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41AD" w14:textId="52C7909E" w:rsidR="00EF0728" w:rsidRPr="00CA50FE" w:rsidRDefault="00EF0728" w:rsidP="00F97F45">
      <w:pPr>
        <w:pStyle w:val="glavnitekst"/>
        <w:jc w:val="center"/>
        <w:rPr>
          <w:rFonts w:ascii="Times New Roman" w:hAnsi="Times New Roman"/>
          <w:b/>
          <w:bCs/>
          <w:lang w:val="sr-Latn-CS"/>
        </w:rPr>
      </w:pPr>
      <w:r w:rsidRPr="00CA50FE">
        <w:rPr>
          <w:rFonts w:ascii="Times New Roman" w:hAnsi="Times New Roman"/>
          <w:b/>
          <w:bCs/>
          <w:lang w:val="sr-Latn-CS"/>
        </w:rPr>
        <w:t>НАЦИОНАЛНА КОНТРОЛНА ЛИСТА РОБЕ ДВОСТРУКЕ НАМЕНЕ</w:t>
      </w:r>
    </w:p>
    <w:p w14:paraId="72798673" w14:textId="77777777" w:rsidR="00EF0728" w:rsidRPr="00CA50FE" w:rsidRDefault="00EF0728" w:rsidP="00EF0728">
      <w:pPr>
        <w:rPr>
          <w:lang w:val="sr-Latn-CS"/>
        </w:rPr>
      </w:pPr>
    </w:p>
    <w:p w14:paraId="3B27EC9A" w14:textId="720594D7" w:rsidR="00896E96" w:rsidRDefault="00EF0728" w:rsidP="00EF0728">
      <w:pPr>
        <w:rPr>
          <w:lang w:val="sr-Latn-CS"/>
        </w:rPr>
      </w:pPr>
      <w:r w:rsidRPr="00CA50FE">
        <w:rPr>
          <w:lang w:val="sr-Latn-CS"/>
        </w:rPr>
        <w:t xml:space="preserve">Ова листа је у потпуности усклађена са Европском </w:t>
      </w:r>
      <w:r w:rsidR="008B2D3B">
        <w:rPr>
          <w:lang w:val="sr-Cyrl-RS"/>
        </w:rPr>
        <w:t>Уредбом</w:t>
      </w:r>
      <w:r w:rsidRPr="00CA50FE">
        <w:rPr>
          <w:lang w:val="sr-Latn-CS"/>
        </w:rPr>
        <w:t xml:space="preserve"> </w:t>
      </w:r>
      <w:r w:rsidR="00804E5F">
        <w:rPr>
          <w:lang w:val="sr-Cyrl-RS"/>
        </w:rPr>
        <w:t>20</w:t>
      </w:r>
      <w:r w:rsidR="00804E5F" w:rsidRPr="003106EA">
        <w:rPr>
          <w:lang w:val="sr-Latn-CS"/>
        </w:rPr>
        <w:t>21</w:t>
      </w:r>
      <w:r w:rsidR="003743AD">
        <w:rPr>
          <w:lang w:val="sr-Cyrl-RS"/>
        </w:rPr>
        <w:t>/</w:t>
      </w:r>
      <w:r w:rsidR="00804E5F" w:rsidRPr="003106EA">
        <w:rPr>
          <w:lang w:val="sr-Latn-CS"/>
        </w:rPr>
        <w:t xml:space="preserve">821 </w:t>
      </w:r>
      <w:r w:rsidRPr="00CA50FE">
        <w:rPr>
          <w:lang w:val="sr-Latn-CS"/>
        </w:rPr>
        <w:t xml:space="preserve">од </w:t>
      </w:r>
      <w:r w:rsidR="00804E5F" w:rsidRPr="003106EA">
        <w:rPr>
          <w:lang w:val="sr-Latn-CS"/>
        </w:rPr>
        <w:t>20</w:t>
      </w:r>
      <w:r w:rsidRPr="00CA50FE">
        <w:rPr>
          <w:lang w:val="sr-Latn-CS"/>
        </w:rPr>
        <w:t xml:space="preserve">. </w:t>
      </w:r>
      <w:r w:rsidR="00804E5F">
        <w:rPr>
          <w:lang w:val="sr-Cyrl-CS"/>
        </w:rPr>
        <w:t>маја</w:t>
      </w:r>
      <w:r w:rsidR="00804E5F" w:rsidRPr="00CA50FE">
        <w:rPr>
          <w:lang w:val="sr-Latn-CS"/>
        </w:rPr>
        <w:t xml:space="preserve"> 20</w:t>
      </w:r>
      <w:r w:rsidR="00804E5F">
        <w:rPr>
          <w:lang w:val="sr-Latn-CS"/>
        </w:rPr>
        <w:t>2</w:t>
      </w:r>
      <w:r w:rsidR="00804E5F">
        <w:rPr>
          <w:lang w:val="sr-Cyrl-RS"/>
        </w:rPr>
        <w:t>1</w:t>
      </w:r>
      <w:r w:rsidRPr="00CA50FE">
        <w:rPr>
          <w:lang w:val="sr-Latn-CS"/>
        </w:rPr>
        <w:t xml:space="preserve">. године </w:t>
      </w:r>
      <w:r w:rsidRPr="00CA50FE">
        <w:rPr>
          <w:i/>
          <w:lang w:val="sr-Latn-CS"/>
        </w:rPr>
        <w:t>(</w:t>
      </w:r>
      <w:r w:rsidR="00804E5F">
        <w:rPr>
          <w:i/>
          <w:lang w:val="sr-Latn-CS"/>
        </w:rPr>
        <w:t>Regulation EU of the European Parlament and the Council</w:t>
      </w:r>
      <w:r w:rsidRPr="009F7E85">
        <w:rPr>
          <w:i/>
          <w:lang w:val="sr-Latn-CS"/>
        </w:rPr>
        <w:t xml:space="preserve"> (EU) </w:t>
      </w:r>
      <w:r w:rsidR="00804E5F" w:rsidRPr="003106EA">
        <w:rPr>
          <w:i/>
          <w:lang w:val="sr-Latn-CS"/>
        </w:rPr>
        <w:t>2021/821</w:t>
      </w:r>
      <w:r w:rsidR="00EC0765" w:rsidRPr="003106EA">
        <w:rPr>
          <w:i/>
          <w:lang w:val="sr-Latn-CS"/>
        </w:rPr>
        <w:t xml:space="preserve"> </w:t>
      </w:r>
      <w:r w:rsidRPr="009F7E85">
        <w:rPr>
          <w:i/>
          <w:lang w:val="sr-Latn-CS"/>
        </w:rPr>
        <w:t xml:space="preserve">of </w:t>
      </w:r>
      <w:r w:rsidR="00804E5F">
        <w:rPr>
          <w:i/>
          <w:lang w:val="sr-Latn-RS"/>
        </w:rPr>
        <w:t>20</w:t>
      </w:r>
      <w:r w:rsidR="00804E5F" w:rsidRPr="009F7E85">
        <w:rPr>
          <w:i/>
          <w:lang w:val="sr-Latn-CS"/>
        </w:rPr>
        <w:t xml:space="preserve"> </w:t>
      </w:r>
      <w:r w:rsidR="00804E5F">
        <w:rPr>
          <w:i/>
        </w:rPr>
        <w:t>May</w:t>
      </w:r>
      <w:r w:rsidR="00804E5F" w:rsidRPr="009F7E85">
        <w:rPr>
          <w:i/>
          <w:lang w:val="sr-Latn-CS"/>
        </w:rPr>
        <w:t xml:space="preserve"> 20</w:t>
      </w:r>
      <w:r w:rsidR="00804E5F">
        <w:rPr>
          <w:i/>
          <w:lang w:val="sr-Latn-CS"/>
        </w:rPr>
        <w:t>21</w:t>
      </w:r>
      <w:r>
        <w:rPr>
          <w:i/>
          <w:lang w:val="sr-Latn-BA"/>
        </w:rPr>
        <w:t>)</w:t>
      </w:r>
      <w:r w:rsidR="00D77EE0">
        <w:rPr>
          <w:i/>
          <w:lang w:val="sr-Cyrl-RS"/>
        </w:rPr>
        <w:t xml:space="preserve">, као и са Делегираном Уредбом Комисије </w:t>
      </w:r>
      <w:r w:rsidR="00B27216">
        <w:rPr>
          <w:i/>
          <w:lang w:val="sr-Cyrl-RS"/>
        </w:rPr>
        <w:t>202</w:t>
      </w:r>
      <w:r w:rsidR="00482FB5">
        <w:rPr>
          <w:i/>
          <w:lang w:val="sr-Cyrl-RS"/>
        </w:rPr>
        <w:t>4</w:t>
      </w:r>
      <w:r w:rsidR="00B27216">
        <w:rPr>
          <w:i/>
          <w:lang w:val="sr-Cyrl-RS"/>
        </w:rPr>
        <w:t>/</w:t>
      </w:r>
      <w:r w:rsidR="00482FB5">
        <w:rPr>
          <w:i/>
          <w:lang w:val="sr-Cyrl-RS"/>
        </w:rPr>
        <w:t xml:space="preserve">2547 </w:t>
      </w:r>
      <w:r w:rsidR="00D77EE0">
        <w:rPr>
          <w:i/>
          <w:lang w:val="sr-Cyrl-RS"/>
        </w:rPr>
        <w:t xml:space="preserve">од </w:t>
      </w:r>
      <w:r w:rsidR="00C44CE4">
        <w:rPr>
          <w:i/>
        </w:rPr>
        <w:t xml:space="preserve">5. </w:t>
      </w:r>
      <w:r w:rsidR="00C44CE4">
        <w:rPr>
          <w:i/>
          <w:lang w:val="sr-Cyrl-RS"/>
        </w:rPr>
        <w:t>септембра 202</w:t>
      </w:r>
      <w:r w:rsidR="00482FB5">
        <w:rPr>
          <w:i/>
          <w:lang w:val="sr-Cyrl-RS"/>
        </w:rPr>
        <w:t>4</w:t>
      </w:r>
      <w:r w:rsidR="00D77EE0">
        <w:rPr>
          <w:i/>
          <w:lang w:val="sr-Cyrl-RS"/>
        </w:rPr>
        <w:t xml:space="preserve">. године о измени Уредбе 2021/821 Европског Парламента и Савета у вези са </w:t>
      </w:r>
      <w:r w:rsidR="00103F64">
        <w:rPr>
          <w:i/>
          <w:lang w:val="sr-Cyrl-RS"/>
        </w:rPr>
        <w:t>Л</w:t>
      </w:r>
      <w:r w:rsidR="00D77EE0">
        <w:rPr>
          <w:i/>
          <w:lang w:val="sr-Cyrl-RS"/>
        </w:rPr>
        <w:t>истом робе двоструке намене (</w:t>
      </w:r>
      <w:r w:rsidR="00D77EE0" w:rsidRPr="00D77EE0">
        <w:rPr>
          <w:i/>
          <w:lang w:val="sr-Cyrl-RS"/>
        </w:rPr>
        <w:t xml:space="preserve">Commission Delegated Regulation (EU) </w:t>
      </w:r>
      <w:r w:rsidR="00B27216">
        <w:rPr>
          <w:i/>
          <w:lang w:val="sr-Cyrl-RS"/>
        </w:rPr>
        <w:t>202</w:t>
      </w:r>
      <w:r w:rsidR="00482FB5">
        <w:rPr>
          <w:i/>
          <w:lang w:val="sr-Cyrl-RS"/>
        </w:rPr>
        <w:t>4</w:t>
      </w:r>
      <w:r w:rsidR="00B27216">
        <w:rPr>
          <w:i/>
          <w:lang w:val="sr-Cyrl-RS"/>
        </w:rPr>
        <w:t>/</w:t>
      </w:r>
      <w:r w:rsidR="00482FB5">
        <w:rPr>
          <w:i/>
          <w:lang w:val="sr-Cyrl-RS"/>
        </w:rPr>
        <w:t>2547</w:t>
      </w:r>
      <w:r w:rsidR="00482FB5" w:rsidRPr="00D77EE0">
        <w:rPr>
          <w:i/>
          <w:lang w:val="sr-Cyrl-RS"/>
        </w:rPr>
        <w:t xml:space="preserve"> </w:t>
      </w:r>
      <w:r w:rsidR="00D77EE0" w:rsidRPr="00D77EE0">
        <w:rPr>
          <w:i/>
          <w:lang w:val="sr-Cyrl-RS"/>
        </w:rPr>
        <w:t xml:space="preserve">of </w:t>
      </w:r>
      <w:r w:rsidR="00C44CE4">
        <w:rPr>
          <w:i/>
          <w:lang w:val="sr-Cyrl-RS"/>
        </w:rPr>
        <w:t>5</w:t>
      </w:r>
      <w:r w:rsidR="00C44CE4" w:rsidRPr="00D77EE0">
        <w:rPr>
          <w:i/>
          <w:lang w:val="sr-Cyrl-RS"/>
        </w:rPr>
        <w:t xml:space="preserve"> </w:t>
      </w:r>
      <w:r w:rsidR="00C44CE4">
        <w:rPr>
          <w:i/>
        </w:rPr>
        <w:t>September</w:t>
      </w:r>
      <w:r w:rsidR="00C44CE4" w:rsidRPr="00D77EE0">
        <w:rPr>
          <w:i/>
          <w:lang w:val="sr-Cyrl-RS"/>
        </w:rPr>
        <w:t xml:space="preserve"> </w:t>
      </w:r>
      <w:r w:rsidR="00B27216" w:rsidRPr="00D77EE0">
        <w:rPr>
          <w:i/>
          <w:lang w:val="sr-Cyrl-RS"/>
        </w:rPr>
        <w:t>20</w:t>
      </w:r>
      <w:r w:rsidR="00B27216">
        <w:rPr>
          <w:i/>
          <w:lang w:val="sr-Cyrl-RS"/>
        </w:rPr>
        <w:t>2</w:t>
      </w:r>
      <w:r w:rsidR="00482FB5">
        <w:rPr>
          <w:i/>
          <w:lang w:val="sr-Cyrl-RS"/>
        </w:rPr>
        <w:t>4</w:t>
      </w:r>
      <w:r w:rsidR="00B27216" w:rsidRPr="00D77EE0">
        <w:rPr>
          <w:i/>
          <w:lang w:val="sr-Cyrl-RS"/>
        </w:rPr>
        <w:t xml:space="preserve"> </w:t>
      </w:r>
      <w:r w:rsidR="00D77EE0" w:rsidRPr="00D77EE0">
        <w:rPr>
          <w:i/>
          <w:lang w:val="sr-Cyrl-RS"/>
        </w:rPr>
        <w:t>amending Regulation (EU) 2021/821 of the European Parliament and of the Council as regards the list of dual-use items</w:t>
      </w:r>
      <w:r w:rsidR="00D77EE0">
        <w:rPr>
          <w:i/>
          <w:lang w:val="sr-Cyrl-RS"/>
        </w:rPr>
        <w:t xml:space="preserve">), </w:t>
      </w:r>
      <w:r w:rsidRPr="00CA50FE">
        <w:rPr>
          <w:lang w:val="sr-Cyrl-BA"/>
        </w:rPr>
        <w:t xml:space="preserve">и у њој су </w:t>
      </w:r>
      <w:r w:rsidRPr="00CA50FE">
        <w:rPr>
          <w:lang w:val="sr-Latn-CS"/>
        </w:rPr>
        <w:t xml:space="preserve">примењене међународно договорене контроле робе двоструке намене укључујући Васенар Споразум </w:t>
      </w:r>
      <w:r w:rsidRPr="00CA50FE">
        <w:rPr>
          <w:i/>
          <w:lang w:val="sr-Latn-CS"/>
        </w:rPr>
        <w:t>(Wassenaar Arrangement)</w:t>
      </w:r>
      <w:r w:rsidRPr="00CA50FE">
        <w:rPr>
          <w:lang w:val="sr-Latn-CS"/>
        </w:rPr>
        <w:t xml:space="preserve">, Режим контроле ракетне технологије </w:t>
      </w:r>
      <w:r w:rsidRPr="00CA50FE">
        <w:rPr>
          <w:i/>
          <w:lang w:val="sr-Latn-CS"/>
        </w:rPr>
        <w:t>(the Missile Technology Control Regime – MTCR)</w:t>
      </w:r>
      <w:r w:rsidRPr="00CA50FE">
        <w:rPr>
          <w:lang w:val="sr-Latn-CS"/>
        </w:rPr>
        <w:t xml:space="preserve">, Група нуклеарних снабдевача </w:t>
      </w:r>
      <w:r w:rsidRPr="00CA50FE">
        <w:rPr>
          <w:i/>
          <w:lang w:val="sr-Latn-CS"/>
        </w:rPr>
        <w:t>(the Nuclear Suppliers Group – NSG)</w:t>
      </w:r>
      <w:r w:rsidRPr="00CA50FE">
        <w:rPr>
          <w:lang w:val="sr-Latn-CS"/>
        </w:rPr>
        <w:t xml:space="preserve">, Аустралијска група </w:t>
      </w:r>
      <w:r w:rsidRPr="00CA50FE">
        <w:rPr>
          <w:i/>
          <w:lang w:val="sr-Latn-CS"/>
        </w:rPr>
        <w:t>(the Australia Group)</w:t>
      </w:r>
      <w:r w:rsidRPr="00CA50FE">
        <w:rPr>
          <w:lang w:val="sr-Latn-CS"/>
        </w:rPr>
        <w:t xml:space="preserve"> и Конвенција о хемијском оружју </w:t>
      </w:r>
      <w:r w:rsidRPr="00CA50FE">
        <w:rPr>
          <w:i/>
          <w:lang w:val="sr-Latn-CS"/>
        </w:rPr>
        <w:t>(the Chemical Weapons Convention – CWC)</w:t>
      </w:r>
      <w:r w:rsidRPr="00CA50FE">
        <w:rPr>
          <w:lang w:val="sr-Latn-CS"/>
        </w:rPr>
        <w:t>.</w:t>
      </w:r>
    </w:p>
    <w:p w14:paraId="05ACAF7C" w14:textId="77777777" w:rsidR="00EF0728" w:rsidRDefault="00EF0728" w:rsidP="00EF0728">
      <w:pPr>
        <w:rPr>
          <w:lang w:val="sr-Latn-CS"/>
        </w:rPr>
      </w:pPr>
    </w:p>
    <w:p w14:paraId="4CD4CBDD" w14:textId="77777777" w:rsidR="00EF0728" w:rsidRPr="00CA50FE" w:rsidRDefault="00EF0728" w:rsidP="009D592B">
      <w:pPr>
        <w:pStyle w:val="glavnitekst"/>
        <w:spacing w:after="240"/>
        <w:jc w:val="center"/>
        <w:rPr>
          <w:rFonts w:ascii="Times New Roman" w:hAnsi="Times New Roman"/>
          <w:b/>
          <w:bCs/>
          <w:lang w:val="sr-Latn-CS"/>
        </w:rPr>
      </w:pPr>
      <w:r w:rsidRPr="00CA50FE">
        <w:rPr>
          <w:rFonts w:ascii="Times New Roman" w:hAnsi="Times New Roman"/>
          <w:b/>
          <w:bCs/>
          <w:lang w:val="sr-Latn-CS"/>
        </w:rPr>
        <w:t>ОПШТЕ НАПОМЕНЕ</w:t>
      </w:r>
    </w:p>
    <w:p w14:paraId="1A9DB062" w14:textId="5D95B0B6" w:rsidR="00EF0728" w:rsidRPr="00CA50FE" w:rsidRDefault="00EF0728" w:rsidP="00EF0728">
      <w:pPr>
        <w:pStyle w:val="glavnitekst"/>
        <w:spacing w:after="120"/>
        <w:ind w:left="432" w:hanging="432"/>
        <w:rPr>
          <w:rFonts w:ascii="Times New Roman" w:hAnsi="Times New Roman"/>
          <w:lang w:val="sr-Latn-CS"/>
        </w:rPr>
      </w:pPr>
      <w:r w:rsidRPr="00CA50FE">
        <w:rPr>
          <w:rFonts w:ascii="Times New Roman" w:hAnsi="Times New Roman"/>
          <w:lang w:val="sr-Latn-CS"/>
        </w:rPr>
        <w:t>1.</w:t>
      </w:r>
      <w:r w:rsidRPr="00CA50FE">
        <w:rPr>
          <w:rFonts w:ascii="Times New Roman" w:hAnsi="Times New Roman"/>
          <w:lang w:val="sr-Latn-CS"/>
        </w:rPr>
        <w:tab/>
        <w:t xml:space="preserve">За контролу робе </w:t>
      </w:r>
      <w:r w:rsidRPr="00CA50FE">
        <w:rPr>
          <w:rFonts w:ascii="Times New Roman" w:hAnsi="Times New Roman"/>
          <w:lang w:val="sr-Cyrl-CS"/>
        </w:rPr>
        <w:t>израђен</w:t>
      </w:r>
      <w:r w:rsidRPr="00CA50FE">
        <w:rPr>
          <w:rFonts w:ascii="Times New Roman" w:hAnsi="Times New Roman"/>
          <w:lang w:val="sr-Latn-CS"/>
        </w:rPr>
        <w:t>е или модификоване за војну употребу, видети важећу Националну контролну листу наоружања и војне опреме. Напомене у овој</w:t>
      </w:r>
      <w:r w:rsidRPr="00CA50FE">
        <w:rPr>
          <w:rFonts w:ascii="Times New Roman" w:hAnsi="Times New Roman"/>
          <w:lang w:val="sr-Cyrl-CS"/>
        </w:rPr>
        <w:t xml:space="preserve"> </w:t>
      </w:r>
      <w:r w:rsidRPr="00CA50FE">
        <w:rPr>
          <w:rFonts w:ascii="Times New Roman" w:hAnsi="Times New Roman"/>
          <w:lang w:val="sr-Cyrl-BA"/>
        </w:rPr>
        <w:t>листи</w:t>
      </w:r>
      <w:r w:rsidRPr="00CA50FE">
        <w:rPr>
          <w:rFonts w:ascii="Times New Roman" w:hAnsi="Times New Roman"/>
          <w:lang w:val="sr-Cyrl-CS"/>
        </w:rPr>
        <w:t xml:space="preserve"> </w:t>
      </w:r>
      <w:r w:rsidRPr="00CA50FE">
        <w:rPr>
          <w:rFonts w:ascii="Times New Roman" w:hAnsi="Times New Roman"/>
          <w:lang w:val="sr-Latn-CS"/>
        </w:rPr>
        <w:t xml:space="preserve">дате под називом </w:t>
      </w:r>
      <w:r w:rsidR="00270060">
        <w:rPr>
          <w:rFonts w:ascii="Times New Roman" w:hAnsi="Times New Roman" w:cs="Times New Roman"/>
          <w:lang w:val="sr-Latn-CS"/>
        </w:rPr>
        <w:t>„</w:t>
      </w:r>
      <w:r w:rsidRPr="00CA50FE">
        <w:rPr>
          <w:rFonts w:ascii="Times New Roman" w:hAnsi="Times New Roman"/>
          <w:lang w:val="sr-Latn-CS"/>
        </w:rPr>
        <w:t>В</w:t>
      </w:r>
      <w:r w:rsidRPr="00CA50FE">
        <w:rPr>
          <w:rFonts w:ascii="Times New Roman" w:hAnsi="Times New Roman"/>
          <w:lang w:val="sr-Cyrl-CS"/>
        </w:rPr>
        <w:t>идети такође Националну</w:t>
      </w:r>
      <w:r w:rsidRPr="00CA50FE">
        <w:rPr>
          <w:rFonts w:ascii="Times New Roman" w:hAnsi="Times New Roman"/>
          <w:lang w:val="sr-Latn-CS"/>
        </w:rPr>
        <w:t xml:space="preserve"> </w:t>
      </w:r>
      <w:r w:rsidRPr="00CA50FE">
        <w:rPr>
          <w:lang w:val="sr-Cyrl-CS"/>
        </w:rPr>
        <w:t>контролн</w:t>
      </w:r>
      <w:r w:rsidRPr="00CA50FE">
        <w:rPr>
          <w:rFonts w:ascii="Times New Roman" w:hAnsi="Times New Roman"/>
          <w:lang w:val="sr-Cyrl-CS"/>
        </w:rPr>
        <w:t>у</w:t>
      </w:r>
      <w:r w:rsidRPr="00CA50FE">
        <w:rPr>
          <w:lang w:val="sr-Cyrl-CS"/>
        </w:rPr>
        <w:t xml:space="preserve"> лист</w:t>
      </w:r>
      <w:r w:rsidRPr="00CA50FE">
        <w:rPr>
          <w:rFonts w:ascii="Times New Roman" w:hAnsi="Times New Roman"/>
          <w:lang w:val="sr-Cyrl-CS"/>
        </w:rPr>
        <w:t>у</w:t>
      </w:r>
      <w:r w:rsidRPr="00CA50FE">
        <w:rPr>
          <w:lang w:val="sr-Cyrl-CS"/>
        </w:rPr>
        <w:t xml:space="preserve"> наоружања и војне опреме</w:t>
      </w:r>
      <w:r w:rsidRPr="00CA50FE">
        <w:rPr>
          <w:rFonts w:ascii="Times New Roman" w:hAnsi="Times New Roman"/>
          <w:lang w:val="sr-Cyrl-CS"/>
        </w:rPr>
        <w:t xml:space="preserve"> (НКЛ НВО)</w:t>
      </w:r>
      <w:r w:rsidRPr="00CA50FE">
        <w:rPr>
          <w:rFonts w:ascii="Times New Roman" w:hAnsi="Times New Roman"/>
          <w:lang w:val="sr-Latn-CS"/>
        </w:rPr>
        <w:t xml:space="preserve">” односе се на </w:t>
      </w:r>
      <w:r w:rsidRPr="00CA50FE">
        <w:rPr>
          <w:rFonts w:ascii="Times New Roman" w:hAnsi="Times New Roman"/>
          <w:lang w:val="sr-Cyrl-CS"/>
        </w:rPr>
        <w:t>наведену</w:t>
      </w:r>
      <w:r w:rsidRPr="00CA50FE">
        <w:rPr>
          <w:rFonts w:ascii="Times New Roman" w:hAnsi="Times New Roman"/>
          <w:lang w:val="sr-Latn-CS"/>
        </w:rPr>
        <w:t xml:space="preserve"> листу.</w:t>
      </w:r>
    </w:p>
    <w:p w14:paraId="2E8463F0" w14:textId="77777777" w:rsidR="00EF0728" w:rsidRPr="00CA50FE" w:rsidRDefault="00EF0728" w:rsidP="00EF0728">
      <w:pPr>
        <w:pStyle w:val="glavnitekst"/>
        <w:spacing w:after="120"/>
        <w:ind w:left="432" w:hanging="432"/>
        <w:rPr>
          <w:lang w:val="ru-RU"/>
        </w:rPr>
      </w:pPr>
      <w:r w:rsidRPr="00CA50FE">
        <w:rPr>
          <w:rFonts w:ascii="Times New Roman" w:hAnsi="Times New Roman"/>
          <w:lang w:val="sr-Latn-CS"/>
        </w:rPr>
        <w:t>2.</w:t>
      </w:r>
      <w:r w:rsidRPr="00CA50FE">
        <w:rPr>
          <w:rFonts w:ascii="Times New Roman" w:hAnsi="Times New Roman"/>
          <w:lang w:val="sr-Latn-CS"/>
        </w:rPr>
        <w:tab/>
      </w:r>
      <w:r w:rsidRPr="00CA50FE">
        <w:rPr>
          <w:lang w:val="ru-RU"/>
        </w:rPr>
        <w:t>Предмет контроле дате ов</w:t>
      </w:r>
      <w:r w:rsidRPr="0093231B">
        <w:rPr>
          <w:lang w:val="sr-Latn-CS"/>
        </w:rPr>
        <w:t>o</w:t>
      </w:r>
      <w:r w:rsidRPr="00CA50FE">
        <w:rPr>
          <w:lang w:val="ru-RU"/>
        </w:rPr>
        <w:t xml:space="preserve">м </w:t>
      </w:r>
      <w:r w:rsidRPr="00CA50FE">
        <w:rPr>
          <w:rFonts w:ascii="Times New Roman" w:hAnsi="Times New Roman"/>
          <w:lang w:val="sr-Cyrl-CS"/>
        </w:rPr>
        <w:t>листом</w:t>
      </w:r>
      <w:r w:rsidRPr="00CA50FE">
        <w:rPr>
          <w:lang w:val="ru-RU"/>
        </w:rPr>
        <w:t xml:space="preserve"> </w:t>
      </w:r>
      <w:r w:rsidRPr="00CA50FE">
        <w:rPr>
          <w:rFonts w:ascii="Times New Roman" w:hAnsi="Times New Roman"/>
          <w:lang w:val="sr-Cyrl-BA"/>
        </w:rPr>
        <w:t>је</w:t>
      </w:r>
      <w:r w:rsidRPr="00CA50FE">
        <w:rPr>
          <w:lang w:val="ru-RU"/>
        </w:rPr>
        <w:t xml:space="preserve"> и извоз</w:t>
      </w:r>
      <w:r w:rsidRPr="00CA50FE">
        <w:rPr>
          <w:rFonts w:ascii="Times New Roman" w:hAnsi="Times New Roman"/>
          <w:lang w:val="sr-Cyrl-CS"/>
        </w:rPr>
        <w:t xml:space="preserve"> и увоз</w:t>
      </w:r>
      <w:r w:rsidRPr="00CA50FE">
        <w:rPr>
          <w:lang w:val="ru-RU"/>
        </w:rPr>
        <w:t xml:space="preserve"> роб</w:t>
      </w:r>
      <w:r w:rsidRPr="00CA50FE">
        <w:rPr>
          <w:rFonts w:ascii="Times New Roman" w:hAnsi="Times New Roman"/>
          <w:lang w:val="sr-Cyrl-CS"/>
        </w:rPr>
        <w:t>е</w:t>
      </w:r>
      <w:r w:rsidRPr="00CA50FE">
        <w:rPr>
          <w:lang w:val="ru-RU"/>
        </w:rPr>
        <w:t xml:space="preserve"> која не подлеже контроли (укључујући и постројења)</w:t>
      </w:r>
      <w:r w:rsidRPr="00CA50FE">
        <w:rPr>
          <w:rFonts w:ascii="Times New Roman" w:hAnsi="Times New Roman"/>
          <w:lang w:val="sr-Cyrl-CS"/>
        </w:rPr>
        <w:t>,</w:t>
      </w:r>
      <w:r w:rsidRPr="00CA50FE">
        <w:rPr>
          <w:lang w:val="ru-RU"/>
        </w:rPr>
        <w:t xml:space="preserve"> </w:t>
      </w:r>
      <w:r w:rsidRPr="00CA50FE">
        <w:rPr>
          <w:rFonts w:ascii="Times New Roman" w:hAnsi="Times New Roman"/>
          <w:lang w:val="sr-Cyrl-CS"/>
        </w:rPr>
        <w:t>кад</w:t>
      </w:r>
      <w:r w:rsidRPr="00CA50FE">
        <w:rPr>
          <w:lang w:val="ru-RU"/>
        </w:rPr>
        <w:t xml:space="preserve">а садржи једну или више компоненти које подлежу контроли </w:t>
      </w:r>
      <w:r w:rsidRPr="00CA50FE">
        <w:rPr>
          <w:rFonts w:ascii="Times New Roman" w:hAnsi="Times New Roman"/>
          <w:lang w:val="sr-Cyrl-CS"/>
        </w:rPr>
        <w:t>и представљају</w:t>
      </w:r>
      <w:r w:rsidRPr="00CA50FE">
        <w:rPr>
          <w:lang w:val="ru-RU"/>
        </w:rPr>
        <w:t xml:space="preserve"> суштински елемент те робе и могуће их је издвојити и употребити у друге сврхе.</w:t>
      </w:r>
    </w:p>
    <w:p w14:paraId="27FABAD7" w14:textId="77777777" w:rsidR="00EF0728" w:rsidRPr="00CA50FE" w:rsidRDefault="00EF0728" w:rsidP="00EF0728">
      <w:pPr>
        <w:rPr>
          <w:lang w:val="ru-RU"/>
        </w:rPr>
      </w:pPr>
    </w:p>
    <w:p w14:paraId="58DE9CFA" w14:textId="77777777" w:rsidR="00EF0728" w:rsidRPr="00CA50FE" w:rsidRDefault="00EF0728" w:rsidP="00EF0728">
      <w:pPr>
        <w:pStyle w:val="glavnitekst"/>
        <w:spacing w:after="120"/>
        <w:ind w:left="1260" w:hanging="720"/>
        <w:rPr>
          <w:rFonts w:ascii="Times New Roman" w:hAnsi="Times New Roman"/>
          <w:i/>
          <w:iCs/>
          <w:lang w:val="sr-Latn-CS"/>
        </w:rPr>
      </w:pPr>
      <w:r w:rsidRPr="00CA50FE">
        <w:rPr>
          <w:rFonts w:ascii="Times New Roman" w:hAnsi="Times New Roman"/>
          <w:i/>
          <w:iCs/>
          <w:u w:val="single"/>
          <w:lang w:val="en-GB"/>
        </w:rPr>
        <w:t>N</w:t>
      </w:r>
      <w:r w:rsidRPr="00CA50FE">
        <w:rPr>
          <w:rFonts w:ascii="Times New Roman" w:hAnsi="Times New Roman"/>
          <w:i/>
          <w:iCs/>
          <w:u w:val="single"/>
          <w:lang w:val="sr-Latn-CS"/>
        </w:rPr>
        <w:t>.B.:</w:t>
      </w:r>
      <w:r w:rsidRPr="00CA50FE">
        <w:rPr>
          <w:rFonts w:ascii="Times New Roman" w:hAnsi="Times New Roman"/>
          <w:i/>
          <w:iCs/>
          <w:lang w:val="sr-Latn-CS"/>
        </w:rPr>
        <w:tab/>
        <w:t xml:space="preserve">У процени да ли се компонента(е) која подлеже контроли може сматрати суштинским елементом, неопходно је у обзир узети факторе количине, вредности и технолошког знања </w:t>
      </w:r>
      <w:r w:rsidRPr="00CA50FE">
        <w:rPr>
          <w:rFonts w:ascii="Times New Roman" w:hAnsi="Times New Roman"/>
          <w:i/>
          <w:iCs/>
          <w:lang w:val="sr-Cyrl-CS"/>
        </w:rPr>
        <w:t xml:space="preserve">тзв. </w:t>
      </w:r>
      <w:r w:rsidRPr="00CA50FE">
        <w:rPr>
          <w:rFonts w:ascii="Times New Roman" w:hAnsi="Times New Roman"/>
          <w:i/>
          <w:iCs/>
          <w:lang w:val="sr-Latn-CS"/>
        </w:rPr>
        <w:t>know-hоw</w:t>
      </w:r>
      <w:r w:rsidRPr="00CA50FE">
        <w:rPr>
          <w:rFonts w:ascii="Times New Roman" w:hAnsi="Times New Roman"/>
          <w:i/>
          <w:iCs/>
          <w:lang w:val="sr-Cyrl-CS"/>
        </w:rPr>
        <w:t>,</w:t>
      </w:r>
      <w:r w:rsidRPr="00CA50FE">
        <w:rPr>
          <w:rFonts w:ascii="Times New Roman" w:hAnsi="Times New Roman"/>
          <w:i/>
          <w:iCs/>
          <w:lang w:val="sr-Latn-CS"/>
        </w:rPr>
        <w:t xml:space="preserve"> као и друге специфичне околности које могу да </w:t>
      </w:r>
      <w:r w:rsidRPr="00CA50FE">
        <w:rPr>
          <w:rFonts w:ascii="Times New Roman" w:hAnsi="Times New Roman"/>
          <w:i/>
          <w:iCs/>
          <w:lang w:val="sr-Cyrl-CS"/>
        </w:rPr>
        <w:t>декларишу</w:t>
      </w:r>
      <w:r w:rsidRPr="00CA50FE">
        <w:rPr>
          <w:rFonts w:ascii="Times New Roman" w:hAnsi="Times New Roman"/>
          <w:i/>
          <w:iCs/>
          <w:lang w:val="sr-Latn-CS"/>
        </w:rPr>
        <w:t xml:space="preserve"> контролисан</w:t>
      </w:r>
      <w:r w:rsidRPr="00CA50FE">
        <w:rPr>
          <w:rFonts w:ascii="Times New Roman" w:hAnsi="Times New Roman"/>
          <w:i/>
          <w:iCs/>
          <w:lang w:val="sr-Cyrl-CS"/>
        </w:rPr>
        <w:t>у</w:t>
      </w:r>
      <w:r w:rsidRPr="00CA50FE">
        <w:rPr>
          <w:rFonts w:ascii="Times New Roman" w:hAnsi="Times New Roman"/>
          <w:i/>
          <w:iCs/>
          <w:lang w:val="sr-Latn-CS"/>
        </w:rPr>
        <w:t xml:space="preserve"> компонент</w:t>
      </w:r>
      <w:r w:rsidRPr="00CA50FE">
        <w:rPr>
          <w:rFonts w:ascii="Times New Roman" w:hAnsi="Times New Roman"/>
          <w:i/>
          <w:iCs/>
          <w:lang w:val="sr-Cyrl-CS"/>
        </w:rPr>
        <w:t>у</w:t>
      </w:r>
      <w:r w:rsidRPr="00CA50FE">
        <w:rPr>
          <w:rFonts w:ascii="Times New Roman" w:hAnsi="Times New Roman"/>
          <w:i/>
          <w:iCs/>
          <w:lang w:val="sr-Cyrl-BA"/>
        </w:rPr>
        <w:t xml:space="preserve"> (</w:t>
      </w:r>
      <w:r w:rsidRPr="00CA50FE">
        <w:rPr>
          <w:rFonts w:ascii="Times New Roman" w:hAnsi="Times New Roman"/>
          <w:i/>
          <w:iCs/>
          <w:lang w:val="sr-Latn-CS"/>
        </w:rPr>
        <w:t>или компоненте) суштинским елементом робе која се набавља.</w:t>
      </w:r>
    </w:p>
    <w:p w14:paraId="6F38F89C" w14:textId="77777777" w:rsidR="00EF0728" w:rsidRPr="00CA50FE" w:rsidRDefault="00EF0728" w:rsidP="00EF0728">
      <w:pPr>
        <w:pStyle w:val="glavnitekst"/>
        <w:spacing w:after="120"/>
        <w:rPr>
          <w:rFonts w:ascii="Times New Roman" w:hAnsi="Times New Roman"/>
          <w:lang w:val="sr-Cyrl-CS"/>
        </w:rPr>
      </w:pPr>
      <w:r w:rsidRPr="00CA50FE">
        <w:rPr>
          <w:rFonts w:ascii="Times New Roman" w:hAnsi="Times New Roman"/>
          <w:lang w:val="sr-Latn-CS"/>
        </w:rPr>
        <w:t>3.</w:t>
      </w:r>
      <w:r w:rsidRPr="00CA50FE">
        <w:rPr>
          <w:rFonts w:ascii="Times New Roman" w:hAnsi="Times New Roman"/>
          <w:lang w:val="sr-Latn-CS"/>
        </w:rPr>
        <w:tab/>
        <w:t xml:space="preserve">Роба </w:t>
      </w:r>
      <w:r w:rsidRPr="00CA50FE">
        <w:rPr>
          <w:rFonts w:ascii="Times New Roman" w:hAnsi="Times New Roman"/>
          <w:lang w:val="sr-Cyrl-CS"/>
        </w:rPr>
        <w:t>која је наведена у овој листи</w:t>
      </w:r>
      <w:r w:rsidRPr="00CA50FE">
        <w:rPr>
          <w:rFonts w:ascii="Times New Roman" w:hAnsi="Times New Roman"/>
          <w:lang w:val="sr-Latn-CS"/>
        </w:rPr>
        <w:t xml:space="preserve"> обухвата и нову и половну робу.</w:t>
      </w:r>
    </w:p>
    <w:p w14:paraId="77A6780C" w14:textId="530B10F9" w:rsidR="00EF0728" w:rsidRDefault="00EF0728" w:rsidP="005C5C4A">
      <w:pPr>
        <w:ind w:left="705" w:hanging="705"/>
        <w:rPr>
          <w:lang w:val="sr-Cyrl-CS"/>
        </w:rPr>
      </w:pPr>
      <w:r w:rsidRPr="00CA50FE">
        <w:rPr>
          <w:lang w:val="sr-Cyrl-CS"/>
        </w:rPr>
        <w:t>4.</w:t>
      </w:r>
      <w:r w:rsidRPr="00CA50FE">
        <w:rPr>
          <w:lang w:val="sr-Cyrl-CS"/>
        </w:rPr>
        <w:tab/>
        <w:t xml:space="preserve">У неким случајевима хемикалије су у листи приказане именом и </w:t>
      </w:r>
      <w:r w:rsidRPr="00CA50FE">
        <w:t>CAS</w:t>
      </w:r>
      <w:r w:rsidRPr="00CA50FE">
        <w:rPr>
          <w:lang w:val="sr-Cyrl-CS"/>
        </w:rPr>
        <w:t xml:space="preserve"> бројем. Листа се односи на хемикалије са истом структурном формулом (укључујући хидрате</w:t>
      </w:r>
      <w:r w:rsidR="00B80176">
        <w:rPr>
          <w:lang w:val="sr-Cyrl-CS"/>
        </w:rPr>
        <w:t xml:space="preserve"> и</w:t>
      </w:r>
      <w:r w:rsidR="00FE2E18">
        <w:t xml:space="preserve"> </w:t>
      </w:r>
      <w:r w:rsidR="00FE2E18" w:rsidRPr="00FE2E18">
        <w:rPr>
          <w:lang w:val="sr-Cyrl-CS"/>
        </w:rPr>
        <w:t>изотопски обележен</w:t>
      </w:r>
      <w:r w:rsidR="00B80176">
        <w:rPr>
          <w:lang w:val="sr-Cyrl-CS"/>
        </w:rPr>
        <w:t>е</w:t>
      </w:r>
      <w:r w:rsidR="00FE2E18" w:rsidRPr="00FE2E18">
        <w:rPr>
          <w:lang w:val="sr-Cyrl-CS"/>
        </w:rPr>
        <w:t xml:space="preserve"> обли</w:t>
      </w:r>
      <w:r w:rsidR="00B80176">
        <w:rPr>
          <w:lang w:val="sr-Cyrl-CS"/>
        </w:rPr>
        <w:t>ке</w:t>
      </w:r>
      <w:r w:rsidR="00FE2E18" w:rsidRPr="00FE2E18">
        <w:rPr>
          <w:lang w:val="sr-Cyrl-CS"/>
        </w:rPr>
        <w:t xml:space="preserve"> или св</w:t>
      </w:r>
      <w:r w:rsidR="00B80176">
        <w:rPr>
          <w:lang w:val="sr-Cyrl-CS"/>
        </w:rPr>
        <w:t>е</w:t>
      </w:r>
      <w:r w:rsidR="00FE2E18" w:rsidRPr="00FE2E18">
        <w:rPr>
          <w:lang w:val="sr-Cyrl-CS"/>
        </w:rPr>
        <w:t xml:space="preserve"> могућ</w:t>
      </w:r>
      <w:r w:rsidR="00B80176">
        <w:rPr>
          <w:lang w:val="sr-Cyrl-CS"/>
        </w:rPr>
        <w:t>е</w:t>
      </w:r>
      <w:r w:rsidR="00FE2E18" w:rsidRPr="00FE2E18">
        <w:rPr>
          <w:lang w:val="sr-Cyrl-CS"/>
        </w:rPr>
        <w:t xml:space="preserve"> стереоизомер</w:t>
      </w:r>
      <w:r w:rsidR="00B80176">
        <w:rPr>
          <w:lang w:val="sr-Cyrl-CS"/>
        </w:rPr>
        <w:t>е</w:t>
      </w:r>
      <w:r w:rsidRPr="00CA50FE">
        <w:rPr>
          <w:lang w:val="sr-Cyrl-CS"/>
        </w:rPr>
        <w:t xml:space="preserve">), без обзира на име или </w:t>
      </w:r>
      <w:r w:rsidRPr="00CA50FE">
        <w:t>CAS</w:t>
      </w:r>
      <w:r w:rsidRPr="00CA50FE">
        <w:rPr>
          <w:lang w:val="sr-Cyrl-CS"/>
        </w:rPr>
        <w:t xml:space="preserve"> број. </w:t>
      </w:r>
      <w:r w:rsidRPr="00CA50FE">
        <w:t>CAS</w:t>
      </w:r>
      <w:r w:rsidRPr="00CA50FE">
        <w:rPr>
          <w:lang w:val="sr-Cyrl-CS"/>
        </w:rPr>
        <w:t xml:space="preserve"> бројеви су приказани да помогну у идентификацији дате хемикалије или смеше, независно од номенклатуре. </w:t>
      </w:r>
      <w:r w:rsidRPr="00CA50FE">
        <w:t>CAS</w:t>
      </w:r>
      <w:r w:rsidRPr="00CA50FE">
        <w:rPr>
          <w:lang w:val="sr-Cyrl-CS"/>
        </w:rPr>
        <w:t xml:space="preserve"> број не може бити коришћен као јединствени идентификатор зато што нек</w:t>
      </w:r>
      <w:r w:rsidRPr="00CA50FE">
        <w:rPr>
          <w:lang w:val="sr-Cyrl-BA"/>
        </w:rPr>
        <w:t>е</w:t>
      </w:r>
      <w:r w:rsidRPr="00CA50FE">
        <w:rPr>
          <w:lang w:val="sr-Cyrl-CS"/>
        </w:rPr>
        <w:t xml:space="preserve"> форме хемикалија са листе имају различите </w:t>
      </w:r>
      <w:r w:rsidRPr="00CA50FE">
        <w:t>CAS</w:t>
      </w:r>
      <w:r w:rsidRPr="00CA50FE">
        <w:rPr>
          <w:lang w:val="sr-Cyrl-CS"/>
        </w:rPr>
        <w:t xml:space="preserve"> бројеве, а смеше које садрже те хемикалије могу такође имати различите </w:t>
      </w:r>
      <w:r w:rsidRPr="00CA50FE">
        <w:t>CAS</w:t>
      </w:r>
      <w:r w:rsidRPr="00CA50FE">
        <w:rPr>
          <w:lang w:val="sr-Cyrl-CS"/>
        </w:rPr>
        <w:t xml:space="preserve"> бројеве.</w:t>
      </w:r>
    </w:p>
    <w:p w14:paraId="48585C78" w14:textId="77777777" w:rsidR="0049167B" w:rsidRDefault="0049167B" w:rsidP="005C5C4A">
      <w:pPr>
        <w:ind w:left="705" w:hanging="705"/>
        <w:rPr>
          <w:lang w:val="sr-Cyrl-CS"/>
        </w:rPr>
      </w:pPr>
    </w:p>
    <w:p w14:paraId="00E04808" w14:textId="77777777" w:rsidR="0049167B" w:rsidRDefault="0049167B" w:rsidP="0049167B">
      <w:pPr>
        <w:jc w:val="center"/>
        <w:rPr>
          <w:lang w:val="sr-Latn-CS"/>
        </w:rPr>
      </w:pPr>
      <w:r w:rsidRPr="00CA50FE">
        <w:rPr>
          <w:b/>
          <w:bCs/>
          <w:lang w:val="sr-Latn-CS"/>
        </w:rPr>
        <w:t>НАПОМЕНА О НУКЛЕАРНОЈ ТЕХНОЛОГИЈИ</w:t>
      </w:r>
      <w:r>
        <w:rPr>
          <w:b/>
          <w:bCs/>
          <w:lang w:val="sr-Latn-CS"/>
        </w:rPr>
        <w:t xml:space="preserve"> </w:t>
      </w:r>
      <w:r w:rsidRPr="00CA50FE">
        <w:rPr>
          <w:lang w:val="sr-Latn-CS"/>
        </w:rPr>
        <w:t>(NTN)</w:t>
      </w:r>
    </w:p>
    <w:p w14:paraId="3738059E" w14:textId="77777777" w:rsidR="0049167B" w:rsidRDefault="0049167B" w:rsidP="0049167B">
      <w:pPr>
        <w:jc w:val="center"/>
        <w:rPr>
          <w:lang w:val="sr-Latn-CS"/>
        </w:rPr>
      </w:pPr>
      <w:r w:rsidRPr="00CA50FE">
        <w:rPr>
          <w:lang w:val="sr-Latn-CS"/>
        </w:rPr>
        <w:t>(</w:t>
      </w:r>
      <w:r w:rsidRPr="00CA50FE">
        <w:rPr>
          <w:lang w:val="sr-Cyrl-CS"/>
        </w:rPr>
        <w:t xml:space="preserve">Тумачити </w:t>
      </w:r>
      <w:r w:rsidRPr="00CA50FE">
        <w:rPr>
          <w:lang w:val="sr-Latn-CS"/>
        </w:rPr>
        <w:t xml:space="preserve">уз </w:t>
      </w:r>
      <w:r w:rsidRPr="00CA50FE">
        <w:rPr>
          <w:lang w:val="sr-Cyrl-CS"/>
        </w:rPr>
        <w:t>одељак</w:t>
      </w:r>
      <w:r w:rsidRPr="00CA50FE">
        <w:rPr>
          <w:lang w:val="sr-Latn-CS"/>
        </w:rPr>
        <w:t xml:space="preserve"> Е Категорије 0)</w:t>
      </w:r>
    </w:p>
    <w:p w14:paraId="7B3C4667" w14:textId="77777777" w:rsidR="0049167B" w:rsidRPr="003106EA" w:rsidRDefault="0049167B" w:rsidP="0049167B">
      <w:pPr>
        <w:rPr>
          <w:lang w:val="ru-RU"/>
        </w:rPr>
      </w:pPr>
    </w:p>
    <w:p w14:paraId="5265D813" w14:textId="5E48A08C" w:rsidR="0049167B" w:rsidRPr="0049167B" w:rsidRDefault="00103F64" w:rsidP="0049167B">
      <w:pPr>
        <w:tabs>
          <w:tab w:val="left" w:pos="0"/>
        </w:tabs>
        <w:autoSpaceDE w:val="0"/>
        <w:autoSpaceDN w:val="0"/>
        <w:adjustRightInd w:val="0"/>
        <w:spacing w:after="120"/>
        <w:rPr>
          <w:rFonts w:cs="IKFMMN+TimesNewRoman"/>
          <w:lang w:val="sr-Latn-CS"/>
        </w:rPr>
      </w:pPr>
      <w:r>
        <w:rPr>
          <w:lang w:val="sr-Latn-CS"/>
        </w:rPr>
        <w:t>„</w:t>
      </w:r>
      <w:r w:rsidR="0049167B" w:rsidRPr="0049167B">
        <w:rPr>
          <w:rFonts w:cs="IKFMMN+TimesNewRoman"/>
          <w:lang w:val="sr-Latn-CS"/>
        </w:rPr>
        <w:t>Технологија” која је у директној вези са било којом од роба које подлежу контроли у Категорији 0, контролише се у складу са одредбама Категорије 0.</w:t>
      </w:r>
    </w:p>
    <w:p w14:paraId="281F3815" w14:textId="22D5A7B7" w:rsidR="0049167B" w:rsidRPr="0049167B" w:rsidRDefault="00103F64" w:rsidP="0049167B">
      <w:pPr>
        <w:spacing w:after="120"/>
        <w:rPr>
          <w:lang w:val="sr-Latn-CS"/>
        </w:rPr>
      </w:pPr>
      <w:r>
        <w:rPr>
          <w:lang w:val="sr-Latn-CS"/>
        </w:rPr>
        <w:t>„</w:t>
      </w:r>
      <w:r w:rsidR="0049167B" w:rsidRPr="0049167B">
        <w:rPr>
          <w:lang w:val="sr-Latn-CS"/>
        </w:rPr>
        <w:t xml:space="preserve">Технологија” неопходна за </w:t>
      </w:r>
      <w:r>
        <w:rPr>
          <w:lang w:val="sr-Latn-CS"/>
        </w:rPr>
        <w:t>„</w:t>
      </w:r>
      <w:r w:rsidR="0049167B" w:rsidRPr="0049167B">
        <w:rPr>
          <w:lang w:val="sr-Latn-CS"/>
        </w:rPr>
        <w:t xml:space="preserve">развој”, </w:t>
      </w:r>
      <w:r>
        <w:rPr>
          <w:lang w:val="sr-Latn-CS"/>
        </w:rPr>
        <w:t>„</w:t>
      </w:r>
      <w:r w:rsidR="0049167B" w:rsidRPr="0049167B">
        <w:rPr>
          <w:lang w:val="sr-Latn-CS"/>
        </w:rPr>
        <w:t xml:space="preserve">производњу” или </w:t>
      </w:r>
      <w:r>
        <w:rPr>
          <w:lang w:val="sr-Latn-CS"/>
        </w:rPr>
        <w:t>„</w:t>
      </w:r>
      <w:r w:rsidR="0049167B" w:rsidRPr="0049167B">
        <w:rPr>
          <w:lang w:val="sr-Latn-CS"/>
        </w:rPr>
        <w:t xml:space="preserve">употребу” робе која подлеже </w:t>
      </w:r>
      <w:r w:rsidR="0049167B" w:rsidRPr="0049167B">
        <w:rPr>
          <w:lang w:val="sr-Cyrl-CS"/>
        </w:rPr>
        <w:t xml:space="preserve">контроли </w:t>
      </w:r>
      <w:r w:rsidR="0049167B" w:rsidRPr="0049167B">
        <w:rPr>
          <w:lang w:val="sr-Latn-CS"/>
        </w:rPr>
        <w:t>остаје под контролом, чак и када се примењује на робу која тој контроли не подлеже.</w:t>
      </w:r>
    </w:p>
    <w:p w14:paraId="50B735AD" w14:textId="1CF3E478" w:rsidR="0049167B" w:rsidRDefault="0049167B" w:rsidP="0049167B">
      <w:pPr>
        <w:spacing w:after="240"/>
        <w:rPr>
          <w:lang w:val="sr-Latn-CS"/>
        </w:rPr>
      </w:pPr>
      <w:r w:rsidRPr="0049167B">
        <w:rPr>
          <w:lang w:val="sr-Cyrl-CS"/>
        </w:rPr>
        <w:t>Дозвола</w:t>
      </w:r>
      <w:r w:rsidRPr="0049167B">
        <w:rPr>
          <w:lang w:val="sr-Latn-CS"/>
        </w:rPr>
        <w:t xml:space="preserve"> за извоз робе такође подразумева да се истом крајњем кориснику може извести минимум </w:t>
      </w:r>
      <w:r w:rsidR="00103F64">
        <w:rPr>
          <w:lang w:val="sr-Latn-CS"/>
        </w:rPr>
        <w:t>„</w:t>
      </w:r>
      <w:r w:rsidRPr="0049167B">
        <w:rPr>
          <w:lang w:val="sr-Latn-CS"/>
        </w:rPr>
        <w:t>технологије” потребне за инсталацију, рад, одржавање и ремонт робе.</w:t>
      </w:r>
    </w:p>
    <w:p w14:paraId="1F930298" w14:textId="2664243A" w:rsidR="0049167B" w:rsidRDefault="0049167B" w:rsidP="0049167B">
      <w:pPr>
        <w:rPr>
          <w:lang w:val="sr-Latn-CS"/>
        </w:rPr>
      </w:pPr>
      <w:r w:rsidRPr="00CA50FE">
        <w:rPr>
          <w:lang w:val="sr-Latn-CS"/>
        </w:rPr>
        <w:lastRenderedPageBreak/>
        <w:t xml:space="preserve">Контрола трансфера </w:t>
      </w:r>
      <w:r w:rsidR="00103F64">
        <w:rPr>
          <w:lang w:val="sr-Latn-CS"/>
        </w:rPr>
        <w:t>„</w:t>
      </w:r>
      <w:r w:rsidRPr="00CA50FE">
        <w:rPr>
          <w:lang w:val="sr-Latn-CS"/>
        </w:rPr>
        <w:t xml:space="preserve">технологије” не односи се на информације које су </w:t>
      </w:r>
      <w:r w:rsidRPr="00CA50FE">
        <w:rPr>
          <w:lang w:val="sr-Cyrl-CS"/>
        </w:rPr>
        <w:t xml:space="preserve">од </w:t>
      </w:r>
      <w:r w:rsidR="00103F64">
        <w:rPr>
          <w:lang w:val="sr-Latn-CS"/>
        </w:rPr>
        <w:t>„</w:t>
      </w:r>
      <w:r w:rsidRPr="00CA50FE">
        <w:rPr>
          <w:lang w:val="sr-Latn-CS"/>
        </w:rPr>
        <w:t>јавно</w:t>
      </w:r>
      <w:r w:rsidRPr="00CA50FE">
        <w:rPr>
          <w:lang w:val="sr-Cyrl-CS"/>
        </w:rPr>
        <w:t>г значаја</w:t>
      </w:r>
      <w:r w:rsidRPr="00CA50FE">
        <w:rPr>
          <w:lang w:val="sr-Latn-CS"/>
        </w:rPr>
        <w:t>”</w:t>
      </w:r>
      <w:r w:rsidRPr="00CA50FE">
        <w:rPr>
          <w:lang w:val="sr-Cyrl-CS"/>
        </w:rPr>
        <w:t xml:space="preserve">, </w:t>
      </w:r>
      <w:r w:rsidRPr="00CA50FE">
        <w:rPr>
          <w:lang w:val="sr-Latn-CS"/>
        </w:rPr>
        <w:t>нити на “основна научна истраживања”.</w:t>
      </w:r>
    </w:p>
    <w:p w14:paraId="6ACE9517" w14:textId="77777777" w:rsidR="00B32A29" w:rsidRDefault="00B32A29" w:rsidP="0049167B">
      <w:pPr>
        <w:rPr>
          <w:lang w:val="sr-Latn-CS"/>
        </w:rPr>
      </w:pPr>
    </w:p>
    <w:p w14:paraId="65D74567" w14:textId="77777777" w:rsidR="0049167B" w:rsidRDefault="008A59FF" w:rsidP="008A59FF">
      <w:pPr>
        <w:jc w:val="center"/>
        <w:rPr>
          <w:lang w:val="sr-Latn-CS"/>
        </w:rPr>
      </w:pPr>
      <w:r w:rsidRPr="00CA50FE">
        <w:rPr>
          <w:b/>
          <w:bCs/>
          <w:lang w:val="sr-Latn-CS"/>
        </w:rPr>
        <w:t xml:space="preserve">ОПШТА ТЕХНОЛОШКА НАПОМЕНА </w:t>
      </w:r>
      <w:r w:rsidRPr="00DA0B60">
        <w:rPr>
          <w:b/>
          <w:lang w:val="sr-Latn-CS"/>
        </w:rPr>
        <w:t>(GTN)</w:t>
      </w:r>
    </w:p>
    <w:p w14:paraId="0E8E6580" w14:textId="77777777" w:rsidR="008A59FF" w:rsidRDefault="008A59FF" w:rsidP="008A59FF">
      <w:pPr>
        <w:jc w:val="center"/>
        <w:rPr>
          <w:lang w:val="sr-Latn-CS"/>
        </w:rPr>
      </w:pPr>
      <w:r w:rsidRPr="00CA50FE">
        <w:rPr>
          <w:lang w:val="sr-Latn-CS"/>
        </w:rPr>
        <w:t>(</w:t>
      </w:r>
      <w:r w:rsidRPr="00CA50FE">
        <w:rPr>
          <w:lang w:val="sr-Cyrl-CS"/>
        </w:rPr>
        <w:t>Тумачити</w:t>
      </w:r>
      <w:r w:rsidRPr="00CA50FE">
        <w:rPr>
          <w:lang w:val="sr-Latn-CS"/>
        </w:rPr>
        <w:t xml:space="preserve"> уз </w:t>
      </w:r>
      <w:r w:rsidRPr="00CA50FE">
        <w:rPr>
          <w:lang w:val="sr-Cyrl-CS"/>
        </w:rPr>
        <w:t>одељак</w:t>
      </w:r>
      <w:r w:rsidRPr="00CA50FE">
        <w:rPr>
          <w:lang w:val="sr-Latn-CS"/>
        </w:rPr>
        <w:t xml:space="preserve"> Е Категорија од 1 до 9)</w:t>
      </w:r>
    </w:p>
    <w:p w14:paraId="07D89441" w14:textId="77777777" w:rsidR="007315BC" w:rsidRPr="00F97F45" w:rsidRDefault="007315BC" w:rsidP="007315BC">
      <w:pPr>
        <w:rPr>
          <w:sz w:val="20"/>
          <w:lang w:val="sr-Latn-CS"/>
        </w:rPr>
      </w:pPr>
    </w:p>
    <w:p w14:paraId="1ABC304C" w14:textId="614AA4BC" w:rsidR="007315BC" w:rsidRPr="007315BC" w:rsidRDefault="007315BC" w:rsidP="00F97F45">
      <w:pPr>
        <w:rPr>
          <w:lang w:val="sr-Latn-CS"/>
        </w:rPr>
      </w:pPr>
      <w:r w:rsidRPr="007315BC">
        <w:rPr>
          <w:lang w:val="sr-Latn-CS"/>
        </w:rPr>
        <w:t xml:space="preserve">Извоз </w:t>
      </w:r>
      <w:r w:rsidR="00103F64">
        <w:rPr>
          <w:lang w:val="sr-Latn-CS"/>
        </w:rPr>
        <w:t>„</w:t>
      </w:r>
      <w:r w:rsidRPr="007315BC">
        <w:rPr>
          <w:lang w:val="sr-Latn-CS"/>
        </w:rPr>
        <w:t xml:space="preserve">технологије” </w:t>
      </w:r>
      <w:r w:rsidR="00103F64">
        <w:rPr>
          <w:lang w:val="sr-Latn-CS"/>
        </w:rPr>
        <w:t>„</w:t>
      </w:r>
      <w:r w:rsidRPr="007315BC">
        <w:rPr>
          <w:lang w:val="sr-Latn-CS"/>
        </w:rPr>
        <w:t xml:space="preserve">неопходне” за </w:t>
      </w:r>
      <w:r w:rsidR="00103F64">
        <w:rPr>
          <w:lang w:val="sr-Latn-CS"/>
        </w:rPr>
        <w:t>„</w:t>
      </w:r>
      <w:r w:rsidRPr="007315BC">
        <w:rPr>
          <w:lang w:val="sr-Latn-CS"/>
        </w:rPr>
        <w:t xml:space="preserve">развој”, </w:t>
      </w:r>
      <w:r w:rsidR="00103F64">
        <w:rPr>
          <w:lang w:val="sr-Latn-CS"/>
        </w:rPr>
        <w:t>„</w:t>
      </w:r>
      <w:r w:rsidRPr="007315BC">
        <w:rPr>
          <w:lang w:val="sr-Latn-CS"/>
        </w:rPr>
        <w:t xml:space="preserve">производњу” или </w:t>
      </w:r>
      <w:r w:rsidR="00103F64">
        <w:rPr>
          <w:lang w:val="sr-Latn-CS"/>
        </w:rPr>
        <w:t>„</w:t>
      </w:r>
      <w:r w:rsidRPr="007315BC">
        <w:rPr>
          <w:lang w:val="sr-Latn-CS"/>
        </w:rPr>
        <w:t>употребу” робе која подлеже контроли у Категоријама од 1 до 9, контролише се у складу са одредбама Категорија од 1 до 9.</w:t>
      </w:r>
    </w:p>
    <w:p w14:paraId="40958D4E" w14:textId="51035EE6" w:rsidR="007315BC" w:rsidRPr="007315BC" w:rsidRDefault="00103F64" w:rsidP="007315BC">
      <w:pPr>
        <w:spacing w:after="120"/>
        <w:rPr>
          <w:lang w:val="sr-Latn-CS"/>
        </w:rPr>
      </w:pPr>
      <w:r>
        <w:rPr>
          <w:lang w:val="sr-Latn-CS"/>
        </w:rPr>
        <w:t>„</w:t>
      </w:r>
      <w:r w:rsidR="007315BC" w:rsidRPr="007315BC">
        <w:rPr>
          <w:lang w:val="sr-Latn-CS"/>
        </w:rPr>
        <w:t xml:space="preserve">Технологија” неопходна” за </w:t>
      </w:r>
      <w:r>
        <w:rPr>
          <w:lang w:val="sr-Latn-CS"/>
        </w:rPr>
        <w:t>„</w:t>
      </w:r>
      <w:r w:rsidR="007315BC" w:rsidRPr="007315BC">
        <w:rPr>
          <w:lang w:val="sr-Latn-CS"/>
        </w:rPr>
        <w:t xml:space="preserve">развој”, </w:t>
      </w:r>
      <w:r>
        <w:rPr>
          <w:lang w:val="sr-Latn-CS"/>
        </w:rPr>
        <w:t>„</w:t>
      </w:r>
      <w:r w:rsidR="007315BC" w:rsidRPr="007315BC">
        <w:rPr>
          <w:lang w:val="sr-Latn-CS"/>
        </w:rPr>
        <w:t xml:space="preserve">производњу” или </w:t>
      </w:r>
      <w:r>
        <w:rPr>
          <w:lang w:val="sr-Latn-CS"/>
        </w:rPr>
        <w:t>„</w:t>
      </w:r>
      <w:r w:rsidR="007315BC" w:rsidRPr="007315BC">
        <w:rPr>
          <w:lang w:val="sr-Latn-CS"/>
        </w:rPr>
        <w:t xml:space="preserve">употребу” робе која подлеже </w:t>
      </w:r>
      <w:r w:rsidR="007315BC" w:rsidRPr="007315BC">
        <w:rPr>
          <w:lang w:val="sr-Cyrl-CS"/>
        </w:rPr>
        <w:t xml:space="preserve">контроли </w:t>
      </w:r>
      <w:r w:rsidR="007315BC" w:rsidRPr="007315BC">
        <w:rPr>
          <w:lang w:val="sr-Latn-CS"/>
        </w:rPr>
        <w:t>остаје под контролом, чак и када се примењује на робу која тој контроли не подлеже.</w:t>
      </w:r>
    </w:p>
    <w:p w14:paraId="445ABDEE" w14:textId="3DEC91E1" w:rsidR="007315BC" w:rsidRPr="007315BC" w:rsidRDefault="007315BC" w:rsidP="007315BC">
      <w:pPr>
        <w:spacing w:after="120"/>
        <w:rPr>
          <w:lang w:val="sr-Latn-CS"/>
        </w:rPr>
      </w:pPr>
      <w:r w:rsidRPr="007315BC">
        <w:rPr>
          <w:lang w:val="sr-Latn-CS"/>
        </w:rPr>
        <w:t xml:space="preserve">Контрола се не односи на </w:t>
      </w:r>
      <w:r w:rsidRPr="007315BC">
        <w:rPr>
          <w:lang w:val="sr-Cyrl-CS"/>
        </w:rPr>
        <w:t xml:space="preserve">ону </w:t>
      </w:r>
      <w:r w:rsidR="00103F64">
        <w:rPr>
          <w:lang w:val="sr-Latn-CS"/>
        </w:rPr>
        <w:t>„</w:t>
      </w:r>
      <w:r w:rsidRPr="007315BC">
        <w:rPr>
          <w:lang w:val="sr-Latn-CS"/>
        </w:rPr>
        <w:t xml:space="preserve">технологију” </w:t>
      </w:r>
      <w:r w:rsidRPr="007315BC">
        <w:rPr>
          <w:lang w:val="sr-Cyrl-CS"/>
        </w:rPr>
        <w:t xml:space="preserve">која је минимум </w:t>
      </w:r>
      <w:r w:rsidRPr="007315BC">
        <w:rPr>
          <w:lang w:val="sr-Latn-CS"/>
        </w:rPr>
        <w:t>потреб</w:t>
      </w:r>
      <w:r w:rsidRPr="007315BC">
        <w:rPr>
          <w:lang w:val="sr-Cyrl-CS"/>
        </w:rPr>
        <w:t>ан</w:t>
      </w:r>
      <w:r w:rsidRPr="007315BC">
        <w:rPr>
          <w:lang w:val="sr-Latn-CS"/>
        </w:rPr>
        <w:t xml:space="preserve"> за инсталацију, рад, одржавање (проверу) </w:t>
      </w:r>
      <w:r w:rsidRPr="007315BC">
        <w:rPr>
          <w:lang w:val="sr-Cyrl-CS"/>
        </w:rPr>
        <w:t>и</w:t>
      </w:r>
      <w:r w:rsidRPr="007315BC">
        <w:rPr>
          <w:lang w:val="sr-Latn-CS"/>
        </w:rPr>
        <w:t xml:space="preserve"> ремонт оне робе која не подлеже контроли или чији је извоз одобрен.</w:t>
      </w:r>
    </w:p>
    <w:p w14:paraId="68353012" w14:textId="5678E6CD" w:rsidR="007315BC" w:rsidRPr="007315BC" w:rsidRDefault="008F4E31" w:rsidP="008A050A">
      <w:pPr>
        <w:autoSpaceDE w:val="0"/>
        <w:autoSpaceDN w:val="0"/>
        <w:adjustRightInd w:val="0"/>
        <w:spacing w:after="120"/>
        <w:ind w:left="1410" w:hanging="1410"/>
        <w:rPr>
          <w:rFonts w:cs="IKFMMN+TimesNewRoman"/>
          <w:lang w:val="sr-Latn-CS"/>
        </w:rPr>
      </w:pPr>
      <w:r w:rsidRPr="00BC49F7">
        <w:rPr>
          <w:rFonts w:cs="IKFMMN+TimesNewRoman"/>
          <w:i/>
          <w:u w:val="single"/>
          <w:lang w:val="sr-Cyrl-RS"/>
        </w:rPr>
        <w:t>Напомена</w:t>
      </w:r>
      <w:r w:rsidR="007315BC" w:rsidRPr="007315BC">
        <w:rPr>
          <w:rFonts w:cs="IKFMMN+TimesNewRoman"/>
          <w:u w:val="single"/>
          <w:lang w:val="sr-Latn-CS"/>
        </w:rPr>
        <w:t>:</w:t>
      </w:r>
      <w:r w:rsidR="007315BC" w:rsidRPr="007315BC">
        <w:rPr>
          <w:rFonts w:cs="IKFMMN+TimesNewRoman"/>
          <w:lang w:val="sr-Latn-CS"/>
        </w:rPr>
        <w:tab/>
        <w:t xml:space="preserve">Ово не </w:t>
      </w:r>
      <w:r w:rsidR="007315BC" w:rsidRPr="007315BC">
        <w:rPr>
          <w:rFonts w:cs="IKFMMN+TimesNewRoman"/>
          <w:lang w:val="sr-Cyrl-CS"/>
        </w:rPr>
        <w:t>ослобађа</w:t>
      </w:r>
      <w:r w:rsidR="00B768D4">
        <w:rPr>
          <w:rFonts w:cs="IKFMMN+TimesNewRoman"/>
          <w:lang w:val="sr-Latn-CS"/>
        </w:rPr>
        <w:t xml:space="preserve"> контроле </w:t>
      </w:r>
      <w:r w:rsidR="00103F64">
        <w:rPr>
          <w:lang w:val="sr-Latn-CS"/>
        </w:rPr>
        <w:t>„</w:t>
      </w:r>
      <w:r w:rsidR="00B768D4">
        <w:rPr>
          <w:rFonts w:cs="IKFMMN+TimesNewRoman"/>
          <w:lang w:val="sr-Latn-CS"/>
        </w:rPr>
        <w:t>технологију”</w:t>
      </w:r>
      <w:r w:rsidR="007315BC" w:rsidRPr="007315BC">
        <w:rPr>
          <w:rFonts w:cs="IKFMMN+TimesNewRoman"/>
          <w:lang w:val="sr-Latn-CS"/>
        </w:rPr>
        <w:t xml:space="preserve"> наведен</w:t>
      </w:r>
      <w:r w:rsidR="00B768D4">
        <w:rPr>
          <w:rFonts w:cs="IKFMMN+TimesNewRoman"/>
          <w:lang w:val="sr-Cyrl-RS"/>
        </w:rPr>
        <w:t>у</w:t>
      </w:r>
      <w:r w:rsidR="007315BC" w:rsidRPr="007315BC">
        <w:rPr>
          <w:rFonts w:cs="IKFMMN+TimesNewRoman"/>
          <w:lang w:val="sr-Latn-CS"/>
        </w:rPr>
        <w:t xml:space="preserve"> </w:t>
      </w:r>
      <w:r w:rsidR="00B768D4">
        <w:rPr>
          <w:rFonts w:cs="IKFMMN+TimesNewRoman"/>
          <w:lang w:val="sr-Cyrl-RS"/>
        </w:rPr>
        <w:t>у</w:t>
      </w:r>
      <w:r w:rsidR="007315BC" w:rsidRPr="007315BC">
        <w:rPr>
          <w:rFonts w:cs="IKFMMN+TimesNewRoman"/>
          <w:lang w:val="sr-Latn-CS"/>
        </w:rPr>
        <w:t xml:space="preserve"> 1Е002.е., 1Е002.</w:t>
      </w:r>
      <w:r w:rsidR="00E96FC1">
        <w:rPr>
          <w:rFonts w:cs="IKFMMN+TimesNewRoman"/>
          <w:lang w:val="sr-Latn-CS"/>
        </w:rPr>
        <w:t>f</w:t>
      </w:r>
      <w:r w:rsidR="007315BC" w:rsidRPr="007315BC">
        <w:rPr>
          <w:rFonts w:cs="IKFMMN+TimesNewRoman"/>
          <w:lang w:val="sr-Latn-CS"/>
        </w:rPr>
        <w:t>., 8Е002.а. и 8Е002.</w:t>
      </w:r>
      <w:r w:rsidR="00E96FC1">
        <w:rPr>
          <w:rFonts w:cs="IKFMMN+TimesNewRoman"/>
          <w:lang w:val="sr-Latn-CS"/>
        </w:rPr>
        <w:t>b</w:t>
      </w:r>
      <w:r w:rsidR="007315BC" w:rsidRPr="007315BC">
        <w:rPr>
          <w:rFonts w:cs="IKFMMN+TimesNewRoman"/>
          <w:lang w:val="sr-Latn-CS"/>
        </w:rPr>
        <w:t>.</w:t>
      </w:r>
    </w:p>
    <w:p w14:paraId="5B820FDC" w14:textId="479A55CB" w:rsidR="007315BC" w:rsidRDefault="007315BC" w:rsidP="007315BC">
      <w:pPr>
        <w:rPr>
          <w:lang w:val="sr-Latn-CS"/>
        </w:rPr>
      </w:pPr>
      <w:r w:rsidRPr="007315BC">
        <w:rPr>
          <w:lang w:val="sr-Latn-CS"/>
        </w:rPr>
        <w:t xml:space="preserve">Контрола трансфера </w:t>
      </w:r>
      <w:r w:rsidR="00103F64">
        <w:rPr>
          <w:lang w:val="sr-Latn-CS"/>
        </w:rPr>
        <w:t>„</w:t>
      </w:r>
      <w:r w:rsidRPr="007315BC">
        <w:rPr>
          <w:lang w:val="sr-Latn-CS"/>
        </w:rPr>
        <w:t xml:space="preserve">технологије” не односи се на информације које су </w:t>
      </w:r>
      <w:r w:rsidR="00103F64">
        <w:rPr>
          <w:lang w:val="sr-Latn-CS"/>
        </w:rPr>
        <w:t>„</w:t>
      </w:r>
      <w:r w:rsidRPr="007315BC">
        <w:rPr>
          <w:lang w:val="sr-Latn-CS"/>
        </w:rPr>
        <w:t xml:space="preserve">јавно добро”, нити на </w:t>
      </w:r>
      <w:r w:rsidR="00103F64">
        <w:rPr>
          <w:lang w:val="sr-Latn-CS"/>
        </w:rPr>
        <w:t>„</w:t>
      </w:r>
      <w:r w:rsidRPr="007315BC">
        <w:rPr>
          <w:lang w:val="sr-Latn-CS"/>
        </w:rPr>
        <w:t>основна научна истраживања” као ни на минимум информација неопходних за употребу неког патента.</w:t>
      </w:r>
    </w:p>
    <w:p w14:paraId="27A7454A" w14:textId="77777777" w:rsidR="00144288" w:rsidRPr="00F97F45" w:rsidRDefault="00144288" w:rsidP="007315BC">
      <w:pPr>
        <w:rPr>
          <w:sz w:val="20"/>
          <w:lang w:val="sr-Latn-CS"/>
        </w:rPr>
      </w:pPr>
    </w:p>
    <w:p w14:paraId="7491CA62" w14:textId="39E116A3" w:rsidR="00BC49F7" w:rsidRPr="00BC49F7" w:rsidRDefault="00BC49F7" w:rsidP="005B631F">
      <w:pPr>
        <w:spacing w:after="240"/>
        <w:jc w:val="center"/>
        <w:rPr>
          <w:b/>
          <w:bCs/>
          <w:lang w:val="sr-Cyrl-RS"/>
        </w:rPr>
      </w:pPr>
      <w:r>
        <w:rPr>
          <w:b/>
          <w:bCs/>
          <w:lang w:val="sr-Cyrl-RS"/>
        </w:rPr>
        <w:t>ОПШТА НАПОМЕНА О НУКЛЕАРНОМ СОФТВЕРУ (</w:t>
      </w:r>
      <w:r>
        <w:rPr>
          <w:b/>
          <w:bCs/>
        </w:rPr>
        <w:t>N</w:t>
      </w:r>
      <w:r w:rsidR="0051496F">
        <w:rPr>
          <w:b/>
          <w:bCs/>
        </w:rPr>
        <w:t>S</w:t>
      </w:r>
      <w:r>
        <w:rPr>
          <w:b/>
          <w:bCs/>
        </w:rPr>
        <w:t>N</w:t>
      </w:r>
      <w:r w:rsidRPr="003106EA">
        <w:rPr>
          <w:b/>
          <w:bCs/>
          <w:lang w:val="ru-RU"/>
        </w:rPr>
        <w:t>)</w:t>
      </w:r>
    </w:p>
    <w:p w14:paraId="5C875F2E" w14:textId="7C69792A" w:rsidR="00BC49F7" w:rsidRPr="00ED42BA" w:rsidRDefault="00BC49F7" w:rsidP="00BC49F7">
      <w:pPr>
        <w:rPr>
          <w:lang w:val="sr-Cyrl-RS"/>
        </w:rPr>
      </w:pPr>
      <w:r w:rsidRPr="00CA50FE">
        <w:rPr>
          <w:lang w:val="sr-Latn-CS"/>
        </w:rPr>
        <w:t xml:space="preserve">(Ова напомена ставља ван снаге сваку контролу у оквиру </w:t>
      </w:r>
      <w:r w:rsidRPr="00CA50FE">
        <w:rPr>
          <w:lang w:val="sr-Cyrl-CS"/>
        </w:rPr>
        <w:t>одељка</w:t>
      </w:r>
      <w:r w:rsidRPr="00CA50FE">
        <w:rPr>
          <w:lang w:val="sr-Latn-CS"/>
        </w:rPr>
        <w:t xml:space="preserve"> </w:t>
      </w:r>
      <w:r w:rsidR="00E96FC1">
        <w:rPr>
          <w:lang w:val="sr-Latn-CS"/>
        </w:rPr>
        <w:t>D</w:t>
      </w:r>
      <w:r w:rsidRPr="00CA50FE">
        <w:rPr>
          <w:lang w:val="sr-Latn-CS"/>
        </w:rPr>
        <w:t xml:space="preserve"> Категорија 0)</w:t>
      </w:r>
      <w:r w:rsidR="00ED42BA">
        <w:rPr>
          <w:lang w:val="sr-Cyrl-RS"/>
        </w:rPr>
        <w:t>.</w:t>
      </w:r>
    </w:p>
    <w:p w14:paraId="1C9AFD5C" w14:textId="77777777" w:rsidR="0063044C" w:rsidRPr="009D592B" w:rsidRDefault="0063044C" w:rsidP="0063044C">
      <w:pPr>
        <w:rPr>
          <w:sz w:val="18"/>
          <w:lang w:val="sr-Cyrl-RS"/>
        </w:rPr>
      </w:pPr>
    </w:p>
    <w:p w14:paraId="180E1913" w14:textId="779A3618" w:rsidR="00BC49F7" w:rsidRDefault="00BC49F7" w:rsidP="00BC49F7">
      <w:pPr>
        <w:spacing w:after="240"/>
        <w:rPr>
          <w:lang w:val="sr-Cyrl-RS"/>
        </w:rPr>
      </w:pPr>
      <w:r>
        <w:rPr>
          <w:lang w:val="sr-Cyrl-RS"/>
        </w:rPr>
        <w:t xml:space="preserve">Одељак </w:t>
      </w:r>
      <w:r w:rsidR="00E96FC1">
        <w:t>D</w:t>
      </w:r>
      <w:r>
        <w:rPr>
          <w:lang w:val="sr-Cyrl-RS"/>
        </w:rPr>
        <w:t xml:space="preserve"> </w:t>
      </w:r>
      <w:r w:rsidRPr="00CA50FE">
        <w:rPr>
          <w:lang w:val="sr-Latn-CS"/>
        </w:rPr>
        <w:t xml:space="preserve">Категорије 0 не контролишу </w:t>
      </w:r>
      <w:r w:rsidR="00103F64">
        <w:rPr>
          <w:lang w:val="sr-Latn-CS"/>
        </w:rPr>
        <w:t>„</w:t>
      </w:r>
      <w:r w:rsidRPr="00CA50FE">
        <w:rPr>
          <w:lang w:val="sr-Latn-CS"/>
        </w:rPr>
        <w:t xml:space="preserve">софтвер” који је </w:t>
      </w:r>
      <w:r>
        <w:rPr>
          <w:lang w:val="sr-Cyrl-RS"/>
        </w:rPr>
        <w:t>минимални „</w:t>
      </w:r>
      <w:r w:rsidR="00D55854">
        <w:rPr>
          <w:lang w:val="sr-Cyrl-RS"/>
        </w:rPr>
        <w:t>објектн</w:t>
      </w:r>
      <w:r w:rsidR="002B1CD9">
        <w:rPr>
          <w:lang w:val="sr-Cyrl-RS"/>
        </w:rPr>
        <w:t>ог</w:t>
      </w:r>
      <w:r w:rsidR="00D55854">
        <w:rPr>
          <w:lang w:val="sr-Cyrl-RS"/>
        </w:rPr>
        <w:t xml:space="preserve"> код</w:t>
      </w:r>
      <w:r w:rsidR="002B1CD9">
        <w:rPr>
          <w:lang w:val="sr-Cyrl-RS"/>
        </w:rPr>
        <w:t>а</w:t>
      </w:r>
      <w:r>
        <w:rPr>
          <w:lang w:val="sr-Cyrl-RS"/>
        </w:rPr>
        <w:t>” потребан за инсталацију, рад, одржавање (проверу) или за поправку робе чији је извоз одобрен.</w:t>
      </w:r>
    </w:p>
    <w:p w14:paraId="2361C3A8" w14:textId="269BE7F5" w:rsidR="00BC49F7" w:rsidRPr="00BC49F7" w:rsidRDefault="00BC49F7" w:rsidP="00BC49F7">
      <w:pPr>
        <w:spacing w:after="240"/>
        <w:rPr>
          <w:lang w:val="sr-Cyrl-RS"/>
        </w:rPr>
      </w:pPr>
      <w:r>
        <w:rPr>
          <w:lang w:val="sr-Cyrl-RS"/>
        </w:rPr>
        <w:t xml:space="preserve">Одобрење </w:t>
      </w:r>
      <w:r w:rsidRPr="00BC49F7">
        <w:rPr>
          <w:lang w:val="sr-Cyrl-RS"/>
        </w:rPr>
        <w:t xml:space="preserve">за извоз робе овлашћује и извоз </w:t>
      </w:r>
      <w:r>
        <w:rPr>
          <w:lang w:val="sr-Cyrl-RS"/>
        </w:rPr>
        <w:t xml:space="preserve">за </w:t>
      </w:r>
      <w:r w:rsidRPr="00BC49F7">
        <w:rPr>
          <w:lang w:val="sr-Cyrl-RS"/>
        </w:rPr>
        <w:t>истог крајњег корисника минимално</w:t>
      </w:r>
      <w:r>
        <w:rPr>
          <w:lang w:val="sr-Cyrl-RS"/>
        </w:rPr>
        <w:t>г</w:t>
      </w:r>
      <w:r w:rsidRPr="00BC49F7">
        <w:rPr>
          <w:lang w:val="sr-Cyrl-RS"/>
        </w:rPr>
        <w:t xml:space="preserve"> </w:t>
      </w:r>
      <w:r>
        <w:rPr>
          <w:lang w:val="sr-Cyrl-RS"/>
        </w:rPr>
        <w:t>„</w:t>
      </w:r>
      <w:r w:rsidR="00D55854">
        <w:rPr>
          <w:lang w:val="sr-Cyrl-RS"/>
        </w:rPr>
        <w:t>објектн</w:t>
      </w:r>
      <w:r w:rsidR="002B1CD9">
        <w:rPr>
          <w:lang w:val="sr-Cyrl-RS"/>
        </w:rPr>
        <w:t>ог</w:t>
      </w:r>
      <w:r w:rsidR="00D55854">
        <w:rPr>
          <w:lang w:val="sr-Cyrl-RS"/>
        </w:rPr>
        <w:t xml:space="preserve"> код</w:t>
      </w:r>
      <w:r w:rsidR="002B1CD9">
        <w:rPr>
          <w:lang w:val="sr-Cyrl-RS"/>
        </w:rPr>
        <w:t>а</w:t>
      </w:r>
      <w:r>
        <w:rPr>
          <w:lang w:val="sr-Cyrl-RS"/>
        </w:rPr>
        <w:t xml:space="preserve">” потребног </w:t>
      </w:r>
      <w:r w:rsidRPr="00BC49F7">
        <w:rPr>
          <w:lang w:val="sr-Cyrl-RS"/>
        </w:rPr>
        <w:t>за инсталацију, рад, одржавање (проверу) или поправку робе</w:t>
      </w:r>
      <w:r>
        <w:rPr>
          <w:lang w:val="sr-Cyrl-RS"/>
        </w:rPr>
        <w:t>.</w:t>
      </w:r>
    </w:p>
    <w:p w14:paraId="1D9E4834" w14:textId="4CC1BB9E" w:rsidR="00BC49F7" w:rsidRDefault="00BC49F7" w:rsidP="00BC49F7">
      <w:pPr>
        <w:spacing w:after="240"/>
        <w:rPr>
          <w:b/>
          <w:bCs/>
          <w:lang w:val="sr-Latn-CS"/>
        </w:rPr>
      </w:pPr>
      <w:r w:rsidRPr="00BC49F7">
        <w:rPr>
          <w:i/>
          <w:u w:val="single"/>
          <w:lang w:val="sr-Cyrl-RS"/>
        </w:rPr>
        <w:t>Напомена:</w:t>
      </w:r>
      <w:r w:rsidRPr="00BC49F7">
        <w:rPr>
          <w:lang w:val="sr-Cyrl-RS"/>
        </w:rPr>
        <w:t xml:space="preserve"> </w:t>
      </w:r>
      <w:r w:rsidRPr="00BC49F7">
        <w:rPr>
          <w:i/>
          <w:lang w:val="sr-Cyrl-RS"/>
        </w:rPr>
        <w:t xml:space="preserve">Напомена о нуклеарном софтверу не </w:t>
      </w:r>
      <w:r>
        <w:rPr>
          <w:i/>
          <w:lang w:val="sr-Cyrl-RS"/>
        </w:rPr>
        <w:t>односи се на</w:t>
      </w:r>
      <w:r w:rsidRPr="00BC49F7">
        <w:rPr>
          <w:i/>
          <w:lang w:val="sr-Cyrl-RS"/>
        </w:rPr>
        <w:t xml:space="preserve"> </w:t>
      </w:r>
      <w:r>
        <w:rPr>
          <w:i/>
          <w:lang w:val="sr-Cyrl-RS"/>
        </w:rPr>
        <w:t>„</w:t>
      </w:r>
      <w:r w:rsidRPr="00BC49F7">
        <w:rPr>
          <w:i/>
          <w:lang w:val="sr-Cyrl-RS"/>
        </w:rPr>
        <w:t>софтвер</w:t>
      </w:r>
      <w:r>
        <w:rPr>
          <w:i/>
          <w:lang w:val="sr-Cyrl-RS"/>
        </w:rPr>
        <w:t>”</w:t>
      </w:r>
      <w:r w:rsidRPr="00BC49F7">
        <w:rPr>
          <w:i/>
          <w:lang w:val="sr-Cyrl-RS"/>
        </w:rPr>
        <w:t xml:space="preserve"> наведен у </w:t>
      </w:r>
      <w:r>
        <w:rPr>
          <w:i/>
          <w:lang w:val="sr-Cyrl-RS"/>
        </w:rPr>
        <w:t>К</w:t>
      </w:r>
      <w:r w:rsidRPr="00BC49F7">
        <w:rPr>
          <w:i/>
          <w:lang w:val="sr-Cyrl-RS"/>
        </w:rPr>
        <w:t xml:space="preserve">атегорији 5 </w:t>
      </w:r>
      <w:r w:rsidR="000370E9">
        <w:rPr>
          <w:i/>
          <w:lang w:val="sr-Cyrl-RS"/>
        </w:rPr>
        <w:t>–</w:t>
      </w:r>
      <w:r w:rsidRPr="00BC49F7">
        <w:rPr>
          <w:i/>
          <w:lang w:val="sr-Cyrl-RS"/>
        </w:rPr>
        <w:t xml:space="preserve"> Део 2 (</w:t>
      </w:r>
      <w:r>
        <w:rPr>
          <w:i/>
          <w:lang w:val="sr-Cyrl-RS"/>
        </w:rPr>
        <w:t>„</w:t>
      </w:r>
      <w:r w:rsidR="002B1CD9">
        <w:rPr>
          <w:i/>
          <w:lang w:val="sr-Cyrl-RS"/>
        </w:rPr>
        <w:t>Заштита информација</w:t>
      </w:r>
      <w:r>
        <w:rPr>
          <w:i/>
          <w:lang w:val="sr-Cyrl-RS"/>
        </w:rPr>
        <w:t>”</w:t>
      </w:r>
      <w:r w:rsidRPr="00BC49F7">
        <w:rPr>
          <w:i/>
          <w:lang w:val="sr-Cyrl-RS"/>
        </w:rPr>
        <w:t>).</w:t>
      </w:r>
    </w:p>
    <w:p w14:paraId="5719DD9B" w14:textId="7099F44F" w:rsidR="00144288" w:rsidRDefault="00144288" w:rsidP="005B631F">
      <w:pPr>
        <w:spacing w:after="240"/>
        <w:jc w:val="center"/>
        <w:rPr>
          <w:lang w:val="sr-Latn-CS"/>
        </w:rPr>
      </w:pPr>
      <w:r w:rsidRPr="00CA50FE">
        <w:rPr>
          <w:b/>
          <w:bCs/>
          <w:lang w:val="sr-Latn-CS"/>
        </w:rPr>
        <w:t>ОПШТА НАПОМЕНА УЗ СОФТВЕР</w:t>
      </w:r>
      <w:r w:rsidR="00721E98">
        <w:rPr>
          <w:b/>
          <w:bCs/>
          <w:lang w:val="sr-Cyrl-RS"/>
        </w:rPr>
        <w:t xml:space="preserve"> </w:t>
      </w:r>
      <w:r w:rsidRPr="00A15664">
        <w:rPr>
          <w:b/>
          <w:lang w:val="sr-Cyrl-CS"/>
        </w:rPr>
        <w:t>(</w:t>
      </w:r>
      <w:r w:rsidRPr="00A15664">
        <w:rPr>
          <w:b/>
          <w:lang w:val="sr-Latn-CS"/>
        </w:rPr>
        <w:t>GSN)</w:t>
      </w:r>
    </w:p>
    <w:p w14:paraId="16576638" w14:textId="0B6F8FBC" w:rsidR="00144288" w:rsidRDefault="00144288" w:rsidP="00144288">
      <w:pPr>
        <w:rPr>
          <w:lang w:val="sr-Latn-CS"/>
        </w:rPr>
      </w:pPr>
      <w:r w:rsidRPr="00CA50FE">
        <w:rPr>
          <w:lang w:val="sr-Latn-CS"/>
        </w:rPr>
        <w:t xml:space="preserve">(Ова напомена ставља ван снаге сваку контролу у оквиру </w:t>
      </w:r>
      <w:r w:rsidRPr="00CA50FE">
        <w:rPr>
          <w:lang w:val="sr-Cyrl-CS"/>
        </w:rPr>
        <w:t>одељка</w:t>
      </w:r>
      <w:r w:rsidRPr="00CA50FE">
        <w:rPr>
          <w:lang w:val="sr-Latn-CS"/>
        </w:rPr>
        <w:t xml:space="preserve"> </w:t>
      </w:r>
      <w:r w:rsidR="00E96FC1">
        <w:rPr>
          <w:lang w:val="sr-Latn-CS"/>
        </w:rPr>
        <w:t>D</w:t>
      </w:r>
      <w:r w:rsidRPr="00CA50FE">
        <w:rPr>
          <w:lang w:val="sr-Latn-CS"/>
        </w:rPr>
        <w:t xml:space="preserve"> Категорија од </w:t>
      </w:r>
      <w:r w:rsidR="00D55854">
        <w:rPr>
          <w:lang w:val="sr-Cyrl-RS"/>
        </w:rPr>
        <w:t>1</w:t>
      </w:r>
      <w:r w:rsidR="00D55854" w:rsidRPr="00CA50FE">
        <w:rPr>
          <w:lang w:val="sr-Latn-CS"/>
        </w:rPr>
        <w:t xml:space="preserve"> </w:t>
      </w:r>
      <w:r w:rsidRPr="00CA50FE">
        <w:rPr>
          <w:lang w:val="sr-Latn-CS"/>
        </w:rPr>
        <w:t>до 9)</w:t>
      </w:r>
    </w:p>
    <w:p w14:paraId="31F91CD4" w14:textId="77777777" w:rsidR="00144288" w:rsidRPr="00195A2B" w:rsidRDefault="00144288" w:rsidP="00144288">
      <w:pPr>
        <w:rPr>
          <w:lang w:val="sr-Latn-CS"/>
        </w:rPr>
      </w:pPr>
    </w:p>
    <w:p w14:paraId="3CD3CA7B" w14:textId="73D380CE" w:rsidR="00144288" w:rsidRDefault="00144288" w:rsidP="00195A2B">
      <w:pPr>
        <w:spacing w:after="240"/>
        <w:rPr>
          <w:lang w:val="sr-Latn-CS"/>
        </w:rPr>
      </w:pPr>
      <w:r w:rsidRPr="00CA50FE">
        <w:rPr>
          <w:lang w:val="sr-Latn-CS"/>
        </w:rPr>
        <w:t xml:space="preserve">Категорије од </w:t>
      </w:r>
      <w:r w:rsidR="00A15664">
        <w:rPr>
          <w:lang w:val="sr-Latn-CS"/>
        </w:rPr>
        <w:t>1</w:t>
      </w:r>
      <w:r w:rsidRPr="00CA50FE">
        <w:rPr>
          <w:lang w:val="sr-Latn-CS"/>
        </w:rPr>
        <w:t xml:space="preserve"> до 9 не контролишу </w:t>
      </w:r>
      <w:r w:rsidR="00103F64">
        <w:rPr>
          <w:lang w:val="sr-Latn-CS"/>
        </w:rPr>
        <w:t>„</w:t>
      </w:r>
      <w:r w:rsidRPr="00CA50FE">
        <w:rPr>
          <w:lang w:val="sr-Latn-CS"/>
        </w:rPr>
        <w:t xml:space="preserve">софтвер” који је </w:t>
      </w:r>
      <w:r>
        <w:rPr>
          <w:lang w:val="sr-Cyrl-CS"/>
        </w:rPr>
        <w:t>нешто од следећег</w:t>
      </w:r>
      <w:r w:rsidRPr="00CA50FE">
        <w:rPr>
          <w:lang w:val="sr-Latn-CS"/>
        </w:rPr>
        <w:t>:</w:t>
      </w:r>
    </w:p>
    <w:p w14:paraId="240BA5E1" w14:textId="77777777" w:rsidR="00144288" w:rsidRPr="00CA50FE" w:rsidRDefault="00144288" w:rsidP="00144288">
      <w:pPr>
        <w:pStyle w:val="glavnitekst"/>
        <w:spacing w:after="80"/>
        <w:ind w:left="432" w:hanging="432"/>
        <w:rPr>
          <w:rFonts w:ascii="Times New Roman" w:hAnsi="Times New Roman"/>
          <w:lang w:val="sr-Latn-CS"/>
        </w:rPr>
      </w:pPr>
      <w:r w:rsidRPr="00CA50FE">
        <w:rPr>
          <w:rFonts w:ascii="Times New Roman" w:hAnsi="Times New Roman"/>
          <w:lang w:val="sr-Latn-CS"/>
        </w:rPr>
        <w:t>а.</w:t>
      </w:r>
      <w:r w:rsidRPr="00CA50FE">
        <w:rPr>
          <w:rFonts w:ascii="Times New Roman" w:hAnsi="Times New Roman"/>
          <w:lang w:val="sr-Latn-CS"/>
        </w:rPr>
        <w:tab/>
        <w:t xml:space="preserve">Јавно доступан </w:t>
      </w:r>
      <w:r w:rsidRPr="00CA50FE">
        <w:rPr>
          <w:rFonts w:ascii="Times New Roman" w:hAnsi="Times New Roman"/>
          <w:lang w:val="sr-Cyrl-CS"/>
        </w:rPr>
        <w:t>због тога што се</w:t>
      </w:r>
      <w:r w:rsidRPr="00CA50FE">
        <w:rPr>
          <w:rFonts w:ascii="Times New Roman" w:hAnsi="Times New Roman"/>
          <w:lang w:val="sr-Latn-CS"/>
        </w:rPr>
        <w:t>:</w:t>
      </w:r>
    </w:p>
    <w:p w14:paraId="6DE7705E" w14:textId="77777777" w:rsidR="00144288" w:rsidRPr="00CA50FE" w:rsidRDefault="00144288" w:rsidP="00144288">
      <w:pPr>
        <w:pStyle w:val="glavnitekst"/>
        <w:spacing w:after="80"/>
        <w:ind w:left="864" w:hanging="432"/>
        <w:rPr>
          <w:rFonts w:ascii="Times New Roman" w:hAnsi="Times New Roman"/>
          <w:lang w:val="sr-Latn-CS"/>
        </w:rPr>
      </w:pPr>
      <w:r w:rsidRPr="00CA50FE">
        <w:rPr>
          <w:rFonts w:ascii="Times New Roman" w:hAnsi="Times New Roman"/>
          <w:lang w:val="sr-Latn-CS"/>
        </w:rPr>
        <w:t>1.</w:t>
      </w:r>
      <w:r w:rsidRPr="00CA50FE">
        <w:rPr>
          <w:rFonts w:ascii="Times New Roman" w:hAnsi="Times New Roman"/>
          <w:lang w:val="sr-Latn-CS"/>
        </w:rPr>
        <w:tab/>
        <w:t>Продаје у малопродаји са складишта и без ограничења на следеће начине:</w:t>
      </w:r>
    </w:p>
    <w:p w14:paraId="62CEB8DD" w14:textId="77777777" w:rsidR="00144288" w:rsidRPr="00CA50FE" w:rsidRDefault="00144288" w:rsidP="00144288">
      <w:pPr>
        <w:pStyle w:val="glavnitekst"/>
        <w:spacing w:after="80"/>
        <w:ind w:left="432" w:firstLine="432"/>
        <w:rPr>
          <w:rFonts w:ascii="Times New Roman" w:hAnsi="Times New Roman"/>
          <w:lang w:val="sr-Latn-CS"/>
        </w:rPr>
      </w:pPr>
      <w:r w:rsidRPr="00CA50FE">
        <w:rPr>
          <w:rFonts w:ascii="Times New Roman" w:hAnsi="Times New Roman"/>
          <w:lang w:val="sr-Latn-CS"/>
        </w:rPr>
        <w:t>а. Директном куповином;</w:t>
      </w:r>
    </w:p>
    <w:p w14:paraId="2F96D3B9" w14:textId="77777777" w:rsidR="00144288" w:rsidRPr="00CA50FE" w:rsidRDefault="00144288" w:rsidP="00144288">
      <w:pPr>
        <w:pStyle w:val="glavnitekst"/>
        <w:spacing w:after="80"/>
        <w:ind w:left="1432" w:hanging="568"/>
        <w:rPr>
          <w:rFonts w:ascii="Times New Roman" w:hAnsi="Times New Roman"/>
          <w:lang w:val="sr-Latn-CS"/>
        </w:rPr>
      </w:pPr>
      <w:r w:rsidRPr="00CA50FE">
        <w:rPr>
          <w:rFonts w:ascii="Times New Roman" w:hAnsi="Times New Roman"/>
          <w:lang w:val="sr-Latn-CS"/>
        </w:rPr>
        <w:t xml:space="preserve">б. Поручивањем преко поште; </w:t>
      </w:r>
    </w:p>
    <w:p w14:paraId="48452717" w14:textId="77777777" w:rsidR="00144288" w:rsidRPr="00CA50FE" w:rsidRDefault="00144288" w:rsidP="00144288">
      <w:pPr>
        <w:pStyle w:val="glavnitekst"/>
        <w:spacing w:after="80"/>
        <w:ind w:left="1430" w:hanging="568"/>
        <w:rPr>
          <w:rFonts w:ascii="Times New Roman" w:hAnsi="Times New Roman"/>
          <w:lang w:val="sr-Latn-CS"/>
        </w:rPr>
      </w:pPr>
      <w:r w:rsidRPr="00CA50FE">
        <w:rPr>
          <w:rFonts w:ascii="Times New Roman" w:hAnsi="Times New Roman"/>
          <w:lang w:val="sr-Latn-CS"/>
        </w:rPr>
        <w:t xml:space="preserve">ц. Поручивањем електронским путем, </w:t>
      </w:r>
      <w:r w:rsidRPr="00CA50FE">
        <w:rPr>
          <w:rFonts w:ascii="Times New Roman" w:hAnsi="Times New Roman"/>
          <w:u w:val="single"/>
          <w:lang w:val="sr-Latn-CS"/>
        </w:rPr>
        <w:t>или</w:t>
      </w:r>
    </w:p>
    <w:p w14:paraId="1FF970C1" w14:textId="77777777" w:rsidR="00144288" w:rsidRDefault="00144288" w:rsidP="00144288">
      <w:pPr>
        <w:ind w:left="154" w:firstLine="708"/>
        <w:rPr>
          <w:u w:val="single"/>
          <w:lang w:val="sr-Latn-CS"/>
        </w:rPr>
      </w:pPr>
      <w:r w:rsidRPr="00CA50FE">
        <w:rPr>
          <w:lang w:val="sr-Latn-CS"/>
        </w:rPr>
        <w:t>д. Поручивањем путем телефон</w:t>
      </w:r>
      <w:r>
        <w:rPr>
          <w:lang w:val="sr-Cyrl-CS"/>
        </w:rPr>
        <w:t>ског позива</w:t>
      </w:r>
      <w:r w:rsidRPr="00CA50FE">
        <w:rPr>
          <w:lang w:val="sr-Latn-CS"/>
        </w:rPr>
        <w:t xml:space="preserve">; </w:t>
      </w:r>
      <w:r w:rsidRPr="00CA50FE">
        <w:rPr>
          <w:u w:val="single"/>
          <w:lang w:val="sr-Latn-CS"/>
        </w:rPr>
        <w:t>и</w:t>
      </w:r>
    </w:p>
    <w:p w14:paraId="3F6755F5" w14:textId="77777777" w:rsidR="00144288" w:rsidRPr="00F97F45" w:rsidRDefault="00144288" w:rsidP="00144288">
      <w:pPr>
        <w:ind w:left="154" w:firstLine="708"/>
        <w:rPr>
          <w:sz w:val="12"/>
          <w:u w:val="single"/>
          <w:lang w:val="sr-Latn-CS"/>
        </w:rPr>
      </w:pPr>
    </w:p>
    <w:p w14:paraId="7A597A88" w14:textId="77777777" w:rsidR="00144288" w:rsidRPr="00CA50FE" w:rsidRDefault="00144288" w:rsidP="00144288">
      <w:pPr>
        <w:pStyle w:val="glavnitekst"/>
        <w:spacing w:after="80"/>
        <w:ind w:left="864" w:hanging="432"/>
        <w:rPr>
          <w:rFonts w:ascii="Times New Roman" w:hAnsi="Times New Roman"/>
          <w:lang w:val="sr-Latn-CS"/>
        </w:rPr>
      </w:pPr>
      <w:r w:rsidRPr="00CA50FE">
        <w:rPr>
          <w:rFonts w:ascii="Times New Roman" w:hAnsi="Times New Roman"/>
          <w:lang w:val="sr-Latn-CS"/>
        </w:rPr>
        <w:t>2.</w:t>
      </w:r>
      <w:r w:rsidRPr="00CA50FE">
        <w:rPr>
          <w:rFonts w:ascii="Times New Roman" w:hAnsi="Times New Roman"/>
          <w:lang w:val="sr-Latn-CS"/>
        </w:rPr>
        <w:tab/>
        <w:t>Пројект</w:t>
      </w:r>
      <w:r w:rsidRPr="00CA50FE">
        <w:rPr>
          <w:rFonts w:ascii="Times New Roman" w:hAnsi="Times New Roman"/>
          <w:lang w:val="sr-Cyrl-CS"/>
        </w:rPr>
        <w:t>ује</w:t>
      </w:r>
      <w:r w:rsidRPr="00CA50FE">
        <w:rPr>
          <w:rFonts w:ascii="Times New Roman" w:hAnsi="Times New Roman"/>
          <w:lang w:val="sr-Latn-CS"/>
        </w:rPr>
        <w:t xml:space="preserve"> за инсталацију од стране корисника без даље суштинске помоћи произвођача; </w:t>
      </w:r>
    </w:p>
    <w:p w14:paraId="55BEAE23" w14:textId="119CABEC" w:rsidR="00144288" w:rsidRDefault="00CA1BBA" w:rsidP="00BC49F7">
      <w:pPr>
        <w:pStyle w:val="glavnitekst"/>
        <w:tabs>
          <w:tab w:val="left" w:pos="1080"/>
        </w:tabs>
        <w:ind w:left="1080" w:hanging="540"/>
        <w:rPr>
          <w:rFonts w:ascii="Times New Roman" w:hAnsi="Times New Roman"/>
          <w:i/>
          <w:iCs/>
          <w:lang w:val="sr-Latn-CS"/>
        </w:rPr>
      </w:pPr>
      <w:r>
        <w:rPr>
          <w:rFonts w:ascii="Times New Roman" w:hAnsi="Times New Roman"/>
          <w:i/>
          <w:iCs/>
          <w:u w:val="single"/>
          <w:lang w:val="sr-Cyrl-RS"/>
        </w:rPr>
        <w:t>Напомена</w:t>
      </w:r>
      <w:r w:rsidR="00144288" w:rsidRPr="00CA50FE">
        <w:rPr>
          <w:rFonts w:ascii="Times New Roman" w:hAnsi="Times New Roman"/>
          <w:i/>
          <w:iCs/>
          <w:u w:val="single"/>
          <w:lang w:val="sr-Latn-CS"/>
        </w:rPr>
        <w:t>:</w:t>
      </w:r>
      <w:r w:rsidRPr="00CA1BBA">
        <w:rPr>
          <w:rFonts w:ascii="Times New Roman" w:hAnsi="Times New Roman"/>
          <w:i/>
          <w:iCs/>
          <w:lang w:val="sr-Latn-CS"/>
        </w:rPr>
        <w:tab/>
      </w:r>
      <w:r w:rsidR="00144288" w:rsidRPr="00CA50FE">
        <w:rPr>
          <w:rFonts w:ascii="Times New Roman" w:hAnsi="Times New Roman"/>
          <w:i/>
          <w:iCs/>
          <w:lang w:val="sr-Latn-CS"/>
        </w:rPr>
        <w:t xml:space="preserve">Ставка а. Опште напомене уз софтвер не односе се на </w:t>
      </w:r>
      <w:r w:rsidR="00103F64">
        <w:rPr>
          <w:rFonts w:ascii="Times New Roman" w:hAnsi="Times New Roman" w:cs="Times New Roman"/>
          <w:i/>
          <w:iCs/>
          <w:lang w:val="sr-Latn-CS"/>
        </w:rPr>
        <w:t>„</w:t>
      </w:r>
      <w:r w:rsidR="00144288" w:rsidRPr="00CA50FE">
        <w:rPr>
          <w:rFonts w:ascii="Times New Roman" w:hAnsi="Times New Roman"/>
          <w:i/>
          <w:iCs/>
          <w:lang w:val="sr-Latn-CS"/>
        </w:rPr>
        <w:t>софтвер</w:t>
      </w:r>
      <w:r w:rsidR="00144288">
        <w:rPr>
          <w:rFonts w:ascii="Times New Roman" w:hAnsi="Times New Roman"/>
          <w:i/>
          <w:iCs/>
          <w:lang w:val="sr-Latn-CS"/>
        </w:rPr>
        <w:t>“</w:t>
      </w:r>
      <w:r w:rsidR="00144288" w:rsidRPr="00CA50FE">
        <w:rPr>
          <w:rFonts w:ascii="Times New Roman" w:hAnsi="Times New Roman"/>
          <w:i/>
          <w:iCs/>
          <w:lang w:val="sr-Latn-CS"/>
        </w:rPr>
        <w:t xml:space="preserve"> наведен у </w:t>
      </w:r>
      <w:r w:rsidR="00090010" w:rsidRPr="00090010">
        <w:rPr>
          <w:rFonts w:ascii="Times New Roman" w:hAnsi="Times New Roman"/>
          <w:i/>
          <w:iCs/>
          <w:lang w:val="sr-Latn-CS"/>
        </w:rPr>
        <w:tab/>
      </w:r>
      <w:r>
        <w:rPr>
          <w:rFonts w:ascii="Times New Roman" w:hAnsi="Times New Roman"/>
          <w:i/>
          <w:iCs/>
          <w:lang w:val="sr-Latn-CS"/>
        </w:rPr>
        <w:tab/>
      </w:r>
      <w:r w:rsidR="00144288" w:rsidRPr="00CA50FE">
        <w:rPr>
          <w:rFonts w:ascii="Times New Roman" w:hAnsi="Times New Roman"/>
          <w:i/>
          <w:iCs/>
          <w:lang w:val="sr-Latn-CS"/>
        </w:rPr>
        <w:t>категорији 5 – Део 2 (</w:t>
      </w:r>
      <w:r w:rsidR="00144288">
        <w:rPr>
          <w:rFonts w:ascii="Times New Roman" w:hAnsi="Times New Roman" w:cs="Times New Roman"/>
          <w:lang w:val="sr-Latn-CS"/>
        </w:rPr>
        <w:t>“</w:t>
      </w:r>
      <w:r w:rsidR="00144288">
        <w:rPr>
          <w:rFonts w:ascii="Times New Roman" w:hAnsi="Times New Roman"/>
          <w:i/>
          <w:iCs/>
          <w:lang w:val="sr-Cyrl-CS"/>
        </w:rPr>
        <w:t>З</w:t>
      </w:r>
      <w:r w:rsidR="00144288" w:rsidRPr="00CA50FE">
        <w:rPr>
          <w:rFonts w:ascii="Times New Roman" w:hAnsi="Times New Roman"/>
          <w:i/>
          <w:iCs/>
          <w:lang w:val="sr-Latn-CS"/>
        </w:rPr>
        <w:t>аштита информација</w:t>
      </w:r>
      <w:r w:rsidR="00144288" w:rsidRPr="00A5552F">
        <w:rPr>
          <w:rFonts w:ascii="Times New Roman" w:hAnsi="Times New Roman" w:cs="Times New Roman"/>
          <w:lang w:val="sr-Latn-CS"/>
        </w:rPr>
        <w:t>”</w:t>
      </w:r>
      <w:r w:rsidR="00144288" w:rsidRPr="00CA50FE">
        <w:rPr>
          <w:rFonts w:ascii="Times New Roman" w:hAnsi="Times New Roman"/>
          <w:i/>
          <w:iCs/>
          <w:lang w:val="sr-Latn-CS"/>
        </w:rPr>
        <w:t>).</w:t>
      </w:r>
    </w:p>
    <w:p w14:paraId="317933EC" w14:textId="77777777" w:rsidR="00D55854" w:rsidRPr="00195A2B" w:rsidRDefault="00D55854" w:rsidP="00D55854">
      <w:pPr>
        <w:pStyle w:val="glavnitekst"/>
        <w:ind w:left="568" w:hanging="568"/>
        <w:rPr>
          <w:rFonts w:ascii="Times New Roman" w:hAnsi="Times New Roman"/>
          <w:lang w:val="sr-Latn-CS"/>
        </w:rPr>
      </w:pPr>
    </w:p>
    <w:p w14:paraId="0F2B62F0" w14:textId="2FB74BC9" w:rsidR="00C53A4D" w:rsidRDefault="00C53A4D" w:rsidP="00C53A4D">
      <w:pPr>
        <w:pStyle w:val="glavnitekst"/>
        <w:spacing w:after="120"/>
        <w:ind w:left="568" w:hanging="568"/>
        <w:rPr>
          <w:rFonts w:ascii="Times New Roman" w:hAnsi="Times New Roman"/>
          <w:u w:val="single"/>
          <w:lang w:val="sr-Cyrl-CS"/>
        </w:rPr>
      </w:pPr>
      <w:r w:rsidRPr="00CA50FE">
        <w:rPr>
          <w:rFonts w:ascii="Times New Roman" w:hAnsi="Times New Roman"/>
          <w:lang w:val="sr-Latn-CS"/>
        </w:rPr>
        <w:t xml:space="preserve">б. </w:t>
      </w:r>
      <w:r w:rsidR="00103F64">
        <w:rPr>
          <w:rFonts w:ascii="Times New Roman" w:hAnsi="Times New Roman" w:cs="Times New Roman"/>
          <w:lang w:val="sr-Latn-CS"/>
        </w:rPr>
        <w:t>„</w:t>
      </w:r>
      <w:r w:rsidRPr="00CA50FE">
        <w:rPr>
          <w:rFonts w:ascii="Times New Roman" w:hAnsi="Times New Roman"/>
          <w:lang w:val="sr-Latn-CS"/>
        </w:rPr>
        <w:t>Јавно добро”</w:t>
      </w:r>
      <w:r>
        <w:rPr>
          <w:rFonts w:ascii="Times New Roman" w:hAnsi="Times New Roman"/>
          <w:lang w:val="sr-Cyrl-CS"/>
        </w:rPr>
        <w:t>;</w:t>
      </w:r>
      <w:r w:rsidRPr="00DC1865">
        <w:rPr>
          <w:rFonts w:ascii="Times New Roman" w:hAnsi="Times New Roman"/>
          <w:u w:val="single"/>
          <w:lang w:val="sr-Latn-CS"/>
        </w:rPr>
        <w:t xml:space="preserve"> </w:t>
      </w:r>
      <w:r w:rsidRPr="00CA50FE">
        <w:rPr>
          <w:rFonts w:ascii="Times New Roman" w:hAnsi="Times New Roman"/>
          <w:u w:val="single"/>
          <w:lang w:val="sr-Latn-CS"/>
        </w:rPr>
        <w:t>или</w:t>
      </w:r>
    </w:p>
    <w:p w14:paraId="5116A745" w14:textId="15258FAA" w:rsidR="00CA1BBA" w:rsidRDefault="00C53A4D" w:rsidP="00CA1BBA">
      <w:pPr>
        <w:pStyle w:val="glavnitekst"/>
        <w:ind w:left="568" w:hanging="568"/>
        <w:rPr>
          <w:rFonts w:ascii="Times New Roman" w:hAnsi="Times New Roman"/>
          <w:lang w:val="sr-Cyrl-CS"/>
        </w:rPr>
      </w:pPr>
      <w:r w:rsidRPr="0035450B">
        <w:rPr>
          <w:rFonts w:ascii="Times New Roman" w:hAnsi="Times New Roman"/>
          <w:lang w:val="sr-Cyrl-CS"/>
        </w:rPr>
        <w:lastRenderedPageBreak/>
        <w:t xml:space="preserve">в. </w:t>
      </w:r>
      <w:r>
        <w:rPr>
          <w:rFonts w:ascii="Times New Roman" w:hAnsi="Times New Roman"/>
          <w:lang w:val="sr-Cyrl-CS"/>
        </w:rPr>
        <w:t xml:space="preserve"> Минимално</w:t>
      </w:r>
      <w:r w:rsidRPr="00DC1865">
        <w:rPr>
          <w:rFonts w:ascii="Times New Roman" w:hAnsi="Times New Roman"/>
          <w:lang w:val="sr-Cyrl-CS"/>
        </w:rPr>
        <w:t xml:space="preserve"> неопходан </w:t>
      </w:r>
      <w:r w:rsidR="00103F64" w:rsidRPr="003106EA">
        <w:rPr>
          <w:rFonts w:ascii="Times New Roman" w:hAnsi="Times New Roman" w:cs="Times New Roman"/>
          <w:lang w:val="ru-RU"/>
        </w:rPr>
        <w:t>„</w:t>
      </w:r>
      <w:r w:rsidRPr="00DC1865">
        <w:rPr>
          <w:rFonts w:ascii="Times New Roman" w:hAnsi="Times New Roman"/>
          <w:lang w:val="sr-Cyrl-CS"/>
        </w:rPr>
        <w:t>објект</w:t>
      </w:r>
      <w:r>
        <w:rPr>
          <w:rFonts w:ascii="Times New Roman" w:hAnsi="Times New Roman"/>
          <w:lang w:val="sr-Cyrl-CS"/>
        </w:rPr>
        <w:t>ни</w:t>
      </w:r>
      <w:r w:rsidRPr="00DC1865">
        <w:rPr>
          <w:rFonts w:ascii="Times New Roman" w:hAnsi="Times New Roman"/>
          <w:lang w:val="sr-Cyrl-CS"/>
        </w:rPr>
        <w:t xml:space="preserve"> код</w:t>
      </w:r>
      <w:r w:rsidRPr="003106EA">
        <w:rPr>
          <w:rFonts w:ascii="Times New Roman" w:hAnsi="Times New Roman"/>
          <w:lang w:val="ru-RU"/>
        </w:rPr>
        <w:t>”</w:t>
      </w:r>
      <w:r w:rsidRPr="00DC1865">
        <w:rPr>
          <w:rFonts w:ascii="Times New Roman" w:hAnsi="Times New Roman"/>
          <w:lang w:val="sr-Cyrl-CS"/>
        </w:rPr>
        <w:t xml:space="preserve"> за инсталацију, рад, одржавање (проверу) или поправку </w:t>
      </w:r>
    </w:p>
    <w:p w14:paraId="494AA1B1" w14:textId="77777777" w:rsidR="00CA1BBA" w:rsidRDefault="00CA1BBA" w:rsidP="00CA1BBA">
      <w:pPr>
        <w:pStyle w:val="glavnitekst"/>
        <w:spacing w:after="120"/>
        <w:ind w:left="568" w:hanging="568"/>
        <w:rPr>
          <w:rFonts w:ascii="Times New Roman" w:hAnsi="Times New Roman"/>
          <w:lang w:val="sr-Cyrl-CS"/>
        </w:rPr>
      </w:pPr>
      <w:r>
        <w:rPr>
          <w:rFonts w:ascii="Times New Roman" w:hAnsi="Times New Roman"/>
          <w:lang w:val="sr-Cyrl-CS"/>
        </w:rPr>
        <w:t xml:space="preserve">     </w:t>
      </w:r>
      <w:r w:rsidR="00C53A4D">
        <w:rPr>
          <w:rFonts w:ascii="Times New Roman" w:hAnsi="Times New Roman"/>
          <w:lang w:val="sr-Cyrl-CS"/>
        </w:rPr>
        <w:t>оних производа чији</w:t>
      </w:r>
      <w:r w:rsidR="00C53A4D" w:rsidRPr="00DC1865">
        <w:rPr>
          <w:rFonts w:ascii="Times New Roman" w:hAnsi="Times New Roman"/>
          <w:lang w:val="sr-Cyrl-CS"/>
        </w:rPr>
        <w:t xml:space="preserve"> је извоз одобрен</w:t>
      </w:r>
      <w:r w:rsidR="00C53A4D">
        <w:rPr>
          <w:rFonts w:ascii="Times New Roman" w:hAnsi="Times New Roman"/>
          <w:lang w:val="sr-Cyrl-CS"/>
        </w:rPr>
        <w:t>.</w:t>
      </w:r>
    </w:p>
    <w:p w14:paraId="62346A44" w14:textId="2750DF61" w:rsidR="00CA1BBA" w:rsidRDefault="00D55854" w:rsidP="00CA1BBA">
      <w:pPr>
        <w:pStyle w:val="glavnitekst"/>
        <w:spacing w:after="120"/>
        <w:ind w:left="708" w:hanging="568"/>
        <w:rPr>
          <w:i/>
          <w:iCs/>
          <w:lang w:val="sr-Latn-CS"/>
        </w:rPr>
      </w:pPr>
      <w:r>
        <w:rPr>
          <w:i/>
          <w:iCs/>
          <w:u w:val="single"/>
          <w:lang w:val="sr-Cyrl-RS"/>
        </w:rPr>
        <w:t>Напомена</w:t>
      </w:r>
      <w:r w:rsidR="00C53A4D" w:rsidRPr="00CA50FE">
        <w:rPr>
          <w:i/>
          <w:iCs/>
          <w:u w:val="single"/>
          <w:lang w:val="sr-Latn-CS"/>
        </w:rPr>
        <w:t>:</w:t>
      </w:r>
      <w:r w:rsidR="00C53A4D" w:rsidRPr="0035450B">
        <w:rPr>
          <w:i/>
          <w:iCs/>
          <w:lang w:val="sr-Cyrl-CS"/>
        </w:rPr>
        <w:t xml:space="preserve"> </w:t>
      </w:r>
      <w:r w:rsidR="00C53A4D" w:rsidRPr="0035450B">
        <w:rPr>
          <w:i/>
          <w:iCs/>
          <w:lang w:val="sr-Latn-CS"/>
        </w:rPr>
        <w:t>Ставка</w:t>
      </w:r>
      <w:r w:rsidR="00C53A4D" w:rsidRPr="0035450B">
        <w:rPr>
          <w:i/>
          <w:iCs/>
          <w:lang w:val="sr-Cyrl-CS"/>
        </w:rPr>
        <w:t xml:space="preserve"> в. Опште напомене уз софтвер </w:t>
      </w:r>
      <w:r w:rsidR="00C53A4D" w:rsidRPr="0035450B">
        <w:rPr>
          <w:i/>
          <w:iCs/>
          <w:lang w:val="sr-Latn-CS"/>
        </w:rPr>
        <w:t>не</w:t>
      </w:r>
      <w:r w:rsidR="00C53A4D" w:rsidRPr="00CA50FE">
        <w:rPr>
          <w:i/>
          <w:iCs/>
          <w:lang w:val="sr-Latn-CS"/>
        </w:rPr>
        <w:t xml:space="preserve"> односе се на </w:t>
      </w:r>
      <w:r w:rsidR="00103F64">
        <w:rPr>
          <w:rFonts w:ascii="Times New Roman" w:hAnsi="Times New Roman" w:cs="Times New Roman"/>
          <w:lang w:val="sr-Latn-CS"/>
        </w:rPr>
        <w:t>„</w:t>
      </w:r>
      <w:r w:rsidR="00C53A4D" w:rsidRPr="00CA50FE">
        <w:rPr>
          <w:i/>
          <w:iCs/>
          <w:lang w:val="sr-Latn-CS"/>
        </w:rPr>
        <w:t>софтвер</w:t>
      </w:r>
      <w:r w:rsidR="00C53A4D" w:rsidRPr="00A5552F">
        <w:rPr>
          <w:lang w:val="sr-Latn-CS"/>
        </w:rPr>
        <w:t>”</w:t>
      </w:r>
      <w:r w:rsidR="00C53A4D" w:rsidRPr="00CA50FE">
        <w:rPr>
          <w:i/>
          <w:iCs/>
          <w:lang w:val="sr-Latn-CS"/>
        </w:rPr>
        <w:t xml:space="preserve"> наведен у</w:t>
      </w:r>
      <w:r w:rsidR="001B08DA">
        <w:rPr>
          <w:i/>
          <w:iCs/>
          <w:lang w:val="sr-Latn-CS"/>
        </w:rPr>
        <w:t xml:space="preserve">                </w:t>
      </w:r>
    </w:p>
    <w:p w14:paraId="5F83EB86" w14:textId="743F33D4" w:rsidR="00C53A4D" w:rsidRPr="00CA1BBA" w:rsidRDefault="00C53A4D" w:rsidP="00CA1BBA">
      <w:pPr>
        <w:pStyle w:val="glavnitekst"/>
        <w:spacing w:after="120"/>
        <w:ind w:left="708" w:firstLine="708"/>
        <w:rPr>
          <w:rFonts w:ascii="Times New Roman" w:hAnsi="Times New Roman"/>
          <w:lang w:val="sr-Cyrl-CS"/>
        </w:rPr>
      </w:pPr>
      <w:r w:rsidRPr="00CA50FE">
        <w:rPr>
          <w:i/>
          <w:iCs/>
          <w:lang w:val="sr-Latn-CS"/>
        </w:rPr>
        <w:t>категорији 5 – Део 2 (</w:t>
      </w:r>
      <w:r w:rsidR="00103F64">
        <w:rPr>
          <w:rFonts w:ascii="Times New Roman" w:hAnsi="Times New Roman" w:cs="Times New Roman"/>
          <w:lang w:val="sr-Latn-CS"/>
        </w:rPr>
        <w:t>„</w:t>
      </w:r>
      <w:r>
        <w:rPr>
          <w:i/>
          <w:iCs/>
          <w:lang w:val="sr-Cyrl-CS"/>
        </w:rPr>
        <w:t>З</w:t>
      </w:r>
      <w:r w:rsidRPr="00CA50FE">
        <w:rPr>
          <w:i/>
          <w:iCs/>
          <w:lang w:val="sr-Latn-CS"/>
        </w:rPr>
        <w:t>аштита информација</w:t>
      </w:r>
      <w:r w:rsidRPr="00A5552F">
        <w:rPr>
          <w:lang w:val="sr-Latn-CS"/>
        </w:rPr>
        <w:t>”</w:t>
      </w:r>
      <w:r w:rsidRPr="00CA50FE">
        <w:rPr>
          <w:i/>
          <w:iCs/>
          <w:lang w:val="sr-Latn-CS"/>
        </w:rPr>
        <w:t>).</w:t>
      </w:r>
    </w:p>
    <w:p w14:paraId="62EF66FE" w14:textId="77777777" w:rsidR="00A436F9" w:rsidRPr="00090010" w:rsidRDefault="00A436F9" w:rsidP="00C53A4D">
      <w:pPr>
        <w:rPr>
          <w:i/>
          <w:iCs/>
          <w:lang w:val="sr-Latn-CS"/>
        </w:rPr>
      </w:pPr>
    </w:p>
    <w:p w14:paraId="154F0D05" w14:textId="39C640C9" w:rsidR="00A436F9" w:rsidRPr="003106EA" w:rsidRDefault="00A436F9" w:rsidP="00A436F9">
      <w:pPr>
        <w:pStyle w:val="Normal2"/>
        <w:shd w:val="clear" w:color="auto" w:fill="FFFFFF"/>
        <w:spacing w:before="0" w:beforeAutospacing="0" w:after="0" w:afterAutospacing="0"/>
        <w:jc w:val="center"/>
        <w:rPr>
          <w:b/>
          <w:lang w:val="ru-RU"/>
        </w:rPr>
      </w:pPr>
      <w:r w:rsidRPr="003D12FE">
        <w:rPr>
          <w:b/>
        </w:rPr>
        <w:t xml:space="preserve">ОПШТА НАПОМЕНА УЗ </w:t>
      </w:r>
      <w:r w:rsidR="00103F64" w:rsidRPr="003106EA">
        <w:rPr>
          <w:b/>
          <w:lang w:val="ru-RU"/>
        </w:rPr>
        <w:t>„</w:t>
      </w:r>
      <w:r w:rsidR="001761E3">
        <w:rPr>
          <w:b/>
        </w:rPr>
        <w:t xml:space="preserve">ЗАШТИТА </w:t>
      </w:r>
      <w:r w:rsidRPr="003D12FE">
        <w:rPr>
          <w:b/>
        </w:rPr>
        <w:t>ИНФОРМАЦИЈА</w:t>
      </w:r>
      <w:r w:rsidR="001761E3" w:rsidRPr="003106EA">
        <w:rPr>
          <w:b/>
          <w:lang w:val="ru-RU"/>
        </w:rPr>
        <w:t>”</w:t>
      </w:r>
      <w:r w:rsidRPr="003D12FE">
        <w:rPr>
          <w:b/>
        </w:rPr>
        <w:t xml:space="preserve"> (GISN)</w:t>
      </w:r>
    </w:p>
    <w:p w14:paraId="610E43C2" w14:textId="77777777" w:rsidR="00090010" w:rsidRPr="003106EA" w:rsidRDefault="00090010" w:rsidP="00A436F9">
      <w:pPr>
        <w:pStyle w:val="Normal2"/>
        <w:shd w:val="clear" w:color="auto" w:fill="FFFFFF"/>
        <w:spacing w:before="0" w:beforeAutospacing="0" w:after="0" w:afterAutospacing="0"/>
        <w:jc w:val="center"/>
        <w:rPr>
          <w:b/>
          <w:lang w:val="ru-RU"/>
        </w:rPr>
      </w:pPr>
    </w:p>
    <w:p w14:paraId="14B33E21" w14:textId="1A6CB710" w:rsidR="00A436F9" w:rsidRPr="003106EA" w:rsidRDefault="00A436F9" w:rsidP="00A436F9">
      <w:pPr>
        <w:rPr>
          <w:lang w:val="ru-RU"/>
        </w:rPr>
      </w:pPr>
      <w:r w:rsidRPr="003106EA">
        <w:rPr>
          <w:lang w:val="ru-RU"/>
        </w:rPr>
        <w:t xml:space="preserve">Производе или функције у вези </w:t>
      </w:r>
      <w:r w:rsidR="00103F64" w:rsidRPr="003106EA">
        <w:rPr>
          <w:lang w:val="ru-RU"/>
        </w:rPr>
        <w:t>„</w:t>
      </w:r>
      <w:r w:rsidR="001761E3">
        <w:rPr>
          <w:lang w:val="sr-Cyrl-RS"/>
        </w:rPr>
        <w:t>заштита</w:t>
      </w:r>
      <w:r w:rsidRPr="003106EA">
        <w:rPr>
          <w:lang w:val="ru-RU"/>
        </w:rPr>
        <w:t xml:space="preserve"> информација” треба разматрати на основу одредаба из Дела 2.- категорије 5. иако су компоненте, софтвер или функције других производа.</w:t>
      </w:r>
    </w:p>
    <w:p w14:paraId="7B4A55F8" w14:textId="77777777" w:rsidR="00090010" w:rsidRPr="003106EA" w:rsidRDefault="00090010" w:rsidP="00A436F9">
      <w:pPr>
        <w:rPr>
          <w:lang w:val="ru-RU"/>
        </w:rPr>
      </w:pPr>
    </w:p>
    <w:p w14:paraId="55D21730" w14:textId="77777777" w:rsidR="006A18A6" w:rsidRPr="003106EA" w:rsidRDefault="006A18A6" w:rsidP="00A436F9">
      <w:pPr>
        <w:rPr>
          <w:sz w:val="18"/>
          <w:lang w:val="ru-RU"/>
        </w:rPr>
      </w:pPr>
    </w:p>
    <w:p w14:paraId="77D06F57" w14:textId="124C53D2" w:rsidR="006A18A6" w:rsidRDefault="006A18A6" w:rsidP="006A18A6">
      <w:pPr>
        <w:jc w:val="center"/>
        <w:rPr>
          <w:b/>
          <w:bCs/>
          <w:lang w:val="sr-Latn-CS"/>
        </w:rPr>
      </w:pPr>
      <w:r w:rsidRPr="00CA50FE">
        <w:rPr>
          <w:b/>
          <w:bCs/>
          <w:lang w:val="sr-Latn-CS"/>
        </w:rPr>
        <w:t>АКРОНИМИ И СКРАЋЕНИЦЕ КОЈИ СЕ КОРИСТЕ У ОВОЈ ЛИСТИ</w:t>
      </w:r>
    </w:p>
    <w:p w14:paraId="6DD10BE5" w14:textId="77777777" w:rsidR="00090010" w:rsidRDefault="00090010" w:rsidP="006A18A6">
      <w:pPr>
        <w:jc w:val="center"/>
        <w:rPr>
          <w:b/>
          <w:bCs/>
          <w:lang w:val="sr-Latn-CS"/>
        </w:rPr>
      </w:pPr>
    </w:p>
    <w:p w14:paraId="11195BC9" w14:textId="14E2DD27" w:rsidR="009B68F8" w:rsidRPr="009B68F8" w:rsidRDefault="006A18A6" w:rsidP="006A18A6">
      <w:pPr>
        <w:rPr>
          <w:lang w:val="sr-Latn-CS"/>
        </w:rPr>
      </w:pPr>
      <w:r w:rsidRPr="00CA50FE">
        <w:rPr>
          <w:lang w:val="sr-Latn-CS"/>
        </w:rPr>
        <w:t>Акроним или скраћеница који се користе као дефинисан</w:t>
      </w:r>
      <w:r w:rsidRPr="00CA50FE">
        <w:rPr>
          <w:lang w:val="sr-Cyrl-CS"/>
        </w:rPr>
        <w:t>и</w:t>
      </w:r>
      <w:r w:rsidRPr="00CA50FE">
        <w:rPr>
          <w:lang w:val="sr-Latn-CS"/>
        </w:rPr>
        <w:t xml:space="preserve"> термин</w:t>
      </w:r>
      <w:r w:rsidRPr="00CA50FE">
        <w:rPr>
          <w:lang w:val="sr-Cyrl-CS"/>
        </w:rPr>
        <w:t>и</w:t>
      </w:r>
      <w:r w:rsidRPr="00CA50FE">
        <w:rPr>
          <w:lang w:val="sr-Latn-CS"/>
        </w:rPr>
        <w:t xml:space="preserve">, налазе се у делу под називом </w:t>
      </w:r>
      <w:r w:rsidR="00103F64">
        <w:rPr>
          <w:lang w:val="sr-Latn-CS"/>
        </w:rPr>
        <w:t>‛</w:t>
      </w:r>
      <w:r w:rsidRPr="00CA50FE">
        <w:rPr>
          <w:lang w:val="sr-Latn-CS"/>
        </w:rPr>
        <w:t>Дефиниције термина коришћених у овој листи’.</w:t>
      </w:r>
    </w:p>
    <w:tbl>
      <w:tblPr>
        <w:tblW w:w="96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855"/>
      </w:tblGrid>
      <w:tr w:rsidR="00F97F45" w:rsidRPr="00F97F45" w14:paraId="2AD4F4C0" w14:textId="77777777" w:rsidTr="00F97F45">
        <w:tc>
          <w:tcPr>
            <w:tcW w:w="1843" w:type="dxa"/>
            <w:tcMar>
              <w:left w:w="115" w:type="dxa"/>
              <w:right w:w="72" w:type="dxa"/>
            </w:tcMar>
            <w:vAlign w:val="center"/>
          </w:tcPr>
          <w:p w14:paraId="77183D97" w14:textId="11196126" w:rsidR="00F97F45" w:rsidRPr="00F97F45" w:rsidRDefault="00F97F45" w:rsidP="005B631F">
            <w:pPr>
              <w:keepNext/>
              <w:autoSpaceDE w:val="0"/>
              <w:autoSpaceDN w:val="0"/>
              <w:adjustRightInd w:val="0"/>
              <w:ind w:left="144"/>
              <w:rPr>
                <w:lang w:val="sr-Latn-CS"/>
              </w:rPr>
            </w:pPr>
            <w:r>
              <w:rPr>
                <w:b/>
                <w:bCs/>
                <w:lang w:val="sr-Latn-CS"/>
              </w:rPr>
              <w:lastRenderedPageBreak/>
              <w:t xml:space="preserve">Акроним или </w:t>
            </w:r>
            <w:r w:rsidRPr="00CA50FE">
              <w:rPr>
                <w:b/>
                <w:bCs/>
                <w:lang w:val="sr-Latn-CS"/>
              </w:rPr>
              <w:t>Скраћеница</w:t>
            </w:r>
          </w:p>
        </w:tc>
        <w:tc>
          <w:tcPr>
            <w:tcW w:w="7855" w:type="dxa"/>
            <w:vAlign w:val="center"/>
          </w:tcPr>
          <w:p w14:paraId="77FFC928" w14:textId="283212A6" w:rsidR="00F97F45" w:rsidRPr="00F97F45" w:rsidRDefault="00F97F45" w:rsidP="00F97F45">
            <w:pPr>
              <w:keepNext/>
              <w:autoSpaceDE w:val="0"/>
              <w:autoSpaceDN w:val="0"/>
              <w:adjustRightInd w:val="0"/>
              <w:ind w:left="-108"/>
              <w:jc w:val="center"/>
              <w:rPr>
                <w:b/>
                <w:bCs/>
                <w:lang w:val="sr-Latn-CS"/>
              </w:rPr>
            </w:pPr>
            <w:r w:rsidRPr="00CA50FE">
              <w:rPr>
                <w:b/>
                <w:bCs/>
                <w:lang w:val="sr-Latn-CS"/>
              </w:rPr>
              <w:t>Значење</w:t>
            </w:r>
          </w:p>
        </w:tc>
      </w:tr>
      <w:tr w:rsidR="00F97F45" w:rsidRPr="00F97F45" w14:paraId="3E51B56D" w14:textId="77777777" w:rsidTr="00F97F45">
        <w:tc>
          <w:tcPr>
            <w:tcW w:w="1843" w:type="dxa"/>
            <w:tcMar>
              <w:left w:w="115" w:type="dxa"/>
              <w:right w:w="72" w:type="dxa"/>
            </w:tcMar>
            <w:vAlign w:val="center"/>
          </w:tcPr>
          <w:p w14:paraId="6A8735AD" w14:textId="515D13C2" w:rsidR="00F97F45" w:rsidRPr="00F97F45" w:rsidRDefault="00F97F45" w:rsidP="00F97F45">
            <w:pPr>
              <w:keepNext/>
              <w:autoSpaceDE w:val="0"/>
              <w:autoSpaceDN w:val="0"/>
              <w:adjustRightInd w:val="0"/>
              <w:ind w:left="144"/>
              <w:rPr>
                <w:b/>
                <w:bCs/>
                <w:lang w:val="sr-Latn-CS"/>
              </w:rPr>
            </w:pPr>
            <w:r w:rsidRPr="00F97F45">
              <w:rPr>
                <w:b/>
                <w:bCs/>
                <w:lang w:val="sr-Latn-CS"/>
              </w:rPr>
              <w:t>ABEC</w:t>
            </w:r>
          </w:p>
        </w:tc>
        <w:tc>
          <w:tcPr>
            <w:tcW w:w="7855" w:type="dxa"/>
            <w:vAlign w:val="center"/>
          </w:tcPr>
          <w:p w14:paraId="60231E63" w14:textId="789C9369" w:rsidR="00F97F45" w:rsidRPr="00F97F45" w:rsidRDefault="00F97F45" w:rsidP="00F97F45">
            <w:pPr>
              <w:keepNext/>
              <w:autoSpaceDE w:val="0"/>
              <w:autoSpaceDN w:val="0"/>
              <w:adjustRightInd w:val="0"/>
              <w:ind w:left="144"/>
              <w:rPr>
                <w:lang w:val="sr-Latn-CS"/>
              </w:rPr>
            </w:pPr>
            <w:r w:rsidRPr="00F97F45">
              <w:rPr>
                <w:lang w:val="sr-Latn-CS"/>
              </w:rPr>
              <w:t xml:space="preserve">Annual Bearing Engineers Commitee </w:t>
            </w:r>
            <w:r w:rsidR="000370E9">
              <w:rPr>
                <w:lang w:val="sr-Latn-CS"/>
              </w:rPr>
              <w:t>–</w:t>
            </w:r>
            <w:r w:rsidRPr="00F97F45">
              <w:rPr>
                <w:lang w:val="sr-Latn-CS"/>
              </w:rPr>
              <w:t xml:space="preserve"> Годишњи скуп инжењера</w:t>
            </w:r>
          </w:p>
        </w:tc>
      </w:tr>
      <w:tr w:rsidR="00BF3DA7" w:rsidRPr="00F97F45" w14:paraId="13D7EC35" w14:textId="77777777" w:rsidTr="00F97F45">
        <w:tc>
          <w:tcPr>
            <w:tcW w:w="1843" w:type="dxa"/>
            <w:tcMar>
              <w:left w:w="115" w:type="dxa"/>
              <w:right w:w="72" w:type="dxa"/>
            </w:tcMar>
            <w:vAlign w:val="center"/>
          </w:tcPr>
          <w:p w14:paraId="55C2C8C3" w14:textId="6065B48D" w:rsidR="00BF3DA7" w:rsidRPr="00F97F45" w:rsidRDefault="00BF3DA7" w:rsidP="00F97F45">
            <w:pPr>
              <w:keepNext/>
              <w:autoSpaceDE w:val="0"/>
              <w:autoSpaceDN w:val="0"/>
              <w:adjustRightInd w:val="0"/>
              <w:ind w:left="144"/>
              <w:rPr>
                <w:b/>
                <w:bCs/>
                <w:lang w:val="sr-Latn-CS"/>
              </w:rPr>
            </w:pPr>
            <w:r w:rsidRPr="00BF3DA7">
              <w:rPr>
                <w:b/>
                <w:bCs/>
                <w:lang w:val="sr-Latn-CS"/>
              </w:rPr>
              <w:t>ABMA</w:t>
            </w:r>
          </w:p>
        </w:tc>
        <w:tc>
          <w:tcPr>
            <w:tcW w:w="7855" w:type="dxa"/>
            <w:vAlign w:val="center"/>
          </w:tcPr>
          <w:p w14:paraId="2C9CBBA8" w14:textId="4F30AE40" w:rsidR="00BF3DA7" w:rsidRPr="00F97F45" w:rsidRDefault="00DF6E4B" w:rsidP="00F97F45">
            <w:pPr>
              <w:keepNext/>
              <w:autoSpaceDE w:val="0"/>
              <w:autoSpaceDN w:val="0"/>
              <w:adjustRightInd w:val="0"/>
              <w:ind w:left="144"/>
              <w:rPr>
                <w:lang w:val="sr-Latn-CS"/>
              </w:rPr>
            </w:pPr>
            <w:r w:rsidRPr="00DF6E4B">
              <w:rPr>
                <w:lang w:val="sr-Latn-CS"/>
              </w:rPr>
              <w:t>Army Ballistic Missile Agency</w:t>
            </w:r>
            <w:r>
              <w:rPr>
                <w:lang w:val="sr-Cyrl-RS"/>
              </w:rPr>
              <w:t xml:space="preserve"> - </w:t>
            </w:r>
            <w:r w:rsidRPr="00DF6E4B">
              <w:rPr>
                <w:lang w:val="sr-Latn-CS"/>
              </w:rPr>
              <w:t xml:space="preserve">Управа за балистичке ракете </w:t>
            </w:r>
            <w:r>
              <w:rPr>
                <w:lang w:val="sr-Cyrl-RS"/>
              </w:rPr>
              <w:t>к</w:t>
            </w:r>
            <w:r w:rsidRPr="00DF6E4B">
              <w:rPr>
                <w:lang w:val="sr-Latn-CS"/>
              </w:rPr>
              <w:t>опнене Војске САД</w:t>
            </w:r>
          </w:p>
        </w:tc>
      </w:tr>
      <w:tr w:rsidR="00991D8E" w:rsidRPr="00F97F45" w14:paraId="0ABE3D07" w14:textId="77777777" w:rsidTr="00F97F45">
        <w:tc>
          <w:tcPr>
            <w:tcW w:w="1843" w:type="dxa"/>
            <w:tcMar>
              <w:left w:w="115" w:type="dxa"/>
              <w:right w:w="72" w:type="dxa"/>
            </w:tcMar>
            <w:vAlign w:val="center"/>
          </w:tcPr>
          <w:p w14:paraId="59F9E2DC" w14:textId="3F37EA5E" w:rsidR="00991D8E" w:rsidRPr="00F97F45" w:rsidRDefault="00991D8E" w:rsidP="00F97F45">
            <w:pPr>
              <w:keepNext/>
              <w:autoSpaceDE w:val="0"/>
              <w:autoSpaceDN w:val="0"/>
              <w:adjustRightInd w:val="0"/>
              <w:ind w:left="144"/>
              <w:rPr>
                <w:b/>
                <w:bCs/>
                <w:lang w:val="sr-Latn-CS"/>
              </w:rPr>
            </w:pPr>
            <w:r>
              <w:rPr>
                <w:b/>
                <w:bCs/>
                <w:lang w:val="sr-Latn-CS"/>
              </w:rPr>
              <w:t>ADC</w:t>
            </w:r>
          </w:p>
        </w:tc>
        <w:tc>
          <w:tcPr>
            <w:tcW w:w="7855" w:type="dxa"/>
            <w:vAlign w:val="center"/>
          </w:tcPr>
          <w:p w14:paraId="62810589" w14:textId="7CD54A37" w:rsidR="00991D8E" w:rsidRPr="00FC110D" w:rsidRDefault="00991D8E" w:rsidP="00F97F45">
            <w:pPr>
              <w:keepNext/>
              <w:autoSpaceDE w:val="0"/>
              <w:autoSpaceDN w:val="0"/>
              <w:adjustRightInd w:val="0"/>
              <w:ind w:left="144"/>
              <w:rPr>
                <w:lang w:val="sr-Cyrl-RS"/>
              </w:rPr>
            </w:pPr>
            <w:r>
              <w:rPr>
                <w:lang w:val="sr-Latn-CS"/>
              </w:rPr>
              <w:t xml:space="preserve">Annalogue-to-Digital Converter </w:t>
            </w:r>
            <w:r w:rsidR="00FC110D">
              <w:rPr>
                <w:lang w:val="sr-Latn-CS"/>
              </w:rPr>
              <w:t>–</w:t>
            </w:r>
            <w:r>
              <w:rPr>
                <w:lang w:val="sr-Latn-CS"/>
              </w:rPr>
              <w:t xml:space="preserve"> </w:t>
            </w:r>
            <w:r w:rsidR="00FC110D">
              <w:rPr>
                <w:lang w:val="sr-Cyrl-RS"/>
              </w:rPr>
              <w:t>Аналогно-дигитални конвертер</w:t>
            </w:r>
          </w:p>
        </w:tc>
      </w:tr>
      <w:tr w:rsidR="00F97F45" w:rsidRPr="00F97F45" w14:paraId="55DCEF9C" w14:textId="77777777" w:rsidTr="00F97F45">
        <w:trPr>
          <w:trHeight w:val="611"/>
        </w:trPr>
        <w:tc>
          <w:tcPr>
            <w:tcW w:w="1843" w:type="dxa"/>
            <w:vAlign w:val="center"/>
          </w:tcPr>
          <w:p w14:paraId="46BE2EE9" w14:textId="77777777" w:rsidR="00F97F45" w:rsidRPr="00F97F45" w:rsidRDefault="00F97F45" w:rsidP="00F97F45">
            <w:pPr>
              <w:keepNext/>
              <w:autoSpaceDE w:val="0"/>
              <w:autoSpaceDN w:val="0"/>
              <w:adjustRightInd w:val="0"/>
              <w:ind w:left="144"/>
              <w:rPr>
                <w:lang w:val="sr-Latn-CS"/>
              </w:rPr>
            </w:pPr>
            <w:r w:rsidRPr="00F97F45">
              <w:rPr>
                <w:b/>
                <w:bCs/>
                <w:lang w:val="sr-Latn-CS"/>
              </w:rPr>
              <w:t>AGMA</w:t>
            </w:r>
          </w:p>
        </w:tc>
        <w:tc>
          <w:tcPr>
            <w:tcW w:w="7855" w:type="dxa"/>
            <w:vAlign w:val="center"/>
          </w:tcPr>
          <w:p w14:paraId="091A6D3A" w14:textId="7A8D436B" w:rsidR="00F97F45" w:rsidRPr="00F97F45" w:rsidRDefault="00F97F45" w:rsidP="0038005F">
            <w:pPr>
              <w:keepNext/>
              <w:autoSpaceDE w:val="0"/>
              <w:autoSpaceDN w:val="0"/>
              <w:adjustRightInd w:val="0"/>
              <w:ind w:left="144"/>
              <w:rPr>
                <w:lang w:val="sr-Latn-CS"/>
              </w:rPr>
            </w:pPr>
            <w:r w:rsidRPr="00F97F45">
              <w:rPr>
                <w:lang w:val="sr-Latn-CS"/>
              </w:rPr>
              <w:t xml:space="preserve">American Gear </w:t>
            </w:r>
            <w:r w:rsidR="0038005F">
              <w:rPr>
                <w:lang w:val="sr-Latn-CS"/>
              </w:rPr>
              <w:t>‛</w:t>
            </w:r>
            <w:r w:rsidRPr="00F97F45">
              <w:rPr>
                <w:lang w:val="sr-Latn-CS"/>
              </w:rPr>
              <w:t>Manufacturers</w:t>
            </w:r>
            <w:r w:rsidR="0038005F">
              <w:rPr>
                <w:lang w:val="sr-Latn-CS"/>
              </w:rPr>
              <w:t>ʼ</w:t>
            </w:r>
            <w:r w:rsidRPr="00F97F45">
              <w:rPr>
                <w:lang w:val="sr-Latn-CS"/>
              </w:rPr>
              <w:t xml:space="preserve"> Association </w:t>
            </w:r>
            <w:r w:rsidR="00991D8E">
              <w:rPr>
                <w:lang w:val="sr-Latn-CS"/>
              </w:rPr>
              <w:t>–</w:t>
            </w:r>
            <w:r w:rsidRPr="00F97F45">
              <w:rPr>
                <w:lang w:val="sr-Latn-CS"/>
              </w:rPr>
              <w:t xml:space="preserve"> Амерички савез произвођача опреме</w:t>
            </w:r>
          </w:p>
        </w:tc>
      </w:tr>
      <w:tr w:rsidR="00F97F45" w:rsidRPr="00F97F45" w14:paraId="4E85499F" w14:textId="77777777" w:rsidTr="00F97F45">
        <w:tc>
          <w:tcPr>
            <w:tcW w:w="1843" w:type="dxa"/>
            <w:vAlign w:val="center"/>
          </w:tcPr>
          <w:p w14:paraId="17E10D97" w14:textId="77777777" w:rsidR="00F97F45" w:rsidRPr="00F97F45" w:rsidRDefault="00F97F45" w:rsidP="00F97F45">
            <w:pPr>
              <w:keepNext/>
              <w:autoSpaceDE w:val="0"/>
              <w:autoSpaceDN w:val="0"/>
              <w:adjustRightInd w:val="0"/>
              <w:ind w:left="144"/>
              <w:rPr>
                <w:lang w:val="sr-Latn-CS"/>
              </w:rPr>
            </w:pPr>
            <w:r w:rsidRPr="00F97F45">
              <w:rPr>
                <w:b/>
                <w:bCs/>
                <w:lang w:val="sr-Latn-CS"/>
              </w:rPr>
              <w:t>AHRS</w:t>
            </w:r>
          </w:p>
        </w:tc>
        <w:tc>
          <w:tcPr>
            <w:tcW w:w="7855" w:type="dxa"/>
            <w:vAlign w:val="center"/>
          </w:tcPr>
          <w:p w14:paraId="2FD30C22" w14:textId="6C1E9F29" w:rsidR="00F97F45" w:rsidRPr="00F97F45" w:rsidRDefault="00CC5E08" w:rsidP="00637770">
            <w:pPr>
              <w:keepNext/>
              <w:autoSpaceDE w:val="0"/>
              <w:autoSpaceDN w:val="0"/>
              <w:adjustRightInd w:val="0"/>
              <w:ind w:left="144"/>
              <w:rPr>
                <w:lang w:val="sr-Latn-CS"/>
              </w:rPr>
            </w:pPr>
            <w:r w:rsidRPr="00F97F45">
              <w:rPr>
                <w:lang w:val="sr-Latn-CS"/>
              </w:rPr>
              <w:t>A</w:t>
            </w:r>
            <w:r w:rsidR="00F97F45" w:rsidRPr="00F97F45">
              <w:rPr>
                <w:lang w:val="sr-Latn-CS"/>
              </w:rPr>
              <w:t xml:space="preserve">ttitude and </w:t>
            </w:r>
            <w:r w:rsidR="00637770">
              <w:rPr>
                <w:lang w:val="sr-Latn-CS"/>
              </w:rPr>
              <w:t>H</w:t>
            </w:r>
            <w:r w:rsidR="00F97F45" w:rsidRPr="00F97F45">
              <w:rPr>
                <w:lang w:val="sr-Latn-CS"/>
              </w:rPr>
              <w:t xml:space="preserve">eading </w:t>
            </w:r>
            <w:r w:rsidR="00637770">
              <w:rPr>
                <w:lang w:val="sr-Latn-CS"/>
              </w:rPr>
              <w:t>R</w:t>
            </w:r>
            <w:r w:rsidR="00F97F45" w:rsidRPr="00F97F45">
              <w:rPr>
                <w:lang w:val="sr-Latn-CS"/>
              </w:rPr>
              <w:t xml:space="preserve">eference </w:t>
            </w:r>
            <w:r w:rsidR="00637770">
              <w:rPr>
                <w:lang w:val="sr-Latn-CS"/>
              </w:rPr>
              <w:t>S</w:t>
            </w:r>
            <w:r w:rsidR="00F97F45" w:rsidRPr="00F97F45">
              <w:rPr>
                <w:lang w:val="sr-Latn-CS"/>
              </w:rPr>
              <w:t>ystem</w:t>
            </w:r>
            <w:r w:rsidR="00637770">
              <w:rPr>
                <w:lang w:val="sr-Latn-CS"/>
              </w:rPr>
              <w:t>s</w:t>
            </w:r>
            <w:r w:rsidR="00F97F45" w:rsidRPr="00F97F45">
              <w:rPr>
                <w:lang w:val="sr-Latn-CS"/>
              </w:rPr>
              <w:t xml:space="preserve"> – систем</w:t>
            </w:r>
            <w:r w:rsidR="00637770">
              <w:rPr>
                <w:lang w:val="sr-Cyrl-RS"/>
              </w:rPr>
              <w:t>и</w:t>
            </w:r>
            <w:r w:rsidR="00F97F45" w:rsidRPr="00F97F45">
              <w:rPr>
                <w:lang w:val="sr-Latn-CS"/>
              </w:rPr>
              <w:t xml:space="preserve"> за одређивање положаја и навођење</w:t>
            </w:r>
          </w:p>
        </w:tc>
      </w:tr>
      <w:tr w:rsidR="004A3E46" w:rsidRPr="00F97F45" w14:paraId="42363503" w14:textId="77777777" w:rsidTr="00F97F45">
        <w:tc>
          <w:tcPr>
            <w:tcW w:w="1843" w:type="dxa"/>
            <w:vAlign w:val="center"/>
          </w:tcPr>
          <w:p w14:paraId="03A87FDB" w14:textId="78B03FEE" w:rsidR="004A3E46" w:rsidRPr="004A3E46" w:rsidRDefault="004A3E46" w:rsidP="00F97F45">
            <w:pPr>
              <w:keepNext/>
              <w:autoSpaceDE w:val="0"/>
              <w:autoSpaceDN w:val="0"/>
              <w:adjustRightInd w:val="0"/>
              <w:ind w:left="144"/>
              <w:rPr>
                <w:b/>
                <w:bCs/>
              </w:rPr>
            </w:pPr>
            <w:r>
              <w:rPr>
                <w:b/>
                <w:bCs/>
              </w:rPr>
              <w:t>AIP</w:t>
            </w:r>
          </w:p>
        </w:tc>
        <w:tc>
          <w:tcPr>
            <w:tcW w:w="7855" w:type="dxa"/>
            <w:vAlign w:val="center"/>
          </w:tcPr>
          <w:p w14:paraId="723DA6D5" w14:textId="7F2E89C7" w:rsidR="004A3E46" w:rsidRPr="00F97F45" w:rsidRDefault="004A3E46" w:rsidP="00637770">
            <w:pPr>
              <w:keepNext/>
              <w:autoSpaceDE w:val="0"/>
              <w:autoSpaceDN w:val="0"/>
              <w:adjustRightInd w:val="0"/>
              <w:ind w:left="144"/>
              <w:rPr>
                <w:lang w:val="sr-Latn-CS"/>
              </w:rPr>
            </w:pPr>
            <w:r w:rsidRPr="004A3E46">
              <w:rPr>
                <w:lang w:val="sr-Latn-CS"/>
              </w:rPr>
              <w:t>Ваздушно независан погон</w:t>
            </w:r>
          </w:p>
        </w:tc>
      </w:tr>
      <w:tr w:rsidR="00F97F45" w:rsidRPr="00F97F45" w14:paraId="7911EE2F" w14:textId="77777777" w:rsidTr="00F97F45">
        <w:tc>
          <w:tcPr>
            <w:tcW w:w="1843" w:type="dxa"/>
            <w:vAlign w:val="center"/>
          </w:tcPr>
          <w:p w14:paraId="6A66275C" w14:textId="77777777" w:rsidR="00F97F45" w:rsidRPr="00F97F45" w:rsidRDefault="00F97F45" w:rsidP="00F97F45">
            <w:pPr>
              <w:keepNext/>
              <w:autoSpaceDE w:val="0"/>
              <w:autoSpaceDN w:val="0"/>
              <w:adjustRightInd w:val="0"/>
              <w:ind w:left="144"/>
              <w:rPr>
                <w:lang w:val="sr-Latn-CS"/>
              </w:rPr>
            </w:pPr>
            <w:r w:rsidRPr="00F97F45">
              <w:rPr>
                <w:b/>
                <w:bCs/>
                <w:lang w:val="sr-Latn-CS"/>
              </w:rPr>
              <w:t>AISI</w:t>
            </w:r>
          </w:p>
        </w:tc>
        <w:tc>
          <w:tcPr>
            <w:tcW w:w="7855" w:type="dxa"/>
            <w:vAlign w:val="center"/>
          </w:tcPr>
          <w:p w14:paraId="6C00E303" w14:textId="77777777" w:rsidR="00F97F45" w:rsidRPr="00F97F45" w:rsidRDefault="00F97F45" w:rsidP="00F97F45">
            <w:pPr>
              <w:keepNext/>
              <w:autoSpaceDE w:val="0"/>
              <w:autoSpaceDN w:val="0"/>
              <w:adjustRightInd w:val="0"/>
              <w:ind w:left="144"/>
              <w:rPr>
                <w:lang w:val="sr-Latn-CS"/>
              </w:rPr>
            </w:pPr>
            <w:r w:rsidRPr="00F97F45">
              <w:rPr>
                <w:lang w:val="sr-Latn-CS"/>
              </w:rPr>
              <w:t>American Iron and Steel Institute – Амерички институт за гвожђе и челик</w:t>
            </w:r>
          </w:p>
        </w:tc>
      </w:tr>
      <w:tr w:rsidR="00991D8E" w:rsidRPr="00B27216" w14:paraId="5538304B" w14:textId="77777777" w:rsidTr="00F97F45">
        <w:tc>
          <w:tcPr>
            <w:tcW w:w="1843" w:type="dxa"/>
            <w:vAlign w:val="center"/>
          </w:tcPr>
          <w:p w14:paraId="4E29B392" w14:textId="027F5F50" w:rsidR="00991D8E" w:rsidRPr="00F97F45" w:rsidRDefault="00991D8E" w:rsidP="00F97F45">
            <w:pPr>
              <w:keepNext/>
              <w:autoSpaceDE w:val="0"/>
              <w:autoSpaceDN w:val="0"/>
              <w:adjustRightInd w:val="0"/>
              <w:ind w:left="144"/>
              <w:rPr>
                <w:b/>
                <w:bCs/>
                <w:lang w:val="sr-Latn-CS"/>
              </w:rPr>
            </w:pPr>
            <w:r>
              <w:rPr>
                <w:b/>
                <w:bCs/>
                <w:lang w:val="sr-Latn-CS"/>
              </w:rPr>
              <w:t>ALE</w:t>
            </w:r>
          </w:p>
        </w:tc>
        <w:tc>
          <w:tcPr>
            <w:tcW w:w="7855" w:type="dxa"/>
            <w:vAlign w:val="center"/>
          </w:tcPr>
          <w:p w14:paraId="30DACEB1" w14:textId="29D02EBD" w:rsidR="00991D8E" w:rsidRPr="00F97F45" w:rsidRDefault="00991D8E" w:rsidP="006F7C09">
            <w:pPr>
              <w:keepNext/>
              <w:autoSpaceDE w:val="0"/>
              <w:autoSpaceDN w:val="0"/>
              <w:adjustRightInd w:val="0"/>
              <w:ind w:left="144"/>
              <w:rPr>
                <w:lang w:val="sr-Latn-CS"/>
              </w:rPr>
            </w:pPr>
            <w:r>
              <w:rPr>
                <w:lang w:val="sr-Latn-CS"/>
              </w:rPr>
              <w:t xml:space="preserve">Atomic Layer Epitaxy </w:t>
            </w:r>
            <w:r w:rsidR="000370E9">
              <w:rPr>
                <w:lang w:val="sr-Latn-CS"/>
              </w:rPr>
              <w:t>–</w:t>
            </w:r>
            <w:r>
              <w:rPr>
                <w:lang w:val="sr-Latn-CS"/>
              </w:rPr>
              <w:t xml:space="preserve"> </w:t>
            </w:r>
            <w:r w:rsidR="006F7C09" w:rsidRPr="006F7C09">
              <w:rPr>
                <w:lang w:val="sr-Latn-CS"/>
              </w:rPr>
              <w:t>епитаксиј</w:t>
            </w:r>
            <w:r w:rsidR="006F7C09">
              <w:rPr>
                <w:lang w:val="sr-Cyrl-RS"/>
              </w:rPr>
              <w:t>а</w:t>
            </w:r>
            <w:r w:rsidR="006F7C09" w:rsidRPr="006F7C09">
              <w:rPr>
                <w:lang w:val="sr-Latn-CS"/>
              </w:rPr>
              <w:t xml:space="preserve"> атомског слоја</w:t>
            </w:r>
          </w:p>
        </w:tc>
      </w:tr>
      <w:tr w:rsidR="00F97F45" w:rsidRPr="00B27216" w14:paraId="6C2BFB5E" w14:textId="77777777" w:rsidTr="00F97F45">
        <w:trPr>
          <w:trHeight w:hRule="exact" w:val="346"/>
        </w:trPr>
        <w:tc>
          <w:tcPr>
            <w:tcW w:w="1843" w:type="dxa"/>
            <w:vAlign w:val="center"/>
          </w:tcPr>
          <w:p w14:paraId="3FEB8A45" w14:textId="77777777" w:rsidR="00F97F45" w:rsidRPr="00F97F45" w:rsidRDefault="00F97F45" w:rsidP="00F97F45">
            <w:pPr>
              <w:keepNext/>
              <w:autoSpaceDE w:val="0"/>
              <w:autoSpaceDN w:val="0"/>
              <w:adjustRightInd w:val="0"/>
              <w:ind w:left="144"/>
              <w:rPr>
                <w:lang w:val="sr-Latn-CS"/>
              </w:rPr>
            </w:pPr>
            <w:r w:rsidRPr="00F97F45">
              <w:rPr>
                <w:b/>
                <w:bCs/>
                <w:lang w:val="sr-Latn-CS"/>
              </w:rPr>
              <w:t>ALU</w:t>
            </w:r>
          </w:p>
        </w:tc>
        <w:tc>
          <w:tcPr>
            <w:tcW w:w="7855" w:type="dxa"/>
            <w:vAlign w:val="center"/>
          </w:tcPr>
          <w:p w14:paraId="4A244305" w14:textId="20607098" w:rsidR="00F97F45" w:rsidRPr="00F97F45" w:rsidRDefault="006C2BA9" w:rsidP="006C2BA9">
            <w:pPr>
              <w:keepNext/>
              <w:autoSpaceDE w:val="0"/>
              <w:autoSpaceDN w:val="0"/>
              <w:adjustRightInd w:val="0"/>
              <w:ind w:left="144"/>
              <w:rPr>
                <w:lang w:val="sr-Latn-CS"/>
              </w:rPr>
            </w:pPr>
            <w:r>
              <w:rPr>
                <w:lang w:val="sr-Latn-CS"/>
              </w:rPr>
              <w:t>A</w:t>
            </w:r>
            <w:r w:rsidR="00F97F45" w:rsidRPr="00F97F45">
              <w:rPr>
                <w:lang w:val="sr-Latn-CS"/>
              </w:rPr>
              <w:t xml:space="preserve">rithmetic </w:t>
            </w:r>
            <w:r>
              <w:rPr>
                <w:lang w:val="sr-Latn-CS"/>
              </w:rPr>
              <w:t>L</w:t>
            </w:r>
            <w:r w:rsidR="00F97F45" w:rsidRPr="00F97F45">
              <w:rPr>
                <w:lang w:val="sr-Latn-CS"/>
              </w:rPr>
              <w:t xml:space="preserve">ogic </w:t>
            </w:r>
            <w:r>
              <w:rPr>
                <w:lang w:val="sr-Latn-CS"/>
              </w:rPr>
              <w:t>U</w:t>
            </w:r>
            <w:r w:rsidR="00F97F45" w:rsidRPr="00F97F45">
              <w:rPr>
                <w:lang w:val="sr-Latn-CS"/>
              </w:rPr>
              <w:t>nit – аритметичка логичка јединица</w:t>
            </w:r>
          </w:p>
        </w:tc>
      </w:tr>
      <w:tr w:rsidR="00F97F45" w:rsidRPr="00F97F45" w14:paraId="5927DBD2" w14:textId="77777777" w:rsidTr="00F97F45">
        <w:tc>
          <w:tcPr>
            <w:tcW w:w="1843" w:type="dxa"/>
            <w:vAlign w:val="center"/>
          </w:tcPr>
          <w:p w14:paraId="6E573C35" w14:textId="77777777" w:rsidR="00F97F45" w:rsidRPr="00F97F45" w:rsidRDefault="00F97F45" w:rsidP="00F97F45">
            <w:pPr>
              <w:keepNext/>
              <w:autoSpaceDE w:val="0"/>
              <w:autoSpaceDN w:val="0"/>
              <w:adjustRightInd w:val="0"/>
              <w:ind w:left="144"/>
              <w:rPr>
                <w:lang w:val="sr-Latn-CS"/>
              </w:rPr>
            </w:pPr>
            <w:r w:rsidRPr="00F97F45">
              <w:rPr>
                <w:b/>
                <w:bCs/>
                <w:lang w:val="sr-Latn-CS"/>
              </w:rPr>
              <w:t>ANSI</w:t>
            </w:r>
          </w:p>
        </w:tc>
        <w:tc>
          <w:tcPr>
            <w:tcW w:w="7855" w:type="dxa"/>
            <w:vAlign w:val="center"/>
          </w:tcPr>
          <w:p w14:paraId="23ADAF39" w14:textId="77777777" w:rsidR="00F97F45" w:rsidRPr="00F97F45" w:rsidRDefault="00F97F45" w:rsidP="00F97F45">
            <w:pPr>
              <w:keepNext/>
              <w:autoSpaceDE w:val="0"/>
              <w:autoSpaceDN w:val="0"/>
              <w:adjustRightInd w:val="0"/>
              <w:ind w:left="144"/>
              <w:rPr>
                <w:lang w:val="sr-Latn-CS"/>
              </w:rPr>
            </w:pPr>
            <w:r w:rsidRPr="00F97F45">
              <w:rPr>
                <w:spacing w:val="-2"/>
                <w:lang w:val="sr-Latn-CS"/>
              </w:rPr>
              <w:t>American National Standards Institute – Амерички државни институт за стандарде</w:t>
            </w:r>
          </w:p>
        </w:tc>
      </w:tr>
      <w:tr w:rsidR="006C2BA9" w:rsidRPr="00F97F45" w14:paraId="28106B02" w14:textId="77777777" w:rsidTr="00F97F45">
        <w:tc>
          <w:tcPr>
            <w:tcW w:w="1843" w:type="dxa"/>
            <w:vAlign w:val="center"/>
          </w:tcPr>
          <w:p w14:paraId="6F410720" w14:textId="18E5F802" w:rsidR="006C2BA9" w:rsidRPr="00F97F45" w:rsidRDefault="006C2BA9" w:rsidP="00F97F45">
            <w:pPr>
              <w:keepNext/>
              <w:autoSpaceDE w:val="0"/>
              <w:autoSpaceDN w:val="0"/>
              <w:adjustRightInd w:val="0"/>
              <w:ind w:left="144"/>
              <w:rPr>
                <w:b/>
                <w:bCs/>
                <w:lang w:val="sr-Latn-CS"/>
              </w:rPr>
            </w:pPr>
            <w:r>
              <w:rPr>
                <w:b/>
                <w:bCs/>
                <w:lang w:val="sr-Latn-CS"/>
              </w:rPr>
              <w:t>APP</w:t>
            </w:r>
          </w:p>
        </w:tc>
        <w:tc>
          <w:tcPr>
            <w:tcW w:w="7855" w:type="dxa"/>
            <w:vAlign w:val="center"/>
          </w:tcPr>
          <w:p w14:paraId="2CBB49F1" w14:textId="70C48928" w:rsidR="006C2BA9" w:rsidRPr="00F97F45" w:rsidRDefault="006C2BA9" w:rsidP="006F7C09">
            <w:pPr>
              <w:keepNext/>
              <w:autoSpaceDE w:val="0"/>
              <w:autoSpaceDN w:val="0"/>
              <w:adjustRightInd w:val="0"/>
              <w:ind w:left="144"/>
              <w:rPr>
                <w:spacing w:val="-2"/>
                <w:lang w:val="sr-Latn-CS"/>
              </w:rPr>
            </w:pPr>
            <w:r>
              <w:rPr>
                <w:spacing w:val="-2"/>
                <w:lang w:val="sr-Latn-CS"/>
              </w:rPr>
              <w:t xml:space="preserve">Adjusted Peak Performance  - </w:t>
            </w:r>
            <w:r w:rsidR="006F7C09" w:rsidRPr="006F7C09">
              <w:rPr>
                <w:spacing w:val="-2"/>
                <w:lang w:val="sr-Cyrl-CS"/>
              </w:rPr>
              <w:t>коригован</w:t>
            </w:r>
            <w:r w:rsidR="006F7C09">
              <w:rPr>
                <w:spacing w:val="-2"/>
                <w:lang w:val="sr-Cyrl-CS"/>
              </w:rPr>
              <w:t>а</w:t>
            </w:r>
            <w:r w:rsidR="006F7C09" w:rsidRPr="006F7C09">
              <w:rPr>
                <w:spacing w:val="-2"/>
                <w:lang w:val="sr-Cyrl-CS"/>
              </w:rPr>
              <w:t xml:space="preserve"> највећ</w:t>
            </w:r>
            <w:r w:rsidR="006F7C09">
              <w:rPr>
                <w:spacing w:val="-2"/>
                <w:lang w:val="sr-Cyrl-CS"/>
              </w:rPr>
              <w:t>а</w:t>
            </w:r>
            <w:r w:rsidR="006F7C09" w:rsidRPr="006F7C09">
              <w:rPr>
                <w:spacing w:val="-2"/>
                <w:lang w:val="sr-Cyrl-CS"/>
              </w:rPr>
              <w:t xml:space="preserve"> способно</w:t>
            </w:r>
            <w:r w:rsidR="006F7C09">
              <w:rPr>
                <w:spacing w:val="-2"/>
                <w:lang w:val="sr-Cyrl-CS"/>
              </w:rPr>
              <w:t>ст</w:t>
            </w:r>
          </w:p>
        </w:tc>
      </w:tr>
      <w:tr w:rsidR="001D3CF3" w:rsidRPr="00B27216" w14:paraId="7B9B728C" w14:textId="77777777" w:rsidTr="00F97F45">
        <w:tc>
          <w:tcPr>
            <w:tcW w:w="1843" w:type="dxa"/>
            <w:vAlign w:val="center"/>
          </w:tcPr>
          <w:p w14:paraId="23C1D4EC" w14:textId="15865927" w:rsidR="001D3CF3" w:rsidRDefault="001D3CF3" w:rsidP="00F97F45">
            <w:pPr>
              <w:keepNext/>
              <w:autoSpaceDE w:val="0"/>
              <w:autoSpaceDN w:val="0"/>
              <w:adjustRightInd w:val="0"/>
              <w:ind w:left="144"/>
              <w:rPr>
                <w:b/>
                <w:bCs/>
                <w:lang w:val="sr-Latn-CS"/>
              </w:rPr>
            </w:pPr>
            <w:r>
              <w:rPr>
                <w:b/>
                <w:bCs/>
                <w:lang w:val="sr-Latn-CS"/>
              </w:rPr>
              <w:t>APU</w:t>
            </w:r>
          </w:p>
        </w:tc>
        <w:tc>
          <w:tcPr>
            <w:tcW w:w="7855" w:type="dxa"/>
            <w:vAlign w:val="center"/>
          </w:tcPr>
          <w:p w14:paraId="5E123581" w14:textId="2AED3597" w:rsidR="001D3CF3" w:rsidRPr="006F7C09" w:rsidRDefault="001D3CF3" w:rsidP="006F7C09">
            <w:pPr>
              <w:keepNext/>
              <w:autoSpaceDE w:val="0"/>
              <w:autoSpaceDN w:val="0"/>
              <w:adjustRightInd w:val="0"/>
              <w:ind w:left="144"/>
              <w:rPr>
                <w:spacing w:val="-2"/>
                <w:lang w:val="sr-Cyrl-RS"/>
              </w:rPr>
            </w:pPr>
            <w:r>
              <w:rPr>
                <w:spacing w:val="-2"/>
                <w:lang w:val="sr-Latn-CS"/>
              </w:rPr>
              <w:t xml:space="preserve">Auxiliary Power Unit </w:t>
            </w:r>
            <w:r w:rsidR="000370E9">
              <w:rPr>
                <w:spacing w:val="-2"/>
                <w:lang w:val="sr-Latn-CS"/>
              </w:rPr>
              <w:t>–</w:t>
            </w:r>
            <w:r>
              <w:rPr>
                <w:spacing w:val="-2"/>
                <w:lang w:val="sr-Latn-CS"/>
              </w:rPr>
              <w:t xml:space="preserve"> </w:t>
            </w:r>
            <w:r w:rsidR="006F7C09" w:rsidRPr="006F7C09">
              <w:rPr>
                <w:spacing w:val="-2"/>
                <w:lang w:val="sr-Latn-CS"/>
              </w:rPr>
              <w:t>помоћн</w:t>
            </w:r>
            <w:r w:rsidR="006F7C09">
              <w:rPr>
                <w:spacing w:val="-2"/>
                <w:lang w:val="sr-Cyrl-RS"/>
              </w:rPr>
              <w:t>е</w:t>
            </w:r>
            <w:r w:rsidR="006F7C09" w:rsidRPr="006F7C09">
              <w:rPr>
                <w:spacing w:val="-2"/>
                <w:lang w:val="sr-Latn-CS"/>
              </w:rPr>
              <w:t xml:space="preserve"> погонск</w:t>
            </w:r>
            <w:r w:rsidR="006F7C09">
              <w:rPr>
                <w:spacing w:val="-2"/>
                <w:lang w:val="sr-Cyrl-RS"/>
              </w:rPr>
              <w:t>е</w:t>
            </w:r>
            <w:r w:rsidR="006F7C09" w:rsidRPr="006F7C09">
              <w:rPr>
                <w:spacing w:val="-2"/>
                <w:lang w:val="sr-Latn-CS"/>
              </w:rPr>
              <w:t xml:space="preserve"> јединиц</w:t>
            </w:r>
            <w:r w:rsidR="006F7C09">
              <w:rPr>
                <w:spacing w:val="-2"/>
                <w:lang w:val="sr-Cyrl-RS"/>
              </w:rPr>
              <w:t>е</w:t>
            </w:r>
          </w:p>
        </w:tc>
      </w:tr>
      <w:tr w:rsidR="00F97F45" w:rsidRPr="00F97F45" w14:paraId="21728650" w14:textId="77777777" w:rsidTr="00F97F45">
        <w:tc>
          <w:tcPr>
            <w:tcW w:w="1843" w:type="dxa"/>
            <w:vAlign w:val="center"/>
          </w:tcPr>
          <w:p w14:paraId="6928F761" w14:textId="77777777" w:rsidR="00F97F45" w:rsidRPr="00F97F45" w:rsidRDefault="00F97F45" w:rsidP="00F97F45">
            <w:pPr>
              <w:keepNext/>
              <w:autoSpaceDE w:val="0"/>
              <w:autoSpaceDN w:val="0"/>
              <w:adjustRightInd w:val="0"/>
              <w:ind w:left="144"/>
              <w:rPr>
                <w:b/>
                <w:bCs/>
                <w:lang w:val="sr-Latn-CS"/>
              </w:rPr>
            </w:pPr>
            <w:r w:rsidRPr="00F97F45">
              <w:rPr>
                <w:b/>
                <w:bCs/>
                <w:lang w:val="sr-Latn-CS"/>
              </w:rPr>
              <w:t>ASTM</w:t>
            </w:r>
          </w:p>
        </w:tc>
        <w:tc>
          <w:tcPr>
            <w:tcW w:w="7855" w:type="dxa"/>
            <w:vAlign w:val="center"/>
          </w:tcPr>
          <w:p w14:paraId="63A73A40" w14:textId="1C907CCB" w:rsidR="00F97F45" w:rsidRPr="00F97F45" w:rsidRDefault="00F97F45" w:rsidP="00F97F45">
            <w:pPr>
              <w:keepNext/>
              <w:autoSpaceDE w:val="0"/>
              <w:autoSpaceDN w:val="0"/>
              <w:adjustRightInd w:val="0"/>
              <w:ind w:left="144"/>
              <w:rPr>
                <w:lang w:val="sr-Latn-CS"/>
              </w:rPr>
            </w:pPr>
            <w:r w:rsidRPr="00F97F45">
              <w:rPr>
                <w:lang w:val="sr-Latn-CS"/>
              </w:rPr>
              <w:t>American Society for Testing and Materials – Америчко друштво за испитивањ</w:t>
            </w:r>
            <w:r w:rsidRPr="00F97F45">
              <w:rPr>
                <w:lang w:val="sr-Cyrl-CS"/>
              </w:rPr>
              <w:t>е</w:t>
            </w:r>
            <w:r w:rsidRPr="00F97F45">
              <w:rPr>
                <w:lang w:val="sr-Latn-CS"/>
              </w:rPr>
              <w:t xml:space="preserve"> и материјале</w:t>
            </w:r>
          </w:p>
        </w:tc>
      </w:tr>
      <w:tr w:rsidR="00F97F45" w:rsidRPr="00F97F45" w14:paraId="219A3BC5" w14:textId="77777777" w:rsidTr="00F97F45">
        <w:trPr>
          <w:trHeight w:hRule="exact" w:val="346"/>
        </w:trPr>
        <w:tc>
          <w:tcPr>
            <w:tcW w:w="1843" w:type="dxa"/>
            <w:vAlign w:val="center"/>
          </w:tcPr>
          <w:p w14:paraId="41977577" w14:textId="77777777" w:rsidR="00F97F45" w:rsidRPr="00F97F45" w:rsidRDefault="00F97F45" w:rsidP="00F97F45">
            <w:pPr>
              <w:keepNext/>
              <w:autoSpaceDE w:val="0"/>
              <w:autoSpaceDN w:val="0"/>
              <w:adjustRightInd w:val="0"/>
              <w:ind w:left="144"/>
              <w:rPr>
                <w:lang w:val="sr-Latn-CS"/>
              </w:rPr>
            </w:pPr>
            <w:r w:rsidRPr="00F97F45">
              <w:rPr>
                <w:b/>
                <w:bCs/>
                <w:lang w:val="sr-Latn-CS"/>
              </w:rPr>
              <w:t>ATC</w:t>
            </w:r>
          </w:p>
        </w:tc>
        <w:tc>
          <w:tcPr>
            <w:tcW w:w="7855" w:type="dxa"/>
            <w:vAlign w:val="center"/>
          </w:tcPr>
          <w:p w14:paraId="6A823E3B" w14:textId="3DE9C01B" w:rsidR="00F97F45" w:rsidRPr="00F97F45" w:rsidRDefault="00BA4B39" w:rsidP="00BA4B39">
            <w:pPr>
              <w:keepNext/>
              <w:autoSpaceDE w:val="0"/>
              <w:autoSpaceDN w:val="0"/>
              <w:adjustRightInd w:val="0"/>
              <w:ind w:left="144"/>
              <w:rPr>
                <w:lang w:val="sr-Cyrl-CS"/>
              </w:rPr>
            </w:pPr>
            <w:r>
              <w:rPr>
                <w:lang w:val="sr-Latn-CS"/>
              </w:rPr>
              <w:t>A</w:t>
            </w:r>
            <w:r w:rsidR="00F97F45" w:rsidRPr="00F97F45">
              <w:rPr>
                <w:lang w:val="sr-Latn-CS"/>
              </w:rPr>
              <w:t xml:space="preserve">ir </w:t>
            </w:r>
            <w:r>
              <w:rPr>
                <w:lang w:val="sr-Latn-CS"/>
              </w:rPr>
              <w:t>T</w:t>
            </w:r>
            <w:r w:rsidR="00F97F45" w:rsidRPr="00F97F45">
              <w:rPr>
                <w:lang w:val="sr-Latn-CS"/>
              </w:rPr>
              <w:t xml:space="preserve">raffic </w:t>
            </w:r>
            <w:r>
              <w:rPr>
                <w:lang w:val="sr-Latn-CS"/>
              </w:rPr>
              <w:t>C</w:t>
            </w:r>
            <w:r w:rsidR="00F97F45" w:rsidRPr="00F97F45">
              <w:rPr>
                <w:lang w:val="sr-Latn-CS"/>
              </w:rPr>
              <w:t xml:space="preserve">ontrol – контрола </w:t>
            </w:r>
            <w:r w:rsidR="00F97F45" w:rsidRPr="00F97F45">
              <w:rPr>
                <w:lang w:val="sr-Cyrl-CS"/>
              </w:rPr>
              <w:t>ваздушног саобраћаја</w:t>
            </w:r>
          </w:p>
        </w:tc>
      </w:tr>
      <w:tr w:rsidR="00350446" w:rsidRPr="00F97F45" w14:paraId="211402B7" w14:textId="77777777" w:rsidTr="002D7117">
        <w:trPr>
          <w:trHeight w:val="323"/>
        </w:trPr>
        <w:tc>
          <w:tcPr>
            <w:tcW w:w="1843" w:type="dxa"/>
            <w:vAlign w:val="center"/>
          </w:tcPr>
          <w:p w14:paraId="6E403DBE" w14:textId="17B8E114" w:rsidR="00350446" w:rsidRPr="00F97F45" w:rsidRDefault="00350446" w:rsidP="00F97F45">
            <w:pPr>
              <w:keepNext/>
              <w:autoSpaceDE w:val="0"/>
              <w:autoSpaceDN w:val="0"/>
              <w:adjustRightInd w:val="0"/>
              <w:ind w:left="144"/>
              <w:rPr>
                <w:b/>
                <w:bCs/>
                <w:lang w:val="sr-Latn-CS"/>
              </w:rPr>
            </w:pPr>
            <w:r>
              <w:rPr>
                <w:b/>
                <w:bCs/>
                <w:lang w:val="sr-Latn-CS"/>
              </w:rPr>
              <w:t>BJT</w:t>
            </w:r>
          </w:p>
        </w:tc>
        <w:tc>
          <w:tcPr>
            <w:tcW w:w="7855" w:type="dxa"/>
            <w:vAlign w:val="center"/>
          </w:tcPr>
          <w:p w14:paraId="318D9EDB" w14:textId="31B64DD5" w:rsidR="00350446" w:rsidRPr="008B2D3B" w:rsidRDefault="00350446" w:rsidP="00F97F45">
            <w:pPr>
              <w:keepNext/>
              <w:autoSpaceDE w:val="0"/>
              <w:autoSpaceDN w:val="0"/>
              <w:adjustRightInd w:val="0"/>
              <w:ind w:left="144"/>
              <w:rPr>
                <w:lang w:val="sr-Cyrl-RS"/>
              </w:rPr>
            </w:pPr>
            <w:r>
              <w:rPr>
                <w:lang w:val="sr-Latn-CS"/>
              </w:rPr>
              <w:t xml:space="preserve">Bipolar Junction Transistors </w:t>
            </w:r>
            <w:r w:rsidR="008B2D3B">
              <w:rPr>
                <w:lang w:val="sr-Latn-CS"/>
              </w:rPr>
              <w:t>–</w:t>
            </w:r>
            <w:r>
              <w:rPr>
                <w:lang w:val="sr-Latn-CS"/>
              </w:rPr>
              <w:t xml:space="preserve"> </w:t>
            </w:r>
            <w:r w:rsidR="008B2D3B">
              <w:rPr>
                <w:lang w:val="sr-Cyrl-RS"/>
              </w:rPr>
              <w:t>Биполарни транзистор</w:t>
            </w:r>
          </w:p>
        </w:tc>
      </w:tr>
      <w:tr w:rsidR="00AB1349" w:rsidRPr="00F97F45" w14:paraId="28ABCCAB" w14:textId="77777777" w:rsidTr="002D7117">
        <w:trPr>
          <w:trHeight w:val="390"/>
        </w:trPr>
        <w:tc>
          <w:tcPr>
            <w:tcW w:w="1843" w:type="dxa"/>
            <w:vAlign w:val="center"/>
          </w:tcPr>
          <w:p w14:paraId="7C1D8551" w14:textId="61D77810" w:rsidR="00AB1349" w:rsidRDefault="00AB1349" w:rsidP="00F97F45">
            <w:pPr>
              <w:keepNext/>
              <w:autoSpaceDE w:val="0"/>
              <w:autoSpaceDN w:val="0"/>
              <w:adjustRightInd w:val="0"/>
              <w:ind w:left="144"/>
              <w:rPr>
                <w:b/>
                <w:bCs/>
                <w:lang w:val="sr-Latn-CS"/>
              </w:rPr>
            </w:pPr>
            <w:r>
              <w:rPr>
                <w:b/>
                <w:bCs/>
                <w:lang w:val="sr-Latn-CS"/>
              </w:rPr>
              <w:t>BPP</w:t>
            </w:r>
          </w:p>
        </w:tc>
        <w:tc>
          <w:tcPr>
            <w:tcW w:w="7855" w:type="dxa"/>
            <w:vAlign w:val="center"/>
          </w:tcPr>
          <w:p w14:paraId="13907A2D" w14:textId="692DBD31" w:rsidR="00AB1349" w:rsidRDefault="00AB1349" w:rsidP="00F97F45">
            <w:pPr>
              <w:keepNext/>
              <w:autoSpaceDE w:val="0"/>
              <w:autoSpaceDN w:val="0"/>
              <w:adjustRightInd w:val="0"/>
              <w:ind w:left="144"/>
              <w:rPr>
                <w:lang w:val="sr-Latn-CS"/>
              </w:rPr>
            </w:pPr>
            <w:r>
              <w:rPr>
                <w:lang w:val="sr-Latn-CS"/>
              </w:rPr>
              <w:t xml:space="preserve">Beam Parameter Product </w:t>
            </w:r>
            <w:r w:rsidR="000370E9">
              <w:rPr>
                <w:lang w:val="sr-Latn-CS"/>
              </w:rPr>
              <w:t>–</w:t>
            </w:r>
            <w:r>
              <w:rPr>
                <w:lang w:val="sr-Latn-CS"/>
              </w:rPr>
              <w:t xml:space="preserve"> </w:t>
            </w:r>
            <w:r w:rsidR="008B2D3B" w:rsidRPr="008B2D3B">
              <w:rPr>
                <w:lang w:val="sr-Latn-CS"/>
              </w:rPr>
              <w:t>производ параметра снопа</w:t>
            </w:r>
          </w:p>
        </w:tc>
      </w:tr>
      <w:tr w:rsidR="00AB1349" w:rsidRPr="00F97F45" w14:paraId="41EDCBFA" w14:textId="77777777" w:rsidTr="002D7117">
        <w:trPr>
          <w:trHeight w:val="314"/>
        </w:trPr>
        <w:tc>
          <w:tcPr>
            <w:tcW w:w="1843" w:type="dxa"/>
            <w:vAlign w:val="center"/>
          </w:tcPr>
          <w:p w14:paraId="4B77E044" w14:textId="5AB6FF2C" w:rsidR="00AB1349" w:rsidRDefault="00AB1349" w:rsidP="00F97F45">
            <w:pPr>
              <w:keepNext/>
              <w:autoSpaceDE w:val="0"/>
              <w:autoSpaceDN w:val="0"/>
              <w:adjustRightInd w:val="0"/>
              <w:ind w:left="144"/>
              <w:rPr>
                <w:b/>
                <w:bCs/>
                <w:lang w:val="sr-Latn-CS"/>
              </w:rPr>
            </w:pPr>
            <w:r>
              <w:rPr>
                <w:b/>
                <w:bCs/>
                <w:lang w:val="sr-Latn-CS"/>
              </w:rPr>
              <w:t>BSC</w:t>
            </w:r>
          </w:p>
        </w:tc>
        <w:tc>
          <w:tcPr>
            <w:tcW w:w="7855" w:type="dxa"/>
            <w:vAlign w:val="center"/>
          </w:tcPr>
          <w:p w14:paraId="50E37AE0" w14:textId="35B336EA" w:rsidR="00AB1349" w:rsidRPr="008B2D3B" w:rsidRDefault="00AB1349" w:rsidP="00F97F45">
            <w:pPr>
              <w:keepNext/>
              <w:autoSpaceDE w:val="0"/>
              <w:autoSpaceDN w:val="0"/>
              <w:adjustRightInd w:val="0"/>
              <w:ind w:left="144"/>
              <w:rPr>
                <w:lang w:val="sr-Cyrl-RS"/>
              </w:rPr>
            </w:pPr>
            <w:r>
              <w:rPr>
                <w:lang w:val="sr-Latn-CS"/>
              </w:rPr>
              <w:t xml:space="preserve">Base Station Controller </w:t>
            </w:r>
            <w:r w:rsidR="008B2D3B">
              <w:rPr>
                <w:lang w:val="sr-Latn-CS"/>
              </w:rPr>
              <w:t>–</w:t>
            </w:r>
            <w:r>
              <w:rPr>
                <w:lang w:val="sr-Latn-CS"/>
              </w:rPr>
              <w:t xml:space="preserve"> </w:t>
            </w:r>
            <w:r w:rsidR="008B2D3B">
              <w:rPr>
                <w:lang w:val="sr-Cyrl-RS"/>
              </w:rPr>
              <w:t>Контролор базне станице</w:t>
            </w:r>
          </w:p>
        </w:tc>
      </w:tr>
      <w:tr w:rsidR="00F97F45" w:rsidRPr="00F97F45" w14:paraId="1906575A" w14:textId="77777777" w:rsidTr="00F97F45">
        <w:trPr>
          <w:trHeight w:val="346"/>
        </w:trPr>
        <w:tc>
          <w:tcPr>
            <w:tcW w:w="1843" w:type="dxa"/>
            <w:vAlign w:val="center"/>
          </w:tcPr>
          <w:p w14:paraId="44EB12FC" w14:textId="77777777" w:rsidR="00F97F45" w:rsidRPr="00F97F45" w:rsidRDefault="00F97F45" w:rsidP="00F97F45">
            <w:pPr>
              <w:keepNext/>
              <w:autoSpaceDE w:val="0"/>
              <w:autoSpaceDN w:val="0"/>
              <w:adjustRightInd w:val="0"/>
              <w:ind w:left="144"/>
              <w:rPr>
                <w:lang w:val="sr-Latn-CS"/>
              </w:rPr>
            </w:pPr>
            <w:r w:rsidRPr="00F97F45">
              <w:rPr>
                <w:b/>
                <w:bCs/>
                <w:lang w:val="sr-Latn-CS"/>
              </w:rPr>
              <w:t>CAD</w:t>
            </w:r>
          </w:p>
        </w:tc>
        <w:tc>
          <w:tcPr>
            <w:tcW w:w="7855" w:type="dxa"/>
            <w:vAlign w:val="center"/>
          </w:tcPr>
          <w:p w14:paraId="09443733" w14:textId="65DE967E" w:rsidR="00F97F45" w:rsidRPr="00F97F45" w:rsidRDefault="00D307E5" w:rsidP="00D307E5">
            <w:pPr>
              <w:keepNext/>
              <w:autoSpaceDE w:val="0"/>
              <w:autoSpaceDN w:val="0"/>
              <w:adjustRightInd w:val="0"/>
              <w:ind w:left="144"/>
              <w:rPr>
                <w:lang w:val="sr-Latn-CS"/>
              </w:rPr>
            </w:pPr>
            <w:r>
              <w:rPr>
                <w:lang w:val="sr-Latn-CS"/>
              </w:rPr>
              <w:t>C</w:t>
            </w:r>
            <w:r w:rsidR="00F97F45" w:rsidRPr="00F97F45">
              <w:rPr>
                <w:lang w:val="sr-Latn-CS"/>
              </w:rPr>
              <w:t>omputer–</w:t>
            </w:r>
            <w:r>
              <w:rPr>
                <w:lang w:val="sr-Latn-CS"/>
              </w:rPr>
              <w:t>A</w:t>
            </w:r>
            <w:r w:rsidR="00F97F45" w:rsidRPr="00F97F45">
              <w:rPr>
                <w:lang w:val="sr-Latn-CS"/>
              </w:rPr>
              <w:t>ided–</w:t>
            </w:r>
            <w:r>
              <w:rPr>
                <w:lang w:val="sr-Latn-CS"/>
              </w:rPr>
              <w:t>D</w:t>
            </w:r>
            <w:r w:rsidR="00F97F45" w:rsidRPr="00F97F45">
              <w:rPr>
                <w:lang w:val="sr-Latn-CS"/>
              </w:rPr>
              <w:t>esign – компјутерски дизајн</w:t>
            </w:r>
          </w:p>
        </w:tc>
      </w:tr>
      <w:tr w:rsidR="00F97F45" w:rsidRPr="00B27216" w14:paraId="7942CE60" w14:textId="77777777" w:rsidTr="00F97F45">
        <w:tc>
          <w:tcPr>
            <w:tcW w:w="1843" w:type="dxa"/>
            <w:vAlign w:val="center"/>
          </w:tcPr>
          <w:p w14:paraId="2351D789" w14:textId="77777777" w:rsidR="00F97F45" w:rsidRPr="00F97F45" w:rsidRDefault="00F97F45" w:rsidP="00F97F45">
            <w:pPr>
              <w:keepNext/>
              <w:autoSpaceDE w:val="0"/>
              <w:autoSpaceDN w:val="0"/>
              <w:adjustRightInd w:val="0"/>
              <w:ind w:left="144"/>
              <w:rPr>
                <w:lang w:val="sr-Latn-CS"/>
              </w:rPr>
            </w:pPr>
            <w:r w:rsidRPr="00F97F45">
              <w:rPr>
                <w:b/>
                <w:bCs/>
                <w:lang w:val="sr-Latn-CS"/>
              </w:rPr>
              <w:t>CAS</w:t>
            </w:r>
          </w:p>
        </w:tc>
        <w:tc>
          <w:tcPr>
            <w:tcW w:w="7855" w:type="dxa"/>
            <w:vAlign w:val="center"/>
          </w:tcPr>
          <w:p w14:paraId="15C67352" w14:textId="3A1A98E0" w:rsidR="00F97F45" w:rsidRPr="001074A8" w:rsidRDefault="00F97F45" w:rsidP="001074A8">
            <w:pPr>
              <w:keepNext/>
              <w:autoSpaceDE w:val="0"/>
              <w:autoSpaceDN w:val="0"/>
              <w:adjustRightInd w:val="0"/>
              <w:ind w:left="144"/>
              <w:rPr>
                <w:lang w:val="sr-Cyrl-RS"/>
              </w:rPr>
            </w:pPr>
            <w:r w:rsidRPr="00F97F45">
              <w:rPr>
                <w:lang w:val="sr-Latn-CS"/>
              </w:rPr>
              <w:t xml:space="preserve">Chemical Abstracts Service – </w:t>
            </w:r>
            <w:r w:rsidR="001074A8">
              <w:rPr>
                <w:lang w:val="sr-Cyrl-RS"/>
              </w:rPr>
              <w:t>Референтна архива</w:t>
            </w:r>
            <w:r w:rsidRPr="00F97F45">
              <w:rPr>
                <w:lang w:val="sr-Latn-CS"/>
              </w:rPr>
              <w:t xml:space="preserve"> </w:t>
            </w:r>
            <w:r w:rsidR="001074A8">
              <w:rPr>
                <w:lang w:val="sr-Cyrl-RS"/>
              </w:rPr>
              <w:t>хемијских супстанци</w:t>
            </w:r>
          </w:p>
        </w:tc>
      </w:tr>
      <w:tr w:rsidR="00D307E5" w:rsidRPr="00F97F45" w14:paraId="54C87B62" w14:textId="77777777" w:rsidTr="00F97F45">
        <w:tc>
          <w:tcPr>
            <w:tcW w:w="1843" w:type="dxa"/>
            <w:vAlign w:val="center"/>
          </w:tcPr>
          <w:p w14:paraId="4AFA7913" w14:textId="2A3253DE" w:rsidR="00D307E5" w:rsidRPr="00F97F45" w:rsidRDefault="00D307E5" w:rsidP="00F97F45">
            <w:pPr>
              <w:keepNext/>
              <w:autoSpaceDE w:val="0"/>
              <w:autoSpaceDN w:val="0"/>
              <w:adjustRightInd w:val="0"/>
              <w:ind w:left="144"/>
              <w:rPr>
                <w:b/>
                <w:bCs/>
                <w:lang w:val="sr-Latn-CS"/>
              </w:rPr>
            </w:pPr>
            <w:r>
              <w:rPr>
                <w:b/>
                <w:bCs/>
                <w:lang w:val="sr-Latn-CS"/>
              </w:rPr>
              <w:t>CCD</w:t>
            </w:r>
          </w:p>
        </w:tc>
        <w:tc>
          <w:tcPr>
            <w:tcW w:w="7855" w:type="dxa"/>
            <w:vAlign w:val="center"/>
          </w:tcPr>
          <w:p w14:paraId="0603A473" w14:textId="700C00A8" w:rsidR="00D307E5" w:rsidRPr="008B2D3B" w:rsidRDefault="00D307E5" w:rsidP="008B2D3B">
            <w:pPr>
              <w:keepNext/>
              <w:autoSpaceDE w:val="0"/>
              <w:autoSpaceDN w:val="0"/>
              <w:adjustRightInd w:val="0"/>
              <w:ind w:left="144"/>
              <w:rPr>
                <w:lang w:val="sr-Cyrl-RS"/>
              </w:rPr>
            </w:pPr>
            <w:r>
              <w:rPr>
                <w:lang w:val="sr-Latn-CS"/>
              </w:rPr>
              <w:t xml:space="preserve">Charge Coupled Device </w:t>
            </w:r>
            <w:r w:rsidR="008B2D3B">
              <w:rPr>
                <w:lang w:val="sr-Latn-CS"/>
              </w:rPr>
              <w:t>–</w:t>
            </w:r>
            <w:r>
              <w:rPr>
                <w:lang w:val="sr-Latn-CS"/>
              </w:rPr>
              <w:t xml:space="preserve"> </w:t>
            </w:r>
            <w:r w:rsidR="008B2D3B">
              <w:rPr>
                <w:lang w:val="sr-Cyrl-RS"/>
              </w:rPr>
              <w:t>пуњење прикључног уређаја</w:t>
            </w:r>
          </w:p>
        </w:tc>
      </w:tr>
      <w:tr w:rsidR="00F97F45" w:rsidRPr="00F97F45" w14:paraId="0F1D5C2D" w14:textId="77777777" w:rsidTr="00F97F45">
        <w:trPr>
          <w:trHeight w:val="332"/>
        </w:trPr>
        <w:tc>
          <w:tcPr>
            <w:tcW w:w="1843" w:type="dxa"/>
            <w:vAlign w:val="center"/>
          </w:tcPr>
          <w:p w14:paraId="12F444EB" w14:textId="77777777" w:rsidR="00F97F45" w:rsidRPr="00F97F45" w:rsidRDefault="00F97F45" w:rsidP="00F97F45">
            <w:pPr>
              <w:keepNext/>
              <w:autoSpaceDE w:val="0"/>
              <w:autoSpaceDN w:val="0"/>
              <w:adjustRightInd w:val="0"/>
              <w:ind w:left="144"/>
              <w:rPr>
                <w:lang w:val="sr-Latn-CS"/>
              </w:rPr>
            </w:pPr>
            <w:r w:rsidRPr="00F97F45">
              <w:rPr>
                <w:b/>
                <w:bCs/>
                <w:lang w:val="sr-Latn-CS"/>
              </w:rPr>
              <w:t>CDU</w:t>
            </w:r>
          </w:p>
        </w:tc>
        <w:tc>
          <w:tcPr>
            <w:tcW w:w="7855" w:type="dxa"/>
            <w:vAlign w:val="center"/>
          </w:tcPr>
          <w:p w14:paraId="4004B194" w14:textId="72A7D299" w:rsidR="00F97F45" w:rsidRPr="00F97F45" w:rsidRDefault="000928CA" w:rsidP="000928CA">
            <w:pPr>
              <w:keepNext/>
              <w:autoSpaceDE w:val="0"/>
              <w:autoSpaceDN w:val="0"/>
              <w:adjustRightInd w:val="0"/>
              <w:ind w:left="144"/>
              <w:rPr>
                <w:lang w:val="sr-Latn-CS"/>
              </w:rPr>
            </w:pPr>
            <w:r>
              <w:rPr>
                <w:lang w:val="sr-Latn-CS"/>
              </w:rPr>
              <w:t>C</w:t>
            </w:r>
            <w:r w:rsidR="00F97F45" w:rsidRPr="00F97F45">
              <w:rPr>
                <w:lang w:val="sr-Latn-CS"/>
              </w:rPr>
              <w:t xml:space="preserve">ontrol and </w:t>
            </w:r>
            <w:r>
              <w:rPr>
                <w:lang w:val="sr-Latn-CS"/>
              </w:rPr>
              <w:t>D</w:t>
            </w:r>
            <w:r w:rsidR="00F97F45" w:rsidRPr="00F97F45">
              <w:rPr>
                <w:lang w:val="sr-Latn-CS"/>
              </w:rPr>
              <w:t xml:space="preserve">isplay </w:t>
            </w:r>
            <w:r>
              <w:rPr>
                <w:lang w:val="sr-Latn-CS"/>
              </w:rPr>
              <w:t>U</w:t>
            </w:r>
            <w:r w:rsidR="00F97F45" w:rsidRPr="00F97F45">
              <w:rPr>
                <w:lang w:val="sr-Latn-CS"/>
              </w:rPr>
              <w:t>nit – управљачка јединица с</w:t>
            </w:r>
            <w:r w:rsidR="00F97F45" w:rsidRPr="00F97F45">
              <w:rPr>
                <w:lang w:val="sr-Cyrl-CS"/>
              </w:rPr>
              <w:t>а</w:t>
            </w:r>
            <w:r w:rsidR="00F97F45" w:rsidRPr="00F97F45">
              <w:rPr>
                <w:lang w:val="sr-Latn-CS"/>
              </w:rPr>
              <w:t xml:space="preserve"> терминалом</w:t>
            </w:r>
          </w:p>
        </w:tc>
      </w:tr>
      <w:tr w:rsidR="00F97F45" w:rsidRPr="00F97F45" w14:paraId="58B59F41" w14:textId="77777777" w:rsidTr="00F97F45">
        <w:trPr>
          <w:trHeight w:val="350"/>
        </w:trPr>
        <w:tc>
          <w:tcPr>
            <w:tcW w:w="1843" w:type="dxa"/>
            <w:vAlign w:val="center"/>
          </w:tcPr>
          <w:p w14:paraId="7465E2EA" w14:textId="77777777" w:rsidR="00F97F45" w:rsidRPr="00F97F45" w:rsidRDefault="00F97F45" w:rsidP="00F97F45">
            <w:pPr>
              <w:keepNext/>
              <w:autoSpaceDE w:val="0"/>
              <w:autoSpaceDN w:val="0"/>
              <w:adjustRightInd w:val="0"/>
              <w:ind w:left="144"/>
              <w:rPr>
                <w:lang w:val="sr-Latn-CS"/>
              </w:rPr>
            </w:pPr>
            <w:r w:rsidRPr="00F97F45">
              <w:rPr>
                <w:b/>
                <w:bCs/>
                <w:lang w:val="sr-Latn-CS"/>
              </w:rPr>
              <w:t>CEP</w:t>
            </w:r>
          </w:p>
        </w:tc>
        <w:tc>
          <w:tcPr>
            <w:tcW w:w="7855" w:type="dxa"/>
            <w:vAlign w:val="center"/>
          </w:tcPr>
          <w:p w14:paraId="03BF3089" w14:textId="7D0CA595" w:rsidR="00F97F45" w:rsidRPr="00F97F45" w:rsidRDefault="000928CA" w:rsidP="000928CA">
            <w:pPr>
              <w:keepNext/>
              <w:autoSpaceDE w:val="0"/>
              <w:autoSpaceDN w:val="0"/>
              <w:adjustRightInd w:val="0"/>
              <w:ind w:left="144"/>
              <w:rPr>
                <w:lang w:val="sr-Latn-CS"/>
              </w:rPr>
            </w:pPr>
            <w:r>
              <w:rPr>
                <w:lang w:val="sr-Latn-CS"/>
              </w:rPr>
              <w:t>C</w:t>
            </w:r>
            <w:r w:rsidR="00F97F45" w:rsidRPr="00F97F45">
              <w:rPr>
                <w:lang w:val="sr-Latn-CS"/>
              </w:rPr>
              <w:t xml:space="preserve">ircular </w:t>
            </w:r>
            <w:r>
              <w:rPr>
                <w:lang w:val="sr-Latn-CS"/>
              </w:rPr>
              <w:t>E</w:t>
            </w:r>
            <w:r w:rsidR="00F97F45" w:rsidRPr="00F97F45">
              <w:rPr>
                <w:lang w:val="sr-Latn-CS"/>
              </w:rPr>
              <w:t xml:space="preserve">rror </w:t>
            </w:r>
            <w:r>
              <w:rPr>
                <w:lang w:val="sr-Latn-CS"/>
              </w:rPr>
              <w:t>P</w:t>
            </w:r>
            <w:r w:rsidR="00F97F45" w:rsidRPr="00F97F45">
              <w:rPr>
                <w:lang w:val="sr-Latn-CS"/>
              </w:rPr>
              <w:t>robable – вероватноћа радијалне грешке</w:t>
            </w:r>
          </w:p>
        </w:tc>
      </w:tr>
      <w:tr w:rsidR="000928CA" w:rsidRPr="00F97F45" w14:paraId="0EC14637" w14:textId="77777777" w:rsidTr="00F97F45">
        <w:trPr>
          <w:trHeight w:val="350"/>
        </w:trPr>
        <w:tc>
          <w:tcPr>
            <w:tcW w:w="1843" w:type="dxa"/>
            <w:vAlign w:val="center"/>
          </w:tcPr>
          <w:p w14:paraId="09247F26" w14:textId="27AF6E5E" w:rsidR="000928CA" w:rsidRPr="00F97F45" w:rsidRDefault="000928CA" w:rsidP="00F97F45">
            <w:pPr>
              <w:keepNext/>
              <w:autoSpaceDE w:val="0"/>
              <w:autoSpaceDN w:val="0"/>
              <w:adjustRightInd w:val="0"/>
              <w:ind w:left="144"/>
              <w:rPr>
                <w:b/>
                <w:bCs/>
                <w:lang w:val="sr-Latn-CS"/>
              </w:rPr>
            </w:pPr>
            <w:r>
              <w:rPr>
                <w:b/>
                <w:bCs/>
                <w:lang w:val="sr-Latn-CS"/>
              </w:rPr>
              <w:t>CMM</w:t>
            </w:r>
          </w:p>
        </w:tc>
        <w:tc>
          <w:tcPr>
            <w:tcW w:w="7855" w:type="dxa"/>
            <w:vAlign w:val="center"/>
          </w:tcPr>
          <w:p w14:paraId="582E9970" w14:textId="04AA689D" w:rsidR="000928CA" w:rsidRPr="002D562E" w:rsidDel="000928CA" w:rsidRDefault="000928CA" w:rsidP="002D562E">
            <w:pPr>
              <w:keepNext/>
              <w:autoSpaceDE w:val="0"/>
              <w:autoSpaceDN w:val="0"/>
              <w:adjustRightInd w:val="0"/>
              <w:ind w:left="144"/>
              <w:rPr>
                <w:lang w:val="sr-Cyrl-RS"/>
              </w:rPr>
            </w:pPr>
            <w:r>
              <w:rPr>
                <w:lang w:val="sr-Latn-CS"/>
              </w:rPr>
              <w:t xml:space="preserve">Coordinate Measuring Machine </w:t>
            </w:r>
            <w:r w:rsidR="002D562E">
              <w:rPr>
                <w:lang w:val="sr-Latn-CS"/>
              </w:rPr>
              <w:t>–</w:t>
            </w:r>
            <w:r>
              <w:rPr>
                <w:lang w:val="sr-Latn-CS"/>
              </w:rPr>
              <w:t xml:space="preserve"> </w:t>
            </w:r>
            <w:r w:rsidR="002D562E">
              <w:rPr>
                <w:lang w:val="sr-Cyrl-RS"/>
              </w:rPr>
              <w:t>координантна мерна машина</w:t>
            </w:r>
          </w:p>
        </w:tc>
      </w:tr>
      <w:tr w:rsidR="0002561F" w:rsidRPr="00B27216" w14:paraId="63569268" w14:textId="77777777" w:rsidTr="00F97F45">
        <w:trPr>
          <w:trHeight w:val="350"/>
        </w:trPr>
        <w:tc>
          <w:tcPr>
            <w:tcW w:w="1843" w:type="dxa"/>
            <w:vAlign w:val="center"/>
          </w:tcPr>
          <w:p w14:paraId="70CF1581" w14:textId="0B3B7F3E" w:rsidR="0002561F" w:rsidRDefault="0002561F" w:rsidP="00F97F45">
            <w:pPr>
              <w:keepNext/>
              <w:autoSpaceDE w:val="0"/>
              <w:autoSpaceDN w:val="0"/>
              <w:adjustRightInd w:val="0"/>
              <w:ind w:left="144"/>
              <w:rPr>
                <w:b/>
                <w:bCs/>
                <w:lang w:val="sr-Latn-CS"/>
              </w:rPr>
            </w:pPr>
            <w:r>
              <w:rPr>
                <w:b/>
                <w:bCs/>
                <w:lang w:val="sr-Latn-CS"/>
              </w:rPr>
              <w:t>CMOS</w:t>
            </w:r>
          </w:p>
        </w:tc>
        <w:tc>
          <w:tcPr>
            <w:tcW w:w="7855" w:type="dxa"/>
            <w:vAlign w:val="center"/>
          </w:tcPr>
          <w:p w14:paraId="5378FB89" w14:textId="1ABFEAC1" w:rsidR="0002561F" w:rsidRDefault="0002561F" w:rsidP="000928CA">
            <w:pPr>
              <w:keepNext/>
              <w:autoSpaceDE w:val="0"/>
              <w:autoSpaceDN w:val="0"/>
              <w:adjustRightInd w:val="0"/>
              <w:ind w:left="144"/>
              <w:rPr>
                <w:lang w:val="sr-Latn-CS"/>
              </w:rPr>
            </w:pPr>
            <w:r>
              <w:rPr>
                <w:lang w:val="sr-Latn-CS"/>
              </w:rPr>
              <w:t xml:space="preserve">Complementary Metal Oxide Semiconductor </w:t>
            </w:r>
            <w:r w:rsidR="000370E9">
              <w:rPr>
                <w:lang w:val="sr-Latn-CS"/>
              </w:rPr>
              <w:t>–</w:t>
            </w:r>
            <w:r>
              <w:rPr>
                <w:lang w:val="sr-Latn-CS"/>
              </w:rPr>
              <w:t xml:space="preserve"> </w:t>
            </w:r>
            <w:r w:rsidR="002D562E">
              <w:rPr>
                <w:lang w:val="sr-Cyrl-RS"/>
              </w:rPr>
              <w:t>т</w:t>
            </w:r>
            <w:r w:rsidR="002D562E" w:rsidRPr="002D562E">
              <w:rPr>
                <w:lang w:val="sr-Latn-CS"/>
              </w:rPr>
              <w:t>ехнологија комплементарног метал-оксид-полупроводника</w:t>
            </w:r>
          </w:p>
        </w:tc>
      </w:tr>
      <w:tr w:rsidR="00F97F45" w:rsidRPr="00B27216" w14:paraId="08BDAB64" w14:textId="77777777" w:rsidTr="00F97F45">
        <w:tc>
          <w:tcPr>
            <w:tcW w:w="1843" w:type="dxa"/>
            <w:vAlign w:val="center"/>
          </w:tcPr>
          <w:p w14:paraId="4AAB7640" w14:textId="77777777" w:rsidR="00F97F45" w:rsidRPr="00F97F45" w:rsidRDefault="00F97F45" w:rsidP="00F97F45">
            <w:pPr>
              <w:keepNext/>
              <w:autoSpaceDE w:val="0"/>
              <w:autoSpaceDN w:val="0"/>
              <w:adjustRightInd w:val="0"/>
              <w:ind w:left="144"/>
              <w:rPr>
                <w:lang w:val="sr-Latn-CS"/>
              </w:rPr>
            </w:pPr>
            <w:r w:rsidRPr="00F97F45">
              <w:rPr>
                <w:b/>
                <w:bCs/>
                <w:lang w:val="sr-Latn-CS"/>
              </w:rPr>
              <w:t>CNTD</w:t>
            </w:r>
          </w:p>
        </w:tc>
        <w:tc>
          <w:tcPr>
            <w:tcW w:w="7855" w:type="dxa"/>
            <w:vAlign w:val="center"/>
          </w:tcPr>
          <w:p w14:paraId="2EE455D5" w14:textId="7919DCCB" w:rsidR="00F97F45" w:rsidRPr="00F97F45" w:rsidRDefault="0002561F" w:rsidP="0002561F">
            <w:pPr>
              <w:keepNext/>
              <w:autoSpaceDE w:val="0"/>
              <w:autoSpaceDN w:val="0"/>
              <w:adjustRightInd w:val="0"/>
              <w:ind w:left="144"/>
              <w:rPr>
                <w:lang w:val="sr-Latn-CS"/>
              </w:rPr>
            </w:pPr>
            <w:r>
              <w:rPr>
                <w:lang w:val="sr-Latn-CS"/>
              </w:rPr>
              <w:t>C</w:t>
            </w:r>
            <w:r w:rsidR="00F97F45" w:rsidRPr="00F97F45">
              <w:rPr>
                <w:lang w:val="sr-Latn-CS"/>
              </w:rPr>
              <w:t xml:space="preserve">ontrolled </w:t>
            </w:r>
            <w:r>
              <w:rPr>
                <w:lang w:val="sr-Latn-CS"/>
              </w:rPr>
              <w:t>N</w:t>
            </w:r>
            <w:r w:rsidR="00F97F45" w:rsidRPr="00F97F45">
              <w:rPr>
                <w:lang w:val="sr-Latn-CS"/>
              </w:rPr>
              <w:t xml:space="preserve">ucleation </w:t>
            </w:r>
            <w:r>
              <w:rPr>
                <w:lang w:val="sr-Latn-CS"/>
              </w:rPr>
              <w:t>T</w:t>
            </w:r>
            <w:r w:rsidR="00F97F45" w:rsidRPr="00F97F45">
              <w:rPr>
                <w:lang w:val="sr-Latn-CS"/>
              </w:rPr>
              <w:t xml:space="preserve">hermal </w:t>
            </w:r>
            <w:r>
              <w:rPr>
                <w:lang w:val="sr-Latn-CS"/>
              </w:rPr>
              <w:t>D</w:t>
            </w:r>
            <w:r w:rsidR="00F97F45" w:rsidRPr="00F97F45">
              <w:rPr>
                <w:lang w:val="sr-Latn-CS"/>
              </w:rPr>
              <w:t>eposition – контролисано топлотно таложење језгара кристализације</w:t>
            </w:r>
          </w:p>
        </w:tc>
      </w:tr>
      <w:tr w:rsidR="0002561F" w:rsidRPr="00B27216" w14:paraId="5E6558DD" w14:textId="77777777" w:rsidTr="00F97F45">
        <w:tc>
          <w:tcPr>
            <w:tcW w:w="1843" w:type="dxa"/>
            <w:vAlign w:val="center"/>
          </w:tcPr>
          <w:p w14:paraId="6F04CCF9" w14:textId="710EFB70" w:rsidR="0002561F" w:rsidRPr="00F97F45" w:rsidRDefault="0002561F" w:rsidP="00F97F45">
            <w:pPr>
              <w:keepNext/>
              <w:autoSpaceDE w:val="0"/>
              <w:autoSpaceDN w:val="0"/>
              <w:adjustRightInd w:val="0"/>
              <w:ind w:left="144"/>
              <w:rPr>
                <w:b/>
                <w:bCs/>
                <w:lang w:val="sr-Latn-CS"/>
              </w:rPr>
            </w:pPr>
            <w:r>
              <w:rPr>
                <w:b/>
                <w:bCs/>
                <w:lang w:val="sr-Latn-CS"/>
              </w:rPr>
              <w:t>CPLD</w:t>
            </w:r>
          </w:p>
        </w:tc>
        <w:tc>
          <w:tcPr>
            <w:tcW w:w="7855" w:type="dxa"/>
            <w:vAlign w:val="center"/>
          </w:tcPr>
          <w:p w14:paraId="26387175" w14:textId="4F9D9B72" w:rsidR="0002561F" w:rsidRPr="00F97F45" w:rsidDel="0002561F" w:rsidRDefault="0002561F" w:rsidP="002D562E">
            <w:pPr>
              <w:keepNext/>
              <w:autoSpaceDE w:val="0"/>
              <w:autoSpaceDN w:val="0"/>
              <w:adjustRightInd w:val="0"/>
              <w:ind w:left="144"/>
              <w:rPr>
                <w:lang w:val="sr-Latn-CS"/>
              </w:rPr>
            </w:pPr>
            <w:r>
              <w:rPr>
                <w:lang w:val="sr-Latn-CS"/>
              </w:rPr>
              <w:t xml:space="preserve">Complex Programmable Logic Device </w:t>
            </w:r>
            <w:r w:rsidR="000370E9">
              <w:rPr>
                <w:lang w:val="sr-Latn-CS"/>
              </w:rPr>
              <w:t>–</w:t>
            </w:r>
            <w:r>
              <w:rPr>
                <w:lang w:val="sr-Latn-CS"/>
              </w:rPr>
              <w:t xml:space="preserve"> </w:t>
            </w:r>
            <w:r w:rsidR="002D562E">
              <w:rPr>
                <w:lang w:val="sr-Cyrl-RS"/>
              </w:rPr>
              <w:t>к</w:t>
            </w:r>
            <w:r w:rsidR="002D562E" w:rsidRPr="002D562E">
              <w:rPr>
                <w:lang w:val="sr-Latn-CS"/>
              </w:rPr>
              <w:t>омплексни програмабилни логички уређај</w:t>
            </w:r>
          </w:p>
        </w:tc>
      </w:tr>
      <w:tr w:rsidR="00F97F45" w:rsidRPr="00F97F45" w14:paraId="2F76D8D6" w14:textId="77777777" w:rsidTr="00F97F45">
        <w:tc>
          <w:tcPr>
            <w:tcW w:w="1843" w:type="dxa"/>
            <w:vAlign w:val="center"/>
          </w:tcPr>
          <w:p w14:paraId="6F64DB17" w14:textId="77777777" w:rsidR="00F97F45" w:rsidRPr="00F97F45" w:rsidRDefault="00F97F45" w:rsidP="00F97F45">
            <w:pPr>
              <w:keepNext/>
              <w:autoSpaceDE w:val="0"/>
              <w:autoSpaceDN w:val="0"/>
              <w:adjustRightInd w:val="0"/>
              <w:ind w:left="144"/>
              <w:rPr>
                <w:lang w:val="sr-Latn-CS"/>
              </w:rPr>
            </w:pPr>
            <w:r w:rsidRPr="00F97F45">
              <w:rPr>
                <w:b/>
                <w:bCs/>
                <w:lang w:val="sr-Latn-CS"/>
              </w:rPr>
              <w:t>CPU</w:t>
            </w:r>
          </w:p>
        </w:tc>
        <w:tc>
          <w:tcPr>
            <w:tcW w:w="7855" w:type="dxa"/>
            <w:vAlign w:val="center"/>
          </w:tcPr>
          <w:p w14:paraId="0B35F14D" w14:textId="3B53D33E" w:rsidR="00F97F45" w:rsidRPr="00F97F45" w:rsidRDefault="00F97F45" w:rsidP="001815F0">
            <w:pPr>
              <w:keepNext/>
              <w:autoSpaceDE w:val="0"/>
              <w:autoSpaceDN w:val="0"/>
              <w:adjustRightInd w:val="0"/>
              <w:ind w:left="144"/>
              <w:rPr>
                <w:lang w:val="sr-Latn-CS"/>
              </w:rPr>
            </w:pPr>
            <w:r w:rsidRPr="00F97F45">
              <w:rPr>
                <w:lang w:val="sr-Latn-CS"/>
              </w:rPr>
              <w:t xml:space="preserve">Central </w:t>
            </w:r>
            <w:r w:rsidR="001815F0">
              <w:rPr>
                <w:lang w:val="sr-Latn-CS"/>
              </w:rPr>
              <w:t>P</w:t>
            </w:r>
            <w:r w:rsidRPr="00F97F45">
              <w:rPr>
                <w:lang w:val="sr-Latn-CS"/>
              </w:rPr>
              <w:t xml:space="preserve">rocessing </w:t>
            </w:r>
            <w:r w:rsidR="001815F0">
              <w:rPr>
                <w:lang w:val="sr-Latn-CS"/>
              </w:rPr>
              <w:t>U</w:t>
            </w:r>
            <w:r w:rsidRPr="00F97F45">
              <w:rPr>
                <w:lang w:val="sr-Latn-CS"/>
              </w:rPr>
              <w:t xml:space="preserve">nit – </w:t>
            </w:r>
            <w:r w:rsidRPr="00F97F45">
              <w:rPr>
                <w:lang w:val="sr-Cyrl-RS"/>
              </w:rPr>
              <w:t>Централна јединица за обраду</w:t>
            </w:r>
          </w:p>
        </w:tc>
      </w:tr>
      <w:tr w:rsidR="00F97F45" w:rsidRPr="00B27216" w14:paraId="4BAE2EDA" w14:textId="77777777" w:rsidTr="00F97F45">
        <w:tc>
          <w:tcPr>
            <w:tcW w:w="1843" w:type="dxa"/>
            <w:vAlign w:val="center"/>
          </w:tcPr>
          <w:p w14:paraId="7D69569D" w14:textId="77777777" w:rsidR="00F97F45" w:rsidRPr="00F97F45" w:rsidRDefault="00F97F45" w:rsidP="00F97F45">
            <w:pPr>
              <w:keepNext/>
              <w:autoSpaceDE w:val="0"/>
              <w:autoSpaceDN w:val="0"/>
              <w:adjustRightInd w:val="0"/>
              <w:ind w:left="144"/>
              <w:rPr>
                <w:lang w:val="sr-Latn-CS"/>
              </w:rPr>
            </w:pPr>
            <w:r w:rsidRPr="00F97F45">
              <w:rPr>
                <w:b/>
                <w:bCs/>
                <w:lang w:val="sr-Latn-CS"/>
              </w:rPr>
              <w:t>CVD</w:t>
            </w:r>
          </w:p>
        </w:tc>
        <w:tc>
          <w:tcPr>
            <w:tcW w:w="7855" w:type="dxa"/>
            <w:vAlign w:val="center"/>
          </w:tcPr>
          <w:p w14:paraId="4D2CD32C" w14:textId="1D922EBC"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hemical </w:t>
            </w:r>
            <w:r>
              <w:t>V</w:t>
            </w:r>
            <w:r w:rsidR="00F97F45" w:rsidRPr="00F97F45">
              <w:rPr>
                <w:lang w:val="sr-Cyrl-CS"/>
              </w:rPr>
              <w:t xml:space="preserve">apour </w:t>
            </w:r>
            <w:r>
              <w:t>D</w:t>
            </w:r>
            <w:r w:rsidR="00F97F45" w:rsidRPr="00F97F45">
              <w:rPr>
                <w:lang w:val="sr-Cyrl-CS"/>
              </w:rPr>
              <w:t>eposition</w:t>
            </w:r>
            <w:r w:rsidR="00F97F45" w:rsidRPr="00F97F45">
              <w:rPr>
                <w:lang w:val="sr-Latn-CS"/>
              </w:rPr>
              <w:t xml:space="preserve"> – хемијско таложење из гасне фазе</w:t>
            </w:r>
          </w:p>
        </w:tc>
      </w:tr>
      <w:tr w:rsidR="00F97F45" w:rsidRPr="00F97F45" w14:paraId="7785AB68" w14:textId="77777777" w:rsidTr="00F97F45">
        <w:trPr>
          <w:trHeight w:val="350"/>
        </w:trPr>
        <w:tc>
          <w:tcPr>
            <w:tcW w:w="1843" w:type="dxa"/>
            <w:vAlign w:val="center"/>
          </w:tcPr>
          <w:p w14:paraId="7448424D" w14:textId="77777777" w:rsidR="00F97F45" w:rsidRPr="00F97F45" w:rsidRDefault="00F97F45" w:rsidP="00F97F45">
            <w:pPr>
              <w:keepNext/>
              <w:autoSpaceDE w:val="0"/>
              <w:autoSpaceDN w:val="0"/>
              <w:adjustRightInd w:val="0"/>
              <w:ind w:left="144"/>
              <w:rPr>
                <w:lang w:val="sr-Latn-CS"/>
              </w:rPr>
            </w:pPr>
            <w:r w:rsidRPr="00F97F45">
              <w:rPr>
                <w:b/>
                <w:bCs/>
                <w:lang w:val="sr-Latn-CS"/>
              </w:rPr>
              <w:t>CW</w:t>
            </w:r>
          </w:p>
        </w:tc>
        <w:tc>
          <w:tcPr>
            <w:tcW w:w="7855" w:type="dxa"/>
            <w:vAlign w:val="center"/>
          </w:tcPr>
          <w:p w14:paraId="13246D66" w14:textId="00F631CD"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hemical </w:t>
            </w:r>
            <w:r>
              <w:rPr>
                <w:lang w:val="sr-Latn-CS"/>
              </w:rPr>
              <w:t>W</w:t>
            </w:r>
            <w:r w:rsidR="00F97F45" w:rsidRPr="00F97F45">
              <w:rPr>
                <w:lang w:val="sr-Latn-CS"/>
              </w:rPr>
              <w:t>arfare – хемијски рат</w:t>
            </w:r>
          </w:p>
        </w:tc>
      </w:tr>
      <w:tr w:rsidR="00F97F45" w:rsidRPr="00B27216" w14:paraId="148F9643" w14:textId="77777777" w:rsidTr="00F97F45">
        <w:tc>
          <w:tcPr>
            <w:tcW w:w="1843" w:type="dxa"/>
            <w:vAlign w:val="center"/>
          </w:tcPr>
          <w:p w14:paraId="5E0DAE50" w14:textId="77777777" w:rsidR="00F97F45" w:rsidRPr="00F97F45" w:rsidRDefault="00F97F45" w:rsidP="00F97F45">
            <w:pPr>
              <w:keepNext/>
              <w:autoSpaceDE w:val="0"/>
              <w:autoSpaceDN w:val="0"/>
              <w:adjustRightInd w:val="0"/>
              <w:ind w:left="144"/>
              <w:rPr>
                <w:b/>
                <w:bCs/>
                <w:lang w:val="sr-Latn-CS"/>
              </w:rPr>
            </w:pPr>
            <w:r w:rsidRPr="00F97F45">
              <w:rPr>
                <w:b/>
                <w:bCs/>
                <w:lang w:val="sr-Latn-CS"/>
              </w:rPr>
              <w:t xml:space="preserve">CW </w:t>
            </w:r>
          </w:p>
          <w:p w14:paraId="4DE524E1" w14:textId="77777777" w:rsidR="00F97F45" w:rsidRPr="00F97F45" w:rsidRDefault="00F97F45" w:rsidP="00F97F45">
            <w:pPr>
              <w:keepNext/>
              <w:autoSpaceDE w:val="0"/>
              <w:autoSpaceDN w:val="0"/>
              <w:adjustRightInd w:val="0"/>
              <w:ind w:left="144"/>
              <w:rPr>
                <w:lang w:val="sr-Latn-CS"/>
              </w:rPr>
            </w:pPr>
            <w:r w:rsidRPr="00F97F45">
              <w:rPr>
                <w:b/>
                <w:bCs/>
                <w:lang w:val="sr-Latn-CS"/>
              </w:rPr>
              <w:t>(for lasers)</w:t>
            </w:r>
          </w:p>
        </w:tc>
        <w:tc>
          <w:tcPr>
            <w:tcW w:w="7855" w:type="dxa"/>
            <w:vAlign w:val="center"/>
          </w:tcPr>
          <w:p w14:paraId="6AC4A234" w14:textId="005ADC8C"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ontinous </w:t>
            </w:r>
            <w:r>
              <w:rPr>
                <w:lang w:val="sr-Latn-CS"/>
              </w:rPr>
              <w:t>W</w:t>
            </w:r>
            <w:r w:rsidR="00F97F45" w:rsidRPr="00F97F45">
              <w:rPr>
                <w:lang w:val="sr-Latn-CS"/>
              </w:rPr>
              <w:t xml:space="preserve">ave – </w:t>
            </w:r>
            <w:r w:rsidR="00F97F45" w:rsidRPr="00F97F45">
              <w:rPr>
                <w:lang w:val="sr-Cyrl-CS"/>
              </w:rPr>
              <w:t>континуални</w:t>
            </w:r>
            <w:r w:rsidR="00F97F45" w:rsidRPr="00F97F45">
              <w:rPr>
                <w:lang w:val="sr-Latn-CS"/>
              </w:rPr>
              <w:t xml:space="preserve"> талас (за ласере)</w:t>
            </w:r>
          </w:p>
        </w:tc>
      </w:tr>
      <w:tr w:rsidR="001815F0" w:rsidRPr="00F97F45" w14:paraId="079EAF87" w14:textId="77777777" w:rsidTr="00F97F45">
        <w:tc>
          <w:tcPr>
            <w:tcW w:w="1843" w:type="dxa"/>
            <w:vAlign w:val="center"/>
          </w:tcPr>
          <w:p w14:paraId="2272F92C" w14:textId="6DC08C15" w:rsidR="001815F0" w:rsidRPr="00F97F45" w:rsidRDefault="001815F0" w:rsidP="00F97F45">
            <w:pPr>
              <w:keepNext/>
              <w:autoSpaceDE w:val="0"/>
              <w:autoSpaceDN w:val="0"/>
              <w:adjustRightInd w:val="0"/>
              <w:ind w:left="144"/>
              <w:rPr>
                <w:b/>
                <w:bCs/>
                <w:lang w:val="sr-Latn-CS"/>
              </w:rPr>
            </w:pPr>
            <w:r>
              <w:rPr>
                <w:b/>
                <w:bCs/>
                <w:lang w:val="sr-Latn-CS"/>
              </w:rPr>
              <w:t>DAC</w:t>
            </w:r>
          </w:p>
        </w:tc>
        <w:tc>
          <w:tcPr>
            <w:tcW w:w="7855" w:type="dxa"/>
            <w:vAlign w:val="center"/>
          </w:tcPr>
          <w:p w14:paraId="2FCDDCDC" w14:textId="5A7FFB6E" w:rsidR="001815F0" w:rsidRPr="00FC110D" w:rsidDel="001815F0" w:rsidRDefault="001815F0" w:rsidP="001815F0">
            <w:pPr>
              <w:keepNext/>
              <w:autoSpaceDE w:val="0"/>
              <w:autoSpaceDN w:val="0"/>
              <w:adjustRightInd w:val="0"/>
              <w:ind w:left="144"/>
              <w:rPr>
                <w:lang w:val="sr-Cyrl-RS"/>
              </w:rPr>
            </w:pPr>
            <w:r>
              <w:rPr>
                <w:lang w:val="sr-Latn-CS"/>
              </w:rPr>
              <w:t xml:space="preserve">Digital-to-Analogue Converter </w:t>
            </w:r>
            <w:r w:rsidR="00FC110D">
              <w:rPr>
                <w:lang w:val="sr-Latn-CS"/>
              </w:rPr>
              <w:t>–</w:t>
            </w:r>
            <w:r>
              <w:rPr>
                <w:lang w:val="sr-Latn-CS"/>
              </w:rPr>
              <w:t xml:space="preserve"> </w:t>
            </w:r>
            <w:r w:rsidR="00FC110D">
              <w:rPr>
                <w:lang w:val="sr-Cyrl-RS"/>
              </w:rPr>
              <w:t>Дигитално-аналогни конвертор</w:t>
            </w:r>
          </w:p>
        </w:tc>
      </w:tr>
      <w:tr w:rsidR="001815F0" w:rsidRPr="00F97F45" w14:paraId="64036B61" w14:textId="77777777" w:rsidTr="00F97F45">
        <w:tc>
          <w:tcPr>
            <w:tcW w:w="1843" w:type="dxa"/>
            <w:vAlign w:val="center"/>
          </w:tcPr>
          <w:p w14:paraId="2E979833" w14:textId="723B5961" w:rsidR="001815F0" w:rsidRDefault="001815F0" w:rsidP="00F97F45">
            <w:pPr>
              <w:keepNext/>
              <w:autoSpaceDE w:val="0"/>
              <w:autoSpaceDN w:val="0"/>
              <w:adjustRightInd w:val="0"/>
              <w:ind w:left="144"/>
              <w:rPr>
                <w:b/>
                <w:bCs/>
                <w:lang w:val="sr-Latn-CS"/>
              </w:rPr>
            </w:pPr>
            <w:r>
              <w:rPr>
                <w:b/>
                <w:bCs/>
                <w:lang w:val="sr-Latn-CS"/>
              </w:rPr>
              <w:t>DANL</w:t>
            </w:r>
          </w:p>
        </w:tc>
        <w:tc>
          <w:tcPr>
            <w:tcW w:w="7855" w:type="dxa"/>
            <w:vAlign w:val="center"/>
          </w:tcPr>
          <w:p w14:paraId="08B6B326" w14:textId="6C613A21" w:rsidR="001815F0" w:rsidRDefault="001815F0" w:rsidP="002D562E">
            <w:pPr>
              <w:keepNext/>
              <w:autoSpaceDE w:val="0"/>
              <w:autoSpaceDN w:val="0"/>
              <w:adjustRightInd w:val="0"/>
              <w:ind w:left="144"/>
              <w:rPr>
                <w:lang w:val="sr-Latn-CS"/>
              </w:rPr>
            </w:pPr>
            <w:r>
              <w:rPr>
                <w:lang w:val="sr-Latn-CS"/>
              </w:rPr>
              <w:t xml:space="preserve">Displayed Average Noise Level </w:t>
            </w:r>
            <w:r w:rsidR="000370E9">
              <w:rPr>
                <w:lang w:val="sr-Latn-CS"/>
              </w:rPr>
              <w:t>–</w:t>
            </w:r>
            <w:r>
              <w:rPr>
                <w:lang w:val="sr-Latn-CS"/>
              </w:rPr>
              <w:t xml:space="preserve"> </w:t>
            </w:r>
            <w:r w:rsidR="002D562E">
              <w:rPr>
                <w:lang w:val="sr-Cyrl-RS"/>
              </w:rPr>
              <w:t>п</w:t>
            </w:r>
            <w:r w:rsidR="002D562E" w:rsidRPr="002D562E">
              <w:rPr>
                <w:lang w:val="sr-Latn-CS"/>
              </w:rPr>
              <w:t>риказани просечни ниво буке</w:t>
            </w:r>
          </w:p>
        </w:tc>
      </w:tr>
      <w:tr w:rsidR="001815F0" w:rsidRPr="00B27216" w14:paraId="4A87039B" w14:textId="77777777" w:rsidTr="00F97F45">
        <w:tc>
          <w:tcPr>
            <w:tcW w:w="1843" w:type="dxa"/>
            <w:vAlign w:val="center"/>
          </w:tcPr>
          <w:p w14:paraId="62775AAC" w14:textId="38A21B0A" w:rsidR="001815F0" w:rsidRDefault="001815F0" w:rsidP="00F97F45">
            <w:pPr>
              <w:keepNext/>
              <w:autoSpaceDE w:val="0"/>
              <w:autoSpaceDN w:val="0"/>
              <w:adjustRightInd w:val="0"/>
              <w:ind w:left="144"/>
              <w:rPr>
                <w:b/>
                <w:bCs/>
                <w:lang w:val="sr-Latn-CS"/>
              </w:rPr>
            </w:pPr>
            <w:r>
              <w:rPr>
                <w:b/>
                <w:bCs/>
                <w:lang w:val="sr-Latn-CS"/>
              </w:rPr>
              <w:t>DBRN</w:t>
            </w:r>
          </w:p>
        </w:tc>
        <w:tc>
          <w:tcPr>
            <w:tcW w:w="7855" w:type="dxa"/>
            <w:vAlign w:val="center"/>
          </w:tcPr>
          <w:p w14:paraId="17DE69A1" w14:textId="68FFFC65" w:rsidR="001815F0" w:rsidRDefault="001815F0" w:rsidP="002D562E">
            <w:pPr>
              <w:keepNext/>
              <w:autoSpaceDE w:val="0"/>
              <w:autoSpaceDN w:val="0"/>
              <w:adjustRightInd w:val="0"/>
              <w:ind w:left="144"/>
              <w:rPr>
                <w:lang w:val="sr-Latn-CS"/>
              </w:rPr>
            </w:pPr>
            <w:r>
              <w:rPr>
                <w:lang w:val="sr-Latn-CS"/>
              </w:rPr>
              <w:t xml:space="preserve">Data-Base Referenced Navigation </w:t>
            </w:r>
            <w:r w:rsidR="000370E9">
              <w:rPr>
                <w:lang w:val="sr-Latn-CS"/>
              </w:rPr>
              <w:t>–</w:t>
            </w:r>
            <w:r>
              <w:rPr>
                <w:lang w:val="sr-Latn-CS"/>
              </w:rPr>
              <w:t xml:space="preserve"> </w:t>
            </w:r>
            <w:r w:rsidR="002D562E">
              <w:rPr>
                <w:lang w:val="sr-Cyrl-RS"/>
              </w:rPr>
              <w:t>н</w:t>
            </w:r>
            <w:r w:rsidR="002D562E" w:rsidRPr="002D562E">
              <w:rPr>
                <w:lang w:val="sr-Latn-CS"/>
              </w:rPr>
              <w:t>авигација са референцама базиран</w:t>
            </w:r>
            <w:r w:rsidR="002D562E">
              <w:rPr>
                <w:lang w:val="sr-Cyrl-RS"/>
              </w:rPr>
              <w:t>им</w:t>
            </w:r>
            <w:r w:rsidR="002D562E" w:rsidRPr="002D562E">
              <w:rPr>
                <w:lang w:val="sr-Latn-CS"/>
              </w:rPr>
              <w:t xml:space="preserve"> на подацима</w:t>
            </w:r>
          </w:p>
        </w:tc>
      </w:tr>
      <w:tr w:rsidR="00023D64" w:rsidRPr="00B27216" w14:paraId="04061F4F" w14:textId="77777777" w:rsidTr="00F97F45">
        <w:tc>
          <w:tcPr>
            <w:tcW w:w="1843" w:type="dxa"/>
            <w:vAlign w:val="center"/>
          </w:tcPr>
          <w:p w14:paraId="6917CDE4" w14:textId="79EBBCD6" w:rsidR="00023D64" w:rsidRDefault="00023D64" w:rsidP="00F97F45">
            <w:pPr>
              <w:keepNext/>
              <w:autoSpaceDE w:val="0"/>
              <w:autoSpaceDN w:val="0"/>
              <w:adjustRightInd w:val="0"/>
              <w:ind w:left="144"/>
              <w:rPr>
                <w:b/>
                <w:bCs/>
                <w:lang w:val="sr-Latn-CS"/>
              </w:rPr>
            </w:pPr>
            <w:r>
              <w:rPr>
                <w:b/>
                <w:bCs/>
                <w:lang w:val="sr-Latn-CS"/>
              </w:rPr>
              <w:t>DDS</w:t>
            </w:r>
          </w:p>
        </w:tc>
        <w:tc>
          <w:tcPr>
            <w:tcW w:w="7855" w:type="dxa"/>
            <w:vAlign w:val="center"/>
          </w:tcPr>
          <w:p w14:paraId="5142A022" w14:textId="3F82AAFF" w:rsidR="00023D64" w:rsidRDefault="00023D64" w:rsidP="002D562E">
            <w:pPr>
              <w:keepNext/>
              <w:autoSpaceDE w:val="0"/>
              <w:autoSpaceDN w:val="0"/>
              <w:adjustRightInd w:val="0"/>
              <w:ind w:left="144"/>
              <w:rPr>
                <w:lang w:val="sr-Latn-CS"/>
              </w:rPr>
            </w:pPr>
            <w:r>
              <w:rPr>
                <w:lang w:val="sr-Latn-CS"/>
              </w:rPr>
              <w:t xml:space="preserve">Direct Digital Synthesizer </w:t>
            </w:r>
            <w:r w:rsidR="000370E9">
              <w:rPr>
                <w:lang w:val="sr-Latn-CS"/>
              </w:rPr>
              <w:t>–</w:t>
            </w:r>
            <w:r>
              <w:rPr>
                <w:lang w:val="sr-Latn-CS"/>
              </w:rPr>
              <w:t xml:space="preserve"> </w:t>
            </w:r>
            <w:r w:rsidR="002D562E">
              <w:rPr>
                <w:lang w:val="sr-Cyrl-RS"/>
              </w:rPr>
              <w:t>д</w:t>
            </w:r>
            <w:r w:rsidR="002D562E" w:rsidRPr="002D562E">
              <w:rPr>
                <w:lang w:val="sr-Latn-CS"/>
              </w:rPr>
              <w:t>иректни дигитални синтисајзер</w:t>
            </w:r>
          </w:p>
        </w:tc>
      </w:tr>
      <w:tr w:rsidR="00023D64" w:rsidRPr="00F97F45" w14:paraId="4F43FFF8" w14:textId="77777777" w:rsidTr="00F97F45">
        <w:tc>
          <w:tcPr>
            <w:tcW w:w="1843" w:type="dxa"/>
            <w:vAlign w:val="center"/>
          </w:tcPr>
          <w:p w14:paraId="588C84FE" w14:textId="7EBFA3DB" w:rsidR="00023D64" w:rsidRDefault="00023D64" w:rsidP="00F97F45">
            <w:pPr>
              <w:keepNext/>
              <w:autoSpaceDE w:val="0"/>
              <w:autoSpaceDN w:val="0"/>
              <w:adjustRightInd w:val="0"/>
              <w:ind w:left="144"/>
              <w:rPr>
                <w:b/>
                <w:bCs/>
                <w:lang w:val="sr-Latn-CS"/>
              </w:rPr>
            </w:pPr>
            <w:r>
              <w:rPr>
                <w:b/>
                <w:bCs/>
                <w:lang w:val="sr-Latn-CS"/>
              </w:rPr>
              <w:lastRenderedPageBreak/>
              <w:t>DMA</w:t>
            </w:r>
          </w:p>
        </w:tc>
        <w:tc>
          <w:tcPr>
            <w:tcW w:w="7855" w:type="dxa"/>
            <w:vAlign w:val="center"/>
          </w:tcPr>
          <w:p w14:paraId="21D6FA10" w14:textId="12E6DF97" w:rsidR="00023D64" w:rsidRDefault="00023D64" w:rsidP="002D562E">
            <w:pPr>
              <w:keepNext/>
              <w:autoSpaceDE w:val="0"/>
              <w:autoSpaceDN w:val="0"/>
              <w:adjustRightInd w:val="0"/>
              <w:ind w:left="144"/>
              <w:rPr>
                <w:lang w:val="sr-Latn-CS"/>
              </w:rPr>
            </w:pPr>
            <w:r>
              <w:rPr>
                <w:lang w:val="sr-Latn-CS"/>
              </w:rPr>
              <w:t xml:space="preserve">Dynamic Mechanical Analysis </w:t>
            </w:r>
            <w:r w:rsidR="000370E9">
              <w:rPr>
                <w:lang w:val="sr-Latn-CS"/>
              </w:rPr>
              <w:t>–</w:t>
            </w:r>
            <w:r>
              <w:rPr>
                <w:lang w:val="sr-Latn-CS"/>
              </w:rPr>
              <w:t xml:space="preserve"> </w:t>
            </w:r>
            <w:r w:rsidR="002D562E">
              <w:rPr>
                <w:lang w:val="sr-Cyrl-RS"/>
              </w:rPr>
              <w:t>д</w:t>
            </w:r>
            <w:r w:rsidR="002D562E" w:rsidRPr="002D562E">
              <w:rPr>
                <w:lang w:val="sr-Latn-CS"/>
              </w:rPr>
              <w:t>инамичка механичка анализа</w:t>
            </w:r>
          </w:p>
        </w:tc>
      </w:tr>
      <w:tr w:rsidR="00F97F45" w:rsidRPr="00F97F45" w14:paraId="09FE96D1" w14:textId="77777777" w:rsidTr="002D7117">
        <w:trPr>
          <w:trHeight w:val="425"/>
        </w:trPr>
        <w:tc>
          <w:tcPr>
            <w:tcW w:w="1843" w:type="dxa"/>
            <w:vAlign w:val="center"/>
          </w:tcPr>
          <w:p w14:paraId="63843512" w14:textId="77777777" w:rsidR="00F97F45" w:rsidRPr="00F97F45" w:rsidRDefault="00F97F45" w:rsidP="00F97F45">
            <w:pPr>
              <w:keepNext/>
              <w:autoSpaceDE w:val="0"/>
              <w:autoSpaceDN w:val="0"/>
              <w:adjustRightInd w:val="0"/>
              <w:ind w:left="144"/>
              <w:rPr>
                <w:lang w:val="sr-Latn-CS"/>
              </w:rPr>
            </w:pPr>
            <w:r w:rsidRPr="00F97F45">
              <w:rPr>
                <w:b/>
                <w:bCs/>
                <w:lang w:val="sr-Latn-CS"/>
              </w:rPr>
              <w:t>DME</w:t>
            </w:r>
          </w:p>
        </w:tc>
        <w:tc>
          <w:tcPr>
            <w:tcW w:w="7855" w:type="dxa"/>
            <w:vAlign w:val="center"/>
          </w:tcPr>
          <w:p w14:paraId="61F4DE3C" w14:textId="7958034F" w:rsidR="00F97F45" w:rsidRPr="00F97F45" w:rsidRDefault="006809B6" w:rsidP="006809B6">
            <w:pPr>
              <w:keepNext/>
              <w:autoSpaceDE w:val="0"/>
              <w:autoSpaceDN w:val="0"/>
              <w:adjustRightInd w:val="0"/>
              <w:ind w:left="144"/>
              <w:rPr>
                <w:lang w:val="sr-Latn-CS"/>
              </w:rPr>
            </w:pPr>
            <w:r>
              <w:rPr>
                <w:lang w:val="sr-Latn-CS"/>
              </w:rPr>
              <w:t>D</w:t>
            </w:r>
            <w:r w:rsidR="00F97F45" w:rsidRPr="00F97F45">
              <w:rPr>
                <w:lang w:val="sr-Latn-CS"/>
              </w:rPr>
              <w:t xml:space="preserve">istance </w:t>
            </w:r>
            <w:r>
              <w:rPr>
                <w:lang w:val="sr-Latn-CS"/>
              </w:rPr>
              <w:t>M</w:t>
            </w:r>
            <w:r w:rsidR="00F97F45" w:rsidRPr="00F97F45">
              <w:rPr>
                <w:lang w:val="sr-Latn-CS"/>
              </w:rPr>
              <w:t xml:space="preserve">easuring </w:t>
            </w:r>
            <w:r>
              <w:rPr>
                <w:lang w:val="sr-Latn-CS"/>
              </w:rPr>
              <w:t>E</w:t>
            </w:r>
            <w:r w:rsidR="00F97F45" w:rsidRPr="00F97F45">
              <w:rPr>
                <w:lang w:val="sr-Latn-CS"/>
              </w:rPr>
              <w:t>quipment – опрема за мерење раздаљине</w:t>
            </w:r>
          </w:p>
        </w:tc>
      </w:tr>
      <w:tr w:rsidR="006809B6" w:rsidRPr="00B27216" w14:paraId="0C6F3CEB" w14:textId="77777777" w:rsidTr="00F97F45">
        <w:trPr>
          <w:trHeight w:val="494"/>
        </w:trPr>
        <w:tc>
          <w:tcPr>
            <w:tcW w:w="1843" w:type="dxa"/>
            <w:vAlign w:val="center"/>
          </w:tcPr>
          <w:p w14:paraId="0B313589" w14:textId="2280B38D" w:rsidR="006809B6" w:rsidRPr="00F97F45" w:rsidRDefault="006809B6" w:rsidP="00F97F45">
            <w:pPr>
              <w:keepNext/>
              <w:autoSpaceDE w:val="0"/>
              <w:autoSpaceDN w:val="0"/>
              <w:adjustRightInd w:val="0"/>
              <w:ind w:left="144"/>
              <w:rPr>
                <w:b/>
                <w:bCs/>
                <w:lang w:val="sr-Latn-CS"/>
              </w:rPr>
            </w:pPr>
            <w:r>
              <w:rPr>
                <w:b/>
                <w:bCs/>
                <w:lang w:val="sr-Latn-CS"/>
              </w:rPr>
              <w:t>DMOSFET</w:t>
            </w:r>
          </w:p>
        </w:tc>
        <w:tc>
          <w:tcPr>
            <w:tcW w:w="7855" w:type="dxa"/>
            <w:vAlign w:val="center"/>
          </w:tcPr>
          <w:p w14:paraId="79DF73ED" w14:textId="639C4387" w:rsidR="006809B6" w:rsidRPr="00F97F45" w:rsidDel="006809B6" w:rsidRDefault="006809B6" w:rsidP="006F7C09">
            <w:pPr>
              <w:keepNext/>
              <w:autoSpaceDE w:val="0"/>
              <w:autoSpaceDN w:val="0"/>
              <w:adjustRightInd w:val="0"/>
              <w:ind w:left="144"/>
              <w:rPr>
                <w:lang w:val="sr-Latn-CS"/>
              </w:rPr>
            </w:pPr>
            <w:r>
              <w:rPr>
                <w:lang w:val="sr-Latn-CS"/>
              </w:rPr>
              <w:t xml:space="preserve">Diffused Metal Oxide Semiconductor Field Effect Transistor </w:t>
            </w:r>
            <w:r w:rsidR="000370E9">
              <w:rPr>
                <w:lang w:val="sr-Latn-CS"/>
              </w:rPr>
              <w:t>–</w:t>
            </w:r>
            <w:r>
              <w:rPr>
                <w:lang w:val="sr-Latn-CS"/>
              </w:rPr>
              <w:t xml:space="preserve"> </w:t>
            </w:r>
            <w:r w:rsidR="006F7C09" w:rsidRPr="006F7C09">
              <w:rPr>
                <w:lang w:val="sr-Latn-CS"/>
              </w:rPr>
              <w:t>дифузовани метал-оксид полупроводнички транзистор са ефектом поља</w:t>
            </w:r>
          </w:p>
        </w:tc>
      </w:tr>
      <w:tr w:rsidR="00F97F45" w:rsidRPr="00F97F45" w14:paraId="5FCF4BE9" w14:textId="77777777" w:rsidTr="00F97F45">
        <w:tc>
          <w:tcPr>
            <w:tcW w:w="1843" w:type="dxa"/>
            <w:vAlign w:val="center"/>
          </w:tcPr>
          <w:p w14:paraId="06EC7C70" w14:textId="77777777" w:rsidR="00F97F45" w:rsidRPr="00F97F45" w:rsidRDefault="00F97F45" w:rsidP="00F97F45">
            <w:pPr>
              <w:keepNext/>
              <w:autoSpaceDE w:val="0"/>
              <w:autoSpaceDN w:val="0"/>
              <w:adjustRightInd w:val="0"/>
              <w:ind w:left="144"/>
              <w:rPr>
                <w:lang w:val="sr-Latn-CS"/>
              </w:rPr>
            </w:pPr>
            <w:r w:rsidRPr="00F97F45">
              <w:rPr>
                <w:b/>
                <w:bCs/>
                <w:lang w:val="sr-Latn-CS"/>
              </w:rPr>
              <w:t>DS</w:t>
            </w:r>
          </w:p>
        </w:tc>
        <w:tc>
          <w:tcPr>
            <w:tcW w:w="7855" w:type="dxa"/>
            <w:vAlign w:val="center"/>
          </w:tcPr>
          <w:p w14:paraId="396E841E" w14:textId="1F369515" w:rsidR="00F97F45" w:rsidRPr="00F97F45" w:rsidRDefault="007A1582" w:rsidP="007A1582">
            <w:pPr>
              <w:keepNext/>
              <w:autoSpaceDE w:val="0"/>
              <w:autoSpaceDN w:val="0"/>
              <w:adjustRightInd w:val="0"/>
              <w:ind w:left="144"/>
              <w:rPr>
                <w:lang w:val="sr-Latn-CS"/>
              </w:rPr>
            </w:pPr>
            <w:r>
              <w:rPr>
                <w:lang w:val="sr-Latn-CS"/>
              </w:rPr>
              <w:t>D</w:t>
            </w:r>
            <w:r w:rsidR="00F97F45" w:rsidRPr="00F97F45">
              <w:rPr>
                <w:lang w:val="sr-Latn-CS"/>
              </w:rPr>
              <w:t xml:space="preserve">irectionally </w:t>
            </w:r>
            <w:r>
              <w:rPr>
                <w:lang w:val="sr-Latn-CS"/>
              </w:rPr>
              <w:t>S</w:t>
            </w:r>
            <w:r w:rsidR="00F97F45" w:rsidRPr="00F97F45">
              <w:rPr>
                <w:lang w:val="sr-Latn-CS"/>
              </w:rPr>
              <w:t>olidified – усмерено очврснут</w:t>
            </w:r>
          </w:p>
        </w:tc>
      </w:tr>
      <w:tr w:rsidR="007A1582" w:rsidRPr="00F97F45" w14:paraId="4F7E0CB7" w14:textId="77777777" w:rsidTr="00F97F45">
        <w:tc>
          <w:tcPr>
            <w:tcW w:w="1843" w:type="dxa"/>
            <w:vAlign w:val="center"/>
          </w:tcPr>
          <w:p w14:paraId="2394771D" w14:textId="31BA9D9A" w:rsidR="007A1582" w:rsidRPr="00F97F45" w:rsidRDefault="007A1582" w:rsidP="00F97F45">
            <w:pPr>
              <w:keepNext/>
              <w:autoSpaceDE w:val="0"/>
              <w:autoSpaceDN w:val="0"/>
              <w:adjustRightInd w:val="0"/>
              <w:ind w:left="144"/>
              <w:rPr>
                <w:b/>
                <w:bCs/>
                <w:lang w:val="sr-Latn-CS"/>
              </w:rPr>
            </w:pPr>
            <w:r>
              <w:rPr>
                <w:b/>
                <w:bCs/>
                <w:lang w:val="sr-Latn-CS"/>
              </w:rPr>
              <w:t>EB</w:t>
            </w:r>
          </w:p>
        </w:tc>
        <w:tc>
          <w:tcPr>
            <w:tcW w:w="7855" w:type="dxa"/>
            <w:vAlign w:val="center"/>
          </w:tcPr>
          <w:p w14:paraId="11AA5B52" w14:textId="4E3D6D7E" w:rsidR="007A1582" w:rsidRPr="006F7C09" w:rsidDel="007A1582" w:rsidRDefault="007A1582" w:rsidP="006F7C09">
            <w:pPr>
              <w:keepNext/>
              <w:autoSpaceDE w:val="0"/>
              <w:autoSpaceDN w:val="0"/>
              <w:adjustRightInd w:val="0"/>
              <w:ind w:left="144"/>
              <w:rPr>
                <w:lang w:val="sr-Cyrl-RS"/>
              </w:rPr>
            </w:pPr>
            <w:r>
              <w:rPr>
                <w:lang w:val="sr-Latn-CS"/>
              </w:rPr>
              <w:t xml:space="preserve">Exploding Bridge </w:t>
            </w:r>
            <w:r w:rsidR="006F7C09">
              <w:rPr>
                <w:lang w:val="sr-Latn-CS"/>
              </w:rPr>
              <w:t>–</w:t>
            </w:r>
            <w:r>
              <w:rPr>
                <w:lang w:val="sr-Latn-CS"/>
              </w:rPr>
              <w:t xml:space="preserve"> </w:t>
            </w:r>
            <w:r w:rsidR="006F7C09">
              <w:rPr>
                <w:lang w:val="sr-Cyrl-RS"/>
              </w:rPr>
              <w:t>Екплозивни мостићи</w:t>
            </w:r>
          </w:p>
        </w:tc>
      </w:tr>
      <w:tr w:rsidR="00F97F45" w:rsidRPr="00B27216" w14:paraId="20ACF110" w14:textId="77777777" w:rsidTr="00F97F45">
        <w:tc>
          <w:tcPr>
            <w:tcW w:w="1843" w:type="dxa"/>
            <w:vAlign w:val="center"/>
          </w:tcPr>
          <w:p w14:paraId="2EA021C2" w14:textId="77777777" w:rsidR="00F97F45" w:rsidRPr="00F97F45" w:rsidRDefault="00F97F45" w:rsidP="00F97F45">
            <w:pPr>
              <w:keepNext/>
              <w:autoSpaceDE w:val="0"/>
              <w:autoSpaceDN w:val="0"/>
              <w:adjustRightInd w:val="0"/>
              <w:ind w:left="144"/>
              <w:rPr>
                <w:lang w:val="sr-Latn-CS"/>
              </w:rPr>
            </w:pPr>
            <w:r w:rsidRPr="00F97F45">
              <w:rPr>
                <w:b/>
                <w:bCs/>
                <w:lang w:val="sr-Latn-CS"/>
              </w:rPr>
              <w:t>EB-PVD</w:t>
            </w:r>
          </w:p>
        </w:tc>
        <w:tc>
          <w:tcPr>
            <w:tcW w:w="7855" w:type="dxa"/>
            <w:vAlign w:val="center"/>
          </w:tcPr>
          <w:p w14:paraId="503BC978" w14:textId="77A227E1" w:rsidR="00F97F45" w:rsidRPr="00F97F45" w:rsidRDefault="007A1582" w:rsidP="007A1582">
            <w:pPr>
              <w:keepNext/>
              <w:autoSpaceDE w:val="0"/>
              <w:autoSpaceDN w:val="0"/>
              <w:adjustRightInd w:val="0"/>
              <w:ind w:left="144"/>
              <w:rPr>
                <w:lang w:val="sr-Latn-CS"/>
              </w:rPr>
            </w:pPr>
            <w:r>
              <w:rPr>
                <w:lang w:val="sr-Latn-CS"/>
              </w:rPr>
              <w:t>E</w:t>
            </w:r>
            <w:r w:rsidR="00F97F45" w:rsidRPr="00F97F45">
              <w:rPr>
                <w:lang w:val="sr-Latn-CS"/>
              </w:rPr>
              <w:t xml:space="preserve">lectron </w:t>
            </w:r>
            <w:r>
              <w:rPr>
                <w:lang w:val="sr-Latn-CS"/>
              </w:rPr>
              <w:t>B</w:t>
            </w:r>
            <w:r w:rsidR="00F97F45" w:rsidRPr="00F97F45">
              <w:rPr>
                <w:lang w:val="sr-Latn-CS"/>
              </w:rPr>
              <w:t xml:space="preserve">eam </w:t>
            </w:r>
            <w:r>
              <w:rPr>
                <w:lang w:val="sr-Latn-CS"/>
              </w:rPr>
              <w:t>P</w:t>
            </w:r>
            <w:r w:rsidR="00F97F45" w:rsidRPr="00F97F45">
              <w:rPr>
                <w:lang w:val="sr-Latn-CS"/>
              </w:rPr>
              <w:t xml:space="preserve">hysical </w:t>
            </w:r>
            <w:r>
              <w:rPr>
                <w:lang w:val="sr-Latn-CS"/>
              </w:rPr>
              <w:t>V</w:t>
            </w:r>
            <w:r w:rsidR="00F97F45" w:rsidRPr="00F97F45">
              <w:rPr>
                <w:lang w:val="sr-Latn-CS"/>
              </w:rPr>
              <w:t xml:space="preserve">apour </w:t>
            </w:r>
            <w:r>
              <w:rPr>
                <w:lang w:val="sr-Latn-CS"/>
              </w:rPr>
              <w:t>D</w:t>
            </w:r>
            <w:r w:rsidR="00F97F45" w:rsidRPr="00F97F45">
              <w:rPr>
                <w:lang w:val="sr-Latn-CS"/>
              </w:rPr>
              <w:t>eposition – физичко таложење из гасне фазе снопом електрона</w:t>
            </w:r>
          </w:p>
        </w:tc>
      </w:tr>
      <w:tr w:rsidR="007A1582" w:rsidRPr="00B27216" w14:paraId="4D71ADB7" w14:textId="77777777" w:rsidTr="00F97F45">
        <w:tc>
          <w:tcPr>
            <w:tcW w:w="1843" w:type="dxa"/>
            <w:vAlign w:val="center"/>
          </w:tcPr>
          <w:p w14:paraId="1136113D" w14:textId="1D22137C" w:rsidR="007A1582" w:rsidRPr="00F97F45" w:rsidRDefault="007A1582" w:rsidP="00F97F45">
            <w:pPr>
              <w:keepNext/>
              <w:autoSpaceDE w:val="0"/>
              <w:autoSpaceDN w:val="0"/>
              <w:adjustRightInd w:val="0"/>
              <w:ind w:left="144"/>
              <w:rPr>
                <w:b/>
                <w:bCs/>
                <w:lang w:val="sr-Latn-CS"/>
              </w:rPr>
            </w:pPr>
            <w:r>
              <w:rPr>
                <w:b/>
                <w:bCs/>
                <w:lang w:val="sr-Latn-CS"/>
              </w:rPr>
              <w:t>EBW</w:t>
            </w:r>
          </w:p>
        </w:tc>
        <w:tc>
          <w:tcPr>
            <w:tcW w:w="7855" w:type="dxa"/>
            <w:vAlign w:val="center"/>
          </w:tcPr>
          <w:p w14:paraId="624007A2" w14:textId="5A4F01CD" w:rsidR="007A1582" w:rsidRPr="006F7C09" w:rsidDel="007A1582" w:rsidRDefault="007A1582" w:rsidP="007A1582">
            <w:pPr>
              <w:keepNext/>
              <w:autoSpaceDE w:val="0"/>
              <w:autoSpaceDN w:val="0"/>
              <w:adjustRightInd w:val="0"/>
              <w:ind w:left="144"/>
              <w:rPr>
                <w:lang w:val="sr-Cyrl-RS"/>
              </w:rPr>
            </w:pPr>
            <w:r>
              <w:rPr>
                <w:lang w:val="sr-Latn-CS"/>
              </w:rPr>
              <w:t xml:space="preserve">Exploding bridge wire </w:t>
            </w:r>
            <w:r w:rsidR="006F7C09">
              <w:rPr>
                <w:lang w:val="sr-Latn-CS"/>
              </w:rPr>
              <w:t>–</w:t>
            </w:r>
            <w:r>
              <w:rPr>
                <w:lang w:val="sr-Latn-CS"/>
              </w:rPr>
              <w:t xml:space="preserve"> </w:t>
            </w:r>
            <w:r w:rsidR="006F7C09">
              <w:rPr>
                <w:lang w:val="sr-Cyrl-RS"/>
              </w:rPr>
              <w:t>Експлозивно жични мостићи</w:t>
            </w:r>
          </w:p>
        </w:tc>
      </w:tr>
      <w:tr w:rsidR="003106EA" w:rsidRPr="00B27216" w14:paraId="36D631A1" w14:textId="77777777" w:rsidTr="00F97F45">
        <w:tc>
          <w:tcPr>
            <w:tcW w:w="1843" w:type="dxa"/>
            <w:vAlign w:val="center"/>
          </w:tcPr>
          <w:p w14:paraId="5189B63E" w14:textId="6E748DFD" w:rsidR="003106EA" w:rsidRDefault="003106EA" w:rsidP="00F97F45">
            <w:pPr>
              <w:keepNext/>
              <w:autoSpaceDE w:val="0"/>
              <w:autoSpaceDN w:val="0"/>
              <w:adjustRightInd w:val="0"/>
              <w:ind w:left="144"/>
              <w:rPr>
                <w:b/>
                <w:bCs/>
                <w:lang w:val="sr-Latn-CS"/>
              </w:rPr>
            </w:pPr>
            <w:r>
              <w:rPr>
                <w:b/>
                <w:bCs/>
                <w:lang w:val="sr-Latn-CS"/>
              </w:rPr>
              <w:t>ECAD</w:t>
            </w:r>
          </w:p>
        </w:tc>
        <w:tc>
          <w:tcPr>
            <w:tcW w:w="7855" w:type="dxa"/>
            <w:vAlign w:val="center"/>
          </w:tcPr>
          <w:p w14:paraId="2B21480F" w14:textId="5D88D854" w:rsidR="003106EA" w:rsidRPr="00EA3936" w:rsidRDefault="003106EA" w:rsidP="007A1582">
            <w:pPr>
              <w:keepNext/>
              <w:autoSpaceDE w:val="0"/>
              <w:autoSpaceDN w:val="0"/>
              <w:adjustRightInd w:val="0"/>
              <w:ind w:left="144"/>
              <w:rPr>
                <w:lang w:val="sr-Cyrl-RS"/>
              </w:rPr>
            </w:pPr>
            <w:r>
              <w:rPr>
                <w:lang w:val="sr-Cyrl-RS"/>
              </w:rPr>
              <w:t>Пројектовање електронских компоненти уз помоћ рачунара</w:t>
            </w:r>
          </w:p>
        </w:tc>
      </w:tr>
      <w:tr w:rsidR="00F97F45" w:rsidRPr="00F97F45" w14:paraId="70543BBB" w14:textId="77777777" w:rsidTr="00F97F45">
        <w:trPr>
          <w:trHeight w:val="386"/>
        </w:trPr>
        <w:tc>
          <w:tcPr>
            <w:tcW w:w="1843" w:type="dxa"/>
            <w:vAlign w:val="center"/>
          </w:tcPr>
          <w:p w14:paraId="18735DC2" w14:textId="77777777" w:rsidR="00F97F45" w:rsidRPr="00F97F45" w:rsidRDefault="00F97F45" w:rsidP="00F97F45">
            <w:pPr>
              <w:keepNext/>
              <w:autoSpaceDE w:val="0"/>
              <w:autoSpaceDN w:val="0"/>
              <w:adjustRightInd w:val="0"/>
              <w:ind w:left="144"/>
              <w:rPr>
                <w:lang w:val="sr-Latn-CS"/>
              </w:rPr>
            </w:pPr>
            <w:r w:rsidRPr="00F97F45">
              <w:rPr>
                <w:b/>
                <w:bCs/>
                <w:lang w:val="sr-Latn-CS"/>
              </w:rPr>
              <w:t>ECM</w:t>
            </w:r>
          </w:p>
        </w:tc>
        <w:tc>
          <w:tcPr>
            <w:tcW w:w="7855" w:type="dxa"/>
            <w:vAlign w:val="center"/>
          </w:tcPr>
          <w:p w14:paraId="1CE09F84" w14:textId="3EEABE80" w:rsidR="00F97F45" w:rsidRPr="00F97F45" w:rsidRDefault="00AA18BB" w:rsidP="00F97F45">
            <w:pPr>
              <w:keepNext/>
              <w:autoSpaceDE w:val="0"/>
              <w:autoSpaceDN w:val="0"/>
              <w:adjustRightInd w:val="0"/>
              <w:ind w:left="144"/>
              <w:rPr>
                <w:lang w:val="sr-Latn-CS"/>
              </w:rPr>
            </w:pPr>
            <w:r>
              <w:rPr>
                <w:lang w:val="sr-Latn-CS"/>
              </w:rPr>
              <w:t>E</w:t>
            </w:r>
            <w:r w:rsidR="00F97F45" w:rsidRPr="00F97F45">
              <w:rPr>
                <w:lang w:val="sr-Latn-CS"/>
              </w:rPr>
              <w:t>lectro-chemical machining – електрохемијска машинска обрада</w:t>
            </w:r>
          </w:p>
        </w:tc>
      </w:tr>
      <w:tr w:rsidR="00F97F45" w:rsidRPr="00F97F45" w14:paraId="48D2DDE4" w14:textId="77777777" w:rsidTr="00F97F45">
        <w:trPr>
          <w:trHeight w:hRule="exact" w:val="346"/>
        </w:trPr>
        <w:tc>
          <w:tcPr>
            <w:tcW w:w="1843" w:type="dxa"/>
            <w:vAlign w:val="center"/>
          </w:tcPr>
          <w:p w14:paraId="7CE81325" w14:textId="77777777" w:rsidR="00F97F45" w:rsidRPr="00F97F45" w:rsidRDefault="00F97F45" w:rsidP="00F97F45">
            <w:pPr>
              <w:keepNext/>
              <w:autoSpaceDE w:val="0"/>
              <w:autoSpaceDN w:val="0"/>
              <w:adjustRightInd w:val="0"/>
              <w:ind w:left="144"/>
              <w:rPr>
                <w:lang w:val="sr-Latn-CS"/>
              </w:rPr>
            </w:pPr>
            <w:r w:rsidRPr="00F97F45">
              <w:rPr>
                <w:b/>
                <w:bCs/>
                <w:lang w:val="sr-Latn-CS"/>
              </w:rPr>
              <w:t>EDM</w:t>
            </w:r>
          </w:p>
        </w:tc>
        <w:tc>
          <w:tcPr>
            <w:tcW w:w="7855" w:type="dxa"/>
            <w:vAlign w:val="center"/>
          </w:tcPr>
          <w:p w14:paraId="6E33806E" w14:textId="500E38CC" w:rsidR="00F97F45" w:rsidRPr="00F97F45" w:rsidRDefault="00AA18BB" w:rsidP="00AA18BB">
            <w:pPr>
              <w:keepNext/>
              <w:autoSpaceDE w:val="0"/>
              <w:autoSpaceDN w:val="0"/>
              <w:adjustRightInd w:val="0"/>
              <w:ind w:left="144"/>
              <w:rPr>
                <w:lang w:val="sr-Latn-CS"/>
              </w:rPr>
            </w:pPr>
            <w:r>
              <w:rPr>
                <w:lang w:val="sr-Latn-CS"/>
              </w:rPr>
              <w:t>E</w:t>
            </w:r>
            <w:r w:rsidR="00F97F45" w:rsidRPr="00F97F45">
              <w:rPr>
                <w:lang w:val="sr-Latn-CS"/>
              </w:rPr>
              <w:t xml:space="preserve">lectron </w:t>
            </w:r>
            <w:r>
              <w:rPr>
                <w:lang w:val="sr-Latn-CS"/>
              </w:rPr>
              <w:t>D</w:t>
            </w:r>
            <w:r w:rsidR="00F97F45" w:rsidRPr="00F97F45">
              <w:rPr>
                <w:lang w:val="sr-Latn-CS"/>
              </w:rPr>
              <w:t xml:space="preserve">ischarge </w:t>
            </w:r>
            <w:r>
              <w:rPr>
                <w:lang w:val="sr-Latn-CS"/>
              </w:rPr>
              <w:t>M</w:t>
            </w:r>
            <w:r w:rsidR="00F97F45" w:rsidRPr="00F97F45">
              <w:rPr>
                <w:lang w:val="sr-Latn-CS"/>
              </w:rPr>
              <w:t>achines – машине с електричним пражњењем</w:t>
            </w:r>
          </w:p>
        </w:tc>
      </w:tr>
      <w:tr w:rsidR="00AA18BB" w:rsidRPr="00B27216" w14:paraId="271807D2" w14:textId="77777777" w:rsidTr="00F97F45">
        <w:tc>
          <w:tcPr>
            <w:tcW w:w="1843" w:type="dxa"/>
            <w:vAlign w:val="center"/>
          </w:tcPr>
          <w:p w14:paraId="5D7AD5EC" w14:textId="5FF0D269" w:rsidR="00AA18BB" w:rsidRPr="00F97F45" w:rsidDel="00AA18BB" w:rsidRDefault="00AA18BB" w:rsidP="00F97F45">
            <w:pPr>
              <w:keepNext/>
              <w:autoSpaceDE w:val="0"/>
              <w:autoSpaceDN w:val="0"/>
              <w:adjustRightInd w:val="0"/>
              <w:ind w:left="144"/>
              <w:rPr>
                <w:b/>
                <w:bCs/>
                <w:lang w:val="sr-Latn-CS"/>
              </w:rPr>
            </w:pPr>
            <w:r>
              <w:rPr>
                <w:b/>
                <w:bCs/>
                <w:lang w:val="sr-Latn-CS"/>
              </w:rPr>
              <w:t>EFI</w:t>
            </w:r>
          </w:p>
        </w:tc>
        <w:tc>
          <w:tcPr>
            <w:tcW w:w="7855" w:type="dxa"/>
            <w:vAlign w:val="center"/>
          </w:tcPr>
          <w:p w14:paraId="4C6DB07A" w14:textId="378FB555" w:rsidR="00AA18BB" w:rsidRPr="00F97F45" w:rsidDel="00AA18BB" w:rsidRDefault="00AA18BB" w:rsidP="00F97F45">
            <w:pPr>
              <w:keepNext/>
              <w:autoSpaceDE w:val="0"/>
              <w:autoSpaceDN w:val="0"/>
              <w:adjustRightInd w:val="0"/>
              <w:ind w:left="144"/>
              <w:rPr>
                <w:lang w:val="sr-Latn-CS"/>
              </w:rPr>
            </w:pPr>
            <w:r>
              <w:rPr>
                <w:lang w:val="sr-Latn-CS"/>
              </w:rPr>
              <w:t xml:space="preserve">Exploding Foil Initiators </w:t>
            </w:r>
            <w:r w:rsidR="000370E9">
              <w:rPr>
                <w:lang w:val="sr-Latn-CS"/>
              </w:rPr>
              <w:t>–</w:t>
            </w:r>
            <w:r>
              <w:rPr>
                <w:lang w:val="sr-Latn-CS"/>
              </w:rPr>
              <w:t xml:space="preserve"> </w:t>
            </w:r>
            <w:r w:rsidR="0032143C" w:rsidRPr="00CA50FE">
              <w:rPr>
                <w:szCs w:val="18"/>
                <w:lang w:val="sr-Cyrl-CS"/>
              </w:rPr>
              <w:t>Експлозивни иницијатори од фолије</w:t>
            </w:r>
          </w:p>
        </w:tc>
      </w:tr>
      <w:tr w:rsidR="00AA18BB" w:rsidRPr="00B27216" w14:paraId="2B911A75" w14:textId="77777777" w:rsidTr="00F97F45">
        <w:tc>
          <w:tcPr>
            <w:tcW w:w="1843" w:type="dxa"/>
            <w:vAlign w:val="center"/>
          </w:tcPr>
          <w:p w14:paraId="75B8CFDF" w14:textId="78B0C7FA" w:rsidR="00AA18BB" w:rsidRDefault="00AA18BB" w:rsidP="00F97F45">
            <w:pPr>
              <w:keepNext/>
              <w:autoSpaceDE w:val="0"/>
              <w:autoSpaceDN w:val="0"/>
              <w:adjustRightInd w:val="0"/>
              <w:ind w:left="144"/>
              <w:rPr>
                <w:b/>
                <w:bCs/>
                <w:lang w:val="sr-Latn-CS"/>
              </w:rPr>
            </w:pPr>
            <w:r>
              <w:rPr>
                <w:b/>
                <w:bCs/>
                <w:lang w:val="sr-Latn-CS"/>
              </w:rPr>
              <w:t>EIRP</w:t>
            </w:r>
          </w:p>
        </w:tc>
        <w:tc>
          <w:tcPr>
            <w:tcW w:w="7855" w:type="dxa"/>
            <w:vAlign w:val="center"/>
          </w:tcPr>
          <w:p w14:paraId="4E0B88EF" w14:textId="39B388B1" w:rsidR="00AA18BB" w:rsidRPr="00EA3936" w:rsidRDefault="00AA18BB" w:rsidP="0032143C">
            <w:pPr>
              <w:keepNext/>
              <w:autoSpaceDE w:val="0"/>
              <w:autoSpaceDN w:val="0"/>
              <w:adjustRightInd w:val="0"/>
              <w:ind w:left="144"/>
              <w:rPr>
                <w:lang w:val="sr-Latn-CS"/>
              </w:rPr>
            </w:pPr>
            <w:r>
              <w:rPr>
                <w:lang w:val="sr-Latn-CS"/>
              </w:rPr>
              <w:t xml:space="preserve">Effective Isotropic Radiated Power </w:t>
            </w:r>
            <w:r w:rsidR="000370E9">
              <w:rPr>
                <w:lang w:val="sr-Latn-CS"/>
              </w:rPr>
              <w:t>–</w:t>
            </w:r>
            <w:r>
              <w:rPr>
                <w:lang w:val="sr-Latn-CS"/>
              </w:rPr>
              <w:t xml:space="preserve"> </w:t>
            </w:r>
            <w:r w:rsidR="0032143C" w:rsidRPr="00B914C1">
              <w:rPr>
                <w:rFonts w:ascii="inherit" w:hAnsi="inherit"/>
                <w:color w:val="000000"/>
                <w:lang w:val="sr-Cyrl-RS" w:eastAsia="sr-Cyrl-RS"/>
              </w:rPr>
              <w:t>ефективн</w:t>
            </w:r>
            <w:r w:rsidR="0032143C">
              <w:rPr>
                <w:rFonts w:ascii="inherit" w:hAnsi="inherit"/>
                <w:color w:val="000000"/>
                <w:lang w:eastAsia="sr-Cyrl-RS"/>
              </w:rPr>
              <w:t>a</w:t>
            </w:r>
            <w:r w:rsidR="0032143C">
              <w:rPr>
                <w:rFonts w:ascii="inherit" w:hAnsi="inherit"/>
                <w:color w:val="000000"/>
                <w:lang w:val="sr-Cyrl-RS" w:eastAsia="sr-Cyrl-RS"/>
              </w:rPr>
              <w:t xml:space="preserve"> изротропн</w:t>
            </w:r>
            <w:r w:rsidR="0032143C">
              <w:rPr>
                <w:rFonts w:ascii="inherit" w:hAnsi="inherit"/>
                <w:color w:val="000000"/>
                <w:lang w:eastAsia="sr-Cyrl-RS"/>
              </w:rPr>
              <w:t>a</w:t>
            </w:r>
            <w:r w:rsidR="0032143C">
              <w:rPr>
                <w:rFonts w:ascii="inherit" w:hAnsi="inherit"/>
                <w:color w:val="000000"/>
                <w:lang w:val="sr-Cyrl-RS" w:eastAsia="sr-Cyrl-RS"/>
              </w:rPr>
              <w:t xml:space="preserve"> израчен</w:t>
            </w:r>
            <w:r w:rsidR="0032143C">
              <w:rPr>
                <w:rFonts w:ascii="inherit" w:hAnsi="inherit"/>
                <w:color w:val="000000"/>
                <w:lang w:eastAsia="sr-Cyrl-RS"/>
              </w:rPr>
              <w:t>a</w:t>
            </w:r>
            <w:r w:rsidR="0032143C">
              <w:rPr>
                <w:rFonts w:ascii="inherit" w:hAnsi="inherit"/>
                <w:color w:val="000000"/>
                <w:lang w:val="sr-Cyrl-RS" w:eastAsia="sr-Cyrl-RS"/>
              </w:rPr>
              <w:t xml:space="preserve"> </w:t>
            </w:r>
            <w:r w:rsidR="0032143C" w:rsidRPr="00B914C1">
              <w:rPr>
                <w:rFonts w:ascii="inherit" w:hAnsi="inherit"/>
                <w:color w:val="000000"/>
                <w:lang w:val="sr-Cyrl-RS" w:eastAsia="sr-Cyrl-RS"/>
              </w:rPr>
              <w:t>снаг</w:t>
            </w:r>
            <w:r w:rsidR="0032143C">
              <w:rPr>
                <w:rFonts w:ascii="inherit" w:hAnsi="inherit"/>
                <w:color w:val="000000"/>
                <w:lang w:eastAsia="sr-Cyrl-RS"/>
              </w:rPr>
              <w:t>a</w:t>
            </w:r>
          </w:p>
        </w:tc>
      </w:tr>
      <w:tr w:rsidR="00EC0765" w:rsidRPr="00F97F45" w14:paraId="43297C8B" w14:textId="77777777" w:rsidTr="00F97F45">
        <w:tc>
          <w:tcPr>
            <w:tcW w:w="1843" w:type="dxa"/>
            <w:vAlign w:val="center"/>
          </w:tcPr>
          <w:p w14:paraId="22026210" w14:textId="09CF1230" w:rsidR="00EC0765" w:rsidRDefault="00EC0765" w:rsidP="00F97F45">
            <w:pPr>
              <w:keepNext/>
              <w:autoSpaceDE w:val="0"/>
              <w:autoSpaceDN w:val="0"/>
              <w:adjustRightInd w:val="0"/>
              <w:ind w:left="144"/>
              <w:rPr>
                <w:b/>
                <w:bCs/>
                <w:lang w:val="sr-Latn-CS"/>
              </w:rPr>
            </w:pPr>
            <w:r w:rsidRPr="00EC0765">
              <w:rPr>
                <w:b/>
                <w:bCs/>
                <w:lang w:val="sr-Latn-CS"/>
              </w:rPr>
              <w:t>EMP</w:t>
            </w:r>
          </w:p>
        </w:tc>
        <w:tc>
          <w:tcPr>
            <w:tcW w:w="7855" w:type="dxa"/>
            <w:vAlign w:val="center"/>
          </w:tcPr>
          <w:p w14:paraId="5078BE4D" w14:textId="52EDCB0B" w:rsidR="00EC0765" w:rsidRPr="00EC0765" w:rsidRDefault="00EC1D23" w:rsidP="0032143C">
            <w:pPr>
              <w:keepNext/>
              <w:autoSpaceDE w:val="0"/>
              <w:autoSpaceDN w:val="0"/>
              <w:adjustRightInd w:val="0"/>
              <w:ind w:left="144"/>
              <w:rPr>
                <w:lang w:val="sr-Cyrl-RS"/>
              </w:rPr>
            </w:pPr>
            <w:r w:rsidRPr="00EC1D23">
              <w:rPr>
                <w:lang w:val="sr-Cyrl-RS"/>
              </w:rPr>
              <w:t>Electromagnetic Pulse</w:t>
            </w:r>
            <w:r>
              <w:t xml:space="preserve"> - </w:t>
            </w:r>
            <w:r w:rsidR="00EC0765">
              <w:rPr>
                <w:lang w:val="sr-Cyrl-RS"/>
              </w:rPr>
              <w:t xml:space="preserve">Електромагнетни </w:t>
            </w:r>
            <w:r w:rsidR="00DA2A04">
              <w:rPr>
                <w:lang w:val="sr-Cyrl-RS"/>
              </w:rPr>
              <w:t>им</w:t>
            </w:r>
            <w:r w:rsidR="00EC0765">
              <w:rPr>
                <w:lang w:val="sr-Cyrl-RS"/>
              </w:rPr>
              <w:t>пулс</w:t>
            </w:r>
          </w:p>
        </w:tc>
      </w:tr>
      <w:tr w:rsidR="000370E9" w:rsidRPr="00F97F45" w14:paraId="4C9CF488" w14:textId="77777777" w:rsidTr="00F97F45">
        <w:tc>
          <w:tcPr>
            <w:tcW w:w="1843" w:type="dxa"/>
            <w:vAlign w:val="center"/>
          </w:tcPr>
          <w:p w14:paraId="0BE52B96" w14:textId="2ACE4383" w:rsidR="000370E9" w:rsidRDefault="000370E9" w:rsidP="00F97F45">
            <w:pPr>
              <w:keepNext/>
              <w:autoSpaceDE w:val="0"/>
              <w:autoSpaceDN w:val="0"/>
              <w:adjustRightInd w:val="0"/>
              <w:ind w:left="144"/>
              <w:rPr>
                <w:b/>
                <w:bCs/>
                <w:lang w:val="sr-Latn-CS"/>
              </w:rPr>
            </w:pPr>
            <w:r>
              <w:rPr>
                <w:b/>
                <w:bCs/>
                <w:lang w:val="sr-Latn-CS"/>
              </w:rPr>
              <w:t>ENOB</w:t>
            </w:r>
          </w:p>
        </w:tc>
        <w:tc>
          <w:tcPr>
            <w:tcW w:w="7855" w:type="dxa"/>
            <w:vAlign w:val="center"/>
          </w:tcPr>
          <w:p w14:paraId="71C5CED7" w14:textId="76767372" w:rsidR="000370E9" w:rsidRPr="00550B98" w:rsidRDefault="000370E9" w:rsidP="0032143C">
            <w:pPr>
              <w:keepNext/>
              <w:autoSpaceDE w:val="0"/>
              <w:autoSpaceDN w:val="0"/>
              <w:adjustRightInd w:val="0"/>
              <w:ind w:left="144"/>
              <w:rPr>
                <w:lang w:val="sr-Cyrl-RS"/>
              </w:rPr>
            </w:pPr>
            <w:r>
              <w:rPr>
                <w:lang w:val="sr-Latn-CS"/>
              </w:rPr>
              <w:t xml:space="preserve">Effective Number of Bits – </w:t>
            </w:r>
            <w:r>
              <w:rPr>
                <w:lang w:val="sr-Cyrl-RS"/>
              </w:rPr>
              <w:t>Ефективни број битова</w:t>
            </w:r>
          </w:p>
        </w:tc>
      </w:tr>
      <w:tr w:rsidR="00AA18BB" w:rsidRPr="00F97F45" w14:paraId="459842DF" w14:textId="77777777" w:rsidTr="00F97F45">
        <w:tc>
          <w:tcPr>
            <w:tcW w:w="1843" w:type="dxa"/>
            <w:vAlign w:val="center"/>
          </w:tcPr>
          <w:p w14:paraId="6DBCAC8C" w14:textId="7D4A4F08" w:rsidR="00AA18BB" w:rsidRDefault="00AA18BB" w:rsidP="00F97F45">
            <w:pPr>
              <w:keepNext/>
              <w:autoSpaceDE w:val="0"/>
              <w:autoSpaceDN w:val="0"/>
              <w:adjustRightInd w:val="0"/>
              <w:ind w:left="144"/>
              <w:rPr>
                <w:b/>
                <w:bCs/>
                <w:lang w:val="sr-Latn-CS"/>
              </w:rPr>
            </w:pPr>
            <w:r>
              <w:rPr>
                <w:b/>
                <w:bCs/>
                <w:lang w:val="sr-Latn-CS"/>
              </w:rPr>
              <w:t>ERF</w:t>
            </w:r>
          </w:p>
        </w:tc>
        <w:tc>
          <w:tcPr>
            <w:tcW w:w="7855" w:type="dxa"/>
            <w:vAlign w:val="center"/>
          </w:tcPr>
          <w:p w14:paraId="7A345B1C" w14:textId="0FA7EF2E" w:rsidR="00AA18BB" w:rsidRDefault="00AA18BB" w:rsidP="0032143C">
            <w:pPr>
              <w:keepNext/>
              <w:autoSpaceDE w:val="0"/>
              <w:autoSpaceDN w:val="0"/>
              <w:adjustRightInd w:val="0"/>
              <w:ind w:left="144"/>
              <w:rPr>
                <w:lang w:val="sr-Latn-CS"/>
              </w:rPr>
            </w:pPr>
            <w:r>
              <w:rPr>
                <w:lang w:val="sr-Latn-CS"/>
              </w:rPr>
              <w:t xml:space="preserve">Electrorheological Finishing - </w:t>
            </w:r>
            <w:r w:rsidR="0032143C" w:rsidRPr="0032143C">
              <w:rPr>
                <w:lang w:val="sr-Latn-CS"/>
              </w:rPr>
              <w:t>електрореолошк</w:t>
            </w:r>
            <w:r w:rsidR="0032143C">
              <w:rPr>
                <w:lang w:val="sr-Latn-CS"/>
              </w:rPr>
              <w:t>a</w:t>
            </w:r>
            <w:r w:rsidR="0032143C" w:rsidRPr="0032143C">
              <w:rPr>
                <w:lang w:val="sr-Latn-CS"/>
              </w:rPr>
              <w:t xml:space="preserve"> завршн</w:t>
            </w:r>
            <w:r w:rsidR="0032143C">
              <w:rPr>
                <w:lang w:val="sr-Latn-CS"/>
              </w:rPr>
              <w:t>a</w:t>
            </w:r>
            <w:r w:rsidR="0032143C" w:rsidRPr="0032143C">
              <w:rPr>
                <w:lang w:val="sr-Latn-CS"/>
              </w:rPr>
              <w:t xml:space="preserve"> обрад</w:t>
            </w:r>
            <w:r w:rsidR="0032143C">
              <w:rPr>
                <w:lang w:val="sr-Latn-CS"/>
              </w:rPr>
              <w:t>a</w:t>
            </w:r>
          </w:p>
        </w:tc>
      </w:tr>
      <w:tr w:rsidR="00AA18BB" w:rsidRPr="00F97F45" w14:paraId="1513349D" w14:textId="77777777" w:rsidTr="00F97F45">
        <w:tc>
          <w:tcPr>
            <w:tcW w:w="1843" w:type="dxa"/>
            <w:vAlign w:val="center"/>
          </w:tcPr>
          <w:p w14:paraId="156347A5" w14:textId="1CD639A3" w:rsidR="00AA18BB" w:rsidRDefault="00AA18BB" w:rsidP="00F97F45">
            <w:pPr>
              <w:keepNext/>
              <w:autoSpaceDE w:val="0"/>
              <w:autoSpaceDN w:val="0"/>
              <w:adjustRightInd w:val="0"/>
              <w:ind w:left="144"/>
              <w:rPr>
                <w:b/>
                <w:bCs/>
                <w:lang w:val="sr-Latn-CS"/>
              </w:rPr>
            </w:pPr>
            <w:r>
              <w:rPr>
                <w:b/>
                <w:bCs/>
                <w:lang w:val="sr-Latn-CS"/>
              </w:rPr>
              <w:t>ERP</w:t>
            </w:r>
          </w:p>
        </w:tc>
        <w:tc>
          <w:tcPr>
            <w:tcW w:w="7855" w:type="dxa"/>
            <w:vAlign w:val="center"/>
          </w:tcPr>
          <w:p w14:paraId="1CC03739" w14:textId="7E6CA457" w:rsidR="00AA18BB" w:rsidRPr="0032143C" w:rsidRDefault="00AA18BB" w:rsidP="0032143C">
            <w:pPr>
              <w:keepNext/>
              <w:autoSpaceDE w:val="0"/>
              <w:autoSpaceDN w:val="0"/>
              <w:adjustRightInd w:val="0"/>
              <w:ind w:left="144"/>
            </w:pPr>
            <w:r>
              <w:rPr>
                <w:lang w:val="sr-Latn-CS"/>
              </w:rPr>
              <w:t xml:space="preserve">Effective Radiated Power - </w:t>
            </w:r>
            <w:r w:rsidR="0032143C" w:rsidRPr="00B914C1">
              <w:rPr>
                <w:rFonts w:ascii="inherit" w:hAnsi="inherit"/>
                <w:color w:val="000000"/>
                <w:lang w:val="sr-Cyrl-RS" w:eastAsia="sr-Cyrl-RS"/>
              </w:rPr>
              <w:t>ефективн</w:t>
            </w:r>
            <w:r w:rsidR="0032143C">
              <w:rPr>
                <w:rFonts w:ascii="inherit" w:hAnsi="inherit"/>
                <w:color w:val="000000"/>
                <w:lang w:eastAsia="sr-Cyrl-RS"/>
              </w:rPr>
              <w:t>a</w:t>
            </w:r>
            <w:r w:rsidR="0032143C" w:rsidRPr="00B914C1">
              <w:rPr>
                <w:rFonts w:ascii="inherit" w:hAnsi="inherit"/>
                <w:color w:val="000000"/>
                <w:lang w:val="sr-Cyrl-RS" w:eastAsia="sr-Cyrl-RS"/>
              </w:rPr>
              <w:t xml:space="preserve"> </w:t>
            </w:r>
            <w:r w:rsidR="0032143C">
              <w:rPr>
                <w:rFonts w:ascii="inherit" w:hAnsi="inherit"/>
                <w:color w:val="000000"/>
                <w:lang w:val="sr-Cyrl-RS" w:eastAsia="sr-Cyrl-RS"/>
              </w:rPr>
              <w:t>израчен</w:t>
            </w:r>
            <w:r w:rsidR="0032143C">
              <w:rPr>
                <w:rFonts w:ascii="inherit" w:hAnsi="inherit"/>
                <w:color w:val="000000"/>
                <w:lang w:eastAsia="sr-Cyrl-RS"/>
              </w:rPr>
              <w:t>a</w:t>
            </w:r>
            <w:r w:rsidR="0032143C">
              <w:rPr>
                <w:rFonts w:ascii="inherit" w:hAnsi="inherit"/>
                <w:color w:val="000000"/>
                <w:lang w:val="sr-Cyrl-RS" w:eastAsia="sr-Cyrl-RS"/>
              </w:rPr>
              <w:t xml:space="preserve"> снаг</w:t>
            </w:r>
            <w:r w:rsidR="0032143C">
              <w:rPr>
                <w:rFonts w:ascii="inherit" w:hAnsi="inherit"/>
                <w:color w:val="000000"/>
                <w:lang w:eastAsia="sr-Cyrl-RS"/>
              </w:rPr>
              <w:t>a</w:t>
            </w:r>
          </w:p>
        </w:tc>
      </w:tr>
      <w:tr w:rsidR="00B32CBC" w:rsidRPr="00F97F45" w14:paraId="432CDE2A" w14:textId="77777777" w:rsidTr="00F97F45">
        <w:tc>
          <w:tcPr>
            <w:tcW w:w="1843" w:type="dxa"/>
            <w:vAlign w:val="center"/>
          </w:tcPr>
          <w:p w14:paraId="20BFE378" w14:textId="43ED5FD7" w:rsidR="00B32CBC" w:rsidRDefault="00B32CBC" w:rsidP="00F97F45">
            <w:pPr>
              <w:keepNext/>
              <w:autoSpaceDE w:val="0"/>
              <w:autoSpaceDN w:val="0"/>
              <w:adjustRightInd w:val="0"/>
              <w:ind w:left="144"/>
              <w:rPr>
                <w:b/>
                <w:bCs/>
                <w:lang w:val="sr-Latn-CS"/>
              </w:rPr>
            </w:pPr>
            <w:r w:rsidRPr="00B32CBC">
              <w:rPr>
                <w:b/>
                <w:bCs/>
                <w:lang w:val="sr-Latn-CS"/>
              </w:rPr>
              <w:t>ESD</w:t>
            </w:r>
          </w:p>
        </w:tc>
        <w:tc>
          <w:tcPr>
            <w:tcW w:w="7855" w:type="dxa"/>
            <w:vAlign w:val="center"/>
          </w:tcPr>
          <w:p w14:paraId="7C8631AE" w14:textId="687D83B8" w:rsidR="00B32CBC" w:rsidRPr="00B32CBC" w:rsidRDefault="00EC1D23" w:rsidP="0032143C">
            <w:pPr>
              <w:keepNext/>
              <w:autoSpaceDE w:val="0"/>
              <w:autoSpaceDN w:val="0"/>
              <w:adjustRightInd w:val="0"/>
              <w:ind w:left="144"/>
              <w:rPr>
                <w:lang w:val="sr-Cyrl-RS"/>
              </w:rPr>
            </w:pPr>
            <w:r w:rsidRPr="00EC1D23">
              <w:rPr>
                <w:lang w:val="sr-Cyrl-RS"/>
              </w:rPr>
              <w:t>Electrostatic Discharge</w:t>
            </w:r>
            <w:r>
              <w:t xml:space="preserve"> - </w:t>
            </w:r>
            <w:r w:rsidR="00B32CBC">
              <w:rPr>
                <w:lang w:val="sr-Cyrl-RS"/>
              </w:rPr>
              <w:t>Електростатичко пражњење</w:t>
            </w:r>
          </w:p>
        </w:tc>
      </w:tr>
      <w:tr w:rsidR="00AA18BB" w:rsidRPr="00F97F45" w14:paraId="3EED2AF4" w14:textId="77777777" w:rsidTr="00F97F45">
        <w:tc>
          <w:tcPr>
            <w:tcW w:w="1843" w:type="dxa"/>
            <w:vAlign w:val="center"/>
          </w:tcPr>
          <w:p w14:paraId="0ABA783A" w14:textId="2B95A151" w:rsidR="00AA18BB" w:rsidRDefault="00AA18BB" w:rsidP="00F97F45">
            <w:pPr>
              <w:keepNext/>
              <w:autoSpaceDE w:val="0"/>
              <w:autoSpaceDN w:val="0"/>
              <w:adjustRightInd w:val="0"/>
              <w:ind w:left="144"/>
              <w:rPr>
                <w:b/>
                <w:bCs/>
                <w:lang w:val="sr-Latn-CS"/>
              </w:rPr>
            </w:pPr>
            <w:r>
              <w:rPr>
                <w:b/>
                <w:bCs/>
                <w:lang w:val="sr-Latn-CS"/>
              </w:rPr>
              <w:t>ETO</w:t>
            </w:r>
          </w:p>
        </w:tc>
        <w:tc>
          <w:tcPr>
            <w:tcW w:w="7855" w:type="dxa"/>
            <w:vAlign w:val="center"/>
          </w:tcPr>
          <w:p w14:paraId="2EA3046A" w14:textId="03B796BB" w:rsidR="00AA18BB" w:rsidRPr="0032143C" w:rsidRDefault="00AA18BB" w:rsidP="0032143C">
            <w:pPr>
              <w:keepNext/>
              <w:autoSpaceDE w:val="0"/>
              <w:autoSpaceDN w:val="0"/>
              <w:adjustRightInd w:val="0"/>
              <w:ind w:left="144"/>
              <w:rPr>
                <w:lang w:val="sr-Cyrl-RS"/>
              </w:rPr>
            </w:pPr>
            <w:r>
              <w:rPr>
                <w:lang w:val="sr-Latn-CS"/>
              </w:rPr>
              <w:t>Emitter Turn-Off Thyristor</w:t>
            </w:r>
            <w:r w:rsidR="0032143C">
              <w:rPr>
                <w:lang w:val="sr-Latn-CS"/>
              </w:rPr>
              <w:t xml:space="preserve"> – ETO </w:t>
            </w:r>
            <w:r w:rsidR="0032143C">
              <w:rPr>
                <w:lang w:val="sr-Cyrl-RS"/>
              </w:rPr>
              <w:t>тиристор</w:t>
            </w:r>
          </w:p>
        </w:tc>
      </w:tr>
      <w:tr w:rsidR="00AA18BB" w:rsidRPr="00F97F45" w14:paraId="74AE6322" w14:textId="77777777" w:rsidTr="00F97F45">
        <w:tc>
          <w:tcPr>
            <w:tcW w:w="1843" w:type="dxa"/>
            <w:vAlign w:val="center"/>
          </w:tcPr>
          <w:p w14:paraId="672E4235" w14:textId="611DF33B" w:rsidR="00AA18BB" w:rsidRDefault="00AA18BB" w:rsidP="00F97F45">
            <w:pPr>
              <w:keepNext/>
              <w:autoSpaceDE w:val="0"/>
              <w:autoSpaceDN w:val="0"/>
              <w:adjustRightInd w:val="0"/>
              <w:ind w:left="144"/>
              <w:rPr>
                <w:b/>
                <w:bCs/>
                <w:lang w:val="sr-Latn-CS"/>
              </w:rPr>
            </w:pPr>
            <w:r>
              <w:rPr>
                <w:b/>
                <w:bCs/>
                <w:lang w:val="sr-Latn-CS"/>
              </w:rPr>
              <w:t>ETT</w:t>
            </w:r>
          </w:p>
        </w:tc>
        <w:tc>
          <w:tcPr>
            <w:tcW w:w="7855" w:type="dxa"/>
            <w:vAlign w:val="center"/>
          </w:tcPr>
          <w:p w14:paraId="74AEE5AF" w14:textId="70D4FDDC" w:rsidR="00AA18BB" w:rsidRPr="0032143C" w:rsidRDefault="00AA18BB" w:rsidP="00F97F45">
            <w:pPr>
              <w:keepNext/>
              <w:autoSpaceDE w:val="0"/>
              <w:autoSpaceDN w:val="0"/>
              <w:adjustRightInd w:val="0"/>
              <w:ind w:left="144"/>
              <w:rPr>
                <w:lang w:val="sr-Cyrl-RS"/>
              </w:rPr>
            </w:pPr>
            <w:r>
              <w:rPr>
                <w:lang w:val="sr-Latn-CS"/>
              </w:rPr>
              <w:t xml:space="preserve">Electrical Triggering Thyristor </w:t>
            </w:r>
            <w:r w:rsidR="0032143C">
              <w:rPr>
                <w:lang w:val="sr-Latn-CS"/>
              </w:rPr>
              <w:t>–</w:t>
            </w:r>
            <w:r>
              <w:rPr>
                <w:lang w:val="sr-Latn-CS"/>
              </w:rPr>
              <w:t xml:space="preserve"> </w:t>
            </w:r>
            <w:r w:rsidR="0032143C">
              <w:rPr>
                <w:lang w:val="sr-Cyrl-RS"/>
              </w:rPr>
              <w:t>електрични окидач триристор</w:t>
            </w:r>
          </w:p>
        </w:tc>
      </w:tr>
      <w:tr w:rsidR="00EC2A32" w:rsidRPr="00F97F45" w14:paraId="68871C40" w14:textId="77777777" w:rsidTr="00F97F45">
        <w:tc>
          <w:tcPr>
            <w:tcW w:w="1843" w:type="dxa"/>
            <w:vAlign w:val="center"/>
          </w:tcPr>
          <w:p w14:paraId="5DFB2243" w14:textId="2253BEE2" w:rsidR="00EC2A32" w:rsidRPr="00550B98" w:rsidRDefault="00EC2A32" w:rsidP="00F97F45">
            <w:pPr>
              <w:keepNext/>
              <w:autoSpaceDE w:val="0"/>
              <w:autoSpaceDN w:val="0"/>
              <w:adjustRightInd w:val="0"/>
              <w:ind w:left="144"/>
              <w:rPr>
                <w:b/>
                <w:bCs/>
              </w:rPr>
            </w:pPr>
            <w:r>
              <w:rPr>
                <w:b/>
                <w:bCs/>
              </w:rPr>
              <w:t>EUV</w:t>
            </w:r>
          </w:p>
        </w:tc>
        <w:tc>
          <w:tcPr>
            <w:tcW w:w="7855" w:type="dxa"/>
            <w:vAlign w:val="center"/>
          </w:tcPr>
          <w:p w14:paraId="065E3E42" w14:textId="55B61524" w:rsidR="00EC2A32" w:rsidRPr="00550B98" w:rsidRDefault="00EC2A32" w:rsidP="00F97F45">
            <w:pPr>
              <w:keepNext/>
              <w:autoSpaceDE w:val="0"/>
              <w:autoSpaceDN w:val="0"/>
              <w:adjustRightInd w:val="0"/>
              <w:ind w:left="144"/>
              <w:rPr>
                <w:lang w:val="sr-Cyrl-RS"/>
              </w:rPr>
            </w:pPr>
            <w:r>
              <w:rPr>
                <w:lang w:val="sr-Latn-CS"/>
              </w:rPr>
              <w:t xml:space="preserve">Extreme Ultraviolet – </w:t>
            </w:r>
            <w:r>
              <w:rPr>
                <w:lang w:val="sr-Cyrl-RS"/>
              </w:rPr>
              <w:t>Екстремна ултраљубичаста</w:t>
            </w:r>
          </w:p>
        </w:tc>
      </w:tr>
      <w:tr w:rsidR="00751A8B" w:rsidRPr="00F97F45" w14:paraId="424D6609" w14:textId="77777777" w:rsidTr="00F97F45">
        <w:tc>
          <w:tcPr>
            <w:tcW w:w="1843" w:type="dxa"/>
            <w:vAlign w:val="center"/>
          </w:tcPr>
          <w:p w14:paraId="2088AD12" w14:textId="2E50351F" w:rsidR="00751A8B" w:rsidRDefault="00751A8B" w:rsidP="00F97F45">
            <w:pPr>
              <w:keepNext/>
              <w:autoSpaceDE w:val="0"/>
              <w:autoSpaceDN w:val="0"/>
              <w:adjustRightInd w:val="0"/>
              <w:ind w:left="144"/>
              <w:rPr>
                <w:b/>
                <w:bCs/>
                <w:lang w:val="sr-Latn-CS"/>
              </w:rPr>
            </w:pPr>
            <w:r>
              <w:rPr>
                <w:b/>
                <w:bCs/>
                <w:lang w:val="sr-Latn-CS"/>
              </w:rPr>
              <w:t>FADEC</w:t>
            </w:r>
          </w:p>
        </w:tc>
        <w:tc>
          <w:tcPr>
            <w:tcW w:w="7855" w:type="dxa"/>
            <w:vAlign w:val="center"/>
          </w:tcPr>
          <w:p w14:paraId="3664563E" w14:textId="370DF2D1" w:rsidR="00751A8B" w:rsidRDefault="00751A8B" w:rsidP="00F97F45">
            <w:pPr>
              <w:keepNext/>
              <w:autoSpaceDE w:val="0"/>
              <w:autoSpaceDN w:val="0"/>
              <w:adjustRightInd w:val="0"/>
              <w:ind w:left="144"/>
              <w:rPr>
                <w:lang w:val="sr-Latn-CS"/>
              </w:rPr>
            </w:pPr>
            <w:r>
              <w:rPr>
                <w:lang w:val="sr-Latn-CS"/>
              </w:rPr>
              <w:t xml:space="preserve">Full Authority Digital Engine Control - </w:t>
            </w:r>
            <w:r w:rsidR="0032143C" w:rsidRPr="0032143C">
              <w:rPr>
                <w:lang w:val="sr-Latn-CS"/>
              </w:rPr>
              <w:t>Свеобухватно дигитално управљање мотором</w:t>
            </w:r>
          </w:p>
        </w:tc>
      </w:tr>
      <w:tr w:rsidR="00F97F45" w:rsidRPr="00F97F45" w14:paraId="055BD3E9" w14:textId="77777777" w:rsidTr="00F97F45">
        <w:trPr>
          <w:trHeight w:hRule="exact" w:val="360"/>
        </w:trPr>
        <w:tc>
          <w:tcPr>
            <w:tcW w:w="1843" w:type="dxa"/>
            <w:vAlign w:val="center"/>
          </w:tcPr>
          <w:p w14:paraId="0A90AD01" w14:textId="37963092" w:rsidR="00F97F45" w:rsidRPr="00F97F45" w:rsidRDefault="00F97F45" w:rsidP="00F97F45">
            <w:pPr>
              <w:keepNext/>
              <w:autoSpaceDE w:val="0"/>
              <w:autoSpaceDN w:val="0"/>
              <w:adjustRightInd w:val="0"/>
              <w:ind w:left="144"/>
              <w:rPr>
                <w:lang w:val="sr-Latn-CS"/>
              </w:rPr>
            </w:pPr>
            <w:r w:rsidRPr="00F97F45">
              <w:rPr>
                <w:b/>
                <w:bCs/>
                <w:lang w:val="sr-Latn-CS"/>
              </w:rPr>
              <w:t>FFT</w:t>
            </w:r>
          </w:p>
        </w:tc>
        <w:tc>
          <w:tcPr>
            <w:tcW w:w="7855" w:type="dxa"/>
            <w:vAlign w:val="center"/>
          </w:tcPr>
          <w:p w14:paraId="6B49B2C3" w14:textId="77777777" w:rsidR="00F97F45" w:rsidRPr="00F97F45" w:rsidRDefault="00F97F45" w:rsidP="00F97F45">
            <w:pPr>
              <w:keepNext/>
              <w:autoSpaceDE w:val="0"/>
              <w:autoSpaceDN w:val="0"/>
              <w:adjustRightInd w:val="0"/>
              <w:ind w:left="144"/>
              <w:rPr>
                <w:lang w:val="sr-Latn-CS"/>
              </w:rPr>
            </w:pPr>
            <w:r w:rsidRPr="00F97F45">
              <w:rPr>
                <w:lang w:val="sr-Latn-CS"/>
              </w:rPr>
              <w:t xml:space="preserve">Fast Fourier Transform – брза Фуријеова трансформација </w:t>
            </w:r>
          </w:p>
        </w:tc>
      </w:tr>
      <w:tr w:rsidR="00C613D5" w:rsidRPr="00F97F45" w14:paraId="2EB54D79" w14:textId="77777777" w:rsidTr="00F97F45">
        <w:trPr>
          <w:trHeight w:hRule="exact" w:val="360"/>
        </w:trPr>
        <w:tc>
          <w:tcPr>
            <w:tcW w:w="1843" w:type="dxa"/>
            <w:vAlign w:val="center"/>
          </w:tcPr>
          <w:p w14:paraId="1F5258C0" w14:textId="7C69E26F" w:rsidR="00C613D5" w:rsidRPr="00F97F45" w:rsidRDefault="00C613D5" w:rsidP="00F97F45">
            <w:pPr>
              <w:keepNext/>
              <w:autoSpaceDE w:val="0"/>
              <w:autoSpaceDN w:val="0"/>
              <w:adjustRightInd w:val="0"/>
              <w:ind w:left="144"/>
              <w:rPr>
                <w:b/>
                <w:bCs/>
                <w:lang w:val="sr-Latn-CS"/>
              </w:rPr>
            </w:pPr>
            <w:r>
              <w:rPr>
                <w:b/>
                <w:bCs/>
                <w:lang w:val="sr-Latn-CS"/>
              </w:rPr>
              <w:t>FPGA</w:t>
            </w:r>
          </w:p>
        </w:tc>
        <w:tc>
          <w:tcPr>
            <w:tcW w:w="7855" w:type="dxa"/>
            <w:vAlign w:val="center"/>
          </w:tcPr>
          <w:p w14:paraId="35238515" w14:textId="12D957CE" w:rsidR="00C613D5" w:rsidRPr="00F97F45" w:rsidRDefault="00C613D5" w:rsidP="0032143C">
            <w:pPr>
              <w:keepNext/>
              <w:autoSpaceDE w:val="0"/>
              <w:autoSpaceDN w:val="0"/>
              <w:adjustRightInd w:val="0"/>
              <w:ind w:left="144"/>
              <w:rPr>
                <w:lang w:val="sr-Latn-CS"/>
              </w:rPr>
            </w:pPr>
            <w:r>
              <w:rPr>
                <w:lang w:val="sr-Latn-CS"/>
              </w:rPr>
              <w:t xml:space="preserve">Field Programmable Gate Array - </w:t>
            </w:r>
            <w:r w:rsidR="0032143C">
              <w:rPr>
                <w:lang w:val="sr-Cyrl-RS"/>
              </w:rPr>
              <w:t>п</w:t>
            </w:r>
            <w:r w:rsidR="0032143C" w:rsidRPr="0032143C">
              <w:rPr>
                <w:lang w:val="sr-Latn-CS"/>
              </w:rPr>
              <w:t>оља програмабилних гејтова</w:t>
            </w:r>
          </w:p>
        </w:tc>
      </w:tr>
      <w:tr w:rsidR="00C613D5" w:rsidRPr="00F97F45" w14:paraId="62D2A1B1" w14:textId="77777777" w:rsidTr="00F97F45">
        <w:trPr>
          <w:trHeight w:hRule="exact" w:val="360"/>
        </w:trPr>
        <w:tc>
          <w:tcPr>
            <w:tcW w:w="1843" w:type="dxa"/>
            <w:vAlign w:val="center"/>
          </w:tcPr>
          <w:p w14:paraId="0A2B89BC" w14:textId="4591FAE3" w:rsidR="00C613D5" w:rsidRDefault="00C613D5" w:rsidP="00F97F45">
            <w:pPr>
              <w:keepNext/>
              <w:autoSpaceDE w:val="0"/>
              <w:autoSpaceDN w:val="0"/>
              <w:adjustRightInd w:val="0"/>
              <w:ind w:left="144"/>
              <w:rPr>
                <w:b/>
                <w:bCs/>
                <w:lang w:val="sr-Latn-CS"/>
              </w:rPr>
            </w:pPr>
            <w:r>
              <w:rPr>
                <w:b/>
                <w:bCs/>
                <w:lang w:val="sr-Latn-CS"/>
              </w:rPr>
              <w:t>FPIC</w:t>
            </w:r>
          </w:p>
        </w:tc>
        <w:tc>
          <w:tcPr>
            <w:tcW w:w="7855" w:type="dxa"/>
            <w:vAlign w:val="center"/>
          </w:tcPr>
          <w:p w14:paraId="434FADFD" w14:textId="4CB93FA5" w:rsidR="00C613D5" w:rsidRDefault="00C613D5" w:rsidP="0032143C">
            <w:pPr>
              <w:keepNext/>
              <w:autoSpaceDE w:val="0"/>
              <w:autoSpaceDN w:val="0"/>
              <w:adjustRightInd w:val="0"/>
              <w:ind w:left="144"/>
              <w:rPr>
                <w:lang w:val="sr-Latn-CS"/>
              </w:rPr>
            </w:pPr>
            <w:r>
              <w:rPr>
                <w:lang w:val="sr-Latn-CS"/>
              </w:rPr>
              <w:t xml:space="preserve">Field Programmable Interconnect - </w:t>
            </w:r>
            <w:r w:rsidR="0032143C">
              <w:rPr>
                <w:lang w:val="sr-Cyrl-RS"/>
              </w:rPr>
              <w:t>п</w:t>
            </w:r>
            <w:r w:rsidR="0032143C" w:rsidRPr="0032143C">
              <w:rPr>
                <w:lang w:val="sr-Latn-CS"/>
              </w:rPr>
              <w:t>оља програмабилних међуспојева</w:t>
            </w:r>
          </w:p>
        </w:tc>
      </w:tr>
      <w:tr w:rsidR="00C613D5" w:rsidRPr="00B27216" w14:paraId="6DA0DE27" w14:textId="77777777" w:rsidTr="00F97F45">
        <w:trPr>
          <w:trHeight w:hRule="exact" w:val="360"/>
        </w:trPr>
        <w:tc>
          <w:tcPr>
            <w:tcW w:w="1843" w:type="dxa"/>
            <w:vAlign w:val="center"/>
          </w:tcPr>
          <w:p w14:paraId="7A515294" w14:textId="4F7777B3" w:rsidR="00C613D5" w:rsidRDefault="00C613D5" w:rsidP="00F97F45">
            <w:pPr>
              <w:keepNext/>
              <w:autoSpaceDE w:val="0"/>
              <w:autoSpaceDN w:val="0"/>
              <w:adjustRightInd w:val="0"/>
              <w:ind w:left="144"/>
              <w:rPr>
                <w:b/>
                <w:bCs/>
                <w:lang w:val="sr-Latn-CS"/>
              </w:rPr>
            </w:pPr>
            <w:r>
              <w:rPr>
                <w:b/>
                <w:bCs/>
                <w:lang w:val="sr-Latn-CS"/>
              </w:rPr>
              <w:t>FPLA</w:t>
            </w:r>
          </w:p>
        </w:tc>
        <w:tc>
          <w:tcPr>
            <w:tcW w:w="7855" w:type="dxa"/>
            <w:vAlign w:val="center"/>
          </w:tcPr>
          <w:p w14:paraId="1CD9E131" w14:textId="3D5289CB" w:rsidR="00C613D5" w:rsidRDefault="00C613D5" w:rsidP="004F7D86">
            <w:pPr>
              <w:keepNext/>
              <w:autoSpaceDE w:val="0"/>
              <w:autoSpaceDN w:val="0"/>
              <w:adjustRightInd w:val="0"/>
              <w:ind w:left="144"/>
              <w:rPr>
                <w:lang w:val="sr-Latn-CS"/>
              </w:rPr>
            </w:pPr>
            <w:r>
              <w:rPr>
                <w:lang w:val="sr-Latn-CS"/>
              </w:rPr>
              <w:t xml:space="preserve">Field Programmable Logic Array - </w:t>
            </w:r>
            <w:r w:rsidR="004F7D86">
              <w:rPr>
                <w:lang w:val="sr-Cyrl-RS"/>
              </w:rPr>
              <w:t>п</w:t>
            </w:r>
            <w:r w:rsidR="004F7D86" w:rsidRPr="004F7D86">
              <w:rPr>
                <w:lang w:val="sr-Latn-CS"/>
              </w:rPr>
              <w:t>оља програмабилних логичких низова</w:t>
            </w:r>
          </w:p>
        </w:tc>
      </w:tr>
      <w:tr w:rsidR="00C613D5" w:rsidRPr="00F97F45" w14:paraId="271C4797" w14:textId="77777777" w:rsidTr="00F97F45">
        <w:trPr>
          <w:trHeight w:hRule="exact" w:val="360"/>
        </w:trPr>
        <w:tc>
          <w:tcPr>
            <w:tcW w:w="1843" w:type="dxa"/>
            <w:vAlign w:val="center"/>
          </w:tcPr>
          <w:p w14:paraId="30C873D3" w14:textId="02F33E5B" w:rsidR="00C613D5" w:rsidRDefault="00C613D5" w:rsidP="00F97F45">
            <w:pPr>
              <w:keepNext/>
              <w:autoSpaceDE w:val="0"/>
              <w:autoSpaceDN w:val="0"/>
              <w:adjustRightInd w:val="0"/>
              <w:ind w:left="144"/>
              <w:rPr>
                <w:b/>
                <w:bCs/>
                <w:lang w:val="sr-Latn-CS"/>
              </w:rPr>
            </w:pPr>
            <w:r>
              <w:rPr>
                <w:b/>
                <w:bCs/>
                <w:lang w:val="sr-Latn-CS"/>
              </w:rPr>
              <w:t>FPO</w:t>
            </w:r>
          </w:p>
        </w:tc>
        <w:tc>
          <w:tcPr>
            <w:tcW w:w="7855" w:type="dxa"/>
            <w:vAlign w:val="center"/>
          </w:tcPr>
          <w:p w14:paraId="15102306" w14:textId="1CCCBCAE" w:rsidR="00C613D5" w:rsidRPr="004F7D86" w:rsidRDefault="00C613D5" w:rsidP="00F97F45">
            <w:pPr>
              <w:keepNext/>
              <w:autoSpaceDE w:val="0"/>
              <w:autoSpaceDN w:val="0"/>
              <w:adjustRightInd w:val="0"/>
              <w:ind w:left="144"/>
              <w:rPr>
                <w:lang w:val="sr-Cyrl-RS"/>
              </w:rPr>
            </w:pPr>
            <w:r>
              <w:rPr>
                <w:lang w:val="sr-Latn-CS"/>
              </w:rPr>
              <w:t xml:space="preserve">Floating Point Operation </w:t>
            </w:r>
            <w:r w:rsidR="004F7D86">
              <w:rPr>
                <w:lang w:val="sr-Latn-CS"/>
              </w:rPr>
              <w:t>–</w:t>
            </w:r>
            <w:r>
              <w:rPr>
                <w:lang w:val="sr-Latn-CS"/>
              </w:rPr>
              <w:t xml:space="preserve"> </w:t>
            </w:r>
            <w:r w:rsidR="004F7D86">
              <w:rPr>
                <w:lang w:val="sr-Cyrl-RS"/>
              </w:rPr>
              <w:t>операција са покретним зарезом</w:t>
            </w:r>
          </w:p>
        </w:tc>
      </w:tr>
      <w:tr w:rsidR="00C613D5" w:rsidRPr="00B27216" w14:paraId="024215BF" w14:textId="77777777" w:rsidTr="00F97F45">
        <w:trPr>
          <w:trHeight w:hRule="exact" w:val="360"/>
        </w:trPr>
        <w:tc>
          <w:tcPr>
            <w:tcW w:w="1843" w:type="dxa"/>
            <w:vAlign w:val="center"/>
          </w:tcPr>
          <w:p w14:paraId="231AD928" w14:textId="3C48E6D3" w:rsidR="00C613D5" w:rsidRDefault="00C613D5" w:rsidP="00F97F45">
            <w:pPr>
              <w:keepNext/>
              <w:autoSpaceDE w:val="0"/>
              <w:autoSpaceDN w:val="0"/>
              <w:adjustRightInd w:val="0"/>
              <w:ind w:left="144"/>
              <w:rPr>
                <w:b/>
                <w:bCs/>
                <w:lang w:val="sr-Latn-CS"/>
              </w:rPr>
            </w:pPr>
            <w:r>
              <w:rPr>
                <w:b/>
                <w:bCs/>
                <w:lang w:val="sr-Latn-CS"/>
              </w:rPr>
              <w:t>FWHM</w:t>
            </w:r>
          </w:p>
        </w:tc>
        <w:tc>
          <w:tcPr>
            <w:tcW w:w="7855" w:type="dxa"/>
            <w:vAlign w:val="center"/>
          </w:tcPr>
          <w:p w14:paraId="58099265" w14:textId="530BFA51" w:rsidR="00C613D5" w:rsidRDefault="00C613D5" w:rsidP="004F7D86">
            <w:pPr>
              <w:keepNext/>
              <w:autoSpaceDE w:val="0"/>
              <w:autoSpaceDN w:val="0"/>
              <w:adjustRightInd w:val="0"/>
              <w:ind w:left="144"/>
              <w:rPr>
                <w:lang w:val="sr-Latn-CS"/>
              </w:rPr>
            </w:pPr>
            <w:r>
              <w:rPr>
                <w:lang w:val="sr-Latn-CS"/>
              </w:rPr>
              <w:t xml:space="preserve">Full-Width Half Maximum - </w:t>
            </w:r>
            <w:r w:rsidR="004F7D86" w:rsidRPr="004F7D86">
              <w:rPr>
                <w:lang w:val="sr-Latn-CS"/>
              </w:rPr>
              <w:t>пуна ширина на половини висине</w:t>
            </w:r>
          </w:p>
        </w:tc>
      </w:tr>
      <w:tr w:rsidR="00EA3936" w:rsidRPr="00B27216" w14:paraId="12C96E2F" w14:textId="77777777" w:rsidTr="00A82BE4">
        <w:trPr>
          <w:trHeight w:hRule="exact" w:val="637"/>
        </w:trPr>
        <w:tc>
          <w:tcPr>
            <w:tcW w:w="1843" w:type="dxa"/>
            <w:vAlign w:val="center"/>
          </w:tcPr>
          <w:p w14:paraId="086C2762" w14:textId="4FC4E7F8" w:rsidR="00EA3936" w:rsidRDefault="00EA3936" w:rsidP="00F97F45">
            <w:pPr>
              <w:keepNext/>
              <w:autoSpaceDE w:val="0"/>
              <w:autoSpaceDN w:val="0"/>
              <w:adjustRightInd w:val="0"/>
              <w:ind w:left="144"/>
              <w:rPr>
                <w:b/>
                <w:bCs/>
                <w:lang w:val="sr-Latn-CS"/>
              </w:rPr>
            </w:pPr>
            <w:r>
              <w:rPr>
                <w:b/>
                <w:bCs/>
                <w:lang w:val="sr-Latn-CS"/>
              </w:rPr>
              <w:t>GAAFET</w:t>
            </w:r>
          </w:p>
        </w:tc>
        <w:tc>
          <w:tcPr>
            <w:tcW w:w="7855" w:type="dxa"/>
            <w:vAlign w:val="center"/>
          </w:tcPr>
          <w:p w14:paraId="382F89E2" w14:textId="7B448973" w:rsidR="00EA3936" w:rsidRPr="00A82BE4" w:rsidRDefault="006C706A" w:rsidP="004F7D86">
            <w:pPr>
              <w:keepNext/>
              <w:autoSpaceDE w:val="0"/>
              <w:autoSpaceDN w:val="0"/>
              <w:adjustRightInd w:val="0"/>
              <w:ind w:left="144"/>
              <w:rPr>
                <w:lang w:val="sr-Cyrl-RS"/>
              </w:rPr>
            </w:pPr>
            <w:r w:rsidRPr="006C706A">
              <w:rPr>
                <w:lang w:val="sr-Cyrl-RS"/>
              </w:rPr>
              <w:t>Транзистор са ефектом поља за контролу канала</w:t>
            </w:r>
          </w:p>
        </w:tc>
      </w:tr>
      <w:tr w:rsidR="00C613D5" w:rsidRPr="00F97F45" w14:paraId="6DAF143B" w14:textId="77777777" w:rsidTr="004F7D86">
        <w:trPr>
          <w:trHeight w:hRule="exact" w:val="577"/>
        </w:trPr>
        <w:tc>
          <w:tcPr>
            <w:tcW w:w="1843" w:type="dxa"/>
            <w:vAlign w:val="center"/>
          </w:tcPr>
          <w:p w14:paraId="113FEB5B" w14:textId="70A81530" w:rsidR="00C613D5" w:rsidRDefault="00C613D5" w:rsidP="00F97F45">
            <w:pPr>
              <w:keepNext/>
              <w:autoSpaceDE w:val="0"/>
              <w:autoSpaceDN w:val="0"/>
              <w:adjustRightInd w:val="0"/>
              <w:ind w:left="144"/>
              <w:rPr>
                <w:b/>
                <w:bCs/>
                <w:lang w:val="sr-Latn-CS"/>
              </w:rPr>
            </w:pPr>
            <w:r>
              <w:rPr>
                <w:b/>
                <w:bCs/>
                <w:lang w:val="sr-Latn-CS"/>
              </w:rPr>
              <w:t>GSM</w:t>
            </w:r>
          </w:p>
        </w:tc>
        <w:tc>
          <w:tcPr>
            <w:tcW w:w="7855" w:type="dxa"/>
            <w:vAlign w:val="center"/>
          </w:tcPr>
          <w:p w14:paraId="5C34B921" w14:textId="58AD2D6D" w:rsidR="00C613D5" w:rsidRPr="004F7D86" w:rsidRDefault="00C613D5" w:rsidP="004F7D86">
            <w:pPr>
              <w:keepNext/>
              <w:autoSpaceDE w:val="0"/>
              <w:autoSpaceDN w:val="0"/>
              <w:adjustRightInd w:val="0"/>
              <w:ind w:left="144"/>
              <w:rPr>
                <w:lang w:val="sr-Cyrl-RS"/>
              </w:rPr>
            </w:pPr>
            <w:r>
              <w:rPr>
                <w:lang w:val="sr-Latn-CS"/>
              </w:rPr>
              <w:t xml:space="preserve">Global System for Mobile Communications </w:t>
            </w:r>
            <w:r w:rsidR="004F7D86">
              <w:rPr>
                <w:lang w:val="sr-Latn-CS"/>
              </w:rPr>
              <w:t>–</w:t>
            </w:r>
            <w:r>
              <w:rPr>
                <w:lang w:val="sr-Latn-CS"/>
              </w:rPr>
              <w:t xml:space="preserve"> </w:t>
            </w:r>
            <w:r w:rsidR="004F7D86">
              <w:rPr>
                <w:lang w:val="sr-Cyrl-RS"/>
              </w:rPr>
              <w:t>глобални систем за мобилне комуникације</w:t>
            </w:r>
            <w:r w:rsidR="004F7D86">
              <w:rPr>
                <w:lang w:val="sr-Latn-CS"/>
              </w:rPr>
              <w:t xml:space="preserve"> </w:t>
            </w:r>
          </w:p>
        </w:tc>
      </w:tr>
      <w:tr w:rsidR="00F97F45" w:rsidRPr="00F97F45" w14:paraId="347963BF" w14:textId="77777777" w:rsidTr="00F97F45">
        <w:tc>
          <w:tcPr>
            <w:tcW w:w="1843" w:type="dxa"/>
            <w:vAlign w:val="center"/>
          </w:tcPr>
          <w:p w14:paraId="2EDD48DE" w14:textId="77777777" w:rsidR="00F97F45" w:rsidRPr="00F97F45" w:rsidRDefault="00F97F45" w:rsidP="00F97F45">
            <w:pPr>
              <w:keepNext/>
              <w:autoSpaceDE w:val="0"/>
              <w:autoSpaceDN w:val="0"/>
              <w:adjustRightInd w:val="0"/>
              <w:ind w:left="144"/>
              <w:rPr>
                <w:lang w:val="sr-Latn-CS"/>
              </w:rPr>
            </w:pPr>
            <w:r w:rsidRPr="00F97F45">
              <w:rPr>
                <w:b/>
                <w:bCs/>
                <w:lang w:val="sr-Latn-CS"/>
              </w:rPr>
              <w:t>GLONASS</w:t>
            </w:r>
          </w:p>
        </w:tc>
        <w:tc>
          <w:tcPr>
            <w:tcW w:w="7855" w:type="dxa"/>
            <w:vAlign w:val="center"/>
          </w:tcPr>
          <w:p w14:paraId="7A414177" w14:textId="5AC81D4B" w:rsidR="00F97F45" w:rsidRPr="00F97F45" w:rsidRDefault="00C613D5" w:rsidP="00C613D5">
            <w:pPr>
              <w:keepNext/>
              <w:autoSpaceDE w:val="0"/>
              <w:autoSpaceDN w:val="0"/>
              <w:adjustRightInd w:val="0"/>
              <w:ind w:left="144"/>
              <w:rPr>
                <w:lang w:val="sr-Latn-CS"/>
              </w:rPr>
            </w:pPr>
            <w:r>
              <w:rPr>
                <w:lang w:val="sr-Latn-CS"/>
              </w:rPr>
              <w:t>G</w:t>
            </w:r>
            <w:r w:rsidR="00F97F45" w:rsidRPr="00F97F45">
              <w:rPr>
                <w:lang w:val="sr-Latn-CS"/>
              </w:rPr>
              <w:t xml:space="preserve">lobal </w:t>
            </w:r>
            <w:r>
              <w:rPr>
                <w:lang w:val="sr-Latn-CS"/>
              </w:rPr>
              <w:t>N</w:t>
            </w:r>
            <w:r w:rsidR="00F97F45" w:rsidRPr="00F97F45">
              <w:rPr>
                <w:lang w:val="sr-Latn-CS"/>
              </w:rPr>
              <w:t xml:space="preserve">avigation </w:t>
            </w:r>
            <w:r>
              <w:rPr>
                <w:lang w:val="sr-Latn-CS"/>
              </w:rPr>
              <w:t>S</w:t>
            </w:r>
            <w:r w:rsidR="00F97F45" w:rsidRPr="00F97F45">
              <w:rPr>
                <w:lang w:val="sr-Latn-CS"/>
              </w:rPr>
              <w:t xml:space="preserve">atellite </w:t>
            </w:r>
            <w:r>
              <w:rPr>
                <w:lang w:val="sr-Latn-CS"/>
              </w:rPr>
              <w:t>S</w:t>
            </w:r>
            <w:r w:rsidR="00F97F45" w:rsidRPr="00F97F45">
              <w:rPr>
                <w:lang w:val="sr-Latn-CS"/>
              </w:rPr>
              <w:t>ystem – сателитски систем глобалне навигације</w:t>
            </w:r>
          </w:p>
        </w:tc>
      </w:tr>
      <w:tr w:rsidR="00F97F45" w:rsidRPr="00F97F45" w14:paraId="2B4931EB" w14:textId="77777777" w:rsidTr="00F97F45">
        <w:trPr>
          <w:trHeight w:val="340"/>
        </w:trPr>
        <w:tc>
          <w:tcPr>
            <w:tcW w:w="1843" w:type="dxa"/>
            <w:vAlign w:val="center"/>
          </w:tcPr>
          <w:p w14:paraId="2FF4776C" w14:textId="77777777" w:rsidR="00F97F45" w:rsidRPr="00F97F45" w:rsidRDefault="00F97F45" w:rsidP="00F97F45">
            <w:pPr>
              <w:keepNext/>
              <w:autoSpaceDE w:val="0"/>
              <w:autoSpaceDN w:val="0"/>
              <w:adjustRightInd w:val="0"/>
              <w:ind w:left="144"/>
              <w:rPr>
                <w:lang w:val="sr-Latn-CS"/>
              </w:rPr>
            </w:pPr>
            <w:r w:rsidRPr="00F97F45">
              <w:rPr>
                <w:b/>
                <w:bCs/>
                <w:lang w:val="sr-Latn-CS"/>
              </w:rPr>
              <w:t>GPS</w:t>
            </w:r>
          </w:p>
        </w:tc>
        <w:tc>
          <w:tcPr>
            <w:tcW w:w="7855" w:type="dxa"/>
            <w:vAlign w:val="center"/>
          </w:tcPr>
          <w:p w14:paraId="50962654" w14:textId="074F2026" w:rsidR="00F97F45" w:rsidRPr="00F97F45" w:rsidRDefault="00C613D5" w:rsidP="00C613D5">
            <w:pPr>
              <w:keepNext/>
              <w:autoSpaceDE w:val="0"/>
              <w:autoSpaceDN w:val="0"/>
              <w:adjustRightInd w:val="0"/>
              <w:ind w:left="144"/>
              <w:rPr>
                <w:lang w:val="sr-Latn-CS"/>
              </w:rPr>
            </w:pPr>
            <w:r>
              <w:rPr>
                <w:lang w:val="sr-Latn-CS"/>
              </w:rPr>
              <w:t>G</w:t>
            </w:r>
            <w:r w:rsidR="00F97F45" w:rsidRPr="00F97F45">
              <w:rPr>
                <w:lang w:val="sr-Latn-CS"/>
              </w:rPr>
              <w:t xml:space="preserve">lobal </w:t>
            </w:r>
            <w:r>
              <w:rPr>
                <w:lang w:val="sr-Latn-CS"/>
              </w:rPr>
              <w:t>P</w:t>
            </w:r>
            <w:r w:rsidR="00F97F45" w:rsidRPr="00F97F45">
              <w:rPr>
                <w:lang w:val="sr-Latn-CS"/>
              </w:rPr>
              <w:t xml:space="preserve">ositioning </w:t>
            </w:r>
            <w:r>
              <w:rPr>
                <w:lang w:val="sr-Latn-CS"/>
              </w:rPr>
              <w:t>S</w:t>
            </w:r>
            <w:r w:rsidR="00F97F45" w:rsidRPr="00F97F45">
              <w:rPr>
                <w:lang w:val="sr-Latn-CS"/>
              </w:rPr>
              <w:t>ystem – глобални систем позиционирања</w:t>
            </w:r>
          </w:p>
        </w:tc>
      </w:tr>
      <w:tr w:rsidR="00C613D5" w:rsidRPr="00B27216" w14:paraId="2792C5FC" w14:textId="77777777" w:rsidTr="00F97F45">
        <w:trPr>
          <w:trHeight w:val="340"/>
        </w:trPr>
        <w:tc>
          <w:tcPr>
            <w:tcW w:w="1843" w:type="dxa"/>
            <w:vAlign w:val="center"/>
          </w:tcPr>
          <w:p w14:paraId="3A200C46" w14:textId="44C21A01" w:rsidR="00C613D5" w:rsidRPr="00F97F45" w:rsidRDefault="00C613D5" w:rsidP="00F97F45">
            <w:pPr>
              <w:keepNext/>
              <w:autoSpaceDE w:val="0"/>
              <w:autoSpaceDN w:val="0"/>
              <w:adjustRightInd w:val="0"/>
              <w:ind w:left="144"/>
              <w:rPr>
                <w:b/>
                <w:bCs/>
                <w:lang w:val="sr-Latn-CS"/>
              </w:rPr>
            </w:pPr>
            <w:r>
              <w:rPr>
                <w:b/>
                <w:bCs/>
                <w:lang w:val="sr-Latn-CS"/>
              </w:rPr>
              <w:t>GNSS</w:t>
            </w:r>
          </w:p>
        </w:tc>
        <w:tc>
          <w:tcPr>
            <w:tcW w:w="7855" w:type="dxa"/>
            <w:vAlign w:val="center"/>
          </w:tcPr>
          <w:p w14:paraId="7A83A661" w14:textId="4A6C1B01" w:rsidR="00C613D5" w:rsidRPr="004F7D86" w:rsidDel="00C613D5" w:rsidRDefault="00C613D5" w:rsidP="004F7D86">
            <w:pPr>
              <w:keepNext/>
              <w:autoSpaceDE w:val="0"/>
              <w:autoSpaceDN w:val="0"/>
              <w:adjustRightInd w:val="0"/>
              <w:ind w:left="144"/>
              <w:rPr>
                <w:lang w:val="sr-Cyrl-RS"/>
              </w:rPr>
            </w:pPr>
            <w:r>
              <w:rPr>
                <w:lang w:val="sr-Latn-CS"/>
              </w:rPr>
              <w:t xml:space="preserve">Global Navigation Satellite System - </w:t>
            </w:r>
            <w:r w:rsidR="004F7D86" w:rsidRPr="004F7D86">
              <w:rPr>
                <w:lang w:val="sr-Latn-CS"/>
              </w:rPr>
              <w:t>глобални навигациони</w:t>
            </w:r>
            <w:r w:rsidR="004F7D86">
              <w:rPr>
                <w:lang w:val="sr-Cyrl-RS"/>
              </w:rPr>
              <w:t xml:space="preserve"> </w:t>
            </w:r>
            <w:r w:rsidR="004F7D86" w:rsidRPr="004F7D86">
              <w:rPr>
                <w:lang w:val="sr-Latn-CS"/>
              </w:rPr>
              <w:t>сателитски систем</w:t>
            </w:r>
            <w:r w:rsidR="004F7D86">
              <w:rPr>
                <w:lang w:val="sr-Cyrl-RS"/>
              </w:rPr>
              <w:t>и</w:t>
            </w:r>
          </w:p>
        </w:tc>
      </w:tr>
      <w:tr w:rsidR="00C613D5" w:rsidRPr="00F97F45" w14:paraId="5FDCD5E6" w14:textId="77777777" w:rsidTr="00F97F45">
        <w:trPr>
          <w:trHeight w:val="340"/>
        </w:trPr>
        <w:tc>
          <w:tcPr>
            <w:tcW w:w="1843" w:type="dxa"/>
            <w:vAlign w:val="center"/>
          </w:tcPr>
          <w:p w14:paraId="1E812E28" w14:textId="3606CD72" w:rsidR="00C613D5" w:rsidRDefault="00C613D5" w:rsidP="00F97F45">
            <w:pPr>
              <w:keepNext/>
              <w:autoSpaceDE w:val="0"/>
              <w:autoSpaceDN w:val="0"/>
              <w:adjustRightInd w:val="0"/>
              <w:ind w:left="144"/>
              <w:rPr>
                <w:b/>
                <w:bCs/>
                <w:lang w:val="sr-Latn-CS"/>
              </w:rPr>
            </w:pPr>
            <w:r>
              <w:rPr>
                <w:b/>
                <w:bCs/>
                <w:lang w:val="sr-Latn-CS"/>
              </w:rPr>
              <w:t>GTO</w:t>
            </w:r>
          </w:p>
        </w:tc>
        <w:tc>
          <w:tcPr>
            <w:tcW w:w="7855" w:type="dxa"/>
            <w:vAlign w:val="center"/>
          </w:tcPr>
          <w:p w14:paraId="5CD4841B" w14:textId="3E248BF8" w:rsidR="00C613D5" w:rsidRDefault="00C613D5" w:rsidP="004F7D86">
            <w:pPr>
              <w:keepNext/>
              <w:autoSpaceDE w:val="0"/>
              <w:autoSpaceDN w:val="0"/>
              <w:adjustRightInd w:val="0"/>
              <w:ind w:left="144"/>
              <w:rPr>
                <w:lang w:val="sr-Latn-CS"/>
              </w:rPr>
            </w:pPr>
            <w:r>
              <w:rPr>
                <w:lang w:val="sr-Latn-CS"/>
              </w:rPr>
              <w:t xml:space="preserve">Gate Turn-off Thyristor - </w:t>
            </w:r>
            <w:r w:rsidR="004F7D86" w:rsidRPr="004F7D86">
              <w:rPr>
                <w:lang w:val="sr-Latn-CS"/>
              </w:rPr>
              <w:t>тиристор</w:t>
            </w:r>
            <w:r w:rsidR="004F7D86">
              <w:rPr>
                <w:lang w:val="sr-Cyrl-RS"/>
              </w:rPr>
              <w:t>и</w:t>
            </w:r>
            <w:r w:rsidR="004F7D86" w:rsidRPr="004F7D86">
              <w:rPr>
                <w:lang w:val="sr-Latn-CS"/>
              </w:rPr>
              <w:t xml:space="preserve"> са закретним вратима</w:t>
            </w:r>
          </w:p>
        </w:tc>
      </w:tr>
      <w:tr w:rsidR="00F97F45" w:rsidRPr="00B27216" w14:paraId="6CD789B7" w14:textId="77777777" w:rsidTr="00F97F45">
        <w:trPr>
          <w:trHeight w:val="340"/>
        </w:trPr>
        <w:tc>
          <w:tcPr>
            <w:tcW w:w="1843" w:type="dxa"/>
            <w:vAlign w:val="center"/>
          </w:tcPr>
          <w:p w14:paraId="320CD033" w14:textId="77777777" w:rsidR="00F97F45" w:rsidRPr="00F97F45" w:rsidRDefault="00F97F45" w:rsidP="00F97F45">
            <w:pPr>
              <w:keepNext/>
              <w:autoSpaceDE w:val="0"/>
              <w:autoSpaceDN w:val="0"/>
              <w:adjustRightInd w:val="0"/>
              <w:ind w:left="144"/>
              <w:rPr>
                <w:lang w:val="sr-Latn-CS"/>
              </w:rPr>
            </w:pPr>
            <w:r w:rsidRPr="00F97F45">
              <w:rPr>
                <w:b/>
                <w:bCs/>
                <w:lang w:val="sr-Latn-CS"/>
              </w:rPr>
              <w:t>HBT</w:t>
            </w:r>
          </w:p>
        </w:tc>
        <w:tc>
          <w:tcPr>
            <w:tcW w:w="7855" w:type="dxa"/>
            <w:vAlign w:val="center"/>
          </w:tcPr>
          <w:p w14:paraId="309C0779" w14:textId="64E79946" w:rsidR="00F97F45" w:rsidRPr="00F97F45" w:rsidRDefault="00DF57B0" w:rsidP="00DF57B0">
            <w:pPr>
              <w:keepNext/>
              <w:autoSpaceDE w:val="0"/>
              <w:autoSpaceDN w:val="0"/>
              <w:adjustRightInd w:val="0"/>
              <w:ind w:left="144"/>
              <w:rPr>
                <w:lang w:val="sr-Latn-CS"/>
              </w:rPr>
            </w:pPr>
            <w:r>
              <w:t>H</w:t>
            </w:r>
            <w:r w:rsidR="00F97F45" w:rsidRPr="00F97F45">
              <w:rPr>
                <w:lang w:val="sr-Latn-CS"/>
              </w:rPr>
              <w:t>etero-</w:t>
            </w:r>
            <w:r>
              <w:rPr>
                <w:lang w:val="sr-Latn-CS"/>
              </w:rPr>
              <w:t>B</w:t>
            </w:r>
            <w:r w:rsidR="00F97F45" w:rsidRPr="00F97F45">
              <w:rPr>
                <w:lang w:val="sr-Latn-CS"/>
              </w:rPr>
              <w:t xml:space="preserve">ipolar </w:t>
            </w:r>
            <w:r>
              <w:rPr>
                <w:lang w:val="sr-Latn-CS"/>
              </w:rPr>
              <w:t>T</w:t>
            </w:r>
            <w:r w:rsidR="00F97F45" w:rsidRPr="00F97F45">
              <w:rPr>
                <w:lang w:val="sr-Latn-CS"/>
              </w:rPr>
              <w:t>ransistors – хетеро-биполарни транзистори</w:t>
            </w:r>
          </w:p>
        </w:tc>
      </w:tr>
      <w:tr w:rsidR="00B32CBC" w:rsidRPr="00B27216" w14:paraId="63E911A4" w14:textId="77777777" w:rsidTr="00F97F45">
        <w:trPr>
          <w:trHeight w:val="340"/>
        </w:trPr>
        <w:tc>
          <w:tcPr>
            <w:tcW w:w="1843" w:type="dxa"/>
            <w:vAlign w:val="center"/>
          </w:tcPr>
          <w:p w14:paraId="2AB6EB06" w14:textId="24A3C4D1" w:rsidR="00B32CBC" w:rsidRPr="00F97F45" w:rsidRDefault="00B32CBC" w:rsidP="00F97F45">
            <w:pPr>
              <w:keepNext/>
              <w:autoSpaceDE w:val="0"/>
              <w:autoSpaceDN w:val="0"/>
              <w:adjustRightInd w:val="0"/>
              <w:ind w:left="144"/>
              <w:rPr>
                <w:b/>
                <w:bCs/>
                <w:lang w:val="sr-Latn-CS"/>
              </w:rPr>
            </w:pPr>
            <w:r w:rsidRPr="00B32CBC">
              <w:rPr>
                <w:b/>
                <w:bCs/>
                <w:lang w:val="sr-Latn-CS"/>
              </w:rPr>
              <w:t>HDMI</w:t>
            </w:r>
          </w:p>
        </w:tc>
        <w:tc>
          <w:tcPr>
            <w:tcW w:w="7855" w:type="dxa"/>
            <w:vAlign w:val="center"/>
          </w:tcPr>
          <w:p w14:paraId="466320AB" w14:textId="6B2B1F95" w:rsidR="00B32CBC" w:rsidRPr="00B363DD" w:rsidRDefault="0046029B" w:rsidP="00B363DD">
            <w:pPr>
              <w:keepNext/>
              <w:autoSpaceDE w:val="0"/>
              <w:autoSpaceDN w:val="0"/>
              <w:adjustRightInd w:val="0"/>
              <w:ind w:left="144"/>
              <w:rPr>
                <w:lang w:val="sr-Cyrl-RS"/>
              </w:rPr>
            </w:pPr>
            <w:r w:rsidRPr="0046029B">
              <w:t>High</w:t>
            </w:r>
            <w:r w:rsidRPr="00EA3936">
              <w:rPr>
                <w:lang w:val="sr-Latn-CS"/>
              </w:rPr>
              <w:t>-</w:t>
            </w:r>
            <w:r w:rsidRPr="0046029B">
              <w:t>Definition</w:t>
            </w:r>
            <w:r w:rsidRPr="00EA3936">
              <w:rPr>
                <w:lang w:val="sr-Latn-CS"/>
              </w:rPr>
              <w:t xml:space="preserve"> </w:t>
            </w:r>
            <w:r w:rsidRPr="0046029B">
              <w:t>Multimedia</w:t>
            </w:r>
            <w:r w:rsidRPr="00EA3936">
              <w:rPr>
                <w:lang w:val="sr-Latn-CS"/>
              </w:rPr>
              <w:t xml:space="preserve"> </w:t>
            </w:r>
            <w:r w:rsidRPr="0046029B">
              <w:t>Interface</w:t>
            </w:r>
            <w:r w:rsidRPr="00EA3936">
              <w:rPr>
                <w:lang w:val="sr-Latn-CS"/>
              </w:rPr>
              <w:t xml:space="preserve"> - </w:t>
            </w:r>
            <w:r w:rsidR="00B32CBC" w:rsidRPr="00EA3936">
              <w:rPr>
                <w:lang w:val="sr-Latn-CS"/>
              </w:rPr>
              <w:t xml:space="preserve">Мултимедијални интерфејс високе </w:t>
            </w:r>
            <w:r w:rsidR="00B363DD">
              <w:rPr>
                <w:lang w:val="sr-Cyrl-RS"/>
              </w:rPr>
              <w:t>резолуције</w:t>
            </w:r>
          </w:p>
        </w:tc>
      </w:tr>
      <w:tr w:rsidR="00F97F45" w:rsidRPr="00F97F45" w14:paraId="492B268E" w14:textId="77777777" w:rsidTr="00F97F45">
        <w:tc>
          <w:tcPr>
            <w:tcW w:w="1843" w:type="dxa"/>
            <w:vAlign w:val="center"/>
          </w:tcPr>
          <w:p w14:paraId="03CCA888" w14:textId="77777777" w:rsidR="00F97F45" w:rsidRPr="00F97F45" w:rsidRDefault="00F97F45" w:rsidP="00F97F45">
            <w:pPr>
              <w:keepNext/>
              <w:autoSpaceDE w:val="0"/>
              <w:autoSpaceDN w:val="0"/>
              <w:adjustRightInd w:val="0"/>
              <w:ind w:left="144"/>
              <w:rPr>
                <w:lang w:val="sr-Latn-CS"/>
              </w:rPr>
            </w:pPr>
            <w:r w:rsidRPr="00F97F45">
              <w:rPr>
                <w:b/>
                <w:bCs/>
                <w:lang w:val="sr-Latn-CS"/>
              </w:rPr>
              <w:t>HEMT</w:t>
            </w:r>
          </w:p>
        </w:tc>
        <w:tc>
          <w:tcPr>
            <w:tcW w:w="7855" w:type="dxa"/>
            <w:vAlign w:val="center"/>
          </w:tcPr>
          <w:p w14:paraId="5D6A116B" w14:textId="71A873DF" w:rsidR="00F97F45" w:rsidRPr="00F97F45" w:rsidRDefault="00DF57B0" w:rsidP="00DF57B0">
            <w:pPr>
              <w:keepNext/>
              <w:autoSpaceDE w:val="0"/>
              <w:autoSpaceDN w:val="0"/>
              <w:adjustRightInd w:val="0"/>
              <w:ind w:left="144"/>
              <w:rPr>
                <w:lang w:val="sr-Latn-CS"/>
              </w:rPr>
            </w:pPr>
            <w:r>
              <w:rPr>
                <w:lang w:val="sr-Latn-CS"/>
              </w:rPr>
              <w:t>H</w:t>
            </w:r>
            <w:r w:rsidR="00F97F45" w:rsidRPr="00F97F45">
              <w:rPr>
                <w:lang w:val="sr-Latn-CS"/>
              </w:rPr>
              <w:t xml:space="preserve">ight </w:t>
            </w:r>
            <w:r>
              <w:rPr>
                <w:lang w:val="sr-Latn-CS"/>
              </w:rPr>
              <w:t>E</w:t>
            </w:r>
            <w:r w:rsidR="00F97F45" w:rsidRPr="00F97F45">
              <w:rPr>
                <w:lang w:val="sr-Latn-CS"/>
              </w:rPr>
              <w:t xml:space="preserve">lectron </w:t>
            </w:r>
            <w:r>
              <w:rPr>
                <w:lang w:val="sr-Latn-CS"/>
              </w:rPr>
              <w:t>M</w:t>
            </w:r>
            <w:r w:rsidR="00F97F45" w:rsidRPr="00F97F45">
              <w:rPr>
                <w:lang w:val="sr-Latn-CS"/>
              </w:rPr>
              <w:t xml:space="preserve">obility </w:t>
            </w:r>
            <w:r>
              <w:rPr>
                <w:lang w:val="sr-Latn-CS"/>
              </w:rPr>
              <w:t>T</w:t>
            </w:r>
            <w:r w:rsidR="00F97F45" w:rsidRPr="00F97F45">
              <w:rPr>
                <w:lang w:val="sr-Latn-CS"/>
              </w:rPr>
              <w:t>ransistor – транзистор сa великом покретљивошћу електрона</w:t>
            </w:r>
          </w:p>
        </w:tc>
      </w:tr>
      <w:tr w:rsidR="00F97F45" w:rsidRPr="00B27216" w14:paraId="57745643" w14:textId="77777777" w:rsidTr="00F97F45">
        <w:tc>
          <w:tcPr>
            <w:tcW w:w="1843" w:type="dxa"/>
            <w:vAlign w:val="center"/>
          </w:tcPr>
          <w:p w14:paraId="1772E756" w14:textId="77777777" w:rsidR="00F97F45" w:rsidRPr="00F97F45" w:rsidRDefault="00F97F45" w:rsidP="00F97F45">
            <w:pPr>
              <w:keepNext/>
              <w:autoSpaceDE w:val="0"/>
              <w:autoSpaceDN w:val="0"/>
              <w:adjustRightInd w:val="0"/>
              <w:ind w:left="144"/>
              <w:rPr>
                <w:lang w:val="sr-Latn-CS"/>
              </w:rPr>
            </w:pPr>
            <w:r w:rsidRPr="00F97F45">
              <w:rPr>
                <w:b/>
                <w:bCs/>
                <w:lang w:val="sr-Latn-CS"/>
              </w:rPr>
              <w:lastRenderedPageBreak/>
              <w:t>ICAO</w:t>
            </w:r>
          </w:p>
        </w:tc>
        <w:tc>
          <w:tcPr>
            <w:tcW w:w="7855" w:type="dxa"/>
            <w:vAlign w:val="center"/>
          </w:tcPr>
          <w:p w14:paraId="2E21883D" w14:textId="77777777" w:rsidR="00F97F45" w:rsidRPr="00F97F45" w:rsidRDefault="00F97F45" w:rsidP="00F97F45">
            <w:pPr>
              <w:keepNext/>
              <w:autoSpaceDE w:val="0"/>
              <w:autoSpaceDN w:val="0"/>
              <w:adjustRightInd w:val="0"/>
              <w:ind w:left="144"/>
              <w:rPr>
                <w:lang w:val="sr-Latn-CS"/>
              </w:rPr>
            </w:pPr>
            <w:r w:rsidRPr="00F97F45">
              <w:rPr>
                <w:lang w:val="sr-Latn-CS"/>
              </w:rPr>
              <w:t>International Civil Aviation Organisation – Међународна организација цивилног ваздухопловства</w:t>
            </w:r>
          </w:p>
        </w:tc>
      </w:tr>
      <w:tr w:rsidR="00F97F45" w:rsidRPr="00F97F45" w14:paraId="58896F05" w14:textId="77777777" w:rsidTr="00F97F45">
        <w:tc>
          <w:tcPr>
            <w:tcW w:w="1843" w:type="dxa"/>
            <w:vAlign w:val="center"/>
          </w:tcPr>
          <w:p w14:paraId="251E3AD5" w14:textId="77777777" w:rsidR="00F97F45" w:rsidRPr="00F97F45" w:rsidRDefault="00F97F45" w:rsidP="00F97F45">
            <w:pPr>
              <w:keepNext/>
              <w:autoSpaceDE w:val="0"/>
              <w:autoSpaceDN w:val="0"/>
              <w:adjustRightInd w:val="0"/>
              <w:ind w:left="144"/>
              <w:rPr>
                <w:b/>
                <w:bCs/>
                <w:lang w:val="sr-Latn-CS"/>
              </w:rPr>
            </w:pPr>
            <w:r w:rsidRPr="00F97F45">
              <w:rPr>
                <w:b/>
                <w:bCs/>
                <w:lang w:val="sr-Latn-CS"/>
              </w:rPr>
              <w:t>IEC</w:t>
            </w:r>
          </w:p>
        </w:tc>
        <w:tc>
          <w:tcPr>
            <w:tcW w:w="7855" w:type="dxa"/>
            <w:vAlign w:val="center"/>
          </w:tcPr>
          <w:p w14:paraId="13C3C5D6" w14:textId="77777777" w:rsidR="00F97F45" w:rsidRPr="00F97F45" w:rsidRDefault="00F97F45" w:rsidP="00F97F45">
            <w:pPr>
              <w:keepNext/>
              <w:autoSpaceDE w:val="0"/>
              <w:autoSpaceDN w:val="0"/>
              <w:adjustRightInd w:val="0"/>
              <w:ind w:left="144"/>
              <w:rPr>
                <w:lang w:val="sr-Latn-CS"/>
              </w:rPr>
            </w:pPr>
            <w:r w:rsidRPr="00F97F45">
              <w:rPr>
                <w:lang w:val="sr-Latn-CS"/>
              </w:rPr>
              <w:t>International Electro-technical Commision – Међународна електротехничка комисија</w:t>
            </w:r>
          </w:p>
        </w:tc>
      </w:tr>
      <w:tr w:rsidR="00DF57B0" w:rsidRPr="00F97F45" w14:paraId="5E79B944" w14:textId="77777777" w:rsidTr="00F97F45">
        <w:tc>
          <w:tcPr>
            <w:tcW w:w="1843" w:type="dxa"/>
            <w:vAlign w:val="center"/>
          </w:tcPr>
          <w:p w14:paraId="4B97512E" w14:textId="7EC543CF" w:rsidR="00DF57B0" w:rsidRPr="00F97F45" w:rsidRDefault="00DF57B0" w:rsidP="00F97F45">
            <w:pPr>
              <w:keepNext/>
              <w:autoSpaceDE w:val="0"/>
              <w:autoSpaceDN w:val="0"/>
              <w:adjustRightInd w:val="0"/>
              <w:ind w:left="144"/>
              <w:rPr>
                <w:b/>
                <w:bCs/>
                <w:lang w:val="sr-Latn-CS"/>
              </w:rPr>
            </w:pPr>
            <w:r>
              <w:rPr>
                <w:b/>
                <w:bCs/>
                <w:lang w:val="sr-Latn-CS"/>
              </w:rPr>
              <w:t>IED</w:t>
            </w:r>
          </w:p>
        </w:tc>
        <w:tc>
          <w:tcPr>
            <w:tcW w:w="7855" w:type="dxa"/>
            <w:vAlign w:val="center"/>
          </w:tcPr>
          <w:p w14:paraId="07122748" w14:textId="0DC3435D" w:rsidR="00DF57B0" w:rsidRPr="00F97F45" w:rsidRDefault="00DF57B0" w:rsidP="004F7D86">
            <w:pPr>
              <w:keepNext/>
              <w:autoSpaceDE w:val="0"/>
              <w:autoSpaceDN w:val="0"/>
              <w:adjustRightInd w:val="0"/>
              <w:ind w:left="144"/>
              <w:rPr>
                <w:lang w:val="sr-Latn-CS"/>
              </w:rPr>
            </w:pPr>
            <w:r>
              <w:rPr>
                <w:lang w:val="sr-Latn-CS"/>
              </w:rPr>
              <w:t xml:space="preserve">Improvised Explosive Device - </w:t>
            </w:r>
            <w:r w:rsidR="004F7D86" w:rsidRPr="004F7D86">
              <w:rPr>
                <w:lang w:val="sr-Latn-CS"/>
              </w:rPr>
              <w:t>импровизован</w:t>
            </w:r>
            <w:r w:rsidR="004F7D86">
              <w:rPr>
                <w:lang w:val="sr-Cyrl-RS"/>
              </w:rPr>
              <w:t>а</w:t>
            </w:r>
            <w:r w:rsidR="004F7D86" w:rsidRPr="004F7D86">
              <w:rPr>
                <w:lang w:val="sr-Latn-CS"/>
              </w:rPr>
              <w:t xml:space="preserve"> експлозивн</w:t>
            </w:r>
            <w:r w:rsidR="004F7D86">
              <w:rPr>
                <w:lang w:val="sr-Cyrl-RS"/>
              </w:rPr>
              <w:t>а</w:t>
            </w:r>
            <w:r w:rsidR="004F7D86" w:rsidRPr="004F7D86">
              <w:rPr>
                <w:lang w:val="sr-Latn-CS"/>
              </w:rPr>
              <w:t xml:space="preserve"> средства</w:t>
            </w:r>
          </w:p>
        </w:tc>
      </w:tr>
      <w:tr w:rsidR="00F97F45" w:rsidRPr="00F97F45" w14:paraId="500B5DCF" w14:textId="77777777" w:rsidTr="00F97F45">
        <w:tc>
          <w:tcPr>
            <w:tcW w:w="1843" w:type="dxa"/>
            <w:vAlign w:val="center"/>
          </w:tcPr>
          <w:p w14:paraId="2B74E936" w14:textId="77777777" w:rsidR="00F97F45" w:rsidRPr="00F97F45" w:rsidRDefault="00F97F45" w:rsidP="00F97F45">
            <w:pPr>
              <w:keepNext/>
              <w:autoSpaceDE w:val="0"/>
              <w:autoSpaceDN w:val="0"/>
              <w:adjustRightInd w:val="0"/>
              <w:ind w:left="144"/>
              <w:rPr>
                <w:lang w:val="sr-Latn-CS"/>
              </w:rPr>
            </w:pPr>
            <w:r w:rsidRPr="00F97F45">
              <w:rPr>
                <w:b/>
                <w:bCs/>
                <w:lang w:val="sr-Latn-CS"/>
              </w:rPr>
              <w:t>IEEE</w:t>
            </w:r>
          </w:p>
        </w:tc>
        <w:tc>
          <w:tcPr>
            <w:tcW w:w="7855" w:type="dxa"/>
            <w:vAlign w:val="center"/>
          </w:tcPr>
          <w:p w14:paraId="3F2380A7" w14:textId="77777777" w:rsidR="00F97F45" w:rsidRPr="00F97F45" w:rsidRDefault="00F97F45" w:rsidP="00F97F45">
            <w:pPr>
              <w:keepNext/>
              <w:autoSpaceDE w:val="0"/>
              <w:autoSpaceDN w:val="0"/>
              <w:adjustRightInd w:val="0"/>
              <w:ind w:left="144"/>
              <w:rPr>
                <w:lang w:val="sr-Latn-CS"/>
              </w:rPr>
            </w:pPr>
            <w:r w:rsidRPr="00F97F45">
              <w:rPr>
                <w:lang w:val="sr-Latn-CS"/>
              </w:rPr>
              <w:t>Institute of Electrical and Electronic Engineers – Институт инжењера електротехнике и електронике</w:t>
            </w:r>
          </w:p>
        </w:tc>
      </w:tr>
      <w:tr w:rsidR="00F97F45" w:rsidRPr="00F97F45" w14:paraId="763666D6" w14:textId="77777777" w:rsidTr="00F97F45">
        <w:trPr>
          <w:trHeight w:val="332"/>
        </w:trPr>
        <w:tc>
          <w:tcPr>
            <w:tcW w:w="1843" w:type="dxa"/>
            <w:vAlign w:val="center"/>
          </w:tcPr>
          <w:p w14:paraId="5F1AB18D" w14:textId="77777777" w:rsidR="00F97F45" w:rsidRPr="00F97F45" w:rsidRDefault="00F97F45" w:rsidP="00F97F45">
            <w:pPr>
              <w:keepNext/>
              <w:autoSpaceDE w:val="0"/>
              <w:autoSpaceDN w:val="0"/>
              <w:adjustRightInd w:val="0"/>
              <w:ind w:left="144"/>
              <w:rPr>
                <w:b/>
                <w:bCs/>
                <w:lang w:val="sr-Latn-CS"/>
              </w:rPr>
            </w:pPr>
            <w:r w:rsidRPr="00F97F45">
              <w:rPr>
                <w:b/>
                <w:bCs/>
                <w:lang w:val="sr-Latn-CS"/>
              </w:rPr>
              <w:t>IFOV</w:t>
            </w:r>
          </w:p>
        </w:tc>
        <w:tc>
          <w:tcPr>
            <w:tcW w:w="7855" w:type="dxa"/>
            <w:vAlign w:val="center"/>
          </w:tcPr>
          <w:p w14:paraId="1E1A68E2" w14:textId="13A74860" w:rsidR="00F97F45" w:rsidRPr="00F97F45" w:rsidRDefault="009E3951" w:rsidP="009E3951">
            <w:pPr>
              <w:keepNext/>
              <w:autoSpaceDE w:val="0"/>
              <w:autoSpaceDN w:val="0"/>
              <w:adjustRightInd w:val="0"/>
              <w:ind w:left="144"/>
              <w:rPr>
                <w:lang w:val="sr-Latn-CS"/>
              </w:rPr>
            </w:pPr>
            <w:r>
              <w:rPr>
                <w:lang w:val="sr-Latn-CS"/>
              </w:rPr>
              <w:t>I</w:t>
            </w:r>
            <w:r w:rsidR="00F97F45" w:rsidRPr="00F97F45">
              <w:rPr>
                <w:lang w:val="sr-Latn-CS"/>
              </w:rPr>
              <w:t>nstantaneous-</w:t>
            </w:r>
            <w:r>
              <w:rPr>
                <w:lang w:val="sr-Latn-CS"/>
              </w:rPr>
              <w:t>F</w:t>
            </w:r>
            <w:r w:rsidR="00F97F45" w:rsidRPr="00F97F45">
              <w:rPr>
                <w:lang w:val="sr-Latn-CS"/>
              </w:rPr>
              <w:t>ield-</w:t>
            </w:r>
            <w:r>
              <w:rPr>
                <w:lang w:val="sr-Latn-CS"/>
              </w:rPr>
              <w:t>O</w:t>
            </w:r>
            <w:r w:rsidR="00F97F45" w:rsidRPr="00F97F45">
              <w:rPr>
                <w:lang w:val="sr-Latn-CS"/>
              </w:rPr>
              <w:t>f-</w:t>
            </w:r>
            <w:r>
              <w:rPr>
                <w:lang w:val="sr-Latn-CS"/>
              </w:rPr>
              <w:t>V</w:t>
            </w:r>
            <w:r w:rsidR="00F97F45" w:rsidRPr="00F97F45">
              <w:rPr>
                <w:lang w:val="sr-Latn-CS"/>
              </w:rPr>
              <w:t>iew – тренутно видно поље</w:t>
            </w:r>
          </w:p>
        </w:tc>
      </w:tr>
      <w:tr w:rsidR="009E3951" w:rsidRPr="00B27216" w14:paraId="607A01EF" w14:textId="77777777" w:rsidTr="00F97F45">
        <w:trPr>
          <w:trHeight w:val="332"/>
        </w:trPr>
        <w:tc>
          <w:tcPr>
            <w:tcW w:w="1843" w:type="dxa"/>
            <w:vAlign w:val="center"/>
          </w:tcPr>
          <w:p w14:paraId="503F88E5" w14:textId="43A916F3" w:rsidR="009E3951" w:rsidRPr="00F97F45" w:rsidRDefault="009E3951" w:rsidP="00F97F45">
            <w:pPr>
              <w:keepNext/>
              <w:autoSpaceDE w:val="0"/>
              <w:autoSpaceDN w:val="0"/>
              <w:adjustRightInd w:val="0"/>
              <w:ind w:left="144"/>
              <w:rPr>
                <w:b/>
                <w:bCs/>
                <w:lang w:val="sr-Latn-CS"/>
              </w:rPr>
            </w:pPr>
            <w:r>
              <w:rPr>
                <w:b/>
                <w:bCs/>
                <w:lang w:val="sr-Latn-CS"/>
              </w:rPr>
              <w:t>IGBT</w:t>
            </w:r>
          </w:p>
        </w:tc>
        <w:tc>
          <w:tcPr>
            <w:tcW w:w="7855" w:type="dxa"/>
            <w:vAlign w:val="center"/>
          </w:tcPr>
          <w:p w14:paraId="3073AB29" w14:textId="74517CB2" w:rsidR="009E3951" w:rsidRPr="00F97F45" w:rsidDel="009E3951" w:rsidRDefault="009E3951" w:rsidP="004F7D86">
            <w:pPr>
              <w:keepNext/>
              <w:autoSpaceDE w:val="0"/>
              <w:autoSpaceDN w:val="0"/>
              <w:adjustRightInd w:val="0"/>
              <w:ind w:left="144"/>
              <w:rPr>
                <w:lang w:val="sr-Latn-CS"/>
              </w:rPr>
            </w:pPr>
            <w:r>
              <w:rPr>
                <w:lang w:val="sr-Latn-CS"/>
              </w:rPr>
              <w:t xml:space="preserve">Insulated Gate Bipolar Transistor - </w:t>
            </w:r>
            <w:r w:rsidR="004F7D86">
              <w:rPr>
                <w:lang w:val="sr-Cyrl-RS"/>
              </w:rPr>
              <w:t>б</w:t>
            </w:r>
            <w:r w:rsidR="004F7D86" w:rsidRPr="004F7D86">
              <w:rPr>
                <w:lang w:val="sr-Latn-CS"/>
              </w:rPr>
              <w:t>иполарни транзистор са изолованим гејтом</w:t>
            </w:r>
          </w:p>
        </w:tc>
      </w:tr>
      <w:tr w:rsidR="009E3951" w:rsidRPr="00F97F45" w14:paraId="256A075C" w14:textId="77777777" w:rsidTr="00F97F45">
        <w:trPr>
          <w:trHeight w:val="332"/>
        </w:trPr>
        <w:tc>
          <w:tcPr>
            <w:tcW w:w="1843" w:type="dxa"/>
            <w:vAlign w:val="center"/>
          </w:tcPr>
          <w:p w14:paraId="61D495C3" w14:textId="6FA910A9" w:rsidR="009E3951" w:rsidRDefault="009E3951" w:rsidP="00F97F45">
            <w:pPr>
              <w:keepNext/>
              <w:autoSpaceDE w:val="0"/>
              <w:autoSpaceDN w:val="0"/>
              <w:adjustRightInd w:val="0"/>
              <w:ind w:left="144"/>
              <w:rPr>
                <w:b/>
                <w:bCs/>
                <w:lang w:val="sr-Latn-CS"/>
              </w:rPr>
            </w:pPr>
            <w:r>
              <w:rPr>
                <w:b/>
                <w:bCs/>
                <w:lang w:val="sr-Latn-CS"/>
              </w:rPr>
              <w:t>IGCT</w:t>
            </w:r>
          </w:p>
        </w:tc>
        <w:tc>
          <w:tcPr>
            <w:tcW w:w="7855" w:type="dxa"/>
            <w:vAlign w:val="center"/>
          </w:tcPr>
          <w:p w14:paraId="3382364D" w14:textId="2FA0391B" w:rsidR="009E3951" w:rsidRDefault="009E3951" w:rsidP="004F7D86">
            <w:pPr>
              <w:keepNext/>
              <w:autoSpaceDE w:val="0"/>
              <w:autoSpaceDN w:val="0"/>
              <w:adjustRightInd w:val="0"/>
              <w:ind w:left="144"/>
              <w:rPr>
                <w:lang w:val="sr-Latn-CS"/>
              </w:rPr>
            </w:pPr>
            <w:r>
              <w:rPr>
                <w:lang w:val="sr-Latn-CS"/>
              </w:rPr>
              <w:t xml:space="preserve">Itegrated Gate Commutated Thyristor - </w:t>
            </w:r>
            <w:r w:rsidR="004F7D86" w:rsidRPr="004F7D86">
              <w:rPr>
                <w:lang w:val="sr-Latn-CS"/>
              </w:rPr>
              <w:t>тиристор</w:t>
            </w:r>
            <w:r w:rsidR="004F7D86">
              <w:rPr>
                <w:lang w:val="sr-Cyrl-RS"/>
              </w:rPr>
              <w:t>и</w:t>
            </w:r>
            <w:r w:rsidR="004F7D86" w:rsidRPr="004F7D86">
              <w:rPr>
                <w:lang w:val="sr-Latn-CS"/>
              </w:rPr>
              <w:t xml:space="preserve"> са интегрисаним вратима</w:t>
            </w:r>
          </w:p>
        </w:tc>
      </w:tr>
      <w:tr w:rsidR="009E3951" w:rsidRPr="00F97F45" w14:paraId="135A5726" w14:textId="77777777" w:rsidTr="00F97F45">
        <w:trPr>
          <w:trHeight w:val="332"/>
        </w:trPr>
        <w:tc>
          <w:tcPr>
            <w:tcW w:w="1843" w:type="dxa"/>
            <w:vAlign w:val="center"/>
          </w:tcPr>
          <w:p w14:paraId="410A2389" w14:textId="0BCE1830" w:rsidR="009E3951" w:rsidRDefault="009E3951" w:rsidP="00F97F45">
            <w:pPr>
              <w:keepNext/>
              <w:autoSpaceDE w:val="0"/>
              <w:autoSpaceDN w:val="0"/>
              <w:adjustRightInd w:val="0"/>
              <w:ind w:left="144"/>
              <w:rPr>
                <w:b/>
                <w:bCs/>
                <w:lang w:val="sr-Latn-CS"/>
              </w:rPr>
            </w:pPr>
            <w:r>
              <w:rPr>
                <w:b/>
                <w:bCs/>
                <w:lang w:val="sr-Latn-CS"/>
              </w:rPr>
              <w:t>IHO</w:t>
            </w:r>
          </w:p>
        </w:tc>
        <w:tc>
          <w:tcPr>
            <w:tcW w:w="7855" w:type="dxa"/>
            <w:vAlign w:val="center"/>
          </w:tcPr>
          <w:p w14:paraId="3D021131" w14:textId="027126E0" w:rsidR="009E3951" w:rsidRPr="004F7D86" w:rsidRDefault="009E3951" w:rsidP="004F7D86">
            <w:pPr>
              <w:keepNext/>
              <w:autoSpaceDE w:val="0"/>
              <w:autoSpaceDN w:val="0"/>
              <w:adjustRightInd w:val="0"/>
              <w:ind w:left="144"/>
              <w:rPr>
                <w:lang w:val="sr-Cyrl-RS"/>
              </w:rPr>
            </w:pPr>
            <w:r>
              <w:rPr>
                <w:lang w:val="sr-Latn-CS"/>
              </w:rPr>
              <w:t xml:space="preserve">International Hydrographic Organization - </w:t>
            </w:r>
            <w:r w:rsidR="004F7D86" w:rsidRPr="004F7D86">
              <w:rPr>
                <w:lang w:val="sr-Latn-CS"/>
              </w:rPr>
              <w:t>Међународн</w:t>
            </w:r>
            <w:r w:rsidR="004F7D86">
              <w:rPr>
                <w:lang w:val="sr-Cyrl-RS"/>
              </w:rPr>
              <w:t>а</w:t>
            </w:r>
            <w:r w:rsidR="004F7D86" w:rsidRPr="004F7D86">
              <w:rPr>
                <w:lang w:val="sr-Latn-CS"/>
              </w:rPr>
              <w:t xml:space="preserve"> хидрографск</w:t>
            </w:r>
            <w:r w:rsidR="004F7D86">
              <w:rPr>
                <w:lang w:val="sr-Cyrl-RS"/>
              </w:rPr>
              <w:t xml:space="preserve">а </w:t>
            </w:r>
            <w:r w:rsidR="004F7D86" w:rsidRPr="004F7D86">
              <w:rPr>
                <w:lang w:val="sr-Latn-CS"/>
              </w:rPr>
              <w:t>организациј</w:t>
            </w:r>
            <w:r w:rsidR="004F7D86">
              <w:rPr>
                <w:lang w:val="sr-Cyrl-RS"/>
              </w:rPr>
              <w:t>а</w:t>
            </w:r>
          </w:p>
        </w:tc>
      </w:tr>
      <w:tr w:rsidR="00F97F45" w:rsidRPr="00B27216" w14:paraId="27FAEF41" w14:textId="77777777" w:rsidTr="002D7117">
        <w:trPr>
          <w:trHeight w:val="374"/>
        </w:trPr>
        <w:tc>
          <w:tcPr>
            <w:tcW w:w="1843" w:type="dxa"/>
            <w:vAlign w:val="center"/>
          </w:tcPr>
          <w:p w14:paraId="20141D8D" w14:textId="77777777" w:rsidR="00F97F45" w:rsidRPr="00F97F45" w:rsidRDefault="00F97F45" w:rsidP="00F97F45">
            <w:pPr>
              <w:keepNext/>
              <w:autoSpaceDE w:val="0"/>
              <w:autoSpaceDN w:val="0"/>
              <w:adjustRightInd w:val="0"/>
              <w:ind w:left="144"/>
              <w:rPr>
                <w:lang w:val="sr-Latn-CS"/>
              </w:rPr>
            </w:pPr>
            <w:r w:rsidRPr="00F97F45">
              <w:rPr>
                <w:b/>
                <w:bCs/>
                <w:lang w:val="sr-Latn-CS"/>
              </w:rPr>
              <w:t>ILS</w:t>
            </w:r>
          </w:p>
        </w:tc>
        <w:tc>
          <w:tcPr>
            <w:tcW w:w="7855" w:type="dxa"/>
            <w:vAlign w:val="center"/>
          </w:tcPr>
          <w:p w14:paraId="3EBE5CCD" w14:textId="18B11E97" w:rsidR="00F97F45" w:rsidRPr="00F97F45" w:rsidRDefault="009E3951" w:rsidP="009E3951">
            <w:pPr>
              <w:keepNext/>
              <w:autoSpaceDE w:val="0"/>
              <w:autoSpaceDN w:val="0"/>
              <w:adjustRightInd w:val="0"/>
              <w:ind w:left="144"/>
              <w:rPr>
                <w:lang w:val="ru-RU"/>
              </w:rPr>
            </w:pPr>
            <w:r>
              <w:rPr>
                <w:lang w:val="sr-Latn-CS"/>
              </w:rPr>
              <w:t>I</w:t>
            </w:r>
            <w:r w:rsidR="00F97F45" w:rsidRPr="00F97F45">
              <w:rPr>
                <w:lang w:val="sr-Latn-CS"/>
              </w:rPr>
              <w:t xml:space="preserve">nstrument </w:t>
            </w:r>
            <w:r>
              <w:rPr>
                <w:lang w:val="sr-Latn-CS"/>
              </w:rPr>
              <w:t>L</w:t>
            </w:r>
            <w:r w:rsidR="00F97F45" w:rsidRPr="00F97F45">
              <w:rPr>
                <w:lang w:val="sr-Latn-CS"/>
              </w:rPr>
              <w:t xml:space="preserve">anding </w:t>
            </w:r>
            <w:r>
              <w:rPr>
                <w:lang w:val="sr-Latn-CS"/>
              </w:rPr>
              <w:t>S</w:t>
            </w:r>
            <w:r w:rsidR="00F97F45" w:rsidRPr="00F97F45">
              <w:rPr>
                <w:lang w:val="sr-Latn-CS"/>
              </w:rPr>
              <w:t xml:space="preserve">ystem – </w:t>
            </w:r>
            <w:r w:rsidR="00F97F45" w:rsidRPr="00F97F45">
              <w:rPr>
                <w:lang w:val="sr-Cyrl-CS"/>
              </w:rPr>
              <w:t xml:space="preserve">инструментациони </w:t>
            </w:r>
            <w:r w:rsidR="00F97F45" w:rsidRPr="00F97F45">
              <w:rPr>
                <w:lang w:val="sr-Latn-CS"/>
              </w:rPr>
              <w:t>систем за слетање</w:t>
            </w:r>
          </w:p>
        </w:tc>
      </w:tr>
      <w:tr w:rsidR="009E3951" w:rsidRPr="00F97F45" w14:paraId="479EDF8F" w14:textId="77777777" w:rsidTr="002D7117">
        <w:trPr>
          <w:trHeight w:val="408"/>
        </w:trPr>
        <w:tc>
          <w:tcPr>
            <w:tcW w:w="1843" w:type="dxa"/>
            <w:vAlign w:val="center"/>
          </w:tcPr>
          <w:p w14:paraId="4D75E963" w14:textId="34F33AE8" w:rsidR="009E3951" w:rsidRPr="00F97F45" w:rsidDel="009E3951" w:rsidRDefault="009E3951" w:rsidP="00F97F45">
            <w:pPr>
              <w:keepNext/>
              <w:autoSpaceDE w:val="0"/>
              <w:autoSpaceDN w:val="0"/>
              <w:adjustRightInd w:val="0"/>
              <w:ind w:left="144"/>
              <w:rPr>
                <w:b/>
                <w:bCs/>
                <w:lang w:val="sr-Latn-CS"/>
              </w:rPr>
            </w:pPr>
            <w:r>
              <w:rPr>
                <w:b/>
                <w:bCs/>
                <w:lang w:val="sr-Latn-CS"/>
              </w:rPr>
              <w:t>IMU</w:t>
            </w:r>
          </w:p>
        </w:tc>
        <w:tc>
          <w:tcPr>
            <w:tcW w:w="7855" w:type="dxa"/>
            <w:vAlign w:val="center"/>
          </w:tcPr>
          <w:p w14:paraId="3F8760F1" w14:textId="18AC06F5" w:rsidR="009E3951" w:rsidRPr="004F7D86" w:rsidDel="009E3951" w:rsidRDefault="009E3951" w:rsidP="004F7D86">
            <w:pPr>
              <w:keepNext/>
              <w:autoSpaceDE w:val="0"/>
              <w:autoSpaceDN w:val="0"/>
              <w:adjustRightInd w:val="0"/>
              <w:ind w:left="144"/>
              <w:rPr>
                <w:lang w:val="sr-Cyrl-RS"/>
              </w:rPr>
            </w:pPr>
            <w:r>
              <w:rPr>
                <w:lang w:val="sr-Latn-CS"/>
              </w:rPr>
              <w:t xml:space="preserve">Inertial Measurement  Unit - </w:t>
            </w:r>
            <w:r w:rsidR="004F7D86" w:rsidRPr="004F7D86">
              <w:rPr>
                <w:lang w:val="sr-Latn-CS"/>
              </w:rPr>
              <w:t>инерцијалн</w:t>
            </w:r>
            <w:r w:rsidR="004F7D86">
              <w:rPr>
                <w:lang w:val="sr-Cyrl-RS"/>
              </w:rPr>
              <w:t>а</w:t>
            </w:r>
            <w:r w:rsidR="004F7D86" w:rsidRPr="004F7D86">
              <w:rPr>
                <w:lang w:val="sr-Latn-CS"/>
              </w:rPr>
              <w:t xml:space="preserve"> мерн</w:t>
            </w:r>
            <w:r w:rsidR="004F7D86">
              <w:rPr>
                <w:lang w:val="sr-Cyrl-RS"/>
              </w:rPr>
              <w:t>а</w:t>
            </w:r>
            <w:r w:rsidR="004F7D86" w:rsidRPr="004F7D86">
              <w:rPr>
                <w:lang w:val="sr-Latn-CS"/>
              </w:rPr>
              <w:t xml:space="preserve"> јединиц</w:t>
            </w:r>
            <w:r w:rsidR="004F7D86">
              <w:rPr>
                <w:lang w:val="sr-Cyrl-RS"/>
              </w:rPr>
              <w:t>а</w:t>
            </w:r>
          </w:p>
        </w:tc>
      </w:tr>
      <w:tr w:rsidR="009E3951" w:rsidRPr="00B27216" w14:paraId="5BAF0F52" w14:textId="77777777" w:rsidTr="002D7117">
        <w:trPr>
          <w:trHeight w:val="414"/>
        </w:trPr>
        <w:tc>
          <w:tcPr>
            <w:tcW w:w="1843" w:type="dxa"/>
            <w:vAlign w:val="center"/>
          </w:tcPr>
          <w:p w14:paraId="6F1C2954" w14:textId="65EB99D9" w:rsidR="009E3951" w:rsidRDefault="009E3951" w:rsidP="00F97F45">
            <w:pPr>
              <w:keepNext/>
              <w:autoSpaceDE w:val="0"/>
              <w:autoSpaceDN w:val="0"/>
              <w:adjustRightInd w:val="0"/>
              <w:ind w:left="144"/>
              <w:rPr>
                <w:b/>
                <w:bCs/>
                <w:lang w:val="sr-Latn-CS"/>
              </w:rPr>
            </w:pPr>
            <w:r>
              <w:rPr>
                <w:b/>
                <w:bCs/>
                <w:lang w:val="sr-Latn-CS"/>
              </w:rPr>
              <w:t>INS</w:t>
            </w:r>
          </w:p>
        </w:tc>
        <w:tc>
          <w:tcPr>
            <w:tcW w:w="7855" w:type="dxa"/>
            <w:vAlign w:val="center"/>
          </w:tcPr>
          <w:p w14:paraId="266A6B9C" w14:textId="07898C12" w:rsidR="009E3951" w:rsidRDefault="009E3951" w:rsidP="004F7D86">
            <w:pPr>
              <w:keepNext/>
              <w:autoSpaceDE w:val="0"/>
              <w:autoSpaceDN w:val="0"/>
              <w:adjustRightInd w:val="0"/>
              <w:ind w:left="144"/>
              <w:rPr>
                <w:lang w:val="sr-Latn-CS"/>
              </w:rPr>
            </w:pPr>
            <w:r>
              <w:rPr>
                <w:lang w:val="sr-Latn-CS"/>
              </w:rPr>
              <w:t xml:space="preserve">Inertial Navigation System - </w:t>
            </w:r>
            <w:r w:rsidR="004F7D86" w:rsidRPr="004F7D86">
              <w:rPr>
                <w:lang w:val="sr-Latn-CS"/>
              </w:rPr>
              <w:t>инерцијалн</w:t>
            </w:r>
            <w:r w:rsidR="004F7D86">
              <w:rPr>
                <w:lang w:val="sr-Cyrl-RS"/>
              </w:rPr>
              <w:t>и</w:t>
            </w:r>
            <w:r w:rsidR="004F7D86" w:rsidRPr="004F7D86">
              <w:rPr>
                <w:lang w:val="sr-Latn-CS"/>
              </w:rPr>
              <w:t xml:space="preserve"> навигацион</w:t>
            </w:r>
            <w:r w:rsidR="004F7D86">
              <w:rPr>
                <w:lang w:val="sr-Cyrl-RS"/>
              </w:rPr>
              <w:t>и</w:t>
            </w:r>
            <w:r w:rsidR="004F7D86">
              <w:rPr>
                <w:lang w:val="sr-Latn-CS"/>
              </w:rPr>
              <w:t xml:space="preserve"> систем</w:t>
            </w:r>
          </w:p>
        </w:tc>
      </w:tr>
      <w:tr w:rsidR="009E3951" w:rsidRPr="00F97F45" w14:paraId="4458D4AF" w14:textId="77777777" w:rsidTr="002D7117">
        <w:trPr>
          <w:trHeight w:val="420"/>
        </w:trPr>
        <w:tc>
          <w:tcPr>
            <w:tcW w:w="1843" w:type="dxa"/>
            <w:vAlign w:val="center"/>
          </w:tcPr>
          <w:p w14:paraId="78E93C01" w14:textId="1EE4232E" w:rsidR="009E3951" w:rsidRDefault="009E3951" w:rsidP="00F97F45">
            <w:pPr>
              <w:keepNext/>
              <w:autoSpaceDE w:val="0"/>
              <w:autoSpaceDN w:val="0"/>
              <w:adjustRightInd w:val="0"/>
              <w:ind w:left="144"/>
              <w:rPr>
                <w:b/>
                <w:bCs/>
                <w:lang w:val="sr-Latn-CS"/>
              </w:rPr>
            </w:pPr>
            <w:r>
              <w:rPr>
                <w:b/>
                <w:bCs/>
                <w:lang w:val="sr-Latn-CS"/>
              </w:rPr>
              <w:t>IP</w:t>
            </w:r>
          </w:p>
        </w:tc>
        <w:tc>
          <w:tcPr>
            <w:tcW w:w="7855" w:type="dxa"/>
            <w:vAlign w:val="center"/>
          </w:tcPr>
          <w:p w14:paraId="26AFE109" w14:textId="5C1FA03D" w:rsidR="009E3951" w:rsidRPr="004F7D86" w:rsidRDefault="009E3951" w:rsidP="00F97F45">
            <w:pPr>
              <w:keepNext/>
              <w:autoSpaceDE w:val="0"/>
              <w:autoSpaceDN w:val="0"/>
              <w:adjustRightInd w:val="0"/>
              <w:ind w:left="144"/>
              <w:rPr>
                <w:lang w:val="sr-Cyrl-RS"/>
              </w:rPr>
            </w:pPr>
            <w:r>
              <w:rPr>
                <w:lang w:val="sr-Latn-CS"/>
              </w:rPr>
              <w:t xml:space="preserve">Internet Protocol </w:t>
            </w:r>
            <w:r w:rsidR="004F7D86">
              <w:rPr>
                <w:lang w:val="sr-Latn-CS"/>
              </w:rPr>
              <w:t>–</w:t>
            </w:r>
            <w:r>
              <w:rPr>
                <w:lang w:val="sr-Latn-CS"/>
              </w:rPr>
              <w:t xml:space="preserve"> </w:t>
            </w:r>
            <w:r w:rsidR="004F7D86">
              <w:rPr>
                <w:lang w:val="sr-Cyrl-RS"/>
              </w:rPr>
              <w:t>интернет протокол</w:t>
            </w:r>
          </w:p>
        </w:tc>
      </w:tr>
      <w:tr w:rsidR="009E3951" w:rsidRPr="00F97F45" w14:paraId="20EB49D9" w14:textId="77777777" w:rsidTr="002D7117">
        <w:trPr>
          <w:trHeight w:val="411"/>
        </w:trPr>
        <w:tc>
          <w:tcPr>
            <w:tcW w:w="1843" w:type="dxa"/>
            <w:vAlign w:val="center"/>
          </w:tcPr>
          <w:p w14:paraId="40DB272B" w14:textId="7D7CDC06" w:rsidR="009E3951" w:rsidRDefault="009E3951" w:rsidP="00F97F45">
            <w:pPr>
              <w:keepNext/>
              <w:autoSpaceDE w:val="0"/>
              <w:autoSpaceDN w:val="0"/>
              <w:adjustRightInd w:val="0"/>
              <w:ind w:left="144"/>
              <w:rPr>
                <w:b/>
                <w:bCs/>
                <w:lang w:val="sr-Latn-CS"/>
              </w:rPr>
            </w:pPr>
            <w:r>
              <w:rPr>
                <w:b/>
                <w:bCs/>
                <w:lang w:val="sr-Latn-CS"/>
              </w:rPr>
              <w:t>IRS</w:t>
            </w:r>
          </w:p>
        </w:tc>
        <w:tc>
          <w:tcPr>
            <w:tcW w:w="7855" w:type="dxa"/>
            <w:vAlign w:val="center"/>
          </w:tcPr>
          <w:p w14:paraId="327A8273" w14:textId="6C9BD335" w:rsidR="009E3951" w:rsidRDefault="009E3951" w:rsidP="004F7D86">
            <w:pPr>
              <w:keepNext/>
              <w:autoSpaceDE w:val="0"/>
              <w:autoSpaceDN w:val="0"/>
              <w:adjustRightInd w:val="0"/>
              <w:ind w:left="144"/>
              <w:rPr>
                <w:lang w:val="sr-Latn-CS"/>
              </w:rPr>
            </w:pPr>
            <w:r>
              <w:rPr>
                <w:lang w:val="sr-Latn-CS"/>
              </w:rPr>
              <w:t xml:space="preserve">Inertial Reference System - </w:t>
            </w:r>
            <w:r w:rsidR="004F7D86" w:rsidRPr="004F7D86">
              <w:rPr>
                <w:lang w:val="sr-Latn-CS"/>
              </w:rPr>
              <w:t>инерцијалн</w:t>
            </w:r>
            <w:r w:rsidR="004F7D86">
              <w:rPr>
                <w:lang w:val="sr-Cyrl-RS"/>
              </w:rPr>
              <w:t>и</w:t>
            </w:r>
            <w:r w:rsidR="004F7D86" w:rsidRPr="004F7D86">
              <w:rPr>
                <w:lang w:val="sr-Latn-CS"/>
              </w:rPr>
              <w:t xml:space="preserve"> референтн</w:t>
            </w:r>
            <w:r w:rsidR="004F7D86">
              <w:rPr>
                <w:lang w:val="sr-Cyrl-RS"/>
              </w:rPr>
              <w:t>и</w:t>
            </w:r>
            <w:r w:rsidR="004F7D86">
              <w:rPr>
                <w:lang w:val="sr-Latn-CS"/>
              </w:rPr>
              <w:t xml:space="preserve"> систем</w:t>
            </w:r>
          </w:p>
        </w:tc>
      </w:tr>
      <w:tr w:rsidR="009E3951" w:rsidRPr="00F97F45" w14:paraId="3418744A" w14:textId="77777777" w:rsidTr="002D7117">
        <w:trPr>
          <w:trHeight w:val="417"/>
        </w:trPr>
        <w:tc>
          <w:tcPr>
            <w:tcW w:w="1843" w:type="dxa"/>
            <w:vAlign w:val="center"/>
          </w:tcPr>
          <w:p w14:paraId="1A4E927C" w14:textId="2932085C" w:rsidR="009E3951" w:rsidRDefault="009E3951" w:rsidP="00F97F45">
            <w:pPr>
              <w:keepNext/>
              <w:autoSpaceDE w:val="0"/>
              <w:autoSpaceDN w:val="0"/>
              <w:adjustRightInd w:val="0"/>
              <w:ind w:left="144"/>
              <w:rPr>
                <w:b/>
                <w:bCs/>
                <w:lang w:val="sr-Latn-CS"/>
              </w:rPr>
            </w:pPr>
            <w:r>
              <w:rPr>
                <w:b/>
                <w:bCs/>
                <w:lang w:val="sr-Latn-CS"/>
              </w:rPr>
              <w:t>IRU</w:t>
            </w:r>
          </w:p>
        </w:tc>
        <w:tc>
          <w:tcPr>
            <w:tcW w:w="7855" w:type="dxa"/>
            <w:vAlign w:val="center"/>
          </w:tcPr>
          <w:p w14:paraId="535662C8" w14:textId="0556851A" w:rsidR="009E3951" w:rsidRPr="00D71CB7" w:rsidRDefault="009E3951" w:rsidP="00D71CB7">
            <w:pPr>
              <w:keepNext/>
              <w:autoSpaceDE w:val="0"/>
              <w:autoSpaceDN w:val="0"/>
              <w:adjustRightInd w:val="0"/>
              <w:ind w:left="144"/>
              <w:rPr>
                <w:lang w:val="sr-Cyrl-RS"/>
              </w:rPr>
            </w:pPr>
            <w:r>
              <w:rPr>
                <w:lang w:val="sr-Latn-CS"/>
              </w:rPr>
              <w:t xml:space="preserve">Inertial Reference Unit - </w:t>
            </w:r>
            <w:r w:rsidR="004F7D86" w:rsidRPr="004F7D86">
              <w:rPr>
                <w:lang w:val="sr-Latn-CS"/>
              </w:rPr>
              <w:t>инерцијалн</w:t>
            </w:r>
            <w:r w:rsidR="00D71CB7">
              <w:rPr>
                <w:lang w:val="sr-Cyrl-RS"/>
              </w:rPr>
              <w:t>а</w:t>
            </w:r>
            <w:r w:rsidR="004F7D86" w:rsidRPr="004F7D86">
              <w:rPr>
                <w:lang w:val="sr-Latn-CS"/>
              </w:rPr>
              <w:t xml:space="preserve">  референтн</w:t>
            </w:r>
            <w:r w:rsidR="00D71CB7">
              <w:rPr>
                <w:lang w:val="sr-Cyrl-RS"/>
              </w:rPr>
              <w:t>а</w:t>
            </w:r>
            <w:r w:rsidR="004F7D86" w:rsidRPr="004F7D86">
              <w:rPr>
                <w:lang w:val="sr-Latn-CS"/>
              </w:rPr>
              <w:t xml:space="preserve"> јединиц</w:t>
            </w:r>
            <w:r w:rsidR="00D71CB7">
              <w:rPr>
                <w:lang w:val="sr-Cyrl-RS"/>
              </w:rPr>
              <w:t>а</w:t>
            </w:r>
          </w:p>
        </w:tc>
      </w:tr>
      <w:tr w:rsidR="00F97F45" w:rsidRPr="00F97F45" w14:paraId="3E41BED4" w14:textId="77777777" w:rsidTr="002D7117">
        <w:trPr>
          <w:trHeight w:val="424"/>
        </w:trPr>
        <w:tc>
          <w:tcPr>
            <w:tcW w:w="1843" w:type="dxa"/>
            <w:vAlign w:val="center"/>
          </w:tcPr>
          <w:p w14:paraId="7E4704D7" w14:textId="77777777" w:rsidR="00F97F45" w:rsidRPr="00F97F45" w:rsidRDefault="00F97F45" w:rsidP="00F97F45">
            <w:pPr>
              <w:keepNext/>
              <w:autoSpaceDE w:val="0"/>
              <w:autoSpaceDN w:val="0"/>
              <w:adjustRightInd w:val="0"/>
              <w:ind w:left="144"/>
              <w:rPr>
                <w:b/>
                <w:bCs/>
                <w:lang w:val="sr-Latn-CS"/>
              </w:rPr>
            </w:pPr>
            <w:r w:rsidRPr="00F97F45">
              <w:rPr>
                <w:b/>
                <w:bCs/>
                <w:lang w:val="sr-Latn-CS"/>
              </w:rPr>
              <w:t>ISA</w:t>
            </w:r>
          </w:p>
        </w:tc>
        <w:tc>
          <w:tcPr>
            <w:tcW w:w="7855" w:type="dxa"/>
            <w:vAlign w:val="center"/>
          </w:tcPr>
          <w:p w14:paraId="05919D07" w14:textId="45A4D4CC" w:rsidR="00F97F45" w:rsidRPr="00F97F45" w:rsidRDefault="009E3951" w:rsidP="009E3951">
            <w:pPr>
              <w:keepNext/>
              <w:autoSpaceDE w:val="0"/>
              <w:autoSpaceDN w:val="0"/>
              <w:adjustRightInd w:val="0"/>
              <w:ind w:left="144"/>
              <w:rPr>
                <w:lang w:val="sr-Latn-CS"/>
              </w:rPr>
            </w:pPr>
            <w:r>
              <w:t>I</w:t>
            </w:r>
            <w:r w:rsidR="00F97F45" w:rsidRPr="00F97F45">
              <w:t xml:space="preserve">nternational </w:t>
            </w:r>
            <w:r>
              <w:t>S</w:t>
            </w:r>
            <w:r w:rsidR="00F97F45" w:rsidRPr="00F97F45">
              <w:t>tandard</w:t>
            </w:r>
            <w:r w:rsidR="00F97F45" w:rsidRPr="00F97F45">
              <w:rPr>
                <w:lang w:val="sr-Cyrl-CS"/>
              </w:rPr>
              <w:t xml:space="preserve"> </w:t>
            </w:r>
            <w:r>
              <w:t>A</w:t>
            </w:r>
            <w:r w:rsidR="00F97F45" w:rsidRPr="00F97F45">
              <w:t>tmosphere – стандардна атмосфера</w:t>
            </w:r>
          </w:p>
        </w:tc>
      </w:tr>
      <w:tr w:rsidR="00F97F45" w:rsidRPr="00B27216" w14:paraId="1D167533" w14:textId="77777777" w:rsidTr="00F97F45">
        <w:trPr>
          <w:trHeight w:val="560"/>
        </w:trPr>
        <w:tc>
          <w:tcPr>
            <w:tcW w:w="1843" w:type="dxa"/>
            <w:vAlign w:val="center"/>
          </w:tcPr>
          <w:p w14:paraId="7B42A813" w14:textId="77777777" w:rsidR="00F97F45" w:rsidRPr="00F97F45" w:rsidRDefault="00F97F45" w:rsidP="00F97F45">
            <w:pPr>
              <w:keepNext/>
              <w:autoSpaceDE w:val="0"/>
              <w:autoSpaceDN w:val="0"/>
              <w:adjustRightInd w:val="0"/>
              <w:ind w:left="144"/>
              <w:rPr>
                <w:lang w:val="sr-Latn-CS"/>
              </w:rPr>
            </w:pPr>
            <w:r w:rsidRPr="00F97F45">
              <w:rPr>
                <w:b/>
                <w:bCs/>
                <w:lang w:val="sr-Latn-CS"/>
              </w:rPr>
              <w:t>ISAR</w:t>
            </w:r>
          </w:p>
        </w:tc>
        <w:tc>
          <w:tcPr>
            <w:tcW w:w="7855" w:type="dxa"/>
            <w:vAlign w:val="center"/>
          </w:tcPr>
          <w:p w14:paraId="4736D1AB" w14:textId="241EC79C" w:rsidR="00F97F45" w:rsidRPr="00F97F45" w:rsidRDefault="009E3951" w:rsidP="009E3951">
            <w:pPr>
              <w:keepNext/>
              <w:autoSpaceDE w:val="0"/>
              <w:autoSpaceDN w:val="0"/>
              <w:adjustRightInd w:val="0"/>
              <w:ind w:left="144"/>
              <w:rPr>
                <w:lang w:val="sr-Latn-CS"/>
              </w:rPr>
            </w:pPr>
            <w:r>
              <w:rPr>
                <w:lang w:val="sr-Latn-CS"/>
              </w:rPr>
              <w:t>I</w:t>
            </w:r>
            <w:r w:rsidR="00F97F45" w:rsidRPr="00F97F45">
              <w:rPr>
                <w:lang w:val="sr-Latn-CS"/>
              </w:rPr>
              <w:t xml:space="preserve">nverse </w:t>
            </w:r>
            <w:r>
              <w:rPr>
                <w:lang w:val="sr-Latn-CS"/>
              </w:rPr>
              <w:t>S</w:t>
            </w:r>
            <w:r w:rsidR="00F97F45" w:rsidRPr="00F97F45">
              <w:rPr>
                <w:lang w:val="sr-Latn-CS"/>
              </w:rPr>
              <w:t xml:space="preserve">ynthetic </w:t>
            </w:r>
            <w:r>
              <w:rPr>
                <w:lang w:val="sr-Latn-CS"/>
              </w:rPr>
              <w:t>A</w:t>
            </w:r>
            <w:r w:rsidR="00F97F45" w:rsidRPr="00F97F45">
              <w:rPr>
                <w:lang w:val="sr-Latn-CS"/>
              </w:rPr>
              <w:t xml:space="preserve">perture </w:t>
            </w:r>
            <w:r>
              <w:rPr>
                <w:lang w:val="sr-Latn-CS"/>
              </w:rPr>
              <w:t>R</w:t>
            </w:r>
            <w:r w:rsidR="00F97F45" w:rsidRPr="00F97F45">
              <w:rPr>
                <w:lang w:val="sr-Latn-CS"/>
              </w:rPr>
              <w:t>adar – радар сa инверзно синтетичком апертуром</w:t>
            </w:r>
          </w:p>
        </w:tc>
      </w:tr>
      <w:tr w:rsidR="00F97F45" w:rsidRPr="00F97F45" w14:paraId="3F72F4EF" w14:textId="77777777" w:rsidTr="00F97F45">
        <w:trPr>
          <w:trHeight w:val="560"/>
        </w:trPr>
        <w:tc>
          <w:tcPr>
            <w:tcW w:w="1843" w:type="dxa"/>
            <w:vAlign w:val="center"/>
          </w:tcPr>
          <w:p w14:paraId="019AE479" w14:textId="77777777" w:rsidR="00F97F45" w:rsidRPr="00F97F45" w:rsidRDefault="00F97F45" w:rsidP="00F97F45">
            <w:pPr>
              <w:keepNext/>
              <w:autoSpaceDE w:val="0"/>
              <w:autoSpaceDN w:val="0"/>
              <w:adjustRightInd w:val="0"/>
              <w:ind w:left="144"/>
              <w:rPr>
                <w:lang w:val="sr-Latn-CS"/>
              </w:rPr>
            </w:pPr>
            <w:r w:rsidRPr="00F97F45">
              <w:rPr>
                <w:b/>
                <w:bCs/>
                <w:lang w:val="sr-Latn-CS"/>
              </w:rPr>
              <w:t>ISO</w:t>
            </w:r>
          </w:p>
        </w:tc>
        <w:tc>
          <w:tcPr>
            <w:tcW w:w="7855" w:type="dxa"/>
            <w:vAlign w:val="center"/>
          </w:tcPr>
          <w:p w14:paraId="2E3B9940" w14:textId="77777777" w:rsidR="00F97F45" w:rsidRPr="00F97F45" w:rsidRDefault="00F97F45" w:rsidP="00F97F45">
            <w:pPr>
              <w:keepNext/>
              <w:autoSpaceDE w:val="0"/>
              <w:autoSpaceDN w:val="0"/>
              <w:adjustRightInd w:val="0"/>
              <w:ind w:left="144"/>
              <w:rPr>
                <w:lang w:val="sr-Latn-CS"/>
              </w:rPr>
            </w:pPr>
            <w:r w:rsidRPr="00F97F45">
              <w:rPr>
                <w:lang w:val="sr-Latn-CS"/>
              </w:rPr>
              <w:t>International Organisation for Standardisation – Међународна организација за мере и стандарде</w:t>
            </w:r>
          </w:p>
        </w:tc>
      </w:tr>
      <w:tr w:rsidR="00F97F45" w:rsidRPr="00F97F45" w14:paraId="351981C5" w14:textId="77777777" w:rsidTr="00F97F45">
        <w:trPr>
          <w:trHeight w:val="560"/>
        </w:trPr>
        <w:tc>
          <w:tcPr>
            <w:tcW w:w="1843" w:type="dxa"/>
            <w:vAlign w:val="center"/>
          </w:tcPr>
          <w:p w14:paraId="382B3B25" w14:textId="77777777" w:rsidR="00F97F45" w:rsidRPr="00F97F45" w:rsidRDefault="00F97F45" w:rsidP="00F97F45">
            <w:pPr>
              <w:keepNext/>
              <w:autoSpaceDE w:val="0"/>
              <w:autoSpaceDN w:val="0"/>
              <w:adjustRightInd w:val="0"/>
              <w:ind w:left="144"/>
              <w:rPr>
                <w:lang w:val="sr-Latn-CS"/>
              </w:rPr>
            </w:pPr>
            <w:r w:rsidRPr="00F97F45">
              <w:rPr>
                <w:b/>
                <w:bCs/>
                <w:lang w:val="sr-Latn-CS"/>
              </w:rPr>
              <w:t>ITU</w:t>
            </w:r>
          </w:p>
        </w:tc>
        <w:tc>
          <w:tcPr>
            <w:tcW w:w="7855" w:type="dxa"/>
            <w:vAlign w:val="center"/>
          </w:tcPr>
          <w:p w14:paraId="6D88D327" w14:textId="77777777" w:rsidR="00F97F45" w:rsidRPr="00F97F45" w:rsidRDefault="00F97F45" w:rsidP="00F97F45">
            <w:pPr>
              <w:keepNext/>
              <w:autoSpaceDE w:val="0"/>
              <w:autoSpaceDN w:val="0"/>
              <w:adjustRightInd w:val="0"/>
              <w:ind w:left="144"/>
              <w:rPr>
                <w:lang w:val="sr-Latn-CS"/>
              </w:rPr>
            </w:pPr>
            <w:r w:rsidRPr="00F97F45">
              <w:rPr>
                <w:lang w:val="sr-Latn-CS"/>
              </w:rPr>
              <w:t>International Telecommunication Union – Међународни савез за телекомуникације</w:t>
            </w:r>
          </w:p>
        </w:tc>
      </w:tr>
      <w:tr w:rsidR="00F97F45" w:rsidRPr="00F97F45" w14:paraId="1E26F060" w14:textId="77777777" w:rsidTr="00F97F45">
        <w:tc>
          <w:tcPr>
            <w:tcW w:w="1843" w:type="dxa"/>
            <w:vAlign w:val="center"/>
          </w:tcPr>
          <w:p w14:paraId="172BC045" w14:textId="77777777" w:rsidR="00F97F45" w:rsidRPr="00F97F45" w:rsidRDefault="00F97F45" w:rsidP="00F97F45">
            <w:pPr>
              <w:keepNext/>
              <w:autoSpaceDE w:val="0"/>
              <w:autoSpaceDN w:val="0"/>
              <w:adjustRightInd w:val="0"/>
              <w:ind w:left="144"/>
              <w:rPr>
                <w:lang w:val="sr-Latn-CS"/>
              </w:rPr>
            </w:pPr>
            <w:r w:rsidRPr="00F97F45">
              <w:rPr>
                <w:b/>
                <w:bCs/>
                <w:lang w:val="sr-Latn-CS"/>
              </w:rPr>
              <w:t>JT</w:t>
            </w:r>
          </w:p>
        </w:tc>
        <w:tc>
          <w:tcPr>
            <w:tcW w:w="7855" w:type="dxa"/>
            <w:vAlign w:val="center"/>
          </w:tcPr>
          <w:p w14:paraId="047BD855" w14:textId="77777777" w:rsidR="00F97F45" w:rsidRPr="00F97F45" w:rsidRDefault="00F97F45" w:rsidP="00F97F45">
            <w:pPr>
              <w:keepNext/>
              <w:autoSpaceDE w:val="0"/>
              <w:autoSpaceDN w:val="0"/>
              <w:adjustRightInd w:val="0"/>
              <w:ind w:left="144"/>
              <w:rPr>
                <w:lang w:val="sr-Latn-CS"/>
              </w:rPr>
            </w:pPr>
            <w:r w:rsidRPr="00F97F45">
              <w:rPr>
                <w:lang w:val="sr-Latn-CS"/>
              </w:rPr>
              <w:t>Joule-Thomson –  Џул-Томсон</w:t>
            </w:r>
          </w:p>
        </w:tc>
      </w:tr>
      <w:tr w:rsidR="00F97F45" w:rsidRPr="00B27216" w14:paraId="7A5D6312" w14:textId="77777777" w:rsidTr="00F97F45">
        <w:tc>
          <w:tcPr>
            <w:tcW w:w="1843" w:type="dxa"/>
            <w:vAlign w:val="center"/>
          </w:tcPr>
          <w:p w14:paraId="56E04EE4" w14:textId="77777777" w:rsidR="00F97F45" w:rsidRPr="00F97F45" w:rsidRDefault="00F97F45" w:rsidP="00F97F45">
            <w:pPr>
              <w:keepNext/>
              <w:autoSpaceDE w:val="0"/>
              <w:autoSpaceDN w:val="0"/>
              <w:adjustRightInd w:val="0"/>
              <w:ind w:left="144"/>
              <w:rPr>
                <w:b/>
                <w:bCs/>
                <w:lang w:val="sr-Latn-CS"/>
              </w:rPr>
            </w:pPr>
            <w:r w:rsidRPr="00F97F45">
              <w:rPr>
                <w:b/>
                <w:bCs/>
                <w:lang w:val="sr-Latn-CS"/>
              </w:rPr>
              <w:t>LIDAR</w:t>
            </w:r>
          </w:p>
        </w:tc>
        <w:tc>
          <w:tcPr>
            <w:tcW w:w="7855" w:type="dxa"/>
            <w:vAlign w:val="center"/>
          </w:tcPr>
          <w:p w14:paraId="763F6D9F" w14:textId="628E0BB4" w:rsidR="00F97F45" w:rsidRPr="00F97F45" w:rsidRDefault="00F97F45" w:rsidP="009E3951">
            <w:pPr>
              <w:keepNext/>
              <w:autoSpaceDE w:val="0"/>
              <w:autoSpaceDN w:val="0"/>
              <w:adjustRightInd w:val="0"/>
              <w:ind w:left="144"/>
              <w:rPr>
                <w:lang w:val="sr-Cyrl-CS"/>
              </w:rPr>
            </w:pPr>
            <w:r w:rsidRPr="00F97F45">
              <w:rPr>
                <w:lang w:val="sr-Latn-CS"/>
              </w:rPr>
              <w:t xml:space="preserve">Light </w:t>
            </w:r>
            <w:r w:rsidR="009E3951">
              <w:rPr>
                <w:lang w:val="sr-Latn-CS"/>
              </w:rPr>
              <w:t>D</w:t>
            </w:r>
            <w:r w:rsidRPr="00F97F45">
              <w:rPr>
                <w:lang w:val="sr-Latn-CS"/>
              </w:rPr>
              <w:t xml:space="preserve">etection and </w:t>
            </w:r>
            <w:r w:rsidR="009E3951">
              <w:rPr>
                <w:lang w:val="sr-Latn-CS"/>
              </w:rPr>
              <w:t>R</w:t>
            </w:r>
            <w:r w:rsidRPr="00F97F45">
              <w:rPr>
                <w:lang w:val="sr-Latn-CS"/>
              </w:rPr>
              <w:t xml:space="preserve">anging – </w:t>
            </w:r>
            <w:r w:rsidRPr="00F97F45">
              <w:rPr>
                <w:lang w:val="sr-Cyrl-CS"/>
              </w:rPr>
              <w:t>детекција</w:t>
            </w:r>
            <w:r w:rsidRPr="00F97F45">
              <w:rPr>
                <w:lang w:val="sr-Latn-CS"/>
              </w:rPr>
              <w:t xml:space="preserve"> и одређивање даљине светло</w:t>
            </w:r>
            <w:r w:rsidRPr="00F97F45">
              <w:rPr>
                <w:lang w:val="sr-Cyrl-CS"/>
              </w:rPr>
              <w:t>сним зрачењем</w:t>
            </w:r>
          </w:p>
        </w:tc>
      </w:tr>
      <w:tr w:rsidR="009E3951" w:rsidRPr="00B27216" w14:paraId="1A92C8A6" w14:textId="77777777" w:rsidTr="00F97F45">
        <w:tc>
          <w:tcPr>
            <w:tcW w:w="1843" w:type="dxa"/>
            <w:vAlign w:val="center"/>
          </w:tcPr>
          <w:p w14:paraId="04044185" w14:textId="0C2858A2" w:rsidR="009E3951" w:rsidRPr="00F97F45" w:rsidRDefault="009E3951" w:rsidP="00F97F45">
            <w:pPr>
              <w:keepNext/>
              <w:autoSpaceDE w:val="0"/>
              <w:autoSpaceDN w:val="0"/>
              <w:adjustRightInd w:val="0"/>
              <w:ind w:left="144"/>
              <w:rPr>
                <w:b/>
                <w:bCs/>
                <w:lang w:val="sr-Latn-CS"/>
              </w:rPr>
            </w:pPr>
            <w:r>
              <w:rPr>
                <w:b/>
                <w:bCs/>
                <w:lang w:val="sr-Latn-CS"/>
              </w:rPr>
              <w:t>LIDT</w:t>
            </w:r>
          </w:p>
        </w:tc>
        <w:tc>
          <w:tcPr>
            <w:tcW w:w="7855" w:type="dxa"/>
            <w:vAlign w:val="center"/>
          </w:tcPr>
          <w:p w14:paraId="32524E4E" w14:textId="6CD0C929" w:rsidR="009E3951" w:rsidRPr="00F97F45" w:rsidRDefault="009E3951" w:rsidP="009E3951">
            <w:pPr>
              <w:keepNext/>
              <w:autoSpaceDE w:val="0"/>
              <w:autoSpaceDN w:val="0"/>
              <w:adjustRightInd w:val="0"/>
              <w:ind w:left="144"/>
              <w:rPr>
                <w:lang w:val="sr-Latn-CS"/>
              </w:rPr>
            </w:pPr>
            <w:r>
              <w:rPr>
                <w:lang w:val="sr-Latn-CS"/>
              </w:rPr>
              <w:t xml:space="preserve">Laser Induced Damage Threshold - </w:t>
            </w:r>
            <w:r w:rsidR="00347F8F" w:rsidRPr="00347F8F">
              <w:rPr>
                <w:lang w:val="sr-Latn-CS"/>
              </w:rPr>
              <w:t>праг (ниво) ласерског зрачења које изазива оштећење</w:t>
            </w:r>
          </w:p>
        </w:tc>
      </w:tr>
      <w:tr w:rsidR="009E3951" w:rsidRPr="00F97F45" w14:paraId="53E156AD" w14:textId="77777777" w:rsidTr="00F97F45">
        <w:tc>
          <w:tcPr>
            <w:tcW w:w="1843" w:type="dxa"/>
            <w:vAlign w:val="center"/>
          </w:tcPr>
          <w:p w14:paraId="521E910B" w14:textId="06C70A89" w:rsidR="009E3951" w:rsidRDefault="009E3951" w:rsidP="00F97F45">
            <w:pPr>
              <w:keepNext/>
              <w:autoSpaceDE w:val="0"/>
              <w:autoSpaceDN w:val="0"/>
              <w:adjustRightInd w:val="0"/>
              <w:ind w:left="144"/>
              <w:rPr>
                <w:b/>
                <w:bCs/>
                <w:lang w:val="sr-Latn-CS"/>
              </w:rPr>
            </w:pPr>
            <w:r>
              <w:rPr>
                <w:b/>
                <w:bCs/>
                <w:lang w:val="sr-Latn-CS"/>
              </w:rPr>
              <w:t>LOA</w:t>
            </w:r>
          </w:p>
        </w:tc>
        <w:tc>
          <w:tcPr>
            <w:tcW w:w="7855" w:type="dxa"/>
            <w:vAlign w:val="center"/>
          </w:tcPr>
          <w:p w14:paraId="79AF446F" w14:textId="19C1435B" w:rsidR="009E3951" w:rsidRPr="00D71CB7" w:rsidRDefault="009E3951" w:rsidP="009E3951">
            <w:pPr>
              <w:keepNext/>
              <w:autoSpaceDE w:val="0"/>
              <w:autoSpaceDN w:val="0"/>
              <w:adjustRightInd w:val="0"/>
              <w:ind w:left="144"/>
              <w:rPr>
                <w:lang w:val="sr-Cyrl-RS"/>
              </w:rPr>
            </w:pPr>
            <w:r>
              <w:rPr>
                <w:lang w:val="sr-Latn-CS"/>
              </w:rPr>
              <w:t xml:space="preserve">Length Overall </w:t>
            </w:r>
            <w:r w:rsidR="00D71CB7">
              <w:rPr>
                <w:lang w:val="sr-Latn-CS"/>
              </w:rPr>
              <w:t>–</w:t>
            </w:r>
            <w:r>
              <w:rPr>
                <w:lang w:val="sr-Latn-CS"/>
              </w:rPr>
              <w:t xml:space="preserve"> </w:t>
            </w:r>
            <w:r w:rsidR="00D71CB7">
              <w:rPr>
                <w:lang w:val="sr-Cyrl-RS"/>
              </w:rPr>
              <w:t>укупна дужина</w:t>
            </w:r>
          </w:p>
        </w:tc>
      </w:tr>
      <w:tr w:rsidR="00F97F45" w:rsidRPr="00B27216" w14:paraId="55A6437F" w14:textId="77777777" w:rsidTr="00F97F45">
        <w:trPr>
          <w:trHeight w:hRule="exact" w:val="346"/>
        </w:trPr>
        <w:tc>
          <w:tcPr>
            <w:tcW w:w="1843" w:type="dxa"/>
            <w:vAlign w:val="center"/>
          </w:tcPr>
          <w:p w14:paraId="6BAEA28C" w14:textId="77777777" w:rsidR="00F97F45" w:rsidRPr="00F97F45" w:rsidRDefault="00F97F45" w:rsidP="00F97F45">
            <w:pPr>
              <w:keepNext/>
              <w:autoSpaceDE w:val="0"/>
              <w:autoSpaceDN w:val="0"/>
              <w:adjustRightInd w:val="0"/>
              <w:ind w:left="144"/>
              <w:rPr>
                <w:b/>
                <w:bCs/>
                <w:lang w:val="sr-Latn-CS"/>
              </w:rPr>
            </w:pPr>
            <w:r w:rsidRPr="00F97F45">
              <w:rPr>
                <w:b/>
                <w:bCs/>
                <w:lang w:val="sr-Latn-CS"/>
              </w:rPr>
              <w:t>LRU</w:t>
            </w:r>
          </w:p>
        </w:tc>
        <w:tc>
          <w:tcPr>
            <w:tcW w:w="7855" w:type="dxa"/>
            <w:vAlign w:val="center"/>
          </w:tcPr>
          <w:p w14:paraId="259EBC30" w14:textId="1D546C2E" w:rsidR="00F97F45" w:rsidRPr="00F97F45" w:rsidRDefault="009E3951" w:rsidP="009E3951">
            <w:pPr>
              <w:keepNext/>
              <w:autoSpaceDE w:val="0"/>
              <w:autoSpaceDN w:val="0"/>
              <w:adjustRightInd w:val="0"/>
              <w:ind w:left="144"/>
              <w:rPr>
                <w:lang w:val="sr-Latn-CS"/>
              </w:rPr>
            </w:pPr>
            <w:r>
              <w:rPr>
                <w:lang w:val="sr-Latn-CS"/>
              </w:rPr>
              <w:t>L</w:t>
            </w:r>
            <w:r w:rsidR="00F97F45" w:rsidRPr="00F97F45">
              <w:rPr>
                <w:lang w:val="sr-Latn-CS"/>
              </w:rPr>
              <w:t xml:space="preserve">ine </w:t>
            </w:r>
            <w:r>
              <w:rPr>
                <w:lang w:val="sr-Latn-CS"/>
              </w:rPr>
              <w:t>R</w:t>
            </w:r>
            <w:r w:rsidR="00F97F45" w:rsidRPr="00F97F45">
              <w:rPr>
                <w:lang w:val="sr-Latn-CS"/>
              </w:rPr>
              <w:t xml:space="preserve">eplaceable </w:t>
            </w:r>
            <w:r>
              <w:rPr>
                <w:lang w:val="sr-Latn-CS"/>
              </w:rPr>
              <w:t>U</w:t>
            </w:r>
            <w:r w:rsidR="00F97F45" w:rsidRPr="00F97F45">
              <w:rPr>
                <w:lang w:val="sr-Latn-CS"/>
              </w:rPr>
              <w:t>nit – јединица заменљива на лицу места</w:t>
            </w:r>
          </w:p>
        </w:tc>
      </w:tr>
      <w:tr w:rsidR="00B363DD" w:rsidRPr="00F97F45" w14:paraId="4F110CA8" w14:textId="77777777" w:rsidTr="00F97F45">
        <w:trPr>
          <w:trHeight w:hRule="exact" w:val="346"/>
        </w:trPr>
        <w:tc>
          <w:tcPr>
            <w:tcW w:w="1843" w:type="dxa"/>
            <w:vAlign w:val="center"/>
          </w:tcPr>
          <w:p w14:paraId="180A164E" w14:textId="047B1989" w:rsidR="00B363DD" w:rsidRPr="00F97F45" w:rsidRDefault="00B363DD" w:rsidP="00F97F45">
            <w:pPr>
              <w:keepNext/>
              <w:autoSpaceDE w:val="0"/>
              <w:autoSpaceDN w:val="0"/>
              <w:adjustRightInd w:val="0"/>
              <w:ind w:left="144"/>
              <w:rPr>
                <w:b/>
                <w:bCs/>
                <w:lang w:val="sr-Latn-CS"/>
              </w:rPr>
            </w:pPr>
            <w:r w:rsidRPr="00B363DD">
              <w:rPr>
                <w:b/>
                <w:bCs/>
                <w:lang w:val="sr-Latn-CS"/>
              </w:rPr>
              <w:t>LTT</w:t>
            </w:r>
          </w:p>
        </w:tc>
        <w:tc>
          <w:tcPr>
            <w:tcW w:w="7855" w:type="dxa"/>
            <w:vAlign w:val="center"/>
          </w:tcPr>
          <w:p w14:paraId="560669AE" w14:textId="12A39EE7" w:rsidR="00B363DD" w:rsidRPr="00B363DD" w:rsidRDefault="00EC1D23" w:rsidP="009E3951">
            <w:pPr>
              <w:keepNext/>
              <w:autoSpaceDE w:val="0"/>
              <w:autoSpaceDN w:val="0"/>
              <w:adjustRightInd w:val="0"/>
              <w:ind w:left="144"/>
              <w:rPr>
                <w:lang w:val="sr-Cyrl-RS"/>
              </w:rPr>
            </w:pPr>
            <w:r w:rsidRPr="00EC1D23">
              <w:rPr>
                <w:lang w:val="sr-Cyrl-RS"/>
              </w:rPr>
              <w:t>Light Triggering Thyristor</w:t>
            </w:r>
            <w:r>
              <w:t xml:space="preserve"> - </w:t>
            </w:r>
            <w:r w:rsidR="00B363DD">
              <w:rPr>
                <w:lang w:val="sr-Cyrl-RS"/>
              </w:rPr>
              <w:t>Тиристор који покреће светлост</w:t>
            </w:r>
          </w:p>
        </w:tc>
      </w:tr>
      <w:tr w:rsidR="00F97F45" w:rsidRPr="00B27216" w14:paraId="70F71824" w14:textId="77777777" w:rsidTr="00F97F45">
        <w:tc>
          <w:tcPr>
            <w:tcW w:w="1843" w:type="dxa"/>
            <w:vAlign w:val="center"/>
          </w:tcPr>
          <w:p w14:paraId="3DB91D7E" w14:textId="77777777" w:rsidR="00F97F45" w:rsidRPr="00F97F45" w:rsidRDefault="00F97F45" w:rsidP="00F97F45">
            <w:pPr>
              <w:keepNext/>
              <w:autoSpaceDE w:val="0"/>
              <w:autoSpaceDN w:val="0"/>
              <w:adjustRightInd w:val="0"/>
              <w:ind w:left="144"/>
              <w:rPr>
                <w:b/>
                <w:bCs/>
                <w:lang w:val="sr-Latn-CS"/>
              </w:rPr>
            </w:pPr>
            <w:r w:rsidRPr="00F97F45">
              <w:rPr>
                <w:b/>
                <w:bCs/>
                <w:lang w:val="sr-Latn-CS"/>
              </w:rPr>
              <w:t>MLS</w:t>
            </w:r>
          </w:p>
        </w:tc>
        <w:tc>
          <w:tcPr>
            <w:tcW w:w="7855" w:type="dxa"/>
            <w:vAlign w:val="center"/>
          </w:tcPr>
          <w:p w14:paraId="01AD5088" w14:textId="2A968DC8" w:rsidR="00F97F45" w:rsidRPr="00F97F45" w:rsidRDefault="00052C7A" w:rsidP="00052C7A">
            <w:pPr>
              <w:keepNext/>
              <w:autoSpaceDE w:val="0"/>
              <w:autoSpaceDN w:val="0"/>
              <w:adjustRightInd w:val="0"/>
              <w:ind w:left="144"/>
              <w:rPr>
                <w:lang w:val="sr-Latn-CS"/>
              </w:rPr>
            </w:pPr>
            <w:r>
              <w:rPr>
                <w:lang w:val="sr-Latn-CS"/>
              </w:rPr>
              <w:t>M</w:t>
            </w:r>
            <w:r w:rsidR="00F97F45" w:rsidRPr="00F97F45">
              <w:rPr>
                <w:lang w:val="sr-Latn-CS"/>
              </w:rPr>
              <w:t xml:space="preserve">icrowave </w:t>
            </w:r>
            <w:r>
              <w:rPr>
                <w:lang w:val="sr-Latn-CS"/>
              </w:rPr>
              <w:t>L</w:t>
            </w:r>
            <w:r w:rsidR="00F97F45" w:rsidRPr="00F97F45">
              <w:rPr>
                <w:lang w:val="sr-Latn-CS"/>
              </w:rPr>
              <w:t xml:space="preserve">anding </w:t>
            </w:r>
            <w:r>
              <w:rPr>
                <w:lang w:val="sr-Latn-CS"/>
              </w:rPr>
              <w:t>S</w:t>
            </w:r>
            <w:r w:rsidR="00F97F45" w:rsidRPr="00F97F45">
              <w:rPr>
                <w:lang w:val="sr-Latn-CS"/>
              </w:rPr>
              <w:t>ystems – системи за слетање помоћу микроталаса</w:t>
            </w:r>
          </w:p>
        </w:tc>
      </w:tr>
      <w:tr w:rsidR="00057B79" w:rsidRPr="00B27216" w14:paraId="2A57B78D" w14:textId="77777777" w:rsidTr="00F97F45">
        <w:tc>
          <w:tcPr>
            <w:tcW w:w="1843" w:type="dxa"/>
            <w:vAlign w:val="center"/>
          </w:tcPr>
          <w:p w14:paraId="2F12E2AA" w14:textId="02297578" w:rsidR="00057B79" w:rsidRPr="00F97F45" w:rsidRDefault="00057B79" w:rsidP="00F97F45">
            <w:pPr>
              <w:keepNext/>
              <w:autoSpaceDE w:val="0"/>
              <w:autoSpaceDN w:val="0"/>
              <w:adjustRightInd w:val="0"/>
              <w:ind w:left="144"/>
              <w:rPr>
                <w:b/>
                <w:bCs/>
                <w:lang w:val="sr-Latn-CS"/>
              </w:rPr>
            </w:pPr>
            <w:r>
              <w:rPr>
                <w:b/>
                <w:bCs/>
                <w:lang w:val="sr-Latn-CS"/>
              </w:rPr>
              <w:t>MMIC</w:t>
            </w:r>
          </w:p>
        </w:tc>
        <w:tc>
          <w:tcPr>
            <w:tcW w:w="7855" w:type="dxa"/>
            <w:vAlign w:val="center"/>
          </w:tcPr>
          <w:p w14:paraId="028E5B78" w14:textId="688CEE02" w:rsidR="00057B79" w:rsidRPr="00F97F45" w:rsidDel="00052C7A" w:rsidRDefault="00057B79" w:rsidP="00052C7A">
            <w:pPr>
              <w:keepNext/>
              <w:autoSpaceDE w:val="0"/>
              <w:autoSpaceDN w:val="0"/>
              <w:adjustRightInd w:val="0"/>
              <w:ind w:left="144"/>
              <w:rPr>
                <w:lang w:val="sr-Latn-CS"/>
              </w:rPr>
            </w:pPr>
            <w:r>
              <w:rPr>
                <w:lang w:val="sr-Latn-CS"/>
              </w:rPr>
              <w:t xml:space="preserve">Monolithic Microwave Integrated Circuit - </w:t>
            </w:r>
            <w:r w:rsidR="00D71CB7" w:rsidRPr="00D71CB7">
              <w:rPr>
                <w:lang w:val="sr-Latn-CS"/>
              </w:rPr>
              <w:t>Монолитно микроталасно интегрисано коло</w:t>
            </w:r>
          </w:p>
        </w:tc>
      </w:tr>
      <w:tr w:rsidR="00F97F45" w:rsidRPr="00B27216" w14:paraId="70DF99B5" w14:textId="77777777" w:rsidTr="00F97F45">
        <w:tc>
          <w:tcPr>
            <w:tcW w:w="1843" w:type="dxa"/>
            <w:vAlign w:val="center"/>
          </w:tcPr>
          <w:p w14:paraId="526619C3" w14:textId="77777777" w:rsidR="00F97F45" w:rsidRPr="00F97F45" w:rsidRDefault="00F97F45" w:rsidP="00F97F45">
            <w:pPr>
              <w:keepNext/>
              <w:autoSpaceDE w:val="0"/>
              <w:autoSpaceDN w:val="0"/>
              <w:adjustRightInd w:val="0"/>
              <w:ind w:left="144"/>
              <w:rPr>
                <w:lang w:val="sr-Latn-CS"/>
              </w:rPr>
            </w:pPr>
            <w:r w:rsidRPr="00F97F45">
              <w:rPr>
                <w:b/>
                <w:bCs/>
                <w:lang w:val="sr-Latn-CS"/>
              </w:rPr>
              <w:t>MOCVD</w:t>
            </w:r>
          </w:p>
        </w:tc>
        <w:tc>
          <w:tcPr>
            <w:tcW w:w="7855" w:type="dxa"/>
            <w:vAlign w:val="center"/>
          </w:tcPr>
          <w:p w14:paraId="31F721FC" w14:textId="0A6C6C53" w:rsidR="00F97F45" w:rsidRPr="00F97F45" w:rsidRDefault="00057B79" w:rsidP="00057B79">
            <w:pPr>
              <w:keepNext/>
              <w:autoSpaceDE w:val="0"/>
              <w:autoSpaceDN w:val="0"/>
              <w:adjustRightInd w:val="0"/>
              <w:ind w:left="144"/>
              <w:rPr>
                <w:lang w:val="sr-Latn-CS"/>
              </w:rPr>
            </w:pPr>
            <w:r>
              <w:rPr>
                <w:lang w:val="sr-Latn-CS"/>
              </w:rPr>
              <w:t>M</w:t>
            </w:r>
            <w:r w:rsidR="00F97F45" w:rsidRPr="00F97F45">
              <w:rPr>
                <w:lang w:val="sr-Latn-CS"/>
              </w:rPr>
              <w:t xml:space="preserve">etal </w:t>
            </w:r>
            <w:r>
              <w:rPr>
                <w:lang w:val="sr-Latn-CS"/>
              </w:rPr>
              <w:t>O</w:t>
            </w:r>
            <w:r w:rsidR="00F97F45" w:rsidRPr="00F97F45">
              <w:rPr>
                <w:lang w:val="sr-Latn-CS"/>
              </w:rPr>
              <w:t xml:space="preserve">rganic </w:t>
            </w:r>
            <w:r>
              <w:rPr>
                <w:lang w:val="sr-Latn-CS"/>
              </w:rPr>
              <w:t>C</w:t>
            </w:r>
            <w:r w:rsidR="00F97F45" w:rsidRPr="00F97F45">
              <w:rPr>
                <w:lang w:val="sr-Latn-CS"/>
              </w:rPr>
              <w:t xml:space="preserve">hemical </w:t>
            </w:r>
            <w:r>
              <w:rPr>
                <w:lang w:val="sr-Latn-CS"/>
              </w:rPr>
              <w:t>V</w:t>
            </w:r>
            <w:r w:rsidR="00F97F45" w:rsidRPr="00F97F45">
              <w:rPr>
                <w:lang w:val="sr-Latn-CS"/>
              </w:rPr>
              <w:t xml:space="preserve">apour </w:t>
            </w:r>
            <w:r>
              <w:rPr>
                <w:lang w:val="sr-Latn-CS"/>
              </w:rPr>
              <w:t>D</w:t>
            </w:r>
            <w:r w:rsidR="00F97F45" w:rsidRPr="00F97F45">
              <w:rPr>
                <w:lang w:val="sr-Latn-CS"/>
              </w:rPr>
              <w:t xml:space="preserve">eposition – </w:t>
            </w:r>
            <w:r w:rsidR="00F97F45" w:rsidRPr="00F97F45">
              <w:rPr>
                <w:lang w:val="sr-Cyrl-CS"/>
              </w:rPr>
              <w:t xml:space="preserve">органско </w:t>
            </w:r>
            <w:r w:rsidR="00F97F45" w:rsidRPr="00F97F45">
              <w:rPr>
                <w:lang w:val="sr-Latn-CS"/>
              </w:rPr>
              <w:t>хемијско таложење метала из гасне фазе</w:t>
            </w:r>
          </w:p>
        </w:tc>
      </w:tr>
      <w:tr w:rsidR="00057B79" w:rsidRPr="00B27216" w14:paraId="1FCC9F52" w14:textId="77777777" w:rsidTr="00F97F45">
        <w:tc>
          <w:tcPr>
            <w:tcW w:w="1843" w:type="dxa"/>
            <w:vAlign w:val="center"/>
          </w:tcPr>
          <w:p w14:paraId="21AC549A" w14:textId="0808BD45" w:rsidR="00057B79" w:rsidRPr="00F97F45" w:rsidRDefault="00057B79" w:rsidP="00F97F45">
            <w:pPr>
              <w:keepNext/>
              <w:autoSpaceDE w:val="0"/>
              <w:autoSpaceDN w:val="0"/>
              <w:adjustRightInd w:val="0"/>
              <w:ind w:left="144"/>
              <w:rPr>
                <w:b/>
                <w:bCs/>
                <w:lang w:val="sr-Latn-CS"/>
              </w:rPr>
            </w:pPr>
            <w:r>
              <w:rPr>
                <w:b/>
                <w:bCs/>
                <w:lang w:val="sr-Latn-CS"/>
              </w:rPr>
              <w:t>MOSFET</w:t>
            </w:r>
          </w:p>
        </w:tc>
        <w:tc>
          <w:tcPr>
            <w:tcW w:w="7855" w:type="dxa"/>
            <w:vAlign w:val="center"/>
          </w:tcPr>
          <w:p w14:paraId="6B365E4D" w14:textId="0CC3BBF8" w:rsidR="00057B79" w:rsidRPr="00F97F45" w:rsidDel="00057B79" w:rsidRDefault="00057B79" w:rsidP="00057B79">
            <w:pPr>
              <w:keepNext/>
              <w:autoSpaceDE w:val="0"/>
              <w:autoSpaceDN w:val="0"/>
              <w:adjustRightInd w:val="0"/>
              <w:ind w:left="144"/>
              <w:rPr>
                <w:lang w:val="sr-Latn-CS"/>
              </w:rPr>
            </w:pPr>
            <w:r>
              <w:rPr>
                <w:lang w:val="sr-Latn-CS"/>
              </w:rPr>
              <w:t xml:space="preserve">Metal-Oxide-Semiconductor Field Effect Transistor - </w:t>
            </w:r>
            <w:r w:rsidR="00D71CB7" w:rsidRPr="00D71CB7">
              <w:rPr>
                <w:lang w:val="sr-Latn-CS"/>
              </w:rPr>
              <w:t>Метал-оксид полупроводнички транзистор са ефектом поља</w:t>
            </w:r>
          </w:p>
        </w:tc>
      </w:tr>
      <w:tr w:rsidR="003E5BD1" w:rsidRPr="00B27216" w14:paraId="677FC176" w14:textId="77777777" w:rsidTr="00F97F45">
        <w:tc>
          <w:tcPr>
            <w:tcW w:w="1843" w:type="dxa"/>
            <w:vAlign w:val="center"/>
          </w:tcPr>
          <w:p w14:paraId="214C2DE4" w14:textId="2B2DA9D5" w:rsidR="003E5BD1" w:rsidRDefault="003E5BD1" w:rsidP="00F97F45">
            <w:pPr>
              <w:keepNext/>
              <w:autoSpaceDE w:val="0"/>
              <w:autoSpaceDN w:val="0"/>
              <w:adjustRightInd w:val="0"/>
              <w:ind w:left="144"/>
              <w:rPr>
                <w:b/>
                <w:bCs/>
                <w:lang w:val="sr-Latn-CS"/>
              </w:rPr>
            </w:pPr>
            <w:r>
              <w:rPr>
                <w:b/>
                <w:bCs/>
                <w:lang w:val="sr-Latn-CS"/>
              </w:rPr>
              <w:t>MPM</w:t>
            </w:r>
          </w:p>
        </w:tc>
        <w:tc>
          <w:tcPr>
            <w:tcW w:w="7855" w:type="dxa"/>
            <w:vAlign w:val="center"/>
          </w:tcPr>
          <w:p w14:paraId="02894745" w14:textId="64C19AC2" w:rsidR="003E5BD1" w:rsidRDefault="003E5BD1" w:rsidP="00057B79">
            <w:pPr>
              <w:keepNext/>
              <w:autoSpaceDE w:val="0"/>
              <w:autoSpaceDN w:val="0"/>
              <w:adjustRightInd w:val="0"/>
              <w:ind w:left="144"/>
              <w:rPr>
                <w:lang w:val="sr-Latn-CS"/>
              </w:rPr>
            </w:pPr>
            <w:r>
              <w:rPr>
                <w:lang w:val="sr-Latn-CS"/>
              </w:rPr>
              <w:t xml:space="preserve">Microwave Power Module - </w:t>
            </w:r>
            <w:r w:rsidR="00D71CB7" w:rsidRPr="00A831A0">
              <w:rPr>
                <w:szCs w:val="18"/>
                <w:lang w:val="sr-Cyrl-CS"/>
              </w:rPr>
              <w:t>Микроталасни модули снаге</w:t>
            </w:r>
          </w:p>
        </w:tc>
      </w:tr>
      <w:tr w:rsidR="003E5BD1" w:rsidRPr="00F97F45" w14:paraId="7E6382F3" w14:textId="77777777" w:rsidTr="00F97F45">
        <w:tc>
          <w:tcPr>
            <w:tcW w:w="1843" w:type="dxa"/>
            <w:vAlign w:val="center"/>
          </w:tcPr>
          <w:p w14:paraId="18ADB238" w14:textId="4AA3975E" w:rsidR="003E5BD1" w:rsidRDefault="003E5BD1" w:rsidP="00F97F45">
            <w:pPr>
              <w:keepNext/>
              <w:autoSpaceDE w:val="0"/>
              <w:autoSpaceDN w:val="0"/>
              <w:adjustRightInd w:val="0"/>
              <w:ind w:left="144"/>
              <w:rPr>
                <w:b/>
                <w:bCs/>
                <w:lang w:val="sr-Latn-CS"/>
              </w:rPr>
            </w:pPr>
            <w:r>
              <w:rPr>
                <w:b/>
                <w:bCs/>
                <w:lang w:val="sr-Latn-CS"/>
              </w:rPr>
              <w:t>MRF</w:t>
            </w:r>
          </w:p>
        </w:tc>
        <w:tc>
          <w:tcPr>
            <w:tcW w:w="7855" w:type="dxa"/>
            <w:vAlign w:val="center"/>
          </w:tcPr>
          <w:p w14:paraId="5A9AC424" w14:textId="020852A8" w:rsidR="003E5BD1" w:rsidRPr="006A1CF2" w:rsidRDefault="003E5BD1" w:rsidP="006A1CF2">
            <w:pPr>
              <w:keepNext/>
              <w:autoSpaceDE w:val="0"/>
              <w:autoSpaceDN w:val="0"/>
              <w:adjustRightInd w:val="0"/>
              <w:ind w:left="144"/>
              <w:rPr>
                <w:lang w:val="sr-Cyrl-RS"/>
              </w:rPr>
            </w:pPr>
            <w:r>
              <w:rPr>
                <w:lang w:val="sr-Latn-CS"/>
              </w:rPr>
              <w:t xml:space="preserve">Magnetorheological Finishing - </w:t>
            </w:r>
            <w:r w:rsidR="006A1CF2" w:rsidRPr="006A1CF2">
              <w:rPr>
                <w:lang w:val="sr-Latn-CS"/>
              </w:rPr>
              <w:t>магнетореолошк</w:t>
            </w:r>
            <w:r w:rsidR="006A1CF2">
              <w:rPr>
                <w:lang w:val="sr-Cyrl-RS"/>
              </w:rPr>
              <w:t>а</w:t>
            </w:r>
            <w:r w:rsidR="006A1CF2" w:rsidRPr="006A1CF2">
              <w:rPr>
                <w:lang w:val="sr-Latn-CS"/>
              </w:rPr>
              <w:t xml:space="preserve"> завршн</w:t>
            </w:r>
            <w:r w:rsidR="006A1CF2">
              <w:rPr>
                <w:lang w:val="sr-Cyrl-RS"/>
              </w:rPr>
              <w:t>а</w:t>
            </w:r>
            <w:r w:rsidR="006A1CF2" w:rsidRPr="006A1CF2">
              <w:rPr>
                <w:lang w:val="sr-Latn-CS"/>
              </w:rPr>
              <w:t xml:space="preserve"> обрад</w:t>
            </w:r>
            <w:r w:rsidR="006A1CF2">
              <w:rPr>
                <w:lang w:val="sr-Cyrl-RS"/>
              </w:rPr>
              <w:t>а</w:t>
            </w:r>
          </w:p>
        </w:tc>
      </w:tr>
      <w:tr w:rsidR="003E5BD1" w:rsidRPr="00F97F45" w14:paraId="04CBCA49" w14:textId="77777777" w:rsidTr="00F97F45">
        <w:tc>
          <w:tcPr>
            <w:tcW w:w="1843" w:type="dxa"/>
            <w:vAlign w:val="center"/>
          </w:tcPr>
          <w:p w14:paraId="3407E628" w14:textId="191BFA62" w:rsidR="003E5BD1" w:rsidRDefault="003E5BD1" w:rsidP="00F97F45">
            <w:pPr>
              <w:keepNext/>
              <w:autoSpaceDE w:val="0"/>
              <w:autoSpaceDN w:val="0"/>
              <w:adjustRightInd w:val="0"/>
              <w:ind w:left="144"/>
              <w:rPr>
                <w:b/>
                <w:bCs/>
                <w:lang w:val="sr-Latn-CS"/>
              </w:rPr>
            </w:pPr>
            <w:r>
              <w:rPr>
                <w:b/>
                <w:bCs/>
                <w:lang w:val="sr-Latn-CS"/>
              </w:rPr>
              <w:t>MRF</w:t>
            </w:r>
          </w:p>
        </w:tc>
        <w:tc>
          <w:tcPr>
            <w:tcW w:w="7855" w:type="dxa"/>
            <w:vAlign w:val="center"/>
          </w:tcPr>
          <w:p w14:paraId="2E155E34" w14:textId="7DEF32BD" w:rsidR="003E5BD1" w:rsidRDefault="003E5BD1" w:rsidP="006A1CF2">
            <w:pPr>
              <w:keepNext/>
              <w:autoSpaceDE w:val="0"/>
              <w:autoSpaceDN w:val="0"/>
              <w:adjustRightInd w:val="0"/>
              <w:ind w:left="144"/>
              <w:rPr>
                <w:lang w:val="sr-Latn-CS"/>
              </w:rPr>
            </w:pPr>
            <w:r>
              <w:rPr>
                <w:lang w:val="sr-Latn-CS"/>
              </w:rPr>
              <w:t xml:space="preserve">Minimum Resolvable Feature size - </w:t>
            </w:r>
            <w:r w:rsidR="006A1CF2" w:rsidRPr="006A1CF2">
              <w:rPr>
                <w:lang w:val="sr-Latn-CS"/>
              </w:rPr>
              <w:t>минимални разлучив елемент</w:t>
            </w:r>
          </w:p>
        </w:tc>
      </w:tr>
      <w:tr w:rsidR="00F97F45" w:rsidRPr="00B27216" w14:paraId="0115A595" w14:textId="77777777" w:rsidTr="00F97F45">
        <w:tc>
          <w:tcPr>
            <w:tcW w:w="1843" w:type="dxa"/>
            <w:vAlign w:val="center"/>
          </w:tcPr>
          <w:p w14:paraId="4D18BACD" w14:textId="77777777" w:rsidR="00F97F45" w:rsidRPr="00F97F45" w:rsidRDefault="00F97F45" w:rsidP="00F97F45">
            <w:pPr>
              <w:keepNext/>
              <w:autoSpaceDE w:val="0"/>
              <w:autoSpaceDN w:val="0"/>
              <w:adjustRightInd w:val="0"/>
              <w:ind w:left="144"/>
              <w:rPr>
                <w:lang w:val="sr-Latn-CS"/>
              </w:rPr>
            </w:pPr>
            <w:r w:rsidRPr="00F97F45">
              <w:rPr>
                <w:b/>
                <w:bCs/>
                <w:lang w:val="sr-Latn-CS"/>
              </w:rPr>
              <w:t>MRI</w:t>
            </w:r>
          </w:p>
        </w:tc>
        <w:tc>
          <w:tcPr>
            <w:tcW w:w="7855" w:type="dxa"/>
            <w:vAlign w:val="center"/>
          </w:tcPr>
          <w:p w14:paraId="48C322AA" w14:textId="5A7566EF"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 xml:space="preserve">agnetic </w:t>
            </w:r>
            <w:r>
              <w:rPr>
                <w:lang w:val="sr-Latn-CS"/>
              </w:rPr>
              <w:t>R</w:t>
            </w:r>
            <w:r w:rsidR="00F97F45" w:rsidRPr="00F97F45">
              <w:rPr>
                <w:lang w:val="sr-Latn-CS"/>
              </w:rPr>
              <w:t xml:space="preserve">esonance </w:t>
            </w:r>
            <w:r>
              <w:rPr>
                <w:lang w:val="sr-Latn-CS"/>
              </w:rPr>
              <w:t>I</w:t>
            </w:r>
            <w:r w:rsidR="00F97F45" w:rsidRPr="00F97F45">
              <w:rPr>
                <w:lang w:val="sr-Latn-CS"/>
              </w:rPr>
              <w:t>maging – формирање слике магнетном резонанцом</w:t>
            </w:r>
          </w:p>
        </w:tc>
      </w:tr>
      <w:tr w:rsidR="00F97F45" w:rsidRPr="00F97F45" w14:paraId="2B6EAD5C" w14:textId="77777777" w:rsidTr="00F97F45">
        <w:trPr>
          <w:trHeight w:val="346"/>
        </w:trPr>
        <w:tc>
          <w:tcPr>
            <w:tcW w:w="1843" w:type="dxa"/>
            <w:vAlign w:val="center"/>
          </w:tcPr>
          <w:p w14:paraId="367E0618" w14:textId="77777777" w:rsidR="00F97F45" w:rsidRPr="00F97F45" w:rsidRDefault="00F97F45" w:rsidP="00F97F45">
            <w:pPr>
              <w:keepNext/>
              <w:autoSpaceDE w:val="0"/>
              <w:autoSpaceDN w:val="0"/>
              <w:adjustRightInd w:val="0"/>
              <w:ind w:left="144"/>
              <w:rPr>
                <w:b/>
                <w:bCs/>
                <w:lang w:val="sr-Latn-CS"/>
              </w:rPr>
            </w:pPr>
            <w:r w:rsidRPr="00F97F45">
              <w:rPr>
                <w:b/>
                <w:bCs/>
                <w:lang w:val="sr-Latn-CS"/>
              </w:rPr>
              <w:lastRenderedPageBreak/>
              <w:t>MTBF</w:t>
            </w:r>
          </w:p>
        </w:tc>
        <w:tc>
          <w:tcPr>
            <w:tcW w:w="7855" w:type="dxa"/>
            <w:vAlign w:val="center"/>
          </w:tcPr>
          <w:p w14:paraId="1BBC8CB5" w14:textId="61E30EA9"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ean-</w:t>
            </w:r>
            <w:r>
              <w:rPr>
                <w:lang w:val="sr-Latn-CS"/>
              </w:rPr>
              <w:t>T</w:t>
            </w:r>
            <w:r w:rsidR="00F97F45" w:rsidRPr="00F97F45">
              <w:rPr>
                <w:lang w:val="sr-Latn-CS"/>
              </w:rPr>
              <w:t>ime</w:t>
            </w:r>
            <w:r w:rsidR="00F97F45" w:rsidRPr="00F97F45">
              <w:rPr>
                <w:lang w:val="sr-Cyrl-CS"/>
              </w:rPr>
              <w:t>-</w:t>
            </w:r>
            <w:r>
              <w:rPr>
                <w:lang w:val="sr-Latn-CS"/>
              </w:rPr>
              <w:t>B</w:t>
            </w:r>
            <w:r w:rsidR="00F97F45" w:rsidRPr="00F97F45">
              <w:rPr>
                <w:lang w:val="sr-Latn-CS"/>
              </w:rPr>
              <w:t>etween-</w:t>
            </w:r>
            <w:r>
              <w:rPr>
                <w:lang w:val="sr-Latn-CS"/>
              </w:rPr>
              <w:t>F</w:t>
            </w:r>
            <w:r w:rsidR="00F97F45" w:rsidRPr="00F97F45">
              <w:rPr>
                <w:lang w:val="sr-Latn-CS"/>
              </w:rPr>
              <w:t>ailures – средње време између отказа</w:t>
            </w:r>
          </w:p>
        </w:tc>
      </w:tr>
      <w:tr w:rsidR="00F97F45" w:rsidRPr="00F97F45" w14:paraId="60A25125" w14:textId="77777777" w:rsidTr="00F97F45">
        <w:trPr>
          <w:trHeight w:val="368"/>
        </w:trPr>
        <w:tc>
          <w:tcPr>
            <w:tcW w:w="1843" w:type="dxa"/>
            <w:vAlign w:val="center"/>
          </w:tcPr>
          <w:p w14:paraId="055D12A5" w14:textId="77777777" w:rsidR="00F97F45" w:rsidRPr="00F97F45" w:rsidRDefault="00F97F45" w:rsidP="00F97F45">
            <w:pPr>
              <w:keepNext/>
              <w:autoSpaceDE w:val="0"/>
              <w:autoSpaceDN w:val="0"/>
              <w:adjustRightInd w:val="0"/>
              <w:ind w:left="144"/>
              <w:rPr>
                <w:lang w:val="sr-Latn-CS"/>
              </w:rPr>
            </w:pPr>
            <w:r w:rsidRPr="00F97F45">
              <w:rPr>
                <w:b/>
                <w:bCs/>
                <w:lang w:val="sr-Latn-CS"/>
              </w:rPr>
              <w:t>MTTF</w:t>
            </w:r>
          </w:p>
        </w:tc>
        <w:tc>
          <w:tcPr>
            <w:tcW w:w="7855" w:type="dxa"/>
            <w:vAlign w:val="center"/>
          </w:tcPr>
          <w:p w14:paraId="5EA0F9F7" w14:textId="087E2E48"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ean-</w:t>
            </w:r>
            <w:r>
              <w:rPr>
                <w:lang w:val="sr-Latn-CS"/>
              </w:rPr>
              <w:t>T</w:t>
            </w:r>
            <w:r w:rsidR="00F97F45" w:rsidRPr="00F97F45">
              <w:rPr>
                <w:lang w:val="sr-Latn-CS"/>
              </w:rPr>
              <w:t>ime-</w:t>
            </w:r>
            <w:r>
              <w:rPr>
                <w:lang w:val="sr-Latn-CS"/>
              </w:rPr>
              <w:t>T</w:t>
            </w:r>
            <w:r w:rsidR="00F97F45" w:rsidRPr="00F97F45">
              <w:rPr>
                <w:lang w:val="sr-Latn-CS"/>
              </w:rPr>
              <w:t>o-</w:t>
            </w:r>
            <w:r>
              <w:rPr>
                <w:lang w:val="sr-Latn-CS"/>
              </w:rPr>
              <w:t>F</w:t>
            </w:r>
            <w:r w:rsidR="00F97F45" w:rsidRPr="00F97F45">
              <w:rPr>
                <w:lang w:val="sr-Latn-CS"/>
              </w:rPr>
              <w:t xml:space="preserve">ailure – средње време до отказа </w:t>
            </w:r>
          </w:p>
        </w:tc>
      </w:tr>
      <w:tr w:rsidR="003D41C8" w:rsidRPr="00F97F45" w14:paraId="788923DB" w14:textId="77777777" w:rsidTr="00F97F45">
        <w:tc>
          <w:tcPr>
            <w:tcW w:w="1843" w:type="dxa"/>
            <w:vAlign w:val="center"/>
          </w:tcPr>
          <w:p w14:paraId="183F4B82" w14:textId="54DBAC2C" w:rsidR="003D41C8" w:rsidRPr="00F97F45" w:rsidDel="003E5BD1" w:rsidRDefault="003D41C8" w:rsidP="00F97F45">
            <w:pPr>
              <w:keepNext/>
              <w:autoSpaceDE w:val="0"/>
              <w:autoSpaceDN w:val="0"/>
              <w:adjustRightInd w:val="0"/>
              <w:ind w:left="144"/>
              <w:rPr>
                <w:b/>
                <w:bCs/>
                <w:lang w:val="sr-Latn-CS"/>
              </w:rPr>
            </w:pPr>
            <w:r>
              <w:rPr>
                <w:b/>
                <w:bCs/>
                <w:lang w:val="sr-Latn-CS"/>
              </w:rPr>
              <w:t>NA</w:t>
            </w:r>
          </w:p>
        </w:tc>
        <w:tc>
          <w:tcPr>
            <w:tcW w:w="7855" w:type="dxa"/>
            <w:vAlign w:val="center"/>
          </w:tcPr>
          <w:p w14:paraId="4F40805C" w14:textId="6883973C" w:rsidR="003D41C8" w:rsidRPr="00F97F45" w:rsidDel="003E5BD1" w:rsidRDefault="003D41C8" w:rsidP="00F97F45">
            <w:pPr>
              <w:keepNext/>
              <w:autoSpaceDE w:val="0"/>
              <w:autoSpaceDN w:val="0"/>
              <w:adjustRightInd w:val="0"/>
              <w:ind w:left="144"/>
              <w:rPr>
                <w:lang w:val="sr-Latn-CS"/>
              </w:rPr>
            </w:pPr>
            <w:r>
              <w:rPr>
                <w:lang w:val="sr-Latn-CS"/>
              </w:rPr>
              <w:t xml:space="preserve">Numerical Aperture - </w:t>
            </w:r>
            <w:r w:rsidR="006A1CF2" w:rsidRPr="006A1CF2">
              <w:rPr>
                <w:lang w:val="sr-Latn-CS"/>
              </w:rPr>
              <w:t>Нумерички отвор</w:t>
            </w:r>
          </w:p>
        </w:tc>
      </w:tr>
      <w:tr w:rsidR="00F97F45" w:rsidRPr="00F97F45" w14:paraId="1A137592" w14:textId="77777777" w:rsidTr="00F97F45">
        <w:trPr>
          <w:trHeight w:hRule="exact" w:val="346"/>
        </w:trPr>
        <w:tc>
          <w:tcPr>
            <w:tcW w:w="1843" w:type="dxa"/>
            <w:vAlign w:val="center"/>
          </w:tcPr>
          <w:p w14:paraId="216279E2" w14:textId="77777777" w:rsidR="00F97F45" w:rsidRPr="00F97F45" w:rsidRDefault="00F97F45" w:rsidP="00F97F45">
            <w:pPr>
              <w:keepNext/>
              <w:autoSpaceDE w:val="0"/>
              <w:autoSpaceDN w:val="0"/>
              <w:adjustRightInd w:val="0"/>
              <w:ind w:left="144"/>
              <w:rPr>
                <w:lang w:val="sr-Latn-CS"/>
              </w:rPr>
            </w:pPr>
            <w:r w:rsidRPr="00F97F45">
              <w:rPr>
                <w:b/>
                <w:bCs/>
                <w:lang w:val="sr-Latn-CS"/>
              </w:rPr>
              <w:t>NDT</w:t>
            </w:r>
          </w:p>
        </w:tc>
        <w:tc>
          <w:tcPr>
            <w:tcW w:w="7855" w:type="dxa"/>
            <w:vAlign w:val="center"/>
          </w:tcPr>
          <w:p w14:paraId="59EAA6F2" w14:textId="73028BEA" w:rsidR="00F97F45" w:rsidRPr="00FC110D" w:rsidRDefault="006564D0" w:rsidP="00FC110D">
            <w:pPr>
              <w:keepNext/>
              <w:autoSpaceDE w:val="0"/>
              <w:autoSpaceDN w:val="0"/>
              <w:adjustRightInd w:val="0"/>
              <w:ind w:left="144"/>
              <w:rPr>
                <w:lang w:val="sr-Cyrl-RS"/>
              </w:rPr>
            </w:pPr>
            <w:r>
              <w:rPr>
                <w:lang w:val="sr-Latn-CS"/>
              </w:rPr>
              <w:t>N</w:t>
            </w:r>
            <w:r w:rsidR="00F97F45" w:rsidRPr="00F97F45">
              <w:rPr>
                <w:lang w:val="sr-Latn-CS"/>
              </w:rPr>
              <w:t>on-</w:t>
            </w:r>
            <w:r>
              <w:rPr>
                <w:lang w:val="sr-Latn-CS"/>
              </w:rPr>
              <w:t>D</w:t>
            </w:r>
            <w:r w:rsidR="00F97F45" w:rsidRPr="00F97F45">
              <w:rPr>
                <w:lang w:val="sr-Latn-CS"/>
              </w:rPr>
              <w:t xml:space="preserve">estructive </w:t>
            </w:r>
            <w:r>
              <w:rPr>
                <w:lang w:val="sr-Latn-CS"/>
              </w:rPr>
              <w:t>T</w:t>
            </w:r>
            <w:r w:rsidR="00F97F45" w:rsidRPr="00F97F45">
              <w:rPr>
                <w:lang w:val="sr-Latn-CS"/>
              </w:rPr>
              <w:t xml:space="preserve">est – </w:t>
            </w:r>
            <w:r w:rsidR="00FC110D">
              <w:rPr>
                <w:lang w:val="sr-Cyrl-RS"/>
              </w:rPr>
              <w:t>недеструктивна анализа</w:t>
            </w:r>
          </w:p>
        </w:tc>
      </w:tr>
      <w:tr w:rsidR="008251AC" w:rsidRPr="00F97F45" w14:paraId="4301DD60" w14:textId="77777777" w:rsidTr="00F97F45">
        <w:trPr>
          <w:trHeight w:hRule="exact" w:val="346"/>
        </w:trPr>
        <w:tc>
          <w:tcPr>
            <w:tcW w:w="1843" w:type="dxa"/>
            <w:vAlign w:val="center"/>
          </w:tcPr>
          <w:p w14:paraId="3884856F" w14:textId="39967C33" w:rsidR="008251AC" w:rsidRPr="00F97F45" w:rsidRDefault="008251AC" w:rsidP="00F97F45">
            <w:pPr>
              <w:keepNext/>
              <w:autoSpaceDE w:val="0"/>
              <w:autoSpaceDN w:val="0"/>
              <w:adjustRightInd w:val="0"/>
              <w:ind w:left="144"/>
              <w:rPr>
                <w:b/>
                <w:bCs/>
                <w:lang w:val="sr-Latn-CS"/>
              </w:rPr>
            </w:pPr>
            <w:r>
              <w:rPr>
                <w:b/>
                <w:bCs/>
                <w:lang w:val="sr-Latn-CS"/>
              </w:rPr>
              <w:t>NEQ</w:t>
            </w:r>
          </w:p>
        </w:tc>
        <w:tc>
          <w:tcPr>
            <w:tcW w:w="7855" w:type="dxa"/>
            <w:vAlign w:val="center"/>
          </w:tcPr>
          <w:p w14:paraId="4EFFB64F" w14:textId="7CCBA272" w:rsidR="008251AC" w:rsidRPr="00F97F45" w:rsidDel="006564D0" w:rsidRDefault="008251AC" w:rsidP="006564D0">
            <w:pPr>
              <w:keepNext/>
              <w:autoSpaceDE w:val="0"/>
              <w:autoSpaceDN w:val="0"/>
              <w:adjustRightInd w:val="0"/>
              <w:ind w:left="144"/>
              <w:rPr>
                <w:lang w:val="sr-Latn-CS"/>
              </w:rPr>
            </w:pPr>
            <w:r>
              <w:rPr>
                <w:lang w:val="sr-Latn-CS"/>
              </w:rPr>
              <w:t xml:space="preserve">Net Explosive Quantity - </w:t>
            </w:r>
            <w:r w:rsidR="006A1CF2" w:rsidRPr="006A1CF2">
              <w:rPr>
                <w:lang w:val="sr-Latn-CS"/>
              </w:rPr>
              <w:t>Нето маса експлозива</w:t>
            </w:r>
          </w:p>
        </w:tc>
      </w:tr>
      <w:tr w:rsidR="00B363DD" w:rsidRPr="00F97F45" w14:paraId="36112B52" w14:textId="77777777" w:rsidTr="00F97F45">
        <w:trPr>
          <w:trHeight w:hRule="exact" w:val="346"/>
        </w:trPr>
        <w:tc>
          <w:tcPr>
            <w:tcW w:w="1843" w:type="dxa"/>
            <w:vAlign w:val="center"/>
          </w:tcPr>
          <w:p w14:paraId="157636C7" w14:textId="56D53BCE" w:rsidR="00B363DD" w:rsidRDefault="00B363DD" w:rsidP="00F97F45">
            <w:pPr>
              <w:keepNext/>
              <w:autoSpaceDE w:val="0"/>
              <w:autoSpaceDN w:val="0"/>
              <w:adjustRightInd w:val="0"/>
              <w:ind w:left="144"/>
              <w:rPr>
                <w:b/>
                <w:bCs/>
                <w:lang w:val="sr-Latn-CS"/>
              </w:rPr>
            </w:pPr>
            <w:r w:rsidRPr="00B363DD">
              <w:rPr>
                <w:b/>
                <w:bCs/>
                <w:lang w:val="sr-Latn-CS"/>
              </w:rPr>
              <w:t>NIJ</w:t>
            </w:r>
          </w:p>
        </w:tc>
        <w:tc>
          <w:tcPr>
            <w:tcW w:w="7855" w:type="dxa"/>
            <w:vAlign w:val="center"/>
          </w:tcPr>
          <w:p w14:paraId="732037FF" w14:textId="4D96BA3C" w:rsidR="00B363DD" w:rsidRDefault="00911ECC" w:rsidP="006564D0">
            <w:pPr>
              <w:keepNext/>
              <w:autoSpaceDE w:val="0"/>
              <w:autoSpaceDN w:val="0"/>
              <w:adjustRightInd w:val="0"/>
              <w:ind w:left="144"/>
              <w:rPr>
                <w:lang w:val="sr-Latn-CS"/>
              </w:rPr>
            </w:pPr>
            <w:r w:rsidRPr="00911ECC">
              <w:rPr>
                <w:lang w:val="sr-Latn-CS"/>
              </w:rPr>
              <w:t xml:space="preserve">National Institute of justice – </w:t>
            </w:r>
            <w:r w:rsidR="00B363DD" w:rsidRPr="00B363DD">
              <w:rPr>
                <w:lang w:val="sr-Latn-CS"/>
              </w:rPr>
              <w:t>Национални институт за правосуђе</w:t>
            </w:r>
          </w:p>
        </w:tc>
      </w:tr>
      <w:tr w:rsidR="0068411F" w:rsidRPr="00F97F45" w14:paraId="0F4326A0" w14:textId="77777777" w:rsidTr="006A1CF2">
        <w:trPr>
          <w:trHeight w:hRule="exact" w:val="575"/>
        </w:trPr>
        <w:tc>
          <w:tcPr>
            <w:tcW w:w="1843" w:type="dxa"/>
            <w:vAlign w:val="center"/>
          </w:tcPr>
          <w:p w14:paraId="1675A5CF" w14:textId="1E2D9155" w:rsidR="0068411F" w:rsidRDefault="0068411F" w:rsidP="00F97F45">
            <w:pPr>
              <w:keepNext/>
              <w:autoSpaceDE w:val="0"/>
              <w:autoSpaceDN w:val="0"/>
              <w:adjustRightInd w:val="0"/>
              <w:ind w:left="144"/>
              <w:rPr>
                <w:b/>
                <w:bCs/>
                <w:lang w:val="sr-Latn-CS"/>
              </w:rPr>
            </w:pPr>
            <w:r>
              <w:rPr>
                <w:b/>
                <w:bCs/>
                <w:lang w:val="sr-Latn-CS"/>
              </w:rPr>
              <w:t>OAM</w:t>
            </w:r>
          </w:p>
        </w:tc>
        <w:tc>
          <w:tcPr>
            <w:tcW w:w="7855" w:type="dxa"/>
            <w:vAlign w:val="center"/>
          </w:tcPr>
          <w:p w14:paraId="3A66A7E1" w14:textId="74F54BD3" w:rsidR="0068411F" w:rsidRDefault="0068411F" w:rsidP="006A1CF2">
            <w:pPr>
              <w:keepNext/>
              <w:autoSpaceDE w:val="0"/>
              <w:autoSpaceDN w:val="0"/>
              <w:adjustRightInd w:val="0"/>
              <w:ind w:left="144"/>
              <w:rPr>
                <w:lang w:val="sr-Latn-CS"/>
              </w:rPr>
            </w:pPr>
            <w:r>
              <w:rPr>
                <w:lang w:val="sr-Latn-CS"/>
              </w:rPr>
              <w:t xml:space="preserve">Operation, Administration or Maintenance - </w:t>
            </w:r>
            <w:r w:rsidR="006A1CF2">
              <w:rPr>
                <w:lang w:val="sr-Cyrl-RS"/>
              </w:rPr>
              <w:t>о</w:t>
            </w:r>
            <w:r w:rsidR="006A1CF2" w:rsidRPr="006A1CF2">
              <w:rPr>
                <w:lang w:val="sr-Latn-CS"/>
              </w:rPr>
              <w:t>перација, администрација или одржавање</w:t>
            </w:r>
          </w:p>
        </w:tc>
      </w:tr>
      <w:tr w:rsidR="0068411F" w:rsidRPr="00F97F45" w14:paraId="57D8807B" w14:textId="77777777" w:rsidTr="00F97F45">
        <w:trPr>
          <w:trHeight w:hRule="exact" w:val="346"/>
        </w:trPr>
        <w:tc>
          <w:tcPr>
            <w:tcW w:w="1843" w:type="dxa"/>
            <w:vAlign w:val="center"/>
          </w:tcPr>
          <w:p w14:paraId="5B91BABD" w14:textId="27C5D291" w:rsidR="0068411F" w:rsidRDefault="0068411F" w:rsidP="00F97F45">
            <w:pPr>
              <w:keepNext/>
              <w:autoSpaceDE w:val="0"/>
              <w:autoSpaceDN w:val="0"/>
              <w:adjustRightInd w:val="0"/>
              <w:ind w:left="144"/>
              <w:rPr>
                <w:b/>
                <w:bCs/>
                <w:lang w:val="sr-Latn-CS"/>
              </w:rPr>
            </w:pPr>
            <w:r>
              <w:rPr>
                <w:b/>
                <w:bCs/>
                <w:lang w:val="sr-Latn-CS"/>
              </w:rPr>
              <w:t>OSI</w:t>
            </w:r>
          </w:p>
        </w:tc>
        <w:tc>
          <w:tcPr>
            <w:tcW w:w="7855" w:type="dxa"/>
            <w:vAlign w:val="center"/>
          </w:tcPr>
          <w:p w14:paraId="00B5C1CD" w14:textId="078D582C" w:rsidR="0068411F" w:rsidRDefault="0068411F" w:rsidP="006A1CF2">
            <w:pPr>
              <w:keepNext/>
              <w:autoSpaceDE w:val="0"/>
              <w:autoSpaceDN w:val="0"/>
              <w:adjustRightInd w:val="0"/>
              <w:ind w:left="144"/>
              <w:rPr>
                <w:lang w:val="sr-Latn-CS"/>
              </w:rPr>
            </w:pPr>
            <w:r>
              <w:rPr>
                <w:lang w:val="sr-Latn-CS"/>
              </w:rPr>
              <w:t xml:space="preserve">Open Systems Interconnection - </w:t>
            </w:r>
            <w:r w:rsidR="006A1CF2" w:rsidRPr="006A1CF2">
              <w:rPr>
                <w:lang w:val="sr-Latn-CS"/>
              </w:rPr>
              <w:t>међуповезивањ</w:t>
            </w:r>
            <w:r w:rsidR="006A1CF2">
              <w:rPr>
                <w:lang w:val="sr-Cyrl-RS"/>
              </w:rPr>
              <w:t>е</w:t>
            </w:r>
            <w:r w:rsidR="006A1CF2" w:rsidRPr="006A1CF2">
              <w:rPr>
                <w:lang w:val="sr-Latn-CS"/>
              </w:rPr>
              <w:t xml:space="preserve"> отворених система</w:t>
            </w:r>
          </w:p>
        </w:tc>
      </w:tr>
      <w:tr w:rsidR="0068411F" w:rsidRPr="00F97F45" w14:paraId="68A90EB7" w14:textId="77777777" w:rsidTr="00F97F45">
        <w:trPr>
          <w:trHeight w:hRule="exact" w:val="346"/>
        </w:trPr>
        <w:tc>
          <w:tcPr>
            <w:tcW w:w="1843" w:type="dxa"/>
            <w:vAlign w:val="center"/>
          </w:tcPr>
          <w:p w14:paraId="01079892" w14:textId="38A6613A" w:rsidR="0068411F" w:rsidRDefault="0068411F" w:rsidP="00F97F45">
            <w:pPr>
              <w:keepNext/>
              <w:autoSpaceDE w:val="0"/>
              <w:autoSpaceDN w:val="0"/>
              <w:adjustRightInd w:val="0"/>
              <w:ind w:left="144"/>
              <w:rPr>
                <w:b/>
                <w:bCs/>
                <w:lang w:val="sr-Latn-CS"/>
              </w:rPr>
            </w:pPr>
            <w:r>
              <w:rPr>
                <w:b/>
                <w:bCs/>
                <w:lang w:val="sr-Latn-CS"/>
              </w:rPr>
              <w:t>PAI</w:t>
            </w:r>
          </w:p>
        </w:tc>
        <w:tc>
          <w:tcPr>
            <w:tcW w:w="7855" w:type="dxa"/>
            <w:vAlign w:val="center"/>
          </w:tcPr>
          <w:p w14:paraId="1B74BDFB" w14:textId="3AB9858D" w:rsidR="0068411F" w:rsidRPr="00FC110D" w:rsidRDefault="0068411F" w:rsidP="0068411F">
            <w:pPr>
              <w:keepNext/>
              <w:autoSpaceDE w:val="0"/>
              <w:autoSpaceDN w:val="0"/>
              <w:adjustRightInd w:val="0"/>
              <w:ind w:left="144"/>
              <w:rPr>
                <w:lang w:val="sr-Cyrl-RS"/>
              </w:rPr>
            </w:pPr>
            <w:r>
              <w:rPr>
                <w:lang w:val="sr-Latn-CS"/>
              </w:rPr>
              <w:t xml:space="preserve">Polyamide-imides </w:t>
            </w:r>
            <w:r w:rsidR="00FC110D">
              <w:rPr>
                <w:lang w:val="sr-Latn-CS"/>
              </w:rPr>
              <w:t>–</w:t>
            </w:r>
            <w:r>
              <w:rPr>
                <w:lang w:val="sr-Latn-CS"/>
              </w:rPr>
              <w:t xml:space="preserve"> </w:t>
            </w:r>
            <w:r w:rsidR="00FC110D">
              <w:rPr>
                <w:lang w:val="sr-Cyrl-RS"/>
              </w:rPr>
              <w:t>Полиамид-имиди</w:t>
            </w:r>
          </w:p>
        </w:tc>
      </w:tr>
      <w:tr w:rsidR="00F97F45" w:rsidRPr="00F97F45" w14:paraId="10DD28EF" w14:textId="77777777" w:rsidTr="00F97F45">
        <w:trPr>
          <w:trHeight w:hRule="exact" w:val="346"/>
        </w:trPr>
        <w:tc>
          <w:tcPr>
            <w:tcW w:w="1843" w:type="dxa"/>
            <w:vAlign w:val="center"/>
          </w:tcPr>
          <w:p w14:paraId="77922BD7" w14:textId="77777777" w:rsidR="00F97F45" w:rsidRPr="00F97F45" w:rsidRDefault="00F97F45" w:rsidP="00F97F45">
            <w:pPr>
              <w:keepNext/>
              <w:autoSpaceDE w:val="0"/>
              <w:autoSpaceDN w:val="0"/>
              <w:adjustRightInd w:val="0"/>
              <w:ind w:left="144"/>
              <w:rPr>
                <w:lang w:val="sr-Latn-CS"/>
              </w:rPr>
            </w:pPr>
            <w:r w:rsidRPr="00F97F45">
              <w:rPr>
                <w:b/>
                <w:bCs/>
                <w:lang w:val="sr-Latn-CS"/>
              </w:rPr>
              <w:t>PAR</w:t>
            </w:r>
          </w:p>
        </w:tc>
        <w:tc>
          <w:tcPr>
            <w:tcW w:w="7855" w:type="dxa"/>
            <w:vAlign w:val="center"/>
          </w:tcPr>
          <w:p w14:paraId="3DA8D416" w14:textId="49D9250E" w:rsidR="00F97F45" w:rsidRPr="00F97F45" w:rsidRDefault="0068411F" w:rsidP="0068411F">
            <w:pPr>
              <w:keepNext/>
              <w:autoSpaceDE w:val="0"/>
              <w:autoSpaceDN w:val="0"/>
              <w:adjustRightInd w:val="0"/>
              <w:ind w:left="144"/>
              <w:rPr>
                <w:lang w:val="sr-Latn-CS"/>
              </w:rPr>
            </w:pPr>
            <w:r>
              <w:rPr>
                <w:lang w:val="sr-Latn-CS"/>
              </w:rPr>
              <w:t>P</w:t>
            </w:r>
            <w:r w:rsidR="00F97F45" w:rsidRPr="00F97F45">
              <w:rPr>
                <w:lang w:val="sr-Latn-CS"/>
              </w:rPr>
              <w:t xml:space="preserve">recision </w:t>
            </w:r>
            <w:r>
              <w:rPr>
                <w:lang w:val="sr-Latn-CS"/>
              </w:rPr>
              <w:t>A</w:t>
            </w:r>
            <w:r w:rsidR="00F97F45" w:rsidRPr="00F97F45">
              <w:rPr>
                <w:lang w:val="sr-Latn-CS"/>
              </w:rPr>
              <w:t xml:space="preserve">pproach </w:t>
            </w:r>
            <w:r>
              <w:rPr>
                <w:lang w:val="sr-Latn-CS"/>
              </w:rPr>
              <w:t>R</w:t>
            </w:r>
            <w:r w:rsidR="00F97F45" w:rsidRPr="00F97F45">
              <w:rPr>
                <w:lang w:val="sr-Latn-CS"/>
              </w:rPr>
              <w:t>adar – прецизни радар за навођење</w:t>
            </w:r>
          </w:p>
        </w:tc>
      </w:tr>
      <w:tr w:rsidR="00E56085" w:rsidRPr="00F97F45" w14:paraId="0810D02D" w14:textId="77777777" w:rsidTr="00F97F45">
        <w:trPr>
          <w:trHeight w:hRule="exact" w:val="346"/>
        </w:trPr>
        <w:tc>
          <w:tcPr>
            <w:tcW w:w="1843" w:type="dxa"/>
            <w:vAlign w:val="center"/>
          </w:tcPr>
          <w:p w14:paraId="5D922BA6" w14:textId="306C1E3B" w:rsidR="00E56085" w:rsidRPr="00F97F45" w:rsidRDefault="00E56085" w:rsidP="00F97F45">
            <w:pPr>
              <w:keepNext/>
              <w:autoSpaceDE w:val="0"/>
              <w:autoSpaceDN w:val="0"/>
              <w:adjustRightInd w:val="0"/>
              <w:ind w:left="144"/>
              <w:rPr>
                <w:b/>
                <w:bCs/>
                <w:lang w:val="sr-Latn-CS"/>
              </w:rPr>
            </w:pPr>
            <w:r>
              <w:rPr>
                <w:b/>
                <w:bCs/>
                <w:lang w:val="sr-Latn-CS"/>
              </w:rPr>
              <w:t>PCL</w:t>
            </w:r>
          </w:p>
        </w:tc>
        <w:tc>
          <w:tcPr>
            <w:tcW w:w="7855" w:type="dxa"/>
            <w:vAlign w:val="center"/>
          </w:tcPr>
          <w:p w14:paraId="4BA15A44" w14:textId="68D61960" w:rsidR="00E56085" w:rsidRPr="00F97F45" w:rsidDel="0068411F" w:rsidRDefault="00E56085" w:rsidP="0068411F">
            <w:pPr>
              <w:keepNext/>
              <w:autoSpaceDE w:val="0"/>
              <w:autoSpaceDN w:val="0"/>
              <w:adjustRightInd w:val="0"/>
              <w:ind w:left="144"/>
              <w:rPr>
                <w:lang w:val="sr-Latn-CS"/>
              </w:rPr>
            </w:pPr>
            <w:r>
              <w:rPr>
                <w:lang w:val="sr-Latn-CS"/>
              </w:rPr>
              <w:t>Passive Coherent Location -</w:t>
            </w:r>
            <w:r w:rsidR="00A4206B">
              <w:t xml:space="preserve"> </w:t>
            </w:r>
            <w:r w:rsidR="00A4206B" w:rsidRPr="00A4206B">
              <w:rPr>
                <w:lang w:val="sr-Latn-CS"/>
              </w:rPr>
              <w:t>Пасивна кохерентна локација</w:t>
            </w:r>
          </w:p>
        </w:tc>
      </w:tr>
      <w:tr w:rsidR="007C528B" w:rsidRPr="00B27216" w14:paraId="596C60E7" w14:textId="77777777" w:rsidTr="00F97F45">
        <w:trPr>
          <w:trHeight w:hRule="exact" w:val="346"/>
        </w:trPr>
        <w:tc>
          <w:tcPr>
            <w:tcW w:w="1843" w:type="dxa"/>
            <w:vAlign w:val="center"/>
          </w:tcPr>
          <w:p w14:paraId="782931FD" w14:textId="2DCE60AD" w:rsidR="007C528B" w:rsidRDefault="007C528B" w:rsidP="00F97F45">
            <w:pPr>
              <w:keepNext/>
              <w:autoSpaceDE w:val="0"/>
              <w:autoSpaceDN w:val="0"/>
              <w:adjustRightInd w:val="0"/>
              <w:ind w:left="144"/>
              <w:rPr>
                <w:b/>
                <w:bCs/>
                <w:lang w:val="sr-Latn-CS"/>
              </w:rPr>
            </w:pPr>
            <w:r>
              <w:rPr>
                <w:b/>
                <w:bCs/>
                <w:lang w:val="sr-Latn-CS"/>
              </w:rPr>
              <w:t>PDK</w:t>
            </w:r>
          </w:p>
        </w:tc>
        <w:tc>
          <w:tcPr>
            <w:tcW w:w="7855" w:type="dxa"/>
            <w:vAlign w:val="center"/>
          </w:tcPr>
          <w:p w14:paraId="5F6FA727" w14:textId="203BA02C" w:rsidR="007C528B" w:rsidRPr="007C528B" w:rsidRDefault="007C528B" w:rsidP="0068411F">
            <w:pPr>
              <w:keepNext/>
              <w:autoSpaceDE w:val="0"/>
              <w:autoSpaceDN w:val="0"/>
              <w:adjustRightInd w:val="0"/>
              <w:ind w:left="144"/>
              <w:rPr>
                <w:lang w:val="sr-Cyrl-RS"/>
              </w:rPr>
            </w:pPr>
            <w:r>
              <w:rPr>
                <w:lang w:val="sr-Latn-CS"/>
              </w:rPr>
              <w:t xml:space="preserve">Process Design Kit – </w:t>
            </w:r>
            <w:r>
              <w:rPr>
                <w:lang w:val="sr-Cyrl-RS"/>
              </w:rPr>
              <w:t>Алат за пројектовање поступка</w:t>
            </w:r>
          </w:p>
        </w:tc>
      </w:tr>
      <w:tr w:rsidR="00F97F45" w:rsidRPr="00F97F45" w14:paraId="4228B254" w14:textId="77777777" w:rsidTr="00F97F45">
        <w:trPr>
          <w:trHeight w:hRule="exact" w:val="346"/>
        </w:trPr>
        <w:tc>
          <w:tcPr>
            <w:tcW w:w="1843" w:type="dxa"/>
            <w:vAlign w:val="center"/>
          </w:tcPr>
          <w:p w14:paraId="0F78239B" w14:textId="77777777" w:rsidR="00F97F45" w:rsidRPr="00F97F45" w:rsidRDefault="00F97F45" w:rsidP="00F97F45">
            <w:pPr>
              <w:keepNext/>
              <w:autoSpaceDE w:val="0"/>
              <w:autoSpaceDN w:val="0"/>
              <w:adjustRightInd w:val="0"/>
              <w:ind w:left="144"/>
              <w:rPr>
                <w:b/>
                <w:bCs/>
                <w:lang w:val="sr-Latn-CS"/>
              </w:rPr>
            </w:pPr>
            <w:r w:rsidRPr="00F97F45">
              <w:rPr>
                <w:b/>
                <w:bCs/>
                <w:lang w:val="sr-Latn-CS"/>
              </w:rPr>
              <w:t>PIN</w:t>
            </w:r>
          </w:p>
        </w:tc>
        <w:tc>
          <w:tcPr>
            <w:tcW w:w="7855" w:type="dxa"/>
            <w:vAlign w:val="center"/>
          </w:tcPr>
          <w:p w14:paraId="0EFAAF6D" w14:textId="014881F5" w:rsidR="00F97F45" w:rsidRPr="00F97F45" w:rsidRDefault="0068411F" w:rsidP="0068411F">
            <w:pPr>
              <w:keepNext/>
              <w:autoSpaceDE w:val="0"/>
              <w:autoSpaceDN w:val="0"/>
              <w:adjustRightInd w:val="0"/>
              <w:ind w:left="144"/>
              <w:rPr>
                <w:lang w:val="sr-Latn-CS"/>
              </w:rPr>
            </w:pPr>
            <w:r>
              <w:rPr>
                <w:lang w:val="sr-Latn-CS"/>
              </w:rPr>
              <w:t>P</w:t>
            </w:r>
            <w:r w:rsidR="00F97F45" w:rsidRPr="00F97F45">
              <w:rPr>
                <w:lang w:val="sr-Latn-CS"/>
              </w:rPr>
              <w:t xml:space="preserve">ersonal </w:t>
            </w:r>
            <w:r>
              <w:rPr>
                <w:lang w:val="sr-Latn-CS"/>
              </w:rPr>
              <w:t>I</w:t>
            </w:r>
            <w:r w:rsidR="00F97F45" w:rsidRPr="00F97F45">
              <w:rPr>
                <w:lang w:val="sr-Latn-CS"/>
              </w:rPr>
              <w:t xml:space="preserve">dentification </w:t>
            </w:r>
            <w:r>
              <w:rPr>
                <w:lang w:val="sr-Latn-CS"/>
              </w:rPr>
              <w:t>N</w:t>
            </w:r>
            <w:r w:rsidR="00F97F45" w:rsidRPr="00F97F45">
              <w:rPr>
                <w:lang w:val="sr-Latn-CS"/>
              </w:rPr>
              <w:t>umber –лични идентификациони број</w:t>
            </w:r>
          </w:p>
        </w:tc>
      </w:tr>
      <w:tr w:rsidR="00E56085" w:rsidRPr="00F97F45" w14:paraId="6EEC514F" w14:textId="77777777" w:rsidTr="00F97F45">
        <w:trPr>
          <w:trHeight w:hRule="exact" w:val="346"/>
        </w:trPr>
        <w:tc>
          <w:tcPr>
            <w:tcW w:w="1843" w:type="dxa"/>
            <w:vAlign w:val="center"/>
          </w:tcPr>
          <w:p w14:paraId="629616B0" w14:textId="5EEF5E56" w:rsidR="00E56085" w:rsidRPr="00F97F45" w:rsidRDefault="00E56085" w:rsidP="00F97F45">
            <w:pPr>
              <w:keepNext/>
              <w:autoSpaceDE w:val="0"/>
              <w:autoSpaceDN w:val="0"/>
              <w:adjustRightInd w:val="0"/>
              <w:ind w:left="144"/>
              <w:rPr>
                <w:b/>
                <w:bCs/>
                <w:lang w:val="sr-Latn-CS"/>
              </w:rPr>
            </w:pPr>
            <w:r>
              <w:rPr>
                <w:b/>
                <w:bCs/>
                <w:lang w:val="sr-Latn-CS"/>
              </w:rPr>
              <w:t>PMR</w:t>
            </w:r>
          </w:p>
        </w:tc>
        <w:tc>
          <w:tcPr>
            <w:tcW w:w="7855" w:type="dxa"/>
            <w:vAlign w:val="center"/>
          </w:tcPr>
          <w:p w14:paraId="32F1523A" w14:textId="17BAB5F2" w:rsidR="00E56085" w:rsidRPr="00F97F45" w:rsidDel="0068411F" w:rsidRDefault="00E56085" w:rsidP="0068411F">
            <w:pPr>
              <w:keepNext/>
              <w:autoSpaceDE w:val="0"/>
              <w:autoSpaceDN w:val="0"/>
              <w:adjustRightInd w:val="0"/>
              <w:ind w:left="144"/>
              <w:rPr>
                <w:lang w:val="sr-Latn-CS"/>
              </w:rPr>
            </w:pPr>
            <w:r>
              <w:rPr>
                <w:lang w:val="sr-Latn-CS"/>
              </w:rPr>
              <w:t xml:space="preserve">Private Mobile Radio - </w:t>
            </w:r>
            <w:r w:rsidR="00374663" w:rsidRPr="00374663">
              <w:rPr>
                <w:lang w:val="sr-Latn-CS"/>
              </w:rPr>
              <w:t>приватне мобилне радиомреже</w:t>
            </w:r>
          </w:p>
        </w:tc>
      </w:tr>
      <w:tr w:rsidR="00E56085" w:rsidRPr="00B27216" w14:paraId="15A7E134" w14:textId="77777777" w:rsidTr="00F97F45">
        <w:trPr>
          <w:trHeight w:hRule="exact" w:val="346"/>
        </w:trPr>
        <w:tc>
          <w:tcPr>
            <w:tcW w:w="1843" w:type="dxa"/>
            <w:vAlign w:val="center"/>
          </w:tcPr>
          <w:p w14:paraId="2D1A97E1" w14:textId="64774927" w:rsidR="00E56085" w:rsidRDefault="00E56085" w:rsidP="00F97F45">
            <w:pPr>
              <w:keepNext/>
              <w:autoSpaceDE w:val="0"/>
              <w:autoSpaceDN w:val="0"/>
              <w:adjustRightInd w:val="0"/>
              <w:ind w:left="144"/>
              <w:rPr>
                <w:b/>
                <w:bCs/>
                <w:lang w:val="sr-Latn-CS"/>
              </w:rPr>
            </w:pPr>
            <w:r>
              <w:rPr>
                <w:b/>
                <w:bCs/>
                <w:lang w:val="sr-Latn-CS"/>
              </w:rPr>
              <w:t>PVD</w:t>
            </w:r>
          </w:p>
        </w:tc>
        <w:tc>
          <w:tcPr>
            <w:tcW w:w="7855" w:type="dxa"/>
            <w:vAlign w:val="center"/>
          </w:tcPr>
          <w:p w14:paraId="704156B2" w14:textId="1EA42A19" w:rsidR="00E56085" w:rsidRDefault="00E56085" w:rsidP="00374663">
            <w:pPr>
              <w:keepNext/>
              <w:autoSpaceDE w:val="0"/>
              <w:autoSpaceDN w:val="0"/>
              <w:adjustRightInd w:val="0"/>
              <w:ind w:left="144"/>
              <w:rPr>
                <w:lang w:val="sr-Latn-CS"/>
              </w:rPr>
            </w:pPr>
            <w:r>
              <w:rPr>
                <w:lang w:val="sr-Latn-CS"/>
              </w:rPr>
              <w:t xml:space="preserve">Phisycal Vapour Deposition - </w:t>
            </w:r>
            <w:r w:rsidR="00374663">
              <w:rPr>
                <w:lang w:val="sr-Cyrl-RS"/>
              </w:rPr>
              <w:t>ф</w:t>
            </w:r>
            <w:r w:rsidR="00374663" w:rsidRPr="00374663">
              <w:rPr>
                <w:lang w:val="sr-Latn-CS"/>
              </w:rPr>
              <w:t>изичко таложење из гасне фазе</w:t>
            </w:r>
          </w:p>
        </w:tc>
      </w:tr>
      <w:tr w:rsidR="00F97F45" w:rsidRPr="00F97F45" w14:paraId="36192C32" w14:textId="77777777" w:rsidTr="00F97F45">
        <w:trPr>
          <w:trHeight w:hRule="exact" w:val="346"/>
        </w:trPr>
        <w:tc>
          <w:tcPr>
            <w:tcW w:w="1843" w:type="dxa"/>
            <w:vAlign w:val="center"/>
          </w:tcPr>
          <w:p w14:paraId="2E4E102A" w14:textId="55AE4A40" w:rsidR="00F97F45" w:rsidRPr="00F97F45" w:rsidRDefault="00E56085" w:rsidP="00F97F45">
            <w:pPr>
              <w:keepNext/>
              <w:autoSpaceDE w:val="0"/>
              <w:autoSpaceDN w:val="0"/>
              <w:adjustRightInd w:val="0"/>
              <w:ind w:left="144"/>
              <w:rPr>
                <w:lang w:val="sr-Latn-CS"/>
              </w:rPr>
            </w:pPr>
            <w:r>
              <w:rPr>
                <w:b/>
                <w:bCs/>
                <w:lang w:val="sr-Latn-CS"/>
              </w:rPr>
              <w:t>p</w:t>
            </w:r>
            <w:r w:rsidR="00F97F45" w:rsidRPr="00F97F45">
              <w:rPr>
                <w:b/>
                <w:bCs/>
                <w:lang w:val="sr-Latn-CS"/>
              </w:rPr>
              <w:t>pm</w:t>
            </w:r>
          </w:p>
        </w:tc>
        <w:tc>
          <w:tcPr>
            <w:tcW w:w="7855" w:type="dxa"/>
            <w:vAlign w:val="center"/>
          </w:tcPr>
          <w:p w14:paraId="03CEF853" w14:textId="12F78CAC" w:rsidR="00F97F45" w:rsidRPr="00F97F45" w:rsidRDefault="00F97F45" w:rsidP="00FC110D">
            <w:pPr>
              <w:keepNext/>
              <w:autoSpaceDE w:val="0"/>
              <w:autoSpaceDN w:val="0"/>
              <w:adjustRightInd w:val="0"/>
              <w:ind w:left="144"/>
              <w:rPr>
                <w:lang w:val="sr-Latn-CS"/>
              </w:rPr>
            </w:pPr>
            <w:r w:rsidRPr="00F97F45">
              <w:rPr>
                <w:lang w:val="sr-Latn-CS"/>
              </w:rPr>
              <w:t xml:space="preserve">parts per million – делова </w:t>
            </w:r>
            <w:r w:rsidR="00FC110D">
              <w:rPr>
                <w:lang w:val="sr-Cyrl-RS"/>
              </w:rPr>
              <w:t>на</w:t>
            </w:r>
            <w:r w:rsidR="00FC110D">
              <w:rPr>
                <w:lang w:val="sr-Latn-CS"/>
              </w:rPr>
              <w:t xml:space="preserve"> милион</w:t>
            </w:r>
          </w:p>
        </w:tc>
      </w:tr>
      <w:tr w:rsidR="00F97F45" w:rsidRPr="00B27216" w14:paraId="33FB5B6E" w14:textId="77777777" w:rsidTr="00F97F45">
        <w:tc>
          <w:tcPr>
            <w:tcW w:w="1843" w:type="dxa"/>
            <w:vAlign w:val="center"/>
          </w:tcPr>
          <w:p w14:paraId="792155FE" w14:textId="77777777" w:rsidR="00F97F45" w:rsidRPr="00F97F45" w:rsidRDefault="00F97F45" w:rsidP="00F97F45">
            <w:pPr>
              <w:keepNext/>
              <w:autoSpaceDE w:val="0"/>
              <w:autoSpaceDN w:val="0"/>
              <w:adjustRightInd w:val="0"/>
              <w:ind w:left="144"/>
              <w:rPr>
                <w:lang w:val="sr-Latn-CS"/>
              </w:rPr>
            </w:pPr>
            <w:r w:rsidRPr="00F97F45">
              <w:rPr>
                <w:b/>
                <w:bCs/>
                <w:lang w:val="sr-Latn-CS"/>
              </w:rPr>
              <w:t>QAM</w:t>
            </w:r>
          </w:p>
        </w:tc>
        <w:tc>
          <w:tcPr>
            <w:tcW w:w="7855" w:type="dxa"/>
            <w:vAlign w:val="center"/>
          </w:tcPr>
          <w:p w14:paraId="0EECF839" w14:textId="548D1CB8" w:rsidR="00F97F45" w:rsidRPr="00F97F45" w:rsidRDefault="004D6740" w:rsidP="004D6740">
            <w:pPr>
              <w:keepNext/>
              <w:autoSpaceDE w:val="0"/>
              <w:autoSpaceDN w:val="0"/>
              <w:adjustRightInd w:val="0"/>
              <w:ind w:left="144"/>
              <w:rPr>
                <w:u w:val="single"/>
                <w:lang w:val="sr-Latn-CS"/>
              </w:rPr>
            </w:pPr>
            <w:r>
              <w:rPr>
                <w:lang w:val="sr-Latn-CS"/>
              </w:rPr>
              <w:t>Q</w:t>
            </w:r>
            <w:r w:rsidR="00F97F45" w:rsidRPr="00F97F45">
              <w:rPr>
                <w:lang w:val="sr-Latn-CS"/>
              </w:rPr>
              <w:t>uadrature-</w:t>
            </w:r>
            <w:r>
              <w:rPr>
                <w:lang w:val="sr-Latn-CS"/>
              </w:rPr>
              <w:t>A</w:t>
            </w:r>
            <w:r w:rsidR="00F97F45" w:rsidRPr="00F97F45">
              <w:rPr>
                <w:lang w:val="sr-Latn-CS"/>
              </w:rPr>
              <w:t>mplitude-</w:t>
            </w:r>
            <w:r>
              <w:rPr>
                <w:lang w:val="sr-Latn-CS"/>
              </w:rPr>
              <w:t>M</w:t>
            </w:r>
            <w:r w:rsidR="00F97F45" w:rsidRPr="00F97F45">
              <w:rPr>
                <w:lang w:val="sr-Latn-CS"/>
              </w:rPr>
              <w:t>odulation – квадратурна</w:t>
            </w:r>
            <w:r w:rsidR="00F97F45" w:rsidRPr="00F97F45">
              <w:rPr>
                <w:lang w:val="sr-Cyrl-CS"/>
              </w:rPr>
              <w:t xml:space="preserve"> </w:t>
            </w:r>
            <w:r w:rsidR="00F97F45" w:rsidRPr="00F97F45">
              <w:rPr>
                <w:lang w:val="sr-Latn-CS"/>
              </w:rPr>
              <w:t>амплитудна модулација</w:t>
            </w:r>
          </w:p>
        </w:tc>
      </w:tr>
      <w:tr w:rsidR="00201CF9" w:rsidRPr="00F97F45" w14:paraId="15CAE774" w14:textId="77777777" w:rsidTr="00F97F45">
        <w:tc>
          <w:tcPr>
            <w:tcW w:w="1843" w:type="dxa"/>
            <w:vAlign w:val="center"/>
          </w:tcPr>
          <w:p w14:paraId="21C083F0" w14:textId="33E44179" w:rsidR="00201CF9" w:rsidRPr="00F97F45" w:rsidRDefault="00201CF9" w:rsidP="00201CF9">
            <w:pPr>
              <w:keepNext/>
              <w:autoSpaceDE w:val="0"/>
              <w:autoSpaceDN w:val="0"/>
              <w:adjustRightInd w:val="0"/>
              <w:ind w:left="144"/>
              <w:rPr>
                <w:b/>
                <w:bCs/>
                <w:lang w:val="sr-Latn-CS"/>
              </w:rPr>
            </w:pPr>
            <w:r>
              <w:rPr>
                <w:b/>
                <w:bCs/>
                <w:lang w:val="sr-Latn-CS"/>
              </w:rPr>
              <w:t>QE</w:t>
            </w:r>
          </w:p>
        </w:tc>
        <w:tc>
          <w:tcPr>
            <w:tcW w:w="7855" w:type="dxa"/>
            <w:vAlign w:val="center"/>
          </w:tcPr>
          <w:p w14:paraId="719254C4" w14:textId="292C9B0B" w:rsidR="00201CF9" w:rsidRPr="00201CF9" w:rsidRDefault="00201CF9" w:rsidP="004D6740">
            <w:pPr>
              <w:keepNext/>
              <w:autoSpaceDE w:val="0"/>
              <w:autoSpaceDN w:val="0"/>
              <w:adjustRightInd w:val="0"/>
              <w:ind w:left="144"/>
              <w:rPr>
                <w:lang w:val="sr-Cyrl-RS"/>
              </w:rPr>
            </w:pPr>
            <w:r>
              <w:rPr>
                <w:lang w:val="sr-Latn-CS"/>
              </w:rPr>
              <w:t xml:space="preserve">Quantum Efficiency – </w:t>
            </w:r>
            <w:r>
              <w:rPr>
                <w:lang w:val="sr-Cyrl-RS"/>
              </w:rPr>
              <w:t>Квантна ефикасност</w:t>
            </w:r>
          </w:p>
        </w:tc>
      </w:tr>
      <w:tr w:rsidR="004D6740" w:rsidRPr="00F97F45" w14:paraId="02B009E7" w14:textId="77777777" w:rsidTr="00F97F45">
        <w:tc>
          <w:tcPr>
            <w:tcW w:w="1843" w:type="dxa"/>
            <w:vAlign w:val="center"/>
          </w:tcPr>
          <w:p w14:paraId="06B7D4CA" w14:textId="367890C6" w:rsidR="004D6740" w:rsidRPr="00F97F45" w:rsidRDefault="004D6740" w:rsidP="00F97F45">
            <w:pPr>
              <w:keepNext/>
              <w:autoSpaceDE w:val="0"/>
              <w:autoSpaceDN w:val="0"/>
              <w:adjustRightInd w:val="0"/>
              <w:ind w:left="144"/>
              <w:rPr>
                <w:b/>
                <w:bCs/>
                <w:lang w:val="sr-Latn-CS"/>
              </w:rPr>
            </w:pPr>
            <w:r>
              <w:rPr>
                <w:b/>
                <w:bCs/>
                <w:lang w:val="sr-Latn-CS"/>
              </w:rPr>
              <w:t>RAP</w:t>
            </w:r>
          </w:p>
        </w:tc>
        <w:tc>
          <w:tcPr>
            <w:tcW w:w="7855" w:type="dxa"/>
            <w:vAlign w:val="center"/>
          </w:tcPr>
          <w:p w14:paraId="556AF118" w14:textId="69819CC4" w:rsidR="004D6740" w:rsidRPr="00374663" w:rsidDel="004D6740" w:rsidRDefault="004D6740" w:rsidP="00374663">
            <w:pPr>
              <w:keepNext/>
              <w:autoSpaceDE w:val="0"/>
              <w:autoSpaceDN w:val="0"/>
              <w:adjustRightInd w:val="0"/>
              <w:ind w:left="144"/>
              <w:rPr>
                <w:lang w:val="sr-Cyrl-RS"/>
              </w:rPr>
            </w:pPr>
            <w:r>
              <w:rPr>
                <w:lang w:val="sr-Latn-CS"/>
              </w:rPr>
              <w:t xml:space="preserve">Reactive Atom Plasmas </w:t>
            </w:r>
            <w:r w:rsidR="00374663">
              <w:rPr>
                <w:lang w:val="sr-Latn-CS"/>
              </w:rPr>
              <w:t>–</w:t>
            </w:r>
            <w:r>
              <w:rPr>
                <w:lang w:val="sr-Latn-CS"/>
              </w:rPr>
              <w:t xml:space="preserve"> </w:t>
            </w:r>
            <w:r w:rsidR="00374663">
              <w:rPr>
                <w:lang w:val="sr-Cyrl-RS"/>
              </w:rPr>
              <w:t>реактивни атоми плазме</w:t>
            </w:r>
          </w:p>
        </w:tc>
      </w:tr>
      <w:tr w:rsidR="00F97F45" w:rsidRPr="00F97F45" w14:paraId="590590B6" w14:textId="77777777" w:rsidTr="00F97F45">
        <w:tc>
          <w:tcPr>
            <w:tcW w:w="1843" w:type="dxa"/>
            <w:vAlign w:val="center"/>
          </w:tcPr>
          <w:p w14:paraId="4CEF51B1" w14:textId="77777777" w:rsidR="00F97F45" w:rsidRPr="00F97F45" w:rsidRDefault="00F97F45" w:rsidP="00F97F45">
            <w:pPr>
              <w:keepNext/>
              <w:ind w:left="144"/>
              <w:rPr>
                <w:lang w:val="sr-Latn-CS"/>
              </w:rPr>
            </w:pPr>
            <w:r w:rsidRPr="00F97F45">
              <w:rPr>
                <w:b/>
                <w:bCs/>
                <w:lang w:val="sr-Latn-CS"/>
              </w:rPr>
              <w:t>RF</w:t>
            </w:r>
          </w:p>
        </w:tc>
        <w:tc>
          <w:tcPr>
            <w:tcW w:w="7855" w:type="dxa"/>
            <w:vAlign w:val="center"/>
          </w:tcPr>
          <w:p w14:paraId="141DDF20" w14:textId="6C35D02D" w:rsidR="00F97F45" w:rsidRPr="00F97F45" w:rsidRDefault="004D6740" w:rsidP="004D6740">
            <w:pPr>
              <w:keepNext/>
              <w:ind w:left="144"/>
              <w:rPr>
                <w:lang w:val="sr-Latn-CS"/>
              </w:rPr>
            </w:pPr>
            <w:r>
              <w:rPr>
                <w:lang w:val="sr-Latn-CS"/>
              </w:rPr>
              <w:t>R</w:t>
            </w:r>
            <w:r w:rsidR="00F97F45" w:rsidRPr="00F97F45">
              <w:rPr>
                <w:lang w:val="sr-Latn-CS"/>
              </w:rPr>
              <w:t xml:space="preserve">adio </w:t>
            </w:r>
            <w:r>
              <w:rPr>
                <w:lang w:val="sr-Latn-CS"/>
              </w:rPr>
              <w:t>F</w:t>
            </w:r>
            <w:r w:rsidR="00F97F45" w:rsidRPr="00F97F45">
              <w:rPr>
                <w:lang w:val="sr-Latn-CS"/>
              </w:rPr>
              <w:t>requency – радио фреквенција</w:t>
            </w:r>
          </w:p>
        </w:tc>
      </w:tr>
      <w:tr w:rsidR="00201CF9" w:rsidRPr="00B27216" w14:paraId="27D5502C" w14:textId="77777777" w:rsidTr="00F97F45">
        <w:tc>
          <w:tcPr>
            <w:tcW w:w="1843" w:type="dxa"/>
            <w:vAlign w:val="center"/>
          </w:tcPr>
          <w:p w14:paraId="650260B7" w14:textId="3D716AD2" w:rsidR="00201CF9" w:rsidRPr="00F97F45" w:rsidRDefault="00201CF9" w:rsidP="00F97F45">
            <w:pPr>
              <w:keepNext/>
              <w:ind w:left="144"/>
              <w:rPr>
                <w:b/>
                <w:bCs/>
                <w:lang w:val="sr-Latn-CS"/>
              </w:rPr>
            </w:pPr>
            <w:r>
              <w:rPr>
                <w:b/>
                <w:bCs/>
                <w:lang w:val="sr-Latn-CS"/>
              </w:rPr>
              <w:t>rms</w:t>
            </w:r>
          </w:p>
        </w:tc>
        <w:tc>
          <w:tcPr>
            <w:tcW w:w="7855" w:type="dxa"/>
            <w:vAlign w:val="center"/>
          </w:tcPr>
          <w:p w14:paraId="27454784" w14:textId="3CC1EDDD" w:rsidR="00201CF9" w:rsidRPr="00201CF9" w:rsidRDefault="00201CF9" w:rsidP="004D6740">
            <w:pPr>
              <w:keepNext/>
              <w:ind w:left="144"/>
              <w:rPr>
                <w:lang w:val="sr-Cyrl-RS"/>
              </w:rPr>
            </w:pPr>
            <w:r>
              <w:rPr>
                <w:lang w:val="sr-Latn-CS"/>
              </w:rPr>
              <w:t xml:space="preserve">Root mean square – </w:t>
            </w:r>
            <w:r>
              <w:rPr>
                <w:lang w:val="sr-Cyrl-RS"/>
              </w:rPr>
              <w:t>квадратна средња вредност</w:t>
            </w:r>
          </w:p>
        </w:tc>
      </w:tr>
      <w:tr w:rsidR="004D6740" w:rsidRPr="00F97F45" w14:paraId="529909A5" w14:textId="77777777" w:rsidTr="00F97F45">
        <w:tc>
          <w:tcPr>
            <w:tcW w:w="1843" w:type="dxa"/>
            <w:vAlign w:val="center"/>
          </w:tcPr>
          <w:p w14:paraId="1F2C60B8" w14:textId="5413EE5C" w:rsidR="004D6740" w:rsidRPr="00F97F45" w:rsidDel="004D6740" w:rsidRDefault="004D6740" w:rsidP="00F97F45">
            <w:pPr>
              <w:keepNext/>
              <w:ind w:left="144"/>
              <w:rPr>
                <w:b/>
                <w:bCs/>
                <w:lang w:val="sr-Latn-CS"/>
              </w:rPr>
            </w:pPr>
            <w:r>
              <w:rPr>
                <w:b/>
                <w:bCs/>
                <w:lang w:val="sr-Latn-CS"/>
              </w:rPr>
              <w:t>RNC</w:t>
            </w:r>
          </w:p>
        </w:tc>
        <w:tc>
          <w:tcPr>
            <w:tcW w:w="7855" w:type="dxa"/>
            <w:vAlign w:val="center"/>
          </w:tcPr>
          <w:p w14:paraId="048738C1" w14:textId="53F7B846" w:rsidR="004D6740" w:rsidRPr="00374663" w:rsidDel="004D6740" w:rsidRDefault="004D6740" w:rsidP="00F97F45">
            <w:pPr>
              <w:keepNext/>
              <w:ind w:left="144"/>
              <w:rPr>
                <w:lang w:val="sr-Cyrl-RS"/>
              </w:rPr>
            </w:pPr>
            <w:r>
              <w:rPr>
                <w:lang w:val="sr-Latn-CS"/>
              </w:rPr>
              <w:t xml:space="preserve">Radio Network Controller - </w:t>
            </w:r>
            <w:r w:rsidR="00374663" w:rsidRPr="00374663">
              <w:rPr>
                <w:lang w:val="sr-Latn-CS"/>
              </w:rPr>
              <w:t>контролер радио мреж</w:t>
            </w:r>
            <w:r w:rsidR="00374663">
              <w:rPr>
                <w:lang w:val="sr-Cyrl-RS"/>
              </w:rPr>
              <w:t>е</w:t>
            </w:r>
          </w:p>
        </w:tc>
      </w:tr>
      <w:tr w:rsidR="004D5D81" w:rsidRPr="00F97F45" w14:paraId="1777D5EF" w14:textId="77777777" w:rsidTr="00F97F45">
        <w:tc>
          <w:tcPr>
            <w:tcW w:w="1843" w:type="dxa"/>
            <w:vAlign w:val="center"/>
          </w:tcPr>
          <w:p w14:paraId="2D54CFFA" w14:textId="6B56F76E" w:rsidR="004D5D81" w:rsidRPr="004D5D81" w:rsidRDefault="004D5D81" w:rsidP="00F97F45">
            <w:pPr>
              <w:keepNext/>
              <w:ind w:left="144"/>
              <w:rPr>
                <w:b/>
                <w:bCs/>
              </w:rPr>
            </w:pPr>
            <w:r>
              <w:rPr>
                <w:b/>
                <w:bCs/>
              </w:rPr>
              <w:t>RNSS</w:t>
            </w:r>
          </w:p>
        </w:tc>
        <w:tc>
          <w:tcPr>
            <w:tcW w:w="7855" w:type="dxa"/>
            <w:vAlign w:val="center"/>
          </w:tcPr>
          <w:p w14:paraId="29BB74AD" w14:textId="316CB295" w:rsidR="004D5D81" w:rsidRPr="004D5D81" w:rsidRDefault="004D5D81" w:rsidP="00F97F45">
            <w:pPr>
              <w:keepNext/>
              <w:ind w:left="144"/>
              <w:rPr>
                <w:lang w:val="sr-Cyrl-RS"/>
              </w:rPr>
            </w:pPr>
            <w:r w:rsidRPr="004D5D81">
              <w:rPr>
                <w:lang w:val="sr-Latn-CS"/>
              </w:rPr>
              <w:t>Regional Navigation Satellite System</w:t>
            </w:r>
            <w:r>
              <w:rPr>
                <w:lang w:val="sr-Latn-CS"/>
              </w:rPr>
              <w:t xml:space="preserve"> – </w:t>
            </w:r>
            <w:r>
              <w:rPr>
                <w:lang w:val="sr-Cyrl-RS"/>
              </w:rPr>
              <w:t>Регионални навођени сателитски систем</w:t>
            </w:r>
          </w:p>
        </w:tc>
      </w:tr>
      <w:tr w:rsidR="00732775" w:rsidRPr="00F97F45" w14:paraId="02EB2391" w14:textId="77777777" w:rsidTr="00F97F45">
        <w:tc>
          <w:tcPr>
            <w:tcW w:w="1843" w:type="dxa"/>
            <w:vAlign w:val="center"/>
          </w:tcPr>
          <w:p w14:paraId="34B03534" w14:textId="11C01D70" w:rsidR="00732775" w:rsidRDefault="00732775" w:rsidP="00F97F45">
            <w:pPr>
              <w:keepNext/>
              <w:ind w:left="144"/>
              <w:rPr>
                <w:b/>
                <w:bCs/>
              </w:rPr>
            </w:pPr>
            <w:r>
              <w:rPr>
                <w:b/>
                <w:bCs/>
              </w:rPr>
              <w:t>ROIC</w:t>
            </w:r>
          </w:p>
        </w:tc>
        <w:tc>
          <w:tcPr>
            <w:tcW w:w="7855" w:type="dxa"/>
            <w:vAlign w:val="center"/>
          </w:tcPr>
          <w:p w14:paraId="66F5E8A6" w14:textId="249F26CC" w:rsidR="00732775" w:rsidRPr="00732775" w:rsidRDefault="00732775" w:rsidP="00B23508">
            <w:pPr>
              <w:keepNext/>
              <w:ind w:left="144"/>
              <w:rPr>
                <w:lang w:val="sr-Cyrl-RS"/>
              </w:rPr>
            </w:pPr>
            <w:r>
              <w:rPr>
                <w:lang w:val="sr-Latn-CS"/>
              </w:rPr>
              <w:t xml:space="preserve">Read-out Integrated Circuit – </w:t>
            </w:r>
            <w:r w:rsidR="00B23508">
              <w:rPr>
                <w:lang w:val="sr-Cyrl-RS"/>
              </w:rPr>
              <w:t>Интегрисано</w:t>
            </w:r>
            <w:r>
              <w:rPr>
                <w:lang w:val="sr-Cyrl-RS"/>
              </w:rPr>
              <w:t xml:space="preserve"> </w:t>
            </w:r>
            <w:r w:rsidR="00B23508">
              <w:rPr>
                <w:lang w:val="sr-Cyrl-RS"/>
              </w:rPr>
              <w:t>коло</w:t>
            </w:r>
            <w:r>
              <w:rPr>
                <w:lang w:val="sr-Cyrl-RS"/>
              </w:rPr>
              <w:t xml:space="preserve"> за </w:t>
            </w:r>
            <w:r w:rsidR="00B23508">
              <w:rPr>
                <w:lang w:val="sr-Cyrl-RS"/>
              </w:rPr>
              <w:t>о</w:t>
            </w:r>
            <w:r>
              <w:rPr>
                <w:lang w:val="sr-Cyrl-RS"/>
              </w:rPr>
              <w:t>чита</w:t>
            </w:r>
            <w:r w:rsidR="00B23508">
              <w:rPr>
                <w:lang w:val="sr-Cyrl-RS"/>
              </w:rPr>
              <w:t>ва</w:t>
            </w:r>
            <w:r>
              <w:rPr>
                <w:lang w:val="sr-Cyrl-RS"/>
              </w:rPr>
              <w:t>ње</w:t>
            </w:r>
          </w:p>
        </w:tc>
      </w:tr>
      <w:tr w:rsidR="004D6740" w:rsidRPr="00B27216" w14:paraId="7925E068" w14:textId="77777777" w:rsidTr="00F97F45">
        <w:tc>
          <w:tcPr>
            <w:tcW w:w="1843" w:type="dxa"/>
            <w:vAlign w:val="center"/>
          </w:tcPr>
          <w:p w14:paraId="72B30C3F" w14:textId="3D1EF768" w:rsidR="004D6740" w:rsidRDefault="004D6740" w:rsidP="00F97F45">
            <w:pPr>
              <w:keepNext/>
              <w:ind w:left="144"/>
              <w:rPr>
                <w:b/>
                <w:bCs/>
                <w:lang w:val="sr-Latn-CS"/>
              </w:rPr>
            </w:pPr>
            <w:r>
              <w:rPr>
                <w:b/>
                <w:bCs/>
                <w:lang w:val="sr-Latn-CS"/>
              </w:rPr>
              <w:t>S-FIL</w:t>
            </w:r>
          </w:p>
        </w:tc>
        <w:tc>
          <w:tcPr>
            <w:tcW w:w="7855" w:type="dxa"/>
            <w:vAlign w:val="center"/>
          </w:tcPr>
          <w:p w14:paraId="59E9CB37" w14:textId="5E219A0F" w:rsidR="004D6740" w:rsidRDefault="004D6740" w:rsidP="00374663">
            <w:pPr>
              <w:keepNext/>
              <w:ind w:left="144"/>
              <w:rPr>
                <w:lang w:val="sr-Latn-CS"/>
              </w:rPr>
            </w:pPr>
            <w:r>
              <w:rPr>
                <w:lang w:val="sr-Latn-CS"/>
              </w:rPr>
              <w:t xml:space="preserve">Step and Flash Imprint Lithography - </w:t>
            </w:r>
            <w:r w:rsidR="00374663" w:rsidRPr="00374663">
              <w:rPr>
                <w:lang w:val="sr-Latn-CS"/>
              </w:rPr>
              <w:t>алат</w:t>
            </w:r>
            <w:r w:rsidR="00374663">
              <w:rPr>
                <w:lang w:val="sr-Cyrl-RS"/>
              </w:rPr>
              <w:t>и</w:t>
            </w:r>
            <w:r w:rsidR="00374663" w:rsidRPr="00374663">
              <w:rPr>
                <w:lang w:val="sr-Latn-CS"/>
              </w:rPr>
              <w:t xml:space="preserve"> за прављење постепеног и флеш литографског отиска</w:t>
            </w:r>
          </w:p>
        </w:tc>
      </w:tr>
      <w:tr w:rsidR="00F97F45" w:rsidRPr="00B27216" w14:paraId="67623AE7" w14:textId="77777777" w:rsidTr="00F97F45">
        <w:trPr>
          <w:trHeight w:hRule="exact" w:val="346"/>
        </w:trPr>
        <w:tc>
          <w:tcPr>
            <w:tcW w:w="1843" w:type="dxa"/>
            <w:vAlign w:val="center"/>
          </w:tcPr>
          <w:p w14:paraId="51F008E1" w14:textId="77777777" w:rsidR="00F97F45" w:rsidRPr="00F97F45" w:rsidRDefault="00F97F45" w:rsidP="00F97F45">
            <w:pPr>
              <w:keepNext/>
              <w:ind w:left="144"/>
              <w:rPr>
                <w:b/>
                <w:bCs/>
                <w:lang w:val="sr-Latn-CS"/>
              </w:rPr>
            </w:pPr>
            <w:r w:rsidRPr="00F97F45">
              <w:rPr>
                <w:b/>
                <w:bCs/>
                <w:lang w:val="sr-Latn-CS"/>
              </w:rPr>
              <w:t>SAR</w:t>
            </w:r>
          </w:p>
        </w:tc>
        <w:tc>
          <w:tcPr>
            <w:tcW w:w="7855" w:type="dxa"/>
            <w:vAlign w:val="center"/>
          </w:tcPr>
          <w:p w14:paraId="009175D6" w14:textId="3DD11D8A" w:rsidR="00F97F45" w:rsidRPr="00F97F45" w:rsidRDefault="004D6740" w:rsidP="004D6740">
            <w:pPr>
              <w:keepNext/>
              <w:ind w:left="144"/>
              <w:rPr>
                <w:lang w:val="sr-Latn-CS"/>
              </w:rPr>
            </w:pPr>
            <w:r>
              <w:rPr>
                <w:lang w:val="sr-Latn-CS"/>
              </w:rPr>
              <w:t>S</w:t>
            </w:r>
            <w:r w:rsidR="00F97F45" w:rsidRPr="00F97F45">
              <w:rPr>
                <w:lang w:val="sr-Latn-CS"/>
              </w:rPr>
              <w:t xml:space="preserve">ynthetic </w:t>
            </w:r>
            <w:r>
              <w:rPr>
                <w:lang w:val="sr-Latn-CS"/>
              </w:rPr>
              <w:t>A</w:t>
            </w:r>
            <w:r w:rsidR="00F97F45" w:rsidRPr="00F97F45">
              <w:rPr>
                <w:lang w:val="sr-Latn-CS"/>
              </w:rPr>
              <w:t xml:space="preserve">perture </w:t>
            </w:r>
            <w:r>
              <w:rPr>
                <w:lang w:val="sr-Latn-CS"/>
              </w:rPr>
              <w:t>R</w:t>
            </w:r>
            <w:r w:rsidR="00F97F45" w:rsidRPr="00F97F45">
              <w:rPr>
                <w:lang w:val="sr-Latn-CS"/>
              </w:rPr>
              <w:t>adar – радар са синтетичком апертуром</w:t>
            </w:r>
          </w:p>
        </w:tc>
      </w:tr>
      <w:tr w:rsidR="004D6740" w:rsidRPr="00B27216" w14:paraId="43287AA1" w14:textId="77777777" w:rsidTr="00F97F45">
        <w:trPr>
          <w:trHeight w:hRule="exact" w:val="346"/>
        </w:trPr>
        <w:tc>
          <w:tcPr>
            <w:tcW w:w="1843" w:type="dxa"/>
            <w:vAlign w:val="center"/>
          </w:tcPr>
          <w:p w14:paraId="7E3BE3BC" w14:textId="02F53FF8" w:rsidR="004D6740" w:rsidRPr="00F97F45" w:rsidRDefault="004D6740" w:rsidP="00F97F45">
            <w:pPr>
              <w:keepNext/>
              <w:ind w:left="144"/>
              <w:rPr>
                <w:b/>
                <w:bCs/>
                <w:lang w:val="sr-Latn-CS"/>
              </w:rPr>
            </w:pPr>
            <w:r>
              <w:rPr>
                <w:b/>
                <w:bCs/>
                <w:lang w:val="sr-Latn-CS"/>
              </w:rPr>
              <w:t>SAS</w:t>
            </w:r>
          </w:p>
        </w:tc>
        <w:tc>
          <w:tcPr>
            <w:tcW w:w="7855" w:type="dxa"/>
            <w:vAlign w:val="center"/>
          </w:tcPr>
          <w:p w14:paraId="5A9C8F0B" w14:textId="58482082" w:rsidR="004D6740" w:rsidRPr="00F97F45" w:rsidDel="004D6740" w:rsidRDefault="004D6740" w:rsidP="004D6740">
            <w:pPr>
              <w:keepNext/>
              <w:ind w:left="144"/>
              <w:rPr>
                <w:lang w:val="sr-Latn-CS"/>
              </w:rPr>
            </w:pPr>
            <w:r>
              <w:rPr>
                <w:lang w:val="sr-Latn-CS"/>
              </w:rPr>
              <w:t xml:space="preserve">Synthetic Aperture Sonar - </w:t>
            </w:r>
            <w:r w:rsidR="00374663" w:rsidRPr="00374663">
              <w:rPr>
                <w:lang w:val="sr-Latn-CS"/>
              </w:rPr>
              <w:t>сонар са синтетизираном сликом</w:t>
            </w:r>
          </w:p>
        </w:tc>
      </w:tr>
      <w:tr w:rsidR="00F97F45" w:rsidRPr="00F97F45" w14:paraId="31D0D84A" w14:textId="77777777" w:rsidTr="00F97F45">
        <w:trPr>
          <w:trHeight w:hRule="exact" w:val="346"/>
        </w:trPr>
        <w:tc>
          <w:tcPr>
            <w:tcW w:w="1843" w:type="dxa"/>
            <w:vAlign w:val="center"/>
          </w:tcPr>
          <w:p w14:paraId="3E7A978C" w14:textId="77777777" w:rsidR="00F97F45" w:rsidRPr="00F97F45" w:rsidRDefault="00F97F45" w:rsidP="00F97F45">
            <w:pPr>
              <w:keepNext/>
              <w:ind w:left="144"/>
              <w:rPr>
                <w:lang w:val="sr-Latn-CS"/>
              </w:rPr>
            </w:pPr>
            <w:r w:rsidRPr="00F97F45">
              <w:rPr>
                <w:b/>
                <w:bCs/>
                <w:lang w:val="sr-Latn-CS"/>
              </w:rPr>
              <w:t>SC</w:t>
            </w:r>
          </w:p>
        </w:tc>
        <w:tc>
          <w:tcPr>
            <w:tcW w:w="7855" w:type="dxa"/>
            <w:vAlign w:val="center"/>
          </w:tcPr>
          <w:p w14:paraId="00149CD2" w14:textId="00676219" w:rsidR="00F97F45" w:rsidRPr="00F97F45" w:rsidRDefault="004D6740" w:rsidP="004D6740">
            <w:pPr>
              <w:keepNext/>
              <w:ind w:left="144"/>
              <w:rPr>
                <w:lang w:val="sr-Latn-CS"/>
              </w:rPr>
            </w:pPr>
            <w:r>
              <w:rPr>
                <w:lang w:val="sr-Latn-CS"/>
              </w:rPr>
              <w:t>S</w:t>
            </w:r>
            <w:r w:rsidR="00F97F45" w:rsidRPr="00F97F45">
              <w:rPr>
                <w:lang w:val="sr-Latn-CS"/>
              </w:rPr>
              <w:t xml:space="preserve">ingle </w:t>
            </w:r>
            <w:r>
              <w:rPr>
                <w:lang w:val="sr-Latn-CS"/>
              </w:rPr>
              <w:t>C</w:t>
            </w:r>
            <w:r w:rsidR="00F97F45" w:rsidRPr="00F97F45">
              <w:rPr>
                <w:lang w:val="sr-Latn-CS"/>
              </w:rPr>
              <w:t>rystal – појединачни кристал</w:t>
            </w:r>
          </w:p>
        </w:tc>
      </w:tr>
      <w:tr w:rsidR="004D6740" w:rsidRPr="00B27216" w14:paraId="64D70A52" w14:textId="77777777" w:rsidTr="00F97F45">
        <w:trPr>
          <w:trHeight w:hRule="exact" w:val="346"/>
        </w:trPr>
        <w:tc>
          <w:tcPr>
            <w:tcW w:w="1843" w:type="dxa"/>
            <w:vAlign w:val="center"/>
          </w:tcPr>
          <w:p w14:paraId="16ACC50A" w14:textId="28B3CC86" w:rsidR="004D6740" w:rsidRPr="00F97F45" w:rsidRDefault="004D6740" w:rsidP="00F97F45">
            <w:pPr>
              <w:keepNext/>
              <w:ind w:left="144"/>
              <w:rPr>
                <w:b/>
                <w:bCs/>
                <w:lang w:val="sr-Latn-CS"/>
              </w:rPr>
            </w:pPr>
            <w:r>
              <w:rPr>
                <w:b/>
                <w:bCs/>
                <w:lang w:val="sr-Latn-CS"/>
              </w:rPr>
              <w:t>SCR</w:t>
            </w:r>
          </w:p>
        </w:tc>
        <w:tc>
          <w:tcPr>
            <w:tcW w:w="7855" w:type="dxa"/>
            <w:vAlign w:val="center"/>
          </w:tcPr>
          <w:p w14:paraId="7D0FDE7B" w14:textId="78AB92D9" w:rsidR="004D6740" w:rsidRPr="00F97F45" w:rsidDel="004D6740" w:rsidRDefault="004D6740" w:rsidP="00374663">
            <w:pPr>
              <w:keepNext/>
              <w:ind w:left="144"/>
              <w:rPr>
                <w:lang w:val="sr-Latn-CS"/>
              </w:rPr>
            </w:pPr>
            <w:r>
              <w:rPr>
                <w:lang w:val="sr-Latn-CS"/>
              </w:rPr>
              <w:t>Silicon Controlled Rectifier</w:t>
            </w:r>
            <w:r w:rsidR="00AE7D18">
              <w:rPr>
                <w:lang w:val="sr-Latn-CS"/>
              </w:rPr>
              <w:t xml:space="preserve"> - </w:t>
            </w:r>
            <w:r w:rsidR="00374663" w:rsidRPr="00374663">
              <w:rPr>
                <w:lang w:val="sr-Latn-CS"/>
              </w:rPr>
              <w:t>силицијумски контролисан ректификатор</w:t>
            </w:r>
          </w:p>
        </w:tc>
      </w:tr>
      <w:tr w:rsidR="00AE7D18" w:rsidRPr="00B27216" w14:paraId="0C55F93C" w14:textId="77777777" w:rsidTr="00F97F45">
        <w:trPr>
          <w:trHeight w:hRule="exact" w:val="346"/>
        </w:trPr>
        <w:tc>
          <w:tcPr>
            <w:tcW w:w="1843" w:type="dxa"/>
            <w:vAlign w:val="center"/>
          </w:tcPr>
          <w:p w14:paraId="7169F027" w14:textId="5A346042" w:rsidR="00AE7D18" w:rsidRDefault="00AE7D18" w:rsidP="00F97F45">
            <w:pPr>
              <w:keepNext/>
              <w:ind w:left="144"/>
              <w:rPr>
                <w:b/>
                <w:bCs/>
                <w:lang w:val="sr-Latn-CS"/>
              </w:rPr>
            </w:pPr>
            <w:r>
              <w:rPr>
                <w:b/>
                <w:bCs/>
                <w:lang w:val="sr-Latn-CS"/>
              </w:rPr>
              <w:t>SFDR</w:t>
            </w:r>
          </w:p>
        </w:tc>
        <w:tc>
          <w:tcPr>
            <w:tcW w:w="7855" w:type="dxa"/>
            <w:vAlign w:val="center"/>
          </w:tcPr>
          <w:p w14:paraId="082EF412" w14:textId="07BB200C" w:rsidR="00AE7D18" w:rsidRDefault="00AE7D18" w:rsidP="00374663">
            <w:pPr>
              <w:keepNext/>
              <w:ind w:left="144"/>
              <w:rPr>
                <w:lang w:val="sr-Latn-CS"/>
              </w:rPr>
            </w:pPr>
            <w:r w:rsidRPr="00374663">
              <w:rPr>
                <w:lang w:val="sr-Latn-CS"/>
              </w:rPr>
              <w:t>Spurious Free Dynamic Range</w:t>
            </w:r>
            <w:r>
              <w:rPr>
                <w:lang w:val="sr-Latn-CS"/>
              </w:rPr>
              <w:t xml:space="preserve"> - </w:t>
            </w:r>
            <w:r w:rsidR="00374663" w:rsidRPr="00374663">
              <w:rPr>
                <w:lang w:val="sr-Latn-CS"/>
              </w:rPr>
              <w:t>хармонијск</w:t>
            </w:r>
            <w:r w:rsidR="00374663">
              <w:rPr>
                <w:lang w:val="sr-Cyrl-RS"/>
              </w:rPr>
              <w:t>а</w:t>
            </w:r>
            <w:r w:rsidR="00374663" w:rsidRPr="00374663">
              <w:rPr>
                <w:lang w:val="sr-Latn-CS"/>
              </w:rPr>
              <w:t xml:space="preserve"> дисторзиј</w:t>
            </w:r>
            <w:r w:rsidR="00374663">
              <w:rPr>
                <w:lang w:val="sr-Cyrl-RS"/>
              </w:rPr>
              <w:t>а</w:t>
            </w:r>
            <w:r w:rsidR="00374663" w:rsidRPr="00374663">
              <w:rPr>
                <w:lang w:val="sr-Latn-CS"/>
              </w:rPr>
              <w:t xml:space="preserve"> на излазу</w:t>
            </w:r>
          </w:p>
        </w:tc>
      </w:tr>
      <w:tr w:rsidR="00AE7D18" w:rsidRPr="00F97F45" w14:paraId="2D35F7E6" w14:textId="77777777" w:rsidTr="00F97F45">
        <w:trPr>
          <w:trHeight w:hRule="exact" w:val="346"/>
        </w:trPr>
        <w:tc>
          <w:tcPr>
            <w:tcW w:w="1843" w:type="dxa"/>
            <w:vAlign w:val="center"/>
          </w:tcPr>
          <w:p w14:paraId="625EED08" w14:textId="0A740B33" w:rsidR="00AE7D18" w:rsidRDefault="00AE7D18" w:rsidP="00F97F45">
            <w:pPr>
              <w:keepNext/>
              <w:ind w:left="144"/>
              <w:rPr>
                <w:b/>
                <w:bCs/>
                <w:lang w:val="sr-Latn-CS"/>
              </w:rPr>
            </w:pPr>
            <w:r>
              <w:rPr>
                <w:b/>
                <w:bCs/>
                <w:lang w:val="sr-Latn-CS"/>
              </w:rPr>
              <w:t>SHPL</w:t>
            </w:r>
          </w:p>
        </w:tc>
        <w:tc>
          <w:tcPr>
            <w:tcW w:w="7855" w:type="dxa"/>
            <w:vAlign w:val="center"/>
          </w:tcPr>
          <w:p w14:paraId="6EB83E2B" w14:textId="2D97667A" w:rsidR="00AE7D18" w:rsidRDefault="00AE7D18" w:rsidP="004D6740">
            <w:pPr>
              <w:keepNext/>
              <w:ind w:left="144"/>
              <w:rPr>
                <w:lang w:val="sr-Latn-CS"/>
              </w:rPr>
            </w:pPr>
            <w:r>
              <w:rPr>
                <w:lang w:val="sr-Latn-CS"/>
              </w:rPr>
              <w:t xml:space="preserve">Super High Powered Laser - </w:t>
            </w:r>
            <w:r w:rsidR="00374663" w:rsidRPr="00374663">
              <w:rPr>
                <w:lang w:val="sr-Latn-CS"/>
              </w:rPr>
              <w:t>Суперснажни ласер</w:t>
            </w:r>
          </w:p>
        </w:tc>
      </w:tr>
      <w:tr w:rsidR="00F97F45" w:rsidRPr="00B27216" w14:paraId="177FEC50" w14:textId="77777777" w:rsidTr="00F97F45">
        <w:trPr>
          <w:trHeight w:hRule="exact" w:val="346"/>
        </w:trPr>
        <w:tc>
          <w:tcPr>
            <w:tcW w:w="1843" w:type="dxa"/>
            <w:vAlign w:val="center"/>
          </w:tcPr>
          <w:p w14:paraId="34066AF9" w14:textId="77777777" w:rsidR="00F97F45" w:rsidRPr="00F97F45" w:rsidRDefault="00F97F45" w:rsidP="00F97F45">
            <w:pPr>
              <w:keepNext/>
              <w:ind w:left="144"/>
              <w:rPr>
                <w:lang w:val="sr-Latn-CS"/>
              </w:rPr>
            </w:pPr>
            <w:r w:rsidRPr="00F97F45">
              <w:rPr>
                <w:b/>
                <w:bCs/>
                <w:lang w:val="sr-Latn-CS"/>
              </w:rPr>
              <w:t>SLAR</w:t>
            </w:r>
          </w:p>
        </w:tc>
        <w:tc>
          <w:tcPr>
            <w:tcW w:w="7855" w:type="dxa"/>
            <w:vAlign w:val="center"/>
          </w:tcPr>
          <w:p w14:paraId="75429CA2" w14:textId="4FD5B91B" w:rsidR="00F97F45" w:rsidRPr="00F97F45" w:rsidRDefault="00AE7D18" w:rsidP="00AE7D18">
            <w:pPr>
              <w:keepNext/>
              <w:ind w:left="144"/>
              <w:rPr>
                <w:lang w:val="sr-Cyrl-CS"/>
              </w:rPr>
            </w:pPr>
            <w:r>
              <w:rPr>
                <w:lang w:val="sr-Latn-CS"/>
              </w:rPr>
              <w:t>S</w:t>
            </w:r>
            <w:r w:rsidR="00F97F45" w:rsidRPr="00F97F45">
              <w:rPr>
                <w:lang w:val="sr-Latn-CS"/>
              </w:rPr>
              <w:t xml:space="preserve">idelooking </w:t>
            </w:r>
            <w:r>
              <w:rPr>
                <w:lang w:val="sr-Latn-CS"/>
              </w:rPr>
              <w:t>A</w:t>
            </w:r>
            <w:r w:rsidR="00F97F45" w:rsidRPr="00F97F45">
              <w:rPr>
                <w:lang w:val="sr-Latn-CS"/>
              </w:rPr>
              <w:t xml:space="preserve">irborne </w:t>
            </w:r>
            <w:r>
              <w:rPr>
                <w:lang w:val="sr-Latn-CS"/>
              </w:rPr>
              <w:t>R</w:t>
            </w:r>
            <w:r w:rsidR="00F97F45" w:rsidRPr="00F97F45">
              <w:rPr>
                <w:lang w:val="sr-Latn-CS"/>
              </w:rPr>
              <w:t>adar – авионски радар</w:t>
            </w:r>
            <w:r w:rsidR="00F97F45" w:rsidRPr="00F97F45">
              <w:rPr>
                <w:lang w:val="sr-Cyrl-CS"/>
              </w:rPr>
              <w:t xml:space="preserve"> бочне претраге</w:t>
            </w:r>
          </w:p>
        </w:tc>
      </w:tr>
      <w:tr w:rsidR="00AE7D18" w:rsidRPr="00F97F45" w14:paraId="3F150F53" w14:textId="77777777" w:rsidTr="00F97F45">
        <w:tc>
          <w:tcPr>
            <w:tcW w:w="1843" w:type="dxa"/>
            <w:vAlign w:val="center"/>
          </w:tcPr>
          <w:p w14:paraId="57DEDFF4" w14:textId="25F9BFEA" w:rsidR="00AE7D18" w:rsidRPr="00F97F45" w:rsidDel="00AE7D18" w:rsidRDefault="00AE7D18" w:rsidP="00F97F45">
            <w:pPr>
              <w:keepNext/>
              <w:ind w:left="144"/>
              <w:rPr>
                <w:b/>
                <w:bCs/>
                <w:lang w:val="sr-Latn-CS"/>
              </w:rPr>
            </w:pPr>
            <w:r>
              <w:rPr>
                <w:b/>
                <w:bCs/>
                <w:lang w:val="sr-Latn-CS"/>
              </w:rPr>
              <w:t>SOI</w:t>
            </w:r>
          </w:p>
        </w:tc>
        <w:tc>
          <w:tcPr>
            <w:tcW w:w="7855" w:type="dxa"/>
            <w:vAlign w:val="center"/>
          </w:tcPr>
          <w:p w14:paraId="1C4285D5" w14:textId="18A5B98D" w:rsidR="00AE7D18" w:rsidRPr="00F97F45" w:rsidDel="00AE7D18" w:rsidRDefault="00AE7D18" w:rsidP="00F97F45">
            <w:pPr>
              <w:keepNext/>
              <w:ind w:left="144"/>
              <w:rPr>
                <w:lang w:val="sr-Latn-CS"/>
              </w:rPr>
            </w:pPr>
            <w:r>
              <w:rPr>
                <w:lang w:val="sr-Latn-CS"/>
              </w:rPr>
              <w:t xml:space="preserve">Silicon-on-Insulator - </w:t>
            </w:r>
            <w:r w:rsidR="00374663" w:rsidRPr="00374663">
              <w:rPr>
                <w:lang w:val="sr-Latn-CS"/>
              </w:rPr>
              <w:t>силицијум-на-изолатору</w:t>
            </w:r>
          </w:p>
        </w:tc>
      </w:tr>
      <w:tr w:rsidR="00AE7D18" w:rsidRPr="00B27216" w14:paraId="7C30B8B5" w14:textId="77777777" w:rsidTr="00F97F45">
        <w:tc>
          <w:tcPr>
            <w:tcW w:w="1843" w:type="dxa"/>
            <w:vAlign w:val="center"/>
          </w:tcPr>
          <w:p w14:paraId="2C274170" w14:textId="742AF99A" w:rsidR="00AE7D18" w:rsidRDefault="00AE7D18" w:rsidP="00F97F45">
            <w:pPr>
              <w:keepNext/>
              <w:ind w:left="144"/>
              <w:rPr>
                <w:b/>
                <w:bCs/>
                <w:lang w:val="sr-Latn-CS"/>
              </w:rPr>
            </w:pPr>
            <w:r>
              <w:rPr>
                <w:b/>
                <w:bCs/>
                <w:lang w:val="sr-Latn-CS"/>
              </w:rPr>
              <w:t>SQUID</w:t>
            </w:r>
          </w:p>
        </w:tc>
        <w:tc>
          <w:tcPr>
            <w:tcW w:w="7855" w:type="dxa"/>
            <w:vAlign w:val="center"/>
          </w:tcPr>
          <w:p w14:paraId="790627C5" w14:textId="737B017F" w:rsidR="00AE7D18" w:rsidRDefault="00AE7D18" w:rsidP="00E10295">
            <w:pPr>
              <w:keepNext/>
              <w:ind w:left="144"/>
              <w:rPr>
                <w:lang w:val="sr-Latn-CS"/>
              </w:rPr>
            </w:pPr>
            <w:r>
              <w:rPr>
                <w:lang w:val="sr-Latn-CS"/>
              </w:rPr>
              <w:t xml:space="preserve">Superconducting Quantum Interferance Device - </w:t>
            </w:r>
            <w:r w:rsidR="00E10295">
              <w:rPr>
                <w:lang w:val="sr-Cyrl-RS"/>
              </w:rPr>
              <w:t>с</w:t>
            </w:r>
            <w:r w:rsidR="00E10295" w:rsidRPr="00E10295">
              <w:rPr>
                <w:lang w:val="sr-Latn-CS"/>
              </w:rPr>
              <w:t>уперпр</w:t>
            </w:r>
            <w:r w:rsidR="00E10295">
              <w:rPr>
                <w:lang w:val="sr-Cyrl-RS"/>
              </w:rPr>
              <w:t>о</w:t>
            </w:r>
            <w:r w:rsidR="00E10295" w:rsidRPr="00E10295">
              <w:rPr>
                <w:lang w:val="sr-Latn-CS"/>
              </w:rPr>
              <w:t>водни квантни мембрански уређај</w:t>
            </w:r>
          </w:p>
        </w:tc>
      </w:tr>
      <w:tr w:rsidR="00F97F45" w:rsidRPr="00F97F45" w14:paraId="5E2DD99E" w14:textId="77777777" w:rsidTr="00F97F45">
        <w:trPr>
          <w:trHeight w:val="300"/>
        </w:trPr>
        <w:tc>
          <w:tcPr>
            <w:tcW w:w="1843" w:type="dxa"/>
            <w:vAlign w:val="center"/>
          </w:tcPr>
          <w:p w14:paraId="3214F81F" w14:textId="77777777" w:rsidR="00F97F45" w:rsidRPr="00F97F45" w:rsidRDefault="00F97F45" w:rsidP="00F97F45">
            <w:pPr>
              <w:keepNext/>
              <w:ind w:left="144"/>
              <w:rPr>
                <w:lang w:val="sr-Latn-CS"/>
              </w:rPr>
            </w:pPr>
            <w:r w:rsidRPr="00F97F45">
              <w:rPr>
                <w:b/>
                <w:bCs/>
                <w:lang w:val="sr-Latn-CS"/>
              </w:rPr>
              <w:t>SRA</w:t>
            </w:r>
          </w:p>
        </w:tc>
        <w:tc>
          <w:tcPr>
            <w:tcW w:w="7855" w:type="dxa"/>
            <w:vAlign w:val="center"/>
          </w:tcPr>
          <w:p w14:paraId="697F92C1" w14:textId="72569C37" w:rsidR="00F97F45" w:rsidRPr="00F97F45" w:rsidRDefault="00F97F45" w:rsidP="00AE7D18">
            <w:pPr>
              <w:keepNext/>
              <w:ind w:left="144"/>
              <w:rPr>
                <w:lang w:val="sr-Latn-CS"/>
              </w:rPr>
            </w:pPr>
            <w:r w:rsidRPr="00F97F45">
              <w:rPr>
                <w:lang w:val="sr-Latn-CS"/>
              </w:rPr>
              <w:t xml:space="preserve">Shop </w:t>
            </w:r>
            <w:r w:rsidR="00AE7D18">
              <w:rPr>
                <w:lang w:val="sr-Latn-CS"/>
              </w:rPr>
              <w:t>S</w:t>
            </w:r>
            <w:r w:rsidRPr="00F97F45">
              <w:rPr>
                <w:lang w:val="sr-Latn-CS"/>
              </w:rPr>
              <w:t xml:space="preserve">eplaceable </w:t>
            </w:r>
            <w:r w:rsidR="00AE7D18">
              <w:rPr>
                <w:lang w:val="sr-Latn-CS"/>
              </w:rPr>
              <w:t>A</w:t>
            </w:r>
            <w:r w:rsidRPr="00F97F45">
              <w:rPr>
                <w:lang w:val="sr-Latn-CS"/>
              </w:rPr>
              <w:t>ssembly – склоп заме</w:t>
            </w:r>
            <w:r w:rsidRPr="00F97F45">
              <w:rPr>
                <w:lang w:val="sr-Cyrl-CS"/>
              </w:rPr>
              <w:t>нљ</w:t>
            </w:r>
            <w:r w:rsidRPr="00F97F45">
              <w:rPr>
                <w:lang w:val="sr-Latn-CS"/>
              </w:rPr>
              <w:t xml:space="preserve">ив у радионици </w:t>
            </w:r>
          </w:p>
        </w:tc>
      </w:tr>
      <w:tr w:rsidR="00F97F45" w:rsidRPr="00F97F45" w14:paraId="77195585" w14:textId="77777777" w:rsidTr="00F97F45">
        <w:trPr>
          <w:trHeight w:val="300"/>
        </w:trPr>
        <w:tc>
          <w:tcPr>
            <w:tcW w:w="1843" w:type="dxa"/>
            <w:vAlign w:val="center"/>
          </w:tcPr>
          <w:p w14:paraId="200264A2" w14:textId="77777777" w:rsidR="00F97F45" w:rsidRPr="00F97F45" w:rsidRDefault="00F97F45" w:rsidP="00F97F45">
            <w:pPr>
              <w:keepNext/>
              <w:ind w:left="144"/>
              <w:rPr>
                <w:b/>
                <w:bCs/>
                <w:lang w:val="sr-Latn-CS"/>
              </w:rPr>
            </w:pPr>
            <w:r w:rsidRPr="00F97F45">
              <w:rPr>
                <w:b/>
                <w:bCs/>
                <w:lang w:val="sr-Latn-CS"/>
              </w:rPr>
              <w:t>SRAM</w:t>
            </w:r>
          </w:p>
        </w:tc>
        <w:tc>
          <w:tcPr>
            <w:tcW w:w="7855" w:type="dxa"/>
            <w:vAlign w:val="center"/>
          </w:tcPr>
          <w:p w14:paraId="16DB535A" w14:textId="06EA80D6" w:rsidR="00F97F45" w:rsidRPr="00F97F45" w:rsidRDefault="00AE7D18" w:rsidP="00AE7D18">
            <w:pPr>
              <w:keepNext/>
              <w:ind w:left="144"/>
              <w:rPr>
                <w:lang w:val="sr-Latn-CS"/>
              </w:rPr>
            </w:pPr>
            <w:r>
              <w:rPr>
                <w:lang w:val="sr-Latn-CS"/>
              </w:rPr>
              <w:t>S</w:t>
            </w:r>
            <w:r w:rsidR="00F97F45" w:rsidRPr="00F97F45">
              <w:rPr>
                <w:lang w:val="sr-Latn-CS"/>
              </w:rPr>
              <w:t xml:space="preserve">tatic </w:t>
            </w:r>
            <w:r>
              <w:rPr>
                <w:lang w:val="sr-Latn-CS"/>
              </w:rPr>
              <w:t>R</w:t>
            </w:r>
            <w:r w:rsidR="00F97F45" w:rsidRPr="00F97F45">
              <w:rPr>
                <w:lang w:val="sr-Latn-CS"/>
              </w:rPr>
              <w:t xml:space="preserve">andom </w:t>
            </w:r>
            <w:r>
              <w:rPr>
                <w:lang w:val="sr-Latn-CS"/>
              </w:rPr>
              <w:t>A</w:t>
            </w:r>
            <w:r w:rsidR="00F97F45" w:rsidRPr="00F97F45">
              <w:rPr>
                <w:lang w:val="sr-Latn-CS"/>
              </w:rPr>
              <w:t xml:space="preserve">ccess </w:t>
            </w:r>
            <w:r>
              <w:rPr>
                <w:lang w:val="sr-Latn-CS"/>
              </w:rPr>
              <w:t>M</w:t>
            </w:r>
            <w:r w:rsidR="00F97F45" w:rsidRPr="00F97F45">
              <w:rPr>
                <w:lang w:val="sr-Latn-CS"/>
              </w:rPr>
              <w:t>emory – статичка РАМ меморија</w:t>
            </w:r>
          </w:p>
        </w:tc>
      </w:tr>
      <w:tr w:rsidR="00F97F45" w:rsidRPr="00F97F45" w14:paraId="06C09BEE" w14:textId="77777777" w:rsidTr="00F97F45">
        <w:trPr>
          <w:trHeight w:val="330"/>
        </w:trPr>
        <w:tc>
          <w:tcPr>
            <w:tcW w:w="1843" w:type="dxa"/>
            <w:vAlign w:val="center"/>
          </w:tcPr>
          <w:p w14:paraId="17C4ABA8" w14:textId="77777777" w:rsidR="00F97F45" w:rsidRPr="00F97F45" w:rsidRDefault="00F97F45" w:rsidP="00F97F45">
            <w:pPr>
              <w:keepNext/>
              <w:ind w:left="144"/>
              <w:rPr>
                <w:lang w:val="sr-Latn-CS"/>
              </w:rPr>
            </w:pPr>
            <w:r w:rsidRPr="00F97F45">
              <w:rPr>
                <w:b/>
                <w:bCs/>
                <w:lang w:val="sr-Latn-CS"/>
              </w:rPr>
              <w:t>SSB</w:t>
            </w:r>
          </w:p>
        </w:tc>
        <w:tc>
          <w:tcPr>
            <w:tcW w:w="7855" w:type="dxa"/>
            <w:vAlign w:val="center"/>
          </w:tcPr>
          <w:p w14:paraId="6EF9F889" w14:textId="2E4C45FB" w:rsidR="00F97F45" w:rsidRPr="00F97F45" w:rsidRDefault="00AE7D18" w:rsidP="00AE7D18">
            <w:pPr>
              <w:keepNext/>
              <w:ind w:left="144"/>
              <w:rPr>
                <w:lang w:val="sr-Latn-CS"/>
              </w:rPr>
            </w:pPr>
            <w:r>
              <w:rPr>
                <w:lang w:val="sr-Latn-CS"/>
              </w:rPr>
              <w:t>S</w:t>
            </w:r>
            <w:r w:rsidR="00F97F45" w:rsidRPr="00F97F45">
              <w:rPr>
                <w:lang w:val="sr-Latn-CS"/>
              </w:rPr>
              <w:t xml:space="preserve">ingle </w:t>
            </w:r>
            <w:r>
              <w:rPr>
                <w:lang w:val="sr-Latn-CS"/>
              </w:rPr>
              <w:t>S</w:t>
            </w:r>
            <w:r w:rsidR="00F97F45" w:rsidRPr="00F97F45">
              <w:rPr>
                <w:lang w:val="sr-Latn-CS"/>
              </w:rPr>
              <w:t>ideband –</w:t>
            </w:r>
            <w:r w:rsidR="00F97F45" w:rsidRPr="00F97F45">
              <w:rPr>
                <w:lang w:val="sr-Cyrl-CS"/>
              </w:rPr>
              <w:t xml:space="preserve"> </w:t>
            </w:r>
            <w:r w:rsidR="00F97F45" w:rsidRPr="00F97F45">
              <w:rPr>
                <w:lang w:val="sr-Latn-CS"/>
              </w:rPr>
              <w:t>један бочни опсег</w:t>
            </w:r>
          </w:p>
        </w:tc>
      </w:tr>
      <w:tr w:rsidR="00F97F45" w:rsidRPr="00F97F45" w14:paraId="37536268" w14:textId="77777777" w:rsidTr="00F97F45">
        <w:trPr>
          <w:trHeight w:val="330"/>
        </w:trPr>
        <w:tc>
          <w:tcPr>
            <w:tcW w:w="1843" w:type="dxa"/>
            <w:vAlign w:val="center"/>
          </w:tcPr>
          <w:p w14:paraId="262AAC30" w14:textId="77777777" w:rsidR="00F97F45" w:rsidRPr="00F97F45" w:rsidRDefault="00F97F45" w:rsidP="00F97F45">
            <w:pPr>
              <w:keepNext/>
              <w:ind w:left="144"/>
              <w:rPr>
                <w:lang w:val="sr-Latn-CS"/>
              </w:rPr>
            </w:pPr>
            <w:r w:rsidRPr="00F97F45">
              <w:rPr>
                <w:b/>
                <w:bCs/>
                <w:lang w:val="sr-Latn-CS"/>
              </w:rPr>
              <w:t>SSR</w:t>
            </w:r>
          </w:p>
        </w:tc>
        <w:tc>
          <w:tcPr>
            <w:tcW w:w="7855" w:type="dxa"/>
            <w:vAlign w:val="center"/>
          </w:tcPr>
          <w:p w14:paraId="4E1C8627" w14:textId="04E6E827" w:rsidR="00F97F45" w:rsidRPr="00F97F45" w:rsidRDefault="00E25D8E" w:rsidP="00E25D8E">
            <w:pPr>
              <w:keepNext/>
              <w:ind w:left="144"/>
              <w:rPr>
                <w:lang w:val="sr-Latn-CS"/>
              </w:rPr>
            </w:pPr>
            <w:r>
              <w:rPr>
                <w:lang w:val="sr-Latn-CS"/>
              </w:rPr>
              <w:t>S</w:t>
            </w:r>
            <w:r w:rsidR="00F97F45" w:rsidRPr="00F97F45">
              <w:rPr>
                <w:lang w:val="sr-Latn-CS"/>
              </w:rPr>
              <w:t xml:space="preserve">econdary </w:t>
            </w:r>
            <w:r>
              <w:rPr>
                <w:lang w:val="sr-Latn-CS"/>
              </w:rPr>
              <w:t>S</w:t>
            </w:r>
            <w:r w:rsidR="00F97F45" w:rsidRPr="00F97F45">
              <w:rPr>
                <w:lang w:val="sr-Latn-CS"/>
              </w:rPr>
              <w:t xml:space="preserve">urveillance </w:t>
            </w:r>
            <w:r>
              <w:rPr>
                <w:lang w:val="sr-Latn-CS"/>
              </w:rPr>
              <w:t>R</w:t>
            </w:r>
            <w:r w:rsidR="00F97F45" w:rsidRPr="00F97F45">
              <w:rPr>
                <w:lang w:val="sr-Latn-CS"/>
              </w:rPr>
              <w:t xml:space="preserve">adar – секундарни осматрачки радар </w:t>
            </w:r>
          </w:p>
        </w:tc>
      </w:tr>
      <w:tr w:rsidR="00E25D8E" w:rsidRPr="00F97F45" w14:paraId="062A24EC" w14:textId="77777777" w:rsidTr="00F97F45">
        <w:tc>
          <w:tcPr>
            <w:tcW w:w="1843" w:type="dxa"/>
            <w:vAlign w:val="center"/>
          </w:tcPr>
          <w:p w14:paraId="51922211" w14:textId="19D71EEB" w:rsidR="00E25D8E" w:rsidRPr="00F97F45" w:rsidDel="00E25D8E" w:rsidRDefault="00E25D8E" w:rsidP="00F97F45">
            <w:pPr>
              <w:keepNext/>
              <w:ind w:left="144"/>
              <w:rPr>
                <w:b/>
                <w:bCs/>
                <w:lang w:val="sr-Latn-CS"/>
              </w:rPr>
            </w:pPr>
            <w:r>
              <w:rPr>
                <w:b/>
                <w:bCs/>
                <w:lang w:val="sr-Latn-CS"/>
              </w:rPr>
              <w:t>SSS</w:t>
            </w:r>
          </w:p>
        </w:tc>
        <w:tc>
          <w:tcPr>
            <w:tcW w:w="7855" w:type="dxa"/>
            <w:vAlign w:val="center"/>
          </w:tcPr>
          <w:p w14:paraId="6E31C39C" w14:textId="0E6606BA" w:rsidR="00E25D8E" w:rsidRPr="00F97F45" w:rsidDel="00E25D8E" w:rsidRDefault="00E25D8E" w:rsidP="00E10295">
            <w:pPr>
              <w:keepNext/>
              <w:ind w:left="144"/>
              <w:rPr>
                <w:lang w:val="sr-Latn-CS"/>
              </w:rPr>
            </w:pPr>
            <w:r>
              <w:rPr>
                <w:lang w:val="sr-Latn-CS"/>
              </w:rPr>
              <w:t xml:space="preserve">Side Scan Sonar - </w:t>
            </w:r>
            <w:r w:rsidR="00E10295">
              <w:rPr>
                <w:lang w:val="sr-Cyrl-RS"/>
              </w:rPr>
              <w:t>б</w:t>
            </w:r>
            <w:r w:rsidR="00E10295" w:rsidRPr="00E10295">
              <w:rPr>
                <w:lang w:val="sr-Latn-CS"/>
              </w:rPr>
              <w:t>очни сонар</w:t>
            </w:r>
          </w:p>
        </w:tc>
      </w:tr>
      <w:tr w:rsidR="00F97F45" w:rsidRPr="00F97F45" w14:paraId="2C9B0D63" w14:textId="77777777" w:rsidTr="00F97F45">
        <w:trPr>
          <w:trHeight w:val="340"/>
        </w:trPr>
        <w:tc>
          <w:tcPr>
            <w:tcW w:w="1843" w:type="dxa"/>
            <w:vAlign w:val="center"/>
          </w:tcPr>
          <w:p w14:paraId="5C616A23" w14:textId="77777777" w:rsidR="00F97F45" w:rsidRPr="00F97F45" w:rsidRDefault="00F97F45" w:rsidP="00F97F45">
            <w:pPr>
              <w:ind w:left="144"/>
              <w:rPr>
                <w:lang w:val="sr-Latn-CS"/>
              </w:rPr>
            </w:pPr>
            <w:r w:rsidRPr="00F97F45">
              <w:rPr>
                <w:b/>
                <w:bCs/>
                <w:lang w:val="sr-Latn-CS"/>
              </w:rPr>
              <w:lastRenderedPageBreak/>
              <w:t>TIR</w:t>
            </w:r>
          </w:p>
        </w:tc>
        <w:tc>
          <w:tcPr>
            <w:tcW w:w="7855" w:type="dxa"/>
            <w:vAlign w:val="center"/>
          </w:tcPr>
          <w:p w14:paraId="2031ABDD" w14:textId="77777777" w:rsidR="00F97F45" w:rsidRPr="00F97F45" w:rsidRDefault="00F97F45" w:rsidP="00F97F45">
            <w:pPr>
              <w:ind w:left="144"/>
              <w:rPr>
                <w:lang w:val="sr-Latn-CS"/>
              </w:rPr>
            </w:pPr>
            <w:r w:rsidRPr="00F97F45">
              <w:rPr>
                <w:lang w:val="sr-Latn-CS"/>
              </w:rPr>
              <w:t>total indicated reading – укупно захтевано очитавање</w:t>
            </w:r>
          </w:p>
        </w:tc>
      </w:tr>
      <w:tr w:rsidR="00E25D8E" w:rsidRPr="00F97F45" w14:paraId="7D9CCDD2" w14:textId="77777777" w:rsidTr="00F97F45">
        <w:trPr>
          <w:trHeight w:val="340"/>
        </w:trPr>
        <w:tc>
          <w:tcPr>
            <w:tcW w:w="1843" w:type="dxa"/>
            <w:vAlign w:val="center"/>
          </w:tcPr>
          <w:p w14:paraId="6DEE9EA8" w14:textId="0390DE9D" w:rsidR="00E25D8E" w:rsidRPr="00F97F45" w:rsidRDefault="00E25D8E" w:rsidP="00F97F45">
            <w:pPr>
              <w:ind w:left="144"/>
              <w:rPr>
                <w:b/>
                <w:bCs/>
                <w:lang w:val="sr-Latn-CS"/>
              </w:rPr>
            </w:pPr>
            <w:r>
              <w:rPr>
                <w:b/>
                <w:bCs/>
                <w:lang w:val="sr-Latn-CS"/>
              </w:rPr>
              <w:t>TVR</w:t>
            </w:r>
          </w:p>
        </w:tc>
        <w:tc>
          <w:tcPr>
            <w:tcW w:w="7855" w:type="dxa"/>
            <w:vAlign w:val="center"/>
          </w:tcPr>
          <w:p w14:paraId="764985BE" w14:textId="4B795810" w:rsidR="00E25D8E" w:rsidRPr="00F97F45" w:rsidRDefault="00E25D8E" w:rsidP="00E10295">
            <w:pPr>
              <w:ind w:left="144"/>
              <w:rPr>
                <w:lang w:val="sr-Latn-CS"/>
              </w:rPr>
            </w:pPr>
            <w:r>
              <w:rPr>
                <w:lang w:val="sr-Latn-CS"/>
              </w:rPr>
              <w:t xml:space="preserve">Transmitting Voltage Response - </w:t>
            </w:r>
            <w:r w:rsidR="00E10295" w:rsidRPr="00E10295">
              <w:rPr>
                <w:lang w:val="sr-Latn-CS"/>
              </w:rPr>
              <w:t>напонск</w:t>
            </w:r>
            <w:r w:rsidR="00E10295">
              <w:rPr>
                <w:lang w:val="sr-Cyrl-RS"/>
              </w:rPr>
              <w:t>и</w:t>
            </w:r>
            <w:r w:rsidR="00E10295" w:rsidRPr="00E10295">
              <w:rPr>
                <w:lang w:val="sr-Latn-CS"/>
              </w:rPr>
              <w:t xml:space="preserve"> одзив предајника</w:t>
            </w:r>
          </w:p>
        </w:tc>
      </w:tr>
      <w:tr w:rsidR="004D5D81" w:rsidRPr="00B27216" w14:paraId="68F1DAAF" w14:textId="77777777" w:rsidTr="00F97F45">
        <w:trPr>
          <w:trHeight w:val="340"/>
        </w:trPr>
        <w:tc>
          <w:tcPr>
            <w:tcW w:w="1843" w:type="dxa"/>
            <w:vAlign w:val="center"/>
          </w:tcPr>
          <w:p w14:paraId="72EE6C63" w14:textId="215F6004" w:rsidR="004D5D81" w:rsidRDefault="004D5D81" w:rsidP="00F97F45">
            <w:pPr>
              <w:ind w:left="144"/>
              <w:rPr>
                <w:b/>
                <w:bCs/>
                <w:lang w:val="sr-Latn-CS"/>
              </w:rPr>
            </w:pPr>
            <w:r>
              <w:rPr>
                <w:b/>
                <w:bCs/>
                <w:lang w:val="sr-Latn-CS"/>
              </w:rPr>
              <w:t>u</w:t>
            </w:r>
          </w:p>
        </w:tc>
        <w:tc>
          <w:tcPr>
            <w:tcW w:w="7855" w:type="dxa"/>
            <w:vAlign w:val="center"/>
          </w:tcPr>
          <w:p w14:paraId="3FC0F7DE" w14:textId="5840F671" w:rsidR="004D5D81" w:rsidRPr="00FB4EA1" w:rsidRDefault="004D5D81" w:rsidP="00E10295">
            <w:pPr>
              <w:ind w:left="144"/>
              <w:rPr>
                <w:lang w:val="sr-Cyrl-RS"/>
              </w:rPr>
            </w:pPr>
            <w:r w:rsidRPr="004D5D81">
              <w:rPr>
                <w:lang w:val="sr-Latn-CS"/>
              </w:rPr>
              <w:t>Atomic mass unit</w:t>
            </w:r>
            <w:r>
              <w:rPr>
                <w:lang w:val="sr-Latn-CS"/>
              </w:rPr>
              <w:t xml:space="preserve"> </w:t>
            </w:r>
            <w:r w:rsidR="00FB4EA1">
              <w:rPr>
                <w:lang w:val="sr-Latn-CS"/>
              </w:rPr>
              <w:t>–</w:t>
            </w:r>
            <w:r>
              <w:rPr>
                <w:lang w:val="sr-Latn-CS"/>
              </w:rPr>
              <w:t xml:space="preserve"> </w:t>
            </w:r>
            <w:r w:rsidR="00FB4EA1">
              <w:rPr>
                <w:lang w:val="sr-Cyrl-RS"/>
              </w:rPr>
              <w:t>Јединица атомске масе</w:t>
            </w:r>
          </w:p>
        </w:tc>
      </w:tr>
      <w:tr w:rsidR="00E25D8E" w:rsidRPr="00F97F45" w14:paraId="47A01989" w14:textId="77777777" w:rsidTr="00F97F45">
        <w:trPr>
          <w:trHeight w:val="340"/>
        </w:trPr>
        <w:tc>
          <w:tcPr>
            <w:tcW w:w="1843" w:type="dxa"/>
            <w:vAlign w:val="center"/>
          </w:tcPr>
          <w:p w14:paraId="168B77C9" w14:textId="6400666C" w:rsidR="00E25D8E" w:rsidRDefault="00E25D8E" w:rsidP="00F97F45">
            <w:pPr>
              <w:ind w:left="144"/>
              <w:rPr>
                <w:b/>
                <w:bCs/>
                <w:lang w:val="sr-Latn-CS"/>
              </w:rPr>
            </w:pPr>
            <w:r>
              <w:rPr>
                <w:b/>
                <w:bCs/>
                <w:lang w:val="sr-Latn-CS"/>
              </w:rPr>
              <w:t>UPR</w:t>
            </w:r>
          </w:p>
        </w:tc>
        <w:tc>
          <w:tcPr>
            <w:tcW w:w="7855" w:type="dxa"/>
            <w:vAlign w:val="center"/>
          </w:tcPr>
          <w:p w14:paraId="7F7F0998" w14:textId="6CC5C238" w:rsidR="00E25D8E" w:rsidRDefault="00E25D8E" w:rsidP="00E10295">
            <w:pPr>
              <w:ind w:left="144"/>
              <w:rPr>
                <w:lang w:val="sr-Latn-CS"/>
              </w:rPr>
            </w:pPr>
            <w:r>
              <w:rPr>
                <w:lang w:val="sr-Latn-CS"/>
              </w:rPr>
              <w:t xml:space="preserve">Undirectional Positioning Response - </w:t>
            </w:r>
            <w:r w:rsidR="00E10295">
              <w:rPr>
                <w:lang w:val="sr-Cyrl-RS"/>
              </w:rPr>
              <w:t>о</w:t>
            </w:r>
            <w:r w:rsidR="00E10295" w:rsidRPr="00E10295">
              <w:rPr>
                <w:lang w:val="sr-Latn-CS"/>
              </w:rPr>
              <w:t>днос једносмерног позиционирања</w:t>
            </w:r>
          </w:p>
        </w:tc>
      </w:tr>
      <w:tr w:rsidR="00F97F45" w:rsidRPr="00F97F45" w14:paraId="41E4F4DE" w14:textId="77777777" w:rsidTr="00F97F45">
        <w:trPr>
          <w:trHeight w:val="340"/>
        </w:trPr>
        <w:tc>
          <w:tcPr>
            <w:tcW w:w="1843" w:type="dxa"/>
            <w:vAlign w:val="center"/>
          </w:tcPr>
          <w:p w14:paraId="535D491C" w14:textId="77777777" w:rsidR="00F97F45" w:rsidRPr="00F97F45" w:rsidRDefault="00F97F45" w:rsidP="00F97F45">
            <w:pPr>
              <w:ind w:left="144"/>
              <w:rPr>
                <w:lang w:val="sr-Latn-CS"/>
              </w:rPr>
            </w:pPr>
            <w:r w:rsidRPr="00F97F45">
              <w:rPr>
                <w:b/>
                <w:bCs/>
                <w:lang w:val="sr-Latn-CS"/>
              </w:rPr>
              <w:t>UV</w:t>
            </w:r>
          </w:p>
        </w:tc>
        <w:tc>
          <w:tcPr>
            <w:tcW w:w="7855" w:type="dxa"/>
            <w:vAlign w:val="center"/>
          </w:tcPr>
          <w:p w14:paraId="3CCA8F37" w14:textId="1E2BFAB1" w:rsidR="00F97F45" w:rsidRPr="00F97F45" w:rsidRDefault="00E25D8E" w:rsidP="00E25D8E">
            <w:pPr>
              <w:ind w:left="144"/>
              <w:rPr>
                <w:lang w:val="sr-Latn-CS"/>
              </w:rPr>
            </w:pPr>
            <w:r>
              <w:rPr>
                <w:lang w:val="sr-Latn-CS"/>
              </w:rPr>
              <w:t>U</w:t>
            </w:r>
            <w:r w:rsidR="00F97F45" w:rsidRPr="00F97F45">
              <w:rPr>
                <w:lang w:val="sr-Latn-CS"/>
              </w:rPr>
              <w:t>ltra</w:t>
            </w:r>
            <w:r>
              <w:rPr>
                <w:lang w:val="sr-Latn-CS"/>
              </w:rPr>
              <w:t xml:space="preserve"> V</w:t>
            </w:r>
            <w:r w:rsidR="00F97F45" w:rsidRPr="00F97F45">
              <w:rPr>
                <w:lang w:val="sr-Latn-CS"/>
              </w:rPr>
              <w:t>iolet – ултраљубичасто</w:t>
            </w:r>
          </w:p>
        </w:tc>
      </w:tr>
      <w:tr w:rsidR="00F97F45" w:rsidRPr="00F97F45" w14:paraId="0CD8B64B" w14:textId="77777777" w:rsidTr="00F97F45">
        <w:trPr>
          <w:trHeight w:val="340"/>
        </w:trPr>
        <w:tc>
          <w:tcPr>
            <w:tcW w:w="1843" w:type="dxa"/>
            <w:vAlign w:val="center"/>
          </w:tcPr>
          <w:p w14:paraId="0792B1DB" w14:textId="77777777" w:rsidR="00F97F45" w:rsidRPr="00F97F45" w:rsidRDefault="00F97F45" w:rsidP="00F97F45">
            <w:pPr>
              <w:ind w:left="144"/>
              <w:rPr>
                <w:lang w:val="sr-Latn-CS"/>
              </w:rPr>
            </w:pPr>
            <w:r w:rsidRPr="00F97F45">
              <w:rPr>
                <w:b/>
                <w:bCs/>
                <w:lang w:val="sr-Latn-CS"/>
              </w:rPr>
              <w:t>UTS</w:t>
            </w:r>
          </w:p>
        </w:tc>
        <w:tc>
          <w:tcPr>
            <w:tcW w:w="7855" w:type="dxa"/>
            <w:vAlign w:val="center"/>
          </w:tcPr>
          <w:p w14:paraId="21BDE3CB" w14:textId="06281EAC" w:rsidR="00F97F45" w:rsidRPr="00F97F45" w:rsidRDefault="00E25D8E" w:rsidP="00E25D8E">
            <w:pPr>
              <w:ind w:left="144"/>
              <w:rPr>
                <w:lang w:val="sr-Latn-CS"/>
              </w:rPr>
            </w:pPr>
            <w:r>
              <w:rPr>
                <w:lang w:val="sr-Latn-CS"/>
              </w:rPr>
              <w:t>U</w:t>
            </w:r>
            <w:r w:rsidR="00F97F45" w:rsidRPr="00F97F45">
              <w:rPr>
                <w:lang w:val="sr-Latn-CS"/>
              </w:rPr>
              <w:t xml:space="preserve">ltimate </w:t>
            </w:r>
            <w:r>
              <w:rPr>
                <w:lang w:val="sr-Latn-CS"/>
              </w:rPr>
              <w:t>T</w:t>
            </w:r>
            <w:r w:rsidR="00F97F45" w:rsidRPr="00F97F45">
              <w:rPr>
                <w:lang w:val="sr-Latn-CS"/>
              </w:rPr>
              <w:t xml:space="preserve">ensile </w:t>
            </w:r>
            <w:r>
              <w:rPr>
                <w:lang w:val="sr-Latn-CS"/>
              </w:rPr>
              <w:t>S</w:t>
            </w:r>
            <w:r w:rsidR="00F97F45" w:rsidRPr="00F97F45">
              <w:rPr>
                <w:lang w:val="sr-Latn-CS"/>
              </w:rPr>
              <w:t>trength – максимална отпорност на истезање</w:t>
            </w:r>
          </w:p>
        </w:tc>
      </w:tr>
      <w:tr w:rsidR="00E25D8E" w:rsidRPr="00F97F45" w14:paraId="5E3260C4" w14:textId="77777777" w:rsidTr="00F97F45">
        <w:trPr>
          <w:trHeight w:val="340"/>
        </w:trPr>
        <w:tc>
          <w:tcPr>
            <w:tcW w:w="1843" w:type="dxa"/>
            <w:vAlign w:val="center"/>
          </w:tcPr>
          <w:p w14:paraId="15003B80" w14:textId="4DB73A29" w:rsidR="00E25D8E" w:rsidRPr="00F97F45" w:rsidRDefault="00E25D8E" w:rsidP="00F97F45">
            <w:pPr>
              <w:ind w:left="144"/>
              <w:rPr>
                <w:b/>
                <w:bCs/>
                <w:lang w:val="sr-Latn-CS"/>
              </w:rPr>
            </w:pPr>
            <w:r>
              <w:rPr>
                <w:b/>
                <w:bCs/>
                <w:lang w:val="sr-Latn-CS"/>
              </w:rPr>
              <w:t>VJFET</w:t>
            </w:r>
          </w:p>
        </w:tc>
        <w:tc>
          <w:tcPr>
            <w:tcW w:w="7855" w:type="dxa"/>
            <w:vAlign w:val="center"/>
          </w:tcPr>
          <w:p w14:paraId="44F74C2E" w14:textId="4ECACB40" w:rsidR="00E25D8E" w:rsidRPr="00F97F45" w:rsidDel="00E25D8E" w:rsidRDefault="00E25D8E" w:rsidP="00E10295">
            <w:pPr>
              <w:ind w:left="144"/>
              <w:rPr>
                <w:lang w:val="sr-Latn-CS"/>
              </w:rPr>
            </w:pPr>
            <w:r>
              <w:rPr>
                <w:lang w:val="sr-Latn-CS"/>
              </w:rPr>
              <w:t xml:space="preserve">Vertical Junction Field Effect Transistor - </w:t>
            </w:r>
            <w:r w:rsidR="00E10295">
              <w:rPr>
                <w:lang w:val="sr-Cyrl-RS"/>
              </w:rPr>
              <w:t>в</w:t>
            </w:r>
            <w:r w:rsidR="00E10295" w:rsidRPr="00E10295">
              <w:rPr>
                <w:lang w:val="sr-Latn-CS"/>
              </w:rPr>
              <w:t>ертикално спојни транзистор са ефектом поља</w:t>
            </w:r>
          </w:p>
        </w:tc>
      </w:tr>
      <w:tr w:rsidR="00F97F45" w:rsidRPr="00B27216" w14:paraId="4C55C992" w14:textId="77777777" w:rsidTr="00F97F45">
        <w:tc>
          <w:tcPr>
            <w:tcW w:w="1843" w:type="dxa"/>
            <w:vAlign w:val="center"/>
          </w:tcPr>
          <w:p w14:paraId="70D62306" w14:textId="77777777" w:rsidR="00F97F45" w:rsidRPr="00F97F45" w:rsidRDefault="00F97F45" w:rsidP="00F97F45">
            <w:pPr>
              <w:ind w:left="144"/>
              <w:rPr>
                <w:lang w:val="sr-Latn-CS"/>
              </w:rPr>
            </w:pPr>
            <w:r w:rsidRPr="00F97F45">
              <w:rPr>
                <w:b/>
                <w:bCs/>
                <w:lang w:val="sr-Latn-CS"/>
              </w:rPr>
              <w:t>VOR</w:t>
            </w:r>
          </w:p>
        </w:tc>
        <w:tc>
          <w:tcPr>
            <w:tcW w:w="7855" w:type="dxa"/>
            <w:vAlign w:val="center"/>
          </w:tcPr>
          <w:p w14:paraId="620A9DD4" w14:textId="3CB16832" w:rsidR="00F97F45" w:rsidRPr="00F97F45" w:rsidRDefault="00E25D8E" w:rsidP="00E25D8E">
            <w:pPr>
              <w:ind w:left="144"/>
              <w:rPr>
                <w:lang w:val="sr-Latn-CS"/>
              </w:rPr>
            </w:pPr>
            <w:r>
              <w:rPr>
                <w:lang w:val="sr-Latn-CS"/>
              </w:rPr>
              <w:t>V</w:t>
            </w:r>
            <w:r w:rsidR="00F97F45" w:rsidRPr="00F97F45">
              <w:rPr>
                <w:lang w:val="sr-Latn-CS"/>
              </w:rPr>
              <w:t xml:space="preserve">ery </w:t>
            </w:r>
            <w:r>
              <w:rPr>
                <w:lang w:val="sr-Latn-CS"/>
              </w:rPr>
              <w:t>H</w:t>
            </w:r>
            <w:r w:rsidR="00F97F45" w:rsidRPr="00F97F45">
              <w:rPr>
                <w:lang w:val="sr-Latn-CS"/>
              </w:rPr>
              <w:t xml:space="preserve">igh </w:t>
            </w:r>
            <w:r>
              <w:rPr>
                <w:lang w:val="sr-Latn-CS"/>
              </w:rPr>
              <w:t>F</w:t>
            </w:r>
            <w:r w:rsidR="00F97F45" w:rsidRPr="00F97F45">
              <w:rPr>
                <w:lang w:val="sr-Latn-CS"/>
              </w:rPr>
              <w:t xml:space="preserve">requency </w:t>
            </w:r>
            <w:r>
              <w:rPr>
                <w:lang w:val="sr-Latn-CS"/>
              </w:rPr>
              <w:t>O</w:t>
            </w:r>
            <w:r w:rsidR="00F97F45" w:rsidRPr="00F97F45">
              <w:rPr>
                <w:lang w:val="sr-Latn-CS"/>
              </w:rPr>
              <w:t xml:space="preserve">mni-directional </w:t>
            </w:r>
            <w:r>
              <w:rPr>
                <w:lang w:val="sr-Latn-CS"/>
              </w:rPr>
              <w:t>R</w:t>
            </w:r>
            <w:r w:rsidR="00F97F45" w:rsidRPr="00F97F45">
              <w:rPr>
                <w:lang w:val="sr-Latn-CS"/>
              </w:rPr>
              <w:t>ange – дијапазон с кружним дијаграмом зрачења  врло високе фреквенције</w:t>
            </w:r>
          </w:p>
        </w:tc>
      </w:tr>
      <w:tr w:rsidR="00B363DD" w:rsidRPr="00F97F45" w14:paraId="18872E78" w14:textId="77777777" w:rsidTr="00F97F45">
        <w:tc>
          <w:tcPr>
            <w:tcW w:w="1843" w:type="dxa"/>
            <w:vAlign w:val="center"/>
          </w:tcPr>
          <w:p w14:paraId="36BAC713" w14:textId="6AE81B88" w:rsidR="00B363DD" w:rsidRPr="00F97F45" w:rsidRDefault="00B363DD" w:rsidP="00F97F45">
            <w:pPr>
              <w:ind w:left="144"/>
              <w:rPr>
                <w:b/>
                <w:bCs/>
                <w:lang w:val="sr-Latn-CS"/>
              </w:rPr>
            </w:pPr>
            <w:r w:rsidRPr="00B363DD">
              <w:rPr>
                <w:b/>
                <w:bCs/>
                <w:lang w:val="sr-Latn-CS"/>
              </w:rPr>
              <w:t>WHO</w:t>
            </w:r>
          </w:p>
        </w:tc>
        <w:tc>
          <w:tcPr>
            <w:tcW w:w="7855" w:type="dxa"/>
            <w:vAlign w:val="center"/>
          </w:tcPr>
          <w:p w14:paraId="3673EE3B" w14:textId="4F3C61FD" w:rsidR="00B363DD" w:rsidRPr="00B363DD" w:rsidRDefault="00EC1D23" w:rsidP="00E25D8E">
            <w:pPr>
              <w:ind w:left="144"/>
              <w:rPr>
                <w:lang w:val="sr-Cyrl-RS"/>
              </w:rPr>
            </w:pPr>
            <w:r w:rsidRPr="00EC1D23">
              <w:rPr>
                <w:lang w:val="sr-Cyrl-RS"/>
              </w:rPr>
              <w:t>World Health Organization</w:t>
            </w:r>
            <w:r>
              <w:t xml:space="preserve"> - </w:t>
            </w:r>
            <w:r w:rsidR="00B363DD">
              <w:rPr>
                <w:lang w:val="sr-Cyrl-RS"/>
              </w:rPr>
              <w:t>Светска здравствена организација</w:t>
            </w:r>
          </w:p>
        </w:tc>
      </w:tr>
      <w:tr w:rsidR="00E25D8E" w:rsidRPr="00F97F45" w14:paraId="37BE57F2" w14:textId="77777777" w:rsidTr="00F97F45">
        <w:trPr>
          <w:trHeight w:val="360"/>
        </w:trPr>
        <w:tc>
          <w:tcPr>
            <w:tcW w:w="1843" w:type="dxa"/>
            <w:vAlign w:val="center"/>
          </w:tcPr>
          <w:p w14:paraId="506C3F24" w14:textId="1C40C378" w:rsidR="00E25D8E" w:rsidRPr="00F97F45" w:rsidDel="00E25D8E" w:rsidRDefault="00E25D8E" w:rsidP="00F97F45">
            <w:pPr>
              <w:ind w:left="144"/>
              <w:rPr>
                <w:b/>
                <w:bCs/>
                <w:lang w:val="sr-Latn-CS"/>
              </w:rPr>
            </w:pPr>
            <w:r>
              <w:rPr>
                <w:b/>
                <w:bCs/>
                <w:lang w:val="sr-Latn-CS"/>
              </w:rPr>
              <w:t>WLAN</w:t>
            </w:r>
          </w:p>
        </w:tc>
        <w:tc>
          <w:tcPr>
            <w:tcW w:w="7855" w:type="dxa"/>
            <w:vAlign w:val="center"/>
          </w:tcPr>
          <w:p w14:paraId="63BF2A15" w14:textId="0DD9104F" w:rsidR="00E25D8E" w:rsidRPr="00310019" w:rsidDel="00E25D8E" w:rsidRDefault="00E25D8E" w:rsidP="00F97F45">
            <w:pPr>
              <w:ind w:left="144"/>
              <w:rPr>
                <w:lang w:val="sr-Cyrl-RS"/>
              </w:rPr>
            </w:pPr>
            <w:r>
              <w:rPr>
                <w:lang w:val="sr-Latn-CS"/>
              </w:rPr>
              <w:t xml:space="preserve">Wireless Local Area Network - </w:t>
            </w:r>
            <w:r w:rsidR="00E10295" w:rsidRPr="00E10295">
              <w:rPr>
                <w:lang w:val="sr-Latn-CS"/>
              </w:rPr>
              <w:t>бежична локална мрежа</w:t>
            </w:r>
          </w:p>
        </w:tc>
      </w:tr>
      <w:tr w:rsidR="00F97F45" w:rsidRPr="00B27216" w14:paraId="4BD32224" w14:textId="77777777" w:rsidTr="00F97F45">
        <w:trPr>
          <w:trHeight w:val="360"/>
        </w:trPr>
        <w:tc>
          <w:tcPr>
            <w:tcW w:w="1843" w:type="dxa"/>
            <w:vAlign w:val="center"/>
          </w:tcPr>
          <w:p w14:paraId="0066098B" w14:textId="77777777" w:rsidR="00F97F45" w:rsidRPr="00F97F45" w:rsidRDefault="00F97F45" w:rsidP="00F97F45">
            <w:pPr>
              <w:ind w:left="144"/>
              <w:rPr>
                <w:lang w:val="sr-Cyrl-CS"/>
              </w:rPr>
            </w:pPr>
            <w:r w:rsidRPr="00F97F45">
              <w:rPr>
                <w:b/>
                <w:bCs/>
                <w:lang w:val="sr-Latn-CS"/>
              </w:rPr>
              <w:t>N.B</w:t>
            </w:r>
            <w:r w:rsidRPr="00F97F45">
              <w:rPr>
                <w:b/>
                <w:bCs/>
                <w:lang w:val="sr-Cyrl-CS"/>
              </w:rPr>
              <w:t>.</w:t>
            </w:r>
          </w:p>
        </w:tc>
        <w:tc>
          <w:tcPr>
            <w:tcW w:w="7855" w:type="dxa"/>
            <w:vAlign w:val="center"/>
          </w:tcPr>
          <w:p w14:paraId="6588CAA6" w14:textId="77777777" w:rsidR="00F97F45" w:rsidRPr="00F97F45" w:rsidRDefault="00F97F45" w:rsidP="00F97F45">
            <w:pPr>
              <w:ind w:left="144"/>
              <w:rPr>
                <w:lang w:val="sr-Latn-CS"/>
              </w:rPr>
            </w:pPr>
            <w:r w:rsidRPr="00F97F45">
              <w:rPr>
                <w:lang w:val="sr-Latn-CS"/>
              </w:rPr>
              <w:t>Nota Bene (лат.)</w:t>
            </w:r>
            <w:r w:rsidRPr="00F97F45">
              <w:rPr>
                <w:lang w:val="sr-Cyrl-CS"/>
              </w:rPr>
              <w:t xml:space="preserve"> – </w:t>
            </w:r>
            <w:r w:rsidRPr="00F97F45">
              <w:rPr>
                <w:lang w:val="sr-Latn-CS"/>
              </w:rPr>
              <w:t>посебна напомена</w:t>
            </w:r>
          </w:p>
        </w:tc>
      </w:tr>
      <w:tr w:rsidR="00F97F45" w:rsidRPr="00B27216" w14:paraId="6A712BA0" w14:textId="77777777" w:rsidTr="00F97F45">
        <w:trPr>
          <w:trHeight w:val="360"/>
        </w:trPr>
        <w:tc>
          <w:tcPr>
            <w:tcW w:w="1843" w:type="dxa"/>
            <w:vAlign w:val="center"/>
          </w:tcPr>
          <w:p w14:paraId="7DD18D26" w14:textId="77777777" w:rsidR="00F97F45" w:rsidRPr="00F97F45" w:rsidRDefault="00F97F45" w:rsidP="00F97F45">
            <w:pPr>
              <w:ind w:left="144"/>
              <w:rPr>
                <w:b/>
                <w:bCs/>
                <w:lang w:val="sr-Cyrl-CS"/>
              </w:rPr>
            </w:pPr>
            <w:r w:rsidRPr="00F97F45">
              <w:rPr>
                <w:b/>
                <w:bCs/>
                <w:lang w:val="sr-Cyrl-CS"/>
              </w:rPr>
              <w:t>НКЛ НВО</w:t>
            </w:r>
          </w:p>
        </w:tc>
        <w:tc>
          <w:tcPr>
            <w:tcW w:w="7855" w:type="dxa"/>
            <w:vAlign w:val="center"/>
          </w:tcPr>
          <w:p w14:paraId="6B20F558" w14:textId="1250D8DF" w:rsidR="00F97F45" w:rsidRPr="00F97F45" w:rsidRDefault="00F97F45" w:rsidP="00EC1D23">
            <w:pPr>
              <w:ind w:left="144"/>
              <w:rPr>
                <w:lang w:val="sr-Cyrl-BA"/>
              </w:rPr>
            </w:pPr>
            <w:r w:rsidRPr="00F97F45">
              <w:rPr>
                <w:lang w:val="sr-Cyrl-CS"/>
              </w:rPr>
              <w:t>Национална контролна листа наоружања и војне опреме</w:t>
            </w:r>
            <w:r w:rsidRPr="00F97F45">
              <w:rPr>
                <w:lang w:val="sr-Cyrl-BA"/>
              </w:rPr>
              <w:t>, објављена уз Одлуку о утврђивању националне контролне листе наоружања и војне опреме у „Службеном</w:t>
            </w:r>
            <w:r w:rsidRPr="00F97F45">
              <w:rPr>
                <w:lang w:val="sr-Latn-RS"/>
              </w:rPr>
              <w:t xml:space="preserve"> </w:t>
            </w:r>
            <w:r w:rsidRPr="00F97F45">
              <w:rPr>
                <w:lang w:val="sr-Cyrl-BA"/>
              </w:rPr>
              <w:t>гласнику РС</w:t>
            </w:r>
            <w:r w:rsidR="00115DB2">
              <w:rPr>
                <w:lang w:val="sr-Cyrl-BA"/>
              </w:rPr>
              <w:t>”</w:t>
            </w:r>
            <w:r w:rsidRPr="00F97F45">
              <w:rPr>
                <w:lang w:val="sr-Cyrl-BA"/>
              </w:rPr>
              <w:t xml:space="preserve">, број </w:t>
            </w:r>
            <w:r w:rsidR="00414420">
              <w:t>61/24</w:t>
            </w:r>
            <w:r w:rsidRPr="00F97F45">
              <w:rPr>
                <w:lang w:val="sr-Cyrl-BA"/>
              </w:rPr>
              <w:t xml:space="preserve"> од </w:t>
            </w:r>
            <w:r w:rsidR="00414420">
              <w:t>19.7.2024</w:t>
            </w:r>
            <w:r w:rsidRPr="00F97F45">
              <w:rPr>
                <w:lang w:val="sr-Cyrl-BA"/>
              </w:rPr>
              <w:t>. године</w:t>
            </w:r>
          </w:p>
        </w:tc>
      </w:tr>
    </w:tbl>
    <w:p w14:paraId="26EBAC0D" w14:textId="77777777" w:rsidR="00F97F45" w:rsidRPr="00A436F9" w:rsidRDefault="00F97F45" w:rsidP="006A18A6">
      <w:pPr>
        <w:rPr>
          <w:lang w:val="sr-Latn-CS"/>
        </w:rPr>
      </w:pPr>
    </w:p>
    <w:p w14:paraId="66A124BD" w14:textId="77777777" w:rsidR="00144288" w:rsidRDefault="00144288" w:rsidP="00144288">
      <w:pPr>
        <w:ind w:left="154" w:firstLine="708"/>
        <w:rPr>
          <w:u w:val="single"/>
          <w:lang w:val="sr-Latn-CS"/>
        </w:rPr>
      </w:pPr>
    </w:p>
    <w:p w14:paraId="7CC75D4D" w14:textId="31A0E022" w:rsidR="0003755B" w:rsidRPr="00CA50FE" w:rsidRDefault="0003755B" w:rsidP="0003755B">
      <w:pPr>
        <w:pStyle w:val="glavnitekst"/>
        <w:spacing w:after="120"/>
        <w:jc w:val="center"/>
        <w:rPr>
          <w:rFonts w:ascii="Times New Roman" w:hAnsi="Times New Roman"/>
          <w:b/>
          <w:bCs/>
          <w:lang w:val="sr-Cyrl-CS"/>
        </w:rPr>
      </w:pPr>
      <w:r w:rsidRPr="00CA50FE">
        <w:rPr>
          <w:rFonts w:ascii="Times New Roman" w:hAnsi="Times New Roman"/>
          <w:b/>
          <w:bCs/>
          <w:lang w:val="sr-Latn-CS"/>
        </w:rPr>
        <w:t xml:space="preserve">ДЕФИНИЦИЈЕ </w:t>
      </w:r>
      <w:r w:rsidR="003C25BA">
        <w:rPr>
          <w:rFonts w:ascii="Times New Roman" w:hAnsi="Times New Roman"/>
          <w:b/>
          <w:bCs/>
          <w:lang w:val="sr-Cyrl-RS"/>
        </w:rPr>
        <w:t xml:space="preserve">ТЕРМИНА </w:t>
      </w:r>
      <w:r w:rsidRPr="00CA50FE">
        <w:rPr>
          <w:rFonts w:ascii="Times New Roman" w:hAnsi="Times New Roman"/>
          <w:b/>
          <w:bCs/>
          <w:lang w:val="sr-Latn-CS"/>
        </w:rPr>
        <w:t xml:space="preserve">КОРИШЋЕНИХ </w:t>
      </w:r>
      <w:r w:rsidR="003C25BA">
        <w:rPr>
          <w:rFonts w:ascii="Times New Roman" w:hAnsi="Times New Roman"/>
          <w:b/>
          <w:bCs/>
          <w:lang w:val="sr-Cyrl-RS"/>
        </w:rPr>
        <w:t>У ОВОЈ ЛИСТИ</w:t>
      </w:r>
      <w:r w:rsidRPr="00CA50FE">
        <w:rPr>
          <w:rFonts w:ascii="Times New Roman" w:hAnsi="Times New Roman"/>
          <w:b/>
          <w:bCs/>
          <w:lang w:val="sr-Latn-CS"/>
        </w:rPr>
        <w:t xml:space="preserve"> </w:t>
      </w:r>
    </w:p>
    <w:p w14:paraId="22239D1A" w14:textId="77777777" w:rsidR="0003755B" w:rsidRPr="00CA50FE" w:rsidRDefault="0003755B" w:rsidP="0003755B">
      <w:pPr>
        <w:spacing w:after="120" w:line="300" w:lineRule="exact"/>
        <w:rPr>
          <w:lang w:val="ru-RU"/>
        </w:rPr>
      </w:pPr>
      <w:r w:rsidRPr="00CA50FE">
        <w:rPr>
          <w:lang w:val="sr-Cyrl-CS"/>
        </w:rPr>
        <w:t xml:space="preserve">Дефиниције термина наведених између </w:t>
      </w:r>
      <w:r w:rsidRPr="00CA50FE">
        <w:rPr>
          <w:b/>
          <w:lang w:val="sr-Latn-CS"/>
        </w:rPr>
        <w:t>’</w:t>
      </w:r>
      <w:r w:rsidRPr="00CA50FE">
        <w:rPr>
          <w:lang w:val="sr-Cyrl-CS"/>
        </w:rPr>
        <w:t>једноструких знака навода</w:t>
      </w:r>
      <w:r w:rsidRPr="00CA50FE">
        <w:rPr>
          <w:b/>
          <w:lang w:val="ru-RU"/>
        </w:rPr>
        <w:t>’</w:t>
      </w:r>
      <w:r w:rsidRPr="00CA50FE">
        <w:rPr>
          <w:lang w:val="ru-RU"/>
        </w:rPr>
        <w:t xml:space="preserve"> дате су у </w:t>
      </w:r>
      <w:r w:rsidRPr="00CA50FE">
        <w:rPr>
          <w:lang w:val="sr-Latn-CS"/>
        </w:rPr>
        <w:t>техничкој напомени</w:t>
      </w:r>
      <w:r w:rsidRPr="00CA50FE">
        <w:rPr>
          <w:lang w:val="ru-RU"/>
        </w:rPr>
        <w:t xml:space="preserve"> </w:t>
      </w:r>
      <w:r w:rsidRPr="00CA50FE">
        <w:rPr>
          <w:lang w:val="sr-Latn-CS"/>
        </w:rPr>
        <w:t>уз одговарајући појам</w:t>
      </w:r>
      <w:r w:rsidRPr="00CA50FE">
        <w:rPr>
          <w:lang w:val="ru-RU"/>
        </w:rPr>
        <w:t>.</w:t>
      </w:r>
    </w:p>
    <w:p w14:paraId="4B4EA358" w14:textId="77777777" w:rsidR="0003755B" w:rsidRPr="00CA50FE" w:rsidRDefault="0003755B" w:rsidP="0003755B">
      <w:pPr>
        <w:spacing w:after="120" w:line="300" w:lineRule="exact"/>
        <w:rPr>
          <w:lang w:val="ru-RU"/>
        </w:rPr>
      </w:pPr>
      <w:r w:rsidRPr="00CA50FE">
        <w:rPr>
          <w:lang w:val="ru-RU"/>
        </w:rPr>
        <w:t xml:space="preserve">Дефиниције појмова наведених између </w:t>
      </w:r>
      <w:r w:rsidRPr="00CA50FE">
        <w:rPr>
          <w:b/>
          <w:bCs/>
          <w:lang w:val="sr-Latn-CS"/>
        </w:rPr>
        <w:t>“</w:t>
      </w:r>
      <w:r w:rsidRPr="00CA50FE">
        <w:rPr>
          <w:lang w:val="ru-RU"/>
        </w:rPr>
        <w:t>двоструких знака навода</w:t>
      </w:r>
      <w:r w:rsidRPr="00CA50FE">
        <w:rPr>
          <w:b/>
          <w:bCs/>
          <w:lang w:val="sr-Latn-CS"/>
        </w:rPr>
        <w:t>”</w:t>
      </w:r>
      <w:r w:rsidRPr="00CA50FE">
        <w:rPr>
          <w:lang w:val="ru-RU"/>
        </w:rPr>
        <w:t xml:space="preserve"> дате су како следи:</w:t>
      </w:r>
    </w:p>
    <w:p w14:paraId="22DD49F3" w14:textId="77777777" w:rsidR="0003755B" w:rsidRPr="00CA50FE" w:rsidRDefault="0003755B" w:rsidP="0003755B">
      <w:pPr>
        <w:pStyle w:val="glavnitekst"/>
        <w:spacing w:after="120" w:line="300" w:lineRule="exact"/>
        <w:ind w:left="1296" w:hanging="864"/>
        <w:rPr>
          <w:rFonts w:ascii="Times New Roman" w:hAnsi="Times New Roman"/>
          <w:iCs/>
          <w:lang w:val="sr-Cyrl-CS"/>
        </w:rPr>
      </w:pPr>
      <w:r w:rsidRPr="00CA50FE">
        <w:rPr>
          <w:rFonts w:ascii="Times New Roman" w:hAnsi="Times New Roman"/>
          <w:i/>
          <w:iCs/>
          <w:u w:val="single"/>
          <w:lang w:val="sr-Latn-CS"/>
        </w:rPr>
        <w:t>N.B.:</w:t>
      </w:r>
      <w:r w:rsidRPr="00CA50FE">
        <w:rPr>
          <w:rFonts w:ascii="Times New Roman" w:hAnsi="Times New Roman"/>
          <w:lang w:val="sr-Latn-CS"/>
        </w:rPr>
        <w:tab/>
      </w:r>
      <w:r w:rsidRPr="00CA50FE">
        <w:rPr>
          <w:rFonts w:ascii="Times New Roman" w:hAnsi="Times New Roman"/>
          <w:i/>
          <w:iCs/>
          <w:lang w:val="sr-Latn-CS"/>
        </w:rPr>
        <w:t>Референце које се тичу категорије дате су у заград</w:t>
      </w:r>
      <w:r w:rsidRPr="00CA50FE">
        <w:rPr>
          <w:rFonts w:ascii="Times New Roman" w:hAnsi="Times New Roman"/>
          <w:i/>
          <w:iCs/>
          <w:lang w:val="sr-Cyrl-CS"/>
        </w:rPr>
        <w:t>ама</w:t>
      </w:r>
      <w:r w:rsidRPr="00CA50FE">
        <w:rPr>
          <w:rFonts w:ascii="Times New Roman" w:hAnsi="Times New Roman"/>
          <w:i/>
          <w:iCs/>
          <w:lang w:val="sr-Latn-CS"/>
        </w:rPr>
        <w:t xml:space="preserve"> иза</w:t>
      </w:r>
      <w:r w:rsidRPr="00CA50FE">
        <w:rPr>
          <w:rFonts w:ascii="Times New Roman" w:hAnsi="Times New Roman"/>
          <w:i/>
          <w:iCs/>
          <w:lang w:val="sr-Cyrl-CS"/>
        </w:rPr>
        <w:t xml:space="preserve"> </w:t>
      </w:r>
      <w:r w:rsidRPr="00CA50FE">
        <w:rPr>
          <w:lang w:val="sr-Cyrl-CS"/>
        </w:rPr>
        <w:t xml:space="preserve">термина </w:t>
      </w:r>
      <w:r w:rsidRPr="00CA50FE">
        <w:rPr>
          <w:rFonts w:ascii="Times New Roman" w:hAnsi="Times New Roman"/>
          <w:i/>
          <w:iCs/>
          <w:lang w:val="sr-Latn-CS"/>
        </w:rPr>
        <w:t>који се дефинише.</w:t>
      </w:r>
    </w:p>
    <w:p w14:paraId="1E6AC718" w14:textId="169F4F64" w:rsidR="0003755B" w:rsidRPr="00CA50FE" w:rsidRDefault="0038005F" w:rsidP="0003755B">
      <w:pPr>
        <w:rPr>
          <w:lang w:val="sr-Cyrl-CS"/>
        </w:rPr>
      </w:pPr>
      <w:r>
        <w:rPr>
          <w:b/>
          <w:lang w:val="sr-Latn-CS"/>
        </w:rPr>
        <w:t>„</w:t>
      </w:r>
      <w:r w:rsidR="0003755B" w:rsidRPr="00CA50FE">
        <w:rPr>
          <w:b/>
          <w:lang w:val="sr-Latn-CS"/>
        </w:rPr>
        <w:t>АPP</w:t>
      </w:r>
      <w:r w:rsidR="0003755B">
        <w:rPr>
          <w:b/>
          <w:lang w:val="sr-Cyrl-CS"/>
        </w:rPr>
        <w:t>-</w:t>
      </w:r>
      <w:r w:rsidR="0003755B" w:rsidRPr="00CA50FE">
        <w:rPr>
          <w:b/>
          <w:lang w:val="pl-PL"/>
        </w:rPr>
        <w:t>Adjusted</w:t>
      </w:r>
      <w:r w:rsidR="0003755B" w:rsidRPr="00CA50FE">
        <w:rPr>
          <w:b/>
          <w:lang w:val="sr-Cyrl-CS"/>
        </w:rPr>
        <w:t xml:space="preserve"> </w:t>
      </w:r>
      <w:r w:rsidR="0003755B" w:rsidRPr="00CA50FE">
        <w:rPr>
          <w:b/>
          <w:lang w:val="pl-PL"/>
        </w:rPr>
        <w:t>Peak</w:t>
      </w:r>
      <w:r w:rsidR="0003755B" w:rsidRPr="00CA50FE">
        <w:rPr>
          <w:b/>
          <w:lang w:val="sr-Cyrl-CS"/>
        </w:rPr>
        <w:t xml:space="preserve"> </w:t>
      </w:r>
      <w:r w:rsidR="0003755B" w:rsidRPr="00CA50FE">
        <w:rPr>
          <w:b/>
          <w:lang w:val="pl-PL"/>
        </w:rPr>
        <w:t>Performance</w:t>
      </w:r>
      <w:r w:rsidR="0003755B" w:rsidRPr="00B433D6">
        <w:rPr>
          <w:b/>
          <w:lang w:val="sr-Latn-CS"/>
        </w:rPr>
        <w:t>”</w:t>
      </w:r>
      <w:r w:rsidR="0003755B" w:rsidRPr="00CA50FE">
        <w:rPr>
          <w:lang w:val="sr-Cyrl-CS"/>
        </w:rPr>
        <w:t xml:space="preserve"> (4) видети </w:t>
      </w:r>
      <w:r>
        <w:rPr>
          <w:b/>
          <w:lang w:val="sr-Latn-CS"/>
        </w:rPr>
        <w:t>„</w:t>
      </w:r>
      <w:r w:rsidR="0003755B">
        <w:rPr>
          <w:b/>
          <w:lang w:val="sr-Cyrl-CS"/>
        </w:rPr>
        <w:t>Подешена максимална перформанса</w:t>
      </w:r>
      <w:r w:rsidR="0003755B" w:rsidRPr="00CA50FE">
        <w:rPr>
          <w:b/>
          <w:lang w:val="sr-Cyrl-CS"/>
        </w:rPr>
        <w:t>-   ПМП</w:t>
      </w:r>
      <w:r w:rsidR="0003755B" w:rsidRPr="00CA50FE">
        <w:rPr>
          <w:b/>
          <w:lang w:val="sr-Latn-CS"/>
        </w:rPr>
        <w:t>”</w:t>
      </w:r>
    </w:p>
    <w:p w14:paraId="0164B911" w14:textId="7B41EDAC" w:rsidR="0003755B" w:rsidRDefault="0003755B" w:rsidP="00B433D6">
      <w:pPr>
        <w:pStyle w:val="glavnitekst"/>
        <w:spacing w:after="120" w:line="300" w:lineRule="exact"/>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Cyrl-CS"/>
        </w:rPr>
        <w:t>Видети Категорију 4, техничку напомену</w:t>
      </w:r>
      <w:r w:rsidRPr="00CA50FE">
        <w:rPr>
          <w:rFonts w:ascii="Times New Roman" w:hAnsi="Times New Roman"/>
          <w:i/>
          <w:iCs/>
          <w:lang w:val="sr-Latn-CS"/>
        </w:rPr>
        <w:t>.</w:t>
      </w:r>
    </w:p>
    <w:p w14:paraId="1A76832B" w14:textId="1ACF31FD" w:rsidR="0003755B" w:rsidRPr="0003755B" w:rsidRDefault="0038005F" w:rsidP="0003755B">
      <w:pPr>
        <w:spacing w:after="80"/>
        <w:rPr>
          <w:lang w:val="sr-Cyrl-CS"/>
        </w:rPr>
      </w:pPr>
      <w:r w:rsidRPr="006C706A">
        <w:rPr>
          <w:b/>
          <w:lang w:val="ru-RU"/>
        </w:rPr>
        <w:t>„</w:t>
      </w:r>
      <w:r w:rsidR="0003755B" w:rsidRPr="0003755B">
        <w:rPr>
          <w:b/>
          <w:lang w:val="ru-RU"/>
        </w:rPr>
        <w:t>Агенси/материје за сузбијање нереда</w:t>
      </w:r>
      <w:r w:rsidR="0003755B" w:rsidRPr="006C706A">
        <w:rPr>
          <w:b/>
          <w:lang w:val="ru-RU"/>
        </w:rPr>
        <w:t>”</w:t>
      </w:r>
      <w:r w:rsidR="0003755B" w:rsidRPr="0003755B">
        <w:rPr>
          <w:b/>
          <w:lang w:val="ru-RU"/>
        </w:rPr>
        <w:t xml:space="preserve"> </w:t>
      </w:r>
      <w:r w:rsidRPr="006C706A">
        <w:rPr>
          <w:b/>
          <w:lang w:val="ru-RU"/>
        </w:rPr>
        <w:t>„</w:t>
      </w:r>
      <w:r w:rsidR="0003755B">
        <w:rPr>
          <w:b/>
          <w:lang w:val="ru-RU"/>
        </w:rPr>
        <w:t>Агенси за контролу</w:t>
      </w:r>
      <w:r w:rsidR="0003755B" w:rsidRPr="006C706A">
        <w:rPr>
          <w:b/>
          <w:lang w:val="ru-RU"/>
        </w:rPr>
        <w:t>”</w:t>
      </w:r>
      <w:r w:rsidR="0003755B" w:rsidRPr="0003755B">
        <w:rPr>
          <w:lang w:val="ru-RU"/>
        </w:rPr>
        <w:t xml:space="preserve"> (1) означавају супстанце које, под очекиваним условима примене у контролне сврхе, код људи производе </w:t>
      </w:r>
      <w:r w:rsidR="0003755B" w:rsidRPr="0003755B">
        <w:rPr>
          <w:lang w:val="sr-Cyrl-CS"/>
        </w:rPr>
        <w:t>иритацију или паралисање, који нестају у кратком времену након престанка излагања.</w:t>
      </w:r>
      <w:r w:rsidR="0003755B" w:rsidRPr="0003755B">
        <w:rPr>
          <w:lang w:val="sr-Latn-CS"/>
        </w:rPr>
        <w:t xml:space="preserve"> </w:t>
      </w:r>
    </w:p>
    <w:p w14:paraId="4F92B62E" w14:textId="77777777" w:rsidR="0003755B" w:rsidRPr="0003755B" w:rsidRDefault="0003755B" w:rsidP="0003755B">
      <w:pPr>
        <w:spacing w:after="80" w:line="280" w:lineRule="exact"/>
        <w:ind w:left="864" w:hanging="432"/>
        <w:rPr>
          <w:i/>
          <w:u w:val="single"/>
          <w:lang w:val="sr-Latn-CS"/>
        </w:rPr>
      </w:pPr>
      <w:r w:rsidRPr="0003755B">
        <w:rPr>
          <w:i/>
          <w:u w:val="single"/>
          <w:lang w:val="sr-Cyrl-CS"/>
        </w:rPr>
        <w:t>Техничка напомена</w:t>
      </w:r>
      <w:r w:rsidRPr="0003755B">
        <w:rPr>
          <w:i/>
          <w:u w:val="single"/>
          <w:lang w:val="sr-Latn-CS"/>
        </w:rPr>
        <w:t>:</w:t>
      </w:r>
    </w:p>
    <w:p w14:paraId="4A63D279" w14:textId="3DE9EDE7" w:rsidR="0003755B" w:rsidRPr="0003755B" w:rsidRDefault="0003755B" w:rsidP="0003755B">
      <w:pPr>
        <w:spacing w:after="120"/>
        <w:ind w:left="432"/>
        <w:rPr>
          <w:i/>
          <w:lang w:val="sr-Cyrl-CS"/>
        </w:rPr>
      </w:pPr>
      <w:r w:rsidRPr="0003755B">
        <w:rPr>
          <w:i/>
          <w:lang w:val="sr-Cyrl-CS"/>
        </w:rPr>
        <w:t xml:space="preserve">Сузавци су подврста </w:t>
      </w:r>
      <w:r w:rsidRPr="006C706A">
        <w:rPr>
          <w:i/>
          <w:lang w:val="ru-RU"/>
        </w:rPr>
        <w:t>“</w:t>
      </w:r>
      <w:r w:rsidRPr="0003755B">
        <w:rPr>
          <w:i/>
          <w:lang w:val="sr-Cyrl-CS"/>
        </w:rPr>
        <w:t xml:space="preserve">агенаса </w:t>
      </w:r>
      <w:r w:rsidRPr="0003755B">
        <w:rPr>
          <w:i/>
          <w:lang w:val="ru-RU"/>
        </w:rPr>
        <w:t>за сузбијање нереда</w:t>
      </w:r>
      <w:r w:rsidRPr="006C706A">
        <w:rPr>
          <w:i/>
          <w:lang w:val="ru-RU"/>
        </w:rPr>
        <w:t>”</w:t>
      </w:r>
      <w:r w:rsidRPr="0003755B">
        <w:rPr>
          <w:i/>
          <w:lang w:val="sr-Cyrl-CS"/>
        </w:rPr>
        <w:t>.</w:t>
      </w:r>
    </w:p>
    <w:p w14:paraId="728E4053" w14:textId="19CEF945" w:rsidR="0003755B" w:rsidRP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Активни пиксел”</w:t>
      </w:r>
      <w:r w:rsidR="00C4715D">
        <w:rPr>
          <w:rFonts w:cs="IKFMMN+TimesNewRoman"/>
          <w:lang w:val="sr-Latn-CS"/>
        </w:rPr>
        <w:t xml:space="preserve"> (6</w:t>
      </w:r>
      <w:r w:rsidR="0003755B" w:rsidRPr="0003755B">
        <w:rPr>
          <w:rFonts w:cs="IKFMMN+TimesNewRoman"/>
          <w:lang w:val="sr-Latn-CS"/>
        </w:rPr>
        <w:t>)</w:t>
      </w:r>
      <w:r w:rsidR="0003755B" w:rsidRPr="0003755B">
        <w:rPr>
          <w:rFonts w:cs="IKFMMN+TimesNewRoman"/>
          <w:vertAlign w:val="superscript"/>
          <w:lang w:val="sr-Latn-CS"/>
        </w:rPr>
        <w:footnoteReference w:id="1"/>
      </w:r>
      <w:r w:rsidR="0003755B" w:rsidRPr="0003755B">
        <w:rPr>
          <w:rFonts w:cs="IKFMMN+TimesNewRoman"/>
          <w:lang w:val="sr-Latn-CS"/>
        </w:rPr>
        <w:t xml:space="preserve"> је најмањи (појединачни) елемент </w:t>
      </w:r>
      <w:r w:rsidR="0003755B" w:rsidRPr="0003755B">
        <w:rPr>
          <w:rFonts w:cs="IKFMMN+TimesNewRoman"/>
          <w:lang w:val="sr-Cyrl-CS"/>
        </w:rPr>
        <w:t>матричног низа</w:t>
      </w:r>
      <w:r w:rsidR="0003755B" w:rsidRPr="0003755B">
        <w:rPr>
          <w:rFonts w:cs="IKFMMN+TimesNewRoman"/>
          <w:lang w:val="sr-Latn-CS"/>
        </w:rPr>
        <w:t xml:space="preserve"> у чврстом стању који </w:t>
      </w:r>
      <w:r w:rsidR="0003755B" w:rsidRPr="0003755B">
        <w:rPr>
          <w:rFonts w:cs="IKFMMN+TimesNewRoman"/>
          <w:lang w:val="sr-Cyrl-CS"/>
        </w:rPr>
        <w:t>врши</w:t>
      </w:r>
      <w:r w:rsidR="0003755B" w:rsidRPr="0003755B">
        <w:rPr>
          <w:rFonts w:cs="IKFMMN+TimesNewRoman"/>
          <w:lang w:val="sr-Latn-CS"/>
        </w:rPr>
        <w:t xml:space="preserve"> функцију фотоелектричног преноса при излагању светлосном (електромагнетном) зрачењу.</w:t>
      </w:r>
    </w:p>
    <w:p w14:paraId="56469E39" w14:textId="0BC612FF" w:rsidR="0003755B" w:rsidRP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 xml:space="preserve">Активни системи за </w:t>
      </w:r>
      <w:r w:rsidR="0003755B" w:rsidRPr="0003755B">
        <w:rPr>
          <w:rFonts w:cs="IKFMMN+TimesNewRoman"/>
          <w:b/>
          <w:bCs/>
          <w:lang w:val="sr-Cyrl-CS"/>
        </w:rPr>
        <w:t>контролу лета</w:t>
      </w:r>
      <w:r w:rsidR="0003755B" w:rsidRPr="0003755B">
        <w:rPr>
          <w:rFonts w:cs="IKFMMN+TimesNewRoman"/>
          <w:b/>
          <w:lang w:val="sr-Latn-CS"/>
        </w:rPr>
        <w:t>”</w:t>
      </w:r>
      <w:r w:rsidR="0003755B" w:rsidRPr="0003755B">
        <w:rPr>
          <w:rFonts w:cs="IKFMMN+TimesNewRoman"/>
          <w:lang w:val="sr-Latn-CS"/>
        </w:rPr>
        <w:t xml:space="preserve"> (7) су системи који спречавају нежељен</w:t>
      </w:r>
      <w:r w:rsidR="0003755B" w:rsidRPr="0003755B">
        <w:rPr>
          <w:rFonts w:cs="IKFMMN+TimesNewRoman"/>
          <w:lang w:val="sr-Cyrl-CS"/>
        </w:rPr>
        <w:t>о</w:t>
      </w:r>
      <w:r w:rsidR="0003755B" w:rsidRPr="0003755B">
        <w:rPr>
          <w:rFonts w:cs="IKFMMN+TimesNewRoman"/>
          <w:lang w:val="sr-Latn-CS"/>
        </w:rPr>
        <w:t xml:space="preserve"> </w:t>
      </w:r>
      <w:r w:rsidR="0003755B" w:rsidRPr="0003755B">
        <w:rPr>
          <w:rFonts w:cs="IKFMMN+TimesNewRoman"/>
          <w:lang w:val="sr-Cyrl-CS"/>
        </w:rPr>
        <w:t>кретање</w:t>
      </w:r>
      <w:r w:rsidR="0003755B" w:rsidRPr="0003755B">
        <w:rPr>
          <w:rFonts w:cs="IKFMMN+TimesNewRoman"/>
          <w:lang w:val="sr-Latn-CS"/>
        </w:rPr>
        <w:t xml:space="preserve"> или оптерећења структура ''летелица'' и ракета</w:t>
      </w:r>
      <w:r w:rsidR="0003755B" w:rsidRPr="0003755B">
        <w:rPr>
          <w:rFonts w:cs="IKFMMN+TimesNewRoman"/>
          <w:lang w:val="sr-Cyrl-CS"/>
        </w:rPr>
        <w:t>, на основу</w:t>
      </w:r>
      <w:r w:rsidR="0003755B" w:rsidRPr="0003755B">
        <w:rPr>
          <w:rFonts w:cs="IKFMMN+TimesNewRoman"/>
          <w:lang w:val="sr-Latn-CS"/>
        </w:rPr>
        <w:t xml:space="preserve"> аутономн</w:t>
      </w:r>
      <w:r w:rsidR="0003755B" w:rsidRPr="0003755B">
        <w:rPr>
          <w:rFonts w:cs="IKFMMN+TimesNewRoman"/>
          <w:lang w:val="sr-Cyrl-CS"/>
        </w:rPr>
        <w:t>е</w:t>
      </w:r>
      <w:r w:rsidR="0003755B" w:rsidRPr="0003755B">
        <w:rPr>
          <w:rFonts w:cs="IKFMMN+TimesNewRoman"/>
          <w:lang w:val="sr-Latn-CS"/>
        </w:rPr>
        <w:t xml:space="preserve"> обра</w:t>
      </w:r>
      <w:r w:rsidR="0003755B" w:rsidRPr="0003755B">
        <w:rPr>
          <w:rFonts w:cs="IKFMMN+TimesNewRoman"/>
          <w:lang w:val="sr-Cyrl-CS"/>
        </w:rPr>
        <w:t>де</w:t>
      </w:r>
      <w:r w:rsidR="0003755B" w:rsidRPr="0003755B">
        <w:rPr>
          <w:rFonts w:cs="IKFMMN+TimesNewRoman"/>
          <w:lang w:val="sr-Latn-CS"/>
        </w:rPr>
        <w:t xml:space="preserve"> излазн</w:t>
      </w:r>
      <w:r w:rsidR="0003755B" w:rsidRPr="0003755B">
        <w:rPr>
          <w:rFonts w:cs="IKFMMN+TimesNewRoman"/>
          <w:lang w:val="sr-Cyrl-CS"/>
        </w:rPr>
        <w:t>их</w:t>
      </w:r>
      <w:r w:rsidR="0003755B" w:rsidRPr="0003755B">
        <w:rPr>
          <w:rFonts w:cs="IKFMMN+TimesNewRoman"/>
          <w:lang w:val="sr-Latn-CS"/>
        </w:rPr>
        <w:t xml:space="preserve"> подат</w:t>
      </w:r>
      <w:r w:rsidR="0003755B" w:rsidRPr="0003755B">
        <w:rPr>
          <w:rFonts w:cs="IKFMMN+TimesNewRoman"/>
          <w:lang w:val="sr-Cyrl-CS"/>
        </w:rPr>
        <w:t>ака са</w:t>
      </w:r>
      <w:r w:rsidR="0003755B" w:rsidRPr="0003755B">
        <w:rPr>
          <w:rFonts w:cs="IKFMMN+TimesNewRoman"/>
          <w:lang w:val="sr-Latn-CS"/>
        </w:rPr>
        <w:t xml:space="preserve"> више сензора, а затим </w:t>
      </w:r>
      <w:r w:rsidR="0003755B" w:rsidRPr="0003755B">
        <w:rPr>
          <w:rFonts w:cs="IKFMMN+TimesNewRoman"/>
          <w:lang w:val="sr-Cyrl-CS"/>
        </w:rPr>
        <w:t>генеришу</w:t>
      </w:r>
      <w:r w:rsidR="0003755B" w:rsidRPr="0003755B">
        <w:rPr>
          <w:rFonts w:cs="IKFMMN+TimesNewRoman"/>
          <w:lang w:val="sr-Latn-CS"/>
        </w:rPr>
        <w:t xml:space="preserve"> неопходн</w:t>
      </w:r>
      <w:r w:rsidR="0003755B" w:rsidRPr="0003755B">
        <w:rPr>
          <w:rFonts w:cs="IKFMMN+TimesNewRoman"/>
          <w:lang w:val="sr-Cyrl-CS"/>
        </w:rPr>
        <w:t>е</w:t>
      </w:r>
      <w:r w:rsidR="0003755B" w:rsidRPr="0003755B">
        <w:rPr>
          <w:rFonts w:cs="IKFMMN+TimesNewRoman"/>
          <w:lang w:val="sr-Latn-CS"/>
        </w:rPr>
        <w:t xml:space="preserve"> превентивн</w:t>
      </w:r>
      <w:r w:rsidR="0003755B" w:rsidRPr="0003755B">
        <w:rPr>
          <w:rFonts w:cs="IKFMMN+TimesNewRoman"/>
          <w:lang w:val="sr-Cyrl-CS"/>
        </w:rPr>
        <w:t>е</w:t>
      </w:r>
      <w:r w:rsidR="0003755B" w:rsidRPr="0003755B">
        <w:rPr>
          <w:rFonts w:cs="IKFMMN+TimesNewRoman"/>
          <w:lang w:val="sr-Latn-CS"/>
        </w:rPr>
        <w:t xml:space="preserve"> </w:t>
      </w:r>
      <w:r w:rsidR="0003755B" w:rsidRPr="0003755B">
        <w:rPr>
          <w:rFonts w:cs="IKFMMN+TimesNewRoman"/>
          <w:lang w:val="sr-Cyrl-CS"/>
        </w:rPr>
        <w:t>команде за</w:t>
      </w:r>
      <w:r w:rsidR="0003755B" w:rsidRPr="0003755B">
        <w:rPr>
          <w:rFonts w:cs="IKFMMN+TimesNewRoman"/>
          <w:lang w:val="sr-Latn-CS"/>
        </w:rPr>
        <w:t xml:space="preserve"> изврш</w:t>
      </w:r>
      <w:r w:rsidR="0003755B" w:rsidRPr="0003755B">
        <w:rPr>
          <w:rFonts w:cs="IKFMMN+TimesNewRoman"/>
          <w:lang w:val="sr-Cyrl-CS"/>
        </w:rPr>
        <w:t>ење</w:t>
      </w:r>
      <w:r w:rsidR="0003755B" w:rsidRPr="0003755B">
        <w:rPr>
          <w:rFonts w:cs="IKFMMN+TimesNewRoman"/>
          <w:lang w:val="sr-Latn-CS"/>
        </w:rPr>
        <w:t xml:space="preserve"> аутоматск</w:t>
      </w:r>
      <w:r w:rsidR="0003755B" w:rsidRPr="0003755B">
        <w:rPr>
          <w:rFonts w:cs="IKFMMN+TimesNewRoman"/>
          <w:lang w:val="sr-Cyrl-CS"/>
        </w:rPr>
        <w:t>е</w:t>
      </w:r>
      <w:r w:rsidR="0003755B" w:rsidRPr="0003755B">
        <w:rPr>
          <w:rFonts w:cs="IKFMMN+TimesNewRoman"/>
          <w:lang w:val="sr-Latn-CS"/>
        </w:rPr>
        <w:t xml:space="preserve"> </w:t>
      </w:r>
      <w:r w:rsidR="0003755B" w:rsidRPr="0003755B">
        <w:rPr>
          <w:rFonts w:cs="IKFMMN+TimesNewRoman"/>
          <w:lang w:val="sr-Cyrl-CS"/>
        </w:rPr>
        <w:t>контроле</w:t>
      </w:r>
      <w:r w:rsidR="0003755B" w:rsidRPr="0003755B">
        <w:rPr>
          <w:rFonts w:cs="IKFMMN+TimesNewRoman"/>
          <w:lang w:val="sr-Latn-CS"/>
        </w:rPr>
        <w:t>.</w:t>
      </w:r>
    </w:p>
    <w:p w14:paraId="6E30C41A" w14:textId="1DF6351A" w:rsid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Анализатор сигнала”</w:t>
      </w:r>
      <w:r w:rsidR="0003755B" w:rsidRPr="0003755B">
        <w:rPr>
          <w:rFonts w:cs="IKFMMN+TimesNewRoman"/>
          <w:lang w:val="sr-Latn-CS"/>
        </w:rPr>
        <w:t xml:space="preserve"> (3) означава уређај који може да мери и прикаже основна својства једнофреквентних компоненти вишефреквентних сигнала.</w:t>
      </w:r>
    </w:p>
    <w:p w14:paraId="791C0D54" w14:textId="2FE18AE1" w:rsidR="00D60D4C" w:rsidRPr="004940D4" w:rsidRDefault="0038005F" w:rsidP="0003755B">
      <w:pPr>
        <w:autoSpaceDE w:val="0"/>
        <w:autoSpaceDN w:val="0"/>
        <w:adjustRightInd w:val="0"/>
        <w:spacing w:after="120" w:line="300" w:lineRule="exact"/>
        <w:rPr>
          <w:rFonts w:cs="IKFMMN+TimesNewRoman"/>
          <w:lang w:val="sr-Cyrl-RS"/>
        </w:rPr>
      </w:pPr>
      <w:r>
        <w:rPr>
          <w:b/>
          <w:lang w:val="sr-Latn-CS"/>
        </w:rPr>
        <w:t>„</w:t>
      </w:r>
      <w:r w:rsidR="00D60D4C" w:rsidRPr="004940D4">
        <w:rPr>
          <w:rFonts w:cs="IKFMMN+TimesNewRoman"/>
          <w:b/>
          <w:lang w:val="sr-Cyrl-RS"/>
        </w:rPr>
        <w:t>Анал</w:t>
      </w:r>
      <w:r w:rsidR="00117CC9" w:rsidRPr="004940D4">
        <w:rPr>
          <w:rFonts w:cs="IKFMMN+TimesNewRoman"/>
          <w:b/>
          <w:lang w:val="sr-Cyrl-RS"/>
        </w:rPr>
        <w:t>огно-дигитални претварач с разд</w:t>
      </w:r>
      <w:r w:rsidR="00D60D4C" w:rsidRPr="004940D4">
        <w:rPr>
          <w:rFonts w:cs="IKFMMN+TimesNewRoman"/>
          <w:b/>
          <w:lang w:val="sr-Cyrl-RS"/>
        </w:rPr>
        <w:t>ељеним системом (</w:t>
      </w:r>
      <w:r w:rsidR="00117CC9" w:rsidRPr="004940D4">
        <w:rPr>
          <w:rFonts w:cs="IKFMMN+TimesNewRoman"/>
          <w:b/>
        </w:rPr>
        <w:t>ADC</w:t>
      </w:r>
      <w:r w:rsidR="00D60D4C" w:rsidRPr="004940D4">
        <w:rPr>
          <w:rFonts w:cs="IKFMMN+TimesNewRoman"/>
          <w:b/>
          <w:lang w:val="sr-Cyrl-RS"/>
        </w:rPr>
        <w:t>)</w:t>
      </w:r>
      <w:r>
        <w:rPr>
          <w:b/>
          <w:lang w:val="sr-Cyrl-RS"/>
        </w:rPr>
        <w:t>”</w:t>
      </w:r>
      <w:r w:rsidR="00D60D4C" w:rsidRPr="004940D4">
        <w:rPr>
          <w:rFonts w:cs="IKFMMN+TimesNewRoman"/>
          <w:lang w:val="sr-Cyrl-RS"/>
        </w:rPr>
        <w:t xml:space="preserve"> (3) значи уређај кој</w:t>
      </w:r>
      <w:r w:rsidR="00117CC9" w:rsidRPr="004940D4">
        <w:rPr>
          <w:rFonts w:cs="IKFMMN+TimesNewRoman"/>
          <w:lang w:val="sr-Cyrl-RS"/>
        </w:rPr>
        <w:t>и</w:t>
      </w:r>
      <w:r w:rsidR="00D60D4C" w:rsidRPr="004940D4">
        <w:rPr>
          <w:rFonts w:cs="IKFMMN+TimesNewRoman"/>
          <w:lang w:val="sr-Cyrl-RS"/>
        </w:rPr>
        <w:t xml:space="preserve"> има више аналогно-дигиталних претварачких јединица које узоркују исти аналогни улаз у различитим </w:t>
      </w:r>
      <w:r w:rsidR="00D60D4C" w:rsidRPr="004940D4">
        <w:rPr>
          <w:rFonts w:cs="IKFMMN+TimesNewRoman"/>
          <w:lang w:val="sr-Cyrl-RS"/>
        </w:rPr>
        <w:lastRenderedPageBreak/>
        <w:t>временима, тако да је након умањења излазних сигнала улазни аналогни сигнал ефективно измерен и претворен при вишој брзини узорковања.</w:t>
      </w:r>
    </w:p>
    <w:p w14:paraId="7C4F8090" w14:textId="71271900" w:rsidR="00117CC9" w:rsidRDefault="00117CC9" w:rsidP="00117CC9">
      <w:pPr>
        <w:autoSpaceDE w:val="0"/>
        <w:autoSpaceDN w:val="0"/>
        <w:adjustRightInd w:val="0"/>
        <w:spacing w:after="120" w:line="300" w:lineRule="exact"/>
        <w:rPr>
          <w:rFonts w:cs="IKFMMN+TimesNewRoman"/>
          <w:lang w:val="sr-Cyrl-RS"/>
        </w:rPr>
      </w:pPr>
      <w:r w:rsidRPr="004940D4">
        <w:rPr>
          <w:rFonts w:cs="IKFMMN+TimesNewRoman"/>
          <w:b/>
          <w:lang w:val="sr-Cyrl-RS"/>
        </w:rPr>
        <w:t xml:space="preserve">„Аналогно-Дигитални </w:t>
      </w:r>
      <w:r w:rsidR="004940D4" w:rsidRPr="004940D4">
        <w:rPr>
          <w:rFonts w:cs="IKFMMN+TimesNewRoman"/>
          <w:b/>
          <w:lang w:val="sr-Cyrl-RS"/>
        </w:rPr>
        <w:t>к</w:t>
      </w:r>
      <w:r w:rsidRPr="004940D4">
        <w:rPr>
          <w:rFonts w:cs="IKFMMN+TimesNewRoman"/>
          <w:b/>
          <w:lang w:val="sr-Cyrl-RS"/>
        </w:rPr>
        <w:t>онвертер са повезивањем (</w:t>
      </w:r>
      <w:r w:rsidRPr="004940D4">
        <w:rPr>
          <w:rFonts w:cs="IKFMMN+TimesNewRoman"/>
          <w:b/>
        </w:rPr>
        <w:t>ADC</w:t>
      </w:r>
      <w:r w:rsidRPr="004940D4">
        <w:rPr>
          <w:rFonts w:cs="IKFMMN+TimesNewRoman"/>
          <w:b/>
          <w:lang w:val="sr-Cyrl-RS"/>
        </w:rPr>
        <w:t>)</w:t>
      </w:r>
      <w:r w:rsidR="0038005F">
        <w:rPr>
          <w:b/>
          <w:lang w:val="sr-Cyrl-RS"/>
        </w:rPr>
        <w:t>”</w:t>
      </w:r>
      <w:r w:rsidRPr="004940D4">
        <w:rPr>
          <w:rFonts w:cs="IKFMMN+TimesNewRoman"/>
          <w:lang w:val="sr-Cyrl-RS"/>
        </w:rPr>
        <w:t xml:space="preserve"> (3) значи уређај који има више </w:t>
      </w:r>
      <w:r w:rsidRPr="004940D4">
        <w:rPr>
          <w:rFonts w:cs="IKFMMN+TimesNewRoman"/>
        </w:rPr>
        <w:t>ADC</w:t>
      </w:r>
      <w:r w:rsidRPr="004940D4">
        <w:rPr>
          <w:rFonts w:cs="IKFMMN+TimesNewRoman"/>
          <w:lang w:val="sr-Cyrl-RS"/>
        </w:rPr>
        <w:t xml:space="preserve"> јединица које узоркује исти</w:t>
      </w:r>
      <w:r w:rsidRPr="006C706A">
        <w:rPr>
          <w:rFonts w:cs="IKFMMN+TimesNewRoman"/>
          <w:lang w:val="ru-RU"/>
        </w:rPr>
        <w:t xml:space="preserve"> </w:t>
      </w:r>
      <w:r w:rsidRPr="004940D4">
        <w:rPr>
          <w:rFonts w:cs="IKFMMN+TimesNewRoman"/>
          <w:lang w:val="sr-Cyrl-RS"/>
        </w:rPr>
        <w:t>аналогни улаз у различитим временима, тако да када су излази агрегирани, аналогни улаз је ефективно</w:t>
      </w:r>
      <w:r w:rsidRPr="006C706A">
        <w:rPr>
          <w:rFonts w:cs="IKFMMN+TimesNewRoman"/>
          <w:lang w:val="ru-RU"/>
        </w:rPr>
        <w:t xml:space="preserve"> </w:t>
      </w:r>
      <w:r w:rsidRPr="004940D4">
        <w:rPr>
          <w:rFonts w:cs="IKFMMN+TimesNewRoman"/>
          <w:lang w:val="sr-Cyrl-RS"/>
        </w:rPr>
        <w:t>узоркован и конвертован са већом брзином узорковања.</w:t>
      </w:r>
    </w:p>
    <w:p w14:paraId="431E2C89" w14:textId="38E9BE28" w:rsidR="00894946" w:rsidRPr="00117CC9" w:rsidRDefault="00894946" w:rsidP="00894946">
      <w:pPr>
        <w:autoSpaceDE w:val="0"/>
        <w:autoSpaceDN w:val="0"/>
        <w:adjustRightInd w:val="0"/>
        <w:spacing w:after="120" w:line="300" w:lineRule="exact"/>
        <w:rPr>
          <w:rFonts w:cs="IKFMMN+TimesNewRoman"/>
          <w:lang w:val="sr-Cyrl-RS"/>
        </w:rPr>
      </w:pPr>
      <w:r>
        <w:rPr>
          <w:rFonts w:cs="IKFMMN+TimesNewRoman"/>
          <w:b/>
          <w:lang w:val="sr-Cyrl-RS"/>
        </w:rPr>
        <w:t>„</w:t>
      </w:r>
      <w:r w:rsidRPr="00894946">
        <w:rPr>
          <w:rFonts w:cs="IKFMMN+TimesNewRoman"/>
          <w:b/>
          <w:lang w:val="sr-Cyrl-RS"/>
        </w:rPr>
        <w:t xml:space="preserve">Вишеканални </w:t>
      </w:r>
      <w:r>
        <w:rPr>
          <w:rFonts w:cs="IKFMMN+TimesNewRoman"/>
          <w:b/>
          <w:lang w:val="sr-Cyrl-RS"/>
        </w:rPr>
        <w:t>А</w:t>
      </w:r>
      <w:r w:rsidRPr="00894946">
        <w:rPr>
          <w:rFonts w:cs="IKFMMN+TimesNewRoman"/>
          <w:b/>
          <w:lang w:val="sr-Cyrl-RS"/>
        </w:rPr>
        <w:t>налогн</w:t>
      </w:r>
      <w:r>
        <w:rPr>
          <w:rFonts w:cs="IKFMMN+TimesNewRoman"/>
          <w:b/>
        </w:rPr>
        <w:t>o</w:t>
      </w:r>
      <w:r w:rsidRPr="00894946">
        <w:rPr>
          <w:rFonts w:cs="IKFMMN+TimesNewRoman"/>
          <w:b/>
          <w:lang w:val="sr-Cyrl-RS"/>
        </w:rPr>
        <w:t>-</w:t>
      </w:r>
      <w:r>
        <w:rPr>
          <w:rFonts w:cs="IKFMMN+TimesNewRoman"/>
          <w:b/>
          <w:lang w:val="sr-Cyrl-RS"/>
        </w:rPr>
        <w:t>Д</w:t>
      </w:r>
      <w:r w:rsidRPr="00894946">
        <w:rPr>
          <w:rFonts w:cs="IKFMMN+TimesNewRoman"/>
          <w:b/>
          <w:lang w:val="sr-Cyrl-RS"/>
        </w:rPr>
        <w:t>игитални конвертер (</w:t>
      </w:r>
      <w:r w:rsidRPr="00894946">
        <w:rPr>
          <w:rFonts w:cs="IKFMMN+TimesNewRoman"/>
          <w:b/>
        </w:rPr>
        <w:t>ADC</w:t>
      </w:r>
      <w:r w:rsidRPr="00894946">
        <w:rPr>
          <w:rFonts w:cs="IKFMMN+TimesNewRoman"/>
          <w:b/>
          <w:lang w:val="sr-Cyrl-RS"/>
        </w:rPr>
        <w:t>)</w:t>
      </w:r>
      <w:r w:rsidR="0038005F">
        <w:rPr>
          <w:b/>
          <w:lang w:val="sr-Cyrl-RS"/>
        </w:rPr>
        <w:t>”</w:t>
      </w:r>
      <w:r>
        <w:rPr>
          <w:rFonts w:cs="IKFMMN+TimesNewRoman"/>
          <w:lang w:val="sr-Cyrl-RS"/>
        </w:rPr>
        <w:t xml:space="preserve"> (3) значи уређај који интегришe</w:t>
      </w:r>
      <w:r w:rsidRPr="00894946">
        <w:rPr>
          <w:rFonts w:cs="IKFMMN+TimesNewRoman"/>
          <w:lang w:val="sr-Cyrl-RS"/>
        </w:rPr>
        <w:t xml:space="preserve"> више од једног </w:t>
      </w:r>
      <w:r>
        <w:rPr>
          <w:rFonts w:cs="IKFMMN+TimesNewRoman"/>
        </w:rPr>
        <w:t>ADC</w:t>
      </w:r>
      <w:r w:rsidRPr="00894946">
        <w:rPr>
          <w:rFonts w:cs="IKFMMN+TimesNewRoman"/>
          <w:lang w:val="sr-Cyrl-RS"/>
        </w:rPr>
        <w:t>-а, дизајниран</w:t>
      </w:r>
      <w:r w:rsidRPr="006C706A">
        <w:rPr>
          <w:rFonts w:cs="IKFMMN+TimesNewRoman"/>
          <w:lang w:val="sr-Cyrl-RS"/>
        </w:rPr>
        <w:t xml:space="preserve"> </w:t>
      </w:r>
      <w:r w:rsidRPr="00894946">
        <w:rPr>
          <w:rFonts w:cs="IKFMMN+TimesNewRoman"/>
          <w:lang w:val="sr-Cyrl-RS"/>
        </w:rPr>
        <w:t xml:space="preserve">тако да сваки </w:t>
      </w:r>
      <w:r>
        <w:rPr>
          <w:rFonts w:cs="IKFMMN+TimesNewRoman"/>
        </w:rPr>
        <w:t>ADC</w:t>
      </w:r>
      <w:r w:rsidRPr="00894946">
        <w:rPr>
          <w:rFonts w:cs="IKFMMN+TimesNewRoman"/>
          <w:lang w:val="sr-Cyrl-RS"/>
        </w:rPr>
        <w:t xml:space="preserve"> има засебан аналогни улаз.</w:t>
      </w:r>
    </w:p>
    <w:p w14:paraId="5FDFF9A7" w14:textId="7F0F71C1" w:rsidR="0003755B" w:rsidRPr="0003755B" w:rsidRDefault="0038005F" w:rsidP="0003755B">
      <w:pPr>
        <w:autoSpaceDE w:val="0"/>
        <w:autoSpaceDN w:val="0"/>
        <w:adjustRightInd w:val="0"/>
        <w:spacing w:after="120" w:line="300" w:lineRule="exact"/>
        <w:rPr>
          <w:rFonts w:cs="IKFMMN+TimesNewRoman"/>
          <w:lang w:val="sr-Latn-CS"/>
        </w:rPr>
      </w:pPr>
      <w:r>
        <w:rPr>
          <w:b/>
          <w:lang w:val="sr-Latn-CS"/>
        </w:rPr>
        <w:t>„</w:t>
      </w:r>
      <w:r w:rsidR="0003755B" w:rsidRPr="0003755B">
        <w:rPr>
          <w:rFonts w:cs="IKFMMN+TimesNewRoman"/>
          <w:b/>
          <w:bCs/>
          <w:lang w:val="sr-Latn-CS"/>
        </w:rPr>
        <w:t>Асиметрични алгоритам”</w:t>
      </w:r>
      <w:r w:rsidR="0003755B" w:rsidRPr="0003755B">
        <w:rPr>
          <w:rFonts w:cs="IKFMMN+TimesNewRoman"/>
          <w:lang w:val="sr-Latn-CS"/>
        </w:rPr>
        <w:t xml:space="preserve"> (5) означава криптографски алгоритам који користи различите математичке кодове за шифровање и дешифровање.</w:t>
      </w:r>
    </w:p>
    <w:p w14:paraId="2E795E33" w14:textId="77777777" w:rsidR="0003755B" w:rsidRPr="0003755B" w:rsidRDefault="0003755B" w:rsidP="0003755B">
      <w:pPr>
        <w:autoSpaceDE w:val="0"/>
        <w:autoSpaceDN w:val="0"/>
        <w:adjustRightInd w:val="0"/>
        <w:spacing w:after="120" w:line="300" w:lineRule="exact"/>
        <w:rPr>
          <w:rFonts w:cs="IKFMMN+TimesNewRoman"/>
          <w:i/>
          <w:iCs/>
          <w:lang w:val="sr-Latn-CS"/>
        </w:rPr>
      </w:pPr>
      <w:r w:rsidRPr="0003755B">
        <w:rPr>
          <w:rFonts w:cs="IKFMMN+TimesNewRoman"/>
          <w:i/>
          <w:iCs/>
          <w:u w:val="single"/>
          <w:lang w:val="sr-Latn-CS"/>
        </w:rPr>
        <w:t>N.B.:</w:t>
      </w:r>
      <w:r w:rsidRPr="0003755B">
        <w:rPr>
          <w:rFonts w:cs="IKFMMN+TimesNewRoman"/>
          <w:i/>
          <w:iCs/>
          <w:lang w:val="sr-Latn-CS"/>
        </w:rPr>
        <w:tab/>
        <w:t>Обично се “асиметрични алгоритми” користе за управљање кодом.</w:t>
      </w:r>
    </w:p>
    <w:p w14:paraId="1A13CEAA" w14:textId="2CE2536A" w:rsidR="0003755B" w:rsidRPr="001C69B0" w:rsidRDefault="0038005F" w:rsidP="007F76D1">
      <w:pPr>
        <w:spacing w:after="120"/>
        <w:rPr>
          <w:bCs/>
          <w:lang w:val="sr-Cyrl-RS"/>
        </w:rPr>
      </w:pPr>
      <w:r>
        <w:rPr>
          <w:b/>
          <w:lang w:val="sr-Latn-CS"/>
        </w:rPr>
        <w:t>„</w:t>
      </w:r>
      <w:r w:rsidR="007F76D1" w:rsidRPr="007F76D1">
        <w:rPr>
          <w:b/>
          <w:bCs/>
        </w:rPr>
        <w:t>A</w:t>
      </w:r>
      <w:r w:rsidR="007F76D1" w:rsidRPr="007F76D1">
        <w:rPr>
          <w:b/>
          <w:bCs/>
          <w:lang w:val="sr-Cyrl-RS"/>
        </w:rPr>
        <w:t>утентификација</w:t>
      </w:r>
      <w:r w:rsidR="007F76D1" w:rsidRPr="006C706A">
        <w:rPr>
          <w:b/>
          <w:bCs/>
          <w:lang w:val="ru-RU"/>
        </w:rPr>
        <w:t xml:space="preserve">” </w:t>
      </w:r>
      <w:r w:rsidR="007F76D1" w:rsidRPr="007F76D1">
        <w:rPr>
          <w:b/>
          <w:bCs/>
          <w:lang w:val="sr-Cyrl-RS"/>
        </w:rPr>
        <w:t>(5)</w:t>
      </w:r>
      <w:r w:rsidR="007F76D1">
        <w:rPr>
          <w:bCs/>
          <w:lang w:val="sr-Cyrl-RS"/>
        </w:rPr>
        <w:t xml:space="preserve"> означава </w:t>
      </w:r>
      <w:r w:rsidR="007F76D1" w:rsidRPr="007F76D1">
        <w:rPr>
          <w:bCs/>
          <w:lang w:val="sr-Cyrl-RS"/>
        </w:rPr>
        <w:t>проверу идентитета корисника, процеса или у</w:t>
      </w:r>
      <w:r w:rsidR="00F97C52">
        <w:rPr>
          <w:bCs/>
          <w:lang w:val="sr-Cyrl-RS"/>
        </w:rPr>
        <w:t>ређаја, често као предуслов за приступ ресурсима у информационом систему</w:t>
      </w:r>
      <w:r w:rsidR="007F76D1">
        <w:rPr>
          <w:bCs/>
          <w:lang w:val="sr-Cyrl-RS"/>
        </w:rPr>
        <w:t xml:space="preserve">. </w:t>
      </w:r>
      <w:r w:rsidR="00F97C52">
        <w:rPr>
          <w:bCs/>
          <w:lang w:val="sr-Cyrl-RS"/>
        </w:rPr>
        <w:t>П</w:t>
      </w:r>
      <w:r w:rsidR="007F76D1" w:rsidRPr="007F76D1">
        <w:rPr>
          <w:bCs/>
          <w:lang w:val="sr-Cyrl-RS"/>
        </w:rPr>
        <w:t>одразумева проверу порекла или садржаја поруке или других информација и све аспекте контроле приступа у којима не постој</w:t>
      </w:r>
      <w:r w:rsidR="00F97C52">
        <w:rPr>
          <w:bCs/>
          <w:lang w:val="sr-Cyrl-RS"/>
        </w:rPr>
        <w:t>е</w:t>
      </w:r>
      <w:r w:rsidR="007F76D1" w:rsidRPr="007F76D1">
        <w:rPr>
          <w:bCs/>
          <w:lang w:val="sr-Cyrl-RS"/>
        </w:rPr>
        <w:t xml:space="preserve"> шифрова</w:t>
      </w:r>
      <w:r w:rsidR="00F97C52">
        <w:rPr>
          <w:bCs/>
          <w:lang w:val="sr-Cyrl-RS"/>
        </w:rPr>
        <w:t>н</w:t>
      </w:r>
      <w:r w:rsidR="007F76D1" w:rsidRPr="007F76D1">
        <w:rPr>
          <w:bCs/>
          <w:lang w:val="sr-Cyrl-RS"/>
        </w:rPr>
        <w:t>е датотек</w:t>
      </w:r>
      <w:r w:rsidR="007F76D1">
        <w:rPr>
          <w:bCs/>
        </w:rPr>
        <w:t>e</w:t>
      </w:r>
      <w:r w:rsidR="007F76D1" w:rsidRPr="007F76D1">
        <w:rPr>
          <w:bCs/>
          <w:lang w:val="sr-Cyrl-RS"/>
        </w:rPr>
        <w:t xml:space="preserve"> или текст, осим што је директно везано за заштиту лозинк</w:t>
      </w:r>
      <w:r w:rsidR="007F76D1">
        <w:rPr>
          <w:bCs/>
        </w:rPr>
        <w:t>e</w:t>
      </w:r>
      <w:r w:rsidR="007F76D1" w:rsidRPr="007F76D1">
        <w:rPr>
          <w:bCs/>
          <w:lang w:val="sr-Cyrl-RS"/>
        </w:rPr>
        <w:t>, личн</w:t>
      </w:r>
      <w:r w:rsidR="007F76D1">
        <w:rPr>
          <w:bCs/>
        </w:rPr>
        <w:t>o</w:t>
      </w:r>
      <w:r w:rsidR="00F97C52">
        <w:rPr>
          <w:bCs/>
          <w:lang w:val="sr-Cyrl-RS"/>
        </w:rPr>
        <w:t>г</w:t>
      </w:r>
      <w:r w:rsidR="007F76D1" w:rsidRPr="007F76D1">
        <w:rPr>
          <w:bCs/>
          <w:lang w:val="sr-Cyrl-RS"/>
        </w:rPr>
        <w:t xml:space="preserve"> идентификацион</w:t>
      </w:r>
      <w:r w:rsidR="00F97C52">
        <w:rPr>
          <w:bCs/>
        </w:rPr>
        <w:t>o</w:t>
      </w:r>
      <w:r w:rsidR="00F97C52" w:rsidRPr="006C706A">
        <w:rPr>
          <w:bCs/>
          <w:lang w:val="ru-RU"/>
        </w:rPr>
        <w:t>г</w:t>
      </w:r>
      <w:r w:rsidR="007F76D1" w:rsidRPr="007F76D1">
        <w:rPr>
          <w:bCs/>
          <w:lang w:val="sr-Cyrl-RS"/>
        </w:rPr>
        <w:t xml:space="preserve"> броја или сличних података</w:t>
      </w:r>
      <w:r w:rsidR="007F76D1" w:rsidRPr="006C706A">
        <w:rPr>
          <w:bCs/>
          <w:lang w:val="ru-RU"/>
        </w:rPr>
        <w:t>,</w:t>
      </w:r>
      <w:r w:rsidR="007F76D1">
        <w:rPr>
          <w:bCs/>
          <w:lang w:val="sr-Cyrl-RS"/>
        </w:rPr>
        <w:t xml:space="preserve"> како би се спречио</w:t>
      </w:r>
      <w:r w:rsidR="007F76D1" w:rsidRPr="007F76D1">
        <w:rPr>
          <w:bCs/>
          <w:lang w:val="sr-Cyrl-RS"/>
        </w:rPr>
        <w:t xml:space="preserve"> неовлашће</w:t>
      </w:r>
      <w:r w:rsidR="007F76D1" w:rsidRPr="006C706A">
        <w:rPr>
          <w:bCs/>
          <w:lang w:val="ru-RU"/>
        </w:rPr>
        <w:t>н</w:t>
      </w:r>
      <w:r w:rsidR="007F76D1" w:rsidRPr="007F76D1">
        <w:rPr>
          <w:bCs/>
          <w:lang w:val="sr-Cyrl-RS"/>
        </w:rPr>
        <w:t xml:space="preserve"> приступ</w:t>
      </w:r>
      <w:r w:rsidR="007F76D1">
        <w:rPr>
          <w:bCs/>
          <w:lang w:val="sr-Cyrl-RS"/>
        </w:rPr>
        <w:t>.</w:t>
      </w:r>
    </w:p>
    <w:p w14:paraId="04EC0E24" w14:textId="7630EFC2" w:rsidR="0003755B" w:rsidRPr="0003755B" w:rsidRDefault="0038005F" w:rsidP="0003755B">
      <w:pPr>
        <w:autoSpaceDE w:val="0"/>
        <w:autoSpaceDN w:val="0"/>
        <w:adjustRightInd w:val="0"/>
        <w:spacing w:after="120" w:line="300" w:lineRule="exact"/>
        <w:rPr>
          <w:rFonts w:cs="IKFMMN+TimesNewRoman"/>
          <w:lang w:val="sr-Cyrl-CS"/>
        </w:rPr>
      </w:pPr>
      <w:r>
        <w:rPr>
          <w:b/>
          <w:lang w:val="sr-Latn-CS"/>
        </w:rPr>
        <w:t>„</w:t>
      </w:r>
      <w:r w:rsidR="0003755B" w:rsidRPr="0003755B">
        <w:rPr>
          <w:rFonts w:cs="IKFMMN+TimesNewRoman"/>
          <w:b/>
          <w:bCs/>
          <w:lang w:val="sr-Latn-CS"/>
        </w:rPr>
        <w:t>Бацање”</w:t>
      </w:r>
      <w:r w:rsidR="0003755B" w:rsidRPr="0003755B">
        <w:rPr>
          <w:rFonts w:cs="IKFMMN+TimesNewRoman"/>
          <w:lang w:val="sr-Latn-CS"/>
        </w:rPr>
        <w:t xml:space="preserve"> (2) (ван правог хода) означава </w:t>
      </w:r>
      <w:r w:rsidR="0003755B" w:rsidRPr="0003755B">
        <w:rPr>
          <w:rFonts w:cs="IKFMMN+TimesNewRoman"/>
          <w:lang w:val="sr-Cyrl-CS"/>
        </w:rPr>
        <w:t>акс</w:t>
      </w:r>
      <w:r w:rsidR="0003755B" w:rsidRPr="0003755B">
        <w:rPr>
          <w:rFonts w:cs="IKFMMN+TimesNewRoman"/>
          <w:lang w:val="sr-Latn-CS"/>
        </w:rPr>
        <w:t xml:space="preserve">ијални помак за један обртај главног вретена измерен у равни нормалној на осу вретена у тачки </w:t>
      </w:r>
      <w:r w:rsidR="0003755B" w:rsidRPr="0003755B">
        <w:rPr>
          <w:rFonts w:cs="IKFMMN+TimesNewRoman"/>
          <w:lang w:val="sr-Cyrl-CS"/>
        </w:rPr>
        <w:t xml:space="preserve">близу </w:t>
      </w:r>
      <w:r w:rsidR="0003755B" w:rsidRPr="0003755B">
        <w:rPr>
          <w:rFonts w:cs="IKFMMN+TimesNewRoman"/>
          <w:lang w:val="sr-Latn-CS"/>
        </w:rPr>
        <w:t>спољашњ</w:t>
      </w:r>
      <w:r w:rsidR="0003755B" w:rsidRPr="0003755B">
        <w:rPr>
          <w:rFonts w:cs="IKFMMN+TimesNewRoman"/>
          <w:lang w:val="sr-Cyrl-CS"/>
        </w:rPr>
        <w:t xml:space="preserve">е </w:t>
      </w:r>
      <w:r w:rsidR="0003755B" w:rsidRPr="0003755B">
        <w:rPr>
          <w:rFonts w:cs="IKFMMN+TimesNewRoman"/>
          <w:lang w:val="sr-Latn-CS"/>
        </w:rPr>
        <w:t>или унутрашњ</w:t>
      </w:r>
      <w:r w:rsidR="0003755B" w:rsidRPr="0003755B">
        <w:rPr>
          <w:rFonts w:cs="IKFMMN+TimesNewRoman"/>
          <w:lang w:val="sr-Cyrl-CS"/>
        </w:rPr>
        <w:t>е</w:t>
      </w:r>
      <w:r w:rsidR="0003755B" w:rsidRPr="0003755B">
        <w:rPr>
          <w:rFonts w:cs="IKFMMN+TimesNewRoman"/>
          <w:lang w:val="sr-Latn-CS"/>
        </w:rPr>
        <w:t xml:space="preserve"> површин</w:t>
      </w:r>
      <w:r w:rsidR="0003755B" w:rsidRPr="0003755B">
        <w:rPr>
          <w:rFonts w:cs="IKFMMN+TimesNewRoman"/>
          <w:lang w:val="sr-Cyrl-CS"/>
        </w:rPr>
        <w:t>е</w:t>
      </w:r>
      <w:r w:rsidR="0003755B" w:rsidRPr="0003755B">
        <w:rPr>
          <w:rFonts w:cs="IKFMMN+TimesNewRoman"/>
          <w:lang w:val="sr-Latn-CS"/>
        </w:rPr>
        <w:t xml:space="preserve"> која се испитује (реф. ISO 230/1 1986, параграф 5.63).</w:t>
      </w:r>
    </w:p>
    <w:p w14:paraId="6EE723A6" w14:textId="7306236F" w:rsidR="0003755B" w:rsidRPr="0003755B" w:rsidRDefault="0038005F" w:rsidP="0003755B">
      <w:pPr>
        <w:spacing w:after="120" w:line="280" w:lineRule="exact"/>
        <w:rPr>
          <w:lang w:val="sr-Cyrl-CS"/>
        </w:rPr>
      </w:pPr>
      <w:r>
        <w:rPr>
          <w:b/>
          <w:lang w:val="sr-Latn-CS"/>
        </w:rPr>
        <w:t>„</w:t>
      </w:r>
      <w:r w:rsidR="0003755B" w:rsidRPr="0003755B">
        <w:rPr>
          <w:b/>
          <w:bCs/>
          <w:lang w:val="sr-Latn-CS"/>
        </w:rPr>
        <w:t>Бе</w:t>
      </w:r>
      <w:r w:rsidR="0003755B" w:rsidRPr="0003755B">
        <w:rPr>
          <w:b/>
          <w:bCs/>
          <w:lang w:val="sr-Cyrl-CS"/>
        </w:rPr>
        <w:t xml:space="preserve">спилотна летелица </w:t>
      </w:r>
      <w:r w:rsidR="0003755B" w:rsidRPr="0003755B">
        <w:rPr>
          <w:lang w:val="ru-RU"/>
        </w:rPr>
        <w:t>(</w:t>
      </w:r>
      <w:r w:rsidR="0003755B" w:rsidRPr="0003755B">
        <w:rPr>
          <w:lang w:val="sr-Cyrl-CS"/>
        </w:rPr>
        <w:t>БЛ</w:t>
      </w:r>
      <w:r w:rsidR="0003755B" w:rsidRPr="0003755B">
        <w:rPr>
          <w:lang w:val="ru-RU"/>
        </w:rPr>
        <w:t>)</w:t>
      </w:r>
      <w:r w:rsidR="0003755B" w:rsidRPr="0003755B">
        <w:rPr>
          <w:b/>
          <w:bCs/>
          <w:lang w:val="sr-Latn-CS"/>
        </w:rPr>
        <w:t>”</w:t>
      </w:r>
      <w:r w:rsidR="0003755B" w:rsidRPr="0003755B">
        <w:rPr>
          <w:lang w:val="ru-RU"/>
        </w:rPr>
        <w:t xml:space="preserve"> </w:t>
      </w:r>
      <w:r w:rsidR="0003755B" w:rsidRPr="0003755B">
        <w:rPr>
          <w:lang w:val="sr-Cyrl-CS"/>
        </w:rPr>
        <w:t>(9) – подразумева сваки ваздухоплов који је способан да започне лет и одржава контролисани лет и навигацију без присуства људи у кабини.</w:t>
      </w:r>
    </w:p>
    <w:p w14:paraId="344F9213" w14:textId="4B12F5D5" w:rsidR="0003755B" w:rsidRDefault="0038005F" w:rsidP="00B433D6">
      <w:pPr>
        <w:spacing w:after="120" w:line="300" w:lineRule="exact"/>
        <w:rPr>
          <w:bCs/>
          <w:lang w:val="sr-Cyrl-RS"/>
        </w:rPr>
      </w:pPr>
      <w:r>
        <w:rPr>
          <w:b/>
          <w:lang w:val="sr-Latn-CS"/>
        </w:rPr>
        <w:t>„</w:t>
      </w:r>
      <w:r w:rsidR="0003755B" w:rsidRPr="0003755B">
        <w:rPr>
          <w:b/>
          <w:bCs/>
          <w:lang w:val="sr-Latn-CS"/>
        </w:rPr>
        <w:t>Б</w:t>
      </w:r>
      <w:r w:rsidR="0003755B" w:rsidRPr="0003755B">
        <w:rPr>
          <w:b/>
          <w:bCs/>
          <w:lang w:val="sr-Cyrl-RS"/>
        </w:rPr>
        <w:t>иблиотека</w:t>
      </w:r>
      <w:r w:rsidR="0003755B" w:rsidRPr="0003755B">
        <w:rPr>
          <w:b/>
          <w:bCs/>
          <w:lang w:val="sr-Latn-CS"/>
        </w:rPr>
        <w:t>”</w:t>
      </w:r>
      <w:r w:rsidR="0003755B" w:rsidRPr="0003755B">
        <w:rPr>
          <w:b/>
          <w:bCs/>
          <w:lang w:val="sr-Cyrl-RS"/>
        </w:rPr>
        <w:t xml:space="preserve"> (1) </w:t>
      </w:r>
      <w:r w:rsidR="0003755B" w:rsidRPr="0003755B">
        <w:rPr>
          <w:bCs/>
          <w:lang w:val="sr-Cyrl-RS"/>
        </w:rPr>
        <w:t>(параметарска техничка база података)</w:t>
      </w:r>
      <w:r w:rsidR="0003755B" w:rsidRPr="0003755B">
        <w:rPr>
          <w:b/>
          <w:bCs/>
          <w:lang w:val="sr-Cyrl-RS"/>
        </w:rPr>
        <w:t xml:space="preserve"> </w:t>
      </w:r>
      <w:r w:rsidR="0003755B" w:rsidRPr="0003755B">
        <w:rPr>
          <w:bCs/>
          <w:lang w:val="sr-Cyrl-RS"/>
        </w:rPr>
        <w:t>означава збирку техничких</w:t>
      </w:r>
      <w:r w:rsidR="0003755B" w:rsidRPr="0003755B">
        <w:rPr>
          <w:b/>
          <w:bCs/>
          <w:lang w:val="sr-Cyrl-RS"/>
        </w:rPr>
        <w:t xml:space="preserve"> </w:t>
      </w:r>
      <w:r w:rsidR="0003755B" w:rsidRPr="0003755B">
        <w:rPr>
          <w:bCs/>
          <w:lang w:val="sr-Cyrl-RS"/>
        </w:rPr>
        <w:t>информација, на чије упућивање се може побољшати рад одговарајућих система, опреме или компоненти.</w:t>
      </w:r>
    </w:p>
    <w:p w14:paraId="72C7160E" w14:textId="5CF53185" w:rsidR="00AA047D" w:rsidRPr="006C706A" w:rsidRDefault="0038005F" w:rsidP="00B433D6">
      <w:pPr>
        <w:spacing w:after="120" w:line="300" w:lineRule="exact"/>
        <w:rPr>
          <w:lang w:val="ru-RU"/>
        </w:rPr>
      </w:pPr>
      <w:r>
        <w:rPr>
          <w:b/>
          <w:lang w:val="sr-Latn-CS"/>
        </w:rPr>
        <w:t>„</w:t>
      </w:r>
      <w:r w:rsidR="00AA047D" w:rsidRPr="004C6EFD">
        <w:rPr>
          <w:b/>
          <w:bCs/>
          <w:lang w:val="sr-Cyrl-RS"/>
        </w:rPr>
        <w:t>Биолошки агенси</w:t>
      </w:r>
      <w:r w:rsidR="00AA047D" w:rsidRPr="006C706A">
        <w:rPr>
          <w:b/>
          <w:bCs/>
          <w:lang w:val="ru-RU"/>
        </w:rPr>
        <w:t>”</w:t>
      </w:r>
      <w:r w:rsidR="00AA047D" w:rsidRPr="004C6EFD">
        <w:rPr>
          <w:b/>
          <w:bCs/>
          <w:lang w:val="sr-Cyrl-RS"/>
        </w:rPr>
        <w:t xml:space="preserve"> (1)</w:t>
      </w:r>
      <w:r w:rsidR="00AA047D">
        <w:rPr>
          <w:bCs/>
          <w:lang w:val="sr-Cyrl-RS"/>
        </w:rPr>
        <w:t xml:space="preserve"> су патогени или токсини</w:t>
      </w:r>
      <w:r w:rsidR="00AA047D" w:rsidRPr="00AA047D">
        <w:rPr>
          <w:bCs/>
          <w:lang w:val="sr-Cyrl-RS"/>
        </w:rPr>
        <w:t>, селектовани или модификовани (као што су промена чист</w:t>
      </w:r>
      <w:r w:rsidR="00AA047D">
        <w:rPr>
          <w:bCs/>
          <w:lang w:val="sr-Cyrl-RS"/>
        </w:rPr>
        <w:t>оће</w:t>
      </w:r>
      <w:r w:rsidR="00AA047D" w:rsidRPr="00AA047D">
        <w:rPr>
          <w:bCs/>
          <w:lang w:val="sr-Cyrl-RS"/>
        </w:rPr>
        <w:t>, рок трајања, вируленција, карактеристик</w:t>
      </w:r>
      <w:r w:rsidR="00AA047D">
        <w:rPr>
          <w:bCs/>
          <w:lang w:val="sr-Cyrl-RS"/>
        </w:rPr>
        <w:t>е</w:t>
      </w:r>
      <w:r w:rsidR="00AA047D" w:rsidRPr="00AA047D">
        <w:rPr>
          <w:bCs/>
          <w:lang w:val="sr-Cyrl-RS"/>
        </w:rPr>
        <w:t xml:space="preserve"> дисеминације или отпорност на УВ зрачење) </w:t>
      </w:r>
      <w:r w:rsidR="004C6EFD">
        <w:rPr>
          <w:bCs/>
          <w:lang w:val="sr-Cyrl-RS"/>
        </w:rPr>
        <w:t>који угрожавају</w:t>
      </w:r>
      <w:r w:rsidR="00AA047D" w:rsidRPr="00AA047D">
        <w:rPr>
          <w:bCs/>
          <w:lang w:val="sr-Cyrl-RS"/>
        </w:rPr>
        <w:t xml:space="preserve"> људ</w:t>
      </w:r>
      <w:r w:rsidR="004C6EFD">
        <w:rPr>
          <w:bCs/>
          <w:lang w:val="sr-Cyrl-RS"/>
        </w:rPr>
        <w:t>е</w:t>
      </w:r>
      <w:r w:rsidR="00AA047D" w:rsidRPr="00AA047D">
        <w:rPr>
          <w:bCs/>
          <w:lang w:val="sr-Cyrl-RS"/>
        </w:rPr>
        <w:t xml:space="preserve"> или животињ</w:t>
      </w:r>
      <w:r w:rsidR="004C6EFD">
        <w:rPr>
          <w:bCs/>
          <w:lang w:val="sr-Cyrl-RS"/>
        </w:rPr>
        <w:t>е</w:t>
      </w:r>
      <w:r w:rsidR="00AA047D" w:rsidRPr="00AA047D">
        <w:rPr>
          <w:bCs/>
          <w:lang w:val="sr-Cyrl-RS"/>
        </w:rPr>
        <w:t>, дегра</w:t>
      </w:r>
      <w:r w:rsidR="00AA047D">
        <w:rPr>
          <w:bCs/>
          <w:lang w:val="sr-Cyrl-RS"/>
        </w:rPr>
        <w:t>дирај</w:t>
      </w:r>
      <w:r w:rsidR="004C6EFD">
        <w:rPr>
          <w:bCs/>
          <w:lang w:val="sr-Cyrl-RS"/>
        </w:rPr>
        <w:t>у</w:t>
      </w:r>
      <w:r w:rsidR="00AA047D">
        <w:rPr>
          <w:bCs/>
          <w:lang w:val="sr-Cyrl-RS"/>
        </w:rPr>
        <w:t xml:space="preserve"> опрем</w:t>
      </w:r>
      <w:r w:rsidR="004C6EFD">
        <w:rPr>
          <w:bCs/>
          <w:lang w:val="sr-Cyrl-RS"/>
        </w:rPr>
        <w:t>у, наносе штету</w:t>
      </w:r>
      <w:r w:rsidR="00AA047D">
        <w:rPr>
          <w:bCs/>
          <w:lang w:val="sr-Cyrl-RS"/>
        </w:rPr>
        <w:t xml:space="preserve"> ус</w:t>
      </w:r>
      <w:r w:rsidR="00AA047D" w:rsidRPr="00AA047D">
        <w:rPr>
          <w:bCs/>
          <w:lang w:val="sr-Cyrl-RS"/>
        </w:rPr>
        <w:t>ев</w:t>
      </w:r>
      <w:r w:rsidR="004C6EFD">
        <w:rPr>
          <w:bCs/>
          <w:lang w:val="sr-Cyrl-RS"/>
        </w:rPr>
        <w:t>има</w:t>
      </w:r>
      <w:r w:rsidR="00AA047D" w:rsidRPr="00AA047D">
        <w:rPr>
          <w:bCs/>
          <w:lang w:val="sr-Cyrl-RS"/>
        </w:rPr>
        <w:t xml:space="preserve"> или </w:t>
      </w:r>
      <w:r w:rsidR="00AA047D">
        <w:rPr>
          <w:bCs/>
          <w:lang w:val="sr-Cyrl-RS"/>
        </w:rPr>
        <w:t>ж</w:t>
      </w:r>
      <w:r w:rsidR="00AA047D" w:rsidRPr="00AA047D">
        <w:rPr>
          <w:bCs/>
          <w:lang w:val="sr-Cyrl-RS"/>
        </w:rPr>
        <w:t>ивотн</w:t>
      </w:r>
      <w:r w:rsidR="004C6EFD">
        <w:rPr>
          <w:bCs/>
          <w:lang w:val="sr-Cyrl-RS"/>
        </w:rPr>
        <w:t>ој средини</w:t>
      </w:r>
      <w:r w:rsidR="00AA047D" w:rsidRPr="00AA047D">
        <w:rPr>
          <w:bCs/>
          <w:lang w:val="sr-Cyrl-RS"/>
        </w:rPr>
        <w:t>.</w:t>
      </w:r>
    </w:p>
    <w:p w14:paraId="6BA3C162" w14:textId="67F6A7B0" w:rsidR="0003755B" w:rsidRPr="0003755B" w:rsidRDefault="0038005F" w:rsidP="0003755B">
      <w:pPr>
        <w:autoSpaceDE w:val="0"/>
        <w:autoSpaceDN w:val="0"/>
        <w:adjustRightInd w:val="0"/>
        <w:spacing w:after="120" w:line="300" w:lineRule="exact"/>
        <w:ind w:firstLine="1"/>
        <w:rPr>
          <w:rFonts w:cs="IKFMMN+TimesNewRoman"/>
          <w:lang w:val="sr-Latn-CS"/>
        </w:rPr>
      </w:pPr>
      <w:r>
        <w:rPr>
          <w:b/>
          <w:lang w:val="sr-Latn-CS"/>
        </w:rPr>
        <w:t>„</w:t>
      </w:r>
      <w:r w:rsidR="0003755B" w:rsidRPr="0003755B">
        <w:rPr>
          <w:rFonts w:cs="IKFMMN+TimesNewRoman"/>
          <w:b/>
          <w:bCs/>
          <w:lang w:val="sr-Latn-CS"/>
        </w:rPr>
        <w:t xml:space="preserve">Брзина дигиталног </w:t>
      </w:r>
      <w:r w:rsidR="0003755B" w:rsidRPr="0003755B">
        <w:rPr>
          <w:rFonts w:cs="IKFMMN+TimesNewRoman"/>
          <w:b/>
          <w:bCs/>
          <w:lang w:val="sr-Cyrl-CS"/>
        </w:rPr>
        <w:t>преноса</w:t>
      </w:r>
      <w:r w:rsidR="0003755B" w:rsidRPr="0003755B">
        <w:rPr>
          <w:rFonts w:cs="IKFMMN+TimesNewRoman"/>
          <w:b/>
          <w:bCs/>
          <w:lang w:val="sr-Latn-CS"/>
        </w:rPr>
        <w:t>”</w:t>
      </w:r>
      <w:r w:rsidR="0003755B" w:rsidRPr="0003755B">
        <w:rPr>
          <w:rFonts w:cs="IKFMMN+TimesNewRoman"/>
          <w:lang w:val="sr-Latn-CS"/>
        </w:rPr>
        <w:t xml:space="preserve"> (</w:t>
      </w:r>
      <w:r w:rsidR="0003755B" w:rsidRPr="0003755B">
        <w:rPr>
          <w:rFonts w:cs="IKFMMN+TimesNewRoman"/>
          <w:lang w:val="sr-Cyrl-CS"/>
        </w:rPr>
        <w:t>деф</w:t>
      </w:r>
      <w:r w:rsidR="0003755B" w:rsidRPr="0003755B">
        <w:rPr>
          <w:rFonts w:cs="IKFMMN+TimesNewRoman"/>
          <w:lang w:val="sr-Cyrl-BA"/>
        </w:rPr>
        <w:t>иниције</w:t>
      </w:r>
      <w:r w:rsidR="0003755B" w:rsidRPr="0003755B">
        <w:rPr>
          <w:rFonts w:cs="IKFMMN+TimesNewRoman"/>
          <w:lang w:val="sr-Latn-CS"/>
        </w:rPr>
        <w:t>) означава укупни проток битова информације која се директно преноси на било коју врсту медија.</w:t>
      </w:r>
    </w:p>
    <w:p w14:paraId="043ECEAE" w14:textId="77777777" w:rsidR="0003755B" w:rsidRPr="0003755B" w:rsidRDefault="0003755B" w:rsidP="0003755B">
      <w:pPr>
        <w:autoSpaceDE w:val="0"/>
        <w:autoSpaceDN w:val="0"/>
        <w:adjustRightInd w:val="0"/>
        <w:spacing w:after="120" w:line="300" w:lineRule="exact"/>
        <w:rPr>
          <w:rFonts w:ascii="IKFMMN+TimesNewRoman" w:hAnsi="IKFMMN+TimesNewRoman" w:cs="IKFMMN+TimesNewRoman"/>
          <w:bCs/>
          <w:i/>
          <w:lang w:val="sr-Latn-CS"/>
        </w:rPr>
      </w:pPr>
      <w:r w:rsidRPr="0003755B">
        <w:rPr>
          <w:rFonts w:ascii="IKFMMN+TimesNewRoman" w:hAnsi="IKFMMN+TimesNewRoman" w:cs="IKFMMN+TimesNewRoman"/>
          <w:i/>
          <w:u w:val="single"/>
          <w:lang w:val="sr-Latn-CS"/>
        </w:rPr>
        <w:t>N.B.:</w:t>
      </w:r>
      <w:r w:rsidRPr="0003755B">
        <w:rPr>
          <w:rFonts w:ascii="IKFMMN+TimesNewRoman" w:hAnsi="IKFMMN+TimesNewRoman" w:cs="IKFMMN+TimesNewRoman"/>
          <w:i/>
          <w:lang w:val="sr-Latn-CS"/>
        </w:rPr>
        <w:t xml:space="preserve"> </w:t>
      </w:r>
      <w:r w:rsidRPr="0003755B">
        <w:rPr>
          <w:rFonts w:ascii="IKFMMN+TimesNewRoman" w:hAnsi="IKFMMN+TimesNewRoman" w:cs="IKFMMN+TimesNewRoman"/>
          <w:i/>
          <w:lang w:val="sr-Latn-CS"/>
        </w:rPr>
        <w:tab/>
        <w:t xml:space="preserve">Видети такође под “Брзина укупног дигиталног </w:t>
      </w:r>
      <w:r w:rsidRPr="0003755B">
        <w:rPr>
          <w:rFonts w:ascii="IKFMMN+TimesNewRoman" w:hAnsi="IKFMMN+TimesNewRoman" w:cs="IKFMMN+TimesNewRoman"/>
          <w:i/>
          <w:lang w:val="sr-Cyrl-CS"/>
        </w:rPr>
        <w:t>преноса</w:t>
      </w:r>
      <w:r w:rsidRPr="0003755B">
        <w:rPr>
          <w:rFonts w:ascii="IKFMMN+TimesNewRoman" w:hAnsi="IKFMMN+TimesNewRoman" w:cs="IKFMMN+TimesNewRoman"/>
          <w:i/>
          <w:lang w:val="sr-Latn-CS"/>
        </w:rPr>
        <w:t>”.</w:t>
      </w:r>
    </w:p>
    <w:p w14:paraId="1204C4CD" w14:textId="20BCF679" w:rsidR="00DD057F" w:rsidRPr="00DD057F" w:rsidRDefault="0038005F" w:rsidP="00DD057F">
      <w:pPr>
        <w:rPr>
          <w:b/>
          <w:lang w:val="sr-Cyrl-RS"/>
        </w:rPr>
      </w:pPr>
      <w:r>
        <w:rPr>
          <w:b/>
          <w:lang w:val="sr-Latn-CS"/>
        </w:rPr>
        <w:t>„</w:t>
      </w:r>
      <w:r w:rsidR="00DD057F" w:rsidRPr="004940D4">
        <w:rPr>
          <w:b/>
          <w:lang w:val="sr-Cyrl-RS"/>
        </w:rPr>
        <w:t>Брзина узорк</w:t>
      </w:r>
      <w:r w:rsidR="001C69B0">
        <w:rPr>
          <w:b/>
          <w:lang w:val="sr-Cyrl-RS"/>
        </w:rPr>
        <w:t>овањ</w:t>
      </w:r>
      <w:r w:rsidR="00DD057F" w:rsidRPr="004940D4">
        <w:rPr>
          <w:b/>
          <w:lang w:val="sr-Cyrl-RS"/>
        </w:rPr>
        <w:t>а</w:t>
      </w:r>
      <w:r w:rsidR="001C69B0" w:rsidRPr="0003755B">
        <w:rPr>
          <w:rFonts w:cs="IKFMMN+TimesNewRoman"/>
          <w:b/>
          <w:bCs/>
          <w:lang w:val="sr-Latn-CS"/>
        </w:rPr>
        <w:t>”</w:t>
      </w:r>
      <w:r w:rsidR="00DD057F" w:rsidRPr="004940D4">
        <w:rPr>
          <w:b/>
          <w:lang w:val="sr-Cyrl-RS"/>
        </w:rPr>
        <w:t xml:space="preserve"> (3) </w:t>
      </w:r>
      <w:r w:rsidR="00DD057F" w:rsidRPr="004940D4">
        <w:rPr>
          <w:lang w:val="sr-Cyrl-RS"/>
        </w:rPr>
        <w:t>за аналогно-дигитални конвертор (</w:t>
      </w:r>
      <w:r w:rsidR="00DD057F" w:rsidRPr="004940D4">
        <w:t>ADC</w:t>
      </w:r>
      <w:r w:rsidR="00DD057F" w:rsidRPr="004940D4">
        <w:rPr>
          <w:lang w:val="sr-Cyrl-RS"/>
        </w:rPr>
        <w:t xml:space="preserve">) значи максималан број узорака који се мери на аналогном улазу током периода од једне секунде, изузев </w:t>
      </w:r>
      <w:r w:rsidR="00DD057F" w:rsidRPr="004940D4">
        <w:t>ADAM</w:t>
      </w:r>
      <w:r w:rsidR="00DD057F" w:rsidRPr="004940D4">
        <w:rPr>
          <w:lang w:val="sr-Cyrl-RS"/>
        </w:rPr>
        <w:t>-ова са оверсамплинг-ом. За примарну анализу АДЦ-а „узорак“ брзина "се може назвати и стопом узорковања, обично наведена у Мега</w:t>
      </w:r>
      <w:r w:rsidR="00652A87" w:rsidRPr="004940D4">
        <w:rPr>
          <w:lang w:val="sr-Cyrl-RS"/>
        </w:rPr>
        <w:t>у</w:t>
      </w:r>
      <w:r w:rsidR="00DD057F" w:rsidRPr="004940D4">
        <w:rPr>
          <w:lang w:val="sr-Cyrl-RS"/>
        </w:rPr>
        <w:t>зорци</w:t>
      </w:r>
      <w:r w:rsidR="00652A87" w:rsidRPr="004940D4">
        <w:rPr>
          <w:lang w:val="sr-Cyrl-RS"/>
        </w:rPr>
        <w:t>ма по секунди (</w:t>
      </w:r>
      <w:r w:rsidR="00652A87" w:rsidRPr="004940D4">
        <w:t>MSPS</w:t>
      </w:r>
      <w:r w:rsidR="00652A87" w:rsidRPr="004940D4">
        <w:rPr>
          <w:lang w:val="sr-Cyrl-RS"/>
        </w:rPr>
        <w:t>) или Гига</w:t>
      </w:r>
      <w:r w:rsidR="00DD057F" w:rsidRPr="004940D4">
        <w:rPr>
          <w:lang w:val="sr-Cyrl-RS"/>
        </w:rPr>
        <w:t>узорци</w:t>
      </w:r>
      <w:r w:rsidR="00652A87" w:rsidRPr="004940D4">
        <w:rPr>
          <w:lang w:val="sr-Cyrl-RS"/>
        </w:rPr>
        <w:t>ма</w:t>
      </w:r>
      <w:r w:rsidR="00DD057F" w:rsidRPr="004940D4">
        <w:rPr>
          <w:lang w:val="sr-Cyrl-RS"/>
        </w:rPr>
        <w:t xml:space="preserve"> по секунди (</w:t>
      </w:r>
      <w:r w:rsidR="00652A87" w:rsidRPr="004940D4">
        <w:t>GSPS</w:t>
      </w:r>
      <w:r w:rsidR="00DD057F" w:rsidRPr="004940D4">
        <w:rPr>
          <w:lang w:val="sr-Cyrl-RS"/>
        </w:rPr>
        <w:t xml:space="preserve">) или брзина конверзије, обично наведена у </w:t>
      </w:r>
      <w:r w:rsidR="00DD057F" w:rsidRPr="004940D4">
        <w:t>Hertz</w:t>
      </w:r>
      <w:r w:rsidR="00DD057F" w:rsidRPr="006C706A">
        <w:rPr>
          <w:lang w:val="ru-RU"/>
        </w:rPr>
        <w:t xml:space="preserve"> (</w:t>
      </w:r>
      <w:r w:rsidR="00DD057F" w:rsidRPr="004940D4">
        <w:t>Hz</w:t>
      </w:r>
      <w:r w:rsidR="00DD057F" w:rsidRPr="006C706A">
        <w:rPr>
          <w:lang w:val="ru-RU"/>
        </w:rPr>
        <w:t>)</w:t>
      </w:r>
      <w:r w:rsidR="00DD057F" w:rsidRPr="004940D4">
        <w:rPr>
          <w:lang w:val="sr-Cyrl-RS"/>
        </w:rPr>
        <w:t>.</w:t>
      </w:r>
    </w:p>
    <w:p w14:paraId="5BFE95FB" w14:textId="77777777" w:rsidR="00DD057F" w:rsidRPr="006C706A" w:rsidRDefault="00DD057F" w:rsidP="0003755B">
      <w:pPr>
        <w:rPr>
          <w:b/>
          <w:lang w:val="ru-RU"/>
        </w:rPr>
      </w:pPr>
    </w:p>
    <w:p w14:paraId="11A3A18F" w14:textId="49E12FE0" w:rsidR="0003755B" w:rsidRDefault="0038005F" w:rsidP="0003755B">
      <w:pPr>
        <w:rPr>
          <w:lang w:val="sr-Latn-CS"/>
        </w:rPr>
      </w:pPr>
      <w:r>
        <w:rPr>
          <w:b/>
          <w:lang w:val="sr-Latn-CS"/>
        </w:rPr>
        <w:t>„</w:t>
      </w:r>
      <w:r w:rsidR="003C25BA">
        <w:rPr>
          <w:b/>
          <w:lang w:val="sr-Cyrl-CS"/>
        </w:rPr>
        <w:t>Раздешеност</w:t>
      </w:r>
      <w:r w:rsidR="00B433D6" w:rsidRPr="006C706A">
        <w:rPr>
          <w:b/>
          <w:lang w:val="ru-RU"/>
        </w:rPr>
        <w:t>”</w:t>
      </w:r>
      <w:r w:rsidR="0003755B" w:rsidRPr="0003755B">
        <w:rPr>
          <w:lang w:val="sr-Cyrl-CS"/>
        </w:rPr>
        <w:t xml:space="preserve"> (</w:t>
      </w:r>
      <w:r w:rsidR="0003755B" w:rsidRPr="0003755B">
        <w:rPr>
          <w:b/>
          <w:lang w:val="sr-Cyrl-CS"/>
        </w:rPr>
        <w:t>жиро</w:t>
      </w:r>
      <w:r w:rsidR="0003755B" w:rsidRPr="0003755B">
        <w:rPr>
          <w:lang w:val="sr-Cyrl-CS"/>
        </w:rPr>
        <w:t xml:space="preserve">) (7) представља средњу вредност излаза </w:t>
      </w:r>
      <w:r w:rsidR="0003755B" w:rsidRPr="0003755B">
        <w:rPr>
          <w:bCs/>
          <w:lang w:val="sr-Cyrl-CS"/>
        </w:rPr>
        <w:t>жироскопа</w:t>
      </w:r>
      <w:r w:rsidR="0003755B" w:rsidRPr="0003755B">
        <w:rPr>
          <w:lang w:val="sr-Cyrl-CS"/>
        </w:rPr>
        <w:t xml:space="preserve"> по датом времену, мерену у специфицираним радним условима, која функционално не зависи од улазне ротације или убрзања. </w:t>
      </w:r>
      <w:r w:rsidR="003C25BA" w:rsidRPr="006C706A">
        <w:rPr>
          <w:lang w:val="ru-RU"/>
        </w:rPr>
        <w:t>“</w:t>
      </w:r>
      <w:r w:rsidR="003C25BA">
        <w:rPr>
          <w:lang w:val="sr-Cyrl-CS"/>
        </w:rPr>
        <w:t>Раздешеност</w:t>
      </w:r>
      <w:r w:rsidR="003C25BA" w:rsidRPr="006C706A">
        <w:rPr>
          <w:lang w:val="ru-RU"/>
        </w:rPr>
        <w:t>”</w:t>
      </w:r>
      <w:r w:rsidR="0003755B" w:rsidRPr="0003755B">
        <w:rPr>
          <w:lang w:val="sr-Cyrl-CS"/>
        </w:rPr>
        <w:t xml:space="preserve"> се обично изражава у степенима по часу </w:t>
      </w:r>
      <w:r w:rsidR="0003755B" w:rsidRPr="0003755B">
        <w:rPr>
          <w:lang w:val="ru-RU"/>
        </w:rPr>
        <w:t>(</w:t>
      </w:r>
      <w:r w:rsidR="0003755B" w:rsidRPr="0003755B">
        <w:t>deg</w:t>
      </w:r>
      <w:r w:rsidR="0003755B" w:rsidRPr="0003755B">
        <w:rPr>
          <w:lang w:val="ru-RU"/>
        </w:rPr>
        <w:t>/</w:t>
      </w:r>
      <w:r w:rsidR="0003755B" w:rsidRPr="0003755B">
        <w:t>hr</w:t>
      </w:r>
      <w:r w:rsidR="0003755B" w:rsidRPr="0003755B">
        <w:rPr>
          <w:lang w:val="ru-RU"/>
        </w:rPr>
        <w:t xml:space="preserve">).   </w:t>
      </w:r>
      <w:r w:rsidR="0003755B" w:rsidRPr="0003755B">
        <w:rPr>
          <w:lang w:val="sr-Cyrl-CS"/>
        </w:rPr>
        <w:t>(</w:t>
      </w:r>
      <w:r w:rsidR="0003755B" w:rsidRPr="0003755B">
        <w:rPr>
          <w:lang w:val="sr-Latn-CS"/>
        </w:rPr>
        <w:t>IEEE STD 528.2001)</w:t>
      </w:r>
    </w:p>
    <w:p w14:paraId="2A3C490F" w14:textId="77777777" w:rsidR="003C25BA" w:rsidRDefault="003C25BA" w:rsidP="0003755B">
      <w:pPr>
        <w:rPr>
          <w:lang w:val="sr-Latn-CS"/>
        </w:rPr>
      </w:pPr>
    </w:p>
    <w:p w14:paraId="65CB8FD3" w14:textId="38C590B9" w:rsidR="003C25BA" w:rsidRPr="003C25BA" w:rsidRDefault="0038005F" w:rsidP="0003755B">
      <w:pPr>
        <w:rPr>
          <w:lang w:val="sr-Cyrl-RS"/>
        </w:rPr>
      </w:pPr>
      <w:r>
        <w:rPr>
          <w:b/>
          <w:lang w:val="sr-Latn-CS"/>
        </w:rPr>
        <w:t>„</w:t>
      </w:r>
      <w:r w:rsidR="003C25BA" w:rsidRPr="00B433D6">
        <w:rPr>
          <w:rFonts w:cs="IKFMMN+TimesNewRoman"/>
          <w:b/>
          <w:bCs/>
          <w:lang w:val="sr-Latn-CS"/>
        </w:rPr>
        <w:t xml:space="preserve">Брзина </w:t>
      </w:r>
      <w:r w:rsidR="003C25BA">
        <w:rPr>
          <w:rFonts w:cs="IKFMMN+TimesNewRoman"/>
          <w:b/>
          <w:bCs/>
          <w:lang w:val="sr-Cyrl-RS"/>
        </w:rPr>
        <w:t>одступања</w:t>
      </w:r>
      <w:r w:rsidR="003C25BA" w:rsidRPr="00B433D6">
        <w:rPr>
          <w:rFonts w:cs="IKFMMN+TimesNewRoman"/>
          <w:b/>
          <w:bCs/>
          <w:lang w:val="sr-Latn-CS"/>
        </w:rPr>
        <w:t>”</w:t>
      </w:r>
      <w:r w:rsidR="003C25BA">
        <w:rPr>
          <w:rFonts w:cs="IKFMMN+TimesNewRoman"/>
          <w:b/>
          <w:bCs/>
          <w:lang w:val="sr-Cyrl-RS"/>
        </w:rPr>
        <w:t xml:space="preserve"> (жиро) </w:t>
      </w:r>
      <w:r w:rsidR="003C25BA" w:rsidRPr="00DD057F">
        <w:rPr>
          <w:rFonts w:cs="IKFMMN+TimesNewRoman"/>
          <w:b/>
          <w:bCs/>
          <w:lang w:val="sr-Cyrl-RS"/>
        </w:rPr>
        <w:t>(7)</w:t>
      </w:r>
      <w:r w:rsidR="003C25BA">
        <w:rPr>
          <w:rFonts w:cs="IKFMMN+TimesNewRoman"/>
          <w:bCs/>
          <w:lang w:val="sr-Cyrl-RS"/>
        </w:rPr>
        <w:t xml:space="preserve"> означава компоненту излаза жироскопа која је функционално независна од улазне ротације. Изражава се као угаона брзина. </w:t>
      </w:r>
      <w:r w:rsidR="003C25BA" w:rsidRPr="0003755B">
        <w:rPr>
          <w:lang w:val="sr-Cyrl-CS"/>
        </w:rPr>
        <w:t>(</w:t>
      </w:r>
      <w:r w:rsidR="003C25BA" w:rsidRPr="0003755B">
        <w:rPr>
          <w:lang w:val="sr-Latn-CS"/>
        </w:rPr>
        <w:t>IEEE STD 528.2001)</w:t>
      </w:r>
    </w:p>
    <w:p w14:paraId="00F0F844" w14:textId="77777777" w:rsidR="00DD057F" w:rsidRDefault="00DD057F" w:rsidP="00B433D6">
      <w:pPr>
        <w:autoSpaceDE w:val="0"/>
        <w:autoSpaceDN w:val="0"/>
        <w:adjustRightInd w:val="0"/>
        <w:spacing w:after="120" w:line="300" w:lineRule="exact"/>
        <w:rPr>
          <w:rFonts w:cs="IKFMMN+TimesNewRoman"/>
          <w:b/>
          <w:bCs/>
          <w:lang w:val="sr-Latn-CS"/>
        </w:rPr>
      </w:pPr>
    </w:p>
    <w:p w14:paraId="4C96087D" w14:textId="597FBDE6" w:rsidR="00B433D6" w:rsidRPr="00B433D6" w:rsidRDefault="0038005F" w:rsidP="00B433D6">
      <w:pPr>
        <w:autoSpaceDE w:val="0"/>
        <w:autoSpaceDN w:val="0"/>
        <w:adjustRightInd w:val="0"/>
        <w:spacing w:after="120" w:line="300" w:lineRule="exact"/>
        <w:rPr>
          <w:rFonts w:cs="IKFMMN+TimesNewRoman"/>
          <w:lang w:val="sr-Latn-CS"/>
        </w:rPr>
      </w:pPr>
      <w:r>
        <w:rPr>
          <w:b/>
          <w:lang w:val="sr-Latn-CS"/>
        </w:rPr>
        <w:lastRenderedPageBreak/>
        <w:t>„</w:t>
      </w:r>
      <w:r w:rsidR="00B433D6" w:rsidRPr="00B433D6">
        <w:rPr>
          <w:rFonts w:cs="IKFMMN+TimesNewRoman"/>
          <w:b/>
          <w:bCs/>
          <w:lang w:val="sr-Latn-CS"/>
        </w:rPr>
        <w:t xml:space="preserve">Брзина укупног дигиталног </w:t>
      </w:r>
      <w:r w:rsidR="00B433D6" w:rsidRPr="00B433D6">
        <w:rPr>
          <w:rFonts w:cs="IKFMMN+TimesNewRoman"/>
          <w:b/>
          <w:bCs/>
          <w:lang w:val="sr-Cyrl-CS"/>
        </w:rPr>
        <w:t>преноса</w:t>
      </w:r>
      <w:r w:rsidR="00B433D6" w:rsidRPr="00B433D6">
        <w:rPr>
          <w:rFonts w:cs="IKFMMN+TimesNewRoman"/>
          <w:b/>
          <w:bCs/>
          <w:lang w:val="sr-Latn-CS"/>
        </w:rPr>
        <w:t>”</w:t>
      </w:r>
      <w:r w:rsidR="00B433D6" w:rsidRPr="00B433D6">
        <w:rPr>
          <w:rFonts w:cs="IKFMMN+TimesNewRoman"/>
          <w:lang w:val="sr-Latn-CS"/>
        </w:rPr>
        <w:t xml:space="preserve"> </w:t>
      </w:r>
      <w:r w:rsidR="00B433D6" w:rsidRPr="00DD057F">
        <w:rPr>
          <w:rFonts w:cs="IKFMMN+TimesNewRoman"/>
          <w:b/>
          <w:lang w:val="sr-Latn-CS"/>
        </w:rPr>
        <w:t>(5)</w:t>
      </w:r>
      <w:r w:rsidR="00B433D6" w:rsidRPr="00B433D6">
        <w:rPr>
          <w:rFonts w:cs="IKFMMN+TimesNewRoman"/>
          <w:lang w:val="sr-Latn-CS"/>
        </w:rPr>
        <w:t xml:space="preserve"> означава број битова, укључујући линијско кодовање, припрему, итд. у јединици времена који прође између одговарајуће опреме у систему дигиталн</w:t>
      </w:r>
      <w:r w:rsidR="00B433D6" w:rsidRPr="00B433D6">
        <w:rPr>
          <w:rFonts w:cs="IKFMMN+TimesNewRoman"/>
          <w:lang w:val="sr-Cyrl-CS"/>
        </w:rPr>
        <w:t>ог преноса</w:t>
      </w:r>
      <w:r w:rsidR="00B433D6" w:rsidRPr="00B433D6">
        <w:rPr>
          <w:rFonts w:cs="IKFMMN+TimesNewRoman"/>
          <w:lang w:val="sr-Latn-CS"/>
        </w:rPr>
        <w:t>.</w:t>
      </w:r>
    </w:p>
    <w:p w14:paraId="32D07BFA" w14:textId="12A67357" w:rsidR="00B433D6" w:rsidRPr="00B433D6" w:rsidRDefault="00B433D6" w:rsidP="00B433D6">
      <w:pPr>
        <w:autoSpaceDE w:val="0"/>
        <w:autoSpaceDN w:val="0"/>
        <w:adjustRightInd w:val="0"/>
        <w:spacing w:after="120" w:line="300" w:lineRule="exact"/>
        <w:rPr>
          <w:rFonts w:cs="IKFMMN+TimesNewRoman"/>
          <w:lang w:val="sr-Latn-CS"/>
        </w:rPr>
      </w:pPr>
      <w:r w:rsidRPr="00B433D6">
        <w:rPr>
          <w:rFonts w:cs="IKFMMN+TimesNewRoman"/>
          <w:i/>
          <w:iCs/>
          <w:u w:val="single"/>
          <w:lang w:val="sr-Latn-CS"/>
        </w:rPr>
        <w:t>N.B.:</w:t>
      </w:r>
      <w:r w:rsidRPr="00B433D6">
        <w:rPr>
          <w:rFonts w:cs="IKFMMN+TimesNewRoman"/>
          <w:i/>
          <w:iCs/>
          <w:lang w:val="sr-Latn-CS"/>
        </w:rPr>
        <w:tab/>
        <w:t xml:space="preserve">Видети такође </w:t>
      </w:r>
      <w:r w:rsidR="0038005F" w:rsidRPr="0038005F">
        <w:rPr>
          <w:rFonts w:cs="IKFMMN+TimesNewRoman"/>
          <w:i/>
          <w:iCs/>
          <w:lang w:val="sr-Latn-CS"/>
        </w:rPr>
        <w:t>„</w:t>
      </w:r>
      <w:r w:rsidRPr="00B433D6">
        <w:rPr>
          <w:rFonts w:cs="IKFMMN+TimesNewRoman"/>
          <w:i/>
          <w:iCs/>
          <w:lang w:val="sr-Latn-CS"/>
        </w:rPr>
        <w:t xml:space="preserve">брзину дигиталног </w:t>
      </w:r>
      <w:r w:rsidRPr="00B433D6">
        <w:rPr>
          <w:rFonts w:cs="IKFMMN+TimesNewRoman"/>
          <w:i/>
          <w:iCs/>
          <w:lang w:val="sr-Cyrl-CS"/>
        </w:rPr>
        <w:t>преноса</w:t>
      </w:r>
      <w:r w:rsidRPr="00B433D6">
        <w:rPr>
          <w:rFonts w:cs="IKFMMN+TimesNewRoman"/>
          <w:i/>
          <w:iCs/>
          <w:lang w:val="sr-Latn-CS"/>
        </w:rPr>
        <w:t>”.</w:t>
      </w:r>
    </w:p>
    <w:p w14:paraId="0330F420" w14:textId="1B8D3A1A" w:rsidR="00B433D6" w:rsidRPr="00B433D6" w:rsidRDefault="0038005F" w:rsidP="00B433D6">
      <w:pPr>
        <w:autoSpaceDE w:val="0"/>
        <w:autoSpaceDN w:val="0"/>
        <w:adjustRightInd w:val="0"/>
        <w:spacing w:after="120" w:line="300" w:lineRule="exact"/>
        <w:rPr>
          <w:rFonts w:cs="IKFMMN+TimesNewRoman"/>
          <w:lang w:val="sr-Cyrl-CS"/>
        </w:rPr>
      </w:pPr>
      <w:r>
        <w:rPr>
          <w:b/>
          <w:lang w:val="sr-Latn-CS"/>
        </w:rPr>
        <w:t>„</w:t>
      </w:r>
      <w:r w:rsidR="00B433D6" w:rsidRPr="00B433D6">
        <w:rPr>
          <w:rFonts w:cs="IKFMMN+TimesNewRoman"/>
          <w:b/>
          <w:bCs/>
          <w:lang w:val="sr-Latn-CS"/>
        </w:rPr>
        <w:t>CEP”</w:t>
      </w:r>
      <w:r w:rsidR="00B433D6" w:rsidRPr="00B433D6">
        <w:rPr>
          <w:rFonts w:cs="IKFMMN+TimesNewRoman"/>
          <w:lang w:val="sr-Latn-CS"/>
        </w:rPr>
        <w:t xml:space="preserve"> </w:t>
      </w:r>
      <w:r w:rsidR="0034345E">
        <w:rPr>
          <w:rFonts w:cs="IKFMMN+TimesNewRoman"/>
          <w:lang w:val="sr-Cyrl-RS"/>
        </w:rPr>
        <w:t>(7) „</w:t>
      </w:r>
      <w:r w:rsidR="00B433D6" w:rsidRPr="00B433D6">
        <w:rPr>
          <w:rFonts w:cs="IKFMMN+TimesNewRoman"/>
          <w:lang w:val="sr-Latn-CS"/>
        </w:rPr>
        <w:t>вероватн</w:t>
      </w:r>
      <w:r w:rsidR="00B433D6" w:rsidRPr="00B433D6">
        <w:rPr>
          <w:rFonts w:cs="IKFMMN+TimesNewRoman"/>
          <w:lang w:val="sr-Cyrl-CS"/>
        </w:rPr>
        <w:t>оћа</w:t>
      </w:r>
      <w:r w:rsidR="00B433D6" w:rsidRPr="00B433D6">
        <w:rPr>
          <w:rFonts w:cs="IKFMMN+TimesNewRoman"/>
          <w:lang w:val="sr-Latn-CS"/>
        </w:rPr>
        <w:t xml:space="preserve"> радијалн</w:t>
      </w:r>
      <w:r w:rsidR="00B433D6" w:rsidRPr="00B433D6">
        <w:rPr>
          <w:rFonts w:cs="IKFMMN+TimesNewRoman"/>
          <w:lang w:val="sr-Cyrl-CS"/>
        </w:rPr>
        <w:t>е</w:t>
      </w:r>
      <w:r w:rsidR="00B433D6" w:rsidRPr="00B433D6">
        <w:rPr>
          <w:rFonts w:cs="IKFMMN+TimesNewRoman"/>
          <w:lang w:val="sr-Latn-CS"/>
        </w:rPr>
        <w:t xml:space="preserve"> грешк</w:t>
      </w:r>
      <w:r w:rsidR="00B433D6" w:rsidRPr="00B433D6">
        <w:rPr>
          <w:rFonts w:cs="IKFMMN+TimesNewRoman"/>
          <w:lang w:val="sr-Cyrl-CS"/>
        </w:rPr>
        <w:t>е</w:t>
      </w:r>
      <w:r w:rsidR="0034345E">
        <w:rPr>
          <w:lang w:val="sr-Cyrl-CS"/>
        </w:rPr>
        <w:t>”</w:t>
      </w:r>
      <w:r w:rsidR="00B433D6" w:rsidRPr="00B433D6">
        <w:rPr>
          <w:rFonts w:cs="IKFMMN+TimesNewRoman"/>
          <w:lang w:val="sr-Latn-CS"/>
        </w:rPr>
        <w:t xml:space="preserve"> </w:t>
      </w:r>
      <w:r w:rsidR="0034345E">
        <w:rPr>
          <w:rFonts w:cs="IKFMMN+TimesNewRoman"/>
          <w:lang w:val="sr-Cyrl-RS"/>
        </w:rPr>
        <w:t>значи</w:t>
      </w:r>
      <w:r w:rsidR="0034345E">
        <w:rPr>
          <w:rFonts w:cs="IKFMMN+TimesNewRoman"/>
          <w:lang w:val="sr-Latn-CS"/>
        </w:rPr>
        <w:t xml:space="preserve"> </w:t>
      </w:r>
      <w:r w:rsidR="00CD12FA" w:rsidRPr="00B433D6">
        <w:rPr>
          <w:lang w:val="sr-Cyrl-RS"/>
        </w:rPr>
        <w:t xml:space="preserve">при нормалној кружној дистрибуцији, радијус круга који садржи </w:t>
      </w:r>
      <w:r w:rsidR="0034345E" w:rsidRPr="006C706A">
        <w:rPr>
          <w:lang w:val="sr-Latn-CS"/>
        </w:rPr>
        <w:t>50</w:t>
      </w:r>
      <w:r w:rsidR="00CD12FA" w:rsidRPr="006C706A">
        <w:rPr>
          <w:lang w:val="sr-Latn-CS"/>
        </w:rPr>
        <w:t xml:space="preserve">% </w:t>
      </w:r>
      <w:r w:rsidR="00277E95">
        <w:rPr>
          <w:lang w:val="sr-Cyrl-RS"/>
        </w:rPr>
        <w:t>извршених</w:t>
      </w:r>
      <w:r w:rsidR="00CD12FA" w:rsidRPr="00B433D6">
        <w:rPr>
          <w:lang w:val="sr-Cyrl-RS"/>
        </w:rPr>
        <w:t xml:space="preserve"> </w:t>
      </w:r>
      <w:r w:rsidR="00277E95">
        <w:rPr>
          <w:lang w:val="sr-Cyrl-RS"/>
        </w:rPr>
        <w:t>појединачних</w:t>
      </w:r>
      <w:r w:rsidR="00CD12FA" w:rsidRPr="00B433D6">
        <w:rPr>
          <w:lang w:val="sr-Cyrl-RS"/>
        </w:rPr>
        <w:t xml:space="preserve"> мерења или радијус круга у којем је 5</w:t>
      </w:r>
      <w:r w:rsidR="00CD12FA" w:rsidRPr="006C706A">
        <w:rPr>
          <w:lang w:val="sr-Latn-CS"/>
        </w:rPr>
        <w:t xml:space="preserve">0% </w:t>
      </w:r>
      <w:r w:rsidR="00CD12FA" w:rsidRPr="00B433D6">
        <w:rPr>
          <w:lang w:val="sr-Cyrl-RS"/>
        </w:rPr>
        <w:t>вероватно</w:t>
      </w:r>
      <w:r w:rsidR="00277E95">
        <w:rPr>
          <w:lang w:val="sr-Cyrl-RS"/>
        </w:rPr>
        <w:t>ћа</w:t>
      </w:r>
      <w:r w:rsidR="00CD12FA" w:rsidRPr="00B433D6">
        <w:rPr>
          <w:lang w:val="sr-Cyrl-RS"/>
        </w:rPr>
        <w:t xml:space="preserve"> лоцирања</w:t>
      </w:r>
      <w:r w:rsidR="00CD12FA" w:rsidRPr="006C706A">
        <w:rPr>
          <w:color w:val="000000"/>
          <w:shd w:val="clear" w:color="auto" w:fill="FFFFFF"/>
          <w:lang w:val="sr-Latn-CS"/>
        </w:rPr>
        <w:t>.</w:t>
      </w:r>
    </w:p>
    <w:p w14:paraId="08121BFC" w14:textId="1683E2FB" w:rsidR="00B433D6" w:rsidRPr="00B433D6" w:rsidRDefault="0038005F" w:rsidP="00B433D6">
      <w:pPr>
        <w:autoSpaceDE w:val="0"/>
        <w:autoSpaceDN w:val="0"/>
        <w:adjustRightInd w:val="0"/>
        <w:spacing w:after="120" w:line="300" w:lineRule="exact"/>
        <w:rPr>
          <w:rFonts w:cs="IKFMMN+TimesNewRoman"/>
          <w:lang w:val="sr-Latn-CS"/>
        </w:rPr>
      </w:pPr>
      <w:r>
        <w:rPr>
          <w:b/>
          <w:lang w:val="sr-Latn-CS"/>
        </w:rPr>
        <w:t>„</w:t>
      </w:r>
      <w:r w:rsidR="00B433D6" w:rsidRPr="00B433D6">
        <w:rPr>
          <w:rFonts w:cs="IKFMMN+TimesNewRoman"/>
          <w:b/>
          <w:bCs/>
          <w:lang w:val="sr-Latn-CS"/>
        </w:rPr>
        <w:t>Цивил</w:t>
      </w:r>
      <w:r w:rsidR="00B433D6" w:rsidRPr="00B433D6">
        <w:rPr>
          <w:rFonts w:cs="IKFMMN+TimesNewRoman"/>
          <w:b/>
          <w:bCs/>
          <w:lang w:val="sr-Cyrl-CS"/>
        </w:rPr>
        <w:t>н</w:t>
      </w:r>
      <w:r w:rsidR="00B433D6" w:rsidRPr="00B433D6">
        <w:rPr>
          <w:rFonts w:cs="IKFMMN+TimesNewRoman"/>
          <w:b/>
          <w:bCs/>
          <w:lang w:val="sr-Latn-CS"/>
        </w:rPr>
        <w:t>а летелица”</w:t>
      </w:r>
      <w:r w:rsidR="00B433D6" w:rsidRPr="00B433D6">
        <w:rPr>
          <w:rFonts w:cs="IKFMMN+TimesNewRoman"/>
          <w:lang w:val="sr-Latn-CS"/>
        </w:rPr>
        <w:t xml:space="preserve"> (1 3 </w:t>
      </w:r>
      <w:r w:rsidR="00B433D6" w:rsidRPr="00B433D6">
        <w:rPr>
          <w:rFonts w:cs="IKFMMN+TimesNewRoman"/>
          <w:lang w:val="sr-Cyrl-CS"/>
        </w:rPr>
        <w:t xml:space="preserve">4 </w:t>
      </w:r>
      <w:r w:rsidR="00B433D6" w:rsidRPr="00B433D6">
        <w:rPr>
          <w:rFonts w:cs="IKFMMN+TimesNewRoman"/>
          <w:lang w:val="sr-Latn-CS"/>
        </w:rPr>
        <w:t xml:space="preserve">7) означава оне “летелице” наведене у објављеним списковима званичних органа цивилног ваздухопловства </w:t>
      </w:r>
      <w:r w:rsidR="00B433D6" w:rsidRPr="00B433D6">
        <w:rPr>
          <w:rFonts w:cs="IKFMMN+TimesNewRoman"/>
          <w:lang w:val="sr-Cyrl-RS"/>
        </w:rPr>
        <w:t xml:space="preserve">једне или више држава чланица ЕУ или држава учесница Васенарског аранжмана </w:t>
      </w:r>
      <w:r w:rsidR="00B433D6" w:rsidRPr="00B433D6">
        <w:rPr>
          <w:rFonts w:cs="IKFMMN+TimesNewRoman"/>
          <w:lang w:val="sr-Latn-CS"/>
        </w:rPr>
        <w:t>које имају дозволу летења на комерцијалним цивилним домаћим и страним летовима или служе у правно дозвољене цивилне, приватне или пословне сврхе.</w:t>
      </w:r>
    </w:p>
    <w:p w14:paraId="39C85A68" w14:textId="1CEB59FC" w:rsidR="00B433D6" w:rsidRPr="00B433D6" w:rsidRDefault="00B433D6" w:rsidP="00B433D6">
      <w:pPr>
        <w:autoSpaceDE w:val="0"/>
        <w:autoSpaceDN w:val="0"/>
        <w:adjustRightInd w:val="0"/>
        <w:spacing w:after="120" w:line="300" w:lineRule="exact"/>
        <w:rPr>
          <w:rFonts w:cs="IKFMMN+TimesNewRoman"/>
          <w:i/>
          <w:iCs/>
          <w:lang w:val="ru-RU"/>
        </w:rPr>
      </w:pPr>
      <w:r w:rsidRPr="00B433D6">
        <w:rPr>
          <w:rFonts w:cs="IKFMMN+TimesNewRoman"/>
          <w:i/>
          <w:iCs/>
          <w:u w:val="single"/>
          <w:lang w:val="sr-Latn-CS"/>
        </w:rPr>
        <w:t>N.B.:</w:t>
      </w:r>
      <w:r w:rsidRPr="00B433D6">
        <w:rPr>
          <w:rFonts w:cs="IKFMMN+TimesNewRoman"/>
          <w:i/>
          <w:iCs/>
          <w:lang w:val="sr-Latn-CS"/>
        </w:rPr>
        <w:tab/>
        <w:t xml:space="preserve">Видети такође </w:t>
      </w:r>
      <w:r w:rsidR="0038005F" w:rsidRPr="0038005F">
        <w:rPr>
          <w:rFonts w:cs="IKFMMN+TimesNewRoman"/>
          <w:i/>
          <w:iCs/>
          <w:lang w:val="sr-Latn-CS"/>
        </w:rPr>
        <w:t>„</w:t>
      </w:r>
      <w:r w:rsidRPr="00B433D6">
        <w:rPr>
          <w:rFonts w:cs="IKFMMN+TimesNewRoman"/>
          <w:i/>
          <w:iCs/>
          <w:lang w:val="sr-Latn-CS"/>
        </w:rPr>
        <w:t>летелица”.</w:t>
      </w:r>
    </w:p>
    <w:p w14:paraId="564119AB" w14:textId="1D4FB809" w:rsidR="00B433D6" w:rsidRPr="00B433D6" w:rsidRDefault="0038005F" w:rsidP="00B433D6">
      <w:pPr>
        <w:spacing w:after="120"/>
        <w:rPr>
          <w:bCs/>
          <w:lang w:val="sr-Cyrl-CS"/>
        </w:rPr>
      </w:pPr>
      <w:r>
        <w:rPr>
          <w:b/>
          <w:lang w:val="sr-Latn-CS"/>
        </w:rPr>
        <w:t>„</w:t>
      </w:r>
      <w:r w:rsidR="00B433D6" w:rsidRPr="00B433D6">
        <w:rPr>
          <w:b/>
          <w:bCs/>
        </w:rPr>
        <w:t>CW</w:t>
      </w:r>
      <w:r w:rsidR="00B433D6" w:rsidRPr="00B433D6">
        <w:rPr>
          <w:b/>
          <w:bCs/>
          <w:lang w:val="sr-Cyrl-CS"/>
        </w:rPr>
        <w:t xml:space="preserve"> ласер – ласер са континуалним зрачењем</w:t>
      </w:r>
      <w:r w:rsidR="00B433D6" w:rsidRPr="00B433D6">
        <w:rPr>
          <w:b/>
          <w:bCs/>
          <w:lang w:val="sr-Latn-CS"/>
        </w:rPr>
        <w:t>”</w:t>
      </w:r>
      <w:r w:rsidR="00B433D6" w:rsidRPr="00B433D6">
        <w:rPr>
          <w:b/>
          <w:bCs/>
          <w:lang w:val="sr-Cyrl-CS"/>
        </w:rPr>
        <w:t xml:space="preserve"> (6) </w:t>
      </w:r>
      <w:r w:rsidR="00B433D6" w:rsidRPr="00B433D6">
        <w:rPr>
          <w:bCs/>
          <w:lang w:val="sr-Cyrl-CS"/>
        </w:rPr>
        <w:t xml:space="preserve">означава </w:t>
      </w:r>
      <w:r w:rsidRPr="0038005F">
        <w:rPr>
          <w:bCs/>
          <w:lang w:val="sr-Latn-CS"/>
        </w:rPr>
        <w:t>„</w:t>
      </w:r>
      <w:r w:rsidR="00B433D6" w:rsidRPr="00B433D6">
        <w:rPr>
          <w:bCs/>
          <w:lang w:val="sr-Cyrl-CS"/>
        </w:rPr>
        <w:t>ласер</w:t>
      </w:r>
      <w:r w:rsidR="00B433D6" w:rsidRPr="00B433D6">
        <w:rPr>
          <w:bCs/>
          <w:lang w:val="sr-Latn-CS"/>
        </w:rPr>
        <w:t>”</w:t>
      </w:r>
      <w:r w:rsidR="00B433D6" w:rsidRPr="00B433D6">
        <w:rPr>
          <w:bCs/>
          <w:lang w:val="sr-Cyrl-CS"/>
        </w:rPr>
        <w:t xml:space="preserve"> који даје континуалну излазну енергију дуже од 0,25 </w:t>
      </w:r>
      <w:r w:rsidR="00B433D6" w:rsidRPr="00B433D6">
        <w:rPr>
          <w:bCs/>
        </w:rPr>
        <w:t>s</w:t>
      </w:r>
      <w:r w:rsidR="00B433D6" w:rsidRPr="00B433D6">
        <w:rPr>
          <w:bCs/>
          <w:lang w:val="sr-Cyrl-CS"/>
        </w:rPr>
        <w:t>.</w:t>
      </w:r>
    </w:p>
    <w:p w14:paraId="1ABDD466" w14:textId="7BEB179B" w:rsidR="00B433D6" w:rsidRPr="00B433D6" w:rsidRDefault="0038005F" w:rsidP="00FA1697">
      <w:pPr>
        <w:autoSpaceDE w:val="0"/>
        <w:autoSpaceDN w:val="0"/>
        <w:adjustRightInd w:val="0"/>
        <w:spacing w:after="120" w:line="300" w:lineRule="exact"/>
        <w:ind w:left="180" w:hanging="180"/>
        <w:rPr>
          <w:rFonts w:cs="IKFMMN+TimesNewRoman"/>
          <w:lang w:val="sr-Latn-CS"/>
        </w:rPr>
      </w:pPr>
      <w:r>
        <w:rPr>
          <w:b/>
          <w:lang w:val="sr-Latn-CS"/>
        </w:rPr>
        <w:t>„</w:t>
      </w:r>
      <w:r w:rsidR="00B433D6" w:rsidRPr="00B433D6">
        <w:rPr>
          <w:rFonts w:cs="IKFMMN+TimesNewRoman"/>
          <w:b/>
          <w:bCs/>
          <w:lang w:val="sr-Latn-CS"/>
        </w:rPr>
        <w:t>Дифузионо везивање”</w:t>
      </w:r>
      <w:r w:rsidR="00B433D6" w:rsidRPr="00B433D6">
        <w:rPr>
          <w:rFonts w:cs="IKFMMN+TimesNewRoman"/>
          <w:lang w:val="sr-Latn-CS"/>
        </w:rPr>
        <w:t xml:space="preserve"> (1 2) означава спајање у чврстом стању најмање два </w:t>
      </w:r>
      <w:r w:rsidR="00B433D6" w:rsidRPr="00B433D6">
        <w:rPr>
          <w:rFonts w:cs="IKFMMN+TimesNewRoman"/>
          <w:lang w:val="sr-Cyrl-CS"/>
        </w:rPr>
        <w:t>одвоје</w:t>
      </w:r>
      <w:r w:rsidR="00B433D6" w:rsidRPr="00B433D6">
        <w:rPr>
          <w:rFonts w:cs="IKFMMN+TimesNewRoman"/>
          <w:lang w:val="sr-Latn-CS"/>
        </w:rPr>
        <w:t xml:space="preserve">на </w:t>
      </w:r>
      <w:r w:rsidR="00B433D6" w:rsidRPr="00B433D6">
        <w:rPr>
          <w:rFonts w:cs="IKFMMN+TimesNewRoman"/>
          <w:lang w:val="sr-Cyrl-CS"/>
        </w:rPr>
        <w:t xml:space="preserve">дела </w:t>
      </w:r>
      <w:r w:rsidR="00B433D6" w:rsidRPr="00B433D6">
        <w:rPr>
          <w:rFonts w:cs="IKFMMN+TimesNewRoman"/>
          <w:lang w:val="sr-Latn-CS"/>
        </w:rPr>
        <w:t xml:space="preserve">метала у једну целину чија је </w:t>
      </w:r>
      <w:r w:rsidR="00B433D6" w:rsidRPr="00B433D6">
        <w:rPr>
          <w:rFonts w:cs="IKFMMN+TimesNewRoman"/>
          <w:lang w:val="sr-Cyrl-CS"/>
        </w:rPr>
        <w:t>чврстоћа</w:t>
      </w:r>
      <w:r w:rsidR="00B433D6" w:rsidRPr="00B433D6">
        <w:rPr>
          <w:rFonts w:cs="IKFMMN+TimesNewRoman"/>
          <w:lang w:val="sr-Latn-CS"/>
        </w:rPr>
        <w:t xml:space="preserve"> једнака </w:t>
      </w:r>
      <w:r w:rsidR="00B433D6" w:rsidRPr="00B433D6">
        <w:rPr>
          <w:rFonts w:cs="IKFMMN+TimesNewRoman"/>
          <w:lang w:val="sr-Cyrl-CS"/>
        </w:rPr>
        <w:t>чврстоћи</w:t>
      </w:r>
      <w:r w:rsidR="00B433D6" w:rsidRPr="00B433D6">
        <w:rPr>
          <w:rFonts w:cs="IKFMMN+TimesNewRoman"/>
          <w:lang w:val="sr-Latn-CS"/>
        </w:rPr>
        <w:t xml:space="preserve"> најслабијег материјала</w:t>
      </w:r>
      <w:r w:rsidR="00B433D6" w:rsidRPr="00B433D6">
        <w:rPr>
          <w:rFonts w:cs="IKFMMN+TimesNewRoman"/>
          <w:lang w:val="sr-Cyrl-CS"/>
        </w:rPr>
        <w:t>, при чему је главни механизам интерна дифузија атома широм граничне површине</w:t>
      </w:r>
      <w:r w:rsidR="00B433D6" w:rsidRPr="00B433D6">
        <w:rPr>
          <w:rFonts w:cs="IKFMMN+TimesNewRoman"/>
          <w:lang w:val="sr-Latn-CS"/>
        </w:rPr>
        <w:t>.</w:t>
      </w:r>
    </w:p>
    <w:p w14:paraId="7F8A0BFE" w14:textId="62D203B3" w:rsidR="00B433D6" w:rsidRPr="00B433D6" w:rsidRDefault="0038005F" w:rsidP="00B433D6">
      <w:pPr>
        <w:autoSpaceDE w:val="0"/>
        <w:autoSpaceDN w:val="0"/>
        <w:adjustRightInd w:val="0"/>
        <w:spacing w:after="80" w:line="300" w:lineRule="exact"/>
        <w:ind w:firstLine="1"/>
        <w:rPr>
          <w:rFonts w:cs="IKFMMN+TimesNewRoman"/>
          <w:lang w:val="sr-Latn-CS"/>
        </w:rPr>
      </w:pPr>
      <w:r>
        <w:rPr>
          <w:b/>
          <w:lang w:val="sr-Latn-CS"/>
        </w:rPr>
        <w:t>„</w:t>
      </w:r>
      <w:r w:rsidR="00B433D6" w:rsidRPr="00B433D6">
        <w:rPr>
          <w:rFonts w:cs="IKFMMN+TimesNewRoman"/>
          <w:b/>
          <w:bCs/>
          <w:lang w:val="sr-Latn-CS"/>
        </w:rPr>
        <w:t>Дигитални рачунар”</w:t>
      </w:r>
      <w:r w:rsidR="00B433D6" w:rsidRPr="00B433D6">
        <w:rPr>
          <w:rFonts w:cs="IKFMMN+TimesNewRoman"/>
          <w:lang w:val="sr-Latn-CS"/>
        </w:rPr>
        <w:t xml:space="preserve"> (4 5) означава опрему која може, у форми једне или више дискретних променљивих, да извршава све наведено:</w:t>
      </w:r>
    </w:p>
    <w:p w14:paraId="6DFAFF4A"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а. прима податке;</w:t>
      </w:r>
    </w:p>
    <w:p w14:paraId="5120A900"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 xml:space="preserve">б. </w:t>
      </w:r>
      <w:r w:rsidRPr="00B433D6">
        <w:rPr>
          <w:rFonts w:cs="IKFMMN+TimesNewRoman"/>
          <w:lang w:val="sr-Cyrl-CS"/>
        </w:rPr>
        <w:t>меморише</w:t>
      </w:r>
      <w:r w:rsidRPr="00B433D6">
        <w:rPr>
          <w:rFonts w:cs="IKFMMN+TimesNewRoman"/>
          <w:lang w:val="sr-Latn-CS"/>
        </w:rPr>
        <w:t xml:space="preserve"> податке или инструкције у фиксним или променљивим уређајима за </w:t>
      </w:r>
      <w:r w:rsidRPr="00B433D6">
        <w:rPr>
          <w:rFonts w:cs="IKFMMN+TimesNewRoman"/>
          <w:lang w:val="sr-Cyrl-CS"/>
        </w:rPr>
        <w:t>меморисање</w:t>
      </w:r>
      <w:r w:rsidRPr="00B433D6">
        <w:rPr>
          <w:rFonts w:cs="IKFMMN+TimesNewRoman"/>
          <w:lang w:val="sr-Latn-CS"/>
        </w:rPr>
        <w:t>;</w:t>
      </w:r>
    </w:p>
    <w:p w14:paraId="6D004D39" w14:textId="77777777" w:rsidR="00B433D6" w:rsidRPr="00B433D6" w:rsidRDefault="00B433D6" w:rsidP="00B433D6">
      <w:pPr>
        <w:autoSpaceDE w:val="0"/>
        <w:autoSpaceDN w:val="0"/>
        <w:adjustRightInd w:val="0"/>
        <w:spacing w:after="80" w:line="300" w:lineRule="exact"/>
        <w:ind w:left="720" w:hanging="288"/>
        <w:rPr>
          <w:rFonts w:cs="IKFMMN+TimesNewRoman"/>
          <w:u w:val="single"/>
          <w:lang w:val="sr-Latn-CS"/>
        </w:rPr>
      </w:pPr>
      <w:r w:rsidRPr="00B433D6">
        <w:rPr>
          <w:rFonts w:cs="IKFMMN+TimesNewRoman"/>
          <w:lang w:val="sr-Latn-CS"/>
        </w:rPr>
        <w:t xml:space="preserve">ц. обрађује податке помоћу </w:t>
      </w:r>
      <w:r w:rsidRPr="00B433D6">
        <w:rPr>
          <w:rFonts w:cs="IKFMMN+TimesNewRoman"/>
          <w:lang w:val="sr-Cyrl-CS"/>
        </w:rPr>
        <w:t>меморисаног</w:t>
      </w:r>
      <w:r w:rsidRPr="00B433D6">
        <w:rPr>
          <w:rFonts w:cs="IKFMMN+TimesNewRoman"/>
          <w:lang w:val="sr-Latn-CS"/>
        </w:rPr>
        <w:t xml:space="preserve"> низа инструкција који се може модификовати; </w:t>
      </w:r>
      <w:r w:rsidRPr="00B433D6">
        <w:rPr>
          <w:rFonts w:cs="IKFMMN+TimesNewRoman"/>
          <w:u w:val="single"/>
          <w:lang w:val="sr-Latn-CS"/>
        </w:rPr>
        <w:t>и</w:t>
      </w:r>
    </w:p>
    <w:p w14:paraId="3F9F76F2"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д. обезбеди излазне податке.</w:t>
      </w:r>
    </w:p>
    <w:p w14:paraId="63A309D6" w14:textId="77777777" w:rsidR="00B433D6" w:rsidRPr="00B433D6" w:rsidRDefault="00B433D6" w:rsidP="00090010">
      <w:pPr>
        <w:autoSpaceDE w:val="0"/>
        <w:autoSpaceDN w:val="0"/>
        <w:adjustRightInd w:val="0"/>
        <w:spacing w:after="120" w:line="300" w:lineRule="exact"/>
        <w:ind w:left="1407" w:hanging="975"/>
        <w:rPr>
          <w:rFonts w:cs="IKFMMN+TimesNewRoman"/>
          <w:i/>
          <w:iCs/>
          <w:lang w:val="sr-Latn-CS"/>
        </w:rPr>
      </w:pPr>
      <w:r w:rsidRPr="00B433D6">
        <w:rPr>
          <w:rFonts w:cs="IKFMMN+TimesNewRoman"/>
          <w:i/>
          <w:iCs/>
          <w:u w:val="single"/>
          <w:lang w:val="sr-Latn-CS"/>
        </w:rPr>
        <w:t>N.B.:</w:t>
      </w:r>
      <w:r w:rsidRPr="00B433D6">
        <w:rPr>
          <w:rFonts w:cs="IKFMMN+TimesNewRoman"/>
          <w:i/>
          <w:iCs/>
          <w:lang w:val="sr-Latn-CS"/>
        </w:rPr>
        <w:tab/>
        <w:t xml:space="preserve">Модификације </w:t>
      </w:r>
      <w:r w:rsidRPr="00B433D6">
        <w:rPr>
          <w:rFonts w:cs="IKFMMN+TimesNewRoman"/>
          <w:i/>
          <w:iCs/>
          <w:lang w:val="sr-Cyrl-CS"/>
        </w:rPr>
        <w:t>меморисаног</w:t>
      </w:r>
      <w:r w:rsidRPr="00B433D6">
        <w:rPr>
          <w:rFonts w:cs="IKFMMN+TimesNewRoman"/>
          <w:i/>
          <w:iCs/>
          <w:lang w:val="sr-Latn-CS"/>
        </w:rPr>
        <w:t xml:space="preserve"> низа инструкција обухватају замену фиксних уређаја за </w:t>
      </w:r>
      <w:r w:rsidRPr="00B433D6">
        <w:rPr>
          <w:rFonts w:cs="IKFMMN+TimesNewRoman"/>
          <w:i/>
          <w:iCs/>
          <w:lang w:val="sr-Cyrl-CS"/>
        </w:rPr>
        <w:t>меморисање</w:t>
      </w:r>
      <w:r w:rsidRPr="00B433D6">
        <w:rPr>
          <w:rFonts w:cs="IKFMMN+TimesNewRoman"/>
          <w:i/>
          <w:iCs/>
          <w:lang w:val="sr-Latn-CS"/>
        </w:rPr>
        <w:t>, али не и физичку промену ожичења или међувеза.</w:t>
      </w:r>
    </w:p>
    <w:p w14:paraId="5FF6276D" w14:textId="7A730C50" w:rsidR="00C25364" w:rsidRDefault="00C25364" w:rsidP="00155515">
      <w:pPr>
        <w:spacing w:after="120"/>
        <w:rPr>
          <w:b/>
          <w:lang w:val="sr-Latn-CS"/>
        </w:rPr>
      </w:pPr>
      <w:r w:rsidRPr="00C25364">
        <w:rPr>
          <w:b/>
          <w:lang w:val="sr-Latn-CS"/>
        </w:rPr>
        <w:t xml:space="preserve">„Дизел мотори велике снаге“ </w:t>
      </w:r>
      <w:r w:rsidRPr="00C25364">
        <w:rPr>
          <w:bCs/>
          <w:lang w:val="sr-Latn-CS"/>
        </w:rPr>
        <w:t xml:space="preserve">(9) </w:t>
      </w:r>
      <w:r>
        <w:rPr>
          <w:bCs/>
          <w:lang w:val="sr-Cyrl-RS"/>
        </w:rPr>
        <w:t>су</w:t>
      </w:r>
      <w:r w:rsidRPr="00C25364">
        <w:rPr>
          <w:bCs/>
          <w:lang w:val="sr-Latn-CS"/>
        </w:rPr>
        <w:t xml:space="preserve"> дизел мотор</w:t>
      </w:r>
      <w:r>
        <w:rPr>
          <w:bCs/>
          <w:lang w:val="sr-Cyrl-RS"/>
        </w:rPr>
        <w:t>и</w:t>
      </w:r>
      <w:r w:rsidRPr="00C25364">
        <w:rPr>
          <w:bCs/>
          <w:lang w:val="sr-Latn-CS"/>
        </w:rPr>
        <w:t xml:space="preserve"> са специфи</w:t>
      </w:r>
      <w:r>
        <w:rPr>
          <w:bCs/>
          <w:lang w:val="sr-Cyrl-RS"/>
        </w:rPr>
        <w:t>ч</w:t>
      </w:r>
      <w:r w:rsidRPr="00C25364">
        <w:rPr>
          <w:bCs/>
          <w:lang w:val="sr-Latn-CS"/>
        </w:rPr>
        <w:t xml:space="preserve">ним средњим ефективним притиском кочнице од 1,8 </w:t>
      </w:r>
      <w:r>
        <w:rPr>
          <w:bCs/>
          <w:lang w:val="sr-Latn-CS"/>
        </w:rPr>
        <w:t>MP</w:t>
      </w:r>
      <w:r w:rsidRPr="00C25364">
        <w:rPr>
          <w:bCs/>
          <w:lang w:val="sr-Latn-CS"/>
        </w:rPr>
        <w:t xml:space="preserve">а или више при брзини од 2 300 </w:t>
      </w:r>
      <w:r>
        <w:rPr>
          <w:bCs/>
          <w:lang w:val="sr-Latn-CS"/>
        </w:rPr>
        <w:t>o</w:t>
      </w:r>
      <w:r w:rsidRPr="00C25364">
        <w:rPr>
          <w:bCs/>
          <w:lang w:val="sr-Latn-CS"/>
        </w:rPr>
        <w:t>/</w:t>
      </w:r>
      <w:r>
        <w:rPr>
          <w:bCs/>
          <w:lang w:val="sr-Latn-CS"/>
        </w:rPr>
        <w:t>min</w:t>
      </w:r>
      <w:r w:rsidRPr="00C25364">
        <w:rPr>
          <w:bCs/>
          <w:lang w:val="sr-Latn-CS"/>
        </w:rPr>
        <w:t xml:space="preserve">, под условом да је називна брзина 2 300 </w:t>
      </w:r>
      <w:r>
        <w:rPr>
          <w:bCs/>
          <w:lang w:val="sr-Latn-CS"/>
        </w:rPr>
        <w:t>o/</w:t>
      </w:r>
      <w:r>
        <w:rPr>
          <w:bCs/>
          <w:lang w:val="sr-Latn-RS"/>
        </w:rPr>
        <w:t>min</w:t>
      </w:r>
      <w:r w:rsidRPr="00C25364">
        <w:rPr>
          <w:bCs/>
          <w:lang w:val="sr-Latn-CS"/>
        </w:rPr>
        <w:t xml:space="preserve"> или више.</w:t>
      </w:r>
    </w:p>
    <w:p w14:paraId="15B5BA16" w14:textId="6A0514A7" w:rsidR="00B433D6" w:rsidRDefault="0038005F" w:rsidP="00155515">
      <w:pPr>
        <w:spacing w:after="120"/>
        <w:rPr>
          <w:lang w:val="sr-Latn-CS"/>
        </w:rPr>
      </w:pPr>
      <w:r>
        <w:rPr>
          <w:b/>
          <w:lang w:val="sr-Latn-CS"/>
        </w:rPr>
        <w:t>„</w:t>
      </w:r>
      <w:r w:rsidR="00B433D6" w:rsidRPr="00B433D6">
        <w:rPr>
          <w:b/>
          <w:bCs/>
          <w:lang w:val="sr-Latn-CS"/>
        </w:rPr>
        <w:t>Држава-учесница”</w:t>
      </w:r>
      <w:r w:rsidR="00B433D6" w:rsidRPr="00B433D6">
        <w:rPr>
          <w:lang w:val="sr-Latn-CS"/>
        </w:rPr>
        <w:t xml:space="preserve"> (7 9) је држава која се придржава Споразума из Васенара. (видети </w:t>
      </w:r>
      <w:hyperlink r:id="rId8" w:history="1">
        <w:r w:rsidR="00B433D6" w:rsidRPr="00B433D6">
          <w:rPr>
            <w:u w:val="single"/>
            <w:lang w:val="sr-Latn-CS"/>
          </w:rPr>
          <w:t>www.wаssenaar.org</w:t>
        </w:r>
      </w:hyperlink>
      <w:r w:rsidR="00B433D6" w:rsidRPr="00B433D6">
        <w:rPr>
          <w:lang w:val="sr-Latn-CS"/>
        </w:rPr>
        <w:t>).</w:t>
      </w:r>
    </w:p>
    <w:p w14:paraId="2476381E" w14:textId="12874B1B" w:rsidR="00155515" w:rsidRPr="00CA50FE" w:rsidRDefault="0038005F" w:rsidP="00155515">
      <w:pPr>
        <w:pStyle w:val="glavnitekst"/>
        <w:spacing w:after="120" w:line="300" w:lineRule="exact"/>
        <w:rPr>
          <w:rFonts w:ascii="Times New Roman" w:hAnsi="Times New Roman"/>
          <w:lang w:val="sr-Latn-CS"/>
        </w:rPr>
      </w:pPr>
      <w:r>
        <w:rPr>
          <w:b/>
          <w:lang w:val="sr-Latn-CS"/>
        </w:rPr>
        <w:t>„</w:t>
      </w:r>
      <w:r w:rsidR="00155515" w:rsidRPr="00CA50FE">
        <w:rPr>
          <w:rFonts w:ascii="Times New Roman" w:hAnsi="Times New Roman"/>
          <w:b/>
          <w:bCs/>
          <w:lang w:val="sr-Latn-CS"/>
        </w:rPr>
        <w:t>Државе-</w:t>
      </w:r>
      <w:r w:rsidR="00155515" w:rsidRPr="00CA50FE">
        <w:rPr>
          <w:rFonts w:ascii="Times New Roman" w:hAnsi="Times New Roman"/>
          <w:b/>
          <w:bCs/>
          <w:lang w:val="sr-Cyrl-CS"/>
        </w:rPr>
        <w:t>(не)</w:t>
      </w:r>
      <w:r w:rsidR="00155515" w:rsidRPr="00CA50FE">
        <w:rPr>
          <w:rFonts w:ascii="Times New Roman" w:hAnsi="Times New Roman"/>
          <w:b/>
          <w:bCs/>
          <w:lang w:val="sr-Latn-CS"/>
        </w:rPr>
        <w:t xml:space="preserve">потписнице Конвенције о хемијском оружју)” </w:t>
      </w:r>
      <w:r w:rsidR="00155515" w:rsidRPr="00CA50FE">
        <w:rPr>
          <w:rFonts w:ascii="Times New Roman" w:hAnsi="Times New Roman"/>
          <w:lang w:val="sr-Latn-CS"/>
        </w:rPr>
        <w:t xml:space="preserve">(1) су оне државе за које Конвенција о забрани развијања, производње, складиштења и употребе хемијског оружја </w:t>
      </w:r>
      <w:r w:rsidR="009017F5" w:rsidRPr="00CA50FE">
        <w:rPr>
          <w:rFonts w:ascii="Times New Roman" w:hAnsi="Times New Roman"/>
          <w:lang w:val="sr-Cyrl-CS"/>
        </w:rPr>
        <w:t>јесте</w:t>
      </w:r>
      <w:r w:rsidR="009017F5" w:rsidRPr="00CA50FE">
        <w:rPr>
          <w:rFonts w:ascii="Times New Roman" w:hAnsi="Times New Roman"/>
          <w:lang w:val="sr-Latn-CS"/>
        </w:rPr>
        <w:t xml:space="preserve"> (</w:t>
      </w:r>
      <w:r w:rsidR="00155515" w:rsidRPr="00CA50FE">
        <w:rPr>
          <w:rFonts w:ascii="Times New Roman" w:hAnsi="Times New Roman"/>
          <w:lang w:val="sr-Cyrl-CS"/>
        </w:rPr>
        <w:t>није</w:t>
      </w:r>
      <w:r w:rsidR="009017F5" w:rsidRPr="00CA50FE">
        <w:rPr>
          <w:rFonts w:ascii="Times New Roman" w:hAnsi="Times New Roman"/>
          <w:lang w:val="sr-Latn-CS"/>
        </w:rPr>
        <w:t>)</w:t>
      </w:r>
      <w:r w:rsidR="00155515" w:rsidRPr="00CA50FE">
        <w:rPr>
          <w:rFonts w:ascii="Times New Roman" w:hAnsi="Times New Roman"/>
          <w:lang w:val="sr-Cyrl-CS"/>
        </w:rPr>
        <w:t xml:space="preserve"> </w:t>
      </w:r>
      <w:r w:rsidR="00155515" w:rsidRPr="00CA50FE">
        <w:rPr>
          <w:rFonts w:ascii="Times New Roman" w:hAnsi="Times New Roman"/>
          <w:lang w:val="sr-Latn-CS"/>
        </w:rPr>
        <w:t>ступила на снагу</w:t>
      </w:r>
      <w:r w:rsidR="00155515" w:rsidRPr="00733218">
        <w:rPr>
          <w:rFonts w:ascii="Times New Roman" w:hAnsi="Times New Roman"/>
          <w:lang w:val="sr-Latn-CS"/>
        </w:rPr>
        <w:t>.</w:t>
      </w:r>
      <w:r w:rsidR="00155515" w:rsidRPr="00733218">
        <w:rPr>
          <w:rFonts w:ascii="Times New Roman" w:hAnsi="Times New Roman"/>
          <w:noProof/>
          <w:lang w:val="sr-Latn-CS" w:eastAsia="ar-SA"/>
        </w:rPr>
        <w:t xml:space="preserve"> </w:t>
      </w:r>
      <w:r w:rsidR="00155515" w:rsidRPr="00A34609">
        <w:rPr>
          <w:rFonts w:ascii="Times New Roman" w:hAnsi="Times New Roman"/>
          <w:noProof/>
          <w:lang w:val="sr-Latn-CS" w:eastAsia="ar-SA"/>
        </w:rPr>
        <w:t>(</w:t>
      </w:r>
      <w:r w:rsidR="00155515" w:rsidRPr="00733218">
        <w:rPr>
          <w:rFonts w:ascii="Times New Roman" w:hAnsi="Times New Roman"/>
          <w:lang w:val="sr-Latn-CS"/>
        </w:rPr>
        <w:t>видети</w:t>
      </w:r>
      <w:r w:rsidR="00155515" w:rsidRPr="00A34609">
        <w:rPr>
          <w:rFonts w:ascii="Times New Roman" w:hAnsi="Times New Roman"/>
          <w:noProof/>
          <w:lang w:val="sr-Latn-CS" w:eastAsia="ar-SA"/>
        </w:rPr>
        <w:t xml:space="preserve"> www.opcw.org)</w:t>
      </w:r>
      <w:r w:rsidR="00155515" w:rsidRPr="00CA50FE">
        <w:rPr>
          <w:rFonts w:ascii="Times New Roman" w:hAnsi="Times New Roman"/>
          <w:lang w:val="sr-Latn-CS"/>
        </w:rPr>
        <w:t xml:space="preserve"> </w:t>
      </w:r>
    </w:p>
    <w:p w14:paraId="6653A9C4" w14:textId="5F6B4614" w:rsidR="00155515" w:rsidRPr="00CA50FE" w:rsidRDefault="0038005F" w:rsidP="00155515">
      <w:pPr>
        <w:pStyle w:val="glavnitekst"/>
        <w:spacing w:after="120" w:line="300" w:lineRule="exact"/>
        <w:ind w:firstLine="1"/>
        <w:rPr>
          <w:rFonts w:ascii="Times New Roman" w:hAnsi="Times New Roman"/>
          <w:lang w:val="sr-Latn-CS"/>
        </w:rPr>
      </w:pPr>
      <w:r>
        <w:rPr>
          <w:b/>
          <w:lang w:val="sr-Latn-CS"/>
        </w:rPr>
        <w:t>„</w:t>
      </w:r>
      <w:r w:rsidR="00155515" w:rsidRPr="00CA50FE">
        <w:rPr>
          <w:rFonts w:ascii="Times New Roman" w:hAnsi="Times New Roman"/>
          <w:b/>
          <w:bCs/>
          <w:lang w:val="sr-Latn-CS"/>
        </w:rPr>
        <w:t>Ефективни грам”</w:t>
      </w:r>
      <w:r w:rsidR="006E7A81">
        <w:rPr>
          <w:rFonts w:ascii="Times New Roman" w:hAnsi="Times New Roman"/>
          <w:lang w:val="sr-Latn-CS"/>
        </w:rPr>
        <w:t xml:space="preserve"> (0 1) </w:t>
      </w:r>
      <w:r w:rsidR="00D50041">
        <w:rPr>
          <w:rFonts w:ascii="Times New Roman" w:hAnsi="Times New Roman" w:cs="Times New Roman"/>
          <w:lang w:val="sr-Latn-CS"/>
        </w:rPr>
        <w:t>„</w:t>
      </w:r>
      <w:r w:rsidR="006E7A81">
        <w:rPr>
          <w:rFonts w:ascii="Times New Roman" w:hAnsi="Times New Roman"/>
          <w:lang w:val="sr-Latn-CS"/>
        </w:rPr>
        <w:t>специјалних фиси</w:t>
      </w:r>
      <w:r w:rsidR="005A0657">
        <w:rPr>
          <w:rFonts w:ascii="Times New Roman" w:hAnsi="Times New Roman"/>
          <w:lang w:val="sr-Cyrl-RS"/>
        </w:rPr>
        <w:t>они</w:t>
      </w:r>
      <w:r w:rsidR="00155515" w:rsidRPr="00CA50FE">
        <w:rPr>
          <w:rFonts w:ascii="Times New Roman" w:hAnsi="Times New Roman"/>
          <w:lang w:val="sr-Latn-CS"/>
        </w:rPr>
        <w:t xml:space="preserve"> материјала” означава:</w:t>
      </w:r>
    </w:p>
    <w:p w14:paraId="32A4C05C" w14:textId="77777777" w:rsidR="00155515" w:rsidRPr="00CA50FE" w:rsidRDefault="00155515" w:rsidP="00155515">
      <w:pPr>
        <w:pStyle w:val="glavnitekst"/>
        <w:spacing w:after="120" w:line="300" w:lineRule="exact"/>
        <w:ind w:left="361" w:firstLine="1"/>
        <w:rPr>
          <w:rFonts w:ascii="Times New Roman" w:hAnsi="Times New Roman"/>
          <w:lang w:val="sr-Latn-CS"/>
        </w:rPr>
      </w:pPr>
      <w:r w:rsidRPr="00CA50FE">
        <w:rPr>
          <w:rFonts w:ascii="Times New Roman" w:hAnsi="Times New Roman"/>
          <w:lang w:val="sr-Latn-CS"/>
        </w:rPr>
        <w:t>а.   за изотопе плутонијума и уранијум-233, тежину изотопа у грамима;</w:t>
      </w:r>
    </w:p>
    <w:p w14:paraId="7574626F" w14:textId="77777777" w:rsidR="00155515" w:rsidRPr="00CA50FE" w:rsidRDefault="00155515" w:rsidP="00155515">
      <w:pPr>
        <w:pStyle w:val="glavnitekst"/>
        <w:spacing w:after="120" w:line="300" w:lineRule="exact"/>
        <w:ind w:left="721" w:hanging="360"/>
        <w:rPr>
          <w:rFonts w:ascii="Times New Roman" w:hAnsi="Times New Roman"/>
          <w:lang w:val="sr-Latn-CS"/>
        </w:rPr>
      </w:pPr>
      <w:r w:rsidRPr="00CA50FE">
        <w:rPr>
          <w:rFonts w:ascii="Times New Roman" w:hAnsi="Times New Roman"/>
          <w:lang w:val="sr-Latn-CS"/>
        </w:rPr>
        <w:t>б.</w:t>
      </w:r>
      <w:r w:rsidRPr="00CA50FE">
        <w:rPr>
          <w:rFonts w:ascii="Times New Roman" w:hAnsi="Times New Roman"/>
          <w:lang w:val="sr-Latn-CS"/>
        </w:rPr>
        <w:tab/>
        <w:t>за уранијум обогаћен за 1 проценат или више изотопом уранијума-235, тежину елемента у грамима помножену квадратом његовог обогаћења изражено у облику децималног тежинског удела;</w:t>
      </w:r>
    </w:p>
    <w:p w14:paraId="0CF13470" w14:textId="77777777" w:rsidR="00155515" w:rsidRPr="00CA50FE" w:rsidRDefault="00155515" w:rsidP="00155515">
      <w:pPr>
        <w:pStyle w:val="glavnitekst"/>
        <w:spacing w:after="120" w:line="300" w:lineRule="exact"/>
        <w:ind w:left="721" w:hanging="360"/>
        <w:rPr>
          <w:rFonts w:ascii="Times New Roman" w:hAnsi="Times New Roman"/>
          <w:lang w:val="sr-Latn-CS"/>
        </w:rPr>
      </w:pPr>
      <w:r w:rsidRPr="00CA50FE">
        <w:rPr>
          <w:rFonts w:ascii="Times New Roman" w:hAnsi="Times New Roman"/>
          <w:lang w:val="sr-Latn-CS"/>
        </w:rPr>
        <w:t>ц.</w:t>
      </w:r>
      <w:r w:rsidRPr="00CA50FE">
        <w:rPr>
          <w:rFonts w:ascii="Times New Roman" w:hAnsi="Times New Roman"/>
          <w:lang w:val="sr-Latn-CS"/>
        </w:rPr>
        <w:tab/>
        <w:t>за уранијум обогаћен за мање од 1 процента изотопом уранијума-235, тежину елемента у грамима помножену са 0,0001.</w:t>
      </w:r>
    </w:p>
    <w:p w14:paraId="587D221C" w14:textId="199929B7" w:rsidR="00AF5DC3" w:rsidRPr="00AF5DC3" w:rsidRDefault="00AF5DC3" w:rsidP="00155515">
      <w:pPr>
        <w:pStyle w:val="glavnitekst"/>
        <w:spacing w:after="120" w:line="300" w:lineRule="exact"/>
        <w:rPr>
          <w:rFonts w:ascii="Times New Roman" w:hAnsi="Times New Roman"/>
          <w:b/>
          <w:bCs/>
          <w:lang w:val="sr-Cyrl-RS"/>
        </w:rPr>
      </w:pPr>
      <w:r>
        <w:rPr>
          <w:rFonts w:ascii="Times New Roman" w:hAnsi="Times New Roman"/>
          <w:b/>
          <w:bCs/>
          <w:lang w:val="sr-Cyrl-RS"/>
        </w:rPr>
        <w:lastRenderedPageBreak/>
        <w:t>„</w:t>
      </w:r>
      <w:r w:rsidRPr="00AF5DC3">
        <w:rPr>
          <w:rFonts w:ascii="Times New Roman" w:hAnsi="Times New Roman"/>
          <w:b/>
          <w:bCs/>
          <w:lang w:val="sr-Cyrl-RS"/>
        </w:rPr>
        <w:t>Еквивалентни стандарди</w:t>
      </w:r>
      <w:r>
        <w:rPr>
          <w:rFonts w:ascii="Times New Roman" w:hAnsi="Times New Roman" w:cs="Times New Roman"/>
          <w:b/>
          <w:bCs/>
          <w:lang w:val="sr-Cyrl-RS"/>
        </w:rPr>
        <w:t>”</w:t>
      </w:r>
      <w:r w:rsidRPr="00AF5DC3">
        <w:rPr>
          <w:rFonts w:ascii="Times New Roman" w:hAnsi="Times New Roman"/>
          <w:b/>
          <w:bCs/>
          <w:lang w:val="sr-Cyrl-RS"/>
        </w:rPr>
        <w:t xml:space="preserve"> (1) означавају упоредиве националне или међународне стандарде које су признале једна или више држава чла</w:t>
      </w:r>
      <w:r>
        <w:rPr>
          <w:rFonts w:ascii="Times New Roman" w:hAnsi="Times New Roman"/>
          <w:b/>
          <w:bCs/>
          <w:lang w:val="sr-Cyrl-RS"/>
        </w:rPr>
        <w:t>ница ЕУ или државе учеснице Васена</w:t>
      </w:r>
      <w:r w:rsidRPr="00AF5DC3">
        <w:rPr>
          <w:rFonts w:ascii="Times New Roman" w:hAnsi="Times New Roman"/>
          <w:b/>
          <w:bCs/>
          <w:lang w:val="sr-Cyrl-RS"/>
        </w:rPr>
        <w:t xml:space="preserve">рског </w:t>
      </w:r>
      <w:r w:rsidR="00235D67">
        <w:rPr>
          <w:rFonts w:ascii="Times New Roman" w:hAnsi="Times New Roman"/>
          <w:b/>
          <w:bCs/>
          <w:lang w:val="sr-Cyrl-RS"/>
        </w:rPr>
        <w:t>С</w:t>
      </w:r>
      <w:r w:rsidRPr="00AF5DC3">
        <w:rPr>
          <w:rFonts w:ascii="Times New Roman" w:hAnsi="Times New Roman"/>
          <w:b/>
          <w:bCs/>
          <w:lang w:val="sr-Cyrl-RS"/>
        </w:rPr>
        <w:t xml:space="preserve">поразума и </w:t>
      </w:r>
      <w:r>
        <w:rPr>
          <w:rFonts w:ascii="Times New Roman" w:hAnsi="Times New Roman"/>
          <w:b/>
          <w:bCs/>
          <w:lang w:val="sr-Cyrl-RS"/>
        </w:rPr>
        <w:t xml:space="preserve">које се </w:t>
      </w:r>
      <w:r w:rsidRPr="00AF5DC3">
        <w:rPr>
          <w:rFonts w:ascii="Times New Roman" w:hAnsi="Times New Roman"/>
          <w:b/>
          <w:bCs/>
          <w:lang w:val="sr-Cyrl-RS"/>
        </w:rPr>
        <w:t>приме</w:t>
      </w:r>
      <w:r>
        <w:rPr>
          <w:rFonts w:ascii="Times New Roman" w:hAnsi="Times New Roman"/>
          <w:b/>
          <w:bCs/>
          <w:lang w:val="sr-Cyrl-RS"/>
        </w:rPr>
        <w:t>њују</w:t>
      </w:r>
      <w:r w:rsidRPr="00AF5DC3">
        <w:rPr>
          <w:rFonts w:ascii="Times New Roman" w:hAnsi="Times New Roman"/>
          <w:b/>
          <w:bCs/>
          <w:lang w:val="sr-Cyrl-RS"/>
        </w:rPr>
        <w:t xml:space="preserve"> на одговарајући у</w:t>
      </w:r>
      <w:r>
        <w:rPr>
          <w:rFonts w:ascii="Times New Roman" w:hAnsi="Times New Roman"/>
          <w:b/>
          <w:bCs/>
          <w:lang w:val="sr-Cyrl-RS"/>
        </w:rPr>
        <w:t>нос</w:t>
      </w:r>
      <w:r w:rsidRPr="00AF5DC3">
        <w:rPr>
          <w:rFonts w:ascii="Times New Roman" w:hAnsi="Times New Roman"/>
          <w:b/>
          <w:bCs/>
          <w:lang w:val="sr-Cyrl-RS"/>
        </w:rPr>
        <w:t>.</w:t>
      </w:r>
    </w:p>
    <w:p w14:paraId="1C7566C2" w14:textId="4AD807BE" w:rsidR="00155515" w:rsidRPr="00CA50FE" w:rsidRDefault="0038005F" w:rsidP="00155515">
      <w:pPr>
        <w:pStyle w:val="glavnitekst"/>
        <w:spacing w:after="120" w:line="300" w:lineRule="exact"/>
        <w:rPr>
          <w:rFonts w:ascii="Times New Roman" w:hAnsi="Times New Roman"/>
          <w:lang w:val="sr-Latn-CS"/>
        </w:rPr>
      </w:pPr>
      <w:r>
        <w:rPr>
          <w:b/>
          <w:lang w:val="sr-Latn-CS"/>
        </w:rPr>
        <w:t>„</w:t>
      </w:r>
      <w:r w:rsidR="00155515" w:rsidRPr="00CA50FE">
        <w:rPr>
          <w:rFonts w:ascii="Times New Roman" w:hAnsi="Times New Roman"/>
          <w:b/>
          <w:bCs/>
          <w:lang w:val="sr-Latn-CS"/>
        </w:rPr>
        <w:t>Ексцентрицитет”</w:t>
      </w:r>
      <w:r w:rsidR="00155515" w:rsidRPr="00CA50FE">
        <w:rPr>
          <w:rFonts w:ascii="Times New Roman" w:hAnsi="Times New Roman"/>
          <w:lang w:val="sr-Latn-CS"/>
        </w:rPr>
        <w:t xml:space="preserve"> (2) означава осни помак у једном обртају главног вретена мереног у равни нормалној на чеону плочу вретена, у тачки до обима чеоне плоче вретена (Референца: </w:t>
      </w:r>
      <w:r w:rsidR="00155515" w:rsidRPr="0093231B">
        <w:rPr>
          <w:rFonts w:ascii="Times New Roman" w:hAnsi="Times New Roman"/>
          <w:lang w:val="sr-Latn-CS"/>
        </w:rPr>
        <w:t>ISO</w:t>
      </w:r>
      <w:r w:rsidR="00155515" w:rsidRPr="00CA50FE">
        <w:rPr>
          <w:rFonts w:ascii="Times New Roman" w:hAnsi="Times New Roman"/>
          <w:lang w:val="sr-Latn-CS"/>
        </w:rPr>
        <w:t>230/1 1986, параграф 5.6</w:t>
      </w:r>
      <w:r w:rsidR="00155515" w:rsidRPr="00CA50FE">
        <w:rPr>
          <w:rFonts w:ascii="Times New Roman" w:hAnsi="Times New Roman"/>
          <w:lang w:val="sr-Cyrl-CS"/>
        </w:rPr>
        <w:t>1</w:t>
      </w:r>
      <w:r w:rsidR="00155515" w:rsidRPr="00CA50FE">
        <w:rPr>
          <w:rFonts w:ascii="Times New Roman" w:hAnsi="Times New Roman"/>
          <w:lang w:val="sr-Latn-CS"/>
        </w:rPr>
        <w:t>).</w:t>
      </w:r>
    </w:p>
    <w:p w14:paraId="74727E43" w14:textId="18445502" w:rsidR="00155515" w:rsidRPr="00CA50FE" w:rsidRDefault="0038005F" w:rsidP="00155515">
      <w:pPr>
        <w:pStyle w:val="glavnitekst"/>
        <w:spacing w:after="120" w:line="300" w:lineRule="exact"/>
        <w:ind w:firstLine="1"/>
        <w:rPr>
          <w:rFonts w:ascii="Times New Roman" w:hAnsi="Times New Roman"/>
          <w:lang w:val="sr-Cyrl-CS"/>
        </w:rPr>
      </w:pPr>
      <w:r>
        <w:rPr>
          <w:b/>
          <w:lang w:val="sr-Latn-CS"/>
        </w:rPr>
        <w:t>„</w:t>
      </w:r>
      <w:r w:rsidR="00155515" w:rsidRPr="00CA50FE">
        <w:rPr>
          <w:rFonts w:ascii="Times New Roman" w:hAnsi="Times New Roman"/>
          <w:b/>
          <w:bCs/>
          <w:lang w:val="sr-Latn-CS"/>
        </w:rPr>
        <w:t>Еквивалентна густина”</w:t>
      </w:r>
      <w:r w:rsidR="00155515" w:rsidRPr="00CA50FE">
        <w:rPr>
          <w:rFonts w:ascii="Times New Roman" w:hAnsi="Times New Roman"/>
          <w:lang w:val="sr-Latn-CS"/>
        </w:rPr>
        <w:t xml:space="preserve"> (6) означава </w:t>
      </w:r>
      <w:r w:rsidR="00155515" w:rsidRPr="00CA50FE">
        <w:rPr>
          <w:rFonts w:ascii="Times New Roman" w:hAnsi="Times New Roman"/>
          <w:lang w:val="sr-Cyrl-CS"/>
        </w:rPr>
        <w:t>оптичку масу</w:t>
      </w:r>
      <w:r w:rsidR="00155515" w:rsidRPr="00CA50FE">
        <w:rPr>
          <w:rFonts w:ascii="Times New Roman" w:hAnsi="Times New Roman"/>
          <w:lang w:val="sr-Latn-CS"/>
        </w:rPr>
        <w:t xml:space="preserve"> по јединици оптичке области пројектоване на оптичку површину.</w:t>
      </w:r>
    </w:p>
    <w:p w14:paraId="6762BF75" w14:textId="48ED5149" w:rsidR="00155515" w:rsidRPr="00CA50FE" w:rsidRDefault="0038005F" w:rsidP="00155515">
      <w:pPr>
        <w:spacing w:after="120"/>
        <w:rPr>
          <w:lang w:val="sr-Cyrl-CS"/>
        </w:rPr>
      </w:pPr>
      <w:r>
        <w:rPr>
          <w:b/>
          <w:lang w:val="sr-Latn-CS"/>
        </w:rPr>
        <w:t>„</w:t>
      </w:r>
      <w:r w:rsidR="00155515" w:rsidRPr="00CA50FE">
        <w:rPr>
          <w:b/>
          <w:bCs/>
          <w:lang w:val="sr-Latn-CS"/>
        </w:rPr>
        <w:t>Екс</w:t>
      </w:r>
      <w:r w:rsidR="00155515" w:rsidRPr="00CA50FE">
        <w:rPr>
          <w:b/>
          <w:bCs/>
          <w:lang w:val="sr-Cyrl-CS"/>
        </w:rPr>
        <w:t>п</w:t>
      </w:r>
      <w:r w:rsidR="00155515" w:rsidRPr="00CA50FE">
        <w:rPr>
          <w:b/>
          <w:bCs/>
          <w:lang w:val="sr-Latn-CS"/>
        </w:rPr>
        <w:t>ло</w:t>
      </w:r>
      <w:r w:rsidR="00155515" w:rsidRPr="00CA50FE">
        <w:rPr>
          <w:b/>
          <w:bCs/>
          <w:lang w:val="sr-Cyrl-CS"/>
        </w:rPr>
        <w:t>зиви</w:t>
      </w:r>
      <w:r w:rsidR="00155515" w:rsidRPr="00CA50FE">
        <w:rPr>
          <w:b/>
          <w:bCs/>
          <w:lang w:val="sr-Latn-CS"/>
        </w:rPr>
        <w:t>”</w:t>
      </w:r>
      <w:r w:rsidR="00155515" w:rsidRPr="00CA50FE">
        <w:rPr>
          <w:bCs/>
          <w:lang w:val="sr-Cyrl-CS"/>
        </w:rPr>
        <w:t xml:space="preserve"> (1) су чврсте, течне или гасовите супстанце или смеше које, употребљене за примарна, </w:t>
      </w:r>
      <w:r w:rsidR="00155515" w:rsidRPr="0035450B">
        <w:rPr>
          <w:bCs/>
          <w:lang w:val="sr-Cyrl-CS"/>
        </w:rPr>
        <w:t>иницијална и</w:t>
      </w:r>
      <w:r w:rsidR="00155515" w:rsidRPr="00CA50FE">
        <w:rPr>
          <w:bCs/>
          <w:lang w:val="sr-Cyrl-CS"/>
        </w:rPr>
        <w:t>ли главна пуњења у бојевим главама, за демолирање или у друге сврхе, т</w:t>
      </w:r>
      <w:r w:rsidR="00155515" w:rsidRPr="00CA50FE">
        <w:rPr>
          <w:lang w:val="sr-Cyrl-CS"/>
        </w:rPr>
        <w:t>реба да изазову детонацију.</w:t>
      </w:r>
    </w:p>
    <w:p w14:paraId="5257D3BA" w14:textId="3EADEDD3" w:rsidR="00155515" w:rsidRPr="00CA50FE" w:rsidRDefault="0038005F" w:rsidP="00155515">
      <w:pPr>
        <w:pStyle w:val="glavnitekst"/>
        <w:spacing w:after="120" w:line="300" w:lineRule="exact"/>
        <w:rPr>
          <w:rFonts w:ascii="Times New Roman" w:hAnsi="Times New Roman"/>
          <w:lang w:val="sr-Latn-CS"/>
        </w:rPr>
      </w:pPr>
      <w:r>
        <w:rPr>
          <w:b/>
          <w:lang w:val="sr-Latn-CS"/>
        </w:rPr>
        <w:t>„</w:t>
      </w:r>
      <w:r w:rsidR="00155515" w:rsidRPr="00CA50FE">
        <w:rPr>
          <w:rFonts w:ascii="Times New Roman" w:hAnsi="Times New Roman"/>
          <w:b/>
          <w:bCs/>
          <w:lang w:val="sr-Latn-CS"/>
        </w:rPr>
        <w:t>Електронски склоп”</w:t>
      </w:r>
      <w:r w:rsidR="00155515" w:rsidRPr="00CA50FE">
        <w:rPr>
          <w:rFonts w:ascii="Times New Roman" w:hAnsi="Times New Roman"/>
          <w:lang w:val="sr-Latn-CS"/>
        </w:rPr>
        <w:t xml:space="preserve"> (</w:t>
      </w:r>
      <w:r w:rsidR="00155515" w:rsidRPr="00CA50FE">
        <w:rPr>
          <w:rFonts w:ascii="Times New Roman" w:hAnsi="Times New Roman"/>
          <w:lang w:val="sr-Cyrl-CS"/>
        </w:rPr>
        <w:t xml:space="preserve">2 </w:t>
      </w:r>
      <w:r w:rsidR="00155515" w:rsidRPr="00CA50FE">
        <w:rPr>
          <w:rFonts w:ascii="Times New Roman" w:hAnsi="Times New Roman"/>
          <w:lang w:val="sr-Latn-CS"/>
        </w:rPr>
        <w:t xml:space="preserve">3 4) означава више електронских компоненти (нпр. </w:t>
      </w:r>
      <w:r>
        <w:rPr>
          <w:rFonts w:ascii="Times New Roman" w:hAnsi="Times New Roman" w:cs="Times New Roman"/>
          <w:lang w:val="sr-Latn-CS"/>
        </w:rPr>
        <w:t>‛</w:t>
      </w:r>
      <w:r w:rsidR="00155515" w:rsidRPr="00CA50FE">
        <w:rPr>
          <w:rFonts w:ascii="Times New Roman" w:hAnsi="Times New Roman"/>
          <w:lang w:val="sr-Latn-CS"/>
        </w:rPr>
        <w:t xml:space="preserve">елементе кола’, </w:t>
      </w:r>
      <w:r>
        <w:rPr>
          <w:rFonts w:ascii="Times New Roman" w:hAnsi="Times New Roman" w:cs="Times New Roman"/>
          <w:lang w:val="sr-Latn-CS"/>
        </w:rPr>
        <w:t>‛</w:t>
      </w:r>
      <w:r w:rsidR="00155515" w:rsidRPr="00CA50FE">
        <w:rPr>
          <w:rFonts w:ascii="Times New Roman" w:hAnsi="Times New Roman"/>
          <w:lang w:val="sr-Latn-CS"/>
        </w:rPr>
        <w:t>дискретне компоненте’, интегрисана кола итд.) повезаних заједно у циљу извршавања специфичних функција, које су заменљиве као целине и обично се могу расклопити.</w:t>
      </w:r>
    </w:p>
    <w:p w14:paraId="0E6279D0" w14:textId="77777777" w:rsidR="00155515" w:rsidRPr="00CA50FE" w:rsidRDefault="00155515" w:rsidP="00155515">
      <w:pPr>
        <w:pStyle w:val="glavnitekst"/>
        <w:spacing w:after="120" w:line="300" w:lineRule="exact"/>
        <w:ind w:left="1152" w:hanging="720"/>
        <w:rPr>
          <w:rFonts w:ascii="Times New Roman" w:hAnsi="Times New Roman"/>
          <w:i/>
          <w:iCs/>
          <w:lang w:val="sr-Latn-CS"/>
        </w:rPr>
      </w:pPr>
      <w:r w:rsidRPr="00CA50FE">
        <w:rPr>
          <w:rFonts w:ascii="Times New Roman" w:hAnsi="Times New Roman"/>
          <w:i/>
          <w:iCs/>
          <w:u w:val="single"/>
          <w:lang w:val="sr-Latn-CS"/>
        </w:rPr>
        <w:t>N.B. 1:</w:t>
      </w:r>
      <w:r w:rsidRPr="00CA50FE">
        <w:rPr>
          <w:rFonts w:ascii="Times New Roman" w:hAnsi="Times New Roman"/>
          <w:i/>
          <w:iCs/>
          <w:lang w:val="sr-Latn-CS"/>
        </w:rPr>
        <w:tab/>
        <w:t>‘Елемент кола’: поједин</w:t>
      </w:r>
      <w:r w:rsidRPr="00CA50FE">
        <w:rPr>
          <w:rFonts w:ascii="Times New Roman" w:hAnsi="Times New Roman"/>
          <w:i/>
          <w:iCs/>
          <w:lang w:val="sr-Cyrl-CS"/>
        </w:rPr>
        <w:t>ачн</w:t>
      </w:r>
      <w:r w:rsidRPr="00CA50FE">
        <w:rPr>
          <w:rFonts w:ascii="Times New Roman" w:hAnsi="Times New Roman"/>
          <w:i/>
          <w:iCs/>
          <w:lang w:val="sr-Latn-CS"/>
        </w:rPr>
        <w:t>и активни или пасивни функционални део електронског кола, као нпр. једна диода, један транзистор, један отпорник, један кондензатор итд.</w:t>
      </w:r>
    </w:p>
    <w:p w14:paraId="72E7E1F9" w14:textId="77777777" w:rsidR="00155515" w:rsidRPr="00CA50FE" w:rsidRDefault="00155515" w:rsidP="00155515">
      <w:pPr>
        <w:pStyle w:val="glavnitekst"/>
        <w:spacing w:after="120" w:line="300" w:lineRule="exact"/>
        <w:ind w:left="1152" w:hanging="720"/>
        <w:rPr>
          <w:rFonts w:ascii="Times New Roman" w:hAnsi="Times New Roman"/>
          <w:i/>
          <w:iCs/>
          <w:lang w:val="sr-Latn-CS"/>
        </w:rPr>
      </w:pPr>
      <w:r w:rsidRPr="00CA50FE">
        <w:rPr>
          <w:rFonts w:ascii="Times New Roman" w:hAnsi="Times New Roman"/>
          <w:i/>
          <w:iCs/>
          <w:u w:val="single"/>
          <w:lang w:val="sr-Latn-CS"/>
        </w:rPr>
        <w:t>N.B. 2:</w:t>
      </w:r>
      <w:r w:rsidRPr="00CA50FE">
        <w:rPr>
          <w:rFonts w:ascii="Times New Roman" w:hAnsi="Times New Roman"/>
          <w:i/>
          <w:iCs/>
          <w:lang w:val="sr-Latn-CS"/>
        </w:rPr>
        <w:tab/>
        <w:t>‘Дискретна компонента’: одвојено упакован ‘елемент кола’ са својим сопственим спољашњим везама.</w:t>
      </w:r>
    </w:p>
    <w:p w14:paraId="3A045A64" w14:textId="2F3CAF23" w:rsidR="00155515" w:rsidRPr="00CA50FE" w:rsidRDefault="00914976" w:rsidP="00FA1697">
      <w:pPr>
        <w:pStyle w:val="glavnitekst"/>
        <w:spacing w:after="120" w:line="300" w:lineRule="exact"/>
        <w:rPr>
          <w:lang w:val="sr-Cyrl-CS"/>
        </w:rPr>
      </w:pPr>
      <w:r w:rsidRPr="00CA50FE" w:rsidDel="00914976">
        <w:rPr>
          <w:lang w:val="sr-Latn-CS"/>
        </w:rPr>
        <w:t xml:space="preserve"> </w:t>
      </w:r>
      <w:r w:rsidR="0038005F">
        <w:rPr>
          <w:b/>
          <w:lang w:val="sr-Latn-CS"/>
        </w:rPr>
        <w:t>„</w:t>
      </w:r>
      <w:r w:rsidR="00155515" w:rsidRPr="004308E0">
        <w:rPr>
          <w:rFonts w:eastAsia="MS Mincho"/>
          <w:b/>
          <w:lang w:val="sr-Cyrl-CS" w:eastAsia="ja-JP"/>
        </w:rPr>
        <w:t>Енергетски материјали</w:t>
      </w:r>
      <w:r w:rsidR="00155515" w:rsidRPr="006C706A">
        <w:rPr>
          <w:rFonts w:eastAsia="MS Mincho"/>
          <w:b/>
          <w:lang w:val="ru-RU" w:eastAsia="ja-JP"/>
        </w:rPr>
        <w:t>”</w:t>
      </w:r>
      <w:r w:rsidR="00155515" w:rsidRPr="00CA50FE">
        <w:rPr>
          <w:rFonts w:eastAsia="MS Mincho"/>
          <w:lang w:val="sr-Cyrl-CS" w:eastAsia="ja-JP"/>
        </w:rPr>
        <w:t xml:space="preserve"> (1) представ</w:t>
      </w:r>
      <w:r w:rsidR="00155515" w:rsidRPr="00CA50FE">
        <w:rPr>
          <w:rFonts w:eastAsia="MS Mincho"/>
          <w:lang w:val="sr-Cyrl-BA" w:eastAsia="ja-JP"/>
        </w:rPr>
        <w:t>љ</w:t>
      </w:r>
      <w:r w:rsidR="00155515" w:rsidRPr="00CA50FE">
        <w:rPr>
          <w:rFonts w:eastAsia="MS Mincho"/>
          <w:lang w:val="sr-Cyrl-CS" w:eastAsia="ja-JP"/>
        </w:rPr>
        <w:t xml:space="preserve">ају супстанце или смеше које хемијски реагују испуштајући енергију потребну за жељену примену. </w:t>
      </w:r>
      <w:r w:rsidR="0038005F" w:rsidRPr="0038005F">
        <w:rPr>
          <w:bCs/>
          <w:lang w:val="sr-Latn-CS"/>
        </w:rPr>
        <w:t>„</w:t>
      </w:r>
      <w:r w:rsidR="00155515" w:rsidRPr="00CA50FE">
        <w:rPr>
          <w:bCs/>
          <w:lang w:val="sr-Latn-CS"/>
        </w:rPr>
        <w:t>Екс</w:t>
      </w:r>
      <w:r w:rsidR="00155515" w:rsidRPr="00CA50FE">
        <w:rPr>
          <w:bCs/>
          <w:lang w:val="sr-Cyrl-CS"/>
        </w:rPr>
        <w:t>п</w:t>
      </w:r>
      <w:r w:rsidR="00155515" w:rsidRPr="00CA50FE">
        <w:rPr>
          <w:bCs/>
          <w:lang w:val="sr-Latn-CS"/>
        </w:rPr>
        <w:t>ло</w:t>
      </w:r>
      <w:r w:rsidR="00155515" w:rsidRPr="00CA50FE">
        <w:rPr>
          <w:bCs/>
          <w:lang w:val="sr-Cyrl-CS"/>
        </w:rPr>
        <w:t>зиви</w:t>
      </w:r>
      <w:r w:rsidR="00155515" w:rsidRPr="00CA50FE">
        <w:rPr>
          <w:bCs/>
          <w:lang w:val="sr-Latn-CS"/>
        </w:rPr>
        <w:t>”</w:t>
      </w:r>
      <w:r w:rsidR="00155515" w:rsidRPr="00CA50FE">
        <w:rPr>
          <w:bCs/>
          <w:lang w:val="sr-Cyrl-CS"/>
        </w:rPr>
        <w:t xml:space="preserve">, </w:t>
      </w:r>
      <w:r w:rsidR="00155515" w:rsidRPr="00CA50FE">
        <w:rPr>
          <w:bCs/>
          <w:lang w:val="sr-Cyrl-BA"/>
        </w:rPr>
        <w:t>„</w:t>
      </w:r>
      <w:r w:rsidR="00155515" w:rsidRPr="00CA50FE">
        <w:rPr>
          <w:bCs/>
          <w:lang w:val="sr-Cyrl-CS"/>
        </w:rPr>
        <w:t>пиротехничка средства</w:t>
      </w:r>
      <w:r w:rsidR="00155515" w:rsidRPr="00CA50FE">
        <w:rPr>
          <w:bCs/>
          <w:lang w:val="sr-Cyrl-BA"/>
        </w:rPr>
        <w:t>“</w:t>
      </w:r>
      <w:r w:rsidR="00155515" w:rsidRPr="00CA50FE">
        <w:rPr>
          <w:bCs/>
          <w:lang w:val="sr-Cyrl-CS"/>
        </w:rPr>
        <w:t xml:space="preserve"> и </w:t>
      </w:r>
      <w:r w:rsidR="00155515" w:rsidRPr="00CA50FE">
        <w:rPr>
          <w:bCs/>
          <w:lang w:val="sr-Cyrl-BA"/>
        </w:rPr>
        <w:t>„</w:t>
      </w:r>
      <w:r w:rsidR="00155515" w:rsidRPr="00CA50FE">
        <w:rPr>
          <w:bCs/>
          <w:lang w:val="sr-Cyrl-CS"/>
        </w:rPr>
        <w:t>ракетна горива</w:t>
      </w:r>
      <w:r w:rsidR="00155515" w:rsidRPr="00CA50FE">
        <w:rPr>
          <w:bCs/>
          <w:lang w:val="sr-Cyrl-BA"/>
        </w:rPr>
        <w:t>“</w:t>
      </w:r>
      <w:r w:rsidR="00155515" w:rsidRPr="00CA50FE">
        <w:rPr>
          <w:bCs/>
          <w:lang w:val="sr-Cyrl-CS"/>
        </w:rPr>
        <w:t xml:space="preserve">су подкласа </w:t>
      </w:r>
      <w:r w:rsidR="00155515" w:rsidRPr="00CA50FE">
        <w:rPr>
          <w:rFonts w:eastAsia="MS Mincho"/>
          <w:lang w:val="sr-Cyrl-CS" w:eastAsia="ja-JP"/>
        </w:rPr>
        <w:t>енергетских материјала.</w:t>
      </w:r>
    </w:p>
    <w:p w14:paraId="0C4093E4" w14:textId="14D27BA0" w:rsidR="00155515" w:rsidRPr="0003755B" w:rsidRDefault="0038005F" w:rsidP="00903AEE">
      <w:pPr>
        <w:spacing w:after="120"/>
        <w:rPr>
          <w:lang w:val="sr-Latn-CS"/>
        </w:rPr>
      </w:pPr>
      <w:r>
        <w:rPr>
          <w:b/>
          <w:lang w:val="sr-Latn-CS"/>
        </w:rPr>
        <w:t>„</w:t>
      </w:r>
      <w:r w:rsidR="00155515" w:rsidRPr="00CA50FE">
        <w:rPr>
          <w:b/>
          <w:bCs/>
          <w:lang w:val="sr-Latn-CS"/>
        </w:rPr>
        <w:t>Фактор скал</w:t>
      </w:r>
      <w:r w:rsidR="00155515" w:rsidRPr="00CA50FE">
        <w:rPr>
          <w:b/>
          <w:bCs/>
          <w:lang w:val="sr-Cyrl-CS"/>
        </w:rPr>
        <w:t>ирања</w:t>
      </w:r>
      <w:r w:rsidR="00155515" w:rsidRPr="00CA50FE">
        <w:rPr>
          <w:b/>
          <w:bCs/>
          <w:lang w:val="sr-Latn-CS"/>
        </w:rPr>
        <w:t>” (жироскоп или акцелерометар)</w:t>
      </w:r>
      <w:r w:rsidR="00155515" w:rsidRPr="00CA50FE">
        <w:rPr>
          <w:lang w:val="sr-Latn-CS"/>
        </w:rPr>
        <w:t xml:space="preserve"> (7) означава однос промене у </w:t>
      </w:r>
      <w:r w:rsidR="00155515" w:rsidRPr="00CA50FE">
        <w:rPr>
          <w:lang w:val="sr-Cyrl-CS"/>
        </w:rPr>
        <w:t>изл</w:t>
      </w:r>
      <w:r w:rsidR="00155515" w:rsidRPr="00CA50FE">
        <w:rPr>
          <w:lang w:val="sr-Latn-CS"/>
        </w:rPr>
        <w:t xml:space="preserve">азу према промени у </w:t>
      </w:r>
      <w:r w:rsidR="00155515" w:rsidRPr="00CA50FE">
        <w:rPr>
          <w:lang w:val="sr-Cyrl-CS"/>
        </w:rPr>
        <w:t>у</w:t>
      </w:r>
      <w:r w:rsidR="00155515" w:rsidRPr="00CA50FE">
        <w:rPr>
          <w:lang w:val="sr-Latn-CS"/>
        </w:rPr>
        <w:t>лазу који се мери. Фактор скале се углавном израчунава као нагиб праве линије који се може подесити методом најмањих квадрата на податке улаза/излаза цикличним варирањем улаза унутар његовог опсега.</w:t>
      </w:r>
    </w:p>
    <w:p w14:paraId="1EB36BFB" w14:textId="6AF46019" w:rsidR="00903AEE" w:rsidRPr="00903AEE" w:rsidRDefault="0038005F" w:rsidP="00903AEE">
      <w:pPr>
        <w:autoSpaceDE w:val="0"/>
        <w:autoSpaceDN w:val="0"/>
        <w:adjustRightInd w:val="0"/>
        <w:spacing w:after="120" w:line="300" w:lineRule="exact"/>
        <w:rPr>
          <w:rFonts w:cs="IKFMMN+TimesNewRoman"/>
          <w:lang w:val="sr-Cyrl-CS"/>
        </w:rPr>
      </w:pPr>
      <w:r>
        <w:rPr>
          <w:b/>
          <w:lang w:val="sr-Latn-CS"/>
        </w:rPr>
        <w:t>„</w:t>
      </w:r>
      <w:r w:rsidR="00903AEE" w:rsidRPr="00903AEE">
        <w:rPr>
          <w:rFonts w:cs="IKFMMN+TimesNewRoman"/>
          <w:b/>
          <w:bCs/>
          <w:lang w:val="sr-Latn-CS"/>
        </w:rPr>
        <w:t>Фреквенцијска агилност радара”</w:t>
      </w:r>
      <w:r w:rsidR="00903AEE" w:rsidRPr="00903AEE">
        <w:rPr>
          <w:rFonts w:cs="IKFMMN+TimesNewRoman"/>
          <w:lang w:val="sr-Latn-CS"/>
        </w:rPr>
        <w:t xml:space="preserve"> (6) означава сваку технику која мења, у псеудо-случајном низу, носећу фреквенцију импулсног радарског предајника између импулса или група импулса </w:t>
      </w:r>
      <w:r w:rsidR="00903AEE" w:rsidRPr="00903AEE">
        <w:rPr>
          <w:rFonts w:cs="IKFMMN+TimesNewRoman"/>
          <w:lang w:val="sr-Cyrl-CS"/>
        </w:rPr>
        <w:t>за износ</w:t>
      </w:r>
      <w:r w:rsidR="00903AEE" w:rsidRPr="00903AEE">
        <w:rPr>
          <w:rFonts w:cs="IKFMMN+TimesNewRoman"/>
          <w:lang w:val="sr-Latn-CS"/>
        </w:rPr>
        <w:t xml:space="preserve"> </w:t>
      </w:r>
      <w:r w:rsidR="00903AEE" w:rsidRPr="00903AEE">
        <w:rPr>
          <w:rFonts w:cs="IKFMMN+TimesNewRoman"/>
          <w:lang w:val="sr-Cyrl-CS"/>
        </w:rPr>
        <w:t xml:space="preserve">који је </w:t>
      </w:r>
      <w:r w:rsidR="00903AEE" w:rsidRPr="00903AEE">
        <w:rPr>
          <w:rFonts w:cs="IKFMMN+TimesNewRoman"/>
          <w:lang w:val="sr-Latn-CS"/>
        </w:rPr>
        <w:t>једнак или већ</w:t>
      </w:r>
      <w:r w:rsidR="00903AEE" w:rsidRPr="00903AEE">
        <w:rPr>
          <w:rFonts w:cs="IKFMMN+TimesNewRoman"/>
          <w:lang w:val="sr-Cyrl-CS"/>
        </w:rPr>
        <w:t>и</w:t>
      </w:r>
      <w:r w:rsidR="00903AEE" w:rsidRPr="00903AEE">
        <w:rPr>
          <w:rFonts w:cs="IKFMMN+TimesNewRoman"/>
          <w:lang w:val="sr-Latn-CS"/>
        </w:rPr>
        <w:t xml:space="preserve"> од ширине опсега импулса.</w:t>
      </w:r>
    </w:p>
    <w:p w14:paraId="7B425605" w14:textId="5CBB3150" w:rsidR="00FA1697" w:rsidRDefault="0038005F" w:rsidP="00903AEE">
      <w:pPr>
        <w:spacing w:after="120" w:line="300" w:lineRule="exact"/>
        <w:rPr>
          <w:rFonts w:cs="IKFMMN+TimesNewRoman"/>
          <w:lang w:val="sr-Latn-CS"/>
        </w:rPr>
      </w:pPr>
      <w:r>
        <w:rPr>
          <w:b/>
          <w:lang w:val="sr-Latn-CS"/>
        </w:rPr>
        <w:t>„</w:t>
      </w:r>
      <w:r w:rsidR="00903AEE" w:rsidRPr="00903AEE">
        <w:rPr>
          <w:rFonts w:cs="IKFMMN+TimesNewRoman"/>
          <w:b/>
          <w:bCs/>
          <w:lang w:val="sr-Latn-CS"/>
        </w:rPr>
        <w:t>Фреквенцијско скакање”</w:t>
      </w:r>
      <w:r w:rsidR="00903AEE" w:rsidRPr="00903AEE">
        <w:rPr>
          <w:rFonts w:cs="IKFMMN+TimesNewRoman"/>
          <w:lang w:val="sr-Latn-CS"/>
        </w:rPr>
        <w:t xml:space="preserve"> (5</w:t>
      </w:r>
      <w:r w:rsidR="007E0C13">
        <w:rPr>
          <w:rFonts w:cs="IKFMMN+TimesNewRoman"/>
          <w:lang w:val="sr-Latn-CS"/>
        </w:rPr>
        <w:t xml:space="preserve"> 6</w:t>
      </w:r>
      <w:r w:rsidR="00903AEE" w:rsidRPr="00903AEE">
        <w:rPr>
          <w:rFonts w:cs="IKFMMN+TimesNewRoman"/>
          <w:lang w:val="sr-Latn-CS"/>
        </w:rPr>
        <w:t xml:space="preserve">) означава облик </w:t>
      </w:r>
      <w:r w:rsidRPr="0038005F">
        <w:rPr>
          <w:rFonts w:cs="IKFMMN+TimesNewRoman"/>
          <w:lang w:val="sr-Latn-CS"/>
        </w:rPr>
        <w:t>„</w:t>
      </w:r>
      <w:r w:rsidR="00903AEE" w:rsidRPr="00903AEE">
        <w:rPr>
          <w:rFonts w:cs="IKFMMN+TimesNewRoman"/>
          <w:lang w:val="sr-Latn-CS"/>
        </w:rPr>
        <w:t>проширеног спектра” у коме се фреквенција трансмисије једноструког комуникационог канала мења случајним или псеудослучајним низом дискретних корака.</w:t>
      </w:r>
    </w:p>
    <w:p w14:paraId="7B05C1FF" w14:textId="24F5A764" w:rsidR="00903AEE" w:rsidRPr="00903AEE" w:rsidRDefault="0038005F" w:rsidP="00903AEE">
      <w:pPr>
        <w:spacing w:after="120" w:line="300" w:lineRule="exact"/>
        <w:rPr>
          <w:lang w:val="sr-Cyrl-CS"/>
        </w:rPr>
      </w:pPr>
      <w:r w:rsidRPr="006C706A">
        <w:rPr>
          <w:b/>
          <w:lang w:val="sr-Latn-CS"/>
        </w:rPr>
        <w:t>„</w:t>
      </w:r>
      <w:r w:rsidR="00903AEE" w:rsidRPr="00903AEE">
        <w:rPr>
          <w:b/>
          <w:lang w:val="sr-Cyrl-CS"/>
        </w:rPr>
        <w:t>Горивне ћелије</w:t>
      </w:r>
      <w:r w:rsidR="00903AEE" w:rsidRPr="006C706A">
        <w:rPr>
          <w:b/>
          <w:lang w:val="sr-Latn-CS"/>
        </w:rPr>
        <w:t>”</w:t>
      </w:r>
      <w:r w:rsidR="00903AEE" w:rsidRPr="00903AEE">
        <w:rPr>
          <w:lang w:val="sr-Cyrl-CS"/>
        </w:rPr>
        <w:t xml:space="preserve"> (8) су електрохемијске направе/уређаји које хемијску енергију директно претварају у једносмерну струју </w:t>
      </w:r>
      <w:r w:rsidR="00903AEE" w:rsidRPr="00903AEE">
        <w:rPr>
          <w:lang w:val="sr-Latn-CS"/>
        </w:rPr>
        <w:t xml:space="preserve">(DC) </w:t>
      </w:r>
      <w:r w:rsidR="00903AEE" w:rsidRPr="00903AEE">
        <w:rPr>
          <w:lang w:val="sr-Cyrl-CS"/>
        </w:rPr>
        <w:t>користећи</w:t>
      </w:r>
      <w:r w:rsidR="00903AEE" w:rsidRPr="00903AEE">
        <w:rPr>
          <w:lang w:val="sr-Latn-CS"/>
        </w:rPr>
        <w:t xml:space="preserve"> </w:t>
      </w:r>
      <w:r w:rsidR="00903AEE" w:rsidRPr="00903AEE">
        <w:rPr>
          <w:lang w:val="sr-Cyrl-CS"/>
        </w:rPr>
        <w:t>гориво</w:t>
      </w:r>
      <w:r w:rsidR="00903AEE" w:rsidRPr="00903AEE">
        <w:rPr>
          <w:lang w:val="sr-Latn-CS"/>
        </w:rPr>
        <w:t xml:space="preserve"> </w:t>
      </w:r>
      <w:r w:rsidR="00903AEE" w:rsidRPr="00903AEE">
        <w:rPr>
          <w:lang w:val="sr-Cyrl-CS"/>
        </w:rPr>
        <w:t>из</w:t>
      </w:r>
      <w:r w:rsidR="00903AEE" w:rsidRPr="00903AEE">
        <w:rPr>
          <w:lang w:val="sr-Latn-CS"/>
        </w:rPr>
        <w:t xml:space="preserve"> </w:t>
      </w:r>
      <w:r w:rsidR="00903AEE" w:rsidRPr="00903AEE">
        <w:rPr>
          <w:lang w:val="sr-Cyrl-CS"/>
        </w:rPr>
        <w:t>спољашњег</w:t>
      </w:r>
      <w:r w:rsidR="00903AEE" w:rsidRPr="00903AEE">
        <w:rPr>
          <w:lang w:val="sr-Latn-CS"/>
        </w:rPr>
        <w:t xml:space="preserve"> </w:t>
      </w:r>
      <w:r w:rsidR="00903AEE" w:rsidRPr="00903AEE">
        <w:rPr>
          <w:lang w:val="sr-Cyrl-CS"/>
        </w:rPr>
        <w:t>извора</w:t>
      </w:r>
      <w:r w:rsidR="00903AEE" w:rsidRPr="00903AEE">
        <w:rPr>
          <w:lang w:val="sr-Latn-CS"/>
        </w:rPr>
        <w:t>.</w:t>
      </w:r>
    </w:p>
    <w:p w14:paraId="6D0C6E01" w14:textId="56439A55" w:rsidR="00903AEE" w:rsidRPr="00903AEE" w:rsidRDefault="0038005F" w:rsidP="00903AEE">
      <w:pPr>
        <w:autoSpaceDE w:val="0"/>
        <w:autoSpaceDN w:val="0"/>
        <w:adjustRightInd w:val="0"/>
        <w:spacing w:after="120" w:line="300" w:lineRule="exact"/>
        <w:rPr>
          <w:rFonts w:cs="IKFMMN+TimesNewRoman"/>
          <w:spacing w:val="-2"/>
          <w:lang w:val="sr-Latn-CS"/>
        </w:rPr>
      </w:pPr>
      <w:r w:rsidRPr="0038005F">
        <w:rPr>
          <w:rFonts w:cs="IKFMMN+TimesNewRoman"/>
          <w:b/>
          <w:bCs/>
          <w:lang w:val="sr-Latn-CS"/>
        </w:rPr>
        <w:t>„</w:t>
      </w:r>
      <w:r w:rsidR="00903AEE" w:rsidRPr="00903AEE">
        <w:rPr>
          <w:rFonts w:cs="IKFMMN+TimesNewRoman"/>
          <w:b/>
          <w:bCs/>
          <w:lang w:val="sr-Latn-CS"/>
        </w:rPr>
        <w:t>Хемијска смеша”</w:t>
      </w:r>
      <w:r w:rsidR="00903AEE" w:rsidRPr="00903AEE">
        <w:rPr>
          <w:rFonts w:cs="IKFMMN+TimesNewRoman"/>
          <w:spacing w:val="-2"/>
          <w:lang w:val="sr-Latn-CS"/>
        </w:rPr>
        <w:t xml:space="preserve"> (1) означава чврст, течан или гасовити производ састављен од две или више компонената које не реагују узајамно у условима складиштења дате смеше.</w:t>
      </w:r>
    </w:p>
    <w:p w14:paraId="10E51527" w14:textId="18B31D33" w:rsidR="00903AEE" w:rsidRPr="00903AEE" w:rsidRDefault="0038005F" w:rsidP="00903AEE">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903AEE" w:rsidRPr="00903AEE">
        <w:rPr>
          <w:rFonts w:cs="IKFMMN+TimesNewRoman"/>
          <w:b/>
          <w:bCs/>
          <w:lang w:val="sr-Latn-CS"/>
        </w:rPr>
        <w:t>Хемијски ласер”</w:t>
      </w:r>
      <w:r w:rsidR="00903AEE" w:rsidRPr="00903AEE">
        <w:rPr>
          <w:rFonts w:cs="IKFMMN+TimesNewRoman"/>
          <w:lang w:val="sr-Latn-CS"/>
        </w:rPr>
        <w:t xml:space="preserve"> (6) означава </w:t>
      </w:r>
      <w:r w:rsidRPr="0038005F">
        <w:rPr>
          <w:rFonts w:cs="IKFMMN+TimesNewRoman"/>
          <w:lang w:val="sr-Latn-CS"/>
        </w:rPr>
        <w:t>„</w:t>
      </w:r>
      <w:r w:rsidR="00903AEE" w:rsidRPr="00903AEE">
        <w:rPr>
          <w:rFonts w:cs="IKFMMN+TimesNewRoman"/>
          <w:lang w:val="sr-Latn-CS"/>
        </w:rPr>
        <w:t xml:space="preserve">ласер” у коме </w:t>
      </w:r>
      <w:r w:rsidR="00903AEE" w:rsidRPr="00903AEE">
        <w:rPr>
          <w:rFonts w:cs="IKFMMN+TimesNewRoman"/>
          <w:lang w:val="sr-Cyrl-CS"/>
        </w:rPr>
        <w:t>побуђена средина настаје</w:t>
      </w:r>
      <w:r w:rsidR="00903AEE" w:rsidRPr="00903AEE">
        <w:rPr>
          <w:rFonts w:cs="IKFMMN+TimesNewRoman"/>
          <w:lang w:val="sr-Latn-CS"/>
        </w:rPr>
        <w:t xml:space="preserve"> као производ излазне енергије хемијске реакције.</w:t>
      </w:r>
    </w:p>
    <w:p w14:paraId="3F692527" w14:textId="04072AC0" w:rsidR="00903AEE" w:rsidRPr="00903AEE" w:rsidRDefault="0038005F" w:rsidP="00903AEE">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903AEE" w:rsidRPr="00903AEE">
        <w:rPr>
          <w:rFonts w:cs="IKFMMN+TimesNewRoman"/>
          <w:b/>
          <w:bCs/>
          <w:lang w:val="sr-Latn-CS"/>
        </w:rPr>
        <w:t>Хибридно интегр</w:t>
      </w:r>
      <w:r w:rsidR="00903AEE" w:rsidRPr="00903AEE">
        <w:rPr>
          <w:rFonts w:cs="IKFMMN+TimesNewRoman"/>
          <w:b/>
          <w:bCs/>
          <w:lang w:val="sr-Cyrl-CS"/>
        </w:rPr>
        <w:t>исано</w:t>
      </w:r>
      <w:r w:rsidR="00903AEE" w:rsidRPr="00903AEE">
        <w:rPr>
          <w:rFonts w:cs="IKFMMN+TimesNewRoman"/>
          <w:b/>
          <w:bCs/>
          <w:lang w:val="sr-Latn-CS"/>
        </w:rPr>
        <w:t xml:space="preserve"> коло”</w:t>
      </w:r>
      <w:r w:rsidR="00903AEE" w:rsidRPr="00903AEE">
        <w:rPr>
          <w:rFonts w:cs="IKFMMN+TimesNewRoman"/>
          <w:lang w:val="sr-Latn-CS"/>
        </w:rPr>
        <w:t xml:space="preserve"> (3) означава било коју комбинацију интегр</w:t>
      </w:r>
      <w:r w:rsidR="00903AEE" w:rsidRPr="00903AEE">
        <w:rPr>
          <w:rFonts w:cs="IKFMMN+TimesNewRoman"/>
          <w:lang w:val="sr-Cyrl-CS"/>
        </w:rPr>
        <w:t>исаних</w:t>
      </w:r>
      <w:r w:rsidR="00903AEE" w:rsidRPr="00903AEE">
        <w:rPr>
          <w:rFonts w:cs="IKFMMN+TimesNewRoman"/>
          <w:lang w:val="sr-Latn-CS"/>
        </w:rPr>
        <w:t xml:space="preserve"> кола, или интегр</w:t>
      </w:r>
      <w:r w:rsidR="00903AEE" w:rsidRPr="00903AEE">
        <w:rPr>
          <w:rFonts w:cs="IKFMMN+TimesNewRoman"/>
          <w:lang w:val="sr-Cyrl-CS"/>
        </w:rPr>
        <w:t>исаног</w:t>
      </w:r>
      <w:r w:rsidR="00903AEE" w:rsidRPr="00903AEE">
        <w:rPr>
          <w:rFonts w:cs="IKFMMN+TimesNewRoman"/>
          <w:lang w:val="sr-Latn-CS"/>
        </w:rPr>
        <w:t xml:space="preserve"> кола с</w:t>
      </w:r>
      <w:r w:rsidR="00903AEE" w:rsidRPr="00903AEE">
        <w:rPr>
          <w:rFonts w:cs="IKFMMN+TimesNewRoman"/>
          <w:lang w:val="sr-Cyrl-CS"/>
        </w:rPr>
        <w:t>а</w:t>
      </w:r>
      <w:r w:rsidR="00903AEE" w:rsidRPr="00903AEE">
        <w:rPr>
          <w:rFonts w:cs="IKFMMN+TimesNewRoman"/>
          <w:lang w:val="sr-Latn-CS"/>
        </w:rPr>
        <w:t xml:space="preserve"> ‘елементима кола’ или ‘дискретним компонентама’ повезаних заједно у циљу извршавања специфичних функција, а које има све следеће карактеристике:</w:t>
      </w:r>
    </w:p>
    <w:p w14:paraId="3FC3148C" w14:textId="77777777" w:rsidR="00903AEE" w:rsidRPr="00903AEE" w:rsidRDefault="00903AEE" w:rsidP="00903AEE">
      <w:pPr>
        <w:autoSpaceDE w:val="0"/>
        <w:autoSpaceDN w:val="0"/>
        <w:adjustRightInd w:val="0"/>
        <w:spacing w:after="120" w:line="300" w:lineRule="exact"/>
        <w:ind w:left="432"/>
        <w:rPr>
          <w:rFonts w:cs="IKFMMN+TimesNewRoman"/>
          <w:lang w:val="sr-Latn-CS"/>
        </w:rPr>
      </w:pPr>
      <w:r w:rsidRPr="00903AEE">
        <w:rPr>
          <w:rFonts w:cs="IKFMMN+TimesNewRoman"/>
          <w:lang w:val="sr-Latn-CS"/>
        </w:rPr>
        <w:t>а.  садржи бар један нехерметизован уређај;</w:t>
      </w:r>
    </w:p>
    <w:p w14:paraId="39F80E5C" w14:textId="77777777" w:rsidR="00903AEE" w:rsidRPr="00903AEE" w:rsidRDefault="00903AEE" w:rsidP="00903AEE">
      <w:pPr>
        <w:autoSpaceDE w:val="0"/>
        <w:autoSpaceDN w:val="0"/>
        <w:adjustRightInd w:val="0"/>
        <w:spacing w:after="120" w:line="300" w:lineRule="exact"/>
        <w:ind w:left="432"/>
        <w:rPr>
          <w:rFonts w:cs="IKFMMN+TimesNewRoman"/>
          <w:lang w:val="sr-Latn-CS"/>
        </w:rPr>
      </w:pPr>
      <w:r w:rsidRPr="00903AEE">
        <w:rPr>
          <w:rFonts w:cs="IKFMMN+TimesNewRoman"/>
          <w:lang w:val="sr-Latn-CS"/>
        </w:rPr>
        <w:lastRenderedPageBreak/>
        <w:t>б.  повезани су типичним IC производним методама;</w:t>
      </w:r>
    </w:p>
    <w:p w14:paraId="7C4BAE8B" w14:textId="77777777" w:rsidR="00903AEE" w:rsidRPr="00903AEE" w:rsidRDefault="00903AEE" w:rsidP="00903AEE">
      <w:pPr>
        <w:autoSpaceDE w:val="0"/>
        <w:autoSpaceDN w:val="0"/>
        <w:adjustRightInd w:val="0"/>
        <w:spacing w:after="120" w:line="300" w:lineRule="exact"/>
        <w:ind w:left="432"/>
        <w:rPr>
          <w:rFonts w:cs="IKFMMN+TimesNewRoman"/>
          <w:u w:val="single"/>
          <w:lang w:val="sr-Latn-CS"/>
        </w:rPr>
      </w:pPr>
      <w:r w:rsidRPr="00903AEE">
        <w:rPr>
          <w:rFonts w:cs="IKFMMN+TimesNewRoman"/>
          <w:lang w:val="sr-Latn-CS"/>
        </w:rPr>
        <w:t>ц.  заме</w:t>
      </w:r>
      <w:r w:rsidRPr="00903AEE">
        <w:rPr>
          <w:rFonts w:cs="IKFMMN+TimesNewRoman"/>
          <w:lang w:val="sr-Cyrl-CS"/>
        </w:rPr>
        <w:t>нљ</w:t>
      </w:r>
      <w:r w:rsidRPr="00903AEE">
        <w:rPr>
          <w:rFonts w:cs="IKFMMN+TimesNewRoman"/>
          <w:lang w:val="sr-Latn-CS"/>
        </w:rPr>
        <w:t xml:space="preserve">иво је као целина; </w:t>
      </w:r>
      <w:r w:rsidRPr="00903AEE">
        <w:rPr>
          <w:rFonts w:cs="IKFMMN+TimesNewRoman"/>
          <w:u w:val="single"/>
          <w:lang w:val="sr-Latn-CS"/>
        </w:rPr>
        <w:t>и</w:t>
      </w:r>
    </w:p>
    <w:p w14:paraId="7E740380" w14:textId="77777777" w:rsidR="00903AEE" w:rsidRPr="00903AEE" w:rsidRDefault="00903AEE" w:rsidP="00903AEE">
      <w:pPr>
        <w:autoSpaceDE w:val="0"/>
        <w:autoSpaceDN w:val="0"/>
        <w:adjustRightInd w:val="0"/>
        <w:spacing w:after="120" w:line="300" w:lineRule="exact"/>
        <w:ind w:left="432"/>
        <w:rPr>
          <w:rFonts w:cs="IKFMMN+TimesNewRoman"/>
          <w:u w:val="single"/>
          <w:lang w:val="sr-Latn-CS"/>
        </w:rPr>
      </w:pPr>
      <w:r w:rsidRPr="00903AEE">
        <w:rPr>
          <w:rFonts w:cs="IKFMMN+TimesNewRoman"/>
          <w:lang w:val="sr-Latn-CS"/>
        </w:rPr>
        <w:t xml:space="preserve">д. обично </w:t>
      </w:r>
      <w:r w:rsidRPr="00903AEE">
        <w:rPr>
          <w:rFonts w:cs="IKFMMN+TimesNewRoman"/>
          <w:lang w:val="sr-Cyrl-CS"/>
        </w:rPr>
        <w:t>не постоји</w:t>
      </w:r>
      <w:r w:rsidRPr="00903AEE">
        <w:rPr>
          <w:rFonts w:cs="IKFMMN+TimesNewRoman"/>
          <w:lang w:val="sr-Latn-CS"/>
        </w:rPr>
        <w:t xml:space="preserve"> могућ</w:t>
      </w:r>
      <w:r w:rsidRPr="00903AEE">
        <w:rPr>
          <w:rFonts w:cs="IKFMMN+TimesNewRoman"/>
          <w:lang w:val="sr-Cyrl-CS"/>
        </w:rPr>
        <w:t xml:space="preserve">ност да се </w:t>
      </w:r>
      <w:r w:rsidRPr="00903AEE">
        <w:rPr>
          <w:rFonts w:cs="IKFMMN+TimesNewRoman"/>
          <w:lang w:val="sr-Latn-CS"/>
        </w:rPr>
        <w:t>расклопи.</w:t>
      </w:r>
    </w:p>
    <w:p w14:paraId="43B75331" w14:textId="6945E2AF" w:rsidR="00903AEE" w:rsidRPr="00903AEE" w:rsidRDefault="00903AEE" w:rsidP="00903AEE">
      <w:pPr>
        <w:autoSpaceDE w:val="0"/>
        <w:autoSpaceDN w:val="0"/>
        <w:adjustRightInd w:val="0"/>
        <w:spacing w:after="120" w:line="300" w:lineRule="exact"/>
        <w:ind w:left="1152" w:hanging="720"/>
        <w:rPr>
          <w:rFonts w:cs="IKFMMN+TimesNewRoman"/>
          <w:i/>
          <w:iCs/>
          <w:lang w:val="sr-Latn-CS"/>
        </w:rPr>
      </w:pPr>
      <w:r w:rsidRPr="00903AEE">
        <w:rPr>
          <w:rFonts w:cs="IKFMMN+TimesNewRoman"/>
          <w:i/>
          <w:iCs/>
          <w:u w:val="single"/>
          <w:lang w:val="sr-Latn-CS"/>
        </w:rPr>
        <w:t>N.B. 1:</w:t>
      </w:r>
      <w:r w:rsidRPr="00903AEE">
        <w:rPr>
          <w:rFonts w:cs="IKFMMN+TimesNewRoman"/>
          <w:i/>
          <w:iCs/>
          <w:lang w:val="sr-Latn-CS"/>
        </w:rPr>
        <w:tab/>
      </w:r>
      <w:r w:rsidR="0038005F">
        <w:rPr>
          <w:i/>
          <w:iCs/>
          <w:lang w:val="sr-Latn-CS"/>
        </w:rPr>
        <w:t>‛</w:t>
      </w:r>
      <w:r w:rsidRPr="00903AEE">
        <w:rPr>
          <w:rFonts w:cs="IKFMMN+TimesNewRoman"/>
          <w:i/>
          <w:iCs/>
          <w:lang w:val="sr-Latn-CS"/>
        </w:rPr>
        <w:t>Елемент кола’: појединачни активни или пасивни функционални део електронског кола, као нпр. једна диода, један транзистор, један отпорник, један кондензатор, итд.</w:t>
      </w:r>
    </w:p>
    <w:p w14:paraId="6AFF44DB" w14:textId="13B2A4F6" w:rsidR="00903AEE" w:rsidRPr="00903AEE" w:rsidRDefault="00903AEE" w:rsidP="00903AEE">
      <w:pPr>
        <w:autoSpaceDE w:val="0"/>
        <w:autoSpaceDN w:val="0"/>
        <w:adjustRightInd w:val="0"/>
        <w:spacing w:after="120" w:line="300" w:lineRule="exact"/>
        <w:ind w:left="1152" w:hanging="720"/>
        <w:rPr>
          <w:rFonts w:cs="IKFMMN+TimesNewRoman"/>
          <w:i/>
          <w:iCs/>
          <w:lang w:val="sr-Latn-CS"/>
        </w:rPr>
      </w:pPr>
      <w:r w:rsidRPr="00903AEE">
        <w:rPr>
          <w:rFonts w:cs="IKFMMN+TimesNewRoman"/>
          <w:i/>
          <w:iCs/>
          <w:u w:val="single"/>
          <w:lang w:val="sr-Latn-CS"/>
        </w:rPr>
        <w:t>N.B. 2:</w:t>
      </w:r>
      <w:r w:rsidRPr="00903AEE">
        <w:rPr>
          <w:rFonts w:cs="IKFMMN+TimesNewRoman"/>
          <w:i/>
          <w:iCs/>
          <w:lang w:val="sr-Latn-CS"/>
        </w:rPr>
        <w:tab/>
      </w:r>
      <w:r w:rsidR="0038005F">
        <w:rPr>
          <w:i/>
          <w:iCs/>
          <w:lang w:val="sr-Latn-CS"/>
        </w:rPr>
        <w:t>‛</w:t>
      </w:r>
      <w:r w:rsidRPr="00903AEE">
        <w:rPr>
          <w:rFonts w:cs="IKFMMN+TimesNewRoman"/>
          <w:i/>
          <w:iCs/>
          <w:lang w:val="sr-Latn-CS"/>
        </w:rPr>
        <w:t xml:space="preserve">Дискретна компонента’: одвојено упакован </w:t>
      </w:r>
      <w:r w:rsidR="0038005F">
        <w:rPr>
          <w:i/>
          <w:iCs/>
          <w:lang w:val="sr-Latn-CS"/>
        </w:rPr>
        <w:t>‛</w:t>
      </w:r>
      <w:r w:rsidRPr="00903AEE">
        <w:rPr>
          <w:rFonts w:cs="IKFMMN+TimesNewRoman"/>
          <w:i/>
          <w:iCs/>
          <w:lang w:val="sr-Latn-CS"/>
        </w:rPr>
        <w:t>елемент кола’ са својим сопственим спољашњим везама.</w:t>
      </w:r>
    </w:p>
    <w:p w14:paraId="5E017F64" w14:textId="5B94CBF5" w:rsidR="00903AEE" w:rsidRPr="00903AEE" w:rsidRDefault="0038005F" w:rsidP="00903AEE">
      <w:pPr>
        <w:autoSpaceDE w:val="0"/>
        <w:autoSpaceDN w:val="0"/>
        <w:adjustRightInd w:val="0"/>
        <w:spacing w:after="120" w:line="300" w:lineRule="exact"/>
        <w:rPr>
          <w:rFonts w:cs="IKFMMN+TimesNewRoman"/>
          <w:lang w:val="sr-Latn-CS"/>
        </w:rPr>
      </w:pPr>
      <w:r>
        <w:rPr>
          <w:b/>
          <w:lang w:val="sr-Latn-CS"/>
        </w:rPr>
        <w:t>„</w:t>
      </w:r>
      <w:r w:rsidR="00903AEE" w:rsidRPr="00903AEE">
        <w:rPr>
          <w:rFonts w:cs="IKFMMN+TimesNewRoman"/>
          <w:b/>
          <w:bCs/>
          <w:lang w:val="sr-Latn-CS"/>
        </w:rPr>
        <w:t>Имуно</w:t>
      </w:r>
      <w:r w:rsidR="00903AEE" w:rsidRPr="00903AEE">
        <w:rPr>
          <w:rFonts w:cs="IKFMMN+TimesNewRoman"/>
          <w:b/>
          <w:bCs/>
          <w:lang w:val="sr-Cyrl-CS"/>
        </w:rPr>
        <w:t>отров</w:t>
      </w:r>
      <w:r w:rsidR="00903AEE" w:rsidRPr="00903AEE">
        <w:rPr>
          <w:rFonts w:cs="IKFMMN+TimesNewRoman"/>
          <w:b/>
          <w:bCs/>
          <w:lang w:val="sr-Latn-CS"/>
        </w:rPr>
        <w:t>”</w:t>
      </w:r>
      <w:r w:rsidR="00903AEE" w:rsidRPr="00903AEE">
        <w:rPr>
          <w:rFonts w:cs="IKFMMN+TimesNewRoman"/>
          <w:lang w:val="sr-Latn-CS"/>
        </w:rPr>
        <w:t xml:space="preserve"> (1) је спој једноћелијског специфичног моноклоналног антитела и </w:t>
      </w:r>
      <w:r w:rsidRPr="0038005F">
        <w:rPr>
          <w:rFonts w:cs="IKFMMN+TimesNewRoman"/>
          <w:lang w:val="sr-Latn-CS"/>
        </w:rPr>
        <w:t>„</w:t>
      </w:r>
      <w:r w:rsidR="00903AEE" w:rsidRPr="00903AEE">
        <w:rPr>
          <w:rFonts w:cs="IKFMMN+TimesNewRoman"/>
          <w:lang w:val="sr-Cyrl-CS"/>
        </w:rPr>
        <w:t>отрова</w:t>
      </w:r>
      <w:r w:rsidR="00903AEE" w:rsidRPr="00903AEE">
        <w:rPr>
          <w:rFonts w:cs="IKFMMN+TimesNewRoman"/>
          <w:lang w:val="sr-Latn-CS"/>
        </w:rPr>
        <w:t xml:space="preserve">” или </w:t>
      </w:r>
      <w:r w:rsidRPr="0038005F">
        <w:rPr>
          <w:rFonts w:cs="IKFMMN+TimesNewRoman"/>
          <w:lang w:val="sr-Latn-CS"/>
        </w:rPr>
        <w:t>„</w:t>
      </w:r>
      <w:r w:rsidR="00903AEE" w:rsidRPr="00903AEE">
        <w:rPr>
          <w:rFonts w:cs="IKFMMN+TimesNewRoman"/>
          <w:lang w:val="sr-Latn-CS"/>
        </w:rPr>
        <w:t xml:space="preserve">подјединице </w:t>
      </w:r>
      <w:r w:rsidR="00903AEE" w:rsidRPr="00903AEE">
        <w:rPr>
          <w:rFonts w:cs="IKFMMN+TimesNewRoman"/>
          <w:lang w:val="sr-Cyrl-CS"/>
        </w:rPr>
        <w:t>отрова</w:t>
      </w:r>
      <w:r w:rsidR="00903AEE" w:rsidRPr="00903AEE">
        <w:rPr>
          <w:rFonts w:cs="IKFMMN+TimesNewRoman"/>
          <w:lang w:val="sr-Latn-CS"/>
        </w:rPr>
        <w:t>” који селективно утиче на заражене ћелије.</w:t>
      </w:r>
    </w:p>
    <w:p w14:paraId="4F0B4153" w14:textId="05D74216" w:rsidR="00144288" w:rsidRDefault="0038005F" w:rsidP="00D65204">
      <w:pPr>
        <w:spacing w:after="120"/>
        <w:rPr>
          <w:bCs/>
          <w:lang w:val="ru-RU"/>
        </w:rPr>
      </w:pPr>
      <w:r w:rsidRPr="0038005F">
        <w:rPr>
          <w:b/>
          <w:bCs/>
          <w:lang w:val="sr-Latn-CS"/>
        </w:rPr>
        <w:t>„</w:t>
      </w:r>
      <w:r w:rsidR="00903AEE" w:rsidRPr="00903AEE">
        <w:rPr>
          <w:b/>
          <w:bCs/>
          <w:lang w:val="sr-Cyrl-CS"/>
        </w:rPr>
        <w:t>Импулсни ласер</w:t>
      </w:r>
      <w:r w:rsidR="00903AEE" w:rsidRPr="00903AEE">
        <w:rPr>
          <w:b/>
          <w:bCs/>
          <w:lang w:val="sr-Latn-CS"/>
        </w:rPr>
        <w:t>”</w:t>
      </w:r>
      <w:r w:rsidR="00903AEE" w:rsidRPr="00903AEE">
        <w:rPr>
          <w:b/>
          <w:bCs/>
          <w:lang w:val="sr-Cyrl-CS"/>
        </w:rPr>
        <w:t xml:space="preserve"> (6) </w:t>
      </w:r>
      <w:r w:rsidR="00903AEE" w:rsidRPr="00903AEE">
        <w:rPr>
          <w:bCs/>
          <w:lang w:val="sr-Cyrl-CS"/>
        </w:rPr>
        <w:t xml:space="preserve">означава </w:t>
      </w:r>
      <w:r w:rsidRPr="0038005F">
        <w:rPr>
          <w:bCs/>
          <w:lang w:val="sr-Latn-CS"/>
        </w:rPr>
        <w:t>„</w:t>
      </w:r>
      <w:r w:rsidR="00903AEE" w:rsidRPr="00903AEE">
        <w:rPr>
          <w:bCs/>
          <w:lang w:val="sr-Cyrl-CS"/>
        </w:rPr>
        <w:t>ласер</w:t>
      </w:r>
      <w:r w:rsidR="00903AEE" w:rsidRPr="00903AEE">
        <w:rPr>
          <w:bCs/>
          <w:lang w:val="sr-Latn-CS"/>
        </w:rPr>
        <w:t>”</w:t>
      </w:r>
      <w:r w:rsidR="00903AEE" w:rsidRPr="00903AEE">
        <w:rPr>
          <w:bCs/>
          <w:lang w:val="sr-Cyrl-CS"/>
        </w:rPr>
        <w:t xml:space="preserve"> са </w:t>
      </w:r>
      <w:r w:rsidR="00903AEE" w:rsidRPr="00903AEE">
        <w:rPr>
          <w:bCs/>
          <w:lang w:val="sr-Latn-CS"/>
        </w:rPr>
        <w:t>“</w:t>
      </w:r>
      <w:r w:rsidR="00903AEE" w:rsidRPr="00903AEE">
        <w:rPr>
          <w:bCs/>
          <w:lang w:val="sr-Cyrl-CS"/>
        </w:rPr>
        <w:t>трајањем импулса</w:t>
      </w:r>
      <w:r w:rsidR="00903AEE" w:rsidRPr="00903AEE">
        <w:rPr>
          <w:bCs/>
          <w:lang w:val="sr-Latn-CS"/>
        </w:rPr>
        <w:t>”</w:t>
      </w:r>
      <w:r w:rsidR="00903AEE" w:rsidRPr="00903AEE">
        <w:rPr>
          <w:bCs/>
          <w:lang w:val="sr-Cyrl-CS"/>
        </w:rPr>
        <w:t xml:space="preserve"> мањим или једнаким 0,25</w:t>
      </w:r>
      <w:r w:rsidR="00903AEE" w:rsidRPr="00903AEE">
        <w:rPr>
          <w:bCs/>
          <w:lang w:val="sr-Latn-CS"/>
        </w:rPr>
        <w:t>s</w:t>
      </w:r>
      <w:r w:rsidR="00903AEE" w:rsidRPr="00903AEE">
        <w:rPr>
          <w:bCs/>
          <w:lang w:val="ru-RU"/>
        </w:rPr>
        <w:t>.</w:t>
      </w:r>
    </w:p>
    <w:p w14:paraId="0CBCB6C7" w14:textId="4E2EB8BB"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Интегр</w:t>
      </w:r>
      <w:r w:rsidR="00D65204" w:rsidRPr="00CA50FE">
        <w:rPr>
          <w:rFonts w:ascii="Times New Roman" w:hAnsi="Times New Roman"/>
          <w:b/>
          <w:bCs/>
          <w:lang w:val="sr-Cyrl-CS"/>
        </w:rPr>
        <w:t>исано</w:t>
      </w:r>
      <w:r w:rsidR="00D65204" w:rsidRPr="00CA50FE">
        <w:rPr>
          <w:rFonts w:ascii="Times New Roman" w:hAnsi="Times New Roman"/>
          <w:b/>
          <w:bCs/>
          <w:lang w:val="sr-Latn-CS"/>
        </w:rPr>
        <w:t xml:space="preserve"> коло с више чипова”</w:t>
      </w:r>
      <w:r w:rsidR="00D65204" w:rsidRPr="00CA50FE">
        <w:rPr>
          <w:rFonts w:ascii="Times New Roman" w:hAnsi="Times New Roman"/>
          <w:lang w:val="sr-Latn-CS"/>
        </w:rPr>
        <w:t xml:space="preserve"> (3) означава два или више </w:t>
      </w:r>
      <w:r w:rsidRPr="0038005F">
        <w:rPr>
          <w:rFonts w:ascii="Times New Roman" w:hAnsi="Times New Roman"/>
          <w:lang w:val="sr-Latn-CS"/>
        </w:rPr>
        <w:t>„</w:t>
      </w:r>
      <w:r w:rsidR="00D65204" w:rsidRPr="00CA50FE">
        <w:rPr>
          <w:rFonts w:ascii="Times New Roman" w:hAnsi="Times New Roman"/>
          <w:lang w:val="sr-Latn-CS"/>
        </w:rPr>
        <w:t>монолитних интегр</w:t>
      </w:r>
      <w:r w:rsidR="00D65204" w:rsidRPr="00CA50FE">
        <w:rPr>
          <w:rFonts w:ascii="Times New Roman" w:hAnsi="Times New Roman"/>
          <w:lang w:val="sr-Cyrl-CS"/>
        </w:rPr>
        <w:t>исаних</w:t>
      </w:r>
      <w:r w:rsidR="00D65204" w:rsidRPr="00CA50FE">
        <w:rPr>
          <w:rFonts w:ascii="Times New Roman" w:hAnsi="Times New Roman"/>
          <w:lang w:val="sr-Latn-CS"/>
        </w:rPr>
        <w:t xml:space="preserve"> кола” спојених на заједничкој </w:t>
      </w:r>
      <w:r w:rsidRPr="0038005F">
        <w:rPr>
          <w:rFonts w:ascii="Times New Roman" w:hAnsi="Times New Roman"/>
          <w:lang w:val="sr-Latn-CS"/>
        </w:rPr>
        <w:t>„</w:t>
      </w:r>
      <w:r w:rsidR="00D65204" w:rsidRPr="00CA50FE">
        <w:rPr>
          <w:rFonts w:ascii="Times New Roman" w:hAnsi="Times New Roman"/>
          <w:lang w:val="sr-Latn-CS"/>
        </w:rPr>
        <w:t>подлози”.</w:t>
      </w:r>
    </w:p>
    <w:p w14:paraId="3EBCAF62" w14:textId="7ED72FD9"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Интегр</w:t>
      </w:r>
      <w:r w:rsidR="00D65204" w:rsidRPr="00CA50FE">
        <w:rPr>
          <w:rFonts w:ascii="Times New Roman" w:hAnsi="Times New Roman"/>
          <w:b/>
          <w:bCs/>
          <w:lang w:val="sr-Cyrl-CS"/>
        </w:rPr>
        <w:t>исано</w:t>
      </w:r>
      <w:r w:rsidR="00D65204" w:rsidRPr="00CA50FE">
        <w:rPr>
          <w:rFonts w:ascii="Times New Roman" w:hAnsi="Times New Roman"/>
          <w:b/>
          <w:bCs/>
          <w:lang w:val="sr-Latn-CS"/>
        </w:rPr>
        <w:t xml:space="preserve"> коло типа филма”</w:t>
      </w:r>
      <w:r w:rsidR="00D65204" w:rsidRPr="00CA50FE">
        <w:rPr>
          <w:rFonts w:ascii="Times New Roman" w:hAnsi="Times New Roman"/>
          <w:lang w:val="sr-Latn-CS"/>
        </w:rPr>
        <w:t xml:space="preserve"> (3) означава </w:t>
      </w:r>
      <w:r w:rsidR="00D65204" w:rsidRPr="00CA50FE">
        <w:rPr>
          <w:rFonts w:ascii="Times New Roman" w:hAnsi="Times New Roman"/>
          <w:lang w:val="sr-Cyrl-CS"/>
        </w:rPr>
        <w:t>низ</w:t>
      </w:r>
      <w:r w:rsidR="00D65204" w:rsidRPr="00CA50FE">
        <w:rPr>
          <w:rFonts w:ascii="Times New Roman" w:hAnsi="Times New Roman"/>
          <w:lang w:val="sr-Latn-CS"/>
        </w:rPr>
        <w:t xml:space="preserve"> </w:t>
      </w:r>
      <w:r>
        <w:rPr>
          <w:rFonts w:ascii="Times New Roman" w:hAnsi="Times New Roman" w:cs="Times New Roman"/>
          <w:lang w:val="sr-Latn-CS"/>
        </w:rPr>
        <w:t>‛</w:t>
      </w:r>
      <w:r w:rsidR="00D65204" w:rsidRPr="00CA50FE">
        <w:rPr>
          <w:rFonts w:ascii="Times New Roman" w:hAnsi="Times New Roman"/>
          <w:lang w:val="sr-Latn-CS"/>
        </w:rPr>
        <w:t>елемен</w:t>
      </w:r>
      <w:r w:rsidR="00D65204" w:rsidRPr="00CA50FE">
        <w:rPr>
          <w:rFonts w:ascii="Times New Roman" w:hAnsi="Times New Roman"/>
          <w:lang w:val="sr-Cyrl-CS"/>
        </w:rPr>
        <w:t>а</w:t>
      </w:r>
      <w:r w:rsidR="00D65204" w:rsidRPr="00CA50FE">
        <w:rPr>
          <w:rFonts w:ascii="Times New Roman" w:hAnsi="Times New Roman"/>
          <w:lang w:val="sr-Latn-CS"/>
        </w:rPr>
        <w:t>та кола’ и металних веза формиран наношењем дебелог или танког слоја филма на изолациону “подлогу”.</w:t>
      </w:r>
    </w:p>
    <w:p w14:paraId="2A76B09B" w14:textId="0394BE45" w:rsidR="00D65204" w:rsidRPr="00510FFD" w:rsidRDefault="00D65204" w:rsidP="00510FFD">
      <w:pPr>
        <w:pStyle w:val="glavnitekst"/>
        <w:spacing w:after="120" w:line="300" w:lineRule="exact"/>
        <w:ind w:left="972" w:hanging="540"/>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Latn-CS"/>
        </w:rPr>
        <w:t>:</w:t>
      </w:r>
      <w:r w:rsidRPr="00CA50FE">
        <w:rPr>
          <w:rFonts w:ascii="Times New Roman" w:hAnsi="Times New Roman"/>
          <w:i/>
          <w:iCs/>
          <w:lang w:val="sr-Latn-CS"/>
        </w:rPr>
        <w:tab/>
      </w:r>
      <w:r w:rsidR="0038005F">
        <w:rPr>
          <w:rFonts w:ascii="Times New Roman" w:hAnsi="Times New Roman" w:cs="Times New Roman"/>
          <w:i/>
          <w:iCs/>
          <w:lang w:val="sr-Latn-CS"/>
        </w:rPr>
        <w:t>‛</w:t>
      </w:r>
      <w:r w:rsidRPr="00CA50FE">
        <w:rPr>
          <w:rFonts w:ascii="Times New Roman" w:hAnsi="Times New Roman"/>
          <w:i/>
          <w:iCs/>
          <w:lang w:val="sr-Latn-CS"/>
        </w:rPr>
        <w:t>Елемент кола’ је појединачни активни или пасивни функционални део електронског кола као, на пример једна диода, један транзистор, један отпорник, један кондензатор итд.</w:t>
      </w:r>
    </w:p>
    <w:p w14:paraId="2661E5E1" w14:textId="2D102F1A"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Изоловане живе културе”</w:t>
      </w:r>
      <w:r w:rsidR="00D65204" w:rsidRPr="00CA50FE">
        <w:rPr>
          <w:rFonts w:ascii="Times New Roman" w:hAnsi="Times New Roman"/>
          <w:lang w:val="sr-Latn-CS"/>
        </w:rPr>
        <w:t xml:space="preserve"> (1) обухватају живе културе у неактивном облику и у осушеним препаратима.</w:t>
      </w:r>
    </w:p>
    <w:p w14:paraId="14BCABBA" w14:textId="51F1EC10"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Изостатичке пресе”</w:t>
      </w:r>
      <w:r w:rsidR="00D65204" w:rsidRPr="00CA50FE">
        <w:rPr>
          <w:rFonts w:ascii="Times New Roman" w:hAnsi="Times New Roman"/>
          <w:lang w:val="sr-Latn-CS"/>
        </w:rPr>
        <w:t xml:space="preserve"> (2) означавају опрему којом се затворена комора ставља под притисак различитим средствима (гасом, течношћу, чврстим честицама итд.) у циљу стварања подједнаког притиска у свим правцима унутар коморе на комад који се обрађује или на материјал.</w:t>
      </w:r>
    </w:p>
    <w:p w14:paraId="2514C0E2" w14:textId="3888AF3B"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Извештај о стању система”</w:t>
      </w:r>
      <w:r w:rsidR="00D65204" w:rsidRPr="00CA50FE">
        <w:rPr>
          <w:rFonts w:ascii="Times New Roman" w:hAnsi="Times New Roman"/>
          <w:lang w:val="sr-Latn-CS"/>
        </w:rPr>
        <w:t xml:space="preserve"> (6) означава обрађен, усклађен (фузија радарских података о мети с позицијом плана лета) и ажуриран извештај о позицији летелице током лета на располагању контролорима контроле летења.</w:t>
      </w:r>
    </w:p>
    <w:p w14:paraId="28386E6D" w14:textId="6A17A31E"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Изворни код”</w:t>
      </w:r>
      <w:r w:rsidR="00D65204" w:rsidRPr="00CA50FE">
        <w:rPr>
          <w:rFonts w:ascii="Times New Roman" w:hAnsi="Times New Roman"/>
          <w:lang w:val="sr-Latn-CS"/>
        </w:rPr>
        <w:t xml:space="preserve"> </w:t>
      </w:r>
      <w:r w:rsidR="00D65204" w:rsidRPr="00CA50FE">
        <w:rPr>
          <w:rFonts w:ascii="Times New Roman" w:hAnsi="Times New Roman"/>
          <w:b/>
          <w:bCs/>
          <w:lang w:val="sr-Latn-CS"/>
        </w:rPr>
        <w:t>(или изворни језик)</w:t>
      </w:r>
      <w:r w:rsidR="00D65204" w:rsidRPr="00CA50FE">
        <w:rPr>
          <w:rFonts w:ascii="Times New Roman" w:hAnsi="Times New Roman"/>
          <w:lang w:val="sr-Latn-CS"/>
        </w:rPr>
        <w:t xml:space="preserve"> (6 7 9) је погодан израз једног или више процеса које систем за програмирање може да претвори у облик погодан за реализацију одговарајућом опремом (</w:t>
      </w:r>
      <w:r w:rsidRPr="0038005F">
        <w:rPr>
          <w:rFonts w:ascii="Times New Roman" w:hAnsi="Times New Roman"/>
          <w:lang w:val="sr-Latn-CS"/>
        </w:rPr>
        <w:t>„</w:t>
      </w:r>
      <w:r w:rsidR="00D65204" w:rsidRPr="00CA50FE">
        <w:rPr>
          <w:rFonts w:ascii="Times New Roman" w:hAnsi="Times New Roman"/>
          <w:lang w:val="sr-Latn-CS"/>
        </w:rPr>
        <w:t>објектни код” (или објектни језик)).</w:t>
      </w:r>
    </w:p>
    <w:p w14:paraId="17F11AA6" w14:textId="1A9AE4A0" w:rsidR="00D65204" w:rsidRDefault="0038005F" w:rsidP="00D65204">
      <w:pPr>
        <w:spacing w:after="120" w:line="300" w:lineRule="exact"/>
        <w:rPr>
          <w:lang w:val="sr-Latn-CS"/>
        </w:rPr>
      </w:pPr>
      <w:r>
        <w:rPr>
          <w:b/>
          <w:lang w:val="sr-Latn-CS"/>
        </w:rPr>
        <w:t>„</w:t>
      </w:r>
      <w:r w:rsidR="00D65204" w:rsidRPr="00CA50FE">
        <w:rPr>
          <w:b/>
          <w:bCs/>
          <w:lang w:val="sr-Latn-CS"/>
        </w:rPr>
        <w:t xml:space="preserve">Јавно добро” </w:t>
      </w:r>
      <w:r w:rsidR="00D65204" w:rsidRPr="00CA50FE">
        <w:rPr>
          <w:lang w:val="sr-Latn-CS"/>
        </w:rPr>
        <w:t>(</w:t>
      </w:r>
      <w:r w:rsidR="00D65204" w:rsidRPr="00CA50FE">
        <w:rPr>
          <w:i/>
          <w:iCs/>
          <w:lang w:val="sr-Cyrl-CS"/>
        </w:rPr>
        <w:t>Напомене, све</w:t>
      </w:r>
      <w:r w:rsidR="00D65204" w:rsidRPr="00CA50FE">
        <w:rPr>
          <w:lang w:val="sr-Latn-CS"/>
        </w:rPr>
        <w:t xml:space="preserve">) како је овде примењено, означава </w:t>
      </w:r>
      <w:r w:rsidRPr="0038005F">
        <w:rPr>
          <w:lang w:val="sr-Latn-CS"/>
        </w:rPr>
        <w:t>„</w:t>
      </w:r>
      <w:r w:rsidR="00D65204" w:rsidRPr="00CA50FE">
        <w:rPr>
          <w:lang w:val="sr-Latn-CS"/>
        </w:rPr>
        <w:t xml:space="preserve">технологију” или </w:t>
      </w:r>
      <w:r w:rsidRPr="0038005F">
        <w:rPr>
          <w:lang w:val="sr-Latn-CS"/>
        </w:rPr>
        <w:t>„</w:t>
      </w:r>
      <w:r w:rsidR="00D65204" w:rsidRPr="00CA50FE">
        <w:rPr>
          <w:lang w:val="sr-Latn-CS"/>
        </w:rPr>
        <w:t xml:space="preserve">софтвер” који су постали доступни </w:t>
      </w:r>
      <w:r w:rsidR="00D65204" w:rsidRPr="00CA50FE">
        <w:rPr>
          <w:lang w:val="sr-Cyrl-CS"/>
        </w:rPr>
        <w:t>без</w:t>
      </w:r>
      <w:r w:rsidR="00D65204" w:rsidRPr="00CA50FE">
        <w:rPr>
          <w:lang w:val="sr-Latn-CS"/>
        </w:rPr>
        <w:t xml:space="preserve"> ограничења за њихову даљу употребу (ограничења која се тичу ауторских права не значе да </w:t>
      </w:r>
      <w:r w:rsidRPr="0038005F">
        <w:rPr>
          <w:lang w:val="sr-Latn-CS"/>
        </w:rPr>
        <w:t>„</w:t>
      </w:r>
      <w:r w:rsidR="00D65204" w:rsidRPr="00CA50FE">
        <w:rPr>
          <w:lang w:val="sr-Latn-CS"/>
        </w:rPr>
        <w:t xml:space="preserve">технологија” или </w:t>
      </w:r>
      <w:r w:rsidRPr="0038005F">
        <w:rPr>
          <w:lang w:val="sr-Latn-CS"/>
        </w:rPr>
        <w:t>„</w:t>
      </w:r>
      <w:r w:rsidR="00D65204" w:rsidRPr="00CA50FE">
        <w:rPr>
          <w:lang w:val="sr-Latn-CS"/>
        </w:rPr>
        <w:t xml:space="preserve">софтвер” нису </w:t>
      </w:r>
      <w:r w:rsidRPr="0038005F">
        <w:rPr>
          <w:lang w:val="sr-Latn-CS"/>
        </w:rPr>
        <w:t>„</w:t>
      </w:r>
      <w:r w:rsidR="00D65204" w:rsidRPr="00CA50FE">
        <w:rPr>
          <w:lang w:val="sr-Latn-CS"/>
        </w:rPr>
        <w:t>јавно добро”).</w:t>
      </w:r>
    </w:p>
    <w:p w14:paraId="17981DFC" w14:textId="64FDFEA9" w:rsidR="00D65204" w:rsidRPr="009D43DA" w:rsidRDefault="0038005F" w:rsidP="00D65204">
      <w:pPr>
        <w:spacing w:after="120" w:line="300" w:lineRule="exact"/>
        <w:rPr>
          <w:lang w:val="sr-Cyrl-RS"/>
        </w:rPr>
      </w:pPr>
      <w:r>
        <w:rPr>
          <w:b/>
          <w:lang w:val="sr-Latn-CS"/>
        </w:rPr>
        <w:t>„</w:t>
      </w:r>
      <w:r w:rsidR="00D65204" w:rsidRPr="00CA50FE">
        <w:rPr>
          <w:b/>
          <w:bCs/>
          <w:lang w:val="sr-Cyrl-CS"/>
        </w:rPr>
        <w:t>Једнос</w:t>
      </w:r>
      <w:r w:rsidR="00D65204">
        <w:rPr>
          <w:b/>
          <w:bCs/>
          <w:lang w:val="sr-Cyrl-CS"/>
        </w:rPr>
        <w:t>мерна поновљивост позиционирања</w:t>
      </w:r>
      <w:r w:rsidR="00D65204" w:rsidRPr="00CA50FE">
        <w:rPr>
          <w:b/>
          <w:bCs/>
          <w:lang w:val="sr-Latn-CS"/>
        </w:rPr>
        <w:t>”</w:t>
      </w:r>
      <w:r w:rsidR="00D65204">
        <w:rPr>
          <w:b/>
          <w:bCs/>
          <w:lang w:val="sr-Cyrl-RS"/>
        </w:rPr>
        <w:t xml:space="preserve"> (2</w:t>
      </w:r>
      <w:r w:rsidR="00D65204" w:rsidRPr="009D43DA">
        <w:rPr>
          <w:bCs/>
          <w:lang w:val="sr-Cyrl-RS"/>
        </w:rPr>
        <w:t xml:space="preserve">) </w:t>
      </w:r>
      <w:r w:rsidR="00D65204">
        <w:rPr>
          <w:bCs/>
          <w:lang w:val="sr-Cyrl-RS"/>
        </w:rPr>
        <w:t>о</w:t>
      </w:r>
      <w:r w:rsidR="00D65204" w:rsidRPr="00B047B3">
        <w:rPr>
          <w:bCs/>
          <w:lang w:val="sr-Cyrl-RS"/>
        </w:rPr>
        <w:t>значава</w:t>
      </w:r>
      <w:r w:rsidR="00D65204" w:rsidRPr="00F71803">
        <w:rPr>
          <w:bCs/>
          <w:lang w:val="sr-Cyrl-RS"/>
        </w:rPr>
        <w:t xml:space="preserve"> мању</w:t>
      </w:r>
      <w:r w:rsidR="00D65204" w:rsidRPr="009D43DA">
        <w:rPr>
          <w:bCs/>
          <w:lang w:val="sr-Cyrl-RS"/>
        </w:rPr>
        <w:t xml:space="preserve"> од вредности </w:t>
      </w:r>
      <w:r w:rsidR="00D65204" w:rsidRPr="009D43DA">
        <w:rPr>
          <w:color w:val="000000"/>
          <w:lang w:val="sr-Latn-RS" w:eastAsia="sr-Latn-RS"/>
        </w:rPr>
        <w:t xml:space="preserve">R↑ </w:t>
      </w:r>
      <w:r w:rsidR="00D65204" w:rsidRPr="009D43DA">
        <w:rPr>
          <w:color w:val="000000"/>
          <w:lang w:val="sr-Cyrl-RS" w:eastAsia="sr-Latn-RS"/>
        </w:rPr>
        <w:t xml:space="preserve">и </w:t>
      </w:r>
      <w:r w:rsidR="00D65204" w:rsidRPr="009D43DA">
        <w:rPr>
          <w:color w:val="000000"/>
          <w:lang w:val="sr-Latn-RS" w:eastAsia="sr-Latn-RS"/>
        </w:rPr>
        <w:t>R↓</w:t>
      </w:r>
      <w:r w:rsidR="00D65204" w:rsidRPr="009D43DA">
        <w:rPr>
          <w:color w:val="000000"/>
          <w:lang w:val="sr-Cyrl-RS" w:eastAsia="sr-Latn-RS"/>
        </w:rPr>
        <w:t xml:space="preserve"> (напред и назад), како је дефинисано под 3.21 у норми </w:t>
      </w:r>
      <w:r w:rsidR="00D65204" w:rsidRPr="009D43DA">
        <w:rPr>
          <w:color w:val="000000"/>
          <w:lang w:val="sr-Latn-RS" w:eastAsia="sr-Latn-RS"/>
        </w:rPr>
        <w:t>ISO</w:t>
      </w:r>
      <w:r w:rsidR="00D65204" w:rsidRPr="009D43DA">
        <w:rPr>
          <w:color w:val="000000"/>
          <w:lang w:val="sr-Cyrl-RS" w:eastAsia="sr-Latn-RS"/>
        </w:rPr>
        <w:t xml:space="preserve"> 230-2:2014 или националним еквивалентом за појединачну осу алатне машине.  </w:t>
      </w:r>
      <w:r w:rsidR="00D65204" w:rsidRPr="009D43DA">
        <w:rPr>
          <w:bCs/>
          <w:lang w:val="sr-Cyrl-RS"/>
        </w:rPr>
        <w:t xml:space="preserve"> </w:t>
      </w:r>
    </w:p>
    <w:p w14:paraId="5DCACA00" w14:textId="244E09AE" w:rsidR="00D65204" w:rsidRPr="00FA1697" w:rsidRDefault="0038005F" w:rsidP="00FA1697">
      <w:pPr>
        <w:autoSpaceDE w:val="0"/>
        <w:autoSpaceDN w:val="0"/>
        <w:adjustRightInd w:val="0"/>
        <w:spacing w:after="120" w:line="300" w:lineRule="exact"/>
        <w:rPr>
          <w:bCs/>
          <w:lang w:val="sr-Cyrl-CS"/>
        </w:rPr>
      </w:pPr>
      <w:r>
        <w:rPr>
          <w:b/>
          <w:lang w:val="sr-Latn-CS"/>
        </w:rPr>
        <w:t>„</w:t>
      </w:r>
      <w:r w:rsidR="009017F5">
        <w:rPr>
          <w:b/>
          <w:bCs/>
          <w:lang w:val="sr-Cyrl-CS"/>
        </w:rPr>
        <w:t>Раздешеност</w:t>
      </w:r>
      <w:r w:rsidR="00D65204" w:rsidRPr="00CA50FE">
        <w:rPr>
          <w:b/>
          <w:bCs/>
          <w:lang w:val="sr-Latn-CS"/>
        </w:rPr>
        <w:t>” (акцелерометар)</w:t>
      </w:r>
      <w:r w:rsidR="00D65204" w:rsidRPr="00CA50FE">
        <w:rPr>
          <w:lang w:val="sr-Cyrl-CS"/>
        </w:rPr>
        <w:t xml:space="preserve"> (7) означава средњу вредност излаза </w:t>
      </w:r>
      <w:r w:rsidR="00D65204" w:rsidRPr="00CA50FE">
        <w:rPr>
          <w:lang w:val="sr-Latn-CS"/>
        </w:rPr>
        <w:t>акцелерометра</w:t>
      </w:r>
      <w:r w:rsidR="00D65204" w:rsidRPr="00CA50FE">
        <w:rPr>
          <w:lang w:val="sr-Cyrl-CS"/>
        </w:rPr>
        <w:t xml:space="preserve"> по датом времену, мерену у специфицираним радним условима, која функционално не зависи од улазне ротације или убрзања. </w:t>
      </w:r>
      <w:r w:rsidR="00D65204" w:rsidRPr="00CA50FE">
        <w:rPr>
          <w:bCs/>
          <w:lang w:val="sr-Latn-CS"/>
        </w:rPr>
        <w:t>“</w:t>
      </w:r>
      <w:r w:rsidR="009017F5">
        <w:rPr>
          <w:bCs/>
          <w:lang w:val="sr-Cyrl-CS"/>
        </w:rPr>
        <w:t>Раздешеност</w:t>
      </w:r>
      <w:r w:rsidR="00D65204" w:rsidRPr="00CA50FE">
        <w:rPr>
          <w:bCs/>
          <w:lang w:val="sr-Latn-CS"/>
        </w:rPr>
        <w:t>”</w:t>
      </w:r>
      <w:r w:rsidR="00D65204" w:rsidRPr="00CA50FE">
        <w:rPr>
          <w:bCs/>
          <w:lang w:val="sr-Cyrl-CS"/>
        </w:rPr>
        <w:t xml:space="preserve"> </w:t>
      </w:r>
      <w:r w:rsidR="00D65204" w:rsidRPr="00CA50FE">
        <w:rPr>
          <w:lang w:val="sr-Cyrl-CS"/>
        </w:rPr>
        <w:t xml:space="preserve">се изражава у </w:t>
      </w:r>
      <w:r w:rsidR="00D65204" w:rsidRPr="00CA50FE">
        <w:t>g</w:t>
      </w:r>
      <w:r w:rsidR="00D65204" w:rsidRPr="00CA50FE">
        <w:rPr>
          <w:lang w:val="sr-Cyrl-CS"/>
        </w:rPr>
        <w:t xml:space="preserve"> или метрима у секунди на квадрат </w:t>
      </w:r>
      <w:r w:rsidR="00D65204" w:rsidRPr="00CA50FE">
        <w:rPr>
          <w:lang w:val="ru-RU"/>
        </w:rPr>
        <w:t>(</w:t>
      </w:r>
      <w:r w:rsidR="00D65204" w:rsidRPr="00CA50FE">
        <w:t>g</w:t>
      </w:r>
      <w:r w:rsidR="00D65204" w:rsidRPr="00CA50FE">
        <w:rPr>
          <w:lang w:val="ru-RU"/>
        </w:rPr>
        <w:t xml:space="preserve"> </w:t>
      </w:r>
      <w:r w:rsidR="00D65204" w:rsidRPr="00CA50FE">
        <w:rPr>
          <w:lang w:val="sr-Cyrl-CS"/>
        </w:rPr>
        <w:t>или</w:t>
      </w:r>
      <w:r w:rsidR="00D65204" w:rsidRPr="00CA50FE">
        <w:rPr>
          <w:lang w:val="ru-RU"/>
        </w:rPr>
        <w:t xml:space="preserve"> </w:t>
      </w:r>
      <w:r w:rsidR="00D65204" w:rsidRPr="00CA50FE">
        <w:t>m</w:t>
      </w:r>
      <w:r w:rsidR="00D65204" w:rsidRPr="00CA50FE">
        <w:rPr>
          <w:lang w:val="ru-RU"/>
        </w:rPr>
        <w:t>/</w:t>
      </w:r>
      <w:r w:rsidR="00D65204" w:rsidRPr="00CA50FE">
        <w:t>s</w:t>
      </w:r>
      <w:r w:rsidR="00D65204" w:rsidRPr="00CA50FE">
        <w:rPr>
          <w:vertAlign w:val="superscript"/>
          <w:lang w:val="ru-RU"/>
        </w:rPr>
        <w:t>2</w:t>
      </w:r>
      <w:r w:rsidR="00D65204" w:rsidRPr="00CA50FE">
        <w:rPr>
          <w:lang w:val="ru-RU"/>
        </w:rPr>
        <w:t>).</w:t>
      </w:r>
      <w:r w:rsidR="00D65204" w:rsidRPr="00CA50FE">
        <w:rPr>
          <w:lang w:val="ru-RU"/>
        </w:rPr>
        <w:tab/>
      </w:r>
      <w:r w:rsidR="00D65204" w:rsidRPr="00CA50FE">
        <w:rPr>
          <w:lang w:val="sr-Cyrl-CS"/>
        </w:rPr>
        <w:t>(</w:t>
      </w:r>
      <w:r w:rsidR="00D65204" w:rsidRPr="00CA50FE">
        <w:rPr>
          <w:lang w:val="sr-Latn-CS"/>
        </w:rPr>
        <w:t>IEEE STD 528.2001)</w:t>
      </w:r>
      <w:r w:rsidR="00D65204" w:rsidRPr="00CA50FE">
        <w:rPr>
          <w:lang w:val="sr-Cyrl-CS"/>
        </w:rPr>
        <w:t xml:space="preserve"> </w:t>
      </w:r>
      <w:r w:rsidR="00D65204" w:rsidRPr="0093231B">
        <w:rPr>
          <w:lang w:val="ru-RU"/>
        </w:rPr>
        <w:t>(</w:t>
      </w:r>
      <w:r w:rsidR="00D65204" w:rsidRPr="00CA50FE">
        <w:t>Micro</w:t>
      </w:r>
      <w:r w:rsidR="00D65204" w:rsidRPr="0093231B">
        <w:rPr>
          <w:lang w:val="ru-RU"/>
        </w:rPr>
        <w:t xml:space="preserve"> </w:t>
      </w:r>
      <w:r w:rsidR="00D65204" w:rsidRPr="00CA50FE">
        <w:t>g</w:t>
      </w:r>
      <w:r w:rsidR="00D65204" w:rsidRPr="0093231B">
        <w:rPr>
          <w:lang w:val="ru-RU"/>
        </w:rPr>
        <w:t xml:space="preserve"> </w:t>
      </w:r>
      <w:r w:rsidR="00D65204" w:rsidRPr="00CA50FE">
        <w:rPr>
          <w:lang w:val="sr-Cyrl-CS"/>
        </w:rPr>
        <w:t xml:space="preserve">је једнако </w:t>
      </w:r>
      <w:r w:rsidR="00D65204" w:rsidRPr="0093231B">
        <w:rPr>
          <w:lang w:val="ru-RU"/>
        </w:rPr>
        <w:t>1</w:t>
      </w:r>
      <w:r w:rsidR="00D65204" w:rsidRPr="00CA50FE">
        <w:rPr>
          <w:rFonts w:eastAsia="MS Mincho"/>
          <w:lang w:eastAsia="ja-JP"/>
        </w:rPr>
        <w:t>x</w:t>
      </w:r>
      <w:r w:rsidR="00D65204" w:rsidRPr="0093231B">
        <w:rPr>
          <w:lang w:val="ru-RU"/>
        </w:rPr>
        <w:t>10</w:t>
      </w:r>
      <w:r w:rsidR="00D65204" w:rsidRPr="0093231B">
        <w:rPr>
          <w:vertAlign w:val="superscript"/>
          <w:lang w:val="ru-RU"/>
        </w:rPr>
        <w:t xml:space="preserve">-6 </w:t>
      </w:r>
      <w:r w:rsidR="00D65204" w:rsidRPr="00CA50FE">
        <w:t>g</w:t>
      </w:r>
      <w:r w:rsidR="00D65204" w:rsidRPr="0093231B">
        <w:rPr>
          <w:lang w:val="ru-RU"/>
        </w:rPr>
        <w:t>)</w:t>
      </w:r>
    </w:p>
    <w:p w14:paraId="2923ECEB" w14:textId="12794359" w:rsidR="00FA1697" w:rsidRDefault="0038005F" w:rsidP="00D65204">
      <w:pPr>
        <w:pStyle w:val="glavnitekst"/>
        <w:spacing w:after="120" w:line="300" w:lineRule="exact"/>
        <w:rPr>
          <w:rFonts w:ascii="Times New Roman" w:hAnsi="Times New Roman"/>
          <w:lang w:val="sr-Latn-CS"/>
        </w:rPr>
      </w:pPr>
      <w:r>
        <w:rPr>
          <w:b/>
          <w:lang w:val="sr-Latn-CS"/>
        </w:rPr>
        <w:lastRenderedPageBreak/>
        <w:t>„</w:t>
      </w:r>
      <w:r w:rsidR="00D65204" w:rsidRPr="00CA50FE">
        <w:rPr>
          <w:rFonts w:ascii="Times New Roman" w:hAnsi="Times New Roman"/>
          <w:b/>
          <w:bCs/>
          <w:lang w:val="sr-Latn-CS"/>
        </w:rPr>
        <w:t>Комплет за вођење”</w:t>
      </w:r>
      <w:r w:rsidR="00D65204" w:rsidRPr="00CA50FE">
        <w:rPr>
          <w:rFonts w:ascii="Times New Roman" w:hAnsi="Times New Roman"/>
          <w:lang w:val="sr-Latn-CS"/>
        </w:rPr>
        <w:t xml:space="preserve"> (7) означава системе који интегришу процес мерења и израчунавања позиције и брзине летелице (тј. навигацију) с процесом компјутерског израчунавања и слања команди системима за управљање летом летелица у циљу корекције путање лета.</w:t>
      </w:r>
    </w:p>
    <w:p w14:paraId="685179CF" w14:textId="6A2E842F"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Композит”</w:t>
      </w:r>
      <w:r w:rsidR="00D65204" w:rsidRPr="00CA50FE">
        <w:rPr>
          <w:rFonts w:ascii="Times New Roman" w:hAnsi="Times New Roman"/>
          <w:lang w:val="sr-Latn-CS"/>
        </w:rPr>
        <w:t xml:space="preserve"> (1 2 6 8 9) означава </w:t>
      </w:r>
      <w:r w:rsidRPr="0038005F">
        <w:rPr>
          <w:rFonts w:ascii="Times New Roman" w:hAnsi="Times New Roman"/>
          <w:lang w:val="sr-Latn-CS"/>
        </w:rPr>
        <w:t>„</w:t>
      </w:r>
      <w:r w:rsidR="00D65204" w:rsidRPr="00CA50FE">
        <w:rPr>
          <w:rFonts w:ascii="Times New Roman" w:hAnsi="Times New Roman"/>
          <w:lang w:val="sr-Latn-CS"/>
        </w:rPr>
        <w:t>матрицу” и једну или више допунских фаза које се састоје од честица, нити, влакана или њихових комбинација</w:t>
      </w:r>
      <w:r w:rsidR="00D65204" w:rsidRPr="00CA50FE">
        <w:rPr>
          <w:rFonts w:ascii="Times New Roman" w:hAnsi="Times New Roman"/>
          <w:lang w:val="sr-Cyrl-CS"/>
        </w:rPr>
        <w:t>,</w:t>
      </w:r>
      <w:r w:rsidR="00D65204" w:rsidRPr="00CA50FE">
        <w:rPr>
          <w:rFonts w:ascii="Times New Roman" w:hAnsi="Times New Roman"/>
          <w:lang w:val="sr-Latn-CS"/>
        </w:rPr>
        <w:t xml:space="preserve"> које имају једну или више посебних намена.</w:t>
      </w:r>
    </w:p>
    <w:p w14:paraId="18BAF48F" w14:textId="585F32F2"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Компресија импулса”</w:t>
      </w:r>
      <w:r w:rsidR="00D65204" w:rsidRPr="00CA50FE">
        <w:rPr>
          <w:rFonts w:ascii="Times New Roman" w:hAnsi="Times New Roman"/>
          <w:lang w:val="sr-Latn-CS"/>
        </w:rPr>
        <w:t xml:space="preserve"> (6) означава кодовање и обраду дугог импулса радарског сигнала у форму кратког, а да су при томе очуване вредности високоимпулсне енергије.</w:t>
      </w:r>
    </w:p>
    <w:p w14:paraId="5744DD2D" w14:textId="43333808"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Контролер комуникационог канала”</w:t>
      </w:r>
      <w:r w:rsidR="00D65204" w:rsidRPr="00CA50FE">
        <w:rPr>
          <w:rFonts w:ascii="Times New Roman" w:hAnsi="Times New Roman"/>
          <w:lang w:val="sr-Latn-CS"/>
        </w:rPr>
        <w:t xml:space="preserve"> (4) означава физички интерфејс који контролише проток синхроних или асинхроних дигиталних информација. То је склоп који се може интегрисати у рачунар или телекомуникациону опрему </w:t>
      </w:r>
      <w:r w:rsidR="00D65204" w:rsidRPr="00CA50FE">
        <w:rPr>
          <w:rFonts w:ascii="Times New Roman" w:hAnsi="Times New Roman"/>
          <w:lang w:val="sr-Cyrl-CS"/>
        </w:rPr>
        <w:t>у циљу</w:t>
      </w:r>
      <w:r w:rsidR="00D65204" w:rsidRPr="00CA50FE">
        <w:rPr>
          <w:rFonts w:ascii="Times New Roman" w:hAnsi="Times New Roman"/>
          <w:lang w:val="sr-Latn-CS"/>
        </w:rPr>
        <w:t xml:space="preserve"> обезбе</w:t>
      </w:r>
      <w:r w:rsidR="00D65204" w:rsidRPr="00CA50FE">
        <w:rPr>
          <w:rFonts w:ascii="Times New Roman" w:hAnsi="Times New Roman"/>
          <w:lang w:val="sr-Cyrl-CS"/>
        </w:rPr>
        <w:t>ђења</w:t>
      </w:r>
      <w:r w:rsidR="00D65204" w:rsidRPr="00CA50FE">
        <w:rPr>
          <w:rFonts w:ascii="Times New Roman" w:hAnsi="Times New Roman"/>
          <w:lang w:val="sr-Latn-CS"/>
        </w:rPr>
        <w:t xml:space="preserve"> приступ</w:t>
      </w:r>
      <w:r w:rsidR="00D65204" w:rsidRPr="00CA50FE">
        <w:rPr>
          <w:rFonts w:ascii="Times New Roman" w:hAnsi="Times New Roman"/>
          <w:lang w:val="sr-Cyrl-CS"/>
        </w:rPr>
        <w:t>а</w:t>
      </w:r>
      <w:r w:rsidR="00D65204" w:rsidRPr="00CA50FE">
        <w:rPr>
          <w:rFonts w:ascii="Times New Roman" w:hAnsi="Times New Roman"/>
          <w:lang w:val="sr-Latn-CS"/>
        </w:rPr>
        <w:t xml:space="preserve"> комуникацијама.</w:t>
      </w:r>
    </w:p>
    <w:p w14:paraId="07E5EF47" w14:textId="2E9D2B93" w:rsidR="00D65204" w:rsidRDefault="0038005F" w:rsidP="00D65204">
      <w:pPr>
        <w:pStyle w:val="glavnitekst"/>
        <w:spacing w:after="120" w:line="300" w:lineRule="exact"/>
        <w:rPr>
          <w:lang w:val="sr-Latn-CS"/>
        </w:rPr>
      </w:pPr>
      <w:r>
        <w:rPr>
          <w:b/>
          <w:lang w:val="sr-Latn-CS"/>
        </w:rPr>
        <w:t>„</w:t>
      </w:r>
      <w:r w:rsidR="00D65204" w:rsidRPr="00CA50FE">
        <w:rPr>
          <w:rFonts w:ascii="Times New Roman" w:hAnsi="Times New Roman"/>
          <w:b/>
          <w:bCs/>
          <w:lang w:val="sr-Latn-CS"/>
        </w:rPr>
        <w:t>Контролер за приступ мрежи”</w:t>
      </w:r>
      <w:r w:rsidR="00D65204" w:rsidRPr="00CA50FE">
        <w:rPr>
          <w:rFonts w:ascii="Times New Roman" w:hAnsi="Times New Roman"/>
          <w:lang w:val="sr-Latn-CS"/>
        </w:rPr>
        <w:t xml:space="preserve"> (4) означава физички интерфејс за дистрибуирану прекидачку мрежу. Користи заједнички медијум који </w:t>
      </w:r>
      <w:r w:rsidR="00D65204" w:rsidRPr="00CA50FE">
        <w:rPr>
          <w:rFonts w:ascii="Times New Roman" w:hAnsi="Times New Roman"/>
          <w:lang w:val="sr-Cyrl-CS"/>
        </w:rPr>
        <w:t>ради</w:t>
      </w:r>
      <w:r w:rsidR="00D65204" w:rsidRPr="00CA50FE">
        <w:rPr>
          <w:rFonts w:ascii="Times New Roman" w:hAnsi="Times New Roman"/>
          <w:lang w:val="sr-Latn-CS"/>
        </w:rPr>
        <w:t xml:space="preserve"> истом </w:t>
      </w:r>
      <w:r w:rsidRPr="0038005F">
        <w:rPr>
          <w:rFonts w:ascii="Times New Roman" w:hAnsi="Times New Roman"/>
          <w:lang w:val="sr-Latn-CS"/>
        </w:rPr>
        <w:t>„</w:t>
      </w:r>
      <w:r w:rsidR="00D65204" w:rsidRPr="00CA50FE">
        <w:rPr>
          <w:rFonts w:ascii="Times New Roman" w:hAnsi="Times New Roman"/>
          <w:lang w:val="sr-Latn-CS"/>
        </w:rPr>
        <w:t xml:space="preserve">брзином дигиталног </w:t>
      </w:r>
      <w:r w:rsidR="00D65204" w:rsidRPr="00CA50FE">
        <w:rPr>
          <w:rFonts w:ascii="Times New Roman" w:hAnsi="Times New Roman"/>
          <w:lang w:val="sr-Cyrl-CS"/>
        </w:rPr>
        <w:t>преноса</w:t>
      </w:r>
      <w:r w:rsidR="00D65204" w:rsidRPr="00CA50FE">
        <w:rPr>
          <w:rFonts w:ascii="Times New Roman" w:hAnsi="Times New Roman"/>
          <w:lang w:val="sr-Latn-CS"/>
        </w:rPr>
        <w:t xml:space="preserve">” користећи арбитражу (нпр. у смислу знака или носиоца) за </w:t>
      </w:r>
      <w:r w:rsidR="00D65204" w:rsidRPr="00CA50FE">
        <w:rPr>
          <w:rFonts w:ascii="Times New Roman" w:hAnsi="Times New Roman"/>
          <w:lang w:val="sr-Cyrl-CS"/>
        </w:rPr>
        <w:t>пренос</w:t>
      </w:r>
      <w:r w:rsidR="00D65204" w:rsidRPr="00CA50FE">
        <w:rPr>
          <w:rFonts w:ascii="Times New Roman" w:hAnsi="Times New Roman"/>
          <w:lang w:val="sr-Latn-CS"/>
        </w:rPr>
        <w:t xml:space="preserve">. Независно од других, селектује пакете података или групе података (нпр. </w:t>
      </w:r>
      <w:r w:rsidR="00D65204" w:rsidRPr="0093231B">
        <w:rPr>
          <w:rFonts w:ascii="Times New Roman" w:hAnsi="Times New Roman"/>
          <w:lang w:val="sr-Latn-CS"/>
        </w:rPr>
        <w:t>I</w:t>
      </w:r>
      <w:r w:rsidR="00D65204" w:rsidRPr="00CA50FE">
        <w:rPr>
          <w:rFonts w:ascii="Times New Roman" w:hAnsi="Times New Roman"/>
          <w:lang w:val="sr-Latn-CS"/>
        </w:rPr>
        <w:t>ЕЕЕ 802) њему упућених. Представља склоп који се може уградити у рачунар или телекомуникациону опрему у циљу обезбеђења приступа комуникацијама.</w:t>
      </w:r>
    </w:p>
    <w:p w14:paraId="1B1927CC" w14:textId="7BE6D660" w:rsidR="00D65204" w:rsidRPr="007272C2" w:rsidRDefault="0038005F" w:rsidP="00D65204">
      <w:pPr>
        <w:rPr>
          <w:lang w:val="sr-Cyrl-RS"/>
        </w:rPr>
      </w:pPr>
      <w:r>
        <w:rPr>
          <w:b/>
          <w:lang w:val="sr-Latn-CS"/>
        </w:rPr>
        <w:t>„</w:t>
      </w:r>
      <w:r w:rsidR="00D65204">
        <w:rPr>
          <w:b/>
          <w:bCs/>
          <w:lang w:val="sr-Cyrl-RS"/>
        </w:rPr>
        <w:t>Користан терет свемирске летелице</w:t>
      </w:r>
      <w:r w:rsidR="00D65204" w:rsidRPr="00E27F91">
        <w:rPr>
          <w:b/>
          <w:lang w:val="sr-Latn-CS"/>
        </w:rPr>
        <w:t>”</w:t>
      </w:r>
      <w:r w:rsidR="00D65204">
        <w:rPr>
          <w:b/>
          <w:lang w:val="sr-Cyrl-RS"/>
        </w:rPr>
        <w:t xml:space="preserve"> </w:t>
      </w:r>
      <w:r w:rsidR="00D65204" w:rsidRPr="00FD0CC7">
        <w:rPr>
          <w:lang w:val="sr-Latn-CS"/>
        </w:rPr>
        <w:t>(</w:t>
      </w:r>
      <w:r w:rsidR="00D65204" w:rsidRPr="00FD0CC7">
        <w:rPr>
          <w:lang w:val="sr-Cyrl-RS"/>
        </w:rPr>
        <w:t>9)</w:t>
      </w:r>
      <w:r w:rsidR="00D65204">
        <w:rPr>
          <w:b/>
          <w:lang w:val="sr-Cyrl-RS"/>
        </w:rPr>
        <w:t xml:space="preserve"> </w:t>
      </w:r>
      <w:r w:rsidR="00D65204" w:rsidRPr="007272C2">
        <w:rPr>
          <w:lang w:val="sr-Cyrl-RS"/>
        </w:rPr>
        <w:t xml:space="preserve">означава опрему која је прикачена на </w:t>
      </w:r>
      <w:r w:rsidRPr="0038005F">
        <w:rPr>
          <w:bCs/>
          <w:lang w:val="sr-Latn-CS"/>
        </w:rPr>
        <w:t>„</w:t>
      </w:r>
      <w:r w:rsidR="00D65204" w:rsidRPr="007272C2">
        <w:rPr>
          <w:bCs/>
          <w:lang w:val="sr-Cyrl-RS"/>
        </w:rPr>
        <w:t xml:space="preserve">тело </w:t>
      </w:r>
      <w:r w:rsidR="00D65204">
        <w:rPr>
          <w:bCs/>
          <w:lang w:val="sr-Cyrl-RS"/>
        </w:rPr>
        <w:t>свемирске</w:t>
      </w:r>
      <w:r w:rsidR="00D65204" w:rsidRPr="007272C2">
        <w:rPr>
          <w:bCs/>
          <w:lang w:val="sr-Cyrl-RS"/>
        </w:rPr>
        <w:t xml:space="preserve"> летелице</w:t>
      </w:r>
      <w:r w:rsidR="00D65204" w:rsidRPr="007272C2">
        <w:rPr>
          <w:lang w:val="sr-Latn-CS"/>
        </w:rPr>
        <w:t>”</w:t>
      </w:r>
      <w:r w:rsidR="00D65204" w:rsidRPr="007272C2">
        <w:rPr>
          <w:lang w:val="sr-Cyrl-RS"/>
        </w:rPr>
        <w:t xml:space="preserve">, пројектована за извођење мисија у </w:t>
      </w:r>
      <w:r w:rsidR="00D65204">
        <w:rPr>
          <w:lang w:val="sr-Cyrl-RS"/>
        </w:rPr>
        <w:t>свемиру</w:t>
      </w:r>
      <w:r w:rsidR="00D65204" w:rsidRPr="007272C2">
        <w:rPr>
          <w:lang w:val="sr-Cyrl-RS"/>
        </w:rPr>
        <w:t xml:space="preserve"> (нпр. комуникацију, посматрање, науку).  </w:t>
      </w:r>
    </w:p>
    <w:p w14:paraId="2F188F02" w14:textId="77777777" w:rsidR="00D65204" w:rsidRPr="00CC1ED4" w:rsidRDefault="00D65204" w:rsidP="00D65204">
      <w:pPr>
        <w:rPr>
          <w:lang w:val="sr-Latn-CS"/>
        </w:rPr>
      </w:pPr>
    </w:p>
    <w:p w14:paraId="5C3307A8" w14:textId="1A02A487"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Крајњи ефектори”</w:t>
      </w:r>
      <w:r w:rsidR="00D65204" w:rsidRPr="00CA50FE">
        <w:rPr>
          <w:rFonts w:ascii="Times New Roman" w:hAnsi="Times New Roman"/>
          <w:lang w:val="sr-Latn-CS"/>
        </w:rPr>
        <w:t xml:space="preserve"> (2) означавају хватаљке, </w:t>
      </w:r>
      <w:r>
        <w:rPr>
          <w:rFonts w:ascii="Times New Roman" w:hAnsi="Times New Roman" w:cs="Times New Roman"/>
          <w:lang w:val="sr-Latn-CS"/>
        </w:rPr>
        <w:t>‛</w:t>
      </w:r>
      <w:r w:rsidR="00D65204" w:rsidRPr="00CA50FE">
        <w:rPr>
          <w:rFonts w:ascii="Times New Roman" w:hAnsi="Times New Roman"/>
          <w:lang w:val="sr-Latn-CS"/>
        </w:rPr>
        <w:t xml:space="preserve">активне </w:t>
      </w:r>
      <w:r w:rsidR="00D65204" w:rsidRPr="00CA50FE">
        <w:rPr>
          <w:rFonts w:ascii="Times New Roman" w:hAnsi="Times New Roman"/>
          <w:lang w:val="sr-Cyrl-CS"/>
        </w:rPr>
        <w:t>делове</w:t>
      </w:r>
      <w:r w:rsidR="00D65204" w:rsidRPr="00CA50FE">
        <w:rPr>
          <w:rFonts w:ascii="Times New Roman" w:hAnsi="Times New Roman"/>
          <w:lang w:val="sr-Latn-CS"/>
        </w:rPr>
        <w:t xml:space="preserve"> алата’ као и било који други алат причвршћен </w:t>
      </w:r>
      <w:r w:rsidR="00D65204" w:rsidRPr="00CA50FE">
        <w:rPr>
          <w:rFonts w:ascii="Times New Roman" w:hAnsi="Times New Roman"/>
          <w:lang w:val="sr-Cyrl-CS"/>
        </w:rPr>
        <w:t>з</w:t>
      </w:r>
      <w:r w:rsidR="00D65204" w:rsidRPr="00CA50FE">
        <w:rPr>
          <w:rFonts w:ascii="Times New Roman" w:hAnsi="Times New Roman"/>
          <w:lang w:val="sr-Latn-CS"/>
        </w:rPr>
        <w:t>а основу на крају манипулативне руке “робота”.</w:t>
      </w:r>
    </w:p>
    <w:p w14:paraId="2CB9A042" w14:textId="139DA4FC" w:rsidR="00D65204" w:rsidRPr="00CA50FE" w:rsidRDefault="00D65204" w:rsidP="00D65204">
      <w:pPr>
        <w:pStyle w:val="glavnitekst"/>
        <w:spacing w:after="120" w:line="300" w:lineRule="exact"/>
        <w:ind w:left="1152" w:hanging="720"/>
        <w:rPr>
          <w:rFonts w:ascii="Times New Roman" w:hAnsi="Times New Roman"/>
          <w:i/>
          <w:iCs/>
          <w:lang w:val="sr-Latn-CS"/>
        </w:rPr>
      </w:pPr>
      <w:r w:rsidRPr="001E5E51">
        <w:rPr>
          <w:rFonts w:ascii="Times New Roman" w:hAnsi="Times New Roman"/>
          <w:i/>
          <w:iCs/>
          <w:u w:val="single"/>
          <w:lang w:val="sr-Latn-CS"/>
        </w:rPr>
        <w:t>N.B.:</w:t>
      </w:r>
      <w:r w:rsidRPr="00CA50FE">
        <w:rPr>
          <w:rFonts w:ascii="Times New Roman" w:hAnsi="Times New Roman"/>
          <w:i/>
          <w:iCs/>
          <w:lang w:val="sr-Latn-CS"/>
        </w:rPr>
        <w:tab/>
      </w:r>
      <w:r w:rsidR="0038005F">
        <w:rPr>
          <w:rFonts w:ascii="Times New Roman" w:hAnsi="Times New Roman" w:cs="Times New Roman"/>
          <w:i/>
          <w:iCs/>
          <w:lang w:val="sr-Latn-CS"/>
        </w:rPr>
        <w:t>‛</w:t>
      </w:r>
      <w:r w:rsidRPr="00CA50FE">
        <w:rPr>
          <w:rFonts w:ascii="Times New Roman" w:hAnsi="Times New Roman"/>
          <w:i/>
          <w:iCs/>
          <w:lang w:val="sr-Latn-CS"/>
        </w:rPr>
        <w:t>Активн</w:t>
      </w:r>
      <w:r w:rsidRPr="00CA50FE">
        <w:rPr>
          <w:rFonts w:ascii="Times New Roman" w:hAnsi="Times New Roman"/>
          <w:i/>
          <w:iCs/>
          <w:lang w:val="sr-Cyrl-CS"/>
        </w:rPr>
        <w:t>и део</w:t>
      </w:r>
      <w:r w:rsidRPr="00CA50FE">
        <w:rPr>
          <w:rFonts w:ascii="Times New Roman" w:hAnsi="Times New Roman"/>
          <w:i/>
          <w:iCs/>
          <w:lang w:val="sr-Latn-CS"/>
        </w:rPr>
        <w:t xml:space="preserve"> алата’ означава уређај за примену погонске силе, енергије обраде или осетљивости на комад који се обрађује.</w:t>
      </w:r>
    </w:p>
    <w:p w14:paraId="6845D0DA" w14:textId="4E04B6B2" w:rsidR="00D65204" w:rsidRDefault="0038005F" w:rsidP="00D65204">
      <w:pPr>
        <w:pStyle w:val="glavnitekst"/>
        <w:spacing w:after="120" w:line="300" w:lineRule="exact"/>
        <w:rPr>
          <w:rFonts w:ascii="Times New Roman" w:hAnsi="Times New Roman"/>
          <w:lang w:val="sr-Latn-CS"/>
        </w:rPr>
      </w:pPr>
      <w:r>
        <w:rPr>
          <w:b/>
          <w:lang w:val="sr-Latn-CS"/>
        </w:rPr>
        <w:t>„</w:t>
      </w:r>
      <w:r w:rsidR="00D65204" w:rsidRPr="00030899">
        <w:rPr>
          <w:rFonts w:ascii="Times New Roman" w:hAnsi="Times New Roman"/>
          <w:b/>
          <w:bCs/>
          <w:lang w:val="sr-Latn-CS"/>
        </w:rPr>
        <w:t>Криптографија”</w:t>
      </w:r>
      <w:r w:rsidR="00D65204" w:rsidRPr="00CA50FE">
        <w:rPr>
          <w:rFonts w:ascii="Times New Roman" w:hAnsi="Times New Roman"/>
          <w:lang w:val="sr-Latn-CS"/>
        </w:rPr>
        <w:t xml:space="preserve"> (5) означава дисциплину која обједињује принципе, средства и методе за трансформацију података у циљу сакривања садржаја информације, спречавања неоткривених модификација или спречавања њеног неовлашћеног коришћења. </w:t>
      </w:r>
      <w:r w:rsidRPr="0038005F">
        <w:rPr>
          <w:rFonts w:ascii="Times New Roman" w:hAnsi="Times New Roman"/>
          <w:lang w:val="sr-Latn-CS"/>
        </w:rPr>
        <w:t>„</w:t>
      </w:r>
      <w:r w:rsidR="00D65204" w:rsidRPr="00CA50FE">
        <w:rPr>
          <w:rFonts w:ascii="Times New Roman" w:hAnsi="Times New Roman"/>
          <w:lang w:val="sr-Latn-CS"/>
        </w:rPr>
        <w:t xml:space="preserve">Криптографија” је ограничена </w:t>
      </w:r>
      <w:r w:rsidR="00D65204" w:rsidRPr="00CA50FE">
        <w:rPr>
          <w:rFonts w:ascii="Times New Roman" w:hAnsi="Times New Roman"/>
          <w:lang w:val="sr-Cyrl-CS"/>
        </w:rPr>
        <w:t xml:space="preserve">на </w:t>
      </w:r>
      <w:r w:rsidR="00D65204" w:rsidRPr="00CA50FE">
        <w:rPr>
          <w:rFonts w:ascii="Times New Roman" w:hAnsi="Times New Roman"/>
          <w:lang w:val="sr-Latn-CS"/>
        </w:rPr>
        <w:t>трансформациј</w:t>
      </w:r>
      <w:r w:rsidR="00D65204" w:rsidRPr="00CA50FE">
        <w:rPr>
          <w:rFonts w:ascii="Times New Roman" w:hAnsi="Times New Roman"/>
          <w:lang w:val="sr-Cyrl-CS"/>
        </w:rPr>
        <w:t>у</w:t>
      </w:r>
      <w:r w:rsidR="00D65204" w:rsidRPr="00CA50FE">
        <w:rPr>
          <w:rFonts w:ascii="Times New Roman" w:hAnsi="Times New Roman"/>
          <w:lang w:val="sr-Latn-CS"/>
        </w:rPr>
        <w:t xml:space="preserve"> информације и користи један или више ‘тајних параметара’ (нпр. крипто проме</w:t>
      </w:r>
      <w:r w:rsidR="00D65204" w:rsidRPr="00CA50FE">
        <w:rPr>
          <w:rFonts w:ascii="Times New Roman" w:hAnsi="Times New Roman"/>
          <w:lang w:val="sr-Cyrl-CS"/>
        </w:rPr>
        <w:t>нљ</w:t>
      </w:r>
      <w:r w:rsidR="00D65204" w:rsidRPr="00CA50FE">
        <w:rPr>
          <w:rFonts w:ascii="Times New Roman" w:hAnsi="Times New Roman"/>
          <w:lang w:val="sr-Latn-CS"/>
        </w:rPr>
        <w:t>иве) или одговарајуће управљање шифрама.</w:t>
      </w:r>
    </w:p>
    <w:p w14:paraId="4C9C6525" w14:textId="40F2A9F6" w:rsidR="00CF2B0E" w:rsidRDefault="00CF2B0E" w:rsidP="00A06613">
      <w:pPr>
        <w:autoSpaceDE w:val="0"/>
        <w:autoSpaceDN w:val="0"/>
        <w:adjustRightInd w:val="0"/>
        <w:spacing w:after="120" w:line="300" w:lineRule="exact"/>
        <w:ind w:left="2127" w:hanging="1695"/>
        <w:rPr>
          <w:rFonts w:cs="IKFMMN+TimesNewRoman"/>
          <w:i/>
          <w:iCs/>
          <w:lang w:val="sr-Cyrl-CS"/>
        </w:rPr>
      </w:pPr>
      <w:r w:rsidRPr="00CF2B0E">
        <w:rPr>
          <w:rFonts w:cs="IKFMMN+TimesNewRoman"/>
          <w:i/>
          <w:iCs/>
          <w:u w:val="single"/>
          <w:lang w:val="sr-Cyrl-CS"/>
        </w:rPr>
        <w:t>Напомена</w:t>
      </w:r>
      <w:r w:rsidRPr="00CF2B0E">
        <w:rPr>
          <w:rFonts w:cs="IKFMMN+TimesNewRoman"/>
          <w:i/>
          <w:iCs/>
          <w:u w:val="single"/>
          <w:lang w:val="sr-Latn-CS"/>
        </w:rPr>
        <w:t>:</w:t>
      </w:r>
      <w:r w:rsidRPr="00CF2B0E">
        <w:rPr>
          <w:rFonts w:cs="IKFMMN+TimesNewRoman"/>
          <w:i/>
          <w:iCs/>
          <w:lang w:val="sr-Latn-CS"/>
        </w:rPr>
        <w:tab/>
      </w:r>
      <w:r w:rsidR="0034345E">
        <w:rPr>
          <w:rFonts w:cs="IKFMMN+TimesNewRoman"/>
          <w:i/>
          <w:iCs/>
          <w:lang w:val="sr-Latn-CS"/>
        </w:rPr>
        <w:t xml:space="preserve">1. </w:t>
      </w:r>
      <w:r w:rsidR="0038005F" w:rsidRPr="0038005F">
        <w:rPr>
          <w:rFonts w:cs="IKFMMN+TimesNewRoman"/>
          <w:bCs/>
          <w:i/>
          <w:lang w:val="sr-Latn-CS"/>
        </w:rPr>
        <w:t>„</w:t>
      </w:r>
      <w:r w:rsidRPr="00CF2B0E">
        <w:rPr>
          <w:rFonts w:cs="IKFMMN+TimesNewRoman"/>
          <w:i/>
          <w:iCs/>
          <w:lang w:val="sr-Latn-CS"/>
        </w:rPr>
        <w:t>Криптографија</w:t>
      </w:r>
      <w:r w:rsidR="0038005F">
        <w:rPr>
          <w:bCs/>
          <w:i/>
          <w:lang w:val="sr-Latn-CS"/>
        </w:rPr>
        <w:t>”</w:t>
      </w:r>
      <w:r w:rsidRPr="00CF2B0E">
        <w:rPr>
          <w:rFonts w:cs="IKFMMN+TimesNewRoman"/>
          <w:lang w:val="sr-Latn-CS"/>
        </w:rPr>
        <w:t xml:space="preserve"> </w:t>
      </w:r>
      <w:r w:rsidR="00A06613">
        <w:rPr>
          <w:rFonts w:cs="IKFMMN+TimesNewRoman"/>
          <w:i/>
          <w:iCs/>
          <w:lang w:val="sr-Latn-CS"/>
        </w:rPr>
        <w:t>не укључује</w:t>
      </w:r>
      <w:r w:rsidRPr="00CF2B0E">
        <w:rPr>
          <w:rFonts w:cs="IKFMMN+TimesNewRoman"/>
          <w:bCs/>
          <w:lang w:val="sr-Latn-CS"/>
        </w:rPr>
        <w:t xml:space="preserve"> </w:t>
      </w:r>
      <w:r w:rsidR="0038005F">
        <w:rPr>
          <w:bCs/>
          <w:i/>
          <w:lang w:val="sr-Latn-CS"/>
        </w:rPr>
        <w:t>‛</w:t>
      </w:r>
      <w:r w:rsidRPr="00CF2B0E">
        <w:rPr>
          <w:rFonts w:cs="IKFMMN+TimesNewRoman"/>
          <w:i/>
          <w:iCs/>
          <w:lang w:val="sr-Latn-CS"/>
        </w:rPr>
        <w:t>фиксну</w:t>
      </w:r>
      <w:r w:rsidR="0038005F">
        <w:rPr>
          <w:i/>
          <w:iCs/>
          <w:lang w:val="sr-Latn-CS"/>
        </w:rPr>
        <w:t>ʼ</w:t>
      </w:r>
      <w:r w:rsidRPr="00CF2B0E">
        <w:rPr>
          <w:rFonts w:cs="IKFMMN+TimesNewRoman"/>
          <w:i/>
          <w:iCs/>
          <w:lang w:val="sr-Latn-CS"/>
        </w:rPr>
        <w:t xml:space="preserve"> компресију података или технике </w:t>
      </w:r>
      <w:r w:rsidRPr="00CF2B0E">
        <w:rPr>
          <w:rFonts w:cs="IKFMMN+TimesNewRoman"/>
          <w:i/>
          <w:iCs/>
          <w:lang w:val="sr-Cyrl-CS"/>
        </w:rPr>
        <w:t>кодирања.</w:t>
      </w:r>
    </w:p>
    <w:p w14:paraId="5C63C499" w14:textId="7490519C" w:rsidR="0034345E" w:rsidRPr="0034345E" w:rsidRDefault="0034345E" w:rsidP="00A06613">
      <w:pPr>
        <w:autoSpaceDE w:val="0"/>
        <w:autoSpaceDN w:val="0"/>
        <w:adjustRightInd w:val="0"/>
        <w:spacing w:after="120" w:line="300" w:lineRule="exact"/>
        <w:ind w:left="2127" w:hanging="1695"/>
        <w:rPr>
          <w:rFonts w:cs="IKFMMN+TimesNewRoman"/>
          <w:i/>
          <w:iCs/>
          <w:lang w:val="sr-Cyrl-RS"/>
        </w:rPr>
      </w:pPr>
      <w:r w:rsidRPr="00611A83">
        <w:rPr>
          <w:rFonts w:cs="IKFMMN+TimesNewRoman"/>
          <w:i/>
          <w:iCs/>
          <w:lang w:val="sr-Cyrl-CS"/>
        </w:rPr>
        <w:tab/>
      </w:r>
      <w:r w:rsidRPr="006C706A">
        <w:rPr>
          <w:rFonts w:cs="IKFMMN+TimesNewRoman"/>
          <w:i/>
          <w:iCs/>
          <w:lang w:val="ru-RU"/>
        </w:rPr>
        <w:t xml:space="preserve">2. </w:t>
      </w:r>
      <w:r w:rsidR="0038005F" w:rsidRPr="0038005F">
        <w:rPr>
          <w:rFonts w:cs="IKFMMN+TimesNewRoman"/>
          <w:bCs/>
          <w:i/>
          <w:lang w:val="sr-Latn-CS"/>
        </w:rPr>
        <w:t>„</w:t>
      </w:r>
      <w:r>
        <w:rPr>
          <w:rFonts w:cs="IKFMMN+TimesNewRoman"/>
          <w:i/>
          <w:iCs/>
          <w:lang w:val="sr-Cyrl-RS"/>
        </w:rPr>
        <w:t>Криптографија</w:t>
      </w:r>
      <w:r>
        <w:rPr>
          <w:i/>
          <w:iCs/>
          <w:lang w:val="sr-Cyrl-RS"/>
        </w:rPr>
        <w:t>”</w:t>
      </w:r>
      <w:r>
        <w:rPr>
          <w:rFonts w:cs="IKFMMN+TimesNewRoman"/>
          <w:i/>
          <w:iCs/>
          <w:lang w:val="sr-Cyrl-RS"/>
        </w:rPr>
        <w:t xml:space="preserve"> укључује дешифровање.</w:t>
      </w:r>
    </w:p>
    <w:p w14:paraId="26E12591" w14:textId="77777777" w:rsidR="00CF2B0E" w:rsidRPr="00CF2B0E" w:rsidRDefault="00CF2B0E" w:rsidP="00CF2B0E">
      <w:pPr>
        <w:spacing w:after="80" w:line="280" w:lineRule="exact"/>
        <w:ind w:left="864" w:hanging="432"/>
        <w:rPr>
          <w:i/>
          <w:iCs/>
          <w:lang w:val="sr-Cyrl-CS"/>
        </w:rPr>
      </w:pPr>
      <w:r w:rsidRPr="00CF2B0E">
        <w:rPr>
          <w:i/>
          <w:u w:val="single"/>
          <w:lang w:val="sr-Cyrl-CS"/>
        </w:rPr>
        <w:t>Техничка напомена</w:t>
      </w:r>
    </w:p>
    <w:p w14:paraId="266AFF73" w14:textId="5E0C98C2" w:rsidR="00CF2B0E" w:rsidRPr="00CF2B0E" w:rsidRDefault="00CF2B0E" w:rsidP="0034345E">
      <w:pPr>
        <w:autoSpaceDE w:val="0"/>
        <w:autoSpaceDN w:val="0"/>
        <w:adjustRightInd w:val="0"/>
        <w:spacing w:line="300" w:lineRule="exact"/>
        <w:ind w:left="432"/>
        <w:rPr>
          <w:rFonts w:cs="IKFMMN+TimesNewRoman"/>
          <w:i/>
          <w:iCs/>
          <w:lang w:val="sr-Latn-CS"/>
        </w:rPr>
      </w:pPr>
      <w:r w:rsidRPr="00CF2B0E">
        <w:rPr>
          <w:rFonts w:cs="IKFMMN+TimesNewRoman"/>
          <w:i/>
          <w:iCs/>
          <w:lang w:val="sr-Latn-CS"/>
        </w:rPr>
        <w:t>1.</w:t>
      </w:r>
      <w:r w:rsidR="0038005F">
        <w:rPr>
          <w:i/>
          <w:iCs/>
          <w:lang w:val="sr-Latn-CS"/>
        </w:rPr>
        <w:t>‛</w:t>
      </w:r>
      <w:r w:rsidRPr="00CF2B0E">
        <w:rPr>
          <w:rFonts w:cs="IKFMMN+TimesNewRoman"/>
          <w:i/>
          <w:iCs/>
          <w:lang w:val="sr-Latn-CS"/>
        </w:rPr>
        <w:t xml:space="preserve">Тајни параметар’: </w:t>
      </w:r>
    </w:p>
    <w:p w14:paraId="71D69519" w14:textId="77777777" w:rsidR="00CF2B0E" w:rsidRPr="00CF2B0E" w:rsidRDefault="00CF2B0E" w:rsidP="00CF2B0E">
      <w:pPr>
        <w:autoSpaceDE w:val="0"/>
        <w:autoSpaceDN w:val="0"/>
        <w:adjustRightInd w:val="0"/>
        <w:spacing w:after="120" w:line="300" w:lineRule="exact"/>
        <w:ind w:left="432"/>
        <w:rPr>
          <w:rFonts w:cs="IKFMMN+TimesNewRoman"/>
          <w:i/>
          <w:iCs/>
          <w:lang w:val="sr-Latn-CS"/>
        </w:rPr>
      </w:pPr>
      <w:r w:rsidRPr="00CF2B0E">
        <w:rPr>
          <w:rFonts w:cs="IKFMMN+TimesNewRoman"/>
          <w:i/>
          <w:iCs/>
          <w:lang w:val="sr-Latn-CS"/>
        </w:rPr>
        <w:t xml:space="preserve">константа или шифра позната само ограниченом броју упућених. </w:t>
      </w:r>
    </w:p>
    <w:p w14:paraId="00791C05" w14:textId="40A1D023" w:rsidR="00D944EF" w:rsidRPr="00CF2B0E" w:rsidRDefault="00D944EF" w:rsidP="00D944EF">
      <w:pPr>
        <w:shd w:val="clear" w:color="auto" w:fill="FFFFFF"/>
        <w:spacing w:before="120"/>
        <w:ind w:left="426"/>
        <w:rPr>
          <w:color w:val="000000"/>
          <w:lang w:val="sr-Cyrl-RS" w:eastAsia="sr-Cyrl-RS"/>
        </w:rPr>
      </w:pPr>
      <w:r w:rsidRPr="00CF2B0E">
        <w:rPr>
          <w:rFonts w:ascii="inherit" w:hAnsi="inherit"/>
          <w:i/>
          <w:iCs/>
          <w:color w:val="000000"/>
          <w:lang w:val="sr-Cyrl-RS" w:eastAsia="sr-Cyrl-RS"/>
        </w:rPr>
        <w:t>2.</w:t>
      </w:r>
      <w:r w:rsidRPr="00CF2B0E">
        <w:rPr>
          <w:color w:val="000000"/>
          <w:lang w:val="sr-Cyrl-RS" w:eastAsia="sr-Cyrl-RS"/>
        </w:rPr>
        <w:t>   </w:t>
      </w:r>
      <w:r w:rsidRPr="00CF2B0E">
        <w:rPr>
          <w:rFonts w:ascii="inherit" w:hAnsi="inherit"/>
          <w:bCs/>
          <w:color w:val="000000"/>
          <w:lang w:val="sr-Cyrl-RS" w:eastAsia="sr-Cyrl-RS"/>
        </w:rPr>
        <w:t> </w:t>
      </w:r>
      <w:r w:rsidR="0038005F" w:rsidRPr="006C706A">
        <w:rPr>
          <w:bCs/>
          <w:i/>
          <w:color w:val="000000"/>
          <w:lang w:val="ru-RU" w:eastAsia="sr-Cyrl-RS"/>
        </w:rPr>
        <w:t>‛</w:t>
      </w:r>
      <w:r w:rsidR="00004A90">
        <w:rPr>
          <w:rFonts w:ascii="inherit" w:hAnsi="inherit"/>
          <w:bCs/>
          <w:i/>
          <w:iCs/>
          <w:color w:val="000000"/>
          <w:lang w:val="sr-Cyrl-RS" w:eastAsia="sr-Cyrl-RS"/>
        </w:rPr>
        <w:t>Фиксн</w:t>
      </w:r>
      <w:r w:rsidR="00F50EEE">
        <w:rPr>
          <w:rFonts w:ascii="inherit" w:hAnsi="inherit"/>
          <w:bCs/>
          <w:i/>
          <w:iCs/>
          <w:color w:val="000000"/>
          <w:lang w:val="sr-Cyrl-RS" w:eastAsia="sr-Cyrl-RS"/>
        </w:rPr>
        <w:t>о</w:t>
      </w:r>
      <w:r w:rsidRPr="006C706A">
        <w:rPr>
          <w:rFonts w:ascii="inherit" w:hAnsi="inherit"/>
          <w:bCs/>
          <w:i/>
          <w:iCs/>
          <w:color w:val="000000"/>
          <w:lang w:val="ru-RU" w:eastAsia="sr-Cyrl-RS"/>
        </w:rPr>
        <w:t>’</w:t>
      </w:r>
      <w:r w:rsidRPr="00CF2B0E">
        <w:rPr>
          <w:color w:val="000000"/>
          <w:lang w:val="sr-Cyrl-RS" w:eastAsia="sr-Cyrl-RS"/>
        </w:rPr>
        <w:t>:</w:t>
      </w:r>
    </w:p>
    <w:p w14:paraId="633A16C1" w14:textId="4134A2E4" w:rsidR="00CF2B0E" w:rsidRPr="006C706A" w:rsidRDefault="00D944EF" w:rsidP="00D944EF">
      <w:pPr>
        <w:spacing w:after="120"/>
        <w:ind w:left="425"/>
        <w:rPr>
          <w:i/>
          <w:lang w:val="ru-RU"/>
        </w:rPr>
      </w:pPr>
      <w:r w:rsidRPr="00CF2B0E">
        <w:rPr>
          <w:i/>
          <w:lang w:val="sr-Cyrl-RS"/>
        </w:rPr>
        <w:t>алгоритам за шифровање или компресија која не може прихватити параметре који долазе споља</w:t>
      </w:r>
      <w:r w:rsidRPr="006C706A">
        <w:rPr>
          <w:i/>
          <w:lang w:val="ru-RU"/>
        </w:rPr>
        <w:t xml:space="preserve"> (</w:t>
      </w:r>
      <w:r w:rsidRPr="00CF2B0E">
        <w:rPr>
          <w:i/>
          <w:lang w:val="sr-Cyrl-RS"/>
        </w:rPr>
        <w:t>нпр</w:t>
      </w:r>
      <w:r w:rsidRPr="006C706A">
        <w:rPr>
          <w:i/>
          <w:lang w:val="ru-RU"/>
        </w:rPr>
        <w:t xml:space="preserve">. </w:t>
      </w:r>
      <w:r w:rsidRPr="00CF2B0E">
        <w:rPr>
          <w:i/>
          <w:lang w:val="sr-Cyrl-RS"/>
        </w:rPr>
        <w:t>криптографске или варијабле кључа</w:t>
      </w:r>
      <w:r w:rsidRPr="006C706A">
        <w:rPr>
          <w:i/>
          <w:lang w:val="ru-RU"/>
        </w:rPr>
        <w:t xml:space="preserve">) </w:t>
      </w:r>
      <w:r w:rsidRPr="00CF2B0E">
        <w:rPr>
          <w:i/>
          <w:lang w:val="sr-Cyrl-RS"/>
        </w:rPr>
        <w:t>нити га може променити корисник</w:t>
      </w:r>
      <w:r w:rsidRPr="006C706A">
        <w:rPr>
          <w:i/>
          <w:lang w:val="ru-RU"/>
        </w:rPr>
        <w:t>.</w:t>
      </w:r>
    </w:p>
    <w:p w14:paraId="3DB8422F" w14:textId="0759B052" w:rsidR="00CF2B0E" w:rsidRDefault="0038005F" w:rsidP="00CF2B0E">
      <w:pPr>
        <w:spacing w:after="120"/>
        <w:rPr>
          <w:lang w:val="sr-Cyrl-CS"/>
        </w:rPr>
      </w:pPr>
      <w:r>
        <w:rPr>
          <w:b/>
          <w:lang w:val="sr-Latn-CS"/>
        </w:rPr>
        <w:t>„</w:t>
      </w:r>
      <w:r w:rsidR="00CF2B0E" w:rsidRPr="00CA50FE">
        <w:rPr>
          <w:b/>
          <w:bCs/>
          <w:lang w:val="sr-Latn-CS"/>
        </w:rPr>
        <w:t>Криптограф</w:t>
      </w:r>
      <w:r w:rsidR="00CF2B0E" w:rsidRPr="00CA50FE">
        <w:rPr>
          <w:b/>
          <w:bCs/>
          <w:lang w:val="sr-Cyrl-CS"/>
        </w:rPr>
        <w:t>ска активација</w:t>
      </w:r>
      <w:r w:rsidR="00CF2B0E" w:rsidRPr="00CA50FE">
        <w:rPr>
          <w:b/>
          <w:bCs/>
          <w:lang w:val="sr-Latn-CS"/>
        </w:rPr>
        <w:t>”</w:t>
      </w:r>
      <w:r w:rsidR="00CF2B0E" w:rsidRPr="00CA50FE">
        <w:rPr>
          <w:lang w:val="sr-Latn-CS"/>
        </w:rPr>
        <w:t xml:space="preserve"> (5) означава</w:t>
      </w:r>
      <w:r w:rsidR="00CF2B0E" w:rsidRPr="00CA50FE">
        <w:rPr>
          <w:lang w:val="sr-Cyrl-CS"/>
        </w:rPr>
        <w:t xml:space="preserve"> било коју технику која </w:t>
      </w:r>
      <w:r w:rsidR="0053677D">
        <w:rPr>
          <w:lang w:val="sr-Cyrl-CS"/>
        </w:rPr>
        <w:t xml:space="preserve">посебно </w:t>
      </w:r>
      <w:r w:rsidR="00CF2B0E" w:rsidRPr="00CA50FE">
        <w:rPr>
          <w:lang w:val="sr-Cyrl-CS"/>
        </w:rPr>
        <w:t>активира или омогућава криптографску опцију</w:t>
      </w:r>
      <w:r w:rsidR="00CF2B0E">
        <w:rPr>
          <w:lang w:val="sr-Cyrl-CS"/>
        </w:rPr>
        <w:t xml:space="preserve"> уређаја</w:t>
      </w:r>
      <w:r w:rsidR="00CF2B0E" w:rsidRPr="00CA50FE">
        <w:rPr>
          <w:lang w:val="sr-Cyrl-CS"/>
        </w:rPr>
        <w:t xml:space="preserve"> кроз механизам примењен од стране произвођача уређаја, </w:t>
      </w:r>
      <w:r w:rsidR="00CF2B0E">
        <w:rPr>
          <w:lang w:val="sr-Cyrl-CS"/>
        </w:rPr>
        <w:t>ако је тај механизам везан искљичиво уз било шта од следећег:</w:t>
      </w:r>
    </w:p>
    <w:p w14:paraId="60CFE9A1" w14:textId="77777777" w:rsidR="00CF2B0E" w:rsidRDefault="00CF2B0E" w:rsidP="00CF2B0E">
      <w:pPr>
        <w:spacing w:after="120"/>
        <w:rPr>
          <w:u w:val="single"/>
          <w:lang w:val="sr-Cyrl-CS"/>
        </w:rPr>
      </w:pPr>
      <w:r>
        <w:rPr>
          <w:lang w:val="sr-Cyrl-CS"/>
        </w:rPr>
        <w:t xml:space="preserve">1. Један уређај; </w:t>
      </w:r>
      <w:r w:rsidRPr="003E2732">
        <w:rPr>
          <w:u w:val="single"/>
          <w:lang w:val="sr-Cyrl-CS"/>
        </w:rPr>
        <w:t>или</w:t>
      </w:r>
    </w:p>
    <w:p w14:paraId="2342AD31" w14:textId="77777777" w:rsidR="00CF2B0E" w:rsidRPr="003E2732" w:rsidRDefault="00CF2B0E" w:rsidP="00CF2B0E">
      <w:pPr>
        <w:spacing w:after="120"/>
        <w:rPr>
          <w:lang w:val="sr-Cyrl-CS"/>
        </w:rPr>
      </w:pPr>
      <w:r w:rsidRPr="003E2732">
        <w:rPr>
          <w:lang w:val="sr-Cyrl-CS"/>
        </w:rPr>
        <w:t>2. Једног купца, за више уређаја.</w:t>
      </w:r>
    </w:p>
    <w:p w14:paraId="4FFAF343" w14:textId="77777777" w:rsidR="00CF2B0E" w:rsidRPr="003E2732" w:rsidRDefault="00CF2B0E" w:rsidP="00CF2B0E">
      <w:pPr>
        <w:spacing w:after="120"/>
        <w:rPr>
          <w:i/>
          <w:u w:val="single"/>
          <w:lang w:val="sr-Latn-RS"/>
        </w:rPr>
      </w:pPr>
      <w:r w:rsidRPr="00CA50FE">
        <w:rPr>
          <w:i/>
          <w:u w:val="single"/>
          <w:lang w:val="sr-Cyrl-CS"/>
        </w:rPr>
        <w:lastRenderedPageBreak/>
        <w:t>Техничка напомена</w:t>
      </w:r>
      <w:r>
        <w:rPr>
          <w:i/>
          <w:u w:val="single"/>
          <w:lang w:val="sr-Latn-RS"/>
        </w:rPr>
        <w:t>:</w:t>
      </w:r>
    </w:p>
    <w:p w14:paraId="69532F99" w14:textId="6ECF1E21" w:rsidR="00CF2B0E" w:rsidRDefault="00CF2B0E" w:rsidP="00CF2B0E">
      <w:pPr>
        <w:spacing w:after="120"/>
        <w:ind w:left="284" w:hanging="284"/>
        <w:rPr>
          <w:bCs/>
          <w:i/>
          <w:lang w:val="sr-Cyrl-RS"/>
        </w:rPr>
      </w:pPr>
      <w:r w:rsidRPr="003E2732">
        <w:rPr>
          <w:i/>
          <w:lang w:val="sr-Cyrl-CS"/>
        </w:rPr>
        <w:t xml:space="preserve">1. Технике и механизми </w:t>
      </w:r>
      <w:r w:rsidR="0038005F" w:rsidRPr="0038005F">
        <w:rPr>
          <w:bCs/>
          <w:i/>
          <w:lang w:val="sr-Latn-CS"/>
        </w:rPr>
        <w:t>„</w:t>
      </w:r>
      <w:r>
        <w:rPr>
          <w:bCs/>
          <w:i/>
          <w:lang w:val="sr-Cyrl-RS"/>
        </w:rPr>
        <w:t>к</w:t>
      </w:r>
      <w:r w:rsidRPr="003E2732">
        <w:rPr>
          <w:bCs/>
          <w:i/>
          <w:lang w:val="sr-Latn-CS"/>
        </w:rPr>
        <w:t>риптограф</w:t>
      </w:r>
      <w:r w:rsidRPr="005773D9">
        <w:rPr>
          <w:bCs/>
          <w:i/>
          <w:lang w:val="sr-Cyrl-CS"/>
        </w:rPr>
        <w:t>ске активације</w:t>
      </w:r>
      <w:r w:rsidRPr="003E2732">
        <w:rPr>
          <w:bCs/>
          <w:i/>
          <w:lang w:val="sr-Latn-CS"/>
        </w:rPr>
        <w:t>”</w:t>
      </w:r>
      <w:r>
        <w:rPr>
          <w:bCs/>
          <w:i/>
          <w:lang w:val="sr-Cyrl-RS"/>
        </w:rPr>
        <w:t xml:space="preserve"> могу бити примењени као хардвер, </w:t>
      </w:r>
      <w:r w:rsidR="0038005F" w:rsidRPr="0038005F">
        <w:rPr>
          <w:bCs/>
          <w:i/>
          <w:lang w:val="sr-Latn-CS"/>
        </w:rPr>
        <w:t>„</w:t>
      </w:r>
      <w:r w:rsidRPr="003E2732">
        <w:rPr>
          <w:bCs/>
          <w:i/>
          <w:lang w:val="sr-Cyrl-RS"/>
        </w:rPr>
        <w:t>софтвер</w:t>
      </w:r>
      <w:r w:rsidRPr="003E2732">
        <w:rPr>
          <w:bCs/>
          <w:i/>
          <w:lang w:val="sr-Latn-CS"/>
        </w:rPr>
        <w:t>”</w:t>
      </w:r>
      <w:r w:rsidRPr="003E2732">
        <w:rPr>
          <w:bCs/>
          <w:i/>
          <w:lang w:val="sr-Cyrl-RS"/>
        </w:rPr>
        <w:t xml:space="preserve"> или </w:t>
      </w:r>
      <w:r w:rsidR="0038005F" w:rsidRPr="0038005F">
        <w:rPr>
          <w:bCs/>
          <w:i/>
          <w:lang w:val="sr-Latn-CS"/>
        </w:rPr>
        <w:t>„</w:t>
      </w:r>
      <w:r w:rsidRPr="003E2732">
        <w:rPr>
          <w:bCs/>
          <w:i/>
          <w:lang w:val="sr-Latn-CS"/>
        </w:rPr>
        <w:t>технологија”</w:t>
      </w:r>
      <w:r>
        <w:rPr>
          <w:bCs/>
          <w:i/>
          <w:lang w:val="sr-Cyrl-RS"/>
        </w:rPr>
        <w:t>.</w:t>
      </w:r>
    </w:p>
    <w:p w14:paraId="1A6A5C82" w14:textId="50916D50" w:rsidR="0086088E" w:rsidRPr="003E2732" w:rsidRDefault="0086088E" w:rsidP="0086088E">
      <w:pPr>
        <w:spacing w:after="120"/>
        <w:ind w:left="284" w:hanging="284"/>
        <w:rPr>
          <w:i/>
          <w:u w:val="single"/>
          <w:lang w:val="sr-Cyrl-RS"/>
        </w:rPr>
      </w:pPr>
      <w:r>
        <w:rPr>
          <w:bCs/>
          <w:i/>
          <w:lang w:val="sr-Cyrl-RS"/>
        </w:rPr>
        <w:t xml:space="preserve">2. Механизми </w:t>
      </w:r>
      <w:r w:rsidR="0038005F" w:rsidRPr="0038005F">
        <w:rPr>
          <w:bCs/>
          <w:i/>
          <w:lang w:val="sr-Latn-CS"/>
        </w:rPr>
        <w:t>„</w:t>
      </w:r>
      <w:r>
        <w:rPr>
          <w:bCs/>
          <w:i/>
          <w:lang w:val="sr-Cyrl-RS"/>
        </w:rPr>
        <w:t>к</w:t>
      </w:r>
      <w:r w:rsidRPr="00BB0517">
        <w:rPr>
          <w:bCs/>
          <w:i/>
          <w:lang w:val="sr-Latn-CS"/>
        </w:rPr>
        <w:t>риптограф</w:t>
      </w:r>
      <w:r w:rsidRPr="005773D9">
        <w:rPr>
          <w:bCs/>
          <w:i/>
          <w:lang w:val="sr-Cyrl-CS"/>
        </w:rPr>
        <w:t>ске активације</w:t>
      </w:r>
      <w:r w:rsidRPr="00BB0517">
        <w:rPr>
          <w:bCs/>
          <w:i/>
          <w:lang w:val="sr-Latn-CS"/>
        </w:rPr>
        <w:t>”</w:t>
      </w:r>
      <w:r>
        <w:rPr>
          <w:bCs/>
          <w:i/>
          <w:lang w:val="sr-Cyrl-RS"/>
        </w:rPr>
        <w:t xml:space="preserve">могу, примера ради, бити лиценцирани кључеви на бази серијског броја или инструмент за ауторизацију као што је дигитално потписани сертификат.  </w:t>
      </w:r>
    </w:p>
    <w:p w14:paraId="7D6B99A6" w14:textId="5988DCC3" w:rsidR="0086088E" w:rsidRPr="00CC1ED4" w:rsidRDefault="0038005F" w:rsidP="0086088E">
      <w:pPr>
        <w:pStyle w:val="glavnitekst"/>
        <w:spacing w:after="120" w:line="300" w:lineRule="exact"/>
        <w:rPr>
          <w:lang w:val="sr-Cyrl-CS"/>
        </w:rPr>
      </w:pPr>
      <w:r>
        <w:rPr>
          <w:b/>
          <w:lang w:val="sr-Latn-CS"/>
        </w:rPr>
        <w:t>„</w:t>
      </w:r>
      <w:r w:rsidR="0086088E" w:rsidRPr="00CA50FE">
        <w:rPr>
          <w:rFonts w:ascii="Times New Roman" w:hAnsi="Times New Roman"/>
          <w:b/>
          <w:bCs/>
          <w:lang w:val="sr-Cyrl-CS"/>
        </w:rPr>
        <w:t>Квантна криптографија</w:t>
      </w:r>
      <w:r w:rsidR="0086088E" w:rsidRPr="00CA50FE">
        <w:rPr>
          <w:rFonts w:ascii="Times New Roman" w:hAnsi="Times New Roman"/>
          <w:b/>
          <w:bCs/>
          <w:lang w:val="sr-Latn-CS"/>
        </w:rPr>
        <w:t>”</w:t>
      </w:r>
      <w:r w:rsidR="0086088E" w:rsidRPr="00CA50FE">
        <w:rPr>
          <w:rFonts w:ascii="Times New Roman" w:hAnsi="Times New Roman"/>
          <w:b/>
          <w:bCs/>
          <w:lang w:val="sr-Cyrl-CS"/>
        </w:rPr>
        <w:t xml:space="preserve"> </w:t>
      </w:r>
      <w:r w:rsidR="0086088E" w:rsidRPr="00CA50FE">
        <w:rPr>
          <w:rFonts w:ascii="Times New Roman" w:hAnsi="Times New Roman"/>
          <w:bCs/>
          <w:lang w:val="sr-Cyrl-CS"/>
        </w:rPr>
        <w:t xml:space="preserve">(5) означава фамилију техника за утврђивање заједничког кода за </w:t>
      </w:r>
      <w:r w:rsidR="0086088E" w:rsidRPr="00CA50FE">
        <w:rPr>
          <w:rFonts w:ascii="Times New Roman" w:hAnsi="Times New Roman"/>
          <w:lang w:val="sr-Latn-CS"/>
        </w:rPr>
        <w:t>“</w:t>
      </w:r>
      <w:r w:rsidR="0086088E" w:rsidRPr="00CA50FE">
        <w:rPr>
          <w:rFonts w:ascii="Times New Roman" w:hAnsi="Times New Roman"/>
          <w:lang w:val="sr-Cyrl-CS"/>
        </w:rPr>
        <w:t>к</w:t>
      </w:r>
      <w:r w:rsidR="0086088E" w:rsidRPr="00CA50FE">
        <w:rPr>
          <w:rFonts w:ascii="Times New Roman" w:hAnsi="Times New Roman"/>
          <w:lang w:val="sr-Latn-CS"/>
        </w:rPr>
        <w:t>риптографиј</w:t>
      </w:r>
      <w:r w:rsidR="0086088E" w:rsidRPr="00CA50FE">
        <w:rPr>
          <w:rFonts w:ascii="Times New Roman" w:hAnsi="Times New Roman"/>
          <w:lang w:val="sr-Cyrl-CS"/>
        </w:rPr>
        <w:t>у</w:t>
      </w:r>
      <w:r w:rsidR="0086088E" w:rsidRPr="00CA50FE">
        <w:rPr>
          <w:rFonts w:ascii="Times New Roman" w:hAnsi="Times New Roman"/>
          <w:lang w:val="sr-Latn-CS"/>
        </w:rPr>
        <w:t>”</w:t>
      </w:r>
      <w:r w:rsidR="0086088E" w:rsidRPr="00CA50FE">
        <w:rPr>
          <w:rFonts w:ascii="Times New Roman" w:hAnsi="Times New Roman"/>
          <w:lang w:val="sr-Cyrl-CS"/>
        </w:rPr>
        <w:t xml:space="preserve"> мерењем квантно-механичких особина физичког система (укључујући и оне физичке особине експлицитно садржане у квантној оптици, квантној теорији поља или квантној електродинамици).</w:t>
      </w:r>
    </w:p>
    <w:p w14:paraId="23F27EE0" w14:textId="5CE50560" w:rsidR="0086088E" w:rsidRPr="00CA50FE" w:rsidRDefault="0038005F" w:rsidP="0086088E">
      <w:pPr>
        <w:pStyle w:val="glavnitekst"/>
        <w:spacing w:after="120" w:line="300" w:lineRule="exact"/>
        <w:rPr>
          <w:rFonts w:ascii="Times New Roman" w:hAnsi="Times New Roman"/>
          <w:lang w:val="sr-Cyrl-CS"/>
        </w:rPr>
      </w:pPr>
      <w:r>
        <w:rPr>
          <w:b/>
          <w:lang w:val="sr-Latn-CS"/>
        </w:rPr>
        <w:t>„</w:t>
      </w:r>
      <w:r w:rsidR="0086088E" w:rsidRPr="00CA50FE">
        <w:rPr>
          <w:rFonts w:ascii="Times New Roman" w:hAnsi="Times New Roman"/>
          <w:b/>
          <w:bCs/>
          <w:lang w:val="sr-Latn-CS"/>
        </w:rPr>
        <w:t>Критична температура”</w:t>
      </w:r>
      <w:r w:rsidR="0086088E" w:rsidRPr="00CA50FE">
        <w:rPr>
          <w:rFonts w:ascii="Times New Roman" w:hAnsi="Times New Roman"/>
          <w:lang w:val="sr-Latn-CS"/>
        </w:rPr>
        <w:t xml:space="preserve"> (1 </w:t>
      </w:r>
      <w:r w:rsidR="0086088E" w:rsidRPr="00CA50FE">
        <w:rPr>
          <w:rFonts w:ascii="Times New Roman" w:hAnsi="Times New Roman"/>
          <w:lang w:val="sr-Cyrl-CS"/>
        </w:rPr>
        <w:t>3 5</w:t>
      </w:r>
      <w:r w:rsidR="0086088E" w:rsidRPr="00CA50FE">
        <w:rPr>
          <w:rFonts w:ascii="Times New Roman" w:hAnsi="Times New Roman"/>
          <w:lang w:val="sr-Latn-CS"/>
        </w:rPr>
        <w:t xml:space="preserve">) (понекад се </w:t>
      </w:r>
      <w:r w:rsidR="0086088E" w:rsidRPr="00CA50FE">
        <w:rPr>
          <w:rFonts w:ascii="Times New Roman" w:hAnsi="Times New Roman"/>
          <w:lang w:val="sr-Cyrl-CS"/>
        </w:rPr>
        <w:t>односи на</w:t>
      </w:r>
      <w:r w:rsidR="0086088E" w:rsidRPr="00CA50FE">
        <w:rPr>
          <w:rFonts w:ascii="Times New Roman" w:hAnsi="Times New Roman"/>
          <w:lang w:val="sr-Latn-CS"/>
        </w:rPr>
        <w:t xml:space="preserve"> температур</w:t>
      </w:r>
      <w:r w:rsidR="0086088E" w:rsidRPr="00CA50FE">
        <w:rPr>
          <w:rFonts w:ascii="Times New Roman" w:hAnsi="Times New Roman"/>
          <w:lang w:val="sr-Cyrl-CS"/>
        </w:rPr>
        <w:t>у</w:t>
      </w:r>
      <w:r w:rsidR="0086088E" w:rsidRPr="00CA50FE">
        <w:rPr>
          <w:rFonts w:ascii="Times New Roman" w:hAnsi="Times New Roman"/>
          <w:lang w:val="sr-Latn-CS"/>
        </w:rPr>
        <w:t xml:space="preserve"> претварања) неког специфичног </w:t>
      </w:r>
      <w:r w:rsidRPr="0038005F">
        <w:rPr>
          <w:rFonts w:ascii="Times New Roman" w:hAnsi="Times New Roman"/>
          <w:lang w:val="sr-Latn-CS"/>
        </w:rPr>
        <w:t>„</w:t>
      </w:r>
      <w:r w:rsidR="0086088E" w:rsidRPr="00CA50FE">
        <w:rPr>
          <w:rFonts w:ascii="Times New Roman" w:hAnsi="Times New Roman"/>
          <w:lang w:val="sr-Latn-CS"/>
        </w:rPr>
        <w:t>суперпровод</w:t>
      </w:r>
      <w:r w:rsidR="0086088E" w:rsidRPr="00CA50FE">
        <w:rPr>
          <w:rFonts w:ascii="Times New Roman" w:hAnsi="Times New Roman"/>
          <w:lang w:val="sr-Cyrl-CS"/>
        </w:rPr>
        <w:t>ног</w:t>
      </w:r>
      <w:r w:rsidR="0086088E" w:rsidRPr="00CA50FE">
        <w:rPr>
          <w:rFonts w:ascii="Times New Roman" w:hAnsi="Times New Roman"/>
          <w:lang w:val="sr-Latn-CS"/>
        </w:rPr>
        <w:t xml:space="preserve">” материјала означава температуру на којој материјал губи сву отпорност </w:t>
      </w:r>
      <w:r w:rsidR="0086088E" w:rsidRPr="00CA50FE">
        <w:rPr>
          <w:rFonts w:ascii="Times New Roman" w:hAnsi="Times New Roman"/>
          <w:lang w:val="sr-Cyrl-CS"/>
        </w:rPr>
        <w:t>према</w:t>
      </w:r>
      <w:r w:rsidR="0086088E" w:rsidRPr="00CA50FE">
        <w:rPr>
          <w:rFonts w:ascii="Times New Roman" w:hAnsi="Times New Roman"/>
          <w:lang w:val="sr-Latn-CS"/>
        </w:rPr>
        <w:t xml:space="preserve"> ток</w:t>
      </w:r>
      <w:r w:rsidR="0086088E" w:rsidRPr="00CA50FE">
        <w:rPr>
          <w:rFonts w:ascii="Times New Roman" w:hAnsi="Times New Roman"/>
          <w:lang w:val="sr-Cyrl-CS"/>
        </w:rPr>
        <w:t>у</w:t>
      </w:r>
      <w:r w:rsidR="0086088E" w:rsidRPr="00CA50FE">
        <w:rPr>
          <w:rFonts w:ascii="Times New Roman" w:hAnsi="Times New Roman"/>
          <w:lang w:val="sr-Latn-CS"/>
        </w:rPr>
        <w:t xml:space="preserve"> </w:t>
      </w:r>
      <w:r w:rsidR="0086088E" w:rsidRPr="00CA50FE">
        <w:rPr>
          <w:rFonts w:ascii="Times New Roman" w:hAnsi="Times New Roman"/>
          <w:lang w:val="sr-Cyrl-CS"/>
        </w:rPr>
        <w:t>једносмер</w:t>
      </w:r>
      <w:r w:rsidR="0086088E" w:rsidRPr="00CA50FE">
        <w:rPr>
          <w:rFonts w:ascii="Times New Roman" w:hAnsi="Times New Roman"/>
          <w:lang w:val="sr-Latn-CS"/>
        </w:rPr>
        <w:t>не електричне струје.</w:t>
      </w:r>
    </w:p>
    <w:p w14:paraId="38785341" w14:textId="4034831B" w:rsidR="00202437" w:rsidRPr="006C706A" w:rsidRDefault="0038005F" w:rsidP="00202437">
      <w:pPr>
        <w:rPr>
          <w:lang w:val="ru-RU"/>
        </w:rPr>
      </w:pPr>
      <w:r>
        <w:rPr>
          <w:b/>
          <w:lang w:val="sr-Latn-CS"/>
        </w:rPr>
        <w:t>„</w:t>
      </w:r>
      <w:r w:rsidR="00202437" w:rsidRPr="00896E96">
        <w:rPr>
          <w:b/>
          <w:lang w:val="sr-Cyrl-RS"/>
        </w:rPr>
        <w:t>Ласер</w:t>
      </w:r>
      <w:r w:rsidR="00202437" w:rsidRPr="00896E96">
        <w:rPr>
          <w:b/>
          <w:bCs/>
          <w:lang w:val="sr-Latn-CS"/>
        </w:rPr>
        <w:t>”</w:t>
      </w:r>
      <w:r w:rsidR="00202437" w:rsidRPr="006C706A">
        <w:rPr>
          <w:lang w:val="ru-RU"/>
        </w:rPr>
        <w:t xml:space="preserve"> (0., 1., 2., 3., 5., 6., 7., 8., 9.) </w:t>
      </w:r>
      <w:r w:rsidR="00202437" w:rsidRPr="00896E96">
        <w:rPr>
          <w:lang w:val="sr-Cyrl-RS"/>
        </w:rPr>
        <w:t xml:space="preserve">је </w:t>
      </w:r>
      <w:r w:rsidR="00FC110D">
        <w:rPr>
          <w:lang w:val="sr-Cyrl-RS"/>
        </w:rPr>
        <w:t>уређај</w:t>
      </w:r>
      <w:r w:rsidR="00202437" w:rsidRPr="00896E96">
        <w:rPr>
          <w:lang w:val="sr-Cyrl-RS"/>
        </w:rPr>
        <w:t xml:space="preserve"> који производи</w:t>
      </w:r>
      <w:r w:rsidR="00202437" w:rsidRPr="006C706A">
        <w:rPr>
          <w:lang w:val="ru-RU"/>
        </w:rPr>
        <w:t xml:space="preserve"> </w:t>
      </w:r>
      <w:r w:rsidR="00202437" w:rsidRPr="00896E96">
        <w:rPr>
          <w:lang w:val="sr-Cyrl-RS"/>
        </w:rPr>
        <w:t>просторно и временски кохерентну светлост која је појачана стимулисаном емисијом зрачења.</w:t>
      </w:r>
      <w:r w:rsidR="00202437" w:rsidRPr="006C706A">
        <w:rPr>
          <w:lang w:val="ru-RU"/>
        </w:rPr>
        <w:t xml:space="preserve"> </w:t>
      </w:r>
    </w:p>
    <w:p w14:paraId="515E41F4" w14:textId="77777777" w:rsidR="00FC5A8B" w:rsidRPr="006C706A" w:rsidRDefault="00FC5A8B" w:rsidP="00202437">
      <w:pPr>
        <w:rPr>
          <w:lang w:val="ru-RU"/>
        </w:rPr>
      </w:pPr>
    </w:p>
    <w:tbl>
      <w:tblPr>
        <w:tblStyle w:val="TableGrid"/>
        <w:tblW w:w="0" w:type="auto"/>
        <w:tblLook w:val="04A0" w:firstRow="1" w:lastRow="0" w:firstColumn="1" w:lastColumn="0" w:noHBand="0" w:noVBand="1"/>
      </w:tblPr>
      <w:tblGrid>
        <w:gridCol w:w="4980"/>
        <w:gridCol w:w="5013"/>
      </w:tblGrid>
      <w:tr w:rsidR="00FC5A8B" w14:paraId="7436D898" w14:textId="2E71DE2B" w:rsidTr="00FC5A8B">
        <w:trPr>
          <w:trHeight w:val="432"/>
        </w:trPr>
        <w:tc>
          <w:tcPr>
            <w:tcW w:w="4980" w:type="dxa"/>
            <w:vMerge w:val="restart"/>
          </w:tcPr>
          <w:p w14:paraId="591EA17F" w14:textId="77777777" w:rsidR="00FC5A8B" w:rsidRPr="00896E96" w:rsidRDefault="00FC5A8B" w:rsidP="00FC5A8B">
            <w:pPr>
              <w:rPr>
                <w:lang w:val="sr-Cyrl-RS"/>
              </w:rPr>
            </w:pPr>
            <w:r w:rsidRPr="00896E96">
              <w:rPr>
                <w:lang w:val="sr-Cyrl-RS"/>
              </w:rPr>
              <w:t>Видети такође:</w:t>
            </w:r>
          </w:p>
          <w:p w14:paraId="741567AA" w14:textId="07266A4B" w:rsidR="00FC5A8B" w:rsidRDefault="00FC5A8B" w:rsidP="00FC5A8B">
            <w:r w:rsidRPr="00896E96">
              <w:rPr>
                <w:i/>
              </w:rPr>
              <w:t>N.B:</w:t>
            </w:r>
          </w:p>
        </w:tc>
        <w:tc>
          <w:tcPr>
            <w:tcW w:w="5013" w:type="dxa"/>
          </w:tcPr>
          <w:p w14:paraId="6164D7FC" w14:textId="055E4398" w:rsidR="00FC5A8B" w:rsidRDefault="0038005F" w:rsidP="00202437">
            <w:r w:rsidRPr="0038005F">
              <w:rPr>
                <w:i/>
                <w:iCs/>
                <w:lang w:val="sr-Latn-CS"/>
              </w:rPr>
              <w:t>„</w:t>
            </w:r>
            <w:r w:rsidR="00FC5A8B" w:rsidRPr="00896E96">
              <w:rPr>
                <w:i/>
                <w:iCs/>
                <w:lang w:val="sr-Latn-CS"/>
              </w:rPr>
              <w:t>хемијски ласер”;</w:t>
            </w:r>
          </w:p>
        </w:tc>
      </w:tr>
      <w:tr w:rsidR="00FC5A8B" w14:paraId="4B67FBBA" w14:textId="77777777" w:rsidTr="00FC5A8B">
        <w:trPr>
          <w:trHeight w:val="420"/>
        </w:trPr>
        <w:tc>
          <w:tcPr>
            <w:tcW w:w="4980" w:type="dxa"/>
            <w:vMerge/>
          </w:tcPr>
          <w:p w14:paraId="238411C4" w14:textId="77777777" w:rsidR="00FC5A8B" w:rsidRPr="00896E96" w:rsidRDefault="00FC5A8B" w:rsidP="00FC5A8B">
            <w:pPr>
              <w:rPr>
                <w:lang w:val="sr-Cyrl-RS"/>
              </w:rPr>
            </w:pPr>
          </w:p>
        </w:tc>
        <w:tc>
          <w:tcPr>
            <w:tcW w:w="5013" w:type="dxa"/>
          </w:tcPr>
          <w:p w14:paraId="1CAA46B9" w14:textId="2915BED9" w:rsidR="00FC5A8B" w:rsidRPr="00896E96" w:rsidRDefault="0038005F" w:rsidP="00202437">
            <w:pPr>
              <w:rPr>
                <w:i/>
                <w:iCs/>
                <w:lang w:val="sr-Latn-CS"/>
              </w:rPr>
            </w:pPr>
            <w:r w:rsidRPr="0038005F">
              <w:rPr>
                <w:i/>
                <w:iCs/>
                <w:lang w:val="sr-Latn-CS"/>
              </w:rPr>
              <w:t>„</w:t>
            </w:r>
            <w:r w:rsidR="00FC5A8B" w:rsidRPr="00896E96">
              <w:rPr>
                <w:i/>
              </w:rPr>
              <w:t xml:space="preserve">CW </w:t>
            </w:r>
            <w:r w:rsidR="00FC5A8B" w:rsidRPr="00896E96">
              <w:rPr>
                <w:i/>
                <w:lang w:val="sr-Cyrl-RS"/>
              </w:rPr>
              <w:t>ласер</w:t>
            </w:r>
            <w:r w:rsidR="00FC5A8B" w:rsidRPr="00896E96">
              <w:rPr>
                <w:i/>
                <w:iCs/>
                <w:lang w:val="sr-Latn-CS"/>
              </w:rPr>
              <w:t>”;</w:t>
            </w:r>
          </w:p>
        </w:tc>
      </w:tr>
      <w:tr w:rsidR="00FC5A8B" w14:paraId="5258B734" w14:textId="77777777" w:rsidTr="00FC5A8B">
        <w:trPr>
          <w:trHeight w:val="399"/>
        </w:trPr>
        <w:tc>
          <w:tcPr>
            <w:tcW w:w="4980" w:type="dxa"/>
            <w:vMerge/>
          </w:tcPr>
          <w:p w14:paraId="59A09BC3" w14:textId="77777777" w:rsidR="00FC5A8B" w:rsidRPr="00896E96" w:rsidRDefault="00FC5A8B" w:rsidP="00FC5A8B">
            <w:pPr>
              <w:rPr>
                <w:lang w:val="sr-Cyrl-RS"/>
              </w:rPr>
            </w:pPr>
          </w:p>
        </w:tc>
        <w:tc>
          <w:tcPr>
            <w:tcW w:w="5013" w:type="dxa"/>
          </w:tcPr>
          <w:p w14:paraId="01847A69" w14:textId="56546BAB" w:rsidR="00FC5A8B" w:rsidRPr="00896E96" w:rsidRDefault="0038005F" w:rsidP="00202437">
            <w:pPr>
              <w:rPr>
                <w:i/>
                <w:iCs/>
                <w:lang w:val="sr-Latn-CS"/>
              </w:rPr>
            </w:pPr>
            <w:r w:rsidRPr="0038005F">
              <w:rPr>
                <w:i/>
                <w:iCs/>
                <w:lang w:val="sr-Latn-CS"/>
              </w:rPr>
              <w:t>„</w:t>
            </w:r>
            <w:r w:rsidR="00FC5A8B" w:rsidRPr="00896E96">
              <w:rPr>
                <w:i/>
                <w:lang w:val="sr-Cyrl-RS"/>
              </w:rPr>
              <w:t>импулсни ласер</w:t>
            </w:r>
            <w:r w:rsidR="00FC5A8B" w:rsidRPr="00896E96">
              <w:rPr>
                <w:i/>
                <w:iCs/>
                <w:lang w:val="sr-Latn-CS"/>
              </w:rPr>
              <w:t>”</w:t>
            </w:r>
            <w:r w:rsidR="00B76B58">
              <w:rPr>
                <w:i/>
                <w:iCs/>
                <w:lang w:val="sr-Latn-CS"/>
              </w:rPr>
              <w:t>;</w:t>
            </w:r>
          </w:p>
        </w:tc>
      </w:tr>
      <w:tr w:rsidR="00FC5A8B" w14:paraId="66AE2A0A" w14:textId="77777777" w:rsidTr="00FC5A8B">
        <w:trPr>
          <w:trHeight w:val="600"/>
        </w:trPr>
        <w:tc>
          <w:tcPr>
            <w:tcW w:w="4980" w:type="dxa"/>
            <w:vMerge/>
          </w:tcPr>
          <w:p w14:paraId="3AB9291E" w14:textId="77777777" w:rsidR="00FC5A8B" w:rsidRPr="00896E96" w:rsidRDefault="00FC5A8B" w:rsidP="00FC5A8B">
            <w:pPr>
              <w:rPr>
                <w:lang w:val="sr-Cyrl-RS"/>
              </w:rPr>
            </w:pPr>
          </w:p>
        </w:tc>
        <w:tc>
          <w:tcPr>
            <w:tcW w:w="5013" w:type="dxa"/>
          </w:tcPr>
          <w:p w14:paraId="6C6B2D1A" w14:textId="7FB36C23" w:rsidR="00FC5A8B" w:rsidRPr="00896E96" w:rsidRDefault="0038005F" w:rsidP="00202437">
            <w:pPr>
              <w:rPr>
                <w:i/>
                <w:iCs/>
                <w:lang w:val="sr-Latn-CS"/>
              </w:rPr>
            </w:pPr>
            <w:r w:rsidRPr="0038005F">
              <w:rPr>
                <w:i/>
                <w:iCs/>
                <w:lang w:val="sr-Latn-CS"/>
              </w:rPr>
              <w:t>„</w:t>
            </w:r>
            <w:r w:rsidR="00FC5A8B" w:rsidRPr="00896E96">
              <w:rPr>
                <w:i/>
                <w:iCs/>
                <w:lang w:val="sr-Latn-CS"/>
              </w:rPr>
              <w:t>супер снажни ласер”</w:t>
            </w:r>
            <w:r w:rsidR="00B76B58">
              <w:rPr>
                <w:i/>
                <w:iCs/>
                <w:lang w:val="sr-Latn-CS"/>
              </w:rPr>
              <w:t>;</w:t>
            </w:r>
          </w:p>
        </w:tc>
      </w:tr>
    </w:tbl>
    <w:p w14:paraId="1E0EEA1D" w14:textId="099DC815" w:rsidR="001F4D84" w:rsidRPr="00CA50FE" w:rsidRDefault="001F4D84" w:rsidP="001F4D84">
      <w:pPr>
        <w:spacing w:after="120"/>
        <w:rPr>
          <w:lang w:val="sr-Cyrl-CS"/>
        </w:rPr>
      </w:pPr>
    </w:p>
    <w:p w14:paraId="3D380A0A" w14:textId="7646E82E" w:rsidR="001F4D84" w:rsidRPr="00CA50FE" w:rsidRDefault="00B76B58" w:rsidP="001F4D84">
      <w:pPr>
        <w:pStyle w:val="glavnitekst"/>
        <w:spacing w:after="120" w:line="300" w:lineRule="exact"/>
        <w:rPr>
          <w:rFonts w:ascii="Times New Roman" w:hAnsi="Times New Roman"/>
          <w:lang w:val="sr-Latn-CS"/>
        </w:rPr>
      </w:pPr>
      <w:r>
        <w:rPr>
          <w:b/>
          <w:lang w:val="sr-Latn-CS"/>
        </w:rPr>
        <w:t>„</w:t>
      </w:r>
      <w:r w:rsidR="001F4D84" w:rsidRPr="00CA50FE">
        <w:rPr>
          <w:rFonts w:ascii="Times New Roman" w:hAnsi="Times New Roman"/>
          <w:b/>
          <w:bCs/>
          <w:lang w:val="sr-Latn-CS"/>
        </w:rPr>
        <w:t>Летелица”</w:t>
      </w:r>
      <w:r w:rsidR="001F4D84" w:rsidRPr="00CA50FE">
        <w:rPr>
          <w:rFonts w:ascii="Times New Roman" w:hAnsi="Times New Roman"/>
          <w:lang w:val="sr-Latn-CS"/>
        </w:rPr>
        <w:t xml:space="preserve"> (1 </w:t>
      </w:r>
      <w:r w:rsidR="00D0568A">
        <w:rPr>
          <w:rFonts w:ascii="Times New Roman" w:hAnsi="Times New Roman"/>
          <w:lang w:val="sr-Latn-CS"/>
        </w:rPr>
        <w:t xml:space="preserve">6 </w:t>
      </w:r>
      <w:r w:rsidR="001F4D84" w:rsidRPr="00CA50FE">
        <w:rPr>
          <w:rFonts w:ascii="Times New Roman" w:hAnsi="Times New Roman"/>
          <w:lang w:val="sr-Latn-CS"/>
        </w:rPr>
        <w:t>7 9) означава ваздухоплов с фиксним, покретним, ротирајућим крилима (хеликоптер) или обртним ротором или крилима (за вертикално полетање).</w:t>
      </w:r>
    </w:p>
    <w:p w14:paraId="29E6019E" w14:textId="28E5D4ED" w:rsidR="001F4D84" w:rsidRPr="00CA50FE" w:rsidRDefault="001F4D84" w:rsidP="001F4D84">
      <w:pPr>
        <w:pStyle w:val="glavnitekst"/>
        <w:spacing w:after="120" w:line="300" w:lineRule="exact"/>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Latn-CS"/>
        </w:rPr>
        <w:tab/>
        <w:t xml:space="preserve">Видети такође </w:t>
      </w:r>
      <w:r w:rsidR="00B76B58" w:rsidRPr="00B76B58">
        <w:rPr>
          <w:rFonts w:ascii="Times New Roman" w:hAnsi="Times New Roman"/>
          <w:i/>
          <w:iCs/>
          <w:lang w:val="sr-Latn-CS"/>
        </w:rPr>
        <w:t>„</w:t>
      </w:r>
      <w:r w:rsidRPr="00CA50FE">
        <w:rPr>
          <w:rFonts w:ascii="Times New Roman" w:hAnsi="Times New Roman"/>
          <w:i/>
          <w:iCs/>
          <w:lang w:val="sr-Latn-CS"/>
        </w:rPr>
        <w:t>цивилна летелица”.</w:t>
      </w:r>
    </w:p>
    <w:p w14:paraId="1FF54F91" w14:textId="66FFCBF3" w:rsidR="009017F5" w:rsidRPr="009017F5" w:rsidRDefault="00B76B58" w:rsidP="009017F5">
      <w:pPr>
        <w:spacing w:after="120"/>
        <w:rPr>
          <w:lang w:val="sr-Cyrl-CS"/>
        </w:rPr>
      </w:pPr>
      <w:r>
        <w:rPr>
          <w:b/>
          <w:lang w:val="sr-Latn-CS"/>
        </w:rPr>
        <w:t>„</w:t>
      </w:r>
      <w:r w:rsidR="009017F5" w:rsidRPr="009017F5">
        <w:rPr>
          <w:b/>
          <w:bCs/>
          <w:lang w:val="sr-Latn-CS"/>
        </w:rPr>
        <w:t>Лете</w:t>
      </w:r>
      <w:r w:rsidR="009017F5" w:rsidRPr="009017F5">
        <w:rPr>
          <w:b/>
          <w:bCs/>
          <w:lang w:val="sr-Cyrl-CS"/>
        </w:rPr>
        <w:t>ћи објекти</w:t>
      </w:r>
      <w:r w:rsidR="009017F5" w:rsidRPr="009017F5">
        <w:rPr>
          <w:b/>
          <w:bCs/>
          <w:lang w:val="sr-Latn-CS"/>
        </w:rPr>
        <w:t xml:space="preserve"> </w:t>
      </w:r>
      <w:r w:rsidR="009017F5" w:rsidRPr="009017F5">
        <w:rPr>
          <w:b/>
          <w:bCs/>
          <w:lang w:val="sr-Cyrl-CS"/>
        </w:rPr>
        <w:t>лакши</w:t>
      </w:r>
      <w:r w:rsidR="009017F5" w:rsidRPr="009017F5">
        <w:rPr>
          <w:b/>
          <w:bCs/>
          <w:lang w:val="sr-Latn-CS"/>
        </w:rPr>
        <w:t xml:space="preserve"> </w:t>
      </w:r>
      <w:r w:rsidR="009017F5" w:rsidRPr="009017F5">
        <w:rPr>
          <w:b/>
          <w:bCs/>
          <w:lang w:val="sr-Cyrl-RS"/>
        </w:rPr>
        <w:t>о</w:t>
      </w:r>
      <w:r w:rsidR="009017F5" w:rsidRPr="009017F5">
        <w:rPr>
          <w:b/>
          <w:bCs/>
          <w:lang w:val="sr-Cyrl-CS"/>
        </w:rPr>
        <w:t>д ваздуха</w:t>
      </w:r>
      <w:r w:rsidR="009017F5" w:rsidRPr="009017F5">
        <w:rPr>
          <w:b/>
          <w:bCs/>
          <w:lang w:val="sr-Latn-CS"/>
        </w:rPr>
        <w:t>”</w:t>
      </w:r>
      <w:r w:rsidR="009017F5" w:rsidRPr="009017F5">
        <w:rPr>
          <w:lang w:val="sr-Latn-CS"/>
        </w:rPr>
        <w:t xml:space="preserve"> (9) </w:t>
      </w:r>
      <w:r w:rsidR="009017F5" w:rsidRPr="009017F5">
        <w:rPr>
          <w:lang w:val="sr-Cyrl-CS"/>
        </w:rPr>
        <w:t xml:space="preserve">јесу балони или </w:t>
      </w:r>
      <w:r w:rsidRPr="006C706A">
        <w:rPr>
          <w:lang w:val="sr-Latn-CS"/>
        </w:rPr>
        <w:t>„</w:t>
      </w:r>
      <w:r w:rsidR="009017F5" w:rsidRPr="009017F5">
        <w:rPr>
          <w:lang w:val="sr-Cyrl-CS"/>
        </w:rPr>
        <w:t>летећи објекти</w:t>
      </w:r>
      <w:r w:rsidR="00D944EF" w:rsidRPr="006C706A">
        <w:rPr>
          <w:lang w:val="sr-Latn-CS"/>
        </w:rPr>
        <w:t>”</w:t>
      </w:r>
      <w:r w:rsidR="009017F5" w:rsidRPr="009017F5">
        <w:rPr>
          <w:lang w:val="sr-Cyrl-CS"/>
        </w:rPr>
        <w:t xml:space="preserve"> лакши од ваздуха који се крећу кроз ваздух помоћу топлог ваздуха или других гасова који су лакши од ваздуха, као што су хелијум или водоник.</w:t>
      </w:r>
    </w:p>
    <w:p w14:paraId="20FA2D11" w14:textId="656E4E38" w:rsidR="009017F5" w:rsidRPr="009017F5" w:rsidRDefault="00B76B58" w:rsidP="009017F5">
      <w:pPr>
        <w:autoSpaceDE w:val="0"/>
        <w:autoSpaceDN w:val="0"/>
        <w:adjustRightInd w:val="0"/>
        <w:spacing w:after="120" w:line="300" w:lineRule="exact"/>
        <w:ind w:firstLine="11"/>
        <w:rPr>
          <w:rFonts w:cs="IKFMMN+TimesNewRoman"/>
          <w:lang w:val="sr-Latn-CS"/>
        </w:rPr>
      </w:pPr>
      <w:r>
        <w:rPr>
          <w:b/>
          <w:lang w:val="sr-Latn-CS"/>
        </w:rPr>
        <w:t>„</w:t>
      </w:r>
      <w:r w:rsidR="009017F5" w:rsidRPr="009017F5">
        <w:rPr>
          <w:rFonts w:cs="IKFMMN+TimesNewRoman"/>
          <w:b/>
          <w:bCs/>
          <w:lang w:val="sr-Latn-CS"/>
        </w:rPr>
        <w:t>Л</w:t>
      </w:r>
      <w:r w:rsidR="009017F5" w:rsidRPr="009017F5">
        <w:rPr>
          <w:rFonts w:cs="IKFMMN+TimesNewRoman"/>
          <w:b/>
          <w:bCs/>
          <w:lang w:val="sr-Cyrl-CS"/>
        </w:rPr>
        <w:t>ич</w:t>
      </w:r>
      <w:r w:rsidR="009017F5" w:rsidRPr="009017F5">
        <w:rPr>
          <w:rFonts w:cs="IKFMMN+TimesNewRoman"/>
          <w:b/>
          <w:bCs/>
          <w:lang w:val="sr-Latn-CS"/>
        </w:rPr>
        <w:t>на мрежа”</w:t>
      </w:r>
      <w:r w:rsidR="009017F5" w:rsidRPr="009017F5">
        <w:rPr>
          <w:rFonts w:cs="IKFMMN+TimesNewRoman"/>
          <w:lang w:val="sr-Latn-CS"/>
        </w:rPr>
        <w:t xml:space="preserve"> (</w:t>
      </w:r>
      <w:r w:rsidR="009017F5" w:rsidRPr="009017F5">
        <w:rPr>
          <w:rFonts w:cs="IKFMMN+TimesNewRoman"/>
          <w:lang w:val="sr-Cyrl-CS"/>
        </w:rPr>
        <w:t>5</w:t>
      </w:r>
      <w:r w:rsidR="009017F5" w:rsidRPr="009017F5">
        <w:rPr>
          <w:rFonts w:cs="IKFMMN+TimesNewRoman"/>
          <w:lang w:val="sr-Latn-CS"/>
        </w:rPr>
        <w:t xml:space="preserve">) је систем </w:t>
      </w:r>
      <w:r w:rsidR="009017F5" w:rsidRPr="009017F5">
        <w:rPr>
          <w:rFonts w:cs="IKFMMN+TimesNewRoman"/>
          <w:lang w:val="sr-Cyrl-CS"/>
        </w:rPr>
        <w:t>за размену</w:t>
      </w:r>
      <w:r w:rsidR="009017F5" w:rsidRPr="009017F5">
        <w:rPr>
          <w:rFonts w:cs="IKFMMN+TimesNewRoman"/>
          <w:lang w:val="sr-Latn-CS"/>
        </w:rPr>
        <w:t xml:space="preserve"> пода</w:t>
      </w:r>
      <w:r w:rsidR="009017F5" w:rsidRPr="009017F5">
        <w:rPr>
          <w:rFonts w:cs="IKFMMN+TimesNewRoman"/>
          <w:lang w:val="sr-Cyrl-CS"/>
        </w:rPr>
        <w:t>так</w:t>
      </w:r>
      <w:r w:rsidR="009017F5" w:rsidRPr="009017F5">
        <w:rPr>
          <w:rFonts w:cs="IKFMMN+TimesNewRoman"/>
          <w:lang w:val="sr-Latn-CS"/>
        </w:rPr>
        <w:t xml:space="preserve">а који поседује све </w:t>
      </w:r>
      <w:r w:rsidR="009017F5" w:rsidRPr="009017F5">
        <w:rPr>
          <w:rFonts w:cs="IKFMMN+TimesNewRoman"/>
          <w:lang w:val="sr-Cyrl-CS"/>
        </w:rPr>
        <w:t>ниже</w:t>
      </w:r>
      <w:r w:rsidR="009017F5" w:rsidRPr="009017F5">
        <w:rPr>
          <w:rFonts w:cs="IKFMMN+TimesNewRoman"/>
          <w:lang w:val="sr-Latn-CS"/>
        </w:rPr>
        <w:t xml:space="preserve"> наведене карактеристике: </w:t>
      </w:r>
    </w:p>
    <w:p w14:paraId="389FB247" w14:textId="5FFF6BEC" w:rsidR="009017F5" w:rsidRPr="009017F5" w:rsidRDefault="009017F5" w:rsidP="009017F5">
      <w:pPr>
        <w:widowControl w:val="0"/>
        <w:numPr>
          <w:ilvl w:val="0"/>
          <w:numId w:val="1"/>
        </w:numPr>
        <w:spacing w:after="120" w:line="300" w:lineRule="exact"/>
        <w:ind w:left="792"/>
        <w:rPr>
          <w:rFonts w:cs="IKFMMN+TimesNewRoman"/>
          <w:u w:val="single"/>
          <w:lang w:val="sr-Latn-CS"/>
        </w:rPr>
      </w:pPr>
      <w:r w:rsidRPr="009017F5">
        <w:rPr>
          <w:rFonts w:cs="IKFMMN+TimesNewRoman"/>
          <w:lang w:val="sr-Latn-CS"/>
        </w:rPr>
        <w:t>омогућава произвољном броју независних</w:t>
      </w:r>
      <w:r w:rsidRPr="009017F5">
        <w:rPr>
          <w:rFonts w:cs="IKFMMN+TimesNewRoman"/>
          <w:lang w:val="sr-Cyrl-CS"/>
        </w:rPr>
        <w:t>, међусобно повезаних</w:t>
      </w:r>
      <w:r w:rsidRPr="009017F5">
        <w:rPr>
          <w:rFonts w:cs="IKFMMN+TimesNewRoman"/>
          <w:lang w:val="sr-Latn-CS"/>
        </w:rPr>
        <w:t xml:space="preserve"> </w:t>
      </w:r>
      <w:r w:rsidR="00B76B58">
        <w:rPr>
          <w:lang w:val="sr-Latn-CS"/>
        </w:rPr>
        <w:t>‛</w:t>
      </w:r>
      <w:r w:rsidRPr="009017F5">
        <w:rPr>
          <w:rFonts w:cs="IKFMMN+TimesNewRoman"/>
          <w:lang w:val="sr-Latn-CS"/>
        </w:rPr>
        <w:t xml:space="preserve">информатичких уређаја’ да директно комуницирају један с другим; </w:t>
      </w:r>
      <w:r w:rsidRPr="009017F5">
        <w:rPr>
          <w:rFonts w:cs="IKFMMN+TimesNewRoman"/>
          <w:u w:val="single"/>
          <w:lang w:val="sr-Latn-CS"/>
        </w:rPr>
        <w:t xml:space="preserve">и </w:t>
      </w:r>
    </w:p>
    <w:p w14:paraId="6187241C" w14:textId="77777777" w:rsidR="009017F5" w:rsidRPr="009017F5" w:rsidRDefault="009017F5" w:rsidP="009017F5">
      <w:pPr>
        <w:widowControl w:val="0"/>
        <w:spacing w:after="80" w:line="300" w:lineRule="exact"/>
        <w:ind w:left="720" w:hanging="288"/>
        <w:rPr>
          <w:rFonts w:cs="IKFMMN+TimesNewRoman"/>
          <w:lang w:val="sr-Cyrl-CS"/>
        </w:rPr>
      </w:pPr>
      <w:r w:rsidRPr="009017F5">
        <w:rPr>
          <w:rFonts w:cs="IKFMMN+TimesNewRoman"/>
          <w:lang w:val="sr-Cyrl-CS"/>
        </w:rPr>
        <w:t xml:space="preserve">б. </w:t>
      </w:r>
      <w:r w:rsidRPr="009017F5">
        <w:rPr>
          <w:rFonts w:cs="IKFMMN+TimesNewRoman"/>
          <w:lang w:val="sr-Latn-CS"/>
        </w:rPr>
        <w:t xml:space="preserve">ограничен је на </w:t>
      </w:r>
      <w:r w:rsidRPr="009017F5">
        <w:rPr>
          <w:rFonts w:cs="IKFMMN+TimesNewRoman"/>
          <w:lang w:val="sr-Cyrl-CS"/>
        </w:rPr>
        <w:t xml:space="preserve">комуникацију између </w:t>
      </w:r>
      <w:r w:rsidRPr="009017F5">
        <w:rPr>
          <w:rFonts w:cs="IKFMMN+TimesNewRoman"/>
          <w:lang w:val="sr-Latn-CS"/>
        </w:rPr>
        <w:t>уређаја</w:t>
      </w:r>
      <w:r w:rsidRPr="009017F5">
        <w:rPr>
          <w:rFonts w:cs="IKFMMN+TimesNewRoman"/>
          <w:lang w:val="sr-Cyrl-CS"/>
        </w:rPr>
        <w:t xml:space="preserve"> у географској </w:t>
      </w:r>
      <w:r w:rsidRPr="009017F5">
        <w:rPr>
          <w:rFonts w:cs="IKFMMN+TimesNewRoman"/>
          <w:lang w:val="sr-Latn-CS"/>
        </w:rPr>
        <w:t>област</w:t>
      </w:r>
      <w:r w:rsidRPr="009017F5">
        <w:rPr>
          <w:rFonts w:cs="IKFMMN+TimesNewRoman"/>
          <w:lang w:val="sr-Cyrl-CS"/>
        </w:rPr>
        <w:t>и у непосредној околини особе или контролног уређаја (нпр. соба, канцеларија или аутомобил, и околних места).</w:t>
      </w:r>
    </w:p>
    <w:p w14:paraId="1881299B" w14:textId="77777777" w:rsidR="009017F5" w:rsidRPr="009017F5" w:rsidRDefault="009017F5" w:rsidP="009017F5">
      <w:pPr>
        <w:spacing w:after="80" w:line="280" w:lineRule="exact"/>
        <w:ind w:left="864" w:hanging="432"/>
        <w:rPr>
          <w:i/>
          <w:u w:val="single"/>
          <w:lang w:val="sr-Cyrl-CS"/>
        </w:rPr>
      </w:pPr>
      <w:r w:rsidRPr="009017F5">
        <w:rPr>
          <w:i/>
          <w:u w:val="single"/>
          <w:lang w:val="sr-Cyrl-CS"/>
        </w:rPr>
        <w:t>Техничка напомена</w:t>
      </w:r>
    </w:p>
    <w:p w14:paraId="2E25D436" w14:textId="6E574929" w:rsidR="009017F5" w:rsidRDefault="009A22CC" w:rsidP="009017F5">
      <w:pPr>
        <w:autoSpaceDE w:val="0"/>
        <w:autoSpaceDN w:val="0"/>
        <w:adjustRightInd w:val="0"/>
        <w:spacing w:after="120" w:line="280" w:lineRule="exact"/>
        <w:ind w:left="432"/>
        <w:rPr>
          <w:rFonts w:cs="IKFMMN+TimesNewRoman"/>
          <w:i/>
          <w:iCs/>
          <w:lang w:val="sr-Latn-CS"/>
        </w:rPr>
      </w:pPr>
      <w:r>
        <w:rPr>
          <w:rFonts w:cs="IKFMMN+TimesNewRoman"/>
          <w:i/>
          <w:iCs/>
          <w:lang w:val="sr-Latn-CS"/>
        </w:rPr>
        <w:t>1.</w:t>
      </w:r>
      <w:r>
        <w:rPr>
          <w:rFonts w:cs="IKFMMN+TimesNewRoman"/>
          <w:i/>
          <w:iCs/>
          <w:lang w:val="sr-Latn-CS"/>
        </w:rPr>
        <w:tab/>
      </w:r>
      <w:r w:rsidR="00B76B58">
        <w:rPr>
          <w:i/>
          <w:iCs/>
          <w:lang w:val="sr-Latn-CS"/>
        </w:rPr>
        <w:t>‛</w:t>
      </w:r>
      <w:r w:rsidR="009017F5" w:rsidRPr="009017F5">
        <w:rPr>
          <w:rFonts w:cs="IKFMMN+TimesNewRoman"/>
          <w:i/>
          <w:iCs/>
          <w:lang w:val="sr-Latn-CS"/>
        </w:rPr>
        <w:t>Информатички уређај’ означава опрему која може да шаље или прима низове информација у дигиталном облику.</w:t>
      </w:r>
    </w:p>
    <w:p w14:paraId="497E3735" w14:textId="5D92DE37" w:rsidR="009A22CC" w:rsidRPr="009017F5" w:rsidRDefault="009A22CC" w:rsidP="009017F5">
      <w:pPr>
        <w:autoSpaceDE w:val="0"/>
        <w:autoSpaceDN w:val="0"/>
        <w:adjustRightInd w:val="0"/>
        <w:spacing w:after="120" w:line="280" w:lineRule="exact"/>
        <w:ind w:left="432"/>
        <w:rPr>
          <w:rFonts w:cs="IKFMMN+TimesNewRoman"/>
          <w:i/>
          <w:iCs/>
          <w:lang w:val="sr-Cyrl-CS"/>
        </w:rPr>
      </w:pPr>
      <w:r>
        <w:rPr>
          <w:rFonts w:cs="IKFMMN+TimesNewRoman"/>
          <w:i/>
          <w:iCs/>
          <w:lang w:val="sr-Latn-CS"/>
        </w:rPr>
        <w:t>2.</w:t>
      </w:r>
      <w:r>
        <w:rPr>
          <w:rFonts w:cs="IKFMMN+TimesNewRoman"/>
          <w:i/>
          <w:iCs/>
          <w:lang w:val="sr-Latn-CS"/>
        </w:rPr>
        <w:tab/>
      </w:r>
      <w:r w:rsidRPr="009A22CC">
        <w:rPr>
          <w:rFonts w:cs="IKFMMN+TimesNewRoman"/>
          <w:i/>
          <w:iCs/>
          <w:lang w:val="sr-Latn-CS"/>
        </w:rPr>
        <w:t>„Локална мрежа“ се простире изван географског подручја „личне мреже“.</w:t>
      </w:r>
    </w:p>
    <w:p w14:paraId="53A67D7A" w14:textId="5218BC74" w:rsidR="00FD6FED" w:rsidRDefault="00B76B58" w:rsidP="009017F5">
      <w:pPr>
        <w:autoSpaceDE w:val="0"/>
        <w:autoSpaceDN w:val="0"/>
        <w:adjustRightInd w:val="0"/>
        <w:spacing w:after="60" w:line="280" w:lineRule="exact"/>
        <w:ind w:firstLine="11"/>
        <w:rPr>
          <w:rFonts w:cs="IKFMMN+TimesNewRoman"/>
          <w:b/>
          <w:bCs/>
          <w:lang w:val="sr-Latn-CS"/>
        </w:rPr>
      </w:pPr>
      <w:r>
        <w:rPr>
          <w:b/>
          <w:lang w:val="sr-Latn-CS"/>
        </w:rPr>
        <w:t>„</w:t>
      </w:r>
      <w:r w:rsidR="00FD6FED" w:rsidRPr="009017F5">
        <w:rPr>
          <w:rFonts w:cs="IKFMMN+TimesNewRoman"/>
          <w:b/>
          <w:bCs/>
          <w:lang w:val="sr-Latn-CS"/>
        </w:rPr>
        <w:t>Линеарност”</w:t>
      </w:r>
      <w:r w:rsidR="00FD6FED" w:rsidRPr="009017F5">
        <w:rPr>
          <w:rFonts w:cs="IKFMMN+TimesNewRoman"/>
          <w:lang w:val="sr-Latn-CS"/>
        </w:rPr>
        <w:t xml:space="preserve"> (2) (обично изражена као мера нелинеарности) означава </w:t>
      </w:r>
      <w:r w:rsidR="00FD6FED" w:rsidRPr="009017F5">
        <w:rPr>
          <w:rFonts w:cs="IKFMMN+TimesNewRoman"/>
          <w:lang w:val="sr-Cyrl-CS"/>
        </w:rPr>
        <w:t>највеће одступање</w:t>
      </w:r>
      <w:r w:rsidR="00FD6FED" w:rsidRPr="009017F5">
        <w:rPr>
          <w:rFonts w:cs="IKFMMN+TimesNewRoman"/>
          <w:lang w:val="sr-Latn-CS"/>
        </w:rPr>
        <w:t xml:space="preserve"> конкретне карактеристике (просечна величина на скали очитавања), позитивн</w:t>
      </w:r>
      <w:r w:rsidR="00FD6FED" w:rsidRPr="009017F5">
        <w:rPr>
          <w:rFonts w:cs="IKFMMN+TimesNewRoman"/>
          <w:lang w:val="sr-Cyrl-CS"/>
        </w:rPr>
        <w:t>о</w:t>
      </w:r>
      <w:r w:rsidR="00FD6FED" w:rsidRPr="009017F5">
        <w:rPr>
          <w:rFonts w:cs="IKFMMN+TimesNewRoman"/>
          <w:lang w:val="sr-Latn-CS"/>
        </w:rPr>
        <w:t xml:space="preserve"> или негативн</w:t>
      </w:r>
      <w:r w:rsidR="00FD6FED" w:rsidRPr="009017F5">
        <w:rPr>
          <w:rFonts w:cs="IKFMMN+TimesNewRoman"/>
          <w:lang w:val="sr-Cyrl-CS"/>
        </w:rPr>
        <w:t>о</w:t>
      </w:r>
      <w:r w:rsidR="00FD6FED" w:rsidRPr="009017F5">
        <w:rPr>
          <w:rFonts w:cs="IKFMMN+TimesNewRoman"/>
          <w:lang w:val="sr-Latn-CS"/>
        </w:rPr>
        <w:t xml:space="preserve">, </w:t>
      </w:r>
      <w:r w:rsidR="00FD6FED" w:rsidRPr="009017F5">
        <w:rPr>
          <w:rFonts w:cs="IKFMMN+TimesNewRoman"/>
          <w:lang w:val="sr-Cyrl-CS"/>
        </w:rPr>
        <w:t xml:space="preserve">у </w:t>
      </w:r>
      <w:r w:rsidR="00FD6FED" w:rsidRPr="009017F5">
        <w:rPr>
          <w:rFonts w:cs="IKFMMN+TimesNewRoman"/>
          <w:lang w:val="sr-Cyrl-CS"/>
        </w:rPr>
        <w:lastRenderedPageBreak/>
        <w:t>односу на</w:t>
      </w:r>
      <w:r w:rsidR="00FD6FED" w:rsidRPr="009017F5">
        <w:rPr>
          <w:rFonts w:cs="IKFMMN+TimesNewRoman"/>
          <w:lang w:val="sr-Latn-CS"/>
        </w:rPr>
        <w:t xml:space="preserve"> прав</w:t>
      </w:r>
      <w:r w:rsidR="00FD6FED" w:rsidRPr="009017F5">
        <w:rPr>
          <w:rFonts w:cs="IKFMMN+TimesNewRoman"/>
          <w:lang w:val="sr-Cyrl-CS"/>
        </w:rPr>
        <w:t>у</w:t>
      </w:r>
      <w:r w:rsidR="00FD6FED" w:rsidRPr="009017F5">
        <w:rPr>
          <w:rFonts w:cs="IKFMMN+TimesNewRoman"/>
          <w:lang w:val="sr-Latn-CS"/>
        </w:rPr>
        <w:t xml:space="preserve"> линиј</w:t>
      </w:r>
      <w:r w:rsidR="00FD6FED" w:rsidRPr="009017F5">
        <w:rPr>
          <w:rFonts w:cs="IKFMMN+TimesNewRoman"/>
          <w:lang w:val="sr-Cyrl-CS"/>
        </w:rPr>
        <w:t>у</w:t>
      </w:r>
      <w:r w:rsidR="00FD6FED" w:rsidRPr="009017F5">
        <w:rPr>
          <w:rFonts w:cs="IKFMMN+TimesNewRoman"/>
          <w:lang w:val="sr-Latn-CS"/>
        </w:rPr>
        <w:t xml:space="preserve"> која је тако позиционирана да би се максималне девијације изједначиле и свеле на најмању могућу меру.</w:t>
      </w:r>
    </w:p>
    <w:p w14:paraId="35289533" w14:textId="77777777" w:rsidR="00FD6FED" w:rsidRDefault="00FD6FED" w:rsidP="009017F5">
      <w:pPr>
        <w:autoSpaceDE w:val="0"/>
        <w:autoSpaceDN w:val="0"/>
        <w:adjustRightInd w:val="0"/>
        <w:spacing w:after="60" w:line="280" w:lineRule="exact"/>
        <w:ind w:firstLine="11"/>
        <w:rPr>
          <w:rFonts w:cs="IKFMMN+TimesNewRoman"/>
          <w:b/>
          <w:bCs/>
          <w:lang w:val="sr-Latn-CS"/>
        </w:rPr>
      </w:pPr>
    </w:p>
    <w:p w14:paraId="5E564D9C" w14:textId="6E6996E1" w:rsidR="009017F5" w:rsidRPr="009017F5" w:rsidRDefault="00B76B58" w:rsidP="009017F5">
      <w:pPr>
        <w:autoSpaceDE w:val="0"/>
        <w:autoSpaceDN w:val="0"/>
        <w:adjustRightInd w:val="0"/>
        <w:spacing w:after="60" w:line="280" w:lineRule="exact"/>
        <w:ind w:firstLine="11"/>
        <w:rPr>
          <w:rFonts w:ascii="IKFMMN+TimesNewRoman" w:hAnsi="IKFMMN+TimesNewRoman" w:cs="IKFMMN+TimesNewRoman"/>
          <w:lang w:val="sr-Latn-CS"/>
        </w:rPr>
      </w:pPr>
      <w:r>
        <w:rPr>
          <w:b/>
          <w:lang w:val="sr-Latn-CS"/>
        </w:rPr>
        <w:t>„</w:t>
      </w:r>
      <w:r w:rsidR="009017F5" w:rsidRPr="009017F5">
        <w:rPr>
          <w:rFonts w:cs="IKFMMN+TimesNewRoman"/>
          <w:b/>
          <w:bCs/>
          <w:lang w:val="sr-Latn-CS"/>
        </w:rPr>
        <w:t>Локална мрежа”</w:t>
      </w:r>
      <w:r w:rsidR="009017F5" w:rsidRPr="009017F5">
        <w:rPr>
          <w:rFonts w:cs="IKFMMN+TimesNewRoman"/>
          <w:lang w:val="sr-Latn-CS"/>
        </w:rPr>
        <w:t xml:space="preserve"> (4</w:t>
      </w:r>
      <w:r w:rsidR="009017F5" w:rsidRPr="009017F5">
        <w:rPr>
          <w:rFonts w:cs="IKFMMN+TimesNewRoman"/>
          <w:lang w:val="sr-Cyrl-CS"/>
        </w:rPr>
        <w:t xml:space="preserve"> 5</w:t>
      </w:r>
      <w:r w:rsidR="009017F5" w:rsidRPr="009017F5">
        <w:rPr>
          <w:rFonts w:cs="IKFMMN+TimesNewRoman"/>
          <w:lang w:val="sr-Latn-CS"/>
        </w:rPr>
        <w:t xml:space="preserve">) је систем комуникације подацима који поседује све </w:t>
      </w:r>
      <w:r w:rsidR="009017F5" w:rsidRPr="009017F5">
        <w:rPr>
          <w:rFonts w:cs="IKFMMN+TimesNewRoman"/>
          <w:lang w:val="sr-Cyrl-CS"/>
        </w:rPr>
        <w:t>ниже</w:t>
      </w:r>
      <w:r w:rsidR="009017F5" w:rsidRPr="009017F5">
        <w:rPr>
          <w:rFonts w:cs="IKFMMN+TimesNewRoman"/>
          <w:lang w:val="sr-Latn-CS"/>
        </w:rPr>
        <w:t xml:space="preserve"> наведене карактеристике: </w:t>
      </w:r>
    </w:p>
    <w:p w14:paraId="2FEC5561" w14:textId="7632302A" w:rsidR="009017F5" w:rsidRPr="009017F5" w:rsidRDefault="009017F5" w:rsidP="009017F5">
      <w:pPr>
        <w:ind w:left="709" w:hanging="267"/>
        <w:rPr>
          <w:u w:val="single"/>
          <w:lang w:val="sr-Latn-CS"/>
        </w:rPr>
      </w:pPr>
      <w:r w:rsidRPr="009017F5">
        <w:rPr>
          <w:lang w:val="sr-Cyrl-RS"/>
        </w:rPr>
        <w:t xml:space="preserve">а. </w:t>
      </w:r>
      <w:r w:rsidRPr="009017F5">
        <w:rPr>
          <w:lang w:val="sr-Latn-CS"/>
        </w:rPr>
        <w:t xml:space="preserve">омогућава произвољном броју независних </w:t>
      </w:r>
      <w:r w:rsidR="00B76B58">
        <w:rPr>
          <w:lang w:val="sr-Latn-CS"/>
        </w:rPr>
        <w:t>‛</w:t>
      </w:r>
      <w:r w:rsidRPr="009017F5">
        <w:rPr>
          <w:lang w:val="sr-Latn-CS"/>
        </w:rPr>
        <w:t xml:space="preserve">информатичких уређаја’ да директно комуницирају један с другим; </w:t>
      </w:r>
      <w:r w:rsidRPr="009017F5">
        <w:rPr>
          <w:u w:val="single"/>
          <w:lang w:val="sr-Latn-CS"/>
        </w:rPr>
        <w:t xml:space="preserve">и </w:t>
      </w:r>
    </w:p>
    <w:p w14:paraId="18943FCF" w14:textId="77777777" w:rsidR="009017F5" w:rsidRPr="009017F5" w:rsidRDefault="009017F5" w:rsidP="009017F5">
      <w:pPr>
        <w:widowControl w:val="0"/>
        <w:spacing w:after="60" w:line="280" w:lineRule="exact"/>
        <w:ind w:left="720" w:hanging="288"/>
        <w:rPr>
          <w:rFonts w:cs="IKFMMN+TimesNewRoman"/>
          <w:lang w:val="sr-Latn-CS"/>
        </w:rPr>
      </w:pPr>
      <w:r w:rsidRPr="009017F5">
        <w:rPr>
          <w:rFonts w:cs="IKFMMN+TimesNewRoman"/>
          <w:lang w:val="sr-Cyrl-CS"/>
        </w:rPr>
        <w:t xml:space="preserve">б. </w:t>
      </w:r>
      <w:r w:rsidRPr="009017F5">
        <w:rPr>
          <w:rFonts w:cs="IKFMMN+TimesNewRoman"/>
          <w:lang w:val="sr-Latn-CS"/>
        </w:rPr>
        <w:t xml:space="preserve">ограничен је на </w:t>
      </w:r>
      <w:r w:rsidRPr="009017F5">
        <w:rPr>
          <w:rFonts w:cs="IKFMMN+TimesNewRoman"/>
          <w:lang w:val="sr-Cyrl-CS"/>
        </w:rPr>
        <w:t xml:space="preserve">географску </w:t>
      </w:r>
      <w:r w:rsidRPr="009017F5">
        <w:rPr>
          <w:rFonts w:cs="IKFMMN+TimesNewRoman"/>
          <w:lang w:val="sr-Latn-CS"/>
        </w:rPr>
        <w:t xml:space="preserve">област средње величине (нпр. пословну зграду, постројење, центар, складиште). </w:t>
      </w:r>
    </w:p>
    <w:p w14:paraId="0A60AC50" w14:textId="765A2F5F" w:rsidR="009017F5" w:rsidRPr="009017F5" w:rsidRDefault="009017F5" w:rsidP="009017F5">
      <w:pPr>
        <w:autoSpaceDE w:val="0"/>
        <w:autoSpaceDN w:val="0"/>
        <w:adjustRightInd w:val="0"/>
        <w:spacing w:after="120" w:line="300" w:lineRule="exact"/>
        <w:ind w:left="540" w:hanging="540"/>
        <w:rPr>
          <w:rFonts w:cs="IKFMMN+TimesNewRoman"/>
          <w:i/>
          <w:iCs/>
          <w:lang w:val="sr-Cyrl-CS"/>
        </w:rPr>
      </w:pPr>
      <w:r w:rsidRPr="009017F5">
        <w:rPr>
          <w:rFonts w:ascii="IKFMMN+TimesNewRoman" w:hAnsi="IKFMMN+TimesNewRoman" w:cs="IKFMMN+TimesNewRoman"/>
          <w:i/>
          <w:u w:val="single"/>
          <w:lang w:val="sr-Latn-CS"/>
        </w:rPr>
        <w:t>N.B.:</w:t>
      </w:r>
      <w:r w:rsidRPr="009017F5">
        <w:rPr>
          <w:rFonts w:ascii="IKFMMN+TimesNewRoman" w:hAnsi="IKFMMN+TimesNewRoman" w:cs="IKFMMN+TimesNewRoman"/>
          <w:lang w:val="sr-Latn-CS"/>
        </w:rPr>
        <w:tab/>
      </w:r>
      <w:r w:rsidR="00B76B58">
        <w:rPr>
          <w:lang w:val="sr-Latn-CS"/>
        </w:rPr>
        <w:t>‛</w:t>
      </w:r>
      <w:r w:rsidRPr="009017F5">
        <w:rPr>
          <w:rFonts w:ascii="IKFMMN+TimesNewRoman" w:hAnsi="IKFMMN+TimesNewRoman" w:cs="IKFMMN+TimesNewRoman"/>
          <w:lang w:val="sr-Latn-CS"/>
        </w:rPr>
        <w:t>Информатички уређај’ означава опрему која може да шаље или прима низове информација у дигиталном облику.</w:t>
      </w:r>
    </w:p>
    <w:p w14:paraId="39BF30CF" w14:textId="64CBAA09"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Магнетни градиометри”</w:t>
      </w:r>
      <w:r w:rsidR="009017F5" w:rsidRPr="009017F5">
        <w:rPr>
          <w:rFonts w:cs="IKFMMN+TimesNewRoman"/>
          <w:lang w:val="sr-Latn-CS"/>
        </w:rPr>
        <w:t xml:space="preserve"> (6) су инструменти пројектовани да детектују просторне </w:t>
      </w:r>
      <w:r w:rsidR="009017F5" w:rsidRPr="009017F5">
        <w:rPr>
          <w:rFonts w:cs="IKFMMN+TimesNewRoman"/>
          <w:lang w:val="sr-Cyrl-CS"/>
        </w:rPr>
        <w:t>промене</w:t>
      </w:r>
      <w:r w:rsidR="009017F5" w:rsidRPr="009017F5">
        <w:rPr>
          <w:rFonts w:cs="IKFMMN+TimesNewRoman"/>
          <w:lang w:val="sr-Latn-CS"/>
        </w:rPr>
        <w:t xml:space="preserve"> магнетних поља која потичу од извора изван инструмента. Састоје се од више </w:t>
      </w:r>
      <w:r w:rsidRPr="00B76B58">
        <w:rPr>
          <w:rFonts w:cs="IKFMMN+TimesNewRoman"/>
          <w:lang w:val="sr-Latn-CS"/>
        </w:rPr>
        <w:t>„</w:t>
      </w:r>
      <w:r w:rsidR="009017F5" w:rsidRPr="009017F5">
        <w:rPr>
          <w:rFonts w:cs="IKFMMN+TimesNewRoman"/>
          <w:lang w:val="sr-Latn-CS"/>
        </w:rPr>
        <w:t>магнетометара” и пратеће електронике чији је излаз мера градијента магнетног поља.</w:t>
      </w:r>
    </w:p>
    <w:p w14:paraId="76C0546E" w14:textId="051BC12F" w:rsidR="009017F5" w:rsidRPr="009017F5" w:rsidRDefault="009017F5" w:rsidP="009017F5">
      <w:pPr>
        <w:autoSpaceDE w:val="0"/>
        <w:autoSpaceDN w:val="0"/>
        <w:adjustRightInd w:val="0"/>
        <w:spacing w:after="120" w:line="300" w:lineRule="exact"/>
        <w:rPr>
          <w:rFonts w:cs="IKFMMN+TimesNewRoman"/>
          <w:i/>
          <w:iCs/>
          <w:lang w:val="sr-Latn-CS"/>
        </w:rPr>
      </w:pPr>
      <w:r w:rsidRPr="009017F5">
        <w:rPr>
          <w:rFonts w:cs="IKFMMN+TimesNewRoman"/>
          <w:i/>
          <w:iCs/>
          <w:u w:val="single"/>
          <w:lang w:val="sr-Latn-CS"/>
        </w:rPr>
        <w:t>N.B.:</w:t>
      </w:r>
      <w:r w:rsidR="00B76B58">
        <w:rPr>
          <w:rFonts w:cs="IKFMMN+TimesNewRoman"/>
          <w:i/>
          <w:iCs/>
          <w:lang w:val="sr-Latn-CS"/>
        </w:rPr>
        <w:tab/>
        <w:t xml:space="preserve">Видети такође </w:t>
      </w:r>
      <w:r w:rsidR="00B76B58" w:rsidRPr="00B76B58">
        <w:rPr>
          <w:rFonts w:cs="IKFMMN+TimesNewRoman"/>
          <w:i/>
          <w:iCs/>
          <w:lang w:val="sr-Latn-CS"/>
        </w:rPr>
        <w:t>„</w:t>
      </w:r>
      <w:r w:rsidRPr="009017F5">
        <w:rPr>
          <w:rFonts w:cs="IKFMMN+TimesNewRoman"/>
          <w:i/>
          <w:iCs/>
          <w:lang w:val="sr-Cyrl-CS"/>
        </w:rPr>
        <w:t xml:space="preserve">појединачни </w:t>
      </w:r>
      <w:r w:rsidR="00B76B58">
        <w:rPr>
          <w:rFonts w:cs="IKFMMN+TimesNewRoman"/>
          <w:i/>
          <w:iCs/>
          <w:lang w:val="sr-Latn-CS"/>
        </w:rPr>
        <w:t>магнетни градиометар</w:t>
      </w:r>
      <w:r w:rsidR="00B76B58">
        <w:rPr>
          <w:i/>
          <w:iCs/>
          <w:lang w:val="sr-Latn-CS"/>
        </w:rPr>
        <w:t>”</w:t>
      </w:r>
      <w:r w:rsidRPr="009017F5">
        <w:rPr>
          <w:rFonts w:cs="IKFMMN+TimesNewRoman"/>
          <w:i/>
          <w:iCs/>
          <w:lang w:val="sr-Latn-CS"/>
        </w:rPr>
        <w:t>.</w:t>
      </w:r>
    </w:p>
    <w:p w14:paraId="4B73FAFE" w14:textId="559B0DCE"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Магнетометри”</w:t>
      </w:r>
      <w:r w:rsidR="009017F5" w:rsidRPr="009017F5">
        <w:rPr>
          <w:rFonts w:cs="IKFMMN+TimesNewRoman"/>
          <w:lang w:val="sr-Latn-CS"/>
        </w:rPr>
        <w:t xml:space="preserve"> (6) су инструменти пројектовани да детектују магнетна поља која </w:t>
      </w:r>
      <w:r w:rsidR="009017F5" w:rsidRPr="009017F5">
        <w:rPr>
          <w:rFonts w:cs="IKFMMN+TimesNewRoman"/>
          <w:lang w:val="sr-Cyrl-CS"/>
        </w:rPr>
        <w:t>потичу</w:t>
      </w:r>
      <w:r w:rsidR="009017F5" w:rsidRPr="009017F5">
        <w:rPr>
          <w:rFonts w:cs="IKFMMN+TimesNewRoman"/>
          <w:lang w:val="sr-Latn-CS"/>
        </w:rPr>
        <w:t xml:space="preserve"> од извора изван инструмента. Састоје се од једног сензора магнетног поља и пратеће електронике чији је излаз мера магнетног поља.</w:t>
      </w:r>
    </w:p>
    <w:p w14:paraId="3B70C601" w14:textId="75AB53E0"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ascii="IKFMMN+TimesNewRoman" w:hAnsi="IKFMMN+TimesNewRoman" w:cs="IKFMMN+TimesNewRoman"/>
          <w:b/>
          <w:bCs/>
          <w:lang w:val="sr-Latn-CS"/>
        </w:rPr>
        <w:t xml:space="preserve">Максимална/импулсна </w:t>
      </w:r>
      <w:r w:rsidR="009017F5" w:rsidRPr="009017F5">
        <w:rPr>
          <w:rFonts w:ascii="Times New Roman Bold" w:hAnsi="Times New Roman Bold" w:cs="Times New Roman Bold"/>
          <w:b/>
          <w:bCs/>
          <w:lang w:val="sr-Latn-CS"/>
        </w:rPr>
        <w:t>снага</w:t>
      </w:r>
      <w:r w:rsidR="009017F5" w:rsidRPr="009017F5">
        <w:rPr>
          <w:rFonts w:ascii="IKFMMN+TimesNewRoman" w:hAnsi="IKFMMN+TimesNewRoman" w:cs="IKFMMN+TimesNewRoman"/>
          <w:b/>
          <w:bCs/>
          <w:lang w:val="sr-Latn-CS"/>
        </w:rPr>
        <w:t xml:space="preserve">” </w:t>
      </w:r>
      <w:r w:rsidR="009017F5" w:rsidRPr="009017F5">
        <w:rPr>
          <w:rFonts w:ascii="IKFMMN+TimesNewRoman" w:hAnsi="IKFMMN+TimesNewRoman" w:cs="IKFMMN+TimesNewRoman"/>
          <w:lang w:val="sr-Latn-CS"/>
        </w:rPr>
        <w:t xml:space="preserve">(6) означава </w:t>
      </w:r>
      <w:r w:rsidR="009017F5" w:rsidRPr="009017F5">
        <w:rPr>
          <w:lang w:val="sr-Cyrl-CS"/>
        </w:rPr>
        <w:t>највећу</w:t>
      </w:r>
      <w:r w:rsidR="009017F5" w:rsidRPr="009017F5">
        <w:rPr>
          <w:rFonts w:ascii="IKFMMN+TimesNewRoman" w:hAnsi="IKFMMN+TimesNewRoman" w:cs="IKFMMN+TimesNewRoman"/>
          <w:lang w:val="sr-Latn-CS"/>
        </w:rPr>
        <w:t xml:space="preserve"> </w:t>
      </w:r>
      <w:r w:rsidR="009017F5" w:rsidRPr="009017F5">
        <w:rPr>
          <w:lang w:val="sr-Latn-CS"/>
        </w:rPr>
        <w:t>снаг</w:t>
      </w:r>
      <w:r w:rsidR="009017F5" w:rsidRPr="009017F5">
        <w:rPr>
          <w:lang w:val="sr-Cyrl-CS"/>
        </w:rPr>
        <w:t>у</w:t>
      </w:r>
      <w:r w:rsidR="009017F5" w:rsidRPr="009017F5">
        <w:rPr>
          <w:rFonts w:ascii="IKFMMN+TimesNewRoman" w:hAnsi="IKFMMN+TimesNewRoman" w:cs="IKFMMN+TimesNewRoman"/>
          <w:lang w:val="sr-Latn-CS"/>
        </w:rPr>
        <w:t xml:space="preserve"> постигнут</w:t>
      </w:r>
      <w:r w:rsidR="009017F5" w:rsidRPr="009017F5">
        <w:rPr>
          <w:lang w:val="sr-Cyrl-CS"/>
        </w:rPr>
        <w:t>у</w:t>
      </w:r>
      <w:r w:rsidR="009017F5" w:rsidRPr="009017F5">
        <w:rPr>
          <w:rFonts w:ascii="IKFMMN+TimesNewRoman" w:hAnsi="IKFMMN+TimesNewRoman" w:cs="IKFMMN+TimesNewRoman"/>
          <w:lang w:val="sr-Latn-CS"/>
        </w:rPr>
        <w:t xml:space="preserve"> за </w:t>
      </w:r>
      <w:r w:rsidRPr="00B76B58">
        <w:rPr>
          <w:rFonts w:ascii="IKFMMN+TimesNewRoman" w:hAnsi="IKFMMN+TimesNewRoman" w:cs="IKFMMN+TimesNewRoman"/>
          <w:bCs/>
          <w:lang w:val="sr-Latn-CS"/>
        </w:rPr>
        <w:t>„</w:t>
      </w:r>
      <w:r w:rsidR="009017F5" w:rsidRPr="009017F5">
        <w:rPr>
          <w:rFonts w:ascii="IKFMMN+TimesNewRoman" w:hAnsi="IKFMMN+TimesNewRoman" w:cs="IKFMMN+TimesNewRoman"/>
          <w:lang w:val="sr-Latn-CS"/>
        </w:rPr>
        <w:t xml:space="preserve">време трајања </w:t>
      </w:r>
      <w:r w:rsidR="0061146E">
        <w:rPr>
          <w:rFonts w:ascii="IKFMMN+TimesNewRoman" w:hAnsi="IKFMMN+TimesNewRoman" w:cs="IKFMMN+TimesNewRoman"/>
          <w:lang w:val="sr-Latn-CS"/>
        </w:rPr>
        <w:t>им</w:t>
      </w:r>
      <w:r w:rsidR="009017F5" w:rsidRPr="009017F5">
        <w:rPr>
          <w:lang w:val="sr-Cyrl-CS"/>
        </w:rPr>
        <w:t>пулса</w:t>
      </w:r>
      <w:r w:rsidR="009017F5" w:rsidRPr="009017F5">
        <w:rPr>
          <w:rFonts w:ascii="IKFMMN+TimesNewRoman" w:hAnsi="IKFMMN+TimesNewRoman" w:cs="IKFMMN+TimesNewRoman"/>
          <w:bCs/>
          <w:lang w:val="sr-Latn-CS"/>
        </w:rPr>
        <w:t>”</w:t>
      </w:r>
      <w:r w:rsidR="009017F5" w:rsidRPr="009017F5">
        <w:rPr>
          <w:rFonts w:ascii="IKFMMN+TimesNewRoman" w:hAnsi="IKFMMN+TimesNewRoman" w:cs="IKFMMN+TimesNewRoman"/>
          <w:lang w:val="sr-Latn-CS"/>
        </w:rPr>
        <w:t>.</w:t>
      </w:r>
    </w:p>
    <w:p w14:paraId="7068E522" w14:textId="2B30FF5A" w:rsidR="009017F5" w:rsidRPr="009017F5" w:rsidRDefault="00B76B58" w:rsidP="009017F5">
      <w:pPr>
        <w:autoSpaceDE w:val="0"/>
        <w:autoSpaceDN w:val="0"/>
        <w:adjustRightInd w:val="0"/>
        <w:spacing w:after="120" w:line="300" w:lineRule="exact"/>
        <w:ind w:firstLine="1"/>
        <w:rPr>
          <w:rFonts w:cs="IKFMMN+TimesNewRoman"/>
          <w:lang w:val="sr-Cyrl-CS"/>
        </w:rPr>
      </w:pPr>
      <w:r w:rsidRPr="00B76B58">
        <w:rPr>
          <w:rFonts w:cs="IKFMMN+TimesNewRoman"/>
          <w:b/>
          <w:bCs/>
          <w:lang w:val="sr-Latn-CS"/>
        </w:rPr>
        <w:t>„</w:t>
      </w:r>
      <w:r w:rsidR="009017F5" w:rsidRPr="009017F5">
        <w:rPr>
          <w:rFonts w:cs="IKFMMN+TimesNewRoman"/>
          <w:b/>
          <w:bCs/>
          <w:lang w:val="sr-Latn-CS"/>
        </w:rPr>
        <w:t>Материјали отпорни на корозију услед дејства UF</w:t>
      </w:r>
      <w:r w:rsidR="009017F5" w:rsidRPr="009017F5">
        <w:rPr>
          <w:rFonts w:cs="IKFMMN+TimesNewRoman"/>
          <w:b/>
          <w:bCs/>
          <w:vertAlign w:val="subscript"/>
          <w:lang w:val="sr-Latn-CS"/>
        </w:rPr>
        <w:t>6</w:t>
      </w:r>
      <w:r w:rsidR="009017F5" w:rsidRPr="009017F5">
        <w:rPr>
          <w:rFonts w:cs="IKFMMN+TimesNewRoman"/>
          <w:b/>
          <w:bCs/>
          <w:lang w:val="sr-Latn-CS"/>
        </w:rPr>
        <w:t>”</w:t>
      </w:r>
      <w:r w:rsidR="009017F5" w:rsidRPr="009017F5">
        <w:rPr>
          <w:rFonts w:cs="IKFMMN+TimesNewRoman"/>
          <w:lang w:val="sr-Latn-CS"/>
        </w:rPr>
        <w:t xml:space="preserve"> (0) </w:t>
      </w:r>
      <w:r w:rsidR="009017F5" w:rsidRPr="009017F5">
        <w:rPr>
          <w:rFonts w:cs="IKFMMN+TimesNewRoman"/>
          <w:lang w:val="sr-Cyrl-CS"/>
        </w:rPr>
        <w:t>укључују</w:t>
      </w:r>
      <w:r w:rsidR="009017F5" w:rsidRPr="009017F5">
        <w:rPr>
          <w:rFonts w:cs="IKFMMN+TimesNewRoman"/>
          <w:lang w:val="sr-Latn-CS"/>
        </w:rPr>
        <w:t xml:space="preserve"> бакар, </w:t>
      </w:r>
      <w:r w:rsidR="009017F5" w:rsidRPr="009017F5">
        <w:rPr>
          <w:rFonts w:cs="IKFMMN+TimesNewRoman"/>
          <w:lang w:val="sr-Cyrl-CS"/>
        </w:rPr>
        <w:t xml:space="preserve">легуре бакра, </w:t>
      </w:r>
      <w:r w:rsidR="009017F5" w:rsidRPr="009017F5">
        <w:rPr>
          <w:rFonts w:cs="IKFMMN+TimesNewRoman"/>
          <w:lang w:val="sr-Latn-CS"/>
        </w:rPr>
        <w:t>нерђајући челик, алуминијум, алуминијум оксид, легуре алуминијума, никл или легур</w:t>
      </w:r>
      <w:r w:rsidR="009017F5" w:rsidRPr="009017F5">
        <w:rPr>
          <w:rFonts w:cs="IKFMMN+TimesNewRoman"/>
          <w:lang w:val="sr-Cyrl-CS"/>
        </w:rPr>
        <w:t>е</w:t>
      </w:r>
      <w:r w:rsidR="009017F5" w:rsidRPr="009017F5">
        <w:rPr>
          <w:rFonts w:cs="IKFMMN+TimesNewRoman"/>
          <w:lang w:val="sr-Latn-CS"/>
        </w:rPr>
        <w:t xml:space="preserve"> </w:t>
      </w:r>
      <w:r w:rsidR="009017F5" w:rsidRPr="009017F5">
        <w:rPr>
          <w:rFonts w:cs="IKFMMN+TimesNewRoman"/>
          <w:lang w:val="sr-Cyrl-RS"/>
        </w:rPr>
        <w:t xml:space="preserve">чији је масени удео никла </w:t>
      </w:r>
      <w:r w:rsidR="009017F5" w:rsidRPr="009017F5">
        <w:rPr>
          <w:rFonts w:cs="IKFMMN+TimesNewRoman"/>
          <w:lang w:val="sr-Latn-CS"/>
        </w:rPr>
        <w:t>60</w:t>
      </w:r>
      <w:r w:rsidR="009017F5" w:rsidRPr="009017F5">
        <w:rPr>
          <w:rFonts w:cs="IKFMMN+TimesNewRoman"/>
          <w:lang w:val="sr-Cyrl-CS"/>
        </w:rPr>
        <w:t xml:space="preserve"> %</w:t>
      </w:r>
      <w:r w:rsidR="009017F5" w:rsidRPr="009017F5">
        <w:rPr>
          <w:rFonts w:cs="IKFMMN+TimesNewRoman"/>
          <w:lang w:val="sr-Latn-CS"/>
        </w:rPr>
        <w:t xml:space="preserve"> </w:t>
      </w:r>
      <w:r w:rsidR="009017F5" w:rsidRPr="009017F5">
        <w:rPr>
          <w:rFonts w:cs="IKFMMN+TimesNewRoman"/>
          <w:lang w:val="sr-Cyrl-CS"/>
        </w:rPr>
        <w:t xml:space="preserve">или већи </w:t>
      </w:r>
      <w:r w:rsidR="009017F5" w:rsidRPr="009017F5">
        <w:rPr>
          <w:rFonts w:cs="IKFMMN+TimesNewRoman"/>
          <w:lang w:val="sr-Latn-CS"/>
        </w:rPr>
        <w:t>и флуороване полимере угљоводоника.</w:t>
      </w:r>
    </w:p>
    <w:p w14:paraId="032B4237" w14:textId="2F1E5D63" w:rsidR="009017F5" w:rsidRPr="009017F5" w:rsidRDefault="00B76B58" w:rsidP="009017F5">
      <w:pPr>
        <w:autoSpaceDE w:val="0"/>
        <w:autoSpaceDN w:val="0"/>
        <w:adjustRightInd w:val="0"/>
        <w:spacing w:after="120" w:line="300" w:lineRule="exact"/>
        <w:ind w:firstLine="1"/>
        <w:rPr>
          <w:rFonts w:cs="IKFMMN+TimesNewRoman"/>
          <w:lang w:val="sr-Latn-CS"/>
        </w:rPr>
      </w:pPr>
      <w:r>
        <w:rPr>
          <w:b/>
          <w:lang w:val="sr-Latn-CS"/>
        </w:rPr>
        <w:t>„</w:t>
      </w:r>
      <w:r w:rsidR="009017F5" w:rsidRPr="009017F5">
        <w:rPr>
          <w:rFonts w:cs="IKFMMN+TimesNewRoman"/>
          <w:b/>
          <w:bCs/>
          <w:lang w:val="sr-Latn-CS"/>
        </w:rPr>
        <w:t>Матрица”</w:t>
      </w:r>
      <w:r w:rsidR="009017F5" w:rsidRPr="009017F5">
        <w:rPr>
          <w:rFonts w:cs="IKFMMN+TimesNewRoman"/>
          <w:lang w:val="sr-Latn-CS"/>
        </w:rPr>
        <w:t xml:space="preserve"> (1 2 8 9) означава изузетно хомогену фазу која испуњава простор између честица, нити или влакана.</w:t>
      </w:r>
    </w:p>
    <w:p w14:paraId="2D97EB02" w14:textId="5C9A69AC" w:rsidR="009017F5" w:rsidRPr="009017F5" w:rsidRDefault="00B76B58" w:rsidP="009017F5">
      <w:pPr>
        <w:spacing w:after="60"/>
        <w:rPr>
          <w:lang w:val="sr-Latn-CS"/>
        </w:rPr>
      </w:pPr>
      <w:r>
        <w:rPr>
          <w:b/>
          <w:lang w:val="sr-Latn-CS"/>
        </w:rPr>
        <w:t>„</w:t>
      </w:r>
      <w:r w:rsidR="009017F5" w:rsidRPr="009017F5">
        <w:rPr>
          <w:b/>
          <w:bCs/>
          <w:lang w:val="sr-Latn-CS"/>
        </w:rPr>
        <w:t>Матрични детектор”</w:t>
      </w:r>
      <w:r w:rsidR="009017F5" w:rsidRPr="009017F5">
        <w:rPr>
          <w:bCs/>
          <w:lang w:val="sr-Cyrl-CS"/>
        </w:rPr>
        <w:t xml:space="preserve"> </w:t>
      </w:r>
      <w:r w:rsidR="009017F5" w:rsidRPr="009017F5">
        <w:rPr>
          <w:bCs/>
          <w:lang w:val="sr-Latn-CS"/>
        </w:rPr>
        <w:t>(</w:t>
      </w:r>
      <w:r w:rsidR="009017F5" w:rsidRPr="009017F5">
        <w:rPr>
          <w:lang w:val="sr-Latn-CS"/>
        </w:rPr>
        <w:t>6</w:t>
      </w:r>
      <w:r w:rsidR="009017F5" w:rsidRPr="009017F5">
        <w:rPr>
          <w:lang w:val="sr-Cyrl-CS"/>
        </w:rPr>
        <w:t xml:space="preserve"> 8</w:t>
      </w:r>
      <w:r w:rsidR="009017F5" w:rsidRPr="009017F5">
        <w:rPr>
          <w:lang w:val="sr-Latn-CS"/>
        </w:rPr>
        <w:t>)</w:t>
      </w:r>
      <w:r w:rsidR="009017F5" w:rsidRPr="009017F5">
        <w:rPr>
          <w:lang w:val="ru-RU"/>
        </w:rPr>
        <w:t xml:space="preserve"> </w:t>
      </w:r>
      <w:r w:rsidR="009017F5" w:rsidRPr="009017F5">
        <w:rPr>
          <w:lang w:val="sr-Latn-CS"/>
        </w:rPr>
        <w:t>означава линеарни или дводимензионални планарни слој, или комбинацију планарних слојева, поједин</w:t>
      </w:r>
      <w:r w:rsidR="009017F5" w:rsidRPr="009017F5">
        <w:rPr>
          <w:lang w:val="sr-Cyrl-CS"/>
        </w:rPr>
        <w:t>ачн</w:t>
      </w:r>
      <w:r w:rsidR="009017F5" w:rsidRPr="009017F5">
        <w:rPr>
          <w:lang w:val="sr-Latn-CS"/>
        </w:rPr>
        <w:t xml:space="preserve">их елемената детектора, са или без електронике за очитавање, који функционишу у </w:t>
      </w:r>
      <w:r w:rsidR="009017F5" w:rsidRPr="009017F5">
        <w:rPr>
          <w:lang w:val="sr-Cyrl-CS"/>
        </w:rPr>
        <w:t>жижној</w:t>
      </w:r>
      <w:r w:rsidR="009017F5" w:rsidRPr="009017F5">
        <w:rPr>
          <w:lang w:val="sr-Latn-CS"/>
        </w:rPr>
        <w:t xml:space="preserve"> равни.</w:t>
      </w:r>
    </w:p>
    <w:p w14:paraId="381F79F4" w14:textId="77777777" w:rsidR="009017F5" w:rsidRPr="009017F5" w:rsidRDefault="009017F5" w:rsidP="009017F5">
      <w:pPr>
        <w:autoSpaceDE w:val="0"/>
        <w:autoSpaceDN w:val="0"/>
        <w:adjustRightInd w:val="0"/>
        <w:spacing w:after="120" w:line="300" w:lineRule="exact"/>
        <w:ind w:left="720" w:hanging="720"/>
        <w:rPr>
          <w:rFonts w:ascii="IKFMMN+TimesNewRoman" w:hAnsi="IKFMMN+TimesNewRoman" w:cs="IKFMMN+TimesNewRoman"/>
          <w:lang w:val="sr-Latn-CS"/>
        </w:rPr>
      </w:pPr>
      <w:r w:rsidRPr="009017F5">
        <w:rPr>
          <w:rFonts w:cs="IKFMMN+TimesNewRoman"/>
          <w:i/>
          <w:iCs/>
          <w:u w:val="single"/>
          <w:lang w:val="sr-Latn-CS"/>
        </w:rPr>
        <w:t>N.B.:</w:t>
      </w:r>
      <w:r w:rsidRPr="009017F5">
        <w:rPr>
          <w:rFonts w:cs="IKFMMN+TimesNewRoman"/>
          <w:i/>
          <w:iCs/>
          <w:lang w:val="sr-Latn-CS"/>
        </w:rPr>
        <w:tab/>
        <w:t>Овим није обухваћен комплет елемената појединачног детектора или било који детектори који се састоје од два, три или четири елемента под условом да време кашњења и интеграција нису обухваћени датим елементом.</w:t>
      </w:r>
    </w:p>
    <w:p w14:paraId="2EE20E5B" w14:textId="3F60B5CD" w:rsidR="00A06613" w:rsidRPr="00A4184D" w:rsidRDefault="00B76B58" w:rsidP="00A06613">
      <w:pPr>
        <w:autoSpaceDE w:val="0"/>
        <w:autoSpaceDN w:val="0"/>
        <w:adjustRightInd w:val="0"/>
        <w:spacing w:after="120" w:line="300" w:lineRule="exact"/>
        <w:ind w:firstLine="1"/>
        <w:rPr>
          <w:rFonts w:cs="IKFMMN+TimesNewRoman"/>
          <w:lang w:val="sr-Latn-CS"/>
        </w:rPr>
      </w:pPr>
      <w:r>
        <w:rPr>
          <w:b/>
          <w:lang w:val="sr-Latn-CS"/>
        </w:rPr>
        <w:t>„</w:t>
      </w:r>
      <w:r w:rsidR="00DC116D">
        <w:rPr>
          <w:rFonts w:cs="IKFMMN+TimesNewRoman"/>
          <w:b/>
          <w:bCs/>
          <w:lang w:val="sr-Cyrl-RS"/>
        </w:rPr>
        <w:t>Мерна несигурност</w:t>
      </w:r>
      <w:r w:rsidR="00A06613" w:rsidRPr="00A4184D">
        <w:rPr>
          <w:rFonts w:cs="IKFMMN+TimesNewRoman"/>
          <w:b/>
          <w:bCs/>
          <w:lang w:val="sr-Latn-CS"/>
        </w:rPr>
        <w:t>”</w:t>
      </w:r>
      <w:r w:rsidR="00A06613" w:rsidRPr="00A4184D">
        <w:rPr>
          <w:rFonts w:cs="IKFMMN+TimesNewRoman"/>
          <w:lang w:val="sr-Latn-CS"/>
        </w:rPr>
        <w:t xml:space="preserve"> (2) је карактеристичан параметар који одређује, са вероватноћом од 95%, у ком опсегу око излазне вредности мерљиве променљиве се налази њена тачна вредност. Она обухвата некориговане систематске девијације, некориговано успоравање и случајне девијације (реф. ISO 10360-2</w:t>
      </w:r>
      <w:r w:rsidR="00A06613" w:rsidRPr="00A4184D">
        <w:rPr>
          <w:rFonts w:cs="IKFMMN+TimesNewRoman"/>
          <w:lang w:val="sr-Cyrl-CS"/>
        </w:rPr>
        <w:t>)</w:t>
      </w:r>
      <w:r w:rsidR="00A06613" w:rsidRPr="00A4184D">
        <w:rPr>
          <w:rFonts w:cs="IKFMMN+TimesNewRoman"/>
          <w:lang w:val="sr-Latn-CS"/>
        </w:rPr>
        <w:t>.</w:t>
      </w:r>
    </w:p>
    <w:p w14:paraId="672FD3F7" w14:textId="52789576"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Микроколо микрокомпјутера”</w:t>
      </w:r>
      <w:r w:rsidR="009017F5" w:rsidRPr="009017F5">
        <w:rPr>
          <w:rFonts w:cs="IKFMMN+TimesNewRoman"/>
          <w:lang w:val="sr-Latn-CS"/>
        </w:rPr>
        <w:t xml:space="preserve"> (3) означава </w:t>
      </w:r>
      <w:r w:rsidRPr="00B76B58">
        <w:rPr>
          <w:rFonts w:cs="IKFMMN+TimesNewRoman"/>
          <w:lang w:val="sr-Latn-CS"/>
        </w:rPr>
        <w:t>„</w:t>
      </w:r>
      <w:r w:rsidR="009017F5" w:rsidRPr="009017F5">
        <w:rPr>
          <w:rFonts w:cs="IKFMMN+TimesNewRoman"/>
          <w:lang w:val="sr-Latn-CS"/>
        </w:rPr>
        <w:t>монолитно интегр</w:t>
      </w:r>
      <w:r w:rsidR="009017F5" w:rsidRPr="009017F5">
        <w:rPr>
          <w:rFonts w:cs="IKFMMN+TimesNewRoman"/>
          <w:lang w:val="sr-Cyrl-CS"/>
        </w:rPr>
        <w:t>исано</w:t>
      </w:r>
      <w:r w:rsidR="009017F5" w:rsidRPr="009017F5">
        <w:rPr>
          <w:rFonts w:cs="IKFMMN+TimesNewRoman"/>
          <w:lang w:val="sr-Latn-CS"/>
        </w:rPr>
        <w:t xml:space="preserve"> коло” или </w:t>
      </w:r>
      <w:r w:rsidRPr="00B76B58">
        <w:rPr>
          <w:rFonts w:cs="IKFMMN+TimesNewRoman"/>
          <w:bCs/>
          <w:lang w:val="sr-Latn-CS"/>
        </w:rPr>
        <w:t>„</w:t>
      </w:r>
      <w:r w:rsidR="009017F5" w:rsidRPr="009017F5">
        <w:rPr>
          <w:rFonts w:cs="IKFMMN+TimesNewRoman"/>
          <w:bCs/>
          <w:lang w:val="sr-Latn-CS"/>
        </w:rPr>
        <w:t>интегр</w:t>
      </w:r>
      <w:r w:rsidR="009017F5" w:rsidRPr="009017F5">
        <w:rPr>
          <w:rFonts w:cs="IKFMMN+TimesNewRoman"/>
          <w:bCs/>
          <w:lang w:val="sr-Cyrl-CS"/>
        </w:rPr>
        <w:t>исано</w:t>
      </w:r>
      <w:r w:rsidR="009017F5" w:rsidRPr="009017F5">
        <w:rPr>
          <w:rFonts w:cs="IKFMMN+TimesNewRoman"/>
          <w:bCs/>
          <w:lang w:val="sr-Latn-CS"/>
        </w:rPr>
        <w:t xml:space="preserve"> коло с</w:t>
      </w:r>
      <w:r w:rsidR="009017F5" w:rsidRPr="009017F5">
        <w:rPr>
          <w:rFonts w:cs="IKFMMN+TimesNewRoman"/>
          <w:bCs/>
          <w:lang w:val="sr-Cyrl-CS"/>
        </w:rPr>
        <w:t>а</w:t>
      </w:r>
      <w:r w:rsidR="009017F5" w:rsidRPr="009017F5">
        <w:rPr>
          <w:rFonts w:cs="IKFMMN+TimesNewRoman"/>
          <w:bCs/>
          <w:lang w:val="sr-Latn-CS"/>
        </w:rPr>
        <w:t xml:space="preserve"> више чипова”</w:t>
      </w:r>
      <w:r w:rsidR="009017F5" w:rsidRPr="009017F5">
        <w:rPr>
          <w:rFonts w:cs="IKFMMN+TimesNewRoman"/>
          <w:lang w:val="sr-Latn-CS"/>
        </w:rPr>
        <w:t xml:space="preserve"> које садржи аритметичку логичку јединицу (ALU) способну за </w:t>
      </w:r>
      <w:r w:rsidR="009017F5" w:rsidRPr="009017F5">
        <w:rPr>
          <w:rFonts w:cs="IKFMMN+TimesNewRoman"/>
          <w:lang w:val="sr-Cyrl-CS"/>
        </w:rPr>
        <w:t>вршење</w:t>
      </w:r>
      <w:r w:rsidR="009017F5" w:rsidRPr="009017F5">
        <w:rPr>
          <w:rFonts w:cs="IKFMMN+TimesNewRoman"/>
          <w:lang w:val="sr-Latn-CS"/>
        </w:rPr>
        <w:t xml:space="preserve"> општих инструкција из интерне меморије на пода</w:t>
      </w:r>
      <w:r w:rsidR="009017F5" w:rsidRPr="009017F5">
        <w:rPr>
          <w:rFonts w:cs="IKFMMN+TimesNewRoman"/>
          <w:lang w:val="sr-Cyrl-CS"/>
        </w:rPr>
        <w:t>цима</w:t>
      </w:r>
      <w:r w:rsidR="009017F5" w:rsidRPr="009017F5">
        <w:rPr>
          <w:rFonts w:cs="IKFMMN+TimesNewRoman"/>
          <w:lang w:val="sr-Latn-CS"/>
        </w:rPr>
        <w:t xml:space="preserve"> из интерне меморије.</w:t>
      </w:r>
    </w:p>
    <w:p w14:paraId="7D1B4671" w14:textId="30E38C70" w:rsidR="0086088E" w:rsidRDefault="009017F5" w:rsidP="009017F5">
      <w:pPr>
        <w:spacing w:after="120"/>
        <w:ind w:left="284" w:hanging="284"/>
        <w:rPr>
          <w:i/>
          <w:iCs/>
          <w:lang w:val="sr-Latn-CS"/>
        </w:rPr>
      </w:pPr>
      <w:r w:rsidRPr="009017F5">
        <w:rPr>
          <w:i/>
          <w:iCs/>
          <w:u w:val="single"/>
          <w:lang w:val="sr-Latn-CS"/>
        </w:rPr>
        <w:t>N.B.:</w:t>
      </w:r>
      <w:r w:rsidRPr="009017F5">
        <w:rPr>
          <w:i/>
          <w:iCs/>
          <w:lang w:val="sr-Latn-CS"/>
        </w:rPr>
        <w:tab/>
        <w:t xml:space="preserve">Унутрашња меморија  може </w:t>
      </w:r>
      <w:r w:rsidRPr="009017F5">
        <w:rPr>
          <w:i/>
          <w:iCs/>
          <w:lang w:val="sr-Cyrl-CS"/>
        </w:rPr>
        <w:t xml:space="preserve">се </w:t>
      </w:r>
      <w:r w:rsidRPr="009017F5">
        <w:rPr>
          <w:i/>
          <w:iCs/>
          <w:lang w:val="sr-Latn-CS"/>
        </w:rPr>
        <w:t>повећати помоћу спољашње меморије.</w:t>
      </w:r>
    </w:p>
    <w:p w14:paraId="79F3C600" w14:textId="2AB6DF91"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Микроколо микропроцесора”</w:t>
      </w:r>
      <w:r w:rsidR="00A4184D" w:rsidRPr="00A4184D">
        <w:rPr>
          <w:rFonts w:cs="IKFMMN+TimesNewRoman"/>
          <w:lang w:val="sr-Latn-CS"/>
        </w:rPr>
        <w:t xml:space="preserve"> (3) означава </w:t>
      </w:r>
      <w:r w:rsidRPr="00B76B58">
        <w:rPr>
          <w:rFonts w:cs="IKFMMN+TimesNewRoman"/>
          <w:lang w:val="sr-Latn-CS"/>
        </w:rPr>
        <w:t>„</w:t>
      </w:r>
      <w:r w:rsidR="00A4184D" w:rsidRPr="00A4184D">
        <w:rPr>
          <w:rFonts w:cs="IKFMMN+TimesNewRoman"/>
          <w:lang w:val="sr-Latn-CS"/>
        </w:rPr>
        <w:t>монолитно интегр</w:t>
      </w:r>
      <w:r w:rsidR="00A4184D" w:rsidRPr="00A4184D">
        <w:rPr>
          <w:rFonts w:cs="IKFMMN+TimesNewRoman"/>
          <w:lang w:val="sr-Cyrl-CS"/>
        </w:rPr>
        <w:t>исано</w:t>
      </w:r>
      <w:r w:rsidR="00A4184D" w:rsidRPr="00A4184D">
        <w:rPr>
          <w:rFonts w:cs="IKFMMN+TimesNewRoman"/>
          <w:lang w:val="sr-Latn-CS"/>
        </w:rPr>
        <w:t xml:space="preserve"> коло” или </w:t>
      </w:r>
      <w:r w:rsidRPr="00B76B58">
        <w:rPr>
          <w:rFonts w:cs="IKFMMN+TimesNewRoman"/>
          <w:lang w:val="sr-Latn-CS"/>
        </w:rPr>
        <w:t>„</w:t>
      </w:r>
      <w:r w:rsidR="00A4184D" w:rsidRPr="00A4184D">
        <w:rPr>
          <w:rFonts w:cs="IKFMMN+TimesNewRoman"/>
          <w:lang w:val="sr-Latn-CS"/>
        </w:rPr>
        <w:t>интегр</w:t>
      </w:r>
      <w:r w:rsidR="00A4184D" w:rsidRPr="00A4184D">
        <w:rPr>
          <w:rFonts w:cs="IKFMMN+TimesNewRoman"/>
          <w:lang w:val="sr-Cyrl-CS"/>
        </w:rPr>
        <w:t>исано</w:t>
      </w:r>
      <w:r w:rsidR="00A4184D" w:rsidRPr="00A4184D">
        <w:rPr>
          <w:rFonts w:cs="IKFMMN+TimesNewRoman"/>
          <w:lang w:val="sr-Latn-CS"/>
        </w:rPr>
        <w:t xml:space="preserve"> коло с</w:t>
      </w:r>
      <w:r w:rsidR="00A4184D" w:rsidRPr="00A4184D">
        <w:rPr>
          <w:rFonts w:cs="IKFMMN+TimesNewRoman"/>
          <w:lang w:val="sr-Cyrl-CS"/>
        </w:rPr>
        <w:t>а</w:t>
      </w:r>
      <w:r w:rsidR="00A4184D" w:rsidRPr="00A4184D">
        <w:rPr>
          <w:rFonts w:cs="IKFMMN+TimesNewRoman"/>
          <w:lang w:val="sr-Latn-CS"/>
        </w:rPr>
        <w:t xml:space="preserve"> више чипова” које садржи аритметичку логичку јединицу (ALU) способну за </w:t>
      </w:r>
      <w:r w:rsidR="00A4184D" w:rsidRPr="00A4184D">
        <w:rPr>
          <w:rFonts w:cs="IKFMMN+TimesNewRoman"/>
          <w:lang w:val="sr-Cyrl-CS"/>
        </w:rPr>
        <w:t>вршење</w:t>
      </w:r>
      <w:r w:rsidR="00A4184D" w:rsidRPr="00A4184D">
        <w:rPr>
          <w:rFonts w:cs="IKFMMN+TimesNewRoman"/>
          <w:lang w:val="sr-Latn-CS"/>
        </w:rPr>
        <w:t xml:space="preserve"> серије општих инструкција из спољашње меморије.</w:t>
      </w:r>
    </w:p>
    <w:p w14:paraId="17FFE8CF" w14:textId="33136C30"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lastRenderedPageBreak/>
        <w:t>N.B.1.:</w:t>
      </w:r>
      <w:r w:rsidRPr="00A4184D">
        <w:rPr>
          <w:rFonts w:cs="IKFMMN+TimesNewRoman"/>
          <w:i/>
          <w:iCs/>
          <w:lang w:val="sr-Latn-CS"/>
        </w:rPr>
        <w:tab/>
      </w:r>
      <w:r w:rsidR="00B76B58" w:rsidRPr="00B76B58">
        <w:rPr>
          <w:rFonts w:cs="IKFMMN+TimesNewRoman"/>
          <w:i/>
          <w:iCs/>
          <w:lang w:val="sr-Latn-CS"/>
        </w:rPr>
        <w:t>„</w:t>
      </w:r>
      <w:r w:rsidRPr="00A4184D">
        <w:rPr>
          <w:rFonts w:cs="IKFMMN+TimesNewRoman"/>
          <w:i/>
          <w:iCs/>
          <w:lang w:val="sr-Latn-CS"/>
        </w:rPr>
        <w:t>Микроколо микропроцесора” обично не садржи интегр</w:t>
      </w:r>
      <w:r w:rsidRPr="00A4184D">
        <w:rPr>
          <w:rFonts w:cs="IKFMMN+TimesNewRoman"/>
          <w:i/>
          <w:iCs/>
          <w:lang w:val="sr-Cyrl-CS"/>
        </w:rPr>
        <w:t>исану</w:t>
      </w:r>
      <w:r w:rsidRPr="00A4184D">
        <w:rPr>
          <w:rFonts w:cs="IKFMMN+TimesNewRoman"/>
          <w:i/>
          <w:iCs/>
          <w:lang w:val="sr-Latn-CS"/>
        </w:rPr>
        <w:t xml:space="preserve"> меморију доступну кориснику, иако меморија присутна на чипу може бити коришћена за извршавање логичке функције.</w:t>
      </w:r>
    </w:p>
    <w:p w14:paraId="4F931BF3" w14:textId="66269A0C"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t>N.B.2.:</w:t>
      </w:r>
      <w:r w:rsidRPr="00A4184D">
        <w:rPr>
          <w:rFonts w:cs="IKFMMN+TimesNewRoman"/>
          <w:i/>
          <w:iCs/>
          <w:lang w:val="sr-Latn-CS"/>
        </w:rPr>
        <w:tab/>
        <w:t xml:space="preserve">Овим су обухваћени </w:t>
      </w:r>
      <w:r w:rsidRPr="00A4184D">
        <w:rPr>
          <w:rFonts w:cs="IKFMMN+TimesNewRoman"/>
          <w:i/>
          <w:iCs/>
          <w:lang w:val="sr-Cyrl-CS"/>
        </w:rPr>
        <w:t>скупови</w:t>
      </w:r>
      <w:r w:rsidRPr="00A4184D">
        <w:rPr>
          <w:rFonts w:cs="IKFMMN+TimesNewRoman"/>
          <w:i/>
          <w:iCs/>
          <w:lang w:val="sr-Latn-CS"/>
        </w:rPr>
        <w:t xml:space="preserve"> чипова креирани да </w:t>
      </w:r>
      <w:r w:rsidRPr="00A4184D">
        <w:rPr>
          <w:rFonts w:cs="IKFMMN+TimesNewRoman"/>
          <w:i/>
          <w:iCs/>
          <w:lang w:val="sr-Cyrl-CS"/>
        </w:rPr>
        <w:t>раде</w:t>
      </w:r>
      <w:r w:rsidRPr="00A4184D">
        <w:rPr>
          <w:rFonts w:cs="IKFMMN+TimesNewRoman"/>
          <w:i/>
          <w:iCs/>
          <w:lang w:val="sr-Latn-CS"/>
        </w:rPr>
        <w:t xml:space="preserve"> заједно да би се обезбедило функционисање </w:t>
      </w:r>
      <w:r w:rsidR="00B76B58" w:rsidRPr="00B76B58">
        <w:rPr>
          <w:rFonts w:cs="IKFMMN+TimesNewRoman"/>
          <w:i/>
          <w:iCs/>
          <w:lang w:val="sr-Latn-CS"/>
        </w:rPr>
        <w:t>„</w:t>
      </w:r>
      <w:r w:rsidRPr="00A4184D">
        <w:rPr>
          <w:rFonts w:cs="IKFMMN+TimesNewRoman"/>
          <w:i/>
          <w:iCs/>
          <w:lang w:val="sr-Latn-CS"/>
        </w:rPr>
        <w:t>микрокола микропроцесора”.</w:t>
      </w:r>
    </w:p>
    <w:p w14:paraId="59A40F72" w14:textId="389880E4" w:rsid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Микроорганизми”</w:t>
      </w:r>
      <w:r w:rsidR="00A4184D" w:rsidRPr="00A4184D">
        <w:rPr>
          <w:rFonts w:cs="IKFMMN+TimesNewRoman"/>
          <w:lang w:val="sr-Latn-CS"/>
        </w:rPr>
        <w:t xml:space="preserve"> (1 2) означавају бактерије, вирусе, микоплазме, рикеције, хламидије или гљивице, у природном или измењеном облику, било у облику </w:t>
      </w:r>
      <w:r w:rsidRPr="00B76B58">
        <w:rPr>
          <w:rFonts w:cs="IKFMMN+TimesNewRoman"/>
          <w:bCs/>
          <w:lang w:val="sr-Latn-CS"/>
        </w:rPr>
        <w:t>„</w:t>
      </w:r>
      <w:r w:rsidR="00A4184D" w:rsidRPr="00A4184D">
        <w:rPr>
          <w:rFonts w:cs="IKFMMN+TimesNewRoman"/>
          <w:lang w:val="sr-Latn-CS"/>
        </w:rPr>
        <w:t>изолованих живих култура</w:t>
      </w:r>
      <w:r w:rsidR="00A4184D" w:rsidRPr="00B76B58">
        <w:rPr>
          <w:rFonts w:cs="IKFMMN+TimesNewRoman"/>
          <w:bCs/>
          <w:lang w:val="sr-Latn-CS"/>
        </w:rPr>
        <w:t>”</w:t>
      </w:r>
      <w:r w:rsidR="00A4184D" w:rsidRPr="00A4184D">
        <w:rPr>
          <w:rFonts w:cs="IKFMMN+TimesNewRoman"/>
          <w:lang w:val="sr-Latn-CS"/>
        </w:rPr>
        <w:t>, било као материјал који обухвата живу материју намерно пелцовану или контаминирану овим културама.</w:t>
      </w:r>
    </w:p>
    <w:p w14:paraId="4D958976" w14:textId="008DE7A0" w:rsidR="002322A1" w:rsidRPr="00670C9D" w:rsidRDefault="002322A1" w:rsidP="002322A1">
      <w:pPr>
        <w:autoSpaceDE w:val="0"/>
        <w:autoSpaceDN w:val="0"/>
        <w:adjustRightInd w:val="0"/>
        <w:spacing w:after="120" w:line="300" w:lineRule="exact"/>
        <w:rPr>
          <w:rFonts w:cs="IKFMMN+TimesNewRoman"/>
          <w:lang w:val="sr-Cyrl-RS"/>
        </w:rPr>
      </w:pPr>
      <w:r w:rsidRPr="002322A1">
        <w:rPr>
          <w:rFonts w:cs="IKFMMN+TimesNewRoman"/>
          <w:lang w:val="sr-Latn-CS"/>
        </w:rPr>
        <w:t>„</w:t>
      </w:r>
      <w:r w:rsidR="004C045F">
        <w:rPr>
          <w:rFonts w:cs="IKFMMN+TimesNewRoman"/>
          <w:lang w:val="sr-Cyrl-RS"/>
        </w:rPr>
        <w:t>Мултипликација наелектрисања</w:t>
      </w:r>
      <w:r>
        <w:rPr>
          <w:lang w:val="sr-Latn-CS"/>
        </w:rPr>
        <w:t>”</w:t>
      </w:r>
      <w:r w:rsidRPr="002322A1">
        <w:rPr>
          <w:rFonts w:cs="IKFMMN+TimesNewRoman"/>
          <w:lang w:val="sr-Latn-CS"/>
        </w:rPr>
        <w:t xml:space="preserve"> (6) означава облик електронског појачања слике дефинисан</w:t>
      </w:r>
      <w:r>
        <w:rPr>
          <w:rFonts w:cs="IKFMMN+TimesNewRoman"/>
          <w:lang w:val="sr-Cyrl-RS"/>
        </w:rPr>
        <w:t>ог</w:t>
      </w:r>
      <w:r w:rsidRPr="002322A1">
        <w:rPr>
          <w:rFonts w:cs="IKFMMN+TimesNewRoman"/>
          <w:lang w:val="sr-Latn-CS"/>
        </w:rPr>
        <w:t xml:space="preserve"> као стварање носилаца наелектрисања као</w:t>
      </w:r>
      <w:r>
        <w:rPr>
          <w:rFonts w:cs="IKFMMN+TimesNewRoman"/>
          <w:lang w:val="sr-Cyrl-RS"/>
        </w:rPr>
        <w:t xml:space="preserve"> </w:t>
      </w:r>
      <w:r w:rsidRPr="002322A1">
        <w:rPr>
          <w:rFonts w:cs="IKFMMN+TimesNewRoman"/>
          <w:lang w:val="sr-Latn-CS"/>
        </w:rPr>
        <w:t xml:space="preserve">резултат процеса добијања ударне јонизације. Сензори за </w:t>
      </w:r>
      <w:r>
        <w:rPr>
          <w:lang w:val="sr-Latn-CS"/>
        </w:rPr>
        <w:t>„</w:t>
      </w:r>
      <w:r w:rsidRPr="002322A1">
        <w:rPr>
          <w:rFonts w:cs="IKFMMN+TimesNewRoman"/>
          <w:lang w:val="sr-Latn-CS"/>
        </w:rPr>
        <w:t>множење набоја</w:t>
      </w:r>
      <w:r>
        <w:rPr>
          <w:lang w:val="sr-Latn-CS"/>
        </w:rPr>
        <w:t>”</w:t>
      </w:r>
      <w:r w:rsidRPr="002322A1">
        <w:rPr>
          <w:rFonts w:cs="IKFMMN+TimesNewRoman"/>
          <w:lang w:val="sr-Latn-CS"/>
        </w:rPr>
        <w:t xml:space="preserve"> могу имати облик цеви за појачавање слике,</w:t>
      </w:r>
      <w:r>
        <w:rPr>
          <w:rFonts w:cs="IKFMMN+TimesNewRoman"/>
          <w:lang w:val="sr-Cyrl-RS"/>
        </w:rPr>
        <w:t xml:space="preserve"> </w:t>
      </w:r>
      <w:r w:rsidRPr="002322A1">
        <w:rPr>
          <w:rFonts w:cs="IKFMMN+TimesNewRoman"/>
          <w:lang w:val="sr-Latn-CS"/>
        </w:rPr>
        <w:t xml:space="preserve">детектор у чврстом стању или </w:t>
      </w:r>
      <w:r>
        <w:rPr>
          <w:lang w:val="sr-Latn-CS"/>
        </w:rPr>
        <w:t>„</w:t>
      </w:r>
      <w:r>
        <w:rPr>
          <w:rFonts w:cs="IKFMMN+TimesNewRoman"/>
          <w:lang w:val="sr-Cyrl-RS"/>
        </w:rPr>
        <w:t>матрични детектор</w:t>
      </w:r>
      <w:r>
        <w:rPr>
          <w:lang w:val="sr-Latn-CS"/>
        </w:rPr>
        <w:t>”</w:t>
      </w:r>
      <w:r>
        <w:rPr>
          <w:rFonts w:cs="IKFMMN+TimesNewRoman"/>
          <w:lang w:val="sr-Cyrl-RS"/>
        </w:rPr>
        <w:t>.</w:t>
      </w:r>
    </w:p>
    <w:p w14:paraId="05F15DE9" w14:textId="53D8AF25" w:rsidR="00A4184D" w:rsidRPr="00A4184D" w:rsidRDefault="00B76B58" w:rsidP="00A4184D">
      <w:pPr>
        <w:autoSpaceDE w:val="0"/>
        <w:autoSpaceDN w:val="0"/>
        <w:adjustRightInd w:val="0"/>
        <w:spacing w:after="120" w:line="300" w:lineRule="exact"/>
        <w:ind w:firstLine="12"/>
        <w:rPr>
          <w:rFonts w:cs="IKFMMN+TimesNewRoman"/>
          <w:lang w:val="sr-Latn-CS"/>
        </w:rPr>
      </w:pPr>
      <w:r>
        <w:rPr>
          <w:b/>
          <w:lang w:val="sr-Latn-CS"/>
        </w:rPr>
        <w:t>„</w:t>
      </w:r>
      <w:r w:rsidR="00A4184D" w:rsidRPr="00A4184D">
        <w:rPr>
          <w:rFonts w:cs="IKFMMN+TimesNewRoman"/>
          <w:b/>
          <w:bCs/>
          <w:lang w:val="sr-Latn-CS"/>
        </w:rPr>
        <w:t>Могућност програмирања доступна кориснику”</w:t>
      </w:r>
      <w:r w:rsidR="00A4184D" w:rsidRPr="00A4184D">
        <w:rPr>
          <w:rFonts w:cs="IKFMMN+TimesNewRoman"/>
          <w:lang w:val="sr-Latn-CS"/>
        </w:rPr>
        <w:t xml:space="preserve"> (6) </w:t>
      </w:r>
      <w:r w:rsidR="00BC7655">
        <w:rPr>
          <w:rFonts w:cs="IKFMMN+TimesNewRoman"/>
          <w:lang w:val="sr-Cyrl-RS"/>
        </w:rPr>
        <w:t xml:space="preserve">означава </w:t>
      </w:r>
      <w:r w:rsidR="00BC7655" w:rsidRPr="006C706A">
        <w:rPr>
          <w:rFonts w:cs="IKFMMN+TimesNewRoman"/>
          <w:lang w:val="ru-RU"/>
        </w:rPr>
        <w:t>уређај</w:t>
      </w:r>
      <w:r w:rsidR="00BC7655">
        <w:rPr>
          <w:rFonts w:cs="IKFMMN+TimesNewRoman"/>
          <w:lang w:val="sr-Cyrl-RS"/>
        </w:rPr>
        <w:t xml:space="preserve"> који омогућава</w:t>
      </w:r>
      <w:r w:rsidR="00BC7655" w:rsidRPr="00A4184D">
        <w:rPr>
          <w:rFonts w:cs="IKFMMN+TimesNewRoman"/>
          <w:lang w:val="sr-Latn-CS"/>
        </w:rPr>
        <w:t xml:space="preserve"> </w:t>
      </w:r>
      <w:r w:rsidR="00A4184D" w:rsidRPr="00A4184D">
        <w:rPr>
          <w:rFonts w:cs="IKFMMN+TimesNewRoman"/>
          <w:lang w:val="sr-Latn-CS"/>
        </w:rPr>
        <w:t xml:space="preserve"> корисник</w:t>
      </w:r>
      <w:r w:rsidR="00BC7655">
        <w:rPr>
          <w:rFonts w:cs="IKFMMN+TimesNewRoman"/>
          <w:lang w:val="sr-Cyrl-RS"/>
        </w:rPr>
        <w:t>у</w:t>
      </w:r>
      <w:r w:rsidR="001F0300">
        <w:rPr>
          <w:rFonts w:cs="IKFMMN+TimesNewRoman"/>
          <w:lang w:val="sr-Latn-CS"/>
        </w:rPr>
        <w:t xml:space="preserve"> </w:t>
      </w:r>
      <w:r w:rsidR="00A4184D" w:rsidRPr="00A4184D">
        <w:rPr>
          <w:rFonts w:cs="IKFMMN+TimesNewRoman"/>
          <w:lang w:val="sr-Latn-CS"/>
        </w:rPr>
        <w:t xml:space="preserve">да уноси, мења или замењује </w:t>
      </w:r>
      <w:r w:rsidRPr="00B76B58">
        <w:rPr>
          <w:rFonts w:cs="IKFMMN+TimesNewRoman"/>
          <w:lang w:val="sr-Latn-CS"/>
        </w:rPr>
        <w:t>„</w:t>
      </w:r>
      <w:r w:rsidR="00A4184D" w:rsidRPr="00A4184D">
        <w:rPr>
          <w:rFonts w:cs="IKFMMN+TimesNewRoman"/>
          <w:lang w:val="sr-Latn-CS"/>
        </w:rPr>
        <w:t>програме” на било који начин осим:</w:t>
      </w:r>
    </w:p>
    <w:p w14:paraId="17AC70CA" w14:textId="77777777" w:rsidR="00A4184D" w:rsidRPr="00A4184D" w:rsidRDefault="00A4184D" w:rsidP="00A4184D">
      <w:pPr>
        <w:autoSpaceDE w:val="0"/>
        <w:autoSpaceDN w:val="0"/>
        <w:adjustRightInd w:val="0"/>
        <w:spacing w:after="120" w:line="300" w:lineRule="exact"/>
        <w:ind w:left="432"/>
        <w:rPr>
          <w:rFonts w:cs="IKFMMN+TimesNewRoman"/>
          <w:u w:val="single"/>
          <w:lang w:val="sr-Latn-CS"/>
        </w:rPr>
      </w:pPr>
      <w:r w:rsidRPr="00A4184D">
        <w:rPr>
          <w:rFonts w:cs="IKFMMN+TimesNewRoman"/>
          <w:lang w:val="sr-Latn-CS"/>
        </w:rPr>
        <w:t>а.</w:t>
      </w:r>
      <w:r w:rsidRPr="00A4184D">
        <w:rPr>
          <w:rFonts w:cs="IKFMMN+TimesNewRoman"/>
          <w:lang w:val="sr-Latn-CS"/>
        </w:rPr>
        <w:tab/>
        <w:t xml:space="preserve">физичким мењањем жица или међувеза; </w:t>
      </w:r>
      <w:r w:rsidRPr="00A4184D">
        <w:rPr>
          <w:rFonts w:cs="IKFMMN+TimesNewRoman"/>
          <w:u w:val="single"/>
          <w:lang w:val="sr-Latn-CS"/>
        </w:rPr>
        <w:t xml:space="preserve">или </w:t>
      </w:r>
    </w:p>
    <w:p w14:paraId="02424544" w14:textId="41FCA165" w:rsidR="00BC7655" w:rsidRPr="00A4184D" w:rsidRDefault="00A4184D" w:rsidP="00952EBC">
      <w:pPr>
        <w:autoSpaceDE w:val="0"/>
        <w:autoSpaceDN w:val="0"/>
        <w:adjustRightInd w:val="0"/>
        <w:spacing w:after="120" w:line="300" w:lineRule="exact"/>
        <w:ind w:left="432"/>
        <w:rPr>
          <w:rFonts w:cs="IKFMMN+TimesNewRoman"/>
          <w:lang w:val="sr-Latn-CS"/>
        </w:rPr>
      </w:pPr>
      <w:r w:rsidRPr="00A4184D">
        <w:rPr>
          <w:rFonts w:cs="IKFMMN+TimesNewRoman"/>
          <w:lang w:val="sr-Latn-CS"/>
        </w:rPr>
        <w:t>б.</w:t>
      </w:r>
      <w:r w:rsidRPr="00A4184D">
        <w:rPr>
          <w:rFonts w:cs="IKFMMN+TimesNewRoman"/>
          <w:lang w:val="sr-Latn-CS"/>
        </w:rPr>
        <w:tab/>
        <w:t>подешавањем функцијских контрола што се односи и на уношење параметара.</w:t>
      </w:r>
    </w:p>
    <w:p w14:paraId="50EFC31C" w14:textId="69B949B0"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Монофиламент”</w:t>
      </w:r>
      <w:r w:rsidR="00A4184D" w:rsidRPr="00A4184D">
        <w:rPr>
          <w:rFonts w:cs="IKFMMN+TimesNewRoman"/>
          <w:lang w:val="sr-Latn-CS"/>
        </w:rPr>
        <w:t xml:space="preserve"> (1) или </w:t>
      </w:r>
      <w:r w:rsidR="00A4184D" w:rsidRPr="00A4184D">
        <w:rPr>
          <w:rFonts w:cs="IKFMMN+TimesNewRoman"/>
          <w:b/>
          <w:bCs/>
          <w:lang w:val="sr-Latn-CS"/>
        </w:rPr>
        <w:t>филамент</w:t>
      </w:r>
      <w:r w:rsidR="00A4184D" w:rsidRPr="00A4184D">
        <w:rPr>
          <w:rFonts w:cs="IKFMMN+TimesNewRoman"/>
          <w:lang w:val="sr-Latn-CS"/>
        </w:rPr>
        <w:t xml:space="preserve"> је најмањи део влакна, обично неколико микрометара у пречнику.</w:t>
      </w:r>
    </w:p>
    <w:p w14:paraId="191CE15D" w14:textId="39E0A97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Монолитно интегр</w:t>
      </w:r>
      <w:r w:rsidR="00A4184D" w:rsidRPr="00A4184D">
        <w:rPr>
          <w:rFonts w:cs="IKFMMN+TimesNewRoman"/>
          <w:b/>
          <w:bCs/>
          <w:lang w:val="sr-Cyrl-CS"/>
        </w:rPr>
        <w:t>исано</w:t>
      </w:r>
      <w:r w:rsidR="00A4184D" w:rsidRPr="00A4184D">
        <w:rPr>
          <w:rFonts w:cs="IKFMMN+TimesNewRoman"/>
          <w:b/>
          <w:bCs/>
          <w:lang w:val="sr-Latn-CS"/>
        </w:rPr>
        <w:t xml:space="preserve"> коло”</w:t>
      </w:r>
      <w:r w:rsidR="00A4184D" w:rsidRPr="00A4184D">
        <w:rPr>
          <w:rFonts w:cs="IKFMMN+TimesNewRoman"/>
          <w:lang w:val="sr-Latn-CS"/>
        </w:rPr>
        <w:t xml:space="preserve"> (3) означава комбинацију пасивних или активних </w:t>
      </w:r>
      <w:r>
        <w:rPr>
          <w:lang w:val="sr-Latn-CS"/>
        </w:rPr>
        <w:t>‛</w:t>
      </w:r>
      <w:r w:rsidR="00A4184D" w:rsidRPr="00A4184D">
        <w:rPr>
          <w:rFonts w:cs="IKFMMN+TimesNewRoman"/>
          <w:lang w:val="sr-Latn-CS"/>
        </w:rPr>
        <w:t>елемената кола’ или и једних и других који:</w:t>
      </w:r>
    </w:p>
    <w:p w14:paraId="03FE7E9C" w14:textId="6DE4C852" w:rsidR="00A4184D" w:rsidRPr="00A4184D" w:rsidRDefault="00A4184D" w:rsidP="00A4184D">
      <w:pPr>
        <w:autoSpaceDE w:val="0"/>
        <w:autoSpaceDN w:val="0"/>
        <w:adjustRightInd w:val="0"/>
        <w:spacing w:after="120" w:line="300" w:lineRule="exact"/>
        <w:ind w:left="792" w:hanging="360"/>
        <w:rPr>
          <w:rFonts w:cs="IKFMMN+TimesNewRoman"/>
          <w:lang w:val="sr-Latn-CS"/>
        </w:rPr>
      </w:pPr>
      <w:r w:rsidRPr="00A4184D">
        <w:rPr>
          <w:rFonts w:cs="IKFMMN+TimesNewRoman"/>
          <w:lang w:val="sr-Latn-CS"/>
        </w:rPr>
        <w:t xml:space="preserve">а. су формирани дифузионим процесима, имплантацијом или процесима депозиције, у/на једном полупроводничком комаду материјала, такозваном </w:t>
      </w:r>
      <w:r w:rsidR="00B76B58">
        <w:rPr>
          <w:lang w:val="sr-Latn-CS"/>
        </w:rPr>
        <w:t>‛</w:t>
      </w:r>
      <w:r w:rsidRPr="00A4184D">
        <w:rPr>
          <w:rFonts w:cs="IKFMMN+TimesNewRoman"/>
          <w:lang w:val="sr-Latn-CS"/>
        </w:rPr>
        <w:t>чипу’;</w:t>
      </w:r>
    </w:p>
    <w:p w14:paraId="554BE7A2" w14:textId="77777777" w:rsidR="00A4184D" w:rsidRPr="00A4184D" w:rsidRDefault="00A4184D" w:rsidP="00A4184D">
      <w:pPr>
        <w:autoSpaceDE w:val="0"/>
        <w:autoSpaceDN w:val="0"/>
        <w:adjustRightInd w:val="0"/>
        <w:spacing w:after="120" w:line="300" w:lineRule="exact"/>
        <w:ind w:left="432"/>
        <w:rPr>
          <w:rFonts w:cs="IKFMMN+TimesNewRoman"/>
          <w:u w:val="single"/>
          <w:lang w:val="sr-Latn-CS"/>
        </w:rPr>
      </w:pPr>
      <w:r w:rsidRPr="00A4184D">
        <w:rPr>
          <w:rFonts w:cs="IKFMMN+TimesNewRoman"/>
          <w:lang w:val="sr-Latn-CS"/>
        </w:rPr>
        <w:t xml:space="preserve">б.    могу </w:t>
      </w:r>
      <w:r w:rsidRPr="00A4184D">
        <w:rPr>
          <w:rFonts w:cs="IKFMMN+TimesNewRoman"/>
          <w:lang w:val="sr-Cyrl-CS"/>
        </w:rPr>
        <w:t>се</w:t>
      </w:r>
      <w:r w:rsidRPr="00A4184D">
        <w:rPr>
          <w:rFonts w:cs="IKFMMN+TimesNewRoman"/>
          <w:lang w:val="sr-Latn-CS"/>
        </w:rPr>
        <w:t xml:space="preserve"> сматрати нераздвојивим; </w:t>
      </w:r>
      <w:r w:rsidRPr="00A4184D">
        <w:rPr>
          <w:rFonts w:cs="IKFMMN+TimesNewRoman"/>
          <w:u w:val="single"/>
          <w:lang w:val="sr-Latn-CS"/>
        </w:rPr>
        <w:t>и</w:t>
      </w:r>
    </w:p>
    <w:p w14:paraId="5C021E32"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ц.</w:t>
      </w:r>
      <w:r w:rsidRPr="00A4184D">
        <w:rPr>
          <w:rFonts w:cs="IKFMMN+TimesNewRoman"/>
          <w:lang w:val="sr-Latn-CS"/>
        </w:rPr>
        <w:tab/>
        <w:t>извршавају функције кола.</w:t>
      </w:r>
    </w:p>
    <w:p w14:paraId="584D5707" w14:textId="1C0E7432" w:rsid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Елемент кола’ је појединачни активни или пасивни функционални део електронског кола, као на пример једна диода, један транзистор, један отпорник, један кондензатор, итд.</w:t>
      </w:r>
    </w:p>
    <w:p w14:paraId="7A49080B" w14:textId="44808F40" w:rsidR="008766EE" w:rsidRPr="008766EE" w:rsidRDefault="00B76B58" w:rsidP="008766EE">
      <w:pPr>
        <w:autoSpaceDE w:val="0"/>
        <w:autoSpaceDN w:val="0"/>
        <w:adjustRightInd w:val="0"/>
        <w:spacing w:after="120" w:line="300" w:lineRule="exact"/>
        <w:rPr>
          <w:rFonts w:cs="IKFMMN+TimesNewRoman"/>
          <w:iCs/>
          <w:lang w:val="sr-Latn-CS"/>
        </w:rPr>
      </w:pPr>
      <w:r>
        <w:rPr>
          <w:b/>
          <w:lang w:val="sr-Latn-CS"/>
        </w:rPr>
        <w:t>„</w:t>
      </w:r>
      <w:r w:rsidR="008766EE" w:rsidRPr="008766EE">
        <w:rPr>
          <w:rFonts w:cs="IKFMMN+TimesNewRoman"/>
          <w:b/>
          <w:iCs/>
          <w:lang w:val="sr-Latn-CS"/>
        </w:rPr>
        <w:t>Монолитн</w:t>
      </w:r>
      <w:r w:rsidR="00C4715D">
        <w:rPr>
          <w:rFonts w:cs="IKFMMN+TimesNewRoman"/>
          <w:b/>
          <w:iCs/>
          <w:lang w:val="sr-Cyrl-RS"/>
        </w:rPr>
        <w:t>о</w:t>
      </w:r>
      <w:r w:rsidR="008766EE" w:rsidRPr="008766EE">
        <w:rPr>
          <w:rFonts w:cs="IKFMMN+TimesNewRoman"/>
          <w:b/>
          <w:iCs/>
          <w:lang w:val="sr-Latn-CS"/>
        </w:rPr>
        <w:t xml:space="preserve"> микроталас</w:t>
      </w:r>
      <w:r w:rsidR="008766EE" w:rsidRPr="008766EE">
        <w:rPr>
          <w:rFonts w:cs="IKFMMN+TimesNewRoman"/>
          <w:b/>
          <w:iCs/>
          <w:lang w:val="sr-Cyrl-RS"/>
        </w:rPr>
        <w:t>н</w:t>
      </w:r>
      <w:r w:rsidR="00C4715D">
        <w:rPr>
          <w:rFonts w:cs="IKFMMN+TimesNewRoman"/>
          <w:b/>
          <w:iCs/>
          <w:lang w:val="sr-Cyrl-RS"/>
        </w:rPr>
        <w:t>о</w:t>
      </w:r>
      <w:r w:rsidR="008766EE" w:rsidRPr="008766EE">
        <w:rPr>
          <w:rFonts w:cs="IKFMMN+TimesNewRoman"/>
          <w:b/>
          <w:iCs/>
          <w:lang w:val="sr-Latn-CS"/>
        </w:rPr>
        <w:t xml:space="preserve"> интегрисан</w:t>
      </w:r>
      <w:r w:rsidR="00C4715D">
        <w:rPr>
          <w:rFonts w:cs="IKFMMN+TimesNewRoman"/>
          <w:b/>
          <w:iCs/>
          <w:lang w:val="sr-Cyrl-RS"/>
        </w:rPr>
        <w:t>о</w:t>
      </w:r>
      <w:r w:rsidR="008766EE" w:rsidRPr="008766EE">
        <w:rPr>
          <w:rFonts w:cs="IKFMMN+TimesNewRoman"/>
          <w:b/>
          <w:iCs/>
          <w:lang w:val="sr-Latn-CS"/>
        </w:rPr>
        <w:t xml:space="preserve"> </w:t>
      </w:r>
      <w:r w:rsidR="00C4715D">
        <w:rPr>
          <w:rFonts w:cs="IKFMMN+TimesNewRoman"/>
          <w:b/>
          <w:iCs/>
          <w:lang w:val="sr-Cyrl-RS"/>
        </w:rPr>
        <w:t>коло</w:t>
      </w:r>
      <w:r w:rsidR="00C4715D">
        <w:rPr>
          <w:b/>
          <w:iCs/>
          <w:lang w:val="sr-Latn-CS"/>
        </w:rPr>
        <w:t>”</w:t>
      </w:r>
      <w:r w:rsidR="008766EE">
        <w:rPr>
          <w:rFonts w:cs="IKFMMN+TimesNewRoman"/>
          <w:iCs/>
          <w:lang w:val="sr-Latn-CS"/>
        </w:rPr>
        <w:t xml:space="preserve"> (</w:t>
      </w:r>
      <w:r w:rsidRPr="006C706A">
        <w:rPr>
          <w:rFonts w:cs="IKFMMN+TimesNewRoman"/>
          <w:iCs/>
          <w:lang w:val="ru-RU"/>
        </w:rPr>
        <w:t>„</w:t>
      </w:r>
      <w:r w:rsidR="008766EE">
        <w:rPr>
          <w:rFonts w:cs="IKFMMN+TimesNewRoman"/>
          <w:iCs/>
          <w:lang w:val="sr-Latn-CS"/>
        </w:rPr>
        <w:t>MMIC</w:t>
      </w:r>
      <w:r>
        <w:rPr>
          <w:iCs/>
          <w:lang w:val="sr-Latn-CS"/>
        </w:rPr>
        <w:t>”</w:t>
      </w:r>
      <w:r w:rsidR="008766EE" w:rsidRPr="008766EE">
        <w:rPr>
          <w:rFonts w:cs="IKFMMN+TimesNewRoman"/>
          <w:iCs/>
          <w:lang w:val="sr-Latn-CS"/>
        </w:rPr>
        <w:t xml:space="preserve">) (3 5) означава </w:t>
      </w:r>
      <w:r w:rsidRPr="006C706A">
        <w:rPr>
          <w:rFonts w:cs="IKFMMN+TimesNewRoman"/>
          <w:iCs/>
          <w:lang w:val="ru-RU"/>
        </w:rPr>
        <w:t>„</w:t>
      </w:r>
      <w:r w:rsidR="008766EE" w:rsidRPr="008766EE">
        <w:rPr>
          <w:rFonts w:cs="IKFMMN+TimesNewRoman"/>
          <w:iCs/>
          <w:lang w:val="sr-Latn-CS"/>
        </w:rPr>
        <w:t>монолитно интегри</w:t>
      </w:r>
      <w:r w:rsidR="008766EE">
        <w:rPr>
          <w:rFonts w:cs="IKFMMN+TimesNewRoman"/>
          <w:iCs/>
          <w:lang w:val="sr-Cyrl-RS"/>
        </w:rPr>
        <w:t>с</w:t>
      </w:r>
      <w:r w:rsidR="008766EE" w:rsidRPr="008766EE">
        <w:rPr>
          <w:rFonts w:cs="IKFMMN+TimesNewRoman"/>
          <w:iCs/>
          <w:lang w:val="sr-Latn-CS"/>
        </w:rPr>
        <w:t>ано</w:t>
      </w:r>
      <w:r w:rsidR="008766EE">
        <w:rPr>
          <w:rFonts w:cs="IKFMMN+TimesNewRoman"/>
          <w:iCs/>
          <w:lang w:val="sr-Cyrl-RS"/>
        </w:rPr>
        <w:t xml:space="preserve"> коло</w:t>
      </w:r>
      <w:r>
        <w:rPr>
          <w:iCs/>
          <w:lang w:val="sr-Latn-CS"/>
        </w:rPr>
        <w:t>”</w:t>
      </w:r>
      <w:r w:rsidR="008766EE">
        <w:rPr>
          <w:rFonts w:cs="IKFMMN+TimesNewRoman"/>
          <w:iCs/>
          <w:lang w:val="sr-Cyrl-RS"/>
        </w:rPr>
        <w:t xml:space="preserve"> </w:t>
      </w:r>
      <w:r w:rsidR="008766EE" w:rsidRPr="008766EE">
        <w:rPr>
          <w:rFonts w:cs="IKFMMN+TimesNewRoman"/>
          <w:iCs/>
          <w:lang w:val="sr-Latn-CS"/>
        </w:rPr>
        <w:t>кој</w:t>
      </w:r>
      <w:r w:rsidR="008766EE">
        <w:rPr>
          <w:rFonts w:cs="IKFMMN+TimesNewRoman"/>
          <w:iCs/>
          <w:lang w:val="sr-Cyrl-RS"/>
        </w:rPr>
        <w:t>е</w:t>
      </w:r>
      <w:r w:rsidR="008766EE" w:rsidRPr="008766EE">
        <w:rPr>
          <w:rFonts w:cs="IKFMMN+TimesNewRoman"/>
          <w:iCs/>
          <w:lang w:val="sr-Latn-CS"/>
        </w:rPr>
        <w:t xml:space="preserve"> ради на микроталасним или милиметарским таласним фреквенцијама.</w:t>
      </w:r>
    </w:p>
    <w:p w14:paraId="2A1092D8" w14:textId="4B1B07C9"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Моноспектрални сензори слика”</w:t>
      </w:r>
      <w:r w:rsidR="00A4184D" w:rsidRPr="00A4184D">
        <w:rPr>
          <w:rFonts w:cs="IKFMMN+TimesNewRoman"/>
          <w:lang w:val="sr-Latn-CS"/>
        </w:rPr>
        <w:t xml:space="preserve"> (6) могу да примају податке у облику слика из једног дискретног спектралног опсега.</w:t>
      </w:r>
    </w:p>
    <w:p w14:paraId="58DE2024" w14:textId="2C5522F3"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Нагибно вретено”</w:t>
      </w:r>
      <w:r w:rsidR="00A4184D" w:rsidRPr="00A4184D">
        <w:rPr>
          <w:rFonts w:cs="IKFMMN+TimesNewRoman"/>
          <w:lang w:val="sr-Latn-CS"/>
        </w:rPr>
        <w:t xml:space="preserve"> (2) означава вретено-држач алата које током машинске обраде мења угаони положај централне линије у односу на било коју другу осу.</w:t>
      </w:r>
    </w:p>
    <w:p w14:paraId="5C83DD58" w14:textId="5476CA80" w:rsidR="00A4184D" w:rsidRPr="00A4184D" w:rsidRDefault="00B76B58" w:rsidP="00A4184D">
      <w:pPr>
        <w:spacing w:after="80"/>
        <w:rPr>
          <w:lang w:val="ru-RU"/>
        </w:rPr>
      </w:pPr>
      <w:r w:rsidRPr="00B76B58">
        <w:rPr>
          <w:b/>
          <w:lang w:val="sr-Cyrl-CS"/>
        </w:rPr>
        <w:t>„</w:t>
      </w:r>
      <w:r w:rsidR="00A4184D" w:rsidRPr="00A4184D">
        <w:rPr>
          <w:b/>
          <w:lang w:val="sr-Cyrl-CS"/>
        </w:rPr>
        <w:t>Не</w:t>
      </w:r>
      <w:r w:rsidR="00A4184D" w:rsidRPr="00A4184D">
        <w:rPr>
          <w:b/>
          <w:lang w:val="ru-RU"/>
        </w:rPr>
        <w:t>флуоровани</w:t>
      </w:r>
      <w:r>
        <w:rPr>
          <w:b/>
          <w:lang w:val="sr-Cyrl-CS"/>
        </w:rPr>
        <w:t>”</w:t>
      </w:r>
      <w:r w:rsidR="00A4184D" w:rsidRPr="00A4184D">
        <w:rPr>
          <w:b/>
          <w:lang w:val="sr-Cyrl-CS"/>
        </w:rPr>
        <w:t xml:space="preserve"> </w:t>
      </w:r>
      <w:r w:rsidR="00A4184D" w:rsidRPr="00A4184D">
        <w:rPr>
          <w:lang w:val="ru-RU"/>
        </w:rPr>
        <w:t>(1)</w:t>
      </w:r>
      <w:r w:rsidR="00A4184D" w:rsidRPr="00A4184D">
        <w:rPr>
          <w:lang w:val="sr-Cyrl-CS"/>
        </w:rPr>
        <w:t xml:space="preserve"> значи да је могуће преспојити или даље полимеризовати </w:t>
      </w:r>
      <w:r w:rsidR="00A4184D" w:rsidRPr="00A4184D">
        <w:rPr>
          <w:lang w:val="ru-RU"/>
        </w:rPr>
        <w:t>потребом топлоте, зрачења, катализатора, итд., или да је могуће топити без пиролизе.</w:t>
      </w:r>
    </w:p>
    <w:p w14:paraId="255699EF" w14:textId="1E08C1A6"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Нуклеарни реактор”</w:t>
      </w:r>
      <w:r w:rsidR="00A4184D" w:rsidRPr="00A4184D">
        <w:rPr>
          <w:rFonts w:cs="IKFMMN+TimesNewRoman"/>
          <w:lang w:val="sr-Latn-CS"/>
        </w:rPr>
        <w:t xml:space="preserve"> (0) означава </w:t>
      </w:r>
      <w:r w:rsidR="00A4184D" w:rsidRPr="00A4184D">
        <w:rPr>
          <w:rFonts w:cs="IKFMMN+TimesNewRoman"/>
          <w:lang w:val="sr-Cyrl-CS"/>
        </w:rPr>
        <w:t xml:space="preserve">комплетни реактор који може да ради тако да </w:t>
      </w:r>
      <w:r w:rsidR="00FC110D">
        <w:rPr>
          <w:rFonts w:cs="IKFMMN+TimesNewRoman"/>
          <w:lang w:val="sr-Cyrl-CS"/>
        </w:rPr>
        <w:t>одржава</w:t>
      </w:r>
      <w:r w:rsidR="00A4184D" w:rsidRPr="00A4184D">
        <w:rPr>
          <w:rFonts w:cs="IKFMMN+TimesNewRoman"/>
          <w:lang w:val="sr-Cyrl-CS"/>
        </w:rPr>
        <w:t xml:space="preserve"> </w:t>
      </w:r>
      <w:r w:rsidR="00FC110D" w:rsidRPr="00A4184D">
        <w:rPr>
          <w:rFonts w:cs="IKFMMN+TimesNewRoman"/>
          <w:lang w:val="sr-Cyrl-CS"/>
        </w:rPr>
        <w:t xml:space="preserve">ланчану реакцију </w:t>
      </w:r>
      <w:r w:rsidR="00FC110D">
        <w:rPr>
          <w:rFonts w:cs="IKFMMN+TimesNewRoman"/>
          <w:lang w:val="sr-Cyrl-CS"/>
        </w:rPr>
        <w:t>контролисане</w:t>
      </w:r>
      <w:r w:rsidR="00A4184D" w:rsidRPr="00A4184D">
        <w:rPr>
          <w:rFonts w:cs="IKFMMN+TimesNewRoman"/>
          <w:lang w:val="sr-Cyrl-CS"/>
        </w:rPr>
        <w:t xml:space="preserve"> </w:t>
      </w:r>
      <w:r w:rsidR="00FC110D">
        <w:rPr>
          <w:rFonts w:cs="IKFMMN+TimesNewRoman"/>
          <w:lang w:val="sr-Cyrl-CS"/>
        </w:rPr>
        <w:t>само</w:t>
      </w:r>
      <w:r w:rsidR="00A4184D" w:rsidRPr="00A4184D">
        <w:rPr>
          <w:rFonts w:cs="IKFMMN+TimesNewRoman"/>
          <w:lang w:val="sr-Cyrl-CS"/>
        </w:rPr>
        <w:t>одржив</w:t>
      </w:r>
      <w:r w:rsidR="00FC110D">
        <w:rPr>
          <w:rFonts w:cs="IKFMMN+TimesNewRoman"/>
          <w:lang w:val="sr-Cyrl-CS"/>
        </w:rPr>
        <w:t>е</w:t>
      </w:r>
      <w:r w:rsidR="00A4184D" w:rsidRPr="00A4184D">
        <w:rPr>
          <w:rFonts w:cs="IKFMMN+TimesNewRoman"/>
          <w:lang w:val="sr-Cyrl-CS"/>
        </w:rPr>
        <w:t xml:space="preserve"> </w:t>
      </w:r>
      <w:r w:rsidR="00A4184D" w:rsidRPr="00A4184D">
        <w:rPr>
          <w:rFonts w:ascii="IKFMMN+TimesNewRoman" w:hAnsi="IKFMMN+TimesNewRoman" w:cs="IKFMMN+TimesNewRoman"/>
          <w:lang w:val="ru-RU"/>
        </w:rPr>
        <w:t xml:space="preserve">фисије. </w:t>
      </w:r>
      <w:r w:rsidRPr="00B76B58">
        <w:rPr>
          <w:rFonts w:cs="IKFMMN+TimesNewRoman"/>
          <w:bCs/>
          <w:lang w:val="sr-Latn-CS"/>
        </w:rPr>
        <w:t>„</w:t>
      </w:r>
      <w:r w:rsidR="00A4184D" w:rsidRPr="00A4184D">
        <w:rPr>
          <w:rFonts w:cs="IKFMMN+TimesNewRoman"/>
          <w:bCs/>
          <w:lang w:val="sr-Latn-CS"/>
        </w:rPr>
        <w:t>Нуклеарни реактор”</w:t>
      </w:r>
      <w:r w:rsidR="00A4184D" w:rsidRPr="00A4184D">
        <w:rPr>
          <w:rFonts w:cs="IKFMMN+TimesNewRoman"/>
          <w:bCs/>
          <w:lang w:val="sr-Cyrl-CS"/>
        </w:rPr>
        <w:t xml:space="preserve"> укључује и </w:t>
      </w:r>
      <w:r w:rsidR="00A4184D" w:rsidRPr="00A4184D">
        <w:rPr>
          <w:rFonts w:cs="IKFMMN+TimesNewRoman"/>
          <w:lang w:val="sr-Latn-CS"/>
        </w:rPr>
        <w:t xml:space="preserve">све оно што се налази унутар реакторског суда или је директно повезано с њим, опрему која контролише ниво снаге у језгру, као и </w:t>
      </w:r>
      <w:r w:rsidR="00FC110D">
        <w:rPr>
          <w:rFonts w:cs="IKFMMN+TimesNewRoman"/>
          <w:lang w:val="sr-Latn-CS"/>
        </w:rPr>
        <w:t xml:space="preserve">компоненте које нормално садрже, </w:t>
      </w:r>
      <w:r w:rsidR="00A4184D" w:rsidRPr="00A4184D">
        <w:rPr>
          <w:rFonts w:cs="IKFMMN+TimesNewRoman"/>
          <w:lang w:val="sr-Latn-CS"/>
        </w:rPr>
        <w:t>долазе у директан контакт с њим или контролишу</w:t>
      </w:r>
      <w:r w:rsidR="00FC110D">
        <w:rPr>
          <w:rFonts w:cs="IKFMMN+TimesNewRoman"/>
          <w:lang w:val="sr-Cyrl-RS"/>
        </w:rPr>
        <w:t xml:space="preserve"> примарни хладилац језгра реактора</w:t>
      </w:r>
      <w:r w:rsidR="00A4184D" w:rsidRPr="00A4184D">
        <w:rPr>
          <w:rFonts w:cs="IKFMMN+TimesNewRoman"/>
          <w:lang w:val="sr-Latn-CS"/>
        </w:rPr>
        <w:t>.</w:t>
      </w:r>
    </w:p>
    <w:p w14:paraId="065C2ECF" w14:textId="166FD54A" w:rsidR="00A4184D" w:rsidRPr="00A4184D" w:rsidRDefault="00B76B58"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Нумеричка контрола”</w:t>
      </w:r>
      <w:r w:rsidR="00A4184D" w:rsidRPr="00A4184D">
        <w:rPr>
          <w:rFonts w:cs="IKFMMN+TimesNewRoman"/>
          <w:lang w:val="sr-Latn-CS"/>
        </w:rPr>
        <w:t xml:space="preserve"> (2) означава аутоматску контролу процеса помоћу уређаја који користи нумеричке податке обично ун</w:t>
      </w:r>
      <w:r w:rsidR="00A4184D" w:rsidRPr="00A4184D">
        <w:rPr>
          <w:rFonts w:cs="IKFMMN+TimesNewRoman"/>
          <w:lang w:val="sr-Cyrl-CS"/>
        </w:rPr>
        <w:t>ете</w:t>
      </w:r>
      <w:r w:rsidR="00A4184D" w:rsidRPr="00A4184D">
        <w:rPr>
          <w:rFonts w:cs="IKFMMN+TimesNewRoman"/>
          <w:lang w:val="sr-Latn-CS"/>
        </w:rPr>
        <w:t xml:space="preserve"> док је операција у току (реф. ISO 2382).</w:t>
      </w:r>
    </w:p>
    <w:p w14:paraId="197C6B88" w14:textId="562F5817"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Објектни код”</w:t>
      </w:r>
      <w:r w:rsidR="00A4184D" w:rsidRPr="00A4184D">
        <w:rPr>
          <w:rFonts w:cs="IKFMMN+TimesNewRoman"/>
          <w:lang w:val="sr-Latn-CS"/>
        </w:rPr>
        <w:t xml:space="preserve"> (</w:t>
      </w:r>
      <w:r w:rsidR="00A4184D" w:rsidRPr="00A4184D">
        <w:rPr>
          <w:rFonts w:cs="IKFMMN+TimesNewRoman"/>
          <w:noProof/>
          <w:lang w:val="sr-Latn-CS" w:eastAsia="ar-SA"/>
        </w:rPr>
        <w:t>GSN</w:t>
      </w:r>
      <w:r w:rsidR="00A4184D" w:rsidRPr="00A4184D">
        <w:rPr>
          <w:rFonts w:cs="IKFMMN+TimesNewRoman"/>
          <w:lang w:val="sr-Latn-CS"/>
        </w:rPr>
        <w:t xml:space="preserve">) означава </w:t>
      </w:r>
      <w:r w:rsidR="00A4184D" w:rsidRPr="00A4184D">
        <w:rPr>
          <w:rFonts w:cs="IKFMMN+TimesNewRoman"/>
          <w:lang w:val="sr-Cyrl-CS"/>
        </w:rPr>
        <w:t xml:space="preserve">форму у којој је изражен </w:t>
      </w:r>
      <w:r w:rsidR="00A4184D" w:rsidRPr="00A4184D">
        <w:rPr>
          <w:rFonts w:cs="IKFMMN+TimesNewRoman"/>
          <w:lang w:val="sr-Latn-CS"/>
        </w:rPr>
        <w:t>јед</w:t>
      </w:r>
      <w:r w:rsidR="00A4184D" w:rsidRPr="00A4184D">
        <w:rPr>
          <w:rFonts w:cs="IKFMMN+TimesNewRoman"/>
          <w:lang w:val="sr-Cyrl-CS"/>
        </w:rPr>
        <w:t>а</w:t>
      </w:r>
      <w:r w:rsidR="00A4184D" w:rsidRPr="00A4184D">
        <w:rPr>
          <w:rFonts w:cs="IKFMMN+TimesNewRoman"/>
          <w:lang w:val="sr-Latn-CS"/>
        </w:rPr>
        <w:t>н или више процеса (</w:t>
      </w:r>
      <w:r w:rsidRPr="00B76B58">
        <w:rPr>
          <w:rFonts w:cs="IKFMMN+TimesNewRoman"/>
          <w:lang w:val="sr-Latn-CS"/>
        </w:rPr>
        <w:t>„</w:t>
      </w:r>
      <w:r w:rsidR="00A4184D" w:rsidRPr="00A4184D">
        <w:rPr>
          <w:rFonts w:cs="IKFMMN+TimesNewRoman"/>
          <w:lang w:val="sr-Latn-CS"/>
        </w:rPr>
        <w:t>изворни код” (изворни језик))</w:t>
      </w:r>
      <w:r w:rsidR="00A4184D" w:rsidRPr="00A4184D">
        <w:rPr>
          <w:rFonts w:cs="IKFMMN+TimesNewRoman"/>
          <w:lang w:val="sr-Cyrl-CS"/>
        </w:rPr>
        <w:t xml:space="preserve">, подесну </w:t>
      </w:r>
      <w:r w:rsidR="00A4184D" w:rsidRPr="00A4184D">
        <w:rPr>
          <w:rFonts w:cs="IKFMMN+TimesNewRoman"/>
          <w:lang w:val="sr-Latn-CS"/>
        </w:rPr>
        <w:t xml:space="preserve">за </w:t>
      </w:r>
      <w:r w:rsidR="00A4184D" w:rsidRPr="00A4184D">
        <w:rPr>
          <w:rFonts w:cs="IKFMMN+TimesNewRoman"/>
          <w:lang w:val="sr-Cyrl-CS"/>
        </w:rPr>
        <w:t>об</w:t>
      </w:r>
      <w:r w:rsidR="00A4184D" w:rsidRPr="00A4184D">
        <w:rPr>
          <w:rFonts w:cs="IKFMMN+TimesNewRoman"/>
          <w:lang w:val="sr-Latn-CS"/>
        </w:rPr>
        <w:t>рад</w:t>
      </w:r>
      <w:r w:rsidR="00A4184D" w:rsidRPr="00A4184D">
        <w:rPr>
          <w:rFonts w:cs="IKFMMN+TimesNewRoman"/>
          <w:lang w:val="sr-Cyrl-CS"/>
        </w:rPr>
        <w:t>у</w:t>
      </w:r>
      <w:r w:rsidR="00A4184D" w:rsidRPr="00A4184D">
        <w:rPr>
          <w:rFonts w:cs="IKFMMN+TimesNewRoman"/>
          <w:lang w:val="sr-Latn-CS"/>
        </w:rPr>
        <w:t xml:space="preserve"> рачунарском опремом,</w:t>
      </w:r>
      <w:r w:rsidR="00A4184D" w:rsidRPr="00A4184D">
        <w:rPr>
          <w:rFonts w:cs="IKFMMN+TimesNewRoman"/>
          <w:lang w:val="sr-Cyrl-CS"/>
        </w:rPr>
        <w:t xml:space="preserve"> </w:t>
      </w:r>
      <w:r w:rsidR="00A4184D" w:rsidRPr="00A4184D">
        <w:rPr>
          <w:rFonts w:cs="IKFMMN+TimesNewRoman"/>
          <w:lang w:val="sr-Latn-CS"/>
        </w:rPr>
        <w:t>кој</w:t>
      </w:r>
      <w:r w:rsidR="00A4184D" w:rsidRPr="00A4184D">
        <w:rPr>
          <w:rFonts w:cs="IKFMMN+TimesNewRoman"/>
          <w:lang w:val="sr-Cyrl-CS"/>
        </w:rPr>
        <w:t>а</w:t>
      </w:r>
      <w:r w:rsidR="00A4184D" w:rsidRPr="00A4184D">
        <w:rPr>
          <w:rFonts w:cs="IKFMMN+TimesNewRoman"/>
          <w:lang w:val="sr-Latn-CS"/>
        </w:rPr>
        <w:t xml:space="preserve"> </w:t>
      </w:r>
      <w:r w:rsidR="00A4184D" w:rsidRPr="00A4184D">
        <w:rPr>
          <w:rFonts w:cs="IKFMMN+TimesNewRoman"/>
          <w:lang w:val="sr-Cyrl-CS"/>
        </w:rPr>
        <w:t>је</w:t>
      </w:r>
      <w:r w:rsidR="00A4184D" w:rsidRPr="00A4184D">
        <w:rPr>
          <w:rFonts w:cs="IKFMMN+TimesNewRoman"/>
          <w:lang w:val="sr-Latn-CS"/>
        </w:rPr>
        <w:t xml:space="preserve"> </w:t>
      </w:r>
      <w:r w:rsidR="00A4184D" w:rsidRPr="00A4184D">
        <w:rPr>
          <w:rFonts w:cs="IKFMMN+TimesNewRoman"/>
          <w:lang w:val="sr-Cyrl-CS"/>
        </w:rPr>
        <w:t xml:space="preserve">компилирана </w:t>
      </w:r>
      <w:r w:rsidR="00A4184D" w:rsidRPr="00A4184D">
        <w:rPr>
          <w:rFonts w:cs="IKFMMN+TimesNewRoman"/>
          <w:lang w:val="sr-Latn-CS"/>
        </w:rPr>
        <w:t>систем</w:t>
      </w:r>
      <w:r w:rsidR="00A4184D" w:rsidRPr="00A4184D">
        <w:rPr>
          <w:rFonts w:cs="IKFMMN+TimesNewRoman"/>
          <w:lang w:val="sr-Cyrl-CS"/>
        </w:rPr>
        <w:t>ом</w:t>
      </w:r>
      <w:r w:rsidR="00A4184D" w:rsidRPr="00A4184D">
        <w:rPr>
          <w:rFonts w:cs="IKFMMN+TimesNewRoman"/>
          <w:lang w:val="sr-Latn-CS"/>
        </w:rPr>
        <w:t xml:space="preserve"> за програмирање.</w:t>
      </w:r>
    </w:p>
    <w:p w14:paraId="5535F9F3" w14:textId="5B64C87E" w:rsidR="00A4184D" w:rsidRPr="00A4184D" w:rsidRDefault="00B76B58" w:rsidP="00A4184D">
      <w:pPr>
        <w:spacing w:after="120"/>
        <w:rPr>
          <w:bCs/>
          <w:lang w:val="sr-Cyrl-CS"/>
        </w:rPr>
      </w:pPr>
      <w:r>
        <w:rPr>
          <w:b/>
          <w:lang w:val="sr-Latn-CS"/>
        </w:rPr>
        <w:t>„</w:t>
      </w:r>
      <w:r w:rsidR="00A4184D" w:rsidRPr="00A4184D">
        <w:rPr>
          <w:b/>
          <w:bCs/>
          <w:lang w:val="sr-Latn-CS"/>
        </w:rPr>
        <w:t>Обл</w:t>
      </w:r>
      <w:r w:rsidR="00A4184D" w:rsidRPr="00A4184D">
        <w:rPr>
          <w:b/>
          <w:bCs/>
          <w:lang w:val="sr-Cyrl-CS"/>
        </w:rPr>
        <w:t>иковани комад</w:t>
      </w:r>
      <w:r w:rsidR="00A4184D" w:rsidRPr="00A4184D">
        <w:rPr>
          <w:b/>
          <w:bCs/>
          <w:lang w:val="sr-Latn-CS"/>
        </w:rPr>
        <w:t>”</w:t>
      </w:r>
      <w:r w:rsidR="00A4184D" w:rsidRPr="00A4184D">
        <w:rPr>
          <w:b/>
          <w:bCs/>
          <w:lang w:val="sr-Cyrl-CS"/>
        </w:rPr>
        <w:t xml:space="preserve"> (3 6) </w:t>
      </w:r>
      <w:r w:rsidR="00A4184D" w:rsidRPr="00A4184D">
        <w:rPr>
          <w:bCs/>
          <w:lang w:val="sr-Cyrl-CS"/>
        </w:rPr>
        <w:t>означава монолитни састав чије су димензије подесне за производњу оптичких елемената као што су огледала или оптички прозори.</w:t>
      </w:r>
    </w:p>
    <w:p w14:paraId="12C2CC4D" w14:textId="108089D1"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Облога унутрашњег зида”</w:t>
      </w:r>
      <w:r w:rsidR="00A4184D" w:rsidRPr="00A4184D">
        <w:rPr>
          <w:rFonts w:cs="IKFMMN+TimesNewRoman"/>
          <w:lang w:val="sr-Latn-CS"/>
        </w:rPr>
        <w:t xml:space="preserve"> (9) се односи на граничну површину између чврстог ракетног горива и кућишта или изолирајуће облоге. Обично је реч о дисперзији на бази течних полимера ватросталних или изолационих материјала, као што су нпр. хидрокси-терминован полибутадиен (HTPB) пуњен угљеником или неки други полимер с додатим </w:t>
      </w:r>
      <w:r w:rsidR="00A4184D" w:rsidRPr="00A4184D">
        <w:rPr>
          <w:rFonts w:cs="IKFMMN+TimesNewRoman"/>
          <w:lang w:val="sr-Cyrl-CS"/>
        </w:rPr>
        <w:t>вулканизирајућим премазом</w:t>
      </w:r>
      <w:r w:rsidR="00A4184D" w:rsidRPr="00A4184D">
        <w:rPr>
          <w:rFonts w:cs="IKFMMN+TimesNewRoman"/>
          <w:lang w:val="sr-Latn-CS"/>
        </w:rPr>
        <w:t>, нанет</w:t>
      </w:r>
      <w:r w:rsidR="00A4184D" w:rsidRPr="00A4184D">
        <w:rPr>
          <w:rFonts w:cs="IKFMMN+TimesNewRoman"/>
          <w:lang w:val="sr-Cyrl-CS"/>
        </w:rPr>
        <w:t>им</w:t>
      </w:r>
      <w:r w:rsidR="00A4184D" w:rsidRPr="00A4184D">
        <w:rPr>
          <w:rFonts w:cs="IKFMMN+TimesNewRoman"/>
          <w:lang w:val="sr-Latn-CS"/>
        </w:rPr>
        <w:t xml:space="preserve"> распршивачем или премаз</w:t>
      </w:r>
      <w:r w:rsidR="00A4184D" w:rsidRPr="00A4184D">
        <w:rPr>
          <w:rFonts w:cs="IKFMMN+TimesNewRoman"/>
          <w:lang w:val="sr-Cyrl-CS"/>
        </w:rPr>
        <w:t>ивањем</w:t>
      </w:r>
      <w:r w:rsidR="00A4184D" w:rsidRPr="00A4184D">
        <w:rPr>
          <w:rFonts w:cs="IKFMMN+TimesNewRoman"/>
          <w:lang w:val="sr-Latn-CS"/>
        </w:rPr>
        <w:t xml:space="preserve"> преко унутрашњег зида кућишта.</w:t>
      </w:r>
    </w:p>
    <w:p w14:paraId="4D2EEF70" w14:textId="16DCA114"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Обрада сигнала”</w:t>
      </w:r>
      <w:r w:rsidR="00A4184D" w:rsidRPr="00A4184D">
        <w:rPr>
          <w:rFonts w:cs="IKFMMN+TimesNewRoman"/>
          <w:lang w:val="sr-Latn-CS"/>
        </w:rPr>
        <w:t xml:space="preserve"> (3 4 5 6) означава обраду сигнала-носилаца информација </w:t>
      </w:r>
      <w:r w:rsidR="00A4184D" w:rsidRPr="00A4184D">
        <w:rPr>
          <w:rFonts w:cs="IKFMMN+TimesNewRoman"/>
          <w:lang w:val="sr-Cyrl-CS"/>
        </w:rPr>
        <w:t xml:space="preserve">добијених споља </w:t>
      </w:r>
      <w:r w:rsidR="00A4184D" w:rsidRPr="00A4184D">
        <w:rPr>
          <w:rFonts w:cs="IKFMMN+TimesNewRoman"/>
          <w:lang w:val="sr-Latn-CS"/>
        </w:rPr>
        <w:t>алгоритмима као што су компресија времена, филтрирање, екстракција, селекција, корелација, конволуција или трансформације између домена (нпр. брза Фуријеова трансформација или В</w:t>
      </w:r>
      <w:r w:rsidR="00A4184D" w:rsidRPr="00A4184D">
        <w:rPr>
          <w:rFonts w:cs="IKFMMN+TimesNewRoman"/>
          <w:lang w:val="sr-Cyrl-CS"/>
        </w:rPr>
        <w:t>о</w:t>
      </w:r>
      <w:r w:rsidR="00A4184D" w:rsidRPr="00A4184D">
        <w:rPr>
          <w:rFonts w:cs="IKFMMN+TimesNewRoman"/>
          <w:lang w:val="sr-Latn-CS"/>
        </w:rPr>
        <w:t>лшова трансформација).</w:t>
      </w:r>
    </w:p>
    <w:p w14:paraId="6DB2D802" w14:textId="3D9C0CF1" w:rsidR="004B3ADA" w:rsidRDefault="00B76B58" w:rsidP="002F1EA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Обрада у реалном времену”</w:t>
      </w:r>
      <w:r w:rsidR="00A4184D" w:rsidRPr="00A4184D">
        <w:rPr>
          <w:rFonts w:cs="IKFMMN+TimesNewRoman"/>
          <w:lang w:val="sr-Latn-CS"/>
        </w:rPr>
        <w:t xml:space="preserve"> (6) означава обраду података од стране рачунарског система, уз обезбеђивање захтеваног нивоа услуга, у функцији расположивих извора унутар гарантованог времена од</w:t>
      </w:r>
      <w:r w:rsidR="00A4184D" w:rsidRPr="00A4184D">
        <w:rPr>
          <w:rFonts w:cs="IKFMMN+TimesNewRoman"/>
          <w:lang w:val="sr-Cyrl-CS"/>
        </w:rPr>
        <w:t>зива,</w:t>
      </w:r>
      <w:r w:rsidR="00A4184D" w:rsidRPr="00A4184D">
        <w:rPr>
          <w:rFonts w:cs="IKFMMN+TimesNewRoman"/>
          <w:lang w:val="sr-Latn-CS"/>
        </w:rPr>
        <w:t xml:space="preserve"> без обзира на оптерећење система, након стимулације од стране спољашњег догађаја.</w:t>
      </w:r>
    </w:p>
    <w:p w14:paraId="3A2EFAC8" w14:textId="68C781E0" w:rsidR="00572FF6" w:rsidRPr="00572FF6" w:rsidRDefault="00572FF6" w:rsidP="002F1EAD">
      <w:pPr>
        <w:autoSpaceDE w:val="0"/>
        <w:autoSpaceDN w:val="0"/>
        <w:adjustRightInd w:val="0"/>
        <w:spacing w:after="120" w:line="300" w:lineRule="exact"/>
        <w:rPr>
          <w:rFonts w:cs="IKFMMN+TimesNewRoman"/>
          <w:lang w:val="sr-Cyrl-RS"/>
        </w:rPr>
      </w:pPr>
      <w:r w:rsidRPr="00572FF6">
        <w:rPr>
          <w:rFonts w:cs="IKFMMN+TimesNewRoman"/>
          <w:b/>
          <w:lang w:val="sr-Cyrl-RS"/>
        </w:rPr>
        <w:t>„Одговор на кибернетичке инциденте</w:t>
      </w:r>
      <w:r w:rsidRPr="00572FF6">
        <w:rPr>
          <w:b/>
          <w:lang w:val="sr-Cyrl-RS"/>
        </w:rPr>
        <w:t>”</w:t>
      </w:r>
      <w:r>
        <w:rPr>
          <w:rFonts w:cs="IKFMMN+TimesNewRoman"/>
          <w:lang w:val="sr-Cyrl-RS"/>
        </w:rPr>
        <w:t xml:space="preserve"> (4) </w:t>
      </w:r>
      <w:r w:rsidRPr="00572FF6">
        <w:rPr>
          <w:rFonts w:cs="IKFMMN+TimesNewRoman"/>
          <w:lang w:val="sr-Cyrl-RS"/>
        </w:rPr>
        <w:t>означава поступак размене неопходних информација о инциденту са кибербезбедношћу са појединцима или организацијама одговорним за спровођење или координацију решавања кибернетичк</w:t>
      </w:r>
      <w:r>
        <w:rPr>
          <w:rFonts w:cs="IKFMMN+TimesNewRoman"/>
          <w:lang w:val="sr-Cyrl-RS"/>
        </w:rPr>
        <w:t>их</w:t>
      </w:r>
      <w:r w:rsidRPr="00572FF6">
        <w:rPr>
          <w:rFonts w:cs="IKFMMN+TimesNewRoman"/>
          <w:lang w:val="sr-Cyrl-RS"/>
        </w:rPr>
        <w:t xml:space="preserve"> инцидента.</w:t>
      </w:r>
    </w:p>
    <w:p w14:paraId="3D932051" w14:textId="376260F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Оптичко интегр</w:t>
      </w:r>
      <w:r w:rsidR="00A4184D" w:rsidRPr="00A4184D">
        <w:rPr>
          <w:rFonts w:cs="IKFMMN+TimesNewRoman"/>
          <w:b/>
          <w:bCs/>
          <w:lang w:val="sr-Cyrl-CS"/>
        </w:rPr>
        <w:t>исано</w:t>
      </w:r>
      <w:r w:rsidR="00A4184D" w:rsidRPr="00A4184D">
        <w:rPr>
          <w:rFonts w:cs="IKFMMN+TimesNewRoman"/>
          <w:b/>
          <w:bCs/>
          <w:lang w:val="sr-Latn-CS"/>
        </w:rPr>
        <w:t xml:space="preserve"> коло”</w:t>
      </w:r>
      <w:r w:rsidR="00A4184D" w:rsidRPr="00A4184D">
        <w:rPr>
          <w:rFonts w:cs="IKFMMN+TimesNewRoman"/>
          <w:lang w:val="sr-Latn-CS"/>
        </w:rPr>
        <w:t xml:space="preserve"> (3) означава </w:t>
      </w:r>
      <w:r w:rsidRPr="00B76B58">
        <w:rPr>
          <w:rFonts w:cs="IKFMMN+TimesNewRoman"/>
          <w:lang w:val="sr-Latn-CS"/>
        </w:rPr>
        <w:t>„</w:t>
      </w:r>
      <w:r w:rsidR="00A4184D" w:rsidRPr="00A4184D">
        <w:rPr>
          <w:rFonts w:cs="IKFMMN+TimesNewRoman"/>
          <w:lang w:val="sr-Latn-CS"/>
        </w:rPr>
        <w:t>монолитно интегр</w:t>
      </w:r>
      <w:r w:rsidR="00A4184D" w:rsidRPr="00A4184D">
        <w:rPr>
          <w:rFonts w:cs="IKFMMN+TimesNewRoman"/>
          <w:lang w:val="sr-Cyrl-CS"/>
        </w:rPr>
        <w:t>исано</w:t>
      </w:r>
      <w:r w:rsidR="00A4184D" w:rsidRPr="00A4184D">
        <w:rPr>
          <w:rFonts w:cs="IKFMMN+TimesNewRoman"/>
          <w:lang w:val="sr-Latn-CS"/>
        </w:rPr>
        <w:t xml:space="preserve"> коло” или </w:t>
      </w:r>
      <w:r w:rsidRPr="00B76B58">
        <w:rPr>
          <w:rFonts w:cs="IKFMMN+TimesNewRoman"/>
          <w:lang w:val="sr-Latn-CS"/>
        </w:rPr>
        <w:t>„</w:t>
      </w:r>
      <w:r w:rsidR="00A4184D" w:rsidRPr="00A4184D">
        <w:rPr>
          <w:rFonts w:cs="IKFMMN+TimesNewRoman"/>
          <w:lang w:val="sr-Latn-CS"/>
        </w:rPr>
        <w:t>хибридно интегр</w:t>
      </w:r>
      <w:r w:rsidR="00A4184D" w:rsidRPr="00A4184D">
        <w:rPr>
          <w:rFonts w:cs="IKFMMN+TimesNewRoman"/>
          <w:lang w:val="sr-Cyrl-CS"/>
        </w:rPr>
        <w:t>исано</w:t>
      </w:r>
      <w:r w:rsidR="00A4184D" w:rsidRPr="00A4184D">
        <w:rPr>
          <w:rFonts w:cs="IKFMMN+TimesNewRoman"/>
          <w:lang w:val="sr-Latn-CS"/>
        </w:rPr>
        <w:t xml:space="preserve"> коло” које садржи један део или више њих пројектованих да функционишу као фотосензор или фото</w:t>
      </w:r>
      <w:r w:rsidR="00A4184D" w:rsidRPr="00A4184D">
        <w:rPr>
          <w:rFonts w:cs="IKFMMN+TimesNewRoman"/>
          <w:lang w:val="sr-Cyrl-CS"/>
        </w:rPr>
        <w:t>предајник</w:t>
      </w:r>
      <w:r w:rsidR="00A4184D" w:rsidRPr="00A4184D">
        <w:rPr>
          <w:rFonts w:cs="IKFMMN+TimesNewRoman"/>
          <w:lang w:val="sr-Latn-CS"/>
        </w:rPr>
        <w:t xml:space="preserve"> или да извршавају оптичке или електрооптичке функције.</w:t>
      </w:r>
    </w:p>
    <w:p w14:paraId="504BA26F" w14:textId="4C465FB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Оптичко прекидање”</w:t>
      </w:r>
      <w:r w:rsidR="00A4184D" w:rsidRPr="00A4184D">
        <w:rPr>
          <w:rFonts w:cs="IKFMMN+TimesNewRoman"/>
          <w:lang w:val="sr-Latn-CS"/>
        </w:rPr>
        <w:t xml:space="preserve"> (5) означава усмеравање или прекидање сигнала у оптичком облику без конверзије у електричне сигнале.</w:t>
      </w:r>
    </w:p>
    <w:p w14:paraId="1704C5B9" w14:textId="31759BEB"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Осиромашени уранијум”</w:t>
      </w:r>
      <w:r w:rsidR="00A4184D" w:rsidRPr="00A4184D">
        <w:rPr>
          <w:rFonts w:cs="IKFMMN+TimesNewRoman"/>
          <w:lang w:val="sr-Latn-CS"/>
        </w:rPr>
        <w:t xml:space="preserve"> (0) означава уранијум </w:t>
      </w:r>
      <w:r w:rsidR="00093836">
        <w:rPr>
          <w:rFonts w:cs="IKFMMN+TimesNewRoman"/>
          <w:lang w:val="sr-Cyrl-RS"/>
        </w:rPr>
        <w:t xml:space="preserve">осиромашен </w:t>
      </w:r>
      <w:r w:rsidR="00A4184D" w:rsidRPr="00A4184D">
        <w:rPr>
          <w:rFonts w:cs="IKFMMN+TimesNewRoman"/>
          <w:lang w:val="sr-Latn-CS"/>
        </w:rPr>
        <w:t xml:space="preserve">у </w:t>
      </w:r>
      <w:r w:rsidR="00093836">
        <w:rPr>
          <w:rFonts w:cs="IKFMMN+TimesNewRoman"/>
          <w:lang w:val="sr-Cyrl-RS"/>
        </w:rPr>
        <w:t xml:space="preserve">садржају </w:t>
      </w:r>
      <w:r w:rsidR="00A4184D" w:rsidRPr="00A4184D">
        <w:rPr>
          <w:rFonts w:cs="IKFMMN+TimesNewRoman"/>
          <w:lang w:val="sr-Latn-CS"/>
        </w:rPr>
        <w:t xml:space="preserve">изотопа 235 </w:t>
      </w:r>
      <w:r w:rsidR="00093836">
        <w:rPr>
          <w:rFonts w:cs="IKFMMN+TimesNewRoman"/>
          <w:lang w:val="sr-Cyrl-RS"/>
        </w:rPr>
        <w:t>у односу на уранијум</w:t>
      </w:r>
      <w:r w:rsidR="00A4184D" w:rsidRPr="00A4184D">
        <w:rPr>
          <w:rFonts w:cs="IKFMMN+TimesNewRoman"/>
          <w:lang w:val="sr-Latn-CS"/>
        </w:rPr>
        <w:t xml:space="preserve"> у природи.</w:t>
      </w:r>
    </w:p>
    <w:p w14:paraId="2D220BEC" w14:textId="7CD1FAAA"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Основни елемент”</w:t>
      </w:r>
      <w:r w:rsidR="00A4184D" w:rsidRPr="00A4184D">
        <w:rPr>
          <w:rFonts w:cs="IKFMMN+TimesNewRoman"/>
          <w:lang w:val="sr-Latn-CS"/>
        </w:rPr>
        <w:t xml:space="preserve"> (4), </w:t>
      </w:r>
      <w:r w:rsidR="00A4184D" w:rsidRPr="00A4184D">
        <w:rPr>
          <w:rFonts w:cs="IKFMMN+TimesNewRoman"/>
          <w:lang w:val="sr-Cyrl-CS"/>
        </w:rPr>
        <w:t>како је наведено у</w:t>
      </w:r>
      <w:r w:rsidR="00A4184D" w:rsidRPr="00A4184D">
        <w:rPr>
          <w:rFonts w:cs="IKFMMN+TimesNewRoman"/>
          <w:lang w:val="sr-Latn-CS"/>
        </w:rPr>
        <w:t xml:space="preserve"> категорији 4, јесте </w:t>
      </w:r>
      <w:r w:rsidRPr="00B76B58">
        <w:rPr>
          <w:rFonts w:cs="IKFMMN+TimesNewRoman"/>
          <w:lang w:val="sr-Latn-CS"/>
        </w:rPr>
        <w:t>„</w:t>
      </w:r>
      <w:r w:rsidR="00A4184D" w:rsidRPr="00A4184D">
        <w:rPr>
          <w:rFonts w:cs="IKFMMN+TimesNewRoman"/>
          <w:lang w:val="sr-Latn-CS"/>
        </w:rPr>
        <w:t>основни елемент” када је његова вредност замене већа од 35% укупне вредности система чији је он елемент. Вредност елемента је цена коју је произвођач или уграђивач система платио за дати елемент. Укупна вредност је уобичајена цена на међународном тржишту за појединачне купце у тренутку производње или утврђивања испоруке.</w:t>
      </w:r>
    </w:p>
    <w:p w14:paraId="0E30272E" w14:textId="383DE8C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Основно научно истраживање” </w:t>
      </w:r>
      <w:r w:rsidR="00A4184D" w:rsidRPr="00A4184D">
        <w:rPr>
          <w:rFonts w:cs="IKFMMN+TimesNewRoman"/>
          <w:lang w:val="sr-Latn-CS"/>
        </w:rPr>
        <w:t>(</w:t>
      </w:r>
      <w:r w:rsidR="00A4184D" w:rsidRPr="00A4184D">
        <w:rPr>
          <w:rFonts w:cs="IKFMMN+TimesNewRoman"/>
          <w:i/>
          <w:iCs/>
          <w:lang w:val="sr-Cyrl-CS"/>
        </w:rPr>
        <w:t>Напомене, опште и о нуклеарној технологији</w:t>
      </w:r>
      <w:r w:rsidR="00A4184D" w:rsidRPr="00A4184D">
        <w:rPr>
          <w:rFonts w:cs="IKFMMN+TimesNewRoman"/>
          <w:lang w:val="sr-Latn-CS"/>
        </w:rPr>
        <w:t xml:space="preserve">) означава експериментални или теоријски рад чији је основни циљ стицање нових сазнања о основним принципима појава или </w:t>
      </w:r>
      <w:r w:rsidR="00A4184D" w:rsidRPr="00A4184D">
        <w:rPr>
          <w:rFonts w:cs="IKFMMN+TimesNewRoman"/>
          <w:lang w:val="sr-Cyrl-CS"/>
        </w:rPr>
        <w:t>приметних</w:t>
      </w:r>
      <w:r w:rsidR="00A4184D" w:rsidRPr="00A4184D">
        <w:rPr>
          <w:rFonts w:cs="IKFMMN+TimesNewRoman"/>
          <w:lang w:val="sr-Latn-CS"/>
        </w:rPr>
        <w:t xml:space="preserve"> чињеница, а који није примарно усмерен ка неком посебном практичном циљу.</w:t>
      </w:r>
    </w:p>
    <w:p w14:paraId="685BC1A6" w14:textId="6D0110B3" w:rsidR="00A4184D" w:rsidRPr="00A4184D" w:rsidRDefault="00B76B58" w:rsidP="00A4184D">
      <w:pPr>
        <w:autoSpaceDE w:val="0"/>
        <w:autoSpaceDN w:val="0"/>
        <w:adjustRightInd w:val="0"/>
        <w:spacing w:after="120" w:line="300" w:lineRule="exact"/>
        <w:ind w:hanging="1"/>
        <w:rPr>
          <w:rFonts w:cs="IKFMMN+TimesNewRoman"/>
          <w:lang w:val="sr-Latn-CS"/>
        </w:rPr>
      </w:pPr>
      <w:r>
        <w:rPr>
          <w:b/>
          <w:lang w:val="sr-Latn-CS"/>
        </w:rPr>
        <w:t>„</w:t>
      </w:r>
      <w:r w:rsidR="00A4184D" w:rsidRPr="00A4184D">
        <w:rPr>
          <w:rFonts w:cs="IKFMMN+TimesNewRoman"/>
          <w:b/>
          <w:bCs/>
          <w:lang w:val="sr-Latn-CS"/>
        </w:rPr>
        <w:t>Основно време кашњења услед простирања на гејту”</w:t>
      </w:r>
      <w:r w:rsidR="00A4184D" w:rsidRPr="00A4184D">
        <w:rPr>
          <w:rFonts w:cs="IKFMMN+TimesNewRoman"/>
          <w:lang w:val="sr-Latn-CS"/>
        </w:rPr>
        <w:t xml:space="preserve"> (3) означава вредност времена кашњења услед простирања, које </w:t>
      </w:r>
      <w:r w:rsidR="00A4184D" w:rsidRPr="00A4184D">
        <w:rPr>
          <w:rFonts w:cs="IKFMMN+TimesNewRoman"/>
          <w:lang w:val="sr-Cyrl-CS"/>
        </w:rPr>
        <w:t>одговара</w:t>
      </w:r>
      <w:r w:rsidR="00A4184D" w:rsidRPr="00A4184D">
        <w:rPr>
          <w:rFonts w:cs="IKFMMN+TimesNewRoman"/>
          <w:lang w:val="sr-Latn-CS"/>
        </w:rPr>
        <w:t xml:space="preserve"> основном гејту коришћеном у </w:t>
      </w:r>
      <w:r w:rsidRPr="00B76B58">
        <w:rPr>
          <w:rFonts w:cs="IKFMMN+TimesNewRoman"/>
          <w:lang w:val="sr-Latn-CS"/>
        </w:rPr>
        <w:t>„</w:t>
      </w:r>
      <w:r w:rsidR="00A4184D" w:rsidRPr="00A4184D">
        <w:rPr>
          <w:rFonts w:cs="IKFMMN+TimesNewRoman"/>
          <w:lang w:val="sr-Latn-CS"/>
        </w:rPr>
        <w:t>монолитном интегр</w:t>
      </w:r>
      <w:r w:rsidR="00A4184D" w:rsidRPr="00A4184D">
        <w:rPr>
          <w:rFonts w:cs="IKFMMN+TimesNewRoman"/>
          <w:lang w:val="sr-Cyrl-CS"/>
        </w:rPr>
        <w:t>исаном</w:t>
      </w:r>
      <w:r w:rsidR="00A4184D" w:rsidRPr="00A4184D">
        <w:rPr>
          <w:rFonts w:cs="IKFMMN+TimesNewRoman"/>
          <w:lang w:val="sr-Latn-CS"/>
        </w:rPr>
        <w:t xml:space="preserve"> колу”. За </w:t>
      </w:r>
      <w:r>
        <w:rPr>
          <w:lang w:val="sr-Latn-CS"/>
        </w:rPr>
        <w:t>‛</w:t>
      </w:r>
      <w:r w:rsidR="00A4184D" w:rsidRPr="00A4184D">
        <w:rPr>
          <w:rFonts w:cs="IKFMMN+TimesNewRoman"/>
          <w:lang w:val="sr-Latn-CS"/>
        </w:rPr>
        <w:t xml:space="preserve">породицу’ </w:t>
      </w:r>
      <w:r w:rsidRPr="00B76B58">
        <w:rPr>
          <w:rFonts w:cs="IKFMMN+TimesNewRoman"/>
          <w:lang w:val="sr-Latn-CS"/>
        </w:rPr>
        <w:t>„</w:t>
      </w:r>
      <w:r w:rsidR="00A4184D" w:rsidRPr="00A4184D">
        <w:rPr>
          <w:rFonts w:cs="IKFMMN+TimesNewRoman"/>
          <w:lang w:val="sr-Latn-CS"/>
        </w:rPr>
        <w:t>монолитних интегр</w:t>
      </w:r>
      <w:r w:rsidR="00A4184D" w:rsidRPr="00A4184D">
        <w:rPr>
          <w:rFonts w:cs="IKFMMN+TimesNewRoman"/>
          <w:lang w:val="sr-Cyrl-CS"/>
        </w:rPr>
        <w:t>исаних</w:t>
      </w:r>
      <w:r w:rsidR="00A4184D" w:rsidRPr="00A4184D">
        <w:rPr>
          <w:rFonts w:cs="IKFMMN+TimesNewRoman"/>
          <w:lang w:val="sr-Latn-CS"/>
        </w:rPr>
        <w:t xml:space="preserve"> кола”, ов</w:t>
      </w:r>
      <w:r w:rsidR="00A4184D" w:rsidRPr="00A4184D">
        <w:rPr>
          <w:rFonts w:cs="IKFMMN+TimesNewRoman"/>
          <w:lang w:val="sr-Cyrl-CS"/>
        </w:rPr>
        <w:t>ај параметар</w:t>
      </w:r>
      <w:r w:rsidR="00A4184D" w:rsidRPr="00A4184D">
        <w:rPr>
          <w:rFonts w:cs="IKFMMN+TimesNewRoman"/>
          <w:lang w:val="sr-Latn-CS"/>
        </w:rPr>
        <w:t xml:space="preserve"> може бити прецизније одређен </w:t>
      </w:r>
      <w:r w:rsidR="00A4184D" w:rsidRPr="00A4184D">
        <w:rPr>
          <w:rFonts w:cs="IKFMMN+TimesNewRoman"/>
          <w:lang w:val="sr-Latn-CS"/>
        </w:rPr>
        <w:lastRenderedPageBreak/>
        <w:t xml:space="preserve">или као време кашњења услед простирања по типичном гејту унутар дате </w:t>
      </w:r>
      <w:r>
        <w:rPr>
          <w:lang w:val="sr-Latn-CS"/>
        </w:rPr>
        <w:t>‛</w:t>
      </w:r>
      <w:r w:rsidR="00A4184D" w:rsidRPr="00A4184D">
        <w:rPr>
          <w:rFonts w:cs="IKFMMN+TimesNewRoman"/>
          <w:lang w:val="sr-Latn-CS"/>
        </w:rPr>
        <w:t>породице’, или као типично време кашњења услед простирања по гејту унутар дате ‘породице’.</w:t>
      </w:r>
    </w:p>
    <w:p w14:paraId="2320ECC3" w14:textId="442B9BC1"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t>N.B. 1:</w:t>
      </w:r>
      <w:r w:rsidRPr="00A4184D">
        <w:rPr>
          <w:rFonts w:cs="IKFMMN+TimesNewRoman"/>
          <w:i/>
          <w:iCs/>
          <w:lang w:val="sr-Latn-CS"/>
        </w:rPr>
        <w:tab/>
        <w:t xml:space="preserve">Не треба мешати </w:t>
      </w:r>
      <w:r w:rsidR="00B76B58" w:rsidRPr="00B76B58">
        <w:rPr>
          <w:rFonts w:cs="IKFMMN+TimesNewRoman"/>
          <w:i/>
          <w:iCs/>
          <w:lang w:val="sr-Latn-CS"/>
        </w:rPr>
        <w:t>„</w:t>
      </w:r>
      <w:r w:rsidRPr="00A4184D">
        <w:rPr>
          <w:rFonts w:cs="IKFMMN+TimesNewRoman"/>
          <w:i/>
          <w:iCs/>
          <w:lang w:val="sr-Latn-CS"/>
        </w:rPr>
        <w:t xml:space="preserve">основно време кашњења услед простирања на гејту” с улазним / излазним временом кашњења сложеног </w:t>
      </w:r>
      <w:r w:rsidR="00B76B58" w:rsidRPr="00B76B58">
        <w:rPr>
          <w:rFonts w:cs="IKFMMN+TimesNewRoman"/>
          <w:i/>
          <w:iCs/>
          <w:lang w:val="sr-Latn-CS"/>
        </w:rPr>
        <w:t>„</w:t>
      </w:r>
      <w:r w:rsidRPr="00A4184D">
        <w:rPr>
          <w:rFonts w:cs="IKFMMN+TimesNewRoman"/>
          <w:i/>
          <w:iCs/>
          <w:lang w:val="sr-Latn-CS"/>
        </w:rPr>
        <w:t>монолитног интегр</w:t>
      </w:r>
      <w:r w:rsidRPr="00A4184D">
        <w:rPr>
          <w:rFonts w:cs="IKFMMN+TimesNewRoman"/>
          <w:i/>
          <w:iCs/>
          <w:lang w:val="sr-Cyrl-CS"/>
        </w:rPr>
        <w:t>исаног</w:t>
      </w:r>
      <w:r w:rsidRPr="00A4184D">
        <w:rPr>
          <w:rFonts w:cs="IKFMMN+TimesNewRoman"/>
          <w:i/>
          <w:iCs/>
          <w:lang w:val="sr-Latn-CS"/>
        </w:rPr>
        <w:t xml:space="preserve"> кола”.</w:t>
      </w:r>
    </w:p>
    <w:p w14:paraId="4127C2C4" w14:textId="77777777" w:rsidR="00A4184D" w:rsidRPr="00A4184D" w:rsidRDefault="00A4184D" w:rsidP="00A4184D">
      <w:pPr>
        <w:autoSpaceDE w:val="0"/>
        <w:autoSpaceDN w:val="0"/>
        <w:adjustRightInd w:val="0"/>
        <w:spacing w:after="80" w:line="300" w:lineRule="exact"/>
        <w:ind w:left="720" w:hanging="720"/>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t>‘Породица’ се састоји од свих интегр</w:t>
      </w:r>
      <w:r w:rsidRPr="00A4184D">
        <w:rPr>
          <w:rFonts w:cs="IKFMMN+TimesNewRoman"/>
          <w:i/>
          <w:iCs/>
          <w:lang w:val="sr-Cyrl-CS"/>
        </w:rPr>
        <w:t>исаних</w:t>
      </w:r>
      <w:r w:rsidRPr="00A4184D">
        <w:rPr>
          <w:rFonts w:cs="IKFMMN+TimesNewRoman"/>
          <w:i/>
          <w:iCs/>
          <w:lang w:val="sr-Latn-CS"/>
        </w:rPr>
        <w:t xml:space="preserve"> кола на које се односи све </w:t>
      </w:r>
      <w:r w:rsidRPr="00A4184D">
        <w:rPr>
          <w:rFonts w:cs="IKFMMN+TimesNewRoman"/>
          <w:i/>
          <w:iCs/>
          <w:lang w:val="sr-Cyrl-CS"/>
        </w:rPr>
        <w:t>ниже</w:t>
      </w:r>
      <w:r w:rsidRPr="00A4184D">
        <w:rPr>
          <w:rFonts w:cs="IKFMMN+TimesNewRoman"/>
          <w:i/>
          <w:iCs/>
          <w:lang w:val="sr-Latn-CS"/>
        </w:rPr>
        <w:t xml:space="preserve"> наведено што обухвата методологију њихове </w:t>
      </w:r>
      <w:r w:rsidRPr="00A4184D">
        <w:rPr>
          <w:rFonts w:cs="IKFMMN+TimesNewRoman"/>
          <w:i/>
          <w:iCs/>
          <w:lang w:val="sr-Cyrl-CS"/>
        </w:rPr>
        <w:t>израде</w:t>
      </w:r>
      <w:r w:rsidRPr="00A4184D">
        <w:rPr>
          <w:rFonts w:cs="IKFMMN+TimesNewRoman"/>
          <w:i/>
          <w:iCs/>
          <w:lang w:val="sr-Latn-CS"/>
        </w:rPr>
        <w:t xml:space="preserve"> и спецификације, </w:t>
      </w:r>
      <w:r w:rsidRPr="00A4184D">
        <w:rPr>
          <w:rFonts w:cs="IKFMMN+TimesNewRoman"/>
          <w:i/>
          <w:iCs/>
          <w:lang w:val="sr-Cyrl-CS"/>
        </w:rPr>
        <w:t>изузев</w:t>
      </w:r>
      <w:r w:rsidRPr="00A4184D">
        <w:rPr>
          <w:rFonts w:cs="IKFMMN+TimesNewRoman"/>
          <w:i/>
          <w:iCs/>
          <w:lang w:val="sr-Latn-CS"/>
        </w:rPr>
        <w:t xml:space="preserve"> њихов</w:t>
      </w:r>
      <w:r w:rsidRPr="00A4184D">
        <w:rPr>
          <w:rFonts w:cs="IKFMMN+TimesNewRoman"/>
          <w:i/>
          <w:iCs/>
          <w:lang w:val="sr-Cyrl-CS"/>
        </w:rPr>
        <w:t>их</w:t>
      </w:r>
      <w:r w:rsidRPr="00A4184D">
        <w:rPr>
          <w:rFonts w:cs="IKFMMN+TimesNewRoman"/>
          <w:i/>
          <w:iCs/>
          <w:lang w:val="sr-Latn-CS"/>
        </w:rPr>
        <w:t xml:space="preserve"> </w:t>
      </w:r>
      <w:r w:rsidRPr="00A4184D">
        <w:rPr>
          <w:rFonts w:cs="IKFMMN+TimesNewRoman"/>
          <w:i/>
          <w:iCs/>
          <w:lang w:val="sr-Cyrl-CS"/>
        </w:rPr>
        <w:t>следећих</w:t>
      </w:r>
      <w:r w:rsidRPr="00A4184D">
        <w:rPr>
          <w:rFonts w:cs="IKFMMN+TimesNewRoman"/>
          <w:i/>
          <w:iCs/>
          <w:lang w:val="sr-Latn-CS"/>
        </w:rPr>
        <w:t xml:space="preserve"> функциј</w:t>
      </w:r>
      <w:r w:rsidRPr="00A4184D">
        <w:rPr>
          <w:rFonts w:cs="IKFMMN+TimesNewRoman"/>
          <w:i/>
          <w:iCs/>
          <w:lang w:val="sr-Cyrl-CS"/>
        </w:rPr>
        <w:t>а</w:t>
      </w:r>
      <w:r w:rsidRPr="00A4184D">
        <w:rPr>
          <w:rFonts w:cs="IKFMMN+TimesNewRoman"/>
          <w:i/>
          <w:iCs/>
          <w:lang w:val="sr-Latn-CS"/>
        </w:rPr>
        <w:t>:</w:t>
      </w:r>
    </w:p>
    <w:p w14:paraId="2D67AF72" w14:textId="77777777" w:rsidR="00A4184D" w:rsidRPr="00A4184D" w:rsidRDefault="00A4184D" w:rsidP="00A4184D">
      <w:pPr>
        <w:autoSpaceDE w:val="0"/>
        <w:autoSpaceDN w:val="0"/>
        <w:adjustRightInd w:val="0"/>
        <w:spacing w:after="80" w:line="300" w:lineRule="exact"/>
        <w:ind w:left="720"/>
        <w:rPr>
          <w:rFonts w:cs="IKFMMN+TimesNewRoman"/>
          <w:i/>
          <w:iCs/>
          <w:lang w:val="sr-Latn-CS"/>
        </w:rPr>
      </w:pPr>
      <w:r w:rsidRPr="00A4184D">
        <w:rPr>
          <w:rFonts w:cs="IKFMMN+TimesNewRoman"/>
          <w:i/>
          <w:iCs/>
          <w:lang w:val="sr-Latn-CS"/>
        </w:rPr>
        <w:t>а.</w:t>
      </w:r>
      <w:r w:rsidRPr="00A4184D">
        <w:rPr>
          <w:rFonts w:cs="IKFMMN+TimesNewRoman"/>
          <w:i/>
          <w:iCs/>
          <w:lang w:val="sr-Latn-CS"/>
        </w:rPr>
        <w:tab/>
        <w:t>уобичајену архитектуру хардвера и софтвера;</w:t>
      </w:r>
    </w:p>
    <w:p w14:paraId="7DC284DF" w14:textId="77777777" w:rsidR="00A4184D" w:rsidRPr="00A4184D" w:rsidRDefault="00A4184D" w:rsidP="00A4184D">
      <w:pPr>
        <w:autoSpaceDE w:val="0"/>
        <w:autoSpaceDN w:val="0"/>
        <w:adjustRightInd w:val="0"/>
        <w:spacing w:after="80" w:line="300" w:lineRule="exact"/>
        <w:ind w:left="720"/>
        <w:rPr>
          <w:rFonts w:cs="IKFMMN+TimesNewRoman"/>
          <w:i/>
          <w:iCs/>
          <w:lang w:val="sr-Latn-CS"/>
        </w:rPr>
      </w:pPr>
      <w:r w:rsidRPr="00A4184D">
        <w:rPr>
          <w:rFonts w:cs="IKFMMN+TimesNewRoman"/>
          <w:i/>
          <w:iCs/>
          <w:lang w:val="sr-Latn-CS"/>
        </w:rPr>
        <w:t>б.</w:t>
      </w:r>
      <w:r w:rsidRPr="00A4184D">
        <w:rPr>
          <w:rFonts w:cs="IKFMMN+TimesNewRoman"/>
          <w:i/>
          <w:iCs/>
          <w:lang w:val="sr-Latn-CS"/>
        </w:rPr>
        <w:tab/>
        <w:t>уобичајену технологију пројектовања и производње; и</w:t>
      </w:r>
    </w:p>
    <w:p w14:paraId="2A7064C3" w14:textId="77777777" w:rsidR="00A4184D" w:rsidRPr="00A4184D" w:rsidRDefault="00A4184D" w:rsidP="00A4184D">
      <w:pPr>
        <w:autoSpaceDE w:val="0"/>
        <w:autoSpaceDN w:val="0"/>
        <w:adjustRightInd w:val="0"/>
        <w:spacing w:after="120" w:line="300" w:lineRule="exact"/>
        <w:ind w:left="720"/>
        <w:rPr>
          <w:rFonts w:cs="IKFMMN+TimesNewRoman"/>
          <w:i/>
          <w:iCs/>
          <w:lang w:val="sr-Latn-CS"/>
        </w:rPr>
      </w:pPr>
      <w:r w:rsidRPr="00A4184D">
        <w:rPr>
          <w:rFonts w:cs="IKFMMN+TimesNewRoman"/>
          <w:i/>
          <w:iCs/>
          <w:lang w:val="sr-Latn-CS"/>
        </w:rPr>
        <w:t>ц.</w:t>
      </w:r>
      <w:r w:rsidRPr="00A4184D">
        <w:rPr>
          <w:rFonts w:cs="IKFMMN+TimesNewRoman"/>
          <w:i/>
          <w:iCs/>
          <w:lang w:val="sr-Latn-CS"/>
        </w:rPr>
        <w:tab/>
        <w:t>уобичајене основне карактеристике.</w:t>
      </w:r>
    </w:p>
    <w:p w14:paraId="698A9979" w14:textId="4DD9AC4A" w:rsidR="00B16E9E" w:rsidRDefault="00B16E9E" w:rsidP="00A4184D">
      <w:pPr>
        <w:autoSpaceDE w:val="0"/>
        <w:autoSpaceDN w:val="0"/>
        <w:adjustRightInd w:val="0"/>
        <w:spacing w:after="120" w:line="300" w:lineRule="exact"/>
        <w:rPr>
          <w:rFonts w:cs="IKFMMN+TimesNewRoman"/>
          <w:b/>
          <w:bCs/>
          <w:lang w:val="sr-Latn-CS"/>
        </w:rPr>
      </w:pPr>
      <w:r w:rsidRPr="00B16E9E">
        <w:rPr>
          <w:rFonts w:cs="IKFMMN+TimesNewRoman"/>
          <w:b/>
          <w:bCs/>
          <w:lang w:val="sr-Latn-CS"/>
        </w:rPr>
        <w:t>„Откривање рањивости</w:t>
      </w:r>
      <w:r>
        <w:rPr>
          <w:b/>
          <w:bCs/>
          <w:lang w:val="sr-Latn-CS"/>
        </w:rPr>
        <w:t>”</w:t>
      </w:r>
      <w:r w:rsidRPr="00B16E9E">
        <w:rPr>
          <w:rFonts w:cs="IKFMMN+TimesNewRoman"/>
          <w:b/>
          <w:bCs/>
          <w:lang w:val="sr-Latn-CS"/>
        </w:rPr>
        <w:t xml:space="preserve"> (4) </w:t>
      </w:r>
      <w:r>
        <w:rPr>
          <w:rFonts w:cs="IKFMMN+TimesNewRoman"/>
          <w:bCs/>
          <w:lang w:val="sr-Latn-CS"/>
        </w:rPr>
        <w:t>je</w:t>
      </w:r>
      <w:r w:rsidRPr="00B16E9E">
        <w:rPr>
          <w:rFonts w:cs="IKFMMN+TimesNewRoman"/>
          <w:bCs/>
          <w:lang w:val="sr-Latn-CS"/>
        </w:rPr>
        <w:t xml:space="preserve"> поступак идентификовања, извештавања или саопштавања рањивости или анализу рањивости код појединаца или организација одговорних за спровођење или координацију санације у циљу решавања рањивости.</w:t>
      </w:r>
    </w:p>
    <w:p w14:paraId="34D64928" w14:textId="794826E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Cyrl-CS"/>
        </w:rPr>
        <w:t>Отрови</w:t>
      </w:r>
      <w:r w:rsidR="00A4184D" w:rsidRPr="00A4184D">
        <w:rPr>
          <w:rFonts w:cs="IKFMMN+TimesNewRoman"/>
          <w:b/>
          <w:bCs/>
          <w:lang w:val="sr-Latn-CS"/>
        </w:rPr>
        <w:t>”</w:t>
      </w:r>
      <w:r w:rsidR="00A4184D" w:rsidRPr="00A4184D">
        <w:rPr>
          <w:rFonts w:cs="IKFMMN+TimesNewRoman"/>
          <w:lang w:val="sr-Latn-CS"/>
        </w:rPr>
        <w:t xml:space="preserve"> (1 2) означавају </w:t>
      </w:r>
      <w:r w:rsidR="00A4184D" w:rsidRPr="00A4184D">
        <w:rPr>
          <w:rFonts w:cs="IKFMMN+TimesNewRoman"/>
          <w:lang w:val="sr-Cyrl-CS"/>
        </w:rPr>
        <w:t>отрове</w:t>
      </w:r>
      <w:r w:rsidR="00A4184D" w:rsidRPr="00A4184D">
        <w:rPr>
          <w:rFonts w:cs="IKFMMN+TimesNewRoman"/>
          <w:lang w:val="sr-Latn-CS"/>
        </w:rPr>
        <w:t xml:space="preserve"> у облику намерно изолованих препарата или мешавина, без обзира на начин њиховог добијања, с изузетком </w:t>
      </w:r>
      <w:r w:rsidR="00A4184D" w:rsidRPr="00A4184D">
        <w:rPr>
          <w:rFonts w:cs="IKFMMN+TimesNewRoman"/>
          <w:lang w:val="sr-Cyrl-CS"/>
        </w:rPr>
        <w:t>отрова</w:t>
      </w:r>
      <w:r w:rsidR="00A4184D" w:rsidRPr="00A4184D">
        <w:rPr>
          <w:rFonts w:cs="IKFMMN+TimesNewRoman"/>
          <w:lang w:val="sr-Latn-CS"/>
        </w:rPr>
        <w:t xml:space="preserve"> који су контаминанти других материјала попут патолошких узорака, усева, прехрамбених производа или семених залиха </w:t>
      </w:r>
      <w:r w:rsidRPr="00B76B58">
        <w:rPr>
          <w:rFonts w:cs="IKFMMN+TimesNewRoman"/>
          <w:lang w:val="sr-Latn-CS"/>
        </w:rPr>
        <w:t>„</w:t>
      </w:r>
      <w:r w:rsidR="00A4184D" w:rsidRPr="00A4184D">
        <w:rPr>
          <w:rFonts w:cs="IKFMMN+TimesNewRoman"/>
          <w:lang w:val="sr-Latn-CS"/>
        </w:rPr>
        <w:t>микроорганизама”.</w:t>
      </w:r>
    </w:p>
    <w:p w14:paraId="1BC165D7" w14:textId="69D0BBC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Подесив</w:t>
      </w:r>
      <w:r w:rsidR="00A4184D" w:rsidRPr="00A4184D">
        <w:rPr>
          <w:rFonts w:cs="IKFMMN+TimesNewRoman"/>
          <w:b/>
          <w:bCs/>
          <w:lang w:val="sr-Cyrl-CS"/>
        </w:rPr>
        <w:t>о</w:t>
      </w:r>
      <w:r w:rsidR="00A4184D" w:rsidRPr="00A4184D">
        <w:rPr>
          <w:rFonts w:cs="IKFMMN+TimesNewRoman"/>
          <w:b/>
          <w:bCs/>
          <w:lang w:val="sr-Latn-CS"/>
        </w:rPr>
        <w:t>”</w:t>
      </w:r>
      <w:r w:rsidR="00A4184D" w:rsidRPr="00A4184D">
        <w:rPr>
          <w:rFonts w:cs="IKFMMN+TimesNewRoman"/>
          <w:lang w:val="sr-Latn-CS"/>
        </w:rPr>
        <w:t xml:space="preserve"> (6) означава способност </w:t>
      </w:r>
      <w:r w:rsidRPr="00B76B58">
        <w:rPr>
          <w:rFonts w:cs="IKFMMN+TimesNewRoman"/>
          <w:lang w:val="sr-Latn-CS"/>
        </w:rPr>
        <w:t>„</w:t>
      </w:r>
      <w:r w:rsidR="00A4184D" w:rsidRPr="00A4184D">
        <w:rPr>
          <w:rFonts w:cs="IKFMMN+TimesNewRoman"/>
          <w:lang w:val="sr-Latn-CS"/>
        </w:rPr>
        <w:t xml:space="preserve">ласера” да произведе континуални излаз на свим таласним дужинама у опсегу од неколико </w:t>
      </w:r>
      <w:r w:rsidR="00A4184D" w:rsidRPr="00A4184D">
        <w:rPr>
          <w:rFonts w:cs="IKFMMN+TimesNewRoman"/>
          <w:lang w:val="sr-Cyrl-CS"/>
        </w:rPr>
        <w:t xml:space="preserve">прелаза у </w:t>
      </w:r>
      <w:r w:rsidR="00A4184D" w:rsidRPr="00A4184D">
        <w:rPr>
          <w:rFonts w:cs="IKFMMN+TimesNewRoman"/>
          <w:lang w:val="sr-Latn-CS"/>
        </w:rPr>
        <w:t>“ласер</w:t>
      </w:r>
      <w:r w:rsidR="00A4184D" w:rsidRPr="00A4184D">
        <w:rPr>
          <w:rFonts w:cs="IKFMMN+TimesNewRoman"/>
          <w:lang w:val="sr-Cyrl-CS"/>
        </w:rPr>
        <w:t>у</w:t>
      </w:r>
      <w:r w:rsidR="00A4184D" w:rsidRPr="00A4184D">
        <w:rPr>
          <w:rFonts w:cs="IKFMMN+TimesNewRoman"/>
          <w:lang w:val="sr-Latn-CS"/>
        </w:rPr>
        <w:t xml:space="preserve">”. </w:t>
      </w:r>
      <w:r w:rsidRPr="00B76B58">
        <w:rPr>
          <w:rFonts w:cs="IKFMMN+TimesNewRoman"/>
          <w:lang w:val="sr-Latn-CS"/>
        </w:rPr>
        <w:t>„</w:t>
      </w:r>
      <w:r w:rsidR="00A4184D" w:rsidRPr="00A4184D">
        <w:rPr>
          <w:rFonts w:cs="IKFMMN+TimesNewRoman"/>
          <w:lang w:val="sr-Latn-CS"/>
        </w:rPr>
        <w:t>Ласер” с</w:t>
      </w:r>
      <w:r w:rsidR="00A4184D" w:rsidRPr="00A4184D">
        <w:rPr>
          <w:rFonts w:cs="IKFMMN+TimesNewRoman"/>
          <w:lang w:val="sr-Cyrl-CS"/>
        </w:rPr>
        <w:t>а</w:t>
      </w:r>
      <w:r w:rsidR="00A4184D" w:rsidRPr="00A4184D">
        <w:rPr>
          <w:rFonts w:cs="IKFMMN+TimesNewRoman"/>
          <w:lang w:val="sr-Latn-CS"/>
        </w:rPr>
        <w:t xml:space="preserve"> </w:t>
      </w:r>
      <w:r w:rsidR="00A4184D" w:rsidRPr="00A4184D">
        <w:rPr>
          <w:rFonts w:cs="IKFMMN+TimesNewRoman"/>
          <w:lang w:val="sr-Cyrl-CS"/>
        </w:rPr>
        <w:t>избором</w:t>
      </w:r>
      <w:r w:rsidR="00A4184D" w:rsidRPr="00A4184D">
        <w:rPr>
          <w:rFonts w:cs="IKFMMN+TimesNewRoman"/>
          <w:lang w:val="sr-Latn-CS"/>
        </w:rPr>
        <w:t xml:space="preserve"> линије производи дискретне таласне дужине унутар једн</w:t>
      </w:r>
      <w:r w:rsidR="00A4184D" w:rsidRPr="00A4184D">
        <w:rPr>
          <w:rFonts w:cs="IKFMMN+TimesNewRoman"/>
          <w:lang w:val="sr-Cyrl-CS"/>
        </w:rPr>
        <w:t>ог</w:t>
      </w:r>
      <w:r w:rsidR="00A4184D" w:rsidRPr="00A4184D">
        <w:rPr>
          <w:rFonts w:cs="IKFMMN+TimesNewRoman"/>
          <w:lang w:val="sr-Latn-CS"/>
        </w:rPr>
        <w:t xml:space="preserve"> ласерск</w:t>
      </w:r>
      <w:r w:rsidR="00A4184D" w:rsidRPr="00A4184D">
        <w:rPr>
          <w:rFonts w:cs="IKFMMN+TimesNewRoman"/>
          <w:lang w:val="sr-Cyrl-CS"/>
        </w:rPr>
        <w:t>ог</w:t>
      </w:r>
      <w:r w:rsidR="00A4184D" w:rsidRPr="00A4184D">
        <w:rPr>
          <w:rFonts w:cs="IKFMMN+TimesNewRoman"/>
          <w:lang w:val="sr-Latn-CS"/>
        </w:rPr>
        <w:t xml:space="preserve"> </w:t>
      </w:r>
      <w:r w:rsidR="00A4184D" w:rsidRPr="00A4184D">
        <w:rPr>
          <w:rFonts w:cs="IKFMMN+TimesNewRoman"/>
          <w:lang w:val="sr-Cyrl-CS"/>
        </w:rPr>
        <w:t>прелаза</w:t>
      </w:r>
      <w:r w:rsidR="00A4184D" w:rsidRPr="00A4184D">
        <w:rPr>
          <w:rFonts w:cs="IKFMMN+TimesNewRoman"/>
          <w:lang w:val="sr-Latn-CS"/>
        </w:rPr>
        <w:t xml:space="preserve"> и не сматра се </w:t>
      </w:r>
      <w:r w:rsidRPr="00B76B58">
        <w:rPr>
          <w:rFonts w:cs="IKFMMN+TimesNewRoman"/>
          <w:lang w:val="sr-Latn-CS"/>
        </w:rPr>
        <w:t>„</w:t>
      </w:r>
      <w:r w:rsidR="00A4184D" w:rsidRPr="00A4184D">
        <w:rPr>
          <w:rFonts w:cs="IKFMMN+TimesNewRoman"/>
          <w:lang w:val="sr-Latn-CS"/>
        </w:rPr>
        <w:t>подесивим”.</w:t>
      </w:r>
    </w:p>
    <w:p w14:paraId="656CA891" w14:textId="7ACC611E"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Подјединица </w:t>
      </w:r>
      <w:r w:rsidR="00A4184D" w:rsidRPr="00A4184D">
        <w:rPr>
          <w:rFonts w:cs="IKFMMN+TimesNewRoman"/>
          <w:b/>
          <w:bCs/>
          <w:lang w:val="sr-Cyrl-CS"/>
        </w:rPr>
        <w:t>отрова</w:t>
      </w:r>
      <w:r w:rsidR="00A4184D" w:rsidRPr="00A4184D">
        <w:rPr>
          <w:rFonts w:cs="IKFMMN+TimesNewRoman"/>
          <w:b/>
          <w:bCs/>
          <w:lang w:val="sr-Latn-CS"/>
        </w:rPr>
        <w:t>”</w:t>
      </w:r>
      <w:r w:rsidR="00A4184D" w:rsidRPr="00A4184D">
        <w:rPr>
          <w:rFonts w:cs="IKFMMN+TimesNewRoman"/>
          <w:lang w:val="sr-Latn-CS"/>
        </w:rPr>
        <w:t xml:space="preserve"> (1) је структурално и функционално дискретна компонента читавог </w:t>
      </w:r>
      <w:r w:rsidRPr="00B76B58">
        <w:rPr>
          <w:rFonts w:cs="IKFMMN+TimesNewRoman"/>
          <w:lang w:val="sr-Latn-CS"/>
        </w:rPr>
        <w:t>„</w:t>
      </w:r>
      <w:r w:rsidR="00A4184D" w:rsidRPr="00A4184D">
        <w:rPr>
          <w:rFonts w:cs="IKFMMN+TimesNewRoman"/>
          <w:lang w:val="sr-Cyrl-CS"/>
        </w:rPr>
        <w:t>отрова</w:t>
      </w:r>
      <w:r w:rsidR="00A4184D" w:rsidRPr="00A4184D">
        <w:rPr>
          <w:rFonts w:cs="IKFMMN+TimesNewRoman"/>
          <w:lang w:val="sr-Latn-CS"/>
        </w:rPr>
        <w:t>”.</w:t>
      </w:r>
    </w:p>
    <w:p w14:paraId="148BBD1D" w14:textId="61E75774"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Подлога”</w:t>
      </w:r>
      <w:r w:rsidR="00A4184D" w:rsidRPr="00A4184D">
        <w:rPr>
          <w:rFonts w:cs="IKFMMN+TimesNewRoman"/>
          <w:lang w:val="sr-Latn-CS"/>
        </w:rPr>
        <w:t xml:space="preserve"> (3) означава плоч</w:t>
      </w:r>
      <w:r w:rsidR="00A4184D" w:rsidRPr="00A4184D">
        <w:rPr>
          <w:rFonts w:cs="IKFMMN+TimesNewRoman"/>
          <w:lang w:val="sr-Cyrl-CS"/>
        </w:rPr>
        <w:t>ицу</w:t>
      </w:r>
      <w:r w:rsidR="00A4184D" w:rsidRPr="00A4184D">
        <w:rPr>
          <w:rFonts w:cs="IKFMMN+TimesNewRoman"/>
          <w:lang w:val="sr-Latn-CS"/>
        </w:rPr>
        <w:t xml:space="preserve"> од основног материјала са шемом међувеза или без ње</w:t>
      </w:r>
      <w:r w:rsidR="00A4184D" w:rsidRPr="00A4184D">
        <w:rPr>
          <w:rFonts w:cs="IKFMMN+TimesNewRoman"/>
          <w:lang w:val="sr-Cyrl-CS"/>
        </w:rPr>
        <w:t>,</w:t>
      </w:r>
      <w:r w:rsidR="00A4184D" w:rsidRPr="00A4184D">
        <w:rPr>
          <w:rFonts w:cs="IKFMMN+TimesNewRoman"/>
          <w:lang w:val="sr-Latn-CS"/>
        </w:rPr>
        <w:t xml:space="preserve"> на/у кој</w:t>
      </w:r>
      <w:r w:rsidR="00A4184D" w:rsidRPr="00A4184D">
        <w:rPr>
          <w:rFonts w:cs="IKFMMN+TimesNewRoman"/>
          <w:lang w:val="sr-Cyrl-CS"/>
        </w:rPr>
        <w:t>у</w:t>
      </w:r>
      <w:r w:rsidR="00A4184D" w:rsidRPr="00A4184D">
        <w:rPr>
          <w:rFonts w:cs="IKFMMN+TimesNewRoman"/>
          <w:lang w:val="sr-Latn-CS"/>
        </w:rPr>
        <w:t xml:space="preserve"> се могу сместити </w:t>
      </w:r>
      <w:r>
        <w:rPr>
          <w:lang w:val="sr-Latn-CS"/>
        </w:rPr>
        <w:t>‛</w:t>
      </w:r>
      <w:r w:rsidR="00A4184D" w:rsidRPr="00A4184D">
        <w:rPr>
          <w:rFonts w:cs="IKFMMN+TimesNewRoman"/>
          <w:lang w:val="sr-Latn-CS"/>
        </w:rPr>
        <w:t>дискретне компоненте’ или интегр</w:t>
      </w:r>
      <w:r w:rsidR="00A4184D" w:rsidRPr="00A4184D">
        <w:rPr>
          <w:rFonts w:cs="IKFMMN+TimesNewRoman"/>
          <w:lang w:val="sr-Cyrl-CS"/>
        </w:rPr>
        <w:t>исана</w:t>
      </w:r>
      <w:r w:rsidR="00A4184D" w:rsidRPr="00A4184D">
        <w:rPr>
          <w:rFonts w:cs="IKFMMN+TimesNewRoman"/>
          <w:lang w:val="sr-Latn-CS"/>
        </w:rPr>
        <w:t xml:space="preserve"> кола или обоје.</w:t>
      </w:r>
    </w:p>
    <w:p w14:paraId="4FE2AD5E" w14:textId="0735512F" w:rsidR="00A4184D" w:rsidRPr="00A4184D" w:rsidRDefault="00A4184D" w:rsidP="00A4184D">
      <w:pPr>
        <w:autoSpaceDE w:val="0"/>
        <w:autoSpaceDN w:val="0"/>
        <w:adjustRightInd w:val="0"/>
        <w:spacing w:after="40" w:line="280" w:lineRule="exact"/>
        <w:ind w:left="1296" w:hanging="864"/>
        <w:rPr>
          <w:rFonts w:cs="IKFMMN+TimesNewRoman"/>
          <w:i/>
          <w:iCs/>
          <w:lang w:val="sr-Latn-CS"/>
        </w:rPr>
      </w:pPr>
      <w:r w:rsidRPr="00A4184D">
        <w:rPr>
          <w:rFonts w:cs="IKFMMN+TimesNewRoman"/>
          <w:i/>
          <w:iCs/>
          <w:u w:val="single"/>
          <w:lang w:val="sr-Latn-CS"/>
        </w:rPr>
        <w:t>N.B. 1:</w:t>
      </w:r>
      <w:r w:rsidRPr="00A4184D">
        <w:rPr>
          <w:rFonts w:cs="IKFMMN+TimesNewRoman"/>
          <w:i/>
          <w:iCs/>
          <w:lang w:val="sr-Latn-CS"/>
        </w:rPr>
        <w:tab/>
      </w:r>
      <w:r w:rsidR="00B76B58">
        <w:rPr>
          <w:i/>
          <w:iCs/>
          <w:lang w:val="sr-Latn-CS"/>
        </w:rPr>
        <w:t>‛</w:t>
      </w:r>
      <w:r w:rsidRPr="00A4184D">
        <w:rPr>
          <w:rFonts w:cs="IKFMMN+TimesNewRoman"/>
          <w:i/>
          <w:iCs/>
          <w:lang w:val="sr-Latn-CS"/>
        </w:rPr>
        <w:t>Дискретна компонента’: посебно упакован ‘елемент кола’ са својим спољашњим везама.</w:t>
      </w:r>
    </w:p>
    <w:p w14:paraId="4621D2F4" w14:textId="542BA8E3" w:rsidR="00A4184D" w:rsidRPr="00A4184D" w:rsidRDefault="00A4184D" w:rsidP="00A4184D">
      <w:pPr>
        <w:autoSpaceDE w:val="0"/>
        <w:autoSpaceDN w:val="0"/>
        <w:adjustRightInd w:val="0"/>
        <w:spacing w:after="120" w:line="280" w:lineRule="exact"/>
        <w:ind w:left="1296" w:hanging="864"/>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r>
      <w:r w:rsidR="00B76B58">
        <w:rPr>
          <w:i/>
          <w:iCs/>
          <w:lang w:val="sr-Latn-CS"/>
        </w:rPr>
        <w:t>‛</w:t>
      </w:r>
      <w:r w:rsidRPr="00A4184D">
        <w:rPr>
          <w:rFonts w:cs="IKFMMN+TimesNewRoman"/>
          <w:i/>
          <w:iCs/>
          <w:lang w:val="sr-Latn-CS"/>
        </w:rPr>
        <w:t>Елемент кола’: поједин</w:t>
      </w:r>
      <w:r w:rsidRPr="00A4184D">
        <w:rPr>
          <w:rFonts w:cs="IKFMMN+TimesNewRoman"/>
          <w:i/>
          <w:iCs/>
          <w:lang w:val="sr-Cyrl-CS"/>
        </w:rPr>
        <w:t>ачн</w:t>
      </w:r>
      <w:r w:rsidRPr="00A4184D">
        <w:rPr>
          <w:rFonts w:cs="IKFMMN+TimesNewRoman"/>
          <w:i/>
          <w:iCs/>
          <w:lang w:val="sr-Latn-CS"/>
        </w:rPr>
        <w:t>и активни или пасивни функционални део електронског кола, као нпр. једна диода, један транзистор, један отпорник, један кондензатор, итд.</w:t>
      </w:r>
    </w:p>
    <w:p w14:paraId="1AA6B262" w14:textId="1B6BC893" w:rsidR="00A4184D" w:rsidRPr="00A4184D" w:rsidRDefault="00B76B58" w:rsidP="00A4184D">
      <w:pPr>
        <w:autoSpaceDE w:val="0"/>
        <w:autoSpaceDN w:val="0"/>
        <w:adjustRightInd w:val="0"/>
        <w:spacing w:after="120"/>
        <w:rPr>
          <w:lang w:val="sr-Cyrl-CS"/>
        </w:rPr>
      </w:pPr>
      <w:r>
        <w:rPr>
          <w:b/>
          <w:lang w:val="sr-Latn-CS"/>
        </w:rPr>
        <w:t>„</w:t>
      </w:r>
      <w:r w:rsidR="00A4184D" w:rsidRPr="00A4184D">
        <w:rPr>
          <w:b/>
          <w:bCs/>
          <w:lang w:val="sr-Latn-CS"/>
        </w:rPr>
        <w:t>Погодни за употребу у космосу”</w:t>
      </w:r>
      <w:r w:rsidR="00A4184D" w:rsidRPr="00A4184D">
        <w:rPr>
          <w:lang w:val="sr-Latn-CS"/>
        </w:rPr>
        <w:t xml:space="preserve"> (3 6</w:t>
      </w:r>
      <w:r w:rsidR="00A4184D" w:rsidRPr="00A4184D">
        <w:rPr>
          <w:lang w:val="sr-Cyrl-CS"/>
        </w:rPr>
        <w:t xml:space="preserve"> 7</w:t>
      </w:r>
      <w:r w:rsidR="00A4184D" w:rsidRPr="00A4184D">
        <w:rPr>
          <w:lang w:val="sr-Latn-CS"/>
        </w:rPr>
        <w:t xml:space="preserve">) </w:t>
      </w:r>
      <w:r w:rsidR="00A4184D" w:rsidRPr="00A4184D">
        <w:rPr>
          <w:lang w:val="sr-Cyrl-CS"/>
        </w:rPr>
        <w:t xml:space="preserve"> значи </w:t>
      </w:r>
      <w:r w:rsidR="00A4184D" w:rsidRPr="00A4184D">
        <w:rPr>
          <w:lang w:val="sr-Latn-CS"/>
        </w:rPr>
        <w:t xml:space="preserve"> </w:t>
      </w:r>
      <w:r w:rsidR="00A4184D" w:rsidRPr="00A4184D">
        <w:rPr>
          <w:lang w:val="sr-Cyrl-CS"/>
        </w:rPr>
        <w:t xml:space="preserve">производи </w:t>
      </w:r>
      <w:r w:rsidR="00A4184D" w:rsidRPr="00A4184D">
        <w:rPr>
          <w:lang w:val="sr-Latn-CS"/>
        </w:rPr>
        <w:t>пројектован</w:t>
      </w:r>
      <w:r w:rsidR="00A4184D" w:rsidRPr="00A4184D">
        <w:rPr>
          <w:lang w:val="sr-Cyrl-CS"/>
        </w:rPr>
        <w:t>и</w:t>
      </w:r>
      <w:r w:rsidR="00A4184D" w:rsidRPr="00A4184D">
        <w:rPr>
          <w:lang w:val="sr-Latn-CS"/>
        </w:rPr>
        <w:t>,произведен</w:t>
      </w:r>
      <w:r w:rsidR="00A4184D" w:rsidRPr="00A4184D">
        <w:rPr>
          <w:lang w:val="sr-Cyrl-CS"/>
        </w:rPr>
        <w:t xml:space="preserve">и или потврђени на темељу успешног тестирања </w:t>
      </w:r>
      <w:r w:rsidR="00A4184D" w:rsidRPr="00A4184D">
        <w:rPr>
          <w:lang w:val="sr-Latn-CS"/>
        </w:rPr>
        <w:t xml:space="preserve">за </w:t>
      </w:r>
      <w:r w:rsidR="00A4184D" w:rsidRPr="00A4184D">
        <w:rPr>
          <w:lang w:val="sr-Cyrl-CS"/>
        </w:rPr>
        <w:t xml:space="preserve">рад </w:t>
      </w:r>
      <w:r w:rsidR="00A4184D" w:rsidRPr="00A4184D">
        <w:rPr>
          <w:lang w:val="sr-Latn-CS"/>
        </w:rPr>
        <w:t xml:space="preserve">на висинама </w:t>
      </w:r>
      <w:r w:rsidR="00A4184D" w:rsidRPr="00A4184D">
        <w:rPr>
          <w:lang w:val="sr-Cyrl-CS"/>
        </w:rPr>
        <w:t xml:space="preserve">већим </w:t>
      </w:r>
      <w:r w:rsidR="00A4184D" w:rsidRPr="00A4184D">
        <w:rPr>
          <w:lang w:val="sr-Latn-CS"/>
        </w:rPr>
        <w:t>од 100</w:t>
      </w:r>
      <w:r w:rsidR="00A4184D" w:rsidRPr="00A4184D">
        <w:rPr>
          <w:lang w:val="sr-Cyrl-CS"/>
        </w:rPr>
        <w:t xml:space="preserve"> </w:t>
      </w:r>
      <w:r w:rsidR="00A4184D" w:rsidRPr="00A4184D">
        <w:rPr>
          <w:lang w:val="sr-Latn-CS"/>
        </w:rPr>
        <w:t>km</w:t>
      </w:r>
      <w:r w:rsidR="00A4184D" w:rsidRPr="00A4184D">
        <w:rPr>
          <w:lang w:val="sr-Cyrl-CS"/>
        </w:rPr>
        <w:t xml:space="preserve"> изнад површине Земље</w:t>
      </w:r>
      <w:r w:rsidR="00A4184D" w:rsidRPr="00A4184D">
        <w:rPr>
          <w:lang w:val="sr-Latn-CS"/>
        </w:rPr>
        <w:t>.</w:t>
      </w:r>
    </w:p>
    <w:p w14:paraId="081627FB" w14:textId="4A495AE2" w:rsidR="00A4184D" w:rsidRPr="00A4184D" w:rsidRDefault="00A4184D" w:rsidP="00A4184D">
      <w:pPr>
        <w:autoSpaceDE w:val="0"/>
        <w:autoSpaceDN w:val="0"/>
        <w:adjustRightInd w:val="0"/>
        <w:spacing w:after="120"/>
        <w:ind w:left="990" w:hanging="559"/>
        <w:rPr>
          <w:bCs/>
          <w:i/>
          <w:lang w:val="sr-Cyrl-CS"/>
        </w:rPr>
      </w:pPr>
      <w:r w:rsidRPr="00A4184D">
        <w:rPr>
          <w:i/>
          <w:noProof/>
          <w:u w:val="single"/>
        </w:rPr>
        <w:t>N</w:t>
      </w:r>
      <w:r w:rsidRPr="00A4184D">
        <w:rPr>
          <w:i/>
          <w:noProof/>
          <w:u w:val="single"/>
          <w:lang w:val="sr-Cyrl-CS"/>
        </w:rPr>
        <w:t>.</w:t>
      </w:r>
      <w:r w:rsidRPr="00A4184D">
        <w:rPr>
          <w:i/>
          <w:noProof/>
          <w:u w:val="single"/>
        </w:rPr>
        <w:t>B</w:t>
      </w:r>
      <w:r w:rsidRPr="00A4184D">
        <w:rPr>
          <w:i/>
          <w:noProof/>
          <w:u w:val="single"/>
          <w:lang w:val="sr-Cyrl-CS"/>
        </w:rPr>
        <w:t xml:space="preserve">.: </w:t>
      </w:r>
      <w:r w:rsidRPr="00A4184D">
        <w:rPr>
          <w:i/>
          <w:noProof/>
          <w:lang w:val="sr-Cyrl-CS"/>
        </w:rPr>
        <w:t xml:space="preserve">Утврђивање да је појединачна ставка </w:t>
      </w:r>
      <w:r w:rsidR="00B76B58" w:rsidRPr="00B76B58">
        <w:rPr>
          <w:bCs/>
          <w:i/>
          <w:lang w:val="sr-Latn-CS"/>
        </w:rPr>
        <w:t>„</w:t>
      </w:r>
      <w:r w:rsidRPr="00A4184D">
        <w:rPr>
          <w:bCs/>
          <w:i/>
          <w:lang w:val="sr-Cyrl-CS"/>
        </w:rPr>
        <w:t xml:space="preserve">погодна за употребу </w:t>
      </w:r>
      <w:r w:rsidRPr="00A4184D">
        <w:rPr>
          <w:i/>
          <w:noProof/>
          <w:lang w:val="sr-Cyrl-CS"/>
        </w:rPr>
        <w:t>у космосу</w:t>
      </w:r>
      <w:r w:rsidRPr="00A4184D">
        <w:rPr>
          <w:bCs/>
          <w:i/>
          <w:lang w:val="sr-Latn-CS"/>
        </w:rPr>
        <w:t>”</w:t>
      </w:r>
      <w:r w:rsidRPr="00A4184D">
        <w:rPr>
          <w:i/>
          <w:noProof/>
          <w:lang w:val="sr-Cyrl-CS"/>
        </w:rPr>
        <w:t xml:space="preserve"> на основу испитивања не значи да су и остале ставке у истом производном тиражу или серијском моделу </w:t>
      </w:r>
      <w:r w:rsidR="00B76B58" w:rsidRPr="00B76B58">
        <w:rPr>
          <w:bCs/>
          <w:i/>
          <w:lang w:val="sr-Latn-CS"/>
        </w:rPr>
        <w:t>„</w:t>
      </w:r>
      <w:r w:rsidRPr="00A4184D">
        <w:rPr>
          <w:bCs/>
          <w:i/>
          <w:lang w:val="sr-Cyrl-CS"/>
        </w:rPr>
        <w:t xml:space="preserve">погодне за употребу </w:t>
      </w:r>
      <w:r w:rsidRPr="00A4184D">
        <w:rPr>
          <w:i/>
          <w:noProof/>
          <w:lang w:val="sr-Cyrl-CS"/>
        </w:rPr>
        <w:t>у космосу</w:t>
      </w:r>
      <w:r w:rsidRPr="00A4184D">
        <w:rPr>
          <w:bCs/>
          <w:i/>
          <w:lang w:val="sr-Latn-CS"/>
        </w:rPr>
        <w:t>”</w:t>
      </w:r>
      <w:r w:rsidRPr="00A4184D">
        <w:rPr>
          <w:bCs/>
          <w:i/>
          <w:lang w:val="sr-Cyrl-CS"/>
        </w:rPr>
        <w:t>, све док се појединачно не тестирају.</w:t>
      </w:r>
    </w:p>
    <w:p w14:paraId="55087B82" w14:textId="77777777" w:rsidR="00A4184D" w:rsidRPr="00A4184D" w:rsidRDefault="00A4184D" w:rsidP="00A4184D">
      <w:pPr>
        <w:autoSpaceDE w:val="0"/>
        <w:autoSpaceDN w:val="0"/>
        <w:adjustRightInd w:val="0"/>
        <w:spacing w:after="120"/>
        <w:ind w:left="990" w:hanging="559"/>
        <w:rPr>
          <w:i/>
          <w:lang w:val="sr-Cyrl-CS"/>
        </w:rPr>
      </w:pPr>
    </w:p>
    <w:p w14:paraId="41771453" w14:textId="68116C3F" w:rsidR="00A4184D" w:rsidRPr="00A4184D" w:rsidRDefault="00B76B58" w:rsidP="00A4184D">
      <w:pPr>
        <w:spacing w:after="80" w:line="300" w:lineRule="exact"/>
        <w:rPr>
          <w:lang w:val="sr-Cyrl-CS"/>
        </w:rPr>
      </w:pPr>
      <w:r>
        <w:rPr>
          <w:b/>
          <w:lang w:val="sr-Latn-CS"/>
        </w:rPr>
        <w:t>„</w:t>
      </w:r>
      <w:r w:rsidR="00A4184D" w:rsidRPr="00A4184D">
        <w:rPr>
          <w:b/>
          <w:bCs/>
          <w:lang w:val="sr-Cyrl-CS"/>
        </w:rPr>
        <w:t>Подешена максимална перформаса - ПМП</w:t>
      </w:r>
      <w:r w:rsidR="00A4184D" w:rsidRPr="00A4184D">
        <w:rPr>
          <w:b/>
          <w:bCs/>
          <w:lang w:val="sr-Latn-CS"/>
        </w:rPr>
        <w:t>”</w:t>
      </w:r>
      <w:r w:rsidR="00A4184D" w:rsidRPr="00A4184D">
        <w:rPr>
          <w:bCs/>
          <w:lang w:val="sr-Cyrl-CS"/>
        </w:rPr>
        <w:t xml:space="preserve"> (4)</w:t>
      </w:r>
      <w:r w:rsidR="00A4184D" w:rsidRPr="00A4184D">
        <w:rPr>
          <w:lang w:val="sr-Cyrl-CS"/>
        </w:rPr>
        <w:t xml:space="preserve"> је подешена максимална брзина при којој </w:t>
      </w:r>
      <w:r w:rsidRPr="00B76B58">
        <w:rPr>
          <w:lang w:val="sr-Cyrl-CS"/>
        </w:rPr>
        <w:t>„</w:t>
      </w:r>
      <w:r w:rsidR="00A4184D" w:rsidRPr="00A4184D">
        <w:rPr>
          <w:lang w:val="sr-Cyrl-CS"/>
        </w:rPr>
        <w:t>дигитални рачунар</w:t>
      </w:r>
      <w:r>
        <w:rPr>
          <w:lang w:val="sr-Cyrl-CS"/>
        </w:rPr>
        <w:t>”</w:t>
      </w:r>
      <w:r w:rsidR="00A4184D" w:rsidRPr="00A4184D">
        <w:rPr>
          <w:lang w:val="sr-Cyrl-CS"/>
        </w:rPr>
        <w:t xml:space="preserve"> извршава операције сабирања и множења са покретним зарезом са 64-битном или већом тачношћу, а изражава се у </w:t>
      </w:r>
      <w:r w:rsidR="00A4184D" w:rsidRPr="00A4184D">
        <w:rPr>
          <w:lang w:val="pl-PL"/>
        </w:rPr>
        <w:t>Weighted</w:t>
      </w:r>
      <w:r w:rsidR="00A4184D" w:rsidRPr="00A4184D">
        <w:rPr>
          <w:lang w:val="sr-Cyrl-CS"/>
        </w:rPr>
        <w:t xml:space="preserve"> </w:t>
      </w:r>
      <w:r w:rsidR="00A4184D" w:rsidRPr="00A4184D">
        <w:rPr>
          <w:lang w:val="pl-PL"/>
        </w:rPr>
        <w:t>TeraFLOPS</w:t>
      </w:r>
      <w:r w:rsidR="00A4184D" w:rsidRPr="00A4184D">
        <w:rPr>
          <w:lang w:val="sr-Cyrl-CS"/>
        </w:rPr>
        <w:t xml:space="preserve"> (</w:t>
      </w:r>
      <w:r w:rsidR="00A4184D" w:rsidRPr="00A4184D">
        <w:rPr>
          <w:lang w:val="pl-PL"/>
        </w:rPr>
        <w:t>WT</w:t>
      </w:r>
      <w:r w:rsidR="00A4184D" w:rsidRPr="00A4184D">
        <w:rPr>
          <w:lang w:val="sr-Cyrl-CS"/>
        </w:rPr>
        <w:t>), у јединицама од 10</w:t>
      </w:r>
      <w:r w:rsidR="00A4184D" w:rsidRPr="00A4184D">
        <w:rPr>
          <w:vertAlign w:val="superscript"/>
          <w:lang w:val="sr-Cyrl-CS"/>
        </w:rPr>
        <w:t>12</w:t>
      </w:r>
      <w:r w:rsidR="00A4184D" w:rsidRPr="00A4184D">
        <w:rPr>
          <w:lang w:val="sr-Cyrl-CS"/>
        </w:rPr>
        <w:t xml:space="preserve"> подешених операција покретног зареза у секунди.</w:t>
      </w:r>
    </w:p>
    <w:p w14:paraId="105395CA" w14:textId="1269A16E" w:rsidR="00A4184D" w:rsidRPr="00A4184D" w:rsidRDefault="00A4184D" w:rsidP="00B5726D">
      <w:pPr>
        <w:autoSpaceDE w:val="0"/>
        <w:autoSpaceDN w:val="0"/>
        <w:adjustRightInd w:val="0"/>
        <w:spacing w:line="300" w:lineRule="exact"/>
        <w:ind w:firstLine="708"/>
        <w:rPr>
          <w:rFonts w:cs="IKFMMN+TimesNewRoman"/>
          <w:i/>
          <w:iCs/>
          <w:lang w:val="sr-Cyrl-CS"/>
        </w:rPr>
      </w:pPr>
      <w:r w:rsidRPr="00A4184D">
        <w:rPr>
          <w:rFonts w:cs="IKFMMN+TimesNewRoman"/>
          <w:i/>
          <w:iCs/>
          <w:u w:val="single"/>
          <w:lang w:val="sr-Latn-CS"/>
        </w:rPr>
        <w:t>N.B.:</w:t>
      </w:r>
      <w:r w:rsidRPr="00A4184D">
        <w:rPr>
          <w:rFonts w:cs="IKFMMN+TimesNewRoman"/>
          <w:i/>
          <w:iCs/>
          <w:lang w:val="sr-Latn-CS"/>
        </w:rPr>
        <w:tab/>
      </w:r>
      <w:r w:rsidRPr="00A4184D">
        <w:rPr>
          <w:rFonts w:cs="IKFMMN+TimesNewRoman"/>
          <w:i/>
          <w:iCs/>
          <w:lang w:val="sr-Cyrl-CS"/>
        </w:rPr>
        <w:t xml:space="preserve">Видети категорију 4, </w:t>
      </w:r>
      <w:r w:rsidR="001C2163">
        <w:rPr>
          <w:rFonts w:cs="IKFMMN+TimesNewRoman"/>
          <w:i/>
          <w:iCs/>
          <w:lang w:val="sr-Cyrl-CS"/>
        </w:rPr>
        <w:t>Т</w:t>
      </w:r>
      <w:r w:rsidRPr="00A4184D">
        <w:rPr>
          <w:rFonts w:cs="IKFMMN+TimesNewRoman"/>
          <w:i/>
          <w:iCs/>
          <w:lang w:val="sr-Cyrl-CS"/>
        </w:rPr>
        <w:t>ехничку напомену</w:t>
      </w:r>
      <w:r w:rsidRPr="00A4184D">
        <w:rPr>
          <w:rFonts w:cs="IKFMMN+TimesNewRoman"/>
          <w:i/>
          <w:iCs/>
          <w:lang w:val="sr-Latn-CS"/>
        </w:rPr>
        <w:t>.</w:t>
      </w:r>
    </w:p>
    <w:p w14:paraId="71A60D7E" w14:textId="77777777" w:rsidR="00A4184D" w:rsidRPr="00A4184D" w:rsidRDefault="00A4184D" w:rsidP="00A4184D">
      <w:pPr>
        <w:rPr>
          <w:lang w:val="sr-Cyrl-CS"/>
        </w:rPr>
      </w:pPr>
    </w:p>
    <w:p w14:paraId="0A6093F0" w14:textId="6A42413C" w:rsidR="00A4184D" w:rsidRPr="00A4184D" w:rsidRDefault="00B76B58"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Појачање слике”</w:t>
      </w:r>
      <w:r w:rsidR="00A4184D" w:rsidRPr="00A4184D">
        <w:rPr>
          <w:rFonts w:cs="IKFMMN+TimesNewRoman"/>
          <w:lang w:val="sr-Latn-CS"/>
        </w:rPr>
        <w:t xml:space="preserve"> (4) означава обраду екстерно изведених слика-носилаца информација помоћу алгоритама као што су компресија времена, филтрирање, екстракција, селекција, корелација, конволуција или трансформације између домена (нпр. брза Фуријеова трансформација или В</w:t>
      </w:r>
      <w:r w:rsidR="00A4184D" w:rsidRPr="00A4184D">
        <w:rPr>
          <w:rFonts w:cs="IKFMMN+TimesNewRoman"/>
          <w:lang w:val="sr-Cyrl-CS"/>
        </w:rPr>
        <w:t>о</w:t>
      </w:r>
      <w:r w:rsidR="00A4184D" w:rsidRPr="00A4184D">
        <w:rPr>
          <w:rFonts w:cs="IKFMMN+TimesNewRoman"/>
          <w:lang w:val="sr-Latn-CS"/>
        </w:rPr>
        <w:t>лшова трансформација). Овим нису обухваћени алгоритми који користе само линеарну или ротациону трансформацију поједине слике, као што су транслација, екстракција карактеристика, регистрација или лажна обојеност.</w:t>
      </w:r>
    </w:p>
    <w:p w14:paraId="361806BA" w14:textId="0D279C05"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Појединачни магнетни градиометар”</w:t>
      </w:r>
      <w:r w:rsidR="00A4184D" w:rsidRPr="00A4184D">
        <w:rPr>
          <w:rFonts w:cs="IKFMMN+TimesNewRoman"/>
          <w:lang w:val="sr-Latn-CS"/>
        </w:rPr>
        <w:t xml:space="preserve"> (6) састоји се од једног сензора градијента магнетног поља и пратеће електронике чији је излаз мера градијента магнетног поља.</w:t>
      </w:r>
    </w:p>
    <w:p w14:paraId="52C6CB4F" w14:textId="0D9310CD" w:rsidR="00A4184D" w:rsidRDefault="00A4184D" w:rsidP="00B5726D">
      <w:pPr>
        <w:autoSpaceDE w:val="0"/>
        <w:autoSpaceDN w:val="0"/>
        <w:adjustRightInd w:val="0"/>
        <w:spacing w:line="300" w:lineRule="exact"/>
        <w:ind w:firstLine="708"/>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t xml:space="preserve">Видети такође </w:t>
      </w:r>
      <w:r w:rsidR="00B76B58" w:rsidRPr="00B76B58">
        <w:rPr>
          <w:rFonts w:cs="IKFMMN+TimesNewRoman"/>
          <w:i/>
          <w:iCs/>
          <w:lang w:val="sr-Latn-CS"/>
        </w:rPr>
        <w:t>„</w:t>
      </w:r>
      <w:r w:rsidRPr="00A4184D">
        <w:rPr>
          <w:rFonts w:cs="IKFMMN+TimesNewRoman"/>
          <w:i/>
          <w:iCs/>
          <w:lang w:val="sr-Latn-CS"/>
        </w:rPr>
        <w:t>магнетни градиометар”.</w:t>
      </w:r>
    </w:p>
    <w:p w14:paraId="2D84259C" w14:textId="77777777" w:rsidR="004B3ADA" w:rsidRPr="00A4184D" w:rsidRDefault="004B3ADA" w:rsidP="00B5726D">
      <w:pPr>
        <w:autoSpaceDE w:val="0"/>
        <w:autoSpaceDN w:val="0"/>
        <w:adjustRightInd w:val="0"/>
        <w:spacing w:line="300" w:lineRule="exact"/>
        <w:ind w:firstLine="708"/>
        <w:rPr>
          <w:rFonts w:cs="IKFMMN+TimesNewRoman"/>
          <w:i/>
          <w:iCs/>
          <w:lang w:val="sr-Cyrl-CS"/>
        </w:rPr>
      </w:pPr>
    </w:p>
    <w:p w14:paraId="7FD6FF0B" w14:textId="1546774B" w:rsidR="00A4184D" w:rsidRPr="00A4184D" w:rsidRDefault="00B76B58" w:rsidP="00A4184D">
      <w:pPr>
        <w:rPr>
          <w:lang w:val="sr-Cyrl-CS"/>
        </w:rPr>
      </w:pPr>
      <w:r>
        <w:rPr>
          <w:b/>
          <w:lang w:val="sr-Latn-CS"/>
        </w:rPr>
        <w:t>„</w:t>
      </w:r>
      <w:r w:rsidR="00A4184D" w:rsidRPr="00A4184D">
        <w:rPr>
          <w:b/>
          <w:lang w:val="sr-Cyrl-CS"/>
        </w:rPr>
        <w:t>Поновљивост</w:t>
      </w:r>
      <w:r w:rsidR="00A4184D" w:rsidRPr="00A4184D">
        <w:rPr>
          <w:b/>
          <w:lang w:val="sr-Latn-CS"/>
        </w:rPr>
        <w:t>”</w:t>
      </w:r>
      <w:r w:rsidR="00A4184D" w:rsidRPr="00A4184D">
        <w:rPr>
          <w:b/>
          <w:lang w:val="sr-Cyrl-CS"/>
        </w:rPr>
        <w:t xml:space="preserve"> (7) </w:t>
      </w:r>
      <w:r w:rsidR="00A4184D" w:rsidRPr="00A4184D">
        <w:rPr>
          <w:lang w:val="sr-Cyrl-CS"/>
        </w:rPr>
        <w:t xml:space="preserve">означава приближно слагање између поновњених мерења исте променљиве под истим радним условима када се дешавају промене у условима или не-оперативним периодима између мерења (Референца: </w:t>
      </w:r>
      <w:r w:rsidR="00A4184D" w:rsidRPr="00A4184D">
        <w:t>IEEE</w:t>
      </w:r>
      <w:r w:rsidR="00A4184D" w:rsidRPr="00A4184D">
        <w:rPr>
          <w:lang w:val="ru-RU"/>
        </w:rPr>
        <w:t xml:space="preserve"> </w:t>
      </w:r>
      <w:r w:rsidR="00A4184D" w:rsidRPr="00A4184D">
        <w:t>STD</w:t>
      </w:r>
      <w:r w:rsidR="00A4184D" w:rsidRPr="00A4184D">
        <w:rPr>
          <w:lang w:val="ru-RU"/>
        </w:rPr>
        <w:t xml:space="preserve"> 528-2001 (1 </w:t>
      </w:r>
      <w:r w:rsidR="008814BA">
        <w:rPr>
          <w:lang w:val="sr-Cyrl-RS"/>
        </w:rPr>
        <w:t>сигма</w:t>
      </w:r>
      <w:r w:rsidR="00A4184D" w:rsidRPr="00A4184D">
        <w:rPr>
          <w:lang w:val="ru-RU"/>
        </w:rPr>
        <w:t xml:space="preserve"> </w:t>
      </w:r>
      <w:r w:rsidR="00A4184D" w:rsidRPr="00A4184D">
        <w:rPr>
          <w:lang w:val="sr-Cyrl-CS"/>
        </w:rPr>
        <w:t>стандардне девијације)).</w:t>
      </w:r>
    </w:p>
    <w:p w14:paraId="76034B4B" w14:textId="77777777" w:rsidR="00A4184D" w:rsidRPr="00A4184D" w:rsidRDefault="00A4184D" w:rsidP="00A4184D">
      <w:pPr>
        <w:rPr>
          <w:lang w:val="sr-Cyrl-CS"/>
        </w:rPr>
      </w:pPr>
    </w:p>
    <w:p w14:paraId="776C77A6" w14:textId="12216272"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Потпуна контрола лета”</w:t>
      </w:r>
      <w:r w:rsidR="00A4184D" w:rsidRPr="00A4184D">
        <w:rPr>
          <w:rFonts w:cs="IKFMMN+TimesNewRoman"/>
          <w:lang w:val="sr-Latn-CS"/>
        </w:rPr>
        <w:t xml:space="preserve"> (7) означава аутоматско управљање променљивим вредностима стања “летелице” и путањом лета да би се испунили циљеви мисије у складу с променама података о циљевима, опасностима и другим летелицама у реалном времену.</w:t>
      </w:r>
    </w:p>
    <w:p w14:paraId="173721CE" w14:textId="37F24E03"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Пређа”</w:t>
      </w:r>
      <w:r w:rsidR="00A4184D" w:rsidRPr="00A4184D">
        <w:rPr>
          <w:rFonts w:cs="IKFMMN+TimesNewRoman"/>
          <w:lang w:val="sr-Latn-CS"/>
        </w:rPr>
        <w:t xml:space="preserve"> (1) је с</w:t>
      </w:r>
      <w:r w:rsidR="00A4184D" w:rsidRPr="00A4184D">
        <w:rPr>
          <w:rFonts w:cs="IKFMMN+TimesNewRoman"/>
          <w:lang w:val="sr-Cyrl-CS"/>
        </w:rPr>
        <w:t>ноп</w:t>
      </w:r>
      <w:r w:rsidR="00A4184D" w:rsidRPr="00A4184D">
        <w:rPr>
          <w:rFonts w:cs="IKFMMN+TimesNewRoman"/>
          <w:lang w:val="sr-Latn-CS"/>
        </w:rPr>
        <w:t xml:space="preserve"> уврнутих </w:t>
      </w:r>
      <w:r>
        <w:rPr>
          <w:lang w:val="sr-Latn-CS"/>
        </w:rPr>
        <w:t>‛</w:t>
      </w:r>
      <w:r w:rsidR="00A4184D" w:rsidRPr="00A4184D">
        <w:rPr>
          <w:rFonts w:cs="IKFMMN+TimesNewRoman"/>
          <w:lang w:val="sr-Latn-CS"/>
        </w:rPr>
        <w:t>каблова’.</w:t>
      </w:r>
    </w:p>
    <w:p w14:paraId="7E83BEA1" w14:textId="57DEC4E8" w:rsidR="00A4184D" w:rsidRPr="004B3ADA" w:rsidRDefault="00A4184D" w:rsidP="004B3ADA">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 xml:space="preserve">Кабл’ је сноп </w:t>
      </w:r>
      <w:r w:rsidR="00B76B58" w:rsidRPr="00B76B58">
        <w:rPr>
          <w:rFonts w:cs="IKFMMN+TimesNewRoman"/>
          <w:i/>
          <w:iCs/>
          <w:lang w:val="sr-Latn-CS"/>
        </w:rPr>
        <w:t>„</w:t>
      </w:r>
      <w:r w:rsidRPr="00A4184D">
        <w:rPr>
          <w:rFonts w:cs="IKFMMN+TimesNewRoman"/>
          <w:i/>
          <w:iCs/>
          <w:lang w:val="sr-Latn-CS"/>
        </w:rPr>
        <w:t>монофиламената” (обично преко 200</w:t>
      </w:r>
      <w:r w:rsidR="004B3ADA">
        <w:rPr>
          <w:rFonts w:cs="IKFMMN+TimesNewRoman"/>
          <w:i/>
          <w:iCs/>
          <w:lang w:val="sr-Latn-CS"/>
        </w:rPr>
        <w:t>) уређених приближно паралелно.</w:t>
      </w:r>
    </w:p>
    <w:p w14:paraId="1F351011" w14:textId="3EF4AF5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Претходно раздвојен”</w:t>
      </w:r>
      <w:r w:rsidR="00A4184D" w:rsidRPr="00A4184D">
        <w:rPr>
          <w:rFonts w:cs="IKFMMN+TimesNewRoman"/>
          <w:lang w:val="sr-Latn-CS"/>
        </w:rPr>
        <w:t xml:space="preserve"> (1) означава примену било ког процеса чија је сврха повећање концентрације контролисаног изотопа.</w:t>
      </w:r>
    </w:p>
    <w:p w14:paraId="51B60D1A" w14:textId="36F6CB0E" w:rsidR="00A4184D" w:rsidRPr="00A4184D" w:rsidRDefault="00B76B58"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Претпређа”</w:t>
      </w:r>
      <w:r w:rsidR="00A4184D" w:rsidRPr="00A4184D">
        <w:rPr>
          <w:rFonts w:cs="IKFMMN+TimesNewRoman"/>
          <w:lang w:val="sr-Latn-CS"/>
        </w:rPr>
        <w:t xml:space="preserve"> (1) је сноп (обично 12-120) приближно паралелних </w:t>
      </w:r>
      <w:r>
        <w:rPr>
          <w:lang w:val="sr-Latn-CS"/>
        </w:rPr>
        <w:t>‛</w:t>
      </w:r>
      <w:r w:rsidR="00A4184D" w:rsidRPr="00A4184D">
        <w:rPr>
          <w:rFonts w:cs="IKFMMN+TimesNewRoman"/>
          <w:lang w:val="sr-Latn-CS"/>
        </w:rPr>
        <w:t>каблова’.</w:t>
      </w:r>
    </w:p>
    <w:p w14:paraId="75785AF7" w14:textId="09D6217F" w:rsidR="00A4184D" w:rsidRPr="004B3ADA" w:rsidRDefault="00A4184D" w:rsidP="004B3ADA">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 xml:space="preserve">Кабл’ је сноп </w:t>
      </w:r>
      <w:r w:rsidR="00B76B58" w:rsidRPr="00B76B58">
        <w:rPr>
          <w:rFonts w:cs="IKFMMN+TimesNewRoman"/>
          <w:i/>
          <w:iCs/>
          <w:lang w:val="sr-Latn-CS"/>
        </w:rPr>
        <w:t>„</w:t>
      </w:r>
      <w:r w:rsidRPr="00A4184D">
        <w:rPr>
          <w:rFonts w:cs="IKFMMN+TimesNewRoman"/>
          <w:i/>
          <w:iCs/>
          <w:lang w:val="sr-Latn-CS"/>
        </w:rPr>
        <w:t>монофиламената” (обично преко 200</w:t>
      </w:r>
      <w:r w:rsidR="004B3ADA">
        <w:rPr>
          <w:rFonts w:cs="IKFMMN+TimesNewRoman"/>
          <w:i/>
          <w:iCs/>
          <w:lang w:val="sr-Latn-CS"/>
        </w:rPr>
        <w:t>) уређених приближно паралелно.</w:t>
      </w:r>
    </w:p>
    <w:p w14:paraId="2546AC7E" w14:textId="338799CF"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Природни уранијум”</w:t>
      </w:r>
      <w:r w:rsidR="00A4184D" w:rsidRPr="00A4184D">
        <w:rPr>
          <w:rFonts w:cs="IKFMMN+TimesNewRoman"/>
          <w:lang w:val="sr-Latn-CS"/>
        </w:rPr>
        <w:t xml:space="preserve"> (0) означава уранијум са смешама изотопа кој</w:t>
      </w:r>
      <w:r w:rsidR="00A4184D" w:rsidRPr="00A4184D">
        <w:rPr>
          <w:rFonts w:cs="IKFMMN+TimesNewRoman"/>
          <w:lang w:val="sr-Cyrl-CS"/>
        </w:rPr>
        <w:t>и</w:t>
      </w:r>
      <w:r w:rsidR="00A4184D" w:rsidRPr="00A4184D">
        <w:rPr>
          <w:rFonts w:cs="IKFMMN+TimesNewRoman"/>
          <w:lang w:val="sr-Latn-CS"/>
        </w:rPr>
        <w:t xml:space="preserve"> постој</w:t>
      </w:r>
      <w:r w:rsidR="00A4184D" w:rsidRPr="00A4184D">
        <w:rPr>
          <w:rFonts w:cs="IKFMMN+TimesNewRoman"/>
          <w:lang w:val="sr-Cyrl-CS"/>
        </w:rPr>
        <w:t>и</w:t>
      </w:r>
      <w:r w:rsidR="00A4184D" w:rsidRPr="00A4184D">
        <w:rPr>
          <w:rFonts w:cs="IKFMMN+TimesNewRoman"/>
          <w:lang w:val="sr-Latn-CS"/>
        </w:rPr>
        <w:t xml:space="preserve"> у природи.</w:t>
      </w:r>
    </w:p>
    <w:p w14:paraId="235433DE" w14:textId="3B46E59D"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Програм”</w:t>
      </w:r>
      <w:r w:rsidR="00A4184D" w:rsidRPr="00A4184D">
        <w:rPr>
          <w:rFonts w:cs="IKFMMN+TimesNewRoman"/>
          <w:lang w:val="sr-Latn-CS"/>
        </w:rPr>
        <w:t xml:space="preserve"> (6) означава редослед инструкција за извршавање процеса</w:t>
      </w:r>
      <w:r w:rsidR="002756C4">
        <w:rPr>
          <w:rFonts w:cs="IKFMMN+TimesNewRoman"/>
          <w:lang w:val="sr-Latn-CS"/>
        </w:rPr>
        <w:t xml:space="preserve"> </w:t>
      </w:r>
      <w:r w:rsidR="002756C4">
        <w:rPr>
          <w:rFonts w:cs="IKFMMN+TimesNewRoman"/>
          <w:lang w:val="sr-Cyrl-RS"/>
        </w:rPr>
        <w:t>или превођење</w:t>
      </w:r>
      <w:r w:rsidR="00A4184D" w:rsidRPr="00A4184D">
        <w:rPr>
          <w:rFonts w:cs="IKFMMN+TimesNewRoman"/>
          <w:lang w:val="sr-Latn-CS"/>
        </w:rPr>
        <w:t xml:space="preserve"> у облик </w:t>
      </w:r>
      <w:r w:rsidR="002756C4" w:rsidRPr="00A4184D">
        <w:rPr>
          <w:rFonts w:cs="IKFMMN+TimesNewRoman"/>
          <w:lang w:val="sr-Latn-CS"/>
        </w:rPr>
        <w:t>погод</w:t>
      </w:r>
      <w:r w:rsidR="002756C4">
        <w:rPr>
          <w:rFonts w:cs="IKFMMN+TimesNewRoman"/>
          <w:lang w:val="sr-Cyrl-RS"/>
        </w:rPr>
        <w:t>ан</w:t>
      </w:r>
      <w:r w:rsidR="001F0300">
        <w:rPr>
          <w:rFonts w:cs="IKFMMN+TimesNewRoman"/>
          <w:lang w:val="sr-Latn-CS"/>
        </w:rPr>
        <w:t xml:space="preserve"> </w:t>
      </w:r>
      <w:r w:rsidR="00A4184D" w:rsidRPr="00A4184D">
        <w:rPr>
          <w:rFonts w:cs="IKFMMN+TimesNewRoman"/>
          <w:lang w:val="sr-Latn-CS"/>
        </w:rPr>
        <w:t>за електронски компјутер.</w:t>
      </w:r>
    </w:p>
    <w:p w14:paraId="70569A2C" w14:textId="56CF4F86"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Производна опрема”</w:t>
      </w:r>
      <w:r w:rsidR="00A4184D" w:rsidRPr="00A4184D">
        <w:rPr>
          <w:rFonts w:cs="IKFMMN+TimesNewRoman"/>
          <w:lang w:val="sr-Latn-CS"/>
        </w:rPr>
        <w:t xml:space="preserve"> (1 </w:t>
      </w:r>
      <w:r w:rsidR="00A4184D" w:rsidRPr="00A4184D">
        <w:rPr>
          <w:rFonts w:cs="IKFMMN+TimesNewRoman"/>
          <w:lang w:val="sr-Cyrl-CS"/>
        </w:rPr>
        <w:t xml:space="preserve">7 </w:t>
      </w:r>
      <w:r w:rsidR="00A4184D" w:rsidRPr="00A4184D">
        <w:rPr>
          <w:rFonts w:cs="IKFMMN+TimesNewRoman"/>
          <w:lang w:val="sr-Latn-CS"/>
        </w:rPr>
        <w:t xml:space="preserve">9) означава алат, шаблоне, помоћне алатке, трнове, калупе, матрице, стезне алате, механизме за равнање, опрему за испитивање, осталу машинерију и делове за њих, ограничене на оне посебно пројектоване или модификоване за “развој” или за једну или више фаза </w:t>
      </w:r>
      <w:r w:rsidR="009B39BB" w:rsidRPr="009B39BB">
        <w:rPr>
          <w:rFonts w:cs="IKFMMN+TimesNewRoman"/>
          <w:lang w:val="sr-Latn-CS"/>
        </w:rPr>
        <w:t>„</w:t>
      </w:r>
      <w:r w:rsidR="00A4184D" w:rsidRPr="00A4184D">
        <w:rPr>
          <w:rFonts w:cs="IKFMMN+TimesNewRoman"/>
          <w:lang w:val="sr-Latn-CS"/>
        </w:rPr>
        <w:t>производње”.</w:t>
      </w:r>
    </w:p>
    <w:p w14:paraId="4565719C" w14:textId="0711C845" w:rsidR="00A4184D" w:rsidRPr="00A4184D" w:rsidRDefault="009B39BB"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Производни капацитети”</w:t>
      </w:r>
      <w:r w:rsidR="00A4184D" w:rsidRPr="00A4184D">
        <w:rPr>
          <w:rFonts w:cs="IKFMMN+TimesNewRoman"/>
          <w:lang w:val="sr-Latn-CS"/>
        </w:rPr>
        <w:t xml:space="preserve"> (</w:t>
      </w:r>
      <w:r w:rsidR="00A4184D" w:rsidRPr="00A4184D">
        <w:rPr>
          <w:rFonts w:cs="IKFMMN+TimesNewRoman"/>
          <w:lang w:val="sr-Cyrl-CS"/>
        </w:rPr>
        <w:t xml:space="preserve">7 </w:t>
      </w:r>
      <w:r w:rsidR="00A4184D" w:rsidRPr="00A4184D">
        <w:rPr>
          <w:rFonts w:cs="IKFMMN+TimesNewRoman"/>
          <w:lang w:val="sr-Latn-CS"/>
        </w:rPr>
        <w:t xml:space="preserve">9) означавају </w:t>
      </w:r>
      <w:r w:rsidRPr="009B39BB">
        <w:rPr>
          <w:lang w:val="sr-Cyrl-CS"/>
        </w:rPr>
        <w:t>„</w:t>
      </w:r>
      <w:r w:rsidR="00A4184D" w:rsidRPr="00A4184D">
        <w:rPr>
          <w:rFonts w:cs="IKFMMN+TimesNewRoman"/>
          <w:lang w:val="sr-Cyrl-CS"/>
        </w:rPr>
        <w:t xml:space="preserve">производну </w:t>
      </w:r>
      <w:r w:rsidR="00A4184D" w:rsidRPr="00A4184D">
        <w:rPr>
          <w:rFonts w:cs="IKFMMN+TimesNewRoman"/>
          <w:lang w:val="sr-Latn-CS"/>
        </w:rPr>
        <w:t>опрему</w:t>
      </w:r>
      <w:r w:rsidR="00146436">
        <w:rPr>
          <w:lang w:val="sr-Cyrl-CS"/>
        </w:rPr>
        <w:t>”</w:t>
      </w:r>
      <w:r w:rsidR="00A4184D" w:rsidRPr="00A4184D">
        <w:rPr>
          <w:rFonts w:cs="IKFMMN+TimesNewRoman"/>
          <w:lang w:val="sr-Latn-CS"/>
        </w:rPr>
        <w:t xml:space="preserve"> и пратећи специјално </w:t>
      </w:r>
      <w:r w:rsidR="00A4184D" w:rsidRPr="00A4184D">
        <w:rPr>
          <w:rFonts w:cs="IKFMMN+TimesNewRoman"/>
          <w:lang w:val="sr-Cyrl-CS"/>
        </w:rPr>
        <w:t xml:space="preserve">направљен </w:t>
      </w:r>
      <w:r w:rsidR="00A4184D" w:rsidRPr="00A4184D">
        <w:rPr>
          <w:rFonts w:cs="IKFMMN+TimesNewRoman"/>
          <w:lang w:val="sr-Latn-CS"/>
        </w:rPr>
        <w:t xml:space="preserve">софтвер интегрисан у инсталације за “развој” или за једну или више фаза </w:t>
      </w:r>
      <w:r w:rsidRPr="009B39BB">
        <w:rPr>
          <w:rFonts w:cs="IKFMMN+TimesNewRoman"/>
          <w:lang w:val="sr-Latn-CS"/>
        </w:rPr>
        <w:t>„</w:t>
      </w:r>
      <w:r w:rsidR="00A4184D" w:rsidRPr="00A4184D">
        <w:rPr>
          <w:rFonts w:cs="IKFMMN+TimesNewRoman"/>
          <w:lang w:val="sr-Latn-CS"/>
        </w:rPr>
        <w:t>производње”.</w:t>
      </w:r>
    </w:p>
    <w:p w14:paraId="5FC44F9A" w14:textId="139D4C16" w:rsidR="00A4184D" w:rsidRPr="00A4184D" w:rsidRDefault="009B39BB" w:rsidP="00A4184D">
      <w:pPr>
        <w:autoSpaceDE w:val="0"/>
        <w:autoSpaceDN w:val="0"/>
        <w:adjustRightInd w:val="0"/>
        <w:spacing w:after="120" w:line="300" w:lineRule="exact"/>
        <w:rPr>
          <w:rFonts w:cs="IKFMMN+TimesNewRoman"/>
          <w:lang w:val="sr-Latn-CS"/>
        </w:rPr>
      </w:pPr>
      <w:r w:rsidRPr="009B39BB">
        <w:rPr>
          <w:rFonts w:cs="IKFMMN+TimesNewRoman"/>
          <w:b/>
          <w:bCs/>
          <w:lang w:val="sr-Latn-CS"/>
        </w:rPr>
        <w:t>„</w:t>
      </w:r>
      <w:r w:rsidR="00A4184D" w:rsidRPr="00A4184D">
        <w:rPr>
          <w:rFonts w:cs="IKFMMN+TimesNewRoman"/>
          <w:b/>
          <w:bCs/>
          <w:lang w:val="sr-Latn-CS"/>
        </w:rPr>
        <w:t xml:space="preserve">Производња” </w:t>
      </w:r>
      <w:r w:rsidR="00A4184D" w:rsidRPr="00A4184D">
        <w:rPr>
          <w:rFonts w:cs="IKFMMN+TimesNewRoman"/>
          <w:lang w:val="sr-Latn-CS"/>
        </w:rPr>
        <w:t>(</w:t>
      </w:r>
      <w:r w:rsidR="00A4184D" w:rsidRPr="00A4184D">
        <w:rPr>
          <w:rFonts w:cs="IKFMMN+TimesNewRoman"/>
          <w:lang w:val="sr-Cyrl-CS"/>
        </w:rPr>
        <w:t>Напомене; опште,о нуклеарној технологији,</w:t>
      </w:r>
      <w:r w:rsidR="00A4184D" w:rsidRPr="00A4184D">
        <w:rPr>
          <w:rFonts w:cs="IKFMMN+TimesNewRoman"/>
          <w:lang w:val="sr-Latn-CS"/>
        </w:rPr>
        <w:t xml:space="preserve"> све) означава све фазе производње као што су: конструисање, инжењеринг производње, израда, уградња, склапање, инспекција, испитивање, обезбеђивање квалитета.</w:t>
      </w:r>
    </w:p>
    <w:p w14:paraId="092EB04C" w14:textId="6C2566A3" w:rsidR="00A4184D" w:rsidRPr="00A4184D" w:rsidRDefault="009B39BB" w:rsidP="00A4184D">
      <w:pPr>
        <w:autoSpaceDE w:val="0"/>
        <w:autoSpaceDN w:val="0"/>
        <w:adjustRightInd w:val="0"/>
        <w:spacing w:after="120" w:line="300" w:lineRule="exact"/>
        <w:rPr>
          <w:rFonts w:cs="IKFMMN+TimesNewRoman"/>
          <w:lang w:val="sr-Latn-CS"/>
        </w:rPr>
      </w:pPr>
      <w:r w:rsidRPr="009B39BB">
        <w:rPr>
          <w:rFonts w:cs="IKFMMN+TimesNewRoman"/>
          <w:b/>
          <w:bCs/>
          <w:lang w:val="sr-Latn-CS"/>
        </w:rPr>
        <w:t>„</w:t>
      </w:r>
      <w:r w:rsidR="00A4184D" w:rsidRPr="00A4184D">
        <w:rPr>
          <w:rFonts w:cs="IKFMMN+TimesNewRoman"/>
          <w:b/>
          <w:bCs/>
          <w:lang w:val="sr-Latn-CS"/>
        </w:rPr>
        <w:t xml:space="preserve">Проширени спектар” </w:t>
      </w:r>
      <w:r w:rsidR="00A4184D" w:rsidRPr="00A4184D">
        <w:rPr>
          <w:rFonts w:cs="IKFMMN+TimesNewRoman"/>
          <w:lang w:val="sr-Latn-CS"/>
        </w:rPr>
        <w:t>(5) означава технику којом се енергија у комуникационом каналу релативно уског опсега проширује на много шири спектар енергија.</w:t>
      </w:r>
    </w:p>
    <w:p w14:paraId="5F2E15EB" w14:textId="35B9E3DC"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Радар</w:t>
      </w:r>
      <w:r>
        <w:rPr>
          <w:b/>
          <w:bCs/>
          <w:lang w:val="sr-Latn-CS"/>
        </w:rPr>
        <w:t>”</w:t>
      </w:r>
      <w:r w:rsidR="00A4184D" w:rsidRPr="00A4184D">
        <w:rPr>
          <w:rFonts w:cs="IKFMMN+TimesNewRoman"/>
          <w:b/>
          <w:bCs/>
          <w:lang w:val="sr-Latn-CS"/>
        </w:rPr>
        <w:t xml:space="preserve"> “проширеног спектра”</w:t>
      </w:r>
      <w:r w:rsidR="00A4184D" w:rsidRPr="00A4184D">
        <w:rPr>
          <w:rFonts w:cs="IKFMMN+TimesNewRoman"/>
          <w:b/>
          <w:bCs/>
          <w:lang w:val="sr-Cyrl-RS"/>
        </w:rPr>
        <w:t xml:space="preserve"> </w:t>
      </w:r>
      <w:r w:rsidR="00A4184D" w:rsidRPr="00A4184D">
        <w:rPr>
          <w:rFonts w:cs="IKFMMN+TimesNewRoman"/>
          <w:lang w:val="sr-Latn-CS"/>
        </w:rPr>
        <w:t xml:space="preserve">(6) – видети </w:t>
      </w:r>
      <w:r w:rsidRPr="009B39BB">
        <w:rPr>
          <w:rFonts w:cs="IKFMMN+TimesNewRoman"/>
          <w:lang w:val="sr-Latn-CS"/>
        </w:rPr>
        <w:t>„</w:t>
      </w:r>
      <w:r w:rsidR="00A4184D" w:rsidRPr="00A4184D">
        <w:rPr>
          <w:rFonts w:cs="IKFMMN+TimesNewRoman"/>
          <w:lang w:val="sr-Latn-CS"/>
        </w:rPr>
        <w:t>Радарски проширени спектар”.</w:t>
      </w:r>
    </w:p>
    <w:p w14:paraId="060BCF10" w14:textId="101D157D" w:rsidR="00A4184D" w:rsidRPr="00A4184D" w:rsidRDefault="009B39BB"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Радарски проширени спектар”</w:t>
      </w:r>
      <w:r w:rsidR="00A4184D" w:rsidRPr="00A4184D">
        <w:rPr>
          <w:rFonts w:cs="IKFMMN+TimesNewRoman"/>
          <w:lang w:val="sr-Latn-CS"/>
        </w:rPr>
        <w:t xml:space="preserve"> (6) означава било коју технику модулације за проширивање енергије </w:t>
      </w:r>
      <w:r w:rsidR="00A4184D" w:rsidRPr="00A4184D">
        <w:rPr>
          <w:rFonts w:cs="IKFMMN+TimesNewRoman"/>
          <w:lang w:val="sr-Cyrl-CS"/>
        </w:rPr>
        <w:t>која потиче</w:t>
      </w:r>
      <w:r w:rsidR="00A4184D" w:rsidRPr="00A4184D">
        <w:rPr>
          <w:rFonts w:cs="IKFMMN+TimesNewRoman"/>
          <w:lang w:val="sr-Latn-CS"/>
        </w:rPr>
        <w:t xml:space="preserve"> од сигнала с релативно уским фреквенцијским опсегом на много шири опсег фреквенција помоћу случајног или псеудослучајног кодовања.</w:t>
      </w:r>
    </w:p>
    <w:p w14:paraId="0E134180" w14:textId="03DA8C86" w:rsidR="00A4184D" w:rsidRPr="00A4184D" w:rsidRDefault="009B39BB" w:rsidP="00A4184D">
      <w:pPr>
        <w:rPr>
          <w:lang w:val="sr-Cyrl-RS"/>
        </w:rPr>
      </w:pPr>
      <w:r>
        <w:rPr>
          <w:b/>
          <w:lang w:val="sr-Latn-CS"/>
        </w:rPr>
        <w:t>„</w:t>
      </w:r>
      <w:r w:rsidR="00A4184D" w:rsidRPr="00A4184D">
        <w:rPr>
          <w:b/>
          <w:bCs/>
          <w:lang w:val="sr-Latn-CS"/>
        </w:rPr>
        <w:t xml:space="preserve">Рад, </w:t>
      </w:r>
      <w:r w:rsidR="00A4184D" w:rsidRPr="00A4184D">
        <w:rPr>
          <w:b/>
          <w:bCs/>
          <w:lang w:val="sr-Cyrl-RS"/>
        </w:rPr>
        <w:t>управљање или одржавање</w:t>
      </w:r>
      <w:r w:rsidRPr="00A4184D">
        <w:rPr>
          <w:b/>
          <w:bCs/>
          <w:lang w:val="sr-Latn-CS"/>
        </w:rPr>
        <w:t>”</w:t>
      </w:r>
      <w:r w:rsidR="00A4184D" w:rsidRPr="00A4184D">
        <w:rPr>
          <w:b/>
          <w:bCs/>
          <w:lang w:val="sr-Cyrl-RS"/>
        </w:rPr>
        <w:t xml:space="preserve"> (</w:t>
      </w:r>
      <w:r>
        <w:rPr>
          <w:b/>
          <w:lang w:val="sr-Latn-CS"/>
        </w:rPr>
        <w:t>„</w:t>
      </w:r>
      <w:r w:rsidR="00A4184D" w:rsidRPr="00A4184D">
        <w:rPr>
          <w:b/>
          <w:bCs/>
          <w:lang w:val="sr-Cyrl-RS"/>
        </w:rPr>
        <w:t>ОАМ</w:t>
      </w:r>
      <w:r w:rsidR="00A4184D" w:rsidRPr="00A4184D">
        <w:rPr>
          <w:b/>
          <w:bCs/>
          <w:lang w:val="sr-Latn-CS"/>
        </w:rPr>
        <w:t>”</w:t>
      </w:r>
      <w:r w:rsidR="00A4184D" w:rsidRPr="00A4184D">
        <w:rPr>
          <w:b/>
          <w:bCs/>
          <w:lang w:val="sr-Cyrl-RS"/>
        </w:rPr>
        <w:t>)</w:t>
      </w:r>
      <w:r w:rsidR="00A4184D" w:rsidRPr="00A4184D">
        <w:rPr>
          <w:lang w:val="sr-Latn-CS"/>
        </w:rPr>
        <w:t xml:space="preserve"> </w:t>
      </w:r>
      <w:r w:rsidR="00A4184D" w:rsidRPr="00A4184D">
        <w:rPr>
          <w:b/>
          <w:lang w:val="sr-Cyrl-RS"/>
        </w:rPr>
        <w:t>(5)</w:t>
      </w:r>
      <w:r w:rsidR="00A4184D" w:rsidRPr="00A4184D">
        <w:rPr>
          <w:lang w:val="sr-Cyrl-RS"/>
        </w:rPr>
        <w:t xml:space="preserve"> значи извођење једног или више од следећих задатака:</w:t>
      </w:r>
    </w:p>
    <w:p w14:paraId="13C4972E" w14:textId="77777777" w:rsidR="00A4184D" w:rsidRPr="00A4184D" w:rsidRDefault="00A4184D" w:rsidP="00A4184D">
      <w:pPr>
        <w:rPr>
          <w:lang w:val="sr-Cyrl-RS"/>
        </w:rPr>
      </w:pPr>
    </w:p>
    <w:p w14:paraId="77E884B8" w14:textId="77777777" w:rsidR="00A4184D" w:rsidRPr="00A4184D" w:rsidRDefault="00A4184D" w:rsidP="00A4184D">
      <w:pPr>
        <w:ind w:firstLine="431"/>
        <w:rPr>
          <w:lang w:val="sr-Cyrl-RS"/>
        </w:rPr>
      </w:pPr>
      <w:r w:rsidRPr="00A4184D">
        <w:rPr>
          <w:lang w:val="sr-Cyrl-RS"/>
        </w:rPr>
        <w:t>а. Успостављање било чега од следећег или управљање тиме:</w:t>
      </w:r>
    </w:p>
    <w:p w14:paraId="2E386BD9" w14:textId="77777777" w:rsidR="00A4184D" w:rsidRPr="00A4184D" w:rsidRDefault="00A4184D" w:rsidP="00A4184D">
      <w:pPr>
        <w:rPr>
          <w:lang w:val="sr-Cyrl-RS"/>
        </w:rPr>
      </w:pPr>
    </w:p>
    <w:p w14:paraId="458E37FA" w14:textId="77777777" w:rsidR="00A4184D" w:rsidRPr="00A4184D" w:rsidRDefault="00A4184D" w:rsidP="002F64BB">
      <w:pPr>
        <w:ind w:firstLine="708"/>
        <w:rPr>
          <w:lang w:val="sr-Cyrl-RS"/>
        </w:rPr>
      </w:pPr>
      <w:r w:rsidRPr="00A4184D">
        <w:rPr>
          <w:lang w:val="sr-Cyrl-RS"/>
        </w:rPr>
        <w:t>1. Рачуна или повластица корисника или администратора;</w:t>
      </w:r>
    </w:p>
    <w:p w14:paraId="7C064AFB" w14:textId="77777777" w:rsidR="00A4184D" w:rsidRPr="00A4184D" w:rsidRDefault="00A4184D" w:rsidP="002F64BB">
      <w:pPr>
        <w:ind w:firstLine="708"/>
        <w:rPr>
          <w:lang w:val="sr-Cyrl-RS"/>
        </w:rPr>
      </w:pPr>
      <w:r w:rsidRPr="00A4184D">
        <w:rPr>
          <w:lang w:val="sr-Cyrl-RS"/>
        </w:rPr>
        <w:t xml:space="preserve">2. Подешавање уређаја; </w:t>
      </w:r>
      <w:r w:rsidRPr="00A4184D">
        <w:rPr>
          <w:u w:val="single"/>
          <w:lang w:val="sr-Cyrl-RS"/>
        </w:rPr>
        <w:t>или</w:t>
      </w:r>
      <w:r w:rsidRPr="00A4184D">
        <w:rPr>
          <w:lang w:val="sr-Cyrl-RS"/>
        </w:rPr>
        <w:t xml:space="preserve"> </w:t>
      </w:r>
    </w:p>
    <w:p w14:paraId="1877853C" w14:textId="77777777" w:rsidR="00A4184D" w:rsidRPr="00A4184D" w:rsidRDefault="00A4184D" w:rsidP="002F64BB">
      <w:pPr>
        <w:ind w:left="709" w:hanging="1"/>
        <w:rPr>
          <w:lang w:val="sr-Cyrl-RS"/>
        </w:rPr>
      </w:pPr>
      <w:r w:rsidRPr="00A4184D">
        <w:rPr>
          <w:lang w:val="sr-Cyrl-RS"/>
        </w:rPr>
        <w:t>3. Података за проверу аутентичности који служе као подршка задацима описаним у а.1. или а.2.;</w:t>
      </w:r>
    </w:p>
    <w:p w14:paraId="3C3F00A0" w14:textId="77777777" w:rsidR="00A4184D" w:rsidRPr="00A4184D" w:rsidRDefault="00A4184D" w:rsidP="00A4184D">
      <w:pPr>
        <w:ind w:firstLine="431"/>
        <w:rPr>
          <w:lang w:val="sr-Cyrl-RS"/>
        </w:rPr>
      </w:pPr>
    </w:p>
    <w:p w14:paraId="5807CBF2" w14:textId="77777777" w:rsidR="00A4184D" w:rsidRPr="00A4184D" w:rsidRDefault="00A4184D" w:rsidP="00A4184D">
      <w:pPr>
        <w:ind w:firstLine="431"/>
        <w:rPr>
          <w:lang w:val="sr-Cyrl-RS"/>
        </w:rPr>
      </w:pPr>
      <w:r w:rsidRPr="00A4184D">
        <w:rPr>
          <w:lang w:val="sr-Cyrl-RS"/>
        </w:rPr>
        <w:t xml:space="preserve">б. Праћење или управљање радним условима или радним учинком уређаја; </w:t>
      </w:r>
      <w:r w:rsidRPr="00A4184D">
        <w:rPr>
          <w:u w:val="single"/>
          <w:lang w:val="sr-Cyrl-RS"/>
        </w:rPr>
        <w:t>или</w:t>
      </w:r>
      <w:r w:rsidRPr="00A4184D">
        <w:rPr>
          <w:lang w:val="sr-Cyrl-RS"/>
        </w:rPr>
        <w:t xml:space="preserve"> </w:t>
      </w:r>
    </w:p>
    <w:p w14:paraId="3E27EA3E" w14:textId="483D56D5" w:rsidR="00A4184D" w:rsidRPr="00A4184D" w:rsidRDefault="00796D4C" w:rsidP="00A4184D">
      <w:pPr>
        <w:ind w:left="709" w:hanging="278"/>
        <w:rPr>
          <w:lang w:val="sr-Cyrl-RS"/>
        </w:rPr>
      </w:pPr>
      <w:r>
        <w:rPr>
          <w:lang w:val="sr-Cyrl-RS"/>
        </w:rPr>
        <w:t>ц</w:t>
      </w:r>
      <w:r w:rsidR="00A4184D" w:rsidRPr="00A4184D">
        <w:rPr>
          <w:lang w:val="sr-Cyrl-RS"/>
        </w:rPr>
        <w:t>. Управљање записима или подацима ревизије који служе као подршка било ком од задатака описаних под а. или б.</w:t>
      </w:r>
    </w:p>
    <w:p w14:paraId="1C521282" w14:textId="77777777" w:rsidR="00A4184D" w:rsidRPr="00A4184D" w:rsidRDefault="00A4184D" w:rsidP="00A4184D">
      <w:pPr>
        <w:ind w:firstLine="431"/>
        <w:rPr>
          <w:lang w:val="sr-Cyrl-RS"/>
        </w:rPr>
      </w:pPr>
      <w:r w:rsidRPr="00A4184D">
        <w:rPr>
          <w:lang w:val="sr-Cyrl-RS"/>
        </w:rPr>
        <w:t xml:space="preserve">  </w:t>
      </w:r>
    </w:p>
    <w:p w14:paraId="139CD1BB" w14:textId="03BB18C2" w:rsidR="00A4184D" w:rsidRPr="00A4184D" w:rsidRDefault="00A4184D" w:rsidP="00A4184D">
      <w:pPr>
        <w:ind w:left="1701" w:hanging="1270"/>
        <w:rPr>
          <w:bCs/>
          <w:i/>
          <w:lang w:val="sr-Cyrl-RS"/>
        </w:rPr>
      </w:pPr>
      <w:r w:rsidRPr="00A4184D">
        <w:rPr>
          <w:i/>
          <w:u w:val="single"/>
          <w:lang w:val="sr-Cyrl-CS"/>
        </w:rPr>
        <w:t>Напомена:</w:t>
      </w:r>
      <w:r w:rsidR="003C462C">
        <w:rPr>
          <w:i/>
          <w:lang w:val="sr-Cyrl-CS"/>
        </w:rPr>
        <w:tab/>
      </w:r>
      <w:r w:rsidR="009B39BB" w:rsidRPr="009B39BB">
        <w:rPr>
          <w:bCs/>
          <w:i/>
          <w:lang w:val="sr-Latn-CS"/>
        </w:rPr>
        <w:t>„</w:t>
      </w:r>
      <w:r w:rsidRPr="00A4184D">
        <w:rPr>
          <w:bCs/>
          <w:i/>
          <w:lang w:val="sr-Cyrl-RS"/>
        </w:rPr>
        <w:t>ОАМ</w:t>
      </w:r>
      <w:r w:rsidRPr="00A4184D">
        <w:rPr>
          <w:bCs/>
          <w:i/>
          <w:lang w:val="sr-Latn-CS"/>
        </w:rPr>
        <w:t>”</w:t>
      </w:r>
      <w:r w:rsidRPr="00A4184D">
        <w:rPr>
          <w:b/>
          <w:bCs/>
          <w:lang w:val="sr-Cyrl-RS"/>
        </w:rPr>
        <w:t xml:space="preserve"> </w:t>
      </w:r>
      <w:r w:rsidRPr="00A4184D">
        <w:rPr>
          <w:bCs/>
          <w:i/>
          <w:lang w:val="sr-Cyrl-RS"/>
        </w:rPr>
        <w:t>не укључује ниједан од следећих задатака или њихових придружених функција управљања кључем:</w:t>
      </w:r>
    </w:p>
    <w:p w14:paraId="0226B7DF" w14:textId="77777777" w:rsidR="00A4184D" w:rsidRPr="00A4184D" w:rsidRDefault="00A4184D" w:rsidP="00A4184D">
      <w:pPr>
        <w:ind w:left="1701" w:hanging="1270"/>
        <w:rPr>
          <w:bCs/>
          <w:i/>
          <w:lang w:val="sr-Cyrl-RS"/>
        </w:rPr>
      </w:pPr>
    </w:p>
    <w:p w14:paraId="22689DB0" w14:textId="77777777" w:rsidR="00A4184D" w:rsidRPr="00A4184D" w:rsidRDefault="00A4184D" w:rsidP="00A4184D">
      <w:pPr>
        <w:ind w:left="1701" w:hanging="1270"/>
        <w:rPr>
          <w:bCs/>
          <w:i/>
          <w:lang w:val="sr-Cyrl-RS"/>
        </w:rPr>
      </w:pPr>
      <w:r w:rsidRPr="00A4184D">
        <w:rPr>
          <w:bCs/>
          <w:i/>
          <w:lang w:val="sr-Cyrl-RS"/>
        </w:rPr>
        <w:tab/>
        <w:t xml:space="preserve">а. Обезбеђивање или унапређење било које криптографске функционалности која није директно повезана са утврђивањем података за проверу аутентичности који служе као подршка задацима описаним у а.1. или а.2.; </w:t>
      </w:r>
      <w:r w:rsidRPr="00A4184D">
        <w:rPr>
          <w:bCs/>
          <w:i/>
          <w:u w:val="single"/>
          <w:lang w:val="sr-Cyrl-RS"/>
        </w:rPr>
        <w:t>или</w:t>
      </w:r>
      <w:r w:rsidRPr="00A4184D">
        <w:rPr>
          <w:bCs/>
          <w:i/>
          <w:lang w:val="sr-Cyrl-RS"/>
        </w:rPr>
        <w:tab/>
      </w:r>
    </w:p>
    <w:p w14:paraId="22761AD8" w14:textId="77777777" w:rsidR="00A4184D" w:rsidRPr="00A4184D" w:rsidRDefault="00A4184D" w:rsidP="00A4184D">
      <w:pPr>
        <w:ind w:left="1701" w:hanging="1270"/>
        <w:rPr>
          <w:b/>
          <w:bCs/>
          <w:lang w:val="sr-Cyrl-RS"/>
        </w:rPr>
      </w:pPr>
      <w:r w:rsidRPr="00A4184D">
        <w:rPr>
          <w:bCs/>
          <w:i/>
          <w:lang w:val="sr-Cyrl-RS"/>
        </w:rPr>
        <w:tab/>
        <w:t xml:space="preserve">б. Извођење било које криптографске функционалности у прослеђивању или подручју података уређаја. </w:t>
      </w:r>
    </w:p>
    <w:p w14:paraId="27F099E6" w14:textId="77777777" w:rsidR="00A4184D" w:rsidRPr="00A4184D" w:rsidRDefault="00A4184D" w:rsidP="00A4184D">
      <w:pPr>
        <w:rPr>
          <w:lang w:val="sr-Latn-CS"/>
        </w:rPr>
      </w:pPr>
      <w:r w:rsidRPr="00A4184D">
        <w:rPr>
          <w:lang w:val="sr-Cyrl-RS"/>
        </w:rPr>
        <w:t xml:space="preserve"> </w:t>
      </w:r>
    </w:p>
    <w:p w14:paraId="544CE6B1" w14:textId="204B8D12"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Cyrl-CS"/>
        </w:rPr>
        <w:t>Ракете</w:t>
      </w:r>
      <w:r w:rsidR="00A4184D" w:rsidRPr="00A4184D">
        <w:rPr>
          <w:rFonts w:cs="IKFMMN+TimesNewRoman"/>
          <w:b/>
          <w:bCs/>
          <w:lang w:val="sr-Latn-CS"/>
        </w:rPr>
        <w:t>”</w:t>
      </w:r>
      <w:r w:rsidR="00A4184D" w:rsidRPr="00A4184D">
        <w:rPr>
          <w:rFonts w:cs="IKFMMN+TimesNewRoman"/>
          <w:lang w:val="sr-Latn-CS"/>
        </w:rPr>
        <w:t xml:space="preserve"> (1 3 6 7 9) означавају комплетне ракетне системе и беспилотне летелице носивости од најмање 500 kg корисног терета и домета од најмање 300 km.</w:t>
      </w:r>
    </w:p>
    <w:p w14:paraId="253B01D9" w14:textId="0E598C72"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Расподељено по ITU”</w:t>
      </w:r>
      <w:r w:rsidR="00A4184D" w:rsidRPr="00A4184D">
        <w:rPr>
          <w:rFonts w:cs="IKFMMN+TimesNewRoman"/>
          <w:lang w:val="sr-Latn-CS"/>
        </w:rPr>
        <w:t xml:space="preserve"> (3 5) означава додељивање фреквенцијских опсега у складу са ITU радио прописима за примарне, дозвољене и секундарне услуге.</w:t>
      </w:r>
    </w:p>
    <w:p w14:paraId="63C2AABC" w14:textId="77777777" w:rsidR="00A4184D" w:rsidRPr="00A4184D" w:rsidRDefault="00A4184D" w:rsidP="00A4184D">
      <w:pPr>
        <w:autoSpaceDE w:val="0"/>
        <w:autoSpaceDN w:val="0"/>
        <w:adjustRightInd w:val="0"/>
        <w:spacing w:after="120" w:line="300" w:lineRule="exact"/>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t>Нису обухваћене додатне и алтернативне алокације.</w:t>
      </w:r>
    </w:p>
    <w:p w14:paraId="3E1CE462" w14:textId="38C28951" w:rsidR="00A4184D" w:rsidRPr="00A4184D" w:rsidRDefault="009B39BB"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Разломачка ширина опсега”</w:t>
      </w:r>
      <w:r w:rsidR="00A4184D" w:rsidRPr="00A4184D">
        <w:rPr>
          <w:rFonts w:cs="IKFMMN+TimesNewRoman"/>
          <w:lang w:val="sr-Latn-CS"/>
        </w:rPr>
        <w:t xml:space="preserve"> (3</w:t>
      </w:r>
      <w:r w:rsidR="00A4184D" w:rsidRPr="00A4184D">
        <w:rPr>
          <w:rFonts w:cs="IKFMMN+TimesNewRoman"/>
          <w:lang w:val="sr-Cyrl-CS"/>
        </w:rPr>
        <w:t xml:space="preserve"> 5</w:t>
      </w:r>
      <w:r w:rsidR="00A4184D" w:rsidRPr="00A4184D">
        <w:rPr>
          <w:rFonts w:cs="IKFMMN+TimesNewRoman"/>
          <w:lang w:val="sr-Latn-CS"/>
        </w:rPr>
        <w:t xml:space="preserve">) означава “тренутну ширину опсега” подељену </w:t>
      </w:r>
      <w:r w:rsidR="00A4184D" w:rsidRPr="00A4184D">
        <w:rPr>
          <w:rFonts w:cs="IKFMMN+TimesNewRoman"/>
          <w:lang w:val="sr-Cyrl-CS"/>
        </w:rPr>
        <w:t>централном</w:t>
      </w:r>
      <w:r w:rsidR="00A4184D" w:rsidRPr="00A4184D">
        <w:rPr>
          <w:rFonts w:cs="IKFMMN+TimesNewRoman"/>
          <w:lang w:val="sr-Latn-CS"/>
        </w:rPr>
        <w:t xml:space="preserve"> фреквенцијом, изражену у процентима.</w:t>
      </w:r>
    </w:p>
    <w:p w14:paraId="757267A1" w14:textId="0C62817F"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Развој” </w:t>
      </w:r>
      <w:r w:rsidR="00A4184D" w:rsidRPr="00A4184D">
        <w:rPr>
          <w:rFonts w:cs="IKFMMN+TimesNewRoman"/>
          <w:lang w:val="sr-Latn-CS"/>
        </w:rPr>
        <w:t>(</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 се односи на све фазе које претходе серијској производњи, а то су: пројектовање, истраживање пројектовања, анализе пројектовања, концепције пројектовања, склапање и испитивање прототипова, пробна производња, конструкциони подаци, процес трансформисања података о конструкцији у производ, пројектовање конфигурације, интеграција и шеме.</w:t>
      </w:r>
    </w:p>
    <w:p w14:paraId="65C35AB2" w14:textId="525EBBCF" w:rsidR="00612AAD" w:rsidRDefault="009B39BB" w:rsidP="00612AAD">
      <w:pPr>
        <w:autoSpaceDE w:val="0"/>
        <w:autoSpaceDN w:val="0"/>
        <w:adjustRightInd w:val="0"/>
        <w:spacing w:after="120" w:line="300" w:lineRule="exact"/>
        <w:rPr>
          <w:rFonts w:cs="IKFMMN+TimesNewRoman"/>
          <w:lang w:val="sr-Cyrl-RS"/>
        </w:rPr>
      </w:pPr>
      <w:r>
        <w:rPr>
          <w:b/>
          <w:lang w:val="sr-Latn-CS"/>
        </w:rPr>
        <w:t>„</w:t>
      </w:r>
      <w:r w:rsidR="00612AAD" w:rsidRPr="00612AAD">
        <w:rPr>
          <w:rFonts w:cs="IKFMMN+TimesNewRoman"/>
          <w:b/>
          <w:lang w:val="sr-Cyrl-RS"/>
        </w:rPr>
        <w:t>Режим стабилног стања</w:t>
      </w:r>
      <w:r>
        <w:rPr>
          <w:b/>
          <w:lang w:val="sr-Cyrl-RS"/>
        </w:rPr>
        <w:t>”</w:t>
      </w:r>
      <w:r w:rsidR="00612AAD">
        <w:rPr>
          <w:rFonts w:cs="IKFMMN+TimesNewRoman"/>
          <w:lang w:val="sr-Cyrl-RS"/>
        </w:rPr>
        <w:t xml:space="preserve"> (9) </w:t>
      </w:r>
      <w:r w:rsidR="00612AAD" w:rsidRPr="00612AAD">
        <w:rPr>
          <w:rFonts w:cs="IKFMMN+TimesNewRoman"/>
          <w:lang w:val="sr-Cyrl-RS"/>
        </w:rPr>
        <w:t>дефинише услове рада мотора, где параметри мотора, као што су потисак / снага, окретаји у минути и</w:t>
      </w:r>
      <w:r w:rsidR="00612AAD">
        <w:rPr>
          <w:rFonts w:cs="IKFMMN+TimesNewRoman"/>
          <w:lang w:val="sr-Cyrl-RS"/>
        </w:rPr>
        <w:t xml:space="preserve"> </w:t>
      </w:r>
      <w:r w:rsidR="00612AAD" w:rsidRPr="00612AAD">
        <w:rPr>
          <w:rFonts w:cs="IKFMMN+TimesNewRoman"/>
          <w:lang w:val="sr-Cyrl-RS"/>
        </w:rPr>
        <w:t>други, немају знатних флуктуација, када су температура околине и притисак на улазу мотора константни.</w:t>
      </w:r>
    </w:p>
    <w:p w14:paraId="40FE7822" w14:textId="1F823C0E" w:rsidR="00A4184D" w:rsidRPr="000E68F3" w:rsidRDefault="00CE1746" w:rsidP="00A4184D">
      <w:pPr>
        <w:autoSpaceDE w:val="0"/>
        <w:autoSpaceDN w:val="0"/>
        <w:adjustRightInd w:val="0"/>
        <w:spacing w:after="120" w:line="300" w:lineRule="exact"/>
        <w:rPr>
          <w:rFonts w:cs="IKFMMN+TimesNewRoman"/>
          <w:lang w:val="sr-Cyrl-RS"/>
        </w:rPr>
      </w:pPr>
      <w:r>
        <w:rPr>
          <w:rFonts w:cs="IKFMMN+TimesNewRoman"/>
          <w:b/>
          <w:lang w:val="sr-Cyrl-RS"/>
        </w:rPr>
        <w:t>„</w:t>
      </w:r>
      <w:r w:rsidRPr="00CE1746">
        <w:rPr>
          <w:rFonts w:cs="IKFMMN+TimesNewRoman"/>
          <w:b/>
          <w:lang w:val="sr-Cyrl-RS"/>
        </w:rPr>
        <w:t>Регистрација времена до стабилног стања</w:t>
      </w:r>
      <w:r w:rsidR="009B39BB">
        <w:rPr>
          <w:b/>
          <w:lang w:val="sr-Cyrl-RS"/>
        </w:rPr>
        <w:t>”</w:t>
      </w:r>
      <w:r w:rsidRPr="00CE1746">
        <w:rPr>
          <w:rFonts w:cs="IKFMMN+TimesNewRoman"/>
          <w:lang w:val="sr-Cyrl-RS"/>
        </w:rPr>
        <w:t xml:space="preserve"> (6.) (назива се и трајањем </w:t>
      </w:r>
      <w:r>
        <w:rPr>
          <w:rFonts w:cs="IKFMMN+TimesNewRoman"/>
          <w:lang w:val="sr-Cyrl-RS"/>
        </w:rPr>
        <w:t>гравиметријског одговора) је вр</w:t>
      </w:r>
      <w:r w:rsidRPr="00CE1746">
        <w:rPr>
          <w:rFonts w:cs="IKFMMN+TimesNewRoman"/>
          <w:lang w:val="sr-Cyrl-RS"/>
        </w:rPr>
        <w:t>еме у којем се смањују узнемирујући учинци убрзања индукованих платформама (високи фреквентни шум).</w:t>
      </w:r>
    </w:p>
    <w:p w14:paraId="7D5398E0" w14:textId="4D095370" w:rsidR="00A4184D" w:rsidRPr="00A4184D" w:rsidRDefault="009B39BB"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Робот”</w:t>
      </w:r>
      <w:r w:rsidR="00A4184D" w:rsidRPr="00A4184D">
        <w:rPr>
          <w:rFonts w:cs="IKFMMN+TimesNewRoman"/>
          <w:lang w:val="sr-Latn-CS"/>
        </w:rPr>
        <w:t xml:space="preserve"> (2 8) означава манипулативни механизам који може да ради континуирано или с</w:t>
      </w:r>
      <w:r w:rsidR="00A4184D" w:rsidRPr="00A4184D">
        <w:rPr>
          <w:rFonts w:cs="IKFMMN+TimesNewRoman"/>
          <w:lang w:val="sr-Cyrl-CS"/>
        </w:rPr>
        <w:t>а</w:t>
      </w:r>
      <w:r w:rsidR="00A4184D" w:rsidRPr="00A4184D">
        <w:rPr>
          <w:rFonts w:cs="IKFMMN+TimesNewRoman"/>
          <w:lang w:val="sr-Latn-CS"/>
        </w:rPr>
        <w:t xml:space="preserve"> прекидима, уз употребу сензора, и </w:t>
      </w:r>
      <w:r w:rsidR="00A4184D" w:rsidRPr="00A4184D">
        <w:rPr>
          <w:rFonts w:cs="IKFMMN+TimesNewRoman"/>
          <w:lang w:val="sr-Cyrl-CS"/>
        </w:rPr>
        <w:t>поседује</w:t>
      </w:r>
      <w:r w:rsidR="00A4184D" w:rsidRPr="00A4184D">
        <w:rPr>
          <w:rFonts w:cs="IKFMMN+TimesNewRoman"/>
          <w:lang w:val="sr-Latn-CS"/>
        </w:rPr>
        <w:t xml:space="preserve"> све следеће карактеристике:</w:t>
      </w:r>
    </w:p>
    <w:p w14:paraId="0B1CB221" w14:textId="77777777" w:rsidR="00A4184D" w:rsidRPr="00A4184D" w:rsidRDefault="00A4184D" w:rsidP="00A4184D">
      <w:pPr>
        <w:autoSpaceDE w:val="0"/>
        <w:autoSpaceDN w:val="0"/>
        <w:adjustRightInd w:val="0"/>
        <w:spacing w:after="120" w:line="300" w:lineRule="exact"/>
        <w:ind w:left="360"/>
        <w:rPr>
          <w:rFonts w:cs="IKFMMN+TimesNewRoman"/>
          <w:lang w:val="sr-Latn-CS"/>
        </w:rPr>
      </w:pPr>
      <w:r w:rsidRPr="00A4184D">
        <w:rPr>
          <w:rFonts w:cs="IKFMMN+TimesNewRoman"/>
          <w:lang w:val="sr-Latn-CS"/>
        </w:rPr>
        <w:t>а.   мултифункционалан је;</w:t>
      </w:r>
    </w:p>
    <w:p w14:paraId="66EA4D10" w14:textId="77777777" w:rsidR="00A4184D" w:rsidRPr="00A4184D" w:rsidRDefault="00A4184D" w:rsidP="00A4184D">
      <w:pPr>
        <w:autoSpaceDE w:val="0"/>
        <w:autoSpaceDN w:val="0"/>
        <w:adjustRightInd w:val="0"/>
        <w:spacing w:after="120" w:line="300" w:lineRule="exact"/>
        <w:ind w:left="720" w:hanging="360"/>
        <w:rPr>
          <w:rFonts w:cs="IKFMMN+TimesNewRoman"/>
          <w:lang w:val="sr-Latn-CS"/>
        </w:rPr>
      </w:pPr>
      <w:r w:rsidRPr="00A4184D">
        <w:rPr>
          <w:rFonts w:cs="IKFMMN+TimesNewRoman"/>
          <w:lang w:val="sr-Latn-CS"/>
        </w:rPr>
        <w:t>б.</w:t>
      </w:r>
      <w:r w:rsidRPr="00A4184D">
        <w:rPr>
          <w:rFonts w:cs="IKFMMN+TimesNewRoman"/>
          <w:lang w:val="sr-Latn-CS"/>
        </w:rPr>
        <w:tab/>
        <w:t>може да позиционира или оријентише материјале, делове, алате или специјалне уређаје различитим покретима у тродимензионалном простору;</w:t>
      </w:r>
    </w:p>
    <w:p w14:paraId="459B5E0A" w14:textId="77777777" w:rsidR="00A4184D" w:rsidRPr="00A4184D" w:rsidRDefault="00A4184D" w:rsidP="00A4184D">
      <w:pPr>
        <w:autoSpaceDE w:val="0"/>
        <w:autoSpaceDN w:val="0"/>
        <w:adjustRightInd w:val="0"/>
        <w:spacing w:after="120" w:line="300" w:lineRule="exact"/>
        <w:ind w:left="720" w:hanging="360"/>
        <w:rPr>
          <w:rFonts w:cs="IKFMMN+TimesNewRoman"/>
          <w:u w:val="single"/>
          <w:lang w:val="sr-Latn-CS"/>
        </w:rPr>
      </w:pPr>
      <w:r w:rsidRPr="00A4184D">
        <w:rPr>
          <w:rFonts w:cs="IKFMMN+TimesNewRoman"/>
          <w:lang w:val="sr-Latn-CS"/>
        </w:rPr>
        <w:t>ц.</w:t>
      </w:r>
      <w:r w:rsidRPr="00A4184D">
        <w:rPr>
          <w:rFonts w:cs="IKFMMN+TimesNewRoman"/>
          <w:lang w:val="sr-Cyrl-CS"/>
        </w:rPr>
        <w:tab/>
      </w:r>
      <w:r w:rsidRPr="00A4184D">
        <w:rPr>
          <w:rFonts w:cs="IKFMMN+TimesNewRoman"/>
          <w:lang w:val="sr-Latn-CS"/>
        </w:rPr>
        <w:t xml:space="preserve">садржи три или више серво уређаја </w:t>
      </w:r>
      <w:r w:rsidRPr="00A4184D">
        <w:rPr>
          <w:rFonts w:cs="IKFMMN+TimesNewRoman"/>
          <w:lang w:val="sr-Cyrl-CS"/>
        </w:rPr>
        <w:t xml:space="preserve">са затвореном или отвореном петљом </w:t>
      </w:r>
      <w:r w:rsidRPr="00A4184D">
        <w:rPr>
          <w:rFonts w:cs="IKFMMN+TimesNewRoman"/>
          <w:lang w:val="sr-Latn-CS"/>
        </w:rPr>
        <w:t xml:space="preserve">који могу да обухвате </w:t>
      </w:r>
      <w:r w:rsidRPr="00A4184D">
        <w:rPr>
          <w:rFonts w:cs="IKFMMN+TimesNewRoman"/>
          <w:lang w:val="sr-Cyrl-CS"/>
        </w:rPr>
        <w:t>степ</w:t>
      </w:r>
      <w:r w:rsidRPr="00A4184D">
        <w:rPr>
          <w:rFonts w:cs="IKFMMN+TimesNewRoman"/>
          <w:lang w:val="sr-Latn-CS"/>
        </w:rPr>
        <w:t xml:space="preserve"> моторе; </w:t>
      </w:r>
      <w:r w:rsidRPr="00A4184D">
        <w:rPr>
          <w:rFonts w:cs="IKFMMN+TimesNewRoman"/>
          <w:u w:val="single"/>
          <w:lang w:val="sr-Latn-CS"/>
        </w:rPr>
        <w:t>и</w:t>
      </w:r>
    </w:p>
    <w:p w14:paraId="74738FCE" w14:textId="2CEF8EBC" w:rsidR="00A4184D" w:rsidRPr="00A4184D" w:rsidRDefault="00A4184D" w:rsidP="00A4184D">
      <w:pPr>
        <w:autoSpaceDE w:val="0"/>
        <w:autoSpaceDN w:val="0"/>
        <w:adjustRightInd w:val="0"/>
        <w:spacing w:after="120" w:line="300" w:lineRule="exact"/>
        <w:ind w:left="720" w:hanging="360"/>
        <w:rPr>
          <w:rFonts w:cs="IKFMMN+TimesNewRoman"/>
          <w:lang w:val="sr-Latn-CS"/>
        </w:rPr>
      </w:pPr>
      <w:r w:rsidRPr="00A4184D">
        <w:rPr>
          <w:rFonts w:cs="IKFMMN+TimesNewRoman"/>
          <w:lang w:val="sr-Latn-CS"/>
        </w:rPr>
        <w:t>д.</w:t>
      </w:r>
      <w:r w:rsidRPr="00A4184D">
        <w:rPr>
          <w:rFonts w:cs="IKFMMN+TimesNewRoman"/>
          <w:lang w:val="sr-Latn-CS"/>
        </w:rPr>
        <w:tab/>
        <w:t xml:space="preserve">поседује </w:t>
      </w:r>
      <w:r w:rsidR="009B39BB" w:rsidRPr="009B39BB">
        <w:rPr>
          <w:rFonts w:cs="IKFMMN+TimesNewRoman"/>
          <w:lang w:val="sr-Latn-CS"/>
        </w:rPr>
        <w:t>„</w:t>
      </w:r>
      <w:r w:rsidRPr="00A4184D">
        <w:rPr>
          <w:rFonts w:cs="IKFMMN+TimesNewRoman"/>
          <w:lang w:val="sr-Latn-CS"/>
        </w:rPr>
        <w:t>могућност програмирања доступну кориснику” путем метода подучи/понови или путем електронског рачунара који може бити програмабилан логички контролер, тј. без механичке интервенције.</w:t>
      </w:r>
    </w:p>
    <w:p w14:paraId="1060BA70" w14:textId="77777777" w:rsidR="00A4184D" w:rsidRPr="00A4184D" w:rsidRDefault="00A4184D" w:rsidP="00A4184D">
      <w:pPr>
        <w:autoSpaceDE w:val="0"/>
        <w:autoSpaceDN w:val="0"/>
        <w:adjustRightInd w:val="0"/>
        <w:spacing w:after="120" w:line="300" w:lineRule="exact"/>
        <w:ind w:left="1260" w:hanging="540"/>
        <w:rPr>
          <w:rFonts w:cs="IKFMMN+TimesNewRoman"/>
          <w:i/>
          <w:iCs/>
          <w:lang w:val="sr-Latn-CS"/>
        </w:rPr>
      </w:pPr>
      <w:r w:rsidRPr="00A4184D">
        <w:rPr>
          <w:rFonts w:cs="IKFMMN+TimesNewRoman"/>
          <w:i/>
          <w:iCs/>
          <w:u w:val="single"/>
          <w:lang w:val="sr-Latn-CS"/>
        </w:rPr>
        <w:t>N.B</w:t>
      </w:r>
      <w:r w:rsidRPr="00A4184D">
        <w:rPr>
          <w:rFonts w:cs="IKFMMN+TimesNewRoman"/>
          <w:i/>
          <w:iCs/>
          <w:lang w:val="sr-Latn-CS"/>
        </w:rPr>
        <w:t>.:</w:t>
      </w:r>
      <w:r w:rsidRPr="00A4184D">
        <w:rPr>
          <w:rFonts w:cs="IKFMMN+TimesNewRoman"/>
          <w:i/>
          <w:iCs/>
          <w:lang w:val="sr-Latn-CS"/>
        </w:rPr>
        <w:tab/>
      </w:r>
      <w:r w:rsidRPr="00A4184D">
        <w:rPr>
          <w:rFonts w:cs="IKFMMN+TimesNewRoman"/>
          <w:i/>
          <w:iCs/>
          <w:lang w:val="sr-Cyrl-CS"/>
        </w:rPr>
        <w:t>Горња</w:t>
      </w:r>
      <w:r w:rsidRPr="00A4184D">
        <w:rPr>
          <w:rFonts w:cs="IKFMMN+TimesNewRoman"/>
          <w:i/>
          <w:iCs/>
          <w:lang w:val="sr-Latn-CS"/>
        </w:rPr>
        <w:t xml:space="preserve"> дефиниција не обухвата следеће уређаје:</w:t>
      </w:r>
    </w:p>
    <w:p w14:paraId="69DD240A" w14:textId="77777777" w:rsidR="00A4184D" w:rsidRPr="00A4184D" w:rsidRDefault="00A4184D" w:rsidP="00A4184D">
      <w:pPr>
        <w:autoSpaceDE w:val="0"/>
        <w:autoSpaceDN w:val="0"/>
        <w:adjustRightInd w:val="0"/>
        <w:spacing w:after="120" w:line="300" w:lineRule="exact"/>
        <w:ind w:left="1260" w:hanging="540"/>
        <w:rPr>
          <w:rFonts w:cs="IKFMMN+TimesNewRoman"/>
          <w:i/>
          <w:iCs/>
          <w:lang w:val="sr-Latn-CS"/>
        </w:rPr>
      </w:pPr>
      <w:r w:rsidRPr="00A4184D">
        <w:rPr>
          <w:rFonts w:cs="IKFMMN+TimesNewRoman"/>
          <w:i/>
          <w:iCs/>
          <w:lang w:val="sr-Latn-CS"/>
        </w:rPr>
        <w:t>1.</w:t>
      </w:r>
      <w:r w:rsidRPr="00A4184D">
        <w:rPr>
          <w:rFonts w:cs="IKFMMN+TimesNewRoman"/>
          <w:i/>
          <w:iCs/>
          <w:lang w:val="sr-Latn-CS"/>
        </w:rPr>
        <w:tab/>
        <w:t>Манипулативне механизме којима се управља мануално /путем телеоператера;</w:t>
      </w:r>
    </w:p>
    <w:p w14:paraId="63BC8D2A"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 xml:space="preserve">Манипулативне механизме с одређеним редоследом радних операција који представљају уређаје који се аутоматски крећу и функционишу на основу механички програмираних покрета. Програм је механички </w:t>
      </w:r>
      <w:r w:rsidRPr="00A4184D">
        <w:rPr>
          <w:rFonts w:cs="IKFMMN+TimesNewRoman"/>
          <w:i/>
          <w:iCs/>
          <w:lang w:val="sr-Cyrl-CS"/>
        </w:rPr>
        <w:t>ограничен</w:t>
      </w:r>
      <w:r w:rsidRPr="00A4184D">
        <w:rPr>
          <w:rFonts w:cs="IKFMMN+TimesNewRoman"/>
          <w:i/>
          <w:iCs/>
          <w:lang w:val="sr-Latn-CS"/>
        </w:rPr>
        <w:t xml:space="preserve"> фиксним граничницима, као што су осовинице или зупци. Редослед покрета и селекција путева/углова нису варијабилни нити се могу мењати механичким, електронским или електричним средствима; </w:t>
      </w:r>
    </w:p>
    <w:p w14:paraId="538075EC"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 xml:space="preserve">Манипулативне механизме с механички контролисаним варијабилним редоследом радних операција који представљају уређаје који се аутоматски крећу и функционишу на основу механички програмираних покрета. Програм је механички </w:t>
      </w:r>
      <w:r w:rsidRPr="00A4184D">
        <w:rPr>
          <w:rFonts w:cs="IKFMMN+TimesNewRoman"/>
          <w:i/>
          <w:iCs/>
          <w:lang w:val="sr-Cyrl-CS"/>
        </w:rPr>
        <w:t>ограничен</w:t>
      </w:r>
      <w:r w:rsidRPr="00A4184D">
        <w:rPr>
          <w:rFonts w:cs="IKFMMN+TimesNewRoman"/>
          <w:i/>
          <w:iCs/>
          <w:lang w:val="sr-Latn-CS"/>
        </w:rPr>
        <w:t xml:space="preserve"> фиксним, али подесивим граничницима, као што су осовинице или зупци. Редослед покрета и селекција путева/углова су варијабилни у оквиру фиксне шеме програма. Варијације или модификације шеме програма (нпр. промене осовиница или замена зубаца) у једној или више оса </w:t>
      </w:r>
      <w:r w:rsidRPr="00A4184D">
        <w:rPr>
          <w:rFonts w:cs="IKFMMN+TimesNewRoman"/>
          <w:i/>
          <w:iCs/>
          <w:lang w:val="sr-Cyrl-CS"/>
        </w:rPr>
        <w:t>кретања</w:t>
      </w:r>
      <w:r w:rsidRPr="00A4184D">
        <w:rPr>
          <w:rFonts w:cs="IKFMMN+TimesNewRoman"/>
          <w:i/>
          <w:iCs/>
          <w:lang w:val="sr-Latn-CS"/>
        </w:rPr>
        <w:t xml:space="preserve"> извршавају се једино механичким операцијама;</w:t>
      </w:r>
    </w:p>
    <w:p w14:paraId="0238CDA2"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Манипулативне механизме с варијабилним редоследом без серво управљања који представљају уређаје који се аутоматски крећу и функционишу на основу механички програмираних покрета. Програм је варијабилан али редоследом покрета управља само бинарни сигнал из механички одређеног електричног бинарног уређаја или подесиви граничници;</w:t>
      </w:r>
    </w:p>
    <w:p w14:paraId="14993A93" w14:textId="4AFB0885" w:rsidR="00A4184D" w:rsidRPr="004B3ADA" w:rsidRDefault="00A4184D" w:rsidP="004B3ADA">
      <w:pPr>
        <w:widowControl w:val="0"/>
        <w:numPr>
          <w:ilvl w:val="0"/>
          <w:numId w:val="2"/>
        </w:numPr>
        <w:tabs>
          <w:tab w:val="num" w:pos="1260"/>
        </w:tabs>
        <w:spacing w:after="120" w:line="300" w:lineRule="exact"/>
        <w:ind w:left="1260" w:hanging="540"/>
        <w:rPr>
          <w:rFonts w:cs="IKFMMN+TimesNewRoman"/>
          <w:lang w:val="sr-Latn-CS"/>
        </w:rPr>
      </w:pPr>
      <w:r w:rsidRPr="00A4184D">
        <w:rPr>
          <w:rFonts w:cs="IKFMMN+TimesNewRoman"/>
          <w:i/>
          <w:iCs/>
          <w:lang w:val="sr-Latn-CS"/>
        </w:rPr>
        <w:t>Кранове механичких дизалица дефинисане као манипулативни системи у Декартовом координатном систему, израђене као интегрални део вертикалне решетке контејнера складишта и пројектоване за приступ садржају тих контејнера за складиштење или претраживање.</w:t>
      </w:r>
    </w:p>
    <w:p w14:paraId="70DB66A2" w14:textId="21183272" w:rsidR="00021D73" w:rsidRPr="00021D73" w:rsidRDefault="009B39BB" w:rsidP="00A4184D">
      <w:pPr>
        <w:rPr>
          <w:lang w:val="sr-Cyrl-RS"/>
        </w:rPr>
      </w:pPr>
      <w:r>
        <w:rPr>
          <w:b/>
          <w:lang w:val="sr-Latn-CS"/>
        </w:rPr>
        <w:t>„</w:t>
      </w:r>
      <w:r w:rsidR="00021D73" w:rsidRPr="00021D73">
        <w:rPr>
          <w:b/>
          <w:lang w:val="sr-Cyrl-RS"/>
        </w:rPr>
        <w:t>Сателитски навигациони систем”</w:t>
      </w:r>
      <w:r w:rsidR="00021D73" w:rsidRPr="00021D73">
        <w:rPr>
          <w:lang w:val="sr-Cyrl-RS"/>
        </w:rPr>
        <w:t xml:space="preserve"> (5 7) </w:t>
      </w:r>
      <w:r w:rsidR="00021D73">
        <w:rPr>
          <w:lang w:val="sr-Cyrl-RS"/>
        </w:rPr>
        <w:t>значи</w:t>
      </w:r>
      <w:r w:rsidR="00021D73" w:rsidRPr="00021D73">
        <w:rPr>
          <w:lang w:val="sr-Cyrl-RS"/>
        </w:rPr>
        <w:t xml:space="preserve"> систем који се састоји од земаљских станица, </w:t>
      </w:r>
      <w:r w:rsidR="00021D73">
        <w:rPr>
          <w:lang w:val="sr-Cyrl-RS"/>
        </w:rPr>
        <w:t>консталације</w:t>
      </w:r>
      <w:r w:rsidR="00021D73" w:rsidRPr="00021D73">
        <w:rPr>
          <w:lang w:val="sr-Cyrl-RS"/>
        </w:rPr>
        <w:t xml:space="preserve"> сателита и пријемника, који</w:t>
      </w:r>
      <w:r w:rsidR="00021D73">
        <w:rPr>
          <w:lang w:val="sr-Cyrl-RS"/>
        </w:rPr>
        <w:t>м се</w:t>
      </w:r>
      <w:r w:rsidR="00021D73" w:rsidRPr="00021D73">
        <w:rPr>
          <w:lang w:val="sr-Cyrl-RS"/>
        </w:rPr>
        <w:t xml:space="preserve"> омогућ</w:t>
      </w:r>
      <w:r w:rsidR="00021D73">
        <w:rPr>
          <w:lang w:val="sr-Cyrl-RS"/>
        </w:rPr>
        <w:t>ује</w:t>
      </w:r>
      <w:r w:rsidR="00021D73" w:rsidRPr="00021D73">
        <w:rPr>
          <w:lang w:val="sr-Cyrl-RS"/>
        </w:rPr>
        <w:t xml:space="preserve"> израчунавање локациј</w:t>
      </w:r>
      <w:r w:rsidR="00021D73">
        <w:rPr>
          <w:lang w:val="sr-Cyrl-RS"/>
        </w:rPr>
        <w:t>е</w:t>
      </w:r>
      <w:r w:rsidR="00021D73" w:rsidRPr="00021D73">
        <w:rPr>
          <w:lang w:val="sr-Cyrl-RS"/>
        </w:rPr>
        <w:t xml:space="preserve"> пријемника на основу сигнала примљених од сателита. Укључује глобалне навигацијске сателитске системе (</w:t>
      </w:r>
      <w:r w:rsidR="00021D73">
        <w:t>GNSS</w:t>
      </w:r>
      <w:r w:rsidR="00021D73" w:rsidRPr="00021D73">
        <w:rPr>
          <w:lang w:val="sr-Cyrl-RS"/>
        </w:rPr>
        <w:t>) и регионалне навигацијске сателитске системе (</w:t>
      </w:r>
      <w:r w:rsidR="00021D73">
        <w:t>RNSS</w:t>
      </w:r>
      <w:r w:rsidR="00021D73" w:rsidRPr="00021D73">
        <w:rPr>
          <w:lang w:val="sr-Cyrl-RS"/>
        </w:rPr>
        <w:t>).</w:t>
      </w:r>
    </w:p>
    <w:p w14:paraId="2BFD4EB0" w14:textId="77777777" w:rsidR="00021D73" w:rsidRDefault="00021D73" w:rsidP="00A4184D">
      <w:pPr>
        <w:rPr>
          <w:b/>
          <w:lang w:val="sr-Cyrl-RS"/>
        </w:rPr>
      </w:pPr>
    </w:p>
    <w:p w14:paraId="5568CE73" w14:textId="0CB8AB88" w:rsidR="00A4184D" w:rsidRPr="00A4184D" w:rsidRDefault="009B39BB" w:rsidP="00A4184D">
      <w:pPr>
        <w:rPr>
          <w:lang w:val="sr-Cyrl-RS"/>
        </w:rPr>
      </w:pPr>
      <w:r>
        <w:rPr>
          <w:b/>
          <w:lang w:val="sr-Latn-CS"/>
        </w:rPr>
        <w:t>„</w:t>
      </w:r>
      <w:r w:rsidR="00A4184D" w:rsidRPr="00A4184D">
        <w:rPr>
          <w:b/>
          <w:lang w:val="sr-Cyrl-RS"/>
        </w:rPr>
        <w:t>Свемирска летелица”</w:t>
      </w:r>
      <w:r w:rsidR="00A4184D" w:rsidRPr="00A4184D">
        <w:rPr>
          <w:lang w:val="sr-Cyrl-RS"/>
        </w:rPr>
        <w:t xml:space="preserve"> (9) означава активне и пасивне сателите и космичке сонде.</w:t>
      </w:r>
    </w:p>
    <w:p w14:paraId="30C502B2" w14:textId="77777777" w:rsidR="00A4184D" w:rsidRPr="00A4184D" w:rsidRDefault="00A4184D" w:rsidP="00A4184D">
      <w:pPr>
        <w:rPr>
          <w:lang w:val="sr-Cyrl-RS"/>
        </w:rPr>
      </w:pPr>
    </w:p>
    <w:p w14:paraId="1105363E" w14:textId="476DF684" w:rsidR="00A4184D" w:rsidRPr="00A4184D" w:rsidRDefault="009B39BB"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Симетрични алгоритам”</w:t>
      </w:r>
      <w:r w:rsidR="00A4184D" w:rsidRPr="00A4184D">
        <w:rPr>
          <w:rFonts w:cs="IKFMMN+TimesNewRoman"/>
          <w:lang w:val="sr-Latn-CS"/>
        </w:rPr>
        <w:t xml:space="preserve"> (5) означава алгоритам енкрипције који користи идентичну шифру и за шифровање и за дешифровање.</w:t>
      </w:r>
    </w:p>
    <w:p w14:paraId="3523C424" w14:textId="0D4FCA8C" w:rsidR="00A4184D" w:rsidRPr="004B3ADA" w:rsidRDefault="00A4184D" w:rsidP="004B3ADA">
      <w:pPr>
        <w:autoSpaceDE w:val="0"/>
        <w:autoSpaceDN w:val="0"/>
        <w:adjustRightInd w:val="0"/>
        <w:spacing w:after="120" w:line="300" w:lineRule="exact"/>
        <w:ind w:left="432"/>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sidRPr="009B39BB">
        <w:rPr>
          <w:rFonts w:cs="IKFMMN+TimesNewRoman"/>
          <w:i/>
          <w:iCs/>
          <w:lang w:val="sr-Latn-CS"/>
        </w:rPr>
        <w:t>„</w:t>
      </w:r>
      <w:r w:rsidRPr="00A4184D">
        <w:rPr>
          <w:rFonts w:cs="IKFMMN+TimesNewRoman"/>
          <w:i/>
          <w:iCs/>
          <w:lang w:val="sr-Latn-CS"/>
        </w:rPr>
        <w:t>Симетрични алгоритми” се обич</w:t>
      </w:r>
      <w:r w:rsidR="004B3ADA">
        <w:rPr>
          <w:rFonts w:cs="IKFMMN+TimesNewRoman"/>
          <w:i/>
          <w:iCs/>
          <w:lang w:val="sr-Latn-CS"/>
        </w:rPr>
        <w:t>но користе за тајност података.</w:t>
      </w:r>
    </w:p>
    <w:p w14:paraId="38285A57" w14:textId="68CFF767" w:rsidR="00A4184D" w:rsidRPr="00A4184D" w:rsidRDefault="009B39BB" w:rsidP="00A4184D">
      <w:pPr>
        <w:autoSpaceDE w:val="0"/>
        <w:autoSpaceDN w:val="0"/>
        <w:adjustRightInd w:val="0"/>
        <w:spacing w:after="120" w:line="300" w:lineRule="exact"/>
        <w:rPr>
          <w:rFonts w:cs="IKFMMN+TimesNewRoman"/>
          <w:bCs/>
          <w:lang w:val="sr-Cyrl-CS"/>
        </w:rPr>
      </w:pPr>
      <w:r>
        <w:rPr>
          <w:b/>
          <w:lang w:val="sr-Latn-CS"/>
        </w:rPr>
        <w:t>„</w:t>
      </w:r>
      <w:r w:rsidR="00A4184D" w:rsidRPr="00A4184D">
        <w:rPr>
          <w:rFonts w:cs="IKFMMN+TimesNewRoman"/>
          <w:b/>
          <w:bCs/>
          <w:lang w:val="sr-Cyrl-CS"/>
        </w:rPr>
        <w:t>Системи компензације</w:t>
      </w:r>
      <w:r w:rsidR="00A4184D" w:rsidRPr="00A4184D">
        <w:rPr>
          <w:rFonts w:cs="IKFMMN+TimesNewRoman"/>
          <w:b/>
          <w:bCs/>
          <w:lang w:val="sr-Latn-CS"/>
        </w:rPr>
        <w:t>”</w:t>
      </w:r>
      <w:r w:rsidR="00A4184D" w:rsidRPr="00A4184D">
        <w:rPr>
          <w:rFonts w:cs="IKFMMN+TimesNewRoman"/>
          <w:b/>
          <w:bCs/>
          <w:lang w:val="sr-Cyrl-CS"/>
        </w:rPr>
        <w:t xml:space="preserve"> (6) </w:t>
      </w:r>
      <w:r w:rsidR="00A4184D" w:rsidRPr="00A4184D">
        <w:rPr>
          <w:rFonts w:cs="IKFMMN+TimesNewRoman"/>
          <w:bCs/>
          <w:lang w:val="sr-Cyrl-CS"/>
        </w:rPr>
        <w:t xml:space="preserve">састоје се од примарног скаларног сензора, једног или више референтних сензора  (нпр. векторских </w:t>
      </w:r>
      <w:r w:rsidRPr="006C706A">
        <w:rPr>
          <w:rFonts w:cs="IKFMMN+TimesNewRoman"/>
          <w:bCs/>
          <w:lang w:val="ru-RU"/>
        </w:rPr>
        <w:t>„</w:t>
      </w:r>
      <w:r w:rsidR="00A4184D" w:rsidRPr="00A4184D">
        <w:rPr>
          <w:rFonts w:cs="IKFMMN+TimesNewRoman"/>
          <w:bCs/>
          <w:lang w:val="sr-Cyrl-CS"/>
        </w:rPr>
        <w:t>магнетометара</w:t>
      </w:r>
      <w:r w:rsidR="0090604B" w:rsidRPr="006C706A">
        <w:rPr>
          <w:rFonts w:cs="IKFMMN+TimesNewRoman"/>
          <w:bCs/>
          <w:lang w:val="ru-RU"/>
        </w:rPr>
        <w:t>”</w:t>
      </w:r>
      <w:r w:rsidR="00A4184D" w:rsidRPr="00A4184D">
        <w:rPr>
          <w:rFonts w:cs="IKFMMN+TimesNewRoman"/>
          <w:bCs/>
          <w:lang w:val="sr-Cyrl-CS"/>
        </w:rPr>
        <w:t>) са софтвером који смањују ротациони шум платформе као крутог тела.</w:t>
      </w:r>
    </w:p>
    <w:p w14:paraId="7F1E9D75" w14:textId="17A566A2"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Системи навигације на основу референтних података”</w:t>
      </w:r>
      <w:r w:rsidR="00A4184D" w:rsidRPr="00A4184D">
        <w:rPr>
          <w:rFonts w:cs="IKFMMN+TimesNewRoman"/>
          <w:lang w:val="sr-Latn-CS"/>
        </w:rPr>
        <w:t xml:space="preserve"> (Data-Based Referenced Navigation</w:t>
      </w:r>
      <w:r w:rsidR="00A4184D" w:rsidRPr="00A4184D">
        <w:rPr>
          <w:rFonts w:cs="IKFMMN+TimesNewRoman"/>
          <w:lang w:val="sr-Cyrl-CS"/>
        </w:rPr>
        <w:t xml:space="preserve"> </w:t>
      </w:r>
      <w:r w:rsidR="00A4184D" w:rsidRPr="00A4184D">
        <w:rPr>
          <w:rFonts w:cs="IKFMMN+TimesNewRoman"/>
          <w:lang w:val="sr-Latn-CS"/>
        </w:rPr>
        <w:t>-“DBRN”)</w:t>
      </w:r>
      <w:r w:rsidR="00A4184D" w:rsidRPr="00A4184D">
        <w:rPr>
          <w:rFonts w:cs="IKFMMN+TimesNewRoman"/>
          <w:b/>
          <w:bCs/>
          <w:lang w:val="sr-Latn-CS"/>
        </w:rPr>
        <w:t xml:space="preserve"> (7)</w:t>
      </w:r>
      <w:r w:rsidR="00A4184D" w:rsidRPr="00A4184D">
        <w:rPr>
          <w:rFonts w:cs="IKFMMN+TimesNewRoman"/>
          <w:lang w:val="sr-Latn-CS"/>
        </w:rPr>
        <w:t xml:space="preserve"> јесу системи који користе различите изворе интегрисаних података претходно добијених гео-мапирањем да би се обезбедила прецизна информација о навигацији под динамичким условима. Извори података </w:t>
      </w:r>
      <w:r w:rsidR="00A4184D" w:rsidRPr="00A4184D">
        <w:rPr>
          <w:rFonts w:cs="IKFMMN+TimesNewRoman"/>
          <w:lang w:val="sr-Cyrl-CS"/>
        </w:rPr>
        <w:t>обухватају</w:t>
      </w:r>
      <w:r w:rsidR="00A4184D" w:rsidRPr="00A4184D">
        <w:rPr>
          <w:rFonts w:cs="IKFMMN+TimesNewRoman"/>
          <w:lang w:val="sr-Latn-CS"/>
        </w:rPr>
        <w:t xml:space="preserve"> батиметријске мапе, мапе звезда, мапе гравитације, магнетске мапе или 3-Д дигиталне мапе терена.</w:t>
      </w:r>
    </w:p>
    <w:p w14:paraId="4BBEA1EC" w14:textId="3EF42BFA" w:rsidR="00FD0CC7" w:rsidRPr="00FD0CC7" w:rsidRDefault="00FD0CC7" w:rsidP="00A4184D">
      <w:pPr>
        <w:autoSpaceDE w:val="0"/>
        <w:autoSpaceDN w:val="0"/>
        <w:adjustRightInd w:val="0"/>
        <w:spacing w:after="120" w:line="300" w:lineRule="exact"/>
        <w:rPr>
          <w:rFonts w:cs="IKFMMN+TimesNewRoman"/>
          <w:lang w:val="sr-Cyrl-RS"/>
        </w:rPr>
      </w:pPr>
      <w:r w:rsidRPr="00FD0CC7">
        <w:rPr>
          <w:rFonts w:cs="IKFMMN+TimesNewRoman"/>
          <w:b/>
          <w:lang w:val="sr-Latn-CS"/>
        </w:rPr>
        <w:t>„</w:t>
      </w:r>
      <w:r>
        <w:rPr>
          <w:rFonts w:cs="IKFMMN+TimesNewRoman"/>
          <w:b/>
          <w:lang w:val="sr-Cyrl-RS"/>
        </w:rPr>
        <w:t>Системи управљања кружном контролом контра-момента или кружном контролом правца</w:t>
      </w:r>
      <w:r w:rsidR="009B39BB">
        <w:rPr>
          <w:b/>
          <w:lang w:val="sr-Latn-CS"/>
        </w:rPr>
        <w:t>”</w:t>
      </w:r>
      <w:r>
        <w:rPr>
          <w:rFonts w:cs="IKFMMN+TimesNewRoman"/>
          <w:b/>
          <w:lang w:val="sr-Cyrl-RS"/>
        </w:rPr>
        <w:t xml:space="preserve"> </w:t>
      </w:r>
      <w:r>
        <w:rPr>
          <w:rFonts w:cs="IKFMMN+TimesNewRoman"/>
          <w:lang w:val="sr-Cyrl-RS"/>
        </w:rPr>
        <w:t>(7) су системи који за повећање или контролу снаге, која се генерише аеродинамичним површинама, користе ваздух који дува изнад тих површина.</w:t>
      </w:r>
    </w:p>
    <w:p w14:paraId="0AA94FC3" w14:textId="4616D14F" w:rsidR="00A4184D" w:rsidRPr="00A4184D" w:rsidRDefault="009B39BB" w:rsidP="00A4184D">
      <w:pPr>
        <w:rPr>
          <w:bCs/>
          <w:lang w:val="sr-Cyrl-RS"/>
        </w:rPr>
      </w:pPr>
      <w:r w:rsidRPr="009B39BB">
        <w:rPr>
          <w:b/>
          <w:bCs/>
          <w:lang w:val="sr-Latn-CS"/>
        </w:rPr>
        <w:t>„</w:t>
      </w:r>
      <w:r w:rsidR="00A4184D" w:rsidRPr="00A4184D">
        <w:rPr>
          <w:b/>
          <w:bCs/>
          <w:lang w:val="sr-Latn-CS"/>
        </w:rPr>
        <w:t>Систем</w:t>
      </w:r>
      <w:r w:rsidR="00A4184D" w:rsidRPr="00A4184D">
        <w:rPr>
          <w:b/>
          <w:bCs/>
          <w:lang w:val="sr-Cyrl-RS"/>
        </w:rPr>
        <w:t xml:space="preserve"> </w:t>
      </w:r>
      <w:r w:rsidR="00A4184D" w:rsidRPr="00A4184D">
        <w:rPr>
          <w:b/>
          <w:bCs/>
          <w:i/>
          <w:lang w:val="sr-Latn-RS"/>
        </w:rPr>
        <w:t>fly-by-light</w:t>
      </w:r>
      <w:r w:rsidR="00A4184D" w:rsidRPr="00A4184D">
        <w:rPr>
          <w:b/>
          <w:bCs/>
          <w:lang w:val="sr-Latn-CS"/>
        </w:rPr>
        <w:t xml:space="preserve">” (7) </w:t>
      </w:r>
      <w:r w:rsidR="00A4184D" w:rsidRPr="00A4184D">
        <w:rPr>
          <w:bCs/>
          <w:lang w:val="sr-Cyrl-RS"/>
        </w:rPr>
        <w:t xml:space="preserve">значи примарни дигитални систем за контролу лета који употребљава повратну везу за управљање </w:t>
      </w:r>
      <w:r w:rsidRPr="006C706A">
        <w:rPr>
          <w:bCs/>
          <w:lang w:val="ru-RU"/>
        </w:rPr>
        <w:t>„</w:t>
      </w:r>
      <w:r w:rsidR="00A4184D" w:rsidRPr="00A4184D">
        <w:rPr>
          <w:bCs/>
          <w:lang w:val="sr-Cyrl-RS"/>
        </w:rPr>
        <w:t>ваздухопловом</w:t>
      </w:r>
      <w:r w:rsidR="00D457D3" w:rsidRPr="006C706A">
        <w:rPr>
          <w:bCs/>
          <w:lang w:val="ru-RU"/>
        </w:rPr>
        <w:t>”</w:t>
      </w:r>
      <w:r w:rsidR="00A4184D" w:rsidRPr="00A4184D">
        <w:rPr>
          <w:bCs/>
          <w:lang w:val="sr-Cyrl-RS"/>
        </w:rPr>
        <w:t xml:space="preserve"> током лета, чије су команде јединицама/актуаторима оптички сигнали.</w:t>
      </w:r>
    </w:p>
    <w:p w14:paraId="1C659C65" w14:textId="77777777" w:rsidR="00A4184D" w:rsidRPr="00A4184D" w:rsidRDefault="00A4184D" w:rsidP="00A4184D">
      <w:pPr>
        <w:rPr>
          <w:bCs/>
          <w:lang w:val="sr-Cyrl-RS"/>
        </w:rPr>
      </w:pPr>
    </w:p>
    <w:p w14:paraId="7823215A" w14:textId="726D642F" w:rsidR="004B3ADA" w:rsidRPr="004B3ADA" w:rsidRDefault="009B39BB" w:rsidP="00195A2B">
      <w:pPr>
        <w:spacing w:after="240"/>
        <w:rPr>
          <w:bCs/>
          <w:lang w:val="sr-Cyrl-RS"/>
        </w:rPr>
      </w:pPr>
      <w:r w:rsidRPr="009B39BB">
        <w:rPr>
          <w:b/>
          <w:bCs/>
          <w:lang w:val="sr-Latn-CS"/>
        </w:rPr>
        <w:t>„</w:t>
      </w:r>
      <w:r w:rsidR="00A4184D" w:rsidRPr="00A4184D">
        <w:rPr>
          <w:b/>
          <w:bCs/>
          <w:lang w:val="sr-Latn-CS"/>
        </w:rPr>
        <w:t>Систем</w:t>
      </w:r>
      <w:r w:rsidR="00A4184D" w:rsidRPr="00A4184D">
        <w:rPr>
          <w:b/>
          <w:bCs/>
          <w:lang w:val="sr-Cyrl-RS"/>
        </w:rPr>
        <w:t xml:space="preserve"> </w:t>
      </w:r>
      <w:r w:rsidR="00A4184D" w:rsidRPr="00A4184D">
        <w:rPr>
          <w:b/>
          <w:bCs/>
          <w:i/>
          <w:lang w:val="sr-Latn-RS"/>
        </w:rPr>
        <w:t>fly-by-wire</w:t>
      </w:r>
      <w:r w:rsidR="00A4184D" w:rsidRPr="00A4184D">
        <w:rPr>
          <w:b/>
          <w:bCs/>
          <w:lang w:val="sr-Latn-CS"/>
        </w:rPr>
        <w:t xml:space="preserve">” (7) </w:t>
      </w:r>
      <w:r w:rsidR="00A4184D" w:rsidRPr="00A4184D">
        <w:rPr>
          <w:bCs/>
          <w:lang w:val="sr-Cyrl-RS"/>
        </w:rPr>
        <w:t xml:space="preserve">значи примарни дигитални систем за контролу лета који употребљава повратну везу за управљање </w:t>
      </w:r>
      <w:r w:rsidRPr="006C706A">
        <w:rPr>
          <w:bCs/>
          <w:lang w:val="ru-RU"/>
        </w:rPr>
        <w:t>„</w:t>
      </w:r>
      <w:r w:rsidR="00A4184D" w:rsidRPr="00A4184D">
        <w:rPr>
          <w:bCs/>
          <w:lang w:val="sr-Cyrl-RS"/>
        </w:rPr>
        <w:t>ваздухопловом</w:t>
      </w:r>
      <w:r w:rsidR="00BA748D" w:rsidRPr="006C706A">
        <w:rPr>
          <w:bCs/>
          <w:lang w:val="ru-RU"/>
        </w:rPr>
        <w:t>”</w:t>
      </w:r>
      <w:r w:rsidR="00A4184D" w:rsidRPr="00A4184D">
        <w:rPr>
          <w:bCs/>
          <w:lang w:val="sr-Cyrl-RS"/>
        </w:rPr>
        <w:t xml:space="preserve"> током лета, чије су команде јединицама/ </w:t>
      </w:r>
      <w:r w:rsidR="004B3ADA">
        <w:rPr>
          <w:bCs/>
          <w:lang w:val="sr-Cyrl-RS"/>
        </w:rPr>
        <w:t>актуаторима електрични сигнали.</w:t>
      </w:r>
    </w:p>
    <w:p w14:paraId="7C326A66" w14:textId="1F3DB533" w:rsidR="00A4184D" w:rsidRPr="00A4184D" w:rsidRDefault="009B39BB" w:rsidP="00A4184D">
      <w:pPr>
        <w:spacing w:after="120" w:line="300" w:lineRule="exact"/>
        <w:rPr>
          <w:bCs/>
          <w:lang w:val="ru-RU"/>
        </w:rPr>
      </w:pPr>
      <w:r>
        <w:rPr>
          <w:b/>
          <w:lang w:val="sr-Latn-CS"/>
        </w:rPr>
        <w:t>„</w:t>
      </w:r>
      <w:r w:rsidR="00A4184D" w:rsidRPr="00A4184D">
        <w:rPr>
          <w:b/>
          <w:bCs/>
          <w:lang w:val="sr-Latn-CS"/>
        </w:rPr>
        <w:t>С</w:t>
      </w:r>
      <w:r w:rsidR="00A4184D" w:rsidRPr="00A4184D">
        <w:rPr>
          <w:b/>
          <w:bCs/>
          <w:lang w:val="sr-Cyrl-CS"/>
        </w:rPr>
        <w:t>лучајни угаони помак</w:t>
      </w:r>
      <w:r w:rsidR="00A4184D" w:rsidRPr="00A4184D">
        <w:rPr>
          <w:b/>
          <w:bCs/>
          <w:lang w:val="sr-Latn-CS"/>
        </w:rPr>
        <w:t>”</w:t>
      </w:r>
      <w:r w:rsidR="00A4184D" w:rsidRPr="00A4184D">
        <w:rPr>
          <w:b/>
          <w:bCs/>
          <w:lang w:val="sr-Cyrl-CS"/>
        </w:rPr>
        <w:t xml:space="preserve"> </w:t>
      </w:r>
      <w:r w:rsidR="00A4184D" w:rsidRPr="00A4184D">
        <w:rPr>
          <w:lang w:val="sr-Cyrl-CS"/>
        </w:rPr>
        <w:t>(7)</w:t>
      </w:r>
      <w:r w:rsidR="00A4184D" w:rsidRPr="00A4184D">
        <w:rPr>
          <w:b/>
          <w:bCs/>
          <w:lang w:val="sr-Cyrl-CS"/>
        </w:rPr>
        <w:t xml:space="preserve"> </w:t>
      </w:r>
      <w:r w:rsidR="00A4184D" w:rsidRPr="00A4184D">
        <w:rPr>
          <w:bCs/>
          <w:lang w:val="sr-Cyrl-CS"/>
        </w:rPr>
        <w:t>означава угаону грешку насталу у времену услед постојања белог шума у угаоној брзини (</w:t>
      </w:r>
      <w:r w:rsidR="00A4184D" w:rsidRPr="00A4184D">
        <w:rPr>
          <w:bCs/>
        </w:rPr>
        <w:t>IEEE</w:t>
      </w:r>
      <w:r w:rsidR="00A4184D" w:rsidRPr="00A4184D">
        <w:rPr>
          <w:bCs/>
          <w:lang w:val="ru-RU"/>
        </w:rPr>
        <w:t xml:space="preserve"> </w:t>
      </w:r>
      <w:r w:rsidR="00A4184D" w:rsidRPr="00A4184D">
        <w:rPr>
          <w:bCs/>
        </w:rPr>
        <w:t>STD</w:t>
      </w:r>
      <w:r w:rsidR="00A4184D" w:rsidRPr="00A4184D">
        <w:rPr>
          <w:bCs/>
          <w:lang w:val="ru-RU"/>
        </w:rPr>
        <w:t xml:space="preserve"> 528 – 2001</w:t>
      </w:r>
      <w:r w:rsidR="00A4184D" w:rsidRPr="00A4184D">
        <w:rPr>
          <w:bCs/>
          <w:lang w:val="sr-Cyrl-CS"/>
        </w:rPr>
        <w:t>)</w:t>
      </w:r>
      <w:r w:rsidR="00A4184D" w:rsidRPr="00A4184D">
        <w:rPr>
          <w:bCs/>
          <w:lang w:val="ru-RU"/>
        </w:rPr>
        <w:t>.</w:t>
      </w:r>
    </w:p>
    <w:p w14:paraId="3528D513" w14:textId="2A60D050" w:rsidR="00A4184D" w:rsidRPr="00A4184D" w:rsidRDefault="009B39BB" w:rsidP="00A4184D">
      <w:pPr>
        <w:spacing w:after="120" w:line="300" w:lineRule="exact"/>
        <w:rPr>
          <w:lang w:val="sr-Cyrl-CS"/>
        </w:rPr>
      </w:pPr>
      <w:r w:rsidRPr="009B39BB">
        <w:rPr>
          <w:b/>
          <w:lang w:val="sr-Latn-CS"/>
        </w:rPr>
        <w:t>„</w:t>
      </w:r>
      <w:r w:rsidR="00A4184D" w:rsidRPr="00A4184D">
        <w:rPr>
          <w:b/>
          <w:lang w:val="sr-Latn-CS"/>
        </w:rPr>
        <w:t>III/V</w:t>
      </w:r>
      <w:r w:rsidR="00A4184D" w:rsidRPr="00A4184D">
        <w:rPr>
          <w:b/>
          <w:lang w:val="sr-Cyrl-CS"/>
        </w:rPr>
        <w:t xml:space="preserve"> смеше</w:t>
      </w:r>
      <w:r w:rsidR="00346A40" w:rsidRPr="00A4184D">
        <w:rPr>
          <w:b/>
          <w:bCs/>
          <w:lang w:val="sr-Latn-CS"/>
        </w:rPr>
        <w:t>”</w:t>
      </w:r>
      <w:r w:rsidR="00A4184D" w:rsidRPr="00A4184D">
        <w:rPr>
          <w:lang w:val="sr-Cyrl-CS"/>
        </w:rPr>
        <w:t xml:space="preserve"> </w:t>
      </w:r>
      <w:r w:rsidR="00A4184D" w:rsidRPr="00A4184D">
        <w:rPr>
          <w:lang w:val="sr-Latn-CS"/>
        </w:rPr>
        <w:t>(3 6)</w:t>
      </w:r>
      <w:r w:rsidR="00A4184D" w:rsidRPr="00A4184D">
        <w:rPr>
          <w:lang w:val="sr-Cyrl-CS"/>
        </w:rPr>
        <w:t xml:space="preserve"> представљају поликристалне или бинарне или сложене монокристалне производе који се састоје од елемената групе </w:t>
      </w:r>
      <w:r w:rsidR="00A4184D" w:rsidRPr="00A4184D">
        <w:rPr>
          <w:lang w:val="sr-Latn-CS"/>
        </w:rPr>
        <w:t>IIIA</w:t>
      </w:r>
      <w:r w:rsidR="00A4184D" w:rsidRPr="00A4184D">
        <w:rPr>
          <w:lang w:val="sr-Cyrl-CS"/>
        </w:rPr>
        <w:t xml:space="preserve"> и </w:t>
      </w:r>
      <w:r w:rsidR="00A4184D" w:rsidRPr="00A4184D">
        <w:rPr>
          <w:lang w:val="sr-Latn-CS"/>
        </w:rPr>
        <w:t>VA</w:t>
      </w:r>
      <w:r w:rsidR="00A4184D" w:rsidRPr="00A4184D">
        <w:rPr>
          <w:lang w:val="sr-Cyrl-CS"/>
        </w:rPr>
        <w:t xml:space="preserve"> из таблице Мендељејевог периодног система (нпр. галијум арсенид, галијум-алуминијум арсенид, индијум-фосфид).</w:t>
      </w:r>
    </w:p>
    <w:p w14:paraId="7A8303DA" w14:textId="29A529C8"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Софтвер” </w:t>
      </w:r>
      <w:r w:rsidR="00A4184D" w:rsidRPr="00A4184D">
        <w:rPr>
          <w:rFonts w:cs="IKFMMN+TimesNewRoman"/>
          <w:lang w:val="sr-Latn-CS"/>
        </w:rPr>
        <w:t>(</w:t>
      </w:r>
      <w:r w:rsidR="00A4184D" w:rsidRPr="00A4184D">
        <w:rPr>
          <w:rFonts w:cs="IKFMMN+TimesNewRoman"/>
          <w:lang w:val="sr-Cyrl-CS"/>
        </w:rPr>
        <w:t>Напомене; о софтверу,</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 xml:space="preserve">означава скуп једног или више </w:t>
      </w:r>
      <w:r w:rsidRPr="009B39BB">
        <w:rPr>
          <w:rFonts w:cs="IKFMMN+TimesNewRoman"/>
          <w:lang w:val="sr-Latn-CS"/>
        </w:rPr>
        <w:t>„</w:t>
      </w:r>
      <w:r w:rsidR="00A4184D" w:rsidRPr="00A4184D">
        <w:rPr>
          <w:rFonts w:cs="IKFMMN+TimesNewRoman"/>
          <w:lang w:val="sr-Latn-CS"/>
        </w:rPr>
        <w:t xml:space="preserve">програма” или </w:t>
      </w:r>
      <w:r>
        <w:rPr>
          <w:lang w:val="sr-Latn-CS"/>
        </w:rPr>
        <w:t>‛</w:t>
      </w:r>
      <w:r w:rsidR="00A4184D" w:rsidRPr="00A4184D">
        <w:rPr>
          <w:rFonts w:cs="IKFMMN+TimesNewRoman"/>
          <w:lang w:val="sr-Latn-CS"/>
        </w:rPr>
        <w:t>микропрограма’ смештених у било који физички медијум.</w:t>
      </w:r>
    </w:p>
    <w:p w14:paraId="0F37CD1E" w14:textId="0A821AB4" w:rsidR="00A4184D" w:rsidRPr="00A4184D" w:rsidRDefault="00A4184D" w:rsidP="002F64BB">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Pr>
          <w:i/>
          <w:iCs/>
          <w:lang w:val="sr-Latn-CS"/>
        </w:rPr>
        <w:t>‛</w:t>
      </w:r>
      <w:r w:rsidRPr="00A4184D">
        <w:rPr>
          <w:rFonts w:cs="IKFMMN+TimesNewRoman"/>
          <w:i/>
          <w:iCs/>
          <w:lang w:val="sr-Latn-CS"/>
        </w:rPr>
        <w:t>Микропрограм’ означава низ елементарних инструкција, чуваних у посебној меморији, чије је извршење иницирано увођењем референтне инструкције у регистар инструкција.</w:t>
      </w:r>
    </w:p>
    <w:p w14:paraId="6AC4A261" w14:textId="614599C9" w:rsidR="00A4184D" w:rsidRPr="00A4184D" w:rsidRDefault="009B39BB" w:rsidP="00A4184D">
      <w:pPr>
        <w:rPr>
          <w:lang w:val="sr-Cyrl-CS"/>
        </w:rPr>
      </w:pPr>
      <w:r>
        <w:rPr>
          <w:b/>
          <w:lang w:val="sr-Latn-CS"/>
        </w:rPr>
        <w:t>„</w:t>
      </w:r>
      <w:r w:rsidR="00A4184D" w:rsidRPr="00A4184D">
        <w:rPr>
          <w:b/>
          <w:bCs/>
          <w:lang w:val="sr-Cyrl-CS"/>
        </w:rPr>
        <w:t>Софтвер за неовлашћени упад</w:t>
      </w:r>
      <w:r w:rsidR="00A4184D" w:rsidRPr="00A4184D">
        <w:rPr>
          <w:b/>
          <w:bCs/>
          <w:lang w:val="sr-Latn-CS"/>
        </w:rPr>
        <w:t>”</w:t>
      </w:r>
      <w:r w:rsidR="00A4184D" w:rsidRPr="00A4184D">
        <w:rPr>
          <w:lang w:val="sr-Latn-CS"/>
        </w:rPr>
        <w:t xml:space="preserve"> (</w:t>
      </w:r>
      <w:r w:rsidR="00A4184D" w:rsidRPr="00A4184D">
        <w:rPr>
          <w:lang w:val="sr-Cyrl-CS"/>
        </w:rPr>
        <w:t>4</w:t>
      </w:r>
      <w:r w:rsidR="00A4184D" w:rsidRPr="00A4184D">
        <w:rPr>
          <w:lang w:val="sr-Latn-CS"/>
        </w:rPr>
        <w:t>)</w:t>
      </w:r>
      <w:r w:rsidR="00A4184D" w:rsidRPr="00A4184D">
        <w:rPr>
          <w:lang w:val="sr-Cyrl-CS"/>
        </w:rPr>
        <w:t xml:space="preserve"> </w:t>
      </w:r>
      <w:r w:rsidR="000F6429" w:rsidRPr="006C706A">
        <w:rPr>
          <w:lang w:val="ru-RU"/>
        </w:rPr>
        <w:t xml:space="preserve">(5) </w:t>
      </w:r>
      <w:r w:rsidR="00A4184D" w:rsidRPr="00A4184D">
        <w:rPr>
          <w:lang w:val="sr-Cyrl-CS"/>
        </w:rPr>
        <w:t xml:space="preserve">означава </w:t>
      </w:r>
      <w:r w:rsidRPr="009B39BB">
        <w:rPr>
          <w:lang w:val="sr-Latn-CS"/>
        </w:rPr>
        <w:t>„</w:t>
      </w:r>
      <w:r w:rsidR="00A4184D" w:rsidRPr="00A4184D">
        <w:rPr>
          <w:lang w:val="sr-Cyrl-CS"/>
        </w:rPr>
        <w:t>софтвер</w:t>
      </w:r>
      <w:r w:rsidR="00A4184D" w:rsidRPr="00A4184D">
        <w:rPr>
          <w:lang w:val="sr-Latn-CS"/>
        </w:rPr>
        <w:t>”</w:t>
      </w:r>
      <w:r w:rsidR="00A4184D" w:rsidRPr="00A4184D">
        <w:rPr>
          <w:lang w:val="sr-Cyrl-CS"/>
        </w:rPr>
        <w:t xml:space="preserve"> посебно пројектован или модификован да избегне откривање путем </w:t>
      </w:r>
      <w:r w:rsidR="00A4184D" w:rsidRPr="00A4184D">
        <w:rPr>
          <w:lang w:val="sr-Latn-CS"/>
        </w:rPr>
        <w:t>“</w:t>
      </w:r>
      <w:r w:rsidR="00A4184D" w:rsidRPr="00A4184D">
        <w:rPr>
          <w:lang w:val="sr-Cyrl-CS"/>
        </w:rPr>
        <w:t>алата за мониторинг</w:t>
      </w:r>
      <w:r w:rsidR="00A4184D" w:rsidRPr="00A4184D">
        <w:rPr>
          <w:lang w:val="sr-Latn-CS"/>
        </w:rPr>
        <w:t>”</w:t>
      </w:r>
      <w:r w:rsidR="00A4184D" w:rsidRPr="00A4184D">
        <w:rPr>
          <w:lang w:val="sr-Cyrl-CS"/>
        </w:rPr>
        <w:t xml:space="preserve">, или да победи </w:t>
      </w:r>
      <w:r w:rsidRPr="009B39BB">
        <w:rPr>
          <w:lang w:val="sr-Latn-CS"/>
        </w:rPr>
        <w:t>„</w:t>
      </w:r>
      <w:r w:rsidR="00A4184D" w:rsidRPr="00A4184D">
        <w:rPr>
          <w:lang w:val="sr-Cyrl-CS"/>
        </w:rPr>
        <w:t>заштитне противмере</w:t>
      </w:r>
      <w:r w:rsidR="00A4184D" w:rsidRPr="00A4184D">
        <w:rPr>
          <w:lang w:val="sr-Latn-CS"/>
        </w:rPr>
        <w:t>”</w:t>
      </w:r>
      <w:r w:rsidR="00A4184D" w:rsidRPr="00A4184D">
        <w:rPr>
          <w:lang w:val="sr-Cyrl-CS"/>
        </w:rPr>
        <w:t xml:space="preserve"> на рачунару или мрежно способном уређају, и обавља нешто од следећег:</w:t>
      </w:r>
    </w:p>
    <w:p w14:paraId="14966312" w14:textId="77777777" w:rsidR="00A4184D" w:rsidRPr="00A4184D" w:rsidRDefault="00A4184D" w:rsidP="00A4184D">
      <w:pPr>
        <w:rPr>
          <w:lang w:val="sr-Cyrl-CS"/>
        </w:rPr>
      </w:pPr>
    </w:p>
    <w:p w14:paraId="6863585E"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а.</w:t>
      </w:r>
      <w:r w:rsidRPr="00A4184D">
        <w:rPr>
          <w:rFonts w:cs="IKFMMN+TimesNewRoman"/>
          <w:lang w:val="sr-Latn-CS"/>
        </w:rPr>
        <w:tab/>
      </w:r>
      <w:r w:rsidRPr="00A4184D">
        <w:rPr>
          <w:rFonts w:cs="IKFMMN+TimesNewRoman"/>
          <w:lang w:val="sr-Cyrl-CS"/>
        </w:rPr>
        <w:t>извлачење</w:t>
      </w:r>
      <w:r w:rsidRPr="00A4184D">
        <w:rPr>
          <w:rFonts w:cs="IKFMMN+TimesNewRoman"/>
          <w:lang w:val="sr-Latn-CS"/>
        </w:rPr>
        <w:t xml:space="preserve"> података или информација</w:t>
      </w:r>
      <w:r w:rsidRPr="00A4184D">
        <w:rPr>
          <w:rFonts w:cs="IKFMMN+TimesNewRoman"/>
          <w:lang w:val="sr-Cyrl-CS"/>
        </w:rPr>
        <w:t xml:space="preserve"> из</w:t>
      </w:r>
      <w:r w:rsidRPr="00A4184D">
        <w:rPr>
          <w:rFonts w:cs="IKFMMN+TimesNewRoman"/>
          <w:lang w:val="sr-Latn-CS"/>
        </w:rPr>
        <w:t xml:space="preserve"> рачунара или мрежно</w:t>
      </w:r>
      <w:r w:rsidRPr="00A4184D">
        <w:rPr>
          <w:rFonts w:cs="IKFMMN+TimesNewRoman"/>
          <w:lang w:val="sr-Cyrl-CS"/>
        </w:rPr>
        <w:t xml:space="preserve"> </w:t>
      </w:r>
      <w:r w:rsidRPr="00A4184D">
        <w:rPr>
          <w:rFonts w:cs="IKFMMN+TimesNewRoman"/>
          <w:lang w:val="sr-Latn-CS"/>
        </w:rPr>
        <w:t>способн</w:t>
      </w:r>
      <w:r w:rsidRPr="00A4184D">
        <w:rPr>
          <w:rFonts w:cs="IKFMMN+TimesNewRoman"/>
          <w:lang w:val="sr-Cyrl-CS"/>
        </w:rPr>
        <w:t>ог</w:t>
      </w:r>
      <w:r w:rsidRPr="00A4184D">
        <w:rPr>
          <w:rFonts w:cs="IKFMMN+TimesNewRoman"/>
          <w:lang w:val="sr-Latn-CS"/>
        </w:rPr>
        <w:t xml:space="preserve"> уређај, или измен</w:t>
      </w:r>
      <w:r w:rsidRPr="00A4184D">
        <w:rPr>
          <w:rFonts w:cs="IKFMMN+TimesNewRoman"/>
          <w:lang w:val="sr-Cyrl-CS"/>
        </w:rPr>
        <w:t>у</w:t>
      </w:r>
      <w:r w:rsidRPr="00A4184D">
        <w:rPr>
          <w:rFonts w:cs="IKFMMN+TimesNewRoman"/>
          <w:lang w:val="sr-Latn-CS"/>
        </w:rPr>
        <w:t xml:space="preserve"> </w:t>
      </w:r>
      <w:r w:rsidRPr="00A4184D">
        <w:rPr>
          <w:rFonts w:cs="IKFMMN+TimesNewRoman"/>
          <w:lang w:val="sr-Cyrl-CS"/>
        </w:rPr>
        <w:t xml:space="preserve">података о </w:t>
      </w:r>
      <w:r w:rsidRPr="00A4184D">
        <w:rPr>
          <w:rFonts w:cs="IKFMMN+TimesNewRoman"/>
          <w:lang w:val="sr-Latn-CS"/>
        </w:rPr>
        <w:t>систем</w:t>
      </w:r>
      <w:r w:rsidRPr="00A4184D">
        <w:rPr>
          <w:rFonts w:cs="IKFMMN+TimesNewRoman"/>
          <w:lang w:val="sr-Cyrl-CS"/>
        </w:rPr>
        <w:t>у</w:t>
      </w:r>
      <w:r w:rsidRPr="00A4184D">
        <w:rPr>
          <w:rFonts w:cs="IKFMMN+TimesNewRoman"/>
          <w:lang w:val="sr-Latn-CS"/>
        </w:rPr>
        <w:t xml:space="preserve"> или корисни</w:t>
      </w:r>
      <w:r w:rsidRPr="00A4184D">
        <w:rPr>
          <w:rFonts w:cs="IKFMMN+TimesNewRoman"/>
          <w:lang w:val="sr-Cyrl-CS"/>
        </w:rPr>
        <w:t>ку</w:t>
      </w:r>
      <w:r w:rsidRPr="00A4184D">
        <w:rPr>
          <w:rFonts w:cs="IKFMMN+TimesNewRoman"/>
          <w:lang w:val="sr-Latn-CS"/>
        </w:rPr>
        <w:t xml:space="preserve">; </w:t>
      </w:r>
      <w:r w:rsidRPr="00A4184D">
        <w:rPr>
          <w:rFonts w:cs="IKFMMN+TimesNewRoman"/>
          <w:u w:val="single"/>
          <w:lang w:val="sr-Latn-CS"/>
        </w:rPr>
        <w:t>или</w:t>
      </w:r>
    </w:p>
    <w:p w14:paraId="4641FC25" w14:textId="77777777" w:rsidR="00A4184D" w:rsidRPr="00A4184D" w:rsidRDefault="00A4184D" w:rsidP="00195A2B">
      <w:pPr>
        <w:autoSpaceDE w:val="0"/>
        <w:autoSpaceDN w:val="0"/>
        <w:adjustRightInd w:val="0"/>
        <w:spacing w:line="300" w:lineRule="exact"/>
        <w:ind w:left="432"/>
        <w:rPr>
          <w:rFonts w:cs="IKFMMN+TimesNewRoman"/>
          <w:lang w:val="sr-Cyrl-CS"/>
        </w:rPr>
      </w:pPr>
      <w:r w:rsidRPr="00A4184D">
        <w:rPr>
          <w:rFonts w:cs="IKFMMN+TimesNewRoman"/>
          <w:lang w:val="sr-Latn-CS"/>
        </w:rPr>
        <w:t>б.</w:t>
      </w:r>
      <w:r w:rsidRPr="00A4184D">
        <w:rPr>
          <w:rFonts w:cs="IKFMMN+TimesNewRoman"/>
          <w:lang w:val="sr-Latn-CS"/>
        </w:rPr>
        <w:tab/>
      </w:r>
      <w:r w:rsidRPr="00A4184D">
        <w:rPr>
          <w:rFonts w:cs="IKFMMN+TimesNewRoman"/>
          <w:lang w:val="sr-Cyrl-CS"/>
        </w:rPr>
        <w:t xml:space="preserve">измену </w:t>
      </w:r>
      <w:r w:rsidRPr="00A4184D">
        <w:rPr>
          <w:rFonts w:cs="IKFMMN+TimesNewRoman"/>
          <w:lang w:val="sr-Latn-CS"/>
        </w:rPr>
        <w:t>стандардног</w:t>
      </w:r>
      <w:r w:rsidRPr="00A4184D">
        <w:rPr>
          <w:rFonts w:cs="IKFMMN+TimesNewRoman"/>
          <w:lang w:val="sr-Cyrl-CS"/>
        </w:rPr>
        <w:t xml:space="preserve"> пута </w:t>
      </w:r>
      <w:r w:rsidRPr="00A4184D">
        <w:rPr>
          <w:rFonts w:cs="IKFMMN+TimesNewRoman"/>
          <w:lang w:val="sr-Latn-CS"/>
        </w:rPr>
        <w:t>извршења неког програма или процеса како би се омогућило извршење екстерно обезбеђ</w:t>
      </w:r>
      <w:r w:rsidRPr="00A4184D">
        <w:rPr>
          <w:rFonts w:cs="IKFMMN+TimesNewRoman"/>
          <w:lang w:val="sr-Cyrl-CS"/>
        </w:rPr>
        <w:t>еног у</w:t>
      </w:r>
      <w:r w:rsidRPr="00A4184D">
        <w:rPr>
          <w:rFonts w:cs="IKFMMN+TimesNewRoman"/>
          <w:lang w:val="sr-Latn-CS"/>
        </w:rPr>
        <w:t>путства.</w:t>
      </w:r>
    </w:p>
    <w:p w14:paraId="6C72E3CA" w14:textId="77777777" w:rsidR="00A4184D" w:rsidRPr="00A4184D" w:rsidRDefault="00A4184D" w:rsidP="00A4184D">
      <w:pPr>
        <w:rPr>
          <w:lang w:val="sr-Cyrl-CS"/>
        </w:rPr>
      </w:pPr>
    </w:p>
    <w:p w14:paraId="0E99C01C" w14:textId="77777777" w:rsidR="00A4184D" w:rsidRPr="00A4184D" w:rsidRDefault="00A4184D" w:rsidP="00D378F9">
      <w:pPr>
        <w:rPr>
          <w:i/>
          <w:u w:val="single"/>
          <w:lang w:val="sr-Cyrl-CS"/>
        </w:rPr>
      </w:pPr>
      <w:r w:rsidRPr="00A4184D">
        <w:rPr>
          <w:i/>
          <w:u w:val="single"/>
          <w:lang w:val="sr-Cyrl-CS"/>
        </w:rPr>
        <w:t>Напомене:</w:t>
      </w:r>
    </w:p>
    <w:p w14:paraId="3B6BB23C" w14:textId="77777777" w:rsidR="00A4184D" w:rsidRPr="00A4184D" w:rsidRDefault="00A4184D" w:rsidP="00A4184D">
      <w:pPr>
        <w:ind w:firstLine="431"/>
        <w:rPr>
          <w:i/>
          <w:lang w:val="sr-Cyrl-CS"/>
        </w:rPr>
      </w:pPr>
    </w:p>
    <w:p w14:paraId="2DA18D40" w14:textId="479BDEAC" w:rsidR="00A4184D" w:rsidRPr="00A4184D" w:rsidRDefault="00A4184D" w:rsidP="00D378F9">
      <w:pPr>
        <w:rPr>
          <w:i/>
          <w:lang w:val="sr-Cyrl-CS"/>
        </w:rPr>
      </w:pPr>
      <w:r w:rsidRPr="00A4184D">
        <w:rPr>
          <w:bCs/>
          <w:i/>
          <w:lang w:val="sr-Cyrl-CS"/>
        </w:rPr>
        <w:t xml:space="preserve">1. </w:t>
      </w:r>
      <w:r w:rsidR="009B39BB" w:rsidRPr="009B39BB">
        <w:rPr>
          <w:i/>
          <w:lang w:val="sr-Latn-CS"/>
        </w:rPr>
        <w:t>„</w:t>
      </w:r>
      <w:r w:rsidRPr="00A4184D">
        <w:rPr>
          <w:bCs/>
          <w:i/>
          <w:lang w:val="sr-Cyrl-CS"/>
        </w:rPr>
        <w:t>Софтвер за неовлашћени упад</w:t>
      </w:r>
      <w:r w:rsidRPr="00A4184D">
        <w:rPr>
          <w:i/>
          <w:lang w:val="sr-Latn-CS"/>
        </w:rPr>
        <w:t xml:space="preserve">” </w:t>
      </w:r>
      <w:r w:rsidRPr="00A4184D">
        <w:rPr>
          <w:i/>
          <w:lang w:val="sr-Cyrl-CS"/>
        </w:rPr>
        <w:t>не укључује следеће:</w:t>
      </w:r>
    </w:p>
    <w:p w14:paraId="29B4A7D8" w14:textId="77777777" w:rsidR="00A4184D" w:rsidRPr="00A4184D" w:rsidRDefault="00A4184D" w:rsidP="00A4184D">
      <w:pPr>
        <w:ind w:firstLine="431"/>
        <w:rPr>
          <w:i/>
          <w:lang w:val="sr-Cyrl-CS"/>
        </w:rPr>
      </w:pPr>
    </w:p>
    <w:p w14:paraId="1297C9E9" w14:textId="77777777" w:rsidR="00A4184D" w:rsidRPr="00A4184D" w:rsidRDefault="00A4184D" w:rsidP="00A4184D">
      <w:pPr>
        <w:autoSpaceDE w:val="0"/>
        <w:autoSpaceDN w:val="0"/>
        <w:adjustRightInd w:val="0"/>
        <w:spacing w:after="120" w:line="300" w:lineRule="exact"/>
        <w:ind w:left="432"/>
        <w:rPr>
          <w:rFonts w:cs="IKFMMN+TimesNewRoman"/>
          <w:i/>
          <w:lang w:val="sr-Latn-CS"/>
        </w:rPr>
      </w:pPr>
      <w:r w:rsidRPr="00A4184D">
        <w:rPr>
          <w:rFonts w:cs="IKFMMN+TimesNewRoman"/>
          <w:i/>
          <w:lang w:val="sr-Cyrl-CS"/>
        </w:rPr>
        <w:t>а</w:t>
      </w:r>
      <w:r w:rsidRPr="00A4184D">
        <w:rPr>
          <w:rFonts w:cs="IKFMMN+TimesNewRoman"/>
          <w:i/>
          <w:lang w:val="sr-Latn-CS"/>
        </w:rPr>
        <w:t>.</w:t>
      </w:r>
      <w:r w:rsidRPr="00A4184D">
        <w:rPr>
          <w:rFonts w:cs="IKFMMN+TimesNewRoman"/>
          <w:i/>
          <w:lang w:val="sr-Latn-CS"/>
        </w:rPr>
        <w:tab/>
      </w:r>
      <w:r w:rsidRPr="00A4184D">
        <w:rPr>
          <w:rFonts w:cs="IKFMMN+TimesNewRoman"/>
          <w:i/>
          <w:lang w:val="sr-Cyrl-CS"/>
        </w:rPr>
        <w:t>Хипервизоре, програме за уклањање грешака или алате за софтверски обрнути инжењеринг</w:t>
      </w:r>
      <w:r w:rsidRPr="00A4184D">
        <w:rPr>
          <w:rFonts w:cs="IKFMMN+TimesNewRoman"/>
          <w:i/>
          <w:noProof/>
          <w:lang w:val="sr-Cyrl-CS" w:eastAsia="ar-SA"/>
        </w:rPr>
        <w:t xml:space="preserve"> (</w:t>
      </w:r>
      <w:r w:rsidRPr="00A4184D">
        <w:rPr>
          <w:rFonts w:cs="IKFMMN+TimesNewRoman"/>
          <w:i/>
          <w:noProof/>
          <w:lang w:eastAsia="ar-SA"/>
        </w:rPr>
        <w:t>SRE</w:t>
      </w:r>
      <w:r w:rsidRPr="00A4184D">
        <w:rPr>
          <w:rFonts w:cs="IKFMMN+TimesNewRoman"/>
          <w:i/>
          <w:noProof/>
          <w:lang w:val="sr-Cyrl-CS" w:eastAsia="ar-SA"/>
        </w:rPr>
        <w:t>)</w:t>
      </w:r>
      <w:r w:rsidRPr="00A4184D">
        <w:rPr>
          <w:rFonts w:cs="IKFMMN+TimesNewRoman"/>
          <w:i/>
          <w:lang w:val="sr-Latn-CS"/>
        </w:rPr>
        <w:t>;</w:t>
      </w:r>
    </w:p>
    <w:p w14:paraId="6429AB36" w14:textId="41CC0A93" w:rsidR="00A4184D" w:rsidRPr="00A4184D" w:rsidRDefault="00A4184D" w:rsidP="00A4184D">
      <w:pPr>
        <w:autoSpaceDE w:val="0"/>
        <w:autoSpaceDN w:val="0"/>
        <w:adjustRightInd w:val="0"/>
        <w:spacing w:after="120" w:line="300" w:lineRule="exact"/>
        <w:ind w:left="432"/>
        <w:rPr>
          <w:rFonts w:cs="IKFMMN+TimesNewRoman"/>
          <w:i/>
          <w:noProof/>
          <w:lang w:val="sr-Cyrl-CS" w:eastAsia="ar-SA"/>
        </w:rPr>
      </w:pPr>
      <w:r w:rsidRPr="00A4184D">
        <w:rPr>
          <w:rFonts w:cs="IKFMMN+TimesNewRoman"/>
          <w:i/>
          <w:lang w:val="sr-Cyrl-CS"/>
        </w:rPr>
        <w:t>б</w:t>
      </w:r>
      <w:r w:rsidRPr="00A4184D">
        <w:rPr>
          <w:rFonts w:cs="IKFMMN+TimesNewRoman"/>
          <w:i/>
          <w:lang w:val="sr-Latn-CS"/>
        </w:rPr>
        <w:t>.</w:t>
      </w:r>
      <w:r w:rsidRPr="00A4184D">
        <w:rPr>
          <w:rFonts w:cs="IKFMMN+TimesNewRoman"/>
          <w:i/>
          <w:lang w:val="sr-Latn-CS"/>
        </w:rPr>
        <w:tab/>
      </w:r>
      <w:r w:rsidR="009B39BB" w:rsidRPr="009B39BB">
        <w:rPr>
          <w:rFonts w:cs="IKFMMN+TimesNewRoman"/>
          <w:i/>
          <w:lang w:val="sr-Latn-CS"/>
        </w:rPr>
        <w:t>„</w:t>
      </w:r>
      <w:r w:rsidRPr="00A4184D">
        <w:rPr>
          <w:rFonts w:ascii="Calibri" w:hAnsi="Calibri" w:cs="IKFMMN+TimesNewRoman"/>
          <w:i/>
          <w:lang w:val="sr-Cyrl-CS"/>
        </w:rPr>
        <w:t>С</w:t>
      </w:r>
      <w:r w:rsidRPr="00A4184D">
        <w:rPr>
          <w:rFonts w:ascii="IKFMMN+TimesNewRoman" w:hAnsi="IKFMMN+TimesNewRoman" w:cs="IKFMMN+TimesNewRoman"/>
          <w:i/>
          <w:lang w:val="sr-Cyrl-CS"/>
        </w:rPr>
        <w:t>офтвер</w:t>
      </w:r>
      <w:r w:rsidRPr="00A4184D">
        <w:rPr>
          <w:rFonts w:cs="IKFMMN+TimesNewRoman"/>
          <w:i/>
          <w:lang w:val="sr-Latn-CS"/>
        </w:rPr>
        <w:t>”</w:t>
      </w:r>
      <w:r w:rsidRPr="00A4184D">
        <w:rPr>
          <w:rFonts w:cs="IKFMMN+TimesNewRoman"/>
          <w:i/>
          <w:lang w:val="sr-Cyrl-CS"/>
        </w:rPr>
        <w:t xml:space="preserve"> за управљање дигиталним правима </w:t>
      </w:r>
      <w:r w:rsidRPr="00A4184D">
        <w:rPr>
          <w:rFonts w:cs="IKFMMN+TimesNewRoman"/>
          <w:i/>
          <w:noProof/>
          <w:lang w:val="sr-Latn-CS" w:eastAsia="ar-SA"/>
        </w:rPr>
        <w:t>Digital Rights Management (DRM;</w:t>
      </w:r>
      <w:r w:rsidRPr="00A4184D">
        <w:rPr>
          <w:rFonts w:cs="IKFMMN+TimesNewRoman"/>
          <w:i/>
          <w:noProof/>
          <w:lang w:val="sr-Cyrl-CS" w:eastAsia="ar-SA"/>
        </w:rPr>
        <w:t xml:space="preserve"> </w:t>
      </w:r>
      <w:r w:rsidRPr="00A4184D">
        <w:rPr>
          <w:rFonts w:cs="IKFMMN+TimesNewRoman"/>
          <w:i/>
          <w:noProof/>
          <w:u w:val="single"/>
          <w:lang w:val="sr-Cyrl-CS" w:eastAsia="ar-SA"/>
        </w:rPr>
        <w:t>или</w:t>
      </w:r>
      <w:r w:rsidRPr="00A4184D">
        <w:rPr>
          <w:rFonts w:cs="IKFMMN+TimesNewRoman"/>
          <w:i/>
          <w:noProof/>
          <w:lang w:val="sr-Latn-CS" w:eastAsia="ar-SA"/>
        </w:rPr>
        <w:t xml:space="preserve"> </w:t>
      </w:r>
    </w:p>
    <w:p w14:paraId="0CC92F69" w14:textId="7D3638B9" w:rsidR="00A4184D" w:rsidRPr="00195A2B" w:rsidRDefault="00A4184D" w:rsidP="00195A2B">
      <w:pPr>
        <w:autoSpaceDE w:val="0"/>
        <w:autoSpaceDN w:val="0"/>
        <w:adjustRightInd w:val="0"/>
        <w:spacing w:after="120" w:line="300" w:lineRule="exact"/>
        <w:ind w:left="432"/>
        <w:rPr>
          <w:rFonts w:ascii="Calibri" w:hAnsi="Calibri" w:cs="IKFMMN+TimesNewRoman"/>
          <w:i/>
          <w:lang w:val="sr-Cyrl-CS"/>
        </w:rPr>
      </w:pPr>
      <w:r w:rsidRPr="00A4184D">
        <w:rPr>
          <w:rFonts w:cs="IKFMMN+TimesNewRoman"/>
          <w:i/>
          <w:lang w:val="sr-Cyrl-CS"/>
        </w:rPr>
        <w:t>ц</w:t>
      </w:r>
      <w:r w:rsidRPr="00A4184D">
        <w:rPr>
          <w:rFonts w:cs="IKFMMN+TimesNewRoman"/>
          <w:i/>
          <w:lang w:val="sr-Latn-CS"/>
        </w:rPr>
        <w:t>.</w:t>
      </w:r>
      <w:r w:rsidRPr="00A4184D">
        <w:rPr>
          <w:rFonts w:cs="IKFMMN+TimesNewRoman"/>
          <w:i/>
          <w:lang w:val="sr-Latn-CS"/>
        </w:rPr>
        <w:tab/>
      </w:r>
      <w:r w:rsidR="009B39BB" w:rsidRPr="009B39BB">
        <w:rPr>
          <w:rFonts w:cs="IKFMMN+TimesNewRoman"/>
          <w:i/>
          <w:lang w:val="sr-Latn-CS"/>
        </w:rPr>
        <w:t>„</w:t>
      </w:r>
      <w:r w:rsidRPr="00A4184D">
        <w:rPr>
          <w:rFonts w:ascii="Calibri" w:hAnsi="Calibri" w:cs="IKFMMN+TimesNewRoman"/>
          <w:i/>
          <w:lang w:val="sr-Cyrl-CS"/>
        </w:rPr>
        <w:t>С</w:t>
      </w:r>
      <w:r w:rsidRPr="00A4184D">
        <w:rPr>
          <w:rFonts w:ascii="IKFMMN+TimesNewRoman" w:hAnsi="IKFMMN+TimesNewRoman" w:cs="IKFMMN+TimesNewRoman"/>
          <w:i/>
          <w:lang w:val="sr-Cyrl-CS"/>
        </w:rPr>
        <w:t>офтвер</w:t>
      </w:r>
      <w:r w:rsidRPr="00A4184D">
        <w:rPr>
          <w:rFonts w:cs="IKFMMN+TimesNewRoman"/>
          <w:i/>
          <w:lang w:val="sr-Latn-CS"/>
        </w:rPr>
        <w:t>”</w:t>
      </w:r>
      <w:r w:rsidRPr="00A4184D">
        <w:rPr>
          <w:rFonts w:ascii="IKFMMN+TimesNewRoman" w:hAnsi="IKFMMN+TimesNewRoman" w:cs="IKFMMN+TimesNewRoman"/>
          <w:i/>
          <w:lang w:val="sr-Cyrl-CS"/>
        </w:rPr>
        <w:t xml:space="preserve"> дизајниран да буде инсталиран од стране произвођача, администратор</w:t>
      </w:r>
      <w:r w:rsidRPr="00A4184D">
        <w:rPr>
          <w:rFonts w:ascii="Calibri" w:hAnsi="Calibri" w:cs="IKFMMN+TimesNewRoman"/>
          <w:i/>
          <w:lang w:val="sr-Cyrl-CS"/>
        </w:rPr>
        <w:t>а</w:t>
      </w:r>
      <w:r w:rsidRPr="00A4184D">
        <w:rPr>
          <w:rFonts w:ascii="IKFMMN+TimesNewRoman" w:hAnsi="IKFMMN+TimesNewRoman" w:cs="IKFMMN+TimesNewRoman"/>
          <w:i/>
          <w:lang w:val="sr-Cyrl-CS"/>
        </w:rPr>
        <w:t xml:space="preserve"> или корисника</w:t>
      </w:r>
      <w:r w:rsidRPr="00A4184D">
        <w:rPr>
          <w:rFonts w:ascii="Calibri" w:hAnsi="Calibri" w:cs="IKFMMN+TimesNewRoman"/>
          <w:i/>
          <w:lang w:val="sr-Cyrl-CS"/>
        </w:rPr>
        <w:t xml:space="preserve"> </w:t>
      </w:r>
      <w:r w:rsidRPr="00A4184D">
        <w:rPr>
          <w:rFonts w:ascii="IKFMMN+TimesNewRoman" w:hAnsi="IKFMMN+TimesNewRoman" w:cs="IKFMMN+TimesNewRoman"/>
          <w:i/>
          <w:lang w:val="sr-Cyrl-CS"/>
        </w:rPr>
        <w:t>за потребе праћења или повраћај</w:t>
      </w:r>
      <w:r w:rsidRPr="00A4184D">
        <w:rPr>
          <w:rFonts w:ascii="Calibri" w:hAnsi="Calibri" w:cs="IKFMMN+TimesNewRoman"/>
          <w:i/>
          <w:lang w:val="sr-Cyrl-CS"/>
        </w:rPr>
        <w:t>а</w:t>
      </w:r>
      <w:r w:rsidRPr="00A4184D">
        <w:rPr>
          <w:rFonts w:ascii="IKFMMN+TimesNewRoman" w:hAnsi="IKFMMN+TimesNewRoman" w:cs="IKFMMN+TimesNewRoman"/>
          <w:i/>
          <w:lang w:val="sr-Cyrl-CS"/>
        </w:rPr>
        <w:t xml:space="preserve"> имовине</w:t>
      </w:r>
      <w:r w:rsidR="00195A2B">
        <w:rPr>
          <w:rFonts w:ascii="Calibri" w:hAnsi="Calibri" w:cs="IKFMMN+TimesNewRoman"/>
          <w:i/>
          <w:lang w:val="sr-Cyrl-CS"/>
        </w:rPr>
        <w:t>.</w:t>
      </w:r>
    </w:p>
    <w:p w14:paraId="1D2C791B" w14:textId="36E164A9" w:rsidR="00A4184D" w:rsidRPr="00A4184D" w:rsidRDefault="00A4184D" w:rsidP="00D378F9">
      <w:pPr>
        <w:rPr>
          <w:bCs/>
          <w:i/>
          <w:lang w:val="sr-Cyrl-CS"/>
        </w:rPr>
      </w:pPr>
      <w:r w:rsidRPr="00A4184D">
        <w:rPr>
          <w:bCs/>
          <w:i/>
          <w:lang w:val="sr-Cyrl-CS"/>
        </w:rPr>
        <w:t>2. Мрежно способан уређај укључује мобилне уређаје и паметна бројила.</w:t>
      </w:r>
    </w:p>
    <w:p w14:paraId="74E8F699" w14:textId="77777777" w:rsidR="00A4184D" w:rsidRPr="00A4184D" w:rsidRDefault="00A4184D" w:rsidP="00D378F9">
      <w:pPr>
        <w:spacing w:after="80" w:line="280" w:lineRule="exact"/>
        <w:rPr>
          <w:i/>
          <w:u w:val="single"/>
          <w:lang w:val="sr-Cyrl-CS"/>
        </w:rPr>
      </w:pPr>
      <w:r w:rsidRPr="00A4184D">
        <w:rPr>
          <w:i/>
          <w:u w:val="single"/>
          <w:lang w:val="sr-Cyrl-CS"/>
        </w:rPr>
        <w:t>Техничка напомена</w:t>
      </w:r>
    </w:p>
    <w:p w14:paraId="284936F5" w14:textId="11FB3ED8" w:rsidR="00A4184D" w:rsidRPr="00A4184D" w:rsidRDefault="00A4184D" w:rsidP="00D378F9">
      <w:pPr>
        <w:autoSpaceDE w:val="0"/>
        <w:autoSpaceDN w:val="0"/>
        <w:adjustRightInd w:val="0"/>
        <w:spacing w:after="120" w:line="280" w:lineRule="exact"/>
        <w:ind w:left="432" w:hanging="432"/>
        <w:rPr>
          <w:rFonts w:cs="IKFMMN+TimesNewRoman"/>
          <w:i/>
          <w:lang w:val="sr-Cyrl-CS"/>
        </w:rPr>
      </w:pPr>
      <w:r w:rsidRPr="00A4184D">
        <w:rPr>
          <w:i/>
          <w:iCs/>
          <w:lang w:val="sr-Cyrl-CS"/>
        </w:rPr>
        <w:t xml:space="preserve">1. </w:t>
      </w:r>
      <w:r w:rsidR="00D378F9">
        <w:rPr>
          <w:i/>
          <w:iCs/>
          <w:lang w:val="sr-Cyrl-RS"/>
        </w:rPr>
        <w:tab/>
      </w:r>
      <w:r w:rsidR="009B39BB">
        <w:rPr>
          <w:i/>
          <w:iCs/>
          <w:lang w:val="sr-Latn-CS"/>
        </w:rPr>
        <w:t>‛</w:t>
      </w:r>
      <w:r w:rsidRPr="00A4184D">
        <w:rPr>
          <w:i/>
          <w:iCs/>
          <w:lang w:val="sr-Cyrl-CS"/>
        </w:rPr>
        <w:t>Уређаји за мониторинг</w:t>
      </w:r>
      <w:r w:rsidRPr="00A4184D">
        <w:rPr>
          <w:i/>
          <w:iCs/>
          <w:lang w:val="sr-Latn-CS"/>
        </w:rPr>
        <w:t>’</w:t>
      </w:r>
      <w:r w:rsidRPr="00A4184D">
        <w:rPr>
          <w:i/>
          <w:iCs/>
          <w:lang w:val="sr-Cyrl-CS"/>
        </w:rPr>
        <w:t>:</w:t>
      </w:r>
      <w:r w:rsidRPr="00A4184D">
        <w:rPr>
          <w:i/>
          <w:iCs/>
          <w:lang w:val="sr-Latn-CS"/>
        </w:rPr>
        <w:t xml:space="preserve"> </w:t>
      </w:r>
      <w:r w:rsidR="009B39BB" w:rsidRPr="009B39BB">
        <w:rPr>
          <w:i/>
          <w:lang w:val="sr-Latn-CS"/>
        </w:rPr>
        <w:t>„</w:t>
      </w:r>
      <w:r w:rsidRPr="00A4184D">
        <w:rPr>
          <w:i/>
          <w:lang w:val="sr-Cyrl-CS"/>
        </w:rPr>
        <w:t>софтверски</w:t>
      </w:r>
      <w:r w:rsidRPr="00A4184D">
        <w:rPr>
          <w:i/>
          <w:lang w:val="sr-Latn-CS"/>
        </w:rPr>
        <w:t>”</w:t>
      </w:r>
      <w:r w:rsidRPr="00A4184D">
        <w:rPr>
          <w:i/>
          <w:lang w:val="sr-Cyrl-CS"/>
        </w:rPr>
        <w:t xml:space="preserve"> или хардверски уређаји помоћу којих се надзире рад система или програма на неком уређају. Ово укључује антивирусне (А</w:t>
      </w:r>
      <w:r w:rsidRPr="00A4184D">
        <w:rPr>
          <w:i/>
          <w:noProof/>
          <w:lang w:eastAsia="ar-SA"/>
        </w:rPr>
        <w:t>V</w:t>
      </w:r>
      <w:r w:rsidRPr="00A4184D">
        <w:rPr>
          <w:i/>
          <w:lang w:val="sr-Cyrl-CS"/>
        </w:rPr>
        <w:t>) производе, производе за заштиту крајњих тачака,  производе за личну безбедност (</w:t>
      </w:r>
      <w:r w:rsidRPr="00A4184D">
        <w:rPr>
          <w:i/>
          <w:noProof/>
          <w:lang w:eastAsia="ar-SA"/>
        </w:rPr>
        <w:t>Personal</w:t>
      </w:r>
      <w:r w:rsidRPr="00A4184D">
        <w:rPr>
          <w:i/>
          <w:noProof/>
          <w:lang w:val="sr-Cyrl-CS" w:eastAsia="ar-SA"/>
        </w:rPr>
        <w:t xml:space="preserve"> </w:t>
      </w:r>
      <w:r w:rsidRPr="00A4184D">
        <w:rPr>
          <w:i/>
          <w:noProof/>
          <w:lang w:eastAsia="ar-SA"/>
        </w:rPr>
        <w:t>Security</w:t>
      </w:r>
      <w:r w:rsidRPr="00A4184D">
        <w:rPr>
          <w:i/>
          <w:noProof/>
          <w:lang w:val="sr-Cyrl-CS" w:eastAsia="ar-SA"/>
        </w:rPr>
        <w:t xml:space="preserve"> </w:t>
      </w:r>
      <w:r w:rsidRPr="00A4184D">
        <w:rPr>
          <w:i/>
          <w:noProof/>
          <w:lang w:eastAsia="ar-SA"/>
        </w:rPr>
        <w:t>Products</w:t>
      </w:r>
      <w:r w:rsidRPr="00A4184D">
        <w:rPr>
          <w:i/>
          <w:noProof/>
          <w:lang w:val="sr-Cyrl-CS" w:eastAsia="ar-SA"/>
        </w:rPr>
        <w:t xml:space="preserve"> (</w:t>
      </w:r>
      <w:r w:rsidRPr="00A4184D">
        <w:rPr>
          <w:i/>
          <w:noProof/>
          <w:lang w:eastAsia="ar-SA"/>
        </w:rPr>
        <w:t>PSP</w:t>
      </w:r>
      <w:r w:rsidRPr="00A4184D">
        <w:rPr>
          <w:i/>
          <w:noProof/>
          <w:lang w:val="sr-Cyrl-CS" w:eastAsia="ar-SA"/>
        </w:rPr>
        <w:t>)),системе за откривање неовлашћених упада (</w:t>
      </w:r>
      <w:r w:rsidRPr="00A4184D">
        <w:rPr>
          <w:i/>
          <w:noProof/>
          <w:lang w:eastAsia="ar-SA"/>
        </w:rPr>
        <w:t>Intrusion</w:t>
      </w:r>
      <w:r w:rsidRPr="00A4184D">
        <w:rPr>
          <w:i/>
          <w:noProof/>
          <w:lang w:val="sr-Cyrl-CS" w:eastAsia="ar-SA"/>
        </w:rPr>
        <w:t xml:space="preserve"> </w:t>
      </w:r>
      <w:r w:rsidRPr="00A4184D">
        <w:rPr>
          <w:i/>
          <w:noProof/>
          <w:lang w:eastAsia="ar-SA"/>
        </w:rPr>
        <w:t>Detection</w:t>
      </w:r>
      <w:r w:rsidRPr="00A4184D">
        <w:rPr>
          <w:i/>
          <w:noProof/>
          <w:lang w:val="sr-Cyrl-CS" w:eastAsia="ar-SA"/>
        </w:rPr>
        <w:t xml:space="preserve"> </w:t>
      </w:r>
      <w:r w:rsidRPr="00A4184D">
        <w:rPr>
          <w:i/>
          <w:noProof/>
          <w:lang w:eastAsia="ar-SA"/>
        </w:rPr>
        <w:t>Systems</w:t>
      </w:r>
      <w:r w:rsidRPr="00A4184D">
        <w:rPr>
          <w:i/>
          <w:noProof/>
          <w:lang w:val="sr-Cyrl-CS" w:eastAsia="ar-SA"/>
        </w:rPr>
        <w:t xml:space="preserve"> (</w:t>
      </w:r>
      <w:r w:rsidRPr="00A4184D">
        <w:rPr>
          <w:i/>
          <w:noProof/>
          <w:lang w:eastAsia="ar-SA"/>
        </w:rPr>
        <w:t>IDS</w:t>
      </w:r>
      <w:r w:rsidRPr="00A4184D">
        <w:rPr>
          <w:i/>
          <w:noProof/>
          <w:lang w:val="sr-Cyrl-CS" w:eastAsia="ar-SA"/>
        </w:rPr>
        <w:t>)),системе за превенцију неовлашћених упада (</w:t>
      </w:r>
      <w:r w:rsidRPr="00A4184D">
        <w:rPr>
          <w:i/>
          <w:noProof/>
          <w:lang w:eastAsia="ar-SA"/>
        </w:rPr>
        <w:t>Intrusion</w:t>
      </w:r>
      <w:r w:rsidRPr="00A4184D">
        <w:rPr>
          <w:i/>
          <w:noProof/>
          <w:lang w:val="sr-Cyrl-CS" w:eastAsia="ar-SA"/>
        </w:rPr>
        <w:t xml:space="preserve"> </w:t>
      </w:r>
      <w:r w:rsidRPr="00A4184D">
        <w:rPr>
          <w:i/>
          <w:noProof/>
          <w:lang w:eastAsia="ar-SA"/>
        </w:rPr>
        <w:t>Prevention</w:t>
      </w:r>
      <w:r w:rsidRPr="00A4184D">
        <w:rPr>
          <w:i/>
          <w:noProof/>
          <w:lang w:val="sr-Cyrl-CS" w:eastAsia="ar-SA"/>
        </w:rPr>
        <w:t xml:space="preserve"> </w:t>
      </w:r>
      <w:r w:rsidRPr="00A4184D">
        <w:rPr>
          <w:i/>
          <w:noProof/>
          <w:lang w:eastAsia="ar-SA"/>
        </w:rPr>
        <w:t>Systems</w:t>
      </w:r>
      <w:r w:rsidRPr="00A4184D">
        <w:rPr>
          <w:i/>
          <w:noProof/>
          <w:lang w:val="sr-Cyrl-CS" w:eastAsia="ar-SA"/>
        </w:rPr>
        <w:t xml:space="preserve"> (</w:t>
      </w:r>
      <w:r w:rsidRPr="00A4184D">
        <w:rPr>
          <w:i/>
          <w:noProof/>
          <w:lang w:eastAsia="ar-SA"/>
        </w:rPr>
        <w:t>IPS</w:t>
      </w:r>
      <w:r w:rsidRPr="00A4184D">
        <w:rPr>
          <w:i/>
          <w:noProof/>
          <w:lang w:val="sr-Cyrl-CS" w:eastAsia="ar-SA"/>
        </w:rPr>
        <w:t xml:space="preserve">)) </w:t>
      </w:r>
      <w:r w:rsidRPr="00A4184D">
        <w:rPr>
          <w:i/>
          <w:lang w:val="sr-Cyrl-CS"/>
        </w:rPr>
        <w:t xml:space="preserve"> или заштитини зид</w:t>
      </w:r>
      <w:r w:rsidRPr="00A4184D">
        <w:rPr>
          <w:rFonts w:cs="IKFMMN+TimesNewRoman"/>
          <w:i/>
          <w:lang w:val="sr-Cyrl-CS"/>
        </w:rPr>
        <w:t xml:space="preserve">. </w:t>
      </w:r>
    </w:p>
    <w:p w14:paraId="1BCE13B9" w14:textId="06FABDC8" w:rsidR="00A4184D" w:rsidRPr="00A4184D" w:rsidRDefault="00A4184D" w:rsidP="00562F72">
      <w:pPr>
        <w:autoSpaceDE w:val="0"/>
        <w:autoSpaceDN w:val="0"/>
        <w:adjustRightInd w:val="0"/>
        <w:spacing w:line="280" w:lineRule="exact"/>
        <w:ind w:left="432" w:hanging="432"/>
        <w:rPr>
          <w:rFonts w:cs="IKFMMN+TimesNewRoman"/>
          <w:i/>
          <w:lang w:val="sr-Cyrl-CS"/>
        </w:rPr>
      </w:pPr>
      <w:r w:rsidRPr="00A4184D">
        <w:rPr>
          <w:i/>
          <w:iCs/>
          <w:lang w:val="sr-Cyrl-CS"/>
        </w:rPr>
        <w:t>2</w:t>
      </w:r>
      <w:r w:rsidRPr="00A4184D">
        <w:rPr>
          <w:lang w:val="sr-Cyrl-CS"/>
        </w:rPr>
        <w:t xml:space="preserve">. </w:t>
      </w:r>
      <w:r w:rsidR="00D378F9">
        <w:rPr>
          <w:lang w:val="sr-Cyrl-RS"/>
        </w:rPr>
        <w:tab/>
      </w:r>
      <w:r w:rsidR="009B39BB">
        <w:rPr>
          <w:i/>
          <w:iCs/>
          <w:lang w:val="sr-Latn-CS"/>
        </w:rPr>
        <w:t>‛</w:t>
      </w:r>
      <w:r w:rsidRPr="00A4184D">
        <w:rPr>
          <w:i/>
          <w:iCs/>
          <w:lang w:val="sr-Cyrl-CS"/>
        </w:rPr>
        <w:t>Заштитне противмере</w:t>
      </w:r>
      <w:r w:rsidRPr="00A4184D">
        <w:rPr>
          <w:i/>
          <w:iCs/>
          <w:lang w:val="sr-Latn-CS"/>
        </w:rPr>
        <w:t>’</w:t>
      </w:r>
      <w:r w:rsidRPr="00A4184D">
        <w:rPr>
          <w:i/>
          <w:iCs/>
          <w:lang w:val="sr-Cyrl-CS"/>
        </w:rPr>
        <w:t>:</w:t>
      </w:r>
      <w:r w:rsidRPr="00A4184D">
        <w:rPr>
          <w:i/>
          <w:iCs/>
          <w:lang w:val="sr-Latn-CS"/>
        </w:rPr>
        <w:t xml:space="preserve"> </w:t>
      </w:r>
      <w:r w:rsidRPr="00A4184D">
        <w:rPr>
          <w:i/>
          <w:iCs/>
          <w:lang w:val="sr-Cyrl-CS"/>
        </w:rPr>
        <w:t>т</w:t>
      </w:r>
      <w:r w:rsidRPr="00A4184D">
        <w:rPr>
          <w:i/>
          <w:iCs/>
          <w:lang w:val="sr-Latn-CS"/>
        </w:rPr>
        <w:t>ехнике креиран</w:t>
      </w:r>
      <w:r w:rsidRPr="00A4184D">
        <w:rPr>
          <w:i/>
          <w:iCs/>
          <w:lang w:val="sr-Cyrl-CS"/>
        </w:rPr>
        <w:t>е</w:t>
      </w:r>
      <w:r w:rsidRPr="00A4184D">
        <w:rPr>
          <w:i/>
          <w:iCs/>
          <w:lang w:val="sr-Latn-CS"/>
        </w:rPr>
        <w:t xml:space="preserve"> да обезбед</w:t>
      </w:r>
      <w:r w:rsidRPr="00A4184D">
        <w:rPr>
          <w:i/>
          <w:iCs/>
          <w:lang w:val="sr-Cyrl-CS"/>
        </w:rPr>
        <w:t>е</w:t>
      </w:r>
      <w:r w:rsidRPr="00A4184D">
        <w:rPr>
          <w:i/>
          <w:iCs/>
          <w:lang w:val="sr-Latn-CS"/>
        </w:rPr>
        <w:t xml:space="preserve"> сигурн</w:t>
      </w:r>
      <w:r w:rsidRPr="00A4184D">
        <w:rPr>
          <w:i/>
          <w:iCs/>
          <w:lang w:val="sr-Cyrl-CS"/>
        </w:rPr>
        <w:t>о</w:t>
      </w:r>
      <w:r w:rsidRPr="00A4184D">
        <w:rPr>
          <w:i/>
          <w:iCs/>
          <w:lang w:val="sr-Latn-CS"/>
        </w:rPr>
        <w:t xml:space="preserve"> извршење кода,</w:t>
      </w:r>
      <w:r w:rsidRPr="00A4184D">
        <w:rPr>
          <w:i/>
          <w:iCs/>
          <w:lang w:val="sr-Cyrl-CS"/>
        </w:rPr>
        <w:t xml:space="preserve"> као што су превенција извршења података (</w:t>
      </w:r>
      <w:r w:rsidRPr="00A4184D">
        <w:rPr>
          <w:i/>
          <w:noProof/>
          <w:lang w:eastAsia="ar-SA"/>
        </w:rPr>
        <w:t>Data</w:t>
      </w:r>
      <w:r w:rsidRPr="00A4184D">
        <w:rPr>
          <w:i/>
          <w:noProof/>
          <w:lang w:val="sr-Cyrl-CS" w:eastAsia="ar-SA"/>
        </w:rPr>
        <w:t xml:space="preserve"> </w:t>
      </w:r>
      <w:r w:rsidRPr="00A4184D">
        <w:rPr>
          <w:i/>
          <w:noProof/>
          <w:lang w:eastAsia="ar-SA"/>
        </w:rPr>
        <w:t>Execution</w:t>
      </w:r>
      <w:r w:rsidRPr="00A4184D">
        <w:rPr>
          <w:i/>
          <w:noProof/>
          <w:lang w:val="sr-Cyrl-CS" w:eastAsia="ar-SA"/>
        </w:rPr>
        <w:t xml:space="preserve"> </w:t>
      </w:r>
      <w:r w:rsidRPr="00A4184D">
        <w:rPr>
          <w:i/>
          <w:noProof/>
          <w:lang w:eastAsia="ar-SA"/>
        </w:rPr>
        <w:t>Prevention</w:t>
      </w:r>
      <w:r w:rsidRPr="00A4184D">
        <w:rPr>
          <w:i/>
          <w:noProof/>
          <w:lang w:val="sr-Cyrl-CS" w:eastAsia="ar-SA"/>
        </w:rPr>
        <w:t xml:space="preserve"> (</w:t>
      </w:r>
      <w:r w:rsidRPr="00A4184D">
        <w:rPr>
          <w:i/>
          <w:noProof/>
          <w:lang w:eastAsia="ar-SA"/>
        </w:rPr>
        <w:t>DEP</w:t>
      </w:r>
      <w:r w:rsidRPr="00A4184D">
        <w:rPr>
          <w:i/>
          <w:noProof/>
          <w:lang w:val="sr-Cyrl-CS" w:eastAsia="ar-SA"/>
        </w:rPr>
        <w:t xml:space="preserve">)), </w:t>
      </w:r>
      <w:r w:rsidRPr="00A4184D">
        <w:rPr>
          <w:i/>
          <w:noProof/>
          <w:lang w:eastAsia="ar-SA"/>
        </w:rPr>
        <w:t>Address</w:t>
      </w:r>
      <w:r w:rsidRPr="00A4184D">
        <w:rPr>
          <w:i/>
          <w:noProof/>
          <w:lang w:val="sr-Cyrl-CS" w:eastAsia="ar-SA"/>
        </w:rPr>
        <w:t xml:space="preserve"> </w:t>
      </w:r>
      <w:r w:rsidRPr="00A4184D">
        <w:rPr>
          <w:i/>
          <w:noProof/>
          <w:lang w:eastAsia="ar-SA"/>
        </w:rPr>
        <w:t>Space</w:t>
      </w:r>
      <w:r w:rsidRPr="00A4184D">
        <w:rPr>
          <w:i/>
          <w:noProof/>
          <w:lang w:val="sr-Cyrl-CS" w:eastAsia="ar-SA"/>
        </w:rPr>
        <w:t xml:space="preserve"> </w:t>
      </w:r>
      <w:r w:rsidRPr="00A4184D">
        <w:rPr>
          <w:i/>
          <w:noProof/>
          <w:lang w:eastAsia="ar-SA"/>
        </w:rPr>
        <w:t>Layout</w:t>
      </w:r>
      <w:r w:rsidRPr="00A4184D">
        <w:rPr>
          <w:i/>
          <w:noProof/>
          <w:lang w:val="sr-Cyrl-CS" w:eastAsia="ar-SA"/>
        </w:rPr>
        <w:t xml:space="preserve"> </w:t>
      </w:r>
      <w:r w:rsidRPr="00A4184D">
        <w:rPr>
          <w:i/>
          <w:noProof/>
          <w:lang w:eastAsia="ar-SA"/>
        </w:rPr>
        <w:t>Randomisation</w:t>
      </w:r>
      <w:r w:rsidRPr="00A4184D">
        <w:rPr>
          <w:i/>
          <w:noProof/>
          <w:lang w:val="sr-Cyrl-CS" w:eastAsia="ar-SA"/>
        </w:rPr>
        <w:t xml:space="preserve"> (насумично распоређивање адресног простора, </w:t>
      </w:r>
      <w:r w:rsidRPr="00A4184D">
        <w:rPr>
          <w:i/>
          <w:noProof/>
          <w:lang w:val="sr-Latn-CS" w:eastAsia="ar-SA"/>
        </w:rPr>
        <w:t>ASLR)</w:t>
      </w:r>
      <w:r w:rsidRPr="00A4184D">
        <w:rPr>
          <w:i/>
          <w:noProof/>
          <w:lang w:val="sr-Cyrl-CS" w:eastAsia="ar-SA"/>
        </w:rPr>
        <w:t xml:space="preserve"> или тестирање у заштићеном окружењу</w:t>
      </w:r>
      <w:r w:rsidRPr="00A4184D">
        <w:rPr>
          <w:rFonts w:cs="IKFMMN+TimesNewRoman"/>
          <w:i/>
          <w:noProof/>
          <w:sz w:val="20"/>
          <w:szCs w:val="20"/>
          <w:lang w:val="sr-Cyrl-CS" w:eastAsia="ar-SA"/>
        </w:rPr>
        <w:t>.</w:t>
      </w:r>
      <w:r w:rsidRPr="00A4184D">
        <w:rPr>
          <w:rFonts w:cs="IKFMMN+TimesNewRoman"/>
          <w:i/>
          <w:lang w:val="sr-Cyrl-CS"/>
        </w:rPr>
        <w:t xml:space="preserve"> </w:t>
      </w:r>
    </w:p>
    <w:p w14:paraId="4BD754F5" w14:textId="77777777" w:rsidR="00A4184D" w:rsidRPr="00A4184D" w:rsidRDefault="00A4184D" w:rsidP="00A4184D">
      <w:pPr>
        <w:rPr>
          <w:lang w:val="sr-Cyrl-CS"/>
        </w:rPr>
      </w:pPr>
    </w:p>
    <w:p w14:paraId="1EE3100D" w14:textId="6A314EA4"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Специфична затезна чврстоћа”</w:t>
      </w:r>
      <w:r w:rsidR="00A4184D" w:rsidRPr="00A4184D">
        <w:rPr>
          <w:rFonts w:cs="IKFMMN+TimesNewRoman"/>
          <w:lang w:val="sr-Latn-CS"/>
        </w:rPr>
        <w:t xml:space="preserve"> (0 1</w:t>
      </w:r>
      <w:r w:rsidR="00A4184D" w:rsidRPr="00A4184D">
        <w:rPr>
          <w:rFonts w:cs="IKFMMN+TimesNewRoman"/>
          <w:lang w:val="sr-Cyrl-CS"/>
        </w:rPr>
        <w:t xml:space="preserve"> 9</w:t>
      </w:r>
      <w:r w:rsidR="00A4184D" w:rsidRPr="00A4184D">
        <w:rPr>
          <w:rFonts w:cs="IKFMMN+TimesNewRoman"/>
          <w:lang w:val="sr-Latn-CS"/>
        </w:rPr>
        <w:t>) је критична затезна чврстоћа у паскалима, еквивалентна N/m</w:t>
      </w:r>
      <w:r w:rsidR="00A4184D" w:rsidRPr="00A4184D">
        <w:rPr>
          <w:rFonts w:cs="IKFMMN+TimesNewRoman"/>
          <w:vertAlign w:val="superscript"/>
          <w:lang w:val="sr-Latn-CS"/>
        </w:rPr>
        <w:t>2</w:t>
      </w:r>
      <w:r w:rsidR="00A4184D" w:rsidRPr="00A4184D">
        <w:rPr>
          <w:rFonts w:cs="IKFMMN+TimesNewRoman"/>
          <w:lang w:val="sr-Latn-CS"/>
        </w:rPr>
        <w:t xml:space="preserve"> подељена специфичном тежином у N/m</w:t>
      </w:r>
      <w:r w:rsidR="00A4184D" w:rsidRPr="00A4184D">
        <w:rPr>
          <w:rFonts w:cs="IKFMMN+TimesNewRoman"/>
          <w:vertAlign w:val="superscript"/>
          <w:lang w:val="sr-Latn-CS"/>
        </w:rPr>
        <w:t>3</w:t>
      </w:r>
      <w:r w:rsidR="00A4184D" w:rsidRPr="00A4184D">
        <w:rPr>
          <w:rFonts w:cs="IKFMMN+TimesNewRoman"/>
          <w:lang w:val="sr-Latn-CS"/>
        </w:rPr>
        <w:t>, измерена на температури (296±2) К ((23±2)ºC) и при релативној влажности од (50±5)%.</w:t>
      </w:r>
    </w:p>
    <w:p w14:paraId="07EB7C6C" w14:textId="04E9AF97"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Специфични модул”</w:t>
      </w:r>
      <w:r w:rsidR="00A4184D" w:rsidRPr="00A4184D">
        <w:rPr>
          <w:rFonts w:cs="IKFMMN+TimesNewRoman"/>
          <w:lang w:val="sr-Latn-CS"/>
        </w:rPr>
        <w:t xml:space="preserve"> (0</w:t>
      </w:r>
      <w:r w:rsidR="00A4184D" w:rsidRPr="00A4184D">
        <w:rPr>
          <w:rFonts w:cs="IKFMMN+TimesNewRoman"/>
          <w:lang w:val="sr-Cyrl-CS"/>
        </w:rPr>
        <w:t xml:space="preserve"> 1 9</w:t>
      </w:r>
      <w:r w:rsidR="00A4184D" w:rsidRPr="00A4184D">
        <w:rPr>
          <w:rFonts w:cs="IKFMMN+TimesNewRoman"/>
          <w:lang w:val="sr-Latn-CS"/>
        </w:rPr>
        <w:t xml:space="preserve">) је Јунгов модул у паскалима, еквивалентан </w:t>
      </w:r>
      <w:r w:rsidR="00A4184D" w:rsidRPr="00A4184D">
        <w:rPr>
          <w:rFonts w:cs="IKFMMN+TimesNewRoman"/>
          <w:lang w:val="sr-Cyrl-CS"/>
        </w:rPr>
        <w:t xml:space="preserve">са </w:t>
      </w:r>
      <w:r w:rsidR="00A4184D" w:rsidRPr="00A4184D">
        <w:rPr>
          <w:rFonts w:cs="IKFMMN+TimesNewRoman"/>
          <w:lang w:val="sr-Latn-CS"/>
        </w:rPr>
        <w:t>N/m</w:t>
      </w:r>
      <w:r w:rsidR="00A4184D" w:rsidRPr="00A4184D">
        <w:rPr>
          <w:rFonts w:cs="IKFMMN+TimesNewRoman"/>
          <w:vertAlign w:val="superscript"/>
          <w:lang w:val="sr-Latn-CS"/>
        </w:rPr>
        <w:t>2</w:t>
      </w:r>
      <w:r w:rsidR="00A4184D" w:rsidRPr="00A4184D">
        <w:rPr>
          <w:rFonts w:cs="IKFMMN+TimesNewRoman"/>
          <w:lang w:val="sr-Latn-CS"/>
        </w:rPr>
        <w:t xml:space="preserve"> подељен специфичном тежином у N/m</w:t>
      </w:r>
      <w:r w:rsidR="00A4184D" w:rsidRPr="00A4184D">
        <w:rPr>
          <w:rFonts w:cs="IKFMMN+TimesNewRoman"/>
          <w:vertAlign w:val="superscript"/>
          <w:lang w:val="sr-Cyrl-CS"/>
        </w:rPr>
        <w:t>3</w:t>
      </w:r>
      <w:r w:rsidR="00A4184D" w:rsidRPr="00A4184D">
        <w:rPr>
          <w:rFonts w:cs="IKFMMN+TimesNewRoman"/>
          <w:lang w:val="sr-Latn-CS"/>
        </w:rPr>
        <w:t>, измерен на температури (296 ±2) К ((23±2)º</w:t>
      </w:r>
      <w:r w:rsidR="00A4184D" w:rsidRPr="00A4184D">
        <w:rPr>
          <w:rFonts w:cs="IKFMMN+TimesNewRoman"/>
          <w:lang w:val="sr-Cyrl-CS"/>
        </w:rPr>
        <w:t>С</w:t>
      </w:r>
      <w:r w:rsidR="00A4184D" w:rsidRPr="00A4184D">
        <w:rPr>
          <w:rFonts w:cs="IKFMMN+TimesNewRoman"/>
          <w:lang w:val="sr-Latn-CS"/>
        </w:rPr>
        <w:t>) и при релативној влажности од (50±5)</w:t>
      </w:r>
      <w:r w:rsidR="00A4184D" w:rsidRPr="00A4184D">
        <w:rPr>
          <w:rFonts w:cs="IKFMMN+TimesNewRoman"/>
          <w:lang w:val="sr-Cyrl-CS"/>
        </w:rPr>
        <w:t>%</w:t>
      </w:r>
      <w:r w:rsidR="00A4184D" w:rsidRPr="00A4184D">
        <w:rPr>
          <w:rFonts w:cs="IKFMMN+TimesNewRoman"/>
          <w:lang w:val="sr-Latn-CS"/>
        </w:rPr>
        <w:t>.</w:t>
      </w:r>
    </w:p>
    <w:p w14:paraId="222426F7" w14:textId="4906249E" w:rsidR="00A4184D" w:rsidRPr="004B3ADA" w:rsidRDefault="009B39BB" w:rsidP="004B3ADA">
      <w:pPr>
        <w:autoSpaceDE w:val="0"/>
        <w:autoSpaceDN w:val="0"/>
        <w:adjustRightInd w:val="0"/>
        <w:spacing w:after="120" w:line="300" w:lineRule="exact"/>
        <w:rPr>
          <w:rFonts w:cs="IKFMMN+TimesNewRoman"/>
          <w:lang w:val="sr-Latn-CS"/>
        </w:rPr>
      </w:pPr>
      <w:r>
        <w:rPr>
          <w:b/>
          <w:lang w:val="sr-Latn-CS"/>
        </w:rPr>
        <w:t>„</w:t>
      </w:r>
      <w:r w:rsidR="00AC06DA">
        <w:rPr>
          <w:rFonts w:cs="IKFMMN+TimesNewRoman"/>
          <w:b/>
          <w:bCs/>
          <w:lang w:val="sr-Latn-CS"/>
        </w:rPr>
        <w:t>Специјални фиси</w:t>
      </w:r>
      <w:r w:rsidR="00277E95">
        <w:rPr>
          <w:rFonts w:cs="IKFMMN+TimesNewRoman"/>
          <w:b/>
          <w:bCs/>
          <w:lang w:val="sr-Cyrl-RS"/>
        </w:rPr>
        <w:t>о</w:t>
      </w:r>
      <w:r w:rsidR="00A4184D" w:rsidRPr="00A4184D">
        <w:rPr>
          <w:rFonts w:cs="IKFMMN+TimesNewRoman"/>
          <w:b/>
          <w:bCs/>
          <w:lang w:val="sr-Latn-CS"/>
        </w:rPr>
        <w:t>ни материјал”</w:t>
      </w:r>
      <w:r w:rsidR="00A4184D" w:rsidRPr="00A4184D">
        <w:rPr>
          <w:rFonts w:cs="IKFMMN+TimesNewRoman"/>
          <w:lang w:val="sr-Latn-CS"/>
        </w:rPr>
        <w:t xml:space="preserve"> (0) означава плутонијум-239, уранијум-233, </w:t>
      </w:r>
      <w:r w:rsidRPr="009B39BB">
        <w:rPr>
          <w:rFonts w:cs="IKFMMN+TimesNewRoman"/>
          <w:lang w:val="sr-Latn-CS"/>
        </w:rPr>
        <w:t>„</w:t>
      </w:r>
      <w:r w:rsidR="00A4184D" w:rsidRPr="00A4184D">
        <w:rPr>
          <w:rFonts w:cs="IKFMMN+TimesNewRoman"/>
          <w:lang w:val="sr-Latn-CS"/>
        </w:rPr>
        <w:t xml:space="preserve">уранијум обогаћен изотопима 235 или 233”, као и било који материјал  </w:t>
      </w:r>
      <w:r w:rsidR="004B3ADA">
        <w:rPr>
          <w:rFonts w:cs="IKFMMN+TimesNewRoman"/>
          <w:lang w:val="sr-Latn-CS"/>
        </w:rPr>
        <w:t>који садржи претходно наведено.</w:t>
      </w:r>
    </w:p>
    <w:p w14:paraId="5FF78774" w14:textId="735E9F28" w:rsidR="00A4184D" w:rsidRPr="00A4184D" w:rsidRDefault="009B39BB" w:rsidP="00A4184D">
      <w:pPr>
        <w:autoSpaceDE w:val="0"/>
        <w:autoSpaceDN w:val="0"/>
        <w:adjustRightInd w:val="0"/>
        <w:spacing w:after="120" w:line="300" w:lineRule="exact"/>
        <w:rPr>
          <w:rFonts w:cs="IKFMMN+TimesNewRoman"/>
          <w:bCs/>
          <w:lang w:val="sr-Cyrl-CS"/>
        </w:rPr>
      </w:pPr>
      <w:r>
        <w:rPr>
          <w:b/>
          <w:lang w:val="sr-Latn-CS"/>
        </w:rPr>
        <w:t>„</w:t>
      </w:r>
      <w:r w:rsidR="00A4184D" w:rsidRPr="00A4184D">
        <w:rPr>
          <w:rFonts w:cs="IKFMMN+TimesNewRoman"/>
          <w:b/>
          <w:bCs/>
          <w:lang w:val="sr-Cyrl-CS"/>
        </w:rPr>
        <w:t>Средња излазна снага</w:t>
      </w:r>
      <w:r w:rsidR="00A4184D" w:rsidRPr="00A4184D">
        <w:rPr>
          <w:rFonts w:cs="IKFMMN+TimesNewRoman"/>
          <w:b/>
          <w:bCs/>
          <w:lang w:val="sr-Latn-CS"/>
        </w:rPr>
        <w:t>”</w:t>
      </w:r>
      <w:r w:rsidR="00A4184D" w:rsidRPr="00A4184D">
        <w:rPr>
          <w:rFonts w:cs="IKFMMN+TimesNewRoman"/>
          <w:b/>
          <w:bCs/>
          <w:lang w:val="sr-Cyrl-CS"/>
        </w:rPr>
        <w:t xml:space="preserve"> (6) </w:t>
      </w:r>
      <w:r w:rsidR="00A4184D" w:rsidRPr="00A4184D">
        <w:rPr>
          <w:rFonts w:cs="IKFMMN+TimesNewRoman"/>
          <w:bCs/>
          <w:lang w:val="sr-Cyrl-CS"/>
        </w:rPr>
        <w:t xml:space="preserve">означава укупну излазну енергију </w:t>
      </w:r>
      <w:r w:rsidR="00A4184D" w:rsidRPr="00A4184D">
        <w:rPr>
          <w:rFonts w:cs="IKFMMN+TimesNewRoman"/>
          <w:bCs/>
          <w:lang w:val="sr-Latn-CS"/>
        </w:rPr>
        <w:t>“</w:t>
      </w:r>
      <w:r w:rsidR="00A4184D" w:rsidRPr="00A4184D">
        <w:rPr>
          <w:rFonts w:cs="IKFMMN+TimesNewRoman"/>
          <w:bCs/>
          <w:lang w:val="sr-Cyrl-CS"/>
        </w:rPr>
        <w:t>ласера</w:t>
      </w:r>
      <w:r w:rsidR="00A4184D" w:rsidRPr="00A4184D">
        <w:rPr>
          <w:rFonts w:cs="IKFMMN+TimesNewRoman"/>
          <w:bCs/>
          <w:lang w:val="sr-Latn-CS"/>
        </w:rPr>
        <w:t>”</w:t>
      </w:r>
      <w:r w:rsidR="00A4184D" w:rsidRPr="00A4184D">
        <w:rPr>
          <w:rFonts w:cs="IKFMMN+TimesNewRoman"/>
          <w:bCs/>
          <w:lang w:val="sr-Cyrl-CS"/>
        </w:rPr>
        <w:t xml:space="preserve"> изражену у Ј подељену  са </w:t>
      </w:r>
      <w:r w:rsidR="00277E95">
        <w:rPr>
          <w:rFonts w:cs="IKFMMN+TimesNewRoman"/>
          <w:bCs/>
          <w:lang w:val="sr-Cyrl-CS"/>
        </w:rPr>
        <w:t>интервалом (период)</w:t>
      </w:r>
      <w:r w:rsidR="00A4184D" w:rsidRPr="00A4184D">
        <w:rPr>
          <w:rFonts w:cs="IKFMMN+TimesNewRoman"/>
          <w:bCs/>
          <w:lang w:val="sr-Cyrl-CS"/>
        </w:rPr>
        <w:t xml:space="preserve"> током којег се емитује низ узастопних импулса у </w:t>
      </w:r>
      <w:r w:rsidR="00A4184D" w:rsidRPr="00A4184D">
        <w:rPr>
          <w:rFonts w:cs="IKFMMN+TimesNewRoman"/>
          <w:bCs/>
          <w:lang w:val="sr-Latn-CS"/>
        </w:rPr>
        <w:t>s</w:t>
      </w:r>
      <w:r w:rsidR="00A4184D" w:rsidRPr="006C706A">
        <w:rPr>
          <w:rFonts w:cs="IKFMMN+TimesNewRoman"/>
          <w:bCs/>
          <w:lang w:val="sr-Latn-CS"/>
        </w:rPr>
        <w:t xml:space="preserve">. За низ равномерно распоређених импулса једнака је укупној </w:t>
      </w:r>
      <w:r w:rsidRPr="009B39BB">
        <w:rPr>
          <w:rFonts w:cs="IKFMMN+TimesNewRoman"/>
          <w:bCs/>
          <w:lang w:val="sr-Latn-CS"/>
        </w:rPr>
        <w:t>„</w:t>
      </w:r>
      <w:r w:rsidR="00A4184D" w:rsidRPr="006C706A">
        <w:rPr>
          <w:rFonts w:cs="IKFMMN+TimesNewRoman"/>
          <w:bCs/>
          <w:lang w:val="sr-Latn-CS"/>
        </w:rPr>
        <w:t>ласерској</w:t>
      </w:r>
      <w:r w:rsidR="00A4184D" w:rsidRPr="00A4184D">
        <w:rPr>
          <w:rFonts w:cs="IKFMMN+TimesNewRoman"/>
          <w:bCs/>
          <w:lang w:val="sr-Latn-CS"/>
        </w:rPr>
        <w:t>”</w:t>
      </w:r>
      <w:r w:rsidR="00A4184D" w:rsidRPr="006C706A">
        <w:rPr>
          <w:rFonts w:cs="IKFMMN+TimesNewRoman"/>
          <w:bCs/>
          <w:lang w:val="sr-Latn-CS"/>
        </w:rPr>
        <w:t xml:space="preserve"> излазној енергиј</w:t>
      </w:r>
      <w:r w:rsidR="00277E95" w:rsidRPr="006C706A">
        <w:rPr>
          <w:rFonts w:cs="IKFMMN+TimesNewRoman"/>
          <w:bCs/>
          <w:lang w:val="sr-Latn-CS"/>
        </w:rPr>
        <w:t>и</w:t>
      </w:r>
      <w:r w:rsidR="00A4184D" w:rsidRPr="006C706A">
        <w:rPr>
          <w:rFonts w:cs="IKFMMN+TimesNewRoman"/>
          <w:bCs/>
          <w:lang w:val="sr-Latn-CS"/>
        </w:rPr>
        <w:t xml:space="preserve"> једно</w:t>
      </w:r>
      <w:r w:rsidR="00277E95" w:rsidRPr="006C706A">
        <w:rPr>
          <w:rFonts w:cs="IKFMMN+TimesNewRoman"/>
          <w:bCs/>
          <w:lang w:val="sr-Latn-CS"/>
        </w:rPr>
        <w:t>г</w:t>
      </w:r>
      <w:r w:rsidR="00A4184D" w:rsidRPr="006C706A">
        <w:rPr>
          <w:rFonts w:cs="IKFMMN+TimesNewRoman"/>
          <w:bCs/>
          <w:lang w:val="sr-Latn-CS"/>
        </w:rPr>
        <w:t xml:space="preserve"> импулс</w:t>
      </w:r>
      <w:r w:rsidR="00277E95" w:rsidRPr="006C706A">
        <w:rPr>
          <w:rFonts w:cs="IKFMMN+TimesNewRoman"/>
          <w:bCs/>
          <w:lang w:val="sr-Latn-CS"/>
        </w:rPr>
        <w:t>а</w:t>
      </w:r>
      <w:r w:rsidR="00A4184D" w:rsidRPr="006C706A">
        <w:rPr>
          <w:rFonts w:cs="IKFMMN+TimesNewRoman"/>
          <w:bCs/>
          <w:lang w:val="sr-Latn-CS"/>
        </w:rPr>
        <w:t xml:space="preserve">, у </w:t>
      </w:r>
      <w:r w:rsidR="00A4184D" w:rsidRPr="00A4184D">
        <w:rPr>
          <w:rFonts w:cs="IKFMMN+TimesNewRoman"/>
          <w:bCs/>
          <w:lang w:val="sr-Cyrl-CS"/>
        </w:rPr>
        <w:t>Ј</w:t>
      </w:r>
      <w:r w:rsidR="00277E95">
        <w:rPr>
          <w:rFonts w:cs="IKFMMN+TimesNewRoman"/>
          <w:bCs/>
          <w:lang w:val="sr-Cyrl-CS"/>
        </w:rPr>
        <w:t>,</w:t>
      </w:r>
      <w:r w:rsidR="00A4184D" w:rsidRPr="006C706A">
        <w:rPr>
          <w:rFonts w:cs="IKFMMN+TimesNewRoman"/>
          <w:bCs/>
          <w:lang w:val="sr-Latn-CS"/>
        </w:rPr>
        <w:t xml:space="preserve"> помножена </w:t>
      </w:r>
      <w:r w:rsidR="00277E95" w:rsidRPr="006C706A">
        <w:rPr>
          <w:rFonts w:cs="IKFMMN+TimesNewRoman"/>
          <w:bCs/>
          <w:lang w:val="sr-Latn-CS"/>
        </w:rPr>
        <w:t xml:space="preserve">фреквенцијом понављања </w:t>
      </w:r>
      <w:r w:rsidR="00A4184D" w:rsidRPr="006C706A">
        <w:rPr>
          <w:rFonts w:cs="IKFMMN+TimesNewRoman"/>
          <w:bCs/>
          <w:lang w:val="sr-Latn-CS"/>
        </w:rPr>
        <w:t xml:space="preserve">импулса </w:t>
      </w:r>
      <w:r w:rsidR="00A4184D" w:rsidRPr="00A4184D">
        <w:rPr>
          <w:rFonts w:cs="IKFMMN+TimesNewRoman"/>
          <w:bCs/>
          <w:lang w:val="sr-Latn-CS"/>
        </w:rPr>
        <w:t>“</w:t>
      </w:r>
      <w:r w:rsidR="00A4184D" w:rsidRPr="006C706A">
        <w:rPr>
          <w:rFonts w:cs="IKFMMN+TimesNewRoman"/>
          <w:bCs/>
          <w:lang w:val="sr-Latn-CS"/>
        </w:rPr>
        <w:t>ласер</w:t>
      </w:r>
      <w:r w:rsidR="00A4184D" w:rsidRPr="00A4184D">
        <w:rPr>
          <w:rFonts w:cs="IKFMMN+TimesNewRoman"/>
          <w:bCs/>
          <w:lang w:val="sr-Latn-CS"/>
        </w:rPr>
        <w:t>a”</w:t>
      </w:r>
      <w:r w:rsidR="00A4184D" w:rsidRPr="006C706A">
        <w:rPr>
          <w:rFonts w:cs="IKFMMN+TimesNewRoman"/>
          <w:bCs/>
          <w:lang w:val="sr-Latn-CS"/>
        </w:rPr>
        <w:t xml:space="preserve">, у </w:t>
      </w:r>
      <w:r w:rsidR="00A4184D" w:rsidRPr="00A4184D">
        <w:rPr>
          <w:rFonts w:cs="IKFMMN+TimesNewRoman"/>
          <w:bCs/>
          <w:lang w:val="sr-Latn-CS"/>
        </w:rPr>
        <w:t>Hz.</w:t>
      </w:r>
    </w:p>
    <w:p w14:paraId="3614500C" w14:textId="73CF66F9"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Стабилност”</w:t>
      </w:r>
      <w:r w:rsidR="00A4184D" w:rsidRPr="00A4184D">
        <w:rPr>
          <w:rFonts w:cs="IKFMMN+TimesNewRoman"/>
          <w:lang w:val="sr-Latn-CS"/>
        </w:rPr>
        <w:t xml:space="preserve"> (7) означава стандардну девијацију (1 сигма) варијације </w:t>
      </w:r>
      <w:r w:rsidR="00A4184D" w:rsidRPr="00A4184D">
        <w:rPr>
          <w:rFonts w:cs="IKFMMN+TimesNewRoman"/>
          <w:lang w:val="sr-Cyrl-CS"/>
        </w:rPr>
        <w:t>одређеног</w:t>
      </w:r>
      <w:r w:rsidR="00A4184D" w:rsidRPr="00A4184D">
        <w:rPr>
          <w:rFonts w:cs="IKFMMN+TimesNewRoman"/>
          <w:lang w:val="sr-Latn-CS"/>
        </w:rPr>
        <w:t xml:space="preserve"> параметра од његове баждарене вредности измерене под стабилним температурним условима. Ово се може изразити у функцији времена.</w:t>
      </w:r>
    </w:p>
    <w:p w14:paraId="74FF9DF0" w14:textId="3453F516" w:rsidR="009A22CC" w:rsidRPr="009A22CC" w:rsidRDefault="009B39BB" w:rsidP="009A22CC">
      <w:pPr>
        <w:autoSpaceDE w:val="0"/>
        <w:autoSpaceDN w:val="0"/>
        <w:adjustRightInd w:val="0"/>
        <w:spacing w:after="120" w:line="300" w:lineRule="exact"/>
        <w:rPr>
          <w:rFonts w:cs="IKFMMN+TimesNewRoman"/>
          <w:lang w:val="sr-Latn-CS"/>
        </w:rPr>
      </w:pPr>
      <w:r>
        <w:rPr>
          <w:b/>
          <w:lang w:val="sr-Latn-CS"/>
        </w:rPr>
        <w:t>„</w:t>
      </w:r>
      <w:r w:rsidR="009A22CC" w:rsidRPr="004635BF">
        <w:rPr>
          <w:rFonts w:cs="IKFMMN+TimesNewRoman"/>
          <w:b/>
          <w:lang w:val="sr-Latn-CS"/>
        </w:rPr>
        <w:t>Суборбиталн</w:t>
      </w:r>
      <w:r w:rsidR="00F24C0C">
        <w:rPr>
          <w:rFonts w:cs="IKFMMN+TimesNewRoman"/>
          <w:b/>
          <w:lang w:val="sr-Cyrl-RS"/>
        </w:rPr>
        <w:t>а</w:t>
      </w:r>
      <w:r w:rsidR="009A22CC" w:rsidRPr="00E17919">
        <w:rPr>
          <w:rFonts w:cs="IKFMMN+TimesNewRoman"/>
          <w:b/>
          <w:lang w:val="sr-Latn-CS"/>
        </w:rPr>
        <w:t xml:space="preserve"> </w:t>
      </w:r>
      <w:r w:rsidR="00D07D90">
        <w:rPr>
          <w:rFonts w:cs="IKFMMN+TimesNewRoman"/>
          <w:b/>
          <w:lang w:val="sr-Cyrl-RS"/>
        </w:rPr>
        <w:t>летелица</w:t>
      </w:r>
      <w:r w:rsidR="009A22CC">
        <w:rPr>
          <w:b/>
          <w:lang w:val="sr-Latn-CS"/>
        </w:rPr>
        <w:t>”</w:t>
      </w:r>
      <w:r w:rsidR="009A22CC" w:rsidRPr="009A22CC">
        <w:rPr>
          <w:rFonts w:cs="IKFMMN+TimesNewRoman"/>
          <w:lang w:val="sr-Latn-CS"/>
        </w:rPr>
        <w:t xml:space="preserve"> (9) означава </w:t>
      </w:r>
      <w:r w:rsidR="00D07D90">
        <w:rPr>
          <w:rFonts w:cs="IKFMMN+TimesNewRoman"/>
          <w:lang w:val="sr-Cyrl-RS"/>
        </w:rPr>
        <w:t>летелицу</w:t>
      </w:r>
      <w:r w:rsidR="009A22CC" w:rsidRPr="009A22CC">
        <w:rPr>
          <w:rFonts w:cs="IKFMMN+TimesNewRoman"/>
          <w:lang w:val="sr-Latn-CS"/>
        </w:rPr>
        <w:t xml:space="preserve"> кој</w:t>
      </w:r>
      <w:r w:rsidR="00D07D90">
        <w:rPr>
          <w:rFonts w:cs="IKFMMN+TimesNewRoman"/>
          <w:lang w:val="sr-Cyrl-RS"/>
        </w:rPr>
        <w:t>а</w:t>
      </w:r>
      <w:r w:rsidR="009A22CC" w:rsidRPr="009A22CC">
        <w:rPr>
          <w:rFonts w:cs="IKFMMN+TimesNewRoman"/>
          <w:lang w:val="sr-Latn-CS"/>
        </w:rPr>
        <w:t xml:space="preserve"> има затворени простор </w:t>
      </w:r>
      <w:r w:rsidR="00E17919">
        <w:rPr>
          <w:rFonts w:cs="IKFMMN+TimesNewRoman"/>
          <w:lang w:val="sr-Cyrl-RS"/>
        </w:rPr>
        <w:t>намењен</w:t>
      </w:r>
      <w:r w:rsidR="009A22CC" w:rsidRPr="009A22CC">
        <w:rPr>
          <w:rFonts w:cs="IKFMMN+TimesNewRoman"/>
          <w:lang w:val="sr-Latn-CS"/>
        </w:rPr>
        <w:t xml:space="preserve"> за превоз људи или терета </w:t>
      </w:r>
      <w:r w:rsidR="00E17919">
        <w:rPr>
          <w:rFonts w:cs="IKFMMN+TimesNewRoman"/>
          <w:lang w:val="sr-Cyrl-RS"/>
        </w:rPr>
        <w:t>и пројектован</w:t>
      </w:r>
      <w:r w:rsidR="00D07D90">
        <w:rPr>
          <w:rFonts w:cs="IKFMMN+TimesNewRoman"/>
          <w:lang w:val="sr-Cyrl-RS"/>
        </w:rPr>
        <w:t>а</w:t>
      </w:r>
      <w:r w:rsidR="009A22CC" w:rsidRPr="009A22CC">
        <w:rPr>
          <w:rFonts w:cs="IKFMMN+TimesNewRoman"/>
          <w:lang w:val="sr-Latn-CS"/>
        </w:rPr>
        <w:t xml:space="preserve"> да:</w:t>
      </w:r>
    </w:p>
    <w:p w14:paraId="0D5AFF45" w14:textId="48D6CB3E" w:rsidR="009A22CC" w:rsidRPr="009A22CC"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а. </w:t>
      </w:r>
      <w:r w:rsidR="00E17919">
        <w:rPr>
          <w:rFonts w:cs="IKFMMN+TimesNewRoman"/>
          <w:lang w:val="sr-Cyrl-RS"/>
        </w:rPr>
        <w:t>Лети</w:t>
      </w:r>
      <w:r w:rsidRPr="009A22CC">
        <w:rPr>
          <w:rFonts w:cs="IKFMMN+TimesNewRoman"/>
          <w:lang w:val="sr-Latn-CS"/>
        </w:rPr>
        <w:t xml:space="preserve"> изнад стратосфере;</w:t>
      </w:r>
    </w:p>
    <w:p w14:paraId="76FFAFF0" w14:textId="323B6AB2" w:rsidR="009A22CC" w:rsidRPr="009A22CC"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б. </w:t>
      </w:r>
      <w:r w:rsidR="00E17919">
        <w:rPr>
          <w:rFonts w:cs="IKFMMN+TimesNewRoman"/>
          <w:lang w:val="sr-Cyrl-RS"/>
        </w:rPr>
        <w:t>Лети</w:t>
      </w:r>
      <w:r w:rsidRPr="009A22CC">
        <w:rPr>
          <w:rFonts w:cs="IKFMMN+TimesNewRoman"/>
          <w:lang w:val="sr-Latn-CS"/>
        </w:rPr>
        <w:t xml:space="preserve"> неорбиталн</w:t>
      </w:r>
      <w:r w:rsidR="00E17919">
        <w:rPr>
          <w:rFonts w:cs="IKFMMN+TimesNewRoman"/>
          <w:lang w:val="sr-Cyrl-RS"/>
        </w:rPr>
        <w:t>ом</w:t>
      </w:r>
      <w:r w:rsidRPr="009A22CC">
        <w:rPr>
          <w:rFonts w:cs="IKFMMN+TimesNewRoman"/>
          <w:lang w:val="sr-Latn-CS"/>
        </w:rPr>
        <w:t xml:space="preserve"> путањ</w:t>
      </w:r>
      <w:r w:rsidR="00E17919">
        <w:rPr>
          <w:rFonts w:cs="IKFMMN+TimesNewRoman"/>
          <w:lang w:val="sr-Cyrl-RS"/>
        </w:rPr>
        <w:t>ом</w:t>
      </w:r>
      <w:r w:rsidRPr="009A22CC">
        <w:rPr>
          <w:rFonts w:cs="IKFMMN+TimesNewRoman"/>
          <w:lang w:val="sr-Latn-CS"/>
        </w:rPr>
        <w:t>; и</w:t>
      </w:r>
    </w:p>
    <w:p w14:paraId="0E2F2B18" w14:textId="7373F961" w:rsidR="009A22CC" w:rsidRPr="00A4184D"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ц. Слети на земљу са људима или теретом </w:t>
      </w:r>
      <w:r w:rsidR="00E17919">
        <w:rPr>
          <w:rFonts w:cs="IKFMMN+TimesNewRoman"/>
          <w:lang w:val="sr-Cyrl-RS"/>
        </w:rPr>
        <w:t>у неоштећеном стању</w:t>
      </w:r>
      <w:r w:rsidRPr="009A22CC">
        <w:rPr>
          <w:rFonts w:cs="IKFMMN+TimesNewRoman"/>
          <w:lang w:val="sr-Latn-CS"/>
        </w:rPr>
        <w:t>.</w:t>
      </w:r>
    </w:p>
    <w:p w14:paraId="444FAD35" w14:textId="5FC2E1B8"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Суперлегуре”</w:t>
      </w:r>
      <w:r w:rsidR="00A4184D" w:rsidRPr="00A4184D">
        <w:rPr>
          <w:rFonts w:cs="IKFMMN+TimesNewRoman"/>
          <w:lang w:val="sr-Latn-CS"/>
        </w:rPr>
        <w:t xml:space="preserve"> (2 9) означавају легуре или једињења на бази никла, кобалта или гвожђа </w:t>
      </w:r>
      <w:r w:rsidR="00096831">
        <w:rPr>
          <w:rFonts w:cs="IKFMMN+TimesNewRoman"/>
          <w:lang w:val="sr-Cyrl-RS"/>
        </w:rPr>
        <w:t>који пуцају под напоном већим од 1 000 сати на 400</w:t>
      </w:r>
      <w:r w:rsidR="00096831" w:rsidRPr="00096831">
        <w:rPr>
          <w:rFonts w:cs="IKFMMN+TimesNewRoman"/>
          <w:lang w:val="sr-Cyrl-RS"/>
        </w:rPr>
        <w:t>MPa</w:t>
      </w:r>
      <w:r w:rsidR="00D47578">
        <w:rPr>
          <w:rFonts w:cs="IKFMMN+TimesNewRoman"/>
          <w:lang w:val="sr-Cyrl-RS"/>
        </w:rPr>
        <w:t xml:space="preserve"> и граничну затезну чврстоћу већу од 850</w:t>
      </w:r>
      <w:r w:rsidR="00D47578" w:rsidRPr="00D47578">
        <w:rPr>
          <w:rFonts w:cs="IKFMMN+TimesNewRoman"/>
          <w:lang w:val="sr-Cyrl-RS"/>
        </w:rPr>
        <w:t xml:space="preserve"> </w:t>
      </w:r>
      <w:r w:rsidR="00D47578" w:rsidRPr="00096831">
        <w:rPr>
          <w:rFonts w:cs="IKFMMN+TimesNewRoman"/>
          <w:lang w:val="sr-Cyrl-RS"/>
        </w:rPr>
        <w:t>MPa</w:t>
      </w:r>
      <w:r w:rsidR="00096831">
        <w:rPr>
          <w:rFonts w:cs="IKFMMN+TimesNewRoman"/>
          <w:lang w:val="sr-Cyrl-RS"/>
        </w:rPr>
        <w:t xml:space="preserve"> при 922 </w:t>
      </w:r>
      <w:r w:rsidR="00096831" w:rsidRPr="00096831">
        <w:rPr>
          <w:rFonts w:cs="IKFMMN+TimesNewRoman"/>
          <w:lang w:val="sr-Cyrl-RS"/>
        </w:rPr>
        <w:t>K (649°C)</w:t>
      </w:r>
      <w:r w:rsidR="00096831">
        <w:rPr>
          <w:rFonts w:cs="IKFMMN+TimesNewRoman"/>
          <w:lang w:val="sr-Cyrl-RS"/>
        </w:rPr>
        <w:t xml:space="preserve"> или већој.</w:t>
      </w:r>
    </w:p>
    <w:p w14:paraId="3FB4A3B8" w14:textId="7C19FE65" w:rsidR="00A4184D" w:rsidRPr="00A4184D" w:rsidRDefault="009B39BB"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Суперпластично обликовање”</w:t>
      </w:r>
      <w:r w:rsidR="00A4184D" w:rsidRPr="00A4184D">
        <w:rPr>
          <w:rFonts w:cs="IKFMMN+TimesNewRoman"/>
          <w:lang w:val="sr-Latn-CS"/>
        </w:rPr>
        <w:t xml:space="preserve"> (1 2) означава процес деформације при коме се употребљава топлота за метале који нормално имају ниске вредности елонгације (мање од 20%) у тачки лома на собној температури при стандардном испитивању на затезање, да би се током процеса добиле најмање два пута веће вредности елонгације од датих.</w:t>
      </w:r>
    </w:p>
    <w:p w14:paraId="0FF99F0A" w14:textId="40AD559E"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Суперпровод</w:t>
      </w:r>
      <w:r w:rsidR="00A4184D" w:rsidRPr="00A4184D">
        <w:rPr>
          <w:rFonts w:cs="IKFMMN+TimesNewRoman"/>
          <w:b/>
          <w:bCs/>
          <w:lang w:val="sr-Cyrl-CS"/>
        </w:rPr>
        <w:t>но</w:t>
      </w:r>
      <w:r w:rsidR="00A4184D" w:rsidRPr="00A4184D">
        <w:rPr>
          <w:rFonts w:cs="IKFMMN+TimesNewRoman"/>
          <w:b/>
          <w:bCs/>
          <w:lang w:val="sr-Latn-CS"/>
        </w:rPr>
        <w:t>”</w:t>
      </w:r>
      <w:r w:rsidR="00A4184D" w:rsidRPr="00A4184D">
        <w:rPr>
          <w:rFonts w:cs="IKFMMN+TimesNewRoman"/>
          <w:lang w:val="sr-Latn-CS"/>
        </w:rPr>
        <w:t xml:space="preserve"> (1 3 </w:t>
      </w:r>
      <w:r w:rsidR="00A4184D" w:rsidRPr="00A4184D">
        <w:rPr>
          <w:rFonts w:cs="IKFMMN+TimesNewRoman"/>
          <w:lang w:val="sr-Cyrl-CS"/>
        </w:rPr>
        <w:t xml:space="preserve">5 </w:t>
      </w:r>
      <w:r w:rsidR="00A4184D" w:rsidRPr="00A4184D">
        <w:rPr>
          <w:rFonts w:cs="IKFMMN+TimesNewRoman"/>
          <w:lang w:val="sr-Latn-CS"/>
        </w:rPr>
        <w:t xml:space="preserve">6 8) означава материјале, тј. метале, легуре и једињења, који могу да изгубе сву своју електричну отпорност, тј. који могу да достигну бесконачну електричну проводљивост и да проводе велике количине електричне енергије без  </w:t>
      </w:r>
      <w:r w:rsidR="00A4184D" w:rsidRPr="00A4184D">
        <w:rPr>
          <w:rFonts w:cs="IKFMMN+TimesNewRoman"/>
          <w:lang w:val="sr-Cyrl-CS"/>
        </w:rPr>
        <w:t xml:space="preserve">Џуловог </w:t>
      </w:r>
      <w:r w:rsidR="00A4184D" w:rsidRPr="00A4184D">
        <w:rPr>
          <w:rFonts w:cs="IKFMMN+TimesNewRoman"/>
          <w:lang w:val="sr-Latn-CS"/>
        </w:rPr>
        <w:t>загревања.</w:t>
      </w:r>
    </w:p>
    <w:p w14:paraId="76570A43" w14:textId="4EA1DABC" w:rsidR="00A4184D" w:rsidRPr="00A4184D" w:rsidRDefault="00A4184D" w:rsidP="002F64BB">
      <w:pPr>
        <w:autoSpaceDE w:val="0"/>
        <w:autoSpaceDN w:val="0"/>
        <w:adjustRightInd w:val="0"/>
        <w:spacing w:after="120" w:line="300" w:lineRule="exact"/>
        <w:ind w:left="708"/>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sidRPr="009B39BB">
        <w:rPr>
          <w:rFonts w:cs="IKFMMN+TimesNewRoman"/>
          <w:i/>
          <w:iCs/>
          <w:lang w:val="sr-Latn-CS"/>
        </w:rPr>
        <w:t>„</w:t>
      </w:r>
      <w:r w:rsidRPr="00A4184D">
        <w:rPr>
          <w:rFonts w:cs="IKFMMN+TimesNewRoman"/>
          <w:i/>
          <w:iCs/>
          <w:lang w:val="sr-Latn-CS"/>
        </w:rPr>
        <w:t>Суперпровод</w:t>
      </w:r>
      <w:r w:rsidRPr="00A4184D">
        <w:rPr>
          <w:rFonts w:cs="IKFMMN+TimesNewRoman"/>
          <w:i/>
          <w:iCs/>
          <w:lang w:val="sr-Cyrl-CS"/>
        </w:rPr>
        <w:t>но</w:t>
      </w:r>
      <w:r w:rsidRPr="00A4184D">
        <w:rPr>
          <w:rFonts w:cs="IKFMMN+TimesNewRoman"/>
          <w:i/>
          <w:iCs/>
          <w:lang w:val="sr-Latn-CS"/>
        </w:rPr>
        <w:t>” стање материјала</w:t>
      </w:r>
      <w:r w:rsidR="009B39BB">
        <w:rPr>
          <w:rFonts w:cs="IKFMMN+TimesNewRoman"/>
          <w:i/>
          <w:iCs/>
          <w:lang w:val="sr-Latn-CS"/>
        </w:rPr>
        <w:t xml:space="preserve"> је индивидуално карактерисано </w:t>
      </w:r>
      <w:r w:rsidR="009B39BB" w:rsidRPr="009B39BB">
        <w:rPr>
          <w:rFonts w:cs="IKFMMN+TimesNewRoman"/>
          <w:i/>
          <w:iCs/>
          <w:lang w:val="sr-Latn-CS"/>
        </w:rPr>
        <w:t>„</w:t>
      </w:r>
      <w:r w:rsidRPr="00A4184D">
        <w:rPr>
          <w:rFonts w:cs="IKFMMN+TimesNewRoman"/>
          <w:i/>
          <w:iCs/>
          <w:lang w:val="sr-Latn-CS"/>
        </w:rPr>
        <w:t>критичном темпер</w:t>
      </w:r>
      <w:r w:rsidR="009B39BB">
        <w:rPr>
          <w:rFonts w:cs="IKFMMN+TimesNewRoman"/>
          <w:i/>
          <w:iCs/>
          <w:lang w:val="sr-Latn-CS"/>
        </w:rPr>
        <w:t>атуром</w:t>
      </w:r>
      <w:r w:rsidR="009B39BB">
        <w:rPr>
          <w:i/>
          <w:iCs/>
          <w:lang w:val="sr-Latn-CS"/>
        </w:rPr>
        <w:t>”</w:t>
      </w:r>
      <w:r w:rsidRPr="00A4184D">
        <w:rPr>
          <w:rFonts w:cs="IKFMMN+TimesNewRoman"/>
          <w:i/>
          <w:iCs/>
          <w:lang w:val="sr-Latn-CS"/>
        </w:rPr>
        <w:t>, критичним магнетним пољем, које је функција температуре, и критичном густином струје која је, међутим, функција и магнетног поља и температуре.</w:t>
      </w:r>
    </w:p>
    <w:p w14:paraId="04319F0F" w14:textId="0DF7EB82"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Суперснажни ласер”</w:t>
      </w:r>
      <w:r w:rsidR="00A4184D" w:rsidRPr="00A4184D">
        <w:rPr>
          <w:rFonts w:cs="IKFMMN+TimesNewRoman"/>
          <w:lang w:val="sr-Latn-CS"/>
        </w:rPr>
        <w:t xml:space="preserve"> (</w:t>
      </w:r>
      <w:r w:rsidRPr="002F1C8D">
        <w:rPr>
          <w:rFonts w:cs="IKFMMN+TimesNewRoman"/>
          <w:lang w:val="sr-Latn-CS"/>
        </w:rPr>
        <w:t>„</w:t>
      </w:r>
      <w:r w:rsidR="00A4184D" w:rsidRPr="00A4184D">
        <w:rPr>
          <w:rFonts w:cs="IKFMMN+TimesNewRoman"/>
          <w:lang w:val="sr-Latn-CS"/>
        </w:rPr>
        <w:t>“</w:t>
      </w:r>
      <w:r w:rsidR="00A4184D" w:rsidRPr="00A4184D">
        <w:rPr>
          <w:rFonts w:cs="IKFMMN+TimesNewRoman"/>
          <w:b/>
          <w:bCs/>
          <w:lang w:val="sr-Latn-CS"/>
        </w:rPr>
        <w:t>SHPL</w:t>
      </w:r>
      <w:r w:rsidR="00A4184D" w:rsidRPr="00A4184D">
        <w:rPr>
          <w:rFonts w:cs="IKFMMN+TimesNewRoman"/>
          <w:lang w:val="sr-Latn-CS"/>
        </w:rPr>
        <w:t xml:space="preserve">”) (6) означава </w:t>
      </w:r>
      <w:r w:rsidRPr="002F1C8D">
        <w:rPr>
          <w:rFonts w:cs="IKFMMN+TimesNewRoman"/>
          <w:lang w:val="sr-Latn-CS"/>
        </w:rPr>
        <w:t>„</w:t>
      </w:r>
      <w:r w:rsidR="00A4184D" w:rsidRPr="00A4184D">
        <w:rPr>
          <w:rFonts w:cs="IKFMMN+TimesNewRoman"/>
          <w:lang w:val="sr-Latn-CS"/>
        </w:rPr>
        <w:t xml:space="preserve">ласер” који може да произведе излазну енергију (укупну или било који део) већу од 1 </w:t>
      </w:r>
      <w:r w:rsidR="00A4184D" w:rsidRPr="00A4184D">
        <w:rPr>
          <w:rFonts w:cs="IKFMMN+TimesNewRoman"/>
          <w:lang w:val="sr-Cyrl-CS"/>
        </w:rPr>
        <w:t>К</w:t>
      </w:r>
      <w:r w:rsidR="00A4184D" w:rsidRPr="00A4184D">
        <w:rPr>
          <w:rFonts w:cs="IKFMMN+TimesNewRoman"/>
          <w:lang w:val="sr-Latn-CS"/>
        </w:rPr>
        <w:t xml:space="preserve">Ј за 50 ms или чија просечна снага </w:t>
      </w:r>
      <w:r w:rsidR="00A4184D" w:rsidRPr="00A4184D">
        <w:rPr>
          <w:rFonts w:cs="IKFMMN+TimesNewRoman"/>
          <w:lang w:val="sr-Cyrl-CS"/>
        </w:rPr>
        <w:t>или</w:t>
      </w:r>
      <w:r w:rsidR="00A4184D" w:rsidRPr="00A4184D">
        <w:rPr>
          <w:rFonts w:cs="IKFMMN+TimesNewRoman"/>
          <w:lang w:val="sr-Latn-CS"/>
        </w:rPr>
        <w:t xml:space="preserve"> снага непрекидне емисије прелази 20 </w:t>
      </w:r>
      <w:r w:rsidR="00A4184D" w:rsidRPr="00A4184D">
        <w:rPr>
          <w:rFonts w:cs="IKFMMN+TimesNewRoman"/>
          <w:lang w:val="sr-Cyrl-CS"/>
        </w:rPr>
        <w:t>К</w:t>
      </w:r>
      <w:r w:rsidR="00A4184D" w:rsidRPr="00A4184D">
        <w:rPr>
          <w:rFonts w:cs="IKFMMN+TimesNewRoman"/>
          <w:lang w:val="sr-Latn-CS"/>
        </w:rPr>
        <w:t>W.</w:t>
      </w:r>
    </w:p>
    <w:p w14:paraId="7EAFB985" w14:textId="0837AA00" w:rsidR="00A4184D" w:rsidRPr="00A4184D" w:rsidRDefault="002F1C8D" w:rsidP="00A4184D">
      <w:pPr>
        <w:autoSpaceDE w:val="0"/>
        <w:autoSpaceDN w:val="0"/>
        <w:adjustRightInd w:val="0"/>
        <w:spacing w:after="120" w:line="300" w:lineRule="exact"/>
        <w:ind w:hanging="1"/>
        <w:rPr>
          <w:rFonts w:ascii="IKFMMN+TimesNewRoman" w:hAnsi="IKFMMN+TimesNewRoman" w:cs="IKFMMN+TimesNewRoman"/>
          <w:lang w:val="sr-Cyrl-CS"/>
        </w:rPr>
      </w:pPr>
      <w:r w:rsidRPr="002F1C8D">
        <w:rPr>
          <w:rFonts w:cs="IKFMMN+TimesNewRoman"/>
          <w:b/>
          <w:bCs/>
          <w:lang w:val="sr-Latn-CS"/>
        </w:rPr>
        <w:t>„</w:t>
      </w:r>
      <w:r w:rsidR="00A4184D" w:rsidRPr="00A4184D">
        <w:rPr>
          <w:rFonts w:cs="IKFMMN+TimesNewRoman"/>
          <w:b/>
          <w:bCs/>
          <w:lang w:val="sr-Latn-CS"/>
        </w:rPr>
        <w:t>Све расположиве компензације”</w:t>
      </w:r>
      <w:r w:rsidR="00A4184D" w:rsidRPr="00A4184D">
        <w:rPr>
          <w:rFonts w:cs="IKFMMN+TimesNewRoman"/>
          <w:lang w:val="sr-Latn-CS"/>
        </w:rPr>
        <w:t xml:space="preserve"> (2) означава да су размотрене све могуће мере које произвођачу стоје на располагању да све систематске грешке позиционирања сведе на најмању могућу меру за сваки конкретни модел машине-алата</w:t>
      </w:r>
      <w:r w:rsidR="00A4184D" w:rsidRPr="00A4184D">
        <w:rPr>
          <w:rFonts w:cs="IKFMMN+TimesNewRoman"/>
          <w:lang w:val="sr-Cyrl-CS"/>
        </w:rPr>
        <w:t>, или да све мерне грешке</w:t>
      </w:r>
      <w:r w:rsidR="00A4184D" w:rsidRPr="00A4184D">
        <w:rPr>
          <w:rFonts w:cs="IKFMMN+TimesNewRoman"/>
          <w:lang w:val="sr-Latn-CS"/>
        </w:rPr>
        <w:t xml:space="preserve"> </w:t>
      </w:r>
      <w:r w:rsidR="00A4184D" w:rsidRPr="00A4184D">
        <w:rPr>
          <w:rFonts w:cs="IKFMMN+TimesNewRoman"/>
          <w:lang w:val="sr-Cyrl-CS"/>
        </w:rPr>
        <w:t xml:space="preserve">за </w:t>
      </w:r>
      <w:r w:rsidR="00A4184D" w:rsidRPr="00A4184D">
        <w:rPr>
          <w:rFonts w:cs="IKFMMN+TimesNewRoman"/>
          <w:lang w:val="sr-Latn-CS"/>
        </w:rPr>
        <w:t>конкретн</w:t>
      </w:r>
      <w:r w:rsidR="00A4184D" w:rsidRPr="00A4184D">
        <w:rPr>
          <w:rFonts w:cs="IKFMMN+TimesNewRoman"/>
          <w:lang w:val="sr-Cyrl-CS"/>
        </w:rPr>
        <w:t xml:space="preserve">у машину за мерење координата </w:t>
      </w:r>
      <w:r w:rsidR="00A4184D" w:rsidRPr="00A4184D">
        <w:rPr>
          <w:rFonts w:cs="IKFMMN+TimesNewRoman"/>
          <w:lang w:val="sr-Latn-CS"/>
        </w:rPr>
        <w:t>сведе на најмању могућу меру.</w:t>
      </w:r>
    </w:p>
    <w:p w14:paraId="5BEE3B77" w14:textId="11584BA2" w:rsidR="00C14E17" w:rsidRPr="004B3ADA" w:rsidRDefault="002F1C8D" w:rsidP="004B3ADA">
      <w:pPr>
        <w:autoSpaceDE w:val="0"/>
        <w:autoSpaceDN w:val="0"/>
        <w:adjustRightInd w:val="0"/>
        <w:spacing w:after="120" w:line="300" w:lineRule="exact"/>
        <w:ind w:firstLine="28"/>
        <w:rPr>
          <w:rFonts w:cs="IKFMMN+TimesNewRoman"/>
          <w:lang w:val="sr-Cyrl-CS"/>
        </w:rPr>
      </w:pPr>
      <w:r>
        <w:rPr>
          <w:b/>
          <w:lang w:val="sr-Latn-CS"/>
        </w:rPr>
        <w:t>„</w:t>
      </w:r>
      <w:r w:rsidR="00A4184D" w:rsidRPr="00A4184D">
        <w:rPr>
          <w:rFonts w:cs="IKFMMN+TimesNewRoman"/>
          <w:b/>
          <w:bCs/>
          <w:lang w:val="sr-Latn-CS"/>
        </w:rPr>
        <w:t xml:space="preserve">Свеобухватно дигитално управљање мотором” </w:t>
      </w:r>
      <w:r w:rsidR="00A4184D" w:rsidRPr="00A4184D">
        <w:rPr>
          <w:rFonts w:cs="IKFMMN+TimesNewRoman"/>
          <w:b/>
          <w:bCs/>
          <w:lang w:val="sr-Cyrl-CS"/>
        </w:rPr>
        <w:t>-</w:t>
      </w:r>
      <w:r w:rsidR="00A4184D" w:rsidRPr="00A4184D">
        <w:rPr>
          <w:rFonts w:cs="IKFMMN+TimesNewRoman"/>
          <w:lang w:val="sr-Cyrl-CS"/>
        </w:rPr>
        <w:t xml:space="preserve"> </w:t>
      </w:r>
      <w:r>
        <w:rPr>
          <w:b/>
          <w:lang w:val="sr-Latn-CS"/>
        </w:rPr>
        <w:t>„</w:t>
      </w:r>
      <w:r w:rsidR="00A4184D" w:rsidRPr="00A4184D">
        <w:rPr>
          <w:rFonts w:cs="IKFMMN+TimesNewRoman"/>
          <w:b/>
          <w:lang w:val="sr-Latn-CS"/>
        </w:rPr>
        <w:t>FADEC</w:t>
      </w:r>
      <w:r w:rsidR="00A4184D" w:rsidRPr="00A4184D">
        <w:rPr>
          <w:rFonts w:cs="IKFMMN+TimesNewRoman"/>
          <w:b/>
          <w:lang w:val="sr-Cyrl-CS"/>
        </w:rPr>
        <w:t xml:space="preserve"> системи</w:t>
      </w:r>
      <w:r w:rsidR="00A4184D" w:rsidRPr="00A4184D">
        <w:rPr>
          <w:rFonts w:cs="IKFMMN+TimesNewRoman"/>
          <w:b/>
          <w:lang w:val="sr-Latn-CS"/>
        </w:rPr>
        <w:t>”</w:t>
      </w:r>
      <w:r w:rsidR="00A4184D" w:rsidRPr="00A4184D">
        <w:rPr>
          <w:rFonts w:cs="IKFMMN+TimesNewRoman"/>
          <w:lang w:val="sr-Cyrl-CS"/>
        </w:rPr>
        <w:t xml:space="preserve"> (</w:t>
      </w:r>
      <w:r w:rsidR="00A4184D" w:rsidRPr="00A4184D">
        <w:rPr>
          <w:rFonts w:ascii="IKFMMN+TimesNewRoman" w:hAnsi="IKFMMN+TimesNewRoman" w:cs="IKFMMN+TimesNewRoman"/>
          <w:lang w:val="sr-Latn-CS"/>
        </w:rPr>
        <w:t>Full Authority Digital Engine Control System</w:t>
      </w:r>
      <w:r w:rsidR="00A4184D" w:rsidRPr="00A4184D">
        <w:rPr>
          <w:rFonts w:cs="IKFMMN+TimesNewRoman"/>
          <w:lang w:val="sr-Latn-CS"/>
        </w:rPr>
        <w:t xml:space="preserve">) (9) означава </w:t>
      </w:r>
      <w:r w:rsidR="00A4184D" w:rsidRPr="00A4184D">
        <w:rPr>
          <w:rFonts w:cs="IKFMMN+TimesNewRoman"/>
          <w:lang w:val="sr-Cyrl-CS"/>
        </w:rPr>
        <w:t xml:space="preserve">дигитални </w:t>
      </w:r>
      <w:r w:rsidR="00A4184D" w:rsidRPr="00A4184D">
        <w:rPr>
          <w:rFonts w:cs="IKFMMN+TimesNewRoman"/>
          <w:lang w:val="sr-Latn-CS"/>
        </w:rPr>
        <w:t>електронски управљачки систем за гасне турбине</w:t>
      </w:r>
      <w:r w:rsidR="00A4184D" w:rsidRPr="00A4184D">
        <w:rPr>
          <w:rFonts w:cs="IKFMMN+TimesNewRoman"/>
          <w:lang w:val="sr-Cyrl-CS"/>
        </w:rPr>
        <w:t xml:space="preserve"> који може независно да контролише погон машине у целом радном опсегу, од захтеваног почетка рада до захтеваног обустављања рада, како при нормалним, тако и у условима квара.</w:t>
      </w:r>
    </w:p>
    <w:p w14:paraId="4268BAB4" w14:textId="3608AC31"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Тачност</w:t>
      </w:r>
      <w:r w:rsidR="00A4184D" w:rsidRPr="00A4184D">
        <w:rPr>
          <w:rFonts w:cs="IKFMMN+TimesNewRoman"/>
          <w:b/>
          <w:lang w:val="sr-Latn-CS"/>
        </w:rPr>
        <w:t>”</w:t>
      </w:r>
      <w:r w:rsidR="00A4184D" w:rsidRPr="00A4184D">
        <w:rPr>
          <w:rFonts w:cs="IKFMMN+TimesNewRoman"/>
          <w:lang w:val="sr-Latn-CS"/>
        </w:rPr>
        <w:t xml:space="preserve">(Accuracy) (2 </w:t>
      </w:r>
      <w:r w:rsidR="007A6717">
        <w:rPr>
          <w:rFonts w:cs="IKFMMN+TimesNewRoman"/>
          <w:lang w:val="sr-Cyrl-RS"/>
        </w:rPr>
        <w:t>3</w:t>
      </w:r>
      <w:r w:rsidR="00A4184D" w:rsidRPr="00A4184D">
        <w:rPr>
          <w:rFonts w:cs="IKFMMN+TimesNewRoman"/>
          <w:lang w:val="sr-Latn-CS"/>
        </w:rPr>
        <w:t xml:space="preserve"> 6</w:t>
      </w:r>
      <w:r w:rsidR="007A6717">
        <w:rPr>
          <w:rFonts w:cs="IKFMMN+TimesNewRoman"/>
          <w:lang w:val="sr-Latn-CS"/>
        </w:rPr>
        <w:t xml:space="preserve"> </w:t>
      </w:r>
      <w:r w:rsidR="007A6717">
        <w:rPr>
          <w:rFonts w:cs="IKFMMN+TimesNewRoman"/>
          <w:lang w:val="sr-Cyrl-RS"/>
        </w:rPr>
        <w:t>7</w:t>
      </w:r>
      <w:r w:rsidR="00A4184D" w:rsidRPr="00A4184D">
        <w:rPr>
          <w:rFonts w:cs="IKFMMN+TimesNewRoman"/>
          <w:lang w:val="sr-Latn-CS"/>
        </w:rPr>
        <w:t xml:space="preserve"> </w:t>
      </w:r>
      <w:r w:rsidR="007A6717">
        <w:rPr>
          <w:rFonts w:cs="IKFMMN+TimesNewRoman"/>
          <w:lang w:val="sr-Cyrl-RS"/>
        </w:rPr>
        <w:t>8</w:t>
      </w:r>
      <w:r w:rsidR="00A4184D" w:rsidRPr="00A4184D">
        <w:rPr>
          <w:rFonts w:cs="IKFMMN+TimesNewRoman"/>
          <w:lang w:val="sr-Latn-CS"/>
        </w:rPr>
        <w:t xml:space="preserve">), обично изражена као мера нетачности, означава </w:t>
      </w:r>
      <w:r w:rsidR="00A4184D" w:rsidRPr="00A4184D">
        <w:rPr>
          <w:rFonts w:cs="IKFMMN+TimesNewRoman"/>
          <w:lang w:val="sr-Cyrl-CS"/>
        </w:rPr>
        <w:t xml:space="preserve">највеће одступање </w:t>
      </w:r>
      <w:r w:rsidR="00A4184D" w:rsidRPr="00A4184D">
        <w:rPr>
          <w:rFonts w:cs="IKFMMN+TimesNewRoman"/>
          <w:lang w:val="sr-Latn-CS"/>
        </w:rPr>
        <w:t>конкретне вредности, позитивн</w:t>
      </w:r>
      <w:r w:rsidR="00A4184D" w:rsidRPr="00A4184D">
        <w:rPr>
          <w:rFonts w:cs="IKFMMN+TimesNewRoman"/>
          <w:lang w:val="sr-Cyrl-CS"/>
        </w:rPr>
        <w:t>о</w:t>
      </w:r>
      <w:r w:rsidR="00A4184D" w:rsidRPr="00A4184D">
        <w:rPr>
          <w:rFonts w:cs="IKFMMN+TimesNewRoman"/>
          <w:lang w:val="sr-Latn-CS"/>
        </w:rPr>
        <w:t xml:space="preserve"> или негативн</w:t>
      </w:r>
      <w:r w:rsidR="00A4184D" w:rsidRPr="00A4184D">
        <w:rPr>
          <w:rFonts w:cs="IKFMMN+TimesNewRoman"/>
          <w:lang w:val="sr-Cyrl-CS"/>
        </w:rPr>
        <w:t>о</w:t>
      </w:r>
      <w:r w:rsidR="00A4184D" w:rsidRPr="00A4184D">
        <w:rPr>
          <w:rFonts w:cs="IKFMMN+TimesNewRoman"/>
          <w:lang w:val="sr-Latn-CS"/>
        </w:rPr>
        <w:t xml:space="preserve">, </w:t>
      </w:r>
      <w:r w:rsidR="00A4184D" w:rsidRPr="00A4184D">
        <w:rPr>
          <w:rFonts w:cs="IKFMMN+TimesNewRoman"/>
          <w:lang w:val="sr-Cyrl-CS"/>
        </w:rPr>
        <w:t xml:space="preserve">у </w:t>
      </w:r>
      <w:r w:rsidR="00A4184D" w:rsidRPr="00A4184D">
        <w:rPr>
          <w:rFonts w:cs="IKFMMN+TimesNewRoman"/>
          <w:lang w:val="sr-Latn-CS"/>
        </w:rPr>
        <w:t>од</w:t>
      </w:r>
      <w:r w:rsidR="00A4184D" w:rsidRPr="00A4184D">
        <w:rPr>
          <w:rFonts w:cs="IKFMMN+TimesNewRoman"/>
          <w:lang w:val="sr-Cyrl-CS"/>
        </w:rPr>
        <w:t>носу на</w:t>
      </w:r>
      <w:r w:rsidR="00A4184D" w:rsidRPr="00A4184D">
        <w:rPr>
          <w:rFonts w:cs="IKFMMN+TimesNewRoman"/>
          <w:lang w:val="sr-Latn-CS"/>
        </w:rPr>
        <w:t xml:space="preserve"> прихваћен стандард или </w:t>
      </w:r>
      <w:r w:rsidR="00A4184D" w:rsidRPr="00A4184D">
        <w:rPr>
          <w:rFonts w:cs="IKFMMN+TimesNewRoman"/>
          <w:lang w:val="sr-Cyrl-CS"/>
        </w:rPr>
        <w:t>тачну</w:t>
      </w:r>
      <w:r w:rsidR="00A4184D" w:rsidRPr="00A4184D">
        <w:rPr>
          <w:rFonts w:cs="IKFMMN+TimesNewRoman"/>
          <w:lang w:val="sr-Latn-CS"/>
        </w:rPr>
        <w:t xml:space="preserve"> вредност.</w:t>
      </w:r>
    </w:p>
    <w:p w14:paraId="46CF65AE" w14:textId="29C0D3AE" w:rsidR="00A4184D" w:rsidRPr="00A4184D" w:rsidRDefault="002F1C8D" w:rsidP="002F1C8D">
      <w:pPr>
        <w:spacing w:after="240"/>
        <w:rPr>
          <w:lang w:val="sr-Cyrl-RS"/>
        </w:rPr>
      </w:pPr>
      <w:r>
        <w:rPr>
          <w:b/>
          <w:lang w:val="sr-Latn-CS"/>
        </w:rPr>
        <w:t>„</w:t>
      </w:r>
      <w:r w:rsidR="00A4184D" w:rsidRPr="00A4184D">
        <w:rPr>
          <w:b/>
          <w:bCs/>
          <w:lang w:val="sr-Latn-CS"/>
        </w:rPr>
        <w:t>Т</w:t>
      </w:r>
      <w:r w:rsidR="00A4184D" w:rsidRPr="00A4184D">
        <w:rPr>
          <w:b/>
          <w:bCs/>
          <w:lang w:val="sr-Cyrl-RS"/>
        </w:rPr>
        <w:t>ело свемирске летелице</w:t>
      </w:r>
      <w:r w:rsidR="00A4184D" w:rsidRPr="00A4184D">
        <w:rPr>
          <w:b/>
          <w:lang w:val="sr-Latn-CS"/>
        </w:rPr>
        <w:t>”</w:t>
      </w:r>
      <w:r w:rsidR="00A4184D" w:rsidRPr="00A4184D">
        <w:rPr>
          <w:b/>
          <w:lang w:val="sr-Cyrl-RS"/>
        </w:rPr>
        <w:t xml:space="preserve"> </w:t>
      </w:r>
      <w:r w:rsidR="00A4184D" w:rsidRPr="00A4184D">
        <w:rPr>
          <w:b/>
          <w:lang w:val="sr-Latn-CS"/>
        </w:rPr>
        <w:t>(</w:t>
      </w:r>
      <w:r w:rsidR="00A4184D" w:rsidRPr="00A4184D">
        <w:rPr>
          <w:b/>
          <w:lang w:val="sr-Cyrl-RS"/>
        </w:rPr>
        <w:t>9)</w:t>
      </w:r>
      <w:r w:rsidR="00A4184D" w:rsidRPr="00A4184D">
        <w:rPr>
          <w:lang w:val="sr-Cyrl-RS"/>
        </w:rPr>
        <w:t xml:space="preserve"> означава опрему којом се обезбеђује потпорна инфраструктура </w:t>
      </w:r>
      <w:r w:rsidRPr="002F1C8D">
        <w:rPr>
          <w:bCs/>
          <w:lang w:val="sr-Latn-CS"/>
        </w:rPr>
        <w:t>„</w:t>
      </w:r>
      <w:r w:rsidR="00A4184D" w:rsidRPr="00A4184D">
        <w:rPr>
          <w:bCs/>
          <w:lang w:val="sr-Cyrl-RS"/>
        </w:rPr>
        <w:t>свемирске летелице</w:t>
      </w:r>
      <w:r w:rsidR="00A4184D" w:rsidRPr="00A4184D">
        <w:rPr>
          <w:lang w:val="sr-Latn-CS"/>
        </w:rPr>
        <w:t>”</w:t>
      </w:r>
      <w:r w:rsidR="00A4184D" w:rsidRPr="00A4184D">
        <w:rPr>
          <w:lang w:val="sr-Cyrl-RS"/>
        </w:rPr>
        <w:t xml:space="preserve"> и место за </w:t>
      </w:r>
      <w:r w:rsidRPr="002F1C8D">
        <w:rPr>
          <w:bCs/>
          <w:lang w:val="sr-Latn-CS"/>
        </w:rPr>
        <w:t>„</w:t>
      </w:r>
      <w:r w:rsidR="00A4184D" w:rsidRPr="00A4184D">
        <w:rPr>
          <w:bCs/>
          <w:lang w:val="sr-Cyrl-RS"/>
        </w:rPr>
        <w:t>користан терет свемирске летелице</w:t>
      </w:r>
      <w:r w:rsidR="00A4184D" w:rsidRPr="00A4184D">
        <w:rPr>
          <w:lang w:val="sr-Latn-CS"/>
        </w:rPr>
        <w:t>”</w:t>
      </w:r>
      <w:r w:rsidR="00A4184D" w:rsidRPr="00A4184D">
        <w:rPr>
          <w:lang w:val="sr-Cyrl-RS"/>
        </w:rPr>
        <w:t>.</w:t>
      </w:r>
      <w:r w:rsidR="00A4184D" w:rsidRPr="00A4184D">
        <w:rPr>
          <w:b/>
          <w:lang w:val="sr-Cyrl-RS"/>
        </w:rPr>
        <w:t xml:space="preserve"> </w:t>
      </w:r>
      <w:r w:rsidR="00A4184D" w:rsidRPr="00A4184D">
        <w:rPr>
          <w:lang w:val="sr-Cyrl-RS"/>
        </w:rPr>
        <w:t xml:space="preserve"> </w:t>
      </w:r>
    </w:p>
    <w:p w14:paraId="06BB2EF9" w14:textId="74547E73"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Технологија” </w:t>
      </w:r>
      <w:r w:rsidR="00A4184D" w:rsidRPr="00A4184D">
        <w:rPr>
          <w:rFonts w:cs="IKFMMN+TimesNewRoman"/>
          <w:lang w:val="sr-Latn-CS"/>
        </w:rPr>
        <w:t>(</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 xml:space="preserve">означава специфичне информације неопходне за </w:t>
      </w:r>
      <w:r w:rsidRPr="002F1C8D">
        <w:rPr>
          <w:rFonts w:cs="IKFMMN+TimesNewRoman"/>
          <w:lang w:val="sr-Latn-CS"/>
        </w:rPr>
        <w:t>„</w:t>
      </w:r>
      <w:r w:rsidR="00A4184D" w:rsidRPr="00A4184D">
        <w:rPr>
          <w:rFonts w:cs="IKFMMN+TimesNewRoman"/>
          <w:lang w:val="sr-Latn-CS"/>
        </w:rPr>
        <w:t xml:space="preserve">развој”, </w:t>
      </w:r>
      <w:r w:rsidRPr="002F1C8D">
        <w:rPr>
          <w:rFonts w:cs="IKFMMN+TimesNewRoman"/>
          <w:lang w:val="sr-Latn-CS"/>
        </w:rPr>
        <w:t>„</w:t>
      </w:r>
      <w:r w:rsidR="00A4184D" w:rsidRPr="00A4184D">
        <w:rPr>
          <w:rFonts w:cs="IKFMMN+TimesNewRoman"/>
          <w:lang w:val="sr-Latn-CS"/>
        </w:rPr>
        <w:t xml:space="preserve">производњу” или </w:t>
      </w:r>
      <w:r w:rsidRPr="002F1C8D">
        <w:rPr>
          <w:rFonts w:cs="IKFMMN+TimesNewRoman"/>
          <w:lang w:val="sr-Latn-CS"/>
        </w:rPr>
        <w:t>„</w:t>
      </w:r>
      <w:r w:rsidR="00A4184D" w:rsidRPr="00A4184D">
        <w:rPr>
          <w:rFonts w:cs="IKFMMN+TimesNewRoman"/>
          <w:lang w:val="sr-Latn-CS"/>
        </w:rPr>
        <w:t xml:space="preserve">употребу” робе. Ове информације су у облику </w:t>
      </w:r>
      <w:r>
        <w:rPr>
          <w:lang w:val="sr-Latn-CS"/>
        </w:rPr>
        <w:t>‛</w:t>
      </w:r>
      <w:r w:rsidR="00A4184D" w:rsidRPr="00A4184D">
        <w:rPr>
          <w:rFonts w:cs="IKFMMN+TimesNewRoman"/>
          <w:lang w:val="sr-Latn-CS"/>
        </w:rPr>
        <w:t xml:space="preserve">техничких података’ или </w:t>
      </w:r>
      <w:r>
        <w:rPr>
          <w:lang w:val="sr-Latn-CS"/>
        </w:rPr>
        <w:t>‛</w:t>
      </w:r>
      <w:r w:rsidR="00A4184D" w:rsidRPr="00A4184D">
        <w:rPr>
          <w:rFonts w:cs="IKFMMN+TimesNewRoman"/>
          <w:lang w:val="sr-Latn-CS"/>
        </w:rPr>
        <w:t>техничке помоћи’.</w:t>
      </w:r>
    </w:p>
    <w:p w14:paraId="5605BD14" w14:textId="5B68DF66" w:rsidR="00A4184D" w:rsidRPr="00A4184D" w:rsidRDefault="00A4184D" w:rsidP="00A4184D">
      <w:pPr>
        <w:autoSpaceDE w:val="0"/>
        <w:autoSpaceDN w:val="0"/>
        <w:adjustRightInd w:val="0"/>
        <w:spacing w:after="120" w:line="300" w:lineRule="exact"/>
        <w:ind w:left="1152" w:hanging="720"/>
        <w:rPr>
          <w:rFonts w:cs="IKFMMN+TimesNewRoman"/>
          <w:i/>
          <w:iCs/>
          <w:lang w:val="sr-Latn-CS"/>
        </w:rPr>
      </w:pPr>
      <w:r w:rsidRPr="00A4184D">
        <w:rPr>
          <w:rFonts w:cs="IKFMMN+TimesNewRoman"/>
          <w:i/>
          <w:iCs/>
          <w:u w:val="single"/>
          <w:lang w:val="sr-Latn-CS"/>
        </w:rPr>
        <w:t>N.B. 1:</w:t>
      </w:r>
      <w:r w:rsidRPr="00A4184D">
        <w:rPr>
          <w:rFonts w:cs="IKFMMN+TimesNewRoman"/>
          <w:i/>
          <w:iCs/>
          <w:lang w:val="sr-Latn-CS"/>
        </w:rPr>
        <w:tab/>
      </w:r>
      <w:r w:rsidR="00CB48E9">
        <w:rPr>
          <w:i/>
          <w:iCs/>
          <w:lang w:val="sr-Latn-CS"/>
        </w:rPr>
        <w:t>‛</w:t>
      </w:r>
      <w:r w:rsidRPr="00A4184D">
        <w:rPr>
          <w:rFonts w:cs="IKFMMN+TimesNewRoman"/>
          <w:i/>
          <w:iCs/>
          <w:lang w:val="sr-Latn-CS"/>
        </w:rPr>
        <w:t xml:space="preserve">Техничка помоћ’ може бити у облику упутстава, учења вештина, обуке, практичног знања и саветодавних услуга  и може да обухвати  </w:t>
      </w:r>
      <w:r w:rsidRPr="00A4184D">
        <w:rPr>
          <w:rFonts w:cs="IKFMMN+TimesNewRoman"/>
          <w:i/>
          <w:iCs/>
          <w:lang w:val="sr-Cyrl-CS"/>
        </w:rPr>
        <w:t>пренос</w:t>
      </w:r>
      <w:r w:rsidRPr="00A4184D">
        <w:rPr>
          <w:rFonts w:cs="IKFMMN+TimesNewRoman"/>
          <w:i/>
          <w:iCs/>
          <w:lang w:val="sr-Latn-CS"/>
        </w:rPr>
        <w:t xml:space="preserve"> </w:t>
      </w:r>
      <w:r w:rsidR="00CB48E9">
        <w:rPr>
          <w:i/>
          <w:iCs/>
          <w:lang w:val="sr-Latn-CS"/>
        </w:rPr>
        <w:t>‛</w:t>
      </w:r>
      <w:r w:rsidRPr="00A4184D">
        <w:rPr>
          <w:rFonts w:cs="IKFMMN+TimesNewRoman"/>
          <w:i/>
          <w:iCs/>
          <w:lang w:val="sr-Latn-CS"/>
        </w:rPr>
        <w:t>техничких података’</w:t>
      </w:r>
    </w:p>
    <w:p w14:paraId="35339211" w14:textId="35BB04DD" w:rsidR="00A4184D" w:rsidRPr="00A4184D" w:rsidRDefault="00A4184D" w:rsidP="00A4184D">
      <w:pPr>
        <w:autoSpaceDE w:val="0"/>
        <w:autoSpaceDN w:val="0"/>
        <w:adjustRightInd w:val="0"/>
        <w:spacing w:after="120" w:line="300" w:lineRule="exact"/>
        <w:ind w:left="1152" w:hanging="720"/>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r>
      <w:r w:rsidR="00CB48E9">
        <w:rPr>
          <w:i/>
          <w:iCs/>
          <w:lang w:val="sr-Latn-CS"/>
        </w:rPr>
        <w:t>‛</w:t>
      </w:r>
      <w:r w:rsidRPr="00A4184D">
        <w:rPr>
          <w:rFonts w:cs="IKFMMN+TimesNewRoman"/>
          <w:i/>
          <w:iCs/>
          <w:lang w:val="sr-Latn-CS"/>
        </w:rPr>
        <w:t>Технички подаци’ могу бити у облику техничких цртежа, планова, дијаграма, модела, формула, табела, техничких пројеката и спецификација, приручника и инструкција у писаном облику или на неком другом медијуму или уређају попут диска, траке, ROM меморије.</w:t>
      </w:r>
    </w:p>
    <w:p w14:paraId="16775BF0" w14:textId="0690C05A" w:rsidR="00A4184D" w:rsidRDefault="00CB48E9" w:rsidP="00A4184D">
      <w:pPr>
        <w:autoSpaceDE w:val="0"/>
        <w:autoSpaceDN w:val="0"/>
        <w:adjustRightInd w:val="0"/>
        <w:spacing w:after="120" w:line="300" w:lineRule="exact"/>
        <w:rPr>
          <w:rFonts w:cs="IKFMMN+TimesNewRoman"/>
          <w:b/>
          <w:lang w:val="sr-Cyrl-CS"/>
        </w:rPr>
      </w:pPr>
      <w:r>
        <w:rPr>
          <w:b/>
          <w:lang w:val="sr-Latn-CS"/>
        </w:rPr>
        <w:t>„</w:t>
      </w:r>
      <w:r w:rsidR="00A4184D" w:rsidRPr="00A4184D">
        <w:rPr>
          <w:rFonts w:cs="IKFMMN+TimesNewRoman"/>
          <w:b/>
          <w:bCs/>
          <w:lang w:val="sr-Latn-CS"/>
        </w:rPr>
        <w:t>Тра</w:t>
      </w:r>
      <w:r w:rsidR="00A4184D" w:rsidRPr="00A4184D">
        <w:rPr>
          <w:rFonts w:cs="IKFMMN+TimesNewRoman"/>
          <w:b/>
          <w:bCs/>
          <w:lang w:val="sr-Cyrl-CS"/>
        </w:rPr>
        <w:t>јање импулса</w:t>
      </w:r>
      <w:r w:rsidR="00A4184D" w:rsidRPr="00A4184D">
        <w:rPr>
          <w:rFonts w:cs="IKFMMN+TimesNewRoman"/>
          <w:b/>
          <w:bCs/>
          <w:lang w:val="sr-Latn-CS"/>
        </w:rPr>
        <w:t>”</w:t>
      </w:r>
      <w:r w:rsidR="00A4184D" w:rsidRPr="00A4184D">
        <w:rPr>
          <w:rFonts w:cs="IKFMMN+TimesNewRoman"/>
          <w:lang w:val="sr-Latn-CS"/>
        </w:rPr>
        <w:t xml:space="preserve"> </w:t>
      </w:r>
      <w:r w:rsidR="00A4184D" w:rsidRPr="00A4184D">
        <w:rPr>
          <w:rFonts w:cs="IKFMMN+TimesNewRoman"/>
          <w:b/>
          <w:lang w:val="sr-Latn-CS"/>
        </w:rPr>
        <w:t>(</w:t>
      </w:r>
      <w:r w:rsidR="00A4184D" w:rsidRPr="00A4184D">
        <w:rPr>
          <w:rFonts w:cs="IKFMMN+TimesNewRoman"/>
          <w:b/>
          <w:lang w:val="sr-Cyrl-CS"/>
        </w:rPr>
        <w:t>6</w:t>
      </w:r>
      <w:r w:rsidR="00A4184D" w:rsidRPr="00A4184D">
        <w:rPr>
          <w:rFonts w:cs="IKFMMN+TimesNewRoman"/>
          <w:b/>
          <w:lang w:val="sr-Latn-CS"/>
        </w:rPr>
        <w:t>)</w:t>
      </w:r>
      <w:r w:rsidR="00A4184D" w:rsidRPr="00A4184D">
        <w:rPr>
          <w:rFonts w:cs="IKFMMN+TimesNewRoman"/>
          <w:b/>
          <w:lang w:val="sr-Cyrl-CS"/>
        </w:rPr>
        <w:t xml:space="preserve"> </w:t>
      </w:r>
      <w:r w:rsidR="00A4184D" w:rsidRPr="00A4184D">
        <w:rPr>
          <w:rFonts w:cs="IKFMMN+TimesNewRoman"/>
          <w:lang w:val="sr-Cyrl-CS"/>
        </w:rPr>
        <w:t>је трајање</w:t>
      </w:r>
      <w:r w:rsidR="00A4184D" w:rsidRPr="00A4184D">
        <w:rPr>
          <w:rFonts w:cs="IKFMMN+TimesNewRoman"/>
          <w:b/>
          <w:lang w:val="sr-Cyrl-CS"/>
        </w:rPr>
        <w:t xml:space="preserve"> </w:t>
      </w:r>
      <w:r w:rsidRPr="00CB48E9">
        <w:rPr>
          <w:rFonts w:cs="IKFMMN+TimesNewRoman"/>
          <w:lang w:val="sr-Latn-CS"/>
        </w:rPr>
        <w:t>„</w:t>
      </w:r>
      <w:r w:rsidR="00A4184D" w:rsidRPr="00A4184D">
        <w:rPr>
          <w:rFonts w:cs="IKFMMN+TimesNewRoman"/>
          <w:lang w:val="sr-Cyrl-CS"/>
        </w:rPr>
        <w:t>ласерског</w:t>
      </w:r>
      <w:r w:rsidR="00A4184D" w:rsidRPr="00A4184D">
        <w:rPr>
          <w:rFonts w:cs="IKFMMN+TimesNewRoman"/>
          <w:lang w:val="sr-Latn-CS"/>
        </w:rPr>
        <w:t>”</w:t>
      </w:r>
      <w:r w:rsidR="00A4184D" w:rsidRPr="00A4184D">
        <w:rPr>
          <w:rFonts w:cs="IKFMMN+TimesNewRoman"/>
          <w:lang w:val="sr-Cyrl-CS"/>
        </w:rPr>
        <w:t xml:space="preserve"> импулса и означава време између тачака на </w:t>
      </w:r>
      <w:r w:rsidR="00CB1C01">
        <w:rPr>
          <w:rFonts w:cs="IKFMMN+TimesNewRoman"/>
          <w:lang w:val="sr-Cyrl-CS"/>
        </w:rPr>
        <w:t xml:space="preserve">половини интензитета предње и задње ивице </w:t>
      </w:r>
      <w:r w:rsidR="00A4184D" w:rsidRPr="00A4184D">
        <w:rPr>
          <w:rFonts w:cs="IKFMMN+TimesNewRoman"/>
          <w:lang w:val="sr-Cyrl-CS"/>
        </w:rPr>
        <w:t>појединачног импулса.</w:t>
      </w:r>
      <w:r w:rsidR="00A4184D" w:rsidRPr="00A4184D">
        <w:rPr>
          <w:rFonts w:cs="IKFMMN+TimesNewRoman"/>
          <w:b/>
          <w:lang w:val="sr-Cyrl-CS"/>
        </w:rPr>
        <w:t xml:space="preserve"> </w:t>
      </w:r>
    </w:p>
    <w:p w14:paraId="54D88BD2" w14:textId="63191296" w:rsidR="00EF7DE0" w:rsidRPr="00EF7DE0" w:rsidRDefault="00EF7DE0" w:rsidP="00A4184D">
      <w:pPr>
        <w:autoSpaceDE w:val="0"/>
        <w:autoSpaceDN w:val="0"/>
        <w:adjustRightInd w:val="0"/>
        <w:spacing w:after="120" w:line="300" w:lineRule="exact"/>
        <w:rPr>
          <w:rFonts w:cs="IKFMMN+TimesNewRoman"/>
          <w:lang w:val="sr-Cyrl-RS"/>
        </w:rPr>
      </w:pPr>
      <w:r>
        <w:rPr>
          <w:rFonts w:cs="IKFMMN+TimesNewRoman"/>
          <w:b/>
          <w:lang w:val="sr-Cyrl-RS"/>
        </w:rPr>
        <w:t>„Трајни селектори</w:t>
      </w:r>
      <w:r>
        <w:rPr>
          <w:b/>
          <w:lang w:val="sr-Cyrl-RS"/>
        </w:rPr>
        <w:t>”</w:t>
      </w:r>
      <w:r w:rsidRPr="00EF7DE0">
        <w:rPr>
          <w:rFonts w:cs="IKFMMN+TimesNewRoman"/>
          <w:b/>
          <w:lang w:val="sr-Cyrl-RS"/>
        </w:rPr>
        <w:t xml:space="preserve"> (5) означавају податке или скуп података који се односе на појединца (нпр. </w:t>
      </w:r>
      <w:r>
        <w:rPr>
          <w:rFonts w:cs="IKFMMN+TimesNewRoman"/>
          <w:b/>
          <w:lang w:val="sr-Cyrl-RS"/>
        </w:rPr>
        <w:t>п</w:t>
      </w:r>
      <w:r w:rsidRPr="00EF7DE0">
        <w:rPr>
          <w:rFonts w:cs="IKFMMN+TimesNewRoman"/>
          <w:b/>
          <w:lang w:val="sr-Cyrl-RS"/>
        </w:rPr>
        <w:t xml:space="preserve">резиме, име, адреса е-поште, </w:t>
      </w:r>
      <w:r>
        <w:rPr>
          <w:rFonts w:cs="IKFMMN+TimesNewRoman"/>
          <w:b/>
          <w:lang w:val="sr-Cyrl-RS"/>
        </w:rPr>
        <w:t>кућна</w:t>
      </w:r>
      <w:r w:rsidRPr="00EF7DE0">
        <w:rPr>
          <w:rFonts w:cs="IKFMMN+TimesNewRoman"/>
          <w:b/>
          <w:lang w:val="sr-Cyrl-RS"/>
        </w:rPr>
        <w:t xml:space="preserve"> адреса, број телефона или припадност групи).</w:t>
      </w:r>
    </w:p>
    <w:p w14:paraId="7C0EBDC8" w14:textId="5C46FA98" w:rsidR="00A4184D" w:rsidRPr="00A4184D" w:rsidRDefault="00A4184D" w:rsidP="00A4184D">
      <w:pPr>
        <w:autoSpaceDE w:val="0"/>
        <w:autoSpaceDN w:val="0"/>
        <w:adjustRightInd w:val="0"/>
        <w:spacing w:after="120" w:line="300" w:lineRule="exact"/>
        <w:rPr>
          <w:rFonts w:cs="IKFMMN+TimesNewRoman"/>
          <w:lang w:val="sr-Latn-CS"/>
        </w:rPr>
      </w:pPr>
      <w:r w:rsidRPr="00A4184D">
        <w:rPr>
          <w:rFonts w:cs="IKFMMN+TimesNewRoman"/>
          <w:b/>
          <w:bCs/>
          <w:lang w:val="sr-Latn-CS"/>
        </w:rPr>
        <w:lastRenderedPageBreak/>
        <w:t>“Трака”</w:t>
      </w:r>
      <w:r w:rsidRPr="00A4184D">
        <w:rPr>
          <w:rFonts w:cs="IKFMMN+TimesNewRoman"/>
          <w:lang w:val="sr-Latn-CS"/>
        </w:rPr>
        <w:t xml:space="preserve"> (1) је материјал направљен од испреплетаних или у истом правцу поређаних </w:t>
      </w:r>
      <w:r w:rsidR="00CB48E9" w:rsidRPr="00CB48E9">
        <w:rPr>
          <w:rFonts w:cs="IKFMMN+TimesNewRoman"/>
          <w:lang w:val="sr-Latn-CS"/>
        </w:rPr>
        <w:t>„</w:t>
      </w:r>
      <w:r w:rsidRPr="00A4184D">
        <w:rPr>
          <w:rFonts w:cs="IKFMMN+TimesNewRoman"/>
          <w:lang w:val="sr-Latn-CS"/>
        </w:rPr>
        <w:t xml:space="preserve">монофиламената”, </w:t>
      </w:r>
      <w:r w:rsidR="00CB48E9">
        <w:rPr>
          <w:lang w:val="sr-Latn-CS"/>
        </w:rPr>
        <w:t>‛</w:t>
      </w:r>
      <w:r w:rsidRPr="00A4184D">
        <w:rPr>
          <w:rFonts w:cs="IKFMMN+TimesNewRoman"/>
          <w:lang w:val="sr-Latn-CS"/>
        </w:rPr>
        <w:t xml:space="preserve">каблова’, </w:t>
      </w:r>
      <w:r w:rsidR="00CB48E9" w:rsidRPr="00CB48E9">
        <w:rPr>
          <w:rFonts w:cs="IKFMMN+TimesNewRoman"/>
          <w:lang w:val="sr-Latn-CS"/>
        </w:rPr>
        <w:t>„</w:t>
      </w:r>
      <w:r w:rsidRPr="00A4184D">
        <w:rPr>
          <w:rFonts w:cs="IKFMMN+TimesNewRoman"/>
          <w:lang w:val="sr-Latn-CS"/>
        </w:rPr>
        <w:t xml:space="preserve">претпређе”, </w:t>
      </w:r>
      <w:r w:rsidR="00CB48E9" w:rsidRPr="00CB48E9">
        <w:rPr>
          <w:rFonts w:cs="IKFMMN+TimesNewRoman"/>
          <w:lang w:val="sr-Latn-CS"/>
        </w:rPr>
        <w:t>„</w:t>
      </w:r>
      <w:r w:rsidRPr="00A4184D">
        <w:rPr>
          <w:rFonts w:cs="IKFMMN+TimesNewRoman"/>
          <w:lang w:val="sr-Latn-CS"/>
        </w:rPr>
        <w:t xml:space="preserve">трака влакана” или </w:t>
      </w:r>
      <w:r w:rsidR="00CB48E9" w:rsidRPr="00CB48E9">
        <w:rPr>
          <w:rFonts w:cs="IKFMMN+TimesNewRoman"/>
          <w:lang w:val="sr-Latn-CS"/>
        </w:rPr>
        <w:t>„</w:t>
      </w:r>
      <w:r w:rsidRPr="00A4184D">
        <w:rPr>
          <w:rFonts w:cs="IKFMMN+TimesNewRoman"/>
          <w:lang w:val="sr-Latn-CS"/>
        </w:rPr>
        <w:t>пређа” итд., обично импрегниран смолом.</w:t>
      </w:r>
    </w:p>
    <w:p w14:paraId="5C939951" w14:textId="2D761570" w:rsidR="00A4184D" w:rsidRPr="00A4184D" w:rsidRDefault="00A4184D" w:rsidP="003C462C">
      <w:pPr>
        <w:autoSpaceDE w:val="0"/>
        <w:autoSpaceDN w:val="0"/>
        <w:adjustRightInd w:val="0"/>
        <w:spacing w:after="120" w:line="300" w:lineRule="exact"/>
        <w:ind w:left="1407" w:hanging="975"/>
        <w:rPr>
          <w:rFonts w:cs="IKFMMN+TimesNewRoman"/>
          <w:i/>
          <w:iCs/>
          <w:lang w:val="sr-Latn-CS"/>
        </w:rPr>
      </w:pPr>
      <w:r w:rsidRPr="00A4184D">
        <w:rPr>
          <w:rFonts w:cs="IKFMMN+TimesNewRoman"/>
          <w:i/>
          <w:u w:val="single"/>
          <w:lang w:val="sr-Latn-CS"/>
        </w:rPr>
        <w:t>N.B.:</w:t>
      </w:r>
      <w:r w:rsidR="003C462C" w:rsidRPr="003C462C">
        <w:rPr>
          <w:rFonts w:cs="IKFMMN+TimesNewRoman"/>
          <w:i/>
          <w:lang w:val="sr-Latn-CS"/>
        </w:rPr>
        <w:tab/>
      </w:r>
      <w:r w:rsidR="00CB48E9">
        <w:rPr>
          <w:i/>
          <w:iCs/>
          <w:lang w:val="sr-Latn-CS"/>
        </w:rPr>
        <w:t>‛</w:t>
      </w:r>
      <w:r w:rsidRPr="00A4184D">
        <w:rPr>
          <w:rFonts w:cs="IKFMMN+TimesNewRoman"/>
          <w:i/>
          <w:iCs/>
          <w:lang w:val="sr-Latn-CS"/>
        </w:rPr>
        <w:t xml:space="preserve">Кабл’ је сноп </w:t>
      </w:r>
      <w:r w:rsidR="00CB48E9" w:rsidRPr="00CB48E9">
        <w:rPr>
          <w:rFonts w:cs="IKFMMN+TimesNewRoman"/>
          <w:i/>
          <w:iCs/>
          <w:lang w:val="sr-Latn-CS"/>
        </w:rPr>
        <w:t>„</w:t>
      </w:r>
      <w:r w:rsidRPr="00A4184D">
        <w:rPr>
          <w:rFonts w:cs="IKFMMN+TimesNewRoman"/>
          <w:i/>
          <w:iCs/>
          <w:lang w:val="sr-Latn-CS"/>
        </w:rPr>
        <w:t>монофиламената” (обично преко 200) уређених приближно паралелно.</w:t>
      </w:r>
    </w:p>
    <w:p w14:paraId="256D956A" w14:textId="71505CAE" w:rsid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Трака влакна”</w:t>
      </w:r>
      <w:r w:rsidR="00A4184D" w:rsidRPr="00A4184D">
        <w:rPr>
          <w:rFonts w:cs="IKFMMN+TimesNewRoman"/>
          <w:lang w:val="sr-Latn-CS"/>
        </w:rPr>
        <w:t xml:space="preserve"> (1) је </w:t>
      </w:r>
      <w:r w:rsidR="00740525">
        <w:rPr>
          <w:rFonts w:cs="IKFMMN+TimesNewRoman"/>
          <w:lang w:val="sr-Cyrl-RS"/>
        </w:rPr>
        <w:t>сноп</w:t>
      </w:r>
      <w:r w:rsidR="00A4184D" w:rsidRPr="00A4184D">
        <w:rPr>
          <w:rFonts w:cs="IKFMMN+TimesNewRoman"/>
          <w:lang w:val="sr-Latn-CS"/>
        </w:rPr>
        <w:t xml:space="preserve"> </w:t>
      </w:r>
      <w:r w:rsidRPr="00CB48E9">
        <w:rPr>
          <w:rFonts w:cs="IKFMMN+TimesNewRoman"/>
          <w:lang w:val="sr-Latn-CS"/>
        </w:rPr>
        <w:t>„</w:t>
      </w:r>
      <w:r w:rsidR="00A4184D" w:rsidRPr="00A4184D">
        <w:rPr>
          <w:rFonts w:cs="IKFMMN+TimesNewRoman"/>
          <w:lang w:val="sr-Latn-CS"/>
        </w:rPr>
        <w:t>монофиламената”, обично приближно паралелних.</w:t>
      </w:r>
    </w:p>
    <w:p w14:paraId="33006BEF" w14:textId="7544606D" w:rsidR="002A6D6D" w:rsidRDefault="002A6D6D" w:rsidP="002A6D6D">
      <w:pPr>
        <w:autoSpaceDE w:val="0"/>
        <w:autoSpaceDN w:val="0"/>
        <w:adjustRightInd w:val="0"/>
        <w:spacing w:after="120" w:line="300" w:lineRule="exact"/>
        <w:rPr>
          <w:rFonts w:cs="IKFMMN+TimesNewRoman"/>
          <w:lang w:val="sr-Cyrl-CS"/>
        </w:rPr>
      </w:pPr>
      <w:r w:rsidRPr="002A6D6D">
        <w:rPr>
          <w:b/>
          <w:bCs/>
          <w:lang w:val="sr-Cyrl-CS"/>
        </w:rPr>
        <w:t>„</w:t>
      </w:r>
      <w:r w:rsidRPr="002A6D6D">
        <w:rPr>
          <w:rFonts w:cs="IKFMMN+TimesNewRoman"/>
          <w:b/>
          <w:bCs/>
          <w:lang w:val="sr-Cyrl-CS"/>
        </w:rPr>
        <w:t>Транзистор са ефектом поља за контролу канала</w:t>
      </w:r>
      <w:r w:rsidRPr="002A6D6D">
        <w:rPr>
          <w:b/>
          <w:bCs/>
          <w:lang w:val="sr-Cyrl-CS"/>
        </w:rPr>
        <w:t>”</w:t>
      </w:r>
      <w:r>
        <w:rPr>
          <w:rFonts w:cs="IKFMMN+TimesNewRoman"/>
          <w:lang w:val="sr-Cyrl-CS"/>
        </w:rPr>
        <w:t xml:space="preserve"> (3)</w:t>
      </w:r>
      <w:r w:rsidRPr="002A6D6D">
        <w:rPr>
          <w:lang w:val="ru-RU"/>
        </w:rPr>
        <w:t xml:space="preserve"> </w:t>
      </w:r>
      <w:r w:rsidRPr="002A6D6D">
        <w:rPr>
          <w:rFonts w:cs="IKFMMN+TimesNewRoman"/>
          <w:lang w:val="sr-Cyrl-CS"/>
        </w:rPr>
        <w:t>означава уређај са једним или више полупроводничких елемената проводног канала са заједничком структуром контролне електроде која окружује и контролише струју у свим полупроводничким елементима проводног канала.</w:t>
      </w:r>
    </w:p>
    <w:p w14:paraId="5B34197A" w14:textId="7F5A9ACA" w:rsidR="002A6D6D" w:rsidRPr="002A6D6D" w:rsidRDefault="002A6D6D" w:rsidP="002A6D6D">
      <w:pPr>
        <w:autoSpaceDE w:val="0"/>
        <w:autoSpaceDN w:val="0"/>
        <w:adjustRightInd w:val="0"/>
        <w:spacing w:after="120" w:line="300" w:lineRule="exact"/>
        <w:ind w:left="1413" w:hanging="705"/>
        <w:rPr>
          <w:rFonts w:cs="IKFMMN+TimesNewRoman"/>
          <w:i/>
          <w:iCs/>
          <w:lang w:val="sr-Cyrl-CS"/>
        </w:rPr>
      </w:pPr>
      <w:r w:rsidRPr="002A6D6D">
        <w:rPr>
          <w:rFonts w:cs="IKFMMN+TimesNewRoman"/>
          <w:i/>
          <w:iCs/>
          <w:u w:val="single"/>
        </w:rPr>
        <w:t>N</w:t>
      </w:r>
      <w:r w:rsidRPr="002A6D6D">
        <w:rPr>
          <w:rFonts w:cs="IKFMMN+TimesNewRoman"/>
          <w:i/>
          <w:iCs/>
          <w:u w:val="single"/>
          <w:lang w:val="ru-RU"/>
        </w:rPr>
        <w:t>.</w:t>
      </w:r>
      <w:r w:rsidRPr="002A6D6D">
        <w:rPr>
          <w:rFonts w:cs="IKFMMN+TimesNewRoman"/>
          <w:i/>
          <w:iCs/>
          <w:u w:val="single"/>
        </w:rPr>
        <w:t>B</w:t>
      </w:r>
      <w:r w:rsidRPr="002A6D6D">
        <w:rPr>
          <w:rFonts w:cs="IKFMMN+TimesNewRoman"/>
          <w:i/>
          <w:iCs/>
          <w:u w:val="single"/>
          <w:lang w:val="sr-Cyrl-CS"/>
        </w:rPr>
        <w:t>.</w:t>
      </w:r>
      <w:r w:rsidRPr="002A6D6D">
        <w:rPr>
          <w:rFonts w:cs="IKFMMN+TimesNewRoman"/>
          <w:i/>
          <w:iCs/>
          <w:lang w:val="sr-Cyrl-CS"/>
        </w:rPr>
        <w:t xml:space="preserve"> </w:t>
      </w:r>
      <w:r>
        <w:rPr>
          <w:rFonts w:cs="IKFMMN+TimesNewRoman"/>
          <w:i/>
          <w:iCs/>
          <w:lang w:val="sr-Cyrl-CS"/>
        </w:rPr>
        <w:tab/>
      </w:r>
      <w:r w:rsidRPr="002A6D6D">
        <w:rPr>
          <w:rFonts w:cs="IKFMMN+TimesNewRoman"/>
          <w:i/>
          <w:iCs/>
          <w:lang w:val="sr-Cyrl-CS"/>
        </w:rPr>
        <w:t xml:space="preserve">Ова дефиниција </w:t>
      </w:r>
      <w:r>
        <w:rPr>
          <w:rFonts w:cs="IKFMMN+TimesNewRoman"/>
          <w:i/>
          <w:iCs/>
          <w:lang w:val="sr-Cyrl-CS"/>
        </w:rPr>
        <w:t>обухвата</w:t>
      </w:r>
      <w:r w:rsidRPr="002A6D6D">
        <w:rPr>
          <w:rFonts w:cs="IKFMMN+TimesNewRoman"/>
          <w:i/>
          <w:iCs/>
          <w:lang w:val="sr-Cyrl-CS"/>
        </w:rPr>
        <w:t xml:space="preserve"> </w:t>
      </w:r>
      <w:r>
        <w:rPr>
          <w:rFonts w:cs="IKFMMN+TimesNewRoman"/>
          <w:i/>
          <w:iCs/>
          <w:lang w:val="sr-Cyrl-CS"/>
        </w:rPr>
        <w:t>т</w:t>
      </w:r>
      <w:r w:rsidRPr="002A6D6D">
        <w:rPr>
          <w:rFonts w:cs="IKFMMN+TimesNewRoman"/>
          <w:i/>
          <w:iCs/>
          <w:lang w:val="sr-Cyrl-CS"/>
        </w:rPr>
        <w:t xml:space="preserve">ранзисторе са ефектом поља са контролном електродом која окружује нанослој или канал наножице и друге структуре елемента полупроводничког канала </w:t>
      </w:r>
      <w:r w:rsidR="009218FD">
        <w:rPr>
          <w:i/>
          <w:iCs/>
          <w:lang w:val="sr-Cyrl-CS"/>
        </w:rPr>
        <w:t>„</w:t>
      </w:r>
      <w:r>
        <w:rPr>
          <w:rFonts w:cs="IKFMMN+TimesNewRoman"/>
          <w:i/>
          <w:iCs/>
          <w:lang w:val="sr-Cyrl-CS"/>
        </w:rPr>
        <w:t>GAAFET</w:t>
      </w:r>
      <w:r>
        <w:rPr>
          <w:i/>
          <w:iCs/>
          <w:lang w:val="sr-Cyrl-CS"/>
        </w:rPr>
        <w:t>”</w:t>
      </w:r>
      <w:r w:rsidRPr="002A6D6D">
        <w:rPr>
          <w:rFonts w:cs="IKFMMN+TimesNewRoman"/>
          <w:i/>
          <w:iCs/>
          <w:lang w:val="sr-Cyrl-CS"/>
        </w:rPr>
        <w:t>.</w:t>
      </w:r>
    </w:p>
    <w:p w14:paraId="5CADCE08" w14:textId="044F58F7" w:rsidR="00877060" w:rsidRPr="002A6D6D" w:rsidRDefault="00CB48E9" w:rsidP="00A4184D">
      <w:pPr>
        <w:rPr>
          <w:lang w:val="ru-RU"/>
        </w:rPr>
      </w:pPr>
      <w:r>
        <w:rPr>
          <w:b/>
          <w:lang w:val="sr-Latn-CS"/>
        </w:rPr>
        <w:t>„</w:t>
      </w:r>
      <w:r w:rsidR="00A4184D" w:rsidRPr="00A4184D">
        <w:rPr>
          <w:b/>
          <w:bCs/>
          <w:lang w:val="sr-Latn-CS"/>
        </w:rPr>
        <w:t>Тр</w:t>
      </w:r>
      <w:r w:rsidR="00A4184D" w:rsidRPr="00A4184D">
        <w:rPr>
          <w:b/>
          <w:bCs/>
          <w:lang w:val="sr-Cyrl-CS"/>
        </w:rPr>
        <w:t>одимензионално интегрисано коло</w:t>
      </w:r>
      <w:r w:rsidR="00A4184D" w:rsidRPr="00A4184D">
        <w:rPr>
          <w:b/>
          <w:bCs/>
          <w:lang w:val="sr-Latn-CS"/>
        </w:rPr>
        <w:t>”</w:t>
      </w:r>
      <w:r w:rsidR="00A4184D" w:rsidRPr="00A4184D">
        <w:rPr>
          <w:lang w:val="sr-Latn-CS"/>
        </w:rPr>
        <w:t xml:space="preserve"> (</w:t>
      </w:r>
      <w:r w:rsidR="00A4184D" w:rsidRPr="00A4184D">
        <w:rPr>
          <w:lang w:val="sr-Cyrl-CS"/>
        </w:rPr>
        <w:t>3</w:t>
      </w:r>
      <w:r w:rsidR="00A4184D" w:rsidRPr="00A4184D">
        <w:rPr>
          <w:lang w:val="sr-Latn-CS"/>
        </w:rPr>
        <w:t>)</w:t>
      </w:r>
      <w:r w:rsidR="00A4184D" w:rsidRPr="00A4184D">
        <w:rPr>
          <w:lang w:val="sr-Cyrl-CS"/>
        </w:rPr>
        <w:t xml:space="preserve"> </w:t>
      </w:r>
      <w:r w:rsidR="00877060" w:rsidRPr="00877060">
        <w:rPr>
          <w:lang w:val="sr-Cyrl-CS"/>
        </w:rPr>
        <w:t>означава скуп полупроводничких матрица или слојева активних уређаја који су интегрисани заједно и који кроз полупроводнике пролазе кроз везе које пролазе кроз интерпосер, подлогу, матрицу или слој како би се успоставиле међусобне везе између слојева уређаја. Интерпосер је интерфејс који омогућава електричне везе</w:t>
      </w:r>
      <w:r w:rsidR="00877060" w:rsidRPr="002A6D6D">
        <w:rPr>
          <w:lang w:val="ru-RU"/>
        </w:rPr>
        <w:t>.</w:t>
      </w:r>
    </w:p>
    <w:p w14:paraId="12C6031E" w14:textId="77777777" w:rsidR="00877060" w:rsidRPr="00A4184D" w:rsidRDefault="00877060" w:rsidP="00A4184D">
      <w:pPr>
        <w:rPr>
          <w:lang w:val="sr-Cyrl-CS"/>
        </w:rPr>
      </w:pPr>
    </w:p>
    <w:p w14:paraId="74275F84" w14:textId="20A9AA00"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Тренутна ширина опсега”</w:t>
      </w:r>
      <w:r w:rsidR="00A4184D" w:rsidRPr="00A4184D">
        <w:rPr>
          <w:rFonts w:cs="IKFMMN+TimesNewRoman"/>
          <w:lang w:val="sr-Latn-CS"/>
        </w:rPr>
        <w:t xml:space="preserve"> (3 5 7) означава ширину опсега у коме излазна снага остаје константна до 3 dB без подешавања осталих параметара </w:t>
      </w:r>
      <w:r w:rsidR="00A4184D" w:rsidRPr="00A4184D">
        <w:rPr>
          <w:rFonts w:cs="IKFMMN+TimesNewRoman"/>
          <w:lang w:val="sr-Cyrl-CS"/>
        </w:rPr>
        <w:t>рада</w:t>
      </w:r>
      <w:r w:rsidR="00A4184D" w:rsidRPr="00A4184D">
        <w:rPr>
          <w:rFonts w:cs="IKFMMN+TimesNewRoman"/>
          <w:lang w:val="sr-Latn-CS"/>
        </w:rPr>
        <w:t>.</w:t>
      </w:r>
    </w:p>
    <w:p w14:paraId="25884995" w14:textId="5BDDD5C7"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 xml:space="preserve">Угловно одступање” </w:t>
      </w:r>
      <w:r w:rsidR="00A4184D" w:rsidRPr="00A4184D">
        <w:rPr>
          <w:rFonts w:cs="IKFMMN+TimesNewRoman"/>
          <w:lang w:val="sr-Latn-CS"/>
        </w:rPr>
        <w:t xml:space="preserve">(2) означава </w:t>
      </w:r>
      <w:r w:rsidR="00A4184D" w:rsidRPr="00A4184D">
        <w:rPr>
          <w:rFonts w:cs="IKFMMN+TimesNewRoman"/>
          <w:lang w:val="sr-Cyrl-CS"/>
        </w:rPr>
        <w:t>највећу</w:t>
      </w:r>
      <w:r w:rsidR="00A4184D" w:rsidRPr="00A4184D">
        <w:rPr>
          <w:rFonts w:cs="IKFMMN+TimesNewRoman"/>
          <w:lang w:val="sr-Latn-CS"/>
        </w:rPr>
        <w:t xml:space="preserve"> разлику између угаоног положаја и конкретног, веома прецизно измереног угаоног положаја, након што се </w:t>
      </w:r>
      <w:r w:rsidR="00A4184D" w:rsidRPr="00A4184D">
        <w:rPr>
          <w:rFonts w:cs="IKFMMN+TimesNewRoman"/>
          <w:lang w:val="sr-Cyrl-CS"/>
        </w:rPr>
        <w:t xml:space="preserve">радни комад </w:t>
      </w:r>
      <w:r w:rsidR="00A4184D" w:rsidRPr="00A4184D">
        <w:rPr>
          <w:rFonts w:cs="IKFMMN+TimesNewRoman"/>
          <w:lang w:val="sr-Latn-CS"/>
        </w:rPr>
        <w:t xml:space="preserve">који се обрађује на радном столу окретањем помери из свог </w:t>
      </w:r>
      <w:r w:rsidR="00A4184D" w:rsidRPr="00A4184D">
        <w:rPr>
          <w:rFonts w:cs="IKFMMN+TimesNewRoman"/>
          <w:lang w:val="sr-Cyrl-CS"/>
        </w:rPr>
        <w:t>почетног</w:t>
      </w:r>
      <w:r w:rsidR="00A4184D" w:rsidRPr="00A4184D">
        <w:rPr>
          <w:rFonts w:cs="IKFMMN+TimesNewRoman"/>
          <w:lang w:val="sr-Latn-CS"/>
        </w:rPr>
        <w:t xml:space="preserve"> положаја.</w:t>
      </w:r>
    </w:p>
    <w:p w14:paraId="787BB211" w14:textId="5EE59C84" w:rsidR="00A4184D" w:rsidRPr="00A4184D" w:rsidRDefault="00CB48E9" w:rsidP="00A4184D">
      <w:pPr>
        <w:autoSpaceDE w:val="0"/>
        <w:autoSpaceDN w:val="0"/>
        <w:adjustRightInd w:val="0"/>
        <w:spacing w:after="120" w:line="300" w:lineRule="exact"/>
        <w:rPr>
          <w:rFonts w:cs="IKFMMN+TimesNewRoman"/>
          <w:lang w:val="sr-Cyrl-CS"/>
        </w:rPr>
      </w:pPr>
      <w:r w:rsidRPr="00CB48E9">
        <w:rPr>
          <w:rFonts w:cs="IKFMMN+TimesNewRoman"/>
          <w:b/>
          <w:bCs/>
          <w:lang w:val="sr-Latn-CS"/>
        </w:rPr>
        <w:t>„</w:t>
      </w:r>
      <w:r w:rsidR="00A4184D" w:rsidRPr="00A4184D">
        <w:rPr>
          <w:rFonts w:cs="IKFMMN+TimesNewRoman"/>
          <w:b/>
          <w:bCs/>
          <w:lang w:val="sr-Latn-CS"/>
        </w:rPr>
        <w:t>Укупна густина струје”</w:t>
      </w:r>
      <w:r w:rsidR="00A4184D" w:rsidRPr="00A4184D">
        <w:rPr>
          <w:rFonts w:cs="IKFMMN+TimesNewRoman"/>
          <w:lang w:val="sr-Latn-CS"/>
        </w:rPr>
        <w:t xml:space="preserve"> (3) означава укупан број ампер-завојака у калему (тј. укупан збир завојака помножен с максималном струјом сваког завојка) подељен укупним попречним пресеком калема (укључујући суперпроводничке нити, металну матрицу у којој су утиснуте суперпроводничке нити, херметизирајући материјал, канале за хлађење итд.).</w:t>
      </w:r>
    </w:p>
    <w:p w14:paraId="3C6B2751" w14:textId="65C86681"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Употреба”</w:t>
      </w:r>
      <w:r w:rsidR="00A4184D" w:rsidRPr="00A4184D">
        <w:rPr>
          <w:rFonts w:cs="IKFMMN+TimesNewRoman"/>
          <w:lang w:val="sr-Latn-CS"/>
        </w:rPr>
        <w:t xml:space="preserve"> (</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означава функционисање, инсталирање (укључујући инсталирање на терену), одржавање (проверавање), оправку, ремонт и репарацију.</w:t>
      </w:r>
    </w:p>
    <w:p w14:paraId="4F4377C0" w14:textId="61D96932"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Управљање контурном обрадом”</w:t>
      </w:r>
      <w:r w:rsidR="00A4184D" w:rsidRPr="00A4184D">
        <w:rPr>
          <w:rFonts w:cs="IKFMMN+TimesNewRoman"/>
          <w:lang w:val="sr-Latn-CS"/>
        </w:rPr>
        <w:t xml:space="preserve"> (2) означава два или више </w:t>
      </w:r>
      <w:r w:rsidRPr="00CB48E9">
        <w:rPr>
          <w:rFonts w:cs="IKFMMN+TimesNewRoman"/>
          <w:lang w:val="sr-Latn-CS"/>
        </w:rPr>
        <w:t>„</w:t>
      </w:r>
      <w:r w:rsidR="00A4184D" w:rsidRPr="00A4184D">
        <w:rPr>
          <w:rFonts w:cs="IKFMMN+TimesNewRoman"/>
          <w:lang w:val="sr-Latn-CS"/>
        </w:rPr>
        <w:t>нумерички контролисана” покрета који се одвијају у складу с инструкцијама које ближе одређују следећи захтевани положај и захтеване величине померања за дати положај. Ове величине померања варирају једна у односу на другу тако да се генерише жељена кон</w:t>
      </w:r>
      <w:r w:rsidR="004B3ADA">
        <w:rPr>
          <w:rFonts w:cs="IKFMMN+TimesNewRoman"/>
          <w:lang w:val="sr-Latn-CS"/>
        </w:rPr>
        <w:t>тура (реф. ISO/DIS 2806- 1980).</w:t>
      </w:r>
    </w:p>
    <w:p w14:paraId="6A55EEAB" w14:textId="21198295" w:rsidR="00A4184D" w:rsidRPr="00A4184D" w:rsidRDefault="00CB48E9" w:rsidP="00A4184D">
      <w:pPr>
        <w:autoSpaceDE w:val="0"/>
        <w:autoSpaceDN w:val="0"/>
        <w:adjustRightInd w:val="0"/>
        <w:spacing w:after="120" w:line="300" w:lineRule="exact"/>
        <w:rPr>
          <w:rFonts w:cs="IKFMMN+TimesNewRoman"/>
          <w:lang w:val="sr-Cyrl-CS"/>
        </w:rPr>
      </w:pPr>
      <w:r w:rsidRPr="00CB48E9">
        <w:rPr>
          <w:rFonts w:cs="IKFMMN+TimesNewRoman"/>
          <w:b/>
          <w:bCs/>
          <w:lang w:val="sr-Latn-CS"/>
        </w:rPr>
        <w:t>„</w:t>
      </w:r>
      <w:r w:rsidR="00A4184D" w:rsidRPr="00A4184D">
        <w:rPr>
          <w:rFonts w:cs="IKFMMN+TimesNewRoman"/>
          <w:b/>
          <w:bCs/>
          <w:lang w:val="sr-Latn-CS"/>
        </w:rPr>
        <w:t>Уранијум обогаћен изотопима 235 или 233”</w:t>
      </w:r>
      <w:r w:rsidR="00A4184D" w:rsidRPr="00A4184D">
        <w:rPr>
          <w:rFonts w:cs="IKFMMN+TimesNewRoman"/>
          <w:lang w:val="sr-Latn-CS"/>
        </w:rPr>
        <w:t xml:space="preserve"> (0) означава уранијум који садржи изотопе 235 или 233 или оба</w:t>
      </w:r>
      <w:r w:rsidR="00E100BD">
        <w:rPr>
          <w:rFonts w:cs="IKFMMN+TimesNewRoman"/>
          <w:lang w:val="sr-Cyrl-RS"/>
        </w:rPr>
        <w:t>,</w:t>
      </w:r>
      <w:r w:rsidR="00A4184D" w:rsidRPr="00A4184D">
        <w:rPr>
          <w:rFonts w:cs="IKFMMN+TimesNewRoman"/>
          <w:lang w:val="sr-Latn-CS"/>
        </w:rPr>
        <w:t xml:space="preserve"> у </w:t>
      </w:r>
      <w:r w:rsidR="00A4184D" w:rsidRPr="00A4184D">
        <w:rPr>
          <w:rFonts w:cs="IKFMMN+TimesNewRoman"/>
          <w:lang w:val="sr-Cyrl-RS"/>
        </w:rPr>
        <w:t xml:space="preserve">таквој </w:t>
      </w:r>
      <w:r w:rsidR="00A4184D" w:rsidRPr="00A4184D">
        <w:rPr>
          <w:rFonts w:cs="IKFMMN+TimesNewRoman"/>
          <w:lang w:val="sr-Latn-CS"/>
        </w:rPr>
        <w:t xml:space="preserve">количини </w:t>
      </w:r>
      <w:r w:rsidR="00A4184D" w:rsidRPr="00A4184D">
        <w:rPr>
          <w:rFonts w:cs="IKFMMN+TimesNewRoman"/>
          <w:lang w:val="sr-Cyrl-RS"/>
        </w:rPr>
        <w:t>д</w:t>
      </w:r>
      <w:r w:rsidR="00A4184D" w:rsidRPr="00A4184D">
        <w:rPr>
          <w:rFonts w:cs="IKFMMN+TimesNewRoman"/>
          <w:lang w:val="sr-Latn-CS"/>
        </w:rPr>
        <w:t xml:space="preserve">а је </w:t>
      </w:r>
      <w:r w:rsidR="00A4184D" w:rsidRPr="00A4184D">
        <w:rPr>
          <w:rFonts w:cs="IKFMMN+TimesNewRoman"/>
          <w:lang w:val="sr-Cyrl-RS"/>
        </w:rPr>
        <w:t xml:space="preserve">однос </w:t>
      </w:r>
      <w:r w:rsidR="00E100BD">
        <w:rPr>
          <w:rFonts w:cs="IKFMMN+TimesNewRoman"/>
          <w:lang w:val="sr-Cyrl-RS"/>
        </w:rPr>
        <w:t xml:space="preserve">заступњености </w:t>
      </w:r>
      <w:r w:rsidR="00A4184D" w:rsidRPr="00A4184D">
        <w:rPr>
          <w:rFonts w:cs="IKFMMN+TimesNewRoman"/>
          <w:lang w:val="sr-Cyrl-RS"/>
        </w:rPr>
        <w:t xml:space="preserve">суме ових </w:t>
      </w:r>
      <w:r w:rsidR="00A4184D" w:rsidRPr="00A4184D">
        <w:rPr>
          <w:rFonts w:cs="IKFMMN+TimesNewRoman"/>
          <w:lang w:val="sr-Latn-CS"/>
        </w:rPr>
        <w:t>изотоп</w:t>
      </w:r>
      <w:r w:rsidR="00A4184D" w:rsidRPr="00A4184D">
        <w:rPr>
          <w:rFonts w:cs="IKFMMN+TimesNewRoman"/>
          <w:lang w:val="sr-Cyrl-RS"/>
        </w:rPr>
        <w:t>а</w:t>
      </w:r>
      <w:r w:rsidR="00A4184D" w:rsidRPr="00A4184D">
        <w:rPr>
          <w:rFonts w:cs="IKFMMN+TimesNewRoman"/>
          <w:lang w:val="sr-Latn-CS"/>
        </w:rPr>
        <w:t xml:space="preserve"> </w:t>
      </w:r>
      <w:r w:rsidR="00A4184D" w:rsidRPr="00A4184D">
        <w:rPr>
          <w:rFonts w:cs="IKFMMN+TimesNewRoman"/>
          <w:lang w:val="sr-Cyrl-RS"/>
        </w:rPr>
        <w:t xml:space="preserve">у односу на </w:t>
      </w:r>
      <w:r w:rsidR="00A4184D" w:rsidRPr="00A4184D">
        <w:rPr>
          <w:rFonts w:cs="IKFMMN+TimesNewRoman"/>
          <w:lang w:val="sr-Latn-CS"/>
        </w:rPr>
        <w:t xml:space="preserve">изотоп 238 већи од односа </w:t>
      </w:r>
      <w:r w:rsidR="00E100BD">
        <w:rPr>
          <w:rFonts w:cs="IKFMMN+TimesNewRoman"/>
          <w:lang w:val="sr-Cyrl-RS"/>
        </w:rPr>
        <w:t xml:space="preserve">заступљености </w:t>
      </w:r>
      <w:r w:rsidR="00A4184D" w:rsidRPr="00A4184D">
        <w:rPr>
          <w:rFonts w:cs="IKFMMN+TimesNewRoman"/>
          <w:lang w:val="sr-Latn-CS"/>
        </w:rPr>
        <w:t xml:space="preserve">изотопа 235 и изотопа 238 који </w:t>
      </w:r>
      <w:r w:rsidR="00E100BD">
        <w:rPr>
          <w:rFonts w:cs="IKFMMN+TimesNewRoman"/>
          <w:lang w:val="sr-Cyrl-RS"/>
        </w:rPr>
        <w:t>постоји</w:t>
      </w:r>
      <w:r w:rsidR="00A4184D" w:rsidRPr="00A4184D">
        <w:rPr>
          <w:rFonts w:cs="IKFMMN+TimesNewRoman"/>
          <w:lang w:val="sr-Latn-CS"/>
        </w:rPr>
        <w:t xml:space="preserve"> у природи (изотопски </w:t>
      </w:r>
      <w:r w:rsidR="00E100BD">
        <w:rPr>
          <w:rFonts w:cs="IKFMMN+TimesNewRoman"/>
          <w:lang w:val="sr-Cyrl-RS"/>
        </w:rPr>
        <w:t>однос</w:t>
      </w:r>
      <w:r w:rsidR="00A4184D" w:rsidRPr="00A4184D">
        <w:rPr>
          <w:rFonts w:cs="IKFMMN+TimesNewRoman"/>
          <w:lang w:val="sr-Latn-CS"/>
        </w:rPr>
        <w:t xml:space="preserve"> 0,71 %).</w:t>
      </w:r>
    </w:p>
    <w:p w14:paraId="2EF96EF8" w14:textId="1ABF5897" w:rsid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Вакцина”</w:t>
      </w:r>
      <w:r w:rsidR="00A4184D" w:rsidRPr="00A4184D">
        <w:rPr>
          <w:rFonts w:cs="IKFMMN+TimesNewRoman"/>
          <w:lang w:val="sr-Latn-CS"/>
        </w:rPr>
        <w:t xml:space="preserve"> (1) је медицински производ намењен стимулисању заштитног имунолошког одговора код људи и живо</w:t>
      </w:r>
      <w:r w:rsidR="004B3ADA">
        <w:rPr>
          <w:rFonts w:cs="IKFMMN+TimesNewRoman"/>
          <w:lang w:val="sr-Latn-CS"/>
        </w:rPr>
        <w:t>тиња у циљу превенције болести.</w:t>
      </w:r>
    </w:p>
    <w:p w14:paraId="17974C27" w14:textId="36B400A1" w:rsidR="00AC0146" w:rsidRPr="00A4184D" w:rsidRDefault="00CB48E9" w:rsidP="00A4184D">
      <w:pPr>
        <w:autoSpaceDE w:val="0"/>
        <w:autoSpaceDN w:val="0"/>
        <w:adjustRightInd w:val="0"/>
        <w:spacing w:after="120" w:line="300" w:lineRule="exact"/>
        <w:rPr>
          <w:rFonts w:cs="IKFMMN+TimesNewRoman"/>
          <w:lang w:val="sr-Latn-CS"/>
        </w:rPr>
      </w:pPr>
      <w:r>
        <w:rPr>
          <w:b/>
          <w:lang w:val="sr-Latn-CS"/>
        </w:rPr>
        <w:t>„</w:t>
      </w:r>
      <w:r w:rsidR="00AC0146" w:rsidRPr="00AC0146">
        <w:rPr>
          <w:rFonts w:cs="IKFMMN+TimesNewRoman"/>
          <w:b/>
          <w:lang w:val="sr-Latn-CS"/>
        </w:rPr>
        <w:t>Вакумски електронски уређаји</w:t>
      </w:r>
      <w:r w:rsidR="00AC0146" w:rsidRPr="00A4184D">
        <w:rPr>
          <w:rFonts w:cs="IKFMMN+TimesNewRoman"/>
          <w:b/>
          <w:bCs/>
          <w:lang w:val="sr-Latn-CS"/>
        </w:rPr>
        <w:t>”</w:t>
      </w:r>
      <w:r w:rsidR="00AC0146" w:rsidRPr="00AC0146">
        <w:rPr>
          <w:rFonts w:cs="IKFMMN+TimesNewRoman"/>
          <w:lang w:val="sr-Latn-CS"/>
        </w:rPr>
        <w:t xml:space="preserve"> (3) су електронски уређаји који се заснивају на интеракцији електронског снопа и електромагнетног таласа који се шири у ваку</w:t>
      </w:r>
      <w:r w:rsidR="00B35AEC">
        <w:rPr>
          <w:rFonts w:cs="IKFMMN+TimesNewRoman"/>
          <w:lang w:val="sr-Cyrl-RS"/>
        </w:rPr>
        <w:t>у</w:t>
      </w:r>
      <w:r w:rsidR="00AC0146" w:rsidRPr="00AC0146">
        <w:rPr>
          <w:rFonts w:cs="IKFMMN+TimesNewRoman"/>
          <w:lang w:val="sr-Latn-CS"/>
        </w:rPr>
        <w:t>мском кругу или у и</w:t>
      </w:r>
      <w:r w:rsidR="00AC0146">
        <w:rPr>
          <w:rFonts w:cs="IKFMMN+TimesNewRoman"/>
          <w:lang w:val="sr-Latn-CS"/>
        </w:rPr>
        <w:t xml:space="preserve">нтеракцији </w:t>
      </w:r>
      <w:r w:rsidR="00AC0146">
        <w:rPr>
          <w:rFonts w:cs="IKFMMN+TimesNewRoman"/>
          <w:lang w:val="sr-Latn-CS"/>
        </w:rPr>
        <w:lastRenderedPageBreak/>
        <w:t>са резонаторима ваку</w:t>
      </w:r>
      <w:r w:rsidR="00B35AEC">
        <w:rPr>
          <w:rFonts w:cs="IKFMMN+TimesNewRoman"/>
          <w:lang w:val="sr-Cyrl-RS"/>
        </w:rPr>
        <w:t>у</w:t>
      </w:r>
      <w:r w:rsidR="00AC0146" w:rsidRPr="00AC0146">
        <w:rPr>
          <w:rFonts w:cs="IKFMMN+TimesNewRoman"/>
          <w:lang w:val="sr-Latn-CS"/>
        </w:rPr>
        <w:t xml:space="preserve">мске шупљине. </w:t>
      </w:r>
      <w:r w:rsidRPr="00CB48E9">
        <w:rPr>
          <w:rFonts w:cs="IKFMMN+TimesNewRoman"/>
          <w:bCs/>
          <w:lang w:val="sr-Latn-CS"/>
        </w:rPr>
        <w:t>„</w:t>
      </w:r>
      <w:r w:rsidR="00AC0146" w:rsidRPr="00AC0146">
        <w:rPr>
          <w:rFonts w:cs="IKFMMN+TimesNewRoman"/>
          <w:lang w:val="sr-Latn-CS"/>
        </w:rPr>
        <w:t>Вакуумски електронски уређаји</w:t>
      </w:r>
      <w:r w:rsidR="00AC0146" w:rsidRPr="00AC0146">
        <w:rPr>
          <w:rFonts w:cs="IKFMMN+TimesNewRoman"/>
          <w:bCs/>
          <w:lang w:val="sr-Latn-CS"/>
        </w:rPr>
        <w:t>”</w:t>
      </w:r>
      <w:r w:rsidR="00AC0146" w:rsidRPr="00AC0146">
        <w:rPr>
          <w:rFonts w:cs="IKFMMN+TimesNewRoman"/>
          <w:lang w:val="sr-Latn-CS"/>
        </w:rPr>
        <w:t xml:space="preserve"> укључују к</w:t>
      </w:r>
      <w:r w:rsidR="00AC0146">
        <w:rPr>
          <w:rFonts w:cs="IKFMMN+TimesNewRoman"/>
          <w:lang w:val="sr-Cyrl-RS"/>
        </w:rPr>
        <w:t>лис</w:t>
      </w:r>
      <w:r w:rsidR="00AC0146" w:rsidRPr="00AC0146">
        <w:rPr>
          <w:rFonts w:cs="IKFMMN+TimesNewRoman"/>
          <w:lang w:val="sr-Latn-CS"/>
        </w:rPr>
        <w:t xml:space="preserve">троне, цеви </w:t>
      </w:r>
      <w:r w:rsidR="00AC0146">
        <w:rPr>
          <w:rFonts w:cs="IKFMMN+TimesNewRoman"/>
          <w:lang w:val="sr-Cyrl-RS"/>
        </w:rPr>
        <w:t>са</w:t>
      </w:r>
      <w:r w:rsidR="00AC0146" w:rsidRPr="00AC0146">
        <w:rPr>
          <w:rFonts w:cs="IKFMMN+TimesNewRoman"/>
          <w:lang w:val="sr-Latn-CS"/>
        </w:rPr>
        <w:t xml:space="preserve"> путују</w:t>
      </w:r>
      <w:r w:rsidR="00AC0146">
        <w:rPr>
          <w:rFonts w:cs="IKFMMN+TimesNewRoman"/>
          <w:lang w:val="sr-Cyrl-RS"/>
        </w:rPr>
        <w:t>ћим</w:t>
      </w:r>
      <w:r w:rsidR="00AC0146" w:rsidRPr="00AC0146">
        <w:rPr>
          <w:rFonts w:cs="IKFMMN+TimesNewRoman"/>
          <w:lang w:val="sr-Latn-CS"/>
        </w:rPr>
        <w:t xml:space="preserve"> таласом и њихове деривате.</w:t>
      </w:r>
    </w:p>
    <w:p w14:paraId="3222DBBD" w14:textId="74FD304B" w:rsidR="00A4184D" w:rsidRPr="00A4184D" w:rsidRDefault="00CB48E9"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Вишеспектрални сензори слике”</w:t>
      </w:r>
      <w:r w:rsidR="00A4184D" w:rsidRPr="00A4184D">
        <w:rPr>
          <w:rFonts w:cs="IKFMMN+TimesNewRoman"/>
          <w:lang w:val="sr-Latn-CS"/>
        </w:rPr>
        <w:t xml:space="preserve"> (6) могу да врше симултану или серијску аквизицију података у облику слика из два или више </w:t>
      </w:r>
      <w:r w:rsidR="00A4184D" w:rsidRPr="00A4184D">
        <w:rPr>
          <w:rFonts w:cs="IKFMMN+TimesNewRoman"/>
          <w:lang w:val="sr-Cyrl-CS"/>
        </w:rPr>
        <w:t xml:space="preserve">дискретних </w:t>
      </w:r>
      <w:r w:rsidR="00A4184D" w:rsidRPr="00A4184D">
        <w:rPr>
          <w:rFonts w:cs="IKFMMN+TimesNewRoman"/>
          <w:lang w:val="sr-Latn-CS"/>
        </w:rPr>
        <w:t>спектралних опсега. Сензори који имају више од двадесет дискретних спектралних опсега понекад се називају хиперспектрални сензори слика.</w:t>
      </w:r>
    </w:p>
    <w:p w14:paraId="7E54AB9C" w14:textId="1EF37777" w:rsidR="00A4184D" w:rsidRPr="00A4184D" w:rsidRDefault="00CB48E9"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Влакнасти или филаментни материјали”</w:t>
      </w:r>
      <w:r w:rsidR="00A4184D" w:rsidRPr="00A4184D">
        <w:rPr>
          <w:rFonts w:cs="IKFMMN+TimesNewRoman"/>
          <w:lang w:val="sr-Latn-CS"/>
        </w:rPr>
        <w:t xml:space="preserve"> (0 1 8</w:t>
      </w:r>
      <w:r w:rsidR="00A83A7A">
        <w:rPr>
          <w:rFonts w:cs="IKFMMN+TimesNewRoman"/>
          <w:lang w:val="sr-Latn-CS"/>
        </w:rPr>
        <w:t xml:space="preserve"> 9</w:t>
      </w:r>
      <w:r w:rsidR="00A4184D" w:rsidRPr="00A4184D">
        <w:rPr>
          <w:rFonts w:cs="IKFMMN+TimesNewRoman"/>
          <w:lang w:val="sr-Latn-CS"/>
        </w:rPr>
        <w:t>) обухватају:</w:t>
      </w:r>
    </w:p>
    <w:p w14:paraId="11488A98" w14:textId="5F6B72B3"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а.</w:t>
      </w:r>
      <w:r w:rsidRPr="00A4184D">
        <w:rPr>
          <w:rFonts w:cs="IKFMMN+TimesNewRoman"/>
          <w:lang w:val="sr-Latn-CS"/>
        </w:rPr>
        <w:tab/>
        <w:t xml:space="preserve">непрекидне </w:t>
      </w:r>
      <w:r w:rsidR="00CB48E9" w:rsidRPr="00CB48E9">
        <w:rPr>
          <w:rFonts w:cs="IKFMMN+TimesNewRoman"/>
          <w:lang w:val="sr-Latn-CS"/>
        </w:rPr>
        <w:t>„</w:t>
      </w:r>
      <w:r w:rsidRPr="00A4184D">
        <w:rPr>
          <w:rFonts w:cs="IKFMMN+TimesNewRoman"/>
          <w:lang w:val="sr-Latn-CS"/>
        </w:rPr>
        <w:t>монофиламенте”;</w:t>
      </w:r>
    </w:p>
    <w:p w14:paraId="26F993B4" w14:textId="51037B45"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б.</w:t>
      </w:r>
      <w:r w:rsidRPr="00A4184D">
        <w:rPr>
          <w:rFonts w:cs="IKFMMN+TimesNewRoman"/>
          <w:lang w:val="sr-Latn-CS"/>
        </w:rPr>
        <w:tab/>
        <w:t xml:space="preserve">непрекидну </w:t>
      </w:r>
      <w:r w:rsidR="00CB48E9" w:rsidRPr="00CB48E9">
        <w:rPr>
          <w:rFonts w:cs="IKFMMN+TimesNewRoman"/>
          <w:lang w:val="sr-Latn-CS"/>
        </w:rPr>
        <w:t>„</w:t>
      </w:r>
      <w:r w:rsidRPr="00A4184D">
        <w:rPr>
          <w:rFonts w:cs="IKFMMN+TimesNewRoman"/>
          <w:lang w:val="sr-Latn-CS"/>
        </w:rPr>
        <w:t xml:space="preserve">пређу” и </w:t>
      </w:r>
      <w:r w:rsidR="00CB48E9" w:rsidRPr="00CB48E9">
        <w:rPr>
          <w:rFonts w:cs="IKFMMN+TimesNewRoman"/>
          <w:lang w:val="sr-Latn-CS"/>
        </w:rPr>
        <w:t>„</w:t>
      </w:r>
      <w:r w:rsidRPr="00A4184D">
        <w:rPr>
          <w:rFonts w:cs="IKFMMN+TimesNewRoman"/>
          <w:lang w:val="sr-Latn-CS"/>
        </w:rPr>
        <w:t>претпређу”;</w:t>
      </w:r>
    </w:p>
    <w:p w14:paraId="4FA439DB" w14:textId="2AAAB42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ц.</w:t>
      </w:r>
      <w:r w:rsidRPr="00A4184D">
        <w:rPr>
          <w:rFonts w:cs="IKFMMN+TimesNewRoman"/>
          <w:lang w:val="sr-Latn-CS"/>
        </w:rPr>
        <w:tab/>
      </w:r>
      <w:r w:rsidR="00CB48E9" w:rsidRPr="00CB48E9">
        <w:rPr>
          <w:rFonts w:cs="IKFMMN+TimesNewRoman"/>
          <w:lang w:val="sr-Latn-CS"/>
        </w:rPr>
        <w:t>„</w:t>
      </w:r>
      <w:r w:rsidRPr="00A4184D">
        <w:rPr>
          <w:rFonts w:cs="IKFMMN+TimesNewRoman"/>
          <w:lang w:val="sr-Latn-CS"/>
        </w:rPr>
        <w:t>траке”, предива, произвољно спојене и уплетене материјале;</w:t>
      </w:r>
    </w:p>
    <w:p w14:paraId="6A4C5BC0"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д.</w:t>
      </w:r>
      <w:r w:rsidRPr="00A4184D">
        <w:rPr>
          <w:rFonts w:cs="IKFMMN+TimesNewRoman"/>
          <w:lang w:val="sr-Latn-CS"/>
        </w:rPr>
        <w:tab/>
        <w:t xml:space="preserve">исецкана влакна, </w:t>
      </w:r>
      <w:r w:rsidRPr="00A4184D">
        <w:rPr>
          <w:rFonts w:cs="IKFMMN+TimesNewRoman"/>
          <w:lang w:val="sr-Cyrl-CS"/>
        </w:rPr>
        <w:t xml:space="preserve">сировинска </w:t>
      </w:r>
      <w:r w:rsidRPr="00A4184D">
        <w:rPr>
          <w:rFonts w:cs="IKFMMN+TimesNewRoman"/>
          <w:lang w:val="sr-Latn-CS"/>
        </w:rPr>
        <w:t>влакна и филц од слепљених влакана;</w:t>
      </w:r>
    </w:p>
    <w:p w14:paraId="0E68C2C0"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е.</w:t>
      </w:r>
      <w:r w:rsidRPr="00A4184D">
        <w:rPr>
          <w:rFonts w:cs="IKFMMN+TimesNewRoman"/>
          <w:lang w:val="sr-Latn-CS"/>
        </w:rPr>
        <w:tab/>
      </w:r>
      <w:r w:rsidRPr="00A4184D">
        <w:rPr>
          <w:rFonts w:cs="IKFMMN+TimesNewRoman"/>
          <w:lang w:val="sr-Cyrl-CS"/>
        </w:rPr>
        <w:t>танка влакна</w:t>
      </w:r>
      <w:r w:rsidRPr="00A4184D">
        <w:rPr>
          <w:rFonts w:cs="IKFMMN+TimesNewRoman"/>
          <w:lang w:val="sr-Latn-CS"/>
        </w:rPr>
        <w:t>, било монокристалн</w:t>
      </w:r>
      <w:r w:rsidRPr="00A4184D">
        <w:rPr>
          <w:rFonts w:cs="IKFMMN+TimesNewRoman"/>
          <w:lang w:val="sr-Cyrl-CS"/>
        </w:rPr>
        <w:t>а</w:t>
      </w:r>
      <w:r w:rsidRPr="00A4184D">
        <w:rPr>
          <w:rFonts w:cs="IKFMMN+TimesNewRoman"/>
          <w:lang w:val="sr-Latn-CS"/>
        </w:rPr>
        <w:t xml:space="preserve"> било поликристалн</w:t>
      </w:r>
      <w:r w:rsidRPr="00A4184D">
        <w:rPr>
          <w:rFonts w:cs="IKFMMN+TimesNewRoman"/>
          <w:lang w:val="sr-Cyrl-CS"/>
        </w:rPr>
        <w:t>а</w:t>
      </w:r>
      <w:r w:rsidRPr="00A4184D">
        <w:rPr>
          <w:rFonts w:cs="IKFMMN+TimesNewRoman"/>
          <w:lang w:val="sr-Latn-CS"/>
        </w:rPr>
        <w:t>, било које дужине;</w:t>
      </w:r>
    </w:p>
    <w:p w14:paraId="04916106" w14:textId="2192A67E" w:rsidR="00A4184D" w:rsidRPr="00A4184D" w:rsidRDefault="004B3ADA" w:rsidP="004B3ADA">
      <w:pPr>
        <w:autoSpaceDE w:val="0"/>
        <w:autoSpaceDN w:val="0"/>
        <w:adjustRightInd w:val="0"/>
        <w:spacing w:after="120" w:line="300" w:lineRule="exact"/>
        <w:ind w:left="432"/>
        <w:rPr>
          <w:rFonts w:cs="IKFMMN+TimesNewRoman"/>
          <w:lang w:val="sr-Latn-CS"/>
        </w:rPr>
      </w:pPr>
      <w:r>
        <w:rPr>
          <w:rFonts w:cs="IKFMMN+TimesNewRoman"/>
          <w:lang w:val="sr-Latn-CS"/>
        </w:rPr>
        <w:t>ф.</w:t>
      </w:r>
      <w:r>
        <w:rPr>
          <w:rFonts w:cs="IKFMMN+TimesNewRoman"/>
          <w:lang w:val="sr-Latn-CS"/>
        </w:rPr>
        <w:tab/>
        <w:t>ароматичну полиамидну пулпу.</w:t>
      </w:r>
    </w:p>
    <w:p w14:paraId="7663952C" w14:textId="57E76633" w:rsidR="00202437" w:rsidRPr="00A4184D" w:rsidRDefault="00CB48E9" w:rsidP="00202437">
      <w:pPr>
        <w:autoSpaceDE w:val="0"/>
        <w:autoSpaceDN w:val="0"/>
        <w:adjustRightInd w:val="0"/>
        <w:spacing w:after="240"/>
        <w:rPr>
          <w:rFonts w:asciiTheme="minorHAnsi" w:hAnsiTheme="minorHAnsi" w:cs="IKFMMN+TimesNewRoman"/>
          <w:lang w:val="sr-Cyrl-CS"/>
        </w:rPr>
      </w:pPr>
      <w:r>
        <w:rPr>
          <w:b/>
          <w:lang w:val="sr-Latn-CS"/>
        </w:rPr>
        <w:t>„</w:t>
      </w:r>
      <w:r w:rsidR="00A4184D" w:rsidRPr="00A4184D">
        <w:rPr>
          <w:rFonts w:cs="IKFMMN+TimesNewRoman"/>
          <w:b/>
          <w:bCs/>
          <w:lang w:val="sr-Latn-CS"/>
        </w:rPr>
        <w:t>Временска комутација фреквенције”</w:t>
      </w:r>
      <w:r w:rsidR="00A4184D" w:rsidRPr="00A4184D">
        <w:rPr>
          <w:rFonts w:cs="IKFMMN+TimesNewRoman"/>
          <w:lang w:val="sr-Latn-CS"/>
        </w:rPr>
        <w:t xml:space="preserve"> </w:t>
      </w:r>
      <w:r w:rsidR="007A6717" w:rsidRPr="00CA50FE">
        <w:rPr>
          <w:lang w:val="sr-Latn-CS"/>
        </w:rPr>
        <w:t>(3)</w:t>
      </w:r>
      <w:r w:rsidR="00202437" w:rsidRPr="00202437">
        <w:rPr>
          <w:lang w:val="sr-Cyrl-RS"/>
        </w:rPr>
        <w:t xml:space="preserve"> </w:t>
      </w:r>
      <w:r w:rsidR="00202437" w:rsidRPr="00A4184D">
        <w:rPr>
          <w:lang w:val="sr-Cyrl-RS"/>
        </w:rPr>
        <w:t>значи време (тј.кашњење) које је потребно сигналу при преласку од почетне утврђене излазне фреквенције да досегне:</w:t>
      </w:r>
    </w:p>
    <w:p w14:paraId="655EB54A" w14:textId="6EACDD53" w:rsidR="00202437" w:rsidRPr="00A4184D" w:rsidRDefault="00202437" w:rsidP="00D378F9">
      <w:pPr>
        <w:ind w:firstLine="360"/>
        <w:rPr>
          <w:lang w:val="sr-Cyrl-RS"/>
        </w:rPr>
      </w:pPr>
      <w:r w:rsidRPr="00A4184D">
        <w:t>a</w:t>
      </w:r>
      <w:r w:rsidRPr="007A614C">
        <w:rPr>
          <w:lang w:val="ru-RU"/>
        </w:rPr>
        <w:t>.</w:t>
      </w:r>
      <w:r w:rsidR="00D378F9">
        <w:rPr>
          <w:lang w:val="sr-Cyrl-RS"/>
        </w:rPr>
        <w:tab/>
      </w:r>
      <w:r w:rsidRPr="007A614C">
        <w:rPr>
          <w:lang w:val="ru-RU"/>
        </w:rPr>
        <w:t xml:space="preserve"> ± 100 </w:t>
      </w:r>
      <w:r w:rsidRPr="00A4184D">
        <w:t>Hz</w:t>
      </w:r>
      <w:r w:rsidRPr="007A614C">
        <w:rPr>
          <w:lang w:val="ru-RU"/>
        </w:rPr>
        <w:t xml:space="preserve"> </w:t>
      </w:r>
      <w:r w:rsidRPr="00A4184D">
        <w:rPr>
          <w:lang w:val="sr-Cyrl-RS"/>
        </w:rPr>
        <w:t>коначно утврђене излазне фреквенције мање од</w:t>
      </w:r>
      <w:r w:rsidRPr="007A614C">
        <w:rPr>
          <w:lang w:val="ru-RU"/>
        </w:rPr>
        <w:t xml:space="preserve"> 1 </w:t>
      </w:r>
      <w:r w:rsidRPr="00A4184D">
        <w:t>GHz</w:t>
      </w:r>
      <w:r w:rsidRPr="007A614C">
        <w:rPr>
          <w:lang w:val="ru-RU"/>
        </w:rPr>
        <w:t xml:space="preserve">; </w:t>
      </w:r>
      <w:r w:rsidRPr="00A4184D">
        <w:rPr>
          <w:lang w:val="sr-Cyrl-RS"/>
        </w:rPr>
        <w:t>или</w:t>
      </w:r>
    </w:p>
    <w:p w14:paraId="7D5DBEE8" w14:textId="77777777" w:rsidR="00202437" w:rsidRPr="00A4184D" w:rsidRDefault="00202437" w:rsidP="00202437">
      <w:pPr>
        <w:rPr>
          <w:lang w:val="sr-Cyrl-RS"/>
        </w:rPr>
      </w:pPr>
    </w:p>
    <w:p w14:paraId="2992C8A2" w14:textId="4539C3BC" w:rsidR="00202437" w:rsidRDefault="00D378F9" w:rsidP="00D378F9">
      <w:pPr>
        <w:autoSpaceDE w:val="0"/>
        <w:autoSpaceDN w:val="0"/>
        <w:adjustRightInd w:val="0"/>
        <w:ind w:firstLine="360"/>
        <w:rPr>
          <w:lang w:val="sr-Cyrl-RS"/>
        </w:rPr>
      </w:pPr>
      <w:r>
        <w:rPr>
          <w:lang w:val="sr-Cyrl-RS"/>
        </w:rPr>
        <w:t>б</w:t>
      </w:r>
      <w:r w:rsidR="00202437" w:rsidRPr="007A614C">
        <w:rPr>
          <w:lang w:val="ru-RU"/>
        </w:rPr>
        <w:t xml:space="preserve">. </w:t>
      </w:r>
      <w:r>
        <w:rPr>
          <w:lang w:val="sr-Cyrl-RS"/>
        </w:rPr>
        <w:tab/>
      </w:r>
      <w:r w:rsidR="00202437" w:rsidRPr="007A614C">
        <w:rPr>
          <w:lang w:val="ru-RU"/>
        </w:rPr>
        <w:t xml:space="preserve">± 0,1 </w:t>
      </w:r>
      <w:r w:rsidR="00202437" w:rsidRPr="00A4184D">
        <w:rPr>
          <w:lang w:val="sr-Cyrl-RS"/>
        </w:rPr>
        <w:t xml:space="preserve">дела на милион коначно утврђене излазне фреквенције једнаке или веће од </w:t>
      </w:r>
      <w:r w:rsidR="00202437" w:rsidRPr="007A614C">
        <w:rPr>
          <w:lang w:val="ru-RU"/>
        </w:rPr>
        <w:t xml:space="preserve">1 </w:t>
      </w:r>
      <w:r w:rsidR="00202437" w:rsidRPr="00A4184D">
        <w:t>GHz</w:t>
      </w:r>
      <w:r w:rsidR="00202437" w:rsidRPr="007A614C">
        <w:rPr>
          <w:lang w:val="ru-RU"/>
        </w:rPr>
        <w:t>.</w:t>
      </w:r>
    </w:p>
    <w:p w14:paraId="1BDFAAEC" w14:textId="77777777" w:rsidR="00D378F9" w:rsidRPr="00D378F9" w:rsidRDefault="00D378F9" w:rsidP="00D378F9">
      <w:pPr>
        <w:autoSpaceDE w:val="0"/>
        <w:autoSpaceDN w:val="0"/>
        <w:adjustRightInd w:val="0"/>
        <w:ind w:firstLine="708"/>
        <w:rPr>
          <w:lang w:val="sr-Cyrl-RS"/>
        </w:rPr>
      </w:pPr>
    </w:p>
    <w:p w14:paraId="1D9AF82A" w14:textId="77777777" w:rsidR="00A4184D" w:rsidRPr="00A4184D" w:rsidRDefault="00A4184D" w:rsidP="00A4184D">
      <w:pPr>
        <w:rPr>
          <w:vanish/>
          <w:lang w:val="sr-Cyrl-RS"/>
        </w:rPr>
      </w:pPr>
    </w:p>
    <w:p w14:paraId="75C3D6B8" w14:textId="739C4888" w:rsidR="00A4184D" w:rsidRPr="004B3ADA" w:rsidRDefault="00CB48E9" w:rsidP="004B3ADA">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Временска константа”</w:t>
      </w:r>
      <w:r w:rsidR="00A4184D" w:rsidRPr="00A4184D">
        <w:rPr>
          <w:rFonts w:cs="IKFMMN+TimesNewRoman"/>
          <w:lang w:val="sr-Latn-CS"/>
        </w:rPr>
        <w:t xml:space="preserve"> (6) означава време за које </w:t>
      </w:r>
      <w:r w:rsidR="00A4184D" w:rsidRPr="00A4184D">
        <w:rPr>
          <w:rFonts w:cs="IKFMMN+TimesNewRoman"/>
          <w:lang w:val="sr-Cyrl-CS"/>
        </w:rPr>
        <w:t>пораст струје</w:t>
      </w:r>
      <w:r w:rsidR="00A4184D" w:rsidRPr="00A4184D">
        <w:rPr>
          <w:rFonts w:cs="IKFMMN+TimesNewRoman"/>
          <w:lang w:val="sr-Latn-CS"/>
        </w:rPr>
        <w:t>, од тренутка примене светлосн</w:t>
      </w:r>
      <w:r w:rsidR="00A4184D" w:rsidRPr="00A4184D">
        <w:rPr>
          <w:rFonts w:cs="IKFMMN+TimesNewRoman"/>
          <w:lang w:val="sr-Cyrl-CS"/>
        </w:rPr>
        <w:t>е</w:t>
      </w:r>
      <w:r w:rsidR="00A4184D" w:rsidRPr="00A4184D">
        <w:rPr>
          <w:rFonts w:cs="IKFMMN+TimesNewRoman"/>
          <w:lang w:val="sr-Latn-CS"/>
        </w:rPr>
        <w:t xml:space="preserve"> </w:t>
      </w:r>
      <w:r w:rsidR="00A4184D" w:rsidRPr="00A4184D">
        <w:rPr>
          <w:rFonts w:cs="IKFMMN+TimesNewRoman"/>
          <w:lang w:val="sr-Cyrl-CS"/>
        </w:rPr>
        <w:t>побуде</w:t>
      </w:r>
      <w:r w:rsidR="00A4184D" w:rsidRPr="00A4184D">
        <w:rPr>
          <w:rFonts w:cs="IKFMMN+TimesNewRoman"/>
          <w:lang w:val="sr-Latn-CS"/>
        </w:rPr>
        <w:t xml:space="preserve">, достигне вредност од </w:t>
      </w:r>
      <w:r w:rsidR="00A4184D" w:rsidRPr="00A4184D">
        <w:rPr>
          <w:rFonts w:cs="IKFMMN+TimesNewRoman"/>
          <w:lang w:val="sr-Cyrl-CS"/>
        </w:rPr>
        <w:t xml:space="preserve"> 1 </w:t>
      </w:r>
      <w:r w:rsidR="00A4184D" w:rsidRPr="00A4184D">
        <w:rPr>
          <w:rFonts w:cs="IKFMMN+TimesNewRoman"/>
          <w:lang w:val="sr-Cyrl-CS"/>
        </w:rPr>
        <w:sym w:font="Symbol" w:char="F02D"/>
      </w:r>
      <w:r w:rsidR="00A4184D" w:rsidRPr="00A4184D">
        <w:rPr>
          <w:rFonts w:cs="IKFMMN+TimesNewRoman"/>
          <w:lang w:val="sr-Cyrl-CS"/>
        </w:rPr>
        <w:t xml:space="preserve"> 1/е од коначне вредности (тј. </w:t>
      </w:r>
      <w:r w:rsidR="00A4184D" w:rsidRPr="00A4184D">
        <w:rPr>
          <w:rFonts w:cs="IKFMMN+TimesNewRoman"/>
          <w:lang w:val="sr-Latn-CS"/>
        </w:rPr>
        <w:t>63% од к</w:t>
      </w:r>
      <w:r w:rsidR="00A4184D" w:rsidRPr="00A4184D">
        <w:rPr>
          <w:rFonts w:cs="IKFMMN+TimesNewRoman"/>
          <w:lang w:val="sr-Cyrl-CS"/>
        </w:rPr>
        <w:t>оначне</w:t>
      </w:r>
      <w:r w:rsidR="00A4184D" w:rsidRPr="00A4184D">
        <w:rPr>
          <w:rFonts w:cs="IKFMMN+TimesNewRoman"/>
          <w:lang w:val="sr-Latn-CS"/>
        </w:rPr>
        <w:t xml:space="preserve"> вредности</w:t>
      </w:r>
      <w:r w:rsidR="00A4184D" w:rsidRPr="00A4184D">
        <w:rPr>
          <w:rFonts w:cs="IKFMMN+TimesNewRoman"/>
          <w:lang w:val="sr-Cyrl-CS"/>
        </w:rPr>
        <w:t>)</w:t>
      </w:r>
      <w:r w:rsidR="004B3ADA">
        <w:rPr>
          <w:rFonts w:cs="IKFMMN+TimesNewRoman"/>
          <w:lang w:val="sr-Latn-CS"/>
        </w:rPr>
        <w:t>.</w:t>
      </w:r>
    </w:p>
    <w:p w14:paraId="751152FE" w14:textId="6FAB2FFE" w:rsidR="00A4184D" w:rsidRPr="00A4184D" w:rsidRDefault="00CB48E9"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Cyrl-CS"/>
        </w:rPr>
        <w:t>Захтевано</w:t>
      </w:r>
      <w:r w:rsidR="00A4184D" w:rsidRPr="00A4184D">
        <w:rPr>
          <w:rFonts w:ascii="IKFMMN+TimesNewRoman" w:hAnsi="IKFMMN+TimesNewRoman" w:cs="IKFMMN+TimesNewRoman"/>
          <w:b/>
          <w:bCs/>
          <w:lang w:val="sr-Latn-CS"/>
        </w:rPr>
        <w:t>”</w:t>
      </w:r>
      <w:r w:rsidR="0000084F" w:rsidRPr="007A614C">
        <w:rPr>
          <w:lang w:val="ru-RU"/>
        </w:rPr>
        <w:t xml:space="preserve"> (</w:t>
      </w:r>
      <w:r w:rsidR="00417C96">
        <w:rPr>
          <w:lang w:val="sr-Cyrl-RS"/>
        </w:rPr>
        <w:t>Општа технолошка напомена</w:t>
      </w:r>
      <w:r w:rsidR="0000084F" w:rsidRPr="007A614C">
        <w:rPr>
          <w:lang w:val="ru-RU"/>
        </w:rPr>
        <w:t xml:space="preserve"> 5 6 7 9)</w:t>
      </w:r>
      <w:r w:rsidR="00A4184D" w:rsidRPr="00A4184D">
        <w:rPr>
          <w:rFonts w:ascii="IKFMMN+TimesNewRoman" w:hAnsi="IKFMMN+TimesNewRoman" w:cs="IKFMMN+TimesNewRoman"/>
          <w:lang w:val="sr-Latn-CS"/>
        </w:rPr>
        <w:t xml:space="preserve">, примењено на </w:t>
      </w:r>
      <w:r w:rsidRPr="00CB48E9">
        <w:rPr>
          <w:rFonts w:ascii="IKFMMN+TimesNewRoman" w:hAnsi="IKFMMN+TimesNewRoman" w:cs="IKFMMN+TimesNewRoman"/>
          <w:lang w:val="sr-Latn-CS"/>
        </w:rPr>
        <w:t>„</w:t>
      </w:r>
      <w:r w:rsidR="00A4184D" w:rsidRPr="00A4184D">
        <w:rPr>
          <w:rFonts w:ascii="IKFMMN+TimesNewRoman" w:hAnsi="IKFMMN+TimesNewRoman" w:cs="IKFMMN+TimesNewRoman"/>
          <w:lang w:val="sr-Latn-CS"/>
        </w:rPr>
        <w:t xml:space="preserve">технологију”, односи се само на онај део “технологије” који је посебно потребан за достизање или проширивање нивоа контролисаних перформанси, карактеристика или функција. Такве </w:t>
      </w:r>
      <w:r>
        <w:rPr>
          <w:b/>
          <w:lang w:val="sr-Latn-CS"/>
        </w:rPr>
        <w:t>„</w:t>
      </w:r>
      <w:r w:rsidR="00A4184D" w:rsidRPr="00A4184D">
        <w:rPr>
          <w:rFonts w:cs="IKFMMN+TimesNewRoman"/>
          <w:b/>
          <w:bCs/>
          <w:lang w:val="sr-Cyrl-CS"/>
        </w:rPr>
        <w:t>захтеване</w:t>
      </w:r>
      <w:r w:rsidR="00A4184D" w:rsidRPr="00A4184D">
        <w:rPr>
          <w:rFonts w:ascii="IKFMMN+TimesNewRoman" w:hAnsi="IKFMMN+TimesNewRoman" w:cs="IKFMMN+TimesNewRoman"/>
          <w:b/>
          <w:bCs/>
          <w:lang w:val="sr-Latn-CS"/>
        </w:rPr>
        <w:t>”</w:t>
      </w:r>
      <w:r w:rsidR="00A4184D" w:rsidRPr="00A4184D">
        <w:rPr>
          <w:rFonts w:ascii="IKFMMN+TimesNewRoman" w:hAnsi="IKFMMN+TimesNewRoman" w:cs="IKFMMN+TimesNewRoman"/>
          <w:lang w:val="sr-Latn-CS"/>
        </w:rPr>
        <w:t xml:space="preserve"> технологије могу </w:t>
      </w:r>
      <w:r w:rsidR="00A4184D" w:rsidRPr="00A4184D">
        <w:rPr>
          <w:rFonts w:cs="IKFMMN+TimesNewRoman"/>
          <w:lang w:val="sr-Cyrl-CS"/>
        </w:rPr>
        <w:t>користити</w:t>
      </w:r>
      <w:r w:rsidR="00A4184D" w:rsidRPr="00A4184D">
        <w:rPr>
          <w:rFonts w:ascii="IKFMMN+TimesNewRoman" w:hAnsi="IKFMMN+TimesNewRoman" w:cs="IKFMMN+TimesNewRoman"/>
          <w:lang w:val="sr-Latn-CS"/>
        </w:rPr>
        <w:t xml:space="preserve"> различит</w:t>
      </w:r>
      <w:r w:rsidR="00A4184D" w:rsidRPr="00A4184D">
        <w:rPr>
          <w:rFonts w:cs="IKFMMN+TimesNewRoman"/>
          <w:lang w:val="sr-Cyrl-CS"/>
        </w:rPr>
        <w:t>и</w:t>
      </w:r>
      <w:r w:rsidR="00A4184D" w:rsidRPr="00A4184D">
        <w:rPr>
          <w:rFonts w:ascii="IKFMMN+TimesNewRoman" w:hAnsi="IKFMMN+TimesNewRoman" w:cs="IKFMMN+TimesNewRoman"/>
          <w:lang w:val="sr-Latn-CS"/>
        </w:rPr>
        <w:t xml:space="preserve"> производ</w:t>
      </w:r>
      <w:r w:rsidR="00A4184D" w:rsidRPr="00A4184D">
        <w:rPr>
          <w:rFonts w:cs="IKFMMN+TimesNewRoman"/>
          <w:lang w:val="sr-Cyrl-CS"/>
        </w:rPr>
        <w:t>и</w:t>
      </w:r>
      <w:r w:rsidR="00A4184D" w:rsidRPr="00A4184D">
        <w:rPr>
          <w:rFonts w:ascii="IKFMMN+TimesNewRoman" w:hAnsi="IKFMMN+TimesNewRoman" w:cs="IKFMMN+TimesNewRoman"/>
          <w:lang w:val="sr-Latn-CS"/>
        </w:rPr>
        <w:t>.</w:t>
      </w:r>
    </w:p>
    <w:p w14:paraId="72F57292" w14:textId="2C25CA10" w:rsidR="00202437" w:rsidRPr="002F1EAD" w:rsidRDefault="00CB48E9" w:rsidP="002F1EAD">
      <w:pPr>
        <w:pStyle w:val="glavnitekst"/>
        <w:spacing w:after="60" w:line="300" w:lineRule="exact"/>
        <w:rPr>
          <w:i/>
          <w:lang w:val="sr-Latn-CS"/>
        </w:rPr>
      </w:pPr>
      <w:r>
        <w:rPr>
          <w:b/>
          <w:lang w:val="sr-Latn-CS"/>
        </w:rPr>
        <w:t>„</w:t>
      </w:r>
      <w:r w:rsidR="00A4184D" w:rsidRPr="00A4184D">
        <w:rPr>
          <w:b/>
          <w:bCs/>
          <w:lang w:val="sr-Latn-CS"/>
        </w:rPr>
        <w:t xml:space="preserve">Заштита информација” </w:t>
      </w:r>
      <w:r w:rsidR="002F1EAD" w:rsidRPr="007A614C">
        <w:rPr>
          <w:lang w:val="ru-RU"/>
        </w:rPr>
        <w:t>(</w:t>
      </w:r>
      <w:r w:rsidR="002F1EAD">
        <w:t>GSN</w:t>
      </w:r>
      <w:r w:rsidR="002F1EAD" w:rsidRPr="007A614C">
        <w:rPr>
          <w:lang w:val="ru-RU"/>
        </w:rPr>
        <w:t xml:space="preserve"> </w:t>
      </w:r>
      <w:r w:rsidR="002F1EAD">
        <w:t>GISN</w:t>
      </w:r>
      <w:r w:rsidR="002F1EAD" w:rsidRPr="007A614C">
        <w:rPr>
          <w:lang w:val="ru-RU"/>
        </w:rPr>
        <w:t xml:space="preserve"> 5.</w:t>
      </w:r>
      <w:r w:rsidR="00202437" w:rsidRPr="007A614C">
        <w:rPr>
          <w:lang w:val="ru-RU"/>
        </w:rPr>
        <w:t xml:space="preserve">) </w:t>
      </w:r>
      <w:r w:rsidR="00202437" w:rsidRPr="00A4184D">
        <w:rPr>
          <w:lang w:val="sr-Cyrl-RS"/>
        </w:rPr>
        <w:t xml:space="preserve">обухвата сва средства и функције који обезбеђују доступност, поверљивост или целовитост информација или комуникација, </w:t>
      </w:r>
      <w:r w:rsidR="00202437" w:rsidRPr="008B0642">
        <w:t xml:space="preserve"> </w:t>
      </w:r>
      <w:r w:rsidR="00202437" w:rsidRPr="00A4184D">
        <w:rPr>
          <w:lang w:val="sr-Cyrl-RS"/>
        </w:rPr>
        <w:t xml:space="preserve">искључујући средства и функције које штите од кварова. Овим су обухваћене </w:t>
      </w:r>
      <w:r w:rsidRPr="008B0642">
        <w:rPr>
          <w:color w:val="000000"/>
          <w:lang w:val="ru-RU" w:eastAsia="sr-Cyrl-RS"/>
        </w:rPr>
        <w:t>„</w:t>
      </w:r>
      <w:r w:rsidR="00202437" w:rsidRPr="00A4184D">
        <w:rPr>
          <w:lang w:val="sr-Cyrl-RS"/>
        </w:rPr>
        <w:t>криптографија</w:t>
      </w:r>
      <w:r w:rsidR="002F1EAD" w:rsidRPr="008B0642">
        <w:rPr>
          <w:color w:val="000000"/>
          <w:lang w:val="ru-RU" w:eastAsia="sr-Cyrl-RS"/>
        </w:rPr>
        <w:t>”</w:t>
      </w:r>
      <w:r w:rsidR="002F1EAD">
        <w:rPr>
          <w:color w:val="000000"/>
          <w:lang w:val="sr-Cyrl-RS" w:eastAsia="sr-Cyrl-RS"/>
        </w:rPr>
        <w:t xml:space="preserve">, </w:t>
      </w:r>
      <w:r w:rsidRPr="008B0642">
        <w:rPr>
          <w:color w:val="000000"/>
          <w:lang w:eastAsia="sr-Cyrl-RS"/>
        </w:rPr>
        <w:t>„</w:t>
      </w:r>
      <w:r w:rsidR="002F1EAD">
        <w:rPr>
          <w:color w:val="000000"/>
          <w:lang w:val="sr-Cyrl-RS" w:eastAsia="sr-Cyrl-RS"/>
        </w:rPr>
        <w:t>криптографска активација</w:t>
      </w:r>
      <w:r w:rsidR="002F1EAD" w:rsidRPr="008B0642">
        <w:rPr>
          <w:color w:val="000000"/>
          <w:lang w:val="ru-RU" w:eastAsia="sr-Cyrl-RS"/>
        </w:rPr>
        <w:t>”</w:t>
      </w:r>
      <w:r w:rsidR="002F1EAD">
        <w:rPr>
          <w:color w:val="000000"/>
          <w:lang w:val="sr-Cyrl-RS" w:eastAsia="sr-Cyrl-RS"/>
        </w:rPr>
        <w:t xml:space="preserve">, </w:t>
      </w:r>
      <w:r w:rsidRPr="008B0642">
        <w:rPr>
          <w:rFonts w:ascii="Times New Roman" w:hAnsi="Times New Roman" w:cs="Times New Roman"/>
          <w:color w:val="000000"/>
          <w:lang w:val="ru-RU" w:eastAsia="sr-Cyrl-RS"/>
        </w:rPr>
        <w:t>‛</w:t>
      </w:r>
      <w:r w:rsidR="00202437" w:rsidRPr="00A4184D">
        <w:rPr>
          <w:color w:val="000000"/>
          <w:lang w:val="sr-Cyrl-RS" w:eastAsia="sr-Cyrl-RS"/>
        </w:rPr>
        <w:t>криптоанализа</w:t>
      </w:r>
      <w:r w:rsidR="002F1EAD" w:rsidRPr="008B0642">
        <w:rPr>
          <w:color w:val="000000"/>
          <w:lang w:val="ru-RU" w:eastAsia="sr-Cyrl-RS"/>
        </w:rPr>
        <w:t>’</w:t>
      </w:r>
      <w:r w:rsidR="00202437" w:rsidRPr="00A4184D">
        <w:rPr>
          <w:color w:val="000000"/>
          <w:lang w:val="sr-Cyrl-RS" w:eastAsia="sr-Cyrl-RS"/>
        </w:rPr>
        <w:t xml:space="preserve">, заштиту од компромитујућег одлива информација и рачунарску </w:t>
      </w:r>
      <w:r w:rsidR="00AC06DA" w:rsidRPr="00AC06DA">
        <w:rPr>
          <w:rFonts w:ascii="Times New Roman" w:hAnsi="Times New Roman" w:cs="Times New Roman"/>
          <w:color w:val="000000"/>
          <w:lang w:val="sr-Cyrl-RS" w:eastAsia="sr-Cyrl-RS"/>
        </w:rPr>
        <w:t>безбедност</w:t>
      </w:r>
      <w:r w:rsidR="00202437" w:rsidRPr="00AC06DA">
        <w:rPr>
          <w:rFonts w:ascii="Times New Roman" w:hAnsi="Times New Roman" w:cs="Times New Roman"/>
          <w:color w:val="000000"/>
          <w:lang w:val="sr-Cyrl-RS" w:eastAsia="sr-Cyrl-RS"/>
        </w:rPr>
        <w:t>.</w:t>
      </w:r>
      <w:r w:rsidR="00202437" w:rsidRPr="00A4184D">
        <w:rPr>
          <w:color w:val="000000"/>
          <w:lang w:val="sr-Cyrl-RS" w:eastAsia="sr-Cyrl-RS"/>
        </w:rPr>
        <w:t xml:space="preserve"> </w:t>
      </w:r>
    </w:p>
    <w:p w14:paraId="4D3942ED" w14:textId="77777777" w:rsidR="00202437" w:rsidRPr="008B0642" w:rsidRDefault="00202437" w:rsidP="00202437">
      <w:pPr>
        <w:shd w:val="clear" w:color="auto" w:fill="FFFFFF"/>
        <w:spacing w:before="120"/>
        <w:jc w:val="left"/>
        <w:rPr>
          <w:u w:val="single"/>
          <w:lang w:val="ru-RU"/>
        </w:rPr>
      </w:pPr>
      <w:r w:rsidRPr="004B3ADA">
        <w:rPr>
          <w:i/>
          <w:u w:val="single"/>
          <w:lang w:val="sr-Cyrl-RS"/>
        </w:rPr>
        <w:t>Техничка напомена</w:t>
      </w:r>
      <w:r w:rsidRPr="008B0642">
        <w:rPr>
          <w:i/>
          <w:u w:val="single"/>
          <w:lang w:val="ru-RU"/>
        </w:rPr>
        <w:t>:</w:t>
      </w:r>
      <w:r w:rsidRPr="008B0642">
        <w:rPr>
          <w:u w:val="single"/>
          <w:lang w:val="ru-RU"/>
        </w:rPr>
        <w:t xml:space="preserve"> </w:t>
      </w:r>
    </w:p>
    <w:p w14:paraId="107BE72F" w14:textId="78FF9387" w:rsidR="00A4184D" w:rsidRPr="00562F72" w:rsidRDefault="00CB48E9" w:rsidP="00A4184D">
      <w:pPr>
        <w:shd w:val="clear" w:color="auto" w:fill="FFFFFF"/>
        <w:spacing w:before="120"/>
        <w:jc w:val="left"/>
        <w:rPr>
          <w:i/>
          <w:color w:val="000000"/>
          <w:lang w:val="sr-Cyrl-RS" w:eastAsia="sr-Cyrl-RS"/>
        </w:rPr>
      </w:pPr>
      <w:r w:rsidRPr="00562F72">
        <w:rPr>
          <w:bCs/>
          <w:i/>
          <w:color w:val="000000"/>
          <w:lang w:val="ru-RU" w:eastAsia="sr-Cyrl-RS"/>
        </w:rPr>
        <w:t>‛</w:t>
      </w:r>
      <w:r w:rsidR="00202437" w:rsidRPr="00562F72">
        <w:rPr>
          <w:i/>
          <w:lang w:val="sr-Cyrl-RS"/>
        </w:rPr>
        <w:t>Криптоанализа</w:t>
      </w:r>
      <w:r w:rsidR="00202437" w:rsidRPr="00562F72">
        <w:rPr>
          <w:i/>
          <w:lang w:val="ru-RU"/>
        </w:rPr>
        <w:t xml:space="preserve">’ </w:t>
      </w:r>
      <w:r w:rsidR="00202437" w:rsidRPr="00562F72">
        <w:rPr>
          <w:i/>
          <w:lang w:val="sr-Cyrl-RS"/>
        </w:rPr>
        <w:t>анализа криптографског састава или његових улазних и излазних података како би се добиле поверљиве варијабле или осетљиви подаци, укључујући незаштићени текст.</w:t>
      </w:r>
    </w:p>
    <w:p w14:paraId="7C60C040" w14:textId="77777777" w:rsidR="00A4184D" w:rsidRPr="00A4184D" w:rsidRDefault="00A4184D" w:rsidP="00A4184D">
      <w:pPr>
        <w:rPr>
          <w:i/>
          <w:lang w:val="sr-Latn-CS"/>
        </w:rPr>
      </w:pPr>
    </w:p>
    <w:p w14:paraId="26BC50B6" w14:textId="27A36326" w:rsidR="00A4184D" w:rsidRDefault="00CB48E9" w:rsidP="00A4184D">
      <w:pPr>
        <w:rPr>
          <w:rFonts w:eastAsia="MS Mincho"/>
          <w:lang w:val="sr-Cyrl-BA"/>
        </w:rPr>
      </w:pPr>
      <w:r w:rsidRPr="003106EA">
        <w:rPr>
          <w:b/>
          <w:lang w:val="ru-RU"/>
        </w:rPr>
        <w:t>„</w:t>
      </w:r>
      <w:r w:rsidR="00FD5521">
        <w:rPr>
          <w:b/>
          <w:lang w:val="sr-Cyrl-RS"/>
        </w:rPr>
        <w:t>О</w:t>
      </w:r>
      <w:r w:rsidR="00A4184D" w:rsidRPr="00A4184D">
        <w:rPr>
          <w:b/>
          <w:lang w:val="sr-Cyrl-CS"/>
        </w:rPr>
        <w:t>сетљивост</w:t>
      </w:r>
      <w:r w:rsidR="00FD5521">
        <w:rPr>
          <w:b/>
          <w:lang w:val="sr-Cyrl-CS"/>
        </w:rPr>
        <w:t xml:space="preserve"> на зрачење</w:t>
      </w:r>
      <w:r w:rsidR="002F1EAD" w:rsidRPr="003106EA">
        <w:rPr>
          <w:b/>
          <w:lang w:val="ru-RU"/>
        </w:rPr>
        <w:t>”</w:t>
      </w:r>
      <w:r w:rsidR="00A4184D" w:rsidRPr="00A4184D">
        <w:rPr>
          <w:lang w:val="sr-Cyrl-CS"/>
        </w:rPr>
        <w:t xml:space="preserve"> (6) је осетљивост</w:t>
      </w:r>
      <w:r w:rsidR="00FD5521">
        <w:rPr>
          <w:lang w:val="sr-Cyrl-CS"/>
        </w:rPr>
        <w:t xml:space="preserve"> на зрачење</w:t>
      </w:r>
      <w:r w:rsidR="00A4184D" w:rsidRPr="00A4184D">
        <w:rPr>
          <w:lang w:val="sr-Cyrl-CS"/>
        </w:rPr>
        <w:t xml:space="preserve"> </w:t>
      </w:r>
      <w:r w:rsidR="00A4184D" w:rsidRPr="00A4184D">
        <w:rPr>
          <w:rFonts w:eastAsia="MS Mincho"/>
          <w:lang w:val="sr-Cyrl-CS"/>
        </w:rPr>
        <w:t>(</w:t>
      </w:r>
      <w:r w:rsidR="00A4184D" w:rsidRPr="00A4184D">
        <w:rPr>
          <w:rFonts w:eastAsia="MS Mincho"/>
        </w:rPr>
        <w:t>mA</w:t>
      </w:r>
      <w:r w:rsidR="00A4184D" w:rsidRPr="00A4184D">
        <w:rPr>
          <w:rFonts w:eastAsia="MS Mincho"/>
          <w:lang w:val="sr-Cyrl-CS"/>
        </w:rPr>
        <w:t>/</w:t>
      </w:r>
      <w:r w:rsidR="00A4184D" w:rsidRPr="00A4184D">
        <w:rPr>
          <w:rFonts w:eastAsia="MS Mincho"/>
        </w:rPr>
        <w:t>W</w:t>
      </w:r>
      <w:r w:rsidR="00D16520">
        <w:rPr>
          <w:rFonts w:eastAsia="MS Mincho"/>
          <w:lang w:val="sr-Cyrl-CS"/>
        </w:rPr>
        <w:t>) = 0,807</w:t>
      </w:r>
      <w:r w:rsidR="00A4184D" w:rsidRPr="00A4184D">
        <w:rPr>
          <w:rFonts w:eastAsia="MS Mincho"/>
          <w:lang w:val="sr-Cyrl-CS"/>
        </w:rPr>
        <w:t xml:space="preserve">×(таласна дужина у </w:t>
      </w:r>
      <w:r w:rsidR="00A4184D" w:rsidRPr="00A4184D">
        <w:rPr>
          <w:rFonts w:eastAsia="MS Mincho"/>
        </w:rPr>
        <w:t>nm</w:t>
      </w:r>
      <w:r w:rsidR="00A4184D" w:rsidRPr="00A4184D">
        <w:rPr>
          <w:rFonts w:eastAsia="MS Mincho"/>
          <w:lang w:val="sr-Cyrl-CS"/>
        </w:rPr>
        <w:t xml:space="preserve">) × квантна ефикасност </w:t>
      </w:r>
      <w:r w:rsidR="00A4184D" w:rsidRPr="00A4184D">
        <w:rPr>
          <w:rFonts w:eastAsia="MS Mincho"/>
          <w:lang w:val="ru-RU"/>
        </w:rPr>
        <w:t>(</w:t>
      </w:r>
      <w:r w:rsidR="00A4184D" w:rsidRPr="00A4184D">
        <w:rPr>
          <w:rFonts w:eastAsia="MS Mincho"/>
        </w:rPr>
        <w:t>QE</w:t>
      </w:r>
      <w:r w:rsidR="00A4184D" w:rsidRPr="00A4184D">
        <w:rPr>
          <w:rFonts w:eastAsia="MS Mincho"/>
          <w:lang w:val="ru-RU"/>
        </w:rPr>
        <w:t>)</w:t>
      </w:r>
      <w:r w:rsidR="00A4184D" w:rsidRPr="00A4184D">
        <w:rPr>
          <w:rFonts w:eastAsia="MS Mincho"/>
          <w:lang w:val="sr-Cyrl-BA"/>
        </w:rPr>
        <w:t>.</w:t>
      </w:r>
    </w:p>
    <w:p w14:paraId="37C2C0F6" w14:textId="77777777" w:rsidR="007F631C" w:rsidRDefault="007F631C" w:rsidP="00A4184D">
      <w:pPr>
        <w:rPr>
          <w:rFonts w:eastAsia="MS Mincho"/>
          <w:i/>
          <w:lang w:val="sr-Cyrl-RS"/>
        </w:rPr>
      </w:pPr>
    </w:p>
    <w:p w14:paraId="544BCB60" w14:textId="185C2CE5" w:rsidR="007F631C" w:rsidRPr="007F631C" w:rsidRDefault="007F631C" w:rsidP="00A4184D">
      <w:pPr>
        <w:rPr>
          <w:rFonts w:eastAsia="MS Mincho"/>
          <w:i/>
          <w:lang w:val="sr-Cyrl-RS"/>
        </w:rPr>
      </w:pPr>
      <w:r w:rsidRPr="00471B94">
        <w:rPr>
          <w:rFonts w:eastAsia="MS Mincho"/>
          <w:i/>
          <w:u w:val="single"/>
          <w:lang w:val="sr-Cyrl-RS"/>
        </w:rPr>
        <w:t>Техничка напомена</w:t>
      </w:r>
      <w:r w:rsidRPr="007F631C">
        <w:rPr>
          <w:rFonts w:eastAsia="MS Mincho"/>
          <w:i/>
          <w:lang w:val="sr-Cyrl-RS"/>
        </w:rPr>
        <w:t>:</w:t>
      </w:r>
    </w:p>
    <w:p w14:paraId="7AC5FBDC" w14:textId="2F3D2402" w:rsidR="007F631C" w:rsidRPr="007F631C" w:rsidRDefault="007F631C" w:rsidP="00A4184D">
      <w:pPr>
        <w:rPr>
          <w:rFonts w:eastAsia="MS Mincho"/>
          <w:lang w:val="sr-Cyrl-RS"/>
        </w:rPr>
      </w:pPr>
      <w:r w:rsidRPr="007F631C">
        <w:rPr>
          <w:rFonts w:eastAsia="Calibri"/>
          <w:i/>
        </w:rPr>
        <w:t>QE</w:t>
      </w:r>
      <w:r w:rsidRPr="007F631C">
        <w:rPr>
          <w:rFonts w:eastAsia="Calibri"/>
          <w:i/>
          <w:lang w:val="sr-Cyrl-RS"/>
        </w:rPr>
        <w:t xml:space="preserve"> се обично изражава у процентима, али је у овој формули изражена као децимални број мањи од један, нпр. 78% ЈЕ 0,78.</w:t>
      </w:r>
    </w:p>
    <w:p w14:paraId="21711A87" w14:textId="3359CEB0" w:rsidR="00A4184D" w:rsidRPr="00A4184D" w:rsidRDefault="00471B94" w:rsidP="00471B94">
      <w:pPr>
        <w:tabs>
          <w:tab w:val="left" w:pos="4116"/>
        </w:tabs>
        <w:rPr>
          <w:rFonts w:eastAsia="MS Mincho"/>
          <w:lang w:val="sr-Cyrl-BA"/>
        </w:rPr>
      </w:pPr>
      <w:r>
        <w:rPr>
          <w:rFonts w:eastAsia="MS Mincho"/>
          <w:lang w:val="sr-Cyrl-BA"/>
        </w:rPr>
        <w:tab/>
      </w:r>
    </w:p>
    <w:p w14:paraId="0B1380AB" w14:textId="1C64601D" w:rsidR="00A4184D" w:rsidRPr="00471B94" w:rsidRDefault="00CB48E9" w:rsidP="00A4184D">
      <w:pPr>
        <w:rPr>
          <w:lang w:val="sr-Cyrl-BA"/>
        </w:rPr>
      </w:pPr>
      <w:r>
        <w:rPr>
          <w:b/>
          <w:lang w:val="sr-Latn-CS"/>
        </w:rPr>
        <w:lastRenderedPageBreak/>
        <w:t>„</w:t>
      </w:r>
      <w:r w:rsidR="00A4184D" w:rsidRPr="00471B94">
        <w:rPr>
          <w:b/>
          <w:szCs w:val="18"/>
          <w:lang w:val="sr-Cyrl-CS"/>
        </w:rPr>
        <w:t>Жироскоп са ротирајућом масом</w:t>
      </w:r>
      <w:r w:rsidR="00A4184D" w:rsidRPr="00471B94">
        <w:rPr>
          <w:b/>
          <w:bCs/>
          <w:lang w:val="sr-Latn-CS"/>
        </w:rPr>
        <w:t>”</w:t>
      </w:r>
      <w:r w:rsidR="00A4184D" w:rsidRPr="00471B94">
        <w:rPr>
          <w:b/>
          <w:bCs/>
          <w:lang w:val="sr-Cyrl-CS"/>
        </w:rPr>
        <w:t xml:space="preserve"> (7) </w:t>
      </w:r>
      <w:r w:rsidR="00A4184D" w:rsidRPr="00471B94">
        <w:rPr>
          <w:szCs w:val="18"/>
          <w:lang w:val="sr-Cyrl-CS"/>
        </w:rPr>
        <w:t>је жироскоп који за мерење угаоне брзине користи сталноротирајућу масу за регистровање угаоног помераја.</w:t>
      </w:r>
    </w:p>
    <w:p w14:paraId="063BC883" w14:textId="77777777" w:rsidR="00A4184D" w:rsidRPr="00A4184D" w:rsidRDefault="00A4184D" w:rsidP="00A4184D">
      <w:pPr>
        <w:rPr>
          <w:lang w:val="sr-Cyrl-CS"/>
        </w:rPr>
      </w:pPr>
    </w:p>
    <w:p w14:paraId="2DBDBDFD" w14:textId="0819AAFB" w:rsidR="00DC056C" w:rsidRDefault="00CB48E9" w:rsidP="009B68F8">
      <w:pPr>
        <w:spacing w:after="120"/>
        <w:rPr>
          <w:rFonts w:eastAsia="MS Mincho"/>
          <w:lang w:val="sr-Cyrl-CS"/>
        </w:rPr>
      </w:pPr>
      <w:r>
        <w:rPr>
          <w:b/>
          <w:lang w:val="sr-Latn-CS"/>
        </w:rPr>
        <w:t>„</w:t>
      </w:r>
      <w:r w:rsidR="002E31B1">
        <w:rPr>
          <w:rFonts w:eastAsia="MS Mincho"/>
          <w:b/>
          <w:lang w:val="sr-Cyrl-CS"/>
        </w:rPr>
        <w:t>Вршна облога</w:t>
      </w:r>
      <w:r w:rsidR="002E31B1" w:rsidRPr="00544B50">
        <w:rPr>
          <w:rFonts w:eastAsia="MS Mincho"/>
          <w:b/>
        </w:rPr>
        <w:t>”</w:t>
      </w:r>
      <w:r w:rsidR="00A4184D" w:rsidRPr="00A4184D">
        <w:rPr>
          <w:rFonts w:eastAsia="MS Mincho"/>
          <w:b/>
          <w:lang w:val="sr-Cyrl-CS"/>
        </w:rPr>
        <w:t xml:space="preserve"> </w:t>
      </w:r>
      <w:r w:rsidR="00A4184D" w:rsidRPr="00A4184D">
        <w:rPr>
          <w:rFonts w:eastAsia="MS Mincho"/>
          <w:lang w:val="sr-Cyrl-CS"/>
        </w:rPr>
        <w:t>(9) означава стационарну компоненту п</w:t>
      </w:r>
      <w:r w:rsidR="002F1EAD">
        <w:rPr>
          <w:rFonts w:eastAsia="MS Mincho"/>
          <w:lang w:val="sr-Cyrl-CS"/>
        </w:rPr>
        <w:t xml:space="preserve">рстена (равну или сегментирану) </w:t>
      </w:r>
      <w:r w:rsidR="00A4184D" w:rsidRPr="00A4184D">
        <w:rPr>
          <w:rFonts w:eastAsia="MS Mincho"/>
          <w:lang w:val="sr-Cyrl-CS"/>
        </w:rPr>
        <w:t>причвршћену за унутрашњу површину кућишта турбине или обраду на спољашњој ивици лопатице турбине, која пре свега обезбеђује заптивеност између стационарних и ротационих компоненти.</w:t>
      </w:r>
    </w:p>
    <w:p w14:paraId="5BC10CD0" w14:textId="77777777" w:rsidR="000058A5" w:rsidRPr="009B68F8" w:rsidRDefault="000058A5" w:rsidP="009B68F8">
      <w:pPr>
        <w:spacing w:after="120"/>
        <w:rPr>
          <w:rFonts w:eastAsia="MS Mincho"/>
          <w:lang w:val="sr-Cyrl-RS"/>
        </w:rPr>
      </w:pPr>
    </w:p>
    <w:p w14:paraId="653BAF62" w14:textId="2A40AE2C" w:rsidR="00CF5872" w:rsidRDefault="00CF5872" w:rsidP="00CF5872">
      <w:pPr>
        <w:jc w:val="center"/>
        <w:rPr>
          <w:b/>
          <w:bCs/>
          <w:sz w:val="28"/>
          <w:szCs w:val="28"/>
          <w:lang w:val="sr-Latn-CS"/>
        </w:rPr>
      </w:pPr>
      <w:r w:rsidRPr="00CA50FE">
        <w:rPr>
          <w:b/>
          <w:bCs/>
          <w:sz w:val="28"/>
          <w:szCs w:val="28"/>
          <w:lang w:val="sr-Latn-CS"/>
        </w:rPr>
        <w:t>КАТЕГОРИЈА 0</w:t>
      </w:r>
    </w:p>
    <w:p w14:paraId="2C921075" w14:textId="7A8E1AAA" w:rsidR="00CF5872" w:rsidRDefault="00CF5872" w:rsidP="00CF5872">
      <w:pPr>
        <w:jc w:val="center"/>
        <w:rPr>
          <w:b/>
          <w:bCs/>
          <w:sz w:val="28"/>
          <w:szCs w:val="28"/>
          <w:lang w:val="sr-Latn-CS"/>
        </w:rPr>
      </w:pPr>
      <w:r w:rsidRPr="00CA50FE">
        <w:rPr>
          <w:b/>
          <w:bCs/>
          <w:sz w:val="28"/>
          <w:szCs w:val="28"/>
          <w:lang w:val="sr-Latn-CS"/>
        </w:rPr>
        <w:t>НУКЛЕАРНИ МАТЕРИЈАЛИ, ПОСТРОЈЕЊА И ОПРЕМА</w:t>
      </w:r>
    </w:p>
    <w:p w14:paraId="5EA3B6FC" w14:textId="77777777" w:rsidR="00CF5872" w:rsidRDefault="00CF5872" w:rsidP="00CF5872">
      <w:pPr>
        <w:jc w:val="center"/>
        <w:rPr>
          <w:b/>
          <w:bCs/>
          <w:sz w:val="28"/>
          <w:szCs w:val="28"/>
          <w:lang w:val="sr-Latn-CS"/>
        </w:rPr>
      </w:pPr>
    </w:p>
    <w:p w14:paraId="49AFCBB8" w14:textId="2D315B26" w:rsidR="00CF5872" w:rsidRDefault="00CF5872" w:rsidP="00CF5872">
      <w:pPr>
        <w:rPr>
          <w:b/>
          <w:bCs/>
          <w:sz w:val="28"/>
          <w:szCs w:val="28"/>
          <w:lang w:val="sr-Latn-CS"/>
        </w:rPr>
      </w:pPr>
      <w:r>
        <w:rPr>
          <w:b/>
          <w:bCs/>
          <w:sz w:val="28"/>
          <w:szCs w:val="28"/>
          <w:lang w:val="sr-Latn-CS"/>
        </w:rPr>
        <w:t xml:space="preserve">0A </w:t>
      </w:r>
      <w:r w:rsidR="00216AA3">
        <w:rPr>
          <w:b/>
          <w:bCs/>
          <w:sz w:val="28"/>
          <w:szCs w:val="28"/>
          <w:lang w:val="sr-Latn-CS"/>
        </w:rPr>
        <w:tab/>
      </w:r>
      <w:r w:rsidR="00471B94">
        <w:rPr>
          <w:b/>
          <w:bCs/>
          <w:sz w:val="28"/>
          <w:szCs w:val="28"/>
          <w:lang w:val="sr-Cyrl-RS"/>
        </w:rPr>
        <w:tab/>
      </w:r>
      <w:r w:rsidRPr="00CA50FE">
        <w:rPr>
          <w:b/>
          <w:bCs/>
          <w:sz w:val="28"/>
          <w:szCs w:val="28"/>
          <w:lang w:val="sr-Latn-CS"/>
        </w:rPr>
        <w:t>Системи, опрема и делови</w:t>
      </w:r>
    </w:p>
    <w:p w14:paraId="080B65D6" w14:textId="77777777" w:rsidR="00CF5872" w:rsidRPr="005B631F" w:rsidRDefault="00CF5872" w:rsidP="00CF5872">
      <w:pPr>
        <w:rPr>
          <w:b/>
          <w:bCs/>
          <w:lang w:val="sr-Latn-CS"/>
        </w:rPr>
      </w:pPr>
    </w:p>
    <w:p w14:paraId="384E874D" w14:textId="067F19E4" w:rsidR="00CF5872" w:rsidRDefault="00CF5872" w:rsidP="00216AA3">
      <w:pPr>
        <w:ind w:left="1410" w:hanging="1410"/>
        <w:rPr>
          <w:b/>
          <w:bCs/>
          <w:lang w:val="sr-Latn-CS"/>
        </w:rPr>
      </w:pPr>
      <w:r w:rsidRPr="00CA50FE">
        <w:rPr>
          <w:b/>
          <w:bCs/>
          <w:lang w:val="sr-Latn-CS"/>
        </w:rPr>
        <w:t>0А001</w:t>
      </w:r>
      <w:r>
        <w:rPr>
          <w:b/>
          <w:bCs/>
          <w:lang w:val="sr-Latn-CS"/>
        </w:rPr>
        <w:t xml:space="preserve"> </w:t>
      </w:r>
      <w:r w:rsidR="00216AA3">
        <w:rPr>
          <w:b/>
          <w:bCs/>
          <w:lang w:val="sr-Latn-CS"/>
        </w:rPr>
        <w:tab/>
      </w:r>
      <w:r w:rsidR="00DC056C">
        <w:rPr>
          <w:b/>
          <w:lang w:val="sr-Latn-CS"/>
        </w:rPr>
        <w:t>„</w:t>
      </w:r>
      <w:r w:rsidRPr="00CA50FE">
        <w:rPr>
          <w:b/>
          <w:bCs/>
          <w:lang w:val="sr-Latn-CS"/>
        </w:rPr>
        <w:t>Нуклеарни реактори” и посебно пројектована или припремљена опрема и делови за њих, као што следи:</w:t>
      </w:r>
    </w:p>
    <w:p w14:paraId="5109BF17" w14:textId="77777777" w:rsidR="00CF5872" w:rsidRDefault="00CF5872" w:rsidP="00CF5872">
      <w:pPr>
        <w:rPr>
          <w:b/>
          <w:bCs/>
          <w:lang w:val="sr-Latn-CS"/>
        </w:rPr>
      </w:pPr>
    </w:p>
    <w:p w14:paraId="12043535" w14:textId="1E852FAD" w:rsidR="00CF5872" w:rsidRDefault="00CD13DA" w:rsidP="00CD13DA">
      <w:pPr>
        <w:spacing w:after="120"/>
        <w:rPr>
          <w:lang w:val="sr-Latn-CS"/>
        </w:rPr>
      </w:pPr>
      <w:r>
        <w:rPr>
          <w:b/>
          <w:bCs/>
          <w:lang w:val="sr-Latn-CS"/>
        </w:rPr>
        <w:tab/>
      </w:r>
      <w:r>
        <w:rPr>
          <w:b/>
          <w:bCs/>
          <w:lang w:val="sr-Latn-CS"/>
        </w:rPr>
        <w:tab/>
      </w:r>
      <w:r w:rsidR="007636AD">
        <w:rPr>
          <w:b/>
          <w:bCs/>
          <w:lang w:val="sr-Latn-CS"/>
        </w:rPr>
        <w:t>a</w:t>
      </w:r>
      <w:r w:rsidR="00CF5872" w:rsidRPr="00CA50FE">
        <w:rPr>
          <w:b/>
          <w:bCs/>
          <w:lang w:val="sr-Latn-CS"/>
        </w:rPr>
        <w:t>.</w:t>
      </w:r>
      <w:r w:rsidR="00CF5872" w:rsidRPr="00CA50FE">
        <w:rPr>
          <w:lang w:val="sr-Latn-CS"/>
        </w:rPr>
        <w:t xml:space="preserve"> </w:t>
      </w:r>
      <w:r w:rsidR="002F64BB">
        <w:rPr>
          <w:lang w:val="sr-Latn-CS"/>
        </w:rPr>
        <w:tab/>
      </w:r>
      <w:r w:rsidR="00DC056C" w:rsidRPr="00DC056C">
        <w:rPr>
          <w:lang w:val="sr-Latn-CS"/>
        </w:rPr>
        <w:t>„</w:t>
      </w:r>
      <w:r w:rsidR="00CF5872" w:rsidRPr="00CA50FE">
        <w:rPr>
          <w:lang w:val="sr-Latn-CS"/>
        </w:rPr>
        <w:t>Нуклеарни реактори”;</w:t>
      </w:r>
    </w:p>
    <w:p w14:paraId="0B562090" w14:textId="2FEF718F" w:rsidR="004C0239" w:rsidRDefault="007636AD" w:rsidP="00216AA3">
      <w:pPr>
        <w:ind w:left="708" w:firstLine="702"/>
        <w:rPr>
          <w:lang w:val="sr-Latn-CS"/>
        </w:rPr>
      </w:pPr>
      <w:r>
        <w:rPr>
          <w:b/>
          <w:bCs/>
          <w:lang w:val="sr-Latn-CS"/>
        </w:rPr>
        <w:t>b</w:t>
      </w:r>
      <w:r w:rsidR="00CF5872" w:rsidRPr="00CA50FE">
        <w:rPr>
          <w:b/>
          <w:bCs/>
          <w:lang w:val="sr-Latn-CS"/>
        </w:rPr>
        <w:t>.</w:t>
      </w:r>
      <w:r w:rsidR="00CF5872" w:rsidRPr="00CA50FE">
        <w:rPr>
          <w:lang w:val="sr-Latn-CS"/>
        </w:rPr>
        <w:t xml:space="preserve"> </w:t>
      </w:r>
      <w:r w:rsidR="002F64BB">
        <w:rPr>
          <w:lang w:val="sr-Latn-CS"/>
        </w:rPr>
        <w:tab/>
      </w:r>
      <w:r w:rsidR="00CF5872" w:rsidRPr="00CA50FE">
        <w:rPr>
          <w:lang w:val="sr-Latn-CS"/>
        </w:rPr>
        <w:t xml:space="preserve">Метални судови, или значајнији радионички израђени делови за њих, </w:t>
      </w:r>
      <w:r w:rsidR="004C0239">
        <w:rPr>
          <w:lang w:val="sr-Latn-CS"/>
        </w:rPr>
        <w:t xml:space="preserve"> </w:t>
      </w:r>
    </w:p>
    <w:p w14:paraId="21D526E4" w14:textId="3398D6BD" w:rsidR="00CF5872" w:rsidRDefault="00CF5872" w:rsidP="00216AA3">
      <w:pPr>
        <w:spacing w:after="120"/>
        <w:ind w:left="2124"/>
        <w:rPr>
          <w:lang w:val="sr-Latn-CS"/>
        </w:rPr>
      </w:pPr>
      <w:r w:rsidRPr="00CA50FE">
        <w:rPr>
          <w:lang w:val="sr-Latn-CS"/>
        </w:rPr>
        <w:t>укључујући поклопац реакторског суда за реакторски суд под притиском</w:t>
      </w:r>
      <w:r w:rsidRPr="00CA50FE">
        <w:rPr>
          <w:lang w:val="sr-Cyrl-CS"/>
        </w:rPr>
        <w:t>,</w:t>
      </w:r>
      <w:r w:rsidRPr="00CA50FE">
        <w:rPr>
          <w:lang w:val="sr-Latn-CS"/>
        </w:rPr>
        <w:t xml:space="preserve"> посебно пројектовани или припремљени </w:t>
      </w:r>
      <w:r w:rsidRPr="00CA50FE">
        <w:rPr>
          <w:lang w:val="sr-Cyrl-CS"/>
        </w:rPr>
        <w:t>д</w:t>
      </w:r>
      <w:r w:rsidRPr="00CA50FE">
        <w:rPr>
          <w:lang w:val="sr-Latn-CS"/>
        </w:rPr>
        <w:t>а</w:t>
      </w:r>
      <w:r w:rsidRPr="00CA50FE">
        <w:rPr>
          <w:lang w:val="sr-Cyrl-CS"/>
        </w:rPr>
        <w:t xml:space="preserve"> се у њих</w:t>
      </w:r>
      <w:r w:rsidRPr="00CA50FE">
        <w:rPr>
          <w:lang w:val="sr-Latn-CS"/>
        </w:rPr>
        <w:t xml:space="preserve"> постав</w:t>
      </w:r>
      <w:r w:rsidRPr="00CA50FE">
        <w:rPr>
          <w:lang w:val="sr-Cyrl-CS"/>
        </w:rPr>
        <w:t>и</w:t>
      </w:r>
      <w:r w:rsidRPr="00CA50FE">
        <w:rPr>
          <w:lang w:val="sr-Latn-CS"/>
        </w:rPr>
        <w:t xml:space="preserve"> језгр</w:t>
      </w:r>
      <w:r w:rsidRPr="00CA50FE">
        <w:rPr>
          <w:lang w:val="sr-Cyrl-CS"/>
        </w:rPr>
        <w:t>о</w:t>
      </w:r>
      <w:r w:rsidRPr="00CA50FE">
        <w:rPr>
          <w:lang w:val="sr-Latn-CS"/>
        </w:rPr>
        <w:t xml:space="preserve"> </w:t>
      </w:r>
      <w:r w:rsidR="00DC056C" w:rsidRPr="00DC056C">
        <w:rPr>
          <w:lang w:val="sr-Latn-CS"/>
        </w:rPr>
        <w:t>„</w:t>
      </w:r>
      <w:r w:rsidRPr="00CA50FE">
        <w:rPr>
          <w:lang w:val="sr-Latn-CS"/>
        </w:rPr>
        <w:t>нуклеарног реактора”;</w:t>
      </w:r>
    </w:p>
    <w:p w14:paraId="30AA0381" w14:textId="5D0BD00E" w:rsidR="00CF5872" w:rsidRDefault="007636AD" w:rsidP="00D6365B">
      <w:pPr>
        <w:ind w:left="2121" w:hanging="708"/>
        <w:rPr>
          <w:lang w:val="sr-Latn-CS"/>
        </w:rPr>
      </w:pPr>
      <w:r>
        <w:rPr>
          <w:b/>
          <w:bCs/>
          <w:lang w:val="sr-Latn-CS"/>
        </w:rPr>
        <w:t>c</w:t>
      </w:r>
      <w:r w:rsidR="00CF5872" w:rsidRPr="00CA50FE">
        <w:rPr>
          <w:b/>
          <w:bCs/>
          <w:lang w:val="sr-Latn-CS"/>
        </w:rPr>
        <w:t>.</w:t>
      </w:r>
      <w:r w:rsidR="00CF5872" w:rsidRPr="00CA50FE">
        <w:rPr>
          <w:lang w:val="sr-Latn-CS"/>
        </w:rPr>
        <w:t xml:space="preserve"> </w:t>
      </w:r>
      <w:r w:rsidR="002F64BB">
        <w:rPr>
          <w:lang w:val="sr-Latn-CS"/>
        </w:rPr>
        <w:tab/>
      </w:r>
      <w:r w:rsidR="00CF5872" w:rsidRPr="00CA50FE">
        <w:rPr>
          <w:lang w:val="sr-Latn-CS"/>
        </w:rPr>
        <w:t xml:space="preserve">Опрема за руковање, специјално пројектована или припремљена за </w:t>
      </w:r>
      <w:r w:rsidR="00D6365B">
        <w:rPr>
          <w:lang w:val="sr-Cyrl-RS"/>
        </w:rPr>
        <w:t>убацивање</w:t>
      </w:r>
      <w:r w:rsidR="004C0239">
        <w:rPr>
          <w:b/>
          <w:bCs/>
          <w:lang w:val="sr-Latn-CS"/>
        </w:rPr>
        <w:t xml:space="preserve"> </w:t>
      </w:r>
      <w:r w:rsidR="00CF5872" w:rsidRPr="00CA50FE">
        <w:rPr>
          <w:lang w:val="sr-Latn-CS"/>
        </w:rPr>
        <w:t xml:space="preserve">или уклањање горива из </w:t>
      </w:r>
      <w:r w:rsidR="00DC056C" w:rsidRPr="00DC056C">
        <w:rPr>
          <w:lang w:val="sr-Latn-CS"/>
        </w:rPr>
        <w:t>„</w:t>
      </w:r>
      <w:r w:rsidR="00CF5872" w:rsidRPr="00CA50FE">
        <w:rPr>
          <w:lang w:val="sr-Latn-CS"/>
        </w:rPr>
        <w:t>нуклеарног реактора”;</w:t>
      </w:r>
    </w:p>
    <w:p w14:paraId="303260AA" w14:textId="0246FE3D" w:rsidR="00CF5872" w:rsidRDefault="007636AD" w:rsidP="00216AA3">
      <w:pPr>
        <w:ind w:left="2121" w:hanging="708"/>
        <w:rPr>
          <w:lang w:val="sr-Latn-CS"/>
        </w:rPr>
      </w:pPr>
      <w:r>
        <w:rPr>
          <w:b/>
          <w:bCs/>
          <w:lang w:val="sr-Latn-CS"/>
        </w:rPr>
        <w:t>d</w:t>
      </w:r>
      <w:r w:rsidR="00CF5872" w:rsidRPr="00CA50FE">
        <w:rPr>
          <w:lang w:val="sr-Latn-CS"/>
        </w:rPr>
        <w:t xml:space="preserve">. </w:t>
      </w:r>
      <w:r w:rsidR="002F64BB">
        <w:rPr>
          <w:lang w:val="sr-Latn-CS"/>
        </w:rPr>
        <w:tab/>
      </w:r>
      <w:r w:rsidR="00CF5872" w:rsidRPr="00CA50FE">
        <w:rPr>
          <w:lang w:val="sr-Latn-CS"/>
        </w:rPr>
        <w:t xml:space="preserve">Контролне шипке посебно пројектоване или припремљене за контролу процеса фисије у </w:t>
      </w:r>
      <w:r w:rsidR="00DC056C" w:rsidRPr="00DC056C">
        <w:rPr>
          <w:lang w:val="sr-Latn-CS"/>
        </w:rPr>
        <w:t>„</w:t>
      </w:r>
      <w:r w:rsidR="00CF5872" w:rsidRPr="00CA50FE">
        <w:rPr>
          <w:lang w:val="sr-Latn-CS"/>
        </w:rPr>
        <w:t xml:space="preserve">нуклеарном реактору”, </w:t>
      </w:r>
      <w:r w:rsidR="00D6365B">
        <w:rPr>
          <w:lang w:val="sr-Cyrl-RS"/>
        </w:rPr>
        <w:t>потпорне</w:t>
      </w:r>
      <w:r w:rsidR="00CF5872" w:rsidRPr="00CA50FE">
        <w:rPr>
          <w:lang w:val="sr-Latn-CS"/>
        </w:rPr>
        <w:t xml:space="preserve"> или носеће структуре за њих, механизми за покретање шипки и цеви за вођење шипки;</w:t>
      </w:r>
    </w:p>
    <w:p w14:paraId="54633195" w14:textId="7FD61B37" w:rsidR="00CF5872" w:rsidRDefault="007636AD" w:rsidP="00216AA3">
      <w:pPr>
        <w:ind w:left="2121" w:hanging="708"/>
        <w:rPr>
          <w:lang w:val="sr-Latn-CS"/>
        </w:rPr>
      </w:pPr>
      <w:r>
        <w:rPr>
          <w:b/>
          <w:bCs/>
          <w:lang w:val="sr-Latn-CS"/>
        </w:rPr>
        <w:t>e</w:t>
      </w:r>
      <w:r w:rsidR="00CF5872" w:rsidRPr="00CA50FE">
        <w:rPr>
          <w:lang w:val="sr-Latn-CS"/>
        </w:rPr>
        <w:t xml:space="preserve">. </w:t>
      </w:r>
      <w:r w:rsidR="002F64BB">
        <w:rPr>
          <w:lang w:val="sr-Latn-CS"/>
        </w:rPr>
        <w:tab/>
      </w:r>
      <w:r w:rsidR="00CF5872" w:rsidRPr="00CA50FE">
        <w:rPr>
          <w:lang w:val="sr-Latn-CS"/>
        </w:rPr>
        <w:t xml:space="preserve">Цеви </w:t>
      </w:r>
      <w:r w:rsidR="00D6365B">
        <w:rPr>
          <w:lang w:val="sr-Cyrl-RS"/>
        </w:rPr>
        <w:t>под</w:t>
      </w:r>
      <w:r w:rsidR="00CF5872" w:rsidRPr="00CA50FE">
        <w:rPr>
          <w:lang w:val="sr-Latn-CS"/>
        </w:rPr>
        <w:t xml:space="preserve"> притиск</w:t>
      </w:r>
      <w:r w:rsidR="00D6365B">
        <w:rPr>
          <w:lang w:val="sr-Cyrl-RS"/>
        </w:rPr>
        <w:t>ом</w:t>
      </w:r>
      <w:r w:rsidR="00CF5872" w:rsidRPr="00CA50FE">
        <w:rPr>
          <w:lang w:val="sr-Latn-CS"/>
        </w:rPr>
        <w:t xml:space="preserve"> специјално пројектоване или припремљене </w:t>
      </w:r>
      <w:r w:rsidR="00CF5872">
        <w:rPr>
          <w:lang w:val="sr-Cyrl-CS"/>
        </w:rPr>
        <w:t>да садрже</w:t>
      </w:r>
      <w:r w:rsidR="004C0239">
        <w:rPr>
          <w:b/>
          <w:bCs/>
          <w:lang w:val="sr-Latn-CS"/>
        </w:rPr>
        <w:t xml:space="preserve"> </w:t>
      </w:r>
      <w:r w:rsidR="00CF5872" w:rsidRPr="00CA50FE">
        <w:rPr>
          <w:lang w:val="sr-Latn-CS"/>
        </w:rPr>
        <w:t xml:space="preserve">горивни елемент и </w:t>
      </w:r>
      <w:r w:rsidR="00CF5872">
        <w:rPr>
          <w:lang w:val="sr-Cyrl-RS"/>
        </w:rPr>
        <w:t>примарни хл</w:t>
      </w:r>
      <w:r w:rsidR="00CF5872" w:rsidRPr="00CA50FE">
        <w:rPr>
          <w:lang w:val="sr-Latn-CS"/>
        </w:rPr>
        <w:t>ади</w:t>
      </w:r>
      <w:r w:rsidR="00CF5872">
        <w:rPr>
          <w:lang w:val="sr-Cyrl-RS"/>
        </w:rPr>
        <w:t>ла</w:t>
      </w:r>
      <w:r w:rsidR="00CF5872" w:rsidRPr="00CA50FE">
        <w:rPr>
          <w:lang w:val="sr-Latn-CS"/>
        </w:rPr>
        <w:t xml:space="preserve">ц </w:t>
      </w:r>
      <w:r w:rsidR="00CF5872">
        <w:rPr>
          <w:lang w:val="sr-Cyrl-RS"/>
        </w:rPr>
        <w:t>у</w:t>
      </w:r>
      <w:r w:rsidR="00CF5872" w:rsidRPr="00CA50FE">
        <w:rPr>
          <w:lang w:val="sr-Latn-CS"/>
        </w:rPr>
        <w:t xml:space="preserve"> </w:t>
      </w:r>
      <w:r w:rsidR="00DC056C" w:rsidRPr="00DC056C">
        <w:rPr>
          <w:lang w:val="sr-Latn-CS"/>
        </w:rPr>
        <w:t>„</w:t>
      </w:r>
      <w:r w:rsidR="00CF5872" w:rsidRPr="00CA50FE">
        <w:rPr>
          <w:lang w:val="sr-Latn-CS"/>
        </w:rPr>
        <w:t>нуклеарном реактору”;</w:t>
      </w:r>
    </w:p>
    <w:p w14:paraId="20437A09" w14:textId="20D54597" w:rsidR="002F64BB" w:rsidRDefault="007636AD" w:rsidP="00216AA3">
      <w:pPr>
        <w:autoSpaceDE w:val="0"/>
        <w:autoSpaceDN w:val="0"/>
        <w:adjustRightInd w:val="0"/>
        <w:ind w:left="1008" w:firstLine="405"/>
        <w:rPr>
          <w:lang w:val="sr-Cyrl-CS"/>
        </w:rPr>
      </w:pPr>
      <w:r>
        <w:rPr>
          <w:b/>
          <w:bCs/>
          <w:lang w:val="sr-Latn-CS"/>
        </w:rPr>
        <w:t>f</w:t>
      </w:r>
      <w:r w:rsidR="00CF5872" w:rsidRPr="00CA50FE">
        <w:rPr>
          <w:lang w:val="sr-Latn-CS"/>
        </w:rPr>
        <w:t xml:space="preserve">. </w:t>
      </w:r>
      <w:r w:rsidR="002F64BB">
        <w:rPr>
          <w:lang w:val="sr-Latn-CS"/>
        </w:rPr>
        <w:tab/>
      </w:r>
      <w:r w:rsidR="00CF5872">
        <w:rPr>
          <w:lang w:val="sr-Cyrl-CS"/>
        </w:rPr>
        <w:t>Ц</w:t>
      </w:r>
      <w:r w:rsidR="00CF5872" w:rsidRPr="00CA50FE">
        <w:rPr>
          <w:lang w:val="sr-Latn-CS"/>
        </w:rPr>
        <w:t xml:space="preserve">еви </w:t>
      </w:r>
      <w:r w:rsidR="00CF5872">
        <w:rPr>
          <w:lang w:val="sr-Cyrl-CS"/>
        </w:rPr>
        <w:t xml:space="preserve">од </w:t>
      </w:r>
      <w:r w:rsidR="00D6365B">
        <w:rPr>
          <w:lang w:val="sr-Cyrl-CS"/>
        </w:rPr>
        <w:t xml:space="preserve">металног </w:t>
      </w:r>
      <w:r w:rsidR="00CF5872">
        <w:rPr>
          <w:lang w:val="sr-Cyrl-CS"/>
        </w:rPr>
        <w:t>ц</w:t>
      </w:r>
      <w:r w:rsidR="00CF5872" w:rsidRPr="00CA50FE">
        <w:rPr>
          <w:lang w:val="sr-Latn-CS"/>
        </w:rPr>
        <w:t>ирконијум</w:t>
      </w:r>
      <w:r w:rsidR="00CF5872">
        <w:rPr>
          <w:lang w:val="sr-Cyrl-RS"/>
        </w:rPr>
        <w:t xml:space="preserve">а </w:t>
      </w:r>
      <w:r w:rsidR="00CF5872">
        <w:rPr>
          <w:lang w:val="sr-Cyrl-CS"/>
        </w:rPr>
        <w:t xml:space="preserve">или легуре </w:t>
      </w:r>
      <w:r w:rsidR="00CF5872" w:rsidRPr="00CA50FE">
        <w:rPr>
          <w:lang w:val="sr-Latn-CS"/>
        </w:rPr>
        <w:t>цирконијум</w:t>
      </w:r>
      <w:r w:rsidR="00CF5872">
        <w:rPr>
          <w:lang w:val="sr-Cyrl-RS"/>
        </w:rPr>
        <w:t>а</w:t>
      </w:r>
      <w:r w:rsidR="00CF5872">
        <w:rPr>
          <w:lang w:val="sr-Cyrl-CS"/>
        </w:rPr>
        <w:t xml:space="preserve"> (или  склопови цеви) </w:t>
      </w:r>
    </w:p>
    <w:p w14:paraId="6884A2DE" w14:textId="7B6A3BCC" w:rsidR="00CF5872" w:rsidRDefault="00CF5872" w:rsidP="00216AA3">
      <w:pPr>
        <w:autoSpaceDE w:val="0"/>
        <w:autoSpaceDN w:val="0"/>
        <w:adjustRightInd w:val="0"/>
        <w:ind w:left="2124"/>
        <w:rPr>
          <w:lang w:val="sr-Latn-CS"/>
        </w:rPr>
      </w:pPr>
      <w:r w:rsidRPr="00CA50FE">
        <w:rPr>
          <w:lang w:val="sr-Latn-CS"/>
        </w:rPr>
        <w:t>посебно пројектован</w:t>
      </w:r>
      <w:r>
        <w:rPr>
          <w:lang w:val="sr-Cyrl-CS"/>
        </w:rPr>
        <w:t>е</w:t>
      </w:r>
      <w:r w:rsidRPr="00CA50FE">
        <w:rPr>
          <w:lang w:val="sr-Latn-CS"/>
        </w:rPr>
        <w:t xml:space="preserve"> или припремљен</w:t>
      </w:r>
      <w:r>
        <w:rPr>
          <w:lang w:val="sr-Cyrl-CS"/>
        </w:rPr>
        <w:t>е</w:t>
      </w:r>
      <w:r w:rsidRPr="00CA50FE">
        <w:rPr>
          <w:lang w:val="sr-Latn-CS"/>
        </w:rPr>
        <w:t xml:space="preserve"> за </w:t>
      </w:r>
      <w:r>
        <w:rPr>
          <w:lang w:val="sr-Cyrl-RS"/>
        </w:rPr>
        <w:t>употребу као кошуљиц</w:t>
      </w:r>
      <w:r w:rsidR="00D6365B">
        <w:rPr>
          <w:lang w:val="sr-Cyrl-RS"/>
        </w:rPr>
        <w:t>е</w:t>
      </w:r>
      <w:r>
        <w:rPr>
          <w:lang w:val="sr-Cyrl-RS"/>
        </w:rPr>
        <w:t xml:space="preserve"> </w:t>
      </w:r>
      <w:r>
        <w:rPr>
          <w:lang w:val="sr-Cyrl-CS"/>
        </w:rPr>
        <w:t xml:space="preserve">горива </w:t>
      </w:r>
      <w:r w:rsidRPr="00CA50FE">
        <w:rPr>
          <w:lang w:val="sr-Latn-CS"/>
        </w:rPr>
        <w:t xml:space="preserve">у </w:t>
      </w:r>
      <w:r w:rsidR="00DC056C" w:rsidRPr="00DC056C">
        <w:rPr>
          <w:lang w:val="sr-Latn-CS"/>
        </w:rPr>
        <w:t>„</w:t>
      </w:r>
      <w:r w:rsidRPr="00CA50FE">
        <w:rPr>
          <w:lang w:val="sr-Latn-CS"/>
        </w:rPr>
        <w:t>нуклеарном реактору”</w:t>
      </w:r>
      <w:r>
        <w:rPr>
          <w:lang w:val="sr-Cyrl-CS"/>
        </w:rPr>
        <w:t xml:space="preserve"> </w:t>
      </w:r>
      <w:r w:rsidRPr="007010D5">
        <w:rPr>
          <w:lang w:val="sr-Cyrl-CS"/>
        </w:rPr>
        <w:t xml:space="preserve">и у количинама </w:t>
      </w:r>
      <w:r>
        <w:rPr>
          <w:lang w:val="sr-Cyrl-CS"/>
        </w:rPr>
        <w:t>које прелазе</w:t>
      </w:r>
      <w:r w:rsidRPr="007010D5">
        <w:rPr>
          <w:lang w:val="sr-Cyrl-CS"/>
        </w:rPr>
        <w:t xml:space="preserve"> 10 </w:t>
      </w:r>
      <w:r>
        <w:rPr>
          <w:lang w:val="sr-Cyrl-CS"/>
        </w:rPr>
        <w:t>kg</w:t>
      </w:r>
      <w:r w:rsidRPr="00CA50FE">
        <w:rPr>
          <w:lang w:val="sr-Latn-CS"/>
        </w:rPr>
        <w:t xml:space="preserve">; </w:t>
      </w:r>
    </w:p>
    <w:p w14:paraId="231B7568" w14:textId="7AA5716D" w:rsidR="00682F08" w:rsidRPr="009B68F8" w:rsidRDefault="00682F08" w:rsidP="00216AA3">
      <w:pPr>
        <w:autoSpaceDE w:val="0"/>
        <w:autoSpaceDN w:val="0"/>
        <w:adjustRightInd w:val="0"/>
        <w:spacing w:before="120"/>
        <w:ind w:left="2124"/>
        <w:rPr>
          <w:i/>
        </w:rPr>
      </w:pPr>
      <w:r w:rsidRPr="00CA6DC6">
        <w:rPr>
          <w:i/>
          <w:u w:val="single"/>
          <w:lang w:val="sr-Latn-CS"/>
        </w:rPr>
        <w:t>N.B</w:t>
      </w:r>
      <w:r w:rsidRPr="00CA6DC6">
        <w:rPr>
          <w:i/>
          <w:lang w:val="sr-Latn-CS"/>
        </w:rPr>
        <w:t>.:</w:t>
      </w:r>
      <w:r w:rsidRPr="00395639">
        <w:rPr>
          <w:b/>
          <w:i/>
          <w:lang w:val="sr-Cyrl-CS"/>
        </w:rPr>
        <w:t xml:space="preserve"> </w:t>
      </w:r>
      <w:r w:rsidRPr="00CA6DC6">
        <w:rPr>
          <w:i/>
          <w:lang w:val="sr-Cyrl-CS"/>
        </w:rPr>
        <w:t>За цеви од цирконијума под притиском види 0А001.е. и за каландријске цеви видети 0А001.</w:t>
      </w:r>
      <w:r w:rsidR="00E91469">
        <w:rPr>
          <w:i/>
        </w:rPr>
        <w:t>h</w:t>
      </w:r>
      <w:r w:rsidR="007636AD" w:rsidRPr="009B68F8">
        <w:rPr>
          <w:i/>
        </w:rPr>
        <w:t>.</w:t>
      </w:r>
    </w:p>
    <w:p w14:paraId="69FD87CA" w14:textId="6D43CE9B" w:rsidR="00467C43" w:rsidRDefault="007636AD" w:rsidP="00216AA3">
      <w:pPr>
        <w:autoSpaceDE w:val="0"/>
        <w:autoSpaceDN w:val="0"/>
        <w:adjustRightInd w:val="0"/>
        <w:spacing w:before="120"/>
        <w:ind w:left="708" w:firstLine="708"/>
        <w:rPr>
          <w:lang w:val="sr-Latn-CS"/>
        </w:rPr>
      </w:pPr>
      <w:r>
        <w:rPr>
          <w:b/>
        </w:rPr>
        <w:t>g</w:t>
      </w:r>
      <w:r w:rsidR="00682F08">
        <w:rPr>
          <w:lang w:val="sr-Cyrl-RS"/>
        </w:rPr>
        <w:t xml:space="preserve">. </w:t>
      </w:r>
      <w:r w:rsidR="002F64BB">
        <w:rPr>
          <w:lang w:val="sr-Cyrl-RS"/>
        </w:rPr>
        <w:tab/>
      </w:r>
      <w:r w:rsidR="00682F08">
        <w:rPr>
          <w:lang w:val="sr-Cyrl-RS"/>
        </w:rPr>
        <w:t>Пумпе за расхладно средство</w:t>
      </w:r>
      <w:r w:rsidR="00682F08" w:rsidRPr="00CA50FE">
        <w:rPr>
          <w:lang w:val="sr-Latn-CS"/>
        </w:rPr>
        <w:t xml:space="preserve"> </w:t>
      </w:r>
      <w:r w:rsidR="00682F08">
        <w:rPr>
          <w:lang w:val="sr-Cyrl-CS"/>
        </w:rPr>
        <w:t xml:space="preserve">или циркулатори </w:t>
      </w:r>
      <w:r w:rsidR="00682F08" w:rsidRPr="00CA50FE">
        <w:rPr>
          <w:lang w:val="sr-Latn-CS"/>
        </w:rPr>
        <w:t>посебно пројектован</w:t>
      </w:r>
      <w:r w:rsidR="00682F08">
        <w:rPr>
          <w:lang w:val="sr-Cyrl-CS"/>
        </w:rPr>
        <w:t>и</w:t>
      </w:r>
      <w:r w:rsidR="00682F08" w:rsidRPr="00CA50FE">
        <w:rPr>
          <w:lang w:val="sr-Latn-CS"/>
        </w:rPr>
        <w:t xml:space="preserve"> или </w:t>
      </w:r>
    </w:p>
    <w:p w14:paraId="41BA38D2" w14:textId="17407790" w:rsidR="00682F08" w:rsidRDefault="00467C43" w:rsidP="00467C43">
      <w:pPr>
        <w:autoSpaceDE w:val="0"/>
        <w:autoSpaceDN w:val="0"/>
        <w:adjustRightInd w:val="0"/>
        <w:spacing w:after="120"/>
        <w:ind w:left="709"/>
        <w:rPr>
          <w:lang w:val="sr-Latn-CS"/>
        </w:rPr>
      </w:pPr>
      <w:r w:rsidRPr="009B68F8">
        <w:rPr>
          <w:b/>
        </w:rPr>
        <w:t xml:space="preserve">    </w:t>
      </w:r>
      <w:r w:rsidR="002F64BB" w:rsidRPr="009B68F8">
        <w:rPr>
          <w:b/>
        </w:rPr>
        <w:tab/>
      </w:r>
      <w:r w:rsidR="00216AA3" w:rsidRPr="009B68F8">
        <w:rPr>
          <w:b/>
        </w:rPr>
        <w:tab/>
      </w:r>
      <w:r w:rsidR="00682F08" w:rsidRPr="00CA50FE">
        <w:rPr>
          <w:lang w:val="sr-Latn-CS"/>
        </w:rPr>
        <w:t>припремљен</w:t>
      </w:r>
      <w:r w:rsidR="00682F08">
        <w:rPr>
          <w:lang w:val="sr-Cyrl-CS"/>
        </w:rPr>
        <w:t>и</w:t>
      </w:r>
      <w:r w:rsidR="00682F08" w:rsidRPr="00CA50FE">
        <w:rPr>
          <w:lang w:val="sr-Latn-CS"/>
        </w:rPr>
        <w:t xml:space="preserve"> за циркулацију </w:t>
      </w:r>
      <w:r w:rsidR="00682F08">
        <w:rPr>
          <w:lang w:val="sr-Cyrl-RS"/>
        </w:rPr>
        <w:t xml:space="preserve">примарног </w:t>
      </w:r>
      <w:r w:rsidR="00682F08" w:rsidRPr="00CA50FE">
        <w:rPr>
          <w:lang w:val="sr-Latn-CS"/>
        </w:rPr>
        <w:t xml:space="preserve">хладиоца </w:t>
      </w:r>
      <w:r w:rsidR="00DC056C" w:rsidRPr="00DC056C">
        <w:rPr>
          <w:lang w:val="sr-Latn-CS"/>
        </w:rPr>
        <w:t>„</w:t>
      </w:r>
      <w:r w:rsidR="00682F08" w:rsidRPr="00CA50FE">
        <w:rPr>
          <w:lang w:val="sr-Latn-CS"/>
        </w:rPr>
        <w:t>нуклеарн</w:t>
      </w:r>
      <w:r w:rsidR="00682F08" w:rsidRPr="00CA50FE">
        <w:rPr>
          <w:lang w:val="sr-Cyrl-CS"/>
        </w:rPr>
        <w:t>их</w:t>
      </w:r>
      <w:r w:rsidR="00682F08" w:rsidRPr="00CA50FE">
        <w:rPr>
          <w:lang w:val="sr-Latn-CS"/>
        </w:rPr>
        <w:t xml:space="preserve"> реактор</w:t>
      </w:r>
      <w:r w:rsidR="00682F08" w:rsidRPr="00CA50FE">
        <w:rPr>
          <w:lang w:val="sr-Cyrl-CS"/>
        </w:rPr>
        <w:t>а</w:t>
      </w:r>
      <w:r w:rsidR="00682F08" w:rsidRPr="00CA50FE">
        <w:rPr>
          <w:lang w:val="sr-Latn-CS"/>
        </w:rPr>
        <w:t>”;</w:t>
      </w:r>
    </w:p>
    <w:p w14:paraId="135B104C" w14:textId="608639AB" w:rsidR="00467C43" w:rsidRDefault="007636AD" w:rsidP="00216AA3">
      <w:pPr>
        <w:autoSpaceDE w:val="0"/>
        <w:autoSpaceDN w:val="0"/>
        <w:adjustRightInd w:val="0"/>
        <w:ind w:left="709" w:firstLine="707"/>
        <w:rPr>
          <w:lang w:val="sr-Latn-CS"/>
        </w:rPr>
      </w:pPr>
      <w:r>
        <w:rPr>
          <w:b/>
        </w:rPr>
        <w:t>h</w:t>
      </w:r>
      <w:r w:rsidR="00682F08" w:rsidRPr="00682F08">
        <w:rPr>
          <w:b/>
          <w:lang w:val="sr-Cyrl-CS"/>
        </w:rPr>
        <w:t>.</w:t>
      </w:r>
      <w:r w:rsidR="002F64BB">
        <w:rPr>
          <w:b/>
          <w:lang w:val="sr-Cyrl-CS"/>
        </w:rPr>
        <w:tab/>
      </w:r>
      <w:r w:rsidR="00DC056C">
        <w:rPr>
          <w:lang w:val="sr-Latn-CS"/>
        </w:rPr>
        <w:t>‛</w:t>
      </w:r>
      <w:r w:rsidR="00682F08" w:rsidRPr="00CA50FE">
        <w:rPr>
          <w:lang w:val="sr-Latn-CS"/>
        </w:rPr>
        <w:t xml:space="preserve">Унутрашњи делови нуклеарног реактора’ посебно пројектовани или </w:t>
      </w:r>
      <w:r w:rsidR="00467C43">
        <w:rPr>
          <w:lang w:val="sr-Latn-CS"/>
        </w:rPr>
        <w:t xml:space="preserve">   </w:t>
      </w:r>
    </w:p>
    <w:p w14:paraId="47DCE2A6" w14:textId="1C1A8DE1" w:rsidR="00682F08" w:rsidRDefault="00682F08" w:rsidP="001B5652">
      <w:pPr>
        <w:autoSpaceDE w:val="0"/>
        <w:autoSpaceDN w:val="0"/>
        <w:adjustRightInd w:val="0"/>
        <w:ind w:left="2124"/>
        <w:rPr>
          <w:lang w:val="sr-Latn-CS"/>
        </w:rPr>
      </w:pPr>
      <w:r w:rsidRPr="00CA50FE">
        <w:rPr>
          <w:lang w:val="sr-Latn-CS"/>
        </w:rPr>
        <w:t xml:space="preserve">припремљени за употребу у </w:t>
      </w:r>
      <w:r w:rsidR="00DC056C" w:rsidRPr="00DC056C">
        <w:rPr>
          <w:lang w:val="sr-Latn-CS"/>
        </w:rPr>
        <w:t>„</w:t>
      </w:r>
      <w:r w:rsidRPr="00CA50FE">
        <w:rPr>
          <w:lang w:val="sr-Latn-CS"/>
        </w:rPr>
        <w:t>нуклеарном реактору”, укључујући носеће колоне</w:t>
      </w:r>
      <w:r w:rsidRPr="00CA50FE">
        <w:rPr>
          <w:lang w:val="sr-Cyrl-CS"/>
        </w:rPr>
        <w:t xml:space="preserve"> за </w:t>
      </w:r>
      <w:r w:rsidRPr="00CA50FE">
        <w:rPr>
          <w:lang w:val="sr-Latn-CS"/>
        </w:rPr>
        <w:t>језгр</w:t>
      </w:r>
      <w:r w:rsidRPr="00CA50FE">
        <w:rPr>
          <w:lang w:val="sr-Cyrl-CS"/>
        </w:rPr>
        <w:t>о</w:t>
      </w:r>
      <w:r w:rsidRPr="00CA50FE">
        <w:rPr>
          <w:lang w:val="sr-Latn-CS"/>
        </w:rPr>
        <w:t>, канале за горивне елементе,</w:t>
      </w:r>
      <w:r>
        <w:rPr>
          <w:lang w:val="sr-Cyrl-CS"/>
        </w:rPr>
        <w:t xml:space="preserve"> каландријске цеви,</w:t>
      </w:r>
      <w:r w:rsidRPr="00CA50FE">
        <w:rPr>
          <w:lang w:val="sr-Latn-CS"/>
        </w:rPr>
        <w:t xml:space="preserve"> термичке заштите, преграде, плочу за решетку језгра и плоче дифузора;</w:t>
      </w:r>
    </w:p>
    <w:p w14:paraId="7B0F7F83" w14:textId="516C05CC" w:rsidR="00682F08" w:rsidRDefault="00195A2B" w:rsidP="00195A2B">
      <w:pPr>
        <w:autoSpaceDE w:val="0"/>
        <w:autoSpaceDN w:val="0"/>
        <w:adjustRightInd w:val="0"/>
        <w:spacing w:after="120"/>
        <w:rPr>
          <w:i/>
          <w:iCs/>
          <w:u w:val="single"/>
          <w:lang w:val="sr-Latn-CS"/>
        </w:rPr>
      </w:pPr>
      <w:r>
        <w:rPr>
          <w:b/>
          <w:bCs/>
          <w:lang w:val="sr-Latn-CS"/>
        </w:rPr>
        <w:tab/>
      </w:r>
      <w:r>
        <w:rPr>
          <w:b/>
          <w:bCs/>
          <w:lang w:val="sr-Latn-CS"/>
        </w:rPr>
        <w:tab/>
      </w:r>
      <w:r>
        <w:rPr>
          <w:b/>
          <w:bCs/>
          <w:lang w:val="sr-Latn-CS"/>
        </w:rPr>
        <w:tab/>
      </w:r>
      <w:r w:rsidR="00682F08" w:rsidRPr="00395639">
        <w:rPr>
          <w:i/>
          <w:iCs/>
          <w:u w:val="single"/>
          <w:lang w:val="sr-Cyrl-CS"/>
        </w:rPr>
        <w:t>Техничка н</w:t>
      </w:r>
      <w:r w:rsidR="00682F08" w:rsidRPr="00395639">
        <w:rPr>
          <w:i/>
          <w:iCs/>
          <w:u w:val="single"/>
          <w:lang w:val="sr-Latn-CS"/>
        </w:rPr>
        <w:t>апомена</w:t>
      </w:r>
      <w:r w:rsidR="00682F08" w:rsidRPr="00CA6DC6">
        <w:rPr>
          <w:i/>
          <w:iCs/>
          <w:u w:val="single"/>
          <w:lang w:val="sr-Latn-CS"/>
        </w:rPr>
        <w:t xml:space="preserve">: </w:t>
      </w:r>
      <w:r w:rsidR="00216AA3">
        <w:rPr>
          <w:i/>
          <w:iCs/>
          <w:u w:val="single"/>
          <w:lang w:val="sr-Latn-CS"/>
        </w:rPr>
        <w:t xml:space="preserve"> </w:t>
      </w:r>
    </w:p>
    <w:p w14:paraId="7B6108A8" w14:textId="3BF0ED39" w:rsidR="00682F08" w:rsidRDefault="00682F08" w:rsidP="00216AA3">
      <w:pPr>
        <w:autoSpaceDE w:val="0"/>
        <w:autoSpaceDN w:val="0"/>
        <w:adjustRightInd w:val="0"/>
        <w:spacing w:after="120"/>
        <w:ind w:left="2124"/>
        <w:rPr>
          <w:i/>
          <w:iCs/>
          <w:lang w:val="sr-Latn-CS"/>
        </w:rPr>
      </w:pPr>
      <w:r w:rsidRPr="00CA50FE">
        <w:rPr>
          <w:i/>
          <w:iCs/>
          <w:lang w:val="sr-Latn-CS"/>
        </w:rPr>
        <w:t>У 0А001.</w:t>
      </w:r>
      <w:r w:rsidR="007636AD">
        <w:rPr>
          <w:i/>
          <w:iCs/>
          <w:lang w:val="sr-Latn-CS"/>
        </w:rPr>
        <w:t>h</w:t>
      </w:r>
      <w:r w:rsidRPr="00CA50FE">
        <w:rPr>
          <w:i/>
          <w:iCs/>
          <w:lang w:val="sr-Latn-CS"/>
        </w:rPr>
        <w:t xml:space="preserve">. </w:t>
      </w:r>
      <w:r w:rsidR="00DC056C">
        <w:rPr>
          <w:i/>
          <w:iCs/>
          <w:lang w:val="sr-Latn-CS"/>
        </w:rPr>
        <w:t>‛</w:t>
      </w:r>
      <w:r w:rsidRPr="00CA50FE">
        <w:rPr>
          <w:i/>
          <w:iCs/>
          <w:lang w:val="sr-Latn-CS"/>
        </w:rPr>
        <w:t>унутрашњи делови нуклеарног реактора’ значе било коју в</w:t>
      </w:r>
      <w:r w:rsidRPr="00CA50FE">
        <w:rPr>
          <w:i/>
          <w:iCs/>
          <w:lang w:val="sr-Cyrl-CS"/>
        </w:rPr>
        <w:t>ећу</w:t>
      </w:r>
      <w:r w:rsidRPr="00CA50FE">
        <w:rPr>
          <w:i/>
          <w:iCs/>
          <w:lang w:val="sr-Latn-CS"/>
        </w:rPr>
        <w:t xml:space="preserve"> структуру унутар реакторског суда која има једну или више функција, попут подупирања језгра, одржавања распореда горивних елемената, усмеравања </w:t>
      </w:r>
      <w:r w:rsidRPr="00CA50FE">
        <w:rPr>
          <w:i/>
          <w:iCs/>
          <w:lang w:val="sr-Cyrl-CS"/>
        </w:rPr>
        <w:t>тока примарног хладиоца</w:t>
      </w:r>
      <w:r w:rsidRPr="00CA50FE">
        <w:rPr>
          <w:i/>
          <w:iCs/>
          <w:lang w:val="sr-Latn-CS"/>
        </w:rPr>
        <w:t xml:space="preserve">, обезбеђивања заштите од зрачења из реакторског суда и </w:t>
      </w:r>
      <w:r w:rsidRPr="00CA50FE">
        <w:rPr>
          <w:i/>
          <w:iCs/>
          <w:lang w:val="sr-Cyrl-CS"/>
        </w:rPr>
        <w:t>усмерава</w:t>
      </w:r>
      <w:r w:rsidRPr="00CA50FE">
        <w:rPr>
          <w:i/>
          <w:iCs/>
          <w:lang w:val="sr-Latn-CS"/>
        </w:rPr>
        <w:t xml:space="preserve">ње инструментације </w:t>
      </w:r>
      <w:r w:rsidRPr="00CA50FE">
        <w:rPr>
          <w:i/>
          <w:iCs/>
          <w:lang w:val="sr-Cyrl-CS"/>
        </w:rPr>
        <w:t>у</w:t>
      </w:r>
      <w:r w:rsidRPr="00CA50FE">
        <w:rPr>
          <w:i/>
          <w:iCs/>
          <w:lang w:val="sr-Latn-CS"/>
        </w:rPr>
        <w:t xml:space="preserve"> унутрашњост</w:t>
      </w:r>
      <w:r w:rsidRPr="00CA50FE">
        <w:rPr>
          <w:i/>
          <w:iCs/>
          <w:lang w:val="sr-Cyrl-CS"/>
        </w:rPr>
        <w:t>и</w:t>
      </w:r>
      <w:r w:rsidRPr="00CA50FE">
        <w:rPr>
          <w:i/>
          <w:iCs/>
          <w:lang w:val="sr-Latn-CS"/>
        </w:rPr>
        <w:t xml:space="preserve"> језгра.</w:t>
      </w:r>
    </w:p>
    <w:p w14:paraId="130E21D7" w14:textId="30E2384A" w:rsidR="00682F08" w:rsidRDefault="007636AD" w:rsidP="00216AA3">
      <w:pPr>
        <w:autoSpaceDE w:val="0"/>
        <w:autoSpaceDN w:val="0"/>
        <w:adjustRightInd w:val="0"/>
        <w:spacing w:after="120"/>
        <w:ind w:left="708" w:firstLine="708"/>
        <w:rPr>
          <w:lang w:val="sr-Cyrl-CS"/>
        </w:rPr>
      </w:pPr>
      <w:r>
        <w:rPr>
          <w:b/>
          <w:iCs/>
        </w:rPr>
        <w:t>i</w:t>
      </w:r>
      <w:r w:rsidR="00682F08">
        <w:rPr>
          <w:i/>
          <w:iCs/>
          <w:lang w:val="sr-Cyrl-RS"/>
        </w:rPr>
        <w:t xml:space="preserve">. </w:t>
      </w:r>
      <w:r w:rsidR="002F64BB">
        <w:rPr>
          <w:i/>
          <w:iCs/>
          <w:lang w:val="sr-Cyrl-RS"/>
        </w:rPr>
        <w:tab/>
      </w:r>
      <w:r w:rsidR="00682F08" w:rsidRPr="00CA50FE">
        <w:rPr>
          <w:lang w:val="sr-Latn-CS"/>
        </w:rPr>
        <w:t xml:space="preserve">Измењивачи топлоте </w:t>
      </w:r>
      <w:r w:rsidR="00682F08">
        <w:rPr>
          <w:lang w:val="sr-Cyrl-CS"/>
        </w:rPr>
        <w:t>како следи:</w:t>
      </w:r>
    </w:p>
    <w:p w14:paraId="2352AF5B" w14:textId="77777777" w:rsidR="006D2D2F" w:rsidRDefault="006D2D2F" w:rsidP="006D2D2F">
      <w:pPr>
        <w:autoSpaceDE w:val="0"/>
        <w:autoSpaceDN w:val="0"/>
        <w:adjustRightInd w:val="0"/>
        <w:spacing w:after="120"/>
        <w:ind w:left="708" w:hanging="708"/>
        <w:rPr>
          <w:b/>
          <w:iCs/>
        </w:rPr>
      </w:pPr>
    </w:p>
    <w:p w14:paraId="54C95FD0" w14:textId="4C6D9750" w:rsidR="006D2D2F" w:rsidRDefault="006D2D2F" w:rsidP="006D2D2F">
      <w:pPr>
        <w:autoSpaceDE w:val="0"/>
        <w:autoSpaceDN w:val="0"/>
        <w:adjustRightInd w:val="0"/>
        <w:ind w:left="708" w:hanging="708"/>
        <w:rPr>
          <w:lang w:val="sr-Cyrl-RS"/>
        </w:rPr>
      </w:pPr>
      <w:r w:rsidRPr="009B68F8">
        <w:rPr>
          <w:b/>
          <w:iCs/>
        </w:rPr>
        <w:t>0А001</w:t>
      </w:r>
      <w:r>
        <w:rPr>
          <w:b/>
          <w:iCs/>
        </w:rPr>
        <w:tab/>
      </w:r>
      <w:r>
        <w:rPr>
          <w:b/>
          <w:iCs/>
        </w:rPr>
        <w:tab/>
      </w:r>
      <w:r>
        <w:rPr>
          <w:b/>
          <w:iCs/>
        </w:rPr>
        <w:tab/>
      </w:r>
      <w:r w:rsidR="000058A5">
        <w:rPr>
          <w:lang w:val="sr-Cyrl-CS"/>
        </w:rPr>
        <w:t xml:space="preserve">1. </w:t>
      </w:r>
      <w:r w:rsidR="00682F08" w:rsidRPr="000058A5">
        <w:rPr>
          <w:lang w:val="sr-Cyrl-CS"/>
        </w:rPr>
        <w:t xml:space="preserve">Генератори </w:t>
      </w:r>
      <w:r w:rsidR="00D6365B" w:rsidRPr="000058A5">
        <w:rPr>
          <w:lang w:val="sr-Cyrl-CS"/>
        </w:rPr>
        <w:t>паре</w:t>
      </w:r>
      <w:r w:rsidR="00682F08" w:rsidRPr="000058A5">
        <w:rPr>
          <w:lang w:val="sr-Cyrl-CS"/>
        </w:rPr>
        <w:t xml:space="preserve"> </w:t>
      </w:r>
      <w:r w:rsidR="00682F08" w:rsidRPr="000058A5">
        <w:rPr>
          <w:lang w:val="sr-Latn-CS"/>
        </w:rPr>
        <w:t xml:space="preserve">посебно пројектовани или припремљени за употребу у </w:t>
      </w:r>
      <w:r>
        <w:rPr>
          <w:lang w:val="sr-Cyrl-RS"/>
        </w:rPr>
        <w:t xml:space="preserve">   </w:t>
      </w:r>
    </w:p>
    <w:p w14:paraId="52BCA853" w14:textId="4A630BD2" w:rsidR="00682F08" w:rsidRPr="000058A5" w:rsidRDefault="00682F08" w:rsidP="006D2D2F">
      <w:pPr>
        <w:autoSpaceDE w:val="0"/>
        <w:autoSpaceDN w:val="0"/>
        <w:adjustRightInd w:val="0"/>
        <w:spacing w:after="120"/>
        <w:ind w:left="1416" w:firstLine="708"/>
        <w:rPr>
          <w:i/>
          <w:iCs/>
          <w:lang w:val="sr-Cyrl-RS"/>
        </w:rPr>
      </w:pPr>
      <w:r w:rsidRPr="000058A5">
        <w:rPr>
          <w:lang w:val="sr-Latn-CS"/>
        </w:rPr>
        <w:t xml:space="preserve">примарном </w:t>
      </w:r>
      <w:r w:rsidRPr="000058A5">
        <w:rPr>
          <w:lang w:val="sr-Cyrl-CS"/>
        </w:rPr>
        <w:t xml:space="preserve">или у средњем </w:t>
      </w:r>
      <w:r w:rsidRPr="000058A5">
        <w:rPr>
          <w:lang w:val="sr-Latn-CS"/>
        </w:rPr>
        <w:t xml:space="preserve">расхладном колу </w:t>
      </w:r>
      <w:r w:rsidR="00DC056C" w:rsidRPr="000058A5">
        <w:rPr>
          <w:lang w:val="sr-Latn-CS"/>
        </w:rPr>
        <w:t>„</w:t>
      </w:r>
      <w:r w:rsidRPr="000058A5">
        <w:rPr>
          <w:lang w:val="sr-Latn-CS"/>
        </w:rPr>
        <w:t>нуклеарног реактора”;</w:t>
      </w:r>
    </w:p>
    <w:p w14:paraId="38C32F43" w14:textId="1BC4336D" w:rsidR="000058A5" w:rsidRDefault="000058A5" w:rsidP="000058A5">
      <w:pPr>
        <w:pStyle w:val="ListParagraph"/>
        <w:autoSpaceDE w:val="0"/>
        <w:autoSpaceDN w:val="0"/>
        <w:adjustRightInd w:val="0"/>
        <w:ind w:left="1416" w:hanging="1416"/>
        <w:rPr>
          <w:sz w:val="24"/>
          <w:szCs w:val="24"/>
          <w:lang w:val="sr-Latn-CS"/>
        </w:rPr>
      </w:pPr>
      <w:r>
        <w:rPr>
          <w:b/>
          <w:iCs/>
        </w:rPr>
        <w:tab/>
      </w:r>
      <w:r>
        <w:rPr>
          <w:b/>
          <w:iCs/>
        </w:rPr>
        <w:tab/>
      </w:r>
      <w:r w:rsidRPr="006D2D2F">
        <w:rPr>
          <w:bCs/>
          <w:iCs/>
          <w:sz w:val="24"/>
          <w:szCs w:val="24"/>
          <w:lang w:val="sr-Cyrl-RS"/>
        </w:rPr>
        <w:t>2.</w:t>
      </w:r>
      <w:r>
        <w:rPr>
          <w:b/>
          <w:iCs/>
          <w:lang w:val="sr-Cyrl-RS"/>
        </w:rPr>
        <w:t xml:space="preserve">  </w:t>
      </w:r>
      <w:r w:rsidR="00682F08" w:rsidRPr="00682F08">
        <w:rPr>
          <w:sz w:val="24"/>
          <w:szCs w:val="24"/>
          <w:lang w:val="sr-Cyrl-CS"/>
        </w:rPr>
        <w:t xml:space="preserve">Други измењивачи топлоте </w:t>
      </w:r>
      <w:r w:rsidR="00682F08" w:rsidRPr="00682F08">
        <w:rPr>
          <w:sz w:val="24"/>
          <w:szCs w:val="24"/>
          <w:lang w:val="sr-Latn-CS"/>
        </w:rPr>
        <w:t xml:space="preserve">посебно пројектовани или припремљени за </w:t>
      </w:r>
    </w:p>
    <w:p w14:paraId="6814ECDC" w14:textId="5706BE66" w:rsidR="00682F08" w:rsidRPr="00682F08" w:rsidRDefault="00682F08" w:rsidP="000058A5">
      <w:pPr>
        <w:pStyle w:val="ListParagraph"/>
        <w:autoSpaceDE w:val="0"/>
        <w:autoSpaceDN w:val="0"/>
        <w:adjustRightInd w:val="0"/>
        <w:spacing w:after="120"/>
        <w:ind w:left="1416" w:firstLine="708"/>
        <w:rPr>
          <w:i/>
          <w:iCs/>
          <w:sz w:val="24"/>
          <w:szCs w:val="24"/>
          <w:lang w:val="sr-Cyrl-RS"/>
        </w:rPr>
      </w:pPr>
      <w:r w:rsidRPr="00682F08">
        <w:rPr>
          <w:sz w:val="24"/>
          <w:szCs w:val="24"/>
          <w:lang w:val="sr-Latn-CS"/>
        </w:rPr>
        <w:t xml:space="preserve">употребу у примарном расхладном колу </w:t>
      </w:r>
      <w:r w:rsidR="00DC056C" w:rsidRPr="00DC056C">
        <w:rPr>
          <w:sz w:val="24"/>
          <w:szCs w:val="24"/>
          <w:lang w:val="sr-Latn-CS"/>
        </w:rPr>
        <w:t>„</w:t>
      </w:r>
      <w:r w:rsidRPr="00682F08">
        <w:rPr>
          <w:sz w:val="24"/>
          <w:szCs w:val="24"/>
          <w:lang w:val="sr-Latn-CS"/>
        </w:rPr>
        <w:t>нуклеарног реактора”;</w:t>
      </w:r>
    </w:p>
    <w:p w14:paraId="59D383EF" w14:textId="236D0F38" w:rsidR="002D7117" w:rsidRDefault="002D7117" w:rsidP="002D7117">
      <w:pPr>
        <w:ind w:left="709" w:hanging="709"/>
        <w:rPr>
          <w:i/>
          <w:iCs/>
          <w:lang w:val="sr-Cyrl-CS"/>
        </w:rPr>
      </w:pPr>
      <w:r>
        <w:rPr>
          <w:b/>
          <w:bCs/>
          <w:lang w:val="sr-Latn-CS"/>
        </w:rPr>
        <w:tab/>
      </w:r>
      <w:r>
        <w:rPr>
          <w:b/>
          <w:bCs/>
          <w:lang w:val="sr-Latn-CS"/>
        </w:rPr>
        <w:tab/>
      </w:r>
      <w:r>
        <w:rPr>
          <w:b/>
          <w:bCs/>
          <w:lang w:val="sr-Latn-CS"/>
        </w:rPr>
        <w:tab/>
      </w:r>
      <w:r w:rsidR="008C59EF" w:rsidRPr="002D7117">
        <w:rPr>
          <w:i/>
          <w:u w:val="single"/>
          <w:lang w:val="sr-Cyrl-CS"/>
        </w:rPr>
        <w:t>Напомена:</w:t>
      </w:r>
      <w:r w:rsidRPr="002D7117">
        <w:rPr>
          <w:i/>
          <w:lang w:val="sr-Cyrl-CS"/>
        </w:rPr>
        <w:tab/>
      </w:r>
      <w:r w:rsidR="008C59EF" w:rsidRPr="00CA50FE">
        <w:rPr>
          <w:i/>
          <w:iCs/>
          <w:lang w:val="sr-Latn-CS"/>
        </w:rPr>
        <w:t>0А001.</w:t>
      </w:r>
      <w:r w:rsidR="00DC056C">
        <w:rPr>
          <w:i/>
          <w:iCs/>
          <w:lang w:val="sr-Latn-RS"/>
        </w:rPr>
        <w:t>i</w:t>
      </w:r>
      <w:r w:rsidR="008C59EF" w:rsidRPr="00CA50FE">
        <w:rPr>
          <w:i/>
          <w:iCs/>
          <w:lang w:val="sr-Latn-CS"/>
        </w:rPr>
        <w:t>.</w:t>
      </w:r>
      <w:r w:rsidR="008C59EF">
        <w:rPr>
          <w:i/>
          <w:iCs/>
          <w:lang w:val="sr-Cyrl-CS"/>
        </w:rPr>
        <w:t xml:space="preserve"> не контролише измењиваче топлоте </w:t>
      </w:r>
      <w:r w:rsidR="008C59EF" w:rsidRPr="00CE756C">
        <w:rPr>
          <w:i/>
          <w:iCs/>
          <w:lang w:val="sr-Cyrl-CS"/>
        </w:rPr>
        <w:t xml:space="preserve">за </w:t>
      </w:r>
      <w:r w:rsidR="008C59EF">
        <w:rPr>
          <w:i/>
          <w:iCs/>
          <w:lang w:val="sr-Cyrl-CS"/>
        </w:rPr>
        <w:t xml:space="preserve">помоћне </w:t>
      </w:r>
    </w:p>
    <w:p w14:paraId="53FA627B" w14:textId="2279584B" w:rsidR="00CF5872" w:rsidRDefault="008C59EF" w:rsidP="002D7117">
      <w:pPr>
        <w:spacing w:after="120"/>
        <w:ind w:left="3540"/>
        <w:rPr>
          <w:i/>
          <w:iCs/>
          <w:lang w:val="sr-Cyrl-CS"/>
        </w:rPr>
      </w:pPr>
      <w:r>
        <w:rPr>
          <w:i/>
          <w:iCs/>
          <w:lang w:val="sr-Cyrl-CS"/>
        </w:rPr>
        <w:t>системе</w:t>
      </w:r>
      <w:r w:rsidRPr="00CE756C">
        <w:rPr>
          <w:i/>
          <w:iCs/>
          <w:lang w:val="sr-Cyrl-CS"/>
        </w:rPr>
        <w:t xml:space="preserve"> </w:t>
      </w:r>
      <w:r>
        <w:rPr>
          <w:i/>
          <w:iCs/>
          <w:lang w:val="sr-Cyrl-CS"/>
        </w:rPr>
        <w:t>реактора, нпр.</w:t>
      </w:r>
      <w:r w:rsidRPr="00CE756C">
        <w:rPr>
          <w:i/>
          <w:iCs/>
          <w:lang w:val="sr-Cyrl-CS"/>
        </w:rPr>
        <w:t xml:space="preserve"> систем</w:t>
      </w:r>
      <w:r>
        <w:rPr>
          <w:i/>
          <w:iCs/>
          <w:lang w:val="sr-Latn-CS"/>
        </w:rPr>
        <w:t xml:space="preserve"> </w:t>
      </w:r>
      <w:r>
        <w:rPr>
          <w:i/>
          <w:iCs/>
          <w:lang w:val="sr-Cyrl-CS"/>
        </w:rPr>
        <w:t>за хитно</w:t>
      </w:r>
      <w:r w:rsidRPr="00CE756C">
        <w:rPr>
          <w:i/>
          <w:iCs/>
          <w:lang w:val="sr-Cyrl-CS"/>
        </w:rPr>
        <w:t xml:space="preserve"> хлађења или систем </w:t>
      </w:r>
      <w:r>
        <w:rPr>
          <w:i/>
          <w:iCs/>
          <w:lang w:val="sr-Cyrl-CS"/>
        </w:rPr>
        <w:t>за одвођење заостале топлоте.</w:t>
      </w:r>
    </w:p>
    <w:p w14:paraId="10DED484" w14:textId="3414EAE4" w:rsidR="002F64BB" w:rsidRDefault="002A2672" w:rsidP="002A2672">
      <w:pPr>
        <w:rPr>
          <w:lang w:val="sr-Latn-CS"/>
        </w:rPr>
      </w:pPr>
      <w:r w:rsidRPr="009B68F8">
        <w:rPr>
          <w:b/>
          <w:iCs/>
        </w:rPr>
        <w:tab/>
      </w:r>
      <w:r w:rsidRPr="009B68F8">
        <w:rPr>
          <w:b/>
          <w:iCs/>
        </w:rPr>
        <w:tab/>
      </w:r>
      <w:r w:rsidR="007636AD">
        <w:rPr>
          <w:b/>
          <w:iCs/>
        </w:rPr>
        <w:t>j</w:t>
      </w:r>
      <w:r w:rsidR="004D1A41" w:rsidRPr="004D1A41">
        <w:rPr>
          <w:b/>
          <w:iCs/>
          <w:lang w:val="sr-Cyrl-CS"/>
        </w:rPr>
        <w:t>.</w:t>
      </w:r>
      <w:r w:rsidR="004D1A41">
        <w:rPr>
          <w:iCs/>
          <w:lang w:val="sr-Cyrl-CS"/>
        </w:rPr>
        <w:t xml:space="preserve"> </w:t>
      </w:r>
      <w:r w:rsidR="002F64BB">
        <w:rPr>
          <w:iCs/>
          <w:lang w:val="sr-Cyrl-CS"/>
        </w:rPr>
        <w:tab/>
      </w:r>
      <w:r w:rsidR="004D1A41">
        <w:rPr>
          <w:lang w:val="sr-Cyrl-CS"/>
        </w:rPr>
        <w:t>Детектори неутрона</w:t>
      </w:r>
      <w:r w:rsidR="004D1A41" w:rsidRPr="00CA50FE">
        <w:rPr>
          <w:lang w:val="sr-Latn-CS"/>
        </w:rPr>
        <w:t xml:space="preserve"> посебно пројектовани или припремљени за </w:t>
      </w:r>
    </w:p>
    <w:p w14:paraId="4D8D9308" w14:textId="1DD08867" w:rsidR="004D1A41" w:rsidRDefault="002F64BB" w:rsidP="001B5652">
      <w:pPr>
        <w:spacing w:after="240"/>
        <w:ind w:left="1416" w:firstLine="708"/>
        <w:rPr>
          <w:lang w:val="sr-Cyrl-CS"/>
        </w:rPr>
      </w:pPr>
      <w:r>
        <w:rPr>
          <w:lang w:val="sr-Latn-CS"/>
        </w:rPr>
        <w:t xml:space="preserve">одређивање </w:t>
      </w:r>
      <w:r w:rsidR="004D1A41" w:rsidRPr="00CA50FE">
        <w:rPr>
          <w:lang w:val="sr-Latn-CS"/>
        </w:rPr>
        <w:t xml:space="preserve">нивоа неутронског флукса унутар језгра </w:t>
      </w:r>
      <w:r w:rsidR="000E666E" w:rsidRPr="000E666E">
        <w:rPr>
          <w:lang w:val="sr-Latn-CS"/>
        </w:rPr>
        <w:t>„</w:t>
      </w:r>
      <w:r w:rsidR="004D1A41" w:rsidRPr="00CA50FE">
        <w:rPr>
          <w:lang w:val="sr-Latn-CS"/>
        </w:rPr>
        <w:t>нуклеарног реактора”</w:t>
      </w:r>
      <w:r w:rsidR="004D1A41">
        <w:rPr>
          <w:lang w:val="sr-Cyrl-CS"/>
        </w:rPr>
        <w:t>;</w:t>
      </w:r>
    </w:p>
    <w:p w14:paraId="1752B652" w14:textId="366B1492" w:rsidR="00467C43" w:rsidRDefault="007636AD" w:rsidP="00216AA3">
      <w:pPr>
        <w:ind w:left="709" w:firstLine="707"/>
        <w:rPr>
          <w:lang w:val="sr-Latn-CS"/>
        </w:rPr>
      </w:pPr>
      <w:r>
        <w:rPr>
          <w:b/>
        </w:rPr>
        <w:t>k</w:t>
      </w:r>
      <w:r w:rsidR="004D1A41">
        <w:rPr>
          <w:lang w:val="sr-Cyrl-CS"/>
        </w:rPr>
        <w:t>.</w:t>
      </w:r>
      <w:r w:rsidR="004D1A41" w:rsidRPr="004D1A41">
        <w:rPr>
          <w:lang w:val="sr-Latn-CS"/>
        </w:rPr>
        <w:t xml:space="preserve"> </w:t>
      </w:r>
      <w:r w:rsidR="002F64BB">
        <w:rPr>
          <w:lang w:val="sr-Latn-CS"/>
        </w:rPr>
        <w:tab/>
      </w:r>
      <w:r w:rsidR="000E666E">
        <w:rPr>
          <w:lang w:val="sr-Latn-CS"/>
        </w:rPr>
        <w:t>‛</w:t>
      </w:r>
      <w:r w:rsidR="004D1A41">
        <w:rPr>
          <w:lang w:val="sr-Cyrl-CS"/>
        </w:rPr>
        <w:t>Спољни термички штитови</w:t>
      </w:r>
      <w:r w:rsidR="004D1A41" w:rsidRPr="00CA50FE">
        <w:rPr>
          <w:lang w:val="sr-Latn-CS"/>
        </w:rPr>
        <w:t>’</w:t>
      </w:r>
      <w:r w:rsidR="004D1A41">
        <w:rPr>
          <w:lang w:val="sr-Cyrl-CS"/>
        </w:rPr>
        <w:t xml:space="preserve"> </w:t>
      </w:r>
      <w:r w:rsidR="004D1A41" w:rsidRPr="00CA50FE">
        <w:rPr>
          <w:lang w:val="sr-Latn-CS"/>
        </w:rPr>
        <w:t>посебно пројектован</w:t>
      </w:r>
      <w:r w:rsidR="004D1A41">
        <w:rPr>
          <w:lang w:val="sr-Cyrl-CS"/>
        </w:rPr>
        <w:t>и</w:t>
      </w:r>
      <w:r w:rsidR="004D1A41" w:rsidRPr="00CA50FE">
        <w:rPr>
          <w:lang w:val="sr-Latn-CS"/>
        </w:rPr>
        <w:t xml:space="preserve"> или припремљен</w:t>
      </w:r>
      <w:r w:rsidR="004D1A41">
        <w:rPr>
          <w:lang w:val="sr-Cyrl-CS"/>
        </w:rPr>
        <w:t>и</w:t>
      </w:r>
      <w:r w:rsidR="004D1A41" w:rsidRPr="00CA50FE">
        <w:rPr>
          <w:lang w:val="sr-Latn-CS"/>
        </w:rPr>
        <w:t xml:space="preserve"> за </w:t>
      </w:r>
    </w:p>
    <w:p w14:paraId="49A240D0" w14:textId="60C92299" w:rsidR="004D1A41" w:rsidRDefault="004D1A41" w:rsidP="00216AA3">
      <w:pPr>
        <w:spacing w:after="120"/>
        <w:ind w:left="2124"/>
        <w:rPr>
          <w:lang w:val="sr-Latn-CS"/>
        </w:rPr>
      </w:pPr>
      <w:r w:rsidRPr="00CA50FE">
        <w:rPr>
          <w:lang w:val="sr-Latn-CS"/>
        </w:rPr>
        <w:t>употребу у</w:t>
      </w:r>
      <w:r>
        <w:rPr>
          <w:lang w:val="sr-Cyrl-RS"/>
        </w:rPr>
        <w:t xml:space="preserve"> </w:t>
      </w:r>
      <w:r w:rsidRPr="00CA50FE">
        <w:rPr>
          <w:lang w:val="sr-Latn-CS"/>
        </w:rPr>
        <w:t>“нуклеарно</w:t>
      </w:r>
      <w:r>
        <w:rPr>
          <w:lang w:val="sr-Cyrl-CS"/>
        </w:rPr>
        <w:t>м</w:t>
      </w:r>
      <w:r w:rsidRPr="00CA50FE">
        <w:rPr>
          <w:lang w:val="sr-Latn-CS"/>
        </w:rPr>
        <w:t xml:space="preserve"> реактор</w:t>
      </w:r>
      <w:r>
        <w:rPr>
          <w:lang w:val="sr-Cyrl-CS"/>
        </w:rPr>
        <w:t>у</w:t>
      </w:r>
      <w:r w:rsidRPr="00CA50FE">
        <w:rPr>
          <w:lang w:val="sr-Latn-CS"/>
        </w:rPr>
        <w:t>”</w:t>
      </w:r>
      <w:r w:rsidRPr="00F433E4">
        <w:rPr>
          <w:lang w:val="sr-Latn-CS"/>
        </w:rPr>
        <w:t xml:space="preserve"> за смањење губитка топлоте и за </w:t>
      </w:r>
      <w:r>
        <w:rPr>
          <w:lang w:val="sr-Latn-CS"/>
        </w:rPr>
        <w:t xml:space="preserve">заштиту </w:t>
      </w:r>
      <w:r w:rsidR="00D6365B">
        <w:rPr>
          <w:lang w:val="sr-Cyrl-CS"/>
        </w:rPr>
        <w:t>контејнмента</w:t>
      </w:r>
      <w:r>
        <w:rPr>
          <w:lang w:val="sr-Cyrl-CS"/>
        </w:rPr>
        <w:t xml:space="preserve"> (</w:t>
      </w:r>
      <w:r>
        <w:rPr>
          <w:lang w:val="sr-Latn-RS"/>
        </w:rPr>
        <w:t>containment vessel)</w:t>
      </w:r>
      <w:r w:rsidRPr="00F433E4">
        <w:rPr>
          <w:lang w:val="sr-Latn-CS"/>
        </w:rPr>
        <w:t>.</w:t>
      </w:r>
    </w:p>
    <w:p w14:paraId="000B9F2E" w14:textId="35B16FC3" w:rsidR="006B0497" w:rsidRDefault="002B008F" w:rsidP="002B008F">
      <w:pPr>
        <w:autoSpaceDE w:val="0"/>
        <w:autoSpaceDN w:val="0"/>
        <w:adjustRightInd w:val="0"/>
        <w:spacing w:after="120"/>
        <w:rPr>
          <w:i/>
          <w:iCs/>
          <w:lang w:val="sr-Latn-CS"/>
        </w:rPr>
      </w:pPr>
      <w:r>
        <w:rPr>
          <w:b/>
          <w:bCs/>
          <w:lang w:val="sr-Latn-CS"/>
        </w:rPr>
        <w:tab/>
      </w:r>
      <w:r>
        <w:rPr>
          <w:b/>
          <w:bCs/>
          <w:lang w:val="sr-Latn-CS"/>
        </w:rPr>
        <w:tab/>
      </w:r>
      <w:r>
        <w:rPr>
          <w:b/>
          <w:bCs/>
          <w:lang w:val="sr-Latn-CS"/>
        </w:rPr>
        <w:tab/>
      </w:r>
      <w:r w:rsidR="006B0497" w:rsidRPr="00A34609">
        <w:rPr>
          <w:i/>
          <w:iCs/>
          <w:u w:val="single"/>
          <w:lang w:val="sr-Cyrl-CS"/>
        </w:rPr>
        <w:t>Техничка н</w:t>
      </w:r>
      <w:r w:rsidR="006B0497" w:rsidRPr="00A34609">
        <w:rPr>
          <w:i/>
          <w:iCs/>
          <w:u w:val="single"/>
          <w:lang w:val="sr-Latn-CS"/>
        </w:rPr>
        <w:t>апомена</w:t>
      </w:r>
      <w:r w:rsidR="006B0497" w:rsidRPr="00A34609">
        <w:rPr>
          <w:i/>
          <w:iCs/>
          <w:lang w:val="sr-Latn-CS"/>
        </w:rPr>
        <w:t xml:space="preserve">: </w:t>
      </w:r>
    </w:p>
    <w:p w14:paraId="79315CB0" w14:textId="7798F939" w:rsidR="004D1A41" w:rsidRDefault="006B0497" w:rsidP="000058A5">
      <w:pPr>
        <w:ind w:left="2124"/>
        <w:rPr>
          <w:i/>
          <w:lang w:val="sr-Latn-CS"/>
        </w:rPr>
      </w:pPr>
      <w:r w:rsidRPr="00A34609">
        <w:rPr>
          <w:i/>
          <w:iCs/>
          <w:lang w:val="sr-Latn-CS"/>
        </w:rPr>
        <w:t>У 0А001.</w:t>
      </w:r>
      <w:r w:rsidR="007636AD">
        <w:rPr>
          <w:i/>
          <w:iCs/>
        </w:rPr>
        <w:t>k</w:t>
      </w:r>
      <w:r w:rsidRPr="00A34609">
        <w:rPr>
          <w:i/>
          <w:iCs/>
          <w:lang w:val="sr-Latn-CS"/>
        </w:rPr>
        <w:t xml:space="preserve">. </w:t>
      </w:r>
      <w:r w:rsidR="000E666E">
        <w:rPr>
          <w:i/>
          <w:iCs/>
          <w:lang w:val="sr-Latn-CS"/>
        </w:rPr>
        <w:t>‛</w:t>
      </w:r>
      <w:r w:rsidRPr="00A34609">
        <w:rPr>
          <w:i/>
          <w:iCs/>
          <w:lang w:val="sr-Cyrl-CS"/>
        </w:rPr>
        <w:t>с</w:t>
      </w:r>
      <w:r w:rsidRPr="00A34609">
        <w:rPr>
          <w:i/>
          <w:lang w:val="sr-Cyrl-CS"/>
        </w:rPr>
        <w:t>пољн</w:t>
      </w:r>
      <w:r>
        <w:rPr>
          <w:i/>
          <w:lang w:val="sr-Cyrl-CS"/>
        </w:rPr>
        <w:t>и</w:t>
      </w:r>
      <w:r w:rsidRPr="00A34609">
        <w:rPr>
          <w:i/>
          <w:lang w:val="sr-Cyrl-CS"/>
        </w:rPr>
        <w:t xml:space="preserve"> термичк</w:t>
      </w:r>
      <w:r>
        <w:rPr>
          <w:i/>
          <w:lang w:val="sr-Cyrl-CS"/>
        </w:rPr>
        <w:t>и</w:t>
      </w:r>
      <w:r w:rsidRPr="00A34609">
        <w:rPr>
          <w:i/>
          <w:lang w:val="sr-Cyrl-CS"/>
        </w:rPr>
        <w:t xml:space="preserve"> </w:t>
      </w:r>
      <w:r>
        <w:rPr>
          <w:i/>
          <w:lang w:val="sr-Cyrl-CS"/>
        </w:rPr>
        <w:t>штитови</w:t>
      </w:r>
      <w:r w:rsidRPr="00CA50FE">
        <w:rPr>
          <w:lang w:val="sr-Latn-CS"/>
        </w:rPr>
        <w:t>’</w:t>
      </w:r>
      <w:r w:rsidRPr="00A34609">
        <w:rPr>
          <w:i/>
          <w:iCs/>
          <w:lang w:val="sr-Latn-CS"/>
        </w:rPr>
        <w:t xml:space="preserve"> знач</w:t>
      </w:r>
      <w:r>
        <w:rPr>
          <w:i/>
          <w:iCs/>
          <w:lang w:val="sr-Cyrl-CS"/>
        </w:rPr>
        <w:t>и в</w:t>
      </w:r>
      <w:r w:rsidRPr="00A34609">
        <w:rPr>
          <w:i/>
          <w:iCs/>
          <w:lang w:val="sr-Cyrl-CS"/>
        </w:rPr>
        <w:t>ећ</w:t>
      </w:r>
      <w:r>
        <w:rPr>
          <w:i/>
          <w:iCs/>
          <w:lang w:val="sr-Cyrl-CS"/>
        </w:rPr>
        <w:t xml:space="preserve">е конструкције постављене изнад </w:t>
      </w:r>
      <w:r w:rsidRPr="00A34609">
        <w:rPr>
          <w:i/>
          <w:iCs/>
          <w:lang w:val="sr-Latn-CS"/>
        </w:rPr>
        <w:t>реакторс</w:t>
      </w:r>
      <w:r>
        <w:rPr>
          <w:i/>
          <w:iCs/>
          <w:lang w:val="sr-Cyrl-CS"/>
        </w:rPr>
        <w:t>ке</w:t>
      </w:r>
      <w:r w:rsidRPr="00A34609">
        <w:rPr>
          <w:i/>
          <w:iCs/>
          <w:lang w:val="sr-Latn-CS"/>
        </w:rPr>
        <w:t xml:space="preserve"> </w:t>
      </w:r>
      <w:r>
        <w:rPr>
          <w:i/>
          <w:iCs/>
          <w:lang w:val="sr-Cyrl-CS"/>
        </w:rPr>
        <w:t>по</w:t>
      </w:r>
      <w:r>
        <w:rPr>
          <w:i/>
          <w:iCs/>
          <w:lang w:val="sr-Latn-CS"/>
        </w:rPr>
        <w:t>суд</w:t>
      </w:r>
      <w:r>
        <w:rPr>
          <w:i/>
          <w:iCs/>
          <w:lang w:val="sr-Cyrl-CS"/>
        </w:rPr>
        <w:t>е</w:t>
      </w:r>
      <w:r w:rsidRPr="00A34609">
        <w:rPr>
          <w:i/>
          <w:iCs/>
          <w:lang w:val="sr-Latn-CS"/>
        </w:rPr>
        <w:t xml:space="preserve"> кој</w:t>
      </w:r>
      <w:r w:rsidR="00D6365B">
        <w:rPr>
          <w:i/>
          <w:iCs/>
          <w:lang w:val="sr-Cyrl-RS"/>
        </w:rPr>
        <w:t>е</w:t>
      </w:r>
      <w:r w:rsidRPr="00A34609">
        <w:rPr>
          <w:i/>
          <w:iCs/>
          <w:lang w:val="sr-Cyrl-CS"/>
        </w:rPr>
        <w:t xml:space="preserve"> смањуј</w:t>
      </w:r>
      <w:r w:rsidR="00D6365B">
        <w:rPr>
          <w:i/>
          <w:iCs/>
          <w:lang w:val="sr-Cyrl-CS"/>
        </w:rPr>
        <w:t>у</w:t>
      </w:r>
      <w:r w:rsidRPr="00A34609">
        <w:rPr>
          <w:i/>
          <w:iCs/>
          <w:lang w:val="sr-Cyrl-CS"/>
        </w:rPr>
        <w:t xml:space="preserve"> губитак топлоте из реактора и смањуј</w:t>
      </w:r>
      <w:r w:rsidR="00D6365B">
        <w:rPr>
          <w:i/>
          <w:iCs/>
          <w:lang w:val="sr-Cyrl-CS"/>
        </w:rPr>
        <w:t>у</w:t>
      </w:r>
      <w:r w:rsidRPr="00A34609">
        <w:rPr>
          <w:i/>
          <w:iCs/>
          <w:lang w:val="sr-Cyrl-CS"/>
        </w:rPr>
        <w:t xml:space="preserve"> температуру </w:t>
      </w:r>
      <w:r w:rsidRPr="004A2EF7">
        <w:rPr>
          <w:i/>
          <w:iCs/>
          <w:lang w:val="sr-Cyrl-CS"/>
        </w:rPr>
        <w:t xml:space="preserve">унутар </w:t>
      </w:r>
      <w:r w:rsidR="00D6365B">
        <w:rPr>
          <w:i/>
          <w:lang w:val="sr-Cyrl-CS"/>
        </w:rPr>
        <w:t>контејмента</w:t>
      </w:r>
      <w:r w:rsidRPr="004A2EF7">
        <w:rPr>
          <w:i/>
          <w:lang w:val="sr-Cyrl-CS"/>
        </w:rPr>
        <w:t xml:space="preserve"> (</w:t>
      </w:r>
      <w:r w:rsidRPr="004A2EF7">
        <w:rPr>
          <w:i/>
          <w:lang w:val="sr-Latn-RS"/>
        </w:rPr>
        <w:t>containment vessel)</w:t>
      </w:r>
      <w:r w:rsidRPr="004A2EF7">
        <w:rPr>
          <w:i/>
          <w:lang w:val="sr-Latn-CS"/>
        </w:rPr>
        <w:t>.</w:t>
      </w:r>
    </w:p>
    <w:p w14:paraId="2FF17CFC" w14:textId="77777777" w:rsidR="00214048" w:rsidRPr="000058A5" w:rsidRDefault="00214048" w:rsidP="00B347EC">
      <w:pPr>
        <w:ind w:left="708"/>
        <w:rPr>
          <w:iCs/>
          <w:lang w:val="sr-Latn-CS"/>
        </w:rPr>
      </w:pPr>
    </w:p>
    <w:p w14:paraId="5E549D65" w14:textId="0048B694" w:rsidR="00214048" w:rsidRDefault="00214048" w:rsidP="000058A5">
      <w:pPr>
        <w:rPr>
          <w:b/>
          <w:sz w:val="28"/>
          <w:szCs w:val="28"/>
          <w:lang w:val="sr-Latn-CS"/>
        </w:rPr>
      </w:pPr>
      <w:r w:rsidRPr="00214048">
        <w:rPr>
          <w:b/>
          <w:sz w:val="28"/>
          <w:szCs w:val="28"/>
          <w:lang w:val="sr-Cyrl-RS"/>
        </w:rPr>
        <w:t>0В</w:t>
      </w:r>
      <w:r>
        <w:rPr>
          <w:i/>
          <w:lang w:val="sr-Cyrl-RS"/>
        </w:rPr>
        <w:t xml:space="preserve"> </w:t>
      </w:r>
      <w:r w:rsidR="00216AA3">
        <w:rPr>
          <w:i/>
          <w:lang w:val="sr-Cyrl-RS"/>
        </w:rPr>
        <w:tab/>
      </w:r>
      <w:r w:rsidR="00471B94">
        <w:rPr>
          <w:i/>
          <w:lang w:val="sr-Cyrl-RS"/>
        </w:rPr>
        <w:tab/>
      </w:r>
      <w:r w:rsidRPr="00CA50FE">
        <w:rPr>
          <w:b/>
          <w:sz w:val="28"/>
          <w:szCs w:val="28"/>
          <w:lang w:val="sr-Latn-CS"/>
        </w:rPr>
        <w:t>Опрема за тестирање проверу и производњу</w:t>
      </w:r>
    </w:p>
    <w:p w14:paraId="3895C704" w14:textId="77777777" w:rsidR="005700FE" w:rsidRPr="005700FE" w:rsidRDefault="005700FE" w:rsidP="00B347EC">
      <w:pPr>
        <w:rPr>
          <w:b/>
          <w:lang w:val="sr-Latn-CS"/>
        </w:rPr>
      </w:pPr>
    </w:p>
    <w:p w14:paraId="5E9021E4" w14:textId="5EC5A67A" w:rsidR="00360A97" w:rsidRPr="00360A97" w:rsidRDefault="00360A97" w:rsidP="00360A97">
      <w:pPr>
        <w:rPr>
          <w:b/>
          <w:bCs/>
          <w:lang w:val="sr-Cyrl-RS"/>
        </w:rPr>
      </w:pPr>
      <w:r w:rsidRPr="00CA50FE">
        <w:rPr>
          <w:b/>
          <w:bCs/>
          <w:lang w:val="sr-Latn-CS"/>
        </w:rPr>
        <w:t>0B001</w:t>
      </w:r>
      <w:r w:rsidRPr="00360A97">
        <w:rPr>
          <w:b/>
          <w:bCs/>
          <w:lang w:val="sr-Latn-CS"/>
        </w:rPr>
        <w:t xml:space="preserve"> </w:t>
      </w:r>
      <w:r w:rsidR="00216AA3">
        <w:rPr>
          <w:b/>
          <w:bCs/>
          <w:lang w:val="sr-Latn-CS"/>
        </w:rPr>
        <w:tab/>
      </w:r>
      <w:r w:rsidR="00216AA3">
        <w:rPr>
          <w:b/>
          <w:bCs/>
          <w:lang w:val="sr-Latn-CS"/>
        </w:rPr>
        <w:tab/>
      </w:r>
      <w:r w:rsidRPr="00CA50FE">
        <w:rPr>
          <w:b/>
          <w:bCs/>
          <w:lang w:val="sr-Latn-CS"/>
        </w:rPr>
        <w:t xml:space="preserve">Постројења за сепарацију изотопа </w:t>
      </w:r>
      <w:r w:rsidR="000E666E">
        <w:rPr>
          <w:b/>
          <w:lang w:val="sr-Latn-CS"/>
        </w:rPr>
        <w:t>„</w:t>
      </w:r>
      <w:r w:rsidRPr="00CA50FE">
        <w:rPr>
          <w:b/>
          <w:bCs/>
          <w:lang w:val="sr-Latn-CS"/>
        </w:rPr>
        <w:t xml:space="preserve">природног уранијума”, </w:t>
      </w:r>
      <w:r w:rsidR="000E666E">
        <w:rPr>
          <w:b/>
          <w:lang w:val="sr-Latn-CS"/>
        </w:rPr>
        <w:t>„</w:t>
      </w:r>
      <w:r>
        <w:rPr>
          <w:b/>
          <w:bCs/>
          <w:lang w:val="sr-Latn-CS"/>
        </w:rPr>
        <w:t>осиромашеног</w:t>
      </w:r>
    </w:p>
    <w:p w14:paraId="54C829D4" w14:textId="4634F254" w:rsidR="00360A97" w:rsidRDefault="00360A97" w:rsidP="00216AA3">
      <w:pPr>
        <w:spacing w:after="120"/>
        <w:ind w:left="1416"/>
        <w:rPr>
          <w:b/>
          <w:bCs/>
          <w:lang w:val="sr-Latn-CS"/>
        </w:rPr>
      </w:pPr>
      <w:r w:rsidRPr="00CA50FE">
        <w:rPr>
          <w:b/>
          <w:bCs/>
          <w:lang w:val="sr-Latn-CS"/>
        </w:rPr>
        <w:t>уранијума” и</w:t>
      </w:r>
      <w:r>
        <w:rPr>
          <w:b/>
          <w:bCs/>
          <w:lang w:val="sr-Cyrl-RS"/>
        </w:rPr>
        <w:t>ли</w:t>
      </w:r>
      <w:r w:rsidR="00AC06DA">
        <w:rPr>
          <w:b/>
          <w:bCs/>
          <w:lang w:val="sr-Latn-CS"/>
        </w:rPr>
        <w:t xml:space="preserve"> </w:t>
      </w:r>
      <w:r w:rsidR="000E666E">
        <w:rPr>
          <w:b/>
          <w:lang w:val="sr-Latn-CS"/>
        </w:rPr>
        <w:t>„</w:t>
      </w:r>
      <w:r w:rsidR="00AC06DA">
        <w:rPr>
          <w:b/>
          <w:bCs/>
          <w:lang w:val="sr-Latn-CS"/>
        </w:rPr>
        <w:t>специјалних фиси</w:t>
      </w:r>
      <w:r w:rsidR="007D358C">
        <w:rPr>
          <w:b/>
          <w:bCs/>
          <w:lang w:val="sr-Cyrl-RS"/>
        </w:rPr>
        <w:t>о</w:t>
      </w:r>
      <w:r w:rsidRPr="00CA50FE">
        <w:rPr>
          <w:b/>
          <w:bCs/>
          <w:lang w:val="sr-Latn-CS"/>
        </w:rPr>
        <w:t>них материјала”, и посебно пројектована или припремљена опрема</w:t>
      </w:r>
      <w:r w:rsidRPr="00CA50FE">
        <w:rPr>
          <w:lang w:val="sr-Latn-CS"/>
        </w:rPr>
        <w:t xml:space="preserve"> </w:t>
      </w:r>
      <w:r w:rsidRPr="00CA50FE">
        <w:rPr>
          <w:b/>
          <w:bCs/>
          <w:lang w:val="sr-Latn-CS"/>
        </w:rPr>
        <w:t>и делови за њих, као што следи:</w:t>
      </w:r>
    </w:p>
    <w:p w14:paraId="41E3AADF" w14:textId="2EB0B4DF" w:rsidR="009551DD" w:rsidRPr="009551DD" w:rsidRDefault="007636AD" w:rsidP="00216AA3">
      <w:pPr>
        <w:ind w:left="708" w:firstLine="708"/>
        <w:rPr>
          <w:iCs/>
          <w:color w:val="000000"/>
          <w:shd w:val="clear" w:color="auto" w:fill="FFFFFF"/>
          <w:lang w:val="sr-Latn-CS" w:eastAsia="sr-Cyrl-RS"/>
        </w:rPr>
      </w:pPr>
      <w:r>
        <w:rPr>
          <w:b/>
          <w:iCs/>
          <w:color w:val="000000"/>
          <w:shd w:val="clear" w:color="auto" w:fill="FFFFFF"/>
          <w:lang w:val="sr-Latn-CS" w:eastAsia="sr-Cyrl-RS"/>
        </w:rPr>
        <w:t>a</w:t>
      </w:r>
      <w:r w:rsidR="00360A97" w:rsidRPr="00360A97">
        <w:rPr>
          <w:b/>
          <w:iCs/>
          <w:color w:val="000000"/>
          <w:shd w:val="clear" w:color="auto" w:fill="FFFFFF"/>
          <w:lang w:val="sr-Latn-CS" w:eastAsia="sr-Cyrl-RS"/>
        </w:rPr>
        <w:t xml:space="preserve">. </w:t>
      </w:r>
      <w:r w:rsidR="00B5726D">
        <w:rPr>
          <w:b/>
          <w:iCs/>
          <w:color w:val="000000"/>
          <w:shd w:val="clear" w:color="auto" w:fill="FFFFFF"/>
          <w:lang w:val="sr-Latn-CS" w:eastAsia="sr-Cyrl-RS"/>
        </w:rPr>
        <w:tab/>
      </w:r>
      <w:r w:rsidR="00360A97" w:rsidRPr="009551DD">
        <w:rPr>
          <w:iCs/>
          <w:color w:val="000000"/>
          <w:shd w:val="clear" w:color="auto" w:fill="FFFFFF"/>
          <w:lang w:val="sr-Latn-CS" w:eastAsia="sr-Cyrl-RS"/>
        </w:rPr>
        <w:t xml:space="preserve">Постројења </w:t>
      </w:r>
      <w:r w:rsidR="00360A97" w:rsidRPr="009551DD">
        <w:rPr>
          <w:iCs/>
          <w:color w:val="000000"/>
          <w:shd w:val="clear" w:color="auto" w:fill="FFFFFF"/>
          <w:lang w:val="sr-Cyrl-RS" w:eastAsia="sr-Cyrl-RS"/>
        </w:rPr>
        <w:t xml:space="preserve">посебно пројектована </w:t>
      </w:r>
      <w:r w:rsidR="00360A97" w:rsidRPr="009551DD">
        <w:rPr>
          <w:iCs/>
          <w:color w:val="000000"/>
          <w:shd w:val="clear" w:color="auto" w:fill="FFFFFF"/>
          <w:lang w:val="sr-Latn-CS" w:eastAsia="sr-Cyrl-RS"/>
        </w:rPr>
        <w:t xml:space="preserve">за сепарацију изотопа </w:t>
      </w:r>
      <w:r w:rsidR="000E666E" w:rsidRPr="000E666E">
        <w:rPr>
          <w:iCs/>
          <w:color w:val="000000"/>
          <w:shd w:val="clear" w:color="auto" w:fill="FFFFFF"/>
          <w:lang w:val="sr-Latn-CS" w:eastAsia="sr-Cyrl-RS"/>
        </w:rPr>
        <w:t>„</w:t>
      </w:r>
      <w:r w:rsidR="00360A97" w:rsidRPr="009551DD">
        <w:rPr>
          <w:iCs/>
          <w:color w:val="000000"/>
          <w:shd w:val="clear" w:color="auto" w:fill="FFFFFF"/>
          <w:lang w:val="sr-Latn-CS" w:eastAsia="sr-Cyrl-RS"/>
        </w:rPr>
        <w:t xml:space="preserve">природног </w:t>
      </w:r>
      <w:r w:rsidR="009551DD" w:rsidRPr="009551DD">
        <w:rPr>
          <w:iCs/>
          <w:color w:val="000000"/>
          <w:shd w:val="clear" w:color="auto" w:fill="FFFFFF"/>
          <w:lang w:val="sr-Latn-CS" w:eastAsia="sr-Cyrl-RS"/>
        </w:rPr>
        <w:t xml:space="preserve"> </w:t>
      </w:r>
    </w:p>
    <w:p w14:paraId="0E62E8E2" w14:textId="7123779D" w:rsidR="00360A97" w:rsidRDefault="00360A97" w:rsidP="00216AA3">
      <w:pPr>
        <w:spacing w:after="120"/>
        <w:ind w:left="2124"/>
        <w:rPr>
          <w:b/>
          <w:iCs/>
          <w:color w:val="000000"/>
          <w:shd w:val="clear" w:color="auto" w:fill="FFFFFF"/>
          <w:lang w:val="sr-Latn-CS" w:eastAsia="sr-Cyrl-RS"/>
        </w:rPr>
      </w:pPr>
      <w:r w:rsidRPr="009551DD">
        <w:rPr>
          <w:iCs/>
          <w:color w:val="000000"/>
          <w:shd w:val="clear" w:color="auto" w:fill="FFFFFF"/>
          <w:lang w:val="sr-Latn-CS" w:eastAsia="sr-Cyrl-RS"/>
        </w:rPr>
        <w:t xml:space="preserve">уранијума”, </w:t>
      </w:r>
      <w:r w:rsidR="000E666E" w:rsidRPr="000E666E">
        <w:rPr>
          <w:iCs/>
          <w:color w:val="000000"/>
          <w:shd w:val="clear" w:color="auto" w:fill="FFFFFF"/>
          <w:lang w:val="sr-Latn-CS" w:eastAsia="sr-Cyrl-RS"/>
        </w:rPr>
        <w:t>„</w:t>
      </w:r>
      <w:r w:rsidRPr="009551DD">
        <w:rPr>
          <w:iCs/>
          <w:color w:val="000000"/>
          <w:shd w:val="clear" w:color="auto" w:fill="FFFFFF"/>
          <w:lang w:val="sr-Latn-CS" w:eastAsia="sr-Cyrl-RS"/>
        </w:rPr>
        <w:t xml:space="preserve">осиромашеног уранијума” </w:t>
      </w:r>
      <w:r w:rsidRPr="009551DD">
        <w:rPr>
          <w:iCs/>
          <w:color w:val="000000"/>
          <w:shd w:val="clear" w:color="auto" w:fill="FFFFFF"/>
          <w:lang w:val="sr-Cyrl-RS" w:eastAsia="sr-Cyrl-RS"/>
        </w:rPr>
        <w:t>или</w:t>
      </w:r>
      <w:r w:rsidRPr="009551DD">
        <w:rPr>
          <w:iCs/>
          <w:color w:val="000000"/>
          <w:shd w:val="clear" w:color="auto" w:fill="FFFFFF"/>
          <w:lang w:val="sr-Latn-CS" w:eastAsia="sr-Cyrl-RS"/>
        </w:rPr>
        <w:t xml:space="preserve"> </w:t>
      </w:r>
      <w:r w:rsidR="000E666E" w:rsidRPr="000E666E">
        <w:rPr>
          <w:iCs/>
          <w:color w:val="000000"/>
          <w:shd w:val="clear" w:color="auto" w:fill="FFFFFF"/>
          <w:lang w:val="sr-Latn-CS" w:eastAsia="sr-Cyrl-RS"/>
        </w:rPr>
        <w:t>„</w:t>
      </w:r>
      <w:r w:rsidRPr="009551DD">
        <w:rPr>
          <w:iCs/>
          <w:color w:val="000000"/>
          <w:shd w:val="clear" w:color="auto" w:fill="FFFFFF"/>
          <w:lang w:val="sr-Latn-CS" w:eastAsia="sr-Cyrl-RS"/>
        </w:rPr>
        <w:t>специјалних фиси</w:t>
      </w:r>
      <w:r w:rsidR="00AC06DA">
        <w:rPr>
          <w:iCs/>
          <w:color w:val="000000"/>
          <w:shd w:val="clear" w:color="auto" w:fill="FFFFFF"/>
          <w:lang w:val="sr-Cyrl-RS" w:eastAsia="sr-Cyrl-RS"/>
        </w:rPr>
        <w:t>л</w:t>
      </w:r>
      <w:r w:rsidRPr="009551DD">
        <w:rPr>
          <w:iCs/>
          <w:color w:val="000000"/>
          <w:shd w:val="clear" w:color="auto" w:fill="FFFFFF"/>
          <w:lang w:val="sr-Latn-CS" w:eastAsia="sr-Cyrl-RS"/>
        </w:rPr>
        <w:t xml:space="preserve">них </w:t>
      </w:r>
      <w:r w:rsidR="009551DD" w:rsidRPr="009551DD">
        <w:rPr>
          <w:iCs/>
          <w:color w:val="000000"/>
          <w:shd w:val="clear" w:color="auto" w:fill="FFFFFF"/>
          <w:lang w:val="sr-Latn-CS" w:eastAsia="sr-Cyrl-RS"/>
        </w:rPr>
        <w:t xml:space="preserve">  </w:t>
      </w:r>
      <w:r w:rsidRPr="009551DD">
        <w:rPr>
          <w:iCs/>
          <w:color w:val="000000"/>
          <w:shd w:val="clear" w:color="auto" w:fill="FFFFFF"/>
          <w:lang w:val="sr-Latn-CS" w:eastAsia="sr-Cyrl-RS"/>
        </w:rPr>
        <w:t>материјала”, као што следи:</w:t>
      </w:r>
    </w:p>
    <w:p w14:paraId="2D4AEEF9" w14:textId="05F39B25"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sz w:val="24"/>
          <w:szCs w:val="24"/>
          <w:lang w:val="sr-Latn-CS"/>
        </w:rPr>
        <w:t>Постројења за сепарацију гасним  центрифугама;</w:t>
      </w:r>
    </w:p>
    <w:p w14:paraId="482B9AAF" w14:textId="6BF50B7C"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гасном дифузијом;</w:t>
      </w:r>
    </w:p>
    <w:p w14:paraId="143462A5" w14:textId="647BD6C5"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Аеродинамичка постројења за сепарацију;</w:t>
      </w:r>
    </w:p>
    <w:p w14:paraId="42749231" w14:textId="362104F3"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хемијском изменом;</w:t>
      </w:r>
    </w:p>
    <w:p w14:paraId="34A0BEF2" w14:textId="51AB6DEE"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јонском изменом;</w:t>
      </w:r>
    </w:p>
    <w:p w14:paraId="6E1439F0" w14:textId="361E3C3D"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ласерску сепарацију изотопа из атомске паре;</w:t>
      </w:r>
    </w:p>
    <w:p w14:paraId="4822E64D" w14:textId="1B6CBCD6"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ласерску сепарацију изотопа из молекула;</w:t>
      </w:r>
    </w:p>
    <w:p w14:paraId="370F517C" w14:textId="1EC5A537"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плазма сепарацију;</w:t>
      </w:r>
    </w:p>
    <w:p w14:paraId="4AE27C75" w14:textId="55FEBF3F"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електромагнетну сепарацију;</w:t>
      </w:r>
    </w:p>
    <w:p w14:paraId="4584A9C9" w14:textId="15780A7C" w:rsidR="009551DD" w:rsidRDefault="0082446A" w:rsidP="0082446A">
      <w:pPr>
        <w:rPr>
          <w:lang w:val="sr-Latn-CS"/>
        </w:rPr>
      </w:pPr>
      <w:r>
        <w:rPr>
          <w:b/>
          <w:iCs/>
          <w:lang w:val="sr-Latn-CS"/>
        </w:rPr>
        <w:tab/>
      </w:r>
      <w:r>
        <w:rPr>
          <w:b/>
          <w:iCs/>
          <w:lang w:val="sr-Latn-CS"/>
        </w:rPr>
        <w:tab/>
      </w:r>
      <w:r w:rsidR="007636AD">
        <w:rPr>
          <w:b/>
          <w:lang w:val="sr-Latn-CS"/>
        </w:rPr>
        <w:t>b</w:t>
      </w:r>
      <w:r w:rsidR="00D15EF2" w:rsidRPr="00CA50FE">
        <w:rPr>
          <w:b/>
          <w:i/>
          <w:iCs/>
          <w:lang w:val="sr-Latn-CS"/>
        </w:rPr>
        <w:t xml:space="preserve">. </w:t>
      </w:r>
      <w:r w:rsidR="00B5726D">
        <w:rPr>
          <w:b/>
          <w:i/>
          <w:iCs/>
          <w:lang w:val="sr-Latn-CS"/>
        </w:rPr>
        <w:tab/>
      </w:r>
      <w:r w:rsidR="00D15EF2" w:rsidRPr="009551DD">
        <w:rPr>
          <w:lang w:val="sr-Latn-CS"/>
        </w:rPr>
        <w:t xml:space="preserve">Гасне центрифуге и склопови и делови, посебно пројектовани или </w:t>
      </w:r>
      <w:r w:rsidR="009551DD">
        <w:rPr>
          <w:lang w:val="sr-Latn-CS"/>
        </w:rPr>
        <w:t xml:space="preserve"> </w:t>
      </w:r>
    </w:p>
    <w:p w14:paraId="5C9A6F57" w14:textId="585BBCBC" w:rsidR="00D15EF2" w:rsidRDefault="009551DD" w:rsidP="00195A2B">
      <w:pPr>
        <w:spacing w:after="120"/>
        <w:rPr>
          <w:b/>
          <w:lang w:val="sr-Latn-CS"/>
        </w:rPr>
      </w:pPr>
      <w:r>
        <w:rPr>
          <w:b/>
          <w:lang w:val="sr-Latn-CS"/>
        </w:rPr>
        <w:t xml:space="preserve">    </w:t>
      </w:r>
      <w:r w:rsidR="00B5726D">
        <w:rPr>
          <w:b/>
          <w:lang w:val="sr-Latn-CS"/>
        </w:rPr>
        <w:tab/>
      </w:r>
      <w:r w:rsidR="00195A2B">
        <w:rPr>
          <w:b/>
          <w:lang w:val="sr-Latn-CS"/>
        </w:rPr>
        <w:tab/>
      </w:r>
      <w:r w:rsidR="002D7117">
        <w:rPr>
          <w:b/>
          <w:lang w:val="sr-Latn-CS"/>
        </w:rPr>
        <w:tab/>
      </w:r>
      <w:r w:rsidR="00D15EF2" w:rsidRPr="009551DD">
        <w:rPr>
          <w:lang w:val="sr-Latn-CS"/>
        </w:rPr>
        <w:t>припремљени за процес сепарације гасним центрифугама, као што следи:</w:t>
      </w:r>
    </w:p>
    <w:p w14:paraId="2D2427A7" w14:textId="77777777" w:rsidR="00EB6D0D" w:rsidRDefault="00EB6D0D" w:rsidP="00216AA3">
      <w:pPr>
        <w:pStyle w:val="glavnitekst"/>
        <w:spacing w:after="60"/>
        <w:ind w:left="1584" w:firstLine="540"/>
        <w:rPr>
          <w:rFonts w:ascii="Times New Roman" w:hAnsi="Times New Roman"/>
          <w:i/>
          <w:iCs/>
          <w:lang w:val="sr-Latn-CS"/>
        </w:rPr>
      </w:pPr>
      <w:r>
        <w:rPr>
          <w:rFonts w:ascii="Times New Roman" w:hAnsi="Times New Roman"/>
          <w:i/>
          <w:iCs/>
          <w:u w:val="single"/>
          <w:lang w:val="sr-Cyrl-CS"/>
        </w:rPr>
        <w:t>Техничка н</w:t>
      </w:r>
      <w:r w:rsidRPr="00CA50FE">
        <w:rPr>
          <w:rFonts w:ascii="Times New Roman" w:hAnsi="Times New Roman"/>
          <w:i/>
          <w:iCs/>
          <w:u w:val="single"/>
          <w:lang w:val="sr-Latn-CS"/>
        </w:rPr>
        <w:t>апомена</w:t>
      </w:r>
      <w:r w:rsidRPr="00CA50FE">
        <w:rPr>
          <w:rFonts w:ascii="Times New Roman" w:hAnsi="Times New Roman"/>
          <w:i/>
          <w:iCs/>
          <w:lang w:val="sr-Latn-CS"/>
        </w:rPr>
        <w:t xml:space="preserve">:  </w:t>
      </w:r>
    </w:p>
    <w:p w14:paraId="5F120D9A" w14:textId="30E486CD" w:rsidR="00EB6D0D" w:rsidRPr="00CA50FE" w:rsidRDefault="00EB6D0D" w:rsidP="00216AA3">
      <w:pPr>
        <w:pStyle w:val="glavnitekst"/>
        <w:spacing w:after="60"/>
        <w:ind w:left="2124"/>
        <w:rPr>
          <w:rFonts w:ascii="Times New Roman" w:hAnsi="Times New Roman"/>
          <w:i/>
          <w:iCs/>
          <w:lang w:val="sr-Latn-CS"/>
        </w:rPr>
      </w:pPr>
      <w:r w:rsidRPr="00CA50FE">
        <w:rPr>
          <w:rFonts w:ascii="Times New Roman" w:hAnsi="Times New Roman"/>
          <w:i/>
          <w:iCs/>
          <w:lang w:val="sr-Latn-CS"/>
        </w:rPr>
        <w:t>У 0B001.</w:t>
      </w:r>
      <w:r w:rsidR="007636AD">
        <w:rPr>
          <w:rFonts w:ascii="Times New Roman" w:hAnsi="Times New Roman"/>
          <w:i/>
          <w:iCs/>
          <w:lang w:val="sr-Latn-CS"/>
        </w:rPr>
        <w:t>b</w:t>
      </w:r>
      <w:r w:rsidRPr="00CA50FE">
        <w:rPr>
          <w:rFonts w:ascii="Times New Roman" w:hAnsi="Times New Roman"/>
          <w:i/>
          <w:iCs/>
          <w:lang w:val="sr-Latn-CS"/>
        </w:rPr>
        <w:t xml:space="preserve">. </w:t>
      </w:r>
      <w:r w:rsidR="000E666E">
        <w:rPr>
          <w:rFonts w:ascii="Times New Roman" w:hAnsi="Times New Roman" w:cs="Times New Roman"/>
          <w:i/>
          <w:iCs/>
          <w:lang w:val="sr-Latn-CS"/>
        </w:rPr>
        <w:t>‛</w:t>
      </w:r>
      <w:r w:rsidRPr="00CA50FE">
        <w:rPr>
          <w:rFonts w:ascii="Times New Roman" w:hAnsi="Times New Roman"/>
          <w:i/>
          <w:iCs/>
          <w:lang w:val="sr-Latn-CS"/>
        </w:rPr>
        <w:t xml:space="preserve">материјал са високим односом </w:t>
      </w:r>
      <w:r w:rsidRPr="00CA50FE">
        <w:rPr>
          <w:rFonts w:ascii="Times New Roman" w:hAnsi="Times New Roman"/>
          <w:i/>
          <w:iCs/>
          <w:lang w:val="sr-Cyrl-CS"/>
        </w:rPr>
        <w:t>чврстоће</w:t>
      </w:r>
      <w:r w:rsidRPr="00CA50FE">
        <w:rPr>
          <w:rFonts w:ascii="Times New Roman" w:hAnsi="Times New Roman"/>
          <w:i/>
          <w:iCs/>
          <w:lang w:val="sr-Latn-CS"/>
        </w:rPr>
        <w:t xml:space="preserve"> према густини’ значи било шта од следећег: </w:t>
      </w:r>
    </w:p>
    <w:p w14:paraId="52A0C847" w14:textId="3281D0DA" w:rsidR="00EB6D0D" w:rsidRPr="00890180" w:rsidRDefault="00890180" w:rsidP="00890180">
      <w:pPr>
        <w:autoSpaceDE w:val="0"/>
        <w:autoSpaceDN w:val="0"/>
        <w:adjustRightInd w:val="0"/>
        <w:spacing w:after="60"/>
        <w:ind w:left="1416" w:firstLine="708"/>
        <w:rPr>
          <w:i/>
          <w:iCs/>
          <w:lang w:val="sr-Latn-CS"/>
        </w:rPr>
      </w:pPr>
      <w:r>
        <w:rPr>
          <w:i/>
          <w:iCs/>
          <w:lang w:val="sr-Cyrl-RS"/>
        </w:rPr>
        <w:t xml:space="preserve">1. </w:t>
      </w:r>
      <w:r w:rsidR="00EB6D0D" w:rsidRPr="00890180">
        <w:rPr>
          <w:i/>
          <w:iCs/>
          <w:lang w:val="sr-Latn-CS"/>
        </w:rPr>
        <w:t xml:space="preserve">Маренџинг челик који </w:t>
      </w:r>
      <w:r w:rsidR="00EB6D0D" w:rsidRPr="00890180">
        <w:rPr>
          <w:i/>
          <w:iCs/>
          <w:lang w:val="sr-Cyrl-CS"/>
        </w:rPr>
        <w:t xml:space="preserve">има </w:t>
      </w:r>
      <w:r w:rsidR="00D6365B" w:rsidRPr="00890180">
        <w:rPr>
          <w:i/>
          <w:iCs/>
          <w:lang w:val="sr-Cyrl-CS"/>
        </w:rPr>
        <w:t>затезну чврстоћу</w:t>
      </w:r>
      <w:r w:rsidR="00EB6D0D" w:rsidRPr="00890180">
        <w:rPr>
          <w:i/>
          <w:iCs/>
          <w:lang w:val="sr-Latn-CS"/>
        </w:rPr>
        <w:t xml:space="preserve"> од </w:t>
      </w:r>
      <w:r w:rsidR="00EB6D0D" w:rsidRPr="00890180">
        <w:rPr>
          <w:i/>
          <w:iCs/>
          <w:lang w:val="sr-Cyrl-CS"/>
        </w:rPr>
        <w:t xml:space="preserve">1,95  </w:t>
      </w:r>
      <w:r w:rsidR="00EB6D0D" w:rsidRPr="00890180">
        <w:rPr>
          <w:i/>
          <w:noProof/>
          <w:lang w:val="sr-Latn-CS"/>
        </w:rPr>
        <w:t>GPa</w:t>
      </w:r>
      <w:r w:rsidR="00EB6D0D" w:rsidRPr="00890180" w:rsidDel="008035B3">
        <w:rPr>
          <w:i/>
          <w:iCs/>
          <w:lang w:val="sr-Latn-CS"/>
        </w:rPr>
        <w:t xml:space="preserve"> </w:t>
      </w:r>
      <w:r w:rsidR="00EB6D0D" w:rsidRPr="00890180">
        <w:rPr>
          <w:i/>
          <w:iCs/>
          <w:lang w:val="sr-Latn-CS"/>
        </w:rPr>
        <w:t xml:space="preserve"> или већ</w:t>
      </w:r>
      <w:r w:rsidR="00EB6D0D" w:rsidRPr="00890180">
        <w:rPr>
          <w:i/>
          <w:iCs/>
          <w:lang w:val="sr-Cyrl-CS"/>
        </w:rPr>
        <w:t>и</w:t>
      </w:r>
      <w:r w:rsidR="00EB6D0D" w:rsidRPr="00890180">
        <w:rPr>
          <w:i/>
          <w:iCs/>
          <w:lang w:val="sr-Latn-CS"/>
        </w:rPr>
        <w:t xml:space="preserve">; </w:t>
      </w:r>
    </w:p>
    <w:p w14:paraId="12E13405" w14:textId="394407EC" w:rsidR="001B5652" w:rsidRPr="00890180" w:rsidRDefault="00890180" w:rsidP="00890180">
      <w:pPr>
        <w:autoSpaceDE w:val="0"/>
        <w:autoSpaceDN w:val="0"/>
        <w:adjustRightInd w:val="0"/>
        <w:spacing w:after="60"/>
        <w:ind w:left="1416" w:firstLine="708"/>
        <w:rPr>
          <w:b/>
          <w:iCs/>
          <w:lang w:val="sr-Latn-CS"/>
        </w:rPr>
      </w:pPr>
      <w:r>
        <w:rPr>
          <w:i/>
          <w:iCs/>
          <w:lang w:val="sr-Cyrl-RS"/>
        </w:rPr>
        <w:lastRenderedPageBreak/>
        <w:t xml:space="preserve">2. </w:t>
      </w:r>
      <w:r w:rsidR="00EB6D0D" w:rsidRPr="00890180">
        <w:rPr>
          <w:i/>
          <w:iCs/>
          <w:lang w:val="sr-Latn-CS"/>
        </w:rPr>
        <w:t xml:space="preserve">Легуре алуминијума које </w:t>
      </w:r>
      <w:r w:rsidR="00EB6D0D" w:rsidRPr="00890180">
        <w:rPr>
          <w:i/>
          <w:iCs/>
          <w:lang w:val="sr-Cyrl-CS"/>
        </w:rPr>
        <w:t>имају</w:t>
      </w:r>
      <w:r w:rsidR="00EB6D0D" w:rsidRPr="00890180">
        <w:rPr>
          <w:i/>
          <w:iCs/>
          <w:lang w:val="sr-Latn-CS"/>
        </w:rPr>
        <w:t xml:space="preserve"> </w:t>
      </w:r>
      <w:r w:rsidR="00D6365B" w:rsidRPr="00890180">
        <w:rPr>
          <w:i/>
          <w:iCs/>
          <w:lang w:val="sr-Cyrl-CS"/>
        </w:rPr>
        <w:t>затезну чврстоћу</w:t>
      </w:r>
      <w:r w:rsidR="00EB6D0D" w:rsidRPr="00890180">
        <w:rPr>
          <w:i/>
          <w:iCs/>
          <w:lang w:val="sr-Latn-CS"/>
        </w:rPr>
        <w:t xml:space="preserve"> од </w:t>
      </w:r>
      <w:r w:rsidR="00EB6D0D" w:rsidRPr="00890180">
        <w:rPr>
          <w:i/>
          <w:iCs/>
          <w:lang w:val="sr-Cyrl-CS"/>
        </w:rPr>
        <w:t>0,4</w:t>
      </w:r>
      <w:r w:rsidR="00EB6D0D" w:rsidRPr="00890180">
        <w:rPr>
          <w:i/>
          <w:iCs/>
          <w:lang w:val="sr-Latn-CS"/>
        </w:rPr>
        <w:t>6</w:t>
      </w:r>
      <w:r w:rsidR="00EB6D0D" w:rsidRPr="00890180">
        <w:rPr>
          <w:i/>
          <w:iCs/>
          <w:lang w:val="sr-Cyrl-CS"/>
        </w:rPr>
        <w:t xml:space="preserve"> </w:t>
      </w:r>
      <w:r w:rsidR="00EB6D0D" w:rsidRPr="00890180">
        <w:rPr>
          <w:i/>
          <w:noProof/>
          <w:lang w:val="sr-Latn-CS"/>
        </w:rPr>
        <w:t>GPa</w:t>
      </w:r>
      <w:r w:rsidR="00EB6D0D" w:rsidRPr="00890180">
        <w:rPr>
          <w:i/>
          <w:iCs/>
          <w:lang w:val="sr-Latn-CS"/>
        </w:rPr>
        <w:t xml:space="preserve"> или већ</w:t>
      </w:r>
      <w:r w:rsidR="00EB6D0D" w:rsidRPr="00890180">
        <w:rPr>
          <w:i/>
          <w:iCs/>
          <w:lang w:val="sr-Cyrl-CS"/>
        </w:rPr>
        <w:t>и</w:t>
      </w:r>
      <w:r w:rsidR="00EB6D0D" w:rsidRPr="00890180">
        <w:rPr>
          <w:i/>
          <w:iCs/>
          <w:lang w:val="sr-Latn-CS"/>
        </w:rPr>
        <w:t>; или</w:t>
      </w:r>
    </w:p>
    <w:p w14:paraId="70920704" w14:textId="68541A98" w:rsidR="00EB6D0D" w:rsidRPr="00890180" w:rsidRDefault="00890180" w:rsidP="00CB7EAE">
      <w:pPr>
        <w:autoSpaceDE w:val="0"/>
        <w:autoSpaceDN w:val="0"/>
        <w:adjustRightInd w:val="0"/>
        <w:ind w:left="2124" w:hanging="2124"/>
        <w:rPr>
          <w:i/>
          <w:iCs/>
          <w:lang w:val="sr-Latn-CS"/>
        </w:rPr>
      </w:pPr>
      <w:r w:rsidRPr="002A2672">
        <w:rPr>
          <w:b/>
          <w:iCs/>
          <w:lang w:val="sr-Latn-CS"/>
        </w:rPr>
        <w:t>0B001</w:t>
      </w:r>
      <w:r w:rsidR="00986401">
        <w:rPr>
          <w:i/>
          <w:iCs/>
          <w:lang w:val="sr-Latn-CS"/>
        </w:rPr>
        <w:tab/>
      </w:r>
      <w:r>
        <w:rPr>
          <w:i/>
          <w:iCs/>
          <w:lang w:val="sr-Cyrl-RS"/>
        </w:rPr>
        <w:t xml:space="preserve">3. </w:t>
      </w:r>
      <w:r w:rsidR="000E666E" w:rsidRPr="00890180">
        <w:rPr>
          <w:i/>
          <w:iCs/>
          <w:lang w:val="sr-Latn-CS"/>
        </w:rPr>
        <w:t>„</w:t>
      </w:r>
      <w:r w:rsidR="00EB6D0D" w:rsidRPr="00890180">
        <w:rPr>
          <w:i/>
          <w:iCs/>
          <w:lang w:val="sr-Latn-CS"/>
        </w:rPr>
        <w:t xml:space="preserve">Влакнасти или филаментарни материјали” са </w:t>
      </w:r>
      <w:r w:rsidR="000E666E" w:rsidRPr="00890180">
        <w:rPr>
          <w:i/>
          <w:iCs/>
          <w:lang w:val="sr-Latn-CS"/>
        </w:rPr>
        <w:t>„</w:t>
      </w:r>
      <w:r w:rsidR="00EB6D0D" w:rsidRPr="00890180">
        <w:rPr>
          <w:i/>
          <w:iCs/>
          <w:lang w:val="sr-Latn-CS"/>
        </w:rPr>
        <w:t>специфичним модулом” већим од 3,18x10</w:t>
      </w:r>
      <w:r w:rsidR="00EB6D0D" w:rsidRPr="00890180">
        <w:rPr>
          <w:i/>
          <w:iCs/>
          <w:position w:val="8"/>
          <w:vertAlign w:val="superscript"/>
          <w:lang w:val="sr-Latn-CS"/>
        </w:rPr>
        <w:t>6</w:t>
      </w:r>
      <w:r w:rsidR="00EB6D0D" w:rsidRPr="00890180">
        <w:rPr>
          <w:i/>
          <w:iCs/>
          <w:lang w:val="sr-Latn-CS"/>
        </w:rPr>
        <w:t xml:space="preserve">m и </w:t>
      </w:r>
      <w:r w:rsidR="000E666E" w:rsidRPr="00890180">
        <w:rPr>
          <w:i/>
          <w:iCs/>
          <w:lang w:val="sr-Latn-CS"/>
        </w:rPr>
        <w:t>„</w:t>
      </w:r>
      <w:r w:rsidR="00EB6D0D" w:rsidRPr="00890180">
        <w:rPr>
          <w:i/>
          <w:iCs/>
          <w:lang w:val="sr-Latn-CS"/>
        </w:rPr>
        <w:t>специфичном затезном чврстоћом” већом од 7</w:t>
      </w:r>
      <w:r w:rsidR="00EB6D0D" w:rsidRPr="00890180">
        <w:rPr>
          <w:i/>
          <w:iCs/>
          <w:lang w:val="sr-Cyrl-CS"/>
        </w:rPr>
        <w:t>,</w:t>
      </w:r>
      <w:r w:rsidR="00EB6D0D" w:rsidRPr="00890180">
        <w:rPr>
          <w:i/>
          <w:iCs/>
          <w:lang w:val="sr-Latn-CS"/>
        </w:rPr>
        <w:t>62 x</w:t>
      </w:r>
      <w:r w:rsidR="00EB6D0D" w:rsidRPr="00890180">
        <w:rPr>
          <w:i/>
          <w:noProof/>
          <w:lang w:val="sr-Latn-CS"/>
        </w:rPr>
        <w:t>10</w:t>
      </w:r>
      <w:r w:rsidR="00EB6D0D" w:rsidRPr="00890180">
        <w:rPr>
          <w:i/>
          <w:noProof/>
          <w:vertAlign w:val="superscript"/>
          <w:lang w:val="sr-Latn-CS"/>
        </w:rPr>
        <w:t>4</w:t>
      </w:r>
      <w:r w:rsidR="00EB6D0D" w:rsidRPr="00890180">
        <w:rPr>
          <w:i/>
          <w:iCs/>
          <w:position w:val="8"/>
          <w:vertAlign w:val="superscript"/>
          <w:lang w:val="sr-Latn-CS"/>
        </w:rPr>
        <w:t xml:space="preserve"> </w:t>
      </w:r>
      <w:r w:rsidR="00EB6D0D" w:rsidRPr="00890180">
        <w:rPr>
          <w:i/>
          <w:iCs/>
          <w:lang w:val="sr-Latn-CS"/>
        </w:rPr>
        <w:t>m;</w:t>
      </w:r>
    </w:p>
    <w:p w14:paraId="52646278" w14:textId="0E4D5809" w:rsidR="002D7117" w:rsidRPr="0082446A" w:rsidRDefault="00EB6D0D" w:rsidP="0082446A">
      <w:pPr>
        <w:pStyle w:val="ListParagraph"/>
        <w:numPr>
          <w:ilvl w:val="0"/>
          <w:numId w:val="7"/>
        </w:numPr>
        <w:autoSpaceDE w:val="0"/>
        <w:autoSpaceDN w:val="0"/>
        <w:adjustRightInd w:val="0"/>
        <w:spacing w:after="120"/>
        <w:ind w:left="2552"/>
        <w:jc w:val="both"/>
        <w:rPr>
          <w:iCs/>
          <w:sz w:val="24"/>
          <w:szCs w:val="24"/>
          <w:lang w:val="sr-Latn-CS"/>
        </w:rPr>
      </w:pPr>
      <w:r w:rsidRPr="00EB6D0D">
        <w:rPr>
          <w:sz w:val="24"/>
          <w:szCs w:val="24"/>
          <w:lang w:val="sr-Latn-CS"/>
        </w:rPr>
        <w:t>Гасне центрифуге;</w:t>
      </w:r>
    </w:p>
    <w:p w14:paraId="24B8B3CA" w14:textId="77777777"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Склопови ротора; </w:t>
      </w:r>
    </w:p>
    <w:p w14:paraId="5CD60ACC" w14:textId="5C3C4F81"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Цилиндри за цеви ротора са дебљином зида од 12 mm или мањом, пречником између 75 mm и 650 mm, направљени од ‘материјала са високим односом чврстоће према густини’; </w:t>
      </w:r>
    </w:p>
    <w:p w14:paraId="1A6919B7" w14:textId="11C9F1A6"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Прстени или спојнице са дебљином зида од 3 mm или мањом и пречником између 75 mm и 650 mm конструисани да остваре локални ослонац за цев ротора или за спајање више цеви ротора, направљени од </w:t>
      </w:r>
      <w:r w:rsidR="002A2672">
        <w:rPr>
          <w:iCs/>
          <w:sz w:val="24"/>
          <w:szCs w:val="24"/>
          <w:lang w:val="sr-Latn-CS"/>
        </w:rPr>
        <w:t>‛</w:t>
      </w:r>
      <w:r w:rsidRPr="00EB6D0D">
        <w:rPr>
          <w:iCs/>
          <w:sz w:val="24"/>
          <w:szCs w:val="24"/>
          <w:lang w:val="sr-Latn-CS"/>
        </w:rPr>
        <w:t xml:space="preserve">материјала са високим односом </w:t>
      </w:r>
      <w:r w:rsidR="00D6365B">
        <w:rPr>
          <w:iCs/>
          <w:sz w:val="24"/>
          <w:szCs w:val="24"/>
          <w:lang w:val="sr-Cyrl-RS"/>
        </w:rPr>
        <w:t>чврстоће</w:t>
      </w:r>
      <w:r w:rsidRPr="00EB6D0D">
        <w:rPr>
          <w:iCs/>
          <w:sz w:val="24"/>
          <w:szCs w:val="24"/>
          <w:lang w:val="sr-Latn-CS"/>
        </w:rPr>
        <w:t xml:space="preserve"> према густини’; </w:t>
      </w:r>
    </w:p>
    <w:p w14:paraId="4D0C40A5" w14:textId="6BE74A41" w:rsidR="00EB6D0D" w:rsidRDefault="00EB6D0D"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EB6D0D">
        <w:rPr>
          <w:iCs/>
          <w:sz w:val="24"/>
          <w:szCs w:val="24"/>
          <w:lang w:val="sr-Latn-CS"/>
        </w:rPr>
        <w:t xml:space="preserve">Преграде пречника између 75 mm и 650 mm за уградњу унутар роторске цеви, направљене од </w:t>
      </w:r>
      <w:r w:rsidR="002A2672">
        <w:rPr>
          <w:iCs/>
          <w:sz w:val="24"/>
          <w:szCs w:val="24"/>
          <w:lang w:val="sr-Latn-CS"/>
        </w:rPr>
        <w:t>‛</w:t>
      </w:r>
      <w:r w:rsidRPr="00EB6D0D">
        <w:rPr>
          <w:iCs/>
          <w:sz w:val="24"/>
          <w:szCs w:val="24"/>
          <w:lang w:val="sr-Latn-CS"/>
        </w:rPr>
        <w:t xml:space="preserve">материјала са високим односом чврстоће према густини’; </w:t>
      </w:r>
    </w:p>
    <w:p w14:paraId="190CA554" w14:textId="7EF7D1DD" w:rsidR="00EB6D0D" w:rsidRDefault="00EB6D0D"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EB6D0D">
        <w:rPr>
          <w:iCs/>
          <w:sz w:val="24"/>
          <w:szCs w:val="24"/>
          <w:lang w:val="sr-Latn-CS"/>
        </w:rPr>
        <w:t xml:space="preserve">Горњи или доњи поклопци за крајеве ротора, пречника од 75 mm до 650 mm који одговарају пречнику цеви ротора, направљени од </w:t>
      </w:r>
      <w:r w:rsidR="002A2672">
        <w:rPr>
          <w:iCs/>
          <w:sz w:val="24"/>
          <w:szCs w:val="24"/>
          <w:lang w:val="sr-Latn-CS"/>
        </w:rPr>
        <w:t>‛</w:t>
      </w:r>
      <w:r w:rsidRPr="00EB6D0D">
        <w:rPr>
          <w:iCs/>
          <w:sz w:val="24"/>
          <w:szCs w:val="24"/>
          <w:lang w:val="sr-Latn-CS"/>
        </w:rPr>
        <w:t>материјала са високим односом чврстоће према густини’;</w:t>
      </w:r>
    </w:p>
    <w:p w14:paraId="4EF149F6" w14:textId="720A1EE9" w:rsidR="00CB0F24" w:rsidRP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 xml:space="preserve">Магнетни носећи лежаји </w:t>
      </w:r>
      <w:r w:rsidRPr="00CB0F24">
        <w:rPr>
          <w:iCs/>
          <w:sz w:val="24"/>
          <w:szCs w:val="24"/>
          <w:lang w:val="sr-Cyrl-CS"/>
        </w:rPr>
        <w:t>како следи:</w:t>
      </w:r>
    </w:p>
    <w:p w14:paraId="01005947" w14:textId="40088ACA" w:rsidR="00471B94" w:rsidRDefault="002F7BC0" w:rsidP="002F7BC0">
      <w:pPr>
        <w:autoSpaceDE w:val="0"/>
        <w:autoSpaceDN w:val="0"/>
        <w:adjustRightInd w:val="0"/>
        <w:rPr>
          <w:iCs/>
          <w:lang w:val="sr-Cyrl-RS"/>
        </w:rPr>
      </w:pPr>
      <w:r>
        <w:rPr>
          <w:iCs/>
          <w:lang w:val="sr-Cyrl-CS"/>
        </w:rPr>
        <w:tab/>
      </w:r>
      <w:r>
        <w:rPr>
          <w:iCs/>
          <w:lang w:val="sr-Cyrl-CS"/>
        </w:rPr>
        <w:tab/>
      </w:r>
      <w:r>
        <w:rPr>
          <w:iCs/>
          <w:lang w:val="sr-Cyrl-CS"/>
        </w:rPr>
        <w:tab/>
      </w:r>
      <w:r>
        <w:rPr>
          <w:iCs/>
          <w:lang w:val="sr-Cyrl-CS"/>
        </w:rPr>
        <w:tab/>
      </w:r>
      <w:r w:rsidR="007C2F3C" w:rsidRPr="007C2F3C">
        <w:rPr>
          <w:iCs/>
          <w:lang w:val="sr-Cyrl-CS"/>
        </w:rPr>
        <w:t>а.</w:t>
      </w:r>
      <w:r w:rsidR="00471B94">
        <w:rPr>
          <w:iCs/>
          <w:lang w:val="sr-Cyrl-RS"/>
        </w:rPr>
        <w:tab/>
      </w:r>
      <w:r w:rsidR="00CB0F24" w:rsidRPr="007C2F3C">
        <w:rPr>
          <w:iCs/>
          <w:lang w:val="sr-Cyrl-CS"/>
        </w:rPr>
        <w:t xml:space="preserve">Носећи склопови </w:t>
      </w:r>
      <w:r w:rsidR="00CB0F24" w:rsidRPr="007C2F3C">
        <w:rPr>
          <w:iCs/>
          <w:lang w:val="sr-Latn-CS"/>
        </w:rPr>
        <w:t>састављени од</w:t>
      </w:r>
      <w:r w:rsidR="007C2F3C" w:rsidRPr="007C2F3C">
        <w:rPr>
          <w:iCs/>
          <w:lang w:val="sr-Latn-CS"/>
        </w:rPr>
        <w:t xml:space="preserve"> прстенастог магнета обешеног </w:t>
      </w:r>
    </w:p>
    <w:p w14:paraId="00307F35" w14:textId="5BFDBEA9" w:rsidR="00CB0F24" w:rsidRPr="007C2F3C" w:rsidRDefault="007C2F3C" w:rsidP="00471B94">
      <w:pPr>
        <w:autoSpaceDE w:val="0"/>
        <w:autoSpaceDN w:val="0"/>
        <w:adjustRightInd w:val="0"/>
        <w:ind w:left="3540"/>
        <w:rPr>
          <w:iCs/>
          <w:lang w:val="sr-Latn-CS"/>
        </w:rPr>
      </w:pPr>
      <w:r w:rsidRPr="007C2F3C">
        <w:rPr>
          <w:iCs/>
          <w:lang w:val="sr-Latn-CS"/>
        </w:rPr>
        <w:t xml:space="preserve">у </w:t>
      </w:r>
      <w:r w:rsidR="00CB0F24" w:rsidRPr="007C2F3C">
        <w:rPr>
          <w:iCs/>
          <w:lang w:val="sr-Latn-CS"/>
        </w:rPr>
        <w:t>кућишту направљеном од</w:t>
      </w:r>
      <w:r w:rsidR="00CB0F24" w:rsidRPr="007C2F3C">
        <w:rPr>
          <w:iCs/>
          <w:lang w:val="sr-Cyrl-CS"/>
        </w:rPr>
        <w:t>,</w:t>
      </w:r>
      <w:r w:rsidR="00CB0F24" w:rsidRPr="007C2F3C">
        <w:rPr>
          <w:iCs/>
          <w:lang w:val="sr-Latn-CS"/>
        </w:rPr>
        <w:t xml:space="preserve"> или заштићено</w:t>
      </w:r>
      <w:r w:rsidR="00CB0F24" w:rsidRPr="007C2F3C">
        <w:rPr>
          <w:iCs/>
          <w:lang w:val="sr-Cyrl-CS"/>
        </w:rPr>
        <w:t>г</w:t>
      </w:r>
      <w:r w:rsidR="00CB0F24" w:rsidRPr="007C2F3C">
        <w:rPr>
          <w:iCs/>
          <w:lang w:val="sr-Latn-CS"/>
        </w:rPr>
        <w:t>“материјал</w:t>
      </w:r>
      <w:r w:rsidR="00CB0F24" w:rsidRPr="007C2F3C">
        <w:rPr>
          <w:iCs/>
          <w:lang w:val="sr-Cyrl-CS"/>
        </w:rPr>
        <w:t>има</w:t>
      </w:r>
      <w:r w:rsidR="00CB0F24" w:rsidRPr="007C2F3C">
        <w:rPr>
          <w:iCs/>
          <w:lang w:val="sr-Latn-CS"/>
        </w:rPr>
        <w:t xml:space="preserve"> отпорни</w:t>
      </w:r>
      <w:r w:rsidR="00CB0F24" w:rsidRPr="007C2F3C">
        <w:rPr>
          <w:iCs/>
          <w:lang w:val="sr-Cyrl-CS"/>
        </w:rPr>
        <w:t>м</w:t>
      </w:r>
      <w:r w:rsidR="00CB0F24" w:rsidRPr="007C2F3C">
        <w:rPr>
          <w:iCs/>
          <w:lang w:val="sr-Latn-CS"/>
        </w:rPr>
        <w:t xml:space="preserve"> на корозију изазвану деловањем UF</w:t>
      </w:r>
      <w:r w:rsidR="00CB0F24" w:rsidRPr="007C2F3C">
        <w:rPr>
          <w:iCs/>
          <w:vertAlign w:val="subscript"/>
          <w:lang w:val="sr-Latn-CS"/>
        </w:rPr>
        <w:t>6</w:t>
      </w:r>
      <w:r w:rsidR="00CB0F24" w:rsidRPr="007C2F3C">
        <w:rPr>
          <w:iCs/>
          <w:lang w:val="sr-Latn-CS"/>
        </w:rPr>
        <w:t>”, који садрже амортизујући медијум и имају магнет спрегнут са магнетним полом или другим магнетом постављеним на горњи поклопац ротора;</w:t>
      </w:r>
    </w:p>
    <w:p w14:paraId="27461F29" w14:textId="20EF81DF" w:rsidR="00CB0F24" w:rsidRPr="00471B94" w:rsidRDefault="002F3224" w:rsidP="00471B94">
      <w:pPr>
        <w:pStyle w:val="ListParagraph"/>
        <w:autoSpaceDE w:val="0"/>
        <w:autoSpaceDN w:val="0"/>
        <w:adjustRightInd w:val="0"/>
        <w:spacing w:after="120"/>
        <w:ind w:left="3537" w:hanging="705"/>
        <w:jc w:val="both"/>
        <w:rPr>
          <w:iCs/>
          <w:sz w:val="24"/>
          <w:szCs w:val="24"/>
          <w:lang w:val="sr-Cyrl-RS"/>
        </w:rPr>
      </w:pPr>
      <w:r>
        <w:rPr>
          <w:iCs/>
          <w:sz w:val="24"/>
          <w:szCs w:val="24"/>
        </w:rPr>
        <w:t>b</w:t>
      </w:r>
      <w:r w:rsidR="007C2F3C">
        <w:rPr>
          <w:iCs/>
          <w:sz w:val="24"/>
          <w:szCs w:val="24"/>
          <w:lang w:val="sr-Cyrl-RS"/>
        </w:rPr>
        <w:t>.</w:t>
      </w:r>
      <w:r w:rsidR="00471B94">
        <w:rPr>
          <w:iCs/>
          <w:sz w:val="24"/>
          <w:szCs w:val="24"/>
          <w:lang w:val="sr-Cyrl-RS"/>
        </w:rPr>
        <w:tab/>
      </w:r>
      <w:r w:rsidR="00CB0F24" w:rsidRPr="00CB0F24">
        <w:rPr>
          <w:iCs/>
          <w:sz w:val="24"/>
          <w:szCs w:val="24"/>
          <w:lang w:val="sr-Cyrl-CS"/>
        </w:rPr>
        <w:t xml:space="preserve">Активни магнетни носећи лежаји посебно пројектовани или </w:t>
      </w:r>
      <w:r w:rsidR="00CB0F24" w:rsidRPr="00471B94">
        <w:rPr>
          <w:iCs/>
          <w:sz w:val="24"/>
          <w:szCs w:val="24"/>
          <w:lang w:val="sr-Cyrl-CS"/>
        </w:rPr>
        <w:t>припремљени за употребу са гасним центрифугама;</w:t>
      </w:r>
    </w:p>
    <w:p w14:paraId="49A2A8BF" w14:textId="46470CDB" w:rsid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Специјално припремљена лежишта која имају зглобно обртни склоп са чашом, монтиран на амортизеру;</w:t>
      </w:r>
    </w:p>
    <w:p w14:paraId="59B94EB5" w14:textId="60BF22A7" w:rsid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Молекуларне пумпе које се састоје од цилиндара у чијој унутрашњости су машински обрађени или пресованим спирални жлебови и унутрашње обрађени проврти;</w:t>
      </w:r>
    </w:p>
    <w:p w14:paraId="2865D143" w14:textId="77777777" w:rsidR="00CB0F24" w:rsidRDefault="00CB0F24" w:rsidP="00593884">
      <w:pPr>
        <w:pStyle w:val="ListParagraph"/>
        <w:numPr>
          <w:ilvl w:val="0"/>
          <w:numId w:val="7"/>
        </w:numPr>
        <w:autoSpaceDE w:val="0"/>
        <w:autoSpaceDN w:val="0"/>
        <w:adjustRightInd w:val="0"/>
        <w:spacing w:after="120"/>
        <w:ind w:left="2552" w:hanging="425"/>
        <w:jc w:val="both"/>
        <w:rPr>
          <w:iCs/>
          <w:sz w:val="24"/>
          <w:szCs w:val="24"/>
          <w:lang w:val="sr-Latn-CS"/>
        </w:rPr>
      </w:pPr>
      <w:r w:rsidRPr="00CB0F24">
        <w:rPr>
          <w:iCs/>
          <w:sz w:val="24"/>
          <w:szCs w:val="24"/>
          <w:lang w:val="sr-Latn-CS"/>
        </w:rPr>
        <w:t xml:space="preserve">Статори мотора прстенастог облика за вишефазне хистерезисне (или магнетно отпорне, релуктансне) моторе наизменичне струје за синхрони рад у вакууму у фреквененцији од 600 Hz или више и снаге од 40 VA (волт ампера) или више; </w:t>
      </w:r>
    </w:p>
    <w:p w14:paraId="6519B2FB" w14:textId="4910A222" w:rsidR="00CB0F24" w:rsidRDefault="00CB0F24" w:rsidP="00593884">
      <w:pPr>
        <w:pStyle w:val="ListParagraph"/>
        <w:numPr>
          <w:ilvl w:val="0"/>
          <w:numId w:val="7"/>
        </w:numPr>
        <w:autoSpaceDE w:val="0"/>
        <w:autoSpaceDN w:val="0"/>
        <w:adjustRightInd w:val="0"/>
        <w:spacing w:after="120"/>
        <w:ind w:left="2552"/>
        <w:jc w:val="both"/>
        <w:rPr>
          <w:iCs/>
          <w:sz w:val="24"/>
          <w:szCs w:val="24"/>
          <w:lang w:val="sr-Latn-CS"/>
        </w:rPr>
      </w:pPr>
      <w:r w:rsidRPr="00CB0F24">
        <w:rPr>
          <w:iCs/>
          <w:sz w:val="24"/>
          <w:szCs w:val="24"/>
          <w:lang w:val="sr-Latn-CS"/>
        </w:rPr>
        <w:t>Лежиште/кућиште центрифуге у коме се налази склоп цеви ротора гасне центрифуге, које се састоји од крутог цилиндра дебљине зида до 30 mm са прецизно обрађеним крајевима, који су међусобно паралелни и нормални на уздужну осу цилиндра унутар 0,05</w:t>
      </w:r>
      <w:r w:rsidR="00B07470">
        <w:rPr>
          <w:iCs/>
          <w:sz w:val="24"/>
          <w:szCs w:val="24"/>
          <w:lang w:val="sr-Latn-CS"/>
        </w:rPr>
        <w:t>°</w:t>
      </w:r>
      <w:r w:rsidRPr="00CB0F24">
        <w:rPr>
          <w:iCs/>
          <w:sz w:val="24"/>
          <w:szCs w:val="24"/>
          <w:lang w:val="sr-Latn-CS"/>
        </w:rPr>
        <w:t xml:space="preserve"> или мање; </w:t>
      </w:r>
    </w:p>
    <w:p w14:paraId="37487F16" w14:textId="22FDF4EB" w:rsidR="00CB0F24" w:rsidRDefault="00CB0F24" w:rsidP="00593884">
      <w:pPr>
        <w:pStyle w:val="ListParagraph"/>
        <w:numPr>
          <w:ilvl w:val="0"/>
          <w:numId w:val="7"/>
        </w:numPr>
        <w:autoSpaceDE w:val="0"/>
        <w:autoSpaceDN w:val="0"/>
        <w:adjustRightInd w:val="0"/>
        <w:spacing w:after="120"/>
        <w:ind w:left="2552" w:hanging="426"/>
        <w:jc w:val="both"/>
        <w:rPr>
          <w:iCs/>
          <w:sz w:val="24"/>
          <w:szCs w:val="24"/>
          <w:lang w:val="sr-Latn-CS"/>
        </w:rPr>
      </w:pPr>
      <w:r w:rsidRPr="00CB0F24">
        <w:rPr>
          <w:iCs/>
          <w:sz w:val="24"/>
          <w:szCs w:val="24"/>
          <w:lang w:val="sr-Latn-CS"/>
        </w:rPr>
        <w:t>Лопатице које се састоје од посебно пројектованих и припремљених цеви за издвајање гаса UF6 из цеви ротора на принципу Питоове цеви, које је могуће причврстити на централни систем за екстракцију гаса;</w:t>
      </w:r>
    </w:p>
    <w:p w14:paraId="03A9B24B" w14:textId="20298F56" w:rsidR="00CB7EAE" w:rsidRDefault="00CB7EAE" w:rsidP="00CB7EAE">
      <w:pPr>
        <w:pStyle w:val="ListParagraph"/>
        <w:autoSpaceDE w:val="0"/>
        <w:autoSpaceDN w:val="0"/>
        <w:adjustRightInd w:val="0"/>
        <w:spacing w:after="120"/>
        <w:ind w:left="2552"/>
        <w:jc w:val="both"/>
        <w:rPr>
          <w:iCs/>
          <w:sz w:val="24"/>
          <w:szCs w:val="24"/>
          <w:lang w:val="sr-Latn-CS"/>
        </w:rPr>
      </w:pPr>
    </w:p>
    <w:p w14:paraId="3C55F406" w14:textId="77777777" w:rsidR="00CB7EAE" w:rsidRPr="002A2672" w:rsidRDefault="00CB7EAE" w:rsidP="00CB7EAE">
      <w:pPr>
        <w:pStyle w:val="ListParagraph"/>
        <w:autoSpaceDE w:val="0"/>
        <w:autoSpaceDN w:val="0"/>
        <w:adjustRightInd w:val="0"/>
        <w:spacing w:after="120"/>
        <w:ind w:left="0"/>
        <w:jc w:val="both"/>
        <w:rPr>
          <w:b/>
          <w:iCs/>
          <w:sz w:val="24"/>
          <w:szCs w:val="24"/>
          <w:lang w:val="sr-Latn-CS"/>
        </w:rPr>
      </w:pPr>
      <w:r w:rsidRPr="002A2672">
        <w:rPr>
          <w:b/>
          <w:iCs/>
          <w:sz w:val="24"/>
          <w:szCs w:val="24"/>
          <w:lang w:val="sr-Latn-CS"/>
        </w:rPr>
        <w:t>0B001</w:t>
      </w:r>
    </w:p>
    <w:p w14:paraId="1D98C404" w14:textId="77777777" w:rsidR="00CB0F24" w:rsidRDefault="00CB0F24" w:rsidP="00593884">
      <w:pPr>
        <w:pStyle w:val="ListParagraph"/>
        <w:numPr>
          <w:ilvl w:val="0"/>
          <w:numId w:val="7"/>
        </w:numPr>
        <w:autoSpaceDE w:val="0"/>
        <w:autoSpaceDN w:val="0"/>
        <w:adjustRightInd w:val="0"/>
        <w:spacing w:after="120"/>
        <w:ind w:left="2552" w:hanging="426"/>
        <w:jc w:val="both"/>
        <w:rPr>
          <w:iCs/>
          <w:sz w:val="24"/>
          <w:szCs w:val="24"/>
          <w:lang w:val="sr-Latn-CS"/>
        </w:rPr>
      </w:pPr>
      <w:r w:rsidRPr="00CB0F24">
        <w:rPr>
          <w:iCs/>
          <w:sz w:val="24"/>
          <w:szCs w:val="24"/>
          <w:lang w:val="sr-Latn-CS"/>
        </w:rPr>
        <w:t xml:space="preserve">Уређаји за промену фреквенције (конвертори или инвертори) специјално пројектовани или припремљени за напајање статора мотора гасне центрифуге за обогаћивање који поседују све следеће карактеристике, и за њих посебно конструисани делови: </w:t>
      </w:r>
    </w:p>
    <w:p w14:paraId="67837F50" w14:textId="5D6D7D6D" w:rsidR="008F2F5A" w:rsidRPr="008F2F5A" w:rsidRDefault="00471B94" w:rsidP="00593884">
      <w:pPr>
        <w:pStyle w:val="ListParagraph"/>
        <w:autoSpaceDE w:val="0"/>
        <w:autoSpaceDN w:val="0"/>
        <w:adjustRightInd w:val="0"/>
        <w:ind w:left="2694"/>
        <w:jc w:val="both"/>
        <w:rPr>
          <w:iCs/>
          <w:sz w:val="24"/>
          <w:szCs w:val="24"/>
          <w:lang w:val="sr-Latn-CS"/>
        </w:rPr>
      </w:pPr>
      <w:r>
        <w:rPr>
          <w:iCs/>
          <w:sz w:val="24"/>
          <w:szCs w:val="24"/>
          <w:lang w:val="sr-Latn-CS"/>
        </w:rPr>
        <w:t>а.</w:t>
      </w:r>
      <w:r>
        <w:rPr>
          <w:iCs/>
          <w:sz w:val="24"/>
          <w:szCs w:val="24"/>
          <w:lang w:val="sr-Cyrl-RS"/>
        </w:rPr>
        <w:tab/>
      </w:r>
      <w:r w:rsidR="008F2F5A" w:rsidRPr="008F2F5A">
        <w:rPr>
          <w:iCs/>
          <w:sz w:val="24"/>
          <w:szCs w:val="24"/>
          <w:lang w:val="sr-Latn-CS"/>
        </w:rPr>
        <w:t xml:space="preserve">Вишефазни фреквентни излаз од  600 Hz или више; и </w:t>
      </w:r>
    </w:p>
    <w:p w14:paraId="311E790D" w14:textId="793987F0" w:rsidR="00471B94" w:rsidRDefault="002F3224" w:rsidP="00593884">
      <w:pPr>
        <w:pStyle w:val="ListParagraph"/>
        <w:autoSpaceDE w:val="0"/>
        <w:autoSpaceDN w:val="0"/>
        <w:adjustRightInd w:val="0"/>
        <w:ind w:left="2694"/>
        <w:jc w:val="both"/>
        <w:rPr>
          <w:iCs/>
          <w:sz w:val="24"/>
          <w:szCs w:val="24"/>
          <w:lang w:val="sr-Cyrl-RS"/>
        </w:rPr>
      </w:pPr>
      <w:r>
        <w:rPr>
          <w:iCs/>
          <w:sz w:val="24"/>
          <w:szCs w:val="24"/>
          <w:lang w:val="sr-Latn-CS"/>
        </w:rPr>
        <w:t>b</w:t>
      </w:r>
      <w:r w:rsidR="00471B94">
        <w:rPr>
          <w:iCs/>
          <w:sz w:val="24"/>
          <w:szCs w:val="24"/>
          <w:lang w:val="sr-Latn-CS"/>
        </w:rPr>
        <w:t>.</w:t>
      </w:r>
      <w:r w:rsidR="00471B94">
        <w:rPr>
          <w:iCs/>
          <w:sz w:val="24"/>
          <w:szCs w:val="24"/>
          <w:lang w:val="sr-Cyrl-RS"/>
        </w:rPr>
        <w:tab/>
      </w:r>
      <w:r w:rsidR="008F2F5A" w:rsidRPr="008F2F5A">
        <w:rPr>
          <w:iCs/>
          <w:sz w:val="24"/>
          <w:szCs w:val="24"/>
          <w:lang w:val="sr-Latn-CS"/>
        </w:rPr>
        <w:t xml:space="preserve">Висока стабилност (са регулацијом фреквенције бољом од  </w:t>
      </w:r>
    </w:p>
    <w:p w14:paraId="4C4476F0" w14:textId="7916BE30" w:rsidR="008F2F5A" w:rsidRDefault="008F2F5A" w:rsidP="00471B94">
      <w:pPr>
        <w:pStyle w:val="ListParagraph"/>
        <w:autoSpaceDE w:val="0"/>
        <w:autoSpaceDN w:val="0"/>
        <w:adjustRightInd w:val="0"/>
        <w:ind w:left="3402" w:firstLine="138"/>
        <w:jc w:val="both"/>
        <w:rPr>
          <w:iCs/>
          <w:sz w:val="24"/>
          <w:szCs w:val="24"/>
          <w:lang w:val="sr-Latn-CS"/>
        </w:rPr>
      </w:pPr>
      <w:r w:rsidRPr="008F2F5A">
        <w:rPr>
          <w:iCs/>
          <w:sz w:val="24"/>
          <w:szCs w:val="24"/>
          <w:lang w:val="sr-Latn-CS"/>
        </w:rPr>
        <w:t>0,2%);</w:t>
      </w:r>
    </w:p>
    <w:p w14:paraId="798798D4" w14:textId="4728265E" w:rsidR="008F2F5A" w:rsidRPr="005700FE" w:rsidRDefault="008F2F5A" w:rsidP="00B5726D">
      <w:pPr>
        <w:pStyle w:val="ListParagraph"/>
        <w:autoSpaceDE w:val="0"/>
        <w:autoSpaceDN w:val="0"/>
        <w:adjustRightInd w:val="0"/>
        <w:ind w:left="0"/>
        <w:jc w:val="both"/>
        <w:rPr>
          <w:iCs/>
          <w:sz w:val="24"/>
          <w:szCs w:val="24"/>
          <w:lang w:val="sr-Latn-CS"/>
        </w:rPr>
      </w:pPr>
    </w:p>
    <w:p w14:paraId="42771473" w14:textId="4D21F5E3" w:rsidR="00510FDE" w:rsidRPr="002F3224" w:rsidRDefault="008F2F5A" w:rsidP="002F3224">
      <w:pPr>
        <w:pStyle w:val="ListParagraph"/>
        <w:numPr>
          <w:ilvl w:val="0"/>
          <w:numId w:val="7"/>
        </w:numPr>
        <w:autoSpaceDE w:val="0"/>
        <w:autoSpaceDN w:val="0"/>
        <w:adjustRightInd w:val="0"/>
        <w:spacing w:after="120"/>
        <w:ind w:left="2552"/>
        <w:jc w:val="both"/>
        <w:rPr>
          <w:iCs/>
          <w:sz w:val="24"/>
          <w:szCs w:val="24"/>
          <w:lang w:val="sr-Latn-CS"/>
        </w:rPr>
      </w:pPr>
      <w:r w:rsidRPr="008F2F5A">
        <w:rPr>
          <w:iCs/>
          <w:sz w:val="24"/>
          <w:szCs w:val="24"/>
          <w:lang w:val="sr-Cyrl-CS"/>
        </w:rPr>
        <w:t>Вентили за затварање и контролни вентили како следе:</w:t>
      </w:r>
    </w:p>
    <w:p w14:paraId="35552AA1" w14:textId="30204A3C" w:rsidR="008F2F5A" w:rsidRPr="008F2F5A" w:rsidRDefault="00471B94" w:rsidP="002F3224">
      <w:pPr>
        <w:pStyle w:val="ListParagraph"/>
        <w:autoSpaceDE w:val="0"/>
        <w:autoSpaceDN w:val="0"/>
        <w:adjustRightInd w:val="0"/>
        <w:spacing w:after="120"/>
        <w:ind w:left="3402" w:hanging="840"/>
        <w:jc w:val="both"/>
        <w:rPr>
          <w:iCs/>
          <w:sz w:val="24"/>
          <w:szCs w:val="24"/>
          <w:lang w:val="sr-Latn-CS"/>
        </w:rPr>
      </w:pPr>
      <w:r>
        <w:rPr>
          <w:iCs/>
          <w:sz w:val="24"/>
          <w:szCs w:val="24"/>
          <w:lang w:val="sr-Latn-CS"/>
        </w:rPr>
        <w:t>а.</w:t>
      </w:r>
      <w:r>
        <w:rPr>
          <w:iCs/>
          <w:sz w:val="24"/>
          <w:szCs w:val="24"/>
          <w:lang w:val="sr-Cyrl-RS"/>
        </w:rPr>
        <w:tab/>
      </w:r>
      <w:r w:rsidR="008F2F5A" w:rsidRPr="008F2F5A">
        <w:rPr>
          <w:iCs/>
          <w:sz w:val="24"/>
          <w:szCs w:val="24"/>
          <w:lang w:val="sr-Latn-CS"/>
        </w:rPr>
        <w:t>Вентили за затварање посебно пројектовани или припремљени за рад повезан са напајањем, производима или остацима из струја гаса UF6 појединих гасних центрифуга;</w:t>
      </w:r>
    </w:p>
    <w:p w14:paraId="0A7F4A8C" w14:textId="41D1CAFA" w:rsidR="008F2F5A" w:rsidRPr="008F2F5A" w:rsidRDefault="002F3224" w:rsidP="002F3224">
      <w:pPr>
        <w:pStyle w:val="ListParagraph"/>
        <w:autoSpaceDE w:val="0"/>
        <w:autoSpaceDN w:val="0"/>
        <w:adjustRightInd w:val="0"/>
        <w:spacing w:after="120"/>
        <w:ind w:left="3402" w:hanging="840"/>
        <w:jc w:val="both"/>
        <w:rPr>
          <w:iCs/>
          <w:sz w:val="24"/>
          <w:szCs w:val="24"/>
          <w:lang w:val="sr-Latn-CS"/>
        </w:rPr>
      </w:pPr>
      <w:r>
        <w:rPr>
          <w:iCs/>
          <w:sz w:val="24"/>
          <w:szCs w:val="24"/>
          <w:lang w:val="sr-Latn-CS"/>
        </w:rPr>
        <w:t>b</w:t>
      </w:r>
      <w:r w:rsidR="008F2F5A" w:rsidRPr="008F2F5A">
        <w:rPr>
          <w:iCs/>
          <w:sz w:val="24"/>
          <w:szCs w:val="24"/>
          <w:lang w:val="sr-Latn-CS"/>
        </w:rPr>
        <w:t xml:space="preserve">. </w:t>
      </w:r>
      <w:r w:rsidR="00471B94">
        <w:rPr>
          <w:iCs/>
          <w:sz w:val="24"/>
          <w:szCs w:val="24"/>
          <w:lang w:val="sr-Cyrl-RS"/>
        </w:rPr>
        <w:tab/>
      </w:r>
      <w:r w:rsidR="008F2F5A" w:rsidRPr="008F2F5A">
        <w:rPr>
          <w:iCs/>
          <w:sz w:val="24"/>
          <w:szCs w:val="24"/>
          <w:lang w:val="sr-Latn-CS"/>
        </w:rPr>
        <w:t xml:space="preserve">Вентили са мембраном, за затварање и контролу, направљени од, или заштићени </w:t>
      </w:r>
      <w:r w:rsidR="00A3774A">
        <w:rPr>
          <w:iCs/>
          <w:sz w:val="24"/>
          <w:szCs w:val="24"/>
          <w:lang w:val="sr-Latn-CS"/>
        </w:rPr>
        <w:t>„</w:t>
      </w:r>
      <w:r w:rsidR="008F2F5A" w:rsidRPr="008F2F5A">
        <w:rPr>
          <w:iCs/>
          <w:sz w:val="24"/>
          <w:szCs w:val="24"/>
          <w:lang w:val="sr-Latn-CS"/>
        </w:rPr>
        <w:t>материјалима отпорним на корозију изазвану деловањем UF6”, са унутрашњим  пречником од 10 mm до 160 mm, посебно пројектовани или припремљени за употребу у главним или помоћним системима гасне центрифуге у постројењима за обогаћивање.</w:t>
      </w:r>
    </w:p>
    <w:p w14:paraId="787F7BA8" w14:textId="1594D1AC" w:rsidR="008F2F5A" w:rsidRPr="008D292D" w:rsidRDefault="002F7BC0" w:rsidP="002F7BC0">
      <w:pPr>
        <w:autoSpaceDE w:val="0"/>
        <w:autoSpaceDN w:val="0"/>
        <w:adjustRightInd w:val="0"/>
        <w:rPr>
          <w:lang w:val="sr-Latn-CS"/>
        </w:rPr>
      </w:pPr>
      <w:r>
        <w:rPr>
          <w:b/>
          <w:bCs/>
          <w:lang w:val="sr-Latn-CS"/>
        </w:rPr>
        <w:tab/>
      </w:r>
      <w:r>
        <w:rPr>
          <w:b/>
          <w:bCs/>
          <w:lang w:val="sr-Latn-CS"/>
        </w:rPr>
        <w:tab/>
      </w:r>
      <w:r w:rsidR="00AD74AC">
        <w:rPr>
          <w:b/>
          <w:lang w:val="sr-Latn-CS"/>
        </w:rPr>
        <w:t>c</w:t>
      </w:r>
      <w:r w:rsidR="008F2F5A" w:rsidRPr="00CA50FE">
        <w:rPr>
          <w:b/>
          <w:lang w:val="sr-Latn-CS"/>
        </w:rPr>
        <w:t xml:space="preserve">.  </w:t>
      </w:r>
      <w:r w:rsidR="00B5726D">
        <w:rPr>
          <w:b/>
          <w:lang w:val="sr-Latn-CS"/>
        </w:rPr>
        <w:tab/>
      </w:r>
      <w:r w:rsidR="008F2F5A" w:rsidRPr="008D292D">
        <w:rPr>
          <w:lang w:val="sr-Latn-CS"/>
        </w:rPr>
        <w:t xml:space="preserve">Опрема и делови, посебно пројектовани или припремљени за процес </w:t>
      </w:r>
    </w:p>
    <w:p w14:paraId="61FEE40A" w14:textId="4044D590" w:rsidR="008F2F5A" w:rsidRPr="008D292D" w:rsidRDefault="009551DD" w:rsidP="004D1F79">
      <w:pPr>
        <w:autoSpaceDE w:val="0"/>
        <w:autoSpaceDN w:val="0"/>
        <w:adjustRightInd w:val="0"/>
        <w:spacing w:after="120"/>
        <w:ind w:firstLine="708"/>
        <w:rPr>
          <w:lang w:val="sr-Latn-CS"/>
        </w:rPr>
      </w:pPr>
      <w:r w:rsidRPr="008D292D">
        <w:rPr>
          <w:lang w:val="sr-Latn-CS"/>
        </w:rPr>
        <w:t xml:space="preserve">      </w:t>
      </w:r>
      <w:r w:rsidR="00B5726D" w:rsidRPr="008D292D">
        <w:rPr>
          <w:lang w:val="sr-Latn-CS"/>
        </w:rPr>
        <w:tab/>
      </w:r>
      <w:r w:rsidR="00593884" w:rsidRPr="008D292D">
        <w:rPr>
          <w:lang w:val="sr-Latn-CS"/>
        </w:rPr>
        <w:tab/>
      </w:r>
      <w:r w:rsidR="008F2F5A" w:rsidRPr="008D292D">
        <w:rPr>
          <w:lang w:val="sr-Latn-CS"/>
        </w:rPr>
        <w:t>сепарације гасном дифузијом, као што следи:</w:t>
      </w:r>
    </w:p>
    <w:p w14:paraId="768E77ED" w14:textId="7EB2B04B"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Преграде за гасну дифузију направљене од порозног металног, полимерног или керамичког </w:t>
      </w:r>
      <w:r w:rsidR="00A3774A">
        <w:rPr>
          <w:iCs/>
          <w:sz w:val="24"/>
          <w:szCs w:val="24"/>
          <w:lang w:val="sr-Latn-CS"/>
        </w:rPr>
        <w:t>„</w:t>
      </w:r>
      <w:r w:rsidRPr="004D1F79">
        <w:rPr>
          <w:iCs/>
          <w:sz w:val="24"/>
          <w:szCs w:val="24"/>
          <w:lang w:val="sr-Latn-CS"/>
        </w:rPr>
        <w:t>материјала отпорног на корозију изазвану деловањем UF</w:t>
      </w:r>
      <w:r w:rsidRPr="004D1F79">
        <w:rPr>
          <w:iCs/>
          <w:sz w:val="24"/>
          <w:szCs w:val="24"/>
          <w:vertAlign w:val="subscript"/>
          <w:lang w:val="sr-Latn-CS"/>
        </w:rPr>
        <w:t>6</w:t>
      </w:r>
      <w:r w:rsidRPr="004D1F79">
        <w:rPr>
          <w:iCs/>
          <w:sz w:val="24"/>
          <w:szCs w:val="24"/>
          <w:lang w:val="sr-Latn-CS"/>
        </w:rPr>
        <w:t>” величине пора од 10 nm до 100 nm, дебљине 5 mm или мање, а за цевасте облике пречника 25 mm или мањег;</w:t>
      </w:r>
    </w:p>
    <w:p w14:paraId="2204F2FF" w14:textId="38B3FFC0"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Кућишта за гасне дифузоре направљена од</w:t>
      </w:r>
      <w:r w:rsidRPr="004D1F79">
        <w:rPr>
          <w:iCs/>
          <w:sz w:val="24"/>
          <w:szCs w:val="24"/>
          <w:lang w:val="sr-Cyrl-CS"/>
        </w:rPr>
        <w:t>,</w:t>
      </w:r>
      <w:r w:rsidRPr="004D1F79">
        <w:rPr>
          <w:iCs/>
          <w:sz w:val="24"/>
          <w:szCs w:val="24"/>
          <w:lang w:val="sr-Latn-CS"/>
        </w:rPr>
        <w:t xml:space="preserve"> </w:t>
      </w:r>
      <w:r w:rsidRPr="004D1F79">
        <w:rPr>
          <w:iCs/>
          <w:sz w:val="24"/>
          <w:szCs w:val="24"/>
          <w:lang w:val="sr-Cyrl-CS"/>
        </w:rPr>
        <w:t xml:space="preserve">или заштићена </w:t>
      </w:r>
      <w:r w:rsidR="00A3774A">
        <w:rPr>
          <w:iCs/>
          <w:sz w:val="24"/>
          <w:szCs w:val="24"/>
          <w:lang w:val="sr-Latn-CS"/>
        </w:rPr>
        <w:t>„</w:t>
      </w:r>
      <w:r w:rsidRPr="004D1F79">
        <w:rPr>
          <w:iCs/>
          <w:sz w:val="24"/>
          <w:szCs w:val="24"/>
          <w:lang w:val="sr-Latn-CS"/>
        </w:rPr>
        <w:t>материјал</w:t>
      </w:r>
      <w:r w:rsidRPr="004D1F79">
        <w:rPr>
          <w:iCs/>
          <w:sz w:val="24"/>
          <w:szCs w:val="24"/>
          <w:lang w:val="sr-Cyrl-CS"/>
        </w:rPr>
        <w:t>има</w:t>
      </w:r>
      <w:r w:rsidRPr="004D1F79">
        <w:rPr>
          <w:iCs/>
          <w:sz w:val="24"/>
          <w:szCs w:val="24"/>
          <w:lang w:val="sr-Latn-CS"/>
        </w:rPr>
        <w:t xml:space="preserve"> отпорни</w:t>
      </w:r>
      <w:r w:rsidRPr="004D1F79">
        <w:rPr>
          <w:iCs/>
          <w:sz w:val="24"/>
          <w:szCs w:val="24"/>
          <w:lang w:val="sr-Cyrl-CS"/>
        </w:rPr>
        <w:t>м</w:t>
      </w:r>
      <w:r w:rsidRPr="004D1F79">
        <w:rPr>
          <w:iCs/>
          <w:sz w:val="24"/>
          <w:szCs w:val="24"/>
          <w:lang w:val="sr-Latn-CS"/>
        </w:rPr>
        <w:t xml:space="preserve"> на корозију изазвану деловањем UF</w:t>
      </w:r>
      <w:r w:rsidRPr="004D1F79">
        <w:rPr>
          <w:iCs/>
          <w:sz w:val="24"/>
          <w:szCs w:val="24"/>
          <w:vertAlign w:val="subscript"/>
          <w:lang w:val="sr-Latn-CS"/>
        </w:rPr>
        <w:t>6</w:t>
      </w:r>
      <w:r w:rsidRPr="004D1F79">
        <w:rPr>
          <w:iCs/>
          <w:sz w:val="24"/>
          <w:szCs w:val="24"/>
          <w:lang w:val="sr-Latn-CS"/>
        </w:rPr>
        <w:t>”</w:t>
      </w:r>
      <w:r w:rsidRPr="004D1F79">
        <w:rPr>
          <w:iCs/>
          <w:sz w:val="24"/>
          <w:szCs w:val="24"/>
          <w:lang w:val="sr-Cyrl-CS"/>
        </w:rPr>
        <w:t>;</w:t>
      </w:r>
    </w:p>
    <w:p w14:paraId="5FE3C92D" w14:textId="4F8F56BE"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Компресори  или компресорски вентилатори са усисним капацитетом запремине UF6 од 1 m3/min ил</w:t>
      </w:r>
      <w:r w:rsidR="006A0388">
        <w:rPr>
          <w:iCs/>
          <w:sz w:val="24"/>
          <w:szCs w:val="24"/>
          <w:lang w:val="sr-Latn-CS"/>
        </w:rPr>
        <w:t xml:space="preserve">и већим, </w:t>
      </w:r>
      <w:r w:rsidR="00B07470">
        <w:rPr>
          <w:iCs/>
          <w:sz w:val="24"/>
          <w:szCs w:val="24"/>
          <w:lang w:val="sr-Cyrl-RS"/>
        </w:rPr>
        <w:t xml:space="preserve">са </w:t>
      </w:r>
      <w:r w:rsidR="006A0388">
        <w:rPr>
          <w:iCs/>
          <w:sz w:val="24"/>
          <w:szCs w:val="24"/>
          <w:lang w:val="sr-Latn-CS"/>
        </w:rPr>
        <w:t xml:space="preserve">излазним притиском до </w:t>
      </w:r>
      <w:r w:rsidRPr="004D1F79">
        <w:rPr>
          <w:iCs/>
          <w:sz w:val="24"/>
          <w:szCs w:val="24"/>
          <w:lang w:val="sr-Latn-CS"/>
        </w:rPr>
        <w:t xml:space="preserve">500 kPa, односом притиска од 10:1 или мање и направљени од или заштићени </w:t>
      </w:r>
      <w:r w:rsidR="00A3774A">
        <w:rPr>
          <w:iCs/>
          <w:sz w:val="24"/>
          <w:szCs w:val="24"/>
          <w:lang w:val="sr-Latn-CS"/>
        </w:rPr>
        <w:t>„</w:t>
      </w:r>
      <w:r w:rsidRPr="004D1F79">
        <w:rPr>
          <w:iCs/>
          <w:sz w:val="24"/>
          <w:szCs w:val="24"/>
          <w:lang w:val="sr-Latn-CS"/>
        </w:rPr>
        <w:t>материјалима отпорним на корозију изазвану деловањем UF6”;</w:t>
      </w:r>
    </w:p>
    <w:p w14:paraId="40A9AEDF" w14:textId="193842A7"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Заптивке за ротирајуће осовине компресора или вентилатора наведених у 0B001.</w:t>
      </w:r>
      <w:r w:rsidR="00AD74AC">
        <w:rPr>
          <w:iCs/>
          <w:sz w:val="24"/>
          <w:szCs w:val="24"/>
          <w:lang w:val="sr-Latn-CS"/>
        </w:rPr>
        <w:t>c</w:t>
      </w:r>
      <w:r w:rsidRPr="004D1F79">
        <w:rPr>
          <w:iCs/>
          <w:sz w:val="24"/>
          <w:szCs w:val="24"/>
          <w:lang w:val="sr-Latn-CS"/>
        </w:rPr>
        <w:t xml:space="preserve">.3. и пројектоване за пропуштање амортизујућег гаса при брзинама мањим од 1000 cm3/min; </w:t>
      </w:r>
    </w:p>
    <w:p w14:paraId="48A66D97" w14:textId="721EAC88"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Измењивачи топлоте начињени од или заштићени </w:t>
      </w:r>
      <w:r w:rsidR="00A3774A">
        <w:rPr>
          <w:iCs/>
          <w:sz w:val="24"/>
          <w:szCs w:val="24"/>
          <w:lang w:val="sr-Latn-CS"/>
        </w:rPr>
        <w:t>„</w:t>
      </w:r>
      <w:r w:rsidRPr="004D1F79">
        <w:rPr>
          <w:iCs/>
          <w:sz w:val="24"/>
          <w:szCs w:val="24"/>
          <w:lang w:val="sr-Latn-CS"/>
        </w:rPr>
        <w:t xml:space="preserve">материјалима отпорним на корозију изазвану деловањем UF6” и пројектовани за притисак цурења опсега мањег  од 10 Pa по сату при разлици притисака од 100 kPa; </w:t>
      </w:r>
    </w:p>
    <w:p w14:paraId="539F9188" w14:textId="1422FEA8"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Вентили са мембраном, мануелни или аутоматски, за затварање и контролу, направљени од или заштићени </w:t>
      </w:r>
      <w:r w:rsidR="002A2672">
        <w:rPr>
          <w:iCs/>
          <w:sz w:val="24"/>
          <w:szCs w:val="24"/>
          <w:lang w:val="sr-Latn-CS"/>
        </w:rPr>
        <w:t>„</w:t>
      </w:r>
      <w:r w:rsidRPr="004D1F79">
        <w:rPr>
          <w:iCs/>
          <w:sz w:val="24"/>
          <w:szCs w:val="24"/>
          <w:lang w:val="sr-Latn-CS"/>
        </w:rPr>
        <w:t>материјалима отпорним на корозију изазвану деловањем UF6”;</w:t>
      </w:r>
    </w:p>
    <w:p w14:paraId="1E61BD83" w14:textId="77777777" w:rsidR="00AD74AC" w:rsidRDefault="00AD74AC" w:rsidP="00195A2B">
      <w:pPr>
        <w:autoSpaceDE w:val="0"/>
        <w:autoSpaceDN w:val="0"/>
        <w:adjustRightInd w:val="0"/>
        <w:rPr>
          <w:b/>
          <w:iCs/>
          <w:lang w:val="sr-Cyrl-CS"/>
        </w:rPr>
      </w:pPr>
    </w:p>
    <w:p w14:paraId="48FFA325" w14:textId="77777777" w:rsidR="00A3774A" w:rsidRDefault="00A3774A" w:rsidP="00195A2B">
      <w:pPr>
        <w:autoSpaceDE w:val="0"/>
        <w:autoSpaceDN w:val="0"/>
        <w:adjustRightInd w:val="0"/>
        <w:rPr>
          <w:b/>
          <w:iCs/>
          <w:lang w:val="sr-Cyrl-CS"/>
        </w:rPr>
      </w:pPr>
    </w:p>
    <w:p w14:paraId="1222A068" w14:textId="77777777" w:rsidR="00A3774A" w:rsidRDefault="00A3774A" w:rsidP="00195A2B">
      <w:pPr>
        <w:autoSpaceDE w:val="0"/>
        <w:autoSpaceDN w:val="0"/>
        <w:adjustRightInd w:val="0"/>
        <w:rPr>
          <w:b/>
          <w:iCs/>
          <w:lang w:val="sr-Cyrl-CS"/>
        </w:rPr>
      </w:pPr>
    </w:p>
    <w:p w14:paraId="557060B7" w14:textId="77777777" w:rsidR="00A3774A" w:rsidRDefault="00A3774A" w:rsidP="00195A2B">
      <w:pPr>
        <w:autoSpaceDE w:val="0"/>
        <w:autoSpaceDN w:val="0"/>
        <w:adjustRightInd w:val="0"/>
        <w:rPr>
          <w:b/>
          <w:iCs/>
          <w:lang w:val="sr-Cyrl-CS"/>
        </w:rPr>
      </w:pPr>
    </w:p>
    <w:p w14:paraId="452B30BA" w14:textId="4B2F19B9" w:rsidR="009551DD" w:rsidRDefault="00A3774A" w:rsidP="00195A2B">
      <w:pPr>
        <w:autoSpaceDE w:val="0"/>
        <w:autoSpaceDN w:val="0"/>
        <w:adjustRightInd w:val="0"/>
        <w:rPr>
          <w:b/>
          <w:lang w:val="sr-Latn-CS"/>
        </w:rPr>
      </w:pPr>
      <w:r w:rsidRPr="00A3774A">
        <w:rPr>
          <w:b/>
          <w:bCs/>
          <w:lang w:val="sr-Latn-CS"/>
        </w:rPr>
        <w:t>0B001</w:t>
      </w:r>
      <w:r w:rsidR="00195A2B">
        <w:rPr>
          <w:b/>
          <w:bCs/>
          <w:lang w:val="sr-Latn-CS"/>
        </w:rPr>
        <w:tab/>
      </w:r>
      <w:r w:rsidR="007F1D4B">
        <w:rPr>
          <w:b/>
          <w:bCs/>
          <w:lang w:val="sr-Latn-CS"/>
        </w:rPr>
        <w:tab/>
      </w:r>
      <w:r w:rsidR="00AD74AC">
        <w:rPr>
          <w:b/>
          <w:lang w:val="sr-Latn-CS"/>
        </w:rPr>
        <w:t>d</w:t>
      </w:r>
      <w:r w:rsidR="007373B2" w:rsidRPr="00CA50FE">
        <w:rPr>
          <w:b/>
          <w:lang w:val="sr-Latn-CS"/>
        </w:rPr>
        <w:t xml:space="preserve">. </w:t>
      </w:r>
      <w:r w:rsidR="00B5726D">
        <w:rPr>
          <w:b/>
          <w:lang w:val="sr-Latn-CS"/>
        </w:rPr>
        <w:tab/>
      </w:r>
      <w:r w:rsidR="007373B2" w:rsidRPr="00CA50FE">
        <w:rPr>
          <w:b/>
          <w:lang w:val="sr-Latn-CS"/>
        </w:rPr>
        <w:t xml:space="preserve">Опрема и делови посебно пројектовани или припремљени за поступак </w:t>
      </w:r>
      <w:r w:rsidR="009551DD">
        <w:rPr>
          <w:b/>
          <w:lang w:val="sr-Latn-CS"/>
        </w:rPr>
        <w:t xml:space="preserve"> </w:t>
      </w:r>
    </w:p>
    <w:p w14:paraId="36E7DDAA" w14:textId="074AC463" w:rsidR="007373B2" w:rsidRDefault="009551DD" w:rsidP="007373B2">
      <w:pPr>
        <w:autoSpaceDE w:val="0"/>
        <w:autoSpaceDN w:val="0"/>
        <w:adjustRightInd w:val="0"/>
        <w:spacing w:after="120"/>
        <w:ind w:left="708"/>
        <w:rPr>
          <w:lang w:val="sr-Latn-CS"/>
        </w:rPr>
      </w:pPr>
      <w:r>
        <w:rPr>
          <w:b/>
          <w:lang w:val="sr-Latn-CS"/>
        </w:rPr>
        <w:t xml:space="preserve">    </w:t>
      </w:r>
      <w:r w:rsidR="00B5726D">
        <w:rPr>
          <w:b/>
          <w:lang w:val="sr-Latn-CS"/>
        </w:rPr>
        <w:tab/>
      </w:r>
      <w:r w:rsidR="00593884">
        <w:rPr>
          <w:b/>
          <w:lang w:val="sr-Latn-CS"/>
        </w:rPr>
        <w:tab/>
      </w:r>
      <w:r w:rsidR="007373B2" w:rsidRPr="00CA50FE">
        <w:rPr>
          <w:b/>
          <w:lang w:val="sr-Latn-CS"/>
        </w:rPr>
        <w:t>аеродинамичке сепарације, као што следи</w:t>
      </w:r>
      <w:r w:rsidR="007373B2" w:rsidRPr="00CA50FE">
        <w:rPr>
          <w:lang w:val="sr-Latn-CS"/>
        </w:rPr>
        <w:t>:</w:t>
      </w:r>
    </w:p>
    <w:p w14:paraId="594CB469" w14:textId="2D07BFB7" w:rsidR="005700FE" w:rsidRPr="007F1D4B" w:rsidRDefault="007373B2" w:rsidP="007F1D4B">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Сепарационе млазнице које се састоје од закривљених канала у облику прореза, који имају пречник закривљења мањи од 1 mm, отпорне на корозију UF</w:t>
      </w:r>
      <w:r w:rsidRPr="007373B2">
        <w:rPr>
          <w:iCs/>
          <w:sz w:val="24"/>
          <w:szCs w:val="24"/>
          <w:vertAlign w:val="subscript"/>
          <w:lang w:val="sr-Latn-CS"/>
        </w:rPr>
        <w:t>6</w:t>
      </w:r>
      <w:r w:rsidRPr="007373B2">
        <w:rPr>
          <w:iCs/>
          <w:sz w:val="24"/>
          <w:szCs w:val="24"/>
          <w:lang w:val="sr-Latn-CS"/>
        </w:rPr>
        <w:t xml:space="preserve"> , и имају оштре ивице у оним млазницама које деле ток гаса који њима протиче у две струје;</w:t>
      </w:r>
    </w:p>
    <w:p w14:paraId="637B1506" w14:textId="70D47FA3"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Цилиндричне или конусне цеви (вртложне цеви), направљене од, или заштићене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и са једним или више тангенцијалних улаза; </w:t>
      </w:r>
    </w:p>
    <w:p w14:paraId="180FAC85" w14:textId="3B39DBC3" w:rsidR="00C660C5"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Компресори или компресорски вентилатори направљени од, или заштићени </w:t>
      </w:r>
      <w:r w:rsidR="00A3774A">
        <w:rPr>
          <w:iCs/>
          <w:sz w:val="24"/>
          <w:szCs w:val="24"/>
          <w:lang w:val="sr-Latn-CS"/>
        </w:rPr>
        <w:t>„</w:t>
      </w:r>
      <w:r w:rsidRPr="007373B2">
        <w:rPr>
          <w:iCs/>
          <w:sz w:val="24"/>
          <w:szCs w:val="24"/>
          <w:lang w:val="sr-Latn-CS"/>
        </w:rPr>
        <w:t>материјалима отпорним на корозију изазвану деловањем UF6”, и заптивке за њихове ротирајуће осовине;</w:t>
      </w:r>
    </w:p>
    <w:p w14:paraId="225FA412" w14:textId="54290287"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Измењивачи топлоте начињени од, или заштићени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w:t>
      </w:r>
    </w:p>
    <w:p w14:paraId="4A2616F0" w14:textId="3ADCC2FC"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Кућишта елемената за сепарацију направљена од, или заштићена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за смештање вртложних цеви или млазница за сепарацију; </w:t>
      </w:r>
    </w:p>
    <w:p w14:paraId="324ACB35" w14:textId="70E21C8E"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Вентили са мембраном, мануелни или аутоматски, за затварање и контролу, направљени од или заштићени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пречника од 40 mm или више mm; </w:t>
      </w:r>
    </w:p>
    <w:p w14:paraId="7A6277CF" w14:textId="59A8B0CC"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Процесни системи за одвајање UF6 од носећег гаса (водоника или хелијума) до садржаја UF6 од 1 ppm или нижег, који укључују: </w:t>
      </w:r>
    </w:p>
    <w:p w14:paraId="2E9B2BF3" w14:textId="050BDEA0" w:rsidR="007373B2" w:rsidRPr="007373B2" w:rsidRDefault="007373B2" w:rsidP="00471B94">
      <w:pPr>
        <w:pStyle w:val="ListParagraph"/>
        <w:autoSpaceDE w:val="0"/>
        <w:autoSpaceDN w:val="0"/>
        <w:adjustRightInd w:val="0"/>
        <w:spacing w:after="120"/>
        <w:ind w:left="3537" w:hanging="705"/>
        <w:rPr>
          <w:iCs/>
          <w:sz w:val="24"/>
          <w:szCs w:val="24"/>
          <w:lang w:val="sr-Latn-CS"/>
        </w:rPr>
      </w:pPr>
      <w:r w:rsidRPr="007373B2">
        <w:rPr>
          <w:iCs/>
          <w:sz w:val="24"/>
          <w:szCs w:val="24"/>
          <w:lang w:val="sr-Latn-CS"/>
        </w:rPr>
        <w:t xml:space="preserve">а. </w:t>
      </w:r>
      <w:r w:rsidR="00471B94">
        <w:rPr>
          <w:iCs/>
          <w:sz w:val="24"/>
          <w:szCs w:val="24"/>
          <w:lang w:val="sr-Cyrl-RS"/>
        </w:rPr>
        <w:tab/>
      </w:r>
      <w:r w:rsidR="000451DA">
        <w:rPr>
          <w:iCs/>
          <w:sz w:val="24"/>
          <w:szCs w:val="24"/>
          <w:lang w:val="sr-Cyrl-RS"/>
        </w:rPr>
        <w:t>Криогене</w:t>
      </w:r>
      <w:r w:rsidRPr="007373B2">
        <w:rPr>
          <w:iCs/>
          <w:sz w:val="24"/>
          <w:szCs w:val="24"/>
          <w:lang w:val="sr-Latn-CS"/>
        </w:rPr>
        <w:t xml:space="preserve"> измењиваче топлоте и криосепараторе за радне температуре од 153 К (-120 °C) и ниже; </w:t>
      </w:r>
    </w:p>
    <w:p w14:paraId="11F1C48C" w14:textId="0103C211" w:rsidR="007373B2" w:rsidRPr="007373B2" w:rsidRDefault="00A3774A" w:rsidP="00471B94">
      <w:pPr>
        <w:autoSpaceDE w:val="0"/>
        <w:autoSpaceDN w:val="0"/>
        <w:adjustRightInd w:val="0"/>
        <w:spacing w:after="120"/>
        <w:ind w:left="3537" w:hanging="705"/>
        <w:rPr>
          <w:iCs/>
          <w:lang w:val="sr-Latn-CS"/>
        </w:rPr>
      </w:pPr>
      <w:r>
        <w:rPr>
          <w:iCs/>
          <w:lang w:val="sr-Latn-CS"/>
        </w:rPr>
        <w:t>b</w:t>
      </w:r>
      <w:r w:rsidR="007373B2" w:rsidRPr="007373B2">
        <w:rPr>
          <w:iCs/>
          <w:lang w:val="sr-Latn-CS"/>
        </w:rPr>
        <w:t xml:space="preserve">. </w:t>
      </w:r>
      <w:r w:rsidR="00471B94">
        <w:rPr>
          <w:iCs/>
          <w:lang w:val="sr-Cyrl-RS"/>
        </w:rPr>
        <w:tab/>
      </w:r>
      <w:r w:rsidR="007373B2" w:rsidRPr="007373B2">
        <w:rPr>
          <w:iCs/>
          <w:lang w:val="sr-Latn-CS"/>
        </w:rPr>
        <w:t xml:space="preserve">Системе за хлађење за радне температуре од 153 К (-120°C) и ниже; </w:t>
      </w:r>
    </w:p>
    <w:p w14:paraId="030DFC57" w14:textId="050B9844" w:rsidR="007373B2" w:rsidRPr="007373B2" w:rsidRDefault="00A3774A" w:rsidP="00471B94">
      <w:pPr>
        <w:autoSpaceDE w:val="0"/>
        <w:autoSpaceDN w:val="0"/>
        <w:adjustRightInd w:val="0"/>
        <w:spacing w:after="120"/>
        <w:ind w:left="3537" w:hanging="704"/>
        <w:rPr>
          <w:iCs/>
          <w:lang w:val="sr-Latn-CS"/>
        </w:rPr>
      </w:pPr>
      <w:r>
        <w:rPr>
          <w:iCs/>
          <w:lang w:val="sr-Latn-CS"/>
        </w:rPr>
        <w:t>c</w:t>
      </w:r>
      <w:r w:rsidR="007373B2" w:rsidRPr="007373B2">
        <w:rPr>
          <w:iCs/>
          <w:lang w:val="sr-Latn-CS"/>
        </w:rPr>
        <w:t xml:space="preserve">. </w:t>
      </w:r>
      <w:r w:rsidR="00471B94">
        <w:rPr>
          <w:iCs/>
          <w:lang w:val="sr-Cyrl-RS"/>
        </w:rPr>
        <w:tab/>
      </w:r>
      <w:r w:rsidR="007373B2" w:rsidRPr="007373B2">
        <w:rPr>
          <w:iCs/>
          <w:lang w:val="sr-Latn-CS"/>
        </w:rPr>
        <w:t xml:space="preserve">Млазнице за сепарацију или вртложне цеви за одвајање UF6 од носећег гаса; </w:t>
      </w:r>
    </w:p>
    <w:p w14:paraId="2717619B" w14:textId="4448A110" w:rsidR="007373B2" w:rsidRDefault="00A3774A" w:rsidP="00471B94">
      <w:pPr>
        <w:autoSpaceDE w:val="0"/>
        <w:autoSpaceDN w:val="0"/>
        <w:adjustRightInd w:val="0"/>
        <w:spacing w:after="120"/>
        <w:ind w:left="3537" w:hanging="705"/>
        <w:rPr>
          <w:iCs/>
          <w:lang w:val="sr-Latn-CS"/>
        </w:rPr>
      </w:pPr>
      <w:r>
        <w:rPr>
          <w:iCs/>
          <w:lang w:val="sr-Latn-CS"/>
        </w:rPr>
        <w:t>d</w:t>
      </w:r>
      <w:r w:rsidR="007373B2" w:rsidRPr="007373B2">
        <w:rPr>
          <w:iCs/>
          <w:lang w:val="sr-Latn-CS"/>
        </w:rPr>
        <w:t xml:space="preserve">. </w:t>
      </w:r>
      <w:r w:rsidR="00471B94">
        <w:rPr>
          <w:iCs/>
          <w:lang w:val="sr-Cyrl-RS"/>
        </w:rPr>
        <w:tab/>
      </w:r>
      <w:r w:rsidR="007373B2" w:rsidRPr="007373B2">
        <w:rPr>
          <w:iCs/>
          <w:lang w:val="sr-Latn-CS"/>
        </w:rPr>
        <w:t>Хладне трапове (сабирнике) за UF6 способне за смрзавање UF6;</w:t>
      </w:r>
    </w:p>
    <w:p w14:paraId="6D715B6A" w14:textId="24B2CEFB" w:rsidR="009551DD" w:rsidRPr="005C014B" w:rsidRDefault="002F7BC0" w:rsidP="002F7BC0">
      <w:pPr>
        <w:autoSpaceDE w:val="0"/>
        <w:autoSpaceDN w:val="0"/>
        <w:adjustRightInd w:val="0"/>
        <w:rPr>
          <w:b/>
          <w:lang w:val="sr-Latn-CS"/>
        </w:rPr>
      </w:pPr>
      <w:r>
        <w:rPr>
          <w:b/>
          <w:lang w:val="sr-Latn-CS"/>
        </w:rPr>
        <w:tab/>
      </w:r>
      <w:r>
        <w:rPr>
          <w:b/>
          <w:lang w:val="sr-Latn-CS"/>
        </w:rPr>
        <w:tab/>
      </w:r>
      <w:r w:rsidR="00AD74AC">
        <w:rPr>
          <w:b/>
          <w:lang w:val="sr-Latn-CS"/>
        </w:rPr>
        <w:t>e</w:t>
      </w:r>
      <w:r w:rsidR="00DA115C" w:rsidRPr="005C014B">
        <w:rPr>
          <w:b/>
          <w:lang w:val="sr-Latn-CS"/>
        </w:rPr>
        <w:t>.</w:t>
      </w:r>
      <w:r w:rsidR="00DA115C" w:rsidRPr="00CA50FE">
        <w:rPr>
          <w:lang w:val="sr-Latn-CS"/>
        </w:rPr>
        <w:t xml:space="preserve">  </w:t>
      </w:r>
      <w:r w:rsidR="00B5726D">
        <w:rPr>
          <w:lang w:val="sr-Latn-CS"/>
        </w:rPr>
        <w:tab/>
      </w:r>
      <w:r w:rsidR="00DA115C" w:rsidRPr="005C014B">
        <w:rPr>
          <w:b/>
          <w:lang w:val="sr-Latn-CS"/>
        </w:rPr>
        <w:t xml:space="preserve">Опрема и делови, посебно пројектовани или припремљени за процес </w:t>
      </w:r>
      <w:r w:rsidR="009551DD" w:rsidRPr="005C014B">
        <w:rPr>
          <w:b/>
          <w:lang w:val="sr-Latn-CS"/>
        </w:rPr>
        <w:t xml:space="preserve"> </w:t>
      </w:r>
    </w:p>
    <w:p w14:paraId="5223468E" w14:textId="56A98FD3" w:rsidR="00DA115C" w:rsidRDefault="009551DD" w:rsidP="00DA115C">
      <w:pPr>
        <w:autoSpaceDE w:val="0"/>
        <w:autoSpaceDN w:val="0"/>
        <w:adjustRightInd w:val="0"/>
        <w:spacing w:after="120"/>
        <w:ind w:left="709"/>
        <w:rPr>
          <w:b/>
          <w:lang w:val="sr-Latn-CS"/>
        </w:rPr>
      </w:pPr>
      <w:r w:rsidRPr="005C014B">
        <w:rPr>
          <w:b/>
          <w:lang w:val="sr-Latn-CS"/>
        </w:rPr>
        <w:t xml:space="preserve">     </w:t>
      </w:r>
      <w:r w:rsidR="00B5726D">
        <w:rPr>
          <w:b/>
          <w:lang w:val="sr-Latn-CS"/>
        </w:rPr>
        <w:tab/>
      </w:r>
      <w:r w:rsidR="00593884">
        <w:rPr>
          <w:b/>
          <w:lang w:val="sr-Latn-CS"/>
        </w:rPr>
        <w:tab/>
      </w:r>
      <w:r w:rsidR="00DA115C" w:rsidRPr="005C014B">
        <w:rPr>
          <w:b/>
          <w:lang w:val="sr-Latn-CS"/>
        </w:rPr>
        <w:t>сепарације хемијском изменом, као што следи:</w:t>
      </w:r>
    </w:p>
    <w:p w14:paraId="0F7D0724" w14:textId="741FA1C1"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Течно-течне </w:t>
      </w:r>
      <w:r w:rsidRPr="00CF0FC4">
        <w:rPr>
          <w:iCs/>
          <w:sz w:val="24"/>
          <w:szCs w:val="24"/>
          <w:lang w:val="sr-Cyrl-CS"/>
        </w:rPr>
        <w:t xml:space="preserve">импулсне </w:t>
      </w:r>
      <w:r w:rsidRPr="00CF0FC4">
        <w:rPr>
          <w:iCs/>
          <w:sz w:val="24"/>
          <w:szCs w:val="24"/>
          <w:lang w:val="sr-Latn-CS"/>
        </w:rPr>
        <w:t>колоне за брзу измену са каскадним временом задржавања од 30</w:t>
      </w:r>
      <w:r w:rsidR="00F76DB9">
        <w:rPr>
          <w:iCs/>
          <w:sz w:val="24"/>
          <w:szCs w:val="24"/>
          <w:lang w:val="sr-Latn-CS"/>
        </w:rPr>
        <w:t>s</w:t>
      </w:r>
      <w:r w:rsidRPr="00CF0FC4">
        <w:rPr>
          <w:iCs/>
          <w:sz w:val="24"/>
          <w:szCs w:val="24"/>
          <w:lang w:val="sr-Latn-CS"/>
        </w:rPr>
        <w:t xml:space="preserve"> или мањ</w:t>
      </w:r>
      <w:r w:rsidRPr="00CF0FC4">
        <w:rPr>
          <w:iCs/>
          <w:sz w:val="24"/>
          <w:szCs w:val="24"/>
          <w:lang w:val="sr-Cyrl-CS"/>
        </w:rPr>
        <w:t>и</w:t>
      </w:r>
      <w:r w:rsidRPr="00CF0FC4">
        <w:rPr>
          <w:iCs/>
          <w:sz w:val="24"/>
          <w:szCs w:val="24"/>
          <w:lang w:val="sr-Latn-CS"/>
        </w:rPr>
        <w:t>м, отпорне на концентровану хлороводоничну киселину (нпр. начињене или заштићене одговарајућим пластичним материјалима као што су флуор</w:t>
      </w:r>
      <w:r w:rsidRPr="00CF0FC4">
        <w:rPr>
          <w:iCs/>
          <w:sz w:val="24"/>
          <w:szCs w:val="24"/>
          <w:lang w:val="sr-Cyrl-CS"/>
        </w:rPr>
        <w:t>исани угљоводонични</w:t>
      </w:r>
      <w:r w:rsidRPr="00CF0FC4">
        <w:rPr>
          <w:iCs/>
          <w:sz w:val="24"/>
          <w:szCs w:val="24"/>
          <w:lang w:val="sr-Latn-CS"/>
        </w:rPr>
        <w:t xml:space="preserve"> полимери или стакло);</w:t>
      </w:r>
    </w:p>
    <w:p w14:paraId="6C1D4F06" w14:textId="65E95700"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Течно-течне центрифугалне контакторе за брзу измену са каскадним временом задржавања (по степену) од 30</w:t>
      </w:r>
      <w:r w:rsidR="00F76DB9">
        <w:rPr>
          <w:iCs/>
          <w:sz w:val="24"/>
          <w:szCs w:val="24"/>
          <w:lang w:val="sr-Latn-CS"/>
        </w:rPr>
        <w:t>s</w:t>
      </w:r>
      <w:r w:rsidRPr="00CF0FC4">
        <w:rPr>
          <w:iCs/>
          <w:sz w:val="24"/>
          <w:szCs w:val="24"/>
          <w:lang w:val="sr-Latn-CS"/>
        </w:rPr>
        <w:t xml:space="preserve"> или мање, отпорне на концентровану хлороводоничну киселину (нпр. направљене или заштићене одговарајућим пластичним материјалима као што су флуорисани угљоводонични полимери или стакло); </w:t>
      </w:r>
    </w:p>
    <w:p w14:paraId="3B6D799D" w14:textId="6AFB4C61"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lastRenderedPageBreak/>
        <w:t xml:space="preserve">Електрохемијске ћелије за редукцију, отпорне на концентровану хлороводоничну киселину, за редукцију уранијума из једног валентног стања у друго; </w:t>
      </w:r>
    </w:p>
    <w:p w14:paraId="178AF4C4" w14:textId="2493625F" w:rsidR="00A3774A" w:rsidRPr="00A3774A" w:rsidRDefault="00A3774A" w:rsidP="00A3774A">
      <w:pPr>
        <w:pStyle w:val="ListParagraph"/>
        <w:autoSpaceDE w:val="0"/>
        <w:autoSpaceDN w:val="0"/>
        <w:adjustRightInd w:val="0"/>
        <w:spacing w:after="120"/>
        <w:ind w:left="0"/>
        <w:jc w:val="both"/>
        <w:rPr>
          <w:b/>
          <w:iCs/>
          <w:sz w:val="24"/>
          <w:szCs w:val="24"/>
          <w:lang w:val="sr-Latn-CS"/>
        </w:rPr>
      </w:pPr>
      <w:r w:rsidRPr="00A3774A">
        <w:rPr>
          <w:b/>
          <w:iCs/>
          <w:sz w:val="24"/>
          <w:szCs w:val="24"/>
          <w:lang w:val="sr-Latn-CS"/>
        </w:rPr>
        <w:t>0B001</w:t>
      </w:r>
    </w:p>
    <w:p w14:paraId="71DF4D2E" w14:textId="419AB75B"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Опрема напајана из електрохемијских ћелија за редукцију која служи за издвајање U+4 из органског тока и, за оне делове који су у контакту са процесним током, направљена или заштићена погодним материјалима (нпр. стаклом, флуороугљеничним полимерима, полифенилсулфатима, полиетарсулфонима и смолама импрегнисаним графитом); </w:t>
      </w:r>
    </w:p>
    <w:p w14:paraId="6E3614A0" w14:textId="463FF18C"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Системи за припрему напајања за производњу раствора уранијум-хлорида високе чистоће, који се састоје од опреме за растварање, селективну </w:t>
      </w:r>
      <w:r w:rsidR="00D6365B">
        <w:rPr>
          <w:iCs/>
          <w:sz w:val="24"/>
          <w:szCs w:val="24"/>
          <w:lang w:val="sr-Cyrl-RS"/>
        </w:rPr>
        <w:t>течну екстракцију</w:t>
      </w:r>
      <w:r w:rsidRPr="00CF0FC4">
        <w:rPr>
          <w:iCs/>
          <w:sz w:val="24"/>
          <w:szCs w:val="24"/>
          <w:lang w:val="sr-Latn-CS"/>
        </w:rPr>
        <w:t xml:space="preserve"> и/или јонску измену ради пречишћавања, и електролитичких ћелија за редукцију уранијума U</w:t>
      </w:r>
      <w:r w:rsidRPr="00D6365B">
        <w:rPr>
          <w:iCs/>
          <w:sz w:val="24"/>
          <w:szCs w:val="24"/>
          <w:vertAlign w:val="superscript"/>
          <w:lang w:val="sr-Latn-CS"/>
        </w:rPr>
        <w:t>+6</w:t>
      </w:r>
      <w:r w:rsidRPr="00CF0FC4">
        <w:rPr>
          <w:iCs/>
          <w:sz w:val="24"/>
          <w:szCs w:val="24"/>
          <w:lang w:val="sr-Latn-CS"/>
        </w:rPr>
        <w:t xml:space="preserve"> или U</w:t>
      </w:r>
      <w:r w:rsidRPr="00D6365B">
        <w:rPr>
          <w:iCs/>
          <w:sz w:val="24"/>
          <w:szCs w:val="24"/>
          <w:vertAlign w:val="superscript"/>
          <w:lang w:val="sr-Latn-CS"/>
        </w:rPr>
        <w:t>+4</w:t>
      </w:r>
      <w:r w:rsidRPr="00CF0FC4">
        <w:rPr>
          <w:iCs/>
          <w:sz w:val="24"/>
          <w:szCs w:val="24"/>
          <w:lang w:val="sr-Latn-CS"/>
        </w:rPr>
        <w:t xml:space="preserve"> </w:t>
      </w:r>
      <w:r w:rsidR="00D6365B">
        <w:rPr>
          <w:iCs/>
          <w:sz w:val="24"/>
          <w:szCs w:val="24"/>
          <w:lang w:val="sr-Cyrl-RS"/>
        </w:rPr>
        <w:t>у</w:t>
      </w:r>
      <w:r w:rsidRPr="00CF0FC4">
        <w:rPr>
          <w:iCs/>
          <w:sz w:val="24"/>
          <w:szCs w:val="24"/>
          <w:lang w:val="sr-Latn-CS"/>
        </w:rPr>
        <w:t xml:space="preserve"> U</w:t>
      </w:r>
      <w:r w:rsidRPr="00D6365B">
        <w:rPr>
          <w:iCs/>
          <w:sz w:val="24"/>
          <w:szCs w:val="24"/>
          <w:vertAlign w:val="superscript"/>
          <w:lang w:val="sr-Latn-CS"/>
        </w:rPr>
        <w:t>+3</w:t>
      </w:r>
      <w:r w:rsidRPr="00CF0FC4">
        <w:rPr>
          <w:iCs/>
          <w:sz w:val="24"/>
          <w:szCs w:val="24"/>
          <w:lang w:val="sr-Latn-CS"/>
        </w:rPr>
        <w:t>;</w:t>
      </w:r>
    </w:p>
    <w:p w14:paraId="7FEEC23D" w14:textId="4F67AD5B" w:rsidR="008070A1" w:rsidRDefault="008070A1" w:rsidP="00593884">
      <w:pPr>
        <w:pStyle w:val="ListParagraph"/>
        <w:numPr>
          <w:ilvl w:val="0"/>
          <w:numId w:val="10"/>
        </w:numPr>
        <w:autoSpaceDE w:val="0"/>
        <w:autoSpaceDN w:val="0"/>
        <w:adjustRightInd w:val="0"/>
        <w:spacing w:after="120"/>
        <w:ind w:left="2552"/>
        <w:jc w:val="both"/>
        <w:rPr>
          <w:iCs/>
          <w:sz w:val="24"/>
          <w:szCs w:val="24"/>
          <w:lang w:val="sr-Latn-CS"/>
        </w:rPr>
      </w:pPr>
      <w:r w:rsidRPr="008070A1">
        <w:rPr>
          <w:iCs/>
          <w:sz w:val="24"/>
          <w:szCs w:val="24"/>
          <w:lang w:val="sr-Latn-CS"/>
        </w:rPr>
        <w:t>Системи за оксидацију уранијума од U</w:t>
      </w:r>
      <w:r w:rsidRPr="008070A1">
        <w:rPr>
          <w:iCs/>
          <w:sz w:val="24"/>
          <w:szCs w:val="24"/>
          <w:vertAlign w:val="superscript"/>
          <w:lang w:val="sr-Latn-CS"/>
        </w:rPr>
        <w:t xml:space="preserve">+3 </w:t>
      </w:r>
      <w:r w:rsidRPr="008070A1">
        <w:rPr>
          <w:iCs/>
          <w:sz w:val="24"/>
          <w:szCs w:val="24"/>
          <w:lang w:val="sr-Latn-CS"/>
        </w:rPr>
        <w:t>до U</w:t>
      </w:r>
      <w:r w:rsidRPr="008070A1">
        <w:rPr>
          <w:iCs/>
          <w:sz w:val="24"/>
          <w:szCs w:val="24"/>
          <w:vertAlign w:val="superscript"/>
          <w:lang w:val="sr-Latn-CS"/>
        </w:rPr>
        <w:t>+4</w:t>
      </w:r>
      <w:r w:rsidR="001919EE">
        <w:rPr>
          <w:iCs/>
          <w:sz w:val="24"/>
          <w:szCs w:val="24"/>
          <w:lang w:val="sr-Latn-CS"/>
        </w:rPr>
        <w:t>.</w:t>
      </w:r>
    </w:p>
    <w:p w14:paraId="2C4C4974" w14:textId="6F9DE5EF" w:rsidR="009551DD" w:rsidRPr="005C014B" w:rsidRDefault="00195A2B" w:rsidP="00195A2B">
      <w:pPr>
        <w:autoSpaceDE w:val="0"/>
        <w:autoSpaceDN w:val="0"/>
        <w:adjustRightInd w:val="0"/>
        <w:rPr>
          <w:b/>
          <w:iCs/>
          <w:lang w:val="sr-Latn-CS"/>
        </w:rPr>
      </w:pPr>
      <w:r>
        <w:rPr>
          <w:b/>
          <w:bCs/>
          <w:lang w:val="sr-Latn-CS"/>
        </w:rPr>
        <w:tab/>
      </w:r>
      <w:r>
        <w:rPr>
          <w:b/>
          <w:bCs/>
          <w:lang w:val="sr-Latn-CS"/>
        </w:rPr>
        <w:tab/>
      </w:r>
      <w:r w:rsidR="00AD74AC">
        <w:rPr>
          <w:b/>
          <w:iCs/>
          <w:lang w:val="sr-Latn-CS"/>
        </w:rPr>
        <w:t>f</w:t>
      </w:r>
      <w:r w:rsidR="001919EE" w:rsidRPr="005C014B">
        <w:rPr>
          <w:b/>
          <w:iCs/>
          <w:lang w:val="sr-Latn-CS"/>
        </w:rPr>
        <w:t xml:space="preserve">. </w:t>
      </w:r>
      <w:r w:rsidR="00B5726D">
        <w:rPr>
          <w:b/>
          <w:iCs/>
          <w:lang w:val="sr-Latn-CS"/>
        </w:rPr>
        <w:tab/>
      </w:r>
      <w:r w:rsidR="001919EE" w:rsidRPr="005C014B">
        <w:rPr>
          <w:b/>
          <w:iCs/>
          <w:lang w:val="sr-Latn-CS"/>
        </w:rPr>
        <w:t xml:space="preserve">Опрема и делови, посебно пројектовани или припремљени за процес </w:t>
      </w:r>
    </w:p>
    <w:p w14:paraId="3D67BA6D" w14:textId="4EDE2771" w:rsidR="001919EE" w:rsidRDefault="009551DD" w:rsidP="001919EE">
      <w:pPr>
        <w:autoSpaceDE w:val="0"/>
        <w:autoSpaceDN w:val="0"/>
        <w:adjustRightInd w:val="0"/>
        <w:spacing w:after="120"/>
        <w:ind w:left="709"/>
        <w:rPr>
          <w:b/>
          <w:iCs/>
          <w:lang w:val="sr-Latn-CS"/>
        </w:rPr>
      </w:pPr>
      <w:r w:rsidRPr="005C014B">
        <w:rPr>
          <w:b/>
          <w:iCs/>
          <w:lang w:val="sr-Latn-CS"/>
        </w:rPr>
        <w:t xml:space="preserve">     </w:t>
      </w:r>
      <w:r w:rsidR="00B5726D">
        <w:rPr>
          <w:b/>
          <w:iCs/>
          <w:lang w:val="sr-Latn-CS"/>
        </w:rPr>
        <w:tab/>
      </w:r>
      <w:r w:rsidR="00593884">
        <w:rPr>
          <w:b/>
          <w:iCs/>
          <w:lang w:val="sr-Latn-CS"/>
        </w:rPr>
        <w:tab/>
      </w:r>
      <w:r w:rsidR="001919EE" w:rsidRPr="005C014B">
        <w:rPr>
          <w:b/>
          <w:iCs/>
          <w:lang w:val="sr-Latn-CS"/>
        </w:rPr>
        <w:t>сепарације јонском изменом, као што следи:</w:t>
      </w:r>
    </w:p>
    <w:p w14:paraId="2B685BF4" w14:textId="55C106EA"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 xml:space="preserve">Јоноизмењивачке брзореагујуће смоле, сферичне или макропорозне умрежене смоле у којима су активне хемијске измењивачке групе ограничене на површинску превлаку на инертној порозној носећој структури, и друге композитне структуре у било ком погодном облику, укључујући честице или влакна са пречницима од 0,2 mm или мањим, отпорне на концентровану хлороводоничну киселину и </w:t>
      </w:r>
      <w:r w:rsidRPr="001919EE">
        <w:rPr>
          <w:iCs/>
          <w:sz w:val="24"/>
          <w:szCs w:val="24"/>
          <w:lang w:val="sr-Cyrl-CS"/>
        </w:rPr>
        <w:t>направље</w:t>
      </w:r>
      <w:r w:rsidRPr="001919EE">
        <w:rPr>
          <w:iCs/>
          <w:sz w:val="24"/>
          <w:szCs w:val="24"/>
          <w:lang w:val="sr-Latn-CS"/>
        </w:rPr>
        <w:t>не да имају полувреме размене мање од 10</w:t>
      </w:r>
      <w:r w:rsidR="00F76DB9">
        <w:rPr>
          <w:iCs/>
          <w:sz w:val="24"/>
          <w:szCs w:val="24"/>
          <w:lang w:val="sr-Latn-CS"/>
        </w:rPr>
        <w:t>s</w:t>
      </w:r>
      <w:r w:rsidRPr="001919EE">
        <w:rPr>
          <w:iCs/>
          <w:sz w:val="24"/>
          <w:szCs w:val="24"/>
          <w:lang w:val="sr-Latn-CS"/>
        </w:rPr>
        <w:t xml:space="preserve"> и способност за рад у температурном опсегу од 373 К (100 °C) до 473 К (200 °C);</w:t>
      </w:r>
    </w:p>
    <w:p w14:paraId="2FA4475D" w14:textId="77777777"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 xml:space="preserve">Јоноизмењивачке колоне (цилиндричне) пречника већег од 1000 mm, направљене од, или заштићене материјалима отпорним на концентровану хлороводоничну киселину (нпр. титанијумски или флуороугљенични полимери) и способне за рад у температурном опсегу од 373 К (100°C) до 473 К (200 °C) и притисцима изнад 0,7 MPа; </w:t>
      </w:r>
    </w:p>
    <w:p w14:paraId="726004C3" w14:textId="30E100B6"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Јоноизмењивачки системи повратног тока - рефлукс (хемијски или електрохемијски оксидациони или редукциони системи) за регенерацију хемијских средстава за редукцију или оксидацију, који се користе у каскадама за обогаћивање јонском изменом;</w:t>
      </w:r>
    </w:p>
    <w:p w14:paraId="3D81566C" w14:textId="6DE4CF0A" w:rsidR="009551DD" w:rsidRPr="005C014B" w:rsidRDefault="002F7BC0" w:rsidP="002F7BC0">
      <w:pPr>
        <w:autoSpaceDE w:val="0"/>
        <w:autoSpaceDN w:val="0"/>
        <w:adjustRightInd w:val="0"/>
        <w:rPr>
          <w:b/>
          <w:lang w:val="sr-Cyrl-RS"/>
        </w:rPr>
      </w:pPr>
      <w:r>
        <w:rPr>
          <w:b/>
          <w:lang w:val="sr-Latn-CS"/>
        </w:rPr>
        <w:tab/>
      </w:r>
      <w:r>
        <w:rPr>
          <w:b/>
          <w:lang w:val="sr-Latn-CS"/>
        </w:rPr>
        <w:tab/>
      </w:r>
      <w:r w:rsidR="00AD74AC">
        <w:rPr>
          <w:b/>
          <w:lang w:val="sr-Latn-CS"/>
        </w:rPr>
        <w:t>g</w:t>
      </w:r>
      <w:r w:rsidR="00D8648D" w:rsidRPr="005C014B">
        <w:rPr>
          <w:b/>
          <w:lang w:val="sr-Latn-CS"/>
        </w:rPr>
        <w:t>.</w:t>
      </w:r>
      <w:r w:rsidR="00D8648D" w:rsidRPr="00F52F2B">
        <w:rPr>
          <w:b/>
          <w:lang w:val="sr-Latn-CS"/>
        </w:rPr>
        <w:t xml:space="preserve">  </w:t>
      </w:r>
      <w:r w:rsidR="00B5726D">
        <w:rPr>
          <w:b/>
          <w:lang w:val="sr-Latn-CS"/>
        </w:rPr>
        <w:tab/>
      </w:r>
      <w:r w:rsidR="00D8648D" w:rsidRPr="005C014B">
        <w:rPr>
          <w:b/>
          <w:lang w:val="sr-Latn-CS"/>
        </w:rPr>
        <w:t xml:space="preserve">Опрема и делови, посебно пројектовани или припремљени за </w:t>
      </w:r>
      <w:r w:rsidR="00D8648D" w:rsidRPr="005C014B">
        <w:rPr>
          <w:b/>
          <w:lang w:val="sr-Cyrl-RS"/>
        </w:rPr>
        <w:t xml:space="preserve">поступке </w:t>
      </w:r>
    </w:p>
    <w:p w14:paraId="30FC4D54" w14:textId="16F46E54" w:rsidR="00D8648D" w:rsidRDefault="009551DD" w:rsidP="00D8648D">
      <w:pPr>
        <w:autoSpaceDE w:val="0"/>
        <w:autoSpaceDN w:val="0"/>
        <w:adjustRightInd w:val="0"/>
        <w:spacing w:after="120"/>
        <w:ind w:left="709"/>
        <w:rPr>
          <w:b/>
          <w:lang w:val="sr-Latn-CS"/>
        </w:rPr>
      </w:pPr>
      <w:r w:rsidRPr="009B68F8">
        <w:rPr>
          <w:b/>
        </w:rPr>
        <w:t xml:space="preserve">     </w:t>
      </w:r>
      <w:r w:rsidR="00B5726D" w:rsidRPr="009B68F8">
        <w:rPr>
          <w:b/>
        </w:rPr>
        <w:tab/>
      </w:r>
      <w:r w:rsidR="00593884" w:rsidRPr="009B68F8">
        <w:rPr>
          <w:b/>
        </w:rPr>
        <w:tab/>
      </w:r>
      <w:r w:rsidR="00D8648D" w:rsidRPr="005C014B">
        <w:rPr>
          <w:b/>
          <w:lang w:val="sr-Cyrl-RS"/>
        </w:rPr>
        <w:t xml:space="preserve">ласерског одвајања изотопа </w:t>
      </w:r>
      <w:r w:rsidR="00D8648D" w:rsidRPr="005C014B">
        <w:rPr>
          <w:b/>
          <w:lang w:val="sr-Cyrl-CS"/>
        </w:rPr>
        <w:t xml:space="preserve">у атомским парама </w:t>
      </w:r>
      <w:r w:rsidR="00D8648D" w:rsidRPr="005C014B">
        <w:rPr>
          <w:b/>
          <w:lang w:val="sr-Latn-CS"/>
        </w:rPr>
        <w:t>као што следи:</w:t>
      </w:r>
    </w:p>
    <w:p w14:paraId="46580C47" w14:textId="5B014A72" w:rsidR="00D8648D" w:rsidRPr="00D8648D" w:rsidRDefault="00D8648D" w:rsidP="00593884">
      <w:pPr>
        <w:pStyle w:val="ListParagraph"/>
        <w:numPr>
          <w:ilvl w:val="0"/>
          <w:numId w:val="12"/>
        </w:numPr>
        <w:autoSpaceDE w:val="0"/>
        <w:autoSpaceDN w:val="0"/>
        <w:adjustRightInd w:val="0"/>
        <w:spacing w:after="120"/>
        <w:ind w:left="2552"/>
        <w:jc w:val="both"/>
        <w:rPr>
          <w:iCs/>
          <w:sz w:val="24"/>
          <w:szCs w:val="24"/>
          <w:lang w:val="sr-Latn-CS"/>
        </w:rPr>
      </w:pPr>
      <w:r w:rsidRPr="00D8648D">
        <w:rPr>
          <w:sz w:val="24"/>
          <w:szCs w:val="24"/>
          <w:lang w:val="sr-Cyrl-CS"/>
        </w:rPr>
        <w:t xml:space="preserve">Системи за стварање паре метала уранијума пројектовани за постизање </w:t>
      </w:r>
      <w:r w:rsidRPr="00D8648D">
        <w:rPr>
          <w:sz w:val="24"/>
          <w:szCs w:val="24"/>
          <w:lang w:val="sr-Latn-CS"/>
        </w:rPr>
        <w:t xml:space="preserve"> снаг</w:t>
      </w:r>
      <w:r w:rsidRPr="00D8648D">
        <w:rPr>
          <w:sz w:val="24"/>
          <w:szCs w:val="24"/>
          <w:lang w:val="sr-Cyrl-CS"/>
        </w:rPr>
        <w:t>е</w:t>
      </w:r>
      <w:r w:rsidRPr="00D8648D">
        <w:rPr>
          <w:sz w:val="24"/>
          <w:szCs w:val="24"/>
          <w:lang w:val="sr-Latn-CS"/>
        </w:rPr>
        <w:t xml:space="preserve"> </w:t>
      </w:r>
      <w:r w:rsidRPr="00D8648D">
        <w:rPr>
          <w:sz w:val="24"/>
          <w:szCs w:val="24"/>
          <w:lang w:val="sr-Cyrl-RS"/>
        </w:rPr>
        <w:t>на мети о</w:t>
      </w:r>
      <w:r w:rsidRPr="00D8648D">
        <w:rPr>
          <w:sz w:val="24"/>
          <w:szCs w:val="24"/>
          <w:lang w:val="sr-Latn-CS"/>
        </w:rPr>
        <w:t xml:space="preserve">д </w:t>
      </w:r>
      <w:r w:rsidRPr="00D8648D">
        <w:rPr>
          <w:sz w:val="24"/>
          <w:szCs w:val="24"/>
          <w:lang w:val="sr-Cyrl-CS"/>
        </w:rPr>
        <w:t>1</w:t>
      </w:r>
      <w:r w:rsidRPr="00D8648D">
        <w:rPr>
          <w:sz w:val="24"/>
          <w:szCs w:val="24"/>
          <w:lang w:val="sr-Latn-CS"/>
        </w:rPr>
        <w:t xml:space="preserve"> </w:t>
      </w:r>
      <w:r w:rsidR="00A3774A">
        <w:rPr>
          <w:sz w:val="24"/>
          <w:szCs w:val="24"/>
          <w:lang w:val="sr-Latn-CS"/>
        </w:rPr>
        <w:t>k</w:t>
      </w:r>
      <w:r w:rsidRPr="00D8648D">
        <w:rPr>
          <w:sz w:val="24"/>
          <w:szCs w:val="24"/>
          <w:lang w:val="sr-Latn-CS"/>
        </w:rPr>
        <w:t>W</w:t>
      </w:r>
      <w:r w:rsidRPr="00D8648D">
        <w:rPr>
          <w:sz w:val="24"/>
          <w:szCs w:val="24"/>
          <w:lang w:val="sr-Cyrl-CS"/>
        </w:rPr>
        <w:t xml:space="preserve"> или веће за употребу у ласерском обогаћивању</w:t>
      </w:r>
      <w:r w:rsidRPr="00D8648D">
        <w:rPr>
          <w:sz w:val="24"/>
          <w:szCs w:val="24"/>
          <w:lang w:val="sr-Latn-CS"/>
        </w:rPr>
        <w:t>;</w:t>
      </w:r>
    </w:p>
    <w:p w14:paraId="4B1A9B17" w14:textId="77777777" w:rsidR="00D8648D" w:rsidRPr="00D8648D" w:rsidRDefault="00D8648D" w:rsidP="00593884">
      <w:pPr>
        <w:pStyle w:val="ListParagraph"/>
        <w:numPr>
          <w:ilvl w:val="0"/>
          <w:numId w:val="12"/>
        </w:numPr>
        <w:autoSpaceDE w:val="0"/>
        <w:autoSpaceDN w:val="0"/>
        <w:adjustRightInd w:val="0"/>
        <w:spacing w:after="120"/>
        <w:ind w:left="2552"/>
        <w:jc w:val="both"/>
        <w:rPr>
          <w:iCs/>
          <w:sz w:val="24"/>
          <w:szCs w:val="24"/>
          <w:lang w:val="sr-Latn-CS"/>
        </w:rPr>
      </w:pPr>
      <w:r w:rsidRPr="00D8648D">
        <w:rPr>
          <w:iCs/>
          <w:sz w:val="24"/>
          <w:szCs w:val="24"/>
          <w:lang w:val="sr-Latn-CS"/>
        </w:rPr>
        <w:t xml:space="preserve">Системи за руковање течним металом или паром метала уранијума посебно пројектовани или припремљени за руковање растопљеним уранијумом, растопљеним легурама уранијума или паром метала уранијума за употребу у ласерском обогаћивању и за то посебно пројектоване компоненте; </w:t>
      </w:r>
    </w:p>
    <w:p w14:paraId="56BC99C5" w14:textId="77777777" w:rsidR="00D8648D" w:rsidRPr="00B5726D" w:rsidRDefault="00D8648D" w:rsidP="00471B94">
      <w:pPr>
        <w:autoSpaceDE w:val="0"/>
        <w:autoSpaceDN w:val="0"/>
        <w:adjustRightInd w:val="0"/>
        <w:spacing w:after="120"/>
        <w:ind w:left="1844" w:firstLine="708"/>
        <w:rPr>
          <w:i/>
          <w:iCs/>
          <w:lang w:val="sr-Latn-CS"/>
        </w:rPr>
      </w:pPr>
      <w:r w:rsidRPr="00471B94">
        <w:rPr>
          <w:i/>
          <w:iCs/>
          <w:u w:val="single"/>
          <w:lang w:val="sr-Latn-CS"/>
        </w:rPr>
        <w:t>N.B</w:t>
      </w:r>
      <w:r w:rsidRPr="00471B94">
        <w:rPr>
          <w:iCs/>
          <w:u w:val="single"/>
          <w:lang w:val="sr-Latn-CS"/>
        </w:rPr>
        <w:t>.</w:t>
      </w:r>
      <w:r w:rsidRPr="00B5726D">
        <w:rPr>
          <w:i/>
          <w:iCs/>
          <w:lang w:val="sr-Latn-CS"/>
        </w:rPr>
        <w:t>:</w:t>
      </w:r>
      <w:r w:rsidRPr="00D8648D">
        <w:rPr>
          <w:iCs/>
          <w:lang w:val="sr-Latn-CS"/>
        </w:rPr>
        <w:t xml:space="preserve"> </w:t>
      </w:r>
      <w:r w:rsidRPr="00B5726D">
        <w:rPr>
          <w:i/>
          <w:iCs/>
          <w:lang w:val="sr-Latn-CS"/>
        </w:rPr>
        <w:t>Видети такође 2А225.</w:t>
      </w:r>
    </w:p>
    <w:p w14:paraId="1C64014C" w14:textId="48D43500" w:rsidR="00D8648D" w:rsidRDefault="00D8648D" w:rsidP="00593884">
      <w:pPr>
        <w:pStyle w:val="ListParagraph"/>
        <w:numPr>
          <w:ilvl w:val="0"/>
          <w:numId w:val="12"/>
        </w:numPr>
        <w:autoSpaceDE w:val="0"/>
        <w:autoSpaceDN w:val="0"/>
        <w:adjustRightInd w:val="0"/>
        <w:spacing w:after="120"/>
        <w:ind w:left="2552"/>
        <w:rPr>
          <w:iCs/>
          <w:sz w:val="24"/>
          <w:szCs w:val="24"/>
          <w:lang w:val="sr-Latn-CS"/>
        </w:rPr>
      </w:pPr>
      <w:r w:rsidRPr="00D8648D">
        <w:rPr>
          <w:iCs/>
          <w:sz w:val="24"/>
          <w:szCs w:val="24"/>
          <w:lang w:val="sr-Latn-CS"/>
        </w:rPr>
        <w:t xml:space="preserve">Сабирнице за прикупљање производа и остатака, за метални уранијум у растопљеном или чврстом стању, направљене или заштићене </w:t>
      </w:r>
      <w:r w:rsidRPr="00D8648D">
        <w:rPr>
          <w:iCs/>
          <w:sz w:val="24"/>
          <w:szCs w:val="24"/>
          <w:lang w:val="sr-Latn-CS"/>
        </w:rPr>
        <w:lastRenderedPageBreak/>
        <w:t xml:space="preserve">материјалима отпорним на топлоту и корозију изазвану или уранијумом у стању паре или течности, као што су графит пресвучен итријумом или тантал; </w:t>
      </w:r>
    </w:p>
    <w:p w14:paraId="6F4800D9" w14:textId="0B4D2339" w:rsidR="00A3774A" w:rsidRPr="00A3774A" w:rsidRDefault="00A3774A" w:rsidP="00A3774A">
      <w:pPr>
        <w:pStyle w:val="ListParagraph"/>
        <w:autoSpaceDE w:val="0"/>
        <w:autoSpaceDN w:val="0"/>
        <w:adjustRightInd w:val="0"/>
        <w:spacing w:after="120"/>
        <w:ind w:left="0"/>
        <w:rPr>
          <w:b/>
          <w:iCs/>
          <w:sz w:val="24"/>
          <w:szCs w:val="24"/>
          <w:lang w:val="sr-Latn-CS"/>
        </w:rPr>
      </w:pPr>
      <w:r w:rsidRPr="00A3774A">
        <w:rPr>
          <w:b/>
          <w:iCs/>
          <w:sz w:val="24"/>
          <w:szCs w:val="24"/>
          <w:lang w:val="sr-Latn-CS"/>
        </w:rPr>
        <w:t>0B001</w:t>
      </w:r>
    </w:p>
    <w:p w14:paraId="43927536" w14:textId="3A81F61D" w:rsidR="00D8648D" w:rsidRDefault="00D8648D" w:rsidP="00593884">
      <w:pPr>
        <w:pStyle w:val="ListParagraph"/>
        <w:numPr>
          <w:ilvl w:val="0"/>
          <w:numId w:val="12"/>
        </w:numPr>
        <w:autoSpaceDE w:val="0"/>
        <w:autoSpaceDN w:val="0"/>
        <w:adjustRightInd w:val="0"/>
        <w:spacing w:after="120"/>
        <w:ind w:left="2552"/>
        <w:rPr>
          <w:iCs/>
          <w:sz w:val="24"/>
          <w:szCs w:val="24"/>
          <w:lang w:val="sr-Latn-CS"/>
        </w:rPr>
      </w:pPr>
      <w:r w:rsidRPr="00D8648D">
        <w:rPr>
          <w:iCs/>
          <w:sz w:val="24"/>
          <w:szCs w:val="24"/>
          <w:lang w:val="sr-Latn-CS"/>
        </w:rPr>
        <w:t xml:space="preserve">Кућишта сепараторског модула (цилиндрични или правоугаони судови) за смештање извора паре металног уранијума, електронског топа и колектора производа и остатака из процеса; </w:t>
      </w:r>
    </w:p>
    <w:p w14:paraId="64A75FB9" w14:textId="06A4DECD" w:rsidR="00D8648D" w:rsidRPr="00D8648D" w:rsidRDefault="00A3774A" w:rsidP="00593884">
      <w:pPr>
        <w:pStyle w:val="ListParagraph"/>
        <w:numPr>
          <w:ilvl w:val="0"/>
          <w:numId w:val="12"/>
        </w:numPr>
        <w:autoSpaceDE w:val="0"/>
        <w:autoSpaceDN w:val="0"/>
        <w:adjustRightInd w:val="0"/>
        <w:spacing w:after="120"/>
        <w:ind w:left="2552"/>
        <w:rPr>
          <w:iCs/>
          <w:sz w:val="24"/>
          <w:szCs w:val="24"/>
          <w:lang w:val="sr-Latn-CS"/>
        </w:rPr>
      </w:pPr>
      <w:r>
        <w:rPr>
          <w:iCs/>
          <w:sz w:val="24"/>
          <w:szCs w:val="24"/>
          <w:lang w:val="sr-Latn-CS"/>
        </w:rPr>
        <w:t>„</w:t>
      </w:r>
      <w:r w:rsidR="00D8648D" w:rsidRPr="00D8648D">
        <w:rPr>
          <w:iCs/>
          <w:sz w:val="24"/>
          <w:szCs w:val="24"/>
          <w:lang w:val="sr-Latn-CS"/>
        </w:rPr>
        <w:t xml:space="preserve">Ласери” или ласерски системи посебно пројектовани или припремљени за сепарацију изотопа уранијума са стабилизацијом </w:t>
      </w:r>
      <w:r w:rsidR="002952FC" w:rsidRPr="00D8648D">
        <w:rPr>
          <w:iCs/>
          <w:sz w:val="24"/>
          <w:szCs w:val="24"/>
          <w:lang w:val="sr-Latn-CS"/>
        </w:rPr>
        <w:t xml:space="preserve">фреквенције </w:t>
      </w:r>
      <w:r w:rsidR="00D8648D" w:rsidRPr="00D8648D">
        <w:rPr>
          <w:iCs/>
          <w:sz w:val="24"/>
          <w:szCs w:val="24"/>
          <w:lang w:val="sr-Latn-CS"/>
        </w:rPr>
        <w:t xml:space="preserve">спектра за рад у дужим временским периодима; </w:t>
      </w:r>
    </w:p>
    <w:p w14:paraId="3B5E1B0C" w14:textId="4B7C2411" w:rsidR="00D8648D" w:rsidRDefault="00D8648D" w:rsidP="00593884">
      <w:pPr>
        <w:autoSpaceDE w:val="0"/>
        <w:autoSpaceDN w:val="0"/>
        <w:adjustRightInd w:val="0"/>
        <w:spacing w:after="120"/>
        <w:ind w:left="1844" w:firstLine="708"/>
        <w:rPr>
          <w:iCs/>
          <w:lang w:val="sr-Latn-CS"/>
        </w:rPr>
      </w:pPr>
      <w:r w:rsidRPr="00471B94">
        <w:rPr>
          <w:i/>
          <w:iCs/>
          <w:u w:val="single"/>
          <w:lang w:val="sr-Latn-CS"/>
        </w:rPr>
        <w:t>N.B</w:t>
      </w:r>
      <w:r w:rsidRPr="00D8648D">
        <w:rPr>
          <w:iCs/>
          <w:lang w:val="sr-Latn-CS"/>
        </w:rPr>
        <w:t xml:space="preserve">.: </w:t>
      </w:r>
      <w:r w:rsidRPr="008820D2">
        <w:rPr>
          <w:i/>
          <w:iCs/>
          <w:lang w:val="sr-Latn-CS"/>
        </w:rPr>
        <w:t>Видети такође 6А005 и 6А205.</w:t>
      </w:r>
      <w:r>
        <w:rPr>
          <w:iCs/>
          <w:lang w:val="sr-Latn-CS"/>
        </w:rPr>
        <w:t xml:space="preserve"> </w:t>
      </w:r>
    </w:p>
    <w:p w14:paraId="6B1BCE2E" w14:textId="77777777" w:rsidR="00C660C5" w:rsidRDefault="00C660C5" w:rsidP="00195A2B">
      <w:pPr>
        <w:autoSpaceDE w:val="0"/>
        <w:autoSpaceDN w:val="0"/>
        <w:adjustRightInd w:val="0"/>
        <w:rPr>
          <w:b/>
          <w:bCs/>
          <w:lang w:val="sr-Latn-CS"/>
        </w:rPr>
      </w:pPr>
    </w:p>
    <w:p w14:paraId="3100E57F" w14:textId="55711BE5" w:rsidR="009551DD" w:rsidRPr="005C014B" w:rsidRDefault="00195A2B" w:rsidP="00195A2B">
      <w:pPr>
        <w:autoSpaceDE w:val="0"/>
        <w:autoSpaceDN w:val="0"/>
        <w:adjustRightInd w:val="0"/>
        <w:rPr>
          <w:b/>
          <w:lang w:val="sr-Cyrl-RS"/>
        </w:rPr>
      </w:pPr>
      <w:r>
        <w:rPr>
          <w:b/>
          <w:bCs/>
          <w:lang w:val="sr-Latn-CS"/>
        </w:rPr>
        <w:tab/>
      </w:r>
      <w:r>
        <w:rPr>
          <w:b/>
          <w:bCs/>
          <w:lang w:val="sr-Latn-CS"/>
        </w:rPr>
        <w:tab/>
      </w:r>
      <w:r w:rsidR="00AD74AC">
        <w:rPr>
          <w:rFonts w:cs="IKFMMN+TimesNewRoman"/>
          <w:b/>
          <w:lang w:val="sr-Latn-CS"/>
        </w:rPr>
        <w:t>h</w:t>
      </w:r>
      <w:r w:rsidR="00766115" w:rsidRPr="005C014B">
        <w:rPr>
          <w:rFonts w:cs="IKFMMN+TimesNewRoman"/>
          <w:b/>
          <w:lang w:val="sr-Latn-CS"/>
        </w:rPr>
        <w:t>.</w:t>
      </w:r>
      <w:r w:rsidR="00766115" w:rsidRPr="00CA50FE">
        <w:rPr>
          <w:lang w:val="sr-Latn-CS"/>
        </w:rPr>
        <w:t xml:space="preserve"> </w:t>
      </w:r>
      <w:r w:rsidR="00B5726D">
        <w:rPr>
          <w:lang w:val="sr-Latn-CS"/>
        </w:rPr>
        <w:tab/>
      </w:r>
      <w:r w:rsidR="00766115" w:rsidRPr="005C014B">
        <w:rPr>
          <w:b/>
          <w:lang w:val="sr-Latn-CS"/>
        </w:rPr>
        <w:t xml:space="preserve">Опрема и делови, посебно пројектовани или припремљени за </w:t>
      </w:r>
      <w:r w:rsidR="00766115" w:rsidRPr="005C014B">
        <w:rPr>
          <w:b/>
          <w:lang w:val="sr-Cyrl-RS"/>
        </w:rPr>
        <w:t xml:space="preserve">поступке </w:t>
      </w:r>
    </w:p>
    <w:p w14:paraId="4601A836" w14:textId="7F80B2B9" w:rsidR="00766115" w:rsidRDefault="009551DD" w:rsidP="00766115">
      <w:pPr>
        <w:autoSpaceDE w:val="0"/>
        <w:autoSpaceDN w:val="0"/>
        <w:adjustRightInd w:val="0"/>
        <w:spacing w:after="120"/>
        <w:ind w:left="709"/>
        <w:rPr>
          <w:b/>
          <w:lang w:val="sr-Latn-CS"/>
        </w:rPr>
      </w:pPr>
      <w:r w:rsidRPr="005C014B">
        <w:rPr>
          <w:rFonts w:cs="IKFMMN+TimesNewRoman"/>
          <w:b/>
          <w:lang w:val="sr-Latn-CS"/>
        </w:rPr>
        <w:t xml:space="preserve">   </w:t>
      </w:r>
      <w:r w:rsidR="00B5726D">
        <w:rPr>
          <w:rFonts w:cs="IKFMMN+TimesNewRoman"/>
          <w:b/>
          <w:lang w:val="sr-Latn-CS"/>
        </w:rPr>
        <w:tab/>
      </w:r>
      <w:r w:rsidR="00593884">
        <w:rPr>
          <w:rFonts w:cs="IKFMMN+TimesNewRoman"/>
          <w:b/>
          <w:lang w:val="sr-Latn-CS"/>
        </w:rPr>
        <w:tab/>
      </w:r>
      <w:r w:rsidRPr="005C014B">
        <w:rPr>
          <w:rFonts w:cs="IKFMMN+TimesNewRoman"/>
          <w:b/>
          <w:lang w:val="sr-Latn-CS"/>
        </w:rPr>
        <w:t xml:space="preserve"> </w:t>
      </w:r>
      <w:r w:rsidR="00766115" w:rsidRPr="005C014B">
        <w:rPr>
          <w:b/>
          <w:lang w:val="sr-Cyrl-RS"/>
        </w:rPr>
        <w:t xml:space="preserve">молекуларног ласерског одвајања изотопа </w:t>
      </w:r>
      <w:r w:rsidR="00766115" w:rsidRPr="005C014B">
        <w:rPr>
          <w:b/>
          <w:lang w:val="sr-Latn-CS"/>
        </w:rPr>
        <w:t>као што следи:</w:t>
      </w:r>
    </w:p>
    <w:p w14:paraId="603D10A9" w14:textId="2698135F" w:rsidR="00766115" w:rsidRPr="00766115" w:rsidRDefault="00766115" w:rsidP="00593884">
      <w:pPr>
        <w:pStyle w:val="ListParagraph"/>
        <w:numPr>
          <w:ilvl w:val="0"/>
          <w:numId w:val="13"/>
        </w:numPr>
        <w:autoSpaceDE w:val="0"/>
        <w:autoSpaceDN w:val="0"/>
        <w:adjustRightInd w:val="0"/>
        <w:spacing w:after="120"/>
        <w:ind w:left="2552"/>
        <w:rPr>
          <w:iCs/>
          <w:sz w:val="24"/>
          <w:szCs w:val="24"/>
          <w:lang w:val="sr-Latn-CS"/>
        </w:rPr>
      </w:pPr>
      <w:r w:rsidRPr="00766115">
        <w:rPr>
          <w:sz w:val="24"/>
          <w:szCs w:val="24"/>
          <w:lang w:val="sr-Latn-CS"/>
        </w:rPr>
        <w:t>Надзвучне експанзионе млазнице за расхлађивање смеша UF</w:t>
      </w:r>
      <w:r w:rsidRPr="00766115">
        <w:rPr>
          <w:position w:val="-4"/>
          <w:sz w:val="24"/>
          <w:szCs w:val="24"/>
          <w:vertAlign w:val="subscript"/>
          <w:lang w:val="sr-Latn-CS"/>
        </w:rPr>
        <w:t xml:space="preserve">6 </w:t>
      </w:r>
      <w:r w:rsidRPr="00766115">
        <w:rPr>
          <w:sz w:val="24"/>
          <w:szCs w:val="24"/>
          <w:lang w:val="sr-Latn-CS"/>
        </w:rPr>
        <w:t>и носећег гаса до 150 К (-123 °C) и ниже, направљене од “материјала отпорних на корозију изазвану деловањем UF</w:t>
      </w:r>
      <w:r w:rsidRPr="00766115">
        <w:rPr>
          <w:position w:val="-4"/>
          <w:sz w:val="24"/>
          <w:szCs w:val="24"/>
          <w:vertAlign w:val="subscript"/>
          <w:lang w:val="sr-Latn-CS"/>
        </w:rPr>
        <w:t>6</w:t>
      </w:r>
      <w:r w:rsidRPr="00766115">
        <w:rPr>
          <w:sz w:val="24"/>
          <w:szCs w:val="24"/>
          <w:lang w:val="sr-Latn-CS"/>
        </w:rPr>
        <w:t>”;</w:t>
      </w:r>
    </w:p>
    <w:p w14:paraId="64C5D26F" w14:textId="77777777"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Компоненте или уређаји за сакупљање производа или остатака посебно пројектовани или припремљени за прикупљање материјала од уранијума или уранијумских остатака након осветљивања ласерским зрачењем, направљени од “материјала отпорних на корозију изазвану деловањем UF6”; </w:t>
      </w:r>
    </w:p>
    <w:p w14:paraId="1426D0E2" w14:textId="19B75AF7"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Компресори направљени од, или заштићени “материјалима отпорним на корозију изазвану деловањем UF6” и заптивке за њихове ротирајуће осовине; </w:t>
      </w:r>
    </w:p>
    <w:p w14:paraId="30281870" w14:textId="798B7ABA"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Опрема за флуоровање UF5 (чврст) у UF6 (гас); </w:t>
      </w:r>
    </w:p>
    <w:p w14:paraId="0D3E4C38" w14:textId="2994730B" w:rsidR="00766115" w:rsidRP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Процесни системи за издвајање UF6 из носећег гаса (нпр. азота, аргона или другог гаса) укључујући: </w:t>
      </w:r>
    </w:p>
    <w:p w14:paraId="29FEB76B" w14:textId="3BEBF336" w:rsidR="00766115" w:rsidRPr="00766115" w:rsidRDefault="004748CC" w:rsidP="00471B94">
      <w:pPr>
        <w:autoSpaceDE w:val="0"/>
        <w:autoSpaceDN w:val="0"/>
        <w:adjustRightInd w:val="0"/>
        <w:spacing w:after="120"/>
        <w:ind w:left="2837" w:hanging="285"/>
        <w:rPr>
          <w:iCs/>
          <w:lang w:val="sr-Latn-CS"/>
        </w:rPr>
      </w:pPr>
      <w:r>
        <w:rPr>
          <w:iCs/>
          <w:lang w:val="sr-Latn-CS"/>
        </w:rPr>
        <w:t>a</w:t>
      </w:r>
      <w:r w:rsidR="00766115" w:rsidRPr="00766115">
        <w:rPr>
          <w:iCs/>
          <w:lang w:val="sr-Latn-CS"/>
        </w:rPr>
        <w:t xml:space="preserve">. </w:t>
      </w:r>
      <w:r w:rsidR="00471B94">
        <w:rPr>
          <w:iCs/>
          <w:lang w:val="sr-Cyrl-RS"/>
        </w:rPr>
        <w:tab/>
      </w:r>
      <w:r w:rsidR="00766115" w:rsidRPr="00766115">
        <w:rPr>
          <w:iCs/>
          <w:lang w:val="sr-Latn-CS"/>
        </w:rPr>
        <w:t xml:space="preserve">Криогене измењиваче топлоте и криосепараторе за радне температуре од </w:t>
      </w:r>
      <w:r w:rsidR="008061EF">
        <w:rPr>
          <w:iCs/>
          <w:lang w:val="sr-Latn-CS"/>
        </w:rPr>
        <w:t xml:space="preserve"> </w:t>
      </w:r>
      <w:r w:rsidR="00766115" w:rsidRPr="00766115">
        <w:rPr>
          <w:iCs/>
          <w:lang w:val="sr-Latn-CS"/>
        </w:rPr>
        <w:t xml:space="preserve">153 К (-120 °C) и ниже; </w:t>
      </w:r>
    </w:p>
    <w:p w14:paraId="2BCF4AC1" w14:textId="17262954" w:rsidR="00766115" w:rsidRPr="00766115" w:rsidRDefault="004748CC" w:rsidP="00593884">
      <w:pPr>
        <w:autoSpaceDE w:val="0"/>
        <w:autoSpaceDN w:val="0"/>
        <w:adjustRightInd w:val="0"/>
        <w:spacing w:after="120"/>
        <w:ind w:left="2127" w:firstLine="425"/>
        <w:rPr>
          <w:iCs/>
          <w:lang w:val="sr-Latn-CS"/>
        </w:rPr>
      </w:pPr>
      <w:r>
        <w:rPr>
          <w:iCs/>
          <w:lang w:val="sr-Latn-CS"/>
        </w:rPr>
        <w:t>b</w:t>
      </w:r>
      <w:r w:rsidR="00766115" w:rsidRPr="00766115">
        <w:rPr>
          <w:iCs/>
          <w:lang w:val="sr-Latn-CS"/>
        </w:rPr>
        <w:t xml:space="preserve">. </w:t>
      </w:r>
      <w:r w:rsidR="00471B94">
        <w:rPr>
          <w:iCs/>
          <w:lang w:val="sr-Cyrl-RS"/>
        </w:rPr>
        <w:tab/>
      </w:r>
      <w:r w:rsidR="00766115" w:rsidRPr="00766115">
        <w:rPr>
          <w:iCs/>
          <w:lang w:val="sr-Latn-CS"/>
        </w:rPr>
        <w:t xml:space="preserve">Системе за хлађење за радне температуре од 153 К (-120 °C) и ниже; </w:t>
      </w:r>
    </w:p>
    <w:p w14:paraId="4A73A182" w14:textId="25B2A998" w:rsidR="00766115" w:rsidRPr="00766115" w:rsidRDefault="004748CC" w:rsidP="00593884">
      <w:pPr>
        <w:autoSpaceDE w:val="0"/>
        <w:autoSpaceDN w:val="0"/>
        <w:adjustRightInd w:val="0"/>
        <w:spacing w:after="120"/>
        <w:ind w:left="2127" w:firstLine="425"/>
        <w:rPr>
          <w:iCs/>
          <w:lang w:val="sr-Latn-CS"/>
        </w:rPr>
      </w:pPr>
      <w:r>
        <w:rPr>
          <w:iCs/>
          <w:lang w:val="sr-Latn-CS"/>
        </w:rPr>
        <w:t>c</w:t>
      </w:r>
      <w:r w:rsidR="00766115" w:rsidRPr="00766115">
        <w:rPr>
          <w:iCs/>
          <w:lang w:val="sr-Latn-CS"/>
        </w:rPr>
        <w:t xml:space="preserve">. Хладне трапове (сабирнике) за UF6 способне за смрзавање UF6; </w:t>
      </w:r>
    </w:p>
    <w:p w14:paraId="5107D86F" w14:textId="5EC56894" w:rsidR="00766115" w:rsidRDefault="00A3774A" w:rsidP="00593884">
      <w:pPr>
        <w:pStyle w:val="ListParagraph"/>
        <w:numPr>
          <w:ilvl w:val="0"/>
          <w:numId w:val="13"/>
        </w:numPr>
        <w:autoSpaceDE w:val="0"/>
        <w:autoSpaceDN w:val="0"/>
        <w:adjustRightInd w:val="0"/>
        <w:spacing w:after="120"/>
        <w:ind w:left="2552"/>
        <w:rPr>
          <w:iCs/>
          <w:sz w:val="24"/>
          <w:szCs w:val="24"/>
          <w:lang w:val="sr-Latn-CS"/>
        </w:rPr>
      </w:pPr>
      <w:r>
        <w:rPr>
          <w:iCs/>
          <w:sz w:val="24"/>
          <w:szCs w:val="24"/>
          <w:lang w:val="sr-Latn-CS"/>
        </w:rPr>
        <w:t>„</w:t>
      </w:r>
      <w:r w:rsidR="00766115" w:rsidRPr="00766115">
        <w:rPr>
          <w:iCs/>
          <w:sz w:val="24"/>
          <w:szCs w:val="24"/>
          <w:lang w:val="sr-Latn-CS"/>
        </w:rPr>
        <w:t xml:space="preserve">Ласери” или </w:t>
      </w:r>
      <w:r>
        <w:rPr>
          <w:iCs/>
          <w:sz w:val="24"/>
          <w:szCs w:val="24"/>
          <w:lang w:val="sr-Latn-CS"/>
        </w:rPr>
        <w:t>„</w:t>
      </w:r>
      <w:r w:rsidR="00766115" w:rsidRPr="00766115">
        <w:rPr>
          <w:iCs/>
          <w:sz w:val="24"/>
          <w:szCs w:val="24"/>
          <w:lang w:val="sr-Latn-CS"/>
        </w:rPr>
        <w:t xml:space="preserve">ласерски” системи посебно пројектовани или припремљени за раздвајање изотопа уранијума са стабилизацијом </w:t>
      </w:r>
      <w:r w:rsidR="002952FC" w:rsidRPr="00766115">
        <w:rPr>
          <w:iCs/>
          <w:sz w:val="24"/>
          <w:szCs w:val="24"/>
          <w:lang w:val="sr-Latn-CS"/>
        </w:rPr>
        <w:t xml:space="preserve">фреквенције </w:t>
      </w:r>
      <w:r w:rsidR="00766115" w:rsidRPr="00766115">
        <w:rPr>
          <w:iCs/>
          <w:sz w:val="24"/>
          <w:szCs w:val="24"/>
          <w:lang w:val="sr-Latn-CS"/>
        </w:rPr>
        <w:t xml:space="preserve">спектра за рад у дужим временским периодима; </w:t>
      </w:r>
    </w:p>
    <w:p w14:paraId="71CEE09F" w14:textId="3506FCDB" w:rsidR="00766115" w:rsidRPr="005C014B" w:rsidRDefault="00766115" w:rsidP="00593884">
      <w:pPr>
        <w:autoSpaceDE w:val="0"/>
        <w:autoSpaceDN w:val="0"/>
        <w:adjustRightInd w:val="0"/>
        <w:spacing w:after="120"/>
        <w:ind w:left="1844" w:firstLine="708"/>
        <w:rPr>
          <w:iCs/>
          <w:lang w:val="sr-Latn-CS"/>
        </w:rPr>
      </w:pPr>
      <w:r w:rsidRPr="00471B94">
        <w:rPr>
          <w:i/>
          <w:iCs/>
          <w:u w:val="single"/>
          <w:lang w:val="sr-Latn-CS"/>
        </w:rPr>
        <w:t>N.B.</w:t>
      </w:r>
      <w:r w:rsidRPr="005C014B">
        <w:rPr>
          <w:i/>
          <w:iCs/>
          <w:lang w:val="sr-Latn-CS"/>
        </w:rPr>
        <w:t>: Видети такође 6А005 и 6А205.</w:t>
      </w:r>
    </w:p>
    <w:p w14:paraId="16E251A8" w14:textId="52915D11" w:rsidR="009551DD" w:rsidRDefault="002F7BC0" w:rsidP="002F7BC0">
      <w:pPr>
        <w:pStyle w:val="ListParagraph"/>
        <w:autoSpaceDE w:val="0"/>
        <w:autoSpaceDN w:val="0"/>
        <w:adjustRightInd w:val="0"/>
        <w:ind w:left="0"/>
        <w:rPr>
          <w:b/>
          <w:sz w:val="24"/>
          <w:szCs w:val="24"/>
          <w:lang w:val="sr-Cyrl-RS"/>
        </w:rPr>
      </w:pPr>
      <w:r>
        <w:rPr>
          <w:b/>
          <w:bCs/>
          <w:sz w:val="24"/>
          <w:szCs w:val="24"/>
          <w:lang w:val="sr-Latn-CS"/>
        </w:rPr>
        <w:tab/>
      </w:r>
      <w:r>
        <w:rPr>
          <w:b/>
          <w:bCs/>
          <w:sz w:val="24"/>
          <w:szCs w:val="24"/>
          <w:lang w:val="sr-Latn-CS"/>
        </w:rPr>
        <w:tab/>
      </w:r>
      <w:r w:rsidR="004748CC">
        <w:rPr>
          <w:b/>
          <w:sz w:val="24"/>
          <w:szCs w:val="24"/>
          <w:lang w:val="sr-Latn-CS"/>
        </w:rPr>
        <w:t>i</w:t>
      </w:r>
      <w:r w:rsidR="008820D2" w:rsidRPr="005C014B">
        <w:rPr>
          <w:b/>
          <w:sz w:val="24"/>
          <w:szCs w:val="24"/>
          <w:lang w:val="sr-Latn-CS"/>
        </w:rPr>
        <w:t>.</w:t>
      </w:r>
      <w:r w:rsidR="008820D2" w:rsidRPr="008820D2">
        <w:rPr>
          <w:sz w:val="24"/>
          <w:szCs w:val="24"/>
          <w:lang w:val="sr-Latn-CS"/>
        </w:rPr>
        <w:t xml:space="preserve">  </w:t>
      </w:r>
      <w:r w:rsidR="00B5726D">
        <w:rPr>
          <w:sz w:val="24"/>
          <w:szCs w:val="24"/>
          <w:lang w:val="sr-Latn-CS"/>
        </w:rPr>
        <w:tab/>
      </w:r>
      <w:r w:rsidR="008820D2" w:rsidRPr="008820D2">
        <w:rPr>
          <w:b/>
          <w:sz w:val="24"/>
          <w:szCs w:val="24"/>
          <w:lang w:val="sr-Latn-CS"/>
        </w:rPr>
        <w:t>Опрема и делови, посебно пројектовани или припремљени за процес</w:t>
      </w:r>
      <w:r w:rsidR="008820D2" w:rsidRPr="008820D2">
        <w:rPr>
          <w:b/>
          <w:sz w:val="24"/>
          <w:szCs w:val="24"/>
          <w:lang w:val="sr-Cyrl-RS"/>
        </w:rPr>
        <w:t xml:space="preserve"> </w:t>
      </w:r>
    </w:p>
    <w:p w14:paraId="1D6CCD1B" w14:textId="341363E3" w:rsidR="008820D2" w:rsidRDefault="009551DD" w:rsidP="008820D2">
      <w:pPr>
        <w:pStyle w:val="ListParagraph"/>
        <w:autoSpaceDE w:val="0"/>
        <w:autoSpaceDN w:val="0"/>
        <w:adjustRightInd w:val="0"/>
        <w:spacing w:after="120"/>
        <w:ind w:left="709"/>
        <w:rPr>
          <w:b/>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Pr="009B68F8">
        <w:rPr>
          <w:b/>
          <w:sz w:val="24"/>
          <w:szCs w:val="24"/>
        </w:rPr>
        <w:t xml:space="preserve"> </w:t>
      </w:r>
      <w:r w:rsidR="008820D2" w:rsidRPr="008820D2">
        <w:rPr>
          <w:b/>
          <w:sz w:val="24"/>
          <w:szCs w:val="24"/>
          <w:lang w:val="sr-Cyrl-RS"/>
        </w:rPr>
        <w:t xml:space="preserve">сепарације </w:t>
      </w:r>
      <w:r w:rsidR="008820D2" w:rsidRPr="008820D2">
        <w:rPr>
          <w:b/>
          <w:sz w:val="24"/>
          <w:szCs w:val="24"/>
          <w:lang w:val="sr-Latn-CS"/>
        </w:rPr>
        <w:t>плазм</w:t>
      </w:r>
      <w:r w:rsidR="008820D2" w:rsidRPr="008820D2">
        <w:rPr>
          <w:b/>
          <w:sz w:val="24"/>
          <w:szCs w:val="24"/>
          <w:lang w:val="sr-Cyrl-RS"/>
        </w:rPr>
        <w:t>е</w:t>
      </w:r>
      <w:r w:rsidR="008820D2" w:rsidRPr="008820D2">
        <w:rPr>
          <w:b/>
          <w:sz w:val="24"/>
          <w:szCs w:val="24"/>
          <w:lang w:val="sr-Latn-CS"/>
        </w:rPr>
        <w:t>, као што следи:</w:t>
      </w:r>
    </w:p>
    <w:p w14:paraId="1D7C0A10" w14:textId="3C897192" w:rsidR="00F2272D" w:rsidRPr="005F5D02" w:rsidRDefault="00F2272D" w:rsidP="00593884">
      <w:pPr>
        <w:pStyle w:val="ListParagraph"/>
        <w:numPr>
          <w:ilvl w:val="0"/>
          <w:numId w:val="14"/>
        </w:numPr>
        <w:autoSpaceDE w:val="0"/>
        <w:autoSpaceDN w:val="0"/>
        <w:adjustRightInd w:val="0"/>
        <w:spacing w:after="120"/>
        <w:ind w:left="2552"/>
        <w:jc w:val="both"/>
        <w:rPr>
          <w:iCs/>
          <w:sz w:val="24"/>
          <w:szCs w:val="24"/>
          <w:lang w:val="sr-Latn-CS"/>
        </w:rPr>
      </w:pPr>
      <w:r w:rsidRPr="00F2272D">
        <w:rPr>
          <w:sz w:val="24"/>
          <w:szCs w:val="24"/>
          <w:lang w:val="sr-Latn-CS"/>
        </w:rPr>
        <w:t>Микроталасни извори енергије и антене за производњу или убрзавање јона, излазне фреквенције веће од 30 GHz</w:t>
      </w:r>
      <w:r w:rsidRPr="00F2272D">
        <w:rPr>
          <w:sz w:val="24"/>
          <w:szCs w:val="24"/>
          <w:lang w:val="sr-Cyrl-CS"/>
        </w:rPr>
        <w:t>,</w:t>
      </w:r>
      <w:r w:rsidRPr="00F2272D">
        <w:rPr>
          <w:sz w:val="24"/>
          <w:szCs w:val="24"/>
          <w:lang w:val="sr-Latn-CS"/>
        </w:rPr>
        <w:t xml:space="preserve"> и са </w:t>
      </w:r>
      <w:r w:rsidRPr="00F2272D">
        <w:rPr>
          <w:sz w:val="24"/>
          <w:szCs w:val="24"/>
          <w:lang w:val="sr-Cyrl-RS"/>
        </w:rPr>
        <w:t>средњом</w:t>
      </w:r>
      <w:r w:rsidRPr="00F2272D">
        <w:rPr>
          <w:sz w:val="24"/>
          <w:szCs w:val="24"/>
          <w:lang w:val="sr-Latn-CS"/>
        </w:rPr>
        <w:t xml:space="preserve"> излазном снагом већом од 50 кW;</w:t>
      </w:r>
    </w:p>
    <w:p w14:paraId="74010BED" w14:textId="77777777"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lastRenderedPageBreak/>
        <w:t xml:space="preserve">Радиофреквентни калеми за побуду јона за фреквенције изнад 100 kHz и способни за рад при средњим снагама већим од 40кW; </w:t>
      </w:r>
    </w:p>
    <w:p w14:paraId="69E69E77" w14:textId="77777777"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Системи за генерисање плазме уранијума;</w:t>
      </w:r>
    </w:p>
    <w:p w14:paraId="3AD71A09" w14:textId="27372633"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 xml:space="preserve"> Не користи се;</w:t>
      </w:r>
    </w:p>
    <w:p w14:paraId="5649E76E" w14:textId="38F0242B" w:rsidR="00A3774A" w:rsidRPr="00A3774A" w:rsidRDefault="00A3774A" w:rsidP="00A3774A">
      <w:pPr>
        <w:pStyle w:val="ListParagraph"/>
        <w:autoSpaceDE w:val="0"/>
        <w:autoSpaceDN w:val="0"/>
        <w:adjustRightInd w:val="0"/>
        <w:spacing w:after="120"/>
        <w:ind w:left="0"/>
        <w:jc w:val="both"/>
        <w:rPr>
          <w:b/>
          <w:iCs/>
          <w:sz w:val="24"/>
          <w:szCs w:val="24"/>
          <w:lang w:val="sr-Latn-CS"/>
        </w:rPr>
      </w:pPr>
      <w:r w:rsidRPr="00A3774A">
        <w:rPr>
          <w:b/>
          <w:iCs/>
          <w:sz w:val="24"/>
          <w:szCs w:val="24"/>
          <w:lang w:val="sr-Latn-CS"/>
        </w:rPr>
        <w:t>0B001</w:t>
      </w:r>
    </w:p>
    <w:p w14:paraId="690E9E70" w14:textId="547F47A5"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Сабирнице за прикупљање производа и остатака, за метални уранијум у чврстом стању, направљене или заштићене материјалима отпорним на топлоту и корозију изазвану уранијумом у стању паре, као што су графит пресвучен итријумом или тантал;</w:t>
      </w:r>
    </w:p>
    <w:p w14:paraId="0DA6A2FD" w14:textId="0D726192" w:rsidR="00F2272D" w:rsidRP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Кућишта сепарационог модула (цилиндрична) за смештање извора плазме уранијума, калема за радиофреквентну побуду и колектора производа и остатака, и направљени од одговарајућег немагнетног материјала (нпр. нерђајућег челика);</w:t>
      </w:r>
    </w:p>
    <w:p w14:paraId="7F2E0F5C" w14:textId="77777777" w:rsidR="00752898" w:rsidRDefault="00752898" w:rsidP="00195A2B">
      <w:pPr>
        <w:autoSpaceDE w:val="0"/>
        <w:autoSpaceDN w:val="0"/>
        <w:adjustRightInd w:val="0"/>
        <w:rPr>
          <w:b/>
          <w:bCs/>
          <w:lang w:val="sr-Latn-CS"/>
        </w:rPr>
      </w:pPr>
    </w:p>
    <w:p w14:paraId="455B3678" w14:textId="337C086A" w:rsidR="009551DD" w:rsidRPr="005C014B" w:rsidRDefault="00195A2B" w:rsidP="00195A2B">
      <w:pPr>
        <w:autoSpaceDE w:val="0"/>
        <w:autoSpaceDN w:val="0"/>
        <w:adjustRightInd w:val="0"/>
        <w:rPr>
          <w:b/>
          <w:lang w:val="sr-Cyrl-RS"/>
        </w:rPr>
      </w:pPr>
      <w:r>
        <w:rPr>
          <w:b/>
          <w:bCs/>
          <w:lang w:val="sr-Latn-CS"/>
        </w:rPr>
        <w:tab/>
      </w:r>
      <w:r>
        <w:rPr>
          <w:b/>
          <w:bCs/>
          <w:lang w:val="sr-Latn-CS"/>
        </w:rPr>
        <w:tab/>
      </w:r>
      <w:r w:rsidR="004748CC">
        <w:rPr>
          <w:b/>
        </w:rPr>
        <w:t>j</w:t>
      </w:r>
      <w:r w:rsidR="00F210EB" w:rsidRPr="005C014B">
        <w:rPr>
          <w:b/>
          <w:lang w:val="sr-Cyrl-RS"/>
        </w:rPr>
        <w:t>.</w:t>
      </w:r>
      <w:r w:rsidR="00B5726D">
        <w:rPr>
          <w:b/>
          <w:lang w:val="sr-Cyrl-RS"/>
        </w:rPr>
        <w:tab/>
      </w:r>
      <w:r w:rsidR="00F210EB" w:rsidRPr="005C014B">
        <w:rPr>
          <w:b/>
          <w:lang w:val="sr-Latn-CS"/>
        </w:rPr>
        <w:t xml:space="preserve">Опрема и делови, посебно пројектовани или припремљени за </w:t>
      </w:r>
      <w:r w:rsidR="00F210EB" w:rsidRPr="005C014B">
        <w:rPr>
          <w:b/>
          <w:lang w:val="sr-Cyrl-RS"/>
        </w:rPr>
        <w:t xml:space="preserve">процес </w:t>
      </w:r>
    </w:p>
    <w:p w14:paraId="18FDB7B1" w14:textId="74446F4B" w:rsidR="00510FDE" w:rsidRPr="009551DD" w:rsidRDefault="009551DD" w:rsidP="00F210EB">
      <w:pPr>
        <w:autoSpaceDE w:val="0"/>
        <w:autoSpaceDN w:val="0"/>
        <w:adjustRightInd w:val="0"/>
        <w:spacing w:after="120"/>
        <w:ind w:left="708"/>
        <w:rPr>
          <w:lang w:val="sr-Latn-CS"/>
        </w:rPr>
      </w:pPr>
      <w:r w:rsidRPr="009B68F8">
        <w:rPr>
          <w:b/>
        </w:rPr>
        <w:t xml:space="preserve">    </w:t>
      </w:r>
      <w:r w:rsidR="00B5726D" w:rsidRPr="009B68F8">
        <w:rPr>
          <w:b/>
        </w:rPr>
        <w:tab/>
      </w:r>
      <w:r w:rsidR="00593884" w:rsidRPr="009B68F8">
        <w:rPr>
          <w:b/>
        </w:rPr>
        <w:tab/>
      </w:r>
      <w:r w:rsidR="00F210EB" w:rsidRPr="005C014B">
        <w:rPr>
          <w:b/>
          <w:lang w:val="sr-Latn-CS"/>
        </w:rPr>
        <w:t>електромагнет</w:t>
      </w:r>
      <w:r w:rsidR="00F210EB" w:rsidRPr="005C014B">
        <w:rPr>
          <w:b/>
          <w:lang w:val="sr-Cyrl-RS"/>
        </w:rPr>
        <w:t>не</w:t>
      </w:r>
      <w:r w:rsidR="00F210EB" w:rsidRPr="005C014B">
        <w:rPr>
          <w:b/>
          <w:lang w:val="sr-Latn-CS"/>
        </w:rPr>
        <w:t xml:space="preserve"> сепараци</w:t>
      </w:r>
      <w:r w:rsidR="00F210EB" w:rsidRPr="005C014B">
        <w:rPr>
          <w:b/>
          <w:lang w:val="sr-Cyrl-RS"/>
        </w:rPr>
        <w:t>је</w:t>
      </w:r>
      <w:r w:rsidR="00F210EB" w:rsidRPr="005C014B">
        <w:rPr>
          <w:b/>
          <w:lang w:val="sr-Latn-CS"/>
        </w:rPr>
        <w:t>, као што следи:</w:t>
      </w:r>
    </w:p>
    <w:p w14:paraId="5D817528" w14:textId="6215DBE9" w:rsidR="00F210EB"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Јонски извори, једноструки или вишеструки, који се састоје од извора паре, јонизатора и </w:t>
      </w:r>
      <w:r w:rsidRPr="0090469E">
        <w:rPr>
          <w:iCs/>
          <w:sz w:val="24"/>
          <w:szCs w:val="24"/>
          <w:lang w:val="sr-Cyrl-CS"/>
        </w:rPr>
        <w:t>акцелератор</w:t>
      </w:r>
      <w:r w:rsidRPr="0090469E">
        <w:rPr>
          <w:iCs/>
          <w:sz w:val="24"/>
          <w:szCs w:val="24"/>
          <w:lang w:val="sr-Latn-CS"/>
        </w:rPr>
        <w:t xml:space="preserve">а </w:t>
      </w:r>
      <w:r w:rsidRPr="0090469E">
        <w:rPr>
          <w:iCs/>
          <w:sz w:val="24"/>
          <w:szCs w:val="24"/>
          <w:lang w:val="sr-Cyrl-CS"/>
        </w:rPr>
        <w:t>снопа</w:t>
      </w:r>
      <w:r w:rsidRPr="0090469E">
        <w:rPr>
          <w:iCs/>
          <w:sz w:val="24"/>
          <w:szCs w:val="24"/>
          <w:lang w:val="sr-Latn-CS"/>
        </w:rPr>
        <w:t xml:space="preserve"> направљени од одговарајућих немагнетних материјала (нпр. графит, нерђајући челик или бакар)</w:t>
      </w:r>
      <w:r w:rsidRPr="0090469E">
        <w:rPr>
          <w:iCs/>
          <w:sz w:val="24"/>
          <w:szCs w:val="24"/>
          <w:lang w:val="sr-Cyrl-CS"/>
        </w:rPr>
        <w:t>,</w:t>
      </w:r>
      <w:r w:rsidRPr="0090469E">
        <w:rPr>
          <w:iCs/>
          <w:sz w:val="24"/>
          <w:szCs w:val="24"/>
          <w:lang w:val="sr-Latn-CS"/>
        </w:rPr>
        <w:t xml:space="preserve"> и могу да обезбеде укупну струју јонск</w:t>
      </w:r>
      <w:r w:rsidRPr="0090469E">
        <w:rPr>
          <w:iCs/>
          <w:sz w:val="24"/>
          <w:szCs w:val="24"/>
          <w:lang w:val="sr-Cyrl-CS"/>
        </w:rPr>
        <w:t>ог снопа</w:t>
      </w:r>
      <w:r w:rsidRPr="0090469E">
        <w:rPr>
          <w:iCs/>
          <w:sz w:val="24"/>
          <w:szCs w:val="24"/>
          <w:lang w:val="sr-Latn-CS"/>
        </w:rPr>
        <w:t xml:space="preserve"> од 50 mA или већу;</w:t>
      </w:r>
    </w:p>
    <w:p w14:paraId="0563021A" w14:textId="77777777" w:rsid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Јонске колекторске плоче за јонске снопове обогаћеног или осиромашеног уранијума, које се састоје од једног или више прореза и џепова, направљени од одговарајућих немагнетних материјала (нпр, графита или нерђајућег челика); </w:t>
      </w:r>
    </w:p>
    <w:p w14:paraId="276B8198" w14:textId="77777777" w:rsid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Вакуумска кућишта за електромагнетне сепараторе уранијума, направљена од немагнетних материјала (нпр. нерђајућег челика) и пројектована да раде на притисцима од 0,1 Pа и нижим;</w:t>
      </w:r>
    </w:p>
    <w:p w14:paraId="351E1A84" w14:textId="0E0CF9FB"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Делови магнетних полова пречника већег од 2 m; </w:t>
      </w:r>
    </w:p>
    <w:p w14:paraId="5EEC0029" w14:textId="47DD40D5"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Извори напајања високог напона за јонске изворе, који имају све следеће карактеристике: </w:t>
      </w:r>
    </w:p>
    <w:p w14:paraId="1ECF064E" w14:textId="1C3C64B5" w:rsidR="0090469E" w:rsidRPr="0090469E" w:rsidRDefault="0090469E" w:rsidP="0090469E">
      <w:pPr>
        <w:pStyle w:val="ListParagraph"/>
        <w:autoSpaceDE w:val="0"/>
        <w:autoSpaceDN w:val="0"/>
        <w:adjustRightInd w:val="0"/>
        <w:spacing w:after="120"/>
        <w:ind w:left="1429"/>
        <w:jc w:val="both"/>
        <w:rPr>
          <w:iCs/>
          <w:sz w:val="24"/>
          <w:szCs w:val="24"/>
          <w:lang w:val="sr-Latn-CS"/>
        </w:rPr>
      </w:pPr>
      <w:r w:rsidRPr="0090469E">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a</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Имају могућност континуалног погона; </w:t>
      </w:r>
    </w:p>
    <w:p w14:paraId="073196E9" w14:textId="43AFBF78" w:rsidR="0090469E" w:rsidRPr="0090469E" w:rsidRDefault="0090469E" w:rsidP="0090469E">
      <w:pPr>
        <w:pStyle w:val="ListParagraph"/>
        <w:autoSpaceDE w:val="0"/>
        <w:autoSpaceDN w:val="0"/>
        <w:adjustRightInd w:val="0"/>
        <w:spacing w:after="120"/>
        <w:ind w:left="1429"/>
        <w:jc w:val="both"/>
        <w:rPr>
          <w:iCs/>
          <w:sz w:val="24"/>
          <w:szCs w:val="24"/>
          <w:lang w:val="sr-Latn-CS"/>
        </w:rPr>
      </w:pPr>
      <w:r>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b</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Излазни напон од 20000 V или  виши; </w:t>
      </w:r>
    </w:p>
    <w:p w14:paraId="14772171" w14:textId="70789A47" w:rsidR="0090469E" w:rsidRPr="0090469E" w:rsidRDefault="0090469E" w:rsidP="0090469E">
      <w:pPr>
        <w:pStyle w:val="ListParagraph"/>
        <w:autoSpaceDE w:val="0"/>
        <w:autoSpaceDN w:val="0"/>
        <w:adjustRightInd w:val="0"/>
        <w:spacing w:after="120"/>
        <w:ind w:left="1429"/>
        <w:jc w:val="both"/>
        <w:rPr>
          <w:iCs/>
          <w:sz w:val="24"/>
          <w:szCs w:val="24"/>
          <w:lang w:val="sr-Latn-CS"/>
        </w:rPr>
      </w:pPr>
      <w:r>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c</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Излазне струје од 1А и веће; и </w:t>
      </w:r>
    </w:p>
    <w:p w14:paraId="394AB9C1" w14:textId="2F2DF9B3" w:rsidR="0090469E" w:rsidRPr="0090469E" w:rsidRDefault="0090469E" w:rsidP="0090469E">
      <w:pPr>
        <w:autoSpaceDE w:val="0"/>
        <w:autoSpaceDN w:val="0"/>
        <w:adjustRightInd w:val="0"/>
        <w:spacing w:after="120"/>
        <w:rPr>
          <w:iCs/>
          <w:lang w:val="sr-Latn-CS"/>
        </w:rPr>
      </w:pPr>
      <w:r w:rsidRPr="0090469E">
        <w:rPr>
          <w:iCs/>
          <w:lang w:val="sr-Latn-CS"/>
        </w:rPr>
        <w:t xml:space="preserve">         </w:t>
      </w:r>
      <w:r>
        <w:rPr>
          <w:iCs/>
          <w:lang w:val="sr-Latn-CS"/>
        </w:rPr>
        <w:t xml:space="preserve">               </w:t>
      </w:r>
      <w:r w:rsidR="00B5726D">
        <w:rPr>
          <w:iCs/>
          <w:lang w:val="sr-Latn-CS"/>
        </w:rPr>
        <w:tab/>
      </w:r>
      <w:r>
        <w:rPr>
          <w:iCs/>
          <w:lang w:val="sr-Latn-CS"/>
        </w:rPr>
        <w:t xml:space="preserve"> </w:t>
      </w:r>
      <w:r w:rsidR="00593884">
        <w:rPr>
          <w:iCs/>
          <w:lang w:val="sr-Latn-CS"/>
        </w:rPr>
        <w:tab/>
      </w:r>
      <w:r w:rsidR="004748CC">
        <w:rPr>
          <w:iCs/>
          <w:lang w:val="sr-Latn-CS"/>
        </w:rPr>
        <w:t>d</w:t>
      </w:r>
      <w:r w:rsidRPr="0090469E">
        <w:rPr>
          <w:iCs/>
          <w:lang w:val="sr-Latn-CS"/>
        </w:rPr>
        <w:t xml:space="preserve">. </w:t>
      </w:r>
      <w:r w:rsidR="007D359B">
        <w:rPr>
          <w:iCs/>
          <w:lang w:val="sr-Cyrl-RS"/>
        </w:rPr>
        <w:tab/>
      </w:r>
      <w:r w:rsidRPr="0090469E">
        <w:rPr>
          <w:iCs/>
          <w:lang w:val="sr-Latn-CS"/>
        </w:rPr>
        <w:t xml:space="preserve">Регулацију напона бољу од 0,01% у периоду од 8 сати; </w:t>
      </w:r>
    </w:p>
    <w:p w14:paraId="02C4E274" w14:textId="4A5C3414" w:rsidR="0090469E" w:rsidRPr="0090469E" w:rsidRDefault="0090469E" w:rsidP="0090469E">
      <w:pPr>
        <w:autoSpaceDE w:val="0"/>
        <w:autoSpaceDN w:val="0"/>
        <w:adjustRightInd w:val="0"/>
        <w:spacing w:after="120"/>
        <w:rPr>
          <w:i/>
          <w:iCs/>
          <w:lang w:val="sr-Latn-CS"/>
        </w:rPr>
      </w:pPr>
      <w:r w:rsidRPr="0090469E">
        <w:rPr>
          <w:iCs/>
          <w:lang w:val="sr-Latn-CS"/>
        </w:rPr>
        <w:t xml:space="preserve">        </w:t>
      </w:r>
      <w:r>
        <w:rPr>
          <w:iCs/>
          <w:lang w:val="sr-Latn-CS"/>
        </w:rPr>
        <w:tab/>
      </w:r>
      <w:r>
        <w:rPr>
          <w:iCs/>
          <w:lang w:val="sr-Latn-CS"/>
        </w:rPr>
        <w:tab/>
      </w:r>
      <w:r w:rsidR="00B5726D">
        <w:rPr>
          <w:iCs/>
          <w:lang w:val="sr-Latn-CS"/>
        </w:rPr>
        <w:tab/>
      </w:r>
      <w:r w:rsidR="00593884">
        <w:rPr>
          <w:iCs/>
          <w:lang w:val="sr-Latn-CS"/>
        </w:rPr>
        <w:tab/>
      </w:r>
      <w:r w:rsidRPr="007D359B">
        <w:rPr>
          <w:i/>
          <w:iCs/>
          <w:u w:val="single"/>
          <w:lang w:val="sr-Latn-CS"/>
        </w:rPr>
        <w:t>N.B</w:t>
      </w:r>
      <w:r w:rsidRPr="0090469E">
        <w:rPr>
          <w:i/>
          <w:iCs/>
          <w:lang w:val="sr-Latn-CS"/>
        </w:rPr>
        <w:t xml:space="preserve">.: Видети такође 3А227. </w:t>
      </w:r>
    </w:p>
    <w:p w14:paraId="56303E9A" w14:textId="2995A03E"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Извори за напајање магнета (велике снаге, једмосмерни) који имају све следеће карактеристике: </w:t>
      </w:r>
    </w:p>
    <w:p w14:paraId="13DE7836" w14:textId="42095059" w:rsidR="0090469E" w:rsidRPr="0090469E" w:rsidRDefault="0090469E" w:rsidP="007D359B">
      <w:pPr>
        <w:pStyle w:val="ListParagraph"/>
        <w:autoSpaceDE w:val="0"/>
        <w:autoSpaceDN w:val="0"/>
        <w:adjustRightInd w:val="0"/>
        <w:spacing w:after="120"/>
        <w:ind w:left="3540" w:hanging="988"/>
        <w:jc w:val="both"/>
        <w:rPr>
          <w:iCs/>
          <w:sz w:val="24"/>
          <w:szCs w:val="24"/>
          <w:lang w:val="sr-Latn-CS"/>
        </w:rPr>
      </w:pPr>
      <w:r w:rsidRPr="0090469E">
        <w:rPr>
          <w:iCs/>
          <w:sz w:val="24"/>
          <w:szCs w:val="24"/>
          <w:lang w:val="sr-Latn-CS"/>
        </w:rPr>
        <w:t xml:space="preserve">а. </w:t>
      </w:r>
      <w:r w:rsidR="007D359B">
        <w:rPr>
          <w:iCs/>
          <w:sz w:val="24"/>
          <w:szCs w:val="24"/>
          <w:lang w:val="sr-Cyrl-RS"/>
        </w:rPr>
        <w:tab/>
      </w:r>
      <w:r w:rsidRPr="0090469E">
        <w:rPr>
          <w:iCs/>
          <w:sz w:val="24"/>
          <w:szCs w:val="24"/>
          <w:lang w:val="sr-Latn-CS"/>
        </w:rPr>
        <w:t xml:space="preserve">Могућност континуалног рада при излазним струјама од 500А и већим и излазним напонима од 100 V и вишим; и </w:t>
      </w:r>
    </w:p>
    <w:p w14:paraId="58B66710" w14:textId="1BB759BC" w:rsidR="0090469E" w:rsidRPr="0090469E" w:rsidRDefault="004748CC" w:rsidP="007D359B">
      <w:pPr>
        <w:pStyle w:val="ListParagraph"/>
        <w:autoSpaceDE w:val="0"/>
        <w:autoSpaceDN w:val="0"/>
        <w:adjustRightInd w:val="0"/>
        <w:spacing w:after="120"/>
        <w:ind w:left="3540" w:hanging="988"/>
        <w:rPr>
          <w:iCs/>
          <w:sz w:val="24"/>
          <w:szCs w:val="24"/>
          <w:lang w:val="sr-Latn-CS"/>
        </w:rPr>
      </w:pPr>
      <w:r>
        <w:rPr>
          <w:iCs/>
          <w:sz w:val="24"/>
          <w:szCs w:val="24"/>
          <w:lang w:val="sr-Latn-CS"/>
        </w:rPr>
        <w:t>b</w:t>
      </w:r>
      <w:r w:rsidR="0090469E" w:rsidRPr="0090469E">
        <w:rPr>
          <w:iCs/>
          <w:sz w:val="24"/>
          <w:szCs w:val="24"/>
          <w:lang w:val="sr-Latn-CS"/>
        </w:rPr>
        <w:t xml:space="preserve">. </w:t>
      </w:r>
      <w:r w:rsidR="007D359B">
        <w:rPr>
          <w:iCs/>
          <w:sz w:val="24"/>
          <w:szCs w:val="24"/>
          <w:lang w:val="sr-Cyrl-RS"/>
        </w:rPr>
        <w:tab/>
      </w:r>
      <w:r w:rsidR="0090469E" w:rsidRPr="0090469E">
        <w:rPr>
          <w:iCs/>
          <w:sz w:val="24"/>
          <w:szCs w:val="24"/>
          <w:lang w:val="sr-Latn-CS"/>
        </w:rPr>
        <w:t xml:space="preserve">Регулацију струје или напона бољу од 0,01% у периоду од 8 сати; </w:t>
      </w:r>
    </w:p>
    <w:p w14:paraId="2C94D4D6" w14:textId="30173973" w:rsidR="00A3774A" w:rsidRDefault="0090469E" w:rsidP="009B68F8">
      <w:pPr>
        <w:autoSpaceDE w:val="0"/>
        <w:autoSpaceDN w:val="0"/>
        <w:adjustRightInd w:val="0"/>
        <w:spacing w:after="120"/>
        <w:ind w:left="1844" w:firstLine="708"/>
        <w:rPr>
          <w:i/>
          <w:iCs/>
          <w:lang w:val="sr-Latn-CS"/>
        </w:rPr>
      </w:pPr>
      <w:r w:rsidRPr="005503BE">
        <w:rPr>
          <w:i/>
          <w:iCs/>
          <w:u w:val="single"/>
          <w:lang w:val="sr-Latn-CS"/>
        </w:rPr>
        <w:t>N.B.</w:t>
      </w:r>
      <w:r w:rsidRPr="005C014B">
        <w:rPr>
          <w:i/>
          <w:iCs/>
          <w:lang w:val="sr-Latn-CS"/>
        </w:rPr>
        <w:t>: Видети такође 3А226.</w:t>
      </w:r>
    </w:p>
    <w:p w14:paraId="0603B198" w14:textId="56C0CC44" w:rsidR="00B347EC" w:rsidRDefault="00B347EC" w:rsidP="009B68F8">
      <w:pPr>
        <w:autoSpaceDE w:val="0"/>
        <w:autoSpaceDN w:val="0"/>
        <w:adjustRightInd w:val="0"/>
        <w:spacing w:after="120"/>
        <w:ind w:left="1844" w:firstLine="708"/>
        <w:rPr>
          <w:i/>
          <w:iCs/>
          <w:lang w:val="sr-Latn-CS"/>
        </w:rPr>
      </w:pPr>
    </w:p>
    <w:p w14:paraId="3D692173" w14:textId="0534FCF7" w:rsidR="00B347EC" w:rsidRDefault="00B347EC" w:rsidP="009B68F8">
      <w:pPr>
        <w:autoSpaceDE w:val="0"/>
        <w:autoSpaceDN w:val="0"/>
        <w:adjustRightInd w:val="0"/>
        <w:spacing w:after="120"/>
        <w:ind w:left="1844" w:firstLine="708"/>
        <w:rPr>
          <w:i/>
          <w:iCs/>
          <w:lang w:val="sr-Latn-CS"/>
        </w:rPr>
      </w:pPr>
    </w:p>
    <w:p w14:paraId="5CD94E72" w14:textId="77777777" w:rsidR="00B347EC" w:rsidRDefault="00B347EC" w:rsidP="009B68F8">
      <w:pPr>
        <w:autoSpaceDE w:val="0"/>
        <w:autoSpaceDN w:val="0"/>
        <w:adjustRightInd w:val="0"/>
        <w:spacing w:after="120"/>
        <w:ind w:left="1844" w:firstLine="708"/>
        <w:rPr>
          <w:i/>
          <w:iCs/>
          <w:lang w:val="sr-Latn-CS"/>
        </w:rPr>
      </w:pPr>
    </w:p>
    <w:p w14:paraId="5BB5997B" w14:textId="45BA8567" w:rsidR="0078139E" w:rsidRDefault="0078139E" w:rsidP="0078139E">
      <w:pPr>
        <w:pStyle w:val="ListParagraph"/>
        <w:autoSpaceDE w:val="0"/>
        <w:autoSpaceDN w:val="0"/>
        <w:adjustRightInd w:val="0"/>
        <w:ind w:left="0"/>
        <w:jc w:val="both"/>
        <w:rPr>
          <w:b/>
          <w:sz w:val="24"/>
          <w:szCs w:val="24"/>
          <w:lang w:val="sr-Latn-CS"/>
        </w:rPr>
      </w:pPr>
      <w:r w:rsidRPr="0078139E">
        <w:rPr>
          <w:b/>
          <w:iCs/>
          <w:sz w:val="24"/>
          <w:szCs w:val="24"/>
          <w:lang w:val="sr-Latn-CS"/>
        </w:rPr>
        <w:t>0B002</w:t>
      </w:r>
      <w:r w:rsidRPr="0078139E">
        <w:rPr>
          <w:b/>
          <w:lang w:val="sr-Latn-CS"/>
        </w:rPr>
        <w:t xml:space="preserve"> </w:t>
      </w:r>
      <w:r>
        <w:rPr>
          <w:b/>
          <w:lang w:val="sr-Latn-CS"/>
        </w:rPr>
        <w:t xml:space="preserve"> </w:t>
      </w:r>
      <w:r w:rsidR="00593884">
        <w:rPr>
          <w:b/>
          <w:lang w:val="sr-Latn-CS"/>
        </w:rPr>
        <w:tab/>
      </w:r>
      <w:r w:rsidRPr="0078139E">
        <w:rPr>
          <w:b/>
          <w:sz w:val="24"/>
          <w:szCs w:val="24"/>
          <w:lang w:val="sr-Latn-CS"/>
        </w:rPr>
        <w:t xml:space="preserve">Посебно пројектовани или припремљени помоћни системи, опрема и делови, </w:t>
      </w:r>
      <w:r>
        <w:rPr>
          <w:b/>
          <w:sz w:val="24"/>
          <w:szCs w:val="24"/>
          <w:lang w:val="sr-Latn-CS"/>
        </w:rPr>
        <w:t xml:space="preserve"> </w:t>
      </w:r>
    </w:p>
    <w:p w14:paraId="42AE58FB" w14:textId="1943C383" w:rsidR="0078139E" w:rsidRDefault="0078139E" w:rsidP="00593884">
      <w:pPr>
        <w:pStyle w:val="ListParagraph"/>
        <w:autoSpaceDE w:val="0"/>
        <w:autoSpaceDN w:val="0"/>
        <w:adjustRightInd w:val="0"/>
        <w:ind w:left="1413"/>
        <w:jc w:val="both"/>
        <w:rPr>
          <w:iCs/>
          <w:sz w:val="24"/>
          <w:szCs w:val="24"/>
          <w:lang w:val="sr-Latn-CS"/>
        </w:rPr>
      </w:pPr>
      <w:r w:rsidRPr="0078139E">
        <w:rPr>
          <w:b/>
          <w:sz w:val="24"/>
          <w:szCs w:val="24"/>
          <w:lang w:val="sr-Latn-CS"/>
        </w:rPr>
        <w:t>као што следи, за постројењ</w:t>
      </w:r>
      <w:r w:rsidRPr="0078139E">
        <w:rPr>
          <w:b/>
          <w:sz w:val="24"/>
          <w:szCs w:val="24"/>
          <w:lang w:val="sr-Cyrl-CS"/>
        </w:rPr>
        <w:t>е</w:t>
      </w:r>
      <w:r w:rsidRPr="0078139E">
        <w:rPr>
          <w:b/>
          <w:sz w:val="24"/>
          <w:szCs w:val="24"/>
          <w:lang w:val="sr-Latn-CS"/>
        </w:rPr>
        <w:t xml:space="preserve"> за сепарацију изотопа наведен</w:t>
      </w:r>
      <w:r w:rsidRPr="0078139E">
        <w:rPr>
          <w:b/>
          <w:sz w:val="24"/>
          <w:szCs w:val="24"/>
          <w:lang w:val="sr-Cyrl-CS"/>
        </w:rPr>
        <w:t>о</w:t>
      </w:r>
      <w:r w:rsidRPr="0078139E">
        <w:rPr>
          <w:b/>
          <w:sz w:val="24"/>
          <w:szCs w:val="24"/>
          <w:lang w:val="sr-Latn-CS"/>
        </w:rPr>
        <w:t xml:space="preserve"> у 0B001, направљен</w:t>
      </w:r>
      <w:r w:rsidRPr="0078139E">
        <w:rPr>
          <w:b/>
          <w:sz w:val="24"/>
          <w:szCs w:val="24"/>
          <w:lang w:val="sr-Cyrl-CS"/>
        </w:rPr>
        <w:t>о</w:t>
      </w:r>
      <w:r w:rsidRPr="0078139E">
        <w:rPr>
          <w:b/>
          <w:sz w:val="24"/>
          <w:szCs w:val="24"/>
          <w:lang w:val="sr-Latn-CS"/>
        </w:rPr>
        <w:t xml:space="preserve"> од или заштићен</w:t>
      </w:r>
      <w:r w:rsidRPr="0078139E">
        <w:rPr>
          <w:b/>
          <w:sz w:val="24"/>
          <w:szCs w:val="24"/>
          <w:lang w:val="sr-Cyrl-CS"/>
        </w:rPr>
        <w:t xml:space="preserve">о </w:t>
      </w:r>
      <w:r w:rsidR="00A3774A">
        <w:rPr>
          <w:b/>
          <w:sz w:val="24"/>
          <w:szCs w:val="24"/>
          <w:lang w:val="sr-Latn-CS"/>
        </w:rPr>
        <w:t>„</w:t>
      </w:r>
      <w:r w:rsidRPr="0078139E">
        <w:rPr>
          <w:b/>
          <w:sz w:val="24"/>
          <w:szCs w:val="24"/>
          <w:lang w:val="sr-Latn-CS"/>
        </w:rPr>
        <w:t>материјал</w:t>
      </w:r>
      <w:r w:rsidRPr="0078139E">
        <w:rPr>
          <w:b/>
          <w:sz w:val="24"/>
          <w:szCs w:val="24"/>
          <w:lang w:val="sr-Cyrl-CS"/>
        </w:rPr>
        <w:t>има</w:t>
      </w:r>
      <w:r w:rsidRPr="0078139E">
        <w:rPr>
          <w:b/>
          <w:sz w:val="24"/>
          <w:szCs w:val="24"/>
          <w:lang w:val="sr-Latn-CS"/>
        </w:rPr>
        <w:t xml:space="preserve"> отпорни</w:t>
      </w:r>
      <w:r w:rsidRPr="0078139E">
        <w:rPr>
          <w:b/>
          <w:sz w:val="24"/>
          <w:szCs w:val="24"/>
          <w:lang w:val="sr-Cyrl-CS"/>
        </w:rPr>
        <w:t>м</w:t>
      </w:r>
      <w:r w:rsidRPr="0078139E">
        <w:rPr>
          <w:b/>
          <w:sz w:val="24"/>
          <w:szCs w:val="24"/>
          <w:lang w:val="sr-Latn-CS"/>
        </w:rPr>
        <w:t xml:space="preserve"> на корозију изазвану деловањем UF</w:t>
      </w:r>
      <w:r w:rsidRPr="0078139E">
        <w:rPr>
          <w:b/>
          <w:position w:val="-4"/>
          <w:sz w:val="24"/>
          <w:szCs w:val="24"/>
          <w:vertAlign w:val="subscript"/>
          <w:lang w:val="sr-Latn-CS"/>
        </w:rPr>
        <w:t>6</w:t>
      </w:r>
      <w:r w:rsidRPr="0078139E">
        <w:rPr>
          <w:b/>
          <w:sz w:val="24"/>
          <w:szCs w:val="24"/>
          <w:lang w:val="sr-Latn-CS"/>
        </w:rPr>
        <w:t>”:</w:t>
      </w:r>
      <w:r w:rsidRPr="0078139E">
        <w:rPr>
          <w:iCs/>
          <w:sz w:val="24"/>
          <w:szCs w:val="24"/>
          <w:lang w:val="sr-Latn-CS"/>
        </w:rPr>
        <w:t xml:space="preserve"> </w:t>
      </w:r>
    </w:p>
    <w:p w14:paraId="761DF11D" w14:textId="77777777" w:rsidR="00A46408" w:rsidRDefault="00A46408" w:rsidP="0078139E">
      <w:pPr>
        <w:pStyle w:val="ListParagraph"/>
        <w:autoSpaceDE w:val="0"/>
        <w:autoSpaceDN w:val="0"/>
        <w:adjustRightInd w:val="0"/>
        <w:ind w:left="708"/>
        <w:jc w:val="both"/>
        <w:rPr>
          <w:sz w:val="24"/>
          <w:szCs w:val="24"/>
          <w:lang w:val="sr-Latn-CS"/>
        </w:rPr>
      </w:pPr>
    </w:p>
    <w:p w14:paraId="0E1C7822" w14:textId="3303FA6F" w:rsidR="00A46408" w:rsidRDefault="005503BE" w:rsidP="005503BE">
      <w:pPr>
        <w:pStyle w:val="ListParagraph"/>
        <w:autoSpaceDE w:val="0"/>
        <w:autoSpaceDN w:val="0"/>
        <w:adjustRightInd w:val="0"/>
        <w:ind w:left="2121" w:hanging="708"/>
        <w:jc w:val="both"/>
        <w:rPr>
          <w:sz w:val="24"/>
          <w:szCs w:val="24"/>
          <w:lang w:val="sr-Cyrl-RS"/>
        </w:rPr>
      </w:pPr>
      <w:r w:rsidRPr="005503BE">
        <w:rPr>
          <w:b/>
          <w:sz w:val="24"/>
          <w:szCs w:val="24"/>
          <w:lang w:val="sr-Cyrl-RS"/>
        </w:rPr>
        <w:t>а</w:t>
      </w:r>
      <w:r w:rsidR="00A46408" w:rsidRPr="005503BE">
        <w:rPr>
          <w:b/>
          <w:sz w:val="24"/>
          <w:szCs w:val="24"/>
          <w:lang w:val="sr-Latn-CS"/>
        </w:rPr>
        <w:t>.</w:t>
      </w:r>
      <w:r w:rsidR="00A46408">
        <w:rPr>
          <w:sz w:val="24"/>
          <w:szCs w:val="24"/>
          <w:lang w:val="sr-Latn-CS"/>
        </w:rPr>
        <w:t xml:space="preserve"> </w:t>
      </w:r>
      <w:r w:rsidR="00B5726D">
        <w:rPr>
          <w:sz w:val="24"/>
          <w:szCs w:val="24"/>
          <w:lang w:val="sr-Latn-CS"/>
        </w:rPr>
        <w:tab/>
      </w:r>
      <w:r w:rsidR="00A46408" w:rsidRPr="00A46408">
        <w:rPr>
          <w:sz w:val="24"/>
          <w:szCs w:val="24"/>
          <w:lang w:val="sr-Latn-CS"/>
        </w:rPr>
        <w:t>Напојни аутоклави, пећи или системи који се користе за увођење UF</w:t>
      </w:r>
      <w:r w:rsidR="00A46408" w:rsidRPr="00A46408">
        <w:rPr>
          <w:position w:val="-4"/>
          <w:sz w:val="24"/>
          <w:szCs w:val="24"/>
          <w:vertAlign w:val="subscript"/>
          <w:lang w:val="sr-Latn-CS"/>
        </w:rPr>
        <w:t xml:space="preserve">6 </w:t>
      </w:r>
      <w:r w:rsidR="00A46408" w:rsidRPr="00A46408">
        <w:rPr>
          <w:sz w:val="24"/>
          <w:szCs w:val="24"/>
          <w:lang w:val="sr-Latn-CS"/>
        </w:rPr>
        <w:t>у процес</w:t>
      </w:r>
      <w:r>
        <w:rPr>
          <w:sz w:val="24"/>
          <w:szCs w:val="24"/>
          <w:lang w:val="sr-Cyrl-RS"/>
        </w:rPr>
        <w:t xml:space="preserve"> </w:t>
      </w:r>
      <w:r w:rsidR="00A46408" w:rsidRPr="00A46408">
        <w:rPr>
          <w:sz w:val="24"/>
          <w:szCs w:val="24"/>
          <w:lang w:val="sr-Latn-CS"/>
        </w:rPr>
        <w:t>обогаћивања;</w:t>
      </w:r>
    </w:p>
    <w:p w14:paraId="014E20BB" w14:textId="77777777" w:rsidR="005503BE" w:rsidRPr="005503BE" w:rsidRDefault="005503BE" w:rsidP="005503BE">
      <w:pPr>
        <w:pStyle w:val="ListParagraph"/>
        <w:autoSpaceDE w:val="0"/>
        <w:autoSpaceDN w:val="0"/>
        <w:adjustRightInd w:val="0"/>
        <w:ind w:left="2121" w:hanging="708"/>
        <w:jc w:val="both"/>
        <w:rPr>
          <w:sz w:val="24"/>
          <w:szCs w:val="24"/>
          <w:lang w:val="sr-Cyrl-RS"/>
        </w:rPr>
      </w:pPr>
    </w:p>
    <w:p w14:paraId="645DFB5F" w14:textId="102948B8" w:rsidR="00361016" w:rsidRDefault="00195A2B" w:rsidP="00195A2B">
      <w:pPr>
        <w:pStyle w:val="ListParagraph"/>
        <w:autoSpaceDE w:val="0"/>
        <w:autoSpaceDN w:val="0"/>
        <w:adjustRightInd w:val="0"/>
        <w:ind w:left="0"/>
        <w:jc w:val="both"/>
        <w:rPr>
          <w:rFonts w:cs="IKFMMN+TimesNewRoman"/>
          <w:sz w:val="24"/>
          <w:szCs w:val="24"/>
          <w:lang w:val="sr-Latn-CS"/>
        </w:rPr>
      </w:pPr>
      <w:r>
        <w:rPr>
          <w:b/>
          <w:iCs/>
          <w:sz w:val="24"/>
          <w:szCs w:val="24"/>
          <w:lang w:val="sr-Latn-CS"/>
        </w:rPr>
        <w:tab/>
      </w:r>
      <w:r>
        <w:rPr>
          <w:b/>
          <w:iCs/>
          <w:sz w:val="24"/>
          <w:szCs w:val="24"/>
          <w:lang w:val="sr-Latn-CS"/>
        </w:rPr>
        <w:tab/>
      </w:r>
      <w:r w:rsidR="004748CC">
        <w:rPr>
          <w:b/>
          <w:sz w:val="24"/>
          <w:szCs w:val="24"/>
        </w:rPr>
        <w:t>b</w:t>
      </w:r>
      <w:r w:rsidR="00A46408">
        <w:rPr>
          <w:sz w:val="24"/>
          <w:szCs w:val="24"/>
          <w:lang w:val="sr-Cyrl-RS"/>
        </w:rPr>
        <w:t xml:space="preserve">. </w:t>
      </w:r>
      <w:r w:rsidR="00B5726D">
        <w:rPr>
          <w:sz w:val="24"/>
          <w:szCs w:val="24"/>
          <w:lang w:val="sr-Cyrl-RS"/>
        </w:rPr>
        <w:tab/>
      </w:r>
      <w:r w:rsidR="00A46408" w:rsidRPr="00A46408">
        <w:rPr>
          <w:rFonts w:cs="IKFMMN+TimesNewRoman"/>
          <w:sz w:val="24"/>
          <w:szCs w:val="24"/>
          <w:lang w:val="sr-Latn-CS"/>
        </w:rPr>
        <w:t xml:space="preserve">Десублиматори или хладни </w:t>
      </w:r>
      <w:r w:rsidR="00A46408" w:rsidRPr="00A46408">
        <w:rPr>
          <w:rFonts w:cs="IKFMMN+TimesNewRoman"/>
          <w:sz w:val="24"/>
          <w:szCs w:val="24"/>
          <w:lang w:val="sr-Cyrl-CS"/>
        </w:rPr>
        <w:t>одвајачи</w:t>
      </w:r>
      <w:r w:rsidR="00A46408" w:rsidRPr="00A46408">
        <w:rPr>
          <w:rFonts w:cs="IKFMMN+TimesNewRoman"/>
          <w:sz w:val="24"/>
          <w:szCs w:val="24"/>
          <w:lang w:val="sr-Latn-CS"/>
        </w:rPr>
        <w:t>, који се користе за уклањање UF</w:t>
      </w:r>
      <w:r w:rsidR="00A46408" w:rsidRPr="00A46408">
        <w:rPr>
          <w:rFonts w:cs="IKFMMN+TimesNewRoman"/>
          <w:position w:val="-4"/>
          <w:sz w:val="24"/>
          <w:szCs w:val="24"/>
          <w:vertAlign w:val="subscript"/>
          <w:lang w:val="sr-Latn-CS"/>
        </w:rPr>
        <w:t xml:space="preserve">6 </w:t>
      </w:r>
      <w:r w:rsidR="00A46408" w:rsidRPr="00A46408">
        <w:rPr>
          <w:rFonts w:cs="IKFMMN+TimesNewRoman"/>
          <w:sz w:val="24"/>
          <w:szCs w:val="24"/>
          <w:lang w:val="sr-Latn-CS"/>
        </w:rPr>
        <w:t xml:space="preserve">из </w:t>
      </w:r>
      <w:r w:rsidR="00361016">
        <w:rPr>
          <w:rFonts w:cs="IKFMMN+TimesNewRoman"/>
          <w:sz w:val="24"/>
          <w:szCs w:val="24"/>
          <w:lang w:val="sr-Latn-CS"/>
        </w:rPr>
        <w:t xml:space="preserve"> </w:t>
      </w:r>
    </w:p>
    <w:p w14:paraId="75B7E177" w14:textId="092BE4AC" w:rsidR="00A46408" w:rsidRDefault="00361016" w:rsidP="00BD63D2">
      <w:pPr>
        <w:pStyle w:val="ListParagraph"/>
        <w:autoSpaceDE w:val="0"/>
        <w:autoSpaceDN w:val="0"/>
        <w:adjustRightInd w:val="0"/>
        <w:spacing w:after="120"/>
        <w:ind w:left="708"/>
        <w:jc w:val="both"/>
        <w:rPr>
          <w:rFonts w:cs="IKFMMN+TimesNewRoman"/>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00A46408" w:rsidRPr="00A46408">
        <w:rPr>
          <w:rFonts w:cs="IKFMMN+TimesNewRoman"/>
          <w:sz w:val="24"/>
          <w:szCs w:val="24"/>
          <w:lang w:val="sr-Latn-CS"/>
        </w:rPr>
        <w:t xml:space="preserve">процеса обогаћивања за следећи пренос </w:t>
      </w:r>
      <w:r w:rsidR="00A46408" w:rsidRPr="00A46408">
        <w:rPr>
          <w:rFonts w:cs="IKFMMN+TimesNewRoman"/>
          <w:sz w:val="24"/>
          <w:szCs w:val="24"/>
          <w:lang w:val="sr-Cyrl-CS"/>
        </w:rPr>
        <w:t xml:space="preserve">након </w:t>
      </w:r>
      <w:r w:rsidR="00A46408" w:rsidRPr="00A46408">
        <w:rPr>
          <w:rFonts w:cs="IKFMMN+TimesNewRoman"/>
          <w:sz w:val="24"/>
          <w:szCs w:val="24"/>
          <w:lang w:val="sr-Latn-CS"/>
        </w:rPr>
        <w:t>загревањ</w:t>
      </w:r>
      <w:r w:rsidR="00A46408" w:rsidRPr="00A46408">
        <w:rPr>
          <w:rFonts w:cs="IKFMMN+TimesNewRoman"/>
          <w:sz w:val="24"/>
          <w:szCs w:val="24"/>
          <w:lang w:val="sr-Cyrl-CS"/>
        </w:rPr>
        <w:t>а</w:t>
      </w:r>
      <w:r w:rsidR="00A46408" w:rsidRPr="00A46408">
        <w:rPr>
          <w:rFonts w:cs="IKFMMN+TimesNewRoman"/>
          <w:sz w:val="24"/>
          <w:szCs w:val="24"/>
          <w:lang w:val="sr-Latn-CS"/>
        </w:rPr>
        <w:t>;</w:t>
      </w:r>
    </w:p>
    <w:p w14:paraId="5184C801" w14:textId="5517B850" w:rsidR="00A46408" w:rsidRDefault="004748CC" w:rsidP="00593884">
      <w:pPr>
        <w:pStyle w:val="ListParagraph"/>
        <w:autoSpaceDE w:val="0"/>
        <w:autoSpaceDN w:val="0"/>
        <w:adjustRightInd w:val="0"/>
        <w:spacing w:after="120"/>
        <w:ind w:left="708" w:firstLine="708"/>
        <w:jc w:val="both"/>
        <w:rPr>
          <w:sz w:val="24"/>
          <w:szCs w:val="24"/>
          <w:lang w:val="sr-Latn-CS"/>
        </w:rPr>
      </w:pPr>
      <w:r>
        <w:rPr>
          <w:rFonts w:cs="IKFMMN+TimesNewRoman"/>
          <w:b/>
          <w:sz w:val="24"/>
          <w:szCs w:val="24"/>
        </w:rPr>
        <w:t>c</w:t>
      </w:r>
      <w:r w:rsidR="00A46408">
        <w:rPr>
          <w:rFonts w:cs="IKFMMN+TimesNewRoman"/>
          <w:sz w:val="24"/>
          <w:szCs w:val="24"/>
          <w:lang w:val="sr-Cyrl-RS"/>
        </w:rPr>
        <w:t xml:space="preserve">. </w:t>
      </w:r>
      <w:r w:rsidR="00B5726D">
        <w:rPr>
          <w:rFonts w:cs="IKFMMN+TimesNewRoman"/>
          <w:sz w:val="24"/>
          <w:szCs w:val="24"/>
          <w:lang w:val="sr-Cyrl-RS"/>
        </w:rPr>
        <w:tab/>
      </w:r>
      <w:r w:rsidR="00A46408" w:rsidRPr="00A46408">
        <w:rPr>
          <w:sz w:val="24"/>
          <w:szCs w:val="24"/>
          <w:lang w:val="sr-Latn-CS"/>
        </w:rPr>
        <w:t xml:space="preserve">Станице </w:t>
      </w:r>
      <w:r w:rsidR="00A46408" w:rsidRPr="00A46408">
        <w:rPr>
          <w:sz w:val="24"/>
          <w:szCs w:val="24"/>
          <w:lang w:val="sr-Cyrl-RS"/>
        </w:rPr>
        <w:t xml:space="preserve">за </w:t>
      </w:r>
      <w:r w:rsidR="00A46408" w:rsidRPr="00A46408">
        <w:rPr>
          <w:sz w:val="24"/>
          <w:szCs w:val="24"/>
          <w:lang w:val="sr-Latn-CS"/>
        </w:rPr>
        <w:t>производе и остатк</w:t>
      </w:r>
      <w:r w:rsidR="00A46408" w:rsidRPr="00A46408">
        <w:rPr>
          <w:sz w:val="24"/>
          <w:szCs w:val="24"/>
          <w:lang w:val="sr-Cyrl-RS"/>
        </w:rPr>
        <w:t>е</w:t>
      </w:r>
      <w:r w:rsidR="00A46408" w:rsidRPr="00A46408">
        <w:rPr>
          <w:sz w:val="24"/>
          <w:szCs w:val="24"/>
          <w:lang w:val="sr-Latn-CS"/>
        </w:rPr>
        <w:t xml:space="preserve"> за пребацивање UF</w:t>
      </w:r>
      <w:r w:rsidR="00A46408" w:rsidRPr="00A46408">
        <w:rPr>
          <w:position w:val="-4"/>
          <w:sz w:val="24"/>
          <w:szCs w:val="24"/>
          <w:vertAlign w:val="subscript"/>
          <w:lang w:val="sr-Latn-CS"/>
        </w:rPr>
        <w:t xml:space="preserve">6 </w:t>
      </w:r>
      <w:r w:rsidR="00A46408" w:rsidRPr="00A46408">
        <w:rPr>
          <w:sz w:val="24"/>
          <w:szCs w:val="24"/>
          <w:lang w:val="sr-Latn-CS"/>
        </w:rPr>
        <w:t>у контејнере;</w:t>
      </w:r>
    </w:p>
    <w:p w14:paraId="6CD33899" w14:textId="415BD875" w:rsidR="00361016" w:rsidRDefault="004748CC" w:rsidP="00593884">
      <w:pPr>
        <w:pStyle w:val="ListParagraph"/>
        <w:autoSpaceDE w:val="0"/>
        <w:autoSpaceDN w:val="0"/>
        <w:adjustRightInd w:val="0"/>
        <w:ind w:left="708" w:firstLine="708"/>
        <w:jc w:val="both"/>
        <w:rPr>
          <w:sz w:val="24"/>
          <w:szCs w:val="24"/>
          <w:lang w:val="sr-Latn-CS"/>
        </w:rPr>
      </w:pPr>
      <w:r>
        <w:rPr>
          <w:b/>
          <w:sz w:val="24"/>
          <w:szCs w:val="24"/>
        </w:rPr>
        <w:t>d</w:t>
      </w:r>
      <w:r w:rsidR="00A46408">
        <w:rPr>
          <w:sz w:val="24"/>
          <w:szCs w:val="24"/>
          <w:lang w:val="sr-Cyrl-RS"/>
        </w:rPr>
        <w:t xml:space="preserve">. </w:t>
      </w:r>
      <w:r w:rsidR="00B5726D">
        <w:rPr>
          <w:sz w:val="24"/>
          <w:szCs w:val="24"/>
          <w:lang w:val="sr-Cyrl-RS"/>
        </w:rPr>
        <w:tab/>
      </w:r>
      <w:r w:rsidR="00A46408" w:rsidRPr="00A46408">
        <w:rPr>
          <w:sz w:val="24"/>
          <w:szCs w:val="24"/>
          <w:lang w:val="sr-Latn-CS"/>
        </w:rPr>
        <w:t xml:space="preserve">Станице за превођење у течно стање или очвршћавање које се користе за </w:t>
      </w:r>
    </w:p>
    <w:p w14:paraId="0AD580C2" w14:textId="73F04531" w:rsidR="00361016" w:rsidRDefault="00361016" w:rsidP="00361016">
      <w:pPr>
        <w:pStyle w:val="ListParagraph"/>
        <w:autoSpaceDE w:val="0"/>
        <w:autoSpaceDN w:val="0"/>
        <w:adjustRightInd w:val="0"/>
        <w:ind w:left="708"/>
        <w:jc w:val="both"/>
        <w:rPr>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00A46408" w:rsidRPr="00A46408">
        <w:rPr>
          <w:sz w:val="24"/>
          <w:szCs w:val="24"/>
          <w:lang w:val="sr-Latn-CS"/>
        </w:rPr>
        <w:t>уклањање UF</w:t>
      </w:r>
      <w:r w:rsidR="00A46408" w:rsidRPr="00A46408">
        <w:rPr>
          <w:position w:val="-4"/>
          <w:sz w:val="24"/>
          <w:szCs w:val="24"/>
          <w:vertAlign w:val="subscript"/>
          <w:lang w:val="sr-Latn-CS"/>
        </w:rPr>
        <w:t xml:space="preserve">6 </w:t>
      </w:r>
      <w:r w:rsidR="00A46408" w:rsidRPr="00A46408">
        <w:rPr>
          <w:sz w:val="24"/>
          <w:szCs w:val="24"/>
          <w:lang w:val="sr-Latn-CS"/>
        </w:rPr>
        <w:t xml:space="preserve">из процеса обогаћивања компримовањем, хлађењем и </w:t>
      </w:r>
      <w:r>
        <w:rPr>
          <w:sz w:val="24"/>
          <w:szCs w:val="24"/>
          <w:lang w:val="sr-Latn-CS"/>
        </w:rPr>
        <w:t xml:space="preserve">  </w:t>
      </w:r>
    </w:p>
    <w:p w14:paraId="6E9AAB0D" w14:textId="639B572B" w:rsidR="00A46408" w:rsidRDefault="00361016" w:rsidP="00361016">
      <w:pPr>
        <w:pStyle w:val="ListParagraph"/>
        <w:autoSpaceDE w:val="0"/>
        <w:autoSpaceDN w:val="0"/>
        <w:adjustRightInd w:val="0"/>
        <w:spacing w:after="120"/>
        <w:ind w:left="709"/>
        <w:jc w:val="both"/>
        <w:rPr>
          <w:sz w:val="24"/>
          <w:szCs w:val="24"/>
          <w:lang w:val="sr-Latn-CS"/>
        </w:rPr>
      </w:pPr>
      <w:r>
        <w:rPr>
          <w:sz w:val="24"/>
          <w:szCs w:val="24"/>
          <w:lang w:val="sr-Latn-CS"/>
        </w:rPr>
        <w:t xml:space="preserve">    </w:t>
      </w:r>
      <w:r w:rsidR="00B5726D">
        <w:rPr>
          <w:sz w:val="24"/>
          <w:szCs w:val="24"/>
          <w:lang w:val="sr-Latn-CS"/>
        </w:rPr>
        <w:tab/>
      </w:r>
      <w:r w:rsidR="00593884">
        <w:rPr>
          <w:sz w:val="24"/>
          <w:szCs w:val="24"/>
          <w:lang w:val="sr-Latn-CS"/>
        </w:rPr>
        <w:tab/>
      </w:r>
      <w:r w:rsidR="00A46408" w:rsidRPr="00A46408">
        <w:rPr>
          <w:sz w:val="24"/>
          <w:szCs w:val="24"/>
          <w:lang w:val="sr-Latn-CS"/>
        </w:rPr>
        <w:t>превођењем UF</w:t>
      </w:r>
      <w:r w:rsidR="00A46408" w:rsidRPr="00A46408">
        <w:rPr>
          <w:position w:val="-4"/>
          <w:sz w:val="24"/>
          <w:szCs w:val="24"/>
          <w:vertAlign w:val="subscript"/>
          <w:lang w:val="sr-Latn-CS"/>
        </w:rPr>
        <w:t xml:space="preserve">6 </w:t>
      </w:r>
      <w:r w:rsidR="00A46408" w:rsidRPr="00A46408">
        <w:rPr>
          <w:sz w:val="24"/>
          <w:szCs w:val="24"/>
          <w:lang w:val="sr-Latn-CS"/>
        </w:rPr>
        <w:t>у течни или чврст облик;</w:t>
      </w:r>
    </w:p>
    <w:p w14:paraId="36135C85" w14:textId="57B0495D" w:rsidR="00752898" w:rsidRDefault="00752898" w:rsidP="00752898">
      <w:pPr>
        <w:autoSpaceDE w:val="0"/>
        <w:autoSpaceDN w:val="0"/>
        <w:adjustRightInd w:val="0"/>
        <w:rPr>
          <w:lang w:val="sr-Latn-CS"/>
        </w:rPr>
      </w:pPr>
      <w:r>
        <w:rPr>
          <w:b/>
          <w:iCs/>
          <w:lang w:val="sr-Latn-CS"/>
        </w:rPr>
        <w:tab/>
      </w:r>
      <w:r>
        <w:rPr>
          <w:b/>
          <w:iCs/>
          <w:lang w:val="sr-Latn-CS"/>
        </w:rPr>
        <w:tab/>
      </w:r>
      <w:r w:rsidR="00A46408" w:rsidRPr="00752898">
        <w:rPr>
          <w:b/>
          <w:lang w:val="sr-Cyrl-RS"/>
        </w:rPr>
        <w:t>е</w:t>
      </w:r>
      <w:r w:rsidR="00A46408" w:rsidRPr="00752898">
        <w:rPr>
          <w:lang w:val="sr-Cyrl-RS"/>
        </w:rPr>
        <w:t xml:space="preserve">. </w:t>
      </w:r>
      <w:r w:rsidR="00B5726D" w:rsidRPr="00752898">
        <w:rPr>
          <w:lang w:val="sr-Cyrl-RS"/>
        </w:rPr>
        <w:tab/>
      </w:r>
      <w:r w:rsidR="00A46408" w:rsidRPr="00752898">
        <w:rPr>
          <w:lang w:val="sr-Latn-CS"/>
        </w:rPr>
        <w:t xml:space="preserve">Цевоводи и везни системи посебно пројектовани </w:t>
      </w:r>
      <w:r w:rsidR="00A46408" w:rsidRPr="00752898">
        <w:rPr>
          <w:lang w:val="sr-Cyrl-CS"/>
        </w:rPr>
        <w:t xml:space="preserve">или </w:t>
      </w:r>
      <w:r w:rsidR="00A46408" w:rsidRPr="00752898">
        <w:rPr>
          <w:lang w:val="sr-Latn-CS"/>
        </w:rPr>
        <w:t xml:space="preserve">припремљени за </w:t>
      </w:r>
    </w:p>
    <w:p w14:paraId="7A4DA955" w14:textId="1FD13A9A" w:rsidR="00A46408" w:rsidRPr="00752898" w:rsidRDefault="00A46408" w:rsidP="00752898">
      <w:pPr>
        <w:autoSpaceDE w:val="0"/>
        <w:autoSpaceDN w:val="0"/>
        <w:adjustRightInd w:val="0"/>
        <w:spacing w:after="120"/>
        <w:ind w:left="2122"/>
        <w:rPr>
          <w:lang w:val="sr-Latn-CS"/>
        </w:rPr>
      </w:pPr>
      <w:r w:rsidRPr="00752898">
        <w:rPr>
          <w:lang w:val="sr-Latn-CS"/>
        </w:rPr>
        <w:t>руковање</w:t>
      </w:r>
      <w:r w:rsidR="00B5726D" w:rsidRPr="00752898">
        <w:rPr>
          <w:lang w:val="sr-Cyrl-RS"/>
        </w:rPr>
        <w:t xml:space="preserve"> </w:t>
      </w:r>
      <w:r w:rsidRPr="00752898">
        <w:rPr>
          <w:lang w:val="sr-Latn-CS"/>
        </w:rPr>
        <w:t>UF</w:t>
      </w:r>
      <w:r w:rsidRPr="00752898">
        <w:rPr>
          <w:vertAlign w:val="subscript"/>
          <w:lang w:val="sr-Latn-CS"/>
        </w:rPr>
        <w:t>6</w:t>
      </w:r>
      <w:r w:rsidRPr="00752898">
        <w:rPr>
          <w:lang w:val="sr-Latn-CS"/>
        </w:rPr>
        <w:t xml:space="preserve"> у оквиру каскада за гасну дифузију, центрифугирање или аеродинамичких каскада;</w:t>
      </w:r>
    </w:p>
    <w:p w14:paraId="1B9726AD" w14:textId="3C6174E1" w:rsidR="00A46408" w:rsidRDefault="004748CC" w:rsidP="00593884">
      <w:pPr>
        <w:pStyle w:val="ListParagraph"/>
        <w:autoSpaceDE w:val="0"/>
        <w:autoSpaceDN w:val="0"/>
        <w:adjustRightInd w:val="0"/>
        <w:spacing w:after="120"/>
        <w:ind w:left="709" w:firstLine="705"/>
        <w:jc w:val="both"/>
        <w:rPr>
          <w:sz w:val="24"/>
          <w:szCs w:val="24"/>
          <w:lang w:val="sr-Cyrl-CS"/>
        </w:rPr>
      </w:pPr>
      <w:r>
        <w:rPr>
          <w:b/>
          <w:sz w:val="24"/>
          <w:szCs w:val="24"/>
        </w:rPr>
        <w:t>f</w:t>
      </w:r>
      <w:r w:rsidR="00A46408">
        <w:rPr>
          <w:sz w:val="24"/>
          <w:szCs w:val="24"/>
          <w:lang w:val="sr-Cyrl-RS"/>
        </w:rPr>
        <w:t xml:space="preserve">. </w:t>
      </w:r>
      <w:r w:rsidR="00B5726D">
        <w:rPr>
          <w:sz w:val="24"/>
          <w:szCs w:val="24"/>
          <w:lang w:val="sr-Cyrl-RS"/>
        </w:rPr>
        <w:tab/>
      </w:r>
      <w:r w:rsidR="00A46408" w:rsidRPr="00A46408">
        <w:rPr>
          <w:sz w:val="24"/>
          <w:szCs w:val="24"/>
          <w:lang w:val="sr-Latn-CS"/>
        </w:rPr>
        <w:t xml:space="preserve">Вакуум </w:t>
      </w:r>
      <w:r w:rsidR="00A46408" w:rsidRPr="00A46408">
        <w:rPr>
          <w:sz w:val="24"/>
          <w:szCs w:val="24"/>
          <w:lang w:val="sr-Cyrl-CS"/>
        </w:rPr>
        <w:t>системи или пумпе, како следе:</w:t>
      </w:r>
    </w:p>
    <w:p w14:paraId="7E1A50AA" w14:textId="2B74D392"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Cyrl-CS"/>
        </w:rPr>
        <w:t xml:space="preserve">Вакуум </w:t>
      </w:r>
      <w:r w:rsidRPr="00A46408">
        <w:rPr>
          <w:iCs/>
          <w:sz w:val="24"/>
          <w:szCs w:val="24"/>
          <w:lang w:val="sr-Latn-CS"/>
        </w:rPr>
        <w:t>прикључци</w:t>
      </w:r>
      <w:r w:rsidRPr="00A46408">
        <w:rPr>
          <w:iCs/>
          <w:sz w:val="24"/>
          <w:szCs w:val="24"/>
          <w:lang w:val="sr-Cyrl-CS"/>
        </w:rPr>
        <w:t>,</w:t>
      </w:r>
      <w:r w:rsidRPr="00A46408">
        <w:rPr>
          <w:iCs/>
          <w:sz w:val="24"/>
          <w:szCs w:val="24"/>
          <w:lang w:val="sr-Latn-CS"/>
        </w:rPr>
        <w:t>вакуум везе</w:t>
      </w:r>
      <w:r w:rsidRPr="00A46408">
        <w:rPr>
          <w:iCs/>
          <w:sz w:val="24"/>
          <w:szCs w:val="24"/>
          <w:lang w:val="sr-Cyrl-CS"/>
        </w:rPr>
        <w:t xml:space="preserve"> или вакуум пумпе</w:t>
      </w:r>
      <w:r w:rsidRPr="00A46408">
        <w:rPr>
          <w:iCs/>
          <w:sz w:val="24"/>
          <w:szCs w:val="24"/>
          <w:lang w:val="sr-Latn-CS"/>
        </w:rPr>
        <w:t xml:space="preserve"> усисног капацитета од 5m</w:t>
      </w:r>
      <w:r w:rsidRPr="00A46408">
        <w:rPr>
          <w:iCs/>
          <w:sz w:val="24"/>
          <w:szCs w:val="24"/>
          <w:vertAlign w:val="superscript"/>
          <w:lang w:val="sr-Latn-CS"/>
        </w:rPr>
        <w:t>3</w:t>
      </w:r>
      <w:r w:rsidRPr="00A46408">
        <w:rPr>
          <w:iCs/>
          <w:sz w:val="24"/>
          <w:szCs w:val="24"/>
          <w:lang w:val="sr-Latn-CS"/>
        </w:rPr>
        <w:t>/min или већег;</w:t>
      </w:r>
    </w:p>
    <w:p w14:paraId="78CE4EED" w14:textId="70762B7E"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Latn-CS"/>
        </w:rPr>
        <w:t>Вакуум пумпе посебно пројектоване за примену у атмосфери која садржи UF</w:t>
      </w:r>
      <w:r w:rsidRPr="00A46408">
        <w:rPr>
          <w:iCs/>
          <w:sz w:val="24"/>
          <w:szCs w:val="24"/>
          <w:vertAlign w:val="subscript"/>
          <w:lang w:val="sr-Latn-CS"/>
        </w:rPr>
        <w:t>6</w:t>
      </w:r>
      <w:r w:rsidRPr="00A46408">
        <w:rPr>
          <w:iCs/>
          <w:sz w:val="24"/>
          <w:szCs w:val="24"/>
          <w:vertAlign w:val="subscript"/>
          <w:lang w:val="sr-Cyrl-CS"/>
        </w:rPr>
        <w:t xml:space="preserve">, </w:t>
      </w:r>
      <w:r w:rsidRPr="00A46408">
        <w:rPr>
          <w:iCs/>
          <w:sz w:val="24"/>
          <w:szCs w:val="24"/>
          <w:lang w:val="sr-Cyrl-CS"/>
        </w:rPr>
        <w:t xml:space="preserve">направњене од или заштићене </w:t>
      </w:r>
      <w:r w:rsidRPr="00A46408">
        <w:rPr>
          <w:iCs/>
          <w:sz w:val="24"/>
          <w:szCs w:val="24"/>
          <w:lang w:val="sr-Latn-CS"/>
        </w:rPr>
        <w:t>“материјал</w:t>
      </w:r>
      <w:r w:rsidRPr="00A46408">
        <w:rPr>
          <w:iCs/>
          <w:sz w:val="24"/>
          <w:szCs w:val="24"/>
          <w:lang w:val="sr-Cyrl-CS"/>
        </w:rPr>
        <w:t>има</w:t>
      </w:r>
      <w:r w:rsidRPr="00A46408">
        <w:rPr>
          <w:iCs/>
          <w:sz w:val="24"/>
          <w:szCs w:val="24"/>
          <w:lang w:val="sr-Latn-CS"/>
        </w:rPr>
        <w:t xml:space="preserve"> отпорни</w:t>
      </w:r>
      <w:r w:rsidRPr="00A46408">
        <w:rPr>
          <w:iCs/>
          <w:sz w:val="24"/>
          <w:szCs w:val="24"/>
          <w:lang w:val="sr-Cyrl-CS"/>
        </w:rPr>
        <w:t>м</w:t>
      </w:r>
      <w:r w:rsidRPr="00A46408">
        <w:rPr>
          <w:iCs/>
          <w:sz w:val="24"/>
          <w:szCs w:val="24"/>
          <w:lang w:val="sr-Latn-CS"/>
        </w:rPr>
        <w:t xml:space="preserve"> на корозију изазвану деловањем UF</w:t>
      </w:r>
      <w:r w:rsidRPr="00A46408">
        <w:rPr>
          <w:iCs/>
          <w:sz w:val="24"/>
          <w:szCs w:val="24"/>
          <w:vertAlign w:val="subscript"/>
          <w:lang w:val="sr-Latn-CS"/>
        </w:rPr>
        <w:t>6</w:t>
      </w:r>
      <w:r w:rsidRPr="00A46408">
        <w:rPr>
          <w:iCs/>
          <w:sz w:val="24"/>
          <w:szCs w:val="24"/>
          <w:lang w:val="sr-Latn-CS"/>
        </w:rPr>
        <w:t xml:space="preserve">”; </w:t>
      </w:r>
      <w:r w:rsidRPr="00A46408">
        <w:rPr>
          <w:iCs/>
          <w:sz w:val="24"/>
          <w:szCs w:val="24"/>
          <w:u w:val="single"/>
          <w:lang w:val="sr-Cyrl-CS"/>
        </w:rPr>
        <w:t>или</w:t>
      </w:r>
    </w:p>
    <w:p w14:paraId="4CFF333F" w14:textId="24460010"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Cyrl-CS"/>
        </w:rPr>
        <w:t xml:space="preserve">Вакуум системи састављени од вакуумских прикључака, вакуумских веза и вакуумских пумпи и </w:t>
      </w:r>
      <w:r w:rsidRPr="00A46408">
        <w:rPr>
          <w:iCs/>
          <w:sz w:val="24"/>
          <w:szCs w:val="24"/>
          <w:lang w:val="sr-Latn-CS"/>
        </w:rPr>
        <w:t>пројектоване за примену у атмосфери која садржи UF</w:t>
      </w:r>
      <w:r w:rsidRPr="00A46408">
        <w:rPr>
          <w:iCs/>
          <w:sz w:val="24"/>
          <w:szCs w:val="24"/>
          <w:vertAlign w:val="subscript"/>
          <w:lang w:val="sr-Latn-CS"/>
        </w:rPr>
        <w:t>6</w:t>
      </w:r>
      <w:r w:rsidRPr="00A46408">
        <w:rPr>
          <w:iCs/>
          <w:sz w:val="24"/>
          <w:szCs w:val="24"/>
          <w:lang w:val="sr-Cyrl-CS"/>
        </w:rPr>
        <w:t>;</w:t>
      </w:r>
    </w:p>
    <w:p w14:paraId="5C512C03" w14:textId="496B9B14" w:rsidR="00361016" w:rsidRDefault="004748CC" w:rsidP="00623B46">
      <w:pPr>
        <w:pStyle w:val="ListParagraph"/>
        <w:autoSpaceDE w:val="0"/>
        <w:autoSpaceDN w:val="0"/>
        <w:adjustRightInd w:val="0"/>
        <w:ind w:left="708" w:firstLine="708"/>
        <w:jc w:val="both"/>
        <w:rPr>
          <w:iCs/>
          <w:sz w:val="24"/>
          <w:szCs w:val="24"/>
          <w:lang w:val="sr-Latn-CS"/>
        </w:rPr>
      </w:pPr>
      <w:r>
        <w:rPr>
          <w:b/>
          <w:iCs/>
          <w:sz w:val="24"/>
          <w:szCs w:val="24"/>
        </w:rPr>
        <w:t>g</w:t>
      </w:r>
      <w:r w:rsidR="00D1158C">
        <w:rPr>
          <w:iCs/>
          <w:sz w:val="24"/>
          <w:szCs w:val="24"/>
          <w:lang w:val="sr-Cyrl-RS"/>
        </w:rPr>
        <w:t>.</w:t>
      </w:r>
      <w:r w:rsidR="00D1158C" w:rsidRPr="00D1158C">
        <w:rPr>
          <w:sz w:val="24"/>
          <w:szCs w:val="24"/>
          <w:lang w:val="sr-Latn-CS"/>
        </w:rPr>
        <w:t xml:space="preserve"> </w:t>
      </w:r>
      <w:r w:rsidR="00B5726D">
        <w:rPr>
          <w:sz w:val="24"/>
          <w:szCs w:val="24"/>
          <w:lang w:val="sr-Latn-CS"/>
        </w:rPr>
        <w:tab/>
      </w:r>
      <w:r w:rsidR="00D1158C" w:rsidRPr="00D1158C">
        <w:rPr>
          <w:iCs/>
          <w:sz w:val="24"/>
          <w:szCs w:val="24"/>
          <w:lang w:val="sr-Latn-CS"/>
        </w:rPr>
        <w:t>UF</w:t>
      </w:r>
      <w:r w:rsidR="00D1158C" w:rsidRPr="00D1158C">
        <w:rPr>
          <w:iCs/>
          <w:sz w:val="24"/>
          <w:szCs w:val="24"/>
          <w:vertAlign w:val="subscript"/>
          <w:lang w:val="sr-Latn-CS"/>
        </w:rPr>
        <w:t xml:space="preserve">6 </w:t>
      </w:r>
      <w:r w:rsidR="00D1158C" w:rsidRPr="00D1158C">
        <w:rPr>
          <w:iCs/>
          <w:sz w:val="24"/>
          <w:szCs w:val="24"/>
          <w:lang w:val="sr-Latn-CS"/>
        </w:rPr>
        <w:t xml:space="preserve">масени спектрометри/јонски извори </w:t>
      </w:r>
      <w:r w:rsidR="00D1158C" w:rsidRPr="00D1158C">
        <w:rPr>
          <w:iCs/>
          <w:sz w:val="24"/>
          <w:szCs w:val="24"/>
          <w:lang w:val="sr-Cyrl-CS"/>
        </w:rPr>
        <w:t xml:space="preserve">способни </w:t>
      </w:r>
      <w:r w:rsidR="00D1158C" w:rsidRPr="00D1158C">
        <w:rPr>
          <w:iCs/>
          <w:sz w:val="24"/>
          <w:szCs w:val="24"/>
          <w:lang w:val="sr-Latn-CS"/>
        </w:rPr>
        <w:t xml:space="preserve">за </w:t>
      </w:r>
      <w:r w:rsidR="00D1158C" w:rsidRPr="00D1158C">
        <w:rPr>
          <w:iCs/>
          <w:sz w:val="24"/>
          <w:szCs w:val="24"/>
          <w:lang w:val="sr-Cyrl-CS"/>
        </w:rPr>
        <w:t>континуално</w:t>
      </w:r>
      <w:r w:rsidR="00D1158C" w:rsidRPr="00D1158C">
        <w:rPr>
          <w:iCs/>
          <w:sz w:val="24"/>
          <w:szCs w:val="24"/>
          <w:lang w:val="sr-Latn-CS"/>
        </w:rPr>
        <w:t xml:space="preserve"> узимање </w:t>
      </w:r>
      <w:r w:rsidR="00361016">
        <w:rPr>
          <w:iCs/>
          <w:sz w:val="24"/>
          <w:szCs w:val="24"/>
          <w:lang w:val="sr-Latn-CS"/>
        </w:rPr>
        <w:t xml:space="preserve"> </w:t>
      </w:r>
    </w:p>
    <w:p w14:paraId="7539767B" w14:textId="3AFB9A62" w:rsidR="00A46408" w:rsidRDefault="00361016" w:rsidP="00361016">
      <w:pPr>
        <w:pStyle w:val="ListParagraph"/>
        <w:autoSpaceDE w:val="0"/>
        <w:autoSpaceDN w:val="0"/>
        <w:adjustRightInd w:val="0"/>
        <w:ind w:left="708"/>
        <w:jc w:val="both"/>
        <w:rPr>
          <w:iCs/>
          <w:sz w:val="24"/>
          <w:szCs w:val="24"/>
          <w:lang w:val="sr-Latn-CS"/>
        </w:rPr>
      </w:pPr>
      <w:r w:rsidRPr="009B68F8">
        <w:rPr>
          <w:b/>
          <w:iCs/>
          <w:sz w:val="24"/>
          <w:szCs w:val="24"/>
        </w:rPr>
        <w:t xml:space="preserve">    </w:t>
      </w:r>
      <w:r w:rsidR="00B5726D" w:rsidRPr="009B68F8">
        <w:rPr>
          <w:b/>
          <w:iCs/>
          <w:sz w:val="24"/>
          <w:szCs w:val="24"/>
        </w:rPr>
        <w:tab/>
      </w:r>
      <w:r w:rsidR="00623B46" w:rsidRPr="009B68F8">
        <w:rPr>
          <w:b/>
          <w:iCs/>
          <w:sz w:val="24"/>
          <w:szCs w:val="24"/>
        </w:rPr>
        <w:tab/>
      </w:r>
      <w:r w:rsidR="00D1158C" w:rsidRPr="00D1158C">
        <w:rPr>
          <w:iCs/>
          <w:sz w:val="24"/>
          <w:szCs w:val="24"/>
          <w:lang w:val="sr-Latn-CS"/>
        </w:rPr>
        <w:t xml:space="preserve">узорака  из </w:t>
      </w:r>
      <w:r w:rsidR="00D1158C" w:rsidRPr="00D1158C">
        <w:rPr>
          <w:iCs/>
          <w:sz w:val="24"/>
          <w:szCs w:val="24"/>
          <w:lang w:val="sr-Cyrl-RS"/>
        </w:rPr>
        <w:t xml:space="preserve">гасних струја </w:t>
      </w:r>
      <w:r w:rsidR="00D1158C" w:rsidRPr="00D1158C">
        <w:rPr>
          <w:iCs/>
          <w:sz w:val="24"/>
          <w:szCs w:val="24"/>
          <w:lang w:val="sr-Latn-CS"/>
        </w:rPr>
        <w:t>UF</w:t>
      </w:r>
      <w:r w:rsidR="00D1158C" w:rsidRPr="00D1158C">
        <w:rPr>
          <w:iCs/>
          <w:sz w:val="24"/>
          <w:szCs w:val="24"/>
          <w:vertAlign w:val="subscript"/>
          <w:lang w:val="sr-Latn-CS"/>
        </w:rPr>
        <w:t xml:space="preserve">6 </w:t>
      </w:r>
      <w:r w:rsidR="00D1158C" w:rsidRPr="00D1158C">
        <w:rPr>
          <w:iCs/>
          <w:sz w:val="24"/>
          <w:szCs w:val="24"/>
          <w:lang w:val="sr-Latn-CS"/>
        </w:rPr>
        <w:t>, а који поседују све следеће:</w:t>
      </w:r>
    </w:p>
    <w:p w14:paraId="761BC6B6" w14:textId="77777777" w:rsidR="00361016" w:rsidRDefault="00361016" w:rsidP="00361016">
      <w:pPr>
        <w:pStyle w:val="ListParagraph"/>
        <w:autoSpaceDE w:val="0"/>
        <w:autoSpaceDN w:val="0"/>
        <w:adjustRightInd w:val="0"/>
        <w:ind w:left="708"/>
        <w:jc w:val="both"/>
        <w:rPr>
          <w:iCs/>
          <w:sz w:val="24"/>
          <w:szCs w:val="24"/>
          <w:lang w:val="sr-Latn-CS"/>
        </w:rPr>
      </w:pPr>
    </w:p>
    <w:p w14:paraId="5E06C2D3" w14:textId="62F9439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CS"/>
        </w:rPr>
        <w:t>Способност мерења јона од 320 или више јединиц</w:t>
      </w:r>
      <w:r w:rsidR="002952FC">
        <w:rPr>
          <w:iCs/>
          <w:sz w:val="24"/>
          <w:szCs w:val="24"/>
          <w:lang w:val="sr-Cyrl-CS"/>
        </w:rPr>
        <w:t>а</w:t>
      </w:r>
      <w:r w:rsidRPr="00EA0DD8">
        <w:rPr>
          <w:iCs/>
          <w:sz w:val="24"/>
          <w:szCs w:val="24"/>
          <w:lang w:val="sr-Cyrl-CS"/>
        </w:rPr>
        <w:t xml:space="preserve"> атомске масе и имају </w:t>
      </w:r>
      <w:r w:rsidRPr="00EA0DD8">
        <w:rPr>
          <w:iCs/>
          <w:sz w:val="24"/>
          <w:szCs w:val="24"/>
          <w:lang w:val="sr-Latn-CS"/>
        </w:rPr>
        <w:t xml:space="preserve"> резолуцију</w:t>
      </w:r>
      <w:r w:rsidRPr="00EA0DD8">
        <w:rPr>
          <w:iCs/>
          <w:sz w:val="24"/>
          <w:szCs w:val="24"/>
          <w:lang w:val="sr-Cyrl-RS"/>
        </w:rPr>
        <w:t xml:space="preserve"> бољу</w:t>
      </w:r>
      <w:r w:rsidRPr="00EA0DD8">
        <w:rPr>
          <w:iCs/>
          <w:sz w:val="24"/>
          <w:szCs w:val="24"/>
          <w:lang w:val="sr-Latn-CS"/>
        </w:rPr>
        <w:t xml:space="preserve"> </w:t>
      </w:r>
      <w:r w:rsidRPr="00EA0DD8">
        <w:rPr>
          <w:iCs/>
          <w:sz w:val="24"/>
          <w:szCs w:val="24"/>
          <w:lang w:val="sr-Cyrl-CS"/>
        </w:rPr>
        <w:t>од 1 у</w:t>
      </w:r>
      <w:r w:rsidRPr="00EA0DD8">
        <w:rPr>
          <w:iCs/>
          <w:sz w:val="24"/>
          <w:szCs w:val="24"/>
          <w:lang w:val="sr-Latn-CS"/>
        </w:rPr>
        <w:t xml:space="preserve"> 320;</w:t>
      </w:r>
    </w:p>
    <w:p w14:paraId="30C1A1F2" w14:textId="20FB474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Latn-CS"/>
        </w:rPr>
        <w:t>Јонски извор</w:t>
      </w:r>
      <w:r w:rsidRPr="00EA0DD8">
        <w:rPr>
          <w:iCs/>
          <w:sz w:val="24"/>
          <w:szCs w:val="24"/>
          <w:lang w:val="sr-Cyrl-CS"/>
        </w:rPr>
        <w:t>и</w:t>
      </w:r>
      <w:r w:rsidRPr="00EA0DD8">
        <w:rPr>
          <w:iCs/>
          <w:sz w:val="24"/>
          <w:szCs w:val="24"/>
          <w:lang w:val="sr-Latn-CS"/>
        </w:rPr>
        <w:t xml:space="preserve"> направљен</w:t>
      </w:r>
      <w:r w:rsidRPr="00EA0DD8">
        <w:rPr>
          <w:iCs/>
          <w:sz w:val="24"/>
          <w:szCs w:val="24"/>
          <w:lang w:val="sr-Cyrl-CS"/>
        </w:rPr>
        <w:t>и</w:t>
      </w:r>
      <w:r w:rsidRPr="00EA0DD8">
        <w:rPr>
          <w:iCs/>
          <w:sz w:val="24"/>
          <w:szCs w:val="24"/>
          <w:lang w:val="sr-Latn-CS"/>
        </w:rPr>
        <w:t xml:space="preserve"> од или </w:t>
      </w:r>
      <w:r w:rsidRPr="00EA0DD8">
        <w:rPr>
          <w:iCs/>
          <w:sz w:val="24"/>
          <w:szCs w:val="24"/>
          <w:lang w:val="sr-Cyrl-CS"/>
        </w:rPr>
        <w:t>заштићени никлом, никло бакреним легурама са садржајем никла од 60% или више по тежини или никло хромоване легуре</w:t>
      </w:r>
      <w:r w:rsidRPr="00EA0DD8">
        <w:rPr>
          <w:iCs/>
          <w:sz w:val="24"/>
          <w:szCs w:val="24"/>
          <w:lang w:val="sr-Latn-CS"/>
        </w:rPr>
        <w:t>;</w:t>
      </w:r>
    </w:p>
    <w:p w14:paraId="754F64F3" w14:textId="2370BEB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RS"/>
        </w:rPr>
        <w:t xml:space="preserve">Изворе за јонизацију на бази бомбардовања </w:t>
      </w:r>
      <w:r w:rsidRPr="00EA0DD8">
        <w:rPr>
          <w:iCs/>
          <w:sz w:val="24"/>
          <w:szCs w:val="24"/>
          <w:lang w:val="sr-Latn-CS"/>
        </w:rPr>
        <w:t>електронима;</w:t>
      </w:r>
      <w:r w:rsidRPr="00EA0DD8">
        <w:rPr>
          <w:iCs/>
          <w:sz w:val="24"/>
          <w:szCs w:val="24"/>
          <w:lang w:val="sr-Cyrl-CS"/>
        </w:rPr>
        <w:t xml:space="preserve"> </w:t>
      </w:r>
      <w:r w:rsidRPr="00EA0DD8">
        <w:rPr>
          <w:iCs/>
          <w:sz w:val="24"/>
          <w:szCs w:val="24"/>
          <w:u w:val="single"/>
          <w:lang w:val="sr-Latn-CS"/>
        </w:rPr>
        <w:t>и</w:t>
      </w:r>
    </w:p>
    <w:p w14:paraId="320F40B7" w14:textId="32209B4F" w:rsidR="00EA0DD8" w:rsidRPr="000F47D6"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CS"/>
        </w:rPr>
        <w:t>Имају к</w:t>
      </w:r>
      <w:r w:rsidRPr="00EA0DD8">
        <w:rPr>
          <w:iCs/>
          <w:sz w:val="24"/>
          <w:szCs w:val="24"/>
          <w:lang w:val="sr-Latn-CS"/>
        </w:rPr>
        <w:t>олекторске системе погодне за анализе изотопа.</w:t>
      </w:r>
    </w:p>
    <w:p w14:paraId="70E204F2" w14:textId="47F3429D" w:rsidR="000F47D6" w:rsidRDefault="000F47D6" w:rsidP="000F47D6">
      <w:pPr>
        <w:autoSpaceDE w:val="0"/>
        <w:autoSpaceDN w:val="0"/>
        <w:adjustRightInd w:val="0"/>
        <w:rPr>
          <w:b/>
          <w:iCs/>
          <w:lang w:val="sr-Cyrl-RS"/>
        </w:rPr>
      </w:pPr>
      <w:r w:rsidRPr="000F47D6">
        <w:rPr>
          <w:b/>
          <w:iCs/>
          <w:lang w:val="sr-Cyrl-RS"/>
        </w:rPr>
        <w:t>0В003</w:t>
      </w:r>
      <w:r>
        <w:rPr>
          <w:iCs/>
          <w:lang w:val="sr-Cyrl-RS"/>
        </w:rPr>
        <w:t xml:space="preserve"> </w:t>
      </w:r>
      <w:r w:rsidR="00623B46">
        <w:rPr>
          <w:iCs/>
          <w:lang w:val="sr-Cyrl-RS"/>
        </w:rPr>
        <w:tab/>
      </w:r>
      <w:r w:rsidR="00623B46">
        <w:rPr>
          <w:iCs/>
          <w:lang w:val="sr-Cyrl-RS"/>
        </w:rPr>
        <w:tab/>
      </w:r>
      <w:r w:rsidRPr="000F47D6">
        <w:rPr>
          <w:b/>
          <w:iCs/>
          <w:lang w:val="sr-Latn-CS"/>
        </w:rPr>
        <w:t xml:space="preserve">Постројења за конверзију уранијума и опрема посебно пројектована или </w:t>
      </w:r>
      <w:r>
        <w:rPr>
          <w:b/>
          <w:iCs/>
          <w:lang w:val="sr-Cyrl-RS"/>
        </w:rPr>
        <w:t xml:space="preserve">  </w:t>
      </w:r>
    </w:p>
    <w:p w14:paraId="36300BC9" w14:textId="5A4F5BEC" w:rsidR="000F47D6" w:rsidRDefault="000F47D6" w:rsidP="00BD63D2">
      <w:pPr>
        <w:autoSpaceDE w:val="0"/>
        <w:autoSpaceDN w:val="0"/>
        <w:adjustRightInd w:val="0"/>
        <w:spacing w:after="120"/>
        <w:rPr>
          <w:b/>
          <w:iCs/>
          <w:lang w:val="sr-Latn-CS"/>
        </w:rPr>
      </w:pPr>
      <w:r>
        <w:rPr>
          <w:b/>
          <w:iCs/>
          <w:lang w:val="sr-Cyrl-RS"/>
        </w:rPr>
        <w:t xml:space="preserve">            </w:t>
      </w:r>
      <w:r w:rsidR="00623B46">
        <w:rPr>
          <w:b/>
          <w:iCs/>
          <w:lang w:val="sr-Cyrl-RS"/>
        </w:rPr>
        <w:tab/>
      </w:r>
      <w:r w:rsidRPr="000F47D6">
        <w:rPr>
          <w:b/>
          <w:iCs/>
          <w:lang w:val="sr-Latn-CS"/>
        </w:rPr>
        <w:t>припремљена за то, као што следи:</w:t>
      </w:r>
    </w:p>
    <w:p w14:paraId="3D01597A" w14:textId="084AEC31" w:rsidR="000A3FAB" w:rsidRPr="000A3FAB" w:rsidRDefault="000A3FAB" w:rsidP="00623B46">
      <w:pPr>
        <w:autoSpaceDE w:val="0"/>
        <w:autoSpaceDN w:val="0"/>
        <w:adjustRightInd w:val="0"/>
        <w:spacing w:after="120"/>
        <w:ind w:left="707" w:firstLine="709"/>
        <w:rPr>
          <w:iCs/>
          <w:lang w:val="sr-Latn-CS"/>
        </w:rPr>
      </w:pPr>
      <w:r w:rsidRPr="005C014B">
        <w:rPr>
          <w:b/>
          <w:iCs/>
          <w:lang w:val="sr-Latn-CS"/>
        </w:rPr>
        <w:t>а</w:t>
      </w:r>
      <w:r w:rsidRPr="000A3FAB">
        <w:rPr>
          <w:iCs/>
          <w:lang w:val="sr-Latn-CS"/>
        </w:rPr>
        <w:t xml:space="preserve">. </w:t>
      </w:r>
      <w:r w:rsidR="00B5726D">
        <w:rPr>
          <w:iCs/>
          <w:lang w:val="sr-Latn-CS"/>
        </w:rPr>
        <w:tab/>
      </w:r>
      <w:r w:rsidRPr="000A3FAB">
        <w:rPr>
          <w:iCs/>
          <w:lang w:val="sr-Latn-CS"/>
        </w:rPr>
        <w:t>Систем за конверзију концентрата руда уранијума у UО</w:t>
      </w:r>
      <w:r w:rsidRPr="000A3FAB">
        <w:rPr>
          <w:iCs/>
          <w:vertAlign w:val="subscript"/>
          <w:lang w:val="sr-Latn-CS"/>
        </w:rPr>
        <w:t>3</w:t>
      </w:r>
      <w:r w:rsidRPr="000A3FAB">
        <w:rPr>
          <w:iCs/>
          <w:lang w:val="sr-Latn-CS"/>
        </w:rPr>
        <w:t xml:space="preserve">; </w:t>
      </w:r>
    </w:p>
    <w:p w14:paraId="77D27A87" w14:textId="06A0F4BA" w:rsidR="000A3FAB" w:rsidRPr="000A3FAB" w:rsidRDefault="004748CC" w:rsidP="00623B46">
      <w:pPr>
        <w:autoSpaceDE w:val="0"/>
        <w:autoSpaceDN w:val="0"/>
        <w:adjustRightInd w:val="0"/>
        <w:spacing w:after="120"/>
        <w:ind w:left="707" w:firstLine="709"/>
        <w:rPr>
          <w:iCs/>
          <w:lang w:val="sr-Latn-CS"/>
        </w:rPr>
      </w:pPr>
      <w:r>
        <w:rPr>
          <w:b/>
          <w:iCs/>
          <w:lang w:val="sr-Latn-CS"/>
        </w:rPr>
        <w:lastRenderedPageBreak/>
        <w:t>b</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3 </w:t>
      </w:r>
      <w:r w:rsidR="000A3FAB" w:rsidRPr="000A3FAB">
        <w:rPr>
          <w:iCs/>
          <w:lang w:val="sr-Latn-CS"/>
        </w:rPr>
        <w:t>у UF</w:t>
      </w:r>
      <w:r w:rsidR="000A3FAB" w:rsidRPr="000A3FAB">
        <w:rPr>
          <w:iCs/>
          <w:vertAlign w:val="subscript"/>
          <w:lang w:val="sr-Latn-CS"/>
        </w:rPr>
        <w:t>6</w:t>
      </w:r>
      <w:r w:rsidR="000A3FAB" w:rsidRPr="000A3FAB">
        <w:rPr>
          <w:iCs/>
          <w:lang w:val="sr-Latn-CS"/>
        </w:rPr>
        <w:t>;</w:t>
      </w:r>
    </w:p>
    <w:p w14:paraId="60B38BBF" w14:textId="14E4E4BB" w:rsidR="000A3FAB" w:rsidRPr="000A3FAB" w:rsidRDefault="004748CC" w:rsidP="00623B46">
      <w:pPr>
        <w:autoSpaceDE w:val="0"/>
        <w:autoSpaceDN w:val="0"/>
        <w:adjustRightInd w:val="0"/>
        <w:spacing w:after="120"/>
        <w:ind w:left="707" w:firstLine="709"/>
        <w:rPr>
          <w:iCs/>
          <w:lang w:val="sr-Latn-CS"/>
        </w:rPr>
      </w:pPr>
      <w:r>
        <w:rPr>
          <w:b/>
          <w:iCs/>
          <w:lang w:val="sr-Latn-CS"/>
        </w:rPr>
        <w:t>c</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3 </w:t>
      </w:r>
      <w:r w:rsidR="000A3FAB" w:rsidRPr="000A3FAB">
        <w:rPr>
          <w:iCs/>
          <w:lang w:val="sr-Latn-CS"/>
        </w:rPr>
        <w:t>у UО</w:t>
      </w:r>
      <w:r w:rsidR="000A3FAB" w:rsidRPr="000A3FAB">
        <w:rPr>
          <w:iCs/>
          <w:vertAlign w:val="subscript"/>
          <w:lang w:val="sr-Latn-CS"/>
        </w:rPr>
        <w:t>2</w:t>
      </w:r>
      <w:r w:rsidR="000A3FAB" w:rsidRPr="000A3FAB">
        <w:rPr>
          <w:iCs/>
          <w:lang w:val="sr-Latn-CS"/>
        </w:rPr>
        <w:t>;</w:t>
      </w:r>
    </w:p>
    <w:p w14:paraId="6304FE38" w14:textId="051DDEAC" w:rsidR="000A3FAB" w:rsidRPr="000A3FAB" w:rsidRDefault="004748CC" w:rsidP="00623B46">
      <w:pPr>
        <w:autoSpaceDE w:val="0"/>
        <w:autoSpaceDN w:val="0"/>
        <w:adjustRightInd w:val="0"/>
        <w:spacing w:after="120"/>
        <w:ind w:left="707" w:firstLine="709"/>
        <w:rPr>
          <w:iCs/>
          <w:lang w:val="sr-Latn-CS"/>
        </w:rPr>
      </w:pPr>
      <w:r>
        <w:rPr>
          <w:b/>
          <w:iCs/>
          <w:lang w:val="sr-Latn-CS"/>
        </w:rPr>
        <w:t>d</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2 </w:t>
      </w:r>
      <w:r w:rsidR="000A3FAB" w:rsidRPr="000A3FAB">
        <w:rPr>
          <w:iCs/>
          <w:lang w:val="sr-Latn-CS"/>
        </w:rPr>
        <w:t>у UF</w:t>
      </w:r>
      <w:r w:rsidR="000A3FAB" w:rsidRPr="000A3FAB">
        <w:rPr>
          <w:iCs/>
          <w:vertAlign w:val="subscript"/>
          <w:lang w:val="sr-Latn-CS"/>
        </w:rPr>
        <w:t>4</w:t>
      </w:r>
      <w:r w:rsidR="000A3FAB" w:rsidRPr="000A3FAB">
        <w:rPr>
          <w:iCs/>
          <w:lang w:val="sr-Latn-CS"/>
        </w:rPr>
        <w:t>;</w:t>
      </w:r>
    </w:p>
    <w:p w14:paraId="51999065" w14:textId="7E38F41E" w:rsidR="000A3FAB" w:rsidRPr="000A3FAB" w:rsidRDefault="008075FB" w:rsidP="008075FB">
      <w:pPr>
        <w:autoSpaceDE w:val="0"/>
        <w:autoSpaceDN w:val="0"/>
        <w:adjustRightInd w:val="0"/>
        <w:spacing w:after="120"/>
        <w:rPr>
          <w:iCs/>
          <w:lang w:val="sr-Latn-CS"/>
        </w:rPr>
      </w:pPr>
      <w:r w:rsidRPr="008075FB">
        <w:rPr>
          <w:b/>
          <w:iCs/>
          <w:lang w:val="sr-Latn-CS"/>
        </w:rPr>
        <w:t>0В003</w:t>
      </w:r>
      <w:r>
        <w:rPr>
          <w:b/>
          <w:iCs/>
          <w:lang w:val="sr-Latn-CS"/>
        </w:rPr>
        <w:tab/>
      </w:r>
      <w:r>
        <w:rPr>
          <w:b/>
          <w:iCs/>
          <w:lang w:val="sr-Latn-CS"/>
        </w:rPr>
        <w:tab/>
      </w:r>
      <w:r w:rsidR="000A3FAB" w:rsidRPr="005C014B">
        <w:rPr>
          <w:b/>
          <w:iCs/>
          <w:lang w:val="sr-Latn-CS"/>
        </w:rPr>
        <w:t>е</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4 </w:t>
      </w:r>
      <w:r w:rsidR="000A3FAB" w:rsidRPr="000A3FAB">
        <w:rPr>
          <w:iCs/>
          <w:lang w:val="sr-Latn-CS"/>
        </w:rPr>
        <w:t>у UF</w:t>
      </w:r>
      <w:r w:rsidR="000A3FAB" w:rsidRPr="000A3FAB">
        <w:rPr>
          <w:iCs/>
          <w:vertAlign w:val="subscript"/>
          <w:lang w:val="sr-Latn-CS"/>
        </w:rPr>
        <w:t>6</w:t>
      </w:r>
      <w:r w:rsidR="000A3FAB" w:rsidRPr="000A3FAB">
        <w:rPr>
          <w:iCs/>
          <w:lang w:val="sr-Latn-CS"/>
        </w:rPr>
        <w:t>;</w:t>
      </w:r>
    </w:p>
    <w:p w14:paraId="0B455BAB" w14:textId="62BFC36C" w:rsidR="000A3FAB" w:rsidRPr="000A3FAB" w:rsidRDefault="004748CC" w:rsidP="00623B46">
      <w:pPr>
        <w:autoSpaceDE w:val="0"/>
        <w:autoSpaceDN w:val="0"/>
        <w:adjustRightInd w:val="0"/>
        <w:spacing w:after="120"/>
        <w:ind w:left="707" w:firstLine="709"/>
        <w:rPr>
          <w:iCs/>
          <w:lang w:val="sr-Latn-CS"/>
        </w:rPr>
      </w:pPr>
      <w:r>
        <w:rPr>
          <w:b/>
          <w:iCs/>
          <w:lang w:val="sr-Latn-CS"/>
        </w:rPr>
        <w:t>f</w:t>
      </w:r>
      <w:r w:rsidR="000A3FAB" w:rsidRPr="000A3FAB">
        <w:rPr>
          <w:iCs/>
          <w:lang w:val="sr-Latn-CS"/>
        </w:rPr>
        <w:t>.</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4 </w:t>
      </w:r>
      <w:r w:rsidR="000A3FAB" w:rsidRPr="000A3FAB">
        <w:rPr>
          <w:iCs/>
          <w:lang w:val="sr-Latn-CS"/>
        </w:rPr>
        <w:t>у метални уранијум;</w:t>
      </w:r>
    </w:p>
    <w:p w14:paraId="7EDA74F3" w14:textId="615B7251" w:rsidR="000A3FAB" w:rsidRPr="000A3FAB" w:rsidRDefault="004748CC" w:rsidP="00623B46">
      <w:pPr>
        <w:autoSpaceDE w:val="0"/>
        <w:autoSpaceDN w:val="0"/>
        <w:adjustRightInd w:val="0"/>
        <w:spacing w:after="120"/>
        <w:ind w:left="707" w:firstLine="709"/>
        <w:rPr>
          <w:iCs/>
          <w:lang w:val="sr-Latn-CS"/>
        </w:rPr>
      </w:pPr>
      <w:r>
        <w:rPr>
          <w:b/>
          <w:iCs/>
          <w:lang w:val="sr-Latn-CS"/>
        </w:rPr>
        <w:t>g</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6 </w:t>
      </w:r>
      <w:r w:rsidR="000A3FAB" w:rsidRPr="000A3FAB">
        <w:rPr>
          <w:iCs/>
          <w:lang w:val="sr-Latn-CS"/>
        </w:rPr>
        <w:t>у UО</w:t>
      </w:r>
      <w:r w:rsidR="000A3FAB" w:rsidRPr="000A3FAB">
        <w:rPr>
          <w:iCs/>
          <w:vertAlign w:val="subscript"/>
          <w:lang w:val="sr-Latn-CS"/>
        </w:rPr>
        <w:t>2</w:t>
      </w:r>
      <w:r w:rsidR="000A3FAB" w:rsidRPr="000A3FAB">
        <w:rPr>
          <w:iCs/>
          <w:lang w:val="sr-Latn-CS"/>
        </w:rPr>
        <w:t>;</w:t>
      </w:r>
    </w:p>
    <w:p w14:paraId="1DC59992" w14:textId="2C309C0C" w:rsidR="000A3FAB" w:rsidRDefault="004748CC" w:rsidP="00623B46">
      <w:pPr>
        <w:autoSpaceDE w:val="0"/>
        <w:autoSpaceDN w:val="0"/>
        <w:adjustRightInd w:val="0"/>
        <w:spacing w:after="120"/>
        <w:ind w:left="707" w:firstLine="709"/>
        <w:rPr>
          <w:iCs/>
          <w:lang w:val="sr-Latn-CS"/>
        </w:rPr>
      </w:pPr>
      <w:r>
        <w:rPr>
          <w:b/>
          <w:iCs/>
          <w:lang w:val="sr-Latn-CS"/>
        </w:rPr>
        <w:t>h</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6 </w:t>
      </w:r>
      <w:r w:rsidR="000A3FAB" w:rsidRPr="000A3FAB">
        <w:rPr>
          <w:iCs/>
          <w:lang w:val="sr-Latn-CS"/>
        </w:rPr>
        <w:t>у UF</w:t>
      </w:r>
      <w:r w:rsidR="000A3FAB" w:rsidRPr="000A3FAB">
        <w:rPr>
          <w:iCs/>
          <w:vertAlign w:val="subscript"/>
          <w:lang w:val="sr-Latn-CS"/>
        </w:rPr>
        <w:t>4</w:t>
      </w:r>
      <w:r w:rsidR="000A3FAB" w:rsidRPr="000A3FAB">
        <w:rPr>
          <w:iCs/>
          <w:lang w:val="sr-Latn-CS"/>
        </w:rPr>
        <w:t>;</w:t>
      </w:r>
    </w:p>
    <w:p w14:paraId="15C6E6D5" w14:textId="130B5B1A" w:rsidR="000A3FAB" w:rsidRPr="000A3FAB" w:rsidRDefault="004748CC" w:rsidP="00623B46">
      <w:pPr>
        <w:autoSpaceDE w:val="0"/>
        <w:autoSpaceDN w:val="0"/>
        <w:adjustRightInd w:val="0"/>
        <w:ind w:left="708" w:firstLine="708"/>
        <w:rPr>
          <w:iCs/>
          <w:lang w:val="sr-Cyrl-RS"/>
        </w:rPr>
      </w:pPr>
      <w:r>
        <w:rPr>
          <w:b/>
          <w:iCs/>
        </w:rPr>
        <w:t>i</w:t>
      </w:r>
      <w:r w:rsidR="000A3FAB">
        <w:rPr>
          <w:iCs/>
          <w:lang w:val="sr-Cyrl-RS"/>
        </w:rPr>
        <w:t xml:space="preserve">. </w:t>
      </w:r>
      <w:r w:rsidR="00B5726D">
        <w:rPr>
          <w:iCs/>
          <w:lang w:val="sr-Cyrl-RS"/>
        </w:rPr>
        <w:tab/>
      </w:r>
      <w:r w:rsidR="000A3FAB">
        <w:rPr>
          <w:iCs/>
          <w:lang w:val="sr-Cyrl-RS"/>
        </w:rPr>
        <w:t xml:space="preserve">Систем за конверзију </w:t>
      </w:r>
      <w:r w:rsidR="000A3FAB" w:rsidRPr="000A3FAB">
        <w:rPr>
          <w:iCs/>
          <w:lang w:val="sr-Latn-CS"/>
        </w:rPr>
        <w:t>UО</w:t>
      </w:r>
      <w:r w:rsidR="000A3FAB" w:rsidRPr="000A3FAB">
        <w:rPr>
          <w:iCs/>
          <w:vertAlign w:val="subscript"/>
          <w:lang w:val="sr-Latn-CS"/>
        </w:rPr>
        <w:t xml:space="preserve">2 </w:t>
      </w:r>
      <w:r w:rsidR="000A3FAB" w:rsidRPr="000A3FAB">
        <w:rPr>
          <w:iCs/>
          <w:lang w:val="sr-Latn-CS"/>
        </w:rPr>
        <w:t>у UCl</w:t>
      </w:r>
      <w:r w:rsidR="000A3FAB" w:rsidRPr="000A3FAB">
        <w:rPr>
          <w:iCs/>
          <w:vertAlign w:val="subscript"/>
          <w:lang w:val="sr-Latn-CS"/>
        </w:rPr>
        <w:t>4</w:t>
      </w:r>
      <w:r w:rsidR="000A3FAB" w:rsidRPr="000A3FAB">
        <w:rPr>
          <w:iCs/>
          <w:lang w:val="sr-Latn-CS"/>
        </w:rPr>
        <w:t>.</w:t>
      </w:r>
    </w:p>
    <w:p w14:paraId="690C04F2" w14:textId="77777777" w:rsidR="00A46408" w:rsidRDefault="00A46408" w:rsidP="0078139E">
      <w:pPr>
        <w:pStyle w:val="ListParagraph"/>
        <w:autoSpaceDE w:val="0"/>
        <w:autoSpaceDN w:val="0"/>
        <w:adjustRightInd w:val="0"/>
        <w:ind w:left="708"/>
        <w:jc w:val="both"/>
        <w:rPr>
          <w:b/>
          <w:sz w:val="24"/>
          <w:szCs w:val="24"/>
          <w:lang w:val="sr-Latn-CS"/>
        </w:rPr>
      </w:pPr>
    </w:p>
    <w:p w14:paraId="46FBBD26" w14:textId="09341139" w:rsidR="00FF6D5F" w:rsidRDefault="00FF6D5F" w:rsidP="00FF6D5F">
      <w:pPr>
        <w:pStyle w:val="ListParagraph"/>
        <w:autoSpaceDE w:val="0"/>
        <w:autoSpaceDN w:val="0"/>
        <w:adjustRightInd w:val="0"/>
        <w:ind w:left="0"/>
        <w:jc w:val="both"/>
        <w:rPr>
          <w:b/>
          <w:sz w:val="24"/>
          <w:szCs w:val="24"/>
          <w:lang w:val="sr-Latn-CS"/>
        </w:rPr>
      </w:pPr>
      <w:r w:rsidRPr="00FF6D5F">
        <w:rPr>
          <w:b/>
          <w:iCs/>
          <w:sz w:val="24"/>
          <w:szCs w:val="24"/>
          <w:lang w:val="sr-Cyrl-RS"/>
        </w:rPr>
        <w:t>0В</w:t>
      </w:r>
      <w:r>
        <w:rPr>
          <w:b/>
          <w:iCs/>
          <w:sz w:val="24"/>
          <w:szCs w:val="24"/>
          <w:lang w:val="sr-Cyrl-RS"/>
        </w:rPr>
        <w:t xml:space="preserve">004 </w:t>
      </w:r>
      <w:r w:rsidR="00623B46">
        <w:rPr>
          <w:b/>
          <w:iCs/>
          <w:sz w:val="24"/>
          <w:szCs w:val="24"/>
          <w:lang w:val="sr-Cyrl-RS"/>
        </w:rPr>
        <w:tab/>
      </w:r>
      <w:r w:rsidR="00623B46">
        <w:rPr>
          <w:b/>
          <w:iCs/>
          <w:sz w:val="24"/>
          <w:szCs w:val="24"/>
          <w:lang w:val="sr-Cyrl-RS"/>
        </w:rPr>
        <w:tab/>
      </w:r>
      <w:r w:rsidRPr="00FF6D5F">
        <w:rPr>
          <w:b/>
          <w:sz w:val="24"/>
          <w:szCs w:val="24"/>
          <w:lang w:val="sr-Latn-CS"/>
        </w:rPr>
        <w:t xml:space="preserve">Постројења за производњу или обогаћивање тешке воде, деутеријума или </w:t>
      </w:r>
    </w:p>
    <w:p w14:paraId="32D5016F" w14:textId="2D8564D1" w:rsidR="00FF6D5F" w:rsidRDefault="00FF6D5F" w:rsidP="00FF6D5F">
      <w:pPr>
        <w:pStyle w:val="ListParagraph"/>
        <w:autoSpaceDE w:val="0"/>
        <w:autoSpaceDN w:val="0"/>
        <w:adjustRightInd w:val="0"/>
        <w:ind w:left="0"/>
        <w:jc w:val="both"/>
        <w:rPr>
          <w:b/>
          <w:sz w:val="24"/>
          <w:szCs w:val="24"/>
          <w:lang w:val="sr-Cyrl-RS"/>
        </w:rPr>
      </w:pPr>
      <w:r>
        <w:rPr>
          <w:b/>
          <w:sz w:val="24"/>
          <w:szCs w:val="24"/>
          <w:lang w:val="sr-Cyrl-RS"/>
        </w:rPr>
        <w:t xml:space="preserve">            </w:t>
      </w:r>
      <w:r w:rsidR="00623B46">
        <w:rPr>
          <w:b/>
          <w:sz w:val="24"/>
          <w:szCs w:val="24"/>
          <w:lang w:val="sr-Cyrl-RS"/>
        </w:rPr>
        <w:tab/>
      </w:r>
      <w:r w:rsidRPr="00FF6D5F">
        <w:rPr>
          <w:b/>
          <w:sz w:val="24"/>
          <w:szCs w:val="24"/>
          <w:lang w:val="sr-Latn-CS"/>
        </w:rPr>
        <w:t xml:space="preserve">једињења деутеријума и посебно пројектована или припремљена опрема и </w:t>
      </w:r>
      <w:r>
        <w:rPr>
          <w:b/>
          <w:sz w:val="24"/>
          <w:szCs w:val="24"/>
          <w:lang w:val="sr-Cyrl-RS"/>
        </w:rPr>
        <w:t xml:space="preserve"> </w:t>
      </w:r>
    </w:p>
    <w:p w14:paraId="7BC35F7C" w14:textId="717966BC" w:rsidR="00FF6D5F" w:rsidRDefault="00FF6D5F" w:rsidP="00FF6D5F">
      <w:pPr>
        <w:pStyle w:val="ListParagraph"/>
        <w:autoSpaceDE w:val="0"/>
        <w:autoSpaceDN w:val="0"/>
        <w:adjustRightInd w:val="0"/>
        <w:ind w:left="0"/>
        <w:jc w:val="both"/>
        <w:rPr>
          <w:b/>
          <w:sz w:val="24"/>
          <w:szCs w:val="24"/>
          <w:lang w:val="sr-Latn-CS"/>
        </w:rPr>
      </w:pPr>
      <w:r>
        <w:rPr>
          <w:b/>
          <w:sz w:val="24"/>
          <w:szCs w:val="24"/>
          <w:lang w:val="sr-Cyrl-RS"/>
        </w:rPr>
        <w:t xml:space="preserve">            </w:t>
      </w:r>
      <w:r w:rsidR="00623B46">
        <w:rPr>
          <w:b/>
          <w:sz w:val="24"/>
          <w:szCs w:val="24"/>
          <w:lang w:val="sr-Cyrl-RS"/>
        </w:rPr>
        <w:tab/>
      </w:r>
      <w:r w:rsidRPr="00FF6D5F">
        <w:rPr>
          <w:b/>
          <w:sz w:val="24"/>
          <w:szCs w:val="24"/>
          <w:lang w:val="sr-Latn-CS"/>
        </w:rPr>
        <w:t>делови за њих, као што следи:</w:t>
      </w:r>
    </w:p>
    <w:p w14:paraId="5527CD57" w14:textId="77777777" w:rsidR="00FF6D5F" w:rsidRPr="0078139E" w:rsidRDefault="00FF6D5F" w:rsidP="00FF6D5F">
      <w:pPr>
        <w:pStyle w:val="ListParagraph"/>
        <w:autoSpaceDE w:val="0"/>
        <w:autoSpaceDN w:val="0"/>
        <w:adjustRightInd w:val="0"/>
        <w:ind w:left="0"/>
        <w:jc w:val="both"/>
        <w:rPr>
          <w:b/>
          <w:sz w:val="24"/>
          <w:szCs w:val="24"/>
          <w:lang w:val="sr-Latn-CS"/>
        </w:rPr>
      </w:pPr>
    </w:p>
    <w:p w14:paraId="26CCD181" w14:textId="494BB94B" w:rsidR="00CB0F24" w:rsidRDefault="00FF6D5F" w:rsidP="005503BE">
      <w:pPr>
        <w:autoSpaceDE w:val="0"/>
        <w:autoSpaceDN w:val="0"/>
        <w:adjustRightInd w:val="0"/>
        <w:ind w:left="2124" w:hanging="711"/>
        <w:rPr>
          <w:iCs/>
          <w:lang w:val="sr-Latn-CS"/>
        </w:rPr>
      </w:pPr>
      <w:r w:rsidRPr="005C014B">
        <w:rPr>
          <w:b/>
          <w:iCs/>
          <w:lang w:val="sr-Cyrl-RS"/>
        </w:rPr>
        <w:t>а</w:t>
      </w:r>
      <w:r>
        <w:rPr>
          <w:iCs/>
          <w:lang w:val="sr-Cyrl-RS"/>
        </w:rPr>
        <w:t xml:space="preserve">. </w:t>
      </w:r>
      <w:r w:rsidR="00B5726D">
        <w:rPr>
          <w:iCs/>
          <w:lang w:val="sr-Cyrl-RS"/>
        </w:rPr>
        <w:tab/>
      </w:r>
      <w:r w:rsidRPr="00FF6D5F">
        <w:rPr>
          <w:iCs/>
          <w:lang w:val="sr-Latn-CS"/>
        </w:rPr>
        <w:t>Постројења за производњу тешке воде, деутеријума или једињења деутеријума, као што следи:</w:t>
      </w:r>
    </w:p>
    <w:p w14:paraId="58DF2BE9" w14:textId="18E979B8" w:rsidR="00FF6D5F" w:rsidRPr="005503BE" w:rsidRDefault="005503BE" w:rsidP="005503BE">
      <w:pPr>
        <w:autoSpaceDE w:val="0"/>
        <w:autoSpaceDN w:val="0"/>
        <w:adjustRightInd w:val="0"/>
        <w:ind w:left="1416" w:firstLine="708"/>
        <w:rPr>
          <w:iCs/>
          <w:lang w:val="sr-Latn-CS"/>
        </w:rPr>
      </w:pPr>
      <w:r>
        <w:rPr>
          <w:iCs/>
          <w:lang w:val="sr-Cyrl-RS"/>
        </w:rPr>
        <w:t>1.</w:t>
      </w:r>
      <w:r>
        <w:rPr>
          <w:iCs/>
          <w:lang w:val="sr-Cyrl-RS"/>
        </w:rPr>
        <w:tab/>
      </w:r>
      <w:r w:rsidR="00FF6D5F" w:rsidRPr="005503BE">
        <w:rPr>
          <w:iCs/>
          <w:lang w:val="sr-Latn-CS"/>
        </w:rPr>
        <w:t>Постројења за измену вода- водониксулфид;</w:t>
      </w:r>
    </w:p>
    <w:p w14:paraId="21B7A4D8" w14:textId="3E38D69D" w:rsidR="00FF6D5F" w:rsidRDefault="00C660C5" w:rsidP="00C660C5">
      <w:pPr>
        <w:autoSpaceDE w:val="0"/>
        <w:autoSpaceDN w:val="0"/>
        <w:adjustRightInd w:val="0"/>
        <w:spacing w:after="240"/>
        <w:rPr>
          <w:iCs/>
          <w:lang w:val="sr-Latn-CS"/>
        </w:rPr>
      </w:pPr>
      <w:r>
        <w:rPr>
          <w:b/>
          <w:iCs/>
          <w:lang w:val="sr-Cyrl-RS"/>
        </w:rPr>
        <w:tab/>
      </w:r>
      <w:r>
        <w:rPr>
          <w:b/>
          <w:iCs/>
          <w:lang w:val="sr-Cyrl-RS"/>
        </w:rPr>
        <w:tab/>
      </w:r>
      <w:r>
        <w:rPr>
          <w:b/>
          <w:iCs/>
          <w:lang w:val="sr-Cyrl-RS"/>
        </w:rPr>
        <w:tab/>
      </w:r>
      <w:r w:rsidR="005503BE">
        <w:rPr>
          <w:iCs/>
          <w:lang w:val="sr-Cyrl-RS"/>
        </w:rPr>
        <w:t xml:space="preserve">2. </w:t>
      </w:r>
      <w:r w:rsidR="005503BE">
        <w:rPr>
          <w:iCs/>
          <w:lang w:val="sr-Cyrl-RS"/>
        </w:rPr>
        <w:tab/>
      </w:r>
      <w:r w:rsidR="00FF6D5F" w:rsidRPr="005503BE">
        <w:rPr>
          <w:iCs/>
          <w:lang w:val="sr-Latn-CS"/>
        </w:rPr>
        <w:t>Постројења за измену амонијак-водоник;</w:t>
      </w:r>
    </w:p>
    <w:p w14:paraId="19812C3C" w14:textId="5B073AE8" w:rsidR="004934FA" w:rsidRPr="004934FA" w:rsidRDefault="00BD2464" w:rsidP="007548C0">
      <w:pPr>
        <w:autoSpaceDE w:val="0"/>
        <w:autoSpaceDN w:val="0"/>
        <w:adjustRightInd w:val="0"/>
        <w:ind w:left="2832" w:hanging="702"/>
        <w:rPr>
          <w:iCs/>
          <w:lang w:val="sr-Latn-CS"/>
        </w:rPr>
      </w:pPr>
      <w:r>
        <w:rPr>
          <w:iCs/>
          <w:lang w:val="sr-Latn-CS"/>
        </w:rPr>
        <w:t>3.</w:t>
      </w:r>
      <w:r>
        <w:rPr>
          <w:iCs/>
          <w:lang w:val="sr-Latn-CS"/>
        </w:rPr>
        <w:tab/>
      </w:r>
      <w:r w:rsidR="004934FA" w:rsidRPr="004934FA">
        <w:rPr>
          <w:iCs/>
          <w:lang w:val="sr-Latn-CS"/>
        </w:rPr>
        <w:t>Постројења за комбиновану електролизу и каталитичку размену</w:t>
      </w:r>
      <w:r w:rsidR="004934FA">
        <w:rPr>
          <w:iCs/>
          <w:lang w:val="sr-Latn-CS"/>
        </w:rPr>
        <w:t xml:space="preserve"> </w:t>
      </w:r>
      <w:r w:rsidR="004934FA" w:rsidRPr="004934FA">
        <w:rPr>
          <w:iCs/>
          <w:lang w:val="sr-Latn-CS"/>
        </w:rPr>
        <w:t>(</w:t>
      </w:r>
      <w:r w:rsidR="004934FA">
        <w:rPr>
          <w:iCs/>
          <w:lang w:val="sr-Latn-CS"/>
        </w:rPr>
        <w:t>CECE</w:t>
      </w:r>
      <w:r w:rsidR="004934FA" w:rsidRPr="004934FA">
        <w:rPr>
          <w:iCs/>
          <w:lang w:val="sr-Latn-CS"/>
        </w:rPr>
        <w:t>);</w:t>
      </w:r>
    </w:p>
    <w:p w14:paraId="5C1D2FBA" w14:textId="77777777" w:rsidR="004934FA" w:rsidRDefault="004934FA" w:rsidP="007548C0">
      <w:pPr>
        <w:autoSpaceDE w:val="0"/>
        <w:autoSpaceDN w:val="0"/>
        <w:adjustRightInd w:val="0"/>
        <w:ind w:left="2130"/>
        <w:rPr>
          <w:iCs/>
          <w:lang w:val="sr-Latn-CS"/>
        </w:rPr>
      </w:pPr>
      <w:r w:rsidRPr="004934FA">
        <w:rPr>
          <w:iCs/>
          <w:lang w:val="sr-Latn-CS"/>
        </w:rPr>
        <w:t xml:space="preserve">4. Постројења за комбиновану индустријску реформу и каталитичку размену </w:t>
      </w:r>
    </w:p>
    <w:p w14:paraId="0B8AC913" w14:textId="4EEDEAD7" w:rsidR="004934FA" w:rsidRPr="004934FA" w:rsidRDefault="004934FA" w:rsidP="007548C0">
      <w:pPr>
        <w:autoSpaceDE w:val="0"/>
        <w:autoSpaceDN w:val="0"/>
        <w:adjustRightInd w:val="0"/>
        <w:ind w:left="2124" w:firstLine="708"/>
        <w:rPr>
          <w:iCs/>
          <w:lang w:val="sr-Latn-CS"/>
        </w:rPr>
      </w:pPr>
      <w:r w:rsidRPr="004934FA">
        <w:rPr>
          <w:iCs/>
          <w:lang w:val="sr-Latn-CS"/>
        </w:rPr>
        <w:t>(</w:t>
      </w:r>
      <w:r>
        <w:rPr>
          <w:iCs/>
          <w:lang w:val="sr-Latn-CS"/>
        </w:rPr>
        <w:t>CIRCE</w:t>
      </w:r>
      <w:r w:rsidRPr="004934FA">
        <w:rPr>
          <w:iCs/>
          <w:lang w:val="sr-Latn-CS"/>
        </w:rPr>
        <w:t>);</w:t>
      </w:r>
    </w:p>
    <w:p w14:paraId="258E10CA" w14:textId="39576107" w:rsidR="00BD2464" w:rsidRPr="005503BE" w:rsidRDefault="004934FA" w:rsidP="007548C0">
      <w:pPr>
        <w:autoSpaceDE w:val="0"/>
        <w:autoSpaceDN w:val="0"/>
        <w:adjustRightInd w:val="0"/>
        <w:spacing w:after="240"/>
        <w:ind w:left="1416" w:firstLine="708"/>
        <w:rPr>
          <w:iCs/>
          <w:lang w:val="sr-Latn-CS"/>
        </w:rPr>
      </w:pPr>
      <w:r w:rsidRPr="004934FA">
        <w:rPr>
          <w:iCs/>
          <w:lang w:val="sr-Latn-CS"/>
        </w:rPr>
        <w:t>5. Битермална постројења за размену водоника и воде (</w:t>
      </w:r>
      <w:r>
        <w:rPr>
          <w:iCs/>
          <w:lang w:val="sr-Latn-CS"/>
        </w:rPr>
        <w:t>BHV</w:t>
      </w:r>
      <w:r w:rsidRPr="004934FA">
        <w:rPr>
          <w:iCs/>
          <w:lang w:val="sr-Latn-CS"/>
        </w:rPr>
        <w:t>);</w:t>
      </w:r>
    </w:p>
    <w:p w14:paraId="4AD2C113" w14:textId="23C9846C" w:rsidR="00510FDE" w:rsidRDefault="004748CC" w:rsidP="00623B46">
      <w:pPr>
        <w:autoSpaceDE w:val="0"/>
        <w:autoSpaceDN w:val="0"/>
        <w:adjustRightInd w:val="0"/>
        <w:ind w:left="709" w:firstLine="707"/>
        <w:rPr>
          <w:iCs/>
          <w:lang w:val="sr-Latn-CS"/>
        </w:rPr>
      </w:pPr>
      <w:r>
        <w:rPr>
          <w:b/>
          <w:iCs/>
        </w:rPr>
        <w:t>b</w:t>
      </w:r>
      <w:r w:rsidR="00623B46">
        <w:rPr>
          <w:iCs/>
          <w:lang w:val="sr-Cyrl-RS"/>
        </w:rPr>
        <w:t>.</w:t>
      </w:r>
      <w:r w:rsidR="00623B46" w:rsidRPr="009B68F8">
        <w:rPr>
          <w:iCs/>
        </w:rPr>
        <w:t xml:space="preserve">    </w:t>
      </w:r>
      <w:r w:rsidR="005503BE">
        <w:rPr>
          <w:iCs/>
          <w:lang w:val="sr-Cyrl-RS"/>
        </w:rPr>
        <w:tab/>
      </w:r>
      <w:r w:rsidR="00FF6D5F" w:rsidRPr="00FF6D5F">
        <w:rPr>
          <w:iCs/>
          <w:lang w:val="sr-Latn-CS"/>
        </w:rPr>
        <w:t>Опрема и делови, као што следи:</w:t>
      </w:r>
    </w:p>
    <w:p w14:paraId="37B935EC" w14:textId="6A43DD7F" w:rsidR="00FF6D5F" w:rsidRPr="005503BE" w:rsidRDefault="005503BE" w:rsidP="005503BE">
      <w:pPr>
        <w:autoSpaceDE w:val="0"/>
        <w:autoSpaceDN w:val="0"/>
        <w:adjustRightInd w:val="0"/>
        <w:ind w:left="2829" w:hanging="705"/>
        <w:rPr>
          <w:iCs/>
          <w:lang w:val="sr-Latn-CS"/>
        </w:rPr>
      </w:pPr>
      <w:r w:rsidRPr="005503BE">
        <w:rPr>
          <w:iCs/>
          <w:lang w:val="sr-Cyrl-RS"/>
        </w:rPr>
        <w:t xml:space="preserve">1. </w:t>
      </w:r>
      <w:r>
        <w:rPr>
          <w:iCs/>
          <w:lang w:val="sr-Cyrl-RS"/>
        </w:rPr>
        <w:tab/>
      </w:r>
      <w:r w:rsidR="00FF6D5F" w:rsidRPr="005503BE">
        <w:rPr>
          <w:iCs/>
          <w:lang w:val="sr-Latn-CS"/>
        </w:rPr>
        <w:t>Торњеви за измену вода-водониксулфид</w:t>
      </w:r>
      <w:r w:rsidR="00FF6D5F" w:rsidRPr="005503BE">
        <w:rPr>
          <w:iCs/>
          <w:lang w:val="sr-Cyrl-RS"/>
        </w:rPr>
        <w:t xml:space="preserve"> пречника једнаког или већег од</w:t>
      </w:r>
      <w:r>
        <w:rPr>
          <w:iCs/>
          <w:lang w:val="sr-Cyrl-RS"/>
        </w:rPr>
        <w:t xml:space="preserve"> </w:t>
      </w:r>
      <w:r w:rsidR="00FF6D5F" w:rsidRPr="005503BE">
        <w:rPr>
          <w:iCs/>
          <w:lang w:val="sr-Cyrl-CS"/>
        </w:rPr>
        <w:t>1,5</w:t>
      </w:r>
      <w:r w:rsidR="00FF6D5F" w:rsidRPr="005503BE">
        <w:rPr>
          <w:iCs/>
          <w:lang w:val="sr-Latn-CS"/>
        </w:rPr>
        <w:t xml:space="preserve"> m</w:t>
      </w:r>
      <w:r w:rsidR="00FF6D5F" w:rsidRPr="005503BE">
        <w:rPr>
          <w:iCs/>
          <w:lang w:val="sr-Cyrl-CS"/>
        </w:rPr>
        <w:t xml:space="preserve"> који могу да раде на </w:t>
      </w:r>
      <w:r w:rsidR="00FF6D5F" w:rsidRPr="005503BE">
        <w:rPr>
          <w:iCs/>
          <w:lang w:val="sr-Latn-CS"/>
        </w:rPr>
        <w:t>притисцима већим или једнаким 2 МPа;</w:t>
      </w:r>
    </w:p>
    <w:p w14:paraId="2553A6E1" w14:textId="2459130C" w:rsidR="00FF6D5F" w:rsidRDefault="005503BE" w:rsidP="005503BE">
      <w:pPr>
        <w:pStyle w:val="ListParagraph"/>
        <w:autoSpaceDE w:val="0"/>
        <w:autoSpaceDN w:val="0"/>
        <w:adjustRightInd w:val="0"/>
        <w:ind w:left="2829" w:hanging="702"/>
        <w:jc w:val="both"/>
        <w:rPr>
          <w:iCs/>
          <w:sz w:val="24"/>
          <w:szCs w:val="24"/>
          <w:lang w:val="sr-Latn-CS"/>
        </w:rPr>
      </w:pPr>
      <w:r>
        <w:rPr>
          <w:iCs/>
          <w:sz w:val="24"/>
          <w:szCs w:val="24"/>
          <w:lang w:val="sr-Cyrl-RS"/>
        </w:rPr>
        <w:t>2.</w:t>
      </w:r>
      <w:r>
        <w:rPr>
          <w:iCs/>
          <w:sz w:val="24"/>
          <w:szCs w:val="24"/>
          <w:lang w:val="sr-Cyrl-RS"/>
        </w:rPr>
        <w:tab/>
      </w:r>
      <w:r w:rsidR="00FF6D5F" w:rsidRPr="00FF6D5F">
        <w:rPr>
          <w:iCs/>
          <w:sz w:val="24"/>
          <w:szCs w:val="24"/>
          <w:lang w:val="sr-Latn-CS"/>
        </w:rPr>
        <w:t xml:space="preserve">Једностепени центрифугални вентилатори ниског притиска (тј. 0,2 MPа) или компресори за циркулацију гасовитог водоник-сулфида (тј. гаса који садржи више од 70% </w:t>
      </w:r>
      <w:r w:rsidR="00DD6B92">
        <w:rPr>
          <w:iCs/>
          <w:sz w:val="24"/>
          <w:szCs w:val="24"/>
          <w:lang w:val="sr-Cyrl-RS"/>
        </w:rPr>
        <w:t>водоник сулф</w:t>
      </w:r>
      <w:r w:rsidR="00F76DB9">
        <w:rPr>
          <w:iCs/>
          <w:sz w:val="24"/>
          <w:szCs w:val="24"/>
          <w:lang w:val="sr-Cyrl-RS"/>
        </w:rPr>
        <w:t>ида</w:t>
      </w:r>
      <w:r w:rsidR="00DD6B92">
        <w:rPr>
          <w:iCs/>
          <w:sz w:val="24"/>
          <w:szCs w:val="24"/>
          <w:lang w:val="sr-Cyrl-RS"/>
        </w:rPr>
        <w:t xml:space="preserve">, </w:t>
      </w:r>
      <w:r w:rsidR="00FF6D5F" w:rsidRPr="00FF6D5F">
        <w:rPr>
          <w:iCs/>
          <w:sz w:val="24"/>
          <w:szCs w:val="24"/>
          <w:lang w:val="sr-Latn-CS"/>
        </w:rPr>
        <w:t>H</w:t>
      </w:r>
      <w:r w:rsidR="00FF6D5F" w:rsidRPr="00FF6D5F">
        <w:rPr>
          <w:iCs/>
          <w:sz w:val="24"/>
          <w:szCs w:val="24"/>
          <w:vertAlign w:val="subscript"/>
          <w:lang w:val="sr-Latn-CS"/>
        </w:rPr>
        <w:t>2</w:t>
      </w:r>
      <w:r w:rsidR="00FF6D5F" w:rsidRPr="00FF6D5F">
        <w:rPr>
          <w:iCs/>
          <w:sz w:val="24"/>
          <w:szCs w:val="24"/>
          <w:lang w:val="sr-Latn-CS"/>
        </w:rPr>
        <w:t xml:space="preserve">S) </w:t>
      </w:r>
      <w:r w:rsidR="00FF6D5F" w:rsidRPr="00FF6D5F">
        <w:rPr>
          <w:iCs/>
          <w:sz w:val="24"/>
          <w:szCs w:val="24"/>
          <w:lang w:val="sr-Cyrl-CS"/>
        </w:rPr>
        <w:t xml:space="preserve">пропусног </w:t>
      </w:r>
      <w:r w:rsidR="00FF6D5F" w:rsidRPr="00FF6D5F">
        <w:rPr>
          <w:iCs/>
          <w:sz w:val="24"/>
          <w:szCs w:val="24"/>
          <w:lang w:val="sr-Latn-CS"/>
        </w:rPr>
        <w:t xml:space="preserve">капацитета једнаког или већег од </w:t>
      </w:r>
      <w:r w:rsidR="000B6D23">
        <w:rPr>
          <w:iCs/>
          <w:sz w:val="24"/>
          <w:szCs w:val="24"/>
          <w:lang w:val="sr-Latn-CS"/>
        </w:rPr>
        <w:t xml:space="preserve">5 </w:t>
      </w:r>
      <w:r w:rsidR="00F76DB9">
        <w:rPr>
          <w:iCs/>
          <w:sz w:val="24"/>
          <w:szCs w:val="24"/>
          <w:lang w:val="sr-Latn-CS"/>
        </w:rPr>
        <w:t>m</w:t>
      </w:r>
      <w:r w:rsidR="00F76DB9">
        <w:rPr>
          <w:iCs/>
          <w:sz w:val="24"/>
          <w:szCs w:val="24"/>
          <w:vertAlign w:val="superscript"/>
          <w:lang w:val="sr-Latn-CS"/>
        </w:rPr>
        <w:t>3</w:t>
      </w:r>
      <w:r w:rsidR="00F76DB9">
        <w:rPr>
          <w:iCs/>
          <w:sz w:val="24"/>
          <w:szCs w:val="24"/>
          <w:lang w:val="sr-Latn-CS"/>
        </w:rPr>
        <w:t>/s</w:t>
      </w:r>
      <w:r w:rsidR="00FF6D5F" w:rsidRPr="00FF6D5F">
        <w:rPr>
          <w:iCs/>
          <w:sz w:val="24"/>
          <w:szCs w:val="24"/>
          <w:lang w:val="sr-Latn-CS"/>
        </w:rPr>
        <w:t xml:space="preserve"> када раде на усисним притисцима једнаким или већим од 1,8 МPа и имају заптивке пројектоване за рад </w:t>
      </w:r>
      <w:r w:rsidR="00FF6D5F" w:rsidRPr="00FF6D5F">
        <w:rPr>
          <w:iCs/>
          <w:sz w:val="24"/>
          <w:szCs w:val="24"/>
          <w:lang w:val="sr-Cyrl-CS"/>
        </w:rPr>
        <w:t>у влажној атмосфери</w:t>
      </w:r>
      <w:r w:rsidR="00FF6D5F" w:rsidRPr="00FF6D5F">
        <w:rPr>
          <w:iCs/>
          <w:sz w:val="24"/>
          <w:szCs w:val="24"/>
          <w:lang w:val="sr-Latn-CS"/>
        </w:rPr>
        <w:t xml:space="preserve"> H</w:t>
      </w:r>
      <w:r w:rsidR="00FF6D5F" w:rsidRPr="00FF6D5F">
        <w:rPr>
          <w:iCs/>
          <w:sz w:val="24"/>
          <w:szCs w:val="24"/>
          <w:vertAlign w:val="subscript"/>
          <w:lang w:val="sr-Latn-CS"/>
        </w:rPr>
        <w:t>2</w:t>
      </w:r>
      <w:r w:rsidR="00FF6D5F" w:rsidRPr="00FF6D5F">
        <w:rPr>
          <w:iCs/>
          <w:sz w:val="24"/>
          <w:szCs w:val="24"/>
          <w:lang w:val="sr-Latn-CS"/>
        </w:rPr>
        <w:t>S;</w:t>
      </w:r>
    </w:p>
    <w:p w14:paraId="3ED522C5" w14:textId="121F1BF3" w:rsidR="00FF6D5F" w:rsidRDefault="005503BE" w:rsidP="005503BE">
      <w:pPr>
        <w:pStyle w:val="ListParagraph"/>
        <w:autoSpaceDE w:val="0"/>
        <w:autoSpaceDN w:val="0"/>
        <w:adjustRightInd w:val="0"/>
        <w:ind w:left="2829" w:hanging="705"/>
        <w:jc w:val="both"/>
        <w:rPr>
          <w:iCs/>
          <w:sz w:val="24"/>
          <w:szCs w:val="24"/>
          <w:lang w:val="sr-Latn-CS"/>
        </w:rPr>
      </w:pPr>
      <w:r>
        <w:rPr>
          <w:iCs/>
          <w:sz w:val="24"/>
          <w:szCs w:val="24"/>
          <w:lang w:val="sr-Cyrl-RS"/>
        </w:rPr>
        <w:t>3.</w:t>
      </w:r>
      <w:r>
        <w:rPr>
          <w:iCs/>
          <w:sz w:val="24"/>
          <w:szCs w:val="24"/>
          <w:lang w:val="sr-Cyrl-RS"/>
        </w:rPr>
        <w:tab/>
      </w:r>
      <w:r w:rsidR="00FF6D5F" w:rsidRPr="00FF6D5F">
        <w:rPr>
          <w:iCs/>
          <w:sz w:val="24"/>
          <w:szCs w:val="24"/>
          <w:lang w:val="sr-Latn-CS"/>
        </w:rPr>
        <w:t xml:space="preserve">Торњеви за измену амонијак-водоник висине једнаке или веће од 35 m, пречника од 1,5 m </w:t>
      </w:r>
      <w:r w:rsidR="001720BD">
        <w:rPr>
          <w:iCs/>
          <w:sz w:val="24"/>
          <w:szCs w:val="24"/>
          <w:lang w:val="sr-Cyrl-RS"/>
        </w:rPr>
        <w:t>или већим</w:t>
      </w:r>
      <w:r w:rsidR="00FF6D5F" w:rsidRPr="00FF6D5F">
        <w:rPr>
          <w:iCs/>
          <w:sz w:val="24"/>
          <w:szCs w:val="24"/>
          <w:lang w:val="sr-Latn-CS"/>
        </w:rPr>
        <w:t xml:space="preserve">, погодни за радне притиске једнаке или веће од 15 МPа; </w:t>
      </w:r>
    </w:p>
    <w:p w14:paraId="11A3AD92" w14:textId="4EE9FF2E"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Унутрашња опрема торњева, која се састоји од каскадних контактора и каскадних пумпи, укључујући и потопајуће, за производњу тешке воде коришћењем процеса измене амонијак-водоник; </w:t>
      </w:r>
    </w:p>
    <w:p w14:paraId="4F4670E3" w14:textId="70952F1F"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Уређаји за разлагање амонијака радног притиска једнаког или већег од 3 МPа за производњу тешке воде коришћењем процеса измене амонијак-водоник; </w:t>
      </w:r>
    </w:p>
    <w:p w14:paraId="0CB97A3A" w14:textId="51E98CC8" w:rsidR="00FF6D5F" w:rsidRDefault="006344A3" w:rsidP="005503BE">
      <w:pPr>
        <w:pStyle w:val="ListParagraph"/>
        <w:numPr>
          <w:ilvl w:val="0"/>
          <w:numId w:val="16"/>
        </w:numPr>
        <w:autoSpaceDE w:val="0"/>
        <w:autoSpaceDN w:val="0"/>
        <w:adjustRightInd w:val="0"/>
        <w:ind w:left="2790" w:hanging="630"/>
        <w:jc w:val="both"/>
        <w:rPr>
          <w:iCs/>
          <w:sz w:val="24"/>
          <w:szCs w:val="24"/>
          <w:lang w:val="sr-Latn-CS"/>
        </w:rPr>
      </w:pPr>
      <w:r>
        <w:rPr>
          <w:iCs/>
          <w:sz w:val="24"/>
          <w:szCs w:val="24"/>
          <w:lang w:val="sr-Cyrl-RS"/>
        </w:rPr>
        <w:t>Не користи се;</w:t>
      </w:r>
      <w:r w:rsidR="00FF6D5F" w:rsidRPr="00FF6D5F">
        <w:rPr>
          <w:iCs/>
          <w:sz w:val="24"/>
          <w:szCs w:val="24"/>
          <w:lang w:val="sr-Latn-CS"/>
        </w:rPr>
        <w:t xml:space="preserve"> </w:t>
      </w:r>
    </w:p>
    <w:p w14:paraId="3ED79A98" w14:textId="4292CC33"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Каталитички пламеници за конверзију гаса обогаћеног деутеријума у тешку воду коришћењем процеса измене амонијак-водоник; </w:t>
      </w:r>
    </w:p>
    <w:p w14:paraId="7052984D" w14:textId="07CAC833"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Целокупни системи </w:t>
      </w:r>
      <w:r w:rsidR="00C74DA6">
        <w:rPr>
          <w:iCs/>
          <w:sz w:val="24"/>
          <w:szCs w:val="24"/>
          <w:lang w:val="sr-Cyrl-RS"/>
        </w:rPr>
        <w:t xml:space="preserve">за завршну обраду тешке воде, </w:t>
      </w:r>
      <w:r w:rsidR="002952FC">
        <w:rPr>
          <w:iCs/>
          <w:sz w:val="24"/>
          <w:szCs w:val="24"/>
          <w:lang w:val="sr-Cyrl-RS"/>
        </w:rPr>
        <w:t>или њихове колоне</w:t>
      </w:r>
      <w:r w:rsidR="00C74DA6">
        <w:rPr>
          <w:iCs/>
          <w:sz w:val="24"/>
          <w:szCs w:val="24"/>
        </w:rPr>
        <w:t xml:space="preserve"> </w:t>
      </w:r>
      <w:r w:rsidR="003F7502" w:rsidRPr="003F7502">
        <w:t xml:space="preserve"> </w:t>
      </w:r>
      <w:r w:rsidR="003F7502" w:rsidRPr="003F7502">
        <w:rPr>
          <w:iCs/>
          <w:sz w:val="24"/>
          <w:szCs w:val="24"/>
          <w:lang w:val="sr-Cyrl-RS"/>
        </w:rPr>
        <w:t xml:space="preserve">пречника од 0,1 м или већи </w:t>
      </w:r>
      <w:r w:rsidR="002952FC">
        <w:rPr>
          <w:iCs/>
          <w:sz w:val="24"/>
          <w:szCs w:val="24"/>
          <w:lang w:val="sr-Cyrl-RS"/>
        </w:rPr>
        <w:t xml:space="preserve">за побољшање карактеристика </w:t>
      </w:r>
      <w:r w:rsidRPr="00FF6D5F">
        <w:rPr>
          <w:iCs/>
          <w:sz w:val="24"/>
          <w:szCs w:val="24"/>
          <w:lang w:val="sr-Latn-CS"/>
        </w:rPr>
        <w:t xml:space="preserve">тешке воде, </w:t>
      </w:r>
      <w:r w:rsidRPr="00FF6D5F">
        <w:rPr>
          <w:iCs/>
          <w:sz w:val="24"/>
          <w:szCs w:val="24"/>
          <w:lang w:val="sr-Latn-CS"/>
        </w:rPr>
        <w:lastRenderedPageBreak/>
        <w:t>до постизања квалитета концентрације деутеријума потребног за реакторе;</w:t>
      </w:r>
    </w:p>
    <w:p w14:paraId="2041050D" w14:textId="2F01DF39" w:rsidR="00FF6D5F" w:rsidRPr="00031298"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Претварачи за синтезу амонијака или јединице за синтезу амонијака посебно пројектоване или припремљене за производњу тешке воде коришћењем процеса измене амонијак-водоник</w:t>
      </w:r>
      <w:r w:rsidR="008C6994">
        <w:rPr>
          <w:iCs/>
          <w:sz w:val="24"/>
          <w:szCs w:val="24"/>
          <w:lang w:val="sr-Cyrl-RS"/>
        </w:rPr>
        <w:t>;</w:t>
      </w:r>
    </w:p>
    <w:p w14:paraId="75DD5A6E" w14:textId="6AA3BA77" w:rsidR="00031298" w:rsidRPr="008C6994" w:rsidRDefault="00031298" w:rsidP="00031298">
      <w:pPr>
        <w:pStyle w:val="ListParagraph"/>
        <w:autoSpaceDE w:val="0"/>
        <w:autoSpaceDN w:val="0"/>
        <w:adjustRightInd w:val="0"/>
        <w:ind w:left="0"/>
        <w:jc w:val="both"/>
        <w:rPr>
          <w:iCs/>
          <w:sz w:val="24"/>
          <w:szCs w:val="24"/>
          <w:lang w:val="sr-Latn-CS"/>
        </w:rPr>
      </w:pPr>
      <w:r w:rsidRPr="00FF6D5F">
        <w:rPr>
          <w:b/>
          <w:iCs/>
          <w:sz w:val="24"/>
          <w:szCs w:val="24"/>
          <w:lang w:val="sr-Cyrl-RS"/>
        </w:rPr>
        <w:t>0В</w:t>
      </w:r>
      <w:r>
        <w:rPr>
          <w:b/>
          <w:iCs/>
          <w:sz w:val="24"/>
          <w:szCs w:val="24"/>
          <w:lang w:val="sr-Cyrl-RS"/>
        </w:rPr>
        <w:t>004</w:t>
      </w:r>
    </w:p>
    <w:p w14:paraId="773E16A9" w14:textId="50E3EEAB" w:rsidR="008C6994" w:rsidRPr="008C6994" w:rsidRDefault="008C6994" w:rsidP="008C6994">
      <w:pPr>
        <w:pStyle w:val="ListParagraph"/>
        <w:numPr>
          <w:ilvl w:val="0"/>
          <w:numId w:val="16"/>
        </w:numPr>
        <w:autoSpaceDE w:val="0"/>
        <w:autoSpaceDN w:val="0"/>
        <w:adjustRightInd w:val="0"/>
        <w:ind w:left="2790" w:hanging="630"/>
        <w:jc w:val="both"/>
        <w:rPr>
          <w:iCs/>
          <w:sz w:val="24"/>
          <w:szCs w:val="24"/>
          <w:lang w:val="sr-Latn-CS"/>
        </w:rPr>
      </w:pPr>
      <w:r>
        <w:rPr>
          <w:iCs/>
          <w:sz w:val="24"/>
          <w:szCs w:val="24"/>
          <w:lang w:val="sr-Cyrl-RS"/>
        </w:rPr>
        <w:t>Целокупни системи или њихове колоне</w:t>
      </w:r>
      <w:r w:rsidRPr="008C6994">
        <w:rPr>
          <w:iCs/>
          <w:sz w:val="24"/>
          <w:szCs w:val="24"/>
          <w:lang w:val="sr-Latn-CS"/>
        </w:rPr>
        <w:t xml:space="preserve"> посебно пројектовани или припремљени за размену изотопа водоника који имају све од следећег:</w:t>
      </w:r>
    </w:p>
    <w:p w14:paraId="0C1AC788" w14:textId="77777777" w:rsidR="008C6994" w:rsidRDefault="008C6994" w:rsidP="008C6994">
      <w:pPr>
        <w:pStyle w:val="ListParagraph"/>
        <w:autoSpaceDE w:val="0"/>
        <w:autoSpaceDN w:val="0"/>
        <w:adjustRightInd w:val="0"/>
        <w:ind w:left="2160" w:firstLine="630"/>
        <w:rPr>
          <w:iCs/>
          <w:sz w:val="24"/>
          <w:szCs w:val="24"/>
          <w:lang w:val="sr-Latn-CS"/>
        </w:rPr>
      </w:pPr>
      <w:r w:rsidRPr="008C6994">
        <w:rPr>
          <w:iCs/>
          <w:sz w:val="24"/>
          <w:szCs w:val="24"/>
          <w:lang w:val="sr-Latn-CS"/>
        </w:rPr>
        <w:t xml:space="preserve">1. Упакован са насумичним или структурираним платинским </w:t>
      </w:r>
    </w:p>
    <w:p w14:paraId="23F83C2B" w14:textId="7A655E9B" w:rsidR="008C6994" w:rsidRDefault="008C6994" w:rsidP="008C6994">
      <w:pPr>
        <w:pStyle w:val="ListParagraph"/>
        <w:autoSpaceDE w:val="0"/>
        <w:autoSpaceDN w:val="0"/>
        <w:adjustRightInd w:val="0"/>
        <w:ind w:left="2160" w:firstLine="630"/>
        <w:rPr>
          <w:iCs/>
          <w:sz w:val="24"/>
          <w:szCs w:val="24"/>
          <w:lang w:val="sr-Latn-CS"/>
        </w:rPr>
      </w:pPr>
      <w:r w:rsidRPr="008C6994">
        <w:rPr>
          <w:iCs/>
          <w:sz w:val="24"/>
          <w:szCs w:val="24"/>
          <w:lang w:val="sr-Latn-CS"/>
        </w:rPr>
        <w:t>катализаторима отпорним на влагу;</w:t>
      </w:r>
    </w:p>
    <w:p w14:paraId="05291152" w14:textId="21CD9D9D" w:rsidR="008C6994" w:rsidRPr="008C6994" w:rsidRDefault="008C6994" w:rsidP="008C6994">
      <w:pPr>
        <w:autoSpaceDE w:val="0"/>
        <w:autoSpaceDN w:val="0"/>
        <w:adjustRightInd w:val="0"/>
        <w:ind w:left="2082" w:firstLine="708"/>
        <w:rPr>
          <w:iCs/>
          <w:lang w:val="sr-Latn-CS"/>
        </w:rPr>
      </w:pPr>
      <w:r>
        <w:rPr>
          <w:iCs/>
          <w:lang w:val="sr-Cyrl-RS"/>
        </w:rPr>
        <w:t xml:space="preserve">2. </w:t>
      </w:r>
      <w:r w:rsidRPr="008C6994">
        <w:rPr>
          <w:iCs/>
          <w:lang w:val="sr-Latn-CS"/>
        </w:rPr>
        <w:t>Израђен од угљеничног челика или нерђајућег челика;</w:t>
      </w:r>
    </w:p>
    <w:p w14:paraId="4432ABC2" w14:textId="77777777" w:rsidR="008C6994" w:rsidRDefault="008C6994" w:rsidP="008C6994">
      <w:pPr>
        <w:pStyle w:val="ListParagraph"/>
        <w:autoSpaceDE w:val="0"/>
        <w:autoSpaceDN w:val="0"/>
        <w:adjustRightInd w:val="0"/>
        <w:ind w:left="2777"/>
        <w:rPr>
          <w:iCs/>
          <w:sz w:val="24"/>
          <w:szCs w:val="24"/>
          <w:lang w:val="sr-Latn-CS"/>
        </w:rPr>
      </w:pPr>
      <w:r w:rsidRPr="008C6994">
        <w:rPr>
          <w:iCs/>
          <w:sz w:val="24"/>
          <w:szCs w:val="24"/>
          <w:lang w:val="sr-Latn-CS"/>
        </w:rPr>
        <w:t xml:space="preserve">3. Могућност рада са притиском у опсегу од 0,1 до 4 </w:t>
      </w:r>
      <w:r>
        <w:rPr>
          <w:iCs/>
          <w:sz w:val="24"/>
          <w:szCs w:val="24"/>
          <w:lang w:val="sr-Latn-CS"/>
        </w:rPr>
        <w:t>MPa</w:t>
      </w:r>
      <w:r w:rsidRPr="008C6994">
        <w:rPr>
          <w:iCs/>
          <w:sz w:val="24"/>
          <w:szCs w:val="24"/>
          <w:lang w:val="sr-Latn-CS"/>
        </w:rPr>
        <w:t xml:space="preserve">; </w:t>
      </w:r>
    </w:p>
    <w:p w14:paraId="2491A133" w14:textId="1C061D92" w:rsidR="008C6994" w:rsidRPr="008C6994" w:rsidRDefault="008C6994" w:rsidP="008C6994">
      <w:pPr>
        <w:pStyle w:val="ListParagraph"/>
        <w:autoSpaceDE w:val="0"/>
        <w:autoSpaceDN w:val="0"/>
        <w:adjustRightInd w:val="0"/>
        <w:ind w:left="2777"/>
        <w:rPr>
          <w:iCs/>
          <w:sz w:val="24"/>
          <w:szCs w:val="24"/>
          <w:lang w:val="sr-Latn-CS"/>
        </w:rPr>
      </w:pPr>
      <w:r w:rsidRPr="008C6994">
        <w:rPr>
          <w:iCs/>
          <w:sz w:val="24"/>
          <w:szCs w:val="24"/>
          <w:lang w:val="sr-Latn-CS"/>
        </w:rPr>
        <w:t>4. Може да ради на температурама у опсегу од 293 К (20 °</w:t>
      </w:r>
      <w:r>
        <w:rPr>
          <w:iCs/>
          <w:sz w:val="24"/>
          <w:szCs w:val="24"/>
          <w:lang w:val="sr-Latn-CS"/>
        </w:rPr>
        <w:t>C</w:t>
      </w:r>
      <w:r w:rsidRPr="008C6994">
        <w:rPr>
          <w:iCs/>
          <w:sz w:val="24"/>
          <w:szCs w:val="24"/>
          <w:lang w:val="sr-Latn-CS"/>
        </w:rPr>
        <w:t>) до 473 К (200 °</w:t>
      </w:r>
      <w:r>
        <w:rPr>
          <w:iCs/>
          <w:sz w:val="24"/>
          <w:szCs w:val="24"/>
          <w:lang w:val="sr-Latn-CS"/>
        </w:rPr>
        <w:t>C</w:t>
      </w:r>
      <w:r w:rsidRPr="008C6994">
        <w:rPr>
          <w:iCs/>
          <w:sz w:val="24"/>
          <w:szCs w:val="24"/>
          <w:lang w:val="sr-Latn-CS"/>
        </w:rPr>
        <w:t>).</w:t>
      </w:r>
    </w:p>
    <w:p w14:paraId="738C16E7" w14:textId="77777777" w:rsidR="008075FB" w:rsidRDefault="008075FB" w:rsidP="008C6994">
      <w:pPr>
        <w:autoSpaceDE w:val="0"/>
        <w:autoSpaceDN w:val="0"/>
        <w:adjustRightInd w:val="0"/>
        <w:rPr>
          <w:b/>
          <w:iCs/>
          <w:lang w:val="sr-Cyrl-RS"/>
        </w:rPr>
      </w:pPr>
    </w:p>
    <w:p w14:paraId="605794C7" w14:textId="77777777" w:rsidR="008075FB" w:rsidRDefault="008075FB" w:rsidP="00623B46">
      <w:pPr>
        <w:autoSpaceDE w:val="0"/>
        <w:autoSpaceDN w:val="0"/>
        <w:adjustRightInd w:val="0"/>
        <w:ind w:left="1410" w:hanging="1410"/>
        <w:rPr>
          <w:b/>
          <w:iCs/>
          <w:lang w:val="sr-Cyrl-RS"/>
        </w:rPr>
      </w:pPr>
    </w:p>
    <w:p w14:paraId="58EA9B5A" w14:textId="08105ACE" w:rsidR="00FF6D5F" w:rsidRDefault="00FF6D5F" w:rsidP="00E72681">
      <w:pPr>
        <w:autoSpaceDE w:val="0"/>
        <w:autoSpaceDN w:val="0"/>
        <w:adjustRightInd w:val="0"/>
        <w:spacing w:after="240"/>
        <w:ind w:left="1410" w:hanging="1410"/>
        <w:rPr>
          <w:b/>
          <w:iCs/>
          <w:lang w:val="sr-Latn-CS"/>
        </w:rPr>
      </w:pPr>
      <w:r>
        <w:rPr>
          <w:b/>
          <w:iCs/>
          <w:lang w:val="sr-Cyrl-RS"/>
        </w:rPr>
        <w:t xml:space="preserve">0В005 </w:t>
      </w:r>
      <w:r w:rsidR="00623B46">
        <w:rPr>
          <w:b/>
          <w:iCs/>
          <w:lang w:val="sr-Cyrl-RS"/>
        </w:rPr>
        <w:tab/>
      </w:r>
      <w:r w:rsidR="00623B46">
        <w:rPr>
          <w:b/>
          <w:iCs/>
          <w:lang w:val="sr-Cyrl-RS"/>
        </w:rPr>
        <w:tab/>
      </w:r>
      <w:r w:rsidRPr="00FF6D5F">
        <w:rPr>
          <w:b/>
          <w:iCs/>
          <w:lang w:val="sr-Latn-CS"/>
        </w:rPr>
        <w:t xml:space="preserve">Погони посебно пројектовани за израду горивих елемената за </w:t>
      </w:r>
      <w:r w:rsidR="008075FB">
        <w:rPr>
          <w:b/>
          <w:iCs/>
          <w:lang w:val="sr-Latn-CS"/>
        </w:rPr>
        <w:t>„</w:t>
      </w:r>
      <w:r w:rsidRPr="00FF6D5F">
        <w:rPr>
          <w:b/>
          <w:iCs/>
          <w:lang w:val="sr-Latn-CS"/>
        </w:rPr>
        <w:t xml:space="preserve">нуклеарне реакторе” и посебно пројектована или </w:t>
      </w:r>
      <w:r w:rsidRPr="00FF6D5F">
        <w:rPr>
          <w:b/>
          <w:iCs/>
          <w:lang w:val="sr-Cyrl-CS"/>
        </w:rPr>
        <w:t>конструисан</w:t>
      </w:r>
      <w:r w:rsidRPr="00FF6D5F">
        <w:rPr>
          <w:b/>
          <w:iCs/>
          <w:lang w:val="sr-Latn-CS"/>
        </w:rPr>
        <w:t xml:space="preserve">а опрема за њих. </w:t>
      </w:r>
    </w:p>
    <w:p w14:paraId="1457FB6E" w14:textId="77777777" w:rsidR="00FF6D5F" w:rsidRPr="00FF6D5F" w:rsidRDefault="00FF6D5F" w:rsidP="00623B46">
      <w:pPr>
        <w:autoSpaceDE w:val="0"/>
        <w:autoSpaceDN w:val="0"/>
        <w:adjustRightInd w:val="0"/>
        <w:spacing w:after="120"/>
        <w:ind w:left="702" w:firstLine="708"/>
        <w:rPr>
          <w:i/>
          <w:iCs/>
          <w:lang w:val="sr-Latn-CS"/>
        </w:rPr>
      </w:pPr>
      <w:r w:rsidRPr="00FF6D5F">
        <w:rPr>
          <w:i/>
          <w:iCs/>
          <w:u w:val="single"/>
          <w:lang w:val="sr-Cyrl-CS"/>
        </w:rPr>
        <w:t>Техничка н</w:t>
      </w:r>
      <w:r w:rsidRPr="00FF6D5F">
        <w:rPr>
          <w:i/>
          <w:iCs/>
          <w:u w:val="single"/>
          <w:lang w:val="sr-Latn-CS"/>
        </w:rPr>
        <w:t>апомена</w:t>
      </w:r>
      <w:r w:rsidRPr="00FF6D5F">
        <w:rPr>
          <w:i/>
          <w:iCs/>
          <w:lang w:val="sr-Latn-CS"/>
        </w:rPr>
        <w:t xml:space="preserve">: </w:t>
      </w:r>
    </w:p>
    <w:p w14:paraId="0E5561D0" w14:textId="7CC51B0B" w:rsidR="00FF6D5F" w:rsidRPr="00FF6D5F" w:rsidRDefault="00FF6D5F" w:rsidP="00623B46">
      <w:pPr>
        <w:autoSpaceDE w:val="0"/>
        <w:autoSpaceDN w:val="0"/>
        <w:adjustRightInd w:val="0"/>
        <w:spacing w:after="120"/>
        <w:ind w:left="1410"/>
        <w:rPr>
          <w:i/>
          <w:iCs/>
          <w:lang w:val="sr-Latn-CS"/>
        </w:rPr>
      </w:pPr>
      <w:r w:rsidRPr="00FF6D5F">
        <w:rPr>
          <w:i/>
          <w:iCs/>
          <w:lang w:val="sr-Cyrl-RS"/>
        </w:rPr>
        <w:t xml:space="preserve">Посебно пројектована или припремљена опрема за производњу горивних елемената за </w:t>
      </w:r>
      <w:r w:rsidR="008075FB">
        <w:rPr>
          <w:i/>
          <w:iCs/>
          <w:lang w:val="sr-Latn-CS"/>
        </w:rPr>
        <w:t>„</w:t>
      </w:r>
      <w:r w:rsidRPr="00FF6D5F">
        <w:rPr>
          <w:i/>
          <w:iCs/>
          <w:lang w:val="sr-Latn-CS"/>
        </w:rPr>
        <w:t>нуклеарн</w:t>
      </w:r>
      <w:r w:rsidRPr="00FF6D5F">
        <w:rPr>
          <w:i/>
          <w:iCs/>
          <w:lang w:val="sr-Cyrl-RS"/>
        </w:rPr>
        <w:t>и</w:t>
      </w:r>
      <w:r w:rsidRPr="00FF6D5F">
        <w:rPr>
          <w:i/>
          <w:iCs/>
          <w:lang w:val="sr-Latn-CS"/>
        </w:rPr>
        <w:t xml:space="preserve"> реактор” укључују опрему која: </w:t>
      </w:r>
    </w:p>
    <w:p w14:paraId="7C961A89" w14:textId="58CE0DDB"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Latn-CS"/>
        </w:rPr>
        <w:t>Уобичајено долази у директан контак</w:t>
      </w:r>
      <w:r w:rsidRPr="00FF6D5F">
        <w:rPr>
          <w:i/>
          <w:iCs/>
          <w:sz w:val="24"/>
          <w:szCs w:val="24"/>
          <w:lang w:val="sr-Cyrl-RS"/>
        </w:rPr>
        <w:t>т</w:t>
      </w:r>
      <w:r w:rsidRPr="00FF6D5F">
        <w:rPr>
          <w:i/>
          <w:iCs/>
          <w:sz w:val="24"/>
          <w:szCs w:val="24"/>
          <w:lang w:val="sr-Latn-CS"/>
        </w:rPr>
        <w:t xml:space="preserve"> са, или директно</w:t>
      </w:r>
      <w:r w:rsidRPr="00FF6D5F">
        <w:rPr>
          <w:i/>
          <w:iCs/>
          <w:sz w:val="24"/>
          <w:szCs w:val="24"/>
          <w:lang w:val="sr-Cyrl-RS"/>
        </w:rPr>
        <w:t xml:space="preserve"> обавља</w:t>
      </w:r>
      <w:r w:rsidRPr="00FF6D5F">
        <w:rPr>
          <w:i/>
          <w:iCs/>
          <w:sz w:val="24"/>
          <w:szCs w:val="24"/>
          <w:lang w:val="sr-Latn-CS"/>
        </w:rPr>
        <w:t xml:space="preserve"> или контролише ток производње нуклеарног материјала; </w:t>
      </w:r>
    </w:p>
    <w:p w14:paraId="2584FFE5" w14:textId="7E0DF666"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Cyrl-RS"/>
        </w:rPr>
        <w:t>Користи се за з</w:t>
      </w:r>
      <w:r w:rsidRPr="00FF6D5F">
        <w:rPr>
          <w:i/>
          <w:iCs/>
          <w:sz w:val="24"/>
          <w:szCs w:val="24"/>
          <w:lang w:val="sr-Latn-CS"/>
        </w:rPr>
        <w:t>аптива</w:t>
      </w:r>
      <w:r w:rsidRPr="00FF6D5F">
        <w:rPr>
          <w:i/>
          <w:iCs/>
          <w:sz w:val="24"/>
          <w:szCs w:val="24"/>
          <w:lang w:val="sr-Cyrl-RS"/>
        </w:rPr>
        <w:t>ње</w:t>
      </w:r>
      <w:r w:rsidRPr="00FF6D5F">
        <w:rPr>
          <w:i/>
          <w:iCs/>
          <w:sz w:val="24"/>
          <w:szCs w:val="24"/>
          <w:lang w:val="sr-Latn-CS"/>
        </w:rPr>
        <w:t xml:space="preserve"> нуклеарног материјал</w:t>
      </w:r>
      <w:r w:rsidRPr="00FF6D5F">
        <w:rPr>
          <w:i/>
          <w:iCs/>
          <w:sz w:val="24"/>
          <w:szCs w:val="24"/>
          <w:lang w:val="sr-Cyrl-RS"/>
        </w:rPr>
        <w:t>а унутар кошуљице</w:t>
      </w:r>
      <w:r w:rsidRPr="00FF6D5F">
        <w:rPr>
          <w:i/>
          <w:iCs/>
          <w:sz w:val="24"/>
          <w:szCs w:val="24"/>
          <w:lang w:val="sr-Latn-CS"/>
        </w:rPr>
        <w:t xml:space="preserve">; </w:t>
      </w:r>
    </w:p>
    <w:p w14:paraId="48B690F4" w14:textId="77777777"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Cyrl-RS"/>
        </w:rPr>
        <w:t>Користи се за п</w:t>
      </w:r>
      <w:r w:rsidRPr="00FF6D5F">
        <w:rPr>
          <w:i/>
          <w:iCs/>
          <w:sz w:val="24"/>
          <w:szCs w:val="24"/>
          <w:lang w:val="sr-Latn-CS"/>
        </w:rPr>
        <w:t>ровер</w:t>
      </w:r>
      <w:r w:rsidRPr="00FF6D5F">
        <w:rPr>
          <w:i/>
          <w:iCs/>
          <w:sz w:val="24"/>
          <w:szCs w:val="24"/>
          <w:lang w:val="sr-Cyrl-RS"/>
        </w:rPr>
        <w:t>у</w:t>
      </w:r>
      <w:r w:rsidRPr="00FF6D5F">
        <w:rPr>
          <w:i/>
          <w:iCs/>
          <w:sz w:val="24"/>
          <w:szCs w:val="24"/>
          <w:lang w:val="sr-Latn-CS"/>
        </w:rPr>
        <w:t xml:space="preserve"> интегритет</w:t>
      </w:r>
      <w:r w:rsidRPr="00FF6D5F">
        <w:rPr>
          <w:i/>
          <w:iCs/>
          <w:sz w:val="24"/>
          <w:szCs w:val="24"/>
          <w:lang w:val="sr-Cyrl-RS"/>
        </w:rPr>
        <w:t>а кошуљице</w:t>
      </w:r>
      <w:r w:rsidRPr="00FF6D5F">
        <w:rPr>
          <w:i/>
          <w:iCs/>
          <w:sz w:val="24"/>
          <w:szCs w:val="24"/>
          <w:lang w:val="sr-Latn-CS"/>
        </w:rPr>
        <w:t xml:space="preserve"> или заптивања;</w:t>
      </w:r>
    </w:p>
    <w:p w14:paraId="41E7F4D4" w14:textId="5E02F456"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lang w:val="sr-Latn-CS"/>
        </w:rPr>
      </w:pPr>
      <w:r w:rsidRPr="00FF6D5F">
        <w:rPr>
          <w:i/>
          <w:iCs/>
          <w:sz w:val="24"/>
          <w:szCs w:val="24"/>
          <w:lang w:val="sr-Cyrl-RS"/>
        </w:rPr>
        <w:t>Користи се за п</w:t>
      </w:r>
      <w:r w:rsidRPr="00FF6D5F">
        <w:rPr>
          <w:i/>
          <w:iCs/>
          <w:sz w:val="24"/>
          <w:szCs w:val="24"/>
          <w:lang w:val="sr-Latn-CS"/>
        </w:rPr>
        <w:t>ровер</w:t>
      </w:r>
      <w:r w:rsidRPr="00FF6D5F">
        <w:rPr>
          <w:i/>
          <w:iCs/>
          <w:sz w:val="24"/>
          <w:szCs w:val="24"/>
          <w:lang w:val="sr-Cyrl-RS"/>
        </w:rPr>
        <w:t>у</w:t>
      </w:r>
      <w:r w:rsidRPr="00FF6D5F">
        <w:rPr>
          <w:i/>
          <w:iCs/>
          <w:sz w:val="24"/>
          <w:szCs w:val="24"/>
          <w:lang w:val="sr-Latn-CS"/>
        </w:rPr>
        <w:t xml:space="preserve"> </w:t>
      </w:r>
      <w:r w:rsidRPr="00FF6D5F">
        <w:rPr>
          <w:i/>
          <w:iCs/>
          <w:sz w:val="24"/>
          <w:szCs w:val="24"/>
          <w:lang w:val="sr-Cyrl-RS"/>
        </w:rPr>
        <w:t xml:space="preserve">завршне обраде </w:t>
      </w:r>
      <w:r w:rsidRPr="00FF6D5F">
        <w:rPr>
          <w:i/>
          <w:iCs/>
          <w:sz w:val="24"/>
          <w:szCs w:val="24"/>
          <w:lang w:val="sr-Latn-CS"/>
        </w:rPr>
        <w:t>заптивеног горива</w:t>
      </w:r>
      <w:r w:rsidRPr="00FF6D5F">
        <w:rPr>
          <w:i/>
          <w:iCs/>
          <w:sz w:val="24"/>
          <w:szCs w:val="24"/>
          <w:lang w:val="sr-Cyrl-CS"/>
        </w:rPr>
        <w:t xml:space="preserve">, </w:t>
      </w:r>
      <w:r w:rsidRPr="00FF6D5F">
        <w:rPr>
          <w:i/>
          <w:iCs/>
          <w:sz w:val="24"/>
          <w:szCs w:val="24"/>
          <w:u w:val="single"/>
          <w:lang w:val="sr-Cyrl-CS"/>
        </w:rPr>
        <w:t>или</w:t>
      </w:r>
    </w:p>
    <w:p w14:paraId="784FD32D" w14:textId="592D07FE" w:rsidR="00FF6D5F" w:rsidRPr="00487BE9" w:rsidRDefault="00487BE9" w:rsidP="00623B46">
      <w:pPr>
        <w:pStyle w:val="ListParagraph"/>
        <w:numPr>
          <w:ilvl w:val="3"/>
          <w:numId w:val="2"/>
        </w:numPr>
        <w:tabs>
          <w:tab w:val="clear" w:pos="4298"/>
          <w:tab w:val="num" w:pos="4111"/>
        </w:tabs>
        <w:autoSpaceDE w:val="0"/>
        <w:autoSpaceDN w:val="0"/>
        <w:adjustRightInd w:val="0"/>
        <w:ind w:left="1701"/>
        <w:rPr>
          <w:i/>
          <w:iCs/>
          <w:sz w:val="24"/>
          <w:szCs w:val="24"/>
          <w:lang w:val="sr-Latn-CS"/>
        </w:rPr>
      </w:pPr>
      <w:r w:rsidRPr="00487BE9">
        <w:rPr>
          <w:i/>
          <w:iCs/>
          <w:sz w:val="24"/>
          <w:szCs w:val="24"/>
          <w:lang w:val="sr-Cyrl-CS"/>
        </w:rPr>
        <w:t>Користи се за монтажу елемената реактора.</w:t>
      </w:r>
    </w:p>
    <w:p w14:paraId="75A6DC39" w14:textId="77777777" w:rsidR="00C22278" w:rsidRDefault="00C22278" w:rsidP="008075FB">
      <w:pPr>
        <w:spacing w:before="120"/>
        <w:rPr>
          <w:b/>
          <w:iCs/>
          <w:lang w:val="sr-Cyrl-RS"/>
        </w:rPr>
      </w:pPr>
    </w:p>
    <w:p w14:paraId="11783BD7" w14:textId="3DCFEADC" w:rsidR="00CF2B0E" w:rsidRDefault="005C12A6" w:rsidP="00E72681">
      <w:pPr>
        <w:ind w:left="1341" w:hanging="1341"/>
        <w:rPr>
          <w:b/>
          <w:lang w:val="sr-Latn-CS"/>
        </w:rPr>
      </w:pPr>
      <w:r>
        <w:rPr>
          <w:b/>
          <w:iCs/>
          <w:lang w:val="sr-Cyrl-RS"/>
        </w:rPr>
        <w:t xml:space="preserve">0В006 </w:t>
      </w:r>
      <w:r w:rsidR="00623B46">
        <w:rPr>
          <w:b/>
          <w:iCs/>
          <w:lang w:val="sr-Cyrl-RS"/>
        </w:rPr>
        <w:tab/>
      </w:r>
      <w:r w:rsidRPr="005C12A6">
        <w:rPr>
          <w:b/>
          <w:lang w:val="sr-Latn-CS"/>
        </w:rPr>
        <w:t xml:space="preserve">Погони за прераду озрачених горивих елемената </w:t>
      </w:r>
      <w:r w:rsidR="008075FB">
        <w:rPr>
          <w:b/>
          <w:lang w:val="sr-Latn-CS"/>
        </w:rPr>
        <w:t>„</w:t>
      </w:r>
      <w:r w:rsidRPr="005C12A6">
        <w:rPr>
          <w:b/>
          <w:lang w:val="sr-Latn-CS"/>
        </w:rPr>
        <w:t>нуклеарн</w:t>
      </w:r>
      <w:r w:rsidRPr="005C12A6">
        <w:rPr>
          <w:b/>
          <w:lang w:val="sr-Cyrl-CS"/>
        </w:rPr>
        <w:t>ог</w:t>
      </w:r>
      <w:r w:rsidRPr="005C12A6">
        <w:rPr>
          <w:b/>
          <w:lang w:val="sr-Latn-CS"/>
        </w:rPr>
        <w:t xml:space="preserve"> реактор</w:t>
      </w:r>
      <w:r w:rsidRPr="005C12A6">
        <w:rPr>
          <w:b/>
          <w:lang w:val="sr-Cyrl-CS"/>
        </w:rPr>
        <w:t>а</w:t>
      </w:r>
      <w:r w:rsidRPr="005C12A6">
        <w:rPr>
          <w:b/>
          <w:lang w:val="sr-Latn-CS"/>
        </w:rPr>
        <w:t>”, и посебно пројектована или припремљена опрема и њене компоненте.</w:t>
      </w:r>
    </w:p>
    <w:p w14:paraId="6F1D55B9" w14:textId="1ECFB77B" w:rsidR="005C12A6" w:rsidRPr="005C12A6" w:rsidRDefault="005C12A6" w:rsidP="00623B46">
      <w:pPr>
        <w:spacing w:before="120"/>
        <w:ind w:left="633" w:firstLine="708"/>
        <w:rPr>
          <w:i/>
          <w:iCs/>
          <w:lang w:val="sr-Latn-CS"/>
        </w:rPr>
      </w:pPr>
      <w:r w:rsidRPr="005C12A6">
        <w:rPr>
          <w:i/>
          <w:iCs/>
          <w:u w:val="single"/>
          <w:lang w:val="sr-Latn-CS"/>
        </w:rPr>
        <w:t>Напомена:</w:t>
      </w:r>
      <w:r w:rsidRPr="008075FB">
        <w:rPr>
          <w:i/>
          <w:iCs/>
          <w:lang w:val="sr-Latn-CS"/>
        </w:rPr>
        <w:t xml:space="preserve"> </w:t>
      </w:r>
      <w:r w:rsidRPr="005C12A6">
        <w:rPr>
          <w:i/>
          <w:iCs/>
          <w:lang w:val="sr-Latn-CS"/>
        </w:rPr>
        <w:t xml:space="preserve">0B006 </w:t>
      </w:r>
      <w:r w:rsidR="008075FB">
        <w:rPr>
          <w:i/>
          <w:iCs/>
          <w:lang w:val="sr-Cyrl-RS"/>
        </w:rPr>
        <w:t>обухвата</w:t>
      </w:r>
      <w:r w:rsidRPr="005C12A6">
        <w:rPr>
          <w:i/>
          <w:iCs/>
          <w:lang w:val="sr-Latn-CS"/>
        </w:rPr>
        <w:t xml:space="preserve">: </w:t>
      </w:r>
    </w:p>
    <w:p w14:paraId="11D21C09" w14:textId="77777777" w:rsidR="00752898" w:rsidRDefault="00752898" w:rsidP="00E72681">
      <w:pPr>
        <w:rPr>
          <w:b/>
          <w:iCs/>
          <w:lang w:val="sr-Cyrl-RS"/>
        </w:rPr>
      </w:pPr>
    </w:p>
    <w:p w14:paraId="0065B97D" w14:textId="6503DAF3" w:rsidR="00752898" w:rsidRDefault="00752898" w:rsidP="00A32C49">
      <w:pPr>
        <w:rPr>
          <w:i/>
          <w:iCs/>
          <w:lang w:val="sr-Latn-CS"/>
        </w:rPr>
      </w:pPr>
      <w:r>
        <w:rPr>
          <w:b/>
          <w:iCs/>
          <w:lang w:val="sr-Cyrl-RS"/>
        </w:rPr>
        <w:tab/>
      </w:r>
      <w:r>
        <w:rPr>
          <w:b/>
          <w:iCs/>
          <w:lang w:val="sr-Cyrl-RS"/>
        </w:rPr>
        <w:tab/>
      </w:r>
      <w:r w:rsidR="000321F6">
        <w:rPr>
          <w:i/>
          <w:iCs/>
          <w:lang w:val="sr-Latn-CS"/>
        </w:rPr>
        <w:t>а.</w:t>
      </w:r>
      <w:r w:rsidR="000321F6">
        <w:rPr>
          <w:i/>
          <w:iCs/>
          <w:lang w:val="sr-Cyrl-RS"/>
        </w:rPr>
        <w:tab/>
      </w:r>
      <w:r w:rsidR="005C12A6" w:rsidRPr="005C12A6">
        <w:rPr>
          <w:i/>
          <w:iCs/>
          <w:lang w:val="sr-Latn-CS"/>
        </w:rPr>
        <w:t xml:space="preserve">Постројења за прераду озрачених горивих елемената </w:t>
      </w:r>
      <w:r w:rsidR="008075FB">
        <w:rPr>
          <w:i/>
          <w:iCs/>
          <w:lang w:val="sr-Latn-CS"/>
        </w:rPr>
        <w:t>„</w:t>
      </w:r>
      <w:r w:rsidR="005C12A6" w:rsidRPr="005C12A6">
        <w:rPr>
          <w:i/>
          <w:iCs/>
          <w:lang w:val="sr-Latn-CS"/>
        </w:rPr>
        <w:t>нуклеарн</w:t>
      </w:r>
      <w:r w:rsidR="005C12A6" w:rsidRPr="005C12A6">
        <w:rPr>
          <w:i/>
          <w:iCs/>
          <w:lang w:val="sr-Cyrl-CS"/>
        </w:rPr>
        <w:t>ог</w:t>
      </w:r>
      <w:r w:rsidR="005C12A6" w:rsidRPr="005C12A6">
        <w:rPr>
          <w:i/>
          <w:iCs/>
          <w:lang w:val="sr-Latn-CS"/>
        </w:rPr>
        <w:t xml:space="preserve"> реактор</w:t>
      </w:r>
      <w:r w:rsidR="005C12A6" w:rsidRPr="005C12A6">
        <w:rPr>
          <w:i/>
          <w:iCs/>
          <w:lang w:val="sr-Cyrl-CS"/>
        </w:rPr>
        <w:t>а</w:t>
      </w:r>
      <w:r w:rsidR="005C12A6" w:rsidRPr="005C12A6">
        <w:rPr>
          <w:i/>
          <w:iCs/>
          <w:lang w:val="sr-Latn-CS"/>
        </w:rPr>
        <w:t xml:space="preserve">” </w:t>
      </w:r>
    </w:p>
    <w:p w14:paraId="536E9E74" w14:textId="5989AD81" w:rsidR="005C12A6" w:rsidRPr="000321F6" w:rsidRDefault="005C12A6" w:rsidP="00752898">
      <w:pPr>
        <w:spacing w:after="120"/>
        <w:ind w:left="2124"/>
        <w:rPr>
          <w:i/>
          <w:iCs/>
          <w:lang w:val="sr-Cyrl-RS"/>
        </w:rPr>
      </w:pPr>
      <w:r w:rsidRPr="005C12A6">
        <w:rPr>
          <w:i/>
          <w:iCs/>
          <w:lang w:val="sr-Latn-CS"/>
        </w:rPr>
        <w:t xml:space="preserve">укључујући опрему и делове који уобичајено долазе у директни контакт са њима и директно контролишу токове прераде </w:t>
      </w:r>
      <w:r w:rsidRPr="005C12A6">
        <w:rPr>
          <w:i/>
          <w:lang w:val="sr-Latn-CS"/>
        </w:rPr>
        <w:t>озраче</w:t>
      </w:r>
      <w:r w:rsidRPr="005C12A6">
        <w:rPr>
          <w:i/>
          <w:iCs/>
          <w:lang w:val="sr-Latn-CS"/>
        </w:rPr>
        <w:t>ног горива и главн</w:t>
      </w:r>
      <w:r w:rsidRPr="005C12A6">
        <w:rPr>
          <w:i/>
          <w:iCs/>
          <w:lang w:val="sr-Cyrl-CS"/>
        </w:rPr>
        <w:t>е токове прераде</w:t>
      </w:r>
      <w:r w:rsidRPr="005C12A6">
        <w:rPr>
          <w:i/>
          <w:iCs/>
          <w:lang w:val="sr-Latn-CS"/>
        </w:rPr>
        <w:t xml:space="preserve"> нуклеарних материјала и </w:t>
      </w:r>
      <w:r w:rsidRPr="005C12A6">
        <w:rPr>
          <w:i/>
          <w:iCs/>
          <w:lang w:val="sr-Cyrl-CS"/>
        </w:rPr>
        <w:t>фисионих продуката</w:t>
      </w:r>
      <w:r w:rsidRPr="005C12A6">
        <w:rPr>
          <w:i/>
          <w:iCs/>
          <w:lang w:val="sr-Latn-CS"/>
        </w:rPr>
        <w:t xml:space="preserve">; </w:t>
      </w:r>
    </w:p>
    <w:p w14:paraId="55C1B8E8" w14:textId="5D0DACEC" w:rsidR="005C12A6" w:rsidRPr="005C12A6" w:rsidRDefault="004748CC" w:rsidP="000321F6">
      <w:pPr>
        <w:spacing w:after="120"/>
        <w:ind w:left="2124" w:hanging="783"/>
        <w:rPr>
          <w:i/>
          <w:iCs/>
          <w:lang w:val="sr-Latn-CS"/>
        </w:rPr>
      </w:pPr>
      <w:r>
        <w:rPr>
          <w:i/>
          <w:iCs/>
          <w:lang w:val="sr-Latn-CS"/>
        </w:rPr>
        <w:t>b</w:t>
      </w:r>
      <w:r w:rsidR="000321F6">
        <w:rPr>
          <w:i/>
          <w:iCs/>
          <w:lang w:val="sr-Latn-CS"/>
        </w:rPr>
        <w:t>.</w:t>
      </w:r>
      <w:r w:rsidR="000321F6">
        <w:rPr>
          <w:i/>
          <w:iCs/>
          <w:lang w:val="sr-Cyrl-RS"/>
        </w:rPr>
        <w:tab/>
      </w:r>
      <w:r w:rsidR="00A32C49">
        <w:rPr>
          <w:i/>
          <w:iCs/>
          <w:lang w:val="sr-Cyrl-RS"/>
        </w:rPr>
        <w:t>Опрем</w:t>
      </w:r>
      <w:r w:rsidR="008075FB">
        <w:rPr>
          <w:i/>
          <w:iCs/>
          <w:lang w:val="sr-Cyrl-RS"/>
        </w:rPr>
        <w:t>у</w:t>
      </w:r>
      <w:r w:rsidR="00A32C49">
        <w:rPr>
          <w:i/>
          <w:iCs/>
          <w:lang w:val="sr-Cyrl-RS"/>
        </w:rPr>
        <w:t xml:space="preserve"> за </w:t>
      </w:r>
      <w:r w:rsidR="00630A6F">
        <w:rPr>
          <w:i/>
          <w:iCs/>
          <w:lang w:val="sr-Cyrl-RS"/>
        </w:rPr>
        <w:t>скидање кошуљице горивих елемената и машине за цепање или сецкање</w:t>
      </w:r>
      <w:r w:rsidR="005C12A6" w:rsidRPr="005C12A6">
        <w:rPr>
          <w:i/>
          <w:iCs/>
          <w:lang w:val="sr-Latn-CS"/>
        </w:rPr>
        <w:t xml:space="preserve"> горивих елемената, тј. </w:t>
      </w:r>
      <w:r w:rsidR="00A32C49">
        <w:rPr>
          <w:i/>
          <w:iCs/>
          <w:lang w:val="sr-Cyrl-RS"/>
        </w:rPr>
        <w:t xml:space="preserve">опрема на </w:t>
      </w:r>
      <w:r w:rsidR="00A32C49" w:rsidRPr="005C12A6">
        <w:rPr>
          <w:i/>
          <w:iCs/>
          <w:lang w:val="sr-Latn-CS"/>
        </w:rPr>
        <w:t>даљинск</w:t>
      </w:r>
      <w:r w:rsidR="00A32C49">
        <w:rPr>
          <w:i/>
          <w:iCs/>
          <w:lang w:val="sr-Cyrl-RS"/>
        </w:rPr>
        <w:t>о</w:t>
      </w:r>
      <w:r w:rsidR="00A32C49" w:rsidRPr="005C12A6">
        <w:rPr>
          <w:i/>
          <w:iCs/>
          <w:lang w:val="sr-Latn-CS"/>
        </w:rPr>
        <w:t xml:space="preserve"> управља</w:t>
      </w:r>
      <w:r w:rsidR="00A32C49">
        <w:rPr>
          <w:i/>
          <w:iCs/>
          <w:lang w:val="sr-Cyrl-RS"/>
        </w:rPr>
        <w:t>ње за резање,</w:t>
      </w:r>
      <w:r w:rsidR="00A32C49" w:rsidRPr="005C12A6">
        <w:rPr>
          <w:i/>
          <w:iCs/>
          <w:lang w:val="sr-Latn-CS"/>
        </w:rPr>
        <w:t xml:space="preserve"> </w:t>
      </w:r>
      <w:r w:rsidR="005C12A6" w:rsidRPr="005C12A6">
        <w:rPr>
          <w:i/>
          <w:iCs/>
          <w:lang w:val="sr-Latn-CS"/>
        </w:rPr>
        <w:t>сечење, цепање</w:t>
      </w:r>
      <w:r w:rsidR="005C12A6" w:rsidRPr="005C12A6">
        <w:rPr>
          <w:i/>
          <w:iCs/>
          <w:lang w:val="sr-Cyrl-RS"/>
        </w:rPr>
        <w:t xml:space="preserve"> или раздвајање</w:t>
      </w:r>
      <w:r w:rsidR="005C12A6" w:rsidRPr="005C12A6">
        <w:rPr>
          <w:i/>
          <w:iCs/>
          <w:lang w:val="sr-Latn-CS"/>
        </w:rPr>
        <w:t xml:space="preserve"> </w:t>
      </w:r>
      <w:r w:rsidR="005C12A6" w:rsidRPr="005C12A6">
        <w:rPr>
          <w:i/>
          <w:lang w:val="sr-Latn-CS"/>
        </w:rPr>
        <w:t>озраче</w:t>
      </w:r>
      <w:r w:rsidR="005C12A6" w:rsidRPr="005C12A6">
        <w:rPr>
          <w:i/>
          <w:iCs/>
          <w:lang w:val="sr-Latn-CS"/>
        </w:rPr>
        <w:t>них склопова, веза или шипки горива за</w:t>
      </w:r>
      <w:r w:rsidR="005C12A6" w:rsidRPr="005C12A6">
        <w:rPr>
          <w:i/>
          <w:iCs/>
          <w:lang w:val="sr-Cyrl-RS"/>
        </w:rPr>
        <w:t xml:space="preserve"> </w:t>
      </w:r>
      <w:r w:rsidR="008075FB">
        <w:rPr>
          <w:i/>
          <w:iCs/>
          <w:lang w:val="sr-Latn-CS"/>
        </w:rPr>
        <w:t>„</w:t>
      </w:r>
      <w:r w:rsidR="005C12A6" w:rsidRPr="005C12A6">
        <w:rPr>
          <w:i/>
          <w:iCs/>
          <w:lang w:val="sr-Latn-CS"/>
        </w:rPr>
        <w:t xml:space="preserve">нуклеарни реактор”; </w:t>
      </w:r>
    </w:p>
    <w:p w14:paraId="03DF8449" w14:textId="20CDEF90" w:rsidR="005C12A6" w:rsidRPr="005C12A6" w:rsidRDefault="004748CC" w:rsidP="000321F6">
      <w:pPr>
        <w:spacing w:after="120"/>
        <w:ind w:left="2124" w:hanging="783"/>
        <w:rPr>
          <w:i/>
          <w:iCs/>
          <w:lang w:val="sr-Latn-CS"/>
        </w:rPr>
      </w:pPr>
      <w:r>
        <w:rPr>
          <w:i/>
          <w:iCs/>
          <w:lang w:val="sr-Latn-CS"/>
        </w:rPr>
        <w:t>c</w:t>
      </w:r>
      <w:r w:rsidR="000321F6">
        <w:rPr>
          <w:i/>
          <w:iCs/>
          <w:lang w:val="sr-Latn-CS"/>
        </w:rPr>
        <w:t>.</w:t>
      </w:r>
      <w:r w:rsidR="000321F6">
        <w:rPr>
          <w:i/>
          <w:iCs/>
          <w:lang w:val="sr-Cyrl-RS"/>
        </w:rPr>
        <w:tab/>
      </w:r>
      <w:r w:rsidR="005C12A6" w:rsidRPr="005C12A6">
        <w:rPr>
          <w:i/>
          <w:iCs/>
          <w:lang w:val="sr-Cyrl-RS"/>
        </w:rPr>
        <w:t>Посуде за растварање</w:t>
      </w:r>
      <w:r w:rsidR="00661D09" w:rsidRPr="009B68F8">
        <w:rPr>
          <w:i/>
          <w:iCs/>
        </w:rPr>
        <w:t xml:space="preserve"> </w:t>
      </w:r>
      <w:r w:rsidR="00661D09">
        <w:rPr>
          <w:i/>
          <w:iCs/>
          <w:lang w:val="sr-Cyrl-RS"/>
        </w:rPr>
        <w:t>или растварачи који користе механичке уређаје</w:t>
      </w:r>
      <w:r w:rsidR="005C12A6" w:rsidRPr="005C12A6">
        <w:rPr>
          <w:i/>
          <w:iCs/>
          <w:lang w:val="sr-Latn-CS"/>
        </w:rPr>
        <w:t xml:space="preserve">, посебно пројектоване или припремљене за растварање </w:t>
      </w:r>
      <w:r w:rsidR="005C12A6" w:rsidRPr="005C12A6">
        <w:rPr>
          <w:i/>
          <w:iCs/>
          <w:lang w:val="sr-Cyrl-CS"/>
        </w:rPr>
        <w:t>озрач</w:t>
      </w:r>
      <w:r w:rsidR="005C12A6" w:rsidRPr="005C12A6">
        <w:rPr>
          <w:i/>
          <w:iCs/>
          <w:lang w:val="sr-Latn-CS"/>
        </w:rPr>
        <w:t>еног горива “нуклеарн</w:t>
      </w:r>
      <w:r w:rsidR="005C12A6" w:rsidRPr="005C12A6">
        <w:rPr>
          <w:i/>
          <w:iCs/>
          <w:lang w:val="sr-Cyrl-CS"/>
        </w:rPr>
        <w:t>ог</w:t>
      </w:r>
      <w:r w:rsidR="005C12A6" w:rsidRPr="005C12A6">
        <w:rPr>
          <w:i/>
          <w:iCs/>
          <w:lang w:val="sr-Latn-CS"/>
        </w:rPr>
        <w:t xml:space="preserve"> реактор</w:t>
      </w:r>
      <w:r w:rsidR="005C12A6" w:rsidRPr="005C12A6">
        <w:rPr>
          <w:i/>
          <w:iCs/>
          <w:lang w:val="sr-Cyrl-CS"/>
        </w:rPr>
        <w:t>а</w:t>
      </w:r>
      <w:r w:rsidR="005C12A6" w:rsidRPr="005C12A6">
        <w:rPr>
          <w:i/>
          <w:iCs/>
          <w:lang w:val="sr-Latn-CS"/>
        </w:rPr>
        <w:t>”, који су у стању да издрже топле, висококорозионе течности, и који се могу пунити</w:t>
      </w:r>
      <w:r w:rsidR="00661D09">
        <w:rPr>
          <w:i/>
          <w:iCs/>
          <w:lang w:val="sr-Latn-CS"/>
        </w:rPr>
        <w:t>, управљати</w:t>
      </w:r>
      <w:r w:rsidR="005C12A6" w:rsidRPr="005C12A6">
        <w:rPr>
          <w:i/>
          <w:iCs/>
          <w:lang w:val="sr-Latn-CS"/>
        </w:rPr>
        <w:t xml:space="preserve"> и одржавати даљинском контролом; </w:t>
      </w:r>
    </w:p>
    <w:p w14:paraId="30E29C7E" w14:textId="1531B313" w:rsidR="005C12A6" w:rsidRPr="005C12A6" w:rsidRDefault="004748CC" w:rsidP="000321F6">
      <w:pPr>
        <w:spacing w:after="120"/>
        <w:ind w:left="2124" w:hanging="783"/>
        <w:rPr>
          <w:i/>
          <w:iCs/>
          <w:lang w:val="sr-Latn-CS"/>
        </w:rPr>
      </w:pPr>
      <w:r>
        <w:rPr>
          <w:i/>
          <w:iCs/>
          <w:lang w:val="sr-Latn-CS"/>
        </w:rPr>
        <w:lastRenderedPageBreak/>
        <w:t>d</w:t>
      </w:r>
      <w:r w:rsidR="005C12A6" w:rsidRPr="005C12A6">
        <w:rPr>
          <w:i/>
          <w:iCs/>
          <w:lang w:val="sr-Cyrl-CS"/>
        </w:rPr>
        <w:t xml:space="preserve">. </w:t>
      </w:r>
      <w:r w:rsidR="000321F6">
        <w:rPr>
          <w:i/>
          <w:iCs/>
          <w:lang w:val="sr-Cyrl-RS"/>
        </w:rPr>
        <w:tab/>
      </w:r>
      <w:r w:rsidR="005C12A6" w:rsidRPr="005C12A6">
        <w:rPr>
          <w:i/>
          <w:iCs/>
          <w:lang w:val="sr-Cyrl-CS"/>
        </w:rPr>
        <w:t>Екстрактор</w:t>
      </w:r>
      <w:r w:rsidR="008075FB">
        <w:rPr>
          <w:i/>
          <w:iCs/>
          <w:lang w:val="sr-Cyrl-CS"/>
        </w:rPr>
        <w:t>е</w:t>
      </w:r>
      <w:r w:rsidR="005C12A6" w:rsidRPr="005C12A6">
        <w:rPr>
          <w:i/>
          <w:iCs/>
          <w:lang w:val="sr-Cyrl-CS"/>
        </w:rPr>
        <w:t xml:space="preserve"> растварачима као што су пуњене или пулсирајуће колоне, таложне мешалице или центрифугални </w:t>
      </w:r>
      <w:r w:rsidR="005E6168">
        <w:rPr>
          <w:i/>
          <w:iCs/>
          <w:lang w:val="sr-Cyrl-CS"/>
        </w:rPr>
        <w:t>контрактори</w:t>
      </w:r>
      <w:r w:rsidR="005C12A6" w:rsidRPr="005C12A6">
        <w:rPr>
          <w:i/>
          <w:iCs/>
          <w:lang w:val="sr-Cyrl-CS"/>
        </w:rPr>
        <w:t xml:space="preserve">, отпорни на корозивно деловање азотне киселине и </w:t>
      </w:r>
      <w:r w:rsidR="005C12A6" w:rsidRPr="005C12A6">
        <w:rPr>
          <w:i/>
          <w:iCs/>
          <w:lang w:val="sr-Latn-CS"/>
        </w:rPr>
        <w:t>посебно пројектован</w:t>
      </w:r>
      <w:r w:rsidR="005C12A6" w:rsidRPr="005C12A6">
        <w:rPr>
          <w:i/>
          <w:iCs/>
          <w:lang w:val="sr-Cyrl-RS"/>
        </w:rPr>
        <w:t>и</w:t>
      </w:r>
      <w:r w:rsidR="005C12A6" w:rsidRPr="005C12A6">
        <w:rPr>
          <w:i/>
          <w:iCs/>
          <w:lang w:val="sr-Latn-CS"/>
        </w:rPr>
        <w:t xml:space="preserve"> или </w:t>
      </w:r>
      <w:r w:rsidR="005C12A6" w:rsidRPr="005C12A6">
        <w:rPr>
          <w:i/>
          <w:iCs/>
          <w:lang w:val="sr-Cyrl-RS"/>
        </w:rPr>
        <w:t xml:space="preserve">израђени за коришћење </w:t>
      </w:r>
      <w:r w:rsidR="005C12A6" w:rsidRPr="005C12A6">
        <w:rPr>
          <w:i/>
          <w:iCs/>
          <w:lang w:val="sr-Latn-CS"/>
        </w:rPr>
        <w:t xml:space="preserve">у постројењима за прераду </w:t>
      </w:r>
      <w:r w:rsidR="005E6168">
        <w:rPr>
          <w:i/>
          <w:iCs/>
          <w:lang w:val="sr-Cyrl-RS"/>
        </w:rPr>
        <w:t>озраченог</w:t>
      </w:r>
      <w:r w:rsidR="005C12A6" w:rsidRPr="005C12A6">
        <w:rPr>
          <w:i/>
          <w:iCs/>
          <w:lang w:val="sr-Cyrl-RS"/>
        </w:rPr>
        <w:t xml:space="preserve"> </w:t>
      </w:r>
      <w:r w:rsidR="008075FB">
        <w:rPr>
          <w:i/>
          <w:iCs/>
          <w:lang w:val="sr-Latn-CS"/>
        </w:rPr>
        <w:t>„</w:t>
      </w:r>
      <w:r w:rsidR="005C12A6" w:rsidRPr="005C12A6">
        <w:rPr>
          <w:i/>
          <w:iCs/>
          <w:lang w:val="sr-Latn-CS"/>
        </w:rPr>
        <w:t xml:space="preserve">природног уранијума”, </w:t>
      </w:r>
      <w:r w:rsidR="008075FB">
        <w:rPr>
          <w:i/>
          <w:iCs/>
          <w:lang w:val="sr-Latn-CS"/>
        </w:rPr>
        <w:t>„</w:t>
      </w:r>
      <w:r w:rsidR="005C12A6" w:rsidRPr="005C12A6">
        <w:rPr>
          <w:i/>
          <w:iCs/>
          <w:lang w:val="sr-Latn-CS"/>
        </w:rPr>
        <w:t>осиромашеног уранијума” и</w:t>
      </w:r>
      <w:r w:rsidR="005E6168">
        <w:rPr>
          <w:i/>
          <w:iCs/>
          <w:lang w:val="sr-Cyrl-RS"/>
        </w:rPr>
        <w:t>ли</w:t>
      </w:r>
      <w:r w:rsidR="005C12A6" w:rsidRPr="005C12A6">
        <w:rPr>
          <w:i/>
          <w:iCs/>
          <w:lang w:val="sr-Latn-CS"/>
        </w:rPr>
        <w:t xml:space="preserve"> </w:t>
      </w:r>
      <w:r w:rsidR="008075FB">
        <w:rPr>
          <w:i/>
          <w:iCs/>
          <w:lang w:val="sr-Latn-CS"/>
        </w:rPr>
        <w:t>„</w:t>
      </w:r>
      <w:r w:rsidR="00CE1A17">
        <w:rPr>
          <w:i/>
          <w:iCs/>
          <w:lang w:val="sr-Cyrl-RS"/>
        </w:rPr>
        <w:t>специјалних</w:t>
      </w:r>
      <w:r w:rsidR="005C12A6" w:rsidRPr="005C12A6">
        <w:rPr>
          <w:i/>
          <w:iCs/>
          <w:lang w:val="sr-Latn-CS"/>
        </w:rPr>
        <w:t xml:space="preserve"> фисионих материјала”; </w:t>
      </w:r>
    </w:p>
    <w:p w14:paraId="2B002101" w14:textId="77777777" w:rsidR="00113F69" w:rsidRDefault="00113F69" w:rsidP="00113F69">
      <w:pPr>
        <w:rPr>
          <w:i/>
          <w:iCs/>
          <w:lang w:val="sr-Cyrl-CS"/>
        </w:rPr>
      </w:pPr>
      <w:r w:rsidRPr="008075FB">
        <w:rPr>
          <w:b/>
          <w:iCs/>
          <w:lang w:val="sr-Latn-CS"/>
        </w:rPr>
        <w:t>0В006</w:t>
      </w:r>
      <w:r>
        <w:rPr>
          <w:b/>
          <w:iCs/>
          <w:lang w:val="sr-Latn-CS"/>
        </w:rPr>
        <w:tab/>
      </w:r>
      <w:r>
        <w:rPr>
          <w:b/>
          <w:iCs/>
          <w:lang w:val="sr-Latn-CS"/>
        </w:rPr>
        <w:tab/>
      </w:r>
      <w:r w:rsidR="005C12A6" w:rsidRPr="005C12A6">
        <w:rPr>
          <w:i/>
          <w:iCs/>
          <w:lang w:val="sr-Latn-CS"/>
        </w:rPr>
        <w:t xml:space="preserve">е.  </w:t>
      </w:r>
      <w:r w:rsidR="000321F6">
        <w:rPr>
          <w:i/>
          <w:iCs/>
          <w:lang w:val="sr-Cyrl-RS"/>
        </w:rPr>
        <w:tab/>
      </w:r>
      <w:r w:rsidR="005C12A6" w:rsidRPr="005C12A6">
        <w:rPr>
          <w:i/>
          <w:iCs/>
          <w:lang w:val="sr-Latn-CS"/>
        </w:rPr>
        <w:t>Судове за држање и</w:t>
      </w:r>
      <w:r w:rsidR="005C12A6" w:rsidRPr="005C12A6">
        <w:rPr>
          <w:i/>
          <w:iCs/>
          <w:lang w:val="sr-Cyrl-RS"/>
        </w:rPr>
        <w:t>ли</w:t>
      </w:r>
      <w:r w:rsidR="005C12A6" w:rsidRPr="005C12A6">
        <w:rPr>
          <w:i/>
          <w:iCs/>
          <w:lang w:val="sr-Latn-CS"/>
        </w:rPr>
        <w:t xml:space="preserve"> складиштење посебно пројектоване да буду </w:t>
      </w:r>
      <w:r w:rsidR="005C12A6" w:rsidRPr="005C12A6">
        <w:rPr>
          <w:i/>
          <w:iCs/>
          <w:lang w:val="sr-Cyrl-CS"/>
        </w:rPr>
        <w:t xml:space="preserve">сигурни у </w:t>
      </w:r>
    </w:p>
    <w:p w14:paraId="009A5B8E" w14:textId="29227C1D" w:rsidR="005C12A6" w:rsidRPr="005C12A6" w:rsidRDefault="005C12A6" w:rsidP="00113F69">
      <w:pPr>
        <w:spacing w:after="120"/>
        <w:ind w:left="1416" w:firstLine="708"/>
        <w:rPr>
          <w:i/>
          <w:iCs/>
          <w:lang w:val="sr-Latn-CS"/>
        </w:rPr>
      </w:pPr>
      <w:r w:rsidRPr="005C12A6">
        <w:rPr>
          <w:i/>
          <w:iCs/>
          <w:lang w:val="sr-Cyrl-CS"/>
        </w:rPr>
        <w:t>смислу критичности</w:t>
      </w:r>
      <w:r w:rsidRPr="005C12A6">
        <w:rPr>
          <w:i/>
          <w:iCs/>
          <w:lang w:val="sr-Latn-CS"/>
        </w:rPr>
        <w:t xml:space="preserve"> и отпорни на корозиони утицај азотне киселине; </w:t>
      </w:r>
    </w:p>
    <w:p w14:paraId="05DB5E46" w14:textId="77777777" w:rsidR="000321F6" w:rsidRDefault="005C12A6" w:rsidP="000321F6">
      <w:pPr>
        <w:ind w:left="1416" w:firstLine="708"/>
        <w:rPr>
          <w:i/>
          <w:iCs/>
          <w:lang w:val="sr-Cyrl-RS"/>
        </w:rPr>
      </w:pPr>
      <w:r w:rsidRPr="005C12A6">
        <w:rPr>
          <w:i/>
          <w:iCs/>
          <w:u w:val="single"/>
          <w:lang w:val="sr-Cyrl-CS"/>
        </w:rPr>
        <w:t>Техничка н</w:t>
      </w:r>
      <w:r w:rsidRPr="005C12A6">
        <w:rPr>
          <w:i/>
          <w:iCs/>
          <w:u w:val="single"/>
          <w:lang w:val="sr-Latn-CS"/>
        </w:rPr>
        <w:t>апомена</w:t>
      </w:r>
      <w:r w:rsidRPr="005C12A6">
        <w:rPr>
          <w:i/>
          <w:iCs/>
          <w:lang w:val="sr-Latn-CS"/>
        </w:rPr>
        <w:t xml:space="preserve">: </w:t>
      </w:r>
    </w:p>
    <w:p w14:paraId="3CB6F887" w14:textId="1413EBCF" w:rsidR="005C12A6" w:rsidRPr="005C12A6" w:rsidRDefault="005C12A6" w:rsidP="000321F6">
      <w:pPr>
        <w:ind w:left="1416" w:firstLine="708"/>
        <w:rPr>
          <w:i/>
          <w:iCs/>
          <w:lang w:val="sr-Latn-CS"/>
        </w:rPr>
      </w:pPr>
      <w:r w:rsidRPr="005C12A6">
        <w:rPr>
          <w:i/>
          <w:iCs/>
          <w:lang w:val="sr-Latn-CS"/>
        </w:rPr>
        <w:t xml:space="preserve">Судови за држање </w:t>
      </w:r>
      <w:r w:rsidRPr="005C12A6">
        <w:rPr>
          <w:i/>
          <w:iCs/>
          <w:lang w:val="sr-Cyrl-CS"/>
        </w:rPr>
        <w:t>или</w:t>
      </w:r>
      <w:r w:rsidRPr="005C12A6">
        <w:rPr>
          <w:i/>
          <w:iCs/>
          <w:lang w:val="sr-Latn-CS"/>
        </w:rPr>
        <w:t xml:space="preserve"> складиштење могу имати следеће особине: </w:t>
      </w:r>
    </w:p>
    <w:p w14:paraId="526937BF" w14:textId="241F77E1" w:rsidR="005C12A6" w:rsidRDefault="000321F6" w:rsidP="000321F6">
      <w:pPr>
        <w:spacing w:after="120"/>
        <w:ind w:left="2829" w:hanging="705"/>
        <w:rPr>
          <w:i/>
          <w:iCs/>
          <w:lang w:val="sr-Latn-CS"/>
        </w:rPr>
      </w:pPr>
      <w:r>
        <w:rPr>
          <w:i/>
          <w:iCs/>
          <w:lang w:val="sr-Cyrl-RS"/>
        </w:rPr>
        <w:t>1.</w:t>
      </w:r>
      <w:r>
        <w:rPr>
          <w:i/>
          <w:iCs/>
          <w:lang w:val="sr-Cyrl-RS"/>
        </w:rPr>
        <w:tab/>
      </w:r>
      <w:r w:rsidR="005C12A6" w:rsidRPr="005C12A6">
        <w:rPr>
          <w:i/>
          <w:iCs/>
          <w:lang w:val="sr-Latn-CS"/>
        </w:rPr>
        <w:t>Зидове или унутрашње елементе са бор</w:t>
      </w:r>
      <w:r w:rsidR="005E6168">
        <w:rPr>
          <w:i/>
          <w:iCs/>
          <w:lang w:val="sr-Cyrl-RS"/>
        </w:rPr>
        <w:t>-</w:t>
      </w:r>
      <w:r w:rsidR="005C12A6" w:rsidRPr="005C12A6">
        <w:rPr>
          <w:i/>
          <w:iCs/>
          <w:lang w:val="sr-Latn-CS"/>
        </w:rPr>
        <w:t xml:space="preserve">еквивалентом (рачунатим за све саставне елементе као што је прописано у </w:t>
      </w:r>
      <w:r w:rsidR="005C12A6" w:rsidRPr="005C12A6">
        <w:rPr>
          <w:i/>
          <w:iCs/>
          <w:lang w:val="sr-Cyrl-CS"/>
        </w:rPr>
        <w:t>напомен</w:t>
      </w:r>
      <w:r w:rsidR="005C12A6" w:rsidRPr="005C12A6">
        <w:rPr>
          <w:i/>
          <w:iCs/>
          <w:lang w:val="sr-Latn-CS"/>
        </w:rPr>
        <w:t xml:space="preserve">и у 0C004) од најмање два процента; </w:t>
      </w:r>
    </w:p>
    <w:p w14:paraId="298C847D" w14:textId="156540E5" w:rsidR="005C12A6" w:rsidRPr="005C12A6" w:rsidRDefault="005C12A6" w:rsidP="000321F6">
      <w:pPr>
        <w:spacing w:after="120"/>
        <w:ind w:left="1416" w:firstLine="708"/>
        <w:rPr>
          <w:i/>
          <w:iCs/>
          <w:lang w:val="sr-Latn-CS"/>
        </w:rPr>
      </w:pPr>
      <w:r>
        <w:rPr>
          <w:i/>
          <w:iCs/>
          <w:lang w:val="sr-Cyrl-RS"/>
        </w:rPr>
        <w:t>2.</w:t>
      </w:r>
      <w:r w:rsidRPr="005C12A6">
        <w:rPr>
          <w:i/>
          <w:iCs/>
          <w:lang w:val="sr-Latn-CS"/>
        </w:rPr>
        <w:t xml:space="preserve"> </w:t>
      </w:r>
      <w:r w:rsidR="000321F6">
        <w:rPr>
          <w:i/>
          <w:iCs/>
          <w:lang w:val="sr-Cyrl-RS"/>
        </w:rPr>
        <w:tab/>
      </w:r>
      <w:r w:rsidRPr="005C12A6">
        <w:rPr>
          <w:i/>
          <w:iCs/>
          <w:lang w:val="sr-Latn-CS"/>
        </w:rPr>
        <w:t xml:space="preserve">Максимални пречник од 175 mm за цилиндричне судове; или </w:t>
      </w:r>
    </w:p>
    <w:p w14:paraId="34A4F1BF" w14:textId="643A9078" w:rsidR="005C12A6" w:rsidRDefault="005C12A6" w:rsidP="000321F6">
      <w:pPr>
        <w:spacing w:after="120"/>
        <w:ind w:left="1416" w:firstLine="708"/>
        <w:rPr>
          <w:i/>
          <w:iCs/>
          <w:lang w:val="sr-Latn-CS"/>
        </w:rPr>
      </w:pPr>
      <w:r w:rsidRPr="005C12A6">
        <w:rPr>
          <w:i/>
          <w:iCs/>
          <w:lang w:val="sr-Latn-CS"/>
        </w:rPr>
        <w:t xml:space="preserve">3. </w:t>
      </w:r>
      <w:r w:rsidR="008075FB">
        <w:rPr>
          <w:i/>
          <w:iCs/>
          <w:lang w:val="sr-Latn-CS"/>
        </w:rPr>
        <w:tab/>
      </w:r>
      <w:r w:rsidRPr="005C12A6">
        <w:rPr>
          <w:i/>
          <w:iCs/>
          <w:lang w:val="sr-Latn-CS"/>
        </w:rPr>
        <w:t>Максималну ширину од 75 mm за прстенасте или плочасте судове;</w:t>
      </w:r>
    </w:p>
    <w:p w14:paraId="6EB9E240" w14:textId="39CDA089" w:rsidR="008075FB" w:rsidRDefault="008075FB" w:rsidP="008075FB">
      <w:pPr>
        <w:ind w:left="1416" w:hanging="1410"/>
        <w:rPr>
          <w:i/>
          <w:iCs/>
          <w:lang w:val="sr-Latn-CS"/>
        </w:rPr>
      </w:pPr>
      <w:r>
        <w:rPr>
          <w:i/>
          <w:iCs/>
          <w:lang w:val="sr-Latn-CS"/>
        </w:rPr>
        <w:tab/>
      </w:r>
      <w:r w:rsidR="004748CC">
        <w:rPr>
          <w:i/>
          <w:iCs/>
          <w:lang w:val="sr-Latn-CS"/>
        </w:rPr>
        <w:t>f</w:t>
      </w:r>
      <w:r w:rsidR="00050C10">
        <w:rPr>
          <w:i/>
          <w:iCs/>
          <w:lang w:val="sr-Latn-CS"/>
        </w:rPr>
        <w:t>.</w:t>
      </w:r>
      <w:r w:rsidR="00050C10">
        <w:rPr>
          <w:i/>
          <w:iCs/>
          <w:lang w:val="sr-Cyrl-RS"/>
        </w:rPr>
        <w:tab/>
      </w:r>
      <w:r w:rsidR="005C12A6" w:rsidRPr="005C12A6">
        <w:rPr>
          <w:i/>
          <w:iCs/>
          <w:lang w:val="sr-Cyrl-CS"/>
        </w:rPr>
        <w:t xml:space="preserve">Системи за мерење неутрона </w:t>
      </w:r>
      <w:r w:rsidR="005C12A6" w:rsidRPr="005C12A6">
        <w:rPr>
          <w:i/>
          <w:iCs/>
          <w:lang w:val="sr-Latn-CS"/>
        </w:rPr>
        <w:t>посебно пројектован</w:t>
      </w:r>
      <w:r w:rsidR="005C12A6" w:rsidRPr="005C12A6">
        <w:rPr>
          <w:i/>
          <w:iCs/>
          <w:lang w:val="sr-Cyrl-CS"/>
        </w:rPr>
        <w:t>и</w:t>
      </w:r>
      <w:r w:rsidR="005C12A6" w:rsidRPr="005C12A6">
        <w:rPr>
          <w:i/>
          <w:iCs/>
          <w:lang w:val="sr-Latn-CS"/>
        </w:rPr>
        <w:t xml:space="preserve"> или припремљен</w:t>
      </w:r>
      <w:r w:rsidR="005C12A6" w:rsidRPr="005C12A6">
        <w:rPr>
          <w:i/>
          <w:iCs/>
          <w:lang w:val="sr-Cyrl-CS"/>
        </w:rPr>
        <w:t>и за</w:t>
      </w:r>
      <w:r w:rsidR="005C12A6" w:rsidRPr="005C12A6">
        <w:rPr>
          <w:i/>
          <w:iCs/>
          <w:lang w:val="sr-Latn-CS"/>
        </w:rPr>
        <w:t xml:space="preserve"> </w:t>
      </w:r>
    </w:p>
    <w:p w14:paraId="44B59971" w14:textId="0453B73B" w:rsidR="005C12A6" w:rsidRPr="00CF2B0E" w:rsidRDefault="005C12A6" w:rsidP="008075FB">
      <w:pPr>
        <w:spacing w:after="120"/>
        <w:ind w:left="2124"/>
        <w:rPr>
          <w:lang w:val="sr-Latn-CS"/>
        </w:rPr>
      </w:pPr>
      <w:r w:rsidRPr="005C12A6">
        <w:rPr>
          <w:i/>
          <w:iCs/>
          <w:lang w:val="sr-Cyrl-CS"/>
        </w:rPr>
        <w:t xml:space="preserve">интеграцију и употребу у аутомататизованим системима за контролу процеса у постројењу за </w:t>
      </w:r>
      <w:r w:rsidRPr="005C12A6">
        <w:rPr>
          <w:i/>
          <w:iCs/>
          <w:lang w:val="sr-Latn-CS"/>
        </w:rPr>
        <w:t>прерад</w:t>
      </w:r>
      <w:r w:rsidRPr="005C12A6">
        <w:rPr>
          <w:i/>
          <w:iCs/>
          <w:lang w:val="sr-Cyrl-CS"/>
        </w:rPr>
        <w:t>у</w:t>
      </w:r>
      <w:r w:rsidRPr="005C12A6">
        <w:rPr>
          <w:i/>
          <w:iCs/>
          <w:lang w:val="sr-Latn-CS"/>
        </w:rPr>
        <w:t xml:space="preserve"> </w:t>
      </w:r>
      <w:r w:rsidRPr="005C12A6">
        <w:rPr>
          <w:i/>
          <w:lang w:val="sr-Latn-CS"/>
        </w:rPr>
        <w:t>озраче</w:t>
      </w:r>
      <w:r w:rsidRPr="005C12A6">
        <w:rPr>
          <w:i/>
          <w:iCs/>
          <w:lang w:val="sr-Latn-CS"/>
        </w:rPr>
        <w:t>ног</w:t>
      </w:r>
      <w:r w:rsidR="008075FB">
        <w:rPr>
          <w:i/>
          <w:iCs/>
          <w:lang w:val="sr-Cyrl-RS"/>
        </w:rPr>
        <w:t xml:space="preserve"> </w:t>
      </w:r>
      <w:r w:rsidR="008075FB">
        <w:rPr>
          <w:i/>
          <w:iCs/>
          <w:lang w:val="sr-Latn-CS"/>
        </w:rPr>
        <w:t>„</w:t>
      </w:r>
      <w:r w:rsidRPr="005C12A6">
        <w:rPr>
          <w:i/>
          <w:iCs/>
          <w:lang w:val="sr-Latn-CS"/>
        </w:rPr>
        <w:t xml:space="preserve">природног уранијума”, </w:t>
      </w:r>
      <w:r w:rsidR="008075FB">
        <w:rPr>
          <w:i/>
          <w:iCs/>
          <w:lang w:val="sr-Latn-CS"/>
        </w:rPr>
        <w:t>„</w:t>
      </w:r>
      <w:r w:rsidRPr="005C12A6">
        <w:rPr>
          <w:i/>
          <w:iCs/>
          <w:lang w:val="sr-Latn-CS"/>
        </w:rPr>
        <w:t xml:space="preserve">осиромашеног уранијума” или </w:t>
      </w:r>
      <w:r w:rsidR="008075FB">
        <w:rPr>
          <w:i/>
          <w:iCs/>
          <w:lang w:val="sr-Latn-CS"/>
        </w:rPr>
        <w:t>„</w:t>
      </w:r>
      <w:r w:rsidR="00CE1A17">
        <w:rPr>
          <w:i/>
          <w:iCs/>
          <w:lang w:val="sr-Cyrl-RS"/>
        </w:rPr>
        <w:t>специјалних</w:t>
      </w:r>
      <w:r w:rsidRPr="005C12A6">
        <w:rPr>
          <w:i/>
          <w:iCs/>
          <w:lang w:val="sr-Latn-CS"/>
        </w:rPr>
        <w:t xml:space="preserve"> фисионих материјала”.</w:t>
      </w:r>
    </w:p>
    <w:p w14:paraId="4309D41D" w14:textId="77777777" w:rsidR="00D65204" w:rsidRDefault="00D65204" w:rsidP="00903AEE">
      <w:pPr>
        <w:rPr>
          <w:u w:val="single"/>
          <w:lang w:val="sr-Latn-CS"/>
        </w:rPr>
      </w:pPr>
    </w:p>
    <w:p w14:paraId="77EBB9FC" w14:textId="0FB344B8" w:rsidR="003C3DDC" w:rsidRDefault="003C3DDC" w:rsidP="003C3DDC">
      <w:pPr>
        <w:ind w:hanging="12"/>
        <w:rPr>
          <w:b/>
          <w:lang w:val="sr-Latn-CS"/>
        </w:rPr>
      </w:pPr>
      <w:r>
        <w:rPr>
          <w:b/>
          <w:lang w:val="sr-Cyrl-RS"/>
        </w:rPr>
        <w:t xml:space="preserve">0В007 </w:t>
      </w:r>
      <w:r w:rsidR="00623B46">
        <w:rPr>
          <w:b/>
          <w:lang w:val="sr-Cyrl-RS"/>
        </w:rPr>
        <w:tab/>
      </w:r>
      <w:r w:rsidR="00623B46">
        <w:rPr>
          <w:b/>
          <w:lang w:val="sr-Cyrl-RS"/>
        </w:rPr>
        <w:tab/>
      </w:r>
      <w:r w:rsidRPr="00CA50FE">
        <w:rPr>
          <w:b/>
          <w:lang w:val="sr-Latn-CS"/>
        </w:rPr>
        <w:t xml:space="preserve">Постројења за прераду плутонијума и опрема посебно пројектована или </w:t>
      </w:r>
    </w:p>
    <w:p w14:paraId="7DD5DEBF" w14:textId="6B600F72" w:rsidR="00144288" w:rsidRDefault="003C3DDC" w:rsidP="00815262">
      <w:pPr>
        <w:spacing w:after="120"/>
        <w:ind w:hanging="12"/>
        <w:rPr>
          <w:b/>
          <w:lang w:val="sr-Latn-CS"/>
        </w:rPr>
      </w:pPr>
      <w:r>
        <w:rPr>
          <w:b/>
          <w:lang w:val="sr-Cyrl-RS"/>
        </w:rPr>
        <w:t xml:space="preserve">            </w:t>
      </w:r>
      <w:r w:rsidR="00623B46">
        <w:rPr>
          <w:b/>
          <w:lang w:val="sr-Cyrl-RS"/>
        </w:rPr>
        <w:tab/>
      </w:r>
      <w:r w:rsidRPr="00CA50FE">
        <w:rPr>
          <w:b/>
          <w:lang w:val="sr-Latn-CS"/>
        </w:rPr>
        <w:t>припремљена за њих, као што следи:</w:t>
      </w:r>
    </w:p>
    <w:p w14:paraId="3512C1E5" w14:textId="5F3D88FD" w:rsidR="00815262" w:rsidRPr="00815262" w:rsidRDefault="00815262" w:rsidP="00815262">
      <w:pPr>
        <w:spacing w:after="120"/>
        <w:ind w:hanging="12"/>
        <w:rPr>
          <w:lang w:val="sr-Latn-CS"/>
        </w:rPr>
      </w:pPr>
      <w:r>
        <w:rPr>
          <w:b/>
          <w:lang w:val="sr-Latn-CS"/>
        </w:rPr>
        <w:tab/>
      </w:r>
      <w:r>
        <w:rPr>
          <w:b/>
          <w:lang w:val="sr-Latn-CS"/>
        </w:rPr>
        <w:tab/>
      </w:r>
      <w:r w:rsidR="00623B46">
        <w:rPr>
          <w:b/>
          <w:lang w:val="sr-Latn-CS"/>
        </w:rPr>
        <w:tab/>
      </w:r>
      <w:r w:rsidRPr="005C014B">
        <w:rPr>
          <w:b/>
          <w:lang w:val="sr-Latn-CS"/>
        </w:rPr>
        <w:t>а</w:t>
      </w:r>
      <w:r w:rsidRPr="00815262">
        <w:rPr>
          <w:lang w:val="sr-Latn-CS"/>
        </w:rPr>
        <w:t xml:space="preserve">.  </w:t>
      </w:r>
      <w:r w:rsidR="005B5276">
        <w:rPr>
          <w:lang w:val="sr-Latn-CS"/>
        </w:rPr>
        <w:tab/>
      </w:r>
      <w:r w:rsidRPr="00815262">
        <w:rPr>
          <w:lang w:val="sr-Latn-CS"/>
        </w:rPr>
        <w:t xml:space="preserve">Системи за конверзију плутонијум нитрата у оксид; </w:t>
      </w:r>
    </w:p>
    <w:p w14:paraId="062703D1" w14:textId="3DC5C649" w:rsidR="00815262" w:rsidRDefault="004748CC" w:rsidP="00623B46">
      <w:pPr>
        <w:spacing w:after="120"/>
        <w:ind w:left="708" w:firstLine="708"/>
        <w:rPr>
          <w:lang w:val="sr-Latn-CS"/>
        </w:rPr>
      </w:pPr>
      <w:r>
        <w:rPr>
          <w:b/>
          <w:lang w:val="sr-Latn-CS"/>
        </w:rPr>
        <w:t>b</w:t>
      </w:r>
      <w:r w:rsidR="00815262" w:rsidRPr="00815262">
        <w:rPr>
          <w:lang w:val="sr-Latn-CS"/>
        </w:rPr>
        <w:t xml:space="preserve">. </w:t>
      </w:r>
      <w:r w:rsidR="00815262" w:rsidRPr="00815262">
        <w:rPr>
          <w:lang w:val="sr-Cyrl-CS"/>
        </w:rPr>
        <w:t xml:space="preserve"> </w:t>
      </w:r>
      <w:r w:rsidR="005B5276">
        <w:rPr>
          <w:lang w:val="sr-Cyrl-CS"/>
        </w:rPr>
        <w:tab/>
      </w:r>
      <w:r w:rsidR="00815262" w:rsidRPr="00815262">
        <w:rPr>
          <w:lang w:val="sr-Latn-CS"/>
        </w:rPr>
        <w:t>Системи за производњу металног плутонијума.</w:t>
      </w:r>
    </w:p>
    <w:p w14:paraId="1D5B74E4" w14:textId="77777777" w:rsidR="00C22278" w:rsidRDefault="00C22278" w:rsidP="00BD63D2">
      <w:pPr>
        <w:spacing w:after="120"/>
        <w:rPr>
          <w:b/>
          <w:lang w:val="sr-Cyrl-RS"/>
        </w:rPr>
      </w:pPr>
    </w:p>
    <w:p w14:paraId="08B3A45C" w14:textId="1779C105" w:rsidR="00BD63D2" w:rsidRDefault="00BD63D2" w:rsidP="00BD63D2">
      <w:pPr>
        <w:spacing w:after="120"/>
        <w:rPr>
          <w:b/>
          <w:sz w:val="28"/>
          <w:szCs w:val="28"/>
          <w:lang w:val="sr-Latn-CS"/>
        </w:rPr>
      </w:pPr>
      <w:r w:rsidRPr="00470D97">
        <w:rPr>
          <w:b/>
          <w:sz w:val="28"/>
          <w:szCs w:val="28"/>
          <w:lang w:val="sr-Cyrl-RS"/>
        </w:rPr>
        <w:t>0</w:t>
      </w:r>
      <w:r w:rsidRPr="00470D97">
        <w:rPr>
          <w:b/>
          <w:sz w:val="28"/>
          <w:szCs w:val="28"/>
        </w:rPr>
        <w:t>C</w:t>
      </w:r>
      <w:r w:rsidRPr="009B68F8">
        <w:rPr>
          <w:b/>
        </w:rPr>
        <w:t xml:space="preserve"> </w:t>
      </w:r>
      <w:r w:rsidR="00623B46" w:rsidRPr="009B68F8">
        <w:rPr>
          <w:b/>
        </w:rPr>
        <w:tab/>
      </w:r>
      <w:r w:rsidR="00050C10">
        <w:rPr>
          <w:b/>
          <w:lang w:val="sr-Cyrl-RS"/>
        </w:rPr>
        <w:tab/>
      </w:r>
      <w:r w:rsidRPr="00BD63D2">
        <w:rPr>
          <w:b/>
          <w:sz w:val="28"/>
          <w:szCs w:val="28"/>
          <w:lang w:val="sr-Latn-CS"/>
        </w:rPr>
        <w:t>Материјали</w:t>
      </w:r>
    </w:p>
    <w:p w14:paraId="57D3E7B3" w14:textId="77777777" w:rsidR="00623B46" w:rsidRDefault="00623B46" w:rsidP="007D7C44">
      <w:pPr>
        <w:rPr>
          <w:b/>
          <w:sz w:val="28"/>
          <w:szCs w:val="28"/>
          <w:lang w:val="sr-Latn-CS"/>
        </w:rPr>
      </w:pPr>
    </w:p>
    <w:p w14:paraId="2D10D680" w14:textId="7A07610B" w:rsidR="00F6773C" w:rsidRDefault="00F6773C" w:rsidP="00F6773C">
      <w:pPr>
        <w:rPr>
          <w:b/>
          <w:lang w:val="sr-Latn-CS"/>
        </w:rPr>
      </w:pPr>
      <w:r w:rsidRPr="00F6773C">
        <w:rPr>
          <w:b/>
          <w:bCs/>
          <w:lang w:val="sr-Latn-CS"/>
        </w:rPr>
        <w:t>0C001</w:t>
      </w:r>
      <w:r>
        <w:rPr>
          <w:b/>
          <w:bCs/>
          <w:lang w:val="sr-Latn-CS"/>
        </w:rPr>
        <w:t xml:space="preserve"> </w:t>
      </w:r>
      <w:r w:rsidR="00623B46">
        <w:rPr>
          <w:b/>
          <w:bCs/>
          <w:lang w:val="sr-Latn-CS"/>
        </w:rPr>
        <w:tab/>
      </w:r>
      <w:r w:rsidR="008075FB">
        <w:rPr>
          <w:b/>
          <w:lang w:val="sr-Latn-CS"/>
        </w:rPr>
        <w:t>„</w:t>
      </w:r>
      <w:r w:rsidRPr="00F6773C">
        <w:rPr>
          <w:b/>
          <w:lang w:val="sr-Latn-CS"/>
        </w:rPr>
        <w:t xml:space="preserve">Природни уранијум” или </w:t>
      </w:r>
      <w:r w:rsidR="008075FB">
        <w:rPr>
          <w:b/>
          <w:lang w:val="sr-Latn-CS"/>
        </w:rPr>
        <w:t>„</w:t>
      </w:r>
      <w:r w:rsidRPr="00F6773C">
        <w:rPr>
          <w:b/>
          <w:lang w:val="sr-Latn-CS"/>
        </w:rPr>
        <w:t xml:space="preserve">осиромашени уранијум” или торијум у облику </w:t>
      </w:r>
    </w:p>
    <w:p w14:paraId="57314CA9" w14:textId="64FFC1D6" w:rsidR="00050C10" w:rsidRPr="00552A6A" w:rsidRDefault="00F6773C" w:rsidP="00552A6A">
      <w:pPr>
        <w:spacing w:after="120"/>
        <w:ind w:left="1416"/>
        <w:rPr>
          <w:b/>
          <w:lang w:val="sr-Cyrl-RS"/>
        </w:rPr>
      </w:pPr>
      <w:r w:rsidRPr="00F6773C">
        <w:rPr>
          <w:b/>
          <w:lang w:val="sr-Latn-CS"/>
        </w:rPr>
        <w:t>метала, легура, хемијских једињења или концентрата</w:t>
      </w:r>
      <w:r w:rsidRPr="00F6773C">
        <w:rPr>
          <w:b/>
          <w:lang w:val="sr-Cyrl-CS"/>
        </w:rPr>
        <w:t>,</w:t>
      </w:r>
      <w:r w:rsidRPr="00F6773C">
        <w:rPr>
          <w:b/>
          <w:lang w:val="sr-Latn-CS"/>
        </w:rPr>
        <w:t xml:space="preserve"> и било који други материјал који садржи један или више наведених елемената;</w:t>
      </w:r>
    </w:p>
    <w:p w14:paraId="27E881D1" w14:textId="7A7212AE" w:rsidR="00F6773C" w:rsidRPr="00F6773C" w:rsidRDefault="00F6773C" w:rsidP="00623B46">
      <w:pPr>
        <w:spacing w:after="120"/>
        <w:ind w:left="709" w:firstLine="707"/>
        <w:rPr>
          <w:i/>
          <w:iCs/>
          <w:lang w:val="sr-Latn-CS"/>
        </w:rPr>
      </w:pPr>
      <w:r w:rsidRPr="00F6773C">
        <w:rPr>
          <w:i/>
          <w:iCs/>
          <w:u w:val="single"/>
          <w:lang w:val="sr-Latn-CS"/>
        </w:rPr>
        <w:t>Напомена:</w:t>
      </w:r>
      <w:r w:rsidR="00050C10" w:rsidRPr="00050C10">
        <w:rPr>
          <w:i/>
          <w:iCs/>
          <w:lang w:val="sr-Cyrl-RS"/>
        </w:rPr>
        <w:tab/>
      </w:r>
      <w:r w:rsidRPr="00F6773C">
        <w:rPr>
          <w:i/>
          <w:iCs/>
          <w:lang w:val="sr-Latn-CS"/>
        </w:rPr>
        <w:t xml:space="preserve">0C001 не контролише следеће: </w:t>
      </w:r>
    </w:p>
    <w:p w14:paraId="17E63744" w14:textId="3D9B2B77" w:rsidR="00050C10" w:rsidRDefault="00F6773C" w:rsidP="00050C10">
      <w:pPr>
        <w:spacing w:after="120"/>
        <w:ind w:left="2832"/>
        <w:rPr>
          <w:i/>
          <w:iCs/>
          <w:lang w:val="sr-Cyrl-RS"/>
        </w:rPr>
      </w:pPr>
      <w:r w:rsidRPr="00F6773C">
        <w:rPr>
          <w:i/>
          <w:iCs/>
          <w:lang w:val="sr-Latn-CS"/>
        </w:rPr>
        <w:t>а.</w:t>
      </w:r>
      <w:r>
        <w:rPr>
          <w:i/>
          <w:iCs/>
          <w:lang w:val="sr-Latn-CS"/>
        </w:rPr>
        <w:t xml:space="preserve"> </w:t>
      </w:r>
      <w:r w:rsidR="00050C10">
        <w:rPr>
          <w:i/>
          <w:iCs/>
          <w:lang w:val="sr-Cyrl-RS"/>
        </w:rPr>
        <w:tab/>
      </w:r>
      <w:r w:rsidRPr="00F6773C">
        <w:rPr>
          <w:i/>
          <w:iCs/>
          <w:lang w:val="sr-Latn-CS"/>
        </w:rPr>
        <w:t xml:space="preserve">Четири грама или мање </w:t>
      </w:r>
      <w:r w:rsidR="008075FB">
        <w:rPr>
          <w:i/>
          <w:iCs/>
          <w:lang w:val="sr-Latn-CS"/>
        </w:rPr>
        <w:t>„</w:t>
      </w:r>
      <w:r w:rsidRPr="00F6773C">
        <w:rPr>
          <w:i/>
          <w:iCs/>
          <w:lang w:val="sr-Latn-CS"/>
        </w:rPr>
        <w:t xml:space="preserve">природног уранијума” или </w:t>
      </w:r>
    </w:p>
    <w:p w14:paraId="1DC8F164" w14:textId="03D75054" w:rsidR="00F6773C" w:rsidRPr="00F6773C" w:rsidRDefault="008075FB" w:rsidP="00050C10">
      <w:pPr>
        <w:spacing w:after="120"/>
        <w:ind w:left="3540"/>
        <w:rPr>
          <w:i/>
          <w:iCs/>
          <w:lang w:val="sr-Latn-CS"/>
        </w:rPr>
      </w:pPr>
      <w:r>
        <w:rPr>
          <w:i/>
          <w:iCs/>
          <w:lang w:val="sr-Latn-CS"/>
        </w:rPr>
        <w:t>„</w:t>
      </w:r>
      <w:r w:rsidR="00F6773C" w:rsidRPr="00F6773C">
        <w:rPr>
          <w:i/>
          <w:iCs/>
          <w:lang w:val="sr-Latn-CS"/>
        </w:rPr>
        <w:t xml:space="preserve">осиромашеног уранијума” када се налазе у сензорима мерних инструмената; </w:t>
      </w:r>
    </w:p>
    <w:p w14:paraId="40E1413A" w14:textId="60643F47" w:rsidR="00F6773C" w:rsidRPr="00F6773C" w:rsidRDefault="004748CC" w:rsidP="00050C10">
      <w:pPr>
        <w:spacing w:after="120"/>
        <w:ind w:left="3537" w:hanging="705"/>
        <w:rPr>
          <w:i/>
          <w:iCs/>
          <w:lang w:val="sr-Latn-CS"/>
        </w:rPr>
      </w:pPr>
      <w:r>
        <w:rPr>
          <w:i/>
          <w:iCs/>
          <w:lang w:val="sr-Latn-CS"/>
        </w:rPr>
        <w:t>b</w:t>
      </w:r>
      <w:r w:rsidR="00F6773C" w:rsidRPr="00F6773C">
        <w:rPr>
          <w:i/>
          <w:iCs/>
          <w:lang w:val="sr-Latn-CS"/>
        </w:rPr>
        <w:t>.</w:t>
      </w:r>
      <w:r w:rsidR="00F6773C">
        <w:rPr>
          <w:i/>
          <w:iCs/>
          <w:lang w:val="sr-Latn-CS"/>
        </w:rPr>
        <w:t xml:space="preserve"> </w:t>
      </w:r>
      <w:r w:rsidR="00050C10">
        <w:rPr>
          <w:i/>
          <w:iCs/>
          <w:lang w:val="sr-Cyrl-RS"/>
        </w:rPr>
        <w:tab/>
      </w:r>
      <w:r w:rsidR="008075FB">
        <w:rPr>
          <w:i/>
          <w:iCs/>
          <w:lang w:val="sr-Latn-CS"/>
        </w:rPr>
        <w:t>„</w:t>
      </w:r>
      <w:r w:rsidR="00F6773C" w:rsidRPr="00F6773C">
        <w:rPr>
          <w:i/>
          <w:iCs/>
          <w:lang w:val="sr-Latn-CS"/>
        </w:rPr>
        <w:t>Осиромашени уранијум” посебно произведен за следеће цивилне</w:t>
      </w:r>
      <w:r w:rsidR="00F6773C" w:rsidRPr="00F6773C">
        <w:rPr>
          <w:i/>
          <w:iCs/>
          <w:lang w:val="sr-Cyrl-CS"/>
        </w:rPr>
        <w:t>,</w:t>
      </w:r>
      <w:r w:rsidR="00F6773C" w:rsidRPr="00F6773C">
        <w:rPr>
          <w:lang w:val="sr-Latn-CS"/>
        </w:rPr>
        <w:t xml:space="preserve"> </w:t>
      </w:r>
      <w:r w:rsidR="00F6773C" w:rsidRPr="00F6773C">
        <w:rPr>
          <w:i/>
          <w:iCs/>
          <w:lang w:val="sr-Latn-CS"/>
        </w:rPr>
        <w:t>ненуклеарне примене:</w:t>
      </w:r>
    </w:p>
    <w:p w14:paraId="1C9014E1" w14:textId="2034F148" w:rsidR="00F6773C" w:rsidRPr="006A0DBD" w:rsidRDefault="00F6773C" w:rsidP="00F6773C">
      <w:pPr>
        <w:spacing w:after="120"/>
        <w:ind w:left="709"/>
        <w:rPr>
          <w:i/>
          <w:iCs/>
          <w:lang w:val="sr-Latn-CS"/>
        </w:rPr>
      </w:pPr>
      <w:r w:rsidRPr="00F6773C">
        <w:rPr>
          <w:i/>
          <w:iCs/>
          <w:lang w:val="sr-Latn-CS"/>
        </w:rPr>
        <w:t xml:space="preserve">                     </w:t>
      </w:r>
      <w:r w:rsid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1. Заштита од јонизујућег зрачења; </w:t>
      </w:r>
    </w:p>
    <w:p w14:paraId="5E7DC82A" w14:textId="6E9B05C9" w:rsidR="00F6773C" w:rsidRPr="006A0DBD"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2. Паковање; </w:t>
      </w:r>
    </w:p>
    <w:p w14:paraId="1A74D797" w14:textId="20407DF6" w:rsidR="00F6773C" w:rsidRPr="006A0DBD"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3. Баласт </w:t>
      </w:r>
      <w:r w:rsidRPr="006A0DBD">
        <w:rPr>
          <w:i/>
          <w:iCs/>
          <w:lang w:val="sr-Cyrl-CS"/>
        </w:rPr>
        <w:t xml:space="preserve">који има </w:t>
      </w:r>
      <w:r w:rsidRPr="006A0DBD">
        <w:rPr>
          <w:i/>
          <w:iCs/>
          <w:lang w:val="sr-Latn-CS"/>
        </w:rPr>
        <w:t>мас</w:t>
      </w:r>
      <w:r w:rsidRPr="006A0DBD">
        <w:rPr>
          <w:i/>
          <w:iCs/>
          <w:lang w:val="sr-Cyrl-CS"/>
        </w:rPr>
        <w:t>у</w:t>
      </w:r>
      <w:r w:rsidRPr="006A0DBD">
        <w:rPr>
          <w:i/>
          <w:iCs/>
          <w:lang w:val="sr-Latn-CS"/>
        </w:rPr>
        <w:t xml:space="preserve"> не већ</w:t>
      </w:r>
      <w:r w:rsidRPr="006A0DBD">
        <w:rPr>
          <w:i/>
          <w:iCs/>
          <w:lang w:val="sr-Cyrl-CS"/>
        </w:rPr>
        <w:t>у</w:t>
      </w:r>
      <w:r w:rsidRPr="006A0DBD">
        <w:rPr>
          <w:i/>
          <w:iCs/>
          <w:lang w:val="sr-Latn-CS"/>
        </w:rPr>
        <w:t xml:space="preserve"> од 100 kg; </w:t>
      </w:r>
    </w:p>
    <w:p w14:paraId="0F7F77A7" w14:textId="6AAD87CB" w:rsidR="00F6773C" w:rsidRPr="00F6773C"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4. Противтегов</w:t>
      </w:r>
      <w:r w:rsidRPr="006A0DBD">
        <w:rPr>
          <w:i/>
          <w:iCs/>
          <w:lang w:val="sr-Cyrl-CS"/>
        </w:rPr>
        <w:t>и</w:t>
      </w:r>
      <w:r w:rsidRPr="006A0DBD">
        <w:rPr>
          <w:i/>
          <w:iCs/>
          <w:lang w:val="sr-Latn-CS"/>
        </w:rPr>
        <w:t xml:space="preserve"> </w:t>
      </w:r>
      <w:r w:rsidRPr="006A0DBD">
        <w:rPr>
          <w:i/>
          <w:iCs/>
          <w:lang w:val="sr-Cyrl-CS"/>
        </w:rPr>
        <w:t>који имају</w:t>
      </w:r>
      <w:r w:rsidRPr="006A0DBD">
        <w:rPr>
          <w:i/>
          <w:iCs/>
          <w:lang w:val="sr-Latn-CS"/>
        </w:rPr>
        <w:t xml:space="preserve"> мас</w:t>
      </w:r>
      <w:r w:rsidRPr="006A0DBD">
        <w:rPr>
          <w:i/>
          <w:iCs/>
          <w:lang w:val="sr-Cyrl-CS"/>
        </w:rPr>
        <w:t>у</w:t>
      </w:r>
      <w:r w:rsidRPr="006A0DBD">
        <w:rPr>
          <w:i/>
          <w:iCs/>
          <w:lang w:val="sr-Latn-CS"/>
        </w:rPr>
        <w:t xml:space="preserve"> не већ</w:t>
      </w:r>
      <w:r w:rsidRPr="006A0DBD">
        <w:rPr>
          <w:i/>
          <w:iCs/>
          <w:lang w:val="sr-Cyrl-CS"/>
        </w:rPr>
        <w:t>у</w:t>
      </w:r>
      <w:r w:rsidRPr="006A0DBD">
        <w:rPr>
          <w:i/>
          <w:iCs/>
          <w:lang w:val="sr-Latn-CS"/>
        </w:rPr>
        <w:t xml:space="preserve"> од 100 kg;</w:t>
      </w:r>
      <w:r w:rsidRPr="00F6773C">
        <w:rPr>
          <w:i/>
          <w:iCs/>
          <w:lang w:val="sr-Latn-CS"/>
        </w:rPr>
        <w:t xml:space="preserve"> </w:t>
      </w:r>
    </w:p>
    <w:p w14:paraId="281DF333" w14:textId="4DE544D3" w:rsidR="00F6773C" w:rsidRPr="00F6773C" w:rsidRDefault="00F6773C" w:rsidP="00F6773C">
      <w:pPr>
        <w:spacing w:after="120"/>
        <w:ind w:left="709"/>
        <w:rPr>
          <w:i/>
          <w:iCs/>
          <w:lang w:val="sr-Latn-CS"/>
        </w:rPr>
      </w:pPr>
      <w:r>
        <w:rPr>
          <w:i/>
          <w:iCs/>
          <w:lang w:val="sr-Latn-CS"/>
        </w:rPr>
        <w:t xml:space="preserve">      </w:t>
      </w:r>
      <w:r w:rsidR="006A0DBD">
        <w:rPr>
          <w:i/>
          <w:iCs/>
          <w:lang w:val="sr-Latn-CS"/>
        </w:rPr>
        <w:tab/>
        <w:t xml:space="preserve">       </w:t>
      </w:r>
      <w:r w:rsidR="00050C10">
        <w:rPr>
          <w:i/>
          <w:iCs/>
          <w:lang w:val="sr-Cyrl-RS"/>
        </w:rPr>
        <w:tab/>
      </w:r>
      <w:r w:rsidR="00050C10">
        <w:rPr>
          <w:i/>
          <w:iCs/>
          <w:lang w:val="sr-Cyrl-RS"/>
        </w:rPr>
        <w:tab/>
      </w:r>
      <w:r w:rsidR="004748CC">
        <w:rPr>
          <w:i/>
          <w:iCs/>
          <w:lang w:val="sr-Latn-CS"/>
        </w:rPr>
        <w:t>c</w:t>
      </w:r>
      <w:r w:rsidRPr="00F6773C">
        <w:rPr>
          <w:i/>
          <w:iCs/>
          <w:lang w:val="sr-Latn-CS"/>
        </w:rPr>
        <w:t xml:space="preserve">. </w:t>
      </w:r>
      <w:r w:rsidR="00050C10">
        <w:rPr>
          <w:i/>
          <w:iCs/>
          <w:lang w:val="sr-Cyrl-RS"/>
        </w:rPr>
        <w:tab/>
      </w:r>
      <w:r w:rsidRPr="00F6773C">
        <w:rPr>
          <w:i/>
          <w:iCs/>
          <w:lang w:val="sr-Latn-CS"/>
        </w:rPr>
        <w:t>Легуре које садрже</w:t>
      </w:r>
      <w:r w:rsidRPr="00F6773C">
        <w:rPr>
          <w:lang w:val="sr-Latn-CS"/>
        </w:rPr>
        <w:t xml:space="preserve"> </w:t>
      </w:r>
      <w:r w:rsidRPr="00F6773C">
        <w:rPr>
          <w:i/>
          <w:iCs/>
          <w:lang w:val="sr-Latn-CS"/>
        </w:rPr>
        <w:t xml:space="preserve">мање од 5% торијума; </w:t>
      </w:r>
    </w:p>
    <w:p w14:paraId="519E4DB4" w14:textId="3EA0B4AD" w:rsidR="00F6773C" w:rsidRDefault="004748CC" w:rsidP="00050C10">
      <w:pPr>
        <w:ind w:left="3540" w:hanging="701"/>
        <w:rPr>
          <w:i/>
          <w:iCs/>
          <w:lang w:val="sr-Latn-CS"/>
        </w:rPr>
      </w:pPr>
      <w:r>
        <w:rPr>
          <w:i/>
          <w:iCs/>
          <w:lang w:val="sr-Latn-CS"/>
        </w:rPr>
        <w:lastRenderedPageBreak/>
        <w:t>d</w:t>
      </w:r>
      <w:r w:rsidR="00F6773C">
        <w:rPr>
          <w:i/>
          <w:iCs/>
          <w:lang w:val="sr-Latn-CS"/>
        </w:rPr>
        <w:t xml:space="preserve">. </w:t>
      </w:r>
      <w:r w:rsidR="00050C10">
        <w:rPr>
          <w:i/>
          <w:iCs/>
          <w:lang w:val="sr-Cyrl-RS"/>
        </w:rPr>
        <w:tab/>
      </w:r>
      <w:r w:rsidR="00F6773C" w:rsidRPr="00F6773C">
        <w:rPr>
          <w:i/>
          <w:iCs/>
          <w:lang w:val="sr-Latn-CS"/>
        </w:rPr>
        <w:t>Керамичк</w:t>
      </w:r>
      <w:r w:rsidR="00F6773C" w:rsidRPr="00F6773C">
        <w:rPr>
          <w:i/>
          <w:iCs/>
          <w:lang w:val="sr-Cyrl-CS"/>
        </w:rPr>
        <w:t>и</w:t>
      </w:r>
      <w:r w:rsidR="00F6773C" w:rsidRPr="00F6773C">
        <w:rPr>
          <w:i/>
          <w:iCs/>
          <w:lang w:val="sr-Latn-CS"/>
        </w:rPr>
        <w:t xml:space="preserve"> производ</w:t>
      </w:r>
      <w:r w:rsidR="00F6773C" w:rsidRPr="00F6773C">
        <w:rPr>
          <w:i/>
          <w:iCs/>
          <w:lang w:val="sr-Cyrl-CS"/>
        </w:rPr>
        <w:t>и</w:t>
      </w:r>
      <w:r w:rsidR="00F6773C" w:rsidRPr="00F6773C">
        <w:rPr>
          <w:i/>
          <w:iCs/>
          <w:lang w:val="sr-Latn-CS"/>
        </w:rPr>
        <w:t xml:space="preserve"> који садрже торијум, а који су произведени за</w:t>
      </w:r>
      <w:r w:rsidR="00050C10">
        <w:rPr>
          <w:i/>
          <w:iCs/>
          <w:lang w:val="sr-Cyrl-RS"/>
        </w:rPr>
        <w:t xml:space="preserve"> </w:t>
      </w:r>
      <w:r w:rsidR="00F6773C" w:rsidRPr="00F6773C">
        <w:rPr>
          <w:i/>
          <w:iCs/>
          <w:lang w:val="sr-Latn-CS"/>
        </w:rPr>
        <w:t>ненуклеарну примену.</w:t>
      </w:r>
    </w:p>
    <w:p w14:paraId="42BC1DF0" w14:textId="77777777" w:rsidR="00552A6A" w:rsidRDefault="00552A6A" w:rsidP="007D7C44">
      <w:pPr>
        <w:rPr>
          <w:b/>
          <w:bCs/>
          <w:lang w:val="sr-Cyrl-RS"/>
        </w:rPr>
      </w:pPr>
    </w:p>
    <w:p w14:paraId="4106065E" w14:textId="7E10479F" w:rsidR="00AE3057" w:rsidRDefault="00AE3057" w:rsidP="00AE3057">
      <w:pPr>
        <w:spacing w:after="120"/>
        <w:rPr>
          <w:b/>
          <w:bCs/>
          <w:lang w:val="sr-Latn-CS"/>
        </w:rPr>
      </w:pPr>
      <w:r w:rsidRPr="00AE3057">
        <w:rPr>
          <w:b/>
          <w:bCs/>
          <w:lang w:val="sr-Latn-CS"/>
        </w:rPr>
        <w:t>0C002</w:t>
      </w:r>
      <w:r>
        <w:rPr>
          <w:b/>
          <w:bCs/>
          <w:lang w:val="sr-Latn-CS"/>
        </w:rPr>
        <w:t xml:space="preserve"> </w:t>
      </w:r>
      <w:r w:rsidR="00623B46">
        <w:rPr>
          <w:b/>
          <w:bCs/>
          <w:lang w:val="sr-Latn-CS"/>
        </w:rPr>
        <w:tab/>
      </w:r>
      <w:r w:rsidR="008075FB">
        <w:rPr>
          <w:b/>
          <w:bCs/>
          <w:lang w:val="sr-Latn-CS"/>
        </w:rPr>
        <w:t>„</w:t>
      </w:r>
      <w:r w:rsidR="00D77F0E">
        <w:rPr>
          <w:b/>
          <w:bCs/>
          <w:lang w:val="sr-Cyrl-RS"/>
        </w:rPr>
        <w:t>Специјални</w:t>
      </w:r>
      <w:r w:rsidRPr="00AE3057">
        <w:rPr>
          <w:b/>
          <w:bCs/>
          <w:lang w:val="sr-Latn-CS"/>
        </w:rPr>
        <w:t xml:space="preserve"> фиси</w:t>
      </w:r>
      <w:r w:rsidR="00C920CC">
        <w:rPr>
          <w:b/>
          <w:bCs/>
          <w:lang w:val="sr-Cyrl-RS"/>
        </w:rPr>
        <w:t>о</w:t>
      </w:r>
      <w:r w:rsidRPr="00AE3057">
        <w:rPr>
          <w:b/>
          <w:bCs/>
          <w:lang w:val="sr-Latn-CS"/>
        </w:rPr>
        <w:t>ни материјали”</w:t>
      </w:r>
    </w:p>
    <w:p w14:paraId="4807E6AC" w14:textId="742CFCBC" w:rsidR="00623B46" w:rsidRDefault="005E1D0E" w:rsidP="00623B46">
      <w:pPr>
        <w:ind w:left="1416"/>
        <w:rPr>
          <w:bCs/>
          <w:i/>
          <w:iCs/>
          <w:lang w:val="sr-Latn-CS"/>
        </w:rPr>
      </w:pPr>
      <w:r w:rsidRPr="005E1D0E">
        <w:rPr>
          <w:bCs/>
          <w:i/>
          <w:iCs/>
          <w:u w:val="single"/>
          <w:lang w:val="sr-Latn-CS"/>
        </w:rPr>
        <w:t>Напомена:</w:t>
      </w:r>
      <w:r w:rsidRPr="005E1D0E">
        <w:rPr>
          <w:bCs/>
          <w:i/>
          <w:iCs/>
          <w:lang w:val="sr-Latn-CS"/>
        </w:rPr>
        <w:t xml:space="preserve">  0Ц002 не контролише четири </w:t>
      </w:r>
      <w:r w:rsidR="008075FB">
        <w:rPr>
          <w:bCs/>
          <w:i/>
          <w:iCs/>
          <w:lang w:val="sr-Latn-CS"/>
        </w:rPr>
        <w:t>„</w:t>
      </w:r>
      <w:r w:rsidRPr="005E1D0E">
        <w:rPr>
          <w:bCs/>
          <w:i/>
          <w:iCs/>
          <w:lang w:val="sr-Latn-CS"/>
        </w:rPr>
        <w:t xml:space="preserve">ефективна грама” или мање када су </w:t>
      </w:r>
    </w:p>
    <w:p w14:paraId="50CD9419" w14:textId="2FFFE20B" w:rsidR="005E1D0E" w:rsidRDefault="00623B46" w:rsidP="00623B46">
      <w:pPr>
        <w:spacing w:after="120"/>
        <w:rPr>
          <w:bCs/>
          <w:i/>
          <w:iCs/>
          <w:lang w:val="sr-Latn-CS"/>
        </w:rPr>
      </w:pPr>
      <w:r>
        <w:rPr>
          <w:bCs/>
          <w:i/>
          <w:iCs/>
          <w:lang w:val="sr-Latn-CS"/>
        </w:rPr>
        <w:t xml:space="preserve"> </w:t>
      </w:r>
      <w:r>
        <w:rPr>
          <w:bCs/>
          <w:i/>
          <w:iCs/>
          <w:lang w:val="sr-Latn-CS"/>
        </w:rPr>
        <w:tab/>
      </w:r>
      <w:r>
        <w:rPr>
          <w:bCs/>
          <w:i/>
          <w:iCs/>
          <w:lang w:val="sr-Latn-CS"/>
        </w:rPr>
        <w:tab/>
      </w:r>
      <w:r>
        <w:rPr>
          <w:bCs/>
          <w:i/>
          <w:iCs/>
          <w:lang w:val="sr-Latn-CS"/>
        </w:rPr>
        <w:tab/>
        <w:t xml:space="preserve">        </w:t>
      </w:r>
      <w:r w:rsidR="005E1D0E" w:rsidRPr="005E1D0E">
        <w:rPr>
          <w:bCs/>
          <w:i/>
          <w:iCs/>
          <w:lang w:val="sr-Latn-CS"/>
        </w:rPr>
        <w:t>садржани у сензору инструмента.</w:t>
      </w:r>
    </w:p>
    <w:p w14:paraId="7F1CC799" w14:textId="174BC4C1" w:rsidR="00124C81" w:rsidRDefault="00124C81" w:rsidP="00124C81">
      <w:pPr>
        <w:rPr>
          <w:b/>
          <w:bCs/>
          <w:iCs/>
          <w:lang w:val="sr-Latn-CS"/>
        </w:rPr>
      </w:pPr>
      <w:r w:rsidRPr="00124C81">
        <w:rPr>
          <w:b/>
          <w:bCs/>
          <w:iCs/>
          <w:lang w:val="sr-Latn-CS"/>
        </w:rPr>
        <w:t>0C003</w:t>
      </w:r>
      <w:r w:rsidR="00623B46">
        <w:rPr>
          <w:b/>
          <w:bCs/>
          <w:iCs/>
          <w:lang w:val="sr-Latn-CS"/>
        </w:rPr>
        <w:tab/>
      </w:r>
      <w:r w:rsidR="00623B46">
        <w:rPr>
          <w:b/>
          <w:bCs/>
          <w:iCs/>
          <w:lang w:val="sr-Latn-CS"/>
        </w:rPr>
        <w:tab/>
      </w:r>
      <w:r w:rsidRPr="00124C81">
        <w:rPr>
          <w:b/>
          <w:bCs/>
          <w:iCs/>
          <w:lang w:val="sr-Latn-CS"/>
        </w:rPr>
        <w:t xml:space="preserve">Деутеријум, тешка вода (деутеријум-оксид) и друга једињења деутеријума, и </w:t>
      </w:r>
    </w:p>
    <w:p w14:paraId="5AD8F84E" w14:textId="0E2229BA" w:rsidR="00124C81" w:rsidRDefault="00124C81" w:rsidP="00623B46">
      <w:pPr>
        <w:ind w:left="1416"/>
        <w:rPr>
          <w:b/>
          <w:bCs/>
          <w:iCs/>
          <w:lang w:val="sr-Latn-CS"/>
        </w:rPr>
      </w:pPr>
      <w:r w:rsidRPr="00124C81">
        <w:rPr>
          <w:b/>
          <w:bCs/>
          <w:iCs/>
          <w:lang w:val="sr-Latn-CS"/>
        </w:rPr>
        <w:t>смеше и раствори који садрже деутеријум у којима изотопски однос деутеријума према водонику прелази 1:5000.</w:t>
      </w:r>
    </w:p>
    <w:p w14:paraId="6B5349A1" w14:textId="3B8FBF22" w:rsidR="00124C81" w:rsidRDefault="00124C81" w:rsidP="00124C81">
      <w:pPr>
        <w:ind w:left="708"/>
        <w:rPr>
          <w:lang w:val="sr-Latn-CS"/>
        </w:rPr>
      </w:pPr>
    </w:p>
    <w:p w14:paraId="6720EBEA" w14:textId="50C7CEA5" w:rsidR="00124C81" w:rsidRDefault="00124C81" w:rsidP="00124C81">
      <w:pPr>
        <w:rPr>
          <w:b/>
          <w:lang w:val="sr-Latn-CS"/>
        </w:rPr>
      </w:pPr>
      <w:r>
        <w:rPr>
          <w:b/>
          <w:bCs/>
          <w:iCs/>
          <w:lang w:val="sr-Latn-CS"/>
        </w:rPr>
        <w:t xml:space="preserve">0C004 </w:t>
      </w:r>
      <w:r w:rsidR="00623B46">
        <w:rPr>
          <w:b/>
          <w:bCs/>
          <w:iCs/>
          <w:lang w:val="sr-Latn-CS"/>
        </w:rPr>
        <w:tab/>
      </w:r>
      <w:r w:rsidRPr="00124C81">
        <w:rPr>
          <w:b/>
          <w:lang w:val="sr-Latn-CS"/>
        </w:rPr>
        <w:t xml:space="preserve">Графит степена </w:t>
      </w:r>
      <w:r w:rsidRPr="00124C81">
        <w:rPr>
          <w:b/>
          <w:lang w:val="sr-Cyrl-RS"/>
        </w:rPr>
        <w:t xml:space="preserve">чистоће </w:t>
      </w:r>
      <w:r w:rsidRPr="00124C81">
        <w:rPr>
          <w:b/>
          <w:lang w:val="sr-Cyrl-CS"/>
        </w:rPr>
        <w:t xml:space="preserve">већег </w:t>
      </w:r>
      <w:r w:rsidRPr="00124C81">
        <w:rPr>
          <w:b/>
          <w:lang w:val="sr-Latn-CS"/>
        </w:rPr>
        <w:t>од 5 делова на милион ‘бор</w:t>
      </w:r>
      <w:r w:rsidRPr="00124C81">
        <w:rPr>
          <w:b/>
          <w:lang w:val="sr-Cyrl-RS"/>
        </w:rPr>
        <w:t>-</w:t>
      </w:r>
      <w:r w:rsidRPr="00124C81">
        <w:rPr>
          <w:b/>
          <w:lang w:val="sr-Latn-CS"/>
        </w:rPr>
        <w:t xml:space="preserve">еквивалента’ и </w:t>
      </w:r>
    </w:p>
    <w:p w14:paraId="14A45A83" w14:textId="4CBFFC9B" w:rsidR="00124C81" w:rsidRDefault="00124C81" w:rsidP="005E6168">
      <w:pPr>
        <w:spacing w:after="120"/>
        <w:ind w:left="1416"/>
        <w:rPr>
          <w:b/>
          <w:lang w:val="sr-Latn-CS"/>
        </w:rPr>
      </w:pPr>
      <w:r w:rsidRPr="00124C81">
        <w:rPr>
          <w:b/>
          <w:lang w:val="sr-Latn-CS"/>
        </w:rPr>
        <w:t>густине веће од 1,5</w:t>
      </w:r>
      <w:r w:rsidRPr="00124C81">
        <w:rPr>
          <w:b/>
          <w:lang w:val="sr-Cyrl-CS"/>
        </w:rPr>
        <w:t>0</w:t>
      </w:r>
      <w:r w:rsidRPr="00124C81">
        <w:rPr>
          <w:b/>
          <w:lang w:val="sr-Latn-CS"/>
        </w:rPr>
        <w:t xml:space="preserve"> g/cm</w:t>
      </w:r>
      <w:r w:rsidRPr="00124C81">
        <w:rPr>
          <w:b/>
          <w:vertAlign w:val="superscript"/>
          <w:lang w:val="sr-Latn-CS"/>
        </w:rPr>
        <w:t>3</w:t>
      </w:r>
      <w:r w:rsidRPr="00124C81">
        <w:rPr>
          <w:lang w:val="sr-Latn-CS"/>
        </w:rPr>
        <w:t xml:space="preserve"> </w:t>
      </w:r>
      <w:r w:rsidRPr="00124C81">
        <w:rPr>
          <w:b/>
          <w:lang w:val="sr-Latn-CS"/>
        </w:rPr>
        <w:t xml:space="preserve">за употребу у “нуклеарном реактору”, </w:t>
      </w:r>
      <w:r w:rsidR="005E6168">
        <w:rPr>
          <w:b/>
          <w:lang w:val="sr-Cyrl-RS"/>
        </w:rPr>
        <w:t>у количини која прелази</w:t>
      </w:r>
      <w:r w:rsidRPr="00124C81">
        <w:rPr>
          <w:b/>
          <w:lang w:val="sr-Latn-CS"/>
        </w:rPr>
        <w:t xml:space="preserve"> 1 kg.</w:t>
      </w:r>
    </w:p>
    <w:p w14:paraId="2EC3A074" w14:textId="1899DC48" w:rsidR="00124C81" w:rsidRPr="00124C81" w:rsidRDefault="008075FB" w:rsidP="008075FB">
      <w:pPr>
        <w:spacing w:after="120"/>
        <w:rPr>
          <w:i/>
          <w:lang w:val="sr-Latn-CS"/>
        </w:rPr>
      </w:pPr>
      <w:r w:rsidRPr="008075FB">
        <w:rPr>
          <w:b/>
          <w:lang w:val="sr-Latn-CS"/>
        </w:rPr>
        <w:t>0C004</w:t>
      </w:r>
      <w:r w:rsidRPr="008075FB">
        <w:rPr>
          <w:lang w:val="sr-Latn-CS"/>
        </w:rPr>
        <w:tab/>
      </w:r>
      <w:r w:rsidRPr="008075FB">
        <w:rPr>
          <w:i/>
          <w:lang w:val="sr-Latn-CS"/>
        </w:rPr>
        <w:tab/>
      </w:r>
      <w:r w:rsidR="00124C81" w:rsidRPr="00124C81">
        <w:rPr>
          <w:i/>
          <w:u w:val="single"/>
          <w:lang w:val="sr-Latn-CS"/>
        </w:rPr>
        <w:t>N.B.</w:t>
      </w:r>
      <w:r w:rsidR="00124C81" w:rsidRPr="00124C81">
        <w:rPr>
          <w:i/>
          <w:lang w:val="sr-Latn-CS"/>
        </w:rPr>
        <w:t xml:space="preserve">: Видети такође 1C107. </w:t>
      </w:r>
    </w:p>
    <w:p w14:paraId="34F64C81" w14:textId="320A3405" w:rsidR="00124C81" w:rsidRDefault="00124C81" w:rsidP="005E6168">
      <w:pPr>
        <w:ind w:left="2832" w:hanging="1416"/>
        <w:rPr>
          <w:i/>
          <w:iCs/>
          <w:lang w:val="sr-Cyrl-CS"/>
        </w:rPr>
      </w:pPr>
      <w:r w:rsidRPr="00124C81">
        <w:rPr>
          <w:i/>
          <w:iCs/>
          <w:u w:val="single"/>
          <w:lang w:val="sr-Latn-CS"/>
        </w:rPr>
        <w:t>Напомена 1</w:t>
      </w:r>
      <w:r w:rsidRPr="00124C81">
        <w:rPr>
          <w:i/>
          <w:iCs/>
          <w:lang w:val="sr-Latn-CS"/>
        </w:rPr>
        <w:t xml:space="preserve">:  </w:t>
      </w:r>
      <w:r w:rsidR="00552A6A">
        <w:rPr>
          <w:i/>
          <w:iCs/>
          <w:lang w:val="sr-Cyrl-RS"/>
        </w:rPr>
        <w:tab/>
      </w:r>
      <w:r w:rsidRPr="00124C81">
        <w:rPr>
          <w:i/>
          <w:iCs/>
          <w:lang w:val="sr-Cyrl-CS"/>
        </w:rPr>
        <w:t>За потребе извозне контроле  надлежно министарство</w:t>
      </w:r>
      <w:r w:rsidR="005E6168">
        <w:rPr>
          <w:i/>
          <w:iCs/>
          <w:lang w:val="sr-Cyrl-CS"/>
        </w:rPr>
        <w:t xml:space="preserve"> државе из које је извозник,</w:t>
      </w:r>
      <w:r w:rsidRPr="00124C81">
        <w:rPr>
          <w:i/>
          <w:iCs/>
          <w:lang w:val="sr-Cyrl-CS"/>
        </w:rPr>
        <w:t xml:space="preserve"> утврди</w:t>
      </w:r>
      <w:r w:rsidR="005E6168" w:rsidRPr="00124C81">
        <w:rPr>
          <w:i/>
          <w:iCs/>
          <w:lang w:val="sr-Cyrl-CS"/>
        </w:rPr>
        <w:t>ће</w:t>
      </w:r>
      <w:r w:rsidR="005E6168">
        <w:rPr>
          <w:i/>
          <w:iCs/>
          <w:lang w:val="sr-Cyrl-CS"/>
        </w:rPr>
        <w:t xml:space="preserve"> </w:t>
      </w:r>
      <w:r w:rsidRPr="00124C81">
        <w:rPr>
          <w:i/>
          <w:iCs/>
          <w:lang w:val="sr-Cyrl-CS"/>
        </w:rPr>
        <w:t>да ли је извоз п</w:t>
      </w:r>
      <w:r w:rsidRPr="00124C81">
        <w:rPr>
          <w:i/>
          <w:iCs/>
          <w:lang w:val="sr-Latn-CS"/>
        </w:rPr>
        <w:t>роизвод</w:t>
      </w:r>
      <w:r w:rsidRPr="00124C81">
        <w:rPr>
          <w:i/>
          <w:iCs/>
          <w:lang w:val="sr-Cyrl-RS"/>
        </w:rPr>
        <w:t>а</w:t>
      </w:r>
      <w:r w:rsidRPr="00124C81">
        <w:rPr>
          <w:i/>
          <w:iCs/>
          <w:lang w:val="sr-Latn-CS"/>
        </w:rPr>
        <w:t xml:space="preserve"> од графита </w:t>
      </w:r>
      <w:r w:rsidRPr="00124C81">
        <w:rPr>
          <w:i/>
          <w:iCs/>
          <w:lang w:val="sr-Cyrl-CS"/>
        </w:rPr>
        <w:t xml:space="preserve">који испуњавају горе наведене спецификације намењен </w:t>
      </w:r>
      <w:r w:rsidRPr="00124C81">
        <w:rPr>
          <w:i/>
          <w:iCs/>
          <w:lang w:val="sr-Latn-CS"/>
        </w:rPr>
        <w:t xml:space="preserve">за употребу у </w:t>
      </w:r>
      <w:r w:rsidR="00EA5718">
        <w:rPr>
          <w:lang w:val="sr-Latn-CS"/>
        </w:rPr>
        <w:t>„</w:t>
      </w:r>
      <w:r w:rsidRPr="00124C81">
        <w:rPr>
          <w:i/>
          <w:iCs/>
          <w:lang w:val="sr-Latn-CS"/>
        </w:rPr>
        <w:t>нуклеарном реактор</w:t>
      </w:r>
      <w:r w:rsidRPr="00124C81">
        <w:rPr>
          <w:i/>
          <w:iCs/>
          <w:lang w:val="sr-Cyrl-CS"/>
        </w:rPr>
        <w:t>у</w:t>
      </w:r>
      <w:r w:rsidRPr="00124C81">
        <w:rPr>
          <w:lang w:val="sr-Latn-CS"/>
        </w:rPr>
        <w:t>”</w:t>
      </w:r>
      <w:r w:rsidRPr="00124C81">
        <w:rPr>
          <w:i/>
          <w:iCs/>
          <w:lang w:val="sr-Cyrl-CS"/>
        </w:rPr>
        <w:t>.</w:t>
      </w:r>
      <w:r w:rsidR="000D0B01">
        <w:rPr>
          <w:i/>
          <w:iCs/>
          <w:lang w:val="sr-Cyrl-CS"/>
        </w:rPr>
        <w:t xml:space="preserve"> </w:t>
      </w:r>
      <w:r w:rsidR="000D0B01" w:rsidRPr="000D0B01">
        <w:rPr>
          <w:i/>
          <w:iCs/>
          <w:lang w:val="sr-Cyrl-CS"/>
        </w:rPr>
        <w:t>0</w:t>
      </w:r>
      <w:r w:rsidR="000D0B01">
        <w:rPr>
          <w:i/>
          <w:iCs/>
        </w:rPr>
        <w:t>C</w:t>
      </w:r>
      <w:r w:rsidR="000D0B01" w:rsidRPr="000D0B01">
        <w:rPr>
          <w:i/>
          <w:iCs/>
          <w:lang w:val="sr-Cyrl-CS"/>
        </w:rPr>
        <w:t xml:space="preserve">004 не контролише графит који има ниво чистоће </w:t>
      </w:r>
      <w:r w:rsidR="000D0B01">
        <w:rPr>
          <w:i/>
          <w:iCs/>
          <w:lang w:val="sr-Cyrl-CS"/>
        </w:rPr>
        <w:t>већи</w:t>
      </w:r>
      <w:r w:rsidR="000D0B01" w:rsidRPr="000D0B01">
        <w:rPr>
          <w:i/>
          <w:iCs/>
          <w:lang w:val="sr-Cyrl-CS"/>
        </w:rPr>
        <w:t xml:space="preserve"> од 5 ppm (делова на милион) еквивалента бора и са густином већом од 1,50 g/cm</w:t>
      </w:r>
      <w:r w:rsidR="000D0B01">
        <w:rPr>
          <w:i/>
          <w:iCs/>
          <w:vertAlign w:val="superscript"/>
          <w:lang w:val="sr-Cyrl-CS"/>
        </w:rPr>
        <w:t>3</w:t>
      </w:r>
      <w:r w:rsidR="000D0B01" w:rsidRPr="000D0B01">
        <w:rPr>
          <w:i/>
          <w:iCs/>
          <w:lang w:val="sr-Cyrl-CS"/>
        </w:rPr>
        <w:t>, који није за употребу у „нуклеарном реактору</w:t>
      </w:r>
      <w:r w:rsidR="000D0B01">
        <w:rPr>
          <w:i/>
          <w:iCs/>
          <w:lang w:val="sr-Cyrl-CS"/>
        </w:rPr>
        <w:t>”</w:t>
      </w:r>
      <w:r w:rsidR="000D0B01" w:rsidRPr="000D0B01">
        <w:rPr>
          <w:i/>
          <w:iCs/>
          <w:lang w:val="sr-Cyrl-CS"/>
        </w:rPr>
        <w:t>.</w:t>
      </w:r>
    </w:p>
    <w:p w14:paraId="08628217" w14:textId="0E5F33CE" w:rsidR="00552A6A" w:rsidRDefault="00552A6A" w:rsidP="00552A6A">
      <w:pPr>
        <w:ind w:left="1416"/>
        <w:rPr>
          <w:i/>
          <w:iCs/>
          <w:lang w:val="sr-Cyrl-RS"/>
        </w:rPr>
      </w:pPr>
      <w:r>
        <w:rPr>
          <w:i/>
          <w:iCs/>
          <w:u w:val="single"/>
          <w:lang w:val="sr-Latn-CS"/>
        </w:rPr>
        <w:t>Напомена</w:t>
      </w:r>
      <w:r>
        <w:rPr>
          <w:i/>
          <w:iCs/>
          <w:u w:val="single"/>
          <w:lang w:val="sr-Cyrl-RS"/>
        </w:rPr>
        <w:t xml:space="preserve"> </w:t>
      </w:r>
      <w:r w:rsidR="00124C81" w:rsidRPr="00124C81">
        <w:rPr>
          <w:i/>
          <w:iCs/>
          <w:u w:val="single"/>
          <w:lang w:val="sr-Latn-CS"/>
        </w:rPr>
        <w:t>2</w:t>
      </w:r>
      <w:r w:rsidR="00124C81" w:rsidRPr="00124C81">
        <w:rPr>
          <w:i/>
          <w:iCs/>
          <w:lang w:val="sr-Latn-CS"/>
        </w:rPr>
        <w:t xml:space="preserve">: У 0C004 </w:t>
      </w:r>
      <w:r w:rsidR="00EA5718">
        <w:rPr>
          <w:i/>
          <w:iCs/>
          <w:lang w:val="sr-Latn-CS"/>
        </w:rPr>
        <w:t>‛</w:t>
      </w:r>
      <w:r w:rsidR="00124C81" w:rsidRPr="00124C81">
        <w:rPr>
          <w:i/>
          <w:iCs/>
          <w:lang w:val="sr-Latn-CS"/>
        </w:rPr>
        <w:t>бор</w:t>
      </w:r>
      <w:r w:rsidR="00124C81" w:rsidRPr="00124C81">
        <w:rPr>
          <w:i/>
          <w:iCs/>
          <w:lang w:val="sr-Cyrl-RS"/>
        </w:rPr>
        <w:t>-</w:t>
      </w:r>
      <w:r w:rsidR="00124C81" w:rsidRPr="00124C81">
        <w:rPr>
          <w:i/>
          <w:iCs/>
          <w:lang w:val="sr-Latn-CS"/>
        </w:rPr>
        <w:t>еквивалент’ (BE) је дефинисан као збир BE</w:t>
      </w:r>
      <w:r w:rsidR="00124C81" w:rsidRPr="00124C81">
        <w:rPr>
          <w:i/>
          <w:iCs/>
          <w:vertAlign w:val="subscript"/>
          <w:lang w:val="sr-Latn-CS"/>
        </w:rPr>
        <w:t>z</w:t>
      </w:r>
      <w:r w:rsidR="00124C81" w:rsidRPr="00124C81">
        <w:rPr>
          <w:i/>
          <w:iCs/>
          <w:lang w:val="sr-Latn-CS"/>
        </w:rPr>
        <w:t xml:space="preserve"> за </w:t>
      </w:r>
    </w:p>
    <w:p w14:paraId="52CEE586" w14:textId="57F5D800" w:rsidR="00124C81" w:rsidRPr="00124C81" w:rsidRDefault="00552A6A" w:rsidP="00552A6A">
      <w:pPr>
        <w:ind w:left="2832"/>
        <w:rPr>
          <w:i/>
          <w:iCs/>
          <w:lang w:val="sr-Latn-CS"/>
        </w:rPr>
      </w:pPr>
      <w:r>
        <w:rPr>
          <w:i/>
          <w:iCs/>
          <w:lang w:val="sr-Latn-CS"/>
        </w:rPr>
        <w:t>нечистоће</w:t>
      </w:r>
      <w:r>
        <w:rPr>
          <w:i/>
          <w:iCs/>
          <w:lang w:val="sr-Cyrl-RS"/>
        </w:rPr>
        <w:t xml:space="preserve"> </w:t>
      </w:r>
      <w:r w:rsidR="00124C81" w:rsidRPr="00124C81">
        <w:rPr>
          <w:i/>
          <w:iCs/>
          <w:lang w:val="sr-Latn-CS"/>
        </w:rPr>
        <w:t>(искључујући BE</w:t>
      </w:r>
      <w:r w:rsidR="00124C81" w:rsidRPr="00124C81">
        <w:rPr>
          <w:i/>
          <w:iCs/>
          <w:vertAlign w:val="subscript"/>
          <w:lang w:val="sr-Latn-CS"/>
        </w:rPr>
        <w:t>ugljenik</w:t>
      </w:r>
      <w:r w:rsidR="00124C81" w:rsidRPr="00124C81">
        <w:rPr>
          <w:i/>
          <w:iCs/>
          <w:lang w:val="sr-Latn-CS"/>
        </w:rPr>
        <w:t xml:space="preserve"> јер се угљеник не сматра нечистоћом) укључујући бор, где је: </w:t>
      </w:r>
    </w:p>
    <w:p w14:paraId="66481BEC" w14:textId="77777777" w:rsidR="00124C81" w:rsidRPr="00124C81" w:rsidRDefault="00124C81" w:rsidP="005B631F">
      <w:pPr>
        <w:ind w:left="708"/>
        <w:rPr>
          <w:i/>
          <w:iCs/>
          <w:lang w:val="sr-Latn-CS"/>
        </w:rPr>
      </w:pPr>
    </w:p>
    <w:p w14:paraId="4F6219F4" w14:textId="77777777" w:rsidR="00124C81" w:rsidRDefault="00124C81" w:rsidP="00552A6A">
      <w:pPr>
        <w:spacing w:after="120"/>
        <w:ind w:left="2124" w:firstLine="708"/>
        <w:rPr>
          <w:i/>
          <w:iCs/>
          <w:lang w:val="sr-Latn-CS"/>
        </w:rPr>
      </w:pPr>
      <w:r w:rsidRPr="00124C81">
        <w:rPr>
          <w:i/>
          <w:iCs/>
          <w:lang w:val="sr-Latn-CS"/>
        </w:rPr>
        <w:t>BЕ</w:t>
      </w:r>
      <w:r w:rsidRPr="00124C81">
        <w:rPr>
          <w:i/>
          <w:iCs/>
          <w:vertAlign w:val="subscript"/>
          <w:lang w:val="sr-Latn-CS"/>
        </w:rPr>
        <w:t xml:space="preserve">z </w:t>
      </w:r>
      <w:r w:rsidRPr="00124C81">
        <w:rPr>
          <w:i/>
          <w:iCs/>
          <w:lang w:val="sr-Latn-CS"/>
        </w:rPr>
        <w:t>(ppm) =CF×концентрација елемента Z у ppm;</w:t>
      </w:r>
    </w:p>
    <w:p w14:paraId="77640931" w14:textId="018A8B06" w:rsidR="00124C81" w:rsidRPr="00124C81" w:rsidRDefault="00124C81" w:rsidP="005B631F">
      <w:pPr>
        <w:ind w:firstLine="708"/>
        <w:rPr>
          <w:i/>
          <w:iCs/>
          <w:lang w:val="sr-Latn-CS"/>
        </w:rPr>
      </w:pPr>
      <w:r w:rsidRPr="00124C81">
        <w:rPr>
          <w:i/>
          <w:iCs/>
          <w:lang w:val="sr-Latn-CS"/>
        </w:rPr>
        <w:t xml:space="preserve">  </w:t>
      </w:r>
    </w:p>
    <w:p w14:paraId="53C1A28C" w14:textId="12141955" w:rsidR="00124C81" w:rsidRPr="00124C81" w:rsidRDefault="00C22278" w:rsidP="00C22278">
      <w:pPr>
        <w:spacing w:after="120"/>
        <w:rPr>
          <w:i/>
          <w:iCs/>
          <w:lang w:val="sr-Latn-CS"/>
        </w:rPr>
      </w:pPr>
      <w:r>
        <w:rPr>
          <w:b/>
          <w:bCs/>
          <w:iCs/>
          <w:lang w:val="sr-Latn-CS"/>
        </w:rPr>
        <w:tab/>
      </w:r>
      <w:r>
        <w:rPr>
          <w:b/>
          <w:bCs/>
          <w:iCs/>
          <w:lang w:val="sr-Latn-CS"/>
        </w:rPr>
        <w:tab/>
      </w:r>
      <w:r>
        <w:rPr>
          <w:b/>
          <w:bCs/>
          <w:iCs/>
          <w:lang w:val="sr-Latn-CS"/>
        </w:rPr>
        <w:tab/>
      </w:r>
      <w:r>
        <w:rPr>
          <w:b/>
          <w:bCs/>
          <w:iCs/>
          <w:lang w:val="sr-Latn-CS"/>
        </w:rPr>
        <w:tab/>
      </w:r>
      <w:r w:rsidR="00124C81" w:rsidRPr="00124C81">
        <w:rPr>
          <w:i/>
          <w:iCs/>
          <w:lang w:val="sr-Latn-CS"/>
        </w:rPr>
        <w:t>где је CF конверзиони фаkтор = (σ</w:t>
      </w:r>
      <w:r w:rsidR="00124C81" w:rsidRPr="00124C81">
        <w:rPr>
          <w:i/>
          <w:iCs/>
          <w:vertAlign w:val="subscript"/>
          <w:lang w:val="sr-Latn-CS"/>
        </w:rPr>
        <w:t>Z</w:t>
      </w:r>
      <w:r w:rsidR="00124C81" w:rsidRPr="00124C81">
        <w:rPr>
          <w:i/>
          <w:iCs/>
          <w:lang w:val="sr-Latn-CS"/>
        </w:rPr>
        <w:t>× А)/ (σ</w:t>
      </w:r>
      <w:r w:rsidR="00124C81" w:rsidRPr="00124C81">
        <w:rPr>
          <w:i/>
          <w:iCs/>
          <w:vertAlign w:val="subscript"/>
          <w:lang w:val="sr-Latn-CS"/>
        </w:rPr>
        <w:t>B</w:t>
      </w:r>
      <w:r w:rsidR="00124C81" w:rsidRPr="00124C81">
        <w:rPr>
          <w:i/>
          <w:iCs/>
          <w:lang w:val="sr-Latn-CS"/>
        </w:rPr>
        <w:t>× А</w:t>
      </w:r>
      <w:r w:rsidR="00124C81" w:rsidRPr="00124C81">
        <w:rPr>
          <w:i/>
          <w:iCs/>
          <w:vertAlign w:val="subscript"/>
          <w:lang w:val="sr-Latn-CS"/>
        </w:rPr>
        <w:t>Z</w:t>
      </w:r>
      <w:r w:rsidR="00124C81" w:rsidRPr="00124C81">
        <w:rPr>
          <w:i/>
          <w:iCs/>
          <w:lang w:val="sr-Latn-CS"/>
        </w:rPr>
        <w:t>),</w:t>
      </w:r>
    </w:p>
    <w:p w14:paraId="3B040F71" w14:textId="77777777" w:rsidR="00124C81" w:rsidRDefault="00124C81" w:rsidP="005C014B">
      <w:pPr>
        <w:ind w:left="708"/>
        <w:rPr>
          <w:i/>
          <w:iCs/>
          <w:lang w:val="sr-Latn-CS"/>
        </w:rPr>
      </w:pPr>
    </w:p>
    <w:p w14:paraId="290E9782" w14:textId="334D5106" w:rsidR="00124C81" w:rsidRDefault="00124C81" w:rsidP="00552A6A">
      <w:pPr>
        <w:spacing w:after="120"/>
        <w:ind w:left="2832"/>
        <w:rPr>
          <w:i/>
          <w:iCs/>
          <w:lang w:val="sr-Latn-CS"/>
        </w:rPr>
      </w:pPr>
      <w:r w:rsidRPr="00124C81">
        <w:rPr>
          <w:i/>
          <w:iCs/>
          <w:lang w:val="sr-Latn-CS"/>
        </w:rPr>
        <w:t>а σ</w:t>
      </w:r>
      <w:r w:rsidRPr="00124C81">
        <w:rPr>
          <w:i/>
          <w:iCs/>
          <w:vertAlign w:val="subscript"/>
          <w:lang w:val="sr-Latn-CS"/>
        </w:rPr>
        <w:t>B</w:t>
      </w:r>
      <w:r w:rsidRPr="00124C81">
        <w:rPr>
          <w:i/>
          <w:iCs/>
          <w:lang w:val="sr-Latn-CS"/>
        </w:rPr>
        <w:t xml:space="preserve"> и σ</w:t>
      </w:r>
      <w:r w:rsidRPr="00124C81">
        <w:rPr>
          <w:i/>
          <w:iCs/>
          <w:vertAlign w:val="subscript"/>
          <w:lang w:val="sr-Latn-CS"/>
        </w:rPr>
        <w:t>Z</w:t>
      </w:r>
      <w:r w:rsidRPr="00124C81">
        <w:rPr>
          <w:i/>
          <w:iCs/>
          <w:lang w:val="sr-Latn-CS"/>
        </w:rPr>
        <w:t xml:space="preserve"> су ефикасни пресеци за захват </w:t>
      </w:r>
      <w:r w:rsidRPr="00124C81">
        <w:rPr>
          <w:i/>
          <w:iCs/>
          <w:lang w:val="sr-Cyrl-CS"/>
        </w:rPr>
        <w:t>термалних</w:t>
      </w:r>
      <w:r w:rsidRPr="00124C81">
        <w:rPr>
          <w:i/>
          <w:iCs/>
          <w:lang w:val="sr-Latn-CS"/>
        </w:rPr>
        <w:t xml:space="preserve"> неутрона (у барнима) за природни бор и елеменат</w:t>
      </w:r>
      <w:r w:rsidR="00623B46">
        <w:rPr>
          <w:i/>
          <w:iCs/>
          <w:lang w:val="sr-Latn-CS"/>
        </w:rPr>
        <w:t xml:space="preserve"> Z, респективно; </w:t>
      </w:r>
      <w:r w:rsidRPr="00124C81">
        <w:rPr>
          <w:i/>
          <w:iCs/>
          <w:lang w:val="sr-Latn-CS"/>
        </w:rPr>
        <w:t>А</w:t>
      </w:r>
      <w:r w:rsidRPr="00124C81">
        <w:rPr>
          <w:i/>
          <w:iCs/>
          <w:vertAlign w:val="subscript"/>
          <w:lang w:val="sr-Latn-CS"/>
        </w:rPr>
        <w:t>B</w:t>
      </w:r>
      <w:r w:rsidRPr="00124C81">
        <w:rPr>
          <w:i/>
          <w:iCs/>
          <w:lang w:val="sr-Latn-CS"/>
        </w:rPr>
        <w:t xml:space="preserve"> и А</w:t>
      </w:r>
      <w:r w:rsidRPr="00124C81">
        <w:rPr>
          <w:i/>
          <w:iCs/>
          <w:vertAlign w:val="subscript"/>
          <w:lang w:val="sr-Latn-CS"/>
        </w:rPr>
        <w:t>Z</w:t>
      </w:r>
      <w:r w:rsidRPr="00124C81">
        <w:rPr>
          <w:i/>
          <w:iCs/>
          <w:lang w:val="sr-Latn-CS"/>
        </w:rPr>
        <w:t xml:space="preserve"> су атомске масе природног бора и елемента Z, респективно.</w:t>
      </w:r>
    </w:p>
    <w:p w14:paraId="1E6AD5F1" w14:textId="07ABA92F" w:rsidR="00CD6221" w:rsidRDefault="00CD6221" w:rsidP="00CD6221">
      <w:pPr>
        <w:rPr>
          <w:b/>
          <w:iCs/>
          <w:lang w:val="sr-Latn-CS"/>
        </w:rPr>
      </w:pPr>
      <w:r>
        <w:rPr>
          <w:b/>
          <w:bCs/>
          <w:iCs/>
          <w:lang w:val="sr-Latn-CS"/>
        </w:rPr>
        <w:t xml:space="preserve">0C005 </w:t>
      </w:r>
      <w:r w:rsidR="00C2613C">
        <w:rPr>
          <w:b/>
          <w:bCs/>
          <w:iCs/>
          <w:lang w:val="sr-Latn-CS"/>
        </w:rPr>
        <w:tab/>
      </w:r>
      <w:r w:rsidRPr="00CD6221">
        <w:rPr>
          <w:b/>
          <w:iCs/>
          <w:lang w:val="sr-Latn-CS"/>
        </w:rPr>
        <w:t xml:space="preserve">Посебно припремљена једињења или прахови за производњу преграда за </w:t>
      </w:r>
    </w:p>
    <w:p w14:paraId="4C85E4F0" w14:textId="110D40CF" w:rsidR="00CD6221" w:rsidRPr="00622ACA" w:rsidRDefault="00CD6221" w:rsidP="00C2613C">
      <w:pPr>
        <w:ind w:left="1416"/>
        <w:rPr>
          <w:b/>
          <w:iCs/>
          <w:lang w:val="sr-Latn-CS"/>
        </w:rPr>
      </w:pPr>
      <w:r w:rsidRPr="00CD6221">
        <w:rPr>
          <w:b/>
          <w:iCs/>
          <w:lang w:val="sr-Latn-CS"/>
        </w:rPr>
        <w:t xml:space="preserve">гасну дифузију, отпорних на корозију услед дејства </w:t>
      </w:r>
      <w:r w:rsidRPr="00622ACA">
        <w:rPr>
          <w:b/>
          <w:iCs/>
          <w:lang w:val="sr-Latn-CS"/>
        </w:rPr>
        <w:t>UF</w:t>
      </w:r>
      <w:r w:rsidRPr="00622ACA">
        <w:rPr>
          <w:b/>
          <w:iCs/>
          <w:vertAlign w:val="subscript"/>
          <w:lang w:val="sr-Latn-CS"/>
        </w:rPr>
        <w:t xml:space="preserve">6 </w:t>
      </w:r>
      <w:r w:rsidRPr="00622ACA">
        <w:rPr>
          <w:b/>
          <w:iCs/>
          <w:lang w:val="sr-Latn-CS"/>
        </w:rPr>
        <w:t>(тј. никл или легуре које са</w:t>
      </w:r>
      <w:r w:rsidRPr="00622ACA">
        <w:rPr>
          <w:b/>
          <w:iCs/>
          <w:lang w:val="sr-Cyrl-CS"/>
        </w:rPr>
        <w:t>држ</w:t>
      </w:r>
      <w:r w:rsidRPr="00622ACA">
        <w:rPr>
          <w:b/>
          <w:iCs/>
          <w:lang w:val="sr-Latn-CS"/>
        </w:rPr>
        <w:t xml:space="preserve">е 60 тежинских процената или више никла, алуминијум-оксид и </w:t>
      </w:r>
      <w:r w:rsidRPr="00622ACA">
        <w:rPr>
          <w:b/>
          <w:iCs/>
          <w:lang w:val="sr-Cyrl-CS"/>
        </w:rPr>
        <w:t xml:space="preserve">потпуно </w:t>
      </w:r>
      <w:r w:rsidRPr="00622ACA">
        <w:rPr>
          <w:b/>
          <w:iCs/>
          <w:lang w:val="sr-Latn-CS"/>
        </w:rPr>
        <w:t xml:space="preserve">флуоровани угљоводонични полимери), који имају чистоћу од 99,9 </w:t>
      </w:r>
      <w:r w:rsidRPr="00622ACA">
        <w:rPr>
          <w:b/>
          <w:iCs/>
          <w:lang w:val="sr-Cyrl-CS"/>
        </w:rPr>
        <w:t xml:space="preserve">% по тежини </w:t>
      </w:r>
      <w:r w:rsidRPr="00622ACA">
        <w:rPr>
          <w:b/>
          <w:iCs/>
          <w:lang w:val="sr-Latn-CS"/>
        </w:rPr>
        <w:t xml:space="preserve"> и</w:t>
      </w:r>
      <w:r w:rsidRPr="00622ACA">
        <w:rPr>
          <w:b/>
          <w:iCs/>
          <w:lang w:val="sr-Cyrl-CS"/>
        </w:rPr>
        <w:t>ли</w:t>
      </w:r>
      <w:r w:rsidRPr="00622ACA">
        <w:rPr>
          <w:b/>
          <w:iCs/>
          <w:lang w:val="sr-Latn-CS"/>
        </w:rPr>
        <w:t xml:space="preserve"> већу</w:t>
      </w:r>
      <w:r w:rsidRPr="00622ACA">
        <w:rPr>
          <w:b/>
          <w:iCs/>
          <w:lang w:val="sr-Cyrl-CS"/>
        </w:rPr>
        <w:t>,</w:t>
      </w:r>
      <w:r w:rsidRPr="00622ACA">
        <w:rPr>
          <w:b/>
          <w:iCs/>
          <w:lang w:val="sr-Latn-CS"/>
        </w:rPr>
        <w:t xml:space="preserve"> и величину честица мању од 10 µm, мерено стандардом </w:t>
      </w:r>
      <w:r w:rsidRPr="00622ACA">
        <w:rPr>
          <w:b/>
          <w:iCs/>
          <w:lang w:val="sr-Cyrl-CS"/>
        </w:rPr>
        <w:t>Америчког друш</w:t>
      </w:r>
      <w:r w:rsidR="000D4D9E">
        <w:rPr>
          <w:b/>
          <w:iCs/>
          <w:lang w:val="sr-Cyrl-CS"/>
        </w:rPr>
        <w:t>тва за теститање и материјале (</w:t>
      </w:r>
      <w:r w:rsidR="000D4D9E">
        <w:rPr>
          <w:b/>
          <w:iCs/>
          <w:lang w:val="sr-Cyrl-RS"/>
        </w:rPr>
        <w:t>АДТМ</w:t>
      </w:r>
      <w:r w:rsidRPr="00622ACA">
        <w:rPr>
          <w:b/>
          <w:iCs/>
          <w:lang w:val="sr-Cyrl-CS"/>
        </w:rPr>
        <w:t>)</w:t>
      </w:r>
      <w:r w:rsidRPr="00622ACA">
        <w:rPr>
          <w:b/>
          <w:iCs/>
          <w:lang w:val="sr-Latn-CS"/>
        </w:rPr>
        <w:t xml:space="preserve"> B330, и висок</w:t>
      </w:r>
      <w:r w:rsidRPr="00622ACA">
        <w:rPr>
          <w:b/>
          <w:iCs/>
          <w:lang w:val="sr-Cyrl-CS"/>
        </w:rPr>
        <w:t>и степен</w:t>
      </w:r>
      <w:r w:rsidRPr="00622ACA">
        <w:rPr>
          <w:b/>
          <w:iCs/>
          <w:lang w:val="sr-Latn-CS"/>
        </w:rPr>
        <w:t xml:space="preserve"> уједначеност</w:t>
      </w:r>
      <w:r w:rsidRPr="00622ACA">
        <w:rPr>
          <w:b/>
          <w:iCs/>
          <w:lang w:val="sr-Cyrl-CS"/>
        </w:rPr>
        <w:t>и</w:t>
      </w:r>
      <w:r w:rsidRPr="00622ACA">
        <w:rPr>
          <w:b/>
          <w:iCs/>
          <w:lang w:val="sr-Latn-CS"/>
        </w:rPr>
        <w:t xml:space="preserve"> величин</w:t>
      </w:r>
      <w:r w:rsidRPr="00622ACA">
        <w:rPr>
          <w:b/>
          <w:iCs/>
          <w:lang w:val="sr-Cyrl-CS"/>
        </w:rPr>
        <w:t>е</w:t>
      </w:r>
      <w:r w:rsidRPr="00622ACA">
        <w:rPr>
          <w:b/>
          <w:iCs/>
          <w:lang w:val="sr-Latn-CS"/>
        </w:rPr>
        <w:t xml:space="preserve"> честица.</w:t>
      </w:r>
    </w:p>
    <w:p w14:paraId="1BAAB6C5" w14:textId="77777777" w:rsidR="00470D97" w:rsidRDefault="00470D97" w:rsidP="00CD6221">
      <w:pPr>
        <w:ind w:left="708"/>
        <w:rPr>
          <w:lang w:val="sr-Latn-CS"/>
        </w:rPr>
      </w:pPr>
    </w:p>
    <w:p w14:paraId="7F326068" w14:textId="542D9C95" w:rsidR="00470D97" w:rsidRDefault="00470D97" w:rsidP="00470D97">
      <w:pPr>
        <w:rPr>
          <w:b/>
          <w:bCs/>
          <w:sz w:val="28"/>
          <w:szCs w:val="28"/>
          <w:lang w:val="sr-Latn-CS"/>
        </w:rPr>
      </w:pPr>
      <w:r w:rsidRPr="00470D97">
        <w:rPr>
          <w:b/>
          <w:bCs/>
          <w:sz w:val="28"/>
          <w:szCs w:val="28"/>
          <w:lang w:val="sr-Latn-CS"/>
        </w:rPr>
        <w:t xml:space="preserve">0D </w:t>
      </w:r>
      <w:r w:rsidR="00C2613C">
        <w:rPr>
          <w:b/>
          <w:bCs/>
          <w:sz w:val="28"/>
          <w:szCs w:val="28"/>
          <w:lang w:val="sr-Latn-CS"/>
        </w:rPr>
        <w:tab/>
      </w:r>
      <w:r w:rsidR="00552A6A">
        <w:rPr>
          <w:b/>
          <w:bCs/>
          <w:sz w:val="28"/>
          <w:szCs w:val="28"/>
          <w:lang w:val="sr-Cyrl-RS"/>
        </w:rPr>
        <w:tab/>
      </w:r>
      <w:r w:rsidRPr="00470D97">
        <w:rPr>
          <w:b/>
          <w:bCs/>
          <w:sz w:val="28"/>
          <w:szCs w:val="28"/>
          <w:lang w:val="sr-Latn-CS"/>
        </w:rPr>
        <w:t>Софтвер</w:t>
      </w:r>
    </w:p>
    <w:p w14:paraId="5949FF71" w14:textId="77777777" w:rsidR="00470D97" w:rsidRDefault="00470D97" w:rsidP="00470D97">
      <w:pPr>
        <w:rPr>
          <w:b/>
          <w:bCs/>
          <w:sz w:val="28"/>
          <w:szCs w:val="28"/>
          <w:lang w:val="sr-Latn-CS"/>
        </w:rPr>
      </w:pPr>
    </w:p>
    <w:p w14:paraId="2EBD2A2F" w14:textId="302E4D9D" w:rsidR="005C014B" w:rsidRDefault="00470D97" w:rsidP="00470D97">
      <w:pPr>
        <w:rPr>
          <w:b/>
          <w:bCs/>
          <w:lang w:val="sr-Latn-CS"/>
        </w:rPr>
      </w:pPr>
      <w:r w:rsidRPr="00470D97">
        <w:rPr>
          <w:b/>
          <w:bCs/>
          <w:lang w:val="sr-Latn-CS"/>
        </w:rPr>
        <w:t>0D001</w:t>
      </w:r>
      <w:r>
        <w:rPr>
          <w:b/>
          <w:bCs/>
          <w:lang w:val="sr-Latn-CS"/>
        </w:rPr>
        <w:t xml:space="preserve"> </w:t>
      </w:r>
      <w:r w:rsidR="00C2613C">
        <w:rPr>
          <w:b/>
          <w:bCs/>
          <w:lang w:val="sr-Latn-CS"/>
        </w:rPr>
        <w:tab/>
      </w:r>
      <w:r w:rsidR="00EA5718">
        <w:rPr>
          <w:b/>
          <w:bCs/>
          <w:lang w:val="sr-Latn-CS"/>
        </w:rPr>
        <w:t>„</w:t>
      </w:r>
      <w:r w:rsidRPr="00470D97">
        <w:rPr>
          <w:b/>
          <w:bCs/>
          <w:lang w:val="sr-Latn-CS"/>
        </w:rPr>
        <w:t xml:space="preserve">Софтвер” посебно развијен или модификован за </w:t>
      </w:r>
      <w:r w:rsidR="00EA5718">
        <w:rPr>
          <w:b/>
          <w:bCs/>
          <w:lang w:val="sr-Latn-CS"/>
        </w:rPr>
        <w:t>„</w:t>
      </w:r>
      <w:r w:rsidRPr="00470D97">
        <w:rPr>
          <w:b/>
          <w:bCs/>
          <w:lang w:val="sr-Latn-CS"/>
        </w:rPr>
        <w:t xml:space="preserve">развој”, </w:t>
      </w:r>
      <w:r w:rsidR="00EA5718">
        <w:rPr>
          <w:b/>
          <w:bCs/>
          <w:lang w:val="sr-Latn-CS"/>
        </w:rPr>
        <w:t>„</w:t>
      </w:r>
      <w:r w:rsidRPr="00470D97">
        <w:rPr>
          <w:b/>
          <w:bCs/>
          <w:lang w:val="sr-Latn-CS"/>
        </w:rPr>
        <w:t xml:space="preserve">производњу” </w:t>
      </w:r>
    </w:p>
    <w:p w14:paraId="6222D1DB" w14:textId="5160547F" w:rsidR="00470D97" w:rsidRDefault="00470D97" w:rsidP="00C2613C">
      <w:pPr>
        <w:ind w:left="708" w:firstLine="708"/>
        <w:rPr>
          <w:b/>
          <w:bCs/>
          <w:lang w:val="sr-Latn-CS"/>
        </w:rPr>
      </w:pPr>
      <w:r w:rsidRPr="00470D97">
        <w:rPr>
          <w:b/>
          <w:bCs/>
          <w:lang w:val="sr-Latn-CS"/>
        </w:rPr>
        <w:t xml:space="preserve">или </w:t>
      </w:r>
      <w:r w:rsidR="00EA5718">
        <w:rPr>
          <w:b/>
          <w:bCs/>
          <w:lang w:val="sr-Latn-CS"/>
        </w:rPr>
        <w:t>„</w:t>
      </w:r>
      <w:r w:rsidRPr="00470D97">
        <w:rPr>
          <w:b/>
          <w:bCs/>
          <w:lang w:val="sr-Latn-CS"/>
        </w:rPr>
        <w:t>употребу” робе наведене у овој категорији.</w:t>
      </w:r>
    </w:p>
    <w:p w14:paraId="06D96B4B" w14:textId="77777777" w:rsidR="00470D97" w:rsidRDefault="00470D97" w:rsidP="00470D97">
      <w:pPr>
        <w:rPr>
          <w:b/>
          <w:bCs/>
          <w:lang w:val="sr-Latn-CS"/>
        </w:rPr>
      </w:pPr>
    </w:p>
    <w:p w14:paraId="573FF56E" w14:textId="74DCD16C" w:rsidR="00470D97" w:rsidRDefault="00470D97" w:rsidP="00470D97">
      <w:pPr>
        <w:rPr>
          <w:b/>
          <w:bCs/>
          <w:sz w:val="28"/>
          <w:szCs w:val="28"/>
          <w:lang w:val="sr-Latn-CS"/>
        </w:rPr>
      </w:pPr>
      <w:r w:rsidRPr="00CA50FE">
        <w:rPr>
          <w:b/>
          <w:bCs/>
          <w:sz w:val="28"/>
          <w:szCs w:val="28"/>
          <w:lang w:val="sr-Latn-CS"/>
        </w:rPr>
        <w:t>0Е</w:t>
      </w:r>
      <w:r>
        <w:rPr>
          <w:b/>
          <w:bCs/>
          <w:sz w:val="28"/>
          <w:szCs w:val="28"/>
          <w:lang w:val="sr-Latn-CS"/>
        </w:rPr>
        <w:t xml:space="preserve"> </w:t>
      </w:r>
      <w:r w:rsidR="00C2613C">
        <w:rPr>
          <w:b/>
          <w:bCs/>
          <w:sz w:val="28"/>
          <w:szCs w:val="28"/>
          <w:lang w:val="sr-Latn-CS"/>
        </w:rPr>
        <w:tab/>
      </w:r>
      <w:r w:rsidR="00552A6A">
        <w:rPr>
          <w:b/>
          <w:bCs/>
          <w:sz w:val="28"/>
          <w:szCs w:val="28"/>
          <w:lang w:val="sr-Cyrl-RS"/>
        </w:rPr>
        <w:tab/>
      </w:r>
      <w:r w:rsidRPr="00CA50FE">
        <w:rPr>
          <w:b/>
          <w:bCs/>
          <w:sz w:val="28"/>
          <w:szCs w:val="28"/>
          <w:lang w:val="sr-Latn-CS"/>
        </w:rPr>
        <w:t>Технологија</w:t>
      </w:r>
    </w:p>
    <w:p w14:paraId="3498714B" w14:textId="77777777" w:rsidR="00D22C14" w:rsidRDefault="00D22C14" w:rsidP="00470D97">
      <w:pPr>
        <w:rPr>
          <w:b/>
          <w:bCs/>
          <w:lang w:val="sr-Latn-CS"/>
        </w:rPr>
      </w:pPr>
    </w:p>
    <w:p w14:paraId="122EA35E" w14:textId="10408A1D" w:rsidR="00D22C14" w:rsidRDefault="00D22C14" w:rsidP="00470D97">
      <w:pPr>
        <w:rPr>
          <w:b/>
          <w:bCs/>
          <w:lang w:val="sr-Latn-CS"/>
        </w:rPr>
      </w:pPr>
      <w:r w:rsidRPr="00CA50FE">
        <w:rPr>
          <w:b/>
          <w:bCs/>
          <w:lang w:val="sr-Latn-CS"/>
        </w:rPr>
        <w:lastRenderedPageBreak/>
        <w:t>0Е001</w:t>
      </w:r>
      <w:r>
        <w:rPr>
          <w:b/>
          <w:bCs/>
          <w:lang w:val="sr-Latn-CS"/>
        </w:rPr>
        <w:t xml:space="preserve"> </w:t>
      </w:r>
      <w:r w:rsidR="00C2613C">
        <w:rPr>
          <w:b/>
          <w:bCs/>
          <w:lang w:val="sr-Latn-CS"/>
        </w:rPr>
        <w:tab/>
      </w:r>
      <w:r w:rsidR="00C2613C">
        <w:rPr>
          <w:b/>
          <w:bCs/>
          <w:lang w:val="sr-Latn-CS"/>
        </w:rPr>
        <w:tab/>
      </w:r>
      <w:r w:rsidR="00EA5718">
        <w:rPr>
          <w:b/>
          <w:bCs/>
          <w:lang w:val="sr-Latn-CS"/>
        </w:rPr>
        <w:t>„</w:t>
      </w:r>
      <w:r w:rsidRPr="00D22C14">
        <w:rPr>
          <w:b/>
          <w:bCs/>
          <w:lang w:val="sr-Latn-CS"/>
        </w:rPr>
        <w:t xml:space="preserve">Технологија” у складу са Напоменом о нуклеарној технологији за </w:t>
      </w:r>
      <w:r w:rsidR="00EA5718">
        <w:rPr>
          <w:b/>
          <w:bCs/>
          <w:lang w:val="sr-Latn-CS"/>
        </w:rPr>
        <w:t>„</w:t>
      </w:r>
      <w:r w:rsidRPr="00D22C14">
        <w:rPr>
          <w:b/>
          <w:bCs/>
          <w:lang w:val="sr-Latn-CS"/>
        </w:rPr>
        <w:t xml:space="preserve">развој”, </w:t>
      </w:r>
    </w:p>
    <w:p w14:paraId="22131558" w14:textId="7E235E1E" w:rsidR="00470D97" w:rsidRPr="00470D97" w:rsidRDefault="00EA5718" w:rsidP="00C2613C">
      <w:pPr>
        <w:ind w:left="708" w:firstLine="708"/>
        <w:rPr>
          <w:b/>
          <w:bCs/>
          <w:lang w:val="sr-Latn-CS"/>
        </w:rPr>
      </w:pPr>
      <w:r>
        <w:rPr>
          <w:b/>
          <w:bCs/>
          <w:lang w:val="sr-Latn-CS"/>
        </w:rPr>
        <w:t>„</w:t>
      </w:r>
      <w:r w:rsidR="00D22C14" w:rsidRPr="00D22C14">
        <w:rPr>
          <w:b/>
          <w:bCs/>
          <w:lang w:val="sr-Latn-CS"/>
        </w:rPr>
        <w:t xml:space="preserve">производњу” или </w:t>
      </w:r>
      <w:r>
        <w:rPr>
          <w:b/>
          <w:bCs/>
          <w:lang w:val="sr-Latn-CS"/>
        </w:rPr>
        <w:t>„</w:t>
      </w:r>
      <w:r w:rsidR="00D22C14" w:rsidRPr="00D22C14">
        <w:rPr>
          <w:b/>
          <w:bCs/>
          <w:lang w:val="sr-Latn-CS"/>
        </w:rPr>
        <w:t>употребу” робе наведене у овој категорији.</w:t>
      </w:r>
    </w:p>
    <w:p w14:paraId="3637B7C1" w14:textId="77777777" w:rsidR="00470D97" w:rsidRDefault="00470D97" w:rsidP="00470D97">
      <w:pPr>
        <w:rPr>
          <w:lang w:val="sr-Latn-CS"/>
        </w:rPr>
      </w:pPr>
    </w:p>
    <w:p w14:paraId="6488ECF5" w14:textId="77777777" w:rsidR="00583228" w:rsidRDefault="00583228" w:rsidP="00470D97">
      <w:pPr>
        <w:rPr>
          <w:lang w:val="sr-Latn-CS"/>
        </w:rPr>
      </w:pPr>
    </w:p>
    <w:p w14:paraId="2DDE9644" w14:textId="77777777" w:rsidR="00EA5718" w:rsidRDefault="00EA5718" w:rsidP="00470D97">
      <w:pPr>
        <w:rPr>
          <w:lang w:val="sr-Latn-CS"/>
        </w:rPr>
      </w:pPr>
    </w:p>
    <w:p w14:paraId="4F3781CC" w14:textId="77777777" w:rsidR="00EA5718" w:rsidRDefault="00EA5718" w:rsidP="00470D97">
      <w:pPr>
        <w:rPr>
          <w:lang w:val="sr-Latn-CS"/>
        </w:rPr>
      </w:pPr>
    </w:p>
    <w:p w14:paraId="219E7ABB" w14:textId="77777777" w:rsidR="00EA5718" w:rsidRDefault="00EA5718" w:rsidP="00470D97">
      <w:pPr>
        <w:rPr>
          <w:lang w:val="sr-Latn-CS"/>
        </w:rPr>
      </w:pPr>
    </w:p>
    <w:p w14:paraId="240B884F" w14:textId="77777777" w:rsidR="00677E47" w:rsidRPr="009B68F8" w:rsidRDefault="00583228" w:rsidP="00677E47">
      <w:pPr>
        <w:jc w:val="center"/>
        <w:rPr>
          <w:b/>
          <w:sz w:val="28"/>
          <w:szCs w:val="28"/>
        </w:rPr>
      </w:pPr>
      <w:r w:rsidRPr="00583228">
        <w:rPr>
          <w:b/>
          <w:sz w:val="28"/>
          <w:szCs w:val="28"/>
          <w:lang w:val="ru-RU"/>
        </w:rPr>
        <w:t>КАТЕГОРИЈА 1</w:t>
      </w:r>
      <w:r w:rsidR="00677E47" w:rsidRPr="009B68F8">
        <w:rPr>
          <w:b/>
          <w:sz w:val="28"/>
          <w:szCs w:val="28"/>
        </w:rPr>
        <w:t xml:space="preserve"> </w:t>
      </w:r>
    </w:p>
    <w:p w14:paraId="4669A02D" w14:textId="77777777" w:rsidR="00677E47" w:rsidRPr="009B68F8" w:rsidRDefault="00583228" w:rsidP="00677E47">
      <w:pPr>
        <w:jc w:val="center"/>
        <w:rPr>
          <w:b/>
          <w:sz w:val="28"/>
          <w:szCs w:val="28"/>
        </w:rPr>
      </w:pPr>
      <w:r w:rsidRPr="00583228">
        <w:rPr>
          <w:b/>
          <w:sz w:val="28"/>
          <w:szCs w:val="28"/>
          <w:lang w:val="ru-RU"/>
        </w:rPr>
        <w:t>СПЕЦИЈАЛНИ МАТЕРИЈАЛИ</w:t>
      </w:r>
      <w:r w:rsidR="00677E47" w:rsidRPr="009B68F8">
        <w:rPr>
          <w:b/>
          <w:sz w:val="28"/>
          <w:szCs w:val="28"/>
        </w:rPr>
        <w:t xml:space="preserve"> </w:t>
      </w:r>
    </w:p>
    <w:p w14:paraId="5DECA744" w14:textId="7D2FE259" w:rsidR="00583228" w:rsidRDefault="00583228" w:rsidP="00677E47">
      <w:pPr>
        <w:jc w:val="center"/>
        <w:rPr>
          <w:b/>
          <w:sz w:val="28"/>
          <w:szCs w:val="28"/>
          <w:lang w:val="ru-RU"/>
        </w:rPr>
      </w:pPr>
      <w:r w:rsidRPr="00583228">
        <w:rPr>
          <w:b/>
          <w:sz w:val="28"/>
          <w:szCs w:val="28"/>
          <w:lang w:val="ru-RU"/>
        </w:rPr>
        <w:t>И ОПРЕМА КОЈА СЕ ОДНОСИ НА ЊИХ</w:t>
      </w:r>
    </w:p>
    <w:p w14:paraId="0181BAF7" w14:textId="77777777" w:rsidR="001712E8" w:rsidRDefault="001712E8" w:rsidP="001712E8">
      <w:pPr>
        <w:rPr>
          <w:b/>
          <w:sz w:val="28"/>
          <w:szCs w:val="28"/>
          <w:lang w:val="ru-RU"/>
        </w:rPr>
      </w:pPr>
    </w:p>
    <w:p w14:paraId="68EE374C" w14:textId="565B1F82" w:rsidR="001712E8" w:rsidRDefault="001712E8" w:rsidP="001712E8">
      <w:pPr>
        <w:rPr>
          <w:b/>
          <w:sz w:val="28"/>
          <w:szCs w:val="28"/>
          <w:lang w:val="sr-Cyrl-CS"/>
        </w:rPr>
      </w:pPr>
      <w:r w:rsidRPr="009B68F8">
        <w:rPr>
          <w:b/>
          <w:sz w:val="28"/>
          <w:szCs w:val="28"/>
        </w:rPr>
        <w:t>1</w:t>
      </w:r>
      <w:r w:rsidRPr="001712E8">
        <w:rPr>
          <w:b/>
          <w:sz w:val="28"/>
          <w:szCs w:val="28"/>
        </w:rPr>
        <w:t>A</w:t>
      </w:r>
      <w:r w:rsidRPr="009B68F8">
        <w:rPr>
          <w:b/>
          <w:sz w:val="28"/>
          <w:szCs w:val="28"/>
        </w:rPr>
        <w:t xml:space="preserve"> </w:t>
      </w:r>
      <w:r w:rsidR="0072017C" w:rsidRPr="009B68F8">
        <w:rPr>
          <w:b/>
          <w:sz w:val="28"/>
          <w:szCs w:val="28"/>
        </w:rPr>
        <w:tab/>
      </w:r>
      <w:r w:rsidR="00552A6A">
        <w:rPr>
          <w:b/>
          <w:sz w:val="28"/>
          <w:szCs w:val="28"/>
          <w:lang w:val="sr-Cyrl-RS"/>
        </w:rPr>
        <w:tab/>
      </w:r>
      <w:r w:rsidRPr="001712E8">
        <w:rPr>
          <w:b/>
          <w:sz w:val="28"/>
          <w:szCs w:val="28"/>
          <w:lang w:val="ru-RU"/>
        </w:rPr>
        <w:t xml:space="preserve">Системи, опрема и </w:t>
      </w:r>
      <w:r w:rsidRPr="001712E8">
        <w:rPr>
          <w:b/>
          <w:sz w:val="28"/>
          <w:szCs w:val="28"/>
          <w:lang w:val="sr-Cyrl-CS"/>
        </w:rPr>
        <w:t>делови</w:t>
      </w:r>
    </w:p>
    <w:p w14:paraId="1341BBDC" w14:textId="77777777" w:rsidR="001712E8" w:rsidRDefault="001712E8" w:rsidP="001712E8">
      <w:pPr>
        <w:rPr>
          <w:b/>
          <w:bCs/>
          <w:lang w:val="sr-Latn-CS"/>
        </w:rPr>
      </w:pPr>
    </w:p>
    <w:p w14:paraId="6004B7EE" w14:textId="73DB9AAD" w:rsidR="001712E8" w:rsidRDefault="001712E8" w:rsidP="001712E8">
      <w:pPr>
        <w:rPr>
          <w:b/>
          <w:bCs/>
          <w:lang w:val="ru-RU"/>
        </w:rPr>
      </w:pPr>
      <w:r w:rsidRPr="001712E8">
        <w:rPr>
          <w:b/>
          <w:bCs/>
          <w:lang w:val="sr-Latn-CS"/>
        </w:rPr>
        <w:t>1A001</w:t>
      </w:r>
      <w:r w:rsidRPr="001712E8">
        <w:rPr>
          <w:b/>
          <w:szCs w:val="18"/>
          <w:lang w:val="ru-RU"/>
        </w:rPr>
        <w:t xml:space="preserve"> </w:t>
      </w:r>
      <w:r w:rsidR="0072017C">
        <w:rPr>
          <w:b/>
          <w:szCs w:val="18"/>
          <w:lang w:val="ru-RU"/>
        </w:rPr>
        <w:tab/>
      </w:r>
      <w:r w:rsidRPr="001712E8">
        <w:rPr>
          <w:b/>
          <w:bCs/>
          <w:lang w:val="ru-RU"/>
        </w:rPr>
        <w:t xml:space="preserve">Делови начињени од флоуорованих материјала, као што </w:t>
      </w:r>
      <w:r w:rsidRPr="001712E8">
        <w:rPr>
          <w:b/>
          <w:bCs/>
          <w:lang w:val="sr-Cyrl-CS"/>
        </w:rPr>
        <w:t>следи</w:t>
      </w:r>
      <w:r w:rsidRPr="001712E8">
        <w:rPr>
          <w:b/>
          <w:bCs/>
          <w:lang w:val="ru-RU"/>
        </w:rPr>
        <w:t>:</w:t>
      </w:r>
    </w:p>
    <w:p w14:paraId="0BCFF972" w14:textId="77777777" w:rsidR="001712E8" w:rsidRDefault="001712E8" w:rsidP="001712E8">
      <w:pPr>
        <w:rPr>
          <w:b/>
          <w:bCs/>
          <w:lang w:val="ru-RU"/>
        </w:rPr>
      </w:pPr>
    </w:p>
    <w:p w14:paraId="6C2B28A4" w14:textId="4AC9C5FC" w:rsidR="0092166D" w:rsidRDefault="001712E8" w:rsidP="0072017C">
      <w:pPr>
        <w:ind w:left="948" w:firstLine="468"/>
        <w:rPr>
          <w:bCs/>
          <w:lang w:val="ru-RU"/>
        </w:rPr>
      </w:pPr>
      <w:r w:rsidRPr="001712E8">
        <w:rPr>
          <w:b/>
          <w:bCs/>
          <w:lang w:val="ru-RU"/>
        </w:rPr>
        <w:t>а.</w:t>
      </w:r>
      <w:r w:rsidRPr="001712E8">
        <w:rPr>
          <w:bCs/>
          <w:lang w:val="ru-RU"/>
        </w:rPr>
        <w:t xml:space="preserve"> </w:t>
      </w:r>
      <w:r w:rsidR="0092166D">
        <w:rPr>
          <w:bCs/>
          <w:lang w:val="ru-RU"/>
        </w:rPr>
        <w:tab/>
      </w:r>
      <w:r w:rsidRPr="001712E8">
        <w:rPr>
          <w:bCs/>
          <w:lang w:val="ru-RU"/>
        </w:rPr>
        <w:t xml:space="preserve">Заптивачи, заптивни прстенови, </w:t>
      </w:r>
      <w:r w:rsidRPr="001712E8">
        <w:rPr>
          <w:bCs/>
          <w:lang w:val="sr-Cyrl-CS"/>
        </w:rPr>
        <w:t>заптивни материјали</w:t>
      </w:r>
      <w:r w:rsidRPr="001712E8">
        <w:rPr>
          <w:bCs/>
          <w:lang w:val="ru-RU"/>
        </w:rPr>
        <w:t xml:space="preserve"> или</w:t>
      </w:r>
      <w:r w:rsidRPr="001712E8">
        <w:rPr>
          <w:bCs/>
          <w:lang w:val="sr-Cyrl-CS"/>
        </w:rPr>
        <w:t xml:space="preserve"> </w:t>
      </w:r>
      <w:r w:rsidRPr="001712E8">
        <w:rPr>
          <w:bCs/>
          <w:lang w:val="ru-RU"/>
        </w:rPr>
        <w:t xml:space="preserve">лопатице за </w:t>
      </w:r>
    </w:p>
    <w:p w14:paraId="5C6D2ACB" w14:textId="351E7E78" w:rsidR="001712E8" w:rsidRDefault="0092166D" w:rsidP="0072017C">
      <w:pPr>
        <w:ind w:left="2124"/>
        <w:rPr>
          <w:bCs/>
          <w:lang w:val="ru-RU"/>
        </w:rPr>
      </w:pPr>
      <w:r>
        <w:rPr>
          <w:bCs/>
          <w:lang w:val="ru-RU"/>
        </w:rPr>
        <w:t xml:space="preserve">гориво </w:t>
      </w:r>
      <w:r w:rsidR="001712E8" w:rsidRPr="001712E8">
        <w:rPr>
          <w:bCs/>
          <w:lang w:val="ru-RU"/>
        </w:rPr>
        <w:t xml:space="preserve">специјално пројектовани за </w:t>
      </w:r>
      <w:r w:rsidR="00EA5718">
        <w:rPr>
          <w:bCs/>
          <w:lang w:val="ru-RU"/>
        </w:rPr>
        <w:t>„</w:t>
      </w:r>
      <w:r w:rsidR="001712E8" w:rsidRPr="001712E8">
        <w:rPr>
          <w:bCs/>
          <w:lang w:val="ru-RU"/>
        </w:rPr>
        <w:t xml:space="preserve">летелице” или примену у авиокосмичкој </w:t>
      </w:r>
      <w:r w:rsidR="00EA5718">
        <w:rPr>
          <w:bCs/>
          <w:lang w:val="ru-RU"/>
        </w:rPr>
        <w:t>техници, који садрже више од 50</w:t>
      </w:r>
      <w:r w:rsidR="001712E8" w:rsidRPr="001712E8">
        <w:rPr>
          <w:bCs/>
          <w:lang w:val="ru-RU"/>
        </w:rPr>
        <w:t>% тежинских било којих материјала наведених у 1</w:t>
      </w:r>
      <w:r w:rsidR="001712E8" w:rsidRPr="001712E8">
        <w:rPr>
          <w:bCs/>
        </w:rPr>
        <w:t>C</w:t>
      </w:r>
      <w:r w:rsidR="001712E8" w:rsidRPr="001712E8">
        <w:rPr>
          <w:bCs/>
          <w:lang w:val="ru-RU"/>
        </w:rPr>
        <w:t>009.</w:t>
      </w:r>
      <w:r w:rsidR="000E36AA">
        <w:rPr>
          <w:bCs/>
        </w:rPr>
        <w:t>b</w:t>
      </w:r>
      <w:r w:rsidR="001712E8" w:rsidRPr="001712E8">
        <w:rPr>
          <w:bCs/>
          <w:lang w:val="ru-RU"/>
        </w:rPr>
        <w:t>. или 1</w:t>
      </w:r>
      <w:r w:rsidR="001712E8" w:rsidRPr="001712E8">
        <w:rPr>
          <w:bCs/>
        </w:rPr>
        <w:t>C</w:t>
      </w:r>
      <w:r w:rsidR="001712E8" w:rsidRPr="001712E8">
        <w:rPr>
          <w:bCs/>
          <w:lang w:val="ru-RU"/>
        </w:rPr>
        <w:t>009.</w:t>
      </w:r>
      <w:r w:rsidR="000E36AA">
        <w:rPr>
          <w:bCs/>
        </w:rPr>
        <w:t>c</w:t>
      </w:r>
      <w:r w:rsidR="001712E8" w:rsidRPr="001712E8">
        <w:rPr>
          <w:bCs/>
          <w:lang w:val="ru-RU"/>
        </w:rPr>
        <w:t>.;</w:t>
      </w:r>
    </w:p>
    <w:p w14:paraId="0610045F" w14:textId="77777777" w:rsidR="00CB029E" w:rsidRDefault="00CB029E" w:rsidP="0072017C">
      <w:pPr>
        <w:ind w:left="2124"/>
        <w:rPr>
          <w:bCs/>
          <w:lang w:val="ru-RU"/>
        </w:rPr>
      </w:pPr>
    </w:p>
    <w:p w14:paraId="2DCC178B" w14:textId="554843E7" w:rsidR="005C014B" w:rsidRDefault="004748CC" w:rsidP="0072017C">
      <w:pPr>
        <w:ind w:left="708" w:firstLine="708"/>
        <w:rPr>
          <w:lang w:val="ru-RU"/>
        </w:rPr>
      </w:pPr>
      <w:r>
        <w:rPr>
          <w:b/>
        </w:rPr>
        <w:t>b</w:t>
      </w:r>
      <w:r w:rsidR="00992102">
        <w:rPr>
          <w:b/>
          <w:lang w:val="ru-RU"/>
        </w:rPr>
        <w:t xml:space="preserve">. </w:t>
      </w:r>
      <w:r w:rsidR="0092166D">
        <w:rPr>
          <w:b/>
          <w:lang w:val="ru-RU"/>
        </w:rPr>
        <w:tab/>
      </w:r>
      <w:r w:rsidR="00992102" w:rsidRPr="00992102">
        <w:rPr>
          <w:lang w:val="ru-RU"/>
        </w:rPr>
        <w:t>Не користи се.</w:t>
      </w:r>
    </w:p>
    <w:p w14:paraId="76C82A4A" w14:textId="2911F745" w:rsidR="00992102" w:rsidRPr="00992102" w:rsidRDefault="005C014B" w:rsidP="00A85894">
      <w:pPr>
        <w:ind w:left="705"/>
        <w:rPr>
          <w:b/>
          <w:lang w:val="ru-RU"/>
        </w:rPr>
      </w:pPr>
      <w:r>
        <w:rPr>
          <w:lang w:val="ru-RU"/>
        </w:rPr>
        <w:tab/>
      </w:r>
      <w:r w:rsidR="0072017C">
        <w:rPr>
          <w:lang w:val="ru-RU"/>
        </w:rPr>
        <w:tab/>
      </w:r>
      <w:r>
        <w:rPr>
          <w:lang w:val="ru-RU"/>
        </w:rPr>
        <w:tab/>
      </w:r>
      <w:r w:rsidR="0072017C">
        <w:rPr>
          <w:lang w:val="ru-RU"/>
        </w:rPr>
        <w:tab/>
      </w:r>
    </w:p>
    <w:p w14:paraId="2349E591" w14:textId="5648177D" w:rsidR="005C014B" w:rsidRDefault="004748CC" w:rsidP="0072017C">
      <w:pPr>
        <w:ind w:left="708" w:firstLine="708"/>
        <w:rPr>
          <w:lang w:val="ru-RU"/>
        </w:rPr>
      </w:pPr>
      <w:r>
        <w:rPr>
          <w:b/>
        </w:rPr>
        <w:t>c</w:t>
      </w:r>
      <w:r w:rsidR="00992102" w:rsidRPr="00992102">
        <w:rPr>
          <w:b/>
          <w:lang w:val="ru-RU"/>
        </w:rPr>
        <w:t xml:space="preserve">. </w:t>
      </w:r>
      <w:r w:rsidR="0072017C">
        <w:rPr>
          <w:b/>
          <w:lang w:val="ru-RU"/>
        </w:rPr>
        <w:tab/>
      </w:r>
      <w:r w:rsidR="00992102" w:rsidRPr="00992102">
        <w:rPr>
          <w:lang w:val="ru-RU"/>
        </w:rPr>
        <w:t>Не користи се</w:t>
      </w:r>
      <w:r w:rsidR="00992102" w:rsidRPr="00992102" w:rsidDel="00992102">
        <w:rPr>
          <w:lang w:val="ru-RU"/>
        </w:rPr>
        <w:t xml:space="preserve"> </w:t>
      </w:r>
    </w:p>
    <w:p w14:paraId="7F586635" w14:textId="180045B1" w:rsidR="001712E8" w:rsidRPr="00CB029E" w:rsidRDefault="005C014B" w:rsidP="00CB029E">
      <w:pPr>
        <w:ind w:left="708"/>
        <w:rPr>
          <w:lang w:val="ru-RU"/>
        </w:rPr>
      </w:pPr>
      <w:r w:rsidRPr="008B0642">
        <w:rPr>
          <w:b/>
          <w:lang w:val="ru-RU"/>
        </w:rPr>
        <w:t xml:space="preserve">    </w:t>
      </w:r>
      <w:r w:rsidR="0072017C" w:rsidRPr="008B0642">
        <w:rPr>
          <w:b/>
          <w:lang w:val="ru-RU"/>
        </w:rPr>
        <w:tab/>
      </w:r>
      <w:r w:rsidR="0072017C" w:rsidRPr="008B0642">
        <w:rPr>
          <w:b/>
          <w:lang w:val="ru-RU"/>
        </w:rPr>
        <w:tab/>
      </w:r>
      <w:r w:rsidR="00992102">
        <w:rPr>
          <w:lang w:val="ru-RU"/>
        </w:rPr>
        <w:t xml:space="preserve">    </w:t>
      </w:r>
      <w:r w:rsidR="0072017C">
        <w:rPr>
          <w:lang w:val="ru-RU"/>
        </w:rPr>
        <w:tab/>
      </w:r>
      <w:r w:rsidR="0072017C">
        <w:rPr>
          <w:lang w:val="ru-RU"/>
        </w:rPr>
        <w:tab/>
      </w:r>
    </w:p>
    <w:p w14:paraId="73F76A11" w14:textId="3E95F4A8" w:rsidR="00583228" w:rsidRDefault="00E9686C" w:rsidP="00D83B44">
      <w:pPr>
        <w:spacing w:after="120"/>
        <w:ind w:left="1410" w:hanging="1410"/>
        <w:rPr>
          <w:b/>
          <w:szCs w:val="18"/>
          <w:lang w:val="ru-RU"/>
        </w:rPr>
      </w:pPr>
      <w:r w:rsidRPr="00CA50FE">
        <w:rPr>
          <w:b/>
          <w:szCs w:val="18"/>
          <w:lang w:val="ru-RU"/>
        </w:rPr>
        <w:t>1</w:t>
      </w:r>
      <w:r w:rsidRPr="00CA50FE">
        <w:rPr>
          <w:b/>
          <w:szCs w:val="18"/>
        </w:rPr>
        <w:t>A</w:t>
      </w:r>
      <w:r w:rsidRPr="00CA50FE">
        <w:rPr>
          <w:b/>
          <w:szCs w:val="18"/>
          <w:lang w:val="ru-RU"/>
        </w:rPr>
        <w:t>002</w:t>
      </w:r>
      <w:r>
        <w:rPr>
          <w:b/>
          <w:szCs w:val="18"/>
          <w:lang w:val="ru-RU"/>
        </w:rPr>
        <w:t xml:space="preserve"> </w:t>
      </w:r>
      <w:r w:rsidR="001542BE">
        <w:rPr>
          <w:b/>
          <w:szCs w:val="18"/>
          <w:lang w:val="ru-RU"/>
        </w:rPr>
        <w:tab/>
      </w:r>
      <w:r w:rsidR="00EA5718">
        <w:rPr>
          <w:b/>
          <w:szCs w:val="18"/>
          <w:lang w:val="ru-RU"/>
        </w:rPr>
        <w:t>„</w:t>
      </w:r>
      <w:r w:rsidRPr="00CA50FE">
        <w:rPr>
          <w:b/>
          <w:szCs w:val="18"/>
          <w:lang w:val="ru-RU"/>
        </w:rPr>
        <w:t xml:space="preserve">Композитне” структуре или ламинати </w:t>
      </w:r>
      <w:r w:rsidR="00D83B44">
        <w:rPr>
          <w:b/>
          <w:szCs w:val="18"/>
          <w:lang w:val="ru-RU"/>
        </w:rPr>
        <w:t>како следи</w:t>
      </w:r>
      <w:r w:rsidRPr="00CA50FE">
        <w:rPr>
          <w:b/>
          <w:szCs w:val="18"/>
          <w:lang w:val="ru-RU"/>
        </w:rPr>
        <w:t>:</w:t>
      </w:r>
    </w:p>
    <w:p w14:paraId="5BB0C38D" w14:textId="389CADFA" w:rsidR="00E9686C" w:rsidRDefault="00E9686C" w:rsidP="00E9686C">
      <w:pPr>
        <w:spacing w:after="120"/>
        <w:rPr>
          <w:i/>
          <w:szCs w:val="18"/>
          <w:lang w:val="ru-RU"/>
        </w:rPr>
      </w:pPr>
      <w:r>
        <w:rPr>
          <w:b/>
          <w:szCs w:val="18"/>
          <w:lang w:val="ru-RU"/>
        </w:rPr>
        <w:tab/>
      </w:r>
      <w:r w:rsidR="001542BE">
        <w:rPr>
          <w:b/>
          <w:szCs w:val="18"/>
          <w:lang w:val="ru-RU"/>
        </w:rPr>
        <w:tab/>
      </w:r>
      <w:r w:rsidRPr="00552A6A">
        <w:rPr>
          <w:i/>
          <w:szCs w:val="18"/>
          <w:u w:val="single"/>
          <w:lang w:val="ru-RU"/>
        </w:rPr>
        <w:t>N.B.</w:t>
      </w:r>
      <w:r w:rsidRPr="00E9686C">
        <w:rPr>
          <w:i/>
          <w:szCs w:val="18"/>
          <w:lang w:val="ru-RU"/>
        </w:rPr>
        <w:t>: ВИДИ ТАКОЂЕ 1А202, 9А010 И 9А110.</w:t>
      </w:r>
    </w:p>
    <w:p w14:paraId="018A8E72" w14:textId="77777777" w:rsidR="00181795" w:rsidRDefault="0092166D" w:rsidP="001542BE">
      <w:pPr>
        <w:tabs>
          <w:tab w:val="left" w:pos="318"/>
        </w:tabs>
        <w:autoSpaceDE w:val="0"/>
        <w:autoSpaceDN w:val="0"/>
        <w:adjustRightInd w:val="0"/>
        <w:spacing w:before="120"/>
        <w:ind w:left="1418" w:hanging="2090"/>
        <w:rPr>
          <w:szCs w:val="18"/>
          <w:lang w:val="ru-RU"/>
        </w:rPr>
      </w:pPr>
      <w:r>
        <w:rPr>
          <w:szCs w:val="18"/>
          <w:lang w:val="ru-RU"/>
        </w:rPr>
        <w:tab/>
        <w:t xml:space="preserve">        </w:t>
      </w:r>
      <w:r w:rsidR="001542BE">
        <w:rPr>
          <w:szCs w:val="18"/>
          <w:lang w:val="ru-RU"/>
        </w:rPr>
        <w:tab/>
      </w:r>
      <w:r w:rsidR="00E9686C" w:rsidRPr="00CA50FE">
        <w:rPr>
          <w:b/>
          <w:szCs w:val="18"/>
          <w:lang w:val="ru-RU"/>
        </w:rPr>
        <w:t>а</w:t>
      </w:r>
      <w:r w:rsidR="00E9686C" w:rsidRPr="00CA50FE">
        <w:rPr>
          <w:szCs w:val="18"/>
          <w:lang w:val="ru-RU"/>
        </w:rPr>
        <w:t>.</w:t>
      </w:r>
      <w:r w:rsidR="00E9686C">
        <w:rPr>
          <w:szCs w:val="18"/>
          <w:lang w:val="ru-RU"/>
        </w:rPr>
        <w:t xml:space="preserve"> </w:t>
      </w:r>
      <w:r w:rsidR="001542BE">
        <w:rPr>
          <w:szCs w:val="18"/>
          <w:lang w:val="ru-RU"/>
        </w:rPr>
        <w:tab/>
      </w:r>
      <w:r w:rsidR="00181795" w:rsidRPr="00181795">
        <w:rPr>
          <w:szCs w:val="18"/>
          <w:lang w:val="ru-RU"/>
        </w:rPr>
        <w:t xml:space="preserve">Израђене од неких од следећих: </w:t>
      </w:r>
    </w:p>
    <w:p w14:paraId="7B986949" w14:textId="37A5A31A" w:rsidR="00106F5D" w:rsidRDefault="00181795" w:rsidP="00F52DDF">
      <w:pPr>
        <w:tabs>
          <w:tab w:val="left" w:pos="318"/>
        </w:tabs>
        <w:autoSpaceDE w:val="0"/>
        <w:autoSpaceDN w:val="0"/>
        <w:adjustRightInd w:val="0"/>
        <w:spacing w:before="120"/>
        <w:ind w:left="1418" w:hanging="2090"/>
        <w:rPr>
          <w:szCs w:val="18"/>
          <w:lang w:val="ru-RU"/>
        </w:rPr>
      </w:pPr>
      <w:r>
        <w:rPr>
          <w:b/>
          <w:szCs w:val="18"/>
          <w:lang w:val="ru-RU"/>
        </w:rPr>
        <w:tab/>
      </w:r>
      <w:r>
        <w:rPr>
          <w:b/>
          <w:szCs w:val="18"/>
          <w:lang w:val="ru-RU"/>
        </w:rPr>
        <w:tab/>
      </w:r>
      <w:r>
        <w:rPr>
          <w:b/>
          <w:szCs w:val="18"/>
          <w:lang w:val="ru-RU"/>
        </w:rPr>
        <w:tab/>
      </w:r>
      <w:r w:rsidRPr="008B0642">
        <w:rPr>
          <w:szCs w:val="18"/>
          <w:lang w:val="ru-RU"/>
        </w:rPr>
        <w:t xml:space="preserve">1. </w:t>
      </w:r>
      <w:r w:rsidR="00106F5D" w:rsidRPr="008B0642">
        <w:rPr>
          <w:szCs w:val="18"/>
          <w:lang w:val="ru-RU"/>
        </w:rPr>
        <w:tab/>
      </w:r>
      <w:r>
        <w:rPr>
          <w:szCs w:val="18"/>
          <w:lang w:val="sr-Cyrl-RS"/>
        </w:rPr>
        <w:t>О</w:t>
      </w:r>
      <w:r w:rsidR="00E9686C" w:rsidRPr="00CA50FE">
        <w:rPr>
          <w:szCs w:val="18"/>
          <w:lang w:val="ru-RU"/>
        </w:rPr>
        <w:t>д органско</w:t>
      </w:r>
      <w:r w:rsidR="00106F5D">
        <w:rPr>
          <w:szCs w:val="18"/>
          <w:lang w:val="ru-RU"/>
        </w:rPr>
        <w:t xml:space="preserve"> </w:t>
      </w:r>
      <w:r w:rsidR="00E9686C" w:rsidRPr="00CA50FE">
        <w:rPr>
          <w:szCs w:val="18"/>
          <w:lang w:val="ru-RU"/>
        </w:rPr>
        <w:t xml:space="preserve">хемијске </w:t>
      </w:r>
      <w:r w:rsidR="00EA5718">
        <w:rPr>
          <w:szCs w:val="18"/>
          <w:lang w:val="ru-RU"/>
        </w:rPr>
        <w:t>„</w:t>
      </w:r>
      <w:r w:rsidR="00E9686C" w:rsidRPr="00CA50FE">
        <w:rPr>
          <w:szCs w:val="18"/>
          <w:lang w:val="ru-RU"/>
        </w:rPr>
        <w:t xml:space="preserve">матрице”, и </w:t>
      </w:r>
      <w:r w:rsidR="00EA5718">
        <w:rPr>
          <w:szCs w:val="18"/>
          <w:lang w:val="ru-RU"/>
        </w:rPr>
        <w:t>„</w:t>
      </w:r>
      <w:r w:rsidR="00F52DDF" w:rsidRPr="00E9686C">
        <w:rPr>
          <w:szCs w:val="18"/>
          <w:lang w:val="ru-RU"/>
        </w:rPr>
        <w:t xml:space="preserve">влакнастих или филаментних  </w:t>
      </w:r>
    </w:p>
    <w:p w14:paraId="7A70CC5F" w14:textId="372C2938" w:rsidR="00181795" w:rsidRDefault="00106F5D" w:rsidP="00106F5D">
      <w:pPr>
        <w:tabs>
          <w:tab w:val="left" w:pos="318"/>
        </w:tabs>
        <w:autoSpaceDE w:val="0"/>
        <w:autoSpaceDN w:val="0"/>
        <w:adjustRightInd w:val="0"/>
        <w:spacing w:after="240"/>
        <w:ind w:left="1418" w:hanging="2090"/>
        <w:rPr>
          <w:szCs w:val="18"/>
          <w:lang w:val="ru-RU"/>
        </w:rPr>
      </w:pPr>
      <w:r>
        <w:rPr>
          <w:szCs w:val="18"/>
          <w:lang w:val="ru-RU"/>
        </w:rPr>
        <w:tab/>
      </w:r>
      <w:r>
        <w:rPr>
          <w:szCs w:val="18"/>
          <w:lang w:val="ru-RU"/>
        </w:rPr>
        <w:tab/>
      </w:r>
      <w:r>
        <w:rPr>
          <w:szCs w:val="18"/>
          <w:lang w:val="ru-RU"/>
        </w:rPr>
        <w:tab/>
      </w:r>
      <w:r>
        <w:rPr>
          <w:szCs w:val="18"/>
          <w:lang w:val="ru-RU"/>
        </w:rPr>
        <w:tab/>
      </w:r>
      <w:r w:rsidR="00F52DDF" w:rsidRPr="00E9686C">
        <w:rPr>
          <w:szCs w:val="18"/>
          <w:lang w:val="ru-RU"/>
        </w:rPr>
        <w:t>материјала”</w:t>
      </w:r>
      <w:r w:rsidR="00F52DDF" w:rsidRPr="008B0642">
        <w:rPr>
          <w:szCs w:val="18"/>
          <w:lang w:val="ru-RU"/>
        </w:rPr>
        <w:t xml:space="preserve"> </w:t>
      </w:r>
      <w:r w:rsidR="00E9686C" w:rsidRPr="00CA50FE">
        <w:rPr>
          <w:szCs w:val="18"/>
          <w:lang w:val="ru-RU"/>
        </w:rPr>
        <w:t>наведених у 1</w:t>
      </w:r>
      <w:r w:rsidR="00E9686C" w:rsidRPr="00CA50FE">
        <w:rPr>
          <w:szCs w:val="18"/>
          <w:lang w:val="es-ES"/>
        </w:rPr>
        <w:t>C</w:t>
      </w:r>
      <w:r w:rsidR="0092166D">
        <w:rPr>
          <w:szCs w:val="18"/>
          <w:lang w:val="ru-RU"/>
        </w:rPr>
        <w:t>010.</w:t>
      </w:r>
      <w:r w:rsidR="004748CC">
        <w:rPr>
          <w:szCs w:val="18"/>
        </w:rPr>
        <w:t>c</w:t>
      </w:r>
      <w:r w:rsidR="0092166D">
        <w:rPr>
          <w:szCs w:val="18"/>
          <w:lang w:val="ru-RU"/>
        </w:rPr>
        <w:t xml:space="preserve">., </w:t>
      </w:r>
      <w:r w:rsidR="00E9686C" w:rsidRPr="00CA50FE">
        <w:rPr>
          <w:szCs w:val="18"/>
          <w:lang w:val="ru-RU"/>
        </w:rPr>
        <w:t>1</w:t>
      </w:r>
      <w:r w:rsidR="00E9686C" w:rsidRPr="00CA50FE">
        <w:rPr>
          <w:szCs w:val="18"/>
          <w:lang w:val="es-ES"/>
        </w:rPr>
        <w:t>C</w:t>
      </w:r>
      <w:r w:rsidR="00E9686C" w:rsidRPr="00CA50FE">
        <w:rPr>
          <w:szCs w:val="18"/>
          <w:lang w:val="ru-RU"/>
        </w:rPr>
        <w:t>010.</w:t>
      </w:r>
      <w:r w:rsidR="004748CC">
        <w:rPr>
          <w:szCs w:val="18"/>
        </w:rPr>
        <w:t>d</w:t>
      </w:r>
      <w:r w:rsidR="00E9686C" w:rsidRPr="00CA50FE">
        <w:rPr>
          <w:szCs w:val="18"/>
          <w:lang w:val="ru-RU"/>
        </w:rPr>
        <w:t xml:space="preserve">. или </w:t>
      </w:r>
    </w:p>
    <w:p w14:paraId="0767EF55" w14:textId="686EF083" w:rsidR="00E9686C" w:rsidRDefault="00AB03ED" w:rsidP="001542BE">
      <w:pPr>
        <w:tabs>
          <w:tab w:val="left" w:pos="318"/>
        </w:tabs>
        <w:autoSpaceDE w:val="0"/>
        <w:autoSpaceDN w:val="0"/>
        <w:adjustRightInd w:val="0"/>
        <w:ind w:left="1418" w:hanging="2090"/>
        <w:rPr>
          <w:szCs w:val="18"/>
          <w:lang w:val="ru-RU"/>
        </w:rPr>
      </w:pPr>
      <w:r>
        <w:rPr>
          <w:szCs w:val="18"/>
          <w:lang w:val="ru-RU"/>
        </w:rPr>
        <w:tab/>
      </w:r>
      <w:r>
        <w:rPr>
          <w:b/>
          <w:szCs w:val="18"/>
          <w:lang w:val="ru-RU"/>
        </w:rPr>
        <w:tab/>
      </w:r>
      <w:r>
        <w:rPr>
          <w:b/>
          <w:szCs w:val="18"/>
          <w:lang w:val="ru-RU"/>
        </w:rPr>
        <w:tab/>
      </w:r>
      <w:r w:rsidR="00181795">
        <w:rPr>
          <w:szCs w:val="18"/>
          <w:lang w:val="ru-RU"/>
        </w:rPr>
        <w:t>2.</w:t>
      </w:r>
      <w:r w:rsidR="00181795" w:rsidRPr="008B0642">
        <w:rPr>
          <w:lang w:val="ru-RU"/>
        </w:rPr>
        <w:t xml:space="preserve"> </w:t>
      </w:r>
      <w:r w:rsidR="00106F5D" w:rsidRPr="008B0642">
        <w:rPr>
          <w:lang w:val="ru-RU"/>
        </w:rPr>
        <w:tab/>
      </w:r>
      <w:r w:rsidR="00181795" w:rsidRPr="00181795">
        <w:rPr>
          <w:szCs w:val="18"/>
          <w:lang w:val="ru-RU"/>
        </w:rPr>
        <w:t>Препрег</w:t>
      </w:r>
      <w:r w:rsidR="00106F5D">
        <w:rPr>
          <w:szCs w:val="18"/>
          <w:lang w:val="ru-RU"/>
        </w:rPr>
        <w:t>а</w:t>
      </w:r>
      <w:r w:rsidR="00181795" w:rsidRPr="00181795">
        <w:rPr>
          <w:szCs w:val="18"/>
          <w:lang w:val="ru-RU"/>
        </w:rPr>
        <w:t xml:space="preserve"> или предоблик</w:t>
      </w:r>
      <w:r w:rsidR="00106F5D">
        <w:rPr>
          <w:szCs w:val="18"/>
          <w:lang w:val="ru-RU"/>
        </w:rPr>
        <w:t>а</w:t>
      </w:r>
      <w:r w:rsidR="00181795" w:rsidRPr="00181795">
        <w:rPr>
          <w:szCs w:val="18"/>
          <w:lang w:val="ru-RU"/>
        </w:rPr>
        <w:t xml:space="preserve"> наведен</w:t>
      </w:r>
      <w:r w:rsidR="00106F5D">
        <w:rPr>
          <w:szCs w:val="18"/>
          <w:lang w:val="ru-RU"/>
        </w:rPr>
        <w:t>их</w:t>
      </w:r>
      <w:r w:rsidR="00181795" w:rsidRPr="00181795">
        <w:rPr>
          <w:szCs w:val="18"/>
          <w:lang w:val="ru-RU"/>
        </w:rPr>
        <w:t xml:space="preserve"> у </w:t>
      </w:r>
      <w:r w:rsidR="00E9686C" w:rsidRPr="00CA50FE">
        <w:rPr>
          <w:szCs w:val="18"/>
          <w:lang w:val="ru-RU"/>
        </w:rPr>
        <w:t>1</w:t>
      </w:r>
      <w:r w:rsidR="00E9686C" w:rsidRPr="00CA50FE">
        <w:rPr>
          <w:szCs w:val="18"/>
          <w:lang w:val="es-ES"/>
        </w:rPr>
        <w:t>C</w:t>
      </w:r>
      <w:r w:rsidR="00E9686C" w:rsidRPr="00CA50FE">
        <w:rPr>
          <w:szCs w:val="18"/>
          <w:lang w:val="ru-RU"/>
        </w:rPr>
        <w:t xml:space="preserve">010.е.; </w:t>
      </w:r>
    </w:p>
    <w:p w14:paraId="36AD99E0" w14:textId="77777777" w:rsidR="001542BE" w:rsidRPr="008B0642" w:rsidRDefault="001542BE" w:rsidP="001542BE">
      <w:pPr>
        <w:tabs>
          <w:tab w:val="left" w:pos="318"/>
        </w:tabs>
        <w:autoSpaceDE w:val="0"/>
        <w:autoSpaceDN w:val="0"/>
        <w:adjustRightInd w:val="0"/>
        <w:ind w:left="1418" w:hanging="2090"/>
        <w:rPr>
          <w:szCs w:val="18"/>
          <w:lang w:val="ru-RU"/>
        </w:rPr>
      </w:pPr>
    </w:p>
    <w:p w14:paraId="19B2DEB6" w14:textId="4310F79C" w:rsidR="005C014B" w:rsidRDefault="00E9686C" w:rsidP="005C014B">
      <w:pPr>
        <w:tabs>
          <w:tab w:val="left" w:pos="318"/>
        </w:tabs>
        <w:autoSpaceDE w:val="0"/>
        <w:autoSpaceDN w:val="0"/>
        <w:adjustRightInd w:val="0"/>
        <w:ind w:left="708" w:hanging="283"/>
        <w:rPr>
          <w:szCs w:val="18"/>
          <w:lang w:val="ru-RU"/>
        </w:rPr>
      </w:pPr>
      <w:r>
        <w:rPr>
          <w:b/>
          <w:szCs w:val="18"/>
          <w:lang w:val="ru-RU"/>
        </w:rPr>
        <w:tab/>
      </w:r>
      <w:r w:rsidR="001542BE">
        <w:rPr>
          <w:b/>
          <w:szCs w:val="18"/>
          <w:lang w:val="ru-RU"/>
        </w:rPr>
        <w:tab/>
      </w:r>
      <w:r w:rsidR="004748CC">
        <w:rPr>
          <w:b/>
          <w:szCs w:val="18"/>
        </w:rPr>
        <w:t>b</w:t>
      </w:r>
      <w:r w:rsidRPr="00CA50FE">
        <w:rPr>
          <w:szCs w:val="18"/>
          <w:lang w:val="ru-RU"/>
        </w:rPr>
        <w:t>.</w:t>
      </w:r>
      <w:r>
        <w:rPr>
          <w:szCs w:val="18"/>
          <w:lang w:val="ru-RU"/>
        </w:rPr>
        <w:t xml:space="preserve"> </w:t>
      </w:r>
      <w:r w:rsidR="0092166D">
        <w:rPr>
          <w:szCs w:val="18"/>
          <w:lang w:val="ru-RU"/>
        </w:rPr>
        <w:tab/>
      </w:r>
      <w:r w:rsidR="00B21B48">
        <w:rPr>
          <w:szCs w:val="18"/>
          <w:lang w:val="ru-RU"/>
        </w:rPr>
        <w:t>Израђене</w:t>
      </w:r>
      <w:r w:rsidRPr="00CA50FE">
        <w:rPr>
          <w:szCs w:val="18"/>
          <w:lang w:val="ru-RU"/>
        </w:rPr>
        <w:t xml:space="preserve"> од металне или угљеничне </w:t>
      </w:r>
      <w:r w:rsidR="00EA5718">
        <w:rPr>
          <w:szCs w:val="18"/>
          <w:lang w:val="ru-RU"/>
        </w:rPr>
        <w:t>„</w:t>
      </w:r>
      <w:r w:rsidRPr="00CA50FE">
        <w:rPr>
          <w:szCs w:val="18"/>
          <w:lang w:val="ru-RU"/>
        </w:rPr>
        <w:t xml:space="preserve">матрице”, а неких од следећих </w:t>
      </w:r>
    </w:p>
    <w:p w14:paraId="3955478D" w14:textId="3F489606" w:rsidR="00E9686C" w:rsidRPr="00CA50FE" w:rsidRDefault="005C014B" w:rsidP="005C014B">
      <w:pPr>
        <w:tabs>
          <w:tab w:val="left" w:pos="318"/>
        </w:tabs>
        <w:autoSpaceDE w:val="0"/>
        <w:autoSpaceDN w:val="0"/>
        <w:adjustRightInd w:val="0"/>
        <w:ind w:left="708" w:hanging="283"/>
        <w:rPr>
          <w:szCs w:val="18"/>
          <w:lang w:val="ru-RU"/>
        </w:rPr>
      </w:pPr>
      <w:r>
        <w:rPr>
          <w:b/>
          <w:szCs w:val="18"/>
          <w:lang w:val="ru-RU"/>
        </w:rPr>
        <w:tab/>
        <w:t xml:space="preserve">    </w:t>
      </w:r>
      <w:r w:rsidR="0092166D">
        <w:rPr>
          <w:b/>
          <w:szCs w:val="18"/>
          <w:lang w:val="ru-RU"/>
        </w:rPr>
        <w:tab/>
      </w:r>
      <w:r w:rsidR="001542BE">
        <w:rPr>
          <w:b/>
          <w:szCs w:val="18"/>
          <w:lang w:val="ru-RU"/>
        </w:rPr>
        <w:tab/>
      </w:r>
      <w:r w:rsidR="00E9686C" w:rsidRPr="00CA50FE">
        <w:rPr>
          <w:szCs w:val="18"/>
          <w:lang w:val="ru-RU"/>
        </w:rPr>
        <w:t xml:space="preserve">материјала: </w:t>
      </w:r>
    </w:p>
    <w:p w14:paraId="64C2D6F3" w14:textId="4F420EE3" w:rsidR="00552A6A" w:rsidRDefault="00552A6A" w:rsidP="00552A6A">
      <w:pPr>
        <w:pStyle w:val="glavnitekst"/>
        <w:tabs>
          <w:tab w:val="left" w:pos="318"/>
        </w:tabs>
        <w:rPr>
          <w:rFonts w:ascii="Times New Roman" w:hAnsi="Times New Roman" w:cs="Times New Roman"/>
          <w:szCs w:val="18"/>
          <w:lang w:val="sr-Cyrl-RS"/>
        </w:rPr>
      </w:pP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t>1.</w:t>
      </w:r>
      <w:r>
        <w:rPr>
          <w:rFonts w:ascii="Times New Roman" w:hAnsi="Times New Roman" w:cs="Times New Roman"/>
          <w:szCs w:val="18"/>
          <w:lang w:val="sr-Cyrl-RS"/>
        </w:rPr>
        <w:tab/>
      </w:r>
      <w:r w:rsidR="00E9686C" w:rsidRPr="00E9686C">
        <w:rPr>
          <w:rFonts w:ascii="Times New Roman" w:hAnsi="Times New Roman" w:cs="Times New Roman"/>
          <w:szCs w:val="18"/>
          <w:lang w:val="ru-RU"/>
        </w:rPr>
        <w:t xml:space="preserve">угљеничних </w:t>
      </w:r>
      <w:r w:rsidR="00EA5718">
        <w:rPr>
          <w:rFonts w:ascii="Times New Roman" w:hAnsi="Times New Roman" w:cs="Times New Roman"/>
          <w:szCs w:val="18"/>
          <w:lang w:val="ru-RU"/>
        </w:rPr>
        <w:t>„</w:t>
      </w:r>
      <w:r w:rsidR="00E9686C" w:rsidRPr="00E9686C">
        <w:rPr>
          <w:rFonts w:ascii="Times New Roman" w:hAnsi="Times New Roman" w:cs="Times New Roman"/>
          <w:szCs w:val="18"/>
          <w:lang w:val="ru-RU"/>
        </w:rPr>
        <w:t xml:space="preserve">влакнастих или филаментних  материјала” који имају </w:t>
      </w:r>
    </w:p>
    <w:p w14:paraId="17A6C47E" w14:textId="73E85472" w:rsidR="00E9686C" w:rsidRPr="00CA50FE" w:rsidRDefault="00552A6A" w:rsidP="00552A6A">
      <w:pPr>
        <w:pStyle w:val="glavnitekst"/>
        <w:tabs>
          <w:tab w:val="left" w:pos="318"/>
        </w:tabs>
        <w:rPr>
          <w:szCs w:val="18"/>
          <w:lang w:val="ru-RU"/>
        </w:rPr>
      </w:pP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sidR="00E9686C" w:rsidRPr="00E9686C">
        <w:rPr>
          <w:rFonts w:ascii="Times New Roman" w:hAnsi="Times New Roman" w:cs="Times New Roman"/>
          <w:szCs w:val="18"/>
          <w:lang w:val="ru-RU"/>
        </w:rPr>
        <w:t>све наведене особине:</w:t>
      </w:r>
      <w:r w:rsidR="00E9686C" w:rsidRPr="00CA50FE">
        <w:rPr>
          <w:szCs w:val="18"/>
          <w:lang w:val="ru-RU"/>
        </w:rPr>
        <w:t xml:space="preserve"> </w:t>
      </w:r>
    </w:p>
    <w:p w14:paraId="73CCC833" w14:textId="5FE775C9" w:rsidR="00E9686C" w:rsidRPr="00CA50FE" w:rsidRDefault="007F1D4B" w:rsidP="00E9686C">
      <w:pPr>
        <w:tabs>
          <w:tab w:val="left" w:pos="510"/>
        </w:tabs>
        <w:autoSpaceDE w:val="0"/>
        <w:autoSpaceDN w:val="0"/>
        <w:adjustRightInd w:val="0"/>
        <w:spacing w:before="120"/>
        <w:ind w:left="743" w:hanging="648"/>
        <w:rPr>
          <w:szCs w:val="18"/>
          <w:lang w:val="ru-RU"/>
        </w:rPr>
      </w:pPr>
      <w:r>
        <w:rPr>
          <w:b/>
          <w:szCs w:val="18"/>
          <w:lang w:val="ru-RU"/>
        </w:rPr>
        <w:tab/>
      </w:r>
      <w:r>
        <w:rPr>
          <w:b/>
          <w:szCs w:val="18"/>
          <w:lang w:val="ru-RU"/>
        </w:rPr>
        <w:tab/>
      </w:r>
      <w:r w:rsidR="00E9686C">
        <w:rPr>
          <w:szCs w:val="18"/>
          <w:lang w:val="ru-RU"/>
        </w:rPr>
        <w:tab/>
      </w:r>
      <w:r w:rsidR="00E9686C">
        <w:rPr>
          <w:szCs w:val="18"/>
          <w:lang w:val="ru-RU"/>
        </w:rPr>
        <w:tab/>
      </w:r>
      <w:r w:rsidR="00552A6A">
        <w:rPr>
          <w:szCs w:val="18"/>
          <w:lang w:val="sr-Cyrl-RS"/>
        </w:rPr>
        <w:tab/>
      </w:r>
      <w:r w:rsidR="00E9686C" w:rsidRPr="00CA50FE">
        <w:rPr>
          <w:szCs w:val="18"/>
          <w:lang w:val="ru-RU"/>
        </w:rPr>
        <w:t xml:space="preserve">а. </w:t>
      </w:r>
      <w:r w:rsidR="00552A6A">
        <w:rPr>
          <w:szCs w:val="18"/>
          <w:lang w:val="sr-Cyrl-RS"/>
        </w:rPr>
        <w:tab/>
      </w:r>
      <w:r w:rsidR="00EA5718">
        <w:rPr>
          <w:szCs w:val="18"/>
          <w:lang w:val="ru-RU"/>
        </w:rPr>
        <w:t>„</w:t>
      </w:r>
      <w:r w:rsidR="00E9686C" w:rsidRPr="00CA50FE">
        <w:rPr>
          <w:szCs w:val="18"/>
          <w:lang w:val="ru-RU"/>
        </w:rPr>
        <w:t xml:space="preserve">Специфични модул” који прелази 10,15 </w:t>
      </w:r>
      <w:r w:rsidR="00E9686C" w:rsidRPr="00CA50FE">
        <w:rPr>
          <w:szCs w:val="18"/>
        </w:rPr>
        <w:t>x</w:t>
      </w:r>
      <w:r w:rsidR="00E9686C" w:rsidRPr="00CA50FE">
        <w:rPr>
          <w:szCs w:val="18"/>
          <w:lang w:val="sr-Cyrl-CS"/>
        </w:rPr>
        <w:t xml:space="preserve"> </w:t>
      </w:r>
      <w:r w:rsidR="00E9686C" w:rsidRPr="00E9686C">
        <w:rPr>
          <w:szCs w:val="18"/>
          <w:lang w:val="ru-RU"/>
        </w:rPr>
        <w:t>10</w:t>
      </w:r>
      <w:r w:rsidR="00E9686C">
        <w:rPr>
          <w:szCs w:val="18"/>
          <w:vertAlign w:val="superscript"/>
          <w:lang w:val="ru-RU"/>
        </w:rPr>
        <w:t>6</w:t>
      </w:r>
      <w:r w:rsidR="00E9686C" w:rsidRPr="00E9686C">
        <w:rPr>
          <w:rStyle w:val="spusten4Char"/>
        </w:rPr>
        <w:t>6</w:t>
      </w:r>
      <w:r w:rsidR="00E9686C" w:rsidRPr="008B0642">
        <w:rPr>
          <w:szCs w:val="18"/>
          <w:lang w:val="ru-RU"/>
        </w:rPr>
        <w:t>м</w:t>
      </w:r>
      <w:r w:rsidR="00E9686C" w:rsidRPr="00CA50FE">
        <w:rPr>
          <w:szCs w:val="18"/>
          <w:lang w:val="ru-RU"/>
        </w:rPr>
        <w:t>; и</w:t>
      </w:r>
      <w:r w:rsidR="00E9686C" w:rsidRPr="00CA50FE">
        <w:rPr>
          <w:szCs w:val="18"/>
          <w:u w:val="single"/>
          <w:lang w:val="ru-RU"/>
        </w:rPr>
        <w:t xml:space="preserve"> </w:t>
      </w:r>
    </w:p>
    <w:p w14:paraId="12292FBC" w14:textId="543FB863" w:rsidR="00E9686C" w:rsidRPr="00CA50FE" w:rsidRDefault="00E9686C" w:rsidP="00E9686C">
      <w:pPr>
        <w:tabs>
          <w:tab w:val="left" w:pos="510"/>
        </w:tabs>
        <w:autoSpaceDE w:val="0"/>
        <w:autoSpaceDN w:val="0"/>
        <w:adjustRightInd w:val="0"/>
        <w:spacing w:after="120"/>
        <w:ind w:left="601" w:hanging="788"/>
        <w:rPr>
          <w:szCs w:val="18"/>
          <w:lang w:val="ru-RU"/>
        </w:rPr>
      </w:pPr>
      <w:r w:rsidRPr="00CA50FE">
        <w:rPr>
          <w:szCs w:val="18"/>
          <w:lang w:val="ru-RU"/>
        </w:rPr>
        <w:tab/>
      </w:r>
      <w:r>
        <w:rPr>
          <w:szCs w:val="18"/>
          <w:lang w:val="ru-RU"/>
        </w:rPr>
        <w:tab/>
      </w:r>
      <w:r>
        <w:rPr>
          <w:szCs w:val="18"/>
          <w:lang w:val="ru-RU"/>
        </w:rPr>
        <w:tab/>
      </w:r>
      <w:r>
        <w:rPr>
          <w:szCs w:val="18"/>
          <w:lang w:val="ru-RU"/>
        </w:rPr>
        <w:tab/>
      </w:r>
      <w:r>
        <w:rPr>
          <w:szCs w:val="18"/>
          <w:lang w:val="ru-RU"/>
        </w:rPr>
        <w:tab/>
      </w:r>
      <w:r w:rsidR="00552A6A">
        <w:rPr>
          <w:szCs w:val="18"/>
          <w:lang w:val="sr-Cyrl-RS"/>
        </w:rPr>
        <w:tab/>
      </w:r>
      <w:r w:rsidR="004748CC">
        <w:rPr>
          <w:szCs w:val="18"/>
        </w:rPr>
        <w:t>b</w:t>
      </w:r>
      <w:r w:rsidRPr="00CA50FE">
        <w:rPr>
          <w:szCs w:val="18"/>
          <w:lang w:val="ru-RU"/>
        </w:rPr>
        <w:t xml:space="preserve">. </w:t>
      </w:r>
      <w:r w:rsidR="00552A6A">
        <w:rPr>
          <w:szCs w:val="18"/>
          <w:lang w:val="sr-Cyrl-RS"/>
        </w:rPr>
        <w:tab/>
      </w:r>
      <w:r w:rsidR="00EA5718">
        <w:rPr>
          <w:szCs w:val="18"/>
          <w:lang w:val="ru-RU"/>
        </w:rPr>
        <w:t>„</w:t>
      </w:r>
      <w:r w:rsidRPr="00CA50FE">
        <w:rPr>
          <w:szCs w:val="18"/>
          <w:lang w:val="ru-RU"/>
        </w:rPr>
        <w:t xml:space="preserve">Специфичну затезну чврстоћу” која прелази 17,7 </w:t>
      </w:r>
      <w:r w:rsidRPr="00CA50FE">
        <w:rPr>
          <w:szCs w:val="18"/>
        </w:rPr>
        <w:t>x</w:t>
      </w:r>
      <w:r w:rsidRPr="00CA50FE">
        <w:rPr>
          <w:szCs w:val="18"/>
          <w:lang w:val="sr-Cyrl-CS"/>
        </w:rPr>
        <w:t xml:space="preserve"> </w:t>
      </w:r>
      <w:r w:rsidRPr="00E9686C">
        <w:rPr>
          <w:szCs w:val="18"/>
          <w:lang w:val="ru-RU"/>
        </w:rPr>
        <w:t>10</w:t>
      </w:r>
      <w:r>
        <w:rPr>
          <w:szCs w:val="18"/>
          <w:vertAlign w:val="superscript"/>
          <w:lang w:val="ru-RU"/>
        </w:rPr>
        <w:t xml:space="preserve">4 </w:t>
      </w:r>
      <w:r w:rsidRPr="00E9686C">
        <w:rPr>
          <w:szCs w:val="18"/>
          <w:lang w:val="ru-RU"/>
        </w:rPr>
        <w:t>м</w:t>
      </w:r>
      <w:r w:rsidRPr="00CA50FE">
        <w:rPr>
          <w:szCs w:val="18"/>
          <w:lang w:val="ru-RU"/>
        </w:rPr>
        <w:t xml:space="preserve">; или </w:t>
      </w:r>
    </w:p>
    <w:p w14:paraId="13421148" w14:textId="1AAEA23C" w:rsidR="00E9686C" w:rsidRDefault="00E9686C" w:rsidP="00E9686C">
      <w:pPr>
        <w:spacing w:after="120"/>
        <w:rPr>
          <w:szCs w:val="18"/>
          <w:lang w:val="ru-RU"/>
        </w:rPr>
      </w:pPr>
      <w:r w:rsidRPr="00CA50FE">
        <w:rPr>
          <w:szCs w:val="18"/>
          <w:lang w:val="ru-RU"/>
        </w:rPr>
        <w:tab/>
      </w:r>
      <w:r w:rsidRPr="0093231B">
        <w:rPr>
          <w:szCs w:val="18"/>
          <w:lang w:val="ru-RU"/>
        </w:rPr>
        <w:t xml:space="preserve"> </w:t>
      </w:r>
      <w:r>
        <w:rPr>
          <w:szCs w:val="18"/>
          <w:lang w:val="ru-RU"/>
        </w:rPr>
        <w:tab/>
      </w:r>
      <w:r w:rsidR="001542BE">
        <w:rPr>
          <w:szCs w:val="18"/>
          <w:lang w:val="ru-RU"/>
        </w:rPr>
        <w:tab/>
      </w:r>
      <w:r w:rsidRPr="00CA50FE">
        <w:rPr>
          <w:szCs w:val="18"/>
          <w:lang w:val="ru-RU"/>
        </w:rPr>
        <w:t>2.</w:t>
      </w:r>
      <w:r>
        <w:rPr>
          <w:szCs w:val="18"/>
          <w:lang w:val="ru-RU"/>
        </w:rPr>
        <w:t xml:space="preserve"> </w:t>
      </w:r>
      <w:r w:rsidR="00195A2B">
        <w:rPr>
          <w:szCs w:val="18"/>
          <w:lang w:val="ru-RU"/>
        </w:rPr>
        <w:tab/>
      </w:r>
      <w:r w:rsidRPr="00CA50FE">
        <w:rPr>
          <w:szCs w:val="18"/>
          <w:lang w:val="ru-RU"/>
        </w:rPr>
        <w:t>материјала наведених у 1</w:t>
      </w:r>
      <w:r w:rsidRPr="00CA50FE">
        <w:rPr>
          <w:szCs w:val="18"/>
          <w:lang w:val="es-ES"/>
        </w:rPr>
        <w:t>C</w:t>
      </w:r>
      <w:r w:rsidRPr="00CA50FE">
        <w:rPr>
          <w:szCs w:val="18"/>
          <w:lang w:val="ru-RU"/>
        </w:rPr>
        <w:t>010.</w:t>
      </w:r>
      <w:r w:rsidR="004748CC">
        <w:rPr>
          <w:szCs w:val="18"/>
        </w:rPr>
        <w:t>c</w:t>
      </w:r>
      <w:r w:rsidRPr="00CA50FE">
        <w:rPr>
          <w:szCs w:val="18"/>
          <w:lang w:val="ru-RU"/>
        </w:rPr>
        <w:t>.</w:t>
      </w:r>
    </w:p>
    <w:p w14:paraId="01D52504" w14:textId="081C86A2" w:rsidR="0092166D" w:rsidRDefault="00E9686C" w:rsidP="0092166D">
      <w:pPr>
        <w:ind w:left="708" w:firstLine="708"/>
        <w:rPr>
          <w:i/>
          <w:szCs w:val="18"/>
          <w:lang w:val="ru-RU"/>
        </w:rPr>
      </w:pPr>
      <w:r w:rsidRPr="00E9686C">
        <w:rPr>
          <w:i/>
          <w:szCs w:val="18"/>
          <w:u w:val="single"/>
          <w:lang w:val="ru-RU"/>
        </w:rPr>
        <w:t>Напомена 1</w:t>
      </w:r>
      <w:r w:rsidR="004569E4">
        <w:rPr>
          <w:i/>
          <w:szCs w:val="18"/>
          <w:lang w:val="ru-RU"/>
        </w:rPr>
        <w:t>:</w:t>
      </w:r>
      <w:r w:rsidR="004569E4">
        <w:rPr>
          <w:i/>
          <w:szCs w:val="18"/>
          <w:lang w:val="sr-Cyrl-RS"/>
        </w:rPr>
        <w:tab/>
      </w:r>
      <w:r w:rsidRPr="00E9686C">
        <w:rPr>
          <w:i/>
          <w:szCs w:val="18"/>
          <w:lang w:val="ru-RU"/>
        </w:rPr>
        <w:t xml:space="preserve">1А002 не контролише </w:t>
      </w:r>
      <w:r w:rsidR="00EA5718" w:rsidRPr="008B0642">
        <w:rPr>
          <w:i/>
          <w:szCs w:val="18"/>
          <w:lang w:val="ru-RU"/>
        </w:rPr>
        <w:t>„</w:t>
      </w:r>
      <w:r w:rsidRPr="00E9686C">
        <w:rPr>
          <w:i/>
          <w:szCs w:val="18"/>
          <w:lang w:val="ru-RU"/>
        </w:rPr>
        <w:t>композитне</w:t>
      </w:r>
      <w:r w:rsidRPr="008B0642">
        <w:rPr>
          <w:i/>
          <w:szCs w:val="18"/>
          <w:lang w:val="ru-RU"/>
        </w:rPr>
        <w:t>”</w:t>
      </w:r>
      <w:r w:rsidRPr="00E9686C">
        <w:rPr>
          <w:i/>
          <w:szCs w:val="18"/>
          <w:lang w:val="ru-RU"/>
        </w:rPr>
        <w:t xml:space="preserve"> структуре или </w:t>
      </w:r>
    </w:p>
    <w:p w14:paraId="2F4ADAF8" w14:textId="5C7B7CC3" w:rsidR="00E9686C" w:rsidRDefault="0092166D" w:rsidP="0092166D">
      <w:pPr>
        <w:ind w:left="2832"/>
        <w:rPr>
          <w:i/>
          <w:szCs w:val="18"/>
          <w:lang w:val="ru-RU"/>
        </w:rPr>
      </w:pPr>
      <w:r>
        <w:rPr>
          <w:i/>
          <w:szCs w:val="18"/>
          <w:lang w:val="ru-RU"/>
        </w:rPr>
        <w:t xml:space="preserve">Ламинате </w:t>
      </w:r>
      <w:r w:rsidR="00E9686C" w:rsidRPr="00E9686C">
        <w:rPr>
          <w:i/>
          <w:szCs w:val="18"/>
          <w:lang w:val="ru-RU"/>
        </w:rPr>
        <w:t>начињене од угљенич</w:t>
      </w:r>
      <w:r>
        <w:rPr>
          <w:i/>
          <w:szCs w:val="18"/>
          <w:lang w:val="ru-RU"/>
        </w:rPr>
        <w:t xml:space="preserve">них </w:t>
      </w:r>
      <w:r w:rsidR="00EA5718">
        <w:rPr>
          <w:i/>
          <w:szCs w:val="18"/>
          <w:lang w:val="ru-RU"/>
        </w:rPr>
        <w:t>„</w:t>
      </w:r>
      <w:r>
        <w:rPr>
          <w:i/>
          <w:szCs w:val="18"/>
          <w:lang w:val="ru-RU"/>
        </w:rPr>
        <w:t>влакнастих или филаментних</w:t>
      </w:r>
      <w:r w:rsidR="001E2BED" w:rsidRPr="008B0642">
        <w:rPr>
          <w:i/>
          <w:szCs w:val="18"/>
          <w:lang w:val="ru-RU"/>
        </w:rPr>
        <w:t xml:space="preserve"> </w:t>
      </w:r>
      <w:r w:rsidR="00E9686C" w:rsidRPr="00E9686C">
        <w:rPr>
          <w:i/>
          <w:szCs w:val="18"/>
          <w:lang w:val="ru-RU"/>
        </w:rPr>
        <w:t>материјала” импрегнирани</w:t>
      </w:r>
      <w:r>
        <w:rPr>
          <w:i/>
          <w:szCs w:val="18"/>
          <w:lang w:val="ru-RU"/>
        </w:rPr>
        <w:t xml:space="preserve">х епокси смолама за поправку </w:t>
      </w:r>
      <w:r w:rsidR="00EA5718" w:rsidRPr="008B0642">
        <w:rPr>
          <w:i/>
          <w:szCs w:val="18"/>
          <w:lang w:val="ru-RU"/>
        </w:rPr>
        <w:t>„</w:t>
      </w:r>
      <w:r w:rsidR="00E9686C" w:rsidRPr="00E9686C">
        <w:rPr>
          <w:i/>
          <w:szCs w:val="18"/>
          <w:lang w:val="ru-RU"/>
        </w:rPr>
        <w:t>цивилних ваздухопловних</w:t>
      </w:r>
      <w:r w:rsidR="001E2BED" w:rsidRPr="008B0642">
        <w:rPr>
          <w:i/>
          <w:szCs w:val="18"/>
          <w:lang w:val="ru-RU"/>
        </w:rPr>
        <w:t>”</w:t>
      </w:r>
      <w:r w:rsidR="00E9686C" w:rsidRPr="00E9686C">
        <w:rPr>
          <w:i/>
          <w:szCs w:val="18"/>
          <w:lang w:val="ru-RU"/>
        </w:rPr>
        <w:t xml:space="preserve"> структура или ламината, које имају</w:t>
      </w:r>
      <w:r w:rsidR="001E2BED" w:rsidRPr="008B0642">
        <w:rPr>
          <w:i/>
          <w:szCs w:val="18"/>
          <w:lang w:val="ru-RU"/>
        </w:rPr>
        <w:t xml:space="preserve">  </w:t>
      </w:r>
      <w:r w:rsidR="00E9686C" w:rsidRPr="00E9686C">
        <w:rPr>
          <w:i/>
          <w:szCs w:val="18"/>
          <w:lang w:val="ru-RU"/>
        </w:rPr>
        <w:t>све наведене особине:</w:t>
      </w:r>
    </w:p>
    <w:p w14:paraId="010B374C" w14:textId="026FA815" w:rsidR="00A85894" w:rsidRPr="00CA50FE" w:rsidRDefault="001E2BED" w:rsidP="00A85894">
      <w:pPr>
        <w:autoSpaceDE w:val="0"/>
        <w:autoSpaceDN w:val="0"/>
        <w:adjustRightInd w:val="0"/>
        <w:spacing w:after="120"/>
        <w:ind w:left="1716" w:firstLine="408"/>
        <w:rPr>
          <w:i/>
          <w:lang w:val="sr-Cyrl-CS"/>
        </w:rPr>
      </w:pPr>
      <w:r w:rsidRPr="008B0642">
        <w:rPr>
          <w:i/>
          <w:szCs w:val="18"/>
          <w:lang w:val="ru-RU"/>
        </w:rPr>
        <w:t xml:space="preserve">     </w:t>
      </w:r>
      <w:r w:rsidR="0092166D" w:rsidRPr="008B0642">
        <w:rPr>
          <w:i/>
          <w:szCs w:val="18"/>
          <w:lang w:val="ru-RU"/>
        </w:rPr>
        <w:tab/>
      </w:r>
      <w:r w:rsidR="00A85894" w:rsidRPr="00A85894">
        <w:rPr>
          <w:i/>
          <w:szCs w:val="18"/>
          <w:lang w:val="ru-RU"/>
        </w:rPr>
        <w:t>а.</w:t>
      </w:r>
      <w:r w:rsidR="00A85894" w:rsidRPr="00CA50FE">
        <w:rPr>
          <w:i/>
          <w:szCs w:val="18"/>
          <w:lang w:val="ru-RU"/>
        </w:rPr>
        <w:t xml:space="preserve"> </w:t>
      </w:r>
      <w:r w:rsidR="004569E4">
        <w:rPr>
          <w:i/>
          <w:szCs w:val="18"/>
          <w:lang w:val="sr-Cyrl-RS"/>
        </w:rPr>
        <w:tab/>
      </w:r>
      <w:r w:rsidR="00A85894" w:rsidRPr="00CA50FE">
        <w:rPr>
          <w:i/>
          <w:szCs w:val="18"/>
          <w:lang w:val="ru-RU"/>
        </w:rPr>
        <w:t xml:space="preserve">Површина не прелази </w:t>
      </w:r>
      <w:r w:rsidR="00A85894" w:rsidRPr="00CA50FE">
        <w:rPr>
          <w:i/>
          <w:szCs w:val="18"/>
          <w:lang w:val="sr-Cyrl-CS"/>
        </w:rPr>
        <w:t>1</w:t>
      </w:r>
      <w:r w:rsidR="00A85894" w:rsidRPr="00CA50FE">
        <w:rPr>
          <w:i/>
          <w:szCs w:val="18"/>
          <w:lang w:val="en-GB"/>
        </w:rPr>
        <w:t>m</w:t>
      </w:r>
      <w:r w:rsidR="00A85894" w:rsidRPr="00CA50FE">
        <w:rPr>
          <w:rStyle w:val="spusten4italicChar"/>
        </w:rPr>
        <w:t>2</w:t>
      </w:r>
      <w:r w:rsidR="00A85894" w:rsidRPr="00CA50FE">
        <w:rPr>
          <w:i/>
          <w:lang w:val="sr-Cyrl-CS"/>
        </w:rPr>
        <w:t>,</w:t>
      </w:r>
    </w:p>
    <w:p w14:paraId="265513CF" w14:textId="0864B20B" w:rsidR="00A85894" w:rsidRPr="00A85894" w:rsidRDefault="00A85894" w:rsidP="00A85894">
      <w:pPr>
        <w:autoSpaceDE w:val="0"/>
        <w:autoSpaceDN w:val="0"/>
        <w:adjustRightInd w:val="0"/>
        <w:spacing w:after="120"/>
        <w:ind w:left="1008" w:hanging="974"/>
        <w:rPr>
          <w:i/>
          <w:szCs w:val="18"/>
          <w:lang w:val="ru-RU"/>
        </w:rPr>
      </w:pPr>
      <w:r>
        <w:rPr>
          <w:szCs w:val="18"/>
          <w:lang w:val="ru-RU"/>
        </w:rPr>
        <w:t xml:space="preserve">               </w:t>
      </w:r>
      <w:r>
        <w:rPr>
          <w:szCs w:val="18"/>
          <w:lang w:val="ru-RU"/>
        </w:rPr>
        <w:tab/>
      </w:r>
      <w:r>
        <w:rPr>
          <w:szCs w:val="18"/>
          <w:lang w:val="ru-RU"/>
        </w:rPr>
        <w:tab/>
      </w:r>
      <w:r>
        <w:rPr>
          <w:szCs w:val="18"/>
          <w:lang w:val="ru-RU"/>
        </w:rPr>
        <w:tab/>
      </w:r>
      <w:r w:rsidR="001E2BED" w:rsidRPr="008B0642">
        <w:rPr>
          <w:szCs w:val="18"/>
          <w:lang w:val="ru-RU"/>
        </w:rPr>
        <w:t xml:space="preserve">     </w:t>
      </w:r>
      <w:r w:rsidR="0092166D" w:rsidRPr="008B0642">
        <w:rPr>
          <w:szCs w:val="18"/>
          <w:lang w:val="ru-RU"/>
        </w:rPr>
        <w:tab/>
      </w:r>
      <w:r w:rsidR="00AB03ED">
        <w:rPr>
          <w:i/>
          <w:szCs w:val="18"/>
        </w:rPr>
        <w:t>b</w:t>
      </w:r>
      <w:r w:rsidRPr="00A85894">
        <w:rPr>
          <w:i/>
          <w:szCs w:val="18"/>
          <w:lang w:val="ru-RU"/>
        </w:rPr>
        <w:t xml:space="preserve">. </w:t>
      </w:r>
      <w:r w:rsidR="004569E4">
        <w:rPr>
          <w:i/>
          <w:szCs w:val="18"/>
          <w:lang w:val="sr-Cyrl-RS"/>
        </w:rPr>
        <w:tab/>
      </w:r>
      <w:r w:rsidRPr="00A85894">
        <w:rPr>
          <w:i/>
          <w:szCs w:val="18"/>
          <w:lang w:val="ru-RU"/>
        </w:rPr>
        <w:t>Дужина не прелази 2,5</w:t>
      </w:r>
      <w:r w:rsidRPr="00A85894">
        <w:rPr>
          <w:i/>
          <w:szCs w:val="18"/>
          <w:lang w:val="en-GB"/>
        </w:rPr>
        <w:t>m</w:t>
      </w:r>
      <w:r w:rsidRPr="00A85894">
        <w:rPr>
          <w:i/>
          <w:szCs w:val="18"/>
          <w:lang w:val="ru-RU"/>
        </w:rPr>
        <w:t xml:space="preserve"> и</w:t>
      </w:r>
    </w:p>
    <w:p w14:paraId="28E5C4B1" w14:textId="4F946D24" w:rsidR="00A85894" w:rsidRPr="00CA50FE" w:rsidRDefault="00A85894" w:rsidP="00A85894">
      <w:pPr>
        <w:autoSpaceDE w:val="0"/>
        <w:autoSpaceDN w:val="0"/>
        <w:adjustRightInd w:val="0"/>
        <w:spacing w:after="120"/>
        <w:ind w:left="1008" w:hanging="974"/>
        <w:rPr>
          <w:i/>
          <w:szCs w:val="18"/>
          <w:lang w:val="ru-RU"/>
        </w:rPr>
      </w:pPr>
      <w:r>
        <w:rPr>
          <w:i/>
          <w:szCs w:val="18"/>
          <w:lang w:val="ru-RU"/>
        </w:rPr>
        <w:lastRenderedPageBreak/>
        <w:t xml:space="preserve">               </w:t>
      </w:r>
      <w:r>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AB03ED">
        <w:rPr>
          <w:i/>
          <w:szCs w:val="18"/>
        </w:rPr>
        <w:t>c</w:t>
      </w:r>
      <w:r w:rsidR="008668F1">
        <w:rPr>
          <w:i/>
          <w:szCs w:val="18"/>
          <w:lang w:val="ru-RU"/>
        </w:rPr>
        <w:t xml:space="preserve">. </w:t>
      </w:r>
      <w:r w:rsidR="004569E4">
        <w:rPr>
          <w:i/>
          <w:szCs w:val="18"/>
          <w:lang w:val="sr-Cyrl-RS"/>
        </w:rPr>
        <w:tab/>
      </w:r>
      <w:r w:rsidR="008668F1">
        <w:rPr>
          <w:i/>
          <w:szCs w:val="18"/>
          <w:lang w:val="ru-RU"/>
        </w:rPr>
        <w:t>Ширина</w:t>
      </w:r>
      <w:r w:rsidRPr="00CA50FE">
        <w:rPr>
          <w:i/>
          <w:szCs w:val="18"/>
          <w:lang w:val="ru-RU"/>
        </w:rPr>
        <w:t xml:space="preserve"> прелази 15</w:t>
      </w:r>
      <w:r w:rsidRPr="00CA50FE">
        <w:rPr>
          <w:i/>
          <w:szCs w:val="18"/>
          <w:lang w:val="en-GB"/>
        </w:rPr>
        <w:t>mm</w:t>
      </w:r>
    </w:p>
    <w:p w14:paraId="02B5F34E" w14:textId="6C5D7D89" w:rsidR="0092166D" w:rsidRDefault="001E2BED" w:rsidP="00A85894">
      <w:pPr>
        <w:autoSpaceDE w:val="0"/>
        <w:autoSpaceDN w:val="0"/>
        <w:adjustRightInd w:val="0"/>
        <w:ind w:left="1008" w:hanging="300"/>
        <w:rPr>
          <w:i/>
          <w:szCs w:val="18"/>
          <w:lang w:val="ru-RU"/>
        </w:rPr>
      </w:pPr>
      <w:r w:rsidRPr="008B0642">
        <w:rPr>
          <w:szCs w:val="18"/>
          <w:lang w:val="ru-RU"/>
        </w:rPr>
        <w:t xml:space="preserve">    </w:t>
      </w:r>
      <w:r w:rsidR="0092166D" w:rsidRPr="008B0642">
        <w:rPr>
          <w:szCs w:val="18"/>
          <w:lang w:val="ru-RU"/>
        </w:rPr>
        <w:tab/>
      </w:r>
      <w:r w:rsidR="0092166D" w:rsidRPr="008B0642">
        <w:rPr>
          <w:szCs w:val="18"/>
          <w:lang w:val="ru-RU"/>
        </w:rPr>
        <w:tab/>
      </w:r>
      <w:r w:rsidR="00A85894" w:rsidRPr="00CA50FE">
        <w:rPr>
          <w:i/>
          <w:szCs w:val="18"/>
          <w:u w:val="single"/>
          <w:lang w:val="ru-RU"/>
        </w:rPr>
        <w:t>Напомена 2</w:t>
      </w:r>
      <w:r w:rsidR="004569E4">
        <w:rPr>
          <w:i/>
          <w:szCs w:val="18"/>
          <w:lang w:val="ru-RU"/>
        </w:rPr>
        <w:t>:</w:t>
      </w:r>
      <w:r w:rsidR="004569E4">
        <w:rPr>
          <w:i/>
          <w:szCs w:val="18"/>
          <w:lang w:val="sr-Cyrl-RS"/>
        </w:rPr>
        <w:tab/>
      </w:r>
      <w:r w:rsidR="00A85894" w:rsidRPr="00CA50FE">
        <w:rPr>
          <w:i/>
          <w:szCs w:val="18"/>
          <w:lang w:val="ru-RU"/>
        </w:rPr>
        <w:t xml:space="preserve">1А002 не контролише полупроизводе пројектоване за </w:t>
      </w:r>
    </w:p>
    <w:p w14:paraId="11B78D23" w14:textId="1D2EEDD2" w:rsidR="00A85894" w:rsidRPr="00CA50FE" w:rsidRDefault="00A85894" w:rsidP="0092166D">
      <w:pPr>
        <w:autoSpaceDE w:val="0"/>
        <w:autoSpaceDN w:val="0"/>
        <w:adjustRightInd w:val="0"/>
        <w:ind w:left="2424" w:firstLine="408"/>
        <w:rPr>
          <w:i/>
          <w:szCs w:val="18"/>
          <w:lang w:val="ru-RU"/>
        </w:rPr>
      </w:pPr>
      <w:r w:rsidRPr="00CA50FE">
        <w:rPr>
          <w:i/>
          <w:szCs w:val="18"/>
          <w:lang w:val="ru-RU"/>
        </w:rPr>
        <w:t xml:space="preserve">искључиво цивилне примене, као што </w:t>
      </w:r>
      <w:r w:rsidRPr="00CA50FE">
        <w:rPr>
          <w:i/>
          <w:szCs w:val="18"/>
          <w:lang w:val="sr-Cyrl-CS"/>
        </w:rPr>
        <w:t>су</w:t>
      </w:r>
      <w:r w:rsidRPr="00CA50FE">
        <w:rPr>
          <w:i/>
          <w:szCs w:val="18"/>
          <w:lang w:val="ru-RU"/>
        </w:rPr>
        <w:t xml:space="preserve">: </w:t>
      </w:r>
    </w:p>
    <w:p w14:paraId="49AE36D7" w14:textId="59A5D5D9"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 xml:space="preserve"> </w:t>
      </w: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Pr="00CA50FE">
        <w:rPr>
          <w:i/>
          <w:szCs w:val="18"/>
          <w:lang w:val="ru-RU"/>
        </w:rPr>
        <w:t xml:space="preserve">а. </w:t>
      </w:r>
      <w:r w:rsidR="004569E4">
        <w:rPr>
          <w:i/>
          <w:szCs w:val="18"/>
          <w:lang w:val="sr-Cyrl-RS"/>
        </w:rPr>
        <w:tab/>
      </w:r>
      <w:r w:rsidRPr="00CA50FE">
        <w:rPr>
          <w:i/>
          <w:szCs w:val="18"/>
          <w:lang w:val="ru-RU"/>
        </w:rPr>
        <w:t xml:space="preserve">спортска опрема; </w:t>
      </w:r>
    </w:p>
    <w:p w14:paraId="3B7AC45D" w14:textId="69128CCE"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4748CC">
        <w:rPr>
          <w:i/>
          <w:szCs w:val="18"/>
        </w:rPr>
        <w:t>b</w:t>
      </w:r>
      <w:r w:rsidRPr="00CA50FE">
        <w:rPr>
          <w:i/>
          <w:szCs w:val="18"/>
          <w:lang w:val="ru-RU"/>
        </w:rPr>
        <w:t xml:space="preserve">. </w:t>
      </w:r>
      <w:r w:rsidR="004569E4">
        <w:rPr>
          <w:i/>
          <w:szCs w:val="18"/>
          <w:lang w:val="sr-Cyrl-RS"/>
        </w:rPr>
        <w:tab/>
      </w:r>
      <w:r w:rsidRPr="00CA50FE">
        <w:rPr>
          <w:i/>
          <w:szCs w:val="18"/>
          <w:lang w:val="ru-RU"/>
        </w:rPr>
        <w:t xml:space="preserve">аутомобилска индустрија; </w:t>
      </w:r>
    </w:p>
    <w:p w14:paraId="6FCBF54E" w14:textId="2185C5FF"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4748CC">
        <w:rPr>
          <w:i/>
          <w:szCs w:val="18"/>
        </w:rPr>
        <w:t>c</w:t>
      </w:r>
      <w:r w:rsidRPr="00CA50FE">
        <w:rPr>
          <w:i/>
          <w:szCs w:val="18"/>
          <w:lang w:val="ru-RU"/>
        </w:rPr>
        <w:t xml:space="preserve">. </w:t>
      </w:r>
      <w:r w:rsidR="004569E4">
        <w:rPr>
          <w:i/>
          <w:szCs w:val="18"/>
          <w:lang w:val="sr-Cyrl-RS"/>
        </w:rPr>
        <w:tab/>
      </w:r>
      <w:r w:rsidRPr="00CA50FE">
        <w:rPr>
          <w:i/>
          <w:szCs w:val="18"/>
          <w:lang w:val="ru-RU"/>
        </w:rPr>
        <w:t xml:space="preserve">индустрија алатних машина; </w:t>
      </w:r>
    </w:p>
    <w:p w14:paraId="7E8EA326" w14:textId="357DEAB0" w:rsidR="00A85894" w:rsidRPr="00CA50FE" w:rsidRDefault="00EA5718" w:rsidP="00A85894">
      <w:pPr>
        <w:autoSpaceDE w:val="0"/>
        <w:autoSpaceDN w:val="0"/>
        <w:adjustRightInd w:val="0"/>
        <w:spacing w:after="120"/>
        <w:ind w:left="1008" w:hanging="1008"/>
        <w:rPr>
          <w:i/>
          <w:szCs w:val="18"/>
          <w:lang w:val="ru-RU"/>
        </w:rPr>
      </w:pPr>
      <w:r w:rsidRPr="008B0642">
        <w:rPr>
          <w:b/>
          <w:szCs w:val="18"/>
          <w:lang w:val="ru-RU"/>
        </w:rPr>
        <w:t>1</w:t>
      </w:r>
      <w:r w:rsidRPr="00EA5718">
        <w:rPr>
          <w:b/>
          <w:szCs w:val="18"/>
        </w:rPr>
        <w:t>A</w:t>
      </w:r>
      <w:r w:rsidRPr="008B0642">
        <w:rPr>
          <w:b/>
          <w:szCs w:val="18"/>
          <w:lang w:val="ru-RU"/>
        </w:rPr>
        <w:t>002</w:t>
      </w:r>
      <w:r w:rsidRPr="008B0642">
        <w:rPr>
          <w:i/>
          <w:szCs w:val="18"/>
          <w:lang w:val="ru-RU"/>
        </w:rPr>
        <w:tab/>
      </w:r>
      <w:r w:rsidRPr="008B0642">
        <w:rPr>
          <w:i/>
          <w:szCs w:val="18"/>
          <w:lang w:val="ru-RU"/>
        </w:rPr>
        <w:tab/>
      </w:r>
      <w:r w:rsidRPr="008B0642">
        <w:rPr>
          <w:i/>
          <w:szCs w:val="18"/>
          <w:lang w:val="ru-RU"/>
        </w:rPr>
        <w:tab/>
      </w:r>
      <w:r w:rsidRPr="008B0642">
        <w:rPr>
          <w:i/>
          <w:szCs w:val="18"/>
          <w:lang w:val="ru-RU"/>
        </w:rPr>
        <w:tab/>
      </w:r>
      <w:r w:rsidR="004748CC">
        <w:rPr>
          <w:i/>
          <w:szCs w:val="18"/>
        </w:rPr>
        <w:t>d</w:t>
      </w:r>
      <w:r w:rsidR="00A85894" w:rsidRPr="00CA50FE">
        <w:rPr>
          <w:i/>
          <w:szCs w:val="18"/>
          <w:lang w:val="ru-RU"/>
        </w:rPr>
        <w:t xml:space="preserve">. </w:t>
      </w:r>
      <w:r w:rsidR="004569E4">
        <w:rPr>
          <w:i/>
          <w:szCs w:val="18"/>
          <w:lang w:val="sr-Cyrl-RS"/>
        </w:rPr>
        <w:tab/>
      </w:r>
      <w:r w:rsidR="00A85894" w:rsidRPr="00CA50FE">
        <w:rPr>
          <w:i/>
          <w:szCs w:val="18"/>
          <w:lang w:val="ru-RU"/>
        </w:rPr>
        <w:t xml:space="preserve">медицинска примена. </w:t>
      </w:r>
    </w:p>
    <w:p w14:paraId="2FE18EAF" w14:textId="54F264D0" w:rsidR="0092166D" w:rsidRDefault="001E2BED" w:rsidP="00A85894">
      <w:pPr>
        <w:autoSpaceDE w:val="0"/>
        <w:autoSpaceDN w:val="0"/>
        <w:adjustRightInd w:val="0"/>
        <w:ind w:left="1008" w:hanging="300"/>
        <w:rPr>
          <w:i/>
          <w:szCs w:val="18"/>
          <w:lang w:val="ru-RU"/>
        </w:rPr>
      </w:pPr>
      <w:r w:rsidRPr="008B0642">
        <w:rPr>
          <w:szCs w:val="18"/>
          <w:lang w:val="ru-RU"/>
        </w:rPr>
        <w:t xml:space="preserve">    </w:t>
      </w:r>
      <w:r w:rsidR="0092166D" w:rsidRPr="008B0642">
        <w:rPr>
          <w:szCs w:val="18"/>
          <w:lang w:val="ru-RU"/>
        </w:rPr>
        <w:tab/>
      </w:r>
      <w:r w:rsidR="0092166D" w:rsidRPr="008B0642">
        <w:rPr>
          <w:szCs w:val="18"/>
          <w:lang w:val="ru-RU"/>
        </w:rPr>
        <w:tab/>
      </w:r>
      <w:r w:rsidR="00A85894" w:rsidRPr="00CA50FE">
        <w:rPr>
          <w:i/>
          <w:szCs w:val="18"/>
          <w:u w:val="single"/>
          <w:lang w:val="ru-RU"/>
        </w:rPr>
        <w:t>Напомена 3</w:t>
      </w:r>
      <w:r w:rsidR="004569E4">
        <w:rPr>
          <w:i/>
          <w:szCs w:val="18"/>
          <w:lang w:val="ru-RU"/>
        </w:rPr>
        <w:t>:</w:t>
      </w:r>
      <w:r w:rsidR="004569E4">
        <w:rPr>
          <w:i/>
          <w:szCs w:val="18"/>
          <w:lang w:val="sr-Cyrl-RS"/>
        </w:rPr>
        <w:tab/>
      </w:r>
      <w:r w:rsidR="00A85894" w:rsidRPr="00CA50FE">
        <w:rPr>
          <w:i/>
          <w:szCs w:val="18"/>
          <w:lang w:val="ru-RU"/>
        </w:rPr>
        <w:t>1А002</w:t>
      </w:r>
      <w:r w:rsidR="0014286F">
        <w:rPr>
          <w:i/>
          <w:szCs w:val="18"/>
          <w:lang w:val="ru-RU"/>
        </w:rPr>
        <w:t>.</w:t>
      </w:r>
      <w:r w:rsidR="00EA5718">
        <w:rPr>
          <w:i/>
          <w:szCs w:val="18"/>
        </w:rPr>
        <w:t>b</w:t>
      </w:r>
      <w:r w:rsidR="0014286F">
        <w:rPr>
          <w:i/>
          <w:szCs w:val="18"/>
          <w:lang w:val="ru-RU"/>
        </w:rPr>
        <w:t>.1.</w:t>
      </w:r>
      <w:r w:rsidR="00A85894" w:rsidRPr="00CA50FE">
        <w:rPr>
          <w:i/>
          <w:szCs w:val="18"/>
          <w:lang w:val="ru-RU"/>
        </w:rPr>
        <w:t xml:space="preserve"> не контролише полупроизводе</w:t>
      </w:r>
      <w:r w:rsidR="00A85894" w:rsidRPr="0093231B">
        <w:rPr>
          <w:i/>
          <w:szCs w:val="18"/>
          <w:lang w:val="ru-RU"/>
        </w:rPr>
        <w:t xml:space="preserve"> </w:t>
      </w:r>
      <w:r w:rsidR="00A85894" w:rsidRPr="00CA50FE">
        <w:rPr>
          <w:i/>
          <w:szCs w:val="18"/>
          <w:lang w:val="ru-RU"/>
        </w:rPr>
        <w:t xml:space="preserve">који садрже највише </w:t>
      </w:r>
    </w:p>
    <w:p w14:paraId="4115E5B6" w14:textId="17B1FFCC" w:rsidR="00A85894" w:rsidRPr="00CA50FE" w:rsidRDefault="00A85894" w:rsidP="004569E4">
      <w:pPr>
        <w:autoSpaceDE w:val="0"/>
        <w:autoSpaceDN w:val="0"/>
        <w:adjustRightInd w:val="0"/>
        <w:ind w:left="2832"/>
        <w:rPr>
          <w:i/>
          <w:szCs w:val="18"/>
          <w:lang w:val="ru-RU"/>
        </w:rPr>
      </w:pPr>
      <w:r w:rsidRPr="00CA50FE">
        <w:rPr>
          <w:i/>
          <w:szCs w:val="18"/>
          <w:lang w:val="ru-RU"/>
        </w:rPr>
        <w:t>две</w:t>
      </w:r>
      <w:r w:rsidR="001E2BED" w:rsidRPr="008B0642">
        <w:rPr>
          <w:i/>
          <w:szCs w:val="18"/>
          <w:lang w:val="ru-RU"/>
        </w:rPr>
        <w:t xml:space="preserve"> </w:t>
      </w:r>
      <w:r w:rsidRPr="00CA50FE">
        <w:rPr>
          <w:i/>
          <w:szCs w:val="18"/>
          <w:lang w:val="ru-RU"/>
        </w:rPr>
        <w:t xml:space="preserve">димензије влакана у ткању </w:t>
      </w:r>
      <w:r w:rsidR="0092166D">
        <w:rPr>
          <w:i/>
          <w:szCs w:val="18"/>
          <w:lang w:val="ru-RU"/>
        </w:rPr>
        <w:t>и специјално су пројектовани за</w:t>
      </w:r>
      <w:r w:rsidR="001E2BED" w:rsidRPr="008B0642">
        <w:rPr>
          <w:i/>
          <w:szCs w:val="18"/>
          <w:lang w:val="ru-RU"/>
        </w:rPr>
        <w:t xml:space="preserve"> </w:t>
      </w:r>
      <w:r w:rsidRPr="00CA50FE">
        <w:rPr>
          <w:i/>
          <w:szCs w:val="18"/>
          <w:lang w:val="ru-RU"/>
        </w:rPr>
        <w:t>следеће примене:</w:t>
      </w:r>
    </w:p>
    <w:p w14:paraId="001A492B" w14:textId="21A05307"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Pr="00CA50FE">
        <w:rPr>
          <w:i/>
          <w:szCs w:val="18"/>
          <w:lang w:val="ru-RU"/>
        </w:rPr>
        <w:t xml:space="preserve">а. </w:t>
      </w:r>
      <w:r w:rsidR="004569E4">
        <w:rPr>
          <w:i/>
          <w:szCs w:val="18"/>
          <w:lang w:val="sr-Cyrl-RS"/>
        </w:rPr>
        <w:tab/>
      </w:r>
      <w:r w:rsidRPr="00CA50FE">
        <w:rPr>
          <w:i/>
          <w:szCs w:val="18"/>
          <w:lang w:val="ru-RU"/>
        </w:rPr>
        <w:t xml:space="preserve">Пећи за темперирање метала при термичкој обради; </w:t>
      </w:r>
    </w:p>
    <w:p w14:paraId="2BF513BA" w14:textId="0BE14333" w:rsidR="00540CAB" w:rsidRDefault="001E2BED" w:rsidP="00540CAB">
      <w:pPr>
        <w:spacing w:after="120"/>
        <w:ind w:left="2124"/>
        <w:rPr>
          <w:i/>
          <w:szCs w:val="18"/>
          <w:lang w:val="ru-RU"/>
        </w:rPr>
      </w:pPr>
      <w:r w:rsidRPr="008B0642">
        <w:rPr>
          <w:i/>
          <w:szCs w:val="18"/>
          <w:lang w:val="ru-RU"/>
        </w:rPr>
        <w:t xml:space="preserve">     </w:t>
      </w:r>
      <w:r w:rsidR="0092166D" w:rsidRPr="008B0642">
        <w:rPr>
          <w:i/>
          <w:szCs w:val="18"/>
          <w:lang w:val="ru-RU"/>
        </w:rPr>
        <w:tab/>
      </w:r>
      <w:r w:rsidR="00AB03ED">
        <w:rPr>
          <w:i/>
          <w:szCs w:val="18"/>
        </w:rPr>
        <w:t>b</w:t>
      </w:r>
      <w:r w:rsidR="00A85894" w:rsidRPr="00CA50FE">
        <w:rPr>
          <w:i/>
          <w:szCs w:val="18"/>
          <w:lang w:val="ru-RU"/>
        </w:rPr>
        <w:t xml:space="preserve">. </w:t>
      </w:r>
      <w:r w:rsidR="004569E4">
        <w:rPr>
          <w:i/>
          <w:szCs w:val="18"/>
          <w:lang w:val="sr-Cyrl-RS"/>
        </w:rPr>
        <w:tab/>
      </w:r>
      <w:r w:rsidR="00A85894" w:rsidRPr="00CA50FE">
        <w:rPr>
          <w:i/>
          <w:szCs w:val="18"/>
          <w:lang w:val="ru-RU"/>
        </w:rPr>
        <w:t>Опрема за производњу силиконских одливака (ингота);</w:t>
      </w:r>
    </w:p>
    <w:p w14:paraId="0F7897D8" w14:textId="77777777" w:rsidR="0092166D" w:rsidRDefault="001E2BED" w:rsidP="001E2BED">
      <w:pPr>
        <w:ind w:firstLine="708"/>
        <w:rPr>
          <w:i/>
          <w:szCs w:val="18"/>
          <w:lang w:val="ru-RU"/>
        </w:rPr>
      </w:pPr>
      <w:r w:rsidRPr="008B0642">
        <w:rPr>
          <w:szCs w:val="18"/>
          <w:lang w:val="ru-RU"/>
        </w:rPr>
        <w:t xml:space="preserve">   </w:t>
      </w:r>
      <w:r w:rsidR="0092166D" w:rsidRPr="008B0642">
        <w:rPr>
          <w:szCs w:val="18"/>
          <w:lang w:val="ru-RU"/>
        </w:rPr>
        <w:tab/>
      </w:r>
      <w:r w:rsidR="00540CAB" w:rsidRPr="0093231B">
        <w:rPr>
          <w:i/>
          <w:szCs w:val="18"/>
          <w:u w:val="single"/>
          <w:lang w:val="ru-RU"/>
        </w:rPr>
        <w:t>Напомена 4:</w:t>
      </w:r>
      <w:r w:rsidR="00540CAB" w:rsidRPr="0093231B">
        <w:rPr>
          <w:i/>
          <w:szCs w:val="18"/>
          <w:lang w:val="ru-RU"/>
        </w:rPr>
        <w:t xml:space="preserve"> 1А002 не контролише </w:t>
      </w:r>
      <w:r w:rsidR="00540CAB" w:rsidRPr="00CA50FE">
        <w:rPr>
          <w:i/>
          <w:szCs w:val="18"/>
          <w:lang w:val="sr-Cyrl-CS"/>
        </w:rPr>
        <w:t>готове производе</w:t>
      </w:r>
      <w:r w:rsidR="00540CAB" w:rsidRPr="0093231B">
        <w:rPr>
          <w:i/>
          <w:szCs w:val="18"/>
          <w:lang w:val="ru-RU"/>
        </w:rPr>
        <w:t xml:space="preserve"> специјално </w:t>
      </w:r>
    </w:p>
    <w:p w14:paraId="192B8E96" w14:textId="7C151143" w:rsidR="003E7BD9" w:rsidRPr="001E2BED" w:rsidRDefault="00540CAB" w:rsidP="0092166D">
      <w:pPr>
        <w:ind w:left="2124" w:firstLine="708"/>
        <w:rPr>
          <w:i/>
          <w:szCs w:val="18"/>
          <w:lang w:val="ru-RU"/>
        </w:rPr>
      </w:pPr>
      <w:r w:rsidRPr="0093231B">
        <w:rPr>
          <w:i/>
          <w:szCs w:val="18"/>
          <w:lang w:val="ru-RU"/>
        </w:rPr>
        <w:t>пројектован</w:t>
      </w:r>
      <w:r w:rsidRPr="00CA50FE">
        <w:rPr>
          <w:i/>
          <w:szCs w:val="18"/>
          <w:lang w:val="sr-Cyrl-CS"/>
        </w:rPr>
        <w:t>е</w:t>
      </w:r>
      <w:r w:rsidR="001E2BED" w:rsidRPr="008B0642">
        <w:rPr>
          <w:i/>
          <w:szCs w:val="18"/>
          <w:lang w:val="ru-RU"/>
        </w:rPr>
        <w:tab/>
        <w:t xml:space="preserve"> </w:t>
      </w:r>
      <w:r w:rsidR="001E2BED">
        <w:rPr>
          <w:i/>
          <w:szCs w:val="18"/>
          <w:lang w:val="ru-RU"/>
        </w:rPr>
        <w:t xml:space="preserve">за </w:t>
      </w:r>
      <w:r w:rsidRPr="00CA50FE">
        <w:rPr>
          <w:i/>
          <w:szCs w:val="18"/>
          <w:lang w:val="sr-Cyrl-CS"/>
        </w:rPr>
        <w:t>специфичне</w:t>
      </w:r>
      <w:r w:rsidRPr="0093231B">
        <w:rPr>
          <w:i/>
          <w:szCs w:val="18"/>
          <w:lang w:val="ru-RU"/>
        </w:rPr>
        <w:t xml:space="preserve"> примене</w:t>
      </w:r>
      <w:r w:rsidRPr="00CA50FE">
        <w:rPr>
          <w:i/>
          <w:szCs w:val="18"/>
          <w:lang w:val="sr-Cyrl-CS"/>
        </w:rPr>
        <w:t>.</w:t>
      </w:r>
    </w:p>
    <w:p w14:paraId="5A0CAA42" w14:textId="77777777" w:rsidR="00FE6D61" w:rsidRDefault="00FE6D61" w:rsidP="00540CAB">
      <w:pPr>
        <w:ind w:left="1416"/>
        <w:rPr>
          <w:i/>
          <w:szCs w:val="18"/>
          <w:lang w:val="sr-Cyrl-CS"/>
        </w:rPr>
      </w:pPr>
    </w:p>
    <w:p w14:paraId="371047EA" w14:textId="7E8CF560" w:rsidR="00FE6D61" w:rsidRDefault="00FE6D61" w:rsidP="00FE6D61">
      <w:pPr>
        <w:ind w:left="1416"/>
        <w:rPr>
          <w:i/>
          <w:szCs w:val="18"/>
          <w:lang w:val="sr-Cyrl-CS"/>
        </w:rPr>
      </w:pPr>
      <w:r w:rsidRPr="00FE6D61">
        <w:rPr>
          <w:i/>
          <w:szCs w:val="18"/>
          <w:u w:val="single"/>
          <w:lang w:val="sr-Cyrl-CS"/>
        </w:rPr>
        <w:t>Напомена 5:</w:t>
      </w:r>
      <w:r w:rsidRPr="00FE6D61">
        <w:rPr>
          <w:i/>
          <w:szCs w:val="18"/>
          <w:lang w:val="sr-Cyrl-CS"/>
        </w:rPr>
        <w:t xml:space="preserve"> 1А002.</w:t>
      </w:r>
      <w:r w:rsidR="004748CC">
        <w:rPr>
          <w:i/>
          <w:szCs w:val="18"/>
        </w:rPr>
        <w:t>b</w:t>
      </w:r>
      <w:r w:rsidRPr="00FE6D61">
        <w:rPr>
          <w:i/>
          <w:szCs w:val="18"/>
          <w:lang w:val="sr-Cyrl-CS"/>
        </w:rPr>
        <w:t xml:space="preserve">.1. не контролише механички уситњени, млевени или резани </w:t>
      </w:r>
    </w:p>
    <w:p w14:paraId="0D004F26" w14:textId="2DE2941E" w:rsidR="003E7BD9" w:rsidRDefault="00FE6D61" w:rsidP="00FE6D61">
      <w:pPr>
        <w:ind w:left="2832"/>
        <w:rPr>
          <w:i/>
          <w:szCs w:val="18"/>
          <w:lang w:val="sr-Cyrl-CS"/>
        </w:rPr>
      </w:pPr>
      <w:r w:rsidRPr="00FE6D61">
        <w:rPr>
          <w:i/>
          <w:szCs w:val="18"/>
          <w:lang w:val="sr-Cyrl-CS"/>
        </w:rPr>
        <w:t xml:space="preserve">угљеник </w:t>
      </w:r>
      <w:r>
        <w:rPr>
          <w:i/>
          <w:szCs w:val="18"/>
          <w:lang w:val="sr-Cyrl-RS"/>
        </w:rPr>
        <w:t>„</w:t>
      </w:r>
      <w:r w:rsidRPr="00FE6D61">
        <w:rPr>
          <w:i/>
          <w:szCs w:val="18"/>
          <w:lang w:val="sr-Cyrl-CS"/>
        </w:rPr>
        <w:t>влакнаст</w:t>
      </w:r>
      <w:r>
        <w:rPr>
          <w:i/>
          <w:szCs w:val="18"/>
          <w:lang w:val="sr-Cyrl-CS"/>
        </w:rPr>
        <w:t>е</w:t>
      </w:r>
      <w:r w:rsidRPr="00FE6D61">
        <w:rPr>
          <w:i/>
          <w:szCs w:val="18"/>
          <w:lang w:val="sr-Cyrl-CS"/>
        </w:rPr>
        <w:t xml:space="preserve"> или нитаст</w:t>
      </w:r>
      <w:r>
        <w:rPr>
          <w:i/>
          <w:szCs w:val="18"/>
          <w:lang w:val="sr-Cyrl-CS"/>
        </w:rPr>
        <w:t>е</w:t>
      </w:r>
      <w:r w:rsidRPr="00FE6D61">
        <w:rPr>
          <w:i/>
          <w:szCs w:val="18"/>
          <w:lang w:val="sr-Cyrl-CS"/>
        </w:rPr>
        <w:t xml:space="preserve"> материјал</w:t>
      </w:r>
      <w:r>
        <w:rPr>
          <w:i/>
          <w:szCs w:val="18"/>
          <w:lang w:val="sr-Cyrl-CS"/>
        </w:rPr>
        <w:t>е”</w:t>
      </w:r>
      <w:r w:rsidRPr="00FE6D61">
        <w:rPr>
          <w:i/>
          <w:szCs w:val="18"/>
          <w:lang w:val="sr-Cyrl-CS"/>
        </w:rPr>
        <w:t xml:space="preserve"> дужине 25,0 </w:t>
      </w:r>
      <w:r>
        <w:rPr>
          <w:i/>
          <w:szCs w:val="18"/>
        </w:rPr>
        <w:t>mm</w:t>
      </w:r>
      <w:r w:rsidRPr="00FE6D61">
        <w:rPr>
          <w:i/>
          <w:szCs w:val="18"/>
          <w:lang w:val="sr-Cyrl-CS"/>
        </w:rPr>
        <w:t xml:space="preserve"> или мање.</w:t>
      </w:r>
    </w:p>
    <w:p w14:paraId="32EC89B5" w14:textId="77777777" w:rsidR="00FE6D61" w:rsidRDefault="00FE6D61" w:rsidP="00540CAB">
      <w:pPr>
        <w:ind w:left="1416"/>
        <w:rPr>
          <w:i/>
          <w:szCs w:val="18"/>
          <w:lang w:val="sr-Cyrl-CS"/>
        </w:rPr>
      </w:pPr>
    </w:p>
    <w:p w14:paraId="041EBE6D" w14:textId="32821510" w:rsidR="005C014B" w:rsidRDefault="003E7BD9" w:rsidP="005C014B">
      <w:pPr>
        <w:rPr>
          <w:b/>
          <w:szCs w:val="18"/>
          <w:lang w:val="ru-RU"/>
        </w:rPr>
      </w:pPr>
      <w:r w:rsidRPr="008B0642">
        <w:rPr>
          <w:b/>
          <w:szCs w:val="18"/>
          <w:lang w:val="ru-RU"/>
        </w:rPr>
        <w:t>1</w:t>
      </w:r>
      <w:r w:rsidRPr="003E7BD9">
        <w:rPr>
          <w:b/>
          <w:szCs w:val="18"/>
        </w:rPr>
        <w:t>A</w:t>
      </w:r>
      <w:r w:rsidRPr="008B0642">
        <w:rPr>
          <w:b/>
          <w:szCs w:val="18"/>
          <w:lang w:val="ru-RU"/>
        </w:rPr>
        <w:t>003</w:t>
      </w:r>
      <w:r>
        <w:rPr>
          <w:b/>
          <w:szCs w:val="18"/>
          <w:lang w:val="sr-Cyrl-RS"/>
        </w:rPr>
        <w:t xml:space="preserve"> </w:t>
      </w:r>
      <w:r w:rsidR="001542BE">
        <w:rPr>
          <w:b/>
          <w:szCs w:val="18"/>
          <w:lang w:val="sr-Cyrl-RS"/>
        </w:rPr>
        <w:tab/>
      </w:r>
      <w:r w:rsidRPr="00CA50FE">
        <w:rPr>
          <w:b/>
          <w:szCs w:val="18"/>
          <w:lang w:val="ru-RU"/>
        </w:rPr>
        <w:t xml:space="preserve">Производи који не могу даље умрежавати од ароматичних полиимида у </w:t>
      </w:r>
    </w:p>
    <w:p w14:paraId="5A2DE7D4" w14:textId="2A7C19DD" w:rsidR="00A85894" w:rsidRDefault="003E7BD9" w:rsidP="001542BE">
      <w:pPr>
        <w:spacing w:after="120"/>
        <w:ind w:left="708" w:firstLine="708"/>
        <w:rPr>
          <w:b/>
          <w:szCs w:val="18"/>
          <w:lang w:val="ru-RU"/>
        </w:rPr>
      </w:pPr>
      <w:r w:rsidRPr="00CA50FE">
        <w:rPr>
          <w:b/>
          <w:szCs w:val="18"/>
          <w:lang w:val="ru-RU"/>
        </w:rPr>
        <w:t>облику филма, листова или траке са ма којом од следећих карактеристика:</w:t>
      </w:r>
    </w:p>
    <w:p w14:paraId="1B37BF02" w14:textId="436ED530" w:rsidR="003E7BD9" w:rsidRDefault="003E7BD9" w:rsidP="003E7BD9">
      <w:pPr>
        <w:spacing w:after="120"/>
        <w:rPr>
          <w:szCs w:val="18"/>
          <w:lang w:val="ru-RU"/>
        </w:rPr>
      </w:pPr>
      <w:r>
        <w:rPr>
          <w:b/>
          <w:szCs w:val="18"/>
          <w:lang w:val="ru-RU"/>
        </w:rPr>
        <w:tab/>
      </w:r>
      <w:r w:rsidR="001542BE">
        <w:rPr>
          <w:b/>
          <w:szCs w:val="18"/>
          <w:lang w:val="ru-RU"/>
        </w:rPr>
        <w:tab/>
      </w:r>
      <w:r>
        <w:rPr>
          <w:b/>
          <w:szCs w:val="18"/>
          <w:lang w:val="ru-RU"/>
        </w:rPr>
        <w:t xml:space="preserve">а. </w:t>
      </w:r>
      <w:r w:rsidR="0092166D">
        <w:rPr>
          <w:b/>
          <w:szCs w:val="18"/>
          <w:lang w:val="ru-RU"/>
        </w:rPr>
        <w:tab/>
      </w:r>
      <w:r w:rsidRPr="003E7BD9">
        <w:rPr>
          <w:szCs w:val="18"/>
          <w:lang w:val="ru-RU"/>
        </w:rPr>
        <w:t xml:space="preserve">Дебљином која је већа од 0,254 </w:t>
      </w:r>
      <w:r w:rsidRPr="003E7BD9">
        <w:rPr>
          <w:szCs w:val="18"/>
          <w:lang w:val="es-ES"/>
        </w:rPr>
        <w:t>mm</w:t>
      </w:r>
      <w:r w:rsidRPr="003E7BD9">
        <w:rPr>
          <w:szCs w:val="18"/>
          <w:lang w:val="ru-RU"/>
        </w:rPr>
        <w:t>; или</w:t>
      </w:r>
    </w:p>
    <w:p w14:paraId="697E6E38" w14:textId="14209EB2" w:rsidR="003E7BD9" w:rsidRPr="003E7BD9" w:rsidRDefault="00AB03ED" w:rsidP="001542BE">
      <w:pPr>
        <w:ind w:left="2124" w:hanging="714"/>
        <w:rPr>
          <w:szCs w:val="18"/>
          <w:lang w:val="ru-RU"/>
        </w:rPr>
      </w:pPr>
      <w:r>
        <w:rPr>
          <w:b/>
          <w:szCs w:val="18"/>
        </w:rPr>
        <w:t>b</w:t>
      </w:r>
      <w:r w:rsidR="003E7BD9" w:rsidRPr="003E7BD9">
        <w:rPr>
          <w:b/>
          <w:szCs w:val="18"/>
          <w:lang w:val="ru-RU"/>
        </w:rPr>
        <w:t>.</w:t>
      </w:r>
      <w:r w:rsidR="003E7BD9">
        <w:rPr>
          <w:szCs w:val="18"/>
          <w:lang w:val="ru-RU"/>
        </w:rPr>
        <w:t xml:space="preserve"> </w:t>
      </w:r>
      <w:r w:rsidR="0092166D">
        <w:rPr>
          <w:szCs w:val="18"/>
          <w:lang w:val="ru-RU"/>
        </w:rPr>
        <w:tab/>
      </w:r>
      <w:r w:rsidR="003E7BD9" w:rsidRPr="003E7BD9">
        <w:rPr>
          <w:szCs w:val="18"/>
          <w:lang w:val="ru-RU"/>
        </w:rPr>
        <w:t xml:space="preserve">Превучени или ламинирани угљеником, графитом, металима или магнетним супстанцама. </w:t>
      </w:r>
    </w:p>
    <w:p w14:paraId="410783EB" w14:textId="7BDB3D99" w:rsidR="00E351EC" w:rsidRPr="008B0642" w:rsidRDefault="00E351EC" w:rsidP="00E351EC">
      <w:pPr>
        <w:ind w:left="708"/>
        <w:rPr>
          <w:i/>
          <w:szCs w:val="18"/>
          <w:lang w:val="ru-RU"/>
        </w:rPr>
      </w:pPr>
      <w:r w:rsidRPr="008B0642">
        <w:rPr>
          <w:szCs w:val="18"/>
          <w:lang w:val="ru-RU"/>
        </w:rPr>
        <w:t xml:space="preserve">    </w:t>
      </w:r>
      <w:r w:rsidR="0092166D" w:rsidRPr="008B0642">
        <w:rPr>
          <w:szCs w:val="18"/>
          <w:lang w:val="ru-RU"/>
        </w:rPr>
        <w:tab/>
      </w:r>
      <w:r w:rsidR="003E7BD9" w:rsidRPr="003E7BD9">
        <w:rPr>
          <w:i/>
          <w:szCs w:val="18"/>
          <w:u w:val="single"/>
          <w:lang w:val="ru-RU"/>
        </w:rPr>
        <w:t>Напомена</w:t>
      </w:r>
      <w:r w:rsidR="003E7BD9" w:rsidRPr="003E7BD9">
        <w:rPr>
          <w:i/>
          <w:szCs w:val="18"/>
          <w:lang w:val="ru-RU"/>
        </w:rPr>
        <w:t xml:space="preserve">: </w:t>
      </w:r>
      <w:r w:rsidR="00195A2B">
        <w:rPr>
          <w:i/>
          <w:szCs w:val="18"/>
          <w:lang w:val="ru-RU"/>
        </w:rPr>
        <w:tab/>
      </w:r>
      <w:r w:rsidR="003E7BD9" w:rsidRPr="003E7BD9">
        <w:rPr>
          <w:i/>
          <w:szCs w:val="18"/>
          <w:lang w:val="ru-RU"/>
        </w:rPr>
        <w:t xml:space="preserve">1А003 не контролише производе у случају да су превучени или </w:t>
      </w:r>
      <w:r w:rsidRPr="008B0642">
        <w:rPr>
          <w:i/>
          <w:szCs w:val="18"/>
          <w:lang w:val="ru-RU"/>
        </w:rPr>
        <w:t xml:space="preserve"> </w:t>
      </w:r>
    </w:p>
    <w:p w14:paraId="32575800" w14:textId="1A9753E9" w:rsidR="003E7BD9" w:rsidRPr="003E7BD9" w:rsidRDefault="003E7BD9" w:rsidP="00195A2B">
      <w:pPr>
        <w:ind w:left="2832"/>
        <w:rPr>
          <w:i/>
          <w:szCs w:val="18"/>
          <w:lang w:val="ru-RU"/>
        </w:rPr>
      </w:pPr>
      <w:r w:rsidRPr="003E7BD9">
        <w:rPr>
          <w:i/>
          <w:szCs w:val="18"/>
          <w:lang w:val="ru-RU"/>
        </w:rPr>
        <w:t xml:space="preserve">ламинирани бакром и пројектовани су за </w:t>
      </w:r>
      <w:r w:rsidR="008C3685">
        <w:rPr>
          <w:i/>
          <w:szCs w:val="18"/>
          <w:lang w:val="ru-RU"/>
        </w:rPr>
        <w:t>„</w:t>
      </w:r>
      <w:r w:rsidRPr="003E7BD9">
        <w:rPr>
          <w:i/>
          <w:szCs w:val="18"/>
          <w:lang w:val="ru-RU"/>
        </w:rPr>
        <w:t>производњу</w:t>
      </w:r>
      <w:r w:rsidR="008C3685">
        <w:rPr>
          <w:i/>
          <w:szCs w:val="18"/>
          <w:lang w:val="ru-RU"/>
        </w:rPr>
        <w:t>”</w:t>
      </w:r>
      <w:r w:rsidRPr="003E7BD9">
        <w:rPr>
          <w:i/>
          <w:szCs w:val="18"/>
          <w:lang w:val="ru-RU"/>
        </w:rPr>
        <w:t xml:space="preserve"> штампаних</w:t>
      </w:r>
      <w:r w:rsidR="00E351EC" w:rsidRPr="008B0642">
        <w:rPr>
          <w:i/>
          <w:szCs w:val="18"/>
          <w:lang w:val="ru-RU"/>
        </w:rPr>
        <w:t xml:space="preserve"> </w:t>
      </w:r>
      <w:r w:rsidRPr="003E7BD9">
        <w:rPr>
          <w:i/>
          <w:szCs w:val="18"/>
          <w:lang w:val="ru-RU"/>
        </w:rPr>
        <w:t xml:space="preserve">плоча за електронику. </w:t>
      </w:r>
    </w:p>
    <w:p w14:paraId="61E0D011" w14:textId="7F36C558" w:rsidR="00E351EC" w:rsidRPr="008B0642" w:rsidRDefault="00E351EC" w:rsidP="00E351EC">
      <w:pPr>
        <w:ind w:firstLine="708"/>
        <w:rPr>
          <w:i/>
          <w:iCs/>
          <w:szCs w:val="18"/>
          <w:lang w:val="ru-RU"/>
        </w:rPr>
      </w:pPr>
      <w:r w:rsidRPr="008B0642">
        <w:rPr>
          <w:iCs/>
          <w:szCs w:val="18"/>
          <w:lang w:val="ru-RU"/>
        </w:rPr>
        <w:t xml:space="preserve">    </w:t>
      </w:r>
      <w:r w:rsidR="0092166D" w:rsidRPr="008B0642">
        <w:rPr>
          <w:iCs/>
          <w:szCs w:val="18"/>
          <w:lang w:val="ru-RU"/>
        </w:rPr>
        <w:tab/>
      </w:r>
      <w:r w:rsidR="003E7BD9" w:rsidRPr="003E7BD9">
        <w:rPr>
          <w:i/>
          <w:iCs/>
          <w:szCs w:val="18"/>
          <w:u w:val="single"/>
        </w:rPr>
        <w:t>N</w:t>
      </w:r>
      <w:r w:rsidR="003E7BD9" w:rsidRPr="003E7BD9">
        <w:rPr>
          <w:i/>
          <w:iCs/>
          <w:szCs w:val="18"/>
          <w:u w:val="single"/>
          <w:lang w:val="ru-RU"/>
        </w:rPr>
        <w:t>.</w:t>
      </w:r>
      <w:r w:rsidR="003E7BD9" w:rsidRPr="003E7BD9">
        <w:rPr>
          <w:i/>
          <w:iCs/>
          <w:szCs w:val="18"/>
          <w:u w:val="single"/>
        </w:rPr>
        <w:t>B</w:t>
      </w:r>
      <w:r w:rsidR="003E7BD9" w:rsidRPr="003E7BD9">
        <w:rPr>
          <w:i/>
          <w:iCs/>
          <w:szCs w:val="18"/>
          <w:u w:val="single"/>
          <w:lang w:val="ru-RU"/>
        </w:rPr>
        <w:t>.</w:t>
      </w:r>
      <w:r w:rsidR="003E7BD9" w:rsidRPr="003E7BD9">
        <w:rPr>
          <w:i/>
          <w:iCs/>
          <w:szCs w:val="18"/>
          <w:lang w:val="sr-Cyrl-CS"/>
        </w:rPr>
        <w:t xml:space="preserve"> За ароматичне полиимиде који могу даље умрежавати погледати </w:t>
      </w:r>
      <w:r w:rsidR="00AB03ED" w:rsidRPr="003E7BD9">
        <w:rPr>
          <w:i/>
          <w:iCs/>
          <w:szCs w:val="18"/>
          <w:lang w:val="ru-RU"/>
        </w:rPr>
        <w:t>1</w:t>
      </w:r>
      <w:r w:rsidR="00AB03ED" w:rsidRPr="003E7BD9">
        <w:rPr>
          <w:i/>
          <w:iCs/>
          <w:szCs w:val="18"/>
        </w:rPr>
        <w:t>C</w:t>
      </w:r>
      <w:r w:rsidR="00AB03ED" w:rsidRPr="003E7BD9">
        <w:rPr>
          <w:i/>
          <w:iCs/>
          <w:szCs w:val="18"/>
          <w:lang w:val="ru-RU"/>
        </w:rPr>
        <w:t>008.</w:t>
      </w:r>
      <w:r w:rsidR="00AB03ED" w:rsidRPr="003E7BD9">
        <w:rPr>
          <w:i/>
          <w:iCs/>
          <w:szCs w:val="18"/>
        </w:rPr>
        <w:t>a</w:t>
      </w:r>
      <w:r w:rsidR="00AB03ED" w:rsidRPr="003E7BD9">
        <w:rPr>
          <w:i/>
          <w:iCs/>
          <w:szCs w:val="18"/>
          <w:lang w:val="ru-RU"/>
        </w:rPr>
        <w:t>.3</w:t>
      </w:r>
      <w:r w:rsidR="00AB03ED" w:rsidRPr="008B0642">
        <w:rPr>
          <w:i/>
          <w:iCs/>
          <w:szCs w:val="18"/>
          <w:lang w:val="ru-RU"/>
        </w:rPr>
        <w:t>.</w:t>
      </w:r>
    </w:p>
    <w:p w14:paraId="2EFA022F" w14:textId="31317575" w:rsidR="00E3140B" w:rsidRDefault="00E351EC" w:rsidP="00AB03ED">
      <w:pPr>
        <w:spacing w:after="120"/>
        <w:rPr>
          <w:lang w:val="sr-Latn-CS"/>
        </w:rPr>
      </w:pPr>
      <w:r w:rsidRPr="008B0642">
        <w:rPr>
          <w:i/>
          <w:iCs/>
          <w:szCs w:val="18"/>
          <w:lang w:val="ru-RU"/>
        </w:rPr>
        <w:t xml:space="preserve">       </w:t>
      </w:r>
      <w:r w:rsidR="004569E4">
        <w:rPr>
          <w:i/>
          <w:iCs/>
          <w:szCs w:val="18"/>
          <w:lang w:val="sr-Cyrl-RS"/>
        </w:rPr>
        <w:tab/>
      </w:r>
      <w:r w:rsidR="004569E4">
        <w:rPr>
          <w:i/>
          <w:iCs/>
          <w:szCs w:val="18"/>
          <w:lang w:val="sr-Cyrl-RS"/>
        </w:rPr>
        <w:tab/>
      </w:r>
      <w:r w:rsidR="00195A2B">
        <w:rPr>
          <w:i/>
          <w:iCs/>
          <w:szCs w:val="18"/>
          <w:lang w:val="sr-Cyrl-RS"/>
        </w:rPr>
        <w:tab/>
      </w:r>
    </w:p>
    <w:p w14:paraId="42E07277" w14:textId="03E3336C" w:rsidR="00E3140B" w:rsidRDefault="00E3140B" w:rsidP="00E3140B">
      <w:pPr>
        <w:rPr>
          <w:b/>
          <w:szCs w:val="18"/>
          <w:lang w:val="sr-Cyrl-CS"/>
        </w:rPr>
      </w:pPr>
      <w:r w:rsidRPr="008B0642">
        <w:rPr>
          <w:b/>
          <w:szCs w:val="18"/>
          <w:lang w:val="ru-RU"/>
        </w:rPr>
        <w:t>1</w:t>
      </w:r>
      <w:r w:rsidRPr="00CA50FE">
        <w:rPr>
          <w:b/>
          <w:szCs w:val="18"/>
        </w:rPr>
        <w:t>A</w:t>
      </w:r>
      <w:r w:rsidRPr="008B0642">
        <w:rPr>
          <w:b/>
          <w:szCs w:val="18"/>
          <w:lang w:val="ru-RU"/>
        </w:rPr>
        <w:t>004</w:t>
      </w:r>
      <w:r w:rsidRPr="00E3140B">
        <w:rPr>
          <w:b/>
          <w:szCs w:val="18"/>
          <w:lang w:val="ru-RU"/>
        </w:rPr>
        <w:t xml:space="preserve"> </w:t>
      </w:r>
      <w:r w:rsidR="001542BE">
        <w:rPr>
          <w:b/>
          <w:szCs w:val="18"/>
          <w:lang w:val="ru-RU"/>
        </w:rPr>
        <w:tab/>
      </w:r>
      <w:r w:rsidRPr="00CA50FE">
        <w:rPr>
          <w:b/>
          <w:szCs w:val="18"/>
          <w:lang w:val="ru-RU"/>
        </w:rPr>
        <w:t>Опрема и делови за заштиту и детекцију, који нису</w:t>
      </w:r>
      <w:r w:rsidR="009131F0" w:rsidRPr="008B0642">
        <w:rPr>
          <w:b/>
          <w:szCs w:val="18"/>
          <w:lang w:val="ru-RU"/>
        </w:rPr>
        <w:t xml:space="preserve"> </w:t>
      </w:r>
      <w:r>
        <w:rPr>
          <w:b/>
          <w:szCs w:val="18"/>
          <w:lang w:val="sr-Cyrl-CS"/>
        </w:rPr>
        <w:t xml:space="preserve">специјално пројектовани </w:t>
      </w:r>
    </w:p>
    <w:p w14:paraId="57A2D8B7" w14:textId="379408A9" w:rsidR="003E7BD9" w:rsidRDefault="00E3140B" w:rsidP="001542BE">
      <w:pPr>
        <w:spacing w:after="120"/>
        <w:ind w:left="707" w:firstLine="709"/>
        <w:rPr>
          <w:b/>
          <w:szCs w:val="18"/>
          <w:lang w:val="ru-RU"/>
        </w:rPr>
      </w:pPr>
      <w:r>
        <w:rPr>
          <w:b/>
          <w:szCs w:val="18"/>
          <w:lang w:val="sr-Cyrl-CS"/>
        </w:rPr>
        <w:t>за војну употребу</w:t>
      </w:r>
      <w:r w:rsidRPr="00CA50FE">
        <w:rPr>
          <w:b/>
          <w:szCs w:val="18"/>
          <w:lang w:val="ru-RU"/>
        </w:rPr>
        <w:t>, као што следи:</w:t>
      </w:r>
    </w:p>
    <w:p w14:paraId="4F352C8C" w14:textId="45FAC695" w:rsidR="00E3140B" w:rsidRDefault="00E3140B" w:rsidP="001542BE">
      <w:pPr>
        <w:spacing w:after="120"/>
        <w:ind w:left="707" w:firstLine="709"/>
        <w:rPr>
          <w:b/>
          <w:i/>
          <w:szCs w:val="18"/>
          <w:lang w:val="ru-RU"/>
        </w:rPr>
      </w:pPr>
      <w:r w:rsidRPr="00811788">
        <w:rPr>
          <w:b/>
          <w:i/>
          <w:szCs w:val="18"/>
          <w:u w:val="single"/>
          <w:lang w:val="ru-RU"/>
        </w:rPr>
        <w:t>N.B.</w:t>
      </w:r>
      <w:r w:rsidRPr="00E3140B">
        <w:rPr>
          <w:b/>
          <w:i/>
          <w:szCs w:val="18"/>
          <w:lang w:val="ru-RU"/>
        </w:rPr>
        <w:t>: ВИДИ ТАКОЂЕ НКЛ НВО 2</w:t>
      </w:r>
      <w:r w:rsidRPr="00E3140B">
        <w:rPr>
          <w:b/>
          <w:i/>
          <w:szCs w:val="18"/>
        </w:rPr>
        <w:t>B</w:t>
      </w:r>
      <w:r w:rsidRPr="00E3140B">
        <w:rPr>
          <w:b/>
          <w:i/>
          <w:szCs w:val="18"/>
          <w:lang w:val="ru-RU"/>
        </w:rPr>
        <w:t>351 И 2</w:t>
      </w:r>
      <w:r w:rsidRPr="00E3140B">
        <w:rPr>
          <w:b/>
          <w:i/>
          <w:szCs w:val="18"/>
        </w:rPr>
        <w:t>B</w:t>
      </w:r>
      <w:r w:rsidRPr="00E3140B">
        <w:rPr>
          <w:b/>
          <w:i/>
          <w:szCs w:val="18"/>
          <w:lang w:val="ru-RU"/>
        </w:rPr>
        <w:t>352.</w:t>
      </w:r>
    </w:p>
    <w:p w14:paraId="60ABA489" w14:textId="0D350F76" w:rsidR="005C014B" w:rsidRPr="008B0642" w:rsidRDefault="00D53FB6" w:rsidP="00D53FB6">
      <w:pPr>
        <w:pStyle w:val="glavnitekst"/>
        <w:rPr>
          <w:rFonts w:ascii="Times New Roman" w:hAnsi="Times New Roman"/>
          <w:szCs w:val="18"/>
          <w:lang w:val="ru-RU"/>
        </w:rPr>
      </w:pPr>
      <w:r w:rsidRPr="008B0642">
        <w:rPr>
          <w:b/>
          <w:szCs w:val="18"/>
          <w:lang w:val="ru-RU"/>
        </w:rPr>
        <w:tab/>
      </w:r>
      <w:r w:rsidRPr="008B0642">
        <w:rPr>
          <w:b/>
          <w:szCs w:val="18"/>
          <w:lang w:val="ru-RU"/>
        </w:rPr>
        <w:tab/>
      </w:r>
      <w:r w:rsidR="00E3140B" w:rsidRPr="00CA50FE">
        <w:rPr>
          <w:rFonts w:ascii="Times New Roman" w:hAnsi="Times New Roman"/>
          <w:b/>
          <w:szCs w:val="18"/>
          <w:lang w:val="ru-RU"/>
        </w:rPr>
        <w:t>а</w:t>
      </w:r>
      <w:r w:rsidR="00E3140B" w:rsidRPr="00CA50FE">
        <w:rPr>
          <w:rFonts w:ascii="Times New Roman" w:hAnsi="Times New Roman"/>
          <w:szCs w:val="18"/>
          <w:lang w:val="ru-RU"/>
        </w:rPr>
        <w:t>.</w:t>
      </w:r>
      <w:r w:rsidR="00E3140B">
        <w:rPr>
          <w:rFonts w:ascii="Times New Roman" w:hAnsi="Times New Roman"/>
          <w:szCs w:val="18"/>
          <w:lang w:val="ru-RU"/>
        </w:rPr>
        <w:t xml:space="preserve"> </w:t>
      </w:r>
      <w:r w:rsidR="00271C4A">
        <w:rPr>
          <w:rFonts w:ascii="Times New Roman" w:hAnsi="Times New Roman"/>
          <w:szCs w:val="18"/>
          <w:lang w:val="ru-RU"/>
        </w:rPr>
        <w:tab/>
      </w:r>
      <w:r w:rsidR="00E3140B">
        <w:rPr>
          <w:rFonts w:ascii="Times New Roman" w:hAnsi="Times New Roman"/>
          <w:szCs w:val="18"/>
          <w:lang w:val="ru-RU"/>
        </w:rPr>
        <w:t>М</w:t>
      </w:r>
      <w:r w:rsidR="00E3140B" w:rsidRPr="00CA50FE">
        <w:rPr>
          <w:rFonts w:ascii="Times New Roman" w:hAnsi="Times New Roman"/>
          <w:szCs w:val="18"/>
          <w:lang w:val="ru-RU"/>
        </w:rPr>
        <w:t>аске</w:t>
      </w:r>
      <w:r w:rsidR="00E3140B">
        <w:rPr>
          <w:rFonts w:ascii="Times New Roman" w:hAnsi="Times New Roman"/>
          <w:szCs w:val="18"/>
          <w:lang w:val="ru-RU"/>
        </w:rPr>
        <w:t xml:space="preserve"> за цело лице</w:t>
      </w:r>
      <w:r w:rsidR="00E3140B" w:rsidRPr="00CA50FE">
        <w:rPr>
          <w:rFonts w:ascii="Times New Roman" w:hAnsi="Times New Roman"/>
          <w:szCs w:val="18"/>
          <w:lang w:val="ru-RU"/>
        </w:rPr>
        <w:t xml:space="preserve">, цедила и опрема за деконтаминацију пројектовани или </w:t>
      </w:r>
      <w:r w:rsidR="00E3140B">
        <w:rPr>
          <w:rFonts w:ascii="Times New Roman" w:hAnsi="Times New Roman"/>
          <w:szCs w:val="18"/>
          <w:lang w:val="ru-RU"/>
        </w:rPr>
        <w:t xml:space="preserve">  </w:t>
      </w:r>
      <w:r w:rsidR="005C014B" w:rsidRPr="008B0642">
        <w:rPr>
          <w:rFonts w:ascii="Times New Roman" w:hAnsi="Times New Roman"/>
          <w:szCs w:val="18"/>
          <w:lang w:val="ru-RU"/>
        </w:rPr>
        <w:t xml:space="preserve"> </w:t>
      </w:r>
    </w:p>
    <w:p w14:paraId="6A13B1AB" w14:textId="3320F465" w:rsidR="00E3140B" w:rsidRDefault="00E3140B" w:rsidP="001542BE">
      <w:pPr>
        <w:pStyle w:val="glavnitekst"/>
        <w:spacing w:after="120"/>
        <w:ind w:left="2124"/>
        <w:rPr>
          <w:rFonts w:ascii="Times New Roman" w:hAnsi="Times New Roman"/>
          <w:szCs w:val="18"/>
          <w:lang w:val="ru-RU"/>
        </w:rPr>
      </w:pPr>
      <w:r w:rsidRPr="00CA50FE">
        <w:rPr>
          <w:rFonts w:ascii="Times New Roman" w:hAnsi="Times New Roman"/>
          <w:szCs w:val="18"/>
          <w:lang w:val="ru-RU"/>
        </w:rPr>
        <w:t xml:space="preserve">модификовани за заштиту од </w:t>
      </w:r>
      <w:r>
        <w:rPr>
          <w:rFonts w:ascii="Times New Roman" w:hAnsi="Times New Roman"/>
          <w:szCs w:val="18"/>
          <w:lang w:val="ru-RU"/>
        </w:rPr>
        <w:t>следећег</w:t>
      </w:r>
      <w:r w:rsidRPr="00CA50FE">
        <w:rPr>
          <w:rFonts w:ascii="Times New Roman" w:hAnsi="Times New Roman"/>
          <w:szCs w:val="18"/>
          <w:lang w:val="ru-RU"/>
        </w:rPr>
        <w:t xml:space="preserve"> или специјално пројектоване компоненте за</w:t>
      </w:r>
      <w:r>
        <w:rPr>
          <w:rFonts w:ascii="Times New Roman" w:hAnsi="Times New Roman"/>
          <w:szCs w:val="18"/>
          <w:lang w:val="sr-Cyrl-RS"/>
        </w:rPr>
        <w:t xml:space="preserve"> заштиту од</w:t>
      </w:r>
      <w:r w:rsidRPr="0093231B">
        <w:rPr>
          <w:rFonts w:ascii="Times New Roman" w:hAnsi="Times New Roman"/>
          <w:szCs w:val="18"/>
          <w:lang w:val="ru-RU"/>
        </w:rPr>
        <w:t>:</w:t>
      </w:r>
      <w:r w:rsidRPr="00CA50FE">
        <w:rPr>
          <w:rFonts w:ascii="Times New Roman" w:hAnsi="Times New Roman"/>
          <w:szCs w:val="18"/>
          <w:lang w:val="ru-RU"/>
        </w:rPr>
        <w:t xml:space="preserve"> </w:t>
      </w:r>
    </w:p>
    <w:p w14:paraId="11FA5F17" w14:textId="31864FF0" w:rsidR="00E3140B" w:rsidRDefault="00E3140B" w:rsidP="00E3140B">
      <w:pPr>
        <w:ind w:left="1349" w:hanging="1349"/>
        <w:rPr>
          <w:i/>
          <w:szCs w:val="18"/>
          <w:lang w:val="ru-RU"/>
        </w:rPr>
      </w:pPr>
      <w:r w:rsidRPr="00644F5D">
        <w:rPr>
          <w:i/>
          <w:szCs w:val="18"/>
          <w:lang w:val="ru-RU"/>
        </w:rPr>
        <w:t xml:space="preserve">  </w:t>
      </w:r>
      <w:r>
        <w:rPr>
          <w:i/>
          <w:szCs w:val="18"/>
          <w:lang w:val="ru-RU"/>
        </w:rPr>
        <w:t xml:space="preserve">        </w:t>
      </w:r>
      <w:r w:rsidRPr="00E3140B">
        <w:rPr>
          <w:i/>
          <w:szCs w:val="18"/>
          <w:lang w:val="ru-RU"/>
        </w:rPr>
        <w:t xml:space="preserve"> </w:t>
      </w:r>
      <w:r w:rsidR="00E351EC">
        <w:rPr>
          <w:szCs w:val="18"/>
          <w:lang w:val="ru-RU"/>
        </w:rPr>
        <w:t xml:space="preserve">     </w:t>
      </w:r>
      <w:r w:rsidR="00271C4A">
        <w:rPr>
          <w:szCs w:val="18"/>
          <w:lang w:val="ru-RU"/>
        </w:rPr>
        <w:tab/>
      </w:r>
      <w:r w:rsidR="001542BE">
        <w:rPr>
          <w:szCs w:val="18"/>
          <w:lang w:val="ru-RU"/>
        </w:rPr>
        <w:tab/>
      </w:r>
      <w:r w:rsidR="001542BE">
        <w:rPr>
          <w:szCs w:val="18"/>
          <w:lang w:val="ru-RU"/>
        </w:rPr>
        <w:tab/>
      </w:r>
      <w:r w:rsidRPr="0093231B">
        <w:rPr>
          <w:i/>
          <w:szCs w:val="18"/>
          <w:u w:val="single"/>
          <w:lang w:val="ru-RU"/>
        </w:rPr>
        <w:t>Напомена:</w:t>
      </w:r>
      <w:r w:rsidR="00811788">
        <w:rPr>
          <w:i/>
          <w:szCs w:val="18"/>
          <w:lang w:val="sr-Cyrl-RS"/>
        </w:rPr>
        <w:tab/>
      </w:r>
      <w:r w:rsidRPr="00CA50FE">
        <w:rPr>
          <w:i/>
          <w:szCs w:val="18"/>
          <w:lang w:val="ru-RU"/>
        </w:rPr>
        <w:t>1А00</w:t>
      </w:r>
      <w:r>
        <w:rPr>
          <w:i/>
          <w:szCs w:val="18"/>
          <w:lang w:val="ru-RU"/>
        </w:rPr>
        <w:t xml:space="preserve">4 укључује респираторе за пречишћавање ваздуха који су       </w:t>
      </w:r>
    </w:p>
    <w:p w14:paraId="292A680B" w14:textId="08B56FBA" w:rsidR="00E351EC" w:rsidRDefault="00E3140B" w:rsidP="00E3140B">
      <w:pPr>
        <w:ind w:left="1416"/>
        <w:rPr>
          <w:i/>
          <w:szCs w:val="18"/>
          <w:lang w:val="ru-RU"/>
        </w:rPr>
      </w:pPr>
      <w:r>
        <w:rPr>
          <w:i/>
          <w:szCs w:val="18"/>
          <w:lang w:val="ru-RU"/>
        </w:rPr>
        <w:t xml:space="preserve">       </w:t>
      </w:r>
      <w:r w:rsidR="00E351EC" w:rsidRPr="008B0642">
        <w:rPr>
          <w:i/>
          <w:szCs w:val="18"/>
          <w:lang w:val="ru-RU"/>
        </w:rPr>
        <w:t xml:space="preserve">     </w:t>
      </w:r>
      <w:r w:rsidR="00271C4A" w:rsidRPr="008B0642">
        <w:rPr>
          <w:i/>
          <w:szCs w:val="18"/>
          <w:lang w:val="ru-RU"/>
        </w:rPr>
        <w:t xml:space="preserve">      </w:t>
      </w:r>
      <w:r w:rsidR="001542BE" w:rsidRPr="008B0642">
        <w:rPr>
          <w:i/>
          <w:szCs w:val="18"/>
          <w:lang w:val="ru-RU"/>
        </w:rPr>
        <w:tab/>
        <w:t xml:space="preserve">        </w:t>
      </w:r>
      <w:r w:rsidR="00811788">
        <w:rPr>
          <w:i/>
          <w:szCs w:val="18"/>
          <w:lang w:val="sr-Cyrl-RS"/>
        </w:rPr>
        <w:tab/>
      </w:r>
      <w:r>
        <w:rPr>
          <w:i/>
          <w:szCs w:val="18"/>
          <w:lang w:val="ru-RU"/>
        </w:rPr>
        <w:t xml:space="preserve">пројектовани или модификовани за одбрану од агенаса и </w:t>
      </w:r>
    </w:p>
    <w:p w14:paraId="5446C11F" w14:textId="695BD8FC" w:rsidR="00894E5C" w:rsidRDefault="00E351EC" w:rsidP="004A7C6E">
      <w:pPr>
        <w:spacing w:after="240"/>
        <w:ind w:left="1416"/>
        <w:rPr>
          <w:i/>
          <w:szCs w:val="18"/>
          <w:lang w:val="ru-RU"/>
        </w:rPr>
      </w:pPr>
      <w:r w:rsidRPr="008B0642">
        <w:rPr>
          <w:i/>
          <w:szCs w:val="18"/>
          <w:lang w:val="ru-RU"/>
        </w:rPr>
        <w:t xml:space="preserve">            </w:t>
      </w:r>
      <w:r w:rsidR="00271C4A" w:rsidRPr="008B0642">
        <w:rPr>
          <w:i/>
          <w:szCs w:val="18"/>
          <w:lang w:val="ru-RU"/>
        </w:rPr>
        <w:t xml:space="preserve">     </w:t>
      </w:r>
      <w:r w:rsidR="00271C4A">
        <w:rPr>
          <w:i/>
          <w:szCs w:val="18"/>
          <w:lang w:val="sr-Cyrl-RS"/>
        </w:rPr>
        <w:t xml:space="preserve"> </w:t>
      </w:r>
      <w:r w:rsidR="001542BE">
        <w:rPr>
          <w:i/>
          <w:szCs w:val="18"/>
          <w:lang w:val="sr-Cyrl-RS"/>
        </w:rPr>
        <w:tab/>
        <w:t xml:space="preserve">       </w:t>
      </w:r>
      <w:r w:rsidR="00811788">
        <w:rPr>
          <w:i/>
          <w:szCs w:val="18"/>
          <w:lang w:val="sr-Cyrl-RS"/>
        </w:rPr>
        <w:tab/>
      </w:r>
      <w:r w:rsidR="00E3140B">
        <w:rPr>
          <w:i/>
          <w:szCs w:val="18"/>
          <w:lang w:val="ru-RU"/>
        </w:rPr>
        <w:t xml:space="preserve">материјала наведених у </w:t>
      </w:r>
      <w:r w:rsidR="00E3140B" w:rsidRPr="00CA50FE">
        <w:rPr>
          <w:i/>
          <w:szCs w:val="18"/>
          <w:lang w:val="ru-RU"/>
        </w:rPr>
        <w:t xml:space="preserve"> 1А00</w:t>
      </w:r>
      <w:r w:rsidR="00E3140B">
        <w:rPr>
          <w:i/>
          <w:szCs w:val="18"/>
          <w:lang w:val="ru-RU"/>
        </w:rPr>
        <w:t>4.а.</w:t>
      </w:r>
    </w:p>
    <w:p w14:paraId="3B166592" w14:textId="3A2F9BF1" w:rsidR="00894E5C" w:rsidRDefault="00E351EC" w:rsidP="004A7C6E">
      <w:pPr>
        <w:spacing w:after="120"/>
        <w:rPr>
          <w:i/>
          <w:szCs w:val="18"/>
          <w:u w:val="single"/>
          <w:lang w:val="ru-RU"/>
        </w:rPr>
      </w:pPr>
      <w:r w:rsidRPr="008B0642">
        <w:rPr>
          <w:szCs w:val="18"/>
          <w:lang w:val="ru-RU"/>
        </w:rPr>
        <w:t xml:space="preserve">    </w:t>
      </w:r>
      <w:r w:rsidR="00271C4A" w:rsidRPr="008B0642">
        <w:rPr>
          <w:szCs w:val="18"/>
          <w:lang w:val="ru-RU"/>
        </w:rPr>
        <w:tab/>
      </w:r>
      <w:r w:rsidR="00195A2B" w:rsidRPr="008B0642">
        <w:rPr>
          <w:szCs w:val="18"/>
          <w:lang w:val="ru-RU"/>
        </w:rPr>
        <w:tab/>
      </w:r>
      <w:r w:rsidR="004A7C6E" w:rsidRPr="008B0642">
        <w:rPr>
          <w:szCs w:val="18"/>
          <w:lang w:val="ru-RU"/>
        </w:rPr>
        <w:tab/>
      </w:r>
      <w:r w:rsidR="00894E5C" w:rsidRPr="00894E5C">
        <w:rPr>
          <w:i/>
          <w:szCs w:val="18"/>
          <w:u w:val="single"/>
          <w:lang w:val="ru-RU"/>
        </w:rPr>
        <w:t>Техничка напомена:</w:t>
      </w:r>
    </w:p>
    <w:p w14:paraId="60E133A8" w14:textId="32959A13" w:rsidR="00894E5C" w:rsidRPr="00195A2B" w:rsidRDefault="00E351EC" w:rsidP="00894E5C">
      <w:pPr>
        <w:ind w:firstLine="708"/>
        <w:rPr>
          <w:i/>
          <w:szCs w:val="18"/>
          <w:lang w:val="ru-RU"/>
        </w:rPr>
      </w:pPr>
      <w:r w:rsidRPr="008B0642">
        <w:rPr>
          <w:szCs w:val="18"/>
          <w:lang w:val="ru-RU"/>
        </w:rPr>
        <w:t xml:space="preserve">    </w:t>
      </w:r>
      <w:r w:rsidR="00271C4A" w:rsidRPr="008B0642">
        <w:rPr>
          <w:szCs w:val="18"/>
          <w:lang w:val="ru-RU"/>
        </w:rPr>
        <w:tab/>
      </w:r>
      <w:r w:rsidR="00195A2B" w:rsidRPr="008B0642">
        <w:rPr>
          <w:szCs w:val="18"/>
          <w:lang w:val="ru-RU"/>
        </w:rPr>
        <w:tab/>
      </w:r>
      <w:r w:rsidR="004A7C6E" w:rsidRPr="008B0642">
        <w:rPr>
          <w:szCs w:val="18"/>
          <w:lang w:val="ru-RU"/>
        </w:rPr>
        <w:tab/>
      </w:r>
      <w:bookmarkStart w:id="0" w:name="_Hlk154568123"/>
      <w:r w:rsidR="00894E5C" w:rsidRPr="00195A2B">
        <w:rPr>
          <w:i/>
          <w:szCs w:val="18"/>
          <w:lang w:val="ru-RU"/>
        </w:rPr>
        <w:t>За потребе 1А004</w:t>
      </w:r>
      <w:bookmarkEnd w:id="0"/>
      <w:r w:rsidR="00894E5C" w:rsidRPr="00195A2B">
        <w:rPr>
          <w:i/>
          <w:szCs w:val="18"/>
          <w:lang w:val="ru-RU"/>
        </w:rPr>
        <w:t>.а.:</w:t>
      </w:r>
    </w:p>
    <w:p w14:paraId="426A58B8" w14:textId="30448DBD" w:rsidR="00894E5C" w:rsidRDefault="00E351EC" w:rsidP="001542BE">
      <w:pPr>
        <w:ind w:left="567" w:firstLine="708"/>
        <w:rPr>
          <w:i/>
          <w:szCs w:val="18"/>
          <w:lang w:val="ru-RU"/>
        </w:rPr>
      </w:pPr>
      <w:r w:rsidRPr="008B0642">
        <w:rPr>
          <w:i/>
          <w:szCs w:val="18"/>
          <w:lang w:val="ru-RU"/>
        </w:rPr>
        <w:t xml:space="preserve">    </w:t>
      </w:r>
      <w:r w:rsidR="00271C4A" w:rsidRPr="008B0642">
        <w:rPr>
          <w:i/>
          <w:szCs w:val="18"/>
          <w:lang w:val="ru-RU"/>
        </w:rPr>
        <w:tab/>
      </w:r>
      <w:r w:rsidR="004A7C6E" w:rsidRPr="008B0642">
        <w:rPr>
          <w:i/>
          <w:szCs w:val="18"/>
          <w:lang w:val="ru-RU"/>
        </w:rPr>
        <w:tab/>
      </w:r>
      <w:r w:rsidR="00894E5C">
        <w:rPr>
          <w:i/>
          <w:szCs w:val="18"/>
          <w:lang w:val="ru-RU"/>
        </w:rPr>
        <w:t xml:space="preserve">1. </w:t>
      </w:r>
      <w:r w:rsidR="00811788">
        <w:rPr>
          <w:i/>
          <w:szCs w:val="18"/>
          <w:lang w:val="sr-Cyrl-RS"/>
        </w:rPr>
        <w:tab/>
      </w:r>
      <w:r w:rsidR="00894E5C">
        <w:rPr>
          <w:i/>
          <w:szCs w:val="18"/>
          <w:lang w:val="ru-RU"/>
        </w:rPr>
        <w:t>Маске за цело лице су познате и као заштитне маске.</w:t>
      </w:r>
    </w:p>
    <w:p w14:paraId="48EB0408" w14:textId="50FE6666" w:rsidR="00894E5C" w:rsidRDefault="00E351EC" w:rsidP="001542BE">
      <w:pPr>
        <w:spacing w:after="120"/>
        <w:ind w:left="567" w:firstLine="709"/>
        <w:rPr>
          <w:i/>
          <w:szCs w:val="18"/>
          <w:lang w:val="ru-RU"/>
        </w:rPr>
      </w:pPr>
      <w:r w:rsidRPr="008B0642">
        <w:rPr>
          <w:i/>
          <w:szCs w:val="18"/>
          <w:lang w:val="ru-RU"/>
        </w:rPr>
        <w:t xml:space="preserve">   </w:t>
      </w:r>
      <w:r w:rsidR="00271C4A" w:rsidRPr="008B0642">
        <w:rPr>
          <w:i/>
          <w:szCs w:val="18"/>
          <w:lang w:val="ru-RU"/>
        </w:rPr>
        <w:tab/>
      </w:r>
      <w:r w:rsidR="004A7C6E" w:rsidRPr="008B0642">
        <w:rPr>
          <w:i/>
          <w:szCs w:val="18"/>
          <w:lang w:val="ru-RU"/>
        </w:rPr>
        <w:tab/>
      </w:r>
      <w:r w:rsidR="00894E5C">
        <w:rPr>
          <w:i/>
          <w:szCs w:val="18"/>
          <w:lang w:val="ru-RU"/>
        </w:rPr>
        <w:t xml:space="preserve">2. </w:t>
      </w:r>
      <w:r w:rsidR="00811788">
        <w:rPr>
          <w:i/>
          <w:szCs w:val="18"/>
          <w:lang w:val="sr-Cyrl-RS"/>
        </w:rPr>
        <w:tab/>
      </w:r>
      <w:r w:rsidR="00894E5C">
        <w:rPr>
          <w:i/>
          <w:szCs w:val="18"/>
          <w:lang w:val="ru-RU"/>
        </w:rPr>
        <w:t>Цедила укључују филтерске улошке.</w:t>
      </w:r>
    </w:p>
    <w:p w14:paraId="1B1050D6" w14:textId="77777777" w:rsidR="009161F6" w:rsidRDefault="009161F6" w:rsidP="00691D9E">
      <w:pPr>
        <w:ind w:left="567" w:firstLine="709"/>
        <w:rPr>
          <w:i/>
          <w:szCs w:val="18"/>
          <w:lang w:val="ru-RU"/>
        </w:rPr>
      </w:pPr>
    </w:p>
    <w:p w14:paraId="0CD8F9CF" w14:textId="43E8A281" w:rsidR="00867B42" w:rsidRPr="00867B42" w:rsidRDefault="00E351EC" w:rsidP="001542BE">
      <w:pPr>
        <w:spacing w:after="120"/>
        <w:ind w:left="1985" w:hanging="141"/>
        <w:rPr>
          <w:szCs w:val="18"/>
          <w:lang w:val="ru-RU"/>
        </w:rPr>
      </w:pPr>
      <w:r w:rsidRPr="008B0642">
        <w:rPr>
          <w:szCs w:val="18"/>
          <w:lang w:val="ru-RU"/>
        </w:rPr>
        <w:lastRenderedPageBreak/>
        <w:t xml:space="preserve">    </w:t>
      </w:r>
      <w:r w:rsidR="00271C4A" w:rsidRPr="008B0642">
        <w:rPr>
          <w:szCs w:val="18"/>
          <w:lang w:val="ru-RU"/>
        </w:rPr>
        <w:tab/>
      </w:r>
      <w:r w:rsidR="00867B42" w:rsidRPr="00867B42">
        <w:rPr>
          <w:szCs w:val="18"/>
          <w:lang w:val="ru-RU"/>
        </w:rPr>
        <w:t>1.</w:t>
      </w:r>
      <w:r w:rsidR="00894E5C" w:rsidRPr="00867B42">
        <w:rPr>
          <w:rFonts w:hint="eastAsia"/>
          <w:lang w:val="ru-RU"/>
        </w:rPr>
        <w:t xml:space="preserve"> </w:t>
      </w:r>
      <w:r w:rsidR="00811788">
        <w:rPr>
          <w:lang w:val="sr-Cyrl-RS"/>
        </w:rPr>
        <w:tab/>
      </w:r>
      <w:r w:rsidR="00EA5718" w:rsidRPr="008B0642">
        <w:rPr>
          <w:lang w:val="ru-RU"/>
        </w:rPr>
        <w:t>„</w:t>
      </w:r>
      <w:r w:rsidR="00867B42" w:rsidRPr="00867B42">
        <w:rPr>
          <w:rFonts w:hint="eastAsia"/>
          <w:lang w:val="ru-RU"/>
        </w:rPr>
        <w:t>Биолошк</w:t>
      </w:r>
      <w:r w:rsidR="00867B42" w:rsidRPr="00867B42">
        <w:rPr>
          <w:lang w:val="ru-RU"/>
        </w:rPr>
        <w:t xml:space="preserve">их </w:t>
      </w:r>
      <w:r w:rsidR="00867B42" w:rsidRPr="00867B42">
        <w:rPr>
          <w:rFonts w:hint="eastAsia"/>
          <w:lang w:val="ru-RU"/>
        </w:rPr>
        <w:t>аген</w:t>
      </w:r>
      <w:r w:rsidR="00867B42" w:rsidRPr="00867B42">
        <w:rPr>
          <w:lang w:val="ru-RU"/>
        </w:rPr>
        <w:t>аса</w:t>
      </w:r>
      <w:r w:rsidR="00FD0873" w:rsidRPr="008B0642">
        <w:rPr>
          <w:lang w:val="ru-RU"/>
        </w:rPr>
        <w:t>”</w:t>
      </w:r>
      <w:r w:rsidR="00867B42" w:rsidRPr="00867B42">
        <w:rPr>
          <w:lang w:val="ru-RU"/>
        </w:rPr>
        <w:t>,</w:t>
      </w:r>
    </w:p>
    <w:p w14:paraId="7AF435C4" w14:textId="2DAE1EE4" w:rsidR="00867B42" w:rsidRPr="00867B42" w:rsidRDefault="00867B42" w:rsidP="001542BE">
      <w:pPr>
        <w:spacing w:after="120"/>
        <w:ind w:left="1701"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2. </w:t>
      </w:r>
      <w:r w:rsidR="00811788">
        <w:rPr>
          <w:szCs w:val="18"/>
          <w:lang w:val="sr-Cyrl-RS"/>
        </w:rPr>
        <w:tab/>
      </w:r>
      <w:r w:rsidR="00EA5718" w:rsidRPr="008B0642">
        <w:rPr>
          <w:szCs w:val="18"/>
          <w:lang w:val="ru-RU"/>
        </w:rPr>
        <w:t>‛</w:t>
      </w:r>
      <w:r w:rsidRPr="00867B42">
        <w:rPr>
          <w:lang w:val="ru-RU"/>
        </w:rPr>
        <w:t>Радиоактивних материјала</w:t>
      </w:r>
      <w:r w:rsidR="00712FF4" w:rsidRPr="008B0642">
        <w:rPr>
          <w:lang w:val="ru-RU"/>
        </w:rPr>
        <w:t>’</w:t>
      </w:r>
      <w:r w:rsidRPr="00867B42">
        <w:rPr>
          <w:lang w:val="ru-RU"/>
        </w:rPr>
        <w:t>,</w:t>
      </w:r>
    </w:p>
    <w:p w14:paraId="05BF898E" w14:textId="19DD7FD8" w:rsidR="00867B42" w:rsidRPr="00867B42" w:rsidRDefault="00867B42" w:rsidP="001542BE">
      <w:pPr>
        <w:spacing w:after="120"/>
        <w:ind w:left="1843"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3. </w:t>
      </w:r>
      <w:r w:rsidR="00811788">
        <w:rPr>
          <w:szCs w:val="18"/>
          <w:lang w:val="sr-Cyrl-RS"/>
        </w:rPr>
        <w:tab/>
      </w:r>
      <w:r w:rsidRPr="00867B42">
        <w:rPr>
          <w:lang w:val="ru-RU"/>
        </w:rPr>
        <w:t>Бојних отрова, или</w:t>
      </w:r>
    </w:p>
    <w:p w14:paraId="200CCF0D" w14:textId="617E3325" w:rsidR="00867B42" w:rsidRPr="00867B42" w:rsidRDefault="00867B42" w:rsidP="001542BE">
      <w:pPr>
        <w:spacing w:after="120"/>
        <w:ind w:left="1843"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4. </w:t>
      </w:r>
      <w:r w:rsidR="00811788">
        <w:rPr>
          <w:szCs w:val="18"/>
          <w:lang w:val="sr-Cyrl-RS"/>
        </w:rPr>
        <w:tab/>
      </w:r>
      <w:r w:rsidRPr="00867B42">
        <w:rPr>
          <w:lang w:val="sr-Cyrl-CS"/>
        </w:rPr>
        <w:t>Агенаса за сузбијање немира укључујући:</w:t>
      </w:r>
    </w:p>
    <w:p w14:paraId="3BB3D860" w14:textId="417CFCB1" w:rsidR="001542BE" w:rsidRPr="008B0642" w:rsidRDefault="00FD1996" w:rsidP="001542BE">
      <w:pPr>
        <w:widowControl w:val="0"/>
        <w:tabs>
          <w:tab w:val="left" w:pos="2694"/>
        </w:tabs>
        <w:autoSpaceDE w:val="0"/>
        <w:autoSpaceDN w:val="0"/>
        <w:adjustRightInd w:val="0"/>
        <w:ind w:left="2832" w:hanging="570"/>
        <w:rPr>
          <w:lang w:val="sr-Cyrl-RS"/>
        </w:rPr>
      </w:pPr>
      <w:r>
        <w:rPr>
          <w:lang w:val="sr-Cyrl-RS"/>
        </w:rPr>
        <w:t xml:space="preserve"> </w:t>
      </w:r>
      <w:r w:rsidR="001542BE">
        <w:rPr>
          <w:lang w:val="sr-Cyrl-RS"/>
        </w:rPr>
        <w:tab/>
      </w:r>
      <w:r w:rsidR="001542BE">
        <w:rPr>
          <w:lang w:val="sr-Cyrl-RS"/>
        </w:rPr>
        <w:tab/>
      </w:r>
      <w:r w:rsidR="00867B42" w:rsidRPr="00867B42">
        <w:t>a</w:t>
      </w:r>
      <w:r w:rsidRPr="008B0642">
        <w:rPr>
          <w:lang w:val="sr-Cyrl-RS"/>
        </w:rPr>
        <w:t xml:space="preserve">. </w:t>
      </w:r>
      <w:r w:rsidR="00811788">
        <w:rPr>
          <w:lang w:val="sr-Cyrl-RS"/>
        </w:rPr>
        <w:tab/>
      </w:r>
      <w:r w:rsidR="00867B42" w:rsidRPr="00867B42">
        <w:rPr>
          <w:lang w:val="ru-RU"/>
        </w:rPr>
        <w:t>α</w:t>
      </w:r>
      <w:r w:rsidR="00867B42" w:rsidRPr="008B0642">
        <w:rPr>
          <w:lang w:val="sr-Cyrl-RS"/>
        </w:rPr>
        <w:t>-</w:t>
      </w:r>
      <w:r w:rsidR="00867B42" w:rsidRPr="00867B42">
        <w:rPr>
          <w:lang w:val="sr-Cyrl-CS"/>
        </w:rPr>
        <w:t>Бромобензенацетонитрил</w:t>
      </w:r>
      <w:r w:rsidR="00867B42" w:rsidRPr="008B0642">
        <w:rPr>
          <w:lang w:val="sr-Cyrl-RS"/>
        </w:rPr>
        <w:t>, (</w:t>
      </w:r>
      <w:r w:rsidR="00867B42" w:rsidRPr="00867B42">
        <w:rPr>
          <w:lang w:val="sr-Cyrl-CS"/>
        </w:rPr>
        <w:t>Бромобензил</w:t>
      </w:r>
      <w:r w:rsidR="00867B42" w:rsidRPr="008B0642">
        <w:rPr>
          <w:lang w:val="sr-Cyrl-RS"/>
        </w:rPr>
        <w:t xml:space="preserve"> </w:t>
      </w:r>
      <w:r w:rsidR="00867B42" w:rsidRPr="00867B42">
        <w:rPr>
          <w:lang w:val="sr-Cyrl-CS"/>
        </w:rPr>
        <w:t>цијанид</w:t>
      </w:r>
      <w:r w:rsidR="00867B42" w:rsidRPr="008B0642">
        <w:rPr>
          <w:lang w:val="sr-Cyrl-RS"/>
        </w:rPr>
        <w:t>) (</w:t>
      </w:r>
      <w:r w:rsidR="00867B42" w:rsidRPr="00867B42">
        <w:t>CA</w:t>
      </w:r>
      <w:r w:rsidR="00867B42" w:rsidRPr="008B0642">
        <w:rPr>
          <w:lang w:val="sr-Cyrl-RS"/>
        </w:rPr>
        <w:t>) (</w:t>
      </w:r>
      <w:r w:rsidR="00867B42" w:rsidRPr="00867B42">
        <w:t>CAS</w:t>
      </w:r>
      <w:r w:rsidR="00867B42" w:rsidRPr="008B0642">
        <w:rPr>
          <w:lang w:val="sr-Cyrl-RS"/>
        </w:rPr>
        <w:t xml:space="preserve"> </w:t>
      </w:r>
    </w:p>
    <w:p w14:paraId="266FDD9F" w14:textId="72F6DB81" w:rsidR="00867B42" w:rsidRPr="00867B42" w:rsidRDefault="001542BE" w:rsidP="001542BE">
      <w:pPr>
        <w:widowControl w:val="0"/>
        <w:tabs>
          <w:tab w:val="left" w:pos="2694"/>
        </w:tabs>
        <w:autoSpaceDE w:val="0"/>
        <w:autoSpaceDN w:val="0"/>
        <w:adjustRightInd w:val="0"/>
        <w:spacing w:after="120"/>
        <w:ind w:left="2832" w:hanging="570"/>
        <w:rPr>
          <w:lang w:val="ru-RU"/>
        </w:rPr>
      </w:pPr>
      <w:r w:rsidRPr="008B0642">
        <w:rPr>
          <w:lang w:val="sr-Cyrl-RS"/>
        </w:rPr>
        <w:tab/>
      </w:r>
      <w:r w:rsidRPr="008B0642">
        <w:rPr>
          <w:lang w:val="sr-Cyrl-RS"/>
        </w:rPr>
        <w:tab/>
      </w:r>
      <w:r w:rsidR="00811788">
        <w:rPr>
          <w:lang w:val="sr-Cyrl-RS"/>
        </w:rPr>
        <w:tab/>
      </w:r>
      <w:r w:rsidR="00867B42" w:rsidRPr="00867B42">
        <w:rPr>
          <w:lang w:val="ru-RU"/>
        </w:rPr>
        <w:t>5798-79-8);</w:t>
      </w:r>
    </w:p>
    <w:p w14:paraId="45740899" w14:textId="51561663" w:rsidR="00FD1996" w:rsidRDefault="00EA5718" w:rsidP="00EA5718">
      <w:pPr>
        <w:widowControl w:val="0"/>
        <w:tabs>
          <w:tab w:val="left" w:pos="2410"/>
          <w:tab w:val="left" w:pos="2694"/>
        </w:tabs>
        <w:autoSpaceDE w:val="0"/>
        <w:autoSpaceDN w:val="0"/>
        <w:adjustRightInd w:val="0"/>
        <w:rPr>
          <w:lang w:val="ru-RU"/>
        </w:rPr>
      </w:pPr>
      <w:r w:rsidRPr="008B0642">
        <w:rPr>
          <w:b/>
          <w:lang w:val="ru-RU"/>
        </w:rPr>
        <w:t>1</w:t>
      </w:r>
      <w:r w:rsidRPr="00EA5718">
        <w:rPr>
          <w:b/>
        </w:rPr>
        <w:t>A</w:t>
      </w:r>
      <w:r w:rsidRPr="008B0642">
        <w:rPr>
          <w:b/>
          <w:lang w:val="ru-RU"/>
        </w:rPr>
        <w:t>004</w:t>
      </w:r>
      <w:r w:rsidR="00944FD9" w:rsidRPr="008B0642">
        <w:rPr>
          <w:lang w:val="ru-RU"/>
        </w:rPr>
        <w:t xml:space="preserve"> </w:t>
      </w:r>
      <w:r w:rsidR="00E351EC" w:rsidRPr="008B0642">
        <w:rPr>
          <w:lang w:val="ru-RU"/>
        </w:rPr>
        <w:tab/>
      </w:r>
      <w:r w:rsidR="00FD1996" w:rsidRPr="008B0642">
        <w:rPr>
          <w:lang w:val="ru-RU"/>
        </w:rPr>
        <w:t xml:space="preserve">    </w:t>
      </w:r>
      <w:r w:rsidR="00FD1996">
        <w:rPr>
          <w:lang w:val="sr-Cyrl-RS"/>
        </w:rPr>
        <w:t xml:space="preserve"> </w:t>
      </w:r>
      <w:r w:rsidR="00811788">
        <w:rPr>
          <w:lang w:val="sr-Cyrl-RS"/>
        </w:rPr>
        <w:t xml:space="preserve"> </w:t>
      </w:r>
      <w:r w:rsidR="004748CC">
        <w:t>b</w:t>
      </w:r>
      <w:r w:rsidR="00867B42" w:rsidRPr="00867B42">
        <w:rPr>
          <w:lang w:val="ru-RU"/>
        </w:rPr>
        <w:t>.</w:t>
      </w:r>
      <w:r w:rsidR="00811788">
        <w:rPr>
          <w:lang w:val="sr-Cyrl-RS"/>
        </w:rPr>
        <w:tab/>
      </w:r>
      <w:r w:rsidR="00867B42" w:rsidRPr="00867B42">
        <w:rPr>
          <w:lang w:val="ru-RU"/>
        </w:rPr>
        <w:t>[(2-</w:t>
      </w:r>
      <w:r w:rsidR="00867B42" w:rsidRPr="00867B42">
        <w:rPr>
          <w:lang w:val="sr-Cyrl-CS"/>
        </w:rPr>
        <w:t>хлорофенил</w:t>
      </w:r>
      <w:r w:rsidR="00867B42" w:rsidRPr="00867B42">
        <w:rPr>
          <w:lang w:val="ru-RU"/>
        </w:rPr>
        <w:t>)</w:t>
      </w:r>
      <w:r w:rsidR="00867B42" w:rsidRPr="00867B42">
        <w:rPr>
          <w:lang w:val="sr-Cyrl-CS"/>
        </w:rPr>
        <w:t>метилен</w:t>
      </w:r>
      <w:r w:rsidR="00867B42" w:rsidRPr="00867B42">
        <w:rPr>
          <w:lang w:val="ru-RU"/>
        </w:rPr>
        <w:t>]</w:t>
      </w:r>
      <w:r w:rsidR="00867B42" w:rsidRPr="00867B42">
        <w:rPr>
          <w:lang w:val="sr-Cyrl-CS"/>
        </w:rPr>
        <w:t>пропандинитрил</w:t>
      </w:r>
      <w:r w:rsidR="00867B42" w:rsidRPr="00867B42">
        <w:rPr>
          <w:lang w:val="ru-RU"/>
        </w:rPr>
        <w:t>,(</w:t>
      </w:r>
      <w:r w:rsidR="00867B42" w:rsidRPr="00867B42">
        <w:t>o</w:t>
      </w:r>
      <w:r w:rsidR="00867B42" w:rsidRPr="00867B42">
        <w:rPr>
          <w:lang w:val="ru-RU"/>
        </w:rPr>
        <w:t>-</w:t>
      </w:r>
      <w:r w:rsidR="00FD1996">
        <w:rPr>
          <w:lang w:val="ru-RU"/>
        </w:rPr>
        <w:t xml:space="preserve"> </w:t>
      </w:r>
    </w:p>
    <w:p w14:paraId="2C95E392" w14:textId="72FA6B4A" w:rsidR="00867B42" w:rsidRPr="008B0642" w:rsidRDefault="00FD1996" w:rsidP="001542BE">
      <w:pPr>
        <w:widowControl w:val="0"/>
        <w:tabs>
          <w:tab w:val="left" w:pos="2410"/>
          <w:tab w:val="left" w:pos="2694"/>
        </w:tabs>
        <w:autoSpaceDE w:val="0"/>
        <w:autoSpaceDN w:val="0"/>
        <w:adjustRightInd w:val="0"/>
        <w:spacing w:after="120"/>
        <w:ind w:left="1416" w:hanging="284"/>
        <w:rPr>
          <w:lang w:val="sr-Cyrl-RS"/>
        </w:rPr>
      </w:pPr>
      <w:r>
        <w:rPr>
          <w:lang w:val="ru-RU"/>
        </w:rPr>
        <w:tab/>
        <w:t xml:space="preserve">         </w:t>
      </w:r>
      <w:r w:rsidR="001542BE">
        <w:rPr>
          <w:lang w:val="ru-RU"/>
        </w:rPr>
        <w:tab/>
      </w:r>
      <w:r w:rsidR="001542BE">
        <w:rPr>
          <w:lang w:val="ru-RU"/>
        </w:rPr>
        <w:tab/>
      </w:r>
      <w:r w:rsidR="00811788">
        <w:rPr>
          <w:lang w:val="sr-Cyrl-RS"/>
        </w:rPr>
        <w:tab/>
      </w:r>
      <w:r w:rsidR="00811788">
        <w:rPr>
          <w:lang w:val="sr-Cyrl-RS"/>
        </w:rPr>
        <w:tab/>
      </w:r>
      <w:r w:rsidR="00867B42" w:rsidRPr="00867B42">
        <w:rPr>
          <w:lang w:val="sr-Cyrl-CS"/>
        </w:rPr>
        <w:t>Хлоробензилиденемалононитрил</w:t>
      </w:r>
      <w:r w:rsidR="00867B42" w:rsidRPr="008B0642">
        <w:rPr>
          <w:lang w:val="sr-Cyrl-RS"/>
        </w:rPr>
        <w:t>) (</w:t>
      </w:r>
      <w:r w:rsidR="00867B42" w:rsidRPr="00867B42">
        <w:t>CS</w:t>
      </w:r>
      <w:r w:rsidR="00867B42" w:rsidRPr="008B0642">
        <w:rPr>
          <w:lang w:val="sr-Cyrl-RS"/>
        </w:rPr>
        <w:t>) (</w:t>
      </w:r>
      <w:r w:rsidR="00867B42" w:rsidRPr="00867B42">
        <w:t>CAS</w:t>
      </w:r>
      <w:r w:rsidR="00867B42" w:rsidRPr="008B0642">
        <w:rPr>
          <w:lang w:val="sr-Cyrl-RS"/>
        </w:rPr>
        <w:t xml:space="preserve"> 2698-41-1);</w:t>
      </w:r>
    </w:p>
    <w:p w14:paraId="0D482478" w14:textId="21A553AB" w:rsidR="00867B42" w:rsidRPr="008B0642" w:rsidRDefault="00944FD9" w:rsidP="006E6C69">
      <w:pPr>
        <w:widowControl w:val="0"/>
        <w:tabs>
          <w:tab w:val="left" w:pos="2420"/>
          <w:tab w:val="left" w:pos="2694"/>
        </w:tabs>
        <w:autoSpaceDE w:val="0"/>
        <w:autoSpaceDN w:val="0"/>
        <w:adjustRightInd w:val="0"/>
        <w:spacing w:after="240"/>
        <w:ind w:left="3536" w:hanging="2685"/>
        <w:rPr>
          <w:lang w:val="sr-Cyrl-RS"/>
        </w:rPr>
      </w:pPr>
      <w:r w:rsidRPr="008B0642">
        <w:rPr>
          <w:lang w:val="sr-Cyrl-RS"/>
        </w:rPr>
        <w:t xml:space="preserve">  </w:t>
      </w:r>
      <w:r w:rsidR="00E351EC" w:rsidRPr="008B0642">
        <w:rPr>
          <w:lang w:val="sr-Cyrl-RS"/>
        </w:rPr>
        <w:tab/>
      </w:r>
      <w:r w:rsidR="00FD1996" w:rsidRPr="008B0642">
        <w:rPr>
          <w:lang w:val="sr-Cyrl-RS"/>
        </w:rPr>
        <w:t xml:space="preserve">     </w:t>
      </w:r>
      <w:r w:rsidR="00811788">
        <w:rPr>
          <w:lang w:val="sr-Cyrl-RS"/>
        </w:rPr>
        <w:t xml:space="preserve"> </w:t>
      </w:r>
      <w:r w:rsidR="004748CC">
        <w:t>c</w:t>
      </w:r>
      <w:r w:rsidR="00867B42" w:rsidRPr="008B0642">
        <w:rPr>
          <w:lang w:val="sr-Cyrl-RS"/>
        </w:rPr>
        <w:t xml:space="preserve">. </w:t>
      </w:r>
      <w:r w:rsidR="00811788">
        <w:rPr>
          <w:lang w:val="sr-Cyrl-RS"/>
        </w:rPr>
        <w:tab/>
      </w:r>
      <w:r w:rsidR="00867B42" w:rsidRPr="008B0642">
        <w:rPr>
          <w:lang w:val="sr-Cyrl-RS"/>
        </w:rPr>
        <w:t>2-</w:t>
      </w:r>
      <w:r w:rsidR="00867B42" w:rsidRPr="00867B42">
        <w:rPr>
          <w:lang w:val="sr-Cyrl-CS"/>
        </w:rPr>
        <w:t>Хлоро</w:t>
      </w:r>
      <w:r w:rsidR="00867B42" w:rsidRPr="008B0642">
        <w:rPr>
          <w:lang w:val="sr-Cyrl-RS"/>
        </w:rPr>
        <w:t>-1-</w:t>
      </w:r>
      <w:r w:rsidR="00867B42" w:rsidRPr="00867B42">
        <w:rPr>
          <w:lang w:val="sr-Cyrl-CS"/>
        </w:rPr>
        <w:t>фенилетанон</w:t>
      </w:r>
      <w:r w:rsidR="00867B42" w:rsidRPr="008B0642">
        <w:rPr>
          <w:lang w:val="sr-Cyrl-RS"/>
        </w:rPr>
        <w:t xml:space="preserve">, </w:t>
      </w:r>
      <w:r w:rsidR="00867B42" w:rsidRPr="00867B42">
        <w:rPr>
          <w:lang w:val="sr-Cyrl-CS"/>
        </w:rPr>
        <w:t>Фенилацил</w:t>
      </w:r>
      <w:r w:rsidR="00867B42" w:rsidRPr="008B0642">
        <w:rPr>
          <w:lang w:val="sr-Cyrl-RS"/>
        </w:rPr>
        <w:t xml:space="preserve"> </w:t>
      </w:r>
      <w:r w:rsidR="00867B42" w:rsidRPr="00867B42">
        <w:rPr>
          <w:lang w:val="sr-Cyrl-CS"/>
        </w:rPr>
        <w:t>хлорид</w:t>
      </w:r>
      <w:r w:rsidR="00867B42" w:rsidRPr="008B0642">
        <w:rPr>
          <w:lang w:val="sr-Cyrl-RS"/>
        </w:rPr>
        <w:t xml:space="preserve"> (</w:t>
      </w:r>
      <w:r w:rsidR="00867B42" w:rsidRPr="00867B42">
        <w:rPr>
          <w:lang w:val="ru-RU"/>
        </w:rPr>
        <w:t>ω</w:t>
      </w:r>
      <w:r w:rsidR="00867B42" w:rsidRPr="008B0642">
        <w:rPr>
          <w:lang w:val="sr-Cyrl-RS"/>
        </w:rPr>
        <w:t>-</w:t>
      </w:r>
      <w:r w:rsidR="00867B42" w:rsidRPr="00867B42">
        <w:rPr>
          <w:lang w:val="sr-Cyrl-CS"/>
        </w:rPr>
        <w:t>хлороацетофенон</w:t>
      </w:r>
      <w:r w:rsidR="00867B42" w:rsidRPr="008B0642">
        <w:rPr>
          <w:lang w:val="sr-Cyrl-RS"/>
        </w:rPr>
        <w:t>) (</w:t>
      </w:r>
      <w:r w:rsidR="00867B42" w:rsidRPr="00867B42">
        <w:t>CN</w:t>
      </w:r>
      <w:r w:rsidR="00867B42" w:rsidRPr="008B0642">
        <w:rPr>
          <w:lang w:val="sr-Cyrl-RS"/>
        </w:rPr>
        <w:t>) (</w:t>
      </w:r>
      <w:r w:rsidR="00867B42" w:rsidRPr="00867B42">
        <w:t>CAS</w:t>
      </w:r>
      <w:r w:rsidR="00867B42" w:rsidRPr="008B0642">
        <w:rPr>
          <w:lang w:val="sr-Cyrl-RS"/>
        </w:rPr>
        <w:t xml:space="preserve"> 532-27-4);</w:t>
      </w:r>
    </w:p>
    <w:p w14:paraId="23ABCD90" w14:textId="134559E8" w:rsidR="00867B42" w:rsidRPr="008B0642" w:rsidRDefault="00944FD9" w:rsidP="001542BE">
      <w:pPr>
        <w:widowControl w:val="0"/>
        <w:tabs>
          <w:tab w:val="left" w:pos="2420"/>
          <w:tab w:val="left" w:pos="2694"/>
        </w:tabs>
        <w:autoSpaceDE w:val="0"/>
        <w:autoSpaceDN w:val="0"/>
        <w:adjustRightInd w:val="0"/>
        <w:spacing w:after="120"/>
        <w:ind w:left="1135" w:hanging="284"/>
        <w:rPr>
          <w:lang w:val="sr-Cyrl-RS"/>
        </w:rPr>
      </w:pPr>
      <w:r w:rsidRPr="008B0642">
        <w:rPr>
          <w:lang w:val="sr-Cyrl-RS"/>
        </w:rPr>
        <w:t xml:space="preserve">  </w:t>
      </w:r>
      <w:r w:rsidR="00E351EC" w:rsidRPr="008B0642">
        <w:rPr>
          <w:lang w:val="sr-Cyrl-RS"/>
        </w:rPr>
        <w:tab/>
      </w:r>
      <w:r w:rsidR="00FD1996" w:rsidRPr="008B0642">
        <w:rPr>
          <w:lang w:val="sr-Cyrl-RS"/>
        </w:rPr>
        <w:t xml:space="preserve">            </w:t>
      </w:r>
      <w:r w:rsidR="001542BE" w:rsidRPr="008B0642">
        <w:rPr>
          <w:lang w:val="sr-Cyrl-RS"/>
        </w:rPr>
        <w:tab/>
      </w:r>
      <w:r w:rsidR="001542BE" w:rsidRPr="008B0642">
        <w:rPr>
          <w:lang w:val="sr-Cyrl-RS"/>
        </w:rPr>
        <w:tab/>
      </w:r>
      <w:r w:rsidR="006E6C69">
        <w:rPr>
          <w:lang w:val="sr-Cyrl-RS"/>
        </w:rPr>
        <w:tab/>
      </w:r>
      <w:r w:rsidR="004748CC">
        <w:t>d</w:t>
      </w:r>
      <w:r w:rsidR="00867B42" w:rsidRPr="008B0642">
        <w:rPr>
          <w:lang w:val="sr-Cyrl-RS"/>
        </w:rPr>
        <w:t xml:space="preserve">. </w:t>
      </w:r>
      <w:r w:rsidR="006E6C69">
        <w:rPr>
          <w:lang w:val="sr-Cyrl-RS"/>
        </w:rPr>
        <w:tab/>
      </w:r>
      <w:r w:rsidR="00867B42" w:rsidRPr="00867B42">
        <w:rPr>
          <w:lang w:val="sr-Cyrl-CS"/>
        </w:rPr>
        <w:t>Дибенз</w:t>
      </w:r>
      <w:r w:rsidR="00867B42" w:rsidRPr="008B0642">
        <w:rPr>
          <w:lang w:val="sr-Cyrl-RS"/>
        </w:rPr>
        <w:t>-(</w:t>
      </w:r>
      <w:r w:rsidR="00867B42" w:rsidRPr="00867B42">
        <w:t>b</w:t>
      </w:r>
      <w:r w:rsidR="00867B42" w:rsidRPr="008B0642">
        <w:rPr>
          <w:lang w:val="sr-Cyrl-RS"/>
        </w:rPr>
        <w:t>,</w:t>
      </w:r>
      <w:r w:rsidR="00867B42" w:rsidRPr="00867B42">
        <w:t>f</w:t>
      </w:r>
      <w:r w:rsidR="00867B42" w:rsidRPr="008B0642">
        <w:rPr>
          <w:lang w:val="sr-Cyrl-RS"/>
        </w:rPr>
        <w:t>)-1,4-</w:t>
      </w:r>
      <w:r w:rsidR="00867B42" w:rsidRPr="00867B42">
        <w:rPr>
          <w:lang w:val="sr-Cyrl-CS"/>
        </w:rPr>
        <w:t>оксазефин</w:t>
      </w:r>
      <w:r w:rsidR="00867B42" w:rsidRPr="008B0642">
        <w:rPr>
          <w:lang w:val="sr-Cyrl-RS"/>
        </w:rPr>
        <w:t xml:space="preserve"> (</w:t>
      </w:r>
      <w:r w:rsidR="00867B42" w:rsidRPr="00867B42">
        <w:t>CR</w:t>
      </w:r>
      <w:r w:rsidR="00867B42" w:rsidRPr="008B0642">
        <w:rPr>
          <w:lang w:val="sr-Cyrl-RS"/>
        </w:rPr>
        <w:t>) (</w:t>
      </w:r>
      <w:r w:rsidR="00867B42" w:rsidRPr="00867B42">
        <w:t>CAS</w:t>
      </w:r>
      <w:r w:rsidR="00867B42" w:rsidRPr="008B0642">
        <w:rPr>
          <w:lang w:val="sr-Cyrl-RS"/>
        </w:rPr>
        <w:t xml:space="preserve"> 257-07-8);</w:t>
      </w:r>
    </w:p>
    <w:p w14:paraId="1AB0E2D3" w14:textId="77777777" w:rsidR="006E6C69" w:rsidRDefault="00944FD9" w:rsidP="001542BE">
      <w:pPr>
        <w:widowControl w:val="0"/>
        <w:tabs>
          <w:tab w:val="left" w:pos="2420"/>
          <w:tab w:val="left" w:pos="2694"/>
        </w:tabs>
        <w:autoSpaceDE w:val="0"/>
        <w:autoSpaceDN w:val="0"/>
        <w:adjustRightInd w:val="0"/>
        <w:ind w:left="1416" w:hanging="284"/>
        <w:rPr>
          <w:lang w:val="sr-Cyrl-RS"/>
        </w:rPr>
      </w:pPr>
      <w:r w:rsidRPr="008B0642">
        <w:rPr>
          <w:lang w:val="sr-Cyrl-RS"/>
        </w:rPr>
        <w:t xml:space="preserve">  </w:t>
      </w:r>
      <w:r w:rsidR="00E351EC" w:rsidRPr="008B0642">
        <w:rPr>
          <w:lang w:val="sr-Cyrl-RS"/>
        </w:rPr>
        <w:tab/>
      </w:r>
      <w:r w:rsidR="00FD1996">
        <w:rPr>
          <w:lang w:val="sr-Cyrl-RS"/>
        </w:rPr>
        <w:t xml:space="preserve">       </w:t>
      </w:r>
      <w:r w:rsidR="001542BE">
        <w:rPr>
          <w:lang w:val="sr-Cyrl-RS"/>
        </w:rPr>
        <w:tab/>
      </w:r>
      <w:r w:rsidR="001542BE">
        <w:rPr>
          <w:lang w:val="sr-Cyrl-RS"/>
        </w:rPr>
        <w:tab/>
      </w:r>
      <w:r w:rsidR="006E6C69">
        <w:rPr>
          <w:lang w:val="sr-Cyrl-RS"/>
        </w:rPr>
        <w:tab/>
      </w:r>
      <w:r w:rsidR="00867B42" w:rsidRPr="00867B42">
        <w:rPr>
          <w:lang w:val="sr-Cyrl-CS"/>
        </w:rPr>
        <w:t>е</w:t>
      </w:r>
      <w:r w:rsidR="00867B42" w:rsidRPr="00867B42">
        <w:rPr>
          <w:lang w:val="ru-RU"/>
        </w:rPr>
        <w:t>.</w:t>
      </w:r>
      <w:r w:rsidR="006E6C69">
        <w:rPr>
          <w:lang w:val="sr-Cyrl-RS"/>
        </w:rPr>
        <w:tab/>
      </w:r>
      <w:r w:rsidR="00867B42" w:rsidRPr="00867B42">
        <w:rPr>
          <w:lang w:val="ru-RU"/>
        </w:rPr>
        <w:t>10.</w:t>
      </w:r>
      <w:r w:rsidR="00867B42" w:rsidRPr="00867B42">
        <w:rPr>
          <w:lang w:val="sr-Cyrl-CS"/>
        </w:rPr>
        <w:t>Хлоро</w:t>
      </w:r>
      <w:r w:rsidR="00867B42" w:rsidRPr="00867B42">
        <w:rPr>
          <w:lang w:val="ru-RU"/>
        </w:rPr>
        <w:t>-5,10-</w:t>
      </w:r>
      <w:r w:rsidR="00867B42" w:rsidRPr="00867B42">
        <w:rPr>
          <w:lang w:val="sr-Cyrl-CS"/>
        </w:rPr>
        <w:t>дихидрофенарсазин</w:t>
      </w:r>
      <w:r w:rsidR="00867B42" w:rsidRPr="00867B42">
        <w:rPr>
          <w:lang w:val="ru-RU"/>
        </w:rPr>
        <w:t>, (</w:t>
      </w:r>
      <w:r w:rsidR="00867B42" w:rsidRPr="00867B42">
        <w:rPr>
          <w:lang w:val="sr-Cyrl-CS"/>
        </w:rPr>
        <w:t>Фенарсазин</w:t>
      </w:r>
      <w:r w:rsidR="00867B42" w:rsidRPr="00867B42">
        <w:rPr>
          <w:lang w:val="ru-RU"/>
        </w:rPr>
        <w:t xml:space="preserve"> </w:t>
      </w:r>
      <w:r w:rsidR="00867B42" w:rsidRPr="00867B42">
        <w:rPr>
          <w:lang w:val="sr-Cyrl-CS"/>
        </w:rPr>
        <w:t>хлорид</w:t>
      </w:r>
      <w:r w:rsidR="00867B42" w:rsidRPr="00867B42">
        <w:rPr>
          <w:lang w:val="ru-RU"/>
        </w:rPr>
        <w:t xml:space="preserve">), </w:t>
      </w:r>
    </w:p>
    <w:p w14:paraId="10F9C91C" w14:textId="42ECE0E4" w:rsidR="00867B42" w:rsidRDefault="006E6C69" w:rsidP="006E6C69">
      <w:pPr>
        <w:widowControl w:val="0"/>
        <w:tabs>
          <w:tab w:val="left" w:pos="2420"/>
          <w:tab w:val="left" w:pos="2694"/>
        </w:tabs>
        <w:autoSpaceDE w:val="0"/>
        <w:autoSpaceDN w:val="0"/>
        <w:adjustRightInd w:val="0"/>
        <w:ind w:left="1416" w:hanging="284"/>
        <w:rPr>
          <w:lang w:val="sr-Cyrl-RS"/>
        </w:rPr>
      </w:pPr>
      <w:r>
        <w:rPr>
          <w:lang w:val="sr-Cyrl-RS"/>
        </w:rPr>
        <w:tab/>
      </w:r>
      <w:r>
        <w:rPr>
          <w:lang w:val="sr-Cyrl-RS"/>
        </w:rPr>
        <w:tab/>
      </w:r>
      <w:r>
        <w:rPr>
          <w:lang w:val="sr-Cyrl-RS"/>
        </w:rPr>
        <w:tab/>
      </w:r>
      <w:r>
        <w:rPr>
          <w:lang w:val="sr-Cyrl-RS"/>
        </w:rPr>
        <w:tab/>
      </w:r>
      <w:r>
        <w:rPr>
          <w:lang w:val="sr-Cyrl-RS"/>
        </w:rPr>
        <w:tab/>
      </w:r>
      <w:r w:rsidR="00867B42" w:rsidRPr="008B0642">
        <w:rPr>
          <w:lang w:val="sr-Cyrl-RS"/>
        </w:rPr>
        <w:t>(</w:t>
      </w:r>
      <w:r w:rsidR="00867B42" w:rsidRPr="00867B42">
        <w:rPr>
          <w:lang w:val="sr-Cyrl-CS"/>
        </w:rPr>
        <w:t>Адамсит</w:t>
      </w:r>
      <w:r w:rsidR="00867B42" w:rsidRPr="008B0642">
        <w:rPr>
          <w:lang w:val="sr-Cyrl-RS"/>
        </w:rPr>
        <w:t>), (</w:t>
      </w:r>
      <w:r w:rsidR="00867B42" w:rsidRPr="00867B42">
        <w:t>DM</w:t>
      </w:r>
      <w:r w:rsidR="00FD1996" w:rsidRPr="008B0642">
        <w:rPr>
          <w:lang w:val="sr-Cyrl-RS"/>
        </w:rPr>
        <w:t xml:space="preserve">) </w:t>
      </w:r>
      <w:r w:rsidR="00867B42" w:rsidRPr="008B0642">
        <w:rPr>
          <w:lang w:val="sr-Cyrl-RS"/>
        </w:rPr>
        <w:t>(</w:t>
      </w:r>
      <w:r w:rsidR="00867B42" w:rsidRPr="00867B42">
        <w:t>CAS</w:t>
      </w:r>
      <w:r w:rsidR="00867B42" w:rsidRPr="008B0642">
        <w:rPr>
          <w:lang w:val="sr-Cyrl-RS"/>
        </w:rPr>
        <w:t xml:space="preserve"> 578-94-9);</w:t>
      </w:r>
    </w:p>
    <w:p w14:paraId="03908166" w14:textId="77777777" w:rsidR="006E6C69" w:rsidRPr="006E6C69" w:rsidRDefault="006E6C69" w:rsidP="006E6C69">
      <w:pPr>
        <w:widowControl w:val="0"/>
        <w:tabs>
          <w:tab w:val="left" w:pos="2420"/>
          <w:tab w:val="left" w:pos="2694"/>
        </w:tabs>
        <w:autoSpaceDE w:val="0"/>
        <w:autoSpaceDN w:val="0"/>
        <w:adjustRightInd w:val="0"/>
        <w:ind w:left="1416" w:hanging="284"/>
        <w:rPr>
          <w:lang w:val="sr-Cyrl-RS"/>
        </w:rPr>
      </w:pPr>
    </w:p>
    <w:p w14:paraId="5DC30488" w14:textId="424B3F5F" w:rsidR="00867B42" w:rsidRPr="008B0642" w:rsidRDefault="00944FD9" w:rsidP="001542BE">
      <w:pPr>
        <w:tabs>
          <w:tab w:val="left" w:pos="2694"/>
        </w:tabs>
        <w:spacing w:after="120"/>
        <w:ind w:firstLine="709"/>
        <w:rPr>
          <w:lang w:val="sr-Cyrl-RS"/>
        </w:rPr>
      </w:pPr>
      <w:r w:rsidRPr="008B0642">
        <w:rPr>
          <w:lang w:val="sr-Cyrl-RS"/>
        </w:rPr>
        <w:t xml:space="preserve">    </w:t>
      </w:r>
      <w:r w:rsidR="00E351EC" w:rsidRPr="008B0642">
        <w:rPr>
          <w:lang w:val="sr-Cyrl-RS"/>
        </w:rPr>
        <w:t xml:space="preserve">   </w:t>
      </w:r>
      <w:r w:rsidR="001542BE" w:rsidRPr="008B0642">
        <w:rPr>
          <w:lang w:val="sr-Cyrl-RS"/>
        </w:rPr>
        <w:tab/>
      </w:r>
      <w:r w:rsidR="006E6C69">
        <w:rPr>
          <w:lang w:val="sr-Cyrl-RS"/>
        </w:rPr>
        <w:tab/>
      </w:r>
      <w:r w:rsidR="004748CC">
        <w:t>f</w:t>
      </w:r>
      <w:r w:rsidR="00867B42" w:rsidRPr="008B0642">
        <w:rPr>
          <w:lang w:val="sr-Cyrl-RS"/>
        </w:rPr>
        <w:t xml:space="preserve">. </w:t>
      </w:r>
      <w:r w:rsidR="006E6C69">
        <w:rPr>
          <w:lang w:val="sr-Cyrl-RS"/>
        </w:rPr>
        <w:tab/>
      </w:r>
      <w:r w:rsidR="00867B42" w:rsidRPr="00867B42">
        <w:t>N</w:t>
      </w:r>
      <w:r w:rsidR="00867B42" w:rsidRPr="008B0642">
        <w:rPr>
          <w:lang w:val="sr-Cyrl-RS"/>
        </w:rPr>
        <w:t>-</w:t>
      </w:r>
      <w:r w:rsidR="00867B42" w:rsidRPr="00867B42">
        <w:rPr>
          <w:lang w:val="sr-Cyrl-CS"/>
        </w:rPr>
        <w:t>Нонанојморфолин</w:t>
      </w:r>
      <w:r w:rsidR="00867B42" w:rsidRPr="008B0642">
        <w:rPr>
          <w:lang w:val="sr-Cyrl-RS"/>
        </w:rPr>
        <w:t>, (</w:t>
      </w:r>
      <w:r w:rsidR="00867B42" w:rsidRPr="00867B42">
        <w:t>MPA</w:t>
      </w:r>
      <w:r w:rsidR="00867B42" w:rsidRPr="008B0642">
        <w:rPr>
          <w:lang w:val="sr-Cyrl-RS"/>
        </w:rPr>
        <w:t>) (</w:t>
      </w:r>
      <w:r w:rsidR="00867B42" w:rsidRPr="00867B42">
        <w:t>CAS</w:t>
      </w:r>
      <w:r w:rsidR="00867B42" w:rsidRPr="008B0642">
        <w:rPr>
          <w:lang w:val="sr-Cyrl-RS"/>
        </w:rPr>
        <w:t xml:space="preserve"> 5299-64-9);</w:t>
      </w:r>
    </w:p>
    <w:p w14:paraId="1F77138D" w14:textId="35978E0C" w:rsidR="00FD1996" w:rsidRDefault="00CA16C6" w:rsidP="001542BE">
      <w:pPr>
        <w:ind w:left="709" w:firstLine="707"/>
        <w:rPr>
          <w:szCs w:val="18"/>
          <w:lang w:val="ru-RU"/>
        </w:rPr>
      </w:pPr>
      <w:r>
        <w:rPr>
          <w:b/>
        </w:rPr>
        <w:t>b</w:t>
      </w:r>
      <w:r w:rsidR="001D71EF" w:rsidRPr="001D71EF">
        <w:rPr>
          <w:b/>
          <w:lang w:val="sr-Cyrl-RS"/>
        </w:rPr>
        <w:t>.</w:t>
      </w:r>
      <w:r w:rsidR="001D71EF">
        <w:rPr>
          <w:lang w:val="sr-Cyrl-RS"/>
        </w:rPr>
        <w:t xml:space="preserve"> </w:t>
      </w:r>
      <w:r w:rsidR="00FD1996">
        <w:rPr>
          <w:lang w:val="sr-Cyrl-RS"/>
        </w:rPr>
        <w:tab/>
      </w:r>
      <w:r w:rsidR="001D71EF" w:rsidRPr="00CA50FE">
        <w:rPr>
          <w:szCs w:val="18"/>
          <w:lang w:val="ru-RU"/>
        </w:rPr>
        <w:t xml:space="preserve">Заштитна одела, рукавице и чизме посебно развијени или модификовани </w:t>
      </w:r>
    </w:p>
    <w:p w14:paraId="2C62B931" w14:textId="14B5B896" w:rsidR="001D71EF" w:rsidRPr="00FD1996" w:rsidRDefault="001D71EF" w:rsidP="001542BE">
      <w:pPr>
        <w:spacing w:after="120"/>
        <w:ind w:left="1417" w:firstLine="707"/>
        <w:rPr>
          <w:szCs w:val="18"/>
          <w:lang w:val="ru-RU"/>
        </w:rPr>
      </w:pPr>
      <w:r w:rsidRPr="00CA50FE">
        <w:rPr>
          <w:szCs w:val="18"/>
          <w:lang w:val="ru-RU"/>
        </w:rPr>
        <w:t xml:space="preserve">за заштиту од </w:t>
      </w:r>
      <w:r w:rsidRPr="00CA50FE">
        <w:rPr>
          <w:lang w:val="sr-Cyrl-CS"/>
        </w:rPr>
        <w:t xml:space="preserve">било ког од </w:t>
      </w:r>
      <w:r>
        <w:rPr>
          <w:lang w:val="sr-Cyrl-CS"/>
        </w:rPr>
        <w:t>следећих</w:t>
      </w:r>
      <w:r w:rsidRPr="00CA50FE">
        <w:rPr>
          <w:lang w:val="sr-Cyrl-CS"/>
        </w:rPr>
        <w:t>:</w:t>
      </w:r>
    </w:p>
    <w:p w14:paraId="5633FA7E" w14:textId="5733FFEC" w:rsidR="001D71EF" w:rsidRPr="008B0642" w:rsidRDefault="001D71EF" w:rsidP="001542BE">
      <w:pPr>
        <w:spacing w:after="120"/>
        <w:ind w:left="1418" w:firstLine="708"/>
        <w:rPr>
          <w:lang w:val="ru-RU"/>
        </w:rPr>
      </w:pPr>
      <w:r w:rsidRPr="001D71EF">
        <w:rPr>
          <w:lang w:val="ru-RU"/>
        </w:rPr>
        <w:t xml:space="preserve">1. </w:t>
      </w:r>
      <w:r w:rsidR="006E6C69">
        <w:rPr>
          <w:lang w:val="sr-Cyrl-RS"/>
        </w:rPr>
        <w:tab/>
      </w:r>
      <w:r w:rsidR="00EA5718" w:rsidRPr="008B0642">
        <w:rPr>
          <w:lang w:val="ru-RU"/>
        </w:rPr>
        <w:t>„</w:t>
      </w:r>
      <w:r w:rsidRPr="001D71EF">
        <w:rPr>
          <w:rFonts w:hint="eastAsia"/>
          <w:lang w:val="ru-RU"/>
        </w:rPr>
        <w:t>Б</w:t>
      </w:r>
      <w:r w:rsidRPr="001D71EF">
        <w:rPr>
          <w:lang w:val="ru-RU"/>
        </w:rPr>
        <w:t>иолошких агенаса</w:t>
      </w:r>
      <w:r w:rsidR="009828C5" w:rsidRPr="008B0642">
        <w:rPr>
          <w:lang w:val="ru-RU"/>
        </w:rPr>
        <w:t>”</w:t>
      </w:r>
      <w:r w:rsidRPr="008B0642">
        <w:rPr>
          <w:lang w:val="ru-RU"/>
        </w:rPr>
        <w:t>,</w:t>
      </w:r>
    </w:p>
    <w:p w14:paraId="231D9C60" w14:textId="419BF76B" w:rsidR="001D71EF" w:rsidRPr="001D71EF" w:rsidRDefault="001D71EF" w:rsidP="001542BE">
      <w:pPr>
        <w:spacing w:after="120"/>
        <w:ind w:left="1418" w:firstLine="708"/>
        <w:rPr>
          <w:lang w:val="ru-RU"/>
        </w:rPr>
      </w:pPr>
      <w:r w:rsidRPr="001D71EF">
        <w:rPr>
          <w:lang w:val="ru-RU"/>
        </w:rPr>
        <w:t xml:space="preserve">2. </w:t>
      </w:r>
      <w:r w:rsidR="006E6C69">
        <w:rPr>
          <w:lang w:val="sr-Cyrl-RS"/>
        </w:rPr>
        <w:tab/>
      </w:r>
      <w:r w:rsidR="00EA5718" w:rsidRPr="008B0642">
        <w:rPr>
          <w:lang w:val="ru-RU"/>
        </w:rPr>
        <w:t>‛</w:t>
      </w:r>
      <w:r w:rsidRPr="001D71EF">
        <w:rPr>
          <w:lang w:val="ru-RU"/>
        </w:rPr>
        <w:t>Радиоактивних материјала</w:t>
      </w:r>
      <w:r w:rsidR="00CD2098" w:rsidRPr="008B0642">
        <w:rPr>
          <w:lang w:val="ru-RU"/>
        </w:rPr>
        <w:t>’</w:t>
      </w:r>
      <w:r w:rsidRPr="001D71EF">
        <w:rPr>
          <w:lang w:val="ru-RU"/>
        </w:rPr>
        <w:t xml:space="preserve"> ,</w:t>
      </w:r>
      <w:r w:rsidR="0014286F">
        <w:rPr>
          <w:lang w:val="ru-RU"/>
        </w:rPr>
        <w:t xml:space="preserve"> или</w:t>
      </w:r>
    </w:p>
    <w:p w14:paraId="1E7B36C9" w14:textId="23419E22" w:rsidR="001D71EF" w:rsidRDefault="001D71EF" w:rsidP="001542BE">
      <w:pPr>
        <w:spacing w:after="120"/>
        <w:ind w:left="1418" w:firstLine="708"/>
        <w:rPr>
          <w:lang w:val="ru-RU"/>
        </w:rPr>
      </w:pPr>
      <w:r w:rsidRPr="001D71EF">
        <w:rPr>
          <w:lang w:val="ru-RU"/>
        </w:rPr>
        <w:t xml:space="preserve">3. </w:t>
      </w:r>
      <w:r w:rsidR="006E6C69">
        <w:rPr>
          <w:lang w:val="sr-Cyrl-RS"/>
        </w:rPr>
        <w:tab/>
      </w:r>
      <w:r w:rsidRPr="001D71EF">
        <w:rPr>
          <w:lang w:val="ru-RU"/>
        </w:rPr>
        <w:t>Бојних отрова.</w:t>
      </w:r>
    </w:p>
    <w:p w14:paraId="64704990" w14:textId="509B6330" w:rsidR="005C014B" w:rsidRPr="008B0642" w:rsidRDefault="00FC0449" w:rsidP="00FC0449">
      <w:pPr>
        <w:ind w:firstLine="1"/>
        <w:rPr>
          <w:lang w:val="ru-RU"/>
        </w:rPr>
      </w:pPr>
      <w:r w:rsidRPr="008B0642">
        <w:rPr>
          <w:b/>
          <w:szCs w:val="18"/>
          <w:lang w:val="ru-RU"/>
        </w:rPr>
        <w:tab/>
      </w:r>
      <w:r w:rsidRPr="008B0642">
        <w:rPr>
          <w:b/>
          <w:szCs w:val="18"/>
          <w:lang w:val="ru-RU"/>
        </w:rPr>
        <w:tab/>
      </w:r>
      <w:r w:rsidR="00E9732B">
        <w:rPr>
          <w:b/>
        </w:rPr>
        <w:t>c</w:t>
      </w:r>
      <w:r w:rsidR="00741B14">
        <w:rPr>
          <w:lang w:val="ru-RU"/>
        </w:rPr>
        <w:t xml:space="preserve">. </w:t>
      </w:r>
      <w:r w:rsidR="00FD1996">
        <w:rPr>
          <w:lang w:val="ru-RU"/>
        </w:rPr>
        <w:tab/>
      </w:r>
      <w:r w:rsidR="00741B14" w:rsidRPr="00741B14">
        <w:rPr>
          <w:lang w:val="ru-RU"/>
        </w:rPr>
        <w:t xml:space="preserve">Нуклеарни, биолошки и хемијски (НБХ) системи за детекцију посебно </w:t>
      </w:r>
      <w:r w:rsidR="005C014B" w:rsidRPr="008B0642">
        <w:rPr>
          <w:lang w:val="ru-RU"/>
        </w:rPr>
        <w:t xml:space="preserve"> </w:t>
      </w:r>
    </w:p>
    <w:p w14:paraId="40E4B854" w14:textId="7C01D0AB" w:rsidR="00741B14" w:rsidRPr="00741B14" w:rsidRDefault="00741B14" w:rsidP="001542BE">
      <w:pPr>
        <w:spacing w:after="120"/>
        <w:ind w:left="2124"/>
        <w:rPr>
          <w:lang w:val="sr-Cyrl-CS"/>
        </w:rPr>
      </w:pPr>
      <w:r w:rsidRPr="00741B14">
        <w:rPr>
          <w:lang w:val="ru-RU"/>
        </w:rPr>
        <w:t xml:space="preserve">развијени или модификовани за детекцију или идентификацију </w:t>
      </w:r>
      <w:r w:rsidRPr="00741B14">
        <w:rPr>
          <w:lang w:val="sr-Cyrl-CS"/>
        </w:rPr>
        <w:t xml:space="preserve">било ког од </w:t>
      </w:r>
      <w:r w:rsidR="0014286F">
        <w:rPr>
          <w:lang w:val="sr-Cyrl-CS"/>
        </w:rPr>
        <w:t>следећих</w:t>
      </w:r>
      <w:r w:rsidRPr="00741B14">
        <w:rPr>
          <w:lang w:val="sr-Cyrl-CS"/>
        </w:rPr>
        <w:t xml:space="preserve"> </w:t>
      </w:r>
      <w:r w:rsidR="0014286F">
        <w:rPr>
          <w:lang w:val="sr-Cyrl-CS"/>
        </w:rPr>
        <w:t>и за њих</w:t>
      </w:r>
      <w:r w:rsidRPr="00741B14">
        <w:rPr>
          <w:lang w:val="sr-Cyrl-CS"/>
        </w:rPr>
        <w:t xml:space="preserve"> специјално развијених компонент</w:t>
      </w:r>
      <w:r w:rsidR="0014286F">
        <w:rPr>
          <w:lang w:val="sr-Cyrl-CS"/>
        </w:rPr>
        <w:t>и</w:t>
      </w:r>
      <w:r w:rsidRPr="00741B14">
        <w:rPr>
          <w:lang w:val="sr-Cyrl-CS"/>
        </w:rPr>
        <w:t>:</w:t>
      </w:r>
    </w:p>
    <w:p w14:paraId="21805385" w14:textId="2E0E02C2" w:rsidR="00741B14" w:rsidRPr="00741B14" w:rsidRDefault="00741B14" w:rsidP="001542BE">
      <w:pPr>
        <w:spacing w:after="120"/>
        <w:ind w:left="2127" w:firstLine="1"/>
        <w:rPr>
          <w:lang w:val="ru-RU"/>
        </w:rPr>
      </w:pPr>
      <w:r w:rsidRPr="00741B14">
        <w:rPr>
          <w:lang w:val="ru-RU"/>
        </w:rPr>
        <w:t xml:space="preserve">1. </w:t>
      </w:r>
      <w:r w:rsidR="006E6C69">
        <w:rPr>
          <w:lang w:val="sr-Cyrl-RS"/>
        </w:rPr>
        <w:tab/>
      </w:r>
      <w:r w:rsidR="00EA5718" w:rsidRPr="008B0642">
        <w:rPr>
          <w:lang w:val="ru-RU"/>
        </w:rPr>
        <w:t>„</w:t>
      </w:r>
      <w:r w:rsidRPr="00741B14">
        <w:rPr>
          <w:rFonts w:hint="eastAsia"/>
          <w:lang w:val="ru-RU"/>
        </w:rPr>
        <w:t>Б</w:t>
      </w:r>
      <w:r w:rsidRPr="00741B14">
        <w:rPr>
          <w:lang w:val="ru-RU"/>
        </w:rPr>
        <w:t>иолошки агенси</w:t>
      </w:r>
      <w:r w:rsidR="00CD2098" w:rsidRPr="008B0642">
        <w:rPr>
          <w:lang w:val="ru-RU"/>
        </w:rPr>
        <w:t>”</w:t>
      </w:r>
      <w:r w:rsidRPr="00741B14">
        <w:rPr>
          <w:lang w:val="ru-RU"/>
        </w:rPr>
        <w:t>,</w:t>
      </w:r>
    </w:p>
    <w:p w14:paraId="5310E976" w14:textId="2DCA4625" w:rsidR="00741B14" w:rsidRPr="00741B14" w:rsidRDefault="00741B14" w:rsidP="001542BE">
      <w:pPr>
        <w:spacing w:after="120"/>
        <w:ind w:left="2127" w:firstLine="1"/>
        <w:rPr>
          <w:lang w:val="ru-RU"/>
        </w:rPr>
      </w:pPr>
      <w:r w:rsidRPr="00741B14">
        <w:rPr>
          <w:lang w:val="ru-RU"/>
        </w:rPr>
        <w:t xml:space="preserve">2. </w:t>
      </w:r>
      <w:r w:rsidR="006E6C69">
        <w:rPr>
          <w:lang w:val="sr-Cyrl-RS"/>
        </w:rPr>
        <w:tab/>
      </w:r>
      <w:r w:rsidR="00EA5718" w:rsidRPr="008B0642">
        <w:rPr>
          <w:lang w:val="ru-RU"/>
        </w:rPr>
        <w:t>‛</w:t>
      </w:r>
      <w:r w:rsidRPr="00741B14">
        <w:rPr>
          <w:lang w:val="ru-RU"/>
        </w:rPr>
        <w:t>Радиоактивни материјали</w:t>
      </w:r>
      <w:r w:rsidR="00CD2098" w:rsidRPr="008B0642">
        <w:rPr>
          <w:lang w:val="ru-RU"/>
        </w:rPr>
        <w:t>’</w:t>
      </w:r>
      <w:r w:rsidRPr="00741B14">
        <w:rPr>
          <w:lang w:val="ru-RU"/>
        </w:rPr>
        <w:t>,</w:t>
      </w:r>
      <w:r w:rsidR="0014286F">
        <w:rPr>
          <w:lang w:val="ru-RU"/>
        </w:rPr>
        <w:t xml:space="preserve"> или</w:t>
      </w:r>
    </w:p>
    <w:p w14:paraId="0A603221" w14:textId="43F1D71A" w:rsidR="00741B14" w:rsidRDefault="00AB03ED" w:rsidP="00AB03ED">
      <w:pPr>
        <w:spacing w:after="120"/>
        <w:rPr>
          <w:lang w:val="ru-RU"/>
        </w:rPr>
      </w:pPr>
      <w:r w:rsidRPr="008B0642">
        <w:rPr>
          <w:b/>
          <w:szCs w:val="18"/>
          <w:lang w:val="ru-RU"/>
        </w:rPr>
        <w:tab/>
      </w:r>
      <w:r w:rsidRPr="008B0642">
        <w:rPr>
          <w:b/>
          <w:szCs w:val="18"/>
          <w:lang w:val="ru-RU"/>
        </w:rPr>
        <w:tab/>
      </w:r>
      <w:r w:rsidRPr="008B0642">
        <w:rPr>
          <w:b/>
          <w:szCs w:val="18"/>
          <w:lang w:val="ru-RU"/>
        </w:rPr>
        <w:tab/>
      </w:r>
      <w:r w:rsidR="00741B14" w:rsidRPr="00741B14">
        <w:rPr>
          <w:lang w:val="ru-RU"/>
        </w:rPr>
        <w:t xml:space="preserve">3. </w:t>
      </w:r>
      <w:r w:rsidR="006E6C69">
        <w:rPr>
          <w:lang w:val="sr-Cyrl-RS"/>
        </w:rPr>
        <w:tab/>
      </w:r>
      <w:r w:rsidR="00741B14" w:rsidRPr="00741B14">
        <w:rPr>
          <w:lang w:val="ru-RU"/>
        </w:rPr>
        <w:t>Бојни отрови.</w:t>
      </w:r>
    </w:p>
    <w:p w14:paraId="6CAF320B" w14:textId="4D57EA17" w:rsidR="005C014B" w:rsidRDefault="00E9732B" w:rsidP="001542BE">
      <w:pPr>
        <w:pStyle w:val="glavnitekst"/>
        <w:ind w:left="709" w:firstLine="707"/>
        <w:rPr>
          <w:rFonts w:ascii="Times New Roman" w:hAnsi="Times New Roman"/>
          <w:szCs w:val="18"/>
          <w:lang w:val="ru-RU"/>
        </w:rPr>
      </w:pPr>
      <w:r>
        <w:rPr>
          <w:rFonts w:ascii="Times New Roman" w:hAnsi="Times New Roman"/>
          <w:b/>
          <w:szCs w:val="18"/>
        </w:rPr>
        <w:t>d</w:t>
      </w:r>
      <w:r w:rsidR="00740278" w:rsidRPr="00CA50FE">
        <w:rPr>
          <w:rFonts w:ascii="Times New Roman" w:hAnsi="Times New Roman"/>
          <w:szCs w:val="18"/>
          <w:lang w:val="ru-RU"/>
        </w:rPr>
        <w:t>.</w:t>
      </w:r>
      <w:r w:rsidR="00740278" w:rsidRPr="008B0642">
        <w:rPr>
          <w:rFonts w:ascii="Times New Roman" w:hAnsi="Times New Roman"/>
          <w:szCs w:val="18"/>
          <w:lang w:val="ru-RU"/>
        </w:rPr>
        <w:t xml:space="preserve"> </w:t>
      </w:r>
      <w:r w:rsidR="00FD1996" w:rsidRPr="008B0642">
        <w:rPr>
          <w:rFonts w:ascii="Times New Roman" w:hAnsi="Times New Roman"/>
          <w:szCs w:val="18"/>
          <w:lang w:val="ru-RU"/>
        </w:rPr>
        <w:tab/>
      </w:r>
      <w:r w:rsidR="00740278" w:rsidRPr="00CA50FE">
        <w:rPr>
          <w:rFonts w:ascii="Times New Roman" w:hAnsi="Times New Roman"/>
          <w:szCs w:val="18"/>
          <w:lang w:val="ru-RU"/>
        </w:rPr>
        <w:t xml:space="preserve">Електронска опрема пројектована за аутоматску детекцију или </w:t>
      </w:r>
    </w:p>
    <w:p w14:paraId="5C2B0F53" w14:textId="03CEAC4D" w:rsidR="00740278" w:rsidRPr="00CA50FE" w:rsidRDefault="00740278" w:rsidP="001542BE">
      <w:pPr>
        <w:pStyle w:val="glavnitekst"/>
        <w:spacing w:after="120"/>
        <w:ind w:left="2124"/>
        <w:rPr>
          <w:rFonts w:ascii="Times New Roman" w:hAnsi="Times New Roman"/>
          <w:szCs w:val="18"/>
          <w:lang w:val="ru-RU"/>
        </w:rPr>
      </w:pPr>
      <w:r w:rsidRPr="00CA50FE">
        <w:rPr>
          <w:rFonts w:ascii="Times New Roman" w:hAnsi="Times New Roman"/>
          <w:szCs w:val="18"/>
          <w:lang w:val="ru-RU"/>
        </w:rPr>
        <w:t xml:space="preserve">идеднтификацију присуства трагова </w:t>
      </w:r>
      <w:r w:rsidR="00EA5718">
        <w:rPr>
          <w:rStyle w:val="glavnitekstChar"/>
          <w:rFonts w:ascii="Times New Roman" w:hAnsi="Times New Roman" w:cs="Times New Roman"/>
          <w:lang w:val="sr-Latn-BA"/>
        </w:rPr>
        <w:t>„</w:t>
      </w:r>
      <w:r w:rsidRPr="00CA50FE">
        <w:rPr>
          <w:rFonts w:ascii="Times New Roman" w:hAnsi="Times New Roman"/>
          <w:szCs w:val="18"/>
          <w:lang w:val="ru-RU"/>
        </w:rPr>
        <w:t>експлозива</w:t>
      </w:r>
      <w:r w:rsidRPr="00CA50FE">
        <w:rPr>
          <w:rFonts w:ascii="Times New Roman" w:hAnsi="Times New Roman"/>
          <w:szCs w:val="18"/>
          <w:lang w:val="sr-Latn-BA"/>
        </w:rPr>
        <w:t>“</w:t>
      </w:r>
      <w:r w:rsidRPr="00CA50FE">
        <w:rPr>
          <w:rFonts w:ascii="Times New Roman" w:hAnsi="Times New Roman"/>
          <w:szCs w:val="18"/>
          <w:lang w:val="ru-RU"/>
        </w:rPr>
        <w:t xml:space="preserve"> и коришћење техника </w:t>
      </w:r>
      <w:r w:rsidR="00EA5718" w:rsidRPr="008B0642">
        <w:rPr>
          <w:rStyle w:val="glavnitekstChar"/>
          <w:rFonts w:ascii="Times New Roman" w:hAnsi="Times New Roman" w:cs="Times New Roman"/>
          <w:lang w:val="ru-RU"/>
        </w:rPr>
        <w:t>‛</w:t>
      </w:r>
      <w:r w:rsidRPr="00CA50FE">
        <w:rPr>
          <w:rFonts w:ascii="Times New Roman" w:hAnsi="Times New Roman"/>
          <w:szCs w:val="18"/>
          <w:lang w:val="ru-RU"/>
        </w:rPr>
        <w:t>детекције</w:t>
      </w:r>
      <w:r w:rsidRPr="00CA50FE">
        <w:rPr>
          <w:rFonts w:ascii="Times New Roman" w:hAnsi="Times New Roman"/>
          <w:szCs w:val="18"/>
          <w:lang w:val="sr-Latn-BA"/>
        </w:rPr>
        <w:t xml:space="preserve"> </w:t>
      </w:r>
      <w:r w:rsidRPr="00CA50FE">
        <w:rPr>
          <w:rFonts w:ascii="Times New Roman" w:hAnsi="Times New Roman"/>
          <w:szCs w:val="18"/>
          <w:lang w:val="ru-RU"/>
        </w:rPr>
        <w:t>трагова</w:t>
      </w:r>
      <w:r w:rsidR="0014286F" w:rsidRPr="008B0642">
        <w:rPr>
          <w:rFonts w:ascii="Times New Roman" w:hAnsi="Times New Roman"/>
          <w:szCs w:val="18"/>
          <w:lang w:val="ru-RU"/>
        </w:rPr>
        <w:t>’</w:t>
      </w:r>
      <w:r w:rsidRPr="00CA50FE">
        <w:rPr>
          <w:rFonts w:ascii="Times New Roman" w:hAnsi="Times New Roman"/>
          <w:szCs w:val="18"/>
          <w:lang w:val="ru-RU"/>
        </w:rPr>
        <w:t xml:space="preserve"> (нпр. површински акустични таласи, спектрометрија покретљивос</w:t>
      </w:r>
      <w:r w:rsidRPr="0093231B">
        <w:rPr>
          <w:rFonts w:ascii="Times New Roman" w:hAnsi="Times New Roman"/>
          <w:szCs w:val="18"/>
          <w:lang w:val="ru-RU"/>
        </w:rPr>
        <w:t>т</w:t>
      </w:r>
      <w:r w:rsidRPr="00CA50FE">
        <w:rPr>
          <w:rFonts w:ascii="Times New Roman" w:hAnsi="Times New Roman"/>
          <w:szCs w:val="18"/>
          <w:lang w:val="ru-RU"/>
        </w:rPr>
        <w:t>и јона, диференцијална спектрометрија покретљивости, масена спектрометрија)</w:t>
      </w:r>
    </w:p>
    <w:p w14:paraId="61A6CA94" w14:textId="77777777" w:rsidR="00FE2E18" w:rsidRDefault="00740278" w:rsidP="00FE2E18">
      <w:pPr>
        <w:pStyle w:val="glavnitekst"/>
        <w:ind w:left="2124"/>
        <w:rPr>
          <w:rFonts w:ascii="Times New Roman" w:hAnsi="Times New Roman"/>
          <w:i/>
          <w:szCs w:val="18"/>
          <w:lang w:val="ru-RU"/>
        </w:rPr>
      </w:pPr>
      <w:r w:rsidRPr="00994EDA">
        <w:rPr>
          <w:rFonts w:ascii="Times New Roman" w:hAnsi="Times New Roman"/>
          <w:i/>
          <w:u w:val="single"/>
          <w:lang w:val="sr-Cyrl-CS"/>
        </w:rPr>
        <w:t>Техничка напомена:</w:t>
      </w:r>
      <w:r w:rsidRPr="00CA50FE">
        <w:rPr>
          <w:rFonts w:ascii="Times New Roman" w:hAnsi="Times New Roman"/>
          <w:i/>
          <w:lang w:val="sr-Cyrl-CS"/>
        </w:rPr>
        <w:t xml:space="preserve"> </w:t>
      </w:r>
      <w:r w:rsidR="00FE2E18" w:rsidRPr="00FE2E18">
        <w:rPr>
          <w:rFonts w:ascii="Times New Roman" w:hAnsi="Times New Roman"/>
          <w:i/>
          <w:lang w:val="sr-Cyrl-CS"/>
        </w:rPr>
        <w:t>За потребе 1А004</w:t>
      </w:r>
      <w:r w:rsidR="00FE2E18">
        <w:rPr>
          <w:rFonts w:ascii="Times New Roman" w:hAnsi="Times New Roman"/>
          <w:i/>
        </w:rPr>
        <w:t xml:space="preserve">.d. </w:t>
      </w:r>
      <w:r w:rsidR="00EA5718">
        <w:rPr>
          <w:rStyle w:val="glavnitekstChar"/>
          <w:rFonts w:ascii="Times New Roman" w:hAnsi="Times New Roman" w:cs="Times New Roman"/>
          <w:i/>
          <w:lang w:val="sr-Latn-BA"/>
        </w:rPr>
        <w:t>‛</w:t>
      </w:r>
      <w:r w:rsidRPr="00994EDA">
        <w:rPr>
          <w:rFonts w:ascii="Times New Roman" w:hAnsi="Times New Roman"/>
          <w:i/>
          <w:szCs w:val="18"/>
          <w:lang w:val="sr-Cyrl-BA"/>
        </w:rPr>
        <w:t>Д</w:t>
      </w:r>
      <w:r w:rsidRPr="00994EDA">
        <w:rPr>
          <w:rFonts w:ascii="Times New Roman" w:hAnsi="Times New Roman"/>
          <w:i/>
          <w:szCs w:val="18"/>
          <w:lang w:val="ru-RU"/>
        </w:rPr>
        <w:t>етекције</w:t>
      </w:r>
      <w:r w:rsidRPr="00994EDA">
        <w:rPr>
          <w:rFonts w:ascii="Times New Roman" w:hAnsi="Times New Roman"/>
          <w:i/>
          <w:szCs w:val="18"/>
          <w:lang w:val="sr-Latn-BA"/>
        </w:rPr>
        <w:t xml:space="preserve"> </w:t>
      </w:r>
      <w:r w:rsidRPr="00994EDA">
        <w:rPr>
          <w:rFonts w:ascii="Times New Roman" w:hAnsi="Times New Roman"/>
          <w:i/>
          <w:szCs w:val="18"/>
          <w:lang w:val="ru-RU"/>
        </w:rPr>
        <w:t>трагова</w:t>
      </w:r>
      <w:r w:rsidR="00EA5718">
        <w:rPr>
          <w:rFonts w:ascii="Times New Roman" w:hAnsi="Times New Roman" w:cs="Times New Roman"/>
          <w:i/>
          <w:szCs w:val="18"/>
          <w:lang w:val="sr-Latn-BA"/>
        </w:rPr>
        <w:t>ʼ</w:t>
      </w:r>
      <w:r w:rsidRPr="00994EDA">
        <w:rPr>
          <w:rFonts w:ascii="Times New Roman" w:hAnsi="Times New Roman"/>
          <w:i/>
          <w:szCs w:val="18"/>
          <w:lang w:val="sr-Latn-BA"/>
        </w:rPr>
        <w:t xml:space="preserve"> </w:t>
      </w:r>
      <w:r w:rsidRPr="00994EDA">
        <w:rPr>
          <w:rFonts w:ascii="Times New Roman" w:hAnsi="Times New Roman"/>
          <w:i/>
          <w:szCs w:val="18"/>
          <w:lang w:val="ru-RU"/>
        </w:rPr>
        <w:t xml:space="preserve">је дефинисана </w:t>
      </w:r>
    </w:p>
    <w:p w14:paraId="7AF7BF63" w14:textId="26B421FC" w:rsidR="00740278" w:rsidRPr="008B0642" w:rsidRDefault="00FE2E18" w:rsidP="00FE2E18">
      <w:pPr>
        <w:pStyle w:val="glavnitekst"/>
        <w:ind w:left="4248"/>
        <w:rPr>
          <w:rFonts w:ascii="Times New Roman" w:hAnsi="Times New Roman"/>
          <w:i/>
          <w:szCs w:val="18"/>
          <w:lang w:val="ru-RU"/>
        </w:rPr>
      </w:pPr>
      <w:r>
        <w:rPr>
          <w:rFonts w:ascii="Times New Roman" w:hAnsi="Times New Roman"/>
          <w:i/>
          <w:szCs w:val="18"/>
          <w:lang w:val="ru-RU"/>
        </w:rPr>
        <w:t>као</w:t>
      </w:r>
      <w:r>
        <w:rPr>
          <w:rFonts w:ascii="Times New Roman" w:hAnsi="Times New Roman"/>
          <w:i/>
          <w:szCs w:val="18"/>
        </w:rPr>
        <w:t xml:space="preserve"> </w:t>
      </w:r>
      <w:r w:rsidR="00740278" w:rsidRPr="00994EDA">
        <w:rPr>
          <w:rFonts w:ascii="Times New Roman" w:hAnsi="Times New Roman"/>
          <w:i/>
          <w:szCs w:val="18"/>
          <w:lang w:val="ru-RU"/>
        </w:rPr>
        <w:t>способност да се детектује мање од 1</w:t>
      </w:r>
      <w:r w:rsidR="00740278" w:rsidRPr="00994EDA">
        <w:rPr>
          <w:rFonts w:ascii="Times New Roman" w:hAnsi="Times New Roman"/>
          <w:i/>
          <w:szCs w:val="18"/>
        </w:rPr>
        <w:t>ppm</w:t>
      </w:r>
      <w:r w:rsidR="00740278" w:rsidRPr="00994EDA">
        <w:rPr>
          <w:rFonts w:ascii="Times New Roman" w:hAnsi="Times New Roman"/>
          <w:i/>
          <w:szCs w:val="18"/>
          <w:lang w:val="ru-RU"/>
        </w:rPr>
        <w:t xml:space="preserve"> паре, или </w:t>
      </w:r>
      <w:r w:rsidR="00740278" w:rsidRPr="00994EDA">
        <w:rPr>
          <w:rFonts w:ascii="Times New Roman" w:hAnsi="Times New Roman"/>
          <w:i/>
          <w:szCs w:val="18"/>
          <w:lang w:val="sr-Cyrl-CS"/>
        </w:rPr>
        <w:t>1</w:t>
      </w:r>
      <w:r w:rsidR="00740278" w:rsidRPr="00994EDA">
        <w:rPr>
          <w:rFonts w:ascii="Times New Roman" w:hAnsi="Times New Roman"/>
          <w:i/>
          <w:szCs w:val="18"/>
        </w:rPr>
        <w:t>mg</w:t>
      </w:r>
      <w:r w:rsidR="00740278" w:rsidRPr="00994EDA">
        <w:rPr>
          <w:rFonts w:ascii="Times New Roman" w:hAnsi="Times New Roman"/>
          <w:i/>
          <w:szCs w:val="18"/>
          <w:lang w:val="sr-Cyrl-CS"/>
        </w:rPr>
        <w:t xml:space="preserve"> чврсте</w:t>
      </w:r>
      <w:r>
        <w:rPr>
          <w:rFonts w:ascii="Times New Roman" w:hAnsi="Times New Roman"/>
          <w:i/>
          <w:szCs w:val="18"/>
        </w:rPr>
        <w:t xml:space="preserve"> </w:t>
      </w:r>
      <w:r w:rsidR="00740278" w:rsidRPr="00994EDA">
        <w:rPr>
          <w:rFonts w:ascii="Times New Roman" w:hAnsi="Times New Roman"/>
          <w:i/>
          <w:szCs w:val="18"/>
          <w:lang w:val="sr-Cyrl-CS"/>
        </w:rPr>
        <w:t>материје или течности.</w:t>
      </w:r>
    </w:p>
    <w:p w14:paraId="74E53B79" w14:textId="583B5512" w:rsidR="00740278" w:rsidRDefault="004A64CE" w:rsidP="00AB03ED">
      <w:pPr>
        <w:autoSpaceDE w:val="0"/>
        <w:autoSpaceDN w:val="0"/>
        <w:adjustRightInd w:val="0"/>
        <w:spacing w:line="276" w:lineRule="auto"/>
        <w:ind w:firstLine="708"/>
        <w:rPr>
          <w:i/>
          <w:szCs w:val="18"/>
          <w:lang w:val="ru-RU"/>
        </w:rPr>
      </w:pPr>
      <w:r w:rsidRPr="008B0642">
        <w:rPr>
          <w:szCs w:val="18"/>
          <w:lang w:val="ru-RU"/>
        </w:rPr>
        <w:t xml:space="preserve">    </w:t>
      </w:r>
      <w:r w:rsidR="00C71F4E" w:rsidRPr="008B0642">
        <w:rPr>
          <w:szCs w:val="18"/>
          <w:lang w:val="ru-RU"/>
        </w:rPr>
        <w:tab/>
      </w:r>
      <w:r w:rsidR="001542BE" w:rsidRPr="008B0642">
        <w:rPr>
          <w:szCs w:val="18"/>
          <w:lang w:val="ru-RU"/>
        </w:rPr>
        <w:tab/>
      </w:r>
      <w:r w:rsidR="00740278" w:rsidRPr="009541B3">
        <w:rPr>
          <w:i/>
          <w:szCs w:val="18"/>
          <w:u w:val="single"/>
          <w:lang w:val="ru-RU"/>
        </w:rPr>
        <w:t>Напомена 1:</w:t>
      </w:r>
      <w:r w:rsidR="00740278">
        <w:rPr>
          <w:i/>
          <w:szCs w:val="18"/>
          <w:lang w:val="sr-Latn-RS"/>
        </w:rPr>
        <w:t xml:space="preserve"> </w:t>
      </w:r>
      <w:r w:rsidR="00740278" w:rsidRPr="009541B3">
        <w:rPr>
          <w:i/>
          <w:szCs w:val="18"/>
          <w:lang w:val="ru-RU"/>
        </w:rPr>
        <w:t>1A004.</w:t>
      </w:r>
      <w:r w:rsidR="00E9732B">
        <w:rPr>
          <w:i/>
          <w:szCs w:val="18"/>
        </w:rPr>
        <w:t>d</w:t>
      </w:r>
      <w:r w:rsidR="00740278" w:rsidRPr="009541B3">
        <w:rPr>
          <w:i/>
          <w:szCs w:val="18"/>
          <w:lang w:val="ru-RU"/>
        </w:rPr>
        <w:t xml:space="preserve">.  не контролише опрему специјално пројектовану за </w:t>
      </w:r>
    </w:p>
    <w:p w14:paraId="0D7629CF" w14:textId="10B5AF71" w:rsidR="00740278" w:rsidRPr="008B0642" w:rsidRDefault="00740278" w:rsidP="006E6C69">
      <w:pPr>
        <w:autoSpaceDE w:val="0"/>
        <w:autoSpaceDN w:val="0"/>
        <w:adjustRightInd w:val="0"/>
        <w:spacing w:line="276" w:lineRule="auto"/>
        <w:ind w:left="1509"/>
        <w:rPr>
          <w:i/>
          <w:szCs w:val="18"/>
          <w:lang w:val="ru-RU"/>
        </w:rPr>
      </w:pPr>
      <w:r w:rsidRPr="008B0642">
        <w:rPr>
          <w:i/>
          <w:szCs w:val="18"/>
          <w:lang w:val="ru-RU"/>
        </w:rPr>
        <w:t xml:space="preserve">         </w:t>
      </w:r>
      <w:r w:rsidR="004A64CE" w:rsidRPr="008B0642">
        <w:rPr>
          <w:i/>
          <w:szCs w:val="18"/>
          <w:lang w:val="ru-RU"/>
        </w:rPr>
        <w:t xml:space="preserve">   </w:t>
      </w:r>
      <w:r w:rsidR="00C71F4E" w:rsidRPr="008B0642">
        <w:rPr>
          <w:i/>
          <w:szCs w:val="18"/>
          <w:lang w:val="ru-RU"/>
        </w:rPr>
        <w:tab/>
      </w:r>
      <w:r w:rsidR="001542BE" w:rsidRPr="008B0642">
        <w:rPr>
          <w:i/>
          <w:szCs w:val="18"/>
          <w:lang w:val="ru-RU"/>
        </w:rPr>
        <w:tab/>
      </w:r>
      <w:r w:rsidRPr="009541B3">
        <w:rPr>
          <w:i/>
          <w:szCs w:val="18"/>
          <w:lang w:val="ru-RU"/>
        </w:rPr>
        <w:t>лабораторијску употребу.</w:t>
      </w:r>
    </w:p>
    <w:p w14:paraId="110D44AA" w14:textId="25CF0CE7" w:rsidR="00C71F4E" w:rsidRDefault="00740278" w:rsidP="006E6C69">
      <w:pPr>
        <w:autoSpaceDE w:val="0"/>
        <w:autoSpaceDN w:val="0"/>
        <w:adjustRightInd w:val="0"/>
        <w:spacing w:line="276" w:lineRule="auto"/>
        <w:ind w:left="1509" w:firstLine="615"/>
        <w:rPr>
          <w:i/>
          <w:szCs w:val="18"/>
          <w:lang w:val="ru-RU"/>
        </w:rPr>
      </w:pPr>
      <w:r w:rsidRPr="009541B3">
        <w:rPr>
          <w:i/>
          <w:szCs w:val="18"/>
          <w:u w:val="single"/>
          <w:lang w:val="ru-RU"/>
        </w:rPr>
        <w:t>Напомена 2:</w:t>
      </w:r>
      <w:r w:rsidRPr="009541B3">
        <w:rPr>
          <w:i/>
          <w:szCs w:val="18"/>
          <w:lang w:val="ru-RU"/>
        </w:rPr>
        <w:t xml:space="preserve"> 1A004.</w:t>
      </w:r>
      <w:r w:rsidR="00E9732B">
        <w:rPr>
          <w:i/>
          <w:szCs w:val="18"/>
        </w:rPr>
        <w:t>d</w:t>
      </w:r>
      <w:r w:rsidRPr="009541B3">
        <w:rPr>
          <w:i/>
          <w:szCs w:val="18"/>
          <w:lang w:val="ru-RU"/>
        </w:rPr>
        <w:t xml:space="preserve">. не контролише бесконтактне портале за </w:t>
      </w:r>
    </w:p>
    <w:p w14:paraId="092EB2F5" w14:textId="01DC584D" w:rsidR="00740278" w:rsidRDefault="00740278" w:rsidP="006E6C69">
      <w:pPr>
        <w:autoSpaceDE w:val="0"/>
        <w:autoSpaceDN w:val="0"/>
        <w:adjustRightInd w:val="0"/>
        <w:spacing w:line="276" w:lineRule="auto"/>
        <w:ind w:left="2925" w:firstLine="615"/>
        <w:rPr>
          <w:i/>
          <w:szCs w:val="18"/>
          <w:lang w:val="ru-RU"/>
        </w:rPr>
      </w:pPr>
      <w:r w:rsidRPr="009541B3">
        <w:rPr>
          <w:i/>
          <w:szCs w:val="18"/>
          <w:lang w:val="ru-RU"/>
        </w:rPr>
        <w:t>безбедносне провере у пролазу.</w:t>
      </w:r>
      <w:r>
        <w:rPr>
          <w:i/>
          <w:szCs w:val="18"/>
          <w:lang w:val="ru-RU"/>
        </w:rPr>
        <w:t xml:space="preserve"> </w:t>
      </w:r>
    </w:p>
    <w:p w14:paraId="51078BA7" w14:textId="20222479" w:rsidR="00740278" w:rsidRPr="00CA50FE" w:rsidRDefault="004A64CE" w:rsidP="00424309">
      <w:pPr>
        <w:autoSpaceDE w:val="0"/>
        <w:autoSpaceDN w:val="0"/>
        <w:adjustRightInd w:val="0"/>
        <w:spacing w:after="120"/>
        <w:ind w:left="-16" w:firstLine="724"/>
        <w:rPr>
          <w:i/>
          <w:szCs w:val="18"/>
          <w:lang w:val="ru-RU"/>
        </w:rPr>
      </w:pPr>
      <w:r w:rsidRPr="008B0642">
        <w:rPr>
          <w:szCs w:val="18"/>
          <w:lang w:val="ru-RU"/>
        </w:rPr>
        <w:t xml:space="preserve">    </w:t>
      </w:r>
      <w:r w:rsidR="00C71F4E" w:rsidRPr="008B0642">
        <w:rPr>
          <w:szCs w:val="18"/>
          <w:lang w:val="ru-RU"/>
        </w:rPr>
        <w:tab/>
        <w:t xml:space="preserve"> </w:t>
      </w:r>
      <w:r w:rsidR="001542BE" w:rsidRPr="008B0642">
        <w:rPr>
          <w:szCs w:val="18"/>
          <w:lang w:val="ru-RU"/>
        </w:rPr>
        <w:tab/>
      </w:r>
      <w:r w:rsidR="00740278" w:rsidRPr="00CA50FE">
        <w:rPr>
          <w:i/>
          <w:szCs w:val="18"/>
          <w:u w:val="single"/>
          <w:lang w:val="ru-RU"/>
        </w:rPr>
        <w:t>Напомена</w:t>
      </w:r>
      <w:r w:rsidR="00BF50E5" w:rsidRPr="008B0642">
        <w:rPr>
          <w:i/>
          <w:szCs w:val="18"/>
          <w:u w:val="single"/>
          <w:lang w:val="ru-RU"/>
        </w:rPr>
        <w:t xml:space="preserve"> 3</w:t>
      </w:r>
      <w:r w:rsidR="00740278" w:rsidRPr="00CA50FE">
        <w:rPr>
          <w:i/>
          <w:szCs w:val="18"/>
          <w:lang w:val="ru-RU"/>
        </w:rPr>
        <w:t xml:space="preserve">: 1А004 не контролише: </w:t>
      </w:r>
    </w:p>
    <w:p w14:paraId="29857191" w14:textId="10547E95" w:rsidR="00740278" w:rsidRPr="00CA50FE" w:rsidRDefault="00740278" w:rsidP="00740278">
      <w:pPr>
        <w:tabs>
          <w:tab w:val="left" w:pos="884"/>
        </w:tabs>
        <w:autoSpaceDE w:val="0"/>
        <w:autoSpaceDN w:val="0"/>
        <w:adjustRightInd w:val="0"/>
        <w:spacing w:after="120"/>
        <w:rPr>
          <w:i/>
          <w:szCs w:val="18"/>
          <w:lang w:val="ru-RU"/>
        </w:rPr>
      </w:pPr>
      <w:r w:rsidRPr="00CA50FE">
        <w:rPr>
          <w:i/>
          <w:szCs w:val="18"/>
          <w:lang w:val="ru-RU"/>
        </w:rPr>
        <w:tab/>
      </w:r>
      <w:r w:rsidR="004A64CE">
        <w:rPr>
          <w:i/>
          <w:szCs w:val="18"/>
          <w:lang w:val="ru-RU"/>
        </w:rPr>
        <w:tab/>
      </w:r>
      <w:r w:rsidR="004A64CE">
        <w:rPr>
          <w:i/>
          <w:szCs w:val="18"/>
          <w:lang w:val="ru-RU"/>
        </w:rPr>
        <w:tab/>
      </w:r>
      <w:r w:rsidR="00C71F4E">
        <w:rPr>
          <w:i/>
          <w:szCs w:val="18"/>
          <w:lang w:val="ru-RU"/>
        </w:rPr>
        <w:t xml:space="preserve">        </w:t>
      </w:r>
      <w:r w:rsidR="001542BE">
        <w:rPr>
          <w:i/>
          <w:szCs w:val="18"/>
          <w:lang w:val="ru-RU"/>
        </w:rPr>
        <w:tab/>
      </w:r>
      <w:r w:rsidR="001542BE">
        <w:rPr>
          <w:i/>
          <w:szCs w:val="18"/>
          <w:lang w:val="ru-RU"/>
        </w:rPr>
        <w:tab/>
      </w:r>
      <w:r w:rsidRPr="00CA50FE">
        <w:rPr>
          <w:i/>
          <w:szCs w:val="18"/>
          <w:lang w:val="ru-RU"/>
        </w:rPr>
        <w:t xml:space="preserve">а. </w:t>
      </w:r>
      <w:r w:rsidR="006E6C69">
        <w:rPr>
          <w:i/>
          <w:szCs w:val="18"/>
          <w:lang w:val="sr-Cyrl-RS"/>
        </w:rPr>
        <w:tab/>
      </w:r>
      <w:r w:rsidRPr="00CA50FE">
        <w:rPr>
          <w:i/>
          <w:szCs w:val="18"/>
          <w:lang w:val="ru-RU"/>
        </w:rPr>
        <w:t xml:space="preserve">Личне радиолошке дозиметре; </w:t>
      </w:r>
    </w:p>
    <w:p w14:paraId="7F6290BA" w14:textId="01E9BFEB" w:rsidR="00740278" w:rsidRPr="00CA50FE" w:rsidRDefault="00E9732B" w:rsidP="006E6C69">
      <w:pPr>
        <w:autoSpaceDE w:val="0"/>
        <w:autoSpaceDN w:val="0"/>
        <w:adjustRightInd w:val="0"/>
        <w:spacing w:after="120"/>
        <w:ind w:left="4245" w:hanging="705"/>
        <w:rPr>
          <w:i/>
          <w:szCs w:val="18"/>
          <w:lang w:val="ru-RU"/>
        </w:rPr>
      </w:pPr>
      <w:r>
        <w:rPr>
          <w:i/>
          <w:szCs w:val="18"/>
        </w:rPr>
        <w:lastRenderedPageBreak/>
        <w:t>b</w:t>
      </w:r>
      <w:r w:rsidR="00740278" w:rsidRPr="00CA50FE">
        <w:rPr>
          <w:i/>
          <w:szCs w:val="18"/>
          <w:lang w:val="ru-RU"/>
        </w:rPr>
        <w:t xml:space="preserve">. </w:t>
      </w:r>
      <w:r w:rsidR="006E6C69">
        <w:rPr>
          <w:i/>
          <w:szCs w:val="18"/>
          <w:lang w:val="sr-Cyrl-RS"/>
        </w:rPr>
        <w:tab/>
      </w:r>
      <w:r w:rsidR="00740278">
        <w:rPr>
          <w:i/>
          <w:szCs w:val="18"/>
          <w:lang w:val="ru-RU"/>
        </w:rPr>
        <w:t>Сигурносна о</w:t>
      </w:r>
      <w:r w:rsidR="00740278" w:rsidRPr="00CA50FE">
        <w:rPr>
          <w:i/>
          <w:szCs w:val="18"/>
          <w:lang w:val="ru-RU"/>
        </w:rPr>
        <w:t>прем</w:t>
      </w:r>
      <w:r w:rsidR="00740278">
        <w:rPr>
          <w:i/>
          <w:szCs w:val="18"/>
          <w:lang w:val="ru-RU"/>
        </w:rPr>
        <w:t xml:space="preserve">а за здравље и сигурност на раду чија је </w:t>
      </w:r>
      <w:r w:rsidR="00740278" w:rsidRPr="00CA50FE">
        <w:rPr>
          <w:i/>
          <w:szCs w:val="18"/>
          <w:lang w:val="ru-RU"/>
        </w:rPr>
        <w:t>конструкциј</w:t>
      </w:r>
      <w:r w:rsidR="00740278">
        <w:rPr>
          <w:i/>
          <w:szCs w:val="18"/>
          <w:lang w:val="ru-RU"/>
        </w:rPr>
        <w:t>а</w:t>
      </w:r>
      <w:r w:rsidR="00740278" w:rsidRPr="00CA50FE">
        <w:rPr>
          <w:i/>
          <w:szCs w:val="18"/>
          <w:lang w:val="ru-RU"/>
        </w:rPr>
        <w:t xml:space="preserve"> или функциј</w:t>
      </w:r>
      <w:r w:rsidR="00740278">
        <w:rPr>
          <w:i/>
          <w:szCs w:val="18"/>
          <w:lang w:val="ru-RU"/>
        </w:rPr>
        <w:t xml:space="preserve">а ограничена </w:t>
      </w:r>
      <w:r w:rsidR="00740278" w:rsidRPr="00CA50FE">
        <w:rPr>
          <w:i/>
          <w:szCs w:val="18"/>
          <w:lang w:val="ru-RU"/>
        </w:rPr>
        <w:t>на заштиту од опасности</w:t>
      </w:r>
      <w:r w:rsidR="006E6C69">
        <w:rPr>
          <w:i/>
          <w:szCs w:val="18"/>
          <w:lang w:val="ru-RU"/>
        </w:rPr>
        <w:t xml:space="preserve"> карактеристичних за сигурност</w:t>
      </w:r>
      <w:r w:rsidR="00740278" w:rsidRPr="00CA50FE">
        <w:rPr>
          <w:i/>
          <w:szCs w:val="18"/>
          <w:lang w:val="ru-RU"/>
        </w:rPr>
        <w:t xml:space="preserve"> у</w:t>
      </w:r>
      <w:r w:rsidR="00740278">
        <w:rPr>
          <w:i/>
          <w:szCs w:val="18"/>
          <w:lang w:val="ru-RU"/>
        </w:rPr>
        <w:t xml:space="preserve"> стамбеним насељима и за</w:t>
      </w:r>
      <w:r w:rsidR="006E6C69">
        <w:rPr>
          <w:i/>
          <w:szCs w:val="18"/>
          <w:lang w:val="sr-Cyrl-RS"/>
        </w:rPr>
        <w:t xml:space="preserve"> </w:t>
      </w:r>
      <w:r w:rsidR="00740278">
        <w:rPr>
          <w:i/>
          <w:szCs w:val="18"/>
          <w:lang w:val="ru-RU"/>
        </w:rPr>
        <w:t xml:space="preserve">цивилну индустрију </w:t>
      </w:r>
      <w:r w:rsidR="00740278" w:rsidRPr="00CA50FE">
        <w:rPr>
          <w:i/>
          <w:szCs w:val="18"/>
          <w:lang w:val="ru-RU"/>
        </w:rPr>
        <w:t xml:space="preserve">, </w:t>
      </w:r>
      <w:r w:rsidR="00740278">
        <w:rPr>
          <w:i/>
          <w:szCs w:val="18"/>
          <w:lang w:val="ru-RU"/>
        </w:rPr>
        <w:t>укључујући</w:t>
      </w:r>
      <w:r w:rsidR="00740278" w:rsidRPr="00CA50FE">
        <w:rPr>
          <w:i/>
          <w:szCs w:val="18"/>
          <w:lang w:val="ru-RU"/>
        </w:rPr>
        <w:t>:</w:t>
      </w:r>
    </w:p>
    <w:p w14:paraId="03573399" w14:textId="7B069639" w:rsidR="00740278" w:rsidRPr="00740278" w:rsidRDefault="00740278" w:rsidP="00740278">
      <w:pPr>
        <w:autoSpaceDE w:val="0"/>
        <w:autoSpaceDN w:val="0"/>
        <w:adjustRightInd w:val="0"/>
        <w:spacing w:after="120"/>
        <w:ind w:left="708" w:firstLine="176"/>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1. </w:t>
      </w:r>
      <w:r w:rsidR="006E6C69">
        <w:rPr>
          <w:i/>
          <w:szCs w:val="18"/>
          <w:lang w:val="sr-Cyrl-RS"/>
        </w:rPr>
        <w:tab/>
      </w:r>
      <w:r w:rsidRPr="00740278">
        <w:rPr>
          <w:i/>
          <w:szCs w:val="18"/>
          <w:lang w:val="ru-RU"/>
        </w:rPr>
        <w:t xml:space="preserve">рударство; </w:t>
      </w:r>
    </w:p>
    <w:p w14:paraId="43632A28" w14:textId="46BDF787"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2. </w:t>
      </w:r>
      <w:r w:rsidR="006E6C69">
        <w:rPr>
          <w:i/>
          <w:szCs w:val="18"/>
          <w:lang w:val="sr-Cyrl-RS"/>
        </w:rPr>
        <w:tab/>
      </w:r>
      <w:r w:rsidRPr="00740278">
        <w:rPr>
          <w:i/>
          <w:szCs w:val="18"/>
          <w:lang w:val="ru-RU"/>
        </w:rPr>
        <w:t>каменоломи;</w:t>
      </w:r>
    </w:p>
    <w:p w14:paraId="4E551580" w14:textId="7203A577" w:rsidR="00740278" w:rsidRPr="008B0642" w:rsidRDefault="00EA5718" w:rsidP="00740278">
      <w:pPr>
        <w:autoSpaceDE w:val="0"/>
        <w:autoSpaceDN w:val="0"/>
        <w:adjustRightInd w:val="0"/>
        <w:spacing w:after="120"/>
        <w:rPr>
          <w:i/>
          <w:szCs w:val="18"/>
          <w:lang w:val="ru-RU"/>
        </w:rPr>
      </w:pPr>
      <w:r w:rsidRPr="008B0642">
        <w:rPr>
          <w:i/>
          <w:szCs w:val="18"/>
          <w:lang w:val="ru-RU"/>
        </w:rPr>
        <w:t xml:space="preserve"> </w:t>
      </w:r>
      <w:r w:rsidRPr="008B0642">
        <w:rPr>
          <w:b/>
          <w:szCs w:val="18"/>
          <w:lang w:val="ru-RU"/>
        </w:rPr>
        <w:t>1</w:t>
      </w:r>
      <w:r w:rsidRPr="00EA5718">
        <w:rPr>
          <w:b/>
          <w:szCs w:val="18"/>
        </w:rPr>
        <w:t>A</w:t>
      </w:r>
      <w:r w:rsidRPr="008B0642">
        <w:rPr>
          <w:b/>
          <w:szCs w:val="18"/>
          <w:lang w:val="ru-RU"/>
        </w:rPr>
        <w:t>004</w:t>
      </w:r>
      <w:r w:rsidRPr="008B0642">
        <w:rPr>
          <w:b/>
          <w:szCs w:val="18"/>
          <w:lang w:val="ru-RU"/>
        </w:rPr>
        <w:tab/>
      </w:r>
      <w:r w:rsidRPr="008B0642">
        <w:rPr>
          <w:i/>
          <w:szCs w:val="18"/>
          <w:lang w:val="ru-RU"/>
        </w:rPr>
        <w:tab/>
      </w:r>
      <w:r w:rsidRPr="008B0642">
        <w:rPr>
          <w:i/>
          <w:szCs w:val="18"/>
          <w:lang w:val="ru-RU"/>
        </w:rPr>
        <w:tab/>
      </w:r>
      <w:r w:rsidRPr="008B0642">
        <w:rPr>
          <w:i/>
          <w:szCs w:val="18"/>
          <w:lang w:val="ru-RU"/>
        </w:rPr>
        <w:tab/>
      </w:r>
      <w:r w:rsidRPr="008B0642">
        <w:rPr>
          <w:i/>
          <w:szCs w:val="18"/>
          <w:lang w:val="ru-RU"/>
        </w:rPr>
        <w:tab/>
      </w:r>
      <w:r w:rsidR="00740278" w:rsidRPr="00740278">
        <w:rPr>
          <w:i/>
          <w:szCs w:val="18"/>
          <w:lang w:val="ru-RU"/>
        </w:rPr>
        <w:t xml:space="preserve">3. </w:t>
      </w:r>
      <w:r w:rsidR="006E6C69">
        <w:rPr>
          <w:i/>
          <w:szCs w:val="18"/>
          <w:lang w:val="sr-Cyrl-RS"/>
        </w:rPr>
        <w:tab/>
      </w:r>
      <w:r w:rsidR="00740278" w:rsidRPr="00740278">
        <w:rPr>
          <w:i/>
          <w:szCs w:val="18"/>
          <w:lang w:val="ru-RU"/>
        </w:rPr>
        <w:t>пољопривреда;</w:t>
      </w:r>
      <w:r w:rsidR="00424309" w:rsidRPr="008B0642">
        <w:rPr>
          <w:i/>
          <w:szCs w:val="18"/>
          <w:lang w:val="ru-RU"/>
        </w:rPr>
        <w:t xml:space="preserve"> </w:t>
      </w:r>
    </w:p>
    <w:p w14:paraId="3126A897" w14:textId="70A77A0D"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4. </w:t>
      </w:r>
      <w:r w:rsidR="006E6C69">
        <w:rPr>
          <w:i/>
          <w:szCs w:val="18"/>
          <w:lang w:val="sr-Cyrl-RS"/>
        </w:rPr>
        <w:tab/>
      </w:r>
      <w:r w:rsidRPr="00740278">
        <w:rPr>
          <w:i/>
          <w:szCs w:val="18"/>
          <w:lang w:val="ru-RU"/>
        </w:rPr>
        <w:t>фармација;</w:t>
      </w:r>
    </w:p>
    <w:p w14:paraId="331E8192" w14:textId="64022B00"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5. </w:t>
      </w:r>
      <w:r w:rsidR="006E6C69">
        <w:rPr>
          <w:i/>
          <w:szCs w:val="18"/>
          <w:lang w:val="sr-Cyrl-RS"/>
        </w:rPr>
        <w:tab/>
      </w:r>
      <w:r w:rsidRPr="00740278">
        <w:rPr>
          <w:i/>
          <w:szCs w:val="18"/>
          <w:lang w:val="ru-RU"/>
        </w:rPr>
        <w:t>медицина;</w:t>
      </w:r>
    </w:p>
    <w:p w14:paraId="345D9A47" w14:textId="42388221"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6. </w:t>
      </w:r>
      <w:r w:rsidR="006E6C69">
        <w:rPr>
          <w:i/>
          <w:szCs w:val="18"/>
          <w:lang w:val="sr-Cyrl-RS"/>
        </w:rPr>
        <w:tab/>
      </w:r>
      <w:r w:rsidRPr="00740278">
        <w:rPr>
          <w:i/>
          <w:szCs w:val="18"/>
          <w:lang w:val="ru-RU"/>
        </w:rPr>
        <w:t>ветерина;</w:t>
      </w:r>
    </w:p>
    <w:p w14:paraId="05F46047" w14:textId="0CE511BF"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7. </w:t>
      </w:r>
      <w:r w:rsidR="006E6C69">
        <w:rPr>
          <w:i/>
          <w:szCs w:val="18"/>
          <w:lang w:val="sr-Cyrl-RS"/>
        </w:rPr>
        <w:tab/>
      </w:r>
      <w:r w:rsidRPr="00740278">
        <w:rPr>
          <w:i/>
          <w:szCs w:val="18"/>
          <w:lang w:val="ru-RU"/>
        </w:rPr>
        <w:t>заштита животне средине;</w:t>
      </w:r>
    </w:p>
    <w:p w14:paraId="0B1E260A" w14:textId="4AE67320"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8. </w:t>
      </w:r>
      <w:r w:rsidR="006E6C69">
        <w:rPr>
          <w:i/>
          <w:szCs w:val="18"/>
          <w:lang w:val="sr-Cyrl-RS"/>
        </w:rPr>
        <w:tab/>
      </w:r>
      <w:r w:rsidRPr="00740278">
        <w:rPr>
          <w:i/>
          <w:szCs w:val="18"/>
          <w:lang w:val="ru-RU"/>
        </w:rPr>
        <w:t xml:space="preserve">прерада отпадних материја; </w:t>
      </w:r>
    </w:p>
    <w:p w14:paraId="7A2AEF4B" w14:textId="05DB68F2" w:rsidR="00740278" w:rsidRDefault="00740278" w:rsidP="00740278">
      <w:pPr>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9. </w:t>
      </w:r>
      <w:r w:rsidR="006E6C69">
        <w:rPr>
          <w:i/>
          <w:szCs w:val="18"/>
          <w:lang w:val="sr-Cyrl-RS"/>
        </w:rPr>
        <w:tab/>
      </w:r>
      <w:r w:rsidRPr="00740278">
        <w:rPr>
          <w:i/>
          <w:szCs w:val="18"/>
          <w:lang w:val="ru-RU"/>
        </w:rPr>
        <w:t>прехрамбена индустрија</w:t>
      </w:r>
    </w:p>
    <w:p w14:paraId="12BA9CE5" w14:textId="20664FE0" w:rsidR="00424309" w:rsidRPr="00424309" w:rsidRDefault="00A52478" w:rsidP="00424309">
      <w:pPr>
        <w:spacing w:after="120"/>
        <w:ind w:firstLine="708"/>
        <w:rPr>
          <w:i/>
          <w:szCs w:val="18"/>
          <w:u w:val="single"/>
          <w:lang w:val="sr-Cyrl-CS"/>
        </w:rPr>
      </w:pPr>
      <w:r w:rsidRPr="008B0642">
        <w:rPr>
          <w:szCs w:val="18"/>
          <w:lang w:val="ru-RU"/>
        </w:rPr>
        <w:t xml:space="preserve">      </w:t>
      </w:r>
      <w:r w:rsidR="00C71F4E" w:rsidRPr="008B0642">
        <w:rPr>
          <w:szCs w:val="18"/>
          <w:lang w:val="ru-RU"/>
        </w:rPr>
        <w:tab/>
      </w:r>
      <w:r w:rsidR="00424309" w:rsidRPr="00424309">
        <w:rPr>
          <w:i/>
          <w:szCs w:val="18"/>
          <w:u w:val="single"/>
          <w:lang w:val="sr-Cyrl-CS"/>
        </w:rPr>
        <w:t>Техничке напомене</w:t>
      </w:r>
      <w:r w:rsidR="00424309" w:rsidRPr="008B0642">
        <w:rPr>
          <w:i/>
          <w:szCs w:val="18"/>
          <w:u w:val="single"/>
          <w:lang w:val="ru-RU"/>
        </w:rPr>
        <w:t>:</w:t>
      </w:r>
    </w:p>
    <w:p w14:paraId="56CAF8EF" w14:textId="052860E3" w:rsidR="00A52478" w:rsidRPr="008B0642" w:rsidRDefault="006E6C69" w:rsidP="006E6C69">
      <w:pPr>
        <w:ind w:left="708" w:firstLine="708"/>
        <w:rPr>
          <w:i/>
          <w:szCs w:val="18"/>
          <w:lang w:val="ru-RU"/>
        </w:rPr>
      </w:pPr>
      <w:r w:rsidRPr="006E6C69">
        <w:rPr>
          <w:i/>
          <w:szCs w:val="18"/>
          <w:lang w:val="sr-Cyrl-RS"/>
        </w:rPr>
        <w:t>1.</w:t>
      </w:r>
      <w:r>
        <w:rPr>
          <w:i/>
          <w:szCs w:val="18"/>
          <w:lang w:val="sr-Cyrl-CS"/>
        </w:rPr>
        <w:tab/>
      </w:r>
      <w:r w:rsidR="00424309" w:rsidRPr="006E6C69">
        <w:rPr>
          <w:i/>
          <w:szCs w:val="18"/>
          <w:lang w:val="sr-Cyrl-CS"/>
        </w:rPr>
        <w:t>1</w:t>
      </w:r>
      <w:r w:rsidR="00424309" w:rsidRPr="006E6C69">
        <w:rPr>
          <w:i/>
          <w:szCs w:val="18"/>
        </w:rPr>
        <w:t>A</w:t>
      </w:r>
      <w:r w:rsidR="00424309" w:rsidRPr="006E6C69">
        <w:rPr>
          <w:i/>
          <w:szCs w:val="18"/>
          <w:lang w:val="sr-Cyrl-CS"/>
        </w:rPr>
        <w:t>004 укључује опрему и компоненте које су идентификоване</w:t>
      </w:r>
      <w:r w:rsidR="0014286F" w:rsidRPr="008B0642">
        <w:rPr>
          <w:i/>
          <w:szCs w:val="18"/>
          <w:lang w:val="ru-RU"/>
        </w:rPr>
        <w:t>,</w:t>
      </w:r>
      <w:r w:rsidR="00424309" w:rsidRPr="006E6C69">
        <w:rPr>
          <w:i/>
          <w:szCs w:val="18"/>
          <w:lang w:val="sr-Cyrl-CS"/>
        </w:rPr>
        <w:t xml:space="preserve"> успешно </w:t>
      </w:r>
      <w:r w:rsidR="00A52478" w:rsidRPr="008B0642">
        <w:rPr>
          <w:i/>
          <w:szCs w:val="18"/>
          <w:lang w:val="ru-RU"/>
        </w:rPr>
        <w:t xml:space="preserve">  </w:t>
      </w:r>
    </w:p>
    <w:p w14:paraId="37A8B53E" w14:textId="79199CE2" w:rsidR="00A52478" w:rsidRPr="008B0642" w:rsidRDefault="00A52478" w:rsidP="00A52478">
      <w:pPr>
        <w:ind w:left="709"/>
        <w:rPr>
          <w:i/>
          <w:szCs w:val="18"/>
          <w:lang w:val="ru-RU"/>
        </w:rPr>
      </w:pPr>
      <w:r w:rsidRPr="008B0642">
        <w:rPr>
          <w:i/>
          <w:szCs w:val="18"/>
          <w:lang w:val="ru-RU"/>
        </w:rPr>
        <w:t xml:space="preserve">         </w:t>
      </w:r>
      <w:r w:rsidR="00C71F4E" w:rsidRPr="008B0642">
        <w:rPr>
          <w:i/>
          <w:szCs w:val="18"/>
          <w:lang w:val="ru-RU"/>
        </w:rPr>
        <w:tab/>
      </w:r>
      <w:r w:rsidR="006E6C69">
        <w:rPr>
          <w:i/>
          <w:szCs w:val="18"/>
          <w:lang w:val="sr-Cyrl-RS"/>
        </w:rPr>
        <w:tab/>
      </w:r>
      <w:r w:rsidR="00424309" w:rsidRPr="00A52478">
        <w:rPr>
          <w:i/>
          <w:szCs w:val="18"/>
          <w:lang w:val="sr-Cyrl-CS"/>
        </w:rPr>
        <w:t>тест</w:t>
      </w:r>
      <w:r w:rsidR="0014286F" w:rsidRPr="00A52478">
        <w:rPr>
          <w:i/>
          <w:szCs w:val="18"/>
          <w:lang w:val="sr-Cyrl-RS"/>
        </w:rPr>
        <w:t>и</w:t>
      </w:r>
      <w:r w:rsidR="00424309" w:rsidRPr="00A52478">
        <w:rPr>
          <w:i/>
          <w:szCs w:val="18"/>
          <w:lang w:val="sr-Cyrl-CS"/>
        </w:rPr>
        <w:t xml:space="preserve">ране према националним стандардима или на други начин доказане </w:t>
      </w:r>
      <w:r w:rsidRPr="008B0642">
        <w:rPr>
          <w:i/>
          <w:szCs w:val="18"/>
          <w:lang w:val="ru-RU"/>
        </w:rPr>
        <w:t xml:space="preserve">  </w:t>
      </w:r>
    </w:p>
    <w:p w14:paraId="1133A2CD" w14:textId="66A481AF" w:rsidR="00A52478" w:rsidRPr="008B0642" w:rsidRDefault="00A52478" w:rsidP="00A52478">
      <w:pPr>
        <w:ind w:left="709"/>
        <w:rPr>
          <w:i/>
          <w:szCs w:val="18"/>
          <w:lang w:val="ru-RU"/>
        </w:rPr>
      </w:pPr>
      <w:r w:rsidRPr="008B0642">
        <w:rPr>
          <w:i/>
          <w:szCs w:val="18"/>
          <w:lang w:val="ru-RU"/>
        </w:rPr>
        <w:t xml:space="preserve">         </w:t>
      </w:r>
      <w:r w:rsidR="00C71F4E" w:rsidRPr="008B0642">
        <w:rPr>
          <w:i/>
          <w:szCs w:val="18"/>
          <w:lang w:val="ru-RU"/>
        </w:rPr>
        <w:tab/>
      </w:r>
      <w:r w:rsidR="006E6C69">
        <w:rPr>
          <w:i/>
          <w:szCs w:val="18"/>
          <w:lang w:val="sr-Cyrl-RS"/>
        </w:rPr>
        <w:tab/>
      </w:r>
      <w:r w:rsidRPr="00A52478">
        <w:rPr>
          <w:i/>
          <w:szCs w:val="18"/>
          <w:lang w:val="sr-Cyrl-CS"/>
        </w:rPr>
        <w:t>као</w:t>
      </w:r>
      <w:r w:rsidRPr="008B0642">
        <w:rPr>
          <w:i/>
          <w:szCs w:val="18"/>
          <w:lang w:val="ru-RU"/>
        </w:rPr>
        <w:t xml:space="preserve"> </w:t>
      </w:r>
      <w:r w:rsidR="00424309" w:rsidRPr="00A52478">
        <w:rPr>
          <w:i/>
          <w:szCs w:val="18"/>
          <w:lang w:val="sr-Cyrl-CS"/>
        </w:rPr>
        <w:t xml:space="preserve">ефикасне за детекцију или одбрану од радиоактивних материјала </w:t>
      </w:r>
      <w:r w:rsidRPr="008B0642">
        <w:rPr>
          <w:i/>
          <w:szCs w:val="18"/>
          <w:lang w:val="ru-RU"/>
        </w:rPr>
        <w:t xml:space="preserve">     </w:t>
      </w:r>
    </w:p>
    <w:p w14:paraId="55DC26C3" w14:textId="151C7DC0" w:rsidR="00424309" w:rsidRPr="00A52478" w:rsidRDefault="00F54917" w:rsidP="006E6C69">
      <w:pPr>
        <w:ind w:left="2124"/>
        <w:rPr>
          <w:i/>
          <w:szCs w:val="18"/>
          <w:lang w:val="sr-Cyrl-CS"/>
        </w:rPr>
      </w:pPr>
      <w:r>
        <w:rPr>
          <w:i/>
          <w:szCs w:val="18"/>
          <w:lang w:val="ru-RU"/>
        </w:rPr>
        <w:t>„</w:t>
      </w:r>
      <w:r w:rsidR="00424309" w:rsidRPr="00A52478">
        <w:rPr>
          <w:i/>
          <w:szCs w:val="18"/>
          <w:lang w:val="ru-RU"/>
        </w:rPr>
        <w:t>прилагођених за коришћење у рату”</w:t>
      </w:r>
      <w:r w:rsidR="00424309" w:rsidRPr="00A52478">
        <w:rPr>
          <w:i/>
          <w:szCs w:val="18"/>
          <w:lang w:val="sr-Cyrl-CS"/>
        </w:rPr>
        <w:t xml:space="preserve">, </w:t>
      </w:r>
      <w:r w:rsidRPr="008B0642">
        <w:rPr>
          <w:i/>
          <w:szCs w:val="18"/>
          <w:lang w:val="ru-RU"/>
        </w:rPr>
        <w:t>‛</w:t>
      </w:r>
      <w:r w:rsidR="00424309" w:rsidRPr="00A52478">
        <w:rPr>
          <w:i/>
          <w:szCs w:val="18"/>
          <w:lang w:val="ru-RU"/>
        </w:rPr>
        <w:t>биолошких агенаса</w:t>
      </w:r>
      <w:r w:rsidR="00424309" w:rsidRPr="008B0642">
        <w:rPr>
          <w:i/>
          <w:szCs w:val="18"/>
          <w:lang w:val="ru-RU"/>
        </w:rPr>
        <w:t>’</w:t>
      </w:r>
      <w:r w:rsidR="00424309" w:rsidRPr="00A52478">
        <w:rPr>
          <w:i/>
          <w:szCs w:val="18"/>
          <w:lang w:val="ru-RU"/>
        </w:rPr>
        <w:t>,</w:t>
      </w:r>
      <w:r w:rsidR="0014286F" w:rsidRPr="00A52478">
        <w:rPr>
          <w:i/>
          <w:szCs w:val="18"/>
          <w:lang w:val="sr-Cyrl-CS"/>
        </w:rPr>
        <w:t xml:space="preserve"> бојних отрова, </w:t>
      </w:r>
      <w:r w:rsidRPr="008B0642">
        <w:rPr>
          <w:i/>
          <w:szCs w:val="18"/>
          <w:lang w:val="ru-RU"/>
        </w:rPr>
        <w:t>‛</w:t>
      </w:r>
      <w:r w:rsidR="00424309" w:rsidRPr="00A52478">
        <w:rPr>
          <w:i/>
          <w:szCs w:val="18"/>
          <w:lang w:val="sr-Cyrl-CS"/>
        </w:rPr>
        <w:t>стимулативних средстава</w:t>
      </w:r>
      <w:r w:rsidR="0014286F" w:rsidRPr="008B0642">
        <w:rPr>
          <w:i/>
          <w:szCs w:val="18"/>
          <w:lang w:val="ru-RU"/>
        </w:rPr>
        <w:t>’</w:t>
      </w:r>
      <w:r w:rsidR="009A1A41">
        <w:rPr>
          <w:i/>
          <w:szCs w:val="18"/>
          <w:lang w:val="sr-Cyrl-CS"/>
        </w:rPr>
        <w:t xml:space="preserve"> или</w:t>
      </w:r>
      <w:r w:rsidR="00A52478" w:rsidRPr="008B0642">
        <w:rPr>
          <w:i/>
          <w:szCs w:val="18"/>
          <w:lang w:val="ru-RU"/>
        </w:rPr>
        <w:t xml:space="preserve"> </w:t>
      </w:r>
      <w:r>
        <w:rPr>
          <w:i/>
          <w:szCs w:val="18"/>
          <w:lang w:val="sr-Cyrl-CS"/>
        </w:rPr>
        <w:t>„</w:t>
      </w:r>
      <w:r w:rsidR="00424309" w:rsidRPr="00A52478">
        <w:rPr>
          <w:i/>
          <w:szCs w:val="18"/>
          <w:lang w:val="sr-Cyrl-CS"/>
        </w:rPr>
        <w:t xml:space="preserve">агенаса за сузбијање немира”, чак иако се таква опрема или компоненте користе у гранама цивилне индустрије </w:t>
      </w:r>
      <w:r w:rsidR="00424309" w:rsidRPr="00A52478">
        <w:rPr>
          <w:i/>
          <w:szCs w:val="18"/>
          <w:lang w:val="ru-RU"/>
        </w:rPr>
        <w:t>ка</w:t>
      </w:r>
      <w:r w:rsidR="009A1A41">
        <w:rPr>
          <w:i/>
          <w:szCs w:val="18"/>
          <w:lang w:val="ru-RU"/>
        </w:rPr>
        <w:t>о што су рударство, каменоломи,</w:t>
      </w:r>
      <w:r w:rsidR="009A1A41" w:rsidRPr="008B0642">
        <w:rPr>
          <w:i/>
          <w:szCs w:val="18"/>
          <w:lang w:val="ru-RU"/>
        </w:rPr>
        <w:t xml:space="preserve"> </w:t>
      </w:r>
      <w:r w:rsidR="00424309" w:rsidRPr="00A52478">
        <w:rPr>
          <w:i/>
          <w:szCs w:val="18"/>
          <w:lang w:val="ru-RU"/>
        </w:rPr>
        <w:t>пољопривреда, фармација, меди</w:t>
      </w:r>
      <w:r w:rsidR="009A1A41">
        <w:rPr>
          <w:i/>
          <w:szCs w:val="18"/>
          <w:lang w:val="ru-RU"/>
        </w:rPr>
        <w:t>цина, ветерина, заштита животне</w:t>
      </w:r>
      <w:r w:rsidR="009A1A41" w:rsidRPr="008B0642">
        <w:rPr>
          <w:i/>
          <w:szCs w:val="18"/>
          <w:lang w:val="ru-RU"/>
        </w:rPr>
        <w:t xml:space="preserve"> </w:t>
      </w:r>
      <w:r w:rsidR="00424309" w:rsidRPr="00A52478">
        <w:rPr>
          <w:i/>
          <w:szCs w:val="18"/>
          <w:lang w:val="ru-RU"/>
        </w:rPr>
        <w:t>средине, прерада отпадних материја или прехрамбена индустрија.</w:t>
      </w:r>
    </w:p>
    <w:p w14:paraId="0719C152" w14:textId="03C00ED6" w:rsidR="00424309" w:rsidRPr="0014286F" w:rsidRDefault="0014286F" w:rsidP="006E6C69">
      <w:pPr>
        <w:ind w:left="2124" w:hanging="708"/>
        <w:rPr>
          <w:i/>
          <w:szCs w:val="18"/>
          <w:lang w:val="sr-Cyrl-CS"/>
        </w:rPr>
      </w:pPr>
      <w:r w:rsidRPr="008B0642">
        <w:rPr>
          <w:i/>
          <w:szCs w:val="18"/>
          <w:lang w:val="ru-RU"/>
        </w:rPr>
        <w:t xml:space="preserve">2. </w:t>
      </w:r>
      <w:r w:rsidR="006E6C69">
        <w:rPr>
          <w:i/>
          <w:szCs w:val="18"/>
          <w:lang w:val="sr-Cyrl-RS"/>
        </w:rPr>
        <w:tab/>
      </w:r>
      <w:r w:rsidR="00F54917" w:rsidRPr="008B0642">
        <w:rPr>
          <w:i/>
          <w:szCs w:val="18"/>
          <w:lang w:val="ru-RU"/>
        </w:rPr>
        <w:t>‛</w:t>
      </w:r>
      <w:r w:rsidR="00424309" w:rsidRPr="0014286F">
        <w:rPr>
          <w:i/>
          <w:szCs w:val="18"/>
          <w:lang w:val="sr-Cyrl-CS"/>
        </w:rPr>
        <w:t>ст</w:t>
      </w:r>
      <w:r w:rsidR="00424309" w:rsidRPr="0014286F">
        <w:rPr>
          <w:i/>
          <w:szCs w:val="18"/>
          <w:lang w:val="sr-Cyrl-BA"/>
        </w:rPr>
        <w:t>и</w:t>
      </w:r>
      <w:r w:rsidRPr="0014286F">
        <w:rPr>
          <w:i/>
          <w:szCs w:val="18"/>
          <w:lang w:val="sr-Cyrl-CS"/>
        </w:rPr>
        <w:t>мулативно средство</w:t>
      </w:r>
      <w:r w:rsidRPr="008B0642">
        <w:rPr>
          <w:i/>
          <w:szCs w:val="18"/>
          <w:lang w:val="ru-RU"/>
        </w:rPr>
        <w:t>’</w:t>
      </w:r>
      <w:r w:rsidR="00424309" w:rsidRPr="0014286F">
        <w:rPr>
          <w:i/>
          <w:szCs w:val="18"/>
          <w:lang w:val="sr-Cyrl-CS"/>
        </w:rPr>
        <w:t xml:space="preserve"> је супстанца ил</w:t>
      </w:r>
      <w:r w:rsidR="00C71F4E">
        <w:rPr>
          <w:i/>
          <w:szCs w:val="18"/>
          <w:lang w:val="sr-Cyrl-CS"/>
        </w:rPr>
        <w:t xml:space="preserve">и материјал који се користи као </w:t>
      </w:r>
      <w:r w:rsidR="00424309" w:rsidRPr="0014286F">
        <w:rPr>
          <w:i/>
          <w:szCs w:val="18"/>
          <w:lang w:val="sr-Cyrl-CS"/>
        </w:rPr>
        <w:t>замена за токсичне агенсе (хемијске или биолошке) у обуци, истраживању, испитивању или оцени.</w:t>
      </w:r>
    </w:p>
    <w:p w14:paraId="02F63753" w14:textId="51260C4C" w:rsidR="006E6C69" w:rsidRDefault="00AB03ED" w:rsidP="00AB03ED">
      <w:pPr>
        <w:rPr>
          <w:i/>
          <w:szCs w:val="18"/>
          <w:lang w:val="sr-Cyrl-RS"/>
        </w:rPr>
      </w:pPr>
      <w:r w:rsidRPr="008B0642">
        <w:rPr>
          <w:b/>
          <w:szCs w:val="18"/>
          <w:lang w:val="ru-RU"/>
        </w:rPr>
        <w:tab/>
      </w:r>
      <w:r w:rsidRPr="008B0642">
        <w:rPr>
          <w:b/>
          <w:szCs w:val="18"/>
          <w:lang w:val="ru-RU"/>
        </w:rPr>
        <w:tab/>
      </w:r>
      <w:r w:rsidR="0014286F" w:rsidRPr="008B0642">
        <w:rPr>
          <w:i/>
          <w:szCs w:val="18"/>
          <w:lang w:val="ru-RU"/>
        </w:rPr>
        <w:t xml:space="preserve">3. </w:t>
      </w:r>
      <w:r w:rsidR="006E6C69">
        <w:rPr>
          <w:i/>
          <w:szCs w:val="18"/>
          <w:lang w:val="sr-Cyrl-RS"/>
        </w:rPr>
        <w:tab/>
      </w:r>
      <w:r w:rsidR="00424309" w:rsidRPr="00424309">
        <w:rPr>
          <w:i/>
          <w:szCs w:val="18"/>
          <w:lang w:val="sr-Cyrl-RS"/>
        </w:rPr>
        <w:t xml:space="preserve">За потребе 1А004, </w:t>
      </w:r>
      <w:r w:rsidR="00F54917" w:rsidRPr="008B0642">
        <w:rPr>
          <w:i/>
          <w:szCs w:val="18"/>
          <w:lang w:val="ru-RU"/>
        </w:rPr>
        <w:t>‛</w:t>
      </w:r>
      <w:r w:rsidR="00424309" w:rsidRPr="008B0642">
        <w:rPr>
          <w:i/>
          <w:szCs w:val="18"/>
          <w:lang w:val="ru-RU"/>
        </w:rPr>
        <w:t>биолошки агенси’</w:t>
      </w:r>
      <w:r w:rsidR="00424309" w:rsidRPr="00424309">
        <w:rPr>
          <w:i/>
          <w:szCs w:val="18"/>
          <w:lang w:val="sr-Cyrl-RS"/>
        </w:rPr>
        <w:t xml:space="preserve"> су патогени или токсични, </w:t>
      </w:r>
      <w:r w:rsidR="004A64CE" w:rsidRPr="008B0642">
        <w:rPr>
          <w:i/>
          <w:szCs w:val="18"/>
          <w:lang w:val="ru-RU"/>
        </w:rPr>
        <w:t xml:space="preserve">          </w:t>
      </w:r>
      <w:r w:rsidR="00C71F4E" w:rsidRPr="008B0642">
        <w:rPr>
          <w:i/>
          <w:szCs w:val="18"/>
          <w:lang w:val="ru-RU"/>
        </w:rPr>
        <w:tab/>
      </w:r>
      <w:r w:rsidR="006E6C69">
        <w:rPr>
          <w:i/>
          <w:szCs w:val="18"/>
          <w:lang w:val="sr-Cyrl-RS"/>
        </w:rPr>
        <w:tab/>
      </w:r>
      <w:r>
        <w:rPr>
          <w:i/>
          <w:szCs w:val="18"/>
          <w:lang w:val="sr-Cyrl-RS"/>
        </w:rPr>
        <w:tab/>
      </w:r>
      <w:r>
        <w:rPr>
          <w:i/>
          <w:szCs w:val="18"/>
          <w:lang w:val="sr-Cyrl-RS"/>
        </w:rPr>
        <w:tab/>
      </w:r>
      <w:r w:rsidR="00424309" w:rsidRPr="00424309">
        <w:rPr>
          <w:i/>
          <w:szCs w:val="18"/>
          <w:lang w:val="sr-Cyrl-RS"/>
        </w:rPr>
        <w:t xml:space="preserve">селектовани или измењени </w:t>
      </w:r>
      <w:r w:rsidR="00424309" w:rsidRPr="008B0642">
        <w:rPr>
          <w:i/>
          <w:szCs w:val="18"/>
          <w:lang w:val="ru-RU"/>
        </w:rPr>
        <w:t>(</w:t>
      </w:r>
      <w:r w:rsidR="00424309" w:rsidRPr="00424309">
        <w:rPr>
          <w:i/>
          <w:szCs w:val="18"/>
          <w:lang w:val="sr-Cyrl-RS"/>
        </w:rPr>
        <w:t xml:space="preserve">као што је промена чистоће, трајности, </w:t>
      </w:r>
      <w:r w:rsidR="009A1A41" w:rsidRPr="008B0642">
        <w:rPr>
          <w:i/>
          <w:szCs w:val="18"/>
          <w:lang w:val="ru-RU"/>
        </w:rPr>
        <w:t xml:space="preserve"> </w:t>
      </w:r>
      <w:r w:rsidR="004A64CE" w:rsidRPr="008B0642">
        <w:rPr>
          <w:i/>
          <w:szCs w:val="18"/>
          <w:lang w:val="ru-RU"/>
        </w:rPr>
        <w:t xml:space="preserve">         </w:t>
      </w:r>
      <w:r w:rsidR="00C71F4E" w:rsidRPr="008B0642">
        <w:rPr>
          <w:i/>
          <w:szCs w:val="18"/>
          <w:lang w:val="ru-RU"/>
        </w:rPr>
        <w:tab/>
      </w:r>
      <w:r w:rsidRPr="008B0642">
        <w:rPr>
          <w:i/>
          <w:szCs w:val="18"/>
          <w:lang w:val="ru-RU"/>
        </w:rPr>
        <w:tab/>
      </w:r>
      <w:r w:rsidRPr="008B0642">
        <w:rPr>
          <w:i/>
          <w:szCs w:val="18"/>
          <w:lang w:val="ru-RU"/>
        </w:rPr>
        <w:tab/>
      </w:r>
      <w:r w:rsidR="00424309" w:rsidRPr="00424309">
        <w:rPr>
          <w:i/>
          <w:szCs w:val="18"/>
          <w:lang w:val="sr-Cyrl-RS"/>
        </w:rPr>
        <w:t xml:space="preserve">заразности, </w:t>
      </w:r>
      <w:r w:rsidR="00424309" w:rsidRPr="008B0642">
        <w:rPr>
          <w:i/>
          <w:szCs w:val="18"/>
          <w:lang w:val="ru-RU"/>
        </w:rPr>
        <w:t xml:space="preserve"> </w:t>
      </w:r>
      <w:r w:rsidR="00424309" w:rsidRPr="00424309">
        <w:rPr>
          <w:i/>
          <w:szCs w:val="18"/>
          <w:lang w:val="sr-Cyrl-RS"/>
        </w:rPr>
        <w:t xml:space="preserve">дисеминацијских карактеристика или отпорности на </w:t>
      </w:r>
      <w:r w:rsidR="00424309" w:rsidRPr="00424309">
        <w:rPr>
          <w:i/>
          <w:szCs w:val="18"/>
        </w:rPr>
        <w:t>UV</w:t>
      </w:r>
      <w:r w:rsidR="00424309" w:rsidRPr="008B0642">
        <w:rPr>
          <w:i/>
          <w:szCs w:val="18"/>
          <w:lang w:val="ru-RU"/>
        </w:rPr>
        <w:t xml:space="preserve"> </w:t>
      </w:r>
    </w:p>
    <w:p w14:paraId="749A10F3" w14:textId="3AB52E10" w:rsidR="00424309" w:rsidRPr="008B0642" w:rsidRDefault="00424309" w:rsidP="006E6C69">
      <w:pPr>
        <w:ind w:left="2124"/>
        <w:rPr>
          <w:i/>
          <w:szCs w:val="18"/>
          <w:lang w:val="ru-RU"/>
        </w:rPr>
      </w:pPr>
      <w:r w:rsidRPr="00424309">
        <w:rPr>
          <w:i/>
          <w:szCs w:val="18"/>
          <w:lang w:val="sr-Cyrl-RS"/>
        </w:rPr>
        <w:t>зрачење</w:t>
      </w:r>
      <w:r w:rsidRPr="008B0642">
        <w:rPr>
          <w:i/>
          <w:szCs w:val="18"/>
          <w:lang w:val="ru-RU"/>
        </w:rPr>
        <w:t xml:space="preserve">) </w:t>
      </w:r>
      <w:r w:rsidRPr="00424309">
        <w:rPr>
          <w:i/>
          <w:szCs w:val="18"/>
          <w:lang w:val="sr-Cyrl-RS"/>
        </w:rPr>
        <w:t>ради изазивања смрти људи и животиња, деградирања опреме или оштећења усева и животне околине</w:t>
      </w:r>
      <w:r w:rsidRPr="008B0642">
        <w:rPr>
          <w:i/>
          <w:szCs w:val="18"/>
          <w:lang w:val="ru-RU"/>
        </w:rPr>
        <w:t>.</w:t>
      </w:r>
    </w:p>
    <w:p w14:paraId="2BF0C0C0" w14:textId="77777777" w:rsidR="005700FE" w:rsidRPr="008B0642" w:rsidRDefault="005700FE" w:rsidP="006E6C69">
      <w:pPr>
        <w:ind w:left="2124"/>
        <w:rPr>
          <w:i/>
          <w:szCs w:val="18"/>
          <w:lang w:val="ru-RU"/>
        </w:rPr>
      </w:pPr>
    </w:p>
    <w:p w14:paraId="617FDAD3" w14:textId="133B7E39" w:rsidR="00E825B8" w:rsidRDefault="00E825B8" w:rsidP="00E825B8">
      <w:pPr>
        <w:spacing w:after="120"/>
        <w:rPr>
          <w:b/>
          <w:szCs w:val="18"/>
          <w:lang w:val="ru-RU"/>
        </w:rPr>
      </w:pPr>
      <w:r w:rsidRPr="008B0642">
        <w:rPr>
          <w:b/>
          <w:szCs w:val="18"/>
          <w:lang w:val="ru-RU"/>
        </w:rPr>
        <w:t>1</w:t>
      </w:r>
      <w:r w:rsidRPr="00CA50FE">
        <w:rPr>
          <w:b/>
          <w:szCs w:val="18"/>
        </w:rPr>
        <w:t>A</w:t>
      </w:r>
      <w:r w:rsidRPr="008B0642">
        <w:rPr>
          <w:b/>
          <w:szCs w:val="18"/>
          <w:lang w:val="ru-RU"/>
        </w:rPr>
        <w:t>005</w:t>
      </w:r>
      <w:r w:rsidRPr="00E825B8">
        <w:rPr>
          <w:b/>
          <w:szCs w:val="18"/>
          <w:lang w:val="ru-RU"/>
        </w:rPr>
        <w:t xml:space="preserve"> </w:t>
      </w:r>
      <w:r w:rsidR="001542BE">
        <w:rPr>
          <w:b/>
          <w:szCs w:val="18"/>
          <w:lang w:val="ru-RU"/>
        </w:rPr>
        <w:tab/>
      </w:r>
      <w:r>
        <w:rPr>
          <w:b/>
          <w:szCs w:val="18"/>
          <w:lang w:val="ru-RU"/>
        </w:rPr>
        <w:t>Индивидуални б</w:t>
      </w:r>
      <w:r w:rsidRPr="00CA50FE">
        <w:rPr>
          <w:b/>
          <w:szCs w:val="18"/>
          <w:lang w:val="ru-RU"/>
        </w:rPr>
        <w:t>алистички п</w:t>
      </w:r>
      <w:r>
        <w:rPr>
          <w:b/>
          <w:szCs w:val="18"/>
          <w:lang w:val="ru-RU"/>
        </w:rPr>
        <w:t>рслуци и балистичке плоче, као што следи:</w:t>
      </w:r>
    </w:p>
    <w:p w14:paraId="502E936E" w14:textId="6C660202" w:rsidR="00E825B8" w:rsidRPr="00F65B42" w:rsidRDefault="00E825B8" w:rsidP="00E825B8">
      <w:pPr>
        <w:autoSpaceDE w:val="0"/>
        <w:autoSpaceDN w:val="0"/>
        <w:adjustRightInd w:val="0"/>
        <w:spacing w:after="120"/>
        <w:ind w:left="34"/>
        <w:rPr>
          <w:b/>
          <w:szCs w:val="18"/>
          <w:lang w:val="ru-RU"/>
        </w:rPr>
      </w:pPr>
      <w:r>
        <w:rPr>
          <w:b/>
          <w:szCs w:val="18"/>
          <w:lang w:val="ru-RU"/>
        </w:rPr>
        <w:tab/>
      </w:r>
      <w:r w:rsidR="001542BE">
        <w:rPr>
          <w:b/>
          <w:szCs w:val="18"/>
          <w:lang w:val="ru-RU"/>
        </w:rPr>
        <w:tab/>
      </w:r>
      <w:r w:rsidRPr="005F71E4">
        <w:rPr>
          <w:b/>
          <w:i/>
          <w:szCs w:val="18"/>
          <w:u w:val="single"/>
          <w:lang w:val="ru-RU"/>
        </w:rPr>
        <w:t>N.B.</w:t>
      </w:r>
      <w:r w:rsidRPr="00F65B42">
        <w:rPr>
          <w:b/>
          <w:i/>
          <w:szCs w:val="18"/>
          <w:lang w:val="ru-RU"/>
        </w:rPr>
        <w:t>: ВИДИ ТАКОЂЕ НКЛ НВО</w:t>
      </w:r>
      <w:r w:rsidRPr="00F65B42">
        <w:rPr>
          <w:b/>
          <w:szCs w:val="18"/>
          <w:lang w:val="ru-RU"/>
        </w:rPr>
        <w:t>.</w:t>
      </w:r>
    </w:p>
    <w:p w14:paraId="168D5D18" w14:textId="13FF7C35" w:rsidR="003624DE" w:rsidRDefault="00E825B8" w:rsidP="001542BE">
      <w:pPr>
        <w:ind w:left="708" w:firstLine="708"/>
        <w:rPr>
          <w:szCs w:val="18"/>
          <w:lang w:val="ru-RU"/>
        </w:rPr>
      </w:pPr>
      <w:r w:rsidRPr="00E825B8">
        <w:rPr>
          <w:b/>
          <w:szCs w:val="18"/>
          <w:lang w:val="ru-RU"/>
        </w:rPr>
        <w:t>а.</w:t>
      </w:r>
      <w:r w:rsidRPr="00016168">
        <w:rPr>
          <w:szCs w:val="18"/>
          <w:lang w:val="ru-RU"/>
        </w:rPr>
        <w:t xml:space="preserve"> </w:t>
      </w:r>
      <w:r w:rsidR="003A1211">
        <w:rPr>
          <w:szCs w:val="18"/>
          <w:lang w:val="ru-RU"/>
        </w:rPr>
        <w:tab/>
      </w:r>
      <w:r>
        <w:rPr>
          <w:szCs w:val="18"/>
          <w:lang w:val="ru-RU"/>
        </w:rPr>
        <w:t>Индивидуални балистички прслук за заштиту тела</w:t>
      </w:r>
      <w:r w:rsidRPr="00016168">
        <w:rPr>
          <w:szCs w:val="18"/>
          <w:lang w:val="ru-RU"/>
        </w:rPr>
        <w:t xml:space="preserve"> </w:t>
      </w:r>
      <w:r>
        <w:rPr>
          <w:szCs w:val="18"/>
          <w:lang w:val="ru-RU"/>
        </w:rPr>
        <w:t xml:space="preserve">који није </w:t>
      </w:r>
      <w:r w:rsidRPr="00016168">
        <w:rPr>
          <w:szCs w:val="18"/>
          <w:lang w:val="ru-RU"/>
        </w:rPr>
        <w:t xml:space="preserve">произведен по </w:t>
      </w:r>
    </w:p>
    <w:p w14:paraId="2EE9B50D" w14:textId="5F8A4620" w:rsidR="00E825B8" w:rsidRDefault="00E825B8" w:rsidP="001542BE">
      <w:pPr>
        <w:spacing w:after="120"/>
        <w:ind w:left="2124"/>
        <w:rPr>
          <w:szCs w:val="18"/>
          <w:lang w:val="ru-RU"/>
        </w:rPr>
      </w:pPr>
      <w:r w:rsidRPr="00016168">
        <w:rPr>
          <w:szCs w:val="18"/>
          <w:lang w:val="ru-RU"/>
        </w:rPr>
        <w:t xml:space="preserve">војним стандардима или спецификацијама или </w:t>
      </w:r>
      <w:r>
        <w:rPr>
          <w:szCs w:val="18"/>
          <w:lang w:val="ru-RU"/>
        </w:rPr>
        <w:t>у складу са е</w:t>
      </w:r>
      <w:r w:rsidRPr="00016168">
        <w:rPr>
          <w:szCs w:val="18"/>
          <w:lang w:val="ru-RU"/>
        </w:rPr>
        <w:t>квивалент</w:t>
      </w:r>
      <w:r>
        <w:rPr>
          <w:szCs w:val="18"/>
          <w:lang w:val="ru-RU"/>
        </w:rPr>
        <w:t>ним нормама</w:t>
      </w:r>
      <w:r w:rsidRPr="00016168">
        <w:rPr>
          <w:szCs w:val="18"/>
          <w:lang w:val="ru-RU"/>
        </w:rPr>
        <w:t xml:space="preserve"> и</w:t>
      </w:r>
      <w:r>
        <w:rPr>
          <w:szCs w:val="18"/>
          <w:lang w:val="ru-RU"/>
        </w:rPr>
        <w:t xml:space="preserve"> за то посебно</w:t>
      </w:r>
      <w:r w:rsidRPr="00016168">
        <w:rPr>
          <w:szCs w:val="18"/>
          <w:lang w:val="ru-RU"/>
        </w:rPr>
        <w:t xml:space="preserve"> пројектовани делови</w:t>
      </w:r>
      <w:r>
        <w:rPr>
          <w:szCs w:val="18"/>
          <w:lang w:val="ru-RU"/>
        </w:rPr>
        <w:t>;</w:t>
      </w:r>
    </w:p>
    <w:p w14:paraId="604BA7AA" w14:textId="2ACD1BAA" w:rsidR="003624DE" w:rsidRDefault="000702E0" w:rsidP="000702E0">
      <w:pPr>
        <w:rPr>
          <w:lang w:val="ru-RU"/>
        </w:rPr>
      </w:pPr>
      <w:r w:rsidRPr="008B0642">
        <w:rPr>
          <w:b/>
          <w:szCs w:val="18"/>
          <w:lang w:val="ru-RU"/>
        </w:rPr>
        <w:tab/>
      </w:r>
      <w:r w:rsidRPr="008B0642">
        <w:rPr>
          <w:b/>
          <w:szCs w:val="18"/>
          <w:lang w:val="ru-RU"/>
        </w:rPr>
        <w:tab/>
      </w:r>
      <w:r w:rsidR="00E9732B">
        <w:rPr>
          <w:b/>
        </w:rPr>
        <w:t>b</w:t>
      </w:r>
      <w:r w:rsidR="00E825B8" w:rsidRPr="00E825B8">
        <w:rPr>
          <w:b/>
          <w:lang w:val="ru-RU"/>
        </w:rPr>
        <w:t>.</w:t>
      </w:r>
      <w:r w:rsidR="00E825B8" w:rsidRPr="00E825B8">
        <w:rPr>
          <w:lang w:val="ru-RU"/>
        </w:rPr>
        <w:t xml:space="preserve"> </w:t>
      </w:r>
      <w:r w:rsidR="003A1211">
        <w:rPr>
          <w:lang w:val="ru-RU"/>
        </w:rPr>
        <w:tab/>
      </w:r>
      <w:r w:rsidR="00E825B8" w:rsidRPr="00E825B8">
        <w:rPr>
          <w:lang w:val="ru-RU"/>
        </w:rPr>
        <w:t xml:space="preserve">Балистичке плоче за заштитне прслуке које пружају балистичку заштиту </w:t>
      </w:r>
    </w:p>
    <w:p w14:paraId="551C440A" w14:textId="4EFA73D6" w:rsidR="00E825B8" w:rsidRDefault="00E825B8" w:rsidP="001542BE">
      <w:pPr>
        <w:spacing w:after="120"/>
        <w:ind w:left="2124"/>
        <w:rPr>
          <w:lang w:val="ru-RU"/>
        </w:rPr>
      </w:pPr>
      <w:r w:rsidRPr="00E825B8">
        <w:rPr>
          <w:lang w:val="ru-RU"/>
        </w:rPr>
        <w:t xml:space="preserve">једнаку или мању од нивоа </w:t>
      </w:r>
      <w:r w:rsidRPr="00E825B8">
        <w:t>IIIA</w:t>
      </w:r>
      <w:r w:rsidRPr="00E825B8">
        <w:rPr>
          <w:lang w:val="sr-Cyrl-CS"/>
        </w:rPr>
        <w:t xml:space="preserve"> (</w:t>
      </w:r>
      <w:r w:rsidRPr="00E825B8">
        <w:t>NIJ</w:t>
      </w:r>
      <w:r w:rsidRPr="00E825B8">
        <w:rPr>
          <w:lang w:val="ru-RU"/>
        </w:rPr>
        <w:t xml:space="preserve"> 0101.06, </w:t>
      </w:r>
      <w:r w:rsidRPr="00E825B8">
        <w:rPr>
          <w:lang w:val="sr-Cyrl-CS"/>
        </w:rPr>
        <w:t>јул</w:t>
      </w:r>
      <w:r w:rsidRPr="00E825B8">
        <w:rPr>
          <w:lang w:val="ru-RU"/>
        </w:rPr>
        <w:t xml:space="preserve"> 2008.) или у складу са </w:t>
      </w:r>
      <w:r w:rsidR="00F54917" w:rsidRPr="008B0642">
        <w:rPr>
          <w:szCs w:val="18"/>
          <w:lang w:val="ru-RU"/>
        </w:rPr>
        <w:t>„</w:t>
      </w:r>
      <w:r w:rsidRPr="00E825B8">
        <w:rPr>
          <w:lang w:val="ru-RU"/>
        </w:rPr>
        <w:t xml:space="preserve">еквивалентним </w:t>
      </w:r>
      <w:r w:rsidR="00334F69">
        <w:rPr>
          <w:lang w:val="ru-RU"/>
        </w:rPr>
        <w:t>стандардима”</w:t>
      </w:r>
      <w:r w:rsidRPr="00E825B8">
        <w:rPr>
          <w:lang w:val="ru-RU"/>
        </w:rPr>
        <w:t>.</w:t>
      </w:r>
    </w:p>
    <w:p w14:paraId="18477540" w14:textId="3C63C4AB" w:rsidR="00E825B8" w:rsidRPr="003106EA" w:rsidRDefault="00E825B8" w:rsidP="001542BE">
      <w:pPr>
        <w:ind w:left="2124"/>
        <w:rPr>
          <w:i/>
          <w:szCs w:val="18"/>
          <w:lang w:val="ru-RU"/>
        </w:rPr>
      </w:pPr>
      <w:r w:rsidRPr="00EB1F03">
        <w:rPr>
          <w:i/>
          <w:szCs w:val="18"/>
          <w:lang w:val="en-GB"/>
        </w:rPr>
        <w:t>N</w:t>
      </w:r>
      <w:r w:rsidRPr="00EB1F03">
        <w:rPr>
          <w:i/>
          <w:szCs w:val="18"/>
          <w:lang w:val="ru-RU"/>
        </w:rPr>
        <w:t>.</w:t>
      </w:r>
      <w:r w:rsidRPr="00EB1F03">
        <w:rPr>
          <w:i/>
          <w:szCs w:val="18"/>
          <w:lang w:val="en-GB"/>
        </w:rPr>
        <w:t>B</w:t>
      </w:r>
      <w:r w:rsidRPr="00EB1F03">
        <w:rPr>
          <w:i/>
          <w:szCs w:val="18"/>
          <w:lang w:val="ru-RU"/>
        </w:rPr>
        <w:t xml:space="preserve">.: </w:t>
      </w:r>
      <w:r w:rsidRPr="00EB1F03">
        <w:rPr>
          <w:i/>
          <w:szCs w:val="18"/>
          <w:lang w:val="sr-Cyrl-CS"/>
        </w:rPr>
        <w:t>за „</w:t>
      </w:r>
      <w:r>
        <w:rPr>
          <w:i/>
          <w:szCs w:val="18"/>
          <w:lang w:val="sr-Cyrl-CS"/>
        </w:rPr>
        <w:t>влакнасте</w:t>
      </w:r>
      <w:r w:rsidRPr="00EB1F03">
        <w:rPr>
          <w:i/>
          <w:szCs w:val="18"/>
          <w:lang w:val="sr-Cyrl-CS"/>
        </w:rPr>
        <w:t xml:space="preserve"> или филаментне материјале“</w:t>
      </w:r>
      <w:r w:rsidRPr="003106EA">
        <w:rPr>
          <w:i/>
          <w:szCs w:val="18"/>
          <w:lang w:val="ru-RU"/>
        </w:rPr>
        <w:t xml:space="preserve"> </w:t>
      </w:r>
      <w:r w:rsidRPr="00EB1F03">
        <w:rPr>
          <w:i/>
          <w:szCs w:val="18"/>
          <w:lang w:val="sr-Cyrl-CS"/>
        </w:rPr>
        <w:t>коришћене у производњи балистичке заштите тела, види 1</w:t>
      </w:r>
      <w:r w:rsidRPr="00EB1F03">
        <w:rPr>
          <w:i/>
          <w:szCs w:val="18"/>
          <w:lang w:val="en-GB"/>
        </w:rPr>
        <w:t>C</w:t>
      </w:r>
      <w:r w:rsidRPr="00EB1F03">
        <w:rPr>
          <w:i/>
          <w:szCs w:val="18"/>
          <w:lang w:val="sr-Cyrl-CS"/>
        </w:rPr>
        <w:t>010.</w:t>
      </w:r>
      <w:r w:rsidRPr="003106EA">
        <w:rPr>
          <w:i/>
          <w:szCs w:val="18"/>
          <w:lang w:val="ru-RU"/>
        </w:rPr>
        <w:t xml:space="preserve"> </w:t>
      </w:r>
    </w:p>
    <w:p w14:paraId="1751FF31" w14:textId="77777777" w:rsidR="003A1211" w:rsidRDefault="00E825B8" w:rsidP="001542BE">
      <w:pPr>
        <w:ind w:left="1418" w:firstLine="706"/>
        <w:rPr>
          <w:i/>
          <w:lang w:val="ru-RU"/>
        </w:rPr>
      </w:pPr>
      <w:r w:rsidRPr="00E825B8">
        <w:rPr>
          <w:i/>
          <w:u w:val="single"/>
          <w:lang w:val="ru-RU"/>
        </w:rPr>
        <w:t>Напомена 1</w:t>
      </w:r>
      <w:r w:rsidRPr="00E825B8">
        <w:rPr>
          <w:i/>
          <w:lang w:val="ru-RU"/>
        </w:rPr>
        <w:t xml:space="preserve">: 1А005 не контролише појединачна заштитна средства, када </w:t>
      </w:r>
    </w:p>
    <w:p w14:paraId="0AA1031A" w14:textId="649F5FAC" w:rsidR="00E825B8" w:rsidRPr="00E825B8" w:rsidRDefault="003A1211" w:rsidP="005F71E4">
      <w:pPr>
        <w:ind w:left="3540"/>
        <w:rPr>
          <w:i/>
          <w:lang w:val="ru-RU"/>
        </w:rPr>
      </w:pPr>
      <w:r>
        <w:rPr>
          <w:i/>
          <w:lang w:val="ru-RU"/>
        </w:rPr>
        <w:lastRenderedPageBreak/>
        <w:t xml:space="preserve">се </w:t>
      </w:r>
      <w:r w:rsidR="00E825B8" w:rsidRPr="00E825B8">
        <w:rPr>
          <w:i/>
          <w:lang w:val="ru-RU"/>
        </w:rPr>
        <w:t xml:space="preserve">налазе у личној опреми корисника за његовуу личну заштиту. </w:t>
      </w:r>
    </w:p>
    <w:p w14:paraId="7563600C" w14:textId="2067F480" w:rsidR="0025005C" w:rsidRDefault="00BE389F" w:rsidP="0025005C">
      <w:pPr>
        <w:ind w:left="708"/>
        <w:rPr>
          <w:i/>
          <w:lang w:val="ru-RU"/>
        </w:rPr>
      </w:pPr>
      <w:r w:rsidRPr="008B0642">
        <w:rPr>
          <w:lang w:val="ru-RU"/>
        </w:rPr>
        <w:t xml:space="preserve">   </w:t>
      </w:r>
      <w:r w:rsidR="003A1211" w:rsidRPr="008B0642">
        <w:rPr>
          <w:lang w:val="ru-RU"/>
        </w:rPr>
        <w:tab/>
      </w:r>
      <w:r w:rsidR="001542BE" w:rsidRPr="008B0642">
        <w:rPr>
          <w:lang w:val="ru-RU"/>
        </w:rPr>
        <w:tab/>
      </w:r>
      <w:r w:rsidR="00E825B8" w:rsidRPr="00E825B8">
        <w:rPr>
          <w:i/>
          <w:u w:val="single"/>
          <w:lang w:val="ru-RU"/>
        </w:rPr>
        <w:t>Напомена 2</w:t>
      </w:r>
      <w:r w:rsidR="00E825B8" w:rsidRPr="00E825B8">
        <w:rPr>
          <w:i/>
          <w:lang w:val="ru-RU"/>
        </w:rPr>
        <w:t xml:space="preserve">: 1А005 не контролише заштитна средства пројектована за </w:t>
      </w:r>
    </w:p>
    <w:p w14:paraId="5E00BF0E" w14:textId="5DE0CE43" w:rsidR="00E825B8" w:rsidRPr="00E825B8" w:rsidRDefault="00E825B8" w:rsidP="001542BE">
      <w:pPr>
        <w:ind w:left="3540"/>
        <w:rPr>
          <w:lang w:val="ru-RU"/>
        </w:rPr>
      </w:pPr>
      <w:r w:rsidRPr="00E825B8">
        <w:rPr>
          <w:i/>
          <w:lang w:val="ru-RU"/>
        </w:rPr>
        <w:t>фронталну заштиту само од парча</w:t>
      </w:r>
      <w:r w:rsidR="003A1211">
        <w:rPr>
          <w:i/>
          <w:lang w:val="ru-RU"/>
        </w:rPr>
        <w:t>дног и ударног дејства невојних</w:t>
      </w:r>
      <w:r w:rsidR="002E2496" w:rsidRPr="008B0642">
        <w:rPr>
          <w:i/>
          <w:lang w:val="ru-RU"/>
        </w:rPr>
        <w:t xml:space="preserve"> </w:t>
      </w:r>
      <w:r w:rsidRPr="00E825B8">
        <w:rPr>
          <w:i/>
          <w:lang w:val="ru-RU"/>
        </w:rPr>
        <w:t>експлозивних направа.</w:t>
      </w:r>
      <w:r w:rsidRPr="00E825B8">
        <w:rPr>
          <w:lang w:val="ru-RU"/>
        </w:rPr>
        <w:t xml:space="preserve"> </w:t>
      </w:r>
    </w:p>
    <w:p w14:paraId="60680A1C" w14:textId="4F1B8A05" w:rsidR="0025005C" w:rsidRDefault="00BE389F" w:rsidP="0025005C">
      <w:pPr>
        <w:ind w:left="708"/>
        <w:rPr>
          <w:i/>
          <w:lang w:val="ru-RU"/>
        </w:rPr>
      </w:pPr>
      <w:r w:rsidRPr="008B0642">
        <w:rPr>
          <w:lang w:val="ru-RU"/>
        </w:rPr>
        <w:t xml:space="preserve">  </w:t>
      </w:r>
      <w:r w:rsidR="002E2496" w:rsidRPr="008B0642">
        <w:rPr>
          <w:lang w:val="ru-RU"/>
        </w:rPr>
        <w:t xml:space="preserve"> </w:t>
      </w:r>
      <w:r w:rsidR="003A1211" w:rsidRPr="008B0642">
        <w:rPr>
          <w:lang w:val="ru-RU"/>
        </w:rPr>
        <w:tab/>
      </w:r>
      <w:r w:rsidR="001542BE" w:rsidRPr="008B0642">
        <w:rPr>
          <w:lang w:val="ru-RU"/>
        </w:rPr>
        <w:tab/>
      </w:r>
      <w:r w:rsidR="00E825B8" w:rsidRPr="00E825B8">
        <w:rPr>
          <w:i/>
          <w:u w:val="single"/>
          <w:lang w:val="ru-RU"/>
        </w:rPr>
        <w:t>Напомена 3</w:t>
      </w:r>
      <w:r w:rsidR="00E825B8" w:rsidRPr="00E825B8">
        <w:rPr>
          <w:i/>
          <w:lang w:val="ru-RU"/>
        </w:rPr>
        <w:t xml:space="preserve">: 1А005 не контролише заштитна средства пројектована за </w:t>
      </w:r>
    </w:p>
    <w:p w14:paraId="261A5464" w14:textId="6388D9A5" w:rsidR="00E825B8" w:rsidRPr="008B0642" w:rsidRDefault="00E825B8" w:rsidP="001542BE">
      <w:pPr>
        <w:ind w:left="3540"/>
        <w:rPr>
          <w:i/>
          <w:lang w:val="ru-RU"/>
        </w:rPr>
      </w:pPr>
      <w:r w:rsidRPr="00E825B8">
        <w:rPr>
          <w:i/>
          <w:lang w:val="ru-RU"/>
        </w:rPr>
        <w:t>заштиту само од ножева, оштрица, игала или удараца тупим предметом</w:t>
      </w:r>
      <w:r w:rsidRPr="008B0642">
        <w:rPr>
          <w:i/>
          <w:lang w:val="ru-RU"/>
        </w:rPr>
        <w:t>.</w:t>
      </w:r>
    </w:p>
    <w:p w14:paraId="34FFC2E4" w14:textId="77777777" w:rsidR="00535FD5" w:rsidRPr="008B0642" w:rsidRDefault="00535FD5" w:rsidP="0025005C">
      <w:pPr>
        <w:ind w:left="2016"/>
        <w:rPr>
          <w:i/>
          <w:lang w:val="ru-RU"/>
        </w:rPr>
      </w:pPr>
    </w:p>
    <w:p w14:paraId="20CAC848" w14:textId="6E8AD282" w:rsidR="00535FD5" w:rsidRDefault="00535FD5" w:rsidP="00535FD5">
      <w:pPr>
        <w:rPr>
          <w:b/>
          <w:szCs w:val="18"/>
          <w:lang w:val="sr-Cyrl-CS"/>
        </w:rPr>
      </w:pPr>
      <w:r w:rsidRPr="008B0642">
        <w:rPr>
          <w:b/>
          <w:szCs w:val="18"/>
          <w:lang w:val="ru-RU"/>
        </w:rPr>
        <w:t>1</w:t>
      </w:r>
      <w:r w:rsidRPr="00CA50FE">
        <w:rPr>
          <w:b/>
          <w:szCs w:val="18"/>
        </w:rPr>
        <w:t>A</w:t>
      </w:r>
      <w:r w:rsidRPr="008B0642">
        <w:rPr>
          <w:b/>
          <w:szCs w:val="18"/>
          <w:lang w:val="ru-RU"/>
        </w:rPr>
        <w:t>00</w:t>
      </w:r>
      <w:r w:rsidRPr="00CA50FE">
        <w:rPr>
          <w:b/>
          <w:szCs w:val="18"/>
          <w:lang w:val="sr-Cyrl-CS"/>
        </w:rPr>
        <w:t>6</w:t>
      </w:r>
      <w:r w:rsidRPr="00535FD5">
        <w:rPr>
          <w:b/>
          <w:szCs w:val="18"/>
          <w:lang w:val="sr-Cyrl-CS"/>
        </w:rPr>
        <w:t xml:space="preserve"> </w:t>
      </w:r>
      <w:r w:rsidR="001542BE">
        <w:rPr>
          <w:b/>
          <w:szCs w:val="18"/>
          <w:lang w:val="sr-Cyrl-CS"/>
        </w:rPr>
        <w:tab/>
      </w:r>
      <w:r w:rsidRPr="00535FD5">
        <w:rPr>
          <w:b/>
          <w:szCs w:val="18"/>
          <w:lang w:val="sr-Cyrl-CS"/>
        </w:rPr>
        <w:t xml:space="preserve">Опрема, специјално пројектована или модификована за неутралисање или </w:t>
      </w:r>
    </w:p>
    <w:p w14:paraId="52E485EF" w14:textId="5766CBB6" w:rsidR="00535FD5" w:rsidRDefault="00535FD5" w:rsidP="001542BE">
      <w:pPr>
        <w:spacing w:after="120"/>
        <w:ind w:left="1416"/>
        <w:rPr>
          <w:b/>
          <w:szCs w:val="18"/>
          <w:lang w:val="sr-Cyrl-CS"/>
        </w:rPr>
      </w:pPr>
      <w:r w:rsidRPr="00535FD5">
        <w:rPr>
          <w:b/>
          <w:szCs w:val="18"/>
          <w:lang w:val="sr-Cyrl-CS"/>
        </w:rPr>
        <w:t>уништење импровизованих експлозивних направа</w:t>
      </w:r>
      <w:r w:rsidR="00562248" w:rsidRPr="008B0642">
        <w:rPr>
          <w:b/>
          <w:szCs w:val="18"/>
          <w:lang w:val="ru-RU"/>
        </w:rPr>
        <w:t xml:space="preserve"> (</w:t>
      </w:r>
      <w:r w:rsidR="00562248">
        <w:rPr>
          <w:b/>
          <w:szCs w:val="18"/>
        </w:rPr>
        <w:t>IEDs</w:t>
      </w:r>
      <w:r w:rsidR="00562248" w:rsidRPr="008B0642">
        <w:rPr>
          <w:b/>
          <w:szCs w:val="18"/>
          <w:lang w:val="ru-RU"/>
        </w:rPr>
        <w:t>)</w:t>
      </w:r>
      <w:r w:rsidRPr="00535FD5">
        <w:rPr>
          <w:b/>
          <w:szCs w:val="18"/>
          <w:lang w:val="sr-Cyrl-CS"/>
        </w:rPr>
        <w:t xml:space="preserve"> као што следи, или специјално пројектованих компонената и прибора за:</w:t>
      </w:r>
    </w:p>
    <w:p w14:paraId="4A6EA45C" w14:textId="2128898C" w:rsidR="00F65B42" w:rsidRPr="00F65B42" w:rsidRDefault="00F65B42" w:rsidP="001542BE">
      <w:pPr>
        <w:spacing w:after="120"/>
        <w:ind w:left="708" w:firstLine="708"/>
        <w:rPr>
          <w:b/>
          <w:i/>
          <w:szCs w:val="18"/>
          <w:lang w:val="sr-Cyrl-RS"/>
        </w:rPr>
      </w:pPr>
      <w:r w:rsidRPr="005F71E4">
        <w:rPr>
          <w:b/>
          <w:i/>
          <w:szCs w:val="18"/>
          <w:u w:val="single"/>
        </w:rPr>
        <w:t>N</w:t>
      </w:r>
      <w:r w:rsidRPr="008B0642">
        <w:rPr>
          <w:b/>
          <w:i/>
          <w:szCs w:val="18"/>
          <w:u w:val="single"/>
          <w:lang w:val="ru-RU"/>
        </w:rPr>
        <w:t>.</w:t>
      </w:r>
      <w:r w:rsidRPr="005F71E4">
        <w:rPr>
          <w:b/>
          <w:i/>
          <w:szCs w:val="18"/>
          <w:u w:val="single"/>
        </w:rPr>
        <w:t>B</w:t>
      </w:r>
      <w:r w:rsidRPr="008B0642">
        <w:rPr>
          <w:b/>
          <w:i/>
          <w:szCs w:val="18"/>
          <w:lang w:val="ru-RU"/>
        </w:rPr>
        <w:t xml:space="preserve">. </w:t>
      </w:r>
      <w:r w:rsidRPr="00F65B42">
        <w:rPr>
          <w:b/>
          <w:i/>
          <w:szCs w:val="18"/>
          <w:lang w:val="ru-RU"/>
        </w:rPr>
        <w:t>ВИДИ ТАКОЂЕ НКЛ НВО.</w:t>
      </w:r>
    </w:p>
    <w:p w14:paraId="31D0432B" w14:textId="205D6299" w:rsidR="00535FD5" w:rsidRPr="0093231B" w:rsidRDefault="00535FD5" w:rsidP="001542BE">
      <w:pPr>
        <w:autoSpaceDE w:val="0"/>
        <w:autoSpaceDN w:val="0"/>
        <w:adjustRightInd w:val="0"/>
        <w:spacing w:after="120"/>
        <w:ind w:left="742" w:firstLine="674"/>
        <w:rPr>
          <w:szCs w:val="18"/>
          <w:lang w:val="sr-Cyrl-CS"/>
        </w:rPr>
      </w:pPr>
      <w:r w:rsidRPr="003E24A6">
        <w:rPr>
          <w:b/>
          <w:szCs w:val="18"/>
        </w:rPr>
        <w:t>a</w:t>
      </w:r>
      <w:r w:rsidRPr="0093231B">
        <w:rPr>
          <w:szCs w:val="18"/>
          <w:lang w:val="sr-Cyrl-CS"/>
        </w:rPr>
        <w:t xml:space="preserve">. </w:t>
      </w:r>
      <w:r w:rsidR="003A1211">
        <w:rPr>
          <w:szCs w:val="18"/>
          <w:lang w:val="sr-Cyrl-CS"/>
        </w:rPr>
        <w:tab/>
      </w:r>
      <w:r w:rsidRPr="00CA50FE">
        <w:rPr>
          <w:szCs w:val="18"/>
          <w:lang w:val="sr-Cyrl-CS"/>
        </w:rPr>
        <w:t>даљински управљана возила</w:t>
      </w:r>
      <w:r w:rsidRPr="0093231B">
        <w:rPr>
          <w:szCs w:val="18"/>
          <w:lang w:val="sr-Cyrl-CS"/>
        </w:rPr>
        <w:t>;</w:t>
      </w:r>
    </w:p>
    <w:p w14:paraId="1F8FE1B1" w14:textId="5B0479C2" w:rsidR="00535FD5" w:rsidRDefault="00E9732B" w:rsidP="001542BE">
      <w:pPr>
        <w:spacing w:after="120"/>
        <w:ind w:left="708" w:firstLine="708"/>
        <w:rPr>
          <w:szCs w:val="18"/>
          <w:lang w:val="sr-Cyrl-CS"/>
        </w:rPr>
      </w:pPr>
      <w:r>
        <w:rPr>
          <w:b/>
          <w:szCs w:val="18"/>
        </w:rPr>
        <w:t>b</w:t>
      </w:r>
      <w:r w:rsidR="00535FD5" w:rsidRPr="003E24A6">
        <w:rPr>
          <w:b/>
          <w:szCs w:val="18"/>
          <w:lang w:val="sr-Cyrl-CS"/>
        </w:rPr>
        <w:t>.</w:t>
      </w:r>
      <w:r w:rsidR="00535FD5" w:rsidRPr="0093231B">
        <w:rPr>
          <w:szCs w:val="18"/>
          <w:lang w:val="sr-Cyrl-CS"/>
        </w:rPr>
        <w:t xml:space="preserve"> </w:t>
      </w:r>
      <w:r w:rsidR="003A1211">
        <w:rPr>
          <w:szCs w:val="18"/>
          <w:lang w:val="sr-Cyrl-CS"/>
        </w:rPr>
        <w:tab/>
      </w:r>
      <w:r w:rsidR="00F54917" w:rsidRPr="008B0642">
        <w:rPr>
          <w:szCs w:val="18"/>
          <w:lang w:val="ru-RU"/>
        </w:rPr>
        <w:t>‛</w:t>
      </w:r>
      <w:r w:rsidR="00535FD5" w:rsidRPr="0093231B">
        <w:rPr>
          <w:szCs w:val="18"/>
          <w:lang w:val="sr-Cyrl-CS"/>
        </w:rPr>
        <w:t>неутрализатори</w:t>
      </w:r>
      <w:r w:rsidR="00F65B42" w:rsidRPr="008B0642">
        <w:rPr>
          <w:szCs w:val="18"/>
          <w:lang w:val="ru-RU"/>
        </w:rPr>
        <w:t>’</w:t>
      </w:r>
      <w:r w:rsidR="00535FD5" w:rsidRPr="0093231B">
        <w:rPr>
          <w:szCs w:val="18"/>
          <w:lang w:val="sr-Cyrl-CS"/>
        </w:rPr>
        <w:t>.</w:t>
      </w:r>
    </w:p>
    <w:p w14:paraId="34CAC95B" w14:textId="3B756A65" w:rsidR="00535FD5" w:rsidRPr="0093231B" w:rsidRDefault="00BE389F" w:rsidP="00535FD5">
      <w:pPr>
        <w:autoSpaceDE w:val="0"/>
        <w:autoSpaceDN w:val="0"/>
        <w:adjustRightInd w:val="0"/>
        <w:spacing w:after="120"/>
        <w:ind w:left="34" w:firstLine="674"/>
        <w:rPr>
          <w:i/>
          <w:szCs w:val="18"/>
          <w:u w:val="single"/>
          <w:lang w:val="sr-Cyrl-CS"/>
        </w:rPr>
      </w:pPr>
      <w:r w:rsidRPr="008B0642">
        <w:rPr>
          <w:szCs w:val="18"/>
          <w:lang w:val="ru-RU"/>
        </w:rPr>
        <w:t xml:space="preserve">    </w:t>
      </w:r>
      <w:r w:rsidR="003A1211" w:rsidRPr="008B0642">
        <w:rPr>
          <w:szCs w:val="18"/>
          <w:lang w:val="ru-RU"/>
        </w:rPr>
        <w:tab/>
      </w:r>
      <w:r w:rsidR="00535FD5" w:rsidRPr="00CA50FE">
        <w:rPr>
          <w:i/>
          <w:szCs w:val="18"/>
          <w:u w:val="single"/>
          <w:lang w:val="sr-Cyrl-CS"/>
        </w:rPr>
        <w:t>Техничка напомена</w:t>
      </w:r>
      <w:r w:rsidR="00535FD5" w:rsidRPr="0093231B">
        <w:rPr>
          <w:i/>
          <w:szCs w:val="18"/>
          <w:u w:val="single"/>
          <w:lang w:val="sr-Cyrl-CS"/>
        </w:rPr>
        <w:t>:</w:t>
      </w:r>
    </w:p>
    <w:p w14:paraId="629B6712" w14:textId="38739446" w:rsidR="00535FD5" w:rsidRPr="0093231B" w:rsidRDefault="00FC39F4" w:rsidP="00FC39F4">
      <w:pPr>
        <w:autoSpaceDE w:val="0"/>
        <w:autoSpaceDN w:val="0"/>
        <w:adjustRightInd w:val="0"/>
        <w:ind w:left="1476"/>
        <w:rPr>
          <w:szCs w:val="18"/>
          <w:lang w:val="sr-Cyrl-CS"/>
        </w:rPr>
      </w:pPr>
      <w:r w:rsidRPr="008B0642">
        <w:rPr>
          <w:i/>
          <w:szCs w:val="18"/>
          <w:lang w:val="ru-RU"/>
        </w:rPr>
        <w:t>За потребе 1А006.</w:t>
      </w:r>
      <w:r w:rsidR="002F3660">
        <w:rPr>
          <w:i/>
          <w:szCs w:val="18"/>
        </w:rPr>
        <w:t>b</w:t>
      </w:r>
      <w:r w:rsidRPr="008B0642">
        <w:rPr>
          <w:i/>
          <w:szCs w:val="18"/>
          <w:lang w:val="ru-RU"/>
        </w:rPr>
        <w:t>.</w:t>
      </w:r>
      <w:r w:rsidRPr="008B0642">
        <w:rPr>
          <w:szCs w:val="18"/>
          <w:lang w:val="ru-RU"/>
        </w:rPr>
        <w:t xml:space="preserve"> </w:t>
      </w:r>
      <w:r w:rsidR="00F54917" w:rsidRPr="008B0642">
        <w:rPr>
          <w:szCs w:val="18"/>
          <w:lang w:val="ru-RU"/>
        </w:rPr>
        <w:t>‛</w:t>
      </w:r>
      <w:r>
        <w:rPr>
          <w:i/>
          <w:szCs w:val="18"/>
          <w:lang w:val="sr-Cyrl-CS"/>
        </w:rPr>
        <w:t>н</w:t>
      </w:r>
      <w:r w:rsidRPr="00CA50FE">
        <w:rPr>
          <w:i/>
          <w:szCs w:val="18"/>
          <w:lang w:val="sr-Cyrl-CS"/>
        </w:rPr>
        <w:t>еутрализатори</w:t>
      </w:r>
      <w:r w:rsidRPr="008B0642">
        <w:rPr>
          <w:i/>
          <w:szCs w:val="18"/>
          <w:lang w:val="ru-RU"/>
        </w:rPr>
        <w:t>’</w:t>
      </w:r>
      <w:r w:rsidRPr="0093231B">
        <w:rPr>
          <w:i/>
          <w:szCs w:val="18"/>
          <w:lang w:val="sr-Cyrl-CS"/>
        </w:rPr>
        <w:t xml:space="preserve"> </w:t>
      </w:r>
      <w:r w:rsidR="00535FD5" w:rsidRPr="00CA50FE">
        <w:rPr>
          <w:i/>
          <w:szCs w:val="18"/>
          <w:lang w:val="sr-Cyrl-CS"/>
        </w:rPr>
        <w:t>су уређаји</w:t>
      </w:r>
      <w:r w:rsidR="00535FD5" w:rsidRPr="00CA50FE">
        <w:rPr>
          <w:i/>
          <w:szCs w:val="18"/>
          <w:lang w:val="sr-Cyrl-BA"/>
        </w:rPr>
        <w:t xml:space="preserve"> </w:t>
      </w:r>
      <w:r w:rsidR="00535FD5" w:rsidRPr="00CA50FE">
        <w:rPr>
          <w:i/>
          <w:szCs w:val="18"/>
          <w:lang w:val="sr-Cyrl-CS"/>
        </w:rPr>
        <w:t>специјално пројектовани у сврху спречавања</w:t>
      </w:r>
      <w:r w:rsidRPr="008B0642">
        <w:rPr>
          <w:i/>
          <w:szCs w:val="18"/>
          <w:lang w:val="ru-RU"/>
        </w:rPr>
        <w:t xml:space="preserve"> </w:t>
      </w:r>
      <w:r w:rsidR="00535FD5" w:rsidRPr="00CA50FE">
        <w:rPr>
          <w:i/>
          <w:szCs w:val="18"/>
          <w:lang w:val="sr-Cyrl-CS"/>
        </w:rPr>
        <w:t>деловања експлозивних направа испаљивањем т</w:t>
      </w:r>
      <w:r w:rsidR="00535FD5">
        <w:rPr>
          <w:i/>
          <w:szCs w:val="18"/>
          <w:lang w:val="sr-Cyrl-CS"/>
        </w:rPr>
        <w:t>ечн</w:t>
      </w:r>
      <w:r w:rsidR="00366C63">
        <w:rPr>
          <w:i/>
          <w:szCs w:val="18"/>
        </w:rPr>
        <w:t>e</w:t>
      </w:r>
      <w:r w:rsidR="00535FD5">
        <w:rPr>
          <w:i/>
          <w:szCs w:val="18"/>
          <w:lang w:val="sr-Cyrl-CS"/>
        </w:rPr>
        <w:t>, чврст</w:t>
      </w:r>
      <w:r w:rsidR="00366C63">
        <w:rPr>
          <w:i/>
          <w:szCs w:val="18"/>
        </w:rPr>
        <w:t>e</w:t>
      </w:r>
      <w:r w:rsidR="00535FD5">
        <w:rPr>
          <w:i/>
          <w:szCs w:val="18"/>
          <w:lang w:val="sr-Cyrl-CS"/>
        </w:rPr>
        <w:t xml:space="preserve"> или лако ломљиве ракете</w:t>
      </w:r>
      <w:r w:rsidR="00535FD5" w:rsidRPr="0093231B">
        <w:rPr>
          <w:i/>
          <w:szCs w:val="18"/>
          <w:lang w:val="sr-Cyrl-CS"/>
        </w:rPr>
        <w:t>.</w:t>
      </w:r>
    </w:p>
    <w:p w14:paraId="2CD0BD0B" w14:textId="21A6B877" w:rsidR="00535FD5" w:rsidRDefault="00BE389F" w:rsidP="00535FD5">
      <w:pPr>
        <w:spacing w:after="120"/>
        <w:ind w:left="708"/>
        <w:rPr>
          <w:szCs w:val="18"/>
          <w:lang w:val="sr-Cyrl-CS"/>
        </w:rPr>
      </w:pPr>
      <w:r w:rsidRPr="008B0642">
        <w:rPr>
          <w:szCs w:val="18"/>
          <w:lang w:val="ru-RU"/>
        </w:rPr>
        <w:t xml:space="preserve">   </w:t>
      </w:r>
      <w:r w:rsidR="003A1211" w:rsidRPr="008B0642">
        <w:rPr>
          <w:szCs w:val="18"/>
          <w:lang w:val="ru-RU"/>
        </w:rPr>
        <w:tab/>
      </w:r>
      <w:r w:rsidR="00535FD5" w:rsidRPr="00CA50FE">
        <w:rPr>
          <w:i/>
          <w:szCs w:val="18"/>
          <w:u w:val="single"/>
          <w:lang w:val="sr-Cyrl-CS"/>
        </w:rPr>
        <w:t>Напомена</w:t>
      </w:r>
      <w:r w:rsidR="00535FD5" w:rsidRPr="0093231B">
        <w:rPr>
          <w:i/>
          <w:szCs w:val="18"/>
          <w:u w:val="single"/>
          <w:lang w:val="sr-Cyrl-CS"/>
        </w:rPr>
        <w:t>:</w:t>
      </w:r>
      <w:r w:rsidR="00535FD5" w:rsidRPr="0093231B">
        <w:rPr>
          <w:i/>
          <w:szCs w:val="18"/>
          <w:lang w:val="sr-Cyrl-CS"/>
        </w:rPr>
        <w:t xml:space="preserve"> 1</w:t>
      </w:r>
      <w:r w:rsidR="00535FD5" w:rsidRPr="00CA50FE">
        <w:rPr>
          <w:i/>
          <w:szCs w:val="18"/>
        </w:rPr>
        <w:t>A</w:t>
      </w:r>
      <w:r w:rsidR="00535FD5" w:rsidRPr="0093231B">
        <w:rPr>
          <w:i/>
          <w:szCs w:val="18"/>
          <w:lang w:val="sr-Cyrl-CS"/>
        </w:rPr>
        <w:t xml:space="preserve">006 </w:t>
      </w:r>
      <w:r w:rsidR="00535FD5" w:rsidRPr="00CA50FE">
        <w:rPr>
          <w:i/>
          <w:szCs w:val="18"/>
          <w:lang w:val="sr-Cyrl-CS"/>
        </w:rPr>
        <w:t>не контролише опрему коју са собом носи руковаоц</w:t>
      </w:r>
      <w:r w:rsidR="00535FD5" w:rsidRPr="0093231B">
        <w:rPr>
          <w:i/>
          <w:szCs w:val="18"/>
          <w:lang w:val="sr-Cyrl-CS"/>
        </w:rPr>
        <w:t>.</w:t>
      </w:r>
    </w:p>
    <w:p w14:paraId="710C76DC" w14:textId="77777777" w:rsidR="00FB2038" w:rsidRPr="008B0642" w:rsidRDefault="00FB2038" w:rsidP="00FB2038">
      <w:pPr>
        <w:rPr>
          <w:b/>
          <w:szCs w:val="18"/>
          <w:lang w:val="ru-RU"/>
        </w:rPr>
      </w:pPr>
    </w:p>
    <w:p w14:paraId="4893658D" w14:textId="5EBAA642" w:rsidR="00FB2038" w:rsidRDefault="00FB2038" w:rsidP="00FB2038">
      <w:pPr>
        <w:rPr>
          <w:b/>
          <w:szCs w:val="18"/>
          <w:lang w:val="sr-Cyrl-CS"/>
        </w:rPr>
      </w:pPr>
      <w:r w:rsidRPr="008B0642">
        <w:rPr>
          <w:b/>
          <w:szCs w:val="18"/>
          <w:lang w:val="ru-RU"/>
        </w:rPr>
        <w:t>1</w:t>
      </w:r>
      <w:r w:rsidRPr="00CA50FE">
        <w:rPr>
          <w:b/>
          <w:szCs w:val="18"/>
        </w:rPr>
        <w:t>A</w:t>
      </w:r>
      <w:r w:rsidRPr="008B0642">
        <w:rPr>
          <w:b/>
          <w:szCs w:val="18"/>
          <w:lang w:val="ru-RU"/>
        </w:rPr>
        <w:t>00</w:t>
      </w:r>
      <w:r w:rsidRPr="00CA50FE">
        <w:rPr>
          <w:b/>
          <w:szCs w:val="18"/>
          <w:lang w:val="sr-Cyrl-CS"/>
        </w:rPr>
        <w:t>7</w:t>
      </w:r>
      <w:r w:rsidRPr="00FB2038">
        <w:rPr>
          <w:b/>
          <w:szCs w:val="18"/>
          <w:lang w:val="sr-Cyrl-CS"/>
        </w:rPr>
        <w:t xml:space="preserve"> </w:t>
      </w:r>
      <w:r w:rsidR="001542BE">
        <w:rPr>
          <w:b/>
          <w:szCs w:val="18"/>
          <w:lang w:val="sr-Cyrl-CS"/>
        </w:rPr>
        <w:tab/>
      </w:r>
      <w:r w:rsidRPr="00FB2038">
        <w:rPr>
          <w:b/>
          <w:szCs w:val="18"/>
          <w:lang w:val="sr-Cyrl-CS"/>
        </w:rPr>
        <w:t xml:space="preserve">Опрема или уређаји, специјално пројектовани да иницирају пуњења и </w:t>
      </w:r>
    </w:p>
    <w:p w14:paraId="5EF115E0" w14:textId="3EB4E0C5" w:rsidR="00535FD5" w:rsidRDefault="00FB2038" w:rsidP="001542BE">
      <w:pPr>
        <w:ind w:left="1416"/>
        <w:rPr>
          <w:b/>
          <w:szCs w:val="18"/>
          <w:lang w:val="sr-Cyrl-CS"/>
        </w:rPr>
      </w:pPr>
      <w:r w:rsidRPr="00FB2038">
        <w:rPr>
          <w:b/>
          <w:szCs w:val="18"/>
          <w:lang w:val="sr-Cyrl-CS"/>
        </w:rPr>
        <w:t xml:space="preserve">уређаје који садрже </w:t>
      </w:r>
      <w:r w:rsidR="00F54917">
        <w:rPr>
          <w:b/>
          <w:szCs w:val="18"/>
          <w:lang w:val="sr-Cyrl-CS"/>
        </w:rPr>
        <w:t>„</w:t>
      </w:r>
      <w:r w:rsidRPr="00FB2038">
        <w:rPr>
          <w:b/>
          <w:szCs w:val="18"/>
          <w:lang w:val="sr-Cyrl-CS"/>
        </w:rPr>
        <w:t>енергетске материјале”, електричним путем, као што следи:</w:t>
      </w:r>
    </w:p>
    <w:p w14:paraId="16F0CD79" w14:textId="77777777" w:rsidR="000702E0" w:rsidRDefault="000702E0" w:rsidP="001542BE">
      <w:pPr>
        <w:ind w:left="1416"/>
        <w:rPr>
          <w:b/>
          <w:szCs w:val="18"/>
          <w:lang w:val="sr-Cyrl-CS"/>
        </w:rPr>
      </w:pPr>
    </w:p>
    <w:p w14:paraId="063A45B1" w14:textId="5A0239EB" w:rsidR="00FB2038" w:rsidRDefault="00FB2038" w:rsidP="001542BE">
      <w:pPr>
        <w:autoSpaceDE w:val="0"/>
        <w:autoSpaceDN w:val="0"/>
        <w:adjustRightInd w:val="0"/>
        <w:spacing w:after="120"/>
        <w:ind w:left="1008" w:firstLine="408"/>
        <w:rPr>
          <w:b/>
          <w:i/>
          <w:szCs w:val="18"/>
          <w:lang w:val="sr-Cyrl-CS"/>
        </w:rPr>
      </w:pPr>
      <w:r w:rsidRPr="005F71E4">
        <w:rPr>
          <w:b/>
          <w:i/>
          <w:szCs w:val="18"/>
          <w:u w:val="single"/>
        </w:rPr>
        <w:t>N</w:t>
      </w:r>
      <w:r w:rsidRPr="005F71E4">
        <w:rPr>
          <w:b/>
          <w:i/>
          <w:szCs w:val="18"/>
          <w:u w:val="single"/>
          <w:lang w:val="sr-Cyrl-CS"/>
        </w:rPr>
        <w:t>.</w:t>
      </w:r>
      <w:r w:rsidRPr="005F71E4">
        <w:rPr>
          <w:b/>
          <w:i/>
          <w:szCs w:val="18"/>
          <w:u w:val="single"/>
        </w:rPr>
        <w:t>B</w:t>
      </w:r>
      <w:r w:rsidRPr="005F71E4">
        <w:rPr>
          <w:b/>
          <w:i/>
          <w:szCs w:val="18"/>
          <w:u w:val="single"/>
          <w:lang w:val="sr-Cyrl-CS"/>
        </w:rPr>
        <w:t>.</w:t>
      </w:r>
      <w:r w:rsidRPr="00366C63">
        <w:rPr>
          <w:b/>
          <w:i/>
          <w:szCs w:val="18"/>
          <w:lang w:val="sr-Cyrl-CS"/>
        </w:rPr>
        <w:t xml:space="preserve">:  </w:t>
      </w:r>
      <w:r w:rsidR="00366C63" w:rsidRPr="00366C63">
        <w:rPr>
          <w:b/>
          <w:i/>
          <w:szCs w:val="18"/>
          <w:lang w:val="ru-RU"/>
        </w:rPr>
        <w:t>ВИДИ ТАКОЂЕ НКЛ НВО</w:t>
      </w:r>
      <w:r w:rsidR="00366C63" w:rsidRPr="008B0642">
        <w:rPr>
          <w:b/>
          <w:i/>
          <w:szCs w:val="18"/>
          <w:lang w:val="ru-RU"/>
        </w:rPr>
        <w:t>,</w:t>
      </w:r>
      <w:r w:rsidRPr="00366C63">
        <w:rPr>
          <w:b/>
          <w:i/>
          <w:szCs w:val="18"/>
          <w:lang w:val="sr-Cyrl-CS"/>
        </w:rPr>
        <w:t xml:space="preserve"> 3</w:t>
      </w:r>
      <w:r w:rsidRPr="00366C63">
        <w:rPr>
          <w:b/>
          <w:i/>
          <w:szCs w:val="18"/>
        </w:rPr>
        <w:t>A</w:t>
      </w:r>
      <w:r w:rsidRPr="00366C63">
        <w:rPr>
          <w:b/>
          <w:i/>
          <w:szCs w:val="18"/>
          <w:lang w:val="sr-Cyrl-CS"/>
        </w:rPr>
        <w:t>229 и 3</w:t>
      </w:r>
      <w:r w:rsidRPr="00366C63">
        <w:rPr>
          <w:b/>
          <w:i/>
          <w:szCs w:val="18"/>
        </w:rPr>
        <w:t>A</w:t>
      </w:r>
      <w:r w:rsidRPr="00366C63">
        <w:rPr>
          <w:b/>
          <w:i/>
          <w:szCs w:val="18"/>
          <w:lang w:val="sr-Cyrl-CS"/>
        </w:rPr>
        <w:t>232.</w:t>
      </w:r>
    </w:p>
    <w:p w14:paraId="406DE284" w14:textId="77777777" w:rsidR="00647114" w:rsidRPr="00647114" w:rsidRDefault="00647114" w:rsidP="00647114">
      <w:pPr>
        <w:autoSpaceDE w:val="0"/>
        <w:autoSpaceDN w:val="0"/>
        <w:adjustRightInd w:val="0"/>
        <w:spacing w:after="120"/>
        <w:ind w:left="1008" w:firstLine="408"/>
        <w:rPr>
          <w:bCs/>
          <w:i/>
          <w:szCs w:val="18"/>
          <w:lang w:val="sr-Cyrl-CS"/>
        </w:rPr>
      </w:pPr>
      <w:r w:rsidRPr="00385515">
        <w:rPr>
          <w:bCs/>
          <w:i/>
          <w:szCs w:val="18"/>
          <w:u w:val="single"/>
          <w:lang w:val="sr-Cyrl-CS"/>
        </w:rPr>
        <w:t>Техничка напомена</w:t>
      </w:r>
      <w:r w:rsidRPr="00647114">
        <w:rPr>
          <w:bCs/>
          <w:i/>
          <w:szCs w:val="18"/>
          <w:lang w:val="sr-Cyrl-CS"/>
        </w:rPr>
        <w:t>:</w:t>
      </w:r>
    </w:p>
    <w:p w14:paraId="1CF20F12" w14:textId="77777777" w:rsidR="00385515" w:rsidRDefault="00647114" w:rsidP="00385515">
      <w:pPr>
        <w:autoSpaceDE w:val="0"/>
        <w:autoSpaceDN w:val="0"/>
        <w:adjustRightInd w:val="0"/>
        <w:spacing w:after="240"/>
        <w:ind w:left="708" w:firstLine="708"/>
        <w:rPr>
          <w:bCs/>
          <w:i/>
          <w:szCs w:val="18"/>
          <w:lang w:val="sr-Cyrl-CS"/>
        </w:rPr>
      </w:pPr>
      <w:r w:rsidRPr="00647114">
        <w:rPr>
          <w:bCs/>
          <w:i/>
          <w:szCs w:val="18"/>
          <w:lang w:val="sr-Cyrl-CS"/>
        </w:rPr>
        <w:t>Реч иницијатор или припала понекад је коришћена уместо речи детонатор.</w:t>
      </w:r>
    </w:p>
    <w:p w14:paraId="140A2D34" w14:textId="74EC0112" w:rsidR="003624DE" w:rsidRDefault="00FB2038" w:rsidP="001542BE">
      <w:pPr>
        <w:autoSpaceDE w:val="0"/>
        <w:autoSpaceDN w:val="0"/>
        <w:adjustRightInd w:val="0"/>
        <w:ind w:left="708" w:firstLine="708"/>
        <w:rPr>
          <w:szCs w:val="18"/>
          <w:lang w:val="sr-Cyrl-CS"/>
        </w:rPr>
      </w:pPr>
      <w:r w:rsidRPr="00366C63">
        <w:rPr>
          <w:b/>
          <w:szCs w:val="18"/>
          <w:lang w:val="sr-Cyrl-CS"/>
        </w:rPr>
        <w:t>а.</w:t>
      </w:r>
      <w:r w:rsidRPr="0093231B">
        <w:rPr>
          <w:szCs w:val="18"/>
          <w:lang w:val="sr-Cyrl-CS"/>
        </w:rPr>
        <w:t xml:space="preserve"> </w:t>
      </w:r>
      <w:r w:rsidR="003A1211">
        <w:rPr>
          <w:szCs w:val="18"/>
          <w:lang w:val="sr-Cyrl-CS"/>
        </w:rPr>
        <w:tab/>
      </w:r>
      <w:r w:rsidRPr="00CA50FE">
        <w:rPr>
          <w:szCs w:val="18"/>
          <w:lang w:val="sr-Cyrl-CS"/>
        </w:rPr>
        <w:t xml:space="preserve">Комплети за активирање експлозивних детонатора пројектовани за побуду </w:t>
      </w:r>
    </w:p>
    <w:p w14:paraId="049043E3" w14:textId="29F55026" w:rsidR="00FB2038" w:rsidRPr="0093231B" w:rsidRDefault="003624DE" w:rsidP="00FB2038">
      <w:pPr>
        <w:autoSpaceDE w:val="0"/>
        <w:autoSpaceDN w:val="0"/>
        <w:adjustRightInd w:val="0"/>
        <w:spacing w:after="120"/>
        <w:ind w:left="708"/>
        <w:rPr>
          <w:szCs w:val="18"/>
          <w:lang w:val="sr-Cyrl-CS"/>
        </w:rPr>
      </w:pPr>
      <w:r w:rsidRPr="008B0642">
        <w:rPr>
          <w:b/>
          <w:szCs w:val="18"/>
          <w:lang w:val="ru-RU"/>
        </w:rPr>
        <w:t xml:space="preserve">    </w:t>
      </w:r>
      <w:r w:rsidR="003A1211" w:rsidRPr="008B0642">
        <w:rPr>
          <w:b/>
          <w:szCs w:val="18"/>
          <w:lang w:val="ru-RU"/>
        </w:rPr>
        <w:tab/>
      </w:r>
      <w:r w:rsidR="001542BE" w:rsidRPr="008B0642">
        <w:rPr>
          <w:b/>
          <w:szCs w:val="18"/>
          <w:lang w:val="ru-RU"/>
        </w:rPr>
        <w:tab/>
      </w:r>
      <w:r w:rsidR="00FB2038" w:rsidRPr="00CA50FE">
        <w:rPr>
          <w:szCs w:val="18"/>
          <w:lang w:val="sr-Cyrl-CS"/>
        </w:rPr>
        <w:t>експлозивних детонатора</w:t>
      </w:r>
      <w:r w:rsidR="00FB2038" w:rsidRPr="0093231B">
        <w:rPr>
          <w:szCs w:val="18"/>
          <w:lang w:val="sr-Cyrl-CS"/>
        </w:rPr>
        <w:t xml:space="preserve"> </w:t>
      </w:r>
      <w:r w:rsidR="00FB2038" w:rsidRPr="00CA50FE">
        <w:rPr>
          <w:szCs w:val="18"/>
          <w:lang w:val="sr-Cyrl-CS"/>
        </w:rPr>
        <w:t xml:space="preserve">специфицираних у </w:t>
      </w:r>
      <w:r w:rsidR="00FB2038" w:rsidRPr="0093231B">
        <w:rPr>
          <w:szCs w:val="18"/>
          <w:lang w:val="sr-Cyrl-CS"/>
        </w:rPr>
        <w:t>1</w:t>
      </w:r>
      <w:r w:rsidR="00FB2038" w:rsidRPr="00CA50FE">
        <w:rPr>
          <w:szCs w:val="18"/>
        </w:rPr>
        <w:t>A</w:t>
      </w:r>
      <w:r w:rsidR="00FB2038" w:rsidRPr="0093231B">
        <w:rPr>
          <w:szCs w:val="18"/>
          <w:lang w:val="sr-Cyrl-CS"/>
        </w:rPr>
        <w:t>007.</w:t>
      </w:r>
      <w:r w:rsidR="00E9732B">
        <w:rPr>
          <w:szCs w:val="18"/>
        </w:rPr>
        <w:t>b</w:t>
      </w:r>
      <w:r w:rsidR="00FB2038" w:rsidRPr="0093231B">
        <w:rPr>
          <w:szCs w:val="18"/>
          <w:lang w:val="sr-Cyrl-CS"/>
        </w:rPr>
        <w:t>.;</w:t>
      </w:r>
    </w:p>
    <w:p w14:paraId="2D8911DD" w14:textId="14305DBE" w:rsidR="00FB2038" w:rsidRPr="0093231B" w:rsidRDefault="002F3660" w:rsidP="001542BE">
      <w:pPr>
        <w:autoSpaceDE w:val="0"/>
        <w:autoSpaceDN w:val="0"/>
        <w:adjustRightInd w:val="0"/>
        <w:spacing w:after="120"/>
        <w:ind w:left="1008" w:firstLine="408"/>
        <w:rPr>
          <w:szCs w:val="18"/>
          <w:lang w:val="sr-Cyrl-CS"/>
        </w:rPr>
      </w:pPr>
      <w:r>
        <w:rPr>
          <w:b/>
          <w:szCs w:val="18"/>
        </w:rPr>
        <w:t>b</w:t>
      </w:r>
      <w:r w:rsidR="00FB2038" w:rsidRPr="00366C63">
        <w:rPr>
          <w:b/>
          <w:szCs w:val="18"/>
          <w:lang w:val="sr-Cyrl-CS"/>
        </w:rPr>
        <w:t>.</w:t>
      </w:r>
      <w:r w:rsidR="00FB2038" w:rsidRPr="0093231B">
        <w:rPr>
          <w:szCs w:val="18"/>
          <w:lang w:val="sr-Cyrl-CS"/>
        </w:rPr>
        <w:t xml:space="preserve"> </w:t>
      </w:r>
      <w:r w:rsidR="003A1211">
        <w:rPr>
          <w:szCs w:val="18"/>
          <w:lang w:val="sr-Cyrl-CS"/>
        </w:rPr>
        <w:tab/>
      </w:r>
      <w:r w:rsidR="00FB2038" w:rsidRPr="00CA50FE">
        <w:rPr>
          <w:szCs w:val="18"/>
          <w:lang w:val="sr-Cyrl-CS"/>
        </w:rPr>
        <w:t>Експлозивни детонатори за електричну побуду и то</w:t>
      </w:r>
      <w:r w:rsidR="00FB2038" w:rsidRPr="0093231B">
        <w:rPr>
          <w:szCs w:val="18"/>
          <w:lang w:val="sr-Cyrl-CS"/>
        </w:rPr>
        <w:t>:</w:t>
      </w:r>
    </w:p>
    <w:p w14:paraId="7E7F202D" w14:textId="3C1FAFD2" w:rsidR="00FB2038" w:rsidRPr="0093231B" w:rsidRDefault="000A25D1" w:rsidP="000A25D1">
      <w:pPr>
        <w:autoSpaceDE w:val="0"/>
        <w:autoSpaceDN w:val="0"/>
        <w:adjustRightInd w:val="0"/>
        <w:spacing w:after="120"/>
        <w:rPr>
          <w:szCs w:val="18"/>
          <w:lang w:val="sr-Cyrl-CS"/>
        </w:rPr>
      </w:pPr>
      <w:r>
        <w:rPr>
          <w:b/>
          <w:szCs w:val="18"/>
          <w:lang w:val="sr-Cyrl-CS"/>
        </w:rPr>
        <w:tab/>
      </w:r>
      <w:r>
        <w:rPr>
          <w:b/>
          <w:szCs w:val="18"/>
          <w:lang w:val="sr-Cyrl-CS"/>
        </w:rPr>
        <w:tab/>
      </w:r>
      <w:r>
        <w:rPr>
          <w:b/>
          <w:szCs w:val="18"/>
          <w:lang w:val="sr-Cyrl-CS"/>
        </w:rPr>
        <w:tab/>
      </w:r>
      <w:r w:rsidR="00FB2038" w:rsidRPr="0093231B">
        <w:rPr>
          <w:szCs w:val="18"/>
          <w:lang w:val="sr-Cyrl-CS"/>
        </w:rPr>
        <w:t xml:space="preserve">1. </w:t>
      </w:r>
      <w:r w:rsidR="00FB2038" w:rsidRPr="00CA50FE">
        <w:rPr>
          <w:szCs w:val="18"/>
          <w:lang w:val="sr-Cyrl-CS"/>
        </w:rPr>
        <w:t>Експлозивни мостићи</w:t>
      </w:r>
      <w:r w:rsidR="00FB2038" w:rsidRPr="0093231B">
        <w:rPr>
          <w:szCs w:val="18"/>
          <w:lang w:val="sr-Cyrl-CS"/>
        </w:rPr>
        <w:t xml:space="preserve"> (</w:t>
      </w:r>
      <w:r w:rsidR="00FB2038" w:rsidRPr="00CA50FE">
        <w:rPr>
          <w:szCs w:val="18"/>
        </w:rPr>
        <w:t>EB</w:t>
      </w:r>
      <w:r w:rsidR="00FB2038" w:rsidRPr="0093231B">
        <w:rPr>
          <w:szCs w:val="18"/>
          <w:lang w:val="sr-Cyrl-CS"/>
        </w:rPr>
        <w:t>);</w:t>
      </w:r>
    </w:p>
    <w:p w14:paraId="6E0256D4" w14:textId="77777777" w:rsidR="00FB2038" w:rsidRPr="0093231B"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2. </w:t>
      </w:r>
      <w:r w:rsidRPr="00CA50FE">
        <w:rPr>
          <w:szCs w:val="18"/>
          <w:lang w:val="sr-Cyrl-CS"/>
        </w:rPr>
        <w:t>Експлозивни жични мостићи</w:t>
      </w:r>
      <w:r w:rsidRPr="0093231B">
        <w:rPr>
          <w:szCs w:val="18"/>
          <w:lang w:val="sr-Cyrl-CS"/>
        </w:rPr>
        <w:t xml:space="preserve"> (</w:t>
      </w:r>
      <w:r w:rsidRPr="00CA50FE">
        <w:rPr>
          <w:szCs w:val="18"/>
        </w:rPr>
        <w:t>EBW</w:t>
      </w:r>
      <w:r w:rsidRPr="0093231B">
        <w:rPr>
          <w:szCs w:val="18"/>
          <w:lang w:val="sr-Cyrl-CS"/>
        </w:rPr>
        <w:t>);</w:t>
      </w:r>
    </w:p>
    <w:p w14:paraId="6ACA0636" w14:textId="7A936DDA" w:rsidR="00FB2038" w:rsidRPr="0093231B"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3. </w:t>
      </w:r>
      <w:r w:rsidR="00F54917">
        <w:rPr>
          <w:szCs w:val="18"/>
          <w:lang w:val="sr-Cyrl-CS"/>
        </w:rPr>
        <w:t>„</w:t>
      </w:r>
      <w:r w:rsidRPr="00CA50FE">
        <w:rPr>
          <w:szCs w:val="18"/>
        </w:rPr>
        <w:t>Slapper</w:t>
      </w:r>
      <w:r w:rsidR="009A1A41" w:rsidRPr="008B0642">
        <w:rPr>
          <w:szCs w:val="18"/>
          <w:lang w:val="ru-RU"/>
        </w:rPr>
        <w:t>”</w:t>
      </w:r>
      <w:r w:rsidRPr="00CA50FE">
        <w:rPr>
          <w:szCs w:val="18"/>
          <w:lang w:val="sr-Cyrl-CS"/>
        </w:rPr>
        <w:t xml:space="preserve"> детонатори са преносом детонације између две фолије</w:t>
      </w:r>
      <w:r w:rsidRPr="0093231B">
        <w:rPr>
          <w:szCs w:val="18"/>
          <w:lang w:val="sr-Cyrl-CS"/>
        </w:rPr>
        <w:t>;</w:t>
      </w:r>
    </w:p>
    <w:p w14:paraId="635D47EA" w14:textId="77777777" w:rsidR="00FB2038"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4. </w:t>
      </w:r>
      <w:r w:rsidRPr="00CA50FE">
        <w:rPr>
          <w:szCs w:val="18"/>
          <w:lang w:val="sr-Cyrl-CS"/>
        </w:rPr>
        <w:t>Експлозивни иницијатори од фолије</w:t>
      </w:r>
      <w:r w:rsidRPr="0093231B">
        <w:rPr>
          <w:szCs w:val="18"/>
          <w:lang w:val="sr-Cyrl-CS"/>
        </w:rPr>
        <w:t xml:space="preserve"> </w:t>
      </w:r>
      <w:r w:rsidRPr="00CA50FE">
        <w:rPr>
          <w:szCs w:val="18"/>
          <w:lang w:val="sr-Cyrl-CS"/>
        </w:rPr>
        <w:t xml:space="preserve">нанете таложењем </w:t>
      </w:r>
      <w:r w:rsidRPr="0093231B">
        <w:rPr>
          <w:szCs w:val="18"/>
          <w:lang w:val="sr-Cyrl-CS"/>
        </w:rPr>
        <w:t>(</w:t>
      </w:r>
      <w:r w:rsidRPr="00CA50FE">
        <w:rPr>
          <w:szCs w:val="18"/>
        </w:rPr>
        <w:t>EFI</w:t>
      </w:r>
      <w:r w:rsidRPr="0093231B">
        <w:rPr>
          <w:szCs w:val="18"/>
          <w:lang w:val="sr-Cyrl-CS"/>
        </w:rPr>
        <w:t>).</w:t>
      </w:r>
    </w:p>
    <w:p w14:paraId="1C5E33B3" w14:textId="5FA2FF09" w:rsidR="00FB2038" w:rsidRPr="008B0642" w:rsidRDefault="00BE389F" w:rsidP="005700FE">
      <w:pPr>
        <w:autoSpaceDE w:val="0"/>
        <w:autoSpaceDN w:val="0"/>
        <w:adjustRightInd w:val="0"/>
        <w:spacing w:after="120"/>
        <w:ind w:left="1008" w:hanging="300"/>
        <w:rPr>
          <w:i/>
          <w:szCs w:val="18"/>
          <w:u w:val="single"/>
          <w:lang w:val="ru-RU"/>
        </w:rPr>
      </w:pPr>
      <w:r w:rsidRPr="008B0642">
        <w:rPr>
          <w:szCs w:val="18"/>
          <w:lang w:val="ru-RU"/>
        </w:rPr>
        <w:t xml:space="preserve">    </w:t>
      </w:r>
      <w:r w:rsidR="003A1211" w:rsidRPr="008B0642">
        <w:rPr>
          <w:szCs w:val="18"/>
          <w:lang w:val="ru-RU"/>
        </w:rPr>
        <w:tab/>
      </w:r>
      <w:r w:rsidR="003A1211" w:rsidRPr="008B0642">
        <w:rPr>
          <w:szCs w:val="18"/>
          <w:lang w:val="ru-RU"/>
        </w:rPr>
        <w:tab/>
      </w:r>
      <w:r w:rsidR="0098204F">
        <w:rPr>
          <w:b/>
          <w:szCs w:val="18"/>
          <w:lang w:val="sr-Cyrl-CS"/>
        </w:rPr>
        <w:tab/>
      </w:r>
      <w:r w:rsidR="00FB2038" w:rsidRPr="00CA50FE">
        <w:rPr>
          <w:i/>
          <w:szCs w:val="18"/>
          <w:u w:val="single"/>
          <w:lang w:val="sr-Cyrl-CS"/>
        </w:rPr>
        <w:t>Техничка напомена</w:t>
      </w:r>
      <w:r w:rsidR="00FB2038" w:rsidRPr="008B0642">
        <w:rPr>
          <w:i/>
          <w:szCs w:val="18"/>
          <w:u w:val="single"/>
          <w:lang w:val="ru-RU"/>
        </w:rPr>
        <w:t>:</w:t>
      </w:r>
    </w:p>
    <w:p w14:paraId="1DE8B64E" w14:textId="42AA0946" w:rsidR="00F54917" w:rsidRPr="00FF449F" w:rsidRDefault="00FB2038" w:rsidP="00FF449F">
      <w:pPr>
        <w:autoSpaceDE w:val="0"/>
        <w:autoSpaceDN w:val="0"/>
        <w:adjustRightInd w:val="0"/>
        <w:ind w:left="2124"/>
        <w:rPr>
          <w:i/>
          <w:szCs w:val="18"/>
          <w:lang w:val="sr-Cyrl-CS"/>
        </w:rPr>
      </w:pPr>
      <w:r w:rsidRPr="00CA50FE">
        <w:rPr>
          <w:i/>
          <w:szCs w:val="18"/>
          <w:lang w:val="sr-Cyrl-CS"/>
        </w:rPr>
        <w:t xml:space="preserve">За потребе </w:t>
      </w:r>
      <w:r w:rsidRPr="008B0642">
        <w:rPr>
          <w:i/>
          <w:szCs w:val="18"/>
          <w:lang w:val="ru-RU"/>
        </w:rPr>
        <w:t>1</w:t>
      </w:r>
      <w:r w:rsidRPr="00CA50FE">
        <w:rPr>
          <w:i/>
          <w:szCs w:val="18"/>
        </w:rPr>
        <w:t>A</w:t>
      </w:r>
      <w:r w:rsidRPr="008B0642">
        <w:rPr>
          <w:i/>
          <w:szCs w:val="18"/>
          <w:lang w:val="ru-RU"/>
        </w:rPr>
        <w:t>007.</w:t>
      </w:r>
      <w:r w:rsidR="00E9732B">
        <w:rPr>
          <w:i/>
          <w:szCs w:val="18"/>
        </w:rPr>
        <w:t>b</w:t>
      </w:r>
      <w:r w:rsidRPr="008B0642">
        <w:rPr>
          <w:i/>
          <w:szCs w:val="18"/>
          <w:lang w:val="ru-RU"/>
        </w:rPr>
        <w:t xml:space="preserve">. </w:t>
      </w:r>
      <w:r w:rsidRPr="00CA50FE">
        <w:rPr>
          <w:i/>
          <w:szCs w:val="18"/>
          <w:lang w:val="sr-Cyrl-CS"/>
        </w:rPr>
        <w:t>детонатори на које се одредба односи сви користе мали електрични проводник</w:t>
      </w:r>
      <w:r w:rsidRPr="008B0642">
        <w:rPr>
          <w:i/>
          <w:szCs w:val="18"/>
          <w:lang w:val="ru-RU"/>
        </w:rPr>
        <w:t xml:space="preserve"> (</w:t>
      </w:r>
      <w:r w:rsidRPr="00CA50FE">
        <w:rPr>
          <w:i/>
          <w:szCs w:val="18"/>
          <w:lang w:val="sr-Cyrl-CS"/>
        </w:rPr>
        <w:t>мостић</w:t>
      </w:r>
      <w:r w:rsidRPr="008B0642">
        <w:rPr>
          <w:i/>
          <w:szCs w:val="18"/>
          <w:lang w:val="ru-RU"/>
        </w:rPr>
        <w:t xml:space="preserve">, </w:t>
      </w:r>
      <w:r w:rsidRPr="00CA50FE">
        <w:rPr>
          <w:i/>
          <w:szCs w:val="18"/>
          <w:lang w:val="sr-Cyrl-CS"/>
        </w:rPr>
        <w:t>жицу</w:t>
      </w:r>
      <w:r w:rsidRPr="008B0642">
        <w:rPr>
          <w:i/>
          <w:szCs w:val="18"/>
          <w:lang w:val="ru-RU"/>
        </w:rPr>
        <w:t xml:space="preserve"> </w:t>
      </w:r>
      <w:r w:rsidRPr="00CA50FE">
        <w:rPr>
          <w:i/>
          <w:szCs w:val="18"/>
          <w:lang w:val="sr-Cyrl-CS"/>
        </w:rPr>
        <w:t>или фолију</w:t>
      </w:r>
      <w:r w:rsidRPr="008B0642">
        <w:rPr>
          <w:i/>
          <w:szCs w:val="18"/>
          <w:lang w:val="ru-RU"/>
        </w:rPr>
        <w:t xml:space="preserve">) </w:t>
      </w:r>
      <w:r w:rsidRPr="00CA50FE">
        <w:rPr>
          <w:i/>
          <w:szCs w:val="18"/>
          <w:lang w:val="sr-Cyrl-CS"/>
        </w:rPr>
        <w:t>која експлозивно прелази у стање паре када се изложи проласку краткотрајног струјног импулса великог интензитета струје</w:t>
      </w:r>
      <w:r w:rsidRPr="008B0642">
        <w:rPr>
          <w:i/>
          <w:szCs w:val="18"/>
          <w:lang w:val="ru-RU"/>
        </w:rPr>
        <w:t xml:space="preserve">. </w:t>
      </w:r>
      <w:r w:rsidRPr="00CA50FE">
        <w:rPr>
          <w:i/>
          <w:szCs w:val="18"/>
          <w:lang w:val="sr-Cyrl-CS"/>
        </w:rPr>
        <w:t xml:space="preserve">У врстама које нису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типа</w:t>
      </w:r>
      <w:r w:rsidRPr="008B0642">
        <w:rPr>
          <w:i/>
          <w:szCs w:val="18"/>
          <w:lang w:val="ru-RU"/>
        </w:rPr>
        <w:t>,</w:t>
      </w:r>
      <w:r w:rsidRPr="00CA50FE">
        <w:rPr>
          <w:i/>
          <w:szCs w:val="18"/>
          <w:lang w:val="sr-Cyrl-CS"/>
        </w:rPr>
        <w:t xml:space="preserve"> проводник који експлодира иницира хемијску реакцију у бризантном експлозиву са којим је у контакту као што је пентрит</w:t>
      </w:r>
      <w:r w:rsidRPr="008B0642">
        <w:rPr>
          <w:i/>
          <w:szCs w:val="18"/>
          <w:lang w:val="ru-RU"/>
        </w:rPr>
        <w:t xml:space="preserve"> </w:t>
      </w:r>
      <w:r w:rsidRPr="00CA50FE">
        <w:rPr>
          <w:i/>
          <w:szCs w:val="18"/>
        </w:rPr>
        <w:t>PETN</w:t>
      </w:r>
      <w:r w:rsidRPr="008B0642">
        <w:rPr>
          <w:i/>
          <w:szCs w:val="18"/>
          <w:lang w:val="ru-RU"/>
        </w:rPr>
        <w:t xml:space="preserve"> (</w:t>
      </w:r>
      <w:r w:rsidRPr="00CA50FE">
        <w:rPr>
          <w:i/>
          <w:szCs w:val="18"/>
          <w:lang w:val="sr-Cyrl-CS"/>
        </w:rPr>
        <w:t>пентаеритритолтетранитрат</w:t>
      </w:r>
      <w:r w:rsidRPr="008B0642">
        <w:rPr>
          <w:i/>
          <w:szCs w:val="18"/>
          <w:lang w:val="ru-RU"/>
        </w:rPr>
        <w:t xml:space="preserve">). </w:t>
      </w:r>
      <w:r w:rsidRPr="00CA50FE">
        <w:rPr>
          <w:i/>
          <w:szCs w:val="18"/>
          <w:lang w:val="sr-Cyrl-CS"/>
        </w:rPr>
        <w:t xml:space="preserve">Код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детонатора</w:t>
      </w:r>
      <w:r w:rsidRPr="008B0642">
        <w:rPr>
          <w:i/>
          <w:szCs w:val="18"/>
          <w:lang w:val="ru-RU"/>
        </w:rPr>
        <w:t xml:space="preserve">, </w:t>
      </w:r>
      <w:r w:rsidRPr="00CA50FE">
        <w:rPr>
          <w:i/>
          <w:szCs w:val="18"/>
          <w:lang w:val="sr-Cyrl-CS"/>
        </w:rPr>
        <w:t xml:space="preserve">експлозивни прелазак електричног проводника у стање паре покреће талас </w:t>
      </w:r>
      <w:r w:rsidRPr="00CA50FE">
        <w:rPr>
          <w:i/>
          <w:szCs w:val="18"/>
          <w:lang w:val="sr-Latn-BA"/>
        </w:rPr>
        <w:t>(</w:t>
      </w:r>
      <w:r w:rsidR="00F54917" w:rsidRPr="008B0642">
        <w:rPr>
          <w:i/>
          <w:szCs w:val="18"/>
          <w:lang w:val="ru-RU"/>
        </w:rPr>
        <w:t>„</w:t>
      </w:r>
      <w:r w:rsidRPr="00CA50FE">
        <w:rPr>
          <w:i/>
          <w:szCs w:val="18"/>
        </w:rPr>
        <w:t>slapper</w:t>
      </w:r>
      <w:r w:rsidRPr="008B0642">
        <w:rPr>
          <w:i/>
          <w:szCs w:val="18"/>
          <w:lang w:val="ru-RU"/>
        </w:rPr>
        <w:t>“</w:t>
      </w:r>
      <w:r w:rsidRPr="00CA50FE">
        <w:rPr>
          <w:i/>
          <w:szCs w:val="18"/>
          <w:lang w:val="sr-Cyrl-CS"/>
        </w:rPr>
        <w:t>)</w:t>
      </w:r>
      <w:r w:rsidRPr="008B0642">
        <w:rPr>
          <w:i/>
          <w:szCs w:val="18"/>
          <w:lang w:val="ru-RU"/>
        </w:rPr>
        <w:t xml:space="preserve"> </w:t>
      </w:r>
      <w:r w:rsidRPr="00CA50FE">
        <w:rPr>
          <w:i/>
          <w:szCs w:val="18"/>
          <w:lang w:val="sr-Cyrl-CS"/>
        </w:rPr>
        <w:t>преко зазора</w:t>
      </w:r>
      <w:r w:rsidRPr="008B0642">
        <w:rPr>
          <w:i/>
          <w:szCs w:val="18"/>
          <w:lang w:val="ru-RU"/>
        </w:rPr>
        <w:t xml:space="preserve">, </w:t>
      </w:r>
      <w:r w:rsidRPr="00CA50FE">
        <w:rPr>
          <w:i/>
          <w:szCs w:val="18"/>
          <w:lang w:val="sr-Cyrl-CS"/>
        </w:rPr>
        <w:t xml:space="preserve">а удар таласа по </w:t>
      </w:r>
      <w:r w:rsidRPr="00CA50FE">
        <w:rPr>
          <w:i/>
          <w:szCs w:val="18"/>
          <w:lang w:val="sr-Cyrl-CS"/>
        </w:rPr>
        <w:lastRenderedPageBreak/>
        <w:t>површини експлозива започиње хемијску детонацију</w:t>
      </w:r>
      <w:r w:rsidRPr="008B0642">
        <w:rPr>
          <w:i/>
          <w:szCs w:val="18"/>
          <w:lang w:val="ru-RU"/>
        </w:rPr>
        <w:t xml:space="preserve">. </w:t>
      </w:r>
      <w:r w:rsidRPr="00CA50FE">
        <w:rPr>
          <w:i/>
          <w:szCs w:val="18"/>
          <w:lang w:val="sr-Cyrl-CS"/>
        </w:rPr>
        <w:t>Талас је у неким конструктивним решењима покренут магнетном силом</w:t>
      </w:r>
      <w:r w:rsidRPr="008B0642">
        <w:rPr>
          <w:i/>
          <w:szCs w:val="18"/>
          <w:lang w:val="ru-RU"/>
        </w:rPr>
        <w:t xml:space="preserve">. </w:t>
      </w:r>
      <w:r w:rsidRPr="00CA50FE">
        <w:rPr>
          <w:i/>
          <w:szCs w:val="18"/>
          <w:lang w:val="sr-Cyrl-CS"/>
        </w:rPr>
        <w:t>Израз експлозивни иницијатори од фолије</w:t>
      </w:r>
      <w:r w:rsidRPr="008B0642">
        <w:rPr>
          <w:i/>
          <w:szCs w:val="18"/>
          <w:lang w:val="ru-RU"/>
        </w:rPr>
        <w:t xml:space="preserve"> </w:t>
      </w:r>
      <w:r w:rsidRPr="00CA50FE">
        <w:rPr>
          <w:i/>
          <w:szCs w:val="18"/>
          <w:lang w:val="sr-Cyrl-CS"/>
        </w:rPr>
        <w:t xml:space="preserve">може се односити или на детонаторе са експлозивним мостићем или на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детонаторе</w:t>
      </w:r>
      <w:r w:rsidRPr="008B0642">
        <w:rPr>
          <w:i/>
          <w:szCs w:val="18"/>
          <w:lang w:val="ru-RU"/>
        </w:rPr>
        <w:t>.</w:t>
      </w:r>
      <w:r w:rsidR="0083737A">
        <w:rPr>
          <w:i/>
          <w:szCs w:val="18"/>
          <w:lang w:val="sr-Cyrl-RS"/>
        </w:rPr>
        <w:t xml:space="preserve"> </w:t>
      </w:r>
    </w:p>
    <w:p w14:paraId="083AAFD7" w14:textId="03A69094" w:rsidR="00FB2038" w:rsidRPr="0083737A" w:rsidRDefault="0083737A" w:rsidP="000702E0">
      <w:pPr>
        <w:autoSpaceDE w:val="0"/>
        <w:autoSpaceDN w:val="0"/>
        <w:adjustRightInd w:val="0"/>
        <w:spacing w:after="120"/>
        <w:ind w:left="2832"/>
        <w:rPr>
          <w:szCs w:val="18"/>
          <w:lang w:val="sr-Cyrl-RS"/>
        </w:rPr>
      </w:pPr>
      <w:r>
        <w:rPr>
          <w:i/>
          <w:szCs w:val="18"/>
          <w:lang w:val="sr-Cyrl-RS"/>
        </w:rPr>
        <w:tab/>
      </w:r>
    </w:p>
    <w:p w14:paraId="3F06C77A" w14:textId="77777777" w:rsidR="000C5BF4" w:rsidRDefault="000C5BF4" w:rsidP="003E24A6">
      <w:pPr>
        <w:spacing w:after="120"/>
        <w:rPr>
          <w:b/>
          <w:szCs w:val="18"/>
          <w:lang w:val="ru-RU"/>
        </w:rPr>
      </w:pPr>
    </w:p>
    <w:p w14:paraId="0A32D500" w14:textId="77777777" w:rsidR="000C5BF4" w:rsidRDefault="000C5BF4" w:rsidP="003E24A6">
      <w:pPr>
        <w:spacing w:after="120"/>
        <w:rPr>
          <w:b/>
          <w:szCs w:val="18"/>
          <w:lang w:val="ru-RU"/>
        </w:rPr>
      </w:pPr>
    </w:p>
    <w:p w14:paraId="7C01EDCB" w14:textId="021F6A04" w:rsidR="00FB2038" w:rsidRPr="008B0642" w:rsidRDefault="003E24A6" w:rsidP="003E24A6">
      <w:pPr>
        <w:spacing w:after="120"/>
        <w:rPr>
          <w:b/>
          <w:szCs w:val="18"/>
          <w:lang w:val="ru-RU"/>
        </w:rPr>
      </w:pPr>
      <w:r w:rsidRPr="008B0642">
        <w:rPr>
          <w:b/>
          <w:szCs w:val="18"/>
          <w:lang w:val="ru-RU"/>
        </w:rPr>
        <w:t>1</w:t>
      </w:r>
      <w:r w:rsidRPr="00CA50FE">
        <w:rPr>
          <w:b/>
          <w:szCs w:val="18"/>
        </w:rPr>
        <w:t>A</w:t>
      </w:r>
      <w:r w:rsidRPr="008B0642">
        <w:rPr>
          <w:b/>
          <w:szCs w:val="18"/>
          <w:lang w:val="ru-RU"/>
        </w:rPr>
        <w:t>00</w:t>
      </w:r>
      <w:r w:rsidRPr="00CA50FE">
        <w:rPr>
          <w:b/>
          <w:szCs w:val="18"/>
          <w:lang w:val="sr-Cyrl-CS"/>
        </w:rPr>
        <w:t>8</w:t>
      </w:r>
      <w:r w:rsidRPr="003E24A6">
        <w:rPr>
          <w:b/>
          <w:szCs w:val="18"/>
          <w:lang w:val="sr-Cyrl-CS"/>
        </w:rPr>
        <w:t xml:space="preserve"> </w:t>
      </w:r>
      <w:r w:rsidR="001542BE">
        <w:rPr>
          <w:b/>
          <w:szCs w:val="18"/>
          <w:lang w:val="sr-Cyrl-CS"/>
        </w:rPr>
        <w:tab/>
      </w:r>
      <w:r w:rsidRPr="0024181B">
        <w:rPr>
          <w:b/>
          <w:szCs w:val="18"/>
          <w:lang w:val="sr-Cyrl-CS"/>
        </w:rPr>
        <w:t>Експлозивна пуњења, уређаји и компоненте као што следи</w:t>
      </w:r>
      <w:r w:rsidRPr="008B0642">
        <w:rPr>
          <w:b/>
          <w:szCs w:val="18"/>
          <w:lang w:val="ru-RU"/>
        </w:rPr>
        <w:t>:</w:t>
      </w:r>
    </w:p>
    <w:p w14:paraId="4C52F6FF" w14:textId="14C4235B" w:rsidR="003E24A6" w:rsidRPr="008B0642" w:rsidRDefault="003E24A6" w:rsidP="003E24A6">
      <w:pPr>
        <w:autoSpaceDE w:val="0"/>
        <w:autoSpaceDN w:val="0"/>
        <w:adjustRightInd w:val="0"/>
        <w:spacing w:after="120"/>
        <w:ind w:left="170"/>
        <w:rPr>
          <w:szCs w:val="18"/>
          <w:lang w:val="ru-RU"/>
        </w:rPr>
      </w:pPr>
      <w:r w:rsidRPr="008B0642">
        <w:rPr>
          <w:b/>
          <w:szCs w:val="18"/>
          <w:lang w:val="ru-RU"/>
        </w:rPr>
        <w:tab/>
      </w:r>
      <w:r w:rsidR="001542BE" w:rsidRPr="008B0642">
        <w:rPr>
          <w:b/>
          <w:szCs w:val="18"/>
          <w:lang w:val="ru-RU"/>
        </w:rPr>
        <w:tab/>
      </w:r>
      <w:r w:rsidRPr="003E24A6">
        <w:rPr>
          <w:b/>
          <w:szCs w:val="18"/>
          <w:lang w:val="sr-Cyrl-CS"/>
        </w:rPr>
        <w:t>а.</w:t>
      </w:r>
      <w:r w:rsidRPr="00CA50FE">
        <w:rPr>
          <w:szCs w:val="18"/>
          <w:lang w:val="sr-Cyrl-CS"/>
        </w:rPr>
        <w:t xml:space="preserve"> </w:t>
      </w:r>
      <w:r w:rsidR="003A1211">
        <w:rPr>
          <w:szCs w:val="18"/>
          <w:lang w:val="sr-Cyrl-CS"/>
        </w:rPr>
        <w:tab/>
      </w:r>
      <w:r w:rsidR="004E752F">
        <w:rPr>
          <w:szCs w:val="18"/>
          <w:lang w:val="sr-Cyrl-CS"/>
        </w:rPr>
        <w:t>‛</w:t>
      </w:r>
      <w:r w:rsidRPr="00CA50FE">
        <w:rPr>
          <w:szCs w:val="18"/>
          <w:lang w:val="sr-Cyrl-CS"/>
        </w:rPr>
        <w:t>Кумулативна експлозивна пуњења</w:t>
      </w:r>
      <w:r w:rsidR="004E752F">
        <w:rPr>
          <w:szCs w:val="18"/>
          <w:lang w:val="sr-Cyrl-CS"/>
        </w:rPr>
        <w:t>’</w:t>
      </w:r>
      <w:r w:rsidRPr="00CA50FE">
        <w:rPr>
          <w:szCs w:val="18"/>
          <w:lang w:val="sr-Cyrl-CS"/>
        </w:rPr>
        <w:t xml:space="preserve"> са свим  наведеним карактеристикама</w:t>
      </w:r>
      <w:r w:rsidRPr="008B0642">
        <w:rPr>
          <w:szCs w:val="18"/>
          <w:lang w:val="ru-RU"/>
        </w:rPr>
        <w:t>:</w:t>
      </w:r>
    </w:p>
    <w:p w14:paraId="25DA6BC8" w14:textId="77777777" w:rsidR="003E24A6" w:rsidRPr="008B0642" w:rsidRDefault="003E24A6" w:rsidP="001542BE">
      <w:pPr>
        <w:numPr>
          <w:ilvl w:val="0"/>
          <w:numId w:val="21"/>
        </w:numPr>
        <w:autoSpaceDE w:val="0"/>
        <w:autoSpaceDN w:val="0"/>
        <w:adjustRightInd w:val="0"/>
        <w:spacing w:after="120"/>
        <w:ind w:left="2552" w:hanging="425"/>
        <w:rPr>
          <w:szCs w:val="18"/>
          <w:lang w:val="ru-RU"/>
        </w:rPr>
      </w:pPr>
      <w:r w:rsidRPr="00CA50FE">
        <w:rPr>
          <w:szCs w:val="18"/>
          <w:lang w:val="sr-Cyrl-CS"/>
        </w:rPr>
        <w:t>Нето маса експлозива</w:t>
      </w:r>
      <w:r w:rsidRPr="008B0642">
        <w:rPr>
          <w:szCs w:val="18"/>
          <w:lang w:val="ru-RU"/>
        </w:rPr>
        <w:t xml:space="preserve"> (</w:t>
      </w:r>
      <w:r w:rsidRPr="00CA50FE">
        <w:rPr>
          <w:szCs w:val="18"/>
        </w:rPr>
        <w:t>NEQ</w:t>
      </w:r>
      <w:r w:rsidRPr="008B0642">
        <w:rPr>
          <w:szCs w:val="18"/>
          <w:lang w:val="ru-RU"/>
        </w:rPr>
        <w:t xml:space="preserve">) </w:t>
      </w:r>
      <w:r w:rsidRPr="00CA50FE">
        <w:rPr>
          <w:szCs w:val="18"/>
          <w:lang w:val="sr-Cyrl-CS"/>
        </w:rPr>
        <w:t xml:space="preserve">већа од </w:t>
      </w:r>
      <w:r w:rsidRPr="008B0642">
        <w:rPr>
          <w:szCs w:val="18"/>
          <w:lang w:val="ru-RU"/>
        </w:rPr>
        <w:t>90</w:t>
      </w:r>
      <w:r w:rsidRPr="00CA50FE">
        <w:rPr>
          <w:szCs w:val="18"/>
        </w:rPr>
        <w:t>g</w:t>
      </w:r>
      <w:r w:rsidRPr="008B0642">
        <w:rPr>
          <w:szCs w:val="18"/>
          <w:lang w:val="ru-RU"/>
        </w:rPr>
        <w:t xml:space="preserve">; </w:t>
      </w:r>
      <w:r w:rsidRPr="00CA50FE">
        <w:rPr>
          <w:szCs w:val="18"/>
          <w:lang w:val="sr-Cyrl-CS"/>
        </w:rPr>
        <w:t>и</w:t>
      </w:r>
    </w:p>
    <w:p w14:paraId="476594A6" w14:textId="77777777" w:rsidR="003E24A6" w:rsidRPr="008B0642" w:rsidRDefault="003E24A6" w:rsidP="001542BE">
      <w:pPr>
        <w:numPr>
          <w:ilvl w:val="0"/>
          <w:numId w:val="21"/>
        </w:numPr>
        <w:autoSpaceDE w:val="0"/>
        <w:autoSpaceDN w:val="0"/>
        <w:adjustRightInd w:val="0"/>
        <w:spacing w:after="120"/>
        <w:ind w:left="2552" w:hanging="425"/>
        <w:rPr>
          <w:szCs w:val="18"/>
          <w:lang w:val="ru-RU"/>
        </w:rPr>
      </w:pPr>
      <w:r w:rsidRPr="00CA50FE">
        <w:rPr>
          <w:szCs w:val="18"/>
          <w:lang w:val="sr-Cyrl-CS"/>
        </w:rPr>
        <w:t>Спољни пречник кућишта једнак или већи од</w:t>
      </w:r>
      <w:r w:rsidRPr="008B0642">
        <w:rPr>
          <w:szCs w:val="18"/>
          <w:lang w:val="ru-RU"/>
        </w:rPr>
        <w:t xml:space="preserve"> 75</w:t>
      </w:r>
      <w:r w:rsidRPr="00CA50FE">
        <w:rPr>
          <w:szCs w:val="18"/>
        </w:rPr>
        <w:t>mm</w:t>
      </w:r>
      <w:r w:rsidRPr="008B0642">
        <w:rPr>
          <w:szCs w:val="18"/>
          <w:lang w:val="ru-RU"/>
        </w:rPr>
        <w:t xml:space="preserve">; </w:t>
      </w:r>
    </w:p>
    <w:p w14:paraId="47D3D11E" w14:textId="285B2756" w:rsidR="003624DE" w:rsidRDefault="00E9732B" w:rsidP="001542BE">
      <w:pPr>
        <w:autoSpaceDE w:val="0"/>
        <w:autoSpaceDN w:val="0"/>
        <w:adjustRightInd w:val="0"/>
        <w:ind w:left="708" w:firstLine="708"/>
        <w:rPr>
          <w:szCs w:val="18"/>
          <w:lang w:val="sr-Cyrl-CS"/>
        </w:rPr>
      </w:pPr>
      <w:r>
        <w:rPr>
          <w:b/>
          <w:szCs w:val="18"/>
        </w:rPr>
        <w:t>b</w:t>
      </w:r>
      <w:r w:rsidR="003E24A6" w:rsidRPr="003E24A6">
        <w:rPr>
          <w:b/>
          <w:szCs w:val="18"/>
          <w:lang w:val="sr-Cyrl-CS"/>
        </w:rPr>
        <w:t>.</w:t>
      </w:r>
      <w:r w:rsidR="003E24A6" w:rsidRPr="00CA50FE">
        <w:rPr>
          <w:szCs w:val="18"/>
          <w:lang w:val="sr-Cyrl-CS"/>
        </w:rPr>
        <w:t xml:space="preserve"> </w:t>
      </w:r>
      <w:r w:rsidR="003A1211">
        <w:rPr>
          <w:szCs w:val="18"/>
          <w:lang w:val="sr-Cyrl-CS"/>
        </w:rPr>
        <w:tab/>
      </w:r>
      <w:r w:rsidR="003E24A6" w:rsidRPr="00CA50FE">
        <w:rPr>
          <w:szCs w:val="18"/>
          <w:lang w:val="sr-Cyrl-CS"/>
        </w:rPr>
        <w:t xml:space="preserve">Линеарна детонациона сечива са свим наведеним карактеристикама и </w:t>
      </w:r>
    </w:p>
    <w:p w14:paraId="1F04789A" w14:textId="20B38909" w:rsidR="003E24A6" w:rsidRPr="008B0642" w:rsidRDefault="003624DE" w:rsidP="003E24A6">
      <w:pPr>
        <w:autoSpaceDE w:val="0"/>
        <w:autoSpaceDN w:val="0"/>
        <w:adjustRightInd w:val="0"/>
        <w:spacing w:after="120"/>
        <w:ind w:left="708"/>
        <w:rPr>
          <w:szCs w:val="18"/>
          <w:lang w:val="ru-RU"/>
        </w:rPr>
      </w:pPr>
      <w:r w:rsidRPr="008B0642">
        <w:rPr>
          <w:b/>
          <w:szCs w:val="18"/>
          <w:lang w:val="ru-RU"/>
        </w:rPr>
        <w:t xml:space="preserve">    </w:t>
      </w:r>
      <w:r w:rsidR="003A1211" w:rsidRPr="008B0642">
        <w:rPr>
          <w:b/>
          <w:szCs w:val="18"/>
          <w:lang w:val="ru-RU"/>
        </w:rPr>
        <w:tab/>
      </w:r>
      <w:r w:rsidR="001542BE" w:rsidRPr="008B0642">
        <w:rPr>
          <w:b/>
          <w:szCs w:val="18"/>
          <w:lang w:val="ru-RU"/>
        </w:rPr>
        <w:tab/>
      </w:r>
      <w:r w:rsidR="003E24A6" w:rsidRPr="00CA50FE">
        <w:rPr>
          <w:szCs w:val="18"/>
          <w:lang w:val="sr-Cyrl-CS"/>
        </w:rPr>
        <w:t>специјално пројектоване компоненте за њих</w:t>
      </w:r>
      <w:r w:rsidR="003E24A6" w:rsidRPr="008B0642">
        <w:rPr>
          <w:szCs w:val="18"/>
          <w:lang w:val="ru-RU"/>
        </w:rPr>
        <w:t>:</w:t>
      </w:r>
    </w:p>
    <w:p w14:paraId="09936CB0" w14:textId="77777777" w:rsidR="003E24A6" w:rsidRPr="008B0642" w:rsidRDefault="003E24A6" w:rsidP="001542BE">
      <w:pPr>
        <w:numPr>
          <w:ilvl w:val="0"/>
          <w:numId w:val="22"/>
        </w:numPr>
        <w:autoSpaceDE w:val="0"/>
        <w:autoSpaceDN w:val="0"/>
        <w:adjustRightInd w:val="0"/>
        <w:spacing w:after="120"/>
        <w:ind w:left="2552" w:hanging="425"/>
        <w:rPr>
          <w:szCs w:val="18"/>
          <w:lang w:val="ru-RU"/>
        </w:rPr>
      </w:pPr>
      <w:r w:rsidRPr="00CA50FE">
        <w:rPr>
          <w:szCs w:val="18"/>
          <w:lang w:val="sr-Cyrl-CS"/>
        </w:rPr>
        <w:t xml:space="preserve">Садржај експлозивног пуњења већи од </w:t>
      </w:r>
      <w:r w:rsidRPr="008B0642">
        <w:rPr>
          <w:szCs w:val="18"/>
          <w:lang w:val="ru-RU"/>
        </w:rPr>
        <w:t>40</w:t>
      </w:r>
      <w:r w:rsidRPr="00CA50FE">
        <w:rPr>
          <w:szCs w:val="18"/>
        </w:rPr>
        <w:t>g</w:t>
      </w:r>
      <w:r w:rsidRPr="008B0642">
        <w:rPr>
          <w:szCs w:val="18"/>
          <w:lang w:val="ru-RU"/>
        </w:rPr>
        <w:t>/</w:t>
      </w:r>
      <w:r w:rsidRPr="00CA50FE">
        <w:rPr>
          <w:szCs w:val="18"/>
        </w:rPr>
        <w:t>m</w:t>
      </w:r>
      <w:r w:rsidRPr="008B0642">
        <w:rPr>
          <w:szCs w:val="18"/>
          <w:lang w:val="ru-RU"/>
        </w:rPr>
        <w:t xml:space="preserve">; </w:t>
      </w:r>
      <w:r w:rsidRPr="00CA50FE">
        <w:rPr>
          <w:szCs w:val="18"/>
          <w:lang w:val="sr-Cyrl-CS"/>
        </w:rPr>
        <w:t>и</w:t>
      </w:r>
      <w:r w:rsidRPr="008B0642">
        <w:rPr>
          <w:szCs w:val="18"/>
          <w:lang w:val="ru-RU"/>
        </w:rPr>
        <w:t xml:space="preserve"> </w:t>
      </w:r>
    </w:p>
    <w:p w14:paraId="77BD4D03" w14:textId="77777777" w:rsidR="003E24A6" w:rsidRPr="008B0642" w:rsidRDefault="003E24A6" w:rsidP="001542BE">
      <w:pPr>
        <w:numPr>
          <w:ilvl w:val="0"/>
          <w:numId w:val="22"/>
        </w:numPr>
        <w:autoSpaceDE w:val="0"/>
        <w:autoSpaceDN w:val="0"/>
        <w:adjustRightInd w:val="0"/>
        <w:spacing w:after="120"/>
        <w:ind w:left="2552" w:hanging="425"/>
        <w:rPr>
          <w:szCs w:val="18"/>
          <w:lang w:val="ru-RU"/>
        </w:rPr>
      </w:pPr>
      <w:r w:rsidRPr="00CA50FE">
        <w:rPr>
          <w:szCs w:val="18"/>
          <w:lang w:val="sr-Cyrl-CS"/>
        </w:rPr>
        <w:t>Ширина једнака или већа од</w:t>
      </w:r>
      <w:r w:rsidRPr="008B0642">
        <w:rPr>
          <w:szCs w:val="18"/>
          <w:lang w:val="ru-RU"/>
        </w:rPr>
        <w:t>10</w:t>
      </w:r>
      <w:r w:rsidRPr="00CA50FE">
        <w:rPr>
          <w:szCs w:val="18"/>
        </w:rPr>
        <w:t>mm</w:t>
      </w:r>
      <w:r w:rsidRPr="008B0642">
        <w:rPr>
          <w:szCs w:val="18"/>
          <w:lang w:val="ru-RU"/>
        </w:rPr>
        <w:t>;</w:t>
      </w:r>
    </w:p>
    <w:p w14:paraId="34406B52" w14:textId="5872AF35" w:rsidR="003E24A6" w:rsidRPr="008B0642" w:rsidRDefault="00E9732B" w:rsidP="001542BE">
      <w:pPr>
        <w:autoSpaceDE w:val="0"/>
        <w:autoSpaceDN w:val="0"/>
        <w:adjustRightInd w:val="0"/>
        <w:spacing w:after="120"/>
        <w:ind w:left="875" w:firstLine="538"/>
        <w:rPr>
          <w:szCs w:val="18"/>
          <w:lang w:val="ru-RU"/>
        </w:rPr>
      </w:pPr>
      <w:r>
        <w:rPr>
          <w:b/>
          <w:szCs w:val="18"/>
        </w:rPr>
        <w:t>c</w:t>
      </w:r>
      <w:r w:rsidR="003E24A6" w:rsidRPr="003E24A6">
        <w:rPr>
          <w:b/>
          <w:szCs w:val="18"/>
          <w:lang w:val="sr-Cyrl-CS"/>
        </w:rPr>
        <w:t>.</w:t>
      </w:r>
      <w:r w:rsidR="003E24A6" w:rsidRPr="00CA50FE">
        <w:rPr>
          <w:szCs w:val="18"/>
          <w:lang w:val="sr-Cyrl-CS"/>
        </w:rPr>
        <w:t xml:space="preserve"> </w:t>
      </w:r>
      <w:r w:rsidR="003A1211">
        <w:rPr>
          <w:szCs w:val="18"/>
          <w:lang w:val="sr-Cyrl-CS"/>
        </w:rPr>
        <w:tab/>
      </w:r>
      <w:r w:rsidR="003E24A6" w:rsidRPr="00CA50FE">
        <w:rPr>
          <w:szCs w:val="18"/>
          <w:lang w:val="sr-Cyrl-CS"/>
        </w:rPr>
        <w:t>Детонациони штапин са садржајем експлозивног пуњења већим од 6</w:t>
      </w:r>
      <w:r w:rsidR="003E24A6" w:rsidRPr="008B0642">
        <w:rPr>
          <w:szCs w:val="18"/>
          <w:lang w:val="ru-RU"/>
        </w:rPr>
        <w:t>4</w:t>
      </w:r>
      <w:r w:rsidR="003E24A6" w:rsidRPr="00CA50FE">
        <w:rPr>
          <w:szCs w:val="18"/>
        </w:rPr>
        <w:t>g</w:t>
      </w:r>
      <w:r w:rsidR="003E24A6" w:rsidRPr="008B0642">
        <w:rPr>
          <w:szCs w:val="18"/>
          <w:lang w:val="ru-RU"/>
        </w:rPr>
        <w:t>/</w:t>
      </w:r>
      <w:r w:rsidR="003E24A6" w:rsidRPr="00CA50FE">
        <w:rPr>
          <w:szCs w:val="18"/>
        </w:rPr>
        <w:t>m</w:t>
      </w:r>
      <w:r w:rsidR="003E24A6" w:rsidRPr="008B0642">
        <w:rPr>
          <w:szCs w:val="18"/>
          <w:lang w:val="ru-RU"/>
        </w:rPr>
        <w:t>;</w:t>
      </w:r>
    </w:p>
    <w:p w14:paraId="15F954FC" w14:textId="2EC616F5" w:rsidR="003E24A6" w:rsidRPr="008B0642" w:rsidRDefault="00E9732B" w:rsidP="001542BE">
      <w:pPr>
        <w:ind w:left="2124" w:hanging="711"/>
        <w:rPr>
          <w:szCs w:val="18"/>
          <w:lang w:val="ru-RU"/>
        </w:rPr>
      </w:pPr>
      <w:r>
        <w:rPr>
          <w:b/>
          <w:szCs w:val="18"/>
        </w:rPr>
        <w:t>d</w:t>
      </w:r>
      <w:r w:rsidR="003E24A6" w:rsidRPr="00CA50FE">
        <w:rPr>
          <w:szCs w:val="18"/>
          <w:lang w:val="sr-Cyrl-CS"/>
        </w:rPr>
        <w:t xml:space="preserve">. </w:t>
      </w:r>
      <w:r w:rsidR="003A1211">
        <w:rPr>
          <w:szCs w:val="18"/>
          <w:lang w:val="sr-Cyrl-CS"/>
        </w:rPr>
        <w:tab/>
      </w:r>
      <w:r w:rsidR="003E24A6" w:rsidRPr="00CA50FE">
        <w:rPr>
          <w:szCs w:val="18"/>
          <w:lang w:val="sr-Cyrl-CS"/>
        </w:rPr>
        <w:t xml:space="preserve">Сечива, осим специфираних у </w:t>
      </w:r>
      <w:r w:rsidR="003E24A6" w:rsidRPr="008B0642">
        <w:rPr>
          <w:szCs w:val="18"/>
          <w:lang w:val="ru-RU"/>
        </w:rPr>
        <w:t>1</w:t>
      </w:r>
      <w:r w:rsidR="003E24A6" w:rsidRPr="00CA50FE">
        <w:rPr>
          <w:szCs w:val="18"/>
        </w:rPr>
        <w:t>A</w:t>
      </w:r>
      <w:r w:rsidR="003E24A6" w:rsidRPr="008B0642">
        <w:rPr>
          <w:szCs w:val="18"/>
          <w:lang w:val="ru-RU"/>
        </w:rPr>
        <w:t>008.</w:t>
      </w:r>
      <w:r>
        <w:rPr>
          <w:szCs w:val="18"/>
        </w:rPr>
        <w:t>b</w:t>
      </w:r>
      <w:r w:rsidR="003E24A6" w:rsidRPr="008B0642">
        <w:rPr>
          <w:szCs w:val="18"/>
          <w:lang w:val="ru-RU"/>
        </w:rPr>
        <w:t xml:space="preserve">., </w:t>
      </w:r>
      <w:r w:rsidR="003E24A6" w:rsidRPr="00CA50FE">
        <w:rPr>
          <w:szCs w:val="18"/>
          <w:lang w:val="sr-Cyrl-CS"/>
        </w:rPr>
        <w:t>и средства за разбијање са нето масом</w:t>
      </w:r>
      <w:r w:rsidR="003624DE" w:rsidRPr="008B0642">
        <w:rPr>
          <w:b/>
          <w:szCs w:val="18"/>
          <w:lang w:val="ru-RU"/>
        </w:rPr>
        <w:t xml:space="preserve">  </w:t>
      </w:r>
      <w:r w:rsidR="003E24A6" w:rsidRPr="00CA50FE">
        <w:rPr>
          <w:szCs w:val="18"/>
          <w:lang w:val="sr-Cyrl-CS"/>
        </w:rPr>
        <w:t>експлозива</w:t>
      </w:r>
      <w:r w:rsidR="003E24A6" w:rsidRPr="008B0642">
        <w:rPr>
          <w:szCs w:val="18"/>
          <w:lang w:val="ru-RU"/>
        </w:rPr>
        <w:t xml:space="preserve"> (</w:t>
      </w:r>
      <w:r w:rsidR="003E24A6" w:rsidRPr="00CA50FE">
        <w:rPr>
          <w:szCs w:val="18"/>
        </w:rPr>
        <w:t>NEQ</w:t>
      </w:r>
      <w:r w:rsidR="003E24A6" w:rsidRPr="008B0642">
        <w:rPr>
          <w:szCs w:val="18"/>
          <w:lang w:val="ru-RU"/>
        </w:rPr>
        <w:t xml:space="preserve">) </w:t>
      </w:r>
      <w:r w:rsidR="003E24A6" w:rsidRPr="00CA50FE">
        <w:rPr>
          <w:szCs w:val="18"/>
          <w:lang w:val="sr-Cyrl-CS"/>
        </w:rPr>
        <w:t xml:space="preserve">већом од </w:t>
      </w:r>
      <w:r w:rsidR="003E24A6" w:rsidRPr="008B0642">
        <w:rPr>
          <w:szCs w:val="18"/>
          <w:lang w:val="ru-RU"/>
        </w:rPr>
        <w:t>3,5</w:t>
      </w:r>
      <w:r w:rsidR="003E24A6" w:rsidRPr="00CA50FE">
        <w:rPr>
          <w:szCs w:val="18"/>
        </w:rPr>
        <w:t>kg</w:t>
      </w:r>
      <w:r w:rsidR="003E24A6" w:rsidRPr="008B0642">
        <w:rPr>
          <w:szCs w:val="18"/>
          <w:lang w:val="ru-RU"/>
        </w:rPr>
        <w:t>.</w:t>
      </w:r>
    </w:p>
    <w:p w14:paraId="728DFFE6" w14:textId="7D6609C5" w:rsidR="003E24A6" w:rsidRPr="008B0642" w:rsidRDefault="00BE389F" w:rsidP="003A1211">
      <w:pPr>
        <w:autoSpaceDE w:val="0"/>
        <w:autoSpaceDN w:val="0"/>
        <w:adjustRightInd w:val="0"/>
        <w:spacing w:before="120"/>
        <w:ind w:left="34" w:firstLine="674"/>
        <w:rPr>
          <w:i/>
          <w:szCs w:val="18"/>
          <w:u w:val="single"/>
          <w:lang w:val="ru-RU"/>
        </w:rPr>
      </w:pPr>
      <w:r w:rsidRPr="008B0642">
        <w:rPr>
          <w:szCs w:val="18"/>
          <w:lang w:val="ru-RU"/>
        </w:rPr>
        <w:t xml:space="preserve">    </w:t>
      </w:r>
      <w:r w:rsidR="003A1211" w:rsidRPr="008B0642">
        <w:rPr>
          <w:szCs w:val="18"/>
          <w:lang w:val="ru-RU"/>
        </w:rPr>
        <w:tab/>
      </w:r>
      <w:r w:rsidR="001542BE" w:rsidRPr="008B0642">
        <w:rPr>
          <w:szCs w:val="18"/>
          <w:lang w:val="ru-RU"/>
        </w:rPr>
        <w:tab/>
      </w:r>
      <w:r w:rsidR="003E24A6" w:rsidRPr="00CA50FE">
        <w:rPr>
          <w:i/>
          <w:szCs w:val="18"/>
          <w:u w:val="single"/>
          <w:lang w:val="sr-Cyrl-CS"/>
        </w:rPr>
        <w:t>Техничка напомена</w:t>
      </w:r>
      <w:r w:rsidR="003E24A6" w:rsidRPr="008B0642">
        <w:rPr>
          <w:i/>
          <w:szCs w:val="18"/>
          <w:u w:val="single"/>
          <w:lang w:val="ru-RU"/>
        </w:rPr>
        <w:t xml:space="preserve">: </w:t>
      </w:r>
    </w:p>
    <w:p w14:paraId="51ECA233" w14:textId="034A4557" w:rsidR="003E24A6" w:rsidRDefault="004E752F" w:rsidP="001542BE">
      <w:pPr>
        <w:ind w:left="2124"/>
        <w:rPr>
          <w:i/>
          <w:szCs w:val="18"/>
          <w:lang w:val="sr-Cyrl-CS"/>
        </w:rPr>
      </w:pPr>
      <w:r w:rsidRPr="004E752F">
        <w:rPr>
          <w:i/>
          <w:szCs w:val="18"/>
          <w:lang w:val="sr-Cyrl-CS"/>
        </w:rPr>
        <w:t>За потребе 1А00</w:t>
      </w:r>
      <w:r>
        <w:rPr>
          <w:i/>
          <w:szCs w:val="18"/>
        </w:rPr>
        <w:t xml:space="preserve">8.a. </w:t>
      </w:r>
      <w:r>
        <w:rPr>
          <w:i/>
          <w:szCs w:val="18"/>
          <w:lang w:val="sr-Cyrl-CS"/>
        </w:rPr>
        <w:t>‛</w:t>
      </w:r>
      <w:r w:rsidR="003E24A6" w:rsidRPr="00BE389F">
        <w:rPr>
          <w:i/>
          <w:szCs w:val="18"/>
          <w:lang w:val="sr-Cyrl-CS"/>
        </w:rPr>
        <w:t>К</w:t>
      </w:r>
      <w:r w:rsidR="003E24A6" w:rsidRPr="00CA50FE">
        <w:rPr>
          <w:i/>
          <w:szCs w:val="18"/>
          <w:lang w:val="sr-Cyrl-CS"/>
        </w:rPr>
        <w:t>умулативна експлозивна пуњења</w:t>
      </w:r>
      <w:r>
        <w:rPr>
          <w:i/>
          <w:szCs w:val="18"/>
          <w:lang w:val="sr-Cyrl-CS"/>
        </w:rPr>
        <w:t>’</w:t>
      </w:r>
      <w:r w:rsidR="003E24A6" w:rsidRPr="00CA50FE">
        <w:rPr>
          <w:i/>
          <w:szCs w:val="18"/>
          <w:lang w:val="sr-Cyrl-CS"/>
        </w:rPr>
        <w:t xml:space="preserve"> су пуњења обликована да концентришу смер </w:t>
      </w:r>
      <w:r w:rsidR="003E24A6" w:rsidRPr="00BE389F">
        <w:rPr>
          <w:i/>
          <w:szCs w:val="18"/>
          <w:lang w:val="sr-Cyrl-CS"/>
        </w:rPr>
        <w:t>д</w:t>
      </w:r>
      <w:r w:rsidR="003E24A6" w:rsidRPr="00CA50FE">
        <w:rPr>
          <w:i/>
          <w:szCs w:val="18"/>
          <w:lang w:val="sr-Cyrl-CS"/>
        </w:rPr>
        <w:t>ејства експлозије.</w:t>
      </w:r>
    </w:p>
    <w:p w14:paraId="2C2278D5" w14:textId="77777777" w:rsidR="005919BD" w:rsidRPr="008B0642" w:rsidRDefault="005919BD" w:rsidP="001542BE">
      <w:pPr>
        <w:ind w:left="2124"/>
        <w:rPr>
          <w:szCs w:val="18"/>
          <w:lang w:val="ru-RU"/>
        </w:rPr>
      </w:pPr>
    </w:p>
    <w:p w14:paraId="614E0EAC" w14:textId="4182580C" w:rsidR="003F3C58" w:rsidRPr="008B0642" w:rsidRDefault="003F3C58" w:rsidP="003F3C58">
      <w:pPr>
        <w:rPr>
          <w:b/>
          <w:szCs w:val="18"/>
          <w:lang w:val="ru-RU"/>
        </w:rPr>
      </w:pPr>
      <w:r w:rsidRPr="008B0642">
        <w:rPr>
          <w:b/>
          <w:szCs w:val="18"/>
          <w:lang w:val="ru-RU"/>
        </w:rPr>
        <w:t>1</w:t>
      </w:r>
      <w:r w:rsidRPr="00CA50FE">
        <w:rPr>
          <w:b/>
          <w:szCs w:val="18"/>
        </w:rPr>
        <w:t>A</w:t>
      </w:r>
      <w:r w:rsidRPr="008B0642">
        <w:rPr>
          <w:b/>
          <w:szCs w:val="18"/>
          <w:lang w:val="ru-RU"/>
        </w:rPr>
        <w:t xml:space="preserve">102 </w:t>
      </w:r>
      <w:r w:rsidR="005919BD" w:rsidRPr="008B0642">
        <w:rPr>
          <w:b/>
          <w:szCs w:val="18"/>
          <w:lang w:val="ru-RU"/>
        </w:rPr>
        <w:tab/>
      </w:r>
      <w:r w:rsidRPr="00CA50FE">
        <w:rPr>
          <w:b/>
          <w:szCs w:val="18"/>
          <w:lang w:val="ru-RU"/>
        </w:rPr>
        <w:t xml:space="preserve">Делови од поново засићених пиролизованих угљеник-угљеник материјала </w:t>
      </w:r>
      <w:r w:rsidRPr="008B0642">
        <w:rPr>
          <w:b/>
          <w:szCs w:val="18"/>
          <w:lang w:val="ru-RU"/>
        </w:rPr>
        <w:t xml:space="preserve"> </w:t>
      </w:r>
    </w:p>
    <w:p w14:paraId="7E174F85" w14:textId="0A95C7DC" w:rsidR="003E24A6" w:rsidRDefault="003F3C58" w:rsidP="005919BD">
      <w:pPr>
        <w:ind w:left="1416"/>
        <w:rPr>
          <w:b/>
          <w:szCs w:val="18"/>
          <w:lang w:val="ru-RU"/>
        </w:rPr>
      </w:pPr>
      <w:r w:rsidRPr="00CA50FE">
        <w:rPr>
          <w:b/>
          <w:szCs w:val="18"/>
          <w:lang w:val="ru-RU"/>
        </w:rPr>
        <w:t>пројектованих за свемирске летелице дефинисане у 9А004 или сондажне ракете дефинисане у 9А104.</w:t>
      </w:r>
    </w:p>
    <w:p w14:paraId="233D048E" w14:textId="77777777" w:rsidR="00A21351" w:rsidRPr="008B0642" w:rsidRDefault="00A21351" w:rsidP="003F3C58">
      <w:pPr>
        <w:rPr>
          <w:b/>
          <w:szCs w:val="18"/>
          <w:lang w:val="ru-RU"/>
        </w:rPr>
      </w:pPr>
    </w:p>
    <w:p w14:paraId="7566097D" w14:textId="784DB54C" w:rsidR="003F3C58" w:rsidRPr="003F3C58" w:rsidRDefault="003F3C58" w:rsidP="0062481D">
      <w:pPr>
        <w:ind w:left="1410" w:hanging="1410"/>
        <w:rPr>
          <w:b/>
          <w:szCs w:val="18"/>
          <w:lang w:val="ru-RU"/>
        </w:rPr>
      </w:pPr>
      <w:r w:rsidRPr="008B0642">
        <w:rPr>
          <w:b/>
          <w:szCs w:val="18"/>
          <w:lang w:val="ru-RU"/>
        </w:rPr>
        <w:t>1</w:t>
      </w:r>
      <w:r w:rsidRPr="00CA50FE">
        <w:rPr>
          <w:b/>
          <w:szCs w:val="18"/>
        </w:rPr>
        <w:t>A</w:t>
      </w:r>
      <w:r w:rsidRPr="008B0642">
        <w:rPr>
          <w:b/>
          <w:szCs w:val="18"/>
          <w:lang w:val="ru-RU"/>
        </w:rPr>
        <w:t xml:space="preserve">202 </w:t>
      </w:r>
      <w:r w:rsidR="005919BD" w:rsidRPr="008B0642">
        <w:rPr>
          <w:b/>
          <w:szCs w:val="18"/>
          <w:lang w:val="ru-RU"/>
        </w:rPr>
        <w:tab/>
      </w:r>
      <w:r w:rsidRPr="003F3C58">
        <w:rPr>
          <w:b/>
          <w:szCs w:val="18"/>
          <w:lang w:val="ru-RU"/>
        </w:rPr>
        <w:t>Композитне структуре осим оних наведених у 1А002, у облику цеви</w:t>
      </w:r>
      <w:r w:rsidR="0062481D">
        <w:rPr>
          <w:b/>
          <w:szCs w:val="18"/>
        </w:rPr>
        <w:t xml:space="preserve"> </w:t>
      </w:r>
      <w:r w:rsidR="0062481D">
        <w:rPr>
          <w:b/>
          <w:szCs w:val="18"/>
          <w:lang w:val="sr-Cyrl-RS"/>
        </w:rPr>
        <w:t>са танким зидовима</w:t>
      </w:r>
      <w:r w:rsidRPr="003F3C58">
        <w:rPr>
          <w:b/>
          <w:szCs w:val="18"/>
          <w:lang w:val="ru-RU"/>
        </w:rPr>
        <w:t xml:space="preserve">, а које задовољавају следеће карактеристике: </w:t>
      </w:r>
    </w:p>
    <w:p w14:paraId="4BCE69CE" w14:textId="2284301E" w:rsidR="003F3C58" w:rsidRDefault="003F3C58" w:rsidP="005919BD">
      <w:pPr>
        <w:spacing w:after="120"/>
        <w:ind w:left="707" w:firstLine="709"/>
        <w:rPr>
          <w:b/>
          <w:i/>
          <w:szCs w:val="18"/>
          <w:lang w:val="ru-RU"/>
        </w:rPr>
      </w:pPr>
      <w:r w:rsidRPr="005F71E4">
        <w:rPr>
          <w:b/>
          <w:i/>
          <w:szCs w:val="18"/>
          <w:u w:val="single"/>
          <w:lang w:val="ru-RU"/>
        </w:rPr>
        <w:t>N.B.</w:t>
      </w:r>
      <w:r w:rsidRPr="003F3C58">
        <w:rPr>
          <w:b/>
          <w:i/>
          <w:szCs w:val="18"/>
          <w:lang w:val="ru-RU"/>
        </w:rPr>
        <w:t xml:space="preserve">: ВИДИ ТАКОЂЕ 9А010 </w:t>
      </w:r>
      <w:r w:rsidR="004931E9" w:rsidRPr="003F3C58">
        <w:rPr>
          <w:b/>
          <w:i/>
          <w:szCs w:val="18"/>
          <w:lang w:val="ru-RU"/>
        </w:rPr>
        <w:t>и</w:t>
      </w:r>
      <w:r w:rsidRPr="003F3C58">
        <w:rPr>
          <w:b/>
          <w:i/>
          <w:szCs w:val="18"/>
          <w:lang w:val="ru-RU"/>
        </w:rPr>
        <w:t xml:space="preserve"> 9А110.</w:t>
      </w:r>
    </w:p>
    <w:p w14:paraId="7D55F3A0" w14:textId="51A16D36" w:rsidR="003F3C58" w:rsidRDefault="003F3C58" w:rsidP="005919BD">
      <w:pPr>
        <w:spacing w:after="120"/>
        <w:ind w:left="705" w:firstLine="709"/>
        <w:rPr>
          <w:lang w:val="ru-RU"/>
        </w:rPr>
      </w:pPr>
      <w:r w:rsidRPr="003F3C58">
        <w:rPr>
          <w:b/>
          <w:lang w:val="ru-RU"/>
        </w:rPr>
        <w:t>а.</w:t>
      </w:r>
      <w:r w:rsidRPr="003F3C58">
        <w:rPr>
          <w:lang w:val="ru-RU"/>
        </w:rPr>
        <w:t xml:space="preserve"> </w:t>
      </w:r>
      <w:r w:rsidR="003A1211">
        <w:rPr>
          <w:lang w:val="ru-RU"/>
        </w:rPr>
        <w:tab/>
      </w:r>
      <w:r w:rsidRPr="003F3C58">
        <w:rPr>
          <w:lang w:val="ru-RU"/>
        </w:rPr>
        <w:t xml:space="preserve">Унутрашњи пречник између 75 </w:t>
      </w:r>
      <w:r w:rsidRPr="003F3C58">
        <w:t>mm</w:t>
      </w:r>
      <w:r w:rsidRPr="003F3C58">
        <w:rPr>
          <w:lang w:val="ru-RU"/>
        </w:rPr>
        <w:t xml:space="preserve"> и </w:t>
      </w:r>
      <w:r w:rsidR="0062481D">
        <w:rPr>
          <w:lang w:val="ru-RU"/>
        </w:rPr>
        <w:t>650</w:t>
      </w:r>
      <w:r w:rsidR="0062481D" w:rsidRPr="003F3C58">
        <w:rPr>
          <w:lang w:val="ru-RU"/>
        </w:rPr>
        <w:t xml:space="preserve"> </w:t>
      </w:r>
      <w:r w:rsidRPr="003F3C58">
        <w:t>mm</w:t>
      </w:r>
      <w:r w:rsidRPr="003F3C58">
        <w:rPr>
          <w:lang w:val="ru-RU"/>
        </w:rPr>
        <w:t xml:space="preserve">; </w:t>
      </w:r>
    </w:p>
    <w:p w14:paraId="232B025B" w14:textId="47786112" w:rsidR="0062481D" w:rsidRPr="0062481D" w:rsidRDefault="0062481D" w:rsidP="005919BD">
      <w:pPr>
        <w:spacing w:after="120"/>
        <w:ind w:left="705" w:firstLine="709"/>
        <w:rPr>
          <w:b/>
        </w:rPr>
      </w:pPr>
      <w:r>
        <w:rPr>
          <w:b/>
        </w:rPr>
        <w:t>b.</w:t>
      </w:r>
      <w:r>
        <w:rPr>
          <w:b/>
        </w:rPr>
        <w:tab/>
      </w:r>
      <w:r w:rsidRPr="0062481D">
        <w:rPr>
          <w:bCs/>
        </w:rPr>
        <w:t>Дебљин</w:t>
      </w:r>
      <w:r>
        <w:rPr>
          <w:bCs/>
          <w:lang w:val="sr-Cyrl-RS"/>
        </w:rPr>
        <w:t>е</w:t>
      </w:r>
      <w:r w:rsidRPr="0062481D">
        <w:rPr>
          <w:bCs/>
        </w:rPr>
        <w:t xml:space="preserve"> од 12 </w:t>
      </w:r>
      <w:r>
        <w:rPr>
          <w:bCs/>
        </w:rPr>
        <w:t>mm</w:t>
      </w:r>
      <w:r w:rsidRPr="0062481D">
        <w:rPr>
          <w:bCs/>
        </w:rPr>
        <w:t xml:space="preserve"> или мање; и</w:t>
      </w:r>
    </w:p>
    <w:p w14:paraId="14456D8D" w14:textId="38E79C24" w:rsidR="003F3C58" w:rsidRDefault="00A00A78" w:rsidP="005919BD">
      <w:pPr>
        <w:ind w:left="2124" w:hanging="710"/>
        <w:rPr>
          <w:lang w:val="ru-RU"/>
        </w:rPr>
      </w:pPr>
      <w:r>
        <w:rPr>
          <w:b/>
        </w:rPr>
        <w:t>c</w:t>
      </w:r>
      <w:r w:rsidR="003F3C58" w:rsidRPr="003F3C58">
        <w:rPr>
          <w:lang w:val="ru-RU"/>
        </w:rPr>
        <w:t xml:space="preserve">. </w:t>
      </w:r>
      <w:r w:rsidR="003A1211">
        <w:rPr>
          <w:lang w:val="ru-RU"/>
        </w:rPr>
        <w:tab/>
      </w:r>
      <w:r w:rsidR="003F3C58" w:rsidRPr="003F3C58">
        <w:rPr>
          <w:lang w:val="ru-RU"/>
        </w:rPr>
        <w:t xml:space="preserve">Направљене од било ког </w:t>
      </w:r>
      <w:r w:rsidR="00F54917">
        <w:rPr>
          <w:lang w:val="ru-RU"/>
        </w:rPr>
        <w:t>„</w:t>
      </w:r>
      <w:r w:rsidR="003F3C58" w:rsidRPr="003F3C58">
        <w:rPr>
          <w:lang w:val="ru-RU"/>
        </w:rPr>
        <w:t>влакнастог или филаментног материјала” наведеног у 1</w:t>
      </w:r>
      <w:r w:rsidR="003F3C58" w:rsidRPr="003F3C58">
        <w:t>C</w:t>
      </w:r>
      <w:r w:rsidR="003F3C58" w:rsidRPr="003F3C58">
        <w:rPr>
          <w:lang w:val="ru-RU"/>
        </w:rPr>
        <w:t xml:space="preserve">010.а. или </w:t>
      </w:r>
      <w:r w:rsidR="00E9732B">
        <w:t>b</w:t>
      </w:r>
      <w:r w:rsidR="003F3C58" w:rsidRPr="003F3C58">
        <w:rPr>
          <w:lang w:val="ru-RU"/>
        </w:rPr>
        <w:t>. или 1</w:t>
      </w:r>
      <w:r w:rsidR="003F3C58" w:rsidRPr="003F3C58">
        <w:t>C</w:t>
      </w:r>
      <w:r w:rsidR="003F3C58" w:rsidRPr="003F3C58">
        <w:rPr>
          <w:lang w:val="ru-RU"/>
        </w:rPr>
        <w:t>210.а. или од угљеничних препрег материјала специфицираних у 1</w:t>
      </w:r>
      <w:r w:rsidR="003F3C58" w:rsidRPr="003F3C58">
        <w:t>C</w:t>
      </w:r>
      <w:r w:rsidR="003F3C58" w:rsidRPr="003F3C58">
        <w:rPr>
          <w:lang w:val="ru-RU"/>
        </w:rPr>
        <w:t>210.</w:t>
      </w:r>
      <w:r w:rsidR="00E9732B">
        <w:t>c</w:t>
      </w:r>
      <w:r w:rsidR="003F3C58" w:rsidRPr="003F3C58">
        <w:rPr>
          <w:lang w:val="ru-RU"/>
        </w:rPr>
        <w:t>.</w:t>
      </w:r>
    </w:p>
    <w:p w14:paraId="3B378F3F" w14:textId="77777777" w:rsidR="003A1211" w:rsidRDefault="003A1211" w:rsidP="003A1211">
      <w:pPr>
        <w:ind w:left="1414" w:hanging="705"/>
        <w:rPr>
          <w:lang w:val="ru-RU"/>
        </w:rPr>
      </w:pPr>
    </w:p>
    <w:p w14:paraId="4F929AC5" w14:textId="340D41EF" w:rsidR="00F65B99" w:rsidRDefault="002F7359" w:rsidP="0068407F">
      <w:pPr>
        <w:autoSpaceDE w:val="0"/>
        <w:autoSpaceDN w:val="0"/>
        <w:adjustRightInd w:val="0"/>
        <w:ind w:left="1410" w:hanging="1410"/>
        <w:rPr>
          <w:b/>
          <w:szCs w:val="18"/>
          <w:lang w:val="ru-RU"/>
        </w:rPr>
      </w:pPr>
      <w:r w:rsidRPr="008B0642">
        <w:rPr>
          <w:b/>
          <w:szCs w:val="18"/>
          <w:lang w:val="ru-RU"/>
        </w:rPr>
        <w:t>1</w:t>
      </w:r>
      <w:r w:rsidRPr="00CA50FE">
        <w:rPr>
          <w:b/>
          <w:szCs w:val="18"/>
        </w:rPr>
        <w:t>A</w:t>
      </w:r>
      <w:r w:rsidRPr="008B0642">
        <w:rPr>
          <w:b/>
          <w:szCs w:val="18"/>
          <w:lang w:val="ru-RU"/>
        </w:rPr>
        <w:t>225</w:t>
      </w:r>
      <w:r w:rsidRPr="002F7359">
        <w:rPr>
          <w:b/>
          <w:szCs w:val="18"/>
          <w:lang w:val="ru-RU"/>
        </w:rPr>
        <w:t xml:space="preserve"> </w:t>
      </w:r>
      <w:r w:rsidR="005919BD">
        <w:rPr>
          <w:b/>
          <w:szCs w:val="18"/>
          <w:lang w:val="ru-RU"/>
        </w:rPr>
        <w:tab/>
      </w:r>
      <w:r w:rsidR="0068407F">
        <w:rPr>
          <w:b/>
          <w:szCs w:val="18"/>
          <w:lang w:val="ru-RU"/>
        </w:rPr>
        <w:t>Водоотпорни п</w:t>
      </w:r>
      <w:r w:rsidRPr="00CA50FE">
        <w:rPr>
          <w:b/>
          <w:szCs w:val="18"/>
          <w:lang w:val="ru-RU"/>
        </w:rPr>
        <w:t xml:space="preserve">латинизирани катализатори специјално пројектовани или припремљени за подстицање реакције размене изотопа водоника између водоника и воде за издвајање трицијума из воде или за производњу </w:t>
      </w:r>
      <w:r w:rsidR="0068407F">
        <w:rPr>
          <w:b/>
          <w:szCs w:val="18"/>
          <w:lang w:val="ru-RU"/>
        </w:rPr>
        <w:t xml:space="preserve">или побољшање </w:t>
      </w:r>
      <w:r w:rsidRPr="00CA50FE">
        <w:rPr>
          <w:b/>
          <w:szCs w:val="18"/>
          <w:lang w:val="ru-RU"/>
        </w:rPr>
        <w:t>тешке воде.</w:t>
      </w:r>
    </w:p>
    <w:p w14:paraId="72FF0C00" w14:textId="77777777" w:rsidR="0068407F" w:rsidRPr="0068407F" w:rsidRDefault="0068407F" w:rsidP="0068407F">
      <w:pPr>
        <w:autoSpaceDE w:val="0"/>
        <w:autoSpaceDN w:val="0"/>
        <w:adjustRightInd w:val="0"/>
        <w:ind w:left="1410" w:hanging="1410"/>
        <w:rPr>
          <w:bCs/>
          <w:szCs w:val="18"/>
          <w:lang w:val="ru-RU"/>
        </w:rPr>
      </w:pPr>
      <w:r>
        <w:rPr>
          <w:b/>
          <w:szCs w:val="18"/>
          <w:lang w:val="ru-RU"/>
        </w:rPr>
        <w:tab/>
      </w:r>
    </w:p>
    <w:p w14:paraId="348AE175" w14:textId="20C2FA0A" w:rsidR="0068407F" w:rsidRPr="0068407F" w:rsidRDefault="0068407F" w:rsidP="0068407F">
      <w:pPr>
        <w:autoSpaceDE w:val="0"/>
        <w:autoSpaceDN w:val="0"/>
        <w:adjustRightInd w:val="0"/>
        <w:ind w:left="1410"/>
        <w:rPr>
          <w:bCs/>
          <w:i/>
          <w:iCs/>
          <w:szCs w:val="18"/>
          <w:lang w:val="ru-RU"/>
        </w:rPr>
      </w:pPr>
      <w:r w:rsidRPr="0009456D">
        <w:rPr>
          <w:bCs/>
          <w:i/>
          <w:iCs/>
          <w:szCs w:val="18"/>
          <w:u w:val="single"/>
          <w:lang w:val="ru-RU"/>
        </w:rPr>
        <w:t>Техничка напомена</w:t>
      </w:r>
      <w:r w:rsidRPr="0068407F">
        <w:rPr>
          <w:bCs/>
          <w:i/>
          <w:iCs/>
          <w:szCs w:val="18"/>
          <w:lang w:val="ru-RU"/>
        </w:rPr>
        <w:t>:</w:t>
      </w:r>
    </w:p>
    <w:p w14:paraId="03DC96C0" w14:textId="73AB0FE9" w:rsidR="0068407F" w:rsidRPr="0068407F" w:rsidRDefault="0068407F" w:rsidP="0068407F">
      <w:pPr>
        <w:autoSpaceDE w:val="0"/>
        <w:autoSpaceDN w:val="0"/>
        <w:adjustRightInd w:val="0"/>
        <w:ind w:left="1410"/>
        <w:rPr>
          <w:bCs/>
          <w:i/>
          <w:iCs/>
          <w:szCs w:val="18"/>
        </w:rPr>
      </w:pPr>
      <w:r w:rsidRPr="0068407F">
        <w:rPr>
          <w:bCs/>
          <w:i/>
          <w:iCs/>
          <w:szCs w:val="18"/>
          <w:lang w:val="ru-RU"/>
        </w:rPr>
        <w:t xml:space="preserve">У реакторима са умереном тешком водом, уређаји за надоградњу одржавају концентрацију тешке воде у језгру реактора. </w:t>
      </w:r>
      <w:r>
        <w:rPr>
          <w:bCs/>
          <w:i/>
          <w:iCs/>
          <w:szCs w:val="18"/>
          <w:lang w:val="sr-Cyrl-RS"/>
        </w:rPr>
        <w:t>Водоотпорни п</w:t>
      </w:r>
      <w:r w:rsidRPr="0068407F">
        <w:rPr>
          <w:bCs/>
          <w:i/>
          <w:iCs/>
          <w:szCs w:val="18"/>
          <w:lang w:val="ru-RU"/>
        </w:rPr>
        <w:t>латини</w:t>
      </w:r>
      <w:r>
        <w:rPr>
          <w:bCs/>
          <w:i/>
          <w:iCs/>
          <w:szCs w:val="18"/>
          <w:lang w:val="ru-RU"/>
        </w:rPr>
        <w:t>зи</w:t>
      </w:r>
      <w:r w:rsidRPr="0068407F">
        <w:rPr>
          <w:bCs/>
          <w:i/>
          <w:iCs/>
          <w:szCs w:val="18"/>
          <w:lang w:val="ru-RU"/>
        </w:rPr>
        <w:t>рани катализатори се такође могу користити за надоградњу тешке воде</w:t>
      </w:r>
      <w:r>
        <w:rPr>
          <w:bCs/>
          <w:i/>
          <w:iCs/>
          <w:szCs w:val="18"/>
        </w:rPr>
        <w:t>.</w:t>
      </w:r>
    </w:p>
    <w:p w14:paraId="0483F7EE" w14:textId="77777777" w:rsidR="000702E0" w:rsidRDefault="000702E0" w:rsidP="00F65B99">
      <w:pPr>
        <w:autoSpaceDE w:val="0"/>
        <w:autoSpaceDN w:val="0"/>
        <w:adjustRightInd w:val="0"/>
        <w:ind w:left="1416"/>
        <w:rPr>
          <w:b/>
          <w:szCs w:val="18"/>
          <w:lang w:val="ru-RU"/>
        </w:rPr>
      </w:pPr>
    </w:p>
    <w:p w14:paraId="4B865419" w14:textId="08232FB5" w:rsidR="002F7359" w:rsidRDefault="002F7359" w:rsidP="002F7359">
      <w:pPr>
        <w:autoSpaceDE w:val="0"/>
        <w:autoSpaceDN w:val="0"/>
        <w:adjustRightInd w:val="0"/>
        <w:rPr>
          <w:b/>
          <w:szCs w:val="18"/>
          <w:lang w:val="ru-RU"/>
        </w:rPr>
      </w:pPr>
      <w:r w:rsidRPr="008B0642">
        <w:rPr>
          <w:b/>
          <w:szCs w:val="18"/>
          <w:lang w:val="ru-RU"/>
        </w:rPr>
        <w:t>1</w:t>
      </w:r>
      <w:r w:rsidRPr="002F7359">
        <w:rPr>
          <w:b/>
          <w:szCs w:val="18"/>
        </w:rPr>
        <w:t>A</w:t>
      </w:r>
      <w:r w:rsidRPr="008B0642">
        <w:rPr>
          <w:b/>
          <w:szCs w:val="18"/>
          <w:lang w:val="ru-RU"/>
        </w:rPr>
        <w:t>226</w:t>
      </w:r>
      <w:r w:rsidRPr="002F7359">
        <w:rPr>
          <w:b/>
          <w:szCs w:val="18"/>
          <w:lang w:val="ru-RU"/>
        </w:rPr>
        <w:t xml:space="preserve"> </w:t>
      </w:r>
      <w:r w:rsidR="005919BD">
        <w:rPr>
          <w:b/>
          <w:szCs w:val="18"/>
          <w:lang w:val="ru-RU"/>
        </w:rPr>
        <w:tab/>
      </w:r>
      <w:r w:rsidRPr="00CA50FE">
        <w:rPr>
          <w:b/>
          <w:szCs w:val="18"/>
          <w:lang w:val="ru-RU"/>
        </w:rPr>
        <w:t xml:space="preserve">Специјализована пуњења за колоне која се могу употребити у одвајању </w:t>
      </w:r>
    </w:p>
    <w:p w14:paraId="45B9C496" w14:textId="7B5513C7" w:rsidR="002F7359" w:rsidRPr="008B0642" w:rsidRDefault="002F7359" w:rsidP="005919BD">
      <w:pPr>
        <w:autoSpaceDE w:val="0"/>
        <w:autoSpaceDN w:val="0"/>
        <w:adjustRightInd w:val="0"/>
        <w:spacing w:after="120"/>
        <w:ind w:left="708" w:firstLine="708"/>
        <w:rPr>
          <w:b/>
          <w:szCs w:val="18"/>
          <w:lang w:val="ru-RU"/>
        </w:rPr>
      </w:pPr>
      <w:r w:rsidRPr="00CA50FE">
        <w:rPr>
          <w:b/>
          <w:szCs w:val="18"/>
          <w:lang w:val="ru-RU"/>
        </w:rPr>
        <w:t>тешке од обичне воде, а које задовољавају следеће карактеристике:</w:t>
      </w:r>
    </w:p>
    <w:p w14:paraId="2ADCE3FE" w14:textId="5DA8F522" w:rsidR="0021438D" w:rsidRDefault="002F7359" w:rsidP="005919BD">
      <w:pPr>
        <w:autoSpaceDE w:val="0"/>
        <w:autoSpaceDN w:val="0"/>
        <w:adjustRightInd w:val="0"/>
        <w:ind w:left="1413" w:firstLine="3"/>
        <w:rPr>
          <w:szCs w:val="18"/>
          <w:lang w:val="ru-RU"/>
        </w:rPr>
      </w:pPr>
      <w:r w:rsidRPr="00907949">
        <w:rPr>
          <w:b/>
          <w:szCs w:val="18"/>
          <w:lang w:val="ru-RU"/>
        </w:rPr>
        <w:t>а.</w:t>
      </w:r>
      <w:r w:rsidRPr="002F7359">
        <w:rPr>
          <w:szCs w:val="18"/>
          <w:lang w:val="ru-RU"/>
        </w:rPr>
        <w:t xml:space="preserve"> </w:t>
      </w:r>
      <w:r w:rsidR="003A1211">
        <w:rPr>
          <w:szCs w:val="18"/>
          <w:lang w:val="ru-RU"/>
        </w:rPr>
        <w:tab/>
      </w:r>
      <w:r w:rsidRPr="002F7359">
        <w:rPr>
          <w:szCs w:val="18"/>
          <w:lang w:val="ru-RU"/>
        </w:rPr>
        <w:t xml:space="preserve">Направљена су од мрежице од фосфорне бронзе хемијски третиране ради </w:t>
      </w:r>
    </w:p>
    <w:p w14:paraId="349F84C1" w14:textId="48E9E508" w:rsidR="002F7359" w:rsidRPr="002F7359" w:rsidRDefault="0021438D" w:rsidP="0021438D">
      <w:pPr>
        <w:autoSpaceDE w:val="0"/>
        <w:autoSpaceDN w:val="0"/>
        <w:adjustRightInd w:val="0"/>
        <w:spacing w:after="120"/>
        <w:ind w:left="708"/>
        <w:rPr>
          <w:szCs w:val="18"/>
          <w:lang w:val="ru-RU"/>
        </w:rPr>
      </w:pPr>
      <w:r w:rsidRPr="008B0642">
        <w:rPr>
          <w:b/>
          <w:szCs w:val="18"/>
          <w:lang w:val="ru-RU"/>
        </w:rPr>
        <w:t xml:space="preserve">    </w:t>
      </w:r>
      <w:r w:rsidR="003A1211" w:rsidRPr="008B0642">
        <w:rPr>
          <w:b/>
          <w:szCs w:val="18"/>
          <w:lang w:val="ru-RU"/>
        </w:rPr>
        <w:tab/>
      </w:r>
      <w:r w:rsidR="005919BD" w:rsidRPr="008B0642">
        <w:rPr>
          <w:b/>
          <w:szCs w:val="18"/>
          <w:lang w:val="ru-RU"/>
        </w:rPr>
        <w:tab/>
      </w:r>
      <w:r w:rsidR="002F7359" w:rsidRPr="002F7359">
        <w:rPr>
          <w:szCs w:val="18"/>
          <w:lang w:val="ru-RU"/>
        </w:rPr>
        <w:t>побољшања квашења; и</w:t>
      </w:r>
    </w:p>
    <w:p w14:paraId="7EA3987C" w14:textId="3BB2498B" w:rsidR="002F7359" w:rsidRDefault="00E9732B" w:rsidP="005919BD">
      <w:pPr>
        <w:autoSpaceDE w:val="0"/>
        <w:autoSpaceDN w:val="0"/>
        <w:adjustRightInd w:val="0"/>
        <w:spacing w:after="120"/>
        <w:ind w:left="708" w:firstLine="708"/>
        <w:rPr>
          <w:szCs w:val="18"/>
          <w:lang w:val="ru-RU"/>
        </w:rPr>
      </w:pPr>
      <w:r>
        <w:rPr>
          <w:b/>
          <w:szCs w:val="18"/>
        </w:rPr>
        <w:t>b</w:t>
      </w:r>
      <w:r w:rsidR="002F7359" w:rsidRPr="00907949">
        <w:rPr>
          <w:b/>
          <w:szCs w:val="18"/>
          <w:lang w:val="ru-RU"/>
        </w:rPr>
        <w:t>.</w:t>
      </w:r>
      <w:r w:rsidR="002F7359" w:rsidRPr="002F7359">
        <w:rPr>
          <w:szCs w:val="18"/>
          <w:lang w:val="ru-RU"/>
        </w:rPr>
        <w:t xml:space="preserve"> </w:t>
      </w:r>
      <w:r w:rsidR="003A1211">
        <w:rPr>
          <w:szCs w:val="18"/>
          <w:lang w:val="ru-RU"/>
        </w:rPr>
        <w:tab/>
      </w:r>
      <w:r w:rsidR="002F7359" w:rsidRPr="002F7359">
        <w:rPr>
          <w:szCs w:val="18"/>
          <w:lang w:val="ru-RU"/>
        </w:rPr>
        <w:t>Пројектована за коришћење у вакуумским дестилационим колонама.</w:t>
      </w:r>
    </w:p>
    <w:p w14:paraId="73563CDC" w14:textId="5004392D" w:rsidR="00E5781F" w:rsidRDefault="00E5781F" w:rsidP="00E5781F">
      <w:pPr>
        <w:autoSpaceDE w:val="0"/>
        <w:autoSpaceDN w:val="0"/>
        <w:adjustRightInd w:val="0"/>
        <w:rPr>
          <w:b/>
          <w:szCs w:val="18"/>
          <w:lang w:val="ru-RU"/>
        </w:rPr>
      </w:pPr>
      <w:r w:rsidRPr="008B0642">
        <w:rPr>
          <w:b/>
          <w:szCs w:val="18"/>
          <w:lang w:val="ru-RU"/>
        </w:rPr>
        <w:t>1</w:t>
      </w:r>
      <w:r w:rsidRPr="00CA50FE">
        <w:rPr>
          <w:b/>
          <w:szCs w:val="18"/>
        </w:rPr>
        <w:t>A</w:t>
      </w:r>
      <w:r w:rsidRPr="008B0642">
        <w:rPr>
          <w:b/>
          <w:szCs w:val="18"/>
          <w:lang w:val="ru-RU"/>
        </w:rPr>
        <w:t>227</w:t>
      </w:r>
      <w:r w:rsidRPr="00E5781F">
        <w:rPr>
          <w:b/>
          <w:szCs w:val="18"/>
          <w:lang w:val="ru-RU"/>
        </w:rPr>
        <w:t xml:space="preserve"> </w:t>
      </w:r>
      <w:r w:rsidR="005919BD">
        <w:rPr>
          <w:b/>
          <w:szCs w:val="18"/>
          <w:lang w:val="ru-RU"/>
        </w:rPr>
        <w:tab/>
      </w:r>
      <w:r w:rsidRPr="00E5781F">
        <w:rPr>
          <w:b/>
          <w:szCs w:val="18"/>
          <w:lang w:val="ru-RU"/>
        </w:rPr>
        <w:t xml:space="preserve">Прозори високе густине (оловно стакло или друго) за заштиту од зрачења, </w:t>
      </w:r>
    </w:p>
    <w:p w14:paraId="661A9B06" w14:textId="4E69C8C5" w:rsidR="00E5781F" w:rsidRPr="008B0642" w:rsidRDefault="00E5781F" w:rsidP="005919BD">
      <w:pPr>
        <w:autoSpaceDE w:val="0"/>
        <w:autoSpaceDN w:val="0"/>
        <w:adjustRightInd w:val="0"/>
        <w:ind w:left="1416"/>
        <w:rPr>
          <w:b/>
          <w:szCs w:val="18"/>
          <w:lang w:val="ru-RU"/>
        </w:rPr>
      </w:pPr>
      <w:r w:rsidRPr="00E5781F">
        <w:rPr>
          <w:b/>
          <w:szCs w:val="18"/>
          <w:lang w:val="ru-RU"/>
        </w:rPr>
        <w:t>који имају све наведене карактеристике, и за њих посебно пројектовани оквири:</w:t>
      </w:r>
    </w:p>
    <w:p w14:paraId="29CAB714" w14:textId="47E85F23" w:rsidR="00430B89" w:rsidRPr="00CA50FE" w:rsidRDefault="00430B89" w:rsidP="00430B89">
      <w:pPr>
        <w:autoSpaceDE w:val="0"/>
        <w:autoSpaceDN w:val="0"/>
        <w:adjustRightInd w:val="0"/>
        <w:spacing w:after="40"/>
        <w:ind w:left="34"/>
        <w:rPr>
          <w:szCs w:val="18"/>
          <w:lang w:val="ru-RU"/>
        </w:rPr>
      </w:pPr>
      <w:r w:rsidRPr="008B0642">
        <w:rPr>
          <w:lang w:val="ru-RU"/>
        </w:rPr>
        <w:tab/>
      </w:r>
      <w:r w:rsidR="005919BD" w:rsidRPr="008B0642">
        <w:rPr>
          <w:lang w:val="ru-RU"/>
        </w:rPr>
        <w:tab/>
      </w:r>
      <w:r w:rsidRPr="00CA50FE">
        <w:rPr>
          <w:b/>
          <w:szCs w:val="18"/>
          <w:lang w:val="ru-RU"/>
        </w:rPr>
        <w:t>а</w:t>
      </w:r>
      <w:r w:rsidRPr="00CA50FE">
        <w:rPr>
          <w:szCs w:val="18"/>
          <w:lang w:val="ru-RU"/>
        </w:rPr>
        <w:t xml:space="preserve">. </w:t>
      </w:r>
      <w:r w:rsidR="003A1211">
        <w:rPr>
          <w:szCs w:val="18"/>
          <w:lang w:val="ru-RU"/>
        </w:rPr>
        <w:tab/>
      </w:r>
      <w:r w:rsidR="00F54917">
        <w:rPr>
          <w:szCs w:val="18"/>
          <w:lang w:val="ru-RU"/>
        </w:rPr>
        <w:t>‛</w:t>
      </w:r>
      <w:r w:rsidRPr="00CA50FE">
        <w:rPr>
          <w:szCs w:val="18"/>
          <w:lang w:val="ru-RU"/>
        </w:rPr>
        <w:t xml:space="preserve">Хладне површине’ веће од 0,09 </w:t>
      </w:r>
      <w:r w:rsidRPr="00CA50FE">
        <w:rPr>
          <w:szCs w:val="18"/>
        </w:rPr>
        <w:t>m</w:t>
      </w:r>
      <w:r w:rsidRPr="00CA50FE">
        <w:rPr>
          <w:rStyle w:val="spusten4Char"/>
        </w:rPr>
        <w:t>2</w:t>
      </w:r>
      <w:r w:rsidRPr="00CA50FE">
        <w:rPr>
          <w:szCs w:val="18"/>
          <w:lang w:val="ru-RU"/>
        </w:rPr>
        <w:t xml:space="preserve">; </w:t>
      </w:r>
    </w:p>
    <w:p w14:paraId="60DE5347" w14:textId="695E1AB1" w:rsidR="00430B89" w:rsidRPr="00CA50FE" w:rsidRDefault="00E9732B" w:rsidP="005919BD">
      <w:pPr>
        <w:autoSpaceDE w:val="0"/>
        <w:autoSpaceDN w:val="0"/>
        <w:adjustRightInd w:val="0"/>
        <w:spacing w:after="40"/>
        <w:ind w:left="742" w:firstLine="674"/>
        <w:rPr>
          <w:szCs w:val="18"/>
          <w:u w:val="single"/>
          <w:lang w:val="ru-RU"/>
        </w:rPr>
      </w:pPr>
      <w:r>
        <w:rPr>
          <w:b/>
          <w:szCs w:val="18"/>
        </w:rPr>
        <w:t>b</w:t>
      </w:r>
      <w:r w:rsidR="00430B89" w:rsidRPr="00CA50FE">
        <w:rPr>
          <w:szCs w:val="18"/>
          <w:lang w:val="ru-RU"/>
        </w:rPr>
        <w:t xml:space="preserve">. </w:t>
      </w:r>
      <w:r w:rsidR="003A1211">
        <w:rPr>
          <w:szCs w:val="18"/>
          <w:lang w:val="ru-RU"/>
        </w:rPr>
        <w:tab/>
      </w:r>
      <w:r w:rsidR="00430B89" w:rsidRPr="00CA50FE">
        <w:rPr>
          <w:szCs w:val="18"/>
          <w:lang w:val="ru-RU"/>
        </w:rPr>
        <w:t xml:space="preserve">Густине веће од 3 </w:t>
      </w:r>
      <w:r w:rsidR="00430B89" w:rsidRPr="00CA50FE">
        <w:rPr>
          <w:szCs w:val="18"/>
        </w:rPr>
        <w:t>g</w:t>
      </w:r>
      <w:r w:rsidR="00430B89" w:rsidRPr="00CA50FE">
        <w:rPr>
          <w:szCs w:val="18"/>
          <w:lang w:val="ru-RU"/>
        </w:rPr>
        <w:t>/</w:t>
      </w:r>
      <w:r w:rsidR="00430B89" w:rsidRPr="00CA50FE">
        <w:rPr>
          <w:szCs w:val="18"/>
        </w:rPr>
        <w:t>cm</w:t>
      </w:r>
      <w:r w:rsidR="00430B89" w:rsidRPr="00CA50FE">
        <w:rPr>
          <w:rStyle w:val="spusten4Char"/>
        </w:rPr>
        <w:t>3</w:t>
      </w:r>
      <w:r w:rsidR="00430B89" w:rsidRPr="00CA50FE">
        <w:rPr>
          <w:szCs w:val="18"/>
          <w:lang w:val="ru-RU"/>
        </w:rPr>
        <w:t>; и</w:t>
      </w:r>
    </w:p>
    <w:p w14:paraId="1260010B" w14:textId="6DE4DC05" w:rsidR="002F7359" w:rsidRDefault="00E9732B" w:rsidP="005919BD">
      <w:pPr>
        <w:spacing w:after="120"/>
        <w:ind w:left="708" w:firstLine="708"/>
        <w:rPr>
          <w:szCs w:val="18"/>
          <w:lang w:val="ru-RU"/>
        </w:rPr>
      </w:pPr>
      <w:r>
        <w:rPr>
          <w:b/>
          <w:szCs w:val="18"/>
        </w:rPr>
        <w:t>c</w:t>
      </w:r>
      <w:r w:rsidR="00430B89" w:rsidRPr="00CA50FE">
        <w:rPr>
          <w:szCs w:val="18"/>
          <w:lang w:val="ru-RU"/>
        </w:rPr>
        <w:t xml:space="preserve">. </w:t>
      </w:r>
      <w:r w:rsidR="003A1211">
        <w:rPr>
          <w:szCs w:val="18"/>
          <w:lang w:val="ru-RU"/>
        </w:rPr>
        <w:tab/>
      </w:r>
      <w:r w:rsidR="00430B89" w:rsidRPr="00CA50FE">
        <w:rPr>
          <w:szCs w:val="18"/>
          <w:lang w:val="ru-RU"/>
        </w:rPr>
        <w:t xml:space="preserve">Дебљине 100 </w:t>
      </w:r>
      <w:r w:rsidR="00430B89" w:rsidRPr="00CA50FE">
        <w:rPr>
          <w:szCs w:val="18"/>
        </w:rPr>
        <w:t>mm</w:t>
      </w:r>
      <w:r w:rsidR="00430B89" w:rsidRPr="00CA50FE">
        <w:rPr>
          <w:szCs w:val="18"/>
          <w:lang w:val="ru-RU"/>
        </w:rPr>
        <w:t xml:space="preserve"> или веће.</w:t>
      </w:r>
    </w:p>
    <w:p w14:paraId="3201ED42" w14:textId="0386350E" w:rsidR="00430B89" w:rsidRPr="00CA50FE" w:rsidRDefault="00F54917" w:rsidP="00F54917">
      <w:pPr>
        <w:autoSpaceDE w:val="0"/>
        <w:autoSpaceDN w:val="0"/>
        <w:adjustRightInd w:val="0"/>
        <w:spacing w:after="120"/>
        <w:rPr>
          <w:i/>
          <w:szCs w:val="18"/>
          <w:lang w:val="ru-RU"/>
        </w:rPr>
      </w:pPr>
      <w:r w:rsidRPr="008B0642">
        <w:rPr>
          <w:b/>
          <w:szCs w:val="18"/>
          <w:lang w:val="ru-RU"/>
        </w:rPr>
        <w:tab/>
      </w:r>
      <w:r w:rsidRPr="008B0642">
        <w:rPr>
          <w:b/>
          <w:szCs w:val="18"/>
          <w:lang w:val="ru-RU"/>
        </w:rPr>
        <w:tab/>
      </w:r>
      <w:r w:rsidR="00430B89" w:rsidRPr="00CA50FE">
        <w:rPr>
          <w:i/>
          <w:szCs w:val="18"/>
          <w:u w:val="single"/>
          <w:lang w:val="ru-RU"/>
        </w:rPr>
        <w:t>Техничка напомена</w:t>
      </w:r>
      <w:r w:rsidR="00430B89" w:rsidRPr="00CA50FE">
        <w:rPr>
          <w:i/>
          <w:szCs w:val="18"/>
          <w:lang w:val="ru-RU"/>
        </w:rPr>
        <w:t xml:space="preserve">: </w:t>
      </w:r>
    </w:p>
    <w:p w14:paraId="39E8C608" w14:textId="384F9F68" w:rsidR="00430B89" w:rsidRDefault="00430B89" w:rsidP="005919BD">
      <w:pPr>
        <w:spacing w:after="120"/>
        <w:ind w:left="1416"/>
        <w:rPr>
          <w:i/>
          <w:szCs w:val="18"/>
          <w:lang w:val="ru-RU"/>
        </w:rPr>
      </w:pPr>
      <w:r w:rsidRPr="00CA50FE">
        <w:rPr>
          <w:i/>
          <w:szCs w:val="18"/>
          <w:lang w:val="ru-RU"/>
        </w:rPr>
        <w:t xml:space="preserve">У 1А227 термин </w:t>
      </w:r>
      <w:r w:rsidR="00F54917">
        <w:rPr>
          <w:i/>
          <w:szCs w:val="18"/>
          <w:lang w:val="ru-RU"/>
        </w:rPr>
        <w:t>‛</w:t>
      </w:r>
      <w:r w:rsidRPr="00CA50FE">
        <w:rPr>
          <w:i/>
          <w:szCs w:val="18"/>
          <w:lang w:val="ru-RU"/>
        </w:rPr>
        <w:t>хладна површина’ има вредност површине прозора изложене најнижем нивоу радијације у пројектованој примени.</w:t>
      </w:r>
    </w:p>
    <w:p w14:paraId="2D935314" w14:textId="77777777" w:rsidR="008052B8" w:rsidRDefault="008052B8" w:rsidP="00430B89">
      <w:pPr>
        <w:spacing w:after="120"/>
        <w:ind w:left="708"/>
        <w:rPr>
          <w:i/>
          <w:szCs w:val="18"/>
          <w:lang w:val="ru-RU"/>
        </w:rPr>
      </w:pPr>
    </w:p>
    <w:p w14:paraId="07E6ECDA" w14:textId="74133234" w:rsidR="008052B8" w:rsidRDefault="008052B8" w:rsidP="008052B8">
      <w:pPr>
        <w:spacing w:after="120"/>
        <w:rPr>
          <w:b/>
          <w:sz w:val="28"/>
          <w:szCs w:val="28"/>
          <w:lang w:val="ru-RU"/>
        </w:rPr>
      </w:pPr>
      <w:r w:rsidRPr="008B0642">
        <w:rPr>
          <w:b/>
          <w:sz w:val="28"/>
          <w:szCs w:val="28"/>
          <w:lang w:val="ru-RU"/>
        </w:rPr>
        <w:t>1</w:t>
      </w:r>
      <w:r w:rsidRPr="00CA50FE">
        <w:rPr>
          <w:b/>
          <w:sz w:val="28"/>
          <w:szCs w:val="28"/>
        </w:rPr>
        <w:t>B</w:t>
      </w:r>
      <w:r w:rsidRPr="008052B8">
        <w:rPr>
          <w:b/>
          <w:sz w:val="28"/>
          <w:szCs w:val="28"/>
          <w:lang w:val="ru-RU"/>
        </w:rPr>
        <w:t xml:space="preserve"> </w:t>
      </w:r>
      <w:r w:rsidR="005919BD">
        <w:rPr>
          <w:b/>
          <w:sz w:val="28"/>
          <w:szCs w:val="28"/>
          <w:lang w:val="ru-RU"/>
        </w:rPr>
        <w:tab/>
      </w:r>
      <w:r w:rsidR="00533F9A">
        <w:rPr>
          <w:b/>
          <w:sz w:val="28"/>
          <w:szCs w:val="28"/>
          <w:lang w:val="ru-RU"/>
        </w:rPr>
        <w:tab/>
      </w:r>
      <w:r w:rsidRPr="00CA50FE">
        <w:rPr>
          <w:b/>
          <w:sz w:val="28"/>
          <w:szCs w:val="28"/>
          <w:lang w:val="ru-RU"/>
        </w:rPr>
        <w:t>Опрема за тестирање, проверу и производњу</w:t>
      </w:r>
    </w:p>
    <w:p w14:paraId="5C10DB93" w14:textId="19214D2E" w:rsidR="008052B8" w:rsidRDefault="008052B8" w:rsidP="00387797">
      <w:pPr>
        <w:autoSpaceDE w:val="0"/>
        <w:autoSpaceDN w:val="0"/>
        <w:adjustRightInd w:val="0"/>
        <w:ind w:left="1414" w:hanging="1380"/>
        <w:rPr>
          <w:b/>
          <w:szCs w:val="18"/>
          <w:lang w:val="ru-RU"/>
        </w:rPr>
      </w:pPr>
      <w:r w:rsidRPr="008B0642">
        <w:rPr>
          <w:b/>
          <w:szCs w:val="18"/>
          <w:lang w:val="ru-RU"/>
        </w:rPr>
        <w:t>1</w:t>
      </w:r>
      <w:r w:rsidRPr="00CA50FE">
        <w:rPr>
          <w:b/>
          <w:szCs w:val="18"/>
        </w:rPr>
        <w:t>B</w:t>
      </w:r>
      <w:r w:rsidRPr="008B0642">
        <w:rPr>
          <w:b/>
          <w:szCs w:val="18"/>
          <w:lang w:val="ru-RU"/>
        </w:rPr>
        <w:t>001</w:t>
      </w:r>
      <w:r w:rsidRPr="008052B8">
        <w:rPr>
          <w:b/>
          <w:szCs w:val="18"/>
          <w:lang w:val="ru-RU"/>
        </w:rPr>
        <w:t xml:space="preserve"> </w:t>
      </w:r>
      <w:r w:rsidR="005919BD">
        <w:rPr>
          <w:b/>
          <w:szCs w:val="18"/>
          <w:lang w:val="ru-RU"/>
        </w:rPr>
        <w:tab/>
      </w:r>
      <w:r w:rsidRPr="00CA50FE">
        <w:rPr>
          <w:b/>
          <w:szCs w:val="18"/>
          <w:lang w:val="ru-RU"/>
        </w:rPr>
        <w:t xml:space="preserve">Опрема </w:t>
      </w:r>
      <w:r w:rsidR="00387797" w:rsidRPr="00387797">
        <w:rPr>
          <w:b/>
          <w:szCs w:val="18"/>
          <w:lang w:val="ru-RU"/>
        </w:rPr>
        <w:t xml:space="preserve">посебно конструисана </w:t>
      </w:r>
      <w:r w:rsidRPr="00CA50FE">
        <w:rPr>
          <w:b/>
          <w:szCs w:val="18"/>
          <w:lang w:val="ru-RU"/>
        </w:rPr>
        <w:t xml:space="preserve">за </w:t>
      </w:r>
      <w:r w:rsidR="00387797">
        <w:rPr>
          <w:b/>
          <w:szCs w:val="18"/>
          <w:lang w:val="ru-RU"/>
        </w:rPr>
        <w:t>„</w:t>
      </w:r>
      <w:r w:rsidRPr="00CA50FE">
        <w:rPr>
          <w:b/>
          <w:szCs w:val="18"/>
          <w:lang w:val="ru-RU"/>
        </w:rPr>
        <w:t>производњу</w:t>
      </w:r>
      <w:r w:rsidR="00387797">
        <w:rPr>
          <w:b/>
          <w:szCs w:val="18"/>
          <w:lang w:val="ru-RU"/>
        </w:rPr>
        <w:t>”</w:t>
      </w:r>
      <w:r w:rsidRPr="00CA50FE">
        <w:rPr>
          <w:b/>
          <w:szCs w:val="18"/>
          <w:lang w:val="ru-RU"/>
        </w:rPr>
        <w:t xml:space="preserve"> влакана, препрега, претформи или </w:t>
      </w:r>
      <w:r w:rsidR="00F54917">
        <w:rPr>
          <w:b/>
          <w:szCs w:val="18"/>
          <w:lang w:val="ru-RU"/>
        </w:rPr>
        <w:t>„</w:t>
      </w:r>
      <w:r w:rsidRPr="00CA50FE">
        <w:rPr>
          <w:b/>
          <w:szCs w:val="18"/>
          <w:lang w:val="ru-RU"/>
        </w:rPr>
        <w:t>композита”</w:t>
      </w:r>
      <w:r w:rsidR="00387797" w:rsidRPr="00CA50FE">
        <w:rPr>
          <w:b/>
          <w:szCs w:val="18"/>
          <w:lang w:val="ru-RU"/>
        </w:rPr>
        <w:t>, као што следи, и специјално конструисани делови или додаци за њу:</w:t>
      </w:r>
    </w:p>
    <w:p w14:paraId="7109DF8B" w14:textId="77777777" w:rsidR="008052B8" w:rsidRPr="00CA50FE" w:rsidRDefault="008052B8" w:rsidP="008052B8">
      <w:pPr>
        <w:autoSpaceDE w:val="0"/>
        <w:autoSpaceDN w:val="0"/>
        <w:adjustRightInd w:val="0"/>
        <w:ind w:left="708"/>
        <w:rPr>
          <w:b/>
          <w:szCs w:val="18"/>
          <w:lang w:val="ru-RU"/>
        </w:rPr>
      </w:pPr>
    </w:p>
    <w:p w14:paraId="50E8E850" w14:textId="06AFD756" w:rsidR="008052B8" w:rsidRDefault="008052B8" w:rsidP="005919BD">
      <w:pPr>
        <w:spacing w:after="120"/>
        <w:ind w:left="705" w:firstLine="708"/>
        <w:rPr>
          <w:b/>
          <w:i/>
          <w:szCs w:val="18"/>
          <w:lang w:val="ru-RU"/>
        </w:rPr>
      </w:pPr>
      <w:r w:rsidRPr="005F71E4">
        <w:rPr>
          <w:b/>
          <w:i/>
          <w:szCs w:val="18"/>
          <w:u w:val="single"/>
          <w:lang w:val="ru-RU"/>
        </w:rPr>
        <w:t>N.B.:</w:t>
      </w:r>
      <w:r w:rsidRPr="008052B8">
        <w:rPr>
          <w:b/>
          <w:i/>
          <w:szCs w:val="18"/>
          <w:lang w:val="ru-RU"/>
        </w:rPr>
        <w:t xml:space="preserve"> ВИДИ ТАКОЂЕ 1</w:t>
      </w:r>
      <w:r w:rsidRPr="008052B8">
        <w:rPr>
          <w:b/>
          <w:i/>
          <w:szCs w:val="18"/>
        </w:rPr>
        <w:t>B</w:t>
      </w:r>
      <w:r w:rsidRPr="008052B8">
        <w:rPr>
          <w:b/>
          <w:i/>
          <w:szCs w:val="18"/>
          <w:lang w:val="ru-RU"/>
        </w:rPr>
        <w:t>101 И 1</w:t>
      </w:r>
      <w:r w:rsidRPr="008052B8">
        <w:rPr>
          <w:b/>
          <w:i/>
          <w:szCs w:val="18"/>
        </w:rPr>
        <w:t>B</w:t>
      </w:r>
      <w:r w:rsidRPr="008052B8">
        <w:rPr>
          <w:b/>
          <w:i/>
          <w:szCs w:val="18"/>
          <w:lang w:val="ru-RU"/>
        </w:rPr>
        <w:t>201.</w:t>
      </w:r>
    </w:p>
    <w:p w14:paraId="22E4BEFB" w14:textId="6A9AB890" w:rsidR="008052B8" w:rsidRDefault="008052B8" w:rsidP="005919BD">
      <w:pPr>
        <w:ind w:left="2124" w:hanging="711"/>
        <w:rPr>
          <w:szCs w:val="18"/>
          <w:lang w:val="ru-RU"/>
        </w:rPr>
      </w:pPr>
      <w:r w:rsidRPr="00CA50FE">
        <w:rPr>
          <w:b/>
          <w:szCs w:val="18"/>
          <w:lang w:val="ru-RU"/>
        </w:rPr>
        <w:t>а</w:t>
      </w:r>
      <w:r w:rsidRPr="00CA50FE">
        <w:rPr>
          <w:szCs w:val="18"/>
          <w:lang w:val="ru-RU"/>
        </w:rPr>
        <w:t xml:space="preserve">. </w:t>
      </w:r>
      <w:r w:rsidR="003A1211">
        <w:rPr>
          <w:szCs w:val="18"/>
          <w:lang w:val="ru-RU"/>
        </w:rPr>
        <w:tab/>
      </w:r>
      <w:r w:rsidRPr="00CA50FE">
        <w:rPr>
          <w:szCs w:val="18"/>
          <w:lang w:val="ru-RU"/>
        </w:rPr>
        <w:t xml:space="preserve">Машине за намотавање нити код којих су кретања за позиционирање, увијање и мотање влакана координисана и програмирана у три или више </w:t>
      </w:r>
      <w:r w:rsidR="00E73EE8" w:rsidRPr="008B0642">
        <w:rPr>
          <w:szCs w:val="18"/>
          <w:lang w:val="ru-RU"/>
        </w:rPr>
        <w:t>‛</w:t>
      </w:r>
      <w:r w:rsidRPr="00CA50FE">
        <w:rPr>
          <w:szCs w:val="18"/>
          <w:lang w:val="sr-Cyrl-CS"/>
        </w:rPr>
        <w:t>примарно серво-позиционирајућих</w:t>
      </w:r>
      <w:r w:rsidR="0066764F" w:rsidRPr="008B0642">
        <w:rPr>
          <w:szCs w:val="18"/>
          <w:lang w:val="ru-RU"/>
        </w:rPr>
        <w:t>’</w:t>
      </w:r>
      <w:r w:rsidRPr="00CA50FE">
        <w:rPr>
          <w:szCs w:val="18"/>
          <w:lang w:val="ru-RU"/>
        </w:rPr>
        <w:t xml:space="preserve"> оса, специјално пројектоване за производњу </w:t>
      </w:r>
      <w:r w:rsidR="00E73EE8">
        <w:rPr>
          <w:szCs w:val="18"/>
          <w:lang w:val="ru-RU"/>
        </w:rPr>
        <w:t>„</w:t>
      </w:r>
      <w:r w:rsidRPr="00CA50FE">
        <w:rPr>
          <w:szCs w:val="18"/>
          <w:lang w:val="ru-RU"/>
        </w:rPr>
        <w:t xml:space="preserve">композитних” структура или ламината од </w:t>
      </w:r>
      <w:r w:rsidR="00E73EE8">
        <w:rPr>
          <w:szCs w:val="18"/>
          <w:lang w:val="ru-RU"/>
        </w:rPr>
        <w:t>„</w:t>
      </w:r>
      <w:r w:rsidRPr="00CA50FE">
        <w:rPr>
          <w:szCs w:val="18"/>
          <w:lang w:val="ru-RU"/>
        </w:rPr>
        <w:t>влакнастих или филаментних материјала”;</w:t>
      </w:r>
    </w:p>
    <w:p w14:paraId="08BF563C" w14:textId="6F94610C" w:rsidR="008052B8" w:rsidRDefault="002F3660" w:rsidP="00F65B99">
      <w:pPr>
        <w:spacing w:after="240"/>
        <w:ind w:left="2124" w:hanging="711"/>
        <w:rPr>
          <w:szCs w:val="18"/>
          <w:lang w:val="sr-Cyrl-RS"/>
        </w:rPr>
      </w:pPr>
      <w:r>
        <w:rPr>
          <w:b/>
        </w:rPr>
        <w:t>b</w:t>
      </w:r>
      <w:r w:rsidR="008052B8" w:rsidRPr="00CA50FE">
        <w:rPr>
          <w:lang w:val="ru-RU"/>
        </w:rPr>
        <w:t xml:space="preserve">. </w:t>
      </w:r>
      <w:r w:rsidR="003A1211">
        <w:rPr>
          <w:lang w:val="ru-RU"/>
        </w:rPr>
        <w:tab/>
      </w:r>
      <w:r w:rsidR="00E73EE8" w:rsidRPr="008B0642">
        <w:rPr>
          <w:lang w:val="ru-RU"/>
        </w:rPr>
        <w:t>‛</w:t>
      </w:r>
      <w:r w:rsidR="008052B8" w:rsidRPr="00CA50FE">
        <w:rPr>
          <w:szCs w:val="18"/>
          <w:lang w:val="ru-RU"/>
        </w:rPr>
        <w:t>Машине за слагање трака</w:t>
      </w:r>
      <w:r w:rsidR="00A312FF" w:rsidRPr="008B0642">
        <w:rPr>
          <w:szCs w:val="18"/>
          <w:lang w:val="ru-RU"/>
        </w:rPr>
        <w:t>’</w:t>
      </w:r>
      <w:r w:rsidR="008052B8" w:rsidRPr="00CA50FE">
        <w:rPr>
          <w:szCs w:val="18"/>
          <w:lang w:val="ru-RU"/>
        </w:rPr>
        <w:t xml:space="preserve"> код којих се кретње за позиционирање и полагање трака или листова координирају и програмирају у пет или више </w:t>
      </w:r>
      <w:r w:rsidR="00E73EE8" w:rsidRPr="008B0642">
        <w:rPr>
          <w:lang w:val="ru-RU"/>
        </w:rPr>
        <w:t>‛</w:t>
      </w:r>
      <w:r w:rsidR="008052B8" w:rsidRPr="00CA50FE">
        <w:rPr>
          <w:szCs w:val="18"/>
          <w:lang w:val="ru-RU"/>
        </w:rPr>
        <w:t>примарно серво-позиционирајућих</w:t>
      </w:r>
      <w:r w:rsidR="00A312FF" w:rsidRPr="008B0642">
        <w:rPr>
          <w:szCs w:val="18"/>
          <w:lang w:val="ru-RU"/>
        </w:rPr>
        <w:t>’</w:t>
      </w:r>
      <w:r w:rsidR="008052B8" w:rsidRPr="009040AD">
        <w:rPr>
          <w:rFonts w:ascii="Calibri" w:hAnsi="Calibri"/>
          <w:lang w:val="sr-Cyrl-RS"/>
        </w:rPr>
        <w:t xml:space="preserve"> </w:t>
      </w:r>
      <w:r w:rsidR="008052B8" w:rsidRPr="00CA50FE">
        <w:rPr>
          <w:szCs w:val="18"/>
          <w:lang w:val="ru-RU"/>
        </w:rPr>
        <w:t xml:space="preserve">оса, посебно пројектоване за производњу </w:t>
      </w:r>
      <w:r w:rsidR="00E73EE8">
        <w:rPr>
          <w:szCs w:val="18"/>
          <w:lang w:val="ru-RU"/>
        </w:rPr>
        <w:t>„</w:t>
      </w:r>
      <w:r w:rsidR="008052B8" w:rsidRPr="00CA50FE">
        <w:rPr>
          <w:szCs w:val="18"/>
          <w:lang w:val="ru-RU"/>
        </w:rPr>
        <w:t xml:space="preserve">композитних” структура за </w:t>
      </w:r>
      <w:r w:rsidR="00E73EE8">
        <w:rPr>
          <w:szCs w:val="18"/>
          <w:lang w:val="ru-RU"/>
        </w:rPr>
        <w:t>‛</w:t>
      </w:r>
      <w:r w:rsidR="008052B8" w:rsidRPr="00CA50FE">
        <w:rPr>
          <w:szCs w:val="18"/>
          <w:lang w:val="ru-RU"/>
        </w:rPr>
        <w:t>ракете’ и тела летелица;</w:t>
      </w:r>
    </w:p>
    <w:p w14:paraId="58688584" w14:textId="280469C5" w:rsidR="003F7A05" w:rsidRDefault="00BE389F" w:rsidP="003F7A05">
      <w:pPr>
        <w:ind w:left="708"/>
        <w:rPr>
          <w:i/>
          <w:lang w:val="ru-RU"/>
        </w:rPr>
      </w:pPr>
      <w:r w:rsidRPr="008B0642">
        <w:rPr>
          <w:lang w:val="ru-RU"/>
        </w:rPr>
        <w:t xml:space="preserve">   </w:t>
      </w:r>
      <w:r w:rsidR="002E2496" w:rsidRPr="008B0642">
        <w:rPr>
          <w:lang w:val="ru-RU"/>
        </w:rPr>
        <w:t xml:space="preserve">   </w:t>
      </w:r>
      <w:r w:rsidR="003A1211" w:rsidRPr="008B0642">
        <w:rPr>
          <w:lang w:val="ru-RU"/>
        </w:rPr>
        <w:tab/>
      </w:r>
      <w:r w:rsidR="005919BD" w:rsidRPr="008B0642">
        <w:rPr>
          <w:lang w:val="ru-RU"/>
        </w:rPr>
        <w:tab/>
      </w:r>
      <w:r w:rsidR="003F7A05" w:rsidRPr="00BE389F">
        <w:rPr>
          <w:i/>
          <w:u w:val="single"/>
          <w:lang w:val="ru-RU"/>
        </w:rPr>
        <w:t>Н</w:t>
      </w:r>
      <w:r w:rsidR="003F7A05" w:rsidRPr="003F7A05">
        <w:rPr>
          <w:i/>
          <w:u w:val="single"/>
          <w:lang w:val="ru-RU"/>
        </w:rPr>
        <w:t>апомена:</w:t>
      </w:r>
      <w:r w:rsidR="003F7A05" w:rsidRPr="003F7A05">
        <w:rPr>
          <w:i/>
          <w:lang w:val="ru-RU"/>
        </w:rPr>
        <w:t xml:space="preserve"> У 1</w:t>
      </w:r>
      <w:r w:rsidR="003F7A05" w:rsidRPr="003F7A05">
        <w:rPr>
          <w:i/>
        </w:rPr>
        <w:t>B</w:t>
      </w:r>
      <w:r w:rsidR="003F7A05" w:rsidRPr="003F7A05">
        <w:rPr>
          <w:i/>
          <w:lang w:val="ru-RU"/>
        </w:rPr>
        <w:t>001.</w:t>
      </w:r>
      <w:r w:rsidR="00E9732B">
        <w:rPr>
          <w:i/>
        </w:rPr>
        <w:t>b</w:t>
      </w:r>
      <w:r w:rsidR="003F7A05" w:rsidRPr="003F7A05">
        <w:rPr>
          <w:i/>
          <w:lang w:val="ru-RU"/>
        </w:rPr>
        <w:t xml:space="preserve">. </w:t>
      </w:r>
      <w:r w:rsidR="00E73EE8">
        <w:rPr>
          <w:i/>
          <w:lang w:val="ru-RU"/>
        </w:rPr>
        <w:t>‛</w:t>
      </w:r>
      <w:r w:rsidR="003F7A05" w:rsidRPr="003F7A05">
        <w:rPr>
          <w:i/>
          <w:lang w:val="ru-RU"/>
        </w:rPr>
        <w:t xml:space="preserve">ракета’ означава комплетне ракетне системе и </w:t>
      </w:r>
    </w:p>
    <w:p w14:paraId="2283969F" w14:textId="1F12FFE1" w:rsidR="003F7A05" w:rsidRPr="003F7A05" w:rsidRDefault="003F7A05" w:rsidP="003F7A05">
      <w:pPr>
        <w:ind w:left="1416"/>
        <w:rPr>
          <w:i/>
          <w:lang w:val="ru-RU"/>
        </w:rPr>
      </w:pPr>
      <w:r w:rsidRPr="008B0642">
        <w:rPr>
          <w:lang w:val="ru-RU"/>
        </w:rPr>
        <w:t xml:space="preserve">       </w:t>
      </w:r>
      <w:r w:rsidR="00A312FF" w:rsidRPr="008B0642">
        <w:rPr>
          <w:lang w:val="ru-RU"/>
        </w:rPr>
        <w:t xml:space="preserve">       </w:t>
      </w:r>
      <w:r w:rsidR="003A1211" w:rsidRPr="008B0642">
        <w:rPr>
          <w:lang w:val="ru-RU"/>
        </w:rPr>
        <w:t xml:space="preserve">      </w:t>
      </w:r>
      <w:r w:rsidR="005919BD" w:rsidRPr="008B0642">
        <w:rPr>
          <w:lang w:val="ru-RU"/>
        </w:rPr>
        <w:tab/>
        <w:t xml:space="preserve">        </w:t>
      </w:r>
      <w:r w:rsidRPr="003F7A05">
        <w:rPr>
          <w:i/>
          <w:lang w:val="ru-RU"/>
        </w:rPr>
        <w:t xml:space="preserve">беспилотне летелице. </w:t>
      </w:r>
    </w:p>
    <w:p w14:paraId="2D360AEF" w14:textId="27B56802" w:rsidR="003F7A05" w:rsidRPr="003F7A05" w:rsidRDefault="00A21351" w:rsidP="00A21351">
      <w:pPr>
        <w:rPr>
          <w:i/>
          <w:u w:val="single"/>
          <w:lang w:val="ru-RU"/>
        </w:rPr>
      </w:pPr>
      <w:r w:rsidRPr="008B0642">
        <w:rPr>
          <w:b/>
          <w:szCs w:val="18"/>
          <w:lang w:val="ru-RU"/>
        </w:rPr>
        <w:tab/>
      </w:r>
      <w:r w:rsidRPr="008B0642">
        <w:rPr>
          <w:b/>
          <w:szCs w:val="18"/>
          <w:lang w:val="ru-RU"/>
        </w:rPr>
        <w:tab/>
      </w:r>
      <w:r w:rsidRPr="008B0642">
        <w:rPr>
          <w:b/>
          <w:szCs w:val="18"/>
          <w:lang w:val="ru-RU"/>
        </w:rPr>
        <w:tab/>
      </w:r>
      <w:r w:rsidR="003F7A05" w:rsidRPr="003F7A05">
        <w:rPr>
          <w:i/>
          <w:u w:val="single"/>
          <w:lang w:val="ru-RU"/>
        </w:rPr>
        <w:t xml:space="preserve">Техничка напомена: </w:t>
      </w:r>
    </w:p>
    <w:p w14:paraId="78678804" w14:textId="378C9824" w:rsidR="002E2496" w:rsidRPr="008B0642" w:rsidRDefault="00BE389F" w:rsidP="002E2496">
      <w:pPr>
        <w:ind w:left="709"/>
        <w:rPr>
          <w:i/>
          <w:lang w:val="ru-RU"/>
        </w:rPr>
      </w:pPr>
      <w:r w:rsidRPr="008B0642">
        <w:rPr>
          <w:i/>
          <w:lang w:val="ru-RU"/>
        </w:rPr>
        <w:t xml:space="preserve">  </w:t>
      </w:r>
      <w:r w:rsidR="002E2496" w:rsidRPr="008B0642">
        <w:rPr>
          <w:i/>
          <w:lang w:val="ru-RU"/>
        </w:rPr>
        <w:t xml:space="preserve">   </w:t>
      </w:r>
      <w:r w:rsidR="003A1211" w:rsidRPr="008B0642">
        <w:rPr>
          <w:i/>
          <w:lang w:val="ru-RU"/>
        </w:rPr>
        <w:tab/>
      </w:r>
      <w:r w:rsidR="005919BD" w:rsidRPr="008B0642">
        <w:rPr>
          <w:i/>
          <w:lang w:val="ru-RU"/>
        </w:rPr>
        <w:tab/>
      </w:r>
      <w:r w:rsidR="003F7A05" w:rsidRPr="003F7A05">
        <w:rPr>
          <w:i/>
          <w:lang w:val="ru-RU"/>
        </w:rPr>
        <w:t>За сврхе 1</w:t>
      </w:r>
      <w:r w:rsidR="00E73EE8">
        <w:rPr>
          <w:i/>
        </w:rPr>
        <w:t>B</w:t>
      </w:r>
      <w:r w:rsidR="003F7A05" w:rsidRPr="003F7A05">
        <w:rPr>
          <w:i/>
          <w:lang w:val="ru-RU"/>
        </w:rPr>
        <w:t>001.</w:t>
      </w:r>
      <w:r w:rsidR="00E9732B">
        <w:rPr>
          <w:i/>
        </w:rPr>
        <w:t>b</w:t>
      </w:r>
      <w:r w:rsidR="003F7A05" w:rsidRPr="003F7A05">
        <w:rPr>
          <w:i/>
          <w:lang w:val="ru-RU"/>
        </w:rPr>
        <w:t xml:space="preserve">. </w:t>
      </w:r>
      <w:r w:rsidR="00E73EE8">
        <w:rPr>
          <w:i/>
          <w:lang w:val="ru-RU"/>
        </w:rPr>
        <w:t>‛</w:t>
      </w:r>
      <w:r w:rsidR="003F7A05" w:rsidRPr="003F7A05">
        <w:rPr>
          <w:i/>
          <w:lang w:val="ru-RU"/>
        </w:rPr>
        <w:t xml:space="preserve">машине за слагање трака’ имају способност да положе </w:t>
      </w:r>
      <w:r w:rsidR="002E2496" w:rsidRPr="008B0642">
        <w:rPr>
          <w:i/>
          <w:lang w:val="ru-RU"/>
        </w:rPr>
        <w:t xml:space="preserve">   </w:t>
      </w:r>
    </w:p>
    <w:p w14:paraId="39C8BC0F" w14:textId="07932A73" w:rsidR="002E2496" w:rsidRPr="008B0642" w:rsidRDefault="003F7A05" w:rsidP="005919BD">
      <w:pPr>
        <w:ind w:left="2124"/>
        <w:rPr>
          <w:i/>
          <w:lang w:val="ru-RU"/>
        </w:rPr>
      </w:pPr>
      <w:r w:rsidRPr="003F7A05">
        <w:rPr>
          <w:i/>
          <w:lang w:val="ru-RU"/>
        </w:rPr>
        <w:t>једну или више ‘филаментних трака’ ограничених на ширину већу од 25</w:t>
      </w:r>
      <w:r w:rsidR="00EA77B5" w:rsidRPr="008B0642">
        <w:rPr>
          <w:i/>
          <w:lang w:val="ru-RU"/>
        </w:rPr>
        <w:t>,4</w:t>
      </w:r>
      <w:r w:rsidRPr="003F7A05">
        <w:rPr>
          <w:i/>
          <w:lang w:val="ru-RU"/>
        </w:rPr>
        <w:t xml:space="preserve"> </w:t>
      </w:r>
      <w:r w:rsidRPr="003F7A05">
        <w:rPr>
          <w:i/>
        </w:rPr>
        <w:t>mm</w:t>
      </w:r>
      <w:r w:rsidRPr="003F7A05">
        <w:rPr>
          <w:i/>
          <w:lang w:val="ru-RU"/>
        </w:rPr>
        <w:t xml:space="preserve"> и мању или једнаку </w:t>
      </w:r>
      <w:r w:rsidR="00EA77B5" w:rsidRPr="008B0642">
        <w:rPr>
          <w:i/>
          <w:lang w:val="ru-RU"/>
        </w:rPr>
        <w:t>304,8</w:t>
      </w:r>
      <w:r w:rsidR="00EA77B5" w:rsidRPr="003F7A05">
        <w:rPr>
          <w:i/>
          <w:lang w:val="ru-RU"/>
        </w:rPr>
        <w:t xml:space="preserve"> </w:t>
      </w:r>
      <w:r w:rsidRPr="003F7A05">
        <w:rPr>
          <w:i/>
        </w:rPr>
        <w:t>mm</w:t>
      </w:r>
      <w:r w:rsidRPr="003F7A05">
        <w:rPr>
          <w:i/>
          <w:lang w:val="sr-Cyrl-CS"/>
        </w:rPr>
        <w:t xml:space="preserve">, и да секу и поново почињу појединачну </w:t>
      </w:r>
      <w:r w:rsidR="002E2496" w:rsidRPr="008B0642">
        <w:rPr>
          <w:i/>
          <w:lang w:val="ru-RU"/>
        </w:rPr>
        <w:t xml:space="preserve">  </w:t>
      </w:r>
    </w:p>
    <w:p w14:paraId="38B07DB5" w14:textId="161603C1" w:rsidR="003F7A05" w:rsidRDefault="002E2496" w:rsidP="002E2496">
      <w:pPr>
        <w:ind w:left="709"/>
        <w:rPr>
          <w:i/>
          <w:lang w:val="ru-RU"/>
        </w:rPr>
      </w:pPr>
      <w:r w:rsidRPr="008B0642">
        <w:rPr>
          <w:i/>
          <w:lang w:val="ru-RU"/>
        </w:rPr>
        <w:t xml:space="preserve">    </w:t>
      </w:r>
      <w:r w:rsidR="003A1211" w:rsidRPr="008B0642">
        <w:rPr>
          <w:i/>
          <w:lang w:val="ru-RU"/>
        </w:rPr>
        <w:tab/>
      </w:r>
      <w:r w:rsidR="005919BD" w:rsidRPr="008B0642">
        <w:rPr>
          <w:i/>
          <w:lang w:val="ru-RU"/>
        </w:rPr>
        <w:tab/>
      </w:r>
      <w:r w:rsidR="00E73EE8">
        <w:rPr>
          <w:i/>
          <w:lang w:val="ru-RU"/>
        </w:rPr>
        <w:t>‛</w:t>
      </w:r>
      <w:r>
        <w:rPr>
          <w:i/>
          <w:lang w:val="ru-RU"/>
        </w:rPr>
        <w:t>филаментарну</w:t>
      </w:r>
      <w:r w:rsidRPr="008B0642">
        <w:rPr>
          <w:i/>
          <w:lang w:val="ru-RU"/>
        </w:rPr>
        <w:t xml:space="preserve"> </w:t>
      </w:r>
      <w:r w:rsidR="003F7A05" w:rsidRPr="003F7A05">
        <w:rPr>
          <w:i/>
          <w:lang w:val="ru-RU"/>
        </w:rPr>
        <w:t>траку’током процеса слагања.</w:t>
      </w:r>
    </w:p>
    <w:p w14:paraId="072F7025" w14:textId="77777777" w:rsidR="005F17FD" w:rsidRPr="008B0642" w:rsidRDefault="005F17FD" w:rsidP="002E2496">
      <w:pPr>
        <w:ind w:left="709"/>
        <w:rPr>
          <w:i/>
          <w:lang w:val="ru-RU"/>
        </w:rPr>
      </w:pPr>
    </w:p>
    <w:p w14:paraId="4A4DD7D0" w14:textId="6A17A196" w:rsidR="005B5276" w:rsidRDefault="002F3660" w:rsidP="005919BD">
      <w:pPr>
        <w:ind w:left="1008" w:firstLine="408"/>
        <w:rPr>
          <w:lang w:val="ru-RU"/>
        </w:rPr>
      </w:pPr>
      <w:r>
        <w:rPr>
          <w:b/>
        </w:rPr>
        <w:t>c</w:t>
      </w:r>
      <w:r w:rsidR="0069216D" w:rsidRPr="0069216D">
        <w:rPr>
          <w:lang w:val="ru-RU"/>
        </w:rPr>
        <w:t xml:space="preserve">. </w:t>
      </w:r>
      <w:r w:rsidR="005B5276">
        <w:rPr>
          <w:lang w:val="ru-RU"/>
        </w:rPr>
        <w:tab/>
      </w:r>
      <w:r w:rsidR="0069216D" w:rsidRPr="0069216D">
        <w:rPr>
          <w:lang w:val="ru-RU"/>
        </w:rPr>
        <w:t xml:space="preserve">Вишесмерне, вишедимензионе предилице или машине за ткање, </w:t>
      </w:r>
    </w:p>
    <w:p w14:paraId="05BDC0D2" w14:textId="7C24C779" w:rsidR="0069216D" w:rsidRDefault="005B5276" w:rsidP="005919BD">
      <w:pPr>
        <w:ind w:left="2124"/>
        <w:rPr>
          <w:lang w:val="sr-Cyrl-RS"/>
        </w:rPr>
      </w:pPr>
      <w:r>
        <w:rPr>
          <w:lang w:val="ru-RU"/>
        </w:rPr>
        <w:t xml:space="preserve">укључујући </w:t>
      </w:r>
      <w:r w:rsidR="0069216D" w:rsidRPr="0069216D">
        <w:rPr>
          <w:lang w:val="ru-RU"/>
        </w:rPr>
        <w:t xml:space="preserve">адаптере и комплете за модификовање, специјално пројектоване или модификоване за предење, проплитање или оплетање влакана за </w:t>
      </w:r>
      <w:r w:rsidR="00E73EE8">
        <w:rPr>
          <w:lang w:val="ru-RU"/>
        </w:rPr>
        <w:t>„</w:t>
      </w:r>
      <w:r w:rsidR="0069216D" w:rsidRPr="0069216D">
        <w:rPr>
          <w:lang w:val="ru-RU"/>
        </w:rPr>
        <w:t>композитне” структуре;</w:t>
      </w:r>
    </w:p>
    <w:p w14:paraId="4B2C7CE3" w14:textId="55322EAD" w:rsidR="00F65B99" w:rsidRPr="008B0642" w:rsidRDefault="00F65B99" w:rsidP="00F65B99">
      <w:pPr>
        <w:rPr>
          <w:lang w:val="ru-RU"/>
        </w:rPr>
      </w:pPr>
    </w:p>
    <w:p w14:paraId="6AE056E7" w14:textId="04BFDD1F" w:rsidR="0069216D" w:rsidRPr="0069216D" w:rsidRDefault="0069216D" w:rsidP="00F65B99">
      <w:pPr>
        <w:ind w:left="1416" w:firstLine="708"/>
        <w:rPr>
          <w:i/>
          <w:u w:val="single"/>
          <w:lang w:val="ru-RU"/>
        </w:rPr>
      </w:pPr>
      <w:r w:rsidRPr="0069216D">
        <w:rPr>
          <w:i/>
          <w:u w:val="single"/>
          <w:lang w:val="ru-RU"/>
        </w:rPr>
        <w:t xml:space="preserve">Техничка напомена: </w:t>
      </w:r>
    </w:p>
    <w:p w14:paraId="3CC5719C" w14:textId="2A2BB2D2" w:rsidR="0069216D" w:rsidRDefault="00BE389F" w:rsidP="00EC733F">
      <w:pPr>
        <w:spacing w:after="120"/>
        <w:ind w:left="709"/>
        <w:rPr>
          <w:i/>
          <w:lang w:val="ru-RU"/>
        </w:rPr>
      </w:pPr>
      <w:r w:rsidRPr="008B0642">
        <w:rPr>
          <w:i/>
          <w:lang w:val="ru-RU"/>
        </w:rPr>
        <w:lastRenderedPageBreak/>
        <w:t xml:space="preserve">    </w:t>
      </w:r>
      <w:r w:rsidR="002E2496" w:rsidRPr="008B0642">
        <w:rPr>
          <w:i/>
          <w:lang w:val="ru-RU"/>
        </w:rPr>
        <w:t xml:space="preserve">  </w:t>
      </w:r>
      <w:r w:rsidR="005B5276" w:rsidRPr="008B0642">
        <w:rPr>
          <w:i/>
          <w:lang w:val="ru-RU"/>
        </w:rPr>
        <w:tab/>
      </w:r>
      <w:r w:rsidR="005919BD" w:rsidRPr="008B0642">
        <w:rPr>
          <w:i/>
          <w:lang w:val="ru-RU"/>
        </w:rPr>
        <w:tab/>
      </w:r>
      <w:r w:rsidR="0069216D" w:rsidRPr="0069216D">
        <w:rPr>
          <w:i/>
          <w:lang w:val="ru-RU"/>
        </w:rPr>
        <w:t>За сврхе 1</w:t>
      </w:r>
      <w:r w:rsidR="00E73EE8">
        <w:rPr>
          <w:i/>
        </w:rPr>
        <w:t>B</w:t>
      </w:r>
      <w:r w:rsidR="0069216D" w:rsidRPr="0069216D">
        <w:rPr>
          <w:i/>
          <w:lang w:val="ru-RU"/>
        </w:rPr>
        <w:t>001.</w:t>
      </w:r>
      <w:r w:rsidR="00E9732B">
        <w:rPr>
          <w:i/>
        </w:rPr>
        <w:t>c</w:t>
      </w:r>
      <w:r w:rsidR="0069216D" w:rsidRPr="0069216D">
        <w:rPr>
          <w:i/>
          <w:lang w:val="ru-RU"/>
        </w:rPr>
        <w:t>. техника проплитања обухвата плетење.</w:t>
      </w:r>
    </w:p>
    <w:p w14:paraId="236F20CB" w14:textId="77777777" w:rsidR="002C23CB" w:rsidRDefault="00F65B99" w:rsidP="002C23CB">
      <w:pPr>
        <w:ind w:left="709" w:hanging="709"/>
        <w:rPr>
          <w:szCs w:val="18"/>
          <w:lang w:val="ru-RU"/>
        </w:rPr>
      </w:pPr>
      <w:r w:rsidRPr="008B0642">
        <w:rPr>
          <w:b/>
          <w:szCs w:val="18"/>
          <w:lang w:val="ru-RU"/>
        </w:rPr>
        <w:tab/>
      </w:r>
      <w:r w:rsidRPr="008B0642">
        <w:rPr>
          <w:b/>
          <w:szCs w:val="18"/>
          <w:lang w:val="ru-RU"/>
        </w:rPr>
        <w:tab/>
      </w:r>
      <w:r w:rsidR="002F3660">
        <w:rPr>
          <w:b/>
          <w:szCs w:val="18"/>
        </w:rPr>
        <w:t>d</w:t>
      </w:r>
      <w:r w:rsidR="00EC733F" w:rsidRPr="00CA50FE">
        <w:rPr>
          <w:szCs w:val="18"/>
          <w:lang w:val="ru-RU"/>
        </w:rPr>
        <w:t>.</w:t>
      </w:r>
      <w:r w:rsidR="00EC733F" w:rsidRPr="008B0642">
        <w:rPr>
          <w:szCs w:val="18"/>
          <w:lang w:val="ru-RU"/>
        </w:rPr>
        <w:t xml:space="preserve"> </w:t>
      </w:r>
      <w:r w:rsidR="005B5276" w:rsidRPr="008B0642">
        <w:rPr>
          <w:szCs w:val="18"/>
          <w:lang w:val="ru-RU"/>
        </w:rPr>
        <w:tab/>
      </w:r>
      <w:r w:rsidR="00EC733F" w:rsidRPr="005F17FD">
        <w:rPr>
          <w:szCs w:val="18"/>
          <w:lang w:val="ru-RU"/>
        </w:rPr>
        <w:t xml:space="preserve">Опрема посебно конструисана или </w:t>
      </w:r>
      <w:r w:rsidR="00FD1677">
        <w:rPr>
          <w:szCs w:val="18"/>
          <w:lang w:val="ru-RU"/>
        </w:rPr>
        <w:t>модификована</w:t>
      </w:r>
      <w:r w:rsidR="00FD1677" w:rsidRPr="005F17FD">
        <w:rPr>
          <w:szCs w:val="18"/>
          <w:lang w:val="ru-RU"/>
        </w:rPr>
        <w:t xml:space="preserve"> </w:t>
      </w:r>
      <w:r w:rsidR="00EC733F" w:rsidRPr="005F17FD">
        <w:rPr>
          <w:szCs w:val="18"/>
          <w:lang w:val="ru-RU"/>
        </w:rPr>
        <w:t>за</w:t>
      </w:r>
      <w:r w:rsidR="002C23CB">
        <w:rPr>
          <w:szCs w:val="18"/>
          <w:lang w:val="ru-RU"/>
        </w:rPr>
        <w:t xml:space="preserve"> </w:t>
      </w:r>
      <w:r w:rsidR="00FD1677">
        <w:rPr>
          <w:szCs w:val="18"/>
          <w:lang w:val="ru-RU"/>
        </w:rPr>
        <w:t>„</w:t>
      </w:r>
      <w:r w:rsidR="00EC733F" w:rsidRPr="005F17FD">
        <w:rPr>
          <w:szCs w:val="18"/>
          <w:lang w:val="ru-RU"/>
        </w:rPr>
        <w:t>производњу</w:t>
      </w:r>
      <w:r w:rsidR="00FD1677">
        <w:rPr>
          <w:szCs w:val="18"/>
          <w:lang w:val="ru-RU"/>
        </w:rPr>
        <w:t>”</w:t>
      </w:r>
      <w:r w:rsidR="00EC733F" w:rsidRPr="005F17FD">
        <w:rPr>
          <w:szCs w:val="18"/>
          <w:lang w:val="ru-RU"/>
        </w:rPr>
        <w:t xml:space="preserve"> </w:t>
      </w:r>
      <w:r w:rsidR="00FD1677" w:rsidRPr="00FD1677">
        <w:rPr>
          <w:szCs w:val="18"/>
          <w:lang w:val="ru-RU"/>
        </w:rPr>
        <w:t xml:space="preserve"> </w:t>
      </w:r>
    </w:p>
    <w:p w14:paraId="60A7F385" w14:textId="0E2B0518" w:rsidR="00EC733F" w:rsidRPr="00FD1677" w:rsidRDefault="00FD1677" w:rsidP="002C23CB">
      <w:pPr>
        <w:ind w:left="2124"/>
        <w:rPr>
          <w:szCs w:val="18"/>
          <w:lang w:val="ru-RU"/>
        </w:rPr>
      </w:pPr>
      <w:r w:rsidRPr="00FD1677">
        <w:rPr>
          <w:szCs w:val="18"/>
          <w:lang w:val="ru-RU"/>
        </w:rPr>
        <w:t>„влакнастих или филаментних материјала”</w:t>
      </w:r>
      <w:r w:rsidR="00EC733F" w:rsidRPr="005F17FD">
        <w:rPr>
          <w:szCs w:val="18"/>
          <w:lang w:val="ru-RU"/>
        </w:rPr>
        <w:t xml:space="preserve">, </w:t>
      </w:r>
      <w:r>
        <w:rPr>
          <w:szCs w:val="18"/>
          <w:lang w:val="sr-Cyrl-RS"/>
        </w:rPr>
        <w:t xml:space="preserve">наведених у </w:t>
      </w:r>
      <w:r w:rsidRPr="00FD1677">
        <w:rPr>
          <w:szCs w:val="18"/>
          <w:lang w:val="sr-Cyrl-RS"/>
        </w:rPr>
        <w:t>1C010</w:t>
      </w:r>
      <w:r>
        <w:rPr>
          <w:szCs w:val="18"/>
          <w:lang w:val="sr-Cyrl-RS"/>
        </w:rPr>
        <w:t xml:space="preserve">, </w:t>
      </w:r>
      <w:r w:rsidR="00EC733F" w:rsidRPr="005F17FD">
        <w:rPr>
          <w:szCs w:val="18"/>
          <w:lang w:val="ru-RU"/>
        </w:rPr>
        <w:t>као што следи:</w:t>
      </w:r>
    </w:p>
    <w:p w14:paraId="2E39FF0B" w14:textId="535C4123" w:rsidR="00EC733F" w:rsidRDefault="00EC733F" w:rsidP="005919BD">
      <w:pPr>
        <w:pStyle w:val="ListParagraph"/>
        <w:numPr>
          <w:ilvl w:val="0"/>
          <w:numId w:val="23"/>
        </w:numPr>
        <w:ind w:left="2552"/>
        <w:jc w:val="both"/>
        <w:rPr>
          <w:sz w:val="24"/>
          <w:szCs w:val="24"/>
          <w:lang w:val="ru-RU"/>
        </w:rPr>
      </w:pPr>
      <w:r w:rsidRPr="00EC733F">
        <w:rPr>
          <w:sz w:val="24"/>
          <w:szCs w:val="24"/>
          <w:lang w:val="ru-RU"/>
        </w:rPr>
        <w:t xml:space="preserve">Опрема за конверзију </w:t>
      </w:r>
      <w:r>
        <w:rPr>
          <w:sz w:val="24"/>
          <w:szCs w:val="24"/>
          <w:lang w:val="ru-RU"/>
        </w:rPr>
        <w:t xml:space="preserve">полимерних влакана (као што су </w:t>
      </w:r>
      <w:r w:rsidRPr="00EC733F">
        <w:rPr>
          <w:sz w:val="24"/>
          <w:szCs w:val="24"/>
          <w:lang w:val="ru-RU"/>
        </w:rPr>
        <w:t>полиакрилонитрил, рајон, катран или поликарбосилан) у угљенична</w:t>
      </w:r>
      <w:r w:rsidRPr="00EC733F">
        <w:rPr>
          <w:sz w:val="24"/>
          <w:szCs w:val="24"/>
          <w:lang w:val="sr-Latn-BA"/>
        </w:rPr>
        <w:t xml:space="preserve"> </w:t>
      </w:r>
      <w:r w:rsidRPr="00EC733F">
        <w:rPr>
          <w:sz w:val="24"/>
          <w:szCs w:val="24"/>
          <w:lang w:val="ru-RU"/>
        </w:rPr>
        <w:t xml:space="preserve">влакна или влакна од силицијум-карбида, укључујући специјализовану опрему за затезање влакана за време загревања; </w:t>
      </w:r>
    </w:p>
    <w:p w14:paraId="153BB75B" w14:textId="3352EF59" w:rsidR="000C5BF4" w:rsidRPr="000C5BF4" w:rsidRDefault="000C5BF4" w:rsidP="000C5BF4">
      <w:pPr>
        <w:pStyle w:val="ListParagraph"/>
        <w:ind w:left="0"/>
        <w:jc w:val="both"/>
        <w:rPr>
          <w:b/>
          <w:bCs/>
          <w:sz w:val="24"/>
          <w:szCs w:val="24"/>
          <w:lang w:val="ru-RU"/>
        </w:rPr>
      </w:pPr>
      <w:r w:rsidRPr="000C5BF4">
        <w:rPr>
          <w:b/>
          <w:bCs/>
          <w:sz w:val="24"/>
          <w:szCs w:val="24"/>
          <w:lang w:val="ru-RU"/>
        </w:rPr>
        <w:t>1B001</w:t>
      </w:r>
    </w:p>
    <w:p w14:paraId="01FA10C8" w14:textId="520DD248" w:rsidR="00EC733F" w:rsidRPr="00EC733F" w:rsidRDefault="00EC733F" w:rsidP="005919BD">
      <w:pPr>
        <w:pStyle w:val="ListParagraph"/>
        <w:numPr>
          <w:ilvl w:val="0"/>
          <w:numId w:val="23"/>
        </w:numPr>
        <w:ind w:left="2552"/>
        <w:jc w:val="both"/>
        <w:rPr>
          <w:sz w:val="24"/>
          <w:szCs w:val="24"/>
          <w:lang w:val="ru-RU"/>
        </w:rPr>
      </w:pPr>
      <w:r w:rsidRPr="00EC733F">
        <w:rPr>
          <w:sz w:val="24"/>
          <w:szCs w:val="24"/>
          <w:lang w:val="ru-RU"/>
        </w:rPr>
        <w:t>Опрема за хемијско депоновање елемен</w:t>
      </w:r>
      <w:r>
        <w:rPr>
          <w:sz w:val="24"/>
          <w:szCs w:val="24"/>
          <w:lang w:val="ru-RU"/>
        </w:rPr>
        <w:t xml:space="preserve">ата или једињења из гасне фазе </w:t>
      </w:r>
      <w:r w:rsidRPr="00EC733F">
        <w:rPr>
          <w:sz w:val="24"/>
          <w:szCs w:val="24"/>
          <w:lang w:val="ru-RU"/>
        </w:rPr>
        <w:t>на грејаним влакнастим супстрати</w:t>
      </w:r>
      <w:r>
        <w:rPr>
          <w:sz w:val="24"/>
          <w:szCs w:val="24"/>
          <w:lang w:val="ru-RU"/>
        </w:rPr>
        <w:t xml:space="preserve">ма у циљу производње силицијум </w:t>
      </w:r>
      <w:r w:rsidRPr="00EC733F">
        <w:rPr>
          <w:sz w:val="24"/>
          <w:szCs w:val="24"/>
          <w:lang w:val="ru-RU"/>
        </w:rPr>
        <w:t xml:space="preserve">карбидних влакана; </w:t>
      </w:r>
    </w:p>
    <w:p w14:paraId="71627C94" w14:textId="6D5503FA" w:rsidR="00EC733F" w:rsidRPr="00EC733F" w:rsidRDefault="00EC733F" w:rsidP="005919BD">
      <w:pPr>
        <w:pStyle w:val="ListParagraph"/>
        <w:numPr>
          <w:ilvl w:val="0"/>
          <w:numId w:val="23"/>
        </w:numPr>
        <w:ind w:left="2552"/>
        <w:jc w:val="both"/>
        <w:rPr>
          <w:sz w:val="24"/>
          <w:szCs w:val="24"/>
          <w:lang w:val="ru-RU"/>
        </w:rPr>
      </w:pPr>
      <w:r w:rsidRPr="00EC733F">
        <w:rPr>
          <w:sz w:val="24"/>
          <w:szCs w:val="24"/>
          <w:lang w:val="ru-RU"/>
        </w:rPr>
        <w:t xml:space="preserve">Опрема за мокро спиновање ватросталне керамике (као што је алуминијум-оксид); </w:t>
      </w:r>
    </w:p>
    <w:p w14:paraId="1CEBD7A7" w14:textId="4F7C5998" w:rsidR="00EC733F" w:rsidRDefault="00EC733F" w:rsidP="005919BD">
      <w:pPr>
        <w:pStyle w:val="ListParagraph"/>
        <w:numPr>
          <w:ilvl w:val="0"/>
          <w:numId w:val="23"/>
        </w:numPr>
        <w:ind w:left="2552"/>
        <w:jc w:val="both"/>
        <w:rPr>
          <w:sz w:val="24"/>
          <w:szCs w:val="24"/>
          <w:lang w:val="ru-RU"/>
        </w:rPr>
      </w:pPr>
      <w:r w:rsidRPr="00EC733F">
        <w:rPr>
          <w:sz w:val="24"/>
          <w:szCs w:val="24"/>
          <w:lang w:val="ru-RU"/>
        </w:rPr>
        <w:t>Опрема за конверзију прекурсорских влакана која садрже алуминијум у алуминијум оксидна влакна, термичком обрадом;</w:t>
      </w:r>
    </w:p>
    <w:p w14:paraId="7085F980" w14:textId="77777777" w:rsidR="00F02C3B" w:rsidRPr="008B0642" w:rsidRDefault="00F02C3B" w:rsidP="00F02C3B">
      <w:pPr>
        <w:pStyle w:val="ListParagraph"/>
        <w:ind w:left="2552"/>
        <w:jc w:val="both"/>
        <w:rPr>
          <w:sz w:val="24"/>
          <w:szCs w:val="24"/>
          <w:lang w:val="ru-RU"/>
        </w:rPr>
      </w:pPr>
    </w:p>
    <w:p w14:paraId="0DC22772" w14:textId="7F96B2F4" w:rsidR="006965AC" w:rsidRDefault="00E73EE8" w:rsidP="006965AC">
      <w:pPr>
        <w:ind w:left="1410" w:hanging="1410"/>
        <w:rPr>
          <w:szCs w:val="18"/>
          <w:lang w:val="ru-RU"/>
        </w:rPr>
      </w:pPr>
      <w:r w:rsidRPr="008B0642">
        <w:rPr>
          <w:b/>
          <w:szCs w:val="18"/>
          <w:lang w:val="ru-RU"/>
        </w:rPr>
        <w:tab/>
      </w:r>
      <w:r w:rsidRPr="008B0642">
        <w:rPr>
          <w:b/>
          <w:szCs w:val="18"/>
          <w:lang w:val="ru-RU"/>
        </w:rPr>
        <w:tab/>
      </w:r>
      <w:r w:rsidR="005F17FD" w:rsidRPr="00CA50FE">
        <w:rPr>
          <w:b/>
          <w:szCs w:val="18"/>
          <w:lang w:val="ru-RU"/>
        </w:rPr>
        <w:t>е</w:t>
      </w:r>
      <w:r w:rsidR="00A312FF">
        <w:rPr>
          <w:szCs w:val="18"/>
          <w:lang w:val="ru-RU"/>
        </w:rPr>
        <w:t xml:space="preserve">.  </w:t>
      </w:r>
      <w:r w:rsidR="005B5276">
        <w:rPr>
          <w:szCs w:val="18"/>
          <w:lang w:val="ru-RU"/>
        </w:rPr>
        <w:tab/>
      </w:r>
      <w:r w:rsidR="005F17FD" w:rsidRPr="00A312FF">
        <w:rPr>
          <w:szCs w:val="18"/>
          <w:lang w:val="ru-RU"/>
        </w:rPr>
        <w:t xml:space="preserve">Опрема </w:t>
      </w:r>
      <w:r w:rsidR="006965AC">
        <w:rPr>
          <w:szCs w:val="18"/>
          <w:lang w:val="ru-RU"/>
        </w:rPr>
        <w:t xml:space="preserve">посебно пројектована или модификована </w:t>
      </w:r>
      <w:r w:rsidR="005F17FD" w:rsidRPr="00A312FF">
        <w:rPr>
          <w:szCs w:val="18"/>
          <w:lang w:val="ru-RU"/>
        </w:rPr>
        <w:t>за производњу</w:t>
      </w:r>
      <w:r w:rsidR="006965AC">
        <w:rPr>
          <w:szCs w:val="18"/>
          <w:lang w:val="sr-Cyrl-RS"/>
        </w:rPr>
        <w:t xml:space="preserve"> </w:t>
      </w:r>
      <w:r w:rsidR="005F17FD" w:rsidRPr="00A312FF">
        <w:rPr>
          <w:szCs w:val="18"/>
          <w:lang w:val="ru-RU"/>
        </w:rPr>
        <w:t xml:space="preserve">препрега </w:t>
      </w:r>
    </w:p>
    <w:p w14:paraId="56BB8555" w14:textId="5CACE762" w:rsidR="005F17FD" w:rsidRDefault="006965AC" w:rsidP="006965AC">
      <w:pPr>
        <w:spacing w:after="240"/>
        <w:ind w:left="2118" w:firstLine="6"/>
        <w:rPr>
          <w:szCs w:val="18"/>
          <w:lang w:val="sr-Cyrl-CS"/>
        </w:rPr>
      </w:pPr>
      <w:r>
        <w:rPr>
          <w:szCs w:val="18"/>
          <w:lang w:val="ru-RU"/>
        </w:rPr>
        <w:t>‛</w:t>
      </w:r>
      <w:r w:rsidR="005F17FD" w:rsidRPr="00A312FF">
        <w:rPr>
          <w:szCs w:val="18"/>
          <w:lang w:val="ru-RU"/>
        </w:rPr>
        <w:t xml:space="preserve">методом </w:t>
      </w:r>
      <w:r w:rsidR="005F17FD" w:rsidRPr="00A312FF">
        <w:rPr>
          <w:szCs w:val="18"/>
          <w:lang w:val="sr-Cyrl-CS"/>
        </w:rPr>
        <w:t>растопа</w:t>
      </w:r>
      <w:r>
        <w:rPr>
          <w:szCs w:val="18"/>
          <w:lang w:val="sr-Cyrl-CS"/>
        </w:rPr>
        <w:t>’</w:t>
      </w:r>
      <w:r w:rsidR="005F17FD" w:rsidRPr="00A312FF">
        <w:rPr>
          <w:szCs w:val="18"/>
          <w:lang w:val="sr-Cyrl-CS"/>
        </w:rPr>
        <w:t>;</w:t>
      </w:r>
    </w:p>
    <w:p w14:paraId="250D3DAF" w14:textId="22AAE9E1" w:rsidR="006965AC" w:rsidRPr="006965AC" w:rsidRDefault="006965AC" w:rsidP="006965AC">
      <w:pPr>
        <w:ind w:left="2118" w:firstLine="6"/>
        <w:rPr>
          <w:i/>
          <w:iCs/>
          <w:szCs w:val="18"/>
          <w:u w:val="single"/>
          <w:lang w:val="ru-RU"/>
        </w:rPr>
      </w:pPr>
      <w:r w:rsidRPr="006965AC">
        <w:rPr>
          <w:i/>
          <w:iCs/>
          <w:szCs w:val="18"/>
          <w:u w:val="single"/>
          <w:lang w:val="ru-RU"/>
        </w:rPr>
        <w:t>Техничка напомена</w:t>
      </w:r>
      <w:r>
        <w:rPr>
          <w:i/>
          <w:iCs/>
          <w:szCs w:val="18"/>
          <w:u w:val="single"/>
          <w:lang w:val="ru-RU"/>
        </w:rPr>
        <w:t>:</w:t>
      </w:r>
    </w:p>
    <w:p w14:paraId="0E8FA91C" w14:textId="39FB6347" w:rsidR="006965AC" w:rsidRPr="006965AC" w:rsidRDefault="006965AC" w:rsidP="006965AC">
      <w:pPr>
        <w:ind w:left="2118" w:firstLine="6"/>
        <w:rPr>
          <w:i/>
          <w:iCs/>
          <w:szCs w:val="18"/>
          <w:lang w:val="ru-RU"/>
        </w:rPr>
      </w:pPr>
      <w:r w:rsidRPr="006965AC">
        <w:rPr>
          <w:i/>
          <w:iCs/>
          <w:szCs w:val="18"/>
          <w:lang w:val="ru-RU"/>
        </w:rPr>
        <w:t>За потребе 1</w:t>
      </w:r>
      <w:r>
        <w:rPr>
          <w:i/>
          <w:iCs/>
          <w:szCs w:val="18"/>
        </w:rPr>
        <w:t>B</w:t>
      </w:r>
      <w:r w:rsidRPr="006965AC">
        <w:rPr>
          <w:i/>
          <w:iCs/>
          <w:szCs w:val="18"/>
          <w:lang w:val="ru-RU"/>
        </w:rPr>
        <w:t xml:space="preserve">001.е., 'метода </w:t>
      </w:r>
      <w:r>
        <w:rPr>
          <w:i/>
          <w:iCs/>
          <w:szCs w:val="18"/>
          <w:lang w:val="ru-RU"/>
        </w:rPr>
        <w:t>растопа</w:t>
      </w:r>
      <w:r w:rsidRPr="006965AC">
        <w:rPr>
          <w:i/>
          <w:iCs/>
          <w:szCs w:val="18"/>
          <w:lang w:val="ru-RU"/>
        </w:rPr>
        <w:t>' је процес примене притиска и топлоте да би се импрегнирали "влакнасти или</w:t>
      </w:r>
      <w:r>
        <w:rPr>
          <w:i/>
          <w:iCs/>
          <w:szCs w:val="18"/>
          <w:lang w:val="ru-RU"/>
        </w:rPr>
        <w:t xml:space="preserve"> </w:t>
      </w:r>
      <w:r w:rsidRPr="006965AC">
        <w:rPr>
          <w:i/>
          <w:iCs/>
          <w:szCs w:val="18"/>
          <w:lang w:val="ru-RU"/>
        </w:rPr>
        <w:t>филаментни материјали" са смолом која је претходно ламинирана на носећу подлогу, као што је филм или папир.</w:t>
      </w:r>
    </w:p>
    <w:p w14:paraId="17EB50FA" w14:textId="77777777" w:rsidR="005F17FD" w:rsidRDefault="005F17FD" w:rsidP="005F17FD">
      <w:pPr>
        <w:ind w:left="916" w:firstLine="500"/>
        <w:rPr>
          <w:b/>
          <w:szCs w:val="18"/>
          <w:lang w:val="sr-Cyrl-CS"/>
        </w:rPr>
      </w:pPr>
    </w:p>
    <w:p w14:paraId="08BA5630" w14:textId="621673DD" w:rsidR="005F17FD" w:rsidRDefault="002F3660" w:rsidP="005919BD">
      <w:pPr>
        <w:ind w:left="709" w:firstLine="707"/>
        <w:rPr>
          <w:szCs w:val="18"/>
          <w:lang w:val="ru-RU"/>
        </w:rPr>
      </w:pPr>
      <w:r>
        <w:rPr>
          <w:b/>
          <w:szCs w:val="18"/>
        </w:rPr>
        <w:t>f</w:t>
      </w:r>
      <w:r w:rsidR="005F17FD" w:rsidRPr="00CA50FE">
        <w:rPr>
          <w:szCs w:val="18"/>
          <w:lang w:val="ru-RU"/>
        </w:rPr>
        <w:t>.</w:t>
      </w:r>
      <w:r w:rsidR="005F17FD" w:rsidRPr="008B0642">
        <w:rPr>
          <w:szCs w:val="18"/>
          <w:lang w:val="ru-RU"/>
        </w:rPr>
        <w:t xml:space="preserve"> </w:t>
      </w:r>
      <w:r w:rsidR="005B5276" w:rsidRPr="008B0642">
        <w:rPr>
          <w:szCs w:val="18"/>
          <w:lang w:val="ru-RU"/>
        </w:rPr>
        <w:tab/>
      </w:r>
      <w:r w:rsidR="005F17FD" w:rsidRPr="00CA50FE">
        <w:rPr>
          <w:szCs w:val="18"/>
          <w:lang w:val="ru-RU"/>
        </w:rPr>
        <w:t xml:space="preserve">Опрема за недеструктивно тродимензионално испитивање дефеката, која </w:t>
      </w:r>
    </w:p>
    <w:p w14:paraId="633EE161" w14:textId="50ACFB21" w:rsidR="005F17FD" w:rsidRPr="008B0642" w:rsidRDefault="005F17FD" w:rsidP="005F17FD">
      <w:pPr>
        <w:ind w:left="709"/>
        <w:rPr>
          <w:szCs w:val="18"/>
          <w:lang w:val="ru-RU"/>
        </w:rPr>
      </w:pPr>
      <w:r w:rsidRPr="008B0642">
        <w:rPr>
          <w:b/>
          <w:szCs w:val="18"/>
          <w:lang w:val="ru-RU"/>
        </w:rPr>
        <w:t xml:space="preserve">     </w:t>
      </w:r>
      <w:r w:rsidR="005B5276" w:rsidRPr="008B0642">
        <w:rPr>
          <w:b/>
          <w:szCs w:val="18"/>
          <w:lang w:val="ru-RU"/>
        </w:rPr>
        <w:tab/>
      </w:r>
      <w:r w:rsidR="005919BD" w:rsidRPr="008B0642">
        <w:rPr>
          <w:b/>
          <w:szCs w:val="18"/>
          <w:lang w:val="ru-RU"/>
        </w:rPr>
        <w:tab/>
      </w:r>
      <w:r w:rsidRPr="00CA50FE">
        <w:rPr>
          <w:szCs w:val="18"/>
          <w:lang w:val="ru-RU"/>
        </w:rPr>
        <w:t xml:space="preserve">користи ултразвучну или рендгенску томографију и специјално је </w:t>
      </w:r>
      <w:r w:rsidRPr="008B0642">
        <w:rPr>
          <w:szCs w:val="18"/>
          <w:lang w:val="ru-RU"/>
        </w:rPr>
        <w:t xml:space="preserve"> </w:t>
      </w:r>
    </w:p>
    <w:p w14:paraId="398E3E45" w14:textId="2FA1F59B" w:rsidR="005F17FD" w:rsidRDefault="005F17FD" w:rsidP="005F17FD">
      <w:pPr>
        <w:ind w:left="709"/>
        <w:rPr>
          <w:szCs w:val="18"/>
          <w:lang w:val="ru-RU"/>
        </w:rPr>
      </w:pPr>
      <w:r w:rsidRPr="008B0642">
        <w:rPr>
          <w:szCs w:val="18"/>
          <w:lang w:val="ru-RU"/>
        </w:rPr>
        <w:t xml:space="preserve">     </w:t>
      </w:r>
      <w:r w:rsidR="005B5276" w:rsidRPr="008B0642">
        <w:rPr>
          <w:szCs w:val="18"/>
          <w:lang w:val="ru-RU"/>
        </w:rPr>
        <w:tab/>
      </w:r>
      <w:r w:rsidR="005919BD" w:rsidRPr="008B0642">
        <w:rPr>
          <w:szCs w:val="18"/>
          <w:lang w:val="ru-RU"/>
        </w:rPr>
        <w:tab/>
      </w:r>
      <w:r w:rsidRPr="00CA50FE">
        <w:rPr>
          <w:szCs w:val="18"/>
          <w:lang w:val="ru-RU"/>
        </w:rPr>
        <w:t xml:space="preserve">конструисана за </w:t>
      </w:r>
      <w:r w:rsidR="00E73EE8">
        <w:rPr>
          <w:szCs w:val="18"/>
          <w:lang w:val="ru-RU"/>
        </w:rPr>
        <w:t>„</w:t>
      </w:r>
      <w:r w:rsidRPr="00CA50FE">
        <w:rPr>
          <w:szCs w:val="18"/>
          <w:lang w:val="ru-RU"/>
        </w:rPr>
        <w:t>композитне” материјале, као:</w:t>
      </w:r>
    </w:p>
    <w:p w14:paraId="548AE029" w14:textId="77777777" w:rsidR="005F17FD" w:rsidRDefault="005F17FD" w:rsidP="005F17FD">
      <w:pPr>
        <w:ind w:left="916"/>
        <w:rPr>
          <w:szCs w:val="18"/>
          <w:lang w:val="ru-RU"/>
        </w:rPr>
      </w:pPr>
    </w:p>
    <w:p w14:paraId="052954BA" w14:textId="3871776C" w:rsidR="005F17FD" w:rsidRPr="005F17FD" w:rsidRDefault="005F17FD" w:rsidP="005919BD">
      <w:pPr>
        <w:pStyle w:val="ListParagraph"/>
        <w:numPr>
          <w:ilvl w:val="0"/>
          <w:numId w:val="24"/>
        </w:numPr>
        <w:autoSpaceDE w:val="0"/>
        <w:autoSpaceDN w:val="0"/>
        <w:adjustRightInd w:val="0"/>
        <w:spacing w:after="120"/>
        <w:ind w:left="2552"/>
        <w:jc w:val="both"/>
        <w:rPr>
          <w:sz w:val="24"/>
          <w:szCs w:val="24"/>
          <w:lang w:val="ru-RU"/>
        </w:rPr>
      </w:pPr>
      <w:r w:rsidRPr="005F17FD">
        <w:rPr>
          <w:sz w:val="24"/>
          <w:szCs w:val="24"/>
          <w:lang w:val="ru-RU"/>
        </w:rPr>
        <w:t>рендгенска томографија за тродимензионално испитивање дефеката;</w:t>
      </w:r>
    </w:p>
    <w:p w14:paraId="1B541EAB" w14:textId="0AE588C3" w:rsidR="005F17FD" w:rsidRDefault="005F17FD" w:rsidP="005919BD">
      <w:pPr>
        <w:pStyle w:val="ListParagraph"/>
        <w:numPr>
          <w:ilvl w:val="0"/>
          <w:numId w:val="24"/>
        </w:numPr>
        <w:autoSpaceDE w:val="0"/>
        <w:autoSpaceDN w:val="0"/>
        <w:adjustRightInd w:val="0"/>
        <w:spacing w:after="120"/>
        <w:ind w:left="2552"/>
        <w:jc w:val="both"/>
        <w:rPr>
          <w:sz w:val="24"/>
          <w:szCs w:val="24"/>
          <w:lang w:val="ru-RU"/>
        </w:rPr>
      </w:pPr>
      <w:r w:rsidRPr="005F17FD">
        <w:rPr>
          <w:sz w:val="24"/>
          <w:szCs w:val="24"/>
          <w:lang w:val="ru-RU"/>
        </w:rPr>
        <w:t>нумер</w:t>
      </w:r>
      <w:r w:rsidR="004B30DB">
        <w:rPr>
          <w:sz w:val="24"/>
          <w:szCs w:val="24"/>
          <w:lang w:val="ru-RU"/>
        </w:rPr>
        <w:t>и</w:t>
      </w:r>
      <w:r w:rsidRPr="005F17FD">
        <w:rPr>
          <w:sz w:val="24"/>
          <w:szCs w:val="24"/>
          <w:lang w:val="ru-RU"/>
        </w:rPr>
        <w:t>чки контролисани ултразвучни уређаји</w:t>
      </w:r>
      <w:r w:rsidRPr="005F17FD">
        <w:rPr>
          <w:b/>
          <w:sz w:val="24"/>
          <w:szCs w:val="24"/>
          <w:lang w:val="ru-RU"/>
        </w:rPr>
        <w:t xml:space="preserve"> </w:t>
      </w:r>
      <w:r w:rsidRPr="005F17FD">
        <w:rPr>
          <w:sz w:val="24"/>
          <w:szCs w:val="24"/>
          <w:lang w:val="ru-RU"/>
        </w:rPr>
        <w:t>код којих је</w:t>
      </w:r>
      <w:r w:rsidRPr="005F17FD">
        <w:rPr>
          <w:b/>
          <w:sz w:val="24"/>
          <w:szCs w:val="24"/>
          <w:lang w:val="ru-RU"/>
        </w:rPr>
        <w:t xml:space="preserve"> </w:t>
      </w:r>
      <w:r w:rsidRPr="005F17FD">
        <w:rPr>
          <w:sz w:val="24"/>
          <w:szCs w:val="24"/>
          <w:lang w:val="ru-RU"/>
        </w:rPr>
        <w:t>праћење померања предајника и/или пријемника у исто време контролисано и програмирано у четири или више осе да би се пратила контура испитиване компоненте у три димензије.</w:t>
      </w:r>
    </w:p>
    <w:p w14:paraId="752F7ECF" w14:textId="142A9040" w:rsidR="005B5276" w:rsidRDefault="002F3660" w:rsidP="005919BD">
      <w:pPr>
        <w:autoSpaceDE w:val="0"/>
        <w:autoSpaceDN w:val="0"/>
        <w:adjustRightInd w:val="0"/>
        <w:ind w:left="708" w:firstLine="708"/>
        <w:rPr>
          <w:szCs w:val="18"/>
          <w:lang w:val="ru-RU"/>
        </w:rPr>
      </w:pPr>
      <w:r>
        <w:rPr>
          <w:b/>
          <w:szCs w:val="18"/>
        </w:rPr>
        <w:t>g</w:t>
      </w:r>
      <w:r w:rsidR="005F17FD" w:rsidRPr="00CA50FE">
        <w:rPr>
          <w:szCs w:val="18"/>
          <w:lang w:val="sr-Cyrl-CS"/>
        </w:rPr>
        <w:t>.</w:t>
      </w:r>
      <w:r w:rsidR="005F17FD" w:rsidRPr="0093231B">
        <w:rPr>
          <w:szCs w:val="18"/>
          <w:lang w:val="ru-RU"/>
        </w:rPr>
        <w:t xml:space="preserve"> </w:t>
      </w:r>
      <w:r w:rsidR="005B5276">
        <w:rPr>
          <w:szCs w:val="18"/>
          <w:lang w:val="ru-RU"/>
        </w:rPr>
        <w:tab/>
      </w:r>
      <w:r w:rsidR="00E73EE8" w:rsidRPr="008B0642">
        <w:rPr>
          <w:szCs w:val="18"/>
          <w:lang w:val="ru-RU"/>
        </w:rPr>
        <w:t>‛</w:t>
      </w:r>
      <w:r w:rsidR="005F17FD">
        <w:rPr>
          <w:szCs w:val="18"/>
          <w:lang w:val="ru-RU"/>
        </w:rPr>
        <w:t>Шлеп м</w:t>
      </w:r>
      <w:r w:rsidR="005F17FD" w:rsidRPr="00CA50FE">
        <w:rPr>
          <w:szCs w:val="18"/>
          <w:lang w:val="ru-RU"/>
        </w:rPr>
        <w:t>ашине за слагање трака влакана</w:t>
      </w:r>
      <w:r w:rsidR="005F17FD" w:rsidRPr="008B0642">
        <w:rPr>
          <w:szCs w:val="18"/>
          <w:lang w:val="ru-RU"/>
        </w:rPr>
        <w:t>’</w:t>
      </w:r>
      <w:r w:rsidR="005F17FD" w:rsidRPr="00CA50FE">
        <w:rPr>
          <w:szCs w:val="18"/>
          <w:lang w:val="ru-RU"/>
        </w:rPr>
        <w:t xml:space="preserve"> код којих се кретње за </w:t>
      </w:r>
    </w:p>
    <w:p w14:paraId="08233F25" w14:textId="61A1C11F" w:rsidR="005F17FD" w:rsidRDefault="005F17FD" w:rsidP="005F71E4">
      <w:pPr>
        <w:autoSpaceDE w:val="0"/>
        <w:autoSpaceDN w:val="0"/>
        <w:adjustRightInd w:val="0"/>
        <w:spacing w:after="240"/>
        <w:ind w:left="2124"/>
        <w:rPr>
          <w:szCs w:val="18"/>
          <w:lang w:val="ru-RU"/>
        </w:rPr>
      </w:pPr>
      <w:r w:rsidRPr="00CA50FE">
        <w:rPr>
          <w:szCs w:val="18"/>
          <w:lang w:val="ru-RU"/>
        </w:rPr>
        <w:t>позиционирање</w:t>
      </w:r>
      <w:r w:rsidRPr="008B0642">
        <w:rPr>
          <w:b/>
          <w:szCs w:val="18"/>
          <w:lang w:val="ru-RU"/>
        </w:rPr>
        <w:t xml:space="preserve"> </w:t>
      </w:r>
      <w:r w:rsidRPr="00CA50FE">
        <w:rPr>
          <w:szCs w:val="18"/>
          <w:lang w:val="ru-RU"/>
        </w:rPr>
        <w:t>и полагање трака влакана координирају и програмирају у две или више</w:t>
      </w:r>
      <w:r w:rsidR="005B5276">
        <w:rPr>
          <w:szCs w:val="18"/>
          <w:lang w:val="ru-RU"/>
        </w:rPr>
        <w:t xml:space="preserve"> </w:t>
      </w:r>
      <w:r w:rsidRPr="008B0642">
        <w:rPr>
          <w:szCs w:val="18"/>
          <w:lang w:val="ru-RU"/>
        </w:rPr>
        <w:t>‘</w:t>
      </w:r>
      <w:r w:rsidRPr="00CA50FE">
        <w:rPr>
          <w:szCs w:val="18"/>
          <w:lang w:val="sr-Cyrl-CS"/>
        </w:rPr>
        <w:t>примарних серво-позиционирајућих</w:t>
      </w:r>
      <w:r w:rsidRPr="008B0642">
        <w:rPr>
          <w:szCs w:val="18"/>
          <w:lang w:val="ru-RU"/>
        </w:rPr>
        <w:t>’</w:t>
      </w:r>
      <w:r w:rsidRPr="00CA50FE">
        <w:rPr>
          <w:szCs w:val="18"/>
          <w:lang w:val="ru-RU"/>
        </w:rPr>
        <w:t xml:space="preserve"> оса, посебно пројектоване за производњу “композитних” структура за ‘ракете’ и тела летелица.</w:t>
      </w:r>
    </w:p>
    <w:p w14:paraId="2824951F" w14:textId="17922A56" w:rsidR="00C12663" w:rsidRPr="00C12663" w:rsidRDefault="00C12663" w:rsidP="00E9732B">
      <w:pPr>
        <w:autoSpaceDE w:val="0"/>
        <w:autoSpaceDN w:val="0"/>
        <w:adjustRightInd w:val="0"/>
        <w:ind w:left="1417" w:firstLine="707"/>
        <w:rPr>
          <w:i/>
          <w:iCs/>
          <w:lang w:val="sr-Cyrl-CS"/>
        </w:rPr>
      </w:pPr>
      <w:r w:rsidRPr="00C12663">
        <w:rPr>
          <w:i/>
          <w:iCs/>
          <w:u w:val="single"/>
          <w:lang w:val="sr-Cyrl-CS"/>
        </w:rPr>
        <w:t>Техничка напомена</w:t>
      </w:r>
      <w:r w:rsidRPr="00C12663">
        <w:rPr>
          <w:i/>
          <w:iCs/>
          <w:lang w:val="sr-Cyrl-CS"/>
        </w:rPr>
        <w:t>:</w:t>
      </w:r>
    </w:p>
    <w:p w14:paraId="7A5B1346" w14:textId="0E9E0EC6" w:rsidR="00A21351" w:rsidRDefault="00C12663" w:rsidP="00A21351">
      <w:pPr>
        <w:autoSpaceDE w:val="0"/>
        <w:autoSpaceDN w:val="0"/>
        <w:adjustRightInd w:val="0"/>
        <w:spacing w:after="240"/>
        <w:ind w:left="2124"/>
        <w:rPr>
          <w:i/>
          <w:lang w:val="ru-RU"/>
        </w:rPr>
      </w:pPr>
      <w:r w:rsidRPr="00C12663">
        <w:rPr>
          <w:i/>
          <w:lang w:val="ru-RU"/>
        </w:rPr>
        <w:t>За сврхе 1</w:t>
      </w:r>
      <w:r w:rsidR="00E73EE8">
        <w:rPr>
          <w:i/>
        </w:rPr>
        <w:t>B</w:t>
      </w:r>
      <w:r w:rsidRPr="00C12663">
        <w:rPr>
          <w:i/>
          <w:lang w:val="ru-RU"/>
        </w:rPr>
        <w:t>001.</w:t>
      </w:r>
      <w:r w:rsidR="00E9732B">
        <w:rPr>
          <w:i/>
        </w:rPr>
        <w:t>g</w:t>
      </w:r>
      <w:r w:rsidRPr="00C12663">
        <w:rPr>
          <w:i/>
          <w:lang w:val="ru-RU"/>
        </w:rPr>
        <w:t xml:space="preserve">. </w:t>
      </w:r>
      <w:r w:rsidR="00E73EE8">
        <w:rPr>
          <w:i/>
          <w:lang w:val="ru-RU"/>
        </w:rPr>
        <w:t>‛</w:t>
      </w:r>
      <w:r w:rsidRPr="00C12663">
        <w:rPr>
          <w:i/>
          <w:lang w:val="ru-RU"/>
        </w:rPr>
        <w:t>шлеп машине за слагање трака влакана’</w:t>
      </w:r>
      <w:r w:rsidRPr="00C12663">
        <w:rPr>
          <w:lang w:val="ru-RU"/>
        </w:rPr>
        <w:t xml:space="preserve"> </w:t>
      </w:r>
      <w:r w:rsidRPr="00C12663">
        <w:rPr>
          <w:i/>
          <w:lang w:val="ru-RU"/>
        </w:rPr>
        <w:t>имају способност</w:t>
      </w:r>
      <w:r w:rsidRPr="008B0642">
        <w:rPr>
          <w:i/>
          <w:lang w:val="ru-RU"/>
        </w:rPr>
        <w:t xml:space="preserve"> </w:t>
      </w:r>
      <w:r w:rsidRPr="00C12663">
        <w:rPr>
          <w:i/>
          <w:lang w:val="ru-RU"/>
        </w:rPr>
        <w:t xml:space="preserve">да положе једну или више </w:t>
      </w:r>
      <w:r w:rsidR="00E73EE8">
        <w:rPr>
          <w:i/>
          <w:lang w:val="ru-RU"/>
        </w:rPr>
        <w:t>‛</w:t>
      </w:r>
      <w:r w:rsidRPr="00C12663">
        <w:rPr>
          <w:i/>
          <w:lang w:val="ru-RU"/>
        </w:rPr>
        <w:t>филаментних трака’ ограничених на ширину већу</w:t>
      </w:r>
      <w:r w:rsidRPr="008B0642">
        <w:rPr>
          <w:i/>
          <w:lang w:val="ru-RU"/>
        </w:rPr>
        <w:t xml:space="preserve"> </w:t>
      </w:r>
      <w:r w:rsidRPr="00C12663">
        <w:rPr>
          <w:i/>
          <w:lang w:val="ru-RU"/>
        </w:rPr>
        <w:t>од 25</w:t>
      </w:r>
      <w:r w:rsidR="00D70D3F" w:rsidRPr="008B0642">
        <w:rPr>
          <w:i/>
          <w:lang w:val="ru-RU"/>
        </w:rPr>
        <w:t>,4</w:t>
      </w:r>
      <w:r w:rsidRPr="00C12663">
        <w:rPr>
          <w:i/>
          <w:lang w:val="ru-RU"/>
        </w:rPr>
        <w:t xml:space="preserve"> </w:t>
      </w:r>
      <w:r w:rsidRPr="00C12663">
        <w:rPr>
          <w:i/>
        </w:rPr>
        <w:t>mm</w:t>
      </w:r>
      <w:r w:rsidRPr="00C12663">
        <w:rPr>
          <w:i/>
          <w:lang w:val="ru-RU"/>
        </w:rPr>
        <w:t xml:space="preserve"> </w:t>
      </w:r>
      <w:r w:rsidRPr="00C12663">
        <w:rPr>
          <w:i/>
          <w:lang w:val="sr-Cyrl-CS"/>
        </w:rPr>
        <w:t xml:space="preserve">и да секу и поново почињу појединачну </w:t>
      </w:r>
      <w:r w:rsidR="00E73EE8">
        <w:rPr>
          <w:i/>
          <w:lang w:val="ru-RU"/>
        </w:rPr>
        <w:t>‛</w:t>
      </w:r>
      <w:r w:rsidRPr="00C12663">
        <w:rPr>
          <w:i/>
          <w:lang w:val="ru-RU"/>
        </w:rPr>
        <w:t>филаментарну траку’током процеса слагања.</w:t>
      </w:r>
    </w:p>
    <w:p w14:paraId="25A83243" w14:textId="0B9D6225" w:rsidR="00421A0C" w:rsidRPr="00A21351" w:rsidRDefault="00A21351" w:rsidP="00A21351">
      <w:pPr>
        <w:autoSpaceDE w:val="0"/>
        <w:autoSpaceDN w:val="0"/>
        <w:adjustRightInd w:val="0"/>
        <w:spacing w:after="240"/>
        <w:rPr>
          <w:i/>
          <w:lang w:val="ru-RU"/>
        </w:rPr>
      </w:pPr>
      <w:r w:rsidRPr="008B0642">
        <w:rPr>
          <w:b/>
          <w:szCs w:val="18"/>
          <w:lang w:val="ru-RU"/>
        </w:rPr>
        <w:tab/>
      </w:r>
      <w:r w:rsidRPr="008B0642">
        <w:rPr>
          <w:b/>
          <w:szCs w:val="18"/>
          <w:lang w:val="ru-RU"/>
        </w:rPr>
        <w:tab/>
      </w:r>
      <w:r w:rsidRPr="008B0642">
        <w:rPr>
          <w:b/>
          <w:szCs w:val="18"/>
          <w:lang w:val="ru-RU"/>
        </w:rPr>
        <w:tab/>
      </w:r>
      <w:r w:rsidR="00421A0C" w:rsidRPr="00421A0C">
        <w:rPr>
          <w:i/>
          <w:iCs/>
          <w:u w:val="single"/>
          <w:lang w:val="sr-Cyrl-CS"/>
        </w:rPr>
        <w:t>Техничка напомена</w:t>
      </w:r>
      <w:r w:rsidR="00421A0C" w:rsidRPr="00421A0C">
        <w:rPr>
          <w:i/>
          <w:iCs/>
          <w:lang w:val="sr-Cyrl-CS"/>
        </w:rPr>
        <w:t>:</w:t>
      </w:r>
    </w:p>
    <w:p w14:paraId="49EDC12C" w14:textId="13D98215" w:rsidR="00421A0C" w:rsidRPr="008B0642" w:rsidRDefault="00421A0C" w:rsidP="005B5276">
      <w:pPr>
        <w:autoSpaceDE w:val="0"/>
        <w:autoSpaceDN w:val="0"/>
        <w:adjustRightInd w:val="0"/>
        <w:ind w:left="1418" w:hanging="710"/>
        <w:rPr>
          <w:i/>
          <w:iCs/>
          <w:lang w:val="ru-RU"/>
        </w:rPr>
      </w:pPr>
      <w:r w:rsidRPr="008B0642">
        <w:rPr>
          <w:i/>
          <w:iCs/>
          <w:lang w:val="ru-RU"/>
        </w:rPr>
        <w:t xml:space="preserve">     </w:t>
      </w:r>
      <w:r w:rsidR="005B5276" w:rsidRPr="008B0642">
        <w:rPr>
          <w:i/>
          <w:iCs/>
          <w:lang w:val="ru-RU"/>
        </w:rPr>
        <w:tab/>
      </w:r>
      <w:r w:rsidR="005919BD" w:rsidRPr="008B0642">
        <w:rPr>
          <w:i/>
          <w:iCs/>
          <w:lang w:val="ru-RU"/>
        </w:rPr>
        <w:tab/>
      </w:r>
      <w:r w:rsidRPr="00421A0C">
        <w:rPr>
          <w:i/>
          <w:iCs/>
          <w:lang w:val="sr-Cyrl-CS"/>
        </w:rPr>
        <w:t xml:space="preserve">1. </w:t>
      </w:r>
      <w:r w:rsidR="005F71E4">
        <w:rPr>
          <w:i/>
          <w:iCs/>
          <w:lang w:val="sr-Cyrl-RS"/>
        </w:rPr>
        <w:tab/>
      </w:r>
      <w:r w:rsidRPr="00421A0C">
        <w:rPr>
          <w:i/>
          <w:iCs/>
          <w:lang w:val="sr-Cyrl-CS"/>
        </w:rPr>
        <w:t>У сврху наведеног у 1</w:t>
      </w:r>
      <w:r w:rsidR="008B2D3B">
        <w:rPr>
          <w:i/>
          <w:iCs/>
        </w:rPr>
        <w:t>B</w:t>
      </w:r>
      <w:r w:rsidRPr="00421A0C">
        <w:rPr>
          <w:i/>
          <w:iCs/>
          <w:lang w:val="sr-Cyrl-CS"/>
        </w:rPr>
        <w:t xml:space="preserve">001, </w:t>
      </w:r>
      <w:r w:rsidR="00E73EE8">
        <w:rPr>
          <w:i/>
          <w:lang w:val="ru-RU"/>
        </w:rPr>
        <w:t>‛</w:t>
      </w:r>
      <w:r w:rsidRPr="00421A0C">
        <w:rPr>
          <w:i/>
          <w:lang w:val="sr-Cyrl-CS"/>
        </w:rPr>
        <w:t>примарне серво-позиционирајуће</w:t>
      </w:r>
      <w:r w:rsidRPr="00421A0C">
        <w:rPr>
          <w:i/>
          <w:lang w:val="ru-RU"/>
        </w:rPr>
        <w:t>’ осе</w:t>
      </w:r>
      <w:r w:rsidRPr="00421A0C">
        <w:rPr>
          <w:i/>
          <w:iCs/>
          <w:lang w:val="sr-Cyrl-CS"/>
        </w:rPr>
        <w:t xml:space="preserve"> </w:t>
      </w:r>
      <w:r w:rsidRPr="008B0642">
        <w:rPr>
          <w:i/>
          <w:iCs/>
          <w:lang w:val="ru-RU"/>
        </w:rPr>
        <w:t xml:space="preserve"> </w:t>
      </w:r>
    </w:p>
    <w:p w14:paraId="409CEE09" w14:textId="735DA981" w:rsidR="00421A0C" w:rsidRPr="00421A0C" w:rsidRDefault="00421A0C" w:rsidP="005F71E4">
      <w:pPr>
        <w:autoSpaceDE w:val="0"/>
        <w:autoSpaceDN w:val="0"/>
        <w:adjustRightInd w:val="0"/>
        <w:ind w:left="2832" w:hanging="710"/>
        <w:rPr>
          <w:i/>
          <w:iCs/>
          <w:lang w:val="sr-Cyrl-CS"/>
        </w:rPr>
      </w:pPr>
      <w:r w:rsidRPr="008B0642">
        <w:rPr>
          <w:i/>
          <w:iCs/>
          <w:lang w:val="ru-RU"/>
        </w:rPr>
        <w:lastRenderedPageBreak/>
        <w:t xml:space="preserve">    </w:t>
      </w:r>
      <w:r w:rsidR="005B5276" w:rsidRPr="008B0642">
        <w:rPr>
          <w:i/>
          <w:iCs/>
          <w:lang w:val="ru-RU"/>
        </w:rPr>
        <w:tab/>
      </w:r>
      <w:r w:rsidRPr="00421A0C">
        <w:rPr>
          <w:i/>
          <w:iCs/>
          <w:lang w:val="sr-Cyrl-CS"/>
        </w:rPr>
        <w:t xml:space="preserve">контролишу, према </w:t>
      </w:r>
      <w:r w:rsidR="006E51CE">
        <w:rPr>
          <w:i/>
          <w:iCs/>
          <w:lang w:val="sr-Cyrl-CS"/>
        </w:rPr>
        <w:t>„</w:t>
      </w:r>
      <w:r w:rsidRPr="00421A0C">
        <w:rPr>
          <w:i/>
          <w:iCs/>
          <w:lang w:val="sr-Cyrl-CS"/>
        </w:rPr>
        <w:t>програм</w:t>
      </w:r>
      <w:r w:rsidR="006E51CE">
        <w:rPr>
          <w:i/>
          <w:iCs/>
          <w:lang w:val="sr-Cyrl-CS"/>
        </w:rPr>
        <w:t>ским”</w:t>
      </w:r>
      <w:r w:rsidRPr="00421A0C">
        <w:rPr>
          <w:i/>
          <w:iCs/>
          <w:lang w:val="sr-Cyrl-CS"/>
        </w:rPr>
        <w:t xml:space="preserve"> упутствима са рачунара, позицију крајњег извршног органа (нпр., главе) у простору у односу на радни комад са одговарајућом оријентацијом и смером да би се остварио жељени процес.</w:t>
      </w:r>
    </w:p>
    <w:p w14:paraId="7E01073D" w14:textId="5F26D2AB" w:rsidR="00421A0C" w:rsidRPr="00AC72BE" w:rsidRDefault="00421A0C" w:rsidP="005F71E4">
      <w:pPr>
        <w:autoSpaceDE w:val="0"/>
        <w:autoSpaceDN w:val="0"/>
        <w:adjustRightInd w:val="0"/>
        <w:ind w:left="2832" w:hanging="699"/>
        <w:rPr>
          <w:i/>
          <w:lang w:val="sr-Cyrl-RS"/>
        </w:rPr>
      </w:pPr>
      <w:r w:rsidRPr="00421A0C">
        <w:rPr>
          <w:i/>
          <w:iCs/>
          <w:lang w:val="sr-Cyrl-CS"/>
        </w:rPr>
        <w:t xml:space="preserve">2. </w:t>
      </w:r>
      <w:r w:rsidR="005F71E4">
        <w:rPr>
          <w:i/>
          <w:iCs/>
          <w:lang w:val="sr-Cyrl-RS"/>
        </w:rPr>
        <w:tab/>
      </w:r>
      <w:r w:rsidRPr="00421A0C">
        <w:rPr>
          <w:i/>
          <w:iCs/>
          <w:lang w:val="sr-Cyrl-CS"/>
        </w:rPr>
        <w:t>У сврху 1</w:t>
      </w:r>
      <w:r w:rsidR="008B2D3B">
        <w:rPr>
          <w:i/>
          <w:iCs/>
        </w:rPr>
        <w:t>B</w:t>
      </w:r>
      <w:r w:rsidRPr="00421A0C">
        <w:rPr>
          <w:i/>
          <w:iCs/>
          <w:lang w:val="sr-Cyrl-CS"/>
        </w:rPr>
        <w:t xml:space="preserve">001 </w:t>
      </w:r>
      <w:r w:rsidR="00E73EE8">
        <w:rPr>
          <w:i/>
          <w:lang w:val="ru-RU"/>
        </w:rPr>
        <w:t>‛</w:t>
      </w:r>
      <w:r w:rsidRPr="00421A0C">
        <w:rPr>
          <w:i/>
          <w:lang w:val="ru-RU"/>
        </w:rPr>
        <w:t>филаментна трака’ је један континуирани комад траке,</w:t>
      </w:r>
      <w:r w:rsidR="005F71E4">
        <w:rPr>
          <w:i/>
          <w:lang w:val="sr-Cyrl-RS"/>
        </w:rPr>
        <w:t xml:space="preserve"> </w:t>
      </w:r>
      <w:r w:rsidRPr="00421A0C">
        <w:rPr>
          <w:i/>
          <w:lang w:val="ru-RU"/>
        </w:rPr>
        <w:t>предива или влакана у потпуности или делимично импрегнираних смолама.</w:t>
      </w:r>
      <w:r w:rsidR="00AC72BE">
        <w:rPr>
          <w:i/>
          <w:lang w:val="ru-RU"/>
        </w:rPr>
        <w:t xml:space="preserve"> </w:t>
      </w:r>
      <w:r w:rsidR="00AC72BE">
        <w:rPr>
          <w:i/>
          <w:lang w:val="sr-Cyrl-RS"/>
        </w:rPr>
        <w:t xml:space="preserve">Потпуно или делимично </w:t>
      </w:r>
      <w:r w:rsidR="00183122">
        <w:rPr>
          <w:i/>
          <w:lang w:val="sr-Cyrl-RS"/>
        </w:rPr>
        <w:t xml:space="preserve">смолом </w:t>
      </w:r>
      <w:r w:rsidR="00AC72BE">
        <w:rPr>
          <w:i/>
          <w:lang w:val="sr-Cyrl-RS"/>
        </w:rPr>
        <w:t>импрегниран</w:t>
      </w:r>
      <w:r w:rsidR="00183122">
        <w:rPr>
          <w:i/>
          <w:lang w:val="sr-Cyrl-RS"/>
        </w:rPr>
        <w:t>е</w:t>
      </w:r>
      <w:r w:rsidR="00AC72BE" w:rsidRPr="00AC72BE">
        <w:rPr>
          <w:i/>
          <w:lang w:val="sr-Cyrl-RS"/>
        </w:rPr>
        <w:t xml:space="preserve"> </w:t>
      </w:r>
      <w:r w:rsidR="00E73EE8" w:rsidRPr="008B0642">
        <w:rPr>
          <w:i/>
          <w:lang w:val="ru-RU"/>
        </w:rPr>
        <w:t>‛</w:t>
      </w:r>
      <w:r w:rsidR="00AC72BE" w:rsidRPr="00AC72BE">
        <w:rPr>
          <w:i/>
          <w:lang w:val="sr-Cyrl-RS"/>
        </w:rPr>
        <w:t>филамент</w:t>
      </w:r>
      <w:r w:rsidR="00183122">
        <w:rPr>
          <w:i/>
          <w:lang w:val="sr-Cyrl-RS"/>
        </w:rPr>
        <w:t>не</w:t>
      </w:r>
      <w:r w:rsidR="00AC72BE">
        <w:rPr>
          <w:i/>
          <w:lang w:val="sr-Cyrl-RS"/>
        </w:rPr>
        <w:t xml:space="preserve"> трак</w:t>
      </w:r>
      <w:r w:rsidR="00183122">
        <w:rPr>
          <w:i/>
          <w:lang w:val="sr-Cyrl-RS"/>
        </w:rPr>
        <w:t>е</w:t>
      </w:r>
      <w:r w:rsidR="00AC72BE" w:rsidRPr="008B0642">
        <w:rPr>
          <w:i/>
          <w:lang w:val="ru-RU"/>
        </w:rPr>
        <w:t>’</w:t>
      </w:r>
      <w:r w:rsidR="00AC72BE" w:rsidRPr="00AC72BE">
        <w:rPr>
          <w:i/>
          <w:lang w:val="sr-Cyrl-RS"/>
        </w:rPr>
        <w:t xml:space="preserve"> обухватају </w:t>
      </w:r>
      <w:r w:rsidR="00AC72BE">
        <w:rPr>
          <w:i/>
          <w:lang w:val="sr-Cyrl-RS"/>
        </w:rPr>
        <w:t>и оне</w:t>
      </w:r>
      <w:r w:rsidR="00AC72BE" w:rsidRPr="00AC72BE">
        <w:rPr>
          <w:i/>
          <w:lang w:val="sr-Cyrl-RS"/>
        </w:rPr>
        <w:t xml:space="preserve"> обложене сувим прахом који </w:t>
      </w:r>
      <w:r w:rsidR="00183122">
        <w:rPr>
          <w:i/>
          <w:lang w:val="sr-Cyrl-RS"/>
        </w:rPr>
        <w:t>се прилепљује</w:t>
      </w:r>
      <w:r w:rsidR="00AC72BE" w:rsidRPr="00AC72BE">
        <w:rPr>
          <w:i/>
          <w:lang w:val="sr-Cyrl-RS"/>
        </w:rPr>
        <w:t xml:space="preserve"> </w:t>
      </w:r>
      <w:r w:rsidR="00AC72BE">
        <w:rPr>
          <w:i/>
          <w:lang w:val="sr-Cyrl-RS"/>
        </w:rPr>
        <w:t>при за</w:t>
      </w:r>
      <w:r w:rsidR="00AC72BE" w:rsidRPr="00AC72BE">
        <w:rPr>
          <w:i/>
          <w:lang w:val="sr-Cyrl-RS"/>
        </w:rPr>
        <w:t>гре</w:t>
      </w:r>
      <w:r w:rsidR="00AC72BE">
        <w:rPr>
          <w:i/>
          <w:lang w:val="sr-Cyrl-RS"/>
        </w:rPr>
        <w:t>вању</w:t>
      </w:r>
      <w:r w:rsidR="00F3153A">
        <w:rPr>
          <w:i/>
          <w:lang w:val="sr-Cyrl-RS"/>
        </w:rPr>
        <w:t>.</w:t>
      </w:r>
    </w:p>
    <w:p w14:paraId="152DBEC3" w14:textId="77777777" w:rsidR="00F65B99" w:rsidRDefault="00F65B99" w:rsidP="003C63A2">
      <w:pPr>
        <w:autoSpaceDE w:val="0"/>
        <w:autoSpaceDN w:val="0"/>
        <w:adjustRightInd w:val="0"/>
        <w:rPr>
          <w:b/>
          <w:szCs w:val="18"/>
          <w:lang w:val="ru-RU"/>
        </w:rPr>
      </w:pPr>
    </w:p>
    <w:p w14:paraId="4A56406B" w14:textId="76D2FB7D" w:rsidR="00DB50BA" w:rsidRDefault="003C63A2" w:rsidP="002F3660">
      <w:pPr>
        <w:autoSpaceDE w:val="0"/>
        <w:autoSpaceDN w:val="0"/>
        <w:adjustRightInd w:val="0"/>
        <w:ind w:left="1410" w:hanging="1410"/>
        <w:rPr>
          <w:b/>
          <w:szCs w:val="18"/>
          <w:lang w:val="ru-RU"/>
        </w:rPr>
      </w:pPr>
      <w:r w:rsidRPr="00CA50FE">
        <w:rPr>
          <w:b/>
          <w:szCs w:val="18"/>
          <w:lang w:val="ru-RU"/>
        </w:rPr>
        <w:t>1</w:t>
      </w:r>
      <w:r w:rsidRPr="00CA50FE">
        <w:rPr>
          <w:b/>
          <w:szCs w:val="18"/>
        </w:rPr>
        <w:t>B</w:t>
      </w:r>
      <w:r w:rsidRPr="00CA50FE">
        <w:rPr>
          <w:b/>
          <w:szCs w:val="18"/>
          <w:lang w:val="ru-RU"/>
        </w:rPr>
        <w:t>00</w:t>
      </w:r>
      <w:r w:rsidRPr="008B0642">
        <w:rPr>
          <w:b/>
          <w:szCs w:val="18"/>
          <w:lang w:val="ru-RU"/>
        </w:rPr>
        <w:t>2</w:t>
      </w:r>
      <w:r w:rsidRPr="008B0642">
        <w:rPr>
          <w:b/>
          <w:szCs w:val="18"/>
          <w:lang w:val="ru-RU"/>
        </w:rPr>
        <w:tab/>
      </w:r>
      <w:r w:rsidR="008E7BBD" w:rsidRPr="008B0642">
        <w:rPr>
          <w:b/>
          <w:szCs w:val="18"/>
          <w:lang w:val="ru-RU"/>
        </w:rPr>
        <w:tab/>
      </w:r>
      <w:r w:rsidRPr="0024181B">
        <w:rPr>
          <w:b/>
          <w:szCs w:val="18"/>
          <w:lang w:val="ru-RU"/>
        </w:rPr>
        <w:t xml:space="preserve">Опрема за производњу </w:t>
      </w:r>
      <w:r w:rsidR="00DB50BA">
        <w:rPr>
          <w:b/>
          <w:szCs w:val="18"/>
          <w:lang w:val="sr-Cyrl-RS"/>
        </w:rPr>
        <w:t xml:space="preserve">праха или честица од </w:t>
      </w:r>
      <w:r w:rsidRPr="0024181B">
        <w:rPr>
          <w:b/>
          <w:szCs w:val="18"/>
          <w:lang w:val="ru-RU"/>
        </w:rPr>
        <w:t xml:space="preserve">легура метала, </w:t>
      </w:r>
      <w:r w:rsidR="00DB50BA">
        <w:rPr>
          <w:b/>
          <w:szCs w:val="18"/>
          <w:lang w:val="ru-RU"/>
        </w:rPr>
        <w:t>која има све следеће:</w:t>
      </w:r>
    </w:p>
    <w:p w14:paraId="11C226CF" w14:textId="77777777" w:rsidR="00DB50BA" w:rsidRDefault="00DB50BA" w:rsidP="00DB50BA">
      <w:pPr>
        <w:autoSpaceDE w:val="0"/>
        <w:autoSpaceDN w:val="0"/>
        <w:adjustRightInd w:val="0"/>
        <w:rPr>
          <w:b/>
          <w:szCs w:val="18"/>
          <w:lang w:val="ru-RU"/>
        </w:rPr>
      </w:pPr>
    </w:p>
    <w:p w14:paraId="1B59B8EF" w14:textId="1706F3C2" w:rsidR="00DB50BA" w:rsidRPr="00F02C3B" w:rsidRDefault="00DB50BA" w:rsidP="002F3660">
      <w:pPr>
        <w:autoSpaceDE w:val="0"/>
        <w:autoSpaceDN w:val="0"/>
        <w:adjustRightInd w:val="0"/>
        <w:ind w:left="702" w:firstLine="708"/>
        <w:rPr>
          <w:bCs/>
          <w:szCs w:val="18"/>
          <w:lang w:val="ru-RU"/>
        </w:rPr>
      </w:pPr>
      <w:r>
        <w:rPr>
          <w:b/>
          <w:szCs w:val="18"/>
          <w:lang w:val="ru-RU"/>
        </w:rPr>
        <w:t>а.</w:t>
      </w:r>
      <w:r>
        <w:rPr>
          <w:b/>
          <w:szCs w:val="18"/>
          <w:lang w:val="ru-RU"/>
        </w:rPr>
        <w:tab/>
      </w:r>
      <w:r w:rsidR="003C63A2" w:rsidRPr="00F02C3B">
        <w:rPr>
          <w:bCs/>
          <w:szCs w:val="18"/>
          <w:lang w:val="ru-RU"/>
        </w:rPr>
        <w:t xml:space="preserve">посебно </w:t>
      </w:r>
      <w:r w:rsidRPr="00F02C3B">
        <w:rPr>
          <w:bCs/>
          <w:szCs w:val="18"/>
          <w:lang w:val="ru-RU"/>
        </w:rPr>
        <w:t xml:space="preserve">развијена </w:t>
      </w:r>
      <w:r w:rsidR="003C63A2" w:rsidRPr="00F02C3B">
        <w:rPr>
          <w:bCs/>
          <w:szCs w:val="18"/>
          <w:lang w:val="ru-RU"/>
        </w:rPr>
        <w:t>да онемогуће контаминацију</w:t>
      </w:r>
      <w:r w:rsidRPr="00F02C3B">
        <w:rPr>
          <w:bCs/>
          <w:szCs w:val="18"/>
          <w:lang w:val="ru-RU"/>
        </w:rPr>
        <w:t>;</w:t>
      </w:r>
      <w:r w:rsidR="003C63A2" w:rsidRPr="00F02C3B">
        <w:rPr>
          <w:bCs/>
          <w:szCs w:val="18"/>
          <w:lang w:val="ru-RU"/>
        </w:rPr>
        <w:t xml:space="preserve"> и </w:t>
      </w:r>
    </w:p>
    <w:p w14:paraId="2831B81A" w14:textId="00C20B02" w:rsidR="00DB50BA" w:rsidRPr="00F02C3B" w:rsidRDefault="00E9732B" w:rsidP="00F02C3B">
      <w:pPr>
        <w:autoSpaceDE w:val="0"/>
        <w:autoSpaceDN w:val="0"/>
        <w:adjustRightInd w:val="0"/>
        <w:spacing w:after="240"/>
        <w:ind w:left="2124" w:hanging="714"/>
        <w:rPr>
          <w:bCs/>
          <w:szCs w:val="18"/>
          <w:lang w:val="ru-RU"/>
        </w:rPr>
      </w:pPr>
      <w:r>
        <w:rPr>
          <w:b/>
          <w:szCs w:val="18"/>
        </w:rPr>
        <w:t>b</w:t>
      </w:r>
      <w:r w:rsidR="00DB50BA">
        <w:rPr>
          <w:b/>
          <w:szCs w:val="18"/>
          <w:lang w:val="ru-RU"/>
        </w:rPr>
        <w:t>.</w:t>
      </w:r>
      <w:r w:rsidR="00DB50BA">
        <w:rPr>
          <w:b/>
          <w:szCs w:val="18"/>
          <w:lang w:val="ru-RU"/>
        </w:rPr>
        <w:tab/>
      </w:r>
      <w:r w:rsidR="003C63A2" w:rsidRPr="00F02C3B">
        <w:rPr>
          <w:bCs/>
          <w:szCs w:val="18"/>
          <w:lang w:val="ru-RU"/>
        </w:rPr>
        <w:t xml:space="preserve">специјално </w:t>
      </w:r>
      <w:r w:rsidR="00DB50BA" w:rsidRPr="00F02C3B">
        <w:rPr>
          <w:bCs/>
          <w:szCs w:val="18"/>
          <w:lang w:val="ru-RU"/>
        </w:rPr>
        <w:t xml:space="preserve">развијена </w:t>
      </w:r>
      <w:r w:rsidR="003C63A2" w:rsidRPr="00F02C3B">
        <w:rPr>
          <w:bCs/>
          <w:szCs w:val="18"/>
          <w:lang w:val="ru-RU"/>
        </w:rPr>
        <w:t>за коришћење у једном од процеса наведених у 1</w:t>
      </w:r>
      <w:r w:rsidR="003C63A2" w:rsidRPr="00F02C3B">
        <w:rPr>
          <w:bCs/>
          <w:szCs w:val="18"/>
          <w:lang w:val="es-ES"/>
        </w:rPr>
        <w:t>C</w:t>
      </w:r>
      <w:r w:rsidR="003C63A2" w:rsidRPr="00F02C3B">
        <w:rPr>
          <w:bCs/>
          <w:szCs w:val="18"/>
          <w:lang w:val="ru-RU"/>
        </w:rPr>
        <w:t>002.</w:t>
      </w:r>
      <w:r w:rsidRPr="00F02C3B">
        <w:rPr>
          <w:bCs/>
          <w:szCs w:val="18"/>
        </w:rPr>
        <w:t>c</w:t>
      </w:r>
      <w:r w:rsidR="003C63A2" w:rsidRPr="00F02C3B">
        <w:rPr>
          <w:bCs/>
          <w:szCs w:val="18"/>
          <w:lang w:val="ru-RU"/>
        </w:rPr>
        <w:t>.2.</w:t>
      </w:r>
    </w:p>
    <w:p w14:paraId="02D1BEC3" w14:textId="1FDA6A7F" w:rsidR="00D530EF" w:rsidRDefault="003C63A2" w:rsidP="00DB50BA">
      <w:pPr>
        <w:autoSpaceDE w:val="0"/>
        <w:autoSpaceDN w:val="0"/>
        <w:adjustRightInd w:val="0"/>
        <w:rPr>
          <w:b/>
          <w:i/>
          <w:szCs w:val="18"/>
          <w:lang w:val="ru-RU"/>
        </w:rPr>
      </w:pPr>
      <w:r w:rsidRPr="008B0642">
        <w:rPr>
          <w:b/>
          <w:szCs w:val="18"/>
          <w:lang w:val="ru-RU"/>
        </w:rPr>
        <w:tab/>
      </w:r>
      <w:r w:rsidR="002F3660" w:rsidRPr="008B0642">
        <w:rPr>
          <w:b/>
          <w:szCs w:val="18"/>
          <w:lang w:val="ru-RU"/>
        </w:rPr>
        <w:tab/>
      </w:r>
      <w:r w:rsidR="00D530EF" w:rsidRPr="00FF6DB3">
        <w:rPr>
          <w:b/>
          <w:i/>
          <w:szCs w:val="18"/>
          <w:u w:val="single"/>
          <w:lang w:val="ru-RU"/>
        </w:rPr>
        <w:t>N.B.</w:t>
      </w:r>
      <w:r w:rsidR="00D530EF" w:rsidRPr="00D530EF">
        <w:rPr>
          <w:b/>
          <w:i/>
          <w:szCs w:val="18"/>
          <w:lang w:val="ru-RU"/>
        </w:rPr>
        <w:t>: ВИДИ ТАКОЂЕ 1</w:t>
      </w:r>
      <w:r w:rsidR="002F3660">
        <w:rPr>
          <w:b/>
          <w:i/>
          <w:szCs w:val="18"/>
        </w:rPr>
        <w:t>B</w:t>
      </w:r>
      <w:r w:rsidR="00D530EF" w:rsidRPr="00D530EF">
        <w:rPr>
          <w:b/>
          <w:i/>
          <w:szCs w:val="18"/>
          <w:lang w:val="ru-RU"/>
        </w:rPr>
        <w:t>102.</w:t>
      </w:r>
    </w:p>
    <w:p w14:paraId="1722BDD6" w14:textId="77777777" w:rsidR="00062232" w:rsidRPr="00E73EE8" w:rsidRDefault="00062232" w:rsidP="00DB50BA">
      <w:pPr>
        <w:autoSpaceDE w:val="0"/>
        <w:autoSpaceDN w:val="0"/>
        <w:adjustRightInd w:val="0"/>
        <w:rPr>
          <w:b/>
          <w:szCs w:val="18"/>
          <w:lang w:val="ru-RU"/>
        </w:rPr>
      </w:pPr>
    </w:p>
    <w:p w14:paraId="49CC0B3A" w14:textId="19E0D9AB" w:rsidR="00D530EF" w:rsidRPr="008B0642" w:rsidRDefault="00D530EF" w:rsidP="00D530EF">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 xml:space="preserve">003 </w:t>
      </w:r>
      <w:r w:rsidR="008E7BBD" w:rsidRPr="008B0642">
        <w:rPr>
          <w:b/>
          <w:szCs w:val="18"/>
          <w:lang w:val="ru-RU"/>
        </w:rPr>
        <w:tab/>
      </w:r>
      <w:r w:rsidR="008E7BBD" w:rsidRPr="008B0642">
        <w:rPr>
          <w:b/>
          <w:szCs w:val="18"/>
          <w:lang w:val="ru-RU"/>
        </w:rPr>
        <w:tab/>
      </w:r>
      <w:r w:rsidRPr="00CA50FE">
        <w:rPr>
          <w:b/>
          <w:szCs w:val="18"/>
          <w:lang w:val="ru-RU"/>
        </w:rPr>
        <w:t xml:space="preserve">Алатке, матрице, калупи, или стеге за </w:t>
      </w:r>
      <w:r w:rsidR="008B0642">
        <w:rPr>
          <w:b/>
          <w:szCs w:val="18"/>
          <w:lang w:val="ru-RU"/>
        </w:rPr>
        <w:t>„</w:t>
      </w:r>
      <w:r w:rsidRPr="00CA50FE">
        <w:rPr>
          <w:b/>
          <w:szCs w:val="18"/>
          <w:lang w:val="ru-RU"/>
        </w:rPr>
        <w:t xml:space="preserve">суперпластично обликовање” или </w:t>
      </w:r>
      <w:r w:rsidRPr="008B0642">
        <w:rPr>
          <w:b/>
          <w:szCs w:val="18"/>
          <w:lang w:val="ru-RU"/>
        </w:rPr>
        <w:t xml:space="preserve"> </w:t>
      </w:r>
    </w:p>
    <w:p w14:paraId="2EDAA75D" w14:textId="61214741" w:rsidR="00D530EF" w:rsidRDefault="008B0642" w:rsidP="008E7BBD">
      <w:pPr>
        <w:autoSpaceDE w:val="0"/>
        <w:autoSpaceDN w:val="0"/>
        <w:adjustRightInd w:val="0"/>
        <w:spacing w:after="120"/>
        <w:ind w:left="1416"/>
        <w:rPr>
          <w:b/>
          <w:szCs w:val="18"/>
          <w:lang w:val="ru-RU"/>
        </w:rPr>
      </w:pPr>
      <w:r>
        <w:rPr>
          <w:b/>
          <w:szCs w:val="18"/>
          <w:lang w:val="ru-RU"/>
        </w:rPr>
        <w:t>„</w:t>
      </w:r>
      <w:r w:rsidR="00D530EF" w:rsidRPr="00CA50FE">
        <w:rPr>
          <w:b/>
          <w:szCs w:val="18"/>
          <w:lang w:val="ru-RU"/>
        </w:rPr>
        <w:t>дифузионо везивање” титанијума или алуминијума или њихових легура, специјално конструисани за производњу:</w:t>
      </w:r>
    </w:p>
    <w:p w14:paraId="0154F229" w14:textId="0009BB38" w:rsidR="00D530EF" w:rsidRPr="00CA50FE" w:rsidRDefault="003A1211" w:rsidP="00FC47BC">
      <w:pPr>
        <w:autoSpaceDE w:val="0"/>
        <w:autoSpaceDN w:val="0"/>
        <w:adjustRightInd w:val="0"/>
        <w:ind w:left="708" w:firstLine="708"/>
        <w:rPr>
          <w:szCs w:val="18"/>
          <w:lang w:val="ru-RU"/>
        </w:rPr>
      </w:pPr>
      <w:r w:rsidRPr="003A1211">
        <w:rPr>
          <w:b/>
          <w:szCs w:val="18"/>
          <w:lang w:val="ru-RU"/>
        </w:rPr>
        <w:t>а</w:t>
      </w:r>
      <w:r>
        <w:rPr>
          <w:szCs w:val="18"/>
          <w:lang w:val="ru-RU"/>
        </w:rPr>
        <w:t xml:space="preserve">. </w:t>
      </w:r>
      <w:r>
        <w:rPr>
          <w:szCs w:val="18"/>
          <w:lang w:val="ru-RU"/>
        </w:rPr>
        <w:tab/>
      </w:r>
      <w:r w:rsidR="00D530EF" w:rsidRPr="00CA50FE">
        <w:rPr>
          <w:szCs w:val="18"/>
          <w:lang w:val="ru-RU"/>
        </w:rPr>
        <w:t xml:space="preserve">Тела летелица или структура ваздухоплова; </w:t>
      </w:r>
    </w:p>
    <w:p w14:paraId="32DAB1D0" w14:textId="17652A11" w:rsidR="00D530EF" w:rsidRPr="00CA50FE" w:rsidRDefault="00E9732B" w:rsidP="00FC47BC">
      <w:pPr>
        <w:autoSpaceDE w:val="0"/>
        <w:autoSpaceDN w:val="0"/>
        <w:adjustRightInd w:val="0"/>
        <w:ind w:left="1068" w:firstLine="348"/>
        <w:rPr>
          <w:szCs w:val="18"/>
          <w:lang w:val="ru-RU"/>
        </w:rPr>
      </w:pPr>
      <w:r>
        <w:rPr>
          <w:b/>
          <w:szCs w:val="18"/>
        </w:rPr>
        <w:t>b</w:t>
      </w:r>
      <w:r w:rsidR="00D530EF" w:rsidRPr="00CA50FE">
        <w:rPr>
          <w:b/>
          <w:szCs w:val="18"/>
          <w:lang w:val="ru-RU"/>
        </w:rPr>
        <w:t>.</w:t>
      </w:r>
      <w:r w:rsidR="00D530EF" w:rsidRPr="00CA50FE">
        <w:rPr>
          <w:szCs w:val="18"/>
          <w:lang w:val="ru-RU"/>
        </w:rPr>
        <w:t xml:space="preserve"> </w:t>
      </w:r>
      <w:r w:rsidR="00D530EF" w:rsidRPr="00CA50FE">
        <w:rPr>
          <w:szCs w:val="18"/>
          <w:lang w:val="sr-Latn-BA"/>
        </w:rPr>
        <w:t xml:space="preserve">  </w:t>
      </w:r>
      <w:r w:rsidR="003A1211">
        <w:rPr>
          <w:szCs w:val="18"/>
          <w:lang w:val="sr-Latn-BA"/>
        </w:rPr>
        <w:tab/>
      </w:r>
      <w:r w:rsidR="00D530EF" w:rsidRPr="00CA50FE">
        <w:rPr>
          <w:szCs w:val="18"/>
          <w:lang w:val="ru-RU"/>
        </w:rPr>
        <w:t xml:space="preserve">Мотора за ваздухоплове или </w:t>
      </w:r>
      <w:r w:rsidR="008B0642">
        <w:rPr>
          <w:szCs w:val="18"/>
          <w:lang w:val="ru-RU"/>
        </w:rPr>
        <w:t>„</w:t>
      </w:r>
      <w:r w:rsidR="00D530EF" w:rsidRPr="00CA50FE">
        <w:rPr>
          <w:szCs w:val="18"/>
          <w:lang w:val="ru-RU"/>
        </w:rPr>
        <w:t xml:space="preserve">летелице”; </w:t>
      </w:r>
      <w:r w:rsidR="00D530EF" w:rsidRPr="00CA50FE">
        <w:rPr>
          <w:rFonts w:hint="eastAsia"/>
          <w:szCs w:val="18"/>
          <w:lang w:val="ru-RU"/>
        </w:rPr>
        <w:t>или</w:t>
      </w:r>
    </w:p>
    <w:p w14:paraId="15AB27D7" w14:textId="3975BF12" w:rsidR="00D530EF" w:rsidRDefault="00E73EE8" w:rsidP="00E73EE8">
      <w:pPr>
        <w:autoSpaceDE w:val="0"/>
        <w:autoSpaceDN w:val="0"/>
        <w:adjustRightInd w:val="0"/>
        <w:rPr>
          <w:szCs w:val="18"/>
          <w:lang w:val="ru-RU"/>
        </w:rPr>
      </w:pPr>
      <w:r w:rsidRPr="008B0642">
        <w:rPr>
          <w:b/>
          <w:szCs w:val="18"/>
          <w:lang w:val="ru-RU"/>
        </w:rPr>
        <w:tab/>
      </w:r>
      <w:r w:rsidRPr="008B0642">
        <w:rPr>
          <w:b/>
          <w:szCs w:val="18"/>
          <w:lang w:val="ru-RU"/>
        </w:rPr>
        <w:tab/>
      </w:r>
      <w:r w:rsidR="00E9732B">
        <w:rPr>
          <w:b/>
          <w:szCs w:val="18"/>
        </w:rPr>
        <w:t>c</w:t>
      </w:r>
      <w:r w:rsidR="00D530EF" w:rsidRPr="00CA50FE">
        <w:rPr>
          <w:szCs w:val="18"/>
          <w:lang w:val="ru-RU"/>
        </w:rPr>
        <w:t>.</w:t>
      </w:r>
      <w:r w:rsidR="00D530EF">
        <w:rPr>
          <w:szCs w:val="18"/>
          <w:lang w:val="sr-Cyrl-CS"/>
        </w:rPr>
        <w:t xml:space="preserve">   </w:t>
      </w:r>
      <w:r w:rsidR="003A1211">
        <w:rPr>
          <w:szCs w:val="18"/>
          <w:lang w:val="sr-Cyrl-CS"/>
        </w:rPr>
        <w:tab/>
      </w:r>
      <w:r w:rsidR="00D530EF" w:rsidRPr="00CA50FE">
        <w:rPr>
          <w:szCs w:val="18"/>
          <w:lang w:val="ru-RU"/>
        </w:rPr>
        <w:t>Посебно конструисаних делова за такве  структуре или моторе.</w:t>
      </w:r>
    </w:p>
    <w:p w14:paraId="20E15CE1" w14:textId="77777777" w:rsidR="00815FDA" w:rsidRPr="008B0642" w:rsidRDefault="00815FDA" w:rsidP="00D530EF">
      <w:pPr>
        <w:autoSpaceDE w:val="0"/>
        <w:autoSpaceDN w:val="0"/>
        <w:adjustRightInd w:val="0"/>
        <w:ind w:left="708"/>
        <w:rPr>
          <w:lang w:val="ru-RU"/>
        </w:rPr>
      </w:pPr>
    </w:p>
    <w:p w14:paraId="0A8B7EDE" w14:textId="5DFE2E5E" w:rsidR="00815FDA" w:rsidRDefault="00815FDA" w:rsidP="00815FDA">
      <w:pPr>
        <w:autoSpaceDE w:val="0"/>
        <w:autoSpaceDN w:val="0"/>
        <w:adjustRightInd w:val="0"/>
        <w:rPr>
          <w:b/>
          <w:lang w:val="ru-RU"/>
        </w:rPr>
      </w:pPr>
      <w:r w:rsidRPr="008B0642">
        <w:rPr>
          <w:b/>
          <w:lang w:val="ru-RU"/>
        </w:rPr>
        <w:t>1</w:t>
      </w:r>
      <w:r w:rsidRPr="00251FD8">
        <w:rPr>
          <w:b/>
        </w:rPr>
        <w:t>B</w:t>
      </w:r>
      <w:r w:rsidRPr="008B0642">
        <w:rPr>
          <w:b/>
          <w:lang w:val="ru-RU"/>
        </w:rPr>
        <w:t>101</w:t>
      </w:r>
      <w:r w:rsidRPr="00815FDA">
        <w:rPr>
          <w:b/>
          <w:lang w:val="ru-RU"/>
        </w:rPr>
        <w:t xml:space="preserve"> </w:t>
      </w:r>
      <w:r w:rsidR="008E7BBD">
        <w:rPr>
          <w:b/>
          <w:lang w:val="ru-RU"/>
        </w:rPr>
        <w:tab/>
      </w:r>
      <w:r w:rsidR="008E7BBD">
        <w:rPr>
          <w:b/>
          <w:lang w:val="ru-RU"/>
        </w:rPr>
        <w:tab/>
      </w:r>
      <w:r w:rsidRPr="00251FD8">
        <w:rPr>
          <w:b/>
          <w:lang w:val="ru-RU"/>
        </w:rPr>
        <w:t>Друга опрема која није наведена у 1</w:t>
      </w:r>
      <w:r w:rsidR="002F3660">
        <w:rPr>
          <w:b/>
        </w:rPr>
        <w:t>B</w:t>
      </w:r>
      <w:r w:rsidRPr="00251FD8">
        <w:rPr>
          <w:b/>
          <w:lang w:val="ru-RU"/>
        </w:rPr>
        <w:t xml:space="preserve">001, за </w:t>
      </w:r>
      <w:r w:rsidR="00E73EE8">
        <w:rPr>
          <w:b/>
          <w:lang w:val="ru-RU"/>
        </w:rPr>
        <w:t>„</w:t>
      </w:r>
      <w:r w:rsidRPr="00251FD8">
        <w:rPr>
          <w:b/>
          <w:lang w:val="ru-RU"/>
        </w:rPr>
        <w:t xml:space="preserve">производњу” структурних </w:t>
      </w:r>
    </w:p>
    <w:p w14:paraId="00B4F783" w14:textId="248ECF36" w:rsidR="00815FDA" w:rsidRDefault="00815FDA" w:rsidP="008E7BBD">
      <w:pPr>
        <w:autoSpaceDE w:val="0"/>
        <w:autoSpaceDN w:val="0"/>
        <w:adjustRightInd w:val="0"/>
        <w:spacing w:after="120"/>
        <w:ind w:left="707" w:firstLine="709"/>
        <w:rPr>
          <w:b/>
          <w:lang w:val="ru-RU"/>
        </w:rPr>
      </w:pPr>
      <w:r w:rsidRPr="00251FD8">
        <w:rPr>
          <w:b/>
          <w:lang w:val="ru-RU"/>
        </w:rPr>
        <w:t>композита као што следи, као и посебно конструисани делови и додаци за њу:</w:t>
      </w:r>
    </w:p>
    <w:p w14:paraId="1CDBC313" w14:textId="5DF50F4C" w:rsidR="00815FDA" w:rsidRDefault="00815FDA" w:rsidP="008E7BBD">
      <w:pPr>
        <w:autoSpaceDE w:val="0"/>
        <w:autoSpaceDN w:val="0"/>
        <w:adjustRightInd w:val="0"/>
        <w:spacing w:after="120"/>
        <w:ind w:left="707" w:firstLine="709"/>
        <w:rPr>
          <w:b/>
          <w:i/>
          <w:szCs w:val="18"/>
          <w:lang w:val="ru-RU"/>
        </w:rPr>
      </w:pPr>
      <w:r w:rsidRPr="00815FDA">
        <w:rPr>
          <w:b/>
          <w:i/>
          <w:szCs w:val="18"/>
          <w:lang w:val="ru-RU"/>
        </w:rPr>
        <w:t>N.B.: ВИДИ ТАКОЂЕ 1</w:t>
      </w:r>
      <w:r w:rsidRPr="00815FDA">
        <w:rPr>
          <w:b/>
          <w:i/>
          <w:szCs w:val="18"/>
          <w:lang w:val="sr-Latn-CS"/>
        </w:rPr>
        <w:t>B</w:t>
      </w:r>
      <w:r w:rsidRPr="00815FDA">
        <w:rPr>
          <w:b/>
          <w:i/>
          <w:szCs w:val="18"/>
          <w:lang w:val="ru-RU"/>
        </w:rPr>
        <w:t>201.</w:t>
      </w:r>
    </w:p>
    <w:p w14:paraId="1D58BC97" w14:textId="00795797" w:rsidR="00815FDA" w:rsidRDefault="00815FDA" w:rsidP="00FF6DB3">
      <w:pPr>
        <w:autoSpaceDE w:val="0"/>
        <w:autoSpaceDN w:val="0"/>
        <w:adjustRightInd w:val="0"/>
        <w:ind w:left="2832" w:hanging="1416"/>
        <w:rPr>
          <w:i/>
          <w:szCs w:val="18"/>
          <w:lang w:val="ru-RU"/>
        </w:rPr>
      </w:pPr>
      <w:r w:rsidRPr="00CA50FE">
        <w:rPr>
          <w:i/>
          <w:szCs w:val="18"/>
          <w:u w:val="single"/>
          <w:lang w:val="ru-RU"/>
        </w:rPr>
        <w:t>Напомена:</w:t>
      </w:r>
      <w:r w:rsidRPr="00CA50FE">
        <w:rPr>
          <w:i/>
          <w:szCs w:val="18"/>
          <w:lang w:val="ru-RU"/>
        </w:rPr>
        <w:t xml:space="preserve"> </w:t>
      </w:r>
      <w:r w:rsidR="00FF6DB3">
        <w:rPr>
          <w:i/>
          <w:szCs w:val="18"/>
          <w:lang w:val="sr-Cyrl-RS"/>
        </w:rPr>
        <w:tab/>
      </w:r>
      <w:r w:rsidRPr="00CA50FE">
        <w:rPr>
          <w:i/>
          <w:szCs w:val="18"/>
          <w:lang w:val="ru-RU"/>
        </w:rPr>
        <w:t>Делови и додаци наведени у 1</w:t>
      </w:r>
      <w:r w:rsidRPr="00CA50FE">
        <w:rPr>
          <w:i/>
          <w:szCs w:val="18"/>
          <w:lang w:val="sr-Latn-CS"/>
        </w:rPr>
        <w:t>B</w:t>
      </w:r>
      <w:r w:rsidRPr="00CA50FE">
        <w:rPr>
          <w:i/>
          <w:szCs w:val="18"/>
          <w:lang w:val="ru-RU"/>
        </w:rPr>
        <w:t>101 укључују матрице, вретена, калупе,</w:t>
      </w:r>
      <w:r w:rsidR="00FF6DB3">
        <w:rPr>
          <w:i/>
          <w:szCs w:val="18"/>
          <w:lang w:val="sr-Cyrl-RS"/>
        </w:rPr>
        <w:t xml:space="preserve"> </w:t>
      </w:r>
      <w:r w:rsidRPr="00CA50FE">
        <w:rPr>
          <w:i/>
          <w:szCs w:val="18"/>
          <w:lang w:val="ru-RU"/>
        </w:rPr>
        <w:t>држаче и алатке за пресовање, умрежавање, ливење, синтеровање или везивање композитних структура, ламината и производа од њих.</w:t>
      </w:r>
    </w:p>
    <w:p w14:paraId="54C212F9" w14:textId="77777777" w:rsidR="00E13D7B" w:rsidRDefault="00E13D7B" w:rsidP="00815FDA">
      <w:pPr>
        <w:autoSpaceDE w:val="0"/>
        <w:autoSpaceDN w:val="0"/>
        <w:adjustRightInd w:val="0"/>
        <w:ind w:left="1416"/>
        <w:rPr>
          <w:i/>
          <w:szCs w:val="18"/>
          <w:lang w:val="ru-RU"/>
        </w:rPr>
      </w:pPr>
    </w:p>
    <w:p w14:paraId="22F9ED2C" w14:textId="77777777" w:rsidR="00E13D7B" w:rsidRPr="008B0642" w:rsidRDefault="00E13D7B" w:rsidP="008E7BBD">
      <w:pPr>
        <w:autoSpaceDE w:val="0"/>
        <w:autoSpaceDN w:val="0"/>
        <w:adjustRightInd w:val="0"/>
        <w:ind w:left="709" w:firstLine="707"/>
        <w:rPr>
          <w:szCs w:val="18"/>
          <w:lang w:val="ru-RU"/>
        </w:rPr>
      </w:pPr>
      <w:r w:rsidRPr="00CA50FE">
        <w:rPr>
          <w:b/>
          <w:szCs w:val="18"/>
          <w:lang w:val="ru-RU"/>
        </w:rPr>
        <w:t>а</w:t>
      </w:r>
      <w:r w:rsidRPr="00CA50FE">
        <w:rPr>
          <w:szCs w:val="18"/>
          <w:lang w:val="ru-RU"/>
        </w:rPr>
        <w:t>.</w:t>
      </w:r>
      <w:r w:rsidRPr="00CA50FE">
        <w:rPr>
          <w:szCs w:val="18"/>
          <w:lang w:val="ru-RU"/>
        </w:rPr>
        <w:tab/>
        <w:t xml:space="preserve">Машине за намотавање нити код којих су кретања за позиционирање, </w:t>
      </w:r>
      <w:r w:rsidRPr="008B0642">
        <w:rPr>
          <w:szCs w:val="18"/>
          <w:lang w:val="ru-RU"/>
        </w:rPr>
        <w:t xml:space="preserve">  </w:t>
      </w:r>
    </w:p>
    <w:p w14:paraId="345ECA67" w14:textId="4A16F5ED" w:rsidR="00E13D7B" w:rsidRDefault="00E13D7B" w:rsidP="008E7BBD">
      <w:pPr>
        <w:autoSpaceDE w:val="0"/>
        <w:autoSpaceDN w:val="0"/>
        <w:adjustRightInd w:val="0"/>
        <w:spacing w:after="120"/>
        <w:ind w:left="2124"/>
        <w:rPr>
          <w:szCs w:val="18"/>
          <w:lang w:val="ru-RU"/>
        </w:rPr>
      </w:pPr>
      <w:r w:rsidRPr="00CA50FE">
        <w:rPr>
          <w:szCs w:val="18"/>
          <w:lang w:val="ru-RU"/>
        </w:rPr>
        <w:t xml:space="preserve">увијање и мотање влакана могу бити координисана и програмирана у три или више оса, специјално пројектоване за производњу композитних структура или ламината од </w:t>
      </w:r>
      <w:r w:rsidR="00F14544">
        <w:rPr>
          <w:szCs w:val="18"/>
          <w:lang w:val="ru-RU"/>
        </w:rPr>
        <w:t>„</w:t>
      </w:r>
      <w:r w:rsidRPr="00CA50FE">
        <w:rPr>
          <w:szCs w:val="18"/>
          <w:lang w:val="ru-RU"/>
        </w:rPr>
        <w:t>влакнастих или филаментних материјала”, као и управљачки системи за координацију и програмирање;</w:t>
      </w:r>
    </w:p>
    <w:p w14:paraId="60B1BA05" w14:textId="2308FCF6" w:rsidR="00E13D7B" w:rsidRDefault="002F3660" w:rsidP="008E7BBD">
      <w:pPr>
        <w:autoSpaceDE w:val="0"/>
        <w:autoSpaceDN w:val="0"/>
        <w:adjustRightInd w:val="0"/>
        <w:ind w:left="709" w:firstLine="707"/>
        <w:rPr>
          <w:szCs w:val="18"/>
          <w:lang w:val="ru-RU"/>
        </w:rPr>
      </w:pPr>
      <w:r>
        <w:rPr>
          <w:b/>
          <w:szCs w:val="18"/>
        </w:rPr>
        <w:t>b</w:t>
      </w:r>
      <w:r w:rsidR="00E13D7B" w:rsidRPr="00CA50FE">
        <w:rPr>
          <w:szCs w:val="18"/>
          <w:lang w:val="ru-RU"/>
        </w:rPr>
        <w:t>.</w:t>
      </w:r>
      <w:r w:rsidR="00E13D7B" w:rsidRPr="00CA50FE">
        <w:rPr>
          <w:szCs w:val="18"/>
          <w:lang w:val="ru-RU"/>
        </w:rPr>
        <w:tab/>
        <w:t xml:space="preserve">Машине за слагање трака код којих се кретње за позиционирање и </w:t>
      </w:r>
    </w:p>
    <w:p w14:paraId="66D29ADF" w14:textId="16A84A22" w:rsidR="00E13D7B" w:rsidRDefault="00E13D7B" w:rsidP="008E7BBD">
      <w:pPr>
        <w:autoSpaceDE w:val="0"/>
        <w:autoSpaceDN w:val="0"/>
        <w:adjustRightInd w:val="0"/>
        <w:spacing w:after="120"/>
        <w:ind w:left="2124"/>
        <w:rPr>
          <w:szCs w:val="18"/>
          <w:lang w:val="ru-RU"/>
        </w:rPr>
      </w:pPr>
      <w:r w:rsidRPr="00CA50FE">
        <w:rPr>
          <w:szCs w:val="18"/>
          <w:lang w:val="ru-RU"/>
        </w:rPr>
        <w:t xml:space="preserve">полагање трака или листова могу координирати и програмирати у две или више оса, посебно пројектоване за производњу композитних структура за тела летелица и </w:t>
      </w:r>
      <w:r w:rsidR="00F14544">
        <w:rPr>
          <w:szCs w:val="18"/>
          <w:lang w:val="ru-RU"/>
        </w:rPr>
        <w:t>„</w:t>
      </w:r>
      <w:r w:rsidRPr="00CA50FE">
        <w:rPr>
          <w:szCs w:val="18"/>
          <w:lang w:val="ru-RU"/>
        </w:rPr>
        <w:t>ракета”;</w:t>
      </w:r>
    </w:p>
    <w:p w14:paraId="3C63270F" w14:textId="56524F9D" w:rsidR="00E13D7B" w:rsidRDefault="002F3660" w:rsidP="008E7BBD">
      <w:pPr>
        <w:autoSpaceDE w:val="0"/>
        <w:autoSpaceDN w:val="0"/>
        <w:adjustRightInd w:val="0"/>
        <w:ind w:left="709" w:firstLine="707"/>
        <w:rPr>
          <w:rFonts w:cs="IKFMMN+TimesNewRoman"/>
          <w:szCs w:val="18"/>
          <w:lang w:val="ru-RU"/>
        </w:rPr>
      </w:pPr>
      <w:r>
        <w:rPr>
          <w:rFonts w:cs="IKFMMN+TimesNewRoman"/>
          <w:b/>
          <w:szCs w:val="18"/>
        </w:rPr>
        <w:t>c</w:t>
      </w:r>
      <w:r w:rsidR="00E13D7B" w:rsidRPr="00E13D7B">
        <w:rPr>
          <w:rFonts w:cs="IKFMMN+TimesNewRoman"/>
          <w:szCs w:val="18"/>
          <w:lang w:val="ru-RU"/>
        </w:rPr>
        <w:t>.</w:t>
      </w:r>
      <w:r w:rsidR="00E13D7B" w:rsidRPr="00E13D7B">
        <w:rPr>
          <w:rFonts w:cs="IKFMMN+TimesNewRoman"/>
          <w:szCs w:val="18"/>
          <w:lang w:val="ru-RU"/>
        </w:rPr>
        <w:tab/>
        <w:t xml:space="preserve">Опрема посебно конструисана или адаптирана за </w:t>
      </w:r>
      <w:r w:rsidR="00F14544">
        <w:rPr>
          <w:szCs w:val="18"/>
          <w:lang w:val="ru-RU"/>
        </w:rPr>
        <w:t>„</w:t>
      </w:r>
      <w:r w:rsidR="00E13D7B" w:rsidRPr="00E13D7B">
        <w:rPr>
          <w:rFonts w:cs="IKFMMN+TimesNewRoman"/>
          <w:szCs w:val="18"/>
          <w:lang w:val="ru-RU"/>
        </w:rPr>
        <w:t xml:space="preserve">производњу” </w:t>
      </w:r>
    </w:p>
    <w:p w14:paraId="259098F3" w14:textId="5B97F307" w:rsidR="00E13D7B" w:rsidRDefault="00F14544" w:rsidP="008E7BBD">
      <w:pPr>
        <w:autoSpaceDE w:val="0"/>
        <w:autoSpaceDN w:val="0"/>
        <w:adjustRightInd w:val="0"/>
        <w:spacing w:after="120"/>
        <w:ind w:left="1417" w:firstLine="707"/>
        <w:rPr>
          <w:rFonts w:cs="IKFMMN+TimesNewRoman"/>
          <w:szCs w:val="18"/>
          <w:lang w:val="ru-RU"/>
        </w:rPr>
      </w:pPr>
      <w:r>
        <w:rPr>
          <w:szCs w:val="18"/>
          <w:lang w:val="ru-RU"/>
        </w:rPr>
        <w:t>„</w:t>
      </w:r>
      <w:r w:rsidR="00E13D7B" w:rsidRPr="00E13D7B">
        <w:rPr>
          <w:rFonts w:cs="IKFMMN+TimesNewRoman"/>
          <w:szCs w:val="18"/>
          <w:lang w:val="ru-RU"/>
        </w:rPr>
        <w:t xml:space="preserve">влакнастих или филаментних материјала”, као што следи: </w:t>
      </w:r>
    </w:p>
    <w:p w14:paraId="37486ACF" w14:textId="69A04E15"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 w:val="24"/>
          <w:szCs w:val="24"/>
          <w:lang w:val="ru-RU"/>
        </w:rPr>
      </w:pPr>
      <w:r w:rsidRPr="00E13D7B">
        <w:rPr>
          <w:rFonts w:cs="IKFMMN+TimesNewRoman"/>
          <w:sz w:val="24"/>
          <w:szCs w:val="24"/>
          <w:lang w:val="ru-RU"/>
        </w:rPr>
        <w:t xml:space="preserve">Опрема за конверзију полимерних влакана (као што су полиакрилонитрил, рајон, катран или поликарбосилан), укључујући специјализовану опрему за затезање влакана за време загревања; </w:t>
      </w:r>
    </w:p>
    <w:p w14:paraId="70365A71" w14:textId="696B687D"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 w:val="24"/>
          <w:szCs w:val="24"/>
          <w:lang w:val="ru-RU"/>
        </w:rPr>
      </w:pPr>
      <w:r w:rsidRPr="00E13D7B">
        <w:rPr>
          <w:rFonts w:cs="IKFMMN+TimesNewRoman"/>
          <w:sz w:val="24"/>
          <w:szCs w:val="24"/>
          <w:lang w:val="ru-RU"/>
        </w:rPr>
        <w:lastRenderedPageBreak/>
        <w:t xml:space="preserve">Опрема за таложење елемената или једињења из гасне фазе на грејаним влакнастим супстратима; </w:t>
      </w:r>
    </w:p>
    <w:p w14:paraId="4B22EF42" w14:textId="6AFEE696"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Cs w:val="18"/>
          <w:lang w:val="ru-RU"/>
        </w:rPr>
      </w:pPr>
      <w:r w:rsidRPr="00E13D7B">
        <w:rPr>
          <w:sz w:val="24"/>
          <w:szCs w:val="24"/>
          <w:lang w:val="ru-RU"/>
        </w:rPr>
        <w:t>Опрема за мокро спиновање ватросталне керамике (као што је алуминијум-оксид);</w:t>
      </w:r>
    </w:p>
    <w:p w14:paraId="2C219216" w14:textId="4A76EB7D" w:rsidR="00E13D7B" w:rsidRPr="008B0642" w:rsidRDefault="002F3660" w:rsidP="008E7BBD">
      <w:pPr>
        <w:autoSpaceDE w:val="0"/>
        <w:autoSpaceDN w:val="0"/>
        <w:adjustRightInd w:val="0"/>
        <w:ind w:left="709" w:firstLine="707"/>
        <w:rPr>
          <w:rFonts w:cs="IKFMMN+TimesNewRoman"/>
          <w:szCs w:val="18"/>
          <w:lang w:val="ru-RU"/>
        </w:rPr>
      </w:pPr>
      <w:r>
        <w:rPr>
          <w:rFonts w:cs="IKFMMN+TimesNewRoman"/>
          <w:b/>
          <w:szCs w:val="18"/>
        </w:rPr>
        <w:t>d</w:t>
      </w:r>
      <w:r w:rsidR="00E13D7B" w:rsidRPr="00E13D7B">
        <w:rPr>
          <w:rFonts w:cs="IKFMMN+TimesNewRoman"/>
          <w:b/>
          <w:szCs w:val="18"/>
          <w:lang w:val="ru-RU"/>
        </w:rPr>
        <w:t>.</w:t>
      </w:r>
      <w:r w:rsidR="00E13D7B" w:rsidRPr="00E13D7B">
        <w:rPr>
          <w:rFonts w:cs="IKFMMN+TimesNewRoman"/>
          <w:szCs w:val="18"/>
          <w:lang w:val="ru-RU"/>
        </w:rPr>
        <w:tab/>
        <w:t xml:space="preserve">Опрема пројектована или модификована за специјалну обраду површине </w:t>
      </w:r>
      <w:r w:rsidR="00E13D7B" w:rsidRPr="008B0642">
        <w:rPr>
          <w:rFonts w:cs="IKFMMN+TimesNewRoman"/>
          <w:szCs w:val="18"/>
          <w:lang w:val="ru-RU"/>
        </w:rPr>
        <w:t xml:space="preserve"> </w:t>
      </w:r>
    </w:p>
    <w:p w14:paraId="0E3D6D87" w14:textId="1EEE2B90" w:rsidR="00E13D7B" w:rsidRPr="00E13D7B" w:rsidRDefault="00E13D7B" w:rsidP="008E7BBD">
      <w:pPr>
        <w:autoSpaceDE w:val="0"/>
        <w:autoSpaceDN w:val="0"/>
        <w:adjustRightInd w:val="0"/>
        <w:spacing w:after="120"/>
        <w:ind w:left="1417" w:firstLine="707"/>
        <w:rPr>
          <w:rFonts w:cs="IKFMMN+TimesNewRoman"/>
          <w:szCs w:val="18"/>
          <w:lang w:val="ru-RU"/>
        </w:rPr>
      </w:pPr>
      <w:r w:rsidRPr="00E13D7B">
        <w:rPr>
          <w:rFonts w:cs="IKFMMN+TimesNewRoman"/>
          <w:szCs w:val="18"/>
          <w:lang w:val="ru-RU"/>
        </w:rPr>
        <w:t xml:space="preserve">влакана за производњу препрега и претформи наведених у 9C110. </w:t>
      </w:r>
    </w:p>
    <w:p w14:paraId="0307BE2F" w14:textId="4EBC2352" w:rsidR="00E13D7B" w:rsidRDefault="00E13D7B" w:rsidP="008E7BBD">
      <w:pPr>
        <w:autoSpaceDE w:val="0"/>
        <w:autoSpaceDN w:val="0"/>
        <w:adjustRightInd w:val="0"/>
        <w:ind w:left="1417" w:firstLine="707"/>
        <w:rPr>
          <w:rFonts w:cs="IKFMMN+TimesNewRoman"/>
          <w:i/>
          <w:szCs w:val="18"/>
          <w:lang w:val="ru-RU"/>
        </w:rPr>
      </w:pPr>
      <w:r w:rsidRPr="00FF6DB3">
        <w:rPr>
          <w:rFonts w:cs="IKFMMN+TimesNewRoman"/>
          <w:i/>
          <w:szCs w:val="18"/>
          <w:u w:val="single"/>
          <w:lang w:val="ru-RU"/>
        </w:rPr>
        <w:t>Напомена</w:t>
      </w:r>
      <w:r w:rsidRPr="00E13D7B">
        <w:rPr>
          <w:rFonts w:cs="IKFMMN+TimesNewRoman"/>
          <w:i/>
          <w:szCs w:val="18"/>
          <w:lang w:val="ru-RU"/>
        </w:rPr>
        <w:t>:</w:t>
      </w:r>
      <w:r w:rsidRPr="008B0642">
        <w:rPr>
          <w:rFonts w:cs="IKFMMN+TimesNewRoman"/>
          <w:i/>
          <w:szCs w:val="18"/>
          <w:lang w:val="ru-RU"/>
        </w:rPr>
        <w:t xml:space="preserve"> </w:t>
      </w:r>
      <w:r w:rsidR="00FF6DB3">
        <w:rPr>
          <w:rFonts w:cs="IKFMMN+TimesNewRoman"/>
          <w:i/>
          <w:szCs w:val="18"/>
          <w:lang w:val="sr-Cyrl-RS"/>
        </w:rPr>
        <w:tab/>
      </w:r>
      <w:r w:rsidRPr="00E13D7B">
        <w:rPr>
          <w:rFonts w:cs="IKFMMN+TimesNewRoman"/>
          <w:i/>
          <w:szCs w:val="18"/>
          <w:lang w:val="ru-RU"/>
        </w:rPr>
        <w:t>1B101.</w:t>
      </w:r>
      <w:r w:rsidR="00187CF7">
        <w:rPr>
          <w:rFonts w:cs="IKFMMN+TimesNewRoman"/>
          <w:i/>
          <w:szCs w:val="18"/>
        </w:rPr>
        <w:t>d</w:t>
      </w:r>
      <w:r w:rsidRPr="00E13D7B">
        <w:rPr>
          <w:rFonts w:cs="IKFMMN+TimesNewRoman"/>
          <w:i/>
          <w:szCs w:val="18"/>
          <w:lang w:val="ru-RU"/>
        </w:rPr>
        <w:t xml:space="preserve">. укључује ваљке, затезаче, опрему за наношење </w:t>
      </w:r>
    </w:p>
    <w:p w14:paraId="32D9AEA4" w14:textId="517725F8" w:rsidR="00E13D7B" w:rsidRDefault="00E13D7B" w:rsidP="00FF6DB3">
      <w:pPr>
        <w:autoSpaceDE w:val="0"/>
        <w:autoSpaceDN w:val="0"/>
        <w:adjustRightInd w:val="0"/>
        <w:ind w:left="3535"/>
        <w:rPr>
          <w:rFonts w:cs="IKFMMN+TimesNewRoman"/>
          <w:i/>
          <w:szCs w:val="18"/>
          <w:lang w:val="ru-RU"/>
        </w:rPr>
      </w:pPr>
      <w:r w:rsidRPr="00E13D7B">
        <w:rPr>
          <w:rFonts w:cs="IKFMMN+TimesNewRoman"/>
          <w:i/>
          <w:szCs w:val="18"/>
          <w:lang w:val="ru-RU"/>
        </w:rPr>
        <w:t>превлака, опрему за сечење и матрице за машине за изрезивање.</w:t>
      </w:r>
    </w:p>
    <w:p w14:paraId="468CE368" w14:textId="77777777" w:rsidR="00CC11F7" w:rsidRDefault="00CC11F7" w:rsidP="00E13D7B">
      <w:pPr>
        <w:autoSpaceDE w:val="0"/>
        <w:autoSpaceDN w:val="0"/>
        <w:adjustRightInd w:val="0"/>
        <w:ind w:left="2125"/>
        <w:rPr>
          <w:rFonts w:cs="IKFMMN+TimesNewRoman"/>
          <w:i/>
          <w:szCs w:val="18"/>
          <w:lang w:val="ru-RU"/>
        </w:rPr>
      </w:pPr>
    </w:p>
    <w:p w14:paraId="73E59573" w14:textId="643D6311" w:rsidR="00CC11F7" w:rsidRPr="008B0642" w:rsidRDefault="00CC11F7" w:rsidP="00CC11F7">
      <w:pPr>
        <w:autoSpaceDE w:val="0"/>
        <w:autoSpaceDN w:val="0"/>
        <w:adjustRightInd w:val="0"/>
        <w:ind w:left="34"/>
        <w:rPr>
          <w:b/>
          <w:szCs w:val="18"/>
          <w:lang w:val="ru-RU"/>
        </w:rPr>
      </w:pPr>
      <w:r w:rsidRPr="008B0642">
        <w:rPr>
          <w:b/>
          <w:szCs w:val="18"/>
          <w:lang w:val="ru-RU"/>
        </w:rPr>
        <w:t>1</w:t>
      </w:r>
      <w:r w:rsidRPr="00CA50FE">
        <w:rPr>
          <w:b/>
          <w:szCs w:val="18"/>
        </w:rPr>
        <w:t>B</w:t>
      </w:r>
      <w:r w:rsidRPr="008B0642">
        <w:rPr>
          <w:b/>
          <w:szCs w:val="18"/>
          <w:lang w:val="ru-RU"/>
        </w:rPr>
        <w:t xml:space="preserve">102 </w:t>
      </w:r>
      <w:r w:rsidR="00582A05" w:rsidRPr="008B0642">
        <w:rPr>
          <w:b/>
          <w:szCs w:val="18"/>
          <w:lang w:val="ru-RU"/>
        </w:rPr>
        <w:tab/>
      </w:r>
      <w:r w:rsidR="00F14544">
        <w:rPr>
          <w:b/>
          <w:szCs w:val="18"/>
          <w:lang w:val="ru-RU"/>
        </w:rPr>
        <w:t>„</w:t>
      </w:r>
      <w:r w:rsidRPr="00CA50FE">
        <w:rPr>
          <w:b/>
          <w:szCs w:val="18"/>
          <w:lang w:val="ru-RU"/>
        </w:rPr>
        <w:t xml:space="preserve">Производна опрема” за производњу металних прахова која није наведена у </w:t>
      </w:r>
      <w:r w:rsidRPr="008B0642">
        <w:rPr>
          <w:b/>
          <w:szCs w:val="18"/>
          <w:lang w:val="ru-RU"/>
        </w:rPr>
        <w:t xml:space="preserve"> </w:t>
      </w:r>
    </w:p>
    <w:p w14:paraId="66D2FEA0" w14:textId="45853EC9" w:rsidR="00CC11F7" w:rsidRPr="00CA50FE" w:rsidRDefault="00CC11F7" w:rsidP="00CC11F7">
      <w:pPr>
        <w:autoSpaceDE w:val="0"/>
        <w:autoSpaceDN w:val="0"/>
        <w:adjustRightInd w:val="0"/>
        <w:spacing w:after="120"/>
        <w:ind w:left="742"/>
        <w:rPr>
          <w:b/>
          <w:szCs w:val="18"/>
          <w:lang w:val="ru-RU"/>
        </w:rPr>
      </w:pPr>
      <w:r w:rsidRPr="008B0642">
        <w:rPr>
          <w:b/>
          <w:szCs w:val="18"/>
          <w:lang w:val="ru-RU"/>
        </w:rPr>
        <w:t xml:space="preserve"> </w:t>
      </w:r>
      <w:r w:rsidR="00582A05" w:rsidRPr="008B0642">
        <w:rPr>
          <w:b/>
          <w:szCs w:val="18"/>
          <w:lang w:val="ru-RU"/>
        </w:rPr>
        <w:tab/>
      </w:r>
      <w:r w:rsidRPr="00CA50FE">
        <w:rPr>
          <w:b/>
          <w:szCs w:val="18"/>
          <w:lang w:val="ru-RU"/>
        </w:rPr>
        <w:t>1</w:t>
      </w:r>
      <w:r w:rsidRPr="00CA50FE">
        <w:rPr>
          <w:b/>
          <w:szCs w:val="18"/>
          <w:lang w:val="sr-Latn-CS"/>
        </w:rPr>
        <w:t>B</w:t>
      </w:r>
      <w:r w:rsidRPr="00CA50FE">
        <w:rPr>
          <w:b/>
          <w:szCs w:val="18"/>
          <w:lang w:val="ru-RU"/>
        </w:rPr>
        <w:t>002, и њени делови као што следи:</w:t>
      </w:r>
    </w:p>
    <w:p w14:paraId="25FCF708" w14:textId="3D882D0D" w:rsidR="00CC11F7" w:rsidRDefault="00CC11F7" w:rsidP="00CC11F7">
      <w:pPr>
        <w:autoSpaceDE w:val="0"/>
        <w:autoSpaceDN w:val="0"/>
        <w:adjustRightInd w:val="0"/>
        <w:spacing w:after="120"/>
        <w:ind w:left="708" w:firstLine="34"/>
        <w:rPr>
          <w:b/>
          <w:szCs w:val="18"/>
          <w:lang w:val="ru-RU"/>
        </w:rPr>
      </w:pPr>
      <w:r w:rsidRPr="008B0642">
        <w:rPr>
          <w:b/>
          <w:szCs w:val="18"/>
          <w:lang w:val="ru-RU"/>
        </w:rPr>
        <w:t xml:space="preserve"> </w:t>
      </w:r>
      <w:r w:rsidR="00582A05" w:rsidRPr="008B0642">
        <w:rPr>
          <w:b/>
          <w:szCs w:val="18"/>
          <w:lang w:val="ru-RU"/>
        </w:rPr>
        <w:tab/>
      </w:r>
      <w:r w:rsidRPr="00FF6DB3">
        <w:rPr>
          <w:b/>
          <w:szCs w:val="18"/>
          <w:u w:val="single"/>
          <w:lang w:val="ru-RU"/>
        </w:rPr>
        <w:t>N.B.:</w:t>
      </w:r>
      <w:r w:rsidRPr="00CA50FE">
        <w:rPr>
          <w:b/>
          <w:szCs w:val="18"/>
          <w:lang w:val="ru-RU"/>
        </w:rPr>
        <w:t xml:space="preserve"> ВИДИ ТАКОЂЕ 1</w:t>
      </w:r>
      <w:r w:rsidRPr="00CA50FE">
        <w:rPr>
          <w:b/>
          <w:szCs w:val="18"/>
          <w:lang w:val="sr-Latn-CS"/>
        </w:rPr>
        <w:t>B</w:t>
      </w:r>
      <w:r w:rsidRPr="00CA50FE">
        <w:rPr>
          <w:b/>
          <w:szCs w:val="18"/>
          <w:lang w:val="ru-RU"/>
        </w:rPr>
        <w:t>115.</w:t>
      </w:r>
      <w:r w:rsidR="002F3660">
        <w:rPr>
          <w:b/>
          <w:szCs w:val="18"/>
        </w:rPr>
        <w:t>b</w:t>
      </w:r>
      <w:r w:rsidRPr="00CA50FE">
        <w:rPr>
          <w:b/>
          <w:szCs w:val="18"/>
          <w:lang w:val="ru-RU"/>
        </w:rPr>
        <w:t>.</w:t>
      </w:r>
    </w:p>
    <w:p w14:paraId="778DC47C" w14:textId="1DC82078" w:rsidR="00CC11F7" w:rsidRPr="008B0642" w:rsidRDefault="00CC11F7" w:rsidP="00F65B99">
      <w:pPr>
        <w:pStyle w:val="glavnitekst"/>
        <w:rPr>
          <w:rFonts w:ascii="Times New Roman" w:hAnsi="Times New Roman"/>
          <w:szCs w:val="18"/>
          <w:lang w:val="ru-RU"/>
        </w:rPr>
      </w:pPr>
      <w:r w:rsidRPr="008B0642">
        <w:rPr>
          <w:rFonts w:ascii="Times New Roman" w:hAnsi="Times New Roman"/>
          <w:b/>
          <w:szCs w:val="18"/>
          <w:lang w:val="ru-RU"/>
        </w:rPr>
        <w:t xml:space="preserve">  </w:t>
      </w:r>
      <w:r w:rsidR="007F1D4B" w:rsidRPr="008B0642">
        <w:rPr>
          <w:b/>
          <w:szCs w:val="18"/>
          <w:lang w:val="ru-RU"/>
        </w:rPr>
        <w:tab/>
      </w:r>
      <w:r w:rsidR="00F65B99" w:rsidRPr="008B0642">
        <w:rPr>
          <w:b/>
          <w:szCs w:val="18"/>
          <w:lang w:val="ru-RU"/>
        </w:rPr>
        <w:tab/>
      </w:r>
      <w:r w:rsidRPr="00CA50FE">
        <w:rPr>
          <w:rFonts w:ascii="Times New Roman" w:hAnsi="Times New Roman"/>
          <w:b/>
          <w:szCs w:val="18"/>
          <w:lang w:val="ru-RU"/>
        </w:rPr>
        <w:t>а</w:t>
      </w:r>
      <w:r w:rsidRPr="00CA50FE">
        <w:rPr>
          <w:rFonts w:ascii="Times New Roman" w:hAnsi="Times New Roman"/>
          <w:szCs w:val="18"/>
          <w:lang w:val="ru-RU"/>
        </w:rPr>
        <w:t xml:space="preserve">. </w:t>
      </w:r>
      <w:r w:rsidR="008C0C14">
        <w:rPr>
          <w:rFonts w:ascii="Times New Roman" w:hAnsi="Times New Roman"/>
          <w:szCs w:val="18"/>
          <w:lang w:val="ru-RU"/>
        </w:rPr>
        <w:tab/>
      </w:r>
      <w:r w:rsidR="00F14544">
        <w:rPr>
          <w:rFonts w:ascii="Times New Roman" w:hAnsi="Times New Roman" w:cs="Times New Roman"/>
          <w:szCs w:val="18"/>
          <w:lang w:val="ru-RU"/>
        </w:rPr>
        <w:t>„</w:t>
      </w:r>
      <w:r w:rsidRPr="00CA50FE">
        <w:rPr>
          <w:rFonts w:ascii="Times New Roman" w:hAnsi="Times New Roman"/>
          <w:szCs w:val="18"/>
          <w:lang w:val="ru-RU"/>
        </w:rPr>
        <w:t xml:space="preserve">Производна опрема” за производњу металног праха употребљива за </w:t>
      </w:r>
      <w:r w:rsidRPr="008B0642">
        <w:rPr>
          <w:rFonts w:ascii="Times New Roman" w:hAnsi="Times New Roman"/>
          <w:szCs w:val="18"/>
          <w:lang w:val="ru-RU"/>
        </w:rPr>
        <w:t xml:space="preserve">    </w:t>
      </w:r>
    </w:p>
    <w:p w14:paraId="04259D36" w14:textId="08BBCB81" w:rsidR="00CC11F7" w:rsidRPr="008B0642" w:rsidRDefault="00CC11F7" w:rsidP="00CC11F7">
      <w:pPr>
        <w:pStyle w:val="glavnitekst"/>
        <w:ind w:left="742"/>
        <w:rPr>
          <w:rFonts w:ascii="Times New Roman" w:hAnsi="Times New Roman"/>
          <w:szCs w:val="18"/>
          <w:lang w:val="ru-RU"/>
        </w:rPr>
      </w:pPr>
      <w:r w:rsidRPr="008B0642">
        <w:rPr>
          <w:rFonts w:ascii="Times New Roman" w:hAnsi="Times New Roman"/>
          <w:b/>
          <w:szCs w:val="18"/>
          <w:lang w:val="ru-RU"/>
        </w:rPr>
        <w:t xml:space="preserve">     </w:t>
      </w:r>
      <w:r w:rsidR="00EF2F7B" w:rsidRPr="008B0642">
        <w:rPr>
          <w:rFonts w:ascii="Times New Roman" w:hAnsi="Times New Roman"/>
          <w:b/>
          <w:szCs w:val="18"/>
          <w:lang w:val="ru-RU"/>
        </w:rPr>
        <w:t xml:space="preserve"> </w:t>
      </w:r>
      <w:r w:rsidR="008C0C14" w:rsidRPr="008B0642">
        <w:rPr>
          <w:rFonts w:ascii="Times New Roman" w:hAnsi="Times New Roman"/>
          <w:b/>
          <w:szCs w:val="18"/>
          <w:lang w:val="ru-RU"/>
        </w:rPr>
        <w:tab/>
      </w:r>
      <w:r w:rsidR="00582A05" w:rsidRPr="008B0642">
        <w:rPr>
          <w:rFonts w:ascii="Times New Roman" w:hAnsi="Times New Roman"/>
          <w:b/>
          <w:szCs w:val="18"/>
          <w:lang w:val="ru-RU"/>
        </w:rPr>
        <w:tab/>
      </w:r>
      <w:r w:rsidR="00F14544" w:rsidRPr="008B0642">
        <w:rPr>
          <w:rFonts w:ascii="Times New Roman" w:hAnsi="Times New Roman" w:cs="Times New Roman"/>
          <w:szCs w:val="18"/>
          <w:lang w:val="ru-RU"/>
        </w:rPr>
        <w:t>„</w:t>
      </w:r>
      <w:r w:rsidRPr="00CA50FE">
        <w:rPr>
          <w:rFonts w:ascii="Times New Roman" w:hAnsi="Times New Roman"/>
          <w:szCs w:val="18"/>
          <w:lang w:val="ru-RU"/>
        </w:rPr>
        <w:t>производњу</w:t>
      </w:r>
      <w:r w:rsidRPr="008B0642">
        <w:rPr>
          <w:rFonts w:ascii="Times New Roman" w:hAnsi="Times New Roman"/>
          <w:szCs w:val="18"/>
          <w:lang w:val="ru-RU"/>
        </w:rPr>
        <w:t>”</w:t>
      </w:r>
      <w:r w:rsidRPr="00CA50FE">
        <w:rPr>
          <w:rFonts w:ascii="Times New Roman" w:hAnsi="Times New Roman"/>
          <w:szCs w:val="18"/>
          <w:lang w:val="ru-RU"/>
        </w:rPr>
        <w:t>, у контролисаној атмосфери, сферичних</w:t>
      </w:r>
      <w:r>
        <w:rPr>
          <w:rFonts w:ascii="Times New Roman" w:hAnsi="Times New Roman"/>
          <w:szCs w:val="18"/>
          <w:lang w:val="ru-RU"/>
        </w:rPr>
        <w:t>, сфероидних</w:t>
      </w:r>
      <w:r w:rsidRPr="00CA50FE">
        <w:rPr>
          <w:rFonts w:ascii="Times New Roman" w:hAnsi="Times New Roman"/>
          <w:szCs w:val="18"/>
          <w:lang w:val="ru-RU"/>
        </w:rPr>
        <w:t xml:space="preserve"> или </w:t>
      </w:r>
      <w:r w:rsidRPr="008B0642">
        <w:rPr>
          <w:rFonts w:ascii="Times New Roman" w:hAnsi="Times New Roman"/>
          <w:szCs w:val="18"/>
          <w:lang w:val="ru-RU"/>
        </w:rPr>
        <w:t xml:space="preserve"> </w:t>
      </w:r>
    </w:p>
    <w:p w14:paraId="4610DC5E" w14:textId="5672079C" w:rsidR="00CC11F7" w:rsidRPr="008C0C14" w:rsidRDefault="00CC11F7" w:rsidP="00582A05">
      <w:pPr>
        <w:pStyle w:val="glavnitekst"/>
        <w:ind w:left="2124" w:firstLine="12"/>
        <w:rPr>
          <w:rFonts w:ascii="Times New Roman" w:hAnsi="Times New Roman"/>
          <w:szCs w:val="18"/>
          <w:lang w:val="ru-RU"/>
        </w:rPr>
      </w:pPr>
      <w:r w:rsidRPr="00CA50FE">
        <w:rPr>
          <w:rFonts w:ascii="Times New Roman" w:hAnsi="Times New Roman"/>
          <w:szCs w:val="18"/>
          <w:lang w:val="ru-RU"/>
        </w:rPr>
        <w:t>атомизираних материјала наведених у 1</w:t>
      </w:r>
      <w:r w:rsidRPr="00CA50FE">
        <w:rPr>
          <w:rFonts w:ascii="Times New Roman" w:hAnsi="Times New Roman"/>
          <w:szCs w:val="18"/>
          <w:lang w:val="es-ES"/>
        </w:rPr>
        <w:t>C</w:t>
      </w:r>
      <w:r w:rsidRPr="00CA50FE">
        <w:rPr>
          <w:rFonts w:ascii="Times New Roman" w:hAnsi="Times New Roman"/>
          <w:szCs w:val="18"/>
          <w:lang w:val="ru-RU"/>
        </w:rPr>
        <w:t>011.а, 1</w:t>
      </w:r>
      <w:r w:rsidRPr="00CA50FE">
        <w:rPr>
          <w:rFonts w:ascii="Times New Roman" w:hAnsi="Times New Roman"/>
          <w:szCs w:val="18"/>
          <w:lang w:val="es-ES"/>
        </w:rPr>
        <w:t>C</w:t>
      </w:r>
      <w:r w:rsidRPr="00CA50FE">
        <w:rPr>
          <w:rFonts w:ascii="Times New Roman" w:hAnsi="Times New Roman"/>
          <w:szCs w:val="18"/>
          <w:lang w:val="ru-RU"/>
        </w:rPr>
        <w:t>011.</w:t>
      </w:r>
      <w:r w:rsidR="00E9732B">
        <w:rPr>
          <w:rFonts w:ascii="Times New Roman" w:hAnsi="Times New Roman"/>
          <w:szCs w:val="18"/>
        </w:rPr>
        <w:t>b</w:t>
      </w:r>
      <w:r w:rsidRPr="00CA50FE">
        <w:rPr>
          <w:rFonts w:ascii="Times New Roman" w:hAnsi="Times New Roman"/>
          <w:szCs w:val="18"/>
          <w:lang w:val="ru-RU"/>
        </w:rPr>
        <w:t>, 1</w:t>
      </w:r>
      <w:r w:rsidRPr="00CA50FE">
        <w:rPr>
          <w:rFonts w:ascii="Times New Roman" w:hAnsi="Times New Roman"/>
          <w:szCs w:val="18"/>
          <w:lang w:val="sr-Latn-CS"/>
        </w:rPr>
        <w:t>C</w:t>
      </w:r>
      <w:r w:rsidRPr="00CA50FE">
        <w:rPr>
          <w:rFonts w:ascii="Times New Roman" w:hAnsi="Times New Roman"/>
          <w:szCs w:val="18"/>
          <w:lang w:val="ru-RU"/>
        </w:rPr>
        <w:t>111.а.1, 1</w:t>
      </w:r>
      <w:r w:rsidRPr="00CA50FE">
        <w:rPr>
          <w:rFonts w:ascii="Times New Roman" w:hAnsi="Times New Roman"/>
          <w:szCs w:val="18"/>
          <w:lang w:val="sr-Latn-CS"/>
        </w:rPr>
        <w:t>C</w:t>
      </w:r>
      <w:r w:rsidRPr="00CA50FE">
        <w:rPr>
          <w:rFonts w:ascii="Times New Roman" w:hAnsi="Times New Roman"/>
          <w:szCs w:val="18"/>
          <w:lang w:val="ru-RU"/>
        </w:rPr>
        <w:t>111.а.2. или у НКЛ НВО.</w:t>
      </w:r>
    </w:p>
    <w:p w14:paraId="539B5443" w14:textId="56AA09E8" w:rsidR="00F14544" w:rsidRPr="008B0642" w:rsidRDefault="002F3660" w:rsidP="00FC47BC">
      <w:pPr>
        <w:autoSpaceDE w:val="0"/>
        <w:autoSpaceDN w:val="0"/>
        <w:adjustRightInd w:val="0"/>
        <w:spacing w:after="120"/>
        <w:ind w:left="2124" w:hanging="708"/>
        <w:rPr>
          <w:szCs w:val="18"/>
          <w:lang w:val="ru-RU"/>
        </w:rPr>
      </w:pPr>
      <w:r>
        <w:rPr>
          <w:b/>
          <w:szCs w:val="18"/>
        </w:rPr>
        <w:t>b</w:t>
      </w:r>
      <w:r w:rsidR="00CC11F7" w:rsidRPr="00CA50FE">
        <w:rPr>
          <w:szCs w:val="18"/>
          <w:lang w:val="ru-RU"/>
        </w:rPr>
        <w:t xml:space="preserve">. </w:t>
      </w:r>
      <w:r w:rsidR="00EF2F7B" w:rsidRPr="008B0642">
        <w:rPr>
          <w:szCs w:val="18"/>
          <w:lang w:val="ru-RU"/>
        </w:rPr>
        <w:t xml:space="preserve"> </w:t>
      </w:r>
      <w:r w:rsidR="008C0C14" w:rsidRPr="008B0642">
        <w:rPr>
          <w:szCs w:val="18"/>
          <w:lang w:val="ru-RU"/>
        </w:rPr>
        <w:tab/>
      </w:r>
      <w:r w:rsidR="00CC11F7" w:rsidRPr="00CA50FE">
        <w:rPr>
          <w:szCs w:val="18"/>
          <w:lang w:val="ru-RU"/>
        </w:rPr>
        <w:t xml:space="preserve">Посебно конструисани делови за </w:t>
      </w:r>
      <w:r w:rsidR="00F14544">
        <w:rPr>
          <w:szCs w:val="18"/>
          <w:lang w:val="ru-RU"/>
        </w:rPr>
        <w:t>„</w:t>
      </w:r>
      <w:r w:rsidR="00CC11F7" w:rsidRPr="00CA50FE">
        <w:rPr>
          <w:szCs w:val="18"/>
          <w:lang w:val="ru-RU"/>
        </w:rPr>
        <w:t>производну опрему” наведену у 1</w:t>
      </w:r>
      <w:r w:rsidR="00CC11F7" w:rsidRPr="00CA50FE">
        <w:rPr>
          <w:szCs w:val="18"/>
          <w:lang w:val="es-ES"/>
        </w:rPr>
        <w:t>B</w:t>
      </w:r>
      <w:r w:rsidR="00CC11F7" w:rsidRPr="00CA50FE">
        <w:rPr>
          <w:szCs w:val="18"/>
          <w:lang w:val="ru-RU"/>
        </w:rPr>
        <w:t>002 или 1</w:t>
      </w:r>
      <w:r w:rsidR="00CC11F7" w:rsidRPr="00CA50FE">
        <w:rPr>
          <w:szCs w:val="18"/>
          <w:lang w:val="es-ES"/>
        </w:rPr>
        <w:t>B</w:t>
      </w:r>
      <w:r w:rsidR="00CC11F7" w:rsidRPr="00CA50FE">
        <w:rPr>
          <w:szCs w:val="18"/>
          <w:lang w:val="ru-RU"/>
        </w:rPr>
        <w:t>102.а.</w:t>
      </w:r>
    </w:p>
    <w:p w14:paraId="4CF7D457" w14:textId="544ADCAD" w:rsidR="00556FD0" w:rsidRPr="008B0642" w:rsidRDefault="00F14544" w:rsidP="00F14544">
      <w:pPr>
        <w:autoSpaceDE w:val="0"/>
        <w:autoSpaceDN w:val="0"/>
        <w:adjustRightInd w:val="0"/>
        <w:spacing w:after="120"/>
        <w:rPr>
          <w:i/>
          <w:szCs w:val="18"/>
          <w:lang w:val="ru-RU"/>
        </w:rPr>
      </w:pPr>
      <w:r w:rsidRPr="008B0642">
        <w:rPr>
          <w:b/>
          <w:szCs w:val="18"/>
          <w:lang w:val="ru-RU"/>
        </w:rPr>
        <w:tab/>
      </w:r>
      <w:r w:rsidRPr="008B0642">
        <w:rPr>
          <w:b/>
          <w:szCs w:val="18"/>
          <w:lang w:val="ru-RU"/>
        </w:rPr>
        <w:tab/>
      </w:r>
      <w:r w:rsidR="00556FD0" w:rsidRPr="008B0642">
        <w:rPr>
          <w:i/>
          <w:szCs w:val="18"/>
          <w:u w:val="single"/>
          <w:lang w:val="ru-RU"/>
        </w:rPr>
        <w:t>Напомена</w:t>
      </w:r>
      <w:r w:rsidR="00556FD0" w:rsidRPr="008B0642">
        <w:rPr>
          <w:i/>
          <w:szCs w:val="18"/>
          <w:lang w:val="ru-RU"/>
        </w:rPr>
        <w:t xml:space="preserve">: </w:t>
      </w:r>
      <w:r w:rsidR="00FF6DB3">
        <w:rPr>
          <w:i/>
          <w:szCs w:val="18"/>
          <w:lang w:val="sr-Cyrl-RS"/>
        </w:rPr>
        <w:tab/>
      </w:r>
      <w:r w:rsidR="00556FD0" w:rsidRPr="008B0642">
        <w:rPr>
          <w:i/>
          <w:szCs w:val="18"/>
          <w:lang w:val="ru-RU"/>
        </w:rPr>
        <w:t>1</w:t>
      </w:r>
      <w:r w:rsidR="00556FD0" w:rsidRPr="00CA50FE">
        <w:rPr>
          <w:i/>
          <w:szCs w:val="18"/>
        </w:rPr>
        <w:t>B</w:t>
      </w:r>
      <w:r w:rsidR="00556FD0" w:rsidRPr="008B0642">
        <w:rPr>
          <w:i/>
          <w:szCs w:val="18"/>
          <w:lang w:val="ru-RU"/>
        </w:rPr>
        <w:t xml:space="preserve">102 обухвата: </w:t>
      </w:r>
    </w:p>
    <w:p w14:paraId="032CEF12" w14:textId="335EED52" w:rsidR="00FF6DB3" w:rsidRDefault="008C0C14" w:rsidP="00F14544">
      <w:pPr>
        <w:pStyle w:val="glavnitekst"/>
        <w:spacing w:after="120"/>
        <w:ind w:left="2694"/>
        <w:rPr>
          <w:rFonts w:ascii="Times New Roman" w:hAnsi="Times New Roman"/>
          <w:i/>
          <w:szCs w:val="18"/>
          <w:lang w:val="sr-Cyrl-RS"/>
        </w:rPr>
      </w:pPr>
      <w:r>
        <w:rPr>
          <w:rFonts w:ascii="Times New Roman" w:hAnsi="Times New Roman"/>
          <w:i/>
          <w:szCs w:val="18"/>
          <w:lang w:val="ru-RU"/>
        </w:rPr>
        <w:t xml:space="preserve">а. </w:t>
      </w:r>
      <w:r w:rsidR="00FF6DB3">
        <w:rPr>
          <w:rFonts w:ascii="Times New Roman" w:hAnsi="Times New Roman"/>
          <w:i/>
          <w:szCs w:val="18"/>
          <w:lang w:val="sr-Cyrl-RS"/>
        </w:rPr>
        <w:tab/>
      </w:r>
      <w:r w:rsidR="00556FD0" w:rsidRPr="00CA50FE">
        <w:rPr>
          <w:rFonts w:ascii="Times New Roman" w:hAnsi="Times New Roman"/>
          <w:i/>
          <w:szCs w:val="18"/>
          <w:lang w:val="ru-RU"/>
        </w:rPr>
        <w:t xml:space="preserve">Плазма генераторе (високофреквентне електролучне) </w:t>
      </w:r>
    </w:p>
    <w:p w14:paraId="5A99DB3B" w14:textId="6DDC315F" w:rsidR="00556FD0" w:rsidRPr="00CA50FE" w:rsidRDefault="00556FD0" w:rsidP="00F14544">
      <w:pPr>
        <w:pStyle w:val="glavnitekst"/>
        <w:spacing w:after="120"/>
        <w:ind w:left="3540"/>
        <w:rPr>
          <w:rFonts w:ascii="Times New Roman" w:hAnsi="Times New Roman"/>
          <w:i/>
          <w:szCs w:val="18"/>
          <w:lang w:val="ru-RU"/>
        </w:rPr>
      </w:pPr>
      <w:r w:rsidRPr="00CA50FE">
        <w:rPr>
          <w:rFonts w:ascii="Times New Roman" w:hAnsi="Times New Roman"/>
          <w:i/>
          <w:szCs w:val="18"/>
          <w:lang w:val="ru-RU"/>
        </w:rPr>
        <w:t xml:space="preserve">употребљиве за добијање распрашених или сферичних металних прахова уз извођење процеса у аргон-вода средини; </w:t>
      </w:r>
    </w:p>
    <w:p w14:paraId="55EC38FE" w14:textId="459D8F30" w:rsidR="00FF6DB3" w:rsidRDefault="002F3660" w:rsidP="00F14544">
      <w:pPr>
        <w:autoSpaceDE w:val="0"/>
        <w:autoSpaceDN w:val="0"/>
        <w:adjustRightInd w:val="0"/>
        <w:ind w:left="2694"/>
        <w:rPr>
          <w:i/>
          <w:szCs w:val="18"/>
          <w:lang w:val="sr-Cyrl-RS"/>
        </w:rPr>
      </w:pPr>
      <w:r>
        <w:rPr>
          <w:i/>
          <w:szCs w:val="18"/>
        </w:rPr>
        <w:t>b</w:t>
      </w:r>
      <w:r w:rsidR="00556FD0" w:rsidRPr="00CA50FE">
        <w:rPr>
          <w:i/>
          <w:szCs w:val="18"/>
          <w:lang w:val="ru-RU"/>
        </w:rPr>
        <w:t>.</w:t>
      </w:r>
      <w:r w:rsidR="00556FD0" w:rsidRPr="008B0642">
        <w:rPr>
          <w:i/>
          <w:szCs w:val="18"/>
          <w:lang w:val="ru-RU"/>
        </w:rPr>
        <w:t xml:space="preserve"> </w:t>
      </w:r>
      <w:r w:rsidR="00FF6DB3">
        <w:rPr>
          <w:i/>
          <w:szCs w:val="18"/>
          <w:lang w:val="sr-Cyrl-RS"/>
        </w:rPr>
        <w:tab/>
      </w:r>
      <w:r w:rsidR="00556FD0" w:rsidRPr="00CA50FE">
        <w:rPr>
          <w:i/>
          <w:szCs w:val="18"/>
          <w:lang w:val="ru-RU"/>
        </w:rPr>
        <w:t xml:space="preserve">Опрему за електрично пражњење употребљиву за добијање </w:t>
      </w:r>
      <w:r w:rsidR="00556FD0" w:rsidRPr="00CA50FE">
        <w:rPr>
          <w:i/>
          <w:szCs w:val="18"/>
          <w:lang w:val="ru-RU"/>
        </w:rPr>
        <w:tab/>
      </w:r>
      <w:r w:rsidR="00FF6DB3">
        <w:rPr>
          <w:i/>
          <w:szCs w:val="18"/>
          <w:lang w:val="sr-Cyrl-RS"/>
        </w:rPr>
        <w:tab/>
      </w:r>
      <w:r w:rsidR="00FF6DB3">
        <w:rPr>
          <w:i/>
          <w:szCs w:val="18"/>
          <w:lang w:val="sr-Cyrl-RS"/>
        </w:rPr>
        <w:tab/>
      </w:r>
      <w:r w:rsidR="00556FD0" w:rsidRPr="00CA50FE">
        <w:rPr>
          <w:i/>
          <w:szCs w:val="18"/>
          <w:lang w:val="ru-RU"/>
        </w:rPr>
        <w:t xml:space="preserve">распрашених или сферичних металних прахова уз извођење </w:t>
      </w:r>
    </w:p>
    <w:p w14:paraId="5B7C472A" w14:textId="4D9C0ACF" w:rsidR="00556FD0" w:rsidRPr="00CA50FE" w:rsidRDefault="00556FD0" w:rsidP="00F14544">
      <w:pPr>
        <w:autoSpaceDE w:val="0"/>
        <w:autoSpaceDN w:val="0"/>
        <w:adjustRightInd w:val="0"/>
        <w:ind w:left="2832" w:firstLine="708"/>
        <w:rPr>
          <w:i/>
          <w:szCs w:val="18"/>
          <w:lang w:val="ru-RU"/>
        </w:rPr>
      </w:pPr>
      <w:r w:rsidRPr="00CA50FE">
        <w:rPr>
          <w:i/>
          <w:szCs w:val="18"/>
          <w:lang w:val="ru-RU"/>
        </w:rPr>
        <w:t xml:space="preserve">процеса у аргон-вода средини; </w:t>
      </w:r>
    </w:p>
    <w:p w14:paraId="3D6B3975" w14:textId="4B20B70C" w:rsidR="00556FD0" w:rsidRDefault="002F3660" w:rsidP="00F14544">
      <w:pPr>
        <w:autoSpaceDE w:val="0"/>
        <w:autoSpaceDN w:val="0"/>
        <w:adjustRightInd w:val="0"/>
        <w:spacing w:after="120"/>
        <w:ind w:left="3534" w:hanging="840"/>
        <w:rPr>
          <w:i/>
          <w:szCs w:val="18"/>
          <w:lang w:val="ru-RU"/>
        </w:rPr>
      </w:pPr>
      <w:r>
        <w:rPr>
          <w:i/>
          <w:szCs w:val="18"/>
        </w:rPr>
        <w:t>c</w:t>
      </w:r>
      <w:r w:rsidR="00556FD0" w:rsidRPr="00CA50FE">
        <w:rPr>
          <w:i/>
          <w:szCs w:val="18"/>
          <w:lang w:val="ru-RU"/>
        </w:rPr>
        <w:t>.</w:t>
      </w:r>
      <w:r w:rsidR="00556FD0" w:rsidRPr="008B0642">
        <w:rPr>
          <w:i/>
          <w:szCs w:val="18"/>
          <w:lang w:val="ru-RU"/>
        </w:rPr>
        <w:t xml:space="preserve"> </w:t>
      </w:r>
      <w:r w:rsidR="00FF6DB3">
        <w:rPr>
          <w:i/>
          <w:szCs w:val="18"/>
          <w:lang w:val="sr-Cyrl-RS"/>
        </w:rPr>
        <w:tab/>
      </w:r>
      <w:r w:rsidR="00556FD0" w:rsidRPr="00CA50FE">
        <w:rPr>
          <w:i/>
          <w:szCs w:val="18"/>
          <w:lang w:val="ru-RU"/>
        </w:rPr>
        <w:t xml:space="preserve">Опрему употребљиву за </w:t>
      </w:r>
      <w:r w:rsidR="00F14544">
        <w:rPr>
          <w:i/>
          <w:szCs w:val="18"/>
          <w:lang w:val="ru-RU"/>
        </w:rPr>
        <w:t>„</w:t>
      </w:r>
      <w:r w:rsidR="00556FD0" w:rsidRPr="00CA50FE">
        <w:rPr>
          <w:i/>
          <w:szCs w:val="18"/>
          <w:lang w:val="ru-RU"/>
        </w:rPr>
        <w:t>производњу” сферичних алуминијумских прахова распрашивањем раствора у инертном медијуму (нпр. азот).</w:t>
      </w:r>
    </w:p>
    <w:p w14:paraId="3D0432AD" w14:textId="5DBF4FE0" w:rsidR="001975FB" w:rsidRDefault="001975FB" w:rsidP="001975FB">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 xml:space="preserve">115 </w:t>
      </w:r>
      <w:r w:rsidR="00582A05" w:rsidRPr="008B0642">
        <w:rPr>
          <w:b/>
          <w:szCs w:val="18"/>
          <w:lang w:val="ru-RU"/>
        </w:rPr>
        <w:tab/>
      </w:r>
      <w:r w:rsidR="00582A05" w:rsidRPr="008B0642">
        <w:rPr>
          <w:b/>
          <w:szCs w:val="18"/>
          <w:lang w:val="ru-RU"/>
        </w:rPr>
        <w:tab/>
      </w:r>
      <w:r w:rsidRPr="00CA50FE">
        <w:rPr>
          <w:b/>
          <w:szCs w:val="18"/>
          <w:lang w:val="ru-RU"/>
        </w:rPr>
        <w:t>Опрема која није наведена у 1</w:t>
      </w:r>
      <w:r w:rsidRPr="00CA50FE">
        <w:rPr>
          <w:b/>
          <w:szCs w:val="18"/>
          <w:lang w:val="sr-Latn-CS"/>
        </w:rPr>
        <w:t>B</w:t>
      </w:r>
      <w:r w:rsidRPr="00CA50FE">
        <w:rPr>
          <w:b/>
          <w:szCs w:val="18"/>
          <w:lang w:val="ru-RU"/>
        </w:rPr>
        <w:t>002 или 1</w:t>
      </w:r>
      <w:r w:rsidRPr="00CA50FE">
        <w:rPr>
          <w:b/>
          <w:szCs w:val="18"/>
          <w:lang w:val="sr-Latn-CS"/>
        </w:rPr>
        <w:t>B</w:t>
      </w:r>
      <w:r w:rsidRPr="00CA50FE">
        <w:rPr>
          <w:b/>
          <w:szCs w:val="18"/>
          <w:lang w:val="ru-RU"/>
        </w:rPr>
        <w:t xml:space="preserve">102, за производњу погонских </w:t>
      </w:r>
    </w:p>
    <w:p w14:paraId="4D0F2511" w14:textId="6518DCAE" w:rsidR="001975FB" w:rsidRDefault="001975FB" w:rsidP="00582A05">
      <w:pPr>
        <w:autoSpaceDE w:val="0"/>
        <w:autoSpaceDN w:val="0"/>
        <w:adjustRightInd w:val="0"/>
        <w:ind w:left="1413"/>
        <w:rPr>
          <w:b/>
          <w:szCs w:val="18"/>
          <w:lang w:val="ru-RU"/>
        </w:rPr>
      </w:pPr>
      <w:r w:rsidRPr="00CA50FE">
        <w:rPr>
          <w:b/>
          <w:szCs w:val="18"/>
          <w:lang w:val="ru-RU"/>
        </w:rPr>
        <w:t>горива или састојака погонских горива, као што следи, као и посебно пројектовани саставни делови за њу:</w:t>
      </w:r>
    </w:p>
    <w:p w14:paraId="7B8BD6DE" w14:textId="77777777" w:rsidR="001975FB" w:rsidRDefault="001975FB" w:rsidP="001975FB">
      <w:pPr>
        <w:autoSpaceDE w:val="0"/>
        <w:autoSpaceDN w:val="0"/>
        <w:adjustRightInd w:val="0"/>
        <w:ind w:left="708"/>
        <w:rPr>
          <w:b/>
          <w:szCs w:val="18"/>
          <w:lang w:val="ru-RU"/>
        </w:rPr>
      </w:pPr>
    </w:p>
    <w:p w14:paraId="2E2F761E" w14:textId="3D87CF8F" w:rsidR="001975FB" w:rsidRPr="008B0642" w:rsidRDefault="001975FB" w:rsidP="00582A05">
      <w:pPr>
        <w:autoSpaceDE w:val="0"/>
        <w:autoSpaceDN w:val="0"/>
        <w:adjustRightInd w:val="0"/>
        <w:ind w:left="2124" w:hanging="711"/>
        <w:rPr>
          <w:szCs w:val="18"/>
          <w:lang w:val="ru-RU"/>
        </w:rPr>
      </w:pPr>
      <w:r w:rsidRPr="00CA50FE">
        <w:rPr>
          <w:b/>
          <w:szCs w:val="18"/>
          <w:lang w:val="ru-RU"/>
        </w:rPr>
        <w:t>а</w:t>
      </w:r>
      <w:r w:rsidRPr="00CA50FE">
        <w:rPr>
          <w:szCs w:val="18"/>
          <w:lang w:val="ru-RU"/>
        </w:rPr>
        <w:t xml:space="preserve">. </w:t>
      </w:r>
      <w:r w:rsidR="00AC4194">
        <w:rPr>
          <w:szCs w:val="18"/>
          <w:lang w:val="ru-RU"/>
        </w:rPr>
        <w:tab/>
      </w:r>
      <w:r w:rsidR="00BB09BE">
        <w:rPr>
          <w:szCs w:val="18"/>
          <w:lang w:val="ru-RU"/>
        </w:rPr>
        <w:t>„</w:t>
      </w:r>
      <w:r w:rsidRPr="00CA50FE">
        <w:rPr>
          <w:szCs w:val="18"/>
          <w:lang w:val="ru-RU"/>
        </w:rPr>
        <w:t xml:space="preserve">Производна опрема” за </w:t>
      </w:r>
      <w:r w:rsidR="00BB09BE">
        <w:rPr>
          <w:szCs w:val="18"/>
          <w:lang w:val="ru-RU"/>
        </w:rPr>
        <w:t>„</w:t>
      </w:r>
      <w:r w:rsidRPr="00CA50FE">
        <w:rPr>
          <w:szCs w:val="18"/>
          <w:lang w:val="ru-RU"/>
        </w:rPr>
        <w:t>производњу”, руковање и пријемну контролу течних погонских горива или њихових састојака наведених у 1</w:t>
      </w:r>
      <w:r w:rsidRPr="00CA50FE">
        <w:rPr>
          <w:szCs w:val="18"/>
          <w:lang w:val="sr-Latn-CS"/>
        </w:rPr>
        <w:t>C</w:t>
      </w:r>
      <w:r w:rsidRPr="00CA50FE">
        <w:rPr>
          <w:szCs w:val="18"/>
          <w:lang w:val="ru-RU"/>
        </w:rPr>
        <w:t>011.а., 1</w:t>
      </w:r>
      <w:r w:rsidRPr="00CA50FE">
        <w:rPr>
          <w:szCs w:val="18"/>
          <w:lang w:val="sr-Latn-CS"/>
        </w:rPr>
        <w:t>C</w:t>
      </w:r>
      <w:r w:rsidR="00AC4194">
        <w:rPr>
          <w:szCs w:val="18"/>
          <w:lang w:val="ru-RU"/>
        </w:rPr>
        <w:t>011.</w:t>
      </w:r>
      <w:r w:rsidR="00E9732B">
        <w:rPr>
          <w:szCs w:val="18"/>
        </w:rPr>
        <w:t>b</w:t>
      </w:r>
      <w:r w:rsidR="00AC4194">
        <w:rPr>
          <w:szCs w:val="18"/>
          <w:lang w:val="ru-RU"/>
        </w:rPr>
        <w:t xml:space="preserve">., </w:t>
      </w:r>
      <w:r w:rsidRPr="00CA50FE">
        <w:rPr>
          <w:szCs w:val="18"/>
          <w:lang w:val="ru-RU"/>
        </w:rPr>
        <w:t>1</w:t>
      </w:r>
      <w:r w:rsidRPr="00CA50FE">
        <w:rPr>
          <w:szCs w:val="18"/>
          <w:lang w:val="sr-Latn-CS"/>
        </w:rPr>
        <w:t>C</w:t>
      </w:r>
      <w:r w:rsidRPr="00CA50FE">
        <w:rPr>
          <w:szCs w:val="18"/>
          <w:lang w:val="ru-RU"/>
        </w:rPr>
        <w:t>111 или у НКЛ НВО;</w:t>
      </w:r>
    </w:p>
    <w:p w14:paraId="5151A850" w14:textId="3B0E2496" w:rsidR="001975FB" w:rsidRDefault="002F3660" w:rsidP="00582A05">
      <w:pPr>
        <w:autoSpaceDE w:val="0"/>
        <w:autoSpaceDN w:val="0"/>
        <w:adjustRightInd w:val="0"/>
        <w:ind w:left="993" w:firstLine="420"/>
        <w:rPr>
          <w:szCs w:val="18"/>
          <w:lang w:val="ru-RU"/>
        </w:rPr>
      </w:pPr>
      <w:r>
        <w:rPr>
          <w:b/>
          <w:szCs w:val="18"/>
        </w:rPr>
        <w:t>b</w:t>
      </w:r>
      <w:r w:rsidR="001975FB" w:rsidRPr="00CA50FE">
        <w:rPr>
          <w:szCs w:val="18"/>
          <w:lang w:val="ru-RU"/>
        </w:rPr>
        <w:t xml:space="preserve">. </w:t>
      </w:r>
      <w:r w:rsidR="00AC4194">
        <w:rPr>
          <w:szCs w:val="18"/>
          <w:lang w:val="ru-RU"/>
        </w:rPr>
        <w:tab/>
      </w:r>
      <w:r w:rsidR="00BB09BE">
        <w:rPr>
          <w:szCs w:val="18"/>
          <w:lang w:val="ru-RU"/>
        </w:rPr>
        <w:t>„</w:t>
      </w:r>
      <w:r w:rsidR="001975FB" w:rsidRPr="00CA50FE">
        <w:rPr>
          <w:szCs w:val="18"/>
          <w:lang w:val="ru-RU"/>
        </w:rPr>
        <w:t xml:space="preserve">Производна опрема” за </w:t>
      </w:r>
      <w:r w:rsidR="00BB09BE">
        <w:rPr>
          <w:szCs w:val="18"/>
          <w:lang w:val="ru-RU"/>
        </w:rPr>
        <w:t>„</w:t>
      </w:r>
      <w:r w:rsidR="001975FB" w:rsidRPr="00CA50FE">
        <w:rPr>
          <w:szCs w:val="18"/>
          <w:lang w:val="ru-RU"/>
        </w:rPr>
        <w:t xml:space="preserve">производњу”, руковање, мешање, умрежавање, </w:t>
      </w:r>
    </w:p>
    <w:p w14:paraId="6DD32CD8" w14:textId="292D4B08" w:rsidR="001975FB" w:rsidRPr="00CA50FE" w:rsidRDefault="001975FB" w:rsidP="00582A05">
      <w:pPr>
        <w:autoSpaceDE w:val="0"/>
        <w:autoSpaceDN w:val="0"/>
        <w:adjustRightInd w:val="0"/>
        <w:ind w:left="2124"/>
        <w:rPr>
          <w:szCs w:val="18"/>
          <w:lang w:val="ru-RU"/>
        </w:rPr>
      </w:pPr>
      <w:r w:rsidRPr="00CA50FE">
        <w:rPr>
          <w:szCs w:val="18"/>
          <w:lang w:val="ru-RU"/>
        </w:rPr>
        <w:t>ливење, пресовање, машинску обраду, екструдовање или пријемну контролу чврстих погонских горива наведених у 1</w:t>
      </w:r>
      <w:r w:rsidRPr="00CA50FE">
        <w:rPr>
          <w:szCs w:val="18"/>
          <w:lang w:val="sr-Latn-CS"/>
        </w:rPr>
        <w:t>C</w:t>
      </w:r>
      <w:r w:rsidRPr="00CA50FE">
        <w:rPr>
          <w:szCs w:val="18"/>
          <w:lang w:val="ru-RU"/>
        </w:rPr>
        <w:t>011.а., 1</w:t>
      </w:r>
      <w:r w:rsidRPr="00CA50FE">
        <w:rPr>
          <w:szCs w:val="18"/>
          <w:lang w:val="sr-Latn-CS"/>
        </w:rPr>
        <w:t>C</w:t>
      </w:r>
      <w:r w:rsidRPr="00CA50FE">
        <w:rPr>
          <w:szCs w:val="18"/>
          <w:lang w:val="ru-RU"/>
        </w:rPr>
        <w:t>011.</w:t>
      </w:r>
      <w:r w:rsidR="00E9732B">
        <w:rPr>
          <w:szCs w:val="18"/>
        </w:rPr>
        <w:t>b</w:t>
      </w:r>
      <w:r w:rsidRPr="00CA50FE">
        <w:rPr>
          <w:szCs w:val="18"/>
          <w:lang w:val="ru-RU"/>
        </w:rPr>
        <w:t>., 1</w:t>
      </w:r>
      <w:r w:rsidRPr="00CA50FE">
        <w:rPr>
          <w:szCs w:val="18"/>
          <w:lang w:val="sr-Latn-CS"/>
        </w:rPr>
        <w:t>C</w:t>
      </w:r>
      <w:r w:rsidRPr="00CA50FE">
        <w:rPr>
          <w:szCs w:val="18"/>
          <w:lang w:val="ru-RU"/>
        </w:rPr>
        <w:t>111 или у НКЛ</w:t>
      </w:r>
      <w:r w:rsidRPr="008B0642">
        <w:rPr>
          <w:szCs w:val="18"/>
          <w:lang w:val="ru-RU"/>
        </w:rPr>
        <w:t xml:space="preserve"> </w:t>
      </w:r>
      <w:r w:rsidRPr="00CA50FE">
        <w:rPr>
          <w:szCs w:val="18"/>
          <w:lang w:val="ru-RU"/>
        </w:rPr>
        <w:t xml:space="preserve">НВО. </w:t>
      </w:r>
    </w:p>
    <w:p w14:paraId="2CE8B6EC" w14:textId="77777777" w:rsidR="00A21351" w:rsidRDefault="00A21351" w:rsidP="00582A05">
      <w:pPr>
        <w:pStyle w:val="glavnitekst"/>
        <w:ind w:left="1416" w:firstLine="708"/>
        <w:rPr>
          <w:rFonts w:ascii="Times New Roman" w:hAnsi="Times New Roman"/>
          <w:i/>
          <w:szCs w:val="18"/>
          <w:u w:val="single"/>
          <w:lang w:val="ru-RU"/>
        </w:rPr>
      </w:pPr>
    </w:p>
    <w:p w14:paraId="2883DDBB" w14:textId="289E7226" w:rsidR="00AC4194" w:rsidRDefault="00A21351" w:rsidP="00A21351">
      <w:pPr>
        <w:pStyle w:val="glavnitekst"/>
        <w:rPr>
          <w:rFonts w:ascii="Times New Roman" w:hAnsi="Times New Roman"/>
          <w:i/>
          <w:szCs w:val="18"/>
          <w:lang w:val="ru-RU"/>
        </w:rPr>
      </w:pPr>
      <w:r w:rsidRPr="008B0642">
        <w:rPr>
          <w:b/>
          <w:szCs w:val="18"/>
          <w:lang w:val="ru-RU"/>
        </w:rPr>
        <w:tab/>
      </w:r>
      <w:r w:rsidRPr="008B0642">
        <w:rPr>
          <w:b/>
          <w:szCs w:val="18"/>
          <w:lang w:val="ru-RU"/>
        </w:rPr>
        <w:tab/>
      </w:r>
      <w:r w:rsidRPr="008B0642">
        <w:rPr>
          <w:b/>
          <w:szCs w:val="18"/>
          <w:lang w:val="ru-RU"/>
        </w:rPr>
        <w:tab/>
      </w:r>
      <w:r w:rsidR="001975FB" w:rsidRPr="00CA50FE">
        <w:rPr>
          <w:rFonts w:ascii="Times New Roman" w:hAnsi="Times New Roman"/>
          <w:i/>
          <w:szCs w:val="18"/>
          <w:u w:val="single"/>
          <w:lang w:val="ru-RU"/>
        </w:rPr>
        <w:t>Напомена</w:t>
      </w:r>
      <w:r w:rsidR="001975FB" w:rsidRPr="00CA50FE">
        <w:rPr>
          <w:rFonts w:ascii="Times New Roman" w:hAnsi="Times New Roman"/>
          <w:i/>
          <w:szCs w:val="18"/>
          <w:lang w:val="ru-RU"/>
        </w:rPr>
        <w:t xml:space="preserve">: </w:t>
      </w:r>
      <w:r w:rsidR="00FF6DB3">
        <w:rPr>
          <w:rFonts w:ascii="Times New Roman" w:hAnsi="Times New Roman"/>
          <w:i/>
          <w:szCs w:val="18"/>
          <w:lang w:val="sr-Cyrl-RS"/>
        </w:rPr>
        <w:tab/>
      </w:r>
      <w:r w:rsidR="001975FB" w:rsidRPr="00CA50FE">
        <w:rPr>
          <w:rFonts w:ascii="Times New Roman" w:hAnsi="Times New Roman"/>
          <w:i/>
          <w:szCs w:val="18"/>
          <w:lang w:val="ru-RU"/>
        </w:rPr>
        <w:t>1</w:t>
      </w:r>
      <w:r w:rsidR="001975FB" w:rsidRPr="00CA50FE">
        <w:rPr>
          <w:rFonts w:ascii="Times New Roman" w:hAnsi="Times New Roman"/>
          <w:i/>
          <w:szCs w:val="18"/>
          <w:lang w:val="sr-Latn-CS"/>
        </w:rPr>
        <w:t>B</w:t>
      </w:r>
      <w:r w:rsidR="001975FB" w:rsidRPr="00CA50FE">
        <w:rPr>
          <w:rFonts w:ascii="Times New Roman" w:hAnsi="Times New Roman"/>
          <w:i/>
          <w:szCs w:val="18"/>
          <w:lang w:val="ru-RU"/>
        </w:rPr>
        <w:t>115.</w:t>
      </w:r>
      <w:r>
        <w:rPr>
          <w:rFonts w:ascii="Times New Roman" w:hAnsi="Times New Roman"/>
          <w:i/>
          <w:szCs w:val="18"/>
        </w:rPr>
        <w:t>b</w:t>
      </w:r>
      <w:r w:rsidR="001975FB" w:rsidRPr="00CA50FE">
        <w:rPr>
          <w:rFonts w:ascii="Times New Roman" w:hAnsi="Times New Roman"/>
          <w:i/>
          <w:szCs w:val="18"/>
          <w:lang w:val="ru-RU"/>
        </w:rPr>
        <w:t xml:space="preserve">. не контролише шаржне миксере, континуалне </w:t>
      </w:r>
    </w:p>
    <w:p w14:paraId="596C5367" w14:textId="2B89710E" w:rsidR="001975FB" w:rsidRPr="00CA50FE" w:rsidRDefault="001975FB" w:rsidP="00FF6DB3">
      <w:pPr>
        <w:pStyle w:val="glavnitekst"/>
        <w:ind w:left="3540"/>
        <w:rPr>
          <w:rFonts w:ascii="Times New Roman" w:hAnsi="Times New Roman"/>
          <w:i/>
          <w:szCs w:val="18"/>
          <w:lang w:val="ru-RU"/>
        </w:rPr>
      </w:pPr>
      <w:r w:rsidRPr="00CA50FE">
        <w:rPr>
          <w:rFonts w:ascii="Times New Roman" w:hAnsi="Times New Roman"/>
          <w:i/>
          <w:szCs w:val="18"/>
          <w:lang w:val="ru-RU"/>
        </w:rPr>
        <w:t>миксере или дробилице с убризгавањем. За контролу шаржних миксера, континуалних миксера или дробилица с убризгавањем види 1</w:t>
      </w:r>
      <w:r w:rsidRPr="00CA50FE">
        <w:rPr>
          <w:rFonts w:ascii="Times New Roman" w:hAnsi="Times New Roman"/>
          <w:i/>
          <w:szCs w:val="18"/>
          <w:lang w:val="sr-Latn-CS"/>
        </w:rPr>
        <w:t>B</w:t>
      </w:r>
      <w:r w:rsidRPr="00CA50FE">
        <w:rPr>
          <w:rFonts w:ascii="Times New Roman" w:hAnsi="Times New Roman"/>
          <w:i/>
          <w:szCs w:val="18"/>
          <w:lang w:val="ru-RU"/>
        </w:rPr>
        <w:t>117, 1</w:t>
      </w:r>
      <w:r w:rsidRPr="00CA50FE">
        <w:rPr>
          <w:rFonts w:ascii="Times New Roman" w:hAnsi="Times New Roman"/>
          <w:i/>
          <w:szCs w:val="18"/>
          <w:lang w:val="sr-Latn-CS"/>
        </w:rPr>
        <w:t>B</w:t>
      </w:r>
      <w:r w:rsidRPr="00CA50FE">
        <w:rPr>
          <w:rFonts w:ascii="Times New Roman" w:hAnsi="Times New Roman"/>
          <w:i/>
          <w:szCs w:val="18"/>
          <w:lang w:val="ru-RU"/>
        </w:rPr>
        <w:t>118 и 1</w:t>
      </w:r>
      <w:r w:rsidRPr="00CA50FE">
        <w:rPr>
          <w:rFonts w:ascii="Times New Roman" w:hAnsi="Times New Roman"/>
          <w:i/>
          <w:szCs w:val="18"/>
          <w:lang w:val="sr-Latn-CS"/>
        </w:rPr>
        <w:t>B</w:t>
      </w:r>
      <w:r w:rsidRPr="00CA50FE">
        <w:rPr>
          <w:rFonts w:ascii="Times New Roman" w:hAnsi="Times New Roman"/>
          <w:i/>
          <w:szCs w:val="18"/>
          <w:lang w:val="ru-RU"/>
        </w:rPr>
        <w:t xml:space="preserve">119. </w:t>
      </w:r>
    </w:p>
    <w:p w14:paraId="4F9371AF" w14:textId="7CC86F87" w:rsidR="00582A05" w:rsidRDefault="001975FB" w:rsidP="00582A05">
      <w:pPr>
        <w:pStyle w:val="glavnitekst"/>
        <w:ind w:left="1416"/>
        <w:rPr>
          <w:rFonts w:ascii="Times New Roman" w:hAnsi="Times New Roman"/>
          <w:i/>
          <w:szCs w:val="18"/>
          <w:lang w:val="ru-RU"/>
        </w:rPr>
      </w:pPr>
      <w:r w:rsidRPr="00CA50FE">
        <w:rPr>
          <w:rFonts w:ascii="Times New Roman" w:hAnsi="Times New Roman"/>
          <w:i/>
          <w:szCs w:val="18"/>
          <w:u w:val="single"/>
          <w:lang w:val="ru-RU"/>
        </w:rPr>
        <w:t>Напомена 1</w:t>
      </w:r>
      <w:r w:rsidRPr="00CA50FE">
        <w:rPr>
          <w:rFonts w:ascii="Times New Roman" w:hAnsi="Times New Roman"/>
          <w:i/>
          <w:szCs w:val="18"/>
          <w:lang w:val="ru-RU"/>
        </w:rPr>
        <w:t xml:space="preserve">: </w:t>
      </w:r>
      <w:r w:rsidR="00FF6DB3">
        <w:rPr>
          <w:rFonts w:ascii="Times New Roman" w:hAnsi="Times New Roman"/>
          <w:i/>
          <w:szCs w:val="18"/>
          <w:lang w:val="sr-Cyrl-RS"/>
        </w:rPr>
        <w:tab/>
      </w:r>
      <w:r w:rsidRPr="00CA50FE">
        <w:rPr>
          <w:rFonts w:ascii="Times New Roman" w:hAnsi="Times New Roman"/>
          <w:i/>
          <w:szCs w:val="18"/>
          <w:lang w:val="ru-RU"/>
        </w:rPr>
        <w:t xml:space="preserve">За опрему посебно конструисану за производњу војне робе види НКЛ </w:t>
      </w:r>
    </w:p>
    <w:p w14:paraId="2BC876DA" w14:textId="56468A66" w:rsidR="001975FB" w:rsidRPr="00CA50FE" w:rsidRDefault="00582A05" w:rsidP="00582A05">
      <w:pPr>
        <w:pStyle w:val="glavnitekst"/>
        <w:ind w:left="2124"/>
        <w:rPr>
          <w:rFonts w:ascii="Times New Roman" w:hAnsi="Times New Roman"/>
          <w:i/>
          <w:szCs w:val="18"/>
          <w:lang w:val="ru-RU"/>
        </w:rPr>
      </w:pPr>
      <w:r w:rsidRPr="008B0642">
        <w:rPr>
          <w:rFonts w:ascii="Times New Roman" w:hAnsi="Times New Roman"/>
          <w:szCs w:val="18"/>
          <w:lang w:val="ru-RU"/>
        </w:rPr>
        <w:t xml:space="preserve">          </w:t>
      </w:r>
      <w:r w:rsidR="00F65B99" w:rsidRPr="008B0642">
        <w:rPr>
          <w:rFonts w:ascii="Times New Roman" w:hAnsi="Times New Roman"/>
          <w:szCs w:val="18"/>
          <w:lang w:val="ru-RU"/>
        </w:rPr>
        <w:tab/>
      </w:r>
      <w:r w:rsidR="001975FB" w:rsidRPr="00CA50FE">
        <w:rPr>
          <w:rFonts w:ascii="Times New Roman" w:hAnsi="Times New Roman"/>
          <w:i/>
          <w:szCs w:val="18"/>
          <w:lang w:val="ru-RU"/>
        </w:rPr>
        <w:t xml:space="preserve">НВО. </w:t>
      </w:r>
    </w:p>
    <w:p w14:paraId="5AB5CB6D" w14:textId="5AEFB119" w:rsidR="001975FB" w:rsidRDefault="001975FB" w:rsidP="001975FB">
      <w:pPr>
        <w:autoSpaceDE w:val="0"/>
        <w:autoSpaceDN w:val="0"/>
        <w:adjustRightInd w:val="0"/>
        <w:ind w:left="708"/>
        <w:rPr>
          <w:i/>
          <w:szCs w:val="18"/>
          <w:lang w:val="ru-RU"/>
        </w:rPr>
      </w:pPr>
      <w:r w:rsidRPr="008B0642">
        <w:rPr>
          <w:szCs w:val="18"/>
          <w:lang w:val="ru-RU"/>
        </w:rPr>
        <w:lastRenderedPageBreak/>
        <w:t xml:space="preserve">    </w:t>
      </w:r>
      <w:r w:rsidR="00AC4194" w:rsidRPr="008B0642">
        <w:rPr>
          <w:szCs w:val="18"/>
          <w:lang w:val="ru-RU"/>
        </w:rPr>
        <w:tab/>
      </w:r>
      <w:r w:rsidRPr="00CA50FE">
        <w:rPr>
          <w:i/>
          <w:szCs w:val="18"/>
          <w:u w:val="single"/>
          <w:lang w:val="ru-RU"/>
        </w:rPr>
        <w:t>Напомена 2</w:t>
      </w:r>
      <w:r w:rsidRPr="00CA50FE">
        <w:rPr>
          <w:i/>
          <w:szCs w:val="18"/>
          <w:lang w:val="ru-RU"/>
        </w:rPr>
        <w:t xml:space="preserve">: </w:t>
      </w:r>
      <w:r w:rsidR="00FF6DB3">
        <w:rPr>
          <w:i/>
          <w:szCs w:val="18"/>
          <w:lang w:val="sr-Cyrl-RS"/>
        </w:rPr>
        <w:tab/>
      </w:r>
      <w:r w:rsidRPr="00CA50FE">
        <w:rPr>
          <w:i/>
          <w:szCs w:val="18"/>
          <w:lang w:val="ru-RU"/>
        </w:rPr>
        <w:t>1</w:t>
      </w:r>
      <w:r w:rsidRPr="00CA50FE">
        <w:rPr>
          <w:i/>
          <w:szCs w:val="18"/>
          <w:lang w:val="sr-Latn-CS"/>
        </w:rPr>
        <w:t>B</w:t>
      </w:r>
      <w:r w:rsidRPr="00CA50FE">
        <w:rPr>
          <w:i/>
          <w:szCs w:val="18"/>
          <w:lang w:val="ru-RU"/>
        </w:rPr>
        <w:t xml:space="preserve">115 не контролише опрему за </w:t>
      </w:r>
      <w:r w:rsidR="00397A49">
        <w:rPr>
          <w:i/>
          <w:szCs w:val="18"/>
          <w:lang w:val="ru-RU"/>
        </w:rPr>
        <w:t>„</w:t>
      </w:r>
      <w:r w:rsidRPr="00CA50FE">
        <w:rPr>
          <w:i/>
          <w:szCs w:val="18"/>
          <w:lang w:val="ru-RU"/>
        </w:rPr>
        <w:t xml:space="preserve">производњу”, руковање и </w:t>
      </w:r>
    </w:p>
    <w:p w14:paraId="15E8E161" w14:textId="4254104E" w:rsidR="001975FB" w:rsidRDefault="001975FB" w:rsidP="001975FB">
      <w:pPr>
        <w:autoSpaceDE w:val="0"/>
        <w:autoSpaceDN w:val="0"/>
        <w:adjustRightInd w:val="0"/>
        <w:ind w:left="1416" w:firstLine="708"/>
        <w:rPr>
          <w:i/>
          <w:szCs w:val="18"/>
          <w:lang w:val="ru-RU"/>
        </w:rPr>
      </w:pPr>
      <w:r w:rsidRPr="008B0642">
        <w:rPr>
          <w:szCs w:val="18"/>
          <w:lang w:val="ru-RU"/>
        </w:rPr>
        <w:t xml:space="preserve">   </w:t>
      </w:r>
      <w:r w:rsidR="00AC4194" w:rsidRPr="008B0642">
        <w:rPr>
          <w:szCs w:val="18"/>
          <w:lang w:val="ru-RU"/>
        </w:rPr>
        <w:tab/>
      </w:r>
      <w:r w:rsidRPr="00CA50FE">
        <w:rPr>
          <w:i/>
          <w:szCs w:val="18"/>
          <w:lang w:val="ru-RU"/>
        </w:rPr>
        <w:t>пријемну контролу бор-карбида.</w:t>
      </w:r>
    </w:p>
    <w:p w14:paraId="53AC4043" w14:textId="77777777" w:rsidR="005A4EDF" w:rsidRDefault="005A4EDF" w:rsidP="001975FB">
      <w:pPr>
        <w:autoSpaceDE w:val="0"/>
        <w:autoSpaceDN w:val="0"/>
        <w:adjustRightInd w:val="0"/>
        <w:ind w:left="1416" w:firstLine="708"/>
        <w:rPr>
          <w:i/>
          <w:szCs w:val="18"/>
          <w:lang w:val="ru-RU"/>
        </w:rPr>
      </w:pPr>
    </w:p>
    <w:p w14:paraId="4BC645F1" w14:textId="08A5B9D2" w:rsidR="005A4EDF" w:rsidRDefault="005A4EDF" w:rsidP="005A4EDF">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116</w:t>
      </w:r>
      <w:r w:rsidRPr="005A4EDF">
        <w:rPr>
          <w:b/>
          <w:szCs w:val="18"/>
          <w:lang w:val="ru-RU"/>
        </w:rPr>
        <w:t xml:space="preserve"> </w:t>
      </w:r>
      <w:r w:rsidR="00582A05">
        <w:rPr>
          <w:b/>
          <w:szCs w:val="18"/>
          <w:lang w:val="ru-RU"/>
        </w:rPr>
        <w:tab/>
      </w:r>
      <w:r w:rsidR="00582A05">
        <w:rPr>
          <w:b/>
          <w:szCs w:val="18"/>
          <w:lang w:val="ru-RU"/>
        </w:rPr>
        <w:tab/>
      </w:r>
      <w:r w:rsidRPr="00CA50FE">
        <w:rPr>
          <w:b/>
          <w:szCs w:val="18"/>
          <w:lang w:val="ru-RU"/>
        </w:rPr>
        <w:t xml:space="preserve">Специјално конструисане млазнице за производњу пиролитички обрађеног </w:t>
      </w:r>
    </w:p>
    <w:p w14:paraId="122A2BF9" w14:textId="1075FBBB" w:rsidR="005A4EDF" w:rsidRDefault="005A4EDF" w:rsidP="00582A05">
      <w:pPr>
        <w:autoSpaceDE w:val="0"/>
        <w:autoSpaceDN w:val="0"/>
        <w:adjustRightInd w:val="0"/>
        <w:ind w:left="1416"/>
        <w:rPr>
          <w:b/>
          <w:szCs w:val="18"/>
          <w:lang w:val="ru-RU"/>
        </w:rPr>
      </w:pPr>
      <w:r w:rsidRPr="00CA50FE">
        <w:rPr>
          <w:b/>
          <w:szCs w:val="18"/>
          <w:lang w:val="ru-RU"/>
        </w:rPr>
        <w:t>материјала обликованог на калупу, трну или другом супстрату од прекурсорских гасова који се разлажу у температурном интервалу од 1573 К (1300°</w:t>
      </w:r>
      <w:r w:rsidRPr="00CA50FE">
        <w:rPr>
          <w:b/>
          <w:szCs w:val="18"/>
          <w:lang w:val="sr-Latn-CS"/>
        </w:rPr>
        <w:t>C</w:t>
      </w:r>
      <w:r w:rsidRPr="00CA50FE">
        <w:rPr>
          <w:b/>
          <w:szCs w:val="18"/>
          <w:lang w:val="ru-RU"/>
        </w:rPr>
        <w:t>) до 3173 К (2900°</w:t>
      </w:r>
      <w:r w:rsidRPr="00CA50FE">
        <w:rPr>
          <w:b/>
          <w:szCs w:val="18"/>
          <w:lang w:val="sr-Latn-CS"/>
        </w:rPr>
        <w:t>C</w:t>
      </w:r>
      <w:r w:rsidRPr="00CA50FE">
        <w:rPr>
          <w:b/>
          <w:szCs w:val="18"/>
          <w:lang w:val="ru-RU"/>
        </w:rPr>
        <w:t xml:space="preserve">) при притисцима од 130 </w:t>
      </w:r>
      <w:r w:rsidRPr="00CA50FE">
        <w:rPr>
          <w:b/>
          <w:szCs w:val="18"/>
          <w:lang w:val="sr-Latn-CS"/>
        </w:rPr>
        <w:t>Pa</w:t>
      </w:r>
      <w:r w:rsidRPr="00CA50FE">
        <w:rPr>
          <w:b/>
          <w:szCs w:val="18"/>
          <w:lang w:val="ru-RU"/>
        </w:rPr>
        <w:t xml:space="preserve"> до 20 </w:t>
      </w:r>
      <w:r w:rsidRPr="00CA50FE">
        <w:rPr>
          <w:b/>
          <w:szCs w:val="18"/>
          <w:lang w:val="sr-Latn-CS"/>
        </w:rPr>
        <w:t>kPa</w:t>
      </w:r>
      <w:r w:rsidRPr="00CA50FE">
        <w:rPr>
          <w:b/>
          <w:szCs w:val="18"/>
          <w:lang w:val="ru-RU"/>
        </w:rPr>
        <w:t>.</w:t>
      </w:r>
    </w:p>
    <w:p w14:paraId="4C149349" w14:textId="77777777" w:rsidR="005A4EDF" w:rsidRDefault="005A4EDF" w:rsidP="005A4EDF">
      <w:pPr>
        <w:autoSpaceDE w:val="0"/>
        <w:autoSpaceDN w:val="0"/>
        <w:adjustRightInd w:val="0"/>
        <w:ind w:left="708"/>
        <w:rPr>
          <w:b/>
          <w:szCs w:val="18"/>
          <w:lang w:val="ru-RU"/>
        </w:rPr>
      </w:pPr>
    </w:p>
    <w:p w14:paraId="4C6336FA" w14:textId="7E39A7CC" w:rsidR="005A4EDF" w:rsidRDefault="005A4EDF" w:rsidP="004C6225">
      <w:pPr>
        <w:autoSpaceDE w:val="0"/>
        <w:autoSpaceDN w:val="0"/>
        <w:adjustRightInd w:val="0"/>
        <w:ind w:left="1410" w:hanging="1410"/>
        <w:rPr>
          <w:b/>
          <w:szCs w:val="18"/>
          <w:lang w:val="ru-RU"/>
        </w:rPr>
      </w:pPr>
      <w:r w:rsidRPr="008B0642">
        <w:rPr>
          <w:b/>
          <w:szCs w:val="18"/>
          <w:lang w:val="ru-RU"/>
        </w:rPr>
        <w:t>1</w:t>
      </w:r>
      <w:r w:rsidRPr="00CA50FE">
        <w:rPr>
          <w:b/>
          <w:szCs w:val="18"/>
        </w:rPr>
        <w:t>B</w:t>
      </w:r>
      <w:r w:rsidRPr="008B0642">
        <w:rPr>
          <w:b/>
          <w:szCs w:val="18"/>
          <w:lang w:val="ru-RU"/>
        </w:rPr>
        <w:t xml:space="preserve">117 </w:t>
      </w:r>
      <w:r w:rsidR="00582A05" w:rsidRPr="008B0642">
        <w:rPr>
          <w:b/>
          <w:szCs w:val="18"/>
          <w:lang w:val="ru-RU"/>
        </w:rPr>
        <w:tab/>
      </w:r>
      <w:r w:rsidR="00582A05" w:rsidRPr="008B0642">
        <w:rPr>
          <w:b/>
          <w:szCs w:val="18"/>
          <w:lang w:val="ru-RU"/>
        </w:rPr>
        <w:tab/>
      </w:r>
      <w:r w:rsidRPr="00CA50FE">
        <w:rPr>
          <w:b/>
          <w:szCs w:val="18"/>
          <w:lang w:val="ru-RU"/>
        </w:rPr>
        <w:t xml:space="preserve">Шаржни миксери који имају </w:t>
      </w:r>
      <w:r w:rsidR="004C6225">
        <w:rPr>
          <w:b/>
          <w:szCs w:val="18"/>
          <w:lang w:val="ru-RU"/>
        </w:rPr>
        <w:t xml:space="preserve">све </w:t>
      </w:r>
      <w:r w:rsidRPr="00CA50FE">
        <w:rPr>
          <w:b/>
          <w:szCs w:val="18"/>
          <w:lang w:val="ru-RU"/>
        </w:rPr>
        <w:t>следеће карактеристике, као и делове специјално конструисане за њих:</w:t>
      </w:r>
    </w:p>
    <w:p w14:paraId="5A5D8811" w14:textId="77777777" w:rsidR="00836A7C" w:rsidRDefault="00836A7C" w:rsidP="005A4EDF">
      <w:pPr>
        <w:autoSpaceDE w:val="0"/>
        <w:autoSpaceDN w:val="0"/>
        <w:adjustRightInd w:val="0"/>
        <w:ind w:left="708"/>
        <w:rPr>
          <w:b/>
          <w:szCs w:val="18"/>
          <w:lang w:val="ru-RU"/>
        </w:rPr>
      </w:pPr>
    </w:p>
    <w:p w14:paraId="25DDDBF2" w14:textId="3288F6CF" w:rsidR="00B82DA4" w:rsidRDefault="00836A7C" w:rsidP="00B82DA4">
      <w:pPr>
        <w:autoSpaceDE w:val="0"/>
        <w:autoSpaceDN w:val="0"/>
        <w:adjustRightInd w:val="0"/>
        <w:spacing w:after="120"/>
        <w:ind w:left="2124" w:hanging="708"/>
        <w:rPr>
          <w:szCs w:val="18"/>
          <w:lang w:val="ru-RU"/>
        </w:rPr>
      </w:pPr>
      <w:r w:rsidRPr="00CA50FE">
        <w:rPr>
          <w:b/>
          <w:szCs w:val="18"/>
          <w:lang w:val="ru-RU"/>
        </w:rPr>
        <w:t>а</w:t>
      </w:r>
      <w:r w:rsidRPr="00CA50FE">
        <w:rPr>
          <w:szCs w:val="18"/>
          <w:lang w:val="ru-RU"/>
        </w:rPr>
        <w:t>.</w:t>
      </w:r>
      <w:r w:rsidRPr="00CA50FE">
        <w:rPr>
          <w:szCs w:val="18"/>
          <w:lang w:val="ru-RU"/>
        </w:rPr>
        <w:tab/>
      </w:r>
      <w:r w:rsidR="004C6225">
        <w:rPr>
          <w:szCs w:val="18"/>
          <w:lang w:val="ru-RU"/>
        </w:rPr>
        <w:t xml:space="preserve">Конструисани </w:t>
      </w:r>
      <w:r w:rsidR="00B82DA4" w:rsidRPr="00B82DA4">
        <w:rPr>
          <w:szCs w:val="18"/>
          <w:lang w:val="ru-RU"/>
        </w:rPr>
        <w:t>или модификован</w:t>
      </w:r>
      <w:r w:rsidR="004C6225">
        <w:rPr>
          <w:szCs w:val="18"/>
          <w:lang w:val="ru-RU"/>
        </w:rPr>
        <w:t>и</w:t>
      </w:r>
      <w:r w:rsidR="00B82DA4" w:rsidRPr="00B82DA4">
        <w:rPr>
          <w:szCs w:val="18"/>
          <w:lang w:val="ru-RU"/>
        </w:rPr>
        <w:t xml:space="preserve"> за мешање под ваку</w:t>
      </w:r>
      <w:r w:rsidR="00B35AEC">
        <w:rPr>
          <w:szCs w:val="18"/>
          <w:lang w:val="ru-RU"/>
        </w:rPr>
        <w:t>у</w:t>
      </w:r>
      <w:r w:rsidR="00B82DA4" w:rsidRPr="00B82DA4">
        <w:rPr>
          <w:szCs w:val="18"/>
          <w:lang w:val="ru-RU"/>
        </w:rPr>
        <w:t>мом у опсегу од нуле до 13,326 к</w:t>
      </w:r>
      <w:r w:rsidR="004C6225">
        <w:rPr>
          <w:szCs w:val="18"/>
        </w:rPr>
        <w:t>P</w:t>
      </w:r>
      <w:r w:rsidR="00B82DA4" w:rsidRPr="00B82DA4">
        <w:rPr>
          <w:szCs w:val="18"/>
          <w:lang w:val="ru-RU"/>
        </w:rPr>
        <w:t>а</w:t>
      </w:r>
      <w:r w:rsidR="00B82DA4">
        <w:rPr>
          <w:szCs w:val="18"/>
          <w:lang w:val="ru-RU"/>
        </w:rPr>
        <w:t>;</w:t>
      </w:r>
    </w:p>
    <w:p w14:paraId="7A3A2C71" w14:textId="69C5A55F" w:rsidR="00B82DA4" w:rsidRDefault="00E9732B" w:rsidP="00B82DA4">
      <w:pPr>
        <w:autoSpaceDE w:val="0"/>
        <w:autoSpaceDN w:val="0"/>
        <w:adjustRightInd w:val="0"/>
        <w:spacing w:after="120"/>
        <w:ind w:left="2124" w:hanging="708"/>
        <w:rPr>
          <w:szCs w:val="18"/>
          <w:lang w:val="ru-RU"/>
        </w:rPr>
      </w:pPr>
      <w:r>
        <w:rPr>
          <w:b/>
          <w:szCs w:val="18"/>
        </w:rPr>
        <w:t>b</w:t>
      </w:r>
      <w:r w:rsidR="00B82DA4">
        <w:rPr>
          <w:b/>
          <w:szCs w:val="18"/>
          <w:lang w:val="ru-RU"/>
        </w:rPr>
        <w:t>.</w:t>
      </w:r>
      <w:r w:rsidR="00B82DA4">
        <w:rPr>
          <w:szCs w:val="18"/>
          <w:lang w:val="ru-RU"/>
        </w:rPr>
        <w:tab/>
      </w:r>
      <w:r w:rsidR="004C6225">
        <w:rPr>
          <w:szCs w:val="18"/>
          <w:lang w:val="ru-RU"/>
        </w:rPr>
        <w:t>Са могућношћу</w:t>
      </w:r>
      <w:r w:rsidR="00B82DA4" w:rsidRPr="00B82DA4">
        <w:rPr>
          <w:szCs w:val="18"/>
          <w:lang w:val="ru-RU"/>
        </w:rPr>
        <w:t xml:space="preserve"> контроле температуре коморе за мешање</w:t>
      </w:r>
      <w:r w:rsidR="00B82DA4">
        <w:rPr>
          <w:szCs w:val="18"/>
          <w:lang w:val="ru-RU"/>
        </w:rPr>
        <w:t>;</w:t>
      </w:r>
    </w:p>
    <w:p w14:paraId="0C788E33" w14:textId="0C378DBB" w:rsidR="00836A7C" w:rsidRPr="00CA50FE" w:rsidRDefault="00F65B99" w:rsidP="00F65B99">
      <w:pPr>
        <w:autoSpaceDE w:val="0"/>
        <w:autoSpaceDN w:val="0"/>
        <w:adjustRightInd w:val="0"/>
        <w:spacing w:after="120"/>
        <w:rPr>
          <w:b/>
          <w:szCs w:val="18"/>
          <w:lang w:val="ru-RU"/>
        </w:rPr>
      </w:pPr>
      <w:r w:rsidRPr="008B0642">
        <w:rPr>
          <w:b/>
          <w:szCs w:val="18"/>
          <w:lang w:val="ru-RU"/>
        </w:rPr>
        <w:tab/>
      </w:r>
      <w:r w:rsidRPr="008B0642">
        <w:rPr>
          <w:b/>
          <w:szCs w:val="18"/>
          <w:lang w:val="ru-RU"/>
        </w:rPr>
        <w:tab/>
      </w:r>
      <w:r w:rsidR="00E9732B">
        <w:rPr>
          <w:b/>
          <w:szCs w:val="18"/>
        </w:rPr>
        <w:t>c</w:t>
      </w:r>
      <w:r w:rsidR="00B82DA4">
        <w:rPr>
          <w:b/>
          <w:szCs w:val="18"/>
          <w:lang w:val="ru-RU"/>
        </w:rPr>
        <w:t>.</w:t>
      </w:r>
      <w:r w:rsidR="00B82DA4">
        <w:rPr>
          <w:szCs w:val="18"/>
          <w:lang w:val="ru-RU"/>
        </w:rPr>
        <w:tab/>
      </w:r>
      <w:r w:rsidR="00836A7C" w:rsidRPr="00CA50FE">
        <w:rPr>
          <w:szCs w:val="18"/>
          <w:lang w:val="ru-RU"/>
        </w:rPr>
        <w:t xml:space="preserve">Укупан запремински капацитет од 110 литара или више; </w:t>
      </w:r>
    </w:p>
    <w:p w14:paraId="07F3F127" w14:textId="59D17B38" w:rsidR="00836A7C" w:rsidRDefault="00E9732B" w:rsidP="00582A05">
      <w:pPr>
        <w:autoSpaceDE w:val="0"/>
        <w:autoSpaceDN w:val="0"/>
        <w:adjustRightInd w:val="0"/>
        <w:spacing w:after="120"/>
        <w:ind w:left="996" w:firstLine="420"/>
        <w:rPr>
          <w:szCs w:val="18"/>
          <w:lang w:val="ru-RU"/>
        </w:rPr>
      </w:pPr>
      <w:r>
        <w:rPr>
          <w:b/>
          <w:szCs w:val="18"/>
        </w:rPr>
        <w:t>d</w:t>
      </w:r>
      <w:r w:rsidR="00836A7C" w:rsidRPr="00CA50FE">
        <w:rPr>
          <w:szCs w:val="18"/>
          <w:lang w:val="ru-RU"/>
        </w:rPr>
        <w:t>.</w:t>
      </w:r>
      <w:r w:rsidR="00836A7C" w:rsidRPr="00CA50FE">
        <w:rPr>
          <w:szCs w:val="18"/>
          <w:lang w:val="ru-RU"/>
        </w:rPr>
        <w:tab/>
        <w:t xml:space="preserve">Најмање једну </w:t>
      </w:r>
      <w:r w:rsidR="00397A49">
        <w:rPr>
          <w:i/>
          <w:szCs w:val="18"/>
          <w:lang w:val="ru-RU"/>
        </w:rPr>
        <w:t>‛</w:t>
      </w:r>
      <w:r w:rsidR="00836A7C" w:rsidRPr="00CA50FE">
        <w:rPr>
          <w:szCs w:val="18"/>
          <w:lang w:val="ru-RU"/>
        </w:rPr>
        <w:t>осовину за мешање/гњечење</w:t>
      </w:r>
      <w:r w:rsidR="00836A7C" w:rsidRPr="00634D8F">
        <w:rPr>
          <w:i/>
          <w:szCs w:val="18"/>
          <w:lang w:val="ru-RU"/>
        </w:rPr>
        <w:t>’</w:t>
      </w:r>
      <w:r w:rsidR="00836A7C" w:rsidRPr="00CA50FE">
        <w:rPr>
          <w:szCs w:val="18"/>
          <w:lang w:val="ru-RU"/>
        </w:rPr>
        <w:t xml:space="preserve"> монтирану ван центра. </w:t>
      </w:r>
    </w:p>
    <w:p w14:paraId="436D0200" w14:textId="50E00954" w:rsidR="00836A7C" w:rsidRDefault="00836A7C" w:rsidP="00582A05">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Pr>
          <w:i/>
          <w:szCs w:val="18"/>
          <w:lang w:val="ru-RU"/>
        </w:rPr>
        <w:t xml:space="preserve">У </w:t>
      </w:r>
      <w:r w:rsidRPr="00CA50FE">
        <w:rPr>
          <w:i/>
          <w:szCs w:val="18"/>
          <w:lang w:val="ru-RU"/>
        </w:rPr>
        <w:t>1</w:t>
      </w:r>
      <w:r>
        <w:rPr>
          <w:i/>
          <w:szCs w:val="18"/>
          <w:lang w:val="sr-Cyrl-CS"/>
        </w:rPr>
        <w:t>Б</w:t>
      </w:r>
      <w:r>
        <w:rPr>
          <w:i/>
          <w:szCs w:val="18"/>
          <w:lang w:val="ru-RU"/>
        </w:rPr>
        <w:t>117</w:t>
      </w:r>
      <w:r w:rsidRPr="00CA50FE">
        <w:rPr>
          <w:i/>
          <w:szCs w:val="18"/>
          <w:lang w:val="ru-RU"/>
        </w:rPr>
        <w:t>.</w:t>
      </w:r>
      <w:r w:rsidR="00E9732B">
        <w:rPr>
          <w:i/>
          <w:szCs w:val="18"/>
        </w:rPr>
        <w:t>d</w:t>
      </w:r>
      <w:r w:rsidRPr="00CA50FE">
        <w:rPr>
          <w:i/>
          <w:szCs w:val="18"/>
          <w:lang w:val="ru-RU"/>
        </w:rPr>
        <w:t xml:space="preserve">. </w:t>
      </w:r>
      <w:r>
        <w:rPr>
          <w:i/>
          <w:szCs w:val="18"/>
          <w:lang w:val="ru-RU"/>
        </w:rPr>
        <w:t xml:space="preserve">термин </w:t>
      </w:r>
      <w:r w:rsidR="00397A49">
        <w:rPr>
          <w:i/>
          <w:szCs w:val="18"/>
          <w:lang w:val="ru-RU"/>
        </w:rPr>
        <w:t>‛</w:t>
      </w:r>
      <w:r w:rsidRPr="00634D8F">
        <w:rPr>
          <w:i/>
          <w:szCs w:val="18"/>
          <w:lang w:val="ru-RU"/>
        </w:rPr>
        <w:t>осовин</w:t>
      </w:r>
      <w:r>
        <w:rPr>
          <w:i/>
          <w:szCs w:val="18"/>
          <w:lang w:val="ru-RU"/>
        </w:rPr>
        <w:t>а</w:t>
      </w:r>
      <w:r w:rsidRPr="00634D8F">
        <w:rPr>
          <w:i/>
          <w:szCs w:val="18"/>
          <w:lang w:val="ru-RU"/>
        </w:rPr>
        <w:t xml:space="preserve"> за мешање/гњечење’</w:t>
      </w:r>
      <w:r>
        <w:rPr>
          <w:i/>
          <w:szCs w:val="18"/>
          <w:lang w:val="ru-RU"/>
        </w:rPr>
        <w:t xml:space="preserve"> се не односи </w:t>
      </w:r>
    </w:p>
    <w:p w14:paraId="497E470D" w14:textId="2933EB67" w:rsidR="00836A7C" w:rsidRDefault="00836A7C" w:rsidP="00836A7C">
      <w:pPr>
        <w:autoSpaceDE w:val="0"/>
        <w:autoSpaceDN w:val="0"/>
        <w:adjustRightInd w:val="0"/>
        <w:ind w:left="2124"/>
        <w:rPr>
          <w:i/>
          <w:szCs w:val="18"/>
          <w:lang w:val="ru-RU"/>
        </w:rPr>
      </w:pPr>
      <w:r w:rsidRPr="008B0642">
        <w:rPr>
          <w:szCs w:val="18"/>
          <w:lang w:val="ru-RU"/>
        </w:rPr>
        <w:t xml:space="preserve">        </w:t>
      </w:r>
      <w:r w:rsidR="00582A05" w:rsidRPr="008B0642">
        <w:rPr>
          <w:szCs w:val="18"/>
          <w:lang w:val="ru-RU"/>
        </w:rPr>
        <w:tab/>
        <w:t xml:space="preserve">        </w:t>
      </w:r>
      <w:r>
        <w:rPr>
          <w:i/>
          <w:szCs w:val="18"/>
          <w:lang w:val="ru-RU"/>
        </w:rPr>
        <w:t>на дигломераторе ни на ротирајуће оштрице.</w:t>
      </w:r>
    </w:p>
    <w:p w14:paraId="12C91A82" w14:textId="77777777" w:rsidR="005570A7" w:rsidRDefault="005570A7" w:rsidP="00836A7C">
      <w:pPr>
        <w:autoSpaceDE w:val="0"/>
        <w:autoSpaceDN w:val="0"/>
        <w:adjustRightInd w:val="0"/>
        <w:ind w:left="2124"/>
        <w:rPr>
          <w:i/>
          <w:szCs w:val="18"/>
          <w:lang w:val="ru-RU"/>
        </w:rPr>
      </w:pPr>
    </w:p>
    <w:p w14:paraId="480AA7E5" w14:textId="49E3CC57" w:rsidR="005570A7" w:rsidRDefault="005570A7" w:rsidP="004C6225">
      <w:pPr>
        <w:autoSpaceDE w:val="0"/>
        <w:autoSpaceDN w:val="0"/>
        <w:adjustRightInd w:val="0"/>
        <w:ind w:left="1410" w:hanging="1410"/>
        <w:rPr>
          <w:b/>
          <w:szCs w:val="18"/>
          <w:lang w:val="ru-RU"/>
        </w:rPr>
      </w:pPr>
      <w:r w:rsidRPr="008B0642">
        <w:rPr>
          <w:b/>
          <w:szCs w:val="18"/>
          <w:lang w:val="ru-RU"/>
        </w:rPr>
        <w:t>1</w:t>
      </w:r>
      <w:r w:rsidRPr="00CA50FE">
        <w:rPr>
          <w:b/>
          <w:szCs w:val="18"/>
        </w:rPr>
        <w:t>B</w:t>
      </w:r>
      <w:r w:rsidRPr="008B0642">
        <w:rPr>
          <w:b/>
          <w:szCs w:val="18"/>
          <w:lang w:val="ru-RU"/>
        </w:rPr>
        <w:t>118</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Континуални миксери за мешање који имају с</w:t>
      </w:r>
      <w:r w:rsidR="004C6225">
        <w:rPr>
          <w:b/>
          <w:szCs w:val="18"/>
          <w:lang w:val="ru-RU"/>
        </w:rPr>
        <w:t>ве с</w:t>
      </w:r>
      <w:r w:rsidRPr="00CA50FE">
        <w:rPr>
          <w:b/>
          <w:szCs w:val="18"/>
          <w:lang w:val="ru-RU"/>
        </w:rPr>
        <w:t>ледеће карактеристике, као и делови посебно конструисани за њих:</w:t>
      </w:r>
    </w:p>
    <w:p w14:paraId="6EE5DE93" w14:textId="77777777" w:rsidR="005570A7" w:rsidRPr="005570A7" w:rsidRDefault="005570A7" w:rsidP="005570A7">
      <w:pPr>
        <w:autoSpaceDE w:val="0"/>
        <w:autoSpaceDN w:val="0"/>
        <w:adjustRightInd w:val="0"/>
        <w:ind w:left="708"/>
        <w:rPr>
          <w:b/>
          <w:szCs w:val="18"/>
          <w:lang w:val="sr-Cyrl-RS"/>
        </w:rPr>
      </w:pPr>
    </w:p>
    <w:p w14:paraId="065A0723" w14:textId="4B712044" w:rsidR="00381437" w:rsidRPr="008B0642" w:rsidRDefault="005570A7" w:rsidP="00381437">
      <w:pPr>
        <w:autoSpaceDE w:val="0"/>
        <w:autoSpaceDN w:val="0"/>
        <w:adjustRightInd w:val="0"/>
        <w:spacing w:after="120"/>
        <w:ind w:left="2124" w:hanging="708"/>
        <w:rPr>
          <w:szCs w:val="18"/>
          <w:lang w:val="ru-RU"/>
        </w:rPr>
      </w:pPr>
      <w:r>
        <w:rPr>
          <w:b/>
          <w:szCs w:val="18"/>
          <w:lang w:val="sr-Cyrl-RS"/>
        </w:rPr>
        <w:t>а</w:t>
      </w:r>
      <w:r w:rsidRPr="008B0642">
        <w:rPr>
          <w:b/>
          <w:szCs w:val="18"/>
          <w:lang w:val="ru-RU"/>
        </w:rPr>
        <w:t>.</w:t>
      </w:r>
      <w:r w:rsidRPr="008B0642">
        <w:rPr>
          <w:szCs w:val="18"/>
          <w:lang w:val="ru-RU"/>
        </w:rPr>
        <w:t xml:space="preserve"> </w:t>
      </w:r>
      <w:r w:rsidRPr="008B0642">
        <w:rPr>
          <w:szCs w:val="18"/>
          <w:lang w:val="ru-RU"/>
        </w:rPr>
        <w:tab/>
      </w:r>
      <w:r w:rsidR="004C6225">
        <w:rPr>
          <w:szCs w:val="18"/>
          <w:lang w:val="sr-Cyrl-RS"/>
        </w:rPr>
        <w:t>Конструисани</w:t>
      </w:r>
      <w:r w:rsidR="00381437" w:rsidRPr="008B0642">
        <w:rPr>
          <w:szCs w:val="18"/>
          <w:lang w:val="ru-RU"/>
        </w:rPr>
        <w:t xml:space="preserve"> или модификован</w:t>
      </w:r>
      <w:r w:rsidR="004C6225">
        <w:rPr>
          <w:szCs w:val="18"/>
          <w:lang w:val="sr-Cyrl-RS"/>
        </w:rPr>
        <w:t>и</w:t>
      </w:r>
      <w:r w:rsidR="00381437" w:rsidRPr="008B0642">
        <w:rPr>
          <w:szCs w:val="18"/>
          <w:lang w:val="ru-RU"/>
        </w:rPr>
        <w:t xml:space="preserve"> за мешање под ваку</w:t>
      </w:r>
      <w:r w:rsidR="00B35AEC">
        <w:rPr>
          <w:szCs w:val="18"/>
          <w:lang w:val="ru-RU"/>
        </w:rPr>
        <w:t>у</w:t>
      </w:r>
      <w:r w:rsidR="00381437" w:rsidRPr="008B0642">
        <w:rPr>
          <w:szCs w:val="18"/>
          <w:lang w:val="ru-RU"/>
        </w:rPr>
        <w:t>мом у опсегу од нул</w:t>
      </w:r>
      <w:r w:rsidR="00381437">
        <w:rPr>
          <w:szCs w:val="18"/>
          <w:lang w:val="sr-Cyrl-RS"/>
        </w:rPr>
        <w:t>а</w:t>
      </w:r>
      <w:r w:rsidR="00397A49" w:rsidRPr="008B0642">
        <w:rPr>
          <w:szCs w:val="18"/>
          <w:lang w:val="ru-RU"/>
        </w:rPr>
        <w:t xml:space="preserve"> до 13</w:t>
      </w:r>
      <w:r w:rsidR="00381437" w:rsidRPr="008B0642">
        <w:rPr>
          <w:szCs w:val="18"/>
          <w:lang w:val="ru-RU"/>
        </w:rPr>
        <w:t xml:space="preserve">326 </w:t>
      </w:r>
      <w:r w:rsidR="00381437">
        <w:rPr>
          <w:szCs w:val="18"/>
        </w:rPr>
        <w:t>kPa</w:t>
      </w:r>
      <w:r w:rsidR="00381437" w:rsidRPr="008B0642">
        <w:rPr>
          <w:szCs w:val="18"/>
          <w:lang w:val="ru-RU"/>
        </w:rPr>
        <w:t>;</w:t>
      </w:r>
    </w:p>
    <w:p w14:paraId="259E38C3" w14:textId="7C5660E7" w:rsidR="00381437" w:rsidRPr="00381437" w:rsidRDefault="00E9732B" w:rsidP="00381437">
      <w:pPr>
        <w:autoSpaceDE w:val="0"/>
        <w:autoSpaceDN w:val="0"/>
        <w:adjustRightInd w:val="0"/>
        <w:spacing w:after="120"/>
        <w:ind w:left="2124" w:hanging="708"/>
        <w:rPr>
          <w:szCs w:val="18"/>
          <w:lang w:val="ru-RU"/>
        </w:rPr>
      </w:pPr>
      <w:r>
        <w:rPr>
          <w:b/>
          <w:szCs w:val="18"/>
        </w:rPr>
        <w:t>b</w:t>
      </w:r>
      <w:r w:rsidR="00381437">
        <w:rPr>
          <w:b/>
          <w:szCs w:val="18"/>
          <w:lang w:val="sr-Cyrl-RS"/>
        </w:rPr>
        <w:t>.</w:t>
      </w:r>
      <w:r w:rsidR="00381437">
        <w:rPr>
          <w:szCs w:val="18"/>
          <w:lang w:val="ru-RU"/>
        </w:rPr>
        <w:tab/>
      </w:r>
      <w:r w:rsidR="00381437" w:rsidRPr="00381437">
        <w:rPr>
          <w:szCs w:val="18"/>
          <w:lang w:val="ru-RU"/>
        </w:rPr>
        <w:t>С</w:t>
      </w:r>
      <w:r w:rsidR="004C6225">
        <w:rPr>
          <w:szCs w:val="18"/>
          <w:lang w:val="ru-RU"/>
        </w:rPr>
        <w:t>а могућношћу</w:t>
      </w:r>
      <w:r w:rsidR="00381437" w:rsidRPr="00381437">
        <w:rPr>
          <w:szCs w:val="18"/>
          <w:lang w:val="ru-RU"/>
        </w:rPr>
        <w:t xml:space="preserve"> контроле температуре коморе за мешање;</w:t>
      </w:r>
    </w:p>
    <w:p w14:paraId="1985602D" w14:textId="0F1658F2" w:rsidR="00381437" w:rsidRDefault="00E9732B" w:rsidP="00381437">
      <w:pPr>
        <w:autoSpaceDE w:val="0"/>
        <w:autoSpaceDN w:val="0"/>
        <w:adjustRightInd w:val="0"/>
        <w:spacing w:after="120"/>
        <w:ind w:left="2124" w:hanging="708"/>
        <w:rPr>
          <w:szCs w:val="18"/>
          <w:lang w:val="ru-RU"/>
        </w:rPr>
      </w:pPr>
      <w:r>
        <w:rPr>
          <w:b/>
          <w:szCs w:val="18"/>
        </w:rPr>
        <w:t>c</w:t>
      </w:r>
      <w:r w:rsidR="00381437" w:rsidRPr="00381437">
        <w:rPr>
          <w:szCs w:val="18"/>
          <w:lang w:val="ru-RU"/>
        </w:rPr>
        <w:t xml:space="preserve">. </w:t>
      </w:r>
      <w:r w:rsidR="00381437">
        <w:rPr>
          <w:szCs w:val="18"/>
          <w:lang w:val="ru-RU"/>
        </w:rPr>
        <w:tab/>
        <w:t>Б</w:t>
      </w:r>
      <w:r w:rsidR="00381437" w:rsidRPr="00381437">
        <w:rPr>
          <w:szCs w:val="18"/>
          <w:lang w:val="ru-RU"/>
        </w:rPr>
        <w:t xml:space="preserve">ило </w:t>
      </w:r>
      <w:r w:rsidR="00381437">
        <w:rPr>
          <w:szCs w:val="18"/>
          <w:lang w:val="ru-RU"/>
        </w:rPr>
        <w:t>шта</w:t>
      </w:r>
      <w:r w:rsidR="00381437" w:rsidRPr="00381437">
        <w:rPr>
          <w:szCs w:val="18"/>
          <w:lang w:val="ru-RU"/>
        </w:rPr>
        <w:t xml:space="preserve"> од следећег: </w:t>
      </w:r>
    </w:p>
    <w:p w14:paraId="41F460CA" w14:textId="3C00E028" w:rsidR="00381437" w:rsidRPr="00381437" w:rsidRDefault="00381437" w:rsidP="00381437">
      <w:pPr>
        <w:autoSpaceDE w:val="0"/>
        <w:autoSpaceDN w:val="0"/>
        <w:adjustRightInd w:val="0"/>
        <w:spacing w:after="120"/>
        <w:ind w:left="2124"/>
        <w:rPr>
          <w:szCs w:val="18"/>
          <w:lang w:val="ru-RU"/>
        </w:rPr>
      </w:pPr>
      <w:r w:rsidRPr="00381437">
        <w:rPr>
          <w:szCs w:val="18"/>
          <w:lang w:val="ru-RU"/>
        </w:rPr>
        <w:t>1.</w:t>
      </w:r>
      <w:r>
        <w:rPr>
          <w:szCs w:val="18"/>
          <w:lang w:val="ru-RU"/>
        </w:rPr>
        <w:t xml:space="preserve"> </w:t>
      </w:r>
      <w:r w:rsidR="002F3660">
        <w:rPr>
          <w:szCs w:val="18"/>
          <w:lang w:val="ru-RU"/>
        </w:rPr>
        <w:tab/>
      </w:r>
      <w:r w:rsidRPr="00CA50FE">
        <w:rPr>
          <w:szCs w:val="18"/>
          <w:lang w:val="ru-RU"/>
        </w:rPr>
        <w:t xml:space="preserve">Две или више осовина за мешање/гњечење; </w:t>
      </w:r>
      <w:r w:rsidRPr="00CA50FE">
        <w:rPr>
          <w:rFonts w:hint="eastAsia"/>
          <w:szCs w:val="18"/>
          <w:lang w:val="ru-RU"/>
        </w:rPr>
        <w:t>или</w:t>
      </w:r>
    </w:p>
    <w:p w14:paraId="62B26752" w14:textId="08A42F28" w:rsidR="00381437" w:rsidRDefault="00381437" w:rsidP="00381437">
      <w:pPr>
        <w:autoSpaceDE w:val="0"/>
        <w:autoSpaceDN w:val="0"/>
        <w:adjustRightInd w:val="0"/>
        <w:spacing w:after="120"/>
        <w:ind w:left="2124"/>
        <w:rPr>
          <w:szCs w:val="18"/>
          <w:lang w:val="ru-RU"/>
        </w:rPr>
      </w:pPr>
      <w:r w:rsidRPr="00381437">
        <w:rPr>
          <w:szCs w:val="18"/>
          <w:lang w:val="ru-RU"/>
        </w:rPr>
        <w:t xml:space="preserve">2. </w:t>
      </w:r>
      <w:r w:rsidR="002F3660">
        <w:rPr>
          <w:szCs w:val="18"/>
          <w:lang w:val="ru-RU"/>
        </w:rPr>
        <w:tab/>
      </w:r>
      <w:r w:rsidR="004C6225">
        <w:rPr>
          <w:szCs w:val="18"/>
          <w:lang w:val="ru-RU"/>
        </w:rPr>
        <w:t>Све</w:t>
      </w:r>
      <w:r w:rsidRPr="00381437">
        <w:rPr>
          <w:szCs w:val="18"/>
          <w:lang w:val="ru-RU"/>
        </w:rPr>
        <w:t xml:space="preserve"> од наведеног:</w:t>
      </w:r>
    </w:p>
    <w:p w14:paraId="1DB1D618" w14:textId="220F0484" w:rsidR="002F3660" w:rsidRDefault="00381437" w:rsidP="002F3660">
      <w:pPr>
        <w:autoSpaceDE w:val="0"/>
        <w:autoSpaceDN w:val="0"/>
        <w:adjustRightInd w:val="0"/>
        <w:ind w:left="2124" w:firstLine="708"/>
        <w:rPr>
          <w:szCs w:val="18"/>
          <w:lang w:val="ru-RU"/>
        </w:rPr>
      </w:pPr>
      <w:r>
        <w:rPr>
          <w:szCs w:val="18"/>
          <w:lang w:val="ru-RU"/>
        </w:rPr>
        <w:t xml:space="preserve">а. </w:t>
      </w:r>
      <w:r w:rsidR="005570A7" w:rsidRPr="00CA50FE">
        <w:rPr>
          <w:szCs w:val="18"/>
          <w:lang w:val="ru-RU"/>
        </w:rPr>
        <w:t xml:space="preserve"> </w:t>
      </w:r>
      <w:r w:rsidR="002F3660">
        <w:rPr>
          <w:szCs w:val="18"/>
          <w:lang w:val="ru-RU"/>
        </w:rPr>
        <w:tab/>
      </w:r>
      <w:r w:rsidRPr="00CA50FE" w:rsidDel="00381437">
        <w:rPr>
          <w:szCs w:val="18"/>
          <w:lang w:val="ru-RU"/>
        </w:rPr>
        <w:t xml:space="preserve">Једну ротирајућу осовину која осцилује </w:t>
      </w:r>
      <w:r w:rsidR="004C6225">
        <w:rPr>
          <w:szCs w:val="18"/>
          <w:lang w:val="ru-RU"/>
        </w:rPr>
        <w:t xml:space="preserve">са зубима/иглама за </w:t>
      </w:r>
    </w:p>
    <w:p w14:paraId="230FDC3D" w14:textId="4A6F11E9" w:rsidR="005570A7" w:rsidRDefault="004C6225" w:rsidP="002F3660">
      <w:pPr>
        <w:autoSpaceDE w:val="0"/>
        <w:autoSpaceDN w:val="0"/>
        <w:adjustRightInd w:val="0"/>
        <w:spacing w:after="120"/>
        <w:ind w:left="2832" w:firstLine="708"/>
        <w:rPr>
          <w:szCs w:val="18"/>
          <w:lang w:val="ru-RU"/>
        </w:rPr>
      </w:pPr>
      <w:r>
        <w:rPr>
          <w:szCs w:val="18"/>
          <w:lang w:val="ru-RU"/>
        </w:rPr>
        <w:t>гњечење</w:t>
      </w:r>
      <w:r w:rsidR="00381437">
        <w:rPr>
          <w:szCs w:val="18"/>
          <w:lang w:val="ru-RU"/>
        </w:rPr>
        <w:t>; и</w:t>
      </w:r>
    </w:p>
    <w:p w14:paraId="78FA8560" w14:textId="5C34BEFA" w:rsidR="00381437" w:rsidRPr="00CA50FE" w:rsidRDefault="002F3660" w:rsidP="002F3660">
      <w:pPr>
        <w:autoSpaceDE w:val="0"/>
        <w:autoSpaceDN w:val="0"/>
        <w:adjustRightInd w:val="0"/>
        <w:spacing w:after="120"/>
        <w:ind w:left="2124" w:firstLine="708"/>
        <w:rPr>
          <w:szCs w:val="18"/>
          <w:lang w:val="ru-RU"/>
        </w:rPr>
      </w:pPr>
      <w:r>
        <w:rPr>
          <w:szCs w:val="18"/>
        </w:rPr>
        <w:t>b</w:t>
      </w:r>
      <w:r w:rsidR="00381437">
        <w:rPr>
          <w:szCs w:val="18"/>
          <w:lang w:val="ru-RU"/>
        </w:rPr>
        <w:t xml:space="preserve">. </w:t>
      </w:r>
      <w:r>
        <w:rPr>
          <w:szCs w:val="18"/>
          <w:lang w:val="ru-RU"/>
        </w:rPr>
        <w:tab/>
      </w:r>
      <w:r w:rsidR="00381437">
        <w:rPr>
          <w:szCs w:val="18"/>
          <w:lang w:val="ru-RU"/>
        </w:rPr>
        <w:t>зуб</w:t>
      </w:r>
      <w:r w:rsidR="004C6225">
        <w:rPr>
          <w:szCs w:val="18"/>
          <w:lang w:val="ru-RU"/>
        </w:rPr>
        <w:t>/игле</w:t>
      </w:r>
      <w:r w:rsidR="00381437">
        <w:rPr>
          <w:szCs w:val="18"/>
          <w:lang w:val="ru-RU"/>
        </w:rPr>
        <w:t xml:space="preserve"> за гњечење унутар кућишта за мешање.</w:t>
      </w:r>
    </w:p>
    <w:p w14:paraId="5B28CA5B" w14:textId="77777777" w:rsidR="005570A7" w:rsidRDefault="005570A7" w:rsidP="005570A7">
      <w:pPr>
        <w:autoSpaceDE w:val="0"/>
        <w:autoSpaceDN w:val="0"/>
        <w:adjustRightInd w:val="0"/>
        <w:ind w:left="708"/>
        <w:rPr>
          <w:rFonts w:cs="IKFMMN+TimesNewRoman"/>
          <w:szCs w:val="18"/>
          <w:lang w:val="ru-RU"/>
        </w:rPr>
      </w:pPr>
    </w:p>
    <w:p w14:paraId="23587DC1" w14:textId="34FDC68D" w:rsidR="005570A7" w:rsidRDefault="005570A7" w:rsidP="005570A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119</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Дробилице с убризгавањем употребљиве за дробљење или млевење </w:t>
      </w:r>
    </w:p>
    <w:p w14:paraId="03E66017" w14:textId="5470EBE8" w:rsidR="00A21351" w:rsidRDefault="005570A7" w:rsidP="00397A49">
      <w:pPr>
        <w:autoSpaceDE w:val="0"/>
        <w:autoSpaceDN w:val="0"/>
        <w:adjustRightInd w:val="0"/>
        <w:ind w:left="1416"/>
        <w:rPr>
          <w:b/>
          <w:szCs w:val="18"/>
          <w:lang w:val="ru-RU"/>
        </w:rPr>
      </w:pPr>
      <w:r w:rsidRPr="00CA50FE">
        <w:rPr>
          <w:b/>
          <w:szCs w:val="18"/>
          <w:lang w:val="ru-RU"/>
        </w:rPr>
        <w:t>супстанци наведених у 1</w:t>
      </w:r>
      <w:r w:rsidRPr="00CA50FE">
        <w:rPr>
          <w:b/>
          <w:szCs w:val="18"/>
          <w:lang w:val="sr-Latn-CS"/>
        </w:rPr>
        <w:t>C</w:t>
      </w:r>
      <w:r w:rsidRPr="00CA50FE">
        <w:rPr>
          <w:b/>
          <w:szCs w:val="18"/>
          <w:lang w:val="ru-RU"/>
        </w:rPr>
        <w:t>011.а., 1</w:t>
      </w:r>
      <w:r w:rsidRPr="00CA50FE">
        <w:rPr>
          <w:b/>
          <w:szCs w:val="18"/>
          <w:lang w:val="sr-Latn-CS"/>
        </w:rPr>
        <w:t>C</w:t>
      </w:r>
      <w:r w:rsidRPr="00CA50FE">
        <w:rPr>
          <w:b/>
          <w:szCs w:val="18"/>
          <w:lang w:val="ru-RU"/>
        </w:rPr>
        <w:t>011.</w:t>
      </w:r>
      <w:r w:rsidR="00E9732B">
        <w:rPr>
          <w:b/>
          <w:szCs w:val="18"/>
        </w:rPr>
        <w:t>b</w:t>
      </w:r>
      <w:r w:rsidRPr="00CA50FE">
        <w:rPr>
          <w:b/>
          <w:szCs w:val="18"/>
          <w:lang w:val="ru-RU"/>
        </w:rPr>
        <w:t>., 1</w:t>
      </w:r>
      <w:r w:rsidRPr="00CA50FE">
        <w:rPr>
          <w:b/>
          <w:szCs w:val="18"/>
          <w:lang w:val="sr-Latn-CS"/>
        </w:rPr>
        <w:t>C</w:t>
      </w:r>
      <w:r w:rsidRPr="00CA50FE">
        <w:rPr>
          <w:b/>
          <w:szCs w:val="18"/>
          <w:lang w:val="ru-RU"/>
        </w:rPr>
        <w:t>111 или у НКЛ НВО, као и делови посебно конструисани за њих.</w:t>
      </w:r>
    </w:p>
    <w:p w14:paraId="38010190" w14:textId="77777777" w:rsidR="00A21351" w:rsidRDefault="00A21351" w:rsidP="005570A7">
      <w:pPr>
        <w:autoSpaceDE w:val="0"/>
        <w:autoSpaceDN w:val="0"/>
        <w:adjustRightInd w:val="0"/>
        <w:rPr>
          <w:b/>
          <w:szCs w:val="18"/>
          <w:lang w:val="ru-RU"/>
        </w:rPr>
      </w:pPr>
    </w:p>
    <w:p w14:paraId="66454696" w14:textId="3090EE13" w:rsidR="005570A7" w:rsidRDefault="005570A7" w:rsidP="005570A7">
      <w:pPr>
        <w:autoSpaceDE w:val="0"/>
        <w:autoSpaceDN w:val="0"/>
        <w:adjustRightInd w:val="0"/>
        <w:rPr>
          <w:b/>
          <w:szCs w:val="18"/>
          <w:lang w:val="ru-RU"/>
        </w:rPr>
      </w:pPr>
      <w:r w:rsidRPr="00CA50FE">
        <w:rPr>
          <w:b/>
          <w:szCs w:val="18"/>
          <w:lang w:val="ru-RU"/>
        </w:rPr>
        <w:t>1</w:t>
      </w:r>
      <w:r w:rsidRPr="00CA50FE">
        <w:rPr>
          <w:b/>
          <w:szCs w:val="18"/>
        </w:rPr>
        <w:t>B</w:t>
      </w:r>
      <w:r w:rsidRPr="00CA50FE">
        <w:rPr>
          <w:b/>
          <w:szCs w:val="18"/>
          <w:lang w:val="ru-RU"/>
        </w:rPr>
        <w:t>201</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Машине за намотавање нити које нису наведене у 1</w:t>
      </w:r>
      <w:r w:rsidRPr="00CA50FE">
        <w:rPr>
          <w:b/>
          <w:szCs w:val="18"/>
          <w:lang w:val="sr-Latn-CS"/>
        </w:rPr>
        <w:t>B</w:t>
      </w:r>
      <w:r w:rsidRPr="00CA50FE">
        <w:rPr>
          <w:b/>
          <w:szCs w:val="18"/>
          <w:lang w:val="ru-RU"/>
        </w:rPr>
        <w:t>001 или 1</w:t>
      </w:r>
      <w:r w:rsidRPr="00CA50FE">
        <w:rPr>
          <w:b/>
          <w:szCs w:val="18"/>
          <w:lang w:val="sr-Latn-CS"/>
        </w:rPr>
        <w:t>B</w:t>
      </w:r>
      <w:r w:rsidRPr="00CA50FE">
        <w:rPr>
          <w:b/>
          <w:szCs w:val="18"/>
          <w:lang w:val="ru-RU"/>
        </w:rPr>
        <w:t xml:space="preserve">101, као и </w:t>
      </w:r>
    </w:p>
    <w:p w14:paraId="3DF76CC5" w14:textId="0AB1C3C2" w:rsidR="005570A7" w:rsidRDefault="005570A7" w:rsidP="00201286">
      <w:pPr>
        <w:autoSpaceDE w:val="0"/>
        <w:autoSpaceDN w:val="0"/>
        <w:adjustRightInd w:val="0"/>
        <w:ind w:left="705" w:firstLine="708"/>
        <w:rPr>
          <w:b/>
          <w:szCs w:val="18"/>
          <w:lang w:val="ru-RU"/>
        </w:rPr>
      </w:pPr>
      <w:r w:rsidRPr="00CA50FE">
        <w:rPr>
          <w:b/>
          <w:szCs w:val="18"/>
          <w:lang w:val="ru-RU"/>
        </w:rPr>
        <w:t>одговарајућа опрема, као што следи:</w:t>
      </w:r>
    </w:p>
    <w:p w14:paraId="7B69DF47" w14:textId="77777777" w:rsidR="00E9732B" w:rsidRDefault="00E9732B" w:rsidP="00201286">
      <w:pPr>
        <w:autoSpaceDE w:val="0"/>
        <w:autoSpaceDN w:val="0"/>
        <w:adjustRightInd w:val="0"/>
        <w:ind w:left="705" w:firstLine="708"/>
        <w:rPr>
          <w:b/>
          <w:szCs w:val="18"/>
          <w:lang w:val="ru-RU"/>
        </w:rPr>
      </w:pPr>
    </w:p>
    <w:p w14:paraId="6F272EEA" w14:textId="45ACD0CB" w:rsidR="005570A7" w:rsidRPr="00CA50FE" w:rsidRDefault="005570A7" w:rsidP="00FF6DB3">
      <w:pPr>
        <w:autoSpaceDE w:val="0"/>
        <w:autoSpaceDN w:val="0"/>
        <w:adjustRightInd w:val="0"/>
        <w:spacing w:after="120"/>
        <w:ind w:left="2124" w:hanging="708"/>
        <w:rPr>
          <w:szCs w:val="18"/>
          <w:lang w:val="ru-RU"/>
        </w:rPr>
      </w:pPr>
      <w:r w:rsidRPr="00CA50FE">
        <w:rPr>
          <w:b/>
          <w:szCs w:val="18"/>
          <w:lang w:val="ru-RU"/>
        </w:rPr>
        <w:t>а</w:t>
      </w:r>
      <w:r w:rsidRPr="00CA50FE">
        <w:rPr>
          <w:szCs w:val="18"/>
          <w:lang w:val="ru-RU"/>
        </w:rPr>
        <w:t>.</w:t>
      </w:r>
      <w:r w:rsidRPr="00CA50FE">
        <w:rPr>
          <w:szCs w:val="18"/>
          <w:lang w:val="ru-RU"/>
        </w:rPr>
        <w:tab/>
        <w:t xml:space="preserve">Машине за намотавање нити које поседују све следеће наведене карактеристике: </w:t>
      </w:r>
    </w:p>
    <w:p w14:paraId="187F2660" w14:textId="77777777" w:rsidR="00AC4194" w:rsidRPr="00AC4194"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t>Имају кретање за позиционирање, увијање и мотање нити координисано и програмабилно у две или више оса;</w:t>
      </w:r>
    </w:p>
    <w:p w14:paraId="2206BD29" w14:textId="34A58DCC" w:rsidR="005570A7" w:rsidRPr="00AC4194"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t xml:space="preserve"> Специјално су пројектоване за производњу композитних структура или ламината од </w:t>
      </w:r>
      <w:r w:rsidR="00397A49">
        <w:rPr>
          <w:sz w:val="24"/>
          <w:szCs w:val="24"/>
          <w:lang w:val="ru-RU"/>
        </w:rPr>
        <w:t>„</w:t>
      </w:r>
      <w:r w:rsidRPr="00AC4194">
        <w:rPr>
          <w:sz w:val="24"/>
          <w:szCs w:val="24"/>
          <w:lang w:val="ru-RU"/>
        </w:rPr>
        <w:t xml:space="preserve">влакнастих или филаментних материјала”; </w:t>
      </w:r>
      <w:r w:rsidRPr="00AC4194">
        <w:rPr>
          <w:rFonts w:hint="eastAsia"/>
          <w:sz w:val="24"/>
          <w:szCs w:val="24"/>
          <w:lang w:val="ru-RU"/>
        </w:rPr>
        <w:t>и</w:t>
      </w:r>
      <w:r w:rsidRPr="00AC4194">
        <w:rPr>
          <w:sz w:val="24"/>
          <w:szCs w:val="24"/>
          <w:u w:val="single"/>
          <w:lang w:val="ru-RU"/>
        </w:rPr>
        <w:t xml:space="preserve"> </w:t>
      </w:r>
    </w:p>
    <w:p w14:paraId="60AFA618" w14:textId="5288C60A" w:rsidR="005570A7"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lastRenderedPageBreak/>
        <w:t xml:space="preserve">У могућности су да намотавају цилиндричне цеви унутрашњег пречника између 75 и 650 </w:t>
      </w:r>
      <w:r w:rsidRPr="00AC4194">
        <w:rPr>
          <w:sz w:val="24"/>
          <w:szCs w:val="24"/>
          <w:lang w:val="sr-Latn-CS"/>
        </w:rPr>
        <w:t>mm</w:t>
      </w:r>
      <w:r w:rsidRPr="00AC4194">
        <w:rPr>
          <w:sz w:val="24"/>
          <w:szCs w:val="24"/>
          <w:lang w:val="ru-RU"/>
        </w:rPr>
        <w:t xml:space="preserve"> и дужине 300 </w:t>
      </w:r>
      <w:r w:rsidRPr="00AC4194">
        <w:rPr>
          <w:sz w:val="24"/>
          <w:szCs w:val="24"/>
          <w:lang w:val="sr-Latn-CS"/>
        </w:rPr>
        <w:t>mm</w:t>
      </w:r>
      <w:r w:rsidRPr="00AC4194">
        <w:rPr>
          <w:sz w:val="24"/>
          <w:szCs w:val="24"/>
          <w:lang w:val="ru-RU"/>
        </w:rPr>
        <w:t xml:space="preserve"> и веће;</w:t>
      </w:r>
    </w:p>
    <w:p w14:paraId="4EE41192" w14:textId="6653CFA8" w:rsidR="00AC4194" w:rsidRDefault="00E9732B" w:rsidP="00FF6DB3">
      <w:pPr>
        <w:autoSpaceDE w:val="0"/>
        <w:autoSpaceDN w:val="0"/>
        <w:adjustRightInd w:val="0"/>
        <w:spacing w:after="120"/>
        <w:ind w:left="2124" w:hanging="711"/>
        <w:rPr>
          <w:szCs w:val="18"/>
          <w:lang w:val="ru-RU"/>
        </w:rPr>
      </w:pPr>
      <w:r>
        <w:rPr>
          <w:b/>
          <w:szCs w:val="18"/>
        </w:rPr>
        <w:t>b</w:t>
      </w:r>
      <w:r w:rsidR="00AC4194" w:rsidRPr="00CA50FE">
        <w:rPr>
          <w:szCs w:val="18"/>
          <w:lang w:val="ru-RU"/>
        </w:rPr>
        <w:t>.</w:t>
      </w:r>
      <w:r w:rsidR="00AC4194" w:rsidRPr="00CA50FE">
        <w:rPr>
          <w:szCs w:val="18"/>
          <w:lang w:val="ru-RU"/>
        </w:rPr>
        <w:tab/>
        <w:t>Опрема за координисање и програмирање машина за намотавање нити, наведених у 1</w:t>
      </w:r>
      <w:r w:rsidR="00AC4194" w:rsidRPr="00CA50FE">
        <w:rPr>
          <w:szCs w:val="18"/>
          <w:lang w:val="es-ES"/>
        </w:rPr>
        <w:t>B</w:t>
      </w:r>
      <w:r w:rsidR="00AC4194" w:rsidRPr="00CA50FE">
        <w:rPr>
          <w:szCs w:val="18"/>
          <w:lang w:val="ru-RU"/>
        </w:rPr>
        <w:t>201.а.;</w:t>
      </w:r>
    </w:p>
    <w:p w14:paraId="1581B869" w14:textId="48DE6B04" w:rsidR="00AC4194" w:rsidRDefault="00E9732B" w:rsidP="00F65B99">
      <w:pPr>
        <w:autoSpaceDE w:val="0"/>
        <w:autoSpaceDN w:val="0"/>
        <w:adjustRightInd w:val="0"/>
        <w:ind w:left="1985" w:hanging="567"/>
        <w:rPr>
          <w:szCs w:val="18"/>
          <w:lang w:val="ru-RU"/>
        </w:rPr>
      </w:pPr>
      <w:r>
        <w:rPr>
          <w:b/>
          <w:szCs w:val="18"/>
        </w:rPr>
        <w:t>c</w:t>
      </w:r>
      <w:r w:rsidR="00EC3805">
        <w:rPr>
          <w:szCs w:val="18"/>
          <w:lang w:val="ru-RU"/>
        </w:rPr>
        <w:t>.</w:t>
      </w:r>
      <w:r w:rsidR="00EC3805">
        <w:rPr>
          <w:szCs w:val="18"/>
          <w:lang w:val="ru-RU"/>
        </w:rPr>
        <w:tab/>
      </w:r>
      <w:r w:rsidR="00FF6DB3">
        <w:rPr>
          <w:szCs w:val="18"/>
          <w:lang w:val="sr-Cyrl-RS"/>
        </w:rPr>
        <w:tab/>
      </w:r>
      <w:r w:rsidR="00AC4194" w:rsidRPr="00CA50FE">
        <w:rPr>
          <w:szCs w:val="18"/>
          <w:lang w:val="ru-RU"/>
        </w:rPr>
        <w:t>Прецизна врет</w:t>
      </w:r>
      <w:r w:rsidR="00AC4194" w:rsidRPr="00477F0D">
        <w:rPr>
          <w:lang w:val="ru-RU"/>
        </w:rPr>
        <w:t>ен</w:t>
      </w:r>
      <w:r w:rsidR="00AC4194" w:rsidRPr="00CA50FE">
        <w:rPr>
          <w:szCs w:val="18"/>
          <w:lang w:val="ru-RU"/>
        </w:rPr>
        <w:t>а за машине за намотавање нити, наведених у 1</w:t>
      </w:r>
      <w:r w:rsidR="00AC4194" w:rsidRPr="00CA50FE">
        <w:rPr>
          <w:szCs w:val="18"/>
          <w:lang w:val="es-ES"/>
        </w:rPr>
        <w:t>B</w:t>
      </w:r>
      <w:r w:rsidR="00AC4194" w:rsidRPr="00CA50FE">
        <w:rPr>
          <w:szCs w:val="18"/>
          <w:lang w:val="ru-RU"/>
        </w:rPr>
        <w:t>201.а.</w:t>
      </w:r>
    </w:p>
    <w:p w14:paraId="6808A4A9" w14:textId="77777777" w:rsidR="00F65B99" w:rsidRDefault="00F65B99" w:rsidP="00F65B99">
      <w:pPr>
        <w:autoSpaceDE w:val="0"/>
        <w:autoSpaceDN w:val="0"/>
        <w:adjustRightInd w:val="0"/>
        <w:ind w:left="1985" w:hanging="567"/>
        <w:rPr>
          <w:szCs w:val="18"/>
          <w:lang w:val="ru-RU"/>
        </w:rPr>
      </w:pPr>
    </w:p>
    <w:p w14:paraId="56EFE57A" w14:textId="4308686D" w:rsidR="007B3117" w:rsidRDefault="007B3117" w:rsidP="007B311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225</w:t>
      </w:r>
      <w:r w:rsidR="00094D48">
        <w:rPr>
          <w:b/>
          <w:szCs w:val="18"/>
          <w:lang w:val="ru-RU"/>
        </w:rPr>
        <w:tab/>
      </w:r>
      <w:r w:rsidR="00201286">
        <w:rPr>
          <w:b/>
          <w:szCs w:val="18"/>
          <w:lang w:val="ru-RU"/>
        </w:rPr>
        <w:tab/>
      </w:r>
      <w:r w:rsidRPr="00CA50FE">
        <w:rPr>
          <w:b/>
          <w:szCs w:val="18"/>
          <w:lang w:val="ru-RU"/>
        </w:rPr>
        <w:t xml:space="preserve">Ћелије за електролитичку производњу флуора капацитета већег од 250 </w:t>
      </w:r>
      <w:r w:rsidRPr="00CA50FE">
        <w:rPr>
          <w:b/>
          <w:szCs w:val="18"/>
          <w:lang w:val="sr-Latn-CS"/>
        </w:rPr>
        <w:t>g</w:t>
      </w:r>
      <w:r w:rsidRPr="00CA50FE">
        <w:rPr>
          <w:b/>
          <w:szCs w:val="18"/>
          <w:lang w:val="ru-RU"/>
        </w:rPr>
        <w:t xml:space="preserve"> </w:t>
      </w:r>
    </w:p>
    <w:p w14:paraId="5786C44E" w14:textId="4C435C86" w:rsidR="005B5276" w:rsidRDefault="007B3117" w:rsidP="00201286">
      <w:pPr>
        <w:autoSpaceDE w:val="0"/>
        <w:autoSpaceDN w:val="0"/>
        <w:adjustRightInd w:val="0"/>
        <w:ind w:left="708" w:firstLine="708"/>
        <w:rPr>
          <w:b/>
          <w:szCs w:val="18"/>
          <w:lang w:val="ru-RU"/>
        </w:rPr>
      </w:pPr>
      <w:r w:rsidRPr="00CA50FE">
        <w:rPr>
          <w:b/>
          <w:szCs w:val="18"/>
          <w:lang w:val="ru-RU"/>
        </w:rPr>
        <w:t>флуора на час.</w:t>
      </w:r>
    </w:p>
    <w:p w14:paraId="318EB945" w14:textId="77777777" w:rsidR="007B3117" w:rsidRDefault="007B3117" w:rsidP="007B3117">
      <w:pPr>
        <w:autoSpaceDE w:val="0"/>
        <w:autoSpaceDN w:val="0"/>
        <w:adjustRightInd w:val="0"/>
        <w:ind w:firstLine="708"/>
        <w:rPr>
          <w:b/>
          <w:szCs w:val="18"/>
          <w:lang w:val="ru-RU"/>
        </w:rPr>
      </w:pPr>
    </w:p>
    <w:p w14:paraId="03D33186" w14:textId="35A6714B" w:rsidR="007B3117" w:rsidRDefault="007B3117" w:rsidP="007B311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226</w:t>
      </w:r>
      <w:r>
        <w:rPr>
          <w:b/>
          <w:szCs w:val="18"/>
          <w:lang w:val="sr-Cyrl-RS"/>
        </w:rPr>
        <w:t xml:space="preserve"> </w:t>
      </w:r>
      <w:r w:rsidR="00201286">
        <w:rPr>
          <w:b/>
          <w:szCs w:val="18"/>
          <w:lang w:val="sr-Cyrl-RS"/>
        </w:rPr>
        <w:tab/>
      </w:r>
      <w:r w:rsidR="00201286">
        <w:rPr>
          <w:b/>
          <w:szCs w:val="18"/>
          <w:lang w:val="sr-Cyrl-RS"/>
        </w:rPr>
        <w:tab/>
      </w:r>
      <w:r w:rsidRPr="00CA50FE">
        <w:rPr>
          <w:b/>
          <w:szCs w:val="18"/>
          <w:lang w:val="ru-RU"/>
        </w:rPr>
        <w:t xml:space="preserve">Електромагнетни сепаратори изотопа пројектовани или опремљени са </w:t>
      </w:r>
    </w:p>
    <w:p w14:paraId="4B664A8E" w14:textId="581F9F0B" w:rsidR="007B3117" w:rsidRDefault="007B3117" w:rsidP="00201286">
      <w:pPr>
        <w:autoSpaceDE w:val="0"/>
        <w:autoSpaceDN w:val="0"/>
        <w:adjustRightInd w:val="0"/>
        <w:ind w:left="1416"/>
        <w:rPr>
          <w:b/>
          <w:szCs w:val="18"/>
          <w:lang w:val="ru-RU"/>
        </w:rPr>
      </w:pPr>
      <w:r w:rsidRPr="00CA50FE">
        <w:rPr>
          <w:b/>
          <w:szCs w:val="18"/>
          <w:lang w:val="ru-RU"/>
        </w:rPr>
        <w:t xml:space="preserve">једним или више јонских извора који обезбеђују укупну струју јонског млаза од 50 </w:t>
      </w:r>
      <w:r w:rsidRPr="00CA50FE">
        <w:rPr>
          <w:b/>
          <w:szCs w:val="18"/>
          <w:lang w:val="sr-Latn-CS"/>
        </w:rPr>
        <w:t>mA</w:t>
      </w:r>
      <w:r w:rsidRPr="00CA50FE">
        <w:rPr>
          <w:b/>
          <w:szCs w:val="18"/>
          <w:lang w:val="ru-RU"/>
        </w:rPr>
        <w:t xml:space="preserve"> или већу.</w:t>
      </w:r>
    </w:p>
    <w:p w14:paraId="4E3D9C1B" w14:textId="77777777" w:rsidR="00397A49" w:rsidRDefault="00397A49" w:rsidP="00201286">
      <w:pPr>
        <w:autoSpaceDE w:val="0"/>
        <w:autoSpaceDN w:val="0"/>
        <w:adjustRightInd w:val="0"/>
        <w:ind w:left="1416"/>
        <w:rPr>
          <w:b/>
          <w:szCs w:val="18"/>
          <w:lang w:val="ru-RU"/>
        </w:rPr>
      </w:pPr>
    </w:p>
    <w:p w14:paraId="44942D8A" w14:textId="2EA1DC21" w:rsidR="007B3117" w:rsidRPr="00CA50FE" w:rsidRDefault="007B3117" w:rsidP="00201286">
      <w:pPr>
        <w:autoSpaceDE w:val="0"/>
        <w:autoSpaceDN w:val="0"/>
        <w:adjustRightInd w:val="0"/>
        <w:spacing w:after="120"/>
        <w:ind w:left="742" w:firstLine="674"/>
        <w:rPr>
          <w:i/>
          <w:szCs w:val="18"/>
          <w:lang w:val="ru-RU"/>
        </w:rPr>
      </w:pPr>
      <w:r w:rsidRPr="00CA50FE">
        <w:rPr>
          <w:i/>
          <w:szCs w:val="18"/>
          <w:u w:val="single"/>
          <w:lang w:val="ru-RU"/>
        </w:rPr>
        <w:t>Напомена</w:t>
      </w:r>
      <w:r w:rsidRPr="00CA50FE">
        <w:rPr>
          <w:i/>
          <w:szCs w:val="18"/>
          <w:lang w:val="ru-RU"/>
        </w:rPr>
        <w:t xml:space="preserve">: </w:t>
      </w:r>
      <w:r w:rsidR="00F65B99">
        <w:rPr>
          <w:i/>
          <w:szCs w:val="18"/>
          <w:lang w:val="ru-RU"/>
        </w:rPr>
        <w:tab/>
      </w:r>
      <w:r w:rsidRPr="00CA50FE">
        <w:rPr>
          <w:i/>
          <w:szCs w:val="18"/>
          <w:lang w:val="ru-RU"/>
        </w:rPr>
        <w:t>1</w:t>
      </w:r>
      <w:r w:rsidRPr="00CA50FE">
        <w:rPr>
          <w:i/>
          <w:szCs w:val="18"/>
          <w:lang w:val="es-ES"/>
        </w:rPr>
        <w:t>B</w:t>
      </w:r>
      <w:r w:rsidRPr="00CA50FE">
        <w:rPr>
          <w:i/>
          <w:szCs w:val="18"/>
          <w:lang w:val="ru-RU"/>
        </w:rPr>
        <w:t xml:space="preserve">226 укључује сепараторе: </w:t>
      </w:r>
    </w:p>
    <w:p w14:paraId="03A3EB8B" w14:textId="2BB3B176" w:rsidR="007B3117" w:rsidRPr="00CA50FE" w:rsidRDefault="007B3117" w:rsidP="00F65B99">
      <w:pPr>
        <w:autoSpaceDE w:val="0"/>
        <w:autoSpaceDN w:val="0"/>
        <w:adjustRightInd w:val="0"/>
        <w:spacing w:after="120"/>
        <w:ind w:left="2124" w:firstLine="708"/>
        <w:rPr>
          <w:i/>
          <w:szCs w:val="18"/>
          <w:lang w:val="ru-RU"/>
        </w:rPr>
      </w:pPr>
      <w:r w:rsidRPr="00CA50FE">
        <w:rPr>
          <w:i/>
          <w:szCs w:val="18"/>
          <w:lang w:val="ru-RU"/>
        </w:rPr>
        <w:t>а.</w:t>
      </w:r>
      <w:r w:rsidRPr="00CA50FE">
        <w:rPr>
          <w:i/>
          <w:szCs w:val="18"/>
          <w:lang w:val="ru-RU"/>
        </w:rPr>
        <w:tab/>
        <w:t xml:space="preserve">Који могу да обогаћују стабилне изотопе; </w:t>
      </w:r>
    </w:p>
    <w:p w14:paraId="28CE323D" w14:textId="0C865CDD" w:rsidR="00F65B99" w:rsidRDefault="00F65B99" w:rsidP="00F65B99">
      <w:pPr>
        <w:autoSpaceDE w:val="0"/>
        <w:autoSpaceDN w:val="0"/>
        <w:adjustRightInd w:val="0"/>
        <w:ind w:left="2832" w:hanging="2832"/>
        <w:rPr>
          <w:i/>
          <w:szCs w:val="18"/>
          <w:lang w:val="ru-RU"/>
        </w:rPr>
      </w:pPr>
      <w:r w:rsidRPr="008B0642">
        <w:rPr>
          <w:b/>
          <w:szCs w:val="18"/>
          <w:lang w:val="ru-RU"/>
        </w:rPr>
        <w:tab/>
      </w:r>
      <w:r w:rsidR="002F3660">
        <w:rPr>
          <w:i/>
          <w:szCs w:val="18"/>
        </w:rPr>
        <w:t>b</w:t>
      </w:r>
      <w:r w:rsidR="007B3117" w:rsidRPr="00CA50FE">
        <w:rPr>
          <w:i/>
          <w:szCs w:val="18"/>
          <w:lang w:val="ru-RU"/>
        </w:rPr>
        <w:t>.</w:t>
      </w:r>
      <w:r w:rsidR="007B3117" w:rsidRPr="00CA50FE">
        <w:rPr>
          <w:i/>
          <w:szCs w:val="18"/>
          <w:lang w:val="ru-RU"/>
        </w:rPr>
        <w:tab/>
        <w:t>Са јонским изворима и колекторима у магнетном пољу и</w:t>
      </w:r>
      <w:r w:rsidR="007B3117">
        <w:rPr>
          <w:i/>
          <w:szCs w:val="18"/>
          <w:lang w:val="ru-RU"/>
        </w:rPr>
        <w:t xml:space="preserve"> </w:t>
      </w:r>
      <w:r w:rsidR="007B3117" w:rsidRPr="00CA50FE">
        <w:rPr>
          <w:i/>
          <w:szCs w:val="18"/>
          <w:lang w:val="ru-RU"/>
        </w:rPr>
        <w:t xml:space="preserve">оним </w:t>
      </w:r>
    </w:p>
    <w:p w14:paraId="50256022" w14:textId="096A156C" w:rsidR="007B3117" w:rsidRDefault="007B3117" w:rsidP="00F65B99">
      <w:pPr>
        <w:autoSpaceDE w:val="0"/>
        <w:autoSpaceDN w:val="0"/>
        <w:adjustRightInd w:val="0"/>
        <w:ind w:left="2832" w:firstLine="708"/>
        <w:rPr>
          <w:i/>
          <w:szCs w:val="18"/>
          <w:lang w:val="ru-RU"/>
        </w:rPr>
      </w:pPr>
      <w:r w:rsidRPr="00CA50FE">
        <w:rPr>
          <w:i/>
          <w:szCs w:val="18"/>
          <w:lang w:val="ru-RU"/>
        </w:rPr>
        <w:t>конфигурацијама код којих су они ван магнетног поља.</w:t>
      </w:r>
    </w:p>
    <w:p w14:paraId="03957F96" w14:textId="77777777" w:rsidR="00094D48" w:rsidRDefault="00094D48" w:rsidP="007B3117">
      <w:pPr>
        <w:autoSpaceDE w:val="0"/>
        <w:autoSpaceDN w:val="0"/>
        <w:adjustRightInd w:val="0"/>
        <w:ind w:left="2124" w:hanging="711"/>
        <w:rPr>
          <w:i/>
          <w:szCs w:val="18"/>
          <w:lang w:val="ru-RU"/>
        </w:rPr>
      </w:pPr>
    </w:p>
    <w:p w14:paraId="55C7B0C6" w14:textId="04DF21B1" w:rsidR="00094D48" w:rsidRDefault="00094D48" w:rsidP="00094D48">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228</w:t>
      </w:r>
      <w:r w:rsidRPr="00094D48">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Водонично хлађене дестилационе колоне које поседују следеће </w:t>
      </w:r>
    </w:p>
    <w:p w14:paraId="194C540B" w14:textId="68D58AAC" w:rsidR="00094D48" w:rsidRDefault="00094D48" w:rsidP="00201286">
      <w:pPr>
        <w:autoSpaceDE w:val="0"/>
        <w:autoSpaceDN w:val="0"/>
        <w:adjustRightInd w:val="0"/>
        <w:spacing w:after="120"/>
        <w:ind w:left="708" w:firstLine="708"/>
        <w:rPr>
          <w:b/>
          <w:szCs w:val="18"/>
          <w:lang w:val="ru-RU"/>
        </w:rPr>
      </w:pPr>
      <w:r w:rsidRPr="00CA50FE">
        <w:rPr>
          <w:b/>
          <w:szCs w:val="18"/>
          <w:lang w:val="ru-RU"/>
        </w:rPr>
        <w:t>карактеристике:</w:t>
      </w:r>
    </w:p>
    <w:p w14:paraId="4146A2AD" w14:textId="647E4D27" w:rsidR="00094D48" w:rsidRPr="00CA50FE" w:rsidRDefault="00201286" w:rsidP="00BE5D96">
      <w:pPr>
        <w:autoSpaceDE w:val="0"/>
        <w:autoSpaceDN w:val="0"/>
        <w:adjustRightInd w:val="0"/>
        <w:ind w:left="2124" w:hanging="708"/>
        <w:rPr>
          <w:szCs w:val="18"/>
          <w:lang w:val="ru-RU"/>
        </w:rPr>
      </w:pPr>
      <w:r w:rsidRPr="00201286">
        <w:rPr>
          <w:b/>
          <w:szCs w:val="18"/>
        </w:rPr>
        <w:t>a</w:t>
      </w:r>
      <w:r w:rsidRPr="008B0642">
        <w:rPr>
          <w:b/>
          <w:szCs w:val="18"/>
          <w:lang w:val="ru-RU"/>
        </w:rPr>
        <w:t>.</w:t>
      </w:r>
      <w:r w:rsidRPr="008B0642">
        <w:rPr>
          <w:szCs w:val="18"/>
          <w:lang w:val="ru-RU"/>
        </w:rPr>
        <w:t xml:space="preserve"> </w:t>
      </w:r>
      <w:r w:rsidRPr="008B0642">
        <w:rPr>
          <w:szCs w:val="18"/>
          <w:lang w:val="ru-RU"/>
        </w:rPr>
        <w:tab/>
      </w:r>
      <w:r w:rsidR="00094D48" w:rsidRPr="00CA50FE">
        <w:rPr>
          <w:szCs w:val="18"/>
          <w:lang w:val="ru-RU"/>
        </w:rPr>
        <w:t xml:space="preserve">Конструисане да раде на унутрашњим температурама </w:t>
      </w:r>
      <w:r w:rsidR="00024B9F">
        <w:rPr>
          <w:szCs w:val="18"/>
          <w:lang w:val="ru-RU"/>
        </w:rPr>
        <w:t xml:space="preserve">у опсегу </w:t>
      </w:r>
      <w:r w:rsidR="00094D48" w:rsidRPr="00CA50FE">
        <w:rPr>
          <w:szCs w:val="18"/>
          <w:lang w:val="ru-RU"/>
        </w:rPr>
        <w:t xml:space="preserve">од </w:t>
      </w:r>
      <w:r w:rsidR="00024B9F">
        <w:rPr>
          <w:szCs w:val="18"/>
          <w:lang w:val="ru-RU"/>
        </w:rPr>
        <w:t>1</w:t>
      </w:r>
      <w:r w:rsidR="00094D48" w:rsidRPr="00CA50FE">
        <w:rPr>
          <w:szCs w:val="18"/>
          <w:lang w:val="ru-RU"/>
        </w:rPr>
        <w:t xml:space="preserve">5 </w:t>
      </w:r>
      <w:r w:rsidR="00094D48" w:rsidRPr="00CA50FE">
        <w:rPr>
          <w:szCs w:val="18"/>
          <w:lang w:val="es-ES"/>
        </w:rPr>
        <w:t>K</w:t>
      </w:r>
      <w:r w:rsidR="00094D48" w:rsidRPr="00CA50FE">
        <w:rPr>
          <w:szCs w:val="18"/>
          <w:lang w:val="ru-RU"/>
        </w:rPr>
        <w:t xml:space="preserve"> (-</w:t>
      </w:r>
      <w:r w:rsidR="00024B9F" w:rsidRPr="00CA50FE">
        <w:rPr>
          <w:szCs w:val="18"/>
          <w:lang w:val="ru-RU"/>
        </w:rPr>
        <w:t>2</w:t>
      </w:r>
      <w:r w:rsidR="00024B9F">
        <w:rPr>
          <w:szCs w:val="18"/>
          <w:lang w:val="ru-RU"/>
        </w:rPr>
        <w:t>5</w:t>
      </w:r>
      <w:r w:rsidR="00024B9F" w:rsidRPr="00CA50FE">
        <w:rPr>
          <w:szCs w:val="18"/>
          <w:lang w:val="ru-RU"/>
        </w:rPr>
        <w:t>8</w:t>
      </w:r>
      <w:r w:rsidR="00094D48" w:rsidRPr="00CA50FE">
        <w:rPr>
          <w:szCs w:val="18"/>
          <w:lang w:val="ru-RU"/>
        </w:rPr>
        <w:t>°</w:t>
      </w:r>
      <w:r w:rsidR="00094D48" w:rsidRPr="00CA50FE">
        <w:rPr>
          <w:szCs w:val="18"/>
          <w:lang w:val="es-ES"/>
        </w:rPr>
        <w:t>C</w:t>
      </w:r>
      <w:r w:rsidR="00094D48" w:rsidRPr="00CA50FE">
        <w:rPr>
          <w:szCs w:val="18"/>
          <w:lang w:val="ru-RU"/>
        </w:rPr>
        <w:t xml:space="preserve">) </w:t>
      </w:r>
      <w:r w:rsidR="00BE5D96">
        <w:rPr>
          <w:szCs w:val="18"/>
          <w:lang w:val="ru-RU"/>
        </w:rPr>
        <w:t>до 35</w:t>
      </w:r>
      <w:r w:rsidR="00BE5D96">
        <w:rPr>
          <w:szCs w:val="18"/>
        </w:rPr>
        <w:t>K (-238</w:t>
      </w:r>
      <w:r w:rsidR="00BE5D96" w:rsidRPr="00BE5D96">
        <w:rPr>
          <w:szCs w:val="18"/>
        </w:rPr>
        <w:t>°C</w:t>
      </w:r>
      <w:r w:rsidR="00BE5D96">
        <w:rPr>
          <w:szCs w:val="18"/>
        </w:rPr>
        <w:t>);</w:t>
      </w:r>
      <w:r w:rsidR="00BE5D96" w:rsidRPr="00BE5D96">
        <w:rPr>
          <w:szCs w:val="18"/>
        </w:rPr>
        <w:t xml:space="preserve"> </w:t>
      </w:r>
    </w:p>
    <w:p w14:paraId="4DDB8CAE" w14:textId="53312BE0" w:rsidR="00094D48" w:rsidRPr="00CA50FE" w:rsidRDefault="00201286" w:rsidP="00FF6DB3">
      <w:pPr>
        <w:tabs>
          <w:tab w:val="left" w:pos="459"/>
        </w:tabs>
        <w:autoSpaceDE w:val="0"/>
        <w:autoSpaceDN w:val="0"/>
        <w:adjustRightInd w:val="0"/>
        <w:spacing w:line="276" w:lineRule="auto"/>
        <w:ind w:left="709"/>
        <w:rPr>
          <w:szCs w:val="18"/>
          <w:lang w:val="ru-RU"/>
        </w:rPr>
      </w:pPr>
      <w:r>
        <w:rPr>
          <w:b/>
          <w:iCs/>
          <w:szCs w:val="18"/>
          <w:lang w:val="ru-RU"/>
        </w:rPr>
        <w:tab/>
      </w:r>
      <w:r w:rsidR="00E9732B">
        <w:rPr>
          <w:b/>
          <w:iCs/>
          <w:szCs w:val="18"/>
        </w:rPr>
        <w:t>b</w:t>
      </w:r>
      <w:r w:rsidR="00094D48" w:rsidRPr="00477F0D">
        <w:rPr>
          <w:b/>
          <w:i/>
          <w:szCs w:val="18"/>
          <w:lang w:val="ru-RU"/>
        </w:rPr>
        <w:t>.</w:t>
      </w:r>
      <w:r w:rsidR="00094D48" w:rsidRPr="00CA50FE">
        <w:rPr>
          <w:i/>
          <w:szCs w:val="18"/>
          <w:lang w:val="ru-RU"/>
        </w:rPr>
        <w:tab/>
      </w:r>
      <w:r w:rsidR="00094D48" w:rsidRPr="00CA50FE">
        <w:rPr>
          <w:szCs w:val="18"/>
          <w:lang w:val="ru-RU"/>
        </w:rPr>
        <w:t>Конструисане да раде при унутрашњим притисцима од 0,</w:t>
      </w:r>
      <w:r w:rsidR="00024B9F">
        <w:rPr>
          <w:szCs w:val="18"/>
          <w:lang w:val="ru-RU"/>
        </w:rPr>
        <w:t>1</w:t>
      </w:r>
      <w:r w:rsidR="00094D48" w:rsidRPr="00CA50FE">
        <w:rPr>
          <w:szCs w:val="18"/>
          <w:lang w:val="sr-Latn-CS"/>
        </w:rPr>
        <w:t xml:space="preserve"> MPa</w:t>
      </w:r>
      <w:r w:rsidR="00094D48" w:rsidRPr="00CA50FE">
        <w:rPr>
          <w:szCs w:val="18"/>
          <w:lang w:val="ru-RU"/>
        </w:rPr>
        <w:t xml:space="preserve"> до </w:t>
      </w:r>
      <w:r w:rsidR="00024B9F">
        <w:rPr>
          <w:szCs w:val="18"/>
          <w:lang w:val="ru-RU"/>
        </w:rPr>
        <w:t>1</w:t>
      </w:r>
      <w:r w:rsidR="00094D48" w:rsidRPr="00CA50FE">
        <w:rPr>
          <w:szCs w:val="18"/>
          <w:lang w:val="ru-RU"/>
        </w:rPr>
        <w:t xml:space="preserve"> </w:t>
      </w:r>
      <w:r w:rsidR="00094D48" w:rsidRPr="00CA50FE">
        <w:rPr>
          <w:szCs w:val="18"/>
          <w:lang w:val="sr-Latn-CS"/>
        </w:rPr>
        <w:t>MPa</w:t>
      </w:r>
      <w:r w:rsidR="00094D48" w:rsidRPr="00CA50FE">
        <w:rPr>
          <w:szCs w:val="18"/>
          <w:lang w:val="ru-RU"/>
        </w:rPr>
        <w:t>;</w:t>
      </w:r>
    </w:p>
    <w:p w14:paraId="7AB0D423" w14:textId="67FD717A" w:rsidR="00094D48" w:rsidRPr="00CA50FE" w:rsidRDefault="00201286" w:rsidP="00FF6DB3">
      <w:pPr>
        <w:tabs>
          <w:tab w:val="left" w:pos="459"/>
        </w:tabs>
        <w:autoSpaceDE w:val="0"/>
        <w:autoSpaceDN w:val="0"/>
        <w:adjustRightInd w:val="0"/>
        <w:spacing w:line="276" w:lineRule="auto"/>
        <w:ind w:left="709"/>
        <w:rPr>
          <w:szCs w:val="18"/>
          <w:lang w:val="ru-RU"/>
        </w:rPr>
      </w:pPr>
      <w:r>
        <w:rPr>
          <w:b/>
          <w:szCs w:val="18"/>
          <w:lang w:val="ru-RU"/>
        </w:rPr>
        <w:tab/>
      </w:r>
      <w:r w:rsidR="00E9732B">
        <w:rPr>
          <w:b/>
          <w:szCs w:val="18"/>
        </w:rPr>
        <w:t>c</w:t>
      </w:r>
      <w:r w:rsidR="00094D48" w:rsidRPr="00477F0D">
        <w:rPr>
          <w:b/>
          <w:szCs w:val="18"/>
          <w:lang w:val="ru-RU"/>
        </w:rPr>
        <w:t>.</w:t>
      </w:r>
      <w:r w:rsidR="00094D48" w:rsidRPr="00CA50FE">
        <w:rPr>
          <w:szCs w:val="18"/>
          <w:lang w:val="ru-RU"/>
        </w:rPr>
        <w:tab/>
        <w:t xml:space="preserve">Конструисане било од: </w:t>
      </w:r>
    </w:p>
    <w:p w14:paraId="5FB82FA2" w14:textId="62949C70" w:rsidR="00477F0D" w:rsidRPr="00477F0D" w:rsidRDefault="00024B9F" w:rsidP="00EA69CD">
      <w:pPr>
        <w:pStyle w:val="ListParagraph"/>
        <w:numPr>
          <w:ilvl w:val="0"/>
          <w:numId w:val="28"/>
        </w:numPr>
        <w:autoSpaceDE w:val="0"/>
        <w:autoSpaceDN w:val="0"/>
        <w:adjustRightInd w:val="0"/>
        <w:spacing w:after="120" w:line="276" w:lineRule="auto"/>
        <w:jc w:val="both"/>
        <w:rPr>
          <w:sz w:val="24"/>
          <w:szCs w:val="24"/>
          <w:lang w:val="ru-RU"/>
        </w:rPr>
      </w:pPr>
      <w:r>
        <w:rPr>
          <w:sz w:val="24"/>
          <w:szCs w:val="24"/>
          <w:lang w:val="ru-RU"/>
        </w:rPr>
        <w:t>Аустенитног н</w:t>
      </w:r>
      <w:r w:rsidR="00477F0D" w:rsidRPr="00477F0D">
        <w:rPr>
          <w:sz w:val="24"/>
          <w:szCs w:val="24"/>
          <w:lang w:val="ru-RU"/>
        </w:rPr>
        <w:t>ерђајућ</w:t>
      </w:r>
      <w:r w:rsidR="00D35352">
        <w:rPr>
          <w:sz w:val="24"/>
          <w:szCs w:val="24"/>
          <w:lang w:val="sr-Cyrl-RS"/>
        </w:rPr>
        <w:t>ег</w:t>
      </w:r>
      <w:r w:rsidR="00477F0D" w:rsidRPr="00477F0D">
        <w:rPr>
          <w:sz w:val="24"/>
          <w:szCs w:val="24"/>
          <w:lang w:val="ru-RU"/>
        </w:rPr>
        <w:t xml:space="preserve"> челика; </w:t>
      </w:r>
      <w:r w:rsidR="00477F0D" w:rsidRPr="00477F0D">
        <w:rPr>
          <w:rFonts w:hint="eastAsia"/>
          <w:sz w:val="24"/>
          <w:szCs w:val="24"/>
          <w:lang w:val="ru-RU"/>
        </w:rPr>
        <w:t>или</w:t>
      </w:r>
      <w:r w:rsidR="00477F0D" w:rsidRPr="00477F0D">
        <w:rPr>
          <w:sz w:val="24"/>
          <w:szCs w:val="24"/>
          <w:u w:val="single"/>
          <w:lang w:val="ru-RU"/>
        </w:rPr>
        <w:t xml:space="preserve"> </w:t>
      </w:r>
    </w:p>
    <w:p w14:paraId="5998F059" w14:textId="6C562F5C" w:rsidR="00094D48" w:rsidRDefault="00477F0D" w:rsidP="00201286">
      <w:pPr>
        <w:pStyle w:val="ListParagraph"/>
        <w:numPr>
          <w:ilvl w:val="0"/>
          <w:numId w:val="28"/>
        </w:numPr>
        <w:autoSpaceDE w:val="0"/>
        <w:autoSpaceDN w:val="0"/>
        <w:adjustRightInd w:val="0"/>
        <w:spacing w:after="120"/>
        <w:ind w:left="2552"/>
        <w:jc w:val="both"/>
        <w:rPr>
          <w:sz w:val="24"/>
          <w:szCs w:val="24"/>
          <w:lang w:val="ru-RU"/>
        </w:rPr>
      </w:pPr>
      <w:r w:rsidRPr="00477F0D">
        <w:rPr>
          <w:sz w:val="24"/>
          <w:szCs w:val="24"/>
          <w:lang w:val="ru-RU"/>
        </w:rPr>
        <w:t xml:space="preserve">Еквивалентних материјала </w:t>
      </w:r>
      <w:r>
        <w:rPr>
          <w:sz w:val="24"/>
          <w:szCs w:val="24"/>
          <w:lang w:val="ru-RU"/>
        </w:rPr>
        <w:t xml:space="preserve">који су </w:t>
      </w:r>
      <w:r w:rsidR="00024B9F">
        <w:rPr>
          <w:sz w:val="24"/>
          <w:szCs w:val="24"/>
          <w:lang w:val="ru-RU"/>
        </w:rPr>
        <w:t xml:space="preserve">и криогени и водоник </w:t>
      </w:r>
      <w:r w:rsidR="00024B9F" w:rsidRPr="008B0642">
        <w:rPr>
          <w:sz w:val="24"/>
          <w:szCs w:val="24"/>
          <w:lang w:val="ru-RU"/>
        </w:rPr>
        <w:t>(</w:t>
      </w:r>
      <w:r w:rsidR="00024B9F">
        <w:rPr>
          <w:sz w:val="24"/>
          <w:szCs w:val="24"/>
        </w:rPr>
        <w:t>H</w:t>
      </w:r>
      <w:r w:rsidR="00024B9F" w:rsidRPr="008B0642">
        <w:rPr>
          <w:sz w:val="24"/>
          <w:szCs w:val="24"/>
          <w:vertAlign w:val="subscript"/>
          <w:lang w:val="ru-RU"/>
        </w:rPr>
        <w:t>2</w:t>
      </w:r>
      <w:r w:rsidR="00024B9F" w:rsidRPr="008B0642">
        <w:rPr>
          <w:sz w:val="24"/>
          <w:szCs w:val="24"/>
          <w:lang w:val="ru-RU"/>
        </w:rPr>
        <w:t>)</w:t>
      </w:r>
      <w:r w:rsidR="00024B9F">
        <w:rPr>
          <w:sz w:val="24"/>
          <w:szCs w:val="24"/>
          <w:lang w:val="ru-RU"/>
        </w:rPr>
        <w:t xml:space="preserve"> </w:t>
      </w:r>
      <w:r>
        <w:rPr>
          <w:sz w:val="24"/>
          <w:szCs w:val="24"/>
          <w:lang w:val="ru-RU"/>
        </w:rPr>
        <w:t xml:space="preserve">компатибилни </w:t>
      </w:r>
      <w:r w:rsidR="00024B9F">
        <w:rPr>
          <w:sz w:val="24"/>
          <w:szCs w:val="24"/>
          <w:lang w:val="ru-RU"/>
        </w:rPr>
        <w:t xml:space="preserve">између </w:t>
      </w:r>
      <w:r w:rsidR="00024B9F" w:rsidRPr="00024B9F">
        <w:rPr>
          <w:sz w:val="24"/>
          <w:szCs w:val="24"/>
          <w:lang w:val="ru-RU"/>
        </w:rPr>
        <w:t xml:space="preserve">15 K (-258 °C) </w:t>
      </w:r>
      <w:r w:rsidR="004100E2">
        <w:rPr>
          <w:sz w:val="24"/>
          <w:szCs w:val="24"/>
          <w:lang w:val="sr-Cyrl-RS"/>
        </w:rPr>
        <w:t>и</w:t>
      </w:r>
      <w:r w:rsidR="00024B9F" w:rsidRPr="00024B9F">
        <w:rPr>
          <w:sz w:val="24"/>
          <w:szCs w:val="24"/>
          <w:lang w:val="ru-RU"/>
        </w:rPr>
        <w:t xml:space="preserve"> 35 K (-238 °C)</w:t>
      </w:r>
      <w:r w:rsidRPr="00477F0D">
        <w:rPr>
          <w:sz w:val="24"/>
          <w:szCs w:val="24"/>
          <w:lang w:val="ru-RU"/>
        </w:rPr>
        <w:t xml:space="preserve">; </w:t>
      </w:r>
      <w:r w:rsidRPr="00477F0D">
        <w:rPr>
          <w:rFonts w:hint="eastAsia"/>
          <w:sz w:val="24"/>
          <w:szCs w:val="24"/>
          <w:lang w:val="ru-RU"/>
        </w:rPr>
        <w:t>и</w:t>
      </w:r>
    </w:p>
    <w:p w14:paraId="1F99AE7E" w14:textId="42DAA792" w:rsidR="00477F0D" w:rsidRDefault="007F1D4B" w:rsidP="007F1D4B">
      <w:pPr>
        <w:autoSpaceDE w:val="0"/>
        <w:autoSpaceDN w:val="0"/>
        <w:adjustRightInd w:val="0"/>
        <w:spacing w:after="120"/>
        <w:rPr>
          <w:szCs w:val="18"/>
          <w:lang w:val="ru-RU"/>
        </w:rPr>
      </w:pPr>
      <w:r w:rsidRPr="008B0642">
        <w:rPr>
          <w:b/>
          <w:szCs w:val="18"/>
          <w:lang w:val="ru-RU"/>
        </w:rPr>
        <w:tab/>
      </w:r>
      <w:r w:rsidRPr="008B0642">
        <w:rPr>
          <w:b/>
          <w:szCs w:val="18"/>
          <w:lang w:val="ru-RU"/>
        </w:rPr>
        <w:tab/>
      </w:r>
      <w:r w:rsidR="002F3660">
        <w:rPr>
          <w:b/>
        </w:rPr>
        <w:t>d</w:t>
      </w:r>
      <w:r w:rsidR="00477F0D" w:rsidRPr="00477F0D">
        <w:rPr>
          <w:b/>
          <w:lang w:val="ru-RU"/>
        </w:rPr>
        <w:t>.</w:t>
      </w:r>
      <w:r w:rsidR="00477F0D">
        <w:rPr>
          <w:lang w:val="ru-RU"/>
        </w:rPr>
        <w:t xml:space="preserve"> </w:t>
      </w:r>
      <w:r w:rsidR="00477F0D">
        <w:rPr>
          <w:lang w:val="ru-RU"/>
        </w:rPr>
        <w:tab/>
      </w:r>
      <w:r w:rsidR="00477F0D" w:rsidRPr="00CA50FE">
        <w:rPr>
          <w:szCs w:val="18"/>
          <w:lang w:val="ru-RU"/>
        </w:rPr>
        <w:t xml:space="preserve">Унутрашњег пречника </w:t>
      </w:r>
      <w:r w:rsidR="00477F0D">
        <w:rPr>
          <w:szCs w:val="18"/>
          <w:lang w:val="ru-RU"/>
        </w:rPr>
        <w:t>30</w:t>
      </w:r>
      <w:r w:rsidR="00477F0D" w:rsidRPr="00CA50FE">
        <w:rPr>
          <w:szCs w:val="18"/>
          <w:lang w:val="ru-RU"/>
        </w:rPr>
        <w:t xml:space="preserve"> </w:t>
      </w:r>
      <w:r w:rsidR="00477F0D" w:rsidRPr="00FD6E4C">
        <w:rPr>
          <w:noProof/>
        </w:rPr>
        <w:t>cm</w:t>
      </w:r>
      <w:r w:rsidR="00477F0D" w:rsidRPr="00CA50FE">
        <w:rPr>
          <w:szCs w:val="18"/>
          <w:lang w:val="ru-RU"/>
        </w:rPr>
        <w:t xml:space="preserve"> или већег и </w:t>
      </w:r>
      <w:r w:rsidR="00397A49">
        <w:rPr>
          <w:i/>
          <w:szCs w:val="18"/>
          <w:lang w:val="ru-RU"/>
        </w:rPr>
        <w:t>‛</w:t>
      </w:r>
      <w:r w:rsidR="00477F0D" w:rsidRPr="00CA50FE">
        <w:rPr>
          <w:szCs w:val="18"/>
          <w:lang w:val="ru-RU"/>
        </w:rPr>
        <w:t>ефективне дужине</w:t>
      </w:r>
      <w:r w:rsidR="00477F0D" w:rsidRPr="00634D8F">
        <w:rPr>
          <w:i/>
          <w:szCs w:val="18"/>
          <w:lang w:val="ru-RU"/>
        </w:rPr>
        <w:t>’</w:t>
      </w:r>
      <w:r w:rsidR="00477F0D" w:rsidRPr="00CA50FE">
        <w:rPr>
          <w:szCs w:val="18"/>
          <w:lang w:val="ru-RU"/>
        </w:rPr>
        <w:t xml:space="preserve"> </w:t>
      </w:r>
      <w:r w:rsidR="00477F0D">
        <w:rPr>
          <w:szCs w:val="18"/>
          <w:lang w:val="ru-RU"/>
        </w:rPr>
        <w:t>4</w:t>
      </w:r>
      <w:r w:rsidR="00477F0D" w:rsidRPr="00CA50FE">
        <w:rPr>
          <w:szCs w:val="18"/>
          <w:lang w:val="ru-RU"/>
        </w:rPr>
        <w:t xml:space="preserve"> </w:t>
      </w:r>
      <w:r w:rsidR="00477F0D" w:rsidRPr="00CA50FE">
        <w:rPr>
          <w:szCs w:val="18"/>
          <w:lang w:val="sr-Latn-CS"/>
        </w:rPr>
        <w:t>m</w:t>
      </w:r>
      <w:r w:rsidR="00477F0D" w:rsidRPr="00CA50FE">
        <w:rPr>
          <w:szCs w:val="18"/>
          <w:lang w:val="ru-RU"/>
        </w:rPr>
        <w:t xml:space="preserve"> или веће.</w:t>
      </w:r>
    </w:p>
    <w:p w14:paraId="131B844E" w14:textId="12F36270" w:rsidR="00477F0D" w:rsidRPr="00CA50FE" w:rsidRDefault="00477F0D" w:rsidP="00477F0D">
      <w:pPr>
        <w:autoSpaceDE w:val="0"/>
        <w:autoSpaceDN w:val="0"/>
        <w:adjustRightInd w:val="0"/>
        <w:spacing w:after="120"/>
        <w:ind w:left="742" w:firstLine="674"/>
        <w:rPr>
          <w:i/>
          <w:szCs w:val="18"/>
          <w:lang w:val="ru-RU"/>
        </w:rPr>
      </w:pPr>
      <w:r w:rsidRPr="00CA50FE">
        <w:rPr>
          <w:i/>
          <w:szCs w:val="18"/>
          <w:u w:val="single"/>
          <w:lang w:val="ru-RU"/>
        </w:rPr>
        <w:t>Техничка напомена</w:t>
      </w:r>
      <w:r w:rsidR="00822380">
        <w:rPr>
          <w:i/>
          <w:szCs w:val="18"/>
          <w:u w:val="single"/>
          <w:lang w:val="ru-RU"/>
        </w:rPr>
        <w:t xml:space="preserve"> 1</w:t>
      </w:r>
      <w:r w:rsidRPr="00CA50FE">
        <w:rPr>
          <w:i/>
          <w:szCs w:val="18"/>
          <w:u w:val="single"/>
          <w:lang w:val="ru-RU"/>
        </w:rPr>
        <w:t xml:space="preserve">: </w:t>
      </w:r>
    </w:p>
    <w:p w14:paraId="0848652E" w14:textId="1E732529" w:rsidR="00477F0D" w:rsidRDefault="00477F0D" w:rsidP="00FC47BC">
      <w:pPr>
        <w:autoSpaceDE w:val="0"/>
        <w:autoSpaceDN w:val="0"/>
        <w:adjustRightInd w:val="0"/>
        <w:spacing w:after="240"/>
        <w:ind w:left="1416"/>
        <w:rPr>
          <w:i/>
          <w:szCs w:val="18"/>
          <w:lang w:val="ru-RU"/>
        </w:rPr>
      </w:pPr>
      <w:r w:rsidRPr="00077BE0">
        <w:rPr>
          <w:i/>
          <w:szCs w:val="18"/>
          <w:lang w:val="ru-RU"/>
        </w:rPr>
        <w:t>У 1</w:t>
      </w:r>
      <w:r w:rsidR="00397A49">
        <w:rPr>
          <w:i/>
          <w:szCs w:val="18"/>
        </w:rPr>
        <w:t>B</w:t>
      </w:r>
      <w:r w:rsidRPr="00077BE0">
        <w:rPr>
          <w:i/>
          <w:szCs w:val="18"/>
          <w:lang w:val="ru-RU"/>
        </w:rPr>
        <w:t xml:space="preserve">228 </w:t>
      </w:r>
      <w:r w:rsidR="00397A49">
        <w:rPr>
          <w:i/>
          <w:szCs w:val="18"/>
          <w:lang w:val="ru-RU"/>
        </w:rPr>
        <w:t>‛</w:t>
      </w:r>
      <w:r w:rsidRPr="00077BE0">
        <w:rPr>
          <w:i/>
          <w:szCs w:val="18"/>
          <w:lang w:val="ru-RU"/>
        </w:rPr>
        <w:t xml:space="preserve">ефективна дужина’ означава активну висину </w:t>
      </w:r>
      <w:r>
        <w:rPr>
          <w:i/>
          <w:szCs w:val="18"/>
          <w:lang w:val="ru-RU"/>
        </w:rPr>
        <w:t>материјала за паковање у запакованој колони или активна висина плочица унутрашњих разделника у плочастој колони.</w:t>
      </w:r>
    </w:p>
    <w:p w14:paraId="469595E7" w14:textId="77777777" w:rsidR="00822380" w:rsidRPr="00822380" w:rsidRDefault="00822380" w:rsidP="00822380">
      <w:pPr>
        <w:autoSpaceDE w:val="0"/>
        <w:autoSpaceDN w:val="0"/>
        <w:adjustRightInd w:val="0"/>
        <w:ind w:left="1416"/>
        <w:rPr>
          <w:i/>
          <w:szCs w:val="18"/>
          <w:u w:val="single"/>
          <w:lang w:val="ru-RU"/>
        </w:rPr>
      </w:pPr>
      <w:r w:rsidRPr="00822380">
        <w:rPr>
          <w:i/>
          <w:szCs w:val="18"/>
          <w:u w:val="single"/>
          <w:lang w:val="ru-RU"/>
        </w:rPr>
        <w:t>Техничка напомена 2:</w:t>
      </w:r>
    </w:p>
    <w:p w14:paraId="73A492C3" w14:textId="0086CAD5" w:rsidR="00822380" w:rsidRPr="00822380" w:rsidRDefault="00822380" w:rsidP="00822380">
      <w:pPr>
        <w:autoSpaceDE w:val="0"/>
        <w:autoSpaceDN w:val="0"/>
        <w:adjustRightInd w:val="0"/>
        <w:ind w:left="1416"/>
        <w:rPr>
          <w:i/>
          <w:szCs w:val="18"/>
          <w:lang w:val="ru-RU"/>
        </w:rPr>
      </w:pPr>
      <w:r w:rsidRPr="00822380">
        <w:rPr>
          <w:i/>
          <w:szCs w:val="18"/>
          <w:lang w:val="ru-RU"/>
        </w:rPr>
        <w:t xml:space="preserve">Еквивалентни материјали могу </w:t>
      </w:r>
      <w:r>
        <w:rPr>
          <w:i/>
          <w:szCs w:val="18"/>
          <w:lang w:val="ru-RU"/>
        </w:rPr>
        <w:t>обухвата</w:t>
      </w:r>
      <w:r w:rsidRPr="00822380">
        <w:rPr>
          <w:i/>
          <w:szCs w:val="18"/>
          <w:lang w:val="ru-RU"/>
        </w:rPr>
        <w:t>ти, али нису ограничени на следеће материјале:</w:t>
      </w:r>
    </w:p>
    <w:p w14:paraId="0B9F267F" w14:textId="3E812101" w:rsidR="00822380" w:rsidRPr="00822380" w:rsidRDefault="009752FC" w:rsidP="00822380">
      <w:pPr>
        <w:autoSpaceDE w:val="0"/>
        <w:autoSpaceDN w:val="0"/>
        <w:adjustRightInd w:val="0"/>
        <w:ind w:left="1416"/>
        <w:rPr>
          <w:i/>
          <w:szCs w:val="18"/>
          <w:lang w:val="ru-RU"/>
        </w:rPr>
      </w:pPr>
      <w:r>
        <w:rPr>
          <w:i/>
          <w:szCs w:val="18"/>
        </w:rPr>
        <w:t>a</w:t>
      </w:r>
      <w:r w:rsidR="00822380" w:rsidRPr="00822380">
        <w:rPr>
          <w:i/>
          <w:szCs w:val="18"/>
          <w:lang w:val="ru-RU"/>
        </w:rPr>
        <w:t xml:space="preserve">. </w:t>
      </w:r>
      <w:r w:rsidR="00822380">
        <w:rPr>
          <w:i/>
          <w:szCs w:val="18"/>
          <w:lang w:val="ru-RU"/>
        </w:rPr>
        <w:tab/>
      </w:r>
      <w:r w:rsidR="00822380" w:rsidRPr="00822380">
        <w:rPr>
          <w:i/>
          <w:szCs w:val="18"/>
          <w:lang w:val="ru-RU"/>
        </w:rPr>
        <w:t>алуминијум,</w:t>
      </w:r>
    </w:p>
    <w:p w14:paraId="7394A017" w14:textId="41CC4376" w:rsidR="00822380" w:rsidRPr="00822380" w:rsidRDefault="009752FC" w:rsidP="00822380">
      <w:pPr>
        <w:autoSpaceDE w:val="0"/>
        <w:autoSpaceDN w:val="0"/>
        <w:adjustRightInd w:val="0"/>
        <w:ind w:left="1416"/>
        <w:rPr>
          <w:i/>
          <w:szCs w:val="18"/>
          <w:lang w:val="ru-RU"/>
        </w:rPr>
      </w:pPr>
      <w:r>
        <w:rPr>
          <w:i/>
          <w:szCs w:val="18"/>
        </w:rPr>
        <w:t>b</w:t>
      </w:r>
      <w:r w:rsidR="00822380" w:rsidRPr="00822380">
        <w:rPr>
          <w:i/>
          <w:szCs w:val="18"/>
          <w:lang w:val="ru-RU"/>
        </w:rPr>
        <w:t xml:space="preserve">. </w:t>
      </w:r>
      <w:r w:rsidR="00822380">
        <w:rPr>
          <w:i/>
          <w:szCs w:val="18"/>
          <w:lang w:val="ru-RU"/>
        </w:rPr>
        <w:tab/>
      </w:r>
      <w:r w:rsidR="00822380" w:rsidRPr="00822380">
        <w:rPr>
          <w:i/>
          <w:szCs w:val="18"/>
          <w:lang w:val="ru-RU"/>
        </w:rPr>
        <w:t>легуре алуминијума,</w:t>
      </w:r>
    </w:p>
    <w:p w14:paraId="27CE76E9" w14:textId="6F080E4A" w:rsidR="00822380" w:rsidRPr="00822380" w:rsidRDefault="009752FC" w:rsidP="00822380">
      <w:pPr>
        <w:autoSpaceDE w:val="0"/>
        <w:autoSpaceDN w:val="0"/>
        <w:adjustRightInd w:val="0"/>
        <w:ind w:left="1416"/>
        <w:rPr>
          <w:i/>
          <w:szCs w:val="18"/>
          <w:lang w:val="ru-RU"/>
        </w:rPr>
      </w:pPr>
      <w:r>
        <w:rPr>
          <w:i/>
          <w:szCs w:val="18"/>
        </w:rPr>
        <w:t>c</w:t>
      </w:r>
      <w:r w:rsidR="00822380" w:rsidRPr="00822380">
        <w:rPr>
          <w:i/>
          <w:szCs w:val="18"/>
          <w:lang w:val="ru-RU"/>
        </w:rPr>
        <w:t xml:space="preserve">. </w:t>
      </w:r>
      <w:r w:rsidR="00822380">
        <w:rPr>
          <w:i/>
          <w:szCs w:val="18"/>
          <w:lang w:val="ru-RU"/>
        </w:rPr>
        <w:tab/>
      </w:r>
      <w:r w:rsidR="00822380" w:rsidRPr="00822380">
        <w:rPr>
          <w:i/>
          <w:szCs w:val="18"/>
          <w:lang w:val="ru-RU"/>
        </w:rPr>
        <w:t>легуре бакра,</w:t>
      </w:r>
    </w:p>
    <w:p w14:paraId="36B4997E" w14:textId="14DB59A9" w:rsidR="00822380" w:rsidRPr="00822380" w:rsidRDefault="009752FC" w:rsidP="00822380">
      <w:pPr>
        <w:autoSpaceDE w:val="0"/>
        <w:autoSpaceDN w:val="0"/>
        <w:adjustRightInd w:val="0"/>
        <w:ind w:left="1416"/>
        <w:rPr>
          <w:i/>
          <w:szCs w:val="18"/>
          <w:lang w:val="ru-RU"/>
        </w:rPr>
      </w:pPr>
      <w:r>
        <w:rPr>
          <w:i/>
          <w:szCs w:val="18"/>
        </w:rPr>
        <w:t>d</w:t>
      </w:r>
      <w:r w:rsidR="00822380" w:rsidRPr="00822380">
        <w:rPr>
          <w:i/>
          <w:szCs w:val="18"/>
          <w:lang w:val="ru-RU"/>
        </w:rPr>
        <w:t xml:space="preserve">. </w:t>
      </w:r>
      <w:r w:rsidR="00822380">
        <w:rPr>
          <w:i/>
          <w:szCs w:val="18"/>
          <w:lang w:val="ru-RU"/>
        </w:rPr>
        <w:tab/>
      </w:r>
      <w:r w:rsidR="00822380" w:rsidRPr="00822380">
        <w:rPr>
          <w:i/>
          <w:szCs w:val="18"/>
          <w:lang w:val="ru-RU"/>
        </w:rPr>
        <w:t>легуре никла и</w:t>
      </w:r>
    </w:p>
    <w:p w14:paraId="647F1EA6" w14:textId="55D0202C" w:rsidR="00822380" w:rsidRDefault="009752FC" w:rsidP="00822380">
      <w:pPr>
        <w:autoSpaceDE w:val="0"/>
        <w:autoSpaceDN w:val="0"/>
        <w:adjustRightInd w:val="0"/>
        <w:ind w:left="1416"/>
        <w:rPr>
          <w:i/>
          <w:szCs w:val="18"/>
          <w:lang w:val="ru-RU"/>
        </w:rPr>
      </w:pPr>
      <w:r>
        <w:rPr>
          <w:i/>
          <w:szCs w:val="18"/>
        </w:rPr>
        <w:t>e</w:t>
      </w:r>
      <w:r w:rsidR="00822380" w:rsidRPr="00822380">
        <w:rPr>
          <w:i/>
          <w:szCs w:val="18"/>
          <w:lang w:val="ru-RU"/>
        </w:rPr>
        <w:t xml:space="preserve">. </w:t>
      </w:r>
      <w:r w:rsidR="00822380">
        <w:rPr>
          <w:i/>
          <w:szCs w:val="18"/>
          <w:lang w:val="ru-RU"/>
        </w:rPr>
        <w:tab/>
      </w:r>
      <w:r w:rsidR="00822380" w:rsidRPr="00822380">
        <w:rPr>
          <w:i/>
          <w:szCs w:val="18"/>
          <w:lang w:val="ru-RU"/>
        </w:rPr>
        <w:t>легуре титанијума.</w:t>
      </w:r>
    </w:p>
    <w:p w14:paraId="5E3BAE18" w14:textId="41790C29" w:rsidR="005113E4" w:rsidRDefault="00201286" w:rsidP="0006687B">
      <w:pPr>
        <w:autoSpaceDE w:val="0"/>
        <w:autoSpaceDN w:val="0"/>
        <w:adjustRightInd w:val="0"/>
        <w:rPr>
          <w:i/>
          <w:szCs w:val="18"/>
          <w:lang w:val="ru-RU"/>
        </w:rPr>
      </w:pPr>
      <w:r>
        <w:rPr>
          <w:b/>
          <w:szCs w:val="18"/>
          <w:lang w:val="ru-RU"/>
        </w:rPr>
        <w:tab/>
      </w:r>
      <w:r>
        <w:rPr>
          <w:b/>
          <w:szCs w:val="18"/>
          <w:lang w:val="ru-RU"/>
        </w:rPr>
        <w:tab/>
      </w:r>
    </w:p>
    <w:p w14:paraId="113B41E6" w14:textId="57BF6138" w:rsidR="005113E4" w:rsidRDefault="005113E4" w:rsidP="005113E4">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230</w:t>
      </w:r>
      <w:r w:rsidRPr="005113E4">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Пумпе способне да покрећу концентроване или разблажене растворе </w:t>
      </w:r>
    </w:p>
    <w:p w14:paraId="3292C6D4" w14:textId="295BD418" w:rsidR="005113E4" w:rsidRDefault="005113E4" w:rsidP="00201286">
      <w:pPr>
        <w:autoSpaceDE w:val="0"/>
        <w:autoSpaceDN w:val="0"/>
        <w:adjustRightInd w:val="0"/>
        <w:spacing w:after="120"/>
        <w:ind w:left="1416"/>
        <w:rPr>
          <w:b/>
          <w:szCs w:val="18"/>
          <w:lang w:val="ru-RU"/>
        </w:rPr>
      </w:pPr>
      <w:r w:rsidRPr="00CA50FE">
        <w:rPr>
          <w:b/>
          <w:szCs w:val="18"/>
          <w:lang w:val="ru-RU"/>
        </w:rPr>
        <w:t>калијум-амидног катализатора у течном амонијаку (</w:t>
      </w:r>
      <w:r w:rsidRPr="00CA50FE">
        <w:rPr>
          <w:b/>
          <w:szCs w:val="18"/>
          <w:lang w:val="sr-Latn-CS"/>
        </w:rPr>
        <w:t>KNH</w:t>
      </w:r>
      <w:r w:rsidRPr="00CA50FE">
        <w:rPr>
          <w:b/>
          <w:position w:val="-4"/>
          <w:szCs w:val="18"/>
          <w:vertAlign w:val="subscript"/>
          <w:lang w:val="ru-RU"/>
        </w:rPr>
        <w:t>2</w:t>
      </w:r>
      <w:r w:rsidRPr="00CA50FE">
        <w:rPr>
          <w:b/>
          <w:szCs w:val="18"/>
          <w:lang w:val="ru-RU"/>
        </w:rPr>
        <w:t>/</w:t>
      </w:r>
      <w:r w:rsidRPr="00CA50FE">
        <w:rPr>
          <w:b/>
          <w:szCs w:val="18"/>
          <w:lang w:val="sr-Latn-CS"/>
        </w:rPr>
        <w:t>NH</w:t>
      </w:r>
      <w:r w:rsidRPr="00CA50FE">
        <w:rPr>
          <w:b/>
          <w:position w:val="-4"/>
          <w:szCs w:val="18"/>
          <w:vertAlign w:val="subscript"/>
          <w:lang w:val="ru-RU"/>
        </w:rPr>
        <w:t>3</w:t>
      </w:r>
      <w:r w:rsidRPr="00CA50FE">
        <w:rPr>
          <w:b/>
          <w:szCs w:val="18"/>
          <w:lang w:val="ru-RU"/>
        </w:rPr>
        <w:t>), које поседују све следеће наведене карактеристике:</w:t>
      </w:r>
    </w:p>
    <w:p w14:paraId="183F4D9A" w14:textId="3EE184E7" w:rsidR="005113E4" w:rsidRPr="00CA50FE" w:rsidRDefault="005113E4" w:rsidP="00201286">
      <w:pPr>
        <w:autoSpaceDE w:val="0"/>
        <w:autoSpaceDN w:val="0"/>
        <w:adjustRightInd w:val="0"/>
        <w:spacing w:after="120"/>
        <w:ind w:left="708" w:firstLine="708"/>
        <w:rPr>
          <w:szCs w:val="18"/>
          <w:lang w:val="ru-RU"/>
        </w:rPr>
      </w:pPr>
      <w:r w:rsidRPr="005113E4">
        <w:rPr>
          <w:b/>
          <w:szCs w:val="18"/>
          <w:lang w:val="ru-RU"/>
        </w:rPr>
        <w:lastRenderedPageBreak/>
        <w:t>а.</w:t>
      </w:r>
      <w:r>
        <w:rPr>
          <w:szCs w:val="18"/>
          <w:lang w:val="ru-RU"/>
        </w:rPr>
        <w:t xml:space="preserve"> </w:t>
      </w:r>
      <w:r>
        <w:rPr>
          <w:szCs w:val="18"/>
          <w:lang w:val="ru-RU"/>
        </w:rPr>
        <w:tab/>
      </w:r>
      <w:r w:rsidRPr="00CA50FE">
        <w:rPr>
          <w:szCs w:val="18"/>
          <w:lang w:val="ru-RU"/>
        </w:rPr>
        <w:t xml:space="preserve">Гасно непропусне (тј. херметички затворене); </w:t>
      </w:r>
    </w:p>
    <w:p w14:paraId="4F90DE04" w14:textId="2A59CCB6" w:rsidR="005113E4" w:rsidRPr="00CA50FE" w:rsidRDefault="00E9732B" w:rsidP="00201286">
      <w:pPr>
        <w:autoSpaceDE w:val="0"/>
        <w:autoSpaceDN w:val="0"/>
        <w:adjustRightInd w:val="0"/>
        <w:spacing w:after="120"/>
        <w:ind w:left="1068" w:firstLine="348"/>
        <w:rPr>
          <w:szCs w:val="18"/>
          <w:u w:val="single"/>
          <w:lang w:val="ru-RU"/>
        </w:rPr>
      </w:pPr>
      <w:r>
        <w:rPr>
          <w:b/>
          <w:bCs/>
          <w:iCs/>
          <w:szCs w:val="18"/>
          <w:lang w:val="es-ES"/>
        </w:rPr>
        <w:t>b</w:t>
      </w:r>
      <w:r w:rsidR="005113E4" w:rsidRPr="00CA50FE">
        <w:rPr>
          <w:i/>
          <w:szCs w:val="18"/>
          <w:lang w:val="es-ES"/>
        </w:rPr>
        <w:t xml:space="preserve">. </w:t>
      </w:r>
      <w:r w:rsidR="005113E4" w:rsidRPr="00CA50FE">
        <w:rPr>
          <w:szCs w:val="18"/>
          <w:lang w:val="ru-RU"/>
        </w:rPr>
        <w:t xml:space="preserve">    </w:t>
      </w:r>
      <w:r w:rsidR="005113E4">
        <w:rPr>
          <w:szCs w:val="18"/>
          <w:lang w:val="ru-RU"/>
        </w:rPr>
        <w:tab/>
      </w:r>
      <w:r w:rsidR="005113E4" w:rsidRPr="00CA50FE">
        <w:rPr>
          <w:szCs w:val="18"/>
          <w:lang w:val="ru-RU"/>
        </w:rPr>
        <w:t xml:space="preserve">Капацитета већег од 8,5 </w:t>
      </w:r>
      <w:r w:rsidR="005113E4" w:rsidRPr="00CA50FE">
        <w:rPr>
          <w:szCs w:val="18"/>
          <w:lang w:val="sr-Latn-CS"/>
        </w:rPr>
        <w:t>m</w:t>
      </w:r>
      <w:r w:rsidR="005113E4" w:rsidRPr="00CA50FE">
        <w:rPr>
          <w:rStyle w:val="spusten4Char"/>
        </w:rPr>
        <w:t>3</w:t>
      </w:r>
      <w:r w:rsidR="005113E4" w:rsidRPr="00CA50FE">
        <w:rPr>
          <w:szCs w:val="18"/>
          <w:lang w:val="ru-RU"/>
        </w:rPr>
        <w:t>/</w:t>
      </w:r>
      <w:r w:rsidR="005113E4" w:rsidRPr="00CA50FE">
        <w:rPr>
          <w:szCs w:val="18"/>
          <w:lang w:val="sr-Latn-CS"/>
        </w:rPr>
        <w:t>h</w:t>
      </w:r>
      <w:r w:rsidR="005113E4" w:rsidRPr="00CA50FE">
        <w:rPr>
          <w:szCs w:val="18"/>
          <w:lang w:val="ru-RU"/>
        </w:rPr>
        <w:t xml:space="preserve">; </w:t>
      </w:r>
      <w:r w:rsidR="005113E4" w:rsidRPr="00CA50FE">
        <w:rPr>
          <w:rFonts w:hint="eastAsia"/>
          <w:szCs w:val="18"/>
          <w:lang w:val="ru-RU"/>
        </w:rPr>
        <w:t>и</w:t>
      </w:r>
    </w:p>
    <w:p w14:paraId="03A22DD4" w14:textId="2B9ED8A6" w:rsidR="005113E4" w:rsidRPr="00CA50FE" w:rsidRDefault="005113E4" w:rsidP="005113E4">
      <w:pPr>
        <w:tabs>
          <w:tab w:val="left" w:pos="346"/>
          <w:tab w:val="left" w:pos="459"/>
        </w:tabs>
        <w:autoSpaceDE w:val="0"/>
        <w:autoSpaceDN w:val="0"/>
        <w:adjustRightInd w:val="0"/>
        <w:spacing w:after="120"/>
        <w:rPr>
          <w:szCs w:val="18"/>
          <w:lang w:val="ru-RU"/>
        </w:rPr>
      </w:pPr>
      <w:r w:rsidRPr="00CA50FE">
        <w:rPr>
          <w:b/>
          <w:szCs w:val="18"/>
          <w:lang w:val="ru-RU"/>
        </w:rPr>
        <w:tab/>
      </w:r>
      <w:r>
        <w:rPr>
          <w:b/>
          <w:szCs w:val="18"/>
          <w:lang w:val="ru-RU"/>
        </w:rPr>
        <w:tab/>
      </w:r>
      <w:r>
        <w:rPr>
          <w:b/>
          <w:szCs w:val="18"/>
          <w:lang w:val="ru-RU"/>
        </w:rPr>
        <w:tab/>
      </w:r>
      <w:r w:rsidR="00201286">
        <w:rPr>
          <w:b/>
          <w:szCs w:val="18"/>
          <w:lang w:val="ru-RU"/>
        </w:rPr>
        <w:tab/>
      </w:r>
      <w:r w:rsidR="00E9732B">
        <w:rPr>
          <w:b/>
          <w:szCs w:val="18"/>
        </w:rPr>
        <w:t>c</w:t>
      </w:r>
      <w:r w:rsidRPr="00CA50FE">
        <w:rPr>
          <w:szCs w:val="18"/>
          <w:lang w:val="ru-RU"/>
        </w:rPr>
        <w:t xml:space="preserve">. </w:t>
      </w:r>
      <w:r w:rsidRPr="00CA50FE">
        <w:rPr>
          <w:szCs w:val="18"/>
          <w:lang w:val="sr-Latn-CS"/>
        </w:rPr>
        <w:t xml:space="preserve">     </w:t>
      </w:r>
      <w:r>
        <w:rPr>
          <w:szCs w:val="18"/>
          <w:lang w:val="sr-Latn-CS"/>
        </w:rPr>
        <w:tab/>
      </w:r>
      <w:r w:rsidRPr="00CA50FE">
        <w:rPr>
          <w:szCs w:val="18"/>
          <w:lang w:val="ru-RU"/>
        </w:rPr>
        <w:t>Имају било коју од следећих карактеристика:</w:t>
      </w:r>
    </w:p>
    <w:p w14:paraId="7FC4C07B" w14:textId="2344EA88" w:rsidR="005113E4" w:rsidRPr="00FC47BC" w:rsidRDefault="005113E4" w:rsidP="00201286">
      <w:pPr>
        <w:pStyle w:val="ListParagraph"/>
        <w:numPr>
          <w:ilvl w:val="0"/>
          <w:numId w:val="29"/>
        </w:numPr>
        <w:autoSpaceDE w:val="0"/>
        <w:autoSpaceDN w:val="0"/>
        <w:adjustRightInd w:val="0"/>
        <w:spacing w:after="120"/>
        <w:ind w:left="2552"/>
        <w:jc w:val="both"/>
        <w:rPr>
          <w:sz w:val="24"/>
          <w:szCs w:val="24"/>
          <w:lang w:val="ru-RU"/>
        </w:rPr>
      </w:pPr>
      <w:r w:rsidRPr="005113E4">
        <w:rPr>
          <w:sz w:val="24"/>
          <w:szCs w:val="24"/>
          <w:lang w:val="ru-RU"/>
        </w:rPr>
        <w:t xml:space="preserve">За концентроване растворе калијум-амида (1% и више), радне притиске од 1,5 </w:t>
      </w:r>
      <w:r w:rsidRPr="005113E4">
        <w:rPr>
          <w:sz w:val="24"/>
          <w:szCs w:val="24"/>
          <w:lang w:val="sr-Latn-CS"/>
        </w:rPr>
        <w:t>MPa</w:t>
      </w:r>
      <w:r w:rsidRPr="005113E4">
        <w:rPr>
          <w:sz w:val="24"/>
          <w:szCs w:val="24"/>
          <w:lang w:val="ru-RU"/>
        </w:rPr>
        <w:t xml:space="preserve"> до 60 </w:t>
      </w:r>
      <w:r w:rsidRPr="005113E4">
        <w:rPr>
          <w:sz w:val="24"/>
          <w:szCs w:val="24"/>
          <w:lang w:val="sr-Latn-CS"/>
        </w:rPr>
        <w:t>MPa</w:t>
      </w:r>
      <w:r w:rsidRPr="005113E4">
        <w:rPr>
          <w:sz w:val="24"/>
          <w:szCs w:val="24"/>
          <w:lang w:val="ru-RU"/>
        </w:rPr>
        <w:t xml:space="preserve">; </w:t>
      </w:r>
      <w:r w:rsidRPr="005113E4">
        <w:rPr>
          <w:rFonts w:hint="eastAsia"/>
          <w:sz w:val="24"/>
          <w:szCs w:val="24"/>
          <w:lang w:val="ru-RU"/>
        </w:rPr>
        <w:t>или</w:t>
      </w:r>
      <w:r w:rsidRPr="005113E4">
        <w:rPr>
          <w:sz w:val="24"/>
          <w:szCs w:val="24"/>
          <w:u w:val="single"/>
          <w:lang w:val="ru-RU"/>
        </w:rPr>
        <w:t xml:space="preserve"> </w:t>
      </w:r>
    </w:p>
    <w:p w14:paraId="25E6178F" w14:textId="2107A5B5" w:rsidR="00FC47BC" w:rsidRDefault="00FC47BC" w:rsidP="00FC47BC">
      <w:pPr>
        <w:autoSpaceDE w:val="0"/>
        <w:autoSpaceDN w:val="0"/>
        <w:adjustRightInd w:val="0"/>
        <w:spacing w:after="120"/>
        <w:rPr>
          <w:lang w:val="ru-RU"/>
        </w:rPr>
      </w:pPr>
    </w:p>
    <w:p w14:paraId="3D6CE041" w14:textId="14E3ECBE" w:rsidR="00FC47BC" w:rsidRPr="00FC47BC" w:rsidRDefault="00FC47BC" w:rsidP="00FC47BC">
      <w:pPr>
        <w:autoSpaceDE w:val="0"/>
        <w:autoSpaceDN w:val="0"/>
        <w:adjustRightInd w:val="0"/>
        <w:spacing w:after="120"/>
        <w:rPr>
          <w:lang w:val="ru-RU"/>
        </w:rPr>
      </w:pPr>
      <w:r w:rsidRPr="008B0642">
        <w:rPr>
          <w:b/>
          <w:szCs w:val="18"/>
          <w:lang w:val="ru-RU"/>
        </w:rPr>
        <w:t>1</w:t>
      </w:r>
      <w:r w:rsidRPr="00CA50FE">
        <w:rPr>
          <w:b/>
          <w:szCs w:val="18"/>
        </w:rPr>
        <w:t>B</w:t>
      </w:r>
      <w:r w:rsidRPr="008B0642">
        <w:rPr>
          <w:b/>
          <w:szCs w:val="18"/>
          <w:lang w:val="ru-RU"/>
        </w:rPr>
        <w:t>230</w:t>
      </w:r>
    </w:p>
    <w:p w14:paraId="120DCEAF" w14:textId="22F9201A" w:rsidR="005113E4" w:rsidRDefault="005113E4" w:rsidP="00201286">
      <w:pPr>
        <w:pStyle w:val="ListParagraph"/>
        <w:numPr>
          <w:ilvl w:val="0"/>
          <w:numId w:val="29"/>
        </w:numPr>
        <w:autoSpaceDE w:val="0"/>
        <w:autoSpaceDN w:val="0"/>
        <w:adjustRightInd w:val="0"/>
        <w:spacing w:after="120"/>
        <w:ind w:left="2552"/>
        <w:jc w:val="both"/>
        <w:rPr>
          <w:sz w:val="24"/>
          <w:szCs w:val="24"/>
          <w:lang w:val="ru-RU"/>
        </w:rPr>
      </w:pPr>
      <w:r w:rsidRPr="005113E4">
        <w:rPr>
          <w:sz w:val="24"/>
          <w:szCs w:val="24"/>
          <w:lang w:val="ru-RU"/>
        </w:rPr>
        <w:t>За разблажене растворе калијум-амида (мање од 1%), радне притиске од 20</w:t>
      </w:r>
      <w:r w:rsidRPr="005113E4">
        <w:rPr>
          <w:sz w:val="24"/>
          <w:szCs w:val="24"/>
          <w:lang w:val="sr-Latn-CS"/>
        </w:rPr>
        <w:t xml:space="preserve"> MPa</w:t>
      </w:r>
      <w:r w:rsidRPr="005113E4">
        <w:rPr>
          <w:sz w:val="24"/>
          <w:szCs w:val="24"/>
          <w:lang w:val="ru-RU"/>
        </w:rPr>
        <w:t xml:space="preserve"> до 60 </w:t>
      </w:r>
      <w:r w:rsidRPr="005113E4">
        <w:rPr>
          <w:sz w:val="24"/>
          <w:szCs w:val="24"/>
          <w:lang w:val="sr-Latn-CS"/>
        </w:rPr>
        <w:t>MPa</w:t>
      </w:r>
      <w:r w:rsidRPr="005113E4">
        <w:rPr>
          <w:sz w:val="24"/>
          <w:szCs w:val="24"/>
          <w:lang w:val="ru-RU"/>
        </w:rPr>
        <w:t>.</w:t>
      </w:r>
    </w:p>
    <w:p w14:paraId="0C828170" w14:textId="78AAC47B" w:rsidR="005113E4" w:rsidRDefault="005113E4" w:rsidP="005113E4">
      <w:pPr>
        <w:autoSpaceDE w:val="0"/>
        <w:autoSpaceDN w:val="0"/>
        <w:adjustRightInd w:val="0"/>
        <w:spacing w:after="120"/>
        <w:rPr>
          <w:b/>
          <w:szCs w:val="18"/>
          <w:lang w:val="ru-RU"/>
        </w:rPr>
      </w:pPr>
      <w:r w:rsidRPr="008B0642">
        <w:rPr>
          <w:b/>
          <w:szCs w:val="18"/>
          <w:lang w:val="ru-RU"/>
        </w:rPr>
        <w:t>1</w:t>
      </w:r>
      <w:r w:rsidRPr="00CA50FE">
        <w:rPr>
          <w:b/>
          <w:szCs w:val="18"/>
        </w:rPr>
        <w:t>B</w:t>
      </w:r>
      <w:r w:rsidRPr="008B0642">
        <w:rPr>
          <w:b/>
          <w:szCs w:val="18"/>
          <w:lang w:val="ru-RU"/>
        </w:rPr>
        <w:t>231</w:t>
      </w:r>
      <w:r w:rsidRPr="005113E4">
        <w:rPr>
          <w:b/>
          <w:szCs w:val="18"/>
          <w:lang w:val="ru-RU"/>
        </w:rPr>
        <w:t xml:space="preserve"> </w:t>
      </w:r>
      <w:r w:rsidR="00201286">
        <w:rPr>
          <w:b/>
          <w:szCs w:val="18"/>
          <w:lang w:val="ru-RU"/>
        </w:rPr>
        <w:tab/>
      </w:r>
      <w:r w:rsidR="00201286">
        <w:rPr>
          <w:b/>
          <w:szCs w:val="18"/>
          <w:lang w:val="ru-RU"/>
        </w:rPr>
        <w:tab/>
      </w:r>
      <w:r w:rsidRPr="00CA50FE">
        <w:rPr>
          <w:b/>
          <w:szCs w:val="18"/>
          <w:lang w:val="ru-RU"/>
        </w:rPr>
        <w:t>Трицијумска постројења или погони или опрема за њих, као што следи:</w:t>
      </w:r>
    </w:p>
    <w:p w14:paraId="4829155C" w14:textId="77A1E0D5" w:rsidR="005113E4" w:rsidRDefault="005113E4" w:rsidP="00201286">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Постројења или погони за производњу, регенерацију, екстракцију, концентрацију или руковање трицијумом;</w:t>
      </w:r>
    </w:p>
    <w:p w14:paraId="39EA973C" w14:textId="00156263" w:rsidR="005113E4" w:rsidRPr="00CA50FE" w:rsidRDefault="00E9732B" w:rsidP="00201286">
      <w:pPr>
        <w:autoSpaceDE w:val="0"/>
        <w:autoSpaceDN w:val="0"/>
        <w:adjustRightInd w:val="0"/>
        <w:spacing w:after="120"/>
        <w:ind w:left="993" w:firstLine="420"/>
        <w:rPr>
          <w:szCs w:val="18"/>
          <w:lang w:val="ru-RU"/>
        </w:rPr>
      </w:pPr>
      <w:r>
        <w:rPr>
          <w:b/>
          <w:szCs w:val="18"/>
        </w:rPr>
        <w:t>b</w:t>
      </w:r>
      <w:r w:rsidR="005113E4" w:rsidRPr="00CA50FE">
        <w:rPr>
          <w:szCs w:val="18"/>
          <w:lang w:val="ru-RU"/>
        </w:rPr>
        <w:t xml:space="preserve">. </w:t>
      </w:r>
      <w:r w:rsidR="005113E4">
        <w:rPr>
          <w:szCs w:val="18"/>
          <w:lang w:val="ru-RU"/>
        </w:rPr>
        <w:tab/>
      </w:r>
      <w:r w:rsidR="005113E4" w:rsidRPr="00CA50FE">
        <w:rPr>
          <w:szCs w:val="18"/>
          <w:lang w:val="ru-RU"/>
        </w:rPr>
        <w:t xml:space="preserve">Опрема за трицијумска постројења или погоне, као што следи: </w:t>
      </w:r>
    </w:p>
    <w:p w14:paraId="4F2B34F3" w14:textId="77777777" w:rsidR="002F3660" w:rsidRPr="002F3660" w:rsidRDefault="002F3660" w:rsidP="002F3660">
      <w:pPr>
        <w:pStyle w:val="ListParagraph"/>
        <w:numPr>
          <w:ilvl w:val="0"/>
          <w:numId w:val="30"/>
        </w:numPr>
        <w:autoSpaceDE w:val="0"/>
        <w:autoSpaceDN w:val="0"/>
        <w:adjustRightInd w:val="0"/>
        <w:ind w:left="2552"/>
        <w:jc w:val="both"/>
        <w:rPr>
          <w:sz w:val="24"/>
          <w:szCs w:val="24"/>
          <w:lang w:val="ru-RU"/>
        </w:rPr>
      </w:pPr>
      <w:r w:rsidRPr="008B0642">
        <w:rPr>
          <w:sz w:val="24"/>
          <w:szCs w:val="24"/>
          <w:lang w:val="ru-RU"/>
        </w:rPr>
        <w:t xml:space="preserve"> </w:t>
      </w:r>
      <w:r w:rsidRPr="008B0642">
        <w:rPr>
          <w:sz w:val="24"/>
          <w:szCs w:val="24"/>
          <w:lang w:val="ru-RU"/>
        </w:rPr>
        <w:tab/>
      </w:r>
      <w:r w:rsidR="005113E4" w:rsidRPr="005113E4">
        <w:rPr>
          <w:sz w:val="24"/>
          <w:szCs w:val="24"/>
          <w:lang w:val="ru-RU"/>
        </w:rPr>
        <w:t xml:space="preserve">Водоничне или хелијумске јединице за хлађење способне за хлађења </w:t>
      </w:r>
      <w:r w:rsidRPr="008B0642">
        <w:rPr>
          <w:sz w:val="24"/>
          <w:szCs w:val="24"/>
          <w:lang w:val="ru-RU"/>
        </w:rPr>
        <w:t xml:space="preserve">      </w:t>
      </w:r>
    </w:p>
    <w:p w14:paraId="77B8B81A" w14:textId="585EAC5A" w:rsidR="005113E4" w:rsidRPr="005113E4" w:rsidRDefault="005113E4" w:rsidP="002F3660">
      <w:pPr>
        <w:pStyle w:val="ListParagraph"/>
        <w:autoSpaceDE w:val="0"/>
        <w:autoSpaceDN w:val="0"/>
        <w:adjustRightInd w:val="0"/>
        <w:spacing w:after="120"/>
        <w:ind w:left="2832" w:firstLine="5"/>
        <w:jc w:val="both"/>
        <w:rPr>
          <w:sz w:val="24"/>
          <w:szCs w:val="24"/>
          <w:lang w:val="ru-RU"/>
        </w:rPr>
      </w:pPr>
      <w:r w:rsidRPr="005113E4">
        <w:rPr>
          <w:sz w:val="24"/>
          <w:szCs w:val="24"/>
          <w:lang w:val="ru-RU"/>
        </w:rPr>
        <w:t xml:space="preserve">до температуре од 23 </w:t>
      </w:r>
      <w:r w:rsidRPr="005113E4">
        <w:rPr>
          <w:sz w:val="24"/>
          <w:szCs w:val="24"/>
          <w:lang w:val="es-ES"/>
        </w:rPr>
        <w:t>K</w:t>
      </w:r>
      <w:r w:rsidRPr="005113E4">
        <w:rPr>
          <w:sz w:val="24"/>
          <w:szCs w:val="24"/>
          <w:lang w:val="ru-RU"/>
        </w:rPr>
        <w:t xml:space="preserve"> (-250°</w:t>
      </w:r>
      <w:r w:rsidRPr="005113E4">
        <w:rPr>
          <w:sz w:val="24"/>
          <w:szCs w:val="24"/>
          <w:lang w:val="es-ES"/>
        </w:rPr>
        <w:t>C</w:t>
      </w:r>
      <w:r w:rsidRPr="005113E4">
        <w:rPr>
          <w:sz w:val="24"/>
          <w:szCs w:val="24"/>
          <w:lang w:val="ru-RU"/>
        </w:rPr>
        <w:t xml:space="preserve">) или ниже, са капацитетом одвођења топлоте већим од 150 </w:t>
      </w:r>
      <w:r w:rsidRPr="005113E4">
        <w:rPr>
          <w:sz w:val="24"/>
          <w:szCs w:val="24"/>
          <w:lang w:val="es-ES"/>
        </w:rPr>
        <w:t>W</w:t>
      </w:r>
      <w:r w:rsidRPr="005113E4">
        <w:rPr>
          <w:sz w:val="24"/>
          <w:szCs w:val="24"/>
          <w:lang w:val="ru-RU"/>
        </w:rPr>
        <w:t xml:space="preserve">; </w:t>
      </w:r>
    </w:p>
    <w:p w14:paraId="70DD317D" w14:textId="77777777" w:rsidR="002F3660" w:rsidRDefault="00DA45E9" w:rsidP="002F3660">
      <w:pPr>
        <w:pStyle w:val="ListParagraph"/>
        <w:numPr>
          <w:ilvl w:val="0"/>
          <w:numId w:val="30"/>
        </w:numPr>
        <w:autoSpaceDE w:val="0"/>
        <w:autoSpaceDN w:val="0"/>
        <w:adjustRightInd w:val="0"/>
        <w:ind w:firstLine="49"/>
        <w:jc w:val="both"/>
        <w:rPr>
          <w:sz w:val="24"/>
          <w:szCs w:val="24"/>
          <w:lang w:val="ru-RU"/>
        </w:rPr>
      </w:pPr>
      <w:r w:rsidRPr="00DA45E9">
        <w:rPr>
          <w:sz w:val="24"/>
          <w:szCs w:val="24"/>
          <w:lang w:val="ru-RU"/>
        </w:rPr>
        <w:t xml:space="preserve">Складиштење изотопа водоника или системи за пречишћавање </w:t>
      </w:r>
    </w:p>
    <w:p w14:paraId="40EF1C75" w14:textId="19CED8FE" w:rsidR="00397A49" w:rsidRPr="00FC47BC" w:rsidRDefault="00DA45E9" w:rsidP="00FC47BC">
      <w:pPr>
        <w:pStyle w:val="ListParagraph"/>
        <w:autoSpaceDE w:val="0"/>
        <w:autoSpaceDN w:val="0"/>
        <w:adjustRightInd w:val="0"/>
        <w:spacing w:after="120"/>
        <w:ind w:left="2832"/>
        <w:jc w:val="both"/>
        <w:rPr>
          <w:sz w:val="24"/>
          <w:szCs w:val="24"/>
          <w:lang w:val="ru-RU"/>
        </w:rPr>
      </w:pPr>
      <w:r w:rsidRPr="00DA45E9">
        <w:rPr>
          <w:sz w:val="24"/>
          <w:szCs w:val="24"/>
          <w:lang w:val="ru-RU"/>
        </w:rPr>
        <w:t>изотопа водоника који користе металне хидриде као медијум за складиштење или пречишћавање.</w:t>
      </w:r>
    </w:p>
    <w:p w14:paraId="4E6305FD" w14:textId="1B2E8745" w:rsidR="002C5FCB" w:rsidRDefault="002C5FCB" w:rsidP="002C5FCB">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232</w:t>
      </w:r>
      <w:r w:rsidRPr="002C5FCB">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Турбоекспандери или турбоекспандер-компресорски комплети који поседују </w:t>
      </w:r>
    </w:p>
    <w:p w14:paraId="396CF6BE" w14:textId="47E99D4A" w:rsidR="002C5FCB" w:rsidRDefault="002C5FCB" w:rsidP="00201286">
      <w:pPr>
        <w:autoSpaceDE w:val="0"/>
        <w:autoSpaceDN w:val="0"/>
        <w:adjustRightInd w:val="0"/>
        <w:spacing w:after="120"/>
        <w:ind w:left="705" w:firstLine="708"/>
        <w:rPr>
          <w:b/>
          <w:szCs w:val="18"/>
          <w:lang w:val="ru-RU"/>
        </w:rPr>
      </w:pPr>
      <w:r w:rsidRPr="00CA50FE">
        <w:rPr>
          <w:b/>
          <w:szCs w:val="18"/>
          <w:lang w:val="ru-RU"/>
        </w:rPr>
        <w:t>обе следеће карактеристике:</w:t>
      </w:r>
    </w:p>
    <w:p w14:paraId="279F04A0" w14:textId="63082533" w:rsidR="002C5FCB" w:rsidRPr="00CA50FE" w:rsidRDefault="002C5FCB" w:rsidP="00FF6DB3">
      <w:pPr>
        <w:autoSpaceDE w:val="0"/>
        <w:autoSpaceDN w:val="0"/>
        <w:adjustRightInd w:val="0"/>
        <w:spacing w:after="120"/>
        <w:ind w:left="2124" w:hanging="711"/>
        <w:rPr>
          <w:szCs w:val="18"/>
          <w:u w:val="single"/>
          <w:lang w:val="ru-RU"/>
        </w:rPr>
      </w:pPr>
      <w:r w:rsidRPr="002C5FCB">
        <w:rPr>
          <w:b/>
          <w:szCs w:val="18"/>
          <w:lang w:val="ru-RU"/>
        </w:rPr>
        <w:t>а.</w:t>
      </w:r>
      <w:r>
        <w:rPr>
          <w:szCs w:val="18"/>
          <w:lang w:val="ru-RU"/>
        </w:rPr>
        <w:t xml:space="preserve"> </w:t>
      </w:r>
      <w:r>
        <w:rPr>
          <w:szCs w:val="18"/>
          <w:lang w:val="ru-RU"/>
        </w:rPr>
        <w:tab/>
      </w:r>
      <w:r w:rsidRPr="00CA50FE">
        <w:rPr>
          <w:szCs w:val="18"/>
          <w:lang w:val="ru-RU"/>
        </w:rPr>
        <w:t>Пројектовани су за рад на излазној температури од 35 К (-238°</w:t>
      </w:r>
      <w:r w:rsidRPr="00CA50FE">
        <w:rPr>
          <w:szCs w:val="18"/>
          <w:lang w:val="sr-Latn-CS"/>
        </w:rPr>
        <w:t>C</w:t>
      </w:r>
      <w:r w:rsidRPr="00CA50FE">
        <w:rPr>
          <w:szCs w:val="18"/>
          <w:lang w:val="ru-RU"/>
        </w:rPr>
        <w:t>) или нижој;</w:t>
      </w:r>
      <w:r w:rsidRPr="00CA50FE">
        <w:rPr>
          <w:rFonts w:hint="eastAsia"/>
          <w:szCs w:val="18"/>
          <w:lang w:val="ru-RU"/>
        </w:rPr>
        <w:t>и</w:t>
      </w:r>
      <w:r w:rsidRPr="00CA50FE">
        <w:rPr>
          <w:szCs w:val="18"/>
          <w:u w:val="single"/>
          <w:lang w:val="ru-RU"/>
        </w:rPr>
        <w:t xml:space="preserve"> </w:t>
      </w:r>
    </w:p>
    <w:p w14:paraId="11E17618" w14:textId="39FADC02" w:rsidR="002C5FCB" w:rsidRDefault="00E107A2" w:rsidP="00E107A2">
      <w:pPr>
        <w:autoSpaceDE w:val="0"/>
        <w:autoSpaceDN w:val="0"/>
        <w:adjustRightInd w:val="0"/>
        <w:rPr>
          <w:szCs w:val="18"/>
          <w:lang w:val="ru-RU"/>
        </w:rPr>
      </w:pPr>
      <w:r w:rsidRPr="008B0642">
        <w:rPr>
          <w:b/>
          <w:szCs w:val="18"/>
          <w:lang w:val="ru-RU"/>
        </w:rPr>
        <w:tab/>
      </w:r>
      <w:r w:rsidRPr="008B0642">
        <w:rPr>
          <w:b/>
          <w:szCs w:val="18"/>
          <w:lang w:val="ru-RU"/>
        </w:rPr>
        <w:tab/>
      </w:r>
      <w:r w:rsidR="00E9732B">
        <w:rPr>
          <w:b/>
          <w:szCs w:val="18"/>
        </w:rPr>
        <w:t>b</w:t>
      </w:r>
      <w:r w:rsidR="002C5FCB" w:rsidRPr="00CA50FE">
        <w:rPr>
          <w:szCs w:val="18"/>
          <w:lang w:val="ru-RU"/>
        </w:rPr>
        <w:t>.</w:t>
      </w:r>
      <w:r w:rsidR="002C5FCB" w:rsidRPr="00CA50FE">
        <w:rPr>
          <w:szCs w:val="18"/>
          <w:lang w:val="ru-RU"/>
        </w:rPr>
        <w:tab/>
        <w:t xml:space="preserve">Пројектовани су за проток гасовитог водоника од 1.000 </w:t>
      </w:r>
      <w:r w:rsidR="002C5FCB" w:rsidRPr="00CA50FE">
        <w:rPr>
          <w:szCs w:val="18"/>
          <w:lang w:val="sr-Latn-CS"/>
        </w:rPr>
        <w:t>kg</w:t>
      </w:r>
      <w:r w:rsidR="002C5FCB" w:rsidRPr="00CA50FE">
        <w:rPr>
          <w:szCs w:val="18"/>
          <w:lang w:val="ru-RU"/>
        </w:rPr>
        <w:t>/</w:t>
      </w:r>
      <w:r w:rsidR="002C5FCB" w:rsidRPr="00CA50FE">
        <w:rPr>
          <w:szCs w:val="18"/>
          <w:lang w:val="sr-Latn-CS"/>
        </w:rPr>
        <w:t>h</w:t>
      </w:r>
      <w:r w:rsidR="002C5FCB" w:rsidRPr="00CA50FE">
        <w:rPr>
          <w:szCs w:val="18"/>
          <w:lang w:val="ru-RU"/>
        </w:rPr>
        <w:t xml:space="preserve"> или већи.</w:t>
      </w:r>
    </w:p>
    <w:p w14:paraId="5266D37C" w14:textId="77777777" w:rsidR="00E35616" w:rsidRDefault="00E35616" w:rsidP="002C5FCB">
      <w:pPr>
        <w:autoSpaceDE w:val="0"/>
        <w:autoSpaceDN w:val="0"/>
        <w:adjustRightInd w:val="0"/>
        <w:ind w:firstLine="708"/>
        <w:rPr>
          <w:szCs w:val="18"/>
          <w:lang w:val="ru-RU"/>
        </w:rPr>
      </w:pPr>
    </w:p>
    <w:p w14:paraId="388FEE63" w14:textId="60468928" w:rsidR="00E35616" w:rsidRDefault="00E35616" w:rsidP="00E35616">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233</w:t>
      </w:r>
      <w:r w:rsidRPr="00E35616">
        <w:rPr>
          <w:b/>
          <w:szCs w:val="18"/>
          <w:lang w:val="ru-RU"/>
        </w:rPr>
        <w:t xml:space="preserve"> </w:t>
      </w:r>
      <w:r w:rsidR="00201286">
        <w:rPr>
          <w:b/>
          <w:szCs w:val="18"/>
          <w:lang w:val="ru-RU"/>
        </w:rPr>
        <w:tab/>
      </w:r>
      <w:r w:rsidR="00201286">
        <w:rPr>
          <w:b/>
          <w:szCs w:val="18"/>
          <w:lang w:val="ru-RU"/>
        </w:rPr>
        <w:tab/>
      </w:r>
      <w:r w:rsidRPr="00CA50FE">
        <w:rPr>
          <w:b/>
          <w:szCs w:val="18"/>
          <w:lang w:val="ru-RU"/>
        </w:rPr>
        <w:t>Постројења или погони за раздвајање изотопа литијума</w:t>
      </w:r>
      <w:r>
        <w:rPr>
          <w:b/>
          <w:szCs w:val="18"/>
          <w:lang w:val="ru-RU"/>
        </w:rPr>
        <w:t>, системи</w:t>
      </w:r>
      <w:r w:rsidRPr="00CA50FE">
        <w:rPr>
          <w:b/>
          <w:szCs w:val="18"/>
          <w:lang w:val="ru-RU"/>
        </w:rPr>
        <w:t xml:space="preserve"> и опрема за </w:t>
      </w:r>
    </w:p>
    <w:p w14:paraId="4DCC2D1D" w14:textId="04B91B8B" w:rsidR="00E35616" w:rsidRDefault="00E35616" w:rsidP="00201286">
      <w:pPr>
        <w:autoSpaceDE w:val="0"/>
        <w:autoSpaceDN w:val="0"/>
        <w:adjustRightInd w:val="0"/>
        <w:spacing w:after="120"/>
        <w:ind w:left="708" w:firstLine="708"/>
        <w:rPr>
          <w:b/>
          <w:szCs w:val="18"/>
          <w:lang w:val="ru-RU"/>
        </w:rPr>
      </w:pPr>
      <w:r w:rsidRPr="00CA50FE">
        <w:rPr>
          <w:b/>
          <w:szCs w:val="18"/>
          <w:lang w:val="ru-RU"/>
        </w:rPr>
        <w:t>њих, као што следи:</w:t>
      </w:r>
    </w:p>
    <w:p w14:paraId="085C461F" w14:textId="6BF225FD" w:rsidR="00E35616" w:rsidRDefault="00E35616" w:rsidP="00201286">
      <w:pPr>
        <w:autoSpaceDE w:val="0"/>
        <w:autoSpaceDN w:val="0"/>
        <w:adjustRightInd w:val="0"/>
        <w:spacing w:after="120"/>
        <w:ind w:left="705"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Постројења или погони за раздвајање изотопа литијума;</w:t>
      </w:r>
    </w:p>
    <w:p w14:paraId="6A03EEDA" w14:textId="407FFB64" w:rsidR="00E35616" w:rsidRPr="00CA50FE" w:rsidRDefault="00E9732B" w:rsidP="00201286">
      <w:pPr>
        <w:autoSpaceDE w:val="0"/>
        <w:autoSpaceDN w:val="0"/>
        <w:adjustRightInd w:val="0"/>
        <w:spacing w:after="120"/>
        <w:ind w:left="2078" w:hanging="665"/>
        <w:rPr>
          <w:szCs w:val="18"/>
          <w:lang w:val="ru-RU"/>
        </w:rPr>
      </w:pPr>
      <w:r>
        <w:rPr>
          <w:b/>
          <w:szCs w:val="18"/>
        </w:rPr>
        <w:t>b</w:t>
      </w:r>
      <w:r w:rsidR="00E35616" w:rsidRPr="00CA50FE">
        <w:rPr>
          <w:szCs w:val="18"/>
          <w:lang w:val="ru-RU"/>
        </w:rPr>
        <w:t xml:space="preserve">. </w:t>
      </w:r>
      <w:r w:rsidR="00E35616">
        <w:rPr>
          <w:szCs w:val="18"/>
          <w:lang w:val="ru-RU"/>
        </w:rPr>
        <w:tab/>
      </w:r>
      <w:r w:rsidR="00E35616" w:rsidRPr="00CA50FE">
        <w:rPr>
          <w:szCs w:val="18"/>
          <w:lang w:val="ru-RU"/>
        </w:rPr>
        <w:t xml:space="preserve">Опрема за раздвајање изотопа литијума, </w:t>
      </w:r>
      <w:r w:rsidR="00E35616">
        <w:rPr>
          <w:szCs w:val="18"/>
          <w:lang w:val="ru-RU"/>
        </w:rPr>
        <w:t xml:space="preserve">засновани на литијум-живиним амалгам процесима, </w:t>
      </w:r>
      <w:r w:rsidR="00E35616" w:rsidRPr="00CA50FE">
        <w:rPr>
          <w:szCs w:val="18"/>
          <w:lang w:val="ru-RU"/>
        </w:rPr>
        <w:t xml:space="preserve">као што следи: </w:t>
      </w:r>
    </w:p>
    <w:p w14:paraId="33EF0959" w14:textId="72271595"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 xml:space="preserve">Колоне са пуњењем за течно-течну измену посебно пројектоване за амалгаме литијума; </w:t>
      </w:r>
    </w:p>
    <w:p w14:paraId="26F2711E" w14:textId="77777777"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Пумпе за живине или литијумове амалгаме;</w:t>
      </w:r>
    </w:p>
    <w:p w14:paraId="4B0D4D0E" w14:textId="1DACD376"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 xml:space="preserve"> Ћелије за електролизу амалгама литијума; </w:t>
      </w:r>
    </w:p>
    <w:p w14:paraId="43A840E3" w14:textId="6D508397" w:rsid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Упаривачи за концентроване растворе литијум-хидроксида.</w:t>
      </w:r>
    </w:p>
    <w:p w14:paraId="765E3FB9" w14:textId="77777777" w:rsidR="007F1D4B" w:rsidRPr="008B0642" w:rsidRDefault="007F1D4B" w:rsidP="007F1D4B">
      <w:pPr>
        <w:autoSpaceDE w:val="0"/>
        <w:autoSpaceDN w:val="0"/>
        <w:adjustRightInd w:val="0"/>
        <w:ind w:left="1413" w:hanging="1410"/>
        <w:rPr>
          <w:b/>
          <w:szCs w:val="18"/>
          <w:lang w:val="ru-RU"/>
        </w:rPr>
      </w:pPr>
    </w:p>
    <w:p w14:paraId="6C9D7FA0" w14:textId="1F81FEB0" w:rsidR="007F1D4B" w:rsidRDefault="007F1D4B" w:rsidP="007F1D4B">
      <w:pPr>
        <w:autoSpaceDE w:val="0"/>
        <w:autoSpaceDN w:val="0"/>
        <w:adjustRightInd w:val="0"/>
        <w:ind w:left="1413" w:hanging="1410"/>
        <w:rPr>
          <w:lang w:val="ru-RU"/>
        </w:rPr>
      </w:pPr>
      <w:r w:rsidRPr="008B0642">
        <w:rPr>
          <w:b/>
          <w:szCs w:val="18"/>
          <w:lang w:val="ru-RU"/>
        </w:rPr>
        <w:tab/>
      </w:r>
      <w:r w:rsidRPr="008B0642">
        <w:rPr>
          <w:b/>
          <w:szCs w:val="18"/>
          <w:lang w:val="ru-RU"/>
        </w:rPr>
        <w:tab/>
      </w:r>
      <w:r w:rsidR="00E9732B">
        <w:rPr>
          <w:b/>
        </w:rPr>
        <w:t>c</w:t>
      </w:r>
      <w:r w:rsidR="00980551" w:rsidRPr="00980551">
        <w:rPr>
          <w:b/>
          <w:lang w:val="ru-RU"/>
        </w:rPr>
        <w:t>.</w:t>
      </w:r>
      <w:r w:rsidR="00980551" w:rsidRPr="00980551">
        <w:rPr>
          <w:lang w:val="ru-RU"/>
        </w:rPr>
        <w:t xml:space="preserve"> </w:t>
      </w:r>
      <w:r w:rsidR="00980551">
        <w:rPr>
          <w:lang w:val="ru-RU"/>
        </w:rPr>
        <w:tab/>
      </w:r>
      <w:r w:rsidR="00980551" w:rsidRPr="00980551">
        <w:rPr>
          <w:lang w:val="ru-RU"/>
        </w:rPr>
        <w:t xml:space="preserve">Системи за размену јона посебно дизајнирани за раздвајање изотопа </w:t>
      </w:r>
    </w:p>
    <w:p w14:paraId="55B050BD" w14:textId="71360832" w:rsidR="00980551" w:rsidRPr="00980551" w:rsidRDefault="00980551" w:rsidP="007F1D4B">
      <w:pPr>
        <w:autoSpaceDE w:val="0"/>
        <w:autoSpaceDN w:val="0"/>
        <w:adjustRightInd w:val="0"/>
        <w:spacing w:after="120"/>
        <w:ind w:left="2121" w:firstLine="3"/>
        <w:rPr>
          <w:lang w:val="ru-RU"/>
        </w:rPr>
      </w:pPr>
      <w:r w:rsidRPr="00980551">
        <w:rPr>
          <w:lang w:val="ru-RU"/>
        </w:rPr>
        <w:t>литијума, и за њих посебно пројектоване компоненте;</w:t>
      </w:r>
    </w:p>
    <w:p w14:paraId="61043C84" w14:textId="302391A4" w:rsidR="00E9732B" w:rsidRDefault="00E9732B" w:rsidP="00E9732B">
      <w:pPr>
        <w:autoSpaceDE w:val="0"/>
        <w:autoSpaceDN w:val="0"/>
        <w:adjustRightInd w:val="0"/>
        <w:ind w:left="1416" w:hanging="1410"/>
        <w:rPr>
          <w:lang w:val="ru-RU"/>
        </w:rPr>
      </w:pPr>
      <w:r w:rsidRPr="008B0642">
        <w:rPr>
          <w:b/>
          <w:szCs w:val="18"/>
          <w:lang w:val="ru-RU"/>
        </w:rPr>
        <w:tab/>
      </w:r>
      <w:r>
        <w:rPr>
          <w:b/>
        </w:rPr>
        <w:t>d</w:t>
      </w:r>
      <w:r w:rsidR="00980551" w:rsidRPr="00980551">
        <w:rPr>
          <w:lang w:val="ru-RU"/>
        </w:rPr>
        <w:t xml:space="preserve">. </w:t>
      </w:r>
      <w:r w:rsidR="00980551">
        <w:rPr>
          <w:lang w:val="ru-RU"/>
        </w:rPr>
        <w:tab/>
      </w:r>
      <w:r w:rsidR="00980551" w:rsidRPr="00980551">
        <w:rPr>
          <w:lang w:val="ru-RU"/>
        </w:rPr>
        <w:t xml:space="preserve">Системи за хемијску размену (у којима се употребљавају крунасти етри, </w:t>
      </w:r>
    </w:p>
    <w:p w14:paraId="2EC944C6" w14:textId="7A92882A" w:rsidR="00980551" w:rsidRDefault="00980551" w:rsidP="00E9732B">
      <w:pPr>
        <w:autoSpaceDE w:val="0"/>
        <w:autoSpaceDN w:val="0"/>
        <w:adjustRightInd w:val="0"/>
        <w:spacing w:after="120"/>
        <w:ind w:left="2124"/>
        <w:rPr>
          <w:lang w:val="ru-RU"/>
        </w:rPr>
      </w:pPr>
      <w:r w:rsidRPr="00980551">
        <w:rPr>
          <w:lang w:val="ru-RU"/>
        </w:rPr>
        <w:t>криптаниди или етри са привеском), посебно дизајнирани за раздвајање изотопа литијума, и за то посебно пројектоване компоненте.</w:t>
      </w:r>
    </w:p>
    <w:p w14:paraId="123A6564" w14:textId="620AD7D6" w:rsidR="001440C4" w:rsidRDefault="001440C4" w:rsidP="001440C4">
      <w:pPr>
        <w:autoSpaceDE w:val="0"/>
        <w:autoSpaceDN w:val="0"/>
        <w:adjustRightInd w:val="0"/>
        <w:rPr>
          <w:b/>
          <w:szCs w:val="18"/>
          <w:lang w:val="ru-RU"/>
        </w:rPr>
      </w:pPr>
      <w:r w:rsidRPr="008B0642">
        <w:rPr>
          <w:b/>
          <w:szCs w:val="18"/>
          <w:lang w:val="ru-RU"/>
        </w:rPr>
        <w:lastRenderedPageBreak/>
        <w:t>1</w:t>
      </w:r>
      <w:r w:rsidRPr="00CA50FE">
        <w:rPr>
          <w:b/>
          <w:szCs w:val="18"/>
        </w:rPr>
        <w:t>B</w:t>
      </w:r>
      <w:r w:rsidRPr="008B0642">
        <w:rPr>
          <w:b/>
          <w:szCs w:val="18"/>
          <w:lang w:val="ru-RU"/>
        </w:rPr>
        <w:t>23</w:t>
      </w:r>
      <w:r>
        <w:rPr>
          <w:b/>
          <w:szCs w:val="18"/>
          <w:lang w:val="sr-Cyrl-CS"/>
        </w:rPr>
        <w:t>4</w:t>
      </w:r>
      <w:r w:rsidRPr="001440C4">
        <w:rPr>
          <w:b/>
          <w:szCs w:val="18"/>
          <w:lang w:val="ru-RU"/>
        </w:rPr>
        <w:t xml:space="preserve"> </w:t>
      </w:r>
      <w:r w:rsidR="00201286">
        <w:rPr>
          <w:b/>
          <w:szCs w:val="18"/>
          <w:lang w:val="ru-RU"/>
        </w:rPr>
        <w:tab/>
      </w:r>
      <w:r w:rsidR="00201286">
        <w:rPr>
          <w:b/>
          <w:szCs w:val="18"/>
          <w:lang w:val="ru-RU"/>
        </w:rPr>
        <w:tab/>
      </w:r>
      <w:r>
        <w:rPr>
          <w:b/>
          <w:szCs w:val="18"/>
          <w:lang w:val="ru-RU"/>
        </w:rPr>
        <w:t xml:space="preserve">Посуде, коморе, контејнери и други слични уређаји за држање бризантних </w:t>
      </w:r>
    </w:p>
    <w:p w14:paraId="06F05F40" w14:textId="6550569D" w:rsidR="001440C4" w:rsidRDefault="001440C4" w:rsidP="00201286">
      <w:pPr>
        <w:autoSpaceDE w:val="0"/>
        <w:autoSpaceDN w:val="0"/>
        <w:adjustRightInd w:val="0"/>
        <w:spacing w:after="120"/>
        <w:ind w:left="1416"/>
        <w:rPr>
          <w:b/>
          <w:szCs w:val="18"/>
          <w:lang w:val="ru-RU"/>
        </w:rPr>
      </w:pPr>
      <w:r>
        <w:rPr>
          <w:b/>
          <w:szCs w:val="18"/>
          <w:lang w:val="ru-RU"/>
        </w:rPr>
        <w:t>експлозива намењени</w:t>
      </w:r>
      <w:r w:rsidRPr="00774620">
        <w:rPr>
          <w:b/>
          <w:szCs w:val="18"/>
          <w:lang w:val="ru-RU"/>
        </w:rPr>
        <w:t xml:space="preserve"> за тестирање </w:t>
      </w:r>
      <w:r>
        <w:rPr>
          <w:b/>
          <w:szCs w:val="18"/>
          <w:lang w:val="ru-RU"/>
        </w:rPr>
        <w:t>јаких</w:t>
      </w:r>
      <w:r w:rsidRPr="00774620">
        <w:rPr>
          <w:b/>
          <w:szCs w:val="18"/>
          <w:lang w:val="ru-RU"/>
        </w:rPr>
        <w:t xml:space="preserve"> експлозива или експлозивних направа</w:t>
      </w:r>
      <w:r>
        <w:rPr>
          <w:b/>
          <w:szCs w:val="18"/>
          <w:lang w:val="ru-RU"/>
        </w:rPr>
        <w:t>, који имају све</w:t>
      </w:r>
      <w:r w:rsidRPr="00774620">
        <w:rPr>
          <w:b/>
          <w:szCs w:val="18"/>
          <w:lang w:val="ru-RU"/>
        </w:rPr>
        <w:t xml:space="preserve"> </w:t>
      </w:r>
      <w:r>
        <w:rPr>
          <w:b/>
          <w:szCs w:val="18"/>
          <w:lang w:val="ru-RU"/>
        </w:rPr>
        <w:t>следеће</w:t>
      </w:r>
      <w:r w:rsidRPr="00774620">
        <w:rPr>
          <w:b/>
          <w:szCs w:val="18"/>
          <w:lang w:val="ru-RU"/>
        </w:rPr>
        <w:t xml:space="preserve"> карактеристике:</w:t>
      </w:r>
    </w:p>
    <w:p w14:paraId="4E82DC7C" w14:textId="77777777" w:rsidR="001440C4" w:rsidRPr="00FF6DB3" w:rsidRDefault="001440C4" w:rsidP="00201286">
      <w:pPr>
        <w:autoSpaceDE w:val="0"/>
        <w:autoSpaceDN w:val="0"/>
        <w:adjustRightInd w:val="0"/>
        <w:spacing w:after="120"/>
        <w:ind w:left="993" w:firstLine="420"/>
        <w:rPr>
          <w:b/>
          <w:i/>
          <w:szCs w:val="18"/>
          <w:lang w:val="ru-RU"/>
        </w:rPr>
      </w:pPr>
      <w:r w:rsidRPr="00FF6DB3">
        <w:rPr>
          <w:b/>
          <w:i/>
          <w:szCs w:val="18"/>
          <w:u w:val="single"/>
          <w:lang w:val="ru-RU"/>
        </w:rPr>
        <w:t>N.B.</w:t>
      </w:r>
      <w:r w:rsidRPr="00FF6DB3">
        <w:rPr>
          <w:b/>
          <w:i/>
          <w:szCs w:val="18"/>
          <w:lang w:val="ru-RU"/>
        </w:rPr>
        <w:t>: ВИДИ ТАКОЂЕ НКЛ НВО.</w:t>
      </w:r>
    </w:p>
    <w:p w14:paraId="0D5170C5" w14:textId="7BE638C2" w:rsidR="001440C4" w:rsidRPr="00765FA7" w:rsidRDefault="001440C4" w:rsidP="00201286">
      <w:pPr>
        <w:autoSpaceDE w:val="0"/>
        <w:autoSpaceDN w:val="0"/>
        <w:adjustRightInd w:val="0"/>
        <w:spacing w:after="120"/>
        <w:ind w:left="2124" w:hanging="711"/>
        <w:rPr>
          <w:szCs w:val="18"/>
          <w:u w:val="single"/>
          <w:lang w:val="ru-RU"/>
        </w:rPr>
      </w:pPr>
      <w:r w:rsidRPr="001440C4">
        <w:rPr>
          <w:b/>
          <w:szCs w:val="18"/>
          <w:lang w:val="ru-RU"/>
        </w:rPr>
        <w:t>а.</w:t>
      </w:r>
      <w:r w:rsidRPr="00765FA7">
        <w:rPr>
          <w:szCs w:val="18"/>
          <w:lang w:val="ru-RU"/>
        </w:rPr>
        <w:t xml:space="preserve"> </w:t>
      </w:r>
      <w:r>
        <w:rPr>
          <w:szCs w:val="18"/>
          <w:lang w:val="ru-RU"/>
        </w:rPr>
        <w:tab/>
        <w:t>Намењене</w:t>
      </w:r>
      <w:r w:rsidRPr="00765FA7">
        <w:rPr>
          <w:szCs w:val="18"/>
          <w:lang w:val="ru-RU"/>
        </w:rPr>
        <w:t xml:space="preserve"> да у потпуности </w:t>
      </w:r>
      <w:r w:rsidR="0006687B">
        <w:rPr>
          <w:szCs w:val="18"/>
          <w:lang w:val="ru-RU"/>
        </w:rPr>
        <w:t>изд</w:t>
      </w:r>
      <w:r w:rsidRPr="00765FA7">
        <w:rPr>
          <w:szCs w:val="18"/>
          <w:lang w:val="ru-RU"/>
        </w:rPr>
        <w:t>рж</w:t>
      </w:r>
      <w:r>
        <w:rPr>
          <w:szCs w:val="18"/>
          <w:lang w:val="ru-RU"/>
        </w:rPr>
        <w:t>е</w:t>
      </w:r>
      <w:r w:rsidRPr="00765FA7">
        <w:rPr>
          <w:szCs w:val="18"/>
          <w:lang w:val="ru-RU"/>
        </w:rPr>
        <w:t xml:space="preserve"> </w:t>
      </w:r>
      <w:r>
        <w:rPr>
          <w:szCs w:val="18"/>
          <w:lang w:val="ru-RU"/>
        </w:rPr>
        <w:t xml:space="preserve">експлозију једнаку експлозији </w:t>
      </w:r>
      <w:r w:rsidRPr="00765FA7">
        <w:rPr>
          <w:szCs w:val="18"/>
          <w:lang w:val="ru-RU"/>
        </w:rPr>
        <w:t xml:space="preserve">2 </w:t>
      </w:r>
      <w:r>
        <w:rPr>
          <w:szCs w:val="18"/>
          <w:lang w:val="ru-RU"/>
        </w:rPr>
        <w:t>kg</w:t>
      </w:r>
      <w:r w:rsidRPr="00765FA7">
        <w:rPr>
          <w:szCs w:val="18"/>
          <w:lang w:val="ru-RU"/>
        </w:rPr>
        <w:t xml:space="preserve"> </w:t>
      </w:r>
      <w:r w:rsidR="00482520">
        <w:rPr>
          <w:szCs w:val="18"/>
          <w:lang w:val="sr-Cyrl-RS"/>
        </w:rPr>
        <w:t>тринитротоулена (</w:t>
      </w:r>
      <w:r w:rsidRPr="00765FA7">
        <w:rPr>
          <w:szCs w:val="18"/>
          <w:lang w:val="ru-RU"/>
        </w:rPr>
        <w:t>ТНТ</w:t>
      </w:r>
      <w:r w:rsidR="00482520">
        <w:rPr>
          <w:szCs w:val="18"/>
          <w:lang w:val="ru-RU"/>
        </w:rPr>
        <w:t>)</w:t>
      </w:r>
      <w:r w:rsidRPr="00765FA7">
        <w:rPr>
          <w:szCs w:val="18"/>
          <w:lang w:val="ru-RU"/>
        </w:rPr>
        <w:t xml:space="preserve"> или </w:t>
      </w:r>
      <w:r>
        <w:rPr>
          <w:szCs w:val="18"/>
          <w:lang w:val="ru-RU"/>
        </w:rPr>
        <w:t>јачу</w:t>
      </w:r>
      <w:r w:rsidRPr="00765FA7">
        <w:rPr>
          <w:szCs w:val="18"/>
          <w:lang w:val="ru-RU"/>
        </w:rPr>
        <w:t xml:space="preserve">; </w:t>
      </w:r>
      <w:r w:rsidRPr="00765FA7">
        <w:rPr>
          <w:szCs w:val="18"/>
          <w:u w:val="single"/>
          <w:lang w:val="ru-RU"/>
        </w:rPr>
        <w:t>и</w:t>
      </w:r>
    </w:p>
    <w:p w14:paraId="6325B655" w14:textId="77777777" w:rsidR="002F0BBC" w:rsidRDefault="002F0BBC" w:rsidP="002F0BBC">
      <w:pPr>
        <w:autoSpaceDE w:val="0"/>
        <w:autoSpaceDN w:val="0"/>
        <w:adjustRightInd w:val="0"/>
        <w:spacing w:after="120"/>
        <w:ind w:left="1413" w:hanging="1410"/>
        <w:rPr>
          <w:b/>
          <w:szCs w:val="18"/>
          <w:lang w:val="ru-RU"/>
        </w:rPr>
      </w:pPr>
    </w:p>
    <w:p w14:paraId="75844906" w14:textId="6EF25EA4" w:rsidR="002F0BBC" w:rsidRDefault="002F0BBC" w:rsidP="002F0BBC">
      <w:pPr>
        <w:autoSpaceDE w:val="0"/>
        <w:autoSpaceDN w:val="0"/>
        <w:adjustRightInd w:val="0"/>
        <w:ind w:left="1413" w:hanging="1410"/>
        <w:rPr>
          <w:szCs w:val="18"/>
          <w:lang w:val="sr-Cyrl-CS"/>
        </w:rPr>
      </w:pPr>
      <w:r w:rsidRPr="008B0642">
        <w:rPr>
          <w:b/>
          <w:szCs w:val="18"/>
          <w:lang w:val="ru-RU"/>
        </w:rPr>
        <w:t>1</w:t>
      </w:r>
      <w:r w:rsidRPr="00CA50FE">
        <w:rPr>
          <w:b/>
          <w:szCs w:val="18"/>
        </w:rPr>
        <w:t>B</w:t>
      </w:r>
      <w:r w:rsidRPr="008B0642">
        <w:rPr>
          <w:b/>
          <w:szCs w:val="18"/>
          <w:lang w:val="ru-RU"/>
        </w:rPr>
        <w:t>23</w:t>
      </w:r>
      <w:r>
        <w:rPr>
          <w:b/>
          <w:szCs w:val="18"/>
          <w:lang w:val="sr-Cyrl-CS"/>
        </w:rPr>
        <w:t>4</w:t>
      </w:r>
      <w:r>
        <w:rPr>
          <w:b/>
          <w:szCs w:val="18"/>
          <w:lang w:val="sr-Cyrl-CS"/>
        </w:rPr>
        <w:tab/>
      </w:r>
      <w:r>
        <w:rPr>
          <w:b/>
          <w:szCs w:val="18"/>
          <w:lang w:val="sr-Cyrl-CS"/>
        </w:rPr>
        <w:tab/>
      </w:r>
      <w:r w:rsidR="00407C28">
        <w:rPr>
          <w:b/>
          <w:szCs w:val="18"/>
        </w:rPr>
        <w:t>b</w:t>
      </w:r>
      <w:r w:rsidR="001440C4" w:rsidRPr="001440C4">
        <w:rPr>
          <w:b/>
          <w:szCs w:val="18"/>
          <w:lang w:val="ru-RU"/>
        </w:rPr>
        <w:t>.</w:t>
      </w:r>
      <w:r w:rsidR="001440C4" w:rsidRPr="00765FA7">
        <w:rPr>
          <w:szCs w:val="18"/>
          <w:lang w:val="sr-Cyrl-CS"/>
        </w:rPr>
        <w:t xml:space="preserve"> </w:t>
      </w:r>
      <w:r w:rsidR="001440C4">
        <w:rPr>
          <w:szCs w:val="18"/>
          <w:lang w:val="sr-Cyrl-CS"/>
        </w:rPr>
        <w:tab/>
      </w:r>
      <w:r w:rsidR="001440C4" w:rsidRPr="00765FA7">
        <w:rPr>
          <w:szCs w:val="18"/>
          <w:lang w:val="sr-Cyrl-CS"/>
        </w:rPr>
        <w:t>Имају елемент</w:t>
      </w:r>
      <w:r w:rsidR="001440C4">
        <w:rPr>
          <w:szCs w:val="18"/>
          <w:lang w:val="sr-Cyrl-CS"/>
        </w:rPr>
        <w:t>е или функције</w:t>
      </w:r>
      <w:r w:rsidR="001440C4" w:rsidRPr="00765FA7">
        <w:rPr>
          <w:szCs w:val="18"/>
          <w:lang w:val="sr-Cyrl-CS"/>
        </w:rPr>
        <w:t xml:space="preserve"> дизајна које омогућавају </w:t>
      </w:r>
      <w:r w:rsidR="001440C4">
        <w:rPr>
          <w:szCs w:val="18"/>
          <w:lang w:val="sr-Cyrl-CS"/>
        </w:rPr>
        <w:t xml:space="preserve">истовремени или </w:t>
      </w:r>
    </w:p>
    <w:p w14:paraId="3CC540CB" w14:textId="74517F0F" w:rsidR="001440C4" w:rsidRDefault="001440C4" w:rsidP="002F0BBC">
      <w:pPr>
        <w:autoSpaceDE w:val="0"/>
        <w:autoSpaceDN w:val="0"/>
        <w:adjustRightInd w:val="0"/>
        <w:spacing w:after="120"/>
        <w:ind w:left="2121" w:firstLine="3"/>
        <w:rPr>
          <w:szCs w:val="18"/>
          <w:lang w:val="sr-Cyrl-CS"/>
        </w:rPr>
      </w:pPr>
      <w:r>
        <w:rPr>
          <w:szCs w:val="18"/>
          <w:lang w:val="sr-Cyrl-CS"/>
        </w:rPr>
        <w:t>одложени пренос информација о дијагностици</w:t>
      </w:r>
      <w:r w:rsidRPr="00765FA7">
        <w:rPr>
          <w:szCs w:val="18"/>
          <w:lang w:val="sr-Cyrl-CS"/>
        </w:rPr>
        <w:t xml:space="preserve"> или мерењ</w:t>
      </w:r>
      <w:r>
        <w:rPr>
          <w:szCs w:val="18"/>
          <w:lang w:val="sr-Cyrl-CS"/>
        </w:rPr>
        <w:t>у</w:t>
      </w:r>
      <w:r w:rsidRPr="00765FA7">
        <w:rPr>
          <w:szCs w:val="18"/>
          <w:lang w:val="sr-Cyrl-CS"/>
        </w:rPr>
        <w:t>.</w:t>
      </w:r>
    </w:p>
    <w:p w14:paraId="7C199280" w14:textId="40E4938F" w:rsidR="001440C4" w:rsidRPr="008B0642" w:rsidRDefault="004C7689" w:rsidP="004C7689">
      <w:pPr>
        <w:autoSpaceDE w:val="0"/>
        <w:autoSpaceDN w:val="0"/>
        <w:adjustRightInd w:val="0"/>
        <w:spacing w:after="120"/>
        <w:rPr>
          <w:lang w:val="ru-RU"/>
        </w:rPr>
      </w:pPr>
      <w:r w:rsidRPr="008B0642">
        <w:rPr>
          <w:b/>
          <w:lang w:val="ru-RU"/>
        </w:rPr>
        <w:t>1</w:t>
      </w:r>
      <w:r w:rsidRPr="004C7689">
        <w:rPr>
          <w:b/>
        </w:rPr>
        <w:t>B</w:t>
      </w:r>
      <w:r w:rsidRPr="008B0642">
        <w:rPr>
          <w:b/>
          <w:lang w:val="ru-RU"/>
        </w:rPr>
        <w:t>235</w:t>
      </w:r>
      <w:r w:rsidRPr="008B0642">
        <w:rPr>
          <w:b/>
          <w:lang w:val="ru-RU"/>
        </w:rPr>
        <w:tab/>
      </w:r>
      <w:r w:rsidRPr="008B0642">
        <w:rPr>
          <w:b/>
          <w:lang w:val="ru-RU"/>
        </w:rPr>
        <w:tab/>
        <w:t>Циљни склопови и компоненте за производњу три</w:t>
      </w:r>
      <w:r w:rsidR="0006687B">
        <w:rPr>
          <w:b/>
          <w:lang w:val="sr-Cyrl-RS"/>
        </w:rPr>
        <w:t>цијума</w:t>
      </w:r>
      <w:r w:rsidRPr="008B0642">
        <w:rPr>
          <w:b/>
          <w:lang w:val="ru-RU"/>
        </w:rPr>
        <w:t xml:space="preserve"> на следећи начин:</w:t>
      </w:r>
    </w:p>
    <w:p w14:paraId="60978402" w14:textId="3B046607" w:rsidR="004C7689" w:rsidRPr="008B0642" w:rsidRDefault="004C7689" w:rsidP="004C7689">
      <w:pPr>
        <w:autoSpaceDE w:val="0"/>
        <w:autoSpaceDN w:val="0"/>
        <w:adjustRightInd w:val="0"/>
        <w:spacing w:after="120"/>
        <w:ind w:left="2124" w:hanging="714"/>
        <w:rPr>
          <w:lang w:val="ru-RU"/>
        </w:rPr>
      </w:pPr>
      <w:r w:rsidRPr="008B0642">
        <w:rPr>
          <w:b/>
          <w:lang w:val="ru-RU"/>
        </w:rPr>
        <w:t>а.</w:t>
      </w:r>
      <w:r w:rsidRPr="008B0642">
        <w:rPr>
          <w:lang w:val="ru-RU"/>
        </w:rPr>
        <w:t xml:space="preserve"> </w:t>
      </w:r>
      <w:r w:rsidRPr="008B0642">
        <w:rPr>
          <w:lang w:val="ru-RU"/>
        </w:rPr>
        <w:tab/>
        <w:t xml:space="preserve">Циљни склопови направљени </w:t>
      </w:r>
      <w:r w:rsidR="0006687B">
        <w:rPr>
          <w:lang w:val="sr-Cyrl-RS"/>
        </w:rPr>
        <w:t xml:space="preserve">од или </w:t>
      </w:r>
      <w:r w:rsidRPr="008B0642">
        <w:rPr>
          <w:lang w:val="ru-RU"/>
        </w:rPr>
        <w:t>садрже литијум обогаћен у изотопу литиј</w:t>
      </w:r>
      <w:r w:rsidR="0006687B">
        <w:rPr>
          <w:lang w:val="sr-Cyrl-RS"/>
        </w:rPr>
        <w:t>ум</w:t>
      </w:r>
      <w:r w:rsidRPr="008B0642">
        <w:rPr>
          <w:lang w:val="ru-RU"/>
        </w:rPr>
        <w:t xml:space="preserve">-6 специјално </w:t>
      </w:r>
      <w:r w:rsidR="0006687B">
        <w:rPr>
          <w:lang w:val="sr-Cyrl-RS"/>
        </w:rPr>
        <w:t>конструисани</w:t>
      </w:r>
      <w:r w:rsidRPr="008B0642">
        <w:rPr>
          <w:lang w:val="ru-RU"/>
        </w:rPr>
        <w:t xml:space="preserve"> за производњ</w:t>
      </w:r>
      <w:r>
        <w:rPr>
          <w:lang w:val="sr-Cyrl-RS"/>
        </w:rPr>
        <w:t>у</w:t>
      </w:r>
      <w:r w:rsidRPr="008B0642">
        <w:rPr>
          <w:lang w:val="ru-RU"/>
        </w:rPr>
        <w:t xml:space="preserve"> три</w:t>
      </w:r>
      <w:r w:rsidR="0006687B">
        <w:rPr>
          <w:lang w:val="sr-Cyrl-RS"/>
        </w:rPr>
        <w:t>цијума</w:t>
      </w:r>
      <w:r w:rsidRPr="008B0642">
        <w:rPr>
          <w:lang w:val="ru-RU"/>
        </w:rPr>
        <w:t xml:space="preserve"> кроз зрачење, укључујући уметање у нуклеарни реактор;</w:t>
      </w:r>
    </w:p>
    <w:p w14:paraId="2FB02B93" w14:textId="6D8E3AA3" w:rsidR="004C7689" w:rsidRPr="008B0642" w:rsidRDefault="00407C28" w:rsidP="00397A49">
      <w:pPr>
        <w:autoSpaceDE w:val="0"/>
        <w:autoSpaceDN w:val="0"/>
        <w:adjustRightInd w:val="0"/>
        <w:spacing w:after="120"/>
        <w:ind w:left="2124" w:hanging="714"/>
        <w:rPr>
          <w:lang w:val="ru-RU"/>
        </w:rPr>
      </w:pPr>
      <w:r>
        <w:rPr>
          <w:b/>
        </w:rPr>
        <w:t>b</w:t>
      </w:r>
      <w:r w:rsidR="004C7689" w:rsidRPr="008B0642">
        <w:rPr>
          <w:b/>
          <w:lang w:val="ru-RU"/>
        </w:rPr>
        <w:t>.</w:t>
      </w:r>
      <w:r w:rsidR="004C7689" w:rsidRPr="008B0642">
        <w:rPr>
          <w:lang w:val="ru-RU"/>
        </w:rPr>
        <w:t xml:space="preserve"> </w:t>
      </w:r>
      <w:r w:rsidR="004C7689" w:rsidRPr="008B0642">
        <w:rPr>
          <w:lang w:val="ru-RU"/>
        </w:rPr>
        <w:tab/>
        <w:t xml:space="preserve">Компоненте специјално </w:t>
      </w:r>
      <w:r w:rsidR="0006687B">
        <w:rPr>
          <w:lang w:val="sr-Cyrl-RS"/>
        </w:rPr>
        <w:t>конструисане</w:t>
      </w:r>
      <w:r w:rsidR="004C7689" w:rsidRPr="008B0642">
        <w:rPr>
          <w:lang w:val="ru-RU"/>
        </w:rPr>
        <w:t xml:space="preserve"> за циљане склопове наведене у 1</w:t>
      </w:r>
      <w:r w:rsidR="00397A49">
        <w:t>B</w:t>
      </w:r>
      <w:r w:rsidR="004C7689" w:rsidRPr="008B0642">
        <w:rPr>
          <w:lang w:val="ru-RU"/>
        </w:rPr>
        <w:t>235.а.</w:t>
      </w:r>
    </w:p>
    <w:p w14:paraId="148480FE" w14:textId="77777777" w:rsidR="004C7689" w:rsidRPr="008B0642" w:rsidRDefault="004C7689" w:rsidP="004C7689">
      <w:pPr>
        <w:autoSpaceDE w:val="0"/>
        <w:autoSpaceDN w:val="0"/>
        <w:adjustRightInd w:val="0"/>
        <w:spacing w:after="120"/>
        <w:ind w:left="702" w:firstLine="708"/>
        <w:rPr>
          <w:i/>
          <w:u w:val="single"/>
          <w:lang w:val="ru-RU"/>
        </w:rPr>
      </w:pPr>
      <w:r w:rsidRPr="008B0642">
        <w:rPr>
          <w:i/>
          <w:u w:val="single"/>
          <w:lang w:val="ru-RU"/>
        </w:rPr>
        <w:t>Техничка напомена:</w:t>
      </w:r>
    </w:p>
    <w:p w14:paraId="154DA8C6" w14:textId="0805AC8A" w:rsidR="004C7689" w:rsidRPr="008B0642" w:rsidRDefault="004C7689" w:rsidP="004C7689">
      <w:pPr>
        <w:autoSpaceDE w:val="0"/>
        <w:autoSpaceDN w:val="0"/>
        <w:adjustRightInd w:val="0"/>
        <w:spacing w:after="120"/>
        <w:ind w:left="1410"/>
        <w:rPr>
          <w:i/>
          <w:lang w:val="ru-RU"/>
        </w:rPr>
      </w:pPr>
      <w:r w:rsidRPr="008B0642">
        <w:rPr>
          <w:i/>
          <w:lang w:val="ru-RU"/>
        </w:rPr>
        <w:t xml:space="preserve">Компоненте посебно израђене за циљне </w:t>
      </w:r>
      <w:r w:rsidR="0006687B">
        <w:rPr>
          <w:i/>
          <w:lang w:val="sr-Cyrl-RS"/>
        </w:rPr>
        <w:t>сколпове</w:t>
      </w:r>
      <w:r w:rsidRPr="008B0642">
        <w:rPr>
          <w:i/>
          <w:lang w:val="ru-RU"/>
        </w:rPr>
        <w:t xml:space="preserve"> за производњу трициј</w:t>
      </w:r>
      <w:r w:rsidR="0006687B">
        <w:rPr>
          <w:i/>
          <w:lang w:val="sr-Cyrl-RS"/>
        </w:rPr>
        <w:t>ума</w:t>
      </w:r>
      <w:r w:rsidRPr="008B0642">
        <w:rPr>
          <w:i/>
          <w:lang w:val="ru-RU"/>
        </w:rPr>
        <w:t xml:space="preserve"> могу садржати</w:t>
      </w:r>
      <w:r w:rsidR="0006687B">
        <w:rPr>
          <w:i/>
          <w:lang w:val="sr-Cyrl-RS"/>
        </w:rPr>
        <w:t xml:space="preserve"> фтагменте од</w:t>
      </w:r>
      <w:r w:rsidRPr="008B0642">
        <w:rPr>
          <w:i/>
          <w:lang w:val="ru-RU"/>
        </w:rPr>
        <w:t xml:space="preserve"> литиј</w:t>
      </w:r>
      <w:r w:rsidR="0006687B">
        <w:rPr>
          <w:i/>
          <w:lang w:val="sr-Cyrl-RS"/>
        </w:rPr>
        <w:t>ума, компоненте за складиштење</w:t>
      </w:r>
      <w:r w:rsidRPr="008B0642">
        <w:rPr>
          <w:i/>
          <w:lang w:val="ru-RU"/>
        </w:rPr>
        <w:t xml:space="preserve"> трициј</w:t>
      </w:r>
      <w:r w:rsidR="0006687B">
        <w:rPr>
          <w:i/>
          <w:lang w:val="sr-Cyrl-RS"/>
        </w:rPr>
        <w:t>ума</w:t>
      </w:r>
      <w:r w:rsidRPr="008B0642">
        <w:rPr>
          <w:i/>
          <w:lang w:val="ru-RU"/>
        </w:rPr>
        <w:t xml:space="preserve"> и посебно пресвучене облоге.</w:t>
      </w:r>
    </w:p>
    <w:p w14:paraId="046C6113" w14:textId="77777777" w:rsidR="00397A49" w:rsidRPr="008B0642" w:rsidRDefault="00397A49" w:rsidP="001440C4">
      <w:pPr>
        <w:autoSpaceDE w:val="0"/>
        <w:autoSpaceDN w:val="0"/>
        <w:adjustRightInd w:val="0"/>
        <w:spacing w:after="120"/>
        <w:rPr>
          <w:b/>
          <w:sz w:val="28"/>
          <w:szCs w:val="28"/>
          <w:lang w:val="ru-RU"/>
        </w:rPr>
      </w:pPr>
    </w:p>
    <w:p w14:paraId="7C163567" w14:textId="1D6DD090" w:rsidR="001440C4" w:rsidRDefault="001440C4" w:rsidP="001440C4">
      <w:pPr>
        <w:autoSpaceDE w:val="0"/>
        <w:autoSpaceDN w:val="0"/>
        <w:adjustRightInd w:val="0"/>
        <w:spacing w:after="120"/>
        <w:rPr>
          <w:b/>
          <w:sz w:val="28"/>
          <w:szCs w:val="28"/>
          <w:lang w:val="sr-Cyrl-RS"/>
        </w:rPr>
      </w:pPr>
      <w:r w:rsidRPr="008B0642">
        <w:rPr>
          <w:b/>
          <w:sz w:val="28"/>
          <w:szCs w:val="28"/>
          <w:lang w:val="ru-RU"/>
        </w:rPr>
        <w:t>1</w:t>
      </w:r>
      <w:r w:rsidRPr="00CA50FE">
        <w:rPr>
          <w:b/>
          <w:sz w:val="28"/>
          <w:szCs w:val="28"/>
        </w:rPr>
        <w:t>C</w:t>
      </w:r>
      <w:r>
        <w:rPr>
          <w:b/>
          <w:sz w:val="28"/>
          <w:szCs w:val="28"/>
          <w:lang w:val="sr-Cyrl-RS"/>
        </w:rPr>
        <w:t xml:space="preserve"> </w:t>
      </w:r>
      <w:r>
        <w:rPr>
          <w:b/>
          <w:sz w:val="28"/>
          <w:szCs w:val="28"/>
          <w:lang w:val="sr-Cyrl-RS"/>
        </w:rPr>
        <w:tab/>
      </w:r>
      <w:r w:rsidR="00FF6DB3">
        <w:rPr>
          <w:b/>
          <w:sz w:val="28"/>
          <w:szCs w:val="28"/>
          <w:lang w:val="sr-Cyrl-RS"/>
        </w:rPr>
        <w:tab/>
      </w:r>
      <w:r>
        <w:rPr>
          <w:b/>
          <w:sz w:val="28"/>
          <w:szCs w:val="28"/>
          <w:lang w:val="sr-Cyrl-RS"/>
        </w:rPr>
        <w:t>Материјали</w:t>
      </w:r>
    </w:p>
    <w:p w14:paraId="191970E3" w14:textId="18E6EFFE" w:rsidR="001440C4" w:rsidRPr="00CA50FE" w:rsidRDefault="001440C4" w:rsidP="001440C4">
      <w:pPr>
        <w:autoSpaceDE w:val="0"/>
        <w:autoSpaceDN w:val="0"/>
        <w:adjustRightInd w:val="0"/>
        <w:spacing w:after="120"/>
        <w:ind w:left="34"/>
        <w:rPr>
          <w:i/>
          <w:szCs w:val="18"/>
          <w:lang w:val="ru-RU"/>
        </w:rPr>
      </w:pPr>
      <w:r>
        <w:rPr>
          <w:b/>
          <w:sz w:val="28"/>
          <w:szCs w:val="28"/>
          <w:lang w:val="sr-Cyrl-RS"/>
        </w:rPr>
        <w:tab/>
      </w:r>
      <w:r w:rsidR="00FF6DB3">
        <w:rPr>
          <w:b/>
          <w:sz w:val="28"/>
          <w:szCs w:val="28"/>
          <w:lang w:val="sr-Cyrl-RS"/>
        </w:rPr>
        <w:tab/>
      </w:r>
      <w:r w:rsidRPr="00CA50FE">
        <w:rPr>
          <w:i/>
          <w:szCs w:val="18"/>
          <w:u w:val="single"/>
          <w:lang w:val="ru-RU"/>
        </w:rPr>
        <w:t xml:space="preserve">Техничка напомена: </w:t>
      </w:r>
    </w:p>
    <w:p w14:paraId="3F250FB6" w14:textId="000C6D44" w:rsidR="001440C4" w:rsidRDefault="001440C4" w:rsidP="00FF6DB3">
      <w:pPr>
        <w:autoSpaceDE w:val="0"/>
        <w:autoSpaceDN w:val="0"/>
        <w:adjustRightInd w:val="0"/>
        <w:spacing w:after="120"/>
        <w:ind w:left="708" w:firstLine="708"/>
        <w:rPr>
          <w:i/>
          <w:szCs w:val="18"/>
          <w:lang w:val="ru-RU"/>
        </w:rPr>
      </w:pPr>
      <w:r w:rsidRPr="00CA50FE">
        <w:rPr>
          <w:i/>
          <w:szCs w:val="18"/>
          <w:lang w:val="ru-RU"/>
        </w:rPr>
        <w:t>Метали и легуре:</w:t>
      </w:r>
    </w:p>
    <w:p w14:paraId="57B8FA9E" w14:textId="19304A05" w:rsidR="00B04598" w:rsidRDefault="001440C4" w:rsidP="007F1D4B">
      <w:pPr>
        <w:autoSpaceDE w:val="0"/>
        <w:autoSpaceDN w:val="0"/>
        <w:adjustRightInd w:val="0"/>
        <w:spacing w:after="120"/>
        <w:ind w:left="1416"/>
        <w:rPr>
          <w:i/>
          <w:szCs w:val="18"/>
          <w:lang w:val="ru-RU"/>
        </w:rPr>
      </w:pPr>
      <w:r w:rsidRPr="00CA50FE">
        <w:rPr>
          <w:i/>
          <w:szCs w:val="18"/>
          <w:lang w:val="ru-RU"/>
        </w:rPr>
        <w:t xml:space="preserve">Уколико није другачије наведено, термини </w:t>
      </w:r>
      <w:r w:rsidR="00397A49">
        <w:rPr>
          <w:i/>
          <w:szCs w:val="18"/>
          <w:lang w:val="ru-RU"/>
        </w:rPr>
        <w:t>„</w:t>
      </w:r>
      <w:r w:rsidRPr="00CA50FE">
        <w:rPr>
          <w:i/>
          <w:szCs w:val="18"/>
          <w:lang w:val="ru-RU"/>
        </w:rPr>
        <w:t xml:space="preserve">метали” и </w:t>
      </w:r>
      <w:r w:rsidR="00397A49">
        <w:rPr>
          <w:i/>
          <w:szCs w:val="18"/>
          <w:lang w:val="ru-RU"/>
        </w:rPr>
        <w:t>„</w:t>
      </w:r>
      <w:r w:rsidRPr="00CA50FE">
        <w:rPr>
          <w:i/>
          <w:szCs w:val="18"/>
          <w:lang w:val="ru-RU"/>
        </w:rPr>
        <w:t>легуре” у 1</w:t>
      </w:r>
      <w:r w:rsidRPr="00CA50FE">
        <w:rPr>
          <w:i/>
          <w:szCs w:val="18"/>
          <w:lang w:val="sr-Latn-CS"/>
        </w:rPr>
        <w:t>C</w:t>
      </w:r>
      <w:r w:rsidRPr="00CA50FE">
        <w:rPr>
          <w:i/>
          <w:szCs w:val="18"/>
          <w:lang w:val="ru-RU"/>
        </w:rPr>
        <w:t>001 до 1</w:t>
      </w:r>
      <w:r w:rsidRPr="00CA50FE">
        <w:rPr>
          <w:i/>
          <w:szCs w:val="18"/>
          <w:lang w:val="sr-Latn-CS"/>
        </w:rPr>
        <w:t>C</w:t>
      </w:r>
      <w:r w:rsidRPr="00CA50FE">
        <w:rPr>
          <w:i/>
          <w:szCs w:val="18"/>
          <w:lang w:val="ru-RU"/>
        </w:rPr>
        <w:t>012 укључују сирове облике и полуфабрикате, као што сл</w:t>
      </w:r>
      <w:r w:rsidR="007F1D4B">
        <w:rPr>
          <w:i/>
          <w:szCs w:val="18"/>
          <w:lang w:val="ru-RU"/>
        </w:rPr>
        <w:t xml:space="preserve">еди: </w:t>
      </w:r>
    </w:p>
    <w:p w14:paraId="36482483" w14:textId="77777777" w:rsidR="001440C4" w:rsidRPr="00CA50FE" w:rsidRDefault="001440C4" w:rsidP="00FF6DB3">
      <w:pPr>
        <w:autoSpaceDE w:val="0"/>
        <w:autoSpaceDN w:val="0"/>
        <w:adjustRightInd w:val="0"/>
        <w:spacing w:after="120"/>
        <w:ind w:left="709" w:firstLine="707"/>
        <w:rPr>
          <w:i/>
          <w:szCs w:val="18"/>
          <w:lang w:val="ru-RU"/>
        </w:rPr>
      </w:pPr>
      <w:r w:rsidRPr="00CA50FE">
        <w:rPr>
          <w:i/>
          <w:szCs w:val="18"/>
          <w:lang w:val="ru-RU"/>
        </w:rPr>
        <w:t xml:space="preserve">Сирови облици: </w:t>
      </w:r>
    </w:p>
    <w:p w14:paraId="08AD7728" w14:textId="77777777" w:rsidR="001440C4" w:rsidRPr="00CA50FE" w:rsidRDefault="001440C4" w:rsidP="00FF6DB3">
      <w:pPr>
        <w:autoSpaceDE w:val="0"/>
        <w:autoSpaceDN w:val="0"/>
        <w:adjustRightInd w:val="0"/>
        <w:spacing w:after="120"/>
        <w:ind w:left="1416"/>
        <w:rPr>
          <w:i/>
          <w:szCs w:val="18"/>
          <w:lang w:val="ru-RU"/>
        </w:rPr>
      </w:pPr>
      <w:r w:rsidRPr="00CA50FE">
        <w:rPr>
          <w:i/>
          <w:szCs w:val="18"/>
          <w:lang w:val="ru-RU"/>
        </w:rPr>
        <w:t>Аноде, куглице, шипке (укључујући шипке са зарезом и жичане шипке), инготи за ваљање, блокови, блумови, брикети, погаче, катоде, кристали, коцке, плочице, зрна, грануле, инготи, грудве, пелет</w:t>
      </w:r>
      <w:r w:rsidRPr="00CA50FE">
        <w:rPr>
          <w:i/>
          <w:szCs w:val="18"/>
          <w:lang w:val="sr-Cyrl-CS"/>
        </w:rPr>
        <w:t>и</w:t>
      </w:r>
      <w:r w:rsidRPr="00CA50FE">
        <w:rPr>
          <w:i/>
          <w:szCs w:val="18"/>
          <w:lang w:val="ru-RU"/>
        </w:rPr>
        <w:t xml:space="preserve">, полуге сировог гвожђа, прах, ронделе, сачма, слабови, слагови, сунђерасти метали, штапови; </w:t>
      </w:r>
    </w:p>
    <w:p w14:paraId="01C0EA8A" w14:textId="77777777" w:rsidR="001440C4" w:rsidRPr="00CA50FE" w:rsidRDefault="001440C4" w:rsidP="00FF6DB3">
      <w:pPr>
        <w:autoSpaceDE w:val="0"/>
        <w:autoSpaceDN w:val="0"/>
        <w:adjustRightInd w:val="0"/>
        <w:spacing w:after="120"/>
        <w:ind w:left="709" w:firstLine="707"/>
        <w:rPr>
          <w:i/>
          <w:szCs w:val="18"/>
          <w:lang w:val="ru-RU"/>
        </w:rPr>
      </w:pPr>
      <w:r w:rsidRPr="00CA50FE">
        <w:rPr>
          <w:i/>
          <w:szCs w:val="18"/>
          <w:lang w:val="ru-RU"/>
        </w:rPr>
        <w:t xml:space="preserve">Полуфабрикати (било да су превучени, галванизовани, пробушени или пробијени): </w:t>
      </w:r>
    </w:p>
    <w:p w14:paraId="60F25BAA" w14:textId="3FDC7DCB" w:rsidR="001440C4" w:rsidRPr="00CA50FE" w:rsidRDefault="001440C4" w:rsidP="00FF6DB3">
      <w:pPr>
        <w:autoSpaceDE w:val="0"/>
        <w:autoSpaceDN w:val="0"/>
        <w:adjustRightInd w:val="0"/>
        <w:spacing w:after="120"/>
        <w:ind w:left="2124" w:hanging="708"/>
        <w:rPr>
          <w:i/>
          <w:szCs w:val="18"/>
          <w:lang w:val="ru-RU"/>
        </w:rPr>
      </w:pPr>
      <w:r w:rsidRPr="00CA50FE">
        <w:rPr>
          <w:i/>
          <w:szCs w:val="18"/>
          <w:lang w:val="ru-RU"/>
        </w:rPr>
        <w:t>а.</w:t>
      </w:r>
      <w:r w:rsidRPr="00CA50FE">
        <w:rPr>
          <w:i/>
          <w:szCs w:val="18"/>
          <w:lang w:val="ru-RU"/>
        </w:rPr>
        <w:tab/>
        <w:t xml:space="preserve">Ковани или деформацијом обрађени материјали произведени ваљањем, </w:t>
      </w:r>
      <w:r w:rsidR="00FF6DB3">
        <w:rPr>
          <w:i/>
          <w:szCs w:val="18"/>
          <w:lang w:val="ru-RU"/>
        </w:rPr>
        <w:t>извлачењем,</w:t>
      </w:r>
      <w:r w:rsidRPr="00CA50FE">
        <w:rPr>
          <w:i/>
          <w:szCs w:val="18"/>
          <w:lang w:val="ru-RU"/>
        </w:rPr>
        <w:t xml:space="preserve">екструдовањем, ковањем, ударним пресовањем, пресовањем, гранулирањем, атомизацијом и брушењем, то јест: углови, канали, кругови, дискови, пиљевина-прашина, љуспе, фолије и листови, откивци, плоче, прах, пресовани облици и отпресци, траке, прстенови, округле шипке (укључујући необложене жице за заваривање, жичане шипке и ваљане жице), пресеци, профили, плоче, траке, цеви (укључујући и кружне, квадратне и шупље пресеке цеви), извучене или екструдоване жице; </w:t>
      </w:r>
    </w:p>
    <w:p w14:paraId="4CB3770E" w14:textId="3512AC7A" w:rsidR="001440C4" w:rsidRPr="00CA50FE" w:rsidRDefault="00407C28" w:rsidP="00FF6DB3">
      <w:pPr>
        <w:autoSpaceDE w:val="0"/>
        <w:autoSpaceDN w:val="0"/>
        <w:adjustRightInd w:val="0"/>
        <w:spacing w:after="120"/>
        <w:ind w:left="2124" w:hanging="708"/>
        <w:rPr>
          <w:i/>
          <w:szCs w:val="18"/>
          <w:lang w:val="ru-RU"/>
        </w:rPr>
      </w:pPr>
      <w:r>
        <w:rPr>
          <w:i/>
          <w:szCs w:val="18"/>
        </w:rPr>
        <w:t>b</w:t>
      </w:r>
      <w:r w:rsidR="001440C4" w:rsidRPr="00CA50FE">
        <w:rPr>
          <w:i/>
          <w:szCs w:val="18"/>
          <w:lang w:val="ru-RU"/>
        </w:rPr>
        <w:t>.</w:t>
      </w:r>
      <w:r w:rsidR="001440C4" w:rsidRPr="00CA50FE">
        <w:rPr>
          <w:i/>
          <w:szCs w:val="18"/>
          <w:lang w:val="ru-RU"/>
        </w:rPr>
        <w:tab/>
        <w:t xml:space="preserve">Ливени материјал произведен ливењем у песку, матрицама, металу, гипсу или другим врстама калупа, укључујући ливење под високим притиском, синтероване облике и облике добијене металургијом праха. </w:t>
      </w:r>
    </w:p>
    <w:p w14:paraId="0FDEFF87" w14:textId="1BEB2CF4" w:rsidR="001440C4" w:rsidRDefault="001440C4" w:rsidP="00FF6DB3">
      <w:pPr>
        <w:autoSpaceDE w:val="0"/>
        <w:autoSpaceDN w:val="0"/>
        <w:adjustRightInd w:val="0"/>
        <w:spacing w:after="120"/>
        <w:ind w:left="1416"/>
        <w:rPr>
          <w:i/>
          <w:szCs w:val="18"/>
          <w:lang w:val="ru-RU"/>
        </w:rPr>
      </w:pPr>
      <w:r w:rsidRPr="00CA50FE">
        <w:rPr>
          <w:i/>
          <w:szCs w:val="18"/>
          <w:lang w:val="ru-RU"/>
        </w:rPr>
        <w:lastRenderedPageBreak/>
        <w:t>Не сме се дозволити увоз и извоз ненабројаних облика за које се тврди да су готови производи, а да су у питању сирови облици или полуфабрикати и који ће на тај начин угрозити сврху контроле.</w:t>
      </w:r>
    </w:p>
    <w:p w14:paraId="091500EC" w14:textId="4567213B" w:rsidR="00784CFD" w:rsidRPr="00CA50FE" w:rsidRDefault="00784CFD" w:rsidP="009B71C9">
      <w:pPr>
        <w:autoSpaceDE w:val="0"/>
        <w:autoSpaceDN w:val="0"/>
        <w:adjustRightInd w:val="0"/>
        <w:ind w:left="1413" w:hanging="1379"/>
        <w:rPr>
          <w:b/>
          <w:szCs w:val="18"/>
          <w:lang w:val="ru-RU"/>
        </w:rPr>
      </w:pPr>
      <w:r w:rsidRPr="008B0642">
        <w:rPr>
          <w:b/>
          <w:szCs w:val="18"/>
          <w:lang w:val="ru-RU"/>
        </w:rPr>
        <w:t>1</w:t>
      </w:r>
      <w:r w:rsidRPr="00CA50FE">
        <w:rPr>
          <w:b/>
          <w:szCs w:val="18"/>
        </w:rPr>
        <w:t>C</w:t>
      </w:r>
      <w:r w:rsidRPr="008B0642">
        <w:rPr>
          <w:b/>
          <w:szCs w:val="18"/>
          <w:lang w:val="ru-RU"/>
        </w:rPr>
        <w:t>001</w:t>
      </w:r>
      <w:r w:rsidRPr="00784CFD">
        <w:rPr>
          <w:b/>
          <w:szCs w:val="18"/>
          <w:lang w:val="ru-RU"/>
        </w:rPr>
        <w:t xml:space="preserve"> </w:t>
      </w:r>
      <w:r w:rsidR="00201286">
        <w:rPr>
          <w:b/>
          <w:szCs w:val="18"/>
          <w:lang w:val="ru-RU"/>
        </w:rPr>
        <w:tab/>
      </w:r>
      <w:r w:rsidRPr="00CA50FE">
        <w:rPr>
          <w:b/>
          <w:szCs w:val="18"/>
          <w:lang w:val="ru-RU"/>
        </w:rPr>
        <w:t xml:space="preserve">Материјали специјално произведени као апсорбери електромагнетних таласа, или полимери, електропроводни по својој суштини, као што следи: </w:t>
      </w:r>
    </w:p>
    <w:p w14:paraId="3C4EE392" w14:textId="05D10F91" w:rsidR="00DF6B8B" w:rsidRDefault="00784CFD" w:rsidP="00201286">
      <w:pPr>
        <w:autoSpaceDE w:val="0"/>
        <w:autoSpaceDN w:val="0"/>
        <w:adjustRightInd w:val="0"/>
        <w:spacing w:before="120" w:after="120"/>
        <w:ind w:left="705" w:firstLine="708"/>
        <w:rPr>
          <w:b/>
          <w:i/>
          <w:szCs w:val="18"/>
          <w:lang w:val="ru-RU"/>
        </w:rPr>
      </w:pPr>
      <w:r w:rsidRPr="00FF6DB3">
        <w:rPr>
          <w:b/>
          <w:i/>
          <w:szCs w:val="18"/>
          <w:u w:val="single"/>
          <w:lang w:val="ru-RU"/>
        </w:rPr>
        <w:t>N.B.</w:t>
      </w:r>
      <w:r w:rsidRPr="00784CFD">
        <w:rPr>
          <w:b/>
          <w:i/>
          <w:szCs w:val="18"/>
          <w:lang w:val="ru-RU"/>
        </w:rPr>
        <w:t>: ВИДИ ТАКОЂЕ 1</w:t>
      </w:r>
      <w:r w:rsidRPr="00784CFD">
        <w:rPr>
          <w:b/>
          <w:i/>
          <w:szCs w:val="18"/>
          <w:lang w:val="sr-Latn-CS"/>
        </w:rPr>
        <w:t>C</w:t>
      </w:r>
      <w:r w:rsidRPr="00784CFD">
        <w:rPr>
          <w:b/>
          <w:i/>
          <w:szCs w:val="18"/>
          <w:lang w:val="ru-RU"/>
        </w:rPr>
        <w:t>101</w:t>
      </w:r>
    </w:p>
    <w:p w14:paraId="3BE98242" w14:textId="77777777" w:rsidR="00557103" w:rsidRDefault="00557103" w:rsidP="00E37121">
      <w:pPr>
        <w:tabs>
          <w:tab w:val="left" w:pos="1200"/>
        </w:tabs>
        <w:autoSpaceDE w:val="0"/>
        <w:autoSpaceDN w:val="0"/>
        <w:adjustRightInd w:val="0"/>
        <w:spacing w:after="120"/>
        <w:rPr>
          <w:b/>
          <w:szCs w:val="18"/>
          <w:lang w:val="ru-RU"/>
        </w:rPr>
      </w:pPr>
    </w:p>
    <w:p w14:paraId="09A10595" w14:textId="6209557E" w:rsidR="00784CFD" w:rsidRPr="00E37121" w:rsidRDefault="00E37121" w:rsidP="00E37121">
      <w:pPr>
        <w:tabs>
          <w:tab w:val="left" w:pos="1200"/>
        </w:tabs>
        <w:autoSpaceDE w:val="0"/>
        <w:autoSpaceDN w:val="0"/>
        <w:adjustRightInd w:val="0"/>
        <w:spacing w:after="120"/>
        <w:rPr>
          <w:i/>
          <w:szCs w:val="18"/>
          <w:lang w:val="ru-RU"/>
        </w:rPr>
      </w:pPr>
      <w:r w:rsidRPr="008B0642">
        <w:rPr>
          <w:b/>
          <w:szCs w:val="18"/>
          <w:lang w:val="ru-RU"/>
        </w:rPr>
        <w:t>1</w:t>
      </w:r>
      <w:r w:rsidRPr="00CA50FE">
        <w:rPr>
          <w:b/>
          <w:szCs w:val="18"/>
        </w:rPr>
        <w:t>C</w:t>
      </w:r>
      <w:r w:rsidRPr="008B0642">
        <w:rPr>
          <w:b/>
          <w:szCs w:val="18"/>
          <w:lang w:val="ru-RU"/>
        </w:rPr>
        <w:t>001</w:t>
      </w:r>
      <w:r>
        <w:rPr>
          <w:b/>
          <w:szCs w:val="18"/>
          <w:lang w:val="ru-RU"/>
        </w:rPr>
        <w:tab/>
      </w:r>
      <w:r w:rsidR="00784CFD" w:rsidRPr="00CA50FE">
        <w:rPr>
          <w:b/>
          <w:szCs w:val="18"/>
          <w:lang w:val="ru-RU"/>
        </w:rPr>
        <w:t>а</w:t>
      </w:r>
      <w:r w:rsidR="00784CFD" w:rsidRPr="00CA50FE">
        <w:rPr>
          <w:szCs w:val="18"/>
          <w:lang w:val="ru-RU"/>
        </w:rPr>
        <w:t>.</w:t>
      </w:r>
      <w:r w:rsidR="00784CFD" w:rsidRPr="00CA50FE">
        <w:rPr>
          <w:szCs w:val="18"/>
          <w:lang w:val="ru-RU"/>
        </w:rPr>
        <w:tab/>
        <w:t>Материјали за апсорпцију фреквенција виших од 2</w:t>
      </w:r>
      <w:r w:rsidR="00784CFD" w:rsidRPr="00CA50FE">
        <w:rPr>
          <w:szCs w:val="18"/>
        </w:rPr>
        <w:t>x</w:t>
      </w:r>
      <w:r w:rsidR="00784CFD" w:rsidRPr="00CA50FE">
        <w:rPr>
          <w:szCs w:val="18"/>
          <w:lang w:val="ru-RU"/>
        </w:rPr>
        <w:t>10</w:t>
      </w:r>
      <w:r w:rsidR="0044590F" w:rsidRPr="0044590F">
        <w:rPr>
          <w:szCs w:val="18"/>
          <w:vertAlign w:val="superscript"/>
          <w:lang w:val="ru-RU"/>
        </w:rPr>
        <w:t>8</w:t>
      </w:r>
      <w:r w:rsidR="00784CFD" w:rsidRPr="00CA50FE">
        <w:rPr>
          <w:rStyle w:val="spusten4Char"/>
        </w:rPr>
        <w:t xml:space="preserve">8 </w:t>
      </w:r>
      <w:r w:rsidR="00784CFD" w:rsidRPr="00CA50FE">
        <w:rPr>
          <w:szCs w:val="18"/>
          <w:lang w:val="sr-Latn-CS"/>
        </w:rPr>
        <w:t>Hz</w:t>
      </w:r>
      <w:r w:rsidR="00784CFD" w:rsidRPr="00CA50FE">
        <w:rPr>
          <w:szCs w:val="18"/>
          <w:lang w:val="ru-RU"/>
        </w:rPr>
        <w:t xml:space="preserve"> али нижих од 3</w:t>
      </w:r>
      <w:r w:rsidR="00784CFD" w:rsidRPr="00CA50FE">
        <w:rPr>
          <w:szCs w:val="18"/>
        </w:rPr>
        <w:t>x</w:t>
      </w:r>
      <w:r w:rsidR="00784CFD" w:rsidRPr="00CA50FE">
        <w:rPr>
          <w:szCs w:val="18"/>
          <w:lang w:val="ru-RU"/>
        </w:rPr>
        <w:t>10</w:t>
      </w:r>
      <w:r w:rsidR="0044590F" w:rsidRPr="0044590F">
        <w:rPr>
          <w:szCs w:val="18"/>
          <w:vertAlign w:val="superscript"/>
          <w:lang w:val="ru-RU"/>
        </w:rPr>
        <w:t>12</w:t>
      </w:r>
      <w:r w:rsidR="00784CFD" w:rsidRPr="00CA50FE">
        <w:rPr>
          <w:rStyle w:val="spusten4Char"/>
        </w:rPr>
        <w:t>1</w:t>
      </w:r>
      <w:r w:rsidR="00784CFD" w:rsidRPr="00CA50FE">
        <w:rPr>
          <w:szCs w:val="18"/>
          <w:lang w:val="sr-Latn-CS"/>
        </w:rPr>
        <w:t>Hz</w:t>
      </w:r>
      <w:r w:rsidR="00784CFD" w:rsidRPr="00CA50FE">
        <w:rPr>
          <w:szCs w:val="18"/>
          <w:lang w:val="ru-RU"/>
        </w:rPr>
        <w:t>;</w:t>
      </w:r>
    </w:p>
    <w:p w14:paraId="49880793" w14:textId="1B21B39E" w:rsidR="00784CFD" w:rsidRPr="00CA50FE" w:rsidRDefault="00784CFD" w:rsidP="00784CFD">
      <w:pPr>
        <w:tabs>
          <w:tab w:val="left" w:pos="34"/>
        </w:tabs>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sidR="00E37121">
        <w:rPr>
          <w:b/>
          <w:szCs w:val="18"/>
          <w:lang w:val="ru-RU"/>
        </w:rPr>
        <w:t xml:space="preserve"> </w:t>
      </w:r>
      <w:r w:rsidRPr="00CA50FE">
        <w:rPr>
          <w:i/>
          <w:szCs w:val="18"/>
          <w:u w:val="single"/>
          <w:lang w:val="ru-RU"/>
        </w:rPr>
        <w:t>Напомена 1:</w:t>
      </w:r>
      <w:r w:rsidRPr="00CA50FE">
        <w:rPr>
          <w:i/>
          <w:szCs w:val="18"/>
          <w:lang w:val="ru-RU"/>
        </w:rPr>
        <w:t xml:space="preserve"> 1</w:t>
      </w:r>
      <w:r w:rsidRPr="00CA50FE">
        <w:rPr>
          <w:i/>
          <w:szCs w:val="18"/>
          <w:lang w:val="es-ES"/>
        </w:rPr>
        <w:t>C</w:t>
      </w:r>
      <w:r w:rsidRPr="00CA50FE">
        <w:rPr>
          <w:i/>
          <w:szCs w:val="18"/>
          <w:lang w:val="ru-RU"/>
        </w:rPr>
        <w:t xml:space="preserve">001.а. не контролише: </w:t>
      </w:r>
    </w:p>
    <w:p w14:paraId="7582727A" w14:textId="1C6C6994" w:rsidR="00FF6DB3" w:rsidRDefault="00784CFD" w:rsidP="00E37121">
      <w:pPr>
        <w:tabs>
          <w:tab w:val="left" w:pos="601"/>
        </w:tabs>
        <w:autoSpaceDE w:val="0"/>
        <w:autoSpaceDN w:val="0"/>
        <w:adjustRightInd w:val="0"/>
        <w:ind w:left="1560" w:hanging="2124"/>
        <w:rPr>
          <w:i/>
          <w:szCs w:val="18"/>
          <w:lang w:val="sr-Cyrl-RS"/>
        </w:rPr>
      </w:pPr>
      <w:r w:rsidRPr="00CA50FE">
        <w:rPr>
          <w:i/>
          <w:szCs w:val="18"/>
          <w:lang w:val="ru-RU"/>
        </w:rPr>
        <w:tab/>
      </w:r>
      <w:r w:rsidR="00E37121">
        <w:rPr>
          <w:i/>
          <w:szCs w:val="18"/>
          <w:lang w:val="ru-RU"/>
        </w:rPr>
        <w:tab/>
      </w:r>
      <w:r w:rsidRPr="00CA50FE">
        <w:rPr>
          <w:i/>
          <w:szCs w:val="18"/>
          <w:lang w:val="ru-RU"/>
        </w:rPr>
        <w:t>а.</w:t>
      </w:r>
      <w:r w:rsidRPr="00CA50FE">
        <w:rPr>
          <w:i/>
          <w:szCs w:val="18"/>
          <w:lang w:val="ru-RU"/>
        </w:rPr>
        <w:tab/>
        <w:t xml:space="preserve">Апсорбере у облику крзна, начињене од природних или синтетичких </w:t>
      </w:r>
    </w:p>
    <w:p w14:paraId="029768CC" w14:textId="30A505F1" w:rsidR="00784CFD" w:rsidRPr="00CA50FE" w:rsidRDefault="00FF6DB3" w:rsidP="00E37121">
      <w:pPr>
        <w:tabs>
          <w:tab w:val="left" w:pos="601"/>
        </w:tabs>
        <w:autoSpaceDE w:val="0"/>
        <w:autoSpaceDN w:val="0"/>
        <w:adjustRightInd w:val="0"/>
        <w:spacing w:after="120"/>
        <w:ind w:left="1560" w:hanging="2124"/>
        <w:rPr>
          <w:i/>
          <w:szCs w:val="18"/>
          <w:lang w:val="ru-RU"/>
        </w:rPr>
      </w:pPr>
      <w:r>
        <w:rPr>
          <w:i/>
          <w:szCs w:val="18"/>
          <w:lang w:val="sr-Cyrl-RS"/>
        </w:rPr>
        <w:tab/>
      </w:r>
      <w:r>
        <w:rPr>
          <w:i/>
          <w:szCs w:val="18"/>
          <w:lang w:val="sr-Cyrl-RS"/>
        </w:rPr>
        <w:tab/>
      </w:r>
      <w:r>
        <w:rPr>
          <w:i/>
          <w:szCs w:val="18"/>
          <w:lang w:val="sr-Cyrl-RS"/>
        </w:rPr>
        <w:tab/>
      </w:r>
      <w:r w:rsidR="00784CFD" w:rsidRPr="00CA50FE">
        <w:rPr>
          <w:i/>
          <w:szCs w:val="18"/>
          <w:lang w:val="ru-RU"/>
        </w:rPr>
        <w:t xml:space="preserve">влакана, са немагнетним пуњењем за обезбеђење апсорпције; </w:t>
      </w:r>
    </w:p>
    <w:p w14:paraId="06D690F9" w14:textId="5BB78C37" w:rsidR="00FF6DB3" w:rsidRDefault="00784CFD" w:rsidP="00E37121">
      <w:pPr>
        <w:tabs>
          <w:tab w:val="left" w:pos="567"/>
        </w:tabs>
        <w:autoSpaceDE w:val="0"/>
        <w:autoSpaceDN w:val="0"/>
        <w:adjustRightInd w:val="0"/>
        <w:ind w:left="1560" w:hanging="2277"/>
        <w:rPr>
          <w:i/>
          <w:szCs w:val="18"/>
          <w:lang w:val="sr-Cyrl-RS"/>
        </w:rPr>
      </w:pPr>
      <w:r w:rsidRPr="00CA50FE">
        <w:rPr>
          <w:i/>
          <w:szCs w:val="18"/>
          <w:lang w:val="ru-RU"/>
        </w:rPr>
        <w:tab/>
      </w:r>
      <w:r>
        <w:rPr>
          <w:i/>
          <w:szCs w:val="18"/>
          <w:lang w:val="ru-RU"/>
        </w:rPr>
        <w:tab/>
      </w:r>
      <w:r w:rsidR="00407C28">
        <w:rPr>
          <w:i/>
          <w:szCs w:val="18"/>
        </w:rPr>
        <w:t>b</w:t>
      </w:r>
      <w:r w:rsidRPr="00CA50FE">
        <w:rPr>
          <w:i/>
          <w:szCs w:val="18"/>
          <w:lang w:val="ru-RU"/>
        </w:rPr>
        <w:t>.</w:t>
      </w:r>
      <w:r w:rsidRPr="00CA50FE">
        <w:rPr>
          <w:i/>
          <w:szCs w:val="18"/>
          <w:lang w:val="ru-RU"/>
        </w:rPr>
        <w:tab/>
        <w:t xml:space="preserve">Апсорбере без магнетних губитака и чија упадна површина није </w:t>
      </w:r>
    </w:p>
    <w:p w14:paraId="059C1E26" w14:textId="750A2317" w:rsidR="00784CFD" w:rsidRPr="00CA50FE" w:rsidRDefault="00FF6DB3" w:rsidP="00E37121">
      <w:pPr>
        <w:tabs>
          <w:tab w:val="left" w:pos="567"/>
        </w:tabs>
        <w:autoSpaceDE w:val="0"/>
        <w:autoSpaceDN w:val="0"/>
        <w:adjustRightInd w:val="0"/>
        <w:spacing w:after="120"/>
        <w:ind w:left="1560" w:hanging="2277"/>
        <w:rPr>
          <w:i/>
          <w:szCs w:val="18"/>
          <w:lang w:val="ru-RU"/>
        </w:rPr>
      </w:pPr>
      <w:r>
        <w:rPr>
          <w:i/>
          <w:szCs w:val="18"/>
          <w:lang w:val="sr-Cyrl-RS"/>
        </w:rPr>
        <w:tab/>
      </w:r>
      <w:r>
        <w:rPr>
          <w:i/>
          <w:szCs w:val="18"/>
          <w:lang w:val="sr-Cyrl-RS"/>
        </w:rPr>
        <w:tab/>
      </w:r>
      <w:r w:rsidR="00784CFD" w:rsidRPr="00CA50FE">
        <w:rPr>
          <w:i/>
          <w:szCs w:val="18"/>
          <w:lang w:val="ru-RU"/>
        </w:rPr>
        <w:t xml:space="preserve">плочастог облика, укључујући пирамиде, конусе, клинове и завојите површине; </w:t>
      </w:r>
    </w:p>
    <w:p w14:paraId="513D4896" w14:textId="2CD11666" w:rsidR="00784CFD" w:rsidRPr="00CA50FE" w:rsidRDefault="00784CFD" w:rsidP="00E37121">
      <w:pPr>
        <w:tabs>
          <w:tab w:val="left" w:pos="567"/>
        </w:tabs>
        <w:autoSpaceDE w:val="0"/>
        <w:autoSpaceDN w:val="0"/>
        <w:adjustRightInd w:val="0"/>
        <w:spacing w:after="120"/>
        <w:ind w:left="1560" w:hanging="471"/>
        <w:rPr>
          <w:i/>
          <w:szCs w:val="18"/>
          <w:lang w:val="ru-RU"/>
        </w:rPr>
      </w:pPr>
      <w:r w:rsidRPr="00CA50FE">
        <w:rPr>
          <w:i/>
          <w:szCs w:val="18"/>
          <w:lang w:val="ru-RU"/>
        </w:rPr>
        <w:tab/>
      </w:r>
      <w:r w:rsidR="00407C28">
        <w:rPr>
          <w:i/>
          <w:szCs w:val="18"/>
        </w:rPr>
        <w:t>c</w:t>
      </w:r>
      <w:r w:rsidRPr="00CA50FE">
        <w:rPr>
          <w:i/>
          <w:szCs w:val="18"/>
          <w:lang w:val="ru-RU"/>
        </w:rPr>
        <w:t>.</w:t>
      </w:r>
      <w:r w:rsidRPr="00CA50FE">
        <w:rPr>
          <w:i/>
          <w:szCs w:val="18"/>
          <w:lang w:val="ru-RU"/>
        </w:rPr>
        <w:tab/>
        <w:t xml:space="preserve">Плочасте апсорбере који имају све следеће карактеристике: </w:t>
      </w:r>
    </w:p>
    <w:p w14:paraId="3716767A" w14:textId="6C551235" w:rsidR="00784CFD" w:rsidRPr="00CA50FE" w:rsidRDefault="00784CFD" w:rsidP="00784CFD">
      <w:pPr>
        <w:tabs>
          <w:tab w:val="left" w:pos="601"/>
        </w:tabs>
        <w:autoSpaceDE w:val="0"/>
        <w:autoSpaceDN w:val="0"/>
        <w:adjustRightInd w:val="0"/>
        <w:spacing w:after="120"/>
        <w:ind w:left="601" w:hanging="601"/>
        <w:rPr>
          <w:i/>
          <w:szCs w:val="18"/>
          <w:lang w:val="ru-RU"/>
        </w:rPr>
      </w:pPr>
      <w:r w:rsidRPr="00CA50FE">
        <w:rPr>
          <w:i/>
          <w:szCs w:val="18"/>
          <w:lang w:val="ru-RU"/>
        </w:rPr>
        <w:tab/>
      </w:r>
      <w:r w:rsidR="00A72FFA">
        <w:rPr>
          <w:i/>
          <w:szCs w:val="18"/>
          <w:lang w:val="ru-RU"/>
        </w:rPr>
        <w:tab/>
      </w:r>
      <w:r w:rsidR="00A72FFA">
        <w:rPr>
          <w:i/>
          <w:szCs w:val="18"/>
          <w:lang w:val="ru-RU"/>
        </w:rPr>
        <w:tab/>
      </w:r>
      <w:r w:rsidR="00A72FFA">
        <w:rPr>
          <w:i/>
          <w:szCs w:val="18"/>
          <w:lang w:val="ru-RU"/>
        </w:rPr>
        <w:tab/>
      </w:r>
      <w:r w:rsidRPr="00CA50FE">
        <w:rPr>
          <w:i/>
          <w:szCs w:val="18"/>
          <w:lang w:val="ru-RU"/>
        </w:rPr>
        <w:t xml:space="preserve">1. направљени су од неког од следећих материјала: </w:t>
      </w:r>
    </w:p>
    <w:p w14:paraId="2AC2D894" w14:textId="3BBF71C8" w:rsidR="00FF6DB3" w:rsidRDefault="00FF6DB3" w:rsidP="00E37121">
      <w:pPr>
        <w:tabs>
          <w:tab w:val="left" w:pos="1200"/>
        </w:tabs>
        <w:autoSpaceDE w:val="0"/>
        <w:autoSpaceDN w:val="0"/>
        <w:adjustRightInd w:val="0"/>
        <w:ind w:left="2410" w:hanging="291"/>
        <w:rPr>
          <w:i/>
          <w:szCs w:val="18"/>
          <w:lang w:val="sr-Cyrl-RS"/>
        </w:rPr>
      </w:pPr>
      <w:r>
        <w:rPr>
          <w:i/>
          <w:szCs w:val="18"/>
          <w:lang w:val="ru-RU"/>
        </w:rPr>
        <w:tab/>
        <w:t>а.</w:t>
      </w:r>
      <w:r>
        <w:rPr>
          <w:i/>
          <w:szCs w:val="18"/>
          <w:lang w:val="sr-Cyrl-RS"/>
        </w:rPr>
        <w:tab/>
      </w:r>
      <w:r w:rsidR="00784CFD" w:rsidRPr="00CA50FE">
        <w:rPr>
          <w:i/>
          <w:szCs w:val="18"/>
          <w:lang w:val="ru-RU"/>
        </w:rPr>
        <w:t xml:space="preserve">пластичних материјала (флексибилних или чврстих), пуњених </w:t>
      </w:r>
    </w:p>
    <w:p w14:paraId="6320DF31" w14:textId="77777777" w:rsidR="00E37121" w:rsidRDefault="00FF6DB3" w:rsidP="00E37121">
      <w:pPr>
        <w:tabs>
          <w:tab w:val="left" w:pos="1200"/>
        </w:tabs>
        <w:autoSpaceDE w:val="0"/>
        <w:autoSpaceDN w:val="0"/>
        <w:adjustRightInd w:val="0"/>
        <w:ind w:left="2410" w:hanging="291"/>
        <w:rPr>
          <w:i/>
          <w:szCs w:val="18"/>
          <w:lang w:val="sr-Cyrl-RS"/>
        </w:rPr>
      </w:pPr>
      <w:r>
        <w:rPr>
          <w:i/>
          <w:szCs w:val="18"/>
          <w:lang w:val="sr-Cyrl-RS"/>
        </w:rPr>
        <w:tab/>
      </w:r>
      <w:r w:rsidR="00E37121">
        <w:rPr>
          <w:i/>
          <w:szCs w:val="18"/>
          <w:lang w:val="sr-Cyrl-RS"/>
        </w:rPr>
        <w:tab/>
      </w:r>
      <w:r w:rsidR="00784CFD" w:rsidRPr="008B0642">
        <w:rPr>
          <w:i/>
          <w:szCs w:val="18"/>
          <w:lang w:val="sr-Cyrl-RS"/>
        </w:rPr>
        <w:t xml:space="preserve">угљеником, или органских материјала, укључујући везива, чији је ехо </w:t>
      </w:r>
    </w:p>
    <w:p w14:paraId="38E9E1CF" w14:textId="7F889AD6" w:rsidR="00E37121" w:rsidRDefault="00E37121" w:rsidP="00E37121">
      <w:pPr>
        <w:tabs>
          <w:tab w:val="left" w:pos="1200"/>
        </w:tabs>
        <w:autoSpaceDE w:val="0"/>
        <w:autoSpaceDN w:val="0"/>
        <w:adjustRightInd w:val="0"/>
        <w:ind w:left="2832" w:hanging="291"/>
        <w:rPr>
          <w:i/>
          <w:szCs w:val="18"/>
          <w:lang w:val="sr-Cyrl-RS"/>
        </w:rPr>
      </w:pPr>
      <w:r>
        <w:rPr>
          <w:i/>
          <w:szCs w:val="18"/>
          <w:lang w:val="sr-Cyrl-RS"/>
        </w:rPr>
        <w:tab/>
      </w:r>
      <w:r w:rsidR="00784CFD" w:rsidRPr="008B0642">
        <w:rPr>
          <w:i/>
          <w:szCs w:val="18"/>
          <w:lang w:val="sr-Cyrl-RS"/>
        </w:rPr>
        <w:t xml:space="preserve">већи од 5% у поређењу са металом у фреквентном опсегу који је већи </w:t>
      </w:r>
    </w:p>
    <w:p w14:paraId="722536C1" w14:textId="36A8FF60" w:rsidR="00397A49" w:rsidRPr="008B0642" w:rsidRDefault="00E37121" w:rsidP="00E37121">
      <w:pPr>
        <w:tabs>
          <w:tab w:val="left" w:pos="1200"/>
        </w:tabs>
        <w:autoSpaceDE w:val="0"/>
        <w:autoSpaceDN w:val="0"/>
        <w:adjustRightInd w:val="0"/>
        <w:ind w:left="2832" w:hanging="291"/>
        <w:rPr>
          <w:i/>
          <w:szCs w:val="18"/>
          <w:lang w:val="sr-Cyrl-RS"/>
        </w:rPr>
      </w:pPr>
      <w:r>
        <w:rPr>
          <w:i/>
          <w:szCs w:val="18"/>
          <w:lang w:val="sr-Cyrl-RS"/>
        </w:rPr>
        <w:tab/>
      </w:r>
      <w:r w:rsidR="00784CFD" w:rsidRPr="008B0642">
        <w:rPr>
          <w:i/>
          <w:szCs w:val="18"/>
          <w:lang w:val="sr-Cyrl-RS"/>
        </w:rPr>
        <w:t>од ±15% централне фреквенције упадног зрачења, и</w:t>
      </w:r>
    </w:p>
    <w:p w14:paraId="73CC08A0" w14:textId="0C59D4A1" w:rsidR="00784CFD" w:rsidRPr="00CA50FE" w:rsidRDefault="00397A49" w:rsidP="00E37121">
      <w:pPr>
        <w:tabs>
          <w:tab w:val="left" w:pos="1200"/>
        </w:tabs>
        <w:autoSpaceDE w:val="0"/>
        <w:autoSpaceDN w:val="0"/>
        <w:adjustRightInd w:val="0"/>
        <w:spacing w:after="120"/>
        <w:ind w:left="2410" w:hanging="291"/>
        <w:rPr>
          <w:i/>
          <w:szCs w:val="18"/>
          <w:lang w:val="ru-RU"/>
        </w:rPr>
      </w:pPr>
      <w:r>
        <w:rPr>
          <w:i/>
          <w:szCs w:val="18"/>
          <w:lang w:val="ru-RU"/>
        </w:rPr>
        <w:tab/>
      </w:r>
      <w:r w:rsidR="00E37121">
        <w:rPr>
          <w:i/>
          <w:szCs w:val="18"/>
          <w:lang w:val="ru-RU"/>
        </w:rPr>
        <w:tab/>
      </w:r>
      <w:r w:rsidR="00784CFD" w:rsidRPr="00CA50FE">
        <w:rPr>
          <w:i/>
          <w:szCs w:val="18"/>
          <w:lang w:val="ru-RU"/>
        </w:rPr>
        <w:t>који нису у стању да</w:t>
      </w:r>
      <w:r>
        <w:rPr>
          <w:i/>
          <w:szCs w:val="18"/>
          <w:lang w:val="ru-RU"/>
        </w:rPr>
        <w:t xml:space="preserve"> издрже температуре више од 450К </w:t>
      </w:r>
      <w:r w:rsidR="00784CFD" w:rsidRPr="00CA50FE">
        <w:rPr>
          <w:i/>
          <w:szCs w:val="18"/>
          <w:lang w:val="ru-RU"/>
        </w:rPr>
        <w:t>(177°</w:t>
      </w:r>
      <w:r w:rsidR="00784CFD" w:rsidRPr="00CA50FE">
        <w:rPr>
          <w:i/>
          <w:szCs w:val="18"/>
          <w:lang w:val="sr-Latn-CS"/>
        </w:rPr>
        <w:t>C</w:t>
      </w:r>
      <w:r w:rsidR="00784CFD" w:rsidRPr="00CA50FE">
        <w:rPr>
          <w:i/>
          <w:szCs w:val="18"/>
          <w:lang w:val="ru-RU"/>
        </w:rPr>
        <w:t>);</w:t>
      </w:r>
      <w:r w:rsidR="0044590F" w:rsidRPr="0044590F">
        <w:rPr>
          <w:i/>
          <w:szCs w:val="18"/>
          <w:u w:val="single"/>
          <w:lang w:val="ru-RU"/>
        </w:rPr>
        <w:t>или</w:t>
      </w:r>
      <w:r w:rsidR="00784CFD" w:rsidRPr="00CA50FE">
        <w:rPr>
          <w:i/>
          <w:szCs w:val="18"/>
          <w:lang w:val="ru-RU"/>
        </w:rPr>
        <w:t xml:space="preserve"> </w:t>
      </w:r>
    </w:p>
    <w:p w14:paraId="266A61ED" w14:textId="1E6316BE" w:rsidR="00604DF9" w:rsidRDefault="00407C28" w:rsidP="00E37121">
      <w:pPr>
        <w:autoSpaceDE w:val="0"/>
        <w:autoSpaceDN w:val="0"/>
        <w:adjustRightInd w:val="0"/>
        <w:spacing w:before="120" w:after="120"/>
        <w:ind w:left="2830" w:hanging="420"/>
        <w:rPr>
          <w:i/>
          <w:szCs w:val="18"/>
          <w:lang w:val="ru-RU"/>
        </w:rPr>
      </w:pPr>
      <w:r>
        <w:rPr>
          <w:i/>
          <w:szCs w:val="18"/>
        </w:rPr>
        <w:t>b</w:t>
      </w:r>
      <w:r w:rsidR="00784CFD" w:rsidRPr="00CA50FE">
        <w:rPr>
          <w:i/>
          <w:szCs w:val="18"/>
          <w:lang w:val="ru-RU"/>
        </w:rPr>
        <w:t xml:space="preserve">. </w:t>
      </w:r>
      <w:r w:rsidR="00FF6DB3">
        <w:rPr>
          <w:i/>
          <w:szCs w:val="18"/>
          <w:lang w:val="sr-Cyrl-RS"/>
        </w:rPr>
        <w:tab/>
      </w:r>
      <w:r w:rsidR="00E37121">
        <w:rPr>
          <w:i/>
          <w:szCs w:val="18"/>
          <w:lang w:val="ru-RU"/>
        </w:rPr>
        <w:t>к</w:t>
      </w:r>
      <w:r w:rsidR="00784CFD" w:rsidRPr="00CA50FE">
        <w:rPr>
          <w:i/>
          <w:szCs w:val="18"/>
          <w:lang w:val="ru-RU"/>
        </w:rPr>
        <w:t>ерамичких материјала чији је ехо већи од 20% у поређењу са металом у фреквентном опсегу који је већи од ±15% централне фреквенције упадног зрачења, и који нису у стању да</w:t>
      </w:r>
      <w:r w:rsidR="00397A49">
        <w:rPr>
          <w:i/>
          <w:szCs w:val="18"/>
          <w:lang w:val="ru-RU"/>
        </w:rPr>
        <w:t xml:space="preserve"> издрже температуре више од 800</w:t>
      </w:r>
      <w:r w:rsidR="00784CFD" w:rsidRPr="00CA50FE">
        <w:rPr>
          <w:i/>
          <w:szCs w:val="18"/>
          <w:lang w:val="ru-RU"/>
        </w:rPr>
        <w:t>К (527°</w:t>
      </w:r>
      <w:r w:rsidR="00784CFD" w:rsidRPr="00CA50FE">
        <w:rPr>
          <w:i/>
          <w:szCs w:val="18"/>
          <w:lang w:val="sr-Latn-CS"/>
        </w:rPr>
        <w:t>C</w:t>
      </w:r>
      <w:r w:rsidR="00784CFD" w:rsidRPr="00CA50FE">
        <w:rPr>
          <w:i/>
          <w:szCs w:val="18"/>
          <w:lang w:val="ru-RU"/>
        </w:rPr>
        <w:t xml:space="preserve">); </w:t>
      </w:r>
    </w:p>
    <w:p w14:paraId="22833DF3" w14:textId="38B2075F" w:rsidR="00784CFD" w:rsidRDefault="00E107A2" w:rsidP="00E107A2">
      <w:pPr>
        <w:autoSpaceDE w:val="0"/>
        <w:autoSpaceDN w:val="0"/>
        <w:adjustRightInd w:val="0"/>
        <w:spacing w:before="120" w:after="120"/>
        <w:rPr>
          <w:i/>
          <w:szCs w:val="18"/>
          <w:u w:val="single"/>
          <w:lang w:val="ru-RU"/>
        </w:rPr>
      </w:pPr>
      <w:r w:rsidRPr="008B0642">
        <w:rPr>
          <w:b/>
          <w:szCs w:val="18"/>
          <w:lang w:val="ru-RU"/>
        </w:rPr>
        <w:tab/>
      </w:r>
      <w:r w:rsidRPr="008B0642">
        <w:rPr>
          <w:b/>
          <w:szCs w:val="18"/>
          <w:lang w:val="ru-RU"/>
        </w:rPr>
        <w:tab/>
      </w:r>
      <w:r w:rsidRPr="008B0642">
        <w:rPr>
          <w:b/>
          <w:szCs w:val="18"/>
          <w:lang w:val="ru-RU"/>
        </w:rPr>
        <w:tab/>
      </w:r>
      <w:r w:rsidR="00784CFD" w:rsidRPr="00CA50FE">
        <w:rPr>
          <w:i/>
          <w:szCs w:val="18"/>
          <w:u w:val="single"/>
          <w:lang w:val="ru-RU"/>
        </w:rPr>
        <w:t>Техничка напомена :</w:t>
      </w:r>
    </w:p>
    <w:p w14:paraId="1E80508D" w14:textId="4027CA94" w:rsidR="00FF6DB3" w:rsidRDefault="004E752F" w:rsidP="00E37121">
      <w:pPr>
        <w:autoSpaceDE w:val="0"/>
        <w:autoSpaceDN w:val="0"/>
        <w:adjustRightInd w:val="0"/>
        <w:spacing w:after="120"/>
        <w:ind w:left="2124"/>
        <w:rPr>
          <w:i/>
          <w:szCs w:val="18"/>
          <w:lang w:val="sr-Cyrl-RS"/>
        </w:rPr>
      </w:pPr>
      <w:r>
        <w:rPr>
          <w:i/>
          <w:szCs w:val="18"/>
          <w:lang w:val="sr-Cyrl-RS"/>
        </w:rPr>
        <w:t xml:space="preserve">За потребе </w:t>
      </w:r>
      <w:r w:rsidRPr="004E752F">
        <w:rPr>
          <w:i/>
          <w:szCs w:val="18"/>
          <w:lang w:val="sr-Cyrl-RS"/>
        </w:rPr>
        <w:t>1C001.a.</w:t>
      </w:r>
      <w:r w:rsidR="000A1EEE">
        <w:rPr>
          <w:i/>
          <w:szCs w:val="18"/>
          <w:lang w:val="sr-Cyrl-RS"/>
        </w:rPr>
        <w:t xml:space="preserve"> Напомен</w:t>
      </w:r>
      <w:r w:rsidR="00E55C4C">
        <w:rPr>
          <w:i/>
          <w:szCs w:val="18"/>
        </w:rPr>
        <w:t>e</w:t>
      </w:r>
      <w:r w:rsidR="000A1EEE">
        <w:rPr>
          <w:i/>
          <w:szCs w:val="18"/>
          <w:lang w:val="sr-Cyrl-RS"/>
        </w:rPr>
        <w:t xml:space="preserve"> 1.</w:t>
      </w:r>
      <w:r w:rsidR="000A1EEE">
        <w:rPr>
          <w:i/>
          <w:szCs w:val="18"/>
        </w:rPr>
        <w:t xml:space="preserve">c.1. </w:t>
      </w:r>
      <w:r w:rsidR="000A1EEE">
        <w:rPr>
          <w:i/>
          <w:szCs w:val="18"/>
          <w:lang w:val="ru-RU"/>
        </w:rPr>
        <w:t>у</w:t>
      </w:r>
      <w:r w:rsidR="000A1EEE" w:rsidRPr="00CA50FE">
        <w:rPr>
          <w:i/>
          <w:szCs w:val="18"/>
          <w:lang w:val="ru-RU"/>
        </w:rPr>
        <w:t xml:space="preserve">зорци </w:t>
      </w:r>
      <w:r w:rsidR="005A14C0" w:rsidRPr="00CA50FE">
        <w:rPr>
          <w:i/>
          <w:szCs w:val="18"/>
          <w:lang w:val="ru-RU"/>
        </w:rPr>
        <w:t xml:space="preserve">за испитивање апсорпционих карактеристика </w:t>
      </w:r>
      <w:r w:rsidR="000A1EEE" w:rsidRPr="000A1EEE">
        <w:rPr>
          <w:i/>
          <w:szCs w:val="18"/>
          <w:lang w:val="ru-RU"/>
        </w:rPr>
        <w:t xml:space="preserve">треба да </w:t>
      </w:r>
      <w:r w:rsidR="000A1EEE">
        <w:rPr>
          <w:i/>
          <w:szCs w:val="18"/>
          <w:lang w:val="ru-RU"/>
        </w:rPr>
        <w:t>је</w:t>
      </w:r>
      <w:r w:rsidR="000A1EEE" w:rsidRPr="000A1EEE">
        <w:rPr>
          <w:i/>
          <w:szCs w:val="18"/>
          <w:lang w:val="ru-RU"/>
        </w:rPr>
        <w:t xml:space="preserve"> квадрат </w:t>
      </w:r>
      <w:r w:rsidR="000A1EEE">
        <w:rPr>
          <w:i/>
          <w:szCs w:val="18"/>
          <w:lang w:val="ru-RU"/>
        </w:rPr>
        <w:t>од</w:t>
      </w:r>
      <w:r w:rsidR="000A1EEE" w:rsidRPr="000A1EEE">
        <w:rPr>
          <w:i/>
          <w:szCs w:val="18"/>
          <w:lang w:val="ru-RU"/>
        </w:rPr>
        <w:t xml:space="preserve"> најмање </w:t>
      </w:r>
      <w:r w:rsidR="000A1EEE">
        <w:rPr>
          <w:i/>
          <w:szCs w:val="18"/>
          <w:lang w:val="ru-RU"/>
        </w:rPr>
        <w:t>пет</w:t>
      </w:r>
      <w:r w:rsidR="000A1EEE" w:rsidRPr="000A1EEE">
        <w:rPr>
          <w:i/>
          <w:szCs w:val="18"/>
          <w:lang w:val="ru-RU"/>
        </w:rPr>
        <w:t xml:space="preserve"> таласних дужина централне фреквенције и </w:t>
      </w:r>
      <w:r w:rsidR="000A1EEE">
        <w:rPr>
          <w:i/>
          <w:szCs w:val="18"/>
          <w:lang w:val="ru-RU"/>
        </w:rPr>
        <w:t>постављен далеко</w:t>
      </w:r>
      <w:r w:rsidR="000A1EEE" w:rsidRPr="000A1EEE">
        <w:rPr>
          <w:i/>
          <w:szCs w:val="18"/>
          <w:lang w:val="ru-RU"/>
        </w:rPr>
        <w:t xml:space="preserve"> у пољу елемента</w:t>
      </w:r>
      <w:r w:rsidR="000A1EEE">
        <w:rPr>
          <w:i/>
          <w:szCs w:val="18"/>
          <w:lang w:val="ru-RU"/>
        </w:rPr>
        <w:t xml:space="preserve"> који зрачи</w:t>
      </w:r>
      <w:r w:rsidR="000A1EEE" w:rsidRPr="000A1EEE">
        <w:rPr>
          <w:i/>
          <w:szCs w:val="18"/>
          <w:lang w:val="ru-RU"/>
        </w:rPr>
        <w:t>.</w:t>
      </w:r>
    </w:p>
    <w:p w14:paraId="6437F059" w14:textId="20D19C42" w:rsidR="005A14C0" w:rsidRPr="00CA50FE" w:rsidRDefault="005A14C0" w:rsidP="005A14C0">
      <w:pPr>
        <w:tabs>
          <w:tab w:val="left" w:pos="580"/>
        </w:tabs>
        <w:autoSpaceDE w:val="0"/>
        <w:autoSpaceDN w:val="0"/>
        <w:adjustRightInd w:val="0"/>
        <w:spacing w:after="120"/>
        <w:rPr>
          <w:i/>
          <w:szCs w:val="18"/>
          <w:lang w:val="ru-RU"/>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Pr="00CA50FE">
        <w:rPr>
          <w:i/>
          <w:szCs w:val="18"/>
          <w:lang w:val="ru-RU"/>
        </w:rPr>
        <w:t xml:space="preserve">2. </w:t>
      </w:r>
      <w:r>
        <w:rPr>
          <w:i/>
          <w:szCs w:val="18"/>
          <w:lang w:val="ru-RU"/>
        </w:rPr>
        <w:tab/>
      </w:r>
      <w:r w:rsidRPr="00CA50FE">
        <w:rPr>
          <w:i/>
          <w:szCs w:val="18"/>
          <w:lang w:val="ru-RU"/>
        </w:rPr>
        <w:t xml:space="preserve">Затезне чврстоће мање од 7 </w:t>
      </w:r>
      <w:r w:rsidRPr="00CA50FE">
        <w:rPr>
          <w:i/>
          <w:szCs w:val="18"/>
        </w:rPr>
        <w:t>x</w:t>
      </w:r>
      <w:r w:rsidRPr="00CA50FE">
        <w:rPr>
          <w:i/>
          <w:szCs w:val="18"/>
          <w:lang w:val="sr-Cyrl-CS"/>
        </w:rPr>
        <w:t xml:space="preserve"> </w:t>
      </w:r>
      <w:r w:rsidRPr="00CA50FE">
        <w:rPr>
          <w:i/>
          <w:szCs w:val="18"/>
          <w:lang w:val="ru-RU"/>
        </w:rPr>
        <w:t>10</w:t>
      </w:r>
      <w:r w:rsidRPr="00CA50FE">
        <w:rPr>
          <w:rStyle w:val="spusten4italicChar"/>
        </w:rPr>
        <w:t xml:space="preserve">6 </w:t>
      </w:r>
      <w:r w:rsidRPr="00CA50FE">
        <w:rPr>
          <w:i/>
          <w:szCs w:val="18"/>
          <w:lang w:val="sr-Latn-CS"/>
        </w:rPr>
        <w:t>N</w:t>
      </w:r>
      <w:r w:rsidRPr="00CA50FE">
        <w:rPr>
          <w:i/>
          <w:szCs w:val="18"/>
          <w:lang w:val="ru-RU"/>
        </w:rPr>
        <w:t>/</w:t>
      </w:r>
      <w:r w:rsidRPr="00CA50FE">
        <w:rPr>
          <w:i/>
          <w:szCs w:val="18"/>
          <w:lang w:val="sr-Latn-CS"/>
        </w:rPr>
        <w:t>m</w:t>
      </w:r>
      <w:r w:rsidRPr="00CA50FE">
        <w:rPr>
          <w:rStyle w:val="spusten4italicChar"/>
        </w:rPr>
        <w:t>2</w:t>
      </w:r>
      <w:r w:rsidRPr="00CA50FE">
        <w:rPr>
          <w:i/>
          <w:szCs w:val="18"/>
          <w:lang w:val="ru-RU"/>
        </w:rPr>
        <w:t xml:space="preserve">; </w:t>
      </w:r>
      <w:r w:rsidRPr="00CA50FE">
        <w:rPr>
          <w:i/>
          <w:szCs w:val="18"/>
          <w:u w:val="single"/>
          <w:lang w:val="ru-RU"/>
        </w:rPr>
        <w:t xml:space="preserve">и </w:t>
      </w:r>
    </w:p>
    <w:p w14:paraId="510C6F28" w14:textId="2464542A" w:rsidR="005A14C0" w:rsidRPr="008B0642" w:rsidRDefault="005A14C0" w:rsidP="005A14C0">
      <w:pPr>
        <w:autoSpaceDE w:val="0"/>
        <w:autoSpaceDN w:val="0"/>
        <w:adjustRightInd w:val="0"/>
        <w:spacing w:after="120"/>
        <w:ind w:left="648" w:hanging="648"/>
        <w:rPr>
          <w:i/>
          <w:szCs w:val="18"/>
          <w:lang w:val="sr-Cyrl-RS"/>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Pr="008B0642">
        <w:rPr>
          <w:i/>
          <w:szCs w:val="18"/>
          <w:lang w:val="sr-Cyrl-RS"/>
        </w:rPr>
        <w:t xml:space="preserve">3. </w:t>
      </w:r>
      <w:r w:rsidRPr="008B0642">
        <w:rPr>
          <w:i/>
          <w:szCs w:val="18"/>
          <w:lang w:val="sr-Cyrl-RS"/>
        </w:rPr>
        <w:tab/>
        <w:t xml:space="preserve">Притисне чврстоће  мање од 14 </w:t>
      </w:r>
      <w:r w:rsidRPr="00CA50FE">
        <w:rPr>
          <w:i/>
          <w:szCs w:val="18"/>
        </w:rPr>
        <w:t>x</w:t>
      </w:r>
      <w:r w:rsidRPr="00CA50FE">
        <w:rPr>
          <w:i/>
          <w:szCs w:val="18"/>
          <w:lang w:val="sr-Cyrl-CS"/>
        </w:rPr>
        <w:t xml:space="preserve"> </w:t>
      </w:r>
      <w:r w:rsidRPr="008B0642">
        <w:rPr>
          <w:i/>
          <w:szCs w:val="18"/>
          <w:lang w:val="sr-Cyrl-RS"/>
        </w:rPr>
        <w:t>10</w:t>
      </w:r>
      <w:r w:rsidRPr="008B0642">
        <w:rPr>
          <w:rStyle w:val="spusten4italicChar"/>
          <w:lang w:val="sr-Cyrl-RS"/>
        </w:rPr>
        <w:t xml:space="preserve">6 </w:t>
      </w:r>
      <w:r w:rsidRPr="00CA50FE">
        <w:rPr>
          <w:i/>
          <w:szCs w:val="18"/>
          <w:lang w:val="sr-Latn-CS"/>
        </w:rPr>
        <w:t>N</w:t>
      </w:r>
      <w:r w:rsidRPr="008B0642">
        <w:rPr>
          <w:i/>
          <w:szCs w:val="18"/>
          <w:lang w:val="sr-Cyrl-RS"/>
        </w:rPr>
        <w:t>/</w:t>
      </w:r>
      <w:r w:rsidRPr="00CA50FE">
        <w:rPr>
          <w:i/>
          <w:szCs w:val="18"/>
          <w:lang w:val="sr-Latn-CS"/>
        </w:rPr>
        <w:t>m</w:t>
      </w:r>
      <w:r w:rsidRPr="008B0642">
        <w:rPr>
          <w:rStyle w:val="spusten4italicChar"/>
          <w:lang w:val="sr-Cyrl-RS"/>
        </w:rPr>
        <w:t>2</w:t>
      </w:r>
      <w:r w:rsidRPr="008B0642">
        <w:rPr>
          <w:i/>
          <w:szCs w:val="18"/>
          <w:lang w:val="sr-Cyrl-RS"/>
        </w:rPr>
        <w:t xml:space="preserve">; </w:t>
      </w:r>
    </w:p>
    <w:p w14:paraId="4FD7A77A" w14:textId="1089A730" w:rsidR="005A14C0" w:rsidRPr="008B0642" w:rsidRDefault="005A14C0" w:rsidP="00E37121">
      <w:pPr>
        <w:tabs>
          <w:tab w:val="left" w:pos="328"/>
        </w:tabs>
        <w:autoSpaceDE w:val="0"/>
        <w:autoSpaceDN w:val="0"/>
        <w:adjustRightInd w:val="0"/>
        <w:ind w:left="1416" w:hanging="1416"/>
        <w:rPr>
          <w:i/>
          <w:szCs w:val="18"/>
          <w:lang w:val="ru-RU"/>
        </w:rPr>
      </w:pPr>
      <w:r w:rsidRPr="008B0642">
        <w:rPr>
          <w:i/>
          <w:szCs w:val="18"/>
          <w:lang w:val="sr-Cyrl-RS"/>
        </w:rPr>
        <w:t xml:space="preserve">   </w:t>
      </w:r>
      <w:r w:rsidRPr="008B0642">
        <w:rPr>
          <w:i/>
          <w:szCs w:val="18"/>
          <w:lang w:val="sr-Cyrl-RS"/>
        </w:rPr>
        <w:tab/>
      </w:r>
      <w:r w:rsidRPr="008B0642">
        <w:rPr>
          <w:i/>
          <w:szCs w:val="18"/>
          <w:lang w:val="sr-Cyrl-RS"/>
        </w:rPr>
        <w:tab/>
      </w:r>
      <w:r w:rsidR="00407C28">
        <w:rPr>
          <w:i/>
          <w:szCs w:val="18"/>
        </w:rPr>
        <w:t>d</w:t>
      </w:r>
      <w:r w:rsidRPr="00CA50FE">
        <w:rPr>
          <w:i/>
          <w:szCs w:val="18"/>
          <w:lang w:val="ru-RU"/>
        </w:rPr>
        <w:t>.</w:t>
      </w:r>
      <w:r w:rsidRPr="00CA50FE">
        <w:rPr>
          <w:i/>
          <w:szCs w:val="18"/>
          <w:lang w:val="ru-RU"/>
        </w:rPr>
        <w:tab/>
        <w:t>Плочасти апсорбери направљени од синтерованог ферита, који имају:</w:t>
      </w:r>
      <w:r w:rsidR="00201286" w:rsidRPr="008B0642">
        <w:rPr>
          <w:i/>
          <w:szCs w:val="18"/>
          <w:lang w:val="ru-RU"/>
        </w:rPr>
        <w:t xml:space="preserve"> </w:t>
      </w:r>
    </w:p>
    <w:p w14:paraId="5F63458D" w14:textId="37F7A4F6" w:rsidR="005A14C0" w:rsidRPr="00CA50FE" w:rsidRDefault="005A14C0" w:rsidP="00E37121">
      <w:pPr>
        <w:tabs>
          <w:tab w:val="left" w:pos="328"/>
        </w:tabs>
        <w:autoSpaceDE w:val="0"/>
        <w:autoSpaceDN w:val="0"/>
        <w:adjustRightInd w:val="0"/>
        <w:ind w:left="1416" w:hanging="1416"/>
        <w:rPr>
          <w:i/>
          <w:szCs w:val="18"/>
          <w:lang w:val="ru-RU"/>
        </w:rPr>
      </w:pPr>
      <w:r w:rsidRPr="00CA50FE">
        <w:rPr>
          <w:i/>
          <w:szCs w:val="18"/>
          <w:lang w:val="ru-RU"/>
        </w:rPr>
        <w:t xml:space="preserve"> </w:t>
      </w:r>
      <w:r>
        <w:rPr>
          <w:i/>
          <w:szCs w:val="18"/>
          <w:lang w:val="ru-RU"/>
        </w:rPr>
        <w:tab/>
      </w:r>
      <w:r>
        <w:rPr>
          <w:i/>
          <w:szCs w:val="18"/>
          <w:lang w:val="ru-RU"/>
        </w:rPr>
        <w:tab/>
      </w:r>
      <w:r w:rsidR="00201286">
        <w:rPr>
          <w:i/>
          <w:szCs w:val="18"/>
          <w:lang w:val="ru-RU"/>
        </w:rPr>
        <w:tab/>
      </w:r>
      <w:r w:rsidRPr="00CA50FE">
        <w:rPr>
          <w:i/>
          <w:szCs w:val="18"/>
          <w:lang w:val="ru-RU"/>
        </w:rPr>
        <w:t xml:space="preserve">1. Специфичну тежину већу од 4,4; </w:t>
      </w:r>
      <w:r w:rsidRPr="00CA50FE">
        <w:rPr>
          <w:i/>
          <w:szCs w:val="18"/>
          <w:u w:val="single"/>
          <w:lang w:val="ru-RU"/>
        </w:rPr>
        <w:t>и</w:t>
      </w:r>
      <w:r w:rsidRPr="00CA50FE">
        <w:rPr>
          <w:i/>
          <w:szCs w:val="18"/>
          <w:lang w:val="ru-RU"/>
        </w:rPr>
        <w:t xml:space="preserve"> </w:t>
      </w:r>
    </w:p>
    <w:p w14:paraId="586FAF33" w14:textId="3280522D" w:rsidR="005A14C0" w:rsidRDefault="005A14C0" w:rsidP="007D41FB">
      <w:pPr>
        <w:tabs>
          <w:tab w:val="left" w:pos="368"/>
        </w:tabs>
        <w:autoSpaceDE w:val="0"/>
        <w:autoSpaceDN w:val="0"/>
        <w:adjustRightInd w:val="0"/>
        <w:spacing w:after="120"/>
        <w:ind w:left="648" w:hanging="648"/>
        <w:rPr>
          <w:i/>
          <w:szCs w:val="18"/>
          <w:lang w:val="ru-RU"/>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Pr="00CA50FE">
        <w:rPr>
          <w:i/>
          <w:szCs w:val="18"/>
          <w:lang w:val="ru-RU"/>
        </w:rPr>
        <w:t>2. Максималну радну температуру од 548К (275°</w:t>
      </w:r>
      <w:r w:rsidRPr="00CA50FE">
        <w:rPr>
          <w:i/>
          <w:szCs w:val="18"/>
          <w:lang w:val="sr-Latn-CS"/>
        </w:rPr>
        <w:t>C</w:t>
      </w:r>
      <w:r w:rsidRPr="00CA50FE">
        <w:rPr>
          <w:i/>
          <w:szCs w:val="18"/>
          <w:lang w:val="ru-RU"/>
        </w:rPr>
        <w:t>)</w:t>
      </w:r>
      <w:r w:rsidR="00DA45E9">
        <w:rPr>
          <w:i/>
          <w:szCs w:val="18"/>
          <w:lang w:val="sr-Cyrl-RS"/>
        </w:rPr>
        <w:t xml:space="preserve"> или мању</w:t>
      </w:r>
      <w:r w:rsidRPr="00CA50FE">
        <w:rPr>
          <w:i/>
          <w:szCs w:val="18"/>
          <w:lang w:val="ru-RU"/>
        </w:rPr>
        <w:t xml:space="preserve">. </w:t>
      </w:r>
    </w:p>
    <w:p w14:paraId="1A58B758" w14:textId="56F054F8" w:rsidR="00E920D7" w:rsidRPr="00604DF9" w:rsidRDefault="00E920D7" w:rsidP="00E37121">
      <w:pPr>
        <w:autoSpaceDE w:val="0"/>
        <w:autoSpaceDN w:val="0"/>
        <w:adjustRightInd w:val="0"/>
        <w:spacing w:before="120" w:after="120"/>
        <w:ind w:left="2124" w:hanging="768"/>
        <w:rPr>
          <w:i/>
          <w:szCs w:val="18"/>
          <w:lang w:val="sr-Cyrl-RS"/>
        </w:rPr>
      </w:pPr>
      <w:r w:rsidRPr="00604DF9">
        <w:rPr>
          <w:i/>
          <w:szCs w:val="18"/>
          <w:lang w:val="sr-Cyrl-RS"/>
        </w:rPr>
        <w:t>е.</w:t>
      </w:r>
      <w:r w:rsidRPr="00604DF9">
        <w:rPr>
          <w:i/>
          <w:szCs w:val="18"/>
          <w:lang w:val="sr-Cyrl-RS"/>
        </w:rPr>
        <w:tab/>
        <w:t xml:space="preserve">Плочни апсорбери без магнетних губитака и произведени од пластичног материјала </w:t>
      </w:r>
      <w:r w:rsidR="00816FFE">
        <w:rPr>
          <w:i/>
          <w:szCs w:val="18"/>
          <w:lang w:val="ru-RU"/>
        </w:rPr>
        <w:t>‛</w:t>
      </w:r>
      <w:r w:rsidR="00816FFE">
        <w:rPr>
          <w:i/>
          <w:szCs w:val="18"/>
          <w:lang w:val="sr-Cyrl-RS"/>
        </w:rPr>
        <w:t xml:space="preserve">пене са </w:t>
      </w:r>
      <w:r w:rsidRPr="00604DF9">
        <w:rPr>
          <w:i/>
          <w:szCs w:val="18"/>
          <w:lang w:val="sr-Cyrl-RS"/>
        </w:rPr>
        <w:t>отворен</w:t>
      </w:r>
      <w:r w:rsidR="00816FFE">
        <w:rPr>
          <w:i/>
          <w:szCs w:val="18"/>
          <w:lang w:val="sr-Cyrl-RS"/>
        </w:rPr>
        <w:t>ом</w:t>
      </w:r>
      <w:r w:rsidRPr="00604DF9">
        <w:rPr>
          <w:i/>
          <w:szCs w:val="18"/>
          <w:lang w:val="sr-Cyrl-RS"/>
        </w:rPr>
        <w:t xml:space="preserve"> ћелиј</w:t>
      </w:r>
      <w:r w:rsidR="00816FFE">
        <w:rPr>
          <w:i/>
          <w:szCs w:val="18"/>
          <w:lang w:val="sr-Cyrl-RS"/>
        </w:rPr>
        <w:t>ом’</w:t>
      </w:r>
      <w:r w:rsidRPr="00604DF9">
        <w:rPr>
          <w:i/>
          <w:szCs w:val="18"/>
          <w:lang w:val="sr-Cyrl-RS"/>
        </w:rPr>
        <w:t xml:space="preserve"> са густоћом од 0,15 </w:t>
      </w:r>
      <w:r w:rsidRPr="00604DF9">
        <w:rPr>
          <w:i/>
          <w:szCs w:val="18"/>
        </w:rPr>
        <w:t>g</w:t>
      </w:r>
      <w:r w:rsidRPr="00604DF9">
        <w:rPr>
          <w:i/>
          <w:szCs w:val="18"/>
          <w:lang w:val="sr-Cyrl-RS"/>
        </w:rPr>
        <w:t xml:space="preserve">/cm3 или мањом. </w:t>
      </w:r>
    </w:p>
    <w:p w14:paraId="7B33FBAC" w14:textId="587E5FDE" w:rsidR="00E920D7" w:rsidRPr="00604DF9" w:rsidRDefault="00E920D7" w:rsidP="00E874DC">
      <w:pPr>
        <w:autoSpaceDE w:val="0"/>
        <w:autoSpaceDN w:val="0"/>
        <w:adjustRightInd w:val="0"/>
        <w:spacing w:before="120" w:after="120"/>
        <w:ind w:left="1416" w:firstLine="708"/>
        <w:rPr>
          <w:i/>
          <w:szCs w:val="18"/>
          <w:u w:val="single"/>
          <w:lang w:val="sr-Cyrl-RS"/>
        </w:rPr>
      </w:pPr>
      <w:r w:rsidRPr="00604DF9">
        <w:rPr>
          <w:i/>
          <w:szCs w:val="18"/>
          <w:u w:val="single"/>
          <w:lang w:val="sr-Cyrl-RS"/>
        </w:rPr>
        <w:t>Техничка напомена:</w:t>
      </w:r>
    </w:p>
    <w:p w14:paraId="253AE5B4" w14:textId="71324B3C" w:rsidR="00E920D7" w:rsidRDefault="00E12B56" w:rsidP="00E874DC">
      <w:pPr>
        <w:autoSpaceDE w:val="0"/>
        <w:autoSpaceDN w:val="0"/>
        <w:adjustRightInd w:val="0"/>
        <w:spacing w:after="120"/>
        <w:ind w:left="2124"/>
        <w:rPr>
          <w:i/>
          <w:szCs w:val="18"/>
          <w:lang w:val="sr-Cyrl-RS"/>
        </w:rPr>
      </w:pPr>
      <w:r w:rsidRPr="00E12B56">
        <w:rPr>
          <w:i/>
          <w:szCs w:val="18"/>
          <w:lang w:val="ru-RU"/>
        </w:rPr>
        <w:t>За потребе 1</w:t>
      </w:r>
      <w:r>
        <w:rPr>
          <w:i/>
          <w:szCs w:val="18"/>
        </w:rPr>
        <w:t>C</w:t>
      </w:r>
      <w:r w:rsidRPr="00E12B56">
        <w:rPr>
          <w:i/>
          <w:szCs w:val="18"/>
          <w:lang w:val="ru-RU"/>
        </w:rPr>
        <w:t>001.а. Напомен</w:t>
      </w:r>
      <w:r w:rsidR="00E55C4C">
        <w:rPr>
          <w:i/>
          <w:szCs w:val="18"/>
        </w:rPr>
        <w:t>e</w:t>
      </w:r>
      <w:r w:rsidRPr="00E12B56">
        <w:rPr>
          <w:i/>
          <w:szCs w:val="18"/>
          <w:lang w:val="ru-RU"/>
        </w:rPr>
        <w:t xml:space="preserve"> 1.е.,</w:t>
      </w:r>
      <w:r w:rsidR="00397A49" w:rsidRPr="008B0642">
        <w:rPr>
          <w:i/>
          <w:szCs w:val="18"/>
          <w:lang w:val="ru-RU"/>
        </w:rPr>
        <w:t>‛</w:t>
      </w:r>
      <w:r w:rsidR="00E920D7" w:rsidRPr="00604DF9">
        <w:rPr>
          <w:i/>
          <w:szCs w:val="18"/>
          <w:lang w:val="sr-Cyrl-RS"/>
        </w:rPr>
        <w:t>Пене са отвореном ћелијом</w:t>
      </w:r>
      <w:r w:rsidR="00E920D7" w:rsidRPr="008B0642">
        <w:rPr>
          <w:i/>
          <w:szCs w:val="18"/>
          <w:lang w:val="ru-RU"/>
        </w:rPr>
        <w:t>’</w:t>
      </w:r>
      <w:r w:rsidR="00E920D7" w:rsidRPr="00604DF9">
        <w:rPr>
          <w:i/>
          <w:szCs w:val="18"/>
          <w:lang w:val="sr-Cyrl-RS"/>
        </w:rPr>
        <w:t xml:space="preserve"> су флексибилни и порозни материјали са унутрашњом структуром отвореном у атмосфери. </w:t>
      </w:r>
      <w:r w:rsidR="00397A49" w:rsidRPr="008B0642">
        <w:rPr>
          <w:i/>
          <w:szCs w:val="18"/>
          <w:lang w:val="ru-RU"/>
        </w:rPr>
        <w:t>‛</w:t>
      </w:r>
      <w:r w:rsidR="00E920D7" w:rsidRPr="00604DF9">
        <w:rPr>
          <w:i/>
          <w:szCs w:val="18"/>
          <w:lang w:val="sr-Cyrl-RS"/>
        </w:rPr>
        <w:t xml:space="preserve">Пене са отвореном ћелијом' су такође познате као </w:t>
      </w:r>
      <w:r w:rsidR="00E920D7" w:rsidRPr="008B0642">
        <w:rPr>
          <w:i/>
          <w:szCs w:val="18"/>
          <w:lang w:val="ru-RU"/>
        </w:rPr>
        <w:t>нетопиве</w:t>
      </w:r>
      <w:r w:rsidR="00E920D7" w:rsidRPr="00604DF9">
        <w:rPr>
          <w:i/>
          <w:szCs w:val="18"/>
          <w:lang w:val="sr-Cyrl-RS"/>
        </w:rPr>
        <w:t xml:space="preserve"> пене.</w:t>
      </w:r>
    </w:p>
    <w:p w14:paraId="30F0BE66" w14:textId="6E7E4F30" w:rsidR="00741F14" w:rsidRDefault="00741F14" w:rsidP="006D105A">
      <w:pPr>
        <w:autoSpaceDE w:val="0"/>
        <w:autoSpaceDN w:val="0"/>
        <w:adjustRightInd w:val="0"/>
        <w:spacing w:after="240"/>
        <w:ind w:left="1416"/>
        <w:rPr>
          <w:i/>
          <w:szCs w:val="18"/>
          <w:lang w:val="ru-RU"/>
        </w:rPr>
      </w:pPr>
      <w:r w:rsidRPr="007D41FB">
        <w:rPr>
          <w:i/>
          <w:szCs w:val="18"/>
          <w:u w:val="single"/>
          <w:lang w:val="ru-RU"/>
        </w:rPr>
        <w:lastRenderedPageBreak/>
        <w:t>Напомена 2</w:t>
      </w:r>
      <w:r w:rsidRPr="00741F14">
        <w:rPr>
          <w:i/>
          <w:szCs w:val="18"/>
          <w:lang w:val="ru-RU"/>
        </w:rPr>
        <w:t xml:space="preserve">:  Ништа у </w:t>
      </w:r>
      <w:r w:rsidR="007D41FB">
        <w:rPr>
          <w:i/>
          <w:szCs w:val="18"/>
          <w:lang w:val="ru-RU"/>
        </w:rPr>
        <w:t>Н</w:t>
      </w:r>
      <w:r w:rsidRPr="00741F14">
        <w:rPr>
          <w:i/>
          <w:szCs w:val="18"/>
          <w:lang w:val="ru-RU"/>
        </w:rPr>
        <w:t>апомени 1 у 1C001.а. не омета апсорпцију магнетних материјала када се налазе у боји.</w:t>
      </w:r>
    </w:p>
    <w:p w14:paraId="2D5921EE" w14:textId="671A3C56" w:rsidR="0003291C" w:rsidRDefault="00407C28" w:rsidP="00201286">
      <w:pPr>
        <w:autoSpaceDE w:val="0"/>
        <w:autoSpaceDN w:val="0"/>
        <w:adjustRightInd w:val="0"/>
        <w:spacing w:before="120" w:after="120"/>
        <w:ind w:left="2124" w:hanging="710"/>
        <w:rPr>
          <w:szCs w:val="18"/>
          <w:lang w:val="ru-RU"/>
        </w:rPr>
      </w:pPr>
      <w:r>
        <w:rPr>
          <w:b/>
          <w:szCs w:val="18"/>
        </w:rPr>
        <w:t>b</w:t>
      </w:r>
      <w:r w:rsidR="0003291C" w:rsidRPr="00CA50FE">
        <w:rPr>
          <w:szCs w:val="18"/>
          <w:lang w:val="ru-RU"/>
        </w:rPr>
        <w:t>.</w:t>
      </w:r>
      <w:r w:rsidR="0003291C">
        <w:rPr>
          <w:szCs w:val="18"/>
          <w:lang w:val="ru-RU"/>
        </w:rPr>
        <w:tab/>
      </w:r>
      <w:r w:rsidR="00BC1FBA" w:rsidRPr="00BC1FBA">
        <w:rPr>
          <w:szCs w:val="18"/>
          <w:lang w:val="ru-RU"/>
        </w:rPr>
        <w:t xml:space="preserve">Материјали </w:t>
      </w:r>
      <w:r w:rsidR="00BC1FBA">
        <w:rPr>
          <w:szCs w:val="18"/>
          <w:lang w:val="ru-RU"/>
        </w:rPr>
        <w:t xml:space="preserve">који </w:t>
      </w:r>
      <w:r w:rsidR="00BC1FBA" w:rsidRPr="00BC1FBA">
        <w:rPr>
          <w:szCs w:val="18"/>
          <w:lang w:val="ru-RU"/>
        </w:rPr>
        <w:t>нису транспарентни за видљив</w:t>
      </w:r>
      <w:r w:rsidR="00BC1FBA">
        <w:rPr>
          <w:szCs w:val="18"/>
          <w:lang w:val="ru-RU"/>
        </w:rPr>
        <w:t>у</w:t>
      </w:r>
      <w:r w:rsidR="00BC1FBA" w:rsidRPr="00BC1FBA">
        <w:rPr>
          <w:szCs w:val="18"/>
          <w:lang w:val="ru-RU"/>
        </w:rPr>
        <w:t xml:space="preserve"> светло</w:t>
      </w:r>
      <w:r w:rsidR="00BC1FBA">
        <w:rPr>
          <w:szCs w:val="18"/>
          <w:lang w:val="ru-RU"/>
        </w:rPr>
        <w:t>ст</w:t>
      </w:r>
      <w:r w:rsidR="00BC1FBA" w:rsidRPr="00BC1FBA">
        <w:rPr>
          <w:szCs w:val="18"/>
          <w:lang w:val="ru-RU"/>
        </w:rPr>
        <w:t xml:space="preserve"> и посебно пројектовани за апсор</w:t>
      </w:r>
      <w:r w:rsidR="009B71C9">
        <w:rPr>
          <w:szCs w:val="18"/>
          <w:lang w:val="ru-RU"/>
        </w:rPr>
        <w:t>пцију</w:t>
      </w:r>
      <w:r w:rsidR="00BC1FBA" w:rsidRPr="00BC1FBA">
        <w:rPr>
          <w:szCs w:val="18"/>
          <w:lang w:val="ru-RU"/>
        </w:rPr>
        <w:t xml:space="preserve"> </w:t>
      </w:r>
      <w:r w:rsidR="009B71C9">
        <w:rPr>
          <w:szCs w:val="18"/>
          <w:lang w:val="ru-RU"/>
        </w:rPr>
        <w:t xml:space="preserve">зрачења у </w:t>
      </w:r>
      <w:r w:rsidR="00BC1FBA" w:rsidRPr="00BC1FBA">
        <w:rPr>
          <w:szCs w:val="18"/>
          <w:lang w:val="ru-RU"/>
        </w:rPr>
        <w:t>бли</w:t>
      </w:r>
      <w:r w:rsidR="009B71C9">
        <w:rPr>
          <w:szCs w:val="18"/>
          <w:lang w:val="ru-RU"/>
        </w:rPr>
        <w:t>ској</w:t>
      </w:r>
      <w:r w:rsidR="00BC1FBA" w:rsidRPr="00BC1FBA">
        <w:rPr>
          <w:szCs w:val="18"/>
          <w:lang w:val="ru-RU"/>
        </w:rPr>
        <w:t xml:space="preserve"> инфрацрвен</w:t>
      </w:r>
      <w:r w:rsidR="009B71C9">
        <w:rPr>
          <w:szCs w:val="18"/>
          <w:lang w:val="ru-RU"/>
        </w:rPr>
        <w:t>ој области спектра, таласне дужине веће</w:t>
      </w:r>
      <w:r w:rsidR="00BC1FBA" w:rsidRPr="00BC1FBA">
        <w:rPr>
          <w:szCs w:val="18"/>
          <w:lang w:val="ru-RU"/>
        </w:rPr>
        <w:t xml:space="preserve"> од 810 </w:t>
      </w:r>
      <w:r w:rsidR="00BC1FBA">
        <w:rPr>
          <w:szCs w:val="18"/>
        </w:rPr>
        <w:t>nm</w:t>
      </w:r>
      <w:r w:rsidR="00BC1FBA" w:rsidRPr="00BC1FBA">
        <w:rPr>
          <w:szCs w:val="18"/>
          <w:lang w:val="ru-RU"/>
        </w:rPr>
        <w:t>, али мањ</w:t>
      </w:r>
      <w:r w:rsidR="009B71C9">
        <w:rPr>
          <w:szCs w:val="18"/>
          <w:lang w:val="ru-RU"/>
        </w:rPr>
        <w:t>е</w:t>
      </w:r>
      <w:r w:rsidR="00C26AE3">
        <w:rPr>
          <w:szCs w:val="18"/>
          <w:lang w:val="ru-RU"/>
        </w:rPr>
        <w:t xml:space="preserve"> од 2</w:t>
      </w:r>
      <w:r w:rsidR="00BC1FBA" w:rsidRPr="00BC1FBA">
        <w:rPr>
          <w:szCs w:val="18"/>
          <w:lang w:val="ru-RU"/>
        </w:rPr>
        <w:t xml:space="preserve">000 </w:t>
      </w:r>
      <w:r w:rsidR="00BC1FBA">
        <w:rPr>
          <w:szCs w:val="18"/>
        </w:rPr>
        <w:t>nm</w:t>
      </w:r>
      <w:r w:rsidR="00BC1FBA" w:rsidRPr="00BC1FBA">
        <w:rPr>
          <w:szCs w:val="18"/>
          <w:lang w:val="ru-RU"/>
        </w:rPr>
        <w:t xml:space="preserve"> (</w:t>
      </w:r>
      <w:r w:rsidR="009B71C9">
        <w:rPr>
          <w:szCs w:val="18"/>
          <w:lang w:val="ru-RU"/>
        </w:rPr>
        <w:t xml:space="preserve">односно, </w:t>
      </w:r>
      <w:r w:rsidR="00BC1FBA" w:rsidRPr="00BC1FBA">
        <w:rPr>
          <w:szCs w:val="18"/>
          <w:lang w:val="ru-RU"/>
        </w:rPr>
        <w:t>фреквенциј</w:t>
      </w:r>
      <w:r w:rsidR="009B71C9">
        <w:rPr>
          <w:szCs w:val="18"/>
          <w:lang w:val="ru-RU"/>
        </w:rPr>
        <w:t>а</w:t>
      </w:r>
      <w:r w:rsidR="00BC1FBA" w:rsidRPr="00BC1FBA">
        <w:rPr>
          <w:szCs w:val="18"/>
          <w:lang w:val="ru-RU"/>
        </w:rPr>
        <w:t xml:space="preserve"> </w:t>
      </w:r>
      <w:r w:rsidR="009B71C9">
        <w:rPr>
          <w:szCs w:val="18"/>
          <w:lang w:val="ru-RU"/>
        </w:rPr>
        <w:t>већих од</w:t>
      </w:r>
      <w:r w:rsidR="00BC1FBA" w:rsidRPr="00BC1FBA">
        <w:rPr>
          <w:szCs w:val="18"/>
          <w:lang w:val="ru-RU"/>
        </w:rPr>
        <w:t xml:space="preserve"> 150 </w:t>
      </w:r>
      <w:r w:rsidR="00BC1FBA">
        <w:rPr>
          <w:szCs w:val="18"/>
        </w:rPr>
        <w:t>THz</w:t>
      </w:r>
      <w:r w:rsidR="00BC1FBA" w:rsidRPr="00BC1FBA">
        <w:rPr>
          <w:szCs w:val="18"/>
          <w:lang w:val="ru-RU"/>
        </w:rPr>
        <w:t>, али мањ</w:t>
      </w:r>
      <w:r w:rsidR="009B71C9">
        <w:rPr>
          <w:szCs w:val="18"/>
          <w:lang w:val="ru-RU"/>
        </w:rPr>
        <w:t>их</w:t>
      </w:r>
      <w:r w:rsidR="00BC1FBA" w:rsidRPr="00BC1FBA">
        <w:rPr>
          <w:szCs w:val="18"/>
          <w:lang w:val="ru-RU"/>
        </w:rPr>
        <w:t xml:space="preserve"> од 370 </w:t>
      </w:r>
      <w:r w:rsidR="00BC1FBA">
        <w:rPr>
          <w:szCs w:val="18"/>
        </w:rPr>
        <w:t>THz</w:t>
      </w:r>
      <w:r w:rsidR="009B71C9">
        <w:rPr>
          <w:szCs w:val="18"/>
          <w:lang w:val="ru-RU"/>
        </w:rPr>
        <w:t>)</w:t>
      </w:r>
      <w:r w:rsidR="0003291C" w:rsidRPr="00CA50FE">
        <w:rPr>
          <w:szCs w:val="18"/>
          <w:lang w:val="ru-RU"/>
        </w:rPr>
        <w:t>;</w:t>
      </w:r>
    </w:p>
    <w:p w14:paraId="459A01A0" w14:textId="23DD0DBC" w:rsidR="0003291C" w:rsidRDefault="0003291C" w:rsidP="00201286">
      <w:pPr>
        <w:autoSpaceDE w:val="0"/>
        <w:autoSpaceDN w:val="0"/>
        <w:adjustRightInd w:val="0"/>
        <w:ind w:left="1417" w:firstLine="707"/>
        <w:rPr>
          <w:i/>
          <w:szCs w:val="18"/>
          <w:lang w:val="sr-Cyrl-CS"/>
        </w:rPr>
      </w:pPr>
      <w:r w:rsidRPr="0003291C">
        <w:rPr>
          <w:i/>
          <w:szCs w:val="18"/>
          <w:u w:val="single"/>
          <w:lang w:val="ru-RU"/>
        </w:rPr>
        <w:t>Напомена:</w:t>
      </w:r>
      <w:r w:rsidRPr="0003291C">
        <w:rPr>
          <w:i/>
          <w:szCs w:val="18"/>
          <w:lang w:val="ru-RU"/>
        </w:rPr>
        <w:t xml:space="preserve"> </w:t>
      </w:r>
      <w:r w:rsidR="00D77032">
        <w:rPr>
          <w:i/>
          <w:szCs w:val="18"/>
          <w:lang w:val="sr-Cyrl-RS"/>
        </w:rPr>
        <w:tab/>
      </w:r>
      <w:r w:rsidRPr="0003291C">
        <w:rPr>
          <w:i/>
          <w:szCs w:val="18"/>
          <w:lang w:val="ru-RU"/>
        </w:rPr>
        <w:t>1</w:t>
      </w:r>
      <w:r w:rsidRPr="0003291C">
        <w:rPr>
          <w:i/>
          <w:szCs w:val="18"/>
          <w:lang w:val="es-ES"/>
        </w:rPr>
        <w:t>C</w:t>
      </w:r>
      <w:r w:rsidRPr="0003291C">
        <w:rPr>
          <w:i/>
          <w:szCs w:val="18"/>
          <w:lang w:val="ru-RU"/>
        </w:rPr>
        <w:t>001.</w:t>
      </w:r>
      <w:r w:rsidR="003D5E02">
        <w:rPr>
          <w:i/>
          <w:szCs w:val="18"/>
        </w:rPr>
        <w:t>b</w:t>
      </w:r>
      <w:r w:rsidRPr="0003291C">
        <w:rPr>
          <w:i/>
          <w:szCs w:val="18"/>
          <w:lang w:val="ru-RU"/>
        </w:rPr>
        <w:t>. не контролише</w:t>
      </w:r>
      <w:r w:rsidRPr="0003291C">
        <w:rPr>
          <w:i/>
          <w:szCs w:val="18"/>
          <w:lang w:val="sr-Cyrl-CS"/>
        </w:rPr>
        <w:t xml:space="preserve"> материјале посебно дизајниране или </w:t>
      </w:r>
    </w:p>
    <w:p w14:paraId="5C56E239" w14:textId="2A582688" w:rsidR="0003291C" w:rsidRPr="008B0642" w:rsidRDefault="0003291C" w:rsidP="00201286">
      <w:pPr>
        <w:autoSpaceDE w:val="0"/>
        <w:autoSpaceDN w:val="0"/>
        <w:adjustRightInd w:val="0"/>
        <w:spacing w:after="120"/>
        <w:ind w:left="2125"/>
        <w:rPr>
          <w:i/>
          <w:szCs w:val="18"/>
          <w:lang w:val="ru-RU"/>
        </w:rPr>
      </w:pPr>
      <w:r w:rsidRPr="008B0642">
        <w:rPr>
          <w:szCs w:val="18"/>
          <w:lang w:val="ru-RU"/>
        </w:rPr>
        <w:t xml:space="preserve">       </w:t>
      </w:r>
      <w:r w:rsidR="00201286" w:rsidRPr="008B0642">
        <w:rPr>
          <w:szCs w:val="18"/>
          <w:lang w:val="ru-RU"/>
        </w:rPr>
        <w:tab/>
        <w:t xml:space="preserve">        </w:t>
      </w:r>
      <w:r w:rsidR="00D77032">
        <w:rPr>
          <w:szCs w:val="18"/>
          <w:lang w:val="sr-Cyrl-RS"/>
        </w:rPr>
        <w:tab/>
      </w:r>
      <w:r w:rsidRPr="0003291C">
        <w:rPr>
          <w:i/>
          <w:szCs w:val="18"/>
          <w:lang w:val="sr-Cyrl-CS"/>
        </w:rPr>
        <w:t>формулисане за било коју од следећих примена</w:t>
      </w:r>
      <w:r w:rsidRPr="0003291C">
        <w:rPr>
          <w:i/>
          <w:szCs w:val="18"/>
          <w:lang w:val="ru-RU"/>
        </w:rPr>
        <w:t>:</w:t>
      </w:r>
      <w:r w:rsidRPr="008B0642">
        <w:rPr>
          <w:i/>
          <w:szCs w:val="18"/>
          <w:lang w:val="ru-RU"/>
        </w:rPr>
        <w:t xml:space="preserve"> </w:t>
      </w:r>
    </w:p>
    <w:p w14:paraId="0C318CC9" w14:textId="6EF285BF" w:rsidR="0003291C" w:rsidRPr="0003291C" w:rsidRDefault="00CA7422" w:rsidP="00CA7422">
      <w:pPr>
        <w:autoSpaceDE w:val="0"/>
        <w:autoSpaceDN w:val="0"/>
        <w:adjustRightInd w:val="0"/>
        <w:spacing w:before="120" w:after="120"/>
        <w:rPr>
          <w:i/>
          <w:szCs w:val="18"/>
          <w:lang w:val="ru-RU"/>
        </w:rPr>
      </w:pPr>
      <w:r w:rsidRPr="008B0642">
        <w:rPr>
          <w:b/>
          <w:szCs w:val="18"/>
          <w:lang w:val="ru-RU"/>
        </w:rPr>
        <w:t>1</w:t>
      </w:r>
      <w:r w:rsidRPr="00CA50FE">
        <w:rPr>
          <w:b/>
          <w:szCs w:val="18"/>
        </w:rPr>
        <w:t>C</w:t>
      </w:r>
      <w:r w:rsidRPr="008B0642">
        <w:rPr>
          <w:b/>
          <w:szCs w:val="18"/>
          <w:lang w:val="ru-RU"/>
        </w:rPr>
        <w:t>001</w:t>
      </w:r>
      <w:r w:rsidR="0003291C" w:rsidRPr="0003291C">
        <w:rPr>
          <w:i/>
          <w:szCs w:val="18"/>
          <w:lang w:val="ru-RU"/>
        </w:rPr>
        <w:tab/>
      </w:r>
      <w:r w:rsidR="00D77032">
        <w:rPr>
          <w:i/>
          <w:szCs w:val="18"/>
          <w:lang w:val="sr-Cyrl-RS"/>
        </w:rPr>
        <w:tab/>
      </w:r>
      <w:r>
        <w:rPr>
          <w:i/>
          <w:szCs w:val="18"/>
          <w:lang w:val="sr-Cyrl-RS"/>
        </w:rPr>
        <w:tab/>
      </w:r>
      <w:r>
        <w:rPr>
          <w:i/>
          <w:szCs w:val="18"/>
          <w:lang w:val="sr-Cyrl-RS"/>
        </w:rPr>
        <w:tab/>
      </w:r>
      <w:r>
        <w:rPr>
          <w:i/>
          <w:szCs w:val="18"/>
          <w:lang w:val="sr-Cyrl-RS"/>
        </w:rPr>
        <w:tab/>
      </w:r>
      <w:r w:rsidR="0003291C" w:rsidRPr="0003291C">
        <w:rPr>
          <w:i/>
          <w:szCs w:val="18"/>
          <w:lang w:val="ru-RU"/>
        </w:rPr>
        <w:t>а.</w:t>
      </w:r>
      <w:r>
        <w:rPr>
          <w:i/>
          <w:szCs w:val="18"/>
          <w:lang w:val="ru-RU"/>
        </w:rPr>
        <w:t xml:space="preserve"> </w:t>
      </w:r>
      <w:r w:rsidR="00C26AE3" w:rsidRPr="008B0642">
        <w:rPr>
          <w:i/>
          <w:szCs w:val="18"/>
          <w:lang w:val="ru-RU"/>
        </w:rPr>
        <w:t>„</w:t>
      </w:r>
      <w:r w:rsidR="0003291C" w:rsidRPr="0003291C">
        <w:rPr>
          <w:i/>
          <w:szCs w:val="18"/>
          <w:lang w:val="ru-RU"/>
        </w:rPr>
        <w:t>Ласер</w:t>
      </w:r>
      <w:r w:rsidR="009B2871">
        <w:rPr>
          <w:i/>
          <w:szCs w:val="18"/>
          <w:lang w:val="sr-Cyrl-RS"/>
        </w:rPr>
        <w:t>с</w:t>
      </w:r>
      <w:r w:rsidR="0003291C" w:rsidRPr="0003291C">
        <w:rPr>
          <w:i/>
          <w:szCs w:val="18"/>
          <w:lang w:val="ru-RU"/>
        </w:rPr>
        <w:t>ко</w:t>
      </w:r>
      <w:r w:rsidR="0003291C" w:rsidRPr="008B0642">
        <w:rPr>
          <w:i/>
          <w:szCs w:val="18"/>
          <w:lang w:val="ru-RU"/>
        </w:rPr>
        <w:t>”</w:t>
      </w:r>
      <w:r w:rsidR="0003291C" w:rsidRPr="0003291C">
        <w:rPr>
          <w:i/>
          <w:szCs w:val="18"/>
          <w:lang w:val="ru-RU"/>
        </w:rPr>
        <w:t xml:space="preserve"> обележавање полимера;</w:t>
      </w:r>
      <w:r w:rsidR="00C26AE3" w:rsidRPr="008B0642">
        <w:rPr>
          <w:i/>
          <w:szCs w:val="18"/>
          <w:lang w:val="ru-RU"/>
        </w:rPr>
        <w:t xml:space="preserve"> </w:t>
      </w:r>
      <w:r w:rsidR="0003291C" w:rsidRPr="0003291C">
        <w:rPr>
          <w:i/>
          <w:szCs w:val="18"/>
          <w:u w:val="single"/>
          <w:lang w:val="ru-RU"/>
        </w:rPr>
        <w:t>или</w:t>
      </w:r>
      <w:r w:rsidR="0003291C" w:rsidRPr="0003291C">
        <w:rPr>
          <w:i/>
          <w:szCs w:val="18"/>
          <w:lang w:val="ru-RU"/>
        </w:rPr>
        <w:t xml:space="preserve"> </w:t>
      </w:r>
    </w:p>
    <w:p w14:paraId="4BFE7885" w14:textId="57C9ACAE" w:rsidR="0003291C" w:rsidRDefault="003D5E02" w:rsidP="00CA7422">
      <w:pPr>
        <w:autoSpaceDE w:val="0"/>
        <w:autoSpaceDN w:val="0"/>
        <w:adjustRightInd w:val="0"/>
        <w:spacing w:before="120" w:after="120"/>
        <w:ind w:left="3261" w:firstLine="279"/>
        <w:rPr>
          <w:i/>
          <w:szCs w:val="18"/>
          <w:lang w:val="ru-RU"/>
        </w:rPr>
      </w:pPr>
      <w:r>
        <w:rPr>
          <w:i/>
          <w:szCs w:val="18"/>
        </w:rPr>
        <w:t>b</w:t>
      </w:r>
      <w:r w:rsidR="0003291C" w:rsidRPr="0003291C">
        <w:rPr>
          <w:i/>
          <w:szCs w:val="18"/>
          <w:lang w:val="ru-RU"/>
        </w:rPr>
        <w:t xml:space="preserve">. </w:t>
      </w:r>
      <w:r w:rsidR="00C26AE3" w:rsidRPr="008B0642">
        <w:rPr>
          <w:i/>
          <w:szCs w:val="18"/>
          <w:lang w:val="ru-RU"/>
        </w:rPr>
        <w:t>„</w:t>
      </w:r>
      <w:r w:rsidR="0003291C" w:rsidRPr="0003291C">
        <w:rPr>
          <w:i/>
          <w:szCs w:val="18"/>
          <w:lang w:val="ru-RU"/>
        </w:rPr>
        <w:t>Ласер</w:t>
      </w:r>
      <w:r w:rsidR="009B2871">
        <w:rPr>
          <w:i/>
          <w:szCs w:val="18"/>
          <w:lang w:val="ru-RU"/>
        </w:rPr>
        <w:t>с</w:t>
      </w:r>
      <w:r w:rsidR="0003291C" w:rsidRPr="0003291C">
        <w:rPr>
          <w:i/>
          <w:szCs w:val="18"/>
          <w:lang w:val="ru-RU"/>
        </w:rPr>
        <w:t>ко</w:t>
      </w:r>
      <w:r w:rsidR="0003291C" w:rsidRPr="008B0642">
        <w:rPr>
          <w:i/>
          <w:szCs w:val="18"/>
          <w:lang w:val="ru-RU"/>
        </w:rPr>
        <w:t>”</w:t>
      </w:r>
      <w:r w:rsidR="0003291C" w:rsidRPr="0003291C">
        <w:rPr>
          <w:i/>
          <w:szCs w:val="18"/>
          <w:lang w:val="ru-RU"/>
        </w:rPr>
        <w:t xml:space="preserve"> заваривање полимера.</w:t>
      </w:r>
    </w:p>
    <w:p w14:paraId="05FB3830" w14:textId="5345EE37" w:rsidR="00864D93" w:rsidRDefault="00864D93" w:rsidP="00864D93">
      <w:pPr>
        <w:autoSpaceDE w:val="0"/>
        <w:autoSpaceDN w:val="0"/>
        <w:adjustRightInd w:val="0"/>
        <w:spacing w:before="120" w:after="120"/>
        <w:ind w:left="1410" w:hanging="1410"/>
        <w:rPr>
          <w:szCs w:val="18"/>
          <w:lang w:val="ru-RU"/>
        </w:rPr>
      </w:pPr>
      <w:r>
        <w:rPr>
          <w:b/>
          <w:szCs w:val="18"/>
        </w:rPr>
        <w:tab/>
      </w:r>
      <w:r>
        <w:rPr>
          <w:b/>
          <w:szCs w:val="18"/>
        </w:rPr>
        <w:tab/>
      </w:r>
      <w:r w:rsidR="00407C28">
        <w:rPr>
          <w:b/>
          <w:szCs w:val="18"/>
        </w:rPr>
        <w:t>c</w:t>
      </w:r>
      <w:r w:rsidR="000331E8" w:rsidRPr="00CA50FE">
        <w:rPr>
          <w:szCs w:val="18"/>
          <w:lang w:val="ru-RU"/>
        </w:rPr>
        <w:t>.</w:t>
      </w:r>
      <w:r w:rsidR="000331E8" w:rsidRPr="00CA50FE">
        <w:rPr>
          <w:szCs w:val="18"/>
          <w:lang w:val="ru-RU"/>
        </w:rPr>
        <w:tab/>
        <w:t>Полимерни електропроводни материјали са ‘запреминском електричном</w:t>
      </w:r>
      <w:r w:rsidR="00C26AE3">
        <w:rPr>
          <w:szCs w:val="18"/>
          <w:lang w:val="ru-RU"/>
        </w:rPr>
        <w:t xml:space="preserve"> </w:t>
      </w:r>
    </w:p>
    <w:p w14:paraId="475422DA" w14:textId="74874F54" w:rsidR="000331E8" w:rsidRDefault="00C26AE3" w:rsidP="00864D93">
      <w:pPr>
        <w:autoSpaceDE w:val="0"/>
        <w:autoSpaceDN w:val="0"/>
        <w:adjustRightInd w:val="0"/>
        <w:spacing w:before="120" w:after="120"/>
        <w:ind w:left="2124"/>
        <w:rPr>
          <w:szCs w:val="18"/>
          <w:lang w:val="ru-RU"/>
        </w:rPr>
      </w:pPr>
      <w:r>
        <w:rPr>
          <w:szCs w:val="18"/>
          <w:lang w:val="ru-RU"/>
        </w:rPr>
        <w:t>проводљивошћу’ која прелази 10</w:t>
      </w:r>
      <w:r w:rsidR="000331E8" w:rsidRPr="00CA50FE">
        <w:rPr>
          <w:szCs w:val="18"/>
          <w:lang w:val="ru-RU"/>
        </w:rPr>
        <w:t xml:space="preserve">000 </w:t>
      </w:r>
      <w:r w:rsidR="000331E8" w:rsidRPr="00CA50FE">
        <w:rPr>
          <w:szCs w:val="18"/>
          <w:lang w:val="es-ES"/>
        </w:rPr>
        <w:t>S</w:t>
      </w:r>
      <w:r w:rsidR="000331E8" w:rsidRPr="00CA50FE">
        <w:rPr>
          <w:szCs w:val="18"/>
          <w:lang w:val="ru-RU"/>
        </w:rPr>
        <w:t>/</w:t>
      </w:r>
      <w:r w:rsidR="000331E8" w:rsidRPr="00CA50FE">
        <w:rPr>
          <w:szCs w:val="18"/>
          <w:lang w:val="es-ES"/>
        </w:rPr>
        <w:t>m</w:t>
      </w:r>
      <w:r w:rsidR="000331E8" w:rsidRPr="00CA50FE">
        <w:rPr>
          <w:szCs w:val="18"/>
          <w:lang w:val="ru-RU"/>
        </w:rPr>
        <w:t xml:space="preserve"> (Сименса по метру) или </w:t>
      </w:r>
      <w:r>
        <w:rPr>
          <w:szCs w:val="18"/>
          <w:lang w:val="ru-RU"/>
        </w:rPr>
        <w:t>‛</w:t>
      </w:r>
      <w:r w:rsidR="000331E8" w:rsidRPr="00CA50FE">
        <w:rPr>
          <w:szCs w:val="18"/>
          <w:lang w:val="ru-RU"/>
        </w:rPr>
        <w:t xml:space="preserve">површинском проводљивошћу’ мањом од 100 </w:t>
      </w:r>
      <w:r w:rsidR="000331E8">
        <w:rPr>
          <w:szCs w:val="18"/>
          <w:lang w:val="ru-RU"/>
        </w:rPr>
        <w:t xml:space="preserve">Ω </w:t>
      </w:r>
      <w:r w:rsidR="000331E8" w:rsidRPr="00CA50FE">
        <w:rPr>
          <w:szCs w:val="18"/>
          <w:lang w:val="ru-RU"/>
        </w:rPr>
        <w:t>по квадрату, засновани на једном од следећих полимера:</w:t>
      </w:r>
    </w:p>
    <w:p w14:paraId="5AA80CEF" w14:textId="3A5C8F8E" w:rsidR="000331E8" w:rsidRPr="00CA50FE" w:rsidRDefault="000331E8" w:rsidP="00201286">
      <w:pPr>
        <w:autoSpaceDE w:val="0"/>
        <w:autoSpaceDN w:val="0"/>
        <w:adjustRightInd w:val="0"/>
        <w:spacing w:after="120"/>
        <w:ind w:left="1701" w:hanging="1701"/>
        <w:rPr>
          <w:szCs w:val="18"/>
          <w:lang w:val="ru-RU"/>
        </w:rPr>
      </w:pPr>
      <w:r>
        <w:rPr>
          <w:b/>
          <w:szCs w:val="18"/>
          <w:lang w:val="ru-RU"/>
        </w:rPr>
        <w:tab/>
      </w:r>
      <w:r>
        <w:rPr>
          <w:b/>
          <w:szCs w:val="18"/>
          <w:lang w:val="ru-RU"/>
        </w:rPr>
        <w:tab/>
      </w:r>
      <w:r w:rsidRPr="00CA50FE">
        <w:rPr>
          <w:szCs w:val="18"/>
          <w:lang w:val="ru-RU"/>
        </w:rPr>
        <w:t xml:space="preserve">1. </w:t>
      </w:r>
      <w:r w:rsidR="007461D6">
        <w:rPr>
          <w:szCs w:val="18"/>
          <w:lang w:val="sr-Cyrl-RS"/>
        </w:rPr>
        <w:tab/>
      </w:r>
      <w:r w:rsidRPr="00CA50FE">
        <w:rPr>
          <w:szCs w:val="18"/>
          <w:lang w:val="ru-RU"/>
        </w:rPr>
        <w:t xml:space="preserve">Полианилину; </w:t>
      </w:r>
    </w:p>
    <w:p w14:paraId="7C051A11" w14:textId="1D5A039D" w:rsidR="000331E8" w:rsidRPr="00CA50FE" w:rsidRDefault="00C26AE3" w:rsidP="00C26AE3">
      <w:pPr>
        <w:autoSpaceDE w:val="0"/>
        <w:autoSpaceDN w:val="0"/>
        <w:adjustRightInd w:val="0"/>
        <w:spacing w:after="120"/>
        <w:rPr>
          <w:szCs w:val="18"/>
          <w:lang w:val="ru-RU"/>
        </w:rPr>
      </w:pPr>
      <w:r w:rsidRPr="008B0642">
        <w:rPr>
          <w:b/>
          <w:szCs w:val="18"/>
          <w:lang w:val="ru-RU"/>
        </w:rPr>
        <w:tab/>
      </w:r>
      <w:r w:rsidRPr="008B0642">
        <w:rPr>
          <w:b/>
          <w:szCs w:val="18"/>
          <w:lang w:val="ru-RU"/>
        </w:rPr>
        <w:tab/>
      </w:r>
      <w:r w:rsidRPr="008B0642">
        <w:rPr>
          <w:b/>
          <w:szCs w:val="18"/>
          <w:lang w:val="ru-RU"/>
        </w:rPr>
        <w:tab/>
      </w:r>
      <w:r w:rsidR="000331E8" w:rsidRPr="00CA50FE">
        <w:rPr>
          <w:szCs w:val="18"/>
          <w:lang w:val="ru-RU"/>
        </w:rPr>
        <w:t xml:space="preserve">2. </w:t>
      </w:r>
      <w:r w:rsidR="007461D6">
        <w:rPr>
          <w:szCs w:val="18"/>
          <w:lang w:val="sr-Cyrl-RS"/>
        </w:rPr>
        <w:tab/>
      </w:r>
      <w:r w:rsidR="000331E8" w:rsidRPr="00CA50FE">
        <w:rPr>
          <w:szCs w:val="18"/>
          <w:lang w:val="ru-RU"/>
        </w:rPr>
        <w:t xml:space="preserve">Полипиролу; </w:t>
      </w:r>
    </w:p>
    <w:p w14:paraId="6AC5F7EF" w14:textId="0E6A92B6" w:rsidR="000331E8" w:rsidRPr="00CA50FE"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3. </w:t>
      </w:r>
      <w:r w:rsidR="007461D6">
        <w:rPr>
          <w:szCs w:val="18"/>
          <w:lang w:val="sr-Cyrl-RS"/>
        </w:rPr>
        <w:tab/>
      </w:r>
      <w:r w:rsidRPr="00CA50FE">
        <w:rPr>
          <w:szCs w:val="18"/>
          <w:lang w:val="ru-RU"/>
        </w:rPr>
        <w:t xml:space="preserve">Политиофену; </w:t>
      </w:r>
    </w:p>
    <w:p w14:paraId="47C56C1B" w14:textId="298AFC40" w:rsidR="000331E8" w:rsidRPr="00CA50FE"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4. </w:t>
      </w:r>
      <w:r w:rsidR="007461D6">
        <w:rPr>
          <w:szCs w:val="18"/>
          <w:lang w:val="sr-Cyrl-RS"/>
        </w:rPr>
        <w:tab/>
      </w:r>
      <w:r w:rsidRPr="00CA50FE">
        <w:rPr>
          <w:szCs w:val="18"/>
          <w:lang w:val="ru-RU"/>
        </w:rPr>
        <w:t xml:space="preserve">Полифенилен-винилену; </w:t>
      </w:r>
      <w:r w:rsidRPr="0044590F">
        <w:rPr>
          <w:rFonts w:hint="eastAsia"/>
          <w:szCs w:val="18"/>
          <w:u w:val="single"/>
          <w:lang w:val="ru-RU"/>
        </w:rPr>
        <w:t>или</w:t>
      </w:r>
      <w:r w:rsidRPr="00CA50FE">
        <w:rPr>
          <w:szCs w:val="18"/>
          <w:u w:val="single"/>
          <w:lang w:val="ru-RU"/>
        </w:rPr>
        <w:t xml:space="preserve"> </w:t>
      </w:r>
    </w:p>
    <w:p w14:paraId="7BD13161" w14:textId="53FBFC90" w:rsidR="000331E8"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5. </w:t>
      </w:r>
      <w:r w:rsidR="007461D6">
        <w:rPr>
          <w:szCs w:val="18"/>
          <w:lang w:val="sr-Cyrl-RS"/>
        </w:rPr>
        <w:tab/>
      </w:r>
      <w:r w:rsidRPr="00CA50FE">
        <w:rPr>
          <w:szCs w:val="18"/>
          <w:lang w:val="ru-RU"/>
        </w:rPr>
        <w:t xml:space="preserve">Политиенил-винилену. </w:t>
      </w:r>
    </w:p>
    <w:p w14:paraId="236053D2" w14:textId="645F70CB" w:rsidR="000331E8" w:rsidRPr="00CA50FE" w:rsidRDefault="000331E8" w:rsidP="000331E8">
      <w:pPr>
        <w:tabs>
          <w:tab w:val="left" w:pos="34"/>
        </w:tabs>
        <w:autoSpaceDE w:val="0"/>
        <w:autoSpaceDN w:val="0"/>
        <w:adjustRightInd w:val="0"/>
        <w:spacing w:after="120"/>
        <w:rPr>
          <w:szCs w:val="18"/>
          <w:lang w:val="ru-RU"/>
        </w:rPr>
      </w:pPr>
      <w:r>
        <w:rPr>
          <w:i/>
          <w:szCs w:val="18"/>
          <w:lang w:val="ru-RU"/>
        </w:rPr>
        <w:t xml:space="preserve">     </w:t>
      </w:r>
      <w:r>
        <w:rPr>
          <w:i/>
          <w:szCs w:val="18"/>
          <w:lang w:val="ru-RU"/>
        </w:rPr>
        <w:tab/>
      </w:r>
      <w:r>
        <w:rPr>
          <w:i/>
          <w:szCs w:val="18"/>
          <w:lang w:val="ru-RU"/>
        </w:rPr>
        <w:tab/>
      </w:r>
      <w:r w:rsidR="00201286">
        <w:rPr>
          <w:i/>
          <w:szCs w:val="18"/>
          <w:lang w:val="ru-RU"/>
        </w:rPr>
        <w:tab/>
      </w:r>
      <w:r w:rsidRPr="00CA50FE">
        <w:rPr>
          <w:i/>
          <w:szCs w:val="18"/>
          <w:u w:val="single"/>
          <w:lang w:val="ru-RU"/>
        </w:rPr>
        <w:t>Напомена:</w:t>
      </w:r>
      <w:r w:rsidR="00D77032">
        <w:rPr>
          <w:i/>
          <w:szCs w:val="18"/>
          <w:lang w:val="sr-Cyrl-RS"/>
        </w:rPr>
        <w:tab/>
      </w:r>
      <w:r w:rsidRPr="00CA50FE">
        <w:rPr>
          <w:i/>
          <w:szCs w:val="18"/>
          <w:lang w:val="ru-RU"/>
        </w:rPr>
        <w:t>1</w:t>
      </w:r>
      <w:r w:rsidRPr="00CA50FE">
        <w:rPr>
          <w:i/>
          <w:szCs w:val="18"/>
          <w:lang w:val="es-ES"/>
        </w:rPr>
        <w:t>C</w:t>
      </w:r>
      <w:r w:rsidRPr="00CA50FE">
        <w:rPr>
          <w:i/>
          <w:szCs w:val="18"/>
          <w:lang w:val="ru-RU"/>
        </w:rPr>
        <w:t>001.</w:t>
      </w:r>
      <w:r w:rsidR="00407C28">
        <w:rPr>
          <w:i/>
          <w:szCs w:val="18"/>
        </w:rPr>
        <w:t>c</w:t>
      </w:r>
      <w:r w:rsidRPr="00CA50FE">
        <w:rPr>
          <w:i/>
          <w:szCs w:val="18"/>
          <w:lang w:val="ru-RU"/>
        </w:rPr>
        <w:t>. не контролише</w:t>
      </w:r>
      <w:r>
        <w:rPr>
          <w:i/>
          <w:szCs w:val="18"/>
          <w:lang w:val="sr-Cyrl-CS"/>
        </w:rPr>
        <w:t xml:space="preserve"> материјале у течном стању.</w:t>
      </w:r>
    </w:p>
    <w:p w14:paraId="417C6340" w14:textId="53775A05" w:rsidR="000331E8" w:rsidRPr="00CA50FE" w:rsidRDefault="000331E8" w:rsidP="000331E8">
      <w:pPr>
        <w:autoSpaceDE w:val="0"/>
        <w:autoSpaceDN w:val="0"/>
        <w:adjustRightInd w:val="0"/>
        <w:spacing w:after="120"/>
        <w:rPr>
          <w:i/>
          <w:szCs w:val="18"/>
          <w:lang w:val="ru-RU"/>
        </w:rPr>
      </w:pPr>
      <w:r w:rsidRPr="00CA50FE">
        <w:rPr>
          <w:szCs w:val="18"/>
          <w:lang w:val="ru-RU"/>
        </w:rPr>
        <w:t xml:space="preserve">      </w:t>
      </w:r>
      <w:r>
        <w:rPr>
          <w:szCs w:val="18"/>
          <w:lang w:val="ru-RU"/>
        </w:rPr>
        <w:tab/>
      </w:r>
      <w:r>
        <w:rPr>
          <w:szCs w:val="18"/>
          <w:lang w:val="ru-RU"/>
        </w:rPr>
        <w:tab/>
      </w:r>
      <w:r w:rsidR="00201286">
        <w:rPr>
          <w:szCs w:val="18"/>
          <w:lang w:val="ru-RU"/>
        </w:rPr>
        <w:tab/>
      </w:r>
      <w:r w:rsidRPr="00CA50FE">
        <w:rPr>
          <w:i/>
          <w:szCs w:val="18"/>
          <w:u w:val="single"/>
          <w:lang w:val="ru-RU"/>
        </w:rPr>
        <w:t xml:space="preserve">Техничка напомена: </w:t>
      </w:r>
    </w:p>
    <w:p w14:paraId="390B079B" w14:textId="4168A7FD" w:rsidR="000331E8" w:rsidRDefault="00684C6A" w:rsidP="00201286">
      <w:pPr>
        <w:autoSpaceDE w:val="0"/>
        <w:autoSpaceDN w:val="0"/>
        <w:adjustRightInd w:val="0"/>
        <w:spacing w:before="120" w:after="120"/>
        <w:ind w:left="2124"/>
        <w:rPr>
          <w:i/>
          <w:szCs w:val="18"/>
          <w:lang w:val="ru-RU"/>
        </w:rPr>
      </w:pPr>
      <w:r w:rsidRPr="00684C6A">
        <w:rPr>
          <w:i/>
          <w:szCs w:val="18"/>
          <w:lang w:val="ru-RU"/>
        </w:rPr>
        <w:t>За потребе 1</w:t>
      </w:r>
      <w:r>
        <w:rPr>
          <w:i/>
          <w:szCs w:val="18"/>
        </w:rPr>
        <w:t>C</w:t>
      </w:r>
      <w:r w:rsidRPr="00684C6A">
        <w:rPr>
          <w:i/>
          <w:szCs w:val="18"/>
          <w:lang w:val="ru-RU"/>
        </w:rPr>
        <w:t>001.</w:t>
      </w:r>
      <w:r>
        <w:rPr>
          <w:i/>
          <w:szCs w:val="18"/>
        </w:rPr>
        <w:t>c</w:t>
      </w:r>
      <w:r w:rsidRPr="00684C6A">
        <w:rPr>
          <w:i/>
          <w:szCs w:val="18"/>
          <w:lang w:val="ru-RU"/>
        </w:rPr>
        <w:t>.,</w:t>
      </w:r>
      <w:r w:rsidR="00C26AE3">
        <w:rPr>
          <w:i/>
          <w:szCs w:val="18"/>
          <w:lang w:val="ru-RU"/>
        </w:rPr>
        <w:t>‛</w:t>
      </w:r>
      <w:r w:rsidR="000331E8" w:rsidRPr="00CA50FE">
        <w:rPr>
          <w:i/>
          <w:szCs w:val="18"/>
          <w:lang w:val="ru-RU"/>
        </w:rPr>
        <w:t xml:space="preserve">Запреминска електрична проводљивост’ и </w:t>
      </w:r>
      <w:r w:rsidR="00C26AE3">
        <w:rPr>
          <w:i/>
          <w:szCs w:val="18"/>
          <w:lang w:val="ru-RU"/>
        </w:rPr>
        <w:t>‛</w:t>
      </w:r>
      <w:r w:rsidR="000331E8" w:rsidRPr="00CA50FE">
        <w:rPr>
          <w:i/>
          <w:szCs w:val="18"/>
          <w:lang w:val="ru-RU"/>
        </w:rPr>
        <w:t xml:space="preserve">површинска проводљивост’ одређује се према стандарду </w:t>
      </w:r>
      <w:r w:rsidR="000331E8" w:rsidRPr="00CA50FE">
        <w:rPr>
          <w:i/>
          <w:szCs w:val="18"/>
          <w:lang w:val="es-ES"/>
        </w:rPr>
        <w:t>ASTM</w:t>
      </w:r>
      <w:r w:rsidR="000331E8" w:rsidRPr="00CA50FE">
        <w:rPr>
          <w:i/>
          <w:szCs w:val="18"/>
          <w:lang w:val="ru-RU"/>
        </w:rPr>
        <w:t xml:space="preserve"> </w:t>
      </w:r>
      <w:r w:rsidR="000331E8" w:rsidRPr="00CA50FE">
        <w:rPr>
          <w:i/>
          <w:szCs w:val="18"/>
          <w:lang w:val="es-ES"/>
        </w:rPr>
        <w:t>D</w:t>
      </w:r>
      <w:r w:rsidR="000331E8" w:rsidRPr="00CA50FE">
        <w:rPr>
          <w:i/>
          <w:szCs w:val="18"/>
          <w:lang w:val="ru-RU"/>
        </w:rPr>
        <w:t xml:space="preserve">-257 или </w:t>
      </w:r>
      <w:r w:rsidR="000331E8">
        <w:rPr>
          <w:i/>
          <w:szCs w:val="18"/>
          <w:lang w:val="ru-RU"/>
        </w:rPr>
        <w:t>еквивалентном националном стандарду</w:t>
      </w:r>
      <w:r w:rsidR="000331E8" w:rsidRPr="00CA50FE">
        <w:rPr>
          <w:i/>
          <w:szCs w:val="18"/>
          <w:lang w:val="ru-RU"/>
        </w:rPr>
        <w:t>.</w:t>
      </w:r>
    </w:p>
    <w:p w14:paraId="208FB026" w14:textId="24C553AD" w:rsidR="002F6446" w:rsidRDefault="002F6446" w:rsidP="002F6446">
      <w:pPr>
        <w:autoSpaceDE w:val="0"/>
        <w:autoSpaceDN w:val="0"/>
        <w:adjustRightInd w:val="0"/>
        <w:spacing w:before="120" w:after="120"/>
        <w:rPr>
          <w:b/>
          <w:szCs w:val="18"/>
          <w:lang w:val="ru-RU"/>
        </w:rPr>
      </w:pPr>
      <w:r w:rsidRPr="008B0642">
        <w:rPr>
          <w:b/>
          <w:szCs w:val="18"/>
          <w:lang w:val="ru-RU"/>
        </w:rPr>
        <w:t>1</w:t>
      </w:r>
      <w:r w:rsidRPr="00CA50FE">
        <w:rPr>
          <w:b/>
          <w:szCs w:val="18"/>
        </w:rPr>
        <w:t>C</w:t>
      </w:r>
      <w:r w:rsidRPr="008B0642">
        <w:rPr>
          <w:b/>
          <w:szCs w:val="18"/>
          <w:lang w:val="ru-RU"/>
        </w:rPr>
        <w:t>002</w:t>
      </w:r>
      <w:r w:rsidRPr="002F6446">
        <w:rPr>
          <w:b/>
          <w:szCs w:val="18"/>
          <w:lang w:val="ru-RU"/>
        </w:rPr>
        <w:t xml:space="preserve"> </w:t>
      </w:r>
      <w:r w:rsidR="00201286">
        <w:rPr>
          <w:b/>
          <w:szCs w:val="18"/>
          <w:lang w:val="ru-RU"/>
        </w:rPr>
        <w:tab/>
      </w:r>
      <w:r w:rsidRPr="00CA50FE">
        <w:rPr>
          <w:b/>
          <w:szCs w:val="18"/>
          <w:lang w:val="ru-RU"/>
        </w:rPr>
        <w:t>Легуре метала, прахови легура метала и легиране материјале, као што следи:</w:t>
      </w:r>
    </w:p>
    <w:p w14:paraId="499575B6" w14:textId="4127CFDE" w:rsidR="002F6446" w:rsidRDefault="002F6446" w:rsidP="002F6446">
      <w:pPr>
        <w:autoSpaceDE w:val="0"/>
        <w:autoSpaceDN w:val="0"/>
        <w:adjustRightInd w:val="0"/>
        <w:spacing w:before="120" w:after="120"/>
        <w:rPr>
          <w:b/>
          <w:i/>
          <w:szCs w:val="18"/>
          <w:lang w:val="ru-RU"/>
        </w:rPr>
      </w:pPr>
      <w:r>
        <w:rPr>
          <w:b/>
          <w:szCs w:val="18"/>
          <w:lang w:val="ru-RU"/>
        </w:rPr>
        <w:tab/>
      </w:r>
      <w:r w:rsidR="00201286">
        <w:rPr>
          <w:b/>
          <w:szCs w:val="18"/>
          <w:lang w:val="ru-RU"/>
        </w:rPr>
        <w:tab/>
      </w:r>
      <w:r w:rsidRPr="00D77032">
        <w:rPr>
          <w:b/>
          <w:i/>
          <w:szCs w:val="18"/>
          <w:u w:val="single"/>
          <w:lang w:val="ru-RU"/>
        </w:rPr>
        <w:t>N.B.:</w:t>
      </w:r>
      <w:r w:rsidRPr="002F6446">
        <w:rPr>
          <w:b/>
          <w:i/>
          <w:szCs w:val="18"/>
          <w:lang w:val="ru-RU"/>
        </w:rPr>
        <w:t xml:space="preserve"> ВИДИ ТАКОЂЕ 1</w:t>
      </w:r>
      <w:r w:rsidRPr="002F6446">
        <w:rPr>
          <w:b/>
          <w:i/>
          <w:szCs w:val="18"/>
          <w:lang w:val="sr-Latn-CS"/>
        </w:rPr>
        <w:t>C</w:t>
      </w:r>
      <w:r w:rsidRPr="002F6446">
        <w:rPr>
          <w:b/>
          <w:i/>
          <w:szCs w:val="18"/>
          <w:lang w:val="ru-RU"/>
        </w:rPr>
        <w:t>202.</w:t>
      </w:r>
    </w:p>
    <w:p w14:paraId="0F8061C2" w14:textId="48C0292C" w:rsidR="002F6446" w:rsidRDefault="002F6446" w:rsidP="00201286">
      <w:pPr>
        <w:autoSpaceDE w:val="0"/>
        <w:autoSpaceDN w:val="0"/>
        <w:adjustRightInd w:val="0"/>
        <w:spacing w:before="120"/>
        <w:ind w:left="708" w:firstLine="708"/>
        <w:rPr>
          <w:i/>
          <w:szCs w:val="18"/>
          <w:lang w:val="ru-RU"/>
        </w:rPr>
      </w:pPr>
      <w:r w:rsidRPr="002F6446">
        <w:rPr>
          <w:i/>
          <w:szCs w:val="18"/>
          <w:u w:val="single"/>
          <w:lang w:val="ru-RU"/>
        </w:rPr>
        <w:t>Напомена</w:t>
      </w:r>
      <w:r>
        <w:rPr>
          <w:i/>
          <w:szCs w:val="18"/>
          <w:lang w:val="ru-RU"/>
        </w:rPr>
        <w:t xml:space="preserve">: </w:t>
      </w:r>
      <w:r w:rsidR="00933DDB">
        <w:rPr>
          <w:i/>
          <w:szCs w:val="18"/>
          <w:lang w:val="ru-RU"/>
        </w:rPr>
        <w:tab/>
      </w:r>
      <w:r w:rsidRPr="002F6446">
        <w:rPr>
          <w:i/>
          <w:szCs w:val="18"/>
          <w:lang w:val="ru-RU"/>
        </w:rPr>
        <w:t>1</w:t>
      </w:r>
      <w:r w:rsidRPr="002F6446">
        <w:rPr>
          <w:i/>
          <w:szCs w:val="18"/>
          <w:lang w:val="es-ES"/>
        </w:rPr>
        <w:t>C</w:t>
      </w:r>
      <w:r w:rsidRPr="002F6446">
        <w:rPr>
          <w:i/>
          <w:szCs w:val="18"/>
          <w:lang w:val="ru-RU"/>
        </w:rPr>
        <w:t xml:space="preserve">002 не контролише легуре метала, прахове легура метала и </w:t>
      </w:r>
    </w:p>
    <w:p w14:paraId="00CEAB48" w14:textId="56384BC8" w:rsidR="002F6446" w:rsidRDefault="002F6446" w:rsidP="00933DDB">
      <w:pPr>
        <w:autoSpaceDE w:val="0"/>
        <w:autoSpaceDN w:val="0"/>
        <w:adjustRightInd w:val="0"/>
        <w:spacing w:after="120"/>
        <w:ind w:left="2832"/>
        <w:rPr>
          <w:i/>
          <w:szCs w:val="18"/>
          <w:lang w:val="ru-RU"/>
        </w:rPr>
      </w:pPr>
      <w:r w:rsidRPr="002F6446">
        <w:rPr>
          <w:i/>
          <w:szCs w:val="18"/>
          <w:lang w:val="ru-RU"/>
        </w:rPr>
        <w:t xml:space="preserve">легирајуће материјале који су </w:t>
      </w:r>
      <w:r w:rsidRPr="002F6446">
        <w:rPr>
          <w:i/>
          <w:szCs w:val="18"/>
          <w:lang w:val="sr-Cyrl-RS"/>
        </w:rPr>
        <w:t xml:space="preserve">посебно намењени </w:t>
      </w:r>
      <w:r w:rsidRPr="002F6446">
        <w:rPr>
          <w:i/>
          <w:szCs w:val="18"/>
          <w:lang w:val="ru-RU"/>
        </w:rPr>
        <w:t>за наношење превлака.</w:t>
      </w:r>
    </w:p>
    <w:p w14:paraId="099E820E" w14:textId="45334AFD" w:rsidR="002F6446" w:rsidRPr="00CA50FE" w:rsidRDefault="00E107A2" w:rsidP="00E107A2">
      <w:pPr>
        <w:autoSpaceDE w:val="0"/>
        <w:autoSpaceDN w:val="0"/>
        <w:adjustRightInd w:val="0"/>
        <w:spacing w:after="120"/>
        <w:rPr>
          <w:i/>
          <w:szCs w:val="18"/>
          <w:lang w:val="ru-RU"/>
        </w:rPr>
      </w:pPr>
      <w:r w:rsidRPr="008B0642">
        <w:rPr>
          <w:b/>
          <w:szCs w:val="18"/>
          <w:lang w:val="ru-RU"/>
        </w:rPr>
        <w:tab/>
      </w:r>
      <w:r w:rsidRPr="008B0642">
        <w:rPr>
          <w:b/>
          <w:szCs w:val="18"/>
          <w:lang w:val="ru-RU"/>
        </w:rPr>
        <w:tab/>
      </w:r>
      <w:r w:rsidR="002F6446" w:rsidRPr="00CA50FE">
        <w:rPr>
          <w:i/>
          <w:szCs w:val="18"/>
          <w:u w:val="single"/>
          <w:lang w:val="ru-RU"/>
        </w:rPr>
        <w:t>Техничк</w:t>
      </w:r>
      <w:r w:rsidR="00C01801">
        <w:rPr>
          <w:i/>
          <w:szCs w:val="18"/>
          <w:u w:val="single"/>
          <w:lang w:val="ru-RU"/>
        </w:rPr>
        <w:t>а</w:t>
      </w:r>
      <w:r w:rsidR="002F6446" w:rsidRPr="00CA50FE">
        <w:rPr>
          <w:i/>
          <w:szCs w:val="18"/>
          <w:u w:val="single"/>
          <w:lang w:val="ru-RU"/>
        </w:rPr>
        <w:t xml:space="preserve"> напомен</w:t>
      </w:r>
      <w:r w:rsidR="00C01801">
        <w:rPr>
          <w:i/>
          <w:szCs w:val="18"/>
          <w:u w:val="single"/>
          <w:lang w:val="ru-RU"/>
        </w:rPr>
        <w:t>а</w:t>
      </w:r>
      <w:r w:rsidR="002F6446" w:rsidRPr="00CA50FE">
        <w:rPr>
          <w:i/>
          <w:szCs w:val="18"/>
          <w:u w:val="single"/>
          <w:lang w:val="ru-RU"/>
        </w:rPr>
        <w:t xml:space="preserve">: </w:t>
      </w:r>
    </w:p>
    <w:p w14:paraId="101298ED" w14:textId="74D3DEAF" w:rsidR="002F6446" w:rsidRPr="002F6446" w:rsidRDefault="00C01801" w:rsidP="00E107A2">
      <w:pPr>
        <w:autoSpaceDE w:val="0"/>
        <w:autoSpaceDN w:val="0"/>
        <w:adjustRightInd w:val="0"/>
        <w:spacing w:before="120" w:after="120"/>
        <w:ind w:left="1416"/>
        <w:rPr>
          <w:i/>
          <w:szCs w:val="18"/>
          <w:lang w:val="ru-RU"/>
        </w:rPr>
      </w:pPr>
      <w:r w:rsidRPr="00C01801">
        <w:rPr>
          <w:i/>
          <w:szCs w:val="18"/>
          <w:lang w:val="sr-Cyrl-RS"/>
        </w:rPr>
        <w:t>За потребе 1</w:t>
      </w:r>
      <w:r>
        <w:rPr>
          <w:i/>
          <w:szCs w:val="18"/>
        </w:rPr>
        <w:t>C</w:t>
      </w:r>
      <w:r w:rsidRPr="00C01801">
        <w:rPr>
          <w:i/>
          <w:szCs w:val="18"/>
          <w:lang w:val="sr-Cyrl-RS"/>
        </w:rPr>
        <w:t>002</w:t>
      </w:r>
      <w:r>
        <w:rPr>
          <w:i/>
          <w:szCs w:val="18"/>
        </w:rPr>
        <w:t xml:space="preserve">, </w:t>
      </w:r>
      <w:r>
        <w:rPr>
          <w:i/>
          <w:szCs w:val="18"/>
          <w:lang w:val="ru-RU"/>
        </w:rPr>
        <w:t>л</w:t>
      </w:r>
      <w:r w:rsidR="002F6446" w:rsidRPr="00CA50FE">
        <w:rPr>
          <w:i/>
          <w:szCs w:val="18"/>
          <w:lang w:val="ru-RU"/>
        </w:rPr>
        <w:t>егуре метала у 1</w:t>
      </w:r>
      <w:r w:rsidR="002F6446" w:rsidRPr="00CA50FE">
        <w:rPr>
          <w:i/>
          <w:szCs w:val="18"/>
          <w:lang w:val="es-ES"/>
        </w:rPr>
        <w:t>C</w:t>
      </w:r>
      <w:r w:rsidR="002F6446" w:rsidRPr="00CA50FE">
        <w:rPr>
          <w:i/>
          <w:szCs w:val="18"/>
          <w:lang w:val="ru-RU"/>
        </w:rPr>
        <w:t>002 су оне које садрже већи тежински проценат основног метала од било ког другог елемента.</w:t>
      </w:r>
    </w:p>
    <w:p w14:paraId="7BA58F1A" w14:textId="287A24BD" w:rsidR="000D2340" w:rsidRPr="00CA50FE" w:rsidRDefault="000D2340" w:rsidP="00201286">
      <w:pPr>
        <w:autoSpaceDE w:val="0"/>
        <w:autoSpaceDN w:val="0"/>
        <w:adjustRightInd w:val="0"/>
        <w:spacing w:after="120"/>
        <w:ind w:left="742" w:firstLine="674"/>
        <w:rPr>
          <w:szCs w:val="18"/>
          <w:lang w:val="ru-RU"/>
        </w:rPr>
      </w:pPr>
      <w:r w:rsidRPr="00CA50FE">
        <w:rPr>
          <w:b/>
          <w:szCs w:val="18"/>
          <w:lang w:val="ru-RU"/>
        </w:rPr>
        <w:t>а.</w:t>
      </w:r>
      <w:r w:rsidRPr="00CA50FE">
        <w:rPr>
          <w:szCs w:val="18"/>
          <w:lang w:val="ru-RU"/>
        </w:rPr>
        <w:t xml:space="preserve"> </w:t>
      </w:r>
      <w:r>
        <w:rPr>
          <w:szCs w:val="18"/>
          <w:lang w:val="ru-RU"/>
        </w:rPr>
        <w:tab/>
      </w:r>
      <w:r w:rsidRPr="004977D3">
        <w:rPr>
          <w:szCs w:val="18"/>
          <w:lang w:val="ru-RU"/>
        </w:rPr>
        <w:t>Алуминиди</w:t>
      </w:r>
      <w:r w:rsidRPr="00CA50FE">
        <w:rPr>
          <w:szCs w:val="18"/>
          <w:lang w:val="ru-RU"/>
        </w:rPr>
        <w:t xml:space="preserve">, као што следи: </w:t>
      </w:r>
    </w:p>
    <w:p w14:paraId="196FC17F" w14:textId="70E02C1E" w:rsidR="000D2340" w:rsidRPr="000D2340" w:rsidRDefault="000D2340" w:rsidP="004977D3">
      <w:pPr>
        <w:pStyle w:val="ListParagraph"/>
        <w:numPr>
          <w:ilvl w:val="0"/>
          <w:numId w:val="32"/>
        </w:numPr>
        <w:autoSpaceDE w:val="0"/>
        <w:autoSpaceDN w:val="0"/>
        <w:adjustRightInd w:val="0"/>
        <w:spacing w:after="120"/>
        <w:ind w:left="2410"/>
        <w:jc w:val="both"/>
        <w:rPr>
          <w:sz w:val="24"/>
          <w:szCs w:val="24"/>
          <w:lang w:val="ru-RU"/>
        </w:rPr>
      </w:pPr>
      <w:r w:rsidRPr="000D2340">
        <w:rPr>
          <w:sz w:val="24"/>
          <w:szCs w:val="24"/>
          <w:lang w:val="ru-RU"/>
        </w:rPr>
        <w:t xml:space="preserve">Никл-алуминиди који садрже минимално 15 тежинских процената алуминијума, а максимално 38 тежинских процената алуминијума и најмање још један додатни легирајући елемент; </w:t>
      </w:r>
    </w:p>
    <w:p w14:paraId="2AA0F361" w14:textId="2988BB0D" w:rsidR="000D2340" w:rsidRDefault="000D2340" w:rsidP="004977D3">
      <w:pPr>
        <w:pStyle w:val="ListParagraph"/>
        <w:numPr>
          <w:ilvl w:val="0"/>
          <w:numId w:val="32"/>
        </w:numPr>
        <w:autoSpaceDE w:val="0"/>
        <w:autoSpaceDN w:val="0"/>
        <w:adjustRightInd w:val="0"/>
        <w:spacing w:after="120"/>
        <w:ind w:left="2410"/>
        <w:jc w:val="both"/>
        <w:rPr>
          <w:sz w:val="24"/>
          <w:szCs w:val="24"/>
          <w:lang w:val="ru-RU"/>
        </w:rPr>
      </w:pPr>
      <w:r w:rsidRPr="000D2340">
        <w:rPr>
          <w:sz w:val="24"/>
          <w:szCs w:val="24"/>
          <w:lang w:val="ru-RU"/>
        </w:rPr>
        <w:t>Титанијум-алуминиди који садрже 10 тежинских процената или више алуминијума и најмање још један додатни легирајући елемент;</w:t>
      </w:r>
    </w:p>
    <w:p w14:paraId="7EBE0955" w14:textId="054E4144" w:rsidR="000D2340" w:rsidRPr="000D2340" w:rsidRDefault="00407C28" w:rsidP="004977D3">
      <w:pPr>
        <w:autoSpaceDE w:val="0"/>
        <w:autoSpaceDN w:val="0"/>
        <w:adjustRightInd w:val="0"/>
        <w:spacing w:after="120"/>
        <w:ind w:left="2050" w:hanging="637"/>
        <w:rPr>
          <w:lang w:val="ru-RU"/>
        </w:rPr>
      </w:pPr>
      <w:r>
        <w:rPr>
          <w:b/>
        </w:rPr>
        <w:t>b</w:t>
      </w:r>
      <w:r w:rsidR="000D2340" w:rsidRPr="000D2340">
        <w:rPr>
          <w:b/>
          <w:lang w:val="ru-RU"/>
        </w:rPr>
        <w:t>.</w:t>
      </w:r>
      <w:r w:rsidR="000D2340" w:rsidRPr="000D2340">
        <w:rPr>
          <w:lang w:val="ru-RU"/>
        </w:rPr>
        <w:tab/>
        <w:t>Металне легуре, као што следи, начињене од праха или честица материјала наведених у 1C002.</w:t>
      </w:r>
      <w:r>
        <w:t>c</w:t>
      </w:r>
      <w:r w:rsidR="000D2340" w:rsidRPr="000D2340">
        <w:rPr>
          <w:lang w:val="ru-RU"/>
        </w:rPr>
        <w:t xml:space="preserve">.: </w:t>
      </w:r>
    </w:p>
    <w:p w14:paraId="5B790082" w14:textId="41A7423D" w:rsidR="000D2340" w:rsidRPr="000D2340" w:rsidRDefault="000D2340" w:rsidP="000D2340">
      <w:pPr>
        <w:autoSpaceDE w:val="0"/>
        <w:autoSpaceDN w:val="0"/>
        <w:adjustRightInd w:val="0"/>
        <w:spacing w:after="120"/>
        <w:ind w:left="708"/>
        <w:rPr>
          <w:lang w:val="ru-RU"/>
        </w:rPr>
      </w:pPr>
      <w:r w:rsidRPr="000D2340">
        <w:rPr>
          <w:lang w:val="ru-RU"/>
        </w:rPr>
        <w:lastRenderedPageBreak/>
        <w:tab/>
      </w:r>
      <w:r w:rsidR="004977D3">
        <w:rPr>
          <w:lang w:val="ru-RU"/>
        </w:rPr>
        <w:tab/>
      </w:r>
      <w:r w:rsidRPr="000D2340">
        <w:rPr>
          <w:lang w:val="ru-RU"/>
        </w:rPr>
        <w:t>1.</w:t>
      </w:r>
      <w:r w:rsidRPr="000D2340">
        <w:rPr>
          <w:lang w:val="ru-RU"/>
        </w:rPr>
        <w:tab/>
        <w:t xml:space="preserve">Легуре никла: </w:t>
      </w:r>
    </w:p>
    <w:p w14:paraId="4C15542B" w14:textId="578A62DC" w:rsidR="000D2340" w:rsidRPr="000D2340" w:rsidRDefault="0033174C" w:rsidP="0033174C">
      <w:pPr>
        <w:autoSpaceDE w:val="0"/>
        <w:autoSpaceDN w:val="0"/>
        <w:adjustRightInd w:val="0"/>
        <w:spacing w:after="120"/>
        <w:ind w:left="3537" w:hanging="705"/>
        <w:rPr>
          <w:lang w:val="ru-RU"/>
        </w:rPr>
      </w:pPr>
      <w:r>
        <w:rPr>
          <w:lang w:val="ru-RU"/>
        </w:rPr>
        <w:t>а.</w:t>
      </w:r>
      <w:r>
        <w:rPr>
          <w:lang w:val="sr-Cyrl-RS"/>
        </w:rPr>
        <w:tab/>
      </w:r>
      <w:r w:rsidR="000D2340" w:rsidRPr="000D2340">
        <w:rPr>
          <w:lang w:val="ru-RU"/>
        </w:rPr>
        <w:t xml:space="preserve">Отпорности на лом веће </w:t>
      </w:r>
      <w:r w:rsidR="00C26AE3">
        <w:rPr>
          <w:lang w:val="ru-RU"/>
        </w:rPr>
        <w:t>или једнаке 10000 часова на 923</w:t>
      </w:r>
      <w:r w:rsidR="000D2340" w:rsidRPr="000D2340">
        <w:rPr>
          <w:lang w:val="ru-RU"/>
        </w:rPr>
        <w:t xml:space="preserve">К (650 °C) при оптерећењу од 676 MPa; или </w:t>
      </w:r>
    </w:p>
    <w:p w14:paraId="694AC066" w14:textId="48F80461" w:rsidR="000D2340" w:rsidRP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 xml:space="preserve">Отпорности на нискоциклични замор веће или једнаке 10000 циклуса на 823 К (550 °C) при максималном оптерећењу од 1095 MPa; </w:t>
      </w:r>
    </w:p>
    <w:p w14:paraId="73C3ED88" w14:textId="48A505F0"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2. </w:t>
      </w:r>
      <w:r w:rsidR="00920D3C">
        <w:rPr>
          <w:lang w:val="ru-RU"/>
        </w:rPr>
        <w:tab/>
      </w:r>
      <w:r w:rsidRPr="000D2340">
        <w:rPr>
          <w:lang w:val="ru-RU"/>
        </w:rPr>
        <w:t xml:space="preserve">Легуре ниобијума: </w:t>
      </w:r>
    </w:p>
    <w:p w14:paraId="078AD13D" w14:textId="6A661AC9" w:rsidR="00C26AE3" w:rsidRDefault="00BB7B3B" w:rsidP="00C26AE3">
      <w:pPr>
        <w:autoSpaceDE w:val="0"/>
        <w:autoSpaceDN w:val="0"/>
        <w:adjustRightInd w:val="0"/>
        <w:rPr>
          <w:lang w:val="ru-RU"/>
        </w:rPr>
      </w:pPr>
      <w:r w:rsidRPr="008B0642">
        <w:rPr>
          <w:b/>
          <w:szCs w:val="18"/>
          <w:lang w:val="ru-RU"/>
        </w:rPr>
        <w:t>1</w:t>
      </w:r>
      <w:r w:rsidRPr="00CA50FE">
        <w:rPr>
          <w:b/>
          <w:szCs w:val="18"/>
        </w:rPr>
        <w:t>C</w:t>
      </w:r>
      <w:r w:rsidRPr="008B0642">
        <w:rPr>
          <w:b/>
          <w:szCs w:val="18"/>
          <w:lang w:val="ru-RU"/>
        </w:rPr>
        <w:t>002</w:t>
      </w:r>
      <w:r w:rsidR="00C26AE3" w:rsidRPr="008B0642">
        <w:rPr>
          <w:b/>
          <w:szCs w:val="18"/>
          <w:lang w:val="ru-RU"/>
        </w:rPr>
        <w:tab/>
      </w:r>
      <w:r w:rsidR="00C26AE3" w:rsidRPr="008B0642">
        <w:rPr>
          <w:b/>
          <w:szCs w:val="18"/>
          <w:lang w:val="ru-RU"/>
        </w:rPr>
        <w:tab/>
      </w:r>
      <w:r w:rsidR="00C26AE3" w:rsidRPr="008B0642">
        <w:rPr>
          <w:b/>
          <w:szCs w:val="18"/>
          <w:lang w:val="ru-RU"/>
        </w:rPr>
        <w:tab/>
      </w:r>
      <w:r w:rsidR="00C26AE3" w:rsidRPr="008B0642">
        <w:rPr>
          <w:b/>
          <w:szCs w:val="18"/>
          <w:lang w:val="ru-RU"/>
        </w:rPr>
        <w:tab/>
      </w:r>
      <w:r w:rsidR="000D2340" w:rsidRPr="000D2340">
        <w:rPr>
          <w:lang w:val="ru-RU"/>
        </w:rPr>
        <w:t>а.</w:t>
      </w:r>
      <w:r w:rsidR="0033174C">
        <w:rPr>
          <w:lang w:val="sr-Cyrl-RS"/>
        </w:rPr>
        <w:tab/>
      </w:r>
      <w:r w:rsidR="000D2340" w:rsidRPr="000D2340">
        <w:rPr>
          <w:lang w:val="ru-RU"/>
        </w:rPr>
        <w:t>Отпорности на лом веће и</w:t>
      </w:r>
      <w:r w:rsidR="00C26AE3">
        <w:rPr>
          <w:lang w:val="ru-RU"/>
        </w:rPr>
        <w:t>ли једнаке 10000 часова на 1073</w:t>
      </w:r>
      <w:r w:rsidR="000D2340" w:rsidRPr="000D2340">
        <w:rPr>
          <w:lang w:val="ru-RU"/>
        </w:rPr>
        <w:t xml:space="preserve">К (800 </w:t>
      </w:r>
    </w:p>
    <w:p w14:paraId="3E7C6A80" w14:textId="7389BBFF" w:rsidR="000D2340" w:rsidRPr="000D2340" w:rsidRDefault="000D2340" w:rsidP="00C26AE3">
      <w:pPr>
        <w:autoSpaceDE w:val="0"/>
        <w:autoSpaceDN w:val="0"/>
        <w:adjustRightInd w:val="0"/>
        <w:spacing w:after="120"/>
        <w:ind w:left="2829" w:firstLine="708"/>
        <w:rPr>
          <w:lang w:val="ru-RU"/>
        </w:rPr>
      </w:pPr>
      <w:r w:rsidRPr="000D2340">
        <w:rPr>
          <w:lang w:val="ru-RU"/>
        </w:rPr>
        <w:t xml:space="preserve">°C) при оптерећењу од 400 MPa; или </w:t>
      </w:r>
    </w:p>
    <w:p w14:paraId="460E8026" w14:textId="696C0904" w:rsidR="000D2340" w:rsidRPr="000D2340" w:rsidRDefault="00407C28" w:rsidP="0033174C">
      <w:pPr>
        <w:autoSpaceDE w:val="0"/>
        <w:autoSpaceDN w:val="0"/>
        <w:adjustRightInd w:val="0"/>
        <w:spacing w:after="120"/>
        <w:ind w:left="3537" w:hanging="705"/>
        <w:rPr>
          <w:lang w:val="ru-RU"/>
        </w:rPr>
      </w:pPr>
      <w:r>
        <w:t>b</w:t>
      </w:r>
      <w:r w:rsidR="000D2340" w:rsidRPr="000D2340">
        <w:rPr>
          <w:lang w:val="ru-RU"/>
        </w:rPr>
        <w:t>.</w:t>
      </w:r>
      <w:r w:rsidR="0033174C">
        <w:rPr>
          <w:lang w:val="sr-Cyrl-RS"/>
        </w:rPr>
        <w:tab/>
      </w:r>
      <w:r w:rsidR="000D2340" w:rsidRPr="000D2340">
        <w:rPr>
          <w:lang w:val="ru-RU"/>
        </w:rPr>
        <w:t xml:space="preserve">Отпорности на нискоциклични замор веће или једнаке 10000 циклуса  на 973 К (700 °C) при максималном оптерећењу од 700 МPa; </w:t>
      </w:r>
    </w:p>
    <w:p w14:paraId="35570EDE" w14:textId="7DE1919D"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3. </w:t>
      </w:r>
      <w:r w:rsidR="00920D3C">
        <w:rPr>
          <w:lang w:val="ru-RU"/>
        </w:rPr>
        <w:tab/>
      </w:r>
      <w:r w:rsidRPr="000D2340">
        <w:rPr>
          <w:lang w:val="ru-RU"/>
        </w:rPr>
        <w:t xml:space="preserve">Легуре титанијума: </w:t>
      </w:r>
    </w:p>
    <w:p w14:paraId="48A74924" w14:textId="1F7F1C1C" w:rsidR="00BD6729" w:rsidRDefault="00BD6729" w:rsidP="00BD6729">
      <w:pPr>
        <w:autoSpaceDE w:val="0"/>
        <w:autoSpaceDN w:val="0"/>
        <w:adjustRightInd w:val="0"/>
        <w:rPr>
          <w:lang w:val="ru-RU"/>
        </w:rPr>
      </w:pPr>
      <w:r>
        <w:rPr>
          <w:b/>
          <w:szCs w:val="18"/>
          <w:lang w:val="ru-RU"/>
        </w:rPr>
        <w:tab/>
      </w:r>
      <w:r>
        <w:rPr>
          <w:b/>
          <w:szCs w:val="18"/>
          <w:lang w:val="ru-RU"/>
        </w:rPr>
        <w:tab/>
      </w:r>
      <w:r>
        <w:rPr>
          <w:b/>
          <w:szCs w:val="18"/>
          <w:lang w:val="ru-RU"/>
        </w:rPr>
        <w:tab/>
      </w:r>
      <w:r>
        <w:rPr>
          <w:b/>
          <w:szCs w:val="18"/>
          <w:lang w:val="ru-RU"/>
        </w:rPr>
        <w:tab/>
      </w:r>
      <w:r w:rsidR="0033174C">
        <w:rPr>
          <w:lang w:val="ru-RU"/>
        </w:rPr>
        <w:t>а.</w:t>
      </w:r>
      <w:r w:rsidR="0033174C">
        <w:rPr>
          <w:lang w:val="sr-Cyrl-RS"/>
        </w:rPr>
        <w:tab/>
      </w:r>
      <w:r w:rsidR="000D2340" w:rsidRPr="000D2340">
        <w:rPr>
          <w:lang w:val="ru-RU"/>
        </w:rPr>
        <w:t xml:space="preserve">Отпорности на лом веће или једнаке 10000 часова на 723 К (450 </w:t>
      </w:r>
    </w:p>
    <w:p w14:paraId="67E2250D" w14:textId="33E739F5" w:rsidR="000D2340" w:rsidRPr="000D2340" w:rsidRDefault="000D2340" w:rsidP="00BD6729">
      <w:pPr>
        <w:autoSpaceDE w:val="0"/>
        <w:autoSpaceDN w:val="0"/>
        <w:adjustRightInd w:val="0"/>
        <w:spacing w:after="120"/>
        <w:ind w:left="2829" w:firstLine="708"/>
        <w:rPr>
          <w:lang w:val="ru-RU"/>
        </w:rPr>
      </w:pPr>
      <w:r w:rsidRPr="000D2340">
        <w:rPr>
          <w:lang w:val="ru-RU"/>
        </w:rPr>
        <w:t>°C)</w:t>
      </w:r>
      <w:r w:rsidR="00920D3C" w:rsidRPr="008B0642">
        <w:rPr>
          <w:lang w:val="ru-RU"/>
        </w:rPr>
        <w:t xml:space="preserve"> </w:t>
      </w:r>
      <w:r w:rsidRPr="000D2340">
        <w:rPr>
          <w:lang w:val="ru-RU"/>
        </w:rPr>
        <w:t xml:space="preserve">при оптерећењу од 200 MPa; или </w:t>
      </w:r>
    </w:p>
    <w:p w14:paraId="69B44BB9" w14:textId="332DA5BD" w:rsidR="000D2340" w:rsidRP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Отпорности на нискоциклични замор веће или једнаке 10000 циклуса</w:t>
      </w:r>
      <w:r w:rsidR="00920D3C" w:rsidRPr="008B0642">
        <w:rPr>
          <w:lang w:val="ru-RU"/>
        </w:rPr>
        <w:t xml:space="preserve"> </w:t>
      </w:r>
      <w:r w:rsidR="000D2340" w:rsidRPr="000D2340">
        <w:rPr>
          <w:lang w:val="ru-RU"/>
        </w:rPr>
        <w:t xml:space="preserve">на 723 К (450 °C) при максималном оптерећењу од 400 MPa; </w:t>
      </w:r>
    </w:p>
    <w:p w14:paraId="44C9D68B" w14:textId="519C3489"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4. </w:t>
      </w:r>
      <w:r w:rsidR="00920D3C">
        <w:rPr>
          <w:lang w:val="ru-RU"/>
        </w:rPr>
        <w:tab/>
      </w:r>
      <w:r w:rsidRPr="000D2340">
        <w:rPr>
          <w:lang w:val="ru-RU"/>
        </w:rPr>
        <w:t xml:space="preserve">Легуре алуминијума са затезном  чврстоћом од: </w:t>
      </w:r>
    </w:p>
    <w:p w14:paraId="0E386046" w14:textId="65CD79DF" w:rsidR="000D2340" w:rsidRPr="000D2340" w:rsidRDefault="000D2340" w:rsidP="000D2340">
      <w:pPr>
        <w:autoSpaceDE w:val="0"/>
        <w:autoSpaceDN w:val="0"/>
        <w:adjustRightInd w:val="0"/>
        <w:spacing w:after="120"/>
        <w:ind w:left="708"/>
        <w:rPr>
          <w:lang w:val="ru-RU"/>
        </w:rPr>
      </w:pPr>
      <w:r w:rsidRPr="000D2340">
        <w:rPr>
          <w:lang w:val="ru-RU"/>
        </w:rPr>
        <w:tab/>
      </w:r>
      <w:r w:rsidR="00920D3C">
        <w:rPr>
          <w:lang w:val="ru-RU"/>
        </w:rPr>
        <w:tab/>
      </w:r>
      <w:r w:rsidR="004977D3">
        <w:rPr>
          <w:lang w:val="ru-RU"/>
        </w:rPr>
        <w:tab/>
      </w:r>
      <w:r w:rsidRPr="000D2340">
        <w:rPr>
          <w:lang w:val="ru-RU"/>
        </w:rPr>
        <w:t xml:space="preserve">а. </w:t>
      </w:r>
      <w:r w:rsidR="0033174C">
        <w:rPr>
          <w:lang w:val="sr-Cyrl-RS"/>
        </w:rPr>
        <w:tab/>
      </w:r>
      <w:r w:rsidRPr="000D2340">
        <w:rPr>
          <w:lang w:val="ru-RU"/>
        </w:rPr>
        <w:t xml:space="preserve">240 MPa или већом на 473 К (200 °C); или </w:t>
      </w:r>
    </w:p>
    <w:p w14:paraId="23D225BD" w14:textId="116A1301" w:rsidR="000D2340" w:rsidRPr="000D2340" w:rsidRDefault="00556089" w:rsidP="00556089">
      <w:pPr>
        <w:autoSpaceDE w:val="0"/>
        <w:autoSpaceDN w:val="0"/>
        <w:adjustRightInd w:val="0"/>
        <w:spacing w:after="120"/>
        <w:rPr>
          <w:lang w:val="ru-RU"/>
        </w:rPr>
      </w:pPr>
      <w:r w:rsidRPr="008B0642">
        <w:rPr>
          <w:b/>
          <w:szCs w:val="18"/>
          <w:lang w:val="ru-RU"/>
        </w:rPr>
        <w:tab/>
      </w:r>
      <w:r w:rsidR="000D2340" w:rsidRPr="000D2340">
        <w:rPr>
          <w:lang w:val="ru-RU"/>
        </w:rPr>
        <w:tab/>
      </w:r>
      <w:r w:rsidR="00920D3C">
        <w:rPr>
          <w:lang w:val="ru-RU"/>
        </w:rPr>
        <w:tab/>
      </w:r>
      <w:r w:rsidR="004977D3">
        <w:rPr>
          <w:lang w:val="ru-RU"/>
        </w:rPr>
        <w:tab/>
      </w:r>
      <w:r w:rsidR="00407C28">
        <w:t>b</w:t>
      </w:r>
      <w:r w:rsidR="000D2340" w:rsidRPr="000D2340">
        <w:rPr>
          <w:lang w:val="ru-RU"/>
        </w:rPr>
        <w:t xml:space="preserve">. </w:t>
      </w:r>
      <w:r w:rsidR="0033174C">
        <w:rPr>
          <w:lang w:val="sr-Cyrl-RS"/>
        </w:rPr>
        <w:tab/>
      </w:r>
      <w:r w:rsidR="000D2340" w:rsidRPr="000D2340">
        <w:rPr>
          <w:lang w:val="ru-RU"/>
        </w:rPr>
        <w:t xml:space="preserve">415 MPa или већом на 298 К (25 °C); </w:t>
      </w:r>
    </w:p>
    <w:p w14:paraId="4FFE8200" w14:textId="5CC893A4"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5. </w:t>
      </w:r>
      <w:r w:rsidR="00920D3C">
        <w:rPr>
          <w:lang w:val="ru-RU"/>
        </w:rPr>
        <w:tab/>
      </w:r>
      <w:r w:rsidRPr="000D2340">
        <w:rPr>
          <w:lang w:val="ru-RU"/>
        </w:rPr>
        <w:t xml:space="preserve">Легуре магнезијума: </w:t>
      </w:r>
    </w:p>
    <w:p w14:paraId="71CE18A2" w14:textId="776F1CBF" w:rsidR="000D2340" w:rsidRPr="000D2340" w:rsidRDefault="000D2340" w:rsidP="000D2340">
      <w:pPr>
        <w:autoSpaceDE w:val="0"/>
        <w:autoSpaceDN w:val="0"/>
        <w:adjustRightInd w:val="0"/>
        <w:spacing w:after="120"/>
        <w:ind w:left="708"/>
        <w:rPr>
          <w:lang w:val="ru-RU"/>
        </w:rPr>
      </w:pPr>
      <w:r w:rsidRPr="000D2340">
        <w:rPr>
          <w:lang w:val="ru-RU"/>
        </w:rPr>
        <w:tab/>
      </w:r>
      <w:r w:rsidR="00920D3C">
        <w:rPr>
          <w:lang w:val="ru-RU"/>
        </w:rPr>
        <w:tab/>
      </w:r>
      <w:r w:rsidR="004977D3">
        <w:rPr>
          <w:lang w:val="ru-RU"/>
        </w:rPr>
        <w:tab/>
      </w:r>
      <w:r w:rsidR="0033174C">
        <w:rPr>
          <w:lang w:val="ru-RU"/>
        </w:rPr>
        <w:t>а.</w:t>
      </w:r>
      <w:r w:rsidR="0033174C">
        <w:rPr>
          <w:lang w:val="sr-Cyrl-RS"/>
        </w:rPr>
        <w:tab/>
      </w:r>
      <w:r w:rsidRPr="000D2340">
        <w:rPr>
          <w:lang w:val="ru-RU"/>
        </w:rPr>
        <w:t xml:space="preserve">Затезне чврстоће од 345 MPa или веће; и </w:t>
      </w:r>
    </w:p>
    <w:p w14:paraId="6C009E6E" w14:textId="225227B3" w:rsid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Отпорности на корозију која није мања од 1 mm/god у 3% воденом раствору натријум-хлорида, мерено у сагласности са ASTM стандардом G-31 или са његовим еквивалентним националним стандардом;</w:t>
      </w:r>
    </w:p>
    <w:p w14:paraId="2D62B068" w14:textId="77777777" w:rsidR="00DB7F3D" w:rsidRPr="00DB7F3D" w:rsidRDefault="00DB7F3D" w:rsidP="00DB7F3D">
      <w:pPr>
        <w:autoSpaceDE w:val="0"/>
        <w:autoSpaceDN w:val="0"/>
        <w:adjustRightInd w:val="0"/>
        <w:spacing w:after="120"/>
        <w:ind w:left="2835" w:hanging="705"/>
        <w:rPr>
          <w:i/>
          <w:iCs/>
          <w:lang w:val="sr-Cyrl-RS"/>
        </w:rPr>
      </w:pPr>
      <w:r w:rsidRPr="00DB7F3D">
        <w:rPr>
          <w:i/>
          <w:iCs/>
          <w:u w:val="single"/>
          <w:lang w:val="sr-Cyrl-RS"/>
        </w:rPr>
        <w:t>Техничка напомена</w:t>
      </w:r>
      <w:r w:rsidRPr="00DB7F3D">
        <w:rPr>
          <w:i/>
          <w:iCs/>
          <w:lang w:val="sr-Cyrl-RS"/>
        </w:rPr>
        <w:t>:</w:t>
      </w:r>
    </w:p>
    <w:p w14:paraId="10F1014A" w14:textId="77777777" w:rsidR="00DB7F3D" w:rsidRPr="00DB7F3D" w:rsidRDefault="00DB7F3D" w:rsidP="00DB7F3D">
      <w:pPr>
        <w:autoSpaceDE w:val="0"/>
        <w:autoSpaceDN w:val="0"/>
        <w:adjustRightInd w:val="0"/>
        <w:spacing w:after="120"/>
        <w:ind w:left="2835" w:hanging="705"/>
        <w:rPr>
          <w:i/>
          <w:iCs/>
          <w:lang w:val="sr-Cyrl-RS"/>
        </w:rPr>
      </w:pPr>
      <w:r w:rsidRPr="00DB7F3D">
        <w:rPr>
          <w:i/>
          <w:iCs/>
          <w:lang w:val="sr-Cyrl-RS"/>
        </w:rPr>
        <w:t>За потребе 1C002.b.:</w:t>
      </w:r>
    </w:p>
    <w:p w14:paraId="02FF9CD2" w14:textId="77777777" w:rsidR="00DB7F3D" w:rsidRPr="00DB7F3D" w:rsidRDefault="00DB7F3D" w:rsidP="00DB7F3D">
      <w:pPr>
        <w:autoSpaceDE w:val="0"/>
        <w:autoSpaceDN w:val="0"/>
        <w:adjustRightInd w:val="0"/>
        <w:ind w:left="2835" w:hanging="705"/>
        <w:rPr>
          <w:i/>
          <w:iCs/>
          <w:lang w:val="ru-RU"/>
        </w:rPr>
      </w:pPr>
      <w:r w:rsidRPr="00DB7F3D">
        <w:rPr>
          <w:i/>
          <w:iCs/>
          <w:lang w:val="sr-Cyrl-RS"/>
        </w:rPr>
        <w:t xml:space="preserve">1. </w:t>
      </w:r>
      <w:r w:rsidRPr="00DB7F3D">
        <w:rPr>
          <w:i/>
          <w:iCs/>
          <w:lang w:val="ru-RU"/>
        </w:rPr>
        <w:t xml:space="preserve">Отпорност  на лом одређује се по стандарду ASTM Е-139 или </w:t>
      </w:r>
    </w:p>
    <w:p w14:paraId="4C314977" w14:textId="77777777" w:rsidR="00DB7F3D" w:rsidRPr="00DB7F3D" w:rsidRDefault="00DB7F3D" w:rsidP="00DB7F3D">
      <w:pPr>
        <w:autoSpaceDE w:val="0"/>
        <w:autoSpaceDN w:val="0"/>
        <w:adjustRightInd w:val="0"/>
        <w:spacing w:after="120"/>
        <w:ind w:left="2835" w:hanging="705"/>
        <w:rPr>
          <w:i/>
          <w:iCs/>
          <w:lang w:val="ru-RU"/>
        </w:rPr>
      </w:pPr>
      <w:r w:rsidRPr="00DB7F3D">
        <w:rPr>
          <w:i/>
          <w:iCs/>
          <w:lang w:val="ru-RU"/>
        </w:rPr>
        <w:t xml:space="preserve">еквивалентном националном стандарду. </w:t>
      </w:r>
    </w:p>
    <w:p w14:paraId="4F05A5B4"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2. Отпорност на нискоциклични замор одређује се по ASTM стандарду Е-606 </w:t>
      </w:r>
    </w:p>
    <w:p w14:paraId="332D5377"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‛Препоручена пракса за испитивање нискоцикличног замора са константном </w:t>
      </w:r>
    </w:p>
    <w:p w14:paraId="1088B634"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амплитудом’ или по одговарајућем националном еквиваленату. Испитивање </w:t>
      </w:r>
    </w:p>
    <w:p w14:paraId="30F28871"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се изводи у аксијалном правцу и са просечним односом оптерећења једнаким </w:t>
      </w:r>
    </w:p>
    <w:p w14:paraId="52D94B47"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1 и фактором концентрације оптерећења (КT) једнаким 1. Просечни однос </w:t>
      </w:r>
    </w:p>
    <w:p w14:paraId="5F096A8F" w14:textId="77777777" w:rsidR="00DB7F3D" w:rsidRDefault="00DB7F3D" w:rsidP="00DB7F3D">
      <w:pPr>
        <w:autoSpaceDE w:val="0"/>
        <w:autoSpaceDN w:val="0"/>
        <w:adjustRightInd w:val="0"/>
        <w:ind w:left="2835" w:hanging="705"/>
        <w:rPr>
          <w:i/>
          <w:iCs/>
          <w:lang w:val="ru-RU"/>
        </w:rPr>
      </w:pPr>
      <w:r w:rsidRPr="00DB7F3D">
        <w:rPr>
          <w:i/>
          <w:iCs/>
          <w:lang w:val="ru-RU"/>
        </w:rPr>
        <w:t>оптерећења дефинише се као разлика максималног и минималног</w:t>
      </w:r>
      <w:r>
        <w:rPr>
          <w:i/>
          <w:iCs/>
          <w:lang w:val="ru-RU"/>
        </w:rPr>
        <w:t xml:space="preserve"> </w:t>
      </w:r>
    </w:p>
    <w:p w14:paraId="44C9CF79" w14:textId="368CA803" w:rsidR="00DB7F3D" w:rsidRDefault="00DB7F3D" w:rsidP="00DB7F3D">
      <w:pPr>
        <w:autoSpaceDE w:val="0"/>
        <w:autoSpaceDN w:val="0"/>
        <w:adjustRightInd w:val="0"/>
        <w:ind w:left="2835" w:hanging="705"/>
        <w:rPr>
          <w:i/>
          <w:iCs/>
          <w:lang w:val="ru-RU"/>
        </w:rPr>
      </w:pPr>
      <w:r w:rsidRPr="00DB7F3D">
        <w:rPr>
          <w:i/>
          <w:iCs/>
          <w:lang w:val="ru-RU"/>
        </w:rPr>
        <w:t>оптерећења подељена са максималним оптерећењем.</w:t>
      </w:r>
    </w:p>
    <w:p w14:paraId="4D163B87" w14:textId="77777777" w:rsidR="00DB7F3D" w:rsidRPr="00DB7F3D" w:rsidRDefault="00DB7F3D" w:rsidP="00DB7F3D">
      <w:pPr>
        <w:autoSpaceDE w:val="0"/>
        <w:autoSpaceDN w:val="0"/>
        <w:adjustRightInd w:val="0"/>
        <w:ind w:left="2835" w:hanging="705"/>
        <w:rPr>
          <w:i/>
          <w:iCs/>
          <w:lang w:val="ru-RU"/>
        </w:rPr>
      </w:pPr>
    </w:p>
    <w:p w14:paraId="3CB8F4D4" w14:textId="4967310F" w:rsidR="00FC0449" w:rsidRDefault="00C25AEB" w:rsidP="00FC0449">
      <w:pPr>
        <w:autoSpaceDE w:val="0"/>
        <w:autoSpaceDN w:val="0"/>
        <w:adjustRightInd w:val="0"/>
        <w:ind w:left="1416" w:hanging="1410"/>
        <w:rPr>
          <w:b/>
          <w:szCs w:val="18"/>
          <w:lang w:val="ru-RU"/>
        </w:rPr>
      </w:pPr>
      <w:r w:rsidRPr="003106EA">
        <w:rPr>
          <w:b/>
          <w:szCs w:val="18"/>
          <w:lang w:val="ru-RU"/>
        </w:rPr>
        <w:tab/>
      </w:r>
      <w:r w:rsidR="00407C28">
        <w:rPr>
          <w:b/>
          <w:szCs w:val="18"/>
        </w:rPr>
        <w:t>c</w:t>
      </w:r>
      <w:r w:rsidR="00185DAC" w:rsidRPr="00CA50FE">
        <w:rPr>
          <w:szCs w:val="18"/>
          <w:lang w:val="ru-RU"/>
        </w:rPr>
        <w:t>.</w:t>
      </w:r>
      <w:r w:rsidR="00185DAC" w:rsidRPr="00CA50FE">
        <w:rPr>
          <w:szCs w:val="18"/>
          <w:lang w:val="ru-RU"/>
        </w:rPr>
        <w:tab/>
      </w:r>
      <w:r w:rsidR="00185DAC" w:rsidRPr="00CA50FE">
        <w:rPr>
          <w:b/>
          <w:szCs w:val="18"/>
          <w:lang w:val="ru-RU"/>
        </w:rPr>
        <w:t xml:space="preserve">Прахови металних легура или уситњен материјал за материјал, који </w:t>
      </w:r>
    </w:p>
    <w:p w14:paraId="263057AD" w14:textId="1E953CDD" w:rsidR="00185DAC" w:rsidRPr="00CA50FE" w:rsidRDefault="00185DAC" w:rsidP="00FC0449">
      <w:pPr>
        <w:autoSpaceDE w:val="0"/>
        <w:autoSpaceDN w:val="0"/>
        <w:adjustRightInd w:val="0"/>
        <w:spacing w:after="120"/>
        <w:ind w:left="1416" w:firstLine="708"/>
        <w:rPr>
          <w:szCs w:val="18"/>
          <w:lang w:val="ru-RU"/>
        </w:rPr>
      </w:pPr>
      <w:r w:rsidRPr="00CA50FE">
        <w:rPr>
          <w:b/>
          <w:szCs w:val="18"/>
          <w:lang w:val="ru-RU"/>
        </w:rPr>
        <w:t>имају све следеће  наведене особине</w:t>
      </w:r>
      <w:r w:rsidRPr="00CA50FE">
        <w:rPr>
          <w:szCs w:val="18"/>
          <w:lang w:val="ru-RU"/>
        </w:rPr>
        <w:t xml:space="preserve">: </w:t>
      </w:r>
    </w:p>
    <w:p w14:paraId="27A059BF" w14:textId="48D80B92" w:rsidR="00185DAC" w:rsidRPr="008F7316" w:rsidRDefault="008F7316" w:rsidP="008F7316">
      <w:pPr>
        <w:autoSpaceDE w:val="0"/>
        <w:autoSpaceDN w:val="0"/>
        <w:adjustRightInd w:val="0"/>
        <w:spacing w:after="120"/>
        <w:ind w:left="300" w:hanging="468"/>
        <w:rPr>
          <w:szCs w:val="18"/>
          <w:lang w:val="ru-RU"/>
        </w:rPr>
      </w:pPr>
      <w:r w:rsidRPr="008F7316">
        <w:rPr>
          <w:szCs w:val="18"/>
          <w:lang w:val="ru-RU"/>
        </w:rPr>
        <w:t xml:space="preserve">  </w:t>
      </w:r>
      <w:r>
        <w:rPr>
          <w:szCs w:val="18"/>
          <w:lang w:val="ru-RU"/>
        </w:rPr>
        <w:t xml:space="preserve">      </w:t>
      </w:r>
      <w:r>
        <w:rPr>
          <w:szCs w:val="18"/>
          <w:lang w:val="ru-RU"/>
        </w:rPr>
        <w:tab/>
      </w:r>
      <w:r>
        <w:rPr>
          <w:szCs w:val="18"/>
          <w:lang w:val="ru-RU"/>
        </w:rPr>
        <w:tab/>
      </w:r>
      <w:r>
        <w:rPr>
          <w:szCs w:val="18"/>
          <w:lang w:val="ru-RU"/>
        </w:rPr>
        <w:tab/>
        <w:t>1.</w:t>
      </w:r>
      <w:r>
        <w:rPr>
          <w:szCs w:val="18"/>
          <w:lang w:val="ru-RU"/>
        </w:rPr>
        <w:tab/>
      </w:r>
      <w:r w:rsidR="00185DAC" w:rsidRPr="008F7316">
        <w:rPr>
          <w:szCs w:val="18"/>
          <w:lang w:val="ru-RU"/>
        </w:rPr>
        <w:t xml:space="preserve">Начињени су од било кога од следећих састава: </w:t>
      </w:r>
    </w:p>
    <w:p w14:paraId="4D9FBC51" w14:textId="68A7EBD1" w:rsidR="00185DAC" w:rsidRPr="00CA50FE" w:rsidRDefault="00864D93" w:rsidP="00864D93">
      <w:pPr>
        <w:autoSpaceDE w:val="0"/>
        <w:autoSpaceDN w:val="0"/>
        <w:adjustRightInd w:val="0"/>
        <w:spacing w:after="120"/>
        <w:rPr>
          <w:i/>
          <w:szCs w:val="18"/>
          <w:lang w:val="ru-RU"/>
        </w:rPr>
      </w:pPr>
      <w:r>
        <w:rPr>
          <w:b/>
          <w:szCs w:val="18"/>
          <w:lang w:val="ru-RU"/>
        </w:rPr>
        <w:lastRenderedPageBreak/>
        <w:tab/>
      </w:r>
      <w:r>
        <w:rPr>
          <w:b/>
          <w:szCs w:val="18"/>
          <w:lang w:val="ru-RU"/>
        </w:rPr>
        <w:tab/>
      </w:r>
      <w:r>
        <w:rPr>
          <w:b/>
          <w:szCs w:val="18"/>
          <w:lang w:val="ru-RU"/>
        </w:rPr>
        <w:tab/>
      </w:r>
      <w:r w:rsidR="00185DAC" w:rsidRPr="00CA50FE">
        <w:rPr>
          <w:i/>
          <w:szCs w:val="18"/>
          <w:u w:val="single"/>
          <w:lang w:val="ru-RU"/>
        </w:rPr>
        <w:t xml:space="preserve">Техничка напомена: </w:t>
      </w:r>
    </w:p>
    <w:p w14:paraId="3FB56BCA" w14:textId="77777777" w:rsidR="001B31B2" w:rsidRDefault="00185DAC" w:rsidP="001B31B2">
      <w:pPr>
        <w:autoSpaceDE w:val="0"/>
        <w:autoSpaceDN w:val="0"/>
        <w:adjustRightInd w:val="0"/>
        <w:ind w:left="468" w:hanging="468"/>
        <w:rPr>
          <w:i/>
          <w:szCs w:val="18"/>
          <w:lang w:val="ru-RU"/>
        </w:rPr>
      </w:pPr>
      <w:r w:rsidRPr="00CA50FE">
        <w:rPr>
          <w:i/>
          <w:szCs w:val="18"/>
          <w:lang w:val="ru-RU"/>
        </w:rPr>
        <w:t xml:space="preserve">          </w:t>
      </w:r>
      <w:r>
        <w:rPr>
          <w:i/>
          <w:szCs w:val="18"/>
          <w:lang w:val="ru-RU"/>
        </w:rPr>
        <w:tab/>
      </w:r>
      <w:r>
        <w:rPr>
          <w:i/>
          <w:szCs w:val="18"/>
          <w:lang w:val="ru-RU"/>
        </w:rPr>
        <w:tab/>
        <w:t xml:space="preserve">    </w:t>
      </w:r>
      <w:r w:rsidR="004977D3">
        <w:rPr>
          <w:i/>
          <w:szCs w:val="18"/>
          <w:lang w:val="ru-RU"/>
        </w:rPr>
        <w:tab/>
      </w:r>
      <w:r w:rsidR="001B31B2">
        <w:rPr>
          <w:i/>
          <w:szCs w:val="18"/>
          <w:lang w:val="ru-RU"/>
        </w:rPr>
        <w:t xml:space="preserve">За потребе </w:t>
      </w:r>
      <w:r w:rsidR="001B31B2" w:rsidRPr="001B31B2">
        <w:rPr>
          <w:i/>
          <w:szCs w:val="18"/>
          <w:lang w:val="ru-RU"/>
        </w:rPr>
        <w:t>1C002.c.1.,</w:t>
      </w:r>
      <w:r w:rsidR="001B31B2">
        <w:rPr>
          <w:i/>
          <w:szCs w:val="18"/>
          <w:lang w:val="ru-RU"/>
        </w:rPr>
        <w:t xml:space="preserve"> </w:t>
      </w:r>
      <w:r w:rsidRPr="00CA50FE">
        <w:rPr>
          <w:i/>
          <w:szCs w:val="18"/>
          <w:lang w:val="es-ES"/>
        </w:rPr>
        <w:t>X</w:t>
      </w:r>
      <w:r w:rsidRPr="00CA50FE">
        <w:rPr>
          <w:i/>
          <w:szCs w:val="18"/>
          <w:lang w:val="ru-RU"/>
        </w:rPr>
        <w:t xml:space="preserve"> у наставку означава један или више легирајућих </w:t>
      </w:r>
    </w:p>
    <w:p w14:paraId="040857A8" w14:textId="62F081EE" w:rsidR="00185DAC" w:rsidRPr="00CA50FE" w:rsidRDefault="00185DAC" w:rsidP="001B31B2">
      <w:pPr>
        <w:autoSpaceDE w:val="0"/>
        <w:autoSpaceDN w:val="0"/>
        <w:adjustRightInd w:val="0"/>
        <w:spacing w:after="120"/>
        <w:ind w:left="1884" w:firstLine="240"/>
        <w:rPr>
          <w:szCs w:val="18"/>
          <w:lang w:val="ru-RU"/>
        </w:rPr>
      </w:pPr>
      <w:r w:rsidRPr="00CA50FE">
        <w:rPr>
          <w:i/>
          <w:szCs w:val="18"/>
          <w:lang w:val="ru-RU"/>
        </w:rPr>
        <w:t>елемената</w:t>
      </w:r>
      <w:r w:rsidRPr="00CA50FE">
        <w:rPr>
          <w:szCs w:val="18"/>
          <w:lang w:val="ru-RU"/>
        </w:rPr>
        <w:t xml:space="preserve">. </w:t>
      </w:r>
    </w:p>
    <w:p w14:paraId="4F176E8B" w14:textId="2340B430" w:rsidR="00185DAC" w:rsidRPr="00CA50FE" w:rsidRDefault="00185DAC" w:rsidP="008F7316">
      <w:pPr>
        <w:autoSpaceDE w:val="0"/>
        <w:autoSpaceDN w:val="0"/>
        <w:adjustRightInd w:val="0"/>
        <w:spacing w:after="120"/>
        <w:ind w:left="3537" w:hanging="705"/>
        <w:rPr>
          <w:szCs w:val="18"/>
          <w:lang w:val="ru-RU"/>
        </w:rPr>
      </w:pPr>
      <w:r w:rsidRPr="00CA50FE">
        <w:rPr>
          <w:szCs w:val="18"/>
          <w:lang w:val="ru-RU"/>
        </w:rPr>
        <w:t xml:space="preserve">а. </w:t>
      </w:r>
      <w:r w:rsidR="008F7316">
        <w:rPr>
          <w:szCs w:val="18"/>
          <w:lang w:val="sr-Cyrl-RS"/>
        </w:rPr>
        <w:tab/>
      </w:r>
      <w:r w:rsidRPr="00CA50FE">
        <w:rPr>
          <w:szCs w:val="18"/>
          <w:lang w:val="ru-RU"/>
        </w:rPr>
        <w:t>Легура никла (</w:t>
      </w:r>
      <w:r w:rsidRPr="00CA50FE">
        <w:rPr>
          <w:szCs w:val="18"/>
          <w:lang w:val="es-ES"/>
        </w:rPr>
        <w:t>Ni</w:t>
      </w:r>
      <w:r w:rsidRPr="00CA50FE">
        <w:rPr>
          <w:szCs w:val="18"/>
          <w:lang w:val="ru-RU"/>
        </w:rPr>
        <w:t>-</w:t>
      </w:r>
      <w:r w:rsidRPr="00CA50FE">
        <w:rPr>
          <w:szCs w:val="18"/>
          <w:lang w:val="es-ES"/>
        </w:rPr>
        <w:t>Al</w:t>
      </w:r>
      <w:r w:rsidRPr="00CA50FE">
        <w:rPr>
          <w:szCs w:val="18"/>
          <w:lang w:val="ru-RU"/>
        </w:rPr>
        <w:t>-</w:t>
      </w:r>
      <w:r w:rsidRPr="00CA50FE">
        <w:rPr>
          <w:szCs w:val="18"/>
          <w:lang w:val="es-ES"/>
        </w:rPr>
        <w:t>X</w:t>
      </w:r>
      <w:r w:rsidRPr="00CA50FE">
        <w:rPr>
          <w:szCs w:val="18"/>
          <w:lang w:val="ru-RU"/>
        </w:rPr>
        <w:t xml:space="preserve">, </w:t>
      </w:r>
      <w:r w:rsidRPr="00CA50FE">
        <w:rPr>
          <w:szCs w:val="18"/>
          <w:lang w:val="es-ES"/>
        </w:rPr>
        <w:t>Ni</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подесних за делове турбомотора или</w:t>
      </w:r>
      <w:r w:rsidRPr="008B0642">
        <w:rPr>
          <w:szCs w:val="18"/>
          <w:lang w:val="ru-RU"/>
        </w:rPr>
        <w:t xml:space="preserve"> </w:t>
      </w:r>
      <w:r w:rsidRPr="00CA50FE">
        <w:rPr>
          <w:szCs w:val="18"/>
          <w:lang w:val="ru-RU"/>
        </w:rPr>
        <w:t>њихових делова, тј. са мање од 3 неметалне честице (уведене за време</w:t>
      </w:r>
      <w:r w:rsidR="004977D3">
        <w:rPr>
          <w:szCs w:val="18"/>
          <w:lang w:val="ru-RU"/>
        </w:rPr>
        <w:t xml:space="preserve"> </w:t>
      </w:r>
      <w:r w:rsidRPr="00CA50FE">
        <w:rPr>
          <w:szCs w:val="18"/>
          <w:lang w:val="ru-RU"/>
        </w:rPr>
        <w:t xml:space="preserve">производног процеса) веће од 100 </w:t>
      </w:r>
      <w:r w:rsidRPr="00CA50FE">
        <w:rPr>
          <w:szCs w:val="18"/>
        </w:rPr>
        <w:t>μ</w:t>
      </w:r>
      <w:r w:rsidRPr="00CA50FE">
        <w:rPr>
          <w:szCs w:val="18"/>
          <w:lang w:val="es-ES"/>
        </w:rPr>
        <w:t>m</w:t>
      </w:r>
      <w:r w:rsidRPr="00CA50FE">
        <w:rPr>
          <w:szCs w:val="18"/>
          <w:lang w:val="ru-RU"/>
        </w:rPr>
        <w:t xml:space="preserve"> на 10</w:t>
      </w:r>
      <w:r w:rsidRPr="00CA50FE">
        <w:rPr>
          <w:rStyle w:val="spusten4Char"/>
        </w:rPr>
        <w:t xml:space="preserve">9 </w:t>
      </w:r>
      <w:r w:rsidRPr="00CA50FE">
        <w:rPr>
          <w:szCs w:val="18"/>
          <w:lang w:val="ru-RU"/>
        </w:rPr>
        <w:t xml:space="preserve">честица легуре; </w:t>
      </w:r>
    </w:p>
    <w:p w14:paraId="131FFB3A" w14:textId="77777777" w:rsidR="00EB5AC3" w:rsidRDefault="00EB5AC3" w:rsidP="00EB5AC3">
      <w:pPr>
        <w:autoSpaceDE w:val="0"/>
        <w:autoSpaceDN w:val="0"/>
        <w:adjustRightInd w:val="0"/>
        <w:ind w:left="708" w:hanging="708"/>
        <w:rPr>
          <w:szCs w:val="18"/>
          <w:lang w:val="ru-RU"/>
        </w:rPr>
      </w:pPr>
      <w:r w:rsidRPr="008B0642">
        <w:rPr>
          <w:b/>
          <w:szCs w:val="18"/>
          <w:lang w:val="ru-RU"/>
        </w:rPr>
        <w:t>1</w:t>
      </w:r>
      <w:r w:rsidRPr="00CA50FE">
        <w:rPr>
          <w:b/>
          <w:szCs w:val="18"/>
        </w:rPr>
        <w:t>C</w:t>
      </w:r>
      <w:r w:rsidRPr="008B0642">
        <w:rPr>
          <w:b/>
          <w:szCs w:val="18"/>
          <w:lang w:val="ru-RU"/>
        </w:rPr>
        <w:t>002</w:t>
      </w:r>
      <w:r>
        <w:rPr>
          <w:b/>
          <w:szCs w:val="18"/>
          <w:lang w:val="ru-RU"/>
        </w:rPr>
        <w:tab/>
      </w:r>
      <w:r>
        <w:rPr>
          <w:b/>
          <w:szCs w:val="18"/>
          <w:lang w:val="ru-RU"/>
        </w:rPr>
        <w:tab/>
      </w:r>
      <w:r>
        <w:rPr>
          <w:b/>
          <w:szCs w:val="18"/>
          <w:lang w:val="ru-RU"/>
        </w:rPr>
        <w:tab/>
      </w:r>
      <w:r>
        <w:rPr>
          <w:b/>
          <w:szCs w:val="18"/>
          <w:lang w:val="ru-RU"/>
        </w:rPr>
        <w:tab/>
      </w:r>
      <w:r w:rsidR="00407C28">
        <w:rPr>
          <w:szCs w:val="18"/>
        </w:rPr>
        <w:t>b</w:t>
      </w:r>
      <w:r w:rsidR="00185DAC" w:rsidRPr="00CA50FE">
        <w:rPr>
          <w:szCs w:val="18"/>
          <w:lang w:val="ru-RU"/>
        </w:rPr>
        <w:t xml:space="preserve">. </w:t>
      </w:r>
      <w:r w:rsidR="008F7316">
        <w:rPr>
          <w:szCs w:val="18"/>
          <w:lang w:val="sr-Cyrl-RS"/>
        </w:rPr>
        <w:tab/>
      </w:r>
      <w:r w:rsidR="00185DAC" w:rsidRPr="00CA50FE">
        <w:rPr>
          <w:szCs w:val="18"/>
          <w:lang w:val="ru-RU"/>
        </w:rPr>
        <w:t>Легуре ниобијума (</w:t>
      </w:r>
      <w:r w:rsidR="00185DAC" w:rsidRPr="00CA50FE">
        <w:rPr>
          <w:szCs w:val="18"/>
          <w:lang w:val="es-ES"/>
        </w:rPr>
        <w:t>Nb</w:t>
      </w:r>
      <w:r w:rsidR="00185DAC" w:rsidRPr="00CA50FE">
        <w:rPr>
          <w:szCs w:val="18"/>
          <w:lang w:val="ru-RU"/>
        </w:rPr>
        <w:t>-А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 xml:space="preserve"> или </w:t>
      </w:r>
      <w:r w:rsidR="00185DAC" w:rsidRPr="00CA50FE">
        <w:rPr>
          <w:szCs w:val="18"/>
          <w:lang w:val="es-ES"/>
        </w:rPr>
        <w:t>Nb</w:t>
      </w:r>
      <w:r w:rsidR="00185DAC" w:rsidRPr="00CA50FE">
        <w:rPr>
          <w:szCs w:val="18"/>
          <w:lang w:val="ru-RU"/>
        </w:rPr>
        <w:t>-</w:t>
      </w:r>
      <w:r w:rsidR="00185DAC" w:rsidRPr="00CA50FE">
        <w:rPr>
          <w:szCs w:val="18"/>
          <w:lang w:val="es-ES"/>
        </w:rPr>
        <w:t>X</w:t>
      </w:r>
      <w:r w:rsidR="00185DAC" w:rsidRPr="00CA50FE">
        <w:rPr>
          <w:szCs w:val="18"/>
          <w:lang w:val="ru-RU"/>
        </w:rPr>
        <w:t>-А</w:t>
      </w:r>
      <w:r w:rsidR="00185DAC" w:rsidRPr="00CA50FE">
        <w:rPr>
          <w:szCs w:val="18"/>
          <w:lang w:val="es-ES"/>
        </w:rPr>
        <w:t>l</w:t>
      </w:r>
      <w:r w:rsidR="00185DAC" w:rsidRPr="00CA50FE">
        <w:rPr>
          <w:szCs w:val="18"/>
          <w:lang w:val="ru-RU"/>
        </w:rPr>
        <w:t xml:space="preserve">, </w:t>
      </w:r>
      <w:r w:rsidR="00185DAC" w:rsidRPr="00CA50FE">
        <w:rPr>
          <w:szCs w:val="18"/>
          <w:lang w:val="es-ES"/>
        </w:rPr>
        <w:t>Nb</w:t>
      </w:r>
      <w:r w:rsidR="00185DAC" w:rsidRPr="00CA50FE">
        <w:rPr>
          <w:szCs w:val="18"/>
          <w:lang w:val="ru-RU"/>
        </w:rPr>
        <w:t>-</w:t>
      </w:r>
      <w:r w:rsidR="00185DAC" w:rsidRPr="00CA50FE">
        <w:rPr>
          <w:szCs w:val="18"/>
          <w:lang w:val="es-ES"/>
        </w:rPr>
        <w:t>Si</w:t>
      </w:r>
      <w:r w:rsidR="00185DAC" w:rsidRPr="00CA50FE">
        <w:rPr>
          <w:szCs w:val="18"/>
          <w:lang w:val="ru-RU"/>
        </w:rPr>
        <w:t>-</w:t>
      </w:r>
      <w:r w:rsidR="00185DAC" w:rsidRPr="00CA50FE">
        <w:rPr>
          <w:szCs w:val="18"/>
          <w:lang w:val="es-ES"/>
        </w:rPr>
        <w:t>X</w:t>
      </w:r>
      <w:r w:rsidR="00185DAC" w:rsidRPr="00CA50FE">
        <w:rPr>
          <w:szCs w:val="18"/>
          <w:lang w:val="ru-RU"/>
        </w:rPr>
        <w:t xml:space="preserve"> или </w:t>
      </w:r>
      <w:r w:rsidR="00185DAC" w:rsidRPr="00CA50FE">
        <w:rPr>
          <w:szCs w:val="18"/>
          <w:lang w:val="es-ES"/>
        </w:rPr>
        <w:t>Nb</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Si</w:t>
      </w:r>
      <w:r w:rsidR="00185DAC" w:rsidRPr="00CA50FE">
        <w:rPr>
          <w:szCs w:val="18"/>
          <w:lang w:val="ru-RU"/>
        </w:rPr>
        <w:t xml:space="preserve">, </w:t>
      </w:r>
    </w:p>
    <w:p w14:paraId="50F8B245" w14:textId="5719C824" w:rsidR="00185DAC" w:rsidRPr="00CA50FE" w:rsidRDefault="00185DAC" w:rsidP="00EB5AC3">
      <w:pPr>
        <w:autoSpaceDE w:val="0"/>
        <w:autoSpaceDN w:val="0"/>
        <w:adjustRightInd w:val="0"/>
        <w:spacing w:after="120"/>
        <w:ind w:left="2832" w:firstLine="708"/>
        <w:rPr>
          <w:szCs w:val="18"/>
          <w:lang w:val="ru-RU"/>
        </w:rPr>
      </w:pPr>
      <w:r w:rsidRPr="00CA50FE">
        <w:rPr>
          <w:szCs w:val="18"/>
          <w:lang w:val="es-ES"/>
        </w:rPr>
        <w:t>Nb</w:t>
      </w:r>
      <w:r w:rsidRPr="00CA50FE">
        <w:rPr>
          <w:szCs w:val="18"/>
          <w:lang w:val="ru-RU"/>
        </w:rPr>
        <w:t>-Т</w:t>
      </w:r>
      <w:r w:rsidRPr="00CA50FE">
        <w:rPr>
          <w:szCs w:val="18"/>
          <w:lang w:val="es-ES"/>
        </w:rPr>
        <w:t>i</w:t>
      </w:r>
      <w:r w:rsidRPr="00CA50FE">
        <w:rPr>
          <w:szCs w:val="18"/>
          <w:lang w:val="ru-RU"/>
        </w:rPr>
        <w:t>-</w:t>
      </w:r>
      <w:r w:rsidRPr="00CA50FE">
        <w:rPr>
          <w:szCs w:val="18"/>
          <w:lang w:val="es-ES"/>
        </w:rPr>
        <w:t>X</w:t>
      </w:r>
      <w:r w:rsidRPr="00CA50FE">
        <w:rPr>
          <w:szCs w:val="18"/>
          <w:lang w:val="ru-RU"/>
        </w:rPr>
        <w:t xml:space="preserve"> или </w:t>
      </w:r>
      <w:r w:rsidRPr="00CA50FE">
        <w:rPr>
          <w:szCs w:val="18"/>
          <w:lang w:val="es-ES"/>
        </w:rPr>
        <w:t>Nb</w:t>
      </w:r>
      <w:r w:rsidRPr="00CA50FE">
        <w:rPr>
          <w:szCs w:val="18"/>
          <w:lang w:val="ru-RU"/>
        </w:rPr>
        <w:t>-</w:t>
      </w:r>
      <w:r w:rsidRPr="00CA50FE">
        <w:rPr>
          <w:szCs w:val="18"/>
          <w:lang w:val="es-ES"/>
        </w:rPr>
        <w:t>X</w:t>
      </w:r>
      <w:r w:rsidRPr="00CA50FE">
        <w:rPr>
          <w:szCs w:val="18"/>
          <w:lang w:val="ru-RU"/>
        </w:rPr>
        <w:t>-Т</w:t>
      </w:r>
      <w:r w:rsidRPr="00CA50FE">
        <w:rPr>
          <w:szCs w:val="18"/>
          <w:lang w:val="es-ES"/>
        </w:rPr>
        <w:t>i</w:t>
      </w:r>
      <w:r w:rsidRPr="00CA50FE">
        <w:rPr>
          <w:szCs w:val="18"/>
          <w:lang w:val="ru-RU"/>
        </w:rPr>
        <w:t xml:space="preserve">); </w:t>
      </w:r>
    </w:p>
    <w:p w14:paraId="6FDBF0DB" w14:textId="58C0ADF6" w:rsidR="00185DAC" w:rsidRPr="00CA50FE" w:rsidRDefault="00185DAC" w:rsidP="00185DAC">
      <w:pPr>
        <w:tabs>
          <w:tab w:val="left" w:pos="459"/>
        </w:tabs>
        <w:autoSpaceDE w:val="0"/>
        <w:autoSpaceDN w:val="0"/>
        <w:adjustRightInd w:val="0"/>
        <w:spacing w:after="120"/>
        <w:ind w:left="34"/>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8F7316">
        <w:rPr>
          <w:szCs w:val="18"/>
          <w:lang w:val="sr-Cyrl-RS"/>
        </w:rPr>
        <w:tab/>
      </w:r>
      <w:r w:rsidRPr="00CA50FE">
        <w:rPr>
          <w:szCs w:val="18"/>
          <w:lang w:val="ru-RU"/>
        </w:rPr>
        <w:t>Легуре титанијума (Т</w:t>
      </w:r>
      <w:r w:rsidRPr="00CA50FE">
        <w:rPr>
          <w:szCs w:val="18"/>
          <w:lang w:val="es-ES"/>
        </w:rPr>
        <w:t>i</w:t>
      </w:r>
      <w:r w:rsidRPr="00CA50FE">
        <w:rPr>
          <w:szCs w:val="18"/>
          <w:lang w:val="ru-RU"/>
        </w:rPr>
        <w:t>-А</w:t>
      </w:r>
      <w:r w:rsidRPr="00CA50FE">
        <w:rPr>
          <w:szCs w:val="18"/>
          <w:lang w:val="es-ES"/>
        </w:rPr>
        <w:t>l</w:t>
      </w:r>
      <w:r w:rsidRPr="00CA50FE">
        <w:rPr>
          <w:szCs w:val="18"/>
          <w:lang w:val="ru-RU"/>
        </w:rPr>
        <w:t>-</w:t>
      </w:r>
      <w:r w:rsidRPr="00CA50FE">
        <w:rPr>
          <w:szCs w:val="18"/>
          <w:lang w:val="es-ES"/>
        </w:rPr>
        <w:t>X</w:t>
      </w:r>
      <w:r w:rsidRPr="00CA50FE">
        <w:rPr>
          <w:szCs w:val="18"/>
          <w:lang w:val="ru-RU"/>
        </w:rPr>
        <w:t xml:space="preserve"> или Т</w:t>
      </w:r>
      <w:r w:rsidRPr="00CA50FE">
        <w:rPr>
          <w:szCs w:val="18"/>
          <w:lang w:val="es-ES"/>
        </w:rPr>
        <w:t>i</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xml:space="preserve">); </w:t>
      </w:r>
    </w:p>
    <w:p w14:paraId="63B4020F" w14:textId="5F15A0FA" w:rsidR="00185DAC" w:rsidRPr="00CA50FE" w:rsidRDefault="00407C28" w:rsidP="008F7316">
      <w:pPr>
        <w:tabs>
          <w:tab w:val="left" w:pos="459"/>
        </w:tabs>
        <w:autoSpaceDE w:val="0"/>
        <w:autoSpaceDN w:val="0"/>
        <w:adjustRightInd w:val="0"/>
        <w:spacing w:after="120"/>
        <w:ind w:left="3537" w:hanging="705"/>
        <w:rPr>
          <w:szCs w:val="18"/>
          <w:lang w:val="ru-RU"/>
        </w:rPr>
      </w:pPr>
      <w:r>
        <w:rPr>
          <w:szCs w:val="18"/>
        </w:rPr>
        <w:t>d</w:t>
      </w:r>
      <w:r w:rsidR="00185DAC" w:rsidRPr="00CA50FE">
        <w:rPr>
          <w:szCs w:val="18"/>
          <w:lang w:val="ru-RU"/>
        </w:rPr>
        <w:t xml:space="preserve">. </w:t>
      </w:r>
      <w:r w:rsidR="008F7316">
        <w:rPr>
          <w:szCs w:val="18"/>
          <w:lang w:val="sr-Cyrl-RS"/>
        </w:rPr>
        <w:tab/>
      </w:r>
      <w:r w:rsidR="00185DAC" w:rsidRPr="00CA50FE">
        <w:rPr>
          <w:szCs w:val="18"/>
          <w:lang w:val="ru-RU"/>
        </w:rPr>
        <w:t>Легуре алуминијума (А</w:t>
      </w:r>
      <w:r w:rsidR="00185DAC" w:rsidRPr="00CA50FE">
        <w:rPr>
          <w:szCs w:val="18"/>
          <w:lang w:val="es-ES"/>
        </w:rPr>
        <w:t>l</w:t>
      </w:r>
      <w:r w:rsidR="00185DAC" w:rsidRPr="00CA50FE">
        <w:rPr>
          <w:szCs w:val="18"/>
          <w:lang w:val="ru-RU"/>
        </w:rPr>
        <w:t>-М</w:t>
      </w:r>
      <w:r w:rsidR="00185DAC" w:rsidRPr="00CA50FE">
        <w:rPr>
          <w:szCs w:val="18"/>
          <w:lang w:val="es-ES"/>
        </w:rPr>
        <w:t>g</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-М</w:t>
      </w:r>
      <w:r w:rsidR="00185DAC" w:rsidRPr="00CA50FE">
        <w:rPr>
          <w:szCs w:val="18"/>
          <w:lang w:val="es-ES"/>
        </w:rPr>
        <w:t>g</w:t>
      </w:r>
      <w:r w:rsidR="00185DAC" w:rsidRPr="00CA50FE">
        <w:rPr>
          <w:szCs w:val="18"/>
          <w:lang w:val="ru-RU"/>
        </w:rPr>
        <w:t>, А</w:t>
      </w:r>
      <w:r w:rsidR="00185DAC" w:rsidRPr="00CA50FE">
        <w:rPr>
          <w:szCs w:val="18"/>
          <w:lang w:val="es-ES"/>
        </w:rPr>
        <w:t>l</w:t>
      </w:r>
      <w:r w:rsidR="00185DAC" w:rsidRPr="00CA50FE">
        <w:rPr>
          <w:szCs w:val="18"/>
          <w:lang w:val="ru-RU"/>
        </w:rPr>
        <w:t>-</w:t>
      </w:r>
      <w:r w:rsidR="00185DAC" w:rsidRPr="00CA50FE">
        <w:rPr>
          <w:szCs w:val="18"/>
          <w:lang w:val="es-ES"/>
        </w:rPr>
        <w:t>Zn</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Zn</w:t>
      </w:r>
      <w:r w:rsidR="00185DAC" w:rsidRPr="00CA50FE">
        <w:rPr>
          <w:szCs w:val="18"/>
          <w:lang w:val="ru-RU"/>
        </w:rPr>
        <w:t>, А</w:t>
      </w:r>
      <w:r w:rsidR="00185DAC" w:rsidRPr="00CA50FE">
        <w:rPr>
          <w:szCs w:val="18"/>
          <w:lang w:val="es-ES"/>
        </w:rPr>
        <w:t>l</w:t>
      </w:r>
      <w:r w:rsidR="00185DAC" w:rsidRPr="00CA50FE">
        <w:rPr>
          <w:szCs w:val="18"/>
          <w:lang w:val="ru-RU"/>
        </w:rPr>
        <w:t>-</w:t>
      </w:r>
      <w:r w:rsidR="00185DAC" w:rsidRPr="00CA50FE">
        <w:rPr>
          <w:szCs w:val="18"/>
          <w:lang w:val="es-ES"/>
        </w:rPr>
        <w:t>Fe</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F</w:t>
      </w:r>
      <w:r w:rsidR="00185DAC" w:rsidRPr="00CA50FE">
        <w:rPr>
          <w:szCs w:val="18"/>
          <w:lang w:val="ru-RU"/>
        </w:rPr>
        <w:t xml:space="preserve">е); или </w:t>
      </w:r>
    </w:p>
    <w:p w14:paraId="0BBFE713" w14:textId="3FD5A659" w:rsidR="00185DAC" w:rsidRPr="00CA50FE" w:rsidRDefault="00185DAC" w:rsidP="00185DAC">
      <w:pPr>
        <w:autoSpaceDE w:val="0"/>
        <w:autoSpaceDN w:val="0"/>
        <w:adjustRightInd w:val="0"/>
        <w:spacing w:after="120"/>
        <w:ind w:left="459" w:hanging="425"/>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е. </w:t>
      </w:r>
      <w:r w:rsidR="008F7316">
        <w:rPr>
          <w:szCs w:val="18"/>
          <w:lang w:val="sr-Cyrl-RS"/>
        </w:rPr>
        <w:tab/>
      </w:r>
      <w:r w:rsidRPr="00CA50FE">
        <w:rPr>
          <w:szCs w:val="18"/>
          <w:lang w:val="ru-RU"/>
        </w:rPr>
        <w:t>Легуре магнезијума (М</w:t>
      </w:r>
      <w:r w:rsidRPr="00CA50FE">
        <w:rPr>
          <w:szCs w:val="18"/>
          <w:lang w:val="es-ES"/>
        </w:rPr>
        <w:t>g</w:t>
      </w:r>
      <w:r w:rsidRPr="00CA50FE">
        <w:rPr>
          <w:szCs w:val="18"/>
          <w:lang w:val="ru-RU"/>
        </w:rPr>
        <w:t>-А</w:t>
      </w:r>
      <w:r w:rsidRPr="00CA50FE">
        <w:rPr>
          <w:szCs w:val="18"/>
          <w:lang w:val="es-ES"/>
        </w:rPr>
        <w:t>l</w:t>
      </w:r>
      <w:r w:rsidRPr="00CA50FE">
        <w:rPr>
          <w:szCs w:val="18"/>
          <w:lang w:val="ru-RU"/>
        </w:rPr>
        <w:t>-</w:t>
      </w:r>
      <w:r w:rsidRPr="00CA50FE">
        <w:rPr>
          <w:szCs w:val="18"/>
          <w:lang w:val="es-ES"/>
        </w:rPr>
        <w:t>X</w:t>
      </w:r>
      <w:r w:rsidRPr="00CA50FE">
        <w:rPr>
          <w:szCs w:val="18"/>
          <w:lang w:val="ru-RU"/>
        </w:rPr>
        <w:t xml:space="preserve"> или М</w:t>
      </w:r>
      <w:r w:rsidRPr="00CA50FE">
        <w:rPr>
          <w:szCs w:val="18"/>
          <w:lang w:val="es-ES"/>
        </w:rPr>
        <w:t>g</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xml:space="preserve">); </w:t>
      </w:r>
    </w:p>
    <w:p w14:paraId="5C106D69" w14:textId="0D63CC84" w:rsidR="00185DAC" w:rsidRPr="00CA50FE" w:rsidRDefault="00EB5AC3" w:rsidP="00185DAC">
      <w:pPr>
        <w:pStyle w:val="glavnitekst"/>
        <w:tabs>
          <w:tab w:val="left" w:pos="278"/>
        </w:tabs>
        <w:spacing w:after="120"/>
        <w:ind w:left="34"/>
        <w:rPr>
          <w:rFonts w:ascii="Times New Roman" w:hAnsi="Times New Roman"/>
          <w:szCs w:val="18"/>
          <w:lang w:val="ru-RU"/>
        </w:rPr>
      </w:pPr>
      <w:r>
        <w:rPr>
          <w:rFonts w:ascii="Times New Roman" w:hAnsi="Times New Roman"/>
          <w:szCs w:val="18"/>
          <w:lang w:val="ru-RU"/>
        </w:rPr>
        <w:tab/>
      </w:r>
      <w:r w:rsidR="00185DAC">
        <w:rPr>
          <w:rFonts w:ascii="Times New Roman" w:hAnsi="Times New Roman"/>
          <w:szCs w:val="18"/>
          <w:lang w:val="ru-RU"/>
        </w:rPr>
        <w:tab/>
      </w:r>
      <w:r w:rsidR="00185DAC">
        <w:rPr>
          <w:rFonts w:ascii="Times New Roman" w:hAnsi="Times New Roman"/>
          <w:szCs w:val="18"/>
          <w:lang w:val="ru-RU"/>
        </w:rPr>
        <w:tab/>
      </w:r>
      <w:r w:rsidR="004977D3">
        <w:rPr>
          <w:rFonts w:ascii="Times New Roman" w:hAnsi="Times New Roman"/>
          <w:szCs w:val="18"/>
          <w:lang w:val="ru-RU"/>
        </w:rPr>
        <w:tab/>
      </w:r>
      <w:r w:rsidR="00185DAC" w:rsidRPr="00CA50FE">
        <w:rPr>
          <w:rFonts w:ascii="Times New Roman" w:hAnsi="Times New Roman"/>
          <w:szCs w:val="18"/>
          <w:lang w:val="ru-RU"/>
        </w:rPr>
        <w:t xml:space="preserve">2. </w:t>
      </w:r>
      <w:r w:rsidR="008F7316">
        <w:rPr>
          <w:rFonts w:ascii="Times New Roman" w:hAnsi="Times New Roman"/>
          <w:szCs w:val="18"/>
          <w:lang w:val="sr-Cyrl-RS"/>
        </w:rPr>
        <w:tab/>
      </w:r>
      <w:r w:rsidR="00185DAC" w:rsidRPr="00CA50FE">
        <w:rPr>
          <w:rFonts w:ascii="Times New Roman" w:hAnsi="Times New Roman"/>
          <w:szCs w:val="18"/>
          <w:lang w:val="ru-RU"/>
        </w:rPr>
        <w:t xml:space="preserve">Произведени у контролисаној атмосфери једним од следећих процеса: </w:t>
      </w:r>
    </w:p>
    <w:p w14:paraId="7D42471B" w14:textId="0F8A7EE4"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а. </w:t>
      </w:r>
      <w:r w:rsidR="008F7316">
        <w:rPr>
          <w:szCs w:val="18"/>
          <w:lang w:val="sr-Cyrl-RS"/>
        </w:rPr>
        <w:tab/>
      </w:r>
      <w:r w:rsidR="00C26AE3" w:rsidRPr="008B0642">
        <w:rPr>
          <w:szCs w:val="18"/>
          <w:lang w:val="ru-RU"/>
        </w:rPr>
        <w:t>‛</w:t>
      </w:r>
      <w:r w:rsidRPr="00CA50FE">
        <w:rPr>
          <w:szCs w:val="18"/>
          <w:lang w:val="ru-RU"/>
        </w:rPr>
        <w:t>Вакуумском атомизацијом</w:t>
      </w:r>
      <w:r w:rsidR="009B71C9" w:rsidRPr="008B0642">
        <w:rPr>
          <w:szCs w:val="18"/>
          <w:lang w:val="ru-RU"/>
        </w:rPr>
        <w:t>’</w:t>
      </w:r>
      <w:r w:rsidR="006F7E03" w:rsidRPr="00CA50FE">
        <w:rPr>
          <w:szCs w:val="18"/>
          <w:lang w:val="ru-RU"/>
        </w:rPr>
        <w:t xml:space="preserve">; </w:t>
      </w:r>
    </w:p>
    <w:p w14:paraId="72AEE193" w14:textId="66BBE026"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Гасном атомизацијом</w:t>
      </w:r>
      <w:r w:rsidR="009B71C9" w:rsidRPr="008B0642">
        <w:rPr>
          <w:szCs w:val="18"/>
          <w:lang w:val="ru-RU"/>
        </w:rPr>
        <w:t>’</w:t>
      </w:r>
      <w:r w:rsidR="006F7E03" w:rsidRPr="00CA50FE">
        <w:rPr>
          <w:szCs w:val="18"/>
          <w:lang w:val="ru-RU"/>
        </w:rPr>
        <w:t xml:space="preserve">; </w:t>
      </w:r>
    </w:p>
    <w:p w14:paraId="3A10AD87" w14:textId="34325364"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Ротационом атомизацијом</w:t>
      </w:r>
      <w:r w:rsidR="009B71C9" w:rsidRPr="008B0642">
        <w:rPr>
          <w:szCs w:val="18"/>
          <w:lang w:val="ru-RU"/>
        </w:rPr>
        <w:t>’</w:t>
      </w:r>
      <w:r w:rsidR="006F7E03" w:rsidRPr="00CA50FE">
        <w:rPr>
          <w:szCs w:val="18"/>
          <w:lang w:val="ru-RU"/>
        </w:rPr>
        <w:t xml:space="preserve">; </w:t>
      </w:r>
    </w:p>
    <w:p w14:paraId="2CDDE7E4" w14:textId="266D8468"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d</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Каљењем распрскавањем</w:t>
      </w:r>
      <w:r w:rsidR="009B71C9" w:rsidRPr="008B0642">
        <w:rPr>
          <w:szCs w:val="18"/>
          <w:lang w:val="ru-RU"/>
        </w:rPr>
        <w:t>’</w:t>
      </w:r>
      <w:r w:rsidR="006F7E03" w:rsidRPr="00CA50FE">
        <w:rPr>
          <w:szCs w:val="18"/>
          <w:lang w:val="ru-RU"/>
        </w:rPr>
        <w:t xml:space="preserve">; </w:t>
      </w:r>
    </w:p>
    <w:p w14:paraId="5815D31E" w14:textId="7DDE89D9" w:rsidR="00185DAC" w:rsidRPr="00CA50FE" w:rsidRDefault="002E60D2" w:rsidP="00185DAC">
      <w:pPr>
        <w:tabs>
          <w:tab w:val="left" w:pos="459"/>
        </w:tabs>
        <w:autoSpaceDE w:val="0"/>
        <w:autoSpaceDN w:val="0"/>
        <w:adjustRightInd w:val="0"/>
        <w:spacing w:after="120"/>
        <w:rPr>
          <w:szCs w:val="18"/>
          <w:lang w:val="ru-RU"/>
        </w:rPr>
      </w:pPr>
      <w:r>
        <w:rPr>
          <w:szCs w:val="18"/>
          <w:lang w:val="ru-RU"/>
        </w:rPr>
        <w:tab/>
      </w:r>
      <w:r w:rsidR="00185DAC" w:rsidRPr="00CA50FE">
        <w:rPr>
          <w:szCs w:val="18"/>
          <w:lang w:val="ru-RU"/>
        </w:rPr>
        <w:tab/>
      </w:r>
      <w:r w:rsidR="00185DAC">
        <w:rPr>
          <w:szCs w:val="18"/>
          <w:lang w:val="ru-RU"/>
        </w:rPr>
        <w:tab/>
      </w:r>
      <w:r w:rsidR="00185DAC">
        <w:rPr>
          <w:szCs w:val="18"/>
          <w:lang w:val="ru-RU"/>
        </w:rPr>
        <w:tab/>
      </w:r>
      <w:r w:rsidR="00185DAC">
        <w:rPr>
          <w:szCs w:val="18"/>
          <w:lang w:val="ru-RU"/>
        </w:rPr>
        <w:tab/>
      </w:r>
      <w:r w:rsidR="00185DAC" w:rsidRPr="00CA50FE">
        <w:rPr>
          <w:szCs w:val="18"/>
          <w:lang w:val="ru-RU"/>
        </w:rPr>
        <w:t xml:space="preserve">е. </w:t>
      </w:r>
      <w:r w:rsidR="008F7316">
        <w:rPr>
          <w:szCs w:val="18"/>
          <w:lang w:val="sr-Cyrl-RS"/>
        </w:rPr>
        <w:tab/>
      </w:r>
      <w:r w:rsidR="00C26AE3" w:rsidRPr="00816FFE">
        <w:rPr>
          <w:szCs w:val="18"/>
          <w:lang w:val="ru-RU"/>
        </w:rPr>
        <w:t>‛</w:t>
      </w:r>
      <w:r w:rsidR="00185DAC" w:rsidRPr="00CA50FE">
        <w:rPr>
          <w:szCs w:val="18"/>
          <w:lang w:val="ru-RU"/>
        </w:rPr>
        <w:t>Спиновањем растопа</w:t>
      </w:r>
      <w:r w:rsidR="009B71C9" w:rsidRPr="00816FFE">
        <w:rPr>
          <w:szCs w:val="18"/>
          <w:lang w:val="ru-RU"/>
        </w:rPr>
        <w:t>’</w:t>
      </w:r>
      <w:r w:rsidR="003B4C70" w:rsidRPr="00CA50FE">
        <w:rPr>
          <w:szCs w:val="18"/>
          <w:lang w:val="ru-RU"/>
        </w:rPr>
        <w:t xml:space="preserve"> </w:t>
      </w:r>
      <w:r w:rsidR="00185DAC" w:rsidRPr="00CA50FE">
        <w:rPr>
          <w:szCs w:val="18"/>
          <w:lang w:val="ru-RU"/>
        </w:rPr>
        <w:t xml:space="preserve">и </w:t>
      </w:r>
      <w:r w:rsidR="003B4C70" w:rsidRPr="00816FFE">
        <w:rPr>
          <w:szCs w:val="18"/>
          <w:lang w:val="ru-RU"/>
        </w:rPr>
        <w:t>’</w:t>
      </w:r>
      <w:r w:rsidR="00185DAC" w:rsidRPr="00CA50FE">
        <w:rPr>
          <w:szCs w:val="18"/>
          <w:lang w:val="ru-RU"/>
        </w:rPr>
        <w:t>ситњењем</w:t>
      </w:r>
      <w:r w:rsidR="009B71C9" w:rsidRPr="00816FFE">
        <w:rPr>
          <w:szCs w:val="18"/>
          <w:lang w:val="ru-RU"/>
        </w:rPr>
        <w:t>’</w:t>
      </w:r>
      <w:r w:rsidR="006F7E03" w:rsidRPr="00CA50FE">
        <w:rPr>
          <w:szCs w:val="18"/>
          <w:lang w:val="ru-RU"/>
        </w:rPr>
        <w:t xml:space="preserve">; </w:t>
      </w:r>
    </w:p>
    <w:p w14:paraId="58511611" w14:textId="3F5ADB1B"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f</w:t>
      </w:r>
      <w:r w:rsidRPr="00CA50FE">
        <w:rPr>
          <w:szCs w:val="18"/>
          <w:lang w:val="ru-RU"/>
        </w:rPr>
        <w:t xml:space="preserve">. </w:t>
      </w:r>
      <w:r w:rsidR="008F7316">
        <w:rPr>
          <w:szCs w:val="18"/>
          <w:lang w:val="sr-Cyrl-RS"/>
        </w:rPr>
        <w:tab/>
      </w:r>
      <w:r w:rsidR="00C26AE3" w:rsidRPr="00816FFE">
        <w:rPr>
          <w:szCs w:val="18"/>
          <w:lang w:val="ru-RU"/>
        </w:rPr>
        <w:t>‛</w:t>
      </w:r>
      <w:r w:rsidRPr="00CA50FE">
        <w:rPr>
          <w:szCs w:val="18"/>
          <w:lang w:val="ru-RU"/>
        </w:rPr>
        <w:t>Екстракцијом растопа</w:t>
      </w:r>
      <w:r w:rsidR="006F7E03" w:rsidRPr="00816FFE">
        <w:rPr>
          <w:szCs w:val="18"/>
          <w:lang w:val="ru-RU"/>
        </w:rPr>
        <w:t>‘</w:t>
      </w:r>
      <w:r w:rsidR="006F7E03" w:rsidRPr="00CA50FE">
        <w:rPr>
          <w:szCs w:val="18"/>
          <w:lang w:val="ru-RU"/>
        </w:rPr>
        <w:t xml:space="preserve"> </w:t>
      </w:r>
      <w:r w:rsidRPr="00CA50FE">
        <w:rPr>
          <w:szCs w:val="18"/>
          <w:lang w:val="ru-RU"/>
        </w:rPr>
        <w:t xml:space="preserve">и </w:t>
      </w:r>
      <w:r w:rsidR="006F7E03" w:rsidRPr="00816FFE">
        <w:rPr>
          <w:szCs w:val="18"/>
          <w:lang w:val="ru-RU"/>
        </w:rPr>
        <w:t>’</w:t>
      </w:r>
      <w:r w:rsidRPr="00CA50FE">
        <w:rPr>
          <w:szCs w:val="18"/>
          <w:lang w:val="ru-RU"/>
        </w:rPr>
        <w:t>ситњењем</w:t>
      </w:r>
      <w:r w:rsidR="009B71C9" w:rsidRPr="00816FFE">
        <w:rPr>
          <w:szCs w:val="18"/>
          <w:lang w:val="ru-RU"/>
        </w:rPr>
        <w:t>’</w:t>
      </w:r>
      <w:r w:rsidR="006F7E03" w:rsidRPr="00CA50FE">
        <w:rPr>
          <w:szCs w:val="18"/>
          <w:lang w:val="ru-RU"/>
        </w:rPr>
        <w:t xml:space="preserve">; </w:t>
      </w:r>
    </w:p>
    <w:p w14:paraId="39C860CB" w14:textId="2A3A6B3E" w:rsidR="00185DAC" w:rsidRDefault="00185DAC" w:rsidP="00185DAC">
      <w:pPr>
        <w:tabs>
          <w:tab w:val="left" w:pos="459"/>
        </w:tabs>
        <w:autoSpaceDE w:val="0"/>
        <w:autoSpaceDN w:val="0"/>
        <w:adjustRightInd w:val="0"/>
        <w:spacing w:after="120"/>
        <w:rPr>
          <w:szCs w:val="18"/>
          <w:u w:val="single"/>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g</w:t>
      </w:r>
      <w:r w:rsidRPr="00CA50FE">
        <w:rPr>
          <w:szCs w:val="18"/>
          <w:lang w:val="ru-RU"/>
        </w:rPr>
        <w:t xml:space="preserve">. </w:t>
      </w:r>
      <w:r w:rsidR="008F7316">
        <w:rPr>
          <w:szCs w:val="18"/>
          <w:lang w:val="sr-Cyrl-RS"/>
        </w:rPr>
        <w:tab/>
      </w:r>
      <w:r w:rsidR="00C26AE3" w:rsidRPr="00816FFE">
        <w:rPr>
          <w:szCs w:val="18"/>
          <w:lang w:val="ru-RU"/>
        </w:rPr>
        <w:t>‛</w:t>
      </w:r>
      <w:r w:rsidRPr="00CA50FE">
        <w:rPr>
          <w:szCs w:val="18"/>
          <w:lang w:val="ru-RU"/>
        </w:rPr>
        <w:t>Механичким легирањем</w:t>
      </w:r>
      <w:r w:rsidR="009B71C9" w:rsidRPr="00816FFE">
        <w:rPr>
          <w:szCs w:val="18"/>
          <w:lang w:val="ru-RU"/>
        </w:rPr>
        <w:t>’</w:t>
      </w:r>
      <w:r w:rsidR="006F7E03">
        <w:rPr>
          <w:szCs w:val="18"/>
          <w:lang w:val="sr-Latn-RS"/>
        </w:rPr>
        <w:t>;</w:t>
      </w:r>
      <w:r w:rsidR="006F7E03" w:rsidRPr="00CA50FE">
        <w:rPr>
          <w:szCs w:val="18"/>
          <w:lang w:val="ru-RU"/>
        </w:rPr>
        <w:t xml:space="preserve"> </w:t>
      </w:r>
      <w:r w:rsidRPr="003722AE">
        <w:rPr>
          <w:szCs w:val="18"/>
          <w:lang w:val="sr-Cyrl-RS"/>
        </w:rPr>
        <w:t>или</w:t>
      </w:r>
      <w:r w:rsidRPr="00CA50FE">
        <w:rPr>
          <w:szCs w:val="18"/>
          <w:u w:val="single"/>
          <w:lang w:val="ru-RU"/>
        </w:rPr>
        <w:t xml:space="preserve"> </w:t>
      </w:r>
    </w:p>
    <w:p w14:paraId="573624AF" w14:textId="59C533AC" w:rsidR="00185DAC" w:rsidRPr="003722AE" w:rsidRDefault="00185DAC" w:rsidP="00185DAC">
      <w:pPr>
        <w:tabs>
          <w:tab w:val="left" w:pos="459"/>
        </w:tabs>
        <w:autoSpaceDE w:val="0"/>
        <w:autoSpaceDN w:val="0"/>
        <w:adjustRightInd w:val="0"/>
        <w:spacing w:after="120"/>
        <w:rPr>
          <w:szCs w:val="18"/>
          <w:lang w:val="ru-RU"/>
        </w:rPr>
      </w:pPr>
      <w:r w:rsidRPr="009541B3">
        <w:rPr>
          <w:szCs w:val="18"/>
          <w:lang w:val="ru-RU"/>
        </w:rPr>
        <w:t xml:space="preserve">       </w:t>
      </w:r>
      <w:r>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h</w:t>
      </w:r>
      <w:r w:rsidRPr="009541B3">
        <w:rPr>
          <w:szCs w:val="18"/>
          <w:lang w:val="ru-RU"/>
        </w:rPr>
        <w:t xml:space="preserve">. </w:t>
      </w:r>
      <w:r w:rsidR="008F7316">
        <w:rPr>
          <w:szCs w:val="18"/>
          <w:lang w:val="sr-Cyrl-RS"/>
        </w:rPr>
        <w:tab/>
      </w:r>
      <w:r w:rsidR="00C26AE3" w:rsidRPr="00816FFE">
        <w:rPr>
          <w:szCs w:val="18"/>
          <w:lang w:val="ru-RU"/>
        </w:rPr>
        <w:t>‛</w:t>
      </w:r>
      <w:r>
        <w:rPr>
          <w:szCs w:val="18"/>
          <w:lang w:val="ru-RU"/>
        </w:rPr>
        <w:t>Атомизацијом плазме</w:t>
      </w:r>
      <w:r w:rsidR="009B71C9" w:rsidRPr="00816FFE">
        <w:rPr>
          <w:szCs w:val="18"/>
          <w:lang w:val="ru-RU"/>
        </w:rPr>
        <w:t>’</w:t>
      </w:r>
      <w:r w:rsidR="006F7E03">
        <w:rPr>
          <w:szCs w:val="18"/>
          <w:lang w:val="ru-RU"/>
        </w:rPr>
        <w:t xml:space="preserve">; </w:t>
      </w:r>
      <w:r w:rsidRPr="009541B3">
        <w:rPr>
          <w:szCs w:val="18"/>
          <w:u w:val="single"/>
          <w:lang w:val="ru-RU"/>
        </w:rPr>
        <w:t>и</w:t>
      </w:r>
    </w:p>
    <w:p w14:paraId="49DDBAB7" w14:textId="45428AE3" w:rsidR="00185DAC" w:rsidRPr="00816FFE" w:rsidRDefault="00185DAC" w:rsidP="004977D3">
      <w:pPr>
        <w:autoSpaceDE w:val="0"/>
        <w:autoSpaceDN w:val="0"/>
        <w:adjustRightInd w:val="0"/>
        <w:spacing w:after="120"/>
        <w:ind w:left="1416" w:firstLine="708"/>
        <w:rPr>
          <w:szCs w:val="18"/>
          <w:lang w:val="ru-RU"/>
        </w:rPr>
      </w:pPr>
      <w:r w:rsidRPr="00CA50FE">
        <w:rPr>
          <w:szCs w:val="18"/>
          <w:lang w:val="ru-RU"/>
        </w:rPr>
        <w:t xml:space="preserve">3. </w:t>
      </w:r>
      <w:r w:rsidR="008F7316">
        <w:rPr>
          <w:szCs w:val="18"/>
          <w:lang w:val="sr-Cyrl-RS"/>
        </w:rPr>
        <w:tab/>
      </w:r>
      <w:r w:rsidRPr="00CA50FE">
        <w:rPr>
          <w:szCs w:val="18"/>
          <w:lang w:val="ru-RU"/>
        </w:rPr>
        <w:t>Од којих се могу добити материјали наведени у 1</w:t>
      </w:r>
      <w:r w:rsidRPr="00CA50FE">
        <w:rPr>
          <w:szCs w:val="18"/>
          <w:lang w:val="es-ES"/>
        </w:rPr>
        <w:t>C</w:t>
      </w:r>
      <w:r w:rsidRPr="00CA50FE">
        <w:rPr>
          <w:szCs w:val="18"/>
          <w:lang w:val="ru-RU"/>
        </w:rPr>
        <w:t>002.а. или 1</w:t>
      </w:r>
      <w:r w:rsidRPr="00CA50FE">
        <w:rPr>
          <w:szCs w:val="18"/>
          <w:lang w:val="es-ES"/>
        </w:rPr>
        <w:t>C</w:t>
      </w:r>
      <w:r w:rsidRPr="00CA50FE">
        <w:rPr>
          <w:szCs w:val="18"/>
          <w:lang w:val="ru-RU"/>
        </w:rPr>
        <w:t>002.</w:t>
      </w:r>
      <w:r w:rsidR="00407C28">
        <w:rPr>
          <w:szCs w:val="18"/>
        </w:rPr>
        <w:t>b</w:t>
      </w:r>
      <w:r w:rsidR="00BC4560" w:rsidRPr="00816FFE">
        <w:rPr>
          <w:szCs w:val="18"/>
          <w:lang w:val="ru-RU"/>
        </w:rPr>
        <w:t>.</w:t>
      </w:r>
    </w:p>
    <w:p w14:paraId="0BA773BB" w14:textId="66FCE477" w:rsidR="00BC4560" w:rsidRPr="00CA50FE" w:rsidRDefault="00407C28" w:rsidP="004977D3">
      <w:pPr>
        <w:autoSpaceDE w:val="0"/>
        <w:autoSpaceDN w:val="0"/>
        <w:adjustRightInd w:val="0"/>
        <w:spacing w:after="120"/>
        <w:ind w:left="708" w:firstLine="708"/>
        <w:rPr>
          <w:szCs w:val="18"/>
          <w:lang w:val="ru-RU"/>
        </w:rPr>
      </w:pPr>
      <w:r>
        <w:rPr>
          <w:b/>
          <w:szCs w:val="18"/>
        </w:rPr>
        <w:t>d</w:t>
      </w:r>
      <w:r w:rsidR="00BC4560">
        <w:rPr>
          <w:szCs w:val="18"/>
          <w:lang w:val="ru-RU"/>
        </w:rPr>
        <w:t xml:space="preserve">. </w:t>
      </w:r>
      <w:r w:rsidR="00BC4560">
        <w:rPr>
          <w:szCs w:val="18"/>
          <w:lang w:val="ru-RU"/>
        </w:rPr>
        <w:tab/>
      </w:r>
      <w:r w:rsidR="00BC4560" w:rsidRPr="00CA50FE">
        <w:rPr>
          <w:b/>
          <w:szCs w:val="18"/>
          <w:lang w:val="ru-RU"/>
        </w:rPr>
        <w:t>Легирани материјали који поседују све следеће карактеристике</w:t>
      </w:r>
      <w:r w:rsidR="00BC4560" w:rsidRPr="00CA50FE">
        <w:rPr>
          <w:szCs w:val="18"/>
          <w:lang w:val="ru-RU"/>
        </w:rPr>
        <w:t xml:space="preserve">: </w:t>
      </w:r>
    </w:p>
    <w:p w14:paraId="320F9398" w14:textId="5CF60195" w:rsidR="00BC4560" w:rsidRPr="00AF5281" w:rsidRDefault="00AF5281" w:rsidP="00AF5281">
      <w:pPr>
        <w:pStyle w:val="ListParagraph"/>
        <w:autoSpaceDE w:val="0"/>
        <w:autoSpaceDN w:val="0"/>
        <w:adjustRightInd w:val="0"/>
        <w:spacing w:after="120"/>
        <w:ind w:left="2192"/>
        <w:rPr>
          <w:sz w:val="24"/>
          <w:szCs w:val="24"/>
          <w:lang w:val="ru-RU"/>
        </w:rPr>
      </w:pPr>
      <w:r>
        <w:rPr>
          <w:sz w:val="24"/>
          <w:szCs w:val="24"/>
          <w:lang w:val="sr-Cyrl-RS"/>
        </w:rPr>
        <w:t>1.</w:t>
      </w:r>
      <w:r>
        <w:rPr>
          <w:sz w:val="24"/>
          <w:szCs w:val="24"/>
          <w:lang w:val="sr-Cyrl-RS"/>
        </w:rPr>
        <w:tab/>
      </w:r>
      <w:r w:rsidR="00BC4560" w:rsidRPr="00AF5281">
        <w:rPr>
          <w:sz w:val="24"/>
          <w:szCs w:val="24"/>
          <w:lang w:val="ru-RU"/>
        </w:rPr>
        <w:t>Начињени су од било којих сложених система наведених у 1</w:t>
      </w:r>
      <w:r w:rsidR="00BC4560" w:rsidRPr="00AF5281">
        <w:rPr>
          <w:sz w:val="24"/>
          <w:szCs w:val="24"/>
          <w:lang w:val="es-ES"/>
        </w:rPr>
        <w:t>C</w:t>
      </w:r>
      <w:r w:rsidR="00BC4560" w:rsidRPr="00AF5281">
        <w:rPr>
          <w:sz w:val="24"/>
          <w:szCs w:val="24"/>
          <w:lang w:val="ru-RU"/>
        </w:rPr>
        <w:t>002.</w:t>
      </w:r>
      <w:r w:rsidR="00C26AE3">
        <w:rPr>
          <w:sz w:val="24"/>
          <w:szCs w:val="24"/>
        </w:rPr>
        <w:t>c</w:t>
      </w:r>
      <w:r w:rsidR="00BC4560" w:rsidRPr="00AF5281">
        <w:rPr>
          <w:sz w:val="24"/>
          <w:szCs w:val="24"/>
          <w:lang w:val="ru-RU"/>
        </w:rPr>
        <w:t xml:space="preserve">.1; </w:t>
      </w:r>
    </w:p>
    <w:p w14:paraId="6E4D3B23" w14:textId="0D16D9C2" w:rsidR="00BC4560" w:rsidRPr="00AF5281" w:rsidRDefault="00AF5281" w:rsidP="00AF5281">
      <w:pPr>
        <w:autoSpaceDE w:val="0"/>
        <w:autoSpaceDN w:val="0"/>
        <w:adjustRightInd w:val="0"/>
        <w:spacing w:after="120"/>
        <w:ind w:left="1484" w:firstLine="708"/>
        <w:rPr>
          <w:lang w:val="ru-RU"/>
        </w:rPr>
      </w:pPr>
      <w:r>
        <w:rPr>
          <w:lang w:val="sr-Cyrl-RS"/>
        </w:rPr>
        <w:t>2.</w:t>
      </w:r>
      <w:r>
        <w:rPr>
          <w:lang w:val="sr-Cyrl-RS"/>
        </w:rPr>
        <w:tab/>
      </w:r>
      <w:r w:rsidR="00BC4560" w:rsidRPr="00AF5281">
        <w:rPr>
          <w:lang w:val="ru-RU"/>
        </w:rPr>
        <w:t>У облику су несамлевених љуспи, трака или танких округлих шипки;</w:t>
      </w:r>
    </w:p>
    <w:p w14:paraId="378EC853" w14:textId="40ACB015" w:rsidR="00BC4560" w:rsidRPr="00AF5281" w:rsidRDefault="00AF5281" w:rsidP="00AF5281">
      <w:pPr>
        <w:autoSpaceDE w:val="0"/>
        <w:autoSpaceDN w:val="0"/>
        <w:adjustRightInd w:val="0"/>
        <w:spacing w:after="120"/>
        <w:ind w:left="2832" w:hanging="640"/>
        <w:rPr>
          <w:lang w:val="ru-RU"/>
        </w:rPr>
      </w:pPr>
      <w:r>
        <w:rPr>
          <w:lang w:val="sr-Cyrl-RS"/>
        </w:rPr>
        <w:t>3.</w:t>
      </w:r>
      <w:r>
        <w:rPr>
          <w:lang w:val="sr-Cyrl-RS"/>
        </w:rPr>
        <w:tab/>
      </w:r>
      <w:r w:rsidR="00BC4560" w:rsidRPr="00AF5281">
        <w:rPr>
          <w:lang w:val="ru-RU"/>
        </w:rPr>
        <w:t xml:space="preserve">Произведени су у контролисаној атмосфери било којим поступком од следећих: </w:t>
      </w:r>
    </w:p>
    <w:p w14:paraId="7BA7F98E" w14:textId="0B5A1475" w:rsidR="00BC4560" w:rsidRPr="00CA50FE" w:rsidRDefault="00BC4560" w:rsidP="00BC4560">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AF5281">
        <w:rPr>
          <w:szCs w:val="18"/>
          <w:lang w:val="ru-RU"/>
        </w:rPr>
        <w:t>а.</w:t>
      </w:r>
      <w:r w:rsidR="00AF5281">
        <w:rPr>
          <w:szCs w:val="18"/>
          <w:lang w:val="sr-Cyrl-RS"/>
        </w:rPr>
        <w:tab/>
      </w:r>
      <w:r w:rsidR="00C26AE3" w:rsidRPr="00816FFE">
        <w:rPr>
          <w:szCs w:val="18"/>
          <w:lang w:val="ru-RU"/>
        </w:rPr>
        <w:t>‛</w:t>
      </w:r>
      <w:r w:rsidRPr="00CA50FE">
        <w:rPr>
          <w:szCs w:val="18"/>
          <w:lang w:val="ru-RU"/>
        </w:rPr>
        <w:t>Каљењем прскањем</w:t>
      </w:r>
      <w:r w:rsidR="006F7E03" w:rsidRPr="00816FFE">
        <w:rPr>
          <w:szCs w:val="18"/>
          <w:lang w:val="ru-RU"/>
        </w:rPr>
        <w:t>’</w:t>
      </w:r>
      <w:r w:rsidRPr="00CA50FE">
        <w:rPr>
          <w:szCs w:val="18"/>
          <w:lang w:val="ru-RU"/>
        </w:rPr>
        <w:t xml:space="preserve">; </w:t>
      </w:r>
    </w:p>
    <w:p w14:paraId="761DC1E1" w14:textId="49E3410B" w:rsidR="00BC4560" w:rsidRPr="00CA50FE" w:rsidRDefault="00BC4560" w:rsidP="00BC4560">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AF5281">
        <w:rPr>
          <w:szCs w:val="18"/>
          <w:lang w:val="sr-Cyrl-RS"/>
        </w:rPr>
        <w:tab/>
      </w:r>
      <w:r w:rsidR="00C26AE3" w:rsidRPr="00816FFE">
        <w:rPr>
          <w:szCs w:val="18"/>
          <w:lang w:val="ru-RU"/>
        </w:rPr>
        <w:t>‛</w:t>
      </w:r>
      <w:r w:rsidRPr="00CA50FE">
        <w:rPr>
          <w:szCs w:val="18"/>
          <w:lang w:val="ru-RU"/>
        </w:rPr>
        <w:t>Спиновањем растопа</w:t>
      </w:r>
      <w:r w:rsidR="006F7E03" w:rsidRPr="00816FFE">
        <w:rPr>
          <w:szCs w:val="18"/>
          <w:lang w:val="ru-RU"/>
        </w:rPr>
        <w:t>’</w:t>
      </w:r>
      <w:r w:rsidRPr="00CA50FE">
        <w:rPr>
          <w:szCs w:val="18"/>
          <w:lang w:val="ru-RU"/>
        </w:rPr>
        <w:t xml:space="preserve">; </w:t>
      </w:r>
      <w:r w:rsidRPr="00CA50FE">
        <w:rPr>
          <w:rFonts w:hint="eastAsia"/>
          <w:szCs w:val="18"/>
          <w:lang w:val="ru-RU"/>
        </w:rPr>
        <w:t>или</w:t>
      </w:r>
      <w:r w:rsidRPr="00CA50FE">
        <w:rPr>
          <w:szCs w:val="18"/>
          <w:u w:val="single"/>
          <w:lang w:val="ru-RU"/>
        </w:rPr>
        <w:t xml:space="preserve"> </w:t>
      </w:r>
    </w:p>
    <w:p w14:paraId="70C9E01C" w14:textId="5FD88DDC" w:rsidR="00BC4560" w:rsidRPr="00816FFE" w:rsidRDefault="00BC4560" w:rsidP="00BC4560">
      <w:pPr>
        <w:autoSpaceDE w:val="0"/>
        <w:autoSpaceDN w:val="0"/>
        <w:adjustRightInd w:val="0"/>
        <w:spacing w:after="120"/>
        <w:ind w:left="708" w:firstLine="708"/>
        <w:rPr>
          <w:szCs w:val="18"/>
          <w:lang w:val="ru-RU"/>
        </w:rPr>
      </w:pPr>
      <w:r w:rsidRPr="00CA50FE">
        <w:rPr>
          <w:szCs w:val="18"/>
          <w:lang w:val="ru-RU"/>
        </w:rPr>
        <w:t xml:space="preserve">          </w:t>
      </w:r>
      <w:r>
        <w:rPr>
          <w:szCs w:val="18"/>
          <w:lang w:val="ru-RU"/>
        </w:rPr>
        <w:tab/>
      </w:r>
      <w:r w:rsidR="004977D3">
        <w:rPr>
          <w:szCs w:val="18"/>
          <w:lang w:val="ru-RU"/>
        </w:rPr>
        <w:tab/>
      </w:r>
      <w:r w:rsidR="00407C28">
        <w:rPr>
          <w:szCs w:val="18"/>
        </w:rPr>
        <w:t>c</w:t>
      </w:r>
      <w:r w:rsidRPr="00816FFE">
        <w:rPr>
          <w:szCs w:val="18"/>
          <w:lang w:val="ru-RU"/>
        </w:rPr>
        <w:t xml:space="preserve">. </w:t>
      </w:r>
      <w:r w:rsidR="00AF5281">
        <w:rPr>
          <w:szCs w:val="18"/>
          <w:lang w:val="sr-Cyrl-RS"/>
        </w:rPr>
        <w:tab/>
      </w:r>
      <w:r w:rsidR="00C26AE3" w:rsidRPr="00816FFE">
        <w:rPr>
          <w:szCs w:val="18"/>
          <w:lang w:val="ru-RU"/>
        </w:rPr>
        <w:t>‛</w:t>
      </w:r>
      <w:r w:rsidRPr="00816FFE">
        <w:rPr>
          <w:szCs w:val="18"/>
          <w:lang w:val="ru-RU"/>
        </w:rPr>
        <w:t>Екстракцијом растопа</w:t>
      </w:r>
      <w:r w:rsidR="006F7E03" w:rsidRPr="00816FFE">
        <w:rPr>
          <w:szCs w:val="18"/>
          <w:lang w:val="ru-RU"/>
        </w:rPr>
        <w:t>’</w:t>
      </w:r>
      <w:r w:rsidRPr="00816FFE">
        <w:rPr>
          <w:szCs w:val="18"/>
          <w:lang w:val="ru-RU"/>
        </w:rPr>
        <w:t>;</w:t>
      </w:r>
    </w:p>
    <w:p w14:paraId="600C49E4" w14:textId="5CF13FC2" w:rsidR="00777DCA" w:rsidRPr="00816FFE" w:rsidRDefault="00777DCA" w:rsidP="00777DCA">
      <w:pPr>
        <w:autoSpaceDE w:val="0"/>
        <w:autoSpaceDN w:val="0"/>
        <w:adjustRightInd w:val="0"/>
        <w:spacing w:after="120"/>
        <w:ind w:left="708" w:firstLine="708"/>
        <w:rPr>
          <w:i/>
          <w:szCs w:val="18"/>
          <w:u w:val="single"/>
          <w:lang w:val="ru-RU"/>
        </w:rPr>
      </w:pPr>
      <w:r w:rsidRPr="00816FFE">
        <w:rPr>
          <w:i/>
          <w:szCs w:val="18"/>
          <w:u w:val="single"/>
          <w:lang w:val="ru-RU"/>
        </w:rPr>
        <w:t>Техничке напомене:</w:t>
      </w:r>
    </w:p>
    <w:p w14:paraId="304476F6" w14:textId="40C68B16" w:rsidR="00850377" w:rsidRPr="00F616EF" w:rsidRDefault="00850377" w:rsidP="00777DCA">
      <w:pPr>
        <w:autoSpaceDE w:val="0"/>
        <w:autoSpaceDN w:val="0"/>
        <w:adjustRightInd w:val="0"/>
        <w:spacing w:after="120"/>
        <w:ind w:left="1416"/>
        <w:rPr>
          <w:i/>
          <w:szCs w:val="18"/>
          <w:lang w:val="sr-Cyrl-RS"/>
        </w:rPr>
      </w:pPr>
      <w:r>
        <w:rPr>
          <w:i/>
          <w:szCs w:val="18"/>
          <w:lang w:val="sr-Cyrl-RS"/>
        </w:rPr>
        <w:t xml:space="preserve">За потребе </w:t>
      </w:r>
      <w:r w:rsidRPr="00850377">
        <w:rPr>
          <w:i/>
          <w:szCs w:val="18"/>
          <w:lang w:val="sr-Cyrl-RS"/>
        </w:rPr>
        <w:t>1C002:</w:t>
      </w:r>
    </w:p>
    <w:p w14:paraId="4A57AFF1" w14:textId="4DEFABF7"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1. </w:t>
      </w:r>
      <w:r w:rsidR="00C26AE3" w:rsidRPr="00816FFE">
        <w:rPr>
          <w:i/>
          <w:szCs w:val="18"/>
          <w:lang w:val="ru-RU"/>
        </w:rPr>
        <w:t>‛</w:t>
      </w:r>
      <w:r>
        <w:rPr>
          <w:i/>
          <w:szCs w:val="18"/>
          <w:lang w:val="sr-Cyrl-RS"/>
        </w:rPr>
        <w:t>ваку</w:t>
      </w:r>
      <w:r w:rsidR="00B35AEC">
        <w:rPr>
          <w:i/>
          <w:szCs w:val="18"/>
          <w:lang w:val="sr-Cyrl-RS"/>
        </w:rPr>
        <w:t>у</w:t>
      </w:r>
      <w:r>
        <w:rPr>
          <w:i/>
          <w:szCs w:val="18"/>
          <w:lang w:val="sr-Cyrl-RS"/>
        </w:rPr>
        <w:t>мска амтомизација</w:t>
      </w:r>
      <w:r w:rsidRPr="00816FFE">
        <w:rPr>
          <w:i/>
          <w:szCs w:val="18"/>
          <w:lang w:val="ru-RU"/>
        </w:rPr>
        <w:t xml:space="preserve">’ је поступак </w:t>
      </w:r>
      <w:r w:rsidR="004B3DC5">
        <w:rPr>
          <w:i/>
          <w:szCs w:val="18"/>
          <w:lang w:val="sr-Cyrl-RS"/>
        </w:rPr>
        <w:t xml:space="preserve">редукције </w:t>
      </w:r>
      <w:r w:rsidR="004C7714">
        <w:rPr>
          <w:i/>
          <w:szCs w:val="18"/>
          <w:lang w:val="sr-Cyrl-RS"/>
        </w:rPr>
        <w:t>струј</w:t>
      </w:r>
      <w:r w:rsidR="004B3DC5">
        <w:rPr>
          <w:i/>
          <w:szCs w:val="18"/>
          <w:lang w:val="sr-Cyrl-RS"/>
        </w:rPr>
        <w:t>е</w:t>
      </w:r>
      <w:r w:rsidR="004C7714">
        <w:rPr>
          <w:i/>
          <w:szCs w:val="18"/>
          <w:lang w:val="sr-Cyrl-RS"/>
        </w:rPr>
        <w:t xml:space="preserve"> </w:t>
      </w:r>
      <w:r w:rsidR="004B3DC5">
        <w:rPr>
          <w:i/>
          <w:szCs w:val="18"/>
          <w:lang w:val="sr-Cyrl-RS"/>
        </w:rPr>
        <w:t xml:space="preserve">растопљеног </w:t>
      </w:r>
      <w:r w:rsidR="004C7714">
        <w:rPr>
          <w:i/>
          <w:szCs w:val="18"/>
          <w:lang w:val="sr-Cyrl-RS"/>
        </w:rPr>
        <w:t>метала на капљице пречника</w:t>
      </w:r>
      <w:r w:rsidRPr="00816FFE">
        <w:rPr>
          <w:i/>
          <w:szCs w:val="18"/>
          <w:lang w:val="ru-RU"/>
        </w:rPr>
        <w:t xml:space="preserve"> 500 </w:t>
      </w:r>
      <w:r w:rsidRPr="00777DCA">
        <w:rPr>
          <w:i/>
          <w:szCs w:val="18"/>
        </w:rPr>
        <w:t>μ</w:t>
      </w:r>
      <w:r>
        <w:rPr>
          <w:i/>
          <w:szCs w:val="18"/>
        </w:rPr>
        <w:t>m</w:t>
      </w:r>
      <w:r w:rsidRPr="00816FFE">
        <w:rPr>
          <w:i/>
          <w:szCs w:val="18"/>
          <w:lang w:val="ru-RU"/>
        </w:rPr>
        <w:t xml:space="preserve"> или мање</w:t>
      </w:r>
      <w:r w:rsidR="004C7714">
        <w:rPr>
          <w:i/>
          <w:szCs w:val="18"/>
          <w:lang w:val="sr-Cyrl-RS"/>
        </w:rPr>
        <w:t>г</w:t>
      </w:r>
      <w:r w:rsidRPr="00816FFE">
        <w:rPr>
          <w:i/>
          <w:szCs w:val="18"/>
          <w:lang w:val="ru-RU"/>
        </w:rPr>
        <w:t xml:space="preserve"> брз</w:t>
      </w:r>
      <w:r w:rsidR="004C7714">
        <w:rPr>
          <w:i/>
          <w:szCs w:val="18"/>
          <w:lang w:val="sr-Cyrl-RS"/>
        </w:rPr>
        <w:t>и</w:t>
      </w:r>
      <w:r w:rsidRPr="00816FFE">
        <w:rPr>
          <w:i/>
          <w:szCs w:val="18"/>
          <w:lang w:val="ru-RU"/>
        </w:rPr>
        <w:t>м</w:t>
      </w:r>
      <w:r w:rsidR="004C7714">
        <w:rPr>
          <w:i/>
          <w:szCs w:val="18"/>
          <w:lang w:val="sr-Cyrl-RS"/>
        </w:rPr>
        <w:t xml:space="preserve"> развијањем</w:t>
      </w:r>
      <w:r w:rsidRPr="00816FFE">
        <w:rPr>
          <w:i/>
          <w:szCs w:val="18"/>
          <w:lang w:val="ru-RU"/>
        </w:rPr>
        <w:t xml:space="preserve"> раствореног гаса </w:t>
      </w:r>
      <w:r w:rsidR="004C7714">
        <w:rPr>
          <w:i/>
          <w:szCs w:val="18"/>
          <w:lang w:val="sr-Cyrl-RS"/>
        </w:rPr>
        <w:t>услед</w:t>
      </w:r>
      <w:r w:rsidRPr="00816FFE">
        <w:rPr>
          <w:i/>
          <w:szCs w:val="18"/>
          <w:lang w:val="ru-RU"/>
        </w:rPr>
        <w:t xml:space="preserve"> излагања вакууму.</w:t>
      </w:r>
    </w:p>
    <w:p w14:paraId="6F63E6ED" w14:textId="1246D92A" w:rsidR="00777DCA" w:rsidRPr="00816FFE" w:rsidRDefault="00C25AEB" w:rsidP="00233080">
      <w:pPr>
        <w:autoSpaceDE w:val="0"/>
        <w:autoSpaceDN w:val="0"/>
        <w:adjustRightInd w:val="0"/>
        <w:spacing w:after="120"/>
        <w:ind w:left="1410" w:hanging="1410"/>
        <w:rPr>
          <w:i/>
          <w:szCs w:val="18"/>
          <w:lang w:val="ru-RU"/>
        </w:rPr>
      </w:pPr>
      <w:r w:rsidRPr="00816FFE">
        <w:rPr>
          <w:b/>
          <w:szCs w:val="18"/>
          <w:lang w:val="ru-RU"/>
        </w:rPr>
        <w:tab/>
      </w:r>
      <w:r w:rsidR="00777DCA" w:rsidRPr="00816FFE">
        <w:rPr>
          <w:i/>
          <w:szCs w:val="18"/>
          <w:lang w:val="ru-RU"/>
        </w:rPr>
        <w:t xml:space="preserve">2. </w:t>
      </w:r>
      <w:r w:rsidR="00C26AE3" w:rsidRPr="00816FFE">
        <w:rPr>
          <w:i/>
          <w:szCs w:val="18"/>
          <w:lang w:val="ru-RU"/>
        </w:rPr>
        <w:t>‛</w:t>
      </w:r>
      <w:r w:rsidR="00544EA2">
        <w:rPr>
          <w:i/>
          <w:szCs w:val="18"/>
          <w:lang w:val="sr-Cyrl-RS"/>
        </w:rPr>
        <w:t>г</w:t>
      </w:r>
      <w:r w:rsidR="00777DCA">
        <w:rPr>
          <w:i/>
          <w:szCs w:val="18"/>
          <w:lang w:val="sr-Cyrl-RS"/>
        </w:rPr>
        <w:t>асна атомизација</w:t>
      </w:r>
      <w:r w:rsidR="00544EA2" w:rsidRPr="00816FFE">
        <w:rPr>
          <w:i/>
          <w:szCs w:val="18"/>
          <w:lang w:val="ru-RU"/>
        </w:rPr>
        <w:t>’</w:t>
      </w:r>
      <w:r w:rsidR="00777DCA" w:rsidRPr="00816FFE">
        <w:rPr>
          <w:i/>
          <w:szCs w:val="18"/>
          <w:lang w:val="ru-RU"/>
        </w:rPr>
        <w:t xml:space="preserve"> је поступак </w:t>
      </w:r>
      <w:r w:rsidR="004B3DC5">
        <w:rPr>
          <w:i/>
          <w:szCs w:val="18"/>
          <w:lang w:val="ru-RU"/>
        </w:rPr>
        <w:t xml:space="preserve">редукције </w:t>
      </w:r>
      <w:r w:rsidR="004C7714">
        <w:rPr>
          <w:i/>
          <w:szCs w:val="18"/>
          <w:lang w:val="sr-Cyrl-RS"/>
        </w:rPr>
        <w:t>струј</w:t>
      </w:r>
      <w:r w:rsidR="004B3DC5">
        <w:rPr>
          <w:i/>
          <w:szCs w:val="18"/>
          <w:lang w:val="sr-Cyrl-RS"/>
        </w:rPr>
        <w:t>е</w:t>
      </w:r>
      <w:r w:rsidR="004C7714">
        <w:rPr>
          <w:i/>
          <w:szCs w:val="18"/>
          <w:lang w:val="sr-Cyrl-RS"/>
        </w:rPr>
        <w:t xml:space="preserve"> растопљене л</w:t>
      </w:r>
      <w:r w:rsidR="00777DCA" w:rsidRPr="00816FFE">
        <w:rPr>
          <w:i/>
          <w:szCs w:val="18"/>
          <w:lang w:val="ru-RU"/>
        </w:rPr>
        <w:t xml:space="preserve">егуре метала </w:t>
      </w:r>
      <w:r w:rsidR="004C7714">
        <w:rPr>
          <w:i/>
          <w:szCs w:val="18"/>
          <w:lang w:val="sr-Cyrl-RS"/>
        </w:rPr>
        <w:t xml:space="preserve">на </w:t>
      </w:r>
      <w:r w:rsidR="00777DCA" w:rsidRPr="00816FFE">
        <w:rPr>
          <w:i/>
          <w:szCs w:val="18"/>
          <w:lang w:val="ru-RU"/>
        </w:rPr>
        <w:t>капљиц</w:t>
      </w:r>
      <w:r w:rsidR="004B3DC5">
        <w:rPr>
          <w:i/>
          <w:szCs w:val="18"/>
          <w:lang w:val="ru-RU"/>
        </w:rPr>
        <w:t>е</w:t>
      </w:r>
      <w:r w:rsidR="00777DCA" w:rsidRPr="00816FFE">
        <w:rPr>
          <w:i/>
          <w:szCs w:val="18"/>
          <w:lang w:val="ru-RU"/>
        </w:rPr>
        <w:t xml:space="preserve"> пречника 500 </w:t>
      </w:r>
      <w:r w:rsidR="00777DCA" w:rsidRPr="00777DCA">
        <w:rPr>
          <w:i/>
          <w:szCs w:val="18"/>
        </w:rPr>
        <w:t>μ</w:t>
      </w:r>
      <w:r w:rsidR="00777DCA">
        <w:rPr>
          <w:i/>
          <w:szCs w:val="18"/>
          <w:lang w:val="sr-Cyrl-RS"/>
        </w:rPr>
        <w:t>m</w:t>
      </w:r>
      <w:r w:rsidR="00777DCA" w:rsidRPr="00816FFE">
        <w:rPr>
          <w:i/>
          <w:szCs w:val="18"/>
          <w:lang w:val="ru-RU"/>
        </w:rPr>
        <w:t xml:space="preserve"> или мање</w:t>
      </w:r>
      <w:r w:rsidR="004C7714">
        <w:rPr>
          <w:i/>
          <w:szCs w:val="18"/>
          <w:lang w:val="sr-Cyrl-RS"/>
        </w:rPr>
        <w:t>г</w:t>
      </w:r>
      <w:r w:rsidR="00777DCA" w:rsidRPr="00816FFE">
        <w:rPr>
          <w:i/>
          <w:szCs w:val="18"/>
          <w:lang w:val="ru-RU"/>
        </w:rPr>
        <w:t xml:space="preserve"> са гасном струјом високог притиска.</w:t>
      </w:r>
    </w:p>
    <w:p w14:paraId="0031BE47" w14:textId="151DB94B" w:rsidR="00777DCA" w:rsidRPr="00816FFE" w:rsidRDefault="002E60D2" w:rsidP="002E60D2">
      <w:pPr>
        <w:autoSpaceDE w:val="0"/>
        <w:autoSpaceDN w:val="0"/>
        <w:adjustRightInd w:val="0"/>
        <w:spacing w:after="120"/>
        <w:ind w:left="1410" w:hanging="1410"/>
        <w:rPr>
          <w:i/>
          <w:szCs w:val="18"/>
          <w:lang w:val="ru-RU"/>
        </w:rPr>
      </w:pPr>
      <w:r>
        <w:rPr>
          <w:b/>
          <w:szCs w:val="18"/>
          <w:lang w:val="ru-RU"/>
        </w:rPr>
        <w:lastRenderedPageBreak/>
        <w:tab/>
      </w:r>
      <w:r>
        <w:rPr>
          <w:b/>
          <w:szCs w:val="18"/>
          <w:lang w:val="ru-RU"/>
        </w:rPr>
        <w:tab/>
      </w:r>
      <w:r w:rsidR="00777DCA" w:rsidRPr="00816FFE">
        <w:rPr>
          <w:i/>
          <w:szCs w:val="18"/>
          <w:lang w:val="ru-RU"/>
        </w:rPr>
        <w:t xml:space="preserve">3. </w:t>
      </w:r>
      <w:r w:rsidR="00C26AE3" w:rsidRPr="00816FFE">
        <w:rPr>
          <w:i/>
          <w:szCs w:val="18"/>
          <w:lang w:val="ru-RU"/>
        </w:rPr>
        <w:t>‛</w:t>
      </w:r>
      <w:r w:rsidR="00777DCA" w:rsidRPr="00816FFE">
        <w:rPr>
          <w:i/>
          <w:szCs w:val="18"/>
          <w:lang w:val="ru-RU"/>
        </w:rPr>
        <w:t>Ротаци</w:t>
      </w:r>
      <w:r w:rsidR="00777DCA">
        <w:rPr>
          <w:i/>
          <w:szCs w:val="18"/>
        </w:rPr>
        <w:t>ona</w:t>
      </w:r>
      <w:r w:rsidR="00777DCA" w:rsidRPr="00816FFE">
        <w:rPr>
          <w:i/>
          <w:szCs w:val="18"/>
          <w:lang w:val="ru-RU"/>
        </w:rPr>
        <w:t xml:space="preserve"> атомизација’ је </w:t>
      </w:r>
      <w:r w:rsidR="004B3DC5">
        <w:rPr>
          <w:i/>
          <w:szCs w:val="18"/>
          <w:lang w:val="ru-RU"/>
        </w:rPr>
        <w:t>поступак редукције струје или базе</w:t>
      </w:r>
      <w:r w:rsidR="00777DCA" w:rsidRPr="00816FFE">
        <w:rPr>
          <w:i/>
          <w:szCs w:val="18"/>
          <w:lang w:val="ru-RU"/>
        </w:rPr>
        <w:t xml:space="preserve"> </w:t>
      </w:r>
      <w:r w:rsidR="000E1EA0">
        <w:rPr>
          <w:i/>
          <w:szCs w:val="18"/>
          <w:lang w:val="ru-RU"/>
        </w:rPr>
        <w:t>ра</w:t>
      </w:r>
      <w:r w:rsidR="00777DCA" w:rsidRPr="00816FFE">
        <w:rPr>
          <w:i/>
          <w:szCs w:val="18"/>
          <w:lang w:val="ru-RU"/>
        </w:rPr>
        <w:t>ст</w:t>
      </w:r>
      <w:r w:rsidR="004C7714">
        <w:rPr>
          <w:i/>
          <w:szCs w:val="18"/>
          <w:lang w:val="sr-Cyrl-RS"/>
        </w:rPr>
        <w:t>оп</w:t>
      </w:r>
      <w:r w:rsidR="00777DCA" w:rsidRPr="00816FFE">
        <w:rPr>
          <w:i/>
          <w:szCs w:val="18"/>
          <w:lang w:val="ru-RU"/>
        </w:rPr>
        <w:t>љеног метала на капљиц</w:t>
      </w:r>
      <w:r w:rsidR="00777DCA">
        <w:rPr>
          <w:i/>
          <w:szCs w:val="18"/>
          <w:lang w:val="sr-Cyrl-RS"/>
        </w:rPr>
        <w:t>е</w:t>
      </w:r>
      <w:r w:rsidR="00777DCA" w:rsidRPr="00816FFE">
        <w:rPr>
          <w:i/>
          <w:szCs w:val="18"/>
          <w:lang w:val="ru-RU"/>
        </w:rPr>
        <w:t xml:space="preserve"> пречника до 500 </w:t>
      </w:r>
      <w:r w:rsidR="00777DCA" w:rsidRPr="00777DCA">
        <w:rPr>
          <w:i/>
          <w:szCs w:val="18"/>
        </w:rPr>
        <w:t>μ</w:t>
      </w:r>
      <w:r w:rsidR="00777DCA">
        <w:rPr>
          <w:i/>
          <w:szCs w:val="18"/>
        </w:rPr>
        <w:t>m</w:t>
      </w:r>
      <w:r w:rsidR="00777DCA" w:rsidRPr="00816FFE">
        <w:rPr>
          <w:i/>
          <w:szCs w:val="18"/>
          <w:lang w:val="ru-RU"/>
        </w:rPr>
        <w:t xml:space="preserve"> или мање</w:t>
      </w:r>
      <w:r w:rsidR="000E1EA0">
        <w:rPr>
          <w:i/>
          <w:szCs w:val="18"/>
          <w:lang w:val="ru-RU"/>
        </w:rPr>
        <w:t xml:space="preserve"> помоћу центрифугалне силе</w:t>
      </w:r>
      <w:r w:rsidR="00777DCA" w:rsidRPr="00816FFE">
        <w:rPr>
          <w:i/>
          <w:szCs w:val="18"/>
          <w:lang w:val="ru-RU"/>
        </w:rPr>
        <w:t>.</w:t>
      </w:r>
    </w:p>
    <w:p w14:paraId="0B099AAB" w14:textId="142533B4"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4. </w:t>
      </w:r>
      <w:r w:rsidR="00C26AE3" w:rsidRPr="00816FFE">
        <w:rPr>
          <w:i/>
          <w:szCs w:val="18"/>
          <w:lang w:val="ru-RU"/>
        </w:rPr>
        <w:t>‛</w:t>
      </w:r>
      <w:r w:rsidR="00544EA2">
        <w:rPr>
          <w:i/>
          <w:szCs w:val="18"/>
          <w:lang w:val="sr-Cyrl-RS"/>
        </w:rPr>
        <w:t>Каљењем распрскавање</w:t>
      </w:r>
      <w:r w:rsidR="00544EA2" w:rsidRPr="00816FFE">
        <w:rPr>
          <w:i/>
          <w:szCs w:val="18"/>
          <w:lang w:val="ru-RU"/>
        </w:rPr>
        <w:t xml:space="preserve">’ је поступак </w:t>
      </w:r>
      <w:r w:rsidR="000E1EA0">
        <w:rPr>
          <w:i/>
          <w:szCs w:val="18"/>
          <w:lang w:val="ru-RU"/>
        </w:rPr>
        <w:t>‛</w:t>
      </w:r>
      <w:r w:rsidR="004C7714">
        <w:rPr>
          <w:i/>
          <w:szCs w:val="18"/>
          <w:lang w:val="sr-Cyrl-RS"/>
        </w:rPr>
        <w:t>брзог очвршћавања</w:t>
      </w:r>
      <w:r w:rsidR="000E1EA0">
        <w:rPr>
          <w:i/>
          <w:szCs w:val="18"/>
          <w:lang w:val="sr-Cyrl-RS"/>
        </w:rPr>
        <w:t>’</w:t>
      </w:r>
      <w:r w:rsidR="004C7714">
        <w:rPr>
          <w:i/>
          <w:szCs w:val="18"/>
          <w:lang w:val="sr-Cyrl-RS"/>
        </w:rPr>
        <w:t xml:space="preserve"> струје </w:t>
      </w:r>
      <w:r w:rsidR="000E1EA0">
        <w:rPr>
          <w:i/>
          <w:szCs w:val="18"/>
          <w:lang w:val="sr-Cyrl-RS"/>
        </w:rPr>
        <w:t xml:space="preserve">растопљеног метала који </w:t>
      </w:r>
      <w:r w:rsidR="004C7714">
        <w:rPr>
          <w:i/>
          <w:szCs w:val="18"/>
          <w:lang w:val="sr-Cyrl-RS"/>
        </w:rPr>
        <w:t>удар</w:t>
      </w:r>
      <w:r w:rsidR="000E1EA0">
        <w:rPr>
          <w:i/>
          <w:szCs w:val="18"/>
          <w:lang w:val="sr-Cyrl-RS"/>
        </w:rPr>
        <w:t>а по ротирајућем</w:t>
      </w:r>
      <w:r w:rsidR="004C7714">
        <w:rPr>
          <w:i/>
          <w:szCs w:val="18"/>
          <w:lang w:val="sr-Cyrl-RS"/>
        </w:rPr>
        <w:t xml:space="preserve"> </w:t>
      </w:r>
      <w:r w:rsidRPr="00816FFE">
        <w:rPr>
          <w:i/>
          <w:szCs w:val="18"/>
          <w:lang w:val="ru-RU"/>
        </w:rPr>
        <w:t>охлађен</w:t>
      </w:r>
      <w:r w:rsidR="000E1EA0">
        <w:rPr>
          <w:i/>
          <w:szCs w:val="18"/>
          <w:lang w:val="ru-RU"/>
        </w:rPr>
        <w:t>ом</w:t>
      </w:r>
      <w:r w:rsidRPr="00816FFE">
        <w:rPr>
          <w:i/>
          <w:szCs w:val="18"/>
          <w:lang w:val="ru-RU"/>
        </w:rPr>
        <w:t xml:space="preserve"> блок</w:t>
      </w:r>
      <w:r w:rsidR="000E1EA0">
        <w:rPr>
          <w:i/>
          <w:szCs w:val="18"/>
          <w:lang w:val="ru-RU"/>
        </w:rPr>
        <w:t>у</w:t>
      </w:r>
      <w:r w:rsidRPr="00816FFE">
        <w:rPr>
          <w:i/>
          <w:szCs w:val="18"/>
          <w:lang w:val="ru-RU"/>
        </w:rPr>
        <w:t xml:space="preserve"> формира</w:t>
      </w:r>
      <w:r w:rsidR="000E1EA0">
        <w:rPr>
          <w:i/>
          <w:szCs w:val="18"/>
          <w:lang w:val="ru-RU"/>
        </w:rPr>
        <w:t>јући</w:t>
      </w:r>
      <w:r w:rsidRPr="00816FFE">
        <w:rPr>
          <w:i/>
          <w:szCs w:val="18"/>
          <w:lang w:val="ru-RU"/>
        </w:rPr>
        <w:t xml:space="preserve"> </w:t>
      </w:r>
      <w:r w:rsidR="003B4C70">
        <w:rPr>
          <w:i/>
          <w:szCs w:val="18"/>
          <w:lang w:val="sr-Cyrl-RS"/>
        </w:rPr>
        <w:t>љ</w:t>
      </w:r>
      <w:r w:rsidR="004C7714">
        <w:rPr>
          <w:i/>
          <w:szCs w:val="18"/>
          <w:lang w:val="sr-Cyrl-RS"/>
        </w:rPr>
        <w:t>успасти</w:t>
      </w:r>
      <w:r w:rsidR="000E1EA0">
        <w:rPr>
          <w:i/>
          <w:szCs w:val="18"/>
          <w:lang w:val="sr-Cyrl-RS"/>
        </w:rPr>
        <w:t>, тракасти или штапичасти</w:t>
      </w:r>
      <w:r w:rsidR="003B4C70">
        <w:rPr>
          <w:i/>
          <w:szCs w:val="18"/>
          <w:lang w:val="sr-Cyrl-RS"/>
        </w:rPr>
        <w:t xml:space="preserve"> </w:t>
      </w:r>
      <w:r w:rsidRPr="00816FFE">
        <w:rPr>
          <w:i/>
          <w:szCs w:val="18"/>
          <w:lang w:val="ru-RU"/>
        </w:rPr>
        <w:t>производ.</w:t>
      </w:r>
    </w:p>
    <w:p w14:paraId="4E528728" w14:textId="59E4DC41" w:rsidR="00777DCA" w:rsidRPr="00816FFE" w:rsidRDefault="00544EA2" w:rsidP="00777DCA">
      <w:pPr>
        <w:autoSpaceDE w:val="0"/>
        <w:autoSpaceDN w:val="0"/>
        <w:adjustRightInd w:val="0"/>
        <w:spacing w:after="120"/>
        <w:ind w:left="1416"/>
        <w:rPr>
          <w:i/>
          <w:szCs w:val="18"/>
          <w:lang w:val="ru-RU"/>
        </w:rPr>
      </w:pPr>
      <w:r w:rsidRPr="00816FFE">
        <w:rPr>
          <w:i/>
          <w:szCs w:val="18"/>
          <w:lang w:val="ru-RU"/>
        </w:rPr>
        <w:t>5. ‘</w:t>
      </w:r>
      <w:r w:rsidR="000E1EA0">
        <w:rPr>
          <w:i/>
          <w:szCs w:val="18"/>
          <w:lang w:val="ru-RU"/>
        </w:rPr>
        <w:t>Спиновање распона</w:t>
      </w:r>
      <w:r w:rsidRPr="00816FFE">
        <w:rPr>
          <w:i/>
          <w:szCs w:val="18"/>
          <w:lang w:val="ru-RU"/>
        </w:rPr>
        <w:t>’</w:t>
      </w:r>
      <w:r w:rsidR="00777DCA" w:rsidRPr="00816FFE">
        <w:rPr>
          <w:i/>
          <w:szCs w:val="18"/>
          <w:lang w:val="ru-RU"/>
        </w:rPr>
        <w:t xml:space="preserve"> је поступак који брзо </w:t>
      </w:r>
      <w:r w:rsidRPr="00816FFE">
        <w:rPr>
          <w:i/>
          <w:szCs w:val="18"/>
          <w:lang w:val="ru-RU"/>
        </w:rPr>
        <w:t>‘</w:t>
      </w:r>
      <w:r w:rsidR="00777DCA" w:rsidRPr="00816FFE">
        <w:rPr>
          <w:i/>
          <w:szCs w:val="18"/>
          <w:lang w:val="ru-RU"/>
        </w:rPr>
        <w:t>брзо очвршћава</w:t>
      </w:r>
      <w:r w:rsidR="000E1EA0">
        <w:rPr>
          <w:i/>
          <w:szCs w:val="18"/>
          <w:lang w:val="ru-RU"/>
        </w:rPr>
        <w:t>ња</w:t>
      </w:r>
      <w:r w:rsidRPr="00816FFE">
        <w:rPr>
          <w:i/>
          <w:szCs w:val="18"/>
          <w:lang w:val="ru-RU"/>
        </w:rPr>
        <w:t>’</w:t>
      </w:r>
      <w:r w:rsidR="00777DCA" w:rsidRPr="00816FFE">
        <w:rPr>
          <w:i/>
          <w:szCs w:val="18"/>
          <w:lang w:val="ru-RU"/>
        </w:rPr>
        <w:t xml:space="preserve"> </w:t>
      </w:r>
      <w:r w:rsidR="000E1EA0">
        <w:rPr>
          <w:i/>
          <w:szCs w:val="18"/>
          <w:lang w:val="ru-RU"/>
        </w:rPr>
        <w:t>струје ра</w:t>
      </w:r>
      <w:r w:rsidR="00777DCA" w:rsidRPr="00816FFE">
        <w:rPr>
          <w:i/>
          <w:szCs w:val="18"/>
          <w:lang w:val="ru-RU"/>
        </w:rPr>
        <w:t>ст</w:t>
      </w:r>
      <w:r w:rsidR="000E1EA0">
        <w:rPr>
          <w:i/>
          <w:szCs w:val="18"/>
          <w:lang w:val="ru-RU"/>
        </w:rPr>
        <w:t>оп</w:t>
      </w:r>
      <w:r w:rsidR="00777DCA" w:rsidRPr="00816FFE">
        <w:rPr>
          <w:i/>
          <w:szCs w:val="18"/>
          <w:lang w:val="ru-RU"/>
        </w:rPr>
        <w:t xml:space="preserve">љеног метала који удара по ротирајућем охлађеном блоку, формирајући </w:t>
      </w:r>
      <w:r w:rsidR="000E1EA0" w:rsidRPr="000E1EA0">
        <w:rPr>
          <w:i/>
          <w:szCs w:val="18"/>
          <w:lang w:val="ru-RU"/>
        </w:rPr>
        <w:t>љуспасти, тракасти или штапичасти производ.</w:t>
      </w:r>
    </w:p>
    <w:p w14:paraId="4F17FB1A" w14:textId="71B4566B" w:rsidR="00777DCA" w:rsidRPr="00816FFE" w:rsidRDefault="00BC1EB4" w:rsidP="00BC1EB4">
      <w:pPr>
        <w:autoSpaceDE w:val="0"/>
        <w:autoSpaceDN w:val="0"/>
        <w:adjustRightInd w:val="0"/>
        <w:spacing w:after="120"/>
        <w:ind w:left="1410" w:hanging="1410"/>
        <w:rPr>
          <w:i/>
          <w:szCs w:val="18"/>
          <w:lang w:val="ru-RU"/>
        </w:rPr>
      </w:pPr>
      <w:r w:rsidRPr="008B0642">
        <w:rPr>
          <w:b/>
          <w:szCs w:val="18"/>
          <w:lang w:val="ru-RU"/>
        </w:rPr>
        <w:t>1</w:t>
      </w:r>
      <w:r w:rsidRPr="00CA50FE">
        <w:rPr>
          <w:b/>
          <w:szCs w:val="18"/>
        </w:rPr>
        <w:t>C</w:t>
      </w:r>
      <w:r w:rsidRPr="008B0642">
        <w:rPr>
          <w:b/>
          <w:szCs w:val="18"/>
          <w:lang w:val="ru-RU"/>
        </w:rPr>
        <w:t>002</w:t>
      </w:r>
      <w:r>
        <w:rPr>
          <w:b/>
          <w:szCs w:val="18"/>
          <w:lang w:val="ru-RU"/>
        </w:rPr>
        <w:tab/>
      </w:r>
      <w:r>
        <w:rPr>
          <w:b/>
          <w:szCs w:val="18"/>
          <w:lang w:val="ru-RU"/>
        </w:rPr>
        <w:tab/>
      </w:r>
      <w:r w:rsidR="00777DCA" w:rsidRPr="00816FFE">
        <w:rPr>
          <w:i/>
          <w:szCs w:val="18"/>
          <w:lang w:val="ru-RU"/>
        </w:rPr>
        <w:t xml:space="preserve">6. </w:t>
      </w:r>
      <w:r w:rsidR="00C26AE3" w:rsidRPr="00816FFE">
        <w:rPr>
          <w:i/>
          <w:szCs w:val="18"/>
          <w:lang w:val="ru-RU"/>
        </w:rPr>
        <w:t>‛</w:t>
      </w:r>
      <w:r w:rsidR="003B4C70">
        <w:rPr>
          <w:i/>
          <w:szCs w:val="18"/>
          <w:lang w:val="sr-Cyrl-RS"/>
        </w:rPr>
        <w:t>Ситњење</w:t>
      </w:r>
      <w:r w:rsidR="003B4C70" w:rsidRPr="00816FFE">
        <w:rPr>
          <w:i/>
          <w:szCs w:val="18"/>
          <w:lang w:val="ru-RU"/>
        </w:rPr>
        <w:t>’</w:t>
      </w:r>
      <w:r w:rsidR="00777DCA" w:rsidRPr="00816FFE">
        <w:rPr>
          <w:i/>
          <w:szCs w:val="18"/>
          <w:lang w:val="ru-RU"/>
        </w:rPr>
        <w:t xml:space="preserve"> је </w:t>
      </w:r>
      <w:r w:rsidR="000E1EA0">
        <w:rPr>
          <w:i/>
          <w:szCs w:val="18"/>
          <w:lang w:val="ru-RU"/>
        </w:rPr>
        <w:t>поступак редукције</w:t>
      </w:r>
      <w:r w:rsidR="00777DCA" w:rsidRPr="00816FFE">
        <w:rPr>
          <w:i/>
          <w:szCs w:val="18"/>
          <w:lang w:val="ru-RU"/>
        </w:rPr>
        <w:t xml:space="preserve"> материјала на честице дробљењем или брушењем.</w:t>
      </w:r>
    </w:p>
    <w:p w14:paraId="02F4724E" w14:textId="0AFA3874"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7. </w:t>
      </w:r>
      <w:r w:rsidR="00C26AE3" w:rsidRPr="00816FFE">
        <w:rPr>
          <w:i/>
          <w:szCs w:val="18"/>
          <w:lang w:val="ru-RU"/>
        </w:rPr>
        <w:t>‛</w:t>
      </w:r>
      <w:r w:rsidRPr="00816FFE">
        <w:rPr>
          <w:i/>
          <w:szCs w:val="18"/>
          <w:lang w:val="ru-RU"/>
        </w:rPr>
        <w:t>Екстракција растопа</w:t>
      </w:r>
      <w:r w:rsidR="00544EA2" w:rsidRPr="00816FFE">
        <w:rPr>
          <w:i/>
          <w:szCs w:val="18"/>
          <w:lang w:val="ru-RU"/>
        </w:rPr>
        <w:t>’</w:t>
      </w:r>
      <w:r w:rsidRPr="00816FFE">
        <w:rPr>
          <w:i/>
          <w:szCs w:val="18"/>
          <w:lang w:val="ru-RU"/>
        </w:rPr>
        <w:t xml:space="preserve"> је поступак </w:t>
      </w:r>
      <w:r w:rsidR="000E1EA0" w:rsidRPr="00816FFE">
        <w:rPr>
          <w:i/>
          <w:szCs w:val="18"/>
          <w:lang w:val="ru-RU"/>
        </w:rPr>
        <w:t>‘</w:t>
      </w:r>
      <w:r w:rsidRPr="00816FFE">
        <w:rPr>
          <w:i/>
          <w:szCs w:val="18"/>
          <w:lang w:val="ru-RU"/>
        </w:rPr>
        <w:t>брзо</w:t>
      </w:r>
      <w:r w:rsidR="000E1EA0">
        <w:rPr>
          <w:i/>
          <w:szCs w:val="18"/>
          <w:lang w:val="ru-RU"/>
        </w:rPr>
        <w:t>г</w:t>
      </w:r>
      <w:r w:rsidRPr="00816FFE">
        <w:rPr>
          <w:i/>
          <w:szCs w:val="18"/>
          <w:lang w:val="ru-RU"/>
        </w:rPr>
        <w:t xml:space="preserve"> </w:t>
      </w:r>
      <w:r w:rsidR="000E1EA0">
        <w:rPr>
          <w:i/>
          <w:szCs w:val="18"/>
          <w:lang w:val="ru-RU"/>
        </w:rPr>
        <w:t>очвршћавања</w:t>
      </w:r>
      <w:r w:rsidR="00544EA2" w:rsidRPr="00816FFE">
        <w:rPr>
          <w:i/>
          <w:szCs w:val="18"/>
          <w:lang w:val="ru-RU"/>
        </w:rPr>
        <w:t>’</w:t>
      </w:r>
      <w:r w:rsidRPr="00816FFE">
        <w:rPr>
          <w:i/>
          <w:szCs w:val="18"/>
          <w:lang w:val="ru-RU"/>
        </w:rPr>
        <w:t xml:space="preserve"> и екстра</w:t>
      </w:r>
      <w:r w:rsidR="000E1EA0">
        <w:rPr>
          <w:i/>
          <w:szCs w:val="18"/>
          <w:lang w:val="ru-RU"/>
        </w:rPr>
        <w:t>кције</w:t>
      </w:r>
      <w:r w:rsidRPr="00816FFE">
        <w:rPr>
          <w:i/>
          <w:szCs w:val="18"/>
          <w:lang w:val="ru-RU"/>
        </w:rPr>
        <w:t xml:space="preserve"> производ</w:t>
      </w:r>
      <w:r w:rsidR="000E1EA0">
        <w:rPr>
          <w:i/>
          <w:szCs w:val="18"/>
          <w:lang w:val="ru-RU"/>
        </w:rPr>
        <w:t>а</w:t>
      </w:r>
      <w:r w:rsidRPr="00816FFE">
        <w:rPr>
          <w:i/>
          <w:szCs w:val="18"/>
          <w:lang w:val="ru-RU"/>
        </w:rPr>
        <w:t xml:space="preserve"> од легуре сличне врпц</w:t>
      </w:r>
      <w:r w:rsidR="003B4C70">
        <w:rPr>
          <w:i/>
          <w:szCs w:val="18"/>
          <w:lang w:val="sr-Cyrl-RS"/>
        </w:rPr>
        <w:t>и</w:t>
      </w:r>
      <w:r w:rsidRPr="00816FFE">
        <w:rPr>
          <w:i/>
          <w:szCs w:val="18"/>
          <w:lang w:val="ru-RU"/>
        </w:rPr>
        <w:t xml:space="preserve"> у</w:t>
      </w:r>
      <w:r w:rsidR="000E1EA0">
        <w:rPr>
          <w:i/>
          <w:szCs w:val="18"/>
          <w:lang w:val="ru-RU"/>
        </w:rPr>
        <w:t>мет</w:t>
      </w:r>
      <w:r w:rsidRPr="00816FFE">
        <w:rPr>
          <w:i/>
          <w:szCs w:val="18"/>
          <w:lang w:val="ru-RU"/>
        </w:rPr>
        <w:t>ањем кратк</w:t>
      </w:r>
      <w:r w:rsidR="000E1EA0">
        <w:rPr>
          <w:i/>
          <w:szCs w:val="18"/>
          <w:lang w:val="ru-RU"/>
        </w:rPr>
        <w:t>ог</w:t>
      </w:r>
      <w:r w:rsidRPr="00816FFE">
        <w:rPr>
          <w:i/>
          <w:szCs w:val="18"/>
          <w:lang w:val="ru-RU"/>
        </w:rPr>
        <w:t xml:space="preserve"> сегмен</w:t>
      </w:r>
      <w:r w:rsidR="003B4C70">
        <w:rPr>
          <w:i/>
          <w:szCs w:val="18"/>
          <w:lang w:val="sr-Cyrl-RS"/>
        </w:rPr>
        <w:t>а</w:t>
      </w:r>
      <w:r w:rsidRPr="00816FFE">
        <w:rPr>
          <w:i/>
          <w:szCs w:val="18"/>
          <w:lang w:val="ru-RU"/>
        </w:rPr>
        <w:t>т</w:t>
      </w:r>
      <w:r w:rsidR="003B4C70">
        <w:rPr>
          <w:i/>
          <w:szCs w:val="18"/>
          <w:lang w:val="sr-Cyrl-RS"/>
        </w:rPr>
        <w:t>а</w:t>
      </w:r>
      <w:r w:rsidRPr="00816FFE">
        <w:rPr>
          <w:i/>
          <w:szCs w:val="18"/>
          <w:lang w:val="ru-RU"/>
        </w:rPr>
        <w:t xml:space="preserve"> ротирајућег охлађеног блока у к</w:t>
      </w:r>
      <w:r w:rsidR="000E1EA0">
        <w:rPr>
          <w:i/>
          <w:szCs w:val="18"/>
          <w:lang w:val="ru-RU"/>
        </w:rPr>
        <w:t>аду од растопљене</w:t>
      </w:r>
      <w:r w:rsidRPr="00816FFE">
        <w:rPr>
          <w:i/>
          <w:szCs w:val="18"/>
          <w:lang w:val="ru-RU"/>
        </w:rPr>
        <w:t xml:space="preserve"> </w:t>
      </w:r>
      <w:r w:rsidR="000E1EA0" w:rsidRPr="00816FFE">
        <w:rPr>
          <w:i/>
          <w:szCs w:val="18"/>
          <w:lang w:val="ru-RU"/>
        </w:rPr>
        <w:t>метал</w:t>
      </w:r>
      <w:r w:rsidR="000E1EA0">
        <w:rPr>
          <w:i/>
          <w:szCs w:val="18"/>
          <w:lang w:val="ru-RU"/>
        </w:rPr>
        <w:t>не</w:t>
      </w:r>
      <w:r w:rsidR="000E1EA0" w:rsidRPr="00816FFE">
        <w:rPr>
          <w:i/>
          <w:szCs w:val="18"/>
          <w:lang w:val="ru-RU"/>
        </w:rPr>
        <w:t xml:space="preserve"> </w:t>
      </w:r>
      <w:r w:rsidRPr="00816FFE">
        <w:rPr>
          <w:i/>
          <w:szCs w:val="18"/>
          <w:lang w:val="ru-RU"/>
        </w:rPr>
        <w:t>легуре.</w:t>
      </w:r>
    </w:p>
    <w:p w14:paraId="4463AC92" w14:textId="64FE6DDA" w:rsidR="00945245" w:rsidRDefault="00544EA2" w:rsidP="00777DCA">
      <w:pPr>
        <w:autoSpaceDE w:val="0"/>
        <w:autoSpaceDN w:val="0"/>
        <w:adjustRightInd w:val="0"/>
        <w:spacing w:after="120"/>
        <w:ind w:left="1416"/>
        <w:rPr>
          <w:i/>
          <w:szCs w:val="18"/>
          <w:lang w:val="ru-RU"/>
        </w:rPr>
      </w:pPr>
      <w:r w:rsidRPr="00816FFE">
        <w:rPr>
          <w:i/>
          <w:szCs w:val="18"/>
          <w:lang w:val="ru-RU"/>
        </w:rPr>
        <w:t xml:space="preserve">8. </w:t>
      </w:r>
      <w:r w:rsidR="00C26AE3" w:rsidRPr="00816FFE">
        <w:rPr>
          <w:i/>
          <w:szCs w:val="18"/>
          <w:lang w:val="ru-RU"/>
        </w:rPr>
        <w:t>‛</w:t>
      </w:r>
      <w:r w:rsidRPr="00816FFE">
        <w:rPr>
          <w:i/>
          <w:szCs w:val="18"/>
          <w:lang w:val="ru-RU"/>
        </w:rPr>
        <w:t>Механичко легирање’</w:t>
      </w:r>
      <w:r w:rsidR="00777DCA" w:rsidRPr="00816FFE">
        <w:rPr>
          <w:i/>
          <w:szCs w:val="18"/>
          <w:lang w:val="ru-RU"/>
        </w:rPr>
        <w:t xml:space="preserve"> је поступак легирања који </w:t>
      </w:r>
      <w:r w:rsidR="00E9544F">
        <w:rPr>
          <w:i/>
          <w:szCs w:val="18"/>
          <w:lang w:val="ru-RU"/>
        </w:rPr>
        <w:t>је резултат</w:t>
      </w:r>
      <w:r w:rsidR="00777DCA" w:rsidRPr="00816FFE">
        <w:rPr>
          <w:i/>
          <w:szCs w:val="18"/>
          <w:lang w:val="ru-RU"/>
        </w:rPr>
        <w:t xml:space="preserve"> везивања, ломљења и </w:t>
      </w:r>
      <w:r w:rsidR="003B4C70">
        <w:rPr>
          <w:i/>
          <w:szCs w:val="18"/>
          <w:lang w:val="sr-Cyrl-RS"/>
        </w:rPr>
        <w:t>поновног везивања</w:t>
      </w:r>
      <w:r w:rsidR="00E9544F">
        <w:rPr>
          <w:i/>
          <w:szCs w:val="18"/>
          <w:lang w:val="sr-Cyrl-RS"/>
        </w:rPr>
        <w:t xml:space="preserve"> праха</w:t>
      </w:r>
      <w:r w:rsidR="00777DCA" w:rsidRPr="00816FFE">
        <w:rPr>
          <w:i/>
          <w:szCs w:val="18"/>
          <w:lang w:val="ru-RU"/>
        </w:rPr>
        <w:t xml:space="preserve"> елемента</w:t>
      </w:r>
      <w:r w:rsidR="00E9544F">
        <w:rPr>
          <w:i/>
          <w:szCs w:val="18"/>
          <w:lang w:val="ru-RU"/>
        </w:rPr>
        <w:t>рних</w:t>
      </w:r>
      <w:r w:rsidR="00777DCA" w:rsidRPr="00816FFE">
        <w:rPr>
          <w:i/>
          <w:szCs w:val="18"/>
          <w:lang w:val="ru-RU"/>
        </w:rPr>
        <w:t xml:space="preserve"> и </w:t>
      </w:r>
      <w:r w:rsidR="00E9544F">
        <w:rPr>
          <w:i/>
          <w:szCs w:val="18"/>
          <w:lang w:val="ru-RU"/>
        </w:rPr>
        <w:t xml:space="preserve">матичних легура </w:t>
      </w:r>
      <w:r w:rsidR="00777DCA" w:rsidRPr="00816FFE">
        <w:rPr>
          <w:i/>
          <w:szCs w:val="18"/>
          <w:lang w:val="ru-RU"/>
        </w:rPr>
        <w:t>механичким у</w:t>
      </w:r>
      <w:r w:rsidR="00E9544F">
        <w:rPr>
          <w:i/>
          <w:szCs w:val="18"/>
          <w:lang w:val="ru-RU"/>
        </w:rPr>
        <w:t>даром</w:t>
      </w:r>
      <w:r w:rsidR="00777DCA" w:rsidRPr="00816FFE">
        <w:rPr>
          <w:i/>
          <w:szCs w:val="18"/>
          <w:lang w:val="ru-RU"/>
        </w:rPr>
        <w:t>.</w:t>
      </w:r>
      <w:r w:rsidR="00945245">
        <w:rPr>
          <w:i/>
          <w:szCs w:val="18"/>
          <w:lang w:val="ru-RU"/>
        </w:rPr>
        <w:t xml:space="preserve"> </w:t>
      </w:r>
    </w:p>
    <w:p w14:paraId="6134CD6A" w14:textId="60597EF3" w:rsidR="00777DCA" w:rsidRPr="00816FFE" w:rsidRDefault="00945245" w:rsidP="00945245">
      <w:pPr>
        <w:autoSpaceDE w:val="0"/>
        <w:autoSpaceDN w:val="0"/>
        <w:adjustRightInd w:val="0"/>
        <w:spacing w:after="120"/>
        <w:ind w:left="1410" w:hanging="1410"/>
        <w:rPr>
          <w:i/>
          <w:szCs w:val="18"/>
          <w:lang w:val="ru-RU"/>
        </w:rPr>
      </w:pPr>
      <w:r>
        <w:rPr>
          <w:b/>
          <w:szCs w:val="18"/>
          <w:lang w:val="ru-RU"/>
        </w:rPr>
        <w:tab/>
      </w:r>
      <w:r>
        <w:rPr>
          <w:b/>
          <w:szCs w:val="18"/>
          <w:lang w:val="ru-RU"/>
        </w:rPr>
        <w:tab/>
      </w:r>
      <w:r w:rsidR="00777DCA" w:rsidRPr="00816FFE">
        <w:rPr>
          <w:i/>
          <w:szCs w:val="18"/>
          <w:lang w:val="ru-RU"/>
        </w:rPr>
        <w:t xml:space="preserve">Неметалне честице могу </w:t>
      </w:r>
      <w:r w:rsidR="00E9544F">
        <w:rPr>
          <w:i/>
          <w:szCs w:val="18"/>
          <w:lang w:val="ru-RU"/>
        </w:rPr>
        <w:t>се уградити</w:t>
      </w:r>
      <w:r w:rsidR="00777DCA" w:rsidRPr="00816FFE">
        <w:rPr>
          <w:i/>
          <w:szCs w:val="18"/>
          <w:lang w:val="ru-RU"/>
        </w:rPr>
        <w:t xml:space="preserve"> у легур</w:t>
      </w:r>
      <w:r w:rsidR="003B4C70">
        <w:rPr>
          <w:i/>
          <w:szCs w:val="18"/>
          <w:lang w:val="sr-Cyrl-RS"/>
        </w:rPr>
        <w:t>у</w:t>
      </w:r>
      <w:r w:rsidR="00777DCA" w:rsidRPr="00816FFE">
        <w:rPr>
          <w:i/>
          <w:szCs w:val="18"/>
          <w:lang w:val="ru-RU"/>
        </w:rPr>
        <w:t xml:space="preserve"> додавањ</w:t>
      </w:r>
      <w:r w:rsidR="00E9544F">
        <w:rPr>
          <w:i/>
          <w:szCs w:val="18"/>
          <w:lang w:val="sr-Cyrl-RS"/>
        </w:rPr>
        <w:t>ем</w:t>
      </w:r>
      <w:r w:rsidR="00777DCA" w:rsidRPr="00816FFE">
        <w:rPr>
          <w:i/>
          <w:szCs w:val="18"/>
          <w:lang w:val="ru-RU"/>
        </w:rPr>
        <w:t xml:space="preserve"> одговарајућих прахова.</w:t>
      </w:r>
    </w:p>
    <w:p w14:paraId="796B8710" w14:textId="791C691C"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9. </w:t>
      </w:r>
      <w:r w:rsidR="00C26AE3" w:rsidRPr="00816FFE">
        <w:rPr>
          <w:i/>
          <w:szCs w:val="18"/>
          <w:lang w:val="ru-RU"/>
        </w:rPr>
        <w:t>‛</w:t>
      </w:r>
      <w:r w:rsidR="001E4A70">
        <w:rPr>
          <w:i/>
          <w:szCs w:val="18"/>
          <w:lang w:val="ru-RU"/>
        </w:rPr>
        <w:t>А</w:t>
      </w:r>
      <w:r w:rsidR="00544EA2" w:rsidRPr="00816FFE">
        <w:rPr>
          <w:i/>
          <w:szCs w:val="18"/>
          <w:lang w:val="ru-RU"/>
        </w:rPr>
        <w:t>томизација плазме’</w:t>
      </w:r>
      <w:r w:rsidRPr="00816FFE">
        <w:rPr>
          <w:i/>
          <w:szCs w:val="18"/>
          <w:lang w:val="ru-RU"/>
        </w:rPr>
        <w:t xml:space="preserve"> је поступак </w:t>
      </w:r>
      <w:r w:rsidR="001E4A70">
        <w:rPr>
          <w:i/>
          <w:szCs w:val="18"/>
          <w:lang w:val="ru-RU"/>
        </w:rPr>
        <w:t>редукције</w:t>
      </w:r>
      <w:r w:rsidRPr="00816FFE">
        <w:rPr>
          <w:i/>
          <w:szCs w:val="18"/>
          <w:lang w:val="ru-RU"/>
        </w:rPr>
        <w:t xml:space="preserve"> растопљен</w:t>
      </w:r>
      <w:r w:rsidR="001E4A70">
        <w:rPr>
          <w:i/>
          <w:szCs w:val="18"/>
          <w:lang w:val="ru-RU"/>
        </w:rPr>
        <w:t xml:space="preserve">е струје или </w:t>
      </w:r>
      <w:r w:rsidRPr="00816FFE">
        <w:rPr>
          <w:i/>
          <w:szCs w:val="18"/>
          <w:lang w:val="ru-RU"/>
        </w:rPr>
        <w:t xml:space="preserve">чврстог метала </w:t>
      </w:r>
      <w:r w:rsidR="003B4C70">
        <w:rPr>
          <w:i/>
          <w:szCs w:val="18"/>
          <w:lang w:val="sr-Cyrl-RS"/>
        </w:rPr>
        <w:t>н</w:t>
      </w:r>
      <w:r w:rsidRPr="00816FFE">
        <w:rPr>
          <w:i/>
          <w:szCs w:val="18"/>
          <w:lang w:val="ru-RU"/>
        </w:rPr>
        <w:t>а капљиц</w:t>
      </w:r>
      <w:r w:rsidR="003B4C70">
        <w:rPr>
          <w:i/>
          <w:szCs w:val="18"/>
          <w:lang w:val="sr-Cyrl-RS"/>
        </w:rPr>
        <w:t>е</w:t>
      </w:r>
      <w:r w:rsidRPr="00816FFE">
        <w:rPr>
          <w:i/>
          <w:szCs w:val="18"/>
          <w:lang w:val="ru-RU"/>
        </w:rPr>
        <w:t xml:space="preserve"> пречника 500 </w:t>
      </w:r>
      <w:r w:rsidRPr="00777DCA">
        <w:rPr>
          <w:i/>
          <w:szCs w:val="18"/>
        </w:rPr>
        <w:t>μ</w:t>
      </w:r>
      <w:r w:rsidR="003B4C70">
        <w:rPr>
          <w:i/>
          <w:szCs w:val="18"/>
        </w:rPr>
        <w:t>m</w:t>
      </w:r>
      <w:r w:rsidRPr="00816FFE">
        <w:rPr>
          <w:i/>
          <w:szCs w:val="18"/>
          <w:lang w:val="ru-RU"/>
        </w:rPr>
        <w:t xml:space="preserve"> или мање</w:t>
      </w:r>
      <w:r w:rsidR="001E4A70">
        <w:rPr>
          <w:i/>
          <w:szCs w:val="18"/>
          <w:lang w:val="ru-RU"/>
        </w:rPr>
        <w:t>г</w:t>
      </w:r>
      <w:r w:rsidRPr="00816FFE">
        <w:rPr>
          <w:i/>
          <w:szCs w:val="18"/>
          <w:lang w:val="ru-RU"/>
        </w:rPr>
        <w:t>, кори</w:t>
      </w:r>
      <w:r w:rsidR="00D32B18">
        <w:rPr>
          <w:i/>
          <w:szCs w:val="18"/>
          <w:lang w:val="ru-RU"/>
        </w:rPr>
        <w:t>ш</w:t>
      </w:r>
      <w:r w:rsidRPr="00816FFE">
        <w:rPr>
          <w:i/>
          <w:szCs w:val="18"/>
          <w:lang w:val="ru-RU"/>
        </w:rPr>
        <w:t>ћ</w:t>
      </w:r>
      <w:r w:rsidR="00D32B18">
        <w:rPr>
          <w:i/>
          <w:szCs w:val="18"/>
          <w:lang w:val="ru-RU"/>
        </w:rPr>
        <w:t>ењем</w:t>
      </w:r>
      <w:r w:rsidRPr="00816FFE">
        <w:rPr>
          <w:i/>
          <w:szCs w:val="18"/>
          <w:lang w:val="ru-RU"/>
        </w:rPr>
        <w:t xml:space="preserve"> плазм</w:t>
      </w:r>
      <w:r w:rsidR="00D32B18">
        <w:rPr>
          <w:i/>
          <w:szCs w:val="18"/>
          <w:lang w:val="ru-RU"/>
        </w:rPr>
        <w:t>а</w:t>
      </w:r>
      <w:r w:rsidRPr="00816FFE">
        <w:rPr>
          <w:i/>
          <w:szCs w:val="18"/>
          <w:lang w:val="ru-RU"/>
        </w:rPr>
        <w:t xml:space="preserve"> бакљ</w:t>
      </w:r>
      <w:r w:rsidR="00D32B18">
        <w:rPr>
          <w:i/>
          <w:szCs w:val="18"/>
          <w:lang w:val="ru-RU"/>
        </w:rPr>
        <w:t>и</w:t>
      </w:r>
      <w:r w:rsidRPr="00816FFE">
        <w:rPr>
          <w:i/>
          <w:szCs w:val="18"/>
          <w:lang w:val="ru-RU"/>
        </w:rPr>
        <w:t xml:space="preserve"> у инертном гасном окружењу.</w:t>
      </w:r>
    </w:p>
    <w:p w14:paraId="0FD9A3DC" w14:textId="2F309651" w:rsidR="00777DCA" w:rsidRDefault="00777DCA" w:rsidP="00777DCA">
      <w:pPr>
        <w:autoSpaceDE w:val="0"/>
        <w:autoSpaceDN w:val="0"/>
        <w:adjustRightInd w:val="0"/>
        <w:spacing w:after="120"/>
        <w:ind w:left="1416"/>
        <w:rPr>
          <w:i/>
          <w:szCs w:val="18"/>
          <w:lang w:val="sr-Cyrl-RS"/>
        </w:rPr>
      </w:pPr>
      <w:r w:rsidRPr="00816FFE">
        <w:rPr>
          <w:i/>
          <w:szCs w:val="18"/>
          <w:lang w:val="ru-RU"/>
        </w:rPr>
        <w:t xml:space="preserve">10. </w:t>
      </w:r>
      <w:r w:rsidR="00F616EF" w:rsidRPr="00F616EF">
        <w:rPr>
          <w:i/>
          <w:szCs w:val="18"/>
          <w:lang w:val="ru-RU"/>
        </w:rPr>
        <w:t>За потребе</w:t>
      </w:r>
      <w:r w:rsidR="00F616EF">
        <w:rPr>
          <w:i/>
          <w:szCs w:val="18"/>
          <w:lang w:val="ru-RU"/>
        </w:rPr>
        <w:t xml:space="preserve"> техничких напомена</w:t>
      </w:r>
      <w:r w:rsidR="00F616EF" w:rsidRPr="00F616EF">
        <w:rPr>
          <w:i/>
          <w:szCs w:val="18"/>
          <w:lang w:val="ru-RU"/>
        </w:rPr>
        <w:t xml:space="preserve"> 1</w:t>
      </w:r>
      <w:r w:rsidR="00F616EF">
        <w:rPr>
          <w:i/>
          <w:szCs w:val="18"/>
        </w:rPr>
        <w:t>C</w:t>
      </w:r>
      <w:r w:rsidR="00F616EF" w:rsidRPr="00F616EF">
        <w:rPr>
          <w:i/>
          <w:szCs w:val="18"/>
          <w:lang w:val="ru-RU"/>
        </w:rPr>
        <w:t>002</w:t>
      </w:r>
      <w:r w:rsidR="00F616EF">
        <w:rPr>
          <w:i/>
          <w:szCs w:val="18"/>
          <w:lang w:val="ru-RU"/>
        </w:rPr>
        <w:t xml:space="preserve">, </w:t>
      </w:r>
      <w:r w:rsidR="00C26AE3" w:rsidRPr="00816FFE">
        <w:rPr>
          <w:i/>
          <w:szCs w:val="18"/>
          <w:lang w:val="ru-RU"/>
        </w:rPr>
        <w:t>‛</w:t>
      </w:r>
      <w:r w:rsidR="00F616EF">
        <w:rPr>
          <w:i/>
          <w:szCs w:val="18"/>
          <w:lang w:val="ru-RU"/>
        </w:rPr>
        <w:t>б</w:t>
      </w:r>
      <w:r w:rsidR="00F616EF" w:rsidRPr="00816FFE">
        <w:rPr>
          <w:i/>
          <w:szCs w:val="18"/>
          <w:lang w:val="ru-RU"/>
        </w:rPr>
        <w:t xml:space="preserve">рзо </w:t>
      </w:r>
      <w:r w:rsidR="00E57B0B" w:rsidRPr="00E57B0B">
        <w:rPr>
          <w:i/>
          <w:szCs w:val="18"/>
          <w:lang w:val="ru-RU"/>
        </w:rPr>
        <w:t>очвршћавањ</w:t>
      </w:r>
      <w:r w:rsidR="00E57B0B">
        <w:rPr>
          <w:i/>
          <w:szCs w:val="18"/>
          <w:lang w:val="ru-RU"/>
        </w:rPr>
        <w:t>е</w:t>
      </w:r>
      <w:r w:rsidR="00544EA2" w:rsidRPr="00816FFE">
        <w:rPr>
          <w:i/>
          <w:szCs w:val="18"/>
          <w:lang w:val="ru-RU"/>
        </w:rPr>
        <w:t>’</w:t>
      </w:r>
      <w:r w:rsidRPr="00816FFE">
        <w:rPr>
          <w:i/>
          <w:szCs w:val="18"/>
          <w:lang w:val="ru-RU"/>
        </w:rPr>
        <w:t xml:space="preserve"> је поступак који укључује очвршћавање </w:t>
      </w:r>
      <w:r w:rsidR="00E57B0B">
        <w:rPr>
          <w:i/>
          <w:szCs w:val="18"/>
          <w:lang w:val="ru-RU"/>
        </w:rPr>
        <w:t>растопљеног</w:t>
      </w:r>
      <w:r w:rsidRPr="00816FFE">
        <w:rPr>
          <w:i/>
          <w:szCs w:val="18"/>
          <w:lang w:val="ru-RU"/>
        </w:rPr>
        <w:t xml:space="preserve"> материјала при брзин</w:t>
      </w:r>
      <w:r w:rsidR="00E57B0B">
        <w:rPr>
          <w:i/>
          <w:szCs w:val="18"/>
          <w:lang w:val="ru-RU"/>
        </w:rPr>
        <w:t>ама</w:t>
      </w:r>
      <w:r w:rsidRPr="00816FFE">
        <w:rPr>
          <w:i/>
          <w:szCs w:val="18"/>
          <w:lang w:val="ru-RU"/>
        </w:rPr>
        <w:t xml:space="preserve"> хлађења</w:t>
      </w:r>
      <w:r w:rsidR="00E57B0B">
        <w:rPr>
          <w:i/>
          <w:szCs w:val="18"/>
          <w:lang w:val="ru-RU"/>
        </w:rPr>
        <w:t xml:space="preserve"> већим</w:t>
      </w:r>
      <w:r w:rsidR="003B4C70">
        <w:rPr>
          <w:i/>
          <w:szCs w:val="18"/>
          <w:lang w:val="sr-Cyrl-RS"/>
        </w:rPr>
        <w:t xml:space="preserve"> од</w:t>
      </w:r>
      <w:r w:rsidRPr="00816FFE">
        <w:rPr>
          <w:i/>
          <w:szCs w:val="18"/>
          <w:lang w:val="ru-RU"/>
        </w:rPr>
        <w:t xml:space="preserve"> </w:t>
      </w:r>
      <w:r w:rsidR="00544EA2" w:rsidRPr="00816FFE">
        <w:rPr>
          <w:i/>
          <w:szCs w:val="18"/>
          <w:lang w:val="ru-RU"/>
        </w:rPr>
        <w:t xml:space="preserve">1 000 </w:t>
      </w:r>
      <w:r w:rsidR="003B4C70">
        <w:rPr>
          <w:i/>
          <w:szCs w:val="18"/>
        </w:rPr>
        <w:t>K</w:t>
      </w:r>
      <w:r w:rsidRPr="00816FFE">
        <w:rPr>
          <w:i/>
          <w:szCs w:val="18"/>
          <w:lang w:val="ru-RU"/>
        </w:rPr>
        <w:t>/</w:t>
      </w:r>
      <w:r w:rsidR="00544EA2">
        <w:rPr>
          <w:i/>
          <w:szCs w:val="18"/>
        </w:rPr>
        <w:t>s</w:t>
      </w:r>
      <w:r w:rsidR="003B4C70">
        <w:rPr>
          <w:i/>
          <w:szCs w:val="18"/>
          <w:lang w:val="sr-Cyrl-RS"/>
        </w:rPr>
        <w:t>.</w:t>
      </w:r>
    </w:p>
    <w:p w14:paraId="6FE54E78" w14:textId="77777777" w:rsidR="003B4C70" w:rsidRPr="00945245" w:rsidRDefault="003B4C70" w:rsidP="00556089">
      <w:pPr>
        <w:autoSpaceDE w:val="0"/>
        <w:autoSpaceDN w:val="0"/>
        <w:adjustRightInd w:val="0"/>
        <w:ind w:left="1416"/>
        <w:rPr>
          <w:iCs/>
          <w:szCs w:val="18"/>
          <w:lang w:val="sr-Cyrl-RS"/>
        </w:rPr>
      </w:pPr>
    </w:p>
    <w:p w14:paraId="101DA6EF" w14:textId="76A8B1C7" w:rsidR="00904430" w:rsidRDefault="00904430" w:rsidP="00904430">
      <w:pPr>
        <w:autoSpaceDE w:val="0"/>
        <w:autoSpaceDN w:val="0"/>
        <w:adjustRightInd w:val="0"/>
        <w:rPr>
          <w:b/>
          <w:szCs w:val="18"/>
          <w:lang w:val="sr-Cyrl-CS"/>
        </w:rPr>
      </w:pPr>
      <w:r w:rsidRPr="00816FFE">
        <w:rPr>
          <w:b/>
          <w:szCs w:val="18"/>
          <w:lang w:val="ru-RU"/>
        </w:rPr>
        <w:t>1</w:t>
      </w:r>
      <w:r w:rsidRPr="00CA50FE">
        <w:rPr>
          <w:b/>
          <w:szCs w:val="18"/>
        </w:rPr>
        <w:t>C</w:t>
      </w:r>
      <w:r w:rsidRPr="00816FFE">
        <w:rPr>
          <w:b/>
          <w:szCs w:val="18"/>
          <w:lang w:val="ru-RU"/>
        </w:rPr>
        <w:t>003</w:t>
      </w:r>
      <w:r w:rsidRPr="00904430">
        <w:rPr>
          <w:b/>
          <w:szCs w:val="18"/>
          <w:lang w:val="ru-RU"/>
        </w:rPr>
        <w:t xml:space="preserve"> </w:t>
      </w:r>
      <w:r w:rsidR="004977D3">
        <w:rPr>
          <w:b/>
          <w:szCs w:val="18"/>
          <w:lang w:val="ru-RU"/>
        </w:rPr>
        <w:tab/>
      </w:r>
      <w:r w:rsidRPr="00CA50FE">
        <w:rPr>
          <w:b/>
          <w:szCs w:val="18"/>
          <w:lang w:val="ru-RU"/>
        </w:rPr>
        <w:t xml:space="preserve">Магнетни материјали, свих типова и у било ком облику, који поседују </w:t>
      </w:r>
      <w:r w:rsidRPr="00CA50FE">
        <w:rPr>
          <w:b/>
          <w:szCs w:val="18"/>
          <w:lang w:val="sr-Cyrl-CS"/>
        </w:rPr>
        <w:t xml:space="preserve">било </w:t>
      </w:r>
    </w:p>
    <w:p w14:paraId="3A2B9ED9" w14:textId="5C99EB1A" w:rsidR="00904430" w:rsidRDefault="00904430" w:rsidP="004977D3">
      <w:pPr>
        <w:autoSpaceDE w:val="0"/>
        <w:autoSpaceDN w:val="0"/>
        <w:adjustRightInd w:val="0"/>
        <w:spacing w:after="120"/>
        <w:ind w:left="705" w:firstLine="708"/>
        <w:rPr>
          <w:b/>
          <w:szCs w:val="18"/>
          <w:lang w:val="ru-RU"/>
        </w:rPr>
      </w:pPr>
      <w:r w:rsidRPr="00CA50FE">
        <w:rPr>
          <w:b/>
          <w:szCs w:val="18"/>
          <w:lang w:val="sr-Cyrl-CS"/>
        </w:rPr>
        <w:t>коју од следећих карактеристика</w:t>
      </w:r>
      <w:r w:rsidRPr="00CA50FE">
        <w:rPr>
          <w:b/>
          <w:szCs w:val="18"/>
          <w:lang w:val="ru-RU"/>
        </w:rPr>
        <w:t>:</w:t>
      </w:r>
    </w:p>
    <w:p w14:paraId="08AFD9A0" w14:textId="7E663C64" w:rsidR="00904430" w:rsidRPr="00CA50FE" w:rsidRDefault="00904430" w:rsidP="004977D3">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Почетну релативну пермеабилност од 120000 или већи и дебљину од 0,05 </w:t>
      </w:r>
      <w:r w:rsidRPr="00CA50FE">
        <w:rPr>
          <w:szCs w:val="18"/>
          <w:lang w:val="sr-Latn-CS"/>
        </w:rPr>
        <w:t>mm</w:t>
      </w:r>
      <w:r w:rsidRPr="00CA50FE">
        <w:rPr>
          <w:szCs w:val="18"/>
          <w:lang w:val="ru-RU"/>
        </w:rPr>
        <w:t xml:space="preserve"> и мању; </w:t>
      </w:r>
    </w:p>
    <w:p w14:paraId="5D3C7A0F" w14:textId="77777777" w:rsidR="00904430" w:rsidRPr="00CA50FE" w:rsidRDefault="00904430" w:rsidP="004977D3">
      <w:pPr>
        <w:autoSpaceDE w:val="0"/>
        <w:autoSpaceDN w:val="0"/>
        <w:adjustRightInd w:val="0"/>
        <w:spacing w:after="120"/>
        <w:ind w:left="1416" w:firstLine="708"/>
        <w:rPr>
          <w:i/>
          <w:szCs w:val="18"/>
          <w:lang w:val="ru-RU"/>
        </w:rPr>
      </w:pPr>
      <w:r w:rsidRPr="00CA50FE">
        <w:rPr>
          <w:i/>
          <w:szCs w:val="18"/>
          <w:u w:val="single"/>
          <w:lang w:val="ru-RU"/>
        </w:rPr>
        <w:t xml:space="preserve">Техничка напомена: </w:t>
      </w:r>
    </w:p>
    <w:p w14:paraId="7338C644" w14:textId="0F7385D3" w:rsidR="00904430" w:rsidRDefault="004A6603" w:rsidP="004977D3">
      <w:pPr>
        <w:autoSpaceDE w:val="0"/>
        <w:autoSpaceDN w:val="0"/>
        <w:adjustRightInd w:val="0"/>
        <w:spacing w:after="120"/>
        <w:ind w:left="2124"/>
        <w:rPr>
          <w:i/>
          <w:szCs w:val="18"/>
          <w:lang w:val="sr-Latn-BA"/>
        </w:rPr>
      </w:pPr>
      <w:r>
        <w:rPr>
          <w:i/>
          <w:szCs w:val="18"/>
          <w:lang w:val="sr-Cyrl-RS"/>
        </w:rPr>
        <w:t xml:space="preserve">За потребе </w:t>
      </w:r>
      <w:r w:rsidRPr="004A6603">
        <w:rPr>
          <w:i/>
          <w:szCs w:val="18"/>
          <w:lang w:val="sr-Cyrl-RS"/>
        </w:rPr>
        <w:t>1C003.a.</w:t>
      </w:r>
      <w:r>
        <w:rPr>
          <w:i/>
          <w:szCs w:val="18"/>
          <w:lang w:val="sr-Cyrl-RS"/>
        </w:rPr>
        <w:t xml:space="preserve"> </w:t>
      </w:r>
      <w:r>
        <w:rPr>
          <w:i/>
          <w:szCs w:val="18"/>
          <w:lang w:val="ru-RU"/>
        </w:rPr>
        <w:t>м</w:t>
      </w:r>
      <w:r w:rsidR="00904430" w:rsidRPr="00CA50FE">
        <w:rPr>
          <w:i/>
          <w:szCs w:val="18"/>
          <w:lang w:val="ru-RU"/>
        </w:rPr>
        <w:t>ерење почетне пермеабилности се мора изводити на потпуно оджареним материјалима</w:t>
      </w:r>
      <w:r w:rsidR="00904430" w:rsidRPr="00CA50FE">
        <w:rPr>
          <w:i/>
          <w:szCs w:val="18"/>
          <w:lang w:val="sr-Latn-BA"/>
        </w:rPr>
        <w:t>.</w:t>
      </w:r>
    </w:p>
    <w:p w14:paraId="3776E5AF" w14:textId="4B817044" w:rsidR="001C67D8" w:rsidRPr="00CA50FE" w:rsidRDefault="00407C28" w:rsidP="004977D3">
      <w:pPr>
        <w:autoSpaceDE w:val="0"/>
        <w:autoSpaceDN w:val="0"/>
        <w:adjustRightInd w:val="0"/>
        <w:spacing w:after="120"/>
        <w:ind w:left="996" w:firstLine="420"/>
        <w:rPr>
          <w:szCs w:val="18"/>
          <w:lang w:val="ru-RU"/>
        </w:rPr>
      </w:pPr>
      <w:r>
        <w:rPr>
          <w:b/>
          <w:szCs w:val="18"/>
        </w:rPr>
        <w:t>b</w:t>
      </w:r>
      <w:r w:rsidR="001C67D8" w:rsidRPr="00CA50FE">
        <w:rPr>
          <w:szCs w:val="18"/>
          <w:lang w:val="ru-RU"/>
        </w:rPr>
        <w:t>.</w:t>
      </w:r>
      <w:r w:rsidR="001C67D8" w:rsidRPr="00CA50FE">
        <w:rPr>
          <w:szCs w:val="18"/>
          <w:lang w:val="ru-RU"/>
        </w:rPr>
        <w:tab/>
        <w:t xml:space="preserve">Магнетостриктивне легуре, које поседују било коју од следећих особина: </w:t>
      </w:r>
    </w:p>
    <w:p w14:paraId="3A5E91A9" w14:textId="4E3294CD" w:rsidR="001C67D8" w:rsidRPr="00AF5281" w:rsidRDefault="00AF5281" w:rsidP="00AF5281">
      <w:pPr>
        <w:autoSpaceDE w:val="0"/>
        <w:autoSpaceDN w:val="0"/>
        <w:adjustRightInd w:val="0"/>
        <w:spacing w:after="120"/>
        <w:ind w:left="1416" w:firstLine="708"/>
        <w:rPr>
          <w:lang w:val="ru-RU"/>
        </w:rPr>
      </w:pPr>
      <w:r>
        <w:rPr>
          <w:lang w:val="sr-Cyrl-RS"/>
        </w:rPr>
        <w:t>1.</w:t>
      </w:r>
      <w:r>
        <w:rPr>
          <w:lang w:val="sr-Cyrl-RS"/>
        </w:rPr>
        <w:tab/>
      </w:r>
      <w:r w:rsidR="001C67D8" w:rsidRPr="00AF5281">
        <w:rPr>
          <w:lang w:val="ru-RU"/>
        </w:rPr>
        <w:t>Магнетострикцију при засићењу већу од 5</w:t>
      </w:r>
      <w:r w:rsidR="00E62026">
        <w:t xml:space="preserve"> </w:t>
      </w:r>
      <w:r w:rsidR="001C67D8" w:rsidRPr="00AF5281">
        <w:rPr>
          <w:lang w:val="es-ES"/>
        </w:rPr>
        <w:t>x</w:t>
      </w:r>
      <w:r w:rsidR="00E62026">
        <w:rPr>
          <w:lang w:val="es-ES"/>
        </w:rPr>
        <w:t xml:space="preserve"> </w:t>
      </w:r>
      <w:r w:rsidR="001C67D8" w:rsidRPr="00AF5281">
        <w:rPr>
          <w:lang w:val="ru-RU"/>
        </w:rPr>
        <w:t>10</w:t>
      </w:r>
      <w:r w:rsidR="001C67D8" w:rsidRPr="00816FFE">
        <w:rPr>
          <w:vertAlign w:val="superscript"/>
          <w:lang w:val="ru-RU"/>
        </w:rPr>
        <w:t>-4</w:t>
      </w:r>
      <w:r w:rsidR="001C67D8" w:rsidRPr="00AF5281">
        <w:rPr>
          <w:lang w:val="ru-RU"/>
        </w:rPr>
        <w:t xml:space="preserve">; </w:t>
      </w:r>
      <w:r w:rsidR="001C67D8" w:rsidRPr="00AF5281">
        <w:rPr>
          <w:rFonts w:hint="eastAsia"/>
          <w:lang w:val="ru-RU"/>
        </w:rPr>
        <w:t>или</w:t>
      </w:r>
    </w:p>
    <w:p w14:paraId="163E0A7C" w14:textId="593A7E39" w:rsidR="001C67D8" w:rsidRPr="00AF5281" w:rsidRDefault="00AF5281" w:rsidP="00AF5281">
      <w:pPr>
        <w:autoSpaceDE w:val="0"/>
        <w:autoSpaceDN w:val="0"/>
        <w:adjustRightInd w:val="0"/>
        <w:spacing w:after="120"/>
        <w:ind w:left="1416" w:firstLine="708"/>
        <w:rPr>
          <w:szCs w:val="18"/>
          <w:lang w:val="ru-RU"/>
        </w:rPr>
      </w:pPr>
      <w:r>
        <w:rPr>
          <w:lang w:val="sr-Cyrl-RS"/>
        </w:rPr>
        <w:t>2.</w:t>
      </w:r>
      <w:r>
        <w:rPr>
          <w:lang w:val="sr-Cyrl-RS"/>
        </w:rPr>
        <w:tab/>
      </w:r>
      <w:r w:rsidR="001C67D8" w:rsidRPr="00AF5281">
        <w:rPr>
          <w:lang w:val="ru-RU"/>
        </w:rPr>
        <w:t>Магнетномеханички</w:t>
      </w:r>
      <w:r w:rsidR="001C67D8" w:rsidRPr="00AF5281">
        <w:rPr>
          <w:szCs w:val="18"/>
          <w:lang w:val="ru-RU"/>
        </w:rPr>
        <w:t xml:space="preserve"> </w:t>
      </w:r>
      <w:r w:rsidR="001C67D8" w:rsidRPr="00AF5281">
        <w:rPr>
          <w:lang w:val="ru-RU"/>
        </w:rPr>
        <w:t>фактор спреге (</w:t>
      </w:r>
      <w:r w:rsidR="001C67D8" w:rsidRPr="00AF5281">
        <w:rPr>
          <w:lang w:val="sr-Latn-CS"/>
        </w:rPr>
        <w:t>k</w:t>
      </w:r>
      <w:r w:rsidR="001C67D8" w:rsidRPr="00AF5281">
        <w:rPr>
          <w:lang w:val="ru-RU"/>
        </w:rPr>
        <w:t xml:space="preserve">) већи од 0,8; </w:t>
      </w:r>
      <w:r w:rsidR="001C67D8" w:rsidRPr="00AF5281">
        <w:rPr>
          <w:rFonts w:hint="eastAsia"/>
          <w:lang w:val="ru-RU"/>
        </w:rPr>
        <w:t>или</w:t>
      </w:r>
    </w:p>
    <w:p w14:paraId="67D0C692" w14:textId="187728EE" w:rsidR="001C67D8" w:rsidRPr="001C67D8" w:rsidRDefault="00407C28" w:rsidP="004977D3">
      <w:pPr>
        <w:autoSpaceDE w:val="0"/>
        <w:autoSpaceDN w:val="0"/>
        <w:adjustRightInd w:val="0"/>
        <w:spacing w:after="120"/>
        <w:ind w:left="2124" w:hanging="711"/>
        <w:rPr>
          <w:szCs w:val="18"/>
          <w:lang w:val="ru-RU"/>
        </w:rPr>
      </w:pPr>
      <w:r>
        <w:rPr>
          <w:b/>
          <w:szCs w:val="18"/>
        </w:rPr>
        <w:t>c</w:t>
      </w:r>
      <w:r w:rsidR="001C67D8" w:rsidRPr="001C67D8">
        <w:rPr>
          <w:szCs w:val="18"/>
          <w:lang w:val="ru-RU"/>
        </w:rPr>
        <w:t xml:space="preserve">. </w:t>
      </w:r>
      <w:r w:rsidR="001C67D8" w:rsidRPr="00816FFE">
        <w:rPr>
          <w:szCs w:val="18"/>
          <w:lang w:val="ru-RU"/>
        </w:rPr>
        <w:tab/>
      </w:r>
      <w:r w:rsidR="001C67D8" w:rsidRPr="001C67D8">
        <w:rPr>
          <w:szCs w:val="18"/>
          <w:lang w:val="ru-RU"/>
        </w:rPr>
        <w:t xml:space="preserve">Аморфне или </w:t>
      </w:r>
      <w:r w:rsidR="00C26AE3">
        <w:rPr>
          <w:szCs w:val="18"/>
          <w:lang w:val="ru-RU"/>
        </w:rPr>
        <w:t>‛</w:t>
      </w:r>
      <w:r w:rsidR="001C67D8" w:rsidRPr="001C67D8">
        <w:rPr>
          <w:szCs w:val="18"/>
          <w:lang w:val="ru-RU"/>
        </w:rPr>
        <w:t xml:space="preserve">нанокристалне’ струготине траке, које поседују све следеће карактеристике: </w:t>
      </w:r>
    </w:p>
    <w:p w14:paraId="48792A0B" w14:textId="6B3528C5" w:rsidR="00556089" w:rsidRDefault="00556089" w:rsidP="00556089">
      <w:pPr>
        <w:autoSpaceDE w:val="0"/>
        <w:autoSpaceDN w:val="0"/>
        <w:adjustRightInd w:val="0"/>
        <w:rPr>
          <w:lang w:val="ru-RU"/>
        </w:rPr>
      </w:pPr>
      <w:r w:rsidRPr="00816FFE">
        <w:rPr>
          <w:b/>
          <w:szCs w:val="18"/>
          <w:lang w:val="ru-RU"/>
        </w:rPr>
        <w:tab/>
      </w:r>
      <w:r w:rsidRPr="00816FFE">
        <w:rPr>
          <w:b/>
          <w:szCs w:val="18"/>
          <w:lang w:val="ru-RU"/>
        </w:rPr>
        <w:tab/>
      </w:r>
      <w:r w:rsidRPr="00816FFE">
        <w:rPr>
          <w:b/>
          <w:szCs w:val="18"/>
          <w:lang w:val="ru-RU"/>
        </w:rPr>
        <w:tab/>
      </w:r>
      <w:r w:rsidR="00AF5281">
        <w:rPr>
          <w:lang w:val="sr-Cyrl-RS"/>
        </w:rPr>
        <w:t>1.</w:t>
      </w:r>
      <w:r w:rsidR="00AF5281">
        <w:rPr>
          <w:lang w:val="sr-Cyrl-RS"/>
        </w:rPr>
        <w:tab/>
      </w:r>
      <w:r w:rsidR="001C67D8" w:rsidRPr="00AF5281">
        <w:rPr>
          <w:lang w:val="ru-RU"/>
        </w:rPr>
        <w:t xml:space="preserve">Састав који садржи минимално 75 тежинских процената </w:t>
      </w:r>
      <w:r w:rsidR="00A70C8C">
        <w:rPr>
          <w:lang w:val="ru-RU"/>
        </w:rPr>
        <w:t>гвожђа</w:t>
      </w:r>
      <w:r w:rsidR="001C67D8" w:rsidRPr="00AF5281">
        <w:rPr>
          <w:lang w:val="ru-RU"/>
        </w:rPr>
        <w:t xml:space="preserve">, </w:t>
      </w:r>
    </w:p>
    <w:p w14:paraId="4F5EBC6F" w14:textId="6B4EB432" w:rsidR="001C67D8" w:rsidRPr="00AF5281" w:rsidRDefault="001C67D8" w:rsidP="00556089">
      <w:pPr>
        <w:autoSpaceDE w:val="0"/>
        <w:autoSpaceDN w:val="0"/>
        <w:adjustRightInd w:val="0"/>
        <w:spacing w:after="120"/>
        <w:ind w:left="2124" w:firstLine="708"/>
        <w:rPr>
          <w:lang w:val="ru-RU"/>
        </w:rPr>
      </w:pPr>
      <w:r w:rsidRPr="00AF5281">
        <w:rPr>
          <w:lang w:val="ru-RU"/>
        </w:rPr>
        <w:t xml:space="preserve">кобалта или никла; </w:t>
      </w:r>
    </w:p>
    <w:p w14:paraId="006FCFA9" w14:textId="1DC6180A" w:rsidR="001C67D8" w:rsidRPr="00AF5281" w:rsidRDefault="00AF5281" w:rsidP="00AF5281">
      <w:pPr>
        <w:autoSpaceDE w:val="0"/>
        <w:autoSpaceDN w:val="0"/>
        <w:adjustRightInd w:val="0"/>
        <w:spacing w:after="120"/>
        <w:ind w:left="1413" w:firstLine="708"/>
        <w:rPr>
          <w:lang w:val="ru-RU"/>
        </w:rPr>
      </w:pPr>
      <w:r>
        <w:rPr>
          <w:lang w:val="sr-Cyrl-RS"/>
        </w:rPr>
        <w:t>2.</w:t>
      </w:r>
      <w:r>
        <w:rPr>
          <w:lang w:val="sr-Cyrl-RS"/>
        </w:rPr>
        <w:tab/>
      </w:r>
      <w:r w:rsidR="001C67D8" w:rsidRPr="00AF5281">
        <w:rPr>
          <w:lang w:val="ru-RU"/>
        </w:rPr>
        <w:t xml:space="preserve">Магнетну индукцију при засићењу (BS) од 1,6 Т или већу; и </w:t>
      </w:r>
    </w:p>
    <w:p w14:paraId="5C7E37FF" w14:textId="5394F0F4" w:rsidR="001C67D8" w:rsidRPr="00AF5281" w:rsidRDefault="00AF5281" w:rsidP="00AF5281">
      <w:pPr>
        <w:autoSpaceDE w:val="0"/>
        <w:autoSpaceDN w:val="0"/>
        <w:adjustRightInd w:val="0"/>
        <w:spacing w:after="120"/>
        <w:ind w:left="1413" w:firstLine="708"/>
        <w:rPr>
          <w:lang w:val="ru-RU"/>
        </w:rPr>
      </w:pPr>
      <w:r>
        <w:rPr>
          <w:lang w:val="sr-Cyrl-RS"/>
        </w:rPr>
        <w:t>3.</w:t>
      </w:r>
      <w:r>
        <w:rPr>
          <w:lang w:val="sr-Cyrl-RS"/>
        </w:rPr>
        <w:tab/>
      </w:r>
      <w:r w:rsidR="001C67D8" w:rsidRPr="00AF5281">
        <w:rPr>
          <w:lang w:val="ru-RU"/>
        </w:rPr>
        <w:t xml:space="preserve">Било шта од следећег: </w:t>
      </w:r>
    </w:p>
    <w:p w14:paraId="713714EA" w14:textId="403415A2" w:rsidR="001C67D8" w:rsidRPr="001C67D8" w:rsidRDefault="001C67D8" w:rsidP="001C67D8">
      <w:pPr>
        <w:autoSpaceDE w:val="0"/>
        <w:autoSpaceDN w:val="0"/>
        <w:adjustRightInd w:val="0"/>
        <w:spacing w:after="120"/>
        <w:ind w:left="708"/>
        <w:rPr>
          <w:szCs w:val="18"/>
          <w:lang w:val="ru-RU"/>
        </w:rPr>
      </w:pPr>
      <w:r w:rsidRPr="001C67D8">
        <w:rPr>
          <w:szCs w:val="18"/>
          <w:lang w:val="ru-RU"/>
        </w:rPr>
        <w:t xml:space="preserve">          </w:t>
      </w:r>
      <w:r>
        <w:rPr>
          <w:szCs w:val="18"/>
          <w:lang w:val="ru-RU"/>
        </w:rPr>
        <w:tab/>
      </w:r>
      <w:r>
        <w:rPr>
          <w:szCs w:val="18"/>
          <w:lang w:val="ru-RU"/>
        </w:rPr>
        <w:tab/>
      </w:r>
      <w:r w:rsidR="004977D3">
        <w:rPr>
          <w:szCs w:val="18"/>
          <w:lang w:val="ru-RU"/>
        </w:rPr>
        <w:tab/>
      </w:r>
      <w:r w:rsidRPr="001C67D8">
        <w:rPr>
          <w:szCs w:val="18"/>
          <w:lang w:val="ru-RU"/>
        </w:rPr>
        <w:t xml:space="preserve">а. </w:t>
      </w:r>
      <w:r w:rsidR="00AF5281">
        <w:rPr>
          <w:szCs w:val="18"/>
          <w:lang w:val="sr-Cyrl-RS"/>
        </w:rPr>
        <w:tab/>
      </w:r>
      <w:r w:rsidRPr="001C67D8">
        <w:rPr>
          <w:szCs w:val="18"/>
          <w:lang w:val="ru-RU"/>
        </w:rPr>
        <w:t xml:space="preserve">Дебљину траке од 0,02 mm или мању; или </w:t>
      </w:r>
    </w:p>
    <w:p w14:paraId="692A5429" w14:textId="336EEEFE" w:rsidR="001C67D8" w:rsidRPr="001C67D8" w:rsidRDefault="00C25AEB" w:rsidP="00233080">
      <w:pPr>
        <w:autoSpaceDE w:val="0"/>
        <w:autoSpaceDN w:val="0"/>
        <w:adjustRightInd w:val="0"/>
        <w:spacing w:after="120"/>
        <w:rPr>
          <w:szCs w:val="18"/>
          <w:lang w:val="ru-RU"/>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3D5E02">
        <w:rPr>
          <w:szCs w:val="18"/>
        </w:rPr>
        <w:t>b</w:t>
      </w:r>
      <w:r w:rsidR="001C67D8" w:rsidRPr="001C67D8">
        <w:rPr>
          <w:szCs w:val="18"/>
          <w:lang w:val="ru-RU"/>
        </w:rPr>
        <w:t xml:space="preserve">. </w:t>
      </w:r>
      <w:r w:rsidR="00AF5281">
        <w:rPr>
          <w:szCs w:val="18"/>
          <w:lang w:val="sr-Cyrl-RS"/>
        </w:rPr>
        <w:tab/>
      </w:r>
      <w:r w:rsidR="001C67D8" w:rsidRPr="001C67D8">
        <w:rPr>
          <w:szCs w:val="18"/>
          <w:lang w:val="ru-RU"/>
        </w:rPr>
        <w:t xml:space="preserve">Специфични отпор од  2 x 10-4  Ω cm или већи. </w:t>
      </w:r>
    </w:p>
    <w:p w14:paraId="17EB8C2D" w14:textId="253A90DC" w:rsidR="001C67D8" w:rsidRPr="00AF5281" w:rsidRDefault="00391AFE" w:rsidP="00391AFE">
      <w:pPr>
        <w:autoSpaceDE w:val="0"/>
        <w:autoSpaceDN w:val="0"/>
        <w:adjustRightInd w:val="0"/>
        <w:spacing w:after="120"/>
        <w:rPr>
          <w:i/>
          <w:szCs w:val="18"/>
          <w:u w:val="single"/>
          <w:lang w:val="ru-RU"/>
        </w:rPr>
      </w:pPr>
      <w:r>
        <w:rPr>
          <w:b/>
          <w:szCs w:val="18"/>
          <w:lang w:val="ru-RU"/>
        </w:rPr>
        <w:lastRenderedPageBreak/>
        <w:tab/>
      </w:r>
      <w:r>
        <w:rPr>
          <w:b/>
          <w:szCs w:val="18"/>
          <w:lang w:val="ru-RU"/>
        </w:rPr>
        <w:tab/>
      </w:r>
      <w:r>
        <w:rPr>
          <w:b/>
          <w:szCs w:val="18"/>
          <w:lang w:val="ru-RU"/>
        </w:rPr>
        <w:tab/>
      </w:r>
      <w:r w:rsidR="001C67D8" w:rsidRPr="00AF5281">
        <w:rPr>
          <w:i/>
          <w:szCs w:val="18"/>
          <w:u w:val="single"/>
          <w:lang w:val="ru-RU"/>
        </w:rPr>
        <w:t xml:space="preserve">Техничка напомена: </w:t>
      </w:r>
    </w:p>
    <w:p w14:paraId="6B6A1E07" w14:textId="6EA77812" w:rsidR="001C67D8" w:rsidRDefault="004A6603" w:rsidP="004977D3">
      <w:pPr>
        <w:autoSpaceDE w:val="0"/>
        <w:autoSpaceDN w:val="0"/>
        <w:adjustRightInd w:val="0"/>
        <w:spacing w:after="120"/>
        <w:ind w:left="2124"/>
        <w:rPr>
          <w:i/>
          <w:szCs w:val="18"/>
          <w:lang w:val="ru-RU"/>
        </w:rPr>
      </w:pPr>
      <w:r>
        <w:rPr>
          <w:i/>
          <w:szCs w:val="18"/>
          <w:lang w:val="ru-RU"/>
        </w:rPr>
        <w:t xml:space="preserve">За потребе </w:t>
      </w:r>
      <w:r w:rsidRPr="004A6603">
        <w:rPr>
          <w:i/>
          <w:szCs w:val="18"/>
          <w:lang w:val="ru-RU"/>
        </w:rPr>
        <w:t xml:space="preserve">1C003.c., </w:t>
      </w:r>
      <w:r w:rsidR="00C26AE3">
        <w:rPr>
          <w:i/>
          <w:szCs w:val="18"/>
          <w:lang w:val="ru-RU"/>
        </w:rPr>
        <w:t>‛</w:t>
      </w:r>
      <w:r>
        <w:rPr>
          <w:i/>
          <w:szCs w:val="18"/>
          <w:lang w:val="ru-RU"/>
        </w:rPr>
        <w:t>н</w:t>
      </w:r>
      <w:r w:rsidR="001C67D8" w:rsidRPr="001C67D8">
        <w:rPr>
          <w:i/>
          <w:szCs w:val="18"/>
          <w:lang w:val="ru-RU"/>
        </w:rPr>
        <w:t>анокристални’ материјали су они који имају величину кристалног зрна 50 nm или мању,одређену дифракцијом рендгенских зрака.</w:t>
      </w:r>
    </w:p>
    <w:p w14:paraId="29B62EB8" w14:textId="77777777" w:rsidR="00945245" w:rsidRDefault="00945245" w:rsidP="00945245">
      <w:pPr>
        <w:autoSpaceDE w:val="0"/>
        <w:autoSpaceDN w:val="0"/>
        <w:adjustRightInd w:val="0"/>
        <w:ind w:left="2124"/>
        <w:rPr>
          <w:i/>
          <w:szCs w:val="18"/>
          <w:lang w:val="ru-RU"/>
        </w:rPr>
      </w:pPr>
    </w:p>
    <w:p w14:paraId="1BC21B71" w14:textId="62D0A496" w:rsidR="009A6381" w:rsidRDefault="00CB14EA" w:rsidP="009A6381">
      <w:pPr>
        <w:autoSpaceDE w:val="0"/>
        <w:autoSpaceDN w:val="0"/>
        <w:adjustRightInd w:val="0"/>
        <w:rPr>
          <w:b/>
          <w:szCs w:val="18"/>
          <w:lang w:val="ru-RU"/>
        </w:rPr>
      </w:pPr>
      <w:r w:rsidRPr="00816FFE">
        <w:rPr>
          <w:b/>
          <w:szCs w:val="18"/>
          <w:lang w:val="ru-RU"/>
        </w:rPr>
        <w:t>1</w:t>
      </w:r>
      <w:r w:rsidRPr="00CA50FE">
        <w:rPr>
          <w:b/>
          <w:szCs w:val="18"/>
        </w:rPr>
        <w:t>C</w:t>
      </w:r>
      <w:r w:rsidRPr="00816FFE">
        <w:rPr>
          <w:b/>
          <w:szCs w:val="18"/>
          <w:lang w:val="ru-RU"/>
        </w:rPr>
        <w:t>004</w:t>
      </w:r>
      <w:r w:rsidRPr="00CB14EA">
        <w:rPr>
          <w:b/>
          <w:szCs w:val="18"/>
          <w:lang w:val="ru-RU"/>
        </w:rPr>
        <w:t xml:space="preserve"> </w:t>
      </w:r>
      <w:r w:rsidR="004977D3">
        <w:rPr>
          <w:b/>
          <w:szCs w:val="18"/>
          <w:lang w:val="ru-RU"/>
        </w:rPr>
        <w:tab/>
      </w:r>
      <w:r w:rsidRPr="00CA50FE">
        <w:rPr>
          <w:b/>
          <w:szCs w:val="18"/>
          <w:lang w:val="ru-RU"/>
        </w:rPr>
        <w:t xml:space="preserve">Уранијум-титанијум легуре или легуре волфрама са </w:t>
      </w:r>
      <w:r w:rsidR="00C26AE3">
        <w:rPr>
          <w:b/>
          <w:szCs w:val="18"/>
          <w:lang w:val="ru-RU"/>
        </w:rPr>
        <w:t>„</w:t>
      </w:r>
      <w:r w:rsidRPr="00CA50FE">
        <w:rPr>
          <w:b/>
          <w:szCs w:val="18"/>
          <w:lang w:val="ru-RU"/>
        </w:rPr>
        <w:t xml:space="preserve">матрицом” заснованом </w:t>
      </w:r>
    </w:p>
    <w:p w14:paraId="33DD2940" w14:textId="00A389CF" w:rsidR="00CB14EA" w:rsidRDefault="00CB14EA" w:rsidP="004977D3">
      <w:pPr>
        <w:autoSpaceDE w:val="0"/>
        <w:autoSpaceDN w:val="0"/>
        <w:adjustRightInd w:val="0"/>
        <w:spacing w:after="120"/>
        <w:ind w:left="708" w:firstLine="708"/>
        <w:rPr>
          <w:b/>
          <w:szCs w:val="18"/>
          <w:lang w:val="ru-RU"/>
        </w:rPr>
      </w:pPr>
      <w:r w:rsidRPr="00CA50FE">
        <w:rPr>
          <w:b/>
          <w:szCs w:val="18"/>
          <w:lang w:val="ru-RU"/>
        </w:rPr>
        <w:t>на гвожђу, никлу или бакру, које садрже све од следећег:</w:t>
      </w:r>
    </w:p>
    <w:p w14:paraId="05B42817" w14:textId="4A0D590C" w:rsidR="007F3DE4" w:rsidRPr="00CA50FE" w:rsidRDefault="007F3DE4" w:rsidP="004977D3">
      <w:pPr>
        <w:autoSpaceDE w:val="0"/>
        <w:autoSpaceDN w:val="0"/>
        <w:adjustRightInd w:val="0"/>
        <w:spacing w:after="120"/>
        <w:ind w:left="708" w:firstLine="708"/>
        <w:rPr>
          <w:szCs w:val="18"/>
          <w:lang w:val="ru-RU"/>
        </w:rPr>
      </w:pPr>
      <w:r w:rsidRPr="007F3DE4">
        <w:rPr>
          <w:b/>
          <w:szCs w:val="18"/>
        </w:rPr>
        <w:t>a</w:t>
      </w:r>
      <w:r w:rsidRPr="00816FFE">
        <w:rPr>
          <w:szCs w:val="18"/>
          <w:lang w:val="ru-RU"/>
        </w:rPr>
        <w:t xml:space="preserve">. </w:t>
      </w:r>
      <w:r w:rsidRPr="00816FFE">
        <w:rPr>
          <w:szCs w:val="18"/>
          <w:lang w:val="ru-RU"/>
        </w:rPr>
        <w:tab/>
      </w:r>
      <w:r w:rsidRPr="00CA50FE">
        <w:rPr>
          <w:szCs w:val="18"/>
          <w:lang w:val="ru-RU"/>
        </w:rPr>
        <w:t xml:space="preserve">Густину која прелази 17,5 </w:t>
      </w:r>
      <w:r w:rsidRPr="00CA50FE">
        <w:rPr>
          <w:szCs w:val="18"/>
          <w:lang w:val="es-ES"/>
        </w:rPr>
        <w:t>g</w:t>
      </w:r>
      <w:r w:rsidRPr="00CA50FE">
        <w:rPr>
          <w:szCs w:val="18"/>
          <w:lang w:val="ru-RU"/>
        </w:rPr>
        <w:t>/</w:t>
      </w:r>
      <w:r w:rsidRPr="00CA50FE">
        <w:rPr>
          <w:szCs w:val="18"/>
          <w:lang w:val="es-ES"/>
        </w:rPr>
        <w:t>cm</w:t>
      </w:r>
      <w:r w:rsidRPr="00CA50FE">
        <w:rPr>
          <w:rStyle w:val="spusten4Char"/>
        </w:rPr>
        <w:t>3</w:t>
      </w:r>
      <w:r w:rsidRPr="00CA50FE">
        <w:rPr>
          <w:szCs w:val="18"/>
          <w:lang w:val="ru-RU"/>
        </w:rPr>
        <w:t xml:space="preserve">; </w:t>
      </w:r>
    </w:p>
    <w:p w14:paraId="6B729C39" w14:textId="51D8D958" w:rsidR="007F3DE4" w:rsidRPr="00CA50FE" w:rsidRDefault="00783DCA" w:rsidP="00783DCA">
      <w:pPr>
        <w:autoSpaceDE w:val="0"/>
        <w:autoSpaceDN w:val="0"/>
        <w:adjustRightInd w:val="0"/>
        <w:spacing w:after="120"/>
        <w:rPr>
          <w:szCs w:val="18"/>
          <w:lang w:val="ru-RU"/>
        </w:rPr>
      </w:pPr>
      <w:r w:rsidRPr="00816FFE">
        <w:rPr>
          <w:b/>
          <w:szCs w:val="18"/>
          <w:lang w:val="ru-RU"/>
        </w:rPr>
        <w:t>1</w:t>
      </w:r>
      <w:r w:rsidRPr="00CA50FE">
        <w:rPr>
          <w:b/>
          <w:szCs w:val="18"/>
        </w:rPr>
        <w:t>C</w:t>
      </w:r>
      <w:r w:rsidRPr="00816FFE">
        <w:rPr>
          <w:b/>
          <w:szCs w:val="18"/>
          <w:lang w:val="ru-RU"/>
        </w:rPr>
        <w:t>004</w:t>
      </w:r>
      <w:r>
        <w:rPr>
          <w:b/>
          <w:szCs w:val="18"/>
          <w:lang w:val="ru-RU"/>
        </w:rPr>
        <w:tab/>
      </w:r>
      <w:r>
        <w:rPr>
          <w:b/>
          <w:szCs w:val="18"/>
          <w:lang w:val="ru-RU"/>
        </w:rPr>
        <w:tab/>
      </w:r>
      <w:r w:rsidR="00407C28">
        <w:rPr>
          <w:b/>
          <w:szCs w:val="18"/>
        </w:rPr>
        <w:t>b</w:t>
      </w:r>
      <w:r w:rsidR="007F3DE4" w:rsidRPr="00CA50FE">
        <w:rPr>
          <w:b/>
          <w:szCs w:val="18"/>
          <w:lang w:val="ru-RU"/>
        </w:rPr>
        <w:t>.</w:t>
      </w:r>
      <w:r w:rsidR="007F3DE4" w:rsidRPr="00CA50FE">
        <w:rPr>
          <w:szCs w:val="18"/>
          <w:lang w:val="ru-RU"/>
        </w:rPr>
        <w:t xml:space="preserve">   </w:t>
      </w:r>
      <w:r w:rsidR="007F3DE4">
        <w:rPr>
          <w:szCs w:val="18"/>
          <w:lang w:val="ru-RU"/>
        </w:rPr>
        <w:tab/>
      </w:r>
      <w:r w:rsidR="007F3DE4" w:rsidRPr="00CA50FE">
        <w:rPr>
          <w:szCs w:val="18"/>
          <w:lang w:val="ru-RU"/>
        </w:rPr>
        <w:t>Границу ела</w:t>
      </w:r>
      <w:r w:rsidR="007F3DE4" w:rsidRPr="00CA50FE">
        <w:rPr>
          <w:szCs w:val="18"/>
          <w:lang w:val="sr-Cyrl-CS"/>
        </w:rPr>
        <w:t xml:space="preserve">стичности већу од </w:t>
      </w:r>
      <w:r w:rsidR="007F3DE4" w:rsidRPr="00CA50FE">
        <w:rPr>
          <w:szCs w:val="18"/>
          <w:lang w:val="ru-RU"/>
        </w:rPr>
        <w:t xml:space="preserve">880 </w:t>
      </w:r>
      <w:r w:rsidR="007F3DE4" w:rsidRPr="00CA50FE">
        <w:rPr>
          <w:szCs w:val="18"/>
          <w:lang w:val="es-ES"/>
        </w:rPr>
        <w:t>MPa</w:t>
      </w:r>
      <w:r w:rsidR="007F3DE4" w:rsidRPr="00CA50FE">
        <w:rPr>
          <w:szCs w:val="18"/>
          <w:lang w:val="ru-RU"/>
        </w:rPr>
        <w:t>;</w:t>
      </w:r>
    </w:p>
    <w:p w14:paraId="26E01472" w14:textId="1F4B9453" w:rsidR="007F3DE4" w:rsidRPr="00CA50FE" w:rsidRDefault="00407C28" w:rsidP="004977D3">
      <w:pPr>
        <w:autoSpaceDE w:val="0"/>
        <w:autoSpaceDN w:val="0"/>
        <w:adjustRightInd w:val="0"/>
        <w:spacing w:after="120"/>
        <w:ind w:left="720" w:firstLine="696"/>
        <w:rPr>
          <w:szCs w:val="18"/>
          <w:u w:val="single"/>
          <w:lang w:val="ru-RU"/>
        </w:rPr>
      </w:pPr>
      <w:r>
        <w:rPr>
          <w:b/>
          <w:szCs w:val="18"/>
        </w:rPr>
        <w:t>c</w:t>
      </w:r>
      <w:r w:rsidR="007F3DE4" w:rsidRPr="00CA50FE">
        <w:rPr>
          <w:b/>
          <w:szCs w:val="18"/>
          <w:lang w:val="ru-RU"/>
        </w:rPr>
        <w:t>.</w:t>
      </w:r>
      <w:r w:rsidR="007F3DE4" w:rsidRPr="00CA50FE">
        <w:rPr>
          <w:szCs w:val="18"/>
          <w:lang w:val="ru-RU"/>
        </w:rPr>
        <w:t xml:space="preserve">   </w:t>
      </w:r>
      <w:r w:rsidR="007F3DE4">
        <w:rPr>
          <w:szCs w:val="18"/>
          <w:lang w:val="ru-RU"/>
        </w:rPr>
        <w:tab/>
      </w:r>
      <w:r w:rsidR="007F3DE4" w:rsidRPr="00CA50FE">
        <w:rPr>
          <w:szCs w:val="18"/>
          <w:lang w:val="ru-RU"/>
        </w:rPr>
        <w:t xml:space="preserve">Затезну чврстоћу која прелази 1270 </w:t>
      </w:r>
      <w:r w:rsidR="007F3DE4" w:rsidRPr="00CA50FE">
        <w:rPr>
          <w:szCs w:val="18"/>
          <w:lang w:val="es-ES"/>
        </w:rPr>
        <w:t>MPa</w:t>
      </w:r>
      <w:r w:rsidR="007F3DE4" w:rsidRPr="00CA50FE">
        <w:rPr>
          <w:szCs w:val="18"/>
          <w:lang w:val="ru-RU"/>
        </w:rPr>
        <w:t xml:space="preserve">; </w:t>
      </w:r>
      <w:r w:rsidR="007F3DE4" w:rsidRPr="00CA50FE">
        <w:rPr>
          <w:rFonts w:hint="eastAsia"/>
          <w:szCs w:val="18"/>
          <w:lang w:val="ru-RU"/>
        </w:rPr>
        <w:t>и</w:t>
      </w:r>
    </w:p>
    <w:p w14:paraId="2D70EEF4" w14:textId="7BFF3B88" w:rsidR="009A6381" w:rsidRPr="00816FFE" w:rsidRDefault="00407C28" w:rsidP="004977D3">
      <w:pPr>
        <w:autoSpaceDE w:val="0"/>
        <w:autoSpaceDN w:val="0"/>
        <w:adjustRightInd w:val="0"/>
        <w:spacing w:after="120"/>
        <w:ind w:left="708" w:firstLine="708"/>
        <w:rPr>
          <w:szCs w:val="18"/>
          <w:lang w:val="ru-RU"/>
        </w:rPr>
      </w:pPr>
      <w:r>
        <w:rPr>
          <w:b/>
          <w:szCs w:val="18"/>
        </w:rPr>
        <w:t>d</w:t>
      </w:r>
      <w:r w:rsidR="007F3DE4" w:rsidRPr="00816FFE">
        <w:rPr>
          <w:szCs w:val="18"/>
          <w:lang w:val="ru-RU"/>
        </w:rPr>
        <w:t xml:space="preserve">.   </w:t>
      </w:r>
      <w:r w:rsidR="007F3DE4" w:rsidRPr="00816FFE">
        <w:rPr>
          <w:szCs w:val="18"/>
          <w:lang w:val="ru-RU"/>
        </w:rPr>
        <w:tab/>
        <w:t>И</w:t>
      </w:r>
      <w:r w:rsidR="007F3DE4" w:rsidRPr="00CA50FE">
        <w:rPr>
          <w:szCs w:val="18"/>
          <w:lang w:val="sr-Cyrl-CS"/>
        </w:rPr>
        <w:t>здужење</w:t>
      </w:r>
      <w:r w:rsidR="007F3DE4" w:rsidRPr="00816FFE">
        <w:rPr>
          <w:szCs w:val="18"/>
          <w:lang w:val="ru-RU"/>
        </w:rPr>
        <w:t xml:space="preserve"> које прелази 8%</w:t>
      </w:r>
    </w:p>
    <w:p w14:paraId="09F60B85" w14:textId="77777777" w:rsidR="00945245" w:rsidRDefault="00945245" w:rsidP="007016C1">
      <w:pPr>
        <w:autoSpaceDE w:val="0"/>
        <w:autoSpaceDN w:val="0"/>
        <w:adjustRightInd w:val="0"/>
        <w:rPr>
          <w:b/>
          <w:szCs w:val="18"/>
          <w:lang w:val="ru-RU"/>
        </w:rPr>
      </w:pPr>
    </w:p>
    <w:p w14:paraId="4A801136" w14:textId="3F249D7F" w:rsidR="007016C1" w:rsidRDefault="007016C1" w:rsidP="007016C1">
      <w:pPr>
        <w:autoSpaceDE w:val="0"/>
        <w:autoSpaceDN w:val="0"/>
        <w:adjustRightInd w:val="0"/>
        <w:rPr>
          <w:b/>
          <w:szCs w:val="18"/>
          <w:lang w:val="ru-RU"/>
        </w:rPr>
      </w:pPr>
      <w:r w:rsidRPr="00816FFE">
        <w:rPr>
          <w:b/>
          <w:szCs w:val="18"/>
          <w:lang w:val="ru-RU"/>
        </w:rPr>
        <w:t>1</w:t>
      </w:r>
      <w:r w:rsidRPr="00CA50FE">
        <w:rPr>
          <w:b/>
          <w:szCs w:val="18"/>
        </w:rPr>
        <w:t>C</w:t>
      </w:r>
      <w:r w:rsidRPr="00816FFE">
        <w:rPr>
          <w:b/>
          <w:szCs w:val="18"/>
          <w:lang w:val="ru-RU"/>
        </w:rPr>
        <w:t xml:space="preserve">005 </w:t>
      </w:r>
      <w:r w:rsidR="004977D3" w:rsidRPr="00816FFE">
        <w:rPr>
          <w:b/>
          <w:szCs w:val="18"/>
          <w:lang w:val="ru-RU"/>
        </w:rPr>
        <w:tab/>
      </w:r>
      <w:r w:rsidR="00C26AE3">
        <w:rPr>
          <w:b/>
          <w:szCs w:val="18"/>
          <w:lang w:val="ru-RU"/>
        </w:rPr>
        <w:t>„</w:t>
      </w:r>
      <w:r w:rsidRPr="00CA50FE">
        <w:rPr>
          <w:b/>
          <w:szCs w:val="18"/>
          <w:lang w:val="ru-RU"/>
        </w:rPr>
        <w:t xml:space="preserve">Суперпроводљиви” </w:t>
      </w:r>
      <w:r w:rsidR="00945245">
        <w:rPr>
          <w:b/>
          <w:szCs w:val="18"/>
          <w:lang w:val="ru-RU"/>
        </w:rPr>
        <w:t>„</w:t>
      </w:r>
      <w:r w:rsidRPr="00CA50FE">
        <w:rPr>
          <w:b/>
          <w:szCs w:val="18"/>
          <w:lang w:val="ru-RU"/>
        </w:rPr>
        <w:t xml:space="preserve">композитни” проводници дужи од 100 </w:t>
      </w:r>
      <w:r w:rsidRPr="00CA50FE">
        <w:rPr>
          <w:b/>
          <w:szCs w:val="18"/>
          <w:lang w:val="sr-Latn-CS"/>
        </w:rPr>
        <w:t>m</w:t>
      </w:r>
      <w:r w:rsidRPr="00CA50FE">
        <w:rPr>
          <w:b/>
          <w:szCs w:val="18"/>
          <w:lang w:val="ru-RU"/>
        </w:rPr>
        <w:t xml:space="preserve"> или масе која </w:t>
      </w:r>
    </w:p>
    <w:p w14:paraId="14EFE95A" w14:textId="2E21299F" w:rsidR="007016C1" w:rsidRDefault="007016C1" w:rsidP="004977D3">
      <w:pPr>
        <w:autoSpaceDE w:val="0"/>
        <w:autoSpaceDN w:val="0"/>
        <w:adjustRightInd w:val="0"/>
        <w:spacing w:after="120"/>
        <w:ind w:left="705" w:firstLine="708"/>
        <w:rPr>
          <w:b/>
          <w:szCs w:val="18"/>
          <w:lang w:val="ru-RU"/>
        </w:rPr>
      </w:pPr>
      <w:r w:rsidRPr="00CA50FE">
        <w:rPr>
          <w:b/>
          <w:szCs w:val="18"/>
          <w:lang w:val="ru-RU"/>
        </w:rPr>
        <w:t xml:space="preserve">прелази 100 </w:t>
      </w:r>
      <w:r w:rsidRPr="00CA50FE">
        <w:rPr>
          <w:b/>
          <w:szCs w:val="18"/>
          <w:lang w:val="sr-Latn-CS"/>
        </w:rPr>
        <w:t>g</w:t>
      </w:r>
      <w:r w:rsidRPr="00CA50FE">
        <w:rPr>
          <w:b/>
          <w:szCs w:val="18"/>
          <w:lang w:val="ru-RU"/>
        </w:rPr>
        <w:t>, као што следи:</w:t>
      </w:r>
    </w:p>
    <w:p w14:paraId="259EACFE" w14:textId="5DF7F636" w:rsidR="007016C1" w:rsidRPr="00CA50FE" w:rsidRDefault="007016C1" w:rsidP="004977D3">
      <w:pPr>
        <w:autoSpaceDE w:val="0"/>
        <w:autoSpaceDN w:val="0"/>
        <w:adjustRightInd w:val="0"/>
        <w:spacing w:after="120"/>
        <w:ind w:left="2124" w:hanging="711"/>
        <w:rPr>
          <w:szCs w:val="18"/>
          <w:lang w:val="ru-RU"/>
        </w:rPr>
      </w:pPr>
      <w:r w:rsidRPr="007016C1">
        <w:rPr>
          <w:b/>
          <w:szCs w:val="18"/>
        </w:rPr>
        <w:t>a</w:t>
      </w:r>
      <w:r w:rsidRPr="007016C1">
        <w:rPr>
          <w:b/>
          <w:szCs w:val="18"/>
          <w:lang w:val="ru-RU"/>
        </w:rPr>
        <w:t>.</w:t>
      </w:r>
      <w:r w:rsidRPr="00CA50FE">
        <w:rPr>
          <w:szCs w:val="18"/>
          <w:lang w:val="ru-RU"/>
        </w:rPr>
        <w:tab/>
      </w:r>
      <w:r w:rsidR="00C26AE3">
        <w:rPr>
          <w:szCs w:val="18"/>
          <w:lang w:val="ru-RU"/>
        </w:rPr>
        <w:t>„</w:t>
      </w:r>
      <w:r w:rsidRPr="00CA50FE">
        <w:rPr>
          <w:szCs w:val="18"/>
          <w:lang w:val="ru-RU"/>
        </w:rPr>
        <w:t xml:space="preserve">суперпроводљиви” </w:t>
      </w:r>
      <w:r w:rsidR="00C26AE3">
        <w:rPr>
          <w:szCs w:val="18"/>
          <w:lang w:val="ru-RU"/>
        </w:rPr>
        <w:t>„</w:t>
      </w:r>
      <w:r w:rsidRPr="00CA50FE">
        <w:rPr>
          <w:szCs w:val="18"/>
          <w:lang w:val="ru-RU"/>
        </w:rPr>
        <w:t>композитни” проводници који садрже једно или више ниобијум-титан влакана који имају све од следећих карактеристика:</w:t>
      </w:r>
    </w:p>
    <w:p w14:paraId="535F564D" w14:textId="6F8EC7B4" w:rsidR="007016C1" w:rsidRPr="007016C1" w:rsidRDefault="007016C1" w:rsidP="004977D3">
      <w:pPr>
        <w:pStyle w:val="ListParagraph"/>
        <w:numPr>
          <w:ilvl w:val="0"/>
          <w:numId w:val="35"/>
        </w:numPr>
        <w:tabs>
          <w:tab w:val="clear" w:pos="1778"/>
        </w:tabs>
        <w:autoSpaceDE w:val="0"/>
        <w:autoSpaceDN w:val="0"/>
        <w:adjustRightInd w:val="0"/>
        <w:spacing w:after="120"/>
        <w:ind w:left="2552"/>
        <w:rPr>
          <w:sz w:val="24"/>
          <w:szCs w:val="24"/>
          <w:lang w:val="ru-RU"/>
        </w:rPr>
      </w:pPr>
      <w:r w:rsidRPr="007016C1">
        <w:rPr>
          <w:sz w:val="24"/>
          <w:szCs w:val="24"/>
          <w:lang w:val="ru-RU"/>
        </w:rPr>
        <w:t xml:space="preserve">Уклопљени у </w:t>
      </w:r>
      <w:r w:rsidR="00C26AE3">
        <w:rPr>
          <w:sz w:val="24"/>
          <w:szCs w:val="24"/>
          <w:lang w:val="ru-RU"/>
        </w:rPr>
        <w:t>„</w:t>
      </w:r>
      <w:r w:rsidRPr="007016C1">
        <w:rPr>
          <w:sz w:val="24"/>
          <w:szCs w:val="24"/>
          <w:lang w:val="ru-RU"/>
        </w:rPr>
        <w:t xml:space="preserve">матрицу” која није од бакра или на бази бакра мешаних </w:t>
      </w:r>
      <w:r w:rsidR="00C26AE3">
        <w:rPr>
          <w:sz w:val="24"/>
          <w:szCs w:val="24"/>
          <w:lang w:val="ru-RU"/>
        </w:rPr>
        <w:t>„</w:t>
      </w:r>
      <w:r w:rsidRPr="007016C1">
        <w:rPr>
          <w:sz w:val="24"/>
          <w:szCs w:val="24"/>
          <w:lang w:val="ru-RU"/>
        </w:rPr>
        <w:t xml:space="preserve">матрица”; </w:t>
      </w:r>
      <w:r w:rsidRPr="007016C1">
        <w:rPr>
          <w:rFonts w:hint="eastAsia"/>
          <w:sz w:val="24"/>
          <w:szCs w:val="24"/>
          <w:lang w:val="ru-RU"/>
        </w:rPr>
        <w:t>и</w:t>
      </w:r>
    </w:p>
    <w:p w14:paraId="02B04D7F" w14:textId="508601DD" w:rsidR="007016C1" w:rsidRDefault="007016C1" w:rsidP="004977D3">
      <w:pPr>
        <w:pStyle w:val="ListParagraph"/>
        <w:numPr>
          <w:ilvl w:val="0"/>
          <w:numId w:val="35"/>
        </w:numPr>
        <w:tabs>
          <w:tab w:val="clear" w:pos="1778"/>
        </w:tabs>
        <w:autoSpaceDE w:val="0"/>
        <w:autoSpaceDN w:val="0"/>
        <w:adjustRightInd w:val="0"/>
        <w:spacing w:after="120"/>
        <w:ind w:left="2552"/>
        <w:rPr>
          <w:sz w:val="24"/>
          <w:szCs w:val="24"/>
          <w:lang w:val="ru-RU"/>
        </w:rPr>
      </w:pPr>
      <w:r w:rsidRPr="007016C1">
        <w:rPr>
          <w:sz w:val="24"/>
          <w:szCs w:val="24"/>
          <w:lang w:val="ru-RU"/>
        </w:rPr>
        <w:t>површину попречног пресека мању од 0,28</w:t>
      </w:r>
      <w:r w:rsidRPr="007016C1">
        <w:rPr>
          <w:sz w:val="24"/>
          <w:szCs w:val="24"/>
        </w:rPr>
        <w:t>x</w:t>
      </w:r>
      <w:r w:rsidRPr="007016C1">
        <w:rPr>
          <w:sz w:val="24"/>
          <w:szCs w:val="24"/>
          <w:lang w:val="ru-RU"/>
        </w:rPr>
        <w:t>10</w:t>
      </w:r>
      <w:r w:rsidRPr="007016C1">
        <w:rPr>
          <w:rStyle w:val="spusten4Char"/>
          <w:sz w:val="24"/>
          <w:szCs w:val="24"/>
        </w:rPr>
        <w:t xml:space="preserve">-4 </w:t>
      </w:r>
      <w:r w:rsidRPr="007016C1">
        <w:rPr>
          <w:sz w:val="24"/>
          <w:szCs w:val="24"/>
          <w:lang w:val="sr-Latn-CS"/>
        </w:rPr>
        <w:t>mm</w:t>
      </w:r>
      <w:r w:rsidRPr="007016C1">
        <w:rPr>
          <w:rStyle w:val="spusten4Char"/>
          <w:sz w:val="24"/>
          <w:szCs w:val="24"/>
        </w:rPr>
        <w:t xml:space="preserve">2 </w:t>
      </w:r>
      <w:r w:rsidRPr="007016C1">
        <w:rPr>
          <w:sz w:val="24"/>
          <w:szCs w:val="24"/>
          <w:lang w:val="ru-RU"/>
        </w:rPr>
        <w:t xml:space="preserve">(пречник 6 </w:t>
      </w:r>
      <w:r w:rsidRPr="007016C1">
        <w:rPr>
          <w:sz w:val="24"/>
          <w:szCs w:val="24"/>
        </w:rPr>
        <w:t>μ</w:t>
      </w:r>
      <w:r w:rsidRPr="007016C1">
        <w:rPr>
          <w:sz w:val="24"/>
          <w:szCs w:val="24"/>
          <w:lang w:val="sr-Latn-CS"/>
        </w:rPr>
        <w:t>m</w:t>
      </w:r>
      <w:r w:rsidRPr="007016C1">
        <w:rPr>
          <w:sz w:val="24"/>
          <w:szCs w:val="24"/>
          <w:lang w:val="ru-RU"/>
        </w:rPr>
        <w:t xml:space="preserve"> за влакна кружног попречног пресека);</w:t>
      </w:r>
    </w:p>
    <w:p w14:paraId="49F01F49" w14:textId="64E2D964" w:rsidR="007016C1" w:rsidRDefault="00407C28" w:rsidP="004977D3">
      <w:pPr>
        <w:autoSpaceDE w:val="0"/>
        <w:autoSpaceDN w:val="0"/>
        <w:adjustRightInd w:val="0"/>
        <w:ind w:left="2124" w:hanging="711"/>
        <w:rPr>
          <w:lang w:val="ru-RU"/>
        </w:rPr>
      </w:pPr>
      <w:r>
        <w:rPr>
          <w:b/>
        </w:rPr>
        <w:t>b</w:t>
      </w:r>
      <w:r w:rsidR="007016C1" w:rsidRPr="007016C1">
        <w:rPr>
          <w:b/>
          <w:lang w:val="ru-RU"/>
        </w:rPr>
        <w:t>.</w:t>
      </w:r>
      <w:r w:rsidR="007016C1" w:rsidRPr="007016C1">
        <w:rPr>
          <w:lang w:val="ru-RU"/>
        </w:rPr>
        <w:t xml:space="preserve"> </w:t>
      </w:r>
      <w:r w:rsidR="007016C1">
        <w:rPr>
          <w:lang w:val="ru-RU"/>
        </w:rPr>
        <w:tab/>
      </w:r>
      <w:r w:rsidR="00C26AE3">
        <w:rPr>
          <w:lang w:val="ru-RU"/>
        </w:rPr>
        <w:t>„</w:t>
      </w:r>
      <w:r w:rsidR="007016C1" w:rsidRPr="007016C1">
        <w:rPr>
          <w:lang w:val="ru-RU"/>
        </w:rPr>
        <w:t xml:space="preserve">Суперпроводљиви” </w:t>
      </w:r>
      <w:r w:rsidR="00C26AE3">
        <w:rPr>
          <w:lang w:val="ru-RU"/>
        </w:rPr>
        <w:t>„</w:t>
      </w:r>
      <w:r w:rsidR="007016C1" w:rsidRPr="007016C1">
        <w:rPr>
          <w:lang w:val="ru-RU"/>
        </w:rPr>
        <w:t>композитни” проводници кој</w:t>
      </w:r>
      <w:r w:rsidR="00A709C0">
        <w:rPr>
          <w:lang w:val="ru-RU"/>
        </w:rPr>
        <w:t xml:space="preserve">и се састоје од једног или више </w:t>
      </w:r>
      <w:r w:rsidR="007016C1" w:rsidRPr="007016C1">
        <w:rPr>
          <w:lang w:val="ru-RU"/>
        </w:rPr>
        <w:t>“суперпроводљивих”</w:t>
      </w:r>
      <w:r w:rsidR="00A709C0" w:rsidRPr="00601B15">
        <w:rPr>
          <w:lang w:val="ru-RU"/>
        </w:rPr>
        <w:t xml:space="preserve"> </w:t>
      </w:r>
      <w:r w:rsidR="007016C1" w:rsidRPr="007016C1">
        <w:rPr>
          <w:lang w:val="ru-RU"/>
        </w:rPr>
        <w:t xml:space="preserve">влакана различитих од ниобијум-титанских, који поседују све од следећег: </w:t>
      </w:r>
    </w:p>
    <w:p w14:paraId="1372FF9E" w14:textId="77777777" w:rsidR="004977D3" w:rsidRDefault="004977D3" w:rsidP="004977D3">
      <w:pPr>
        <w:autoSpaceDE w:val="0"/>
        <w:autoSpaceDN w:val="0"/>
        <w:adjustRightInd w:val="0"/>
        <w:ind w:left="2124" w:hanging="711"/>
        <w:rPr>
          <w:lang w:val="ru-RU"/>
        </w:rPr>
      </w:pPr>
    </w:p>
    <w:p w14:paraId="111C6C2E" w14:textId="2EDAB00F" w:rsidR="007016C1" w:rsidRPr="007016C1" w:rsidRDefault="00C26AE3" w:rsidP="004977D3">
      <w:pPr>
        <w:pStyle w:val="ListParagraph"/>
        <w:numPr>
          <w:ilvl w:val="0"/>
          <w:numId w:val="36"/>
        </w:numPr>
        <w:tabs>
          <w:tab w:val="clear" w:pos="1778"/>
          <w:tab w:val="num" w:pos="1843"/>
        </w:tabs>
        <w:autoSpaceDE w:val="0"/>
        <w:autoSpaceDN w:val="0"/>
        <w:adjustRightInd w:val="0"/>
        <w:spacing w:after="120"/>
        <w:ind w:left="2552"/>
        <w:jc w:val="both"/>
        <w:rPr>
          <w:sz w:val="24"/>
          <w:szCs w:val="24"/>
          <w:lang w:val="ru-RU"/>
        </w:rPr>
      </w:pPr>
      <w:r>
        <w:rPr>
          <w:sz w:val="24"/>
          <w:szCs w:val="24"/>
          <w:lang w:val="ru-RU"/>
        </w:rPr>
        <w:t>„</w:t>
      </w:r>
      <w:r w:rsidR="007016C1" w:rsidRPr="007016C1">
        <w:rPr>
          <w:sz w:val="24"/>
          <w:szCs w:val="24"/>
          <w:lang w:val="ru-RU"/>
        </w:rPr>
        <w:t>Критичну температуру” при нултој магнетној индукцији која прелази 9,85К (-263,31°C); и</w:t>
      </w:r>
    </w:p>
    <w:p w14:paraId="5E4DA77C" w14:textId="6B482FC6" w:rsidR="00A709C0" w:rsidRPr="00A709C0" w:rsidRDefault="007016C1" w:rsidP="004977D3">
      <w:pPr>
        <w:pStyle w:val="ListParagraph"/>
        <w:numPr>
          <w:ilvl w:val="0"/>
          <w:numId w:val="36"/>
        </w:numPr>
        <w:tabs>
          <w:tab w:val="clear" w:pos="1778"/>
          <w:tab w:val="num" w:pos="1843"/>
        </w:tabs>
        <w:autoSpaceDE w:val="0"/>
        <w:autoSpaceDN w:val="0"/>
        <w:adjustRightInd w:val="0"/>
        <w:spacing w:after="120"/>
        <w:ind w:left="2552"/>
        <w:jc w:val="both"/>
        <w:rPr>
          <w:rStyle w:val="spusten4Char"/>
          <w:color w:val="auto"/>
          <w:sz w:val="24"/>
          <w:szCs w:val="24"/>
          <w:vertAlign w:val="baseline"/>
        </w:rPr>
      </w:pPr>
      <w:r w:rsidRPr="007016C1">
        <w:rPr>
          <w:sz w:val="24"/>
          <w:szCs w:val="24"/>
          <w:lang w:val="ru-RU"/>
        </w:rPr>
        <w:t xml:space="preserve">Задржавање </w:t>
      </w:r>
      <w:r w:rsidR="00C26AE3">
        <w:rPr>
          <w:sz w:val="24"/>
          <w:szCs w:val="24"/>
          <w:lang w:val="ru-RU"/>
        </w:rPr>
        <w:t>„</w:t>
      </w:r>
      <w:r w:rsidRPr="007016C1">
        <w:rPr>
          <w:sz w:val="24"/>
          <w:szCs w:val="24"/>
          <w:lang w:val="ru-RU"/>
        </w:rPr>
        <w:t>суперпроводљивог” стања на температури од 4,2 К (-268,</w:t>
      </w:r>
      <w:r w:rsidRPr="00A709C0">
        <w:rPr>
          <w:sz w:val="24"/>
          <w:szCs w:val="24"/>
          <w:lang w:val="ru-RU"/>
        </w:rPr>
        <w:t>96 °</w:t>
      </w:r>
      <w:r w:rsidRPr="00A709C0">
        <w:rPr>
          <w:sz w:val="24"/>
          <w:szCs w:val="24"/>
          <w:lang w:val="sr-Latn-CS"/>
        </w:rPr>
        <w:t>C</w:t>
      </w:r>
      <w:r w:rsidRPr="00A709C0">
        <w:rPr>
          <w:sz w:val="24"/>
          <w:szCs w:val="24"/>
          <w:lang w:val="ru-RU"/>
        </w:rPr>
        <w:t xml:space="preserve">) при излагању магнетном пољу орјентисаном у било ком правцу нормалном на уздужну осу проводника и одговарајућој магнетној индукцији од 12 Т са критичном густином струје већом од 1750 А/ </w:t>
      </w:r>
      <w:r w:rsidRPr="00A709C0">
        <w:rPr>
          <w:sz w:val="24"/>
          <w:szCs w:val="24"/>
          <w:lang w:val="sr-Latn-CS"/>
        </w:rPr>
        <w:t>mm</w:t>
      </w:r>
      <w:r w:rsidRPr="00A709C0">
        <w:rPr>
          <w:sz w:val="24"/>
          <w:szCs w:val="24"/>
          <w:vertAlign w:val="superscript"/>
          <w:lang w:val="sr-Latn-CS"/>
        </w:rPr>
        <w:t>2</w:t>
      </w:r>
      <w:r w:rsidRPr="00A709C0">
        <w:rPr>
          <w:sz w:val="24"/>
          <w:szCs w:val="24"/>
          <w:lang w:val="sr-Latn-CS"/>
        </w:rPr>
        <w:t xml:space="preserve"> </w:t>
      </w:r>
      <w:r w:rsidR="00A709C0" w:rsidRPr="00A709C0">
        <w:rPr>
          <w:sz w:val="24"/>
          <w:szCs w:val="24"/>
          <w:lang w:val="sr-Cyrl-RS"/>
        </w:rPr>
        <w:t>по целом попречном пресеку проводника.</w:t>
      </w:r>
      <w:r w:rsidRPr="00A709C0">
        <w:rPr>
          <w:rStyle w:val="spusten4Char"/>
          <w:sz w:val="24"/>
          <w:szCs w:val="24"/>
        </w:rPr>
        <w:t>целом</w:t>
      </w:r>
    </w:p>
    <w:p w14:paraId="7E926DCC" w14:textId="49682132" w:rsidR="00B04598" w:rsidRPr="0068362C" w:rsidRDefault="00407C28" w:rsidP="0068362C">
      <w:pPr>
        <w:pStyle w:val="glavnitekst"/>
        <w:spacing w:after="120"/>
        <w:ind w:left="2124" w:hanging="711"/>
        <w:rPr>
          <w:rFonts w:asciiTheme="minorHAnsi" w:hAnsiTheme="minorHAnsi"/>
          <w:szCs w:val="18"/>
          <w:lang w:val="ru-RU"/>
        </w:rPr>
      </w:pPr>
      <w:r>
        <w:rPr>
          <w:b/>
          <w:szCs w:val="18"/>
        </w:rPr>
        <w:t>c</w:t>
      </w:r>
      <w:r w:rsidR="000753ED" w:rsidRPr="00CA50FE">
        <w:rPr>
          <w:szCs w:val="18"/>
          <w:lang w:val="ru-RU"/>
        </w:rPr>
        <w:t>.</w:t>
      </w:r>
      <w:r w:rsidR="000753ED" w:rsidRPr="00CA50FE">
        <w:rPr>
          <w:position w:val="8"/>
          <w:szCs w:val="18"/>
          <w:lang w:val="ru-RU"/>
        </w:rPr>
        <w:t xml:space="preserve"> </w:t>
      </w:r>
      <w:r w:rsidR="000753ED">
        <w:rPr>
          <w:rFonts w:asciiTheme="minorHAnsi" w:hAnsiTheme="minorHAnsi"/>
          <w:position w:val="8"/>
          <w:szCs w:val="18"/>
          <w:lang w:val="ru-RU"/>
        </w:rPr>
        <w:tab/>
      </w:r>
      <w:r w:rsidR="00C26AE3" w:rsidRPr="00601B15">
        <w:rPr>
          <w:rFonts w:ascii="Times New Roman" w:hAnsi="Times New Roman" w:cs="Times New Roman"/>
          <w:szCs w:val="18"/>
          <w:lang w:val="ru-RU"/>
        </w:rPr>
        <w:t>„</w:t>
      </w:r>
      <w:r w:rsidR="000753ED" w:rsidRPr="00CA50FE">
        <w:rPr>
          <w:szCs w:val="18"/>
          <w:lang w:val="ru-RU"/>
        </w:rPr>
        <w:t>Суперпроводљиви</w:t>
      </w:r>
      <w:r w:rsidR="000753ED" w:rsidRPr="00601B15">
        <w:rPr>
          <w:szCs w:val="18"/>
          <w:lang w:val="ru-RU"/>
        </w:rPr>
        <w:t>”</w:t>
      </w:r>
      <w:r w:rsidR="000753ED" w:rsidRPr="00CA50FE">
        <w:rPr>
          <w:szCs w:val="18"/>
          <w:lang w:val="ru-RU"/>
        </w:rPr>
        <w:t xml:space="preserve"> </w:t>
      </w:r>
      <w:r w:rsidR="00C26AE3" w:rsidRPr="00601B15">
        <w:rPr>
          <w:rFonts w:ascii="Times New Roman" w:hAnsi="Times New Roman" w:cs="Times New Roman"/>
          <w:szCs w:val="18"/>
          <w:lang w:val="ru-RU"/>
        </w:rPr>
        <w:t>„</w:t>
      </w:r>
      <w:r w:rsidR="000753ED" w:rsidRPr="00CA50FE">
        <w:rPr>
          <w:szCs w:val="18"/>
          <w:lang w:val="ru-RU"/>
        </w:rPr>
        <w:t>композитни</w:t>
      </w:r>
      <w:r w:rsidR="000753ED" w:rsidRPr="00816FFE">
        <w:rPr>
          <w:szCs w:val="18"/>
          <w:lang w:val="ru-RU"/>
        </w:rPr>
        <w:t>”</w:t>
      </w:r>
      <w:r w:rsidR="000753ED" w:rsidRPr="00CA50FE">
        <w:rPr>
          <w:szCs w:val="18"/>
          <w:lang w:val="ru-RU"/>
        </w:rPr>
        <w:t xml:space="preserve"> проводници који се састоје од једног или више </w:t>
      </w:r>
      <w:r w:rsidR="00C26AE3" w:rsidRPr="00601B15">
        <w:rPr>
          <w:rFonts w:ascii="Times New Roman" w:hAnsi="Times New Roman" w:cs="Times New Roman"/>
          <w:szCs w:val="18"/>
          <w:lang w:val="ru-RU"/>
        </w:rPr>
        <w:t>„</w:t>
      </w:r>
      <w:r w:rsidR="000753ED" w:rsidRPr="00CA50FE">
        <w:rPr>
          <w:szCs w:val="18"/>
          <w:lang w:val="ru-RU"/>
        </w:rPr>
        <w:t>суперпроводљивих</w:t>
      </w:r>
      <w:r w:rsidR="000753ED" w:rsidRPr="00601B15">
        <w:rPr>
          <w:szCs w:val="18"/>
          <w:lang w:val="ru-RU"/>
        </w:rPr>
        <w:t>”</w:t>
      </w:r>
      <w:r w:rsidR="000753ED" w:rsidRPr="00CA50FE">
        <w:rPr>
          <w:szCs w:val="18"/>
          <w:lang w:val="ru-RU"/>
        </w:rPr>
        <w:t xml:space="preserve"> влакана који задржавају </w:t>
      </w:r>
      <w:r w:rsidR="00C26AE3" w:rsidRPr="00601B15">
        <w:rPr>
          <w:rFonts w:ascii="Times New Roman" w:hAnsi="Times New Roman" w:cs="Times New Roman"/>
          <w:szCs w:val="18"/>
          <w:lang w:val="ru-RU"/>
        </w:rPr>
        <w:t>„</w:t>
      </w:r>
      <w:r w:rsidR="000753ED" w:rsidRPr="00CA50FE">
        <w:rPr>
          <w:szCs w:val="18"/>
          <w:lang w:val="ru-RU"/>
        </w:rPr>
        <w:t>суперпроводљивост</w:t>
      </w:r>
      <w:r w:rsidR="000753ED" w:rsidRPr="00601B15">
        <w:rPr>
          <w:szCs w:val="18"/>
          <w:lang w:val="ru-RU"/>
        </w:rPr>
        <w:t>”</w:t>
      </w:r>
      <w:r w:rsidR="000753ED" w:rsidRPr="00CA50FE">
        <w:rPr>
          <w:szCs w:val="18"/>
          <w:lang w:val="ru-RU"/>
        </w:rPr>
        <w:t xml:space="preserve"> изнад 115 К (-158,16</w:t>
      </w:r>
      <w:r w:rsidR="000753ED" w:rsidRPr="00CA50FE">
        <w:rPr>
          <w:szCs w:val="18"/>
        </w:rPr>
        <w:sym w:font="Symbol" w:char="F0B0"/>
      </w:r>
      <w:r w:rsidR="0068362C">
        <w:rPr>
          <w:szCs w:val="18"/>
          <w:lang w:val="ru-RU"/>
        </w:rPr>
        <w:t>).</w:t>
      </w:r>
    </w:p>
    <w:p w14:paraId="35C6B3B4" w14:textId="61A25361" w:rsidR="000753ED" w:rsidRPr="000753ED" w:rsidRDefault="00B04598" w:rsidP="00B04598">
      <w:pPr>
        <w:rPr>
          <w:i/>
          <w:szCs w:val="18"/>
          <w:u w:val="single"/>
          <w:lang w:val="ru-RU"/>
        </w:rPr>
      </w:pPr>
      <w:r w:rsidRPr="00601B15">
        <w:rPr>
          <w:b/>
          <w:szCs w:val="18"/>
          <w:lang w:val="ru-RU"/>
        </w:rPr>
        <w:tab/>
      </w:r>
      <w:r w:rsidRPr="00601B15">
        <w:rPr>
          <w:b/>
          <w:szCs w:val="18"/>
          <w:lang w:val="ru-RU"/>
        </w:rPr>
        <w:tab/>
      </w:r>
      <w:r w:rsidR="000753ED" w:rsidRPr="000753ED">
        <w:rPr>
          <w:i/>
          <w:szCs w:val="18"/>
          <w:u w:val="single"/>
          <w:lang w:val="ru-RU"/>
        </w:rPr>
        <w:t>Техничка напомена:</w:t>
      </w:r>
    </w:p>
    <w:p w14:paraId="49122DF5" w14:textId="3F4316CF" w:rsidR="00556089" w:rsidRPr="00601B15" w:rsidRDefault="000753ED" w:rsidP="00B04598">
      <w:pPr>
        <w:autoSpaceDE w:val="0"/>
        <w:autoSpaceDN w:val="0"/>
        <w:adjustRightInd w:val="0"/>
        <w:ind w:left="1413"/>
        <w:rPr>
          <w:b/>
          <w:szCs w:val="18"/>
          <w:lang w:val="ru-RU"/>
        </w:rPr>
      </w:pPr>
      <w:r w:rsidRPr="000753ED">
        <w:rPr>
          <w:i/>
          <w:iCs/>
          <w:lang w:val="ru-RU"/>
        </w:rPr>
        <w:t>За намену у 1С005 влакна морају бити у облику жице, цилиндра, филма или траке.</w:t>
      </w:r>
      <w:r w:rsidR="007016C1" w:rsidRPr="000753ED">
        <w:rPr>
          <w:rStyle w:val="spusten4Char"/>
          <w:sz w:val="24"/>
          <w:szCs w:val="24"/>
        </w:rPr>
        <w:t xml:space="preserve"> поп</w:t>
      </w:r>
    </w:p>
    <w:p w14:paraId="48CF6C0A" w14:textId="735D4AF9" w:rsidR="00FC4132" w:rsidRDefault="00FC4132" w:rsidP="004977D3">
      <w:pPr>
        <w:autoSpaceDE w:val="0"/>
        <w:autoSpaceDN w:val="0"/>
        <w:adjustRightInd w:val="0"/>
        <w:spacing w:after="120"/>
        <w:ind w:left="705" w:hanging="705"/>
        <w:rPr>
          <w:b/>
          <w:szCs w:val="18"/>
          <w:lang w:val="ru-RU"/>
        </w:rPr>
      </w:pPr>
      <w:r w:rsidRPr="00601B15">
        <w:rPr>
          <w:b/>
          <w:szCs w:val="18"/>
          <w:lang w:val="ru-RU"/>
        </w:rPr>
        <w:t>1</w:t>
      </w:r>
      <w:r w:rsidRPr="00CA50FE">
        <w:rPr>
          <w:b/>
          <w:szCs w:val="18"/>
        </w:rPr>
        <w:t>C</w:t>
      </w:r>
      <w:r w:rsidRPr="00601B15">
        <w:rPr>
          <w:b/>
          <w:szCs w:val="18"/>
          <w:lang w:val="ru-RU"/>
        </w:rPr>
        <w:t>006</w:t>
      </w:r>
      <w:r w:rsidR="004977D3" w:rsidRPr="00601B15">
        <w:rPr>
          <w:b/>
          <w:szCs w:val="18"/>
          <w:lang w:val="ru-RU"/>
        </w:rPr>
        <w:tab/>
      </w:r>
      <w:r w:rsidR="004977D3" w:rsidRPr="00601B15">
        <w:rPr>
          <w:b/>
          <w:szCs w:val="18"/>
          <w:lang w:val="ru-RU"/>
        </w:rPr>
        <w:tab/>
      </w:r>
      <w:r w:rsidR="004977D3" w:rsidRPr="00601B15">
        <w:rPr>
          <w:b/>
          <w:szCs w:val="18"/>
          <w:lang w:val="ru-RU"/>
        </w:rPr>
        <w:tab/>
      </w:r>
      <w:r w:rsidRPr="00CA50FE">
        <w:rPr>
          <w:b/>
          <w:szCs w:val="18"/>
          <w:lang w:val="ru-RU"/>
        </w:rPr>
        <w:t>Флуиди и мазива, као што следи:</w:t>
      </w:r>
    </w:p>
    <w:p w14:paraId="6941B015" w14:textId="7DE621B8" w:rsidR="00FC4132" w:rsidRDefault="00FC4132" w:rsidP="00C26AE3">
      <w:pPr>
        <w:autoSpaceDE w:val="0"/>
        <w:autoSpaceDN w:val="0"/>
        <w:adjustRightInd w:val="0"/>
        <w:ind w:left="705" w:firstLine="708"/>
        <w:rPr>
          <w:b/>
          <w:szCs w:val="18"/>
          <w:lang w:val="ru-RU"/>
        </w:rPr>
      </w:pPr>
      <w:r w:rsidRPr="00FC4132">
        <w:rPr>
          <w:b/>
          <w:szCs w:val="18"/>
          <w:lang w:val="ru-RU"/>
        </w:rPr>
        <w:t xml:space="preserve">а.   </w:t>
      </w:r>
      <w:r w:rsidR="004977D3">
        <w:rPr>
          <w:b/>
          <w:szCs w:val="18"/>
          <w:lang w:val="ru-RU"/>
        </w:rPr>
        <w:tab/>
      </w:r>
      <w:r w:rsidR="00AB6F73" w:rsidRPr="00AB6F73">
        <w:rPr>
          <w:szCs w:val="18"/>
          <w:lang w:val="sr-Cyrl-RS"/>
        </w:rPr>
        <w:t xml:space="preserve">Не користи се. </w:t>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sidR="004977D3">
        <w:rPr>
          <w:b/>
          <w:szCs w:val="18"/>
          <w:lang w:val="ru-RU"/>
        </w:rPr>
        <w:tab/>
      </w:r>
      <w:r>
        <w:rPr>
          <w:b/>
          <w:szCs w:val="18"/>
          <w:lang w:val="ru-RU"/>
        </w:rPr>
        <w:tab/>
      </w:r>
      <w:r w:rsidR="004977D3">
        <w:rPr>
          <w:b/>
          <w:szCs w:val="18"/>
          <w:lang w:val="ru-RU"/>
        </w:rPr>
        <w:tab/>
      </w:r>
    </w:p>
    <w:p w14:paraId="007A4061" w14:textId="0B31A65C" w:rsidR="00FC4132" w:rsidRPr="00816FFE" w:rsidRDefault="00407C28" w:rsidP="00816FFE">
      <w:pPr>
        <w:autoSpaceDE w:val="0"/>
        <w:autoSpaceDN w:val="0"/>
        <w:adjustRightInd w:val="0"/>
        <w:spacing w:after="120"/>
        <w:ind w:left="2124" w:hanging="711"/>
        <w:rPr>
          <w:szCs w:val="18"/>
          <w:lang w:val="ru-RU"/>
        </w:rPr>
      </w:pPr>
      <w:r>
        <w:rPr>
          <w:b/>
          <w:szCs w:val="18"/>
        </w:rPr>
        <w:t>b</w:t>
      </w:r>
      <w:r w:rsidR="00FC4132" w:rsidRPr="00CA50FE">
        <w:rPr>
          <w:szCs w:val="18"/>
          <w:lang w:val="ru-RU"/>
        </w:rPr>
        <w:t xml:space="preserve">. </w:t>
      </w:r>
      <w:r w:rsidR="00FC4132">
        <w:rPr>
          <w:szCs w:val="18"/>
          <w:lang w:val="ru-RU"/>
        </w:rPr>
        <w:tab/>
      </w:r>
      <w:r w:rsidR="00FC4132" w:rsidRPr="00CA50FE">
        <w:rPr>
          <w:szCs w:val="18"/>
          <w:lang w:val="ru-RU"/>
        </w:rPr>
        <w:t xml:space="preserve">Материјали за подмазивање који садрже, као основне састојке </w:t>
      </w:r>
      <w:r w:rsidR="00601B15">
        <w:rPr>
          <w:szCs w:val="18"/>
          <w:lang w:val="sr-Cyrl-RS"/>
        </w:rPr>
        <w:t>фенилен или алкилфенилен етре или тиоетре, или њихове смеше које садрже више од две етарске или тиоетарске функционалне групе или њихове мешавине;</w:t>
      </w:r>
    </w:p>
    <w:p w14:paraId="20AAEE20" w14:textId="78BBA156" w:rsidR="007A7B84" w:rsidRPr="007A7B84" w:rsidRDefault="0068362C" w:rsidP="0068362C">
      <w:pPr>
        <w:autoSpaceDE w:val="0"/>
        <w:autoSpaceDN w:val="0"/>
        <w:adjustRightInd w:val="0"/>
        <w:spacing w:after="120"/>
        <w:rPr>
          <w:rStyle w:val="spusten4Char"/>
          <w:color w:val="auto"/>
          <w:sz w:val="24"/>
          <w:szCs w:val="24"/>
          <w:vertAlign w:val="baseline"/>
        </w:rPr>
      </w:pPr>
      <w:r w:rsidRPr="00D905A8">
        <w:rPr>
          <w:b/>
          <w:szCs w:val="18"/>
          <w:lang w:val="ru-RU"/>
        </w:rPr>
        <w:tab/>
      </w:r>
      <w:r w:rsidRPr="00D905A8">
        <w:rPr>
          <w:b/>
          <w:szCs w:val="18"/>
          <w:lang w:val="ru-RU"/>
        </w:rPr>
        <w:tab/>
      </w:r>
      <w:r w:rsidR="00407C28">
        <w:rPr>
          <w:rStyle w:val="spusten4Char"/>
          <w:b/>
          <w:color w:val="auto"/>
          <w:sz w:val="24"/>
          <w:szCs w:val="24"/>
          <w:vertAlign w:val="baseline"/>
          <w:lang w:val="en-US"/>
        </w:rPr>
        <w:t>c</w:t>
      </w:r>
      <w:r w:rsidR="007A7B84" w:rsidRPr="007A7B84">
        <w:rPr>
          <w:rStyle w:val="spusten4Char"/>
          <w:b/>
          <w:color w:val="auto"/>
          <w:sz w:val="24"/>
          <w:szCs w:val="24"/>
          <w:vertAlign w:val="baseline"/>
        </w:rPr>
        <w:t>.</w:t>
      </w:r>
      <w:r w:rsidR="007A7B84">
        <w:rPr>
          <w:rStyle w:val="spusten4Char"/>
          <w:color w:val="auto"/>
          <w:sz w:val="24"/>
          <w:szCs w:val="24"/>
          <w:vertAlign w:val="baseline"/>
        </w:rPr>
        <w:tab/>
      </w:r>
      <w:r w:rsidR="007A7B84" w:rsidRPr="007A7B84">
        <w:rPr>
          <w:rStyle w:val="spusten4Char"/>
          <w:color w:val="auto"/>
          <w:sz w:val="24"/>
          <w:szCs w:val="24"/>
          <w:vertAlign w:val="baseline"/>
        </w:rPr>
        <w:t>Течности за амортизере и флотацију које имају све следеће карактеристике:</w:t>
      </w:r>
    </w:p>
    <w:p w14:paraId="587E0CA1" w14:textId="69BA35A6" w:rsidR="007A7B84" w:rsidRPr="007A7B84" w:rsidRDefault="007A7B84" w:rsidP="004977D3">
      <w:pPr>
        <w:autoSpaceDE w:val="0"/>
        <w:autoSpaceDN w:val="0"/>
        <w:adjustRightInd w:val="0"/>
        <w:spacing w:after="120"/>
        <w:ind w:left="1416" w:firstLine="708"/>
        <w:rPr>
          <w:rStyle w:val="spusten4Char"/>
          <w:color w:val="auto"/>
          <w:sz w:val="24"/>
          <w:szCs w:val="24"/>
          <w:vertAlign w:val="baseline"/>
        </w:rPr>
      </w:pPr>
      <w:r w:rsidRPr="007A7B84">
        <w:rPr>
          <w:rStyle w:val="spusten4Char"/>
          <w:color w:val="auto"/>
          <w:sz w:val="24"/>
          <w:szCs w:val="24"/>
          <w:vertAlign w:val="baseline"/>
        </w:rPr>
        <w:lastRenderedPageBreak/>
        <w:t xml:space="preserve">1. </w:t>
      </w:r>
      <w:r w:rsidR="002E6E39">
        <w:rPr>
          <w:rStyle w:val="spusten4Char"/>
          <w:color w:val="auto"/>
          <w:sz w:val="24"/>
          <w:szCs w:val="24"/>
          <w:vertAlign w:val="baseline"/>
          <w:lang w:val="sr-Cyrl-RS"/>
        </w:rPr>
        <w:tab/>
      </w:r>
      <w:r w:rsidRPr="007A7B84">
        <w:rPr>
          <w:rStyle w:val="spusten4Char"/>
          <w:color w:val="auto"/>
          <w:sz w:val="24"/>
          <w:szCs w:val="24"/>
          <w:vertAlign w:val="baseline"/>
        </w:rPr>
        <w:t>Чистоћа изнад 99,8%,</w:t>
      </w:r>
    </w:p>
    <w:p w14:paraId="76B74F81" w14:textId="30845F5E" w:rsidR="007A7B84" w:rsidRPr="007A7B84" w:rsidRDefault="005432C5" w:rsidP="005432C5">
      <w:pPr>
        <w:autoSpaceDE w:val="0"/>
        <w:autoSpaceDN w:val="0"/>
        <w:adjustRightInd w:val="0"/>
        <w:spacing w:after="120"/>
        <w:rPr>
          <w:rStyle w:val="spusten4Char"/>
          <w:color w:val="auto"/>
          <w:sz w:val="24"/>
          <w:szCs w:val="24"/>
          <w:vertAlign w:val="baseline"/>
        </w:rPr>
      </w:pPr>
      <w:r>
        <w:rPr>
          <w:b/>
          <w:szCs w:val="18"/>
          <w:lang w:val="ru-RU"/>
        </w:rPr>
        <w:tab/>
      </w:r>
      <w:r>
        <w:rPr>
          <w:b/>
          <w:szCs w:val="18"/>
          <w:lang w:val="ru-RU"/>
        </w:rPr>
        <w:tab/>
      </w:r>
      <w:r>
        <w:rPr>
          <w:b/>
          <w:szCs w:val="18"/>
          <w:lang w:val="ru-RU"/>
        </w:rPr>
        <w:tab/>
      </w:r>
      <w:r w:rsidR="007A7B84" w:rsidRPr="007A7B84">
        <w:rPr>
          <w:rStyle w:val="spusten4Char"/>
          <w:color w:val="auto"/>
          <w:sz w:val="24"/>
          <w:szCs w:val="24"/>
          <w:vertAlign w:val="baseline"/>
        </w:rPr>
        <w:t xml:space="preserve">2. </w:t>
      </w:r>
      <w:r w:rsidR="002E6E39">
        <w:rPr>
          <w:rStyle w:val="spusten4Char"/>
          <w:color w:val="auto"/>
          <w:sz w:val="24"/>
          <w:szCs w:val="24"/>
          <w:vertAlign w:val="baseline"/>
          <w:lang w:val="sr-Cyrl-RS"/>
        </w:rPr>
        <w:tab/>
      </w:r>
      <w:r w:rsidR="007A7B84" w:rsidRPr="007A7B84">
        <w:rPr>
          <w:rStyle w:val="spusten4Char"/>
          <w:color w:val="auto"/>
          <w:sz w:val="24"/>
          <w:szCs w:val="24"/>
          <w:vertAlign w:val="baseline"/>
        </w:rPr>
        <w:t>Садрже мање од 25 честица величине 200 μm или веће у 100 ml,</w:t>
      </w:r>
    </w:p>
    <w:p w14:paraId="195A1100" w14:textId="1D54F6F6" w:rsidR="002E6E39" w:rsidRDefault="007A7B84" w:rsidP="002E6E39">
      <w:pPr>
        <w:autoSpaceDE w:val="0"/>
        <w:autoSpaceDN w:val="0"/>
        <w:adjustRightInd w:val="0"/>
        <w:ind w:left="2124"/>
        <w:rPr>
          <w:rStyle w:val="spusten4Char"/>
          <w:color w:val="auto"/>
          <w:sz w:val="24"/>
          <w:szCs w:val="24"/>
          <w:vertAlign w:val="baseline"/>
          <w:lang w:val="sr-Cyrl-RS"/>
        </w:rPr>
      </w:pPr>
      <w:r w:rsidRPr="007A7B84">
        <w:rPr>
          <w:rStyle w:val="spusten4Char"/>
          <w:color w:val="auto"/>
          <w:sz w:val="24"/>
          <w:szCs w:val="24"/>
          <w:vertAlign w:val="baseline"/>
        </w:rPr>
        <w:t xml:space="preserve">3. </w:t>
      </w:r>
      <w:r w:rsidR="002E6E39">
        <w:rPr>
          <w:rStyle w:val="spusten4Char"/>
          <w:color w:val="auto"/>
          <w:sz w:val="24"/>
          <w:szCs w:val="24"/>
          <w:vertAlign w:val="baseline"/>
          <w:lang w:val="sr-Cyrl-RS"/>
        </w:rPr>
        <w:tab/>
      </w:r>
      <w:r w:rsidRPr="007A7B84">
        <w:rPr>
          <w:rStyle w:val="spusten4Char"/>
          <w:color w:val="auto"/>
          <w:sz w:val="24"/>
          <w:szCs w:val="24"/>
          <w:vertAlign w:val="baseline"/>
        </w:rPr>
        <w:t xml:space="preserve">Сачињене од најмање 85 % било којег од следећих једињења или </w:t>
      </w:r>
    </w:p>
    <w:p w14:paraId="717211F4" w14:textId="2F4AF588" w:rsidR="007A7B84" w:rsidRPr="007A7B84" w:rsidRDefault="007A7B84" w:rsidP="002E6E39">
      <w:pPr>
        <w:autoSpaceDE w:val="0"/>
        <w:autoSpaceDN w:val="0"/>
        <w:adjustRightInd w:val="0"/>
        <w:spacing w:after="120"/>
        <w:ind w:left="2124" w:firstLine="708"/>
        <w:rPr>
          <w:rStyle w:val="spusten4Char"/>
          <w:color w:val="auto"/>
          <w:sz w:val="24"/>
          <w:szCs w:val="24"/>
          <w:vertAlign w:val="baseline"/>
        </w:rPr>
      </w:pPr>
      <w:r w:rsidRPr="007A7B84">
        <w:rPr>
          <w:rStyle w:val="spusten4Char"/>
          <w:color w:val="auto"/>
          <w:sz w:val="24"/>
          <w:szCs w:val="24"/>
          <w:vertAlign w:val="baseline"/>
        </w:rPr>
        <w:t>материјала:</w:t>
      </w:r>
    </w:p>
    <w:p w14:paraId="4027B4DA" w14:textId="018F0CCF" w:rsidR="007A7B84" w:rsidRPr="007A7B84" w:rsidRDefault="007A7B84" w:rsidP="002E6E39">
      <w:pPr>
        <w:autoSpaceDE w:val="0"/>
        <w:autoSpaceDN w:val="0"/>
        <w:adjustRightInd w:val="0"/>
        <w:spacing w:after="120"/>
        <w:ind w:left="3540" w:hanging="702"/>
        <w:rPr>
          <w:rStyle w:val="spusten4Char"/>
          <w:color w:val="auto"/>
          <w:sz w:val="24"/>
          <w:szCs w:val="24"/>
          <w:vertAlign w:val="baseline"/>
        </w:rPr>
      </w:pPr>
      <w:r w:rsidRPr="007A7B84">
        <w:rPr>
          <w:rStyle w:val="spusten4Char"/>
          <w:color w:val="auto"/>
          <w:sz w:val="24"/>
          <w:szCs w:val="24"/>
          <w:vertAlign w:val="baseline"/>
        </w:rPr>
        <w:t xml:space="preserve">а. </w:t>
      </w:r>
      <w:r w:rsidR="002E6E39">
        <w:rPr>
          <w:rStyle w:val="spusten4Char"/>
          <w:color w:val="auto"/>
          <w:sz w:val="24"/>
          <w:szCs w:val="24"/>
          <w:vertAlign w:val="baseline"/>
          <w:lang w:val="sr-Cyrl-RS"/>
        </w:rPr>
        <w:tab/>
      </w:r>
      <w:r w:rsidRPr="007A7B84">
        <w:rPr>
          <w:rStyle w:val="spusten4Char"/>
          <w:color w:val="auto"/>
          <w:sz w:val="24"/>
          <w:szCs w:val="24"/>
          <w:vertAlign w:val="baseline"/>
        </w:rPr>
        <w:t xml:space="preserve">Дибромтетрафлуоретана (CAS 25497-30-7, 124-73-2, 27336-23-8); </w:t>
      </w:r>
    </w:p>
    <w:p w14:paraId="45AC8095" w14:textId="77777777" w:rsidR="002B1D60" w:rsidRDefault="002B1D60" w:rsidP="002B1D60">
      <w:pPr>
        <w:autoSpaceDE w:val="0"/>
        <w:autoSpaceDN w:val="0"/>
        <w:adjustRightInd w:val="0"/>
        <w:spacing w:after="120"/>
        <w:ind w:left="708" w:hanging="708"/>
        <w:rPr>
          <w:b/>
          <w:szCs w:val="18"/>
          <w:lang w:val="ru-RU"/>
        </w:rPr>
      </w:pPr>
    </w:p>
    <w:p w14:paraId="0AC94E4A" w14:textId="67CD2FB7" w:rsidR="002B1D60" w:rsidRDefault="002B1D60" w:rsidP="002B1D60">
      <w:pPr>
        <w:autoSpaceDE w:val="0"/>
        <w:autoSpaceDN w:val="0"/>
        <w:adjustRightInd w:val="0"/>
        <w:ind w:left="708" w:hanging="708"/>
        <w:rPr>
          <w:rStyle w:val="spusten4Char"/>
          <w:color w:val="auto"/>
          <w:sz w:val="24"/>
          <w:szCs w:val="24"/>
          <w:vertAlign w:val="baseline"/>
        </w:rPr>
      </w:pPr>
      <w:r w:rsidRPr="00601B15">
        <w:rPr>
          <w:b/>
          <w:szCs w:val="18"/>
          <w:lang w:val="ru-RU"/>
        </w:rPr>
        <w:t>1</w:t>
      </w:r>
      <w:r w:rsidRPr="00CA50FE">
        <w:rPr>
          <w:b/>
          <w:szCs w:val="18"/>
        </w:rPr>
        <w:t>C</w:t>
      </w:r>
      <w:r w:rsidRPr="00601B15">
        <w:rPr>
          <w:b/>
          <w:szCs w:val="18"/>
          <w:lang w:val="ru-RU"/>
        </w:rPr>
        <w:t>006</w:t>
      </w:r>
      <w:r>
        <w:rPr>
          <w:b/>
          <w:szCs w:val="18"/>
          <w:lang w:val="ru-RU"/>
        </w:rPr>
        <w:tab/>
      </w:r>
      <w:r>
        <w:rPr>
          <w:b/>
          <w:szCs w:val="18"/>
          <w:lang w:val="ru-RU"/>
        </w:rPr>
        <w:tab/>
      </w:r>
      <w:r>
        <w:rPr>
          <w:b/>
          <w:szCs w:val="18"/>
          <w:lang w:val="ru-RU"/>
        </w:rPr>
        <w:tab/>
      </w:r>
      <w:r w:rsidR="00407C28">
        <w:rPr>
          <w:rStyle w:val="spusten4Char"/>
          <w:color w:val="auto"/>
          <w:sz w:val="24"/>
          <w:szCs w:val="24"/>
          <w:vertAlign w:val="baseline"/>
          <w:lang w:val="en-US"/>
        </w:rPr>
        <w:t>b</w:t>
      </w:r>
      <w:r w:rsidR="007A7B84" w:rsidRPr="007A7B84">
        <w:rPr>
          <w:rStyle w:val="spusten4Char"/>
          <w:color w:val="auto"/>
          <w:sz w:val="24"/>
          <w:szCs w:val="24"/>
          <w:vertAlign w:val="baseline"/>
        </w:rPr>
        <w:t xml:space="preserve">. </w:t>
      </w:r>
      <w:r w:rsidR="002E6E39">
        <w:rPr>
          <w:rStyle w:val="spusten4Char"/>
          <w:color w:val="auto"/>
          <w:sz w:val="24"/>
          <w:szCs w:val="24"/>
          <w:vertAlign w:val="baseline"/>
          <w:lang w:val="sr-Cyrl-RS"/>
        </w:rPr>
        <w:tab/>
      </w:r>
      <w:r w:rsidR="007A7B84" w:rsidRPr="007A7B84">
        <w:rPr>
          <w:rStyle w:val="spusten4Char"/>
          <w:color w:val="auto"/>
          <w:sz w:val="24"/>
          <w:szCs w:val="24"/>
          <w:vertAlign w:val="baseline"/>
        </w:rPr>
        <w:t xml:space="preserve">Полихлортрифлуоретилена (само модификације типа уља и воскова); </w:t>
      </w:r>
    </w:p>
    <w:p w14:paraId="60D41936" w14:textId="0F85603A" w:rsidR="007A7B84" w:rsidRDefault="007A7B84" w:rsidP="002B1D60">
      <w:pPr>
        <w:autoSpaceDE w:val="0"/>
        <w:autoSpaceDN w:val="0"/>
        <w:adjustRightInd w:val="0"/>
        <w:spacing w:after="120"/>
        <w:ind w:left="2124" w:firstLine="708"/>
        <w:rPr>
          <w:rStyle w:val="spusten4Char"/>
          <w:color w:val="auto"/>
          <w:sz w:val="24"/>
          <w:szCs w:val="24"/>
          <w:vertAlign w:val="baseline"/>
        </w:rPr>
      </w:pPr>
      <w:r w:rsidRPr="007A7B84">
        <w:rPr>
          <w:rStyle w:val="spusten4Char"/>
          <w:color w:val="auto"/>
          <w:sz w:val="24"/>
          <w:szCs w:val="24"/>
          <w:vertAlign w:val="baseline"/>
        </w:rPr>
        <w:t>или</w:t>
      </w:r>
    </w:p>
    <w:p w14:paraId="5A7FB634" w14:textId="3C803112" w:rsidR="009C0AA3" w:rsidRDefault="00407C28" w:rsidP="004977D3">
      <w:pPr>
        <w:autoSpaceDE w:val="0"/>
        <w:autoSpaceDN w:val="0"/>
        <w:adjustRightInd w:val="0"/>
        <w:spacing w:after="120"/>
        <w:ind w:left="2124" w:firstLine="708"/>
        <w:rPr>
          <w:szCs w:val="18"/>
          <w:lang w:val="ru-RU"/>
        </w:rPr>
      </w:pPr>
      <w:r>
        <w:rPr>
          <w:szCs w:val="18"/>
        </w:rPr>
        <w:t>c</w:t>
      </w:r>
      <w:r w:rsidR="009C0AA3" w:rsidRPr="00CA50FE">
        <w:rPr>
          <w:szCs w:val="18"/>
          <w:lang w:val="ru-RU"/>
        </w:rPr>
        <w:t xml:space="preserve">. </w:t>
      </w:r>
      <w:r w:rsidR="002E6E39">
        <w:rPr>
          <w:szCs w:val="18"/>
          <w:lang w:val="sr-Cyrl-RS"/>
        </w:rPr>
        <w:tab/>
      </w:r>
      <w:r w:rsidR="009C0AA3" w:rsidRPr="00CA50FE">
        <w:rPr>
          <w:szCs w:val="18"/>
          <w:lang w:val="ru-RU"/>
        </w:rPr>
        <w:t>Полибромтрифлуоретилена;</w:t>
      </w:r>
    </w:p>
    <w:p w14:paraId="0BFEB192" w14:textId="68A63EF0" w:rsidR="009C0AA3" w:rsidRPr="00CA50FE" w:rsidRDefault="00407C28" w:rsidP="004977D3">
      <w:pPr>
        <w:autoSpaceDE w:val="0"/>
        <w:autoSpaceDN w:val="0"/>
        <w:adjustRightInd w:val="0"/>
        <w:spacing w:after="120"/>
        <w:ind w:left="2124" w:hanging="714"/>
        <w:rPr>
          <w:szCs w:val="18"/>
          <w:lang w:val="ru-RU"/>
        </w:rPr>
      </w:pPr>
      <w:r>
        <w:rPr>
          <w:b/>
          <w:szCs w:val="18"/>
        </w:rPr>
        <w:t>d</w:t>
      </w:r>
      <w:r w:rsidR="009C0AA3" w:rsidRPr="00CA50FE">
        <w:rPr>
          <w:szCs w:val="18"/>
          <w:lang w:val="ru-RU"/>
        </w:rPr>
        <w:t xml:space="preserve">. </w:t>
      </w:r>
      <w:r w:rsidR="009C0AA3">
        <w:rPr>
          <w:szCs w:val="18"/>
          <w:lang w:val="ru-RU"/>
        </w:rPr>
        <w:tab/>
      </w:r>
      <w:r w:rsidR="009C0AA3" w:rsidRPr="00CA50FE">
        <w:rPr>
          <w:szCs w:val="18"/>
          <w:lang w:val="ru-RU"/>
        </w:rPr>
        <w:t xml:space="preserve">Флуороугљеничне течности </w:t>
      </w:r>
      <w:r w:rsidR="00B75817">
        <w:rPr>
          <w:szCs w:val="18"/>
          <w:lang w:val="sr-Cyrl-RS"/>
        </w:rPr>
        <w:t xml:space="preserve">направљене </w:t>
      </w:r>
      <w:r w:rsidR="009C0AA3" w:rsidRPr="00CA50FE">
        <w:rPr>
          <w:szCs w:val="18"/>
          <w:lang w:val="ru-RU"/>
        </w:rPr>
        <w:t>за електрон</w:t>
      </w:r>
      <w:r w:rsidR="00B75817">
        <w:rPr>
          <w:szCs w:val="18"/>
          <w:lang w:val="ru-RU"/>
        </w:rPr>
        <w:t>ско хлађење</w:t>
      </w:r>
      <w:r w:rsidR="009C0AA3" w:rsidRPr="00CA50FE">
        <w:rPr>
          <w:szCs w:val="18"/>
          <w:lang w:val="ru-RU"/>
        </w:rPr>
        <w:t xml:space="preserve">, које поседују све следеће карактеристике: </w:t>
      </w:r>
    </w:p>
    <w:p w14:paraId="06581688" w14:textId="01B613C7" w:rsidR="00945245" w:rsidRDefault="00945245" w:rsidP="00945245">
      <w:pPr>
        <w:autoSpaceDE w:val="0"/>
        <w:autoSpaceDN w:val="0"/>
        <w:adjustRightInd w:val="0"/>
        <w:ind w:left="1410" w:hanging="1410"/>
        <w:rPr>
          <w:szCs w:val="18"/>
          <w:lang w:val="ru-RU"/>
        </w:rPr>
      </w:pPr>
      <w:r>
        <w:rPr>
          <w:b/>
          <w:szCs w:val="18"/>
          <w:lang w:val="ru-RU"/>
        </w:rPr>
        <w:tab/>
      </w:r>
      <w:r>
        <w:rPr>
          <w:b/>
          <w:szCs w:val="18"/>
          <w:lang w:val="ru-RU"/>
        </w:rPr>
        <w:tab/>
      </w:r>
      <w:r>
        <w:rPr>
          <w:b/>
          <w:szCs w:val="18"/>
          <w:lang w:val="ru-RU"/>
        </w:rPr>
        <w:tab/>
      </w:r>
      <w:r w:rsidR="009C0AA3" w:rsidRPr="00CA50FE">
        <w:rPr>
          <w:szCs w:val="18"/>
          <w:lang w:val="ru-RU"/>
        </w:rPr>
        <w:t xml:space="preserve">1. </w:t>
      </w:r>
      <w:r w:rsidR="002E6E39">
        <w:rPr>
          <w:szCs w:val="18"/>
          <w:lang w:val="sr-Cyrl-RS"/>
        </w:rPr>
        <w:tab/>
      </w:r>
      <w:r w:rsidR="009C0AA3" w:rsidRPr="00CA50FE">
        <w:rPr>
          <w:szCs w:val="18"/>
          <w:lang w:val="ru-RU"/>
        </w:rPr>
        <w:t xml:space="preserve">Садрже 85% тежинских, или више, било чега следећег, или њихових </w:t>
      </w:r>
    </w:p>
    <w:p w14:paraId="44EEDAD9" w14:textId="2DB15008" w:rsidR="009C0AA3" w:rsidRPr="00CA50FE" w:rsidRDefault="009C0AA3" w:rsidP="00945245">
      <w:pPr>
        <w:autoSpaceDE w:val="0"/>
        <w:autoSpaceDN w:val="0"/>
        <w:adjustRightInd w:val="0"/>
        <w:spacing w:after="120"/>
        <w:ind w:left="2826" w:firstLine="6"/>
        <w:rPr>
          <w:szCs w:val="18"/>
          <w:lang w:val="ru-RU"/>
        </w:rPr>
      </w:pPr>
      <w:r w:rsidRPr="00CA50FE">
        <w:rPr>
          <w:szCs w:val="18"/>
          <w:lang w:val="ru-RU"/>
        </w:rPr>
        <w:t xml:space="preserve">смеша: </w:t>
      </w:r>
    </w:p>
    <w:p w14:paraId="1A4E8223" w14:textId="4E004605" w:rsidR="009C0AA3" w:rsidRPr="00CA50FE" w:rsidRDefault="002E6E39" w:rsidP="002E6E39">
      <w:pPr>
        <w:autoSpaceDE w:val="0"/>
        <w:autoSpaceDN w:val="0"/>
        <w:adjustRightInd w:val="0"/>
        <w:spacing w:after="120"/>
        <w:ind w:left="3537" w:hanging="705"/>
        <w:rPr>
          <w:szCs w:val="18"/>
          <w:lang w:val="ru-RU"/>
        </w:rPr>
      </w:pPr>
      <w:r>
        <w:rPr>
          <w:szCs w:val="18"/>
          <w:lang w:val="ru-RU"/>
        </w:rPr>
        <w:t>а.</w:t>
      </w:r>
      <w:r>
        <w:rPr>
          <w:szCs w:val="18"/>
          <w:lang w:val="sr-Cyrl-RS"/>
        </w:rPr>
        <w:tab/>
      </w:r>
      <w:r w:rsidR="009C0AA3" w:rsidRPr="00CA50FE">
        <w:rPr>
          <w:szCs w:val="18"/>
          <w:lang w:val="ru-RU"/>
        </w:rPr>
        <w:t xml:space="preserve">Мономерних облика перфлуорполиалкил етар-триазина или перфлуор алифатичних етара; </w:t>
      </w:r>
    </w:p>
    <w:p w14:paraId="50E3413F" w14:textId="0B10CDE4"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2E6E39">
        <w:rPr>
          <w:szCs w:val="18"/>
          <w:lang w:val="sr-Cyrl-RS"/>
        </w:rPr>
        <w:tab/>
      </w:r>
      <w:r w:rsidRPr="00CA50FE">
        <w:rPr>
          <w:szCs w:val="18"/>
          <w:lang w:val="ru-RU"/>
        </w:rPr>
        <w:t xml:space="preserve">Перфлуоралкиламине; </w:t>
      </w:r>
    </w:p>
    <w:p w14:paraId="394AE122" w14:textId="7BA5911B"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2E6E39">
        <w:rPr>
          <w:szCs w:val="18"/>
          <w:lang w:val="sr-Cyrl-RS"/>
        </w:rPr>
        <w:tab/>
      </w:r>
      <w:r w:rsidRPr="00CA50FE">
        <w:rPr>
          <w:szCs w:val="18"/>
          <w:lang w:val="ru-RU"/>
        </w:rPr>
        <w:t>Перфлуорциклоалкане; или</w:t>
      </w:r>
      <w:r w:rsidRPr="00CA50FE">
        <w:rPr>
          <w:szCs w:val="18"/>
          <w:u w:val="single"/>
          <w:lang w:val="ru-RU"/>
        </w:rPr>
        <w:t xml:space="preserve"> </w:t>
      </w:r>
    </w:p>
    <w:p w14:paraId="08ABA7A0" w14:textId="79840F32" w:rsidR="009C0AA3" w:rsidRPr="00CA50FE" w:rsidRDefault="009C0AA3" w:rsidP="00667009">
      <w:pPr>
        <w:autoSpaceDE w:val="0"/>
        <w:autoSpaceDN w:val="0"/>
        <w:adjustRightInd w:val="0"/>
        <w:spacing w:after="120"/>
        <w:ind w:firstLine="468"/>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00407C28">
        <w:rPr>
          <w:szCs w:val="18"/>
        </w:rPr>
        <w:t>d</w:t>
      </w:r>
      <w:r w:rsidRPr="00CA50FE">
        <w:rPr>
          <w:szCs w:val="18"/>
          <w:lang w:val="ru-RU"/>
        </w:rPr>
        <w:t xml:space="preserve">. </w:t>
      </w:r>
      <w:r w:rsidR="002E6E39">
        <w:rPr>
          <w:szCs w:val="18"/>
          <w:lang w:val="sr-Cyrl-RS"/>
        </w:rPr>
        <w:tab/>
      </w:r>
      <w:r w:rsidRPr="00CA50FE">
        <w:rPr>
          <w:szCs w:val="18"/>
          <w:lang w:val="ru-RU"/>
        </w:rPr>
        <w:t xml:space="preserve">Перфлуоралкане; </w:t>
      </w:r>
    </w:p>
    <w:p w14:paraId="3C4A6989" w14:textId="59D30E74" w:rsidR="009C0AA3" w:rsidRPr="00CA50FE" w:rsidRDefault="009C0AA3" w:rsidP="009C0AA3">
      <w:pPr>
        <w:tabs>
          <w:tab w:val="left" w:pos="278"/>
        </w:tabs>
        <w:autoSpaceDE w:val="0"/>
        <w:autoSpaceDN w:val="0"/>
        <w:adjustRightInd w:val="0"/>
        <w:spacing w:after="12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2. </w:t>
      </w:r>
      <w:r w:rsidR="002E6E39">
        <w:rPr>
          <w:szCs w:val="18"/>
          <w:lang w:val="sr-Cyrl-RS"/>
        </w:rPr>
        <w:tab/>
      </w:r>
      <w:r w:rsidRPr="00CA50FE">
        <w:rPr>
          <w:szCs w:val="18"/>
          <w:lang w:val="ru-RU"/>
        </w:rPr>
        <w:t>Густине на 298 К (25 °</w:t>
      </w:r>
      <w:r w:rsidRPr="00CA50FE">
        <w:rPr>
          <w:szCs w:val="18"/>
          <w:lang w:val="es-ES"/>
        </w:rPr>
        <w:t>C</w:t>
      </w:r>
      <w:r w:rsidRPr="00CA50FE">
        <w:rPr>
          <w:szCs w:val="18"/>
          <w:lang w:val="ru-RU"/>
        </w:rPr>
        <w:t xml:space="preserve">) 1,5 </w:t>
      </w:r>
      <w:r w:rsidRPr="00CA50FE">
        <w:rPr>
          <w:szCs w:val="18"/>
          <w:lang w:val="en-GB"/>
        </w:rPr>
        <w:t>g</w:t>
      </w:r>
      <w:r w:rsidRPr="00CA50FE">
        <w:rPr>
          <w:szCs w:val="18"/>
          <w:lang w:val="ru-RU"/>
        </w:rPr>
        <w:t>/</w:t>
      </w:r>
      <w:r w:rsidRPr="00CA50FE">
        <w:rPr>
          <w:szCs w:val="18"/>
          <w:lang w:val="en-GB"/>
        </w:rPr>
        <w:t>ml</w:t>
      </w:r>
      <w:r w:rsidRPr="00CA50FE">
        <w:rPr>
          <w:szCs w:val="18"/>
          <w:lang w:val="ru-RU"/>
        </w:rPr>
        <w:t xml:space="preserve"> или веће; </w:t>
      </w:r>
    </w:p>
    <w:p w14:paraId="0DBF8065" w14:textId="10DE4FBC"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Pr="00CA50FE">
        <w:rPr>
          <w:szCs w:val="18"/>
          <w:lang w:val="ru-RU"/>
        </w:rPr>
        <w:t xml:space="preserve">3. </w:t>
      </w:r>
      <w:r w:rsidR="002E6E39">
        <w:rPr>
          <w:szCs w:val="18"/>
          <w:lang w:val="sr-Cyrl-RS"/>
        </w:rPr>
        <w:tab/>
      </w:r>
      <w:r w:rsidRPr="00CA50FE">
        <w:rPr>
          <w:szCs w:val="18"/>
          <w:lang w:val="ru-RU"/>
        </w:rPr>
        <w:t>У течном су стању на 273 К (0°</w:t>
      </w:r>
      <w:r w:rsidRPr="00CA50FE">
        <w:rPr>
          <w:szCs w:val="18"/>
          <w:lang w:val="es-ES"/>
        </w:rPr>
        <w:t>C</w:t>
      </w:r>
      <w:r w:rsidRPr="00CA50FE">
        <w:rPr>
          <w:szCs w:val="18"/>
          <w:lang w:val="ru-RU"/>
        </w:rPr>
        <w:t>); и</w:t>
      </w:r>
      <w:r w:rsidRPr="00CA50FE">
        <w:rPr>
          <w:szCs w:val="18"/>
          <w:u w:val="single"/>
          <w:lang w:val="ru-RU"/>
        </w:rPr>
        <w:t xml:space="preserve"> </w:t>
      </w:r>
    </w:p>
    <w:p w14:paraId="233436A7" w14:textId="3086A0D7" w:rsidR="009C0AA3" w:rsidRDefault="009C0AA3" w:rsidP="000C58DC">
      <w:pPr>
        <w:autoSpaceDE w:val="0"/>
        <w:autoSpaceDN w:val="0"/>
        <w:adjustRightInd w:val="0"/>
        <w:spacing w:after="120"/>
        <w:ind w:firstLine="708"/>
        <w:rPr>
          <w:szCs w:val="18"/>
          <w:lang w:val="ru-RU"/>
        </w:rPr>
      </w:pPr>
      <w:r w:rsidRPr="00CA50FE">
        <w:rPr>
          <w:szCs w:val="18"/>
          <w:lang w:val="ru-RU"/>
        </w:rPr>
        <w:t xml:space="preserve">       </w:t>
      </w:r>
      <w:r>
        <w:rPr>
          <w:szCs w:val="18"/>
          <w:lang w:val="ru-RU"/>
        </w:rPr>
        <w:tab/>
      </w:r>
      <w:r w:rsidR="004977D3">
        <w:rPr>
          <w:szCs w:val="18"/>
          <w:lang w:val="ru-RU"/>
        </w:rPr>
        <w:tab/>
      </w:r>
      <w:r w:rsidRPr="00CA50FE">
        <w:rPr>
          <w:szCs w:val="18"/>
          <w:lang w:val="ru-RU"/>
        </w:rPr>
        <w:t xml:space="preserve">4. </w:t>
      </w:r>
      <w:r w:rsidR="002E6E39">
        <w:rPr>
          <w:szCs w:val="18"/>
          <w:lang w:val="sr-Cyrl-RS"/>
        </w:rPr>
        <w:tab/>
      </w:r>
      <w:r w:rsidRPr="00CA50FE">
        <w:rPr>
          <w:szCs w:val="18"/>
          <w:lang w:val="ru-RU"/>
        </w:rPr>
        <w:t>Садрже 60% тежинских или више флуора.</w:t>
      </w:r>
    </w:p>
    <w:p w14:paraId="2C05C5EA" w14:textId="7DAFA4EE" w:rsidR="00552C0B" w:rsidRDefault="003153DF" w:rsidP="004977D3">
      <w:pPr>
        <w:autoSpaceDE w:val="0"/>
        <w:autoSpaceDN w:val="0"/>
        <w:adjustRightInd w:val="0"/>
        <w:ind w:left="1416" w:firstLine="708"/>
        <w:rPr>
          <w:i/>
          <w:szCs w:val="18"/>
          <w:lang w:val="ru-RU"/>
        </w:rPr>
      </w:pPr>
      <w:r w:rsidRPr="003153DF">
        <w:rPr>
          <w:i/>
          <w:szCs w:val="18"/>
          <w:u w:val="single"/>
          <w:lang w:val="ru-RU"/>
        </w:rPr>
        <w:t>Напомена</w:t>
      </w:r>
      <w:r w:rsidRPr="003153DF">
        <w:rPr>
          <w:i/>
          <w:szCs w:val="18"/>
          <w:lang w:val="ru-RU"/>
        </w:rPr>
        <w:t>: 1</w:t>
      </w:r>
      <w:r w:rsidRPr="003153DF">
        <w:rPr>
          <w:i/>
          <w:szCs w:val="18"/>
          <w:lang w:val="es-ES"/>
        </w:rPr>
        <w:t>C</w:t>
      </w:r>
      <w:r w:rsidRPr="003153DF">
        <w:rPr>
          <w:i/>
          <w:szCs w:val="18"/>
          <w:lang w:val="ru-RU"/>
        </w:rPr>
        <w:t>006.</w:t>
      </w:r>
      <w:r w:rsidR="00C26AE3">
        <w:rPr>
          <w:i/>
          <w:szCs w:val="18"/>
        </w:rPr>
        <w:t>d</w:t>
      </w:r>
      <w:r w:rsidRPr="003153DF">
        <w:rPr>
          <w:i/>
          <w:szCs w:val="18"/>
          <w:lang w:val="ru-RU"/>
        </w:rPr>
        <w:t>. не контролише</w:t>
      </w:r>
      <w:r w:rsidRPr="003153DF">
        <w:rPr>
          <w:i/>
          <w:szCs w:val="18"/>
          <w:lang w:val="sr-Latn-CS"/>
        </w:rPr>
        <w:t xml:space="preserve"> </w:t>
      </w:r>
      <w:r w:rsidRPr="003153DF">
        <w:rPr>
          <w:i/>
          <w:szCs w:val="18"/>
          <w:lang w:val="ru-RU"/>
        </w:rPr>
        <w:t xml:space="preserve">материјале </w:t>
      </w:r>
      <w:r w:rsidRPr="003153DF">
        <w:rPr>
          <w:i/>
          <w:szCs w:val="18"/>
          <w:lang w:val="sr-Cyrl-CS"/>
        </w:rPr>
        <w:t xml:space="preserve">који су </w:t>
      </w:r>
      <w:r w:rsidRPr="003153DF">
        <w:rPr>
          <w:i/>
          <w:szCs w:val="18"/>
          <w:lang w:val="ru-RU"/>
        </w:rPr>
        <w:t xml:space="preserve">наведени и </w:t>
      </w:r>
    </w:p>
    <w:p w14:paraId="521B419F" w14:textId="57ABF372" w:rsidR="003153DF" w:rsidRPr="003153DF" w:rsidRDefault="00552C0B" w:rsidP="00552C0B">
      <w:pPr>
        <w:autoSpaceDE w:val="0"/>
        <w:autoSpaceDN w:val="0"/>
        <w:adjustRightInd w:val="0"/>
        <w:ind w:left="2124"/>
        <w:rPr>
          <w:szCs w:val="18"/>
          <w:lang w:val="ru-RU"/>
        </w:rPr>
      </w:pPr>
      <w:r w:rsidRPr="00D905A8">
        <w:rPr>
          <w:szCs w:val="18"/>
          <w:lang w:val="ru-RU"/>
        </w:rPr>
        <w:t xml:space="preserve">       </w:t>
      </w:r>
      <w:r w:rsidR="004977D3" w:rsidRPr="00D905A8">
        <w:rPr>
          <w:szCs w:val="18"/>
          <w:lang w:val="ru-RU"/>
        </w:rPr>
        <w:tab/>
        <w:t xml:space="preserve">       </w:t>
      </w:r>
      <w:r w:rsidR="003153DF" w:rsidRPr="003153DF">
        <w:rPr>
          <w:i/>
          <w:szCs w:val="18"/>
          <w:lang w:val="ru-RU"/>
        </w:rPr>
        <w:t>паковани као медицински производи.</w:t>
      </w:r>
    </w:p>
    <w:p w14:paraId="0A469DAA" w14:textId="17FBBEAF" w:rsidR="003153DF" w:rsidRPr="00533F9A" w:rsidRDefault="003153DF" w:rsidP="00533F9A">
      <w:pPr>
        <w:autoSpaceDE w:val="0"/>
        <w:autoSpaceDN w:val="0"/>
        <w:adjustRightInd w:val="0"/>
        <w:ind w:left="1416"/>
        <w:rPr>
          <w:szCs w:val="18"/>
          <w:lang w:val="ru-RU"/>
        </w:rPr>
      </w:pPr>
    </w:p>
    <w:p w14:paraId="2CFAC40C" w14:textId="743B8406" w:rsidR="005F424A" w:rsidRPr="00D905A8" w:rsidRDefault="005F424A" w:rsidP="00F82AC2">
      <w:pPr>
        <w:autoSpaceDE w:val="0"/>
        <w:autoSpaceDN w:val="0"/>
        <w:adjustRightInd w:val="0"/>
        <w:ind w:left="1410" w:hanging="1410"/>
        <w:rPr>
          <w:b/>
          <w:szCs w:val="18"/>
          <w:lang w:val="ru-RU"/>
        </w:rPr>
      </w:pPr>
      <w:r w:rsidRPr="00D905A8">
        <w:rPr>
          <w:b/>
          <w:szCs w:val="18"/>
          <w:lang w:val="ru-RU"/>
        </w:rPr>
        <w:t>1</w:t>
      </w:r>
      <w:r w:rsidRPr="00CA50FE">
        <w:rPr>
          <w:b/>
          <w:szCs w:val="18"/>
        </w:rPr>
        <w:t>C</w:t>
      </w:r>
      <w:r w:rsidRPr="00D905A8">
        <w:rPr>
          <w:b/>
          <w:szCs w:val="18"/>
          <w:lang w:val="ru-RU"/>
        </w:rPr>
        <w:t>007</w:t>
      </w:r>
      <w:r w:rsidRPr="005F424A">
        <w:rPr>
          <w:b/>
          <w:szCs w:val="18"/>
          <w:lang w:val="ru-RU"/>
        </w:rPr>
        <w:t xml:space="preserve"> </w:t>
      </w:r>
      <w:r w:rsidR="004977D3">
        <w:rPr>
          <w:b/>
          <w:szCs w:val="18"/>
          <w:lang w:val="ru-RU"/>
        </w:rPr>
        <w:tab/>
      </w:r>
      <w:r>
        <w:rPr>
          <w:b/>
          <w:szCs w:val="18"/>
          <w:lang w:val="ru-RU"/>
        </w:rPr>
        <w:t xml:space="preserve">Керамички прахови, </w:t>
      </w:r>
      <w:r w:rsidR="00F82AC2">
        <w:rPr>
          <w:b/>
          <w:szCs w:val="18"/>
          <w:lang w:val="ru-RU"/>
        </w:rPr>
        <w:t xml:space="preserve">керамички </w:t>
      </w:r>
      <w:r w:rsidR="00C26AE3">
        <w:rPr>
          <w:b/>
          <w:szCs w:val="18"/>
          <w:lang w:val="ru-RU"/>
        </w:rPr>
        <w:t>„</w:t>
      </w:r>
      <w:r w:rsidRPr="00CA50FE">
        <w:rPr>
          <w:b/>
          <w:szCs w:val="18"/>
          <w:lang w:val="ru-RU"/>
        </w:rPr>
        <w:t>матри</w:t>
      </w:r>
      <w:r>
        <w:rPr>
          <w:b/>
          <w:szCs w:val="18"/>
          <w:lang w:val="ru-RU"/>
        </w:rPr>
        <w:t>чни</w:t>
      </w:r>
      <w:r w:rsidRPr="00CA50FE">
        <w:rPr>
          <w:b/>
          <w:szCs w:val="18"/>
          <w:lang w:val="ru-RU"/>
        </w:rPr>
        <w:t>”</w:t>
      </w:r>
      <w:r>
        <w:rPr>
          <w:b/>
          <w:szCs w:val="18"/>
          <w:lang w:val="ru-RU"/>
        </w:rPr>
        <w:t xml:space="preserve">, </w:t>
      </w:r>
      <w:r w:rsidR="00C26AE3">
        <w:rPr>
          <w:b/>
          <w:szCs w:val="18"/>
          <w:lang w:val="ru-RU"/>
        </w:rPr>
        <w:t>„</w:t>
      </w:r>
      <w:r w:rsidRPr="00CA50FE">
        <w:rPr>
          <w:b/>
          <w:szCs w:val="18"/>
          <w:lang w:val="ru-RU"/>
        </w:rPr>
        <w:t>композитни</w:t>
      </w:r>
      <w:r w:rsidR="006F26C1" w:rsidRPr="00CA50FE">
        <w:rPr>
          <w:b/>
          <w:szCs w:val="18"/>
          <w:lang w:val="ru-RU"/>
        </w:rPr>
        <w:t>”</w:t>
      </w:r>
      <w:r>
        <w:rPr>
          <w:b/>
          <w:szCs w:val="18"/>
          <w:lang w:val="ru-RU"/>
        </w:rPr>
        <w:t xml:space="preserve"> материјали </w:t>
      </w:r>
      <w:r w:rsidRPr="00CA50FE">
        <w:rPr>
          <w:b/>
          <w:szCs w:val="18"/>
          <w:lang w:val="ru-RU"/>
        </w:rPr>
        <w:t xml:space="preserve">и </w:t>
      </w:r>
      <w:r w:rsidR="00C26AE3" w:rsidRPr="00D905A8">
        <w:rPr>
          <w:b/>
          <w:szCs w:val="18"/>
          <w:lang w:val="ru-RU"/>
        </w:rPr>
        <w:t>‛</w:t>
      </w:r>
      <w:r w:rsidRPr="00CA50FE">
        <w:rPr>
          <w:b/>
          <w:szCs w:val="18"/>
          <w:lang w:val="ru-RU"/>
        </w:rPr>
        <w:t>прекурсорски материјали</w:t>
      </w:r>
      <w:r w:rsidR="00C43009" w:rsidRPr="00D905A8">
        <w:rPr>
          <w:b/>
          <w:szCs w:val="18"/>
          <w:lang w:val="ru-RU"/>
        </w:rPr>
        <w:t>’</w:t>
      </w:r>
      <w:r w:rsidRPr="00CA50FE">
        <w:rPr>
          <w:b/>
          <w:szCs w:val="18"/>
          <w:lang w:val="ru-RU"/>
        </w:rPr>
        <w:t>, као што следи:</w:t>
      </w:r>
      <w:r w:rsidR="006F26C1" w:rsidRPr="00D905A8">
        <w:rPr>
          <w:b/>
          <w:szCs w:val="18"/>
          <w:lang w:val="ru-RU"/>
        </w:rPr>
        <w:t xml:space="preserve"> </w:t>
      </w:r>
    </w:p>
    <w:p w14:paraId="43AAEA7C" w14:textId="533EEDA4" w:rsidR="005F424A" w:rsidRDefault="005F424A" w:rsidP="004977D3">
      <w:pPr>
        <w:autoSpaceDE w:val="0"/>
        <w:autoSpaceDN w:val="0"/>
        <w:adjustRightInd w:val="0"/>
        <w:spacing w:after="120"/>
        <w:ind w:left="708" w:firstLine="705"/>
        <w:rPr>
          <w:b/>
          <w:i/>
          <w:szCs w:val="18"/>
          <w:lang w:val="ru-RU"/>
        </w:rPr>
      </w:pPr>
      <w:r w:rsidRPr="002E6E39">
        <w:rPr>
          <w:b/>
          <w:i/>
          <w:szCs w:val="18"/>
          <w:u w:val="single"/>
          <w:lang w:val="ru-RU"/>
        </w:rPr>
        <w:t>N.B.</w:t>
      </w:r>
      <w:r w:rsidRPr="005F424A">
        <w:rPr>
          <w:b/>
          <w:i/>
          <w:szCs w:val="18"/>
          <w:lang w:val="ru-RU"/>
        </w:rPr>
        <w:t>: ВИДИ ТАКОЂЕ 1</w:t>
      </w:r>
      <w:r w:rsidRPr="005F424A">
        <w:rPr>
          <w:b/>
          <w:i/>
          <w:szCs w:val="18"/>
        </w:rPr>
        <w:t>C</w:t>
      </w:r>
      <w:r w:rsidRPr="005F424A">
        <w:rPr>
          <w:b/>
          <w:i/>
          <w:szCs w:val="18"/>
          <w:lang w:val="ru-RU"/>
        </w:rPr>
        <w:t>107.</w:t>
      </w:r>
    </w:p>
    <w:p w14:paraId="4C8701CC" w14:textId="0E7B25DD" w:rsidR="00B04598" w:rsidRDefault="00B04598" w:rsidP="00B04598">
      <w:pPr>
        <w:autoSpaceDE w:val="0"/>
        <w:autoSpaceDN w:val="0"/>
        <w:adjustRightInd w:val="0"/>
        <w:ind w:left="1416" w:hanging="1410"/>
        <w:rPr>
          <w:szCs w:val="18"/>
          <w:lang w:val="ru-RU"/>
        </w:rPr>
      </w:pPr>
      <w:r w:rsidRPr="00D905A8">
        <w:rPr>
          <w:b/>
          <w:szCs w:val="18"/>
          <w:lang w:val="ru-RU"/>
        </w:rPr>
        <w:tab/>
      </w:r>
      <w:r w:rsidR="005F424A" w:rsidRPr="00CA50FE">
        <w:rPr>
          <w:b/>
          <w:szCs w:val="18"/>
          <w:lang w:val="ru-RU"/>
        </w:rPr>
        <w:t>а</w:t>
      </w:r>
      <w:r w:rsidR="005F424A" w:rsidRPr="00CA50FE">
        <w:rPr>
          <w:szCs w:val="18"/>
          <w:lang w:val="ru-RU"/>
        </w:rPr>
        <w:t xml:space="preserve">.  </w:t>
      </w:r>
      <w:r w:rsidR="005F424A">
        <w:rPr>
          <w:szCs w:val="18"/>
          <w:lang w:val="ru-RU"/>
        </w:rPr>
        <w:tab/>
        <w:t xml:space="preserve">Керамички прахови </w:t>
      </w:r>
      <w:r w:rsidR="005F424A" w:rsidRPr="00CA50FE">
        <w:rPr>
          <w:szCs w:val="18"/>
          <w:lang w:val="ru-RU"/>
        </w:rPr>
        <w:t>на бази простих или комплексних титанијум-</w:t>
      </w:r>
      <w:r w:rsidR="00CE33E3">
        <w:rPr>
          <w:szCs w:val="18"/>
          <w:lang w:val="ru-RU"/>
        </w:rPr>
        <w:t>ди</w:t>
      </w:r>
      <w:r w:rsidR="005F424A" w:rsidRPr="00CA50FE">
        <w:rPr>
          <w:szCs w:val="18"/>
          <w:lang w:val="ru-RU"/>
        </w:rPr>
        <w:t xml:space="preserve">борида </w:t>
      </w:r>
    </w:p>
    <w:p w14:paraId="00327A45" w14:textId="725CDF46" w:rsidR="005F424A" w:rsidRPr="00CA50FE" w:rsidRDefault="00C43009" w:rsidP="00B04598">
      <w:pPr>
        <w:autoSpaceDE w:val="0"/>
        <w:autoSpaceDN w:val="0"/>
        <w:adjustRightInd w:val="0"/>
        <w:spacing w:after="120"/>
        <w:ind w:left="2124"/>
        <w:rPr>
          <w:szCs w:val="18"/>
          <w:lang w:val="ru-RU"/>
        </w:rPr>
      </w:pPr>
      <w:r>
        <w:rPr>
          <w:szCs w:val="18"/>
          <w:lang w:val="ru-RU"/>
        </w:rPr>
        <w:t>(Т</w:t>
      </w:r>
      <w:r>
        <w:rPr>
          <w:szCs w:val="18"/>
        </w:rPr>
        <w:t>iB</w:t>
      </w:r>
      <w:r w:rsidRPr="00D905A8">
        <w:rPr>
          <w:szCs w:val="18"/>
          <w:vertAlign w:val="subscript"/>
          <w:lang w:val="ru-RU"/>
        </w:rPr>
        <w:t>2</w:t>
      </w:r>
      <w:r w:rsidRPr="00D905A8">
        <w:rPr>
          <w:szCs w:val="18"/>
          <w:lang w:val="ru-RU"/>
        </w:rPr>
        <w:t>) (</w:t>
      </w:r>
      <w:r>
        <w:rPr>
          <w:szCs w:val="18"/>
        </w:rPr>
        <w:t>CAS</w:t>
      </w:r>
      <w:r w:rsidRPr="00D905A8">
        <w:rPr>
          <w:szCs w:val="18"/>
          <w:lang w:val="ru-RU"/>
        </w:rPr>
        <w:t xml:space="preserve"> 12045-63-5) </w:t>
      </w:r>
      <w:r w:rsidR="005F424A" w:rsidRPr="00CA50FE">
        <w:rPr>
          <w:szCs w:val="18"/>
          <w:lang w:val="ru-RU"/>
        </w:rPr>
        <w:t xml:space="preserve">који садрже мање од 5 000 </w:t>
      </w:r>
      <w:r w:rsidR="005F424A" w:rsidRPr="00CA50FE">
        <w:rPr>
          <w:szCs w:val="18"/>
          <w:lang w:val="sr-Latn-CS"/>
        </w:rPr>
        <w:t>ppm</w:t>
      </w:r>
      <w:r w:rsidR="005F424A" w:rsidRPr="00CA50FE">
        <w:rPr>
          <w:szCs w:val="18"/>
          <w:lang w:val="ru-RU"/>
        </w:rPr>
        <w:t xml:space="preserve"> металних нечистоћа, не рачунајући намерно додате, просечне величине честица једнаке или мање од 5 </w:t>
      </w:r>
      <w:r w:rsidR="005F424A" w:rsidRPr="00CA50FE">
        <w:rPr>
          <w:szCs w:val="18"/>
        </w:rPr>
        <w:t>μ</w:t>
      </w:r>
      <w:r w:rsidR="005F424A" w:rsidRPr="00CA50FE">
        <w:rPr>
          <w:szCs w:val="18"/>
          <w:lang w:val="sr-Latn-CS"/>
        </w:rPr>
        <w:t>m</w:t>
      </w:r>
      <w:r w:rsidR="005F424A" w:rsidRPr="00CA50FE">
        <w:rPr>
          <w:szCs w:val="18"/>
          <w:lang w:val="ru-RU"/>
        </w:rPr>
        <w:t xml:space="preserve"> и са не више од 10 % честица већих од 10 </w:t>
      </w:r>
      <w:r w:rsidR="005F424A" w:rsidRPr="00CA50FE">
        <w:rPr>
          <w:szCs w:val="18"/>
        </w:rPr>
        <w:t>μ</w:t>
      </w:r>
      <w:r w:rsidR="005F424A" w:rsidRPr="00CA50FE">
        <w:rPr>
          <w:szCs w:val="18"/>
          <w:lang w:val="sr-Latn-CS"/>
        </w:rPr>
        <w:t>m</w:t>
      </w:r>
      <w:r w:rsidR="005F424A" w:rsidRPr="00CA50FE">
        <w:rPr>
          <w:szCs w:val="18"/>
          <w:lang w:val="ru-RU"/>
        </w:rPr>
        <w:t xml:space="preserve">; </w:t>
      </w:r>
    </w:p>
    <w:p w14:paraId="2B895414" w14:textId="093F8581" w:rsidR="005F424A" w:rsidRPr="00CA50FE" w:rsidRDefault="00556089" w:rsidP="00556089">
      <w:pPr>
        <w:autoSpaceDE w:val="0"/>
        <w:autoSpaceDN w:val="0"/>
        <w:adjustRightInd w:val="0"/>
        <w:spacing w:after="120"/>
        <w:rPr>
          <w:szCs w:val="18"/>
          <w:lang w:val="ru-RU"/>
        </w:rPr>
      </w:pPr>
      <w:r w:rsidRPr="00D905A8">
        <w:rPr>
          <w:b/>
          <w:szCs w:val="18"/>
          <w:lang w:val="ru-RU"/>
        </w:rPr>
        <w:tab/>
      </w:r>
      <w:r w:rsidRPr="00D905A8">
        <w:rPr>
          <w:b/>
          <w:szCs w:val="18"/>
          <w:lang w:val="ru-RU"/>
        </w:rPr>
        <w:tab/>
      </w:r>
      <w:r w:rsidR="00407C28">
        <w:rPr>
          <w:b/>
          <w:szCs w:val="18"/>
        </w:rPr>
        <w:t>b</w:t>
      </w:r>
      <w:r w:rsidR="005F424A" w:rsidRPr="00CA50FE">
        <w:rPr>
          <w:szCs w:val="18"/>
          <w:lang w:val="ru-RU"/>
        </w:rPr>
        <w:t xml:space="preserve">. </w:t>
      </w:r>
      <w:r w:rsidR="005F424A">
        <w:rPr>
          <w:szCs w:val="18"/>
          <w:lang w:val="ru-RU"/>
        </w:rPr>
        <w:tab/>
      </w:r>
      <w:r w:rsidR="00C43009">
        <w:rPr>
          <w:szCs w:val="18"/>
          <w:lang w:val="sr-Cyrl-RS"/>
        </w:rPr>
        <w:t xml:space="preserve">Не користи се; </w:t>
      </w:r>
      <w:r w:rsidR="005F424A" w:rsidRPr="00CA50FE">
        <w:rPr>
          <w:szCs w:val="18"/>
          <w:lang w:val="ru-RU"/>
        </w:rPr>
        <w:t xml:space="preserve"> </w:t>
      </w:r>
    </w:p>
    <w:p w14:paraId="4AE39730" w14:textId="1FA899F8" w:rsidR="0084069C" w:rsidRPr="0084069C" w:rsidRDefault="005F424A" w:rsidP="006E3E7D">
      <w:pPr>
        <w:autoSpaceDE w:val="0"/>
        <w:autoSpaceDN w:val="0"/>
        <w:adjustRightInd w:val="0"/>
        <w:spacing w:after="120"/>
        <w:rPr>
          <w:szCs w:val="18"/>
          <w:lang w:val="sr-Cyrl-RS"/>
        </w:rPr>
      </w:pPr>
      <w:r w:rsidRPr="00CA50FE">
        <w:rPr>
          <w:szCs w:val="18"/>
          <w:lang w:val="ru-RU"/>
        </w:rPr>
        <w:t xml:space="preserve">      </w:t>
      </w:r>
      <w:r>
        <w:rPr>
          <w:szCs w:val="18"/>
          <w:lang w:val="ru-RU"/>
        </w:rPr>
        <w:tab/>
      </w:r>
      <w:r>
        <w:rPr>
          <w:szCs w:val="18"/>
          <w:lang w:val="ru-RU"/>
        </w:rPr>
        <w:tab/>
      </w:r>
      <w:r w:rsidR="00407C28">
        <w:rPr>
          <w:b/>
          <w:szCs w:val="18"/>
        </w:rPr>
        <w:t>c</w:t>
      </w:r>
      <w:r w:rsidRPr="00CA50FE">
        <w:rPr>
          <w:szCs w:val="18"/>
          <w:lang w:val="ru-RU"/>
        </w:rPr>
        <w:t xml:space="preserve">.  </w:t>
      </w:r>
      <w:r>
        <w:rPr>
          <w:szCs w:val="18"/>
          <w:lang w:val="ru-RU"/>
        </w:rPr>
        <w:tab/>
      </w:r>
      <w:r w:rsidR="0084069C" w:rsidRPr="0084069C">
        <w:rPr>
          <w:szCs w:val="18"/>
          <w:lang w:val="ru-RU"/>
        </w:rPr>
        <w:t>Керамички-</w:t>
      </w:r>
      <w:r w:rsidR="00C26AE3" w:rsidRPr="00D905A8">
        <w:rPr>
          <w:szCs w:val="18"/>
          <w:lang w:val="ru-RU"/>
        </w:rPr>
        <w:t>„</w:t>
      </w:r>
      <w:r w:rsidR="0084069C" w:rsidRPr="0084069C">
        <w:rPr>
          <w:szCs w:val="18"/>
          <w:lang w:val="ru-RU"/>
        </w:rPr>
        <w:t>матрични</w:t>
      </w:r>
      <w:r w:rsidR="0084069C" w:rsidRPr="00D905A8">
        <w:rPr>
          <w:szCs w:val="18"/>
          <w:lang w:val="ru-RU"/>
        </w:rPr>
        <w:t>”</w:t>
      </w:r>
      <w:r w:rsidR="0084069C" w:rsidRPr="0084069C">
        <w:rPr>
          <w:szCs w:val="18"/>
          <w:lang w:val="ru-RU"/>
        </w:rPr>
        <w:t xml:space="preserve"> </w:t>
      </w:r>
      <w:r w:rsidR="00C26AE3" w:rsidRPr="00D905A8">
        <w:rPr>
          <w:szCs w:val="18"/>
          <w:lang w:val="ru-RU"/>
        </w:rPr>
        <w:t>„</w:t>
      </w:r>
      <w:r w:rsidR="0084069C" w:rsidRPr="0084069C">
        <w:rPr>
          <w:szCs w:val="18"/>
          <w:lang w:val="ru-RU"/>
        </w:rPr>
        <w:t>композитни</w:t>
      </w:r>
      <w:r w:rsidR="0084069C" w:rsidRPr="00D905A8">
        <w:rPr>
          <w:szCs w:val="18"/>
          <w:lang w:val="ru-RU"/>
        </w:rPr>
        <w:t>”</w:t>
      </w:r>
      <w:r w:rsidR="0084069C" w:rsidRPr="0084069C">
        <w:rPr>
          <w:szCs w:val="18"/>
          <w:lang w:val="ru-RU"/>
        </w:rPr>
        <w:t xml:space="preserve"> материјали</w:t>
      </w:r>
      <w:r w:rsidR="0084069C" w:rsidRPr="00D905A8">
        <w:rPr>
          <w:szCs w:val="18"/>
          <w:lang w:val="ru-RU"/>
        </w:rPr>
        <w:t xml:space="preserve">, </w:t>
      </w:r>
      <w:r w:rsidR="0084069C">
        <w:rPr>
          <w:szCs w:val="18"/>
          <w:lang w:val="sr-Cyrl-RS"/>
        </w:rPr>
        <w:t>као што следи:</w:t>
      </w:r>
    </w:p>
    <w:p w14:paraId="66927AA0" w14:textId="505EF0BA" w:rsidR="00C25AEB" w:rsidRDefault="00C25AEB" w:rsidP="00C25AEB">
      <w:pPr>
        <w:autoSpaceDE w:val="0"/>
        <w:autoSpaceDN w:val="0"/>
        <w:adjustRightInd w:val="0"/>
        <w:ind w:left="2130" w:hanging="2130"/>
        <w:rPr>
          <w:szCs w:val="18"/>
          <w:lang w:val="ru-RU"/>
        </w:rPr>
      </w:pPr>
      <w:r w:rsidRPr="00D905A8">
        <w:rPr>
          <w:b/>
          <w:szCs w:val="18"/>
          <w:lang w:val="ru-RU"/>
        </w:rPr>
        <w:tab/>
      </w:r>
      <w:r w:rsidR="0084069C">
        <w:rPr>
          <w:szCs w:val="18"/>
          <w:lang w:val="ru-RU"/>
        </w:rPr>
        <w:t xml:space="preserve">1. </w:t>
      </w:r>
      <w:r w:rsidR="0084069C">
        <w:rPr>
          <w:szCs w:val="18"/>
          <w:lang w:val="ru-RU"/>
        </w:rPr>
        <w:tab/>
      </w:r>
      <w:r w:rsidR="005F424A" w:rsidRPr="00CA50FE">
        <w:rPr>
          <w:szCs w:val="18"/>
          <w:lang w:val="ru-RU"/>
        </w:rPr>
        <w:t xml:space="preserve">Керамика-керамика </w:t>
      </w:r>
      <w:r w:rsidR="00C26AE3">
        <w:rPr>
          <w:szCs w:val="18"/>
          <w:lang w:val="ru-RU"/>
        </w:rPr>
        <w:t>„</w:t>
      </w:r>
      <w:r w:rsidR="005F424A" w:rsidRPr="00CA50FE">
        <w:rPr>
          <w:szCs w:val="18"/>
          <w:lang w:val="ru-RU"/>
        </w:rPr>
        <w:t xml:space="preserve">композитни” материјали са стакленом или </w:t>
      </w:r>
    </w:p>
    <w:p w14:paraId="03A125C1" w14:textId="1C773AF2" w:rsidR="005F424A" w:rsidRPr="00CA50FE" w:rsidRDefault="005F424A" w:rsidP="00C25AEB">
      <w:pPr>
        <w:autoSpaceDE w:val="0"/>
        <w:autoSpaceDN w:val="0"/>
        <w:adjustRightInd w:val="0"/>
        <w:spacing w:after="120"/>
        <w:ind w:left="2832"/>
        <w:rPr>
          <w:szCs w:val="18"/>
          <w:lang w:val="ru-RU"/>
        </w:rPr>
      </w:pPr>
      <w:r w:rsidRPr="00CA50FE">
        <w:rPr>
          <w:szCs w:val="18"/>
          <w:lang w:val="ru-RU"/>
        </w:rPr>
        <w:t xml:space="preserve">оксидном “матрицом” и ојачани влакнима, </w:t>
      </w:r>
      <w:r w:rsidR="0084069C">
        <w:rPr>
          <w:szCs w:val="18"/>
          <w:lang w:val="ru-RU"/>
        </w:rPr>
        <w:t>начињени од било којег од следећих материјала</w:t>
      </w:r>
      <w:r w:rsidRPr="00CA50FE">
        <w:rPr>
          <w:szCs w:val="18"/>
          <w:lang w:val="ru-RU"/>
        </w:rPr>
        <w:t xml:space="preserve">: </w:t>
      </w:r>
    </w:p>
    <w:p w14:paraId="2314E101" w14:textId="4CC95FDE" w:rsidR="0068362C" w:rsidRDefault="0068362C" w:rsidP="0068362C">
      <w:pPr>
        <w:autoSpaceDE w:val="0"/>
        <w:autoSpaceDN w:val="0"/>
        <w:adjustRightInd w:val="0"/>
        <w:ind w:left="708" w:hanging="708"/>
        <w:rPr>
          <w:szCs w:val="18"/>
          <w:lang w:val="ru-RU"/>
        </w:rPr>
      </w:pPr>
      <w:r w:rsidRPr="00D905A8">
        <w:rPr>
          <w:b/>
          <w:szCs w:val="18"/>
          <w:lang w:val="ru-RU"/>
        </w:rPr>
        <w:tab/>
      </w:r>
      <w:r w:rsidRPr="00D905A8">
        <w:rPr>
          <w:b/>
          <w:szCs w:val="18"/>
          <w:lang w:val="ru-RU"/>
        </w:rPr>
        <w:tab/>
      </w:r>
      <w:r w:rsidRPr="00D905A8">
        <w:rPr>
          <w:b/>
          <w:szCs w:val="18"/>
          <w:lang w:val="ru-RU"/>
        </w:rPr>
        <w:tab/>
      </w:r>
      <w:r w:rsidRPr="00D905A8">
        <w:rPr>
          <w:b/>
          <w:szCs w:val="18"/>
          <w:lang w:val="ru-RU"/>
        </w:rPr>
        <w:tab/>
      </w:r>
      <w:r w:rsidR="0084069C">
        <w:rPr>
          <w:szCs w:val="18"/>
          <w:lang w:val="ru-RU"/>
        </w:rPr>
        <w:t>а</w:t>
      </w:r>
      <w:r w:rsidR="005F424A" w:rsidRPr="00CA50FE">
        <w:rPr>
          <w:szCs w:val="18"/>
          <w:lang w:val="ru-RU"/>
        </w:rPr>
        <w:t xml:space="preserve">. </w:t>
      </w:r>
      <w:r w:rsidR="002E6E39">
        <w:rPr>
          <w:szCs w:val="18"/>
          <w:lang w:val="sr-Cyrl-RS"/>
        </w:rPr>
        <w:tab/>
      </w:r>
      <w:r w:rsidR="00CE33E3">
        <w:rPr>
          <w:szCs w:val="18"/>
          <w:lang w:val="ru-RU"/>
        </w:rPr>
        <w:t xml:space="preserve">Непрекидних влакана начињених од било ког од следећих </w:t>
      </w:r>
    </w:p>
    <w:p w14:paraId="58322292" w14:textId="7308B662" w:rsidR="005F424A" w:rsidRDefault="00CE33E3" w:rsidP="0068362C">
      <w:pPr>
        <w:autoSpaceDE w:val="0"/>
        <w:autoSpaceDN w:val="0"/>
        <w:adjustRightInd w:val="0"/>
        <w:spacing w:after="120"/>
        <w:ind w:left="2832" w:firstLine="708"/>
        <w:rPr>
          <w:szCs w:val="18"/>
          <w:lang w:val="ru-RU"/>
        </w:rPr>
      </w:pPr>
      <w:r>
        <w:rPr>
          <w:szCs w:val="18"/>
          <w:lang w:val="ru-RU"/>
        </w:rPr>
        <w:t>материјала</w:t>
      </w:r>
      <w:r w:rsidR="0084069C" w:rsidRPr="00CA50FE">
        <w:rPr>
          <w:szCs w:val="18"/>
          <w:lang w:val="ru-RU"/>
        </w:rPr>
        <w:t>:</w:t>
      </w:r>
    </w:p>
    <w:p w14:paraId="5BD71ED9" w14:textId="045B73B7" w:rsidR="0084069C" w:rsidRPr="00D905A8" w:rsidRDefault="00163D62" w:rsidP="00163D62">
      <w:pPr>
        <w:autoSpaceDE w:val="0"/>
        <w:autoSpaceDN w:val="0"/>
        <w:adjustRightInd w:val="0"/>
        <w:spacing w:after="120"/>
        <w:ind w:left="2835" w:firstLine="708"/>
        <w:rPr>
          <w:sz w:val="20"/>
          <w:szCs w:val="18"/>
          <w:lang w:val="ru-RU"/>
        </w:rPr>
      </w:pPr>
      <w:r>
        <w:rPr>
          <w:lang w:val="sr-Cyrl-RS"/>
        </w:rPr>
        <w:t>1.</w:t>
      </w:r>
      <w:r w:rsidR="00A66FDC" w:rsidRPr="00163D62">
        <w:rPr>
          <w:lang w:val="sr-Cyrl-RS"/>
        </w:rPr>
        <w:t xml:space="preserve">   </w:t>
      </w:r>
      <w:r>
        <w:rPr>
          <w:lang w:val="sr-Cyrl-RS"/>
        </w:rPr>
        <w:tab/>
      </w:r>
      <w:r w:rsidR="000B7BA0" w:rsidRPr="00163D62">
        <w:t>Al</w:t>
      </w:r>
      <w:r w:rsidR="000B7BA0" w:rsidRPr="00816FFE">
        <w:rPr>
          <w:lang w:val="ru-RU"/>
        </w:rPr>
        <w:t>2</w:t>
      </w:r>
      <w:r w:rsidR="000B7BA0" w:rsidRPr="00163D62">
        <w:t>O</w:t>
      </w:r>
      <w:r w:rsidR="000B7BA0" w:rsidRPr="00816FFE">
        <w:rPr>
          <w:lang w:val="ru-RU"/>
        </w:rPr>
        <w:t>3 (</w:t>
      </w:r>
      <w:r w:rsidR="000B7BA0" w:rsidRPr="00163D62">
        <w:t>CAS</w:t>
      </w:r>
      <w:r w:rsidR="000B7BA0" w:rsidRPr="00816FFE">
        <w:rPr>
          <w:lang w:val="ru-RU"/>
        </w:rPr>
        <w:t xml:space="preserve"> 1344-28-1);</w:t>
      </w:r>
      <w:r w:rsidR="000B7BA0" w:rsidRPr="00816FFE">
        <w:rPr>
          <w:szCs w:val="18"/>
          <w:lang w:val="ru-RU"/>
        </w:rPr>
        <w:t xml:space="preserve"> </w:t>
      </w:r>
      <w:r w:rsidR="000B7BA0" w:rsidRPr="00163D62">
        <w:rPr>
          <w:lang w:val="sr-Cyrl-RS"/>
        </w:rPr>
        <w:t>или</w:t>
      </w:r>
    </w:p>
    <w:p w14:paraId="170E2D98" w14:textId="77777777" w:rsidR="00CE33E3" w:rsidRDefault="000B7BA0" w:rsidP="0068362C">
      <w:pPr>
        <w:autoSpaceDE w:val="0"/>
        <w:autoSpaceDN w:val="0"/>
        <w:adjustRightInd w:val="0"/>
        <w:ind w:left="4242" w:hanging="702"/>
        <w:rPr>
          <w:szCs w:val="18"/>
          <w:lang w:val="sr-Cyrl-RS"/>
        </w:rPr>
      </w:pPr>
      <w:r w:rsidRPr="000B7BA0">
        <w:rPr>
          <w:szCs w:val="18"/>
          <w:lang w:val="sr-Cyrl-RS"/>
        </w:rPr>
        <w:lastRenderedPageBreak/>
        <w:t>2.</w:t>
      </w:r>
      <w:r>
        <w:rPr>
          <w:szCs w:val="18"/>
          <w:lang w:val="sr-Cyrl-RS"/>
        </w:rPr>
        <w:t xml:space="preserve">  </w:t>
      </w:r>
      <w:r w:rsidR="00A66FDC">
        <w:rPr>
          <w:szCs w:val="18"/>
          <w:lang w:val="sr-Cyrl-RS"/>
        </w:rPr>
        <w:tab/>
      </w:r>
      <w:r>
        <w:rPr>
          <w:szCs w:val="18"/>
        </w:rPr>
        <w:t>Si</w:t>
      </w:r>
      <w:r w:rsidRPr="00816FFE">
        <w:rPr>
          <w:szCs w:val="18"/>
          <w:lang w:val="ru-RU"/>
        </w:rPr>
        <w:t>-</w:t>
      </w:r>
      <w:r>
        <w:rPr>
          <w:szCs w:val="18"/>
        </w:rPr>
        <w:t>C</w:t>
      </w:r>
      <w:r w:rsidRPr="00816FFE">
        <w:rPr>
          <w:szCs w:val="18"/>
          <w:lang w:val="ru-RU"/>
        </w:rPr>
        <w:t>-</w:t>
      </w:r>
      <w:r>
        <w:rPr>
          <w:szCs w:val="18"/>
        </w:rPr>
        <w:t>N</w:t>
      </w:r>
      <w:r w:rsidRPr="00816FFE">
        <w:rPr>
          <w:szCs w:val="18"/>
          <w:lang w:val="ru-RU"/>
        </w:rPr>
        <w:t xml:space="preserve">; </w:t>
      </w:r>
      <w:r>
        <w:rPr>
          <w:szCs w:val="18"/>
          <w:lang w:val="sr-Cyrl-RS"/>
        </w:rPr>
        <w:t>или</w:t>
      </w:r>
    </w:p>
    <w:p w14:paraId="26395D76" w14:textId="77777777" w:rsidR="0093274A" w:rsidRDefault="0093274A" w:rsidP="0093274A">
      <w:pPr>
        <w:autoSpaceDE w:val="0"/>
        <w:autoSpaceDN w:val="0"/>
        <w:adjustRightInd w:val="0"/>
        <w:ind w:left="705"/>
        <w:rPr>
          <w:szCs w:val="18"/>
          <w:lang w:val="sr-Cyrl-RS"/>
        </w:rPr>
      </w:pPr>
    </w:p>
    <w:p w14:paraId="1789AB65" w14:textId="5E41F860" w:rsidR="0093274A" w:rsidRDefault="0093274A" w:rsidP="0093274A">
      <w:pPr>
        <w:autoSpaceDE w:val="0"/>
        <w:autoSpaceDN w:val="0"/>
        <w:adjustRightInd w:val="0"/>
        <w:rPr>
          <w:i/>
          <w:szCs w:val="18"/>
          <w:lang w:val="ru-RU"/>
        </w:rPr>
      </w:pPr>
      <w:r>
        <w:rPr>
          <w:b/>
          <w:szCs w:val="18"/>
          <w:lang w:val="ru-RU"/>
        </w:rPr>
        <w:tab/>
      </w:r>
      <w:r>
        <w:rPr>
          <w:b/>
          <w:szCs w:val="18"/>
          <w:lang w:val="ru-RU"/>
        </w:rPr>
        <w:tab/>
      </w:r>
      <w:r>
        <w:rPr>
          <w:b/>
          <w:szCs w:val="18"/>
          <w:lang w:val="ru-RU"/>
        </w:rPr>
        <w:tab/>
      </w:r>
      <w:r>
        <w:rPr>
          <w:b/>
          <w:szCs w:val="18"/>
          <w:lang w:val="ru-RU"/>
        </w:rPr>
        <w:tab/>
      </w:r>
      <w:r>
        <w:rPr>
          <w:b/>
          <w:szCs w:val="18"/>
          <w:lang w:val="ru-RU"/>
        </w:rPr>
        <w:tab/>
      </w:r>
      <w:r w:rsidR="00B57AF0" w:rsidRPr="00B57AF0">
        <w:rPr>
          <w:i/>
          <w:szCs w:val="18"/>
          <w:u w:val="single"/>
          <w:lang w:val="ru-RU"/>
        </w:rPr>
        <w:t>Напомена</w:t>
      </w:r>
      <w:r w:rsidR="00B57AF0" w:rsidRPr="00B57AF0">
        <w:rPr>
          <w:i/>
          <w:szCs w:val="18"/>
          <w:lang w:val="ru-RU"/>
        </w:rPr>
        <w:t>:</w:t>
      </w:r>
      <w:r w:rsidR="00B57AF0" w:rsidRPr="00B57AF0">
        <w:rPr>
          <w:i/>
          <w:szCs w:val="18"/>
          <w:lang w:val="sr-Cyrl-RS"/>
        </w:rPr>
        <w:tab/>
      </w:r>
      <w:r w:rsidR="00B57AF0" w:rsidRPr="00B57AF0">
        <w:rPr>
          <w:i/>
          <w:szCs w:val="18"/>
          <w:lang w:val="ru-RU"/>
        </w:rPr>
        <w:t>1</w:t>
      </w:r>
      <w:r w:rsidR="00B57AF0" w:rsidRPr="00B57AF0">
        <w:rPr>
          <w:i/>
          <w:szCs w:val="18"/>
          <w:lang w:val="es-ES"/>
        </w:rPr>
        <w:t>C</w:t>
      </w:r>
      <w:r w:rsidR="00B57AF0" w:rsidRPr="00B57AF0">
        <w:rPr>
          <w:i/>
          <w:szCs w:val="18"/>
          <w:lang w:val="ru-RU"/>
        </w:rPr>
        <w:t>007.</w:t>
      </w:r>
      <w:r w:rsidR="003D5E02">
        <w:rPr>
          <w:i/>
          <w:szCs w:val="18"/>
        </w:rPr>
        <w:t>c</w:t>
      </w:r>
      <w:r w:rsidR="00B57AF0" w:rsidRPr="00B57AF0">
        <w:rPr>
          <w:i/>
          <w:szCs w:val="18"/>
          <w:lang w:val="ru-RU"/>
        </w:rPr>
        <w:t>.</w:t>
      </w:r>
      <w:r w:rsidR="00CE33E3">
        <w:rPr>
          <w:i/>
          <w:szCs w:val="18"/>
          <w:lang w:val="ru-RU"/>
        </w:rPr>
        <w:t>1.а</w:t>
      </w:r>
      <w:r w:rsidR="00B57AF0" w:rsidRPr="00B57AF0">
        <w:rPr>
          <w:i/>
          <w:szCs w:val="18"/>
          <w:lang w:val="ru-RU"/>
        </w:rPr>
        <w:t xml:space="preserve"> не контролише </w:t>
      </w:r>
      <w:r w:rsidR="00C26AE3">
        <w:rPr>
          <w:i/>
          <w:szCs w:val="18"/>
          <w:lang w:val="ru-RU"/>
        </w:rPr>
        <w:t>„</w:t>
      </w:r>
      <w:r w:rsidR="00B57AF0" w:rsidRPr="00B57AF0">
        <w:rPr>
          <w:i/>
          <w:szCs w:val="18"/>
          <w:lang w:val="ru-RU"/>
        </w:rPr>
        <w:t xml:space="preserve">композите” који </w:t>
      </w:r>
    </w:p>
    <w:p w14:paraId="53FBAE32" w14:textId="1B153472" w:rsidR="000B7BA0" w:rsidRDefault="00B57AF0" w:rsidP="0093274A">
      <w:pPr>
        <w:autoSpaceDE w:val="0"/>
        <w:autoSpaceDN w:val="0"/>
        <w:adjustRightInd w:val="0"/>
        <w:ind w:left="3540"/>
        <w:rPr>
          <w:i/>
          <w:szCs w:val="18"/>
          <w:lang w:val="ru-RU"/>
        </w:rPr>
      </w:pPr>
      <w:r w:rsidRPr="00B57AF0">
        <w:rPr>
          <w:i/>
          <w:szCs w:val="18"/>
          <w:lang w:val="ru-RU"/>
        </w:rPr>
        <w:t xml:space="preserve">садрже влакна затезне чврстоће мање од 700 </w:t>
      </w:r>
      <w:r w:rsidRPr="00B57AF0">
        <w:rPr>
          <w:i/>
          <w:szCs w:val="18"/>
          <w:lang w:val="es-ES"/>
        </w:rPr>
        <w:t>MPa</w:t>
      </w:r>
      <w:r w:rsidR="00C26AE3">
        <w:rPr>
          <w:i/>
          <w:szCs w:val="18"/>
          <w:lang w:val="ru-RU"/>
        </w:rPr>
        <w:t xml:space="preserve"> на 1273</w:t>
      </w:r>
      <w:r w:rsidRPr="00B57AF0">
        <w:rPr>
          <w:i/>
          <w:szCs w:val="18"/>
          <w:lang w:val="ru-RU"/>
        </w:rPr>
        <w:t>К (1000</w:t>
      </w:r>
      <w:r w:rsidRPr="00816FFE">
        <w:rPr>
          <w:i/>
          <w:szCs w:val="18"/>
          <w:lang w:val="ru-RU"/>
        </w:rPr>
        <w:t xml:space="preserve"> </w:t>
      </w:r>
      <w:r w:rsidRPr="00B57AF0">
        <w:rPr>
          <w:i/>
          <w:szCs w:val="18"/>
          <w:lang w:val="ru-RU"/>
        </w:rPr>
        <w:t>°</w:t>
      </w:r>
      <w:r w:rsidRPr="00B57AF0">
        <w:rPr>
          <w:i/>
          <w:szCs w:val="18"/>
          <w:lang w:val="es-ES"/>
        </w:rPr>
        <w:t>C</w:t>
      </w:r>
      <w:r w:rsidRPr="00B57AF0">
        <w:rPr>
          <w:i/>
          <w:szCs w:val="18"/>
          <w:lang w:val="sr-Cyrl-CS"/>
        </w:rPr>
        <w:t>)</w:t>
      </w:r>
      <w:r w:rsidRPr="00816FFE">
        <w:rPr>
          <w:i/>
          <w:szCs w:val="18"/>
          <w:lang w:val="ru-RU"/>
        </w:rPr>
        <w:t xml:space="preserve"> </w:t>
      </w:r>
      <w:r w:rsidRPr="00B57AF0">
        <w:rPr>
          <w:i/>
          <w:szCs w:val="18"/>
          <w:lang w:val="ru-RU"/>
        </w:rPr>
        <w:t xml:space="preserve">или отпорности на пузање веће од 1% деформације при оптерећењу од 100 </w:t>
      </w:r>
      <w:r w:rsidRPr="00B57AF0">
        <w:rPr>
          <w:i/>
          <w:szCs w:val="18"/>
          <w:lang w:val="es-ES"/>
        </w:rPr>
        <w:t>MPa</w:t>
      </w:r>
      <w:r w:rsidR="00C26AE3">
        <w:rPr>
          <w:i/>
          <w:szCs w:val="18"/>
          <w:lang w:val="ru-RU"/>
        </w:rPr>
        <w:t xml:space="preserve"> при 1273</w:t>
      </w:r>
      <w:r w:rsidRPr="00B57AF0">
        <w:rPr>
          <w:i/>
          <w:szCs w:val="18"/>
          <w:lang w:val="ru-RU"/>
        </w:rPr>
        <w:t>К (1000 °</w:t>
      </w:r>
      <w:r w:rsidRPr="00B57AF0">
        <w:rPr>
          <w:i/>
          <w:szCs w:val="18"/>
          <w:lang w:val="es-ES"/>
        </w:rPr>
        <w:t>C</w:t>
      </w:r>
      <w:r w:rsidRPr="00B57AF0">
        <w:rPr>
          <w:i/>
          <w:szCs w:val="18"/>
          <w:lang w:val="ru-RU"/>
        </w:rPr>
        <w:t>) у току 100 сати.</w:t>
      </w:r>
    </w:p>
    <w:p w14:paraId="31CEDEE7" w14:textId="77777777" w:rsidR="00B57AF0" w:rsidRPr="000B7BA0" w:rsidRDefault="00B57AF0" w:rsidP="00B57AF0">
      <w:pPr>
        <w:autoSpaceDE w:val="0"/>
        <w:autoSpaceDN w:val="0"/>
        <w:adjustRightInd w:val="0"/>
        <w:ind w:left="4242" w:hanging="1410"/>
        <w:rPr>
          <w:i/>
          <w:szCs w:val="18"/>
          <w:lang w:val="sr-Cyrl-RS"/>
        </w:rPr>
      </w:pPr>
    </w:p>
    <w:p w14:paraId="66B58B9D" w14:textId="006681A8" w:rsidR="00A66FDC" w:rsidRDefault="005F424A" w:rsidP="005F424A">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163D62">
        <w:rPr>
          <w:szCs w:val="18"/>
          <w:lang w:val="ru-RU"/>
        </w:rPr>
        <w:tab/>
      </w:r>
      <w:r w:rsidR="00407C28">
        <w:rPr>
          <w:szCs w:val="18"/>
        </w:rPr>
        <w:t>b</w:t>
      </w:r>
      <w:r w:rsidR="00A66FDC">
        <w:rPr>
          <w:szCs w:val="18"/>
          <w:lang w:val="ru-RU"/>
        </w:rPr>
        <w:t xml:space="preserve">. </w:t>
      </w:r>
      <w:r w:rsidR="00A66FDC">
        <w:rPr>
          <w:szCs w:val="18"/>
          <w:lang w:val="ru-RU"/>
        </w:rPr>
        <w:tab/>
        <w:t>Влакна кој</w:t>
      </w:r>
      <w:r w:rsidR="00CE33E3">
        <w:rPr>
          <w:szCs w:val="18"/>
          <w:lang w:val="ru-RU"/>
        </w:rPr>
        <w:t>а задовољавају све од следећег</w:t>
      </w:r>
      <w:r w:rsidR="00A66FDC">
        <w:rPr>
          <w:szCs w:val="18"/>
          <w:lang w:val="ru-RU"/>
        </w:rPr>
        <w:t>:</w:t>
      </w:r>
    </w:p>
    <w:p w14:paraId="149B566A" w14:textId="010DCA97" w:rsidR="00A66FDC" w:rsidRDefault="006331A9" w:rsidP="005F424A">
      <w:pPr>
        <w:autoSpaceDE w:val="0"/>
        <w:autoSpaceDN w:val="0"/>
        <w:adjustRightInd w:val="0"/>
        <w:spacing w:after="120"/>
        <w:rPr>
          <w:szCs w:val="18"/>
          <w:lang w:val="ru-RU"/>
        </w:rPr>
      </w:pPr>
      <w:r w:rsidRPr="00D905A8">
        <w:rPr>
          <w:b/>
          <w:szCs w:val="18"/>
          <w:lang w:val="ru-RU"/>
        </w:rPr>
        <w:t>1</w:t>
      </w:r>
      <w:r w:rsidRPr="00CA50FE">
        <w:rPr>
          <w:b/>
          <w:szCs w:val="18"/>
        </w:rPr>
        <w:t>C</w:t>
      </w:r>
      <w:r w:rsidRPr="00D905A8">
        <w:rPr>
          <w:b/>
          <w:szCs w:val="18"/>
          <w:lang w:val="ru-RU"/>
        </w:rPr>
        <w:t>007</w:t>
      </w:r>
      <w:r w:rsidR="00A66FDC">
        <w:rPr>
          <w:szCs w:val="18"/>
          <w:lang w:val="ru-RU"/>
        </w:rPr>
        <w:tab/>
      </w:r>
      <w:r w:rsidR="00A66FDC">
        <w:rPr>
          <w:szCs w:val="18"/>
          <w:lang w:val="ru-RU"/>
        </w:rPr>
        <w:tab/>
      </w:r>
      <w:r w:rsidR="00A66FDC">
        <w:rPr>
          <w:szCs w:val="18"/>
          <w:lang w:val="ru-RU"/>
        </w:rPr>
        <w:tab/>
      </w:r>
      <w:r w:rsidR="00A66FDC">
        <w:rPr>
          <w:szCs w:val="18"/>
          <w:lang w:val="ru-RU"/>
        </w:rPr>
        <w:tab/>
      </w:r>
      <w:r w:rsidR="00163D62">
        <w:rPr>
          <w:szCs w:val="18"/>
          <w:lang w:val="ru-RU"/>
        </w:rPr>
        <w:tab/>
      </w:r>
      <w:r w:rsidR="00A66FDC">
        <w:rPr>
          <w:szCs w:val="18"/>
          <w:lang w:val="ru-RU"/>
        </w:rPr>
        <w:t xml:space="preserve">1. </w:t>
      </w:r>
      <w:r w:rsidR="00163D62">
        <w:rPr>
          <w:szCs w:val="18"/>
          <w:lang w:val="ru-RU"/>
        </w:rPr>
        <w:tab/>
      </w:r>
      <w:r w:rsidR="00A66FDC">
        <w:rPr>
          <w:szCs w:val="18"/>
          <w:lang w:val="ru-RU"/>
        </w:rPr>
        <w:t xml:space="preserve">Направљена од </w:t>
      </w:r>
      <w:r w:rsidR="00CE33E3">
        <w:rPr>
          <w:szCs w:val="18"/>
          <w:lang w:val="ru-RU"/>
        </w:rPr>
        <w:t xml:space="preserve">било ког од </w:t>
      </w:r>
      <w:r w:rsidR="00A66FDC">
        <w:rPr>
          <w:szCs w:val="18"/>
          <w:lang w:val="ru-RU"/>
        </w:rPr>
        <w:t>следећих материјала:</w:t>
      </w:r>
    </w:p>
    <w:p w14:paraId="1665237E" w14:textId="3984B6E2" w:rsidR="005F424A" w:rsidRPr="00CA50FE" w:rsidRDefault="00A66FDC" w:rsidP="00163D62">
      <w:pPr>
        <w:autoSpaceDE w:val="0"/>
        <w:autoSpaceDN w:val="0"/>
        <w:adjustRightInd w:val="0"/>
        <w:spacing w:after="120"/>
        <w:rPr>
          <w:szCs w:val="18"/>
          <w:lang w:val="it-IT"/>
        </w:rPr>
      </w:pPr>
      <w:r>
        <w:rPr>
          <w:szCs w:val="18"/>
          <w:lang w:val="ru-RU"/>
        </w:rPr>
        <w:tab/>
      </w:r>
      <w:r>
        <w:rPr>
          <w:szCs w:val="18"/>
          <w:lang w:val="ru-RU"/>
        </w:rPr>
        <w:tab/>
      </w:r>
      <w:r>
        <w:rPr>
          <w:szCs w:val="18"/>
          <w:lang w:val="ru-RU"/>
        </w:rPr>
        <w:tab/>
      </w:r>
      <w:r>
        <w:rPr>
          <w:szCs w:val="18"/>
          <w:lang w:val="ru-RU"/>
        </w:rPr>
        <w:tab/>
      </w:r>
      <w:r w:rsidR="00163D62">
        <w:rPr>
          <w:szCs w:val="18"/>
          <w:lang w:val="ru-RU"/>
        </w:rPr>
        <w:tab/>
      </w:r>
      <w:r w:rsidR="00163D62">
        <w:rPr>
          <w:szCs w:val="18"/>
          <w:lang w:val="ru-RU"/>
        </w:rPr>
        <w:tab/>
      </w:r>
      <w:r w:rsidR="005F424A" w:rsidRPr="00CA50FE">
        <w:rPr>
          <w:szCs w:val="18"/>
          <w:lang w:val="es-ES"/>
        </w:rPr>
        <w:t>а</w:t>
      </w:r>
      <w:r w:rsidR="005F424A" w:rsidRPr="00CA50FE">
        <w:rPr>
          <w:szCs w:val="18"/>
          <w:lang w:val="it-IT"/>
        </w:rPr>
        <w:t xml:space="preserve">. </w:t>
      </w:r>
      <w:r w:rsidR="002E6E39">
        <w:rPr>
          <w:szCs w:val="18"/>
          <w:lang w:val="sr-Cyrl-RS"/>
        </w:rPr>
        <w:tab/>
      </w:r>
      <w:r w:rsidR="005F424A" w:rsidRPr="00CA50FE">
        <w:rPr>
          <w:szCs w:val="18"/>
          <w:lang w:val="it-IT"/>
        </w:rPr>
        <w:t xml:space="preserve">Si-N; </w:t>
      </w:r>
    </w:p>
    <w:p w14:paraId="410F5431" w14:textId="56397A9C" w:rsidR="005F424A" w:rsidRPr="00CA50FE" w:rsidRDefault="005F424A" w:rsidP="005F424A">
      <w:pPr>
        <w:autoSpaceDE w:val="0"/>
        <w:autoSpaceDN w:val="0"/>
        <w:adjustRightInd w:val="0"/>
        <w:spacing w:after="120"/>
        <w:rPr>
          <w:szCs w:val="18"/>
          <w:lang w:val="it-IT"/>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lang w:val="es-ES"/>
        </w:rPr>
        <w:t>b</w:t>
      </w:r>
      <w:r w:rsidRPr="00CA50FE">
        <w:rPr>
          <w:szCs w:val="18"/>
          <w:lang w:val="it-IT"/>
        </w:rPr>
        <w:t xml:space="preserve">. </w:t>
      </w:r>
      <w:r w:rsidR="002E6E39">
        <w:rPr>
          <w:szCs w:val="18"/>
          <w:lang w:val="sr-Cyrl-RS"/>
        </w:rPr>
        <w:tab/>
      </w:r>
      <w:r w:rsidRPr="00CA50FE">
        <w:rPr>
          <w:szCs w:val="18"/>
          <w:lang w:val="it-IT"/>
        </w:rPr>
        <w:t xml:space="preserve">Si-C; </w:t>
      </w:r>
    </w:p>
    <w:p w14:paraId="041DB738" w14:textId="041D60F8" w:rsidR="005F424A" w:rsidRPr="00CA50FE" w:rsidRDefault="005F424A" w:rsidP="005F424A">
      <w:pPr>
        <w:autoSpaceDE w:val="0"/>
        <w:autoSpaceDN w:val="0"/>
        <w:adjustRightInd w:val="0"/>
        <w:spacing w:after="120"/>
        <w:rPr>
          <w:szCs w:val="18"/>
          <w:lang w:val="it-IT"/>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lang w:val="es-ES"/>
        </w:rPr>
        <w:t>c</w:t>
      </w:r>
      <w:r w:rsidRPr="00CA50FE">
        <w:rPr>
          <w:szCs w:val="18"/>
          <w:lang w:val="it-IT"/>
        </w:rPr>
        <w:t xml:space="preserve">. </w:t>
      </w:r>
      <w:r w:rsidR="002E6E39">
        <w:rPr>
          <w:szCs w:val="18"/>
          <w:lang w:val="sr-Cyrl-RS"/>
        </w:rPr>
        <w:tab/>
      </w:r>
      <w:r w:rsidRPr="00CA50FE">
        <w:rPr>
          <w:szCs w:val="18"/>
          <w:lang w:val="it-IT"/>
        </w:rPr>
        <w:t>Si-</w:t>
      </w:r>
      <w:r w:rsidRPr="00CA50FE">
        <w:rPr>
          <w:szCs w:val="18"/>
          <w:lang w:val="es-ES"/>
        </w:rPr>
        <w:t>Al</w:t>
      </w:r>
      <w:r w:rsidRPr="00CA50FE">
        <w:rPr>
          <w:szCs w:val="18"/>
          <w:lang w:val="it-IT"/>
        </w:rPr>
        <w:t xml:space="preserve">-O-N; </w:t>
      </w:r>
      <w:r w:rsidRPr="00CA50FE">
        <w:rPr>
          <w:szCs w:val="18"/>
          <w:lang w:val="es-ES"/>
        </w:rPr>
        <w:t>или</w:t>
      </w:r>
      <w:r w:rsidRPr="00CA50FE">
        <w:rPr>
          <w:szCs w:val="18"/>
          <w:u w:val="single"/>
          <w:lang w:val="it-IT"/>
        </w:rPr>
        <w:t xml:space="preserve"> </w:t>
      </w:r>
    </w:p>
    <w:p w14:paraId="030A838A" w14:textId="6B4C7ABF" w:rsidR="005F424A" w:rsidRPr="00CA50FE" w:rsidRDefault="005F424A" w:rsidP="005F424A">
      <w:pPr>
        <w:autoSpaceDE w:val="0"/>
        <w:autoSpaceDN w:val="0"/>
        <w:adjustRightInd w:val="0"/>
        <w:spacing w:after="120"/>
        <w:rPr>
          <w:szCs w:val="18"/>
          <w:lang w:val="ru-RU"/>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rPr>
        <w:t>d</w:t>
      </w:r>
      <w:r w:rsidRPr="00CA50FE">
        <w:rPr>
          <w:szCs w:val="18"/>
          <w:lang w:val="ru-RU"/>
        </w:rPr>
        <w:t xml:space="preserve">. </w:t>
      </w:r>
      <w:r w:rsidR="002E6E39">
        <w:rPr>
          <w:szCs w:val="18"/>
          <w:lang w:val="sr-Cyrl-RS"/>
        </w:rPr>
        <w:tab/>
      </w:r>
      <w:r w:rsidRPr="00CA50FE">
        <w:rPr>
          <w:szCs w:val="18"/>
          <w:lang w:val="es-ES"/>
        </w:rPr>
        <w:t>Si</w:t>
      </w:r>
      <w:r w:rsidRPr="00CA50FE">
        <w:rPr>
          <w:szCs w:val="18"/>
          <w:lang w:val="ru-RU"/>
        </w:rPr>
        <w:t>-О-</w:t>
      </w:r>
      <w:r w:rsidRPr="00CA50FE">
        <w:rPr>
          <w:szCs w:val="18"/>
          <w:lang w:val="es-ES"/>
        </w:rPr>
        <w:t>N</w:t>
      </w:r>
      <w:r w:rsidRPr="00CA50FE">
        <w:rPr>
          <w:szCs w:val="18"/>
          <w:lang w:val="ru-RU"/>
        </w:rPr>
        <w:t xml:space="preserve">; и </w:t>
      </w:r>
    </w:p>
    <w:p w14:paraId="4564EE58" w14:textId="2480ECEB" w:rsidR="005F424A" w:rsidRDefault="005F424A" w:rsidP="005F424A">
      <w:pPr>
        <w:autoSpaceDE w:val="0"/>
        <w:autoSpaceDN w:val="0"/>
        <w:adjustRightInd w:val="0"/>
        <w:spacing w:after="120"/>
        <w:ind w:left="468" w:hanging="468"/>
        <w:rPr>
          <w:szCs w:val="18"/>
          <w:lang w:val="ru-RU"/>
        </w:rPr>
      </w:pPr>
      <w:r>
        <w:rPr>
          <w:szCs w:val="18"/>
          <w:lang w:val="ru-RU"/>
        </w:rPr>
        <w:tab/>
      </w:r>
      <w:r>
        <w:rPr>
          <w:szCs w:val="18"/>
          <w:lang w:val="ru-RU"/>
        </w:rPr>
        <w:tab/>
      </w:r>
      <w:r w:rsidR="004977D3">
        <w:rPr>
          <w:szCs w:val="18"/>
          <w:lang w:val="ru-RU"/>
        </w:rPr>
        <w:tab/>
      </w:r>
      <w:r w:rsidR="00163D62">
        <w:rPr>
          <w:szCs w:val="18"/>
          <w:lang w:val="ru-RU"/>
        </w:rPr>
        <w:tab/>
      </w:r>
      <w:r w:rsidR="00163D62">
        <w:rPr>
          <w:szCs w:val="18"/>
          <w:lang w:val="ru-RU"/>
        </w:rPr>
        <w:tab/>
      </w:r>
      <w:r w:rsidRPr="00CA50FE">
        <w:rPr>
          <w:szCs w:val="18"/>
          <w:lang w:val="ru-RU"/>
        </w:rPr>
        <w:t xml:space="preserve">2. </w:t>
      </w:r>
      <w:r w:rsidR="00CE33E3">
        <w:rPr>
          <w:szCs w:val="18"/>
          <w:lang w:val="ru-RU"/>
        </w:rPr>
        <w:t xml:space="preserve">       </w:t>
      </w:r>
      <w:r w:rsidRPr="00CA50FE">
        <w:rPr>
          <w:szCs w:val="18"/>
          <w:lang w:val="ru-RU"/>
        </w:rPr>
        <w:t xml:space="preserve">Имају </w:t>
      </w:r>
      <w:r w:rsidR="00C26AE3">
        <w:rPr>
          <w:szCs w:val="18"/>
          <w:lang w:val="ru-RU"/>
        </w:rPr>
        <w:t>„</w:t>
      </w:r>
      <w:r w:rsidR="00CE33E3">
        <w:rPr>
          <w:szCs w:val="18"/>
          <w:lang w:val="ru-RU"/>
        </w:rPr>
        <w:t xml:space="preserve">специфичну </w:t>
      </w:r>
      <w:r w:rsidRPr="00CA50FE">
        <w:rPr>
          <w:szCs w:val="18"/>
          <w:lang w:val="ru-RU"/>
        </w:rPr>
        <w:t>затезну чврстоћу већу</w:t>
      </w:r>
      <w:r w:rsidR="00163D62">
        <w:rPr>
          <w:szCs w:val="18"/>
          <w:lang w:val="ru-RU"/>
        </w:rPr>
        <w:t>”</w:t>
      </w:r>
      <w:r w:rsidRPr="00CA50FE">
        <w:rPr>
          <w:szCs w:val="18"/>
          <w:lang w:val="ru-RU"/>
        </w:rPr>
        <w:t xml:space="preserve"> од 12,7</w:t>
      </w:r>
      <w:r w:rsidRPr="00CA50FE">
        <w:rPr>
          <w:szCs w:val="18"/>
          <w:lang w:val="es-ES"/>
        </w:rPr>
        <w:t>x</w:t>
      </w:r>
      <w:r w:rsidRPr="00CA50FE">
        <w:rPr>
          <w:szCs w:val="18"/>
          <w:lang w:val="ru-RU"/>
        </w:rPr>
        <w:t>10</w:t>
      </w:r>
      <w:r w:rsidRPr="00CA50FE">
        <w:rPr>
          <w:rStyle w:val="spusten4Char"/>
        </w:rPr>
        <w:t xml:space="preserve">3 </w:t>
      </w:r>
      <w:r w:rsidRPr="00CA50FE">
        <w:rPr>
          <w:szCs w:val="18"/>
          <w:lang w:val="es-ES"/>
        </w:rPr>
        <w:t>m</w:t>
      </w:r>
      <w:r w:rsidRPr="00CA50FE">
        <w:rPr>
          <w:szCs w:val="18"/>
          <w:lang w:val="ru-RU"/>
        </w:rPr>
        <w:t>;</w:t>
      </w:r>
    </w:p>
    <w:p w14:paraId="35AFC3CF" w14:textId="4B34B3BF" w:rsidR="00163D62" w:rsidRPr="00B57AF0" w:rsidRDefault="00163D62" w:rsidP="00B57AF0">
      <w:pPr>
        <w:autoSpaceDE w:val="0"/>
        <w:autoSpaceDN w:val="0"/>
        <w:adjustRightInd w:val="0"/>
        <w:spacing w:after="120"/>
        <w:ind w:left="2832" w:hanging="702"/>
        <w:rPr>
          <w:szCs w:val="18"/>
          <w:lang w:val="sr-Cyrl-RS"/>
        </w:rPr>
      </w:pPr>
      <w:r>
        <w:rPr>
          <w:szCs w:val="18"/>
          <w:lang w:val="ru-RU"/>
        </w:rPr>
        <w:t xml:space="preserve">2. </w:t>
      </w:r>
      <w:r w:rsidR="00B57AF0">
        <w:rPr>
          <w:szCs w:val="18"/>
          <w:lang w:val="ru-RU"/>
        </w:rPr>
        <w:tab/>
        <w:t xml:space="preserve">Керамички </w:t>
      </w:r>
      <w:r w:rsidR="00C26AE3" w:rsidRPr="00816FFE">
        <w:rPr>
          <w:szCs w:val="18"/>
          <w:lang w:val="ru-RU"/>
        </w:rPr>
        <w:t>„</w:t>
      </w:r>
      <w:r w:rsidR="00B57AF0">
        <w:rPr>
          <w:szCs w:val="18"/>
          <w:lang w:val="sr-Cyrl-RS"/>
        </w:rPr>
        <w:t>матрични</w:t>
      </w:r>
      <w:r w:rsidR="00B57AF0" w:rsidRPr="00816FFE">
        <w:rPr>
          <w:szCs w:val="18"/>
          <w:lang w:val="ru-RU"/>
        </w:rPr>
        <w:t xml:space="preserve">” </w:t>
      </w:r>
      <w:r w:rsidR="00C26AE3" w:rsidRPr="00816FFE">
        <w:rPr>
          <w:szCs w:val="18"/>
          <w:lang w:val="ru-RU"/>
        </w:rPr>
        <w:t>„</w:t>
      </w:r>
      <w:r w:rsidR="00B57AF0">
        <w:rPr>
          <w:szCs w:val="18"/>
          <w:lang w:val="sr-Cyrl-RS"/>
        </w:rPr>
        <w:t>композитни</w:t>
      </w:r>
      <w:r w:rsidR="00B57AF0" w:rsidRPr="00816FFE">
        <w:rPr>
          <w:szCs w:val="18"/>
          <w:lang w:val="ru-RU"/>
        </w:rPr>
        <w:t>”</w:t>
      </w:r>
      <w:r w:rsidR="00B57AF0">
        <w:rPr>
          <w:szCs w:val="18"/>
          <w:lang w:val="sr-Cyrl-RS"/>
        </w:rPr>
        <w:t xml:space="preserve"> материјали где </w:t>
      </w:r>
      <w:r w:rsidR="00C26AE3" w:rsidRPr="00816FFE">
        <w:rPr>
          <w:szCs w:val="18"/>
          <w:lang w:val="ru-RU"/>
        </w:rPr>
        <w:t>„</w:t>
      </w:r>
      <w:r w:rsidR="00B57AF0">
        <w:rPr>
          <w:szCs w:val="18"/>
          <w:lang w:val="sr-Cyrl-RS"/>
        </w:rPr>
        <w:t>матрицу</w:t>
      </w:r>
      <w:r w:rsidR="00B57AF0" w:rsidRPr="00816FFE">
        <w:rPr>
          <w:szCs w:val="18"/>
          <w:lang w:val="ru-RU"/>
        </w:rPr>
        <w:t>”</w:t>
      </w:r>
      <w:r w:rsidR="00B57AF0">
        <w:rPr>
          <w:szCs w:val="18"/>
          <w:lang w:val="sr-Cyrl-RS"/>
        </w:rPr>
        <w:t xml:space="preserve"> чине карбиди или нитриди сили</w:t>
      </w:r>
      <w:r w:rsidR="00F761C0">
        <w:rPr>
          <w:szCs w:val="18"/>
          <w:lang w:val="sr-Cyrl-RS"/>
        </w:rPr>
        <w:t>цијума</w:t>
      </w:r>
      <w:r w:rsidR="00B57AF0">
        <w:rPr>
          <w:szCs w:val="18"/>
          <w:lang w:val="sr-Cyrl-RS"/>
        </w:rPr>
        <w:t>, цирконијума или бора;</w:t>
      </w:r>
    </w:p>
    <w:p w14:paraId="4C187C10" w14:textId="30046412" w:rsidR="005F424A" w:rsidRDefault="008A4E3D" w:rsidP="00B57AF0">
      <w:pPr>
        <w:autoSpaceDE w:val="0"/>
        <w:autoSpaceDN w:val="0"/>
        <w:adjustRightInd w:val="0"/>
        <w:spacing w:after="120"/>
        <w:ind w:left="2124" w:hanging="714"/>
        <w:rPr>
          <w:szCs w:val="18"/>
          <w:lang w:val="ru-RU"/>
        </w:rPr>
      </w:pPr>
      <w:r>
        <w:rPr>
          <w:b/>
          <w:szCs w:val="18"/>
        </w:rPr>
        <w:t>d</w:t>
      </w:r>
      <w:r w:rsidR="005F424A" w:rsidRPr="00CA50FE">
        <w:rPr>
          <w:szCs w:val="18"/>
          <w:lang w:val="ru-RU"/>
        </w:rPr>
        <w:t>.</w:t>
      </w:r>
      <w:r w:rsidR="005F424A" w:rsidRPr="00CA50FE">
        <w:rPr>
          <w:szCs w:val="18"/>
          <w:lang w:val="ru-RU"/>
        </w:rPr>
        <w:tab/>
      </w:r>
      <w:r w:rsidR="00B57AF0">
        <w:rPr>
          <w:szCs w:val="18"/>
          <w:lang w:val="ru-RU"/>
        </w:rPr>
        <w:t>Не користи се;</w:t>
      </w:r>
    </w:p>
    <w:p w14:paraId="41450F8B" w14:textId="334D0070" w:rsidR="00C26AE3" w:rsidRDefault="00C26AE3" w:rsidP="00C26AE3">
      <w:pPr>
        <w:autoSpaceDE w:val="0"/>
        <w:autoSpaceDN w:val="0"/>
        <w:adjustRightInd w:val="0"/>
        <w:rPr>
          <w:szCs w:val="18"/>
          <w:lang w:val="ru-RU"/>
        </w:rPr>
      </w:pPr>
      <w:r w:rsidRPr="00816FFE">
        <w:rPr>
          <w:b/>
          <w:szCs w:val="18"/>
          <w:lang w:val="ru-RU"/>
        </w:rPr>
        <w:tab/>
      </w:r>
      <w:r w:rsidRPr="00816FFE">
        <w:rPr>
          <w:b/>
          <w:szCs w:val="18"/>
          <w:lang w:val="ru-RU"/>
        </w:rPr>
        <w:tab/>
      </w:r>
      <w:r w:rsidR="005F424A" w:rsidRPr="00CA50FE">
        <w:rPr>
          <w:b/>
          <w:szCs w:val="18"/>
          <w:lang w:val="ru-RU"/>
        </w:rPr>
        <w:t>е</w:t>
      </w:r>
      <w:r w:rsidR="005F424A" w:rsidRPr="00CA50FE">
        <w:rPr>
          <w:szCs w:val="18"/>
          <w:lang w:val="ru-RU"/>
        </w:rPr>
        <w:t>.</w:t>
      </w:r>
      <w:r w:rsidR="005F424A" w:rsidRPr="00CA50FE">
        <w:rPr>
          <w:szCs w:val="18"/>
          <w:lang w:val="ru-RU"/>
        </w:rPr>
        <w:tab/>
        <w:t xml:space="preserve">Прекурсорски материјали (полимерни или металооргански материјали </w:t>
      </w:r>
    </w:p>
    <w:p w14:paraId="625C5757" w14:textId="1172283B" w:rsidR="005F424A" w:rsidRPr="00CA50FE" w:rsidRDefault="005F424A" w:rsidP="00C26AE3">
      <w:pPr>
        <w:autoSpaceDE w:val="0"/>
        <w:autoSpaceDN w:val="0"/>
        <w:adjustRightInd w:val="0"/>
        <w:spacing w:after="120"/>
        <w:ind w:left="2124"/>
        <w:rPr>
          <w:szCs w:val="18"/>
          <w:lang w:val="ru-RU"/>
        </w:rPr>
      </w:pPr>
      <w:r w:rsidRPr="00CA50FE">
        <w:rPr>
          <w:szCs w:val="18"/>
          <w:lang w:val="ru-RU"/>
        </w:rPr>
        <w:t xml:space="preserve">посебне намене) </w:t>
      </w:r>
      <w:r w:rsidR="0081559A">
        <w:rPr>
          <w:szCs w:val="18"/>
          <w:lang w:val="ru-RU"/>
        </w:rPr>
        <w:t xml:space="preserve">посебно дизајнирани </w:t>
      </w:r>
      <w:r w:rsidRPr="00CA50FE">
        <w:rPr>
          <w:szCs w:val="18"/>
          <w:lang w:val="ru-RU"/>
        </w:rPr>
        <w:t xml:space="preserve">за </w:t>
      </w:r>
      <w:r w:rsidR="00C26AE3" w:rsidRPr="00816FFE">
        <w:rPr>
          <w:szCs w:val="18"/>
          <w:lang w:val="ru-RU"/>
        </w:rPr>
        <w:t>„</w:t>
      </w:r>
      <w:r w:rsidR="00CE33E3">
        <w:rPr>
          <w:szCs w:val="18"/>
          <w:lang w:val="ru-RU"/>
        </w:rPr>
        <w:t>производњу</w:t>
      </w:r>
      <w:r w:rsidR="0081559A" w:rsidRPr="00816FFE">
        <w:rPr>
          <w:szCs w:val="18"/>
          <w:lang w:val="ru-RU"/>
        </w:rPr>
        <w:t>”</w:t>
      </w:r>
      <w:r w:rsidRPr="00CA50FE">
        <w:rPr>
          <w:szCs w:val="18"/>
          <w:lang w:val="ru-RU"/>
        </w:rPr>
        <w:t xml:space="preserve"> материјала наведених у 1</w:t>
      </w:r>
      <w:r w:rsidRPr="00CA50FE">
        <w:rPr>
          <w:szCs w:val="18"/>
          <w:lang w:val="es-ES"/>
        </w:rPr>
        <w:t>C</w:t>
      </w:r>
      <w:r w:rsidRPr="00CA50FE">
        <w:rPr>
          <w:szCs w:val="18"/>
          <w:lang w:val="ru-RU"/>
        </w:rPr>
        <w:t>007.</w:t>
      </w:r>
      <w:r w:rsidR="003D5E02">
        <w:rPr>
          <w:szCs w:val="18"/>
        </w:rPr>
        <w:t>c</w:t>
      </w:r>
      <w:r w:rsidRPr="00CA50FE">
        <w:rPr>
          <w:szCs w:val="18"/>
          <w:lang w:val="ru-RU"/>
        </w:rPr>
        <w:t xml:space="preserve">., као што следи: </w:t>
      </w:r>
    </w:p>
    <w:p w14:paraId="0B8F832B" w14:textId="52879269" w:rsidR="005F424A" w:rsidRPr="00CA50FE" w:rsidRDefault="005F424A" w:rsidP="0012634C">
      <w:pPr>
        <w:autoSpaceDE w:val="0"/>
        <w:autoSpaceDN w:val="0"/>
        <w:adjustRightInd w:val="0"/>
        <w:ind w:left="2835" w:hanging="711"/>
        <w:rPr>
          <w:szCs w:val="18"/>
          <w:lang w:val="ru-RU"/>
        </w:rPr>
      </w:pPr>
      <w:r w:rsidRPr="00CA50FE">
        <w:rPr>
          <w:szCs w:val="18"/>
          <w:lang w:val="ru-RU"/>
        </w:rPr>
        <w:t xml:space="preserve">1. </w:t>
      </w:r>
      <w:r w:rsidR="002E6E39">
        <w:rPr>
          <w:szCs w:val="18"/>
          <w:lang w:val="sr-Cyrl-RS"/>
        </w:rPr>
        <w:tab/>
      </w:r>
      <w:r w:rsidRPr="00CA50FE">
        <w:rPr>
          <w:szCs w:val="18"/>
          <w:lang w:val="ru-RU"/>
        </w:rPr>
        <w:t xml:space="preserve">Полидиорганосилани; </w:t>
      </w:r>
    </w:p>
    <w:p w14:paraId="1BA7C4F1" w14:textId="36089EB6" w:rsidR="005F424A" w:rsidRPr="00CA50FE" w:rsidRDefault="005F424A" w:rsidP="0012634C">
      <w:pPr>
        <w:autoSpaceDE w:val="0"/>
        <w:autoSpaceDN w:val="0"/>
        <w:adjustRightInd w:val="0"/>
        <w:ind w:left="2835" w:hanging="711"/>
        <w:rPr>
          <w:szCs w:val="18"/>
          <w:lang w:val="ru-RU"/>
        </w:rPr>
      </w:pPr>
      <w:r w:rsidRPr="00CA50FE">
        <w:rPr>
          <w:szCs w:val="18"/>
          <w:lang w:val="ru-RU"/>
        </w:rPr>
        <w:t xml:space="preserve">2. </w:t>
      </w:r>
      <w:r w:rsidR="002E6E39">
        <w:rPr>
          <w:szCs w:val="18"/>
          <w:lang w:val="sr-Cyrl-RS"/>
        </w:rPr>
        <w:tab/>
      </w:r>
      <w:r w:rsidRPr="00CA50FE">
        <w:rPr>
          <w:szCs w:val="18"/>
          <w:lang w:val="ru-RU"/>
        </w:rPr>
        <w:t xml:space="preserve">Полисилазани; </w:t>
      </w:r>
    </w:p>
    <w:p w14:paraId="0E3B0D7F" w14:textId="799A7DA0" w:rsidR="005F424A" w:rsidRDefault="0081559A" w:rsidP="00667009">
      <w:pPr>
        <w:autoSpaceDE w:val="0"/>
        <w:autoSpaceDN w:val="0"/>
        <w:adjustRightInd w:val="0"/>
        <w:spacing w:after="240"/>
        <w:rPr>
          <w:szCs w:val="18"/>
          <w:lang w:val="ru-RU"/>
        </w:rPr>
      </w:pPr>
      <w:r>
        <w:rPr>
          <w:szCs w:val="18"/>
          <w:lang w:val="ru-RU"/>
        </w:rPr>
        <w:tab/>
      </w:r>
      <w:r>
        <w:rPr>
          <w:szCs w:val="18"/>
          <w:lang w:val="ru-RU"/>
        </w:rPr>
        <w:tab/>
      </w:r>
      <w:r w:rsidR="00667009">
        <w:rPr>
          <w:szCs w:val="18"/>
          <w:lang w:val="ru-RU"/>
        </w:rPr>
        <w:tab/>
      </w:r>
      <w:r w:rsidR="005F424A" w:rsidRPr="00CA50FE">
        <w:rPr>
          <w:szCs w:val="18"/>
          <w:lang w:val="ru-RU"/>
        </w:rPr>
        <w:t xml:space="preserve">3. </w:t>
      </w:r>
      <w:r w:rsidR="002E6E39">
        <w:rPr>
          <w:szCs w:val="18"/>
          <w:lang w:val="sr-Cyrl-RS"/>
        </w:rPr>
        <w:tab/>
      </w:r>
      <w:r w:rsidR="005F424A" w:rsidRPr="00CA50FE">
        <w:rPr>
          <w:szCs w:val="18"/>
          <w:lang w:val="ru-RU"/>
        </w:rPr>
        <w:t>Поликарбосилазани;</w:t>
      </w:r>
    </w:p>
    <w:p w14:paraId="2A77DF47" w14:textId="77777777" w:rsidR="00D62ED2" w:rsidRDefault="008A4E3D" w:rsidP="0093274A">
      <w:pPr>
        <w:autoSpaceDE w:val="0"/>
        <w:autoSpaceDN w:val="0"/>
        <w:adjustRightInd w:val="0"/>
        <w:spacing w:after="240"/>
        <w:ind w:left="2124" w:hanging="714"/>
        <w:rPr>
          <w:szCs w:val="18"/>
          <w:lang w:val="ru-RU"/>
        </w:rPr>
      </w:pPr>
      <w:r>
        <w:rPr>
          <w:b/>
          <w:szCs w:val="18"/>
        </w:rPr>
        <w:t>f</w:t>
      </w:r>
      <w:r w:rsidR="005F424A" w:rsidRPr="00CA50FE">
        <w:rPr>
          <w:szCs w:val="18"/>
          <w:lang w:val="ru-RU"/>
        </w:rPr>
        <w:t>.</w:t>
      </w:r>
      <w:r w:rsidR="005F424A" w:rsidRPr="00CA50FE">
        <w:rPr>
          <w:szCs w:val="18"/>
          <w:lang w:val="ru-RU"/>
        </w:rPr>
        <w:tab/>
      </w:r>
      <w:r w:rsidR="001B0CD1">
        <w:rPr>
          <w:szCs w:val="18"/>
          <w:lang w:val="ru-RU"/>
        </w:rPr>
        <w:t>Не користи се;</w:t>
      </w:r>
    </w:p>
    <w:p w14:paraId="109021C2" w14:textId="77777777" w:rsidR="00D62ED2" w:rsidRPr="005A52F7" w:rsidRDefault="0068362C" w:rsidP="0012634C">
      <w:pPr>
        <w:autoSpaceDE w:val="0"/>
        <w:autoSpaceDN w:val="0"/>
        <w:adjustRightInd w:val="0"/>
        <w:ind w:left="2124" w:firstLine="3"/>
        <w:rPr>
          <w:i/>
          <w:szCs w:val="18"/>
          <w:u w:val="single"/>
          <w:lang w:val="sr-Cyrl-RS"/>
        </w:rPr>
      </w:pPr>
      <w:r>
        <w:rPr>
          <w:szCs w:val="18"/>
          <w:lang w:val="ru-RU"/>
        </w:rPr>
        <w:t xml:space="preserve"> </w:t>
      </w:r>
      <w:r w:rsidR="00D62ED2" w:rsidRPr="005A52F7">
        <w:rPr>
          <w:i/>
          <w:szCs w:val="18"/>
          <w:u w:val="single"/>
          <w:lang w:val="sr-Cyrl-RS"/>
        </w:rPr>
        <w:t>Техничка напомена:</w:t>
      </w:r>
    </w:p>
    <w:p w14:paraId="302F7F27" w14:textId="162979B7" w:rsidR="005F424A" w:rsidRPr="00B04598" w:rsidRDefault="00D62ED2" w:rsidP="00D62ED2">
      <w:pPr>
        <w:autoSpaceDE w:val="0"/>
        <w:autoSpaceDN w:val="0"/>
        <w:adjustRightInd w:val="0"/>
        <w:spacing w:after="120"/>
        <w:ind w:left="2124"/>
        <w:rPr>
          <w:szCs w:val="18"/>
          <w:lang w:val="ru-RU"/>
        </w:rPr>
      </w:pPr>
      <w:r w:rsidRPr="001B0CD1">
        <w:rPr>
          <w:i/>
          <w:szCs w:val="18"/>
          <w:lang w:val="sr-Cyrl-RS"/>
        </w:rPr>
        <w:t>За намену у 1</w:t>
      </w:r>
      <w:r w:rsidRPr="001B0CD1">
        <w:rPr>
          <w:i/>
          <w:szCs w:val="18"/>
        </w:rPr>
        <w:t>C</w:t>
      </w:r>
      <w:r>
        <w:rPr>
          <w:i/>
          <w:szCs w:val="18"/>
          <w:lang w:val="sr-Cyrl-RS"/>
        </w:rPr>
        <w:t xml:space="preserve">007, </w:t>
      </w:r>
      <w:r w:rsidR="00392EAB">
        <w:rPr>
          <w:i/>
          <w:szCs w:val="18"/>
          <w:lang w:val="sr-Cyrl-RS"/>
        </w:rPr>
        <w:t>‛</w:t>
      </w:r>
      <w:r>
        <w:rPr>
          <w:i/>
          <w:szCs w:val="18"/>
          <w:lang w:val="sr-Cyrl-RS"/>
        </w:rPr>
        <w:t>прекурсорски материјали</w:t>
      </w:r>
      <w:r w:rsidR="00392EAB">
        <w:rPr>
          <w:i/>
          <w:szCs w:val="18"/>
          <w:lang w:val="sr-Cyrl-RS"/>
        </w:rPr>
        <w:t>ʼ</w:t>
      </w:r>
      <w:r w:rsidRPr="001B0CD1">
        <w:rPr>
          <w:i/>
          <w:szCs w:val="18"/>
          <w:lang w:val="sr-Cyrl-RS"/>
        </w:rPr>
        <w:t xml:space="preserve"> су полимерни или металуршки органски материјали намењени за </w:t>
      </w:r>
      <w:r w:rsidRPr="00816FFE">
        <w:rPr>
          <w:i/>
          <w:szCs w:val="18"/>
          <w:lang w:val="ru-RU"/>
        </w:rPr>
        <w:t>“</w:t>
      </w:r>
      <w:r>
        <w:rPr>
          <w:i/>
          <w:szCs w:val="18"/>
          <w:lang w:val="sr-Cyrl-RS"/>
        </w:rPr>
        <w:t>производњу</w:t>
      </w:r>
      <w:r w:rsidRPr="00816FFE">
        <w:rPr>
          <w:i/>
          <w:szCs w:val="18"/>
          <w:lang w:val="ru-RU"/>
        </w:rPr>
        <w:t>”</w:t>
      </w:r>
      <w:r w:rsidRPr="001B0CD1">
        <w:rPr>
          <w:i/>
          <w:szCs w:val="18"/>
          <w:lang w:val="sr-Cyrl-RS"/>
        </w:rPr>
        <w:t xml:space="preserve"> силицијум карбида, силицијум-нитрида или керамике с силицијумом, угљеником и азотом.</w:t>
      </w:r>
    </w:p>
    <w:p w14:paraId="6FBBE34A" w14:textId="6A3C930B" w:rsidR="00552C0B" w:rsidRDefault="00552C0B" w:rsidP="00533F9A">
      <w:pPr>
        <w:autoSpaceDE w:val="0"/>
        <w:autoSpaceDN w:val="0"/>
        <w:adjustRightInd w:val="0"/>
        <w:spacing w:before="240" w:after="120"/>
        <w:rPr>
          <w:b/>
          <w:szCs w:val="18"/>
          <w:lang w:val="ru-RU"/>
        </w:rPr>
      </w:pPr>
      <w:r w:rsidRPr="00816FFE">
        <w:rPr>
          <w:b/>
          <w:szCs w:val="18"/>
          <w:lang w:val="ru-RU"/>
        </w:rPr>
        <w:t>1</w:t>
      </w:r>
      <w:r w:rsidRPr="00CA50FE">
        <w:rPr>
          <w:b/>
          <w:szCs w:val="18"/>
        </w:rPr>
        <w:t>C</w:t>
      </w:r>
      <w:r w:rsidRPr="00816FFE">
        <w:rPr>
          <w:b/>
          <w:szCs w:val="18"/>
          <w:lang w:val="ru-RU"/>
        </w:rPr>
        <w:t>008</w:t>
      </w:r>
      <w:r w:rsidRPr="00552C0B">
        <w:rPr>
          <w:b/>
          <w:szCs w:val="18"/>
          <w:lang w:val="ru-RU"/>
        </w:rPr>
        <w:t xml:space="preserve"> </w:t>
      </w:r>
      <w:r w:rsidR="004977D3">
        <w:rPr>
          <w:b/>
          <w:szCs w:val="18"/>
          <w:lang w:val="ru-RU"/>
        </w:rPr>
        <w:tab/>
      </w:r>
      <w:r w:rsidRPr="00CA50FE">
        <w:rPr>
          <w:b/>
          <w:szCs w:val="18"/>
          <w:lang w:val="ru-RU"/>
        </w:rPr>
        <w:t>Нефлуоровани полимерни материјали, као што следи:</w:t>
      </w:r>
    </w:p>
    <w:p w14:paraId="6F54EDAF" w14:textId="30E1F73F" w:rsidR="00552C0B" w:rsidRPr="00CA50FE" w:rsidRDefault="00552C0B" w:rsidP="00552C0B">
      <w:pPr>
        <w:autoSpaceDE w:val="0"/>
        <w:autoSpaceDN w:val="0"/>
        <w:adjustRightInd w:val="0"/>
        <w:spacing w:after="120"/>
        <w:rPr>
          <w:szCs w:val="18"/>
          <w:lang w:val="ru-RU"/>
        </w:rPr>
      </w:pPr>
      <w:r>
        <w:rPr>
          <w:b/>
          <w:szCs w:val="18"/>
          <w:lang w:val="ru-RU"/>
        </w:rPr>
        <w:tab/>
      </w:r>
      <w:r w:rsidR="004977D3">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Имиди, као што следи: </w:t>
      </w:r>
    </w:p>
    <w:p w14:paraId="282F388E" w14:textId="2A3CBDC9" w:rsidR="00552C0B" w:rsidRPr="00CA50FE" w:rsidRDefault="00552C0B" w:rsidP="00552C0B">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002E6E39">
        <w:rPr>
          <w:szCs w:val="18"/>
          <w:lang w:val="ru-RU"/>
        </w:rPr>
        <w:t>1.</w:t>
      </w:r>
      <w:r w:rsidR="002E6E39">
        <w:rPr>
          <w:szCs w:val="18"/>
          <w:lang w:val="sr-Cyrl-RS"/>
        </w:rPr>
        <w:tab/>
      </w:r>
      <w:r w:rsidRPr="00CA50FE">
        <w:rPr>
          <w:szCs w:val="18"/>
          <w:lang w:val="ru-RU"/>
        </w:rPr>
        <w:t xml:space="preserve">Бисамиди малеинске киселине; </w:t>
      </w:r>
    </w:p>
    <w:p w14:paraId="36995B4E" w14:textId="731C7B71" w:rsidR="00552C0B" w:rsidRDefault="00552C0B" w:rsidP="002E6E39">
      <w:pPr>
        <w:autoSpaceDE w:val="0"/>
        <w:autoSpaceDN w:val="0"/>
        <w:adjustRightInd w:val="0"/>
        <w:spacing w:after="120"/>
        <w:ind w:left="2829" w:hanging="705"/>
        <w:rPr>
          <w:szCs w:val="18"/>
          <w:lang w:val="ru-RU"/>
        </w:rPr>
      </w:pPr>
      <w:r w:rsidRPr="00CA50FE">
        <w:rPr>
          <w:szCs w:val="18"/>
          <w:lang w:val="ru-RU"/>
        </w:rPr>
        <w:t xml:space="preserve">2. </w:t>
      </w:r>
      <w:r w:rsidR="002E6E39">
        <w:rPr>
          <w:szCs w:val="18"/>
          <w:lang w:val="sr-Cyrl-RS"/>
        </w:rPr>
        <w:tab/>
      </w:r>
      <w:r w:rsidRPr="00CA50FE">
        <w:rPr>
          <w:szCs w:val="18"/>
          <w:lang w:val="ru-RU"/>
        </w:rPr>
        <w:t xml:space="preserve">Ароматични полиамиди-имиди </w:t>
      </w:r>
      <w:r w:rsidRPr="00F846C3">
        <w:rPr>
          <w:szCs w:val="18"/>
          <w:lang w:val="ru-RU"/>
        </w:rPr>
        <w:t>(</w:t>
      </w:r>
      <w:r w:rsidRPr="00CA50FE">
        <w:rPr>
          <w:szCs w:val="18"/>
          <w:lang w:val="ru-RU"/>
        </w:rPr>
        <w:t>PAI</w:t>
      </w:r>
      <w:r w:rsidRPr="00F846C3">
        <w:rPr>
          <w:szCs w:val="18"/>
          <w:lang w:val="ru-RU"/>
        </w:rPr>
        <w:t>) чија је температура преласка у стакласто стање изнад 5</w:t>
      </w:r>
      <w:r w:rsidRPr="00CA50FE">
        <w:rPr>
          <w:szCs w:val="18"/>
          <w:lang w:val="sr-Cyrl-CS"/>
        </w:rPr>
        <w:t>6</w:t>
      </w:r>
      <w:r w:rsidR="00392EAB">
        <w:rPr>
          <w:szCs w:val="18"/>
          <w:lang w:val="ru-RU"/>
        </w:rPr>
        <w:t>3</w:t>
      </w:r>
      <w:r w:rsidRPr="00F846C3">
        <w:rPr>
          <w:szCs w:val="18"/>
          <w:lang w:val="ru-RU"/>
        </w:rPr>
        <w:t>К (2</w:t>
      </w:r>
      <w:r w:rsidRPr="00CA50FE">
        <w:rPr>
          <w:szCs w:val="18"/>
          <w:lang w:val="sr-Cyrl-CS"/>
        </w:rPr>
        <w:t>9</w:t>
      </w:r>
      <w:r w:rsidRPr="00F846C3">
        <w:rPr>
          <w:szCs w:val="18"/>
          <w:lang w:val="ru-RU"/>
        </w:rPr>
        <w:t>0 °</w:t>
      </w:r>
      <w:r w:rsidRPr="00CA50FE">
        <w:rPr>
          <w:szCs w:val="18"/>
        </w:rPr>
        <w:t>C</w:t>
      </w:r>
      <w:r w:rsidRPr="00F846C3">
        <w:rPr>
          <w:szCs w:val="18"/>
          <w:lang w:val="ru-RU"/>
        </w:rPr>
        <w:t>)</w:t>
      </w:r>
      <w:r w:rsidRPr="00CA50FE">
        <w:rPr>
          <w:szCs w:val="18"/>
          <w:lang w:val="ru-RU"/>
        </w:rPr>
        <w:t xml:space="preserve">; </w:t>
      </w:r>
    </w:p>
    <w:p w14:paraId="0F5083B9" w14:textId="502F2C42" w:rsidR="00C25AEB" w:rsidRDefault="00C25AEB" w:rsidP="00C25AEB">
      <w:pPr>
        <w:autoSpaceDE w:val="0"/>
        <w:autoSpaceDN w:val="0"/>
        <w:adjustRightInd w:val="0"/>
        <w:ind w:left="1416" w:hanging="1416"/>
        <w:rPr>
          <w:szCs w:val="18"/>
          <w:lang w:val="ru-RU"/>
        </w:rPr>
      </w:pPr>
      <w:r w:rsidRPr="00816FFE">
        <w:rPr>
          <w:b/>
          <w:szCs w:val="18"/>
          <w:lang w:val="ru-RU"/>
        </w:rPr>
        <w:tab/>
      </w:r>
      <w:r w:rsidRPr="00816FFE">
        <w:rPr>
          <w:b/>
          <w:szCs w:val="18"/>
          <w:lang w:val="ru-RU"/>
        </w:rPr>
        <w:tab/>
      </w:r>
      <w:r w:rsidR="00552C0B" w:rsidRPr="00CA50FE">
        <w:rPr>
          <w:szCs w:val="18"/>
          <w:lang w:val="ru-RU"/>
        </w:rPr>
        <w:t xml:space="preserve">3.   </w:t>
      </w:r>
      <w:r w:rsidR="002E6E39">
        <w:rPr>
          <w:szCs w:val="18"/>
          <w:lang w:val="sr-Cyrl-RS"/>
        </w:rPr>
        <w:tab/>
      </w:r>
      <w:r w:rsidR="00552C0B" w:rsidRPr="00CA50FE">
        <w:rPr>
          <w:szCs w:val="18"/>
          <w:lang w:val="ru-RU"/>
        </w:rPr>
        <w:t>Ароматични полиимиди</w:t>
      </w:r>
      <w:r w:rsidR="00552C0B">
        <w:rPr>
          <w:szCs w:val="18"/>
          <w:lang w:val="ru-RU"/>
        </w:rPr>
        <w:t xml:space="preserve"> </w:t>
      </w:r>
      <w:r w:rsidR="00552C0B" w:rsidRPr="00315D79">
        <w:rPr>
          <w:szCs w:val="18"/>
          <w:lang w:val="ru-RU"/>
        </w:rPr>
        <w:t xml:space="preserve">чија је температура преласка у </w:t>
      </w:r>
    </w:p>
    <w:p w14:paraId="7F4AA8B1" w14:textId="3CC1C475" w:rsidR="00552C0B" w:rsidRDefault="00552C0B" w:rsidP="00C25AEB">
      <w:pPr>
        <w:autoSpaceDE w:val="0"/>
        <w:autoSpaceDN w:val="0"/>
        <w:adjustRightInd w:val="0"/>
        <w:spacing w:after="120"/>
        <w:ind w:left="2121" w:firstLine="708"/>
        <w:rPr>
          <w:szCs w:val="18"/>
          <w:lang w:val="ru-RU"/>
        </w:rPr>
      </w:pPr>
      <w:r w:rsidRPr="00315D79">
        <w:rPr>
          <w:szCs w:val="18"/>
          <w:lang w:val="ru-RU"/>
        </w:rPr>
        <w:t>стакласто стање изнад 5</w:t>
      </w:r>
      <w:r w:rsidRPr="00315D79">
        <w:rPr>
          <w:szCs w:val="18"/>
          <w:lang w:val="sr-Cyrl-CS"/>
        </w:rPr>
        <w:t>05</w:t>
      </w:r>
      <w:r w:rsidRPr="00315D79">
        <w:rPr>
          <w:szCs w:val="18"/>
          <w:lang w:val="ru-RU"/>
        </w:rPr>
        <w:t>К (2</w:t>
      </w:r>
      <w:r w:rsidRPr="00315D79">
        <w:rPr>
          <w:szCs w:val="18"/>
          <w:lang w:val="sr-Cyrl-CS"/>
        </w:rPr>
        <w:t>32</w:t>
      </w:r>
      <w:r w:rsidRPr="00315D79">
        <w:rPr>
          <w:szCs w:val="18"/>
          <w:lang w:val="ru-RU"/>
        </w:rPr>
        <w:t xml:space="preserve"> °</w:t>
      </w:r>
      <w:r w:rsidRPr="00315D79">
        <w:rPr>
          <w:szCs w:val="18"/>
        </w:rPr>
        <w:t>C</w:t>
      </w:r>
      <w:r w:rsidRPr="00315D79">
        <w:rPr>
          <w:szCs w:val="18"/>
          <w:lang w:val="ru-RU"/>
        </w:rPr>
        <w:t>);</w:t>
      </w:r>
    </w:p>
    <w:p w14:paraId="6E368C07" w14:textId="141A6FAC" w:rsidR="00552C0B" w:rsidRPr="00CA50FE" w:rsidRDefault="00552C0B" w:rsidP="002E6E39">
      <w:pPr>
        <w:autoSpaceDE w:val="0"/>
        <w:autoSpaceDN w:val="0"/>
        <w:adjustRightInd w:val="0"/>
        <w:spacing w:after="120"/>
        <w:ind w:left="2829" w:hanging="705"/>
        <w:rPr>
          <w:szCs w:val="18"/>
          <w:lang w:val="ru-RU"/>
        </w:rPr>
      </w:pPr>
      <w:r w:rsidRPr="00CA50FE">
        <w:rPr>
          <w:szCs w:val="18"/>
          <w:lang w:val="ru-RU"/>
        </w:rPr>
        <w:t xml:space="preserve">4.   </w:t>
      </w:r>
      <w:r w:rsidR="002E6E39">
        <w:rPr>
          <w:szCs w:val="18"/>
          <w:lang w:val="sr-Cyrl-RS"/>
        </w:rPr>
        <w:tab/>
      </w:r>
      <w:r w:rsidRPr="00CA50FE">
        <w:rPr>
          <w:szCs w:val="18"/>
          <w:lang w:val="ru-RU"/>
        </w:rPr>
        <w:t xml:space="preserve">Ароматични полиетар-имиди чија је </w:t>
      </w:r>
      <w:r w:rsidRPr="00CA50FE">
        <w:rPr>
          <w:i/>
          <w:szCs w:val="18"/>
          <w:lang w:val="ru-RU"/>
        </w:rPr>
        <w:t>‘</w:t>
      </w:r>
      <w:r w:rsidRPr="00CA50FE">
        <w:rPr>
          <w:szCs w:val="18"/>
          <w:lang w:val="ru-RU"/>
        </w:rPr>
        <w:t>температура преласка у стакласто стање</w:t>
      </w:r>
      <w:r>
        <w:rPr>
          <w:szCs w:val="18"/>
          <w:lang w:val="ru-RU"/>
        </w:rPr>
        <w:t xml:space="preserve"> (</w:t>
      </w:r>
      <w:r w:rsidRPr="00B3298F">
        <w:rPr>
          <w:noProof/>
        </w:rPr>
        <w:t>T</w:t>
      </w:r>
      <w:r w:rsidRPr="00B3298F">
        <w:rPr>
          <w:noProof/>
          <w:position w:val="-4"/>
          <w:vertAlign w:val="subscript"/>
        </w:rPr>
        <w:t>g</w:t>
      </w:r>
      <w:r w:rsidRPr="00CA50FE">
        <w:rPr>
          <w:szCs w:val="18"/>
          <w:lang w:val="ru-RU"/>
        </w:rPr>
        <w:t>)</w:t>
      </w:r>
      <w:r w:rsidRPr="00CA50FE">
        <w:rPr>
          <w:i/>
          <w:szCs w:val="18"/>
          <w:lang w:val="ru-RU"/>
        </w:rPr>
        <w:t>’</w:t>
      </w:r>
      <w:r>
        <w:rPr>
          <w:i/>
          <w:szCs w:val="18"/>
          <w:lang w:val="ru-RU"/>
        </w:rPr>
        <w:t xml:space="preserve"> </w:t>
      </w:r>
      <w:r w:rsidRPr="00CA50FE">
        <w:rPr>
          <w:szCs w:val="18"/>
          <w:lang w:val="ru-RU"/>
        </w:rPr>
        <w:t xml:space="preserve"> изнад 5</w:t>
      </w:r>
      <w:r>
        <w:rPr>
          <w:szCs w:val="18"/>
          <w:lang w:val="ru-RU"/>
        </w:rPr>
        <w:t>6</w:t>
      </w:r>
      <w:r w:rsidR="00392EAB">
        <w:rPr>
          <w:szCs w:val="18"/>
          <w:lang w:val="ru-RU"/>
        </w:rPr>
        <w:t>3</w:t>
      </w:r>
      <w:r w:rsidRPr="00CA50FE">
        <w:rPr>
          <w:szCs w:val="18"/>
          <w:lang w:val="ru-RU"/>
        </w:rPr>
        <w:t>К (2</w:t>
      </w:r>
      <w:r>
        <w:rPr>
          <w:szCs w:val="18"/>
          <w:lang w:val="ru-RU"/>
        </w:rPr>
        <w:t>9</w:t>
      </w:r>
      <w:r w:rsidRPr="00CA50FE">
        <w:rPr>
          <w:szCs w:val="18"/>
          <w:lang w:val="ru-RU"/>
        </w:rPr>
        <w:t>0 °</w:t>
      </w:r>
      <w:r w:rsidRPr="00CA50FE">
        <w:rPr>
          <w:szCs w:val="18"/>
          <w:lang w:val="sr-Latn-CS"/>
        </w:rPr>
        <w:t>C</w:t>
      </w:r>
      <w:r w:rsidRPr="00CA50FE">
        <w:rPr>
          <w:szCs w:val="18"/>
          <w:lang w:val="ru-RU"/>
        </w:rPr>
        <w:t>)</w:t>
      </w:r>
      <w:r>
        <w:rPr>
          <w:szCs w:val="18"/>
          <w:lang w:val="ru-RU"/>
        </w:rPr>
        <w:t>;</w:t>
      </w:r>
    </w:p>
    <w:p w14:paraId="356E25BE" w14:textId="1C8F8173" w:rsidR="00552C0B" w:rsidRDefault="0068362C" w:rsidP="0068362C">
      <w:pPr>
        <w:autoSpaceDE w:val="0"/>
        <w:autoSpaceDN w:val="0"/>
        <w:adjustRightInd w:val="0"/>
        <w:rPr>
          <w:i/>
          <w:szCs w:val="18"/>
          <w:lang w:val="ru-RU"/>
        </w:rPr>
      </w:pPr>
      <w:r w:rsidRPr="00816FFE">
        <w:rPr>
          <w:b/>
          <w:szCs w:val="18"/>
          <w:lang w:val="ru-RU"/>
        </w:rPr>
        <w:tab/>
      </w:r>
      <w:r w:rsidRPr="00816FFE">
        <w:rPr>
          <w:b/>
          <w:szCs w:val="18"/>
          <w:lang w:val="ru-RU"/>
        </w:rPr>
        <w:tab/>
      </w:r>
      <w:r w:rsidRPr="00816FFE">
        <w:rPr>
          <w:b/>
          <w:szCs w:val="18"/>
          <w:lang w:val="ru-RU"/>
        </w:rPr>
        <w:tab/>
      </w:r>
      <w:r w:rsidR="00552C0B" w:rsidRPr="00CA50FE">
        <w:rPr>
          <w:i/>
          <w:szCs w:val="18"/>
          <w:u w:val="single"/>
          <w:lang w:val="ru-RU"/>
        </w:rPr>
        <w:t>Напомена 1:</w:t>
      </w:r>
      <w:r w:rsidR="00552C0B" w:rsidRPr="00CA50FE">
        <w:rPr>
          <w:i/>
          <w:szCs w:val="18"/>
          <w:lang w:val="ru-RU"/>
        </w:rPr>
        <w:t xml:space="preserve"> </w:t>
      </w:r>
      <w:r w:rsidR="002E6E39">
        <w:rPr>
          <w:i/>
          <w:szCs w:val="18"/>
          <w:lang w:val="sr-Cyrl-RS"/>
        </w:rPr>
        <w:tab/>
      </w:r>
      <w:r w:rsidR="00552C0B" w:rsidRPr="00CA50FE">
        <w:rPr>
          <w:i/>
          <w:szCs w:val="18"/>
          <w:lang w:val="ru-RU"/>
        </w:rPr>
        <w:t>1</w:t>
      </w:r>
      <w:r w:rsidR="00552C0B" w:rsidRPr="00CA50FE">
        <w:rPr>
          <w:i/>
          <w:szCs w:val="18"/>
          <w:lang w:val="sr-Latn-CS"/>
        </w:rPr>
        <w:t>C</w:t>
      </w:r>
      <w:r w:rsidR="00552C0B" w:rsidRPr="00CA50FE">
        <w:rPr>
          <w:i/>
          <w:szCs w:val="18"/>
          <w:lang w:val="ru-RU"/>
        </w:rPr>
        <w:t xml:space="preserve">008.а. контролише течне и чврсте облике укључујући </w:t>
      </w:r>
    </w:p>
    <w:p w14:paraId="3DA6E0F4" w14:textId="5DAAB639" w:rsidR="00552C0B" w:rsidRPr="00CA50FE" w:rsidRDefault="00552C0B" w:rsidP="0012634C">
      <w:pPr>
        <w:autoSpaceDE w:val="0"/>
        <w:autoSpaceDN w:val="0"/>
        <w:adjustRightInd w:val="0"/>
        <w:ind w:left="2832" w:firstLine="708"/>
        <w:rPr>
          <w:szCs w:val="18"/>
          <w:lang w:val="ru-RU"/>
        </w:rPr>
      </w:pPr>
      <w:r w:rsidRPr="00CA50FE">
        <w:rPr>
          <w:i/>
          <w:szCs w:val="18"/>
          <w:lang w:val="ru-RU"/>
        </w:rPr>
        <w:t>влакна, прахове, куглице,филмове, плочице, траке или трачице.</w:t>
      </w:r>
    </w:p>
    <w:p w14:paraId="3B7FAD77" w14:textId="0CE83197" w:rsidR="002E6E39" w:rsidRDefault="00552C0B" w:rsidP="002E6E39">
      <w:pPr>
        <w:autoSpaceDE w:val="0"/>
        <w:autoSpaceDN w:val="0"/>
        <w:adjustRightInd w:val="0"/>
        <w:ind w:left="2124"/>
        <w:rPr>
          <w:i/>
          <w:szCs w:val="18"/>
          <w:lang w:val="sr-Cyrl-RS"/>
        </w:rPr>
      </w:pPr>
      <w:r w:rsidRPr="002E6E39">
        <w:rPr>
          <w:i/>
          <w:iCs/>
          <w:szCs w:val="18"/>
          <w:u w:val="single"/>
          <w:lang w:val="sr-Cyrl-CS"/>
        </w:rPr>
        <w:t>N.B.</w:t>
      </w:r>
      <w:r w:rsidRPr="00CA50FE">
        <w:rPr>
          <w:i/>
          <w:iCs/>
          <w:szCs w:val="18"/>
          <w:lang w:val="sr-Cyrl-CS"/>
        </w:rPr>
        <w:t xml:space="preserve"> </w:t>
      </w:r>
      <w:r w:rsidR="002E6E39">
        <w:rPr>
          <w:i/>
          <w:iCs/>
          <w:szCs w:val="18"/>
          <w:lang w:val="sr-Cyrl-RS"/>
        </w:rPr>
        <w:tab/>
      </w:r>
      <w:r w:rsidRPr="00CA50FE">
        <w:rPr>
          <w:i/>
          <w:szCs w:val="18"/>
          <w:lang w:val="ru-RU"/>
        </w:rPr>
        <w:t xml:space="preserve">За производе од ароматичних полиимида који не могу даље </w:t>
      </w:r>
    </w:p>
    <w:p w14:paraId="4610C695" w14:textId="2C2E726B" w:rsidR="00552C0B" w:rsidRPr="00CA50FE" w:rsidRDefault="00552C0B" w:rsidP="002E6E39">
      <w:pPr>
        <w:autoSpaceDE w:val="0"/>
        <w:autoSpaceDN w:val="0"/>
        <w:adjustRightInd w:val="0"/>
        <w:spacing w:after="120"/>
        <w:ind w:left="2124" w:firstLine="708"/>
        <w:rPr>
          <w:i/>
          <w:szCs w:val="18"/>
          <w:lang w:val="ru-RU"/>
        </w:rPr>
      </w:pPr>
      <w:r w:rsidRPr="00CA50FE">
        <w:rPr>
          <w:i/>
          <w:szCs w:val="18"/>
          <w:lang w:val="ru-RU"/>
        </w:rPr>
        <w:lastRenderedPageBreak/>
        <w:t>умрежавати у облику филма, листова или трака</w:t>
      </w:r>
      <w:r w:rsidRPr="00CA50FE">
        <w:rPr>
          <w:i/>
          <w:iCs/>
          <w:szCs w:val="18"/>
          <w:lang w:val="sr-Cyrl-CS"/>
        </w:rPr>
        <w:t>, погледати 1A003.</w:t>
      </w:r>
    </w:p>
    <w:p w14:paraId="37118B36" w14:textId="13AC9A61" w:rsidR="00552C0B" w:rsidRDefault="0093274A" w:rsidP="0093274A">
      <w:pPr>
        <w:autoSpaceDE w:val="0"/>
        <w:autoSpaceDN w:val="0"/>
        <w:adjustRightInd w:val="0"/>
        <w:spacing w:after="120"/>
        <w:rPr>
          <w:szCs w:val="18"/>
          <w:lang w:val="ru-RU"/>
        </w:rPr>
      </w:pPr>
      <w:r>
        <w:rPr>
          <w:b/>
          <w:szCs w:val="18"/>
          <w:lang w:val="ru-RU"/>
        </w:rPr>
        <w:tab/>
      </w:r>
      <w:r>
        <w:rPr>
          <w:b/>
          <w:szCs w:val="18"/>
          <w:lang w:val="ru-RU"/>
        </w:rPr>
        <w:tab/>
      </w:r>
      <w:r w:rsidR="00BD2E5A">
        <w:rPr>
          <w:b/>
          <w:szCs w:val="18"/>
        </w:rPr>
        <w:t>b</w:t>
      </w:r>
      <w:r w:rsidR="00552C0B" w:rsidRPr="00CA50FE">
        <w:rPr>
          <w:szCs w:val="18"/>
          <w:lang w:val="ru-RU"/>
        </w:rPr>
        <w:t xml:space="preserve">. </w:t>
      </w:r>
      <w:r w:rsidR="00A20C89">
        <w:rPr>
          <w:szCs w:val="18"/>
          <w:lang w:val="ru-RU"/>
        </w:rPr>
        <w:tab/>
      </w:r>
      <w:r w:rsidR="00552C0B">
        <w:rPr>
          <w:szCs w:val="18"/>
          <w:lang w:val="ru-RU"/>
        </w:rPr>
        <w:t>Не користи се;</w:t>
      </w:r>
    </w:p>
    <w:p w14:paraId="67CD75D3" w14:textId="0535E5B9" w:rsidR="00A20C89" w:rsidRPr="00A20C89" w:rsidRDefault="00BD2E5A" w:rsidP="004977D3">
      <w:pPr>
        <w:autoSpaceDE w:val="0"/>
        <w:autoSpaceDN w:val="0"/>
        <w:adjustRightInd w:val="0"/>
        <w:spacing w:after="120"/>
        <w:ind w:left="708" w:firstLine="708"/>
        <w:rPr>
          <w:szCs w:val="18"/>
          <w:lang w:val="ru-RU"/>
        </w:rPr>
      </w:pPr>
      <w:r>
        <w:rPr>
          <w:b/>
          <w:szCs w:val="18"/>
        </w:rPr>
        <w:t>c</w:t>
      </w:r>
      <w:r w:rsidR="00A20C89" w:rsidRPr="00A20C89">
        <w:rPr>
          <w:szCs w:val="18"/>
          <w:lang w:val="ru-RU"/>
        </w:rPr>
        <w:t xml:space="preserve">. </w:t>
      </w:r>
      <w:r w:rsidR="00A20C89">
        <w:rPr>
          <w:szCs w:val="18"/>
          <w:lang w:val="ru-RU"/>
        </w:rPr>
        <w:tab/>
      </w:r>
      <w:r w:rsidR="00A20C89" w:rsidRPr="00A20C89">
        <w:rPr>
          <w:szCs w:val="18"/>
          <w:lang w:val="ru-RU"/>
        </w:rPr>
        <w:t>Не користи се;</w:t>
      </w:r>
    </w:p>
    <w:p w14:paraId="502DFB24" w14:textId="350F3672" w:rsidR="00A20C89" w:rsidRPr="00A20C89" w:rsidRDefault="00BD2E5A" w:rsidP="004977D3">
      <w:pPr>
        <w:autoSpaceDE w:val="0"/>
        <w:autoSpaceDN w:val="0"/>
        <w:adjustRightInd w:val="0"/>
        <w:spacing w:after="120"/>
        <w:ind w:left="705" w:firstLine="708"/>
        <w:rPr>
          <w:szCs w:val="18"/>
          <w:lang w:val="ru-RU"/>
        </w:rPr>
      </w:pPr>
      <w:r>
        <w:rPr>
          <w:b/>
          <w:szCs w:val="18"/>
        </w:rPr>
        <w:t>d</w:t>
      </w:r>
      <w:r w:rsidR="00A20C89" w:rsidRPr="00A20C89">
        <w:rPr>
          <w:szCs w:val="18"/>
          <w:lang w:val="ru-RU"/>
        </w:rPr>
        <w:t xml:space="preserve">.  </w:t>
      </w:r>
      <w:r w:rsidR="00A20C89">
        <w:rPr>
          <w:szCs w:val="18"/>
          <w:lang w:val="ru-RU"/>
        </w:rPr>
        <w:tab/>
      </w:r>
      <w:r w:rsidR="00A20C89" w:rsidRPr="00A20C89">
        <w:rPr>
          <w:szCs w:val="18"/>
          <w:lang w:val="ru-RU"/>
        </w:rPr>
        <w:t xml:space="preserve">Полиарилен кетони; </w:t>
      </w:r>
    </w:p>
    <w:p w14:paraId="0F08659A" w14:textId="7FCD2A9A" w:rsidR="00A20C89" w:rsidRPr="00A20C89" w:rsidRDefault="00A20C89" w:rsidP="004977D3">
      <w:pPr>
        <w:autoSpaceDE w:val="0"/>
        <w:autoSpaceDN w:val="0"/>
        <w:adjustRightInd w:val="0"/>
        <w:spacing w:after="120"/>
        <w:ind w:left="2124" w:hanging="711"/>
        <w:rPr>
          <w:szCs w:val="18"/>
          <w:lang w:val="sr-Latn-CS"/>
        </w:rPr>
      </w:pPr>
      <w:r w:rsidRPr="00A20C89">
        <w:rPr>
          <w:b/>
          <w:szCs w:val="18"/>
          <w:lang w:val="ru-RU"/>
        </w:rPr>
        <w:t>е</w:t>
      </w:r>
      <w:r w:rsidRPr="00A20C89">
        <w:rPr>
          <w:szCs w:val="18"/>
          <w:lang w:val="ru-RU"/>
        </w:rPr>
        <w:t xml:space="preserve">. </w:t>
      </w:r>
      <w:r>
        <w:rPr>
          <w:szCs w:val="18"/>
          <w:lang w:val="ru-RU"/>
        </w:rPr>
        <w:tab/>
      </w:r>
      <w:r w:rsidRPr="00A20C89">
        <w:rPr>
          <w:szCs w:val="18"/>
          <w:lang w:val="ru-RU"/>
        </w:rPr>
        <w:t>Полиарилен сулфиди, где је ариленска група бифенилен, трифенилен или њихова комбинација;</w:t>
      </w:r>
      <w:r w:rsidRPr="00A20C89">
        <w:rPr>
          <w:szCs w:val="18"/>
          <w:lang w:val="sr-Latn-CS"/>
        </w:rPr>
        <w:t xml:space="preserve"> </w:t>
      </w:r>
    </w:p>
    <w:p w14:paraId="215D4C12" w14:textId="77777777" w:rsidR="004F698B" w:rsidRDefault="004F698B" w:rsidP="004F698B">
      <w:pPr>
        <w:autoSpaceDE w:val="0"/>
        <w:autoSpaceDN w:val="0"/>
        <w:adjustRightInd w:val="0"/>
        <w:spacing w:after="120"/>
        <w:rPr>
          <w:b/>
          <w:szCs w:val="18"/>
          <w:lang w:val="ru-RU"/>
        </w:rPr>
      </w:pPr>
    </w:p>
    <w:p w14:paraId="53F943EE" w14:textId="133C0889" w:rsidR="004F698B" w:rsidRDefault="004F698B" w:rsidP="004F698B">
      <w:pPr>
        <w:autoSpaceDE w:val="0"/>
        <w:autoSpaceDN w:val="0"/>
        <w:adjustRightInd w:val="0"/>
        <w:rPr>
          <w:szCs w:val="18"/>
          <w:lang w:val="ru-RU"/>
        </w:rPr>
      </w:pPr>
      <w:r w:rsidRPr="00816FFE">
        <w:rPr>
          <w:b/>
          <w:szCs w:val="18"/>
          <w:lang w:val="ru-RU"/>
        </w:rPr>
        <w:t>1</w:t>
      </w:r>
      <w:r w:rsidRPr="00CA50FE">
        <w:rPr>
          <w:b/>
          <w:szCs w:val="18"/>
        </w:rPr>
        <w:t>C</w:t>
      </w:r>
      <w:r w:rsidRPr="00816FFE">
        <w:rPr>
          <w:b/>
          <w:szCs w:val="18"/>
          <w:lang w:val="ru-RU"/>
        </w:rPr>
        <w:t>008</w:t>
      </w:r>
      <w:r>
        <w:rPr>
          <w:b/>
          <w:szCs w:val="18"/>
          <w:lang w:val="ru-RU"/>
        </w:rPr>
        <w:tab/>
      </w:r>
      <w:r>
        <w:rPr>
          <w:b/>
          <w:szCs w:val="18"/>
          <w:lang w:val="ru-RU"/>
        </w:rPr>
        <w:tab/>
      </w:r>
      <w:r w:rsidR="00BD2E5A">
        <w:rPr>
          <w:b/>
          <w:szCs w:val="18"/>
        </w:rPr>
        <w:t>f</w:t>
      </w:r>
      <w:r w:rsidR="00A20C89" w:rsidRPr="00A20C89">
        <w:rPr>
          <w:szCs w:val="18"/>
          <w:lang w:val="ru-RU"/>
        </w:rPr>
        <w:t xml:space="preserve">. </w:t>
      </w:r>
      <w:r w:rsidR="00A20C89">
        <w:rPr>
          <w:szCs w:val="18"/>
          <w:lang w:val="ru-RU"/>
        </w:rPr>
        <w:tab/>
      </w:r>
      <w:r w:rsidR="00A20C89" w:rsidRPr="00A20C89">
        <w:rPr>
          <w:szCs w:val="18"/>
          <w:lang w:val="ru-RU"/>
        </w:rPr>
        <w:t>Полибифенилетарсулфон са прелазном температуром (Т</w:t>
      </w:r>
      <w:r w:rsidR="00A20C89" w:rsidRPr="00A20C89">
        <w:rPr>
          <w:szCs w:val="18"/>
          <w:vertAlign w:val="subscript"/>
          <w:lang w:val="sr-Latn-CS"/>
        </w:rPr>
        <w:t>g</w:t>
      </w:r>
      <w:r w:rsidR="002E6E39">
        <w:rPr>
          <w:szCs w:val="18"/>
          <w:lang w:val="ru-RU"/>
        </w:rPr>
        <w:t>) преко</w:t>
      </w:r>
      <w:r w:rsidR="00392EAB">
        <w:rPr>
          <w:szCs w:val="18"/>
          <w:lang w:val="ru-RU"/>
        </w:rPr>
        <w:t xml:space="preserve"> 563</w:t>
      </w:r>
      <w:r w:rsidR="00A20C89" w:rsidRPr="00A20C89">
        <w:rPr>
          <w:szCs w:val="18"/>
          <w:lang w:val="ru-RU"/>
        </w:rPr>
        <w:t xml:space="preserve">К (290 </w:t>
      </w:r>
    </w:p>
    <w:p w14:paraId="502E9066" w14:textId="3B1C9E7F" w:rsidR="00A20C89" w:rsidRPr="00A20C89" w:rsidRDefault="00A20C89" w:rsidP="004F698B">
      <w:pPr>
        <w:autoSpaceDE w:val="0"/>
        <w:autoSpaceDN w:val="0"/>
        <w:adjustRightInd w:val="0"/>
        <w:spacing w:after="120"/>
        <w:ind w:left="1416" w:firstLine="708"/>
        <w:rPr>
          <w:szCs w:val="18"/>
          <w:lang w:val="ru-RU"/>
        </w:rPr>
      </w:pPr>
      <w:r w:rsidRPr="00A20C89">
        <w:rPr>
          <w:szCs w:val="18"/>
          <w:lang w:val="ru-RU"/>
        </w:rPr>
        <w:t>°</w:t>
      </w:r>
      <w:r w:rsidRPr="00A20C89">
        <w:rPr>
          <w:szCs w:val="18"/>
          <w:lang w:val="es-ES"/>
        </w:rPr>
        <w:t>C</w:t>
      </w:r>
      <w:r w:rsidRPr="00A20C89">
        <w:rPr>
          <w:szCs w:val="18"/>
          <w:lang w:val="ru-RU"/>
        </w:rPr>
        <w:t>)</w:t>
      </w:r>
    </w:p>
    <w:p w14:paraId="25666F86" w14:textId="6BA8682E" w:rsidR="00A20C89" w:rsidRPr="00A20C89" w:rsidRDefault="00A20C89" w:rsidP="0012634C">
      <w:pPr>
        <w:autoSpaceDE w:val="0"/>
        <w:autoSpaceDN w:val="0"/>
        <w:adjustRightInd w:val="0"/>
        <w:ind w:firstLine="708"/>
        <w:rPr>
          <w:i/>
          <w:szCs w:val="18"/>
          <w:lang w:val="ru-RU"/>
        </w:rPr>
      </w:pPr>
      <w:r w:rsidRPr="00A20C89">
        <w:rPr>
          <w:i/>
          <w:szCs w:val="18"/>
          <w:lang w:val="ru-RU"/>
        </w:rPr>
        <w:t xml:space="preserve">      </w:t>
      </w:r>
      <w:r>
        <w:rPr>
          <w:i/>
          <w:szCs w:val="18"/>
          <w:lang w:val="ru-RU"/>
        </w:rPr>
        <w:tab/>
      </w:r>
      <w:r w:rsidR="00812A6F">
        <w:rPr>
          <w:i/>
          <w:szCs w:val="18"/>
          <w:lang w:val="ru-RU"/>
        </w:rPr>
        <w:tab/>
      </w:r>
      <w:r w:rsidRPr="00A20C89">
        <w:rPr>
          <w:i/>
          <w:szCs w:val="18"/>
          <w:u w:val="single"/>
          <w:lang w:val="ru-RU"/>
        </w:rPr>
        <w:t xml:space="preserve">Техничка напомена: </w:t>
      </w:r>
    </w:p>
    <w:p w14:paraId="65D132AE" w14:textId="229C0832" w:rsidR="00A20C89" w:rsidRPr="00392EAB" w:rsidRDefault="002E6E39" w:rsidP="00812A6F">
      <w:pPr>
        <w:autoSpaceDE w:val="0"/>
        <w:autoSpaceDN w:val="0"/>
        <w:adjustRightInd w:val="0"/>
        <w:ind w:left="2124"/>
        <w:rPr>
          <w:i/>
          <w:lang w:val="ru-RU"/>
        </w:rPr>
      </w:pPr>
      <w:r w:rsidRPr="002E6E39">
        <w:rPr>
          <w:i/>
          <w:szCs w:val="18"/>
          <w:lang w:val="ru-RU"/>
        </w:rPr>
        <w:t>1.</w:t>
      </w:r>
      <w:r>
        <w:rPr>
          <w:i/>
          <w:szCs w:val="18"/>
          <w:lang w:val="ru-RU"/>
        </w:rPr>
        <w:t xml:space="preserve"> </w:t>
      </w:r>
      <w:r>
        <w:rPr>
          <w:i/>
          <w:szCs w:val="18"/>
          <w:lang w:val="sr-Cyrl-RS"/>
        </w:rPr>
        <w:tab/>
      </w:r>
      <w:r w:rsidR="004A6603">
        <w:rPr>
          <w:i/>
          <w:szCs w:val="18"/>
          <w:lang w:val="sr-Cyrl-RS"/>
        </w:rPr>
        <w:t xml:space="preserve">За потребе </w:t>
      </w:r>
      <w:r w:rsidR="004A6603" w:rsidRPr="004A6603">
        <w:rPr>
          <w:i/>
          <w:szCs w:val="18"/>
          <w:lang w:val="sr-Cyrl-RS"/>
        </w:rPr>
        <w:t xml:space="preserve">1C008.a.2. </w:t>
      </w:r>
      <w:r w:rsidR="00392EAB">
        <w:rPr>
          <w:i/>
          <w:szCs w:val="18"/>
          <w:lang w:val="ru-RU"/>
        </w:rPr>
        <w:t>‛</w:t>
      </w:r>
      <w:r w:rsidR="004A6603">
        <w:rPr>
          <w:i/>
          <w:szCs w:val="18"/>
          <w:lang w:val="ru-RU"/>
        </w:rPr>
        <w:t>т</w:t>
      </w:r>
      <w:r w:rsidR="00A20C89" w:rsidRPr="002E6E39">
        <w:rPr>
          <w:i/>
          <w:szCs w:val="18"/>
          <w:lang w:val="ru-RU"/>
        </w:rPr>
        <w:t>емпература преласка у стакласто стање (</w:t>
      </w:r>
      <w:r w:rsidR="00A20C89" w:rsidRPr="002E6E39">
        <w:rPr>
          <w:i/>
          <w:szCs w:val="18"/>
        </w:rPr>
        <w:t>T</w:t>
      </w:r>
      <w:r w:rsidR="00A20C89" w:rsidRPr="002E6E39">
        <w:rPr>
          <w:i/>
          <w:szCs w:val="18"/>
          <w:vertAlign w:val="subscript"/>
        </w:rPr>
        <w:t>g</w:t>
      </w:r>
      <w:r w:rsidR="00A20C89" w:rsidRPr="002E6E39">
        <w:rPr>
          <w:i/>
          <w:szCs w:val="18"/>
          <w:lang w:val="ru-RU"/>
        </w:rPr>
        <w:t xml:space="preserve">)’ </w:t>
      </w:r>
      <w:r w:rsidR="00A20C89" w:rsidRPr="002E6E39">
        <w:rPr>
          <w:szCs w:val="18"/>
          <w:lang w:val="ru-RU"/>
        </w:rPr>
        <w:t xml:space="preserve"> </w:t>
      </w:r>
      <w:r w:rsidR="00A20C89" w:rsidRPr="002E6E39">
        <w:rPr>
          <w:i/>
          <w:szCs w:val="18"/>
          <w:lang w:val="ru-RU"/>
        </w:rPr>
        <w:t>за термопластичне</w:t>
      </w:r>
      <w:r w:rsidR="004A6603">
        <w:rPr>
          <w:i/>
          <w:szCs w:val="18"/>
          <w:lang w:val="ru-RU"/>
        </w:rPr>
        <w:t xml:space="preserve"> </w:t>
      </w:r>
      <w:r w:rsidR="00A20C89" w:rsidRPr="00392EAB">
        <w:rPr>
          <w:i/>
          <w:lang w:val="ru-RU"/>
        </w:rPr>
        <w:t>материјале у 1</w:t>
      </w:r>
      <w:r w:rsidR="00A20C89" w:rsidRPr="00392EAB">
        <w:rPr>
          <w:i/>
          <w:lang w:val="es-ES"/>
        </w:rPr>
        <w:t>C</w:t>
      </w:r>
      <w:r w:rsidR="00A20C89" w:rsidRPr="00392EAB">
        <w:rPr>
          <w:i/>
          <w:lang w:val="ru-RU"/>
        </w:rPr>
        <w:t>008.а.4.</w:t>
      </w:r>
      <w:r w:rsidR="00A20C89" w:rsidRPr="00816FFE">
        <w:rPr>
          <w:i/>
          <w:lang w:val="ru-RU"/>
        </w:rPr>
        <w:t xml:space="preserve"> </w:t>
      </w:r>
      <w:r w:rsidR="00A20C89" w:rsidRPr="00392EAB">
        <w:rPr>
          <w:i/>
          <w:lang w:val="sr-Cyrl-RS"/>
        </w:rPr>
        <w:t xml:space="preserve">и материјале у </w:t>
      </w:r>
      <w:r w:rsidR="00A20C89" w:rsidRPr="00392EAB">
        <w:rPr>
          <w:i/>
          <w:lang w:val="ru-RU"/>
        </w:rPr>
        <w:t>1</w:t>
      </w:r>
      <w:r w:rsidR="00A20C89" w:rsidRPr="00392EAB">
        <w:rPr>
          <w:i/>
          <w:lang w:val="es-ES"/>
        </w:rPr>
        <w:t>C</w:t>
      </w:r>
      <w:r w:rsidR="00A20C89" w:rsidRPr="00392EAB">
        <w:rPr>
          <w:i/>
          <w:lang w:val="ru-RU"/>
        </w:rPr>
        <w:t>008.</w:t>
      </w:r>
      <w:r w:rsidR="00B82DE7" w:rsidRPr="00392EAB">
        <w:rPr>
          <w:i/>
        </w:rPr>
        <w:t>f</w:t>
      </w:r>
      <w:r w:rsidR="00A20C89" w:rsidRPr="00392EAB">
        <w:rPr>
          <w:i/>
          <w:lang w:val="sr-Cyrl-RS"/>
        </w:rPr>
        <w:t xml:space="preserve">. </w:t>
      </w:r>
      <w:r w:rsidR="00A20C89" w:rsidRPr="00392EAB">
        <w:rPr>
          <w:i/>
          <w:lang w:val="ru-RU"/>
        </w:rPr>
        <w:t xml:space="preserve">се одређује применом методе описане у </w:t>
      </w:r>
      <w:r w:rsidR="00A20C89" w:rsidRPr="00392EAB">
        <w:rPr>
          <w:i/>
          <w:lang w:val="sr-Latn-CS"/>
        </w:rPr>
        <w:t xml:space="preserve">ISO 11357-2  (1999) </w:t>
      </w:r>
      <w:r w:rsidR="00A20C89" w:rsidRPr="00392EAB">
        <w:rPr>
          <w:i/>
          <w:lang w:val="sr-Cyrl-CS"/>
        </w:rPr>
        <w:t>или у еквивалентном националном стандарду</w:t>
      </w:r>
      <w:r w:rsidR="00A20C89" w:rsidRPr="00392EAB">
        <w:rPr>
          <w:i/>
          <w:lang w:val="ru-RU"/>
        </w:rPr>
        <w:t xml:space="preserve">. </w:t>
      </w:r>
    </w:p>
    <w:p w14:paraId="37165E79" w14:textId="52DEE6E7" w:rsidR="00552C0B" w:rsidRPr="00D905A8" w:rsidRDefault="00812A6F" w:rsidP="00812A6F">
      <w:pPr>
        <w:autoSpaceDE w:val="0"/>
        <w:autoSpaceDN w:val="0"/>
        <w:adjustRightInd w:val="0"/>
        <w:spacing w:after="120"/>
        <w:ind w:left="2124" w:hanging="2124"/>
        <w:rPr>
          <w:szCs w:val="18"/>
          <w:lang w:val="sr-Cyrl-CS"/>
        </w:rPr>
      </w:pPr>
      <w:r>
        <w:rPr>
          <w:b/>
          <w:szCs w:val="18"/>
          <w:lang w:val="ru-RU"/>
        </w:rPr>
        <w:tab/>
      </w:r>
      <w:r w:rsidR="00A20C89" w:rsidRPr="00A20C89">
        <w:rPr>
          <w:szCs w:val="18"/>
          <w:lang w:val="ru-RU"/>
        </w:rPr>
        <w:t xml:space="preserve">2. </w:t>
      </w:r>
      <w:r w:rsidR="002E6E39">
        <w:rPr>
          <w:szCs w:val="18"/>
          <w:lang w:val="sr-Cyrl-RS"/>
        </w:rPr>
        <w:tab/>
      </w:r>
      <w:r w:rsidR="004A6603" w:rsidRPr="004A6603">
        <w:rPr>
          <w:i/>
          <w:iCs/>
          <w:szCs w:val="18"/>
          <w:lang w:val="sr-Cyrl-RS"/>
        </w:rPr>
        <w:t>За потребе 1C008.a.2.</w:t>
      </w:r>
      <w:r w:rsidR="004A6603" w:rsidRPr="004A6603">
        <w:rPr>
          <w:szCs w:val="18"/>
          <w:lang w:val="sr-Cyrl-RS"/>
        </w:rPr>
        <w:t xml:space="preserve"> </w:t>
      </w:r>
      <w:r w:rsidR="00392EAB">
        <w:rPr>
          <w:i/>
          <w:szCs w:val="18"/>
          <w:lang w:val="ru-RU"/>
        </w:rPr>
        <w:t>‛</w:t>
      </w:r>
      <w:r w:rsidR="004A6603">
        <w:rPr>
          <w:i/>
          <w:szCs w:val="18"/>
          <w:lang w:val="ru-RU"/>
        </w:rPr>
        <w:t>т</w:t>
      </w:r>
      <w:r w:rsidR="00A20C89" w:rsidRPr="00A20C89">
        <w:rPr>
          <w:i/>
          <w:szCs w:val="18"/>
          <w:lang w:val="ru-RU"/>
        </w:rPr>
        <w:t>емпература преласка у стакласто стање (</w:t>
      </w:r>
      <w:r w:rsidR="00A20C89" w:rsidRPr="00A20C89">
        <w:rPr>
          <w:i/>
          <w:szCs w:val="18"/>
        </w:rPr>
        <w:t>T</w:t>
      </w:r>
      <w:r w:rsidR="00A20C89" w:rsidRPr="00A20C89">
        <w:rPr>
          <w:i/>
          <w:szCs w:val="18"/>
          <w:vertAlign w:val="subscript"/>
        </w:rPr>
        <w:t>g</w:t>
      </w:r>
      <w:r w:rsidR="00A20C89" w:rsidRPr="00A20C89">
        <w:rPr>
          <w:i/>
          <w:szCs w:val="18"/>
          <w:lang w:val="ru-RU"/>
        </w:rPr>
        <w:t>)’ за термоактивне материјале и материјале у 1</w:t>
      </w:r>
      <w:r w:rsidR="00A20C89" w:rsidRPr="00A20C89">
        <w:rPr>
          <w:i/>
          <w:szCs w:val="18"/>
          <w:lang w:val="es-ES"/>
        </w:rPr>
        <w:t>C</w:t>
      </w:r>
      <w:r w:rsidR="00A20C89" w:rsidRPr="00A20C89">
        <w:rPr>
          <w:i/>
          <w:szCs w:val="18"/>
          <w:lang w:val="ru-RU"/>
        </w:rPr>
        <w:t xml:space="preserve">008.а.3.  </w:t>
      </w:r>
      <w:r w:rsidR="00A20C89" w:rsidRPr="00A20C89">
        <w:rPr>
          <w:i/>
          <w:szCs w:val="18"/>
          <w:lang w:val="sr-Cyrl-CS"/>
        </w:rPr>
        <w:t xml:space="preserve">утврђена је методом испитавања оптерећења у тачки описаној у </w:t>
      </w:r>
      <w:r w:rsidR="00A20C89" w:rsidRPr="00A20C89">
        <w:rPr>
          <w:i/>
          <w:szCs w:val="18"/>
        </w:rPr>
        <w:t>ASTM </w:t>
      </w:r>
      <w:r w:rsidR="00A20C89" w:rsidRPr="00A20C89">
        <w:rPr>
          <w:i/>
          <w:szCs w:val="18"/>
          <w:lang w:val="ru-RU"/>
        </w:rPr>
        <w:t xml:space="preserve"> </w:t>
      </w:r>
      <w:r w:rsidR="00A20C89" w:rsidRPr="00A20C89">
        <w:rPr>
          <w:i/>
          <w:szCs w:val="18"/>
        </w:rPr>
        <w:t>D </w:t>
      </w:r>
      <w:r w:rsidR="00A20C89" w:rsidRPr="00A20C89">
        <w:rPr>
          <w:i/>
          <w:szCs w:val="18"/>
          <w:lang w:val="ru-RU"/>
        </w:rPr>
        <w:t>7028-07</w:t>
      </w:r>
      <w:r w:rsidR="00A20C89" w:rsidRPr="00A20C89">
        <w:rPr>
          <w:i/>
          <w:szCs w:val="18"/>
          <w:lang w:val="sr-Cyrl-CS"/>
        </w:rPr>
        <w:t xml:space="preserve"> или у еквивалентном националном стандарду. Испитивање је потребно спровести на сувом тест узорку чији је степен стврдњавања најмање 90% како је дефинисано нормом </w:t>
      </w:r>
      <w:r w:rsidR="00A20C89" w:rsidRPr="00A20C89">
        <w:rPr>
          <w:i/>
          <w:szCs w:val="18"/>
        </w:rPr>
        <w:t>ASTM E</w:t>
      </w:r>
      <w:r w:rsidR="00A20C89" w:rsidRPr="00A20C89">
        <w:rPr>
          <w:i/>
          <w:szCs w:val="18"/>
          <w:lang w:val="sr-Cyrl-CS"/>
        </w:rPr>
        <w:t xml:space="preserve"> 2160-04 или еквивалентном националном нормом, који је сушен комбинацијом стандардних поступака и поступака након сушења уз помоћ којих се остварује  највиши </w:t>
      </w:r>
      <w:r w:rsidR="00A20C89" w:rsidRPr="00A20C89">
        <w:rPr>
          <w:i/>
          <w:szCs w:val="18"/>
        </w:rPr>
        <w:t>T</w:t>
      </w:r>
      <w:r w:rsidR="00A20C89" w:rsidRPr="00A20C89">
        <w:rPr>
          <w:i/>
          <w:szCs w:val="18"/>
          <w:vertAlign w:val="subscript"/>
        </w:rPr>
        <w:t>g</w:t>
      </w:r>
      <w:r w:rsidR="00AB6C23" w:rsidRPr="00D905A8">
        <w:rPr>
          <w:szCs w:val="18"/>
          <w:lang w:val="sr-Cyrl-CS"/>
        </w:rPr>
        <w:t>.</w:t>
      </w:r>
    </w:p>
    <w:p w14:paraId="5C3040B8" w14:textId="3C855EF4" w:rsidR="00552C0B" w:rsidRDefault="000F015B" w:rsidP="00552C0B">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009</w:t>
      </w:r>
      <w:r w:rsidRPr="000F015B">
        <w:rPr>
          <w:b/>
          <w:szCs w:val="18"/>
          <w:lang w:val="ru-RU"/>
        </w:rPr>
        <w:t xml:space="preserve"> </w:t>
      </w:r>
      <w:r w:rsidR="004977D3">
        <w:rPr>
          <w:b/>
          <w:szCs w:val="18"/>
          <w:lang w:val="ru-RU"/>
        </w:rPr>
        <w:tab/>
      </w:r>
      <w:r w:rsidRPr="00CA50FE">
        <w:rPr>
          <w:b/>
          <w:szCs w:val="18"/>
          <w:lang w:val="ru-RU"/>
        </w:rPr>
        <w:t>Необрађена флуорована једињења, као што следи:</w:t>
      </w:r>
    </w:p>
    <w:p w14:paraId="73AD2618" w14:textId="65F5445D" w:rsidR="000F015B" w:rsidRPr="000F015B" w:rsidRDefault="000F015B" w:rsidP="004977D3">
      <w:pPr>
        <w:autoSpaceDE w:val="0"/>
        <w:autoSpaceDN w:val="0"/>
        <w:adjustRightInd w:val="0"/>
        <w:spacing w:after="120"/>
        <w:ind w:left="2124" w:hanging="714"/>
        <w:rPr>
          <w:b/>
          <w:szCs w:val="18"/>
          <w:lang w:val="ru-RU"/>
        </w:rPr>
      </w:pPr>
      <w:r>
        <w:rPr>
          <w:b/>
          <w:szCs w:val="18"/>
        </w:rPr>
        <w:t>a</w:t>
      </w:r>
      <w:r w:rsidRPr="00816FFE">
        <w:rPr>
          <w:b/>
          <w:szCs w:val="18"/>
          <w:lang w:val="ru-RU"/>
        </w:rPr>
        <w:t>.</w:t>
      </w:r>
      <w:r>
        <w:rPr>
          <w:b/>
          <w:szCs w:val="18"/>
          <w:lang w:val="ru-RU"/>
        </w:rPr>
        <w:tab/>
      </w:r>
      <w:r w:rsidRPr="00825C6F">
        <w:rPr>
          <w:szCs w:val="18"/>
          <w:lang w:val="ru-RU"/>
        </w:rPr>
        <w:t xml:space="preserve">Не </w:t>
      </w:r>
      <w:r w:rsidR="00AB6C23">
        <w:rPr>
          <w:szCs w:val="18"/>
          <w:lang w:val="ru-RU"/>
        </w:rPr>
        <w:t>користи се</w:t>
      </w:r>
      <w:r w:rsidRPr="00825C6F">
        <w:rPr>
          <w:szCs w:val="18"/>
          <w:lang w:val="ru-RU"/>
        </w:rPr>
        <w:t>;</w:t>
      </w:r>
      <w:r w:rsidRPr="000F015B">
        <w:rPr>
          <w:b/>
          <w:szCs w:val="18"/>
          <w:lang w:val="ru-RU"/>
        </w:rPr>
        <w:t xml:space="preserve"> </w:t>
      </w:r>
    </w:p>
    <w:p w14:paraId="549B62B9" w14:textId="4C2C689B" w:rsidR="000F015B" w:rsidRPr="000F015B" w:rsidRDefault="00B82DE7" w:rsidP="004977D3">
      <w:pPr>
        <w:autoSpaceDE w:val="0"/>
        <w:autoSpaceDN w:val="0"/>
        <w:adjustRightInd w:val="0"/>
        <w:spacing w:after="120"/>
        <w:ind w:left="2124" w:hanging="714"/>
        <w:rPr>
          <w:b/>
          <w:szCs w:val="18"/>
          <w:lang w:val="ru-RU"/>
        </w:rPr>
      </w:pPr>
      <w:r>
        <w:rPr>
          <w:b/>
          <w:szCs w:val="18"/>
        </w:rPr>
        <w:t>b</w:t>
      </w:r>
      <w:r w:rsidR="000F015B" w:rsidRPr="000F015B">
        <w:rPr>
          <w:b/>
          <w:szCs w:val="18"/>
          <w:lang w:val="ru-RU"/>
        </w:rPr>
        <w:t>.</w:t>
      </w:r>
      <w:r w:rsidR="000F015B" w:rsidRPr="000F015B">
        <w:rPr>
          <w:b/>
          <w:szCs w:val="18"/>
          <w:lang w:val="ru-RU"/>
        </w:rPr>
        <w:tab/>
      </w:r>
      <w:r w:rsidR="000F015B" w:rsidRPr="000F015B">
        <w:rPr>
          <w:szCs w:val="18"/>
          <w:lang w:val="ru-RU"/>
        </w:rPr>
        <w:t>Флуоровани полиимиди који садрже 10% тежинских, или више, везаног флуора;</w:t>
      </w:r>
    </w:p>
    <w:p w14:paraId="5D375C78" w14:textId="37A93D0E" w:rsidR="00667009" w:rsidRDefault="00667009" w:rsidP="00667009">
      <w:pPr>
        <w:autoSpaceDE w:val="0"/>
        <w:autoSpaceDN w:val="0"/>
        <w:adjustRightInd w:val="0"/>
        <w:ind w:left="1410" w:hanging="1410"/>
        <w:rPr>
          <w:szCs w:val="18"/>
          <w:lang w:val="ru-RU"/>
        </w:rPr>
      </w:pPr>
      <w:r>
        <w:rPr>
          <w:b/>
          <w:szCs w:val="18"/>
          <w:lang w:val="ru-RU"/>
        </w:rPr>
        <w:tab/>
      </w:r>
      <w:r>
        <w:rPr>
          <w:b/>
          <w:szCs w:val="18"/>
          <w:lang w:val="ru-RU"/>
        </w:rPr>
        <w:tab/>
      </w:r>
      <w:r w:rsidR="00B82DE7">
        <w:rPr>
          <w:b/>
          <w:szCs w:val="18"/>
        </w:rPr>
        <w:t>c</w:t>
      </w:r>
      <w:r w:rsidR="000F015B" w:rsidRPr="000F015B">
        <w:rPr>
          <w:b/>
          <w:szCs w:val="18"/>
          <w:lang w:val="ru-RU"/>
        </w:rPr>
        <w:t>.</w:t>
      </w:r>
      <w:r w:rsidR="000F015B" w:rsidRPr="000F015B">
        <w:rPr>
          <w:b/>
          <w:szCs w:val="18"/>
          <w:lang w:val="ru-RU"/>
        </w:rPr>
        <w:tab/>
      </w:r>
      <w:r w:rsidR="000F015B" w:rsidRPr="000F015B">
        <w:rPr>
          <w:szCs w:val="18"/>
          <w:lang w:val="ru-RU"/>
        </w:rPr>
        <w:t xml:space="preserve">Флуоровани фосфазен еластомери који садрже 30% тежинских, или више, </w:t>
      </w:r>
    </w:p>
    <w:p w14:paraId="69FDC04D" w14:textId="0D49A479" w:rsidR="000F015B" w:rsidRDefault="000F015B" w:rsidP="00667009">
      <w:pPr>
        <w:autoSpaceDE w:val="0"/>
        <w:autoSpaceDN w:val="0"/>
        <w:adjustRightInd w:val="0"/>
        <w:spacing w:after="120"/>
        <w:ind w:left="2118" w:firstLine="6"/>
        <w:rPr>
          <w:szCs w:val="18"/>
          <w:lang w:val="ru-RU"/>
        </w:rPr>
      </w:pPr>
      <w:r w:rsidRPr="000F015B">
        <w:rPr>
          <w:szCs w:val="18"/>
          <w:lang w:val="ru-RU"/>
        </w:rPr>
        <w:t>везаног флуора.</w:t>
      </w:r>
    </w:p>
    <w:p w14:paraId="7CEF3017" w14:textId="6CE93D21" w:rsidR="00BE72CD" w:rsidRDefault="00BE72CD" w:rsidP="00BE72CD">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 xml:space="preserve">010 </w:t>
      </w:r>
      <w:r w:rsidR="004977D3" w:rsidRPr="00816FFE">
        <w:rPr>
          <w:b/>
          <w:szCs w:val="18"/>
          <w:lang w:val="ru-RU"/>
        </w:rPr>
        <w:tab/>
      </w:r>
      <w:r w:rsidR="00392EAB">
        <w:rPr>
          <w:b/>
          <w:szCs w:val="18"/>
          <w:lang w:val="ru-RU"/>
        </w:rPr>
        <w:t>„</w:t>
      </w:r>
      <w:r w:rsidRPr="00CA50FE">
        <w:rPr>
          <w:b/>
          <w:szCs w:val="18"/>
          <w:lang w:val="ru-RU"/>
        </w:rPr>
        <w:t>Влакнасти или филаментни материјали” као што следи:</w:t>
      </w:r>
    </w:p>
    <w:p w14:paraId="756F2862" w14:textId="6DFA1B37" w:rsidR="00BE72CD" w:rsidRDefault="00BE72CD" w:rsidP="00BE72CD">
      <w:pPr>
        <w:autoSpaceDE w:val="0"/>
        <w:autoSpaceDN w:val="0"/>
        <w:adjustRightInd w:val="0"/>
        <w:spacing w:after="120"/>
        <w:rPr>
          <w:b/>
          <w:i/>
          <w:szCs w:val="18"/>
          <w:lang w:val="ru-RU"/>
        </w:rPr>
      </w:pPr>
      <w:r>
        <w:rPr>
          <w:b/>
          <w:szCs w:val="18"/>
          <w:lang w:val="ru-RU"/>
        </w:rPr>
        <w:tab/>
      </w:r>
      <w:r w:rsidR="004977D3">
        <w:rPr>
          <w:b/>
          <w:szCs w:val="18"/>
          <w:lang w:val="ru-RU"/>
        </w:rPr>
        <w:tab/>
      </w:r>
      <w:r w:rsidRPr="002E6E39">
        <w:rPr>
          <w:b/>
          <w:i/>
          <w:szCs w:val="18"/>
          <w:u w:val="single"/>
          <w:lang w:val="ru-RU"/>
        </w:rPr>
        <w:t>N.B.:</w:t>
      </w:r>
      <w:r w:rsidRPr="00BE72CD">
        <w:rPr>
          <w:b/>
          <w:i/>
          <w:szCs w:val="18"/>
          <w:lang w:val="ru-RU"/>
        </w:rPr>
        <w:t xml:space="preserve"> ВИДИ ТАКОЂЕ 1</w:t>
      </w:r>
      <w:r w:rsidRPr="00BE72CD">
        <w:rPr>
          <w:b/>
          <w:i/>
          <w:szCs w:val="18"/>
        </w:rPr>
        <w:t>C</w:t>
      </w:r>
      <w:r w:rsidRPr="00BE72CD">
        <w:rPr>
          <w:b/>
          <w:i/>
          <w:szCs w:val="18"/>
          <w:lang w:val="ru-RU"/>
        </w:rPr>
        <w:t xml:space="preserve">210 </w:t>
      </w:r>
      <w:r w:rsidRPr="00BE72CD">
        <w:rPr>
          <w:b/>
          <w:i/>
          <w:szCs w:val="18"/>
          <w:lang w:val="sr-Cyrl-CS"/>
        </w:rPr>
        <w:t>И</w:t>
      </w:r>
      <w:r w:rsidRPr="00BE72CD">
        <w:rPr>
          <w:b/>
          <w:i/>
          <w:szCs w:val="18"/>
          <w:lang w:val="ru-RU"/>
        </w:rPr>
        <w:t xml:space="preserve"> 9С110.</w:t>
      </w:r>
    </w:p>
    <w:p w14:paraId="5DD58D2D" w14:textId="2EF30DA2" w:rsidR="00BE72CD" w:rsidRDefault="00BE72CD" w:rsidP="00BE72CD">
      <w:pPr>
        <w:autoSpaceDE w:val="0"/>
        <w:autoSpaceDN w:val="0"/>
        <w:adjustRightInd w:val="0"/>
        <w:spacing w:after="120"/>
        <w:ind w:left="468" w:hanging="468"/>
        <w:rPr>
          <w:i/>
          <w:szCs w:val="18"/>
          <w:lang w:val="ru-RU"/>
        </w:rPr>
      </w:pPr>
      <w:r>
        <w:rPr>
          <w:szCs w:val="18"/>
          <w:lang w:val="ru-RU"/>
        </w:rPr>
        <w:tab/>
      </w:r>
      <w:r>
        <w:rPr>
          <w:szCs w:val="18"/>
          <w:lang w:val="ru-RU"/>
        </w:rPr>
        <w:tab/>
      </w:r>
      <w:r w:rsidR="004977D3">
        <w:rPr>
          <w:szCs w:val="18"/>
          <w:lang w:val="ru-RU"/>
        </w:rPr>
        <w:tab/>
      </w:r>
      <w:r w:rsidRPr="00CA50FE">
        <w:rPr>
          <w:i/>
          <w:iCs/>
          <w:szCs w:val="18"/>
          <w:u w:val="single"/>
          <w:lang w:val="sr-Cyrl-CS"/>
        </w:rPr>
        <w:t>Техничк</w:t>
      </w:r>
      <w:r>
        <w:rPr>
          <w:i/>
          <w:iCs/>
          <w:szCs w:val="18"/>
          <w:u w:val="single"/>
          <w:lang w:val="sr-Cyrl-CS"/>
        </w:rPr>
        <w:t>е</w:t>
      </w:r>
      <w:r w:rsidRPr="00CA50FE">
        <w:rPr>
          <w:i/>
          <w:iCs/>
          <w:szCs w:val="18"/>
          <w:u w:val="single"/>
          <w:lang w:val="sr-Cyrl-CS"/>
        </w:rPr>
        <w:t xml:space="preserve"> напомен</w:t>
      </w:r>
      <w:r>
        <w:rPr>
          <w:i/>
          <w:iCs/>
          <w:szCs w:val="18"/>
          <w:u w:val="single"/>
          <w:lang w:val="sr-Cyrl-CS"/>
        </w:rPr>
        <w:t>е</w:t>
      </w:r>
      <w:r w:rsidRPr="00CA50FE">
        <w:rPr>
          <w:i/>
          <w:iCs/>
          <w:szCs w:val="18"/>
          <w:lang w:val="sr-Cyrl-CS"/>
        </w:rPr>
        <w:t>:</w:t>
      </w:r>
    </w:p>
    <w:p w14:paraId="7891084B" w14:textId="4E81A8A8" w:rsidR="00556089" w:rsidRDefault="00556089" w:rsidP="00556089">
      <w:pPr>
        <w:autoSpaceDE w:val="0"/>
        <w:autoSpaceDN w:val="0"/>
        <w:adjustRightInd w:val="0"/>
        <w:ind w:left="1410" w:hanging="1410"/>
        <w:rPr>
          <w:i/>
          <w:szCs w:val="18"/>
          <w:lang w:val="ru-RU"/>
        </w:rPr>
      </w:pPr>
      <w:r w:rsidRPr="00816FFE">
        <w:rPr>
          <w:b/>
          <w:szCs w:val="18"/>
          <w:lang w:val="ru-RU"/>
        </w:rPr>
        <w:tab/>
      </w:r>
      <w:r w:rsidRPr="00816FFE">
        <w:rPr>
          <w:b/>
          <w:szCs w:val="18"/>
          <w:lang w:val="ru-RU"/>
        </w:rPr>
        <w:tab/>
      </w:r>
      <w:r w:rsidR="002E6E39">
        <w:rPr>
          <w:i/>
          <w:szCs w:val="18"/>
          <w:lang w:val="ru-RU"/>
        </w:rPr>
        <w:t>1.</w:t>
      </w:r>
      <w:r w:rsidR="002E6E39">
        <w:rPr>
          <w:i/>
          <w:szCs w:val="18"/>
          <w:lang w:val="sr-Cyrl-RS"/>
        </w:rPr>
        <w:tab/>
      </w:r>
      <w:r w:rsidR="00BE72CD" w:rsidRPr="00F16675">
        <w:rPr>
          <w:i/>
          <w:szCs w:val="18"/>
          <w:lang w:val="ru-RU"/>
        </w:rPr>
        <w:t xml:space="preserve">За потребе израчунавања </w:t>
      </w:r>
      <w:r w:rsidR="00392EAB">
        <w:rPr>
          <w:i/>
          <w:szCs w:val="18"/>
          <w:lang w:val="ru-RU"/>
        </w:rPr>
        <w:t>„</w:t>
      </w:r>
      <w:r w:rsidR="00BE72CD" w:rsidRPr="00F16675">
        <w:rPr>
          <w:i/>
          <w:szCs w:val="18"/>
          <w:lang w:val="ru-RU"/>
        </w:rPr>
        <w:t xml:space="preserve">специфичне </w:t>
      </w:r>
      <w:r w:rsidR="00BE72CD">
        <w:rPr>
          <w:i/>
          <w:szCs w:val="18"/>
          <w:lang w:val="ru-RU"/>
        </w:rPr>
        <w:t xml:space="preserve">затезне </w:t>
      </w:r>
      <w:r w:rsidR="00BE72CD" w:rsidRPr="00F16675">
        <w:rPr>
          <w:i/>
          <w:szCs w:val="18"/>
          <w:lang w:val="ru-RU"/>
        </w:rPr>
        <w:t>чврстоћ</w:t>
      </w:r>
      <w:r w:rsidR="00BE72CD">
        <w:rPr>
          <w:i/>
          <w:szCs w:val="18"/>
          <w:lang w:val="ru-RU"/>
        </w:rPr>
        <w:t>е</w:t>
      </w:r>
      <w:r w:rsidR="00BE72CD" w:rsidRPr="00F16675">
        <w:rPr>
          <w:i/>
          <w:szCs w:val="18"/>
          <w:lang w:val="ru-RU"/>
        </w:rPr>
        <w:t xml:space="preserve">”, </w:t>
      </w:r>
    </w:p>
    <w:p w14:paraId="3B1D3151" w14:textId="5277EA05" w:rsidR="0068362C" w:rsidRPr="00F16675" w:rsidRDefault="00392EAB" w:rsidP="003D5E02">
      <w:pPr>
        <w:autoSpaceDE w:val="0"/>
        <w:autoSpaceDN w:val="0"/>
        <w:adjustRightInd w:val="0"/>
        <w:spacing w:after="120"/>
        <w:ind w:left="2124"/>
        <w:rPr>
          <w:i/>
          <w:lang w:val="sr-Cyrl-CS"/>
        </w:rPr>
      </w:pPr>
      <w:r>
        <w:rPr>
          <w:i/>
          <w:szCs w:val="18"/>
          <w:lang w:val="ru-RU"/>
        </w:rPr>
        <w:t>„</w:t>
      </w:r>
      <w:r w:rsidR="00BE72CD" w:rsidRPr="00F16675">
        <w:rPr>
          <w:i/>
          <w:szCs w:val="18"/>
          <w:lang w:val="ru-RU"/>
        </w:rPr>
        <w:t xml:space="preserve">специфичног модула” или специфичне тежине “влакнастих и филаментних материјала” у </w:t>
      </w:r>
      <w:r w:rsidR="00BE72CD" w:rsidRPr="00F16675">
        <w:rPr>
          <w:i/>
          <w:lang w:val="ru-RU"/>
        </w:rPr>
        <w:t>1</w:t>
      </w:r>
      <w:r w:rsidR="00BE72CD" w:rsidRPr="00F16675">
        <w:rPr>
          <w:i/>
        </w:rPr>
        <w:t>C</w:t>
      </w:r>
      <w:r w:rsidR="00BE72CD" w:rsidRPr="00F16675">
        <w:rPr>
          <w:i/>
          <w:lang w:val="ru-RU"/>
        </w:rPr>
        <w:t>010.</w:t>
      </w:r>
      <w:r w:rsidR="00BE72CD" w:rsidRPr="00F16675">
        <w:rPr>
          <w:i/>
        </w:rPr>
        <w:t>a</w:t>
      </w:r>
      <w:r w:rsidR="00BE72CD" w:rsidRPr="00F16675">
        <w:rPr>
          <w:i/>
          <w:lang w:val="ru-RU"/>
        </w:rPr>
        <w:t>., 1</w:t>
      </w:r>
      <w:r w:rsidR="00BE72CD" w:rsidRPr="00F16675">
        <w:rPr>
          <w:i/>
        </w:rPr>
        <w:t>C</w:t>
      </w:r>
      <w:r w:rsidR="00BE72CD" w:rsidRPr="00F16675">
        <w:rPr>
          <w:i/>
          <w:lang w:val="ru-RU"/>
        </w:rPr>
        <w:t>010.</w:t>
      </w:r>
      <w:r w:rsidR="00B82DE7">
        <w:rPr>
          <w:i/>
        </w:rPr>
        <w:t>b</w:t>
      </w:r>
      <w:r w:rsidR="00BE72CD" w:rsidRPr="00F16675">
        <w:rPr>
          <w:i/>
          <w:lang w:val="ru-RU"/>
        </w:rPr>
        <w:t>.</w:t>
      </w:r>
      <w:r w:rsidR="00BE72CD">
        <w:rPr>
          <w:i/>
          <w:lang w:val="ru-RU"/>
        </w:rPr>
        <w:t xml:space="preserve">, </w:t>
      </w:r>
      <w:r w:rsidR="00BE72CD" w:rsidRPr="00F16675">
        <w:rPr>
          <w:i/>
          <w:lang w:val="ru-RU"/>
        </w:rPr>
        <w:t>1</w:t>
      </w:r>
      <w:r w:rsidR="00BE72CD" w:rsidRPr="00F16675">
        <w:rPr>
          <w:i/>
        </w:rPr>
        <w:t>C</w:t>
      </w:r>
      <w:r w:rsidR="00BE72CD" w:rsidRPr="00F16675">
        <w:rPr>
          <w:i/>
          <w:lang w:val="ru-RU"/>
        </w:rPr>
        <w:t>010.</w:t>
      </w:r>
      <w:r w:rsidR="00B82DE7">
        <w:rPr>
          <w:i/>
        </w:rPr>
        <w:t>c</w:t>
      </w:r>
      <w:r w:rsidR="00BE72CD" w:rsidRPr="00F16675">
        <w:rPr>
          <w:i/>
          <w:lang w:val="ru-RU"/>
        </w:rPr>
        <w:t>.</w:t>
      </w:r>
      <w:r w:rsidR="00B82DE7" w:rsidRPr="00816FFE">
        <w:rPr>
          <w:i/>
          <w:lang w:val="ru-RU"/>
        </w:rPr>
        <w:t xml:space="preserve"> </w:t>
      </w:r>
      <w:r w:rsidR="00BE72CD">
        <w:rPr>
          <w:i/>
          <w:lang w:val="ru-RU"/>
        </w:rPr>
        <w:t xml:space="preserve">или </w:t>
      </w:r>
      <w:r w:rsidR="00BE72CD" w:rsidRPr="00F16675">
        <w:rPr>
          <w:i/>
          <w:lang w:val="ru-RU"/>
        </w:rPr>
        <w:t>1</w:t>
      </w:r>
      <w:r w:rsidR="00BE72CD" w:rsidRPr="00F16675">
        <w:rPr>
          <w:i/>
        </w:rPr>
        <w:t>C</w:t>
      </w:r>
      <w:r w:rsidR="00BE72CD" w:rsidRPr="00F16675">
        <w:rPr>
          <w:i/>
          <w:lang w:val="ru-RU"/>
        </w:rPr>
        <w:t>010.</w:t>
      </w:r>
      <w:r w:rsidR="00BE72CD">
        <w:rPr>
          <w:i/>
          <w:lang w:val="sr-Cyrl-CS"/>
        </w:rPr>
        <w:t>е</w:t>
      </w:r>
      <w:r w:rsidR="00BE72CD" w:rsidRPr="00F16675">
        <w:rPr>
          <w:i/>
          <w:lang w:val="ru-RU"/>
        </w:rPr>
        <w:t>.</w:t>
      </w:r>
      <w:r w:rsidR="00BE72CD">
        <w:rPr>
          <w:i/>
          <w:lang w:val="ru-RU"/>
        </w:rPr>
        <w:t>1.</w:t>
      </w:r>
      <w:r w:rsidR="00B82DE7">
        <w:rPr>
          <w:i/>
        </w:rPr>
        <w:t>b</w:t>
      </w:r>
      <w:r w:rsidR="00BE72CD">
        <w:rPr>
          <w:i/>
          <w:lang w:val="ru-RU"/>
        </w:rPr>
        <w:t xml:space="preserve">., </w:t>
      </w:r>
      <w:r w:rsidR="00BE72CD" w:rsidRPr="00F16675">
        <w:rPr>
          <w:i/>
          <w:lang w:val="ru-RU"/>
        </w:rPr>
        <w:t>чв</w:t>
      </w:r>
      <w:r w:rsidR="00BE72CD">
        <w:rPr>
          <w:i/>
          <w:lang w:val="ru-RU"/>
        </w:rPr>
        <w:t>рстину</w:t>
      </w:r>
      <w:r w:rsidR="00BE72CD" w:rsidRPr="00F16675">
        <w:rPr>
          <w:i/>
          <w:lang w:val="ru-RU"/>
        </w:rPr>
        <w:t xml:space="preserve"> влакана и модула потребно је утврдити Методом А описаној у норми </w:t>
      </w:r>
      <w:r w:rsidR="00BE72CD" w:rsidRPr="00F16675">
        <w:rPr>
          <w:i/>
        </w:rPr>
        <w:t>ISO</w:t>
      </w:r>
      <w:r w:rsidR="00BE72CD" w:rsidRPr="00F16675">
        <w:rPr>
          <w:i/>
          <w:lang w:val="ru-RU"/>
        </w:rPr>
        <w:t xml:space="preserve"> 10618 (2004</w:t>
      </w:r>
      <w:r w:rsidR="00BE72CD" w:rsidRPr="00F16675">
        <w:rPr>
          <w:i/>
          <w:lang w:val="sr-Cyrl-CS"/>
        </w:rPr>
        <w:t>) или еквивалентној националној норми.</w:t>
      </w:r>
    </w:p>
    <w:p w14:paraId="62E2EBF8" w14:textId="79BEEF8C" w:rsidR="00BE72CD" w:rsidRDefault="00BE72CD" w:rsidP="00A220DE">
      <w:pPr>
        <w:autoSpaceDE w:val="0"/>
        <w:autoSpaceDN w:val="0"/>
        <w:adjustRightInd w:val="0"/>
        <w:ind w:left="2124" w:hanging="714"/>
        <w:rPr>
          <w:i/>
          <w:szCs w:val="18"/>
          <w:lang w:val="ru-RU"/>
        </w:rPr>
      </w:pPr>
      <w:r w:rsidRPr="00F16675">
        <w:rPr>
          <w:i/>
          <w:szCs w:val="18"/>
          <w:lang w:val="ru-RU"/>
        </w:rPr>
        <w:t>2.</w:t>
      </w:r>
      <w:r w:rsidRPr="00F16675">
        <w:rPr>
          <w:i/>
          <w:lang w:val="ru-RU"/>
        </w:rPr>
        <w:t xml:space="preserve"> </w:t>
      </w:r>
      <w:r w:rsidR="002E6E39">
        <w:rPr>
          <w:i/>
          <w:lang w:val="sr-Cyrl-RS"/>
        </w:rPr>
        <w:tab/>
      </w:r>
      <w:r w:rsidR="00A220DE">
        <w:rPr>
          <w:i/>
          <w:lang w:val="sr-Cyrl-RS"/>
        </w:rPr>
        <w:t xml:space="preserve">За потребе </w:t>
      </w:r>
      <w:r w:rsidR="00A220DE">
        <w:rPr>
          <w:i/>
          <w:lang w:val="ru-RU"/>
        </w:rPr>
        <w:t>п</w:t>
      </w:r>
      <w:r w:rsidRPr="00F16675">
        <w:rPr>
          <w:i/>
          <w:lang w:val="ru-RU"/>
        </w:rPr>
        <w:t>роцењивањ</w:t>
      </w:r>
      <w:r w:rsidR="00A220DE">
        <w:rPr>
          <w:i/>
          <w:lang w:val="ru-RU"/>
        </w:rPr>
        <w:t>а</w:t>
      </w:r>
      <w:r w:rsidRPr="00F16675">
        <w:rPr>
          <w:i/>
          <w:lang w:val="ru-RU"/>
        </w:rPr>
        <w:t xml:space="preserve"> </w:t>
      </w:r>
      <w:r w:rsidR="00392EAB">
        <w:rPr>
          <w:i/>
          <w:szCs w:val="18"/>
          <w:lang w:val="ru-RU"/>
        </w:rPr>
        <w:t>„</w:t>
      </w:r>
      <w:r w:rsidRPr="00F16675">
        <w:rPr>
          <w:i/>
          <w:szCs w:val="18"/>
          <w:lang w:val="ru-RU"/>
        </w:rPr>
        <w:t xml:space="preserve">специфичне </w:t>
      </w:r>
      <w:r>
        <w:rPr>
          <w:i/>
          <w:szCs w:val="18"/>
          <w:lang w:val="ru-RU"/>
        </w:rPr>
        <w:t xml:space="preserve">затезне </w:t>
      </w:r>
      <w:r w:rsidRPr="00F16675">
        <w:rPr>
          <w:i/>
          <w:szCs w:val="18"/>
          <w:lang w:val="ru-RU"/>
        </w:rPr>
        <w:t>чврстоћ</w:t>
      </w:r>
      <w:r>
        <w:rPr>
          <w:i/>
          <w:szCs w:val="18"/>
          <w:lang w:val="ru-RU"/>
        </w:rPr>
        <w:t>е</w:t>
      </w:r>
      <w:r w:rsidRPr="00F16675">
        <w:rPr>
          <w:i/>
          <w:szCs w:val="18"/>
          <w:lang w:val="ru-RU"/>
        </w:rPr>
        <w:t xml:space="preserve">”, </w:t>
      </w:r>
      <w:r w:rsidR="00392EAB">
        <w:rPr>
          <w:i/>
          <w:szCs w:val="18"/>
          <w:lang w:val="ru-RU"/>
        </w:rPr>
        <w:t>„</w:t>
      </w:r>
      <w:r w:rsidRPr="00F16675">
        <w:rPr>
          <w:i/>
          <w:szCs w:val="18"/>
          <w:lang w:val="ru-RU"/>
        </w:rPr>
        <w:t xml:space="preserve">специфичног модула” или специфичне тежине “влакнастих и филаментних материјала” (нпр. тканина, </w:t>
      </w:r>
      <w:r>
        <w:rPr>
          <w:i/>
          <w:szCs w:val="18"/>
          <w:lang w:val="ru-RU"/>
        </w:rPr>
        <w:t>материјала са насумично оријентисаним влакнима</w:t>
      </w:r>
      <w:r w:rsidRPr="00F16675">
        <w:rPr>
          <w:i/>
          <w:szCs w:val="18"/>
          <w:lang w:val="ru-RU"/>
        </w:rPr>
        <w:t xml:space="preserve"> или </w:t>
      </w:r>
      <w:r>
        <w:rPr>
          <w:i/>
          <w:szCs w:val="18"/>
          <w:lang w:val="ru-RU"/>
        </w:rPr>
        <w:t>уплетених материјала</w:t>
      </w:r>
      <w:r w:rsidRPr="00F16675">
        <w:rPr>
          <w:i/>
          <w:szCs w:val="18"/>
          <w:lang w:val="ru-RU"/>
        </w:rPr>
        <w:t xml:space="preserve">) </w:t>
      </w:r>
      <w:r>
        <w:rPr>
          <w:i/>
          <w:szCs w:val="18"/>
          <w:lang w:val="ru-RU"/>
        </w:rPr>
        <w:t xml:space="preserve">у </w:t>
      </w:r>
      <w:r w:rsidRPr="00F16675">
        <w:rPr>
          <w:i/>
          <w:lang w:val="ru-RU"/>
        </w:rPr>
        <w:t>1</w:t>
      </w:r>
      <w:r w:rsidRPr="00F16675">
        <w:rPr>
          <w:i/>
        </w:rPr>
        <w:t>C</w:t>
      </w:r>
      <w:r w:rsidR="00392EAB">
        <w:rPr>
          <w:i/>
          <w:lang w:val="ru-RU"/>
        </w:rPr>
        <w:t>010</w:t>
      </w:r>
      <w:r>
        <w:rPr>
          <w:i/>
          <w:lang w:val="ru-RU"/>
        </w:rPr>
        <w:t xml:space="preserve"> мора се базирати на механичким својствима саставних једносмерних монофиламената (нпр. монофиламенти, нити, предива или вуче) </w:t>
      </w:r>
      <w:r w:rsidRPr="00F16675">
        <w:rPr>
          <w:i/>
          <w:szCs w:val="18"/>
          <w:lang w:val="ru-RU"/>
        </w:rPr>
        <w:t>пре прераде у неједносмерне “влакнасте или филаментне материјале”.</w:t>
      </w:r>
      <w:r>
        <w:rPr>
          <w:szCs w:val="18"/>
          <w:lang w:val="ru-RU"/>
        </w:rPr>
        <w:t xml:space="preserve">     </w:t>
      </w:r>
      <w:r>
        <w:rPr>
          <w:i/>
          <w:szCs w:val="18"/>
          <w:lang w:val="ru-RU"/>
        </w:rPr>
        <w:t xml:space="preserve"> </w:t>
      </w:r>
    </w:p>
    <w:p w14:paraId="4871D38A" w14:textId="047AD501" w:rsidR="00C25AEB" w:rsidRDefault="00C25AEB" w:rsidP="00C25AEB">
      <w:pPr>
        <w:autoSpaceDE w:val="0"/>
        <w:autoSpaceDN w:val="0"/>
        <w:adjustRightInd w:val="0"/>
        <w:rPr>
          <w:szCs w:val="18"/>
          <w:lang w:val="ru-RU"/>
        </w:rPr>
      </w:pPr>
      <w:r w:rsidRPr="00816FFE">
        <w:rPr>
          <w:b/>
          <w:szCs w:val="18"/>
          <w:lang w:val="ru-RU"/>
        </w:rPr>
        <w:lastRenderedPageBreak/>
        <w:tab/>
      </w:r>
      <w:r w:rsidRPr="00816FFE">
        <w:rPr>
          <w:b/>
          <w:szCs w:val="18"/>
          <w:lang w:val="ru-RU"/>
        </w:rPr>
        <w:tab/>
      </w:r>
      <w:r w:rsidR="00BE72CD" w:rsidRPr="00CA50FE">
        <w:rPr>
          <w:b/>
          <w:szCs w:val="18"/>
          <w:lang w:val="ru-RU"/>
        </w:rPr>
        <w:t>а</w:t>
      </w:r>
      <w:r w:rsidR="00BE72CD" w:rsidRPr="00CA50FE">
        <w:rPr>
          <w:szCs w:val="18"/>
          <w:lang w:val="ru-RU"/>
        </w:rPr>
        <w:t>.</w:t>
      </w:r>
      <w:r w:rsidR="00BE72CD" w:rsidRPr="00CA50FE">
        <w:rPr>
          <w:szCs w:val="18"/>
          <w:lang w:val="ru-RU"/>
        </w:rPr>
        <w:tab/>
        <w:t xml:space="preserve">Органски </w:t>
      </w:r>
      <w:r w:rsidR="00392EAB">
        <w:rPr>
          <w:szCs w:val="18"/>
          <w:lang w:val="ru-RU"/>
        </w:rPr>
        <w:t>„</w:t>
      </w:r>
      <w:r w:rsidR="00BE72CD" w:rsidRPr="00CA50FE">
        <w:rPr>
          <w:szCs w:val="18"/>
          <w:lang w:val="ru-RU"/>
        </w:rPr>
        <w:t xml:space="preserve">влакнасти или филаментни материјали”, који поседују обе следеће </w:t>
      </w:r>
    </w:p>
    <w:p w14:paraId="36837810" w14:textId="51CD3C3C" w:rsidR="00BE72CD" w:rsidRPr="00CA50FE" w:rsidRDefault="00BE72CD" w:rsidP="00C25AEB">
      <w:pPr>
        <w:autoSpaceDE w:val="0"/>
        <w:autoSpaceDN w:val="0"/>
        <w:adjustRightInd w:val="0"/>
        <w:spacing w:after="120"/>
        <w:ind w:left="1416" w:firstLine="708"/>
        <w:rPr>
          <w:szCs w:val="18"/>
          <w:lang w:val="ru-RU"/>
        </w:rPr>
      </w:pPr>
      <w:r w:rsidRPr="00CA50FE">
        <w:rPr>
          <w:szCs w:val="18"/>
          <w:lang w:val="ru-RU"/>
        </w:rPr>
        <w:t xml:space="preserve">карактеристике: </w:t>
      </w:r>
    </w:p>
    <w:p w14:paraId="6CA1D806" w14:textId="41034633" w:rsidR="00BE72CD" w:rsidRPr="00CA50FE" w:rsidRDefault="00BE72CD" w:rsidP="00BE72CD">
      <w:pPr>
        <w:autoSpaceDE w:val="0"/>
        <w:autoSpaceDN w:val="0"/>
        <w:adjustRightInd w:val="0"/>
        <w:spacing w:after="120"/>
        <w:rPr>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2E6E39">
        <w:rPr>
          <w:szCs w:val="18"/>
          <w:lang w:val="sr-Cyrl-RS"/>
        </w:rPr>
        <w:tab/>
      </w:r>
      <w:r w:rsidR="00392EAB">
        <w:rPr>
          <w:szCs w:val="18"/>
          <w:lang w:val="ru-RU"/>
        </w:rPr>
        <w:t>„</w:t>
      </w:r>
      <w:r w:rsidRPr="00CA50FE">
        <w:rPr>
          <w:szCs w:val="18"/>
          <w:lang w:val="ru-RU"/>
        </w:rPr>
        <w:t xml:space="preserve">Специфични модул” већи од 12,7 </w:t>
      </w:r>
      <w:r w:rsidRPr="00CA50FE">
        <w:rPr>
          <w:szCs w:val="18"/>
        </w:rPr>
        <w:t>x</w:t>
      </w:r>
      <w:r w:rsidRPr="00CA50FE">
        <w:rPr>
          <w:szCs w:val="18"/>
          <w:lang w:val="sr-Cyrl-CS"/>
        </w:rPr>
        <w:t xml:space="preserve"> </w:t>
      </w:r>
      <w:r w:rsidRPr="00CA50FE">
        <w:rPr>
          <w:szCs w:val="18"/>
          <w:lang w:val="ru-RU"/>
        </w:rPr>
        <w:t>10</w:t>
      </w:r>
      <w:r w:rsidR="00620151" w:rsidRPr="00620151">
        <w:rPr>
          <w:szCs w:val="18"/>
          <w:vertAlign w:val="superscript"/>
          <w:lang w:val="ru-RU"/>
        </w:rPr>
        <w:t>6</w:t>
      </w:r>
      <w:r w:rsidRPr="00CA50FE">
        <w:rPr>
          <w:rStyle w:val="spusten4Char"/>
        </w:rPr>
        <w:t>6</w:t>
      </w:r>
      <w:r w:rsidRPr="00CA50FE">
        <w:rPr>
          <w:szCs w:val="18"/>
        </w:rPr>
        <w:t>m</w:t>
      </w:r>
      <w:r w:rsidRPr="00CA50FE">
        <w:rPr>
          <w:szCs w:val="18"/>
          <w:lang w:val="ru-RU"/>
        </w:rPr>
        <w:t xml:space="preserve">; </w:t>
      </w:r>
      <w:r w:rsidRPr="00FB02EE">
        <w:rPr>
          <w:szCs w:val="18"/>
          <w:u w:val="single"/>
          <w:lang w:val="ru-RU"/>
        </w:rPr>
        <w:t>и</w:t>
      </w:r>
      <w:r w:rsidRPr="00CA50FE">
        <w:rPr>
          <w:szCs w:val="18"/>
          <w:lang w:val="ru-RU"/>
        </w:rPr>
        <w:t xml:space="preserve"> </w:t>
      </w:r>
    </w:p>
    <w:p w14:paraId="17E952B2" w14:textId="35A8EB18"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430302">
        <w:rPr>
          <w:szCs w:val="18"/>
          <w:lang w:val="ru-RU"/>
        </w:rPr>
        <w:tab/>
      </w:r>
      <w:r w:rsidR="00430302">
        <w:rPr>
          <w:szCs w:val="18"/>
          <w:lang w:val="ru-RU"/>
        </w:rPr>
        <w:tab/>
      </w:r>
      <w:r w:rsidR="00095CD4">
        <w:rPr>
          <w:szCs w:val="18"/>
          <w:lang w:val="ru-RU"/>
        </w:rPr>
        <w:tab/>
      </w:r>
      <w:r w:rsidR="004977D3">
        <w:rPr>
          <w:szCs w:val="18"/>
          <w:lang w:val="ru-RU"/>
        </w:rPr>
        <w:tab/>
      </w:r>
      <w:r w:rsidRPr="00CA50FE">
        <w:rPr>
          <w:szCs w:val="18"/>
          <w:lang w:val="ru-RU"/>
        </w:rPr>
        <w:t xml:space="preserve">2. </w:t>
      </w:r>
      <w:r w:rsidR="002E6E39">
        <w:rPr>
          <w:szCs w:val="18"/>
          <w:lang w:val="sr-Cyrl-RS"/>
        </w:rPr>
        <w:tab/>
      </w:r>
      <w:r w:rsidR="00392EAB">
        <w:rPr>
          <w:szCs w:val="18"/>
          <w:lang w:val="ru-RU"/>
        </w:rPr>
        <w:t>„</w:t>
      </w:r>
      <w:r w:rsidRPr="00CA50FE">
        <w:rPr>
          <w:szCs w:val="18"/>
          <w:lang w:val="ru-RU"/>
        </w:rPr>
        <w:t xml:space="preserve">Специфичну затезну чврстоћу” већу од 23,5 </w:t>
      </w:r>
      <w:r w:rsidRPr="00CA50FE">
        <w:rPr>
          <w:szCs w:val="18"/>
        </w:rPr>
        <w:t>x</w:t>
      </w:r>
      <w:r w:rsidRPr="00CA50FE">
        <w:rPr>
          <w:szCs w:val="18"/>
          <w:lang w:val="sr-Cyrl-CS"/>
        </w:rPr>
        <w:t xml:space="preserve"> </w:t>
      </w:r>
      <w:r w:rsidRPr="00CA50FE">
        <w:rPr>
          <w:szCs w:val="18"/>
          <w:lang w:val="ru-RU"/>
        </w:rPr>
        <w:t>10</w:t>
      </w:r>
      <w:r w:rsidR="00620151" w:rsidRPr="00620151">
        <w:rPr>
          <w:szCs w:val="18"/>
          <w:vertAlign w:val="superscript"/>
          <w:lang w:val="ru-RU"/>
        </w:rPr>
        <w:t>4</w:t>
      </w:r>
      <w:r w:rsidRPr="00CA50FE">
        <w:rPr>
          <w:rStyle w:val="spusten4Char"/>
        </w:rPr>
        <w:t xml:space="preserve">4 </w:t>
      </w:r>
      <w:r w:rsidRPr="00CA50FE">
        <w:rPr>
          <w:szCs w:val="18"/>
        </w:rPr>
        <w:t>m</w:t>
      </w:r>
      <w:r w:rsidRPr="00CA50FE">
        <w:rPr>
          <w:szCs w:val="18"/>
          <w:lang w:val="ru-RU"/>
        </w:rPr>
        <w:t xml:space="preserve">; </w:t>
      </w:r>
    </w:p>
    <w:p w14:paraId="6D163B85" w14:textId="2C4FC605" w:rsidR="00BE72CD" w:rsidRPr="00CA50FE" w:rsidRDefault="00BE72CD" w:rsidP="00BE72CD">
      <w:pPr>
        <w:autoSpaceDE w:val="0"/>
        <w:autoSpaceDN w:val="0"/>
        <w:adjustRightInd w:val="0"/>
        <w:spacing w:after="120"/>
        <w:ind w:left="1188" w:hanging="1188"/>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Pr="00CA50FE">
        <w:rPr>
          <w:i/>
          <w:szCs w:val="18"/>
          <w:u w:val="single"/>
          <w:lang w:val="ru-RU"/>
        </w:rPr>
        <w:t>Напомена:</w:t>
      </w:r>
      <w:r w:rsidRPr="00CA50FE">
        <w:rPr>
          <w:i/>
          <w:szCs w:val="18"/>
          <w:lang w:val="ru-RU"/>
        </w:rPr>
        <w:t xml:space="preserve"> 1</w:t>
      </w:r>
      <w:r w:rsidRPr="00CA50FE">
        <w:rPr>
          <w:i/>
          <w:szCs w:val="18"/>
        </w:rPr>
        <w:t>C</w:t>
      </w:r>
      <w:r w:rsidRPr="00CA50FE">
        <w:rPr>
          <w:i/>
          <w:szCs w:val="18"/>
          <w:lang w:val="ru-RU"/>
        </w:rPr>
        <w:t xml:space="preserve">010.а. не контролише полиетилен. </w:t>
      </w:r>
    </w:p>
    <w:p w14:paraId="08F65AC0" w14:textId="73FCD014" w:rsidR="00BE72CD" w:rsidRPr="00CA50FE" w:rsidRDefault="00B82DE7" w:rsidP="004977D3">
      <w:pPr>
        <w:autoSpaceDE w:val="0"/>
        <w:autoSpaceDN w:val="0"/>
        <w:adjustRightInd w:val="0"/>
        <w:spacing w:after="120"/>
        <w:ind w:left="2124" w:hanging="708"/>
        <w:rPr>
          <w:szCs w:val="18"/>
          <w:lang w:val="ru-RU"/>
        </w:rPr>
      </w:pPr>
      <w:r>
        <w:rPr>
          <w:b/>
          <w:szCs w:val="18"/>
        </w:rPr>
        <w:t>b</w:t>
      </w:r>
      <w:r w:rsidR="00BE72CD" w:rsidRPr="00CA50FE">
        <w:rPr>
          <w:szCs w:val="18"/>
          <w:lang w:val="ru-RU"/>
        </w:rPr>
        <w:t>.</w:t>
      </w:r>
      <w:r w:rsidR="00BE72CD" w:rsidRPr="00CA50FE">
        <w:rPr>
          <w:szCs w:val="18"/>
          <w:lang w:val="ru-RU"/>
        </w:rPr>
        <w:tab/>
        <w:t xml:space="preserve">Угљенични </w:t>
      </w:r>
      <w:r w:rsidR="00392EAB">
        <w:rPr>
          <w:szCs w:val="18"/>
          <w:lang w:val="ru-RU"/>
        </w:rPr>
        <w:t>„</w:t>
      </w:r>
      <w:r w:rsidR="00BE72CD" w:rsidRPr="00CA50FE">
        <w:rPr>
          <w:szCs w:val="18"/>
          <w:lang w:val="ru-RU"/>
        </w:rPr>
        <w:t xml:space="preserve">влакнасти или филаментни материјали”, који поседују обе следеће карактеристике: </w:t>
      </w:r>
    </w:p>
    <w:p w14:paraId="6E042DEC" w14:textId="7ABF510F"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2E6E39">
        <w:rPr>
          <w:szCs w:val="18"/>
          <w:lang w:val="sr-Cyrl-RS"/>
        </w:rPr>
        <w:tab/>
      </w:r>
      <w:r w:rsidR="00392EAB">
        <w:rPr>
          <w:szCs w:val="18"/>
          <w:lang w:val="ru-RU"/>
        </w:rPr>
        <w:t>„</w:t>
      </w:r>
      <w:r w:rsidRPr="00CA50FE">
        <w:rPr>
          <w:szCs w:val="18"/>
          <w:lang w:val="ru-RU"/>
        </w:rPr>
        <w:t xml:space="preserve">Специфични модул” који прелази 14,65 </w:t>
      </w:r>
      <w:r w:rsidRPr="00CA50FE">
        <w:rPr>
          <w:szCs w:val="18"/>
        </w:rPr>
        <w:t>x</w:t>
      </w:r>
      <w:r w:rsidRPr="00CA50FE">
        <w:rPr>
          <w:szCs w:val="18"/>
          <w:lang w:val="sr-Cyrl-CS"/>
        </w:rPr>
        <w:t xml:space="preserve"> </w:t>
      </w:r>
      <w:r w:rsidRPr="00CA50FE">
        <w:rPr>
          <w:szCs w:val="18"/>
          <w:lang w:val="ru-RU"/>
        </w:rPr>
        <w:t>10</w:t>
      </w:r>
      <w:r w:rsidR="00A47367" w:rsidRPr="00A47367">
        <w:rPr>
          <w:szCs w:val="18"/>
          <w:vertAlign w:val="superscript"/>
          <w:lang w:val="ru-RU"/>
        </w:rPr>
        <w:t>6</w:t>
      </w:r>
      <w:r w:rsidRPr="00CA50FE">
        <w:rPr>
          <w:rStyle w:val="spusten4Char"/>
        </w:rPr>
        <w:t xml:space="preserve">6 </w:t>
      </w:r>
      <w:r w:rsidRPr="00CA50FE">
        <w:rPr>
          <w:szCs w:val="18"/>
        </w:rPr>
        <w:t>m</w:t>
      </w:r>
      <w:r w:rsidRPr="00CA50FE">
        <w:rPr>
          <w:szCs w:val="18"/>
          <w:lang w:val="ru-RU"/>
        </w:rPr>
        <w:t>; и</w:t>
      </w:r>
      <w:r w:rsidRPr="00CA50FE">
        <w:rPr>
          <w:szCs w:val="18"/>
          <w:u w:val="single"/>
          <w:lang w:val="ru-RU"/>
        </w:rPr>
        <w:t xml:space="preserve"> </w:t>
      </w:r>
    </w:p>
    <w:p w14:paraId="31629D16" w14:textId="366F21B3"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4F698B" w:rsidRPr="00430302">
        <w:rPr>
          <w:b/>
          <w:szCs w:val="18"/>
          <w:lang w:val="ru-RU"/>
        </w:rPr>
        <w:t>1</w:t>
      </w:r>
      <w:r w:rsidR="004F698B" w:rsidRPr="00430302">
        <w:rPr>
          <w:b/>
          <w:szCs w:val="18"/>
        </w:rPr>
        <w:t>C</w:t>
      </w:r>
      <w:r w:rsidR="004F698B" w:rsidRPr="00430302">
        <w:rPr>
          <w:b/>
          <w:szCs w:val="18"/>
          <w:lang w:val="ru-RU"/>
        </w:rPr>
        <w:t>010</w:t>
      </w:r>
      <w:r w:rsidR="00095CD4">
        <w:rPr>
          <w:szCs w:val="18"/>
          <w:lang w:val="ru-RU"/>
        </w:rPr>
        <w:tab/>
      </w:r>
      <w:r w:rsidR="004977D3">
        <w:rPr>
          <w:szCs w:val="18"/>
          <w:lang w:val="ru-RU"/>
        </w:rPr>
        <w:tab/>
      </w:r>
      <w:r w:rsidRPr="00CA50FE">
        <w:rPr>
          <w:szCs w:val="18"/>
          <w:lang w:val="ru-RU"/>
        </w:rPr>
        <w:t xml:space="preserve">2. </w:t>
      </w:r>
      <w:r w:rsidR="002E6E39">
        <w:rPr>
          <w:szCs w:val="18"/>
          <w:lang w:val="sr-Cyrl-RS"/>
        </w:rPr>
        <w:tab/>
      </w:r>
      <w:r w:rsidR="00392EAB">
        <w:rPr>
          <w:szCs w:val="18"/>
          <w:lang w:val="ru-RU"/>
        </w:rPr>
        <w:t>„</w:t>
      </w:r>
      <w:r w:rsidRPr="00CA50FE">
        <w:rPr>
          <w:szCs w:val="18"/>
          <w:lang w:val="ru-RU"/>
        </w:rPr>
        <w:t xml:space="preserve">Специфичну затезну чврстоћу” која прелази 26,82 </w:t>
      </w:r>
      <w:r w:rsidRPr="00CA50FE">
        <w:rPr>
          <w:szCs w:val="18"/>
        </w:rPr>
        <w:t>x</w:t>
      </w:r>
      <w:r w:rsidRPr="00CA50FE">
        <w:rPr>
          <w:szCs w:val="18"/>
          <w:lang w:val="sr-Cyrl-CS"/>
        </w:rPr>
        <w:t xml:space="preserve"> </w:t>
      </w:r>
      <w:r w:rsidRPr="00CA50FE">
        <w:rPr>
          <w:szCs w:val="18"/>
          <w:lang w:val="ru-RU"/>
        </w:rPr>
        <w:t>10</w:t>
      </w:r>
      <w:r w:rsidR="00A47367" w:rsidRPr="00A47367">
        <w:rPr>
          <w:szCs w:val="18"/>
          <w:vertAlign w:val="superscript"/>
          <w:lang w:val="ru-RU"/>
        </w:rPr>
        <w:t>4</w:t>
      </w:r>
      <w:r w:rsidRPr="00CA50FE">
        <w:rPr>
          <w:rStyle w:val="spusten4Char"/>
        </w:rPr>
        <w:t xml:space="preserve">4 </w:t>
      </w:r>
      <w:r w:rsidRPr="00CA50FE">
        <w:rPr>
          <w:szCs w:val="18"/>
        </w:rPr>
        <w:t>m</w:t>
      </w:r>
      <w:r w:rsidRPr="00CA50FE">
        <w:rPr>
          <w:szCs w:val="18"/>
          <w:lang w:val="ru-RU"/>
        </w:rPr>
        <w:t xml:space="preserve">; </w:t>
      </w:r>
    </w:p>
    <w:p w14:paraId="2F3133A1" w14:textId="1D4EB7C5" w:rsidR="00BE72CD" w:rsidRDefault="00BE72CD" w:rsidP="00BE72CD">
      <w:pPr>
        <w:autoSpaceDE w:val="0"/>
        <w:autoSpaceDN w:val="0"/>
        <w:adjustRightInd w:val="0"/>
        <w:spacing w:after="120"/>
        <w:ind w:left="468" w:hanging="468"/>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Pr="00CA50FE">
        <w:rPr>
          <w:i/>
          <w:szCs w:val="18"/>
          <w:u w:val="single"/>
          <w:lang w:val="ru-RU"/>
        </w:rPr>
        <w:t>Напомена:</w:t>
      </w:r>
      <w:r w:rsidRPr="00392EAB">
        <w:rPr>
          <w:i/>
          <w:szCs w:val="18"/>
          <w:lang w:val="ru-RU"/>
        </w:rPr>
        <w:t xml:space="preserve"> </w:t>
      </w:r>
      <w:r w:rsidRPr="00CA50FE">
        <w:rPr>
          <w:i/>
          <w:szCs w:val="18"/>
          <w:lang w:val="ru-RU"/>
        </w:rPr>
        <w:t>1</w:t>
      </w:r>
      <w:r w:rsidRPr="00CA50FE">
        <w:rPr>
          <w:i/>
          <w:szCs w:val="18"/>
        </w:rPr>
        <w:t>C</w:t>
      </w:r>
      <w:r w:rsidRPr="00CA50FE">
        <w:rPr>
          <w:i/>
          <w:szCs w:val="18"/>
          <w:lang w:val="ru-RU"/>
        </w:rPr>
        <w:t>010.</w:t>
      </w:r>
      <w:r w:rsidR="00B82DE7">
        <w:rPr>
          <w:i/>
          <w:szCs w:val="18"/>
        </w:rPr>
        <w:t>b</w:t>
      </w:r>
      <w:r w:rsidRPr="00CA50FE">
        <w:rPr>
          <w:i/>
          <w:szCs w:val="18"/>
          <w:lang w:val="ru-RU"/>
        </w:rPr>
        <w:t>. не контролише</w:t>
      </w:r>
      <w:r>
        <w:rPr>
          <w:i/>
          <w:szCs w:val="18"/>
          <w:lang w:val="ru-RU"/>
        </w:rPr>
        <w:t>:</w:t>
      </w:r>
    </w:p>
    <w:p w14:paraId="0D966AC7" w14:textId="2C19678B" w:rsidR="00BE72CD" w:rsidRDefault="00BE72CD" w:rsidP="002E6E39">
      <w:pPr>
        <w:pStyle w:val="ListParagraph"/>
        <w:autoSpaceDE w:val="0"/>
        <w:autoSpaceDN w:val="0"/>
        <w:adjustRightInd w:val="0"/>
        <w:spacing w:after="120"/>
        <w:ind w:left="2681" w:hanging="557"/>
        <w:contextualSpacing/>
        <w:jc w:val="both"/>
        <w:rPr>
          <w:i/>
          <w:szCs w:val="18"/>
          <w:lang w:val="sr-Cyrl-CS"/>
        </w:rPr>
      </w:pPr>
      <w:r w:rsidRPr="00A949F5">
        <w:rPr>
          <w:i/>
          <w:sz w:val="24"/>
          <w:szCs w:val="24"/>
          <w:lang w:val="ru-RU"/>
        </w:rPr>
        <w:t>а.</w:t>
      </w:r>
      <w:r w:rsidR="002E6E39">
        <w:rPr>
          <w:i/>
          <w:szCs w:val="18"/>
          <w:lang w:val="ru-RU"/>
        </w:rPr>
        <w:tab/>
      </w:r>
      <w:r w:rsidRPr="00A949F5">
        <w:rPr>
          <w:i/>
          <w:sz w:val="24"/>
          <w:szCs w:val="24"/>
          <w:lang w:val="ru-RU"/>
        </w:rPr>
        <w:t xml:space="preserve">Ткања начињена од </w:t>
      </w:r>
      <w:r w:rsidR="00392EAB">
        <w:rPr>
          <w:i/>
          <w:sz w:val="24"/>
          <w:szCs w:val="24"/>
          <w:lang w:val="ru-RU"/>
        </w:rPr>
        <w:t>„</w:t>
      </w:r>
      <w:r w:rsidRPr="00A949F5">
        <w:rPr>
          <w:i/>
          <w:sz w:val="24"/>
          <w:szCs w:val="24"/>
          <w:lang w:val="ru-RU"/>
        </w:rPr>
        <w:t>влакнастих или филаментних материјала” за поправку конструкције цивилних ваздухоплова или ламината, које имају све наведене карактеристи</w:t>
      </w:r>
      <w:r w:rsidRPr="00A949F5">
        <w:rPr>
          <w:i/>
          <w:sz w:val="24"/>
          <w:szCs w:val="24"/>
          <w:lang w:val="sr-Cyrl-CS"/>
        </w:rPr>
        <w:t>ке:</w:t>
      </w:r>
      <w:r>
        <w:rPr>
          <w:i/>
          <w:szCs w:val="18"/>
          <w:lang w:val="sr-Cyrl-CS"/>
        </w:rPr>
        <w:t xml:space="preserve"> </w:t>
      </w:r>
    </w:p>
    <w:p w14:paraId="5E8B0C1D" w14:textId="466EC9C0" w:rsidR="00BE72CD" w:rsidRPr="00CA50FE" w:rsidRDefault="00BE72CD" w:rsidP="004977D3">
      <w:pPr>
        <w:pStyle w:val="ListParagraph"/>
        <w:autoSpaceDE w:val="0"/>
        <w:autoSpaceDN w:val="0"/>
        <w:adjustRightInd w:val="0"/>
        <w:spacing w:after="120"/>
        <w:ind w:left="1985" w:firstLine="696"/>
        <w:contextualSpacing/>
        <w:jc w:val="both"/>
        <w:rPr>
          <w:i/>
          <w:sz w:val="24"/>
          <w:szCs w:val="18"/>
          <w:lang w:val="ru-RU"/>
        </w:rPr>
      </w:pPr>
      <w:r>
        <w:rPr>
          <w:i/>
          <w:sz w:val="24"/>
          <w:szCs w:val="18"/>
          <w:lang w:val="ru-RU"/>
        </w:rPr>
        <w:t xml:space="preserve">1. </w:t>
      </w:r>
      <w:r w:rsidR="002E6E39">
        <w:rPr>
          <w:i/>
          <w:sz w:val="24"/>
          <w:szCs w:val="18"/>
          <w:lang w:val="sr-Cyrl-RS"/>
        </w:rPr>
        <w:tab/>
      </w:r>
      <w:r w:rsidRPr="00CA50FE">
        <w:rPr>
          <w:i/>
          <w:sz w:val="24"/>
          <w:szCs w:val="18"/>
          <w:lang w:val="ru-RU"/>
        </w:rPr>
        <w:t>Површину не већу од 1</w:t>
      </w:r>
      <w:r w:rsidRPr="00CA50FE">
        <w:rPr>
          <w:i/>
          <w:sz w:val="24"/>
          <w:szCs w:val="18"/>
        </w:rPr>
        <w:t>m</w:t>
      </w:r>
      <w:r w:rsidRPr="00CA50FE">
        <w:rPr>
          <w:i/>
          <w:sz w:val="24"/>
          <w:szCs w:val="18"/>
          <w:vertAlign w:val="superscript"/>
          <w:lang w:val="sr-Cyrl-CS"/>
        </w:rPr>
        <w:t>2</w:t>
      </w:r>
      <w:r>
        <w:rPr>
          <w:i/>
          <w:sz w:val="24"/>
          <w:szCs w:val="18"/>
          <w:lang w:val="sr-Cyrl-CS"/>
        </w:rPr>
        <w:t>;</w:t>
      </w:r>
    </w:p>
    <w:p w14:paraId="175C9ABD" w14:textId="136B4712" w:rsidR="00BE72CD" w:rsidRPr="00430302" w:rsidRDefault="00430302" w:rsidP="00430302">
      <w:pPr>
        <w:autoSpaceDE w:val="0"/>
        <w:autoSpaceDN w:val="0"/>
        <w:adjustRightInd w:val="0"/>
        <w:spacing w:after="120"/>
        <w:contextualSpacing/>
        <w:rPr>
          <w:i/>
          <w:szCs w:val="18"/>
          <w:lang w:val="ru-RU"/>
        </w:rPr>
      </w:pPr>
      <w:r>
        <w:rPr>
          <w:b/>
          <w:szCs w:val="18"/>
          <w:lang w:val="ru-RU"/>
        </w:rPr>
        <w:tab/>
      </w:r>
      <w:r>
        <w:rPr>
          <w:b/>
          <w:szCs w:val="18"/>
          <w:lang w:val="ru-RU"/>
        </w:rPr>
        <w:tab/>
      </w:r>
      <w:r>
        <w:rPr>
          <w:b/>
          <w:szCs w:val="18"/>
          <w:lang w:val="ru-RU"/>
        </w:rPr>
        <w:tab/>
        <w:t xml:space="preserve">         </w:t>
      </w:r>
      <w:r w:rsidR="00BE72CD" w:rsidRPr="00430302">
        <w:rPr>
          <w:i/>
          <w:szCs w:val="18"/>
          <w:lang w:val="ru-RU"/>
        </w:rPr>
        <w:t xml:space="preserve">2. </w:t>
      </w:r>
      <w:r w:rsidR="002E6E39" w:rsidRPr="00430302">
        <w:rPr>
          <w:i/>
          <w:szCs w:val="18"/>
          <w:lang w:val="sr-Cyrl-RS"/>
        </w:rPr>
        <w:tab/>
      </w:r>
      <w:r w:rsidR="00BE72CD" w:rsidRPr="00430302">
        <w:rPr>
          <w:i/>
          <w:szCs w:val="18"/>
          <w:lang w:val="ru-RU"/>
        </w:rPr>
        <w:t>Дужину не већу од 2,5</w:t>
      </w:r>
      <w:r w:rsidR="00BE72CD" w:rsidRPr="00430302">
        <w:rPr>
          <w:i/>
          <w:szCs w:val="18"/>
        </w:rPr>
        <w:t>m</w:t>
      </w:r>
      <w:r w:rsidR="00BE72CD" w:rsidRPr="00430302">
        <w:rPr>
          <w:i/>
          <w:szCs w:val="18"/>
          <w:lang w:val="sr-Cyrl-CS"/>
        </w:rPr>
        <w:t xml:space="preserve">, </w:t>
      </w:r>
      <w:r w:rsidR="00BE72CD" w:rsidRPr="00430302">
        <w:rPr>
          <w:i/>
          <w:szCs w:val="18"/>
          <w:u w:val="single"/>
          <w:lang w:val="sr-Cyrl-CS"/>
        </w:rPr>
        <w:t>и</w:t>
      </w:r>
      <w:r w:rsidR="00BE72CD" w:rsidRPr="00430302">
        <w:rPr>
          <w:i/>
          <w:szCs w:val="18"/>
          <w:lang w:val="sr-Cyrl-CS"/>
        </w:rPr>
        <w:t xml:space="preserve"> </w:t>
      </w:r>
    </w:p>
    <w:p w14:paraId="56A91535" w14:textId="352327B1" w:rsidR="00BE72CD" w:rsidRPr="00CA50FE" w:rsidRDefault="00BE72CD" w:rsidP="004977D3">
      <w:pPr>
        <w:pStyle w:val="ListParagraph"/>
        <w:autoSpaceDE w:val="0"/>
        <w:autoSpaceDN w:val="0"/>
        <w:adjustRightInd w:val="0"/>
        <w:spacing w:after="120"/>
        <w:ind w:left="1985" w:firstLine="696"/>
        <w:contextualSpacing/>
        <w:jc w:val="both"/>
        <w:rPr>
          <w:i/>
          <w:sz w:val="24"/>
          <w:szCs w:val="18"/>
          <w:lang w:val="ru-RU"/>
        </w:rPr>
      </w:pPr>
      <w:r>
        <w:rPr>
          <w:i/>
          <w:sz w:val="24"/>
          <w:szCs w:val="18"/>
          <w:lang w:val="ru-RU"/>
        </w:rPr>
        <w:t xml:space="preserve">3. </w:t>
      </w:r>
      <w:r w:rsidR="002E6E39">
        <w:rPr>
          <w:i/>
          <w:sz w:val="24"/>
          <w:szCs w:val="18"/>
          <w:lang w:val="sr-Cyrl-RS"/>
        </w:rPr>
        <w:tab/>
      </w:r>
      <w:r w:rsidRPr="00CA50FE">
        <w:rPr>
          <w:i/>
          <w:sz w:val="24"/>
          <w:szCs w:val="18"/>
          <w:lang w:val="ru-RU"/>
        </w:rPr>
        <w:t>Ширину већу од 15</w:t>
      </w:r>
      <w:r w:rsidRPr="00CA50FE">
        <w:rPr>
          <w:i/>
          <w:sz w:val="24"/>
          <w:szCs w:val="18"/>
        </w:rPr>
        <w:t>mm</w:t>
      </w:r>
      <w:r w:rsidRPr="00CA50FE">
        <w:rPr>
          <w:i/>
          <w:sz w:val="24"/>
          <w:szCs w:val="18"/>
          <w:lang w:val="sr-Cyrl-CS"/>
        </w:rPr>
        <w:t>.</w:t>
      </w:r>
    </w:p>
    <w:p w14:paraId="2F9F7636" w14:textId="6AFCAB0A" w:rsidR="00BE72CD" w:rsidRPr="00CA50FE" w:rsidRDefault="00B82DE7" w:rsidP="002E6E39">
      <w:pPr>
        <w:autoSpaceDE w:val="0"/>
        <w:autoSpaceDN w:val="0"/>
        <w:adjustRightInd w:val="0"/>
        <w:spacing w:after="120"/>
        <w:ind w:left="2681" w:hanging="696"/>
        <w:rPr>
          <w:i/>
          <w:szCs w:val="18"/>
          <w:lang w:val="ru-RU"/>
        </w:rPr>
      </w:pPr>
      <w:r>
        <w:rPr>
          <w:i/>
          <w:szCs w:val="18"/>
        </w:rPr>
        <w:t>b</w:t>
      </w:r>
      <w:r w:rsidR="00BE72CD" w:rsidRPr="00CA50FE">
        <w:rPr>
          <w:i/>
          <w:szCs w:val="18"/>
          <w:lang w:val="sr-Cyrl-CS"/>
        </w:rPr>
        <w:t xml:space="preserve">. </w:t>
      </w:r>
      <w:r w:rsidR="002E6E39">
        <w:rPr>
          <w:i/>
          <w:szCs w:val="18"/>
          <w:lang w:val="sr-Cyrl-RS"/>
        </w:rPr>
        <w:tab/>
      </w:r>
      <w:r w:rsidR="00BE72CD" w:rsidRPr="00CA50FE">
        <w:rPr>
          <w:i/>
          <w:szCs w:val="18"/>
          <w:lang w:val="sr-Cyrl-CS"/>
        </w:rPr>
        <w:t xml:space="preserve">Механички иситњене, самлевене или исечене угљеничне </w:t>
      </w:r>
      <w:r w:rsidR="00BE72CD" w:rsidRPr="00CA50FE">
        <w:rPr>
          <w:i/>
          <w:szCs w:val="18"/>
          <w:lang w:val="ru-RU"/>
        </w:rPr>
        <w:t>влакнасте или филаментне материјале дужине мање или једнаке 25</w:t>
      </w:r>
      <w:r w:rsidR="00BE72CD" w:rsidRPr="00CA50FE">
        <w:rPr>
          <w:i/>
          <w:szCs w:val="18"/>
        </w:rPr>
        <w:t>mm</w:t>
      </w:r>
      <w:r w:rsidR="00BE72CD" w:rsidRPr="00CA50FE">
        <w:rPr>
          <w:i/>
          <w:szCs w:val="18"/>
          <w:lang w:val="ru-RU"/>
        </w:rPr>
        <w:t xml:space="preserve">.          </w:t>
      </w:r>
    </w:p>
    <w:p w14:paraId="6E1C4538" w14:textId="2CAE91E1" w:rsidR="0013617C" w:rsidRDefault="0013617C" w:rsidP="0013617C">
      <w:pPr>
        <w:autoSpaceDE w:val="0"/>
        <w:autoSpaceDN w:val="0"/>
        <w:adjustRightInd w:val="0"/>
        <w:ind w:left="1410" w:hanging="1410"/>
        <w:rPr>
          <w:szCs w:val="18"/>
          <w:lang w:val="ru-RU"/>
        </w:rPr>
      </w:pPr>
      <w:r w:rsidRPr="00816FFE">
        <w:rPr>
          <w:b/>
          <w:szCs w:val="18"/>
          <w:lang w:val="ru-RU"/>
        </w:rPr>
        <w:tab/>
      </w:r>
      <w:r w:rsidRPr="00816FFE">
        <w:rPr>
          <w:b/>
          <w:szCs w:val="18"/>
          <w:lang w:val="ru-RU"/>
        </w:rPr>
        <w:tab/>
      </w:r>
      <w:r w:rsidR="00B82DE7">
        <w:rPr>
          <w:b/>
          <w:szCs w:val="18"/>
        </w:rPr>
        <w:t>c</w:t>
      </w:r>
      <w:r w:rsidR="00BE72CD">
        <w:rPr>
          <w:szCs w:val="18"/>
          <w:lang w:val="ru-RU"/>
        </w:rPr>
        <w:t xml:space="preserve">.  </w:t>
      </w:r>
      <w:r w:rsidR="00095CD4">
        <w:rPr>
          <w:szCs w:val="18"/>
          <w:lang w:val="ru-RU"/>
        </w:rPr>
        <w:tab/>
      </w:r>
      <w:r w:rsidR="00BE72CD" w:rsidRPr="00CA50FE">
        <w:rPr>
          <w:szCs w:val="18"/>
          <w:lang w:val="ru-RU"/>
        </w:rPr>
        <w:t xml:space="preserve">Неоргански </w:t>
      </w:r>
      <w:r w:rsidR="00392EAB">
        <w:rPr>
          <w:szCs w:val="18"/>
          <w:lang w:val="ru-RU"/>
        </w:rPr>
        <w:t>„</w:t>
      </w:r>
      <w:r w:rsidR="00BE72CD" w:rsidRPr="00CA50FE">
        <w:rPr>
          <w:szCs w:val="18"/>
          <w:lang w:val="ru-RU"/>
        </w:rPr>
        <w:t xml:space="preserve">влакнасти или филаментни материјали” који поседују све </w:t>
      </w:r>
    </w:p>
    <w:p w14:paraId="1386B4EF" w14:textId="15A145D1" w:rsidR="00BE72CD" w:rsidRPr="00CA50FE" w:rsidRDefault="00BE72CD" w:rsidP="0013617C">
      <w:pPr>
        <w:autoSpaceDE w:val="0"/>
        <w:autoSpaceDN w:val="0"/>
        <w:adjustRightInd w:val="0"/>
        <w:spacing w:after="120"/>
        <w:ind w:left="2118" w:firstLine="6"/>
        <w:rPr>
          <w:szCs w:val="18"/>
          <w:lang w:val="ru-RU"/>
        </w:rPr>
      </w:pPr>
      <w:r w:rsidRPr="00CA50FE">
        <w:rPr>
          <w:szCs w:val="18"/>
          <w:lang w:val="ru-RU"/>
        </w:rPr>
        <w:t>следеће</w:t>
      </w:r>
      <w:r w:rsidR="008569C4" w:rsidRPr="00816FFE">
        <w:rPr>
          <w:szCs w:val="18"/>
          <w:lang w:val="ru-RU"/>
        </w:rPr>
        <w:t xml:space="preserve"> </w:t>
      </w:r>
      <w:r w:rsidR="008569C4">
        <w:rPr>
          <w:szCs w:val="18"/>
          <w:lang w:val="sr-Cyrl-RS"/>
        </w:rPr>
        <w:t>карактеристике</w:t>
      </w:r>
      <w:r w:rsidRPr="00CA50FE">
        <w:rPr>
          <w:szCs w:val="18"/>
          <w:lang w:val="ru-RU"/>
        </w:rPr>
        <w:t xml:space="preserve">: </w:t>
      </w:r>
    </w:p>
    <w:p w14:paraId="515B4D11" w14:textId="26A6C061" w:rsidR="008569C4" w:rsidRDefault="00BE72CD" w:rsidP="00BE72CD">
      <w:pPr>
        <w:autoSpaceDE w:val="0"/>
        <w:autoSpaceDN w:val="0"/>
        <w:adjustRightInd w:val="0"/>
        <w:spacing w:after="120"/>
        <w:ind w:left="468" w:hanging="468"/>
        <w:rPr>
          <w:szCs w:val="18"/>
          <w:lang w:val="sr-Cyrl-RS"/>
        </w:rPr>
      </w:pPr>
      <w:r w:rsidRPr="00CA50FE">
        <w:rPr>
          <w:szCs w:val="18"/>
          <w:lang w:val="ru-RU"/>
        </w:rPr>
        <w:t xml:space="preserve"> </w:t>
      </w:r>
      <w:r w:rsidR="00667009">
        <w:rPr>
          <w:szCs w:val="18"/>
          <w:lang w:val="ru-RU"/>
        </w:rPr>
        <w:tab/>
      </w: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Pr="00CA50FE">
        <w:rPr>
          <w:szCs w:val="18"/>
          <w:lang w:val="ru-RU"/>
        </w:rPr>
        <w:t xml:space="preserve">1. </w:t>
      </w:r>
      <w:r w:rsidR="002E6E39">
        <w:rPr>
          <w:szCs w:val="18"/>
          <w:lang w:val="sr-Cyrl-RS"/>
        </w:rPr>
        <w:tab/>
      </w:r>
      <w:r w:rsidR="008569C4">
        <w:rPr>
          <w:szCs w:val="18"/>
          <w:lang w:val="sr-Cyrl-RS"/>
        </w:rPr>
        <w:t>Имају било шта од следећег:</w:t>
      </w:r>
    </w:p>
    <w:p w14:paraId="6F7FE1B6" w14:textId="77777777" w:rsidR="008569C4" w:rsidRDefault="008569C4" w:rsidP="008569C4">
      <w:pPr>
        <w:autoSpaceDE w:val="0"/>
        <w:autoSpaceDN w:val="0"/>
        <w:adjustRightInd w:val="0"/>
        <w:ind w:left="2592" w:firstLine="240"/>
        <w:rPr>
          <w:szCs w:val="18"/>
          <w:lang w:val="sr-Cyrl-RS"/>
        </w:rPr>
      </w:pPr>
      <w:r>
        <w:rPr>
          <w:szCs w:val="18"/>
          <w:lang w:val="sr-Cyrl-RS"/>
        </w:rPr>
        <w:t xml:space="preserve">а. </w:t>
      </w:r>
      <w:r>
        <w:rPr>
          <w:szCs w:val="18"/>
          <w:lang w:val="sr-Cyrl-RS"/>
        </w:rPr>
        <w:tab/>
        <w:t xml:space="preserve">Састоји се од 50% или више силицијум-диоксида и има </w:t>
      </w:r>
    </w:p>
    <w:p w14:paraId="31D7FAF5" w14:textId="680D4E02" w:rsidR="00BE72CD" w:rsidRPr="00CA50FE" w:rsidRDefault="00392EAB" w:rsidP="008569C4">
      <w:pPr>
        <w:autoSpaceDE w:val="0"/>
        <w:autoSpaceDN w:val="0"/>
        <w:adjustRightInd w:val="0"/>
        <w:spacing w:after="120"/>
        <w:ind w:left="3300" w:firstLine="240"/>
        <w:rPr>
          <w:szCs w:val="18"/>
          <w:lang w:val="ru-RU"/>
        </w:rPr>
      </w:pPr>
      <w:r>
        <w:rPr>
          <w:szCs w:val="18"/>
          <w:lang w:val="ru-RU"/>
        </w:rPr>
        <w:t>„</w:t>
      </w:r>
      <w:r w:rsidR="008569C4">
        <w:rPr>
          <w:szCs w:val="18"/>
          <w:lang w:val="ru-RU"/>
        </w:rPr>
        <w:t>с</w:t>
      </w:r>
      <w:r w:rsidR="008569C4" w:rsidRPr="00CA50FE">
        <w:rPr>
          <w:szCs w:val="18"/>
          <w:lang w:val="ru-RU"/>
        </w:rPr>
        <w:t xml:space="preserve">пецифични </w:t>
      </w:r>
      <w:r w:rsidR="00BE72CD" w:rsidRPr="00CA50FE">
        <w:rPr>
          <w:szCs w:val="18"/>
          <w:lang w:val="ru-RU"/>
        </w:rPr>
        <w:t>модул” који прелази 2,54</w:t>
      </w:r>
      <w:r w:rsidR="001B23D0">
        <w:rPr>
          <w:szCs w:val="18"/>
        </w:rPr>
        <w:t xml:space="preserve"> </w:t>
      </w:r>
      <w:r w:rsidR="00BE72CD" w:rsidRPr="00CA50FE">
        <w:rPr>
          <w:szCs w:val="18"/>
        </w:rPr>
        <w:t>x</w:t>
      </w:r>
      <w:r w:rsidR="001B23D0">
        <w:rPr>
          <w:szCs w:val="18"/>
        </w:rPr>
        <w:t xml:space="preserve"> </w:t>
      </w:r>
      <w:r w:rsidR="00BE72CD" w:rsidRPr="00CA50FE">
        <w:rPr>
          <w:szCs w:val="18"/>
          <w:lang w:val="ru-RU"/>
        </w:rPr>
        <w:t>10</w:t>
      </w:r>
      <w:r w:rsidR="008569C4" w:rsidRPr="008569C4">
        <w:rPr>
          <w:szCs w:val="18"/>
          <w:vertAlign w:val="superscript"/>
          <w:lang w:val="ru-RU"/>
        </w:rPr>
        <w:t>6</w:t>
      </w:r>
      <w:r w:rsidR="00BE72CD" w:rsidRPr="00CA50FE">
        <w:rPr>
          <w:rStyle w:val="spusten4Char"/>
        </w:rPr>
        <w:t xml:space="preserve">6 </w:t>
      </w:r>
      <w:r w:rsidR="00BE72CD" w:rsidRPr="00CA50FE">
        <w:rPr>
          <w:szCs w:val="18"/>
        </w:rPr>
        <w:t>m</w:t>
      </w:r>
      <w:r w:rsidR="00BE72CD" w:rsidRPr="00CA50FE">
        <w:rPr>
          <w:szCs w:val="18"/>
          <w:lang w:val="ru-RU"/>
        </w:rPr>
        <w:t xml:space="preserve">; </w:t>
      </w:r>
      <w:r w:rsidR="00BE72CD" w:rsidRPr="00CA50FE">
        <w:rPr>
          <w:szCs w:val="18"/>
          <w:u w:val="single"/>
          <w:lang w:val="ru-RU"/>
        </w:rPr>
        <w:t>и</w:t>
      </w:r>
      <w:r w:rsidR="008569C4">
        <w:rPr>
          <w:szCs w:val="18"/>
          <w:u w:val="single"/>
          <w:lang w:val="ru-RU"/>
        </w:rPr>
        <w:t>ли</w:t>
      </w:r>
      <w:r w:rsidR="00BE72CD" w:rsidRPr="00CA50FE">
        <w:rPr>
          <w:szCs w:val="18"/>
          <w:u w:val="single"/>
          <w:lang w:val="ru-RU"/>
        </w:rPr>
        <w:t xml:space="preserve"> </w:t>
      </w:r>
    </w:p>
    <w:p w14:paraId="2115F7CE" w14:textId="4544E62D" w:rsidR="008569C4" w:rsidRDefault="002E6E39" w:rsidP="008569C4">
      <w:pPr>
        <w:autoSpaceDE w:val="0"/>
        <w:autoSpaceDN w:val="0"/>
        <w:adjustRightInd w:val="0"/>
        <w:ind w:left="2832" w:hanging="699"/>
        <w:rPr>
          <w:szCs w:val="18"/>
          <w:lang w:val="sr-Cyrl-RS"/>
        </w:rPr>
      </w:pPr>
      <w:r>
        <w:rPr>
          <w:szCs w:val="18"/>
          <w:lang w:val="sr-Cyrl-RS"/>
        </w:rPr>
        <w:tab/>
      </w:r>
      <w:r w:rsidR="00B82DE7">
        <w:rPr>
          <w:szCs w:val="18"/>
        </w:rPr>
        <w:t>b</w:t>
      </w:r>
      <w:r w:rsidR="008569C4">
        <w:rPr>
          <w:szCs w:val="18"/>
          <w:lang w:val="sr-Cyrl-RS"/>
        </w:rPr>
        <w:t>.</w:t>
      </w:r>
      <w:r w:rsidR="008569C4">
        <w:rPr>
          <w:szCs w:val="18"/>
          <w:lang w:val="sr-Cyrl-RS"/>
        </w:rPr>
        <w:tab/>
        <w:t>Нису наведени у 1С010.с.1.а. и који имају „</w:t>
      </w:r>
      <w:r w:rsidR="008569C4">
        <w:rPr>
          <w:szCs w:val="18"/>
          <w:lang w:val="ru-RU"/>
        </w:rPr>
        <w:t>с</w:t>
      </w:r>
      <w:r w:rsidR="008569C4" w:rsidRPr="00CA50FE">
        <w:rPr>
          <w:szCs w:val="18"/>
          <w:lang w:val="ru-RU"/>
        </w:rPr>
        <w:t>пецифични модул”</w:t>
      </w:r>
      <w:r w:rsidR="008569C4">
        <w:rPr>
          <w:szCs w:val="18"/>
          <w:lang w:val="sr-Cyrl-RS"/>
        </w:rPr>
        <w:t xml:space="preserve"> </w:t>
      </w:r>
    </w:p>
    <w:p w14:paraId="5E09DB50" w14:textId="1ED11C16" w:rsidR="008569C4" w:rsidRDefault="008569C4" w:rsidP="008569C4">
      <w:pPr>
        <w:autoSpaceDE w:val="0"/>
        <w:autoSpaceDN w:val="0"/>
        <w:adjustRightInd w:val="0"/>
        <w:spacing w:after="120"/>
        <w:ind w:left="2832" w:firstLine="708"/>
        <w:rPr>
          <w:szCs w:val="18"/>
          <w:lang w:val="sr-Cyrl-RS"/>
        </w:rPr>
      </w:pPr>
      <w:r>
        <w:rPr>
          <w:szCs w:val="18"/>
          <w:lang w:val="sr-Cyrl-RS"/>
        </w:rPr>
        <w:t>већи од 5,6</w:t>
      </w:r>
      <w:r w:rsidR="001B23D0">
        <w:rPr>
          <w:szCs w:val="18"/>
        </w:rPr>
        <w:t xml:space="preserve"> </w:t>
      </w:r>
      <w:r>
        <w:rPr>
          <w:szCs w:val="18"/>
          <w:lang w:val="sr-Cyrl-RS"/>
        </w:rPr>
        <w:t>х</w:t>
      </w:r>
      <w:r w:rsidR="001B23D0">
        <w:rPr>
          <w:szCs w:val="18"/>
        </w:rPr>
        <w:t xml:space="preserve"> </w:t>
      </w:r>
      <w:r>
        <w:rPr>
          <w:szCs w:val="18"/>
          <w:lang w:val="sr-Cyrl-RS"/>
        </w:rPr>
        <w:t>10</w:t>
      </w:r>
      <w:r w:rsidRPr="008569C4">
        <w:rPr>
          <w:szCs w:val="18"/>
          <w:vertAlign w:val="superscript"/>
          <w:lang w:val="sr-Cyrl-RS"/>
        </w:rPr>
        <w:t>6</w:t>
      </w:r>
      <w:r w:rsidRPr="00816FFE">
        <w:rPr>
          <w:szCs w:val="18"/>
          <w:lang w:val="ru-RU"/>
        </w:rPr>
        <w:t xml:space="preserve"> </w:t>
      </w:r>
      <w:r w:rsidRPr="00CA50FE">
        <w:rPr>
          <w:szCs w:val="18"/>
        </w:rPr>
        <w:t>m</w:t>
      </w:r>
      <w:r>
        <w:rPr>
          <w:szCs w:val="18"/>
          <w:lang w:val="sr-Cyrl-RS"/>
        </w:rPr>
        <w:t>; и</w:t>
      </w:r>
    </w:p>
    <w:p w14:paraId="73A3695D" w14:textId="3736EAD4" w:rsidR="00667009" w:rsidRDefault="00667009" w:rsidP="00667009">
      <w:pPr>
        <w:autoSpaceDE w:val="0"/>
        <w:autoSpaceDN w:val="0"/>
        <w:adjustRightInd w:val="0"/>
        <w:ind w:left="708" w:hanging="708"/>
        <w:rPr>
          <w:szCs w:val="18"/>
          <w:lang w:val="ru-RU"/>
        </w:rPr>
      </w:pPr>
      <w:r>
        <w:rPr>
          <w:b/>
          <w:szCs w:val="18"/>
          <w:lang w:val="ru-RU"/>
        </w:rPr>
        <w:tab/>
      </w:r>
      <w:r>
        <w:rPr>
          <w:b/>
          <w:szCs w:val="18"/>
          <w:lang w:val="ru-RU"/>
        </w:rPr>
        <w:tab/>
      </w:r>
      <w:r>
        <w:rPr>
          <w:b/>
          <w:szCs w:val="18"/>
          <w:lang w:val="ru-RU"/>
        </w:rPr>
        <w:tab/>
      </w:r>
      <w:r w:rsidR="008569C4">
        <w:rPr>
          <w:szCs w:val="18"/>
          <w:lang w:val="ru-RU"/>
        </w:rPr>
        <w:t>2.</w:t>
      </w:r>
      <w:r w:rsidR="008569C4">
        <w:rPr>
          <w:szCs w:val="18"/>
          <w:lang w:val="ru-RU"/>
        </w:rPr>
        <w:tab/>
      </w:r>
      <w:r w:rsidR="00BE72CD" w:rsidRPr="00CA50FE">
        <w:rPr>
          <w:szCs w:val="18"/>
          <w:lang w:val="ru-RU"/>
        </w:rPr>
        <w:t xml:space="preserve">Тачку топљења, омекшавања, распадања или сублимације изнад 1922 </w:t>
      </w:r>
    </w:p>
    <w:p w14:paraId="45C36371" w14:textId="3384404C" w:rsidR="00BE72CD" w:rsidRPr="00CA50FE" w:rsidRDefault="00BE72CD" w:rsidP="00667009">
      <w:pPr>
        <w:autoSpaceDE w:val="0"/>
        <w:autoSpaceDN w:val="0"/>
        <w:adjustRightInd w:val="0"/>
        <w:spacing w:after="120"/>
        <w:ind w:left="2124" w:firstLine="708"/>
        <w:rPr>
          <w:szCs w:val="18"/>
          <w:lang w:val="ru-RU"/>
        </w:rPr>
      </w:pPr>
      <w:r w:rsidRPr="00CA50FE">
        <w:rPr>
          <w:szCs w:val="18"/>
          <w:lang w:val="ru-RU"/>
        </w:rPr>
        <w:t>К (1649 °</w:t>
      </w:r>
      <w:r w:rsidRPr="00CA50FE">
        <w:rPr>
          <w:szCs w:val="18"/>
        </w:rPr>
        <w:t>C</w:t>
      </w:r>
      <w:r w:rsidRPr="00CA50FE">
        <w:rPr>
          <w:szCs w:val="18"/>
          <w:lang w:val="ru-RU"/>
        </w:rPr>
        <w:t xml:space="preserve">) у инертној атмосфери; </w:t>
      </w:r>
    </w:p>
    <w:p w14:paraId="73CAC91A" w14:textId="591BA30A" w:rsidR="00BE72CD" w:rsidRPr="00CA50FE" w:rsidRDefault="00BE72CD" w:rsidP="00BE72CD">
      <w:pPr>
        <w:autoSpaceDE w:val="0"/>
        <w:autoSpaceDN w:val="0"/>
        <w:adjustRightInd w:val="0"/>
        <w:spacing w:after="120"/>
        <w:rPr>
          <w:i/>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i/>
          <w:szCs w:val="18"/>
          <w:u w:val="single"/>
          <w:lang w:val="ru-RU"/>
        </w:rPr>
        <w:t xml:space="preserve">Напомена: </w:t>
      </w:r>
      <w:r w:rsidRPr="00CA50FE">
        <w:rPr>
          <w:i/>
          <w:szCs w:val="18"/>
          <w:lang w:val="ru-RU"/>
        </w:rPr>
        <w:t>1</w:t>
      </w:r>
      <w:r w:rsidRPr="00CA50FE">
        <w:rPr>
          <w:i/>
          <w:szCs w:val="18"/>
          <w:lang w:val="es-ES"/>
        </w:rPr>
        <w:t>C</w:t>
      </w:r>
      <w:r w:rsidRPr="00CA50FE">
        <w:rPr>
          <w:i/>
          <w:szCs w:val="18"/>
          <w:lang w:val="ru-RU"/>
        </w:rPr>
        <w:t>010.</w:t>
      </w:r>
      <w:r w:rsidR="00B82DE7">
        <w:rPr>
          <w:i/>
          <w:szCs w:val="18"/>
        </w:rPr>
        <w:t>c</w:t>
      </w:r>
      <w:r w:rsidRPr="00CA50FE">
        <w:rPr>
          <w:i/>
          <w:szCs w:val="18"/>
          <w:lang w:val="ru-RU"/>
        </w:rPr>
        <w:t xml:space="preserve">. не контролише: </w:t>
      </w:r>
    </w:p>
    <w:p w14:paraId="4591EF98" w14:textId="2942DEA4" w:rsidR="00BE72CD" w:rsidRPr="00CA50FE" w:rsidRDefault="00BE72CD" w:rsidP="002E6E39">
      <w:pPr>
        <w:autoSpaceDE w:val="0"/>
        <w:autoSpaceDN w:val="0"/>
        <w:adjustRightInd w:val="0"/>
        <w:spacing w:after="120"/>
        <w:ind w:left="2829" w:hanging="705"/>
        <w:rPr>
          <w:i/>
          <w:szCs w:val="18"/>
          <w:lang w:val="ru-RU"/>
        </w:rPr>
      </w:pPr>
      <w:r w:rsidRPr="00CA50FE">
        <w:rPr>
          <w:i/>
          <w:szCs w:val="18"/>
          <w:lang w:val="ru-RU"/>
        </w:rPr>
        <w:t xml:space="preserve">а. </w:t>
      </w:r>
      <w:r w:rsidR="002E6E39">
        <w:rPr>
          <w:i/>
          <w:szCs w:val="18"/>
          <w:lang w:val="sr-Cyrl-RS"/>
        </w:rPr>
        <w:tab/>
      </w:r>
      <w:r w:rsidRPr="00CA50FE">
        <w:rPr>
          <w:i/>
          <w:szCs w:val="18"/>
          <w:lang w:val="ru-RU"/>
        </w:rPr>
        <w:t>Дисконтинуална, вишефазна, поликристална влакна алуминијум-оксида у облику сецканих влакана или случајно замршеном облику, која садрже 3 тежинска процента, или више, силицијума, са специфичним модулом мањим од 10</w:t>
      </w:r>
      <w:r w:rsidRPr="00CA50FE">
        <w:rPr>
          <w:i/>
          <w:szCs w:val="18"/>
          <w:lang w:val="es-ES"/>
        </w:rPr>
        <w:t>x</w:t>
      </w:r>
      <w:r w:rsidRPr="00CA50FE">
        <w:rPr>
          <w:i/>
          <w:szCs w:val="18"/>
          <w:lang w:val="ru-RU"/>
        </w:rPr>
        <w:t>10</w:t>
      </w:r>
      <w:r w:rsidRPr="00CA50FE">
        <w:rPr>
          <w:rStyle w:val="spusten4italicChar"/>
        </w:rPr>
        <w:t xml:space="preserve">6 </w:t>
      </w:r>
      <w:r w:rsidRPr="00CA50FE">
        <w:rPr>
          <w:i/>
          <w:szCs w:val="18"/>
          <w:lang w:val="es-ES"/>
        </w:rPr>
        <w:t>m</w:t>
      </w:r>
      <w:r w:rsidRPr="00CA50FE">
        <w:rPr>
          <w:i/>
          <w:szCs w:val="18"/>
          <w:lang w:val="ru-RU"/>
        </w:rPr>
        <w:t xml:space="preserve">; </w:t>
      </w:r>
    </w:p>
    <w:p w14:paraId="0AA16B85" w14:textId="3629FFC8" w:rsidR="00BE72CD" w:rsidRPr="00CA50FE" w:rsidRDefault="00BE72CD" w:rsidP="00667009">
      <w:pPr>
        <w:autoSpaceDE w:val="0"/>
        <w:autoSpaceDN w:val="0"/>
        <w:adjustRightInd w:val="0"/>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00B82DE7">
        <w:rPr>
          <w:i/>
          <w:szCs w:val="18"/>
        </w:rPr>
        <w:t>b</w:t>
      </w:r>
      <w:r w:rsidRPr="00CA50FE">
        <w:rPr>
          <w:i/>
          <w:szCs w:val="18"/>
          <w:lang w:val="ru-RU"/>
        </w:rPr>
        <w:t xml:space="preserve">. </w:t>
      </w:r>
      <w:r w:rsidR="002E6E39">
        <w:rPr>
          <w:i/>
          <w:szCs w:val="18"/>
          <w:lang w:val="sr-Cyrl-RS"/>
        </w:rPr>
        <w:tab/>
      </w:r>
      <w:r w:rsidRPr="00CA50FE">
        <w:rPr>
          <w:i/>
          <w:szCs w:val="18"/>
          <w:lang w:val="ru-RU"/>
        </w:rPr>
        <w:t xml:space="preserve">Влакна од молибдена и легура молибдена; </w:t>
      </w:r>
    </w:p>
    <w:p w14:paraId="6DA683DD" w14:textId="1BC075B6" w:rsidR="00BE72CD" w:rsidRPr="00CA50FE" w:rsidRDefault="00BE72CD" w:rsidP="00667009">
      <w:pPr>
        <w:autoSpaceDE w:val="0"/>
        <w:autoSpaceDN w:val="0"/>
        <w:adjustRightInd w:val="0"/>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00B82DE7">
        <w:rPr>
          <w:i/>
          <w:szCs w:val="18"/>
        </w:rPr>
        <w:t>c</w:t>
      </w:r>
      <w:r w:rsidRPr="00CA50FE">
        <w:rPr>
          <w:i/>
          <w:szCs w:val="18"/>
          <w:lang w:val="ru-RU"/>
        </w:rPr>
        <w:t xml:space="preserve">. </w:t>
      </w:r>
      <w:r w:rsidR="002E6E39">
        <w:rPr>
          <w:i/>
          <w:szCs w:val="18"/>
          <w:lang w:val="sr-Cyrl-RS"/>
        </w:rPr>
        <w:tab/>
      </w:r>
      <w:r w:rsidRPr="00CA50FE">
        <w:rPr>
          <w:i/>
          <w:szCs w:val="18"/>
          <w:lang w:val="ru-RU"/>
        </w:rPr>
        <w:t xml:space="preserve">Борна влакна; </w:t>
      </w:r>
    </w:p>
    <w:p w14:paraId="5CD70C88" w14:textId="150494E8" w:rsidR="00556089" w:rsidRDefault="00556089" w:rsidP="00556089">
      <w:pPr>
        <w:autoSpaceDE w:val="0"/>
        <w:autoSpaceDN w:val="0"/>
        <w:adjustRightInd w:val="0"/>
        <w:ind w:left="708" w:hanging="708"/>
        <w:rPr>
          <w:i/>
          <w:szCs w:val="18"/>
          <w:lang w:val="ru-RU"/>
        </w:rPr>
      </w:pPr>
      <w:r w:rsidRPr="00816FFE">
        <w:rPr>
          <w:b/>
          <w:szCs w:val="18"/>
          <w:lang w:val="ru-RU"/>
        </w:rPr>
        <w:tab/>
      </w:r>
      <w:r w:rsidRPr="00816FFE">
        <w:rPr>
          <w:b/>
          <w:szCs w:val="18"/>
          <w:lang w:val="ru-RU"/>
        </w:rPr>
        <w:tab/>
      </w:r>
      <w:r w:rsidRPr="00816FFE">
        <w:rPr>
          <w:b/>
          <w:szCs w:val="18"/>
          <w:lang w:val="ru-RU"/>
        </w:rPr>
        <w:tab/>
      </w:r>
      <w:r w:rsidR="00B82DE7">
        <w:rPr>
          <w:i/>
          <w:szCs w:val="18"/>
        </w:rPr>
        <w:t>d</w:t>
      </w:r>
      <w:r w:rsidR="00BE72CD" w:rsidRPr="00CA50FE">
        <w:rPr>
          <w:i/>
          <w:szCs w:val="18"/>
          <w:lang w:val="ru-RU"/>
        </w:rPr>
        <w:t xml:space="preserve">. </w:t>
      </w:r>
      <w:r w:rsidR="002E6E39">
        <w:rPr>
          <w:i/>
          <w:szCs w:val="18"/>
          <w:lang w:val="sr-Cyrl-RS"/>
        </w:rPr>
        <w:tab/>
      </w:r>
      <w:r w:rsidR="00BE72CD" w:rsidRPr="00CA50FE">
        <w:rPr>
          <w:i/>
          <w:szCs w:val="18"/>
          <w:lang w:val="ru-RU"/>
        </w:rPr>
        <w:t xml:space="preserve">Дисконтинуална керамичка влакна са тачком топљења, омекшавања, </w:t>
      </w:r>
    </w:p>
    <w:p w14:paraId="281D981E" w14:textId="69F9B3A2" w:rsidR="00BE72CD" w:rsidRDefault="00556089" w:rsidP="00556089">
      <w:pPr>
        <w:autoSpaceDE w:val="0"/>
        <w:autoSpaceDN w:val="0"/>
        <w:adjustRightInd w:val="0"/>
        <w:spacing w:after="120"/>
        <w:ind w:left="2832" w:hanging="2832"/>
        <w:rPr>
          <w:i/>
          <w:szCs w:val="18"/>
          <w:lang w:val="ru-RU"/>
        </w:rPr>
      </w:pPr>
      <w:r w:rsidRPr="00816FFE">
        <w:rPr>
          <w:b/>
          <w:szCs w:val="18"/>
          <w:lang w:val="ru-RU"/>
        </w:rPr>
        <w:tab/>
      </w:r>
      <w:r w:rsidR="00BE72CD" w:rsidRPr="00CA50FE">
        <w:rPr>
          <w:i/>
          <w:szCs w:val="18"/>
          <w:lang w:val="ru-RU"/>
        </w:rPr>
        <w:t>распадања или сублимације нижом од 2043 К (1770 °</w:t>
      </w:r>
      <w:r w:rsidR="00BE72CD" w:rsidRPr="00CA50FE">
        <w:rPr>
          <w:i/>
          <w:szCs w:val="18"/>
          <w:lang w:val="es-ES"/>
        </w:rPr>
        <w:t>C</w:t>
      </w:r>
      <w:r w:rsidR="00BE72CD" w:rsidRPr="00CA50FE">
        <w:rPr>
          <w:i/>
          <w:szCs w:val="18"/>
          <w:lang w:val="ru-RU"/>
        </w:rPr>
        <w:t>) у инертној атмосфери</w:t>
      </w:r>
      <w:r w:rsidR="00BE72CD">
        <w:rPr>
          <w:i/>
          <w:szCs w:val="18"/>
          <w:lang w:val="ru-RU"/>
        </w:rPr>
        <w:t>.</w:t>
      </w:r>
    </w:p>
    <w:p w14:paraId="126180DB" w14:textId="4E36D7E3" w:rsidR="00BE72CD" w:rsidRPr="00CA50FE" w:rsidRDefault="00BE72CD" w:rsidP="00BE72CD">
      <w:pPr>
        <w:autoSpaceDE w:val="0"/>
        <w:autoSpaceDN w:val="0"/>
        <w:adjustRightInd w:val="0"/>
        <w:spacing w:after="120"/>
        <w:rPr>
          <w:szCs w:val="18"/>
          <w:lang w:val="ru-RU"/>
        </w:rPr>
      </w:pPr>
      <w:r>
        <w:rPr>
          <w:i/>
          <w:iCs/>
          <w:szCs w:val="18"/>
          <w:lang w:val="sr-Cyrl-CS"/>
        </w:rPr>
        <w:t xml:space="preserve">    </w:t>
      </w:r>
      <w:r w:rsidR="00292386">
        <w:rPr>
          <w:i/>
          <w:iCs/>
          <w:szCs w:val="18"/>
          <w:lang w:val="sr-Cyrl-CS"/>
        </w:rPr>
        <w:tab/>
      </w:r>
      <w:r w:rsidR="00C25AEB" w:rsidRPr="00816FFE">
        <w:rPr>
          <w:b/>
          <w:szCs w:val="18"/>
          <w:lang w:val="ru-RU"/>
        </w:rPr>
        <w:tab/>
      </w:r>
      <w:r w:rsidR="00B82DE7">
        <w:rPr>
          <w:b/>
          <w:szCs w:val="18"/>
        </w:rPr>
        <w:t>d</w:t>
      </w:r>
      <w:r w:rsidRPr="00CA50FE">
        <w:rPr>
          <w:szCs w:val="18"/>
          <w:lang w:val="ru-RU"/>
        </w:rPr>
        <w:t xml:space="preserve">. </w:t>
      </w:r>
      <w:r w:rsidR="00095CD4">
        <w:rPr>
          <w:szCs w:val="18"/>
          <w:lang w:val="ru-RU"/>
        </w:rPr>
        <w:tab/>
      </w:r>
      <w:r w:rsidR="00292386">
        <w:rPr>
          <w:szCs w:val="18"/>
          <w:lang w:val="ru-RU"/>
        </w:rPr>
        <w:t>„</w:t>
      </w:r>
      <w:r w:rsidRPr="00CA50FE">
        <w:rPr>
          <w:szCs w:val="18"/>
          <w:lang w:val="ru-RU"/>
        </w:rPr>
        <w:t xml:space="preserve">Влакнасти или филаментни материјали”: </w:t>
      </w:r>
    </w:p>
    <w:p w14:paraId="64E2CCDF" w14:textId="77777777" w:rsidR="0068362C" w:rsidRDefault="00BE72CD" w:rsidP="00BE72CD">
      <w:pPr>
        <w:autoSpaceDE w:val="0"/>
        <w:autoSpaceDN w:val="0"/>
        <w:adjustRightInd w:val="0"/>
        <w:spacing w:after="120"/>
        <w:rPr>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58131A">
        <w:rPr>
          <w:szCs w:val="18"/>
          <w:lang w:val="sr-Cyrl-RS"/>
        </w:rPr>
        <w:tab/>
      </w:r>
      <w:r w:rsidRPr="00CA50FE">
        <w:rPr>
          <w:szCs w:val="18"/>
          <w:lang w:val="ru-RU"/>
        </w:rPr>
        <w:t xml:space="preserve">Сачињени од било чега следећег: </w:t>
      </w:r>
    </w:p>
    <w:p w14:paraId="27FE0973" w14:textId="31531476" w:rsidR="00BE72CD" w:rsidRPr="00CA50FE" w:rsidRDefault="0068362C" w:rsidP="00BE72CD">
      <w:pPr>
        <w:autoSpaceDE w:val="0"/>
        <w:autoSpaceDN w:val="0"/>
        <w:adjustRightInd w:val="0"/>
        <w:spacing w:after="120"/>
        <w:rPr>
          <w:szCs w:val="18"/>
          <w:lang w:val="ru-RU"/>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E72CD" w:rsidRPr="00CA50FE">
        <w:rPr>
          <w:szCs w:val="18"/>
          <w:lang w:val="ru-RU"/>
        </w:rPr>
        <w:t xml:space="preserve">а. </w:t>
      </w:r>
      <w:r w:rsidR="0058131A">
        <w:rPr>
          <w:szCs w:val="18"/>
          <w:lang w:val="sr-Cyrl-RS"/>
        </w:rPr>
        <w:tab/>
      </w:r>
      <w:r w:rsidR="00BE72CD" w:rsidRPr="00CA50FE">
        <w:rPr>
          <w:szCs w:val="18"/>
          <w:lang w:val="ru-RU"/>
        </w:rPr>
        <w:t>Полиетарамида наведених у 1</w:t>
      </w:r>
      <w:r w:rsidR="00BE72CD" w:rsidRPr="00CA50FE">
        <w:rPr>
          <w:szCs w:val="18"/>
          <w:lang w:val="es-ES"/>
        </w:rPr>
        <w:t>C</w:t>
      </w:r>
      <w:r w:rsidR="00BE72CD" w:rsidRPr="00CA50FE">
        <w:rPr>
          <w:szCs w:val="18"/>
          <w:lang w:val="ru-RU"/>
        </w:rPr>
        <w:t>008.а.; или</w:t>
      </w:r>
      <w:r w:rsidR="00BE72CD" w:rsidRPr="00CA50FE">
        <w:rPr>
          <w:szCs w:val="18"/>
          <w:u w:val="single"/>
          <w:lang w:val="ru-RU"/>
        </w:rPr>
        <w:t xml:space="preserve"> </w:t>
      </w:r>
    </w:p>
    <w:p w14:paraId="57BD4C4E" w14:textId="5CA00824" w:rsidR="00BE72CD" w:rsidRPr="00CA50FE" w:rsidRDefault="00BE72CD" w:rsidP="00BE72CD">
      <w:pPr>
        <w:autoSpaceDE w:val="0"/>
        <w:autoSpaceDN w:val="0"/>
        <w:adjustRightInd w:val="0"/>
        <w:spacing w:after="120"/>
        <w:ind w:left="648" w:hanging="648"/>
        <w:rPr>
          <w:szCs w:val="18"/>
          <w:lang w:val="ru-RU"/>
        </w:rPr>
      </w:pPr>
      <w:r w:rsidRPr="00CA50FE">
        <w:rPr>
          <w:szCs w:val="18"/>
          <w:lang w:val="ru-RU"/>
        </w:rPr>
        <w:lastRenderedPageBreak/>
        <w:t xml:space="preserve">          </w:t>
      </w:r>
      <w:r w:rsidR="00095CD4">
        <w:rPr>
          <w:szCs w:val="18"/>
          <w:lang w:val="ru-RU"/>
        </w:rPr>
        <w:tab/>
      </w:r>
      <w:r w:rsidR="00095CD4">
        <w:rPr>
          <w:szCs w:val="18"/>
          <w:lang w:val="ru-RU"/>
        </w:rPr>
        <w:tab/>
      </w:r>
      <w:r w:rsidR="00095CD4">
        <w:rPr>
          <w:szCs w:val="18"/>
          <w:lang w:val="ru-RU"/>
        </w:rPr>
        <w:tab/>
      </w:r>
      <w:r w:rsidR="00095CD4">
        <w:rPr>
          <w:szCs w:val="18"/>
          <w:lang w:val="ru-RU"/>
        </w:rPr>
        <w:tab/>
      </w:r>
      <w:r w:rsidR="004977D3">
        <w:rPr>
          <w:szCs w:val="18"/>
          <w:lang w:val="ru-RU"/>
        </w:rPr>
        <w:tab/>
      </w:r>
      <w:r w:rsidR="00B82DE7">
        <w:rPr>
          <w:szCs w:val="18"/>
        </w:rPr>
        <w:t>b</w:t>
      </w:r>
      <w:r w:rsidRPr="00CA50FE">
        <w:rPr>
          <w:szCs w:val="18"/>
          <w:lang w:val="ru-RU"/>
        </w:rPr>
        <w:t xml:space="preserve">. </w:t>
      </w:r>
      <w:r w:rsidR="0058131A">
        <w:rPr>
          <w:szCs w:val="18"/>
          <w:lang w:val="sr-Cyrl-RS"/>
        </w:rPr>
        <w:tab/>
      </w:r>
      <w:r w:rsidRPr="00CA50FE">
        <w:rPr>
          <w:szCs w:val="18"/>
          <w:lang w:val="ru-RU"/>
        </w:rPr>
        <w:t>Материјала наведених у 1</w:t>
      </w:r>
      <w:r w:rsidRPr="00CA50FE">
        <w:rPr>
          <w:szCs w:val="18"/>
          <w:lang w:val="es-ES"/>
        </w:rPr>
        <w:t>C</w:t>
      </w:r>
      <w:r w:rsidRPr="00CA50FE">
        <w:rPr>
          <w:szCs w:val="18"/>
          <w:lang w:val="ru-RU"/>
        </w:rPr>
        <w:t>008.</w:t>
      </w:r>
      <w:r w:rsidR="0058348E">
        <w:rPr>
          <w:szCs w:val="18"/>
        </w:rPr>
        <w:t>d</w:t>
      </w:r>
      <w:r w:rsidRPr="00CA50FE">
        <w:rPr>
          <w:szCs w:val="18"/>
          <w:lang w:val="ru-RU"/>
        </w:rPr>
        <w:t>. до 1</w:t>
      </w:r>
      <w:r w:rsidRPr="00CA50FE">
        <w:rPr>
          <w:szCs w:val="18"/>
          <w:lang w:val="es-ES"/>
        </w:rPr>
        <w:t>C</w:t>
      </w:r>
      <w:r w:rsidRPr="00CA50FE">
        <w:rPr>
          <w:szCs w:val="18"/>
          <w:lang w:val="ru-RU"/>
        </w:rPr>
        <w:t>008.</w:t>
      </w:r>
      <w:r w:rsidR="00B82DE7">
        <w:rPr>
          <w:szCs w:val="18"/>
        </w:rPr>
        <w:t>f</w:t>
      </w:r>
      <w:r w:rsidRPr="00CA50FE">
        <w:rPr>
          <w:szCs w:val="18"/>
          <w:lang w:val="ru-RU"/>
        </w:rPr>
        <w:t>.; или</w:t>
      </w:r>
      <w:r w:rsidRPr="00CA50FE">
        <w:rPr>
          <w:szCs w:val="18"/>
          <w:u w:val="single"/>
          <w:lang w:val="ru-RU"/>
        </w:rPr>
        <w:t xml:space="preserve"> </w:t>
      </w:r>
    </w:p>
    <w:p w14:paraId="38F0589B" w14:textId="54958A3A" w:rsidR="008E6FCC" w:rsidRDefault="008E6FCC" w:rsidP="008E6FCC">
      <w:pPr>
        <w:autoSpaceDE w:val="0"/>
        <w:autoSpaceDN w:val="0"/>
        <w:adjustRightInd w:val="0"/>
        <w:spacing w:after="120"/>
        <w:ind w:left="708" w:hanging="708"/>
        <w:rPr>
          <w:szCs w:val="18"/>
          <w:lang w:val="ru-RU"/>
        </w:rPr>
      </w:pPr>
      <w:r>
        <w:rPr>
          <w:b/>
          <w:szCs w:val="18"/>
          <w:lang w:val="ru-RU"/>
        </w:rPr>
        <w:tab/>
      </w:r>
      <w:r>
        <w:rPr>
          <w:b/>
          <w:szCs w:val="18"/>
          <w:lang w:val="ru-RU"/>
        </w:rPr>
        <w:tab/>
      </w:r>
      <w:r>
        <w:rPr>
          <w:b/>
          <w:szCs w:val="18"/>
          <w:lang w:val="ru-RU"/>
        </w:rPr>
        <w:tab/>
      </w:r>
      <w:r w:rsidR="00BE72CD" w:rsidRPr="00CA50FE">
        <w:rPr>
          <w:szCs w:val="18"/>
          <w:lang w:val="ru-RU"/>
        </w:rPr>
        <w:t xml:space="preserve">2. </w:t>
      </w:r>
      <w:r w:rsidR="0058131A">
        <w:rPr>
          <w:szCs w:val="18"/>
          <w:lang w:val="sr-Cyrl-RS"/>
        </w:rPr>
        <w:tab/>
      </w:r>
      <w:r w:rsidR="00BE72CD" w:rsidRPr="00CA50FE">
        <w:rPr>
          <w:szCs w:val="18"/>
          <w:lang w:val="ru-RU"/>
        </w:rPr>
        <w:t>Сачињени од материјала наведених у 1</w:t>
      </w:r>
      <w:r w:rsidR="00BE72CD" w:rsidRPr="00CA50FE">
        <w:rPr>
          <w:szCs w:val="18"/>
          <w:lang w:val="es-ES"/>
        </w:rPr>
        <w:t>C</w:t>
      </w:r>
      <w:r w:rsidR="00BE72CD" w:rsidRPr="00CA50FE">
        <w:rPr>
          <w:szCs w:val="18"/>
          <w:lang w:val="ru-RU"/>
        </w:rPr>
        <w:t>010.</w:t>
      </w:r>
      <w:r w:rsidR="00771A25">
        <w:rPr>
          <w:szCs w:val="18"/>
        </w:rPr>
        <w:t>d</w:t>
      </w:r>
      <w:r w:rsidR="00BE72CD" w:rsidRPr="00CA50FE">
        <w:rPr>
          <w:szCs w:val="18"/>
          <w:lang w:val="ru-RU"/>
        </w:rPr>
        <w:t>.1.а. или 1</w:t>
      </w:r>
      <w:r w:rsidR="00BE72CD" w:rsidRPr="00CA50FE">
        <w:rPr>
          <w:szCs w:val="18"/>
          <w:lang w:val="es-ES"/>
        </w:rPr>
        <w:t>C</w:t>
      </w:r>
      <w:r w:rsidR="00BE72CD" w:rsidRPr="00CA50FE">
        <w:rPr>
          <w:szCs w:val="18"/>
          <w:lang w:val="ru-RU"/>
        </w:rPr>
        <w:t>010.</w:t>
      </w:r>
      <w:r w:rsidR="00771A25">
        <w:rPr>
          <w:szCs w:val="18"/>
        </w:rPr>
        <w:t>d</w:t>
      </w:r>
      <w:r w:rsidR="00BE72CD" w:rsidRPr="00CA50FE">
        <w:rPr>
          <w:szCs w:val="18"/>
          <w:lang w:val="ru-RU"/>
        </w:rPr>
        <w:t>.1.</w:t>
      </w:r>
      <w:r w:rsidR="00B82DE7">
        <w:rPr>
          <w:szCs w:val="18"/>
        </w:rPr>
        <w:t>b</w:t>
      </w:r>
      <w:r w:rsidR="00B82DE7" w:rsidRPr="00816FFE">
        <w:rPr>
          <w:szCs w:val="18"/>
          <w:lang w:val="ru-RU"/>
        </w:rPr>
        <w:t>.</w:t>
      </w:r>
      <w:r w:rsidR="00BE72CD" w:rsidRPr="00CA50FE">
        <w:rPr>
          <w:szCs w:val="18"/>
          <w:lang w:val="ru-RU"/>
        </w:rPr>
        <w:t xml:space="preserve"> и </w:t>
      </w:r>
    </w:p>
    <w:p w14:paraId="142529C6" w14:textId="49D985D7" w:rsidR="00BE72CD" w:rsidRDefault="00292386" w:rsidP="008E6FCC">
      <w:pPr>
        <w:autoSpaceDE w:val="0"/>
        <w:autoSpaceDN w:val="0"/>
        <w:adjustRightInd w:val="0"/>
        <w:spacing w:after="120"/>
        <w:ind w:left="2829" w:firstLine="3"/>
        <w:rPr>
          <w:szCs w:val="18"/>
          <w:lang w:val="ru-RU"/>
        </w:rPr>
      </w:pPr>
      <w:r w:rsidRPr="00816FFE">
        <w:rPr>
          <w:szCs w:val="18"/>
          <w:lang w:val="ru-RU"/>
        </w:rPr>
        <w:t>‛</w:t>
      </w:r>
      <w:r w:rsidR="00BE72CD" w:rsidRPr="00CA50FE">
        <w:rPr>
          <w:szCs w:val="18"/>
          <w:lang w:val="ru-RU"/>
        </w:rPr>
        <w:t>помешаних</w:t>
      </w:r>
      <w:r w:rsidR="00811E98" w:rsidRPr="00816FFE">
        <w:rPr>
          <w:szCs w:val="18"/>
          <w:lang w:val="ru-RU"/>
        </w:rPr>
        <w:t>’</w:t>
      </w:r>
      <w:r w:rsidR="00EE7D2E" w:rsidRPr="00CA50FE">
        <w:rPr>
          <w:szCs w:val="18"/>
          <w:lang w:val="ru-RU"/>
        </w:rPr>
        <w:t xml:space="preserve"> </w:t>
      </w:r>
      <w:r w:rsidR="00BE72CD" w:rsidRPr="00CA50FE">
        <w:rPr>
          <w:szCs w:val="18"/>
          <w:lang w:val="ru-RU"/>
        </w:rPr>
        <w:t>са другим влакнима наведеним у 1</w:t>
      </w:r>
      <w:r w:rsidR="00BE72CD" w:rsidRPr="00CA50FE">
        <w:rPr>
          <w:szCs w:val="18"/>
          <w:lang w:val="es-ES"/>
        </w:rPr>
        <w:t>C</w:t>
      </w:r>
      <w:r w:rsidR="00BE72CD" w:rsidRPr="00CA50FE">
        <w:rPr>
          <w:szCs w:val="18"/>
          <w:lang w:val="ru-RU"/>
        </w:rPr>
        <w:t>010.а., 1</w:t>
      </w:r>
      <w:r w:rsidR="00BE72CD" w:rsidRPr="00CA50FE">
        <w:rPr>
          <w:szCs w:val="18"/>
          <w:lang w:val="es-ES"/>
        </w:rPr>
        <w:t>C</w:t>
      </w:r>
      <w:r w:rsidR="00BE72CD" w:rsidRPr="00CA50FE">
        <w:rPr>
          <w:szCs w:val="18"/>
          <w:lang w:val="ru-RU"/>
        </w:rPr>
        <w:t>010.</w:t>
      </w:r>
      <w:r w:rsidR="00B82DE7">
        <w:rPr>
          <w:szCs w:val="18"/>
        </w:rPr>
        <w:t>b</w:t>
      </w:r>
      <w:r w:rsidR="00BE72CD" w:rsidRPr="00CA50FE">
        <w:rPr>
          <w:szCs w:val="18"/>
          <w:lang w:val="ru-RU"/>
        </w:rPr>
        <w:t>. или 1</w:t>
      </w:r>
      <w:r w:rsidR="00BE72CD" w:rsidRPr="00CA50FE">
        <w:rPr>
          <w:szCs w:val="18"/>
          <w:lang w:val="es-ES"/>
        </w:rPr>
        <w:t>C</w:t>
      </w:r>
      <w:r w:rsidR="00BE72CD" w:rsidRPr="00CA50FE">
        <w:rPr>
          <w:szCs w:val="18"/>
          <w:lang w:val="ru-RU"/>
        </w:rPr>
        <w:t>010.</w:t>
      </w:r>
      <w:r w:rsidR="00B82DE7">
        <w:rPr>
          <w:szCs w:val="18"/>
        </w:rPr>
        <w:t>c</w:t>
      </w:r>
      <w:r w:rsidR="00BE72CD" w:rsidRPr="00CA50FE">
        <w:rPr>
          <w:szCs w:val="18"/>
          <w:lang w:val="ru-RU"/>
        </w:rPr>
        <w:t>.;</w:t>
      </w:r>
    </w:p>
    <w:p w14:paraId="521FC20D" w14:textId="77777777" w:rsidR="00B43910" w:rsidRPr="00B43910" w:rsidRDefault="00B43910" w:rsidP="00B43910">
      <w:pPr>
        <w:autoSpaceDE w:val="0"/>
        <w:autoSpaceDN w:val="0"/>
        <w:adjustRightInd w:val="0"/>
        <w:spacing w:after="120"/>
        <w:ind w:left="2829" w:hanging="705"/>
        <w:rPr>
          <w:i/>
          <w:szCs w:val="18"/>
          <w:u w:val="single"/>
          <w:lang w:val="ru-RU"/>
        </w:rPr>
      </w:pPr>
      <w:r w:rsidRPr="00B43910">
        <w:rPr>
          <w:i/>
          <w:szCs w:val="18"/>
          <w:u w:val="single"/>
          <w:lang w:val="ru-RU"/>
        </w:rPr>
        <w:t>Техничка напомена:</w:t>
      </w:r>
    </w:p>
    <w:p w14:paraId="786880A1" w14:textId="2CF8B9AF" w:rsidR="003D0C30" w:rsidRPr="00A27356" w:rsidRDefault="003D0C30" w:rsidP="00B43910">
      <w:pPr>
        <w:autoSpaceDE w:val="0"/>
        <w:autoSpaceDN w:val="0"/>
        <w:adjustRightInd w:val="0"/>
        <w:ind w:left="2835" w:hanging="705"/>
        <w:rPr>
          <w:i/>
          <w:szCs w:val="18"/>
          <w:lang w:val="ru-RU"/>
        </w:rPr>
      </w:pPr>
      <w:r w:rsidRPr="00A27356">
        <w:rPr>
          <w:i/>
          <w:szCs w:val="18"/>
          <w:lang w:val="ru-RU"/>
        </w:rPr>
        <w:t xml:space="preserve">За потребе 1C010.d.2., </w:t>
      </w:r>
      <w:r w:rsidR="00292386" w:rsidRPr="00A27356">
        <w:rPr>
          <w:i/>
          <w:szCs w:val="18"/>
          <w:lang w:val="ru-RU"/>
        </w:rPr>
        <w:t>‛</w:t>
      </w:r>
      <w:r w:rsidRPr="00A27356">
        <w:rPr>
          <w:i/>
          <w:szCs w:val="18"/>
          <w:lang w:val="sr-Cyrl-RS"/>
        </w:rPr>
        <w:t>п</w:t>
      </w:r>
      <w:r w:rsidR="00B43910" w:rsidRPr="00A27356">
        <w:rPr>
          <w:i/>
          <w:szCs w:val="18"/>
          <w:lang w:val="sr-Cyrl-RS"/>
        </w:rPr>
        <w:t>омешано</w:t>
      </w:r>
      <w:r w:rsidR="00B43910" w:rsidRPr="00A27356">
        <w:rPr>
          <w:i/>
          <w:szCs w:val="18"/>
          <w:lang w:val="ru-RU"/>
        </w:rPr>
        <w:t xml:space="preserve">’ </w:t>
      </w:r>
      <w:r w:rsidR="00B43910" w:rsidRPr="00A27356">
        <w:rPr>
          <w:i/>
          <w:szCs w:val="18"/>
          <w:lang w:val="sr-Cyrl-RS"/>
        </w:rPr>
        <w:t xml:space="preserve">значи мешање </w:t>
      </w:r>
      <w:r w:rsidR="00B43910" w:rsidRPr="00A27356">
        <w:rPr>
          <w:i/>
          <w:szCs w:val="18"/>
          <w:lang w:val="ru-RU"/>
        </w:rPr>
        <w:t xml:space="preserve">филамената </w:t>
      </w:r>
    </w:p>
    <w:p w14:paraId="1BC45E5E" w14:textId="77777777" w:rsidR="003D0C30" w:rsidRPr="00A27356" w:rsidRDefault="00B43910" w:rsidP="00B43910">
      <w:pPr>
        <w:autoSpaceDE w:val="0"/>
        <w:autoSpaceDN w:val="0"/>
        <w:adjustRightInd w:val="0"/>
        <w:ind w:left="2835" w:hanging="705"/>
        <w:rPr>
          <w:i/>
          <w:szCs w:val="18"/>
          <w:lang w:val="ru-RU"/>
        </w:rPr>
      </w:pPr>
      <w:r w:rsidRPr="00A27356">
        <w:rPr>
          <w:i/>
          <w:szCs w:val="18"/>
          <w:lang w:val="ru-RU"/>
        </w:rPr>
        <w:t xml:space="preserve">термопластичних влакана и влакана за ојачање како би се произвела </w:t>
      </w:r>
    </w:p>
    <w:p w14:paraId="109E111C" w14:textId="3B642DDB" w:rsidR="00B43910" w:rsidRDefault="00292386" w:rsidP="00B43910">
      <w:pPr>
        <w:autoSpaceDE w:val="0"/>
        <w:autoSpaceDN w:val="0"/>
        <w:adjustRightInd w:val="0"/>
        <w:ind w:left="2835" w:hanging="705"/>
        <w:rPr>
          <w:i/>
          <w:szCs w:val="18"/>
          <w:u w:val="single"/>
          <w:lang w:val="ru-RU"/>
        </w:rPr>
      </w:pPr>
      <w:r w:rsidRPr="00A27356">
        <w:rPr>
          <w:i/>
          <w:szCs w:val="18"/>
          <w:lang w:val="ru-RU"/>
        </w:rPr>
        <w:t>„</w:t>
      </w:r>
      <w:r w:rsidR="00B43910" w:rsidRPr="00A27356">
        <w:rPr>
          <w:i/>
          <w:szCs w:val="18"/>
          <w:lang w:val="ru-RU"/>
        </w:rPr>
        <w:t>арматура</w:t>
      </w:r>
      <w:r w:rsidRPr="00A27356">
        <w:rPr>
          <w:i/>
          <w:szCs w:val="18"/>
          <w:lang w:val="ru-RU"/>
        </w:rPr>
        <w:t>”</w:t>
      </w:r>
      <w:r w:rsidR="00B43910" w:rsidRPr="00A27356">
        <w:rPr>
          <w:i/>
          <w:szCs w:val="18"/>
          <w:lang w:val="ru-RU"/>
        </w:rPr>
        <w:t xml:space="preserve"> ојачања влакана у</w:t>
      </w:r>
      <w:r w:rsidR="003D0C30" w:rsidRPr="00A27356">
        <w:rPr>
          <w:i/>
          <w:szCs w:val="18"/>
          <w:lang w:val="ru-RU"/>
        </w:rPr>
        <w:t xml:space="preserve"> </w:t>
      </w:r>
      <w:r w:rsidR="00B43910" w:rsidRPr="00A27356">
        <w:rPr>
          <w:i/>
          <w:szCs w:val="18"/>
          <w:lang w:val="ru-RU"/>
        </w:rPr>
        <w:t>укупној форми влакана</w:t>
      </w:r>
      <w:r w:rsidR="003D0C30" w:rsidRPr="00A27356">
        <w:rPr>
          <w:i/>
          <w:szCs w:val="18"/>
          <w:lang w:val="ru-RU"/>
        </w:rPr>
        <w:t>.</w:t>
      </w:r>
    </w:p>
    <w:p w14:paraId="59F5D03C" w14:textId="77777777" w:rsidR="00B43910" w:rsidRPr="00CA50FE" w:rsidRDefault="00B43910" w:rsidP="00B43910">
      <w:pPr>
        <w:autoSpaceDE w:val="0"/>
        <w:autoSpaceDN w:val="0"/>
        <w:adjustRightInd w:val="0"/>
        <w:ind w:left="2835" w:hanging="705"/>
        <w:rPr>
          <w:i/>
          <w:szCs w:val="18"/>
          <w:u w:val="single"/>
          <w:lang w:val="ru-RU"/>
        </w:rPr>
      </w:pPr>
    </w:p>
    <w:p w14:paraId="4284CEC9" w14:textId="77777777" w:rsidR="00B16795" w:rsidRDefault="00B16795" w:rsidP="00B16795">
      <w:pPr>
        <w:autoSpaceDE w:val="0"/>
        <w:autoSpaceDN w:val="0"/>
        <w:adjustRightInd w:val="0"/>
        <w:ind w:left="1411" w:hanging="1410"/>
        <w:rPr>
          <w:szCs w:val="18"/>
          <w:lang w:val="ru-RU"/>
        </w:rPr>
      </w:pPr>
      <w:r w:rsidRPr="00816FFE">
        <w:rPr>
          <w:b/>
          <w:szCs w:val="18"/>
          <w:lang w:val="ru-RU"/>
        </w:rPr>
        <w:t>1</w:t>
      </w:r>
      <w:r w:rsidRPr="00CA50FE">
        <w:rPr>
          <w:b/>
          <w:szCs w:val="18"/>
        </w:rPr>
        <w:t>C</w:t>
      </w:r>
      <w:r w:rsidRPr="00816FFE">
        <w:rPr>
          <w:b/>
          <w:szCs w:val="18"/>
          <w:lang w:val="ru-RU"/>
        </w:rPr>
        <w:t>010</w:t>
      </w:r>
      <w:r>
        <w:rPr>
          <w:b/>
          <w:szCs w:val="18"/>
          <w:lang w:val="ru-RU"/>
        </w:rPr>
        <w:tab/>
      </w:r>
      <w:r>
        <w:rPr>
          <w:b/>
          <w:szCs w:val="18"/>
          <w:lang w:val="ru-RU"/>
        </w:rPr>
        <w:tab/>
      </w:r>
      <w:r w:rsidR="00BE72CD" w:rsidRPr="00CA50FE">
        <w:rPr>
          <w:b/>
          <w:szCs w:val="18"/>
          <w:lang w:val="ru-RU"/>
        </w:rPr>
        <w:t>е</w:t>
      </w:r>
      <w:r w:rsidR="00BE72CD" w:rsidRPr="00CA50FE">
        <w:rPr>
          <w:szCs w:val="18"/>
          <w:lang w:val="ru-RU"/>
        </w:rPr>
        <w:t xml:space="preserve">.   </w:t>
      </w:r>
      <w:r w:rsidR="00095CD4">
        <w:rPr>
          <w:szCs w:val="18"/>
          <w:lang w:val="ru-RU"/>
        </w:rPr>
        <w:tab/>
      </w:r>
      <w:r w:rsidR="00BE72CD" w:rsidRPr="00CA50FE">
        <w:rPr>
          <w:szCs w:val="18"/>
          <w:lang w:val="ru-RU"/>
        </w:rPr>
        <w:t xml:space="preserve">Влакна потпуно или делимично импрегнисана смолама (препрези), </w:t>
      </w:r>
    </w:p>
    <w:p w14:paraId="46BDBC35" w14:textId="72AF19FC" w:rsidR="00BE72CD" w:rsidRDefault="00BE72CD" w:rsidP="00B16795">
      <w:pPr>
        <w:autoSpaceDE w:val="0"/>
        <w:autoSpaceDN w:val="0"/>
        <w:adjustRightInd w:val="0"/>
        <w:spacing w:after="120"/>
        <w:ind w:left="2124"/>
        <w:rPr>
          <w:szCs w:val="18"/>
          <w:lang w:val="ru-RU"/>
        </w:rPr>
      </w:pPr>
      <w:r w:rsidRPr="00CA50FE">
        <w:rPr>
          <w:szCs w:val="18"/>
          <w:lang w:val="ru-RU"/>
        </w:rPr>
        <w:t xml:space="preserve">пресвучена металом или угљеником (претформе) или </w:t>
      </w:r>
      <w:r w:rsidR="00811E98" w:rsidRPr="00816FFE">
        <w:rPr>
          <w:szCs w:val="18"/>
          <w:lang w:val="ru-RU"/>
        </w:rPr>
        <w:t>‘</w:t>
      </w:r>
      <w:r w:rsidRPr="00CA50FE">
        <w:rPr>
          <w:szCs w:val="18"/>
          <w:lang w:val="ru-RU"/>
        </w:rPr>
        <w:t>претформе од угљеничних влакана</w:t>
      </w:r>
      <w:r w:rsidR="00811E98" w:rsidRPr="00816FFE">
        <w:rPr>
          <w:szCs w:val="18"/>
          <w:lang w:val="ru-RU"/>
        </w:rPr>
        <w:t>’</w:t>
      </w:r>
      <w:r w:rsidR="00F80653" w:rsidRPr="00CA50FE">
        <w:rPr>
          <w:szCs w:val="18"/>
          <w:lang w:val="ru-RU"/>
        </w:rPr>
        <w:t xml:space="preserve">, </w:t>
      </w:r>
      <w:r w:rsidRPr="00CA50FE">
        <w:rPr>
          <w:szCs w:val="18"/>
          <w:lang w:val="ru-RU"/>
        </w:rPr>
        <w:t>као што следи:</w:t>
      </w:r>
    </w:p>
    <w:p w14:paraId="30A927FC" w14:textId="33D88778" w:rsidR="00095CD4" w:rsidRPr="00CA50FE" w:rsidRDefault="00095CD4" w:rsidP="004977D3">
      <w:pPr>
        <w:autoSpaceDE w:val="0"/>
        <w:autoSpaceDN w:val="0"/>
        <w:adjustRightInd w:val="0"/>
        <w:spacing w:after="60"/>
        <w:ind w:left="1878" w:firstLine="246"/>
        <w:rPr>
          <w:szCs w:val="18"/>
          <w:lang w:val="sr-Cyrl-CS"/>
        </w:rPr>
      </w:pPr>
      <w:r w:rsidRPr="00CA50FE">
        <w:rPr>
          <w:szCs w:val="18"/>
          <w:lang w:val="ru-RU"/>
        </w:rPr>
        <w:t xml:space="preserve">1. </w:t>
      </w:r>
      <w:r w:rsidR="0058131A">
        <w:rPr>
          <w:szCs w:val="18"/>
          <w:lang w:val="sr-Cyrl-RS"/>
        </w:rPr>
        <w:tab/>
      </w:r>
      <w:r w:rsidRPr="00CA50FE">
        <w:rPr>
          <w:szCs w:val="18"/>
          <w:lang w:val="sr-Cyrl-CS"/>
        </w:rPr>
        <w:t>Са било којом од наведених карактеристика:</w:t>
      </w:r>
    </w:p>
    <w:p w14:paraId="646FBEA5" w14:textId="2499B8D3" w:rsidR="00095CD4" w:rsidRPr="00CA50FE" w:rsidRDefault="0058131A" w:rsidP="0058131A">
      <w:pPr>
        <w:autoSpaceDE w:val="0"/>
        <w:autoSpaceDN w:val="0"/>
        <w:adjustRightInd w:val="0"/>
        <w:spacing w:after="60"/>
        <w:ind w:left="3537" w:hanging="705"/>
        <w:rPr>
          <w:szCs w:val="18"/>
          <w:lang w:val="ru-RU"/>
        </w:rPr>
      </w:pPr>
      <w:r>
        <w:rPr>
          <w:szCs w:val="18"/>
          <w:lang w:val="ru-RU"/>
        </w:rPr>
        <w:t>а.</w:t>
      </w:r>
      <w:r>
        <w:rPr>
          <w:szCs w:val="18"/>
          <w:lang w:val="sr-Cyrl-RS"/>
        </w:rPr>
        <w:tab/>
      </w:r>
      <w:r w:rsidR="00095CD4" w:rsidRPr="00CA50FE">
        <w:rPr>
          <w:szCs w:val="18"/>
          <w:lang w:val="ru-RU"/>
        </w:rPr>
        <w:t xml:space="preserve">Начињени од неорганских </w:t>
      </w:r>
      <w:r w:rsidR="00987726">
        <w:rPr>
          <w:szCs w:val="18"/>
          <w:lang w:val="ru-RU"/>
        </w:rPr>
        <w:t>„</w:t>
      </w:r>
      <w:r w:rsidR="00095CD4" w:rsidRPr="00CA50FE">
        <w:rPr>
          <w:szCs w:val="18"/>
          <w:lang w:val="ru-RU"/>
        </w:rPr>
        <w:t>влакнастих или филаментних материјала” наведених у 1</w:t>
      </w:r>
      <w:r w:rsidR="00095CD4" w:rsidRPr="00CA50FE">
        <w:rPr>
          <w:szCs w:val="18"/>
          <w:lang w:val="es-ES"/>
        </w:rPr>
        <w:t>C</w:t>
      </w:r>
      <w:r w:rsidR="00095CD4" w:rsidRPr="00CA50FE">
        <w:rPr>
          <w:szCs w:val="18"/>
          <w:lang w:val="ru-RU"/>
        </w:rPr>
        <w:t>010.</w:t>
      </w:r>
      <w:r w:rsidR="00B82DE7">
        <w:rPr>
          <w:szCs w:val="18"/>
        </w:rPr>
        <w:t>c</w:t>
      </w:r>
      <w:r w:rsidR="00095CD4" w:rsidRPr="00CA50FE">
        <w:rPr>
          <w:szCs w:val="18"/>
          <w:lang w:val="ru-RU"/>
        </w:rPr>
        <w:t xml:space="preserve">.; или </w:t>
      </w:r>
    </w:p>
    <w:p w14:paraId="1B1A5689" w14:textId="65E8FD1B" w:rsidR="00B025F8" w:rsidRDefault="00B025F8" w:rsidP="00B025F8">
      <w:pPr>
        <w:autoSpaceDE w:val="0"/>
        <w:autoSpaceDN w:val="0"/>
        <w:adjustRightInd w:val="0"/>
        <w:rPr>
          <w:szCs w:val="18"/>
          <w:lang w:val="ru-RU"/>
        </w:rPr>
      </w:pPr>
      <w:r>
        <w:rPr>
          <w:b/>
          <w:szCs w:val="18"/>
          <w:lang w:val="ru-RU"/>
        </w:rPr>
        <w:tab/>
      </w:r>
      <w:r>
        <w:rPr>
          <w:b/>
          <w:szCs w:val="18"/>
          <w:lang w:val="ru-RU"/>
        </w:rPr>
        <w:tab/>
      </w:r>
      <w:r>
        <w:rPr>
          <w:b/>
          <w:szCs w:val="18"/>
          <w:lang w:val="ru-RU"/>
        </w:rPr>
        <w:tab/>
      </w:r>
      <w:r>
        <w:rPr>
          <w:b/>
          <w:szCs w:val="18"/>
          <w:lang w:val="ru-RU"/>
        </w:rPr>
        <w:tab/>
      </w:r>
      <w:r w:rsidR="00B82DE7">
        <w:rPr>
          <w:szCs w:val="18"/>
        </w:rPr>
        <w:t>b</w:t>
      </w:r>
      <w:r w:rsidR="00095CD4" w:rsidRPr="00CA50FE">
        <w:rPr>
          <w:szCs w:val="18"/>
          <w:lang w:val="ru-RU"/>
        </w:rPr>
        <w:t>.</w:t>
      </w:r>
      <w:r w:rsidR="004977D3" w:rsidRPr="00816FFE">
        <w:rPr>
          <w:szCs w:val="18"/>
          <w:lang w:val="ru-RU"/>
        </w:rPr>
        <w:t xml:space="preserve"> </w:t>
      </w:r>
      <w:r w:rsidR="0058131A">
        <w:rPr>
          <w:szCs w:val="18"/>
          <w:lang w:val="sr-Cyrl-RS"/>
        </w:rPr>
        <w:tab/>
      </w:r>
      <w:r w:rsidR="00095CD4" w:rsidRPr="00CA50FE">
        <w:rPr>
          <w:szCs w:val="18"/>
          <w:lang w:val="ru-RU"/>
        </w:rPr>
        <w:t xml:space="preserve">Начињени од органских или угљеничних </w:t>
      </w:r>
      <w:r w:rsidR="00987726">
        <w:rPr>
          <w:szCs w:val="18"/>
          <w:lang w:val="ru-RU"/>
        </w:rPr>
        <w:t>„</w:t>
      </w:r>
      <w:r w:rsidR="00095CD4" w:rsidRPr="00CA50FE">
        <w:rPr>
          <w:szCs w:val="18"/>
          <w:lang w:val="ru-RU"/>
        </w:rPr>
        <w:t xml:space="preserve">влакнастих или </w:t>
      </w:r>
    </w:p>
    <w:p w14:paraId="2DF1A073" w14:textId="0189B611" w:rsidR="00095CD4" w:rsidRPr="00CA50FE" w:rsidRDefault="00095CD4" w:rsidP="00B025F8">
      <w:pPr>
        <w:autoSpaceDE w:val="0"/>
        <w:autoSpaceDN w:val="0"/>
        <w:adjustRightInd w:val="0"/>
        <w:spacing w:after="60"/>
        <w:ind w:left="3540"/>
        <w:rPr>
          <w:szCs w:val="18"/>
          <w:lang w:val="ru-RU"/>
        </w:rPr>
      </w:pPr>
      <w:r w:rsidRPr="00CA50FE">
        <w:rPr>
          <w:szCs w:val="18"/>
          <w:lang w:val="ru-RU"/>
        </w:rPr>
        <w:t>филаментних материјала” који имају све наведене карактеристике:</w:t>
      </w:r>
    </w:p>
    <w:p w14:paraId="29A533D2" w14:textId="33A220DD" w:rsidR="00095CD4" w:rsidRPr="00CA50FE" w:rsidRDefault="00095CD4" w:rsidP="004977D3">
      <w:pPr>
        <w:autoSpaceDE w:val="0"/>
        <w:autoSpaceDN w:val="0"/>
        <w:adjustRightInd w:val="0"/>
        <w:spacing w:after="60"/>
        <w:ind w:left="3259" w:firstLine="281"/>
        <w:rPr>
          <w:szCs w:val="18"/>
          <w:lang w:val="sr-Cyrl-CS"/>
        </w:rPr>
      </w:pPr>
      <w:r w:rsidRPr="00CA50FE">
        <w:rPr>
          <w:szCs w:val="18"/>
          <w:lang w:val="ru-RU"/>
        </w:rPr>
        <w:t xml:space="preserve">1. </w:t>
      </w:r>
      <w:r w:rsidR="0058131A">
        <w:rPr>
          <w:szCs w:val="18"/>
          <w:lang w:val="sr-Cyrl-RS"/>
        </w:rPr>
        <w:tab/>
      </w:r>
      <w:r w:rsidR="00987726">
        <w:rPr>
          <w:szCs w:val="18"/>
          <w:lang w:val="ru-RU"/>
        </w:rPr>
        <w:t>„</w:t>
      </w:r>
      <w:r w:rsidRPr="00CA50FE">
        <w:rPr>
          <w:szCs w:val="18"/>
          <w:lang w:val="ru-RU"/>
        </w:rPr>
        <w:t>Специфичног модула” веће од 10,15</w:t>
      </w:r>
      <w:r w:rsidRPr="00CA50FE">
        <w:rPr>
          <w:szCs w:val="18"/>
        </w:rPr>
        <w:t>x</w:t>
      </w:r>
      <w:r w:rsidRPr="00CA50FE">
        <w:rPr>
          <w:szCs w:val="18"/>
          <w:lang w:val="ru-RU"/>
        </w:rPr>
        <w:t>10</w:t>
      </w:r>
      <w:r w:rsidRPr="00CA50FE">
        <w:rPr>
          <w:szCs w:val="18"/>
          <w:vertAlign w:val="superscript"/>
          <w:lang w:val="ru-RU"/>
        </w:rPr>
        <w:t>6</w:t>
      </w:r>
      <w:r w:rsidRPr="00CA50FE">
        <w:rPr>
          <w:rStyle w:val="spusten4Char"/>
        </w:rPr>
        <w:t xml:space="preserve"> </w:t>
      </w:r>
      <w:r w:rsidRPr="00CA50FE">
        <w:rPr>
          <w:szCs w:val="18"/>
        </w:rPr>
        <w:t>m</w:t>
      </w:r>
      <w:r w:rsidRPr="00CA50FE">
        <w:rPr>
          <w:szCs w:val="18"/>
          <w:lang w:val="sr-Cyrl-CS"/>
        </w:rPr>
        <w:t>; и</w:t>
      </w:r>
    </w:p>
    <w:p w14:paraId="41C1C32D" w14:textId="44892EAD" w:rsidR="00095CD4" w:rsidRPr="0052033C" w:rsidRDefault="00095CD4" w:rsidP="004977D3">
      <w:pPr>
        <w:autoSpaceDE w:val="0"/>
        <w:autoSpaceDN w:val="0"/>
        <w:adjustRightInd w:val="0"/>
        <w:spacing w:after="60"/>
        <w:ind w:left="2978" w:firstLine="562"/>
        <w:rPr>
          <w:szCs w:val="18"/>
          <w:lang w:val="sr-Cyrl-RS"/>
        </w:rPr>
      </w:pPr>
      <w:r w:rsidRPr="00CA50FE">
        <w:rPr>
          <w:szCs w:val="18"/>
          <w:lang w:val="sr-Cyrl-CS"/>
        </w:rPr>
        <w:t xml:space="preserve">2. </w:t>
      </w:r>
      <w:r w:rsidR="0058131A">
        <w:rPr>
          <w:szCs w:val="18"/>
          <w:lang w:val="sr-Cyrl-RS"/>
        </w:rPr>
        <w:tab/>
      </w:r>
      <w:r w:rsidR="00987726">
        <w:rPr>
          <w:szCs w:val="18"/>
          <w:lang w:val="ru-RU"/>
        </w:rPr>
        <w:t>„</w:t>
      </w:r>
      <w:r w:rsidRPr="00CA50FE">
        <w:rPr>
          <w:szCs w:val="18"/>
          <w:lang w:val="ru-RU"/>
        </w:rPr>
        <w:t>Специфичне затезне чврстоће” веће од 17,7</w:t>
      </w:r>
      <w:r w:rsidRPr="00CA50FE">
        <w:rPr>
          <w:szCs w:val="18"/>
          <w:lang w:val="es-ES"/>
        </w:rPr>
        <w:t>x</w:t>
      </w:r>
      <w:r w:rsidRPr="00CA50FE">
        <w:rPr>
          <w:szCs w:val="18"/>
          <w:lang w:val="ru-RU"/>
        </w:rPr>
        <w:t>10</w:t>
      </w:r>
      <w:r w:rsidR="0052033C" w:rsidRPr="0052033C">
        <w:rPr>
          <w:szCs w:val="18"/>
          <w:vertAlign w:val="superscript"/>
        </w:rPr>
        <w:t>4</w:t>
      </w:r>
      <w:r w:rsidRPr="00CA50FE">
        <w:rPr>
          <w:rStyle w:val="spusten4Char"/>
        </w:rPr>
        <w:t xml:space="preserve">4 </w:t>
      </w:r>
      <w:r w:rsidRPr="00CA50FE">
        <w:rPr>
          <w:szCs w:val="18"/>
          <w:lang w:val="es-ES"/>
        </w:rPr>
        <w:t>m</w:t>
      </w:r>
      <w:r w:rsidRPr="00CA50FE">
        <w:rPr>
          <w:szCs w:val="18"/>
          <w:lang w:val="ru-RU"/>
        </w:rPr>
        <w:t xml:space="preserve">; </w:t>
      </w:r>
      <w:r w:rsidR="0052033C" w:rsidRPr="0052033C">
        <w:rPr>
          <w:szCs w:val="18"/>
          <w:u w:val="single"/>
          <w:lang w:val="sr-Cyrl-RS"/>
        </w:rPr>
        <w:t>и</w:t>
      </w:r>
    </w:p>
    <w:p w14:paraId="41695E8E" w14:textId="11F420BE" w:rsidR="00095CD4" w:rsidRPr="00CA50FE" w:rsidRDefault="00095CD4" w:rsidP="00095CD4">
      <w:pPr>
        <w:autoSpaceDE w:val="0"/>
        <w:autoSpaceDN w:val="0"/>
        <w:adjustRightInd w:val="0"/>
        <w:spacing w:after="6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2. </w:t>
      </w:r>
      <w:r w:rsidR="0058131A">
        <w:rPr>
          <w:szCs w:val="18"/>
          <w:lang w:val="sr-Cyrl-RS"/>
        </w:rPr>
        <w:tab/>
      </w:r>
      <w:r w:rsidRPr="00CA50FE">
        <w:rPr>
          <w:szCs w:val="18"/>
          <w:lang w:val="sr-Cyrl-CS"/>
        </w:rPr>
        <w:t>Са било којом од наведених карактеристика:</w:t>
      </w:r>
    </w:p>
    <w:p w14:paraId="025D32D3" w14:textId="552A2F7B" w:rsidR="00095CD4" w:rsidRPr="00CA50FE" w:rsidRDefault="00095CD4" w:rsidP="00095CD4">
      <w:pPr>
        <w:autoSpaceDE w:val="0"/>
        <w:autoSpaceDN w:val="0"/>
        <w:adjustRightInd w:val="0"/>
        <w:rPr>
          <w:szCs w:val="18"/>
          <w:lang w:val="sr-Cyrl-CS"/>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а.  </w:t>
      </w:r>
      <w:r w:rsidR="0058131A">
        <w:rPr>
          <w:szCs w:val="18"/>
          <w:lang w:val="sr-Cyrl-RS"/>
        </w:rPr>
        <w:tab/>
      </w:r>
      <w:r w:rsidRPr="00CA50FE">
        <w:rPr>
          <w:szCs w:val="18"/>
          <w:lang w:val="ru-RU"/>
        </w:rPr>
        <w:t xml:space="preserve">Смола или катран наведен у </w:t>
      </w:r>
      <w:r w:rsidRPr="00CA50FE">
        <w:rPr>
          <w:szCs w:val="18"/>
          <w:lang w:val="sr-Cyrl-CS"/>
        </w:rPr>
        <w:t>1C008 or 1C009.</w:t>
      </w:r>
      <w:r w:rsidR="00F93CAB">
        <w:rPr>
          <w:szCs w:val="18"/>
        </w:rPr>
        <w:t>b</w:t>
      </w:r>
      <w:r w:rsidRPr="00CA50FE">
        <w:rPr>
          <w:szCs w:val="18"/>
          <w:lang w:val="sr-Cyrl-CS"/>
        </w:rPr>
        <w:t>.;</w:t>
      </w:r>
    </w:p>
    <w:p w14:paraId="2D0DEC0B" w14:textId="0F4682AE" w:rsidR="00987726" w:rsidRDefault="00987726" w:rsidP="00987726">
      <w:pPr>
        <w:autoSpaceDE w:val="0"/>
        <w:autoSpaceDN w:val="0"/>
        <w:adjustRightInd w:val="0"/>
        <w:ind w:left="708" w:hanging="708"/>
        <w:rPr>
          <w:szCs w:val="18"/>
          <w:lang w:val="sr-Cyrl-C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82DE7">
        <w:rPr>
          <w:szCs w:val="18"/>
        </w:rPr>
        <w:t>b</w:t>
      </w:r>
      <w:r w:rsidR="00095CD4" w:rsidRPr="00CA50FE">
        <w:rPr>
          <w:szCs w:val="18"/>
          <w:lang w:val="ru-RU"/>
        </w:rPr>
        <w:t xml:space="preserve">. </w:t>
      </w:r>
      <w:r w:rsidR="0058131A">
        <w:rPr>
          <w:szCs w:val="18"/>
          <w:lang w:val="sr-Cyrl-RS"/>
        </w:rPr>
        <w:tab/>
      </w:r>
      <w:r>
        <w:rPr>
          <w:szCs w:val="18"/>
          <w:lang w:val="sr-Cyrl-RS"/>
        </w:rPr>
        <w:t>‛</w:t>
      </w:r>
      <w:r w:rsidR="00095CD4" w:rsidRPr="00CA50FE">
        <w:rPr>
          <w:szCs w:val="18"/>
          <w:lang w:val="sr-Cyrl-CS"/>
        </w:rPr>
        <w:t xml:space="preserve">Температура остакљивања при динамичком механичком </w:t>
      </w:r>
    </w:p>
    <w:p w14:paraId="4C7375D5" w14:textId="12FD97F2" w:rsidR="00095CD4" w:rsidRPr="00CA50FE" w:rsidRDefault="00095CD4" w:rsidP="00987726">
      <w:pPr>
        <w:autoSpaceDE w:val="0"/>
        <w:autoSpaceDN w:val="0"/>
        <w:adjustRightInd w:val="0"/>
        <w:spacing w:after="60"/>
        <w:ind w:left="3537" w:firstLine="3"/>
        <w:rPr>
          <w:szCs w:val="18"/>
          <w:lang w:val="sr-Cyrl-CS"/>
        </w:rPr>
      </w:pPr>
      <w:r w:rsidRPr="00CA50FE">
        <w:rPr>
          <w:szCs w:val="18"/>
          <w:lang w:val="sr-Cyrl-CS"/>
        </w:rPr>
        <w:t>испитивању (DMA Tg)</w:t>
      </w:r>
      <w:r w:rsidR="00987726">
        <w:rPr>
          <w:szCs w:val="18"/>
          <w:lang w:val="sr-Cyrl-CS"/>
        </w:rPr>
        <w:t>ʼ</w:t>
      </w:r>
      <w:r w:rsidRPr="00CA50FE">
        <w:rPr>
          <w:szCs w:val="18"/>
          <w:lang w:val="sr-Cyrl-CS"/>
        </w:rPr>
        <w:t xml:space="preserve"> једнака или већа од  453 K (180ºC) и садржи фенолну смолу; или</w:t>
      </w:r>
    </w:p>
    <w:p w14:paraId="047C5A88" w14:textId="5496ECCA" w:rsidR="00095CD4" w:rsidRDefault="00B82DE7" w:rsidP="00FB3F8D">
      <w:pPr>
        <w:autoSpaceDE w:val="0"/>
        <w:autoSpaceDN w:val="0"/>
        <w:adjustRightInd w:val="0"/>
        <w:spacing w:after="240"/>
        <w:ind w:left="3537" w:hanging="705"/>
        <w:rPr>
          <w:szCs w:val="18"/>
          <w:lang w:val="sr-Cyrl-CS"/>
        </w:rPr>
      </w:pPr>
      <w:r>
        <w:rPr>
          <w:szCs w:val="18"/>
        </w:rPr>
        <w:t>c</w:t>
      </w:r>
      <w:r w:rsidR="00095CD4" w:rsidRPr="00CA50FE">
        <w:rPr>
          <w:szCs w:val="18"/>
          <w:lang w:val="sr-Cyrl-CS"/>
        </w:rPr>
        <w:t>.</w:t>
      </w:r>
      <w:r w:rsidR="00095CD4" w:rsidRPr="00816FFE">
        <w:rPr>
          <w:szCs w:val="18"/>
          <w:lang w:val="ru-RU"/>
        </w:rPr>
        <w:t xml:space="preserve"> </w:t>
      </w:r>
      <w:r w:rsidR="0058131A">
        <w:rPr>
          <w:szCs w:val="18"/>
          <w:lang w:val="sr-Cyrl-RS"/>
        </w:rPr>
        <w:tab/>
      </w:r>
      <w:r w:rsidR="00987726" w:rsidRPr="00816FFE">
        <w:rPr>
          <w:szCs w:val="18"/>
          <w:lang w:val="ru-RU"/>
        </w:rPr>
        <w:t>‛</w:t>
      </w:r>
      <w:r w:rsidR="00095CD4" w:rsidRPr="00CA50FE">
        <w:rPr>
          <w:szCs w:val="18"/>
          <w:lang w:val="sr-Cyrl-CS"/>
        </w:rPr>
        <w:t>Температура остакљивања при динамичком механичком испитивању (DMA Tg)</w:t>
      </w:r>
      <w:r w:rsidR="00987726" w:rsidRPr="00816FFE">
        <w:rPr>
          <w:szCs w:val="18"/>
          <w:lang w:val="ru-RU"/>
        </w:rPr>
        <w:t>ʼ</w:t>
      </w:r>
      <w:r w:rsidR="00095CD4" w:rsidRPr="00CA50FE">
        <w:rPr>
          <w:szCs w:val="18"/>
          <w:lang w:val="sr-Cyrl-CS"/>
        </w:rPr>
        <w:t xml:space="preserve"> једнака или већа од 505 K (232ºC) и садржи смолу или катран који није наведен у 1C008 или 1C009.</w:t>
      </w:r>
      <w:r w:rsidR="00FB3F8D">
        <w:rPr>
          <w:szCs w:val="18"/>
        </w:rPr>
        <w:t>b</w:t>
      </w:r>
      <w:r w:rsidR="00095CD4" w:rsidRPr="00CA50FE">
        <w:rPr>
          <w:szCs w:val="18"/>
          <w:lang w:val="sr-Cyrl-CS"/>
        </w:rPr>
        <w:t>., а није фенолна смола;</w:t>
      </w:r>
    </w:p>
    <w:p w14:paraId="31A9B7F9" w14:textId="3BA85FFE" w:rsidR="00095CD4" w:rsidRPr="00CA50FE" w:rsidRDefault="00095CD4" w:rsidP="0058131A">
      <w:pPr>
        <w:autoSpaceDE w:val="0"/>
        <w:autoSpaceDN w:val="0"/>
        <w:adjustRightInd w:val="0"/>
        <w:ind w:left="3534" w:hanging="1410"/>
        <w:rPr>
          <w:i/>
          <w:iCs/>
          <w:szCs w:val="18"/>
          <w:lang w:val="sr-Cyrl-CS"/>
        </w:rPr>
      </w:pPr>
      <w:r w:rsidRPr="00107CF0">
        <w:rPr>
          <w:i/>
          <w:iCs/>
          <w:szCs w:val="18"/>
          <w:u w:val="single"/>
          <w:lang w:val="sr-Cyrl-CS"/>
        </w:rPr>
        <w:t>Напомена 1</w:t>
      </w:r>
      <w:r w:rsidRPr="00CA50FE">
        <w:rPr>
          <w:i/>
          <w:iCs/>
          <w:szCs w:val="18"/>
          <w:lang w:val="sr-Cyrl-CS"/>
        </w:rPr>
        <w:t xml:space="preserve">: </w:t>
      </w:r>
      <w:r w:rsidR="0058131A">
        <w:rPr>
          <w:i/>
          <w:iCs/>
          <w:szCs w:val="18"/>
          <w:lang w:val="sr-Cyrl-RS"/>
        </w:rPr>
        <w:tab/>
      </w:r>
      <w:r w:rsidRPr="00CA50FE">
        <w:rPr>
          <w:i/>
          <w:szCs w:val="18"/>
          <w:lang w:val="ru-RU"/>
        </w:rPr>
        <w:t>Влакнасти или филаментни материјали</w:t>
      </w:r>
      <w:r w:rsidRPr="00CA50FE">
        <w:rPr>
          <w:i/>
          <w:iCs/>
          <w:szCs w:val="18"/>
          <w:lang w:val="sr-Cyrl-CS"/>
        </w:rPr>
        <w:t xml:space="preserve"> </w:t>
      </w:r>
      <w:r w:rsidRPr="00CA50FE">
        <w:rPr>
          <w:i/>
          <w:szCs w:val="18"/>
          <w:lang w:val="ru-RU"/>
        </w:rPr>
        <w:t xml:space="preserve">пресвучени металом или угљеником (претформе) или </w:t>
      </w:r>
      <w:r w:rsidR="00987726" w:rsidRPr="00816FFE">
        <w:rPr>
          <w:i/>
          <w:szCs w:val="18"/>
          <w:lang w:val="ru-RU"/>
        </w:rPr>
        <w:t>‛</w:t>
      </w:r>
      <w:r w:rsidRPr="00CA50FE">
        <w:rPr>
          <w:i/>
          <w:szCs w:val="18"/>
          <w:lang w:val="ru-RU"/>
        </w:rPr>
        <w:t>претформе од угљеничних влакана</w:t>
      </w:r>
      <w:r w:rsidR="00F80653" w:rsidRPr="00816FFE">
        <w:rPr>
          <w:i/>
          <w:szCs w:val="18"/>
          <w:lang w:val="ru-RU"/>
        </w:rPr>
        <w:t>’</w:t>
      </w:r>
      <w:r w:rsidRPr="00CA50FE">
        <w:rPr>
          <w:i/>
          <w:iCs/>
          <w:szCs w:val="18"/>
          <w:lang w:val="sr-Cyrl-CS"/>
        </w:rPr>
        <w:t xml:space="preserve">, који нису импрегнирани смолом или катраном специфицирани су као </w:t>
      </w:r>
      <w:r w:rsidR="00987726">
        <w:rPr>
          <w:i/>
          <w:iCs/>
          <w:szCs w:val="18"/>
          <w:lang w:val="sr-Cyrl-CS"/>
        </w:rPr>
        <w:t>„</w:t>
      </w:r>
      <w:r w:rsidRPr="00CA50FE">
        <w:rPr>
          <w:i/>
          <w:szCs w:val="18"/>
          <w:lang w:val="ru-RU"/>
        </w:rPr>
        <w:t>влакнасти или филаментни материјали</w:t>
      </w:r>
      <w:r w:rsidRPr="00CA50FE">
        <w:rPr>
          <w:i/>
          <w:iCs/>
          <w:szCs w:val="18"/>
          <w:lang w:val="sr-Cyrl-CS"/>
        </w:rPr>
        <w:t>" у 1C010.a., 1C010.</w:t>
      </w:r>
      <w:r w:rsidR="00B82DE7">
        <w:rPr>
          <w:i/>
          <w:iCs/>
          <w:szCs w:val="18"/>
        </w:rPr>
        <w:t>b</w:t>
      </w:r>
      <w:r w:rsidRPr="00CA50FE">
        <w:rPr>
          <w:i/>
          <w:iCs/>
          <w:szCs w:val="18"/>
          <w:lang w:val="sr-Cyrl-CS"/>
        </w:rPr>
        <w:t>. или 1C010.</w:t>
      </w:r>
      <w:r w:rsidR="00B82DE7">
        <w:rPr>
          <w:i/>
          <w:iCs/>
          <w:szCs w:val="18"/>
        </w:rPr>
        <w:t>c</w:t>
      </w:r>
      <w:r w:rsidRPr="00CA50FE">
        <w:rPr>
          <w:i/>
          <w:iCs/>
          <w:szCs w:val="18"/>
          <w:lang w:val="sr-Cyrl-CS"/>
        </w:rPr>
        <w:t>.</w:t>
      </w:r>
    </w:p>
    <w:p w14:paraId="112348E7" w14:textId="77777777" w:rsidR="00987726" w:rsidRDefault="00987726" w:rsidP="004977D3">
      <w:pPr>
        <w:autoSpaceDE w:val="0"/>
        <w:autoSpaceDN w:val="0"/>
        <w:adjustRightInd w:val="0"/>
        <w:ind w:left="1502" w:firstLine="622"/>
        <w:rPr>
          <w:i/>
          <w:iCs/>
          <w:szCs w:val="18"/>
          <w:u w:val="single"/>
          <w:lang w:val="sr-Cyrl-CS"/>
        </w:rPr>
      </w:pPr>
    </w:p>
    <w:p w14:paraId="57039782" w14:textId="77777777" w:rsidR="00095CD4" w:rsidRPr="00CA50FE" w:rsidRDefault="00095CD4" w:rsidP="004977D3">
      <w:pPr>
        <w:autoSpaceDE w:val="0"/>
        <w:autoSpaceDN w:val="0"/>
        <w:adjustRightInd w:val="0"/>
        <w:ind w:left="1502" w:firstLine="622"/>
        <w:rPr>
          <w:i/>
          <w:iCs/>
          <w:szCs w:val="18"/>
          <w:lang w:val="sr-Cyrl-CS"/>
        </w:rPr>
      </w:pPr>
      <w:r w:rsidRPr="00107CF0">
        <w:rPr>
          <w:i/>
          <w:iCs/>
          <w:szCs w:val="18"/>
          <w:u w:val="single"/>
          <w:lang w:val="sr-Cyrl-CS"/>
        </w:rPr>
        <w:t>Напомена 2</w:t>
      </w:r>
      <w:r w:rsidRPr="00CA50FE">
        <w:rPr>
          <w:i/>
          <w:iCs/>
          <w:szCs w:val="18"/>
          <w:lang w:val="sr-Cyrl-CS"/>
        </w:rPr>
        <w:t>: 1C010.e. не контролише:</w:t>
      </w:r>
    </w:p>
    <w:p w14:paraId="656FA388" w14:textId="00211B9D" w:rsidR="0058131A" w:rsidRDefault="00095CD4" w:rsidP="0058131A">
      <w:pPr>
        <w:autoSpaceDE w:val="0"/>
        <w:autoSpaceDN w:val="0"/>
        <w:adjustRightInd w:val="0"/>
        <w:ind w:left="3540"/>
        <w:rPr>
          <w:i/>
          <w:iCs/>
          <w:szCs w:val="18"/>
          <w:lang w:val="sr-Cyrl-RS"/>
        </w:rPr>
      </w:pPr>
      <w:r w:rsidRPr="00CA50FE">
        <w:rPr>
          <w:i/>
          <w:iCs/>
          <w:szCs w:val="18"/>
          <w:lang w:val="sr-Cyrl-CS"/>
        </w:rPr>
        <w:t xml:space="preserve">а. </w:t>
      </w:r>
      <w:r w:rsidR="0058131A">
        <w:rPr>
          <w:i/>
          <w:iCs/>
          <w:szCs w:val="18"/>
          <w:lang w:val="sr-Cyrl-RS"/>
        </w:rPr>
        <w:tab/>
      </w:r>
      <w:r w:rsidRPr="00CA50FE">
        <w:rPr>
          <w:i/>
          <w:iCs/>
          <w:szCs w:val="18"/>
          <w:lang w:val="sr-Cyrl-CS"/>
        </w:rPr>
        <w:t xml:space="preserve">Матрице на бази епоксиднох смола импрегнираних </w:t>
      </w:r>
    </w:p>
    <w:p w14:paraId="17887E9D" w14:textId="77777777" w:rsidR="00AF7652" w:rsidRDefault="00095CD4" w:rsidP="0058131A">
      <w:pPr>
        <w:autoSpaceDE w:val="0"/>
        <w:autoSpaceDN w:val="0"/>
        <w:adjustRightInd w:val="0"/>
        <w:ind w:left="4248"/>
        <w:rPr>
          <w:i/>
          <w:iCs/>
          <w:szCs w:val="18"/>
          <w:lang w:val="sr-Cyrl-CS"/>
        </w:rPr>
      </w:pPr>
      <w:r w:rsidRPr="00CA50FE">
        <w:rPr>
          <w:i/>
          <w:iCs/>
          <w:szCs w:val="18"/>
          <w:lang w:val="sr-Cyrl-CS"/>
        </w:rPr>
        <w:t>угљеничним влакнастим или филаментним материјалима (препрези) за поправку структура</w:t>
      </w:r>
    </w:p>
    <w:p w14:paraId="3FD83E14" w14:textId="19A62CCC" w:rsidR="00095CD4" w:rsidRPr="00CA50FE" w:rsidRDefault="00095CD4" w:rsidP="0058131A">
      <w:pPr>
        <w:autoSpaceDE w:val="0"/>
        <w:autoSpaceDN w:val="0"/>
        <w:adjustRightInd w:val="0"/>
        <w:ind w:left="4248"/>
        <w:rPr>
          <w:i/>
          <w:iCs/>
          <w:szCs w:val="18"/>
          <w:lang w:val="sr-Cyrl-CS"/>
        </w:rPr>
      </w:pPr>
      <w:r w:rsidRPr="00CA50FE">
        <w:rPr>
          <w:i/>
          <w:iCs/>
          <w:szCs w:val="18"/>
          <w:lang w:val="sr-Cyrl-CS"/>
        </w:rPr>
        <w:t xml:space="preserve">цивилних ваздухоплова или ламинате, који имају све наведене карактеристике: </w:t>
      </w:r>
    </w:p>
    <w:p w14:paraId="65D255A9" w14:textId="2D11B8D7" w:rsidR="00095CD4" w:rsidRPr="0058131A" w:rsidRDefault="0058131A" w:rsidP="00AF7652">
      <w:pPr>
        <w:autoSpaceDE w:val="0"/>
        <w:autoSpaceDN w:val="0"/>
        <w:adjustRightInd w:val="0"/>
        <w:spacing w:after="120"/>
        <w:ind w:left="3540" w:firstLine="708"/>
        <w:contextualSpacing/>
        <w:rPr>
          <w:i/>
          <w:szCs w:val="18"/>
          <w:lang w:val="ru-RU"/>
        </w:rPr>
      </w:pPr>
      <w:r>
        <w:rPr>
          <w:i/>
          <w:szCs w:val="18"/>
          <w:lang w:val="sr-Cyrl-RS"/>
        </w:rPr>
        <w:t>1.</w:t>
      </w:r>
      <w:r>
        <w:rPr>
          <w:i/>
          <w:szCs w:val="18"/>
          <w:lang w:val="sr-Cyrl-RS"/>
        </w:rPr>
        <w:tab/>
      </w:r>
      <w:r w:rsidR="00095CD4" w:rsidRPr="0058131A">
        <w:rPr>
          <w:i/>
          <w:szCs w:val="18"/>
          <w:lang w:val="ru-RU"/>
        </w:rPr>
        <w:t>Површину не већу од 1</w:t>
      </w:r>
      <w:r w:rsidR="00095CD4" w:rsidRPr="0058131A">
        <w:rPr>
          <w:i/>
          <w:szCs w:val="18"/>
        </w:rPr>
        <w:t>m</w:t>
      </w:r>
      <w:r w:rsidR="00095CD4" w:rsidRPr="0058131A">
        <w:rPr>
          <w:i/>
          <w:szCs w:val="18"/>
          <w:vertAlign w:val="superscript"/>
          <w:lang w:val="sr-Cyrl-CS"/>
        </w:rPr>
        <w:t>2</w:t>
      </w:r>
      <w:r w:rsidR="00095CD4" w:rsidRPr="0058131A">
        <w:rPr>
          <w:i/>
          <w:szCs w:val="18"/>
          <w:lang w:val="sr-Cyrl-CS"/>
        </w:rPr>
        <w:t>,</w:t>
      </w:r>
    </w:p>
    <w:p w14:paraId="512D30C6" w14:textId="1BECEA52" w:rsidR="00095CD4" w:rsidRPr="0058131A" w:rsidRDefault="0058131A" w:rsidP="00AF7652">
      <w:pPr>
        <w:autoSpaceDE w:val="0"/>
        <w:autoSpaceDN w:val="0"/>
        <w:adjustRightInd w:val="0"/>
        <w:spacing w:after="120"/>
        <w:ind w:left="3540" w:firstLine="708"/>
        <w:contextualSpacing/>
        <w:rPr>
          <w:i/>
          <w:szCs w:val="18"/>
          <w:lang w:val="ru-RU"/>
        </w:rPr>
      </w:pPr>
      <w:r>
        <w:rPr>
          <w:i/>
          <w:szCs w:val="18"/>
          <w:lang w:val="sr-Cyrl-RS"/>
        </w:rPr>
        <w:t>2.</w:t>
      </w:r>
      <w:r>
        <w:rPr>
          <w:i/>
          <w:szCs w:val="18"/>
          <w:lang w:val="sr-Cyrl-RS"/>
        </w:rPr>
        <w:tab/>
      </w:r>
      <w:r w:rsidR="00095CD4" w:rsidRPr="0058131A">
        <w:rPr>
          <w:i/>
          <w:szCs w:val="18"/>
          <w:lang w:val="ru-RU"/>
        </w:rPr>
        <w:t>Дужину не већу од 2,5</w:t>
      </w:r>
      <w:r w:rsidR="00095CD4" w:rsidRPr="0058131A">
        <w:rPr>
          <w:i/>
          <w:szCs w:val="18"/>
        </w:rPr>
        <w:t>m</w:t>
      </w:r>
      <w:r w:rsidR="00095CD4" w:rsidRPr="0058131A">
        <w:rPr>
          <w:i/>
          <w:szCs w:val="18"/>
          <w:lang w:val="sr-Cyrl-CS"/>
        </w:rPr>
        <w:t xml:space="preserve"> </w:t>
      </w:r>
      <w:r w:rsidR="00095CD4" w:rsidRPr="00F80653">
        <w:rPr>
          <w:i/>
          <w:szCs w:val="18"/>
          <w:u w:val="single"/>
          <w:lang w:val="sr-Cyrl-CS"/>
        </w:rPr>
        <w:t>и</w:t>
      </w:r>
      <w:r w:rsidR="00095CD4" w:rsidRPr="0058131A">
        <w:rPr>
          <w:i/>
          <w:szCs w:val="18"/>
          <w:lang w:val="sr-Cyrl-CS"/>
        </w:rPr>
        <w:t xml:space="preserve"> </w:t>
      </w:r>
    </w:p>
    <w:p w14:paraId="4DB509D9" w14:textId="457769D1" w:rsidR="00095CD4" w:rsidRDefault="00C25AEB" w:rsidP="00AF7652">
      <w:pPr>
        <w:autoSpaceDE w:val="0"/>
        <w:autoSpaceDN w:val="0"/>
        <w:adjustRightInd w:val="0"/>
        <w:spacing w:after="120"/>
        <w:contextualSpacing/>
        <w:rPr>
          <w:i/>
          <w:szCs w:val="18"/>
          <w:lang w:val="sr-Cyrl-R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58131A">
        <w:rPr>
          <w:i/>
          <w:szCs w:val="18"/>
          <w:lang w:val="sr-Cyrl-RS"/>
        </w:rPr>
        <w:t>3.</w:t>
      </w:r>
      <w:r w:rsidR="0058131A">
        <w:rPr>
          <w:i/>
          <w:szCs w:val="18"/>
          <w:lang w:val="sr-Cyrl-RS"/>
        </w:rPr>
        <w:tab/>
      </w:r>
      <w:r w:rsidR="00095CD4" w:rsidRPr="0058131A">
        <w:rPr>
          <w:i/>
          <w:szCs w:val="18"/>
          <w:lang w:val="ru-RU"/>
        </w:rPr>
        <w:t>Ширину већу од 15</w:t>
      </w:r>
      <w:r w:rsidR="00095CD4" w:rsidRPr="0058131A">
        <w:rPr>
          <w:i/>
          <w:szCs w:val="18"/>
        </w:rPr>
        <w:t>mm</w:t>
      </w:r>
      <w:r w:rsidR="00095CD4" w:rsidRPr="0058131A">
        <w:rPr>
          <w:i/>
          <w:szCs w:val="18"/>
          <w:lang w:val="sr-Cyrl-CS"/>
        </w:rPr>
        <w:t>.</w:t>
      </w:r>
    </w:p>
    <w:p w14:paraId="0A0EBE88" w14:textId="77777777" w:rsidR="0058131A" w:rsidRPr="0058131A" w:rsidRDefault="0058131A" w:rsidP="0058131A">
      <w:pPr>
        <w:autoSpaceDE w:val="0"/>
        <w:autoSpaceDN w:val="0"/>
        <w:adjustRightInd w:val="0"/>
        <w:spacing w:after="120"/>
        <w:ind w:left="4320" w:firstLine="90"/>
        <w:contextualSpacing/>
        <w:rPr>
          <w:i/>
          <w:szCs w:val="18"/>
          <w:lang w:val="sr-Cyrl-RS"/>
        </w:rPr>
      </w:pPr>
    </w:p>
    <w:p w14:paraId="37B65F5A" w14:textId="62662B6E" w:rsidR="0068362C" w:rsidRDefault="0068362C" w:rsidP="0068362C">
      <w:pPr>
        <w:autoSpaceDE w:val="0"/>
        <w:autoSpaceDN w:val="0"/>
        <w:adjustRightInd w:val="0"/>
        <w:rPr>
          <w:i/>
          <w:szCs w:val="18"/>
          <w:lang w:val="sr-Cyrl-C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82DE7">
        <w:rPr>
          <w:i/>
          <w:szCs w:val="18"/>
        </w:rPr>
        <w:t>b</w:t>
      </w:r>
      <w:r w:rsidR="00095CD4" w:rsidRPr="00CA50FE">
        <w:rPr>
          <w:i/>
          <w:szCs w:val="18"/>
          <w:lang w:val="sr-Cyrl-CS"/>
        </w:rPr>
        <w:t xml:space="preserve">. </w:t>
      </w:r>
      <w:r w:rsidR="0058131A">
        <w:rPr>
          <w:i/>
          <w:szCs w:val="18"/>
          <w:lang w:val="sr-Cyrl-RS"/>
        </w:rPr>
        <w:tab/>
      </w:r>
      <w:r w:rsidR="00095CD4" w:rsidRPr="00CA50FE">
        <w:rPr>
          <w:i/>
          <w:szCs w:val="18"/>
          <w:lang w:val="sr-Cyrl-CS"/>
        </w:rPr>
        <w:t xml:space="preserve">Угљеничне влакнасте или филаментне материјале </w:t>
      </w:r>
    </w:p>
    <w:p w14:paraId="3547B594" w14:textId="5721E742" w:rsidR="00095CD4" w:rsidRPr="0058131A" w:rsidRDefault="00095CD4" w:rsidP="0068362C">
      <w:pPr>
        <w:autoSpaceDE w:val="0"/>
        <w:autoSpaceDN w:val="0"/>
        <w:adjustRightInd w:val="0"/>
        <w:spacing w:after="120"/>
        <w:ind w:left="4248"/>
        <w:rPr>
          <w:i/>
          <w:szCs w:val="18"/>
          <w:lang w:val="sr-Cyrl-RS"/>
        </w:rPr>
      </w:pPr>
      <w:r w:rsidRPr="00CA50FE">
        <w:rPr>
          <w:i/>
          <w:szCs w:val="18"/>
          <w:lang w:val="sr-Cyrl-CS"/>
        </w:rPr>
        <w:lastRenderedPageBreak/>
        <w:t>потпуно или делимично импрегниране смолама или катранима, механички уситњене, самлевене или исечене на дужину 25</w:t>
      </w:r>
      <w:r w:rsidRPr="00CA50FE">
        <w:rPr>
          <w:i/>
          <w:szCs w:val="18"/>
        </w:rPr>
        <w:t>mm</w:t>
      </w:r>
      <w:r w:rsidRPr="00CA50FE">
        <w:rPr>
          <w:i/>
          <w:szCs w:val="18"/>
          <w:lang w:val="sr-Cyrl-CS"/>
        </w:rPr>
        <w:t xml:space="preserve"> или мању,</w:t>
      </w:r>
      <w:r w:rsidRPr="00EC617E">
        <w:rPr>
          <w:lang w:val="sr-Cyrl-CS"/>
        </w:rPr>
        <w:t xml:space="preserve"> </w:t>
      </w:r>
      <w:r w:rsidRPr="00CA50FE">
        <w:rPr>
          <w:i/>
          <w:lang w:val="sr-Cyrl-CS"/>
        </w:rPr>
        <w:t>када су коришћене друге смоле или катрани осим оних наведених у</w:t>
      </w:r>
      <w:r w:rsidR="0058131A">
        <w:rPr>
          <w:i/>
          <w:szCs w:val="18"/>
          <w:lang w:val="sr-Cyrl-CS"/>
        </w:rPr>
        <w:t xml:space="preserve"> 1C008 или 1C009.</w:t>
      </w:r>
      <w:r w:rsidR="00B82DE7">
        <w:rPr>
          <w:i/>
          <w:szCs w:val="18"/>
        </w:rPr>
        <w:t>b</w:t>
      </w:r>
      <w:r w:rsidRPr="00CA50FE">
        <w:rPr>
          <w:i/>
          <w:szCs w:val="18"/>
          <w:lang w:val="sr-Cyrl-CS"/>
        </w:rPr>
        <w:t>.</w:t>
      </w:r>
    </w:p>
    <w:p w14:paraId="3E4852D8" w14:textId="05395AAE" w:rsidR="00F80653" w:rsidRDefault="00FB3F8D" w:rsidP="00FB3F8D">
      <w:pPr>
        <w:rPr>
          <w:i/>
          <w:iCs/>
          <w:szCs w:val="18"/>
          <w:lang w:val="sr-Cyrl-CS"/>
        </w:rPr>
      </w:pPr>
      <w:r>
        <w:rPr>
          <w:b/>
          <w:szCs w:val="18"/>
          <w:lang w:val="ru-RU"/>
        </w:rPr>
        <w:tab/>
      </w:r>
      <w:r>
        <w:rPr>
          <w:b/>
          <w:szCs w:val="18"/>
          <w:lang w:val="ru-RU"/>
        </w:rPr>
        <w:tab/>
      </w:r>
      <w:r>
        <w:rPr>
          <w:b/>
          <w:szCs w:val="18"/>
          <w:lang w:val="ru-RU"/>
        </w:rPr>
        <w:tab/>
      </w:r>
      <w:r w:rsidR="00095CD4" w:rsidRPr="00CA50FE">
        <w:rPr>
          <w:i/>
          <w:iCs/>
          <w:szCs w:val="18"/>
          <w:u w:val="single"/>
          <w:lang w:val="sr-Cyrl-CS"/>
        </w:rPr>
        <w:t>Техничка напомена</w:t>
      </w:r>
      <w:r w:rsidR="00095CD4" w:rsidRPr="00CA50FE">
        <w:rPr>
          <w:i/>
          <w:iCs/>
          <w:szCs w:val="18"/>
          <w:lang w:val="sr-Cyrl-CS"/>
        </w:rPr>
        <w:t>:</w:t>
      </w:r>
    </w:p>
    <w:p w14:paraId="1B0DD040" w14:textId="5CF830BC" w:rsidR="00095CD4" w:rsidRPr="00816FFE" w:rsidRDefault="00F80653" w:rsidP="00FC751B">
      <w:pPr>
        <w:ind w:left="2124"/>
        <w:rPr>
          <w:i/>
          <w:iCs/>
          <w:szCs w:val="18"/>
          <w:lang w:val="ru-RU"/>
        </w:rPr>
      </w:pPr>
      <w:r w:rsidRPr="00816FFE">
        <w:rPr>
          <w:i/>
          <w:iCs/>
          <w:szCs w:val="18"/>
          <w:lang w:val="ru-RU"/>
        </w:rPr>
        <w:t>1</w:t>
      </w:r>
      <w:r w:rsidRPr="00FC751B">
        <w:rPr>
          <w:i/>
          <w:iCs/>
          <w:szCs w:val="18"/>
          <w:lang w:val="ru-RU"/>
        </w:rPr>
        <w:t>.</w:t>
      </w:r>
      <w:r w:rsidRPr="00816FFE">
        <w:rPr>
          <w:i/>
          <w:iCs/>
          <w:szCs w:val="18"/>
          <w:lang w:val="ru-RU"/>
        </w:rPr>
        <w:t xml:space="preserve"> </w:t>
      </w:r>
      <w:r w:rsidR="00095CD4" w:rsidRPr="00EC617E">
        <w:rPr>
          <w:i/>
          <w:iCs/>
          <w:szCs w:val="18"/>
          <w:lang w:val="ru-RU"/>
        </w:rPr>
        <w:t xml:space="preserve"> </w:t>
      </w:r>
      <w:r w:rsidR="002C345E">
        <w:rPr>
          <w:i/>
          <w:iCs/>
          <w:szCs w:val="18"/>
          <w:lang w:val="ru-RU"/>
        </w:rPr>
        <w:t xml:space="preserve">За потребе </w:t>
      </w:r>
      <w:r w:rsidR="002C345E" w:rsidRPr="002C345E">
        <w:rPr>
          <w:i/>
          <w:iCs/>
          <w:szCs w:val="18"/>
          <w:lang w:val="ru-RU"/>
        </w:rPr>
        <w:t xml:space="preserve">1C010.e. </w:t>
      </w:r>
      <w:r w:rsidR="002C345E">
        <w:rPr>
          <w:i/>
          <w:iCs/>
          <w:szCs w:val="18"/>
          <w:lang w:val="ru-RU"/>
        </w:rPr>
        <w:t>и Напомене</w:t>
      </w:r>
      <w:r w:rsidR="002C345E" w:rsidRPr="002C345E">
        <w:rPr>
          <w:i/>
          <w:iCs/>
          <w:szCs w:val="18"/>
          <w:lang w:val="ru-RU"/>
        </w:rPr>
        <w:t xml:space="preserve"> 1, </w:t>
      </w:r>
      <w:r w:rsidR="00987726" w:rsidRPr="00816FFE">
        <w:rPr>
          <w:i/>
          <w:szCs w:val="18"/>
          <w:lang w:val="ru-RU"/>
        </w:rPr>
        <w:t>‛</w:t>
      </w:r>
      <w:r w:rsidR="002C345E">
        <w:rPr>
          <w:i/>
          <w:szCs w:val="18"/>
          <w:lang w:val="ru-RU"/>
        </w:rPr>
        <w:t>п</w:t>
      </w:r>
      <w:r w:rsidR="00FC751B" w:rsidRPr="00FC751B">
        <w:rPr>
          <w:i/>
          <w:szCs w:val="18"/>
          <w:lang w:val="ru-RU"/>
        </w:rPr>
        <w:t>ретформе од угљеничних влакана</w:t>
      </w:r>
      <w:r w:rsidR="00FC751B" w:rsidRPr="00816FFE">
        <w:rPr>
          <w:i/>
          <w:szCs w:val="18"/>
          <w:lang w:val="ru-RU"/>
        </w:rPr>
        <w:t xml:space="preserve">’ </w:t>
      </w:r>
      <w:r w:rsidR="00FC751B" w:rsidRPr="00FC751B">
        <w:rPr>
          <w:i/>
          <w:szCs w:val="18"/>
          <w:lang w:val="sr-Cyrl-RS"/>
        </w:rPr>
        <w:t>значи</w:t>
      </w:r>
      <w:r w:rsidR="00FC751B" w:rsidRPr="00816FFE">
        <w:rPr>
          <w:i/>
          <w:szCs w:val="18"/>
          <w:lang w:val="ru-RU"/>
        </w:rPr>
        <w:t xml:space="preserve"> уређени распоред непревучених или обложених влакана намењених за састављање оквира делова пре него што се </w:t>
      </w:r>
      <w:r w:rsidR="00FC751B" w:rsidRPr="00FC751B">
        <w:rPr>
          <w:i/>
          <w:szCs w:val="18"/>
          <w:lang w:val="sr-Cyrl-RS"/>
        </w:rPr>
        <w:t>„</w:t>
      </w:r>
      <w:r w:rsidR="00FC751B" w:rsidRPr="00816FFE">
        <w:rPr>
          <w:i/>
          <w:szCs w:val="18"/>
          <w:lang w:val="ru-RU"/>
        </w:rPr>
        <w:t xml:space="preserve">матрица” </w:t>
      </w:r>
      <w:r w:rsidR="00FC751B" w:rsidRPr="00FC751B">
        <w:rPr>
          <w:i/>
          <w:szCs w:val="18"/>
          <w:lang w:val="sr-Cyrl-RS"/>
        </w:rPr>
        <w:t>како би се обликовао</w:t>
      </w:r>
      <w:r w:rsidR="00FC751B" w:rsidRPr="00816FFE">
        <w:rPr>
          <w:i/>
          <w:szCs w:val="18"/>
          <w:lang w:val="ru-RU"/>
        </w:rPr>
        <w:t xml:space="preserve"> </w:t>
      </w:r>
      <w:r w:rsidR="00FC751B" w:rsidRPr="00FC751B">
        <w:rPr>
          <w:i/>
          <w:szCs w:val="18"/>
          <w:lang w:val="sr-Cyrl-RS"/>
        </w:rPr>
        <w:t>„</w:t>
      </w:r>
      <w:r w:rsidR="00FC751B" w:rsidRPr="00816FFE">
        <w:rPr>
          <w:i/>
          <w:szCs w:val="18"/>
          <w:lang w:val="ru-RU"/>
        </w:rPr>
        <w:t>композит</w:t>
      </w:r>
      <w:r w:rsidR="00FC751B" w:rsidRPr="00FC751B">
        <w:rPr>
          <w:i/>
          <w:szCs w:val="18"/>
          <w:lang w:val="sr-Cyrl-RS"/>
        </w:rPr>
        <w:t>“</w:t>
      </w:r>
      <w:r w:rsidR="00FC751B" w:rsidRPr="00816FFE">
        <w:rPr>
          <w:i/>
          <w:szCs w:val="18"/>
          <w:lang w:val="ru-RU"/>
        </w:rPr>
        <w:t>.</w:t>
      </w:r>
    </w:p>
    <w:p w14:paraId="76D47A4A" w14:textId="1C567F24" w:rsidR="00095CD4" w:rsidRPr="00FC751B" w:rsidRDefault="000F0247" w:rsidP="000F0247">
      <w:pPr>
        <w:autoSpaceDE w:val="0"/>
        <w:autoSpaceDN w:val="0"/>
        <w:adjustRightInd w:val="0"/>
        <w:spacing w:after="120"/>
        <w:ind w:left="2124" w:hanging="2124"/>
        <w:rPr>
          <w:i/>
          <w:iCs/>
          <w:szCs w:val="18"/>
          <w:lang w:val="sr-Cyrl-CS"/>
        </w:rPr>
      </w:pPr>
      <w:r w:rsidRPr="00816FFE">
        <w:rPr>
          <w:b/>
          <w:szCs w:val="18"/>
          <w:lang w:val="ru-RU"/>
        </w:rPr>
        <w:t>1</w:t>
      </w:r>
      <w:r w:rsidRPr="00CA50FE">
        <w:rPr>
          <w:b/>
          <w:szCs w:val="18"/>
        </w:rPr>
        <w:t>C</w:t>
      </w:r>
      <w:r w:rsidRPr="00816FFE">
        <w:rPr>
          <w:b/>
          <w:szCs w:val="18"/>
          <w:lang w:val="ru-RU"/>
        </w:rPr>
        <w:t>010</w:t>
      </w:r>
      <w:r>
        <w:rPr>
          <w:b/>
          <w:szCs w:val="18"/>
          <w:lang w:val="ru-RU"/>
        </w:rPr>
        <w:tab/>
      </w:r>
      <w:r w:rsidR="00F80653" w:rsidRPr="00F80653">
        <w:rPr>
          <w:i/>
          <w:iCs/>
          <w:szCs w:val="18"/>
          <w:lang w:val="sr-Cyrl-CS"/>
        </w:rPr>
        <w:t>2.</w:t>
      </w:r>
      <w:r w:rsidR="00F80653">
        <w:rPr>
          <w:i/>
          <w:iCs/>
          <w:szCs w:val="18"/>
          <w:lang w:val="sr-Cyrl-CS"/>
        </w:rPr>
        <w:t xml:space="preserve"> </w:t>
      </w:r>
      <w:r w:rsidR="002C345E">
        <w:rPr>
          <w:i/>
          <w:iCs/>
          <w:szCs w:val="18"/>
          <w:lang w:val="sr-Cyrl-CS"/>
        </w:rPr>
        <w:t xml:space="preserve">За потребе </w:t>
      </w:r>
      <w:r w:rsidR="002C345E" w:rsidRPr="002C345E">
        <w:rPr>
          <w:i/>
          <w:iCs/>
          <w:szCs w:val="18"/>
          <w:lang w:val="sr-Cyrl-CS"/>
        </w:rPr>
        <w:t>1C010.e.2.</w:t>
      </w:r>
      <w:r w:rsidR="002C345E">
        <w:rPr>
          <w:i/>
          <w:iCs/>
          <w:szCs w:val="18"/>
          <w:lang w:val="sr-Cyrl-CS"/>
        </w:rPr>
        <w:t xml:space="preserve"> материјала, </w:t>
      </w:r>
      <w:r w:rsidR="00987726" w:rsidRPr="00816FFE">
        <w:rPr>
          <w:i/>
          <w:iCs/>
          <w:szCs w:val="18"/>
          <w:lang w:val="ru-RU"/>
        </w:rPr>
        <w:t>‛</w:t>
      </w:r>
      <w:r w:rsidR="002C345E">
        <w:rPr>
          <w:i/>
          <w:iCs/>
          <w:szCs w:val="18"/>
          <w:lang w:val="sr-Cyrl-CS"/>
        </w:rPr>
        <w:t>т</w:t>
      </w:r>
      <w:r w:rsidR="00095CD4" w:rsidRPr="00FC751B">
        <w:rPr>
          <w:i/>
          <w:iCs/>
          <w:szCs w:val="18"/>
          <w:lang w:val="sr-Cyrl-CS"/>
        </w:rPr>
        <w:t>емпература остакљивања при динамичком механичком испитивању (DMA Tg)</w:t>
      </w:r>
      <w:r w:rsidR="00092A76" w:rsidRPr="00816FFE">
        <w:rPr>
          <w:i/>
          <w:iCs/>
          <w:szCs w:val="18"/>
          <w:lang w:val="ru-RU"/>
        </w:rPr>
        <w:t>’</w:t>
      </w:r>
      <w:r w:rsidR="00095CD4" w:rsidRPr="00FC751B">
        <w:rPr>
          <w:i/>
          <w:iCs/>
          <w:szCs w:val="18"/>
          <w:lang w:val="sr-Cyrl-CS"/>
        </w:rPr>
        <w:t xml:space="preserve"> за материјале наведене у 1C010.e. се одређује користећи методу описану у ASTM D 7028-07, или еквивалентном националном стандарду, на сувом узорку. У случају термостабилних материјала степен умрежавања мора бити минимум 90% као што је дефинисано у ASTM E 2160-04 или еквивалентном националном стандарду.</w:t>
      </w:r>
    </w:p>
    <w:p w14:paraId="4565D091" w14:textId="6C7A663B" w:rsidR="00CD4707" w:rsidRPr="00CA50FE" w:rsidRDefault="00CD4707" w:rsidP="00CD4707">
      <w:pPr>
        <w:autoSpaceDE w:val="0"/>
        <w:autoSpaceDN w:val="0"/>
        <w:adjustRightInd w:val="0"/>
        <w:spacing w:before="120" w:after="120"/>
        <w:rPr>
          <w:b/>
          <w:szCs w:val="18"/>
          <w:lang w:val="ru-RU"/>
        </w:rPr>
      </w:pPr>
      <w:r w:rsidRPr="00816FFE">
        <w:rPr>
          <w:b/>
          <w:szCs w:val="18"/>
          <w:lang w:val="ru-RU"/>
        </w:rPr>
        <w:t>1</w:t>
      </w:r>
      <w:r w:rsidRPr="00CA50FE">
        <w:rPr>
          <w:b/>
          <w:szCs w:val="18"/>
        </w:rPr>
        <w:t>C</w:t>
      </w:r>
      <w:r w:rsidRPr="00816FFE">
        <w:rPr>
          <w:b/>
          <w:szCs w:val="18"/>
          <w:lang w:val="ru-RU"/>
        </w:rPr>
        <w:t>011</w:t>
      </w:r>
      <w:r w:rsidRPr="00CD4707">
        <w:rPr>
          <w:b/>
          <w:szCs w:val="18"/>
          <w:lang w:val="ru-RU"/>
        </w:rPr>
        <w:t xml:space="preserve"> </w:t>
      </w:r>
      <w:r w:rsidR="004977D3">
        <w:rPr>
          <w:b/>
          <w:szCs w:val="18"/>
          <w:lang w:val="ru-RU"/>
        </w:rPr>
        <w:tab/>
      </w:r>
      <w:r w:rsidRPr="00CA50FE">
        <w:rPr>
          <w:b/>
          <w:szCs w:val="18"/>
          <w:lang w:val="ru-RU"/>
        </w:rPr>
        <w:t xml:space="preserve">Метали и једињења, као што следи: </w:t>
      </w:r>
    </w:p>
    <w:p w14:paraId="708C8C89" w14:textId="6DFF2EED" w:rsidR="00CD4707" w:rsidRDefault="00CD4707" w:rsidP="004977D3">
      <w:pPr>
        <w:autoSpaceDE w:val="0"/>
        <w:autoSpaceDN w:val="0"/>
        <w:adjustRightInd w:val="0"/>
        <w:spacing w:after="120"/>
        <w:ind w:left="705" w:firstLine="708"/>
        <w:rPr>
          <w:b/>
          <w:i/>
          <w:szCs w:val="18"/>
          <w:lang w:val="ru-RU"/>
        </w:rPr>
      </w:pPr>
      <w:r w:rsidRPr="0058131A">
        <w:rPr>
          <w:b/>
          <w:i/>
          <w:szCs w:val="18"/>
          <w:u w:val="single"/>
          <w:lang w:val="ru-RU"/>
        </w:rPr>
        <w:t>N.B.:</w:t>
      </w:r>
      <w:r w:rsidRPr="00CD4707">
        <w:rPr>
          <w:b/>
          <w:i/>
          <w:szCs w:val="18"/>
          <w:lang w:val="ru-RU"/>
        </w:rPr>
        <w:t xml:space="preserve"> ВИДИ ТАКОЂЕ НКЛ НВО и 1</w:t>
      </w:r>
      <w:r w:rsidRPr="00CD4707">
        <w:rPr>
          <w:b/>
          <w:i/>
          <w:szCs w:val="18"/>
        </w:rPr>
        <w:t>C</w:t>
      </w:r>
      <w:r w:rsidRPr="00CD4707">
        <w:rPr>
          <w:b/>
          <w:i/>
          <w:szCs w:val="18"/>
          <w:lang w:val="ru-RU"/>
        </w:rPr>
        <w:t>111.</w:t>
      </w:r>
    </w:p>
    <w:p w14:paraId="34365B3F" w14:textId="040D15A1" w:rsidR="00987726" w:rsidRPr="00987726" w:rsidRDefault="00CD4707" w:rsidP="00987726">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w:t>
      </w:r>
      <w:r w:rsidRPr="00CA50FE">
        <w:rPr>
          <w:szCs w:val="18"/>
          <w:lang w:val="ru-RU"/>
        </w:rPr>
        <w:tab/>
        <w:t xml:space="preserve">Метали величине честица испод 60 </w:t>
      </w:r>
      <w:r w:rsidRPr="00CA50FE">
        <w:rPr>
          <w:szCs w:val="18"/>
        </w:rPr>
        <w:t>μm</w:t>
      </w:r>
      <w:r w:rsidRPr="00CA50FE">
        <w:rPr>
          <w:szCs w:val="18"/>
          <w:lang w:val="ru-RU"/>
        </w:rPr>
        <w:t xml:space="preserve"> било да су сферичне, атомизиране, сфероидне, пахуљасте или млевене, добијене од материјала који садржи 99% или више цирконијума, магнезијума или њихових легура; </w:t>
      </w:r>
    </w:p>
    <w:p w14:paraId="7889FC49" w14:textId="319D806D" w:rsidR="00CD4707" w:rsidRPr="00CA50FE" w:rsidRDefault="00EF616E" w:rsidP="008B7206">
      <w:pPr>
        <w:tabs>
          <w:tab w:val="left" w:pos="317"/>
        </w:tabs>
        <w:autoSpaceDE w:val="0"/>
        <w:autoSpaceDN w:val="0"/>
        <w:adjustRightInd w:val="0"/>
        <w:rPr>
          <w:i/>
          <w:szCs w:val="18"/>
          <w:lang w:val="ru-RU"/>
        </w:rPr>
      </w:pPr>
      <w:r>
        <w:rPr>
          <w:b/>
          <w:szCs w:val="18"/>
          <w:lang w:val="ru-RU"/>
        </w:rPr>
        <w:tab/>
      </w:r>
      <w:r w:rsidR="00987726" w:rsidRPr="00816FFE">
        <w:rPr>
          <w:b/>
          <w:szCs w:val="18"/>
          <w:lang w:val="ru-RU"/>
        </w:rPr>
        <w:tab/>
      </w:r>
      <w:r w:rsidR="00987726" w:rsidRPr="00816FFE">
        <w:rPr>
          <w:b/>
          <w:szCs w:val="18"/>
          <w:lang w:val="ru-RU"/>
        </w:rPr>
        <w:tab/>
      </w:r>
      <w:r w:rsidR="00987726" w:rsidRPr="00816FFE">
        <w:rPr>
          <w:b/>
          <w:szCs w:val="18"/>
          <w:lang w:val="ru-RU"/>
        </w:rPr>
        <w:tab/>
      </w:r>
      <w:r w:rsidR="00CD4707" w:rsidRPr="00CA50FE">
        <w:rPr>
          <w:i/>
          <w:szCs w:val="18"/>
          <w:u w:val="single"/>
          <w:lang w:val="ru-RU"/>
        </w:rPr>
        <w:t xml:space="preserve">Техничка напомена: </w:t>
      </w:r>
    </w:p>
    <w:p w14:paraId="60A0778D" w14:textId="1C66F4A7" w:rsidR="00CD4707" w:rsidRPr="00CA50FE" w:rsidRDefault="00694F7B" w:rsidP="004977D3">
      <w:pPr>
        <w:autoSpaceDE w:val="0"/>
        <w:autoSpaceDN w:val="0"/>
        <w:adjustRightInd w:val="0"/>
        <w:spacing w:after="120"/>
        <w:ind w:left="2124"/>
        <w:rPr>
          <w:i/>
          <w:szCs w:val="18"/>
          <w:lang w:val="ru-RU"/>
        </w:rPr>
      </w:pPr>
      <w:r>
        <w:rPr>
          <w:i/>
          <w:szCs w:val="18"/>
          <w:lang w:val="ru-RU"/>
        </w:rPr>
        <w:t xml:space="preserve">За потребе </w:t>
      </w:r>
      <w:r w:rsidRPr="00694F7B">
        <w:rPr>
          <w:i/>
          <w:szCs w:val="18"/>
          <w:lang w:val="ru-RU"/>
        </w:rPr>
        <w:t>1C011.a.,</w:t>
      </w:r>
      <w:r>
        <w:rPr>
          <w:i/>
          <w:szCs w:val="18"/>
          <w:lang w:val="ru-RU"/>
        </w:rPr>
        <w:t xml:space="preserve"> п</w:t>
      </w:r>
      <w:r w:rsidR="00CD4707" w:rsidRPr="00CA50FE">
        <w:rPr>
          <w:i/>
          <w:szCs w:val="18"/>
          <w:lang w:val="ru-RU"/>
        </w:rPr>
        <w:t xml:space="preserve">риродни садржај хафнијума у цирконијуму (обично 2 % до 7 %) рачуна се заједно са цирконијумом. </w:t>
      </w:r>
    </w:p>
    <w:p w14:paraId="75F6EE77" w14:textId="33F51A25" w:rsidR="00CD4707" w:rsidRDefault="00CD4707" w:rsidP="004977D3">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sidR="0058131A">
        <w:rPr>
          <w:i/>
          <w:szCs w:val="18"/>
          <w:lang w:val="sr-Cyrl-RS"/>
        </w:rPr>
        <w:tab/>
      </w:r>
      <w:r w:rsidRPr="00CA50FE">
        <w:rPr>
          <w:i/>
          <w:szCs w:val="18"/>
          <w:lang w:val="ru-RU"/>
        </w:rPr>
        <w:t>Метали или легуре наведени у 1</w:t>
      </w:r>
      <w:r w:rsidRPr="00CA50FE">
        <w:rPr>
          <w:i/>
          <w:szCs w:val="18"/>
          <w:lang w:val="es-ES"/>
        </w:rPr>
        <w:t>C</w:t>
      </w:r>
      <w:r w:rsidRPr="00CA50FE">
        <w:rPr>
          <w:i/>
          <w:szCs w:val="18"/>
          <w:lang w:val="ru-RU"/>
        </w:rPr>
        <w:t xml:space="preserve">011.а. контролишу се било да </w:t>
      </w:r>
    </w:p>
    <w:p w14:paraId="43D52B64" w14:textId="64A1764F" w:rsidR="00CD4707" w:rsidRDefault="00CD4707" w:rsidP="004977D3">
      <w:pPr>
        <w:autoSpaceDE w:val="0"/>
        <w:autoSpaceDN w:val="0"/>
        <w:adjustRightInd w:val="0"/>
        <w:spacing w:after="120"/>
        <w:ind w:left="3540"/>
        <w:rPr>
          <w:i/>
          <w:szCs w:val="18"/>
          <w:lang w:val="ru-RU"/>
        </w:rPr>
      </w:pPr>
      <w:r w:rsidRPr="00CA50FE">
        <w:rPr>
          <w:i/>
          <w:szCs w:val="18"/>
          <w:lang w:val="ru-RU"/>
        </w:rPr>
        <w:t>јесу или нису инкапсулирани у алуминијуму, магнезијуму, цирконијуму или берилијуму.</w:t>
      </w:r>
    </w:p>
    <w:p w14:paraId="35CB41FB" w14:textId="0254A3C1" w:rsidR="004E4DFA" w:rsidRPr="00CA50FE" w:rsidRDefault="00667009" w:rsidP="00667009">
      <w:pPr>
        <w:autoSpaceDE w:val="0"/>
        <w:autoSpaceDN w:val="0"/>
        <w:adjustRightInd w:val="0"/>
        <w:spacing w:after="120"/>
        <w:rPr>
          <w:szCs w:val="18"/>
          <w:lang w:val="ru-RU"/>
        </w:rPr>
      </w:pPr>
      <w:r>
        <w:rPr>
          <w:b/>
          <w:szCs w:val="18"/>
          <w:lang w:val="ru-RU"/>
        </w:rPr>
        <w:tab/>
      </w:r>
      <w:r>
        <w:rPr>
          <w:b/>
          <w:szCs w:val="18"/>
          <w:lang w:val="ru-RU"/>
        </w:rPr>
        <w:tab/>
      </w:r>
      <w:r w:rsidR="00B82DE7">
        <w:rPr>
          <w:b/>
          <w:szCs w:val="18"/>
        </w:rPr>
        <w:t>b</w:t>
      </w:r>
      <w:r w:rsidR="004E4DFA" w:rsidRPr="00CA50FE">
        <w:rPr>
          <w:szCs w:val="18"/>
          <w:lang w:val="ru-RU"/>
        </w:rPr>
        <w:t xml:space="preserve">.   </w:t>
      </w:r>
      <w:r w:rsidR="004E4DFA">
        <w:rPr>
          <w:szCs w:val="18"/>
          <w:lang w:val="ru-RU"/>
        </w:rPr>
        <w:tab/>
      </w:r>
      <w:r w:rsidR="004E4DFA" w:rsidRPr="00CA50FE">
        <w:rPr>
          <w:szCs w:val="18"/>
          <w:lang w:val="ru-RU"/>
        </w:rPr>
        <w:t xml:space="preserve">Бор или легуре бора величине честица од 60 </w:t>
      </w:r>
      <w:r w:rsidR="004E4DFA" w:rsidRPr="00CA50FE">
        <w:rPr>
          <w:szCs w:val="18"/>
        </w:rPr>
        <w:t>μm</w:t>
      </w:r>
      <w:r w:rsidR="004E4DFA" w:rsidRPr="00CA50FE">
        <w:rPr>
          <w:szCs w:val="18"/>
          <w:lang w:val="ru-RU"/>
        </w:rPr>
        <w:t xml:space="preserve"> или мање и то:</w:t>
      </w:r>
    </w:p>
    <w:p w14:paraId="51AEFFCB" w14:textId="5CF8CF69" w:rsidR="004E4DFA" w:rsidRPr="00CA50FE" w:rsidRDefault="004E4DFA" w:rsidP="004977D3">
      <w:pPr>
        <w:autoSpaceDE w:val="0"/>
        <w:autoSpaceDN w:val="0"/>
        <w:adjustRightInd w:val="0"/>
        <w:spacing w:after="120"/>
        <w:ind w:left="1704" w:firstLine="420"/>
        <w:rPr>
          <w:szCs w:val="18"/>
          <w:lang w:val="ru-RU"/>
        </w:rPr>
      </w:pPr>
      <w:r w:rsidRPr="004977D3">
        <w:rPr>
          <w:szCs w:val="18"/>
          <w:lang w:val="ru-RU"/>
        </w:rPr>
        <w:t>1</w:t>
      </w:r>
      <w:r w:rsidRPr="00CA50FE">
        <w:rPr>
          <w:szCs w:val="18"/>
          <w:lang w:val="ru-RU"/>
        </w:rPr>
        <w:t xml:space="preserve">. </w:t>
      </w:r>
      <w:r w:rsidR="0058131A">
        <w:rPr>
          <w:szCs w:val="18"/>
          <w:lang w:val="sr-Cyrl-RS"/>
        </w:rPr>
        <w:tab/>
      </w:r>
      <w:r w:rsidRPr="00CA50FE">
        <w:rPr>
          <w:szCs w:val="18"/>
          <w:lang w:val="ru-RU"/>
        </w:rPr>
        <w:t>Бор чистоће 85% (тежински) или веће;</w:t>
      </w:r>
    </w:p>
    <w:p w14:paraId="38707AA2" w14:textId="5039E468" w:rsidR="004E4DFA" w:rsidRDefault="004E4DFA" w:rsidP="0058131A">
      <w:pPr>
        <w:autoSpaceDE w:val="0"/>
        <w:autoSpaceDN w:val="0"/>
        <w:adjustRightInd w:val="0"/>
        <w:spacing w:after="120"/>
        <w:ind w:left="2829" w:hanging="705"/>
        <w:rPr>
          <w:szCs w:val="18"/>
          <w:lang w:val="ru-RU"/>
        </w:rPr>
      </w:pPr>
      <w:r w:rsidRPr="004977D3">
        <w:rPr>
          <w:szCs w:val="18"/>
          <w:lang w:val="ru-RU"/>
        </w:rPr>
        <w:t>2</w:t>
      </w:r>
      <w:r w:rsidRPr="00CA50FE">
        <w:rPr>
          <w:szCs w:val="18"/>
          <w:lang w:val="ru-RU"/>
        </w:rPr>
        <w:t xml:space="preserve">. </w:t>
      </w:r>
      <w:r w:rsidR="0058131A">
        <w:rPr>
          <w:szCs w:val="18"/>
          <w:lang w:val="sr-Cyrl-RS"/>
        </w:rPr>
        <w:tab/>
      </w:r>
      <w:r w:rsidRPr="00CA50FE">
        <w:rPr>
          <w:szCs w:val="18"/>
          <w:lang w:val="ru-RU"/>
        </w:rPr>
        <w:t>Легуре бора са садржајем бора једнаким или већим од 85% (тежински);</w:t>
      </w:r>
    </w:p>
    <w:p w14:paraId="698AEB10" w14:textId="39E4BAA2" w:rsidR="004E4DFA" w:rsidRDefault="004E4DFA" w:rsidP="004977D3">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sidR="0058131A">
        <w:rPr>
          <w:i/>
          <w:szCs w:val="18"/>
          <w:lang w:val="sr-Cyrl-RS"/>
        </w:rPr>
        <w:tab/>
      </w:r>
      <w:r w:rsidRPr="00CA50FE">
        <w:rPr>
          <w:i/>
          <w:szCs w:val="18"/>
          <w:lang w:val="ru-RU"/>
        </w:rPr>
        <w:t>Метали или легуре наведени у 1</w:t>
      </w:r>
      <w:r w:rsidRPr="00CA50FE">
        <w:rPr>
          <w:i/>
          <w:szCs w:val="18"/>
          <w:lang w:val="es-ES"/>
        </w:rPr>
        <w:t>C</w:t>
      </w:r>
      <w:r w:rsidRPr="00CA50FE">
        <w:rPr>
          <w:i/>
          <w:szCs w:val="18"/>
          <w:lang w:val="ru-RU"/>
        </w:rPr>
        <w:t>011.</w:t>
      </w:r>
      <w:r w:rsidR="00B82DE7">
        <w:rPr>
          <w:i/>
          <w:szCs w:val="18"/>
        </w:rPr>
        <w:t>b</w:t>
      </w:r>
      <w:r w:rsidRPr="00CA50FE">
        <w:rPr>
          <w:i/>
          <w:szCs w:val="18"/>
          <w:lang w:val="ru-RU"/>
        </w:rPr>
        <w:t xml:space="preserve">. контролишу се било да </w:t>
      </w:r>
    </w:p>
    <w:p w14:paraId="55651590" w14:textId="7966C664" w:rsidR="004E4DFA" w:rsidRDefault="004E4DFA" w:rsidP="0058131A">
      <w:pPr>
        <w:autoSpaceDE w:val="0"/>
        <w:autoSpaceDN w:val="0"/>
        <w:adjustRightInd w:val="0"/>
        <w:spacing w:after="120"/>
        <w:ind w:left="3540"/>
        <w:rPr>
          <w:i/>
          <w:szCs w:val="18"/>
          <w:lang w:val="ru-RU"/>
        </w:rPr>
      </w:pPr>
      <w:r w:rsidRPr="00CA50FE">
        <w:rPr>
          <w:i/>
          <w:szCs w:val="18"/>
          <w:lang w:val="ru-RU"/>
        </w:rPr>
        <w:t>јесу или нису инкапсулирани у алуминијуму, магнезијуму, цирконијуму или берилијуму.</w:t>
      </w:r>
    </w:p>
    <w:p w14:paraId="76D5DDF1" w14:textId="1074972F" w:rsidR="004E4DFA" w:rsidRPr="00816FFE" w:rsidRDefault="00B82DE7" w:rsidP="002E5769">
      <w:pPr>
        <w:autoSpaceDE w:val="0"/>
        <w:autoSpaceDN w:val="0"/>
        <w:adjustRightInd w:val="0"/>
        <w:spacing w:after="120"/>
        <w:ind w:left="708" w:firstLine="708"/>
        <w:rPr>
          <w:szCs w:val="18"/>
          <w:lang w:val="ru-RU"/>
        </w:rPr>
      </w:pPr>
      <w:r>
        <w:rPr>
          <w:b/>
          <w:szCs w:val="18"/>
        </w:rPr>
        <w:t>c</w:t>
      </w:r>
      <w:r w:rsidR="004E4DFA" w:rsidRPr="00816FFE">
        <w:rPr>
          <w:szCs w:val="18"/>
          <w:lang w:val="ru-RU"/>
        </w:rPr>
        <w:t xml:space="preserve">. </w:t>
      </w:r>
      <w:r w:rsidR="004E4DFA" w:rsidRPr="00816FFE">
        <w:rPr>
          <w:szCs w:val="18"/>
          <w:lang w:val="ru-RU"/>
        </w:rPr>
        <w:tab/>
        <w:t>Гванидин-нитрат (</w:t>
      </w:r>
      <w:r w:rsidR="004E4DFA" w:rsidRPr="00CA50FE">
        <w:rPr>
          <w:szCs w:val="18"/>
        </w:rPr>
        <w:t>CAS</w:t>
      </w:r>
      <w:r w:rsidR="004E4DFA" w:rsidRPr="00816FFE">
        <w:rPr>
          <w:szCs w:val="18"/>
          <w:lang w:val="ru-RU"/>
        </w:rPr>
        <w:t xml:space="preserve"> 506-93-4);</w:t>
      </w:r>
    </w:p>
    <w:p w14:paraId="57566FDA" w14:textId="0349DB94" w:rsidR="004E4DFA" w:rsidRDefault="00B82DE7" w:rsidP="002E5769">
      <w:pPr>
        <w:autoSpaceDE w:val="0"/>
        <w:autoSpaceDN w:val="0"/>
        <w:adjustRightInd w:val="0"/>
        <w:spacing w:after="120"/>
        <w:ind w:left="708" w:firstLine="708"/>
        <w:rPr>
          <w:szCs w:val="18"/>
          <w:lang w:val="ru-RU"/>
        </w:rPr>
      </w:pPr>
      <w:r>
        <w:rPr>
          <w:b/>
          <w:szCs w:val="18"/>
        </w:rPr>
        <w:t>d</w:t>
      </w:r>
      <w:r w:rsidR="004E4DFA" w:rsidRPr="00816FFE">
        <w:rPr>
          <w:szCs w:val="18"/>
          <w:lang w:val="ru-RU"/>
        </w:rPr>
        <w:t xml:space="preserve">. </w:t>
      </w:r>
      <w:r w:rsidR="004E4DFA" w:rsidRPr="00816FFE">
        <w:rPr>
          <w:szCs w:val="18"/>
          <w:lang w:val="ru-RU"/>
        </w:rPr>
        <w:tab/>
        <w:t>Нитрогванидин (</w:t>
      </w:r>
      <w:r w:rsidR="004E4DFA" w:rsidRPr="00CA50FE">
        <w:rPr>
          <w:szCs w:val="18"/>
        </w:rPr>
        <w:t>NQ</w:t>
      </w:r>
      <w:r w:rsidR="004E4DFA" w:rsidRPr="00816FFE">
        <w:rPr>
          <w:szCs w:val="18"/>
          <w:lang w:val="ru-RU"/>
        </w:rPr>
        <w:t>) (</w:t>
      </w:r>
      <w:r w:rsidR="004E4DFA" w:rsidRPr="00CA50FE">
        <w:rPr>
          <w:szCs w:val="18"/>
        </w:rPr>
        <w:t>CAS</w:t>
      </w:r>
      <w:r w:rsidR="004E4DFA" w:rsidRPr="00816FFE">
        <w:rPr>
          <w:szCs w:val="18"/>
          <w:lang w:val="ru-RU"/>
        </w:rPr>
        <w:t xml:space="preserve"> 556-88-7)</w:t>
      </w:r>
      <w:r w:rsidR="00B55064">
        <w:rPr>
          <w:szCs w:val="18"/>
        </w:rPr>
        <w:t>;</w:t>
      </w:r>
    </w:p>
    <w:p w14:paraId="40B3DB87" w14:textId="5A90A6F6" w:rsidR="00B55064" w:rsidRPr="00B55064" w:rsidRDefault="00B55064" w:rsidP="002E5769">
      <w:pPr>
        <w:autoSpaceDE w:val="0"/>
        <w:autoSpaceDN w:val="0"/>
        <w:adjustRightInd w:val="0"/>
        <w:spacing w:after="120"/>
        <w:ind w:left="708" w:firstLine="708"/>
        <w:rPr>
          <w:szCs w:val="18"/>
        </w:rPr>
      </w:pPr>
      <w:r>
        <w:rPr>
          <w:b/>
          <w:szCs w:val="18"/>
        </w:rPr>
        <w:t>e.</w:t>
      </w:r>
      <w:r>
        <w:rPr>
          <w:szCs w:val="18"/>
        </w:rPr>
        <w:tab/>
      </w:r>
      <w:r w:rsidRPr="00B55064">
        <w:rPr>
          <w:szCs w:val="18"/>
        </w:rPr>
        <w:t>Јод пентафлуорид</w:t>
      </w:r>
      <w:r>
        <w:rPr>
          <w:szCs w:val="18"/>
        </w:rPr>
        <w:t xml:space="preserve"> </w:t>
      </w:r>
      <w:r w:rsidRPr="00B55064">
        <w:rPr>
          <w:szCs w:val="18"/>
        </w:rPr>
        <w:t>(CAS 7783-66-6).</w:t>
      </w:r>
    </w:p>
    <w:p w14:paraId="519056F2" w14:textId="48481146" w:rsidR="00AF7652" w:rsidRPr="0018425D" w:rsidRDefault="00816FFE" w:rsidP="00816FFE">
      <w:pPr>
        <w:autoSpaceDE w:val="0"/>
        <w:autoSpaceDN w:val="0"/>
        <w:adjustRightInd w:val="0"/>
        <w:ind w:left="1410"/>
        <w:rPr>
          <w:b/>
          <w:szCs w:val="18"/>
          <w:lang w:val="ru-RU"/>
        </w:rPr>
      </w:pPr>
      <w:r w:rsidRPr="0018425D">
        <w:rPr>
          <w:b/>
          <w:szCs w:val="18"/>
          <w:u w:val="single"/>
          <w:lang w:val="sr-Latn-RS"/>
        </w:rPr>
        <w:t>N</w:t>
      </w:r>
      <w:r w:rsidRPr="0018425D">
        <w:rPr>
          <w:b/>
          <w:szCs w:val="18"/>
          <w:u w:val="single"/>
          <w:lang w:val="ru-RU"/>
        </w:rPr>
        <w:t>.</w:t>
      </w:r>
      <w:r w:rsidRPr="0018425D">
        <w:rPr>
          <w:b/>
          <w:szCs w:val="18"/>
          <w:u w:val="single"/>
        </w:rPr>
        <w:t>B.</w:t>
      </w:r>
      <w:r w:rsidRPr="0018425D">
        <w:rPr>
          <w:b/>
          <w:szCs w:val="18"/>
        </w:rPr>
        <w:t xml:space="preserve"> </w:t>
      </w:r>
      <w:r w:rsidRPr="0018425D">
        <w:rPr>
          <w:b/>
          <w:szCs w:val="18"/>
          <w:lang w:val="sr-Cyrl-RS"/>
        </w:rPr>
        <w:t xml:space="preserve">Види </w:t>
      </w:r>
      <w:r w:rsidRPr="0018425D">
        <w:rPr>
          <w:b/>
          <w:szCs w:val="18"/>
          <w:lang w:val="ru-RU"/>
        </w:rPr>
        <w:t>такође НКЛ НВО за метални прах помешан са другим супстанцама да би се формирала смеша формулисана за војне сврхе</w:t>
      </w:r>
    </w:p>
    <w:p w14:paraId="67287443" w14:textId="77777777" w:rsidR="00816FFE" w:rsidRPr="00816FFE" w:rsidRDefault="00816FFE" w:rsidP="00816FFE">
      <w:pPr>
        <w:autoSpaceDE w:val="0"/>
        <w:autoSpaceDN w:val="0"/>
        <w:adjustRightInd w:val="0"/>
        <w:ind w:left="1410"/>
        <w:rPr>
          <w:b/>
          <w:szCs w:val="18"/>
          <w:lang w:val="ru-RU"/>
        </w:rPr>
      </w:pPr>
    </w:p>
    <w:p w14:paraId="6AB4DE3E" w14:textId="61B36026" w:rsidR="00BE72CD" w:rsidRDefault="000B3448" w:rsidP="000B3448">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012</w:t>
      </w:r>
      <w:r w:rsidR="00B8611B" w:rsidRPr="00B8611B">
        <w:rPr>
          <w:b/>
          <w:szCs w:val="18"/>
          <w:lang w:val="ru-RU"/>
        </w:rPr>
        <w:t xml:space="preserve"> </w:t>
      </w:r>
      <w:r w:rsidR="002E5769">
        <w:rPr>
          <w:b/>
          <w:szCs w:val="18"/>
          <w:lang w:val="ru-RU"/>
        </w:rPr>
        <w:tab/>
      </w:r>
      <w:r w:rsidR="00B8611B" w:rsidRPr="00CA50FE">
        <w:rPr>
          <w:b/>
          <w:szCs w:val="18"/>
          <w:lang w:val="ru-RU"/>
        </w:rPr>
        <w:t>Материјали као што следи:</w:t>
      </w:r>
    </w:p>
    <w:p w14:paraId="2A94C4AA" w14:textId="63A65DA4" w:rsidR="00B8611B" w:rsidRPr="00CA50FE" w:rsidRDefault="00B8611B" w:rsidP="008B7206">
      <w:pPr>
        <w:autoSpaceDE w:val="0"/>
        <w:autoSpaceDN w:val="0"/>
        <w:adjustRightInd w:val="0"/>
        <w:rPr>
          <w:i/>
          <w:szCs w:val="18"/>
          <w:lang w:val="ru-RU"/>
        </w:rPr>
      </w:pPr>
      <w:r>
        <w:rPr>
          <w:b/>
          <w:szCs w:val="18"/>
          <w:lang w:val="ru-RU"/>
        </w:rPr>
        <w:tab/>
      </w:r>
      <w:r w:rsidR="002E5769">
        <w:rPr>
          <w:b/>
          <w:szCs w:val="18"/>
          <w:lang w:val="ru-RU"/>
        </w:rPr>
        <w:tab/>
      </w:r>
      <w:r w:rsidRPr="00CA50FE">
        <w:rPr>
          <w:i/>
          <w:szCs w:val="18"/>
          <w:u w:val="single"/>
          <w:lang w:val="ru-RU"/>
        </w:rPr>
        <w:t xml:space="preserve">Техничка напомена: </w:t>
      </w:r>
    </w:p>
    <w:p w14:paraId="76DDCA68" w14:textId="34C47599" w:rsidR="00B8611B" w:rsidRDefault="00694F7B" w:rsidP="00694F7B">
      <w:pPr>
        <w:autoSpaceDE w:val="0"/>
        <w:autoSpaceDN w:val="0"/>
        <w:adjustRightInd w:val="0"/>
        <w:spacing w:after="120"/>
        <w:ind w:left="1413"/>
        <w:rPr>
          <w:i/>
          <w:szCs w:val="18"/>
          <w:lang w:val="ru-RU"/>
        </w:rPr>
      </w:pPr>
      <w:r>
        <w:rPr>
          <w:i/>
          <w:szCs w:val="18"/>
          <w:lang w:val="ru-RU"/>
        </w:rPr>
        <w:t xml:space="preserve">За потребе </w:t>
      </w:r>
      <w:r w:rsidRPr="00694F7B">
        <w:rPr>
          <w:i/>
          <w:szCs w:val="18"/>
          <w:lang w:val="ru-RU"/>
        </w:rPr>
        <w:t>1C012</w:t>
      </w:r>
      <w:r>
        <w:rPr>
          <w:i/>
          <w:szCs w:val="18"/>
          <w:lang w:val="ru-RU"/>
        </w:rPr>
        <w:t xml:space="preserve"> о</w:t>
      </w:r>
      <w:r w:rsidR="00B8611B" w:rsidRPr="00CA50FE">
        <w:rPr>
          <w:i/>
          <w:szCs w:val="18"/>
          <w:lang w:val="ru-RU"/>
        </w:rPr>
        <w:t>ви материјали се обично користе као нуклеарни извори топлоте.</w:t>
      </w:r>
    </w:p>
    <w:p w14:paraId="39FCBCFB" w14:textId="0503751E" w:rsidR="00C25AEB" w:rsidRDefault="00C25AEB" w:rsidP="00C25AEB">
      <w:pPr>
        <w:autoSpaceDE w:val="0"/>
        <w:autoSpaceDN w:val="0"/>
        <w:adjustRightInd w:val="0"/>
        <w:ind w:left="705" w:hanging="705"/>
        <w:rPr>
          <w:szCs w:val="18"/>
          <w:lang w:val="ru-RU"/>
        </w:rPr>
      </w:pPr>
      <w:r w:rsidRPr="00B00CD0">
        <w:rPr>
          <w:b/>
          <w:szCs w:val="18"/>
          <w:lang w:val="ru-RU"/>
        </w:rPr>
        <w:lastRenderedPageBreak/>
        <w:tab/>
      </w:r>
      <w:r w:rsidRPr="00B00CD0">
        <w:rPr>
          <w:b/>
          <w:szCs w:val="18"/>
          <w:lang w:val="ru-RU"/>
        </w:rPr>
        <w:tab/>
      </w:r>
      <w:r w:rsidRPr="00B00CD0">
        <w:rPr>
          <w:b/>
          <w:szCs w:val="18"/>
          <w:lang w:val="ru-RU"/>
        </w:rPr>
        <w:tab/>
      </w:r>
      <w:r w:rsidR="00B8611B" w:rsidRPr="00CA50FE">
        <w:rPr>
          <w:b/>
          <w:szCs w:val="18"/>
          <w:lang w:val="ru-RU"/>
        </w:rPr>
        <w:t>а</w:t>
      </w:r>
      <w:r w:rsidR="00B8611B" w:rsidRPr="00CA50FE">
        <w:rPr>
          <w:szCs w:val="18"/>
          <w:lang w:val="ru-RU"/>
        </w:rPr>
        <w:t xml:space="preserve">.  </w:t>
      </w:r>
      <w:r w:rsidR="00B8611B">
        <w:rPr>
          <w:szCs w:val="18"/>
          <w:lang w:val="ru-RU"/>
        </w:rPr>
        <w:tab/>
      </w:r>
      <w:r w:rsidR="00B8611B" w:rsidRPr="00CA50FE">
        <w:rPr>
          <w:szCs w:val="18"/>
          <w:lang w:val="ru-RU"/>
        </w:rPr>
        <w:t xml:space="preserve">Плутонијум у било ком облику са садржајем изотопа плутонијум-238 изнад </w:t>
      </w:r>
    </w:p>
    <w:p w14:paraId="3B0BD52E" w14:textId="2FEABBFB" w:rsidR="00B8611B" w:rsidRPr="00CA50FE" w:rsidRDefault="00B8611B" w:rsidP="00C25AEB">
      <w:pPr>
        <w:autoSpaceDE w:val="0"/>
        <w:autoSpaceDN w:val="0"/>
        <w:adjustRightInd w:val="0"/>
        <w:spacing w:after="120"/>
        <w:ind w:left="2121" w:firstLine="3"/>
        <w:rPr>
          <w:szCs w:val="18"/>
          <w:lang w:val="ru-RU"/>
        </w:rPr>
      </w:pPr>
      <w:r w:rsidRPr="00CA50FE">
        <w:rPr>
          <w:szCs w:val="18"/>
          <w:lang w:val="ru-RU"/>
        </w:rPr>
        <w:t xml:space="preserve">50% тежинских. </w:t>
      </w:r>
    </w:p>
    <w:p w14:paraId="4FFE0879" w14:textId="00634D46" w:rsidR="00B8611B" w:rsidRPr="00CA50FE" w:rsidRDefault="00B8611B" w:rsidP="00B8611B">
      <w:pPr>
        <w:autoSpaceDE w:val="0"/>
        <w:autoSpaceDN w:val="0"/>
        <w:adjustRightInd w:val="0"/>
        <w:spacing w:after="120"/>
        <w:rPr>
          <w:i/>
          <w:szCs w:val="18"/>
          <w:lang w:val="ru-RU"/>
        </w:rPr>
      </w:pPr>
      <w:r w:rsidRPr="00CA50FE">
        <w:rPr>
          <w:i/>
          <w:szCs w:val="18"/>
          <w:lang w:val="ru-RU"/>
        </w:rPr>
        <w:t xml:space="preserve">     </w:t>
      </w:r>
      <w:r>
        <w:rPr>
          <w:i/>
          <w:szCs w:val="18"/>
          <w:lang w:val="ru-RU"/>
        </w:rPr>
        <w:tab/>
      </w:r>
      <w:r>
        <w:rPr>
          <w:i/>
          <w:szCs w:val="18"/>
          <w:lang w:val="ru-RU"/>
        </w:rPr>
        <w:tab/>
      </w:r>
      <w:r w:rsidR="002E5769">
        <w:rPr>
          <w:i/>
          <w:szCs w:val="18"/>
          <w:lang w:val="ru-RU"/>
        </w:rPr>
        <w:tab/>
      </w:r>
      <w:r w:rsidRPr="00CA50FE">
        <w:rPr>
          <w:i/>
          <w:szCs w:val="18"/>
          <w:u w:val="single"/>
          <w:lang w:val="ru-RU"/>
        </w:rPr>
        <w:t>Напомена</w:t>
      </w:r>
      <w:r w:rsidRPr="00CA50FE">
        <w:rPr>
          <w:i/>
          <w:szCs w:val="18"/>
          <w:lang w:val="ru-RU"/>
        </w:rPr>
        <w:t>: 1</w:t>
      </w:r>
      <w:r w:rsidRPr="00CA50FE">
        <w:rPr>
          <w:i/>
          <w:szCs w:val="18"/>
          <w:lang w:val="es-ES"/>
        </w:rPr>
        <w:t>C</w:t>
      </w:r>
      <w:r w:rsidRPr="00CA50FE">
        <w:rPr>
          <w:i/>
          <w:szCs w:val="18"/>
          <w:lang w:val="ru-RU"/>
        </w:rPr>
        <w:t xml:space="preserve">012.а. не контролише: </w:t>
      </w:r>
    </w:p>
    <w:p w14:paraId="5F97DDBA" w14:textId="0544CAB8" w:rsidR="00B8611B" w:rsidRPr="00CA50FE" w:rsidRDefault="00B8611B" w:rsidP="00B8611B">
      <w:pPr>
        <w:autoSpaceDE w:val="0"/>
        <w:autoSpaceDN w:val="0"/>
        <w:adjustRightInd w:val="0"/>
        <w:spacing w:after="120"/>
        <w:ind w:left="1188" w:hanging="1188"/>
        <w:rPr>
          <w:i/>
          <w:szCs w:val="18"/>
          <w:lang w:val="ru-RU"/>
        </w:rPr>
      </w:pPr>
      <w:r w:rsidRPr="00CA50FE">
        <w:rPr>
          <w:i/>
          <w:szCs w:val="18"/>
          <w:lang w:val="ru-RU"/>
        </w:rPr>
        <w:t xml:space="preserve">                       </w:t>
      </w:r>
      <w:r w:rsidR="002E5769">
        <w:rPr>
          <w:i/>
          <w:szCs w:val="18"/>
          <w:lang w:val="ru-RU"/>
        </w:rPr>
        <w:tab/>
      </w:r>
      <w:r w:rsidR="002E5769">
        <w:rPr>
          <w:i/>
          <w:szCs w:val="18"/>
          <w:lang w:val="ru-RU"/>
        </w:rPr>
        <w:tab/>
      </w:r>
      <w:r w:rsidRPr="00CA50FE">
        <w:rPr>
          <w:i/>
          <w:szCs w:val="18"/>
          <w:lang w:val="ru-RU"/>
        </w:rPr>
        <w:t xml:space="preserve">а. </w:t>
      </w:r>
      <w:r w:rsidR="0058131A">
        <w:rPr>
          <w:i/>
          <w:szCs w:val="18"/>
          <w:lang w:val="sr-Cyrl-RS"/>
        </w:rPr>
        <w:tab/>
      </w:r>
      <w:r w:rsidRPr="00CA50FE">
        <w:rPr>
          <w:i/>
          <w:szCs w:val="18"/>
          <w:lang w:val="ru-RU"/>
        </w:rPr>
        <w:t xml:space="preserve">Испоруке са садржајем плутонијума од 1 </w:t>
      </w:r>
      <w:r w:rsidRPr="00CA50FE">
        <w:rPr>
          <w:i/>
          <w:szCs w:val="18"/>
          <w:lang w:val="es-ES"/>
        </w:rPr>
        <w:t>g</w:t>
      </w:r>
      <w:r w:rsidRPr="00CA50FE">
        <w:rPr>
          <w:i/>
          <w:szCs w:val="18"/>
          <w:lang w:val="ru-RU"/>
        </w:rPr>
        <w:t xml:space="preserve"> или мање; </w:t>
      </w:r>
    </w:p>
    <w:p w14:paraId="04DD5B7F" w14:textId="2AFE8237" w:rsidR="00B8611B" w:rsidRDefault="00B82DE7" w:rsidP="0058131A">
      <w:pPr>
        <w:autoSpaceDE w:val="0"/>
        <w:autoSpaceDN w:val="0"/>
        <w:adjustRightInd w:val="0"/>
        <w:spacing w:after="120"/>
        <w:ind w:left="2829" w:hanging="705"/>
        <w:rPr>
          <w:i/>
          <w:szCs w:val="18"/>
          <w:lang w:val="ru-RU"/>
        </w:rPr>
      </w:pPr>
      <w:r>
        <w:rPr>
          <w:i/>
          <w:szCs w:val="18"/>
        </w:rPr>
        <w:t>b</w:t>
      </w:r>
      <w:r w:rsidR="00B8611B" w:rsidRPr="00CA50FE">
        <w:rPr>
          <w:i/>
          <w:szCs w:val="18"/>
          <w:lang w:val="ru-RU"/>
        </w:rPr>
        <w:t xml:space="preserve">. </w:t>
      </w:r>
      <w:r w:rsidR="0058131A">
        <w:rPr>
          <w:i/>
          <w:szCs w:val="18"/>
          <w:lang w:val="sr-Cyrl-RS"/>
        </w:rPr>
        <w:tab/>
      </w:r>
      <w:r w:rsidR="00B8611B" w:rsidRPr="00CA50FE">
        <w:rPr>
          <w:i/>
          <w:szCs w:val="18"/>
          <w:lang w:val="ru-RU"/>
        </w:rPr>
        <w:t>Испоруке од 3 “ефективна грама” или мање када су садржани у сензорском делу инструмента.</w:t>
      </w:r>
    </w:p>
    <w:p w14:paraId="08FC1B3A" w14:textId="46BB9197" w:rsidR="005A27F5" w:rsidRPr="00CA50FE" w:rsidRDefault="00B82DE7" w:rsidP="002E5769">
      <w:pPr>
        <w:autoSpaceDE w:val="0"/>
        <w:autoSpaceDN w:val="0"/>
        <w:adjustRightInd w:val="0"/>
        <w:spacing w:after="120"/>
        <w:ind w:left="996" w:firstLine="420"/>
        <w:rPr>
          <w:szCs w:val="18"/>
          <w:lang w:val="ru-RU"/>
        </w:rPr>
      </w:pPr>
      <w:r>
        <w:rPr>
          <w:b/>
          <w:szCs w:val="18"/>
        </w:rPr>
        <w:t>b</w:t>
      </w:r>
      <w:r w:rsidR="005A27F5" w:rsidRPr="00CA50FE">
        <w:rPr>
          <w:szCs w:val="18"/>
          <w:lang w:val="ru-RU"/>
        </w:rPr>
        <w:t xml:space="preserve">. </w:t>
      </w:r>
      <w:r w:rsidR="005A27F5">
        <w:rPr>
          <w:szCs w:val="18"/>
          <w:lang w:val="ru-RU"/>
        </w:rPr>
        <w:tab/>
      </w:r>
      <w:r w:rsidR="00987726">
        <w:rPr>
          <w:szCs w:val="18"/>
          <w:lang w:val="ru-RU"/>
        </w:rPr>
        <w:t>„</w:t>
      </w:r>
      <w:r w:rsidR="005A27F5" w:rsidRPr="00CA50FE">
        <w:rPr>
          <w:szCs w:val="18"/>
          <w:lang w:val="ru-RU"/>
        </w:rPr>
        <w:t xml:space="preserve">Претходно раздвојен” нептунијум-237 у било ком облику. </w:t>
      </w:r>
    </w:p>
    <w:p w14:paraId="62E61A03" w14:textId="292B5B0B" w:rsidR="005A27F5" w:rsidRDefault="005A27F5" w:rsidP="002E5769">
      <w:pPr>
        <w:autoSpaceDE w:val="0"/>
        <w:autoSpaceDN w:val="0"/>
        <w:adjustRightInd w:val="0"/>
        <w:ind w:left="1416" w:firstLine="708"/>
        <w:rPr>
          <w:i/>
          <w:szCs w:val="18"/>
          <w:lang w:val="ru-RU"/>
        </w:rPr>
      </w:pPr>
      <w:r>
        <w:rPr>
          <w:i/>
          <w:szCs w:val="18"/>
          <w:lang w:val="ru-RU"/>
        </w:rPr>
        <w:t xml:space="preserve"> </w:t>
      </w:r>
      <w:r w:rsidRPr="00CA50FE">
        <w:rPr>
          <w:i/>
          <w:szCs w:val="18"/>
          <w:u w:val="single"/>
          <w:lang w:val="ru-RU"/>
        </w:rPr>
        <w:t>Напомена</w:t>
      </w:r>
      <w:r w:rsidR="0058131A">
        <w:rPr>
          <w:i/>
          <w:szCs w:val="18"/>
          <w:lang w:val="ru-RU"/>
        </w:rPr>
        <w:t>:</w:t>
      </w:r>
      <w:r w:rsidR="0058131A">
        <w:rPr>
          <w:i/>
          <w:szCs w:val="18"/>
          <w:lang w:val="sr-Cyrl-RS"/>
        </w:rPr>
        <w:tab/>
      </w:r>
      <w:r w:rsidRPr="00CA50FE">
        <w:rPr>
          <w:i/>
          <w:szCs w:val="18"/>
          <w:lang w:val="ru-RU"/>
        </w:rPr>
        <w:t>1</w:t>
      </w:r>
      <w:r w:rsidRPr="00CA50FE">
        <w:rPr>
          <w:i/>
          <w:szCs w:val="18"/>
        </w:rPr>
        <w:t>C</w:t>
      </w:r>
      <w:r w:rsidRPr="00CA50FE">
        <w:rPr>
          <w:i/>
          <w:szCs w:val="18"/>
          <w:lang w:val="ru-RU"/>
        </w:rPr>
        <w:t>012.</w:t>
      </w:r>
      <w:r w:rsidR="00B82DE7">
        <w:rPr>
          <w:i/>
          <w:szCs w:val="18"/>
        </w:rPr>
        <w:t>b</w:t>
      </w:r>
      <w:r w:rsidRPr="00CA50FE">
        <w:rPr>
          <w:i/>
          <w:szCs w:val="18"/>
          <w:lang w:val="ru-RU"/>
        </w:rPr>
        <w:t>. не контролише испоруке са садржајем нептунијума-</w:t>
      </w:r>
    </w:p>
    <w:p w14:paraId="436EB3FF" w14:textId="6E1CA7EE" w:rsidR="005A27F5" w:rsidRDefault="005A27F5" w:rsidP="005A27F5">
      <w:pPr>
        <w:autoSpaceDE w:val="0"/>
        <w:autoSpaceDN w:val="0"/>
        <w:adjustRightInd w:val="0"/>
        <w:spacing w:after="120"/>
        <w:ind w:left="2124"/>
        <w:rPr>
          <w:i/>
          <w:szCs w:val="18"/>
          <w:lang w:val="ru-RU"/>
        </w:rPr>
      </w:pPr>
      <w:r w:rsidRPr="00B00CD0">
        <w:rPr>
          <w:szCs w:val="18"/>
          <w:lang w:val="ru-RU"/>
        </w:rPr>
        <w:t xml:space="preserve">         </w:t>
      </w:r>
      <w:r w:rsidR="002E5769" w:rsidRPr="00B00CD0">
        <w:rPr>
          <w:szCs w:val="18"/>
          <w:lang w:val="ru-RU"/>
        </w:rPr>
        <w:tab/>
        <w:t xml:space="preserve">         </w:t>
      </w:r>
      <w:r w:rsidR="0058131A">
        <w:rPr>
          <w:szCs w:val="18"/>
          <w:lang w:val="sr-Cyrl-RS"/>
        </w:rPr>
        <w:tab/>
      </w:r>
      <w:r w:rsidRPr="00CA50FE">
        <w:rPr>
          <w:i/>
          <w:szCs w:val="18"/>
          <w:lang w:val="ru-RU"/>
        </w:rPr>
        <w:t xml:space="preserve">237 од 1 </w:t>
      </w:r>
      <w:r w:rsidRPr="00CA50FE">
        <w:rPr>
          <w:i/>
          <w:szCs w:val="18"/>
        </w:rPr>
        <w:t>g</w:t>
      </w:r>
      <w:r w:rsidRPr="00CA50FE">
        <w:rPr>
          <w:i/>
          <w:szCs w:val="18"/>
          <w:lang w:val="ru-RU"/>
        </w:rPr>
        <w:t xml:space="preserve"> или мањим.</w:t>
      </w:r>
    </w:p>
    <w:p w14:paraId="08F33AF2" w14:textId="1C8E1377" w:rsidR="005A27F5" w:rsidRDefault="005A27F5" w:rsidP="005A27F5">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 xml:space="preserve">101 </w:t>
      </w:r>
      <w:r w:rsidR="002E5769" w:rsidRPr="00B00CD0">
        <w:rPr>
          <w:b/>
          <w:szCs w:val="18"/>
          <w:lang w:val="ru-RU"/>
        </w:rPr>
        <w:tab/>
      </w:r>
      <w:r w:rsidRPr="00CA50FE">
        <w:rPr>
          <w:b/>
          <w:szCs w:val="18"/>
          <w:lang w:val="ru-RU"/>
        </w:rPr>
        <w:t xml:space="preserve">Материјали и опрема за смањење уочљивости као што су радарска </w:t>
      </w:r>
    </w:p>
    <w:p w14:paraId="0655142A" w14:textId="6BDABBF5" w:rsidR="005A27F5" w:rsidRDefault="005A27F5" w:rsidP="002E5769">
      <w:pPr>
        <w:autoSpaceDE w:val="0"/>
        <w:autoSpaceDN w:val="0"/>
        <w:adjustRightInd w:val="0"/>
        <w:spacing w:after="120"/>
        <w:ind w:left="1416"/>
        <w:rPr>
          <w:b/>
          <w:szCs w:val="18"/>
          <w:lang w:val="ru-RU"/>
        </w:rPr>
      </w:pPr>
      <w:r w:rsidRPr="00CA50FE">
        <w:rPr>
          <w:b/>
          <w:szCs w:val="18"/>
          <w:lang w:val="ru-RU"/>
        </w:rPr>
        <w:t>рефлексија, ултраљубичасти</w:t>
      </w:r>
      <w:r w:rsidR="0030362B" w:rsidRPr="00B00CD0">
        <w:rPr>
          <w:b/>
          <w:szCs w:val="18"/>
          <w:lang w:val="ru-RU"/>
        </w:rPr>
        <w:t xml:space="preserve"> </w:t>
      </w:r>
      <w:r w:rsidRPr="00CA50FE">
        <w:rPr>
          <w:b/>
          <w:szCs w:val="18"/>
          <w:lang w:val="ru-RU"/>
        </w:rPr>
        <w:t>/</w:t>
      </w:r>
      <w:r w:rsidR="0030362B" w:rsidRPr="00B00CD0">
        <w:rPr>
          <w:b/>
          <w:szCs w:val="18"/>
          <w:lang w:val="ru-RU"/>
        </w:rPr>
        <w:t xml:space="preserve"> </w:t>
      </w:r>
      <w:r w:rsidRPr="00CA50FE">
        <w:rPr>
          <w:b/>
          <w:szCs w:val="18"/>
          <w:lang w:val="ru-RU"/>
        </w:rPr>
        <w:t>инфрацрвени карактеристични одрази, акустички одрази, осим оних наведених у 1</w:t>
      </w:r>
      <w:r w:rsidRPr="00CA50FE">
        <w:rPr>
          <w:b/>
          <w:szCs w:val="18"/>
        </w:rPr>
        <w:t>C</w:t>
      </w:r>
      <w:r w:rsidRPr="00CA50FE">
        <w:rPr>
          <w:b/>
          <w:szCs w:val="18"/>
          <w:lang w:val="ru-RU"/>
        </w:rPr>
        <w:t xml:space="preserve">001, употребљиви за </w:t>
      </w:r>
      <w:r w:rsidR="00987726">
        <w:rPr>
          <w:b/>
          <w:szCs w:val="18"/>
          <w:lang w:val="ru-RU"/>
        </w:rPr>
        <w:t>„</w:t>
      </w:r>
      <w:r w:rsidRPr="00CA50FE">
        <w:rPr>
          <w:b/>
          <w:szCs w:val="18"/>
          <w:lang w:val="ru-RU"/>
        </w:rPr>
        <w:t>ракете”, ракетне подсистеме и</w:t>
      </w:r>
      <w:r>
        <w:rPr>
          <w:b/>
          <w:szCs w:val="18"/>
          <w:lang w:val="ru-RU"/>
        </w:rPr>
        <w:t>ли</w:t>
      </w:r>
      <w:r w:rsidRPr="00CA50FE">
        <w:rPr>
          <w:b/>
          <w:szCs w:val="18"/>
          <w:lang w:val="ru-RU"/>
        </w:rPr>
        <w:t xml:space="preserve"> беспилотне летелице наведене у 9А012</w:t>
      </w:r>
      <w:r>
        <w:rPr>
          <w:b/>
          <w:szCs w:val="18"/>
          <w:lang w:val="ru-RU"/>
        </w:rPr>
        <w:t xml:space="preserve"> или 9А112.а.</w:t>
      </w:r>
      <w:r w:rsidRPr="00CA50FE">
        <w:rPr>
          <w:b/>
          <w:szCs w:val="18"/>
          <w:lang w:val="ru-RU"/>
        </w:rPr>
        <w:t xml:space="preserve"> </w:t>
      </w:r>
    </w:p>
    <w:p w14:paraId="5EF794A3" w14:textId="586CF30A" w:rsidR="0030362B" w:rsidRPr="00CA50FE" w:rsidRDefault="00B025F8" w:rsidP="00B025F8">
      <w:pPr>
        <w:autoSpaceDE w:val="0"/>
        <w:autoSpaceDN w:val="0"/>
        <w:adjustRightInd w:val="0"/>
        <w:spacing w:after="120"/>
        <w:rPr>
          <w:i/>
          <w:szCs w:val="18"/>
          <w:lang w:val="ru-RU"/>
        </w:rPr>
      </w:pPr>
      <w:r>
        <w:rPr>
          <w:b/>
          <w:szCs w:val="18"/>
          <w:lang w:val="ru-RU"/>
        </w:rPr>
        <w:tab/>
      </w:r>
      <w:r>
        <w:rPr>
          <w:b/>
          <w:szCs w:val="18"/>
          <w:lang w:val="ru-RU"/>
        </w:rPr>
        <w:tab/>
      </w:r>
      <w:r w:rsidR="0030362B" w:rsidRPr="00CA50FE">
        <w:rPr>
          <w:i/>
          <w:szCs w:val="18"/>
          <w:u w:val="single"/>
          <w:lang w:val="ru-RU"/>
        </w:rPr>
        <w:t>Напомена 1</w:t>
      </w:r>
      <w:r w:rsidR="0030362B" w:rsidRPr="00CA50FE">
        <w:rPr>
          <w:i/>
          <w:szCs w:val="18"/>
          <w:lang w:val="ru-RU"/>
        </w:rPr>
        <w:t>: 1</w:t>
      </w:r>
      <w:r w:rsidR="0030362B" w:rsidRPr="00CA50FE">
        <w:rPr>
          <w:i/>
          <w:szCs w:val="18"/>
        </w:rPr>
        <w:t>C</w:t>
      </w:r>
      <w:r w:rsidR="0030362B" w:rsidRPr="00CA50FE">
        <w:rPr>
          <w:i/>
          <w:szCs w:val="18"/>
          <w:lang w:val="ru-RU"/>
        </w:rPr>
        <w:t xml:space="preserve">101 укључује: </w:t>
      </w:r>
    </w:p>
    <w:p w14:paraId="1F73FFC9" w14:textId="6E6955B1" w:rsidR="0058131A" w:rsidRDefault="0030362B" w:rsidP="0058131A">
      <w:pPr>
        <w:autoSpaceDE w:val="0"/>
        <w:autoSpaceDN w:val="0"/>
        <w:adjustRightInd w:val="0"/>
        <w:ind w:left="2832"/>
        <w:rPr>
          <w:i/>
          <w:szCs w:val="18"/>
          <w:lang w:val="sr-Cyrl-RS"/>
        </w:rPr>
      </w:pPr>
      <w:r w:rsidRPr="00CA50FE">
        <w:rPr>
          <w:i/>
          <w:szCs w:val="18"/>
          <w:lang w:val="ru-RU"/>
        </w:rPr>
        <w:t xml:space="preserve">а. </w:t>
      </w:r>
      <w:r w:rsidR="0058131A">
        <w:rPr>
          <w:i/>
          <w:szCs w:val="18"/>
          <w:lang w:val="sr-Cyrl-RS"/>
        </w:rPr>
        <w:tab/>
      </w:r>
      <w:r w:rsidRPr="00CA50FE">
        <w:rPr>
          <w:i/>
          <w:szCs w:val="18"/>
          <w:lang w:val="ru-RU"/>
        </w:rPr>
        <w:t xml:space="preserve">Конструкционе материјале и превлаке посебно развијене за </w:t>
      </w:r>
    </w:p>
    <w:p w14:paraId="5B0E2B6C" w14:textId="40288B00" w:rsidR="0030362B" w:rsidRPr="00CA50FE" w:rsidRDefault="0030362B" w:rsidP="0058131A">
      <w:pPr>
        <w:autoSpaceDE w:val="0"/>
        <w:autoSpaceDN w:val="0"/>
        <w:adjustRightInd w:val="0"/>
        <w:spacing w:after="120"/>
        <w:ind w:left="2832" w:firstLine="708"/>
        <w:rPr>
          <w:i/>
          <w:szCs w:val="18"/>
          <w:lang w:val="ru-RU"/>
        </w:rPr>
      </w:pPr>
      <w:r w:rsidRPr="00CA50FE">
        <w:rPr>
          <w:i/>
          <w:szCs w:val="18"/>
          <w:lang w:val="ru-RU"/>
        </w:rPr>
        <w:t xml:space="preserve">смањење радарског одраза; </w:t>
      </w:r>
    </w:p>
    <w:p w14:paraId="43D50A43" w14:textId="4E0C15DD" w:rsidR="0030362B" w:rsidRDefault="00B82DE7" w:rsidP="001B5652">
      <w:pPr>
        <w:autoSpaceDE w:val="0"/>
        <w:autoSpaceDN w:val="0"/>
        <w:adjustRightInd w:val="0"/>
        <w:ind w:left="3537" w:hanging="705"/>
        <w:rPr>
          <w:i/>
          <w:szCs w:val="18"/>
          <w:lang w:val="ru-RU"/>
        </w:rPr>
      </w:pPr>
      <w:r>
        <w:rPr>
          <w:i/>
          <w:szCs w:val="18"/>
        </w:rPr>
        <w:t>b</w:t>
      </w:r>
      <w:r w:rsidR="0030362B" w:rsidRPr="00CA50FE">
        <w:rPr>
          <w:i/>
          <w:szCs w:val="18"/>
          <w:lang w:val="ru-RU"/>
        </w:rPr>
        <w:t xml:space="preserve">. </w:t>
      </w:r>
      <w:r w:rsidR="0058131A">
        <w:rPr>
          <w:i/>
          <w:szCs w:val="18"/>
          <w:lang w:val="sr-Cyrl-RS"/>
        </w:rPr>
        <w:tab/>
      </w:r>
      <w:r w:rsidR="0030362B" w:rsidRPr="00CA50FE">
        <w:rPr>
          <w:i/>
          <w:szCs w:val="18"/>
          <w:lang w:val="ru-RU"/>
        </w:rPr>
        <w:t>Превлаке, укључујући и боје, посебно развијене за смањење или прилагођавање рефлективности или емисивности силуете у микроталасном, инфрацрвеном или ултра-љубичастом региону електромагнетног спектра.</w:t>
      </w:r>
    </w:p>
    <w:p w14:paraId="19BC7D1C" w14:textId="77777777" w:rsidR="002A1AF4" w:rsidRDefault="002A1AF4" w:rsidP="002E5769">
      <w:pPr>
        <w:autoSpaceDE w:val="0"/>
        <w:autoSpaceDN w:val="0"/>
        <w:adjustRightInd w:val="0"/>
        <w:ind w:left="708" w:firstLine="708"/>
        <w:rPr>
          <w:i/>
          <w:szCs w:val="18"/>
          <w:lang w:val="ru-RU"/>
        </w:rPr>
      </w:pPr>
      <w:r w:rsidRPr="00CA50FE">
        <w:rPr>
          <w:i/>
          <w:szCs w:val="18"/>
          <w:u w:val="single"/>
          <w:lang w:val="ru-RU"/>
        </w:rPr>
        <w:t>Напомена 2</w:t>
      </w:r>
      <w:r w:rsidRPr="00CA50FE">
        <w:rPr>
          <w:i/>
          <w:szCs w:val="18"/>
          <w:lang w:val="ru-RU"/>
        </w:rPr>
        <w:t>: 1</w:t>
      </w:r>
      <w:r w:rsidRPr="00CA50FE">
        <w:rPr>
          <w:i/>
          <w:szCs w:val="18"/>
          <w:lang w:val="es-ES"/>
        </w:rPr>
        <w:t>C</w:t>
      </w:r>
      <w:r w:rsidRPr="00CA50FE">
        <w:rPr>
          <w:i/>
          <w:szCs w:val="18"/>
          <w:lang w:val="ru-RU"/>
        </w:rPr>
        <w:t xml:space="preserve">101 не укључује премазе кад се посебно користе за термичку </w:t>
      </w:r>
    </w:p>
    <w:p w14:paraId="4C3124D6" w14:textId="6F184907" w:rsidR="002A1AF4" w:rsidRPr="00CA50FE" w:rsidRDefault="002A1AF4" w:rsidP="002E5769">
      <w:pPr>
        <w:autoSpaceDE w:val="0"/>
        <w:autoSpaceDN w:val="0"/>
        <w:adjustRightInd w:val="0"/>
        <w:spacing w:after="120"/>
        <w:ind w:left="2124" w:firstLine="708"/>
        <w:rPr>
          <w:szCs w:val="18"/>
          <w:lang w:val="ru-RU"/>
        </w:rPr>
      </w:pPr>
      <w:r w:rsidRPr="00CA50FE">
        <w:rPr>
          <w:i/>
          <w:szCs w:val="18"/>
          <w:lang w:val="ru-RU"/>
        </w:rPr>
        <w:t>контролу сателита.</w:t>
      </w:r>
      <w:r w:rsidRPr="00CA50FE">
        <w:rPr>
          <w:szCs w:val="18"/>
          <w:lang w:val="ru-RU"/>
        </w:rPr>
        <w:t xml:space="preserve"> </w:t>
      </w:r>
    </w:p>
    <w:p w14:paraId="2B0274C6" w14:textId="77106581" w:rsidR="002A1AF4" w:rsidRDefault="00A12560" w:rsidP="00A12560">
      <w:pPr>
        <w:autoSpaceDE w:val="0"/>
        <w:autoSpaceDN w:val="0"/>
        <w:adjustRightInd w:val="0"/>
        <w:rPr>
          <w:i/>
          <w:szCs w:val="18"/>
          <w:lang w:val="ru-RU"/>
        </w:rPr>
      </w:pPr>
      <w:r w:rsidRPr="00B00CD0">
        <w:rPr>
          <w:b/>
          <w:szCs w:val="18"/>
          <w:lang w:val="ru-RU"/>
        </w:rPr>
        <w:tab/>
      </w:r>
      <w:r w:rsidRPr="00B00CD0">
        <w:rPr>
          <w:b/>
          <w:szCs w:val="18"/>
          <w:lang w:val="ru-RU"/>
        </w:rPr>
        <w:tab/>
      </w:r>
      <w:r w:rsidR="002A1AF4" w:rsidRPr="00CA50FE">
        <w:rPr>
          <w:i/>
          <w:szCs w:val="18"/>
          <w:u w:val="single"/>
          <w:lang w:val="ru-RU"/>
        </w:rPr>
        <w:t>Техничка напомена</w:t>
      </w:r>
      <w:r w:rsidR="002A1AF4" w:rsidRPr="00CA50FE">
        <w:rPr>
          <w:i/>
          <w:szCs w:val="18"/>
          <w:lang w:val="ru-RU"/>
        </w:rPr>
        <w:t xml:space="preserve">: </w:t>
      </w:r>
      <w:r w:rsidR="002A1AF4" w:rsidRPr="00CA50FE">
        <w:rPr>
          <w:i/>
          <w:szCs w:val="18"/>
          <w:lang w:val="sr-Cyrl-CS"/>
        </w:rPr>
        <w:t>У</w:t>
      </w:r>
      <w:r w:rsidR="002A1AF4">
        <w:rPr>
          <w:i/>
          <w:szCs w:val="18"/>
          <w:lang w:val="ru-RU"/>
        </w:rPr>
        <w:t xml:space="preserve"> 1С101 ракет</w:t>
      </w:r>
      <w:r w:rsidR="002A1AF4" w:rsidRPr="00CA50FE">
        <w:rPr>
          <w:i/>
          <w:szCs w:val="18"/>
          <w:lang w:val="ru-RU"/>
        </w:rPr>
        <w:t xml:space="preserve">ом се сматра комплетни ракетни систем и </w:t>
      </w:r>
    </w:p>
    <w:p w14:paraId="5BBBBC3C" w14:textId="18469803" w:rsidR="002A1AF4" w:rsidRPr="00CA50FE" w:rsidRDefault="002A1AF4" w:rsidP="002E5769">
      <w:pPr>
        <w:autoSpaceDE w:val="0"/>
        <w:autoSpaceDN w:val="0"/>
        <w:adjustRightInd w:val="0"/>
        <w:spacing w:after="120"/>
        <w:ind w:left="2832" w:firstLine="708"/>
        <w:rPr>
          <w:b/>
          <w:szCs w:val="18"/>
          <w:lang w:val="ru-RU"/>
        </w:rPr>
      </w:pPr>
      <w:r w:rsidRPr="00CA50FE">
        <w:rPr>
          <w:i/>
          <w:szCs w:val="18"/>
          <w:lang w:val="ru-RU"/>
        </w:rPr>
        <w:t xml:space="preserve">беспилотна летелица домета преко 300 </w:t>
      </w:r>
      <w:r w:rsidRPr="00CA50FE">
        <w:rPr>
          <w:i/>
          <w:szCs w:val="18"/>
          <w:lang w:val="en-GB"/>
        </w:rPr>
        <w:t>km</w:t>
      </w:r>
      <w:r w:rsidRPr="00CA50FE">
        <w:rPr>
          <w:i/>
          <w:szCs w:val="18"/>
          <w:lang w:val="ru-RU"/>
        </w:rPr>
        <w:t>.</w:t>
      </w:r>
    </w:p>
    <w:p w14:paraId="56B0E32A" w14:textId="64AE0344" w:rsidR="00877821" w:rsidRDefault="00070193" w:rsidP="00877821">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102</w:t>
      </w:r>
      <w:r w:rsidR="00877821" w:rsidRPr="00877821">
        <w:rPr>
          <w:b/>
          <w:szCs w:val="18"/>
          <w:lang w:val="ru-RU"/>
        </w:rPr>
        <w:t xml:space="preserve"> </w:t>
      </w:r>
      <w:r w:rsidR="002E5769">
        <w:rPr>
          <w:b/>
          <w:szCs w:val="18"/>
          <w:lang w:val="ru-RU"/>
        </w:rPr>
        <w:tab/>
      </w:r>
      <w:r w:rsidR="00877821" w:rsidRPr="00CA50FE">
        <w:rPr>
          <w:b/>
          <w:szCs w:val="18"/>
          <w:lang w:val="ru-RU"/>
        </w:rPr>
        <w:t xml:space="preserve">Поново засићени пиролизовани угљеник-угљеник материјали пројектовани </w:t>
      </w:r>
    </w:p>
    <w:p w14:paraId="25215F0A" w14:textId="5B079FB1" w:rsidR="009C0AA3" w:rsidRDefault="00877821" w:rsidP="002E5769">
      <w:pPr>
        <w:autoSpaceDE w:val="0"/>
        <w:autoSpaceDN w:val="0"/>
        <w:adjustRightInd w:val="0"/>
        <w:spacing w:after="120"/>
        <w:ind w:left="1416"/>
        <w:rPr>
          <w:b/>
          <w:szCs w:val="18"/>
          <w:lang w:val="ru-RU"/>
        </w:rPr>
      </w:pPr>
      <w:r w:rsidRPr="00CA50FE">
        <w:rPr>
          <w:b/>
          <w:szCs w:val="18"/>
          <w:lang w:val="ru-RU"/>
        </w:rPr>
        <w:t>за свемирске лансирне летелице наведене у 9А004 и</w:t>
      </w:r>
      <w:r w:rsidRPr="00CA50FE">
        <w:rPr>
          <w:b/>
          <w:szCs w:val="18"/>
          <w:lang w:val="sr-Cyrl-CS"/>
        </w:rPr>
        <w:t>ли</w:t>
      </w:r>
      <w:r w:rsidRPr="00CA50FE">
        <w:rPr>
          <w:b/>
          <w:szCs w:val="18"/>
          <w:lang w:val="ru-RU"/>
        </w:rPr>
        <w:t xml:space="preserve"> сондажне ракете наведене у 9А104.</w:t>
      </w:r>
    </w:p>
    <w:p w14:paraId="4E9E9710" w14:textId="5EE2CFAC" w:rsidR="00877821" w:rsidRPr="002E5769" w:rsidRDefault="00877821" w:rsidP="00877821">
      <w:pPr>
        <w:autoSpaceDE w:val="0"/>
        <w:autoSpaceDN w:val="0"/>
        <w:adjustRightInd w:val="0"/>
        <w:spacing w:after="120"/>
        <w:rPr>
          <w:b/>
          <w:sz w:val="36"/>
          <w:szCs w:val="36"/>
          <w:lang w:val="ru-RU"/>
        </w:rPr>
      </w:pPr>
      <w:r w:rsidRPr="00B00CD0">
        <w:rPr>
          <w:b/>
          <w:szCs w:val="18"/>
          <w:lang w:val="ru-RU"/>
        </w:rPr>
        <w:t>1</w:t>
      </w:r>
      <w:r w:rsidRPr="00CA50FE">
        <w:rPr>
          <w:b/>
          <w:szCs w:val="18"/>
        </w:rPr>
        <w:t>C</w:t>
      </w:r>
      <w:r w:rsidRPr="00B00CD0">
        <w:rPr>
          <w:b/>
          <w:szCs w:val="18"/>
          <w:lang w:val="ru-RU"/>
        </w:rPr>
        <w:t xml:space="preserve">107 </w:t>
      </w:r>
      <w:r w:rsidR="002E5769" w:rsidRPr="00B00CD0">
        <w:rPr>
          <w:b/>
          <w:szCs w:val="18"/>
          <w:lang w:val="ru-RU"/>
        </w:rPr>
        <w:tab/>
      </w:r>
      <w:r w:rsidRPr="00EC3805">
        <w:rPr>
          <w:b/>
          <w:lang w:val="ru-RU"/>
        </w:rPr>
        <w:t>Графитни и керамички материјали, осим наведених у 1</w:t>
      </w:r>
      <w:r w:rsidRPr="00EC3805">
        <w:rPr>
          <w:b/>
        </w:rPr>
        <w:t>C</w:t>
      </w:r>
      <w:r w:rsidRPr="00EC3805">
        <w:rPr>
          <w:b/>
          <w:lang w:val="ru-RU"/>
        </w:rPr>
        <w:t>007, као што следи:</w:t>
      </w:r>
    </w:p>
    <w:p w14:paraId="75DD59C4" w14:textId="3285E5E0" w:rsidR="00877821" w:rsidRPr="00CA50FE" w:rsidRDefault="00877821" w:rsidP="00EC3805">
      <w:pPr>
        <w:autoSpaceDE w:val="0"/>
        <w:autoSpaceDN w:val="0"/>
        <w:adjustRightInd w:val="0"/>
        <w:spacing w:after="120"/>
        <w:ind w:left="2124" w:hanging="708"/>
        <w:rPr>
          <w:szCs w:val="18"/>
          <w:lang w:val="ru-RU"/>
        </w:rPr>
      </w:pPr>
      <w:r w:rsidRPr="00CA50FE">
        <w:rPr>
          <w:b/>
          <w:szCs w:val="18"/>
          <w:lang w:val="ru-RU"/>
        </w:rPr>
        <w:t>а</w:t>
      </w:r>
      <w:r>
        <w:rPr>
          <w:szCs w:val="18"/>
          <w:lang w:val="ru-RU"/>
        </w:rPr>
        <w:t>.</w:t>
      </w:r>
      <w:r>
        <w:rPr>
          <w:szCs w:val="18"/>
          <w:lang w:val="ru-RU"/>
        </w:rPr>
        <w:tab/>
      </w:r>
      <w:r w:rsidRPr="00CA50FE">
        <w:rPr>
          <w:szCs w:val="18"/>
          <w:lang w:val="ru-RU"/>
        </w:rPr>
        <w:t xml:space="preserve">финозрни графит, насипне густине 1,72 </w:t>
      </w:r>
      <w:r w:rsidRPr="00CA50FE">
        <w:rPr>
          <w:szCs w:val="18"/>
        </w:rPr>
        <w:t>g</w:t>
      </w:r>
      <w:r w:rsidRPr="00CA50FE">
        <w:rPr>
          <w:szCs w:val="18"/>
          <w:lang w:val="ru-RU"/>
        </w:rPr>
        <w:t>/</w:t>
      </w:r>
      <w:r w:rsidRPr="00CA50FE">
        <w:rPr>
          <w:szCs w:val="18"/>
        </w:rPr>
        <w:t>cm</w:t>
      </w:r>
      <w:r w:rsidRPr="00CA50FE">
        <w:rPr>
          <w:rStyle w:val="spusten4Char"/>
        </w:rPr>
        <w:t xml:space="preserve">3 </w:t>
      </w:r>
      <w:r w:rsidRPr="00CA50FE">
        <w:rPr>
          <w:szCs w:val="18"/>
          <w:lang w:val="ru-RU"/>
        </w:rPr>
        <w:t>или веће, мерено на 288К (15°</w:t>
      </w:r>
      <w:r w:rsidRPr="00CA50FE">
        <w:rPr>
          <w:szCs w:val="18"/>
        </w:rPr>
        <w:t>C</w:t>
      </w:r>
      <w:r w:rsidRPr="00CA50FE">
        <w:rPr>
          <w:szCs w:val="18"/>
          <w:lang w:val="ru-RU"/>
        </w:rPr>
        <w:t xml:space="preserve">), величине честица 100 </w:t>
      </w:r>
      <w:r w:rsidRPr="00CA50FE">
        <w:rPr>
          <w:szCs w:val="18"/>
          <w:lang w:val="ru-RU"/>
        </w:rPr>
        <w:sym w:font="Symbol" w:char="F06D"/>
      </w:r>
      <w:r w:rsidRPr="00CA50FE">
        <w:rPr>
          <w:szCs w:val="18"/>
          <w:lang w:val="sr-Latn-CS"/>
        </w:rPr>
        <w:t>m</w:t>
      </w:r>
      <w:r w:rsidRPr="00CA50FE">
        <w:rPr>
          <w:szCs w:val="18"/>
          <w:lang w:val="ru-RU"/>
        </w:rPr>
        <w:t xml:space="preserve"> или мање, употребљив за млазнице ракета и врхове (носне капе) летелица с поновним уласком у атмосферу који се могу употребити за израду неког од наведених производа; </w:t>
      </w:r>
    </w:p>
    <w:p w14:paraId="47C9AE90" w14:textId="27E759BC" w:rsidR="00877821" w:rsidRPr="00CA50FE" w:rsidRDefault="00877821" w:rsidP="006B71E5">
      <w:pPr>
        <w:autoSpaceDE w:val="0"/>
        <w:autoSpaceDN w:val="0"/>
        <w:adjustRightInd w:val="0"/>
        <w:spacing w:after="120"/>
        <w:ind w:left="2829" w:hanging="705"/>
        <w:rPr>
          <w:szCs w:val="18"/>
          <w:lang w:val="ru-RU"/>
        </w:rPr>
      </w:pPr>
      <w:r w:rsidRPr="00CA50FE">
        <w:rPr>
          <w:szCs w:val="18"/>
          <w:lang w:val="ru-RU"/>
        </w:rPr>
        <w:t xml:space="preserve">1. </w:t>
      </w:r>
      <w:r w:rsidR="006B71E5">
        <w:rPr>
          <w:szCs w:val="18"/>
          <w:lang w:val="sr-Cyrl-RS"/>
        </w:rPr>
        <w:tab/>
      </w:r>
      <w:r w:rsidRPr="00CA50FE">
        <w:rPr>
          <w:szCs w:val="18"/>
          <w:lang w:val="ru-RU"/>
        </w:rPr>
        <w:t xml:space="preserve">Цилиндри који имају пречник од 120 </w:t>
      </w:r>
      <w:r w:rsidRPr="00CA50FE">
        <w:rPr>
          <w:szCs w:val="18"/>
        </w:rPr>
        <w:t>mm</w:t>
      </w:r>
      <w:r w:rsidRPr="00CA50FE">
        <w:rPr>
          <w:szCs w:val="18"/>
          <w:lang w:val="ru-RU"/>
        </w:rPr>
        <w:t xml:space="preserve"> или већи и дужину од 50 </w:t>
      </w:r>
      <w:r w:rsidRPr="00CA50FE">
        <w:rPr>
          <w:szCs w:val="18"/>
        </w:rPr>
        <w:t>mm</w:t>
      </w:r>
      <w:r w:rsidRPr="00CA50FE">
        <w:rPr>
          <w:szCs w:val="18"/>
          <w:lang w:val="ru-RU"/>
        </w:rPr>
        <w:t xml:space="preserve"> или већу; </w:t>
      </w:r>
    </w:p>
    <w:p w14:paraId="1F3A959E" w14:textId="716A3E83" w:rsidR="00877821" w:rsidRPr="00CA50FE" w:rsidRDefault="00877821" w:rsidP="006B71E5">
      <w:pPr>
        <w:autoSpaceDE w:val="0"/>
        <w:autoSpaceDN w:val="0"/>
        <w:adjustRightInd w:val="0"/>
        <w:spacing w:after="120"/>
        <w:ind w:left="2829" w:hanging="705"/>
        <w:rPr>
          <w:szCs w:val="18"/>
          <w:lang w:val="ru-RU"/>
        </w:rPr>
      </w:pPr>
      <w:r w:rsidRPr="00CA50FE">
        <w:rPr>
          <w:szCs w:val="18"/>
          <w:lang w:val="ru-RU"/>
        </w:rPr>
        <w:t xml:space="preserve">2. </w:t>
      </w:r>
      <w:r w:rsidR="006B71E5">
        <w:rPr>
          <w:szCs w:val="18"/>
          <w:lang w:val="sr-Cyrl-RS"/>
        </w:rPr>
        <w:tab/>
      </w:r>
      <w:r w:rsidRPr="00CA50FE">
        <w:rPr>
          <w:szCs w:val="18"/>
          <w:lang w:val="ru-RU"/>
        </w:rPr>
        <w:t xml:space="preserve">Цеви које имају унутрашњи пречник од 65 </w:t>
      </w:r>
      <w:r w:rsidRPr="00CA50FE">
        <w:rPr>
          <w:szCs w:val="18"/>
        </w:rPr>
        <w:t>mm</w:t>
      </w:r>
      <w:r w:rsidRPr="00CA50FE">
        <w:rPr>
          <w:szCs w:val="18"/>
          <w:lang w:val="ru-RU"/>
        </w:rPr>
        <w:t xml:space="preserve"> или већи, дебљину зидова од 25 </w:t>
      </w:r>
      <w:r w:rsidRPr="00CA50FE">
        <w:rPr>
          <w:szCs w:val="18"/>
        </w:rPr>
        <w:t>mm</w:t>
      </w:r>
      <w:r w:rsidRPr="00CA50FE">
        <w:rPr>
          <w:szCs w:val="18"/>
          <w:lang w:val="ru-RU"/>
        </w:rPr>
        <w:t xml:space="preserve"> или већу и дужину од 50 </w:t>
      </w:r>
      <w:r w:rsidRPr="00CA50FE">
        <w:rPr>
          <w:szCs w:val="18"/>
        </w:rPr>
        <w:t>mm</w:t>
      </w:r>
      <w:r w:rsidRPr="00CA50FE">
        <w:rPr>
          <w:szCs w:val="18"/>
          <w:lang w:val="ru-RU"/>
        </w:rPr>
        <w:t xml:space="preserve"> или већу; </w:t>
      </w:r>
    </w:p>
    <w:p w14:paraId="363B1E4E" w14:textId="13ED10CB" w:rsidR="00877821" w:rsidRDefault="00877821" w:rsidP="00877821">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EC3805">
        <w:rPr>
          <w:szCs w:val="18"/>
          <w:lang w:val="ru-RU"/>
        </w:rPr>
        <w:tab/>
      </w:r>
      <w:r w:rsidRPr="00CA50FE">
        <w:rPr>
          <w:szCs w:val="18"/>
          <w:lang w:val="ru-RU"/>
        </w:rPr>
        <w:t xml:space="preserve">3. </w:t>
      </w:r>
      <w:r w:rsidR="006B71E5">
        <w:rPr>
          <w:szCs w:val="18"/>
          <w:lang w:val="sr-Cyrl-RS"/>
        </w:rPr>
        <w:tab/>
      </w:r>
      <w:r w:rsidRPr="00CA50FE">
        <w:rPr>
          <w:szCs w:val="18"/>
          <w:lang w:val="ru-RU"/>
        </w:rPr>
        <w:t xml:space="preserve">Блокови величине 120 </w:t>
      </w:r>
      <w:r w:rsidRPr="00CA50FE">
        <w:rPr>
          <w:szCs w:val="18"/>
        </w:rPr>
        <w:t>mm</w:t>
      </w:r>
      <w:r w:rsidRPr="00CA50FE">
        <w:rPr>
          <w:szCs w:val="18"/>
          <w:lang w:val="ru-RU"/>
        </w:rPr>
        <w:t xml:space="preserve"> </w:t>
      </w:r>
      <w:r w:rsidRPr="00CA50FE">
        <w:rPr>
          <w:szCs w:val="18"/>
        </w:rPr>
        <w:t>x</w:t>
      </w:r>
      <w:r w:rsidRPr="00CA50FE">
        <w:rPr>
          <w:szCs w:val="18"/>
          <w:lang w:val="ru-RU"/>
        </w:rPr>
        <w:t xml:space="preserve"> 120 </w:t>
      </w:r>
      <w:r w:rsidRPr="00CA50FE">
        <w:rPr>
          <w:szCs w:val="18"/>
        </w:rPr>
        <w:t>mm</w:t>
      </w:r>
      <w:r w:rsidRPr="00CA50FE">
        <w:rPr>
          <w:szCs w:val="18"/>
          <w:lang w:val="ru-RU"/>
        </w:rPr>
        <w:t xml:space="preserve"> </w:t>
      </w:r>
      <w:r w:rsidRPr="00CA50FE">
        <w:rPr>
          <w:szCs w:val="18"/>
        </w:rPr>
        <w:t>x</w:t>
      </w:r>
      <w:r w:rsidRPr="00CA50FE">
        <w:rPr>
          <w:szCs w:val="18"/>
          <w:lang w:val="ru-RU"/>
        </w:rPr>
        <w:t xml:space="preserve"> 50 </w:t>
      </w:r>
      <w:r w:rsidRPr="00CA50FE">
        <w:rPr>
          <w:szCs w:val="18"/>
        </w:rPr>
        <w:t>mm</w:t>
      </w:r>
      <w:r w:rsidRPr="00CA50FE">
        <w:rPr>
          <w:szCs w:val="18"/>
          <w:lang w:val="ru-RU"/>
        </w:rPr>
        <w:t xml:space="preserve"> или већи;</w:t>
      </w:r>
    </w:p>
    <w:p w14:paraId="1000199E" w14:textId="6192C023" w:rsidR="00877821" w:rsidRPr="00877821" w:rsidRDefault="00877821" w:rsidP="00877821">
      <w:pPr>
        <w:autoSpaceDE w:val="0"/>
        <w:autoSpaceDN w:val="0"/>
        <w:adjustRightInd w:val="0"/>
        <w:spacing w:after="120"/>
        <w:rPr>
          <w:i/>
          <w:szCs w:val="18"/>
          <w:lang w:val="ru-RU"/>
        </w:rPr>
      </w:pPr>
      <w:r>
        <w:rPr>
          <w:szCs w:val="18"/>
          <w:lang w:val="ru-RU"/>
        </w:rPr>
        <w:tab/>
      </w:r>
      <w:r>
        <w:rPr>
          <w:szCs w:val="18"/>
          <w:lang w:val="ru-RU"/>
        </w:rPr>
        <w:tab/>
      </w:r>
      <w:r w:rsidR="00EC3805">
        <w:rPr>
          <w:szCs w:val="18"/>
          <w:lang w:val="ru-RU"/>
        </w:rPr>
        <w:tab/>
      </w:r>
      <w:r w:rsidRPr="006B71E5">
        <w:rPr>
          <w:b/>
          <w:i/>
          <w:szCs w:val="18"/>
          <w:u w:val="single"/>
          <w:lang w:val="en-GB"/>
        </w:rPr>
        <w:t>N</w:t>
      </w:r>
      <w:r w:rsidRPr="006B71E5">
        <w:rPr>
          <w:b/>
          <w:i/>
          <w:szCs w:val="18"/>
          <w:u w:val="single"/>
          <w:lang w:val="ru-RU"/>
        </w:rPr>
        <w:t>.</w:t>
      </w:r>
      <w:r w:rsidRPr="006B71E5">
        <w:rPr>
          <w:b/>
          <w:i/>
          <w:szCs w:val="18"/>
          <w:u w:val="single"/>
          <w:lang w:val="en-GB"/>
        </w:rPr>
        <w:t>B</w:t>
      </w:r>
      <w:r w:rsidRPr="006B71E5">
        <w:rPr>
          <w:b/>
          <w:i/>
          <w:szCs w:val="18"/>
          <w:u w:val="single"/>
          <w:lang w:val="ru-RU"/>
        </w:rPr>
        <w:t>.:</w:t>
      </w:r>
      <w:r w:rsidRPr="00877821">
        <w:rPr>
          <w:b/>
          <w:i/>
          <w:szCs w:val="18"/>
          <w:lang w:val="ru-RU"/>
        </w:rPr>
        <w:t xml:space="preserve"> ВИДИ ТАКОЂЕ 0</w:t>
      </w:r>
      <w:r w:rsidRPr="00877821">
        <w:rPr>
          <w:b/>
          <w:i/>
          <w:szCs w:val="18"/>
        </w:rPr>
        <w:t>C</w:t>
      </w:r>
      <w:r w:rsidRPr="00877821">
        <w:rPr>
          <w:b/>
          <w:i/>
          <w:szCs w:val="18"/>
          <w:lang w:val="ru-RU"/>
        </w:rPr>
        <w:t>004</w:t>
      </w:r>
      <w:r w:rsidRPr="00877821">
        <w:rPr>
          <w:i/>
          <w:szCs w:val="18"/>
          <w:lang w:val="ru-RU"/>
        </w:rPr>
        <w:t xml:space="preserve">. </w:t>
      </w:r>
    </w:p>
    <w:p w14:paraId="7D7FFF4C" w14:textId="2F2A08EA" w:rsidR="00614AE5" w:rsidRDefault="0068362C" w:rsidP="00614AE5">
      <w:pPr>
        <w:autoSpaceDE w:val="0"/>
        <w:autoSpaceDN w:val="0"/>
        <w:adjustRightInd w:val="0"/>
        <w:rPr>
          <w:szCs w:val="18"/>
          <w:lang w:val="ru-RU"/>
        </w:rPr>
      </w:pPr>
      <w:r w:rsidRPr="00B00CD0">
        <w:rPr>
          <w:b/>
          <w:szCs w:val="18"/>
          <w:lang w:val="ru-RU"/>
        </w:rPr>
        <w:tab/>
      </w:r>
      <w:r w:rsidR="00614AE5">
        <w:rPr>
          <w:b/>
          <w:szCs w:val="18"/>
          <w:lang w:val="sr-Cyrl-RS"/>
        </w:rPr>
        <w:tab/>
      </w:r>
      <w:r w:rsidR="00B82DE7">
        <w:rPr>
          <w:b/>
          <w:szCs w:val="18"/>
        </w:rPr>
        <w:t>b</w:t>
      </w:r>
      <w:r w:rsidR="00877821" w:rsidRPr="00CA50FE">
        <w:rPr>
          <w:szCs w:val="18"/>
          <w:lang w:val="ru-RU"/>
        </w:rPr>
        <w:t xml:space="preserve">.   </w:t>
      </w:r>
      <w:r w:rsidR="00877821">
        <w:rPr>
          <w:szCs w:val="18"/>
          <w:lang w:val="ru-RU"/>
        </w:rPr>
        <w:tab/>
      </w:r>
      <w:r w:rsidR="00877821" w:rsidRPr="00CA50FE">
        <w:rPr>
          <w:szCs w:val="18"/>
          <w:lang w:val="ru-RU"/>
        </w:rPr>
        <w:t xml:space="preserve">Пиролитички или влакнима ојачан графит употребљив за млазнице ракета и </w:t>
      </w:r>
    </w:p>
    <w:p w14:paraId="09C78844" w14:textId="77777777" w:rsidR="00C25AEB" w:rsidRDefault="00877821" w:rsidP="00C25AEB">
      <w:pPr>
        <w:autoSpaceDE w:val="0"/>
        <w:autoSpaceDN w:val="0"/>
        <w:adjustRightInd w:val="0"/>
        <w:spacing w:after="120"/>
        <w:ind w:left="2124"/>
        <w:rPr>
          <w:szCs w:val="18"/>
          <w:lang w:val="ru-RU"/>
        </w:rPr>
      </w:pPr>
      <w:r w:rsidRPr="00CA50FE">
        <w:rPr>
          <w:szCs w:val="18"/>
          <w:lang w:val="ru-RU"/>
        </w:rPr>
        <w:t>врхове (носне капе) летелица с поновним уласком у атмосферу; 9А004 и</w:t>
      </w:r>
      <w:r w:rsidRPr="00CA50FE">
        <w:rPr>
          <w:szCs w:val="18"/>
          <w:lang w:val="sr-Cyrl-CS"/>
        </w:rPr>
        <w:t>ли</w:t>
      </w:r>
      <w:r w:rsidRPr="00CA50FE">
        <w:rPr>
          <w:szCs w:val="18"/>
          <w:lang w:val="ru-RU"/>
        </w:rPr>
        <w:t xml:space="preserve"> сондажне ракете наведене у 9А104.</w:t>
      </w:r>
    </w:p>
    <w:p w14:paraId="267E8BF0" w14:textId="7DCB9E11" w:rsidR="00877821" w:rsidRPr="00C25AEB" w:rsidRDefault="00C25AEB" w:rsidP="00C25AEB">
      <w:pPr>
        <w:autoSpaceDE w:val="0"/>
        <w:autoSpaceDN w:val="0"/>
        <w:adjustRightInd w:val="0"/>
        <w:spacing w:after="120"/>
        <w:rPr>
          <w:szCs w:val="18"/>
          <w:lang w:val="ru-RU"/>
        </w:rPr>
      </w:pPr>
      <w:r w:rsidRPr="00B00CD0">
        <w:rPr>
          <w:b/>
          <w:szCs w:val="18"/>
          <w:lang w:val="ru-RU"/>
        </w:rPr>
        <w:tab/>
      </w:r>
      <w:r w:rsidRPr="00B00CD0">
        <w:rPr>
          <w:b/>
          <w:szCs w:val="18"/>
          <w:lang w:val="ru-RU"/>
        </w:rPr>
        <w:tab/>
      </w:r>
      <w:r w:rsidRPr="00B00CD0">
        <w:rPr>
          <w:b/>
          <w:szCs w:val="18"/>
          <w:lang w:val="ru-RU"/>
        </w:rPr>
        <w:tab/>
      </w:r>
      <w:r w:rsidR="00877821" w:rsidRPr="006B71E5">
        <w:rPr>
          <w:b/>
          <w:i/>
          <w:szCs w:val="18"/>
          <w:u w:val="single"/>
          <w:lang w:val="en-GB"/>
        </w:rPr>
        <w:t>N</w:t>
      </w:r>
      <w:r w:rsidR="00877821" w:rsidRPr="006B71E5">
        <w:rPr>
          <w:b/>
          <w:i/>
          <w:szCs w:val="18"/>
          <w:u w:val="single"/>
          <w:lang w:val="ru-RU"/>
        </w:rPr>
        <w:t>.</w:t>
      </w:r>
      <w:r w:rsidR="00877821" w:rsidRPr="006B71E5">
        <w:rPr>
          <w:b/>
          <w:i/>
          <w:szCs w:val="18"/>
          <w:u w:val="single"/>
          <w:lang w:val="en-GB"/>
        </w:rPr>
        <w:t>B</w:t>
      </w:r>
      <w:r w:rsidR="00877821" w:rsidRPr="006B71E5">
        <w:rPr>
          <w:b/>
          <w:i/>
          <w:szCs w:val="18"/>
          <w:u w:val="single"/>
          <w:lang w:val="ru-RU"/>
        </w:rPr>
        <w:t>.:</w:t>
      </w:r>
      <w:r w:rsidR="00877821" w:rsidRPr="00877821">
        <w:rPr>
          <w:b/>
          <w:i/>
          <w:szCs w:val="18"/>
          <w:lang w:val="ru-RU"/>
        </w:rPr>
        <w:t xml:space="preserve"> ВИДИ ТАКОЂЕ 0</w:t>
      </w:r>
      <w:r w:rsidR="00877821" w:rsidRPr="00877821">
        <w:rPr>
          <w:b/>
          <w:i/>
          <w:szCs w:val="18"/>
        </w:rPr>
        <w:t>C</w:t>
      </w:r>
      <w:r w:rsidR="00877821" w:rsidRPr="00877821">
        <w:rPr>
          <w:b/>
          <w:i/>
          <w:szCs w:val="18"/>
          <w:lang w:val="ru-RU"/>
        </w:rPr>
        <w:t>004</w:t>
      </w:r>
      <w:r w:rsidR="00877821" w:rsidRPr="00877821">
        <w:rPr>
          <w:i/>
          <w:szCs w:val="18"/>
          <w:lang w:val="ru-RU"/>
        </w:rPr>
        <w:t xml:space="preserve">. </w:t>
      </w:r>
    </w:p>
    <w:p w14:paraId="5FCB3E7E" w14:textId="38DA8750" w:rsidR="00877821" w:rsidRPr="00CA50FE" w:rsidRDefault="00B82DE7" w:rsidP="00EC3805">
      <w:pPr>
        <w:autoSpaceDE w:val="0"/>
        <w:autoSpaceDN w:val="0"/>
        <w:adjustRightInd w:val="0"/>
        <w:spacing w:after="120"/>
        <w:ind w:left="2124" w:hanging="711"/>
        <w:rPr>
          <w:szCs w:val="18"/>
          <w:lang w:val="ru-RU"/>
        </w:rPr>
      </w:pPr>
      <w:r>
        <w:rPr>
          <w:b/>
          <w:szCs w:val="18"/>
        </w:rPr>
        <w:lastRenderedPageBreak/>
        <w:t>c</w:t>
      </w:r>
      <w:r w:rsidR="00877821" w:rsidRPr="00CA50FE">
        <w:rPr>
          <w:szCs w:val="18"/>
          <w:lang w:val="ru-RU"/>
        </w:rPr>
        <w:t>.</w:t>
      </w:r>
      <w:r w:rsidR="00877821" w:rsidRPr="00CA50FE">
        <w:rPr>
          <w:szCs w:val="18"/>
          <w:lang w:val="ru-RU"/>
        </w:rPr>
        <w:tab/>
        <w:t xml:space="preserve">Керамички композитни материјали (диелектричне константе мање од 6 на фреквенцијама од 100 </w:t>
      </w:r>
      <w:r w:rsidR="00877821" w:rsidRPr="00CA50FE">
        <w:rPr>
          <w:szCs w:val="18"/>
          <w:lang w:val="en-GB"/>
        </w:rPr>
        <w:t>M</w:t>
      </w:r>
      <w:r w:rsidR="00877821" w:rsidRPr="00CA50FE">
        <w:rPr>
          <w:szCs w:val="18"/>
          <w:lang w:val="es-ES"/>
        </w:rPr>
        <w:t>Hz</w:t>
      </w:r>
      <w:r w:rsidR="00877821" w:rsidRPr="00CA50FE">
        <w:rPr>
          <w:szCs w:val="18"/>
          <w:lang w:val="ru-RU"/>
        </w:rPr>
        <w:t xml:space="preserve"> до 100 </w:t>
      </w:r>
      <w:r w:rsidR="00877821" w:rsidRPr="00CA50FE">
        <w:rPr>
          <w:szCs w:val="18"/>
          <w:lang w:val="en-GB"/>
        </w:rPr>
        <w:t>G</w:t>
      </w:r>
      <w:r w:rsidR="00877821" w:rsidRPr="00CA50FE">
        <w:rPr>
          <w:szCs w:val="18"/>
          <w:lang w:val="es-ES"/>
        </w:rPr>
        <w:t>Hz</w:t>
      </w:r>
      <w:r w:rsidR="00877821" w:rsidRPr="00CA50FE">
        <w:rPr>
          <w:szCs w:val="18"/>
          <w:lang w:val="ru-RU"/>
        </w:rPr>
        <w:t xml:space="preserve">) употребљиви за </w:t>
      </w:r>
      <w:r w:rsidR="00A12560">
        <w:rPr>
          <w:szCs w:val="18"/>
          <w:lang w:val="ru-RU"/>
        </w:rPr>
        <w:t>„</w:t>
      </w:r>
      <w:r w:rsidR="00877821" w:rsidRPr="00CA50FE">
        <w:rPr>
          <w:szCs w:val="18"/>
          <w:lang w:val="ru-RU"/>
        </w:rPr>
        <w:t>ракете”, средства за лансирање у васиону наведена у 9А004 и</w:t>
      </w:r>
      <w:r w:rsidR="00877821" w:rsidRPr="00CA50FE">
        <w:rPr>
          <w:szCs w:val="18"/>
          <w:lang w:val="sr-Cyrl-CS"/>
        </w:rPr>
        <w:t>ли</w:t>
      </w:r>
      <w:r w:rsidR="00877821" w:rsidRPr="00CA50FE">
        <w:rPr>
          <w:szCs w:val="18"/>
          <w:lang w:val="ru-RU"/>
        </w:rPr>
        <w:t xml:space="preserve"> сондажне ракете наведене у 9А104.;</w:t>
      </w:r>
    </w:p>
    <w:p w14:paraId="28EA6A49" w14:textId="65DF2BF2" w:rsidR="0068362C" w:rsidRDefault="0068362C" w:rsidP="0068362C">
      <w:pPr>
        <w:autoSpaceDE w:val="0"/>
        <w:autoSpaceDN w:val="0"/>
        <w:adjustRightInd w:val="0"/>
        <w:rPr>
          <w:szCs w:val="18"/>
          <w:lang w:val="ru-RU"/>
        </w:rPr>
      </w:pPr>
      <w:r w:rsidRPr="00B00CD0">
        <w:rPr>
          <w:b/>
          <w:szCs w:val="18"/>
          <w:lang w:val="ru-RU"/>
        </w:rPr>
        <w:tab/>
      </w:r>
      <w:r w:rsidRPr="00B00CD0">
        <w:rPr>
          <w:b/>
          <w:szCs w:val="18"/>
          <w:lang w:val="ru-RU"/>
        </w:rPr>
        <w:tab/>
      </w:r>
      <w:r w:rsidR="00B82DE7">
        <w:rPr>
          <w:b/>
          <w:szCs w:val="18"/>
        </w:rPr>
        <w:t>d</w:t>
      </w:r>
      <w:r w:rsidR="00877821" w:rsidRPr="00CA50FE">
        <w:rPr>
          <w:szCs w:val="18"/>
          <w:lang w:val="ru-RU"/>
        </w:rPr>
        <w:t>.</w:t>
      </w:r>
      <w:r w:rsidR="00877821" w:rsidRPr="00CA50FE">
        <w:rPr>
          <w:szCs w:val="18"/>
          <w:lang w:val="ru-RU"/>
        </w:rPr>
        <w:tab/>
        <w:t xml:space="preserve">Запремински обрадива непечена керамика ојачана силицијум-карбидом, </w:t>
      </w:r>
    </w:p>
    <w:p w14:paraId="13294C7B" w14:textId="3BA76273" w:rsidR="00877821" w:rsidRPr="00CA50FE" w:rsidRDefault="00877821" w:rsidP="0068362C">
      <w:pPr>
        <w:autoSpaceDE w:val="0"/>
        <w:autoSpaceDN w:val="0"/>
        <w:adjustRightInd w:val="0"/>
        <w:spacing w:after="120"/>
        <w:ind w:left="2121"/>
        <w:rPr>
          <w:szCs w:val="18"/>
          <w:lang w:val="ru-RU"/>
        </w:rPr>
      </w:pPr>
      <w:r w:rsidRPr="00CA50FE">
        <w:rPr>
          <w:szCs w:val="18"/>
          <w:lang w:val="ru-RU"/>
        </w:rPr>
        <w:t xml:space="preserve">употребљива за носне врхове </w:t>
      </w:r>
      <w:r w:rsidR="00A12560">
        <w:rPr>
          <w:szCs w:val="18"/>
          <w:lang w:val="ru-RU"/>
        </w:rPr>
        <w:t>„</w:t>
      </w:r>
      <w:r w:rsidRPr="00CA50FE">
        <w:rPr>
          <w:szCs w:val="18"/>
          <w:lang w:val="ru-RU"/>
        </w:rPr>
        <w:t>ракета” и средства за лансирање у васиону наведена у 9А004 или сондажне ракете наведене у 9А104.;</w:t>
      </w:r>
    </w:p>
    <w:p w14:paraId="19DF643E" w14:textId="753243D7" w:rsidR="00877821" w:rsidRDefault="00877821" w:rsidP="00EC3805">
      <w:pPr>
        <w:autoSpaceDE w:val="0"/>
        <w:autoSpaceDN w:val="0"/>
        <w:adjustRightInd w:val="0"/>
        <w:spacing w:after="120"/>
        <w:ind w:left="2124" w:hanging="711"/>
        <w:rPr>
          <w:szCs w:val="18"/>
          <w:lang w:val="ru-RU"/>
        </w:rPr>
      </w:pPr>
      <w:r w:rsidRPr="00CA50FE">
        <w:rPr>
          <w:b/>
          <w:szCs w:val="18"/>
          <w:lang w:val="ru-RU"/>
        </w:rPr>
        <w:t>е.</w:t>
      </w:r>
      <w:r w:rsidRPr="00CA50FE">
        <w:rPr>
          <w:b/>
          <w:szCs w:val="18"/>
          <w:lang w:val="ru-RU"/>
        </w:rPr>
        <w:tab/>
      </w:r>
      <w:r w:rsidRPr="00CA50FE">
        <w:rPr>
          <w:szCs w:val="18"/>
          <w:lang w:val="ru-RU"/>
        </w:rPr>
        <w:t>Керамички ко</w:t>
      </w:r>
      <w:r w:rsidRPr="00CA50FE">
        <w:rPr>
          <w:szCs w:val="18"/>
          <w:lang w:val="sr-Latn-CS"/>
        </w:rPr>
        <w:t>м</w:t>
      </w:r>
      <w:r w:rsidRPr="00CA50FE">
        <w:rPr>
          <w:szCs w:val="18"/>
          <w:lang w:val="ru-RU"/>
        </w:rPr>
        <w:t>позити ојачани силицијум карбидом, употребљиви за носне капе, летелице с поновним уласком у атмосферу и млазни</w:t>
      </w:r>
      <w:r w:rsidR="006B71E5">
        <w:rPr>
          <w:szCs w:val="18"/>
          <w:lang w:val="ru-RU"/>
        </w:rPr>
        <w:t xml:space="preserve">це закрилаца које се користе у </w:t>
      </w:r>
      <w:r w:rsidR="00A12560" w:rsidRPr="00B00CD0">
        <w:rPr>
          <w:szCs w:val="18"/>
          <w:lang w:val="ru-RU"/>
        </w:rPr>
        <w:t>„</w:t>
      </w:r>
      <w:r w:rsidR="006B71E5">
        <w:rPr>
          <w:szCs w:val="18"/>
          <w:lang w:val="ru-RU"/>
        </w:rPr>
        <w:t>ракетама</w:t>
      </w:r>
      <w:r w:rsidR="006B71E5" w:rsidRPr="00B00CD0">
        <w:rPr>
          <w:szCs w:val="18"/>
          <w:lang w:val="ru-RU"/>
        </w:rPr>
        <w:t>”</w:t>
      </w:r>
      <w:r w:rsidRPr="00CA50FE">
        <w:rPr>
          <w:szCs w:val="18"/>
          <w:lang w:val="ru-RU"/>
        </w:rPr>
        <w:t>, васионским летелицама наведеним у 9А004 или сондажним ракетама наведеним у 9А104.;</w:t>
      </w:r>
    </w:p>
    <w:p w14:paraId="60C26219" w14:textId="77777777" w:rsidR="00DD7A7D" w:rsidRDefault="00DD7A7D" w:rsidP="00DD7A7D">
      <w:pPr>
        <w:autoSpaceDE w:val="0"/>
        <w:autoSpaceDN w:val="0"/>
        <w:adjustRightInd w:val="0"/>
        <w:ind w:left="1413" w:hanging="1410"/>
        <w:rPr>
          <w:szCs w:val="18"/>
          <w:lang w:val="ru-RU"/>
        </w:rPr>
      </w:pPr>
      <w:r w:rsidRPr="00B00CD0">
        <w:rPr>
          <w:b/>
          <w:szCs w:val="18"/>
          <w:lang w:val="ru-RU"/>
        </w:rPr>
        <w:t>1</w:t>
      </w:r>
      <w:r w:rsidRPr="00CA50FE">
        <w:rPr>
          <w:b/>
          <w:szCs w:val="18"/>
        </w:rPr>
        <w:t>C</w:t>
      </w:r>
      <w:r w:rsidRPr="00B00CD0">
        <w:rPr>
          <w:b/>
          <w:szCs w:val="18"/>
          <w:lang w:val="ru-RU"/>
        </w:rPr>
        <w:t>107</w:t>
      </w:r>
      <w:r>
        <w:rPr>
          <w:b/>
          <w:szCs w:val="18"/>
          <w:lang w:val="ru-RU"/>
        </w:rPr>
        <w:tab/>
      </w:r>
      <w:r>
        <w:rPr>
          <w:b/>
          <w:szCs w:val="18"/>
          <w:lang w:val="ru-RU"/>
        </w:rPr>
        <w:tab/>
      </w:r>
      <w:r w:rsidR="00B82DE7">
        <w:rPr>
          <w:b/>
          <w:szCs w:val="18"/>
        </w:rPr>
        <w:t>f</w:t>
      </w:r>
      <w:r w:rsidR="00783F52">
        <w:rPr>
          <w:b/>
          <w:szCs w:val="18"/>
          <w:lang w:val="ru-RU"/>
        </w:rPr>
        <w:t>.</w:t>
      </w:r>
      <w:r w:rsidR="00783F52">
        <w:rPr>
          <w:szCs w:val="18"/>
          <w:lang w:val="ru-RU"/>
        </w:rPr>
        <w:tab/>
      </w:r>
      <w:r w:rsidR="00783F52" w:rsidRPr="00783F52">
        <w:rPr>
          <w:szCs w:val="18"/>
          <w:lang w:val="ru-RU"/>
        </w:rPr>
        <w:t>Керамички композитни материјали из масивног</w:t>
      </w:r>
      <w:r w:rsidR="00783F52">
        <w:rPr>
          <w:szCs w:val="18"/>
          <w:lang w:val="ru-RU"/>
        </w:rPr>
        <w:t xml:space="preserve"> материјала који се састој</w:t>
      </w:r>
      <w:r w:rsidR="00783F52">
        <w:rPr>
          <w:szCs w:val="18"/>
          <w:lang w:val="sr-Cyrl-RS"/>
        </w:rPr>
        <w:t>и</w:t>
      </w:r>
      <w:r w:rsidR="00783F52">
        <w:rPr>
          <w:szCs w:val="18"/>
          <w:lang w:val="ru-RU"/>
        </w:rPr>
        <w:t xml:space="preserve"> од </w:t>
      </w:r>
    </w:p>
    <w:p w14:paraId="2B04C55F" w14:textId="60C0D543" w:rsidR="00783F52" w:rsidRPr="00783F52" w:rsidRDefault="00783F52" w:rsidP="00DD7A7D">
      <w:pPr>
        <w:autoSpaceDE w:val="0"/>
        <w:autoSpaceDN w:val="0"/>
        <w:adjustRightInd w:val="0"/>
        <w:spacing w:after="120"/>
        <w:ind w:left="2124"/>
        <w:rPr>
          <w:szCs w:val="18"/>
          <w:lang w:val="ru-RU"/>
        </w:rPr>
      </w:pPr>
      <w:r w:rsidRPr="00783F52">
        <w:rPr>
          <w:szCs w:val="18"/>
          <w:lang w:val="ru-RU"/>
        </w:rPr>
        <w:t xml:space="preserve">матрице </w:t>
      </w:r>
      <w:r w:rsidR="00A12560">
        <w:rPr>
          <w:szCs w:val="18"/>
          <w:lang w:val="ru-RU"/>
        </w:rPr>
        <w:t>‛</w:t>
      </w:r>
      <w:r w:rsidRPr="00783F52">
        <w:rPr>
          <w:szCs w:val="18"/>
          <w:lang w:val="ru-RU"/>
        </w:rPr>
        <w:t xml:space="preserve">ултра </w:t>
      </w:r>
      <w:r w:rsidR="002835AD">
        <w:rPr>
          <w:szCs w:val="18"/>
          <w:lang w:val="sr-Cyrl-RS"/>
        </w:rPr>
        <w:t>термоотпорне</w:t>
      </w:r>
      <w:r w:rsidRPr="00783F52">
        <w:rPr>
          <w:szCs w:val="18"/>
          <w:lang w:val="ru-RU"/>
        </w:rPr>
        <w:t xml:space="preserve"> керамике (</w:t>
      </w:r>
      <w:r w:rsidR="002835AD">
        <w:rPr>
          <w:szCs w:val="18"/>
        </w:rPr>
        <w:t>Ultra</w:t>
      </w:r>
      <w:r w:rsidR="002835AD" w:rsidRPr="00B00CD0">
        <w:rPr>
          <w:szCs w:val="18"/>
          <w:lang w:val="ru-RU"/>
        </w:rPr>
        <w:t xml:space="preserve"> </w:t>
      </w:r>
      <w:r w:rsidR="002835AD">
        <w:rPr>
          <w:szCs w:val="18"/>
        </w:rPr>
        <w:t>High</w:t>
      </w:r>
      <w:r w:rsidR="002835AD" w:rsidRPr="00B00CD0">
        <w:rPr>
          <w:szCs w:val="18"/>
          <w:lang w:val="ru-RU"/>
        </w:rPr>
        <w:t xml:space="preserve"> </w:t>
      </w:r>
      <w:r w:rsidR="002835AD">
        <w:rPr>
          <w:szCs w:val="18"/>
        </w:rPr>
        <w:t>Temperature</w:t>
      </w:r>
      <w:r w:rsidR="002835AD" w:rsidRPr="00B00CD0">
        <w:rPr>
          <w:szCs w:val="18"/>
          <w:lang w:val="ru-RU"/>
        </w:rPr>
        <w:t xml:space="preserve"> </w:t>
      </w:r>
      <w:r w:rsidR="002835AD">
        <w:rPr>
          <w:szCs w:val="18"/>
        </w:rPr>
        <w:t>Ceramic</w:t>
      </w:r>
      <w:r w:rsidR="002835AD" w:rsidRPr="00B00CD0">
        <w:rPr>
          <w:szCs w:val="18"/>
          <w:lang w:val="ru-RU"/>
        </w:rPr>
        <w:t>-</w:t>
      </w:r>
      <w:r w:rsidR="002835AD">
        <w:rPr>
          <w:szCs w:val="18"/>
        </w:rPr>
        <w:t>UHTC</w:t>
      </w:r>
      <w:r w:rsidRPr="00783F52">
        <w:rPr>
          <w:szCs w:val="18"/>
          <w:lang w:val="ru-RU"/>
        </w:rPr>
        <w:t>)</w:t>
      </w:r>
      <w:r w:rsidR="00A12560" w:rsidRPr="00B00CD0">
        <w:rPr>
          <w:szCs w:val="18"/>
          <w:lang w:val="ru-RU"/>
        </w:rPr>
        <w:t>ʼ</w:t>
      </w:r>
      <w:r>
        <w:rPr>
          <w:szCs w:val="18"/>
          <w:lang w:val="ru-RU"/>
        </w:rPr>
        <w:t xml:space="preserve"> са тачком топљења једнаком или већом од 3 000 °</w:t>
      </w:r>
      <w:r>
        <w:rPr>
          <w:szCs w:val="18"/>
        </w:rPr>
        <w:t>C</w:t>
      </w:r>
      <w:r>
        <w:rPr>
          <w:szCs w:val="18"/>
          <w:lang w:val="ru-RU"/>
        </w:rPr>
        <w:t xml:space="preserve">, </w:t>
      </w:r>
      <w:r w:rsidRPr="00783F52">
        <w:rPr>
          <w:szCs w:val="18"/>
          <w:lang w:val="ru-RU"/>
        </w:rPr>
        <w:t>ојачан влакнима или филаментима, који се могу употребити за ракетне компоненте (као што су врхови носа, возила</w:t>
      </w:r>
      <w:r w:rsidRPr="00B00CD0">
        <w:rPr>
          <w:szCs w:val="18"/>
          <w:lang w:val="ru-RU"/>
        </w:rPr>
        <w:t xml:space="preserve"> </w:t>
      </w:r>
      <w:r>
        <w:rPr>
          <w:szCs w:val="18"/>
          <w:lang w:val="sr-Cyrl-RS"/>
        </w:rPr>
        <w:t>за поновни улазак</w:t>
      </w:r>
      <w:r w:rsidRPr="00783F52">
        <w:rPr>
          <w:szCs w:val="18"/>
          <w:lang w:val="ru-RU"/>
        </w:rPr>
        <w:t xml:space="preserve">, водеће ивице, млазнице, контролне површине или уметци за грло ракетног мотора) у </w:t>
      </w:r>
      <w:r w:rsidR="00A12560" w:rsidRPr="00B00CD0">
        <w:rPr>
          <w:szCs w:val="18"/>
          <w:lang w:val="ru-RU"/>
        </w:rPr>
        <w:t>„</w:t>
      </w:r>
      <w:r w:rsidR="00782766">
        <w:rPr>
          <w:szCs w:val="18"/>
          <w:lang w:val="ru-RU"/>
        </w:rPr>
        <w:t>ракета</w:t>
      </w:r>
      <w:r w:rsidRPr="00B00CD0">
        <w:rPr>
          <w:szCs w:val="18"/>
          <w:lang w:val="ru-RU"/>
        </w:rPr>
        <w:t>”</w:t>
      </w:r>
      <w:r w:rsidRPr="00783F52">
        <w:rPr>
          <w:szCs w:val="18"/>
          <w:lang w:val="ru-RU"/>
        </w:rPr>
        <w:t xml:space="preserve">, свемирским возилима </w:t>
      </w:r>
      <w:r>
        <w:rPr>
          <w:szCs w:val="18"/>
          <w:lang w:val="ru-RU"/>
        </w:rPr>
        <w:t>наведеним у</w:t>
      </w:r>
      <w:r w:rsidRPr="00783F52">
        <w:rPr>
          <w:szCs w:val="18"/>
          <w:lang w:val="ru-RU"/>
        </w:rPr>
        <w:t xml:space="preserve"> 9А004, звучним </w:t>
      </w:r>
      <w:r>
        <w:rPr>
          <w:szCs w:val="18"/>
          <w:lang w:val="ru-RU"/>
        </w:rPr>
        <w:t xml:space="preserve">ракетама наведеним у 9А104 или </w:t>
      </w:r>
      <w:r w:rsidRPr="00B00CD0">
        <w:rPr>
          <w:szCs w:val="18"/>
          <w:lang w:val="ru-RU"/>
        </w:rPr>
        <w:t>“</w:t>
      </w:r>
      <w:r w:rsidR="00782766">
        <w:rPr>
          <w:szCs w:val="18"/>
          <w:lang w:val="ru-RU"/>
        </w:rPr>
        <w:t>ракетама</w:t>
      </w:r>
      <w:r w:rsidRPr="00B00CD0">
        <w:rPr>
          <w:szCs w:val="18"/>
          <w:lang w:val="ru-RU"/>
        </w:rPr>
        <w:t>”</w:t>
      </w:r>
      <w:r w:rsidRPr="00783F52">
        <w:rPr>
          <w:szCs w:val="18"/>
          <w:lang w:val="ru-RU"/>
        </w:rPr>
        <w:t>.</w:t>
      </w:r>
    </w:p>
    <w:p w14:paraId="2C8507FE" w14:textId="25FF73C5" w:rsidR="00B025F8" w:rsidRDefault="00B025F8" w:rsidP="00B025F8">
      <w:pPr>
        <w:autoSpaceDE w:val="0"/>
        <w:autoSpaceDN w:val="0"/>
        <w:adjustRightInd w:val="0"/>
        <w:ind w:left="1413" w:hanging="1413"/>
        <w:rPr>
          <w:i/>
          <w:szCs w:val="18"/>
          <w:lang w:val="ru-RU"/>
        </w:rPr>
      </w:pPr>
      <w:r>
        <w:rPr>
          <w:b/>
          <w:szCs w:val="18"/>
          <w:lang w:val="ru-RU"/>
        </w:rPr>
        <w:tab/>
      </w:r>
      <w:r>
        <w:rPr>
          <w:b/>
          <w:szCs w:val="18"/>
          <w:lang w:val="ru-RU"/>
        </w:rPr>
        <w:tab/>
      </w:r>
      <w:r>
        <w:rPr>
          <w:b/>
          <w:szCs w:val="18"/>
          <w:lang w:val="ru-RU"/>
        </w:rPr>
        <w:tab/>
      </w:r>
      <w:r w:rsidR="00783F52" w:rsidRPr="00614AE5">
        <w:rPr>
          <w:i/>
          <w:szCs w:val="18"/>
          <w:u w:val="single"/>
          <w:lang w:val="ru-RU"/>
        </w:rPr>
        <w:t>Напомена:</w:t>
      </w:r>
      <w:r w:rsidR="00783F52" w:rsidRPr="00783F52">
        <w:rPr>
          <w:i/>
          <w:szCs w:val="18"/>
          <w:lang w:val="ru-RU"/>
        </w:rPr>
        <w:t xml:space="preserve"> </w:t>
      </w:r>
      <w:r w:rsidR="00783F52" w:rsidRPr="00783F52">
        <w:rPr>
          <w:i/>
          <w:szCs w:val="18"/>
          <w:lang w:val="ru-RU"/>
        </w:rPr>
        <w:tab/>
        <w:t>1</w:t>
      </w:r>
      <w:r w:rsidR="00783F52">
        <w:rPr>
          <w:i/>
          <w:szCs w:val="18"/>
        </w:rPr>
        <w:t>C</w:t>
      </w:r>
      <w:r w:rsidR="00783F52" w:rsidRPr="00783F52">
        <w:rPr>
          <w:i/>
          <w:szCs w:val="18"/>
          <w:lang w:val="ru-RU"/>
        </w:rPr>
        <w:t>107.</w:t>
      </w:r>
      <w:r w:rsidR="00B82DE7">
        <w:rPr>
          <w:i/>
          <w:szCs w:val="18"/>
        </w:rPr>
        <w:t>f</w:t>
      </w:r>
      <w:r w:rsidR="00783F52" w:rsidRPr="00783F52">
        <w:rPr>
          <w:i/>
          <w:szCs w:val="18"/>
          <w:lang w:val="ru-RU"/>
        </w:rPr>
        <w:t>. не контроли</w:t>
      </w:r>
      <w:r w:rsidR="00783F52">
        <w:rPr>
          <w:i/>
          <w:szCs w:val="18"/>
          <w:lang w:val="ru-RU"/>
        </w:rPr>
        <w:t>ше</w:t>
      </w:r>
      <w:r w:rsidR="00783F52" w:rsidRPr="00783F52">
        <w:rPr>
          <w:i/>
          <w:szCs w:val="18"/>
          <w:lang w:val="ru-RU"/>
        </w:rPr>
        <w:t xml:space="preserve"> материјале </w:t>
      </w:r>
      <w:r w:rsidR="00A12560">
        <w:rPr>
          <w:i/>
          <w:szCs w:val="18"/>
          <w:lang w:val="ru-RU"/>
        </w:rPr>
        <w:t>‛</w:t>
      </w:r>
      <w:r w:rsidR="00E127A7" w:rsidRPr="00E127A7">
        <w:rPr>
          <w:i/>
          <w:szCs w:val="18"/>
          <w:lang w:val="ru-RU"/>
        </w:rPr>
        <w:t xml:space="preserve">ултра </w:t>
      </w:r>
      <w:r w:rsidR="00E127A7" w:rsidRPr="00E127A7">
        <w:rPr>
          <w:i/>
          <w:szCs w:val="18"/>
          <w:lang w:val="sr-Cyrl-RS"/>
        </w:rPr>
        <w:t>термоотпорне</w:t>
      </w:r>
      <w:r w:rsidR="00E127A7" w:rsidRPr="00E127A7">
        <w:rPr>
          <w:i/>
          <w:szCs w:val="18"/>
          <w:lang w:val="ru-RU"/>
        </w:rPr>
        <w:t xml:space="preserve"> </w:t>
      </w:r>
    </w:p>
    <w:p w14:paraId="3B6E7288" w14:textId="1C98C9DE" w:rsidR="00783F52" w:rsidRPr="00783F52" w:rsidRDefault="00E127A7" w:rsidP="00B025F8">
      <w:pPr>
        <w:autoSpaceDE w:val="0"/>
        <w:autoSpaceDN w:val="0"/>
        <w:adjustRightInd w:val="0"/>
        <w:ind w:left="3540"/>
        <w:rPr>
          <w:szCs w:val="18"/>
          <w:lang w:val="ru-RU"/>
        </w:rPr>
      </w:pPr>
      <w:r w:rsidRPr="00E127A7">
        <w:rPr>
          <w:i/>
          <w:szCs w:val="18"/>
          <w:lang w:val="ru-RU"/>
        </w:rPr>
        <w:t>керамике (</w:t>
      </w:r>
      <w:r w:rsidRPr="00E127A7">
        <w:rPr>
          <w:i/>
          <w:szCs w:val="18"/>
        </w:rPr>
        <w:t>Ultra</w:t>
      </w:r>
      <w:r w:rsidRPr="00B00CD0">
        <w:rPr>
          <w:i/>
          <w:szCs w:val="18"/>
          <w:lang w:val="ru-RU"/>
        </w:rPr>
        <w:t xml:space="preserve"> </w:t>
      </w:r>
      <w:r w:rsidRPr="00E127A7">
        <w:rPr>
          <w:i/>
          <w:szCs w:val="18"/>
        </w:rPr>
        <w:t>High</w:t>
      </w:r>
      <w:r w:rsidRPr="00B00CD0">
        <w:rPr>
          <w:i/>
          <w:szCs w:val="18"/>
          <w:lang w:val="ru-RU"/>
        </w:rPr>
        <w:t xml:space="preserve"> </w:t>
      </w:r>
      <w:r w:rsidRPr="00E127A7">
        <w:rPr>
          <w:i/>
          <w:szCs w:val="18"/>
        </w:rPr>
        <w:t>Temperature</w:t>
      </w:r>
      <w:r w:rsidRPr="00B00CD0">
        <w:rPr>
          <w:i/>
          <w:szCs w:val="18"/>
          <w:lang w:val="ru-RU"/>
        </w:rPr>
        <w:t xml:space="preserve"> </w:t>
      </w:r>
      <w:r w:rsidRPr="00E127A7">
        <w:rPr>
          <w:i/>
          <w:szCs w:val="18"/>
        </w:rPr>
        <w:t>Ceramic</w:t>
      </w:r>
      <w:r w:rsidRPr="00B00CD0">
        <w:rPr>
          <w:i/>
          <w:szCs w:val="18"/>
          <w:lang w:val="ru-RU"/>
        </w:rPr>
        <w:t>-</w:t>
      </w:r>
      <w:r w:rsidRPr="00E127A7">
        <w:rPr>
          <w:i/>
          <w:szCs w:val="18"/>
        </w:rPr>
        <w:t>UHTC</w:t>
      </w:r>
      <w:r w:rsidRPr="00E127A7">
        <w:rPr>
          <w:i/>
          <w:szCs w:val="18"/>
          <w:lang w:val="ru-RU"/>
        </w:rPr>
        <w:t>)</w:t>
      </w:r>
      <w:r w:rsidRPr="00B00CD0">
        <w:rPr>
          <w:i/>
          <w:szCs w:val="18"/>
          <w:lang w:val="ru-RU"/>
        </w:rPr>
        <w:t>’</w:t>
      </w:r>
      <w:r w:rsidR="00783F52" w:rsidRPr="00783F52">
        <w:rPr>
          <w:i/>
          <w:szCs w:val="18"/>
          <w:lang w:val="ru-RU"/>
        </w:rPr>
        <w:t xml:space="preserve"> у</w:t>
      </w:r>
      <w:r w:rsidR="00783F52" w:rsidRPr="00B00CD0">
        <w:rPr>
          <w:i/>
          <w:szCs w:val="18"/>
          <w:lang w:val="ru-RU"/>
        </w:rPr>
        <w:t xml:space="preserve"> </w:t>
      </w:r>
      <w:r w:rsidR="00783F52" w:rsidRPr="00783F52">
        <w:rPr>
          <w:i/>
          <w:szCs w:val="18"/>
          <w:lang w:val="ru-RU"/>
        </w:rPr>
        <w:t>некомплетни облик</w:t>
      </w:r>
      <w:r w:rsidR="00783F52" w:rsidRPr="00783F52">
        <w:rPr>
          <w:szCs w:val="18"/>
          <w:lang w:val="ru-RU"/>
        </w:rPr>
        <w:t>.</w:t>
      </w:r>
    </w:p>
    <w:p w14:paraId="172C90DE" w14:textId="32A5598A" w:rsidR="00783F52" w:rsidRPr="005A52F7" w:rsidRDefault="00A12560" w:rsidP="00A12560">
      <w:pPr>
        <w:autoSpaceDE w:val="0"/>
        <w:autoSpaceDN w:val="0"/>
        <w:adjustRightInd w:val="0"/>
        <w:spacing w:after="120"/>
        <w:rPr>
          <w:i/>
          <w:szCs w:val="18"/>
          <w:u w:val="single"/>
          <w:lang w:val="sr-Cyrl-RS"/>
        </w:rPr>
      </w:pPr>
      <w:r w:rsidRPr="00B00CD0">
        <w:rPr>
          <w:b/>
          <w:szCs w:val="18"/>
          <w:lang w:val="ru-RU"/>
        </w:rPr>
        <w:tab/>
      </w:r>
      <w:r w:rsidRPr="00B00CD0">
        <w:rPr>
          <w:b/>
          <w:szCs w:val="18"/>
          <w:lang w:val="ru-RU"/>
        </w:rPr>
        <w:tab/>
      </w:r>
      <w:r w:rsidRPr="00B00CD0">
        <w:rPr>
          <w:b/>
          <w:szCs w:val="18"/>
          <w:lang w:val="ru-RU"/>
        </w:rPr>
        <w:tab/>
      </w:r>
      <w:r w:rsidR="00783F52" w:rsidRPr="005A52F7">
        <w:rPr>
          <w:i/>
          <w:szCs w:val="18"/>
          <w:u w:val="single"/>
          <w:lang w:val="ru-RU"/>
        </w:rPr>
        <w:t>Техничка напомена 1:</w:t>
      </w:r>
    </w:p>
    <w:p w14:paraId="58124C14" w14:textId="468280C7" w:rsidR="00783F52" w:rsidRPr="00783F52" w:rsidRDefault="00783F52" w:rsidP="00783F52">
      <w:pPr>
        <w:autoSpaceDE w:val="0"/>
        <w:autoSpaceDN w:val="0"/>
        <w:adjustRightInd w:val="0"/>
        <w:spacing w:after="120"/>
        <w:ind w:left="2124"/>
        <w:rPr>
          <w:szCs w:val="18"/>
          <w:lang w:val="ru-RU"/>
        </w:rPr>
      </w:pPr>
      <w:r w:rsidRPr="00783F52">
        <w:rPr>
          <w:i/>
          <w:szCs w:val="18"/>
          <w:lang w:val="ru-RU"/>
        </w:rPr>
        <w:t>У 1</w:t>
      </w:r>
      <w:r>
        <w:rPr>
          <w:i/>
          <w:szCs w:val="18"/>
        </w:rPr>
        <w:t>C</w:t>
      </w:r>
      <w:r w:rsidRPr="00783F52">
        <w:rPr>
          <w:i/>
          <w:szCs w:val="18"/>
          <w:lang w:val="ru-RU"/>
        </w:rPr>
        <w:t>107.</w:t>
      </w:r>
      <w:r w:rsidR="00B82DE7">
        <w:rPr>
          <w:i/>
          <w:szCs w:val="18"/>
        </w:rPr>
        <w:t>f</w:t>
      </w:r>
      <w:r w:rsidRPr="00783F52">
        <w:rPr>
          <w:i/>
          <w:szCs w:val="18"/>
          <w:lang w:val="ru-RU"/>
        </w:rPr>
        <w:t xml:space="preserve">. </w:t>
      </w:r>
      <w:r w:rsidR="00A12560">
        <w:rPr>
          <w:i/>
          <w:szCs w:val="18"/>
          <w:lang w:val="ru-RU"/>
        </w:rPr>
        <w:t>„</w:t>
      </w:r>
      <w:r w:rsidRPr="00783F52">
        <w:rPr>
          <w:i/>
          <w:szCs w:val="18"/>
          <w:lang w:val="ru-RU"/>
        </w:rPr>
        <w:t>ракета</w:t>
      </w:r>
      <w:r w:rsidR="00A12560">
        <w:rPr>
          <w:i/>
          <w:szCs w:val="18"/>
          <w:lang w:val="ru-RU"/>
        </w:rPr>
        <w:t>”</w:t>
      </w:r>
      <w:r w:rsidRPr="00783F52">
        <w:rPr>
          <w:i/>
          <w:szCs w:val="18"/>
          <w:lang w:val="ru-RU"/>
        </w:rPr>
        <w:t xml:space="preserve"> означава комплетне ракетне системе и беспилотне </w:t>
      </w:r>
      <w:r w:rsidR="00782766">
        <w:rPr>
          <w:i/>
          <w:szCs w:val="18"/>
          <w:lang w:val="ru-RU"/>
        </w:rPr>
        <w:t>летелице</w:t>
      </w:r>
      <w:r w:rsidRPr="00B00CD0">
        <w:rPr>
          <w:i/>
          <w:szCs w:val="18"/>
          <w:lang w:val="ru-RU"/>
        </w:rPr>
        <w:t xml:space="preserve"> </w:t>
      </w:r>
      <w:r w:rsidRPr="00783F52">
        <w:rPr>
          <w:i/>
          <w:szCs w:val="18"/>
          <w:lang w:val="ru-RU"/>
        </w:rPr>
        <w:t xml:space="preserve">способан за домет већи од 300 </w:t>
      </w:r>
      <w:r w:rsidR="00713D58">
        <w:rPr>
          <w:i/>
          <w:szCs w:val="18"/>
        </w:rPr>
        <w:t>km</w:t>
      </w:r>
      <w:r w:rsidRPr="00783F52">
        <w:rPr>
          <w:i/>
          <w:szCs w:val="18"/>
          <w:lang w:val="ru-RU"/>
        </w:rPr>
        <w:t>.</w:t>
      </w:r>
    </w:p>
    <w:p w14:paraId="50FD76AD" w14:textId="77777777" w:rsidR="00783F52" w:rsidRPr="005A52F7" w:rsidRDefault="00783F52" w:rsidP="00783F52">
      <w:pPr>
        <w:autoSpaceDE w:val="0"/>
        <w:autoSpaceDN w:val="0"/>
        <w:adjustRightInd w:val="0"/>
        <w:spacing w:after="120"/>
        <w:ind w:left="2124"/>
        <w:rPr>
          <w:i/>
          <w:szCs w:val="18"/>
          <w:u w:val="single"/>
          <w:lang w:val="ru-RU"/>
        </w:rPr>
      </w:pPr>
      <w:r w:rsidRPr="005A52F7">
        <w:rPr>
          <w:i/>
          <w:szCs w:val="18"/>
          <w:u w:val="single"/>
          <w:lang w:val="ru-RU"/>
        </w:rPr>
        <w:t>Техничка напомена 2:</w:t>
      </w:r>
    </w:p>
    <w:p w14:paraId="26BEBBC4" w14:textId="04D73D1B" w:rsidR="00783F52" w:rsidRPr="00783F52" w:rsidRDefault="00A12560" w:rsidP="00783F52">
      <w:pPr>
        <w:autoSpaceDE w:val="0"/>
        <w:autoSpaceDN w:val="0"/>
        <w:adjustRightInd w:val="0"/>
        <w:spacing w:after="120"/>
        <w:ind w:left="2124"/>
        <w:rPr>
          <w:i/>
          <w:szCs w:val="18"/>
          <w:lang w:val="ru-RU"/>
        </w:rPr>
      </w:pPr>
      <w:r>
        <w:rPr>
          <w:i/>
          <w:szCs w:val="18"/>
          <w:lang w:val="ru-RU"/>
        </w:rPr>
        <w:t>‛</w:t>
      </w:r>
      <w:r w:rsidR="00E127A7">
        <w:rPr>
          <w:i/>
          <w:szCs w:val="18"/>
          <w:lang w:val="sr-Cyrl-RS"/>
        </w:rPr>
        <w:t>У</w:t>
      </w:r>
      <w:r w:rsidR="00E127A7" w:rsidRPr="00E127A7">
        <w:rPr>
          <w:i/>
          <w:szCs w:val="18"/>
          <w:lang w:val="ru-RU"/>
        </w:rPr>
        <w:t>лтра термоотпорне керамике (Ultra High Temperature Ceramic-UHTC)’</w:t>
      </w:r>
      <w:r w:rsidR="00783F52" w:rsidRPr="00783F52">
        <w:rPr>
          <w:i/>
          <w:szCs w:val="18"/>
          <w:lang w:val="ru-RU"/>
        </w:rPr>
        <w:t xml:space="preserve"> укључује:</w:t>
      </w:r>
    </w:p>
    <w:p w14:paraId="7E361DC6" w14:textId="60B9152B" w:rsidR="00783F52" w:rsidRPr="00783F52" w:rsidRDefault="00783F52" w:rsidP="00783F52">
      <w:pPr>
        <w:autoSpaceDE w:val="0"/>
        <w:autoSpaceDN w:val="0"/>
        <w:adjustRightInd w:val="0"/>
        <w:spacing w:after="120"/>
        <w:ind w:left="2124"/>
        <w:rPr>
          <w:i/>
          <w:szCs w:val="18"/>
          <w:lang w:val="ru-RU"/>
        </w:rPr>
      </w:pPr>
      <w:r w:rsidRPr="00783F52">
        <w:rPr>
          <w:i/>
          <w:szCs w:val="18"/>
          <w:lang w:val="ru-RU"/>
        </w:rPr>
        <w:t>1. титан диборид (</w:t>
      </w:r>
      <w:r w:rsidR="00782766">
        <w:rPr>
          <w:i/>
          <w:szCs w:val="18"/>
        </w:rPr>
        <w:t>TiB</w:t>
      </w:r>
      <w:r w:rsidR="00782766" w:rsidRPr="00B00CD0">
        <w:rPr>
          <w:i/>
          <w:szCs w:val="18"/>
          <w:vertAlign w:val="subscript"/>
          <w:lang w:val="ru-RU"/>
        </w:rPr>
        <w:t>2</w:t>
      </w:r>
      <w:r w:rsidRPr="00783F52">
        <w:rPr>
          <w:i/>
          <w:szCs w:val="18"/>
          <w:lang w:val="ru-RU"/>
        </w:rPr>
        <w:t>);</w:t>
      </w:r>
    </w:p>
    <w:p w14:paraId="7D213162" w14:textId="081AB95C" w:rsidR="00783F52" w:rsidRPr="00783F52" w:rsidRDefault="00783F52" w:rsidP="00783F52">
      <w:pPr>
        <w:autoSpaceDE w:val="0"/>
        <w:autoSpaceDN w:val="0"/>
        <w:adjustRightInd w:val="0"/>
        <w:spacing w:after="120"/>
        <w:ind w:left="2124"/>
        <w:rPr>
          <w:i/>
          <w:szCs w:val="18"/>
          <w:lang w:val="ru-RU"/>
        </w:rPr>
      </w:pPr>
      <w:r w:rsidRPr="00783F52">
        <w:rPr>
          <w:i/>
          <w:szCs w:val="18"/>
          <w:lang w:val="ru-RU"/>
        </w:rPr>
        <w:t>2. цирконијум диборид (</w:t>
      </w:r>
      <w:r w:rsidR="00782766">
        <w:rPr>
          <w:i/>
          <w:szCs w:val="18"/>
        </w:rPr>
        <w:t>ZpB</w:t>
      </w:r>
      <w:r w:rsidR="00782766" w:rsidRPr="00B00CD0">
        <w:rPr>
          <w:i/>
          <w:szCs w:val="18"/>
          <w:vertAlign w:val="subscript"/>
          <w:lang w:val="ru-RU"/>
        </w:rPr>
        <w:t>2</w:t>
      </w:r>
      <w:r w:rsidRPr="00783F52">
        <w:rPr>
          <w:i/>
          <w:szCs w:val="18"/>
          <w:lang w:val="ru-RU"/>
        </w:rPr>
        <w:t>);</w:t>
      </w:r>
    </w:p>
    <w:p w14:paraId="7D707190" w14:textId="2FD5FB03" w:rsidR="00783F52" w:rsidRPr="00783F52" w:rsidRDefault="00783F52" w:rsidP="00783F52">
      <w:pPr>
        <w:autoSpaceDE w:val="0"/>
        <w:autoSpaceDN w:val="0"/>
        <w:adjustRightInd w:val="0"/>
        <w:spacing w:after="120"/>
        <w:ind w:left="2124"/>
        <w:rPr>
          <w:i/>
          <w:szCs w:val="18"/>
          <w:lang w:val="ru-RU"/>
        </w:rPr>
      </w:pPr>
      <w:r w:rsidRPr="00783F52">
        <w:rPr>
          <w:i/>
          <w:szCs w:val="18"/>
          <w:lang w:val="ru-RU"/>
        </w:rPr>
        <w:t>3. Ниобијум диборид (</w:t>
      </w:r>
      <w:r w:rsidR="00782766">
        <w:rPr>
          <w:i/>
          <w:szCs w:val="18"/>
        </w:rPr>
        <w:t>NbB</w:t>
      </w:r>
      <w:r w:rsidRPr="00782766">
        <w:rPr>
          <w:i/>
          <w:szCs w:val="18"/>
          <w:vertAlign w:val="subscript"/>
          <w:lang w:val="ru-RU"/>
        </w:rPr>
        <w:t>2</w:t>
      </w:r>
      <w:r w:rsidRPr="00783F52">
        <w:rPr>
          <w:i/>
          <w:szCs w:val="18"/>
          <w:lang w:val="ru-RU"/>
        </w:rPr>
        <w:t>);</w:t>
      </w:r>
    </w:p>
    <w:p w14:paraId="5DC18FFB" w14:textId="47853E24" w:rsidR="00783F52" w:rsidRPr="00783F52" w:rsidRDefault="00783F52" w:rsidP="00783F52">
      <w:pPr>
        <w:autoSpaceDE w:val="0"/>
        <w:autoSpaceDN w:val="0"/>
        <w:adjustRightInd w:val="0"/>
        <w:spacing w:after="120"/>
        <w:ind w:left="2124"/>
        <w:rPr>
          <w:i/>
          <w:szCs w:val="18"/>
          <w:lang w:val="ru-RU"/>
        </w:rPr>
      </w:pPr>
      <w:r w:rsidRPr="00783F52">
        <w:rPr>
          <w:i/>
          <w:szCs w:val="18"/>
          <w:lang w:val="ru-RU"/>
        </w:rPr>
        <w:t>4. Хафниум диборид (</w:t>
      </w:r>
      <w:r w:rsidR="00782766">
        <w:rPr>
          <w:i/>
          <w:szCs w:val="18"/>
        </w:rPr>
        <w:t>HfB</w:t>
      </w:r>
      <w:r w:rsidRPr="00782766">
        <w:rPr>
          <w:i/>
          <w:szCs w:val="18"/>
          <w:vertAlign w:val="subscript"/>
          <w:lang w:val="ru-RU"/>
        </w:rPr>
        <w:t>2</w:t>
      </w:r>
      <w:r w:rsidRPr="00783F52">
        <w:rPr>
          <w:i/>
          <w:szCs w:val="18"/>
          <w:lang w:val="ru-RU"/>
        </w:rPr>
        <w:t>);</w:t>
      </w:r>
    </w:p>
    <w:p w14:paraId="65BD74F6" w14:textId="71595B28" w:rsidR="00783F52" w:rsidRPr="00783F52" w:rsidRDefault="00783F52" w:rsidP="00783F52">
      <w:pPr>
        <w:autoSpaceDE w:val="0"/>
        <w:autoSpaceDN w:val="0"/>
        <w:adjustRightInd w:val="0"/>
        <w:spacing w:after="120"/>
        <w:ind w:left="2124"/>
        <w:rPr>
          <w:i/>
          <w:szCs w:val="18"/>
          <w:lang w:val="ru-RU"/>
        </w:rPr>
      </w:pPr>
      <w:r w:rsidRPr="00783F52">
        <w:rPr>
          <w:i/>
          <w:szCs w:val="18"/>
          <w:lang w:val="ru-RU"/>
        </w:rPr>
        <w:t>5. Тантал диборид (Та</w:t>
      </w:r>
      <w:r w:rsidR="00782766">
        <w:rPr>
          <w:i/>
          <w:szCs w:val="18"/>
        </w:rPr>
        <w:t>B</w:t>
      </w:r>
      <w:r w:rsidRPr="00782766">
        <w:rPr>
          <w:i/>
          <w:szCs w:val="18"/>
          <w:vertAlign w:val="subscript"/>
          <w:lang w:val="ru-RU"/>
        </w:rPr>
        <w:t>2</w:t>
      </w:r>
      <w:r w:rsidRPr="00783F52">
        <w:rPr>
          <w:i/>
          <w:szCs w:val="18"/>
          <w:lang w:val="ru-RU"/>
        </w:rPr>
        <w:t>);</w:t>
      </w:r>
    </w:p>
    <w:p w14:paraId="303CE6F9" w14:textId="3D80B9F1" w:rsidR="00783F52" w:rsidRPr="00783F52" w:rsidRDefault="00783F52" w:rsidP="00783F52">
      <w:pPr>
        <w:autoSpaceDE w:val="0"/>
        <w:autoSpaceDN w:val="0"/>
        <w:adjustRightInd w:val="0"/>
        <w:spacing w:after="120"/>
        <w:ind w:left="2124"/>
        <w:rPr>
          <w:i/>
          <w:szCs w:val="18"/>
          <w:lang w:val="ru-RU"/>
        </w:rPr>
      </w:pPr>
      <w:r w:rsidRPr="00783F52">
        <w:rPr>
          <w:i/>
          <w:szCs w:val="18"/>
          <w:lang w:val="ru-RU"/>
        </w:rPr>
        <w:t>6. Титаниум карбид (Т</w:t>
      </w:r>
      <w:r w:rsidR="00782766">
        <w:rPr>
          <w:i/>
          <w:szCs w:val="18"/>
        </w:rPr>
        <w:t>iC</w:t>
      </w:r>
      <w:r w:rsidRPr="00783F52">
        <w:rPr>
          <w:i/>
          <w:szCs w:val="18"/>
          <w:lang w:val="ru-RU"/>
        </w:rPr>
        <w:t>);</w:t>
      </w:r>
    </w:p>
    <w:p w14:paraId="2B759DA0" w14:textId="6C09B110" w:rsidR="00783F52" w:rsidRPr="00783F52" w:rsidRDefault="00EF616E" w:rsidP="00EF616E">
      <w:pPr>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sidR="00783F52" w:rsidRPr="00783F52">
        <w:rPr>
          <w:i/>
          <w:szCs w:val="18"/>
          <w:lang w:val="ru-RU"/>
        </w:rPr>
        <w:t>7. Цирконијум карбид (</w:t>
      </w:r>
      <w:r w:rsidR="00782766">
        <w:rPr>
          <w:i/>
          <w:szCs w:val="18"/>
        </w:rPr>
        <w:t>ZrC</w:t>
      </w:r>
      <w:r w:rsidR="00783F52" w:rsidRPr="00783F52">
        <w:rPr>
          <w:i/>
          <w:szCs w:val="18"/>
          <w:lang w:val="ru-RU"/>
        </w:rPr>
        <w:t>);</w:t>
      </w:r>
    </w:p>
    <w:p w14:paraId="5A2CBB52" w14:textId="7ED45073" w:rsidR="00783F52" w:rsidRPr="00783F52" w:rsidRDefault="00783F52" w:rsidP="00783F52">
      <w:pPr>
        <w:autoSpaceDE w:val="0"/>
        <w:autoSpaceDN w:val="0"/>
        <w:adjustRightInd w:val="0"/>
        <w:spacing w:after="120"/>
        <w:ind w:left="2124"/>
        <w:rPr>
          <w:i/>
          <w:szCs w:val="18"/>
          <w:lang w:val="ru-RU"/>
        </w:rPr>
      </w:pPr>
      <w:r w:rsidRPr="00783F52">
        <w:rPr>
          <w:i/>
          <w:szCs w:val="18"/>
          <w:lang w:val="ru-RU"/>
        </w:rPr>
        <w:t>8. Ниобијум карбид (</w:t>
      </w:r>
      <w:r w:rsidR="00782766">
        <w:rPr>
          <w:i/>
          <w:szCs w:val="18"/>
        </w:rPr>
        <w:t>HbC</w:t>
      </w:r>
      <w:r w:rsidRPr="00783F52">
        <w:rPr>
          <w:i/>
          <w:szCs w:val="18"/>
          <w:lang w:val="ru-RU"/>
        </w:rPr>
        <w:t>);</w:t>
      </w:r>
    </w:p>
    <w:p w14:paraId="011B1B79" w14:textId="2F20ABF2" w:rsidR="00783F52" w:rsidRPr="00783F52" w:rsidRDefault="00783F52" w:rsidP="00783F52">
      <w:pPr>
        <w:autoSpaceDE w:val="0"/>
        <w:autoSpaceDN w:val="0"/>
        <w:adjustRightInd w:val="0"/>
        <w:spacing w:after="120"/>
        <w:ind w:left="2124"/>
        <w:rPr>
          <w:i/>
          <w:szCs w:val="18"/>
          <w:lang w:val="ru-RU"/>
        </w:rPr>
      </w:pPr>
      <w:r w:rsidRPr="00783F52">
        <w:rPr>
          <w:i/>
          <w:szCs w:val="18"/>
          <w:lang w:val="ru-RU"/>
        </w:rPr>
        <w:t>9. Хафниј карбид (</w:t>
      </w:r>
      <w:r w:rsidR="00782766">
        <w:rPr>
          <w:i/>
          <w:szCs w:val="18"/>
        </w:rPr>
        <w:t>HfC</w:t>
      </w:r>
      <w:r w:rsidRPr="00783F52">
        <w:rPr>
          <w:i/>
          <w:szCs w:val="18"/>
          <w:lang w:val="ru-RU"/>
        </w:rPr>
        <w:t>);</w:t>
      </w:r>
    </w:p>
    <w:p w14:paraId="47D8932B" w14:textId="78547F61" w:rsidR="00783F52" w:rsidRDefault="00783F52" w:rsidP="00783F52">
      <w:pPr>
        <w:autoSpaceDE w:val="0"/>
        <w:autoSpaceDN w:val="0"/>
        <w:adjustRightInd w:val="0"/>
        <w:spacing w:after="120"/>
        <w:ind w:left="2124"/>
        <w:rPr>
          <w:i/>
          <w:szCs w:val="18"/>
          <w:lang w:val="ru-RU"/>
        </w:rPr>
      </w:pPr>
      <w:r w:rsidRPr="00783F52">
        <w:rPr>
          <w:i/>
          <w:szCs w:val="18"/>
          <w:lang w:val="ru-RU"/>
        </w:rPr>
        <w:t>10. Тантал карбид (Та</w:t>
      </w:r>
      <w:r w:rsidR="00782766">
        <w:rPr>
          <w:i/>
          <w:szCs w:val="18"/>
        </w:rPr>
        <w:t>C</w:t>
      </w:r>
      <w:r w:rsidRPr="00783F52">
        <w:rPr>
          <w:i/>
          <w:szCs w:val="18"/>
          <w:lang w:val="ru-RU"/>
        </w:rPr>
        <w:t>).</w:t>
      </w:r>
    </w:p>
    <w:p w14:paraId="44C2B51A" w14:textId="2BFECBBF" w:rsidR="001D7A25" w:rsidRDefault="001D7A25" w:rsidP="001D7A25">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111</w:t>
      </w:r>
      <w:r w:rsidRPr="001D7A25">
        <w:rPr>
          <w:b/>
          <w:szCs w:val="18"/>
          <w:lang w:val="ru-RU"/>
        </w:rPr>
        <w:t xml:space="preserve"> </w:t>
      </w:r>
      <w:r w:rsidR="00EC3805">
        <w:rPr>
          <w:b/>
          <w:szCs w:val="18"/>
          <w:lang w:val="ru-RU"/>
        </w:rPr>
        <w:tab/>
      </w:r>
      <w:r w:rsidRPr="00CA50FE">
        <w:rPr>
          <w:b/>
          <w:szCs w:val="18"/>
          <w:lang w:val="ru-RU"/>
        </w:rPr>
        <w:t>Погонска горива и хемијски састојци за њих, а који нису наведени у 1</w:t>
      </w:r>
      <w:r w:rsidRPr="00CA50FE">
        <w:rPr>
          <w:b/>
          <w:szCs w:val="18"/>
        </w:rPr>
        <w:t>C</w:t>
      </w:r>
      <w:r w:rsidRPr="00CA50FE">
        <w:rPr>
          <w:b/>
          <w:szCs w:val="18"/>
          <w:lang w:val="ru-RU"/>
        </w:rPr>
        <w:t xml:space="preserve">011, </w:t>
      </w:r>
    </w:p>
    <w:p w14:paraId="09BB3704" w14:textId="7CAA8108" w:rsidR="001D7A25" w:rsidRDefault="001D7A25" w:rsidP="00EC3805">
      <w:pPr>
        <w:autoSpaceDE w:val="0"/>
        <w:autoSpaceDN w:val="0"/>
        <w:adjustRightInd w:val="0"/>
        <w:spacing w:after="120"/>
        <w:ind w:left="708" w:firstLine="708"/>
        <w:rPr>
          <w:b/>
          <w:szCs w:val="18"/>
          <w:lang w:val="ru-RU"/>
        </w:rPr>
      </w:pPr>
      <w:r w:rsidRPr="00CA50FE">
        <w:rPr>
          <w:b/>
          <w:szCs w:val="18"/>
          <w:lang w:val="ru-RU"/>
        </w:rPr>
        <w:t>као што следи:</w:t>
      </w:r>
    </w:p>
    <w:p w14:paraId="4D22322F" w14:textId="4863F281" w:rsidR="001D7A25" w:rsidRPr="00CA50FE" w:rsidRDefault="001D7A25" w:rsidP="00EC3805">
      <w:pPr>
        <w:autoSpaceDE w:val="0"/>
        <w:autoSpaceDN w:val="0"/>
        <w:adjustRightInd w:val="0"/>
        <w:spacing w:after="120"/>
        <w:ind w:left="702"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Погонске супстанце: </w:t>
      </w:r>
    </w:p>
    <w:p w14:paraId="5E6DB4E5" w14:textId="504FD806" w:rsidR="00C25AEB" w:rsidRDefault="00C25AEB" w:rsidP="00C25AEB">
      <w:pPr>
        <w:autoSpaceDE w:val="0"/>
        <w:autoSpaceDN w:val="0"/>
        <w:adjustRightInd w:val="0"/>
        <w:rPr>
          <w:szCs w:val="18"/>
          <w:lang w:val="ru-RU"/>
        </w:rPr>
      </w:pPr>
      <w:r w:rsidRPr="00B00CD0">
        <w:rPr>
          <w:b/>
          <w:szCs w:val="18"/>
          <w:lang w:val="ru-RU"/>
        </w:rPr>
        <w:tab/>
      </w:r>
      <w:r w:rsidRPr="00B00CD0">
        <w:rPr>
          <w:b/>
          <w:szCs w:val="18"/>
          <w:lang w:val="ru-RU"/>
        </w:rPr>
        <w:tab/>
      </w:r>
      <w:r w:rsidRPr="00B00CD0">
        <w:rPr>
          <w:b/>
          <w:szCs w:val="18"/>
          <w:lang w:val="ru-RU"/>
        </w:rPr>
        <w:tab/>
      </w:r>
      <w:r w:rsidR="001D7A25" w:rsidRPr="00CA50FE">
        <w:rPr>
          <w:szCs w:val="18"/>
          <w:lang w:val="ru-RU"/>
        </w:rPr>
        <w:t xml:space="preserve">1. </w:t>
      </w:r>
      <w:r>
        <w:rPr>
          <w:szCs w:val="18"/>
          <w:lang w:val="ru-RU"/>
        </w:rPr>
        <w:tab/>
      </w:r>
      <w:r w:rsidR="001D7A25" w:rsidRPr="00CA50FE">
        <w:rPr>
          <w:szCs w:val="18"/>
          <w:lang w:val="ru-RU"/>
        </w:rPr>
        <w:t xml:space="preserve">Сферични </w:t>
      </w:r>
      <w:r w:rsidR="001D7A25">
        <w:rPr>
          <w:szCs w:val="18"/>
          <w:lang w:val="ru-RU"/>
        </w:rPr>
        <w:t xml:space="preserve">или сфероидни </w:t>
      </w:r>
      <w:r w:rsidR="001D7A25" w:rsidRPr="00CA50FE">
        <w:rPr>
          <w:szCs w:val="18"/>
          <w:lang w:val="ru-RU"/>
        </w:rPr>
        <w:t xml:space="preserve">алуминијумски прах, који није </w:t>
      </w:r>
      <w:r>
        <w:rPr>
          <w:szCs w:val="18"/>
          <w:lang w:val="ru-RU"/>
        </w:rPr>
        <w:t xml:space="preserve">наведен у </w:t>
      </w:r>
    </w:p>
    <w:p w14:paraId="33EC07A5" w14:textId="221F4642" w:rsidR="001D7A25" w:rsidRPr="00CA50FE" w:rsidRDefault="001D7A25" w:rsidP="00C25AEB">
      <w:pPr>
        <w:autoSpaceDE w:val="0"/>
        <w:autoSpaceDN w:val="0"/>
        <w:adjustRightInd w:val="0"/>
        <w:spacing w:after="120"/>
        <w:ind w:left="2832"/>
        <w:rPr>
          <w:szCs w:val="18"/>
          <w:lang w:val="ru-RU"/>
        </w:rPr>
      </w:pPr>
      <w:r w:rsidRPr="00CA50FE">
        <w:rPr>
          <w:szCs w:val="18"/>
          <w:lang w:val="ru-RU"/>
        </w:rPr>
        <w:lastRenderedPageBreak/>
        <w:t>НКЛ</w:t>
      </w:r>
      <w:r w:rsidR="00C25AEB" w:rsidRPr="00B00CD0">
        <w:rPr>
          <w:szCs w:val="18"/>
          <w:lang w:val="ru-RU"/>
        </w:rPr>
        <w:t xml:space="preserve"> </w:t>
      </w:r>
      <w:r w:rsidRPr="00CA50FE">
        <w:rPr>
          <w:szCs w:val="18"/>
          <w:lang w:val="ru-RU"/>
        </w:rPr>
        <w:t xml:space="preserve">НВО, </w:t>
      </w:r>
      <w:r>
        <w:rPr>
          <w:szCs w:val="18"/>
          <w:lang w:val="ru-RU"/>
        </w:rPr>
        <w:t xml:space="preserve">тежине честица </w:t>
      </w:r>
      <w:r w:rsidRPr="00CA50FE">
        <w:rPr>
          <w:szCs w:val="18"/>
          <w:lang w:val="ru-RU"/>
        </w:rPr>
        <w:t xml:space="preserve">мањег од 200 </w:t>
      </w:r>
      <w:r w:rsidRPr="00CA50FE">
        <w:rPr>
          <w:szCs w:val="18"/>
        </w:rPr>
        <w:t>μ</w:t>
      </w:r>
      <w:r w:rsidRPr="00EC617E">
        <w:rPr>
          <w:szCs w:val="18"/>
          <w:lang w:val="sr-Latn-BA"/>
        </w:rPr>
        <w:t>m</w:t>
      </w:r>
      <w:r w:rsidRPr="00CA50FE">
        <w:rPr>
          <w:szCs w:val="18"/>
          <w:lang w:val="ru-RU"/>
        </w:rPr>
        <w:t xml:space="preserve"> и садржајем алуминијума од 97% тежинских или већег, ако барем 10% од укупне тежине сачињавају честице мање од 63 </w:t>
      </w:r>
      <w:r w:rsidRPr="00CA50FE">
        <w:rPr>
          <w:szCs w:val="18"/>
        </w:rPr>
        <w:t>μ</w:t>
      </w:r>
      <w:r w:rsidRPr="00EC617E">
        <w:rPr>
          <w:szCs w:val="18"/>
          <w:lang w:val="sr-Latn-BA"/>
        </w:rPr>
        <w:t>m</w:t>
      </w:r>
      <w:r w:rsidRPr="00CA50FE">
        <w:rPr>
          <w:szCs w:val="18"/>
          <w:lang w:val="ru-RU"/>
        </w:rPr>
        <w:t xml:space="preserve">, по </w:t>
      </w:r>
      <w:r w:rsidRPr="00EC617E">
        <w:rPr>
          <w:szCs w:val="18"/>
          <w:lang w:val="sr-Latn-BA"/>
        </w:rPr>
        <w:t>ISO</w:t>
      </w:r>
      <w:r w:rsidRPr="00CA50FE">
        <w:rPr>
          <w:szCs w:val="18"/>
          <w:lang w:val="ru-RU"/>
        </w:rPr>
        <w:t xml:space="preserve"> 2591</w:t>
      </w:r>
      <w:r>
        <w:rPr>
          <w:szCs w:val="18"/>
          <w:lang w:val="ru-RU"/>
        </w:rPr>
        <w:t>-1</w:t>
      </w:r>
      <w:r w:rsidRPr="00CA50FE">
        <w:rPr>
          <w:szCs w:val="18"/>
          <w:lang w:val="ru-RU"/>
        </w:rPr>
        <w:t>:1988 или његовим националним еквивален</w:t>
      </w:r>
      <w:r>
        <w:rPr>
          <w:szCs w:val="18"/>
          <w:lang w:val="ru-RU"/>
        </w:rPr>
        <w:t>т</w:t>
      </w:r>
      <w:r w:rsidRPr="00CA50FE">
        <w:rPr>
          <w:szCs w:val="18"/>
          <w:lang w:val="ru-RU"/>
        </w:rPr>
        <w:t xml:space="preserve">има; </w:t>
      </w:r>
    </w:p>
    <w:p w14:paraId="00EE253A" w14:textId="6B68E4F8" w:rsidR="001D7A25" w:rsidRPr="00CA50FE" w:rsidRDefault="0068362C" w:rsidP="001D7A25">
      <w:pPr>
        <w:autoSpaceDE w:val="0"/>
        <w:autoSpaceDN w:val="0"/>
        <w:adjustRightInd w:val="0"/>
        <w:spacing w:after="120"/>
        <w:rPr>
          <w:i/>
          <w:szCs w:val="18"/>
          <w:lang w:val="ru-RU"/>
        </w:rPr>
      </w:pPr>
      <w:r w:rsidRPr="00B00CD0">
        <w:rPr>
          <w:b/>
          <w:szCs w:val="18"/>
          <w:lang w:val="ru-RU"/>
        </w:rPr>
        <w:tab/>
      </w:r>
      <w:r w:rsidRPr="00B00CD0">
        <w:rPr>
          <w:b/>
          <w:szCs w:val="18"/>
          <w:lang w:val="ru-RU"/>
        </w:rPr>
        <w:tab/>
      </w:r>
      <w:r w:rsidRPr="00B00CD0">
        <w:rPr>
          <w:b/>
          <w:szCs w:val="18"/>
          <w:lang w:val="ru-RU"/>
        </w:rPr>
        <w:tab/>
      </w:r>
      <w:r w:rsidR="001D7A25" w:rsidRPr="00CA50FE">
        <w:rPr>
          <w:i/>
          <w:szCs w:val="18"/>
          <w:u w:val="single"/>
          <w:lang w:val="ru-RU"/>
        </w:rPr>
        <w:t>Техничка напомена</w:t>
      </w:r>
      <w:r w:rsidR="001D7A25" w:rsidRPr="00CA50FE">
        <w:rPr>
          <w:i/>
          <w:szCs w:val="18"/>
          <w:lang w:val="ru-RU"/>
        </w:rPr>
        <w:t xml:space="preserve">: </w:t>
      </w:r>
    </w:p>
    <w:p w14:paraId="759FFB9F" w14:textId="4B16E535" w:rsidR="001D7A25" w:rsidRDefault="001D7A25" w:rsidP="00EC3805">
      <w:pPr>
        <w:autoSpaceDE w:val="0"/>
        <w:autoSpaceDN w:val="0"/>
        <w:adjustRightInd w:val="0"/>
        <w:spacing w:after="120"/>
        <w:ind w:left="2124"/>
        <w:rPr>
          <w:i/>
          <w:szCs w:val="18"/>
          <w:lang w:val="ru-RU"/>
        </w:rPr>
      </w:pPr>
      <w:r w:rsidRPr="00CA50FE">
        <w:rPr>
          <w:i/>
          <w:szCs w:val="18"/>
          <w:lang w:val="ru-RU"/>
        </w:rPr>
        <w:t xml:space="preserve">Величина честица од 63 </w:t>
      </w:r>
      <w:r w:rsidRPr="00CA50FE">
        <w:rPr>
          <w:i/>
          <w:szCs w:val="18"/>
        </w:rPr>
        <w:t>μm</w:t>
      </w:r>
      <w:r w:rsidRPr="00CA50FE">
        <w:rPr>
          <w:i/>
          <w:szCs w:val="18"/>
          <w:lang w:val="ru-RU"/>
        </w:rPr>
        <w:t xml:space="preserve"> (</w:t>
      </w:r>
      <w:r w:rsidRPr="00CA50FE">
        <w:rPr>
          <w:i/>
          <w:szCs w:val="18"/>
        </w:rPr>
        <w:t>ISO</w:t>
      </w:r>
      <w:r w:rsidRPr="00CA50FE">
        <w:rPr>
          <w:i/>
          <w:szCs w:val="18"/>
          <w:lang w:val="ru-RU"/>
        </w:rPr>
        <w:t xml:space="preserve"> </w:t>
      </w:r>
      <w:r w:rsidRPr="00CA50FE">
        <w:rPr>
          <w:i/>
          <w:szCs w:val="18"/>
        </w:rPr>
        <w:t>R</w:t>
      </w:r>
      <w:r w:rsidRPr="00CA50FE">
        <w:rPr>
          <w:i/>
          <w:szCs w:val="18"/>
          <w:lang w:val="ru-RU"/>
        </w:rPr>
        <w:t xml:space="preserve">-565) одговара 250 меша по Тајлеру или 230 меша по </w:t>
      </w:r>
      <w:r w:rsidRPr="00CA50FE">
        <w:rPr>
          <w:i/>
          <w:szCs w:val="18"/>
        </w:rPr>
        <w:t>ASTM</w:t>
      </w:r>
      <w:r w:rsidRPr="00CA50FE">
        <w:rPr>
          <w:i/>
          <w:szCs w:val="18"/>
          <w:lang w:val="ru-RU"/>
        </w:rPr>
        <w:t xml:space="preserve"> стандарду Е-11.</w:t>
      </w:r>
    </w:p>
    <w:p w14:paraId="35F9E5A1" w14:textId="77777777" w:rsidR="00DD7A7D" w:rsidRDefault="00DD7A7D" w:rsidP="001D7A25">
      <w:pPr>
        <w:tabs>
          <w:tab w:val="left" w:pos="188"/>
        </w:tabs>
        <w:autoSpaceDE w:val="0"/>
        <w:autoSpaceDN w:val="0"/>
        <w:adjustRightInd w:val="0"/>
        <w:spacing w:after="120"/>
        <w:ind w:left="288" w:hanging="288"/>
        <w:rPr>
          <w:b/>
          <w:szCs w:val="18"/>
          <w:lang w:val="ru-RU"/>
        </w:rPr>
      </w:pPr>
    </w:p>
    <w:p w14:paraId="719F78E8" w14:textId="3D1050D6" w:rsidR="001D7A25" w:rsidRDefault="00DD7A7D" w:rsidP="001D7A25">
      <w:pPr>
        <w:tabs>
          <w:tab w:val="left" w:pos="188"/>
        </w:tabs>
        <w:autoSpaceDE w:val="0"/>
        <w:autoSpaceDN w:val="0"/>
        <w:adjustRightInd w:val="0"/>
        <w:spacing w:after="120"/>
        <w:ind w:left="288" w:hanging="288"/>
        <w:rPr>
          <w:szCs w:val="18"/>
          <w:lang w:val="ru-RU"/>
        </w:rPr>
      </w:pPr>
      <w:r w:rsidRPr="00B00CD0">
        <w:rPr>
          <w:b/>
          <w:szCs w:val="18"/>
          <w:lang w:val="ru-RU"/>
        </w:rPr>
        <w:t>1</w:t>
      </w:r>
      <w:r w:rsidRPr="00CA50FE">
        <w:rPr>
          <w:b/>
          <w:szCs w:val="18"/>
        </w:rPr>
        <w:t>C</w:t>
      </w:r>
      <w:r w:rsidRPr="00B00CD0">
        <w:rPr>
          <w:b/>
          <w:szCs w:val="18"/>
          <w:lang w:val="ru-RU"/>
        </w:rPr>
        <w:t>111</w:t>
      </w:r>
      <w:r w:rsidR="001D7A25">
        <w:rPr>
          <w:szCs w:val="18"/>
          <w:lang w:val="ru-RU"/>
        </w:rPr>
        <w:tab/>
      </w:r>
      <w:r w:rsidR="001D7A25">
        <w:rPr>
          <w:szCs w:val="18"/>
          <w:lang w:val="ru-RU"/>
        </w:rPr>
        <w:tab/>
      </w:r>
      <w:r w:rsidR="001D7A25">
        <w:rPr>
          <w:szCs w:val="18"/>
          <w:lang w:val="ru-RU"/>
        </w:rPr>
        <w:tab/>
      </w:r>
      <w:r w:rsidR="001D7A25" w:rsidRPr="00CA50FE">
        <w:rPr>
          <w:szCs w:val="18"/>
          <w:lang w:val="ru-RU"/>
        </w:rPr>
        <w:t xml:space="preserve">2. </w:t>
      </w:r>
      <w:r w:rsidR="006B71E5" w:rsidRPr="00B00CD0">
        <w:rPr>
          <w:szCs w:val="18"/>
          <w:lang w:val="ru-RU"/>
        </w:rPr>
        <w:tab/>
      </w:r>
      <w:r w:rsidR="001D7A25" w:rsidRPr="00CA50FE">
        <w:rPr>
          <w:szCs w:val="18"/>
          <w:lang w:val="ru-RU"/>
        </w:rPr>
        <w:t>Металн</w:t>
      </w:r>
      <w:r w:rsidR="001D7A25">
        <w:rPr>
          <w:szCs w:val="18"/>
          <w:lang w:val="ru-RU"/>
        </w:rPr>
        <w:t>и</w:t>
      </w:r>
      <w:r w:rsidR="001D7A25" w:rsidRPr="00CA50FE">
        <w:rPr>
          <w:szCs w:val="18"/>
          <w:lang w:val="ru-RU"/>
        </w:rPr>
        <w:t xml:space="preserve"> </w:t>
      </w:r>
      <w:r w:rsidR="001D7A25">
        <w:rPr>
          <w:szCs w:val="18"/>
          <w:lang w:val="ru-RU"/>
        </w:rPr>
        <w:t xml:space="preserve">прахови </w:t>
      </w:r>
      <w:r w:rsidR="001D7A25" w:rsidRPr="00CA50FE">
        <w:rPr>
          <w:szCs w:val="18"/>
          <w:lang w:val="ru-RU"/>
        </w:rPr>
        <w:t>кој</w:t>
      </w:r>
      <w:r w:rsidR="001D7A25">
        <w:rPr>
          <w:szCs w:val="18"/>
          <w:lang w:val="ru-RU"/>
        </w:rPr>
        <w:t>и</w:t>
      </w:r>
      <w:r w:rsidR="001D7A25" w:rsidRPr="00CA50FE">
        <w:rPr>
          <w:szCs w:val="18"/>
          <w:lang w:val="ru-RU"/>
        </w:rPr>
        <w:t xml:space="preserve"> нису наведен</w:t>
      </w:r>
      <w:r w:rsidR="001D7A25">
        <w:rPr>
          <w:szCs w:val="18"/>
          <w:lang w:val="ru-RU"/>
        </w:rPr>
        <w:t>и</w:t>
      </w:r>
      <w:r w:rsidR="001D7A25" w:rsidRPr="00CA50FE">
        <w:rPr>
          <w:szCs w:val="18"/>
          <w:lang w:val="ru-RU"/>
        </w:rPr>
        <w:t xml:space="preserve"> у НКЛ НВО, </w:t>
      </w:r>
      <w:r w:rsidR="001D7A25">
        <w:rPr>
          <w:szCs w:val="18"/>
          <w:lang w:val="ru-RU"/>
        </w:rPr>
        <w:t>како следи:</w:t>
      </w:r>
    </w:p>
    <w:p w14:paraId="4B88C7E0" w14:textId="77777777" w:rsidR="006B71E5" w:rsidRPr="00B00CD0" w:rsidRDefault="001D7A25" w:rsidP="006B71E5">
      <w:pPr>
        <w:tabs>
          <w:tab w:val="left" w:pos="188"/>
        </w:tabs>
        <w:autoSpaceDE w:val="0"/>
        <w:autoSpaceDN w:val="0"/>
        <w:adjustRightInd w:val="0"/>
        <w:ind w:left="2832" w:hanging="996"/>
        <w:rPr>
          <w:szCs w:val="18"/>
          <w:lang w:val="ru-RU"/>
        </w:rPr>
      </w:pPr>
      <w:r>
        <w:rPr>
          <w:szCs w:val="18"/>
          <w:lang w:val="ru-RU"/>
        </w:rPr>
        <w:t xml:space="preserve">      </w:t>
      </w:r>
      <w:r>
        <w:rPr>
          <w:szCs w:val="18"/>
          <w:lang w:val="ru-RU"/>
        </w:rPr>
        <w:tab/>
      </w:r>
      <w:r>
        <w:rPr>
          <w:szCs w:val="18"/>
        </w:rPr>
        <w:t>a</w:t>
      </w:r>
      <w:r w:rsidRPr="00B00CD0">
        <w:rPr>
          <w:szCs w:val="18"/>
          <w:lang w:val="ru-RU"/>
        </w:rPr>
        <w:t>.</w:t>
      </w:r>
      <w:r w:rsidR="006B71E5" w:rsidRPr="00B00CD0">
        <w:rPr>
          <w:szCs w:val="18"/>
          <w:lang w:val="ru-RU"/>
        </w:rPr>
        <w:tab/>
      </w:r>
      <w:r>
        <w:rPr>
          <w:szCs w:val="18"/>
          <w:lang w:val="ru-RU"/>
        </w:rPr>
        <w:t xml:space="preserve">Метални прахови цирконијума, берилијума или магнезијума, </w:t>
      </w:r>
    </w:p>
    <w:p w14:paraId="0DEE62A2" w14:textId="22615989" w:rsidR="001D7A25" w:rsidRDefault="006B71E5" w:rsidP="006B71E5">
      <w:pPr>
        <w:tabs>
          <w:tab w:val="left" w:pos="188"/>
        </w:tabs>
        <w:autoSpaceDE w:val="0"/>
        <w:autoSpaceDN w:val="0"/>
        <w:adjustRightInd w:val="0"/>
        <w:spacing w:after="120"/>
        <w:ind w:left="3540" w:hanging="996"/>
        <w:rPr>
          <w:lang w:val="sr-Cyrl-CS"/>
        </w:rPr>
      </w:pPr>
      <w:r w:rsidRPr="00B00CD0">
        <w:rPr>
          <w:szCs w:val="18"/>
          <w:lang w:val="ru-RU"/>
        </w:rPr>
        <w:tab/>
      </w:r>
      <w:r w:rsidR="001D7A25">
        <w:rPr>
          <w:szCs w:val="18"/>
          <w:lang w:val="ru-RU"/>
        </w:rPr>
        <w:t xml:space="preserve">или легура тих метала ако најмање 90% </w:t>
      </w:r>
      <w:r w:rsidR="001D7A25" w:rsidRPr="008F01CF">
        <w:rPr>
          <w:szCs w:val="18"/>
          <w:lang w:val="ru-RU"/>
        </w:rPr>
        <w:t>запремине или тежине укупне количине честица</w:t>
      </w:r>
      <w:r w:rsidR="001D7A25">
        <w:rPr>
          <w:szCs w:val="18"/>
          <w:lang w:val="ru-RU"/>
        </w:rPr>
        <w:t xml:space="preserve"> чине честице мање од </w:t>
      </w:r>
      <w:r w:rsidR="001D7A25" w:rsidRPr="00C83C2C">
        <w:rPr>
          <w:lang w:val="ru-RU"/>
        </w:rPr>
        <w:t xml:space="preserve">60 </w:t>
      </w:r>
      <w:r w:rsidR="001D7A25">
        <w:t>μm</w:t>
      </w:r>
      <w:r w:rsidR="001D7A25">
        <w:rPr>
          <w:lang w:val="sr-Cyrl-CS"/>
        </w:rPr>
        <w:t xml:space="preserve"> (што се утврђује техникама мерења као што су технике са ситом, ласерском дифракцијом или оптичким скенирањем), независно од тога да ли су сферичне, атомизиране, сфероидне, љускасте или млевене, са уделом масе од 97% било којег од следећих метала:</w:t>
      </w:r>
    </w:p>
    <w:p w14:paraId="0D4A8831" w14:textId="5FDBC892" w:rsidR="001D7A25" w:rsidRPr="00CA50FE" w:rsidRDefault="00DD7A7D" w:rsidP="00AA3D28">
      <w:pPr>
        <w:tabs>
          <w:tab w:val="left" w:pos="188"/>
        </w:tabs>
        <w:autoSpaceDE w:val="0"/>
        <w:autoSpaceDN w:val="0"/>
        <w:adjustRightInd w:val="0"/>
        <w:spacing w:after="120"/>
        <w:rPr>
          <w:szCs w:val="18"/>
          <w:lang w:val="ru-RU"/>
        </w:rPr>
      </w:pPr>
      <w:r>
        <w:rPr>
          <w:szCs w:val="18"/>
          <w:lang w:val="ru-RU"/>
        </w:rPr>
        <w:tab/>
      </w:r>
      <w:r w:rsidR="001D7A25">
        <w:rPr>
          <w:szCs w:val="18"/>
          <w:lang w:val="ru-RU"/>
        </w:rPr>
        <w:tab/>
      </w:r>
      <w:r w:rsidR="001D7A25">
        <w:rPr>
          <w:szCs w:val="18"/>
          <w:lang w:val="ru-RU"/>
        </w:rPr>
        <w:tab/>
      </w:r>
      <w:r w:rsidR="001D7A25">
        <w:rPr>
          <w:szCs w:val="18"/>
          <w:lang w:val="ru-RU"/>
        </w:rPr>
        <w:tab/>
      </w:r>
      <w:r w:rsidR="00EC3805">
        <w:rPr>
          <w:szCs w:val="18"/>
          <w:lang w:val="ru-RU"/>
        </w:rPr>
        <w:tab/>
      </w:r>
      <w:r w:rsidR="006B71E5" w:rsidRPr="00B00CD0">
        <w:rPr>
          <w:szCs w:val="18"/>
          <w:lang w:val="ru-RU"/>
        </w:rPr>
        <w:tab/>
      </w:r>
      <w:r w:rsidR="001D7A25" w:rsidRPr="00B00CD0">
        <w:rPr>
          <w:szCs w:val="18"/>
          <w:lang w:val="ru-RU"/>
        </w:rPr>
        <w:t>1</w:t>
      </w:r>
      <w:r w:rsidR="001D7A25" w:rsidRPr="00CA50FE">
        <w:rPr>
          <w:szCs w:val="18"/>
          <w:lang w:val="ru-RU"/>
        </w:rPr>
        <w:t xml:space="preserve">. </w:t>
      </w:r>
      <w:r w:rsidR="006B71E5" w:rsidRPr="00B00CD0">
        <w:rPr>
          <w:szCs w:val="18"/>
          <w:lang w:val="ru-RU"/>
        </w:rPr>
        <w:tab/>
      </w:r>
      <w:r w:rsidR="001D7A25" w:rsidRPr="00CA50FE">
        <w:rPr>
          <w:szCs w:val="18"/>
          <w:lang w:val="ru-RU"/>
        </w:rPr>
        <w:t xml:space="preserve">Цирконијума; </w:t>
      </w:r>
    </w:p>
    <w:p w14:paraId="58381E2C" w14:textId="77777777" w:rsidR="00533F9A" w:rsidRDefault="001D7A25" w:rsidP="001D7A25">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006B71E5" w:rsidRPr="00B00CD0">
        <w:rPr>
          <w:szCs w:val="18"/>
          <w:lang w:val="ru-RU"/>
        </w:rPr>
        <w:tab/>
      </w:r>
      <w:r w:rsidRPr="00B00CD0">
        <w:rPr>
          <w:szCs w:val="18"/>
          <w:lang w:val="ru-RU"/>
        </w:rPr>
        <w:t>2</w:t>
      </w:r>
      <w:r w:rsidRPr="00CA50FE">
        <w:rPr>
          <w:szCs w:val="18"/>
          <w:lang w:val="ru-RU"/>
        </w:rPr>
        <w:t xml:space="preserve">. </w:t>
      </w:r>
      <w:r w:rsidR="006B71E5" w:rsidRPr="00B00CD0">
        <w:rPr>
          <w:szCs w:val="18"/>
          <w:lang w:val="ru-RU"/>
        </w:rPr>
        <w:tab/>
      </w:r>
      <w:r w:rsidRPr="00CA50FE">
        <w:rPr>
          <w:szCs w:val="18"/>
          <w:lang w:val="ru-RU"/>
        </w:rPr>
        <w:t>Берилијума;</w:t>
      </w:r>
      <w:r>
        <w:rPr>
          <w:szCs w:val="18"/>
          <w:lang w:val="ru-RU"/>
        </w:rPr>
        <w:t xml:space="preserve"> </w:t>
      </w:r>
      <w:r w:rsidRPr="00710402">
        <w:rPr>
          <w:szCs w:val="18"/>
          <w:u w:val="single"/>
          <w:lang w:val="ru-RU"/>
        </w:rPr>
        <w:t>или</w:t>
      </w:r>
      <w:r w:rsidR="00533F9A">
        <w:rPr>
          <w:szCs w:val="18"/>
          <w:lang w:val="ru-RU"/>
        </w:rPr>
        <w:t xml:space="preserve"> </w:t>
      </w:r>
    </w:p>
    <w:p w14:paraId="24D710EB" w14:textId="457A5A46" w:rsidR="00A12560" w:rsidRPr="00EF616E" w:rsidRDefault="00533F9A" w:rsidP="001D7A25">
      <w:pPr>
        <w:autoSpaceDE w:val="0"/>
        <w:autoSpaceDN w:val="0"/>
        <w:adjustRightInd w:val="0"/>
        <w:spacing w:after="120"/>
        <w:rPr>
          <w:szCs w:val="18"/>
          <w:lang w:val="ru-RU"/>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1D7A25" w:rsidRPr="00B00CD0">
        <w:rPr>
          <w:szCs w:val="18"/>
          <w:lang w:val="ru-RU"/>
        </w:rPr>
        <w:t>3</w:t>
      </w:r>
      <w:r w:rsidR="001D7A25" w:rsidRPr="00CA50FE">
        <w:rPr>
          <w:szCs w:val="18"/>
          <w:lang w:val="ru-RU"/>
        </w:rPr>
        <w:t xml:space="preserve">. </w:t>
      </w:r>
      <w:r w:rsidR="006B71E5" w:rsidRPr="00B00CD0">
        <w:rPr>
          <w:szCs w:val="18"/>
          <w:lang w:val="ru-RU"/>
        </w:rPr>
        <w:tab/>
      </w:r>
      <w:r w:rsidR="001D7A25" w:rsidRPr="00CA50FE">
        <w:rPr>
          <w:szCs w:val="18"/>
          <w:lang w:val="ru-RU"/>
        </w:rPr>
        <w:t>Магнезијума</w:t>
      </w:r>
      <w:r w:rsidR="001D7A25">
        <w:rPr>
          <w:szCs w:val="18"/>
          <w:lang w:val="ru-RU"/>
        </w:rPr>
        <w:t>.</w:t>
      </w:r>
      <w:r w:rsidR="001D7A25" w:rsidRPr="00CA50FE">
        <w:rPr>
          <w:szCs w:val="18"/>
          <w:lang w:val="ru-RU"/>
        </w:rPr>
        <w:t xml:space="preserve"> </w:t>
      </w:r>
      <w:r w:rsidR="001D7A25" w:rsidRPr="00CA50FE">
        <w:rPr>
          <w:i/>
          <w:szCs w:val="18"/>
          <w:lang w:val="ru-RU"/>
        </w:rPr>
        <w:t xml:space="preserve"> </w:t>
      </w:r>
      <w:r w:rsidR="001D7A25">
        <w:rPr>
          <w:i/>
          <w:szCs w:val="18"/>
          <w:lang w:val="ru-RU"/>
        </w:rPr>
        <w:tab/>
      </w:r>
      <w:r w:rsidR="001D7A25">
        <w:rPr>
          <w:i/>
          <w:szCs w:val="18"/>
          <w:lang w:val="ru-RU"/>
        </w:rPr>
        <w:tab/>
      </w:r>
      <w:r w:rsidR="00EC3805">
        <w:rPr>
          <w:i/>
          <w:szCs w:val="18"/>
          <w:lang w:val="ru-RU"/>
        </w:rPr>
        <w:tab/>
      </w:r>
    </w:p>
    <w:p w14:paraId="77750077" w14:textId="21687DC3" w:rsidR="001D7A25" w:rsidRDefault="00A12560" w:rsidP="00A12560">
      <w:pPr>
        <w:autoSpaceDE w:val="0"/>
        <w:autoSpaceDN w:val="0"/>
        <w:adjustRightInd w:val="0"/>
        <w:spacing w:after="120"/>
        <w:rPr>
          <w:i/>
          <w:szCs w:val="18"/>
          <w:u w:val="single"/>
          <w:lang w:val="ru-RU"/>
        </w:rPr>
      </w:pPr>
      <w:r w:rsidRPr="00B00CD0">
        <w:rPr>
          <w:b/>
          <w:szCs w:val="18"/>
          <w:lang w:val="ru-RU"/>
        </w:rPr>
        <w:tab/>
      </w:r>
      <w:r w:rsidRPr="00B00CD0">
        <w:rPr>
          <w:b/>
          <w:szCs w:val="18"/>
          <w:lang w:val="ru-RU"/>
        </w:rPr>
        <w:tab/>
      </w:r>
      <w:r w:rsidRPr="00B00CD0">
        <w:rPr>
          <w:b/>
          <w:szCs w:val="18"/>
          <w:lang w:val="ru-RU"/>
        </w:rPr>
        <w:tab/>
      </w:r>
      <w:r w:rsidR="001D7A25" w:rsidRPr="00CA50FE">
        <w:rPr>
          <w:i/>
          <w:szCs w:val="18"/>
          <w:u w:val="single"/>
          <w:lang w:val="ru-RU"/>
        </w:rPr>
        <w:t xml:space="preserve">Техничка напомена: </w:t>
      </w:r>
    </w:p>
    <w:p w14:paraId="5CFC0CA3" w14:textId="77777777" w:rsidR="001D7A25" w:rsidRDefault="001D7A25" w:rsidP="00EC3805">
      <w:pPr>
        <w:autoSpaceDE w:val="0"/>
        <w:autoSpaceDN w:val="0"/>
        <w:adjustRightInd w:val="0"/>
        <w:spacing w:after="120"/>
        <w:ind w:left="2124"/>
        <w:rPr>
          <w:i/>
          <w:szCs w:val="18"/>
          <w:lang w:val="ru-RU"/>
        </w:rPr>
      </w:pPr>
      <w:r w:rsidRPr="00CA50FE">
        <w:rPr>
          <w:i/>
          <w:szCs w:val="18"/>
          <w:lang w:val="ru-RU"/>
        </w:rPr>
        <w:t xml:space="preserve">Природни садржај хафнијума у цирконијуму (обично 2% до 7%) рачуна се као цирконијум. </w:t>
      </w:r>
    </w:p>
    <w:p w14:paraId="4C7DA766" w14:textId="654972E5" w:rsidR="001D7A25" w:rsidRDefault="00B82DE7" w:rsidP="006B71E5">
      <w:pPr>
        <w:autoSpaceDE w:val="0"/>
        <w:autoSpaceDN w:val="0"/>
        <w:adjustRightInd w:val="0"/>
        <w:spacing w:after="120"/>
        <w:ind w:left="3540" w:hanging="702"/>
        <w:rPr>
          <w:lang w:val="sr-Cyrl-CS"/>
        </w:rPr>
      </w:pPr>
      <w:r>
        <w:rPr>
          <w:szCs w:val="18"/>
        </w:rPr>
        <w:t>b</w:t>
      </w:r>
      <w:r w:rsidR="001D7A25">
        <w:rPr>
          <w:i/>
          <w:szCs w:val="18"/>
          <w:lang w:val="ru-RU"/>
        </w:rPr>
        <w:t xml:space="preserve">. </w:t>
      </w:r>
      <w:r w:rsidR="006B71E5" w:rsidRPr="00B00CD0">
        <w:rPr>
          <w:i/>
          <w:szCs w:val="18"/>
          <w:lang w:val="ru-RU"/>
        </w:rPr>
        <w:tab/>
      </w:r>
      <w:r w:rsidR="001D7A25" w:rsidRPr="006D7724">
        <w:rPr>
          <w:szCs w:val="18"/>
          <w:lang w:val="ru-RU"/>
        </w:rPr>
        <w:t xml:space="preserve">Метални прахови бора или легура бора са уделом масе бора од 85% или већим, ако најмање 90% </w:t>
      </w:r>
      <w:r w:rsidR="001D7A25" w:rsidRPr="008F01CF">
        <w:rPr>
          <w:szCs w:val="18"/>
          <w:lang w:val="ru-RU"/>
        </w:rPr>
        <w:t>запремине или тежине укупне количине честица</w:t>
      </w:r>
      <w:r w:rsidR="001D7A25" w:rsidRPr="006D7724">
        <w:rPr>
          <w:szCs w:val="18"/>
          <w:lang w:val="ru-RU"/>
        </w:rPr>
        <w:t xml:space="preserve"> чине честице мање од </w:t>
      </w:r>
      <w:r w:rsidR="001D7A25" w:rsidRPr="006D7724">
        <w:rPr>
          <w:lang w:val="ru-RU"/>
        </w:rPr>
        <w:t xml:space="preserve">60 </w:t>
      </w:r>
      <w:r w:rsidR="001D7A25" w:rsidRPr="006D7724">
        <w:t>μm</w:t>
      </w:r>
      <w:r w:rsidR="001D7A25" w:rsidRPr="006D7724">
        <w:rPr>
          <w:lang w:val="sr-Cyrl-CS"/>
        </w:rPr>
        <w:t xml:space="preserve"> (што се утврђује техникама мерења као што су технике са ситом, ласерском дифракцијом или оптичким скенирањем), независно од тога да ли су сферичне, атомизиране, сфероидне, љускасте или млевене; </w:t>
      </w:r>
    </w:p>
    <w:p w14:paraId="79F07050" w14:textId="49D460AA" w:rsidR="001D7A25" w:rsidRDefault="001D7A25" w:rsidP="006B71E5">
      <w:pPr>
        <w:autoSpaceDE w:val="0"/>
        <w:autoSpaceDN w:val="0"/>
        <w:adjustRightInd w:val="0"/>
        <w:ind w:left="1416" w:firstLine="708"/>
        <w:rPr>
          <w:i/>
          <w:lang w:val="ru-RU"/>
        </w:rPr>
      </w:pPr>
      <w:r>
        <w:rPr>
          <w:i/>
          <w:szCs w:val="18"/>
          <w:u w:val="single"/>
          <w:lang w:val="ru-RU"/>
        </w:rPr>
        <w:t>Н</w:t>
      </w:r>
      <w:r w:rsidRPr="00CA50FE">
        <w:rPr>
          <w:i/>
          <w:szCs w:val="18"/>
          <w:u w:val="single"/>
          <w:lang w:val="ru-RU"/>
        </w:rPr>
        <w:t>апомена:</w:t>
      </w:r>
      <w:r w:rsidR="006B71E5" w:rsidRPr="00DA1B5F">
        <w:rPr>
          <w:i/>
          <w:szCs w:val="18"/>
          <w:lang w:val="ru-RU"/>
        </w:rPr>
        <w:tab/>
      </w:r>
      <w:r w:rsidRPr="006D7724">
        <w:rPr>
          <w:i/>
          <w:lang w:val="ru-RU"/>
        </w:rPr>
        <w:t>1</w:t>
      </w:r>
      <w:r w:rsidRPr="006D7724">
        <w:rPr>
          <w:i/>
        </w:rPr>
        <w:t>C</w:t>
      </w:r>
      <w:r w:rsidRPr="006D7724">
        <w:rPr>
          <w:i/>
          <w:lang w:val="ru-RU"/>
        </w:rPr>
        <w:t>1</w:t>
      </w:r>
      <w:r>
        <w:rPr>
          <w:i/>
          <w:lang w:val="ru-RU"/>
        </w:rPr>
        <w:t>11</w:t>
      </w:r>
      <w:r w:rsidR="00EE0729">
        <w:rPr>
          <w:i/>
          <w:lang w:val="ru-RU"/>
        </w:rPr>
        <w:t>.</w:t>
      </w:r>
      <w:r w:rsidRPr="006D7724">
        <w:rPr>
          <w:i/>
        </w:rPr>
        <w:t>a</w:t>
      </w:r>
      <w:r w:rsidRPr="006D7724">
        <w:rPr>
          <w:i/>
          <w:lang w:val="ru-RU"/>
        </w:rPr>
        <w:t>.2.</w:t>
      </w:r>
      <w:r w:rsidRPr="006D7724">
        <w:rPr>
          <w:i/>
        </w:rPr>
        <w:t>a</w:t>
      </w:r>
      <w:r w:rsidRPr="006D7724">
        <w:rPr>
          <w:i/>
          <w:lang w:val="ru-RU"/>
        </w:rPr>
        <w:t>. и 1</w:t>
      </w:r>
      <w:r w:rsidRPr="006D7724">
        <w:rPr>
          <w:i/>
        </w:rPr>
        <w:t>C</w:t>
      </w:r>
      <w:r w:rsidRPr="006D7724">
        <w:rPr>
          <w:i/>
          <w:lang w:val="ru-RU"/>
        </w:rPr>
        <w:t>111</w:t>
      </w:r>
      <w:r w:rsidR="00EE0729">
        <w:rPr>
          <w:i/>
          <w:lang w:val="ru-RU"/>
        </w:rPr>
        <w:t>.</w:t>
      </w:r>
      <w:r w:rsidRPr="006D7724">
        <w:rPr>
          <w:i/>
        </w:rPr>
        <w:t>a</w:t>
      </w:r>
      <w:r w:rsidRPr="006D7724">
        <w:rPr>
          <w:i/>
          <w:lang w:val="ru-RU"/>
        </w:rPr>
        <w:t>.2.</w:t>
      </w:r>
      <w:r w:rsidR="00B82DE7">
        <w:rPr>
          <w:i/>
        </w:rPr>
        <w:t>b</w:t>
      </w:r>
      <w:r w:rsidRPr="006D7724">
        <w:rPr>
          <w:i/>
          <w:lang w:val="ru-RU"/>
        </w:rPr>
        <w:t xml:space="preserve">. контролишу мешавину праха са </w:t>
      </w:r>
    </w:p>
    <w:p w14:paraId="0B8BDA43" w14:textId="1B5755B9" w:rsidR="001D7A25" w:rsidRDefault="001D7A25" w:rsidP="006B71E5">
      <w:pPr>
        <w:autoSpaceDE w:val="0"/>
        <w:autoSpaceDN w:val="0"/>
        <w:adjustRightInd w:val="0"/>
        <w:spacing w:after="120"/>
        <w:ind w:left="3540"/>
        <w:rPr>
          <w:i/>
          <w:lang w:val="ru-RU"/>
        </w:rPr>
      </w:pPr>
      <w:r w:rsidRPr="006D7724">
        <w:rPr>
          <w:i/>
          <w:lang w:val="ru-RU"/>
        </w:rPr>
        <w:t>мултимодалном дистрибуцијом честица (нпр. мешавине различитих величина зрна) ако се један или више начина контролише.</w:t>
      </w:r>
    </w:p>
    <w:p w14:paraId="244DFA36" w14:textId="5C608677" w:rsidR="00433454" w:rsidRPr="00433454" w:rsidRDefault="00433454" w:rsidP="00EC3805">
      <w:pPr>
        <w:autoSpaceDE w:val="0"/>
        <w:autoSpaceDN w:val="0"/>
        <w:adjustRightInd w:val="0"/>
        <w:spacing w:after="120"/>
        <w:ind w:left="1416" w:firstLine="708"/>
        <w:rPr>
          <w:lang w:val="ru-RU"/>
        </w:rPr>
      </w:pPr>
      <w:r w:rsidRPr="00433454">
        <w:rPr>
          <w:lang w:val="ru-RU"/>
        </w:rPr>
        <w:t xml:space="preserve">3. </w:t>
      </w:r>
      <w:r w:rsidR="006B71E5" w:rsidRPr="00DA1B5F">
        <w:rPr>
          <w:lang w:val="ru-RU"/>
        </w:rPr>
        <w:tab/>
      </w:r>
      <w:r w:rsidRPr="00433454">
        <w:rPr>
          <w:lang w:val="ru-RU"/>
        </w:rPr>
        <w:t xml:space="preserve">Оксидациона средства у течним горивима као што следи: </w:t>
      </w:r>
    </w:p>
    <w:p w14:paraId="5E84A2F0" w14:textId="6B39DCE7" w:rsidR="00433454" w:rsidRPr="00433454" w:rsidRDefault="00A7520B" w:rsidP="00A7520B">
      <w:pPr>
        <w:autoSpaceDE w:val="0"/>
        <w:autoSpaceDN w:val="0"/>
        <w:adjustRightInd w:val="0"/>
        <w:spacing w:after="120"/>
        <w:rPr>
          <w:lang w:val="ru-RU"/>
        </w:rPr>
      </w:pPr>
      <w:r>
        <w:rPr>
          <w:b/>
          <w:szCs w:val="18"/>
          <w:lang w:val="ru-RU"/>
        </w:rPr>
        <w:tab/>
      </w:r>
      <w:r>
        <w:rPr>
          <w:b/>
          <w:szCs w:val="18"/>
          <w:lang w:val="ru-RU"/>
        </w:rPr>
        <w:tab/>
      </w:r>
      <w:r>
        <w:rPr>
          <w:b/>
          <w:szCs w:val="18"/>
          <w:lang w:val="ru-RU"/>
        </w:rPr>
        <w:tab/>
      </w:r>
      <w:r>
        <w:rPr>
          <w:b/>
          <w:szCs w:val="18"/>
          <w:lang w:val="ru-RU"/>
        </w:rPr>
        <w:tab/>
      </w:r>
      <w:r w:rsidR="00433454" w:rsidRPr="00433454">
        <w:rPr>
          <w:lang w:val="ru-RU"/>
        </w:rPr>
        <w:t xml:space="preserve">а. </w:t>
      </w:r>
      <w:r w:rsidR="006B71E5" w:rsidRPr="00DA1B5F">
        <w:rPr>
          <w:lang w:val="ru-RU"/>
        </w:rPr>
        <w:tab/>
      </w:r>
      <w:r w:rsidR="00433454" w:rsidRPr="00433454">
        <w:rPr>
          <w:lang w:val="ru-RU"/>
        </w:rPr>
        <w:t xml:space="preserve">Диазот-триоксид; </w:t>
      </w:r>
    </w:p>
    <w:p w14:paraId="1A19DFF1" w14:textId="0A774C77" w:rsidR="00433454" w:rsidRDefault="00B82DE7" w:rsidP="00EC3805">
      <w:pPr>
        <w:autoSpaceDE w:val="0"/>
        <w:autoSpaceDN w:val="0"/>
        <w:adjustRightInd w:val="0"/>
        <w:spacing w:after="120"/>
        <w:ind w:left="2124" w:firstLine="708"/>
        <w:rPr>
          <w:lang w:val="ru-RU"/>
        </w:rPr>
      </w:pPr>
      <w:r>
        <w:t>b</w:t>
      </w:r>
      <w:r w:rsidR="00433454" w:rsidRPr="00433454">
        <w:rPr>
          <w:lang w:val="ru-RU"/>
        </w:rPr>
        <w:t xml:space="preserve">. </w:t>
      </w:r>
      <w:r w:rsidR="006B71E5" w:rsidRPr="00DA1B5F">
        <w:rPr>
          <w:lang w:val="ru-RU"/>
        </w:rPr>
        <w:tab/>
      </w:r>
      <w:r w:rsidR="00433454" w:rsidRPr="00433454">
        <w:rPr>
          <w:lang w:val="ru-RU"/>
        </w:rPr>
        <w:t xml:space="preserve">Азот-диоксид/диазот-тетроксид; </w:t>
      </w:r>
    </w:p>
    <w:p w14:paraId="50BB20A3" w14:textId="7D107B98" w:rsidR="00433454" w:rsidRDefault="00B82DE7" w:rsidP="00EC3805">
      <w:pPr>
        <w:autoSpaceDE w:val="0"/>
        <w:autoSpaceDN w:val="0"/>
        <w:adjustRightInd w:val="0"/>
        <w:spacing w:after="120"/>
        <w:ind w:left="2124" w:firstLine="708"/>
        <w:rPr>
          <w:lang w:val="ru-RU"/>
        </w:rPr>
      </w:pPr>
      <w:r>
        <w:t>c</w:t>
      </w:r>
      <w:r w:rsidR="00433454">
        <w:rPr>
          <w:lang w:val="ru-RU"/>
        </w:rPr>
        <w:t xml:space="preserve">. </w:t>
      </w:r>
      <w:r w:rsidR="006B71E5" w:rsidRPr="00DA1B5F">
        <w:rPr>
          <w:lang w:val="ru-RU"/>
        </w:rPr>
        <w:tab/>
      </w:r>
      <w:r w:rsidR="00433454">
        <w:rPr>
          <w:lang w:val="ru-RU"/>
        </w:rPr>
        <w:t>Диазот-пентоксид;</w:t>
      </w:r>
    </w:p>
    <w:p w14:paraId="71A1DE30" w14:textId="67632A9E" w:rsidR="00614AE5" w:rsidRDefault="00B82DE7" w:rsidP="00614AE5">
      <w:pPr>
        <w:autoSpaceDE w:val="0"/>
        <w:autoSpaceDN w:val="0"/>
        <w:adjustRightInd w:val="0"/>
        <w:spacing w:after="120"/>
        <w:ind w:left="2124" w:firstLine="708"/>
        <w:rPr>
          <w:lang w:val="ru-RU"/>
        </w:rPr>
      </w:pPr>
      <w:r>
        <w:t>d</w:t>
      </w:r>
      <w:r w:rsidR="00433454" w:rsidRPr="00433454">
        <w:rPr>
          <w:lang w:val="ru-RU"/>
        </w:rPr>
        <w:t xml:space="preserve">. </w:t>
      </w:r>
      <w:r w:rsidR="000C4573" w:rsidRPr="00DA1B5F">
        <w:rPr>
          <w:lang w:val="ru-RU"/>
        </w:rPr>
        <w:tab/>
      </w:r>
      <w:r w:rsidR="00433454" w:rsidRPr="00433454">
        <w:rPr>
          <w:lang w:val="ru-RU"/>
        </w:rPr>
        <w:t>Мешовити оксиди азота (МО</w:t>
      </w:r>
      <w:r w:rsidR="00433454" w:rsidRPr="00433454">
        <w:t>N</w:t>
      </w:r>
      <w:r w:rsidR="00433454" w:rsidRPr="00433454">
        <w:rPr>
          <w:lang w:val="ru-RU"/>
        </w:rPr>
        <w:t xml:space="preserve">); </w:t>
      </w:r>
    </w:p>
    <w:p w14:paraId="19CED613" w14:textId="164C28CF" w:rsidR="00433454" w:rsidRPr="00614AE5" w:rsidRDefault="00614AE5" w:rsidP="00614AE5">
      <w:pPr>
        <w:autoSpaceDE w:val="0"/>
        <w:autoSpaceDN w:val="0"/>
        <w:adjustRightInd w:val="0"/>
        <w:spacing w:after="120"/>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433454" w:rsidRPr="00433454">
        <w:rPr>
          <w:i/>
          <w:u w:val="single"/>
          <w:lang w:val="ru-RU"/>
        </w:rPr>
        <w:t xml:space="preserve">Техничка напомена: </w:t>
      </w:r>
    </w:p>
    <w:p w14:paraId="158358CA" w14:textId="77777777" w:rsidR="00125770" w:rsidRDefault="00433454" w:rsidP="00EC3805">
      <w:pPr>
        <w:autoSpaceDE w:val="0"/>
        <w:autoSpaceDN w:val="0"/>
        <w:adjustRightInd w:val="0"/>
        <w:spacing w:after="120"/>
        <w:ind w:left="2832"/>
        <w:rPr>
          <w:lang w:val="ru-RU"/>
        </w:rPr>
      </w:pPr>
      <w:r w:rsidRPr="00433454">
        <w:rPr>
          <w:i/>
          <w:lang w:val="ru-RU"/>
        </w:rPr>
        <w:t>Мешовити оксиди азота (МО</w:t>
      </w:r>
      <w:r w:rsidRPr="00433454">
        <w:rPr>
          <w:i/>
        </w:rPr>
        <w:t>N</w:t>
      </w:r>
      <w:r w:rsidRPr="00433454">
        <w:rPr>
          <w:i/>
          <w:lang w:val="ru-RU"/>
        </w:rPr>
        <w:t>) су раствори азот-оксида (</w:t>
      </w:r>
      <w:r w:rsidRPr="00433454">
        <w:rPr>
          <w:i/>
        </w:rPr>
        <w:t>N</w:t>
      </w:r>
      <w:r w:rsidRPr="00433454">
        <w:rPr>
          <w:i/>
          <w:lang w:val="ru-RU"/>
        </w:rPr>
        <w:t>О) у азот-тетраоксиду/азот-диоксиду (</w:t>
      </w:r>
      <w:r w:rsidRPr="00433454">
        <w:rPr>
          <w:i/>
        </w:rPr>
        <w:t>N</w:t>
      </w:r>
      <w:r w:rsidRPr="00433454">
        <w:rPr>
          <w:i/>
          <w:iCs/>
          <w:vertAlign w:val="subscript"/>
          <w:lang w:val="ru-RU"/>
        </w:rPr>
        <w:t>2</w:t>
      </w:r>
      <w:r w:rsidRPr="00433454">
        <w:rPr>
          <w:i/>
          <w:lang w:val="ru-RU"/>
        </w:rPr>
        <w:t>0</w:t>
      </w:r>
      <w:r w:rsidRPr="00433454">
        <w:rPr>
          <w:i/>
          <w:iCs/>
          <w:vertAlign w:val="subscript"/>
          <w:lang w:val="ru-RU"/>
        </w:rPr>
        <w:t>4</w:t>
      </w:r>
      <w:r w:rsidRPr="00433454">
        <w:rPr>
          <w:i/>
          <w:lang w:val="ru-RU"/>
        </w:rPr>
        <w:t>/</w:t>
      </w:r>
      <w:r w:rsidRPr="00433454">
        <w:rPr>
          <w:i/>
        </w:rPr>
        <w:t>N</w:t>
      </w:r>
      <w:r w:rsidRPr="00433454">
        <w:rPr>
          <w:i/>
          <w:lang w:val="ru-RU"/>
        </w:rPr>
        <w:t>0</w:t>
      </w:r>
      <w:r w:rsidRPr="00433454">
        <w:rPr>
          <w:i/>
          <w:iCs/>
          <w:vertAlign w:val="subscript"/>
          <w:lang w:val="ru-RU"/>
        </w:rPr>
        <w:t>2</w:t>
      </w:r>
      <w:r w:rsidRPr="00433454">
        <w:rPr>
          <w:i/>
          <w:lang w:val="ru-RU"/>
        </w:rPr>
        <w:t xml:space="preserve">) који се могу користити у </w:t>
      </w:r>
      <w:r w:rsidRPr="00433454">
        <w:rPr>
          <w:i/>
          <w:lang w:val="ru-RU"/>
        </w:rPr>
        <w:lastRenderedPageBreak/>
        <w:t>ракетним системима. Постоји низ састава који се могу означити као МО</w:t>
      </w:r>
      <w:r w:rsidRPr="00433454">
        <w:rPr>
          <w:i/>
        </w:rPr>
        <w:t>Ni</w:t>
      </w:r>
      <w:r w:rsidRPr="00433454">
        <w:rPr>
          <w:i/>
          <w:lang w:val="ru-RU"/>
        </w:rPr>
        <w:t xml:space="preserve"> или МО</w:t>
      </w:r>
      <w:r w:rsidRPr="00433454">
        <w:rPr>
          <w:i/>
        </w:rPr>
        <w:t>Nij</w:t>
      </w:r>
      <w:r w:rsidRPr="00433454">
        <w:rPr>
          <w:i/>
          <w:lang w:val="ru-RU"/>
        </w:rPr>
        <w:t xml:space="preserve">, при чему су </w:t>
      </w:r>
      <w:r w:rsidRPr="00433454">
        <w:rPr>
          <w:i/>
          <w:lang w:val="en-GB"/>
        </w:rPr>
        <w:t>i</w:t>
      </w:r>
      <w:r w:rsidRPr="00433454">
        <w:rPr>
          <w:i/>
          <w:lang w:val="ru-RU"/>
        </w:rPr>
        <w:t xml:space="preserve"> и ј цели бројеви који представљају проценат азот-оксида у смеси (нпр. МО</w:t>
      </w:r>
      <w:r w:rsidRPr="00433454">
        <w:rPr>
          <w:i/>
          <w:lang w:val="es-ES"/>
        </w:rPr>
        <w:t>N</w:t>
      </w:r>
      <w:r w:rsidRPr="00433454">
        <w:rPr>
          <w:i/>
          <w:lang w:val="ru-RU"/>
        </w:rPr>
        <w:t>3 садржи 3% азот-оксида, МО</w:t>
      </w:r>
      <w:r w:rsidRPr="00433454">
        <w:rPr>
          <w:i/>
          <w:lang w:val="es-ES"/>
        </w:rPr>
        <w:t>N</w:t>
      </w:r>
      <w:r w:rsidRPr="00433454">
        <w:rPr>
          <w:i/>
          <w:lang w:val="ru-RU"/>
        </w:rPr>
        <w:t>25 25% азот-оксида. Горња граница је МО</w:t>
      </w:r>
      <w:r w:rsidRPr="00433454">
        <w:rPr>
          <w:i/>
          <w:lang w:val="es-ES"/>
        </w:rPr>
        <w:t>N</w:t>
      </w:r>
      <w:r w:rsidRPr="00433454">
        <w:rPr>
          <w:i/>
          <w:lang w:val="ru-RU"/>
        </w:rPr>
        <w:t>40, 40% тежинских).</w:t>
      </w:r>
      <w:r w:rsidRPr="00433454">
        <w:rPr>
          <w:lang w:val="ru-RU"/>
        </w:rPr>
        <w:t xml:space="preserve"> </w:t>
      </w:r>
    </w:p>
    <w:p w14:paraId="09AA9CD8" w14:textId="74FED355" w:rsidR="0068362C" w:rsidRDefault="0068362C" w:rsidP="0068362C">
      <w:pPr>
        <w:autoSpaceDE w:val="0"/>
        <w:autoSpaceDN w:val="0"/>
        <w:adjustRightInd w:val="0"/>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433454" w:rsidRPr="00433454">
        <w:rPr>
          <w:lang w:val="ru-RU"/>
        </w:rPr>
        <w:t xml:space="preserve">е. </w:t>
      </w:r>
      <w:r w:rsidR="000C4573" w:rsidRPr="00DA1B5F">
        <w:rPr>
          <w:lang w:val="ru-RU"/>
        </w:rPr>
        <w:tab/>
      </w:r>
      <w:r w:rsidR="00433454" w:rsidRPr="00433454">
        <w:rPr>
          <w:lang w:val="ru-RU"/>
        </w:rPr>
        <w:t xml:space="preserve">Види НКЛ НВО </w:t>
      </w:r>
      <w:r w:rsidR="00433454" w:rsidRPr="00433454">
        <w:rPr>
          <w:lang w:val="sr-Cyrl-CS"/>
        </w:rPr>
        <w:t>за</w:t>
      </w:r>
      <w:r w:rsidR="00433454" w:rsidRPr="00433454">
        <w:rPr>
          <w:lang w:val="ru-RU"/>
        </w:rPr>
        <w:t xml:space="preserve"> инхибирану црвену пушљиву азотну </w:t>
      </w:r>
    </w:p>
    <w:p w14:paraId="3F1257C9" w14:textId="714FC390" w:rsidR="00125770" w:rsidRDefault="00433454" w:rsidP="0068362C">
      <w:pPr>
        <w:autoSpaceDE w:val="0"/>
        <w:autoSpaceDN w:val="0"/>
        <w:adjustRightInd w:val="0"/>
        <w:spacing w:after="120"/>
        <w:ind w:left="2829" w:firstLine="708"/>
        <w:rPr>
          <w:lang w:val="ru-RU"/>
        </w:rPr>
      </w:pPr>
      <w:r w:rsidRPr="00433454">
        <w:rPr>
          <w:lang w:val="ru-RU"/>
        </w:rPr>
        <w:t>киселину    (</w:t>
      </w:r>
      <w:r w:rsidRPr="00433454">
        <w:rPr>
          <w:lang w:val="es-ES"/>
        </w:rPr>
        <w:t>IRFN</w:t>
      </w:r>
      <w:r w:rsidRPr="00433454">
        <w:rPr>
          <w:lang w:val="ru-RU"/>
        </w:rPr>
        <w:t>А);</w:t>
      </w:r>
    </w:p>
    <w:p w14:paraId="4A122860" w14:textId="21170339" w:rsidR="00433454" w:rsidRPr="00433454" w:rsidRDefault="00B82DE7" w:rsidP="000C4573">
      <w:pPr>
        <w:autoSpaceDE w:val="0"/>
        <w:autoSpaceDN w:val="0"/>
        <w:adjustRightInd w:val="0"/>
        <w:spacing w:after="120"/>
        <w:ind w:left="3537" w:hanging="705"/>
        <w:rPr>
          <w:lang w:val="ru-RU"/>
        </w:rPr>
      </w:pPr>
      <w:r>
        <w:t>f</w:t>
      </w:r>
      <w:r w:rsidR="00433454" w:rsidRPr="00433454">
        <w:rPr>
          <w:lang w:val="ru-RU"/>
        </w:rPr>
        <w:t xml:space="preserve">. </w:t>
      </w:r>
      <w:r w:rsidR="000C4573" w:rsidRPr="00DA1B5F">
        <w:rPr>
          <w:lang w:val="ru-RU"/>
        </w:rPr>
        <w:tab/>
      </w:r>
      <w:r w:rsidR="00433454" w:rsidRPr="00433454">
        <w:rPr>
          <w:lang w:val="ru-RU"/>
        </w:rPr>
        <w:t>Види НКЛ НВО и 1</w:t>
      </w:r>
      <w:r w:rsidR="00433454" w:rsidRPr="00433454">
        <w:t>C</w:t>
      </w:r>
      <w:r w:rsidR="00433454" w:rsidRPr="00433454">
        <w:rPr>
          <w:lang w:val="ru-RU"/>
        </w:rPr>
        <w:t>238</w:t>
      </w:r>
      <w:r w:rsidR="00433454" w:rsidRPr="00433454">
        <w:rPr>
          <w:lang w:val="sr-Latn-CS"/>
        </w:rPr>
        <w:t xml:space="preserve">  за</w:t>
      </w:r>
      <w:r w:rsidR="00433454" w:rsidRPr="00433454">
        <w:rPr>
          <w:lang w:val="ru-RU"/>
        </w:rPr>
        <w:t xml:space="preserve"> једињења састављена од флуора и једног или више других халогена, кисеоника или азота.</w:t>
      </w:r>
    </w:p>
    <w:p w14:paraId="35A3D4C0" w14:textId="753F74F7" w:rsidR="00433454" w:rsidRPr="00433454" w:rsidRDefault="00C16F9C" w:rsidP="001B127D">
      <w:pPr>
        <w:autoSpaceDE w:val="0"/>
        <w:autoSpaceDN w:val="0"/>
        <w:adjustRightInd w:val="0"/>
        <w:spacing w:after="120"/>
        <w:rPr>
          <w:lang w:val="ru-RU"/>
        </w:rPr>
      </w:pPr>
      <w:r w:rsidRPr="00B00CD0">
        <w:rPr>
          <w:b/>
          <w:szCs w:val="18"/>
          <w:lang w:val="ru-RU"/>
        </w:rPr>
        <w:t>1</w:t>
      </w:r>
      <w:r w:rsidRPr="00CA50FE">
        <w:rPr>
          <w:b/>
          <w:szCs w:val="18"/>
        </w:rPr>
        <w:t>C</w:t>
      </w:r>
      <w:r w:rsidRPr="00B00CD0">
        <w:rPr>
          <w:b/>
          <w:szCs w:val="18"/>
          <w:lang w:val="ru-RU"/>
        </w:rPr>
        <w:t>111</w:t>
      </w:r>
      <w:r w:rsidR="001B127D" w:rsidRPr="00DA1B5F">
        <w:rPr>
          <w:b/>
          <w:szCs w:val="18"/>
          <w:lang w:val="ru-RU"/>
        </w:rPr>
        <w:tab/>
      </w:r>
      <w:r w:rsidR="001B127D" w:rsidRPr="00DA1B5F">
        <w:rPr>
          <w:b/>
          <w:szCs w:val="18"/>
          <w:lang w:val="ru-RU"/>
        </w:rPr>
        <w:tab/>
      </w:r>
      <w:r w:rsidR="001B127D" w:rsidRPr="00DA1B5F">
        <w:rPr>
          <w:b/>
          <w:szCs w:val="18"/>
          <w:lang w:val="ru-RU"/>
        </w:rPr>
        <w:tab/>
      </w:r>
      <w:r w:rsidR="00433454" w:rsidRPr="00433454">
        <w:rPr>
          <w:lang w:val="ru-RU"/>
        </w:rPr>
        <w:t xml:space="preserve">4. </w:t>
      </w:r>
      <w:r w:rsidR="000C4573" w:rsidRPr="00DA1B5F">
        <w:rPr>
          <w:lang w:val="ru-RU"/>
        </w:rPr>
        <w:tab/>
      </w:r>
      <w:r w:rsidR="00433454" w:rsidRPr="00433454">
        <w:rPr>
          <w:lang w:val="ru-RU"/>
        </w:rPr>
        <w:t>Следећи деривати хидразина</w:t>
      </w:r>
    </w:p>
    <w:p w14:paraId="69259679" w14:textId="2973C3A3" w:rsidR="00433454" w:rsidRPr="00433454" w:rsidRDefault="00125770" w:rsidP="00125770">
      <w:pPr>
        <w:autoSpaceDE w:val="0"/>
        <w:autoSpaceDN w:val="0"/>
        <w:adjustRightInd w:val="0"/>
        <w:spacing w:after="120"/>
        <w:ind w:left="1416"/>
        <w:rPr>
          <w:i/>
          <w:lang w:val="ru-RU"/>
        </w:rPr>
      </w:pPr>
      <w:r w:rsidRPr="00DA1B5F">
        <w:rPr>
          <w:bCs/>
          <w:i/>
          <w:iCs/>
          <w:lang w:val="ru-RU"/>
        </w:rPr>
        <w:t xml:space="preserve">    </w:t>
      </w:r>
      <w:r w:rsidR="00EC3805" w:rsidRPr="00DA1B5F">
        <w:rPr>
          <w:bCs/>
          <w:i/>
          <w:iCs/>
          <w:lang w:val="ru-RU"/>
        </w:rPr>
        <w:tab/>
      </w:r>
      <w:r w:rsidR="000C4573" w:rsidRPr="00DA1B5F">
        <w:rPr>
          <w:bCs/>
          <w:i/>
          <w:iCs/>
          <w:lang w:val="ru-RU"/>
        </w:rPr>
        <w:tab/>
      </w:r>
      <w:r w:rsidR="00433454" w:rsidRPr="000C4573">
        <w:rPr>
          <w:bCs/>
          <w:i/>
          <w:iCs/>
          <w:u w:val="single"/>
          <w:lang w:val="sr-Cyrl-CS"/>
        </w:rPr>
        <w:t>N.B.:</w:t>
      </w:r>
      <w:r w:rsidR="00433454" w:rsidRPr="00433454">
        <w:rPr>
          <w:bCs/>
          <w:i/>
          <w:iCs/>
          <w:lang w:val="sr-Cyrl-CS"/>
        </w:rPr>
        <w:t xml:space="preserve"> </w:t>
      </w:r>
      <w:r w:rsidR="00433454" w:rsidRPr="00433454">
        <w:rPr>
          <w:i/>
          <w:lang w:val="ru-RU"/>
        </w:rPr>
        <w:t>Види такође НКЛ НВО</w:t>
      </w:r>
    </w:p>
    <w:p w14:paraId="620AA028" w14:textId="592503D4"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Pr="00433454">
        <w:rPr>
          <w:lang w:val="ru-RU"/>
        </w:rPr>
        <w:t xml:space="preserve">а. </w:t>
      </w:r>
      <w:r w:rsidR="000C4573" w:rsidRPr="00DA1B5F">
        <w:rPr>
          <w:lang w:val="ru-RU"/>
        </w:rPr>
        <w:tab/>
      </w:r>
      <w:r w:rsidRPr="00433454">
        <w:rPr>
          <w:lang w:val="ru-RU"/>
        </w:rPr>
        <w:t xml:space="preserve">Триметилхидразин </w:t>
      </w:r>
      <w:r w:rsidRPr="00433454">
        <w:rPr>
          <w:lang w:val="sr-Cyrl-CS"/>
        </w:rPr>
        <w:t>(CAS 1741-01-1);</w:t>
      </w:r>
    </w:p>
    <w:p w14:paraId="4CAF1691" w14:textId="52DC88FB"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00B82DE7">
        <w:t>b</w:t>
      </w:r>
      <w:r w:rsidRPr="00433454">
        <w:rPr>
          <w:lang w:val="ru-RU"/>
        </w:rPr>
        <w:t xml:space="preserve">. </w:t>
      </w:r>
      <w:r w:rsidR="000C4573" w:rsidRPr="00DA1B5F">
        <w:rPr>
          <w:lang w:val="ru-RU"/>
        </w:rPr>
        <w:tab/>
      </w:r>
      <w:r w:rsidRPr="00433454">
        <w:rPr>
          <w:lang w:val="ru-RU"/>
        </w:rPr>
        <w:t xml:space="preserve">Тетраметилхидразин </w:t>
      </w:r>
      <w:r w:rsidRPr="00433454">
        <w:rPr>
          <w:lang w:val="sr-Cyrl-CS"/>
        </w:rPr>
        <w:t>(CAS 6415-12-9);</w:t>
      </w:r>
    </w:p>
    <w:p w14:paraId="74019210" w14:textId="5287703F"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00B82DE7">
        <w:t>c</w:t>
      </w:r>
      <w:r w:rsidRPr="00433454">
        <w:rPr>
          <w:lang w:val="ru-RU"/>
        </w:rPr>
        <w:t xml:space="preserve">. </w:t>
      </w:r>
      <w:r w:rsidR="000C4573" w:rsidRPr="00DA1B5F">
        <w:rPr>
          <w:lang w:val="ru-RU"/>
        </w:rPr>
        <w:tab/>
      </w:r>
      <w:r w:rsidRPr="00433454">
        <w:rPr>
          <w:lang w:val="sr-Cyrl-CS"/>
        </w:rPr>
        <w:t>Н</w:t>
      </w:r>
      <w:r w:rsidRPr="00433454">
        <w:rPr>
          <w:lang w:val="sr-Latn-CS"/>
        </w:rPr>
        <w:t>,</w:t>
      </w:r>
      <w:r w:rsidRPr="00433454">
        <w:rPr>
          <w:lang w:val="sr-Cyrl-CS"/>
        </w:rPr>
        <w:t>Н диалил</w:t>
      </w:r>
      <w:r w:rsidRPr="00433454">
        <w:rPr>
          <w:lang w:val="ru-RU"/>
        </w:rPr>
        <w:t>хидразин (</w:t>
      </w:r>
      <w:r w:rsidRPr="00433454">
        <w:rPr>
          <w:lang w:val="sr-Latn-RS"/>
        </w:rPr>
        <w:t xml:space="preserve">CAS </w:t>
      </w:r>
      <w:r w:rsidRPr="00433454">
        <w:rPr>
          <w:lang w:val="sr-Cyrl-RS"/>
        </w:rPr>
        <w:t>5164-11-4)</w:t>
      </w:r>
      <w:r w:rsidRPr="00433454">
        <w:rPr>
          <w:lang w:val="ru-RU"/>
        </w:rPr>
        <w:t>;</w:t>
      </w:r>
    </w:p>
    <w:p w14:paraId="7B4D6466" w14:textId="1E772F21" w:rsidR="00433454" w:rsidRPr="00433454" w:rsidRDefault="00433454" w:rsidP="00C16F9C">
      <w:pPr>
        <w:autoSpaceDE w:val="0"/>
        <w:autoSpaceDN w:val="0"/>
        <w:adjustRightInd w:val="0"/>
        <w:spacing w:after="120"/>
        <w:ind w:firstLine="708"/>
        <w:rPr>
          <w:lang w:val="ru-RU"/>
        </w:rPr>
      </w:pPr>
      <w:r w:rsidRPr="00433454">
        <w:rPr>
          <w:lang w:val="ru-RU"/>
        </w:rPr>
        <w:t xml:space="preserve">       </w:t>
      </w:r>
      <w:r w:rsidR="00EC3805">
        <w:rPr>
          <w:lang w:val="ru-RU"/>
        </w:rPr>
        <w:tab/>
      </w:r>
      <w:r w:rsidR="00EC3805">
        <w:rPr>
          <w:lang w:val="ru-RU"/>
        </w:rPr>
        <w:tab/>
      </w:r>
      <w:r w:rsidR="000706C9">
        <w:rPr>
          <w:lang w:val="ru-RU"/>
        </w:rPr>
        <w:tab/>
      </w:r>
      <w:r w:rsidR="00B82DE7">
        <w:t>d</w:t>
      </w:r>
      <w:r w:rsidRPr="00433454">
        <w:rPr>
          <w:lang w:val="ru-RU"/>
        </w:rPr>
        <w:t xml:space="preserve">. </w:t>
      </w:r>
      <w:r w:rsidR="000C4573" w:rsidRPr="00DA1B5F">
        <w:rPr>
          <w:lang w:val="ru-RU"/>
        </w:rPr>
        <w:tab/>
      </w:r>
      <w:r w:rsidRPr="00433454">
        <w:rPr>
          <w:lang w:val="ru-RU"/>
        </w:rPr>
        <w:t xml:space="preserve">Алилхидразин </w:t>
      </w:r>
      <w:r w:rsidRPr="00433454">
        <w:rPr>
          <w:lang w:val="sr-Cyrl-CS"/>
        </w:rPr>
        <w:t>(CAS 7422-78-8);</w:t>
      </w:r>
    </w:p>
    <w:p w14:paraId="63118F2B" w14:textId="0B17B180" w:rsid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Pr="00433454">
        <w:rPr>
          <w:lang w:val="ru-RU"/>
        </w:rPr>
        <w:t xml:space="preserve">е. </w:t>
      </w:r>
      <w:r w:rsidR="000C4573" w:rsidRPr="00DA1B5F">
        <w:rPr>
          <w:lang w:val="ru-RU"/>
        </w:rPr>
        <w:tab/>
      </w:r>
      <w:r w:rsidR="000C4573">
        <w:t>E</w:t>
      </w:r>
      <w:r w:rsidRPr="00433454">
        <w:rPr>
          <w:lang w:val="ru-RU"/>
        </w:rPr>
        <w:t>тилен дихидразин</w:t>
      </w:r>
      <w:r w:rsidRPr="00DA1B5F">
        <w:rPr>
          <w:lang w:val="ru-RU"/>
        </w:rPr>
        <w:t xml:space="preserve"> (</w:t>
      </w:r>
      <w:r w:rsidRPr="00433454">
        <w:t>CAS</w:t>
      </w:r>
      <w:r w:rsidRPr="00DA1B5F">
        <w:rPr>
          <w:lang w:val="ru-RU"/>
        </w:rPr>
        <w:t xml:space="preserve"> 6068-98-0)</w:t>
      </w:r>
      <w:r w:rsidRPr="00433454">
        <w:rPr>
          <w:lang w:val="ru-RU"/>
        </w:rPr>
        <w:t>;</w:t>
      </w:r>
    </w:p>
    <w:p w14:paraId="631EA622" w14:textId="255B43E4"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f</w:t>
      </w:r>
      <w:r w:rsidRPr="0066082A">
        <w:rPr>
          <w:szCs w:val="18"/>
          <w:lang w:val="ru-RU"/>
        </w:rPr>
        <w:t xml:space="preserve">. </w:t>
      </w:r>
      <w:r w:rsidR="000C4573" w:rsidRPr="00DA1B5F">
        <w:rPr>
          <w:szCs w:val="18"/>
          <w:lang w:val="ru-RU"/>
        </w:rPr>
        <w:tab/>
      </w:r>
      <w:r w:rsidR="000C4573">
        <w:rPr>
          <w:szCs w:val="18"/>
        </w:rPr>
        <w:t>M</w:t>
      </w:r>
      <w:r w:rsidRPr="0066082A">
        <w:rPr>
          <w:szCs w:val="18"/>
          <w:lang w:val="ru-RU"/>
        </w:rPr>
        <w:t>онометил хидразин динитрат;</w:t>
      </w:r>
    </w:p>
    <w:p w14:paraId="29D8443D" w14:textId="2345B698"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g</w:t>
      </w:r>
      <w:r w:rsidRPr="0066082A">
        <w:rPr>
          <w:szCs w:val="18"/>
          <w:lang w:val="ru-RU"/>
        </w:rPr>
        <w:t xml:space="preserve">. </w:t>
      </w:r>
      <w:r w:rsidR="000C4573" w:rsidRPr="00DA1B5F">
        <w:rPr>
          <w:szCs w:val="18"/>
          <w:lang w:val="ru-RU"/>
        </w:rPr>
        <w:tab/>
      </w:r>
      <w:r w:rsidRPr="0066082A">
        <w:rPr>
          <w:szCs w:val="18"/>
          <w:lang w:val="ru-RU"/>
        </w:rPr>
        <w:t>несиметрични диметилхидразин нитрат;</w:t>
      </w:r>
    </w:p>
    <w:p w14:paraId="68BEA27D" w14:textId="32234997"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h</w:t>
      </w:r>
      <w:r w:rsidRPr="0066082A">
        <w:rPr>
          <w:szCs w:val="18"/>
          <w:lang w:val="ru-RU"/>
        </w:rPr>
        <w:t xml:space="preserve">. </w:t>
      </w:r>
      <w:r w:rsidR="000C4573" w:rsidRPr="00DA1B5F">
        <w:rPr>
          <w:szCs w:val="18"/>
          <w:lang w:val="ru-RU"/>
        </w:rPr>
        <w:tab/>
      </w:r>
      <w:r w:rsidR="000C4573">
        <w:rPr>
          <w:szCs w:val="18"/>
          <w:lang w:val="sr-Cyrl-RS"/>
        </w:rPr>
        <w:t>Х</w:t>
      </w:r>
      <w:r w:rsidRPr="0066082A">
        <w:rPr>
          <w:szCs w:val="18"/>
          <w:lang w:val="ru-RU"/>
        </w:rPr>
        <w:t xml:space="preserve">идразинијум азид </w:t>
      </w:r>
      <w:r w:rsidRPr="0066082A">
        <w:rPr>
          <w:szCs w:val="18"/>
          <w:lang w:val="sr-Cyrl-CS"/>
        </w:rPr>
        <w:t>(CAS 14546-44-2);</w:t>
      </w:r>
    </w:p>
    <w:p w14:paraId="549DA7C9" w14:textId="2A510AA9" w:rsidR="00A12560" w:rsidRPr="00DA1B5F" w:rsidRDefault="00A12560" w:rsidP="00A12560">
      <w:pPr>
        <w:autoSpaceDE w:val="0"/>
        <w:autoSpaceDN w:val="0"/>
        <w:adjustRightInd w:val="0"/>
        <w:ind w:left="708" w:hanging="708"/>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i</w:t>
      </w:r>
      <w:r w:rsidR="00DF6C4D">
        <w:rPr>
          <w:szCs w:val="18"/>
          <w:lang w:val="ru-RU"/>
        </w:rPr>
        <w:t xml:space="preserve">. </w:t>
      </w:r>
      <w:r w:rsidR="000C4573">
        <w:rPr>
          <w:szCs w:val="18"/>
          <w:lang w:val="sr-Cyrl-RS"/>
        </w:rPr>
        <w:tab/>
      </w:r>
      <w:r w:rsidR="0066082A" w:rsidRPr="00DA1B5F">
        <w:rPr>
          <w:lang w:val="ru-RU"/>
        </w:rPr>
        <w:t>1,1-</w:t>
      </w:r>
      <w:r w:rsidR="0066082A" w:rsidRPr="0066082A">
        <w:rPr>
          <w:lang w:val="sr-Cyrl-RS"/>
        </w:rPr>
        <w:t>диметил хидразинијум азид</w:t>
      </w:r>
      <w:r w:rsidR="0066082A" w:rsidRPr="00DA1B5F">
        <w:rPr>
          <w:lang w:val="ru-RU"/>
        </w:rPr>
        <w:t xml:space="preserve"> (</w:t>
      </w:r>
      <w:r w:rsidR="0066082A" w:rsidRPr="0066082A">
        <w:t>CAS</w:t>
      </w:r>
      <w:r w:rsidR="0066082A" w:rsidRPr="00DA1B5F">
        <w:rPr>
          <w:lang w:val="ru-RU"/>
        </w:rPr>
        <w:t xml:space="preserve"> 227955-52-4) / 1,2-</w:t>
      </w:r>
    </w:p>
    <w:p w14:paraId="746C7670" w14:textId="3F3A9BB1" w:rsidR="0066082A" w:rsidRPr="0066082A" w:rsidRDefault="0066082A" w:rsidP="00A12560">
      <w:pPr>
        <w:autoSpaceDE w:val="0"/>
        <w:autoSpaceDN w:val="0"/>
        <w:adjustRightInd w:val="0"/>
        <w:spacing w:after="120"/>
        <w:ind w:left="2832" w:firstLine="708"/>
        <w:rPr>
          <w:szCs w:val="18"/>
          <w:lang w:val="ru-RU"/>
        </w:rPr>
      </w:pPr>
      <w:r w:rsidRPr="0066082A">
        <w:rPr>
          <w:lang w:val="sr-Cyrl-RS"/>
        </w:rPr>
        <w:t>диметил хидразинијум азид</w:t>
      </w:r>
      <w:r w:rsidRPr="00DA1B5F">
        <w:rPr>
          <w:lang w:val="ru-RU"/>
        </w:rPr>
        <w:t xml:space="preserve"> (</w:t>
      </w:r>
      <w:r w:rsidRPr="0066082A">
        <w:t>CAS</w:t>
      </w:r>
      <w:r w:rsidRPr="00DA1B5F">
        <w:rPr>
          <w:lang w:val="ru-RU"/>
        </w:rPr>
        <w:t xml:space="preserve"> 299177-50-7);</w:t>
      </w:r>
    </w:p>
    <w:p w14:paraId="0008AF83" w14:textId="2030776D"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j</w:t>
      </w:r>
      <w:r w:rsidRPr="0066082A">
        <w:rPr>
          <w:szCs w:val="18"/>
          <w:lang w:val="sr-Cyrl-CS"/>
        </w:rPr>
        <w:t xml:space="preserve">. </w:t>
      </w:r>
      <w:r w:rsidR="000C4573">
        <w:rPr>
          <w:szCs w:val="18"/>
          <w:lang w:val="sr-Cyrl-RS"/>
        </w:rPr>
        <w:tab/>
        <w:t>Х</w:t>
      </w:r>
      <w:r w:rsidRPr="0066082A">
        <w:rPr>
          <w:szCs w:val="18"/>
          <w:lang w:val="sr-Cyrl-CS"/>
        </w:rPr>
        <w:t>идразинијум динитрат (</w:t>
      </w:r>
      <w:r w:rsidRPr="0066082A">
        <w:rPr>
          <w:szCs w:val="18"/>
          <w:lang w:val="sr-Latn-RS"/>
        </w:rPr>
        <w:t xml:space="preserve">CAS </w:t>
      </w:r>
      <w:r w:rsidRPr="0066082A">
        <w:rPr>
          <w:szCs w:val="18"/>
          <w:lang w:val="sr-Cyrl-RS"/>
        </w:rPr>
        <w:t>13464-98-7)</w:t>
      </w:r>
      <w:r w:rsidRPr="0066082A">
        <w:rPr>
          <w:szCs w:val="18"/>
          <w:lang w:val="sr-Cyrl-CS"/>
        </w:rPr>
        <w:t>;</w:t>
      </w:r>
    </w:p>
    <w:p w14:paraId="6841DBC6" w14:textId="1B4D5967"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k</w:t>
      </w:r>
      <w:r w:rsidRPr="0066082A">
        <w:rPr>
          <w:szCs w:val="18"/>
          <w:lang w:val="sr-Cyrl-CS"/>
        </w:rPr>
        <w:t xml:space="preserve">. </w:t>
      </w:r>
      <w:r w:rsidR="000C4573">
        <w:rPr>
          <w:szCs w:val="18"/>
          <w:lang w:val="sr-Cyrl-RS"/>
        </w:rPr>
        <w:tab/>
        <w:t>Д</w:t>
      </w:r>
      <w:r w:rsidRPr="0066082A">
        <w:rPr>
          <w:szCs w:val="18"/>
          <w:lang w:val="sr-Cyrl-CS"/>
        </w:rPr>
        <w:t>ихидразим диимидооксалне киселине (CAS 3457-37-2);</w:t>
      </w:r>
    </w:p>
    <w:p w14:paraId="41993B0F" w14:textId="16E2AFD3"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l</w:t>
      </w:r>
      <w:r w:rsidRPr="0066082A">
        <w:rPr>
          <w:szCs w:val="18"/>
          <w:lang w:val="sr-Cyrl-CS"/>
        </w:rPr>
        <w:t xml:space="preserve">. </w:t>
      </w:r>
      <w:r w:rsidR="000C4573">
        <w:rPr>
          <w:szCs w:val="18"/>
          <w:lang w:val="sr-Cyrl-RS"/>
        </w:rPr>
        <w:tab/>
      </w:r>
      <w:r w:rsidRPr="0066082A">
        <w:rPr>
          <w:szCs w:val="18"/>
          <w:lang w:val="sr-Cyrl-CS"/>
        </w:rPr>
        <w:t>2-хидроксиетилхидразин нитрат (</w:t>
      </w:r>
      <w:r w:rsidRPr="0066082A">
        <w:rPr>
          <w:szCs w:val="18"/>
          <w:lang w:val="sr-Latn-CS"/>
        </w:rPr>
        <w:t>HEHN)</w:t>
      </w:r>
      <w:r w:rsidRPr="0066082A">
        <w:rPr>
          <w:szCs w:val="18"/>
          <w:lang w:val="sr-Cyrl-CS"/>
        </w:rPr>
        <w:t>;</w:t>
      </w:r>
    </w:p>
    <w:p w14:paraId="2E7B86CB" w14:textId="76D00EC2"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m</w:t>
      </w:r>
      <w:r w:rsidRPr="0066082A">
        <w:rPr>
          <w:szCs w:val="18"/>
          <w:lang w:val="sr-Cyrl-CS"/>
        </w:rPr>
        <w:t xml:space="preserve">. </w:t>
      </w:r>
      <w:r w:rsidR="000C4573">
        <w:rPr>
          <w:szCs w:val="18"/>
          <w:lang w:val="sr-Cyrl-RS"/>
        </w:rPr>
        <w:tab/>
      </w:r>
      <w:r w:rsidRPr="0066082A">
        <w:rPr>
          <w:szCs w:val="18"/>
          <w:lang w:val="sr-Cyrl-CS"/>
        </w:rPr>
        <w:t>Види НКЛ НВО за хидразинијум перхлорат;</w:t>
      </w:r>
    </w:p>
    <w:p w14:paraId="53EED324" w14:textId="09F9A909"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n</w:t>
      </w:r>
      <w:r w:rsidRPr="0066082A">
        <w:rPr>
          <w:szCs w:val="18"/>
          <w:lang w:val="sr-Cyrl-CS"/>
        </w:rPr>
        <w:t xml:space="preserve">. </w:t>
      </w:r>
      <w:r w:rsidR="000C4573">
        <w:rPr>
          <w:szCs w:val="18"/>
          <w:lang w:val="sr-Cyrl-RS"/>
        </w:rPr>
        <w:tab/>
        <w:t>Х</w:t>
      </w:r>
      <w:r w:rsidRPr="0066082A">
        <w:rPr>
          <w:szCs w:val="18"/>
          <w:lang w:val="sr-Cyrl-CS"/>
        </w:rPr>
        <w:t>идразинијум диперхлорат (CAS 13812-39-0);</w:t>
      </w:r>
    </w:p>
    <w:p w14:paraId="0C26EB2A" w14:textId="41E7E8CB"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o</w:t>
      </w:r>
      <w:r w:rsidRPr="0066082A">
        <w:rPr>
          <w:szCs w:val="18"/>
          <w:lang w:val="sr-Cyrl-CS"/>
        </w:rPr>
        <w:t xml:space="preserve">. </w:t>
      </w:r>
      <w:r w:rsidR="000C4573">
        <w:rPr>
          <w:szCs w:val="18"/>
          <w:lang w:val="sr-Cyrl-RS"/>
        </w:rPr>
        <w:tab/>
        <w:t>М</w:t>
      </w:r>
      <w:r w:rsidRPr="0066082A">
        <w:rPr>
          <w:szCs w:val="18"/>
          <w:lang w:val="sr-Cyrl-CS"/>
        </w:rPr>
        <w:t>етилхидразин нитрат (МHN) (</w:t>
      </w:r>
      <w:r w:rsidRPr="0066082A">
        <w:rPr>
          <w:szCs w:val="18"/>
          <w:lang w:val="sr-Latn-RS"/>
        </w:rPr>
        <w:t xml:space="preserve">CAS </w:t>
      </w:r>
      <w:r w:rsidRPr="0066082A">
        <w:rPr>
          <w:szCs w:val="18"/>
          <w:lang w:val="sr-Cyrl-RS"/>
        </w:rPr>
        <w:t>29674-96-2)</w:t>
      </w:r>
      <w:r w:rsidRPr="0066082A">
        <w:rPr>
          <w:szCs w:val="18"/>
          <w:lang w:val="sr-Cyrl-CS"/>
        </w:rPr>
        <w:t>;</w:t>
      </w:r>
    </w:p>
    <w:p w14:paraId="4C1870FD" w14:textId="72E9AB80" w:rsidR="0066082A" w:rsidRPr="0066082A" w:rsidRDefault="00B82DE7" w:rsidP="000C4573">
      <w:pPr>
        <w:autoSpaceDE w:val="0"/>
        <w:autoSpaceDN w:val="0"/>
        <w:adjustRightInd w:val="0"/>
        <w:spacing w:after="120"/>
        <w:ind w:left="3540" w:hanging="699"/>
        <w:rPr>
          <w:szCs w:val="18"/>
          <w:lang w:val="sr-Cyrl-CS"/>
        </w:rPr>
      </w:pPr>
      <w:r>
        <w:rPr>
          <w:szCs w:val="18"/>
        </w:rPr>
        <w:t>p</w:t>
      </w:r>
      <w:r w:rsidR="0066082A" w:rsidRPr="0066082A">
        <w:rPr>
          <w:szCs w:val="18"/>
          <w:lang w:val="sr-Cyrl-CS"/>
        </w:rPr>
        <w:t xml:space="preserve">. </w:t>
      </w:r>
      <w:r w:rsidR="000C4573">
        <w:rPr>
          <w:szCs w:val="18"/>
          <w:lang w:val="sr-Cyrl-RS"/>
        </w:rPr>
        <w:tab/>
      </w:r>
      <w:r w:rsidR="0066082A" w:rsidRPr="00DA1B5F">
        <w:rPr>
          <w:lang w:val="sr-Cyrl-RS"/>
        </w:rPr>
        <w:t>1,1-</w:t>
      </w:r>
      <w:r w:rsidR="0066082A" w:rsidRPr="0066082A">
        <w:rPr>
          <w:lang w:val="sr-Cyrl-RS"/>
        </w:rPr>
        <w:t xml:space="preserve">диетилхидразин нитрат </w:t>
      </w:r>
      <w:r w:rsidR="0066082A" w:rsidRPr="00DA1B5F">
        <w:rPr>
          <w:lang w:val="sr-Cyrl-RS"/>
        </w:rPr>
        <w:t>(</w:t>
      </w:r>
      <w:r w:rsidR="0066082A" w:rsidRPr="0066082A">
        <w:t>DEHN</w:t>
      </w:r>
      <w:r w:rsidR="0066082A" w:rsidRPr="00DA1B5F">
        <w:rPr>
          <w:lang w:val="sr-Cyrl-RS"/>
        </w:rPr>
        <w:t>) / 1,2-</w:t>
      </w:r>
      <w:r w:rsidR="0066082A" w:rsidRPr="0066082A">
        <w:rPr>
          <w:lang w:val="sr-Cyrl-RS"/>
        </w:rPr>
        <w:t xml:space="preserve"> диетилхидразин нитрат</w:t>
      </w:r>
      <w:r w:rsidR="0066082A" w:rsidRPr="00DA1B5F">
        <w:rPr>
          <w:lang w:val="sr-Cyrl-RS"/>
        </w:rPr>
        <w:t xml:space="preserve"> (</w:t>
      </w:r>
      <w:r w:rsidR="0066082A" w:rsidRPr="0066082A">
        <w:t>DEHN</w:t>
      </w:r>
      <w:r w:rsidR="0066082A" w:rsidRPr="00DA1B5F">
        <w:rPr>
          <w:lang w:val="sr-Cyrl-RS"/>
        </w:rPr>
        <w:t>) (</w:t>
      </w:r>
      <w:r w:rsidR="0066082A" w:rsidRPr="0066082A">
        <w:t>CAS</w:t>
      </w:r>
      <w:r w:rsidR="0066082A" w:rsidRPr="00DA1B5F">
        <w:rPr>
          <w:lang w:val="sr-Cyrl-RS"/>
        </w:rPr>
        <w:t xml:space="preserve"> 363453-17-2);</w:t>
      </w:r>
    </w:p>
    <w:p w14:paraId="60B385BB" w14:textId="0A18B58B" w:rsidR="0066082A" w:rsidRDefault="00B82DE7" w:rsidP="000C4573">
      <w:pPr>
        <w:autoSpaceDE w:val="0"/>
        <w:autoSpaceDN w:val="0"/>
        <w:adjustRightInd w:val="0"/>
        <w:spacing w:after="120"/>
        <w:ind w:left="3540" w:hanging="705"/>
        <w:rPr>
          <w:szCs w:val="18"/>
          <w:lang w:val="sr-Cyrl-CS"/>
        </w:rPr>
      </w:pPr>
      <w:r>
        <w:rPr>
          <w:szCs w:val="18"/>
        </w:rPr>
        <w:t>q</w:t>
      </w:r>
      <w:r w:rsidR="0066082A" w:rsidRPr="0066082A">
        <w:rPr>
          <w:szCs w:val="18"/>
          <w:lang w:val="sr-Cyrl-CS"/>
        </w:rPr>
        <w:t xml:space="preserve">. </w:t>
      </w:r>
      <w:r w:rsidR="000C4573">
        <w:rPr>
          <w:szCs w:val="18"/>
          <w:lang w:val="sr-Cyrl-RS"/>
        </w:rPr>
        <w:tab/>
      </w:r>
      <w:r w:rsidR="0066082A" w:rsidRPr="0066082A">
        <w:rPr>
          <w:szCs w:val="18"/>
          <w:lang w:val="sr-Cyrl-CS"/>
        </w:rPr>
        <w:t xml:space="preserve">3,6- дихидразинo тетразин нитрат </w:t>
      </w:r>
      <w:r w:rsidR="00E96072" w:rsidRPr="00DA1B5F">
        <w:rPr>
          <w:szCs w:val="18"/>
          <w:lang w:val="ru-RU"/>
        </w:rPr>
        <w:t>(</w:t>
      </w:r>
      <w:r w:rsidR="0066082A" w:rsidRPr="0066082A">
        <w:rPr>
          <w:szCs w:val="18"/>
          <w:lang w:val="sr-Cyrl-CS"/>
        </w:rPr>
        <w:t>1,4-дихидразин нитрат</w:t>
      </w:r>
      <w:r w:rsidR="00E96072" w:rsidRPr="00DA1B5F">
        <w:rPr>
          <w:szCs w:val="18"/>
          <w:lang w:val="ru-RU"/>
        </w:rPr>
        <w:t>)</w:t>
      </w:r>
      <w:r w:rsidR="0066082A" w:rsidRPr="0066082A">
        <w:rPr>
          <w:szCs w:val="18"/>
          <w:lang w:val="sr-Cyrl-CS"/>
        </w:rPr>
        <w:t xml:space="preserve"> (</w:t>
      </w:r>
      <w:r w:rsidR="0066082A" w:rsidRPr="0066082A">
        <w:rPr>
          <w:szCs w:val="18"/>
          <w:lang w:val="sr-Latn-CS"/>
        </w:rPr>
        <w:t>DHTN</w:t>
      </w:r>
      <w:r w:rsidR="0066082A" w:rsidRPr="0066082A">
        <w:rPr>
          <w:szCs w:val="18"/>
          <w:lang w:val="sr-Cyrl-CS"/>
        </w:rPr>
        <w:t>);</w:t>
      </w:r>
    </w:p>
    <w:p w14:paraId="5DA3BD31" w14:textId="7E8E6CB8" w:rsidR="00533F9A" w:rsidRDefault="0045686F" w:rsidP="00533F9A">
      <w:pPr>
        <w:autoSpaceDE w:val="0"/>
        <w:autoSpaceDN w:val="0"/>
        <w:adjustRightInd w:val="0"/>
        <w:ind w:left="708" w:hanging="708"/>
        <w:rPr>
          <w:szCs w:val="18"/>
          <w:lang w:val="sr-Cyrl-CS"/>
        </w:rPr>
      </w:pPr>
      <w:r>
        <w:rPr>
          <w:b/>
          <w:szCs w:val="18"/>
          <w:lang w:val="ru-RU"/>
        </w:rPr>
        <w:tab/>
      </w:r>
      <w:r>
        <w:rPr>
          <w:b/>
          <w:szCs w:val="18"/>
          <w:lang w:val="ru-RU"/>
        </w:rPr>
        <w:tab/>
      </w:r>
      <w:r>
        <w:rPr>
          <w:b/>
          <w:szCs w:val="18"/>
          <w:lang w:val="ru-RU"/>
        </w:rPr>
        <w:tab/>
      </w:r>
      <w:r w:rsidR="00540F2B" w:rsidRPr="00540F2B">
        <w:rPr>
          <w:szCs w:val="18"/>
          <w:lang w:val="sr-Cyrl-CS"/>
        </w:rPr>
        <w:t xml:space="preserve">5. </w:t>
      </w:r>
      <w:r w:rsidR="000C4573">
        <w:rPr>
          <w:szCs w:val="18"/>
          <w:lang w:val="sr-Cyrl-RS"/>
        </w:rPr>
        <w:tab/>
      </w:r>
      <w:r w:rsidR="00540F2B" w:rsidRPr="00540F2B">
        <w:rPr>
          <w:szCs w:val="18"/>
          <w:lang w:val="sr-Cyrl-CS"/>
        </w:rPr>
        <w:t xml:space="preserve">Материјали високе енергетске густине, који нису специфицирани у </w:t>
      </w:r>
    </w:p>
    <w:p w14:paraId="3357BA1F" w14:textId="6D9DE8B9" w:rsidR="00540F2B" w:rsidRPr="00540F2B" w:rsidRDefault="00540F2B" w:rsidP="00533F9A">
      <w:pPr>
        <w:autoSpaceDE w:val="0"/>
        <w:autoSpaceDN w:val="0"/>
        <w:adjustRightInd w:val="0"/>
        <w:spacing w:after="120"/>
        <w:ind w:left="2832"/>
        <w:rPr>
          <w:szCs w:val="18"/>
          <w:lang w:val="sr-Cyrl-CS"/>
        </w:rPr>
      </w:pPr>
      <w:r w:rsidRPr="00540F2B">
        <w:rPr>
          <w:szCs w:val="18"/>
          <w:lang w:val="sr-Cyrl-CS"/>
        </w:rPr>
        <w:t xml:space="preserve">НКЛ НВО, који могу да се користе у вођеним ракетама и беспилотним летелицама наведеним у 9A012 или 9А112.а.: </w:t>
      </w:r>
    </w:p>
    <w:p w14:paraId="478BF6F3" w14:textId="302B7368" w:rsidR="00540F2B" w:rsidRPr="00540F2B" w:rsidRDefault="00540F2B" w:rsidP="000C4573">
      <w:pPr>
        <w:autoSpaceDE w:val="0"/>
        <w:autoSpaceDN w:val="0"/>
        <w:adjustRightInd w:val="0"/>
        <w:spacing w:after="120"/>
        <w:ind w:left="3537" w:hanging="705"/>
        <w:rPr>
          <w:szCs w:val="18"/>
          <w:lang w:val="sr-Cyrl-CS"/>
        </w:rPr>
      </w:pPr>
      <w:r w:rsidRPr="00540F2B">
        <w:rPr>
          <w:szCs w:val="18"/>
          <w:lang w:val="sr-Cyrl-CS"/>
        </w:rPr>
        <w:t xml:space="preserve">a. </w:t>
      </w:r>
      <w:r w:rsidR="000C4573">
        <w:rPr>
          <w:szCs w:val="18"/>
          <w:lang w:val="sr-Cyrl-RS"/>
        </w:rPr>
        <w:tab/>
      </w:r>
      <w:r w:rsidRPr="00540F2B">
        <w:rPr>
          <w:szCs w:val="18"/>
          <w:lang w:val="sr-Cyrl-CS"/>
        </w:rPr>
        <w:t>Мешавине горива које укључују и течна и чврста горива, као што је паста на бази једињења бора, са  енергетском густином по јединици масе од 40 x 10</w:t>
      </w:r>
      <w:r w:rsidRPr="00540F2B">
        <w:rPr>
          <w:szCs w:val="18"/>
          <w:vertAlign w:val="superscript"/>
          <w:lang w:val="sr-Cyrl-CS"/>
        </w:rPr>
        <w:t>6</w:t>
      </w:r>
      <w:r w:rsidRPr="00540F2B">
        <w:rPr>
          <w:szCs w:val="18"/>
          <w:lang w:val="sr-Cyrl-CS"/>
        </w:rPr>
        <w:t xml:space="preserve"> J/kg или већом;</w:t>
      </w:r>
    </w:p>
    <w:p w14:paraId="1EBDBCDA" w14:textId="279F1C8D" w:rsidR="00614AE5" w:rsidRDefault="00614AE5" w:rsidP="00614AE5">
      <w:pPr>
        <w:autoSpaceDE w:val="0"/>
        <w:autoSpaceDN w:val="0"/>
        <w:adjustRightInd w:val="0"/>
        <w:rPr>
          <w:szCs w:val="18"/>
          <w:lang w:val="sr-Cyrl-CS"/>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b</w:t>
      </w:r>
      <w:r w:rsidR="00540F2B" w:rsidRPr="00540F2B">
        <w:rPr>
          <w:szCs w:val="18"/>
          <w:lang w:val="sr-Cyrl-CS"/>
        </w:rPr>
        <w:t xml:space="preserve">. </w:t>
      </w:r>
      <w:r w:rsidR="000C4573">
        <w:rPr>
          <w:szCs w:val="18"/>
          <w:lang w:val="sr-Cyrl-RS"/>
        </w:rPr>
        <w:tab/>
      </w:r>
      <w:r w:rsidR="00540F2B" w:rsidRPr="00540F2B">
        <w:rPr>
          <w:szCs w:val="18"/>
          <w:lang w:val="sr-Cyrl-CS"/>
        </w:rPr>
        <w:t xml:space="preserve">Друга горива високе енергетске густине и горивни додаци (нпр., </w:t>
      </w:r>
    </w:p>
    <w:p w14:paraId="5F8DB140" w14:textId="7002B9A7" w:rsidR="00540F2B" w:rsidRPr="00540F2B" w:rsidRDefault="00540F2B" w:rsidP="00614AE5">
      <w:pPr>
        <w:autoSpaceDE w:val="0"/>
        <w:autoSpaceDN w:val="0"/>
        <w:adjustRightInd w:val="0"/>
        <w:spacing w:after="120"/>
        <w:ind w:left="3540"/>
        <w:rPr>
          <w:szCs w:val="18"/>
          <w:lang w:val="sr-Cyrl-CS"/>
        </w:rPr>
      </w:pPr>
      <w:r w:rsidRPr="00540F2B">
        <w:rPr>
          <w:szCs w:val="18"/>
          <w:lang w:val="sr-Cyrl-CS"/>
        </w:rPr>
        <w:t>кубан, јонски раствори, JP-10) који имају енергетску густину по јединици запремине 37,5 x 10</w:t>
      </w:r>
      <w:r w:rsidRPr="00540F2B">
        <w:rPr>
          <w:szCs w:val="18"/>
          <w:vertAlign w:val="superscript"/>
          <w:lang w:val="sr-Cyrl-CS"/>
        </w:rPr>
        <w:t>9</w:t>
      </w:r>
      <w:r w:rsidRPr="00540F2B">
        <w:rPr>
          <w:szCs w:val="18"/>
          <w:lang w:val="sr-Cyrl-CS"/>
        </w:rPr>
        <w:t xml:space="preserve"> J/m3 или већу, мерену на 20</w:t>
      </w:r>
      <w:r w:rsidRPr="00540F2B">
        <w:rPr>
          <w:szCs w:val="18"/>
          <w:vertAlign w:val="superscript"/>
          <w:lang w:val="sr-Cyrl-CS"/>
        </w:rPr>
        <w:t>o</w:t>
      </w:r>
      <w:r w:rsidRPr="00540F2B">
        <w:rPr>
          <w:szCs w:val="18"/>
          <w:lang w:val="sr-Cyrl-CS"/>
        </w:rPr>
        <w:t>C и атмосферском притиску (101,325 kPa);</w:t>
      </w:r>
    </w:p>
    <w:p w14:paraId="4B705064" w14:textId="77777777" w:rsidR="0068362C" w:rsidRDefault="0068362C" w:rsidP="000C4573">
      <w:pPr>
        <w:autoSpaceDE w:val="0"/>
        <w:autoSpaceDN w:val="0"/>
        <w:adjustRightInd w:val="0"/>
        <w:ind w:left="4242" w:hanging="1410"/>
        <w:rPr>
          <w:i/>
          <w:iCs/>
          <w:szCs w:val="18"/>
          <w:u w:val="single"/>
          <w:lang w:val="sr-Cyrl-CS"/>
        </w:rPr>
      </w:pPr>
    </w:p>
    <w:p w14:paraId="51092CA2" w14:textId="6EFE6341" w:rsidR="00540F2B" w:rsidRDefault="0068362C" w:rsidP="0068362C">
      <w:pPr>
        <w:autoSpaceDE w:val="0"/>
        <w:autoSpaceDN w:val="0"/>
        <w:adjustRightInd w:val="0"/>
        <w:rPr>
          <w:i/>
          <w:iCs/>
          <w:szCs w:val="18"/>
          <w:lang w:val="sr-Cyrl-CS"/>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540F2B" w:rsidRPr="00540F2B">
        <w:rPr>
          <w:i/>
          <w:iCs/>
          <w:szCs w:val="18"/>
          <w:u w:val="single"/>
          <w:lang w:val="sr-Cyrl-CS"/>
        </w:rPr>
        <w:t>Напомена</w:t>
      </w:r>
      <w:r w:rsidR="00540F2B" w:rsidRPr="00540F2B">
        <w:rPr>
          <w:i/>
          <w:iCs/>
          <w:szCs w:val="18"/>
          <w:lang w:val="sr-Cyrl-CS"/>
        </w:rPr>
        <w:t xml:space="preserve">: </w:t>
      </w:r>
      <w:r w:rsidR="000C4573">
        <w:rPr>
          <w:i/>
          <w:iCs/>
          <w:szCs w:val="18"/>
          <w:lang w:val="sr-Cyrl-RS"/>
        </w:rPr>
        <w:tab/>
      </w:r>
      <w:r w:rsidR="00540F2B" w:rsidRPr="00540F2B">
        <w:rPr>
          <w:i/>
          <w:iCs/>
          <w:szCs w:val="18"/>
          <w:lang w:val="sr-Cyrl-CS"/>
        </w:rPr>
        <w:t>1C111.a.5.</w:t>
      </w:r>
      <w:r w:rsidR="00967C2E">
        <w:rPr>
          <w:i/>
          <w:iCs/>
          <w:szCs w:val="18"/>
        </w:rPr>
        <w:t>b</w:t>
      </w:r>
      <w:r w:rsidR="00540F2B" w:rsidRPr="00540F2B">
        <w:rPr>
          <w:i/>
          <w:iCs/>
          <w:szCs w:val="18"/>
          <w:lang w:val="sr-Cyrl-CS"/>
        </w:rPr>
        <w:t xml:space="preserve">. не контролише фосилна рафинисана горива </w:t>
      </w:r>
    </w:p>
    <w:p w14:paraId="59D5D072" w14:textId="42C59FAD" w:rsidR="00540F2B" w:rsidRPr="00540F2B" w:rsidRDefault="00540F2B" w:rsidP="000C4573">
      <w:pPr>
        <w:autoSpaceDE w:val="0"/>
        <w:autoSpaceDN w:val="0"/>
        <w:adjustRightInd w:val="0"/>
        <w:spacing w:after="120"/>
        <w:ind w:left="4242" w:firstLine="6"/>
        <w:rPr>
          <w:i/>
          <w:iCs/>
          <w:szCs w:val="18"/>
          <w:lang w:val="sr-Cyrl-CS"/>
        </w:rPr>
      </w:pPr>
      <w:r w:rsidRPr="00540F2B">
        <w:rPr>
          <w:i/>
          <w:iCs/>
          <w:szCs w:val="18"/>
          <w:lang w:val="sr-Cyrl-CS"/>
        </w:rPr>
        <w:t xml:space="preserve">и биогорива произведена од поврћа, укључујући горива сертификована за употребу у цивилној авијацији, осим ако су специјално намењена за </w:t>
      </w:r>
      <w:r w:rsidR="00A12560">
        <w:rPr>
          <w:i/>
          <w:iCs/>
          <w:szCs w:val="18"/>
          <w:lang w:val="sr-Cyrl-CS"/>
        </w:rPr>
        <w:t>‛</w:t>
      </w:r>
      <w:r w:rsidRPr="00540F2B">
        <w:rPr>
          <w:i/>
          <w:iCs/>
          <w:szCs w:val="18"/>
          <w:lang w:val="sr-Cyrl-CS"/>
        </w:rPr>
        <w:t>вођену ракету</w:t>
      </w:r>
      <w:r w:rsidR="00A12560">
        <w:rPr>
          <w:i/>
          <w:iCs/>
          <w:szCs w:val="18"/>
          <w:lang w:val="sr-Cyrl-CS"/>
        </w:rPr>
        <w:t>ʼ</w:t>
      </w:r>
      <w:r w:rsidRPr="00540F2B">
        <w:rPr>
          <w:i/>
          <w:iCs/>
          <w:szCs w:val="18"/>
          <w:lang w:val="sr-Cyrl-CS"/>
        </w:rPr>
        <w:t xml:space="preserve"> или беспилотне летелице наведене у 9A012 или 9А112.а.</w:t>
      </w:r>
    </w:p>
    <w:p w14:paraId="44BA05F3" w14:textId="77777777" w:rsidR="00087C64" w:rsidRDefault="00087C64" w:rsidP="00EC3805">
      <w:pPr>
        <w:autoSpaceDE w:val="0"/>
        <w:autoSpaceDN w:val="0"/>
        <w:adjustRightInd w:val="0"/>
        <w:spacing w:after="120"/>
        <w:ind w:left="2832"/>
        <w:rPr>
          <w:i/>
          <w:iCs/>
          <w:szCs w:val="18"/>
          <w:u w:val="single"/>
          <w:lang w:val="sr-Cyrl-CS"/>
        </w:rPr>
      </w:pPr>
    </w:p>
    <w:p w14:paraId="515282A4" w14:textId="77777777" w:rsidR="00087C64" w:rsidRDefault="00087C64" w:rsidP="00EC3805">
      <w:pPr>
        <w:autoSpaceDE w:val="0"/>
        <w:autoSpaceDN w:val="0"/>
        <w:adjustRightInd w:val="0"/>
        <w:spacing w:after="120"/>
        <w:ind w:left="2832"/>
        <w:rPr>
          <w:i/>
          <w:iCs/>
          <w:szCs w:val="18"/>
          <w:u w:val="single"/>
          <w:lang w:val="sr-Cyrl-CS"/>
        </w:rPr>
      </w:pPr>
    </w:p>
    <w:p w14:paraId="7C2E89DA" w14:textId="3AAB63CA" w:rsidR="000C4573" w:rsidRDefault="00087C64" w:rsidP="00087C64">
      <w:pPr>
        <w:autoSpaceDE w:val="0"/>
        <w:autoSpaceDN w:val="0"/>
        <w:adjustRightInd w:val="0"/>
        <w:spacing w:after="120"/>
        <w:rPr>
          <w:i/>
          <w:iCs/>
          <w:szCs w:val="18"/>
          <w:lang w:val="sr-Cyrl-RS"/>
        </w:rPr>
      </w:pPr>
      <w:r w:rsidRPr="00B00CD0">
        <w:rPr>
          <w:b/>
          <w:szCs w:val="18"/>
          <w:lang w:val="ru-RU"/>
        </w:rPr>
        <w:t>1</w:t>
      </w:r>
      <w:r w:rsidRPr="00CA50FE">
        <w:rPr>
          <w:b/>
          <w:szCs w:val="18"/>
        </w:rPr>
        <w:t>C</w:t>
      </w:r>
      <w:r w:rsidRPr="00B00CD0">
        <w:rPr>
          <w:b/>
          <w:szCs w:val="18"/>
          <w:lang w:val="ru-RU"/>
        </w:rPr>
        <w:t>111</w:t>
      </w:r>
      <w:r>
        <w:rPr>
          <w:b/>
          <w:szCs w:val="18"/>
          <w:lang w:val="ru-RU"/>
        </w:rPr>
        <w:tab/>
      </w:r>
      <w:r>
        <w:rPr>
          <w:b/>
          <w:szCs w:val="18"/>
          <w:lang w:val="ru-RU"/>
        </w:rPr>
        <w:tab/>
      </w:r>
      <w:r>
        <w:rPr>
          <w:b/>
          <w:szCs w:val="18"/>
          <w:lang w:val="ru-RU"/>
        </w:rPr>
        <w:tab/>
      </w:r>
      <w:r>
        <w:rPr>
          <w:b/>
          <w:szCs w:val="18"/>
          <w:lang w:val="ru-RU"/>
        </w:rPr>
        <w:tab/>
      </w:r>
      <w:r w:rsidR="00540F2B" w:rsidRPr="00540F2B">
        <w:rPr>
          <w:i/>
          <w:iCs/>
          <w:szCs w:val="18"/>
          <w:u w:val="single"/>
          <w:lang w:val="sr-Cyrl-CS"/>
        </w:rPr>
        <w:t>Техничка напомена</w:t>
      </w:r>
      <w:r w:rsidR="00540F2B" w:rsidRPr="00540F2B">
        <w:rPr>
          <w:i/>
          <w:iCs/>
          <w:szCs w:val="18"/>
          <w:lang w:val="sr-Cyrl-CS"/>
        </w:rPr>
        <w:t xml:space="preserve">: </w:t>
      </w:r>
    </w:p>
    <w:p w14:paraId="7AAA8A57" w14:textId="206B5BDF" w:rsidR="00540F2B" w:rsidRPr="00540F2B" w:rsidRDefault="00540F2B" w:rsidP="00EC3805">
      <w:pPr>
        <w:autoSpaceDE w:val="0"/>
        <w:autoSpaceDN w:val="0"/>
        <w:adjustRightInd w:val="0"/>
        <w:spacing w:after="120"/>
        <w:ind w:left="2832"/>
        <w:rPr>
          <w:i/>
          <w:iCs/>
          <w:szCs w:val="18"/>
          <w:lang w:val="sr-Cyrl-CS"/>
        </w:rPr>
      </w:pPr>
      <w:r w:rsidRPr="00540F2B">
        <w:rPr>
          <w:i/>
          <w:iCs/>
          <w:szCs w:val="18"/>
          <w:lang w:val="sr-Cyrl-CS"/>
        </w:rPr>
        <w:t>У 1C111.a.5. под ракетом се подразумева ракетани систем или беспилотна летелица са дометом који превазилази 300 km.</w:t>
      </w:r>
    </w:p>
    <w:p w14:paraId="7B8A1F24" w14:textId="51B02E3C" w:rsidR="00540F2B" w:rsidRPr="00540F2B" w:rsidRDefault="00540F2B" w:rsidP="00EC3805">
      <w:pPr>
        <w:autoSpaceDE w:val="0"/>
        <w:autoSpaceDN w:val="0"/>
        <w:adjustRightInd w:val="0"/>
        <w:spacing w:after="120"/>
        <w:ind w:left="1588" w:firstLine="536"/>
        <w:rPr>
          <w:iCs/>
          <w:szCs w:val="18"/>
          <w:lang w:val="sr-Cyrl-CS"/>
        </w:rPr>
      </w:pPr>
      <w:r w:rsidRPr="00540F2B">
        <w:rPr>
          <w:iCs/>
          <w:szCs w:val="18"/>
          <w:lang w:val="sr-Cyrl-CS"/>
        </w:rPr>
        <w:t xml:space="preserve">6. </w:t>
      </w:r>
      <w:r w:rsidR="000C4573">
        <w:rPr>
          <w:iCs/>
          <w:szCs w:val="18"/>
          <w:lang w:val="sr-Cyrl-RS"/>
        </w:rPr>
        <w:tab/>
      </w:r>
      <w:r w:rsidRPr="00540F2B">
        <w:rPr>
          <w:iCs/>
          <w:szCs w:val="18"/>
          <w:lang w:val="sr-Cyrl-CS"/>
        </w:rPr>
        <w:t>Хидразинска заменска горива, како следи:</w:t>
      </w:r>
    </w:p>
    <w:p w14:paraId="7CD9ABE0" w14:textId="122F9014" w:rsidR="00540F2B" w:rsidRPr="00540F2B" w:rsidRDefault="00540F2B" w:rsidP="00540F2B">
      <w:pPr>
        <w:autoSpaceDE w:val="0"/>
        <w:autoSpaceDN w:val="0"/>
        <w:adjustRightInd w:val="0"/>
        <w:spacing w:after="120"/>
        <w:ind w:left="1588" w:hanging="1588"/>
        <w:rPr>
          <w:iCs/>
          <w:szCs w:val="18"/>
          <w:lang w:val="sr-Cyrl-CS"/>
        </w:rPr>
      </w:pPr>
      <w:r w:rsidRPr="00540F2B">
        <w:rPr>
          <w:iCs/>
          <w:szCs w:val="18"/>
          <w:lang w:val="sr-Cyrl-CS"/>
        </w:rPr>
        <w:t xml:space="preserve">   </w:t>
      </w:r>
      <w:r>
        <w:rPr>
          <w:iCs/>
          <w:szCs w:val="18"/>
          <w:lang w:val="sr-Cyrl-CS"/>
        </w:rPr>
        <w:tab/>
      </w:r>
      <w:r w:rsidR="00EC3805">
        <w:rPr>
          <w:iCs/>
          <w:szCs w:val="18"/>
          <w:lang w:val="sr-Cyrl-CS"/>
        </w:rPr>
        <w:tab/>
      </w:r>
      <w:r w:rsidR="000C4573">
        <w:rPr>
          <w:iCs/>
          <w:szCs w:val="18"/>
          <w:lang w:val="sr-Cyrl-RS"/>
        </w:rPr>
        <w:tab/>
      </w:r>
      <w:r w:rsidR="00F93CAB">
        <w:rPr>
          <w:iCs/>
          <w:szCs w:val="18"/>
        </w:rPr>
        <w:t xml:space="preserve">a. </w:t>
      </w:r>
      <w:r w:rsidRPr="00540F2B">
        <w:rPr>
          <w:iCs/>
          <w:szCs w:val="18"/>
          <w:lang w:val="sr-Cyrl-CS"/>
        </w:rPr>
        <w:t>2-диметиламиноетилазид (</w:t>
      </w:r>
      <w:r w:rsidRPr="00540F2B">
        <w:rPr>
          <w:iCs/>
          <w:szCs w:val="18"/>
          <w:lang w:val="sr-Latn-RS"/>
        </w:rPr>
        <w:t>DMAZ) (CAS 86147-04-8);</w:t>
      </w:r>
      <w:r w:rsidRPr="00540F2B">
        <w:rPr>
          <w:iCs/>
          <w:szCs w:val="18"/>
          <w:lang w:val="sr-Cyrl-CS"/>
        </w:rPr>
        <w:t xml:space="preserve"> </w:t>
      </w:r>
    </w:p>
    <w:p w14:paraId="45A39DB2" w14:textId="5C200104" w:rsidR="00540F2B" w:rsidRPr="00540F2B" w:rsidRDefault="000706C9" w:rsidP="000706C9">
      <w:pPr>
        <w:autoSpaceDE w:val="0"/>
        <w:autoSpaceDN w:val="0"/>
        <w:adjustRightInd w:val="0"/>
        <w:spacing w:after="120"/>
        <w:rPr>
          <w:szCs w:val="18"/>
          <w:lang w:val="ru-RU"/>
        </w:rPr>
      </w:pPr>
      <w:r>
        <w:rPr>
          <w:b/>
          <w:szCs w:val="18"/>
          <w:lang w:val="ru-RU"/>
        </w:rPr>
        <w:tab/>
      </w:r>
      <w:r>
        <w:rPr>
          <w:b/>
          <w:szCs w:val="18"/>
          <w:lang w:val="ru-RU"/>
        </w:rPr>
        <w:tab/>
      </w:r>
      <w:r w:rsidR="00B82DE7">
        <w:rPr>
          <w:b/>
          <w:szCs w:val="18"/>
        </w:rPr>
        <w:t>b</w:t>
      </w:r>
      <w:r w:rsidR="00540F2B" w:rsidRPr="00540F2B">
        <w:rPr>
          <w:szCs w:val="18"/>
          <w:lang w:val="ru-RU"/>
        </w:rPr>
        <w:t xml:space="preserve">. </w:t>
      </w:r>
      <w:r w:rsidR="00540F2B">
        <w:rPr>
          <w:szCs w:val="18"/>
          <w:lang w:val="ru-RU"/>
        </w:rPr>
        <w:tab/>
      </w:r>
      <w:r w:rsidR="00540F2B" w:rsidRPr="00540F2B">
        <w:rPr>
          <w:szCs w:val="18"/>
          <w:lang w:val="ru-RU"/>
        </w:rPr>
        <w:t xml:space="preserve">Полимерни материјали: </w:t>
      </w:r>
    </w:p>
    <w:p w14:paraId="4918E4AF" w14:textId="242B1443" w:rsidR="000C4573" w:rsidRDefault="00540F2B" w:rsidP="000C4573">
      <w:pPr>
        <w:autoSpaceDE w:val="0"/>
        <w:autoSpaceDN w:val="0"/>
        <w:adjustRightInd w:val="0"/>
        <w:ind w:left="2124"/>
        <w:rPr>
          <w:szCs w:val="18"/>
          <w:lang w:val="sr-Cyrl-RS"/>
        </w:rPr>
      </w:pPr>
      <w:r w:rsidRPr="00540F2B">
        <w:rPr>
          <w:szCs w:val="18"/>
          <w:lang w:val="ru-RU"/>
        </w:rPr>
        <w:t xml:space="preserve">1. </w:t>
      </w:r>
      <w:r w:rsidR="000C4573">
        <w:rPr>
          <w:szCs w:val="18"/>
          <w:lang w:val="sr-Cyrl-RS"/>
        </w:rPr>
        <w:tab/>
      </w:r>
      <w:r w:rsidRPr="00540F2B">
        <w:rPr>
          <w:szCs w:val="18"/>
          <w:lang w:val="ru-RU"/>
        </w:rPr>
        <w:t xml:space="preserve">Полибутадиен са карбокси-терминалним групама </w:t>
      </w:r>
      <w:r w:rsidRPr="00540F2B">
        <w:rPr>
          <w:szCs w:val="18"/>
          <w:lang w:val="sr-Cyrl-CS"/>
        </w:rPr>
        <w:t xml:space="preserve">(укључујући </w:t>
      </w:r>
    </w:p>
    <w:p w14:paraId="30E5901B" w14:textId="5B09DB33" w:rsidR="00540F2B" w:rsidRPr="00540F2B" w:rsidRDefault="00540F2B" w:rsidP="000C4573">
      <w:pPr>
        <w:autoSpaceDE w:val="0"/>
        <w:autoSpaceDN w:val="0"/>
        <w:adjustRightInd w:val="0"/>
        <w:spacing w:after="120"/>
        <w:ind w:left="2124" w:firstLine="708"/>
        <w:rPr>
          <w:szCs w:val="18"/>
          <w:lang w:val="ru-RU"/>
        </w:rPr>
      </w:pPr>
      <w:r w:rsidRPr="00540F2B">
        <w:rPr>
          <w:szCs w:val="18"/>
          <w:lang w:val="ru-RU"/>
        </w:rPr>
        <w:t>полибутадиен са карбоксил-терминалним групама</w:t>
      </w:r>
      <w:r w:rsidRPr="00540F2B">
        <w:rPr>
          <w:szCs w:val="18"/>
          <w:lang w:val="sr-Cyrl-CS"/>
        </w:rPr>
        <w:t>)</w:t>
      </w:r>
      <w:r w:rsidRPr="00540F2B">
        <w:rPr>
          <w:szCs w:val="18"/>
          <w:lang w:val="ru-RU"/>
        </w:rPr>
        <w:t xml:space="preserve"> (</w:t>
      </w:r>
      <w:r w:rsidRPr="00540F2B">
        <w:rPr>
          <w:szCs w:val="18"/>
          <w:lang w:val="es-ES"/>
        </w:rPr>
        <w:t>CTPB</w:t>
      </w:r>
      <w:r w:rsidRPr="00540F2B">
        <w:rPr>
          <w:szCs w:val="18"/>
          <w:lang w:val="ru-RU"/>
        </w:rPr>
        <w:t xml:space="preserve">); </w:t>
      </w:r>
    </w:p>
    <w:p w14:paraId="71D6187F" w14:textId="5C714FCD" w:rsidR="00540F2B" w:rsidRPr="00540F2B" w:rsidRDefault="00540F2B" w:rsidP="000C4573">
      <w:pPr>
        <w:autoSpaceDE w:val="0"/>
        <w:autoSpaceDN w:val="0"/>
        <w:adjustRightInd w:val="0"/>
        <w:spacing w:after="120"/>
        <w:ind w:left="2829" w:hanging="705"/>
        <w:rPr>
          <w:szCs w:val="18"/>
          <w:lang w:val="ru-RU"/>
        </w:rPr>
      </w:pPr>
      <w:r w:rsidRPr="00540F2B">
        <w:rPr>
          <w:szCs w:val="18"/>
          <w:lang w:val="ru-RU"/>
        </w:rPr>
        <w:t xml:space="preserve">2. </w:t>
      </w:r>
      <w:r w:rsidR="000C4573">
        <w:rPr>
          <w:szCs w:val="18"/>
          <w:lang w:val="sr-Cyrl-RS"/>
        </w:rPr>
        <w:tab/>
      </w:r>
      <w:r w:rsidRPr="00540F2B">
        <w:rPr>
          <w:szCs w:val="18"/>
          <w:lang w:val="ru-RU"/>
        </w:rPr>
        <w:t xml:space="preserve">Полибутадиен са хидрокси-терминалним групама </w:t>
      </w:r>
      <w:r w:rsidRPr="00540F2B">
        <w:rPr>
          <w:szCs w:val="18"/>
          <w:lang w:val="sr-Cyrl-CS"/>
        </w:rPr>
        <w:t xml:space="preserve">(укључујући </w:t>
      </w:r>
      <w:r w:rsidRPr="00540F2B">
        <w:rPr>
          <w:szCs w:val="18"/>
          <w:lang w:val="ru-RU"/>
        </w:rPr>
        <w:t>полибутадиен са хидроксил-терминалним групама</w:t>
      </w:r>
      <w:r w:rsidRPr="00540F2B">
        <w:rPr>
          <w:szCs w:val="18"/>
          <w:lang w:val="sr-Cyrl-CS"/>
        </w:rPr>
        <w:t>)</w:t>
      </w:r>
      <w:r w:rsidRPr="00540F2B">
        <w:rPr>
          <w:szCs w:val="18"/>
          <w:lang w:val="ru-RU"/>
        </w:rPr>
        <w:t xml:space="preserve"> (</w:t>
      </w:r>
      <w:r w:rsidRPr="00540F2B">
        <w:rPr>
          <w:szCs w:val="18"/>
          <w:lang w:val="es-ES"/>
        </w:rPr>
        <w:t>HTPB</w:t>
      </w:r>
      <w:r w:rsidRPr="00540F2B">
        <w:rPr>
          <w:szCs w:val="18"/>
          <w:lang w:val="ru-RU"/>
        </w:rPr>
        <w:t>)</w:t>
      </w:r>
      <w:r w:rsidR="00781114" w:rsidRPr="00DA1B5F">
        <w:rPr>
          <w:szCs w:val="18"/>
          <w:lang w:val="ru-RU"/>
        </w:rPr>
        <w:t xml:space="preserve"> (</w:t>
      </w:r>
      <w:r w:rsidR="00781114">
        <w:rPr>
          <w:szCs w:val="18"/>
        </w:rPr>
        <w:t>CAS</w:t>
      </w:r>
      <w:r w:rsidR="00781114" w:rsidRPr="00DA1B5F">
        <w:rPr>
          <w:szCs w:val="18"/>
          <w:lang w:val="ru-RU"/>
        </w:rPr>
        <w:t xml:space="preserve"> 69102-90-5)</w:t>
      </w:r>
      <w:r w:rsidRPr="00540F2B">
        <w:rPr>
          <w:szCs w:val="18"/>
          <w:lang w:val="ru-RU"/>
        </w:rPr>
        <w:t xml:space="preserve">, који није наведен у НКЛ НВО; </w:t>
      </w:r>
    </w:p>
    <w:p w14:paraId="3D76C549" w14:textId="06687064"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3. </w:t>
      </w:r>
      <w:r w:rsidR="000C4573">
        <w:rPr>
          <w:szCs w:val="18"/>
          <w:lang w:val="sr-Cyrl-RS"/>
        </w:rPr>
        <w:tab/>
      </w:r>
      <w:r w:rsidRPr="00540F2B">
        <w:rPr>
          <w:szCs w:val="18"/>
          <w:lang w:val="ru-RU"/>
        </w:rPr>
        <w:t>Полибутадиен-акрилна киселина (</w:t>
      </w:r>
      <w:r w:rsidRPr="00540F2B">
        <w:rPr>
          <w:szCs w:val="18"/>
          <w:lang w:val="es-ES"/>
        </w:rPr>
        <w:t>PB</w:t>
      </w:r>
      <w:r w:rsidRPr="00540F2B">
        <w:rPr>
          <w:szCs w:val="18"/>
          <w:lang w:val="ru-RU"/>
        </w:rPr>
        <w:t xml:space="preserve">АА); </w:t>
      </w:r>
    </w:p>
    <w:p w14:paraId="69F0B071" w14:textId="3475DDC4" w:rsidR="00A12560" w:rsidRPr="00DA1B5F" w:rsidRDefault="00A12560" w:rsidP="00A12560">
      <w:pPr>
        <w:autoSpaceDE w:val="0"/>
        <w:autoSpaceDN w:val="0"/>
        <w:adjustRightInd w:val="0"/>
        <w:ind w:left="708" w:hanging="708"/>
        <w:rPr>
          <w:lang w:val="ru-RU"/>
        </w:rPr>
      </w:pPr>
      <w:r w:rsidRPr="00DA1B5F">
        <w:rPr>
          <w:b/>
          <w:szCs w:val="18"/>
          <w:lang w:val="ru-RU"/>
        </w:rPr>
        <w:tab/>
      </w:r>
      <w:r w:rsidRPr="00DA1B5F">
        <w:rPr>
          <w:b/>
          <w:szCs w:val="18"/>
          <w:lang w:val="ru-RU"/>
        </w:rPr>
        <w:tab/>
      </w:r>
      <w:r w:rsidRPr="00DA1B5F">
        <w:rPr>
          <w:b/>
          <w:szCs w:val="18"/>
          <w:lang w:val="ru-RU"/>
        </w:rPr>
        <w:tab/>
      </w:r>
      <w:r w:rsidR="00540F2B" w:rsidRPr="00540F2B">
        <w:rPr>
          <w:szCs w:val="18"/>
          <w:lang w:val="ru-RU"/>
        </w:rPr>
        <w:t xml:space="preserve">4. </w:t>
      </w:r>
      <w:r w:rsidR="000C4573">
        <w:rPr>
          <w:szCs w:val="18"/>
          <w:lang w:val="sr-Cyrl-RS"/>
        </w:rPr>
        <w:tab/>
      </w:r>
      <w:r w:rsidR="00540F2B" w:rsidRPr="00540F2B">
        <w:rPr>
          <w:szCs w:val="18"/>
          <w:lang w:val="ru-RU"/>
        </w:rPr>
        <w:t>Полибутадиен-акрилна киселина-акрилонитрил (</w:t>
      </w:r>
      <w:r w:rsidR="00540F2B" w:rsidRPr="00540F2B">
        <w:rPr>
          <w:szCs w:val="18"/>
          <w:lang w:val="es-ES"/>
        </w:rPr>
        <w:t>PB</w:t>
      </w:r>
      <w:r w:rsidR="00540F2B" w:rsidRPr="00540F2B">
        <w:rPr>
          <w:szCs w:val="18"/>
          <w:lang w:val="ru-RU"/>
        </w:rPr>
        <w:t>А</w:t>
      </w:r>
      <w:r w:rsidR="00540F2B" w:rsidRPr="00540F2B">
        <w:rPr>
          <w:szCs w:val="18"/>
          <w:lang w:val="sr-Latn-CS"/>
        </w:rPr>
        <w:t>N)</w:t>
      </w:r>
      <w:r w:rsidR="00540F2B" w:rsidRPr="00DA1B5F">
        <w:rPr>
          <w:lang w:val="ru-RU"/>
        </w:rPr>
        <w:t xml:space="preserve"> (</w:t>
      </w:r>
      <w:r w:rsidR="00540F2B" w:rsidRPr="00540F2B">
        <w:t>CAS</w:t>
      </w:r>
      <w:r w:rsidR="00540F2B" w:rsidRPr="00DA1B5F">
        <w:rPr>
          <w:lang w:val="ru-RU"/>
        </w:rPr>
        <w:t xml:space="preserve"> 25265-</w:t>
      </w:r>
    </w:p>
    <w:p w14:paraId="107B52D2" w14:textId="51ADCAA6" w:rsidR="00540F2B" w:rsidRPr="00540F2B" w:rsidRDefault="00540F2B" w:rsidP="00A12560">
      <w:pPr>
        <w:autoSpaceDE w:val="0"/>
        <w:autoSpaceDN w:val="0"/>
        <w:adjustRightInd w:val="0"/>
        <w:spacing w:after="120"/>
        <w:ind w:left="2124" w:firstLine="708"/>
        <w:rPr>
          <w:szCs w:val="18"/>
          <w:lang w:val="ru-RU"/>
        </w:rPr>
      </w:pPr>
      <w:r w:rsidRPr="00DA1B5F">
        <w:rPr>
          <w:lang w:val="ru-RU"/>
        </w:rPr>
        <w:t xml:space="preserve">19-4 / </w:t>
      </w:r>
      <w:r w:rsidRPr="00540F2B">
        <w:t>CAS</w:t>
      </w:r>
      <w:r w:rsidRPr="00DA1B5F">
        <w:rPr>
          <w:lang w:val="ru-RU"/>
        </w:rPr>
        <w:t xml:space="preserve"> 68891-50-9)</w:t>
      </w:r>
      <w:r w:rsidRPr="00540F2B">
        <w:rPr>
          <w:szCs w:val="18"/>
          <w:lang w:val="ru-RU"/>
        </w:rPr>
        <w:t>;</w:t>
      </w:r>
    </w:p>
    <w:p w14:paraId="6624F8D6" w14:textId="4978F1D0" w:rsidR="00540F2B" w:rsidRPr="00540F2B" w:rsidRDefault="00540F2B" w:rsidP="00540F2B">
      <w:pPr>
        <w:autoSpaceDE w:val="0"/>
        <w:autoSpaceDN w:val="0"/>
        <w:adjustRightInd w:val="0"/>
        <w:spacing w:after="120"/>
        <w:ind w:left="288" w:hanging="288"/>
        <w:rPr>
          <w:szCs w:val="18"/>
          <w:lang w:val="ru-RU"/>
        </w:rPr>
      </w:pPr>
      <w:r w:rsidRPr="00540F2B">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Pr="00540F2B">
        <w:rPr>
          <w:szCs w:val="18"/>
          <w:lang w:val="ru-RU"/>
        </w:rPr>
        <w:t xml:space="preserve">5. </w:t>
      </w:r>
      <w:r w:rsidR="000C4573">
        <w:rPr>
          <w:szCs w:val="18"/>
          <w:lang w:val="sr-Cyrl-RS"/>
        </w:rPr>
        <w:tab/>
        <w:t>П</w:t>
      </w:r>
      <w:r w:rsidRPr="00540F2B">
        <w:rPr>
          <w:szCs w:val="18"/>
          <w:lang w:val="ru-RU"/>
        </w:rPr>
        <w:t>олитетрахидрофуран полиетилен гликол (</w:t>
      </w:r>
      <w:r w:rsidRPr="00540F2B">
        <w:rPr>
          <w:szCs w:val="18"/>
          <w:lang w:val="sr-Latn-CS"/>
        </w:rPr>
        <w:t>TPEG</w:t>
      </w:r>
      <w:r w:rsidRPr="00540F2B">
        <w:rPr>
          <w:szCs w:val="18"/>
          <w:lang w:val="ru-RU"/>
        </w:rPr>
        <w:t>).</w:t>
      </w:r>
    </w:p>
    <w:p w14:paraId="336B0C93" w14:textId="77777777" w:rsidR="00540F2B" w:rsidRPr="00540F2B" w:rsidRDefault="00540F2B" w:rsidP="00EC3805">
      <w:pPr>
        <w:autoSpaceDE w:val="0"/>
        <w:autoSpaceDN w:val="0"/>
        <w:adjustRightInd w:val="0"/>
        <w:ind w:left="2218" w:hanging="94"/>
        <w:rPr>
          <w:rFonts w:ascii="Calibri" w:hAnsi="Calibri" w:cs="IKFMMN+TimesNewRoman"/>
          <w:i/>
          <w:iCs/>
          <w:szCs w:val="18"/>
          <w:lang w:val="ru-RU"/>
        </w:rPr>
      </w:pPr>
      <w:r w:rsidRPr="00540F2B">
        <w:rPr>
          <w:rFonts w:ascii="IKFMMN+TimesNewRoman" w:hAnsi="IKFMMN+TimesNewRoman" w:cs="IKFMMN+TimesNewRoman"/>
          <w:i/>
          <w:iCs/>
          <w:u w:val="single"/>
          <w:lang w:val="ru-RU"/>
        </w:rPr>
        <w:t>Техничка напомена</w:t>
      </w:r>
      <w:r w:rsidRPr="00540F2B">
        <w:rPr>
          <w:rFonts w:ascii="IKFMMN+TimesNewRoman" w:hAnsi="IKFMMN+TimesNewRoman" w:cs="IKFMMN+TimesNewRoman"/>
          <w:i/>
          <w:iCs/>
          <w:szCs w:val="18"/>
          <w:u w:val="single"/>
          <w:lang w:val="ru-RU"/>
        </w:rPr>
        <w:t>:</w:t>
      </w:r>
      <w:r w:rsidRPr="00540F2B">
        <w:rPr>
          <w:rFonts w:ascii="IKFMMN+TimesNewRoman" w:hAnsi="IKFMMN+TimesNewRoman" w:cs="IKFMMN+TimesNewRoman"/>
          <w:i/>
          <w:iCs/>
          <w:szCs w:val="18"/>
          <w:lang w:val="ru-RU"/>
        </w:rPr>
        <w:t xml:space="preserve"> </w:t>
      </w:r>
    </w:p>
    <w:p w14:paraId="2CCE2D48" w14:textId="77777777" w:rsidR="00540F2B" w:rsidRPr="00540F2B" w:rsidRDefault="00540F2B" w:rsidP="00EC3805">
      <w:pPr>
        <w:autoSpaceDE w:val="0"/>
        <w:autoSpaceDN w:val="0"/>
        <w:adjustRightInd w:val="0"/>
        <w:ind w:left="2124"/>
        <w:rPr>
          <w:i/>
          <w:iCs/>
          <w:lang w:val="ru-RU"/>
        </w:rPr>
      </w:pPr>
      <w:r w:rsidRPr="00540F2B">
        <w:rPr>
          <w:rFonts w:ascii="IKFMMN+TimesNewRoman" w:hAnsi="IKFMMN+TimesNewRoman" w:cs="IKFMMN+TimesNewRoman"/>
          <w:i/>
          <w:iCs/>
          <w:lang w:val="ru-RU"/>
        </w:rPr>
        <w:t>Политетрахидрофуран полиетилен гликол (</w:t>
      </w:r>
      <w:r w:rsidRPr="00540F2B">
        <w:rPr>
          <w:rFonts w:ascii="IKFMMN+TimesNewRoman" w:hAnsi="IKFMMN+TimesNewRoman" w:cs="IKFMMN+TimesNewRoman"/>
          <w:i/>
          <w:iCs/>
          <w:lang w:val="sr-Latn-CS"/>
        </w:rPr>
        <w:t>TPEG</w:t>
      </w:r>
      <w:r w:rsidRPr="00540F2B">
        <w:rPr>
          <w:rFonts w:ascii="IKFMMN+TimesNewRoman" w:hAnsi="IKFMMN+TimesNewRoman" w:cs="IKFMMN+TimesNewRoman"/>
          <w:i/>
          <w:iCs/>
          <w:lang w:val="ru-RU"/>
        </w:rPr>
        <w:t xml:space="preserve">) је блок ко-полимер </w:t>
      </w:r>
      <w:r w:rsidRPr="00540F2B">
        <w:rPr>
          <w:rFonts w:cs="IKFMMN+TimesNewRoman"/>
          <w:i/>
          <w:iCs/>
          <w:lang w:val="ru-RU"/>
        </w:rPr>
        <w:t xml:space="preserve">поли </w:t>
      </w:r>
      <w:r w:rsidRPr="00540F2B">
        <w:rPr>
          <w:rFonts w:ascii="IKFMMN+TimesNewRoman" w:hAnsi="IKFMMN+TimesNewRoman" w:cs="IKFMMN+TimesNewRoman"/>
          <w:i/>
          <w:iCs/>
          <w:lang w:val="ru-RU"/>
        </w:rPr>
        <w:t>1</w:t>
      </w:r>
      <w:r w:rsidRPr="00540F2B">
        <w:rPr>
          <w:rFonts w:cs="IKFMMN+TimesNewRoman"/>
          <w:i/>
          <w:iCs/>
          <w:lang w:val="sr-Latn-CS"/>
        </w:rPr>
        <w:t>.</w:t>
      </w:r>
      <w:r w:rsidRPr="00540F2B">
        <w:rPr>
          <w:rFonts w:ascii="IKFMMN+TimesNewRoman" w:hAnsi="IKFMMN+TimesNewRoman" w:cs="IKFMMN+TimesNewRoman"/>
          <w:i/>
          <w:iCs/>
          <w:lang w:val="ru-RU"/>
        </w:rPr>
        <w:t>4 бутандиола (CAS 110-63-4) и полиетилен гликола (</w:t>
      </w:r>
      <w:r w:rsidRPr="00540F2B">
        <w:rPr>
          <w:rFonts w:cs="IKFMMN+TimesNewRoman"/>
          <w:i/>
          <w:iCs/>
          <w:lang w:val="sr-Latn-CS"/>
        </w:rPr>
        <w:t>PEG</w:t>
      </w:r>
      <w:r w:rsidRPr="00540F2B">
        <w:rPr>
          <w:rFonts w:ascii="IKFMMN+TimesNewRoman" w:hAnsi="IKFMMN+TimesNewRoman" w:cs="IKFMMN+TimesNewRoman"/>
          <w:i/>
          <w:iCs/>
          <w:lang w:val="ru-RU"/>
        </w:rPr>
        <w:t>)</w:t>
      </w:r>
      <w:r w:rsidRPr="00540F2B">
        <w:rPr>
          <w:rFonts w:ascii="Calibri" w:hAnsi="Calibri" w:cs="IKFMMN+TimesNewRoman"/>
          <w:i/>
          <w:iCs/>
          <w:lang w:val="sr-Latn-RS"/>
        </w:rPr>
        <w:t xml:space="preserve"> </w:t>
      </w:r>
      <w:r w:rsidRPr="00540F2B">
        <w:rPr>
          <w:i/>
          <w:iCs/>
          <w:lang w:val="sr-Latn-RS"/>
        </w:rPr>
        <w:t>(CAS 25322-68-3)</w:t>
      </w:r>
      <w:r w:rsidRPr="00540F2B">
        <w:rPr>
          <w:i/>
          <w:iCs/>
          <w:lang w:val="ru-RU"/>
        </w:rPr>
        <w:t>.</w:t>
      </w:r>
    </w:p>
    <w:p w14:paraId="7CAC00BD" w14:textId="77777777" w:rsidR="00540F2B" w:rsidRPr="00540F2B" w:rsidRDefault="00540F2B" w:rsidP="00540F2B">
      <w:pPr>
        <w:rPr>
          <w:rFonts w:ascii="Calibri" w:hAnsi="Calibri"/>
          <w:lang w:val="ru-RU"/>
        </w:rPr>
      </w:pPr>
    </w:p>
    <w:p w14:paraId="6DA54DD7" w14:textId="6078EC7E" w:rsidR="00540F2B" w:rsidRDefault="00540F2B" w:rsidP="000706C9">
      <w:pPr>
        <w:spacing w:after="240"/>
        <w:rPr>
          <w:lang w:val="sr-Latn-RS"/>
        </w:rPr>
      </w:pPr>
      <w:r w:rsidRPr="00540F2B">
        <w:rPr>
          <w:lang w:val="ru-RU"/>
        </w:rPr>
        <w:t xml:space="preserve">   </w:t>
      </w:r>
      <w:r>
        <w:rPr>
          <w:lang w:val="ru-RU"/>
        </w:rPr>
        <w:tab/>
      </w:r>
      <w:r>
        <w:rPr>
          <w:lang w:val="ru-RU"/>
        </w:rPr>
        <w:tab/>
      </w:r>
      <w:r w:rsidR="00EC3805">
        <w:rPr>
          <w:lang w:val="ru-RU"/>
        </w:rPr>
        <w:tab/>
      </w:r>
      <w:r w:rsidRPr="00540F2B">
        <w:rPr>
          <w:lang w:val="ru-RU"/>
        </w:rPr>
        <w:t xml:space="preserve">6. </w:t>
      </w:r>
      <w:r w:rsidR="000C4573">
        <w:rPr>
          <w:lang w:val="sr-Cyrl-RS"/>
        </w:rPr>
        <w:tab/>
        <w:t>П</w:t>
      </w:r>
      <w:r w:rsidRPr="00540F2B">
        <w:rPr>
          <w:lang w:val="ru-RU"/>
        </w:rPr>
        <w:t xml:space="preserve">олиглицидил нитрат </w:t>
      </w:r>
      <w:r w:rsidRPr="00540F2B">
        <w:rPr>
          <w:lang w:val="sr-Latn-RS"/>
        </w:rPr>
        <w:t xml:space="preserve">(PGN </w:t>
      </w:r>
      <w:r w:rsidRPr="00540F2B">
        <w:rPr>
          <w:lang w:val="sr-Cyrl-RS"/>
        </w:rPr>
        <w:t>или поли-</w:t>
      </w:r>
      <w:r w:rsidRPr="00540F2B">
        <w:rPr>
          <w:lang w:val="sr-Latn-RS"/>
        </w:rPr>
        <w:t>GLYN) (CAS 27814-48-8).</w:t>
      </w:r>
    </w:p>
    <w:p w14:paraId="430AE144" w14:textId="0D3720FB" w:rsidR="00540F2B" w:rsidRPr="00540F2B" w:rsidRDefault="00B82DE7" w:rsidP="00EC3805">
      <w:pPr>
        <w:autoSpaceDE w:val="0"/>
        <w:autoSpaceDN w:val="0"/>
        <w:adjustRightInd w:val="0"/>
        <w:spacing w:after="120"/>
        <w:ind w:left="708" w:firstLine="708"/>
        <w:rPr>
          <w:rFonts w:cs="IKFMMN+TimesNewRoman"/>
          <w:szCs w:val="18"/>
          <w:lang w:val="ru-RU"/>
        </w:rPr>
      </w:pPr>
      <w:r>
        <w:rPr>
          <w:rFonts w:cs="IKFMMN+TimesNewRoman"/>
          <w:b/>
          <w:szCs w:val="18"/>
        </w:rPr>
        <w:t>c</w:t>
      </w:r>
      <w:r w:rsidR="00540F2B" w:rsidRPr="00540F2B">
        <w:rPr>
          <w:rFonts w:cs="IKFMMN+TimesNewRoman"/>
          <w:szCs w:val="18"/>
          <w:lang w:val="ru-RU"/>
        </w:rPr>
        <w:t xml:space="preserve">.  </w:t>
      </w:r>
      <w:r w:rsidR="00540F2B">
        <w:rPr>
          <w:rFonts w:cs="IKFMMN+TimesNewRoman"/>
          <w:szCs w:val="18"/>
          <w:lang w:val="ru-RU"/>
        </w:rPr>
        <w:tab/>
      </w:r>
      <w:r w:rsidR="00540F2B" w:rsidRPr="00540F2B">
        <w:rPr>
          <w:rFonts w:cs="IKFMMN+TimesNewRoman"/>
          <w:szCs w:val="18"/>
          <w:lang w:val="ru-RU"/>
        </w:rPr>
        <w:t xml:space="preserve">Други додаци горивима и агенси: </w:t>
      </w:r>
    </w:p>
    <w:p w14:paraId="1370C12D" w14:textId="47B6CFE2" w:rsidR="00540F2B" w:rsidRPr="00540F2B" w:rsidRDefault="00540F2B" w:rsidP="000C4573">
      <w:pPr>
        <w:autoSpaceDE w:val="0"/>
        <w:autoSpaceDN w:val="0"/>
        <w:adjustRightInd w:val="0"/>
        <w:spacing w:after="120"/>
        <w:ind w:left="2832" w:hanging="702"/>
        <w:rPr>
          <w:b/>
          <w:szCs w:val="18"/>
          <w:lang w:val="ru-RU"/>
        </w:rPr>
      </w:pPr>
      <w:r w:rsidRPr="00540F2B">
        <w:rPr>
          <w:szCs w:val="18"/>
          <w:lang w:val="ru-RU"/>
        </w:rPr>
        <w:t xml:space="preserve">1.  </w:t>
      </w:r>
      <w:r w:rsidR="000C4573">
        <w:rPr>
          <w:szCs w:val="18"/>
          <w:lang w:val="sr-Cyrl-RS"/>
        </w:rPr>
        <w:tab/>
      </w:r>
      <w:r w:rsidRPr="00540F2B">
        <w:rPr>
          <w:b/>
          <w:szCs w:val="18"/>
          <w:lang w:val="ru-RU"/>
        </w:rPr>
        <w:t>Види НКЛ НВО за карборане, декарборане, пентаборане и деривате;</w:t>
      </w:r>
    </w:p>
    <w:p w14:paraId="5706AF4E" w14:textId="4B51F3DB"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2.   </w:t>
      </w:r>
      <w:r w:rsidR="000C4573">
        <w:rPr>
          <w:szCs w:val="18"/>
          <w:lang w:val="sr-Cyrl-RS"/>
        </w:rPr>
        <w:tab/>
      </w:r>
      <w:r w:rsidRPr="00540F2B">
        <w:rPr>
          <w:szCs w:val="18"/>
          <w:lang w:val="ru-RU"/>
        </w:rPr>
        <w:t>Триетилен-гликол-динитрат (ТЕ</w:t>
      </w:r>
      <w:r w:rsidRPr="00540F2B">
        <w:rPr>
          <w:szCs w:val="18"/>
          <w:lang w:val="es-ES"/>
        </w:rPr>
        <w:t>GDN</w:t>
      </w:r>
      <w:r w:rsidRPr="00540F2B">
        <w:rPr>
          <w:szCs w:val="18"/>
          <w:lang w:val="ru-RU"/>
        </w:rPr>
        <w:t>)</w:t>
      </w:r>
      <w:r w:rsidRPr="00540F2B">
        <w:rPr>
          <w:rFonts w:ascii="TimesNewRoman" w:hAnsi="TimesNewRoman" w:cs="TimesNewRoman"/>
          <w:sz w:val="17"/>
          <w:szCs w:val="17"/>
          <w:lang w:val="sr-Cyrl-CS" w:eastAsia="sr-Cyrl-CS"/>
        </w:rPr>
        <w:t xml:space="preserve"> </w:t>
      </w:r>
      <w:r w:rsidRPr="00540F2B">
        <w:rPr>
          <w:szCs w:val="18"/>
          <w:lang w:val="sr-Cyrl-CS"/>
        </w:rPr>
        <w:t>(CAS 111-22-8)</w:t>
      </w:r>
      <w:r w:rsidRPr="00540F2B">
        <w:rPr>
          <w:szCs w:val="18"/>
          <w:lang w:val="ru-RU"/>
        </w:rPr>
        <w:t xml:space="preserve">; </w:t>
      </w:r>
    </w:p>
    <w:p w14:paraId="36801815" w14:textId="63D3D754"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sidR="000706C9">
        <w:rPr>
          <w:szCs w:val="18"/>
          <w:lang w:val="ru-RU"/>
        </w:rPr>
        <w:tab/>
      </w:r>
      <w:r>
        <w:rPr>
          <w:szCs w:val="18"/>
          <w:lang w:val="ru-RU"/>
        </w:rPr>
        <w:tab/>
      </w:r>
      <w:r w:rsidR="00EC3805">
        <w:rPr>
          <w:szCs w:val="18"/>
          <w:lang w:val="ru-RU"/>
        </w:rPr>
        <w:tab/>
      </w:r>
      <w:r w:rsidRPr="00540F2B">
        <w:rPr>
          <w:szCs w:val="18"/>
          <w:lang w:val="ru-RU"/>
        </w:rPr>
        <w:t xml:space="preserve">3.   </w:t>
      </w:r>
      <w:r w:rsidR="000C4573">
        <w:rPr>
          <w:szCs w:val="18"/>
          <w:lang w:val="sr-Cyrl-RS"/>
        </w:rPr>
        <w:tab/>
      </w:r>
      <w:r w:rsidRPr="00540F2B">
        <w:rPr>
          <w:szCs w:val="18"/>
          <w:lang w:val="ru-RU"/>
        </w:rPr>
        <w:t>2-нитродифениламин (СА</w:t>
      </w:r>
      <w:r w:rsidRPr="00540F2B">
        <w:rPr>
          <w:szCs w:val="18"/>
          <w:lang w:val="sr-Latn-CS"/>
        </w:rPr>
        <w:t>S</w:t>
      </w:r>
      <w:r w:rsidRPr="00540F2B">
        <w:rPr>
          <w:szCs w:val="18"/>
          <w:lang w:val="sr-Cyrl-CS"/>
        </w:rPr>
        <w:t xml:space="preserve"> 119-75-5)</w:t>
      </w:r>
      <w:r w:rsidRPr="00540F2B">
        <w:rPr>
          <w:szCs w:val="18"/>
          <w:lang w:val="ru-RU"/>
        </w:rPr>
        <w:t xml:space="preserve">; </w:t>
      </w:r>
    </w:p>
    <w:p w14:paraId="6B28A1D0" w14:textId="35242A16"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4.   </w:t>
      </w:r>
      <w:r w:rsidR="000C4573">
        <w:rPr>
          <w:szCs w:val="18"/>
          <w:lang w:val="sr-Cyrl-RS"/>
        </w:rPr>
        <w:tab/>
      </w:r>
      <w:r w:rsidRPr="00540F2B">
        <w:rPr>
          <w:szCs w:val="18"/>
          <w:lang w:val="ru-RU"/>
        </w:rPr>
        <w:t>Триметилолетан-тринитрат (ТМЕТ</w:t>
      </w:r>
      <w:r w:rsidRPr="00540F2B">
        <w:rPr>
          <w:szCs w:val="18"/>
          <w:lang w:val="es-ES"/>
        </w:rPr>
        <w:t>N</w:t>
      </w:r>
      <w:r w:rsidRPr="00540F2B">
        <w:rPr>
          <w:szCs w:val="18"/>
          <w:lang w:val="ru-RU"/>
        </w:rPr>
        <w:t>) (СА</w:t>
      </w:r>
      <w:r w:rsidRPr="00540F2B">
        <w:rPr>
          <w:szCs w:val="18"/>
          <w:lang w:val="sr-Latn-CS"/>
        </w:rPr>
        <w:t>S</w:t>
      </w:r>
      <w:r w:rsidRPr="00540F2B">
        <w:rPr>
          <w:szCs w:val="18"/>
          <w:lang w:val="sr-Cyrl-CS"/>
        </w:rPr>
        <w:t xml:space="preserve"> 3032-55-1)</w:t>
      </w:r>
      <w:r w:rsidRPr="00540F2B">
        <w:rPr>
          <w:szCs w:val="18"/>
          <w:lang w:val="ru-RU"/>
        </w:rPr>
        <w:t xml:space="preserve">; </w:t>
      </w:r>
    </w:p>
    <w:p w14:paraId="10D48DA5" w14:textId="476F6270"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5.   </w:t>
      </w:r>
      <w:r w:rsidR="000C4573">
        <w:rPr>
          <w:szCs w:val="18"/>
          <w:lang w:val="sr-Cyrl-RS"/>
        </w:rPr>
        <w:tab/>
      </w:r>
      <w:r w:rsidRPr="00540F2B">
        <w:rPr>
          <w:szCs w:val="18"/>
          <w:lang w:val="ru-RU"/>
        </w:rPr>
        <w:t>Диетилен-гликол-динитрат (</w:t>
      </w:r>
      <w:r w:rsidRPr="00540F2B">
        <w:rPr>
          <w:szCs w:val="18"/>
          <w:lang w:val="es-ES"/>
        </w:rPr>
        <w:t>DEGDN</w:t>
      </w:r>
      <w:r w:rsidRPr="00540F2B">
        <w:rPr>
          <w:szCs w:val="18"/>
          <w:lang w:val="ru-RU"/>
        </w:rPr>
        <w:t>)</w:t>
      </w:r>
      <w:r w:rsidRPr="00540F2B">
        <w:rPr>
          <w:rFonts w:ascii="TimesNewRoman" w:hAnsi="TimesNewRoman" w:cs="TimesNewRoman"/>
          <w:sz w:val="17"/>
          <w:szCs w:val="17"/>
          <w:lang w:val="sr-Cyrl-CS" w:eastAsia="sr-Cyrl-CS"/>
        </w:rPr>
        <w:t xml:space="preserve"> </w:t>
      </w:r>
      <w:r w:rsidRPr="00540F2B">
        <w:rPr>
          <w:szCs w:val="18"/>
          <w:lang w:val="sr-Cyrl-CS"/>
        </w:rPr>
        <w:t>(CAS 693-21-0)</w:t>
      </w:r>
      <w:r w:rsidRPr="00540F2B">
        <w:rPr>
          <w:szCs w:val="18"/>
          <w:lang w:val="ru-RU"/>
        </w:rPr>
        <w:t xml:space="preserve">; </w:t>
      </w:r>
    </w:p>
    <w:p w14:paraId="454AA7C4" w14:textId="1720315D" w:rsidR="00540F2B" w:rsidRPr="00540F2B" w:rsidRDefault="00540F2B" w:rsidP="00540F2B">
      <w:pPr>
        <w:autoSpaceDE w:val="0"/>
        <w:autoSpaceDN w:val="0"/>
        <w:adjustRightInd w:val="0"/>
        <w:spacing w:after="120"/>
        <w:ind w:left="475" w:hanging="475"/>
        <w:rPr>
          <w:szCs w:val="18"/>
          <w:lang w:val="ru-RU"/>
        </w:rPr>
      </w:pPr>
      <w:r w:rsidRPr="00540F2B">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Pr="00540F2B">
        <w:rPr>
          <w:szCs w:val="18"/>
          <w:lang w:val="ru-RU"/>
        </w:rPr>
        <w:t xml:space="preserve">6.   </w:t>
      </w:r>
      <w:r w:rsidR="000C4573">
        <w:rPr>
          <w:szCs w:val="18"/>
          <w:lang w:val="sr-Cyrl-RS"/>
        </w:rPr>
        <w:tab/>
      </w:r>
      <w:r w:rsidRPr="00540F2B">
        <w:rPr>
          <w:szCs w:val="18"/>
          <w:lang w:val="ru-RU"/>
        </w:rPr>
        <w:t>Следећи деривати фероцена:</w:t>
      </w:r>
    </w:p>
    <w:p w14:paraId="5C12E637" w14:textId="49128BFC"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Pr="00540F2B">
        <w:rPr>
          <w:szCs w:val="18"/>
          <w:lang w:val="ru-RU"/>
        </w:rPr>
        <w:t>а</w:t>
      </w:r>
      <w:r w:rsidRPr="000C4573">
        <w:rPr>
          <w:szCs w:val="18"/>
          <w:lang w:val="ru-RU"/>
        </w:rPr>
        <w:t>.</w:t>
      </w:r>
      <w:r w:rsidRPr="00540F2B">
        <w:rPr>
          <w:b/>
          <w:szCs w:val="18"/>
          <w:lang w:val="ru-RU"/>
        </w:rPr>
        <w:t xml:space="preserve">  </w:t>
      </w:r>
      <w:r w:rsidR="000C4573">
        <w:rPr>
          <w:b/>
          <w:szCs w:val="18"/>
          <w:lang w:val="sr-Cyrl-RS"/>
        </w:rPr>
        <w:tab/>
      </w:r>
      <w:r w:rsidRPr="00540F2B">
        <w:rPr>
          <w:szCs w:val="18"/>
          <w:lang w:val="ru-RU"/>
        </w:rPr>
        <w:t>Види НКЛ НВО за катоцене;</w:t>
      </w:r>
    </w:p>
    <w:p w14:paraId="5C16A7EB" w14:textId="69829A8D"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b</w:t>
      </w:r>
      <w:r w:rsidRPr="00540F2B">
        <w:rPr>
          <w:szCs w:val="18"/>
          <w:lang w:val="ru-RU"/>
        </w:rPr>
        <w:t xml:space="preserve">.  </w:t>
      </w:r>
      <w:r w:rsidR="000C4573">
        <w:rPr>
          <w:szCs w:val="18"/>
          <w:lang w:val="sr-Cyrl-RS"/>
        </w:rPr>
        <w:tab/>
      </w:r>
      <w:r w:rsidRPr="00540F2B">
        <w:rPr>
          <w:szCs w:val="18"/>
          <w:lang w:val="ru-RU"/>
        </w:rPr>
        <w:t>Види НКЛ НВО за етил фероцен;</w:t>
      </w:r>
    </w:p>
    <w:p w14:paraId="6C34B756" w14:textId="30753078" w:rsidR="00540F2B" w:rsidRPr="00540F2B" w:rsidRDefault="00540F2B" w:rsidP="00DF6C4D">
      <w:pPr>
        <w:autoSpaceDE w:val="0"/>
        <w:autoSpaceDN w:val="0"/>
        <w:adjustRightInd w:val="0"/>
        <w:spacing w:after="120"/>
        <w:ind w:left="1701" w:hanging="475"/>
        <w:rPr>
          <w:szCs w:val="18"/>
          <w:lang w:val="sr-Latn-RS"/>
        </w:rPr>
      </w:pPr>
      <w:r w:rsidRPr="00540F2B">
        <w:rPr>
          <w:szCs w:val="18"/>
          <w:lang w:val="ru-RU"/>
        </w:rPr>
        <w:t xml:space="preserve">         </w:t>
      </w:r>
      <w:r w:rsidR="00EC3805">
        <w:rPr>
          <w:szCs w:val="18"/>
          <w:lang w:val="ru-RU"/>
        </w:rPr>
        <w:tab/>
      </w:r>
      <w:r w:rsidR="00EC3805">
        <w:rPr>
          <w:szCs w:val="18"/>
          <w:lang w:val="ru-RU"/>
        </w:rPr>
        <w:tab/>
      </w:r>
      <w:r w:rsidR="00B82DE7">
        <w:rPr>
          <w:szCs w:val="18"/>
        </w:rPr>
        <w:t>c</w:t>
      </w:r>
      <w:r w:rsidRPr="00540F2B">
        <w:rPr>
          <w:szCs w:val="18"/>
          <w:lang w:val="ru-RU"/>
        </w:rPr>
        <w:t xml:space="preserve">.  </w:t>
      </w:r>
      <w:r w:rsidR="000C4573">
        <w:rPr>
          <w:szCs w:val="18"/>
          <w:lang w:val="sr-Cyrl-RS"/>
        </w:rPr>
        <w:tab/>
      </w:r>
      <w:r w:rsidRPr="00540F2B">
        <w:rPr>
          <w:szCs w:val="18"/>
          <w:lang w:val="ru-RU"/>
        </w:rPr>
        <w:t>Види НКЛ НВО за пропил фероцен</w:t>
      </w:r>
      <w:r w:rsidRPr="00540F2B">
        <w:rPr>
          <w:szCs w:val="18"/>
          <w:lang w:val="sr-Latn-RS"/>
        </w:rPr>
        <w:t>;</w:t>
      </w:r>
    </w:p>
    <w:p w14:paraId="3D6A5DB2" w14:textId="68507148" w:rsidR="00540F2B" w:rsidRPr="00540F2B" w:rsidRDefault="00540F2B" w:rsidP="0068362C">
      <w:pPr>
        <w:autoSpaceDE w:val="0"/>
        <w:autoSpaceDN w:val="0"/>
        <w:adjustRightInd w:val="0"/>
        <w:spacing w:after="120"/>
        <w:ind w:firstLine="708"/>
        <w:rPr>
          <w:szCs w:val="18"/>
          <w:lang w:val="ru-RU"/>
        </w:rPr>
      </w:pPr>
      <w:r w:rsidRPr="00540F2B">
        <w:rPr>
          <w:szCs w:val="18"/>
          <w:lang w:val="ru-RU"/>
        </w:rPr>
        <w:lastRenderedPageBreak/>
        <w:t xml:space="preserve">          </w:t>
      </w:r>
      <w:r w:rsidR="00EC3805">
        <w:rPr>
          <w:szCs w:val="18"/>
          <w:lang w:val="ru-RU"/>
        </w:rPr>
        <w:tab/>
      </w:r>
      <w:r w:rsidR="00EC3805">
        <w:rPr>
          <w:szCs w:val="18"/>
          <w:lang w:val="ru-RU"/>
        </w:rPr>
        <w:tab/>
      </w:r>
      <w:r w:rsidR="00B04598">
        <w:rPr>
          <w:szCs w:val="18"/>
          <w:lang w:val="ru-RU"/>
        </w:rPr>
        <w:tab/>
      </w:r>
      <w:r w:rsidR="00B82DE7">
        <w:rPr>
          <w:szCs w:val="18"/>
        </w:rPr>
        <w:t>d</w:t>
      </w:r>
      <w:r w:rsidRPr="00540F2B">
        <w:rPr>
          <w:szCs w:val="18"/>
          <w:lang w:val="ru-RU"/>
        </w:rPr>
        <w:t xml:space="preserve">.  </w:t>
      </w:r>
      <w:r w:rsidR="000C4573">
        <w:rPr>
          <w:szCs w:val="18"/>
          <w:lang w:val="sr-Cyrl-RS"/>
        </w:rPr>
        <w:tab/>
      </w:r>
      <w:r w:rsidRPr="00540F2B">
        <w:rPr>
          <w:szCs w:val="18"/>
          <w:lang w:val="ru-RU"/>
        </w:rPr>
        <w:t>Види НКЛ НВО за н-</w:t>
      </w:r>
      <w:r w:rsidRPr="00540F2B">
        <w:rPr>
          <w:szCs w:val="18"/>
          <w:lang w:val="sr-Cyrl-CS"/>
        </w:rPr>
        <w:t>бутил фероцен</w:t>
      </w:r>
      <w:r w:rsidRPr="00540F2B">
        <w:rPr>
          <w:szCs w:val="18"/>
          <w:lang w:val="ru-RU"/>
        </w:rPr>
        <w:t xml:space="preserve">; </w:t>
      </w:r>
    </w:p>
    <w:p w14:paraId="34994E75" w14:textId="39E430ED"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Pr="00540F2B">
        <w:rPr>
          <w:szCs w:val="18"/>
          <w:lang w:val="ru-RU"/>
        </w:rPr>
        <w:t xml:space="preserve">е.  </w:t>
      </w:r>
      <w:r w:rsidR="000C4573">
        <w:rPr>
          <w:szCs w:val="18"/>
          <w:lang w:val="sr-Cyrl-RS"/>
        </w:rPr>
        <w:tab/>
      </w:r>
      <w:r w:rsidRPr="00540F2B">
        <w:rPr>
          <w:szCs w:val="18"/>
          <w:lang w:val="ru-RU"/>
        </w:rPr>
        <w:t xml:space="preserve">Види НКЛ НВО за пентил </w:t>
      </w:r>
      <w:r w:rsidRPr="00540F2B">
        <w:rPr>
          <w:szCs w:val="18"/>
          <w:lang w:val="sr-Cyrl-CS"/>
        </w:rPr>
        <w:t>фероцен;</w:t>
      </w:r>
    </w:p>
    <w:p w14:paraId="78639B58" w14:textId="0FAD8B82"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f</w:t>
      </w:r>
      <w:r w:rsidRPr="00540F2B">
        <w:rPr>
          <w:szCs w:val="18"/>
          <w:lang w:val="ru-RU"/>
        </w:rPr>
        <w:t xml:space="preserve">. </w:t>
      </w:r>
      <w:r w:rsidR="000C4573">
        <w:rPr>
          <w:szCs w:val="18"/>
          <w:lang w:val="sr-Cyrl-RS"/>
        </w:rPr>
        <w:tab/>
      </w:r>
      <w:r w:rsidRPr="00540F2B">
        <w:rPr>
          <w:szCs w:val="18"/>
          <w:lang w:val="ru-RU"/>
        </w:rPr>
        <w:t xml:space="preserve">Види НКЛ НВО за дициклопентил </w:t>
      </w:r>
      <w:r w:rsidRPr="00540F2B">
        <w:rPr>
          <w:szCs w:val="18"/>
          <w:lang w:val="sr-Cyrl-CS"/>
        </w:rPr>
        <w:t>фероцен</w:t>
      </w:r>
      <w:r w:rsidRPr="00540F2B">
        <w:rPr>
          <w:szCs w:val="18"/>
          <w:lang w:val="ru-RU"/>
        </w:rPr>
        <w:t xml:space="preserve">; </w:t>
      </w:r>
    </w:p>
    <w:p w14:paraId="204B6BB1" w14:textId="519129F9" w:rsidR="00540F2B" w:rsidRPr="00540F2B" w:rsidRDefault="0068362C" w:rsidP="0068362C">
      <w:pPr>
        <w:autoSpaceDE w:val="0"/>
        <w:autoSpaceDN w:val="0"/>
        <w:adjustRightInd w:val="0"/>
        <w:spacing w:after="120"/>
        <w:rPr>
          <w:szCs w:val="18"/>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g</w:t>
      </w:r>
      <w:r w:rsidR="00540F2B" w:rsidRPr="00540F2B">
        <w:rPr>
          <w:szCs w:val="18"/>
          <w:lang w:val="ru-RU"/>
        </w:rPr>
        <w:t xml:space="preserve">. </w:t>
      </w:r>
      <w:r w:rsidR="000C4573">
        <w:rPr>
          <w:szCs w:val="18"/>
          <w:lang w:val="sr-Cyrl-RS"/>
        </w:rPr>
        <w:tab/>
      </w:r>
      <w:r w:rsidR="00540F2B" w:rsidRPr="00540F2B">
        <w:rPr>
          <w:szCs w:val="18"/>
          <w:lang w:val="ru-RU"/>
        </w:rPr>
        <w:t xml:space="preserve">Види НКЛ НВО за дициклохексил </w:t>
      </w:r>
      <w:r w:rsidR="00540F2B" w:rsidRPr="00540F2B">
        <w:rPr>
          <w:szCs w:val="18"/>
          <w:lang w:val="sr-Cyrl-CS"/>
        </w:rPr>
        <w:t>фероцен</w:t>
      </w:r>
      <w:r w:rsidR="00540F2B" w:rsidRPr="00540F2B">
        <w:rPr>
          <w:szCs w:val="18"/>
          <w:lang w:val="ru-RU"/>
        </w:rPr>
        <w:t xml:space="preserve">; </w:t>
      </w:r>
    </w:p>
    <w:p w14:paraId="086F2E5C" w14:textId="48834505" w:rsidR="00540F2B" w:rsidRPr="00540F2B" w:rsidRDefault="00540F2B" w:rsidP="00DF6C4D">
      <w:pPr>
        <w:tabs>
          <w:tab w:val="left" w:pos="659"/>
          <w:tab w:val="left" w:pos="942"/>
        </w:tabs>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h</w:t>
      </w:r>
      <w:r w:rsidRPr="00540F2B">
        <w:rPr>
          <w:szCs w:val="18"/>
          <w:lang w:val="ru-RU"/>
        </w:rPr>
        <w:t xml:space="preserve">. </w:t>
      </w:r>
      <w:r w:rsidR="000C4573">
        <w:rPr>
          <w:szCs w:val="18"/>
          <w:lang w:val="sr-Cyrl-RS"/>
        </w:rPr>
        <w:tab/>
      </w:r>
      <w:r w:rsidRPr="00540F2B">
        <w:rPr>
          <w:szCs w:val="18"/>
          <w:lang w:val="ru-RU"/>
        </w:rPr>
        <w:t>Види НКЛ НВО за диетил фероцен</w:t>
      </w:r>
      <w:r w:rsidRPr="00540F2B">
        <w:rPr>
          <w:szCs w:val="18"/>
          <w:lang w:val="sr-Cyrl-CS"/>
        </w:rPr>
        <w:t>;</w:t>
      </w:r>
    </w:p>
    <w:p w14:paraId="2C5236B8" w14:textId="4761859E" w:rsidR="00540F2B" w:rsidRPr="00540F2B" w:rsidRDefault="00540F2B" w:rsidP="00DF6C4D">
      <w:pPr>
        <w:autoSpaceDE w:val="0"/>
        <w:autoSpaceDN w:val="0"/>
        <w:adjustRightInd w:val="0"/>
        <w:spacing w:after="120"/>
        <w:ind w:left="1701" w:hanging="942"/>
        <w:rPr>
          <w:szCs w:val="18"/>
          <w:lang w:val="ru-RU"/>
        </w:rPr>
      </w:pPr>
      <w:r w:rsidRPr="00540F2B">
        <w:rPr>
          <w:szCs w:val="18"/>
          <w:lang w:val="ru-RU"/>
        </w:rPr>
        <w:t xml:space="preserve">          </w:t>
      </w:r>
      <w:r>
        <w:rPr>
          <w:szCs w:val="18"/>
          <w:lang w:val="ru-RU"/>
        </w:rPr>
        <w:t xml:space="preserve"> </w:t>
      </w:r>
      <w:r w:rsidR="00305128">
        <w:rPr>
          <w:szCs w:val="18"/>
          <w:lang w:val="ru-RU"/>
        </w:rPr>
        <w:tab/>
        <w:t xml:space="preserve">  </w:t>
      </w:r>
      <w:r w:rsidR="00EC3805">
        <w:rPr>
          <w:szCs w:val="18"/>
          <w:lang w:val="ru-RU"/>
        </w:rPr>
        <w:tab/>
      </w:r>
      <w:r w:rsidR="00EC3805">
        <w:rPr>
          <w:szCs w:val="18"/>
          <w:lang w:val="ru-RU"/>
        </w:rPr>
        <w:tab/>
      </w:r>
      <w:r w:rsidR="00B82DE7">
        <w:rPr>
          <w:szCs w:val="18"/>
        </w:rPr>
        <w:t>i</w:t>
      </w:r>
      <w:r w:rsidRPr="00540F2B">
        <w:rPr>
          <w:szCs w:val="18"/>
          <w:lang w:val="ru-RU"/>
        </w:rPr>
        <w:t xml:space="preserve">. </w:t>
      </w:r>
      <w:r w:rsidR="000C4573">
        <w:rPr>
          <w:szCs w:val="18"/>
          <w:lang w:val="sr-Cyrl-RS"/>
        </w:rPr>
        <w:tab/>
      </w:r>
      <w:r w:rsidRPr="00540F2B">
        <w:rPr>
          <w:szCs w:val="18"/>
          <w:lang w:val="ru-RU"/>
        </w:rPr>
        <w:t>Види НКЛ НВО за дипропил фероцен</w:t>
      </w:r>
    </w:p>
    <w:p w14:paraId="690A0CA1" w14:textId="49329006" w:rsidR="00540F2B" w:rsidRPr="00540F2B" w:rsidRDefault="00540F2B" w:rsidP="00DF6C4D">
      <w:pPr>
        <w:autoSpaceDE w:val="0"/>
        <w:autoSpaceDN w:val="0"/>
        <w:adjustRightInd w:val="0"/>
        <w:spacing w:after="120"/>
        <w:ind w:left="1701" w:hanging="475"/>
        <w:rPr>
          <w:szCs w:val="18"/>
          <w:lang w:val="ru-RU"/>
        </w:rPr>
      </w:pPr>
      <w:r>
        <w:rPr>
          <w:szCs w:val="18"/>
          <w:lang w:val="ru-RU"/>
        </w:rPr>
        <w:t xml:space="preserve">  </w:t>
      </w:r>
      <w:r w:rsidRPr="00DA1B5F">
        <w:rPr>
          <w:szCs w:val="18"/>
          <w:lang w:val="ru-RU"/>
        </w:rPr>
        <w:t xml:space="preserve"> </w:t>
      </w:r>
      <w:r w:rsidR="00305128" w:rsidRPr="00DA1B5F">
        <w:rPr>
          <w:szCs w:val="18"/>
          <w:lang w:val="ru-RU"/>
        </w:rPr>
        <w:tab/>
        <w:t xml:space="preserve">  </w:t>
      </w:r>
      <w:r w:rsidR="00EC3805" w:rsidRPr="00DA1B5F">
        <w:rPr>
          <w:szCs w:val="18"/>
          <w:lang w:val="ru-RU"/>
        </w:rPr>
        <w:tab/>
      </w:r>
      <w:r w:rsidR="00EC3805" w:rsidRPr="00DA1B5F">
        <w:rPr>
          <w:szCs w:val="18"/>
          <w:lang w:val="ru-RU"/>
        </w:rPr>
        <w:tab/>
      </w:r>
      <w:r w:rsidRPr="00540F2B">
        <w:rPr>
          <w:szCs w:val="18"/>
          <w:lang w:val="ru-RU"/>
        </w:rPr>
        <w:t xml:space="preserve">ј.  </w:t>
      </w:r>
      <w:r w:rsidR="000C4573">
        <w:rPr>
          <w:szCs w:val="18"/>
          <w:lang w:val="sr-Cyrl-RS"/>
        </w:rPr>
        <w:tab/>
      </w:r>
      <w:r w:rsidRPr="00540F2B">
        <w:rPr>
          <w:szCs w:val="18"/>
          <w:lang w:val="ru-RU"/>
        </w:rPr>
        <w:t>Види НКЛ НВО за дибутил фероцен</w:t>
      </w:r>
      <w:r w:rsidRPr="00540F2B">
        <w:rPr>
          <w:szCs w:val="18"/>
          <w:lang w:val="sr-Cyrl-CS"/>
        </w:rPr>
        <w:t>;</w:t>
      </w:r>
    </w:p>
    <w:p w14:paraId="419369E2" w14:textId="295DEBFF" w:rsidR="00540F2B" w:rsidRPr="00540F2B" w:rsidRDefault="00DB1395" w:rsidP="00DB1395">
      <w:pPr>
        <w:autoSpaceDE w:val="0"/>
        <w:autoSpaceDN w:val="0"/>
        <w:adjustRightInd w:val="0"/>
        <w:spacing w:after="120"/>
        <w:rPr>
          <w:szCs w:val="18"/>
          <w:lang w:val="ru-RU"/>
        </w:rPr>
      </w:pPr>
      <w:r w:rsidRPr="00B00CD0">
        <w:rPr>
          <w:b/>
          <w:szCs w:val="18"/>
          <w:lang w:val="ru-RU"/>
        </w:rPr>
        <w:t>1</w:t>
      </w:r>
      <w:r w:rsidRPr="00CA50FE">
        <w:rPr>
          <w:b/>
          <w:szCs w:val="18"/>
        </w:rPr>
        <w:t>C</w:t>
      </w:r>
      <w:r w:rsidRPr="00B00CD0">
        <w:rPr>
          <w:b/>
          <w:szCs w:val="18"/>
          <w:lang w:val="ru-RU"/>
        </w:rPr>
        <w:t>111</w:t>
      </w:r>
      <w:r w:rsidR="00EC3805">
        <w:rPr>
          <w:szCs w:val="18"/>
          <w:lang w:val="ru-RU"/>
        </w:rPr>
        <w:tab/>
      </w:r>
      <w:r w:rsidR="00EC3805">
        <w:rPr>
          <w:szCs w:val="18"/>
          <w:lang w:val="ru-RU"/>
        </w:rPr>
        <w:tab/>
      </w:r>
      <w:r>
        <w:rPr>
          <w:szCs w:val="18"/>
          <w:lang w:val="ru-RU"/>
        </w:rPr>
        <w:tab/>
      </w:r>
      <w:r>
        <w:rPr>
          <w:szCs w:val="18"/>
          <w:lang w:val="ru-RU"/>
        </w:rPr>
        <w:tab/>
      </w:r>
      <w:r w:rsidR="00B82DE7">
        <w:rPr>
          <w:szCs w:val="18"/>
        </w:rPr>
        <w:t>k</w:t>
      </w:r>
      <w:r w:rsidR="00540F2B" w:rsidRPr="00540F2B">
        <w:rPr>
          <w:szCs w:val="18"/>
          <w:lang w:val="ru-RU"/>
        </w:rPr>
        <w:t xml:space="preserve">. </w:t>
      </w:r>
      <w:r w:rsidR="000C4573">
        <w:rPr>
          <w:szCs w:val="18"/>
          <w:lang w:val="sr-Cyrl-RS"/>
        </w:rPr>
        <w:tab/>
      </w:r>
      <w:r w:rsidR="00540F2B" w:rsidRPr="00540F2B">
        <w:rPr>
          <w:szCs w:val="18"/>
          <w:lang w:val="ru-RU"/>
        </w:rPr>
        <w:t>Види НКЛ НВО за дихексил фероцен</w:t>
      </w:r>
      <w:r w:rsidR="00540F2B" w:rsidRPr="00540F2B">
        <w:rPr>
          <w:szCs w:val="18"/>
          <w:lang w:val="sr-Cyrl-CS"/>
        </w:rPr>
        <w:t>;</w:t>
      </w:r>
    </w:p>
    <w:p w14:paraId="4F51E46F" w14:textId="54AE7B18"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l</w:t>
      </w:r>
      <w:r w:rsidRPr="00540F2B">
        <w:rPr>
          <w:szCs w:val="18"/>
          <w:lang w:val="ru-RU"/>
        </w:rPr>
        <w:t>.</w:t>
      </w:r>
      <w:r w:rsidR="00DF6C4D">
        <w:rPr>
          <w:szCs w:val="18"/>
          <w:lang w:val="ru-RU"/>
        </w:rPr>
        <w:t xml:space="preserve"> </w:t>
      </w:r>
      <w:r w:rsidR="000C4573">
        <w:rPr>
          <w:szCs w:val="18"/>
          <w:lang w:val="sr-Cyrl-RS"/>
        </w:rPr>
        <w:tab/>
      </w:r>
      <w:r w:rsidR="00DF6C4D">
        <w:rPr>
          <w:szCs w:val="18"/>
          <w:lang w:val="ru-RU"/>
        </w:rPr>
        <w:t>Види НКЛ НВО за ацетил фероцен</w:t>
      </w:r>
      <w:r w:rsidRPr="00540F2B">
        <w:rPr>
          <w:szCs w:val="18"/>
          <w:lang w:val="ru-RU"/>
        </w:rPr>
        <w:t>/1,1’-</w:t>
      </w:r>
      <w:r w:rsidR="00DF6C4D">
        <w:rPr>
          <w:szCs w:val="18"/>
        </w:rPr>
        <w:t>c</w:t>
      </w:r>
      <w:r w:rsidR="00DF6C4D" w:rsidRPr="00DA1B5F">
        <w:rPr>
          <w:szCs w:val="18"/>
          <w:lang w:val="ru-RU"/>
        </w:rPr>
        <w:t xml:space="preserve"> </w:t>
      </w:r>
      <w:r w:rsidRPr="00540F2B">
        <w:rPr>
          <w:szCs w:val="18"/>
          <w:lang w:val="ru-RU"/>
        </w:rPr>
        <w:t>диацетил фероцен;</w:t>
      </w:r>
    </w:p>
    <w:p w14:paraId="13B54E4B" w14:textId="745C568A"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m</w:t>
      </w:r>
      <w:r w:rsidRPr="00540F2B">
        <w:rPr>
          <w:szCs w:val="18"/>
          <w:lang w:val="ru-RU"/>
        </w:rPr>
        <w:t xml:space="preserve">. </w:t>
      </w:r>
      <w:r w:rsidR="000C4573">
        <w:rPr>
          <w:szCs w:val="18"/>
          <w:lang w:val="sr-Cyrl-RS"/>
        </w:rPr>
        <w:tab/>
      </w:r>
      <w:r w:rsidRPr="00540F2B">
        <w:rPr>
          <w:szCs w:val="18"/>
          <w:lang w:val="ru-RU"/>
        </w:rPr>
        <w:t xml:space="preserve">Види НКЛ НВО за </w:t>
      </w:r>
      <w:r w:rsidRPr="00540F2B">
        <w:rPr>
          <w:szCs w:val="18"/>
          <w:lang w:val="sr-Cyrl-CS"/>
        </w:rPr>
        <w:t>фероцен</w:t>
      </w:r>
      <w:r w:rsidRPr="00540F2B">
        <w:rPr>
          <w:szCs w:val="18"/>
          <w:lang w:val="ru-RU"/>
        </w:rPr>
        <w:t>карбоксилну киселину;</w:t>
      </w:r>
    </w:p>
    <w:p w14:paraId="2D89502A" w14:textId="27CE54ED" w:rsidR="00540F2B" w:rsidRPr="00540F2B" w:rsidRDefault="00540F2B" w:rsidP="00DF6C4D">
      <w:pPr>
        <w:tabs>
          <w:tab w:val="left" w:pos="517"/>
        </w:tabs>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n</w:t>
      </w:r>
      <w:r w:rsidRPr="00540F2B">
        <w:rPr>
          <w:szCs w:val="18"/>
          <w:lang w:val="ru-RU"/>
        </w:rPr>
        <w:t xml:space="preserve">. </w:t>
      </w:r>
      <w:r w:rsidR="000C4573">
        <w:rPr>
          <w:szCs w:val="18"/>
          <w:lang w:val="sr-Cyrl-RS"/>
        </w:rPr>
        <w:tab/>
      </w:r>
      <w:r w:rsidRPr="00540F2B">
        <w:rPr>
          <w:szCs w:val="18"/>
          <w:lang w:val="ru-RU"/>
        </w:rPr>
        <w:t>Види НКЛ НВО за бутацен;</w:t>
      </w:r>
    </w:p>
    <w:p w14:paraId="674214BC" w14:textId="5C2A0D96" w:rsidR="000706C9" w:rsidRDefault="000706C9" w:rsidP="000706C9">
      <w:pPr>
        <w:autoSpaceDE w:val="0"/>
        <w:autoSpaceDN w:val="0"/>
        <w:adjustRightInd w:val="0"/>
        <w:rPr>
          <w:szCs w:val="18"/>
          <w:lang w:val="ru-RU"/>
        </w:rPr>
      </w:pPr>
      <w:r>
        <w:rPr>
          <w:b/>
          <w:szCs w:val="18"/>
          <w:lang w:val="ru-RU"/>
        </w:rPr>
        <w:tab/>
      </w:r>
      <w:r>
        <w:rPr>
          <w:b/>
          <w:szCs w:val="18"/>
          <w:lang w:val="ru-RU"/>
        </w:rPr>
        <w:tab/>
      </w:r>
      <w:r>
        <w:rPr>
          <w:b/>
          <w:szCs w:val="18"/>
          <w:lang w:val="ru-RU"/>
        </w:rPr>
        <w:tab/>
      </w:r>
      <w:r>
        <w:rPr>
          <w:b/>
          <w:szCs w:val="18"/>
          <w:lang w:val="ru-RU"/>
        </w:rPr>
        <w:tab/>
      </w:r>
      <w:r w:rsidR="00B82DE7">
        <w:rPr>
          <w:szCs w:val="18"/>
        </w:rPr>
        <w:t>o</w:t>
      </w:r>
      <w:r w:rsidR="00540F2B" w:rsidRPr="00540F2B">
        <w:rPr>
          <w:szCs w:val="18"/>
          <w:lang w:val="ru-RU"/>
        </w:rPr>
        <w:t>.</w:t>
      </w:r>
      <w:r w:rsidR="00305128" w:rsidRPr="00DA1B5F">
        <w:rPr>
          <w:szCs w:val="18"/>
          <w:lang w:val="ru-RU"/>
        </w:rPr>
        <w:t xml:space="preserve"> </w:t>
      </w:r>
      <w:r w:rsidR="000C4573">
        <w:rPr>
          <w:szCs w:val="18"/>
          <w:lang w:val="sr-Cyrl-RS"/>
        </w:rPr>
        <w:tab/>
      </w:r>
      <w:r w:rsidR="00540F2B" w:rsidRPr="00540F2B">
        <w:rPr>
          <w:szCs w:val="18"/>
          <w:lang w:val="ru-RU"/>
        </w:rPr>
        <w:t xml:space="preserve">Остали деривати фероцена погодни за модификаторе брзине </w:t>
      </w:r>
    </w:p>
    <w:p w14:paraId="07D52896" w14:textId="5F44A385" w:rsidR="00540F2B" w:rsidRDefault="00540F2B" w:rsidP="000706C9">
      <w:pPr>
        <w:autoSpaceDE w:val="0"/>
        <w:autoSpaceDN w:val="0"/>
        <w:adjustRightInd w:val="0"/>
        <w:spacing w:after="120"/>
        <w:ind w:left="2829" w:firstLine="708"/>
        <w:rPr>
          <w:szCs w:val="18"/>
          <w:lang w:val="ru-RU"/>
        </w:rPr>
      </w:pPr>
      <w:r w:rsidRPr="00540F2B">
        <w:rPr>
          <w:szCs w:val="18"/>
          <w:lang w:val="ru-RU"/>
        </w:rPr>
        <w:t>сагоревања горива а да нису наведени у НКЛ НВО.</w:t>
      </w:r>
    </w:p>
    <w:p w14:paraId="68D00CC7" w14:textId="66A952FE" w:rsidR="00215285" w:rsidRDefault="00215285" w:rsidP="00215285">
      <w:pPr>
        <w:autoSpaceDE w:val="0"/>
        <w:autoSpaceDN w:val="0"/>
        <w:adjustRightInd w:val="0"/>
        <w:ind w:left="4956" w:hanging="1419"/>
        <w:rPr>
          <w:i/>
          <w:iCs/>
          <w:szCs w:val="18"/>
          <w:lang w:val="sr-Cyrl-CS"/>
        </w:rPr>
      </w:pPr>
      <w:r w:rsidRPr="00540F2B">
        <w:rPr>
          <w:i/>
          <w:iCs/>
          <w:szCs w:val="18"/>
          <w:u w:val="single"/>
          <w:lang w:val="sr-Cyrl-CS"/>
        </w:rPr>
        <w:t>Напомена</w:t>
      </w:r>
      <w:r w:rsidRPr="00540F2B">
        <w:rPr>
          <w:i/>
          <w:iCs/>
          <w:szCs w:val="18"/>
          <w:lang w:val="sr-Cyrl-CS"/>
        </w:rPr>
        <w:t>:</w:t>
      </w:r>
      <w:r>
        <w:rPr>
          <w:i/>
          <w:iCs/>
          <w:szCs w:val="18"/>
          <w:lang w:val="sr-Cyrl-CS"/>
        </w:rPr>
        <w:tab/>
      </w:r>
      <w:r w:rsidRPr="00540F2B">
        <w:rPr>
          <w:i/>
          <w:iCs/>
          <w:szCs w:val="18"/>
          <w:lang w:val="sr-Cyrl-CS"/>
        </w:rPr>
        <w:t>1C111.</w:t>
      </w:r>
      <w:r w:rsidR="00B82DE7">
        <w:rPr>
          <w:i/>
          <w:iCs/>
          <w:szCs w:val="18"/>
        </w:rPr>
        <w:t>c</w:t>
      </w:r>
      <w:r w:rsidRPr="00540F2B">
        <w:rPr>
          <w:i/>
          <w:iCs/>
          <w:szCs w:val="18"/>
          <w:lang w:val="sr-Cyrl-CS"/>
        </w:rPr>
        <w:t>.6.o. не конт</w:t>
      </w:r>
      <w:r>
        <w:rPr>
          <w:i/>
          <w:iCs/>
          <w:szCs w:val="18"/>
          <w:lang w:val="sr-Cyrl-CS"/>
        </w:rPr>
        <w:t xml:space="preserve">ролише деривативе фероцена који </w:t>
      </w:r>
      <w:r w:rsidRPr="00540F2B">
        <w:rPr>
          <w:i/>
          <w:iCs/>
          <w:szCs w:val="18"/>
          <w:lang w:val="sr-Cyrl-CS"/>
        </w:rPr>
        <w:t>садрже шест ароматичних угљеничних функционалних</w:t>
      </w:r>
      <w:r w:rsidRPr="00DA1B5F">
        <w:rPr>
          <w:i/>
          <w:iCs/>
          <w:szCs w:val="18"/>
          <w:lang w:val="ru-RU"/>
        </w:rPr>
        <w:t xml:space="preserve"> </w:t>
      </w:r>
      <w:r w:rsidRPr="00540F2B">
        <w:rPr>
          <w:i/>
          <w:iCs/>
          <w:szCs w:val="18"/>
          <w:lang w:val="sr-Cyrl-CS"/>
        </w:rPr>
        <w:t>група придодатих фероценском молекулу.</w:t>
      </w:r>
    </w:p>
    <w:p w14:paraId="39A085E0" w14:textId="182A742C" w:rsidR="00A12560" w:rsidRPr="00DA1B5F" w:rsidRDefault="00A12560" w:rsidP="00A12560">
      <w:pPr>
        <w:autoSpaceDE w:val="0"/>
        <w:autoSpaceDN w:val="0"/>
        <w:adjustRightInd w:val="0"/>
        <w:ind w:left="708" w:hanging="708"/>
        <w:rPr>
          <w:szCs w:val="18"/>
          <w:lang w:val="ru-RU"/>
        </w:rPr>
      </w:pPr>
      <w:r w:rsidRPr="00DA1B5F">
        <w:rPr>
          <w:b/>
          <w:szCs w:val="18"/>
          <w:lang w:val="ru-RU"/>
        </w:rPr>
        <w:tab/>
      </w:r>
      <w:r w:rsidRPr="00DA1B5F">
        <w:rPr>
          <w:b/>
          <w:szCs w:val="18"/>
          <w:lang w:val="ru-RU"/>
        </w:rPr>
        <w:tab/>
      </w:r>
      <w:r w:rsidRPr="00DA1B5F">
        <w:rPr>
          <w:b/>
          <w:szCs w:val="18"/>
          <w:lang w:val="ru-RU"/>
        </w:rPr>
        <w:tab/>
      </w:r>
      <w:r w:rsidR="00E96072" w:rsidRPr="00DA1B5F">
        <w:rPr>
          <w:szCs w:val="18"/>
          <w:lang w:val="ru-RU"/>
        </w:rPr>
        <w:t>7.</w:t>
      </w:r>
      <w:r w:rsidR="00E96072" w:rsidRPr="00DA1B5F">
        <w:rPr>
          <w:lang w:val="ru-RU"/>
        </w:rPr>
        <w:t xml:space="preserve"> </w:t>
      </w:r>
      <w:r w:rsidR="00E96072" w:rsidRPr="00DA1B5F">
        <w:rPr>
          <w:lang w:val="ru-RU"/>
        </w:rPr>
        <w:tab/>
      </w:r>
      <w:r w:rsidR="00E96072" w:rsidRPr="00DA1B5F">
        <w:rPr>
          <w:szCs w:val="18"/>
          <w:lang w:val="ru-RU"/>
        </w:rPr>
        <w:t xml:space="preserve">4,5 диазидометил-2-метил-1,2,3-триазол </w:t>
      </w:r>
      <w:r w:rsidR="00E07A1B" w:rsidRPr="00DA1B5F">
        <w:rPr>
          <w:lang w:val="ru-RU"/>
        </w:rPr>
        <w:t>(</w:t>
      </w:r>
      <w:r w:rsidR="00E07A1B">
        <w:t>iso</w:t>
      </w:r>
      <w:r w:rsidR="00E07A1B" w:rsidRPr="00DA1B5F">
        <w:rPr>
          <w:lang w:val="ru-RU"/>
        </w:rPr>
        <w:t>-</w:t>
      </w:r>
      <w:r w:rsidR="00E07A1B">
        <w:t>DAMTR</w:t>
      </w:r>
      <w:r w:rsidR="00E07A1B" w:rsidRPr="00DA1B5F">
        <w:rPr>
          <w:lang w:val="ru-RU"/>
        </w:rPr>
        <w:t>)</w:t>
      </w:r>
      <w:r w:rsidR="00E96072" w:rsidRPr="00DA1B5F">
        <w:rPr>
          <w:szCs w:val="18"/>
          <w:lang w:val="ru-RU"/>
        </w:rPr>
        <w:t xml:space="preserve">, осим оног који </w:t>
      </w:r>
    </w:p>
    <w:p w14:paraId="3C41CAB9" w14:textId="5E3CC4D4" w:rsidR="00540F2B" w:rsidRPr="00DA1B5F" w:rsidRDefault="00E96072" w:rsidP="00A12560">
      <w:pPr>
        <w:autoSpaceDE w:val="0"/>
        <w:autoSpaceDN w:val="0"/>
        <w:adjustRightInd w:val="0"/>
        <w:ind w:left="2124" w:firstLine="708"/>
        <w:rPr>
          <w:szCs w:val="18"/>
          <w:lang w:val="ru-RU"/>
        </w:rPr>
      </w:pPr>
      <w:r w:rsidRPr="00DA1B5F">
        <w:rPr>
          <w:szCs w:val="18"/>
          <w:lang w:val="ru-RU"/>
        </w:rPr>
        <w:t xml:space="preserve">је наведен у </w:t>
      </w:r>
      <w:r w:rsidR="00E07A1B">
        <w:rPr>
          <w:szCs w:val="18"/>
          <w:lang w:val="sr-Cyrl-RS"/>
        </w:rPr>
        <w:t>НКЛ НВО</w:t>
      </w:r>
      <w:r w:rsidRPr="00DA1B5F">
        <w:rPr>
          <w:szCs w:val="18"/>
          <w:lang w:val="ru-RU"/>
        </w:rPr>
        <w:t>.</w:t>
      </w:r>
    </w:p>
    <w:p w14:paraId="3EA93D56" w14:textId="77777777" w:rsidR="00EC3805" w:rsidRDefault="00EC3805" w:rsidP="00305128">
      <w:pPr>
        <w:ind w:left="2832"/>
        <w:rPr>
          <w:i/>
          <w:szCs w:val="18"/>
          <w:lang w:val="sr-Cyrl-CS"/>
        </w:rPr>
      </w:pPr>
    </w:p>
    <w:p w14:paraId="53E218D1" w14:textId="2020A62A" w:rsidR="00174D3C" w:rsidRPr="00DA1B5F" w:rsidRDefault="00B82DE7" w:rsidP="000706C9">
      <w:pPr>
        <w:spacing w:after="240"/>
        <w:ind w:left="2123" w:hanging="705"/>
        <w:rPr>
          <w:szCs w:val="18"/>
          <w:lang w:val="ru-RU"/>
        </w:rPr>
      </w:pPr>
      <w:r>
        <w:rPr>
          <w:b/>
          <w:szCs w:val="18"/>
        </w:rPr>
        <w:t>d</w:t>
      </w:r>
      <w:r w:rsidR="00C92852">
        <w:rPr>
          <w:szCs w:val="18"/>
          <w:lang w:val="ru-RU"/>
        </w:rPr>
        <w:t xml:space="preserve">. </w:t>
      </w:r>
      <w:r w:rsidR="00614AE5">
        <w:rPr>
          <w:szCs w:val="18"/>
          <w:lang w:val="ru-RU"/>
        </w:rPr>
        <w:tab/>
      </w:r>
      <w:r w:rsidR="00A12560" w:rsidRPr="00DA1B5F">
        <w:rPr>
          <w:szCs w:val="18"/>
          <w:lang w:val="ru-RU"/>
        </w:rPr>
        <w:t>‛</w:t>
      </w:r>
      <w:r w:rsidR="00C92852">
        <w:rPr>
          <w:szCs w:val="18"/>
          <w:lang w:val="ru-RU"/>
        </w:rPr>
        <w:t>Густа горива</w:t>
      </w:r>
      <w:r w:rsidR="00C92852" w:rsidRPr="00540F2B">
        <w:rPr>
          <w:szCs w:val="18"/>
          <w:lang w:val="ru-RU"/>
        </w:rPr>
        <w:t>’</w:t>
      </w:r>
      <w:r w:rsidR="00174D3C" w:rsidRPr="00174D3C">
        <w:rPr>
          <w:szCs w:val="18"/>
          <w:lang w:val="ru-RU"/>
        </w:rPr>
        <w:t xml:space="preserve">, осим оних наведених у </w:t>
      </w:r>
      <w:r w:rsidR="00174D3C">
        <w:rPr>
          <w:szCs w:val="18"/>
          <w:lang w:val="ru-RU"/>
        </w:rPr>
        <w:t>НКЛ НВО, посебно нам</w:t>
      </w:r>
      <w:r w:rsidR="00174D3C" w:rsidRPr="00174D3C">
        <w:rPr>
          <w:szCs w:val="18"/>
          <w:lang w:val="ru-RU"/>
        </w:rPr>
        <w:t xml:space="preserve">ењена употреби у, </w:t>
      </w:r>
      <w:r w:rsidR="00A12560" w:rsidRPr="00DA1B5F">
        <w:rPr>
          <w:szCs w:val="18"/>
          <w:lang w:val="ru-RU"/>
        </w:rPr>
        <w:t>‛</w:t>
      </w:r>
      <w:r w:rsidR="00C92852">
        <w:rPr>
          <w:szCs w:val="18"/>
          <w:lang w:val="ru-RU"/>
        </w:rPr>
        <w:t>пројектилима</w:t>
      </w:r>
      <w:r w:rsidR="00C92852" w:rsidRPr="00540F2B">
        <w:rPr>
          <w:szCs w:val="18"/>
          <w:lang w:val="ru-RU"/>
        </w:rPr>
        <w:t>’</w:t>
      </w:r>
      <w:r w:rsidR="00174D3C" w:rsidRPr="00174D3C">
        <w:rPr>
          <w:szCs w:val="18"/>
          <w:lang w:val="ru-RU"/>
        </w:rPr>
        <w:t>.</w:t>
      </w:r>
    </w:p>
    <w:p w14:paraId="23DEFC6B" w14:textId="4B8CAF83" w:rsidR="00174D3C" w:rsidRPr="00215285" w:rsidRDefault="00174D3C" w:rsidP="00174D3C">
      <w:pPr>
        <w:ind w:left="1418"/>
        <w:rPr>
          <w:i/>
          <w:szCs w:val="18"/>
          <w:u w:val="single"/>
          <w:lang w:val="ru-RU"/>
        </w:rPr>
      </w:pPr>
      <w:r w:rsidRPr="00215285">
        <w:rPr>
          <w:i/>
          <w:szCs w:val="18"/>
          <w:u w:val="single"/>
          <w:lang w:val="ru-RU"/>
        </w:rPr>
        <w:t>Техничк</w:t>
      </w:r>
      <w:r w:rsidR="00C92852" w:rsidRPr="00215285">
        <w:rPr>
          <w:i/>
          <w:szCs w:val="18"/>
          <w:u w:val="single"/>
          <w:lang w:val="sr-Cyrl-RS"/>
        </w:rPr>
        <w:t>а</w:t>
      </w:r>
      <w:r w:rsidRPr="00215285">
        <w:rPr>
          <w:i/>
          <w:szCs w:val="18"/>
          <w:u w:val="single"/>
          <w:lang w:val="ru-RU"/>
        </w:rPr>
        <w:t xml:space="preserve"> напомен</w:t>
      </w:r>
      <w:r w:rsidR="00C92852" w:rsidRPr="00215285">
        <w:rPr>
          <w:i/>
          <w:szCs w:val="18"/>
          <w:u w:val="single"/>
          <w:lang w:val="ru-RU"/>
        </w:rPr>
        <w:t>а</w:t>
      </w:r>
      <w:r w:rsidRPr="00215285">
        <w:rPr>
          <w:i/>
          <w:szCs w:val="18"/>
          <w:u w:val="single"/>
          <w:lang w:val="ru-RU"/>
        </w:rPr>
        <w:t>:</w:t>
      </w:r>
    </w:p>
    <w:p w14:paraId="3C865D54" w14:textId="758B4512" w:rsidR="00174D3C" w:rsidRPr="00C92852" w:rsidRDefault="00174D3C" w:rsidP="00174D3C">
      <w:pPr>
        <w:ind w:left="1418"/>
        <w:rPr>
          <w:i/>
          <w:szCs w:val="18"/>
          <w:lang w:val="ru-RU"/>
        </w:rPr>
      </w:pPr>
      <w:r w:rsidRPr="00C92852">
        <w:rPr>
          <w:i/>
          <w:szCs w:val="18"/>
          <w:lang w:val="ru-RU"/>
        </w:rPr>
        <w:t>1. У 1</w:t>
      </w:r>
      <w:r w:rsidR="00C92852">
        <w:rPr>
          <w:i/>
          <w:szCs w:val="18"/>
        </w:rPr>
        <w:t>C</w:t>
      </w:r>
      <w:r w:rsidR="002F3E1C">
        <w:rPr>
          <w:i/>
          <w:szCs w:val="18"/>
          <w:lang w:val="ru-RU"/>
        </w:rPr>
        <w:t>111.</w:t>
      </w:r>
      <w:r w:rsidR="00B82DE7">
        <w:rPr>
          <w:i/>
          <w:szCs w:val="18"/>
        </w:rPr>
        <w:t>d</w:t>
      </w:r>
      <w:r w:rsidR="002F3E1C">
        <w:rPr>
          <w:i/>
          <w:szCs w:val="18"/>
          <w:lang w:val="ru-RU"/>
        </w:rPr>
        <w:t xml:space="preserve">. </w:t>
      </w:r>
      <w:r w:rsidR="00A12560">
        <w:rPr>
          <w:i/>
          <w:szCs w:val="18"/>
          <w:lang w:val="ru-RU"/>
        </w:rPr>
        <w:t>‛</w:t>
      </w:r>
      <w:r w:rsidRPr="00C92852">
        <w:rPr>
          <w:i/>
          <w:szCs w:val="18"/>
          <w:lang w:val="ru-RU"/>
        </w:rPr>
        <w:t>Густо гориво</w:t>
      </w:r>
      <w:r w:rsidR="002F3E1C" w:rsidRPr="00DA1B5F">
        <w:rPr>
          <w:i/>
          <w:szCs w:val="18"/>
          <w:lang w:val="ru-RU"/>
        </w:rPr>
        <w:t xml:space="preserve">’ </w:t>
      </w:r>
      <w:r w:rsidRPr="00C92852">
        <w:rPr>
          <w:i/>
          <w:szCs w:val="18"/>
          <w:lang w:val="ru-RU"/>
        </w:rPr>
        <w:t>је гориво или оксидантска формулација у којој се користи средство за гелирање, нпр. силикати, каолин (глина), угљик или било који полимерни средство за гелирање.</w:t>
      </w:r>
    </w:p>
    <w:p w14:paraId="09B72BCC" w14:textId="5BE0BE5A" w:rsidR="00174D3C" w:rsidRPr="00C92852" w:rsidRDefault="00174D3C" w:rsidP="00174D3C">
      <w:pPr>
        <w:ind w:left="1418"/>
        <w:rPr>
          <w:i/>
          <w:szCs w:val="18"/>
          <w:lang w:val="ru-RU"/>
        </w:rPr>
      </w:pPr>
      <w:r w:rsidRPr="00C92852">
        <w:rPr>
          <w:i/>
          <w:szCs w:val="18"/>
          <w:lang w:val="ru-RU"/>
        </w:rPr>
        <w:t>2. У 1</w:t>
      </w:r>
      <w:r w:rsidR="002F3E1C">
        <w:rPr>
          <w:i/>
          <w:szCs w:val="18"/>
        </w:rPr>
        <w:t>C</w:t>
      </w:r>
      <w:r w:rsidR="002F3E1C">
        <w:rPr>
          <w:i/>
          <w:szCs w:val="18"/>
          <w:lang w:val="ru-RU"/>
        </w:rPr>
        <w:t>111.</w:t>
      </w:r>
      <w:r w:rsidR="00B82DE7">
        <w:rPr>
          <w:i/>
          <w:szCs w:val="18"/>
        </w:rPr>
        <w:t>d</w:t>
      </w:r>
      <w:r w:rsidR="002F3E1C">
        <w:rPr>
          <w:i/>
          <w:szCs w:val="18"/>
          <w:lang w:val="ru-RU"/>
        </w:rPr>
        <w:t xml:space="preserve">. </w:t>
      </w:r>
      <w:r w:rsidR="00A12560" w:rsidRPr="00DA1B5F">
        <w:rPr>
          <w:i/>
          <w:szCs w:val="18"/>
          <w:lang w:val="ru-RU"/>
        </w:rPr>
        <w:t>‛</w:t>
      </w:r>
      <w:r w:rsidR="002F3E1C">
        <w:rPr>
          <w:i/>
          <w:szCs w:val="18"/>
          <w:lang w:val="ru-RU"/>
        </w:rPr>
        <w:t>Пројектил' означава целовити ракетни</w:t>
      </w:r>
      <w:r w:rsidRPr="00C92852">
        <w:rPr>
          <w:i/>
          <w:szCs w:val="18"/>
          <w:lang w:val="ru-RU"/>
        </w:rPr>
        <w:t xml:space="preserve"> систем и систем</w:t>
      </w:r>
      <w:r w:rsidR="002F3E1C">
        <w:rPr>
          <w:i/>
          <w:szCs w:val="18"/>
          <w:lang w:val="ru-RU"/>
        </w:rPr>
        <w:t xml:space="preserve"> беспилотних ваздухопловних лет</w:t>
      </w:r>
      <w:r w:rsidRPr="00C92852">
        <w:rPr>
          <w:i/>
          <w:szCs w:val="18"/>
          <w:lang w:val="ru-RU"/>
        </w:rPr>
        <w:t xml:space="preserve">елица са опсегом већим од 300 </w:t>
      </w:r>
      <w:r w:rsidR="002F3E1C">
        <w:rPr>
          <w:i/>
          <w:szCs w:val="18"/>
        </w:rPr>
        <w:t>km</w:t>
      </w:r>
      <w:r w:rsidRPr="00C92852">
        <w:rPr>
          <w:i/>
          <w:szCs w:val="18"/>
          <w:lang w:val="ru-RU"/>
        </w:rPr>
        <w:t>.</w:t>
      </w:r>
    </w:p>
    <w:p w14:paraId="12D01F63" w14:textId="77777777" w:rsidR="002F3E1C" w:rsidRDefault="002F3E1C" w:rsidP="00C92852">
      <w:pPr>
        <w:ind w:left="1418"/>
        <w:rPr>
          <w:i/>
          <w:szCs w:val="18"/>
          <w:lang w:val="ru-RU"/>
        </w:rPr>
      </w:pPr>
    </w:p>
    <w:p w14:paraId="3217A315" w14:textId="4395DD5D" w:rsidR="001E4304" w:rsidRDefault="00174D3C" w:rsidP="002F3E1C">
      <w:pPr>
        <w:ind w:left="2828" w:hanging="1410"/>
        <w:rPr>
          <w:i/>
          <w:szCs w:val="18"/>
          <w:lang w:val="ru-RU"/>
        </w:rPr>
      </w:pPr>
      <w:r w:rsidRPr="00614AE5">
        <w:rPr>
          <w:i/>
          <w:szCs w:val="18"/>
          <w:u w:val="single"/>
          <w:lang w:val="ru-RU"/>
        </w:rPr>
        <w:t>Напомена:</w:t>
      </w:r>
      <w:r w:rsidRPr="00C92852">
        <w:rPr>
          <w:i/>
          <w:szCs w:val="18"/>
          <w:lang w:val="ru-RU"/>
        </w:rPr>
        <w:t xml:space="preserve"> </w:t>
      </w:r>
      <w:r w:rsidR="002F3E1C">
        <w:rPr>
          <w:i/>
          <w:szCs w:val="18"/>
          <w:lang w:val="ru-RU"/>
        </w:rPr>
        <w:tab/>
      </w:r>
      <w:r w:rsidRPr="00C92852">
        <w:rPr>
          <w:i/>
          <w:szCs w:val="18"/>
          <w:lang w:val="ru-RU"/>
        </w:rPr>
        <w:t>За погонска горива и хемикалије садржане у њима који нису наведени у 1</w:t>
      </w:r>
      <w:r w:rsidR="002F3E1C">
        <w:rPr>
          <w:i/>
          <w:szCs w:val="18"/>
        </w:rPr>
        <w:t>C</w:t>
      </w:r>
      <w:r w:rsidRPr="00C92852">
        <w:rPr>
          <w:i/>
          <w:szCs w:val="18"/>
          <w:lang w:val="ru-RU"/>
        </w:rPr>
        <w:t xml:space="preserve">111, </w:t>
      </w:r>
      <w:r w:rsidR="002F3E1C" w:rsidRPr="00DA1B5F">
        <w:rPr>
          <w:i/>
          <w:szCs w:val="18"/>
          <w:lang w:val="ru-RU"/>
        </w:rPr>
        <w:t>видети у НКЛ НВО</w:t>
      </w:r>
      <w:r w:rsidRPr="00C92852">
        <w:rPr>
          <w:i/>
          <w:szCs w:val="18"/>
          <w:lang w:val="ru-RU"/>
        </w:rPr>
        <w:t>.</w:t>
      </w:r>
    </w:p>
    <w:p w14:paraId="604548AB" w14:textId="77777777" w:rsidR="00215285" w:rsidRPr="00C92852" w:rsidRDefault="00215285" w:rsidP="00C92852">
      <w:pPr>
        <w:ind w:left="1418"/>
        <w:rPr>
          <w:i/>
          <w:szCs w:val="18"/>
          <w:lang w:val="ru-RU"/>
        </w:rPr>
      </w:pPr>
    </w:p>
    <w:p w14:paraId="4FD821B6" w14:textId="30CCA770" w:rsidR="001E4304" w:rsidRPr="00540F2B" w:rsidRDefault="009A61D7" w:rsidP="00533F9A">
      <w:pPr>
        <w:spacing w:after="240"/>
        <w:ind w:left="1410" w:hanging="1410"/>
        <w:rPr>
          <w:lang w:val="sr-Latn-RS"/>
        </w:rPr>
      </w:pPr>
      <w:r w:rsidRPr="00DA1B5F">
        <w:rPr>
          <w:b/>
          <w:szCs w:val="18"/>
          <w:lang w:val="ru-RU"/>
        </w:rPr>
        <w:t>1</w:t>
      </w:r>
      <w:r w:rsidRPr="00CA50FE">
        <w:rPr>
          <w:b/>
          <w:szCs w:val="18"/>
        </w:rPr>
        <w:t>C</w:t>
      </w:r>
      <w:r w:rsidRPr="006C3A26">
        <w:rPr>
          <w:b/>
          <w:szCs w:val="18"/>
          <w:lang w:val="ru-RU"/>
        </w:rPr>
        <w:t>116</w:t>
      </w:r>
      <w:r w:rsidR="00EC3805" w:rsidRPr="006C3A26">
        <w:rPr>
          <w:b/>
          <w:szCs w:val="18"/>
          <w:lang w:val="ru-RU"/>
        </w:rPr>
        <w:tab/>
      </w:r>
      <w:r>
        <w:rPr>
          <w:b/>
          <w:szCs w:val="18"/>
          <w:lang w:val="ru-RU"/>
        </w:rPr>
        <w:t xml:space="preserve">Марејџинг </w:t>
      </w:r>
      <w:r w:rsidRPr="00CA50FE">
        <w:rPr>
          <w:b/>
          <w:szCs w:val="18"/>
          <w:lang w:val="ru-RU"/>
        </w:rPr>
        <w:t>(мартензитно старени) челици</w:t>
      </w:r>
      <w:r>
        <w:rPr>
          <w:b/>
          <w:szCs w:val="18"/>
          <w:lang w:val="ru-RU"/>
        </w:rPr>
        <w:t xml:space="preserve">, који се употребљавају за </w:t>
      </w:r>
      <w:r w:rsidR="00A12560">
        <w:rPr>
          <w:b/>
          <w:szCs w:val="18"/>
          <w:lang w:val="ru-RU"/>
        </w:rPr>
        <w:t>‛</w:t>
      </w:r>
      <w:r>
        <w:rPr>
          <w:b/>
          <w:szCs w:val="18"/>
          <w:lang w:val="ru-RU"/>
        </w:rPr>
        <w:t>ракете</w:t>
      </w:r>
      <w:r w:rsidRPr="00CA50FE">
        <w:rPr>
          <w:b/>
          <w:szCs w:val="18"/>
          <w:lang w:val="ru-RU"/>
        </w:rPr>
        <w:t>’</w:t>
      </w:r>
      <w:r>
        <w:rPr>
          <w:b/>
          <w:szCs w:val="18"/>
          <w:lang w:val="ru-RU"/>
        </w:rPr>
        <w:t>, који поседују све од следећег:</w:t>
      </w:r>
    </w:p>
    <w:p w14:paraId="3DDDCCE6" w14:textId="3A1CB3ED" w:rsidR="009A61D7" w:rsidRPr="00DA5FDE" w:rsidRDefault="009A61D7" w:rsidP="00533F9A">
      <w:pPr>
        <w:autoSpaceDE w:val="0"/>
        <w:autoSpaceDN w:val="0"/>
        <w:adjustRightInd w:val="0"/>
        <w:spacing w:after="120"/>
        <w:ind w:left="468" w:hanging="468"/>
        <w:rPr>
          <w:i/>
          <w:szCs w:val="18"/>
          <w:lang w:val="ru-RU"/>
        </w:rPr>
      </w:pPr>
      <w:r>
        <w:rPr>
          <w:szCs w:val="18"/>
          <w:lang w:val="sr-Cyrl-CS"/>
        </w:rPr>
        <w:tab/>
      </w:r>
      <w:r>
        <w:rPr>
          <w:szCs w:val="18"/>
          <w:lang w:val="sr-Cyrl-CS"/>
        </w:rPr>
        <w:tab/>
      </w:r>
      <w:r w:rsidR="00EC3805">
        <w:rPr>
          <w:szCs w:val="18"/>
          <w:lang w:val="sr-Cyrl-CS"/>
        </w:rPr>
        <w:tab/>
      </w:r>
      <w:r w:rsidRPr="00D54EE8">
        <w:rPr>
          <w:b/>
          <w:i/>
          <w:szCs w:val="18"/>
          <w:u w:val="single"/>
          <w:lang w:val="ru-RU"/>
        </w:rPr>
        <w:t>N.B</w:t>
      </w:r>
      <w:r w:rsidRPr="000C4573">
        <w:rPr>
          <w:b/>
          <w:i/>
          <w:szCs w:val="18"/>
          <w:u w:val="single"/>
          <w:lang w:val="ru-RU"/>
        </w:rPr>
        <w:t>.</w:t>
      </w:r>
      <w:r w:rsidRPr="000C4573">
        <w:rPr>
          <w:b/>
          <w:i/>
          <w:szCs w:val="18"/>
          <w:lang w:val="ru-RU"/>
        </w:rPr>
        <w:t>: ВИДИ ТАКОЂЕ 1</w:t>
      </w:r>
      <w:r w:rsidRPr="000C4573">
        <w:rPr>
          <w:b/>
          <w:i/>
          <w:szCs w:val="18"/>
          <w:lang w:val="es-ES"/>
        </w:rPr>
        <w:t>C</w:t>
      </w:r>
      <w:r w:rsidRPr="000C4573">
        <w:rPr>
          <w:b/>
          <w:i/>
          <w:szCs w:val="18"/>
          <w:lang w:val="ru-RU"/>
        </w:rPr>
        <w:t>216.</w:t>
      </w:r>
    </w:p>
    <w:p w14:paraId="07C8D0BB" w14:textId="23E97738" w:rsidR="009A61D7" w:rsidRDefault="00533F9A" w:rsidP="00533F9A">
      <w:pPr>
        <w:tabs>
          <w:tab w:val="left" w:pos="1440"/>
        </w:tabs>
        <w:autoSpaceDE w:val="0"/>
        <w:autoSpaceDN w:val="0"/>
        <w:adjustRightInd w:val="0"/>
        <w:rPr>
          <w:szCs w:val="18"/>
          <w:lang w:val="ru-RU"/>
        </w:rPr>
      </w:pPr>
      <w:r>
        <w:rPr>
          <w:b/>
          <w:i/>
          <w:szCs w:val="18"/>
          <w:lang w:val="ru-RU"/>
        </w:rPr>
        <w:tab/>
      </w:r>
      <w:r w:rsidR="009A61D7" w:rsidRPr="00E00E2B">
        <w:rPr>
          <w:b/>
          <w:szCs w:val="18"/>
          <w:lang w:val="ru-RU"/>
        </w:rPr>
        <w:t xml:space="preserve">а.  </w:t>
      </w:r>
      <w:r w:rsidR="00EC3805">
        <w:rPr>
          <w:b/>
          <w:szCs w:val="18"/>
          <w:lang w:val="ru-RU"/>
        </w:rPr>
        <w:tab/>
      </w:r>
      <w:r w:rsidR="009A61D7" w:rsidRPr="00E93DD4">
        <w:rPr>
          <w:szCs w:val="18"/>
          <w:lang w:val="ru-RU"/>
        </w:rPr>
        <w:t>Имају чврстоћу затезања мерену на 293 К (20 °</w:t>
      </w:r>
      <w:r w:rsidR="009A61D7" w:rsidRPr="00E93DD4">
        <w:rPr>
          <w:szCs w:val="18"/>
        </w:rPr>
        <w:t>C</w:t>
      </w:r>
      <w:r w:rsidR="009A61D7" w:rsidRPr="00E93DD4">
        <w:rPr>
          <w:szCs w:val="18"/>
          <w:lang w:val="ru-RU"/>
        </w:rPr>
        <w:t>) једнаку или већу од:</w:t>
      </w:r>
    </w:p>
    <w:p w14:paraId="3DFC4105" w14:textId="77777777" w:rsidR="009A61D7" w:rsidRPr="00E93DD4" w:rsidRDefault="009A61D7" w:rsidP="009A61D7">
      <w:pPr>
        <w:autoSpaceDE w:val="0"/>
        <w:autoSpaceDN w:val="0"/>
        <w:adjustRightInd w:val="0"/>
        <w:rPr>
          <w:szCs w:val="18"/>
          <w:lang w:val="ru-RU"/>
        </w:rPr>
      </w:pPr>
    </w:p>
    <w:p w14:paraId="11572CCE" w14:textId="44DB56EC" w:rsidR="009A61D7" w:rsidRPr="00E93DD4" w:rsidRDefault="009A61D7" w:rsidP="00EC3805">
      <w:pPr>
        <w:autoSpaceDE w:val="0"/>
        <w:autoSpaceDN w:val="0"/>
        <w:adjustRightInd w:val="0"/>
        <w:ind w:left="1416" w:firstLine="708"/>
        <w:rPr>
          <w:szCs w:val="18"/>
          <w:lang w:val="ru-RU"/>
        </w:rPr>
      </w:pPr>
      <w:r w:rsidRPr="00E93DD4">
        <w:rPr>
          <w:szCs w:val="18"/>
          <w:lang w:val="ru-RU"/>
        </w:rPr>
        <w:t>1.</w:t>
      </w:r>
      <w:r w:rsidR="00EC3805">
        <w:rPr>
          <w:szCs w:val="18"/>
          <w:lang w:val="ru-RU"/>
        </w:rPr>
        <w:tab/>
      </w:r>
      <w:r w:rsidRPr="00E93DD4">
        <w:rPr>
          <w:szCs w:val="18"/>
          <w:lang w:val="ru-RU"/>
        </w:rPr>
        <w:t xml:space="preserve"> 0,9 </w:t>
      </w:r>
      <w:r w:rsidRPr="00E93DD4">
        <w:t>GPa</w:t>
      </w:r>
      <w:r w:rsidRPr="00E93DD4">
        <w:rPr>
          <w:lang w:val="sr-Cyrl-CS"/>
        </w:rPr>
        <w:t xml:space="preserve"> у стању каљен</w:t>
      </w:r>
      <w:r>
        <w:rPr>
          <w:lang w:val="sr-Cyrl-CS"/>
        </w:rPr>
        <w:t>ог расвора</w:t>
      </w:r>
      <w:r w:rsidRPr="00E93DD4">
        <w:rPr>
          <w:lang w:val="sr-Cyrl-CS"/>
        </w:rPr>
        <w:t xml:space="preserve">; </w:t>
      </w:r>
      <w:r w:rsidRPr="00E93DD4">
        <w:rPr>
          <w:u w:val="single"/>
          <w:lang w:val="sr-Cyrl-CS"/>
        </w:rPr>
        <w:t>или</w:t>
      </w:r>
      <w:r w:rsidRPr="00E93DD4">
        <w:rPr>
          <w:szCs w:val="18"/>
          <w:lang w:val="ru-RU"/>
        </w:rPr>
        <w:t>;</w:t>
      </w:r>
    </w:p>
    <w:p w14:paraId="585E9DAC" w14:textId="04060784" w:rsidR="009A61D7" w:rsidRDefault="009A61D7" w:rsidP="00EC3805">
      <w:pPr>
        <w:autoSpaceDE w:val="0"/>
        <w:autoSpaceDN w:val="0"/>
        <w:adjustRightInd w:val="0"/>
        <w:ind w:left="1416" w:firstLine="708"/>
        <w:rPr>
          <w:u w:val="single"/>
          <w:lang w:val="sr-Cyrl-CS"/>
        </w:rPr>
      </w:pPr>
      <w:r w:rsidRPr="00E93DD4">
        <w:rPr>
          <w:szCs w:val="18"/>
          <w:lang w:val="ru-RU"/>
        </w:rPr>
        <w:t xml:space="preserve">2. </w:t>
      </w:r>
      <w:r w:rsidR="00EC3805">
        <w:rPr>
          <w:szCs w:val="18"/>
          <w:lang w:val="ru-RU"/>
        </w:rPr>
        <w:tab/>
      </w:r>
      <w:r w:rsidRPr="00E93DD4">
        <w:rPr>
          <w:szCs w:val="18"/>
          <w:lang w:val="ru-RU"/>
        </w:rPr>
        <w:t>1,5</w:t>
      </w:r>
      <w:r w:rsidR="00EC3805" w:rsidRPr="006C3A26">
        <w:rPr>
          <w:szCs w:val="18"/>
          <w:lang w:val="ru-RU"/>
        </w:rPr>
        <w:t xml:space="preserve"> </w:t>
      </w:r>
      <w:r w:rsidRPr="00DA5FDE">
        <w:t>GPa</w:t>
      </w:r>
      <w:r w:rsidRPr="00E93DD4">
        <w:rPr>
          <w:lang w:val="sr-Cyrl-CS"/>
        </w:rPr>
        <w:t xml:space="preserve"> у стању преципитацијске очврснутости</w:t>
      </w:r>
      <w:r>
        <w:rPr>
          <w:lang w:val="sr-Cyrl-CS"/>
        </w:rPr>
        <w:t>;</w:t>
      </w:r>
      <w:r w:rsidRPr="00E93DD4">
        <w:rPr>
          <w:lang w:val="sr-Cyrl-CS"/>
        </w:rPr>
        <w:t xml:space="preserve"> </w:t>
      </w:r>
      <w:r w:rsidRPr="00E93DD4">
        <w:rPr>
          <w:u w:val="single"/>
          <w:lang w:val="sr-Cyrl-CS"/>
        </w:rPr>
        <w:t>и</w:t>
      </w:r>
      <w:r>
        <w:rPr>
          <w:u w:val="single"/>
          <w:lang w:val="sr-Cyrl-CS"/>
        </w:rPr>
        <w:t xml:space="preserve"> </w:t>
      </w:r>
    </w:p>
    <w:p w14:paraId="40D3AA39" w14:textId="77777777" w:rsidR="009A61D7" w:rsidRDefault="009A61D7" w:rsidP="009A61D7">
      <w:pPr>
        <w:autoSpaceDE w:val="0"/>
        <w:autoSpaceDN w:val="0"/>
        <w:adjustRightInd w:val="0"/>
        <w:rPr>
          <w:u w:val="single"/>
          <w:lang w:val="sr-Cyrl-CS"/>
        </w:rPr>
      </w:pPr>
    </w:p>
    <w:p w14:paraId="13362546" w14:textId="69047237" w:rsidR="009A61D7" w:rsidRPr="000765EE" w:rsidRDefault="00614AE5" w:rsidP="00614AE5">
      <w:pPr>
        <w:autoSpaceDE w:val="0"/>
        <w:autoSpaceDN w:val="0"/>
        <w:adjustRightInd w:val="0"/>
        <w:rPr>
          <w:lang w:val="sr-Cyrl-CS"/>
        </w:rPr>
      </w:pPr>
      <w:r w:rsidRPr="006C3A26">
        <w:rPr>
          <w:b/>
          <w:szCs w:val="18"/>
          <w:lang w:val="ru-RU"/>
        </w:rPr>
        <w:tab/>
      </w:r>
      <w:r w:rsidRPr="006C3A26">
        <w:rPr>
          <w:b/>
          <w:szCs w:val="18"/>
          <w:lang w:val="ru-RU"/>
        </w:rPr>
        <w:tab/>
      </w:r>
      <w:r w:rsidR="00B82DE7">
        <w:rPr>
          <w:b/>
        </w:rPr>
        <w:t>b</w:t>
      </w:r>
      <w:r w:rsidR="009A61D7" w:rsidRPr="00E00E2B">
        <w:rPr>
          <w:b/>
          <w:lang w:val="sr-Cyrl-CS"/>
        </w:rPr>
        <w:t>.</w:t>
      </w:r>
      <w:r w:rsidR="009A61D7" w:rsidRPr="000765EE">
        <w:rPr>
          <w:lang w:val="sr-Cyrl-CS"/>
        </w:rPr>
        <w:t xml:space="preserve"> </w:t>
      </w:r>
      <w:r w:rsidR="00EC3805">
        <w:rPr>
          <w:lang w:val="sr-Cyrl-CS"/>
        </w:rPr>
        <w:tab/>
      </w:r>
      <w:r w:rsidR="009A61D7" w:rsidRPr="000765EE">
        <w:rPr>
          <w:lang w:val="sr-Cyrl-CS"/>
        </w:rPr>
        <w:t>Било који од следећих облика:</w:t>
      </w:r>
    </w:p>
    <w:p w14:paraId="1F40BCBB" w14:textId="77777777" w:rsidR="009A61D7" w:rsidRDefault="009A61D7" w:rsidP="009A61D7">
      <w:pPr>
        <w:autoSpaceDE w:val="0"/>
        <w:autoSpaceDN w:val="0"/>
        <w:adjustRightInd w:val="0"/>
        <w:rPr>
          <w:u w:val="single"/>
          <w:lang w:val="sr-Cyrl-CS"/>
        </w:rPr>
      </w:pPr>
    </w:p>
    <w:p w14:paraId="1035E473" w14:textId="36405013" w:rsidR="0068362C" w:rsidRDefault="0068362C" w:rsidP="0068362C">
      <w:pPr>
        <w:autoSpaceDE w:val="0"/>
        <w:autoSpaceDN w:val="0"/>
        <w:adjustRightInd w:val="0"/>
        <w:rPr>
          <w:lang w:val="sr-Cyrl-CS"/>
        </w:rPr>
      </w:pPr>
      <w:r w:rsidRPr="006C3A26">
        <w:rPr>
          <w:b/>
          <w:szCs w:val="18"/>
          <w:lang w:val="ru-RU"/>
        </w:rPr>
        <w:tab/>
      </w:r>
      <w:r w:rsidRPr="006C3A26">
        <w:rPr>
          <w:b/>
          <w:szCs w:val="18"/>
          <w:lang w:val="ru-RU"/>
        </w:rPr>
        <w:tab/>
      </w:r>
      <w:r w:rsidRPr="006C3A26">
        <w:rPr>
          <w:b/>
          <w:szCs w:val="18"/>
          <w:lang w:val="ru-RU"/>
        </w:rPr>
        <w:tab/>
      </w:r>
      <w:r w:rsidR="009A61D7" w:rsidRPr="000765EE">
        <w:rPr>
          <w:lang w:val="sr-Cyrl-CS"/>
        </w:rPr>
        <w:t xml:space="preserve">1. </w:t>
      </w:r>
      <w:r w:rsidR="000C4573">
        <w:rPr>
          <w:lang w:val="sr-Cyrl-RS"/>
        </w:rPr>
        <w:tab/>
      </w:r>
      <w:r w:rsidR="009A61D7" w:rsidRPr="000765EE">
        <w:rPr>
          <w:lang w:val="sr-Cyrl-CS"/>
        </w:rPr>
        <w:t xml:space="preserve">Облик листа, плоче или цеви са дебљином зида или плоче једнаком или </w:t>
      </w:r>
    </w:p>
    <w:p w14:paraId="21AC08E4" w14:textId="7E89BC48" w:rsidR="009A61D7" w:rsidRPr="000765EE" w:rsidRDefault="009A61D7" w:rsidP="0068362C">
      <w:pPr>
        <w:autoSpaceDE w:val="0"/>
        <w:autoSpaceDN w:val="0"/>
        <w:adjustRightInd w:val="0"/>
        <w:ind w:left="2121" w:firstLine="708"/>
        <w:rPr>
          <w:lang w:val="sr-Cyrl-CS"/>
        </w:rPr>
      </w:pPr>
      <w:r w:rsidRPr="000765EE">
        <w:rPr>
          <w:lang w:val="sr-Cyrl-CS"/>
        </w:rPr>
        <w:lastRenderedPageBreak/>
        <w:t xml:space="preserve">мањом од 5 </w:t>
      </w:r>
      <w:r w:rsidRPr="000765EE">
        <w:t>mm</w:t>
      </w:r>
      <w:r w:rsidRPr="00F73920">
        <w:rPr>
          <w:lang w:val="sr-Cyrl-CS"/>
        </w:rPr>
        <w:t xml:space="preserve">; </w:t>
      </w:r>
    </w:p>
    <w:p w14:paraId="5FDDCDB8" w14:textId="73ACFFB8" w:rsidR="009A61D7" w:rsidRDefault="009A61D7" w:rsidP="000C4573">
      <w:pPr>
        <w:autoSpaceDE w:val="0"/>
        <w:autoSpaceDN w:val="0"/>
        <w:adjustRightInd w:val="0"/>
        <w:ind w:left="2829" w:hanging="705"/>
        <w:rPr>
          <w:lang w:val="sr-Cyrl-CS"/>
        </w:rPr>
      </w:pPr>
      <w:r w:rsidRPr="00F73920">
        <w:rPr>
          <w:lang w:val="sr-Cyrl-CS"/>
        </w:rPr>
        <w:t xml:space="preserve">2. </w:t>
      </w:r>
      <w:r w:rsidR="000C4573">
        <w:rPr>
          <w:lang w:val="sr-Cyrl-RS"/>
        </w:rPr>
        <w:tab/>
      </w:r>
      <w:r>
        <w:rPr>
          <w:lang w:val="sr-Cyrl-CS"/>
        </w:rPr>
        <w:t>Облик цеви са дебљином зида једнаком или мањом од 50</w:t>
      </w:r>
      <w:r w:rsidRPr="00F73920">
        <w:rPr>
          <w:lang w:val="sr-Cyrl-CS"/>
        </w:rPr>
        <w:t xml:space="preserve"> </w:t>
      </w:r>
      <w:r>
        <w:t>mm</w:t>
      </w:r>
      <w:r w:rsidRPr="00F73920">
        <w:rPr>
          <w:lang w:val="sr-Cyrl-CS"/>
        </w:rPr>
        <w:t xml:space="preserve"> </w:t>
      </w:r>
      <w:r>
        <w:rPr>
          <w:lang w:val="sr-Cyrl-CS"/>
        </w:rPr>
        <w:t xml:space="preserve">и са унутрашњим пречником једнаким или већим од </w:t>
      </w:r>
      <w:r w:rsidRPr="00F73920">
        <w:rPr>
          <w:lang w:val="sr-Cyrl-CS"/>
        </w:rPr>
        <w:t xml:space="preserve">270 </w:t>
      </w:r>
      <w:r>
        <w:t>mm</w:t>
      </w:r>
      <w:r w:rsidRPr="00F73920">
        <w:rPr>
          <w:lang w:val="sr-Cyrl-CS"/>
        </w:rPr>
        <w:t xml:space="preserve">. </w:t>
      </w:r>
    </w:p>
    <w:p w14:paraId="5B2A0334" w14:textId="77777777" w:rsidR="009A61D7" w:rsidRDefault="009A61D7" w:rsidP="009A61D7">
      <w:pPr>
        <w:autoSpaceDE w:val="0"/>
        <w:autoSpaceDN w:val="0"/>
        <w:adjustRightInd w:val="0"/>
        <w:rPr>
          <w:lang w:val="sr-Cyrl-CS"/>
        </w:rPr>
      </w:pPr>
    </w:p>
    <w:p w14:paraId="21DFF13C" w14:textId="75C9C94A" w:rsidR="009A61D7" w:rsidRDefault="009A61D7" w:rsidP="000706C9">
      <w:pPr>
        <w:autoSpaceDE w:val="0"/>
        <w:autoSpaceDN w:val="0"/>
        <w:adjustRightInd w:val="0"/>
        <w:ind w:left="993" w:firstLine="423"/>
        <w:rPr>
          <w:i/>
          <w:szCs w:val="18"/>
          <w:u w:val="single"/>
          <w:lang w:val="sr-Cyrl-CS"/>
        </w:rPr>
      </w:pPr>
      <w:r w:rsidRPr="00F846C3">
        <w:rPr>
          <w:i/>
          <w:szCs w:val="18"/>
          <w:u w:val="single"/>
          <w:lang w:val="ru-RU"/>
        </w:rPr>
        <w:t xml:space="preserve">Техничка </w:t>
      </w:r>
      <w:r w:rsidRPr="00CA50FE">
        <w:rPr>
          <w:i/>
          <w:szCs w:val="18"/>
          <w:u w:val="single"/>
          <w:lang w:val="sr-Cyrl-CS"/>
        </w:rPr>
        <w:t>напомена</w:t>
      </w:r>
      <w:r>
        <w:rPr>
          <w:i/>
          <w:szCs w:val="18"/>
          <w:u w:val="single"/>
          <w:lang w:val="sr-Cyrl-CS"/>
        </w:rPr>
        <w:t xml:space="preserve"> 1</w:t>
      </w:r>
      <w:r w:rsidRPr="00CA50FE">
        <w:rPr>
          <w:i/>
          <w:szCs w:val="18"/>
          <w:u w:val="single"/>
          <w:lang w:val="sr-Cyrl-CS"/>
        </w:rPr>
        <w:t>:</w:t>
      </w:r>
    </w:p>
    <w:p w14:paraId="518B3234" w14:textId="77777777" w:rsidR="00CB7784" w:rsidRDefault="00CB7784" w:rsidP="00614AE5">
      <w:pPr>
        <w:autoSpaceDE w:val="0"/>
        <w:autoSpaceDN w:val="0"/>
        <w:adjustRightInd w:val="0"/>
        <w:ind w:left="705" w:firstLine="708"/>
        <w:rPr>
          <w:i/>
          <w:szCs w:val="18"/>
          <w:lang w:val="ru-RU"/>
        </w:rPr>
      </w:pPr>
      <w:r w:rsidRPr="00CA50FE">
        <w:rPr>
          <w:i/>
          <w:szCs w:val="18"/>
          <w:lang w:val="ru-RU"/>
        </w:rPr>
        <w:t>Марејџинг (мартензитно старени) челици су легуре гвожђа</w:t>
      </w:r>
      <w:r>
        <w:rPr>
          <w:i/>
          <w:szCs w:val="18"/>
          <w:lang w:val="ru-RU"/>
        </w:rPr>
        <w:t>:</w:t>
      </w:r>
    </w:p>
    <w:p w14:paraId="1C0378C9" w14:textId="4EDB251D" w:rsidR="00CB7784" w:rsidRDefault="00CB7784" w:rsidP="00614AE5">
      <w:pPr>
        <w:autoSpaceDE w:val="0"/>
        <w:autoSpaceDN w:val="0"/>
        <w:adjustRightInd w:val="0"/>
        <w:ind w:left="2124" w:hanging="711"/>
        <w:rPr>
          <w:i/>
          <w:szCs w:val="18"/>
          <w:lang w:val="ru-RU"/>
        </w:rPr>
      </w:pPr>
      <w:r>
        <w:rPr>
          <w:i/>
          <w:szCs w:val="18"/>
          <w:lang w:val="ru-RU"/>
        </w:rPr>
        <w:t xml:space="preserve">1. </w:t>
      </w:r>
      <w:r w:rsidR="000C4573">
        <w:rPr>
          <w:i/>
          <w:szCs w:val="18"/>
          <w:lang w:val="sr-Cyrl-RS"/>
        </w:rPr>
        <w:tab/>
      </w:r>
      <w:r>
        <w:rPr>
          <w:i/>
          <w:szCs w:val="18"/>
          <w:lang w:val="ru-RU"/>
        </w:rPr>
        <w:t xml:space="preserve">Које генерално карактерише </w:t>
      </w:r>
      <w:r w:rsidRPr="00CA50FE">
        <w:rPr>
          <w:i/>
          <w:szCs w:val="18"/>
          <w:lang w:val="ru-RU"/>
        </w:rPr>
        <w:t>високи садржај</w:t>
      </w:r>
      <w:r>
        <w:rPr>
          <w:i/>
          <w:szCs w:val="18"/>
          <w:lang w:val="ru-RU"/>
        </w:rPr>
        <w:t xml:space="preserve"> никла, веома ниски садржај угљеника и коришћење</w:t>
      </w:r>
      <w:r w:rsidRPr="00CA50FE">
        <w:rPr>
          <w:i/>
          <w:szCs w:val="18"/>
          <w:lang w:val="ru-RU"/>
        </w:rPr>
        <w:t xml:space="preserve"> додатних елемената или талога у циљу очвршћавања и</w:t>
      </w:r>
      <w:r>
        <w:rPr>
          <w:i/>
          <w:szCs w:val="18"/>
          <w:lang w:val="ru-RU"/>
        </w:rPr>
        <w:t xml:space="preserve"> </w:t>
      </w:r>
      <w:r w:rsidRPr="00CA50FE">
        <w:rPr>
          <w:i/>
          <w:szCs w:val="18"/>
          <w:lang w:val="ru-RU"/>
        </w:rPr>
        <w:t>отврдњавања легуре старењем</w:t>
      </w:r>
      <w:r>
        <w:rPr>
          <w:i/>
          <w:szCs w:val="18"/>
          <w:lang w:val="ru-RU"/>
        </w:rPr>
        <w:t xml:space="preserve">; </w:t>
      </w:r>
      <w:r w:rsidRPr="00DC3BE3">
        <w:rPr>
          <w:i/>
          <w:szCs w:val="18"/>
          <w:lang w:val="ru-RU"/>
        </w:rPr>
        <w:t>и</w:t>
      </w:r>
    </w:p>
    <w:p w14:paraId="37CBDA81" w14:textId="77777777" w:rsidR="00DB1395" w:rsidRDefault="00DB1395" w:rsidP="00DB1395">
      <w:pPr>
        <w:autoSpaceDE w:val="0"/>
        <w:autoSpaceDN w:val="0"/>
        <w:adjustRightInd w:val="0"/>
        <w:ind w:left="1416" w:hanging="1410"/>
        <w:rPr>
          <w:b/>
          <w:szCs w:val="18"/>
          <w:lang w:val="ru-RU"/>
        </w:rPr>
      </w:pPr>
    </w:p>
    <w:p w14:paraId="260A25EC" w14:textId="19C864B3" w:rsidR="00DB1395" w:rsidRDefault="00DB1395" w:rsidP="00DB1395">
      <w:pPr>
        <w:autoSpaceDE w:val="0"/>
        <w:autoSpaceDN w:val="0"/>
        <w:adjustRightInd w:val="0"/>
        <w:ind w:left="1416" w:hanging="1410"/>
        <w:rPr>
          <w:i/>
          <w:szCs w:val="18"/>
          <w:lang w:val="ru-RU"/>
        </w:rPr>
      </w:pPr>
      <w:r w:rsidRPr="00DA1B5F">
        <w:rPr>
          <w:b/>
          <w:szCs w:val="18"/>
          <w:lang w:val="ru-RU"/>
        </w:rPr>
        <w:t>1</w:t>
      </w:r>
      <w:r w:rsidRPr="00CA50FE">
        <w:rPr>
          <w:b/>
          <w:szCs w:val="18"/>
        </w:rPr>
        <w:t>C</w:t>
      </w:r>
      <w:r w:rsidRPr="006C3A26">
        <w:rPr>
          <w:b/>
          <w:szCs w:val="18"/>
          <w:lang w:val="ru-RU"/>
        </w:rPr>
        <w:t>116</w:t>
      </w:r>
      <w:r>
        <w:rPr>
          <w:b/>
          <w:szCs w:val="18"/>
          <w:lang w:val="ru-RU"/>
        </w:rPr>
        <w:tab/>
      </w:r>
      <w:r w:rsidR="00CB7784">
        <w:rPr>
          <w:i/>
          <w:szCs w:val="18"/>
          <w:lang w:val="ru-RU"/>
        </w:rPr>
        <w:t xml:space="preserve">2. </w:t>
      </w:r>
      <w:r w:rsidR="000C4573">
        <w:rPr>
          <w:i/>
          <w:szCs w:val="18"/>
          <w:lang w:val="sr-Cyrl-RS"/>
        </w:rPr>
        <w:tab/>
      </w:r>
      <w:r w:rsidR="00CB7784">
        <w:rPr>
          <w:i/>
          <w:szCs w:val="18"/>
          <w:lang w:val="ru-RU"/>
        </w:rPr>
        <w:t xml:space="preserve">Које се подвргавају циклусима топлотне обраде како би се олакшао </w:t>
      </w:r>
    </w:p>
    <w:p w14:paraId="4C3D8518" w14:textId="228A588A" w:rsidR="00CB7784" w:rsidRDefault="00CB7784" w:rsidP="00DB1395">
      <w:pPr>
        <w:autoSpaceDE w:val="0"/>
        <w:autoSpaceDN w:val="0"/>
        <w:adjustRightInd w:val="0"/>
        <w:ind w:left="2124"/>
        <w:rPr>
          <w:i/>
          <w:szCs w:val="18"/>
          <w:lang w:val="ru-RU"/>
        </w:rPr>
      </w:pPr>
      <w:r>
        <w:rPr>
          <w:i/>
          <w:szCs w:val="18"/>
          <w:lang w:val="ru-RU"/>
        </w:rPr>
        <w:t>поступак мартензитне трансформације (стање каљења раствора) и затим се отвдњавају старењем.</w:t>
      </w:r>
    </w:p>
    <w:p w14:paraId="4BA63CE0" w14:textId="77777777" w:rsidR="000C4573" w:rsidRDefault="000C4573" w:rsidP="00CB7784">
      <w:pPr>
        <w:autoSpaceDE w:val="0"/>
        <w:autoSpaceDN w:val="0"/>
        <w:adjustRightInd w:val="0"/>
        <w:ind w:left="709" w:firstLine="283"/>
        <w:rPr>
          <w:i/>
          <w:szCs w:val="18"/>
          <w:u w:val="single"/>
          <w:lang w:val="sr-Cyrl-RS"/>
        </w:rPr>
      </w:pPr>
    </w:p>
    <w:p w14:paraId="6512C4C6" w14:textId="77777777" w:rsidR="00CB7784" w:rsidRDefault="00CB7784" w:rsidP="00C21743">
      <w:pPr>
        <w:autoSpaceDE w:val="0"/>
        <w:autoSpaceDN w:val="0"/>
        <w:adjustRightInd w:val="0"/>
        <w:ind w:left="709" w:firstLine="704"/>
        <w:rPr>
          <w:i/>
          <w:szCs w:val="18"/>
          <w:u w:val="single"/>
          <w:lang w:val="sr-Cyrl-CS"/>
        </w:rPr>
      </w:pPr>
      <w:r w:rsidRPr="00F846C3">
        <w:rPr>
          <w:i/>
          <w:szCs w:val="18"/>
          <w:u w:val="single"/>
          <w:lang w:val="ru-RU"/>
        </w:rPr>
        <w:t xml:space="preserve">Техничка </w:t>
      </w:r>
      <w:r w:rsidRPr="00CA50FE">
        <w:rPr>
          <w:i/>
          <w:szCs w:val="18"/>
          <w:u w:val="single"/>
          <w:lang w:val="sr-Cyrl-CS"/>
        </w:rPr>
        <w:t>напомена</w:t>
      </w:r>
      <w:r>
        <w:rPr>
          <w:i/>
          <w:szCs w:val="18"/>
          <w:u w:val="single"/>
          <w:lang w:val="sr-Cyrl-CS"/>
        </w:rPr>
        <w:t xml:space="preserve"> 2</w:t>
      </w:r>
      <w:r w:rsidRPr="00CA50FE">
        <w:rPr>
          <w:i/>
          <w:szCs w:val="18"/>
          <w:u w:val="single"/>
          <w:lang w:val="sr-Cyrl-CS"/>
        </w:rPr>
        <w:t>:</w:t>
      </w:r>
      <w:r>
        <w:rPr>
          <w:i/>
          <w:szCs w:val="18"/>
          <w:u w:val="single"/>
          <w:lang w:val="sr-Cyrl-CS"/>
        </w:rPr>
        <w:t xml:space="preserve"> </w:t>
      </w:r>
    </w:p>
    <w:p w14:paraId="7A2FC1F4" w14:textId="2FB77887" w:rsidR="006A5F39" w:rsidRPr="009B4311" w:rsidRDefault="00CB7784" w:rsidP="009B4311">
      <w:pPr>
        <w:autoSpaceDE w:val="0"/>
        <w:autoSpaceDN w:val="0"/>
        <w:adjustRightInd w:val="0"/>
        <w:spacing w:after="120"/>
        <w:ind w:left="1413"/>
        <w:rPr>
          <w:i/>
          <w:lang w:val="sr-Cyrl-CS"/>
        </w:rPr>
      </w:pPr>
      <w:r w:rsidRPr="00727A1B">
        <w:rPr>
          <w:i/>
          <w:szCs w:val="18"/>
          <w:lang w:val="sr-Cyrl-CS"/>
        </w:rPr>
        <w:t xml:space="preserve">У </w:t>
      </w:r>
      <w:r w:rsidRPr="00727A1B">
        <w:rPr>
          <w:i/>
          <w:lang w:val="sr-Cyrl-CS"/>
        </w:rPr>
        <w:t>1</w:t>
      </w:r>
      <w:r w:rsidRPr="00DC3BE3">
        <w:rPr>
          <w:i/>
        </w:rPr>
        <w:t>C</w:t>
      </w:r>
      <w:r w:rsidRPr="00DC3BE3">
        <w:rPr>
          <w:i/>
          <w:lang w:val="sr-Cyrl-CS"/>
        </w:rPr>
        <w:t xml:space="preserve">116 израз </w:t>
      </w:r>
      <w:r w:rsidRPr="00DC3BE3">
        <w:rPr>
          <w:i/>
          <w:szCs w:val="18"/>
          <w:lang w:val="ru-RU"/>
        </w:rPr>
        <w:t>‘</w:t>
      </w:r>
      <w:r>
        <w:rPr>
          <w:i/>
          <w:szCs w:val="18"/>
          <w:lang w:val="ru-RU"/>
        </w:rPr>
        <w:t>ракета</w:t>
      </w:r>
      <w:r w:rsidRPr="00DC3BE3">
        <w:rPr>
          <w:i/>
          <w:lang w:val="sr-Cyrl-CS"/>
        </w:rPr>
        <w:t xml:space="preserve">’ означава компоненте ракетних система и беспилотних летелица са дометом већим од 300 </w:t>
      </w:r>
      <w:r w:rsidRPr="00DC3BE3">
        <w:rPr>
          <w:i/>
        </w:rPr>
        <w:t>km</w:t>
      </w:r>
      <w:r w:rsidRPr="00DC3BE3">
        <w:rPr>
          <w:i/>
          <w:lang w:val="sr-Cyrl-CS"/>
        </w:rPr>
        <w:t>.</w:t>
      </w:r>
    </w:p>
    <w:p w14:paraId="2FD1B73C" w14:textId="6AE1F98F" w:rsidR="008B3B23" w:rsidRDefault="008B3B23" w:rsidP="008B3B23">
      <w:pPr>
        <w:autoSpaceDE w:val="0"/>
        <w:autoSpaceDN w:val="0"/>
        <w:adjustRightInd w:val="0"/>
        <w:spacing w:after="120"/>
        <w:ind w:firstLine="1"/>
        <w:rPr>
          <w:b/>
          <w:szCs w:val="18"/>
          <w:lang w:val="sr-Cyrl-RS"/>
        </w:rPr>
      </w:pPr>
      <w:r w:rsidRPr="006C3A26">
        <w:rPr>
          <w:b/>
          <w:szCs w:val="18"/>
          <w:lang w:val="ru-RU"/>
        </w:rPr>
        <w:t>1</w:t>
      </w:r>
      <w:r w:rsidRPr="00CA50FE">
        <w:rPr>
          <w:b/>
          <w:szCs w:val="18"/>
        </w:rPr>
        <w:t>C</w:t>
      </w:r>
      <w:r w:rsidRPr="006C3A26">
        <w:rPr>
          <w:b/>
          <w:szCs w:val="18"/>
          <w:lang w:val="ru-RU"/>
        </w:rPr>
        <w:t>11</w:t>
      </w:r>
      <w:r>
        <w:rPr>
          <w:b/>
          <w:szCs w:val="18"/>
          <w:lang w:val="sr-Cyrl-RS"/>
        </w:rPr>
        <w:t>7</w:t>
      </w:r>
      <w:r w:rsidR="00450B65">
        <w:rPr>
          <w:b/>
          <w:szCs w:val="18"/>
          <w:lang w:val="sr-Cyrl-RS"/>
        </w:rPr>
        <w:tab/>
      </w:r>
      <w:r w:rsidR="00450B65">
        <w:rPr>
          <w:b/>
          <w:szCs w:val="18"/>
          <w:lang w:val="sr-Cyrl-RS"/>
        </w:rPr>
        <w:tab/>
      </w:r>
      <w:r w:rsidR="00450B65" w:rsidRPr="00450B65">
        <w:rPr>
          <w:b/>
          <w:szCs w:val="18"/>
          <w:lang w:val="sr-Cyrl-RS"/>
        </w:rPr>
        <w:t>Материјали за пр</w:t>
      </w:r>
      <w:r w:rsidR="00450B65">
        <w:rPr>
          <w:b/>
          <w:szCs w:val="18"/>
          <w:lang w:val="sr-Cyrl-RS"/>
        </w:rPr>
        <w:t xml:space="preserve">оизводњу компоненти </w:t>
      </w:r>
      <w:r w:rsidR="0010728E" w:rsidRPr="006C3A26">
        <w:rPr>
          <w:b/>
          <w:szCs w:val="18"/>
          <w:lang w:val="ru-RU"/>
        </w:rPr>
        <w:t>‘</w:t>
      </w:r>
      <w:r w:rsidR="00450B65">
        <w:rPr>
          <w:b/>
          <w:szCs w:val="18"/>
          <w:lang w:val="sr-Cyrl-RS"/>
        </w:rPr>
        <w:t>пројектила</w:t>
      </w:r>
      <w:r w:rsidR="00450B65" w:rsidRPr="006C3A26">
        <w:rPr>
          <w:b/>
          <w:szCs w:val="18"/>
          <w:lang w:val="ru-RU"/>
        </w:rPr>
        <w:t>’</w:t>
      </w:r>
      <w:r w:rsidR="00450B65">
        <w:rPr>
          <w:b/>
          <w:szCs w:val="18"/>
          <w:lang w:val="sr-Cyrl-RS"/>
        </w:rPr>
        <w:t xml:space="preserve"> </w:t>
      </w:r>
      <w:r w:rsidR="00450B65" w:rsidRPr="00450B65">
        <w:rPr>
          <w:b/>
          <w:szCs w:val="18"/>
          <w:lang w:val="sr-Cyrl-RS"/>
        </w:rPr>
        <w:t>како следи:</w:t>
      </w:r>
    </w:p>
    <w:p w14:paraId="64968905" w14:textId="1933FE45" w:rsidR="00490B5F" w:rsidRPr="006C3A26" w:rsidRDefault="00490B5F" w:rsidP="00490B5F">
      <w:pPr>
        <w:autoSpaceDE w:val="0"/>
        <w:autoSpaceDN w:val="0"/>
        <w:adjustRightInd w:val="0"/>
        <w:spacing w:after="120"/>
        <w:ind w:left="2124" w:hanging="713"/>
        <w:rPr>
          <w:lang w:val="ru-RU"/>
        </w:rPr>
      </w:pPr>
      <w:r w:rsidRPr="00490B5F">
        <w:rPr>
          <w:b/>
        </w:rPr>
        <w:t>a</w:t>
      </w:r>
      <w:r w:rsidRPr="006C3A26">
        <w:rPr>
          <w:b/>
          <w:lang w:val="ru-RU"/>
        </w:rPr>
        <w:t>.</w:t>
      </w:r>
      <w:r w:rsidRPr="006C3A26">
        <w:rPr>
          <w:lang w:val="ru-RU"/>
        </w:rPr>
        <w:tab/>
        <w:t xml:space="preserve">Волфрам и легуре у облику честица са садржајем волфрама од 97% по маси или више и величине честица 50 × 10-6 </w:t>
      </w:r>
      <w:r>
        <w:t>m</w:t>
      </w:r>
      <w:r w:rsidRPr="006C3A26">
        <w:rPr>
          <w:lang w:val="ru-RU"/>
        </w:rPr>
        <w:t xml:space="preserve"> (50 </w:t>
      </w:r>
      <w:r w:rsidRPr="00490B5F">
        <w:t>μ</w:t>
      </w:r>
      <w:r>
        <w:t>m</w:t>
      </w:r>
      <w:r w:rsidRPr="006C3A26">
        <w:rPr>
          <w:lang w:val="ru-RU"/>
        </w:rPr>
        <w:t xml:space="preserve">) или мање; </w:t>
      </w:r>
    </w:p>
    <w:p w14:paraId="1E936EDE" w14:textId="627BF232" w:rsidR="00490B5F" w:rsidRDefault="00B82DE7" w:rsidP="00490B5F">
      <w:pPr>
        <w:ind w:left="2124" w:hanging="713"/>
        <w:rPr>
          <w:lang w:val="sr-Cyrl-RS"/>
        </w:rPr>
      </w:pPr>
      <w:r>
        <w:rPr>
          <w:b/>
        </w:rPr>
        <w:t>b</w:t>
      </w:r>
      <w:r w:rsidR="00490B5F">
        <w:rPr>
          <w:b/>
          <w:lang w:val="sr-Cyrl-RS"/>
        </w:rPr>
        <w:t>.</w:t>
      </w:r>
      <w:r w:rsidR="00490B5F">
        <w:rPr>
          <w:b/>
          <w:lang w:val="sr-Cyrl-RS"/>
        </w:rPr>
        <w:tab/>
      </w:r>
      <w:r w:rsidR="00490B5F" w:rsidRPr="00490B5F">
        <w:rPr>
          <w:lang w:val="sr-Cyrl-RS"/>
        </w:rPr>
        <w:t>Молибден и легуре у облику честица са садржајем молибдена од 97% по маси или више и</w:t>
      </w:r>
      <w:r w:rsidR="00490B5F">
        <w:rPr>
          <w:lang w:val="sr-Cyrl-RS"/>
        </w:rPr>
        <w:t xml:space="preserve"> </w:t>
      </w:r>
      <w:r w:rsidR="00490B5F" w:rsidRPr="00490B5F">
        <w:rPr>
          <w:lang w:val="sr-Cyrl-RS"/>
        </w:rPr>
        <w:t xml:space="preserve">величина честица 50 × 10-6 </w:t>
      </w:r>
      <w:r w:rsidR="00490B5F">
        <w:t>m</w:t>
      </w:r>
      <w:r w:rsidR="00490B5F" w:rsidRPr="00490B5F">
        <w:rPr>
          <w:lang w:val="sr-Cyrl-RS"/>
        </w:rPr>
        <w:t xml:space="preserve"> (50 μ</w:t>
      </w:r>
      <w:r w:rsidR="00490B5F">
        <w:t>m</w:t>
      </w:r>
      <w:r w:rsidR="00490B5F" w:rsidRPr="00490B5F">
        <w:rPr>
          <w:lang w:val="sr-Cyrl-RS"/>
        </w:rPr>
        <w:t>) или мање;</w:t>
      </w:r>
    </w:p>
    <w:p w14:paraId="3CEF0DB2" w14:textId="77777777" w:rsidR="00490B5F" w:rsidRDefault="00490B5F" w:rsidP="00490B5F">
      <w:pPr>
        <w:ind w:left="2124" w:hanging="713"/>
        <w:rPr>
          <w:lang w:val="sr-Cyrl-RS"/>
        </w:rPr>
      </w:pPr>
    </w:p>
    <w:p w14:paraId="549AEE1A" w14:textId="5A67A76E" w:rsidR="00490B5F" w:rsidRPr="00490B5F" w:rsidRDefault="00B82DE7" w:rsidP="00490B5F">
      <w:pPr>
        <w:ind w:left="2124" w:hanging="713"/>
        <w:rPr>
          <w:lang w:val="sr-Cyrl-RS"/>
        </w:rPr>
      </w:pPr>
      <w:r>
        <w:rPr>
          <w:b/>
        </w:rPr>
        <w:t>c</w:t>
      </w:r>
      <w:r w:rsidR="00490B5F">
        <w:rPr>
          <w:b/>
          <w:lang w:val="sr-Cyrl-RS"/>
        </w:rPr>
        <w:t>.</w:t>
      </w:r>
      <w:r w:rsidR="00490B5F">
        <w:rPr>
          <w:b/>
          <w:lang w:val="sr-Cyrl-RS"/>
        </w:rPr>
        <w:tab/>
      </w:r>
      <w:r w:rsidR="00490B5F" w:rsidRPr="00490B5F">
        <w:rPr>
          <w:lang w:val="sr-Cyrl-RS"/>
        </w:rPr>
        <w:t>Волфрамови материјали у чврстој форми који имају све од следећег:</w:t>
      </w:r>
    </w:p>
    <w:p w14:paraId="56AD46D1" w14:textId="289812F4" w:rsidR="00490B5F" w:rsidRPr="00490B5F" w:rsidRDefault="00490B5F" w:rsidP="00490B5F">
      <w:pPr>
        <w:ind w:left="2124"/>
        <w:rPr>
          <w:lang w:val="sr-Cyrl-RS"/>
        </w:rPr>
      </w:pPr>
      <w:r w:rsidRPr="00490B5F">
        <w:rPr>
          <w:lang w:val="sr-Cyrl-RS"/>
        </w:rPr>
        <w:t xml:space="preserve">1. </w:t>
      </w:r>
      <w:r w:rsidR="00215285">
        <w:rPr>
          <w:lang w:val="sr-Cyrl-RS"/>
        </w:rPr>
        <w:tab/>
      </w:r>
      <w:r w:rsidRPr="00490B5F">
        <w:rPr>
          <w:lang w:val="sr-Cyrl-RS"/>
        </w:rPr>
        <w:t>Свака од следећих материјала:</w:t>
      </w:r>
    </w:p>
    <w:p w14:paraId="5082A4EE" w14:textId="308356E2" w:rsidR="00490B5F" w:rsidRPr="00490B5F" w:rsidRDefault="00490B5F" w:rsidP="00215285">
      <w:pPr>
        <w:ind w:left="3537" w:hanging="705"/>
        <w:rPr>
          <w:lang w:val="sr-Cyrl-RS"/>
        </w:rPr>
      </w:pPr>
      <w:r w:rsidRPr="00490B5F">
        <w:rPr>
          <w:lang w:val="sr-Cyrl-RS"/>
        </w:rPr>
        <w:t xml:space="preserve">а. </w:t>
      </w:r>
      <w:r w:rsidR="00215285">
        <w:rPr>
          <w:lang w:val="sr-Cyrl-RS"/>
        </w:rPr>
        <w:tab/>
      </w:r>
      <w:r w:rsidRPr="00490B5F">
        <w:rPr>
          <w:lang w:val="sr-Cyrl-RS"/>
        </w:rPr>
        <w:t>Волфрам и легуре које садрже 97% тежинских или више волфрама;</w:t>
      </w:r>
    </w:p>
    <w:p w14:paraId="3EFE129B" w14:textId="6B26FE3F" w:rsidR="00490B5F" w:rsidRPr="00490B5F" w:rsidRDefault="00B82DE7" w:rsidP="00215285">
      <w:pPr>
        <w:ind w:left="3537" w:hanging="705"/>
        <w:rPr>
          <w:lang w:val="sr-Cyrl-RS"/>
        </w:rPr>
      </w:pPr>
      <w:r>
        <w:t>b</w:t>
      </w:r>
      <w:r w:rsidR="00490B5F" w:rsidRPr="00490B5F">
        <w:rPr>
          <w:lang w:val="sr-Cyrl-RS"/>
        </w:rPr>
        <w:t xml:space="preserve">. </w:t>
      </w:r>
      <w:r w:rsidR="00215285">
        <w:rPr>
          <w:lang w:val="sr-Cyrl-RS"/>
        </w:rPr>
        <w:tab/>
      </w:r>
      <w:r w:rsidR="00490B5F" w:rsidRPr="00490B5F">
        <w:rPr>
          <w:lang w:val="sr-Cyrl-RS"/>
        </w:rPr>
        <w:t>Бакарни инфилтрирани волфрам који садржи 80% тежинских или више волфрама; или</w:t>
      </w:r>
    </w:p>
    <w:p w14:paraId="341C9D79" w14:textId="5C4CC151" w:rsidR="00490B5F" w:rsidRPr="00490B5F" w:rsidRDefault="00B82DE7" w:rsidP="00215285">
      <w:pPr>
        <w:ind w:left="3537" w:hanging="705"/>
        <w:rPr>
          <w:lang w:val="sr-Cyrl-RS"/>
        </w:rPr>
      </w:pPr>
      <w:r>
        <w:t>c</w:t>
      </w:r>
      <w:r w:rsidR="00490B5F" w:rsidRPr="00490B5F">
        <w:rPr>
          <w:lang w:val="sr-Cyrl-RS"/>
        </w:rPr>
        <w:t xml:space="preserve">. </w:t>
      </w:r>
      <w:r w:rsidR="00215285">
        <w:rPr>
          <w:lang w:val="sr-Cyrl-RS"/>
        </w:rPr>
        <w:tab/>
      </w:r>
      <w:r w:rsidR="00490B5F" w:rsidRPr="00490B5F">
        <w:rPr>
          <w:lang w:val="sr-Cyrl-RS"/>
        </w:rPr>
        <w:t xml:space="preserve">Сребрни инфилтрациони волфрам који садржи 80% тежине </w:t>
      </w:r>
      <w:r w:rsidR="00707163">
        <w:rPr>
          <w:lang w:val="sr-Cyrl-RS"/>
        </w:rPr>
        <w:t>или</w:t>
      </w:r>
      <w:r w:rsidR="00707163" w:rsidRPr="00490B5F">
        <w:rPr>
          <w:lang w:val="sr-Cyrl-RS"/>
        </w:rPr>
        <w:t xml:space="preserve"> </w:t>
      </w:r>
      <w:r w:rsidR="00490B5F" w:rsidRPr="00490B5F">
        <w:rPr>
          <w:lang w:val="sr-Cyrl-RS"/>
        </w:rPr>
        <w:t>више волфрама; и</w:t>
      </w:r>
    </w:p>
    <w:p w14:paraId="5116938E" w14:textId="6D1BF0E1" w:rsidR="00490B5F" w:rsidRPr="00490B5F" w:rsidRDefault="00490B5F" w:rsidP="00490B5F">
      <w:pPr>
        <w:ind w:left="2124"/>
        <w:rPr>
          <w:lang w:val="sr-Cyrl-RS"/>
        </w:rPr>
      </w:pPr>
      <w:r w:rsidRPr="00490B5F">
        <w:rPr>
          <w:lang w:val="sr-Cyrl-RS"/>
        </w:rPr>
        <w:t>2.</w:t>
      </w:r>
      <w:r w:rsidRPr="00490B5F">
        <w:rPr>
          <w:b/>
          <w:lang w:val="sr-Cyrl-RS"/>
        </w:rPr>
        <w:t xml:space="preserve"> </w:t>
      </w:r>
      <w:r w:rsidR="00215285">
        <w:rPr>
          <w:b/>
          <w:lang w:val="sr-Cyrl-RS"/>
        </w:rPr>
        <w:tab/>
      </w:r>
      <w:r w:rsidRPr="00490B5F">
        <w:rPr>
          <w:lang w:val="sr-Cyrl-RS"/>
        </w:rPr>
        <w:t>Може се обрадити на било који од сљедећих производа:</w:t>
      </w:r>
    </w:p>
    <w:p w14:paraId="6A27837A" w14:textId="63F4EA90" w:rsidR="00490B5F" w:rsidRPr="00490B5F" w:rsidRDefault="00490B5F" w:rsidP="00215285">
      <w:pPr>
        <w:ind w:left="3537" w:hanging="705"/>
        <w:rPr>
          <w:lang w:val="sr-Cyrl-RS"/>
        </w:rPr>
      </w:pPr>
      <w:r w:rsidRPr="00490B5F">
        <w:rPr>
          <w:lang w:val="sr-Cyrl-RS"/>
        </w:rPr>
        <w:t xml:space="preserve">а. </w:t>
      </w:r>
      <w:r w:rsidR="00215285">
        <w:rPr>
          <w:lang w:val="sr-Cyrl-RS"/>
        </w:rPr>
        <w:tab/>
      </w:r>
      <w:r w:rsidRPr="00490B5F">
        <w:rPr>
          <w:lang w:val="sr-Cyrl-RS"/>
        </w:rPr>
        <w:t xml:space="preserve">Цилиндри пречника 120 </w:t>
      </w:r>
      <w:r>
        <w:t>mm</w:t>
      </w:r>
      <w:r w:rsidRPr="00490B5F">
        <w:rPr>
          <w:lang w:val="sr-Cyrl-RS"/>
        </w:rPr>
        <w:t xml:space="preserve"> или већи и дужине 50 </w:t>
      </w:r>
      <w:r>
        <w:t>mm</w:t>
      </w:r>
      <w:r w:rsidRPr="00490B5F">
        <w:rPr>
          <w:lang w:val="sr-Cyrl-RS"/>
        </w:rPr>
        <w:t xml:space="preserve"> или више;</w:t>
      </w:r>
    </w:p>
    <w:p w14:paraId="5AC2D6AC" w14:textId="22B2B413" w:rsidR="00490B5F" w:rsidRPr="00490B5F" w:rsidRDefault="00B82DE7" w:rsidP="00215285">
      <w:pPr>
        <w:ind w:left="3537" w:hanging="705"/>
        <w:rPr>
          <w:lang w:val="sr-Cyrl-RS"/>
        </w:rPr>
      </w:pPr>
      <w:r>
        <w:t>b</w:t>
      </w:r>
      <w:r w:rsidR="00490B5F" w:rsidRPr="00490B5F">
        <w:rPr>
          <w:lang w:val="sr-Cyrl-RS"/>
        </w:rPr>
        <w:t xml:space="preserve">. </w:t>
      </w:r>
      <w:r w:rsidR="00215285">
        <w:rPr>
          <w:lang w:val="sr-Cyrl-RS"/>
        </w:rPr>
        <w:tab/>
      </w:r>
      <w:r w:rsidR="00490B5F" w:rsidRPr="00490B5F">
        <w:rPr>
          <w:lang w:val="sr-Cyrl-RS"/>
        </w:rPr>
        <w:t xml:space="preserve">Цеви које имају унутрашњи пречник 65 </w:t>
      </w:r>
      <w:r w:rsidR="00490B5F">
        <w:t>mm</w:t>
      </w:r>
      <w:r w:rsidR="00490B5F" w:rsidRPr="00490B5F">
        <w:rPr>
          <w:lang w:val="sr-Cyrl-RS"/>
        </w:rPr>
        <w:t xml:space="preserve"> или веће и дебљине зида од 25 </w:t>
      </w:r>
      <w:r w:rsidR="00490B5F">
        <w:t>mm</w:t>
      </w:r>
      <w:r w:rsidR="00490B5F" w:rsidRPr="00490B5F">
        <w:rPr>
          <w:lang w:val="sr-Cyrl-RS"/>
        </w:rPr>
        <w:t xml:space="preserve"> или више</w:t>
      </w:r>
      <w:r w:rsidR="00490B5F">
        <w:rPr>
          <w:lang w:val="sr-Cyrl-RS"/>
        </w:rPr>
        <w:t xml:space="preserve"> </w:t>
      </w:r>
      <w:r w:rsidR="00490B5F" w:rsidRPr="00490B5F">
        <w:rPr>
          <w:lang w:val="sr-Cyrl-RS"/>
        </w:rPr>
        <w:t xml:space="preserve">и дужине 50 </w:t>
      </w:r>
      <w:r w:rsidR="00490B5F">
        <w:t>mm</w:t>
      </w:r>
      <w:r w:rsidR="00490B5F" w:rsidRPr="00490B5F">
        <w:rPr>
          <w:lang w:val="sr-Cyrl-RS"/>
        </w:rPr>
        <w:t xml:space="preserve"> или више; или</w:t>
      </w:r>
    </w:p>
    <w:p w14:paraId="7FB26058" w14:textId="791962D2" w:rsidR="00490B5F" w:rsidRPr="00490B5F" w:rsidRDefault="009B4311" w:rsidP="009B4311">
      <w:pPr>
        <w:rPr>
          <w:lang w:val="sr-Cyrl-RS"/>
        </w:rPr>
      </w:pPr>
      <w:r>
        <w:rPr>
          <w:b/>
          <w:szCs w:val="18"/>
          <w:lang w:val="sr-Cyrl-RS"/>
        </w:rPr>
        <w:tab/>
      </w:r>
      <w:r>
        <w:rPr>
          <w:b/>
          <w:szCs w:val="18"/>
          <w:lang w:val="sr-Cyrl-RS"/>
        </w:rPr>
        <w:tab/>
      </w:r>
      <w:r>
        <w:rPr>
          <w:b/>
          <w:szCs w:val="18"/>
          <w:lang w:val="sr-Cyrl-RS"/>
        </w:rPr>
        <w:tab/>
      </w:r>
      <w:r>
        <w:rPr>
          <w:b/>
          <w:szCs w:val="18"/>
          <w:lang w:val="sr-Cyrl-RS"/>
        </w:rPr>
        <w:tab/>
      </w:r>
      <w:r w:rsidR="00B82DE7">
        <w:t>c</w:t>
      </w:r>
      <w:r w:rsidR="00490B5F" w:rsidRPr="00490B5F">
        <w:rPr>
          <w:lang w:val="sr-Cyrl-RS"/>
        </w:rPr>
        <w:t xml:space="preserve">. </w:t>
      </w:r>
      <w:r w:rsidR="00215285">
        <w:rPr>
          <w:lang w:val="sr-Cyrl-RS"/>
        </w:rPr>
        <w:tab/>
      </w:r>
      <w:r w:rsidR="00490B5F" w:rsidRPr="00490B5F">
        <w:rPr>
          <w:lang w:val="sr-Cyrl-RS"/>
        </w:rPr>
        <w:t xml:space="preserve">Блокови величине 120 </w:t>
      </w:r>
      <w:r w:rsidR="00490B5F">
        <w:t>mm</w:t>
      </w:r>
      <w:r w:rsidR="00490B5F" w:rsidRPr="00490B5F">
        <w:rPr>
          <w:lang w:val="sr-Cyrl-RS"/>
        </w:rPr>
        <w:t xml:space="preserve"> на 120 </w:t>
      </w:r>
      <w:r w:rsidR="00490B5F">
        <w:t>mm</w:t>
      </w:r>
      <w:r w:rsidR="00490B5F" w:rsidRPr="00490B5F">
        <w:rPr>
          <w:lang w:val="sr-Cyrl-RS"/>
        </w:rPr>
        <w:t xml:space="preserve"> на 50 </w:t>
      </w:r>
      <w:r w:rsidR="00490B5F">
        <w:t>mm</w:t>
      </w:r>
      <w:r w:rsidR="00490B5F" w:rsidRPr="00490B5F">
        <w:rPr>
          <w:lang w:val="sr-Cyrl-RS"/>
        </w:rPr>
        <w:t xml:space="preserve"> или више.</w:t>
      </w:r>
    </w:p>
    <w:p w14:paraId="5FE8A690" w14:textId="77777777" w:rsidR="00490B5F" w:rsidRDefault="00490B5F" w:rsidP="00490B5F">
      <w:pPr>
        <w:ind w:left="2124" w:hanging="713"/>
        <w:rPr>
          <w:lang w:val="sr-Cyrl-RS"/>
        </w:rPr>
      </w:pPr>
    </w:p>
    <w:p w14:paraId="79270454" w14:textId="77777777" w:rsidR="00490B5F" w:rsidRPr="00490B5F" w:rsidRDefault="00490B5F" w:rsidP="00490B5F">
      <w:pPr>
        <w:ind w:left="2124" w:hanging="713"/>
        <w:rPr>
          <w:i/>
          <w:u w:val="single"/>
          <w:lang w:val="sr-Cyrl-RS"/>
        </w:rPr>
      </w:pPr>
      <w:r w:rsidRPr="00490B5F">
        <w:rPr>
          <w:i/>
          <w:u w:val="single"/>
          <w:lang w:val="sr-Cyrl-RS"/>
        </w:rPr>
        <w:t>Техничка напомена:</w:t>
      </w:r>
    </w:p>
    <w:p w14:paraId="7B8EE2F5" w14:textId="6AFCCFAE" w:rsidR="00490B5F" w:rsidRDefault="00490B5F" w:rsidP="00490B5F">
      <w:pPr>
        <w:ind w:left="2124" w:hanging="713"/>
        <w:rPr>
          <w:i/>
          <w:lang w:val="sr-Cyrl-RS"/>
        </w:rPr>
      </w:pPr>
      <w:r>
        <w:rPr>
          <w:i/>
          <w:lang w:val="sr-Cyrl-RS"/>
        </w:rPr>
        <w:t>У 1</w:t>
      </w:r>
      <w:r w:rsidR="00215285">
        <w:rPr>
          <w:i/>
        </w:rPr>
        <w:t>C</w:t>
      </w:r>
      <w:r>
        <w:rPr>
          <w:i/>
          <w:lang w:val="sr-Cyrl-RS"/>
        </w:rPr>
        <w:t xml:space="preserve">117 </w:t>
      </w:r>
      <w:r w:rsidR="00A12560">
        <w:rPr>
          <w:i/>
          <w:lang w:val="sr-Cyrl-RS"/>
        </w:rPr>
        <w:t>‛</w:t>
      </w:r>
      <w:r w:rsidR="00215285">
        <w:rPr>
          <w:i/>
          <w:lang w:val="sr-Cyrl-RS"/>
        </w:rPr>
        <w:t>пројектил</w:t>
      </w:r>
      <w:r w:rsidR="00A12560" w:rsidRPr="006C3A26">
        <w:rPr>
          <w:i/>
          <w:lang w:val="ru-RU"/>
        </w:rPr>
        <w:t>ʼ</w:t>
      </w:r>
      <w:r w:rsidRPr="00490B5F">
        <w:rPr>
          <w:i/>
          <w:lang w:val="sr-Cyrl-RS"/>
        </w:rPr>
        <w:t xml:space="preserve"> означава комплетне ракет</w:t>
      </w:r>
      <w:r>
        <w:rPr>
          <w:i/>
          <w:lang w:val="sr-Cyrl-RS"/>
        </w:rPr>
        <w:t xml:space="preserve">не системе и беспилотне системе </w:t>
      </w:r>
    </w:p>
    <w:p w14:paraId="1B9D7616" w14:textId="07A12728" w:rsidR="0068362C" w:rsidRPr="00A12560" w:rsidRDefault="00490B5F" w:rsidP="00A12560">
      <w:pPr>
        <w:ind w:left="2124" w:hanging="713"/>
        <w:rPr>
          <w:i/>
          <w:lang w:val="sr-Cyrl-RS"/>
        </w:rPr>
      </w:pPr>
      <w:r w:rsidRPr="00490B5F">
        <w:rPr>
          <w:i/>
          <w:lang w:val="sr-Cyrl-RS"/>
        </w:rPr>
        <w:t>ваздушних возила са могућношћу надмашивања</w:t>
      </w:r>
      <w:r w:rsidRPr="006C3A26">
        <w:rPr>
          <w:i/>
          <w:lang w:val="ru-RU"/>
        </w:rPr>
        <w:t xml:space="preserve"> </w:t>
      </w:r>
      <w:r w:rsidRPr="00490B5F">
        <w:rPr>
          <w:i/>
          <w:lang w:val="sr-Cyrl-RS"/>
        </w:rPr>
        <w:t xml:space="preserve">300 </w:t>
      </w:r>
      <w:r>
        <w:rPr>
          <w:i/>
        </w:rPr>
        <w:t>km</w:t>
      </w:r>
      <w:r w:rsidRPr="00490B5F">
        <w:rPr>
          <w:i/>
          <w:lang w:val="sr-Cyrl-RS"/>
        </w:rPr>
        <w:t>.</w:t>
      </w:r>
    </w:p>
    <w:p w14:paraId="02C7F29B" w14:textId="77777777" w:rsidR="0068362C" w:rsidRPr="006C3A26" w:rsidRDefault="0068362C" w:rsidP="00F46BB5">
      <w:pPr>
        <w:autoSpaceDE w:val="0"/>
        <w:autoSpaceDN w:val="0"/>
        <w:adjustRightInd w:val="0"/>
        <w:ind w:left="1"/>
        <w:rPr>
          <w:b/>
          <w:szCs w:val="18"/>
          <w:lang w:val="ru-RU"/>
        </w:rPr>
      </w:pPr>
    </w:p>
    <w:p w14:paraId="042C0118" w14:textId="109AD90D" w:rsidR="00F46BB5" w:rsidRDefault="00F46BB5" w:rsidP="00F46BB5">
      <w:pPr>
        <w:autoSpaceDE w:val="0"/>
        <w:autoSpaceDN w:val="0"/>
        <w:adjustRightInd w:val="0"/>
        <w:ind w:left="1"/>
        <w:rPr>
          <w:b/>
          <w:szCs w:val="18"/>
          <w:lang w:val="ru-RU"/>
        </w:rPr>
      </w:pPr>
      <w:r w:rsidRPr="006C3A26">
        <w:rPr>
          <w:b/>
          <w:szCs w:val="18"/>
          <w:lang w:val="ru-RU"/>
        </w:rPr>
        <w:t>1</w:t>
      </w:r>
      <w:r w:rsidRPr="00CA50FE">
        <w:rPr>
          <w:b/>
          <w:szCs w:val="18"/>
        </w:rPr>
        <w:t>C</w:t>
      </w:r>
      <w:r w:rsidRPr="006C3A26">
        <w:rPr>
          <w:b/>
          <w:szCs w:val="18"/>
          <w:lang w:val="ru-RU"/>
        </w:rPr>
        <w:t>11</w:t>
      </w:r>
      <w:r w:rsidR="008B3B23">
        <w:rPr>
          <w:b/>
          <w:szCs w:val="18"/>
          <w:lang w:val="sr-Cyrl-RS"/>
        </w:rPr>
        <w:t>8</w:t>
      </w:r>
      <w:r w:rsidRPr="006C3A26">
        <w:rPr>
          <w:b/>
          <w:szCs w:val="18"/>
          <w:lang w:val="ru-RU"/>
        </w:rPr>
        <w:t xml:space="preserve"> </w:t>
      </w:r>
      <w:r w:rsidR="00EC3805" w:rsidRPr="006C3A26">
        <w:rPr>
          <w:b/>
          <w:szCs w:val="18"/>
          <w:lang w:val="ru-RU"/>
        </w:rPr>
        <w:tab/>
      </w:r>
      <w:r w:rsidRPr="00CA50FE">
        <w:rPr>
          <w:b/>
          <w:szCs w:val="18"/>
          <w:lang w:val="ru-RU"/>
        </w:rPr>
        <w:t>Титанијумом стабилисани двоструко легирани нерђајући челици (Т</w:t>
      </w:r>
      <w:r w:rsidRPr="00CA50FE">
        <w:rPr>
          <w:b/>
          <w:szCs w:val="18"/>
        </w:rPr>
        <w:t>i</w:t>
      </w:r>
      <w:r w:rsidRPr="00CA50FE">
        <w:rPr>
          <w:b/>
          <w:szCs w:val="18"/>
          <w:lang w:val="ru-RU"/>
        </w:rPr>
        <w:t>-</w:t>
      </w:r>
      <w:r w:rsidRPr="00CA50FE">
        <w:rPr>
          <w:b/>
          <w:szCs w:val="18"/>
        </w:rPr>
        <w:t>DSS</w:t>
      </w:r>
      <w:r w:rsidRPr="00CA50FE">
        <w:rPr>
          <w:b/>
          <w:szCs w:val="18"/>
          <w:lang w:val="ru-RU"/>
        </w:rPr>
        <w:t xml:space="preserve">) </w:t>
      </w:r>
    </w:p>
    <w:p w14:paraId="636FF46A" w14:textId="2732B496" w:rsidR="00F46BB5" w:rsidRDefault="00F46BB5" w:rsidP="00EC3805">
      <w:pPr>
        <w:autoSpaceDE w:val="0"/>
        <w:autoSpaceDN w:val="0"/>
        <w:adjustRightInd w:val="0"/>
        <w:spacing w:after="120"/>
        <w:ind w:left="709" w:firstLine="707"/>
        <w:rPr>
          <w:b/>
          <w:szCs w:val="18"/>
          <w:lang w:val="ru-RU"/>
        </w:rPr>
      </w:pPr>
      <w:r w:rsidRPr="00CA50FE">
        <w:rPr>
          <w:b/>
          <w:szCs w:val="18"/>
          <w:lang w:val="ru-RU"/>
        </w:rPr>
        <w:t>који поседују све ниже наведено:</w:t>
      </w:r>
    </w:p>
    <w:p w14:paraId="5C3693E4" w14:textId="0DCDDD00" w:rsidR="00F46BB5" w:rsidRPr="00CA50FE" w:rsidRDefault="00F46BB5" w:rsidP="00EC3805">
      <w:pPr>
        <w:autoSpaceDE w:val="0"/>
        <w:autoSpaceDN w:val="0"/>
        <w:adjustRightInd w:val="0"/>
        <w:spacing w:after="120"/>
        <w:ind w:left="708" w:firstLine="708"/>
        <w:rPr>
          <w:szCs w:val="18"/>
          <w:lang w:val="ru-RU"/>
        </w:rPr>
      </w:pPr>
      <w:r w:rsidRPr="00CA50FE">
        <w:rPr>
          <w:b/>
          <w:szCs w:val="18"/>
          <w:lang w:val="ru-RU"/>
        </w:rPr>
        <w:t>а</w:t>
      </w:r>
      <w:r w:rsidRPr="00CA50FE">
        <w:rPr>
          <w:szCs w:val="18"/>
          <w:lang w:val="ru-RU"/>
        </w:rPr>
        <w:t xml:space="preserve">. </w:t>
      </w:r>
      <w:r w:rsidR="00EC3805">
        <w:rPr>
          <w:szCs w:val="18"/>
          <w:lang w:val="ru-RU"/>
        </w:rPr>
        <w:tab/>
      </w:r>
      <w:r w:rsidRPr="00CA50FE">
        <w:rPr>
          <w:szCs w:val="18"/>
          <w:lang w:val="ru-RU"/>
        </w:rPr>
        <w:t xml:space="preserve">Који поседују све следеће карактеристике: </w:t>
      </w:r>
    </w:p>
    <w:p w14:paraId="34D4794E" w14:textId="06B94749" w:rsidR="00F46BB5" w:rsidRPr="000C4573" w:rsidRDefault="000C4573" w:rsidP="000C4573">
      <w:pPr>
        <w:tabs>
          <w:tab w:val="left" w:pos="0"/>
        </w:tabs>
        <w:autoSpaceDE w:val="0"/>
        <w:autoSpaceDN w:val="0"/>
        <w:adjustRightInd w:val="0"/>
        <w:spacing w:after="120"/>
        <w:ind w:left="2832" w:hanging="762"/>
        <w:rPr>
          <w:lang w:val="ru-RU"/>
        </w:rPr>
      </w:pPr>
      <w:r>
        <w:rPr>
          <w:lang w:val="sr-Cyrl-RS"/>
        </w:rPr>
        <w:t>1.</w:t>
      </w:r>
      <w:r>
        <w:rPr>
          <w:lang w:val="sr-Cyrl-RS"/>
        </w:rPr>
        <w:tab/>
      </w:r>
      <w:r w:rsidR="00F46BB5" w:rsidRPr="000C4573">
        <w:rPr>
          <w:lang w:val="ru-RU"/>
        </w:rPr>
        <w:t xml:space="preserve">Садрже 17,0 до 23,0 тежинских процената хрома и 4,5 до 7,0 тежинских процената никла; </w:t>
      </w:r>
    </w:p>
    <w:p w14:paraId="563E7941" w14:textId="0CF06363" w:rsidR="00F46BB5" w:rsidRDefault="000C4573" w:rsidP="000C4573">
      <w:pPr>
        <w:tabs>
          <w:tab w:val="left" w:pos="459"/>
        </w:tabs>
        <w:autoSpaceDE w:val="0"/>
        <w:autoSpaceDN w:val="0"/>
        <w:adjustRightInd w:val="0"/>
        <w:spacing w:after="120"/>
        <w:rPr>
          <w:u w:val="single"/>
          <w:lang w:val="sr-Cyrl-RS"/>
        </w:rPr>
      </w:pPr>
      <w:r>
        <w:rPr>
          <w:lang w:val="sr-Cyrl-RS"/>
        </w:rPr>
        <w:tab/>
      </w:r>
      <w:r>
        <w:rPr>
          <w:lang w:val="sr-Cyrl-RS"/>
        </w:rPr>
        <w:tab/>
      </w:r>
      <w:r>
        <w:rPr>
          <w:lang w:val="sr-Cyrl-RS"/>
        </w:rPr>
        <w:tab/>
      </w:r>
      <w:r>
        <w:rPr>
          <w:lang w:val="sr-Cyrl-RS"/>
        </w:rPr>
        <w:tab/>
        <w:t>2.</w:t>
      </w:r>
      <w:r>
        <w:rPr>
          <w:lang w:val="sr-Cyrl-RS"/>
        </w:rPr>
        <w:tab/>
      </w:r>
      <w:r w:rsidR="00F46BB5" w:rsidRPr="000C4573">
        <w:rPr>
          <w:lang w:val="ru-RU"/>
        </w:rPr>
        <w:t xml:space="preserve">Имају садржај титанијума већи од 0,10 тежинских процената; </w:t>
      </w:r>
      <w:r w:rsidR="00F46BB5" w:rsidRPr="0010728E">
        <w:rPr>
          <w:u w:val="single"/>
          <w:lang w:val="ru-RU"/>
        </w:rPr>
        <w:t>и</w:t>
      </w:r>
      <w:r w:rsidR="00F46BB5" w:rsidRPr="000C4573">
        <w:rPr>
          <w:u w:val="single"/>
          <w:lang w:val="ru-RU"/>
        </w:rPr>
        <w:t xml:space="preserve"> </w:t>
      </w:r>
    </w:p>
    <w:p w14:paraId="405DCCC3" w14:textId="6399BAEF" w:rsidR="00E34DF8" w:rsidRDefault="00E34DF8" w:rsidP="00E34DF8">
      <w:pPr>
        <w:tabs>
          <w:tab w:val="left" w:pos="459"/>
        </w:tabs>
        <w:autoSpaceDE w:val="0"/>
        <w:autoSpaceDN w:val="0"/>
        <w:adjustRightInd w:val="0"/>
        <w:ind w:left="708" w:hanging="708"/>
        <w:rPr>
          <w:lang w:val="sr-Cyrl-RS"/>
        </w:rPr>
      </w:pPr>
      <w:r w:rsidRPr="00E34DF8">
        <w:rPr>
          <w:lang w:val="sr-Cyrl-RS"/>
        </w:rPr>
        <w:lastRenderedPageBreak/>
        <w:tab/>
      </w:r>
      <w:r w:rsidRPr="00E34DF8">
        <w:rPr>
          <w:lang w:val="sr-Cyrl-RS"/>
        </w:rPr>
        <w:tab/>
      </w:r>
      <w:r w:rsidRPr="00E34DF8">
        <w:rPr>
          <w:lang w:val="sr-Cyrl-RS"/>
        </w:rPr>
        <w:tab/>
      </w:r>
      <w:r w:rsidRPr="00E34DF8">
        <w:rPr>
          <w:lang w:val="sr-Cyrl-RS"/>
        </w:rPr>
        <w:tab/>
        <w:t>3.</w:t>
      </w:r>
      <w:r w:rsidR="000C4573">
        <w:rPr>
          <w:lang w:val="sr-Cyrl-RS"/>
        </w:rPr>
        <w:tab/>
      </w:r>
      <w:r w:rsidR="00F46BB5" w:rsidRPr="000C4573">
        <w:rPr>
          <w:lang w:val="ru-RU"/>
        </w:rPr>
        <w:t xml:space="preserve">Феритно-аустенитну микроструктуру (која се такође дефинише као </w:t>
      </w:r>
    </w:p>
    <w:p w14:paraId="7C8D2579" w14:textId="71B315FA" w:rsidR="00F46BB5" w:rsidRPr="000C4573" w:rsidRDefault="00E34DF8" w:rsidP="00E34DF8">
      <w:pPr>
        <w:tabs>
          <w:tab w:val="left" w:pos="459"/>
        </w:tabs>
        <w:autoSpaceDE w:val="0"/>
        <w:autoSpaceDN w:val="0"/>
        <w:adjustRightInd w:val="0"/>
        <w:spacing w:after="120"/>
        <w:ind w:left="2832" w:hanging="708"/>
        <w:rPr>
          <w:lang w:val="ru-RU"/>
        </w:rPr>
      </w:pPr>
      <w:r>
        <w:rPr>
          <w:lang w:val="sr-Cyrl-RS"/>
        </w:rPr>
        <w:tab/>
      </w:r>
      <w:r w:rsidR="00F46BB5" w:rsidRPr="000C4573">
        <w:rPr>
          <w:lang w:val="ru-RU"/>
        </w:rPr>
        <w:t>двофазна микроструктура) од које је најмање 10 % запреминских аустенит (по А</w:t>
      </w:r>
      <w:r w:rsidR="00F46BB5" w:rsidRPr="000C4573">
        <w:t>S</w:t>
      </w:r>
      <w:r w:rsidR="00F46BB5" w:rsidRPr="000C4573">
        <w:rPr>
          <w:lang w:val="ru-RU"/>
        </w:rPr>
        <w:t xml:space="preserve">ТМ Е-1181-87 или одговарајућем еквивалентном националном стандарду); </w:t>
      </w:r>
      <w:r w:rsidR="00F46BB5" w:rsidRPr="0010728E">
        <w:rPr>
          <w:u w:val="single"/>
          <w:lang w:val="ru-RU"/>
        </w:rPr>
        <w:t>и</w:t>
      </w:r>
    </w:p>
    <w:p w14:paraId="1296AC7C" w14:textId="030CACAB" w:rsidR="00F46BB5" w:rsidRPr="00CA50FE" w:rsidRDefault="00B82DE7" w:rsidP="00EC3805">
      <w:pPr>
        <w:autoSpaceDE w:val="0"/>
        <w:autoSpaceDN w:val="0"/>
        <w:adjustRightInd w:val="0"/>
        <w:spacing w:after="120"/>
        <w:ind w:left="708" w:firstLine="708"/>
        <w:rPr>
          <w:szCs w:val="18"/>
          <w:lang w:val="ru-RU"/>
        </w:rPr>
      </w:pPr>
      <w:r>
        <w:rPr>
          <w:b/>
          <w:szCs w:val="18"/>
        </w:rPr>
        <w:t>b</w:t>
      </w:r>
      <w:r w:rsidR="00F46BB5" w:rsidRPr="00CA50FE">
        <w:rPr>
          <w:szCs w:val="18"/>
          <w:lang w:val="ru-RU"/>
        </w:rPr>
        <w:t xml:space="preserve">. </w:t>
      </w:r>
      <w:r w:rsidR="00EC3805">
        <w:rPr>
          <w:szCs w:val="18"/>
          <w:lang w:val="ru-RU"/>
        </w:rPr>
        <w:tab/>
      </w:r>
      <w:r w:rsidR="00F46BB5" w:rsidRPr="00CA50FE">
        <w:rPr>
          <w:szCs w:val="18"/>
          <w:lang w:val="ru-RU"/>
        </w:rPr>
        <w:t xml:space="preserve">Имају било који од следећих облика: </w:t>
      </w:r>
    </w:p>
    <w:p w14:paraId="3963C1D3" w14:textId="6D90328C" w:rsidR="00F46BB5"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F46BB5" w:rsidRPr="00E34DF8">
        <w:rPr>
          <w:lang w:val="ru-RU"/>
        </w:rPr>
        <w:t xml:space="preserve">Инготи или шипке величине 100 </w:t>
      </w:r>
      <w:r w:rsidR="00F46BB5" w:rsidRPr="00E34DF8">
        <w:t>mm</w:t>
      </w:r>
      <w:r w:rsidR="00F46BB5" w:rsidRPr="00E34DF8">
        <w:rPr>
          <w:lang w:val="ru-RU"/>
        </w:rPr>
        <w:t xml:space="preserve"> или више у  свакој димензији; </w:t>
      </w:r>
    </w:p>
    <w:p w14:paraId="430F9F02" w14:textId="4FF01EB1" w:rsidR="00F46BB5" w:rsidRPr="00E34DF8" w:rsidRDefault="00E34DF8" w:rsidP="00E34DF8">
      <w:pPr>
        <w:autoSpaceDE w:val="0"/>
        <w:autoSpaceDN w:val="0"/>
        <w:adjustRightInd w:val="0"/>
        <w:spacing w:after="120"/>
        <w:ind w:left="1416" w:firstLine="708"/>
        <w:rPr>
          <w:lang w:val="ru-RU"/>
        </w:rPr>
      </w:pPr>
      <w:r>
        <w:rPr>
          <w:lang w:val="sr-Cyrl-RS"/>
        </w:rPr>
        <w:t>2.</w:t>
      </w:r>
      <w:r>
        <w:rPr>
          <w:lang w:val="sr-Cyrl-RS"/>
        </w:rPr>
        <w:tab/>
      </w:r>
      <w:r w:rsidR="00F46BB5" w:rsidRPr="00E34DF8">
        <w:rPr>
          <w:lang w:val="ru-RU"/>
        </w:rPr>
        <w:t xml:space="preserve">Лимови ширине 600 </w:t>
      </w:r>
      <w:r w:rsidR="00F46BB5" w:rsidRPr="00E34DF8">
        <w:t>mm</w:t>
      </w:r>
      <w:r w:rsidR="00F46BB5" w:rsidRPr="00E34DF8">
        <w:rPr>
          <w:lang w:val="ru-RU"/>
        </w:rPr>
        <w:t xml:space="preserve"> или веће и дебљине 3 </w:t>
      </w:r>
      <w:r w:rsidR="00F46BB5" w:rsidRPr="00E34DF8">
        <w:t>mm</w:t>
      </w:r>
      <w:r w:rsidR="00F46BB5" w:rsidRPr="00E34DF8">
        <w:rPr>
          <w:lang w:val="ru-RU"/>
        </w:rPr>
        <w:t xml:space="preserve"> или мање; или</w:t>
      </w:r>
      <w:r w:rsidR="00F46BB5" w:rsidRPr="00E34DF8">
        <w:rPr>
          <w:u w:val="single"/>
          <w:lang w:val="ru-RU"/>
        </w:rPr>
        <w:t xml:space="preserve"> </w:t>
      </w:r>
    </w:p>
    <w:p w14:paraId="56B279BF" w14:textId="77777777" w:rsidR="00DA759F" w:rsidRDefault="00DA759F" w:rsidP="00DA759F">
      <w:pPr>
        <w:autoSpaceDE w:val="0"/>
        <w:autoSpaceDN w:val="0"/>
        <w:adjustRightInd w:val="0"/>
        <w:ind w:left="708" w:hanging="708"/>
        <w:rPr>
          <w:lang w:val="ru-RU"/>
        </w:rPr>
      </w:pPr>
      <w:r w:rsidRPr="006C3A26">
        <w:rPr>
          <w:b/>
          <w:szCs w:val="18"/>
          <w:lang w:val="ru-RU"/>
        </w:rPr>
        <w:t>1</w:t>
      </w:r>
      <w:r w:rsidRPr="00CA50FE">
        <w:rPr>
          <w:b/>
          <w:szCs w:val="18"/>
        </w:rPr>
        <w:t>C</w:t>
      </w:r>
      <w:r w:rsidRPr="006C3A26">
        <w:rPr>
          <w:b/>
          <w:szCs w:val="18"/>
          <w:lang w:val="ru-RU"/>
        </w:rPr>
        <w:t>11</w:t>
      </w:r>
      <w:r>
        <w:rPr>
          <w:b/>
          <w:szCs w:val="18"/>
          <w:lang w:val="sr-Cyrl-RS"/>
        </w:rPr>
        <w:t>8</w:t>
      </w:r>
      <w:r>
        <w:rPr>
          <w:b/>
          <w:szCs w:val="18"/>
          <w:lang w:val="sr-Cyrl-RS"/>
        </w:rPr>
        <w:tab/>
      </w:r>
      <w:r>
        <w:rPr>
          <w:b/>
          <w:szCs w:val="18"/>
          <w:lang w:val="sr-Cyrl-RS"/>
        </w:rPr>
        <w:tab/>
      </w:r>
      <w:r>
        <w:rPr>
          <w:b/>
          <w:szCs w:val="18"/>
          <w:lang w:val="sr-Cyrl-RS"/>
        </w:rPr>
        <w:tab/>
      </w:r>
      <w:r w:rsidR="00E34DF8">
        <w:rPr>
          <w:lang w:val="sr-Cyrl-RS"/>
        </w:rPr>
        <w:t>3.</w:t>
      </w:r>
      <w:r w:rsidR="00E34DF8">
        <w:rPr>
          <w:lang w:val="sr-Cyrl-RS"/>
        </w:rPr>
        <w:tab/>
      </w:r>
      <w:r w:rsidR="00F46BB5" w:rsidRPr="00E34DF8">
        <w:rPr>
          <w:lang w:val="ru-RU"/>
        </w:rPr>
        <w:t xml:space="preserve">Цеви спољњег пречника 600 </w:t>
      </w:r>
      <w:r w:rsidR="00F46BB5" w:rsidRPr="00E34DF8">
        <w:t>mm</w:t>
      </w:r>
      <w:r w:rsidR="00F46BB5" w:rsidRPr="00E34DF8">
        <w:rPr>
          <w:lang w:val="ru-RU"/>
        </w:rPr>
        <w:t xml:space="preserve"> или већег и дебљине зида 3 </w:t>
      </w:r>
      <w:r w:rsidR="00F46BB5" w:rsidRPr="00E34DF8">
        <w:t>mm</w:t>
      </w:r>
      <w:r w:rsidR="00F46BB5" w:rsidRPr="00E34DF8">
        <w:rPr>
          <w:lang w:val="ru-RU"/>
        </w:rPr>
        <w:t xml:space="preserve"> или </w:t>
      </w:r>
    </w:p>
    <w:p w14:paraId="74DB5A4E" w14:textId="74FE3133" w:rsidR="00F46BB5" w:rsidRDefault="00F46BB5" w:rsidP="00DA759F">
      <w:pPr>
        <w:autoSpaceDE w:val="0"/>
        <w:autoSpaceDN w:val="0"/>
        <w:adjustRightInd w:val="0"/>
        <w:spacing w:after="120"/>
        <w:ind w:left="2124" w:firstLine="708"/>
        <w:rPr>
          <w:lang w:val="ru-RU"/>
        </w:rPr>
      </w:pPr>
      <w:r w:rsidRPr="00E34DF8">
        <w:rPr>
          <w:lang w:val="ru-RU"/>
        </w:rPr>
        <w:t>мањег.</w:t>
      </w:r>
    </w:p>
    <w:p w14:paraId="526DE521" w14:textId="343C64AC" w:rsidR="001D7A25" w:rsidRDefault="00481621" w:rsidP="008B3B23">
      <w:pPr>
        <w:autoSpaceDE w:val="0"/>
        <w:autoSpaceDN w:val="0"/>
        <w:adjustRightInd w:val="0"/>
        <w:spacing w:after="120"/>
        <w:rPr>
          <w:b/>
          <w:szCs w:val="18"/>
          <w:lang w:val="ru-RU"/>
        </w:rPr>
      </w:pPr>
      <w:r w:rsidRPr="006C3A26">
        <w:rPr>
          <w:b/>
          <w:szCs w:val="18"/>
          <w:lang w:val="ru-RU"/>
        </w:rPr>
        <w:t>1</w:t>
      </w:r>
      <w:r w:rsidRPr="00CA50FE">
        <w:rPr>
          <w:b/>
          <w:szCs w:val="18"/>
        </w:rPr>
        <w:t>C</w:t>
      </w:r>
      <w:r w:rsidRPr="006C3A26">
        <w:rPr>
          <w:b/>
          <w:szCs w:val="18"/>
          <w:lang w:val="ru-RU"/>
        </w:rPr>
        <w:t xml:space="preserve">202 </w:t>
      </w:r>
      <w:r w:rsidR="00EC3805" w:rsidRPr="006C3A26">
        <w:rPr>
          <w:b/>
          <w:szCs w:val="18"/>
          <w:lang w:val="ru-RU"/>
        </w:rPr>
        <w:tab/>
      </w:r>
      <w:r w:rsidRPr="00CA50FE">
        <w:rPr>
          <w:b/>
          <w:szCs w:val="18"/>
          <w:lang w:val="ru-RU"/>
        </w:rPr>
        <w:t>Легуре које нису наведене у 1</w:t>
      </w:r>
      <w:r w:rsidRPr="00CA50FE">
        <w:rPr>
          <w:b/>
          <w:szCs w:val="18"/>
          <w:lang w:val="es-ES"/>
        </w:rPr>
        <w:t>C</w:t>
      </w:r>
      <w:r w:rsidRPr="00CA50FE">
        <w:rPr>
          <w:b/>
          <w:szCs w:val="18"/>
          <w:lang w:val="ru-RU"/>
        </w:rPr>
        <w:t>002.</w:t>
      </w:r>
      <w:r w:rsidR="00B82DE7">
        <w:rPr>
          <w:b/>
          <w:szCs w:val="18"/>
        </w:rPr>
        <w:t>b</w:t>
      </w:r>
      <w:r w:rsidRPr="00CA50FE">
        <w:rPr>
          <w:b/>
          <w:szCs w:val="18"/>
          <w:lang w:val="ru-RU"/>
        </w:rPr>
        <w:t xml:space="preserve">.3. или </w:t>
      </w:r>
      <w:r w:rsidR="00B82DE7">
        <w:rPr>
          <w:b/>
          <w:szCs w:val="18"/>
        </w:rPr>
        <w:t>b</w:t>
      </w:r>
      <w:r w:rsidRPr="00CA50FE">
        <w:rPr>
          <w:b/>
          <w:szCs w:val="18"/>
          <w:lang w:val="ru-RU"/>
        </w:rPr>
        <w:t>.4., као што следи:</w:t>
      </w:r>
    </w:p>
    <w:p w14:paraId="7EA2F375" w14:textId="70A89F05" w:rsidR="004F4C05" w:rsidRPr="00CA50FE" w:rsidRDefault="004F4C05" w:rsidP="004F4C05">
      <w:pPr>
        <w:autoSpaceDE w:val="0"/>
        <w:autoSpaceDN w:val="0"/>
        <w:adjustRightInd w:val="0"/>
        <w:spacing w:after="120"/>
        <w:ind w:left="288" w:hanging="288"/>
        <w:rPr>
          <w:szCs w:val="18"/>
          <w:lang w:val="ru-RU"/>
        </w:rPr>
      </w:pPr>
      <w:r>
        <w:rPr>
          <w:b/>
          <w:szCs w:val="18"/>
          <w:lang w:val="ru-RU"/>
        </w:rPr>
        <w:tab/>
      </w:r>
      <w:r>
        <w:rPr>
          <w:b/>
          <w:szCs w:val="18"/>
          <w:lang w:val="ru-RU"/>
        </w:rPr>
        <w:tab/>
      </w:r>
      <w:r w:rsidR="00EC3805">
        <w:rPr>
          <w:b/>
          <w:szCs w:val="18"/>
          <w:lang w:val="ru-RU"/>
        </w:rPr>
        <w:tab/>
      </w:r>
      <w:r w:rsidRPr="00CA50FE">
        <w:rPr>
          <w:b/>
          <w:szCs w:val="18"/>
          <w:lang w:val="ru-RU"/>
        </w:rPr>
        <w:t>а</w:t>
      </w:r>
      <w:r w:rsidR="00EC3805">
        <w:rPr>
          <w:szCs w:val="18"/>
          <w:lang w:val="ru-RU"/>
        </w:rPr>
        <w:t xml:space="preserve">. </w:t>
      </w:r>
      <w:r w:rsidR="00EC3805">
        <w:rPr>
          <w:szCs w:val="18"/>
          <w:lang w:val="ru-RU"/>
        </w:rPr>
        <w:tab/>
      </w:r>
      <w:r w:rsidRPr="00CA50FE">
        <w:rPr>
          <w:szCs w:val="18"/>
          <w:lang w:val="ru-RU"/>
        </w:rPr>
        <w:t xml:space="preserve">Легуре алуминијума које имају обе следеће  особине: </w:t>
      </w:r>
    </w:p>
    <w:p w14:paraId="4C62D780" w14:textId="572AF39A" w:rsidR="004F4C05" w:rsidRPr="00E34DF8" w:rsidRDefault="00E34DF8" w:rsidP="00E34DF8">
      <w:pPr>
        <w:autoSpaceDE w:val="0"/>
        <w:autoSpaceDN w:val="0"/>
        <w:adjustRightInd w:val="0"/>
        <w:ind w:left="1416" w:firstLine="708"/>
        <w:rPr>
          <w:lang w:val="ru-RU"/>
        </w:rPr>
      </w:pPr>
      <w:r>
        <w:rPr>
          <w:lang w:val="sr-Cyrl-RS"/>
        </w:rPr>
        <w:t>1.</w:t>
      </w:r>
      <w:r>
        <w:rPr>
          <w:lang w:val="sr-Cyrl-RS"/>
        </w:rPr>
        <w:tab/>
      </w:r>
      <w:r w:rsidR="00A12560">
        <w:rPr>
          <w:lang w:val="ru-RU"/>
        </w:rPr>
        <w:t>‛</w:t>
      </w:r>
      <w:r w:rsidR="004F4C05" w:rsidRPr="00E34DF8">
        <w:rPr>
          <w:lang w:val="ru-RU"/>
        </w:rPr>
        <w:t xml:space="preserve">Поседују’ затезну чврстоћу од 460 </w:t>
      </w:r>
      <w:r w:rsidR="004F4C05" w:rsidRPr="00E34DF8">
        <w:rPr>
          <w:lang w:val="es-ES"/>
        </w:rPr>
        <w:t>MPa</w:t>
      </w:r>
      <w:r w:rsidR="004F4C05" w:rsidRPr="00E34DF8">
        <w:rPr>
          <w:lang w:val="ru-RU"/>
        </w:rPr>
        <w:t xml:space="preserve"> или више на 293 К (20 °</w:t>
      </w:r>
      <w:r w:rsidR="004F4C05" w:rsidRPr="00E34DF8">
        <w:rPr>
          <w:lang w:val="es-ES"/>
        </w:rPr>
        <w:t>C</w:t>
      </w:r>
      <w:r w:rsidR="004F4C05" w:rsidRPr="00E34DF8">
        <w:rPr>
          <w:lang w:val="ru-RU"/>
        </w:rPr>
        <w:t>); и</w:t>
      </w:r>
      <w:r w:rsidR="004F4C05" w:rsidRPr="00E34DF8">
        <w:rPr>
          <w:u w:val="single"/>
          <w:lang w:val="ru-RU"/>
        </w:rPr>
        <w:t xml:space="preserve"> </w:t>
      </w:r>
    </w:p>
    <w:p w14:paraId="09617402" w14:textId="77777777" w:rsidR="006A5F39" w:rsidRDefault="006A5F39" w:rsidP="00A12560">
      <w:pPr>
        <w:autoSpaceDE w:val="0"/>
        <w:autoSpaceDN w:val="0"/>
        <w:adjustRightInd w:val="0"/>
        <w:rPr>
          <w:b/>
          <w:szCs w:val="18"/>
          <w:lang w:val="ru-RU"/>
        </w:rPr>
      </w:pPr>
    </w:p>
    <w:p w14:paraId="3C232BF7" w14:textId="77777777" w:rsidR="006A5F39" w:rsidRDefault="006A5F39" w:rsidP="00A12560">
      <w:pPr>
        <w:autoSpaceDE w:val="0"/>
        <w:autoSpaceDN w:val="0"/>
        <w:adjustRightInd w:val="0"/>
        <w:rPr>
          <w:b/>
          <w:szCs w:val="18"/>
          <w:lang w:val="ru-RU"/>
        </w:rPr>
      </w:pPr>
    </w:p>
    <w:p w14:paraId="5C24961D" w14:textId="46A5833E" w:rsidR="00A12560" w:rsidRDefault="00A12560" w:rsidP="00A12560">
      <w:pPr>
        <w:autoSpaceDE w:val="0"/>
        <w:autoSpaceDN w:val="0"/>
        <w:adjustRightInd w:val="0"/>
        <w:rPr>
          <w:lang w:val="ru-RU"/>
        </w:rPr>
      </w:pPr>
      <w:r w:rsidRPr="006C3A26">
        <w:rPr>
          <w:b/>
          <w:szCs w:val="18"/>
          <w:lang w:val="ru-RU"/>
        </w:rPr>
        <w:tab/>
      </w:r>
      <w:r w:rsidRPr="006C3A26">
        <w:rPr>
          <w:b/>
          <w:szCs w:val="18"/>
          <w:lang w:val="ru-RU"/>
        </w:rPr>
        <w:tab/>
      </w:r>
      <w:r w:rsidRPr="006C3A26">
        <w:rPr>
          <w:b/>
          <w:szCs w:val="18"/>
          <w:lang w:val="ru-RU"/>
        </w:rPr>
        <w:tab/>
      </w:r>
      <w:r w:rsidR="00E34DF8">
        <w:rPr>
          <w:lang w:val="sr-Cyrl-RS"/>
        </w:rPr>
        <w:t>2.</w:t>
      </w:r>
      <w:r w:rsidR="00E34DF8">
        <w:rPr>
          <w:lang w:val="sr-Cyrl-RS"/>
        </w:rPr>
        <w:tab/>
      </w:r>
      <w:r w:rsidR="004F4C05" w:rsidRPr="00E34DF8">
        <w:rPr>
          <w:lang w:val="ru-RU"/>
        </w:rPr>
        <w:t xml:space="preserve">У облику су цеви или трупаца (укључујући откивке) спољњег </w:t>
      </w:r>
    </w:p>
    <w:p w14:paraId="114DC899" w14:textId="029FCDD3" w:rsidR="004F4C05" w:rsidRPr="00E34DF8" w:rsidRDefault="004F4C05" w:rsidP="00A12560">
      <w:pPr>
        <w:autoSpaceDE w:val="0"/>
        <w:autoSpaceDN w:val="0"/>
        <w:adjustRightInd w:val="0"/>
        <w:ind w:left="2124" w:firstLine="708"/>
        <w:rPr>
          <w:lang w:val="ru-RU"/>
        </w:rPr>
      </w:pPr>
      <w:r w:rsidRPr="00E34DF8">
        <w:rPr>
          <w:lang w:val="ru-RU"/>
        </w:rPr>
        <w:t xml:space="preserve">пречника већег од 75 </w:t>
      </w:r>
      <w:r w:rsidRPr="00E34DF8">
        <w:rPr>
          <w:lang w:val="es-ES"/>
        </w:rPr>
        <w:t>mm</w:t>
      </w:r>
      <w:r w:rsidRPr="00E34DF8">
        <w:rPr>
          <w:lang w:val="ru-RU"/>
        </w:rPr>
        <w:t>;</w:t>
      </w:r>
    </w:p>
    <w:p w14:paraId="4EC18887" w14:textId="77777777" w:rsidR="001D7A25" w:rsidRDefault="001D7A25" w:rsidP="001D7A25">
      <w:pPr>
        <w:autoSpaceDE w:val="0"/>
        <w:autoSpaceDN w:val="0"/>
        <w:adjustRightInd w:val="0"/>
        <w:spacing w:after="120"/>
        <w:ind w:left="1416"/>
        <w:rPr>
          <w:rStyle w:val="spusten4Char"/>
          <w:color w:val="auto"/>
          <w:sz w:val="24"/>
          <w:szCs w:val="24"/>
          <w:vertAlign w:val="baseline"/>
        </w:rPr>
      </w:pPr>
    </w:p>
    <w:p w14:paraId="317B417D" w14:textId="650994E6" w:rsidR="00E00E2B" w:rsidRPr="00CA50FE" w:rsidRDefault="00B82DE7" w:rsidP="00EC3805">
      <w:pPr>
        <w:autoSpaceDE w:val="0"/>
        <w:autoSpaceDN w:val="0"/>
        <w:adjustRightInd w:val="0"/>
        <w:spacing w:after="120"/>
        <w:ind w:left="996" w:firstLine="420"/>
        <w:rPr>
          <w:szCs w:val="18"/>
          <w:lang w:val="ru-RU"/>
        </w:rPr>
      </w:pPr>
      <w:r>
        <w:rPr>
          <w:b/>
          <w:szCs w:val="18"/>
        </w:rPr>
        <w:t>b</w:t>
      </w:r>
      <w:r w:rsidR="00EC3805">
        <w:rPr>
          <w:szCs w:val="18"/>
          <w:lang w:val="ru-RU"/>
        </w:rPr>
        <w:t xml:space="preserve">. </w:t>
      </w:r>
      <w:r w:rsidR="00EC3805">
        <w:rPr>
          <w:szCs w:val="18"/>
          <w:lang w:val="ru-RU"/>
        </w:rPr>
        <w:tab/>
      </w:r>
      <w:r w:rsidR="00E00E2B" w:rsidRPr="00CA50FE">
        <w:rPr>
          <w:szCs w:val="18"/>
          <w:lang w:val="ru-RU"/>
        </w:rPr>
        <w:t xml:space="preserve">Легуре титанијума које имају обе следеће особине: </w:t>
      </w:r>
    </w:p>
    <w:p w14:paraId="608C1327" w14:textId="0C257749" w:rsidR="00E00E2B"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E00E2B" w:rsidRPr="00E34DF8">
        <w:rPr>
          <w:lang w:val="ru-RU"/>
        </w:rPr>
        <w:t xml:space="preserve">Поседују’ затезну чврстоћу од 900 </w:t>
      </w:r>
      <w:r w:rsidR="00E00E2B" w:rsidRPr="00E34DF8">
        <w:t>MPa</w:t>
      </w:r>
      <w:r w:rsidR="00E00E2B" w:rsidRPr="00E34DF8">
        <w:rPr>
          <w:lang w:val="ru-RU"/>
        </w:rPr>
        <w:t xml:space="preserve"> или више на 293 К (20 °</w:t>
      </w:r>
      <w:r w:rsidR="00E00E2B" w:rsidRPr="00E34DF8">
        <w:t>C</w:t>
      </w:r>
      <w:r w:rsidR="00E00E2B" w:rsidRPr="00E34DF8">
        <w:rPr>
          <w:lang w:val="ru-RU"/>
        </w:rPr>
        <w:t>); и</w:t>
      </w:r>
      <w:r w:rsidR="00E00E2B" w:rsidRPr="00E34DF8">
        <w:rPr>
          <w:u w:val="single"/>
          <w:lang w:val="ru-RU"/>
        </w:rPr>
        <w:t xml:space="preserve"> </w:t>
      </w:r>
    </w:p>
    <w:p w14:paraId="46BF57A1" w14:textId="762DC5FF" w:rsidR="00E00E2B" w:rsidRPr="00E34DF8" w:rsidRDefault="00E34DF8" w:rsidP="00E34DF8">
      <w:pPr>
        <w:autoSpaceDE w:val="0"/>
        <w:autoSpaceDN w:val="0"/>
        <w:adjustRightInd w:val="0"/>
        <w:spacing w:after="120"/>
        <w:ind w:left="2829" w:hanging="705"/>
        <w:rPr>
          <w:rStyle w:val="spusten4Char"/>
          <w:color w:val="auto"/>
          <w:sz w:val="24"/>
          <w:szCs w:val="24"/>
          <w:vertAlign w:val="baseline"/>
        </w:rPr>
      </w:pPr>
      <w:r>
        <w:rPr>
          <w:lang w:val="sr-Cyrl-RS"/>
        </w:rPr>
        <w:t>2.</w:t>
      </w:r>
      <w:r>
        <w:rPr>
          <w:lang w:val="sr-Cyrl-RS"/>
        </w:rPr>
        <w:tab/>
      </w:r>
      <w:r w:rsidR="00E00E2B" w:rsidRPr="00E34DF8">
        <w:rPr>
          <w:lang w:val="ru-RU"/>
        </w:rPr>
        <w:t xml:space="preserve">У облику су цеви или трупаца (укључујући откивке) спољњег пречника већег од 75 </w:t>
      </w:r>
      <w:r w:rsidR="00E00E2B" w:rsidRPr="00E34DF8">
        <w:t>mm</w:t>
      </w:r>
      <w:r w:rsidR="00E00E2B" w:rsidRPr="00E34DF8">
        <w:rPr>
          <w:lang w:val="ru-RU"/>
        </w:rPr>
        <w:t>;</w:t>
      </w:r>
    </w:p>
    <w:p w14:paraId="26A59E2F" w14:textId="77777777" w:rsidR="002E26CF" w:rsidRPr="002E26CF" w:rsidRDefault="002E26CF" w:rsidP="00356710">
      <w:pPr>
        <w:autoSpaceDE w:val="0"/>
        <w:autoSpaceDN w:val="0"/>
        <w:adjustRightInd w:val="0"/>
        <w:spacing w:after="120"/>
        <w:ind w:left="1416" w:firstLine="708"/>
        <w:rPr>
          <w:rStyle w:val="spusten4Char"/>
          <w:i/>
          <w:color w:val="auto"/>
          <w:sz w:val="24"/>
          <w:szCs w:val="24"/>
          <w:u w:val="single"/>
          <w:vertAlign w:val="baseline"/>
        </w:rPr>
      </w:pPr>
      <w:r w:rsidRPr="002E26CF">
        <w:rPr>
          <w:rStyle w:val="spusten4Char"/>
          <w:i/>
          <w:color w:val="auto"/>
          <w:sz w:val="24"/>
          <w:szCs w:val="24"/>
          <w:u w:val="single"/>
          <w:vertAlign w:val="baseline"/>
        </w:rPr>
        <w:t xml:space="preserve">Техничка напомена: </w:t>
      </w:r>
    </w:p>
    <w:p w14:paraId="6D7BC927" w14:textId="71070562" w:rsidR="004F4C05" w:rsidRDefault="002E26CF" w:rsidP="00356710">
      <w:pPr>
        <w:autoSpaceDE w:val="0"/>
        <w:autoSpaceDN w:val="0"/>
        <w:adjustRightInd w:val="0"/>
        <w:spacing w:after="120"/>
        <w:ind w:left="1416" w:firstLine="708"/>
        <w:rPr>
          <w:rStyle w:val="spusten4Char"/>
          <w:i/>
          <w:color w:val="auto"/>
          <w:sz w:val="24"/>
          <w:szCs w:val="24"/>
          <w:vertAlign w:val="baseline"/>
        </w:rPr>
      </w:pPr>
      <w:r w:rsidRPr="002E26CF">
        <w:rPr>
          <w:rStyle w:val="spusten4Char"/>
          <w:i/>
          <w:color w:val="auto"/>
          <w:sz w:val="24"/>
          <w:szCs w:val="24"/>
          <w:vertAlign w:val="baseline"/>
        </w:rPr>
        <w:t xml:space="preserve">Израз </w:t>
      </w:r>
      <w:r w:rsidR="00A12560">
        <w:rPr>
          <w:rStyle w:val="spusten4Char"/>
          <w:i/>
          <w:color w:val="auto"/>
          <w:sz w:val="24"/>
          <w:szCs w:val="24"/>
          <w:vertAlign w:val="baseline"/>
        </w:rPr>
        <w:t>‛</w:t>
      </w:r>
      <w:r w:rsidRPr="002E26CF">
        <w:rPr>
          <w:rStyle w:val="spusten4Char"/>
          <w:i/>
          <w:color w:val="auto"/>
          <w:sz w:val="24"/>
          <w:szCs w:val="24"/>
          <w:vertAlign w:val="baseline"/>
        </w:rPr>
        <w:t>поседују’ односи се на легуре пре или после термичке обраде.</w:t>
      </w:r>
    </w:p>
    <w:p w14:paraId="301AF20D" w14:textId="35F86CB9" w:rsidR="00A76570" w:rsidRDefault="00A76570" w:rsidP="00A7657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210 </w:t>
      </w:r>
      <w:r w:rsidR="00356710" w:rsidRPr="006C3A26">
        <w:rPr>
          <w:b/>
          <w:szCs w:val="18"/>
          <w:lang w:val="ru-RU"/>
        </w:rPr>
        <w:tab/>
      </w:r>
      <w:r w:rsidR="00A12560">
        <w:rPr>
          <w:b/>
          <w:szCs w:val="18"/>
          <w:lang w:val="ru-RU"/>
        </w:rPr>
        <w:t>‛</w:t>
      </w:r>
      <w:r w:rsidRPr="00CA50FE">
        <w:rPr>
          <w:b/>
          <w:szCs w:val="18"/>
          <w:lang w:val="ru-RU"/>
        </w:rPr>
        <w:t xml:space="preserve">Влакнасти или филаментни материјали’ или препрези, који нису наведени </w:t>
      </w:r>
    </w:p>
    <w:p w14:paraId="7243FD3B" w14:textId="549FCF6A" w:rsidR="00A76570" w:rsidRDefault="00A76570" w:rsidP="00356710">
      <w:pPr>
        <w:autoSpaceDE w:val="0"/>
        <w:autoSpaceDN w:val="0"/>
        <w:adjustRightInd w:val="0"/>
        <w:spacing w:after="120"/>
        <w:ind w:left="708" w:firstLine="708"/>
        <w:rPr>
          <w:rStyle w:val="spusten4Char"/>
          <w:color w:val="auto"/>
          <w:sz w:val="24"/>
          <w:szCs w:val="24"/>
          <w:vertAlign w:val="baseline"/>
        </w:rPr>
      </w:pPr>
      <w:r w:rsidRPr="00CA50FE">
        <w:rPr>
          <w:b/>
          <w:szCs w:val="18"/>
          <w:lang w:val="ru-RU"/>
        </w:rPr>
        <w:t>у 1</w:t>
      </w:r>
      <w:r w:rsidRPr="00CA50FE">
        <w:rPr>
          <w:b/>
          <w:szCs w:val="18"/>
          <w:lang w:val="es-ES"/>
        </w:rPr>
        <w:t>C</w:t>
      </w:r>
      <w:r w:rsidRPr="00CA50FE">
        <w:rPr>
          <w:b/>
          <w:szCs w:val="18"/>
          <w:lang w:val="ru-RU"/>
        </w:rPr>
        <w:t xml:space="preserve">010.а., </w:t>
      </w:r>
      <w:r w:rsidR="00B82DE7">
        <w:rPr>
          <w:b/>
          <w:szCs w:val="18"/>
        </w:rPr>
        <w:t>b</w:t>
      </w:r>
      <w:r w:rsidRPr="00CA50FE">
        <w:rPr>
          <w:b/>
          <w:szCs w:val="18"/>
          <w:lang w:val="ru-RU"/>
        </w:rPr>
        <w:t>. или е., као што следи:</w:t>
      </w:r>
    </w:p>
    <w:p w14:paraId="31ED725C" w14:textId="58758767" w:rsidR="00A76570" w:rsidRDefault="00A76570" w:rsidP="00E34DF8">
      <w:pPr>
        <w:autoSpaceDE w:val="0"/>
        <w:autoSpaceDN w:val="0"/>
        <w:adjustRightInd w:val="0"/>
        <w:ind w:left="2136" w:hanging="720"/>
        <w:rPr>
          <w:szCs w:val="18"/>
          <w:lang w:val="sr-Cyrl-RS"/>
        </w:rPr>
      </w:pPr>
      <w:r w:rsidRPr="00CA50FE">
        <w:rPr>
          <w:b/>
          <w:szCs w:val="18"/>
          <w:lang w:val="ru-RU"/>
        </w:rPr>
        <w:t>а</w:t>
      </w:r>
      <w:r w:rsidR="00356710">
        <w:rPr>
          <w:szCs w:val="18"/>
          <w:lang w:val="ru-RU"/>
        </w:rPr>
        <w:t xml:space="preserve">. </w:t>
      </w:r>
      <w:r w:rsidR="00356710">
        <w:rPr>
          <w:szCs w:val="18"/>
          <w:lang w:val="ru-RU"/>
        </w:rPr>
        <w:tab/>
      </w:r>
      <w:r w:rsidRPr="00CA50FE">
        <w:rPr>
          <w:szCs w:val="18"/>
          <w:lang w:val="ru-RU"/>
        </w:rPr>
        <w:t xml:space="preserve">Угљенични или арамидни </w:t>
      </w:r>
      <w:r w:rsidR="00A12560">
        <w:rPr>
          <w:szCs w:val="18"/>
          <w:lang w:val="ru-RU"/>
        </w:rPr>
        <w:t>‛</w:t>
      </w:r>
      <w:r w:rsidRPr="00CA50FE">
        <w:rPr>
          <w:szCs w:val="18"/>
          <w:lang w:val="ru-RU"/>
        </w:rPr>
        <w:t xml:space="preserve">влакнасти или филаментни материјали’ који имају било коју од следећих особина: </w:t>
      </w:r>
    </w:p>
    <w:p w14:paraId="11BDB3C6" w14:textId="77777777" w:rsidR="00E34DF8" w:rsidRPr="00E34DF8" w:rsidRDefault="00E34DF8" w:rsidP="00E34DF8">
      <w:pPr>
        <w:autoSpaceDE w:val="0"/>
        <w:autoSpaceDN w:val="0"/>
        <w:adjustRightInd w:val="0"/>
        <w:ind w:left="2136" w:hanging="720"/>
        <w:rPr>
          <w:szCs w:val="18"/>
          <w:lang w:val="sr-Cyrl-RS"/>
        </w:rPr>
      </w:pPr>
    </w:p>
    <w:p w14:paraId="7D48F43B" w14:textId="116CB19A" w:rsidR="00A76570"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A76570" w:rsidRPr="00E34DF8">
        <w:rPr>
          <w:lang w:val="ru-RU"/>
        </w:rPr>
        <w:t>Специфични модул” од 12,7</w:t>
      </w:r>
      <w:r w:rsidR="004916FE">
        <w:t xml:space="preserve"> </w:t>
      </w:r>
      <w:r w:rsidR="00A76570" w:rsidRPr="00E34DF8">
        <w:t>x</w:t>
      </w:r>
      <w:r w:rsidR="004916FE">
        <w:t xml:space="preserve"> </w:t>
      </w:r>
      <w:r w:rsidR="00A76570" w:rsidRPr="00E34DF8">
        <w:rPr>
          <w:lang w:val="ru-RU"/>
        </w:rPr>
        <w:t>10</w:t>
      </w:r>
      <w:r w:rsidR="00CF3C74" w:rsidRPr="00CF3C74">
        <w:rPr>
          <w:vertAlign w:val="superscript"/>
        </w:rPr>
        <w:t>6</w:t>
      </w:r>
      <w:r w:rsidR="00A76570" w:rsidRPr="00E34DF8">
        <w:rPr>
          <w:rStyle w:val="spusten4Char"/>
          <w:sz w:val="24"/>
          <w:szCs w:val="24"/>
        </w:rPr>
        <w:t>6</w:t>
      </w:r>
      <w:r w:rsidR="00A76570" w:rsidRPr="00E34DF8">
        <w:rPr>
          <w:lang w:val="en-GB"/>
        </w:rPr>
        <w:t>m</w:t>
      </w:r>
      <w:r w:rsidR="00A76570" w:rsidRPr="00E34DF8">
        <w:rPr>
          <w:lang w:val="ru-RU"/>
        </w:rPr>
        <w:t xml:space="preserve"> или већи; </w:t>
      </w:r>
      <w:r w:rsidR="00A76570" w:rsidRPr="00CF3C74">
        <w:rPr>
          <w:u w:val="single"/>
          <w:lang w:val="ru-RU"/>
        </w:rPr>
        <w:t>или</w:t>
      </w:r>
      <w:r w:rsidR="00A76570" w:rsidRPr="00E34DF8">
        <w:rPr>
          <w:u w:val="single"/>
          <w:lang w:val="ru-RU"/>
        </w:rPr>
        <w:t xml:space="preserve"> </w:t>
      </w:r>
    </w:p>
    <w:p w14:paraId="72CE8034" w14:textId="43B598E1" w:rsidR="00A76570" w:rsidRPr="00E34DF8" w:rsidRDefault="00E34DF8" w:rsidP="00E34DF8">
      <w:pPr>
        <w:autoSpaceDE w:val="0"/>
        <w:autoSpaceDN w:val="0"/>
        <w:adjustRightInd w:val="0"/>
        <w:spacing w:after="120"/>
        <w:ind w:left="1416" w:firstLine="708"/>
        <w:rPr>
          <w:szCs w:val="18"/>
          <w:lang w:val="ru-RU"/>
        </w:rPr>
      </w:pPr>
      <w:r>
        <w:rPr>
          <w:lang w:val="sr-Cyrl-RS"/>
        </w:rPr>
        <w:t>2.</w:t>
      </w:r>
      <w:r>
        <w:rPr>
          <w:lang w:val="sr-Cyrl-RS"/>
        </w:rPr>
        <w:tab/>
      </w:r>
      <w:r w:rsidR="00A12560">
        <w:rPr>
          <w:lang w:val="ru-RU"/>
        </w:rPr>
        <w:t>„</w:t>
      </w:r>
      <w:r w:rsidR="00A76570" w:rsidRPr="00E34DF8">
        <w:rPr>
          <w:lang w:val="ru-RU"/>
        </w:rPr>
        <w:t>Специфичну затезну чврстоћу” од 23,5</w:t>
      </w:r>
      <w:r w:rsidR="004916FE">
        <w:t xml:space="preserve"> </w:t>
      </w:r>
      <w:r w:rsidR="00A76570" w:rsidRPr="00E34DF8">
        <w:t>x</w:t>
      </w:r>
      <w:r w:rsidR="004916FE">
        <w:t xml:space="preserve"> </w:t>
      </w:r>
      <w:r w:rsidR="00A76570" w:rsidRPr="00E34DF8">
        <w:rPr>
          <w:lang w:val="ru-RU"/>
        </w:rPr>
        <w:t>10</w:t>
      </w:r>
      <w:r w:rsidR="00CF3C74" w:rsidRPr="00CF3C74">
        <w:rPr>
          <w:vertAlign w:val="superscript"/>
        </w:rPr>
        <w:t>4</w:t>
      </w:r>
      <w:r w:rsidR="00A76570" w:rsidRPr="00E34DF8">
        <w:rPr>
          <w:rStyle w:val="spusten4Char"/>
          <w:sz w:val="24"/>
          <w:szCs w:val="24"/>
        </w:rPr>
        <w:t xml:space="preserve">  </w:t>
      </w:r>
      <w:r w:rsidR="00A76570" w:rsidRPr="00E34DF8">
        <w:rPr>
          <w:lang w:val="en-GB"/>
        </w:rPr>
        <w:t>m</w:t>
      </w:r>
      <w:r w:rsidR="00A76570" w:rsidRPr="00E34DF8">
        <w:rPr>
          <w:lang w:val="ru-RU"/>
        </w:rPr>
        <w:t xml:space="preserve"> или већу; </w:t>
      </w:r>
    </w:p>
    <w:p w14:paraId="3A4A2C9C" w14:textId="128D5491" w:rsidR="00A76570" w:rsidRDefault="00025C0C" w:rsidP="00025C0C">
      <w:pPr>
        <w:autoSpaceDE w:val="0"/>
        <w:autoSpaceDN w:val="0"/>
        <w:adjustRightInd w:val="0"/>
        <w:rPr>
          <w:i/>
          <w:szCs w:val="18"/>
          <w:lang w:val="ru-RU"/>
        </w:rPr>
      </w:pPr>
      <w:r>
        <w:rPr>
          <w:b/>
          <w:szCs w:val="18"/>
          <w:lang w:val="ru-RU"/>
        </w:rPr>
        <w:tab/>
      </w:r>
      <w:r>
        <w:rPr>
          <w:b/>
          <w:szCs w:val="18"/>
          <w:lang w:val="ru-RU"/>
        </w:rPr>
        <w:tab/>
      </w:r>
      <w:r>
        <w:rPr>
          <w:b/>
          <w:szCs w:val="18"/>
          <w:lang w:val="ru-RU"/>
        </w:rPr>
        <w:tab/>
      </w:r>
      <w:r w:rsidR="00A76570" w:rsidRPr="00CA50FE">
        <w:rPr>
          <w:i/>
          <w:szCs w:val="18"/>
          <w:u w:val="single"/>
          <w:lang w:val="ru-RU"/>
        </w:rPr>
        <w:t>Напомена</w:t>
      </w:r>
      <w:r w:rsidR="00E34DF8">
        <w:rPr>
          <w:i/>
          <w:szCs w:val="18"/>
          <w:lang w:val="ru-RU"/>
        </w:rPr>
        <w:t>:</w:t>
      </w:r>
      <w:r w:rsidR="00E34DF8">
        <w:rPr>
          <w:i/>
          <w:szCs w:val="18"/>
          <w:lang w:val="sr-Cyrl-RS"/>
        </w:rPr>
        <w:tab/>
      </w:r>
      <w:r w:rsidR="00A76570" w:rsidRPr="00CA50FE">
        <w:rPr>
          <w:i/>
          <w:szCs w:val="18"/>
          <w:lang w:val="ru-RU"/>
        </w:rPr>
        <w:t>1</w:t>
      </w:r>
      <w:r w:rsidR="00A76570" w:rsidRPr="00CA50FE">
        <w:rPr>
          <w:i/>
          <w:szCs w:val="18"/>
        </w:rPr>
        <w:t>C</w:t>
      </w:r>
      <w:r w:rsidR="00A76570" w:rsidRPr="00CA50FE">
        <w:rPr>
          <w:i/>
          <w:szCs w:val="18"/>
          <w:lang w:val="ru-RU"/>
        </w:rPr>
        <w:t xml:space="preserve">210.а. не контролише арамидне </w:t>
      </w:r>
      <w:r w:rsidR="00A12560">
        <w:rPr>
          <w:i/>
          <w:szCs w:val="18"/>
          <w:lang w:val="ru-RU"/>
        </w:rPr>
        <w:t>‛</w:t>
      </w:r>
      <w:r w:rsidR="00A76570" w:rsidRPr="00CA50FE">
        <w:rPr>
          <w:i/>
          <w:szCs w:val="18"/>
          <w:lang w:val="ru-RU"/>
        </w:rPr>
        <w:t xml:space="preserve">влакнасте или филаментне </w:t>
      </w:r>
    </w:p>
    <w:p w14:paraId="6E6F03AC" w14:textId="77777777" w:rsidR="00A76570" w:rsidRDefault="00A76570" w:rsidP="00E34DF8">
      <w:pPr>
        <w:autoSpaceDE w:val="0"/>
        <w:autoSpaceDN w:val="0"/>
        <w:adjustRightInd w:val="0"/>
        <w:ind w:left="3540"/>
        <w:rPr>
          <w:rStyle w:val="spusten4Char"/>
          <w:sz w:val="24"/>
          <w:szCs w:val="24"/>
          <w:vertAlign w:val="baseline"/>
        </w:rPr>
      </w:pPr>
      <w:r w:rsidRPr="00CA50FE">
        <w:rPr>
          <w:i/>
          <w:szCs w:val="18"/>
          <w:lang w:val="ru-RU"/>
        </w:rPr>
        <w:t xml:space="preserve">материјале’ </w:t>
      </w:r>
      <w:r w:rsidRPr="006A7202">
        <w:rPr>
          <w:i/>
          <w:szCs w:val="18"/>
          <w:lang w:val="ru-RU"/>
        </w:rPr>
        <w:t>чији је садржај површинских модификатора на бази естара 0,25% тежине или више.</w:t>
      </w:r>
      <w:r w:rsidR="007016C1" w:rsidRPr="000753ED">
        <w:rPr>
          <w:rStyle w:val="spusten4Char"/>
          <w:sz w:val="24"/>
          <w:szCs w:val="24"/>
        </w:rPr>
        <w:t xml:space="preserve">ечном пресеку проводника.целом попречном пресеку </w:t>
      </w:r>
    </w:p>
    <w:p w14:paraId="6E56D29F" w14:textId="27ECAF7E" w:rsidR="00A76570" w:rsidRDefault="00B82DE7" w:rsidP="00356710">
      <w:pPr>
        <w:autoSpaceDE w:val="0"/>
        <w:autoSpaceDN w:val="0"/>
        <w:adjustRightInd w:val="0"/>
        <w:ind w:left="708" w:firstLine="708"/>
        <w:rPr>
          <w:szCs w:val="18"/>
          <w:lang w:val="ru-RU"/>
        </w:rPr>
      </w:pPr>
      <w:r>
        <w:rPr>
          <w:b/>
          <w:szCs w:val="18"/>
        </w:rPr>
        <w:t>b</w:t>
      </w:r>
      <w:r w:rsidR="00A76570" w:rsidRPr="00CA50FE">
        <w:rPr>
          <w:szCs w:val="18"/>
          <w:lang w:val="ru-RU"/>
        </w:rPr>
        <w:t>.</w:t>
      </w:r>
      <w:r w:rsidR="00A76570" w:rsidRPr="006C3A26">
        <w:rPr>
          <w:szCs w:val="18"/>
          <w:lang w:val="ru-RU"/>
        </w:rPr>
        <w:t xml:space="preserve"> </w:t>
      </w:r>
      <w:r w:rsidR="00356710" w:rsidRPr="006C3A26">
        <w:rPr>
          <w:szCs w:val="18"/>
          <w:lang w:val="ru-RU"/>
        </w:rPr>
        <w:tab/>
      </w:r>
      <w:r w:rsidR="00A76570" w:rsidRPr="00CA50FE">
        <w:rPr>
          <w:szCs w:val="18"/>
          <w:lang w:val="ru-RU"/>
        </w:rPr>
        <w:t xml:space="preserve">Стаклени </w:t>
      </w:r>
      <w:r w:rsidR="00A12560">
        <w:rPr>
          <w:szCs w:val="18"/>
          <w:lang w:val="ru-RU"/>
        </w:rPr>
        <w:t>‛</w:t>
      </w:r>
      <w:r w:rsidR="00A76570" w:rsidRPr="00CA50FE">
        <w:rPr>
          <w:szCs w:val="18"/>
          <w:lang w:val="ru-RU"/>
        </w:rPr>
        <w:t xml:space="preserve">влакнасти или филаментни материјали’ који имају обе следеће </w:t>
      </w:r>
    </w:p>
    <w:p w14:paraId="5836572B" w14:textId="1A95892C" w:rsidR="00A76570" w:rsidRPr="00CA50FE" w:rsidRDefault="00A76570" w:rsidP="00A76570">
      <w:pPr>
        <w:autoSpaceDE w:val="0"/>
        <w:autoSpaceDN w:val="0"/>
        <w:adjustRightInd w:val="0"/>
        <w:spacing w:after="120"/>
        <w:ind w:left="708"/>
        <w:rPr>
          <w:szCs w:val="18"/>
          <w:lang w:val="ru-RU"/>
        </w:rPr>
      </w:pPr>
      <w:r w:rsidRPr="006C3A26">
        <w:rPr>
          <w:b/>
          <w:szCs w:val="18"/>
          <w:lang w:val="ru-RU"/>
        </w:rPr>
        <w:t xml:space="preserve">    </w:t>
      </w:r>
      <w:r w:rsidR="00356710" w:rsidRPr="006C3A26">
        <w:rPr>
          <w:b/>
          <w:szCs w:val="18"/>
          <w:lang w:val="ru-RU"/>
        </w:rPr>
        <w:tab/>
      </w:r>
      <w:r w:rsidR="00356710" w:rsidRPr="006C3A26">
        <w:rPr>
          <w:b/>
          <w:szCs w:val="18"/>
          <w:lang w:val="ru-RU"/>
        </w:rPr>
        <w:tab/>
      </w:r>
      <w:r w:rsidRPr="00CA50FE">
        <w:rPr>
          <w:szCs w:val="18"/>
          <w:lang w:val="ru-RU"/>
        </w:rPr>
        <w:t xml:space="preserve">особине: </w:t>
      </w:r>
    </w:p>
    <w:p w14:paraId="37BAFBF7" w14:textId="075D2492" w:rsidR="00A76570"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A76570" w:rsidRPr="00E34DF8">
        <w:rPr>
          <w:lang w:val="ru-RU"/>
        </w:rPr>
        <w:t>Специфични модул” од 3,18</w:t>
      </w:r>
      <w:r w:rsidR="004916FE">
        <w:t xml:space="preserve"> </w:t>
      </w:r>
      <w:r w:rsidR="00A76570" w:rsidRPr="00E34DF8">
        <w:t>x</w:t>
      </w:r>
      <w:r w:rsidR="004916FE">
        <w:t xml:space="preserve"> </w:t>
      </w:r>
      <w:r w:rsidR="00A76570" w:rsidRPr="00E34DF8">
        <w:rPr>
          <w:lang w:val="ru-RU"/>
        </w:rPr>
        <w:t>10</w:t>
      </w:r>
      <w:r w:rsidR="00C11ADB" w:rsidRPr="00C11ADB">
        <w:rPr>
          <w:vertAlign w:val="superscript"/>
        </w:rPr>
        <w:t>6</w:t>
      </w:r>
      <w:r w:rsidR="00A76570" w:rsidRPr="00E34DF8">
        <w:rPr>
          <w:rStyle w:val="spusten4Char"/>
          <w:sz w:val="24"/>
          <w:szCs w:val="24"/>
        </w:rPr>
        <w:t xml:space="preserve"> </w:t>
      </w:r>
      <w:r w:rsidR="00A76570" w:rsidRPr="00E34DF8">
        <w:rPr>
          <w:lang w:val="en-GB"/>
        </w:rPr>
        <w:t>m</w:t>
      </w:r>
      <w:r w:rsidR="00A76570" w:rsidRPr="00E34DF8">
        <w:rPr>
          <w:lang w:val="ru-RU"/>
        </w:rPr>
        <w:t xml:space="preserve"> или већи; и</w:t>
      </w:r>
      <w:r w:rsidR="00A76570" w:rsidRPr="00E34DF8">
        <w:rPr>
          <w:u w:val="single"/>
          <w:lang w:val="ru-RU"/>
        </w:rPr>
        <w:t xml:space="preserve"> </w:t>
      </w:r>
    </w:p>
    <w:p w14:paraId="1B61096D" w14:textId="00EA7B4B" w:rsidR="00A76570" w:rsidRPr="00E34DF8" w:rsidRDefault="00E34DF8" w:rsidP="00E34DF8">
      <w:pPr>
        <w:autoSpaceDE w:val="0"/>
        <w:autoSpaceDN w:val="0"/>
        <w:adjustRightInd w:val="0"/>
        <w:spacing w:after="120"/>
        <w:ind w:left="1416" w:firstLine="708"/>
        <w:rPr>
          <w:lang w:val="ru-RU"/>
        </w:rPr>
      </w:pPr>
      <w:r>
        <w:rPr>
          <w:lang w:val="sr-Cyrl-RS"/>
        </w:rPr>
        <w:t>2.</w:t>
      </w:r>
      <w:r>
        <w:rPr>
          <w:lang w:val="sr-Cyrl-RS"/>
        </w:rPr>
        <w:tab/>
      </w:r>
      <w:r w:rsidR="00A12560">
        <w:rPr>
          <w:lang w:val="ru-RU"/>
        </w:rPr>
        <w:t>„</w:t>
      </w:r>
      <w:r w:rsidR="00A76570" w:rsidRPr="00E34DF8">
        <w:rPr>
          <w:lang w:val="ru-RU"/>
        </w:rPr>
        <w:t>Специфичну затезну чврстоћу” од 7,62</w:t>
      </w:r>
      <w:r w:rsidR="004916FE">
        <w:t xml:space="preserve"> </w:t>
      </w:r>
      <w:r w:rsidR="00A76570" w:rsidRPr="00E34DF8">
        <w:t>x</w:t>
      </w:r>
      <w:r w:rsidR="004916FE">
        <w:t xml:space="preserve"> </w:t>
      </w:r>
      <w:r w:rsidR="00A76570" w:rsidRPr="00E34DF8">
        <w:rPr>
          <w:lang w:val="ru-RU"/>
        </w:rPr>
        <w:t>10</w:t>
      </w:r>
      <w:r w:rsidR="00C11ADB" w:rsidRPr="00C11ADB">
        <w:rPr>
          <w:vertAlign w:val="superscript"/>
        </w:rPr>
        <w:t>4</w:t>
      </w:r>
      <w:r w:rsidR="00A76570" w:rsidRPr="00E34DF8">
        <w:rPr>
          <w:rStyle w:val="spusten4Char"/>
          <w:sz w:val="24"/>
          <w:szCs w:val="24"/>
        </w:rPr>
        <w:t xml:space="preserve"> </w:t>
      </w:r>
      <w:r w:rsidR="00A76570" w:rsidRPr="00E34DF8">
        <w:rPr>
          <w:lang w:val="en-GB"/>
        </w:rPr>
        <w:t>m</w:t>
      </w:r>
      <w:r w:rsidR="00A76570" w:rsidRPr="00E34DF8">
        <w:rPr>
          <w:lang w:val="ru-RU"/>
        </w:rPr>
        <w:t xml:space="preserve"> или већу;</w:t>
      </w:r>
    </w:p>
    <w:p w14:paraId="776E585C" w14:textId="77777777" w:rsidR="00A76570" w:rsidRPr="00A76570" w:rsidRDefault="00A76570" w:rsidP="00D54EE8">
      <w:pPr>
        <w:pStyle w:val="ListParagraph"/>
        <w:autoSpaceDE w:val="0"/>
        <w:autoSpaceDN w:val="0"/>
        <w:adjustRightInd w:val="0"/>
        <w:ind w:left="1425"/>
        <w:jc w:val="both"/>
        <w:rPr>
          <w:sz w:val="24"/>
          <w:szCs w:val="24"/>
          <w:lang w:val="ru-RU"/>
        </w:rPr>
      </w:pPr>
    </w:p>
    <w:p w14:paraId="09DBFC3D" w14:textId="42577452" w:rsidR="00C21743" w:rsidRPr="006C3A26" w:rsidRDefault="00C21743" w:rsidP="00C21743">
      <w:pPr>
        <w:autoSpaceDE w:val="0"/>
        <w:autoSpaceDN w:val="0"/>
        <w:adjustRightInd w:val="0"/>
        <w:rPr>
          <w:szCs w:val="18"/>
          <w:lang w:val="ru-RU"/>
        </w:rPr>
      </w:pPr>
      <w:r w:rsidRPr="006C3A26">
        <w:rPr>
          <w:b/>
          <w:szCs w:val="18"/>
          <w:lang w:val="ru-RU"/>
        </w:rPr>
        <w:tab/>
      </w:r>
      <w:r w:rsidRPr="006C3A26">
        <w:rPr>
          <w:b/>
          <w:szCs w:val="18"/>
          <w:lang w:val="ru-RU"/>
        </w:rPr>
        <w:tab/>
      </w:r>
      <w:r w:rsidR="00B82DE7">
        <w:rPr>
          <w:b/>
          <w:szCs w:val="18"/>
        </w:rPr>
        <w:t>c</w:t>
      </w:r>
      <w:r w:rsidR="00A76570" w:rsidRPr="00CA50FE">
        <w:rPr>
          <w:szCs w:val="18"/>
          <w:lang w:val="ru-RU"/>
        </w:rPr>
        <w:t>.</w:t>
      </w:r>
      <w:r w:rsidR="00356710" w:rsidRPr="006C3A26">
        <w:rPr>
          <w:szCs w:val="18"/>
          <w:lang w:val="ru-RU"/>
        </w:rPr>
        <w:t xml:space="preserve"> </w:t>
      </w:r>
      <w:r w:rsidR="00356710" w:rsidRPr="006C3A26">
        <w:rPr>
          <w:szCs w:val="18"/>
          <w:lang w:val="ru-RU"/>
        </w:rPr>
        <w:tab/>
      </w:r>
      <w:r w:rsidR="00A76570" w:rsidRPr="00CA50FE">
        <w:rPr>
          <w:szCs w:val="18"/>
          <w:lang w:val="ru-RU"/>
        </w:rPr>
        <w:t xml:space="preserve">Термовезујућом смолом импрегнисана </w:t>
      </w:r>
      <w:r w:rsidR="00F12696">
        <w:rPr>
          <w:szCs w:val="18"/>
          <w:lang w:val="ru-RU"/>
        </w:rPr>
        <w:t>„</w:t>
      </w:r>
      <w:r w:rsidR="00A76570" w:rsidRPr="00CA50FE">
        <w:rPr>
          <w:szCs w:val="18"/>
          <w:lang w:val="ru-RU"/>
        </w:rPr>
        <w:t xml:space="preserve">пређа”, </w:t>
      </w:r>
      <w:r w:rsidR="00F12696">
        <w:rPr>
          <w:szCs w:val="18"/>
          <w:lang w:val="ru-RU"/>
        </w:rPr>
        <w:t>„</w:t>
      </w:r>
      <w:r w:rsidR="00A76570" w:rsidRPr="00CA50FE">
        <w:rPr>
          <w:szCs w:val="18"/>
          <w:lang w:val="ru-RU"/>
        </w:rPr>
        <w:t>претпређа”</w:t>
      </w:r>
      <w:r w:rsidR="00A76570">
        <w:rPr>
          <w:szCs w:val="18"/>
          <w:lang w:val="ru-RU"/>
        </w:rPr>
        <w:t xml:space="preserve">, </w:t>
      </w:r>
      <w:r w:rsidR="00F12696">
        <w:rPr>
          <w:szCs w:val="18"/>
          <w:lang w:val="ru-RU"/>
        </w:rPr>
        <w:t>„</w:t>
      </w:r>
      <w:r w:rsidR="00A76570" w:rsidRPr="00CA50FE">
        <w:rPr>
          <w:szCs w:val="18"/>
          <w:lang w:val="ru-RU"/>
        </w:rPr>
        <w:t>траке влакана”</w:t>
      </w:r>
      <w:r w:rsidR="00A76570" w:rsidRPr="006C3A26">
        <w:rPr>
          <w:szCs w:val="18"/>
          <w:lang w:val="ru-RU"/>
        </w:rPr>
        <w:t xml:space="preserve"> </w:t>
      </w:r>
    </w:p>
    <w:p w14:paraId="74B35424" w14:textId="199AF78A" w:rsidR="00A76570" w:rsidRDefault="00A76570" w:rsidP="009B4DD1">
      <w:pPr>
        <w:autoSpaceDE w:val="0"/>
        <w:autoSpaceDN w:val="0"/>
        <w:adjustRightInd w:val="0"/>
        <w:spacing w:after="240"/>
        <w:ind w:left="2124"/>
        <w:rPr>
          <w:szCs w:val="18"/>
          <w:lang w:val="ru-RU"/>
        </w:rPr>
      </w:pPr>
      <w:r>
        <w:rPr>
          <w:szCs w:val="18"/>
          <w:lang w:val="sr-Cyrl-RS"/>
        </w:rPr>
        <w:lastRenderedPageBreak/>
        <w:t xml:space="preserve">или </w:t>
      </w:r>
      <w:r w:rsidR="00F12696">
        <w:rPr>
          <w:szCs w:val="18"/>
          <w:lang w:val="ru-RU"/>
        </w:rPr>
        <w:t>„</w:t>
      </w:r>
      <w:r w:rsidRPr="008465C5">
        <w:rPr>
          <w:szCs w:val="18"/>
          <w:lang w:val="ru-RU"/>
        </w:rPr>
        <w:t>траке”</w:t>
      </w:r>
      <w:r>
        <w:rPr>
          <w:szCs w:val="18"/>
          <w:lang w:val="sr-Cyrl-RS"/>
        </w:rPr>
        <w:t xml:space="preserve"> </w:t>
      </w:r>
      <w:r w:rsidRPr="00CA50FE">
        <w:rPr>
          <w:szCs w:val="18"/>
          <w:lang w:val="ru-RU"/>
        </w:rPr>
        <w:t xml:space="preserve">ширине 15 </w:t>
      </w:r>
      <w:r w:rsidRPr="00CA50FE">
        <w:rPr>
          <w:szCs w:val="18"/>
          <w:lang w:val="en-GB"/>
        </w:rPr>
        <w:t>mm</w:t>
      </w:r>
      <w:r w:rsidRPr="00CA50FE">
        <w:rPr>
          <w:szCs w:val="18"/>
          <w:lang w:val="ru-RU"/>
        </w:rPr>
        <w:t xml:space="preserve"> или мање (препрези), начињене од угљеничних или стаклених </w:t>
      </w:r>
      <w:r w:rsidR="00F12696">
        <w:rPr>
          <w:szCs w:val="18"/>
          <w:lang w:val="ru-RU"/>
        </w:rPr>
        <w:t>‛</w:t>
      </w:r>
      <w:r w:rsidRPr="00CA50FE">
        <w:rPr>
          <w:szCs w:val="18"/>
          <w:lang w:val="ru-RU"/>
        </w:rPr>
        <w:t>влакнастих или филаментних материјала’ наведених у 1</w:t>
      </w:r>
      <w:r w:rsidRPr="00CA50FE">
        <w:rPr>
          <w:szCs w:val="18"/>
        </w:rPr>
        <w:t>C</w:t>
      </w:r>
      <w:r w:rsidRPr="00CA50FE">
        <w:rPr>
          <w:szCs w:val="18"/>
          <w:lang w:val="ru-RU"/>
        </w:rPr>
        <w:t xml:space="preserve">210.а. или </w:t>
      </w:r>
      <w:r w:rsidR="00B82DE7">
        <w:rPr>
          <w:szCs w:val="18"/>
        </w:rPr>
        <w:t>b</w:t>
      </w:r>
      <w:r w:rsidRPr="00CA50FE">
        <w:rPr>
          <w:szCs w:val="18"/>
          <w:lang w:val="ru-RU"/>
        </w:rPr>
        <w:t xml:space="preserve">. </w:t>
      </w:r>
    </w:p>
    <w:p w14:paraId="1EAFD61A" w14:textId="67FFA56C" w:rsidR="00A76570" w:rsidRPr="00CA50FE" w:rsidRDefault="00A76570" w:rsidP="00A76570">
      <w:pPr>
        <w:autoSpaceDE w:val="0"/>
        <w:autoSpaceDN w:val="0"/>
        <w:adjustRightInd w:val="0"/>
        <w:spacing w:after="120"/>
        <w:rPr>
          <w:i/>
          <w:szCs w:val="18"/>
          <w:lang w:val="ru-RU"/>
        </w:rPr>
      </w:pPr>
      <w:r w:rsidRPr="00CA50FE">
        <w:rPr>
          <w:szCs w:val="18"/>
          <w:lang w:val="ru-RU"/>
        </w:rPr>
        <w:t xml:space="preserve">      </w:t>
      </w:r>
      <w:r>
        <w:rPr>
          <w:szCs w:val="18"/>
          <w:lang w:val="ru-RU"/>
        </w:rPr>
        <w:tab/>
      </w:r>
      <w:r w:rsidR="00356710">
        <w:rPr>
          <w:szCs w:val="18"/>
          <w:lang w:val="ru-RU"/>
        </w:rPr>
        <w:tab/>
      </w:r>
      <w:r w:rsidR="00356710">
        <w:rPr>
          <w:szCs w:val="18"/>
          <w:lang w:val="ru-RU"/>
        </w:rPr>
        <w:tab/>
      </w:r>
      <w:r w:rsidRPr="00CA50FE">
        <w:rPr>
          <w:i/>
          <w:szCs w:val="18"/>
          <w:u w:val="single"/>
          <w:lang w:val="ru-RU"/>
        </w:rPr>
        <w:t xml:space="preserve">Техничка напомена: </w:t>
      </w:r>
    </w:p>
    <w:p w14:paraId="5AB56202" w14:textId="45AC035B" w:rsidR="00A76570" w:rsidRPr="00CA50FE" w:rsidRDefault="00A76570" w:rsidP="00A76570">
      <w:pPr>
        <w:autoSpaceDE w:val="0"/>
        <w:autoSpaceDN w:val="0"/>
        <w:adjustRightInd w:val="0"/>
        <w:spacing w:after="120"/>
        <w:rPr>
          <w:i/>
          <w:szCs w:val="18"/>
          <w:lang w:val="ru-RU"/>
        </w:rPr>
      </w:pPr>
      <w:r w:rsidRPr="00CA50FE">
        <w:rPr>
          <w:i/>
          <w:szCs w:val="18"/>
          <w:lang w:val="ru-RU"/>
        </w:rPr>
        <w:t xml:space="preserve">      </w:t>
      </w:r>
      <w:r>
        <w:rPr>
          <w:i/>
          <w:szCs w:val="18"/>
          <w:lang w:val="ru-RU"/>
        </w:rPr>
        <w:tab/>
      </w:r>
      <w:r w:rsidR="00356710">
        <w:rPr>
          <w:i/>
          <w:szCs w:val="18"/>
          <w:lang w:val="ru-RU"/>
        </w:rPr>
        <w:tab/>
      </w:r>
      <w:r w:rsidR="00356710">
        <w:rPr>
          <w:i/>
          <w:szCs w:val="18"/>
          <w:lang w:val="ru-RU"/>
        </w:rPr>
        <w:tab/>
      </w:r>
      <w:r w:rsidRPr="00CA50FE">
        <w:rPr>
          <w:i/>
          <w:szCs w:val="18"/>
          <w:lang w:val="ru-RU"/>
        </w:rPr>
        <w:t xml:space="preserve">Смола сачињава матрицу композита. </w:t>
      </w:r>
    </w:p>
    <w:p w14:paraId="724D1C2C" w14:textId="3691BFC4" w:rsidR="00A76570" w:rsidRDefault="00A76570" w:rsidP="00356710">
      <w:pPr>
        <w:autoSpaceDE w:val="0"/>
        <w:autoSpaceDN w:val="0"/>
        <w:adjustRightInd w:val="0"/>
        <w:ind w:left="708" w:firstLine="708"/>
        <w:rPr>
          <w:i/>
          <w:szCs w:val="18"/>
          <w:lang w:val="ru-RU"/>
        </w:rPr>
      </w:pPr>
      <w:r w:rsidRPr="00CA50FE">
        <w:rPr>
          <w:i/>
          <w:szCs w:val="18"/>
          <w:u w:val="single"/>
          <w:lang w:val="ru-RU"/>
        </w:rPr>
        <w:t>Напомена:</w:t>
      </w:r>
      <w:r w:rsidR="00E34DF8">
        <w:rPr>
          <w:i/>
          <w:szCs w:val="18"/>
          <w:lang w:val="sr-Cyrl-RS"/>
        </w:rPr>
        <w:tab/>
      </w:r>
      <w:r w:rsidRPr="00CA50FE">
        <w:rPr>
          <w:i/>
          <w:szCs w:val="18"/>
          <w:lang w:val="ru-RU"/>
        </w:rPr>
        <w:t>У 1</w:t>
      </w:r>
      <w:r w:rsidRPr="00CA50FE">
        <w:rPr>
          <w:i/>
          <w:szCs w:val="18"/>
          <w:lang w:val="es-ES"/>
        </w:rPr>
        <w:t>C</w:t>
      </w:r>
      <w:r w:rsidRPr="00CA50FE">
        <w:rPr>
          <w:i/>
          <w:szCs w:val="18"/>
          <w:lang w:val="ru-RU"/>
        </w:rPr>
        <w:t xml:space="preserve">210 </w:t>
      </w:r>
      <w:r w:rsidR="00F12696">
        <w:rPr>
          <w:i/>
          <w:szCs w:val="18"/>
          <w:lang w:val="ru-RU"/>
        </w:rPr>
        <w:t>‛</w:t>
      </w:r>
      <w:r w:rsidRPr="00CA50FE">
        <w:rPr>
          <w:i/>
          <w:szCs w:val="18"/>
          <w:lang w:val="ru-RU"/>
        </w:rPr>
        <w:t xml:space="preserve">влакнасти или филаментни материјали’ су ограничени на </w:t>
      </w:r>
    </w:p>
    <w:p w14:paraId="23B3B254" w14:textId="4C80CE50" w:rsidR="00D335B8" w:rsidRDefault="00A76570" w:rsidP="00E34DF8">
      <w:pPr>
        <w:autoSpaceDE w:val="0"/>
        <w:autoSpaceDN w:val="0"/>
        <w:adjustRightInd w:val="0"/>
        <w:ind w:left="2832"/>
        <w:rPr>
          <w:rStyle w:val="spusten4Char"/>
          <w:sz w:val="24"/>
          <w:szCs w:val="24"/>
        </w:rPr>
      </w:pPr>
      <w:r w:rsidRPr="00CA50FE">
        <w:rPr>
          <w:i/>
          <w:szCs w:val="18"/>
          <w:lang w:val="ru-RU"/>
        </w:rPr>
        <w:t xml:space="preserve">континуалне </w:t>
      </w:r>
      <w:r w:rsidR="00F12696">
        <w:rPr>
          <w:i/>
          <w:szCs w:val="18"/>
          <w:lang w:val="ru-RU"/>
        </w:rPr>
        <w:t>„</w:t>
      </w:r>
      <w:r w:rsidRPr="00CA50FE">
        <w:rPr>
          <w:i/>
          <w:szCs w:val="18"/>
          <w:lang w:val="ru-RU"/>
        </w:rPr>
        <w:t xml:space="preserve">монофиламенте”, </w:t>
      </w:r>
      <w:r w:rsidR="00F12696">
        <w:rPr>
          <w:i/>
          <w:szCs w:val="18"/>
          <w:lang w:val="ru-RU"/>
        </w:rPr>
        <w:t>„</w:t>
      </w:r>
      <w:r w:rsidRPr="00CA50FE">
        <w:rPr>
          <w:i/>
          <w:szCs w:val="18"/>
          <w:lang w:val="ru-RU"/>
        </w:rPr>
        <w:t xml:space="preserve">пређу”, </w:t>
      </w:r>
      <w:r w:rsidR="00F12696">
        <w:rPr>
          <w:i/>
          <w:szCs w:val="18"/>
          <w:lang w:val="ru-RU"/>
        </w:rPr>
        <w:t>„</w:t>
      </w:r>
      <w:r w:rsidRPr="00CA50FE">
        <w:rPr>
          <w:i/>
          <w:szCs w:val="18"/>
          <w:lang w:val="ru-RU"/>
        </w:rPr>
        <w:t xml:space="preserve">претпређу”, </w:t>
      </w:r>
      <w:r w:rsidR="00F12696">
        <w:rPr>
          <w:i/>
          <w:szCs w:val="18"/>
          <w:lang w:val="ru-RU"/>
        </w:rPr>
        <w:t>„</w:t>
      </w:r>
      <w:r w:rsidRPr="00CA50FE">
        <w:rPr>
          <w:i/>
          <w:szCs w:val="18"/>
          <w:lang w:val="ru-RU"/>
        </w:rPr>
        <w:t xml:space="preserve">траке влакана” или </w:t>
      </w:r>
      <w:r w:rsidR="00F12696">
        <w:rPr>
          <w:i/>
          <w:szCs w:val="18"/>
          <w:lang w:val="ru-RU"/>
        </w:rPr>
        <w:t>„</w:t>
      </w:r>
      <w:r w:rsidRPr="00CA50FE">
        <w:rPr>
          <w:i/>
          <w:szCs w:val="18"/>
          <w:lang w:val="ru-RU"/>
        </w:rPr>
        <w:t>траке”.</w:t>
      </w:r>
      <w:r w:rsidR="007016C1" w:rsidRPr="000753ED">
        <w:rPr>
          <w:rStyle w:val="spusten4Char"/>
          <w:sz w:val="24"/>
          <w:szCs w:val="24"/>
        </w:rPr>
        <w:t>пр</w:t>
      </w:r>
    </w:p>
    <w:p w14:paraId="35518218" w14:textId="77777777" w:rsidR="00D335B8" w:rsidRDefault="00D335B8" w:rsidP="00A76570">
      <w:pPr>
        <w:autoSpaceDE w:val="0"/>
        <w:autoSpaceDN w:val="0"/>
        <w:adjustRightInd w:val="0"/>
        <w:ind w:left="1896"/>
        <w:rPr>
          <w:rStyle w:val="spusten4Char"/>
          <w:sz w:val="24"/>
          <w:szCs w:val="24"/>
        </w:rPr>
      </w:pPr>
    </w:p>
    <w:p w14:paraId="57677383" w14:textId="5E63231A" w:rsidR="00D335B8" w:rsidRDefault="00D335B8" w:rsidP="00D335B8">
      <w:pPr>
        <w:autoSpaceDE w:val="0"/>
        <w:autoSpaceDN w:val="0"/>
        <w:adjustRightInd w:val="0"/>
        <w:rPr>
          <w:b/>
          <w:szCs w:val="18"/>
          <w:lang w:val="ru-RU"/>
        </w:rPr>
      </w:pPr>
      <w:r w:rsidRPr="006C3A26">
        <w:rPr>
          <w:b/>
          <w:szCs w:val="18"/>
          <w:lang w:val="ru-RU"/>
        </w:rPr>
        <w:t>1</w:t>
      </w:r>
      <w:r w:rsidRPr="00D335B8">
        <w:rPr>
          <w:b/>
          <w:szCs w:val="18"/>
        </w:rPr>
        <w:t>C</w:t>
      </w:r>
      <w:r w:rsidRPr="006C3A26">
        <w:rPr>
          <w:b/>
          <w:szCs w:val="18"/>
          <w:lang w:val="ru-RU"/>
        </w:rPr>
        <w:t>216</w:t>
      </w:r>
      <w:r w:rsidR="007016C1" w:rsidRPr="00D335B8">
        <w:rPr>
          <w:rStyle w:val="spusten4Char"/>
          <w:sz w:val="24"/>
          <w:szCs w:val="24"/>
          <w:vertAlign w:val="baseline"/>
        </w:rPr>
        <w:t>о</w:t>
      </w:r>
      <w:r w:rsidR="00530873">
        <w:rPr>
          <w:rStyle w:val="spusten4Char"/>
          <w:sz w:val="24"/>
          <w:szCs w:val="24"/>
          <w:vertAlign w:val="baseline"/>
        </w:rPr>
        <w:tab/>
      </w:r>
      <w:r w:rsidRPr="00CA50FE">
        <w:rPr>
          <w:b/>
          <w:szCs w:val="18"/>
          <w:lang w:val="ru-RU"/>
        </w:rPr>
        <w:t>Мартензитностарени (</w:t>
      </w:r>
      <w:r w:rsidRPr="00CA50FE">
        <w:rPr>
          <w:b/>
          <w:szCs w:val="18"/>
          <w:lang w:val="sr-Cyrl-CS"/>
        </w:rPr>
        <w:t>м</w:t>
      </w:r>
      <w:r w:rsidRPr="00CA50FE">
        <w:rPr>
          <w:b/>
          <w:szCs w:val="18"/>
          <w:lang w:val="ru-RU"/>
        </w:rPr>
        <w:t>арејџинг) челици, који нису наведени у 1</w:t>
      </w:r>
      <w:r w:rsidRPr="00CA50FE">
        <w:rPr>
          <w:b/>
          <w:szCs w:val="18"/>
        </w:rPr>
        <w:t>C</w:t>
      </w:r>
      <w:r w:rsidRPr="00CA50FE">
        <w:rPr>
          <w:b/>
          <w:szCs w:val="18"/>
          <w:lang w:val="ru-RU"/>
        </w:rPr>
        <w:t xml:space="preserve">116, </w:t>
      </w:r>
    </w:p>
    <w:p w14:paraId="21A471C4" w14:textId="00759178" w:rsidR="00D335B8" w:rsidRDefault="00F12696" w:rsidP="00530873">
      <w:pPr>
        <w:autoSpaceDE w:val="0"/>
        <w:autoSpaceDN w:val="0"/>
        <w:adjustRightInd w:val="0"/>
        <w:ind w:left="708" w:firstLine="708"/>
        <w:rPr>
          <w:rStyle w:val="spusten4Char"/>
          <w:sz w:val="24"/>
          <w:szCs w:val="24"/>
          <w:vertAlign w:val="baseline"/>
        </w:rPr>
      </w:pPr>
      <w:r>
        <w:rPr>
          <w:b/>
          <w:szCs w:val="18"/>
          <w:lang w:val="ru-RU"/>
        </w:rPr>
        <w:t>‛</w:t>
      </w:r>
      <w:r w:rsidR="00D335B8">
        <w:rPr>
          <w:b/>
          <w:szCs w:val="18"/>
          <w:lang w:val="ru-RU"/>
        </w:rPr>
        <w:t>поседују</w:t>
      </w:r>
      <w:r w:rsidR="00D335B8" w:rsidRPr="000C1785">
        <w:rPr>
          <w:b/>
          <w:szCs w:val="18"/>
          <w:lang w:val="ru-RU"/>
        </w:rPr>
        <w:t>’</w:t>
      </w:r>
      <w:r w:rsidR="00D335B8" w:rsidRPr="00CA50FE">
        <w:rPr>
          <w:b/>
          <w:szCs w:val="18"/>
          <w:lang w:val="ru-RU"/>
        </w:rPr>
        <w:t xml:space="preserve"> затезну чврстоћу од </w:t>
      </w:r>
      <w:r w:rsidR="00D335B8">
        <w:rPr>
          <w:b/>
          <w:szCs w:val="18"/>
          <w:lang w:val="ru-RU"/>
        </w:rPr>
        <w:t>1950</w:t>
      </w:r>
      <w:r w:rsidR="00D335B8" w:rsidRPr="00CA50FE">
        <w:rPr>
          <w:b/>
          <w:szCs w:val="18"/>
          <w:lang w:val="ru-RU"/>
        </w:rPr>
        <w:t xml:space="preserve"> </w:t>
      </w:r>
      <w:r w:rsidR="00D335B8" w:rsidRPr="00CA50FE">
        <w:rPr>
          <w:b/>
          <w:szCs w:val="18"/>
        </w:rPr>
        <w:t>MPa</w:t>
      </w:r>
      <w:r w:rsidR="00D335B8" w:rsidRPr="00CA50FE">
        <w:rPr>
          <w:b/>
          <w:szCs w:val="18"/>
          <w:lang w:val="ru-RU"/>
        </w:rPr>
        <w:t xml:space="preserve"> или већу, на 293 К (20 °</w:t>
      </w:r>
      <w:r w:rsidR="00D335B8" w:rsidRPr="00CA50FE">
        <w:rPr>
          <w:b/>
          <w:szCs w:val="18"/>
        </w:rPr>
        <w:t>C</w:t>
      </w:r>
      <w:r w:rsidR="00D335B8" w:rsidRPr="00CA50FE">
        <w:rPr>
          <w:b/>
          <w:szCs w:val="18"/>
          <w:lang w:val="ru-RU"/>
        </w:rPr>
        <w:t>);</w:t>
      </w:r>
      <w:r w:rsidR="007016C1" w:rsidRPr="00D335B8">
        <w:rPr>
          <w:rStyle w:val="spusten4Char"/>
          <w:sz w:val="24"/>
          <w:szCs w:val="24"/>
          <w:vertAlign w:val="baseline"/>
        </w:rPr>
        <w:t>д</w:t>
      </w:r>
    </w:p>
    <w:p w14:paraId="142434F5" w14:textId="3CAD28F8" w:rsidR="00D335B8" w:rsidRPr="00D335B8" w:rsidRDefault="007016C1" w:rsidP="00D335B8">
      <w:pPr>
        <w:autoSpaceDE w:val="0"/>
        <w:autoSpaceDN w:val="0"/>
        <w:adjustRightInd w:val="0"/>
        <w:ind w:firstLine="708"/>
        <w:rPr>
          <w:rStyle w:val="spusten4Char"/>
          <w:sz w:val="24"/>
          <w:szCs w:val="24"/>
          <w:vertAlign w:val="baseline"/>
        </w:rPr>
      </w:pPr>
      <w:r w:rsidRPr="00D335B8">
        <w:rPr>
          <w:rStyle w:val="spusten4Char"/>
          <w:sz w:val="24"/>
          <w:szCs w:val="24"/>
          <w:vertAlign w:val="baseline"/>
        </w:rPr>
        <w:t>н</w:t>
      </w:r>
    </w:p>
    <w:p w14:paraId="6A32C379" w14:textId="2A0D671F" w:rsidR="00D335B8" w:rsidRDefault="00D335B8" w:rsidP="00530873">
      <w:pPr>
        <w:autoSpaceDE w:val="0"/>
        <w:autoSpaceDN w:val="0"/>
        <w:adjustRightInd w:val="0"/>
        <w:ind w:left="828" w:firstLine="588"/>
        <w:rPr>
          <w:i/>
          <w:szCs w:val="18"/>
          <w:lang w:val="ru-RU"/>
        </w:rPr>
      </w:pPr>
      <w:r w:rsidRPr="00CA50FE">
        <w:rPr>
          <w:i/>
          <w:szCs w:val="18"/>
          <w:u w:val="single"/>
          <w:lang w:val="ru-RU"/>
        </w:rPr>
        <w:t>Напомена</w:t>
      </w:r>
      <w:r w:rsidRPr="00CA50FE">
        <w:rPr>
          <w:i/>
          <w:szCs w:val="18"/>
          <w:lang w:val="ru-RU"/>
        </w:rPr>
        <w:t>:</w:t>
      </w:r>
      <w:r w:rsidR="00E34DF8">
        <w:rPr>
          <w:i/>
          <w:szCs w:val="18"/>
          <w:lang w:val="sr-Cyrl-RS"/>
        </w:rPr>
        <w:tab/>
      </w:r>
      <w:r w:rsidRPr="00CA50FE">
        <w:rPr>
          <w:i/>
          <w:szCs w:val="18"/>
          <w:lang w:val="ru-RU"/>
        </w:rPr>
        <w:t>1</w:t>
      </w:r>
      <w:r w:rsidRPr="00CA50FE">
        <w:rPr>
          <w:i/>
          <w:szCs w:val="18"/>
          <w:lang w:val="es-ES"/>
        </w:rPr>
        <w:t>C</w:t>
      </w:r>
      <w:r w:rsidRPr="00CA50FE">
        <w:rPr>
          <w:i/>
          <w:szCs w:val="18"/>
          <w:lang w:val="ru-RU"/>
        </w:rPr>
        <w:t xml:space="preserve">216 не контролише облике код којих су све линеарне димензије 75 </w:t>
      </w:r>
    </w:p>
    <w:p w14:paraId="7779FF59" w14:textId="5F39D5A5" w:rsidR="00D335B8" w:rsidRPr="00CA50FE" w:rsidRDefault="00D335B8" w:rsidP="00D335B8">
      <w:pPr>
        <w:autoSpaceDE w:val="0"/>
        <w:autoSpaceDN w:val="0"/>
        <w:adjustRightInd w:val="0"/>
        <w:ind w:left="1536"/>
        <w:rPr>
          <w:szCs w:val="18"/>
          <w:lang w:val="ru-RU"/>
        </w:rPr>
      </w:pPr>
      <w:r w:rsidRPr="006C3A26">
        <w:rPr>
          <w:i/>
          <w:szCs w:val="18"/>
          <w:lang w:val="ru-RU"/>
        </w:rPr>
        <w:t xml:space="preserve">    </w:t>
      </w:r>
      <w:r w:rsidR="00530873" w:rsidRPr="006C3A26">
        <w:rPr>
          <w:i/>
          <w:szCs w:val="18"/>
          <w:lang w:val="ru-RU"/>
        </w:rPr>
        <w:tab/>
        <w:t xml:space="preserve">       </w:t>
      </w:r>
      <w:r w:rsidR="00E34DF8">
        <w:rPr>
          <w:i/>
          <w:szCs w:val="18"/>
          <w:lang w:val="sr-Cyrl-RS"/>
        </w:rPr>
        <w:tab/>
      </w:r>
      <w:r w:rsidRPr="00CA50FE">
        <w:rPr>
          <w:i/>
          <w:szCs w:val="18"/>
          <w:lang w:val="en-GB"/>
        </w:rPr>
        <w:t>mm</w:t>
      </w:r>
      <w:r w:rsidRPr="00CA50FE">
        <w:rPr>
          <w:i/>
          <w:szCs w:val="18"/>
          <w:lang w:val="ru-RU"/>
        </w:rPr>
        <w:t xml:space="preserve"> или мање</w:t>
      </w:r>
      <w:r w:rsidRPr="00CA50FE">
        <w:rPr>
          <w:szCs w:val="18"/>
          <w:lang w:val="ru-RU"/>
        </w:rPr>
        <w:t>.</w:t>
      </w:r>
    </w:p>
    <w:p w14:paraId="1E45E66E" w14:textId="77777777" w:rsidR="00D335B8" w:rsidRPr="00CA50FE" w:rsidRDefault="00D335B8" w:rsidP="009B4DD1">
      <w:pPr>
        <w:autoSpaceDE w:val="0"/>
        <w:autoSpaceDN w:val="0"/>
        <w:adjustRightInd w:val="0"/>
        <w:ind w:left="708" w:firstLine="708"/>
        <w:rPr>
          <w:i/>
          <w:szCs w:val="18"/>
          <w:lang w:val="ru-RU"/>
        </w:rPr>
      </w:pPr>
      <w:r w:rsidRPr="00CA50FE">
        <w:rPr>
          <w:i/>
          <w:szCs w:val="18"/>
          <w:u w:val="single"/>
          <w:lang w:val="ru-RU"/>
        </w:rPr>
        <w:t>Техничка напомена</w:t>
      </w:r>
      <w:r w:rsidRPr="00CA50FE">
        <w:rPr>
          <w:i/>
          <w:szCs w:val="18"/>
          <w:lang w:val="ru-RU"/>
        </w:rPr>
        <w:t>:</w:t>
      </w:r>
    </w:p>
    <w:p w14:paraId="23AFA325" w14:textId="5C345D12" w:rsidR="00D335B8" w:rsidRDefault="00D335B8" w:rsidP="00530873">
      <w:pPr>
        <w:autoSpaceDE w:val="0"/>
        <w:autoSpaceDN w:val="0"/>
        <w:adjustRightInd w:val="0"/>
        <w:ind w:left="1416"/>
        <w:rPr>
          <w:i/>
          <w:szCs w:val="18"/>
          <w:lang w:val="ru-RU"/>
        </w:rPr>
      </w:pPr>
      <w:r w:rsidRPr="00CA50FE">
        <w:rPr>
          <w:i/>
          <w:szCs w:val="18"/>
          <w:lang w:val="ru-RU"/>
        </w:rPr>
        <w:t xml:space="preserve">Израз да марејџинг челик </w:t>
      </w:r>
      <w:r w:rsidR="00F12696">
        <w:rPr>
          <w:i/>
          <w:szCs w:val="18"/>
          <w:lang w:val="ru-RU"/>
        </w:rPr>
        <w:t>‛</w:t>
      </w:r>
      <w:r w:rsidRPr="00CA50FE">
        <w:rPr>
          <w:i/>
          <w:szCs w:val="18"/>
          <w:lang w:val="ru-RU"/>
        </w:rPr>
        <w:t xml:space="preserve">поседује’ неку особину подразумева марејџинг челик пре </w:t>
      </w:r>
      <w:r w:rsidRPr="006C3A26">
        <w:rPr>
          <w:i/>
          <w:szCs w:val="18"/>
          <w:lang w:val="ru-RU"/>
        </w:rPr>
        <w:t xml:space="preserve"> </w:t>
      </w:r>
      <w:r w:rsidRPr="00CA50FE">
        <w:rPr>
          <w:i/>
          <w:szCs w:val="18"/>
          <w:lang w:val="ru-RU"/>
        </w:rPr>
        <w:t>или после термичке обраде.</w:t>
      </w:r>
    </w:p>
    <w:p w14:paraId="74B2797D" w14:textId="77777777" w:rsidR="00D335B8" w:rsidRDefault="00D335B8" w:rsidP="00D335B8">
      <w:pPr>
        <w:autoSpaceDE w:val="0"/>
        <w:autoSpaceDN w:val="0"/>
        <w:adjustRightInd w:val="0"/>
        <w:ind w:left="708"/>
        <w:rPr>
          <w:i/>
          <w:szCs w:val="18"/>
          <w:lang w:val="ru-RU"/>
        </w:rPr>
      </w:pPr>
    </w:p>
    <w:p w14:paraId="52E5A1BB" w14:textId="018C13EA" w:rsidR="00D335B8" w:rsidRDefault="00D335B8" w:rsidP="00D335B8">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225 </w:t>
      </w:r>
      <w:r w:rsidR="00530873" w:rsidRPr="006C3A26">
        <w:rPr>
          <w:b/>
          <w:szCs w:val="18"/>
          <w:lang w:val="ru-RU"/>
        </w:rPr>
        <w:tab/>
      </w:r>
      <w:r w:rsidRPr="00CA50FE">
        <w:rPr>
          <w:b/>
          <w:szCs w:val="18"/>
          <w:lang w:val="ru-RU"/>
        </w:rPr>
        <w:t>Бор обогаћен у изотопу бор-10 (</w:t>
      </w:r>
      <w:r w:rsidRPr="00756410">
        <w:rPr>
          <w:rStyle w:val="spusten4boldChar"/>
        </w:rPr>
        <w:t>10</w:t>
      </w:r>
      <w:r w:rsidRPr="00CA50FE">
        <w:rPr>
          <w:b/>
          <w:szCs w:val="18"/>
        </w:rPr>
        <w:t>B</w:t>
      </w:r>
      <w:r w:rsidRPr="00CA50FE">
        <w:rPr>
          <w:b/>
          <w:szCs w:val="18"/>
          <w:lang w:val="ru-RU"/>
        </w:rPr>
        <w:t xml:space="preserve">), у износу већем од природног </w:t>
      </w:r>
      <w:r w:rsidRPr="00CA50FE">
        <w:rPr>
          <w:b/>
          <w:szCs w:val="18"/>
          <w:lang w:val="sr-Cyrl-CS"/>
        </w:rPr>
        <w:t>учешћа</w:t>
      </w:r>
      <w:r w:rsidRPr="00CA50FE">
        <w:rPr>
          <w:b/>
          <w:szCs w:val="18"/>
          <w:lang w:val="ru-RU"/>
        </w:rPr>
        <w:t xml:space="preserve">, као </w:t>
      </w:r>
    </w:p>
    <w:p w14:paraId="3D019434" w14:textId="4E7A6876" w:rsidR="007016C1" w:rsidRDefault="00D335B8" w:rsidP="00530873">
      <w:pPr>
        <w:autoSpaceDE w:val="0"/>
        <w:autoSpaceDN w:val="0"/>
        <w:adjustRightInd w:val="0"/>
        <w:ind w:left="1416"/>
        <w:rPr>
          <w:rStyle w:val="spusten4Char"/>
          <w:sz w:val="24"/>
          <w:szCs w:val="24"/>
          <w:vertAlign w:val="baseline"/>
        </w:rPr>
      </w:pPr>
      <w:r w:rsidRPr="00CA50FE">
        <w:rPr>
          <w:b/>
          <w:szCs w:val="18"/>
          <w:lang w:val="ru-RU"/>
        </w:rPr>
        <w:t>што следи: елементарни бор, једињења, смеше које садрже бор, производи од њих, отпаци и опиљци од претходног.</w:t>
      </w:r>
      <w:r w:rsidR="007016C1" w:rsidRPr="00D335B8">
        <w:rPr>
          <w:rStyle w:val="spusten4Char"/>
          <w:sz w:val="24"/>
          <w:szCs w:val="24"/>
          <w:vertAlign w:val="baseline"/>
        </w:rPr>
        <w:t>.</w:t>
      </w:r>
    </w:p>
    <w:p w14:paraId="1086F278" w14:textId="77777777" w:rsidR="00914478" w:rsidRDefault="00914478" w:rsidP="00D335B8">
      <w:pPr>
        <w:autoSpaceDE w:val="0"/>
        <w:autoSpaceDN w:val="0"/>
        <w:adjustRightInd w:val="0"/>
        <w:ind w:left="708"/>
        <w:rPr>
          <w:rStyle w:val="spusten4Char"/>
          <w:sz w:val="24"/>
          <w:szCs w:val="24"/>
          <w:vertAlign w:val="baseline"/>
        </w:rPr>
      </w:pPr>
    </w:p>
    <w:p w14:paraId="6F87E3D0" w14:textId="77777777" w:rsidR="005A27A8" w:rsidRPr="00CA50FE" w:rsidRDefault="005A27A8" w:rsidP="00530873">
      <w:pPr>
        <w:autoSpaceDE w:val="0"/>
        <w:autoSpaceDN w:val="0"/>
        <w:adjustRightInd w:val="0"/>
        <w:spacing w:after="120"/>
        <w:ind w:left="828" w:firstLine="588"/>
        <w:rPr>
          <w:i/>
          <w:szCs w:val="18"/>
          <w:lang w:val="ru-RU"/>
        </w:rPr>
      </w:pPr>
      <w:r w:rsidRPr="00CA50FE">
        <w:rPr>
          <w:i/>
          <w:szCs w:val="18"/>
          <w:u w:val="single"/>
          <w:lang w:val="ru-RU"/>
        </w:rPr>
        <w:t>Напомена</w:t>
      </w:r>
      <w:r w:rsidRPr="00CA50FE">
        <w:rPr>
          <w:i/>
          <w:szCs w:val="18"/>
          <w:lang w:val="ru-RU"/>
        </w:rPr>
        <w:t>: У 1</w:t>
      </w:r>
      <w:r w:rsidRPr="00CA50FE">
        <w:rPr>
          <w:i/>
          <w:szCs w:val="18"/>
          <w:lang w:val="es-ES"/>
        </w:rPr>
        <w:t>C</w:t>
      </w:r>
      <w:r w:rsidRPr="00CA50FE">
        <w:rPr>
          <w:i/>
          <w:szCs w:val="18"/>
          <w:lang w:val="ru-RU"/>
        </w:rPr>
        <w:t>225 смеше које садрже бор укључују материјале пуњене бором.</w:t>
      </w:r>
    </w:p>
    <w:p w14:paraId="4B3B980D" w14:textId="77777777" w:rsidR="005A27A8" w:rsidRPr="00CA50FE" w:rsidRDefault="005A27A8" w:rsidP="009B4DD1">
      <w:pPr>
        <w:autoSpaceDE w:val="0"/>
        <w:autoSpaceDN w:val="0"/>
        <w:adjustRightInd w:val="0"/>
        <w:ind w:left="708" w:firstLine="708"/>
        <w:rPr>
          <w:i/>
          <w:szCs w:val="18"/>
          <w:lang w:val="ru-RU"/>
        </w:rPr>
      </w:pPr>
      <w:r w:rsidRPr="00CA50FE">
        <w:rPr>
          <w:i/>
          <w:szCs w:val="18"/>
          <w:u w:val="single"/>
          <w:lang w:val="ru-RU"/>
        </w:rPr>
        <w:t>Техничка напомена:</w:t>
      </w:r>
    </w:p>
    <w:p w14:paraId="38855E85" w14:textId="6BB8183E" w:rsidR="005A27A8" w:rsidRPr="006C3A26" w:rsidRDefault="005A27A8" w:rsidP="00530873">
      <w:pPr>
        <w:autoSpaceDE w:val="0"/>
        <w:autoSpaceDN w:val="0"/>
        <w:adjustRightInd w:val="0"/>
        <w:ind w:left="1416"/>
        <w:rPr>
          <w:i/>
          <w:szCs w:val="18"/>
          <w:lang w:val="ru-RU"/>
        </w:rPr>
      </w:pPr>
      <w:r w:rsidRPr="00CA50FE">
        <w:rPr>
          <w:i/>
          <w:szCs w:val="18"/>
          <w:lang w:val="ru-RU"/>
        </w:rPr>
        <w:t>Природни изотопски удео бора-10 је приближно 18,5 тежинских процената (20 атомских процената).</w:t>
      </w:r>
      <w:r w:rsidR="00914478" w:rsidRPr="006C3A26">
        <w:rPr>
          <w:i/>
          <w:szCs w:val="18"/>
          <w:lang w:val="ru-RU"/>
        </w:rPr>
        <w:t xml:space="preserve"> </w:t>
      </w:r>
    </w:p>
    <w:p w14:paraId="2410A775" w14:textId="77777777" w:rsidR="00914478" w:rsidRPr="006C3A26" w:rsidRDefault="00914478" w:rsidP="005A27A8">
      <w:pPr>
        <w:autoSpaceDE w:val="0"/>
        <w:autoSpaceDN w:val="0"/>
        <w:adjustRightInd w:val="0"/>
        <w:ind w:left="708"/>
        <w:rPr>
          <w:i/>
          <w:szCs w:val="18"/>
          <w:lang w:val="ru-RU"/>
        </w:rPr>
      </w:pPr>
    </w:p>
    <w:p w14:paraId="7AF10433" w14:textId="75E4A03E" w:rsidR="003E3912" w:rsidRDefault="003E3912" w:rsidP="00914478">
      <w:pPr>
        <w:autoSpaceDE w:val="0"/>
        <w:autoSpaceDN w:val="0"/>
        <w:adjustRightInd w:val="0"/>
        <w:rPr>
          <w:b/>
          <w:lang w:val="ru-RU"/>
        </w:rPr>
      </w:pPr>
      <w:r w:rsidRPr="006C3A26">
        <w:rPr>
          <w:b/>
          <w:szCs w:val="18"/>
          <w:lang w:val="ru-RU"/>
        </w:rPr>
        <w:t>1</w:t>
      </w:r>
      <w:r w:rsidRPr="00CA50FE">
        <w:rPr>
          <w:b/>
          <w:szCs w:val="18"/>
        </w:rPr>
        <w:t>C</w:t>
      </w:r>
      <w:r w:rsidRPr="006C3A26">
        <w:rPr>
          <w:b/>
          <w:szCs w:val="18"/>
          <w:lang w:val="ru-RU"/>
        </w:rPr>
        <w:t>226</w:t>
      </w:r>
      <w:r w:rsidRPr="003E3912">
        <w:rPr>
          <w:b/>
          <w:lang w:val="ru-RU"/>
        </w:rPr>
        <w:t xml:space="preserve"> </w:t>
      </w:r>
      <w:r w:rsidR="00530873">
        <w:rPr>
          <w:b/>
          <w:lang w:val="ru-RU"/>
        </w:rPr>
        <w:tab/>
      </w:r>
      <w:r w:rsidRPr="00CA50FE">
        <w:rPr>
          <w:b/>
          <w:lang w:val="ru-RU"/>
        </w:rPr>
        <w:t xml:space="preserve">Волфрам, волфрам-карбид и легуре које садрже више од 90% тежинских </w:t>
      </w:r>
    </w:p>
    <w:p w14:paraId="2DF50062" w14:textId="0B3B0511" w:rsidR="00914478" w:rsidRDefault="003E3912" w:rsidP="00530873">
      <w:pPr>
        <w:autoSpaceDE w:val="0"/>
        <w:autoSpaceDN w:val="0"/>
        <w:adjustRightInd w:val="0"/>
        <w:ind w:left="1416"/>
        <w:rPr>
          <w:b/>
          <w:lang w:val="ru-RU"/>
        </w:rPr>
      </w:pPr>
      <w:r w:rsidRPr="00CA50FE">
        <w:rPr>
          <w:b/>
          <w:lang w:val="ru-RU"/>
        </w:rPr>
        <w:t>волфрама, различите од оних наведених у 1</w:t>
      </w:r>
      <w:r w:rsidRPr="00CA50FE">
        <w:rPr>
          <w:b/>
        </w:rPr>
        <w:t>C</w:t>
      </w:r>
      <w:r w:rsidRPr="00CA50FE">
        <w:rPr>
          <w:b/>
          <w:lang w:val="ru-RU"/>
        </w:rPr>
        <w:t>117</w:t>
      </w:r>
      <w:r w:rsidRPr="00CA50FE">
        <w:rPr>
          <w:lang w:val="sr-Cyrl-CS"/>
        </w:rPr>
        <w:t xml:space="preserve">, </w:t>
      </w:r>
      <w:r w:rsidRPr="00CA50FE">
        <w:rPr>
          <w:b/>
          <w:lang w:val="ru-RU"/>
        </w:rPr>
        <w:t>који поседују обе следеће особине:</w:t>
      </w:r>
    </w:p>
    <w:p w14:paraId="74E36FB4" w14:textId="77777777" w:rsidR="003E3912" w:rsidRDefault="003E3912" w:rsidP="003E3912">
      <w:pPr>
        <w:autoSpaceDE w:val="0"/>
        <w:autoSpaceDN w:val="0"/>
        <w:adjustRightInd w:val="0"/>
        <w:ind w:left="708"/>
        <w:rPr>
          <w:b/>
          <w:lang w:val="ru-RU"/>
        </w:rPr>
      </w:pPr>
    </w:p>
    <w:p w14:paraId="156141FD" w14:textId="5EE4591E" w:rsidR="003E3912" w:rsidRDefault="003E3912" w:rsidP="00530873">
      <w:pPr>
        <w:autoSpaceDE w:val="0"/>
        <w:autoSpaceDN w:val="0"/>
        <w:adjustRightInd w:val="0"/>
        <w:ind w:left="708" w:firstLine="708"/>
        <w:rPr>
          <w:szCs w:val="18"/>
          <w:lang w:val="ru-RU"/>
        </w:rPr>
      </w:pPr>
      <w:r w:rsidRPr="00CA50FE">
        <w:rPr>
          <w:b/>
          <w:szCs w:val="18"/>
          <w:lang w:val="ru-RU"/>
        </w:rPr>
        <w:t>а</w:t>
      </w:r>
      <w:r w:rsidRPr="00CA50FE">
        <w:rPr>
          <w:szCs w:val="18"/>
          <w:lang w:val="ru-RU"/>
        </w:rPr>
        <w:t xml:space="preserve">. </w:t>
      </w:r>
      <w:r w:rsidR="00530873">
        <w:rPr>
          <w:szCs w:val="18"/>
          <w:lang w:val="ru-RU"/>
        </w:rPr>
        <w:tab/>
      </w:r>
      <w:r w:rsidRPr="00CA50FE">
        <w:rPr>
          <w:szCs w:val="18"/>
          <w:lang w:val="ru-RU"/>
        </w:rPr>
        <w:t xml:space="preserve">У облицима са симетријом шупљих цилиндара (укључујући и сегменте </w:t>
      </w:r>
    </w:p>
    <w:p w14:paraId="64425EBA" w14:textId="03D522B2" w:rsidR="003E3912" w:rsidRPr="00CA50FE" w:rsidRDefault="003E3912" w:rsidP="003E3912">
      <w:pPr>
        <w:autoSpaceDE w:val="0"/>
        <w:autoSpaceDN w:val="0"/>
        <w:adjustRightInd w:val="0"/>
        <w:spacing w:after="120"/>
        <w:ind w:left="708"/>
        <w:rPr>
          <w:szCs w:val="18"/>
          <w:u w:val="single"/>
          <w:lang w:val="ru-RU"/>
        </w:rPr>
      </w:pPr>
      <w:r w:rsidRPr="006C3A26">
        <w:rPr>
          <w:b/>
          <w:szCs w:val="18"/>
          <w:lang w:val="ru-RU"/>
        </w:rPr>
        <w:t xml:space="preserve">    </w:t>
      </w:r>
      <w:r w:rsidR="00530873" w:rsidRPr="006C3A26">
        <w:rPr>
          <w:b/>
          <w:szCs w:val="18"/>
          <w:lang w:val="ru-RU"/>
        </w:rPr>
        <w:tab/>
      </w:r>
      <w:r w:rsidR="00530873" w:rsidRPr="006C3A26">
        <w:rPr>
          <w:b/>
          <w:szCs w:val="18"/>
          <w:lang w:val="ru-RU"/>
        </w:rPr>
        <w:tab/>
      </w:r>
      <w:r w:rsidRPr="00CA50FE">
        <w:rPr>
          <w:szCs w:val="18"/>
          <w:lang w:val="ru-RU"/>
        </w:rPr>
        <w:t xml:space="preserve">цилиндара) који имају унутрашњи пречник између 100 </w:t>
      </w:r>
      <w:r w:rsidRPr="00CA50FE">
        <w:rPr>
          <w:szCs w:val="18"/>
        </w:rPr>
        <w:t>mm</w:t>
      </w:r>
      <w:r w:rsidRPr="00CA50FE">
        <w:rPr>
          <w:szCs w:val="18"/>
          <w:lang w:val="ru-RU"/>
        </w:rPr>
        <w:t xml:space="preserve"> и 300 </w:t>
      </w:r>
      <w:r w:rsidRPr="00CA50FE">
        <w:rPr>
          <w:szCs w:val="18"/>
        </w:rPr>
        <w:t>mm</w:t>
      </w:r>
      <w:r w:rsidRPr="00CA50FE">
        <w:rPr>
          <w:szCs w:val="18"/>
          <w:lang w:val="ru-RU"/>
        </w:rPr>
        <w:t xml:space="preserve">; </w:t>
      </w:r>
      <w:r w:rsidRPr="00CA50FE">
        <w:rPr>
          <w:szCs w:val="18"/>
          <w:u w:val="single"/>
          <w:lang w:val="ru-RU"/>
        </w:rPr>
        <w:t>и</w:t>
      </w:r>
    </w:p>
    <w:p w14:paraId="6138E866" w14:textId="4303810F" w:rsidR="003E3912" w:rsidRPr="00CA50FE" w:rsidRDefault="00A10876" w:rsidP="00530873">
      <w:pPr>
        <w:autoSpaceDE w:val="0"/>
        <w:autoSpaceDN w:val="0"/>
        <w:adjustRightInd w:val="0"/>
        <w:spacing w:after="120"/>
        <w:ind w:left="708" w:firstLine="708"/>
        <w:rPr>
          <w:szCs w:val="18"/>
          <w:lang w:val="ru-RU"/>
        </w:rPr>
      </w:pPr>
      <w:r>
        <w:rPr>
          <w:b/>
          <w:szCs w:val="18"/>
        </w:rPr>
        <w:t>b</w:t>
      </w:r>
      <w:r w:rsidR="003E3912" w:rsidRPr="00CA50FE">
        <w:rPr>
          <w:szCs w:val="18"/>
          <w:lang w:val="ru-RU"/>
        </w:rPr>
        <w:t xml:space="preserve">. </w:t>
      </w:r>
      <w:r w:rsidR="00530873">
        <w:rPr>
          <w:szCs w:val="18"/>
          <w:lang w:val="ru-RU"/>
        </w:rPr>
        <w:tab/>
      </w:r>
      <w:r w:rsidR="003E3912" w:rsidRPr="00CA50FE">
        <w:rPr>
          <w:szCs w:val="18"/>
          <w:lang w:val="ru-RU"/>
        </w:rPr>
        <w:t xml:space="preserve">Масе веће од 20 </w:t>
      </w:r>
      <w:r w:rsidR="003E3912" w:rsidRPr="00CA50FE">
        <w:rPr>
          <w:szCs w:val="18"/>
        </w:rPr>
        <w:t>kg</w:t>
      </w:r>
      <w:r w:rsidR="003E3912" w:rsidRPr="00CA50FE">
        <w:rPr>
          <w:szCs w:val="18"/>
          <w:lang w:val="ru-RU"/>
        </w:rPr>
        <w:t xml:space="preserve">. </w:t>
      </w:r>
    </w:p>
    <w:p w14:paraId="024362C4" w14:textId="48C5FC6C" w:rsidR="003E3912" w:rsidRDefault="003E3912" w:rsidP="00530873">
      <w:pPr>
        <w:autoSpaceDE w:val="0"/>
        <w:autoSpaceDN w:val="0"/>
        <w:adjustRightInd w:val="0"/>
        <w:ind w:left="948" w:firstLine="468"/>
        <w:rPr>
          <w:i/>
          <w:szCs w:val="18"/>
          <w:lang w:val="ru-RU"/>
        </w:rPr>
      </w:pPr>
      <w:r w:rsidRPr="00CA50FE">
        <w:rPr>
          <w:i/>
          <w:szCs w:val="18"/>
          <w:u w:val="single"/>
          <w:lang w:val="ru-RU"/>
        </w:rPr>
        <w:t>Напомена</w:t>
      </w:r>
      <w:r w:rsidRPr="00CA50FE">
        <w:rPr>
          <w:i/>
          <w:szCs w:val="18"/>
          <w:lang w:val="ru-RU"/>
        </w:rPr>
        <w:t xml:space="preserve">: </w:t>
      </w:r>
      <w:r w:rsidR="00E34DF8">
        <w:rPr>
          <w:i/>
          <w:szCs w:val="18"/>
          <w:lang w:val="sr-Cyrl-RS"/>
        </w:rPr>
        <w:tab/>
      </w:r>
      <w:r w:rsidRPr="00CA50FE">
        <w:rPr>
          <w:i/>
          <w:szCs w:val="18"/>
          <w:lang w:val="ru-RU"/>
        </w:rPr>
        <w:t>1</w:t>
      </w:r>
      <w:r w:rsidRPr="00CA50FE">
        <w:rPr>
          <w:i/>
          <w:szCs w:val="18"/>
        </w:rPr>
        <w:t>C</w:t>
      </w:r>
      <w:r w:rsidRPr="00CA50FE">
        <w:rPr>
          <w:i/>
          <w:szCs w:val="18"/>
          <w:lang w:val="ru-RU"/>
        </w:rPr>
        <w:t xml:space="preserve">226 не контролише производе посебно пројектоване као тегови </w:t>
      </w:r>
    </w:p>
    <w:p w14:paraId="723E01AA" w14:textId="6E30BB70" w:rsidR="003E3912" w:rsidRDefault="003E3912" w:rsidP="00E34DF8">
      <w:pPr>
        <w:autoSpaceDE w:val="0"/>
        <w:autoSpaceDN w:val="0"/>
        <w:adjustRightInd w:val="0"/>
        <w:ind w:left="2364" w:firstLine="468"/>
        <w:rPr>
          <w:i/>
          <w:szCs w:val="18"/>
          <w:lang w:val="ru-RU"/>
        </w:rPr>
      </w:pPr>
      <w:r w:rsidRPr="00CA50FE">
        <w:rPr>
          <w:i/>
          <w:szCs w:val="18"/>
          <w:lang w:val="ru-RU"/>
        </w:rPr>
        <w:t>или колиматори гама зрачења.</w:t>
      </w:r>
    </w:p>
    <w:p w14:paraId="7558DD2D" w14:textId="77777777" w:rsidR="003D5D71" w:rsidRDefault="003D5D71" w:rsidP="003E3912">
      <w:pPr>
        <w:autoSpaceDE w:val="0"/>
        <w:autoSpaceDN w:val="0"/>
        <w:adjustRightInd w:val="0"/>
        <w:ind w:left="1656" w:firstLine="468"/>
        <w:rPr>
          <w:i/>
          <w:szCs w:val="18"/>
          <w:lang w:val="ru-RU"/>
        </w:rPr>
      </w:pPr>
    </w:p>
    <w:p w14:paraId="6D29F14B" w14:textId="0A42D211" w:rsidR="003D5D71" w:rsidRDefault="003D5D71" w:rsidP="003D5D71">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227 </w:t>
      </w:r>
      <w:r w:rsidR="00530873" w:rsidRPr="006C3A26">
        <w:rPr>
          <w:b/>
          <w:szCs w:val="18"/>
          <w:lang w:val="ru-RU"/>
        </w:rPr>
        <w:tab/>
      </w:r>
      <w:r w:rsidRPr="00CA50FE">
        <w:rPr>
          <w:b/>
          <w:szCs w:val="18"/>
          <w:lang w:val="ru-RU"/>
        </w:rPr>
        <w:t>Калцијум који поседује обе следеће особине:</w:t>
      </w:r>
    </w:p>
    <w:p w14:paraId="0705DDB6" w14:textId="77777777" w:rsidR="003D5D71" w:rsidRDefault="003D5D71" w:rsidP="003D5D71">
      <w:pPr>
        <w:autoSpaceDE w:val="0"/>
        <w:autoSpaceDN w:val="0"/>
        <w:adjustRightInd w:val="0"/>
        <w:rPr>
          <w:b/>
          <w:szCs w:val="18"/>
          <w:lang w:val="ru-RU"/>
        </w:rPr>
      </w:pPr>
    </w:p>
    <w:p w14:paraId="5D1F64EB" w14:textId="4396B756" w:rsidR="003D5D71" w:rsidRDefault="003D5D71" w:rsidP="00E34DF8">
      <w:pPr>
        <w:autoSpaceDE w:val="0"/>
        <w:autoSpaceDN w:val="0"/>
        <w:adjustRightInd w:val="0"/>
        <w:ind w:left="2124" w:hanging="708"/>
        <w:rPr>
          <w:szCs w:val="18"/>
          <w:u w:val="single"/>
          <w:lang w:val="sr-Cyrl-RS"/>
        </w:rPr>
      </w:pPr>
      <w:r w:rsidRPr="00CA50FE">
        <w:rPr>
          <w:b/>
          <w:szCs w:val="18"/>
          <w:lang w:val="ru-RU"/>
        </w:rPr>
        <w:t>а</w:t>
      </w:r>
      <w:r w:rsidRPr="00CA50FE">
        <w:rPr>
          <w:szCs w:val="18"/>
          <w:lang w:val="ru-RU"/>
        </w:rPr>
        <w:t xml:space="preserve">. </w:t>
      </w:r>
      <w:r w:rsidR="00530873">
        <w:rPr>
          <w:szCs w:val="18"/>
          <w:lang w:val="ru-RU"/>
        </w:rPr>
        <w:tab/>
      </w:r>
      <w:r w:rsidRPr="00CA50FE">
        <w:rPr>
          <w:szCs w:val="18"/>
          <w:lang w:val="ru-RU"/>
        </w:rPr>
        <w:t>Садржи мање од 1000 делова на милион (</w:t>
      </w:r>
      <w:r w:rsidRPr="00CA50FE">
        <w:rPr>
          <w:szCs w:val="18"/>
        </w:rPr>
        <w:t>ppm</w:t>
      </w:r>
      <w:r w:rsidRPr="00CA50FE">
        <w:rPr>
          <w:szCs w:val="18"/>
          <w:lang w:val="ru-RU"/>
        </w:rPr>
        <w:t xml:space="preserve">) тежински металних нечистоћа различитих од магнезијума; </w:t>
      </w:r>
      <w:r w:rsidRPr="00CA50FE">
        <w:rPr>
          <w:szCs w:val="18"/>
          <w:u w:val="single"/>
          <w:lang w:val="ru-RU"/>
        </w:rPr>
        <w:t xml:space="preserve">и </w:t>
      </w:r>
    </w:p>
    <w:p w14:paraId="0804487F" w14:textId="77777777" w:rsidR="00E34DF8" w:rsidRPr="00E34DF8" w:rsidRDefault="00E34DF8" w:rsidP="00E34DF8">
      <w:pPr>
        <w:autoSpaceDE w:val="0"/>
        <w:autoSpaceDN w:val="0"/>
        <w:adjustRightInd w:val="0"/>
        <w:ind w:left="2124" w:hanging="708"/>
        <w:rPr>
          <w:szCs w:val="18"/>
          <w:u w:val="single"/>
          <w:lang w:val="sr-Cyrl-RS"/>
        </w:rPr>
      </w:pPr>
    </w:p>
    <w:p w14:paraId="6710320A" w14:textId="6A8DF276" w:rsidR="003D5D71" w:rsidRDefault="00C25AEB" w:rsidP="00C25AEB">
      <w:pPr>
        <w:autoSpaceDE w:val="0"/>
        <w:autoSpaceDN w:val="0"/>
        <w:adjustRightInd w:val="0"/>
        <w:rPr>
          <w:szCs w:val="18"/>
          <w:lang w:val="ru-RU"/>
        </w:rPr>
      </w:pPr>
      <w:r w:rsidRPr="006C3A26">
        <w:rPr>
          <w:b/>
          <w:szCs w:val="18"/>
          <w:lang w:val="ru-RU"/>
        </w:rPr>
        <w:tab/>
      </w:r>
      <w:r w:rsidRPr="006C3A26">
        <w:rPr>
          <w:b/>
          <w:szCs w:val="18"/>
          <w:lang w:val="ru-RU"/>
        </w:rPr>
        <w:tab/>
      </w:r>
      <w:r w:rsidR="00A10876">
        <w:rPr>
          <w:b/>
          <w:szCs w:val="18"/>
        </w:rPr>
        <w:t>b</w:t>
      </w:r>
      <w:r w:rsidR="003D5D71" w:rsidRPr="00CA50FE">
        <w:rPr>
          <w:szCs w:val="18"/>
          <w:lang w:val="ru-RU"/>
        </w:rPr>
        <w:t xml:space="preserve">. </w:t>
      </w:r>
      <w:r w:rsidR="00530873">
        <w:rPr>
          <w:szCs w:val="18"/>
          <w:lang w:val="ru-RU"/>
        </w:rPr>
        <w:tab/>
      </w:r>
      <w:r w:rsidR="003D5D71" w:rsidRPr="00CA50FE">
        <w:rPr>
          <w:szCs w:val="18"/>
          <w:lang w:val="ru-RU"/>
        </w:rPr>
        <w:t>Садржи мање од 10 делова на милион (</w:t>
      </w:r>
      <w:r w:rsidR="003D5D71" w:rsidRPr="00CA50FE">
        <w:rPr>
          <w:szCs w:val="18"/>
        </w:rPr>
        <w:t>ppm</w:t>
      </w:r>
      <w:r w:rsidR="003D5D71" w:rsidRPr="00CA50FE">
        <w:rPr>
          <w:szCs w:val="18"/>
          <w:lang w:val="ru-RU"/>
        </w:rPr>
        <w:t>) тежинских бора.</w:t>
      </w:r>
    </w:p>
    <w:p w14:paraId="08BB7E46" w14:textId="77777777" w:rsidR="000E41B9" w:rsidRDefault="000E41B9" w:rsidP="003D5D71">
      <w:pPr>
        <w:autoSpaceDE w:val="0"/>
        <w:autoSpaceDN w:val="0"/>
        <w:adjustRightInd w:val="0"/>
        <w:ind w:firstLine="708"/>
        <w:rPr>
          <w:szCs w:val="18"/>
          <w:lang w:val="ru-RU"/>
        </w:rPr>
      </w:pPr>
    </w:p>
    <w:p w14:paraId="1BE80179" w14:textId="6BA06AA3" w:rsidR="000E41B9" w:rsidRDefault="000E41B9" w:rsidP="000E41B9">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228 </w:t>
      </w:r>
      <w:r w:rsidR="00530873" w:rsidRPr="006C3A26">
        <w:rPr>
          <w:b/>
          <w:szCs w:val="18"/>
          <w:lang w:val="ru-RU"/>
        </w:rPr>
        <w:tab/>
      </w:r>
      <w:r w:rsidRPr="00CA50FE">
        <w:rPr>
          <w:b/>
          <w:szCs w:val="18"/>
          <w:lang w:val="ru-RU"/>
        </w:rPr>
        <w:t>Магнезијум који поседује обе следеће особине:</w:t>
      </w:r>
    </w:p>
    <w:p w14:paraId="33033136" w14:textId="77777777" w:rsidR="000E41B9" w:rsidRDefault="000E41B9" w:rsidP="000E41B9">
      <w:pPr>
        <w:autoSpaceDE w:val="0"/>
        <w:autoSpaceDN w:val="0"/>
        <w:adjustRightInd w:val="0"/>
        <w:rPr>
          <w:b/>
          <w:szCs w:val="18"/>
          <w:lang w:val="ru-RU"/>
        </w:rPr>
      </w:pPr>
    </w:p>
    <w:p w14:paraId="1C48D363" w14:textId="0DD91607" w:rsidR="000E41B9" w:rsidRDefault="000E41B9" w:rsidP="000E41B9">
      <w:pPr>
        <w:autoSpaceDE w:val="0"/>
        <w:autoSpaceDN w:val="0"/>
        <w:adjustRightInd w:val="0"/>
        <w:ind w:left="288" w:hanging="288"/>
        <w:rPr>
          <w:szCs w:val="18"/>
          <w:lang w:val="ru-RU"/>
        </w:rPr>
      </w:pPr>
      <w:r>
        <w:rPr>
          <w:b/>
          <w:szCs w:val="18"/>
          <w:lang w:val="ru-RU"/>
        </w:rPr>
        <w:tab/>
      </w:r>
      <w:r>
        <w:rPr>
          <w:b/>
          <w:szCs w:val="18"/>
          <w:lang w:val="ru-RU"/>
        </w:rPr>
        <w:tab/>
      </w:r>
      <w:r w:rsidR="00530873">
        <w:rPr>
          <w:b/>
          <w:szCs w:val="18"/>
          <w:lang w:val="ru-RU"/>
        </w:rPr>
        <w:tab/>
      </w:r>
      <w:r w:rsidRPr="00CA50FE">
        <w:rPr>
          <w:b/>
          <w:szCs w:val="18"/>
          <w:lang w:val="ru-RU"/>
        </w:rPr>
        <w:t>а</w:t>
      </w:r>
      <w:r w:rsidR="00530873">
        <w:rPr>
          <w:szCs w:val="18"/>
          <w:lang w:val="ru-RU"/>
        </w:rPr>
        <w:t xml:space="preserve">. </w:t>
      </w:r>
      <w:r w:rsidR="00530873">
        <w:rPr>
          <w:szCs w:val="18"/>
          <w:lang w:val="ru-RU"/>
        </w:rPr>
        <w:tab/>
      </w:r>
      <w:r w:rsidRPr="00CA50FE">
        <w:rPr>
          <w:szCs w:val="18"/>
          <w:lang w:val="ru-RU"/>
        </w:rPr>
        <w:t>Садржи мање од 200 делова на милион (</w:t>
      </w:r>
      <w:r w:rsidRPr="00CA50FE">
        <w:rPr>
          <w:szCs w:val="18"/>
        </w:rPr>
        <w:t>ppm</w:t>
      </w:r>
      <w:r w:rsidRPr="00CA50FE">
        <w:rPr>
          <w:szCs w:val="18"/>
          <w:lang w:val="ru-RU"/>
        </w:rPr>
        <w:t xml:space="preserve">) тежински металних нечистоћа </w:t>
      </w:r>
    </w:p>
    <w:p w14:paraId="0475DBC8" w14:textId="30E2444C" w:rsidR="000E41B9" w:rsidRPr="00CA50FE" w:rsidRDefault="000E41B9" w:rsidP="00530873">
      <w:pPr>
        <w:autoSpaceDE w:val="0"/>
        <w:autoSpaceDN w:val="0"/>
        <w:adjustRightInd w:val="0"/>
        <w:spacing w:after="120"/>
        <w:ind w:left="1704" w:firstLine="420"/>
        <w:rPr>
          <w:szCs w:val="18"/>
          <w:u w:val="single"/>
          <w:lang w:val="ru-RU"/>
        </w:rPr>
      </w:pPr>
      <w:r w:rsidRPr="00CA50FE">
        <w:rPr>
          <w:szCs w:val="18"/>
          <w:lang w:val="ru-RU"/>
        </w:rPr>
        <w:lastRenderedPageBreak/>
        <w:t xml:space="preserve">различитих од калцијума; </w:t>
      </w:r>
      <w:r w:rsidRPr="00CA50FE">
        <w:rPr>
          <w:szCs w:val="18"/>
          <w:u w:val="single"/>
          <w:lang w:val="ru-RU"/>
        </w:rPr>
        <w:t xml:space="preserve">и </w:t>
      </w:r>
    </w:p>
    <w:p w14:paraId="1C83C61A" w14:textId="57E1C5EB" w:rsidR="000E41B9" w:rsidRDefault="00A10876" w:rsidP="00530873">
      <w:pPr>
        <w:autoSpaceDE w:val="0"/>
        <w:autoSpaceDN w:val="0"/>
        <w:adjustRightInd w:val="0"/>
        <w:ind w:left="708" w:firstLine="708"/>
        <w:rPr>
          <w:szCs w:val="18"/>
          <w:lang w:val="ru-RU"/>
        </w:rPr>
      </w:pPr>
      <w:r>
        <w:rPr>
          <w:b/>
          <w:szCs w:val="18"/>
        </w:rPr>
        <w:t>b</w:t>
      </w:r>
      <w:r w:rsidR="000E41B9" w:rsidRPr="00CA50FE">
        <w:rPr>
          <w:szCs w:val="18"/>
          <w:lang w:val="ru-RU"/>
        </w:rPr>
        <w:t xml:space="preserve">.  </w:t>
      </w:r>
      <w:r w:rsidR="00530873">
        <w:rPr>
          <w:szCs w:val="18"/>
          <w:lang w:val="ru-RU"/>
        </w:rPr>
        <w:tab/>
      </w:r>
      <w:r w:rsidR="000E41B9" w:rsidRPr="00CA50FE">
        <w:rPr>
          <w:szCs w:val="18"/>
          <w:lang w:val="ru-RU"/>
        </w:rPr>
        <w:t>Садржи мање од 10 делова на милион (</w:t>
      </w:r>
      <w:r w:rsidR="000E41B9" w:rsidRPr="00CA50FE">
        <w:rPr>
          <w:szCs w:val="18"/>
        </w:rPr>
        <w:t>ppm</w:t>
      </w:r>
      <w:r w:rsidR="000E41B9" w:rsidRPr="00CA50FE">
        <w:rPr>
          <w:szCs w:val="18"/>
          <w:lang w:val="ru-RU"/>
        </w:rPr>
        <w:t>) тежинских бора.</w:t>
      </w:r>
    </w:p>
    <w:p w14:paraId="494C3906" w14:textId="77777777" w:rsidR="00FA2FAB" w:rsidRDefault="00FA2FAB" w:rsidP="000E41B9">
      <w:pPr>
        <w:autoSpaceDE w:val="0"/>
        <w:autoSpaceDN w:val="0"/>
        <w:adjustRightInd w:val="0"/>
        <w:ind w:firstLine="708"/>
        <w:rPr>
          <w:szCs w:val="18"/>
          <w:lang w:val="ru-RU"/>
        </w:rPr>
      </w:pPr>
    </w:p>
    <w:p w14:paraId="0C347D0A" w14:textId="099B47B7" w:rsidR="00FA2FAB" w:rsidRDefault="00FA2FAB" w:rsidP="00FA2FAB">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229 </w:t>
      </w:r>
      <w:r w:rsidR="00530873" w:rsidRPr="006C3A26">
        <w:rPr>
          <w:b/>
          <w:szCs w:val="18"/>
          <w:lang w:val="ru-RU"/>
        </w:rPr>
        <w:tab/>
      </w:r>
      <w:r w:rsidRPr="00CA50FE">
        <w:rPr>
          <w:b/>
          <w:szCs w:val="18"/>
          <w:lang w:val="ru-RU"/>
        </w:rPr>
        <w:t>Бизмут који поседује обе следеће особине:</w:t>
      </w:r>
    </w:p>
    <w:p w14:paraId="2897985C" w14:textId="77777777" w:rsidR="00FA2FAB" w:rsidRDefault="00FA2FAB" w:rsidP="00FA2FAB">
      <w:pPr>
        <w:autoSpaceDE w:val="0"/>
        <w:autoSpaceDN w:val="0"/>
        <w:adjustRightInd w:val="0"/>
        <w:rPr>
          <w:b/>
          <w:szCs w:val="18"/>
          <w:lang w:val="ru-RU"/>
        </w:rPr>
      </w:pPr>
    </w:p>
    <w:p w14:paraId="4493861F" w14:textId="318B422D" w:rsidR="00FA2FAB" w:rsidRPr="00CA50FE" w:rsidRDefault="00FA2FAB" w:rsidP="00FA2FAB">
      <w:pPr>
        <w:autoSpaceDE w:val="0"/>
        <w:autoSpaceDN w:val="0"/>
        <w:adjustRightInd w:val="0"/>
        <w:spacing w:after="120"/>
        <w:rPr>
          <w:szCs w:val="18"/>
          <w:u w:val="single"/>
          <w:lang w:val="ru-RU"/>
        </w:rPr>
      </w:pPr>
      <w:r>
        <w:rPr>
          <w:b/>
          <w:szCs w:val="18"/>
          <w:lang w:val="ru-RU"/>
        </w:rPr>
        <w:tab/>
      </w:r>
      <w:r w:rsidR="00530873">
        <w:rPr>
          <w:b/>
          <w:szCs w:val="18"/>
          <w:lang w:val="ru-RU"/>
        </w:rPr>
        <w:tab/>
      </w:r>
      <w:r w:rsidRPr="00CA50FE">
        <w:rPr>
          <w:b/>
          <w:szCs w:val="18"/>
          <w:lang w:val="ru-RU"/>
        </w:rPr>
        <w:t>а</w:t>
      </w:r>
      <w:r w:rsidR="00530873">
        <w:rPr>
          <w:szCs w:val="18"/>
          <w:lang w:val="ru-RU"/>
        </w:rPr>
        <w:t xml:space="preserve">. </w:t>
      </w:r>
      <w:r w:rsidR="00530873">
        <w:rPr>
          <w:szCs w:val="18"/>
          <w:lang w:val="ru-RU"/>
        </w:rPr>
        <w:tab/>
      </w:r>
      <w:r w:rsidR="00F12696">
        <w:rPr>
          <w:szCs w:val="18"/>
          <w:lang w:val="ru-RU"/>
        </w:rPr>
        <w:t>Чистоћу од 99,99</w:t>
      </w:r>
      <w:r w:rsidRPr="00CA50FE">
        <w:rPr>
          <w:szCs w:val="18"/>
          <w:lang w:val="ru-RU"/>
        </w:rPr>
        <w:t xml:space="preserve">% тежинских или већу; </w:t>
      </w:r>
      <w:r w:rsidRPr="00CA50FE">
        <w:rPr>
          <w:szCs w:val="18"/>
          <w:u w:val="single"/>
          <w:lang w:val="ru-RU"/>
        </w:rPr>
        <w:t xml:space="preserve">и </w:t>
      </w:r>
    </w:p>
    <w:p w14:paraId="5ABCD8C9" w14:textId="4BB3D606" w:rsidR="00FA2FAB" w:rsidRDefault="00A10876" w:rsidP="00530873">
      <w:pPr>
        <w:autoSpaceDE w:val="0"/>
        <w:autoSpaceDN w:val="0"/>
        <w:adjustRightInd w:val="0"/>
        <w:ind w:left="708" w:firstLine="708"/>
        <w:rPr>
          <w:szCs w:val="18"/>
          <w:lang w:val="ru-RU"/>
        </w:rPr>
      </w:pPr>
      <w:r>
        <w:rPr>
          <w:b/>
          <w:szCs w:val="18"/>
        </w:rPr>
        <w:t>b</w:t>
      </w:r>
      <w:r w:rsidR="00FA2FAB" w:rsidRPr="00CA50FE">
        <w:rPr>
          <w:szCs w:val="18"/>
          <w:lang w:val="ru-RU"/>
        </w:rPr>
        <w:t xml:space="preserve">.  </w:t>
      </w:r>
      <w:r w:rsidR="00530873">
        <w:rPr>
          <w:szCs w:val="18"/>
          <w:lang w:val="ru-RU"/>
        </w:rPr>
        <w:tab/>
      </w:r>
      <w:r w:rsidR="00FA2FAB" w:rsidRPr="00CA50FE">
        <w:rPr>
          <w:szCs w:val="18"/>
          <w:lang w:val="ru-RU"/>
        </w:rPr>
        <w:t>Садржи мање од 10 делова на милион (</w:t>
      </w:r>
      <w:r w:rsidR="00FA2FAB" w:rsidRPr="00CA50FE">
        <w:rPr>
          <w:szCs w:val="18"/>
        </w:rPr>
        <w:t>ppm</w:t>
      </w:r>
      <w:r w:rsidR="00FA2FAB" w:rsidRPr="00CA50FE">
        <w:rPr>
          <w:szCs w:val="18"/>
          <w:lang w:val="ru-RU"/>
        </w:rPr>
        <w:t>) тежинских сребра.</w:t>
      </w:r>
    </w:p>
    <w:p w14:paraId="217C6ED9" w14:textId="77777777" w:rsidR="00AF385A" w:rsidRDefault="00AF385A" w:rsidP="00FA2FAB">
      <w:pPr>
        <w:autoSpaceDE w:val="0"/>
        <w:autoSpaceDN w:val="0"/>
        <w:adjustRightInd w:val="0"/>
        <w:ind w:firstLine="708"/>
        <w:rPr>
          <w:szCs w:val="18"/>
          <w:lang w:val="ru-RU"/>
        </w:rPr>
      </w:pPr>
    </w:p>
    <w:p w14:paraId="0643799A" w14:textId="77777777" w:rsidR="00B91CCC" w:rsidRDefault="00B91CCC" w:rsidP="00AF385A">
      <w:pPr>
        <w:autoSpaceDE w:val="0"/>
        <w:autoSpaceDN w:val="0"/>
        <w:adjustRightInd w:val="0"/>
        <w:rPr>
          <w:b/>
          <w:szCs w:val="18"/>
          <w:lang w:val="ru-RU"/>
        </w:rPr>
      </w:pPr>
    </w:p>
    <w:p w14:paraId="4ABE5858" w14:textId="77777777" w:rsidR="00B91CCC" w:rsidRDefault="00B91CCC" w:rsidP="00AF385A">
      <w:pPr>
        <w:autoSpaceDE w:val="0"/>
        <w:autoSpaceDN w:val="0"/>
        <w:adjustRightInd w:val="0"/>
        <w:rPr>
          <w:b/>
          <w:szCs w:val="18"/>
          <w:lang w:val="ru-RU"/>
        </w:rPr>
      </w:pPr>
    </w:p>
    <w:p w14:paraId="05D9BB7C" w14:textId="659CC855" w:rsidR="00AF385A" w:rsidRPr="006C3A26" w:rsidRDefault="00AF385A" w:rsidP="00AF385A">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230</w:t>
      </w:r>
      <w:r w:rsidRPr="00AF385A">
        <w:rPr>
          <w:b/>
          <w:szCs w:val="18"/>
          <w:lang w:val="ru-RU"/>
        </w:rPr>
        <w:t xml:space="preserve"> </w:t>
      </w:r>
      <w:r w:rsidR="00530873">
        <w:rPr>
          <w:b/>
          <w:szCs w:val="18"/>
          <w:lang w:val="ru-RU"/>
        </w:rPr>
        <w:tab/>
      </w:r>
      <w:r w:rsidRPr="00CA50FE">
        <w:rPr>
          <w:b/>
          <w:szCs w:val="18"/>
          <w:lang w:val="ru-RU"/>
        </w:rPr>
        <w:t>Берилијум</w:t>
      </w:r>
      <w:r w:rsidRPr="006C3A26">
        <w:rPr>
          <w:b/>
          <w:szCs w:val="18"/>
          <w:lang w:val="ru-RU"/>
        </w:rPr>
        <w:t xml:space="preserve"> </w:t>
      </w:r>
      <w:r w:rsidRPr="00CA50FE">
        <w:rPr>
          <w:b/>
          <w:szCs w:val="18"/>
          <w:lang w:val="ru-RU"/>
        </w:rPr>
        <w:t>метал</w:t>
      </w:r>
      <w:r w:rsidRPr="006C3A26">
        <w:rPr>
          <w:b/>
          <w:szCs w:val="18"/>
          <w:lang w:val="ru-RU"/>
        </w:rPr>
        <w:t xml:space="preserve">, </w:t>
      </w:r>
      <w:r w:rsidRPr="00CA50FE">
        <w:rPr>
          <w:b/>
          <w:szCs w:val="18"/>
          <w:lang w:val="ru-RU"/>
        </w:rPr>
        <w:t>легуре</w:t>
      </w:r>
      <w:r w:rsidRPr="006C3A26">
        <w:rPr>
          <w:b/>
          <w:szCs w:val="18"/>
          <w:lang w:val="ru-RU"/>
        </w:rPr>
        <w:t xml:space="preserve"> </w:t>
      </w:r>
      <w:r w:rsidRPr="00CA50FE">
        <w:rPr>
          <w:b/>
          <w:szCs w:val="18"/>
          <w:lang w:val="ru-RU"/>
        </w:rPr>
        <w:t>које</w:t>
      </w:r>
      <w:r w:rsidRPr="006C3A26">
        <w:rPr>
          <w:b/>
          <w:szCs w:val="18"/>
          <w:lang w:val="ru-RU"/>
        </w:rPr>
        <w:t xml:space="preserve"> </w:t>
      </w:r>
      <w:r w:rsidRPr="00CA50FE">
        <w:rPr>
          <w:b/>
          <w:szCs w:val="18"/>
          <w:lang w:val="ru-RU"/>
        </w:rPr>
        <w:t>садрже</w:t>
      </w:r>
      <w:r w:rsidRPr="006C3A26">
        <w:rPr>
          <w:b/>
          <w:szCs w:val="18"/>
          <w:lang w:val="ru-RU"/>
        </w:rPr>
        <w:t xml:space="preserve"> </w:t>
      </w:r>
      <w:r w:rsidRPr="00CA50FE">
        <w:rPr>
          <w:b/>
          <w:szCs w:val="18"/>
          <w:lang w:val="ru-RU"/>
        </w:rPr>
        <w:t>више</w:t>
      </w:r>
      <w:r w:rsidRPr="006C3A26">
        <w:rPr>
          <w:b/>
          <w:szCs w:val="18"/>
          <w:lang w:val="ru-RU"/>
        </w:rPr>
        <w:t xml:space="preserve"> </w:t>
      </w:r>
      <w:r w:rsidRPr="00CA50FE">
        <w:rPr>
          <w:b/>
          <w:szCs w:val="18"/>
          <w:lang w:val="ru-RU"/>
        </w:rPr>
        <w:t>од</w:t>
      </w:r>
      <w:r w:rsidRPr="006C3A26">
        <w:rPr>
          <w:b/>
          <w:szCs w:val="18"/>
          <w:lang w:val="ru-RU"/>
        </w:rPr>
        <w:t xml:space="preserve"> 50% </w:t>
      </w:r>
      <w:r w:rsidRPr="00CA50FE">
        <w:rPr>
          <w:b/>
          <w:szCs w:val="18"/>
          <w:lang w:val="ru-RU"/>
        </w:rPr>
        <w:t>тежинских</w:t>
      </w:r>
      <w:r w:rsidRPr="006C3A26">
        <w:rPr>
          <w:b/>
          <w:szCs w:val="18"/>
          <w:lang w:val="ru-RU"/>
        </w:rPr>
        <w:t xml:space="preserve"> </w:t>
      </w:r>
      <w:r w:rsidRPr="00CA50FE">
        <w:rPr>
          <w:b/>
          <w:szCs w:val="18"/>
          <w:lang w:val="ru-RU"/>
        </w:rPr>
        <w:t>берилијума</w:t>
      </w:r>
      <w:r w:rsidRPr="006C3A26">
        <w:rPr>
          <w:b/>
          <w:szCs w:val="18"/>
          <w:lang w:val="ru-RU"/>
        </w:rPr>
        <w:t xml:space="preserve">, </w:t>
      </w:r>
    </w:p>
    <w:p w14:paraId="3DB53C2C" w14:textId="0CFA355A" w:rsidR="00AF385A" w:rsidRPr="006C3A26" w:rsidRDefault="00AF385A" w:rsidP="00530873">
      <w:pPr>
        <w:autoSpaceDE w:val="0"/>
        <w:autoSpaceDN w:val="0"/>
        <w:adjustRightInd w:val="0"/>
        <w:ind w:left="1416"/>
        <w:rPr>
          <w:b/>
          <w:szCs w:val="18"/>
          <w:lang w:val="ru-RU"/>
        </w:rPr>
      </w:pPr>
      <w:r w:rsidRPr="00CA50FE">
        <w:rPr>
          <w:b/>
          <w:szCs w:val="18"/>
          <w:lang w:val="ru-RU"/>
        </w:rPr>
        <w:t>једињења</w:t>
      </w:r>
      <w:r w:rsidRPr="006C3A26">
        <w:rPr>
          <w:b/>
          <w:szCs w:val="18"/>
          <w:lang w:val="ru-RU"/>
        </w:rPr>
        <w:t xml:space="preserve"> </w:t>
      </w:r>
      <w:r w:rsidRPr="00CA50FE">
        <w:rPr>
          <w:b/>
          <w:szCs w:val="18"/>
          <w:lang w:val="ru-RU"/>
        </w:rPr>
        <w:t>берилијума</w:t>
      </w:r>
      <w:r w:rsidRPr="006C3A26">
        <w:rPr>
          <w:b/>
          <w:szCs w:val="18"/>
          <w:lang w:val="ru-RU"/>
        </w:rPr>
        <w:t xml:space="preserve">, </w:t>
      </w:r>
      <w:r w:rsidRPr="00CA50FE">
        <w:rPr>
          <w:b/>
          <w:szCs w:val="18"/>
          <w:lang w:val="ru-RU"/>
        </w:rPr>
        <w:t>производи</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њих</w:t>
      </w:r>
      <w:r w:rsidRPr="006C3A26">
        <w:rPr>
          <w:b/>
          <w:szCs w:val="18"/>
          <w:lang w:val="ru-RU"/>
        </w:rPr>
        <w:t xml:space="preserve">, </w:t>
      </w:r>
      <w:r w:rsidRPr="00CA50FE">
        <w:rPr>
          <w:b/>
          <w:szCs w:val="18"/>
          <w:lang w:val="ru-RU"/>
        </w:rPr>
        <w:t>отпаци</w:t>
      </w:r>
      <w:r w:rsidRPr="006C3A26">
        <w:rPr>
          <w:b/>
          <w:szCs w:val="18"/>
          <w:lang w:val="ru-RU"/>
        </w:rPr>
        <w:t xml:space="preserve"> </w:t>
      </w:r>
      <w:r w:rsidRPr="00CA50FE">
        <w:rPr>
          <w:b/>
          <w:szCs w:val="18"/>
          <w:lang w:val="ru-RU"/>
        </w:rPr>
        <w:t>и</w:t>
      </w:r>
      <w:r w:rsidRPr="006C3A26">
        <w:rPr>
          <w:b/>
          <w:szCs w:val="18"/>
          <w:lang w:val="ru-RU"/>
        </w:rPr>
        <w:t xml:space="preserve"> </w:t>
      </w:r>
      <w:r w:rsidRPr="00CA50FE">
        <w:rPr>
          <w:b/>
          <w:szCs w:val="18"/>
          <w:lang w:val="ru-RU"/>
        </w:rPr>
        <w:t>опиљци</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било</w:t>
      </w:r>
      <w:r w:rsidRPr="006C3A26">
        <w:rPr>
          <w:b/>
          <w:szCs w:val="18"/>
          <w:lang w:val="ru-RU"/>
        </w:rPr>
        <w:t xml:space="preserve"> </w:t>
      </w:r>
      <w:r w:rsidRPr="00CA50FE">
        <w:rPr>
          <w:b/>
          <w:szCs w:val="18"/>
          <w:lang w:val="ru-RU"/>
        </w:rPr>
        <w:t>чега</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претходног</w:t>
      </w:r>
      <w:r w:rsidRPr="006C3A26">
        <w:rPr>
          <w:b/>
          <w:szCs w:val="18"/>
          <w:lang w:val="ru-RU"/>
        </w:rPr>
        <w:t xml:space="preserve">, </w:t>
      </w:r>
      <w:r w:rsidRPr="00CA50FE">
        <w:rPr>
          <w:b/>
          <w:szCs w:val="18"/>
          <w:lang w:val="ru-RU"/>
        </w:rPr>
        <w:t>различито</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оног</w:t>
      </w:r>
      <w:r w:rsidRPr="006C3A26">
        <w:rPr>
          <w:b/>
          <w:szCs w:val="18"/>
          <w:lang w:val="ru-RU"/>
        </w:rPr>
        <w:t xml:space="preserve"> </w:t>
      </w:r>
      <w:r w:rsidRPr="00CA50FE">
        <w:rPr>
          <w:b/>
          <w:szCs w:val="18"/>
          <w:lang w:val="ru-RU"/>
        </w:rPr>
        <w:t>што</w:t>
      </w:r>
      <w:r w:rsidRPr="006C3A26">
        <w:rPr>
          <w:b/>
          <w:szCs w:val="18"/>
          <w:lang w:val="ru-RU"/>
        </w:rPr>
        <w:t xml:space="preserve"> </w:t>
      </w:r>
      <w:r w:rsidRPr="00CA50FE">
        <w:rPr>
          <w:b/>
          <w:szCs w:val="18"/>
          <w:lang w:val="ru-RU"/>
        </w:rPr>
        <w:t>је</w:t>
      </w:r>
      <w:r w:rsidRPr="006C3A26">
        <w:rPr>
          <w:b/>
          <w:szCs w:val="18"/>
          <w:lang w:val="ru-RU"/>
        </w:rPr>
        <w:t xml:space="preserve"> </w:t>
      </w:r>
      <w:r w:rsidRPr="00CA50FE">
        <w:rPr>
          <w:b/>
          <w:szCs w:val="18"/>
          <w:lang w:val="ru-RU"/>
        </w:rPr>
        <w:t>наведено</w:t>
      </w:r>
      <w:r w:rsidRPr="006C3A26">
        <w:rPr>
          <w:b/>
          <w:szCs w:val="18"/>
          <w:lang w:val="ru-RU"/>
        </w:rPr>
        <w:t xml:space="preserve"> </w:t>
      </w:r>
      <w:r w:rsidRPr="00CA50FE">
        <w:rPr>
          <w:b/>
          <w:szCs w:val="18"/>
          <w:lang w:val="ru-RU"/>
        </w:rPr>
        <w:t>у</w:t>
      </w:r>
      <w:r w:rsidRPr="006C3A26">
        <w:rPr>
          <w:b/>
          <w:szCs w:val="18"/>
          <w:lang w:val="ru-RU"/>
        </w:rPr>
        <w:t xml:space="preserve"> </w:t>
      </w:r>
      <w:r w:rsidRPr="00CA50FE">
        <w:rPr>
          <w:b/>
          <w:szCs w:val="18"/>
          <w:lang w:val="ru-RU"/>
        </w:rPr>
        <w:t>НКЛ</w:t>
      </w:r>
      <w:r w:rsidRPr="006C3A26">
        <w:rPr>
          <w:b/>
          <w:szCs w:val="18"/>
          <w:lang w:val="ru-RU"/>
        </w:rPr>
        <w:t xml:space="preserve"> </w:t>
      </w:r>
      <w:r w:rsidRPr="00CA50FE">
        <w:rPr>
          <w:b/>
          <w:szCs w:val="18"/>
          <w:lang w:val="ru-RU"/>
        </w:rPr>
        <w:t>НВО</w:t>
      </w:r>
      <w:r w:rsidRPr="006C3A26">
        <w:rPr>
          <w:b/>
          <w:szCs w:val="18"/>
          <w:lang w:val="ru-RU"/>
        </w:rPr>
        <w:t>.</w:t>
      </w:r>
    </w:p>
    <w:p w14:paraId="75DD8519" w14:textId="77777777" w:rsidR="00AF385A" w:rsidRPr="006C3A26" w:rsidRDefault="00AF385A" w:rsidP="00AF385A">
      <w:pPr>
        <w:autoSpaceDE w:val="0"/>
        <w:autoSpaceDN w:val="0"/>
        <w:adjustRightInd w:val="0"/>
        <w:ind w:left="708"/>
        <w:rPr>
          <w:b/>
          <w:szCs w:val="18"/>
          <w:lang w:val="ru-RU"/>
        </w:rPr>
      </w:pPr>
    </w:p>
    <w:p w14:paraId="4E481441" w14:textId="31462FC6" w:rsidR="00AF385A" w:rsidRDefault="00AF385A" w:rsidP="00530873">
      <w:pPr>
        <w:autoSpaceDE w:val="0"/>
        <w:autoSpaceDN w:val="0"/>
        <w:adjustRightInd w:val="0"/>
        <w:ind w:left="708" w:firstLine="708"/>
        <w:rPr>
          <w:b/>
          <w:szCs w:val="18"/>
          <w:lang w:val="ru-RU"/>
        </w:rPr>
      </w:pPr>
      <w:r w:rsidRPr="00E34DF8">
        <w:rPr>
          <w:b/>
          <w:iCs/>
          <w:u w:val="single"/>
          <w:lang w:val="en-GB"/>
        </w:rPr>
        <w:t>N</w:t>
      </w:r>
      <w:r w:rsidRPr="00E34DF8">
        <w:rPr>
          <w:b/>
          <w:iCs/>
          <w:u w:val="single"/>
          <w:lang w:val="sr-Latn-CS"/>
        </w:rPr>
        <w:t>.B.:</w:t>
      </w:r>
      <w:r w:rsidRPr="00CA50FE">
        <w:rPr>
          <w:b/>
          <w:iCs/>
          <w:lang w:val="sr-Latn-CS"/>
        </w:rPr>
        <w:tab/>
      </w:r>
      <w:r w:rsidRPr="00CA50FE">
        <w:rPr>
          <w:b/>
          <w:szCs w:val="18"/>
          <w:lang w:val="ru-RU"/>
        </w:rPr>
        <w:t>ВИДИ ТАКОЂЕ НКЛ НВО.</w:t>
      </w:r>
    </w:p>
    <w:p w14:paraId="3ACE5C67" w14:textId="77777777" w:rsidR="00AF385A" w:rsidRPr="00CA50FE" w:rsidRDefault="00AF385A" w:rsidP="00530873">
      <w:pPr>
        <w:autoSpaceDE w:val="0"/>
        <w:autoSpaceDN w:val="0"/>
        <w:adjustRightInd w:val="0"/>
        <w:spacing w:before="120" w:after="60"/>
        <w:ind w:left="708" w:firstLine="708"/>
        <w:rPr>
          <w:i/>
          <w:szCs w:val="18"/>
          <w:lang w:val="ru-RU"/>
        </w:rPr>
      </w:pPr>
      <w:r w:rsidRPr="00CA50FE">
        <w:rPr>
          <w:i/>
          <w:szCs w:val="18"/>
          <w:u w:val="single"/>
          <w:lang w:val="ru-RU"/>
        </w:rPr>
        <w:t>Напомена</w:t>
      </w:r>
      <w:r w:rsidRPr="00CA50FE">
        <w:rPr>
          <w:i/>
          <w:szCs w:val="18"/>
          <w:lang w:val="ru-RU"/>
        </w:rPr>
        <w:t>:  1</w:t>
      </w:r>
      <w:r w:rsidRPr="00CA50FE">
        <w:rPr>
          <w:i/>
          <w:szCs w:val="18"/>
        </w:rPr>
        <w:t>C</w:t>
      </w:r>
      <w:r w:rsidRPr="00CA50FE">
        <w:rPr>
          <w:i/>
          <w:szCs w:val="18"/>
          <w:lang w:val="ru-RU"/>
        </w:rPr>
        <w:t xml:space="preserve">230 не контролише следеће: </w:t>
      </w:r>
    </w:p>
    <w:p w14:paraId="20A1A7C1" w14:textId="275DD2FB" w:rsidR="00AF385A" w:rsidRDefault="00AF385A" w:rsidP="00E34DF8">
      <w:pPr>
        <w:autoSpaceDE w:val="0"/>
        <w:autoSpaceDN w:val="0"/>
        <w:adjustRightInd w:val="0"/>
        <w:spacing w:after="60"/>
        <w:ind w:left="2124" w:firstLine="708"/>
        <w:rPr>
          <w:i/>
          <w:szCs w:val="18"/>
          <w:lang w:val="ru-RU"/>
        </w:rPr>
      </w:pPr>
      <w:r w:rsidRPr="00CA50FE">
        <w:rPr>
          <w:i/>
          <w:szCs w:val="18"/>
          <w:lang w:val="ru-RU"/>
        </w:rPr>
        <w:t xml:space="preserve">а. </w:t>
      </w:r>
      <w:r w:rsidR="00E34DF8">
        <w:rPr>
          <w:i/>
          <w:szCs w:val="18"/>
          <w:lang w:val="sr-Cyrl-RS"/>
        </w:rPr>
        <w:tab/>
      </w:r>
      <w:r w:rsidRPr="00CA50FE">
        <w:rPr>
          <w:i/>
          <w:szCs w:val="18"/>
          <w:lang w:val="ru-RU"/>
        </w:rPr>
        <w:t xml:space="preserve">Металне прозоре код машина са рендгенским зрацима, или за </w:t>
      </w:r>
    </w:p>
    <w:p w14:paraId="19BBC1C6" w14:textId="74AD5633" w:rsidR="00AF385A" w:rsidRDefault="00AF385A" w:rsidP="00E34DF8">
      <w:pPr>
        <w:autoSpaceDE w:val="0"/>
        <w:autoSpaceDN w:val="0"/>
        <w:adjustRightInd w:val="0"/>
        <w:spacing w:after="60"/>
        <w:ind w:left="2832" w:firstLine="708"/>
        <w:rPr>
          <w:i/>
          <w:szCs w:val="18"/>
          <w:lang w:val="ru-RU"/>
        </w:rPr>
      </w:pPr>
      <w:r w:rsidRPr="00CA50FE">
        <w:rPr>
          <w:i/>
          <w:szCs w:val="18"/>
          <w:lang w:val="ru-RU"/>
        </w:rPr>
        <w:t xml:space="preserve">опрему за контролу рупа; </w:t>
      </w:r>
    </w:p>
    <w:p w14:paraId="2AE3DFED" w14:textId="027C8F69" w:rsidR="00F12696" w:rsidRDefault="00F12696" w:rsidP="00F12696">
      <w:pPr>
        <w:autoSpaceDE w:val="0"/>
        <w:autoSpaceDN w:val="0"/>
        <w:adjustRightInd w:val="0"/>
        <w:spacing w:after="60"/>
        <w:rPr>
          <w:i/>
          <w:szCs w:val="18"/>
          <w:lang w:val="ru-RU"/>
        </w:rPr>
      </w:pPr>
      <w:r w:rsidRPr="006C3A26">
        <w:rPr>
          <w:b/>
          <w:szCs w:val="18"/>
          <w:lang w:val="ru-RU"/>
        </w:rPr>
        <w:tab/>
      </w:r>
      <w:r w:rsidRPr="006C3A26">
        <w:rPr>
          <w:b/>
          <w:szCs w:val="18"/>
          <w:lang w:val="ru-RU"/>
        </w:rPr>
        <w:tab/>
      </w:r>
      <w:r w:rsidRPr="006C3A26">
        <w:rPr>
          <w:b/>
          <w:szCs w:val="18"/>
          <w:lang w:val="ru-RU"/>
        </w:rPr>
        <w:tab/>
      </w:r>
      <w:r w:rsidRPr="006C3A26">
        <w:rPr>
          <w:b/>
          <w:szCs w:val="18"/>
          <w:lang w:val="ru-RU"/>
        </w:rPr>
        <w:tab/>
      </w:r>
      <w:r w:rsidR="00A10876">
        <w:rPr>
          <w:i/>
          <w:szCs w:val="18"/>
        </w:rPr>
        <w:t>b</w:t>
      </w:r>
      <w:r w:rsidR="00AF385A" w:rsidRPr="00CA50FE">
        <w:rPr>
          <w:i/>
          <w:szCs w:val="18"/>
          <w:lang w:val="ru-RU"/>
        </w:rPr>
        <w:t xml:space="preserve">. </w:t>
      </w:r>
      <w:r w:rsidR="00E34DF8">
        <w:rPr>
          <w:i/>
          <w:szCs w:val="18"/>
          <w:lang w:val="sr-Cyrl-RS"/>
        </w:rPr>
        <w:tab/>
      </w:r>
      <w:r w:rsidR="00AF385A" w:rsidRPr="00CA50FE">
        <w:rPr>
          <w:i/>
          <w:szCs w:val="18"/>
          <w:lang w:val="ru-RU"/>
        </w:rPr>
        <w:t xml:space="preserve">Оксидне облике у готовим производима или производима у </w:t>
      </w:r>
    </w:p>
    <w:p w14:paraId="5305810D" w14:textId="03124A16" w:rsidR="00AF385A" w:rsidRPr="00CA50FE" w:rsidRDefault="00AF385A" w:rsidP="00F12696">
      <w:pPr>
        <w:autoSpaceDE w:val="0"/>
        <w:autoSpaceDN w:val="0"/>
        <w:adjustRightInd w:val="0"/>
        <w:spacing w:after="60"/>
        <w:ind w:left="2832" w:firstLine="708"/>
        <w:rPr>
          <w:i/>
          <w:szCs w:val="18"/>
          <w:lang w:val="ru-RU"/>
        </w:rPr>
      </w:pPr>
      <w:r w:rsidRPr="00CA50FE">
        <w:rPr>
          <w:i/>
          <w:szCs w:val="18"/>
          <w:lang w:val="ru-RU"/>
        </w:rPr>
        <w:t xml:space="preserve">деловима за електронику или подлогама за електронска кола; </w:t>
      </w:r>
    </w:p>
    <w:p w14:paraId="01813FF3" w14:textId="034FFE4A" w:rsidR="00AF385A" w:rsidRDefault="000706C9" w:rsidP="000706C9">
      <w:pPr>
        <w:autoSpaceDE w:val="0"/>
        <w:autoSpaceDN w:val="0"/>
        <w:adjustRightInd w:val="0"/>
        <w:rPr>
          <w:i/>
          <w:szCs w:val="18"/>
          <w:lang w:val="ru-RU"/>
        </w:rPr>
      </w:pPr>
      <w:r>
        <w:rPr>
          <w:b/>
          <w:szCs w:val="18"/>
          <w:lang w:val="ru-RU"/>
        </w:rPr>
        <w:tab/>
      </w:r>
      <w:r>
        <w:rPr>
          <w:b/>
          <w:szCs w:val="18"/>
          <w:lang w:val="ru-RU"/>
        </w:rPr>
        <w:tab/>
      </w:r>
      <w:r>
        <w:rPr>
          <w:b/>
          <w:szCs w:val="18"/>
          <w:lang w:val="ru-RU"/>
        </w:rPr>
        <w:tab/>
      </w:r>
      <w:r>
        <w:rPr>
          <w:b/>
          <w:szCs w:val="18"/>
          <w:lang w:val="ru-RU"/>
        </w:rPr>
        <w:tab/>
      </w:r>
      <w:r w:rsidR="00A10876">
        <w:rPr>
          <w:i/>
          <w:szCs w:val="18"/>
        </w:rPr>
        <w:t>c</w:t>
      </w:r>
      <w:r w:rsidR="00AF385A" w:rsidRPr="00CA50FE">
        <w:rPr>
          <w:i/>
          <w:szCs w:val="18"/>
          <w:lang w:val="ru-RU"/>
        </w:rPr>
        <w:t xml:space="preserve">. </w:t>
      </w:r>
      <w:r w:rsidR="00E34DF8">
        <w:rPr>
          <w:i/>
          <w:szCs w:val="18"/>
          <w:lang w:val="sr-Cyrl-RS"/>
        </w:rPr>
        <w:tab/>
      </w:r>
      <w:r w:rsidR="00AF385A" w:rsidRPr="00CA50FE">
        <w:rPr>
          <w:i/>
          <w:szCs w:val="18"/>
          <w:lang w:val="ru-RU"/>
        </w:rPr>
        <w:t xml:space="preserve">Берил (силикат берилијума и алуминијума) у облику смарагда и </w:t>
      </w:r>
    </w:p>
    <w:p w14:paraId="6CA38FDA" w14:textId="567EF750" w:rsidR="00AF385A" w:rsidRDefault="00AF385A" w:rsidP="00E34DF8">
      <w:pPr>
        <w:autoSpaceDE w:val="0"/>
        <w:autoSpaceDN w:val="0"/>
        <w:adjustRightInd w:val="0"/>
        <w:ind w:left="2832" w:firstLine="708"/>
        <w:rPr>
          <w:i/>
          <w:szCs w:val="18"/>
          <w:lang w:val="ru-RU"/>
        </w:rPr>
      </w:pPr>
      <w:r w:rsidRPr="00CA50FE">
        <w:rPr>
          <w:i/>
          <w:szCs w:val="18"/>
          <w:lang w:val="ru-RU"/>
        </w:rPr>
        <w:t>аквамарина.</w:t>
      </w:r>
    </w:p>
    <w:p w14:paraId="13DF4195" w14:textId="77777777" w:rsidR="000879F0" w:rsidRDefault="000879F0" w:rsidP="00AF385A">
      <w:pPr>
        <w:autoSpaceDE w:val="0"/>
        <w:autoSpaceDN w:val="0"/>
        <w:adjustRightInd w:val="0"/>
        <w:ind w:left="1416" w:firstLine="708"/>
        <w:rPr>
          <w:i/>
          <w:szCs w:val="18"/>
          <w:lang w:val="ru-RU"/>
        </w:rPr>
      </w:pPr>
    </w:p>
    <w:p w14:paraId="62C35ED1" w14:textId="6B61B782" w:rsidR="000879F0" w:rsidRPr="006C3A26" w:rsidRDefault="000879F0" w:rsidP="000879F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231 </w:t>
      </w:r>
      <w:r w:rsidR="00530873" w:rsidRPr="006C3A26">
        <w:rPr>
          <w:b/>
          <w:szCs w:val="18"/>
          <w:lang w:val="ru-RU"/>
        </w:rPr>
        <w:tab/>
      </w:r>
      <w:r w:rsidRPr="006C3A26">
        <w:rPr>
          <w:b/>
          <w:szCs w:val="18"/>
          <w:lang w:val="ru-RU"/>
        </w:rPr>
        <w:t xml:space="preserve">Хафнијум метал, легуре које садрже више од 60% тежинских хафнијума, </w:t>
      </w:r>
    </w:p>
    <w:p w14:paraId="76E3B323" w14:textId="4F37420D" w:rsidR="000879F0" w:rsidRPr="006C3A26" w:rsidRDefault="001837DD" w:rsidP="00530873">
      <w:pPr>
        <w:autoSpaceDE w:val="0"/>
        <w:autoSpaceDN w:val="0"/>
        <w:adjustRightInd w:val="0"/>
        <w:ind w:left="1416"/>
        <w:rPr>
          <w:b/>
          <w:szCs w:val="18"/>
          <w:lang w:val="ru-RU"/>
        </w:rPr>
      </w:pPr>
      <w:r w:rsidRPr="006C3A26">
        <w:rPr>
          <w:b/>
          <w:szCs w:val="18"/>
          <w:lang w:val="ru-RU"/>
        </w:rPr>
        <w:t xml:space="preserve">једињења </w:t>
      </w:r>
      <w:r w:rsidR="000879F0" w:rsidRPr="006C3A26">
        <w:rPr>
          <w:b/>
          <w:szCs w:val="18"/>
          <w:lang w:val="ru-RU"/>
        </w:rPr>
        <w:t>хафнијума које садрже више од 60% тежинских хафнијума, производи од њих, отпаци и опиљци од било чега од претходног.</w:t>
      </w:r>
    </w:p>
    <w:p w14:paraId="73F50BC4" w14:textId="77777777" w:rsidR="000879F0" w:rsidRPr="006C3A26" w:rsidRDefault="000879F0" w:rsidP="000879F0">
      <w:pPr>
        <w:autoSpaceDE w:val="0"/>
        <w:autoSpaceDN w:val="0"/>
        <w:adjustRightInd w:val="0"/>
        <w:ind w:left="708"/>
        <w:rPr>
          <w:b/>
          <w:szCs w:val="18"/>
          <w:lang w:val="ru-RU"/>
        </w:rPr>
      </w:pPr>
    </w:p>
    <w:p w14:paraId="7E6C7A6B" w14:textId="1EC9E0C7" w:rsidR="001837DD" w:rsidRDefault="000879F0" w:rsidP="000879F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232</w:t>
      </w:r>
      <w:r w:rsidR="001837DD" w:rsidRPr="001837DD">
        <w:rPr>
          <w:b/>
          <w:szCs w:val="18"/>
          <w:lang w:val="ru-RU"/>
        </w:rPr>
        <w:t xml:space="preserve"> </w:t>
      </w:r>
      <w:r w:rsidR="00530873">
        <w:rPr>
          <w:b/>
          <w:szCs w:val="18"/>
          <w:lang w:val="ru-RU"/>
        </w:rPr>
        <w:tab/>
      </w:r>
      <w:r w:rsidR="001837DD" w:rsidRPr="00CA50FE">
        <w:rPr>
          <w:b/>
          <w:szCs w:val="18"/>
          <w:lang w:val="ru-RU"/>
        </w:rPr>
        <w:t>Хелијум-3 (</w:t>
      </w:r>
      <w:r w:rsidR="001837DD" w:rsidRPr="00756410">
        <w:rPr>
          <w:rStyle w:val="spusten4boldChar"/>
        </w:rPr>
        <w:t>3</w:t>
      </w:r>
      <w:r w:rsidR="001837DD" w:rsidRPr="00CA50FE">
        <w:rPr>
          <w:b/>
          <w:szCs w:val="18"/>
        </w:rPr>
        <w:t>H</w:t>
      </w:r>
      <w:r w:rsidR="001837DD" w:rsidRPr="00CA50FE">
        <w:rPr>
          <w:b/>
          <w:szCs w:val="18"/>
          <w:lang w:val="ru-RU"/>
        </w:rPr>
        <w:t xml:space="preserve">е), смеше које садрже хелијум-3, и производи или уређаји који </w:t>
      </w:r>
    </w:p>
    <w:p w14:paraId="60DA8AC8" w14:textId="3B0B0B59" w:rsidR="001837DD" w:rsidRDefault="001837DD" w:rsidP="00530873">
      <w:pPr>
        <w:autoSpaceDE w:val="0"/>
        <w:autoSpaceDN w:val="0"/>
        <w:adjustRightInd w:val="0"/>
        <w:ind w:left="708" w:firstLine="708"/>
        <w:rPr>
          <w:b/>
          <w:szCs w:val="18"/>
          <w:lang w:val="ru-RU"/>
        </w:rPr>
      </w:pPr>
      <w:r w:rsidRPr="00CA50FE">
        <w:rPr>
          <w:b/>
          <w:szCs w:val="18"/>
          <w:lang w:val="ru-RU"/>
        </w:rPr>
        <w:t>садрже било шта од претходног.</w:t>
      </w:r>
    </w:p>
    <w:p w14:paraId="63AAF3D5" w14:textId="453488F5" w:rsidR="001837DD" w:rsidRDefault="001837DD" w:rsidP="00530873">
      <w:pPr>
        <w:autoSpaceDE w:val="0"/>
        <w:autoSpaceDN w:val="0"/>
        <w:adjustRightInd w:val="0"/>
        <w:ind w:left="708" w:firstLine="708"/>
        <w:rPr>
          <w:i/>
          <w:szCs w:val="18"/>
          <w:lang w:val="ru-RU"/>
        </w:rPr>
      </w:pPr>
      <w:r w:rsidRPr="00CA50FE">
        <w:rPr>
          <w:i/>
          <w:szCs w:val="18"/>
          <w:u w:val="single"/>
          <w:lang w:val="ru-RU"/>
        </w:rPr>
        <w:t>Напомена</w:t>
      </w:r>
      <w:r w:rsidRPr="00CA50FE">
        <w:rPr>
          <w:i/>
          <w:szCs w:val="18"/>
          <w:lang w:val="ru-RU"/>
        </w:rPr>
        <w:t>:</w:t>
      </w:r>
      <w:r w:rsidR="00E34DF8">
        <w:rPr>
          <w:i/>
          <w:szCs w:val="18"/>
          <w:lang w:val="sr-Cyrl-RS"/>
        </w:rPr>
        <w:tab/>
      </w:r>
      <w:r w:rsidRPr="00CA50FE">
        <w:rPr>
          <w:i/>
          <w:szCs w:val="18"/>
          <w:lang w:val="ru-RU"/>
        </w:rPr>
        <w:t>1</w:t>
      </w:r>
      <w:r w:rsidRPr="00CA50FE">
        <w:rPr>
          <w:i/>
          <w:szCs w:val="18"/>
        </w:rPr>
        <w:t>C</w:t>
      </w:r>
      <w:r w:rsidRPr="00CA50FE">
        <w:rPr>
          <w:i/>
          <w:szCs w:val="18"/>
          <w:lang w:val="ru-RU"/>
        </w:rPr>
        <w:t xml:space="preserve">232 не контролише производе или уређаје који садрже мање од 1 </w:t>
      </w:r>
      <w:r w:rsidRPr="00CA50FE">
        <w:rPr>
          <w:i/>
          <w:szCs w:val="18"/>
        </w:rPr>
        <w:t>g</w:t>
      </w:r>
      <w:r w:rsidRPr="00CA50FE">
        <w:rPr>
          <w:i/>
          <w:szCs w:val="18"/>
          <w:lang w:val="ru-RU"/>
        </w:rPr>
        <w:t xml:space="preserve"> </w:t>
      </w:r>
    </w:p>
    <w:p w14:paraId="1FF99EA3" w14:textId="6D803049" w:rsidR="001837DD" w:rsidRPr="006C3A26" w:rsidRDefault="001837DD" w:rsidP="001837DD">
      <w:pPr>
        <w:autoSpaceDE w:val="0"/>
        <w:autoSpaceDN w:val="0"/>
        <w:adjustRightInd w:val="0"/>
        <w:ind w:left="1416"/>
        <w:rPr>
          <w:i/>
          <w:szCs w:val="18"/>
          <w:lang w:val="ru-RU"/>
        </w:rPr>
      </w:pPr>
      <w:r w:rsidRPr="006C3A26">
        <w:rPr>
          <w:i/>
          <w:szCs w:val="18"/>
          <w:lang w:val="ru-RU"/>
        </w:rPr>
        <w:t xml:space="preserve">      </w:t>
      </w:r>
      <w:r w:rsidR="00530873" w:rsidRPr="006C3A26">
        <w:rPr>
          <w:i/>
          <w:szCs w:val="18"/>
          <w:lang w:val="ru-RU"/>
        </w:rPr>
        <w:tab/>
        <w:t xml:space="preserve">      </w:t>
      </w:r>
      <w:r w:rsidR="00E34DF8">
        <w:rPr>
          <w:i/>
          <w:szCs w:val="18"/>
          <w:lang w:val="sr-Cyrl-RS"/>
        </w:rPr>
        <w:tab/>
      </w:r>
      <w:r w:rsidRPr="00CA50FE">
        <w:rPr>
          <w:i/>
          <w:szCs w:val="18"/>
          <w:lang w:val="ru-RU"/>
        </w:rPr>
        <w:t>хелијума-3.</w:t>
      </w:r>
      <w:r w:rsidR="00530873" w:rsidRPr="006C3A26">
        <w:rPr>
          <w:i/>
          <w:szCs w:val="18"/>
          <w:lang w:val="ru-RU"/>
        </w:rPr>
        <w:t xml:space="preserve"> </w:t>
      </w:r>
    </w:p>
    <w:p w14:paraId="11B37A10" w14:textId="77777777" w:rsidR="009F1E00" w:rsidRDefault="009F1E00" w:rsidP="001837DD">
      <w:pPr>
        <w:autoSpaceDE w:val="0"/>
        <w:autoSpaceDN w:val="0"/>
        <w:adjustRightInd w:val="0"/>
        <w:ind w:left="1416"/>
        <w:rPr>
          <w:i/>
          <w:szCs w:val="18"/>
          <w:lang w:val="ru-RU"/>
        </w:rPr>
      </w:pPr>
    </w:p>
    <w:p w14:paraId="7B185F45" w14:textId="50CB630D" w:rsidR="009F1E00" w:rsidRPr="006C3A26"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233 </w:t>
      </w:r>
      <w:r w:rsidRPr="006C3A26">
        <w:rPr>
          <w:b/>
          <w:szCs w:val="18"/>
          <w:lang w:val="ru-RU"/>
        </w:rPr>
        <w:tab/>
        <w:t>Литијум обогаћен у изотопу литијум-6 (</w:t>
      </w:r>
      <w:r w:rsidRPr="00756410">
        <w:rPr>
          <w:rStyle w:val="spusten4boldChar"/>
        </w:rPr>
        <w:t>6</w:t>
      </w:r>
      <w:r w:rsidRPr="00CA50FE">
        <w:rPr>
          <w:b/>
          <w:szCs w:val="18"/>
        </w:rPr>
        <w:t>Li</w:t>
      </w:r>
      <w:r w:rsidRPr="006C3A26">
        <w:rPr>
          <w:b/>
          <w:szCs w:val="18"/>
          <w:lang w:val="ru-RU"/>
        </w:rPr>
        <w:t xml:space="preserve">) у износу већем од природног </w:t>
      </w:r>
    </w:p>
    <w:p w14:paraId="2D5E7914" w14:textId="710BE0A3" w:rsidR="009F1E00" w:rsidRPr="006C3A26" w:rsidRDefault="009F1E00" w:rsidP="009F1E00">
      <w:pPr>
        <w:autoSpaceDE w:val="0"/>
        <w:autoSpaceDN w:val="0"/>
        <w:adjustRightInd w:val="0"/>
        <w:ind w:left="1416"/>
        <w:rPr>
          <w:b/>
          <w:szCs w:val="18"/>
          <w:lang w:val="ru-RU"/>
        </w:rPr>
      </w:pPr>
      <w:r w:rsidRPr="006C3A26">
        <w:rPr>
          <w:b/>
          <w:szCs w:val="18"/>
          <w:lang w:val="ru-RU"/>
        </w:rPr>
        <w:t>учешћа, и производи или уређаји које садрже обогаћени литијум, као што следи: елементарни литијум, легуре, једињења, смеше које садрже литијум, производи од њих, отпаци или опиљци од било чега претходног.</w:t>
      </w:r>
    </w:p>
    <w:p w14:paraId="4E207061" w14:textId="77777777" w:rsidR="009F1E00" w:rsidRDefault="009F1E00" w:rsidP="009F1E00">
      <w:pPr>
        <w:autoSpaceDE w:val="0"/>
        <w:autoSpaceDN w:val="0"/>
        <w:adjustRightInd w:val="0"/>
        <w:ind w:left="828" w:hanging="120"/>
        <w:rPr>
          <w:i/>
          <w:szCs w:val="18"/>
          <w:u w:val="single"/>
          <w:lang w:val="ru-RU"/>
        </w:rPr>
      </w:pPr>
    </w:p>
    <w:p w14:paraId="20FD5DB0" w14:textId="77777777" w:rsidR="009F1E00" w:rsidRPr="00CA50FE" w:rsidRDefault="009F1E00" w:rsidP="009F1E00">
      <w:pPr>
        <w:autoSpaceDE w:val="0"/>
        <w:autoSpaceDN w:val="0"/>
        <w:adjustRightInd w:val="0"/>
        <w:spacing w:after="120"/>
        <w:ind w:left="828" w:firstLine="588"/>
        <w:rPr>
          <w:i/>
          <w:szCs w:val="18"/>
          <w:lang w:val="ru-RU"/>
        </w:rPr>
      </w:pPr>
      <w:r w:rsidRPr="00CA50FE">
        <w:rPr>
          <w:i/>
          <w:szCs w:val="18"/>
          <w:u w:val="single"/>
          <w:lang w:val="ru-RU"/>
        </w:rPr>
        <w:t>Напомена</w:t>
      </w:r>
      <w:r w:rsidRPr="00CA50FE">
        <w:rPr>
          <w:i/>
          <w:szCs w:val="18"/>
          <w:lang w:val="ru-RU"/>
        </w:rPr>
        <w:t>: 1</w:t>
      </w:r>
      <w:r w:rsidRPr="00CA50FE">
        <w:rPr>
          <w:i/>
          <w:szCs w:val="18"/>
        </w:rPr>
        <w:t>C</w:t>
      </w:r>
      <w:r w:rsidRPr="00CA50FE">
        <w:rPr>
          <w:i/>
          <w:szCs w:val="18"/>
          <w:lang w:val="ru-RU"/>
        </w:rPr>
        <w:t xml:space="preserve">233 не контролише термолуминисцентне дозиметре. </w:t>
      </w:r>
    </w:p>
    <w:p w14:paraId="32FFE4CE" w14:textId="577E968B" w:rsidR="009F1E00" w:rsidRPr="00CA50FE" w:rsidRDefault="0022310C" w:rsidP="00085941">
      <w:pPr>
        <w:autoSpaceDE w:val="0"/>
        <w:autoSpaceDN w:val="0"/>
        <w:adjustRightInd w:val="0"/>
        <w:rPr>
          <w:i/>
          <w:szCs w:val="18"/>
          <w:lang w:val="ru-RU"/>
        </w:rPr>
      </w:pPr>
      <w:r>
        <w:rPr>
          <w:b/>
          <w:szCs w:val="18"/>
          <w:lang w:val="ru-RU"/>
        </w:rPr>
        <w:tab/>
      </w:r>
      <w:r>
        <w:rPr>
          <w:b/>
          <w:szCs w:val="18"/>
          <w:lang w:val="ru-RU"/>
        </w:rPr>
        <w:tab/>
      </w:r>
      <w:r w:rsidR="009F1E00" w:rsidRPr="00CA50FE">
        <w:rPr>
          <w:i/>
          <w:szCs w:val="18"/>
          <w:u w:val="single"/>
          <w:lang w:val="ru-RU"/>
        </w:rPr>
        <w:t xml:space="preserve">Техничка напомена: </w:t>
      </w:r>
    </w:p>
    <w:p w14:paraId="6FB5AFBE" w14:textId="1DF991B3" w:rsidR="009F1E00" w:rsidRDefault="009F1E00" w:rsidP="009F1E00">
      <w:pPr>
        <w:autoSpaceDE w:val="0"/>
        <w:autoSpaceDN w:val="0"/>
        <w:adjustRightInd w:val="0"/>
        <w:ind w:left="1416"/>
        <w:rPr>
          <w:i/>
          <w:szCs w:val="18"/>
          <w:lang w:val="ru-RU"/>
        </w:rPr>
      </w:pPr>
      <w:r w:rsidRPr="00CA50FE">
        <w:rPr>
          <w:i/>
          <w:szCs w:val="18"/>
          <w:lang w:val="ru-RU"/>
        </w:rPr>
        <w:t>Природни удео литијума-6 је приближно 6,5 тежинских процената (7,5 атомских процената).</w:t>
      </w:r>
    </w:p>
    <w:p w14:paraId="17D6EA7F" w14:textId="77777777" w:rsidR="00C21743" w:rsidRPr="006C3A26" w:rsidRDefault="00C21743" w:rsidP="009F1E00">
      <w:pPr>
        <w:autoSpaceDE w:val="0"/>
        <w:autoSpaceDN w:val="0"/>
        <w:adjustRightInd w:val="0"/>
        <w:rPr>
          <w:b/>
          <w:szCs w:val="18"/>
          <w:lang w:val="ru-RU"/>
        </w:rPr>
      </w:pPr>
    </w:p>
    <w:p w14:paraId="305B4F17" w14:textId="04AC2396" w:rsidR="009F1E00" w:rsidRPr="006C3A26"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234 </w:t>
      </w:r>
      <w:r w:rsidR="00997F1B" w:rsidRPr="006C3A26">
        <w:rPr>
          <w:b/>
          <w:szCs w:val="18"/>
          <w:lang w:val="ru-RU"/>
        </w:rPr>
        <w:tab/>
      </w:r>
      <w:r w:rsidRPr="006C3A26">
        <w:rPr>
          <w:b/>
          <w:szCs w:val="18"/>
          <w:lang w:val="ru-RU"/>
        </w:rPr>
        <w:t xml:space="preserve">Цирконијум са садржајем хафнијума мањим од 1 тежинског дела хафнијума </w:t>
      </w:r>
    </w:p>
    <w:p w14:paraId="7CAE9734" w14:textId="0AD490ED" w:rsidR="009F1E00" w:rsidRPr="006C3A26" w:rsidRDefault="009F1E00" w:rsidP="00997F1B">
      <w:pPr>
        <w:autoSpaceDE w:val="0"/>
        <w:autoSpaceDN w:val="0"/>
        <w:adjustRightInd w:val="0"/>
        <w:ind w:left="1416"/>
        <w:rPr>
          <w:b/>
          <w:lang w:val="ru-RU"/>
        </w:rPr>
      </w:pPr>
      <w:r w:rsidRPr="006C3A26">
        <w:rPr>
          <w:b/>
          <w:szCs w:val="18"/>
          <w:lang w:val="ru-RU"/>
        </w:rPr>
        <w:t>у 500 делова цирконијума, као што следи: метал, легуре које садрже више од 59% тежинских цирконијума, једињења, производи од њих, отпаци или опиљци од било чега претходног</w:t>
      </w:r>
      <w:r>
        <w:rPr>
          <w:b/>
          <w:szCs w:val="18"/>
          <w:lang w:val="sr-Cyrl-CS"/>
        </w:rPr>
        <w:t xml:space="preserve">, осим оних наведених у </w:t>
      </w:r>
      <w:r w:rsidRPr="006C3A26">
        <w:rPr>
          <w:b/>
          <w:noProof/>
          <w:lang w:val="ru-RU"/>
        </w:rPr>
        <w:t>0</w:t>
      </w:r>
      <w:r w:rsidRPr="00D06262">
        <w:rPr>
          <w:b/>
          <w:noProof/>
        </w:rPr>
        <w:t>A</w:t>
      </w:r>
      <w:r w:rsidRPr="006C3A26">
        <w:rPr>
          <w:b/>
          <w:noProof/>
          <w:lang w:val="ru-RU"/>
        </w:rPr>
        <w:t>001.</w:t>
      </w:r>
      <w:r w:rsidR="00A10876">
        <w:rPr>
          <w:b/>
          <w:noProof/>
        </w:rPr>
        <w:t>f</w:t>
      </w:r>
      <w:r w:rsidRPr="006C3A26">
        <w:rPr>
          <w:b/>
          <w:lang w:val="ru-RU"/>
        </w:rPr>
        <w:t>.</w:t>
      </w:r>
    </w:p>
    <w:p w14:paraId="2B4F29BA" w14:textId="77777777" w:rsidR="009F1E00" w:rsidRPr="006C3A26" w:rsidRDefault="009F1E00" w:rsidP="009F1E00">
      <w:pPr>
        <w:autoSpaceDE w:val="0"/>
        <w:autoSpaceDN w:val="0"/>
        <w:adjustRightInd w:val="0"/>
        <w:ind w:left="708"/>
        <w:rPr>
          <w:lang w:val="ru-RU"/>
        </w:rPr>
      </w:pPr>
    </w:p>
    <w:p w14:paraId="26CD47E9" w14:textId="77777777" w:rsidR="009F1E00" w:rsidRDefault="009F1E00" w:rsidP="00997F1B">
      <w:pPr>
        <w:autoSpaceDE w:val="0"/>
        <w:autoSpaceDN w:val="0"/>
        <w:adjustRightInd w:val="0"/>
        <w:ind w:left="708" w:firstLine="708"/>
        <w:rPr>
          <w:i/>
          <w:szCs w:val="18"/>
          <w:lang w:val="ru-RU"/>
        </w:rPr>
      </w:pPr>
      <w:r w:rsidRPr="00CA50FE">
        <w:rPr>
          <w:i/>
          <w:szCs w:val="18"/>
          <w:u w:val="single"/>
          <w:lang w:val="ru-RU"/>
        </w:rPr>
        <w:lastRenderedPageBreak/>
        <w:t>Напомена</w:t>
      </w:r>
      <w:r w:rsidRPr="00CA50FE">
        <w:rPr>
          <w:i/>
          <w:szCs w:val="18"/>
          <w:lang w:val="ru-RU"/>
        </w:rPr>
        <w:t>: 1</w:t>
      </w:r>
      <w:r w:rsidRPr="00CA50FE">
        <w:rPr>
          <w:i/>
          <w:szCs w:val="18"/>
          <w:lang w:val="es-ES"/>
        </w:rPr>
        <w:t>C</w:t>
      </w:r>
      <w:r w:rsidRPr="00CA50FE">
        <w:rPr>
          <w:i/>
          <w:szCs w:val="18"/>
          <w:lang w:val="ru-RU"/>
        </w:rPr>
        <w:t xml:space="preserve">234 не контролише цирконијум у облику фолија дебљине 0,10 </w:t>
      </w:r>
      <w:r w:rsidRPr="00CA50FE">
        <w:rPr>
          <w:i/>
          <w:szCs w:val="18"/>
          <w:lang w:val="es-ES"/>
        </w:rPr>
        <w:t>mm</w:t>
      </w:r>
      <w:r w:rsidRPr="00CA50FE">
        <w:rPr>
          <w:i/>
          <w:szCs w:val="18"/>
          <w:lang w:val="ru-RU"/>
        </w:rPr>
        <w:t xml:space="preserve"> и </w:t>
      </w:r>
    </w:p>
    <w:p w14:paraId="05E1DC36" w14:textId="22E0816C" w:rsidR="009F1E00" w:rsidRDefault="009F1E00" w:rsidP="009F1E00">
      <w:pPr>
        <w:autoSpaceDE w:val="0"/>
        <w:autoSpaceDN w:val="0"/>
        <w:adjustRightInd w:val="0"/>
        <w:ind w:left="1416"/>
        <w:rPr>
          <w:i/>
          <w:szCs w:val="18"/>
          <w:lang w:val="ru-RU"/>
        </w:rPr>
      </w:pPr>
      <w:r w:rsidRPr="006C3A26">
        <w:rPr>
          <w:szCs w:val="18"/>
          <w:lang w:val="ru-RU"/>
        </w:rPr>
        <w:t xml:space="preserve">        </w:t>
      </w:r>
      <w:r w:rsidR="00997F1B" w:rsidRPr="006C3A26">
        <w:rPr>
          <w:szCs w:val="18"/>
          <w:lang w:val="ru-RU"/>
        </w:rPr>
        <w:tab/>
        <w:t xml:space="preserve">        </w:t>
      </w:r>
      <w:r w:rsidRPr="00CA50FE">
        <w:rPr>
          <w:i/>
          <w:szCs w:val="18"/>
          <w:lang w:val="ru-RU"/>
        </w:rPr>
        <w:t>тањих.</w:t>
      </w:r>
    </w:p>
    <w:p w14:paraId="725504C2" w14:textId="77777777" w:rsidR="009F1E00" w:rsidRDefault="009F1E00" w:rsidP="009F1E00">
      <w:pPr>
        <w:autoSpaceDE w:val="0"/>
        <w:autoSpaceDN w:val="0"/>
        <w:adjustRightInd w:val="0"/>
        <w:ind w:left="1416"/>
        <w:rPr>
          <w:i/>
          <w:szCs w:val="18"/>
          <w:lang w:val="ru-RU"/>
        </w:rPr>
      </w:pPr>
    </w:p>
    <w:p w14:paraId="7A64670A" w14:textId="19D1DCC9" w:rsidR="009F1E00"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235</w:t>
      </w:r>
      <w:r w:rsidRPr="009F1E00">
        <w:rPr>
          <w:b/>
          <w:szCs w:val="18"/>
          <w:lang w:val="ru-RU"/>
        </w:rPr>
        <w:t xml:space="preserve"> </w:t>
      </w:r>
      <w:r w:rsidR="00997F1B">
        <w:rPr>
          <w:b/>
          <w:szCs w:val="18"/>
          <w:lang w:val="ru-RU"/>
        </w:rPr>
        <w:tab/>
      </w:r>
      <w:r w:rsidRPr="00CA50FE">
        <w:rPr>
          <w:b/>
          <w:szCs w:val="18"/>
          <w:lang w:val="ru-RU"/>
        </w:rPr>
        <w:t xml:space="preserve">Трицијум, једињења трицијума, смеше које садрже трицијум у којима однос </w:t>
      </w:r>
    </w:p>
    <w:p w14:paraId="42A46C3B" w14:textId="095576CE" w:rsidR="009F1E00" w:rsidRDefault="009F1E00" w:rsidP="00997F1B">
      <w:pPr>
        <w:autoSpaceDE w:val="0"/>
        <w:autoSpaceDN w:val="0"/>
        <w:adjustRightInd w:val="0"/>
        <w:ind w:left="1416"/>
        <w:rPr>
          <w:b/>
          <w:szCs w:val="18"/>
          <w:lang w:val="ru-RU"/>
        </w:rPr>
      </w:pPr>
      <w:r w:rsidRPr="00CA50FE">
        <w:rPr>
          <w:b/>
          <w:szCs w:val="18"/>
          <w:lang w:val="ru-RU"/>
        </w:rPr>
        <w:t>трицијума према водонику прелази 1 део у 1000, и производи и уређаји који садрже било шта од претходног.</w:t>
      </w:r>
    </w:p>
    <w:p w14:paraId="28546918" w14:textId="77777777" w:rsidR="009F1E00" w:rsidRDefault="009F1E00" w:rsidP="009F1E00">
      <w:pPr>
        <w:autoSpaceDE w:val="0"/>
        <w:autoSpaceDN w:val="0"/>
        <w:adjustRightInd w:val="0"/>
        <w:ind w:left="708"/>
        <w:rPr>
          <w:i/>
          <w:szCs w:val="18"/>
          <w:u w:val="single"/>
          <w:lang w:val="ru-RU"/>
        </w:rPr>
      </w:pPr>
    </w:p>
    <w:p w14:paraId="49507D7C" w14:textId="77777777" w:rsidR="009F1E00" w:rsidRDefault="009F1E00" w:rsidP="00997F1B">
      <w:pPr>
        <w:autoSpaceDE w:val="0"/>
        <w:autoSpaceDN w:val="0"/>
        <w:adjustRightInd w:val="0"/>
        <w:ind w:left="708" w:firstLine="708"/>
        <w:rPr>
          <w:i/>
          <w:szCs w:val="18"/>
          <w:lang w:val="ru-RU"/>
        </w:rPr>
      </w:pPr>
      <w:r w:rsidRPr="00CA50FE">
        <w:rPr>
          <w:i/>
          <w:szCs w:val="18"/>
          <w:u w:val="single"/>
          <w:lang w:val="ru-RU"/>
        </w:rPr>
        <w:t>Напомена:</w:t>
      </w:r>
      <w:r w:rsidRPr="000765EE">
        <w:rPr>
          <w:i/>
          <w:szCs w:val="18"/>
          <w:lang w:val="ru-RU"/>
        </w:rPr>
        <w:t xml:space="preserve"> </w:t>
      </w:r>
      <w:r w:rsidRPr="00CA50FE">
        <w:rPr>
          <w:i/>
          <w:szCs w:val="18"/>
          <w:lang w:val="ru-RU"/>
        </w:rPr>
        <w:t>1</w:t>
      </w:r>
      <w:r w:rsidRPr="00CA50FE">
        <w:rPr>
          <w:i/>
          <w:szCs w:val="18"/>
        </w:rPr>
        <w:t>C</w:t>
      </w:r>
      <w:r w:rsidRPr="00CA50FE">
        <w:rPr>
          <w:i/>
          <w:szCs w:val="18"/>
          <w:lang w:val="ru-RU"/>
        </w:rPr>
        <w:t xml:space="preserve">235 не контролише производе или уређаје који садрже мање од </w:t>
      </w:r>
    </w:p>
    <w:p w14:paraId="2EBB73FC" w14:textId="063A7775" w:rsidR="009F1E00" w:rsidRDefault="009F1E00" w:rsidP="009F1E00">
      <w:pPr>
        <w:autoSpaceDE w:val="0"/>
        <w:autoSpaceDN w:val="0"/>
        <w:adjustRightInd w:val="0"/>
        <w:ind w:left="1416"/>
        <w:rPr>
          <w:i/>
          <w:szCs w:val="18"/>
          <w:lang w:val="ru-RU"/>
        </w:rPr>
      </w:pPr>
      <w:r w:rsidRPr="006C3A26">
        <w:rPr>
          <w:szCs w:val="18"/>
          <w:lang w:val="ru-RU"/>
        </w:rPr>
        <w:t xml:space="preserve">       </w:t>
      </w:r>
      <w:r w:rsidR="00997F1B" w:rsidRPr="006C3A26">
        <w:rPr>
          <w:szCs w:val="18"/>
          <w:lang w:val="ru-RU"/>
        </w:rPr>
        <w:tab/>
        <w:t xml:space="preserve">       </w:t>
      </w:r>
      <w:r w:rsidRPr="00CA50FE">
        <w:rPr>
          <w:i/>
          <w:szCs w:val="18"/>
          <w:lang w:val="ru-RU"/>
        </w:rPr>
        <w:t>1,48</w:t>
      </w:r>
      <w:r w:rsidRPr="00CA50FE">
        <w:rPr>
          <w:i/>
          <w:szCs w:val="18"/>
        </w:rPr>
        <w:t>x</w:t>
      </w:r>
      <w:r w:rsidRPr="00CA50FE">
        <w:rPr>
          <w:i/>
          <w:szCs w:val="18"/>
          <w:lang w:val="ru-RU"/>
        </w:rPr>
        <w:t>10</w:t>
      </w:r>
      <w:r w:rsidRPr="00CA50FE">
        <w:rPr>
          <w:rStyle w:val="spusten4italicChar"/>
        </w:rPr>
        <w:t xml:space="preserve">3 </w:t>
      </w:r>
      <w:r w:rsidRPr="00CA50FE">
        <w:rPr>
          <w:i/>
          <w:szCs w:val="18"/>
        </w:rPr>
        <w:t>GBq</w:t>
      </w:r>
      <w:r w:rsidRPr="00CA50FE">
        <w:rPr>
          <w:i/>
          <w:szCs w:val="18"/>
          <w:lang w:val="ru-RU"/>
        </w:rPr>
        <w:t xml:space="preserve"> (40 </w:t>
      </w:r>
      <w:r w:rsidRPr="00CA50FE">
        <w:rPr>
          <w:i/>
          <w:szCs w:val="18"/>
        </w:rPr>
        <w:t>Ci</w:t>
      </w:r>
      <w:r w:rsidRPr="00CA50FE">
        <w:rPr>
          <w:i/>
          <w:szCs w:val="18"/>
          <w:lang w:val="ru-RU"/>
        </w:rPr>
        <w:t>) трицијума.</w:t>
      </w:r>
    </w:p>
    <w:p w14:paraId="085DF768" w14:textId="77777777" w:rsidR="00311F91" w:rsidRDefault="00311F91" w:rsidP="009F1E00">
      <w:pPr>
        <w:autoSpaceDE w:val="0"/>
        <w:autoSpaceDN w:val="0"/>
        <w:adjustRightInd w:val="0"/>
        <w:ind w:left="1416"/>
        <w:rPr>
          <w:i/>
          <w:szCs w:val="18"/>
          <w:lang w:val="ru-RU"/>
        </w:rPr>
      </w:pPr>
    </w:p>
    <w:p w14:paraId="17E90396" w14:textId="4BF837B2" w:rsidR="00311F91" w:rsidRDefault="00311F91" w:rsidP="00B91CCC">
      <w:pPr>
        <w:autoSpaceDE w:val="0"/>
        <w:autoSpaceDN w:val="0"/>
        <w:adjustRightInd w:val="0"/>
        <w:spacing w:after="240"/>
        <w:ind w:left="1410" w:hanging="1410"/>
        <w:rPr>
          <w:b/>
          <w:szCs w:val="18"/>
          <w:lang w:val="ru-RU"/>
        </w:rPr>
      </w:pPr>
      <w:r w:rsidRPr="006C3A26">
        <w:rPr>
          <w:b/>
          <w:szCs w:val="18"/>
          <w:lang w:val="ru-RU"/>
        </w:rPr>
        <w:t>1</w:t>
      </w:r>
      <w:r w:rsidRPr="00CA50FE">
        <w:rPr>
          <w:b/>
          <w:szCs w:val="18"/>
        </w:rPr>
        <w:t>C</w:t>
      </w:r>
      <w:r w:rsidRPr="006C3A26">
        <w:rPr>
          <w:b/>
          <w:szCs w:val="18"/>
          <w:lang w:val="ru-RU"/>
        </w:rPr>
        <w:t>236</w:t>
      </w:r>
      <w:r w:rsidRPr="006C3A26">
        <w:rPr>
          <w:b/>
          <w:szCs w:val="18"/>
          <w:lang w:val="ru-RU"/>
        </w:rPr>
        <w:tab/>
      </w:r>
      <w:r w:rsidRPr="006C3A26">
        <w:rPr>
          <w:b/>
          <w:szCs w:val="18"/>
          <w:lang w:val="ru-RU"/>
        </w:rPr>
        <w:tab/>
      </w:r>
      <w:r w:rsidRPr="00543665">
        <w:rPr>
          <w:b/>
          <w:szCs w:val="18"/>
          <w:lang w:val="ru-RU"/>
        </w:rPr>
        <w:t>‘Радионуклиди’ погодни за стварање извора неутрона на темељу алфа-</w:t>
      </w:r>
      <w:r w:rsidR="00AD2156">
        <w:rPr>
          <w:b/>
          <w:szCs w:val="18"/>
          <w:lang w:val="sr-Latn-RS"/>
        </w:rPr>
        <w:t>n</w:t>
      </w:r>
      <w:r w:rsidR="00AD2156" w:rsidRPr="00543665">
        <w:rPr>
          <w:b/>
          <w:szCs w:val="18"/>
          <w:lang w:val="ru-RU"/>
        </w:rPr>
        <w:t xml:space="preserve"> </w:t>
      </w:r>
      <w:r w:rsidRPr="00543665">
        <w:rPr>
          <w:b/>
          <w:szCs w:val="18"/>
          <w:lang w:val="ru-RU"/>
        </w:rPr>
        <w:t>реакције, осим оних наведених у 0</w:t>
      </w:r>
      <w:r w:rsidRPr="00543665">
        <w:rPr>
          <w:b/>
        </w:rPr>
        <w:t>C</w:t>
      </w:r>
      <w:r w:rsidRPr="00543665">
        <w:rPr>
          <w:b/>
          <w:lang w:val="ru-RU"/>
        </w:rPr>
        <w:t>001 или 1</w:t>
      </w:r>
      <w:r w:rsidRPr="00543665">
        <w:rPr>
          <w:b/>
        </w:rPr>
        <w:t>C</w:t>
      </w:r>
      <w:r w:rsidRPr="00543665">
        <w:rPr>
          <w:b/>
          <w:lang w:val="ru-RU"/>
        </w:rPr>
        <w:t>012.</w:t>
      </w:r>
      <w:r w:rsidRPr="00543665">
        <w:rPr>
          <w:b/>
        </w:rPr>
        <w:t>a</w:t>
      </w:r>
      <w:r w:rsidRPr="00543665">
        <w:rPr>
          <w:b/>
          <w:lang w:val="sr-Cyrl-CS"/>
        </w:rPr>
        <w:t xml:space="preserve">. </w:t>
      </w:r>
      <w:r w:rsidRPr="00CA50FE">
        <w:rPr>
          <w:b/>
          <w:szCs w:val="18"/>
          <w:lang w:val="ru-RU"/>
        </w:rPr>
        <w:t xml:space="preserve"> у следећим облицима:</w:t>
      </w:r>
    </w:p>
    <w:p w14:paraId="2D82FB6A" w14:textId="69C9575B" w:rsidR="003676D4" w:rsidRPr="003676D4" w:rsidRDefault="003676D4" w:rsidP="003676D4">
      <w:pPr>
        <w:autoSpaceDE w:val="0"/>
        <w:autoSpaceDN w:val="0"/>
        <w:adjustRightInd w:val="0"/>
        <w:spacing w:after="120"/>
        <w:rPr>
          <w:szCs w:val="18"/>
          <w:lang w:val="ru-RU"/>
        </w:rPr>
      </w:pPr>
      <w:r>
        <w:rPr>
          <w:b/>
          <w:szCs w:val="18"/>
          <w:lang w:val="ru-RU"/>
        </w:rPr>
        <w:tab/>
      </w:r>
      <w:r>
        <w:rPr>
          <w:b/>
          <w:szCs w:val="18"/>
          <w:lang w:val="ru-RU"/>
        </w:rPr>
        <w:tab/>
      </w:r>
      <w:r w:rsidRPr="00E34DF8">
        <w:rPr>
          <w:b/>
          <w:szCs w:val="18"/>
          <w:lang w:val="ru-RU"/>
        </w:rPr>
        <w:t>а.</w:t>
      </w:r>
      <w:r w:rsidRPr="003676D4">
        <w:rPr>
          <w:szCs w:val="18"/>
          <w:lang w:val="ru-RU"/>
        </w:rPr>
        <w:t xml:space="preserve">  </w:t>
      </w:r>
      <w:r w:rsidR="00E34DF8">
        <w:rPr>
          <w:szCs w:val="18"/>
          <w:lang w:val="sr-Cyrl-RS"/>
        </w:rPr>
        <w:tab/>
      </w:r>
      <w:r w:rsidRPr="003676D4">
        <w:rPr>
          <w:szCs w:val="18"/>
          <w:lang w:val="ru-RU"/>
        </w:rPr>
        <w:t xml:space="preserve">Елементарни; </w:t>
      </w:r>
    </w:p>
    <w:p w14:paraId="14F3DDDD" w14:textId="3F65C4FD" w:rsidR="003676D4" w:rsidRPr="003676D4" w:rsidRDefault="00967C2E" w:rsidP="003676D4">
      <w:pPr>
        <w:autoSpaceDE w:val="0"/>
        <w:autoSpaceDN w:val="0"/>
        <w:adjustRightInd w:val="0"/>
        <w:spacing w:after="120"/>
        <w:ind w:left="996" w:firstLine="420"/>
        <w:rPr>
          <w:szCs w:val="18"/>
          <w:lang w:val="ru-RU"/>
        </w:rPr>
      </w:pPr>
      <w:r>
        <w:rPr>
          <w:b/>
          <w:szCs w:val="18"/>
        </w:rPr>
        <w:t>b</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 xml:space="preserve">Једињења која поседују укупну </w:t>
      </w:r>
      <w:r w:rsidR="003676D4" w:rsidRPr="003676D4">
        <w:rPr>
          <w:szCs w:val="18"/>
          <w:lang w:val="sr-Cyrl-CS"/>
        </w:rPr>
        <w:t>акт</w:t>
      </w:r>
      <w:r w:rsidR="003676D4" w:rsidRPr="003676D4">
        <w:rPr>
          <w:szCs w:val="18"/>
          <w:lang w:val="ru-RU"/>
        </w:rPr>
        <w:t xml:space="preserve">ивност од 37 </w:t>
      </w:r>
      <w:r w:rsidR="003676D4" w:rsidRPr="003676D4">
        <w:rPr>
          <w:szCs w:val="18"/>
        </w:rPr>
        <w:t>GBq</w:t>
      </w:r>
      <w:r w:rsidR="003676D4" w:rsidRPr="003676D4">
        <w:rPr>
          <w:szCs w:val="18"/>
          <w:lang w:val="ru-RU"/>
        </w:rPr>
        <w:t>/</w:t>
      </w:r>
      <w:r w:rsidR="003676D4" w:rsidRPr="003676D4">
        <w:rPr>
          <w:szCs w:val="18"/>
        </w:rPr>
        <w:t>kg</w:t>
      </w:r>
      <w:r w:rsidR="003676D4" w:rsidRPr="003676D4">
        <w:rPr>
          <w:szCs w:val="18"/>
          <w:lang w:val="ru-RU"/>
        </w:rPr>
        <w:t xml:space="preserve"> (1 </w:t>
      </w:r>
      <w:r w:rsidR="003676D4" w:rsidRPr="003676D4">
        <w:rPr>
          <w:szCs w:val="18"/>
        </w:rPr>
        <w:t>Ci</w:t>
      </w:r>
      <w:r w:rsidR="003676D4" w:rsidRPr="003676D4">
        <w:rPr>
          <w:szCs w:val="18"/>
          <w:lang w:val="ru-RU"/>
        </w:rPr>
        <w:t>/</w:t>
      </w:r>
      <w:r w:rsidR="003676D4" w:rsidRPr="003676D4">
        <w:rPr>
          <w:szCs w:val="18"/>
        </w:rPr>
        <w:t>kg</w:t>
      </w:r>
      <w:r w:rsidR="003676D4" w:rsidRPr="003676D4">
        <w:rPr>
          <w:szCs w:val="18"/>
          <w:lang w:val="ru-RU"/>
        </w:rPr>
        <w:t>) или већу;</w:t>
      </w:r>
    </w:p>
    <w:p w14:paraId="6A931E48" w14:textId="274D3346" w:rsidR="003676D4" w:rsidRPr="003676D4" w:rsidRDefault="00967C2E" w:rsidP="003676D4">
      <w:pPr>
        <w:autoSpaceDE w:val="0"/>
        <w:autoSpaceDN w:val="0"/>
        <w:adjustRightInd w:val="0"/>
        <w:spacing w:after="120"/>
        <w:ind w:left="990" w:firstLine="420"/>
        <w:rPr>
          <w:szCs w:val="18"/>
          <w:lang w:val="ru-RU"/>
        </w:rPr>
      </w:pPr>
      <w:r>
        <w:rPr>
          <w:b/>
          <w:szCs w:val="18"/>
        </w:rPr>
        <w:t>c</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 xml:space="preserve">Смеше које поседују укупну активност од 37 </w:t>
      </w:r>
      <w:r w:rsidR="003676D4" w:rsidRPr="003676D4">
        <w:rPr>
          <w:szCs w:val="18"/>
        </w:rPr>
        <w:t>GBq</w:t>
      </w:r>
      <w:r w:rsidR="003676D4" w:rsidRPr="003676D4">
        <w:rPr>
          <w:szCs w:val="18"/>
          <w:lang w:val="ru-RU"/>
        </w:rPr>
        <w:t>/</w:t>
      </w:r>
      <w:r w:rsidR="003676D4" w:rsidRPr="003676D4">
        <w:rPr>
          <w:szCs w:val="18"/>
        </w:rPr>
        <w:t>kg</w:t>
      </w:r>
      <w:r w:rsidR="003676D4" w:rsidRPr="003676D4">
        <w:rPr>
          <w:szCs w:val="18"/>
          <w:lang w:val="ru-RU"/>
        </w:rPr>
        <w:t xml:space="preserve"> (1 </w:t>
      </w:r>
      <w:r w:rsidR="003676D4" w:rsidRPr="003676D4">
        <w:rPr>
          <w:szCs w:val="18"/>
        </w:rPr>
        <w:t>Ci</w:t>
      </w:r>
      <w:r w:rsidR="003676D4" w:rsidRPr="003676D4">
        <w:rPr>
          <w:szCs w:val="18"/>
          <w:lang w:val="ru-RU"/>
        </w:rPr>
        <w:t>/</w:t>
      </w:r>
      <w:r w:rsidR="003676D4" w:rsidRPr="003676D4">
        <w:rPr>
          <w:szCs w:val="18"/>
        </w:rPr>
        <w:t>kg</w:t>
      </w:r>
      <w:r w:rsidR="003676D4" w:rsidRPr="003676D4">
        <w:rPr>
          <w:szCs w:val="18"/>
          <w:lang w:val="ru-RU"/>
        </w:rPr>
        <w:t>) или већу;</w:t>
      </w:r>
    </w:p>
    <w:p w14:paraId="7EED3759" w14:textId="4C927ED9" w:rsidR="003676D4" w:rsidRDefault="00967C2E" w:rsidP="003676D4">
      <w:pPr>
        <w:autoSpaceDE w:val="0"/>
        <w:autoSpaceDN w:val="0"/>
        <w:adjustRightInd w:val="0"/>
        <w:ind w:left="1410"/>
        <w:rPr>
          <w:szCs w:val="18"/>
          <w:lang w:val="ru-RU"/>
        </w:rPr>
      </w:pPr>
      <w:r>
        <w:rPr>
          <w:b/>
          <w:szCs w:val="18"/>
        </w:rPr>
        <w:t>d</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Производи или уређаји који садрже било шта од претходно наведеног.</w:t>
      </w:r>
    </w:p>
    <w:p w14:paraId="50AD24FA" w14:textId="77777777" w:rsidR="003676D4" w:rsidRPr="00B91CCC" w:rsidRDefault="003676D4" w:rsidP="003676D4">
      <w:pPr>
        <w:autoSpaceDE w:val="0"/>
        <w:autoSpaceDN w:val="0"/>
        <w:adjustRightInd w:val="0"/>
        <w:ind w:left="1410"/>
        <w:rPr>
          <w:sz w:val="14"/>
          <w:szCs w:val="8"/>
          <w:lang w:val="ru-RU"/>
        </w:rPr>
      </w:pPr>
    </w:p>
    <w:p w14:paraId="5B44D2EB" w14:textId="36058EC4" w:rsidR="003676D4" w:rsidRDefault="00693960" w:rsidP="00693960">
      <w:pPr>
        <w:autoSpaceDE w:val="0"/>
        <w:autoSpaceDN w:val="0"/>
        <w:adjustRightInd w:val="0"/>
        <w:rPr>
          <w:i/>
          <w:szCs w:val="18"/>
          <w:lang w:val="ru-RU"/>
        </w:rPr>
      </w:pPr>
      <w:r w:rsidRPr="006C3A26">
        <w:rPr>
          <w:b/>
          <w:szCs w:val="18"/>
          <w:lang w:val="ru-RU"/>
        </w:rPr>
        <w:tab/>
      </w:r>
      <w:r w:rsidRPr="006C3A26">
        <w:rPr>
          <w:b/>
          <w:szCs w:val="18"/>
          <w:lang w:val="ru-RU"/>
        </w:rPr>
        <w:tab/>
      </w:r>
      <w:r w:rsidR="003676D4" w:rsidRPr="003676D4">
        <w:rPr>
          <w:i/>
          <w:szCs w:val="18"/>
          <w:u w:val="single"/>
          <w:lang w:val="ru-RU"/>
        </w:rPr>
        <w:t>Напомена</w:t>
      </w:r>
      <w:r w:rsidR="003676D4" w:rsidRPr="003676D4">
        <w:rPr>
          <w:i/>
          <w:szCs w:val="18"/>
          <w:lang w:val="ru-RU"/>
        </w:rPr>
        <w:t>: 1</w:t>
      </w:r>
      <w:r w:rsidR="003676D4" w:rsidRPr="003676D4">
        <w:rPr>
          <w:i/>
          <w:szCs w:val="18"/>
        </w:rPr>
        <w:t>C</w:t>
      </w:r>
      <w:r w:rsidR="003676D4" w:rsidRPr="003676D4">
        <w:rPr>
          <w:i/>
          <w:szCs w:val="18"/>
          <w:lang w:val="ru-RU"/>
        </w:rPr>
        <w:t xml:space="preserve">236 не контролише производе или уређаје који садрже мање од 3,7 </w:t>
      </w:r>
    </w:p>
    <w:p w14:paraId="7C50F35F" w14:textId="447D1448" w:rsidR="003676D4" w:rsidRPr="003676D4" w:rsidRDefault="003676D4" w:rsidP="003676D4">
      <w:pPr>
        <w:autoSpaceDE w:val="0"/>
        <w:autoSpaceDN w:val="0"/>
        <w:adjustRightInd w:val="0"/>
        <w:spacing w:after="120"/>
        <w:ind w:left="2124"/>
        <w:rPr>
          <w:i/>
          <w:szCs w:val="18"/>
          <w:lang w:val="ru-RU"/>
        </w:rPr>
      </w:pPr>
      <w:r w:rsidRPr="003676D4">
        <w:rPr>
          <w:i/>
          <w:szCs w:val="18"/>
          <w:lang w:val="ru-RU"/>
        </w:rPr>
        <w:t xml:space="preserve">       </w:t>
      </w:r>
      <w:r w:rsidRPr="003676D4">
        <w:rPr>
          <w:szCs w:val="18"/>
        </w:rPr>
        <w:t>GB</w:t>
      </w:r>
      <w:r w:rsidRPr="003676D4">
        <w:rPr>
          <w:i/>
          <w:szCs w:val="18"/>
        </w:rPr>
        <w:t>q</w:t>
      </w:r>
      <w:r w:rsidRPr="003676D4">
        <w:rPr>
          <w:i/>
          <w:szCs w:val="18"/>
          <w:lang w:val="ru-RU"/>
        </w:rPr>
        <w:t xml:space="preserve"> (100 миликирија) активности.</w:t>
      </w:r>
    </w:p>
    <w:p w14:paraId="5784E885" w14:textId="2EDB19F3" w:rsidR="00DE06D9" w:rsidRDefault="003676D4" w:rsidP="00B91CCC">
      <w:pPr>
        <w:tabs>
          <w:tab w:val="left" w:pos="1188"/>
        </w:tabs>
        <w:autoSpaceDE w:val="0"/>
        <w:autoSpaceDN w:val="0"/>
        <w:adjustRightInd w:val="0"/>
        <w:rPr>
          <w:i/>
          <w:szCs w:val="18"/>
          <w:lang w:val="ru-RU"/>
        </w:rPr>
      </w:pPr>
      <w:r w:rsidRPr="003676D4">
        <w:rPr>
          <w:i/>
          <w:szCs w:val="18"/>
          <w:lang w:val="ru-RU"/>
        </w:rPr>
        <w:tab/>
      </w:r>
      <w:r w:rsidR="002478C7">
        <w:rPr>
          <w:i/>
          <w:szCs w:val="18"/>
          <w:lang w:val="ru-RU"/>
        </w:rPr>
        <w:tab/>
      </w:r>
      <w:r w:rsidRPr="003676D4">
        <w:rPr>
          <w:i/>
          <w:szCs w:val="18"/>
          <w:u w:val="single"/>
          <w:lang w:val="ru-RU"/>
        </w:rPr>
        <w:t>Техничка напомена</w:t>
      </w:r>
      <w:r w:rsidRPr="003676D4">
        <w:rPr>
          <w:i/>
          <w:szCs w:val="18"/>
          <w:lang w:val="ru-RU"/>
        </w:rPr>
        <w:t xml:space="preserve">: </w:t>
      </w:r>
    </w:p>
    <w:p w14:paraId="48958DC1" w14:textId="76EA9FDE" w:rsidR="003676D4" w:rsidRPr="003676D4" w:rsidRDefault="00DE06D9" w:rsidP="003676D4">
      <w:pPr>
        <w:tabs>
          <w:tab w:val="left" w:pos="1188"/>
        </w:tabs>
        <w:autoSpaceDE w:val="0"/>
        <w:autoSpaceDN w:val="0"/>
        <w:adjustRightInd w:val="0"/>
        <w:spacing w:after="120"/>
        <w:rPr>
          <w:i/>
          <w:szCs w:val="18"/>
          <w:lang w:val="ru-RU"/>
        </w:rPr>
      </w:pPr>
      <w:r>
        <w:rPr>
          <w:i/>
          <w:szCs w:val="18"/>
          <w:lang w:val="ru-RU"/>
        </w:rPr>
        <w:tab/>
      </w:r>
      <w:r w:rsidR="002478C7">
        <w:rPr>
          <w:i/>
          <w:szCs w:val="18"/>
          <w:lang w:val="ru-RU"/>
        </w:rPr>
        <w:tab/>
      </w:r>
      <w:r w:rsidR="003676D4" w:rsidRPr="003676D4">
        <w:rPr>
          <w:i/>
          <w:szCs w:val="18"/>
          <w:lang w:val="ru-RU"/>
        </w:rPr>
        <w:t>У 1</w:t>
      </w:r>
      <w:r w:rsidR="003676D4" w:rsidRPr="003676D4">
        <w:rPr>
          <w:i/>
          <w:szCs w:val="18"/>
        </w:rPr>
        <w:t>C</w:t>
      </w:r>
      <w:r w:rsidR="003676D4" w:rsidRPr="003676D4">
        <w:rPr>
          <w:i/>
          <w:szCs w:val="18"/>
          <w:lang w:val="ru-RU"/>
        </w:rPr>
        <w:t>236 ‘радионуклеиди’ су било шта од следећег:</w:t>
      </w:r>
    </w:p>
    <w:p w14:paraId="39445532" w14:textId="220400F6" w:rsidR="00DE06D9" w:rsidRDefault="003676D4" w:rsidP="00D54EE8">
      <w:pPr>
        <w:suppressAutoHyphens/>
        <w:spacing w:after="120"/>
        <w:ind w:left="1152" w:hanging="1152"/>
        <w:rPr>
          <w:i/>
          <w:noProof/>
          <w:lang w:val="sr-Cyrl-CS"/>
        </w:rPr>
      </w:pPr>
      <w:r w:rsidRPr="003676D4">
        <w:rPr>
          <w:i/>
          <w:noProof/>
          <w:sz w:val="20"/>
          <w:szCs w:val="20"/>
          <w:lang w:val="sr-Cyrl-CS"/>
        </w:rPr>
        <w:t xml:space="preserve"> </w:t>
      </w:r>
      <w:r w:rsidR="00DE06D9">
        <w:rPr>
          <w:i/>
          <w:noProof/>
          <w:sz w:val="20"/>
          <w:szCs w:val="20"/>
          <w:lang w:val="sr-Cyrl-CS"/>
        </w:rPr>
        <w:tab/>
      </w:r>
      <w:r w:rsidR="002478C7">
        <w:rPr>
          <w:i/>
          <w:noProof/>
          <w:sz w:val="20"/>
          <w:szCs w:val="20"/>
          <w:lang w:val="sr-Cyrl-CS"/>
        </w:rPr>
        <w:tab/>
      </w:r>
      <w:r w:rsidRPr="003676D4">
        <w:rPr>
          <w:i/>
          <w:noProof/>
          <w:sz w:val="20"/>
          <w:szCs w:val="20"/>
          <w:lang w:val="sr-Cyrl-CS"/>
        </w:rPr>
        <w:t>-</w:t>
      </w:r>
      <w:r w:rsidRPr="003676D4">
        <w:rPr>
          <w:i/>
          <w:noProof/>
          <w:lang w:val="sr-Cyrl-CS"/>
        </w:rPr>
        <w:t>Актинијум</w:t>
      </w:r>
      <w:r w:rsidRPr="006C3A26">
        <w:rPr>
          <w:i/>
          <w:noProof/>
          <w:lang w:val="sr-Cyrl-CS"/>
        </w:rPr>
        <w:t>-225 (</w:t>
      </w:r>
      <w:r w:rsidRPr="003676D4">
        <w:rPr>
          <w:i/>
          <w:noProof/>
        </w:rPr>
        <w:t>Ac</w:t>
      </w:r>
      <w:r w:rsidRPr="006C3A26">
        <w:rPr>
          <w:i/>
          <w:noProof/>
          <w:lang w:val="sr-Cyrl-CS"/>
        </w:rPr>
        <w:t>-225)</w:t>
      </w:r>
    </w:p>
    <w:p w14:paraId="46DE5FC7" w14:textId="0D8537F5" w:rsidR="003676D4" w:rsidRPr="003676D4" w:rsidRDefault="003676D4" w:rsidP="00D54EE8">
      <w:pPr>
        <w:suppressAutoHyphens/>
        <w:spacing w:after="120"/>
        <w:ind w:left="1152" w:firstLine="264"/>
        <w:rPr>
          <w:i/>
          <w:noProof/>
          <w:lang w:val="sr-Cyrl-CS"/>
        </w:rPr>
      </w:pPr>
      <w:r w:rsidRPr="003676D4">
        <w:rPr>
          <w:i/>
          <w:noProof/>
          <w:lang w:val="sr-Cyrl-CS"/>
        </w:rPr>
        <w:t>-Актинујум</w:t>
      </w:r>
      <w:r w:rsidRPr="006C3A26">
        <w:rPr>
          <w:i/>
          <w:noProof/>
          <w:lang w:val="sr-Cyrl-CS"/>
        </w:rPr>
        <w:t>-227 (</w:t>
      </w:r>
      <w:r w:rsidRPr="003676D4">
        <w:rPr>
          <w:i/>
          <w:noProof/>
        </w:rPr>
        <w:t>Ac</w:t>
      </w:r>
      <w:r w:rsidRPr="006C3A26">
        <w:rPr>
          <w:i/>
          <w:noProof/>
          <w:lang w:val="sr-Cyrl-CS"/>
        </w:rPr>
        <w:t>-227)</w:t>
      </w:r>
    </w:p>
    <w:p w14:paraId="5C0D2B3C" w14:textId="77777777" w:rsidR="003676D4" w:rsidRPr="006C3A26" w:rsidRDefault="003676D4" w:rsidP="00D54EE8">
      <w:pPr>
        <w:suppressAutoHyphens/>
        <w:spacing w:after="120"/>
        <w:ind w:left="708" w:firstLine="708"/>
        <w:rPr>
          <w:i/>
          <w:noProof/>
          <w:lang w:val="sr-Cyrl-CS"/>
        </w:rPr>
      </w:pPr>
      <w:r w:rsidRPr="003676D4">
        <w:rPr>
          <w:i/>
          <w:noProof/>
          <w:lang w:val="sr-Cyrl-CS"/>
        </w:rPr>
        <w:t>-Калифорнијум</w:t>
      </w:r>
      <w:r w:rsidRPr="006C3A26">
        <w:rPr>
          <w:i/>
          <w:noProof/>
          <w:lang w:val="sr-Cyrl-CS"/>
        </w:rPr>
        <w:t>-253 (</w:t>
      </w:r>
      <w:r w:rsidRPr="003676D4">
        <w:rPr>
          <w:i/>
          <w:noProof/>
        </w:rPr>
        <w:t>Cf</w:t>
      </w:r>
      <w:r w:rsidRPr="006C3A26">
        <w:rPr>
          <w:i/>
          <w:noProof/>
          <w:lang w:val="sr-Cyrl-CS"/>
        </w:rPr>
        <w:t>-253)</w:t>
      </w:r>
    </w:p>
    <w:p w14:paraId="004083C1" w14:textId="66EBAB42" w:rsidR="003676D4" w:rsidRPr="003676D4" w:rsidRDefault="003676D4" w:rsidP="00D54EE8">
      <w:pPr>
        <w:suppressAutoHyphens/>
        <w:spacing w:after="120"/>
        <w:ind w:left="708" w:firstLine="708"/>
        <w:rPr>
          <w:i/>
          <w:noProof/>
          <w:lang w:val="ru-RU"/>
        </w:rPr>
      </w:pPr>
      <w:r w:rsidRPr="003676D4">
        <w:rPr>
          <w:i/>
          <w:noProof/>
          <w:lang w:val="ru-RU"/>
        </w:rPr>
        <w:t>-</w:t>
      </w:r>
      <w:r w:rsidRPr="003676D4">
        <w:rPr>
          <w:i/>
          <w:noProof/>
          <w:lang w:val="sr-Cyrl-CS"/>
        </w:rPr>
        <w:t>К</w:t>
      </w:r>
      <w:r w:rsidR="001A551A">
        <w:rPr>
          <w:i/>
          <w:noProof/>
          <w:lang w:val="sr-Cyrl-CS"/>
        </w:rPr>
        <w:t>и</w:t>
      </w:r>
      <w:r w:rsidRPr="003676D4">
        <w:rPr>
          <w:i/>
          <w:noProof/>
          <w:lang w:val="sr-Cyrl-CS"/>
        </w:rPr>
        <w:t>ријум</w:t>
      </w:r>
      <w:r w:rsidRPr="003676D4">
        <w:rPr>
          <w:i/>
          <w:noProof/>
          <w:lang w:val="ru-RU"/>
        </w:rPr>
        <w:t>-240 (</w:t>
      </w:r>
      <w:r w:rsidRPr="003676D4">
        <w:rPr>
          <w:i/>
          <w:noProof/>
        </w:rPr>
        <w:t>Cm</w:t>
      </w:r>
      <w:r w:rsidRPr="003676D4">
        <w:rPr>
          <w:i/>
          <w:noProof/>
          <w:lang w:val="ru-RU"/>
        </w:rPr>
        <w:t>-240)</w:t>
      </w:r>
    </w:p>
    <w:p w14:paraId="460B2641" w14:textId="394B4FF8"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-241 (Cm-241)</w:t>
      </w:r>
    </w:p>
    <w:p w14:paraId="34C76CB9" w14:textId="7010B72F"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-242 (Cm-242)</w:t>
      </w:r>
    </w:p>
    <w:p w14:paraId="61A2C6A7" w14:textId="43F214F1"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-243 (Cm-243)</w:t>
      </w:r>
    </w:p>
    <w:p w14:paraId="3CABDF84" w14:textId="3F930F6C" w:rsidR="003676D4" w:rsidRPr="003676D4" w:rsidRDefault="003676D4" w:rsidP="00D54EE8">
      <w:pPr>
        <w:suppressAutoHyphens/>
        <w:spacing w:after="120"/>
        <w:ind w:left="708" w:firstLine="708"/>
        <w:rPr>
          <w:i/>
          <w:noProof/>
          <w:lang w:val="de-DE"/>
        </w:rPr>
      </w:pPr>
      <w:r w:rsidRPr="003676D4">
        <w:rPr>
          <w:i/>
          <w:noProof/>
          <w:lang w:val="sr-Cyrl-CS"/>
        </w:rPr>
        <w:t>-К</w:t>
      </w:r>
      <w:r w:rsidR="001A551A">
        <w:rPr>
          <w:i/>
          <w:noProof/>
          <w:lang w:val="sr-Cyrl-CS"/>
        </w:rPr>
        <w:t>и</w:t>
      </w:r>
      <w:r w:rsidRPr="003676D4">
        <w:rPr>
          <w:i/>
          <w:noProof/>
          <w:lang w:val="sr-Cyrl-CS"/>
        </w:rPr>
        <w:t>ријум</w:t>
      </w:r>
      <w:r w:rsidRPr="003676D4">
        <w:rPr>
          <w:i/>
          <w:noProof/>
          <w:lang w:val="de-DE"/>
        </w:rPr>
        <w:t xml:space="preserve"> -244 (Cm-244)</w:t>
      </w:r>
    </w:p>
    <w:p w14:paraId="28AAA58B" w14:textId="77777777" w:rsidR="003676D4" w:rsidRPr="003676D4" w:rsidRDefault="003676D4" w:rsidP="00D54EE8">
      <w:pPr>
        <w:suppressAutoHyphens/>
        <w:spacing w:after="120"/>
        <w:ind w:left="708" w:firstLine="708"/>
        <w:rPr>
          <w:i/>
          <w:noProof/>
          <w:lang w:val="sr-Cyrl-CS"/>
        </w:rPr>
      </w:pPr>
      <w:r w:rsidRPr="003676D4">
        <w:rPr>
          <w:i/>
          <w:noProof/>
          <w:lang w:val="sr-Cyrl-CS"/>
        </w:rPr>
        <w:t>-Ајнштанијум</w:t>
      </w:r>
      <w:r w:rsidRPr="003676D4">
        <w:rPr>
          <w:i/>
          <w:noProof/>
          <w:lang w:val="de-DE"/>
        </w:rPr>
        <w:t>-253 (Es-253)</w:t>
      </w:r>
    </w:p>
    <w:p w14:paraId="359D9020" w14:textId="77777777" w:rsidR="003676D4" w:rsidRPr="003676D4" w:rsidRDefault="003676D4" w:rsidP="00D54EE8">
      <w:pPr>
        <w:suppressAutoHyphens/>
        <w:spacing w:after="120"/>
        <w:ind w:left="708" w:firstLine="708"/>
        <w:rPr>
          <w:i/>
          <w:noProof/>
          <w:lang w:val="de-DE"/>
        </w:rPr>
      </w:pPr>
      <w:r w:rsidRPr="003676D4">
        <w:rPr>
          <w:i/>
          <w:noProof/>
          <w:lang w:val="sr-Cyrl-CS"/>
        </w:rPr>
        <w:t>-Ајнштанијум</w:t>
      </w:r>
      <w:r w:rsidRPr="003676D4">
        <w:rPr>
          <w:i/>
          <w:noProof/>
          <w:lang w:val="de-DE"/>
        </w:rPr>
        <w:t xml:space="preserve"> -254 (Es-254)</w:t>
      </w:r>
    </w:p>
    <w:p w14:paraId="78AEF22A" w14:textId="77777777" w:rsidR="003676D4" w:rsidRPr="003676D4" w:rsidRDefault="003676D4" w:rsidP="00D54EE8">
      <w:pPr>
        <w:suppressAutoHyphens/>
        <w:spacing w:after="120"/>
        <w:ind w:left="708" w:firstLine="708"/>
        <w:rPr>
          <w:i/>
          <w:noProof/>
          <w:lang w:val="sr-Cyrl-CS"/>
        </w:rPr>
      </w:pPr>
      <w:r w:rsidRPr="003676D4">
        <w:rPr>
          <w:i/>
          <w:noProof/>
          <w:lang w:val="sr-Cyrl-CS"/>
        </w:rPr>
        <w:t>-Гадолинујум-148 (</w:t>
      </w:r>
      <w:r w:rsidRPr="003676D4">
        <w:rPr>
          <w:i/>
          <w:noProof/>
          <w:lang w:val="fr-BE"/>
        </w:rPr>
        <w:t>Gd</w:t>
      </w:r>
      <w:r w:rsidRPr="003676D4">
        <w:rPr>
          <w:i/>
          <w:noProof/>
          <w:lang w:val="sr-Cyrl-CS"/>
        </w:rPr>
        <w:t>-148)</w:t>
      </w:r>
    </w:p>
    <w:p w14:paraId="6A8D2D97" w14:textId="2CB0393F" w:rsidR="003676D4" w:rsidRPr="003676D4" w:rsidRDefault="00C13316" w:rsidP="00C13316">
      <w:pPr>
        <w:suppressAutoHyphens/>
        <w:spacing w:after="120"/>
        <w:rPr>
          <w:i/>
          <w:noProof/>
          <w:lang w:val="sr-Cyrl-CS"/>
        </w:rPr>
      </w:pPr>
      <w:r>
        <w:rPr>
          <w:b/>
          <w:szCs w:val="18"/>
          <w:lang w:val="ru-RU"/>
        </w:rPr>
        <w:tab/>
      </w:r>
      <w:r>
        <w:rPr>
          <w:b/>
          <w:szCs w:val="18"/>
          <w:lang w:val="ru-RU"/>
        </w:rPr>
        <w:tab/>
      </w:r>
      <w:r w:rsidR="003676D4" w:rsidRPr="003676D4">
        <w:rPr>
          <w:i/>
          <w:noProof/>
          <w:lang w:val="sr-Cyrl-CS"/>
        </w:rPr>
        <w:t>-Плутонијум-236 (</w:t>
      </w:r>
      <w:r w:rsidR="003676D4" w:rsidRPr="003676D4">
        <w:rPr>
          <w:i/>
          <w:noProof/>
          <w:lang w:val="fr-BE"/>
        </w:rPr>
        <w:t>Pu</w:t>
      </w:r>
      <w:r w:rsidR="003676D4" w:rsidRPr="003676D4">
        <w:rPr>
          <w:i/>
          <w:noProof/>
          <w:lang w:val="sr-Cyrl-CS"/>
        </w:rPr>
        <w:t>-236)</w:t>
      </w:r>
    </w:p>
    <w:p w14:paraId="451AEF45" w14:textId="77777777" w:rsidR="003676D4" w:rsidRPr="003676D4" w:rsidRDefault="003676D4" w:rsidP="00D54EE8">
      <w:pPr>
        <w:suppressAutoHyphens/>
        <w:spacing w:after="120"/>
        <w:ind w:left="708" w:firstLine="708"/>
        <w:rPr>
          <w:i/>
          <w:noProof/>
          <w:lang w:val="sr-Cyrl-CS"/>
        </w:rPr>
      </w:pPr>
      <w:r w:rsidRPr="003676D4">
        <w:rPr>
          <w:i/>
          <w:noProof/>
          <w:lang w:val="sr-Cyrl-CS"/>
        </w:rPr>
        <w:t>-Плутонијум -238 (</w:t>
      </w:r>
      <w:r w:rsidRPr="003676D4">
        <w:rPr>
          <w:i/>
          <w:noProof/>
          <w:lang w:val="fr-BE"/>
        </w:rPr>
        <w:t>Pu</w:t>
      </w:r>
      <w:r w:rsidRPr="003676D4">
        <w:rPr>
          <w:i/>
          <w:noProof/>
          <w:lang w:val="sr-Cyrl-CS"/>
        </w:rPr>
        <w:t>-238)</w:t>
      </w:r>
    </w:p>
    <w:p w14:paraId="3559F5BF" w14:textId="353339E2" w:rsidR="003676D4" w:rsidRPr="003676D4" w:rsidRDefault="00C25AEB" w:rsidP="00C25AEB">
      <w:pPr>
        <w:suppressAutoHyphens/>
        <w:spacing w:after="120"/>
        <w:rPr>
          <w:i/>
          <w:noProof/>
          <w:lang w:val="pl-PL"/>
        </w:rPr>
      </w:pPr>
      <w:r w:rsidRPr="006C3A26">
        <w:rPr>
          <w:b/>
          <w:szCs w:val="18"/>
          <w:lang w:val="sr-Cyrl-CS"/>
        </w:rPr>
        <w:tab/>
      </w:r>
      <w:r w:rsidRPr="006C3A26">
        <w:rPr>
          <w:b/>
          <w:szCs w:val="18"/>
          <w:lang w:val="sr-Cyrl-CS"/>
        </w:rPr>
        <w:tab/>
      </w:r>
      <w:r w:rsidR="003676D4" w:rsidRPr="003676D4">
        <w:rPr>
          <w:i/>
          <w:noProof/>
          <w:lang w:val="sr-Cyrl-CS"/>
        </w:rPr>
        <w:t>-Полонијум</w:t>
      </w:r>
      <w:r w:rsidR="003676D4" w:rsidRPr="003676D4">
        <w:rPr>
          <w:i/>
          <w:noProof/>
          <w:lang w:val="pl-PL"/>
        </w:rPr>
        <w:t>-208 (Po-208)</w:t>
      </w:r>
    </w:p>
    <w:p w14:paraId="57356565" w14:textId="77777777" w:rsidR="003676D4" w:rsidRPr="003676D4" w:rsidRDefault="003676D4" w:rsidP="00D54EE8">
      <w:pPr>
        <w:suppressAutoHyphens/>
        <w:spacing w:after="120"/>
        <w:ind w:left="708" w:firstLine="708"/>
        <w:rPr>
          <w:i/>
          <w:noProof/>
          <w:lang w:val="pl-PL"/>
        </w:rPr>
      </w:pPr>
      <w:r w:rsidRPr="003676D4">
        <w:rPr>
          <w:i/>
          <w:noProof/>
          <w:lang w:val="sr-Cyrl-CS"/>
        </w:rPr>
        <w:t>-Полонијум</w:t>
      </w:r>
      <w:r w:rsidRPr="003676D4">
        <w:rPr>
          <w:i/>
          <w:noProof/>
          <w:lang w:val="pl-PL"/>
        </w:rPr>
        <w:t xml:space="preserve"> -209 (Po-209)</w:t>
      </w:r>
    </w:p>
    <w:p w14:paraId="367FB8B2" w14:textId="2B1922B9" w:rsidR="003676D4" w:rsidRPr="003676D4" w:rsidRDefault="006829FE" w:rsidP="006829FE">
      <w:pPr>
        <w:suppressAutoHyphens/>
        <w:spacing w:after="120"/>
        <w:rPr>
          <w:i/>
          <w:noProof/>
          <w:lang w:val="pl-PL"/>
        </w:rPr>
      </w:pPr>
      <w:r w:rsidRPr="006C3A26">
        <w:rPr>
          <w:b/>
          <w:szCs w:val="18"/>
          <w:lang w:val="sr-Cyrl-CS"/>
        </w:rPr>
        <w:tab/>
      </w:r>
      <w:r w:rsidRPr="006C3A26">
        <w:rPr>
          <w:b/>
          <w:szCs w:val="18"/>
          <w:lang w:val="sr-Cyrl-CS"/>
        </w:rPr>
        <w:tab/>
      </w:r>
      <w:r w:rsidR="003676D4" w:rsidRPr="003676D4">
        <w:rPr>
          <w:i/>
          <w:noProof/>
          <w:lang w:val="sr-Cyrl-CS"/>
        </w:rPr>
        <w:t>-Полонијум</w:t>
      </w:r>
      <w:r w:rsidR="003676D4" w:rsidRPr="003676D4">
        <w:rPr>
          <w:i/>
          <w:noProof/>
          <w:lang w:val="pl-PL"/>
        </w:rPr>
        <w:t xml:space="preserve"> -210 (Po-210)</w:t>
      </w:r>
    </w:p>
    <w:p w14:paraId="5CDD58CF" w14:textId="77777777" w:rsidR="003676D4" w:rsidRPr="003676D4" w:rsidRDefault="003676D4" w:rsidP="00D54EE8">
      <w:pPr>
        <w:suppressAutoHyphens/>
        <w:spacing w:after="120"/>
        <w:ind w:left="708" w:firstLine="708"/>
        <w:rPr>
          <w:i/>
          <w:noProof/>
          <w:lang w:val="pl-PL"/>
        </w:rPr>
      </w:pPr>
      <w:r w:rsidRPr="003676D4">
        <w:rPr>
          <w:i/>
          <w:noProof/>
          <w:lang w:val="sr-Cyrl-CS"/>
        </w:rPr>
        <w:t>-Радијум</w:t>
      </w:r>
      <w:r w:rsidRPr="003676D4">
        <w:rPr>
          <w:i/>
          <w:noProof/>
          <w:lang w:val="pl-PL"/>
        </w:rPr>
        <w:t>-223 (Ra-223)</w:t>
      </w:r>
    </w:p>
    <w:p w14:paraId="32A4D65D" w14:textId="77777777" w:rsidR="003676D4" w:rsidRPr="003676D4" w:rsidRDefault="003676D4" w:rsidP="00D54EE8">
      <w:pPr>
        <w:suppressAutoHyphens/>
        <w:spacing w:after="120"/>
        <w:ind w:left="708" w:firstLine="708"/>
        <w:rPr>
          <w:i/>
          <w:noProof/>
          <w:lang w:val="pl-PL"/>
        </w:rPr>
      </w:pPr>
      <w:r w:rsidRPr="003676D4">
        <w:rPr>
          <w:i/>
          <w:noProof/>
          <w:lang w:val="sr-Cyrl-CS"/>
        </w:rPr>
        <w:t>-Торијум</w:t>
      </w:r>
      <w:r w:rsidRPr="003676D4">
        <w:rPr>
          <w:i/>
          <w:noProof/>
          <w:lang w:val="pl-PL"/>
        </w:rPr>
        <w:t>-227 (Th-227)</w:t>
      </w:r>
    </w:p>
    <w:p w14:paraId="78C08D77" w14:textId="77777777" w:rsidR="003676D4" w:rsidRPr="003676D4" w:rsidRDefault="003676D4" w:rsidP="00D54EE8">
      <w:pPr>
        <w:suppressAutoHyphens/>
        <w:spacing w:after="120"/>
        <w:ind w:left="708" w:firstLine="708"/>
        <w:rPr>
          <w:i/>
          <w:noProof/>
          <w:lang w:val="pl-PL"/>
        </w:rPr>
      </w:pPr>
      <w:r w:rsidRPr="003676D4">
        <w:rPr>
          <w:i/>
          <w:noProof/>
          <w:lang w:val="sr-Cyrl-CS"/>
        </w:rPr>
        <w:t>-Торијум</w:t>
      </w:r>
      <w:r w:rsidRPr="003676D4">
        <w:rPr>
          <w:i/>
          <w:noProof/>
          <w:lang w:val="pl-PL"/>
        </w:rPr>
        <w:t xml:space="preserve"> -228 (Th-228)</w:t>
      </w:r>
    </w:p>
    <w:p w14:paraId="0E000CB6" w14:textId="77777777" w:rsidR="003676D4" w:rsidRPr="003676D4" w:rsidRDefault="003676D4" w:rsidP="00D54EE8">
      <w:pPr>
        <w:suppressAutoHyphens/>
        <w:spacing w:after="120"/>
        <w:ind w:left="708" w:firstLine="708"/>
        <w:rPr>
          <w:i/>
          <w:noProof/>
          <w:lang w:val="pl-PL"/>
        </w:rPr>
      </w:pPr>
      <w:r w:rsidRPr="003676D4">
        <w:rPr>
          <w:i/>
          <w:noProof/>
          <w:lang w:val="sr-Cyrl-CS"/>
        </w:rPr>
        <w:lastRenderedPageBreak/>
        <w:t>-Уранијум</w:t>
      </w:r>
      <w:r w:rsidRPr="003676D4">
        <w:rPr>
          <w:i/>
          <w:noProof/>
          <w:lang w:val="pl-PL"/>
        </w:rPr>
        <w:t>-230 (U-230)</w:t>
      </w:r>
    </w:p>
    <w:p w14:paraId="1D7067F5" w14:textId="32F46CF9" w:rsidR="003676D4" w:rsidRDefault="003676D4" w:rsidP="00D54EE8">
      <w:pPr>
        <w:autoSpaceDE w:val="0"/>
        <w:autoSpaceDN w:val="0"/>
        <w:adjustRightInd w:val="0"/>
        <w:spacing w:after="120"/>
        <w:ind w:left="702" w:firstLine="708"/>
        <w:rPr>
          <w:i/>
          <w:noProof/>
          <w:lang w:val="pl-PL"/>
        </w:rPr>
      </w:pPr>
      <w:r w:rsidRPr="003676D4">
        <w:rPr>
          <w:i/>
          <w:noProof/>
          <w:lang w:val="sr-Cyrl-CS"/>
        </w:rPr>
        <w:t>-Уранијум</w:t>
      </w:r>
      <w:r w:rsidRPr="003676D4">
        <w:rPr>
          <w:i/>
          <w:noProof/>
          <w:lang w:val="pl-PL"/>
        </w:rPr>
        <w:t>-232 (U-232)</w:t>
      </w:r>
    </w:p>
    <w:p w14:paraId="0940617B" w14:textId="77777777" w:rsidR="00693960" w:rsidRPr="00B91CCC" w:rsidRDefault="00693960" w:rsidP="007E7C99">
      <w:pPr>
        <w:autoSpaceDE w:val="0"/>
        <w:autoSpaceDN w:val="0"/>
        <w:adjustRightInd w:val="0"/>
        <w:spacing w:line="276" w:lineRule="auto"/>
        <w:ind w:left="1410" w:hanging="1410"/>
        <w:rPr>
          <w:b/>
          <w:sz w:val="10"/>
          <w:szCs w:val="4"/>
          <w:lang w:val="pl-PL"/>
        </w:rPr>
      </w:pPr>
    </w:p>
    <w:p w14:paraId="582E3355" w14:textId="2D113B66" w:rsidR="00BE46A7" w:rsidRDefault="00BE46A7" w:rsidP="007E7C99">
      <w:pPr>
        <w:autoSpaceDE w:val="0"/>
        <w:autoSpaceDN w:val="0"/>
        <w:adjustRightInd w:val="0"/>
        <w:spacing w:line="276" w:lineRule="auto"/>
        <w:ind w:left="1410" w:hanging="1410"/>
        <w:rPr>
          <w:b/>
          <w:szCs w:val="18"/>
          <w:lang w:val="ru-RU"/>
        </w:rPr>
      </w:pPr>
      <w:r w:rsidRPr="006C3A26">
        <w:rPr>
          <w:b/>
          <w:szCs w:val="18"/>
          <w:lang w:val="ru-RU"/>
        </w:rPr>
        <w:t>1</w:t>
      </w:r>
      <w:r w:rsidRPr="00CA50FE">
        <w:rPr>
          <w:b/>
          <w:szCs w:val="18"/>
        </w:rPr>
        <w:t>C</w:t>
      </w:r>
      <w:r w:rsidRPr="006C3A26">
        <w:rPr>
          <w:b/>
          <w:szCs w:val="18"/>
          <w:lang w:val="ru-RU"/>
        </w:rPr>
        <w:t>237</w:t>
      </w:r>
      <w:r w:rsidRPr="00BE46A7">
        <w:rPr>
          <w:b/>
          <w:szCs w:val="18"/>
          <w:lang w:val="ru-RU"/>
        </w:rPr>
        <w:t xml:space="preserve"> </w:t>
      </w:r>
      <w:r>
        <w:rPr>
          <w:b/>
          <w:szCs w:val="18"/>
          <w:lang w:val="ru-RU"/>
        </w:rPr>
        <w:tab/>
      </w:r>
      <w:r w:rsidR="007E7C99">
        <w:rPr>
          <w:b/>
          <w:szCs w:val="18"/>
          <w:lang w:val="ru-RU"/>
        </w:rPr>
        <w:tab/>
      </w:r>
      <w:r w:rsidRPr="00CA50FE">
        <w:rPr>
          <w:b/>
          <w:szCs w:val="18"/>
          <w:lang w:val="ru-RU"/>
        </w:rPr>
        <w:t>Радијум-226 (</w:t>
      </w:r>
      <w:r w:rsidRPr="00756410">
        <w:rPr>
          <w:rStyle w:val="spusten4boldChar"/>
        </w:rPr>
        <w:t>226</w:t>
      </w:r>
      <w:r w:rsidRPr="00CA50FE">
        <w:rPr>
          <w:b/>
          <w:szCs w:val="18"/>
        </w:rPr>
        <w:t>R</w:t>
      </w:r>
      <w:r w:rsidRPr="00CA50FE">
        <w:rPr>
          <w:b/>
          <w:szCs w:val="18"/>
          <w:lang w:val="ru-RU"/>
        </w:rPr>
        <w:t>а), легуре радијума-226, једињења радијума-226, смеше које садрже радијум-226, и производи и уређаји који садрже било шта од претходног.</w:t>
      </w:r>
    </w:p>
    <w:p w14:paraId="408B928D" w14:textId="77AEB613" w:rsidR="00E0248B" w:rsidRPr="00E0248B" w:rsidRDefault="00E0248B" w:rsidP="00C21743">
      <w:pPr>
        <w:tabs>
          <w:tab w:val="left" w:pos="1188"/>
        </w:tabs>
        <w:autoSpaceDE w:val="0"/>
        <w:autoSpaceDN w:val="0"/>
        <w:adjustRightInd w:val="0"/>
        <w:spacing w:line="276" w:lineRule="auto"/>
        <w:rPr>
          <w:i/>
          <w:szCs w:val="18"/>
          <w:lang w:val="ru-RU"/>
        </w:rPr>
      </w:pPr>
      <w:r>
        <w:rPr>
          <w:b/>
          <w:szCs w:val="18"/>
          <w:lang w:val="ru-RU"/>
        </w:rPr>
        <w:tab/>
      </w:r>
      <w:r w:rsidR="002478C7">
        <w:rPr>
          <w:b/>
          <w:szCs w:val="18"/>
          <w:lang w:val="ru-RU"/>
        </w:rPr>
        <w:tab/>
      </w:r>
      <w:r w:rsidRPr="00E0248B">
        <w:rPr>
          <w:i/>
          <w:szCs w:val="18"/>
          <w:u w:val="single"/>
          <w:lang w:val="ru-RU"/>
        </w:rPr>
        <w:t>Напомена</w:t>
      </w:r>
      <w:r w:rsidRPr="00E0248B">
        <w:rPr>
          <w:i/>
          <w:szCs w:val="18"/>
          <w:lang w:val="ru-RU"/>
        </w:rPr>
        <w:t xml:space="preserve">: </w:t>
      </w:r>
      <w:r w:rsidR="00E34DF8">
        <w:rPr>
          <w:i/>
          <w:szCs w:val="18"/>
          <w:lang w:val="sr-Cyrl-RS"/>
        </w:rPr>
        <w:tab/>
      </w:r>
      <w:r w:rsidRPr="00E0248B">
        <w:rPr>
          <w:i/>
          <w:szCs w:val="18"/>
          <w:lang w:val="ru-RU"/>
        </w:rPr>
        <w:t>1</w:t>
      </w:r>
      <w:r w:rsidRPr="00E0248B">
        <w:rPr>
          <w:i/>
          <w:szCs w:val="18"/>
        </w:rPr>
        <w:t>C</w:t>
      </w:r>
      <w:r w:rsidRPr="00E0248B">
        <w:rPr>
          <w:i/>
          <w:szCs w:val="18"/>
          <w:lang w:val="ru-RU"/>
        </w:rPr>
        <w:t xml:space="preserve">237 не контролише следеће: </w:t>
      </w:r>
    </w:p>
    <w:p w14:paraId="45820416" w14:textId="30025EAD" w:rsidR="00E0248B" w:rsidRPr="00E0248B" w:rsidRDefault="00E0248B" w:rsidP="00B91CCC">
      <w:pPr>
        <w:tabs>
          <w:tab w:val="left" w:pos="1188"/>
        </w:tabs>
        <w:autoSpaceDE w:val="0"/>
        <w:autoSpaceDN w:val="0"/>
        <w:adjustRightInd w:val="0"/>
        <w:rPr>
          <w:i/>
          <w:szCs w:val="18"/>
          <w:lang w:val="ru-RU"/>
        </w:rPr>
      </w:pPr>
      <w:r w:rsidRPr="00E0248B">
        <w:rPr>
          <w:i/>
          <w:szCs w:val="18"/>
          <w:lang w:val="ru-RU"/>
        </w:rPr>
        <w:t xml:space="preserve">                  </w:t>
      </w:r>
      <w:r>
        <w:rPr>
          <w:i/>
          <w:szCs w:val="18"/>
          <w:lang w:val="ru-RU"/>
        </w:rPr>
        <w:tab/>
      </w:r>
      <w:r w:rsidR="002478C7">
        <w:rPr>
          <w:i/>
          <w:szCs w:val="18"/>
          <w:lang w:val="ru-RU"/>
        </w:rPr>
        <w:tab/>
      </w:r>
      <w:r w:rsidR="00E34DF8">
        <w:rPr>
          <w:i/>
          <w:szCs w:val="18"/>
          <w:lang w:val="sr-Cyrl-RS"/>
        </w:rPr>
        <w:tab/>
      </w:r>
      <w:r w:rsidR="00E34DF8">
        <w:rPr>
          <w:i/>
          <w:szCs w:val="18"/>
          <w:lang w:val="sr-Cyrl-RS"/>
        </w:rPr>
        <w:tab/>
        <w:t>а.</w:t>
      </w:r>
      <w:r w:rsidR="00E34DF8">
        <w:rPr>
          <w:i/>
          <w:szCs w:val="18"/>
          <w:lang w:val="sr-Cyrl-RS"/>
        </w:rPr>
        <w:tab/>
      </w:r>
      <w:r w:rsidRPr="00E0248B">
        <w:rPr>
          <w:i/>
          <w:szCs w:val="18"/>
          <w:lang w:val="ru-RU"/>
        </w:rPr>
        <w:t xml:space="preserve">Медицинске уређаје; </w:t>
      </w:r>
    </w:p>
    <w:p w14:paraId="7933C07C" w14:textId="41D292C4" w:rsidR="00E0248B" w:rsidRDefault="00967C2E" w:rsidP="00E34DF8">
      <w:pPr>
        <w:autoSpaceDE w:val="0"/>
        <w:autoSpaceDN w:val="0"/>
        <w:adjustRightInd w:val="0"/>
        <w:ind w:left="3540" w:hanging="705"/>
        <w:rPr>
          <w:i/>
          <w:szCs w:val="18"/>
          <w:lang w:val="ru-RU"/>
        </w:rPr>
      </w:pPr>
      <w:r>
        <w:rPr>
          <w:i/>
          <w:szCs w:val="18"/>
        </w:rPr>
        <w:t>b</w:t>
      </w:r>
      <w:r w:rsidR="00E34DF8">
        <w:rPr>
          <w:i/>
          <w:szCs w:val="18"/>
          <w:lang w:val="sr-Cyrl-RS"/>
        </w:rPr>
        <w:t>.</w:t>
      </w:r>
      <w:r w:rsidR="00E34DF8">
        <w:rPr>
          <w:i/>
          <w:szCs w:val="18"/>
          <w:lang w:val="sr-Cyrl-RS"/>
        </w:rPr>
        <w:tab/>
      </w:r>
      <w:r w:rsidR="00E0248B" w:rsidRPr="00E0248B">
        <w:rPr>
          <w:i/>
          <w:szCs w:val="18"/>
          <w:lang w:val="ru-RU"/>
        </w:rPr>
        <w:t xml:space="preserve">Производе или уређаје који садрже мање од 0,37 </w:t>
      </w:r>
      <w:r w:rsidR="00E0248B" w:rsidRPr="00E0248B">
        <w:rPr>
          <w:szCs w:val="18"/>
        </w:rPr>
        <w:t>GB</w:t>
      </w:r>
      <w:r w:rsidR="00E0248B" w:rsidRPr="00E0248B">
        <w:rPr>
          <w:i/>
          <w:szCs w:val="18"/>
        </w:rPr>
        <w:t>q</w:t>
      </w:r>
      <w:r w:rsidR="00E0248B" w:rsidRPr="00E0248B">
        <w:rPr>
          <w:i/>
          <w:szCs w:val="18"/>
          <w:lang w:val="ru-RU"/>
        </w:rPr>
        <w:t xml:space="preserve"> (10 миликирија) радијума-226.</w:t>
      </w:r>
    </w:p>
    <w:p w14:paraId="175E4F2A" w14:textId="092072CD" w:rsidR="00823889" w:rsidRPr="006C3A26" w:rsidRDefault="00823889" w:rsidP="00823889">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238</w:t>
      </w:r>
      <w:r w:rsidRPr="006C3A26">
        <w:rPr>
          <w:b/>
          <w:szCs w:val="18"/>
          <w:lang w:val="ru-RU"/>
        </w:rPr>
        <w:tab/>
        <w:t xml:space="preserve"> </w:t>
      </w:r>
      <w:r>
        <w:rPr>
          <w:b/>
          <w:szCs w:val="18"/>
          <w:lang w:val="sr-Cyrl-RS"/>
        </w:rPr>
        <w:t xml:space="preserve">      </w:t>
      </w:r>
      <w:r w:rsidR="007E7C99">
        <w:rPr>
          <w:b/>
          <w:szCs w:val="18"/>
          <w:lang w:val="sr-Cyrl-RS"/>
        </w:rPr>
        <w:tab/>
      </w:r>
      <w:r w:rsidRPr="006C3A26">
        <w:rPr>
          <w:b/>
          <w:szCs w:val="18"/>
          <w:lang w:val="ru-RU"/>
        </w:rPr>
        <w:t>Хлортрифлуорид (</w:t>
      </w:r>
      <w:r w:rsidRPr="00CA50FE">
        <w:rPr>
          <w:b/>
          <w:szCs w:val="18"/>
        </w:rPr>
        <w:t>ClF</w:t>
      </w:r>
      <w:r w:rsidRPr="006C3A26">
        <w:rPr>
          <w:b/>
          <w:position w:val="-4"/>
          <w:szCs w:val="18"/>
          <w:vertAlign w:val="subscript"/>
          <w:lang w:val="ru-RU"/>
        </w:rPr>
        <w:t>3</w:t>
      </w:r>
      <w:r w:rsidRPr="006C3A26">
        <w:rPr>
          <w:b/>
          <w:szCs w:val="18"/>
          <w:lang w:val="ru-RU"/>
        </w:rPr>
        <w:t>).</w:t>
      </w:r>
    </w:p>
    <w:p w14:paraId="78E99F4C" w14:textId="77777777" w:rsidR="007E7C99" w:rsidRPr="006C3A26" w:rsidRDefault="007E7C99" w:rsidP="00823889">
      <w:pPr>
        <w:autoSpaceDE w:val="0"/>
        <w:autoSpaceDN w:val="0"/>
        <w:adjustRightInd w:val="0"/>
        <w:rPr>
          <w:b/>
          <w:szCs w:val="18"/>
          <w:lang w:val="ru-RU"/>
        </w:rPr>
      </w:pPr>
    </w:p>
    <w:p w14:paraId="35912BE8" w14:textId="7F90ED24" w:rsidR="007E7C99" w:rsidRDefault="007E7C99" w:rsidP="007E7C99">
      <w:pPr>
        <w:autoSpaceDE w:val="0"/>
        <w:autoSpaceDN w:val="0"/>
        <w:adjustRightInd w:val="0"/>
        <w:ind w:left="1410" w:hanging="1410"/>
        <w:rPr>
          <w:b/>
          <w:szCs w:val="18"/>
          <w:lang w:val="ru-RU"/>
        </w:rPr>
      </w:pPr>
      <w:r w:rsidRPr="006C3A26">
        <w:rPr>
          <w:b/>
          <w:szCs w:val="18"/>
          <w:lang w:val="ru-RU"/>
        </w:rPr>
        <w:t>1</w:t>
      </w:r>
      <w:r w:rsidRPr="00CA50FE">
        <w:rPr>
          <w:b/>
          <w:szCs w:val="18"/>
        </w:rPr>
        <w:t>C</w:t>
      </w:r>
      <w:r w:rsidRPr="006C3A26">
        <w:rPr>
          <w:b/>
          <w:szCs w:val="18"/>
          <w:lang w:val="ru-RU"/>
        </w:rPr>
        <w:t>239</w:t>
      </w:r>
      <w:r w:rsidRPr="007E7C99">
        <w:rPr>
          <w:b/>
          <w:szCs w:val="18"/>
          <w:lang w:val="ru-RU"/>
        </w:rPr>
        <w:t xml:space="preserve"> </w:t>
      </w:r>
      <w:r>
        <w:rPr>
          <w:b/>
          <w:szCs w:val="18"/>
          <w:lang w:val="ru-RU"/>
        </w:rPr>
        <w:tab/>
      </w:r>
      <w:r w:rsidRPr="00CA50FE">
        <w:rPr>
          <w:b/>
          <w:szCs w:val="18"/>
          <w:lang w:val="ru-RU"/>
        </w:rPr>
        <w:t xml:space="preserve">Бризантни експлозиви који нису наведени у НКЛ НВО, или супстанце или смеше које их садрже више од 2% тежинских, кристалне густине веће од 1,8 </w:t>
      </w:r>
      <w:r w:rsidRPr="00CA50FE">
        <w:rPr>
          <w:b/>
          <w:szCs w:val="18"/>
        </w:rPr>
        <w:t>g</w:t>
      </w:r>
      <w:r w:rsidRPr="00CA50FE">
        <w:rPr>
          <w:b/>
          <w:szCs w:val="18"/>
          <w:lang w:val="ru-RU"/>
        </w:rPr>
        <w:t>/</w:t>
      </w:r>
      <w:r w:rsidRPr="00CA50FE">
        <w:rPr>
          <w:b/>
          <w:szCs w:val="18"/>
        </w:rPr>
        <w:t>cm</w:t>
      </w:r>
      <w:r w:rsidRPr="00CA50FE">
        <w:rPr>
          <w:rStyle w:val="spusten4boldChar"/>
        </w:rPr>
        <w:t xml:space="preserve">3 </w:t>
      </w:r>
      <w:r w:rsidRPr="00CA50FE">
        <w:rPr>
          <w:b/>
          <w:szCs w:val="18"/>
          <w:lang w:val="ru-RU"/>
        </w:rPr>
        <w:t xml:space="preserve">и брзине детонације веће од 8000 </w:t>
      </w:r>
      <w:r w:rsidRPr="00CA50FE">
        <w:rPr>
          <w:b/>
          <w:szCs w:val="18"/>
          <w:lang w:val="en-GB"/>
        </w:rPr>
        <w:t>m</w:t>
      </w:r>
      <w:r w:rsidRPr="00CA50FE">
        <w:rPr>
          <w:b/>
          <w:szCs w:val="18"/>
          <w:lang w:val="ru-RU"/>
        </w:rPr>
        <w:t>/</w:t>
      </w:r>
      <w:r w:rsidRPr="00CA50FE">
        <w:rPr>
          <w:b/>
          <w:szCs w:val="18"/>
          <w:lang w:val="en-GB"/>
        </w:rPr>
        <w:t>s</w:t>
      </w:r>
      <w:r w:rsidRPr="00CA50FE">
        <w:rPr>
          <w:b/>
          <w:szCs w:val="18"/>
          <w:lang w:val="ru-RU"/>
        </w:rPr>
        <w:t>.</w:t>
      </w:r>
    </w:p>
    <w:p w14:paraId="75E67450" w14:textId="2509132E" w:rsidR="00085941" w:rsidRDefault="00085941" w:rsidP="007E7C99">
      <w:pPr>
        <w:autoSpaceDE w:val="0"/>
        <w:autoSpaceDN w:val="0"/>
        <w:adjustRightInd w:val="0"/>
        <w:ind w:left="1410" w:hanging="1410"/>
        <w:rPr>
          <w:b/>
          <w:szCs w:val="18"/>
          <w:lang w:val="ru-RU"/>
        </w:rPr>
      </w:pPr>
    </w:p>
    <w:p w14:paraId="1AD2820D" w14:textId="7777AA76" w:rsidR="007E7C99" w:rsidRDefault="007E7C99" w:rsidP="008E0F05">
      <w:pPr>
        <w:autoSpaceDE w:val="0"/>
        <w:autoSpaceDN w:val="0"/>
        <w:adjustRightInd w:val="0"/>
        <w:spacing w:after="120"/>
        <w:ind w:left="1410" w:hanging="1410"/>
        <w:rPr>
          <w:b/>
          <w:szCs w:val="18"/>
          <w:lang w:val="ru-RU"/>
        </w:rPr>
      </w:pPr>
      <w:r w:rsidRPr="006C3A26">
        <w:rPr>
          <w:b/>
          <w:szCs w:val="18"/>
          <w:lang w:val="ru-RU"/>
        </w:rPr>
        <w:t>1</w:t>
      </w:r>
      <w:r w:rsidRPr="00CA50FE">
        <w:rPr>
          <w:b/>
          <w:szCs w:val="18"/>
        </w:rPr>
        <w:t>C</w:t>
      </w:r>
      <w:r w:rsidRPr="006C3A26">
        <w:rPr>
          <w:b/>
          <w:szCs w:val="18"/>
          <w:lang w:val="ru-RU"/>
        </w:rPr>
        <w:t>240</w:t>
      </w:r>
      <w:r w:rsidRPr="007E7C99">
        <w:rPr>
          <w:b/>
          <w:szCs w:val="18"/>
          <w:lang w:val="ru-RU"/>
        </w:rPr>
        <w:t xml:space="preserve"> </w:t>
      </w:r>
      <w:r>
        <w:rPr>
          <w:b/>
          <w:szCs w:val="18"/>
          <w:lang w:val="ru-RU"/>
        </w:rPr>
        <w:tab/>
      </w:r>
      <w:r w:rsidRPr="00CA50FE">
        <w:rPr>
          <w:b/>
          <w:szCs w:val="18"/>
          <w:lang w:val="ru-RU"/>
        </w:rPr>
        <w:t>Никл прах и порозни метални никл, који није наведен у 0С005, као што следи:</w:t>
      </w:r>
    </w:p>
    <w:p w14:paraId="594ECE26" w14:textId="11C60D94" w:rsidR="008E0F05" w:rsidRPr="008E0F05" w:rsidRDefault="007E7C99" w:rsidP="008E0F05">
      <w:pPr>
        <w:autoSpaceDE w:val="0"/>
        <w:autoSpaceDN w:val="0"/>
        <w:adjustRightInd w:val="0"/>
        <w:spacing w:after="120"/>
        <w:rPr>
          <w:szCs w:val="18"/>
          <w:lang w:val="ru-RU"/>
        </w:rPr>
      </w:pPr>
      <w:r>
        <w:rPr>
          <w:b/>
          <w:szCs w:val="18"/>
          <w:lang w:val="ru-RU"/>
        </w:rPr>
        <w:tab/>
      </w:r>
      <w:r w:rsidR="008E0F05">
        <w:rPr>
          <w:b/>
          <w:szCs w:val="18"/>
          <w:lang w:val="ru-RU"/>
        </w:rPr>
        <w:tab/>
      </w:r>
      <w:r w:rsidR="008E0F05" w:rsidRPr="008E0F05">
        <w:rPr>
          <w:b/>
          <w:szCs w:val="18"/>
          <w:lang w:val="ru-RU"/>
        </w:rPr>
        <w:t>а</w:t>
      </w:r>
      <w:r w:rsidR="008E0F05" w:rsidRPr="008E0F05">
        <w:rPr>
          <w:szCs w:val="18"/>
          <w:lang w:val="ru-RU"/>
        </w:rPr>
        <w:t xml:space="preserve">. </w:t>
      </w:r>
      <w:r w:rsidR="009F7C22">
        <w:rPr>
          <w:szCs w:val="18"/>
          <w:lang w:val="sr-Cyrl-RS"/>
        </w:rPr>
        <w:tab/>
      </w:r>
      <w:r w:rsidR="008E0F05" w:rsidRPr="008E0F05">
        <w:rPr>
          <w:szCs w:val="18"/>
          <w:lang w:val="ru-RU"/>
        </w:rPr>
        <w:t xml:space="preserve">Никл прах који поседује обе следеће особине: </w:t>
      </w:r>
    </w:p>
    <w:p w14:paraId="3F4762D8" w14:textId="3E91B9D3" w:rsidR="008E0F05" w:rsidRPr="008E0F05" w:rsidRDefault="008E0F05" w:rsidP="008E0F05">
      <w:pPr>
        <w:autoSpaceDE w:val="0"/>
        <w:autoSpaceDN w:val="0"/>
        <w:adjustRightInd w:val="0"/>
        <w:spacing w:after="120"/>
        <w:rPr>
          <w:szCs w:val="18"/>
          <w:lang w:val="ru-RU"/>
        </w:rPr>
      </w:pPr>
      <w:r w:rsidRPr="008E0F05">
        <w:rPr>
          <w:szCs w:val="18"/>
          <w:lang w:val="ru-RU"/>
        </w:rPr>
        <w:t xml:space="preserve">    </w:t>
      </w:r>
      <w:r>
        <w:rPr>
          <w:szCs w:val="18"/>
          <w:lang w:val="ru-RU"/>
        </w:rPr>
        <w:tab/>
      </w:r>
      <w:r>
        <w:rPr>
          <w:szCs w:val="18"/>
          <w:lang w:val="ru-RU"/>
        </w:rPr>
        <w:tab/>
      </w:r>
      <w:r>
        <w:rPr>
          <w:szCs w:val="18"/>
          <w:lang w:val="ru-RU"/>
        </w:rPr>
        <w:tab/>
      </w:r>
      <w:r w:rsidR="009F7C22">
        <w:rPr>
          <w:szCs w:val="18"/>
          <w:lang w:val="ru-RU"/>
        </w:rPr>
        <w:t>1.</w:t>
      </w:r>
      <w:r w:rsidR="009F7C22">
        <w:rPr>
          <w:szCs w:val="18"/>
          <w:lang w:val="sr-Cyrl-RS"/>
        </w:rPr>
        <w:tab/>
      </w:r>
      <w:r w:rsidR="00693960">
        <w:rPr>
          <w:szCs w:val="18"/>
          <w:lang w:val="ru-RU"/>
        </w:rPr>
        <w:t>Никл чистоће 99,0</w:t>
      </w:r>
      <w:r w:rsidRPr="008E0F05">
        <w:rPr>
          <w:szCs w:val="18"/>
          <w:lang w:val="ru-RU"/>
        </w:rPr>
        <w:t xml:space="preserve">% тежинских или веће; и </w:t>
      </w:r>
    </w:p>
    <w:p w14:paraId="30A7C68C" w14:textId="5D685EC5" w:rsidR="008E0F05" w:rsidRPr="008E0F05" w:rsidRDefault="008E0F05" w:rsidP="009F7C22">
      <w:pPr>
        <w:autoSpaceDE w:val="0"/>
        <w:autoSpaceDN w:val="0"/>
        <w:adjustRightInd w:val="0"/>
        <w:spacing w:after="120"/>
        <w:ind w:left="2832" w:hanging="702"/>
        <w:rPr>
          <w:szCs w:val="18"/>
          <w:lang w:val="ru-RU"/>
        </w:rPr>
      </w:pPr>
      <w:r w:rsidRPr="008E0F05">
        <w:rPr>
          <w:szCs w:val="18"/>
          <w:lang w:val="ru-RU"/>
        </w:rPr>
        <w:t xml:space="preserve">2.  </w:t>
      </w:r>
      <w:r w:rsidR="009F7C22">
        <w:rPr>
          <w:szCs w:val="18"/>
          <w:lang w:val="sr-Cyrl-RS"/>
        </w:rPr>
        <w:tab/>
      </w:r>
      <w:r w:rsidRPr="008E0F05">
        <w:rPr>
          <w:szCs w:val="18"/>
          <w:lang w:val="ru-RU"/>
        </w:rPr>
        <w:t xml:space="preserve">Просечне величине честица мање од 10 </w:t>
      </w:r>
      <w:r w:rsidRPr="008E0F05">
        <w:rPr>
          <w:noProof/>
          <w:lang w:val="ru-RU"/>
        </w:rPr>
        <w:t>µ</w:t>
      </w:r>
      <w:r w:rsidRPr="008E0F05">
        <w:rPr>
          <w:noProof/>
        </w:rPr>
        <w:t>m</w:t>
      </w:r>
      <w:r w:rsidRPr="008E0F05">
        <w:rPr>
          <w:szCs w:val="18"/>
          <w:lang w:val="ru-RU"/>
        </w:rPr>
        <w:t xml:space="preserve"> мерено по </w:t>
      </w:r>
      <w:r w:rsidRPr="008E0F05">
        <w:rPr>
          <w:szCs w:val="18"/>
          <w:lang w:val="es-ES"/>
        </w:rPr>
        <w:t>ASTM</w:t>
      </w:r>
      <w:r w:rsidRPr="008E0F05">
        <w:rPr>
          <w:szCs w:val="18"/>
          <w:lang w:val="ru-RU"/>
        </w:rPr>
        <w:t xml:space="preserve"> </w:t>
      </w:r>
      <w:r w:rsidRPr="008E0F05">
        <w:rPr>
          <w:szCs w:val="18"/>
          <w:lang w:val="es-ES"/>
        </w:rPr>
        <w:t>B</w:t>
      </w:r>
      <w:r w:rsidRPr="008E0F05">
        <w:rPr>
          <w:szCs w:val="18"/>
          <w:lang w:val="ru-RU"/>
        </w:rPr>
        <w:t xml:space="preserve">-330 стандарду; </w:t>
      </w:r>
    </w:p>
    <w:p w14:paraId="2F78A6AD" w14:textId="02BB3E6F" w:rsidR="008E0F05" w:rsidRPr="008E0F05" w:rsidRDefault="00A10876" w:rsidP="008E0F05">
      <w:pPr>
        <w:autoSpaceDE w:val="0"/>
        <w:autoSpaceDN w:val="0"/>
        <w:adjustRightInd w:val="0"/>
        <w:spacing w:after="120"/>
        <w:ind w:left="996" w:firstLine="420"/>
        <w:rPr>
          <w:szCs w:val="18"/>
          <w:lang w:val="ru-RU"/>
        </w:rPr>
      </w:pPr>
      <w:r>
        <w:rPr>
          <w:b/>
          <w:szCs w:val="18"/>
        </w:rPr>
        <w:t>b</w:t>
      </w:r>
      <w:r w:rsidR="008E0F05" w:rsidRPr="008E0F05">
        <w:rPr>
          <w:szCs w:val="18"/>
          <w:lang w:val="ru-RU"/>
        </w:rPr>
        <w:t xml:space="preserve">. </w:t>
      </w:r>
      <w:r w:rsidR="009F7C22">
        <w:rPr>
          <w:szCs w:val="18"/>
          <w:lang w:val="sr-Cyrl-RS"/>
        </w:rPr>
        <w:tab/>
      </w:r>
      <w:r w:rsidR="008E0F05" w:rsidRPr="008E0F05">
        <w:rPr>
          <w:szCs w:val="18"/>
          <w:lang w:val="ru-RU"/>
        </w:rPr>
        <w:t>Порозни метални никл произведен из материјала наведених у 1</w:t>
      </w:r>
      <w:r w:rsidR="008E0F05" w:rsidRPr="008E0F05">
        <w:rPr>
          <w:szCs w:val="18"/>
          <w:lang w:val="es-ES"/>
        </w:rPr>
        <w:t>C</w:t>
      </w:r>
      <w:r w:rsidR="008E0F05" w:rsidRPr="008E0F05">
        <w:rPr>
          <w:szCs w:val="18"/>
          <w:lang w:val="ru-RU"/>
        </w:rPr>
        <w:t xml:space="preserve">240.а. </w:t>
      </w:r>
    </w:p>
    <w:p w14:paraId="429F0F11" w14:textId="2BF6591A" w:rsidR="008E0F05" w:rsidRPr="008E0F05" w:rsidRDefault="008E0F05" w:rsidP="008E0F05">
      <w:pPr>
        <w:autoSpaceDE w:val="0"/>
        <w:autoSpaceDN w:val="0"/>
        <w:adjustRightInd w:val="0"/>
        <w:spacing w:after="120"/>
        <w:rPr>
          <w:i/>
          <w:szCs w:val="18"/>
          <w:lang w:val="ru-RU"/>
        </w:rPr>
      </w:pPr>
      <w:r w:rsidRPr="008E0F05">
        <w:rPr>
          <w:i/>
          <w:szCs w:val="18"/>
          <w:lang w:val="ru-RU"/>
        </w:rPr>
        <w:t xml:space="preserve">     </w:t>
      </w:r>
      <w:r>
        <w:rPr>
          <w:i/>
          <w:szCs w:val="18"/>
          <w:lang w:val="ru-RU"/>
        </w:rPr>
        <w:tab/>
      </w:r>
      <w:r>
        <w:rPr>
          <w:i/>
          <w:szCs w:val="18"/>
          <w:lang w:val="ru-RU"/>
        </w:rPr>
        <w:tab/>
      </w:r>
      <w:r w:rsidRPr="008E0F05">
        <w:rPr>
          <w:i/>
          <w:szCs w:val="18"/>
          <w:u w:val="single"/>
          <w:lang w:val="ru-RU"/>
        </w:rPr>
        <w:t>Напомена</w:t>
      </w:r>
      <w:r w:rsidRPr="008E0F05">
        <w:rPr>
          <w:i/>
          <w:szCs w:val="18"/>
          <w:lang w:val="ru-RU"/>
        </w:rPr>
        <w:t xml:space="preserve">: </w:t>
      </w:r>
      <w:r w:rsidR="009F7C22">
        <w:rPr>
          <w:i/>
          <w:szCs w:val="18"/>
          <w:lang w:val="sr-Cyrl-RS"/>
        </w:rPr>
        <w:tab/>
      </w:r>
      <w:r w:rsidRPr="008E0F05">
        <w:rPr>
          <w:i/>
          <w:szCs w:val="18"/>
          <w:lang w:val="ru-RU"/>
        </w:rPr>
        <w:t>1</w:t>
      </w:r>
      <w:r w:rsidRPr="008E0F05">
        <w:rPr>
          <w:i/>
          <w:szCs w:val="18"/>
          <w:lang w:val="es-ES"/>
        </w:rPr>
        <w:t>C</w:t>
      </w:r>
      <w:r w:rsidRPr="008E0F05">
        <w:rPr>
          <w:i/>
          <w:szCs w:val="18"/>
          <w:lang w:val="ru-RU"/>
        </w:rPr>
        <w:t xml:space="preserve">240 не контролише следеће: </w:t>
      </w:r>
    </w:p>
    <w:p w14:paraId="6B11DF4E" w14:textId="24C51556" w:rsidR="008E0F05" w:rsidRPr="008E0F05" w:rsidRDefault="008E0F05" w:rsidP="008E0F05">
      <w:pPr>
        <w:autoSpaceDE w:val="0"/>
        <w:autoSpaceDN w:val="0"/>
        <w:adjustRightInd w:val="0"/>
        <w:spacing w:after="120"/>
        <w:rPr>
          <w:i/>
          <w:szCs w:val="18"/>
          <w:lang w:val="ru-RU"/>
        </w:rPr>
      </w:pPr>
      <w:r w:rsidRPr="008E0F05">
        <w:rPr>
          <w:i/>
          <w:szCs w:val="18"/>
          <w:lang w:val="ru-RU"/>
        </w:rPr>
        <w:t xml:space="preserve">     </w:t>
      </w:r>
      <w:r>
        <w:rPr>
          <w:i/>
          <w:szCs w:val="18"/>
          <w:lang w:val="ru-RU"/>
        </w:rPr>
        <w:tab/>
      </w:r>
      <w:r>
        <w:rPr>
          <w:i/>
          <w:szCs w:val="18"/>
          <w:lang w:val="ru-RU"/>
        </w:rPr>
        <w:tab/>
      </w:r>
      <w:r w:rsidR="009F7C22">
        <w:rPr>
          <w:i/>
          <w:szCs w:val="18"/>
          <w:lang w:val="sr-Cyrl-RS"/>
        </w:rPr>
        <w:tab/>
      </w:r>
      <w:r w:rsidR="009F7C22">
        <w:rPr>
          <w:i/>
          <w:szCs w:val="18"/>
          <w:lang w:val="sr-Cyrl-RS"/>
        </w:rPr>
        <w:tab/>
      </w:r>
      <w:r w:rsidRPr="008E0F05">
        <w:rPr>
          <w:i/>
          <w:szCs w:val="18"/>
          <w:lang w:val="ru-RU"/>
        </w:rPr>
        <w:t xml:space="preserve">а. </w:t>
      </w:r>
      <w:r w:rsidR="009F7C22">
        <w:rPr>
          <w:i/>
          <w:szCs w:val="18"/>
          <w:lang w:val="sr-Cyrl-RS"/>
        </w:rPr>
        <w:tab/>
      </w:r>
      <w:r w:rsidRPr="008E0F05">
        <w:rPr>
          <w:i/>
          <w:szCs w:val="18"/>
          <w:lang w:val="ru-RU"/>
        </w:rPr>
        <w:t xml:space="preserve">Влакнасте прахове никла; </w:t>
      </w:r>
    </w:p>
    <w:p w14:paraId="27B0B543" w14:textId="52417EFF" w:rsidR="008E0F05" w:rsidRPr="008E0F05" w:rsidRDefault="00967C2E" w:rsidP="009F7C22">
      <w:pPr>
        <w:autoSpaceDE w:val="0"/>
        <w:autoSpaceDN w:val="0"/>
        <w:adjustRightInd w:val="0"/>
        <w:spacing w:after="120"/>
        <w:ind w:left="3540" w:hanging="705"/>
        <w:rPr>
          <w:i/>
          <w:szCs w:val="18"/>
          <w:lang w:val="ru-RU"/>
        </w:rPr>
      </w:pPr>
      <w:r>
        <w:rPr>
          <w:i/>
          <w:szCs w:val="18"/>
        </w:rPr>
        <w:t>b</w:t>
      </w:r>
      <w:r w:rsidR="008E0F05" w:rsidRPr="008E0F05">
        <w:rPr>
          <w:i/>
          <w:szCs w:val="18"/>
          <w:lang w:val="ru-RU"/>
        </w:rPr>
        <w:t xml:space="preserve">. </w:t>
      </w:r>
      <w:r w:rsidR="009F7C22">
        <w:rPr>
          <w:i/>
          <w:szCs w:val="18"/>
          <w:lang w:val="sr-Cyrl-RS"/>
        </w:rPr>
        <w:tab/>
      </w:r>
      <w:r w:rsidR="008E0F05" w:rsidRPr="008E0F05">
        <w:rPr>
          <w:i/>
          <w:szCs w:val="18"/>
          <w:lang w:val="ru-RU"/>
        </w:rPr>
        <w:t>Појединачне листо</w:t>
      </w:r>
      <w:r w:rsidR="00693960">
        <w:rPr>
          <w:i/>
          <w:szCs w:val="18"/>
          <w:lang w:val="ru-RU"/>
        </w:rPr>
        <w:t>ве порозног никла површине од 1</w:t>
      </w:r>
      <w:r w:rsidR="008E0F05" w:rsidRPr="008E0F05">
        <w:rPr>
          <w:i/>
          <w:szCs w:val="18"/>
          <w:lang w:val="ru-RU"/>
        </w:rPr>
        <w:t xml:space="preserve">000 </w:t>
      </w:r>
      <w:r w:rsidR="008E0F05" w:rsidRPr="008E0F05">
        <w:rPr>
          <w:i/>
          <w:szCs w:val="18"/>
          <w:lang w:val="es-ES"/>
        </w:rPr>
        <w:t>cm</w:t>
      </w:r>
      <w:r w:rsidR="008E0F05" w:rsidRPr="008E0F05">
        <w:rPr>
          <w:sz w:val="18"/>
          <w:szCs w:val="18"/>
          <w:vertAlign w:val="superscript"/>
          <w:lang w:val="ru-RU"/>
        </w:rPr>
        <w:t xml:space="preserve">2 </w:t>
      </w:r>
      <w:r w:rsidR="008E0F05" w:rsidRPr="008E0F05">
        <w:rPr>
          <w:i/>
          <w:szCs w:val="18"/>
          <w:lang w:val="ru-RU"/>
        </w:rPr>
        <w:t xml:space="preserve">по листу или мање. </w:t>
      </w:r>
    </w:p>
    <w:p w14:paraId="4126A3FB" w14:textId="1A23040C" w:rsidR="008E0F05" w:rsidRPr="008E0F05" w:rsidRDefault="008E0F05" w:rsidP="008B62D2">
      <w:pPr>
        <w:autoSpaceDE w:val="0"/>
        <w:autoSpaceDN w:val="0"/>
        <w:adjustRightInd w:val="0"/>
        <w:rPr>
          <w:i/>
          <w:szCs w:val="18"/>
          <w:lang w:val="ru-RU"/>
        </w:rPr>
      </w:pPr>
      <w:r w:rsidRPr="008E0F05">
        <w:rPr>
          <w:i/>
          <w:szCs w:val="18"/>
          <w:lang w:val="ru-RU"/>
        </w:rPr>
        <w:t xml:space="preserve">     </w:t>
      </w:r>
      <w:r>
        <w:rPr>
          <w:i/>
          <w:szCs w:val="18"/>
          <w:lang w:val="ru-RU"/>
        </w:rPr>
        <w:tab/>
      </w:r>
      <w:r>
        <w:rPr>
          <w:i/>
          <w:szCs w:val="18"/>
          <w:lang w:val="ru-RU"/>
        </w:rPr>
        <w:tab/>
      </w:r>
      <w:r w:rsidR="004E3489">
        <w:rPr>
          <w:i/>
          <w:szCs w:val="18"/>
          <w:lang w:val="sr-Cyrl-RS"/>
        </w:rPr>
        <w:tab/>
      </w:r>
      <w:r w:rsidRPr="008E0F05">
        <w:rPr>
          <w:i/>
          <w:szCs w:val="18"/>
          <w:u w:val="single"/>
          <w:lang w:val="ru-RU"/>
        </w:rPr>
        <w:t>Техничка напомена</w:t>
      </w:r>
      <w:r w:rsidRPr="008E0F05">
        <w:rPr>
          <w:i/>
          <w:szCs w:val="18"/>
          <w:lang w:val="ru-RU"/>
        </w:rPr>
        <w:t xml:space="preserve">: </w:t>
      </w:r>
    </w:p>
    <w:p w14:paraId="44D364C8" w14:textId="4CC97365" w:rsidR="007E7C99" w:rsidRDefault="008E0F05" w:rsidP="004E3489">
      <w:pPr>
        <w:autoSpaceDE w:val="0"/>
        <w:autoSpaceDN w:val="0"/>
        <w:adjustRightInd w:val="0"/>
        <w:ind w:left="2124"/>
        <w:rPr>
          <w:i/>
          <w:szCs w:val="18"/>
          <w:lang w:val="ru-RU"/>
        </w:rPr>
      </w:pPr>
      <w:r w:rsidRPr="008E0F05">
        <w:rPr>
          <w:i/>
          <w:szCs w:val="18"/>
          <w:lang w:val="ru-RU"/>
        </w:rPr>
        <w:t>1</w:t>
      </w:r>
      <w:r w:rsidRPr="008E0F05">
        <w:rPr>
          <w:i/>
          <w:szCs w:val="18"/>
        </w:rPr>
        <w:t>C</w:t>
      </w:r>
      <w:r w:rsidRPr="008E0F05">
        <w:rPr>
          <w:i/>
          <w:szCs w:val="18"/>
          <w:lang w:val="ru-RU"/>
        </w:rPr>
        <w:t>240.</w:t>
      </w:r>
      <w:r w:rsidR="00967C2E">
        <w:rPr>
          <w:i/>
          <w:szCs w:val="18"/>
        </w:rPr>
        <w:t>b</w:t>
      </w:r>
      <w:r w:rsidRPr="008E0F05">
        <w:rPr>
          <w:i/>
          <w:szCs w:val="18"/>
          <w:lang w:val="ru-RU"/>
        </w:rPr>
        <w:t>. се односи на порозни метал добијен пресовањем и синтеровањем материјала из 1</w:t>
      </w:r>
      <w:r w:rsidRPr="008E0F05">
        <w:rPr>
          <w:i/>
          <w:szCs w:val="18"/>
        </w:rPr>
        <w:t>C</w:t>
      </w:r>
      <w:r w:rsidRPr="008E0F05">
        <w:rPr>
          <w:i/>
          <w:szCs w:val="18"/>
          <w:lang w:val="ru-RU"/>
        </w:rPr>
        <w:t>240.а. ради добијања финих пора међусобно повезаних целом запремином структуре.</w:t>
      </w:r>
    </w:p>
    <w:p w14:paraId="6258D480" w14:textId="77777777" w:rsidR="005750CA" w:rsidRDefault="005750CA" w:rsidP="00B77E9D">
      <w:pPr>
        <w:autoSpaceDE w:val="0"/>
        <w:autoSpaceDN w:val="0"/>
        <w:adjustRightInd w:val="0"/>
        <w:ind w:left="1410" w:hanging="1410"/>
        <w:rPr>
          <w:b/>
          <w:szCs w:val="18"/>
          <w:lang w:val="ru-RU"/>
        </w:rPr>
      </w:pPr>
    </w:p>
    <w:p w14:paraId="70571CCE" w14:textId="2B5E791B" w:rsidR="00B77E9D" w:rsidRDefault="00B77E9D" w:rsidP="00B77E9D">
      <w:pPr>
        <w:autoSpaceDE w:val="0"/>
        <w:autoSpaceDN w:val="0"/>
        <w:adjustRightInd w:val="0"/>
        <w:ind w:left="1410" w:hanging="1410"/>
        <w:rPr>
          <w:b/>
          <w:lang w:val="sr-Cyrl-CS"/>
        </w:rPr>
      </w:pPr>
      <w:r w:rsidRPr="006C3A26">
        <w:rPr>
          <w:b/>
          <w:szCs w:val="18"/>
          <w:lang w:val="ru-RU"/>
        </w:rPr>
        <w:t>1</w:t>
      </w:r>
      <w:r w:rsidRPr="00CA50FE">
        <w:rPr>
          <w:b/>
          <w:szCs w:val="18"/>
        </w:rPr>
        <w:t>C</w:t>
      </w:r>
      <w:r w:rsidRPr="006C3A26">
        <w:rPr>
          <w:b/>
          <w:szCs w:val="18"/>
          <w:lang w:val="ru-RU"/>
        </w:rPr>
        <w:t>24</w:t>
      </w:r>
      <w:r>
        <w:rPr>
          <w:b/>
          <w:szCs w:val="18"/>
          <w:lang w:val="sr-Cyrl-CS"/>
        </w:rPr>
        <w:t>1</w:t>
      </w:r>
      <w:r w:rsidRPr="00B77E9D">
        <w:rPr>
          <w:b/>
          <w:lang w:val="sr-Cyrl-CS"/>
        </w:rPr>
        <w:t xml:space="preserve"> </w:t>
      </w:r>
      <w:r>
        <w:rPr>
          <w:b/>
          <w:lang w:val="sr-Cyrl-CS"/>
        </w:rPr>
        <w:tab/>
      </w:r>
      <w:r w:rsidRPr="008F4745">
        <w:rPr>
          <w:b/>
          <w:lang w:val="sr-Cyrl-CS"/>
        </w:rPr>
        <w:t xml:space="preserve">Ренијум и легуре које садрже 90% удела масе ренијума или више ренијума; или легуре ренијума и волфрама које садрже 90% удела масе или више било које комбинације ренијума и волфрама, </w:t>
      </w:r>
      <w:r>
        <w:rPr>
          <w:b/>
          <w:lang w:val="sr-Cyrl-RS"/>
        </w:rPr>
        <w:t>осим оних наведених у 1</w:t>
      </w:r>
      <w:r>
        <w:rPr>
          <w:b/>
          <w:lang w:val="sr-Latn-RS"/>
        </w:rPr>
        <w:t>C</w:t>
      </w:r>
      <w:r>
        <w:rPr>
          <w:b/>
          <w:lang w:val="sr-Cyrl-RS"/>
        </w:rPr>
        <w:t xml:space="preserve">226, </w:t>
      </w:r>
      <w:r w:rsidRPr="008F4745">
        <w:rPr>
          <w:b/>
          <w:lang w:val="sr-Cyrl-CS"/>
        </w:rPr>
        <w:t>које имају све следеће карактеристике:</w:t>
      </w:r>
    </w:p>
    <w:p w14:paraId="30511568" w14:textId="77777777" w:rsidR="003262CE" w:rsidRDefault="003262CE" w:rsidP="00B77E9D">
      <w:pPr>
        <w:autoSpaceDE w:val="0"/>
        <w:autoSpaceDN w:val="0"/>
        <w:adjustRightInd w:val="0"/>
        <w:ind w:left="1410" w:hanging="1410"/>
        <w:rPr>
          <w:b/>
          <w:lang w:val="sr-Cyrl-CS"/>
        </w:rPr>
      </w:pPr>
    </w:p>
    <w:p w14:paraId="706BC4AA" w14:textId="227CA830" w:rsidR="003262CE" w:rsidRDefault="003262CE" w:rsidP="003262CE">
      <w:pPr>
        <w:autoSpaceDE w:val="0"/>
        <w:autoSpaceDN w:val="0"/>
        <w:adjustRightInd w:val="0"/>
        <w:ind w:left="708" w:firstLine="708"/>
        <w:rPr>
          <w:lang w:val="sr-Cyrl-CS"/>
        </w:rPr>
      </w:pPr>
      <w:r w:rsidRPr="003262CE">
        <w:rPr>
          <w:b/>
          <w:lang w:val="sr-Cyrl-CS"/>
        </w:rPr>
        <w:t>а</w:t>
      </w:r>
      <w:r w:rsidRPr="003262CE">
        <w:rPr>
          <w:lang w:val="sr-Cyrl-CS"/>
        </w:rPr>
        <w:t xml:space="preserve">. </w:t>
      </w:r>
      <w:r>
        <w:rPr>
          <w:lang w:val="sr-Cyrl-CS"/>
        </w:rPr>
        <w:tab/>
      </w:r>
      <w:r w:rsidRPr="003262CE">
        <w:rPr>
          <w:lang w:val="sr-Cyrl-CS"/>
        </w:rPr>
        <w:t xml:space="preserve">У облицима са шупљом цилиндричном симетријом (укључујући сегменте </w:t>
      </w:r>
    </w:p>
    <w:p w14:paraId="4A680318" w14:textId="7164941B" w:rsidR="003262CE" w:rsidRDefault="003262CE" w:rsidP="003262CE">
      <w:pPr>
        <w:autoSpaceDE w:val="0"/>
        <w:autoSpaceDN w:val="0"/>
        <w:adjustRightInd w:val="0"/>
        <w:ind w:left="1416" w:firstLine="708"/>
        <w:rPr>
          <w:u w:val="single"/>
          <w:lang w:val="sr-Cyrl-RS"/>
        </w:rPr>
      </w:pPr>
      <w:r w:rsidRPr="003262CE">
        <w:rPr>
          <w:lang w:val="sr-Cyrl-CS"/>
        </w:rPr>
        <w:t xml:space="preserve">цилиндра) унутрашњег пречника између 100 </w:t>
      </w:r>
      <w:r w:rsidRPr="003262CE">
        <w:rPr>
          <w:lang w:val="it-IT"/>
        </w:rPr>
        <w:t>mm</w:t>
      </w:r>
      <w:r w:rsidRPr="003262CE">
        <w:rPr>
          <w:lang w:val="sr-Cyrl-CS"/>
        </w:rPr>
        <w:t xml:space="preserve"> и 300 </w:t>
      </w:r>
      <w:r w:rsidRPr="003262CE">
        <w:rPr>
          <w:lang w:val="it-IT"/>
        </w:rPr>
        <w:t>mm</w:t>
      </w:r>
      <w:r w:rsidRPr="003262CE">
        <w:rPr>
          <w:lang w:val="sr-Cyrl-CS"/>
        </w:rPr>
        <w:t xml:space="preserve">; </w:t>
      </w:r>
      <w:r w:rsidRPr="003262CE">
        <w:rPr>
          <w:u w:val="single"/>
          <w:lang w:val="sr-Cyrl-CS"/>
        </w:rPr>
        <w:t>и</w:t>
      </w:r>
    </w:p>
    <w:p w14:paraId="750D2443" w14:textId="77777777" w:rsidR="004E3489" w:rsidRPr="004E3489" w:rsidRDefault="004E3489" w:rsidP="003262CE">
      <w:pPr>
        <w:autoSpaceDE w:val="0"/>
        <w:autoSpaceDN w:val="0"/>
        <w:adjustRightInd w:val="0"/>
        <w:ind w:left="1416" w:firstLine="708"/>
        <w:rPr>
          <w:lang w:val="sr-Cyrl-RS"/>
        </w:rPr>
      </w:pPr>
    </w:p>
    <w:p w14:paraId="7F246E49" w14:textId="35B1CF95" w:rsidR="003262CE" w:rsidRDefault="00032E70" w:rsidP="00032E70">
      <w:pPr>
        <w:autoSpaceDE w:val="0"/>
        <w:autoSpaceDN w:val="0"/>
        <w:adjustRightInd w:val="0"/>
        <w:rPr>
          <w:lang w:val="sr-Cyrl-CS"/>
        </w:rPr>
      </w:pPr>
      <w:r>
        <w:rPr>
          <w:b/>
          <w:szCs w:val="18"/>
          <w:lang w:val="sr-Cyrl-CS"/>
        </w:rPr>
        <w:tab/>
      </w:r>
      <w:r>
        <w:rPr>
          <w:b/>
          <w:szCs w:val="18"/>
          <w:lang w:val="sr-Cyrl-CS"/>
        </w:rPr>
        <w:tab/>
      </w:r>
      <w:r w:rsidR="00A10876">
        <w:rPr>
          <w:b/>
        </w:rPr>
        <w:t>b</w:t>
      </w:r>
      <w:r w:rsidR="003262CE" w:rsidRPr="003262CE">
        <w:rPr>
          <w:lang w:val="sr-Cyrl-CS"/>
        </w:rPr>
        <w:t>.</w:t>
      </w:r>
      <w:r w:rsidR="003262CE">
        <w:rPr>
          <w:lang w:val="sr-Cyrl-CS"/>
        </w:rPr>
        <w:tab/>
      </w:r>
      <w:r w:rsidR="003262CE" w:rsidRPr="003262CE">
        <w:rPr>
          <w:lang w:val="sr-Cyrl-CS"/>
        </w:rPr>
        <w:t xml:space="preserve">Масе веће од 20 </w:t>
      </w:r>
      <w:r w:rsidR="003262CE" w:rsidRPr="003262CE">
        <w:rPr>
          <w:lang w:val="it-IT"/>
        </w:rPr>
        <w:t>kg</w:t>
      </w:r>
      <w:r w:rsidR="003262CE" w:rsidRPr="003262CE">
        <w:rPr>
          <w:lang w:val="sr-Cyrl-CS"/>
        </w:rPr>
        <w:t>.</w:t>
      </w:r>
    </w:p>
    <w:p w14:paraId="10FABB9A" w14:textId="77777777" w:rsidR="001A229A" w:rsidRPr="006C3A26" w:rsidRDefault="001A229A" w:rsidP="003262CE">
      <w:pPr>
        <w:autoSpaceDE w:val="0"/>
        <w:autoSpaceDN w:val="0"/>
        <w:adjustRightInd w:val="0"/>
        <w:ind w:left="1410"/>
        <w:rPr>
          <w:lang w:val="ru-RU"/>
        </w:rPr>
      </w:pPr>
    </w:p>
    <w:p w14:paraId="7DFBAC61" w14:textId="71D73BAA" w:rsidR="001A229A" w:rsidRDefault="001A229A" w:rsidP="000F6B52">
      <w:pPr>
        <w:autoSpaceDE w:val="0"/>
        <w:autoSpaceDN w:val="0"/>
        <w:adjustRightInd w:val="0"/>
        <w:spacing w:after="120"/>
        <w:ind w:left="1412" w:hanging="1412"/>
        <w:rPr>
          <w:b/>
          <w:szCs w:val="18"/>
          <w:lang w:val="ru-RU"/>
        </w:rPr>
      </w:pPr>
      <w:r w:rsidRPr="006C3A26">
        <w:rPr>
          <w:b/>
          <w:szCs w:val="18"/>
          <w:lang w:val="ru-RU"/>
        </w:rPr>
        <w:t>1</w:t>
      </w:r>
      <w:r w:rsidRPr="00CA50FE">
        <w:rPr>
          <w:b/>
          <w:szCs w:val="18"/>
        </w:rPr>
        <w:t>C</w:t>
      </w:r>
      <w:r w:rsidRPr="006C3A26">
        <w:rPr>
          <w:b/>
          <w:szCs w:val="18"/>
          <w:lang w:val="ru-RU"/>
        </w:rPr>
        <w:t>350</w:t>
      </w:r>
      <w:r w:rsidRPr="001A229A">
        <w:rPr>
          <w:b/>
          <w:szCs w:val="18"/>
          <w:lang w:val="ru-RU"/>
        </w:rPr>
        <w:t xml:space="preserve"> </w:t>
      </w:r>
      <w:r>
        <w:rPr>
          <w:b/>
          <w:szCs w:val="18"/>
          <w:lang w:val="ru-RU"/>
        </w:rPr>
        <w:tab/>
      </w:r>
      <w:r w:rsidRPr="00CA50FE">
        <w:rPr>
          <w:b/>
          <w:szCs w:val="18"/>
          <w:lang w:val="ru-RU"/>
        </w:rPr>
        <w:t>Хемикалије које се могу употребити као прекурсори за токсичне хемијске агенсе, као што следи, и “хемијске смеше” које садрже једну или више њих:</w:t>
      </w:r>
    </w:p>
    <w:p w14:paraId="6918E6DC" w14:textId="00814B1E" w:rsidR="001A229A" w:rsidRPr="005A52F7" w:rsidRDefault="000F6B52" w:rsidP="000F6B52">
      <w:pPr>
        <w:autoSpaceDE w:val="0"/>
        <w:autoSpaceDN w:val="0"/>
        <w:adjustRightInd w:val="0"/>
        <w:spacing w:after="120"/>
        <w:ind w:left="1412" w:hanging="1412"/>
        <w:rPr>
          <w:b/>
          <w:i/>
          <w:szCs w:val="18"/>
          <w:lang w:val="ru-RU"/>
        </w:rPr>
      </w:pPr>
      <w:r>
        <w:rPr>
          <w:b/>
          <w:szCs w:val="18"/>
          <w:lang w:val="ru-RU"/>
        </w:rPr>
        <w:tab/>
      </w:r>
      <w:r w:rsidRPr="005A52F7">
        <w:rPr>
          <w:b/>
          <w:i/>
          <w:szCs w:val="18"/>
          <w:u w:val="single"/>
          <w:lang w:val="ru-RU"/>
        </w:rPr>
        <w:t>N.B.:</w:t>
      </w:r>
      <w:r w:rsidRPr="005A52F7">
        <w:rPr>
          <w:b/>
          <w:i/>
          <w:szCs w:val="18"/>
          <w:lang w:val="ru-RU"/>
        </w:rPr>
        <w:t xml:space="preserve"> ВИДИ ТАКОЂЕ НКЛ НВО И 1</w:t>
      </w:r>
      <w:r w:rsidRPr="005A52F7">
        <w:rPr>
          <w:b/>
          <w:i/>
          <w:szCs w:val="18"/>
        </w:rPr>
        <w:t>C</w:t>
      </w:r>
      <w:r w:rsidRPr="005A52F7">
        <w:rPr>
          <w:b/>
          <w:i/>
          <w:szCs w:val="18"/>
          <w:lang w:val="ru-RU"/>
        </w:rPr>
        <w:t>450</w:t>
      </w:r>
    </w:p>
    <w:p w14:paraId="369683AA" w14:textId="1F513807" w:rsidR="000F6B52" w:rsidRPr="006C3A26" w:rsidRDefault="000F6B52" w:rsidP="000F6B52">
      <w:pPr>
        <w:autoSpaceDE w:val="0"/>
        <w:autoSpaceDN w:val="0"/>
        <w:adjustRightInd w:val="0"/>
        <w:spacing w:after="120"/>
        <w:ind w:left="1412" w:hanging="1412"/>
        <w:rPr>
          <w:szCs w:val="18"/>
          <w:lang w:val="ru-RU"/>
        </w:rPr>
      </w:pPr>
      <w:r>
        <w:rPr>
          <w:b/>
          <w:szCs w:val="18"/>
          <w:lang w:val="ru-RU"/>
        </w:rPr>
        <w:tab/>
      </w:r>
      <w:r w:rsidRPr="006C3A26">
        <w:rPr>
          <w:szCs w:val="18"/>
          <w:lang w:val="ru-RU"/>
        </w:rPr>
        <w:t xml:space="preserve">1. </w:t>
      </w:r>
      <w:r w:rsidR="004E3489">
        <w:rPr>
          <w:szCs w:val="18"/>
          <w:lang w:val="sr-Cyrl-RS"/>
        </w:rPr>
        <w:tab/>
      </w:r>
      <w:r w:rsidRPr="006C3A26">
        <w:rPr>
          <w:szCs w:val="18"/>
          <w:lang w:val="ru-RU"/>
        </w:rPr>
        <w:t>Тиодигликол (</w:t>
      </w:r>
      <w:r w:rsidR="00471361">
        <w:rPr>
          <w:szCs w:val="18"/>
        </w:rPr>
        <w:t>CAS</w:t>
      </w:r>
      <w:r w:rsidRPr="006C3A26">
        <w:rPr>
          <w:szCs w:val="18"/>
          <w:lang w:val="ru-RU"/>
        </w:rPr>
        <w:t>111-48-8);</w:t>
      </w:r>
    </w:p>
    <w:p w14:paraId="29A5F86E" w14:textId="09DF2EA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 </w:t>
      </w:r>
      <w:r w:rsidR="004E3489">
        <w:rPr>
          <w:szCs w:val="18"/>
          <w:lang w:val="sr-Cyrl-RS"/>
        </w:rPr>
        <w:tab/>
      </w:r>
      <w:r w:rsidRPr="006C3A26">
        <w:rPr>
          <w:szCs w:val="18"/>
          <w:lang w:val="ru-RU"/>
        </w:rPr>
        <w:t>Фосфор оксихлорид (</w:t>
      </w:r>
      <w:r w:rsidR="00471361">
        <w:rPr>
          <w:szCs w:val="18"/>
        </w:rPr>
        <w:t>CAS</w:t>
      </w:r>
      <w:r w:rsidRPr="006C3A26">
        <w:rPr>
          <w:szCs w:val="18"/>
          <w:lang w:val="ru-RU"/>
        </w:rPr>
        <w:t>10025-87-3);</w:t>
      </w:r>
    </w:p>
    <w:p w14:paraId="0E719C00" w14:textId="470CA843"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lastRenderedPageBreak/>
        <w:tab/>
        <w:t xml:space="preserve">3. </w:t>
      </w:r>
      <w:r w:rsidR="004E3489">
        <w:rPr>
          <w:szCs w:val="18"/>
          <w:lang w:val="sr-Cyrl-RS"/>
        </w:rPr>
        <w:tab/>
      </w:r>
      <w:r w:rsidRPr="006C3A26">
        <w:rPr>
          <w:szCs w:val="18"/>
          <w:lang w:val="ru-RU"/>
        </w:rPr>
        <w:t>Диметил метилфосфонат (756-79-6);</w:t>
      </w:r>
    </w:p>
    <w:p w14:paraId="7C9F2EC5" w14:textId="520D626E"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4.  </w:t>
      </w:r>
      <w:r w:rsidR="004E3489">
        <w:rPr>
          <w:szCs w:val="18"/>
          <w:lang w:val="sr-Cyrl-RS"/>
        </w:rPr>
        <w:tab/>
      </w:r>
      <w:r w:rsidR="00D54EE8" w:rsidRPr="00D54EE8">
        <w:rPr>
          <w:szCs w:val="18"/>
          <w:lang w:val="ru-RU"/>
        </w:rPr>
        <w:t>ВИДИ</w:t>
      </w:r>
      <w:r w:rsidRPr="00D54EE8">
        <w:rPr>
          <w:szCs w:val="18"/>
          <w:lang w:val="ru-RU"/>
        </w:rPr>
        <w:t xml:space="preserve"> НКЛ НВО за метил фосфонил дифлуорид (</w:t>
      </w:r>
      <w:r w:rsidR="00471361">
        <w:rPr>
          <w:szCs w:val="18"/>
        </w:rPr>
        <w:t>CAS</w:t>
      </w:r>
      <w:r w:rsidRPr="00D54EE8">
        <w:rPr>
          <w:szCs w:val="18"/>
          <w:lang w:val="ru-RU"/>
        </w:rPr>
        <w:t>676-99-3);</w:t>
      </w:r>
    </w:p>
    <w:p w14:paraId="40AF74A4" w14:textId="668604C7"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5. </w:t>
      </w:r>
      <w:r w:rsidR="004E3489">
        <w:rPr>
          <w:szCs w:val="18"/>
          <w:lang w:val="sr-Cyrl-RS"/>
        </w:rPr>
        <w:tab/>
      </w:r>
      <w:r w:rsidRPr="006C3A26">
        <w:rPr>
          <w:szCs w:val="18"/>
          <w:lang w:val="ru-RU"/>
        </w:rPr>
        <w:t>Метилфосфонил дихлорид (</w:t>
      </w:r>
      <w:r w:rsidR="00471361">
        <w:rPr>
          <w:szCs w:val="18"/>
        </w:rPr>
        <w:t>CAS</w:t>
      </w:r>
      <w:r w:rsidRPr="006C3A26">
        <w:rPr>
          <w:szCs w:val="18"/>
          <w:lang w:val="ru-RU"/>
        </w:rPr>
        <w:t>676-97-1);</w:t>
      </w:r>
    </w:p>
    <w:p w14:paraId="31FEE236" w14:textId="3E7238EF"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6. </w:t>
      </w:r>
      <w:r w:rsidR="004E3489">
        <w:rPr>
          <w:szCs w:val="18"/>
          <w:lang w:val="sr-Cyrl-RS"/>
        </w:rPr>
        <w:tab/>
      </w:r>
      <w:r w:rsidRPr="006C3A26">
        <w:rPr>
          <w:szCs w:val="18"/>
          <w:lang w:val="ru-RU"/>
        </w:rPr>
        <w:t>Диметил фосфит (</w:t>
      </w:r>
      <w:r>
        <w:rPr>
          <w:szCs w:val="18"/>
        </w:rPr>
        <w:t>DMP</w:t>
      </w:r>
      <w:r w:rsidRPr="006C3A26">
        <w:rPr>
          <w:szCs w:val="18"/>
          <w:lang w:val="ru-RU"/>
        </w:rPr>
        <w:t>) (</w:t>
      </w:r>
      <w:r w:rsidR="00471361">
        <w:rPr>
          <w:szCs w:val="18"/>
        </w:rPr>
        <w:t>CAS</w:t>
      </w:r>
      <w:r w:rsidRPr="006C3A26">
        <w:rPr>
          <w:szCs w:val="18"/>
          <w:lang w:val="ru-RU"/>
        </w:rPr>
        <w:t>868-85-9);</w:t>
      </w:r>
    </w:p>
    <w:p w14:paraId="094F6AB6" w14:textId="3EFEFF38"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7. </w:t>
      </w:r>
      <w:r w:rsidR="004E3489">
        <w:rPr>
          <w:szCs w:val="18"/>
          <w:lang w:val="sr-Cyrl-RS"/>
        </w:rPr>
        <w:tab/>
      </w:r>
      <w:r w:rsidRPr="006C3A26">
        <w:rPr>
          <w:szCs w:val="18"/>
          <w:lang w:val="ru-RU"/>
        </w:rPr>
        <w:t>Фосфор трихлорид (</w:t>
      </w:r>
      <w:r w:rsidR="00471361">
        <w:rPr>
          <w:szCs w:val="18"/>
        </w:rPr>
        <w:t>CAS</w:t>
      </w:r>
      <w:r w:rsidRPr="006C3A26">
        <w:rPr>
          <w:szCs w:val="18"/>
          <w:lang w:val="ru-RU"/>
        </w:rPr>
        <w:t>7719-12-2);</w:t>
      </w:r>
    </w:p>
    <w:p w14:paraId="72308BAC" w14:textId="5791CB61"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8. </w:t>
      </w:r>
      <w:r w:rsidR="004E3489">
        <w:rPr>
          <w:szCs w:val="18"/>
          <w:lang w:val="sr-Cyrl-RS"/>
        </w:rPr>
        <w:tab/>
      </w:r>
      <w:r w:rsidRPr="006C3A26">
        <w:rPr>
          <w:szCs w:val="18"/>
          <w:lang w:val="ru-RU"/>
        </w:rPr>
        <w:t>Триметил фосфит (</w:t>
      </w:r>
      <w:r>
        <w:rPr>
          <w:szCs w:val="18"/>
        </w:rPr>
        <w:t>TMP</w:t>
      </w:r>
      <w:r w:rsidRPr="006C3A26">
        <w:rPr>
          <w:szCs w:val="18"/>
          <w:lang w:val="ru-RU"/>
        </w:rPr>
        <w:t>) (</w:t>
      </w:r>
      <w:r w:rsidR="00471361">
        <w:rPr>
          <w:szCs w:val="18"/>
        </w:rPr>
        <w:t>CAS</w:t>
      </w:r>
      <w:r w:rsidRPr="006C3A26">
        <w:rPr>
          <w:szCs w:val="18"/>
          <w:lang w:val="ru-RU"/>
        </w:rPr>
        <w:t>121-45-9);</w:t>
      </w:r>
    </w:p>
    <w:p w14:paraId="6CCD882F" w14:textId="5578089A" w:rsidR="000F6B52" w:rsidRPr="006C3A26" w:rsidRDefault="008B62D2" w:rsidP="000F6B52">
      <w:pPr>
        <w:autoSpaceDE w:val="0"/>
        <w:autoSpaceDN w:val="0"/>
        <w:adjustRightInd w:val="0"/>
        <w:spacing w:after="120"/>
        <w:ind w:left="1412" w:hanging="1412"/>
        <w:rPr>
          <w:szCs w:val="18"/>
          <w:lang w:val="ru-RU"/>
        </w:rPr>
      </w:pPr>
      <w:r w:rsidRPr="006C3A26">
        <w:rPr>
          <w:b/>
          <w:szCs w:val="18"/>
          <w:lang w:val="ru-RU"/>
        </w:rPr>
        <w:t>1</w:t>
      </w:r>
      <w:r w:rsidRPr="00CA50FE">
        <w:rPr>
          <w:b/>
          <w:szCs w:val="18"/>
        </w:rPr>
        <w:t>C</w:t>
      </w:r>
      <w:r w:rsidRPr="006C3A26">
        <w:rPr>
          <w:b/>
          <w:szCs w:val="18"/>
          <w:lang w:val="ru-RU"/>
        </w:rPr>
        <w:t>350</w:t>
      </w:r>
      <w:r w:rsidR="000F6B52" w:rsidRPr="006C3A26">
        <w:rPr>
          <w:szCs w:val="18"/>
          <w:lang w:val="ru-RU"/>
        </w:rPr>
        <w:tab/>
        <w:t xml:space="preserve">9. </w:t>
      </w:r>
      <w:r w:rsidR="004E3489">
        <w:rPr>
          <w:szCs w:val="18"/>
          <w:lang w:val="sr-Cyrl-RS"/>
        </w:rPr>
        <w:tab/>
      </w:r>
      <w:r w:rsidR="000F6B52" w:rsidRPr="006C3A26">
        <w:rPr>
          <w:szCs w:val="18"/>
          <w:lang w:val="ru-RU"/>
        </w:rPr>
        <w:t>Тионил хлорид (</w:t>
      </w:r>
      <w:r w:rsidR="00471361">
        <w:rPr>
          <w:szCs w:val="18"/>
        </w:rPr>
        <w:t>CAS</w:t>
      </w:r>
      <w:r w:rsidR="000F6B52" w:rsidRPr="006C3A26">
        <w:rPr>
          <w:szCs w:val="18"/>
          <w:lang w:val="ru-RU"/>
        </w:rPr>
        <w:t>7719-09-7);</w:t>
      </w:r>
    </w:p>
    <w:p w14:paraId="2D5F95FB" w14:textId="5DA4AF9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10. </w:t>
      </w:r>
      <w:r w:rsidR="004E3489">
        <w:rPr>
          <w:szCs w:val="18"/>
          <w:lang w:val="sr-Cyrl-RS"/>
        </w:rPr>
        <w:tab/>
      </w:r>
      <w:r w:rsidRPr="006C3A26">
        <w:rPr>
          <w:szCs w:val="18"/>
          <w:lang w:val="ru-RU"/>
        </w:rPr>
        <w:t>3-хидрокси-1-метилпиперидин (</w:t>
      </w:r>
      <w:r w:rsidR="00471361">
        <w:rPr>
          <w:szCs w:val="18"/>
        </w:rPr>
        <w:t>CAS</w:t>
      </w:r>
      <w:r w:rsidRPr="006C3A26">
        <w:rPr>
          <w:szCs w:val="18"/>
          <w:lang w:val="ru-RU"/>
        </w:rPr>
        <w:t>3554-74-3);</w:t>
      </w:r>
    </w:p>
    <w:p w14:paraId="0B30D1D1" w14:textId="11F12E84"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11.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-диизопропил-(бета)-аминоетил хлорид (</w:t>
      </w:r>
      <w:r w:rsidR="00471361">
        <w:rPr>
          <w:szCs w:val="18"/>
        </w:rPr>
        <w:t>CAS</w:t>
      </w:r>
      <w:r w:rsidRPr="00CA50FE">
        <w:rPr>
          <w:szCs w:val="18"/>
          <w:lang w:val="ru-RU"/>
        </w:rPr>
        <w:t>96-79-7);</w:t>
      </w:r>
    </w:p>
    <w:p w14:paraId="3ADC5CE8" w14:textId="6C923EB0" w:rsidR="000F6B52" w:rsidRDefault="000F6B52"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12.</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-диизопропил-(бета)-аминоетан</w:t>
      </w:r>
      <w:r w:rsidRPr="006C3A26">
        <w:rPr>
          <w:szCs w:val="18"/>
          <w:lang w:val="ru-RU"/>
        </w:rPr>
        <w:t xml:space="preserve"> </w:t>
      </w:r>
      <w:r>
        <w:rPr>
          <w:szCs w:val="18"/>
          <w:lang w:val="sr-Cyrl-RS"/>
        </w:rPr>
        <w:t>тиол</w:t>
      </w:r>
      <w:r w:rsidRPr="00CA50FE">
        <w:rPr>
          <w:szCs w:val="18"/>
          <w:lang w:val="ru-RU"/>
        </w:rPr>
        <w:t xml:space="preserve"> (</w:t>
      </w:r>
      <w:r w:rsidR="00471361">
        <w:rPr>
          <w:szCs w:val="18"/>
        </w:rPr>
        <w:t>CAS</w:t>
      </w:r>
      <w:r w:rsidRPr="00CA50FE">
        <w:rPr>
          <w:szCs w:val="18"/>
          <w:lang w:val="ru-RU"/>
        </w:rPr>
        <w:t>5842-07-9);</w:t>
      </w:r>
    </w:p>
    <w:p w14:paraId="224EAA04" w14:textId="2FE3E940"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13. </w:t>
      </w:r>
      <w:r w:rsidR="004E3489">
        <w:rPr>
          <w:szCs w:val="18"/>
          <w:lang w:val="sr-Cyrl-RS"/>
        </w:rPr>
        <w:tab/>
      </w:r>
      <w:r w:rsidRPr="006C3A26">
        <w:rPr>
          <w:szCs w:val="18"/>
          <w:lang w:val="ru-RU"/>
        </w:rPr>
        <w:t>3-хинуклидинол (</w:t>
      </w:r>
      <w:r w:rsidR="00471361">
        <w:rPr>
          <w:szCs w:val="18"/>
        </w:rPr>
        <w:t>CAS</w:t>
      </w:r>
      <w:r w:rsidRPr="006C3A26">
        <w:rPr>
          <w:szCs w:val="18"/>
          <w:lang w:val="ru-RU"/>
        </w:rPr>
        <w:t>1619-34-7);</w:t>
      </w:r>
    </w:p>
    <w:p w14:paraId="7E632213" w14:textId="48DCC8F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14. </w:t>
      </w:r>
      <w:r w:rsidR="004E3489">
        <w:rPr>
          <w:szCs w:val="18"/>
          <w:lang w:val="sr-Cyrl-RS"/>
        </w:rPr>
        <w:tab/>
      </w:r>
      <w:r w:rsidRPr="006C3A26">
        <w:rPr>
          <w:szCs w:val="18"/>
          <w:lang w:val="ru-RU"/>
        </w:rPr>
        <w:t>Калијум флуорид (</w:t>
      </w:r>
      <w:r w:rsidR="00471361">
        <w:rPr>
          <w:szCs w:val="18"/>
        </w:rPr>
        <w:t>CAS</w:t>
      </w:r>
      <w:r w:rsidRPr="006C3A26">
        <w:rPr>
          <w:szCs w:val="18"/>
          <w:lang w:val="ru-RU"/>
        </w:rPr>
        <w:t>7789-23-3);</w:t>
      </w:r>
    </w:p>
    <w:p w14:paraId="1671C687" w14:textId="59167682"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15. </w:t>
      </w:r>
      <w:r w:rsidR="004E3489">
        <w:rPr>
          <w:szCs w:val="18"/>
          <w:lang w:val="sr-Cyrl-RS"/>
        </w:rPr>
        <w:tab/>
      </w:r>
      <w:r w:rsidRPr="006C3A26">
        <w:rPr>
          <w:szCs w:val="18"/>
          <w:lang w:val="ru-RU"/>
        </w:rPr>
        <w:t>2-хлоретанол (</w:t>
      </w:r>
      <w:r w:rsidR="00471361">
        <w:rPr>
          <w:szCs w:val="18"/>
        </w:rPr>
        <w:t>CAS</w:t>
      </w:r>
      <w:r w:rsidRPr="006C3A26">
        <w:rPr>
          <w:szCs w:val="18"/>
          <w:lang w:val="ru-RU"/>
        </w:rPr>
        <w:t>107-07-3);</w:t>
      </w:r>
    </w:p>
    <w:p w14:paraId="7AEC7114" w14:textId="4DCD3DB4"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16. </w:t>
      </w:r>
      <w:r w:rsidR="004E3489">
        <w:rPr>
          <w:szCs w:val="18"/>
          <w:lang w:val="sr-Cyrl-RS"/>
        </w:rPr>
        <w:tab/>
      </w:r>
      <w:r w:rsidRPr="006C3A26">
        <w:rPr>
          <w:szCs w:val="18"/>
          <w:lang w:val="ru-RU"/>
        </w:rPr>
        <w:t>Диметиламин (</w:t>
      </w:r>
      <w:r w:rsidR="00471361">
        <w:rPr>
          <w:szCs w:val="18"/>
        </w:rPr>
        <w:t>CAS</w:t>
      </w:r>
      <w:r w:rsidRPr="006C3A26">
        <w:rPr>
          <w:szCs w:val="18"/>
          <w:lang w:val="ru-RU"/>
        </w:rPr>
        <w:t>124-40-3);</w:t>
      </w:r>
    </w:p>
    <w:p w14:paraId="4516412C" w14:textId="55C5127B"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17. </w:t>
      </w:r>
      <w:r w:rsidR="004E3489">
        <w:rPr>
          <w:szCs w:val="18"/>
          <w:lang w:val="sr-Cyrl-RS"/>
        </w:rPr>
        <w:tab/>
      </w:r>
      <w:r w:rsidRPr="006C3A26">
        <w:rPr>
          <w:szCs w:val="18"/>
          <w:lang w:val="ru-RU"/>
        </w:rPr>
        <w:t>Диетил етилфосфонат (</w:t>
      </w:r>
      <w:r w:rsidR="00471361">
        <w:rPr>
          <w:szCs w:val="18"/>
        </w:rPr>
        <w:t>CAS</w:t>
      </w:r>
      <w:r w:rsidRPr="006C3A26">
        <w:rPr>
          <w:szCs w:val="18"/>
          <w:lang w:val="ru-RU"/>
        </w:rPr>
        <w:t>78-38-6);</w:t>
      </w:r>
    </w:p>
    <w:p w14:paraId="4B008475" w14:textId="0462EEB3"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18. </w:t>
      </w:r>
      <w:r w:rsidR="004E3489">
        <w:rPr>
          <w:szCs w:val="18"/>
          <w:lang w:val="sr-Cyrl-RS"/>
        </w:rPr>
        <w:tab/>
      </w:r>
      <w:r w:rsidRPr="006C3A26">
        <w:rPr>
          <w:szCs w:val="18"/>
          <w:lang w:val="ru-RU"/>
        </w:rPr>
        <w:t>Диетил-</w:t>
      </w:r>
      <w:r w:rsidRPr="00CA50FE">
        <w:rPr>
          <w:szCs w:val="18"/>
        </w:rPr>
        <w:t>N</w:t>
      </w:r>
      <w:r w:rsidRPr="006C3A26">
        <w:rPr>
          <w:szCs w:val="18"/>
          <w:lang w:val="ru-RU"/>
        </w:rPr>
        <w:t xml:space="preserve">, </w:t>
      </w:r>
      <w:r w:rsidRPr="00CA50FE">
        <w:rPr>
          <w:szCs w:val="18"/>
        </w:rPr>
        <w:t>N</w:t>
      </w:r>
      <w:r w:rsidRPr="006C3A26">
        <w:rPr>
          <w:szCs w:val="18"/>
          <w:lang w:val="ru-RU"/>
        </w:rPr>
        <w:t>-диметилфосф</w:t>
      </w:r>
      <w:r>
        <w:rPr>
          <w:szCs w:val="18"/>
          <w:lang w:val="sr-Cyrl-RS"/>
        </w:rPr>
        <w:t>ор</w:t>
      </w:r>
      <w:r w:rsidRPr="006C3A26">
        <w:rPr>
          <w:szCs w:val="18"/>
          <w:lang w:val="ru-RU"/>
        </w:rPr>
        <w:t>амид</w:t>
      </w:r>
      <w:r>
        <w:rPr>
          <w:szCs w:val="18"/>
          <w:lang w:val="sr-Cyrl-RS"/>
        </w:rPr>
        <w:t>ат</w:t>
      </w:r>
      <w:r w:rsidRPr="006C3A26">
        <w:rPr>
          <w:szCs w:val="18"/>
          <w:lang w:val="ru-RU"/>
        </w:rPr>
        <w:t xml:space="preserve"> (</w:t>
      </w:r>
      <w:r w:rsidR="00471361">
        <w:rPr>
          <w:szCs w:val="18"/>
        </w:rPr>
        <w:t>CAS</w:t>
      </w:r>
      <w:r w:rsidRPr="006C3A26">
        <w:rPr>
          <w:szCs w:val="18"/>
          <w:lang w:val="ru-RU"/>
        </w:rPr>
        <w:t>2404-03-7);</w:t>
      </w:r>
    </w:p>
    <w:p w14:paraId="53818A0A" w14:textId="626BFFB9"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19. </w:t>
      </w:r>
      <w:r w:rsidR="004E3489">
        <w:rPr>
          <w:szCs w:val="18"/>
          <w:lang w:val="sr-Cyrl-RS"/>
        </w:rPr>
        <w:tab/>
      </w:r>
      <w:r w:rsidRPr="006C3A26">
        <w:rPr>
          <w:szCs w:val="18"/>
          <w:lang w:val="ru-RU"/>
        </w:rPr>
        <w:t>Диетил фосфит (</w:t>
      </w:r>
      <w:r w:rsidR="00471361">
        <w:rPr>
          <w:szCs w:val="18"/>
        </w:rPr>
        <w:t>CAS</w:t>
      </w:r>
      <w:r w:rsidRPr="006C3A26">
        <w:rPr>
          <w:szCs w:val="18"/>
          <w:lang w:val="ru-RU"/>
        </w:rPr>
        <w:t>762-04-9);</w:t>
      </w:r>
    </w:p>
    <w:p w14:paraId="6DA4572D" w14:textId="643E4CF9"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20. </w:t>
      </w:r>
      <w:r w:rsidR="004E3489">
        <w:rPr>
          <w:szCs w:val="18"/>
          <w:lang w:val="sr-Cyrl-RS"/>
        </w:rPr>
        <w:tab/>
      </w:r>
      <w:r w:rsidRPr="006C3A26">
        <w:rPr>
          <w:szCs w:val="18"/>
          <w:lang w:val="ru-RU"/>
        </w:rPr>
        <w:t>Диметиламин хидрохлорид (</w:t>
      </w:r>
      <w:r w:rsidR="00471361">
        <w:rPr>
          <w:szCs w:val="18"/>
        </w:rPr>
        <w:t>CAS</w:t>
      </w:r>
      <w:r w:rsidRPr="006C3A26">
        <w:rPr>
          <w:szCs w:val="18"/>
          <w:lang w:val="ru-RU"/>
        </w:rPr>
        <w:t>506-59-2);</w:t>
      </w:r>
    </w:p>
    <w:p w14:paraId="0E2905F3" w14:textId="451BD475"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21. </w:t>
      </w:r>
      <w:r w:rsidR="004E3489">
        <w:rPr>
          <w:szCs w:val="18"/>
          <w:lang w:val="sr-Cyrl-RS"/>
        </w:rPr>
        <w:tab/>
      </w:r>
      <w:r w:rsidRPr="006C3A26">
        <w:rPr>
          <w:szCs w:val="18"/>
          <w:lang w:val="ru-RU"/>
        </w:rPr>
        <w:t>Етил фосфинил дихлорид (</w:t>
      </w:r>
      <w:r w:rsidR="00471361">
        <w:rPr>
          <w:szCs w:val="18"/>
        </w:rPr>
        <w:t>CAS</w:t>
      </w:r>
      <w:r w:rsidRPr="006C3A26">
        <w:rPr>
          <w:szCs w:val="18"/>
          <w:lang w:val="ru-RU"/>
        </w:rPr>
        <w:t>1498-40-4);</w:t>
      </w:r>
    </w:p>
    <w:p w14:paraId="4787AC6B" w14:textId="57B26AD6"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22. </w:t>
      </w:r>
      <w:r w:rsidR="004E3489">
        <w:rPr>
          <w:szCs w:val="18"/>
          <w:lang w:val="sr-Cyrl-RS"/>
        </w:rPr>
        <w:tab/>
      </w:r>
      <w:r w:rsidRPr="006C3A26">
        <w:rPr>
          <w:szCs w:val="18"/>
          <w:lang w:val="ru-RU"/>
        </w:rPr>
        <w:t>Етил фосфонил дихлорид (</w:t>
      </w:r>
      <w:r w:rsidR="00471361">
        <w:rPr>
          <w:szCs w:val="18"/>
        </w:rPr>
        <w:t>CAS</w:t>
      </w:r>
      <w:r w:rsidRPr="006C3A26">
        <w:rPr>
          <w:szCs w:val="18"/>
          <w:lang w:val="ru-RU"/>
        </w:rPr>
        <w:t>1066-50-8);</w:t>
      </w:r>
    </w:p>
    <w:p w14:paraId="40583146" w14:textId="72B987E1"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23. </w:t>
      </w:r>
      <w:r w:rsidR="004E3489">
        <w:rPr>
          <w:szCs w:val="18"/>
          <w:lang w:val="sr-Cyrl-RS"/>
        </w:rPr>
        <w:tab/>
      </w:r>
      <w:r w:rsidRPr="00D54EE8">
        <w:rPr>
          <w:szCs w:val="18"/>
          <w:lang w:val="ru-RU"/>
        </w:rPr>
        <w:t>ВИДИ  НКЛ НВО за етил фосфонил дифлуорид (</w:t>
      </w:r>
      <w:r w:rsidR="00471361">
        <w:rPr>
          <w:szCs w:val="18"/>
        </w:rPr>
        <w:t>CAS</w:t>
      </w:r>
      <w:r w:rsidRPr="00D54EE8">
        <w:rPr>
          <w:szCs w:val="18"/>
          <w:lang w:val="ru-RU"/>
        </w:rPr>
        <w:t>753-98-0);</w:t>
      </w:r>
    </w:p>
    <w:p w14:paraId="2BEFAAC8" w14:textId="529EB168"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24. </w:t>
      </w:r>
      <w:r w:rsidR="004E3489">
        <w:rPr>
          <w:szCs w:val="18"/>
          <w:lang w:val="sr-Cyrl-RS"/>
        </w:rPr>
        <w:tab/>
      </w:r>
      <w:r w:rsidRPr="006C3A26">
        <w:rPr>
          <w:szCs w:val="18"/>
          <w:lang w:val="ru-RU"/>
        </w:rPr>
        <w:t>Водоник флуорид (</w:t>
      </w:r>
      <w:r w:rsidR="00471361">
        <w:rPr>
          <w:szCs w:val="18"/>
        </w:rPr>
        <w:t>CAS</w:t>
      </w:r>
      <w:r w:rsidRPr="006C3A26">
        <w:rPr>
          <w:szCs w:val="18"/>
          <w:lang w:val="ru-RU"/>
        </w:rPr>
        <w:t>7664-39-3);</w:t>
      </w:r>
    </w:p>
    <w:p w14:paraId="2A512541" w14:textId="2D08C790"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25. </w:t>
      </w:r>
      <w:r w:rsidR="004E3489">
        <w:rPr>
          <w:szCs w:val="18"/>
          <w:lang w:val="sr-Cyrl-RS"/>
        </w:rPr>
        <w:tab/>
      </w:r>
      <w:r w:rsidRPr="006C3A26">
        <w:rPr>
          <w:szCs w:val="18"/>
          <w:lang w:val="ru-RU"/>
        </w:rPr>
        <w:t>Метил бензилат (</w:t>
      </w:r>
      <w:r w:rsidR="00471361">
        <w:rPr>
          <w:szCs w:val="18"/>
        </w:rPr>
        <w:t>CAS</w:t>
      </w:r>
      <w:r w:rsidRPr="006C3A26">
        <w:rPr>
          <w:szCs w:val="18"/>
          <w:lang w:val="ru-RU"/>
        </w:rPr>
        <w:t>76-89-1);</w:t>
      </w:r>
    </w:p>
    <w:p w14:paraId="462E7F32" w14:textId="44DC9E8D"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26. </w:t>
      </w:r>
      <w:r w:rsidR="004E3489">
        <w:rPr>
          <w:szCs w:val="18"/>
          <w:lang w:val="sr-Cyrl-RS"/>
        </w:rPr>
        <w:tab/>
      </w:r>
      <w:r w:rsidRPr="006C3A26">
        <w:rPr>
          <w:szCs w:val="18"/>
          <w:lang w:val="ru-RU"/>
        </w:rPr>
        <w:t>Метил фосфинил дихлорид (</w:t>
      </w:r>
      <w:r w:rsidR="00471361">
        <w:rPr>
          <w:szCs w:val="18"/>
        </w:rPr>
        <w:t>CAS</w:t>
      </w:r>
      <w:r w:rsidRPr="006C3A26">
        <w:rPr>
          <w:szCs w:val="18"/>
          <w:lang w:val="ru-RU"/>
        </w:rPr>
        <w:t>676-83-5);</w:t>
      </w:r>
    </w:p>
    <w:p w14:paraId="3ACA96C8" w14:textId="58D8FA0B"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27.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 етанол (</w:t>
      </w:r>
      <w:r w:rsidR="00471361">
        <w:rPr>
          <w:szCs w:val="18"/>
        </w:rPr>
        <w:t>CAS</w:t>
      </w:r>
      <w:r w:rsidRPr="00CA50FE">
        <w:rPr>
          <w:szCs w:val="18"/>
          <w:lang w:val="ru-RU"/>
        </w:rPr>
        <w:t>96-80-0);</w:t>
      </w:r>
    </w:p>
    <w:p w14:paraId="1EF1587F" w14:textId="5747E04F"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28. </w:t>
      </w:r>
      <w:r w:rsidR="004E3489">
        <w:rPr>
          <w:szCs w:val="18"/>
          <w:lang w:val="sr-Cyrl-RS"/>
        </w:rPr>
        <w:tab/>
      </w:r>
      <w:r w:rsidRPr="006C3A26">
        <w:rPr>
          <w:szCs w:val="18"/>
          <w:lang w:val="ru-RU"/>
        </w:rPr>
        <w:t>Пинаколил алкохол (</w:t>
      </w:r>
      <w:r w:rsidR="00471361">
        <w:rPr>
          <w:szCs w:val="18"/>
        </w:rPr>
        <w:t>CAS</w:t>
      </w:r>
      <w:r w:rsidRPr="006C3A26">
        <w:rPr>
          <w:szCs w:val="18"/>
          <w:lang w:val="ru-RU"/>
        </w:rPr>
        <w:t>464-07-3);</w:t>
      </w:r>
    </w:p>
    <w:p w14:paraId="06F179FF" w14:textId="40377C67" w:rsidR="00EE0729" w:rsidRPr="00D54EE8" w:rsidRDefault="000F6B52" w:rsidP="00EE0729">
      <w:pPr>
        <w:autoSpaceDE w:val="0"/>
        <w:autoSpaceDN w:val="0"/>
        <w:adjustRightInd w:val="0"/>
        <w:ind w:left="1412" w:hanging="1412"/>
        <w:rPr>
          <w:szCs w:val="18"/>
          <w:lang w:val="ru-RU"/>
        </w:rPr>
      </w:pPr>
      <w:r w:rsidRPr="006C3A26">
        <w:rPr>
          <w:szCs w:val="18"/>
          <w:lang w:val="ru-RU"/>
        </w:rPr>
        <w:tab/>
      </w:r>
      <w:r w:rsidRPr="000F6B52">
        <w:rPr>
          <w:szCs w:val="18"/>
          <w:lang w:val="ru-RU"/>
        </w:rPr>
        <w:t xml:space="preserve">29. </w:t>
      </w:r>
      <w:r w:rsidR="004E3489">
        <w:rPr>
          <w:szCs w:val="18"/>
          <w:lang w:val="sr-Cyrl-RS"/>
        </w:rPr>
        <w:tab/>
      </w:r>
      <w:r w:rsidRPr="00D54EE8">
        <w:rPr>
          <w:szCs w:val="18"/>
          <w:lang w:val="ru-RU"/>
        </w:rPr>
        <w:t>ВИДИ НКЛ НВО ЗА О-етил-О-2-диизопропиламиноетил мет</w:t>
      </w:r>
      <w:r w:rsidR="00EE0729" w:rsidRPr="00D54EE8">
        <w:rPr>
          <w:szCs w:val="18"/>
          <w:lang w:val="ru-RU"/>
        </w:rPr>
        <w:t>и</w:t>
      </w:r>
      <w:r w:rsidRPr="00D54EE8">
        <w:rPr>
          <w:szCs w:val="18"/>
          <w:lang w:val="ru-RU"/>
        </w:rPr>
        <w:t>лфосфонит</w:t>
      </w:r>
      <w:r w:rsidR="00EE0729" w:rsidRPr="00D54EE8">
        <w:rPr>
          <w:szCs w:val="18"/>
          <w:lang w:val="ru-RU"/>
        </w:rPr>
        <w:t xml:space="preserve"> </w:t>
      </w:r>
    </w:p>
    <w:p w14:paraId="76ACBFEF" w14:textId="7B751960" w:rsidR="000F6B52" w:rsidRPr="006C3A26" w:rsidRDefault="00EE0729" w:rsidP="00EE0729">
      <w:pPr>
        <w:autoSpaceDE w:val="0"/>
        <w:autoSpaceDN w:val="0"/>
        <w:adjustRightInd w:val="0"/>
        <w:spacing w:after="120"/>
        <w:ind w:left="1416"/>
        <w:rPr>
          <w:szCs w:val="18"/>
          <w:lang w:val="sr-Cyrl-RS"/>
        </w:rPr>
      </w:pPr>
      <w:r w:rsidRPr="00D54EE8">
        <w:rPr>
          <w:szCs w:val="18"/>
          <w:lang w:val="ru-RU"/>
        </w:rPr>
        <w:t xml:space="preserve">      </w:t>
      </w:r>
      <w:r w:rsidR="004E3489">
        <w:rPr>
          <w:szCs w:val="18"/>
          <w:lang w:val="sr-Cyrl-RS"/>
        </w:rPr>
        <w:tab/>
      </w:r>
      <w:r w:rsidR="000F6B52" w:rsidRPr="006C3A26">
        <w:rPr>
          <w:szCs w:val="18"/>
          <w:lang w:val="sr-Cyrl-RS"/>
        </w:rPr>
        <w:t>(</w:t>
      </w:r>
      <w:r w:rsidR="000F6B52" w:rsidRPr="00D54EE8">
        <w:rPr>
          <w:szCs w:val="18"/>
          <w:lang w:val="sr-Latn-RS"/>
        </w:rPr>
        <w:t>QL)</w:t>
      </w:r>
      <w:r w:rsidR="000F6B52" w:rsidRPr="006C3A26">
        <w:rPr>
          <w:szCs w:val="18"/>
          <w:lang w:val="sr-Cyrl-RS"/>
        </w:rPr>
        <w:t xml:space="preserve"> (</w:t>
      </w:r>
      <w:r w:rsidR="00471361">
        <w:rPr>
          <w:szCs w:val="18"/>
        </w:rPr>
        <w:t>CAS</w:t>
      </w:r>
      <w:r w:rsidR="000F6B52" w:rsidRPr="006C3A26">
        <w:rPr>
          <w:szCs w:val="18"/>
          <w:lang w:val="sr-Cyrl-RS"/>
        </w:rPr>
        <w:t>57856-11-8);</w:t>
      </w:r>
    </w:p>
    <w:p w14:paraId="5DA8DAE3" w14:textId="1E4223DB" w:rsidR="00907258" w:rsidRPr="006C3A26" w:rsidRDefault="00032E70" w:rsidP="000F6B52">
      <w:pPr>
        <w:autoSpaceDE w:val="0"/>
        <w:autoSpaceDN w:val="0"/>
        <w:adjustRightInd w:val="0"/>
        <w:spacing w:after="120"/>
        <w:ind w:left="1412" w:hanging="1412"/>
        <w:rPr>
          <w:szCs w:val="18"/>
          <w:lang w:val="sr-Cyrl-RS"/>
        </w:rPr>
      </w:pPr>
      <w:r w:rsidRPr="006C3A26">
        <w:rPr>
          <w:b/>
          <w:szCs w:val="18"/>
          <w:lang w:val="sr-Cyrl-RS"/>
        </w:rPr>
        <w:tab/>
      </w:r>
      <w:r w:rsidR="00907258" w:rsidRPr="006C3A26">
        <w:rPr>
          <w:szCs w:val="18"/>
          <w:lang w:val="sr-Cyrl-RS"/>
        </w:rPr>
        <w:t xml:space="preserve">30. </w:t>
      </w:r>
      <w:r w:rsidR="004E3489">
        <w:rPr>
          <w:szCs w:val="18"/>
          <w:lang w:val="sr-Cyrl-RS"/>
        </w:rPr>
        <w:tab/>
      </w:r>
      <w:r w:rsidR="00907258" w:rsidRPr="006C3A26">
        <w:rPr>
          <w:szCs w:val="18"/>
          <w:lang w:val="sr-Cyrl-RS"/>
        </w:rPr>
        <w:t>Триетил фосфит (</w:t>
      </w:r>
      <w:r w:rsidR="00471361">
        <w:rPr>
          <w:szCs w:val="18"/>
        </w:rPr>
        <w:t>CAS</w:t>
      </w:r>
      <w:r w:rsidR="00907258" w:rsidRPr="006C3A26">
        <w:rPr>
          <w:szCs w:val="18"/>
          <w:lang w:val="sr-Cyrl-RS"/>
        </w:rPr>
        <w:t>122-52-1);</w:t>
      </w:r>
    </w:p>
    <w:p w14:paraId="05A7FB34" w14:textId="0F5F3A54" w:rsidR="00B26F59" w:rsidRPr="006C3A26" w:rsidRDefault="00B26F59" w:rsidP="000F6B52">
      <w:pPr>
        <w:autoSpaceDE w:val="0"/>
        <w:autoSpaceDN w:val="0"/>
        <w:adjustRightInd w:val="0"/>
        <w:spacing w:after="120"/>
        <w:ind w:left="1412" w:hanging="1412"/>
        <w:rPr>
          <w:szCs w:val="18"/>
          <w:lang w:val="ru-RU"/>
        </w:rPr>
      </w:pPr>
      <w:r w:rsidRPr="006C3A26">
        <w:rPr>
          <w:szCs w:val="18"/>
          <w:lang w:val="sr-Cyrl-RS"/>
        </w:rPr>
        <w:tab/>
      </w:r>
      <w:r w:rsidRPr="006C3A26">
        <w:rPr>
          <w:szCs w:val="18"/>
          <w:lang w:val="ru-RU"/>
        </w:rPr>
        <w:t xml:space="preserve">31. </w:t>
      </w:r>
      <w:r w:rsidR="004E3489">
        <w:rPr>
          <w:szCs w:val="18"/>
          <w:lang w:val="sr-Cyrl-RS"/>
        </w:rPr>
        <w:tab/>
      </w:r>
      <w:r w:rsidRPr="006C3A26">
        <w:rPr>
          <w:szCs w:val="18"/>
          <w:lang w:val="ru-RU"/>
        </w:rPr>
        <w:t>Арсен трихлорид (</w:t>
      </w:r>
      <w:r w:rsidR="00471361">
        <w:rPr>
          <w:szCs w:val="18"/>
        </w:rPr>
        <w:t>CAS</w:t>
      </w:r>
      <w:r w:rsidRPr="006C3A26">
        <w:rPr>
          <w:szCs w:val="18"/>
          <w:lang w:val="ru-RU"/>
        </w:rPr>
        <w:t>7784-34-1);</w:t>
      </w:r>
    </w:p>
    <w:p w14:paraId="766F257B" w14:textId="534D5639"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32. </w:t>
      </w:r>
      <w:r w:rsidR="004E3489">
        <w:rPr>
          <w:szCs w:val="18"/>
          <w:lang w:val="sr-Cyrl-RS"/>
        </w:rPr>
        <w:tab/>
      </w:r>
      <w:r w:rsidRPr="006C3A26">
        <w:rPr>
          <w:szCs w:val="18"/>
          <w:lang w:val="ru-RU"/>
        </w:rPr>
        <w:t>Бензилна киселина (</w:t>
      </w:r>
      <w:r w:rsidR="00471361">
        <w:rPr>
          <w:szCs w:val="18"/>
        </w:rPr>
        <w:t>CAS</w:t>
      </w:r>
      <w:r w:rsidRPr="006C3A26">
        <w:rPr>
          <w:szCs w:val="18"/>
          <w:lang w:val="ru-RU"/>
        </w:rPr>
        <w:t>76-93-7);</w:t>
      </w:r>
    </w:p>
    <w:p w14:paraId="6B7C94D1" w14:textId="58F19AE7"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33. </w:t>
      </w:r>
      <w:r w:rsidR="004E3489">
        <w:rPr>
          <w:szCs w:val="18"/>
          <w:lang w:val="sr-Cyrl-RS"/>
        </w:rPr>
        <w:tab/>
      </w:r>
      <w:r w:rsidRPr="006C3A26">
        <w:rPr>
          <w:szCs w:val="18"/>
          <w:lang w:val="ru-RU"/>
        </w:rPr>
        <w:t>Диетил метилфосфонит (</w:t>
      </w:r>
      <w:r w:rsidR="00471361">
        <w:rPr>
          <w:szCs w:val="18"/>
        </w:rPr>
        <w:t>CAS</w:t>
      </w:r>
      <w:r w:rsidRPr="006C3A26">
        <w:rPr>
          <w:szCs w:val="18"/>
          <w:lang w:val="ru-RU"/>
        </w:rPr>
        <w:t>15715-41-0);</w:t>
      </w:r>
    </w:p>
    <w:p w14:paraId="5E3CA2DE" w14:textId="47D073B9"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34. </w:t>
      </w:r>
      <w:r w:rsidR="004E3489">
        <w:rPr>
          <w:szCs w:val="18"/>
          <w:lang w:val="sr-Cyrl-RS"/>
        </w:rPr>
        <w:tab/>
      </w:r>
      <w:r w:rsidRPr="006C3A26">
        <w:rPr>
          <w:szCs w:val="18"/>
          <w:lang w:val="ru-RU"/>
        </w:rPr>
        <w:t>Диметил етилфосфонат (</w:t>
      </w:r>
      <w:r w:rsidR="00471361">
        <w:rPr>
          <w:szCs w:val="18"/>
        </w:rPr>
        <w:t>CAS</w:t>
      </w:r>
      <w:r w:rsidRPr="006C3A26">
        <w:rPr>
          <w:szCs w:val="18"/>
          <w:lang w:val="ru-RU"/>
        </w:rPr>
        <w:t>6163-75-3);</w:t>
      </w:r>
    </w:p>
    <w:p w14:paraId="3C4658D1" w14:textId="22F457F3"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35. </w:t>
      </w:r>
      <w:r w:rsidR="004E3489">
        <w:rPr>
          <w:szCs w:val="18"/>
          <w:lang w:val="sr-Cyrl-RS"/>
        </w:rPr>
        <w:tab/>
      </w:r>
      <w:r w:rsidRPr="006C3A26">
        <w:rPr>
          <w:szCs w:val="18"/>
          <w:lang w:val="ru-RU"/>
        </w:rPr>
        <w:t>Етил фосфинил дифлуорид (</w:t>
      </w:r>
      <w:r w:rsidR="00471361">
        <w:rPr>
          <w:szCs w:val="18"/>
        </w:rPr>
        <w:t>CAS</w:t>
      </w:r>
      <w:r w:rsidRPr="006C3A26">
        <w:rPr>
          <w:szCs w:val="18"/>
          <w:lang w:val="ru-RU"/>
        </w:rPr>
        <w:t>430-78-4);</w:t>
      </w:r>
    </w:p>
    <w:p w14:paraId="29A37218" w14:textId="12DED3A8"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36. </w:t>
      </w:r>
      <w:r w:rsidR="004E3489">
        <w:rPr>
          <w:szCs w:val="18"/>
          <w:lang w:val="sr-Cyrl-RS"/>
        </w:rPr>
        <w:tab/>
      </w:r>
      <w:r w:rsidRPr="006C3A26">
        <w:rPr>
          <w:szCs w:val="18"/>
          <w:lang w:val="ru-RU"/>
        </w:rPr>
        <w:t>Метил фосфинил дифлуорид (</w:t>
      </w:r>
      <w:r w:rsidR="00471361">
        <w:rPr>
          <w:szCs w:val="18"/>
        </w:rPr>
        <w:t>CAS</w:t>
      </w:r>
      <w:r w:rsidRPr="006C3A26">
        <w:rPr>
          <w:szCs w:val="18"/>
          <w:lang w:val="ru-RU"/>
        </w:rPr>
        <w:t>753-59-3);</w:t>
      </w:r>
    </w:p>
    <w:p w14:paraId="25E9FCB5" w14:textId="096A875C"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lastRenderedPageBreak/>
        <w:tab/>
        <w:t xml:space="preserve">37. </w:t>
      </w:r>
      <w:r w:rsidR="004E3489">
        <w:rPr>
          <w:szCs w:val="18"/>
          <w:lang w:val="sr-Cyrl-RS"/>
        </w:rPr>
        <w:tab/>
      </w:r>
      <w:r w:rsidRPr="006C3A26">
        <w:rPr>
          <w:szCs w:val="18"/>
          <w:lang w:val="ru-RU"/>
        </w:rPr>
        <w:t>3-хинуклидинон (</w:t>
      </w:r>
      <w:r w:rsidR="00471361">
        <w:rPr>
          <w:szCs w:val="18"/>
        </w:rPr>
        <w:t>CAS</w:t>
      </w:r>
      <w:r w:rsidRPr="006C3A26">
        <w:rPr>
          <w:szCs w:val="18"/>
          <w:lang w:val="ru-RU"/>
        </w:rPr>
        <w:t>3731-38-2);</w:t>
      </w:r>
    </w:p>
    <w:p w14:paraId="7814A77C" w14:textId="56D79828"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38. </w:t>
      </w:r>
      <w:r w:rsidR="004E3489">
        <w:rPr>
          <w:szCs w:val="18"/>
          <w:lang w:val="sr-Cyrl-RS"/>
        </w:rPr>
        <w:tab/>
      </w:r>
      <w:r w:rsidRPr="006C3A26">
        <w:rPr>
          <w:szCs w:val="18"/>
          <w:lang w:val="ru-RU"/>
        </w:rPr>
        <w:t>Фосфор пентахлорид (</w:t>
      </w:r>
      <w:r w:rsidR="00471361">
        <w:rPr>
          <w:szCs w:val="18"/>
        </w:rPr>
        <w:t>CAS</w:t>
      </w:r>
      <w:r w:rsidRPr="006C3A26">
        <w:rPr>
          <w:szCs w:val="18"/>
          <w:lang w:val="ru-RU"/>
        </w:rPr>
        <w:t>10026-13-8);</w:t>
      </w:r>
    </w:p>
    <w:p w14:paraId="20E80FBB" w14:textId="27F5182A"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39. </w:t>
      </w:r>
      <w:r w:rsidR="004E3489">
        <w:rPr>
          <w:szCs w:val="18"/>
          <w:lang w:val="sr-Cyrl-RS"/>
        </w:rPr>
        <w:tab/>
      </w:r>
      <w:r w:rsidRPr="006C3A26">
        <w:rPr>
          <w:szCs w:val="18"/>
          <w:lang w:val="ru-RU"/>
        </w:rPr>
        <w:t>Пинаколон (</w:t>
      </w:r>
      <w:r w:rsidR="00471361">
        <w:rPr>
          <w:szCs w:val="18"/>
        </w:rPr>
        <w:t>CAS</w:t>
      </w:r>
      <w:r w:rsidRPr="006C3A26">
        <w:rPr>
          <w:szCs w:val="18"/>
          <w:lang w:val="ru-RU"/>
        </w:rPr>
        <w:t>75-97-8);</w:t>
      </w:r>
    </w:p>
    <w:p w14:paraId="73486461" w14:textId="00ACD0BD"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40. </w:t>
      </w:r>
      <w:r w:rsidR="004E3489">
        <w:rPr>
          <w:szCs w:val="18"/>
          <w:lang w:val="sr-Cyrl-RS"/>
        </w:rPr>
        <w:tab/>
      </w:r>
      <w:r w:rsidRPr="006C3A26">
        <w:rPr>
          <w:szCs w:val="18"/>
          <w:lang w:val="ru-RU"/>
        </w:rPr>
        <w:t>Калијум цијанид (</w:t>
      </w:r>
      <w:r w:rsidR="00471361">
        <w:rPr>
          <w:szCs w:val="18"/>
        </w:rPr>
        <w:t>CAS</w:t>
      </w:r>
      <w:r w:rsidRPr="006C3A26">
        <w:rPr>
          <w:szCs w:val="18"/>
          <w:lang w:val="ru-RU"/>
        </w:rPr>
        <w:t>151-50-8);</w:t>
      </w:r>
    </w:p>
    <w:p w14:paraId="2E8E6CC8" w14:textId="00D08F19" w:rsidR="000F6B52"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41. </w:t>
      </w:r>
      <w:r w:rsidR="004E3489">
        <w:rPr>
          <w:szCs w:val="18"/>
          <w:lang w:val="sr-Cyrl-RS"/>
        </w:rPr>
        <w:tab/>
      </w:r>
      <w:r w:rsidRPr="006C3A26">
        <w:rPr>
          <w:szCs w:val="18"/>
          <w:lang w:val="ru-RU"/>
        </w:rPr>
        <w:t>Калијум бифлуорид (</w:t>
      </w:r>
      <w:r w:rsidR="00471361">
        <w:rPr>
          <w:szCs w:val="18"/>
        </w:rPr>
        <w:t>CAS</w:t>
      </w:r>
      <w:r w:rsidRPr="006C3A26">
        <w:rPr>
          <w:szCs w:val="18"/>
          <w:lang w:val="ru-RU"/>
        </w:rPr>
        <w:t>7789-29-9);</w:t>
      </w:r>
    </w:p>
    <w:p w14:paraId="6A148616" w14:textId="5C0E5A8B"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42. </w:t>
      </w:r>
      <w:r w:rsidR="004E3489">
        <w:rPr>
          <w:szCs w:val="18"/>
          <w:lang w:val="sr-Cyrl-RS"/>
        </w:rPr>
        <w:tab/>
      </w:r>
      <w:r w:rsidRPr="006C3A26">
        <w:rPr>
          <w:szCs w:val="18"/>
          <w:lang w:val="ru-RU"/>
        </w:rPr>
        <w:t>Амонијум хидроген флуорид</w:t>
      </w:r>
      <w:r>
        <w:rPr>
          <w:szCs w:val="18"/>
          <w:lang w:val="sr-Cyrl-RS"/>
        </w:rPr>
        <w:t xml:space="preserve"> или амонијум бифлуорид</w:t>
      </w:r>
      <w:r w:rsidRPr="006C3A26">
        <w:rPr>
          <w:szCs w:val="18"/>
          <w:lang w:val="ru-RU"/>
        </w:rPr>
        <w:t xml:space="preserve"> (</w:t>
      </w:r>
      <w:r w:rsidR="00471361">
        <w:rPr>
          <w:szCs w:val="18"/>
        </w:rPr>
        <w:t>CAS</w:t>
      </w:r>
      <w:r w:rsidRPr="006C3A26">
        <w:rPr>
          <w:szCs w:val="18"/>
          <w:lang w:val="ru-RU"/>
        </w:rPr>
        <w:t>1341-49-7);</w:t>
      </w:r>
    </w:p>
    <w:p w14:paraId="28F00654" w14:textId="334E60C3" w:rsidR="000F6B52" w:rsidRPr="006C3A26" w:rsidRDefault="002821EE" w:rsidP="000F6B52">
      <w:pPr>
        <w:autoSpaceDE w:val="0"/>
        <w:autoSpaceDN w:val="0"/>
        <w:adjustRightInd w:val="0"/>
        <w:spacing w:after="120"/>
        <w:ind w:left="1412" w:hanging="1412"/>
        <w:rPr>
          <w:szCs w:val="18"/>
          <w:lang w:val="ru-RU"/>
        </w:rPr>
      </w:pPr>
      <w:r w:rsidRPr="006C3A26">
        <w:rPr>
          <w:b/>
          <w:szCs w:val="18"/>
          <w:lang w:val="ru-RU"/>
        </w:rPr>
        <w:t>1</w:t>
      </w:r>
      <w:r w:rsidRPr="00CA50FE">
        <w:rPr>
          <w:b/>
          <w:szCs w:val="18"/>
        </w:rPr>
        <w:t>C</w:t>
      </w:r>
      <w:r w:rsidRPr="006C3A26">
        <w:rPr>
          <w:b/>
          <w:szCs w:val="18"/>
          <w:lang w:val="ru-RU"/>
        </w:rPr>
        <w:t>350</w:t>
      </w:r>
      <w:r w:rsidR="00DD4067" w:rsidRPr="006C3A26">
        <w:rPr>
          <w:szCs w:val="18"/>
          <w:lang w:val="ru-RU"/>
        </w:rPr>
        <w:tab/>
        <w:t xml:space="preserve">43. </w:t>
      </w:r>
      <w:r w:rsidR="004E3489">
        <w:rPr>
          <w:szCs w:val="18"/>
          <w:lang w:val="sr-Cyrl-RS"/>
        </w:rPr>
        <w:tab/>
      </w:r>
      <w:r w:rsidR="00DD4067" w:rsidRPr="006C3A26">
        <w:rPr>
          <w:szCs w:val="18"/>
          <w:lang w:val="ru-RU"/>
        </w:rPr>
        <w:t>Натријум флуорид (</w:t>
      </w:r>
      <w:r w:rsidR="00471361">
        <w:rPr>
          <w:szCs w:val="18"/>
        </w:rPr>
        <w:t>CAS</w:t>
      </w:r>
      <w:r w:rsidR="00DD4067" w:rsidRPr="006C3A26">
        <w:rPr>
          <w:szCs w:val="18"/>
          <w:lang w:val="ru-RU"/>
        </w:rPr>
        <w:t>7681-49-4);</w:t>
      </w:r>
    </w:p>
    <w:p w14:paraId="71D6B329" w14:textId="7E183467"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44. </w:t>
      </w:r>
      <w:r w:rsidR="004E3489">
        <w:rPr>
          <w:szCs w:val="18"/>
          <w:lang w:val="sr-Cyrl-RS"/>
        </w:rPr>
        <w:tab/>
      </w:r>
      <w:r w:rsidRPr="006C3A26">
        <w:rPr>
          <w:szCs w:val="18"/>
          <w:lang w:val="ru-RU"/>
        </w:rPr>
        <w:t>Натријум бифлуорид (</w:t>
      </w:r>
      <w:r w:rsidR="00471361">
        <w:rPr>
          <w:szCs w:val="18"/>
        </w:rPr>
        <w:t>CAS</w:t>
      </w:r>
      <w:r w:rsidRPr="006C3A26">
        <w:rPr>
          <w:szCs w:val="18"/>
          <w:lang w:val="ru-RU"/>
        </w:rPr>
        <w:t>1333-83-1);</w:t>
      </w:r>
    </w:p>
    <w:p w14:paraId="5A5CBF6A" w14:textId="019F5772"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45. </w:t>
      </w:r>
      <w:r w:rsidR="004E3489">
        <w:rPr>
          <w:szCs w:val="18"/>
          <w:lang w:val="sr-Cyrl-RS"/>
        </w:rPr>
        <w:tab/>
      </w:r>
      <w:r w:rsidRPr="006C3A26">
        <w:rPr>
          <w:szCs w:val="18"/>
          <w:lang w:val="ru-RU"/>
        </w:rPr>
        <w:t>Натријум цијанид (</w:t>
      </w:r>
      <w:r w:rsidR="00471361">
        <w:rPr>
          <w:szCs w:val="18"/>
        </w:rPr>
        <w:t>CAS</w:t>
      </w:r>
      <w:r w:rsidRPr="006C3A26">
        <w:rPr>
          <w:szCs w:val="18"/>
          <w:lang w:val="ru-RU"/>
        </w:rPr>
        <w:t>143-33-9);</w:t>
      </w:r>
    </w:p>
    <w:p w14:paraId="2B6D6158" w14:textId="58EA65FD"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46. </w:t>
      </w:r>
      <w:r w:rsidR="004E3489">
        <w:rPr>
          <w:szCs w:val="18"/>
          <w:lang w:val="sr-Cyrl-RS"/>
        </w:rPr>
        <w:tab/>
      </w:r>
      <w:r w:rsidRPr="006C3A26">
        <w:rPr>
          <w:szCs w:val="18"/>
          <w:lang w:val="ru-RU"/>
        </w:rPr>
        <w:t>Триетаноламин (</w:t>
      </w:r>
      <w:r w:rsidR="00471361">
        <w:rPr>
          <w:szCs w:val="18"/>
        </w:rPr>
        <w:t>CAS</w:t>
      </w:r>
      <w:r w:rsidRPr="006C3A26">
        <w:rPr>
          <w:szCs w:val="18"/>
          <w:lang w:val="ru-RU"/>
        </w:rPr>
        <w:t>102-71-6);</w:t>
      </w:r>
    </w:p>
    <w:p w14:paraId="3861DADF" w14:textId="171FA01E"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47. </w:t>
      </w:r>
      <w:r w:rsidR="004E3489">
        <w:rPr>
          <w:szCs w:val="18"/>
          <w:lang w:val="sr-Cyrl-RS"/>
        </w:rPr>
        <w:tab/>
      </w:r>
      <w:r w:rsidRPr="006C3A26">
        <w:rPr>
          <w:szCs w:val="18"/>
          <w:lang w:val="ru-RU"/>
        </w:rPr>
        <w:t>Фосфор пентасулфид (</w:t>
      </w:r>
      <w:r w:rsidR="00471361">
        <w:rPr>
          <w:szCs w:val="18"/>
        </w:rPr>
        <w:t>CAS</w:t>
      </w:r>
      <w:r w:rsidRPr="006C3A26">
        <w:rPr>
          <w:szCs w:val="18"/>
          <w:lang w:val="ru-RU"/>
        </w:rPr>
        <w:t>1314-80-3);</w:t>
      </w:r>
    </w:p>
    <w:p w14:paraId="70D66529" w14:textId="3C6BEF4B"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48. </w:t>
      </w:r>
      <w:r w:rsidR="004E3489">
        <w:rPr>
          <w:szCs w:val="18"/>
          <w:lang w:val="sr-Cyrl-RS"/>
        </w:rPr>
        <w:tab/>
      </w:r>
      <w:r w:rsidRPr="006C3A26">
        <w:rPr>
          <w:szCs w:val="18"/>
          <w:lang w:val="ru-RU"/>
        </w:rPr>
        <w:t>Ди-изопропиламин (</w:t>
      </w:r>
      <w:r w:rsidR="00471361">
        <w:rPr>
          <w:szCs w:val="18"/>
        </w:rPr>
        <w:t>CAS</w:t>
      </w:r>
      <w:r w:rsidRPr="006C3A26">
        <w:rPr>
          <w:szCs w:val="18"/>
          <w:lang w:val="ru-RU"/>
        </w:rPr>
        <w:t>108-18-9);</w:t>
      </w:r>
    </w:p>
    <w:p w14:paraId="46B7C608" w14:textId="13C7E0F2"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49. </w:t>
      </w:r>
      <w:r w:rsidR="004E3489">
        <w:rPr>
          <w:szCs w:val="18"/>
          <w:lang w:val="sr-Cyrl-RS"/>
        </w:rPr>
        <w:tab/>
      </w:r>
      <w:r w:rsidRPr="006C3A26">
        <w:rPr>
          <w:szCs w:val="18"/>
          <w:lang w:val="ru-RU"/>
        </w:rPr>
        <w:t>Диетиламиноетанол (</w:t>
      </w:r>
      <w:r w:rsidR="00471361">
        <w:rPr>
          <w:szCs w:val="18"/>
        </w:rPr>
        <w:t>CAS</w:t>
      </w:r>
      <w:r w:rsidRPr="006C3A26">
        <w:rPr>
          <w:szCs w:val="18"/>
          <w:lang w:val="ru-RU"/>
        </w:rPr>
        <w:t>100-37-8);</w:t>
      </w:r>
    </w:p>
    <w:p w14:paraId="49DA5AF2" w14:textId="760D6F70"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50. </w:t>
      </w:r>
      <w:r w:rsidR="004E3489">
        <w:rPr>
          <w:szCs w:val="18"/>
          <w:lang w:val="sr-Cyrl-RS"/>
        </w:rPr>
        <w:tab/>
      </w:r>
      <w:r w:rsidRPr="006C3A26">
        <w:rPr>
          <w:szCs w:val="18"/>
          <w:lang w:val="ru-RU"/>
        </w:rPr>
        <w:t>Натријум сулфид (</w:t>
      </w:r>
      <w:r w:rsidR="00471361">
        <w:rPr>
          <w:szCs w:val="18"/>
        </w:rPr>
        <w:t>CAS</w:t>
      </w:r>
      <w:r w:rsidRPr="006C3A26">
        <w:rPr>
          <w:szCs w:val="18"/>
          <w:lang w:val="ru-RU"/>
        </w:rPr>
        <w:t>1313-82-2);</w:t>
      </w:r>
    </w:p>
    <w:p w14:paraId="3EF8FAF7" w14:textId="7C791F7C"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51. </w:t>
      </w:r>
      <w:r w:rsidR="004E3489">
        <w:rPr>
          <w:szCs w:val="18"/>
          <w:lang w:val="sr-Cyrl-RS"/>
        </w:rPr>
        <w:tab/>
      </w:r>
      <w:r w:rsidRPr="006C3A26">
        <w:rPr>
          <w:szCs w:val="18"/>
          <w:lang w:val="ru-RU"/>
        </w:rPr>
        <w:t>Сумпор монохлорид (</w:t>
      </w:r>
      <w:r w:rsidR="00471361">
        <w:rPr>
          <w:szCs w:val="18"/>
        </w:rPr>
        <w:t>CAS</w:t>
      </w:r>
      <w:r w:rsidRPr="006C3A26">
        <w:rPr>
          <w:szCs w:val="18"/>
          <w:lang w:val="ru-RU"/>
        </w:rPr>
        <w:t>10025-67-9);</w:t>
      </w:r>
    </w:p>
    <w:p w14:paraId="73D426B7" w14:textId="4DB9C55E"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52. </w:t>
      </w:r>
      <w:r w:rsidR="004E3489">
        <w:rPr>
          <w:szCs w:val="18"/>
          <w:lang w:val="sr-Cyrl-RS"/>
        </w:rPr>
        <w:tab/>
      </w:r>
      <w:r w:rsidRPr="006C3A26">
        <w:rPr>
          <w:szCs w:val="18"/>
          <w:lang w:val="ru-RU"/>
        </w:rPr>
        <w:t>Сумпор дихлорид (</w:t>
      </w:r>
      <w:r w:rsidR="00471361">
        <w:rPr>
          <w:szCs w:val="18"/>
        </w:rPr>
        <w:t>CAS</w:t>
      </w:r>
      <w:r w:rsidRPr="006C3A26">
        <w:rPr>
          <w:szCs w:val="18"/>
          <w:lang w:val="ru-RU"/>
        </w:rPr>
        <w:t>10545-99-0);</w:t>
      </w:r>
    </w:p>
    <w:p w14:paraId="1A98CCF2" w14:textId="6AD58196"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53. </w:t>
      </w:r>
      <w:r w:rsidR="004E3489">
        <w:rPr>
          <w:szCs w:val="18"/>
          <w:lang w:val="sr-Cyrl-RS"/>
        </w:rPr>
        <w:tab/>
      </w:r>
      <w:r w:rsidRPr="006C3A26">
        <w:rPr>
          <w:szCs w:val="18"/>
          <w:lang w:val="ru-RU"/>
        </w:rPr>
        <w:t>Триетаноламин хидрохлорид (</w:t>
      </w:r>
      <w:r w:rsidR="00471361">
        <w:rPr>
          <w:szCs w:val="18"/>
        </w:rPr>
        <w:t>CAS</w:t>
      </w:r>
      <w:r w:rsidRPr="006C3A26">
        <w:rPr>
          <w:szCs w:val="18"/>
          <w:lang w:val="ru-RU"/>
        </w:rPr>
        <w:t>637-39-8);</w:t>
      </w:r>
    </w:p>
    <w:p w14:paraId="45876C73" w14:textId="1BD93A8D" w:rsidR="00223653" w:rsidRDefault="00223653"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54.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-диизопропил-(бета)-аминоетил хлорид хидрохлорид (</w:t>
      </w:r>
      <w:r w:rsidR="00471361">
        <w:rPr>
          <w:szCs w:val="18"/>
        </w:rPr>
        <w:t>CAS</w:t>
      </w:r>
      <w:r w:rsidRPr="00CA50FE">
        <w:rPr>
          <w:szCs w:val="18"/>
          <w:lang w:val="ru-RU"/>
        </w:rPr>
        <w:t>4261-68-1);</w:t>
      </w:r>
    </w:p>
    <w:p w14:paraId="39ED4280" w14:textId="77A7EBCA" w:rsidR="00223653" w:rsidRPr="006C3A26"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55. </w:t>
      </w:r>
      <w:r w:rsidR="004E3489">
        <w:rPr>
          <w:szCs w:val="18"/>
          <w:lang w:val="sr-Cyrl-RS"/>
        </w:rPr>
        <w:tab/>
      </w:r>
      <w:r w:rsidRPr="00CA50FE">
        <w:rPr>
          <w:szCs w:val="18"/>
          <w:lang w:val="ru-RU"/>
        </w:rPr>
        <w:t>Метилфосфон</w:t>
      </w:r>
      <w:r w:rsidRPr="00CA50FE">
        <w:rPr>
          <w:szCs w:val="18"/>
          <w:lang w:val="sr-Cyrl-CS"/>
        </w:rPr>
        <w:t>ск</w:t>
      </w:r>
      <w:r w:rsidRPr="00CA50FE">
        <w:rPr>
          <w:szCs w:val="18"/>
          <w:lang w:val="ru-RU"/>
        </w:rPr>
        <w:t>а киселина (</w:t>
      </w:r>
      <w:r w:rsidR="00471361">
        <w:rPr>
          <w:szCs w:val="18"/>
        </w:rPr>
        <w:t>CAS</w:t>
      </w:r>
      <w:r w:rsidRPr="00CA50FE">
        <w:rPr>
          <w:szCs w:val="18"/>
          <w:lang w:val="ru-RU"/>
        </w:rPr>
        <w:t>993-13-5)</w:t>
      </w:r>
      <w:r w:rsidRPr="006C3A26">
        <w:rPr>
          <w:szCs w:val="18"/>
          <w:lang w:val="ru-RU"/>
        </w:rPr>
        <w:t>;</w:t>
      </w:r>
    </w:p>
    <w:p w14:paraId="6E4950E7" w14:textId="000DA9E9" w:rsidR="00223653" w:rsidRDefault="00223653"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56. </w:t>
      </w:r>
      <w:r w:rsidR="004E3489">
        <w:rPr>
          <w:szCs w:val="18"/>
          <w:lang w:val="sr-Cyrl-RS"/>
        </w:rPr>
        <w:tab/>
      </w:r>
      <w:r w:rsidRPr="00CA50FE">
        <w:rPr>
          <w:szCs w:val="18"/>
          <w:lang w:val="ru-RU"/>
        </w:rPr>
        <w:t>Диетил метилфосфонат (</w:t>
      </w:r>
      <w:r w:rsidR="00471361">
        <w:rPr>
          <w:szCs w:val="18"/>
        </w:rPr>
        <w:t>CAS</w:t>
      </w:r>
      <w:r w:rsidRPr="00CA50FE">
        <w:rPr>
          <w:szCs w:val="18"/>
          <w:lang w:val="ru-RU"/>
        </w:rPr>
        <w:t>683-08-9);</w:t>
      </w:r>
    </w:p>
    <w:p w14:paraId="285CC55C" w14:textId="273BF722" w:rsidR="00223653" w:rsidRDefault="00223653" w:rsidP="000F6B52">
      <w:pPr>
        <w:autoSpaceDE w:val="0"/>
        <w:autoSpaceDN w:val="0"/>
        <w:adjustRightInd w:val="0"/>
        <w:spacing w:after="120"/>
        <w:ind w:left="1412" w:hanging="1412"/>
        <w:rPr>
          <w:szCs w:val="18"/>
          <w:lang w:val="sr-Cyrl-CS"/>
        </w:rPr>
      </w:pPr>
      <w:r>
        <w:rPr>
          <w:szCs w:val="18"/>
          <w:lang w:val="ru-RU"/>
        </w:rPr>
        <w:tab/>
      </w:r>
      <w:r w:rsidRPr="00CA50FE">
        <w:rPr>
          <w:szCs w:val="18"/>
          <w:lang w:val="ru-RU"/>
        </w:rPr>
        <w:t xml:space="preserve">57. </w:t>
      </w:r>
      <w:r w:rsidR="004E3489">
        <w:rPr>
          <w:szCs w:val="18"/>
          <w:lang w:val="sr-Cyrl-RS"/>
        </w:rPr>
        <w:tab/>
      </w:r>
      <w:r w:rsidRPr="00CA50FE">
        <w:rPr>
          <w:szCs w:val="18"/>
          <w:lang w:val="sr-Latn-CS"/>
        </w:rPr>
        <w:t>N,N-</w:t>
      </w:r>
      <w:r w:rsidRPr="00CA50FE">
        <w:rPr>
          <w:szCs w:val="18"/>
          <w:lang w:val="sr-Cyrl-CS"/>
        </w:rPr>
        <w:t>диметиламинофосфорил дихлорид (</w:t>
      </w:r>
      <w:r w:rsidR="00471361">
        <w:rPr>
          <w:szCs w:val="18"/>
        </w:rPr>
        <w:t>CAS</w:t>
      </w:r>
      <w:r w:rsidRPr="00CA50FE">
        <w:rPr>
          <w:szCs w:val="18"/>
          <w:lang w:val="sr-Cyrl-CS"/>
        </w:rPr>
        <w:t>677-43-0);</w:t>
      </w:r>
    </w:p>
    <w:p w14:paraId="6204B057" w14:textId="4284A2A1" w:rsidR="00223653" w:rsidRPr="006C3A26" w:rsidRDefault="00223653" w:rsidP="000F6B52">
      <w:pPr>
        <w:autoSpaceDE w:val="0"/>
        <w:autoSpaceDN w:val="0"/>
        <w:adjustRightInd w:val="0"/>
        <w:spacing w:after="120"/>
        <w:ind w:left="1412" w:hanging="1412"/>
        <w:rPr>
          <w:szCs w:val="18"/>
          <w:lang w:val="sr-Cyrl-CS"/>
        </w:rPr>
      </w:pPr>
      <w:r>
        <w:rPr>
          <w:szCs w:val="18"/>
          <w:lang w:val="sr-Cyrl-CS"/>
        </w:rPr>
        <w:tab/>
      </w:r>
      <w:r w:rsidRPr="006C3A26">
        <w:rPr>
          <w:szCs w:val="18"/>
          <w:lang w:val="sr-Cyrl-CS"/>
        </w:rPr>
        <w:t xml:space="preserve">58. </w:t>
      </w:r>
      <w:r w:rsidR="004E3489">
        <w:rPr>
          <w:szCs w:val="18"/>
          <w:lang w:val="sr-Cyrl-RS"/>
        </w:rPr>
        <w:tab/>
      </w:r>
      <w:r w:rsidRPr="006C3A26">
        <w:rPr>
          <w:szCs w:val="18"/>
          <w:lang w:val="sr-Cyrl-CS"/>
        </w:rPr>
        <w:t>Триизопропилфосфит (</w:t>
      </w:r>
      <w:r w:rsidR="00471361">
        <w:rPr>
          <w:szCs w:val="18"/>
        </w:rPr>
        <w:t>CAS</w:t>
      </w:r>
      <w:r w:rsidRPr="006C3A26">
        <w:rPr>
          <w:szCs w:val="18"/>
          <w:lang w:val="sr-Cyrl-CS"/>
        </w:rPr>
        <w:t>116-17-6);</w:t>
      </w:r>
    </w:p>
    <w:p w14:paraId="71E28267" w14:textId="755FC257" w:rsidR="00223653" w:rsidRPr="006C3A26" w:rsidRDefault="00223653" w:rsidP="000F6B52">
      <w:pPr>
        <w:autoSpaceDE w:val="0"/>
        <w:autoSpaceDN w:val="0"/>
        <w:adjustRightInd w:val="0"/>
        <w:spacing w:after="120"/>
        <w:ind w:left="1412" w:hanging="1412"/>
        <w:rPr>
          <w:szCs w:val="18"/>
          <w:lang w:val="sr-Cyrl-CS"/>
        </w:rPr>
      </w:pPr>
      <w:r w:rsidRPr="006C3A26">
        <w:rPr>
          <w:szCs w:val="18"/>
          <w:lang w:val="sr-Cyrl-CS"/>
        </w:rPr>
        <w:tab/>
        <w:t xml:space="preserve">59. </w:t>
      </w:r>
      <w:r w:rsidR="004E3489">
        <w:rPr>
          <w:szCs w:val="18"/>
          <w:lang w:val="sr-Cyrl-RS"/>
        </w:rPr>
        <w:tab/>
      </w:r>
      <w:r w:rsidRPr="006C3A26">
        <w:rPr>
          <w:szCs w:val="18"/>
          <w:lang w:val="sr-Cyrl-CS"/>
        </w:rPr>
        <w:t>Етилдиетаноламин (</w:t>
      </w:r>
      <w:r w:rsidR="00471361">
        <w:rPr>
          <w:szCs w:val="18"/>
        </w:rPr>
        <w:t>CAS</w:t>
      </w:r>
      <w:r w:rsidRPr="006C3A26">
        <w:rPr>
          <w:szCs w:val="18"/>
          <w:lang w:val="sr-Cyrl-CS"/>
        </w:rPr>
        <w:t>139-87-7);</w:t>
      </w:r>
    </w:p>
    <w:p w14:paraId="1E7AAE84" w14:textId="75AF8B39" w:rsidR="00223653" w:rsidRPr="006C3A26" w:rsidRDefault="00223653" w:rsidP="000F6B52">
      <w:pPr>
        <w:autoSpaceDE w:val="0"/>
        <w:autoSpaceDN w:val="0"/>
        <w:adjustRightInd w:val="0"/>
        <w:spacing w:after="120"/>
        <w:ind w:left="1412" w:hanging="1412"/>
        <w:rPr>
          <w:szCs w:val="18"/>
          <w:lang w:val="sr-Cyrl-CS"/>
        </w:rPr>
      </w:pPr>
      <w:r w:rsidRPr="006C3A26">
        <w:rPr>
          <w:szCs w:val="18"/>
          <w:lang w:val="sr-Cyrl-CS"/>
        </w:rPr>
        <w:tab/>
        <w:t xml:space="preserve">60. </w:t>
      </w:r>
      <w:r w:rsidR="004E3489">
        <w:rPr>
          <w:szCs w:val="18"/>
          <w:lang w:val="sr-Cyrl-RS"/>
        </w:rPr>
        <w:tab/>
      </w:r>
      <w:r w:rsidRPr="006C3A26">
        <w:rPr>
          <w:szCs w:val="18"/>
          <w:lang w:val="sr-Cyrl-CS"/>
        </w:rPr>
        <w:t>О,О-диетилфосфоротиоат (</w:t>
      </w:r>
      <w:r w:rsidR="00471361">
        <w:rPr>
          <w:szCs w:val="18"/>
        </w:rPr>
        <w:t>CAS</w:t>
      </w:r>
      <w:r w:rsidRPr="006C3A26">
        <w:rPr>
          <w:szCs w:val="18"/>
          <w:lang w:val="sr-Cyrl-CS"/>
        </w:rPr>
        <w:t>2465-65-8);</w:t>
      </w:r>
    </w:p>
    <w:p w14:paraId="3079E623" w14:textId="1685A699" w:rsidR="00223653" w:rsidRDefault="00223653" w:rsidP="000F6B52">
      <w:pPr>
        <w:autoSpaceDE w:val="0"/>
        <w:autoSpaceDN w:val="0"/>
        <w:adjustRightInd w:val="0"/>
        <w:spacing w:after="120"/>
        <w:ind w:left="1412" w:hanging="1412"/>
        <w:rPr>
          <w:szCs w:val="18"/>
          <w:lang w:val="ru-RU"/>
        </w:rPr>
      </w:pPr>
      <w:r w:rsidRPr="006C3A26">
        <w:rPr>
          <w:szCs w:val="18"/>
          <w:lang w:val="sr-Cyrl-CS"/>
        </w:rPr>
        <w:tab/>
      </w:r>
      <w:r w:rsidRPr="00CA50FE">
        <w:rPr>
          <w:szCs w:val="18"/>
          <w:lang w:val="ru-RU"/>
        </w:rPr>
        <w:t xml:space="preserve">61. </w:t>
      </w:r>
      <w:r w:rsidR="004E3489">
        <w:rPr>
          <w:szCs w:val="18"/>
          <w:lang w:val="sr-Cyrl-RS"/>
        </w:rPr>
        <w:tab/>
      </w:r>
      <w:r w:rsidRPr="00CA50FE">
        <w:rPr>
          <w:szCs w:val="18"/>
          <w:lang w:val="ru-RU"/>
        </w:rPr>
        <w:t>О,О-диетилфосфородитиоат (</w:t>
      </w:r>
      <w:r w:rsidR="00471361">
        <w:rPr>
          <w:szCs w:val="18"/>
        </w:rPr>
        <w:t>CAS</w:t>
      </w:r>
      <w:r w:rsidRPr="00CA50FE">
        <w:rPr>
          <w:szCs w:val="18"/>
          <w:lang w:val="ru-RU"/>
        </w:rPr>
        <w:t>298-06-6);</w:t>
      </w:r>
    </w:p>
    <w:p w14:paraId="69EA753F" w14:textId="58A49064" w:rsidR="00223653"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62. </w:t>
      </w:r>
      <w:r w:rsidR="004E3489">
        <w:rPr>
          <w:szCs w:val="18"/>
          <w:lang w:val="sr-Cyrl-RS"/>
        </w:rPr>
        <w:tab/>
      </w:r>
      <w:r w:rsidRPr="00CA50FE">
        <w:rPr>
          <w:szCs w:val="18"/>
          <w:lang w:val="ru-RU"/>
        </w:rPr>
        <w:t>Натријумхексафлуоросиликат (</w:t>
      </w:r>
      <w:r w:rsidR="00471361">
        <w:rPr>
          <w:szCs w:val="18"/>
        </w:rPr>
        <w:t>CAS</w:t>
      </w:r>
      <w:r w:rsidRPr="00CA50FE">
        <w:rPr>
          <w:szCs w:val="18"/>
          <w:lang w:val="ru-RU"/>
        </w:rPr>
        <w:t>16893-85-9);</w:t>
      </w:r>
    </w:p>
    <w:p w14:paraId="04D5754B" w14:textId="3C443E5F" w:rsidR="00223653"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63. </w:t>
      </w:r>
      <w:r w:rsidR="004E3489">
        <w:rPr>
          <w:szCs w:val="18"/>
          <w:lang w:val="sr-Cyrl-RS"/>
        </w:rPr>
        <w:tab/>
      </w:r>
      <w:r w:rsidRPr="00CA50FE">
        <w:rPr>
          <w:szCs w:val="18"/>
          <w:lang w:val="ru-RU"/>
        </w:rPr>
        <w:t>Метилфосфонотионски дихлорид (</w:t>
      </w:r>
      <w:r w:rsidR="00471361">
        <w:rPr>
          <w:szCs w:val="18"/>
        </w:rPr>
        <w:t>CAS</w:t>
      </w:r>
      <w:r w:rsidRPr="00CA50FE">
        <w:rPr>
          <w:szCs w:val="18"/>
          <w:lang w:val="ru-RU"/>
        </w:rPr>
        <w:t>676-98-2);</w:t>
      </w:r>
    </w:p>
    <w:p w14:paraId="3BAA808E" w14:textId="21198786" w:rsidR="00223653" w:rsidRPr="006C3A26" w:rsidRDefault="00223653"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64. </w:t>
      </w:r>
      <w:r w:rsidR="004E3489">
        <w:rPr>
          <w:szCs w:val="18"/>
          <w:lang w:val="sr-Cyrl-RS"/>
        </w:rPr>
        <w:tab/>
      </w:r>
      <w:r w:rsidRPr="00223653">
        <w:rPr>
          <w:szCs w:val="18"/>
          <w:lang w:val="sr-Cyrl-RS"/>
        </w:rPr>
        <w:t>Диетиламин</w:t>
      </w:r>
      <w:r w:rsidRPr="006C3A26">
        <w:rPr>
          <w:szCs w:val="18"/>
          <w:lang w:val="ru-RU"/>
        </w:rPr>
        <w:t xml:space="preserve"> (</w:t>
      </w:r>
      <w:r w:rsidR="00471361">
        <w:rPr>
          <w:szCs w:val="18"/>
        </w:rPr>
        <w:t>CAS</w:t>
      </w:r>
      <w:r w:rsidRPr="006C3A26">
        <w:rPr>
          <w:szCs w:val="18"/>
          <w:lang w:val="ru-RU"/>
        </w:rPr>
        <w:t>109-89-7)</w:t>
      </w:r>
      <w:r w:rsidR="003C691A" w:rsidRPr="006C3A26">
        <w:rPr>
          <w:szCs w:val="18"/>
          <w:lang w:val="ru-RU"/>
        </w:rPr>
        <w:t>;</w:t>
      </w:r>
    </w:p>
    <w:p w14:paraId="0B4AEA50" w14:textId="71998A2A" w:rsidR="003C691A" w:rsidRPr="00801FDE" w:rsidRDefault="00032E70" w:rsidP="000F6B52">
      <w:pPr>
        <w:autoSpaceDE w:val="0"/>
        <w:autoSpaceDN w:val="0"/>
        <w:adjustRightInd w:val="0"/>
        <w:spacing w:after="120"/>
        <w:ind w:left="1412" w:hanging="1412"/>
        <w:rPr>
          <w:szCs w:val="18"/>
        </w:rPr>
      </w:pPr>
      <w:r w:rsidRPr="006C3A26">
        <w:rPr>
          <w:b/>
          <w:szCs w:val="18"/>
          <w:lang w:val="ru-RU"/>
        </w:rPr>
        <w:tab/>
      </w:r>
      <w:r w:rsidR="003C691A">
        <w:rPr>
          <w:szCs w:val="18"/>
        </w:rPr>
        <w:t>65.</w:t>
      </w:r>
      <w:r w:rsidR="003C691A">
        <w:rPr>
          <w:szCs w:val="18"/>
        </w:rPr>
        <w:tab/>
        <w:t>N,N</w:t>
      </w:r>
      <w:r w:rsidR="003C691A">
        <w:rPr>
          <w:szCs w:val="18"/>
          <w:lang w:val="sr-Cyrl-RS"/>
        </w:rPr>
        <w:t>-ди</w:t>
      </w:r>
      <w:r w:rsidR="0010728E">
        <w:rPr>
          <w:szCs w:val="18"/>
          <w:lang w:val="sr-Cyrl-RS"/>
        </w:rPr>
        <w:t>из</w:t>
      </w:r>
      <w:r w:rsidR="003C691A">
        <w:rPr>
          <w:szCs w:val="18"/>
          <w:lang w:val="sr-Cyrl-RS"/>
        </w:rPr>
        <w:t>опропиламиноетан</w:t>
      </w:r>
      <w:r w:rsidR="00ED1131">
        <w:rPr>
          <w:szCs w:val="18"/>
          <w:lang w:val="sr-Cyrl-RS"/>
        </w:rPr>
        <w:t>о</w:t>
      </w:r>
      <w:r w:rsidR="003C691A">
        <w:rPr>
          <w:szCs w:val="18"/>
          <w:lang w:val="sr-Cyrl-RS"/>
        </w:rPr>
        <w:t>л хидрохлорид</w:t>
      </w:r>
      <w:r w:rsidR="00716B6B">
        <w:rPr>
          <w:szCs w:val="18"/>
        </w:rPr>
        <w:t xml:space="preserve"> </w:t>
      </w:r>
      <w:r w:rsidR="00716B6B" w:rsidRPr="00716B6B">
        <w:rPr>
          <w:szCs w:val="18"/>
          <w:lang w:val="sr-Cyrl-RS"/>
        </w:rPr>
        <w:t>(CAS 41480-75-5)</w:t>
      </w:r>
      <w:r w:rsidR="00801FDE">
        <w:rPr>
          <w:szCs w:val="18"/>
          <w:lang w:val="sr-Cyrl-RS"/>
        </w:rPr>
        <w:t>;</w:t>
      </w:r>
    </w:p>
    <w:p w14:paraId="62CDAAEF" w14:textId="56EE38D7" w:rsidR="00F73F74" w:rsidRDefault="00F73F74" w:rsidP="000F6B52">
      <w:pPr>
        <w:autoSpaceDE w:val="0"/>
        <w:autoSpaceDN w:val="0"/>
        <w:adjustRightInd w:val="0"/>
        <w:spacing w:after="120"/>
        <w:ind w:left="1412" w:hanging="1412"/>
        <w:rPr>
          <w:szCs w:val="18"/>
          <w:lang w:val="sr-Cyrl-RS"/>
        </w:rPr>
      </w:pPr>
      <w:r>
        <w:rPr>
          <w:szCs w:val="18"/>
          <w:lang w:val="sr-Cyrl-RS"/>
        </w:rPr>
        <w:tab/>
      </w:r>
      <w:r w:rsidRPr="006C3A26">
        <w:rPr>
          <w:szCs w:val="18"/>
          <w:lang w:val="ru-RU"/>
        </w:rPr>
        <w:t>66.</w:t>
      </w:r>
      <w:r w:rsidRPr="006C3A26">
        <w:rPr>
          <w:szCs w:val="18"/>
          <w:lang w:val="ru-RU"/>
        </w:rPr>
        <w:tab/>
        <w:t>Метил дихлорофосфат (</w:t>
      </w:r>
      <w:r w:rsidRPr="00716B6B">
        <w:rPr>
          <w:szCs w:val="18"/>
          <w:lang w:val="sr-Cyrl-RS"/>
        </w:rPr>
        <w:t>CAS</w:t>
      </w:r>
      <w:r w:rsidRPr="006C3A26">
        <w:rPr>
          <w:szCs w:val="18"/>
          <w:lang w:val="ru-RU"/>
        </w:rPr>
        <w:t xml:space="preserve"> 677-24-7)</w:t>
      </w:r>
      <w:r w:rsidR="00801FDE">
        <w:rPr>
          <w:szCs w:val="18"/>
          <w:lang w:val="sr-Cyrl-RS"/>
        </w:rPr>
        <w:t>;</w:t>
      </w:r>
    </w:p>
    <w:p w14:paraId="3AB54393" w14:textId="1116DAE1" w:rsidR="00801FDE" w:rsidRDefault="00801FDE" w:rsidP="000F6B52">
      <w:pPr>
        <w:autoSpaceDE w:val="0"/>
        <w:autoSpaceDN w:val="0"/>
        <w:adjustRightInd w:val="0"/>
        <w:spacing w:after="120"/>
        <w:ind w:left="1412" w:hanging="1412"/>
        <w:rPr>
          <w:szCs w:val="18"/>
          <w:lang w:val="sr-Cyrl-RS"/>
        </w:rPr>
      </w:pPr>
      <w:r>
        <w:rPr>
          <w:szCs w:val="18"/>
          <w:lang w:val="sr-Cyrl-RS"/>
        </w:rPr>
        <w:tab/>
        <w:t>67.</w:t>
      </w:r>
      <w:r>
        <w:rPr>
          <w:szCs w:val="18"/>
          <w:lang w:val="sr-Cyrl-RS"/>
        </w:rPr>
        <w:tab/>
      </w:r>
      <w:r w:rsidRPr="00801FDE">
        <w:rPr>
          <w:szCs w:val="18"/>
          <w:lang w:val="sr-Cyrl-RS"/>
        </w:rPr>
        <w:t>Етил дихлорофосфат (</w:t>
      </w:r>
      <w:r w:rsidRPr="00716B6B">
        <w:rPr>
          <w:szCs w:val="18"/>
          <w:lang w:val="sr-Cyrl-RS"/>
        </w:rPr>
        <w:t>CAS</w:t>
      </w:r>
      <w:r w:rsidRPr="00801FDE">
        <w:rPr>
          <w:szCs w:val="18"/>
          <w:lang w:val="sr-Cyrl-RS"/>
        </w:rPr>
        <w:t xml:space="preserve"> 1498-51-7);</w:t>
      </w:r>
    </w:p>
    <w:p w14:paraId="3058AC4D" w14:textId="3A484DEF" w:rsidR="00801FDE" w:rsidRPr="00801FDE" w:rsidRDefault="00801FDE" w:rsidP="00801FDE">
      <w:pPr>
        <w:autoSpaceDE w:val="0"/>
        <w:autoSpaceDN w:val="0"/>
        <w:adjustRightInd w:val="0"/>
        <w:spacing w:after="120"/>
        <w:ind w:left="1412" w:hanging="1412"/>
        <w:rPr>
          <w:szCs w:val="18"/>
          <w:lang w:val="sr-Cyrl-RS"/>
        </w:rPr>
      </w:pPr>
      <w:r>
        <w:rPr>
          <w:szCs w:val="18"/>
          <w:lang w:val="sr-Cyrl-RS"/>
        </w:rPr>
        <w:tab/>
        <w:t>68.</w:t>
      </w:r>
      <w:r>
        <w:rPr>
          <w:szCs w:val="18"/>
          <w:lang w:val="sr-Cyrl-RS"/>
        </w:rPr>
        <w:tab/>
      </w:r>
      <w:r w:rsidRPr="00801FDE">
        <w:rPr>
          <w:szCs w:val="18"/>
          <w:lang w:val="sr-Cyrl-RS"/>
        </w:rPr>
        <w:t>Метил дифлуорофосфат (</w:t>
      </w:r>
      <w:r w:rsidRPr="00716B6B">
        <w:rPr>
          <w:szCs w:val="18"/>
          <w:lang w:val="sr-Cyrl-RS"/>
        </w:rPr>
        <w:t>CAS</w:t>
      </w:r>
      <w:r w:rsidRPr="00801FDE">
        <w:rPr>
          <w:szCs w:val="18"/>
          <w:lang w:val="sr-Cyrl-RS"/>
        </w:rPr>
        <w:t xml:space="preserve"> 22382-13-4);</w:t>
      </w:r>
    </w:p>
    <w:p w14:paraId="54D6CA28" w14:textId="43C48E5E"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69. </w:t>
      </w:r>
      <w:r>
        <w:rPr>
          <w:szCs w:val="18"/>
          <w:lang w:val="sr-Cyrl-RS"/>
        </w:rPr>
        <w:tab/>
      </w:r>
      <w:r w:rsidRPr="00801FDE">
        <w:rPr>
          <w:szCs w:val="18"/>
          <w:lang w:val="sr-Cyrl-RS"/>
        </w:rPr>
        <w:t>Етил дифлуорофосфат (</w:t>
      </w:r>
      <w:r w:rsidRPr="00716B6B">
        <w:rPr>
          <w:szCs w:val="18"/>
          <w:lang w:val="sr-Cyrl-RS"/>
        </w:rPr>
        <w:t>CAS</w:t>
      </w:r>
      <w:r w:rsidRPr="00801FDE">
        <w:rPr>
          <w:szCs w:val="18"/>
          <w:lang w:val="sr-Cyrl-RS"/>
        </w:rPr>
        <w:t xml:space="preserve"> 460-52-6);</w:t>
      </w:r>
    </w:p>
    <w:p w14:paraId="4F16459C" w14:textId="48F8C199"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70. </w:t>
      </w:r>
      <w:r>
        <w:rPr>
          <w:szCs w:val="18"/>
          <w:lang w:val="sr-Cyrl-RS"/>
        </w:rPr>
        <w:tab/>
      </w:r>
      <w:r w:rsidRPr="00801FDE">
        <w:rPr>
          <w:szCs w:val="18"/>
          <w:lang w:val="sr-Cyrl-RS"/>
        </w:rPr>
        <w:t>диетил хлорофосфит (</w:t>
      </w:r>
      <w:r w:rsidRPr="00716B6B">
        <w:rPr>
          <w:szCs w:val="18"/>
          <w:lang w:val="sr-Cyrl-RS"/>
        </w:rPr>
        <w:t>CAS</w:t>
      </w:r>
      <w:r w:rsidRPr="00801FDE">
        <w:rPr>
          <w:szCs w:val="18"/>
          <w:lang w:val="sr-Cyrl-RS"/>
        </w:rPr>
        <w:t xml:space="preserve"> 589-57-1);</w:t>
      </w:r>
    </w:p>
    <w:p w14:paraId="24794CC9" w14:textId="7716515E"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71. </w:t>
      </w:r>
      <w:r>
        <w:rPr>
          <w:szCs w:val="18"/>
          <w:lang w:val="sr-Cyrl-RS"/>
        </w:rPr>
        <w:tab/>
      </w:r>
      <w:r w:rsidRPr="00801FDE">
        <w:rPr>
          <w:szCs w:val="18"/>
          <w:lang w:val="sr-Cyrl-RS"/>
        </w:rPr>
        <w:t>Метил хлорофлуорофосфат (</w:t>
      </w:r>
      <w:r w:rsidRPr="00716B6B">
        <w:rPr>
          <w:szCs w:val="18"/>
          <w:lang w:val="sr-Cyrl-RS"/>
        </w:rPr>
        <w:t>CAS</w:t>
      </w:r>
      <w:r w:rsidRPr="00801FDE">
        <w:rPr>
          <w:szCs w:val="18"/>
          <w:lang w:val="sr-Cyrl-RS"/>
        </w:rPr>
        <w:t xml:space="preserve"> 754-01-8);</w:t>
      </w:r>
    </w:p>
    <w:p w14:paraId="5C839010" w14:textId="36BDD40F" w:rsidR="00801FDE" w:rsidRPr="00801FDE" w:rsidRDefault="00801FDE" w:rsidP="00801FDE">
      <w:pPr>
        <w:autoSpaceDE w:val="0"/>
        <w:autoSpaceDN w:val="0"/>
        <w:adjustRightInd w:val="0"/>
        <w:spacing w:after="120"/>
        <w:ind w:left="1412"/>
        <w:rPr>
          <w:szCs w:val="18"/>
          <w:lang w:val="sr-Cyrl-RS"/>
        </w:rPr>
      </w:pPr>
      <w:r w:rsidRPr="00801FDE">
        <w:rPr>
          <w:szCs w:val="18"/>
          <w:lang w:val="sr-Cyrl-RS"/>
        </w:rPr>
        <w:lastRenderedPageBreak/>
        <w:t xml:space="preserve">72. </w:t>
      </w:r>
      <w:r>
        <w:rPr>
          <w:szCs w:val="18"/>
          <w:lang w:val="sr-Cyrl-RS"/>
        </w:rPr>
        <w:tab/>
      </w:r>
      <w:r w:rsidRPr="00801FDE">
        <w:rPr>
          <w:szCs w:val="18"/>
          <w:lang w:val="sr-Cyrl-RS"/>
        </w:rPr>
        <w:t>Етил хлорофлуорофосфат (</w:t>
      </w:r>
      <w:r w:rsidRPr="00716B6B">
        <w:rPr>
          <w:szCs w:val="18"/>
          <w:lang w:val="sr-Cyrl-RS"/>
        </w:rPr>
        <w:t>CAS</w:t>
      </w:r>
      <w:r w:rsidRPr="00801FDE">
        <w:rPr>
          <w:szCs w:val="18"/>
          <w:lang w:val="sr-Cyrl-RS"/>
        </w:rPr>
        <w:t xml:space="preserve"> 762-77-6);</w:t>
      </w:r>
    </w:p>
    <w:p w14:paraId="3E3A95DF" w14:textId="5F298C3D"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73. </w:t>
      </w:r>
      <w:r>
        <w:rPr>
          <w:szCs w:val="18"/>
          <w:lang w:val="sr-Cyrl-RS"/>
        </w:rPr>
        <w:tab/>
      </w:r>
      <w:r>
        <w:rPr>
          <w:szCs w:val="18"/>
        </w:rPr>
        <w:t>N</w:t>
      </w:r>
      <w:r>
        <w:rPr>
          <w:szCs w:val="18"/>
          <w:lang w:val="sr-Cyrl-RS"/>
        </w:rPr>
        <w:t>,</w:t>
      </w:r>
      <w:r>
        <w:rPr>
          <w:szCs w:val="18"/>
        </w:rPr>
        <w:t>N</w:t>
      </w:r>
      <w:r w:rsidRPr="00801FDE">
        <w:rPr>
          <w:szCs w:val="18"/>
          <w:lang w:val="sr-Cyrl-RS"/>
        </w:rPr>
        <w:t>-диметилформамидин (</w:t>
      </w:r>
      <w:r w:rsidRPr="00716B6B">
        <w:rPr>
          <w:szCs w:val="18"/>
          <w:lang w:val="sr-Cyrl-RS"/>
        </w:rPr>
        <w:t>CAS</w:t>
      </w:r>
      <w:r w:rsidRPr="00801FDE">
        <w:rPr>
          <w:szCs w:val="18"/>
          <w:lang w:val="sr-Cyrl-RS"/>
        </w:rPr>
        <w:t xml:space="preserve"> 44205-42-7);</w:t>
      </w:r>
    </w:p>
    <w:p w14:paraId="6894609B" w14:textId="1000896C"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74. </w:t>
      </w:r>
      <w:r>
        <w:rPr>
          <w:szCs w:val="18"/>
          <w:lang w:val="sr-Cyrl-RS"/>
        </w:rPr>
        <w:tab/>
      </w:r>
      <w:r>
        <w:rPr>
          <w:szCs w:val="18"/>
        </w:rPr>
        <w:t>N</w:t>
      </w:r>
      <w:r>
        <w:rPr>
          <w:szCs w:val="18"/>
          <w:lang w:val="sr-Cyrl-RS"/>
        </w:rPr>
        <w:t>,</w:t>
      </w:r>
      <w:r>
        <w:rPr>
          <w:szCs w:val="18"/>
        </w:rPr>
        <w:t>N</w:t>
      </w:r>
      <w:r w:rsidRPr="00801FDE">
        <w:rPr>
          <w:szCs w:val="18"/>
          <w:lang w:val="sr-Cyrl-RS"/>
        </w:rPr>
        <w:t xml:space="preserve"> -диетилформамидин (</w:t>
      </w:r>
      <w:r w:rsidRPr="00716B6B">
        <w:rPr>
          <w:szCs w:val="18"/>
          <w:lang w:val="sr-Cyrl-RS"/>
        </w:rPr>
        <w:t>CAS</w:t>
      </w:r>
      <w:r w:rsidRPr="00801FDE">
        <w:rPr>
          <w:szCs w:val="18"/>
          <w:lang w:val="sr-Cyrl-RS"/>
        </w:rPr>
        <w:t xml:space="preserve"> 90324-67-7);</w:t>
      </w:r>
    </w:p>
    <w:p w14:paraId="1F4AF6EC" w14:textId="6BCE16C2"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75. </w:t>
      </w:r>
      <w:r>
        <w:rPr>
          <w:szCs w:val="18"/>
          <w:lang w:val="sr-Cyrl-RS"/>
        </w:rPr>
        <w:tab/>
      </w:r>
      <w:r>
        <w:rPr>
          <w:szCs w:val="18"/>
        </w:rPr>
        <w:t>N</w:t>
      </w:r>
      <w:r>
        <w:rPr>
          <w:szCs w:val="18"/>
          <w:lang w:val="sr-Cyrl-RS"/>
        </w:rPr>
        <w:t>,</w:t>
      </w:r>
      <w:r>
        <w:rPr>
          <w:szCs w:val="18"/>
        </w:rPr>
        <w:t>N</w:t>
      </w:r>
      <w:r w:rsidRPr="00801FDE">
        <w:rPr>
          <w:szCs w:val="18"/>
          <w:lang w:val="sr-Cyrl-RS"/>
        </w:rPr>
        <w:t xml:space="preserve"> -дипропилформамидин (</w:t>
      </w:r>
      <w:r w:rsidRPr="00716B6B">
        <w:rPr>
          <w:szCs w:val="18"/>
          <w:lang w:val="sr-Cyrl-RS"/>
        </w:rPr>
        <w:t>CAS</w:t>
      </w:r>
      <w:r w:rsidRPr="00801FDE">
        <w:rPr>
          <w:szCs w:val="18"/>
          <w:lang w:val="sr-Cyrl-RS"/>
        </w:rPr>
        <w:t xml:space="preserve"> 48044-20-8);</w:t>
      </w:r>
    </w:p>
    <w:p w14:paraId="19EF82B2" w14:textId="6661E909"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76. </w:t>
      </w:r>
      <w:r>
        <w:rPr>
          <w:szCs w:val="18"/>
          <w:lang w:val="sr-Cyrl-RS"/>
        </w:rPr>
        <w:tab/>
      </w:r>
      <w:r>
        <w:rPr>
          <w:szCs w:val="18"/>
        </w:rPr>
        <w:t>N</w:t>
      </w:r>
      <w:r>
        <w:rPr>
          <w:szCs w:val="18"/>
          <w:lang w:val="sr-Cyrl-RS"/>
        </w:rPr>
        <w:t>,</w:t>
      </w:r>
      <w:r>
        <w:rPr>
          <w:szCs w:val="18"/>
        </w:rPr>
        <w:t>N</w:t>
      </w:r>
      <w:r w:rsidRPr="00801FDE">
        <w:rPr>
          <w:szCs w:val="18"/>
          <w:lang w:val="sr-Cyrl-RS"/>
        </w:rPr>
        <w:t xml:space="preserve"> -диизопропилформамидин (</w:t>
      </w:r>
      <w:r w:rsidRPr="00716B6B">
        <w:rPr>
          <w:szCs w:val="18"/>
          <w:lang w:val="sr-Cyrl-RS"/>
        </w:rPr>
        <w:t>CAS</w:t>
      </w:r>
      <w:r w:rsidRPr="00801FDE">
        <w:rPr>
          <w:szCs w:val="18"/>
          <w:lang w:val="sr-Cyrl-RS"/>
        </w:rPr>
        <w:t xml:space="preserve"> 857522-08-8);</w:t>
      </w:r>
    </w:p>
    <w:p w14:paraId="34D793D9" w14:textId="6D28B4F5"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77. </w:t>
      </w:r>
      <w:r>
        <w:rPr>
          <w:szCs w:val="18"/>
          <w:lang w:val="sr-Cyrl-RS"/>
        </w:rPr>
        <w:tab/>
      </w:r>
      <w:r>
        <w:rPr>
          <w:szCs w:val="18"/>
        </w:rPr>
        <w:t>N</w:t>
      </w:r>
      <w:r>
        <w:rPr>
          <w:szCs w:val="18"/>
          <w:lang w:val="sr-Cyrl-RS"/>
        </w:rPr>
        <w:t>,</w:t>
      </w:r>
      <w:r>
        <w:rPr>
          <w:szCs w:val="18"/>
        </w:rPr>
        <w:t>N</w:t>
      </w:r>
      <w:r w:rsidRPr="00801FDE">
        <w:rPr>
          <w:szCs w:val="18"/>
          <w:lang w:val="sr-Cyrl-RS"/>
        </w:rPr>
        <w:t xml:space="preserve"> -диметилацетамидин (</w:t>
      </w:r>
      <w:r w:rsidRPr="00716B6B">
        <w:rPr>
          <w:szCs w:val="18"/>
          <w:lang w:val="sr-Cyrl-RS"/>
        </w:rPr>
        <w:t>CAS</w:t>
      </w:r>
      <w:r w:rsidRPr="00801FDE">
        <w:rPr>
          <w:szCs w:val="18"/>
          <w:lang w:val="sr-Cyrl-RS"/>
        </w:rPr>
        <w:t xml:space="preserve"> 2909-14-0);</w:t>
      </w:r>
    </w:p>
    <w:p w14:paraId="7560D643" w14:textId="7B0BB5EB" w:rsidR="00801FDE" w:rsidRPr="006C3A26" w:rsidRDefault="002821EE" w:rsidP="00801FDE">
      <w:pPr>
        <w:autoSpaceDE w:val="0"/>
        <w:autoSpaceDN w:val="0"/>
        <w:adjustRightInd w:val="0"/>
        <w:spacing w:after="120"/>
        <w:ind w:left="1412" w:hanging="1412"/>
        <w:rPr>
          <w:szCs w:val="18"/>
          <w:lang w:val="sr-Cyrl-RS"/>
        </w:rPr>
      </w:pPr>
      <w:r w:rsidRPr="006C3A26">
        <w:rPr>
          <w:b/>
          <w:szCs w:val="18"/>
          <w:lang w:val="ru-RU"/>
        </w:rPr>
        <w:t>1</w:t>
      </w:r>
      <w:r w:rsidRPr="00CA50FE">
        <w:rPr>
          <w:b/>
          <w:szCs w:val="18"/>
        </w:rPr>
        <w:t>C</w:t>
      </w:r>
      <w:r w:rsidRPr="006C3A26">
        <w:rPr>
          <w:b/>
          <w:szCs w:val="18"/>
          <w:lang w:val="ru-RU"/>
        </w:rPr>
        <w:t>350</w:t>
      </w:r>
      <w:r w:rsidR="00801FDE" w:rsidRPr="006C3A26">
        <w:rPr>
          <w:szCs w:val="18"/>
          <w:lang w:val="sr-Cyrl-RS"/>
        </w:rPr>
        <w:tab/>
        <w:t xml:space="preserve">78. </w:t>
      </w:r>
      <w:r w:rsidR="00801FDE" w:rsidRPr="006C3A26">
        <w:rPr>
          <w:szCs w:val="18"/>
          <w:lang w:val="sr-Cyrl-RS"/>
        </w:rPr>
        <w:tab/>
      </w:r>
      <w:r w:rsidR="00801FDE">
        <w:rPr>
          <w:szCs w:val="18"/>
        </w:rPr>
        <w:t>N</w:t>
      </w:r>
      <w:r w:rsidR="00801FDE">
        <w:rPr>
          <w:szCs w:val="18"/>
          <w:lang w:val="sr-Cyrl-RS"/>
        </w:rPr>
        <w:t>,</w:t>
      </w:r>
      <w:r w:rsidR="00801FDE">
        <w:rPr>
          <w:szCs w:val="18"/>
        </w:rPr>
        <w:t>N</w:t>
      </w:r>
      <w:r w:rsidR="00801FDE" w:rsidRPr="006C3A26">
        <w:rPr>
          <w:szCs w:val="18"/>
          <w:lang w:val="sr-Cyrl-RS"/>
        </w:rPr>
        <w:t xml:space="preserve"> -диетилацетамидин (</w:t>
      </w:r>
      <w:r w:rsidR="00801FDE" w:rsidRPr="00716B6B">
        <w:rPr>
          <w:szCs w:val="18"/>
          <w:lang w:val="sr-Cyrl-RS"/>
        </w:rPr>
        <w:t>CAS</w:t>
      </w:r>
      <w:r w:rsidR="00801FDE" w:rsidRPr="006C3A26">
        <w:rPr>
          <w:szCs w:val="18"/>
          <w:lang w:val="sr-Cyrl-RS"/>
        </w:rPr>
        <w:t xml:space="preserve"> 14277-06-6);</w:t>
      </w:r>
    </w:p>
    <w:p w14:paraId="1F08B7E9" w14:textId="7B75CAFC" w:rsidR="00801FDE" w:rsidRPr="006C3A26" w:rsidRDefault="00801FDE" w:rsidP="00801FDE">
      <w:pPr>
        <w:autoSpaceDE w:val="0"/>
        <w:autoSpaceDN w:val="0"/>
        <w:adjustRightInd w:val="0"/>
        <w:spacing w:after="120"/>
        <w:ind w:left="1412"/>
        <w:rPr>
          <w:szCs w:val="18"/>
          <w:lang w:val="sr-Cyrl-RS"/>
        </w:rPr>
      </w:pPr>
      <w:r w:rsidRPr="006C3A26">
        <w:rPr>
          <w:szCs w:val="18"/>
          <w:lang w:val="sr-Cyrl-RS"/>
        </w:rPr>
        <w:t xml:space="preserve">79. </w:t>
      </w:r>
      <w:r w:rsidRPr="006C3A26">
        <w:rPr>
          <w:szCs w:val="18"/>
          <w:lang w:val="sr-Cyrl-RS"/>
        </w:rPr>
        <w:tab/>
      </w:r>
      <w:r>
        <w:rPr>
          <w:szCs w:val="18"/>
        </w:rPr>
        <w:t>N</w:t>
      </w:r>
      <w:r>
        <w:rPr>
          <w:szCs w:val="18"/>
          <w:lang w:val="sr-Cyrl-RS"/>
        </w:rPr>
        <w:t>,</w:t>
      </w:r>
      <w:r>
        <w:rPr>
          <w:szCs w:val="18"/>
        </w:rPr>
        <w:t>N</w:t>
      </w:r>
      <w:r w:rsidRPr="006C3A26">
        <w:rPr>
          <w:szCs w:val="18"/>
          <w:lang w:val="sr-Cyrl-RS"/>
        </w:rPr>
        <w:t xml:space="preserve"> -дипропилацетамидин (</w:t>
      </w:r>
      <w:r w:rsidRPr="00716B6B">
        <w:rPr>
          <w:szCs w:val="18"/>
          <w:lang w:val="sr-Cyrl-RS"/>
        </w:rPr>
        <w:t>CAS</w:t>
      </w:r>
      <w:r w:rsidRPr="006C3A26">
        <w:rPr>
          <w:szCs w:val="18"/>
          <w:lang w:val="sr-Cyrl-RS"/>
        </w:rPr>
        <w:t xml:space="preserve"> 1339586-99-0);</w:t>
      </w:r>
    </w:p>
    <w:p w14:paraId="2C842AF4" w14:textId="1F66BCE1" w:rsidR="00801FDE" w:rsidRPr="006C3A26" w:rsidRDefault="00801FDE" w:rsidP="00801FDE">
      <w:pPr>
        <w:autoSpaceDE w:val="0"/>
        <w:autoSpaceDN w:val="0"/>
        <w:adjustRightInd w:val="0"/>
        <w:spacing w:after="120"/>
        <w:ind w:left="1412"/>
        <w:rPr>
          <w:szCs w:val="18"/>
          <w:lang w:val="sr-Cyrl-RS"/>
        </w:rPr>
      </w:pPr>
      <w:r w:rsidRPr="006C3A26">
        <w:rPr>
          <w:szCs w:val="18"/>
          <w:lang w:val="sr-Cyrl-RS"/>
        </w:rPr>
        <w:t xml:space="preserve">80. </w:t>
      </w:r>
      <w:r w:rsidRPr="006C3A26">
        <w:rPr>
          <w:szCs w:val="18"/>
          <w:lang w:val="sr-Cyrl-RS"/>
        </w:rPr>
        <w:tab/>
      </w:r>
      <w:r>
        <w:rPr>
          <w:szCs w:val="18"/>
        </w:rPr>
        <w:t>N</w:t>
      </w:r>
      <w:r>
        <w:rPr>
          <w:szCs w:val="18"/>
          <w:lang w:val="sr-Cyrl-RS"/>
        </w:rPr>
        <w:t>,</w:t>
      </w:r>
      <w:r>
        <w:rPr>
          <w:szCs w:val="18"/>
        </w:rPr>
        <w:t>N</w:t>
      </w:r>
      <w:r w:rsidRPr="006C3A26">
        <w:rPr>
          <w:szCs w:val="18"/>
          <w:lang w:val="sr-Cyrl-RS"/>
        </w:rPr>
        <w:t xml:space="preserve"> -диметилпропанамидин (</w:t>
      </w:r>
      <w:r w:rsidRPr="00716B6B">
        <w:rPr>
          <w:szCs w:val="18"/>
          <w:lang w:val="sr-Cyrl-RS"/>
        </w:rPr>
        <w:t>CAS</w:t>
      </w:r>
      <w:r w:rsidRPr="006C3A26">
        <w:rPr>
          <w:szCs w:val="18"/>
          <w:lang w:val="sr-Cyrl-RS"/>
        </w:rPr>
        <w:t xml:space="preserve"> 56776-14-8);</w:t>
      </w:r>
    </w:p>
    <w:p w14:paraId="0165D2BA" w14:textId="248B7C2B" w:rsidR="00F73F74" w:rsidRDefault="00801FDE" w:rsidP="00801FDE">
      <w:pPr>
        <w:autoSpaceDE w:val="0"/>
        <w:autoSpaceDN w:val="0"/>
        <w:adjustRightInd w:val="0"/>
        <w:spacing w:after="120"/>
        <w:ind w:left="1412"/>
        <w:rPr>
          <w:szCs w:val="18"/>
        </w:rPr>
      </w:pPr>
      <w:r w:rsidRPr="00801FDE">
        <w:rPr>
          <w:szCs w:val="18"/>
        </w:rPr>
        <w:t xml:space="preserve">81. </w:t>
      </w:r>
      <w:r>
        <w:rPr>
          <w:szCs w:val="18"/>
        </w:rPr>
        <w:tab/>
        <w:t>N</w:t>
      </w:r>
      <w:r>
        <w:rPr>
          <w:szCs w:val="18"/>
          <w:lang w:val="sr-Cyrl-RS"/>
        </w:rPr>
        <w:t>,</w:t>
      </w:r>
      <w:r>
        <w:rPr>
          <w:szCs w:val="18"/>
        </w:rPr>
        <w:t>N</w:t>
      </w:r>
      <w:r w:rsidRPr="00801FDE">
        <w:rPr>
          <w:szCs w:val="18"/>
        </w:rPr>
        <w:t xml:space="preserve"> -диетилпропанамидин (</w:t>
      </w:r>
      <w:r w:rsidRPr="00716B6B">
        <w:rPr>
          <w:szCs w:val="18"/>
          <w:lang w:val="sr-Cyrl-RS"/>
        </w:rPr>
        <w:t>CAS</w:t>
      </w:r>
      <w:r w:rsidRPr="00801FDE">
        <w:rPr>
          <w:szCs w:val="18"/>
        </w:rPr>
        <w:t xml:space="preserve"> 84764-73-8);</w:t>
      </w:r>
    </w:p>
    <w:p w14:paraId="1C8F6B0E" w14:textId="656BFE68" w:rsidR="00801FDE" w:rsidRPr="003106EA" w:rsidRDefault="00693960" w:rsidP="00693960">
      <w:pPr>
        <w:autoSpaceDE w:val="0"/>
        <w:autoSpaceDN w:val="0"/>
        <w:adjustRightInd w:val="0"/>
        <w:spacing w:after="120"/>
        <w:rPr>
          <w:szCs w:val="18"/>
          <w:lang w:val="ru-RU"/>
        </w:rPr>
      </w:pPr>
      <w:r w:rsidRPr="003106EA">
        <w:rPr>
          <w:b/>
          <w:szCs w:val="18"/>
          <w:lang w:val="ru-RU"/>
        </w:rPr>
        <w:tab/>
      </w:r>
      <w:r w:rsidRPr="003106EA">
        <w:rPr>
          <w:b/>
          <w:szCs w:val="18"/>
          <w:lang w:val="ru-RU"/>
        </w:rPr>
        <w:tab/>
      </w:r>
      <w:r w:rsidR="00801FDE" w:rsidRPr="003106EA">
        <w:rPr>
          <w:szCs w:val="18"/>
          <w:lang w:val="ru-RU"/>
        </w:rPr>
        <w:t xml:space="preserve">82. </w:t>
      </w:r>
      <w:r w:rsidR="00801FDE" w:rsidRPr="003106EA">
        <w:rPr>
          <w:szCs w:val="18"/>
          <w:lang w:val="ru-RU"/>
        </w:rPr>
        <w:tab/>
      </w:r>
      <w:r w:rsidR="00801FDE">
        <w:rPr>
          <w:szCs w:val="18"/>
        </w:rPr>
        <w:t>N</w:t>
      </w:r>
      <w:r w:rsidR="00801FDE">
        <w:rPr>
          <w:szCs w:val="18"/>
          <w:lang w:val="sr-Cyrl-RS"/>
        </w:rPr>
        <w:t>,</w:t>
      </w:r>
      <w:r w:rsidR="00801FDE">
        <w:rPr>
          <w:szCs w:val="18"/>
        </w:rPr>
        <w:t>N</w:t>
      </w:r>
      <w:r w:rsidR="00801FDE" w:rsidRPr="003106EA">
        <w:rPr>
          <w:szCs w:val="18"/>
          <w:lang w:val="ru-RU"/>
        </w:rPr>
        <w:t xml:space="preserve"> -дипропилпропанамидин (</w:t>
      </w:r>
      <w:r w:rsidR="00801FDE" w:rsidRPr="00716B6B">
        <w:rPr>
          <w:szCs w:val="18"/>
          <w:lang w:val="sr-Cyrl-RS"/>
        </w:rPr>
        <w:t>CAS</w:t>
      </w:r>
      <w:r w:rsidR="00801FDE" w:rsidRPr="003106EA">
        <w:rPr>
          <w:szCs w:val="18"/>
          <w:lang w:val="ru-RU"/>
        </w:rPr>
        <w:t xml:space="preserve"> 1341496-89-6);</w:t>
      </w:r>
    </w:p>
    <w:p w14:paraId="450AB933" w14:textId="56F93C85"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83. </w:t>
      </w:r>
      <w:r w:rsidRPr="006C3A26">
        <w:rPr>
          <w:szCs w:val="18"/>
          <w:lang w:val="ru-RU"/>
        </w:rPr>
        <w:tab/>
      </w:r>
      <w:r>
        <w:rPr>
          <w:szCs w:val="18"/>
        </w:rPr>
        <w:t>N</w:t>
      </w:r>
      <w:r>
        <w:rPr>
          <w:szCs w:val="18"/>
          <w:lang w:val="sr-Cyrl-RS"/>
        </w:rPr>
        <w:t>,</w:t>
      </w:r>
      <w:r>
        <w:rPr>
          <w:szCs w:val="18"/>
        </w:rPr>
        <w:t>N</w:t>
      </w:r>
      <w:r w:rsidRPr="006C3A26">
        <w:rPr>
          <w:szCs w:val="18"/>
          <w:lang w:val="ru-RU"/>
        </w:rPr>
        <w:t xml:space="preserve"> -диметилбутанамидин (</w:t>
      </w:r>
      <w:r w:rsidRPr="00716B6B">
        <w:rPr>
          <w:szCs w:val="18"/>
          <w:lang w:val="sr-Cyrl-RS"/>
        </w:rPr>
        <w:t>CAS</w:t>
      </w:r>
      <w:r w:rsidRPr="006C3A26">
        <w:rPr>
          <w:szCs w:val="18"/>
          <w:lang w:val="ru-RU"/>
        </w:rPr>
        <w:t xml:space="preserve"> 1340437-35-5);</w:t>
      </w:r>
    </w:p>
    <w:p w14:paraId="476FAD72" w14:textId="61B33F32"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84. </w:t>
      </w:r>
      <w:r w:rsidRPr="006C3A26">
        <w:rPr>
          <w:szCs w:val="18"/>
          <w:lang w:val="ru-RU"/>
        </w:rPr>
        <w:tab/>
      </w:r>
      <w:r>
        <w:rPr>
          <w:szCs w:val="18"/>
        </w:rPr>
        <w:t>N</w:t>
      </w:r>
      <w:r>
        <w:rPr>
          <w:szCs w:val="18"/>
          <w:lang w:val="sr-Cyrl-RS"/>
        </w:rPr>
        <w:t>,</w:t>
      </w:r>
      <w:r>
        <w:rPr>
          <w:szCs w:val="18"/>
        </w:rPr>
        <w:t>N</w:t>
      </w:r>
      <w:r w:rsidRPr="006C3A26">
        <w:rPr>
          <w:szCs w:val="18"/>
          <w:lang w:val="ru-RU"/>
        </w:rPr>
        <w:t xml:space="preserve"> -диетилбутанамидин (</w:t>
      </w:r>
      <w:r w:rsidRPr="00716B6B">
        <w:rPr>
          <w:szCs w:val="18"/>
          <w:lang w:val="sr-Cyrl-RS"/>
        </w:rPr>
        <w:t>CAS</w:t>
      </w:r>
      <w:r w:rsidRPr="006C3A26">
        <w:rPr>
          <w:szCs w:val="18"/>
          <w:lang w:val="ru-RU"/>
        </w:rPr>
        <w:t xml:space="preserve"> 53510-30-8);</w:t>
      </w:r>
    </w:p>
    <w:p w14:paraId="225DD90A" w14:textId="036FBF26"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85. </w:t>
      </w:r>
      <w:r w:rsidRPr="006C3A26">
        <w:rPr>
          <w:szCs w:val="18"/>
          <w:lang w:val="ru-RU"/>
        </w:rPr>
        <w:tab/>
      </w:r>
      <w:r>
        <w:rPr>
          <w:szCs w:val="18"/>
        </w:rPr>
        <w:t>N</w:t>
      </w:r>
      <w:r>
        <w:rPr>
          <w:szCs w:val="18"/>
          <w:lang w:val="sr-Cyrl-RS"/>
        </w:rPr>
        <w:t>,</w:t>
      </w:r>
      <w:r>
        <w:rPr>
          <w:szCs w:val="18"/>
        </w:rPr>
        <w:t>N</w:t>
      </w:r>
      <w:r w:rsidRPr="006C3A26">
        <w:rPr>
          <w:szCs w:val="18"/>
          <w:lang w:val="ru-RU"/>
        </w:rPr>
        <w:t xml:space="preserve"> -дипропилбутанамидин (</w:t>
      </w:r>
      <w:r w:rsidRPr="00716B6B">
        <w:rPr>
          <w:szCs w:val="18"/>
          <w:lang w:val="sr-Cyrl-RS"/>
        </w:rPr>
        <w:t>CAS</w:t>
      </w:r>
      <w:r w:rsidRPr="006C3A26">
        <w:rPr>
          <w:szCs w:val="18"/>
          <w:lang w:val="ru-RU"/>
        </w:rPr>
        <w:t xml:space="preserve"> 1342422-35-8);</w:t>
      </w:r>
    </w:p>
    <w:p w14:paraId="055C1A52" w14:textId="620546FD"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86. </w:t>
      </w:r>
      <w:r w:rsidRPr="006C3A26">
        <w:rPr>
          <w:szCs w:val="18"/>
          <w:lang w:val="ru-RU"/>
        </w:rPr>
        <w:tab/>
      </w:r>
      <w:r>
        <w:rPr>
          <w:szCs w:val="18"/>
        </w:rPr>
        <w:t>N</w:t>
      </w:r>
      <w:r>
        <w:rPr>
          <w:szCs w:val="18"/>
          <w:lang w:val="sr-Cyrl-RS"/>
        </w:rPr>
        <w:t>,</w:t>
      </w:r>
      <w:r>
        <w:rPr>
          <w:szCs w:val="18"/>
        </w:rPr>
        <w:t>N</w:t>
      </w:r>
      <w:r w:rsidRPr="006C3A26">
        <w:rPr>
          <w:szCs w:val="18"/>
          <w:lang w:val="ru-RU"/>
        </w:rPr>
        <w:t xml:space="preserve"> -диизопропилбутанамидин (</w:t>
      </w:r>
      <w:r w:rsidRPr="00716B6B">
        <w:rPr>
          <w:szCs w:val="18"/>
          <w:lang w:val="sr-Cyrl-RS"/>
        </w:rPr>
        <w:t>CAS</w:t>
      </w:r>
      <w:r w:rsidRPr="006C3A26">
        <w:rPr>
          <w:szCs w:val="18"/>
          <w:lang w:val="ru-RU"/>
        </w:rPr>
        <w:t xml:space="preserve"> 1315467-17-4);</w:t>
      </w:r>
    </w:p>
    <w:p w14:paraId="396A6C6B" w14:textId="1A922219"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87. </w:t>
      </w:r>
      <w:r w:rsidRPr="006C3A26">
        <w:rPr>
          <w:szCs w:val="18"/>
          <w:lang w:val="ru-RU"/>
        </w:rPr>
        <w:tab/>
      </w:r>
      <w:r>
        <w:rPr>
          <w:szCs w:val="18"/>
        </w:rPr>
        <w:t>N</w:t>
      </w:r>
      <w:r>
        <w:rPr>
          <w:szCs w:val="18"/>
          <w:lang w:val="sr-Cyrl-RS"/>
        </w:rPr>
        <w:t>,</w:t>
      </w:r>
      <w:r>
        <w:rPr>
          <w:szCs w:val="18"/>
        </w:rPr>
        <w:t>N</w:t>
      </w:r>
      <w:r w:rsidRPr="006C3A26">
        <w:rPr>
          <w:szCs w:val="18"/>
          <w:lang w:val="ru-RU"/>
        </w:rPr>
        <w:t xml:space="preserve"> -диметилизобутанамидин (</w:t>
      </w:r>
      <w:r w:rsidRPr="00716B6B">
        <w:rPr>
          <w:szCs w:val="18"/>
          <w:lang w:val="sr-Cyrl-RS"/>
        </w:rPr>
        <w:t>CAS</w:t>
      </w:r>
      <w:r w:rsidRPr="006C3A26">
        <w:rPr>
          <w:szCs w:val="18"/>
          <w:lang w:val="ru-RU"/>
        </w:rPr>
        <w:t xml:space="preserve"> 321881-25-8);</w:t>
      </w:r>
    </w:p>
    <w:p w14:paraId="42CE1A4A" w14:textId="7F2ED7FF"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88. </w:t>
      </w:r>
      <w:r w:rsidRPr="006C3A26">
        <w:rPr>
          <w:szCs w:val="18"/>
          <w:lang w:val="ru-RU"/>
        </w:rPr>
        <w:tab/>
      </w:r>
      <w:r>
        <w:rPr>
          <w:szCs w:val="18"/>
        </w:rPr>
        <w:t>N</w:t>
      </w:r>
      <w:r>
        <w:rPr>
          <w:szCs w:val="18"/>
          <w:lang w:val="sr-Cyrl-RS"/>
        </w:rPr>
        <w:t>,</w:t>
      </w:r>
      <w:r>
        <w:rPr>
          <w:szCs w:val="18"/>
        </w:rPr>
        <w:t>N</w:t>
      </w:r>
      <w:r w:rsidRPr="006C3A26">
        <w:rPr>
          <w:szCs w:val="18"/>
          <w:lang w:val="ru-RU"/>
        </w:rPr>
        <w:t xml:space="preserve"> -диетилизобутанамидин (</w:t>
      </w:r>
      <w:r w:rsidRPr="00716B6B">
        <w:rPr>
          <w:szCs w:val="18"/>
          <w:lang w:val="sr-Cyrl-RS"/>
        </w:rPr>
        <w:t>CAS</w:t>
      </w:r>
      <w:r w:rsidRPr="006C3A26">
        <w:rPr>
          <w:szCs w:val="18"/>
          <w:lang w:val="ru-RU"/>
        </w:rPr>
        <w:t xml:space="preserve"> 1342789-47-2);</w:t>
      </w:r>
    </w:p>
    <w:p w14:paraId="78D62387" w14:textId="77777777" w:rsidR="00765857" w:rsidRDefault="00801FDE" w:rsidP="00801FDE">
      <w:pPr>
        <w:autoSpaceDE w:val="0"/>
        <w:autoSpaceDN w:val="0"/>
        <w:adjustRightInd w:val="0"/>
        <w:spacing w:after="120"/>
        <w:ind w:left="1412"/>
        <w:rPr>
          <w:szCs w:val="18"/>
        </w:rPr>
      </w:pPr>
      <w:r w:rsidRPr="006C3A26">
        <w:rPr>
          <w:szCs w:val="18"/>
          <w:lang w:val="ru-RU"/>
        </w:rPr>
        <w:t xml:space="preserve">89. </w:t>
      </w:r>
      <w:r w:rsidRPr="006C3A26">
        <w:rPr>
          <w:szCs w:val="18"/>
          <w:lang w:val="ru-RU"/>
        </w:rPr>
        <w:tab/>
      </w:r>
      <w:r>
        <w:rPr>
          <w:szCs w:val="18"/>
        </w:rPr>
        <w:t>N</w:t>
      </w:r>
      <w:r>
        <w:rPr>
          <w:szCs w:val="18"/>
          <w:lang w:val="sr-Cyrl-RS"/>
        </w:rPr>
        <w:t>,</w:t>
      </w:r>
      <w:r>
        <w:rPr>
          <w:szCs w:val="18"/>
        </w:rPr>
        <w:t>N</w:t>
      </w:r>
      <w:r w:rsidRPr="006C3A26">
        <w:rPr>
          <w:szCs w:val="18"/>
          <w:lang w:val="ru-RU"/>
        </w:rPr>
        <w:t xml:space="preserve"> -Дипропилизобутанамидин (</w:t>
      </w:r>
      <w:r w:rsidRPr="00716B6B">
        <w:rPr>
          <w:szCs w:val="18"/>
          <w:lang w:val="sr-Cyrl-RS"/>
        </w:rPr>
        <w:t>CAS</w:t>
      </w:r>
      <w:r w:rsidRPr="006C3A26">
        <w:rPr>
          <w:szCs w:val="18"/>
          <w:lang w:val="ru-RU"/>
        </w:rPr>
        <w:t xml:space="preserve"> 1342700-45-1)</w:t>
      </w:r>
      <w:r w:rsidR="00765857">
        <w:rPr>
          <w:szCs w:val="18"/>
        </w:rPr>
        <w:t>;</w:t>
      </w:r>
    </w:p>
    <w:p w14:paraId="710CB533" w14:textId="1B0AA538" w:rsidR="00801FDE" w:rsidRPr="006C3A26" w:rsidRDefault="00765857" w:rsidP="00801FDE">
      <w:pPr>
        <w:autoSpaceDE w:val="0"/>
        <w:autoSpaceDN w:val="0"/>
        <w:adjustRightInd w:val="0"/>
        <w:spacing w:after="120"/>
        <w:ind w:left="1412"/>
        <w:rPr>
          <w:szCs w:val="18"/>
          <w:lang w:val="ru-RU"/>
        </w:rPr>
      </w:pPr>
      <w:r>
        <w:rPr>
          <w:szCs w:val="18"/>
        </w:rPr>
        <w:t>90</w:t>
      </w:r>
      <w:r w:rsidRPr="00765857">
        <w:rPr>
          <w:szCs w:val="18"/>
          <w:lang w:val="ru-RU"/>
        </w:rPr>
        <w:t>.</w:t>
      </w:r>
      <w:r>
        <w:rPr>
          <w:szCs w:val="18"/>
        </w:rPr>
        <w:tab/>
      </w:r>
      <w:r w:rsidRPr="00765857">
        <w:rPr>
          <w:szCs w:val="18"/>
        </w:rPr>
        <w:t>Дипропиламин</w:t>
      </w:r>
      <w:r>
        <w:rPr>
          <w:szCs w:val="18"/>
        </w:rPr>
        <w:t xml:space="preserve"> </w:t>
      </w:r>
      <w:r w:rsidRPr="00765857">
        <w:rPr>
          <w:szCs w:val="18"/>
        </w:rPr>
        <w:t>(CAS 142-84-7)</w:t>
      </w:r>
      <w:r w:rsidR="00801FDE" w:rsidRPr="006C3A26">
        <w:rPr>
          <w:szCs w:val="18"/>
          <w:lang w:val="ru-RU"/>
        </w:rPr>
        <w:t>.</w:t>
      </w:r>
    </w:p>
    <w:p w14:paraId="1D14147E" w14:textId="77777777" w:rsidR="00C21743" w:rsidRPr="006C3A26" w:rsidRDefault="00223653" w:rsidP="004E3489">
      <w:pPr>
        <w:autoSpaceDE w:val="0"/>
        <w:autoSpaceDN w:val="0"/>
        <w:adjustRightInd w:val="0"/>
        <w:ind w:left="1416" w:hanging="1412"/>
        <w:rPr>
          <w:szCs w:val="18"/>
          <w:lang w:val="ru-RU"/>
        </w:rPr>
      </w:pPr>
      <w:r w:rsidRPr="006C3A26">
        <w:rPr>
          <w:szCs w:val="18"/>
          <w:lang w:val="ru-RU"/>
        </w:rPr>
        <w:tab/>
      </w:r>
    </w:p>
    <w:p w14:paraId="027FC0F2" w14:textId="37AFADDC" w:rsidR="00223653" w:rsidRDefault="00C21743" w:rsidP="00C21743">
      <w:pPr>
        <w:autoSpaceDE w:val="0"/>
        <w:autoSpaceDN w:val="0"/>
        <w:adjustRightInd w:val="0"/>
        <w:rPr>
          <w:i/>
          <w:szCs w:val="18"/>
          <w:lang w:val="ru-RU"/>
        </w:rPr>
      </w:pPr>
      <w:r w:rsidRPr="006C3A26">
        <w:rPr>
          <w:b/>
          <w:szCs w:val="18"/>
          <w:lang w:val="ru-RU"/>
        </w:rPr>
        <w:tab/>
      </w:r>
      <w:r w:rsidRPr="006C3A26">
        <w:rPr>
          <w:b/>
          <w:szCs w:val="18"/>
          <w:lang w:val="ru-RU"/>
        </w:rPr>
        <w:tab/>
      </w:r>
      <w:r w:rsidR="00223653" w:rsidRPr="00CA50FE">
        <w:rPr>
          <w:i/>
          <w:szCs w:val="18"/>
          <w:u w:val="single"/>
          <w:lang w:val="ru-RU"/>
        </w:rPr>
        <w:t>Напомена 1</w:t>
      </w:r>
      <w:r w:rsidR="004E3489">
        <w:rPr>
          <w:i/>
          <w:szCs w:val="18"/>
          <w:lang w:val="ru-RU"/>
        </w:rPr>
        <w:t>:</w:t>
      </w:r>
      <w:r w:rsidR="004E3489">
        <w:rPr>
          <w:i/>
          <w:szCs w:val="18"/>
          <w:lang w:val="sr-Cyrl-RS"/>
        </w:rPr>
        <w:tab/>
      </w:r>
      <w:r w:rsidR="00223653" w:rsidRPr="00CA50FE">
        <w:rPr>
          <w:i/>
          <w:szCs w:val="18"/>
          <w:lang w:val="ru-RU"/>
        </w:rPr>
        <w:t xml:space="preserve">За увоз и извоз из/у </w:t>
      </w:r>
      <w:r w:rsidR="00693960">
        <w:rPr>
          <w:i/>
          <w:szCs w:val="18"/>
          <w:lang w:val="ru-RU"/>
        </w:rPr>
        <w:t>„</w:t>
      </w:r>
      <w:r w:rsidR="00223653" w:rsidRPr="00CA50FE">
        <w:rPr>
          <w:i/>
          <w:szCs w:val="18"/>
          <w:lang w:val="ru-RU"/>
        </w:rPr>
        <w:t xml:space="preserve">државе које нису потписнице Конвенције о </w:t>
      </w:r>
    </w:p>
    <w:p w14:paraId="5018A97B" w14:textId="452F5B83" w:rsidR="00223653" w:rsidRDefault="00223653" w:rsidP="00223653">
      <w:pPr>
        <w:autoSpaceDE w:val="0"/>
        <w:autoSpaceDN w:val="0"/>
        <w:adjustRightInd w:val="0"/>
        <w:spacing w:after="120"/>
        <w:ind w:left="2832"/>
        <w:rPr>
          <w:i/>
          <w:szCs w:val="18"/>
          <w:lang w:val="ru-RU"/>
        </w:rPr>
      </w:pPr>
      <w:r w:rsidRPr="00CA50FE">
        <w:rPr>
          <w:i/>
          <w:szCs w:val="18"/>
          <w:lang w:val="ru-RU"/>
        </w:rPr>
        <w:t>хемијском оружју”, 1</w:t>
      </w:r>
      <w:r w:rsidRPr="00CA50FE">
        <w:rPr>
          <w:i/>
          <w:szCs w:val="18"/>
        </w:rPr>
        <w:t>C</w:t>
      </w:r>
      <w:r w:rsidRPr="00CA50FE">
        <w:rPr>
          <w:i/>
          <w:szCs w:val="18"/>
          <w:lang w:val="ru-RU"/>
        </w:rPr>
        <w:t xml:space="preserve">350 не контролише </w:t>
      </w:r>
      <w:r w:rsidR="00693960">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350.1, .3, .5, .11, .12, .13, .17, .18, .21, .22, .26, .27, .28, .31, .32, .33, .34, .35, .36, .54, .55, 56, 57</w:t>
      </w:r>
      <w:r w:rsidR="00C341E6" w:rsidRPr="006C3A26">
        <w:rPr>
          <w:i/>
          <w:szCs w:val="18"/>
          <w:lang w:val="ru-RU"/>
        </w:rPr>
        <w:t>,</w:t>
      </w:r>
      <w:r w:rsidRPr="00CA50FE">
        <w:rPr>
          <w:i/>
          <w:szCs w:val="18"/>
          <w:lang w:val="ru-RU"/>
        </w:rPr>
        <w:t xml:space="preserve"> 63</w:t>
      </w:r>
      <w:r w:rsidR="00C341E6" w:rsidRPr="006C3A26">
        <w:rPr>
          <w:i/>
          <w:szCs w:val="18"/>
          <w:lang w:val="ru-RU"/>
        </w:rPr>
        <w:t xml:space="preserve"> </w:t>
      </w:r>
      <w:r w:rsidR="00C341E6">
        <w:rPr>
          <w:i/>
          <w:szCs w:val="18"/>
          <w:lang w:val="sr-Cyrl-RS"/>
        </w:rPr>
        <w:t>и 65</w:t>
      </w:r>
      <w:r w:rsidRPr="00CA50FE">
        <w:rPr>
          <w:i/>
          <w:szCs w:val="18"/>
          <w:lang w:val="ru-RU"/>
        </w:rPr>
        <w:t xml:space="preserve"> у којима удео појединачних наведених састојака не прелази 10 % тежинских смеше.</w:t>
      </w:r>
    </w:p>
    <w:p w14:paraId="453F9837" w14:textId="7732AF4C" w:rsidR="00722127" w:rsidRDefault="00722127" w:rsidP="00722127">
      <w:pPr>
        <w:autoSpaceDE w:val="0"/>
        <w:autoSpaceDN w:val="0"/>
        <w:adjustRightInd w:val="0"/>
        <w:rPr>
          <w:i/>
          <w:szCs w:val="18"/>
          <w:lang w:val="ru-RU"/>
        </w:rPr>
      </w:pPr>
      <w:r>
        <w:rPr>
          <w:szCs w:val="18"/>
          <w:lang w:val="ru-RU"/>
        </w:rPr>
        <w:tab/>
      </w:r>
      <w:r>
        <w:rPr>
          <w:szCs w:val="18"/>
          <w:lang w:val="ru-RU"/>
        </w:rPr>
        <w:tab/>
      </w:r>
      <w:r w:rsidRPr="00CA50FE">
        <w:rPr>
          <w:i/>
          <w:szCs w:val="18"/>
          <w:u w:val="single"/>
          <w:lang w:val="ru-RU"/>
        </w:rPr>
        <w:t>Напомена 2</w:t>
      </w:r>
      <w:r w:rsidRPr="00CA50FE">
        <w:rPr>
          <w:i/>
          <w:szCs w:val="18"/>
          <w:lang w:val="ru-RU"/>
        </w:rPr>
        <w:t xml:space="preserve">: За увоз и извоз из/у </w:t>
      </w:r>
      <w:r w:rsidR="00693960">
        <w:rPr>
          <w:i/>
          <w:szCs w:val="18"/>
          <w:lang w:val="ru-RU"/>
        </w:rPr>
        <w:t>„</w:t>
      </w:r>
      <w:r w:rsidRPr="00CA50FE">
        <w:rPr>
          <w:i/>
          <w:szCs w:val="18"/>
          <w:lang w:val="ru-RU"/>
        </w:rPr>
        <w:t xml:space="preserve">државе-потписнице Конвенције о хемијском </w:t>
      </w:r>
    </w:p>
    <w:p w14:paraId="0C7A76DC" w14:textId="194577EA" w:rsidR="00032E70" w:rsidRPr="002821EE" w:rsidRDefault="00722127" w:rsidP="002821EE">
      <w:pPr>
        <w:autoSpaceDE w:val="0"/>
        <w:autoSpaceDN w:val="0"/>
        <w:adjustRightInd w:val="0"/>
        <w:spacing w:after="120"/>
        <w:ind w:left="2832"/>
        <w:rPr>
          <w:i/>
          <w:szCs w:val="18"/>
          <w:lang w:val="ru-RU"/>
        </w:rPr>
      </w:pPr>
      <w:r w:rsidRPr="00CA50FE">
        <w:rPr>
          <w:i/>
          <w:szCs w:val="18"/>
          <w:lang w:val="ru-RU"/>
        </w:rPr>
        <w:t>оружју”, 1</w:t>
      </w:r>
      <w:r w:rsidRPr="00CA50FE">
        <w:rPr>
          <w:i/>
          <w:szCs w:val="18"/>
        </w:rPr>
        <w:t>C</w:t>
      </w:r>
      <w:r w:rsidRPr="00CA50FE">
        <w:rPr>
          <w:i/>
          <w:szCs w:val="18"/>
          <w:lang w:val="ru-RU"/>
        </w:rPr>
        <w:t xml:space="preserve">350 не контролише </w:t>
      </w:r>
      <w:r w:rsidR="00693960">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350.1, .3, .5, .11, .12, .13, .17, .18, .21, .22, .26, .27, .28, .31, .32, .33, .34, .35, .36, .54, .55, .56, .57</w:t>
      </w:r>
      <w:r w:rsidR="00C341E6">
        <w:rPr>
          <w:i/>
          <w:szCs w:val="18"/>
          <w:lang w:val="ru-RU"/>
        </w:rPr>
        <w:t>,</w:t>
      </w:r>
      <w:r w:rsidRPr="00CA50FE">
        <w:rPr>
          <w:i/>
          <w:szCs w:val="18"/>
          <w:lang w:val="ru-RU"/>
        </w:rPr>
        <w:t xml:space="preserve">  63</w:t>
      </w:r>
      <w:r w:rsidR="00C341E6">
        <w:rPr>
          <w:i/>
          <w:szCs w:val="18"/>
          <w:lang w:val="ru-RU"/>
        </w:rPr>
        <w:t xml:space="preserve"> и .65</w:t>
      </w:r>
      <w:r w:rsidRPr="00CA50FE">
        <w:rPr>
          <w:i/>
          <w:szCs w:val="18"/>
          <w:lang w:val="ru-RU"/>
        </w:rPr>
        <w:t xml:space="preserve"> у којима удео појединачних наведених састојака не прелази 30 % тежинских смеше.</w:t>
      </w:r>
    </w:p>
    <w:p w14:paraId="3B75001E" w14:textId="1A505872" w:rsidR="00722127" w:rsidRDefault="00032E70" w:rsidP="00722127">
      <w:pPr>
        <w:autoSpaceDE w:val="0"/>
        <w:autoSpaceDN w:val="0"/>
        <w:adjustRightInd w:val="0"/>
        <w:ind w:left="1008" w:hanging="1008"/>
        <w:rPr>
          <w:i/>
          <w:szCs w:val="18"/>
          <w:lang w:val="ru-RU"/>
        </w:rPr>
      </w:pPr>
      <w:r w:rsidRPr="006C3A26">
        <w:rPr>
          <w:b/>
          <w:szCs w:val="18"/>
          <w:lang w:val="ru-RU"/>
        </w:rPr>
        <w:tab/>
      </w:r>
      <w:r w:rsidRPr="006C3A26">
        <w:rPr>
          <w:b/>
          <w:szCs w:val="18"/>
          <w:lang w:val="ru-RU"/>
        </w:rPr>
        <w:tab/>
      </w:r>
      <w:r w:rsidR="00722127" w:rsidRPr="00CA50FE">
        <w:rPr>
          <w:i/>
          <w:szCs w:val="18"/>
          <w:u w:val="single"/>
          <w:lang w:val="ru-RU"/>
        </w:rPr>
        <w:t>Напомена 3</w:t>
      </w:r>
      <w:r w:rsidR="00722127" w:rsidRPr="00CA50FE">
        <w:rPr>
          <w:i/>
          <w:szCs w:val="18"/>
          <w:lang w:val="ru-RU"/>
        </w:rPr>
        <w:t>: 1</w:t>
      </w:r>
      <w:r w:rsidR="00722127" w:rsidRPr="00CA50FE">
        <w:rPr>
          <w:i/>
          <w:szCs w:val="18"/>
        </w:rPr>
        <w:t>C</w:t>
      </w:r>
      <w:r w:rsidR="00722127" w:rsidRPr="00CA50FE">
        <w:rPr>
          <w:i/>
          <w:szCs w:val="18"/>
          <w:lang w:val="ru-RU"/>
        </w:rPr>
        <w:t xml:space="preserve">350 не контролише </w:t>
      </w:r>
      <w:r w:rsidR="00693960">
        <w:rPr>
          <w:i/>
          <w:szCs w:val="18"/>
          <w:lang w:val="ru-RU"/>
        </w:rPr>
        <w:t>„</w:t>
      </w:r>
      <w:r w:rsidR="00722127" w:rsidRPr="00CA50FE">
        <w:rPr>
          <w:i/>
          <w:szCs w:val="18"/>
          <w:lang w:val="ru-RU"/>
        </w:rPr>
        <w:t xml:space="preserve">хемијске смеше” које садрже једну или више </w:t>
      </w:r>
    </w:p>
    <w:p w14:paraId="2EA6C212" w14:textId="036A266A" w:rsidR="00722127" w:rsidRPr="00CA50FE" w:rsidRDefault="00722127" w:rsidP="00722127">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rPr>
        <w:t>C</w:t>
      </w:r>
      <w:r w:rsidRPr="00CA50FE">
        <w:rPr>
          <w:i/>
          <w:szCs w:val="18"/>
          <w:lang w:val="ru-RU"/>
        </w:rPr>
        <w:t>350 .2, .6, .7, .8, .9, .10, .14, .15, .16, .19, .20, .24, .25, .30, .37, .38, .39, .40, .41, .42, .43, .44, .45, .4</w:t>
      </w:r>
      <w:r>
        <w:rPr>
          <w:i/>
          <w:szCs w:val="18"/>
          <w:lang w:val="ru-RU"/>
        </w:rPr>
        <w:t>6, .47, .48, .49,.50, .51, .52,</w:t>
      </w:r>
      <w:r w:rsidRPr="00CA50FE">
        <w:rPr>
          <w:i/>
          <w:szCs w:val="18"/>
          <w:lang w:val="ru-RU"/>
        </w:rPr>
        <w:t xml:space="preserve"> .53, .58, .59, 60, .61</w:t>
      </w:r>
      <w:r w:rsidR="00C25DE2" w:rsidRPr="006C3A26">
        <w:rPr>
          <w:i/>
          <w:szCs w:val="18"/>
          <w:lang w:val="ru-RU"/>
        </w:rPr>
        <w:t>,</w:t>
      </w:r>
      <w:r w:rsidRPr="00CA50FE">
        <w:rPr>
          <w:i/>
          <w:szCs w:val="18"/>
          <w:lang w:val="ru-RU"/>
        </w:rPr>
        <w:t xml:space="preserve"> .62</w:t>
      </w:r>
      <w:r w:rsidR="00C25DE2" w:rsidRPr="006C3A26">
        <w:rPr>
          <w:i/>
          <w:szCs w:val="18"/>
          <w:lang w:val="ru-RU"/>
        </w:rPr>
        <w:t xml:space="preserve">, .64, .66, .67, .68, .69, .70, .71, .72, .73, .74, .75, .76, .77, .78, .79, .80, .81, .82, .83, .84, .85, .86, .87, .88 </w:t>
      </w:r>
      <w:r w:rsidR="00C25DE2">
        <w:rPr>
          <w:i/>
          <w:szCs w:val="18"/>
          <w:lang w:val="sr-Cyrl-RS"/>
        </w:rPr>
        <w:t>и</w:t>
      </w:r>
      <w:r w:rsidR="00C25DE2" w:rsidRPr="006C3A26">
        <w:rPr>
          <w:i/>
          <w:szCs w:val="18"/>
          <w:lang w:val="ru-RU"/>
        </w:rPr>
        <w:t xml:space="preserve"> .89</w:t>
      </w:r>
      <w:r w:rsidRPr="00CA50FE">
        <w:rPr>
          <w:i/>
          <w:szCs w:val="18"/>
          <w:lang w:val="ru-RU"/>
        </w:rPr>
        <w:t xml:space="preserve"> у којима удео појединачних на</w:t>
      </w:r>
      <w:r w:rsidR="00693960">
        <w:rPr>
          <w:i/>
          <w:szCs w:val="18"/>
          <w:lang w:val="ru-RU"/>
        </w:rPr>
        <w:t>ведених састојака не прелази 30</w:t>
      </w:r>
      <w:r w:rsidRPr="00CA50FE">
        <w:rPr>
          <w:i/>
          <w:szCs w:val="18"/>
          <w:lang w:val="ru-RU"/>
        </w:rPr>
        <w:t xml:space="preserve">% тежинских смеше. </w:t>
      </w:r>
    </w:p>
    <w:p w14:paraId="27DA8239" w14:textId="77777777" w:rsidR="00722127" w:rsidRDefault="00722127" w:rsidP="00722127">
      <w:pPr>
        <w:autoSpaceDE w:val="0"/>
        <w:autoSpaceDN w:val="0"/>
        <w:adjustRightInd w:val="0"/>
        <w:ind w:left="1416"/>
        <w:rPr>
          <w:i/>
          <w:szCs w:val="18"/>
          <w:lang w:val="ru-RU"/>
        </w:rPr>
      </w:pPr>
      <w:r w:rsidRPr="00CA50FE">
        <w:rPr>
          <w:i/>
          <w:szCs w:val="18"/>
          <w:u w:val="single"/>
          <w:lang w:val="ru-RU"/>
        </w:rPr>
        <w:t>Напомена 4</w:t>
      </w:r>
      <w:r w:rsidRPr="00CA50FE">
        <w:rPr>
          <w:i/>
          <w:szCs w:val="18"/>
          <w:lang w:val="ru-RU"/>
        </w:rPr>
        <w:t>: 1</w:t>
      </w:r>
      <w:r w:rsidRPr="00CA50FE">
        <w:rPr>
          <w:i/>
          <w:szCs w:val="18"/>
        </w:rPr>
        <w:t>C</w:t>
      </w:r>
      <w:r w:rsidRPr="00CA50FE">
        <w:rPr>
          <w:i/>
          <w:szCs w:val="18"/>
          <w:lang w:val="ru-RU"/>
        </w:rPr>
        <w:t xml:space="preserve">350 не контролише производе дефинисане као роба за широку </w:t>
      </w:r>
    </w:p>
    <w:p w14:paraId="078CD46F" w14:textId="04C29136" w:rsidR="00722127" w:rsidRPr="006C3A26" w:rsidRDefault="00722127" w:rsidP="00722127">
      <w:pPr>
        <w:autoSpaceDE w:val="0"/>
        <w:autoSpaceDN w:val="0"/>
        <w:adjustRightInd w:val="0"/>
        <w:spacing w:after="120"/>
        <w:ind w:left="2832"/>
        <w:rPr>
          <w:szCs w:val="18"/>
          <w:lang w:val="ru-RU"/>
        </w:rPr>
      </w:pPr>
      <w:r w:rsidRPr="00CA50FE">
        <w:rPr>
          <w:i/>
          <w:szCs w:val="18"/>
          <w:lang w:val="ru-RU"/>
        </w:rPr>
        <w:lastRenderedPageBreak/>
        <w:t>потрошњу, паковане за малопродају и личну употребу или паковану за појединачно коришћење.</w:t>
      </w:r>
    </w:p>
    <w:p w14:paraId="1E501D57" w14:textId="77777777" w:rsidR="005671AB" w:rsidRPr="009B3A45" w:rsidRDefault="005671AB" w:rsidP="000F6B52">
      <w:pPr>
        <w:autoSpaceDE w:val="0"/>
        <w:autoSpaceDN w:val="0"/>
        <w:adjustRightInd w:val="0"/>
        <w:spacing w:after="120"/>
        <w:ind w:left="1412" w:hanging="1412"/>
        <w:rPr>
          <w:b/>
          <w:bCs/>
          <w:lang w:val="ru-RU"/>
        </w:rPr>
      </w:pPr>
      <w:r w:rsidRPr="006C3A26">
        <w:rPr>
          <w:b/>
          <w:szCs w:val="18"/>
          <w:lang w:val="ru-RU"/>
        </w:rPr>
        <w:t>1</w:t>
      </w:r>
      <w:r w:rsidRPr="00CA50FE">
        <w:rPr>
          <w:b/>
          <w:szCs w:val="18"/>
        </w:rPr>
        <w:t>C</w:t>
      </w:r>
      <w:r w:rsidRPr="006C3A26">
        <w:rPr>
          <w:b/>
          <w:szCs w:val="18"/>
          <w:lang w:val="ru-RU"/>
        </w:rPr>
        <w:t>351</w:t>
      </w:r>
      <w:r w:rsidRPr="005671AB">
        <w:rPr>
          <w:rFonts w:ascii="TimesNewRomanPS-BoldMT" w:hAnsi="TimesNewRomanPS-BoldMT" w:cs="TimesNewRomanPS-BoldMT"/>
          <w:b/>
          <w:bCs/>
          <w:lang w:val="ru-RU"/>
        </w:rPr>
        <w:t xml:space="preserve"> </w:t>
      </w:r>
      <w:r>
        <w:rPr>
          <w:rFonts w:ascii="TimesNewRomanPS-BoldMT" w:hAnsi="TimesNewRomanPS-BoldMT" w:cs="TimesNewRomanPS-BoldMT"/>
          <w:b/>
          <w:bCs/>
          <w:lang w:val="ru-RU"/>
        </w:rPr>
        <w:tab/>
      </w:r>
      <w:r w:rsidRPr="009B3A45">
        <w:rPr>
          <w:b/>
          <w:bCs/>
          <w:lang w:val="ru-RU"/>
        </w:rPr>
        <w:t xml:space="preserve">Хумани </w:t>
      </w:r>
      <w:r w:rsidRPr="009B3A45">
        <w:rPr>
          <w:b/>
          <w:bCs/>
          <w:lang w:val="sr-Cyrl-CS"/>
        </w:rPr>
        <w:t xml:space="preserve">и анимални </w:t>
      </w:r>
      <w:r w:rsidRPr="009B3A45">
        <w:rPr>
          <w:b/>
          <w:bCs/>
          <w:lang w:val="ru-RU"/>
        </w:rPr>
        <w:t>патогени и „токсини”, као што следи:</w:t>
      </w:r>
    </w:p>
    <w:p w14:paraId="419110C7" w14:textId="52431C5C" w:rsidR="005671AB" w:rsidRPr="009B3A45" w:rsidRDefault="005671AB" w:rsidP="005671AB">
      <w:pPr>
        <w:autoSpaceDE w:val="0"/>
        <w:autoSpaceDN w:val="0"/>
        <w:adjustRightInd w:val="0"/>
        <w:ind w:left="1416" w:hanging="2"/>
        <w:rPr>
          <w:b/>
          <w:lang w:val="ru-RU"/>
        </w:rPr>
      </w:pPr>
      <w:r w:rsidRPr="009B3A45">
        <w:rPr>
          <w:b/>
          <w:bCs/>
          <w:lang w:val="ru-RU"/>
        </w:rPr>
        <w:t>а</w:t>
      </w:r>
      <w:r w:rsidRPr="009B3A45">
        <w:rPr>
          <w:lang w:val="ru-RU"/>
        </w:rPr>
        <w:t xml:space="preserve">. </w:t>
      </w:r>
      <w:r w:rsidRPr="009B3A45">
        <w:rPr>
          <w:lang w:val="ru-RU"/>
        </w:rPr>
        <w:tab/>
      </w:r>
      <w:r w:rsidRPr="009B3A45">
        <w:rPr>
          <w:b/>
          <w:lang w:val="ru-RU"/>
        </w:rPr>
        <w:t xml:space="preserve">Вируси, било да су природни, појачани или модификовани, било да су у </w:t>
      </w:r>
    </w:p>
    <w:p w14:paraId="49B4E36D" w14:textId="753D7875" w:rsidR="000F6B52" w:rsidRDefault="005671AB" w:rsidP="005671AB">
      <w:pPr>
        <w:autoSpaceDE w:val="0"/>
        <w:autoSpaceDN w:val="0"/>
        <w:adjustRightInd w:val="0"/>
        <w:spacing w:after="120"/>
        <w:ind w:left="2124"/>
        <w:rPr>
          <w:rFonts w:ascii="TimesNewRomanPSMT" w:hAnsi="TimesNewRomanPSMT" w:cs="TimesNewRomanPSMT"/>
          <w:b/>
          <w:lang w:val="ru-RU"/>
        </w:rPr>
      </w:pPr>
      <w:r w:rsidRPr="009B3A45">
        <w:rPr>
          <w:b/>
          <w:lang w:val="ru-RU"/>
        </w:rPr>
        <w:t>облику</w:t>
      </w:r>
      <w:r w:rsidRPr="009B3A45">
        <w:rPr>
          <w:b/>
          <w:lang w:val="sr-Latn-BA"/>
        </w:rPr>
        <w:t xml:space="preserve"> </w:t>
      </w:r>
      <w:r w:rsidRPr="009B3A45">
        <w:rPr>
          <w:b/>
          <w:lang w:val="ru-RU"/>
        </w:rPr>
        <w:t>„изолованих живих култура” или као агенси који обухватају жив</w:t>
      </w:r>
      <w:r w:rsidRPr="009B3A45">
        <w:rPr>
          <w:b/>
        </w:rPr>
        <w:t>e</w:t>
      </w:r>
      <w:r w:rsidRPr="009B3A45">
        <w:rPr>
          <w:b/>
          <w:lang w:val="ru-RU"/>
        </w:rPr>
        <w:t xml:space="preserve"> </w:t>
      </w:r>
      <w:r w:rsidRPr="009B3A45">
        <w:rPr>
          <w:b/>
        </w:rPr>
        <w:t>o</w:t>
      </w:r>
      <w:r w:rsidRPr="009B3A45">
        <w:rPr>
          <w:b/>
          <w:lang w:val="ru-RU"/>
        </w:rPr>
        <w:t>рганизме</w:t>
      </w:r>
      <w:r w:rsidRPr="009B3A45">
        <w:rPr>
          <w:b/>
          <w:lang w:val="sr-Latn-BA"/>
        </w:rPr>
        <w:t xml:space="preserve"> </w:t>
      </w:r>
      <w:r w:rsidRPr="009B3A45">
        <w:rPr>
          <w:b/>
          <w:lang w:val="ru-RU"/>
        </w:rPr>
        <w:t>који су намерно инокулисани или контаминирани културама као што су:</w:t>
      </w:r>
    </w:p>
    <w:p w14:paraId="178047C3" w14:textId="19F8CBF6" w:rsidR="005671AB" w:rsidRPr="005671AB" w:rsidRDefault="005671AB" w:rsidP="005671AB">
      <w:pPr>
        <w:autoSpaceDE w:val="0"/>
        <w:autoSpaceDN w:val="0"/>
        <w:adjustRightInd w:val="0"/>
        <w:spacing w:after="120"/>
        <w:ind w:left="1416" w:firstLine="708"/>
        <w:rPr>
          <w:bCs/>
          <w:lang w:val="ru-RU"/>
        </w:rPr>
      </w:pPr>
      <w:r w:rsidRPr="005671AB">
        <w:rPr>
          <w:bCs/>
          <w:lang w:val="ru-RU"/>
        </w:rPr>
        <w:t>1.</w:t>
      </w:r>
      <w:r w:rsidRPr="005671AB">
        <w:rPr>
          <w:bCs/>
          <w:lang w:val="sr-Latn-CS"/>
        </w:rPr>
        <w:t xml:space="preserve"> </w:t>
      </w:r>
      <w:r w:rsidR="004E3489">
        <w:rPr>
          <w:bCs/>
          <w:lang w:val="sr-Cyrl-RS"/>
        </w:rPr>
        <w:tab/>
      </w:r>
      <w:r w:rsidRPr="005671AB">
        <w:rPr>
          <w:bCs/>
          <w:lang w:val="ru-RU"/>
        </w:rPr>
        <w:t xml:space="preserve">Вирус афричке коњске </w:t>
      </w:r>
      <w:r w:rsidRPr="005671AB">
        <w:rPr>
          <w:bCs/>
          <w:lang w:val="sr-Cyrl-CS"/>
        </w:rPr>
        <w:t>куге</w:t>
      </w:r>
      <w:r w:rsidRPr="005671AB">
        <w:rPr>
          <w:bCs/>
          <w:lang w:val="ru-RU"/>
        </w:rPr>
        <w:t>;</w:t>
      </w:r>
    </w:p>
    <w:p w14:paraId="2F4DB046" w14:textId="5A5B1971" w:rsidR="005671AB" w:rsidRPr="005671AB" w:rsidRDefault="002821EE" w:rsidP="002821EE">
      <w:pPr>
        <w:autoSpaceDE w:val="0"/>
        <w:autoSpaceDN w:val="0"/>
        <w:adjustRightInd w:val="0"/>
        <w:spacing w:after="120"/>
        <w:rPr>
          <w:lang w:val="ru-RU"/>
        </w:rPr>
      </w:pPr>
      <w:r w:rsidRPr="006C3A26">
        <w:rPr>
          <w:b/>
          <w:szCs w:val="18"/>
          <w:lang w:val="ru-RU"/>
        </w:rPr>
        <w:t>1</w:t>
      </w:r>
      <w:r w:rsidRPr="00CA50FE">
        <w:rPr>
          <w:b/>
          <w:szCs w:val="18"/>
        </w:rPr>
        <w:t>C</w:t>
      </w:r>
      <w:r w:rsidRPr="006C3A26">
        <w:rPr>
          <w:b/>
          <w:szCs w:val="18"/>
          <w:lang w:val="ru-RU"/>
        </w:rPr>
        <w:t>351</w:t>
      </w:r>
      <w:r>
        <w:rPr>
          <w:b/>
          <w:szCs w:val="18"/>
          <w:lang w:val="ru-RU"/>
        </w:rPr>
        <w:tab/>
      </w:r>
      <w:r>
        <w:rPr>
          <w:b/>
          <w:szCs w:val="18"/>
          <w:lang w:val="ru-RU"/>
        </w:rPr>
        <w:tab/>
      </w:r>
      <w:r>
        <w:rPr>
          <w:b/>
          <w:szCs w:val="18"/>
          <w:lang w:val="ru-RU"/>
        </w:rPr>
        <w:tab/>
      </w:r>
      <w:r w:rsidR="005671AB" w:rsidRPr="005671AB">
        <w:rPr>
          <w:bCs/>
          <w:lang w:val="sr-Latn-CS"/>
        </w:rPr>
        <w:t xml:space="preserve">2. </w:t>
      </w:r>
      <w:r w:rsidR="004E3489">
        <w:rPr>
          <w:bCs/>
          <w:lang w:val="sr-Cyrl-RS"/>
        </w:rPr>
        <w:tab/>
      </w:r>
      <w:r w:rsidR="005671AB" w:rsidRPr="005671AB">
        <w:rPr>
          <w:lang w:val="ru-RU"/>
        </w:rPr>
        <w:t>Вирус афричке свињске грознице;</w:t>
      </w:r>
    </w:p>
    <w:p w14:paraId="52703C41" w14:textId="5FF5956E" w:rsidR="005671AB" w:rsidRPr="005671AB" w:rsidRDefault="005671AB" w:rsidP="005671AB">
      <w:pPr>
        <w:autoSpaceDE w:val="0"/>
        <w:autoSpaceDN w:val="0"/>
        <w:adjustRightInd w:val="0"/>
        <w:spacing w:after="120"/>
        <w:ind w:left="1416" w:firstLine="708"/>
        <w:rPr>
          <w:lang w:val="ru-RU"/>
        </w:rPr>
      </w:pPr>
      <w:r w:rsidRPr="005671AB">
        <w:rPr>
          <w:lang w:val="ru-RU"/>
        </w:rPr>
        <w:t xml:space="preserve">3. </w:t>
      </w:r>
      <w:r w:rsidR="004E3489">
        <w:rPr>
          <w:lang w:val="sr-Cyrl-RS"/>
        </w:rPr>
        <w:tab/>
      </w:r>
      <w:r w:rsidRPr="005671AB">
        <w:rPr>
          <w:lang w:val="ru-RU"/>
        </w:rPr>
        <w:t>А</w:t>
      </w:r>
      <w:r w:rsidRPr="005671AB">
        <w:rPr>
          <w:lang w:val="sr-Latn-CS"/>
        </w:rPr>
        <w:t>ndes</w:t>
      </w:r>
      <w:r w:rsidRPr="005671AB">
        <w:rPr>
          <w:lang w:val="ru-RU"/>
        </w:rPr>
        <w:t xml:space="preserve"> вирус;</w:t>
      </w:r>
    </w:p>
    <w:p w14:paraId="36C466C0" w14:textId="0513934F" w:rsidR="005671AB" w:rsidRPr="005671AB" w:rsidRDefault="005671AB" w:rsidP="005671AB">
      <w:pPr>
        <w:autoSpaceDE w:val="0"/>
        <w:autoSpaceDN w:val="0"/>
        <w:adjustRightInd w:val="0"/>
        <w:spacing w:after="120"/>
        <w:ind w:left="1416" w:firstLine="708"/>
        <w:rPr>
          <w:lang w:val="ru-RU"/>
        </w:rPr>
      </w:pPr>
      <w:r w:rsidRPr="005671AB">
        <w:rPr>
          <w:bCs/>
          <w:lang w:val="sr-Latn-CS"/>
        </w:rPr>
        <w:t>4</w:t>
      </w:r>
      <w:r w:rsidR="004E3489">
        <w:rPr>
          <w:bCs/>
          <w:lang w:val="sr-Cyrl-RS"/>
        </w:rPr>
        <w:t>.</w:t>
      </w:r>
      <w:r w:rsidRPr="006C3A26">
        <w:rPr>
          <w:b/>
          <w:bCs/>
          <w:lang w:val="ru-RU"/>
        </w:rPr>
        <w:t xml:space="preserve"> </w:t>
      </w:r>
      <w:r w:rsidR="004E3489">
        <w:rPr>
          <w:b/>
          <w:bCs/>
          <w:lang w:val="sr-Cyrl-RS"/>
        </w:rPr>
        <w:tab/>
      </w:r>
      <w:r w:rsidRPr="005671AB">
        <w:rPr>
          <w:lang w:val="ru-RU"/>
        </w:rPr>
        <w:t>Вируси птичјег грипа (авијарне инфлуенце), који су:</w:t>
      </w:r>
    </w:p>
    <w:p w14:paraId="27A6A520" w14:textId="591C7CDF" w:rsidR="005671AB" w:rsidRPr="005671AB" w:rsidRDefault="00085941" w:rsidP="00085941">
      <w:pPr>
        <w:autoSpaceDE w:val="0"/>
        <w:autoSpaceDN w:val="0"/>
        <w:adjustRightInd w:val="0"/>
        <w:spacing w:after="120"/>
        <w:rPr>
          <w:lang w:val="ru-RU"/>
        </w:rPr>
      </w:pPr>
      <w:r>
        <w:rPr>
          <w:b/>
          <w:szCs w:val="18"/>
          <w:lang w:val="ru-RU"/>
        </w:rPr>
        <w:tab/>
      </w:r>
      <w:r>
        <w:rPr>
          <w:b/>
          <w:szCs w:val="18"/>
          <w:lang w:val="ru-RU"/>
        </w:rPr>
        <w:tab/>
      </w:r>
      <w:r>
        <w:rPr>
          <w:b/>
          <w:szCs w:val="18"/>
          <w:lang w:val="ru-RU"/>
        </w:rPr>
        <w:tab/>
      </w:r>
      <w:r>
        <w:rPr>
          <w:b/>
          <w:szCs w:val="18"/>
          <w:lang w:val="ru-RU"/>
        </w:rPr>
        <w:tab/>
      </w:r>
      <w:r w:rsidR="005671AB" w:rsidRPr="005671AB">
        <w:rPr>
          <w:lang w:val="ru-RU"/>
        </w:rPr>
        <w:t xml:space="preserve">а. </w:t>
      </w:r>
      <w:r w:rsidR="004E3489">
        <w:rPr>
          <w:lang w:val="sr-Cyrl-RS"/>
        </w:rPr>
        <w:tab/>
      </w:r>
      <w:r w:rsidR="005671AB" w:rsidRPr="005671AB">
        <w:rPr>
          <w:lang w:val="ru-RU"/>
        </w:rPr>
        <w:t>неокарактерисани; или</w:t>
      </w:r>
    </w:p>
    <w:p w14:paraId="6DB0090A" w14:textId="6F7ADDB6" w:rsidR="00693960" w:rsidRDefault="00693960" w:rsidP="00693960">
      <w:pPr>
        <w:autoSpaceDE w:val="0"/>
        <w:autoSpaceDN w:val="0"/>
        <w:adjustRightInd w:val="0"/>
        <w:rPr>
          <w:lang w:val="ru-RU"/>
        </w:rPr>
      </w:pPr>
      <w:r w:rsidRPr="006C3A26">
        <w:rPr>
          <w:b/>
          <w:szCs w:val="18"/>
          <w:lang w:val="ru-RU"/>
        </w:rPr>
        <w:tab/>
      </w:r>
      <w:r w:rsidRPr="006C3A26">
        <w:rPr>
          <w:b/>
          <w:szCs w:val="18"/>
          <w:lang w:val="ru-RU"/>
        </w:rPr>
        <w:tab/>
      </w:r>
      <w:r w:rsidRPr="006C3A26">
        <w:rPr>
          <w:b/>
          <w:szCs w:val="18"/>
          <w:lang w:val="ru-RU"/>
        </w:rPr>
        <w:tab/>
      </w:r>
      <w:r w:rsidRPr="006C3A26">
        <w:rPr>
          <w:b/>
          <w:szCs w:val="18"/>
          <w:lang w:val="ru-RU"/>
        </w:rPr>
        <w:tab/>
      </w:r>
      <w:r w:rsidR="00A10876">
        <w:t>b</w:t>
      </w:r>
      <w:r w:rsidR="005671AB" w:rsidRPr="005671AB">
        <w:rPr>
          <w:lang w:val="ru-RU"/>
        </w:rPr>
        <w:t xml:space="preserve">. </w:t>
      </w:r>
      <w:r w:rsidR="004E3489">
        <w:rPr>
          <w:lang w:val="sr-Cyrl-RS"/>
        </w:rPr>
        <w:tab/>
      </w:r>
      <w:r w:rsidR="005671AB" w:rsidRPr="005671AB">
        <w:rPr>
          <w:lang w:val="ru-RU"/>
        </w:rPr>
        <w:t xml:space="preserve">дефинисани у Анексу </w:t>
      </w:r>
      <w:r w:rsidR="005671AB" w:rsidRPr="005671AB">
        <w:t>I</w:t>
      </w:r>
      <w:r w:rsidR="005671AB" w:rsidRPr="005671AB">
        <w:rPr>
          <w:lang w:val="ru-RU"/>
        </w:rPr>
        <w:t xml:space="preserve"> (2) Директиве Европског савета  </w:t>
      </w:r>
    </w:p>
    <w:p w14:paraId="4F6F95C9" w14:textId="1557C583" w:rsidR="005671AB" w:rsidRPr="005671AB" w:rsidRDefault="005671AB" w:rsidP="00693960">
      <w:pPr>
        <w:autoSpaceDE w:val="0"/>
        <w:autoSpaceDN w:val="0"/>
        <w:adjustRightInd w:val="0"/>
        <w:spacing w:after="120"/>
        <w:ind w:left="3540"/>
        <w:rPr>
          <w:lang w:val="ru-RU"/>
        </w:rPr>
      </w:pPr>
      <w:r w:rsidRPr="005671AB">
        <w:rPr>
          <w:lang w:val="ru-RU"/>
        </w:rPr>
        <w:t>2005/94</w:t>
      </w:r>
      <w:r w:rsidRPr="006C3A26">
        <w:rPr>
          <w:lang w:val="ru-RU"/>
        </w:rPr>
        <w:t>/</w:t>
      </w:r>
      <w:r w:rsidRPr="005671AB">
        <w:rPr>
          <w:lang w:val="ru-RU"/>
        </w:rPr>
        <w:t>ЕС (ОЈ L10, 14.01.2006.стр.16) као високопатогени, као што су:</w:t>
      </w:r>
    </w:p>
    <w:p w14:paraId="2652C870" w14:textId="53899C61" w:rsidR="005671AB" w:rsidRDefault="005671AB" w:rsidP="004E3489">
      <w:pPr>
        <w:autoSpaceDE w:val="0"/>
        <w:autoSpaceDN w:val="0"/>
        <w:adjustRightInd w:val="0"/>
        <w:spacing w:after="120"/>
        <w:ind w:left="4245" w:hanging="705"/>
        <w:rPr>
          <w:lang w:val="ru-RU"/>
        </w:rPr>
      </w:pPr>
      <w:r w:rsidRPr="005671AB">
        <w:rPr>
          <w:lang w:val="ru-RU"/>
        </w:rPr>
        <w:t xml:space="preserve">1. </w:t>
      </w:r>
      <w:r w:rsidR="004E3489">
        <w:rPr>
          <w:lang w:val="sr-Cyrl-RS"/>
        </w:rPr>
        <w:tab/>
      </w:r>
      <w:r w:rsidRPr="005671AB">
        <w:rPr>
          <w:lang w:val="ru-RU"/>
        </w:rPr>
        <w:t xml:space="preserve">Вируси типа А са индексом интравенске патогености </w:t>
      </w:r>
      <w:r w:rsidRPr="005671AB">
        <w:rPr>
          <w:lang w:val="sr-Latn-CS"/>
        </w:rPr>
        <w:t xml:space="preserve">(IVPI) </w:t>
      </w:r>
      <w:r w:rsidRPr="005671AB">
        <w:rPr>
          <w:lang w:val="ru-RU"/>
        </w:rPr>
        <w:t>већим</w:t>
      </w:r>
      <w:r w:rsidRPr="006C3A26">
        <w:rPr>
          <w:lang w:val="ru-RU"/>
        </w:rPr>
        <w:t xml:space="preserve"> </w:t>
      </w:r>
      <w:r w:rsidRPr="005671AB">
        <w:rPr>
          <w:lang w:val="ru-RU"/>
        </w:rPr>
        <w:t>од 1,2 у пилићима старим 6 недеља; или</w:t>
      </w:r>
    </w:p>
    <w:p w14:paraId="13538BBC" w14:textId="04937D69" w:rsidR="005671AB" w:rsidRPr="00ED6CA5" w:rsidRDefault="005671AB" w:rsidP="002821EE">
      <w:pPr>
        <w:autoSpaceDE w:val="0"/>
        <w:autoSpaceDN w:val="0"/>
        <w:adjustRightInd w:val="0"/>
        <w:spacing w:after="240"/>
        <w:ind w:left="4245" w:hanging="705"/>
        <w:outlineLvl w:val="0"/>
        <w:rPr>
          <w:lang w:val="ru-RU"/>
        </w:rPr>
      </w:pPr>
      <w:r w:rsidRPr="005015EE">
        <w:rPr>
          <w:lang w:val="ru-RU"/>
        </w:rPr>
        <w:t>2</w:t>
      </w:r>
      <w:r w:rsidRPr="00CA50FE">
        <w:rPr>
          <w:rFonts w:ascii="TimesNewRomanPSMT" w:hAnsi="TimesNewRomanPSMT" w:cs="TimesNewRomanPSMT"/>
          <w:lang w:val="ru-RU"/>
        </w:rPr>
        <w:t xml:space="preserve">. </w:t>
      </w:r>
      <w:r w:rsidR="004E3489">
        <w:rPr>
          <w:rFonts w:ascii="TimesNewRomanPSMT" w:hAnsi="TimesNewRomanPSMT" w:cs="TimesNewRomanPSMT"/>
          <w:lang w:val="sr-Cyrl-RS"/>
        </w:rPr>
        <w:tab/>
      </w:r>
      <w:r w:rsidRPr="00ED6CA5">
        <w:rPr>
          <w:lang w:val="ru-RU"/>
        </w:rPr>
        <w:t xml:space="preserve">Вируси типа А, подтипа </w:t>
      </w:r>
      <w:r w:rsidRPr="00ED6CA5">
        <w:rPr>
          <w:i/>
          <w:iCs/>
        </w:rPr>
        <w:t>H</w:t>
      </w:r>
      <w:r w:rsidRPr="00ED6CA5">
        <w:rPr>
          <w:i/>
          <w:iCs/>
          <w:lang w:val="ru-RU"/>
        </w:rPr>
        <w:t xml:space="preserve">5 </w:t>
      </w:r>
      <w:r w:rsidRPr="00ED6CA5">
        <w:rPr>
          <w:lang w:val="ru-RU"/>
        </w:rPr>
        <w:t xml:space="preserve">и </w:t>
      </w:r>
      <w:r w:rsidRPr="00ED6CA5">
        <w:rPr>
          <w:i/>
          <w:iCs/>
        </w:rPr>
        <w:t>H</w:t>
      </w:r>
      <w:r w:rsidRPr="00ED6CA5">
        <w:rPr>
          <w:i/>
          <w:iCs/>
          <w:lang w:val="ru-RU"/>
        </w:rPr>
        <w:t>7</w:t>
      </w:r>
      <w:r w:rsidRPr="00ED6CA5">
        <w:rPr>
          <w:lang w:val="ru-RU"/>
        </w:rPr>
        <w:t>, код којих постоје геномске</w:t>
      </w:r>
      <w:r w:rsidR="004E3489" w:rsidRPr="00ED6CA5">
        <w:rPr>
          <w:lang w:val="sr-Cyrl-RS"/>
        </w:rPr>
        <w:t xml:space="preserve"> </w:t>
      </w:r>
      <w:r w:rsidRPr="00ED6CA5">
        <w:rPr>
          <w:lang w:val="ru-RU"/>
        </w:rPr>
        <w:t>секвенце одговорне за кодирање вишеструких базичних</w:t>
      </w:r>
      <w:r w:rsidR="004E3489" w:rsidRPr="00ED6CA5">
        <w:rPr>
          <w:lang w:val="sr-Cyrl-RS"/>
        </w:rPr>
        <w:t xml:space="preserve"> </w:t>
      </w:r>
      <w:r w:rsidRPr="00ED6CA5">
        <w:rPr>
          <w:lang w:val="ru-RU"/>
        </w:rPr>
        <w:t>аминокиселина на месту цепања молекула хемаглутинина, сличне</w:t>
      </w:r>
      <w:r w:rsidRPr="006C3A26">
        <w:rPr>
          <w:lang w:val="ru-RU"/>
        </w:rPr>
        <w:t xml:space="preserve"> </w:t>
      </w:r>
      <w:r w:rsidRPr="00ED6CA5">
        <w:rPr>
          <w:lang w:val="ru-RU"/>
        </w:rPr>
        <w:t xml:space="preserve">онима које се уочавају код других </w:t>
      </w:r>
      <w:r w:rsidRPr="00ED6CA5">
        <w:rPr>
          <w:i/>
          <w:iCs/>
          <w:lang w:val="ru-RU"/>
        </w:rPr>
        <w:t>НРА</w:t>
      </w:r>
      <w:r w:rsidRPr="00ED6CA5">
        <w:rPr>
          <w:i/>
          <w:iCs/>
        </w:rPr>
        <w:t>I</w:t>
      </w:r>
      <w:r w:rsidRPr="00ED6CA5">
        <w:rPr>
          <w:i/>
          <w:iCs/>
          <w:lang w:val="ru-RU"/>
        </w:rPr>
        <w:t xml:space="preserve"> </w:t>
      </w:r>
      <w:r w:rsidRPr="00ED6CA5">
        <w:rPr>
          <w:lang w:val="ru-RU"/>
        </w:rPr>
        <w:t>вируса (вируса високо</w:t>
      </w:r>
      <w:r w:rsidRPr="006C3A26">
        <w:rPr>
          <w:lang w:val="ru-RU"/>
        </w:rPr>
        <w:t xml:space="preserve"> </w:t>
      </w:r>
      <w:r w:rsidRPr="00ED6CA5">
        <w:rPr>
          <w:lang w:val="ru-RU"/>
        </w:rPr>
        <w:t>патогене авијарне инфлуенце), што указује да цепање молекула</w:t>
      </w:r>
      <w:r w:rsidRPr="006C3A26">
        <w:rPr>
          <w:lang w:val="ru-RU"/>
        </w:rPr>
        <w:t xml:space="preserve"> </w:t>
      </w:r>
      <w:r w:rsidRPr="00ED6CA5">
        <w:rPr>
          <w:lang w:val="sr-Cyrl-RS"/>
        </w:rPr>
        <w:t>хемоглутинина</w:t>
      </w:r>
      <w:r w:rsidRPr="006C3A26">
        <w:rPr>
          <w:lang w:val="ru-RU"/>
        </w:rPr>
        <w:t xml:space="preserve"> </w:t>
      </w:r>
      <w:r w:rsidRPr="00ED6CA5">
        <w:rPr>
          <w:lang w:val="ru-RU"/>
        </w:rPr>
        <w:t>може бити изазвано протеазама домаћина;</w:t>
      </w:r>
    </w:p>
    <w:p w14:paraId="5D3662E3" w14:textId="14EB63DB" w:rsidR="005671AB" w:rsidRPr="00ED6CA5" w:rsidRDefault="005671AB" w:rsidP="005B7419">
      <w:pPr>
        <w:autoSpaceDE w:val="0"/>
        <w:autoSpaceDN w:val="0"/>
        <w:adjustRightInd w:val="0"/>
        <w:spacing w:after="120"/>
        <w:rPr>
          <w:lang w:val="ru-RU"/>
        </w:rPr>
      </w:pPr>
      <w:r w:rsidRPr="00ED6CA5">
        <w:rPr>
          <w:lang w:val="ru-RU"/>
        </w:rPr>
        <w:tab/>
      </w:r>
      <w:r w:rsidRPr="00ED6CA5">
        <w:rPr>
          <w:lang w:val="ru-RU"/>
        </w:rPr>
        <w:tab/>
      </w:r>
      <w:r w:rsidR="005015EE">
        <w:rPr>
          <w:lang w:val="ru-RU"/>
        </w:rPr>
        <w:tab/>
      </w:r>
      <w:r w:rsidRPr="00ED6CA5">
        <w:rPr>
          <w:bCs/>
          <w:lang w:val="sr-Latn-CS"/>
        </w:rPr>
        <w:t>5.</w:t>
      </w:r>
      <w:r w:rsidRPr="00ED6CA5">
        <w:rPr>
          <w:b/>
          <w:bCs/>
          <w:lang w:val="sr-Latn-CS"/>
        </w:rPr>
        <w:t xml:space="preserve"> </w:t>
      </w:r>
      <w:r w:rsidR="004E3489" w:rsidRPr="00ED6CA5">
        <w:rPr>
          <w:b/>
          <w:bCs/>
          <w:lang w:val="sr-Cyrl-RS"/>
        </w:rPr>
        <w:tab/>
      </w:r>
      <w:r w:rsidRPr="00ED6CA5">
        <w:rPr>
          <w:lang w:val="ru-RU"/>
        </w:rPr>
        <w:t>Вирус плавог језика;</w:t>
      </w:r>
    </w:p>
    <w:p w14:paraId="0A7C832C" w14:textId="6A70C449" w:rsidR="005671AB" w:rsidRPr="00ED6CA5" w:rsidRDefault="005671AB" w:rsidP="005B7419">
      <w:pPr>
        <w:autoSpaceDE w:val="0"/>
        <w:autoSpaceDN w:val="0"/>
        <w:adjustRightInd w:val="0"/>
        <w:spacing w:after="120"/>
        <w:ind w:left="1416" w:firstLine="708"/>
        <w:rPr>
          <w:lang w:val="ru-RU"/>
        </w:rPr>
      </w:pPr>
      <w:r w:rsidRPr="00ED6CA5">
        <w:rPr>
          <w:lang w:val="sr-Latn-CS"/>
        </w:rPr>
        <w:t xml:space="preserve">6. </w:t>
      </w:r>
      <w:r w:rsidR="004E3489" w:rsidRPr="00ED6CA5">
        <w:rPr>
          <w:lang w:val="sr-Cyrl-RS"/>
        </w:rPr>
        <w:tab/>
      </w:r>
      <w:r w:rsidRPr="00ED6CA5">
        <w:rPr>
          <w:lang w:val="sr-Latn-CS"/>
        </w:rPr>
        <w:t>Chapare</w:t>
      </w:r>
      <w:r w:rsidRPr="00ED6CA5">
        <w:rPr>
          <w:lang w:val="sr-Cyrl-CS"/>
        </w:rPr>
        <w:t xml:space="preserve"> вирус;</w:t>
      </w:r>
    </w:p>
    <w:p w14:paraId="65C0E741" w14:textId="5185812A"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7. </w:t>
      </w:r>
      <w:r w:rsidR="004E3489" w:rsidRPr="00ED6CA5">
        <w:rPr>
          <w:lang w:val="sr-Cyrl-RS"/>
        </w:rPr>
        <w:tab/>
      </w:r>
      <w:r w:rsidRPr="00ED6CA5">
        <w:t>Chikungunya</w:t>
      </w:r>
      <w:r w:rsidRPr="00ED6CA5">
        <w:rPr>
          <w:lang w:val="ru-RU"/>
        </w:rPr>
        <w:t xml:space="preserve"> </w:t>
      </w:r>
      <w:r w:rsidRPr="00ED6CA5">
        <w:rPr>
          <w:lang w:val="sr-Cyrl-CS"/>
        </w:rPr>
        <w:t>вирус;</w:t>
      </w:r>
    </w:p>
    <w:p w14:paraId="34749243" w14:textId="5E646037" w:rsidR="005671AB" w:rsidRPr="00ED6CA5" w:rsidRDefault="00C550D5" w:rsidP="00C550D5">
      <w:pPr>
        <w:autoSpaceDE w:val="0"/>
        <w:autoSpaceDN w:val="0"/>
        <w:adjustRightInd w:val="0"/>
        <w:spacing w:after="120"/>
        <w:rPr>
          <w:lang w:val="ru-RU"/>
        </w:rPr>
      </w:pPr>
      <w:r>
        <w:rPr>
          <w:b/>
          <w:szCs w:val="18"/>
          <w:lang w:val="ru-RU"/>
        </w:rPr>
        <w:tab/>
      </w:r>
      <w:r>
        <w:rPr>
          <w:b/>
          <w:szCs w:val="18"/>
          <w:lang w:val="ru-RU"/>
        </w:rPr>
        <w:tab/>
      </w:r>
      <w:r>
        <w:rPr>
          <w:b/>
          <w:szCs w:val="18"/>
          <w:lang w:val="ru-RU"/>
        </w:rPr>
        <w:tab/>
      </w:r>
      <w:r w:rsidR="005671AB" w:rsidRPr="00ED6CA5">
        <w:rPr>
          <w:lang w:val="sr-Cyrl-CS"/>
        </w:rPr>
        <w:t xml:space="preserve">8. </w:t>
      </w:r>
      <w:r w:rsidR="004E3489" w:rsidRPr="00ED6CA5">
        <w:rPr>
          <w:lang w:val="sr-Cyrl-RS"/>
        </w:rPr>
        <w:tab/>
      </w:r>
      <w:r w:rsidR="005671AB" w:rsidRPr="00ED6CA5">
        <w:rPr>
          <w:lang w:val="pt-PT"/>
        </w:rPr>
        <w:t xml:space="preserve">Choclo </w:t>
      </w:r>
      <w:r w:rsidR="005671AB" w:rsidRPr="00ED6CA5">
        <w:rPr>
          <w:lang w:val="sr-Cyrl-CS"/>
        </w:rPr>
        <w:t>вирус;</w:t>
      </w:r>
    </w:p>
    <w:p w14:paraId="771BF286" w14:textId="0DE413F6" w:rsidR="005671AB" w:rsidRPr="00ED6CA5" w:rsidRDefault="005671AB" w:rsidP="004E3489">
      <w:pPr>
        <w:autoSpaceDE w:val="0"/>
        <w:autoSpaceDN w:val="0"/>
        <w:adjustRightInd w:val="0"/>
        <w:spacing w:after="120"/>
        <w:ind w:left="2829" w:hanging="705"/>
        <w:rPr>
          <w:lang w:val="ru-RU"/>
        </w:rPr>
      </w:pPr>
      <w:r w:rsidRPr="00ED6CA5">
        <w:rPr>
          <w:lang w:val="sr-Cyrl-CS"/>
        </w:rPr>
        <w:t>9.</w:t>
      </w:r>
      <w:r w:rsidR="00673D06" w:rsidRPr="006C3A26">
        <w:rPr>
          <w:lang w:val="ru-RU"/>
        </w:rPr>
        <w:t xml:space="preserve"> </w:t>
      </w:r>
      <w:r w:rsidR="004E3489" w:rsidRPr="00ED6CA5">
        <w:rPr>
          <w:lang w:val="sr-Cyrl-RS"/>
        </w:rPr>
        <w:tab/>
      </w:r>
      <w:r w:rsidRPr="00ED6CA5">
        <w:rPr>
          <w:lang w:val="sr-Cyrl-CS"/>
        </w:rPr>
        <w:t>Вирус конгоанско-кримске хеморагијске гознице;</w:t>
      </w:r>
      <w:r w:rsidRPr="006C3A26">
        <w:rPr>
          <w:lang w:val="ru-RU"/>
        </w:rPr>
        <w:t xml:space="preserve"> </w:t>
      </w:r>
      <w:r w:rsidRPr="00ED6CA5">
        <w:rPr>
          <w:lang w:val="sr-Cyrl-RS"/>
        </w:rPr>
        <w:t>вирус кримско-конгоанске хеморагијске грознице</w:t>
      </w:r>
      <w:r w:rsidRPr="006C3A26">
        <w:rPr>
          <w:lang w:val="ru-RU"/>
        </w:rPr>
        <w:t>;</w:t>
      </w:r>
    </w:p>
    <w:p w14:paraId="0633E4E3" w14:textId="23AF1B6F" w:rsidR="005671AB" w:rsidRPr="00ED6CA5" w:rsidRDefault="005671AB" w:rsidP="005B7419">
      <w:pPr>
        <w:autoSpaceDE w:val="0"/>
        <w:autoSpaceDN w:val="0"/>
        <w:adjustRightInd w:val="0"/>
        <w:spacing w:after="120"/>
        <w:ind w:left="1416" w:firstLine="708"/>
        <w:rPr>
          <w:lang w:val="ru-RU"/>
        </w:rPr>
      </w:pPr>
      <w:r w:rsidRPr="00ED6CA5">
        <w:rPr>
          <w:lang w:val="sr-Cyrl-CS"/>
        </w:rPr>
        <w:t>10.</w:t>
      </w:r>
      <w:r w:rsidRPr="006C3A26">
        <w:rPr>
          <w:lang w:val="ru-RU"/>
        </w:rPr>
        <w:t xml:space="preserve"> </w:t>
      </w:r>
      <w:r w:rsidR="004E3489" w:rsidRPr="00ED6CA5">
        <w:rPr>
          <w:lang w:val="sr-Cyrl-RS"/>
        </w:rPr>
        <w:tab/>
      </w:r>
      <w:r w:rsidR="00C54C41" w:rsidRPr="00ED6CA5">
        <w:rPr>
          <w:lang w:val="sr-Cyrl-RS"/>
        </w:rPr>
        <w:t>Не користи се</w:t>
      </w:r>
      <w:r w:rsidRPr="00ED6CA5">
        <w:rPr>
          <w:lang w:val="sr-Cyrl-CS"/>
        </w:rPr>
        <w:t>;</w:t>
      </w:r>
    </w:p>
    <w:p w14:paraId="0FE082A7" w14:textId="09B90FE4"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11. </w:t>
      </w:r>
      <w:r w:rsidR="004E3489" w:rsidRPr="00ED6CA5">
        <w:rPr>
          <w:lang w:val="sr-Cyrl-RS"/>
        </w:rPr>
        <w:tab/>
      </w:r>
      <w:r w:rsidRPr="00ED6CA5">
        <w:rPr>
          <w:lang w:val="sr-Cyrl-CS"/>
        </w:rPr>
        <w:t>Добрава- Београд вирус хеморагијске грознице;</w:t>
      </w:r>
    </w:p>
    <w:p w14:paraId="3300FE43" w14:textId="046E7146" w:rsidR="005671AB" w:rsidRPr="00ED6CA5" w:rsidRDefault="00032E70" w:rsidP="00032E7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5671AB" w:rsidRPr="00ED6CA5">
        <w:rPr>
          <w:lang w:val="sr-Cyrl-CS"/>
        </w:rPr>
        <w:t xml:space="preserve">12. </w:t>
      </w:r>
      <w:r w:rsidR="004E3489" w:rsidRPr="00ED6CA5">
        <w:rPr>
          <w:lang w:val="sr-Cyrl-RS"/>
        </w:rPr>
        <w:tab/>
      </w:r>
      <w:r w:rsidR="005671AB" w:rsidRPr="00ED6CA5">
        <w:rPr>
          <w:lang w:val="sr-Cyrl-CS"/>
        </w:rPr>
        <w:t xml:space="preserve">Вирус источног коњског енцефалитиса; </w:t>
      </w:r>
    </w:p>
    <w:p w14:paraId="48270FA7" w14:textId="62593BAE"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13. </w:t>
      </w:r>
      <w:r w:rsidR="004E3489" w:rsidRPr="00ED6CA5">
        <w:rPr>
          <w:lang w:val="sr-Cyrl-RS"/>
        </w:rPr>
        <w:tab/>
      </w:r>
      <w:r w:rsidRPr="00ED6CA5">
        <w:rPr>
          <w:lang w:val="sr-Cyrl-RS"/>
        </w:rPr>
        <w:t>Вирус еболе</w:t>
      </w:r>
      <w:r w:rsidRPr="006C3A26">
        <w:rPr>
          <w:lang w:val="ru-RU"/>
        </w:rPr>
        <w:t xml:space="preserve">: </w:t>
      </w:r>
      <w:r w:rsidRPr="00ED6CA5">
        <w:rPr>
          <w:lang w:val="sr-Cyrl-RS"/>
        </w:rPr>
        <w:t>сви чланови вируса</w:t>
      </w:r>
      <w:r w:rsidRPr="006C3A26">
        <w:rPr>
          <w:lang w:val="ru-RU"/>
        </w:rPr>
        <w:t xml:space="preserve"> </w:t>
      </w:r>
      <w:r w:rsidRPr="00ED6CA5">
        <w:rPr>
          <w:lang w:val="sr-Cyrl-RS"/>
        </w:rPr>
        <w:t>еболе</w:t>
      </w:r>
      <w:r w:rsidRPr="006C3A26">
        <w:rPr>
          <w:lang w:val="ru-RU"/>
        </w:rPr>
        <w:t>;</w:t>
      </w:r>
    </w:p>
    <w:p w14:paraId="1D90662B" w14:textId="14536FD6"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14. </w:t>
      </w:r>
      <w:r w:rsidR="004E3489" w:rsidRPr="00ED6CA5">
        <w:rPr>
          <w:lang w:val="sr-Cyrl-RS"/>
        </w:rPr>
        <w:tab/>
      </w:r>
      <w:r w:rsidRPr="00ED6CA5">
        <w:rPr>
          <w:lang w:val="ru-RU"/>
        </w:rPr>
        <w:t>Вирус слинавке и шапа;</w:t>
      </w:r>
    </w:p>
    <w:p w14:paraId="47AC33B2" w14:textId="5FF60E40" w:rsidR="005671AB" w:rsidRPr="00ED6CA5" w:rsidRDefault="005671AB" w:rsidP="005B7419">
      <w:pPr>
        <w:autoSpaceDE w:val="0"/>
        <w:autoSpaceDN w:val="0"/>
        <w:adjustRightInd w:val="0"/>
        <w:spacing w:after="120"/>
        <w:ind w:left="1416" w:firstLine="708"/>
        <w:rPr>
          <w:lang w:val="ru-RU"/>
        </w:rPr>
      </w:pPr>
      <w:r w:rsidRPr="00ED6CA5">
        <w:rPr>
          <w:lang w:val="sr-Cyrl-CS"/>
        </w:rPr>
        <w:t>15.</w:t>
      </w:r>
      <w:r w:rsidRPr="00ED6CA5">
        <w:rPr>
          <w:lang w:val="ru-RU"/>
        </w:rPr>
        <w:t xml:space="preserve"> </w:t>
      </w:r>
      <w:r w:rsidR="004E3489" w:rsidRPr="00ED6CA5">
        <w:rPr>
          <w:lang w:val="sr-Cyrl-RS"/>
        </w:rPr>
        <w:tab/>
      </w:r>
      <w:r w:rsidRPr="00ED6CA5">
        <w:rPr>
          <w:lang w:val="ru-RU"/>
        </w:rPr>
        <w:t>Вирус козјих богиња;</w:t>
      </w:r>
    </w:p>
    <w:p w14:paraId="344816B8" w14:textId="0978B176" w:rsidR="005671AB" w:rsidRPr="00ED6CA5" w:rsidRDefault="00AC40B2" w:rsidP="00AC40B2">
      <w:pPr>
        <w:autoSpaceDE w:val="0"/>
        <w:autoSpaceDN w:val="0"/>
        <w:adjustRightInd w:val="0"/>
        <w:spacing w:after="120"/>
        <w:rPr>
          <w:lang w:val="ru-RU"/>
        </w:rPr>
      </w:pPr>
      <w:r w:rsidRPr="006C3A26">
        <w:rPr>
          <w:b/>
          <w:lang w:val="ru-RU"/>
        </w:rPr>
        <w:tab/>
      </w:r>
      <w:r w:rsidRPr="006C3A26">
        <w:rPr>
          <w:b/>
          <w:lang w:val="ru-RU"/>
        </w:rPr>
        <w:tab/>
      </w:r>
      <w:r w:rsidRPr="006C3A26">
        <w:rPr>
          <w:b/>
          <w:lang w:val="ru-RU"/>
        </w:rPr>
        <w:tab/>
      </w:r>
      <w:r w:rsidR="005671AB" w:rsidRPr="00ED6CA5">
        <w:rPr>
          <w:lang w:val="sr-Cyrl-CS"/>
        </w:rPr>
        <w:t>16.</w:t>
      </w:r>
      <w:r w:rsidR="005671AB" w:rsidRPr="00ED6CA5">
        <w:rPr>
          <w:lang w:val="fi-FI"/>
        </w:rPr>
        <w:t xml:space="preserve"> </w:t>
      </w:r>
      <w:r w:rsidR="004E3489" w:rsidRPr="00ED6CA5">
        <w:rPr>
          <w:lang w:val="sr-Cyrl-RS"/>
        </w:rPr>
        <w:tab/>
      </w:r>
      <w:r w:rsidR="005671AB" w:rsidRPr="00ED6CA5">
        <w:rPr>
          <w:lang w:val="fi-FI"/>
        </w:rPr>
        <w:t xml:space="preserve">Guanarito </w:t>
      </w:r>
      <w:r w:rsidR="005671AB" w:rsidRPr="00ED6CA5">
        <w:rPr>
          <w:lang w:val="sr-Cyrl-CS"/>
        </w:rPr>
        <w:t>вирус;</w:t>
      </w:r>
    </w:p>
    <w:p w14:paraId="4C9C6FA1" w14:textId="3D21E563" w:rsidR="005671AB" w:rsidRPr="00ED6CA5" w:rsidRDefault="005671AB" w:rsidP="005B7419">
      <w:pPr>
        <w:autoSpaceDE w:val="0"/>
        <w:autoSpaceDN w:val="0"/>
        <w:adjustRightInd w:val="0"/>
        <w:spacing w:after="120"/>
        <w:ind w:left="1416" w:firstLine="708"/>
        <w:rPr>
          <w:lang w:val="ru-RU"/>
        </w:rPr>
      </w:pPr>
      <w:r w:rsidRPr="00ED6CA5">
        <w:rPr>
          <w:lang w:val="sr-Cyrl-CS"/>
        </w:rPr>
        <w:t>17</w:t>
      </w:r>
      <w:r w:rsidRPr="00ED6CA5">
        <w:rPr>
          <w:lang w:val="ru-RU"/>
        </w:rPr>
        <w:t xml:space="preserve">. </w:t>
      </w:r>
      <w:r w:rsidR="004E3489" w:rsidRPr="00ED6CA5">
        <w:rPr>
          <w:lang w:val="sr-Cyrl-RS"/>
        </w:rPr>
        <w:tab/>
      </w:r>
      <w:r w:rsidRPr="00ED6CA5">
        <w:rPr>
          <w:lang w:val="fi-FI"/>
        </w:rPr>
        <w:t>Hantaan</w:t>
      </w:r>
      <w:r w:rsidRPr="00ED6CA5">
        <w:rPr>
          <w:lang w:val="sr-Cyrl-CS"/>
        </w:rPr>
        <w:t xml:space="preserve"> вирус;</w:t>
      </w:r>
    </w:p>
    <w:p w14:paraId="287344B6" w14:textId="5869C9BA" w:rsidR="005671AB" w:rsidRPr="005671AB" w:rsidRDefault="005671AB" w:rsidP="005B7419">
      <w:pPr>
        <w:autoSpaceDE w:val="0"/>
        <w:autoSpaceDN w:val="0"/>
        <w:adjustRightInd w:val="0"/>
        <w:spacing w:after="120"/>
        <w:ind w:left="1416" w:firstLine="708"/>
        <w:rPr>
          <w:rFonts w:ascii="TimesNewRomanPSMT" w:hAnsi="TimesNewRomanPSMT" w:cs="TimesNewRomanPSMT"/>
          <w:lang w:val="ru-RU"/>
        </w:rPr>
      </w:pPr>
      <w:r w:rsidRPr="00ED6CA5">
        <w:rPr>
          <w:lang w:val="sr-Cyrl-CS"/>
        </w:rPr>
        <w:lastRenderedPageBreak/>
        <w:t xml:space="preserve">18. </w:t>
      </w:r>
      <w:r w:rsidR="004E3489" w:rsidRPr="00ED6CA5">
        <w:rPr>
          <w:lang w:val="sr-Cyrl-RS"/>
        </w:rPr>
        <w:tab/>
      </w:r>
      <w:r w:rsidRPr="00ED6CA5">
        <w:rPr>
          <w:lang w:val="sr-Cyrl-CS"/>
        </w:rPr>
        <w:t>Хендра вирус (Вирус коњских богиња);</w:t>
      </w:r>
    </w:p>
    <w:p w14:paraId="691FD00F" w14:textId="6D6CB856" w:rsidR="005671AB" w:rsidRPr="00ED6CA5" w:rsidRDefault="005671AB" w:rsidP="005B7419">
      <w:pPr>
        <w:autoSpaceDE w:val="0"/>
        <w:autoSpaceDN w:val="0"/>
        <w:adjustRightInd w:val="0"/>
        <w:spacing w:after="120"/>
        <w:ind w:left="2124"/>
        <w:rPr>
          <w:lang w:val="ru-RU"/>
        </w:rPr>
      </w:pPr>
      <w:r w:rsidRPr="00ED6CA5">
        <w:rPr>
          <w:lang w:val="sr-Cyrl-CS"/>
        </w:rPr>
        <w:t>19.</w:t>
      </w:r>
      <w:r w:rsidRPr="00ED6CA5">
        <w:rPr>
          <w:lang w:val="ru-RU"/>
        </w:rPr>
        <w:t xml:space="preserve"> </w:t>
      </w:r>
      <w:r w:rsidR="004E3489" w:rsidRPr="00ED6CA5">
        <w:rPr>
          <w:lang w:val="sr-Cyrl-RS"/>
        </w:rPr>
        <w:tab/>
      </w:r>
      <w:r w:rsidR="004E5B01" w:rsidRPr="00ED6CA5">
        <w:rPr>
          <w:lang w:val="sr-Cyrl-RS"/>
        </w:rPr>
        <w:t>С</w:t>
      </w:r>
      <w:r w:rsidRPr="00ED6CA5">
        <w:rPr>
          <w:lang w:val="sr-Cyrl-RS"/>
        </w:rPr>
        <w:t xml:space="preserve">вињски херпесвирус </w:t>
      </w:r>
      <w:r w:rsidRPr="006C3A26">
        <w:rPr>
          <w:lang w:val="ru-RU"/>
        </w:rPr>
        <w:t>1 (</w:t>
      </w:r>
      <w:r w:rsidRPr="00ED6CA5">
        <w:rPr>
          <w:lang w:val="sr-Cyrl-RS"/>
        </w:rPr>
        <w:t>вирус</w:t>
      </w:r>
      <w:r w:rsidRPr="006C3A26">
        <w:rPr>
          <w:lang w:val="ru-RU"/>
        </w:rPr>
        <w:t xml:space="preserve"> </w:t>
      </w:r>
      <w:r w:rsidRPr="00ED6CA5">
        <w:t>Pseudorabies</w:t>
      </w:r>
      <w:r w:rsidRPr="00ED6CA5">
        <w:rPr>
          <w:lang w:val="ru-RU"/>
        </w:rPr>
        <w:t xml:space="preserve"> (А</w:t>
      </w:r>
      <w:r w:rsidRPr="00ED6CA5">
        <w:t>ujeszky</w:t>
      </w:r>
      <w:r w:rsidRPr="00ED6CA5">
        <w:rPr>
          <w:lang w:val="ru-RU"/>
        </w:rPr>
        <w:t>-ева болест);</w:t>
      </w:r>
    </w:p>
    <w:p w14:paraId="047DB668" w14:textId="7EE8BE4A" w:rsidR="005671AB" w:rsidRPr="00ED6CA5" w:rsidRDefault="005671AB" w:rsidP="005B7419">
      <w:pPr>
        <w:autoSpaceDE w:val="0"/>
        <w:autoSpaceDN w:val="0"/>
        <w:adjustRightInd w:val="0"/>
        <w:spacing w:after="120"/>
        <w:ind w:left="2124"/>
        <w:rPr>
          <w:lang w:val="ru-RU"/>
        </w:rPr>
      </w:pPr>
      <w:r w:rsidRPr="00ED6CA5">
        <w:rPr>
          <w:lang w:val="sr-Cyrl-CS"/>
        </w:rPr>
        <w:t>20.</w:t>
      </w:r>
      <w:r w:rsidRPr="00ED6CA5">
        <w:rPr>
          <w:i/>
          <w:iCs/>
          <w:lang w:val="ru-RU"/>
        </w:rPr>
        <w:t xml:space="preserve"> </w:t>
      </w:r>
      <w:r w:rsidR="004E3489" w:rsidRPr="00ED6CA5">
        <w:rPr>
          <w:i/>
          <w:iCs/>
          <w:lang w:val="sr-Cyrl-RS"/>
        </w:rPr>
        <w:tab/>
      </w:r>
      <w:r w:rsidRPr="00ED6CA5">
        <w:rPr>
          <w:iCs/>
          <w:lang w:val="ru-RU"/>
        </w:rPr>
        <w:t>Вирус класичне свињске грознице (</w:t>
      </w:r>
      <w:r w:rsidRPr="00ED6CA5">
        <w:rPr>
          <w:iCs/>
        </w:rPr>
        <w:t>Hog</w:t>
      </w:r>
      <w:r w:rsidRPr="00ED6CA5">
        <w:rPr>
          <w:iCs/>
          <w:lang w:val="ru-RU"/>
        </w:rPr>
        <w:t xml:space="preserve"> </w:t>
      </w:r>
      <w:r w:rsidRPr="00ED6CA5">
        <w:rPr>
          <w:iCs/>
        </w:rPr>
        <w:t>cholera</w:t>
      </w:r>
      <w:r w:rsidRPr="00ED6CA5">
        <w:rPr>
          <w:iCs/>
          <w:lang w:val="ru-RU"/>
        </w:rPr>
        <w:t xml:space="preserve"> </w:t>
      </w:r>
      <w:r w:rsidRPr="00ED6CA5">
        <w:rPr>
          <w:lang w:val="ru-RU"/>
        </w:rPr>
        <w:t xml:space="preserve">вирус); </w:t>
      </w:r>
    </w:p>
    <w:p w14:paraId="65CB56EC" w14:textId="41D9113F"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21. </w:t>
      </w:r>
      <w:r w:rsidR="004E3489" w:rsidRPr="00ED6CA5">
        <w:rPr>
          <w:lang w:val="sr-Cyrl-RS"/>
        </w:rPr>
        <w:tab/>
      </w:r>
      <w:r w:rsidRPr="00ED6CA5">
        <w:rPr>
          <w:lang w:val="sr-Cyrl-CS"/>
        </w:rPr>
        <w:t xml:space="preserve">Вирус јапанског енцефалитиса; </w:t>
      </w:r>
    </w:p>
    <w:p w14:paraId="44D27CD7" w14:textId="2472E6E3" w:rsidR="005671AB" w:rsidRPr="00ED6CA5" w:rsidRDefault="005671AB" w:rsidP="005B7419">
      <w:pPr>
        <w:autoSpaceDE w:val="0"/>
        <w:autoSpaceDN w:val="0"/>
        <w:adjustRightInd w:val="0"/>
        <w:spacing w:after="120"/>
        <w:ind w:left="1416" w:firstLine="708"/>
        <w:rPr>
          <w:lang w:val="ru-RU"/>
        </w:rPr>
      </w:pPr>
      <w:r w:rsidRPr="00ED6CA5">
        <w:rPr>
          <w:lang w:val="ru-RU"/>
        </w:rPr>
        <w:t xml:space="preserve">22. </w:t>
      </w:r>
      <w:r w:rsidR="004E3489" w:rsidRPr="00ED6CA5">
        <w:rPr>
          <w:lang w:val="sr-Cyrl-RS"/>
        </w:rPr>
        <w:tab/>
      </w:r>
      <w:r w:rsidRPr="00ED6CA5">
        <w:rPr>
          <w:lang w:val="ru-RU"/>
        </w:rPr>
        <w:t>Јунин вирус;</w:t>
      </w:r>
    </w:p>
    <w:p w14:paraId="5A0C2D87" w14:textId="67104B8F" w:rsidR="005671AB" w:rsidRPr="006C3A26" w:rsidRDefault="005671AB" w:rsidP="005B7419">
      <w:pPr>
        <w:autoSpaceDE w:val="0"/>
        <w:autoSpaceDN w:val="0"/>
        <w:adjustRightInd w:val="0"/>
        <w:spacing w:after="120"/>
        <w:ind w:left="1416" w:firstLine="708"/>
      </w:pPr>
      <w:r w:rsidRPr="006C3A26">
        <w:t>23.</w:t>
      </w:r>
      <w:r w:rsidRPr="00ED6CA5">
        <w:t xml:space="preserve"> </w:t>
      </w:r>
      <w:r w:rsidR="004E3489" w:rsidRPr="00ED6CA5">
        <w:rPr>
          <w:lang w:val="sr-Cyrl-RS"/>
        </w:rPr>
        <w:tab/>
      </w:r>
      <w:r w:rsidRPr="00ED6CA5">
        <w:rPr>
          <w:lang w:val="sr-Cyrl-RS"/>
        </w:rPr>
        <w:t xml:space="preserve">Вирус болести </w:t>
      </w:r>
      <w:r w:rsidRPr="00ED6CA5">
        <w:t>Kyasanur Forest</w:t>
      </w:r>
      <w:r w:rsidRPr="006C3A26">
        <w:t xml:space="preserve">; </w:t>
      </w:r>
    </w:p>
    <w:p w14:paraId="203B83B0" w14:textId="772F9685" w:rsidR="005671AB" w:rsidRPr="006C3A26" w:rsidRDefault="005671AB" w:rsidP="005B7419">
      <w:pPr>
        <w:autoSpaceDE w:val="0"/>
        <w:autoSpaceDN w:val="0"/>
        <w:adjustRightInd w:val="0"/>
        <w:spacing w:after="120"/>
        <w:ind w:left="1416" w:firstLine="708"/>
      </w:pPr>
      <w:r w:rsidRPr="006C3A26">
        <w:t>24.</w:t>
      </w:r>
      <w:r w:rsidRPr="00ED6CA5">
        <w:rPr>
          <w:lang w:val="fi-FI"/>
        </w:rPr>
        <w:t xml:space="preserve"> </w:t>
      </w:r>
      <w:r w:rsidR="004E3489" w:rsidRPr="00ED6CA5">
        <w:rPr>
          <w:lang w:val="sr-Cyrl-RS"/>
        </w:rPr>
        <w:tab/>
      </w:r>
      <w:r w:rsidRPr="00ED6CA5">
        <w:rPr>
          <w:lang w:val="fi-FI"/>
        </w:rPr>
        <w:t>Laguna Negra</w:t>
      </w:r>
      <w:r w:rsidRPr="00ED6CA5">
        <w:rPr>
          <w:lang w:val="sr-Cyrl-CS"/>
        </w:rPr>
        <w:t xml:space="preserve"> вирус;</w:t>
      </w:r>
    </w:p>
    <w:p w14:paraId="2637C324" w14:textId="27EEAB31" w:rsidR="005671AB" w:rsidRPr="006C3A26" w:rsidRDefault="002821EE" w:rsidP="002821EE">
      <w:pPr>
        <w:autoSpaceDE w:val="0"/>
        <w:autoSpaceDN w:val="0"/>
        <w:adjustRightInd w:val="0"/>
        <w:spacing w:after="120"/>
      </w:pPr>
      <w:r w:rsidRPr="006C3A26">
        <w:rPr>
          <w:b/>
          <w:szCs w:val="18"/>
          <w:lang w:val="ru-RU"/>
        </w:rPr>
        <w:t>1</w:t>
      </w:r>
      <w:r w:rsidRPr="00CA50FE">
        <w:rPr>
          <w:b/>
          <w:szCs w:val="18"/>
        </w:rPr>
        <w:t>C</w:t>
      </w:r>
      <w:r w:rsidRPr="006C3A26">
        <w:rPr>
          <w:b/>
          <w:szCs w:val="18"/>
          <w:lang w:val="ru-RU"/>
        </w:rPr>
        <w:t>351</w:t>
      </w:r>
      <w:r>
        <w:rPr>
          <w:b/>
          <w:szCs w:val="18"/>
          <w:lang w:val="ru-RU"/>
        </w:rPr>
        <w:tab/>
      </w:r>
      <w:r>
        <w:rPr>
          <w:b/>
          <w:szCs w:val="18"/>
          <w:lang w:val="ru-RU"/>
        </w:rPr>
        <w:tab/>
      </w:r>
      <w:r>
        <w:rPr>
          <w:b/>
          <w:szCs w:val="18"/>
          <w:lang w:val="ru-RU"/>
        </w:rPr>
        <w:tab/>
      </w:r>
      <w:r w:rsidR="005671AB" w:rsidRPr="00ED6CA5">
        <w:rPr>
          <w:lang w:val="sr-Cyrl-CS"/>
        </w:rPr>
        <w:t xml:space="preserve">25. </w:t>
      </w:r>
      <w:r w:rsidR="004E3489" w:rsidRPr="00ED6CA5">
        <w:rPr>
          <w:lang w:val="sr-Cyrl-RS"/>
        </w:rPr>
        <w:tab/>
      </w:r>
      <w:r w:rsidR="005671AB" w:rsidRPr="00ED6CA5">
        <w:t>Lassa</w:t>
      </w:r>
      <w:r w:rsidR="005671AB" w:rsidRPr="00ED6CA5">
        <w:rPr>
          <w:lang w:val="sr-Cyrl-CS"/>
        </w:rPr>
        <w:t xml:space="preserve"> вирус;</w:t>
      </w:r>
    </w:p>
    <w:p w14:paraId="643C921E" w14:textId="79216083" w:rsidR="005671AB" w:rsidRPr="006C3A26" w:rsidRDefault="005671AB" w:rsidP="005B7419">
      <w:pPr>
        <w:autoSpaceDE w:val="0"/>
        <w:autoSpaceDN w:val="0"/>
        <w:adjustRightInd w:val="0"/>
        <w:spacing w:after="120"/>
        <w:ind w:left="1416" w:firstLine="708"/>
      </w:pPr>
      <w:r w:rsidRPr="00ED6CA5">
        <w:rPr>
          <w:lang w:val="sr-Cyrl-CS"/>
        </w:rPr>
        <w:t>26</w:t>
      </w:r>
      <w:r w:rsidRPr="006C3A26">
        <w:t xml:space="preserve">. </w:t>
      </w:r>
      <w:r w:rsidR="004E3489" w:rsidRPr="00ED6CA5">
        <w:rPr>
          <w:lang w:val="sr-Cyrl-RS"/>
        </w:rPr>
        <w:tab/>
      </w:r>
      <w:r w:rsidRPr="006C3A26">
        <w:t xml:space="preserve">Louping ill </w:t>
      </w:r>
      <w:r w:rsidRPr="00ED6CA5">
        <w:rPr>
          <w:lang w:val="ru-RU"/>
        </w:rPr>
        <w:t>вирус</w:t>
      </w:r>
      <w:r w:rsidRPr="006C3A26">
        <w:t>;</w:t>
      </w:r>
    </w:p>
    <w:p w14:paraId="0BA97220" w14:textId="10807834" w:rsidR="00747592" w:rsidRPr="006C3A26" w:rsidRDefault="00747592" w:rsidP="00747592">
      <w:pPr>
        <w:autoSpaceDE w:val="0"/>
        <w:autoSpaceDN w:val="0"/>
        <w:adjustRightInd w:val="0"/>
        <w:spacing w:after="120"/>
        <w:ind w:left="1412" w:hanging="1412"/>
      </w:pPr>
      <w:r>
        <w:tab/>
      </w:r>
      <w:r>
        <w:tab/>
      </w:r>
      <w:r>
        <w:tab/>
      </w:r>
      <w:r w:rsidRPr="006C3A26">
        <w:t xml:space="preserve">27. </w:t>
      </w:r>
      <w:r w:rsidR="004E3489">
        <w:rPr>
          <w:lang w:val="sr-Cyrl-RS"/>
        </w:rPr>
        <w:tab/>
      </w:r>
      <w:r w:rsidRPr="00747592">
        <w:t>Lujo</w:t>
      </w:r>
      <w:r w:rsidRPr="00747592">
        <w:rPr>
          <w:lang w:val="sr-Cyrl-CS"/>
        </w:rPr>
        <w:t xml:space="preserve"> вирус;</w:t>
      </w:r>
    </w:p>
    <w:p w14:paraId="7E8BE1E7" w14:textId="1E32CEBC" w:rsidR="00747592" w:rsidRPr="006C3A26" w:rsidRDefault="007E2640" w:rsidP="007E2640">
      <w:pPr>
        <w:autoSpaceDE w:val="0"/>
        <w:autoSpaceDN w:val="0"/>
        <w:adjustRightInd w:val="0"/>
        <w:spacing w:after="120"/>
      </w:pPr>
      <w:r>
        <w:rPr>
          <w:b/>
          <w:szCs w:val="18"/>
          <w:lang w:val="ru-RU"/>
        </w:rPr>
        <w:tab/>
      </w:r>
      <w:r>
        <w:rPr>
          <w:b/>
          <w:szCs w:val="18"/>
          <w:lang w:val="ru-RU"/>
        </w:rPr>
        <w:tab/>
      </w:r>
      <w:r>
        <w:rPr>
          <w:b/>
          <w:szCs w:val="18"/>
          <w:lang w:val="ru-RU"/>
        </w:rPr>
        <w:tab/>
      </w:r>
      <w:r w:rsidR="00747592" w:rsidRPr="006C3A26">
        <w:t xml:space="preserve">28. </w:t>
      </w:r>
      <w:r w:rsidR="004E3489">
        <w:rPr>
          <w:lang w:val="sr-Cyrl-RS"/>
        </w:rPr>
        <w:tab/>
      </w:r>
      <w:r w:rsidR="00747592" w:rsidRPr="00747592">
        <w:rPr>
          <w:lang w:val="sr-Latn-CS"/>
        </w:rPr>
        <w:t>L</w:t>
      </w:r>
      <w:r w:rsidR="00747592" w:rsidRPr="00747592">
        <w:t>umpy</w:t>
      </w:r>
      <w:r w:rsidR="00747592" w:rsidRPr="006C3A26">
        <w:t xml:space="preserve"> </w:t>
      </w:r>
      <w:r w:rsidR="00747592" w:rsidRPr="00747592">
        <w:t>skin</w:t>
      </w:r>
      <w:r w:rsidR="00747592" w:rsidRPr="006C3A26">
        <w:t xml:space="preserve"> </w:t>
      </w:r>
      <w:r w:rsidR="00747592" w:rsidRPr="00747592">
        <w:rPr>
          <w:lang w:val="sr-Cyrl-CS"/>
        </w:rPr>
        <w:t xml:space="preserve">вирус </w:t>
      </w:r>
      <w:r w:rsidR="00747592" w:rsidRPr="00747592">
        <w:rPr>
          <w:lang w:val="ru-RU"/>
        </w:rPr>
        <w:t>болести</w:t>
      </w:r>
      <w:r w:rsidR="00747592" w:rsidRPr="006C3A26">
        <w:t xml:space="preserve"> </w:t>
      </w:r>
      <w:r w:rsidR="00747592" w:rsidRPr="00747592">
        <w:rPr>
          <w:lang w:val="ru-RU"/>
        </w:rPr>
        <w:t>квргаве</w:t>
      </w:r>
      <w:r w:rsidR="00747592" w:rsidRPr="006C3A26">
        <w:t xml:space="preserve"> </w:t>
      </w:r>
      <w:r w:rsidR="00747592" w:rsidRPr="00747592">
        <w:rPr>
          <w:lang w:val="ru-RU"/>
        </w:rPr>
        <w:t>коже</w:t>
      </w:r>
      <w:r w:rsidR="00747592" w:rsidRPr="00747592">
        <w:rPr>
          <w:lang w:val="sr-Latn-CS"/>
        </w:rPr>
        <w:t>;</w:t>
      </w:r>
    </w:p>
    <w:p w14:paraId="57666888" w14:textId="5A6710EC" w:rsidR="00747592" w:rsidRPr="00747592" w:rsidRDefault="00693960" w:rsidP="0069396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747592" w:rsidRPr="00747592">
        <w:rPr>
          <w:lang w:val="sr-Latn-CS"/>
        </w:rPr>
        <w:t xml:space="preserve">29. </w:t>
      </w:r>
      <w:r w:rsidR="004E3489">
        <w:rPr>
          <w:lang w:val="sr-Cyrl-RS"/>
        </w:rPr>
        <w:tab/>
      </w:r>
      <w:r w:rsidR="00747592" w:rsidRPr="00747592">
        <w:rPr>
          <w:lang w:val="sr-Cyrl-CS"/>
        </w:rPr>
        <w:t>Вирус лимфоцитног хориоменингитиса (запаљење опни мозга);</w:t>
      </w:r>
    </w:p>
    <w:p w14:paraId="0EC50EF0" w14:textId="5485AC80" w:rsidR="00747592" w:rsidRPr="00747592" w:rsidRDefault="00747592" w:rsidP="00747592">
      <w:pPr>
        <w:autoSpaceDE w:val="0"/>
        <w:autoSpaceDN w:val="0"/>
        <w:adjustRightInd w:val="0"/>
        <w:spacing w:after="120"/>
        <w:ind w:left="2112" w:firstLine="4"/>
        <w:rPr>
          <w:lang w:val="ru-RU"/>
        </w:rPr>
      </w:pPr>
      <w:r w:rsidRPr="00747592">
        <w:rPr>
          <w:lang w:val="sr-Cyrl-CS"/>
        </w:rPr>
        <w:t xml:space="preserve">30. </w:t>
      </w:r>
      <w:r w:rsidR="004E3489">
        <w:rPr>
          <w:lang w:val="sr-Cyrl-RS"/>
        </w:rPr>
        <w:tab/>
      </w:r>
      <w:r w:rsidRPr="00747592">
        <w:rPr>
          <w:lang w:val="pt-PT"/>
        </w:rPr>
        <w:t>Machupo</w:t>
      </w:r>
      <w:r w:rsidRPr="00747592">
        <w:rPr>
          <w:lang w:val="sr-Cyrl-CS"/>
        </w:rPr>
        <w:t xml:space="preserve"> вирус;</w:t>
      </w:r>
    </w:p>
    <w:p w14:paraId="38DAC562" w14:textId="27379367" w:rsidR="00747592" w:rsidRPr="00747592" w:rsidRDefault="00747592" w:rsidP="00747592">
      <w:pPr>
        <w:autoSpaceDE w:val="0"/>
        <w:autoSpaceDN w:val="0"/>
        <w:adjustRightInd w:val="0"/>
        <w:spacing w:after="120"/>
        <w:ind w:left="2108" w:firstLine="4"/>
        <w:rPr>
          <w:lang w:val="ru-RU"/>
        </w:rPr>
      </w:pPr>
      <w:r w:rsidRPr="00747592">
        <w:rPr>
          <w:lang w:val="sr-Cyrl-CS"/>
        </w:rPr>
        <w:t xml:space="preserve">31. </w:t>
      </w:r>
      <w:r w:rsidR="004E3489">
        <w:rPr>
          <w:lang w:val="sr-Cyrl-RS"/>
        </w:rPr>
        <w:tab/>
      </w:r>
      <w:r w:rsidRPr="00747592">
        <w:rPr>
          <w:lang w:val="sr-Cyrl-CS"/>
        </w:rPr>
        <w:t xml:space="preserve">Вирус </w:t>
      </w:r>
      <w:r w:rsidRPr="00747592">
        <w:t>Marburg</w:t>
      </w:r>
      <w:r w:rsidRPr="006C3A26">
        <w:rPr>
          <w:lang w:val="ru-RU"/>
        </w:rPr>
        <w:t xml:space="preserve">; </w:t>
      </w:r>
      <w:r w:rsidRPr="00747592">
        <w:rPr>
          <w:lang w:val="sr-Cyrl-RS"/>
        </w:rPr>
        <w:t>сви чланови рода вируса</w:t>
      </w:r>
      <w:r w:rsidRPr="006C3A26">
        <w:rPr>
          <w:lang w:val="ru-RU"/>
        </w:rPr>
        <w:t xml:space="preserve"> </w:t>
      </w:r>
      <w:r w:rsidRPr="00747592">
        <w:t>Marburg</w:t>
      </w:r>
      <w:r w:rsidRPr="00747592">
        <w:rPr>
          <w:lang w:val="sr-Cyrl-CS"/>
        </w:rPr>
        <w:t>;</w:t>
      </w:r>
    </w:p>
    <w:p w14:paraId="3BD32348" w14:textId="0D4C84E5" w:rsidR="00747592" w:rsidRPr="00747592" w:rsidRDefault="00747592" w:rsidP="00747592">
      <w:pPr>
        <w:autoSpaceDE w:val="0"/>
        <w:autoSpaceDN w:val="0"/>
        <w:adjustRightInd w:val="0"/>
        <w:spacing w:after="120"/>
        <w:ind w:left="2104" w:firstLine="4"/>
        <w:rPr>
          <w:lang w:val="ru-RU"/>
        </w:rPr>
      </w:pPr>
      <w:r w:rsidRPr="00747592">
        <w:rPr>
          <w:lang w:val="ru-RU"/>
        </w:rPr>
        <w:t xml:space="preserve">32. </w:t>
      </w:r>
      <w:r w:rsidR="004E3489">
        <w:rPr>
          <w:lang w:val="sr-Cyrl-RS"/>
        </w:rPr>
        <w:tab/>
      </w:r>
      <w:r w:rsidRPr="00747592">
        <w:rPr>
          <w:lang w:val="fi-FI"/>
        </w:rPr>
        <w:t>Monkeypox</w:t>
      </w:r>
      <w:r w:rsidRPr="00747592">
        <w:rPr>
          <w:lang w:val="sr-Cyrl-CS"/>
        </w:rPr>
        <w:t xml:space="preserve"> вирус  (вирус мајмунских богиња); </w:t>
      </w:r>
    </w:p>
    <w:p w14:paraId="2DFD6377" w14:textId="2251D435" w:rsidR="00747592" w:rsidRPr="00747592" w:rsidRDefault="00747592" w:rsidP="00747592">
      <w:pPr>
        <w:autoSpaceDE w:val="0"/>
        <w:autoSpaceDN w:val="0"/>
        <w:adjustRightInd w:val="0"/>
        <w:spacing w:after="120"/>
        <w:ind w:left="2100" w:firstLine="4"/>
        <w:rPr>
          <w:lang w:val="ru-RU"/>
        </w:rPr>
      </w:pPr>
      <w:r w:rsidRPr="00747592">
        <w:rPr>
          <w:lang w:val="ru-RU"/>
        </w:rPr>
        <w:t xml:space="preserve">33. </w:t>
      </w:r>
      <w:r w:rsidR="004E3489">
        <w:rPr>
          <w:lang w:val="sr-Cyrl-RS"/>
        </w:rPr>
        <w:tab/>
      </w:r>
      <w:r w:rsidRPr="00747592">
        <w:rPr>
          <w:lang w:val="fi-FI"/>
        </w:rPr>
        <w:t>Murray Valley</w:t>
      </w:r>
      <w:r w:rsidRPr="00747592">
        <w:rPr>
          <w:lang w:val="sr-Cyrl-CS"/>
        </w:rPr>
        <w:t xml:space="preserve"> вирус енцефалитиса; </w:t>
      </w:r>
    </w:p>
    <w:p w14:paraId="6CDD8BB1" w14:textId="3846C20E" w:rsidR="00747592" w:rsidRPr="00747592" w:rsidRDefault="00747592" w:rsidP="00747592">
      <w:pPr>
        <w:autoSpaceDE w:val="0"/>
        <w:autoSpaceDN w:val="0"/>
        <w:adjustRightInd w:val="0"/>
        <w:spacing w:after="120"/>
        <w:ind w:left="2096" w:firstLine="4"/>
        <w:rPr>
          <w:lang w:val="ru-RU"/>
        </w:rPr>
      </w:pPr>
      <w:r w:rsidRPr="00747592">
        <w:rPr>
          <w:lang w:val="ru-RU"/>
        </w:rPr>
        <w:t xml:space="preserve">34. </w:t>
      </w:r>
      <w:r w:rsidR="004E3489">
        <w:rPr>
          <w:lang w:val="sr-Cyrl-RS"/>
        </w:rPr>
        <w:tab/>
      </w:r>
      <w:r w:rsidRPr="00747592">
        <w:rPr>
          <w:iCs/>
        </w:rPr>
        <w:t>Newcastle</w:t>
      </w:r>
      <w:r w:rsidRPr="00747592">
        <w:rPr>
          <w:iCs/>
          <w:lang w:val="ru-RU"/>
        </w:rPr>
        <w:t xml:space="preserve"> </w:t>
      </w:r>
      <w:r w:rsidRPr="00747592">
        <w:rPr>
          <w:lang w:val="ru-RU"/>
        </w:rPr>
        <w:t>вирус;</w:t>
      </w:r>
    </w:p>
    <w:p w14:paraId="0A44FFBD" w14:textId="0D8F73E6" w:rsidR="00747592" w:rsidRPr="00747592" w:rsidRDefault="00747592" w:rsidP="00747592">
      <w:pPr>
        <w:autoSpaceDE w:val="0"/>
        <w:autoSpaceDN w:val="0"/>
        <w:adjustRightInd w:val="0"/>
        <w:spacing w:after="120"/>
        <w:ind w:left="2092" w:firstLine="4"/>
        <w:rPr>
          <w:lang w:val="ru-RU"/>
        </w:rPr>
      </w:pPr>
      <w:r w:rsidRPr="00747592">
        <w:rPr>
          <w:lang w:val="ru-RU"/>
        </w:rPr>
        <w:t xml:space="preserve">35. </w:t>
      </w:r>
      <w:r w:rsidR="004E3489">
        <w:rPr>
          <w:lang w:val="sr-Cyrl-RS"/>
        </w:rPr>
        <w:tab/>
      </w:r>
      <w:r w:rsidRPr="00747592">
        <w:t>Nipah</w:t>
      </w:r>
      <w:r w:rsidRPr="00747592">
        <w:rPr>
          <w:lang w:val="sr-Cyrl-CS"/>
        </w:rPr>
        <w:t xml:space="preserve"> вирус;</w:t>
      </w:r>
    </w:p>
    <w:p w14:paraId="1413A1A5" w14:textId="310009C1" w:rsidR="00747592" w:rsidRPr="00747592" w:rsidRDefault="00747592" w:rsidP="00747592">
      <w:pPr>
        <w:autoSpaceDE w:val="0"/>
        <w:autoSpaceDN w:val="0"/>
        <w:adjustRightInd w:val="0"/>
        <w:spacing w:after="120"/>
        <w:ind w:left="2088" w:firstLine="4"/>
        <w:rPr>
          <w:lang w:val="ru-RU"/>
        </w:rPr>
      </w:pPr>
      <w:r w:rsidRPr="00747592">
        <w:rPr>
          <w:lang w:val="ru-RU"/>
        </w:rPr>
        <w:t xml:space="preserve">36. </w:t>
      </w:r>
      <w:r w:rsidR="004E3489">
        <w:rPr>
          <w:lang w:val="sr-Cyrl-RS"/>
        </w:rPr>
        <w:tab/>
      </w:r>
      <w:r w:rsidRPr="00747592">
        <w:rPr>
          <w:lang w:val="ru-RU"/>
        </w:rPr>
        <w:t>Вирус омске хеморагијске грознице;</w:t>
      </w:r>
    </w:p>
    <w:p w14:paraId="502D0252" w14:textId="425E26B7" w:rsidR="00747592" w:rsidRPr="00747592" w:rsidRDefault="00747592" w:rsidP="00747592">
      <w:pPr>
        <w:autoSpaceDE w:val="0"/>
        <w:autoSpaceDN w:val="0"/>
        <w:adjustRightInd w:val="0"/>
        <w:spacing w:after="120"/>
        <w:ind w:left="2084" w:firstLine="4"/>
        <w:rPr>
          <w:lang w:val="ru-RU"/>
        </w:rPr>
      </w:pPr>
      <w:r w:rsidRPr="00747592">
        <w:rPr>
          <w:lang w:val="ru-RU"/>
        </w:rPr>
        <w:t xml:space="preserve">37. </w:t>
      </w:r>
      <w:r w:rsidR="004E3489">
        <w:rPr>
          <w:lang w:val="sr-Cyrl-RS"/>
        </w:rPr>
        <w:tab/>
      </w:r>
      <w:r w:rsidRPr="00747592">
        <w:t>Oropouche</w:t>
      </w:r>
      <w:r w:rsidRPr="00747592">
        <w:rPr>
          <w:lang w:val="sr-Cyrl-CS"/>
        </w:rPr>
        <w:t xml:space="preserve"> вирус;</w:t>
      </w:r>
    </w:p>
    <w:p w14:paraId="69BED349" w14:textId="1BCDD481" w:rsidR="00747592" w:rsidRPr="00747592" w:rsidRDefault="00747592" w:rsidP="00747592">
      <w:pPr>
        <w:autoSpaceDE w:val="0"/>
        <w:autoSpaceDN w:val="0"/>
        <w:adjustRightInd w:val="0"/>
        <w:spacing w:after="120"/>
        <w:ind w:left="2080" w:firstLine="4"/>
        <w:rPr>
          <w:lang w:val="ru-RU"/>
        </w:rPr>
      </w:pPr>
      <w:r w:rsidRPr="00747592">
        <w:rPr>
          <w:lang w:val="sr-Cyrl-CS"/>
        </w:rPr>
        <w:t>38.</w:t>
      </w:r>
      <w:r w:rsidRPr="00747592">
        <w:rPr>
          <w:i/>
          <w:iCs/>
          <w:lang w:val="ru-RU"/>
        </w:rPr>
        <w:t xml:space="preserve"> </w:t>
      </w:r>
      <w:r w:rsidR="004E3489">
        <w:rPr>
          <w:i/>
          <w:iCs/>
          <w:lang w:val="sr-Cyrl-RS"/>
        </w:rPr>
        <w:tab/>
      </w:r>
      <w:r w:rsidRPr="00747592">
        <w:rPr>
          <w:iCs/>
        </w:rPr>
        <w:t>Peste</w:t>
      </w:r>
      <w:r w:rsidRPr="006C3A26">
        <w:rPr>
          <w:iCs/>
          <w:lang w:val="ru-RU"/>
        </w:rPr>
        <w:t>-</w:t>
      </w:r>
      <w:r w:rsidRPr="00747592">
        <w:rPr>
          <w:iCs/>
        </w:rPr>
        <w:t>des</w:t>
      </w:r>
      <w:r w:rsidRPr="006C3A26">
        <w:rPr>
          <w:iCs/>
          <w:lang w:val="ru-RU"/>
        </w:rPr>
        <w:t>-</w:t>
      </w:r>
      <w:r w:rsidRPr="00747592">
        <w:rPr>
          <w:iCs/>
        </w:rPr>
        <w:t>petits</w:t>
      </w:r>
      <w:r w:rsidRPr="00747592">
        <w:rPr>
          <w:iCs/>
          <w:lang w:val="ru-RU"/>
        </w:rPr>
        <w:t xml:space="preserve"> </w:t>
      </w:r>
      <w:r w:rsidRPr="00747592">
        <w:rPr>
          <w:iCs/>
        </w:rPr>
        <w:t>ruminants</w:t>
      </w:r>
      <w:r w:rsidRPr="00747592">
        <w:rPr>
          <w:i/>
          <w:iCs/>
          <w:lang w:val="ru-RU"/>
        </w:rPr>
        <w:t xml:space="preserve"> </w:t>
      </w:r>
      <w:r w:rsidRPr="00747592">
        <w:rPr>
          <w:lang w:val="ru-RU"/>
        </w:rPr>
        <w:t>вирус (вирус куге малих преживара);</w:t>
      </w:r>
    </w:p>
    <w:p w14:paraId="58BC8D02" w14:textId="354C4309" w:rsidR="00747592" w:rsidRPr="00747592" w:rsidRDefault="005015EE" w:rsidP="005015EE">
      <w:pPr>
        <w:autoSpaceDE w:val="0"/>
        <w:autoSpaceDN w:val="0"/>
        <w:adjustRightInd w:val="0"/>
        <w:spacing w:after="120"/>
        <w:rPr>
          <w:lang w:val="sr-Cyrl-RS"/>
        </w:rPr>
      </w:pPr>
      <w:r w:rsidRPr="006C3A26">
        <w:rPr>
          <w:b/>
          <w:szCs w:val="18"/>
          <w:lang w:val="ru-RU"/>
        </w:rPr>
        <w:tab/>
      </w:r>
      <w:r w:rsidRPr="006C3A26">
        <w:rPr>
          <w:b/>
          <w:szCs w:val="18"/>
          <w:lang w:val="ru-RU"/>
        </w:rPr>
        <w:tab/>
      </w:r>
      <w:r w:rsidRPr="006C3A26">
        <w:rPr>
          <w:b/>
          <w:szCs w:val="18"/>
          <w:lang w:val="ru-RU"/>
        </w:rPr>
        <w:tab/>
      </w:r>
      <w:r w:rsidR="00747592" w:rsidRPr="00747592">
        <w:rPr>
          <w:lang w:val="sr-Cyrl-CS"/>
        </w:rPr>
        <w:t>39</w:t>
      </w:r>
      <w:r w:rsidR="00747592" w:rsidRPr="006C3A26">
        <w:rPr>
          <w:lang w:val="ru-RU"/>
        </w:rPr>
        <w:t>.</w:t>
      </w:r>
      <w:r w:rsidR="00747592" w:rsidRPr="00747592">
        <w:rPr>
          <w:lang w:val="ru-RU"/>
        </w:rPr>
        <w:t xml:space="preserve"> </w:t>
      </w:r>
      <w:r w:rsidR="004E3489">
        <w:rPr>
          <w:lang w:val="sr-Cyrl-RS"/>
        </w:rPr>
        <w:tab/>
      </w:r>
      <w:r w:rsidR="00747592" w:rsidRPr="00747592">
        <w:rPr>
          <w:lang w:val="sr-Cyrl-RS"/>
        </w:rPr>
        <w:t>Вирус везикуларног обољења свиња</w:t>
      </w:r>
      <w:r w:rsidR="00747592" w:rsidRPr="006C3A26">
        <w:rPr>
          <w:lang w:val="ru-RU"/>
        </w:rPr>
        <w:t xml:space="preserve"> (</w:t>
      </w:r>
      <w:r w:rsidR="00747592" w:rsidRPr="00747592">
        <w:rPr>
          <w:lang w:val="sr-Cyrl-RS"/>
        </w:rPr>
        <w:t>ентеровирус свиња тип</w:t>
      </w:r>
      <w:r w:rsidR="00747592" w:rsidRPr="006C3A26">
        <w:rPr>
          <w:lang w:val="ru-RU"/>
        </w:rPr>
        <w:t xml:space="preserve"> 9);</w:t>
      </w:r>
    </w:p>
    <w:p w14:paraId="547A585F" w14:textId="49B47714" w:rsidR="00747592" w:rsidRPr="00747592" w:rsidRDefault="00AC40B2" w:rsidP="00AC40B2">
      <w:pPr>
        <w:autoSpaceDE w:val="0"/>
        <w:autoSpaceDN w:val="0"/>
        <w:adjustRightInd w:val="0"/>
        <w:spacing w:after="120"/>
        <w:rPr>
          <w:lang w:val="ru-RU"/>
        </w:rPr>
      </w:pPr>
      <w:r w:rsidRPr="006C3A26">
        <w:rPr>
          <w:b/>
          <w:szCs w:val="18"/>
          <w:lang w:val="ru-RU"/>
        </w:rPr>
        <w:tab/>
      </w:r>
      <w:r w:rsidRPr="006C3A26">
        <w:rPr>
          <w:b/>
          <w:szCs w:val="18"/>
          <w:lang w:val="ru-RU"/>
        </w:rPr>
        <w:tab/>
        <w:t xml:space="preserve">          </w:t>
      </w:r>
      <w:r w:rsidR="00032E70" w:rsidRPr="006C3A26">
        <w:rPr>
          <w:b/>
          <w:szCs w:val="18"/>
          <w:lang w:val="ru-RU"/>
        </w:rPr>
        <w:t xml:space="preserve">  </w:t>
      </w:r>
      <w:r w:rsidR="00747592" w:rsidRPr="00747592">
        <w:rPr>
          <w:lang w:val="sr-Cyrl-CS"/>
        </w:rPr>
        <w:t>40.</w:t>
      </w:r>
      <w:r w:rsidR="00747592" w:rsidRPr="00747592">
        <w:rPr>
          <w:lang w:val="ru-RU"/>
        </w:rPr>
        <w:t xml:space="preserve"> </w:t>
      </w:r>
      <w:r w:rsidR="004E3489">
        <w:rPr>
          <w:lang w:val="sr-Cyrl-RS"/>
        </w:rPr>
        <w:tab/>
      </w:r>
      <w:r w:rsidR="00747592" w:rsidRPr="00747592">
        <w:t>Powassan</w:t>
      </w:r>
      <w:r w:rsidR="00747592" w:rsidRPr="00747592">
        <w:rPr>
          <w:lang w:val="sr-Cyrl-CS"/>
        </w:rPr>
        <w:t xml:space="preserve"> вирус;</w:t>
      </w:r>
    </w:p>
    <w:p w14:paraId="749D1BC3" w14:textId="2B4906B2" w:rsidR="00747592" w:rsidRPr="00747592" w:rsidRDefault="00032E70" w:rsidP="004E3489">
      <w:pPr>
        <w:autoSpaceDE w:val="0"/>
        <w:autoSpaceDN w:val="0"/>
        <w:adjustRightInd w:val="0"/>
        <w:spacing w:after="120"/>
        <w:ind w:left="1360" w:firstLine="708"/>
        <w:rPr>
          <w:lang w:val="ru-RU"/>
        </w:rPr>
      </w:pPr>
      <w:r w:rsidRPr="006C3A26">
        <w:rPr>
          <w:lang w:val="ru-RU"/>
        </w:rPr>
        <w:t xml:space="preserve"> </w:t>
      </w:r>
      <w:r w:rsidR="00747592" w:rsidRPr="00747592">
        <w:rPr>
          <w:lang w:val="sr-Cyrl-CS"/>
        </w:rPr>
        <w:t>41</w:t>
      </w:r>
      <w:r w:rsidR="00747592" w:rsidRPr="006C3A26">
        <w:rPr>
          <w:lang w:val="ru-RU"/>
        </w:rPr>
        <w:t>.</w:t>
      </w:r>
      <w:r w:rsidR="00747592" w:rsidRPr="00747592">
        <w:rPr>
          <w:lang w:val="ru-RU"/>
        </w:rPr>
        <w:t xml:space="preserve"> </w:t>
      </w:r>
      <w:r w:rsidR="004E3489">
        <w:rPr>
          <w:lang w:val="sr-Cyrl-RS"/>
        </w:rPr>
        <w:tab/>
      </w:r>
      <w:r w:rsidR="00747592" w:rsidRPr="00747592">
        <w:rPr>
          <w:lang w:val="ru-RU"/>
        </w:rPr>
        <w:t xml:space="preserve">Вирус беснила и сви остали из рода </w:t>
      </w:r>
      <w:r w:rsidR="00747592" w:rsidRPr="00747592">
        <w:rPr>
          <w:iCs/>
        </w:rPr>
        <w:t>Lyss</w:t>
      </w:r>
      <w:r w:rsidR="00747592" w:rsidRPr="00747592">
        <w:rPr>
          <w:iCs/>
          <w:lang w:val="sr-Cyrl-CS"/>
        </w:rPr>
        <w:t>а</w:t>
      </w:r>
      <w:r w:rsidR="00747592" w:rsidRPr="00747592">
        <w:rPr>
          <w:lang w:val="ru-RU"/>
        </w:rPr>
        <w:t xml:space="preserve"> вируса;</w:t>
      </w:r>
    </w:p>
    <w:p w14:paraId="4A3EED38" w14:textId="3653A332" w:rsidR="00747592" w:rsidRPr="00747592" w:rsidRDefault="007E2640" w:rsidP="00C550D5">
      <w:pPr>
        <w:autoSpaceDE w:val="0"/>
        <w:autoSpaceDN w:val="0"/>
        <w:adjustRightInd w:val="0"/>
        <w:spacing w:after="120"/>
        <w:rPr>
          <w:lang w:val="ru-RU"/>
        </w:rPr>
      </w:pPr>
      <w:r>
        <w:rPr>
          <w:lang w:val="ru-RU"/>
        </w:rPr>
        <w:tab/>
      </w:r>
      <w:r w:rsidR="00C550D5">
        <w:rPr>
          <w:lang w:val="ru-RU"/>
        </w:rPr>
        <w:tab/>
      </w:r>
      <w:r w:rsidR="00C550D5">
        <w:rPr>
          <w:lang w:val="ru-RU"/>
        </w:rPr>
        <w:tab/>
      </w:r>
      <w:r w:rsidR="00747592" w:rsidRPr="00747592">
        <w:rPr>
          <w:lang w:val="sr-Cyrl-CS"/>
        </w:rPr>
        <w:t>42.</w:t>
      </w:r>
      <w:r w:rsidR="00747592" w:rsidRPr="00747592">
        <w:rPr>
          <w:lang w:val="ru-RU"/>
        </w:rPr>
        <w:t xml:space="preserve"> </w:t>
      </w:r>
      <w:r w:rsidR="004E3489">
        <w:rPr>
          <w:lang w:val="sr-Cyrl-RS"/>
        </w:rPr>
        <w:tab/>
      </w:r>
      <w:r w:rsidR="00747592" w:rsidRPr="00747592">
        <w:t>Rift</w:t>
      </w:r>
      <w:r w:rsidR="00747592" w:rsidRPr="00747592">
        <w:rPr>
          <w:lang w:val="ru-RU"/>
        </w:rPr>
        <w:t xml:space="preserve"> </w:t>
      </w:r>
      <w:r w:rsidR="00747592" w:rsidRPr="00747592">
        <w:t>Valley</w:t>
      </w:r>
      <w:r w:rsidR="00747592" w:rsidRPr="00747592">
        <w:rPr>
          <w:lang w:val="sr-Cyrl-CS"/>
        </w:rPr>
        <w:t xml:space="preserve"> вирус хеморагијске грознице;</w:t>
      </w:r>
    </w:p>
    <w:p w14:paraId="6B1F4E0A" w14:textId="31F63AA5" w:rsidR="00747592" w:rsidRPr="00747592" w:rsidRDefault="00032E70" w:rsidP="00747592">
      <w:pPr>
        <w:autoSpaceDE w:val="0"/>
        <w:autoSpaceDN w:val="0"/>
        <w:adjustRightInd w:val="0"/>
        <w:spacing w:after="120"/>
        <w:ind w:left="2064" w:firstLine="4"/>
        <w:rPr>
          <w:lang w:val="ru-RU"/>
        </w:rPr>
      </w:pPr>
      <w:r w:rsidRPr="006C3A26">
        <w:rPr>
          <w:lang w:val="ru-RU"/>
        </w:rPr>
        <w:t xml:space="preserve"> </w:t>
      </w:r>
      <w:r w:rsidR="00747592" w:rsidRPr="00747592">
        <w:rPr>
          <w:lang w:val="sr-Cyrl-CS"/>
        </w:rPr>
        <w:t>43.</w:t>
      </w:r>
      <w:r w:rsidR="00747592" w:rsidRPr="00747592">
        <w:rPr>
          <w:lang w:val="ru-RU"/>
        </w:rPr>
        <w:t xml:space="preserve"> </w:t>
      </w:r>
      <w:r w:rsidR="004E3489">
        <w:rPr>
          <w:lang w:val="sr-Cyrl-RS"/>
        </w:rPr>
        <w:tab/>
      </w:r>
      <w:r w:rsidR="00747592" w:rsidRPr="00747592">
        <w:rPr>
          <w:lang w:val="ru-RU"/>
        </w:rPr>
        <w:t>Вирус говеђе (сточне) куге;</w:t>
      </w:r>
    </w:p>
    <w:p w14:paraId="2B01C787" w14:textId="4E34A3D5" w:rsidR="00747592" w:rsidRPr="006C3A26" w:rsidRDefault="00032E70" w:rsidP="00747592">
      <w:pPr>
        <w:autoSpaceDE w:val="0"/>
        <w:autoSpaceDN w:val="0"/>
        <w:adjustRightInd w:val="0"/>
        <w:spacing w:after="120"/>
        <w:ind w:left="2060" w:firstLine="4"/>
        <w:rPr>
          <w:lang w:val="ru-RU"/>
        </w:rPr>
      </w:pPr>
      <w:r w:rsidRPr="006C3A26">
        <w:rPr>
          <w:lang w:val="ru-RU"/>
        </w:rPr>
        <w:t xml:space="preserve"> </w:t>
      </w:r>
      <w:r w:rsidR="00747592" w:rsidRPr="00747592">
        <w:rPr>
          <w:lang w:val="ru-RU"/>
        </w:rPr>
        <w:t xml:space="preserve">44. </w:t>
      </w:r>
      <w:r w:rsidR="004E3489">
        <w:rPr>
          <w:lang w:val="sr-Cyrl-RS"/>
        </w:rPr>
        <w:tab/>
      </w:r>
      <w:r w:rsidR="00747592" w:rsidRPr="00747592">
        <w:t>Rocio</w:t>
      </w:r>
      <w:r w:rsidR="00747592" w:rsidRPr="00747592">
        <w:rPr>
          <w:lang w:val="sr-Cyrl-CS"/>
        </w:rPr>
        <w:t xml:space="preserve"> вирус;</w:t>
      </w:r>
    </w:p>
    <w:p w14:paraId="7E503D1D" w14:textId="547DFEB1" w:rsidR="00747592" w:rsidRPr="00747592" w:rsidRDefault="00032E70" w:rsidP="00747592">
      <w:pPr>
        <w:autoSpaceDE w:val="0"/>
        <w:autoSpaceDN w:val="0"/>
        <w:adjustRightInd w:val="0"/>
        <w:spacing w:after="120"/>
        <w:ind w:left="2056" w:firstLine="4"/>
        <w:rPr>
          <w:lang w:val="ru-RU"/>
        </w:rPr>
      </w:pPr>
      <w:r w:rsidRPr="006C3A26">
        <w:rPr>
          <w:lang w:val="ru-RU"/>
        </w:rPr>
        <w:t xml:space="preserve"> </w:t>
      </w:r>
      <w:r w:rsidR="00747592" w:rsidRPr="00747592">
        <w:rPr>
          <w:lang w:val="sr-Cyrl-CS"/>
        </w:rPr>
        <w:t xml:space="preserve">45. </w:t>
      </w:r>
      <w:r w:rsidR="004E3489">
        <w:rPr>
          <w:lang w:val="sr-Cyrl-RS"/>
        </w:rPr>
        <w:tab/>
      </w:r>
      <w:r w:rsidR="00747592" w:rsidRPr="00747592">
        <w:t>Sabia</w:t>
      </w:r>
      <w:r w:rsidR="00747592" w:rsidRPr="00747592">
        <w:rPr>
          <w:lang w:val="sr-Cyrl-CS"/>
        </w:rPr>
        <w:t xml:space="preserve"> вирус; </w:t>
      </w:r>
    </w:p>
    <w:p w14:paraId="67456EC7" w14:textId="00A09DC1" w:rsidR="00747592" w:rsidRPr="00747592" w:rsidRDefault="00032E70" w:rsidP="00747592">
      <w:pPr>
        <w:autoSpaceDE w:val="0"/>
        <w:autoSpaceDN w:val="0"/>
        <w:adjustRightInd w:val="0"/>
        <w:spacing w:after="120"/>
        <w:ind w:left="2052" w:firstLine="4"/>
        <w:rPr>
          <w:lang w:val="sr-Cyrl-CS"/>
        </w:rPr>
      </w:pPr>
      <w:r w:rsidRPr="006C3A26">
        <w:rPr>
          <w:lang w:val="ru-RU"/>
        </w:rPr>
        <w:t xml:space="preserve"> </w:t>
      </w:r>
      <w:r w:rsidR="00747592" w:rsidRPr="00747592">
        <w:rPr>
          <w:lang w:val="sr-Cyrl-CS"/>
        </w:rPr>
        <w:t xml:space="preserve">46. </w:t>
      </w:r>
      <w:r w:rsidR="004E3489">
        <w:rPr>
          <w:lang w:val="sr-Cyrl-RS"/>
        </w:rPr>
        <w:tab/>
      </w:r>
      <w:r w:rsidR="00747592" w:rsidRPr="00747592">
        <w:t>Seoul</w:t>
      </w:r>
      <w:r w:rsidR="00747592" w:rsidRPr="00747592">
        <w:rPr>
          <w:lang w:val="sr-Cyrl-CS"/>
        </w:rPr>
        <w:t xml:space="preserve"> вирус;</w:t>
      </w:r>
    </w:p>
    <w:p w14:paraId="6DB7C233" w14:textId="3352E357" w:rsidR="00747592" w:rsidRPr="00747592" w:rsidRDefault="00032E70" w:rsidP="00032E7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747592" w:rsidRPr="00747592">
        <w:rPr>
          <w:lang w:val="sr-Cyrl-CS"/>
        </w:rPr>
        <w:t>47.</w:t>
      </w:r>
      <w:r w:rsidR="00747592" w:rsidRPr="00747592">
        <w:rPr>
          <w:lang w:val="ru-RU"/>
        </w:rPr>
        <w:t xml:space="preserve"> </w:t>
      </w:r>
      <w:r w:rsidR="004E3489">
        <w:rPr>
          <w:lang w:val="sr-Cyrl-RS"/>
        </w:rPr>
        <w:tab/>
      </w:r>
      <w:r w:rsidR="00747592" w:rsidRPr="00747592">
        <w:rPr>
          <w:lang w:val="ru-RU"/>
        </w:rPr>
        <w:t>Вирус овчијих богиња;</w:t>
      </w:r>
    </w:p>
    <w:p w14:paraId="3DA20CAC" w14:textId="3BB5AF78" w:rsidR="00747592" w:rsidRPr="00747592" w:rsidRDefault="00747592" w:rsidP="00032E70">
      <w:pPr>
        <w:autoSpaceDE w:val="0"/>
        <w:autoSpaceDN w:val="0"/>
        <w:adjustRightInd w:val="0"/>
        <w:spacing w:after="120"/>
        <w:ind w:left="2044" w:firstLine="80"/>
        <w:rPr>
          <w:lang w:val="ru-RU"/>
        </w:rPr>
      </w:pPr>
      <w:r w:rsidRPr="00747592">
        <w:rPr>
          <w:lang w:val="ru-RU"/>
        </w:rPr>
        <w:t xml:space="preserve">48. </w:t>
      </w:r>
      <w:r w:rsidR="004E3489">
        <w:rPr>
          <w:lang w:val="sr-Cyrl-RS"/>
        </w:rPr>
        <w:tab/>
      </w:r>
      <w:r w:rsidRPr="00747592">
        <w:rPr>
          <w:lang w:val="fr-BE"/>
        </w:rPr>
        <w:t>Sin</w:t>
      </w:r>
      <w:r w:rsidRPr="00747592">
        <w:rPr>
          <w:lang w:val="ru-RU"/>
        </w:rPr>
        <w:t xml:space="preserve"> </w:t>
      </w:r>
      <w:r w:rsidRPr="00747592">
        <w:rPr>
          <w:lang w:val="fr-BE"/>
        </w:rPr>
        <w:t>nombre</w:t>
      </w:r>
      <w:r w:rsidRPr="00747592">
        <w:rPr>
          <w:lang w:val="sr-Cyrl-CS"/>
        </w:rPr>
        <w:t xml:space="preserve"> вирус хеморагијске грознице;</w:t>
      </w:r>
    </w:p>
    <w:p w14:paraId="0CCCFCED" w14:textId="205D709B" w:rsidR="00747592" w:rsidRPr="00747592" w:rsidRDefault="00747592" w:rsidP="00032E70">
      <w:pPr>
        <w:autoSpaceDE w:val="0"/>
        <w:autoSpaceDN w:val="0"/>
        <w:adjustRightInd w:val="0"/>
        <w:spacing w:after="120"/>
        <w:ind w:left="2040" w:firstLine="84"/>
        <w:rPr>
          <w:lang w:val="ru-RU"/>
        </w:rPr>
      </w:pPr>
      <w:r w:rsidRPr="00747592">
        <w:rPr>
          <w:lang w:val="sr-Cyrl-CS"/>
        </w:rPr>
        <w:t xml:space="preserve">49. </w:t>
      </w:r>
      <w:r w:rsidR="004E3489">
        <w:rPr>
          <w:lang w:val="sr-Cyrl-RS"/>
        </w:rPr>
        <w:tab/>
      </w:r>
      <w:r w:rsidRPr="00747592">
        <w:rPr>
          <w:lang w:val="fr-BE"/>
        </w:rPr>
        <w:t>St</w:t>
      </w:r>
      <w:r w:rsidRPr="00747592">
        <w:rPr>
          <w:lang w:val="ru-RU"/>
        </w:rPr>
        <w:t xml:space="preserve"> </w:t>
      </w:r>
      <w:r w:rsidRPr="00747592">
        <w:rPr>
          <w:lang w:val="fr-BE"/>
        </w:rPr>
        <w:t>Louis</w:t>
      </w:r>
      <w:r w:rsidRPr="00747592">
        <w:rPr>
          <w:lang w:val="sr-Cyrl-CS"/>
        </w:rPr>
        <w:t xml:space="preserve"> вирус енцефалитиса;</w:t>
      </w:r>
    </w:p>
    <w:p w14:paraId="2F0FCCCA" w14:textId="462F51AF" w:rsidR="00747592" w:rsidRPr="00747592" w:rsidRDefault="00747592" w:rsidP="00032E70">
      <w:pPr>
        <w:autoSpaceDE w:val="0"/>
        <w:autoSpaceDN w:val="0"/>
        <w:adjustRightInd w:val="0"/>
        <w:spacing w:after="120"/>
        <w:ind w:left="2036" w:firstLine="88"/>
        <w:rPr>
          <w:lang w:val="ru-RU"/>
        </w:rPr>
      </w:pPr>
      <w:r w:rsidRPr="00747592">
        <w:rPr>
          <w:lang w:val="sr-Cyrl-CS"/>
        </w:rPr>
        <w:t>50.</w:t>
      </w:r>
      <w:r w:rsidRPr="00747592">
        <w:rPr>
          <w:lang w:val="ru-RU"/>
        </w:rPr>
        <w:t xml:space="preserve"> </w:t>
      </w:r>
      <w:r w:rsidR="004E3489">
        <w:rPr>
          <w:lang w:val="sr-Cyrl-RS"/>
        </w:rPr>
        <w:tab/>
      </w:r>
      <w:r w:rsidRPr="00747592">
        <w:rPr>
          <w:lang w:val="sr-Cyrl-RS"/>
        </w:rPr>
        <w:t xml:space="preserve">Свињски </w:t>
      </w:r>
      <w:r w:rsidRPr="00747592">
        <w:rPr>
          <w:lang w:val="ru-RU"/>
        </w:rPr>
        <w:t xml:space="preserve">вирус </w:t>
      </w:r>
      <w:r w:rsidRPr="00747592">
        <w:rPr>
          <w:iCs/>
        </w:rPr>
        <w:t>Teschen</w:t>
      </w:r>
      <w:r w:rsidRPr="00747592">
        <w:rPr>
          <w:lang w:val="ru-RU"/>
        </w:rPr>
        <w:t>;</w:t>
      </w:r>
    </w:p>
    <w:p w14:paraId="0C30402C" w14:textId="63942A80" w:rsidR="00747592" w:rsidRPr="00747592" w:rsidRDefault="004E5B01" w:rsidP="00032E70">
      <w:pPr>
        <w:autoSpaceDE w:val="0"/>
        <w:autoSpaceDN w:val="0"/>
        <w:adjustRightInd w:val="0"/>
        <w:spacing w:after="120"/>
        <w:ind w:left="2036" w:firstLine="88"/>
        <w:rPr>
          <w:lang w:val="ru-RU"/>
        </w:rPr>
      </w:pPr>
      <w:r>
        <w:rPr>
          <w:lang w:val="ru-RU"/>
        </w:rPr>
        <w:t xml:space="preserve">51. </w:t>
      </w:r>
      <w:r w:rsidR="004E3489">
        <w:rPr>
          <w:lang w:val="sr-Cyrl-RS"/>
        </w:rPr>
        <w:tab/>
      </w:r>
      <w:r>
        <w:rPr>
          <w:lang w:val="ru-RU"/>
        </w:rPr>
        <w:t xml:space="preserve">Вирус крпељског </w:t>
      </w:r>
      <w:r w:rsidR="00747592" w:rsidRPr="006C3A26">
        <w:rPr>
          <w:lang w:val="ru-RU"/>
        </w:rPr>
        <w:t>-</w:t>
      </w:r>
      <w:r>
        <w:rPr>
          <w:lang w:val="sr-Cyrl-RS"/>
        </w:rPr>
        <w:t xml:space="preserve"> </w:t>
      </w:r>
      <w:r w:rsidR="00747592" w:rsidRPr="00747592">
        <w:rPr>
          <w:lang w:val="ru-RU"/>
        </w:rPr>
        <w:t>енцефалитиса (далеко источна подврста);</w:t>
      </w:r>
    </w:p>
    <w:p w14:paraId="321A82D8" w14:textId="5894E7F9" w:rsidR="00747592" w:rsidRPr="00747592" w:rsidRDefault="00747592" w:rsidP="00032E70">
      <w:pPr>
        <w:autoSpaceDE w:val="0"/>
        <w:autoSpaceDN w:val="0"/>
        <w:adjustRightInd w:val="0"/>
        <w:spacing w:after="120"/>
        <w:ind w:left="2032" w:firstLine="92"/>
        <w:rPr>
          <w:lang w:val="ru-RU"/>
        </w:rPr>
      </w:pPr>
      <w:r w:rsidRPr="00747592">
        <w:rPr>
          <w:lang w:val="ru-RU"/>
        </w:rPr>
        <w:t>52.</w:t>
      </w:r>
      <w:r w:rsidR="00673D06" w:rsidRPr="006C3A26">
        <w:rPr>
          <w:lang w:val="ru-RU"/>
        </w:rPr>
        <w:t xml:space="preserve"> </w:t>
      </w:r>
      <w:r w:rsidR="004E3489">
        <w:rPr>
          <w:lang w:val="sr-Cyrl-RS"/>
        </w:rPr>
        <w:tab/>
      </w:r>
      <w:r w:rsidRPr="00747592">
        <w:rPr>
          <w:lang w:val="ru-RU"/>
        </w:rPr>
        <w:t>Вирус вариоле;</w:t>
      </w:r>
    </w:p>
    <w:p w14:paraId="3E1A6E69" w14:textId="2183CE7A" w:rsidR="00747592" w:rsidRPr="00747592" w:rsidRDefault="00747592" w:rsidP="00032E70">
      <w:pPr>
        <w:autoSpaceDE w:val="0"/>
        <w:autoSpaceDN w:val="0"/>
        <w:adjustRightInd w:val="0"/>
        <w:spacing w:after="120"/>
        <w:ind w:left="2028" w:firstLine="96"/>
        <w:rPr>
          <w:lang w:val="ru-RU"/>
        </w:rPr>
      </w:pPr>
      <w:r w:rsidRPr="00747592">
        <w:rPr>
          <w:lang w:val="ru-RU"/>
        </w:rPr>
        <w:lastRenderedPageBreak/>
        <w:t>53.</w:t>
      </w:r>
      <w:r w:rsidR="00673D06" w:rsidRPr="006C3A26">
        <w:rPr>
          <w:lang w:val="ru-RU"/>
        </w:rPr>
        <w:t xml:space="preserve"> </w:t>
      </w:r>
      <w:r w:rsidR="004E3489">
        <w:rPr>
          <w:lang w:val="sr-Cyrl-RS"/>
        </w:rPr>
        <w:tab/>
      </w:r>
      <w:r w:rsidRPr="00747592">
        <w:rPr>
          <w:lang w:val="ru-RU"/>
        </w:rPr>
        <w:t>Вирус венецуеланског коњског енцефалитиса;</w:t>
      </w:r>
    </w:p>
    <w:p w14:paraId="170A9919" w14:textId="0AC4231D" w:rsidR="00747592" w:rsidRPr="00747592" w:rsidRDefault="00747592" w:rsidP="00032E70">
      <w:pPr>
        <w:autoSpaceDE w:val="0"/>
        <w:autoSpaceDN w:val="0"/>
        <w:adjustRightInd w:val="0"/>
        <w:spacing w:after="120"/>
        <w:ind w:left="2024" w:firstLine="100"/>
        <w:rPr>
          <w:lang w:val="ru-RU"/>
        </w:rPr>
      </w:pPr>
      <w:r w:rsidRPr="00747592">
        <w:rPr>
          <w:lang w:val="ru-RU"/>
        </w:rPr>
        <w:t xml:space="preserve">54. </w:t>
      </w:r>
      <w:r w:rsidR="004E3489">
        <w:rPr>
          <w:lang w:val="sr-Cyrl-RS"/>
        </w:rPr>
        <w:tab/>
      </w:r>
      <w:r w:rsidRPr="00747592">
        <w:rPr>
          <w:lang w:val="ru-RU"/>
        </w:rPr>
        <w:t>Вирус везикуларног стоматитиса;</w:t>
      </w:r>
    </w:p>
    <w:p w14:paraId="0CA01D97" w14:textId="663B449D" w:rsidR="00747592" w:rsidRPr="00747592" w:rsidRDefault="00747592" w:rsidP="00032E70">
      <w:pPr>
        <w:autoSpaceDE w:val="0"/>
        <w:autoSpaceDN w:val="0"/>
        <w:adjustRightInd w:val="0"/>
        <w:spacing w:after="120"/>
        <w:ind w:left="2020" w:firstLine="104"/>
        <w:rPr>
          <w:lang w:val="ru-RU"/>
        </w:rPr>
      </w:pPr>
      <w:r w:rsidRPr="00747592">
        <w:rPr>
          <w:lang w:val="ru-RU"/>
        </w:rPr>
        <w:t>55.</w:t>
      </w:r>
      <w:r w:rsidR="00673D06" w:rsidRPr="006C3A26">
        <w:rPr>
          <w:lang w:val="ru-RU"/>
        </w:rPr>
        <w:t xml:space="preserve"> </w:t>
      </w:r>
      <w:r w:rsidR="004E3489">
        <w:rPr>
          <w:lang w:val="sr-Cyrl-RS"/>
        </w:rPr>
        <w:tab/>
      </w:r>
      <w:r w:rsidRPr="00747592">
        <w:rPr>
          <w:lang w:val="ru-RU"/>
        </w:rPr>
        <w:t>Вирус западног коњског енцефалитиса;</w:t>
      </w:r>
    </w:p>
    <w:p w14:paraId="759BE499" w14:textId="219B849D" w:rsidR="00747592" w:rsidRPr="00747592" w:rsidRDefault="00747592" w:rsidP="00032E70">
      <w:pPr>
        <w:autoSpaceDE w:val="0"/>
        <w:autoSpaceDN w:val="0"/>
        <w:adjustRightInd w:val="0"/>
        <w:spacing w:after="120"/>
        <w:ind w:left="2016" w:firstLine="108"/>
        <w:rPr>
          <w:lang w:val="ru-RU"/>
        </w:rPr>
      </w:pPr>
      <w:r w:rsidRPr="00747592">
        <w:rPr>
          <w:lang w:val="ru-RU"/>
        </w:rPr>
        <w:t>56.</w:t>
      </w:r>
      <w:r w:rsidR="00673D06" w:rsidRPr="006C3A26">
        <w:rPr>
          <w:lang w:val="ru-RU"/>
        </w:rPr>
        <w:t xml:space="preserve"> </w:t>
      </w:r>
      <w:r w:rsidR="004E3489">
        <w:rPr>
          <w:lang w:val="sr-Cyrl-RS"/>
        </w:rPr>
        <w:tab/>
      </w:r>
      <w:r w:rsidRPr="00747592">
        <w:rPr>
          <w:lang w:val="ru-RU"/>
        </w:rPr>
        <w:t>Вирус жуте грознице.</w:t>
      </w:r>
    </w:p>
    <w:p w14:paraId="789DAB01" w14:textId="644AB8AC" w:rsidR="00747592" w:rsidRPr="006C3A26" w:rsidRDefault="00747592" w:rsidP="00032E70">
      <w:pPr>
        <w:autoSpaceDE w:val="0"/>
        <w:autoSpaceDN w:val="0"/>
        <w:adjustRightInd w:val="0"/>
        <w:spacing w:after="120"/>
        <w:ind w:left="2832" w:hanging="708"/>
        <w:rPr>
          <w:lang w:val="ru-RU"/>
        </w:rPr>
      </w:pPr>
      <w:r w:rsidRPr="006C3A26">
        <w:rPr>
          <w:lang w:val="ru-RU"/>
        </w:rPr>
        <w:t xml:space="preserve">57. </w:t>
      </w:r>
      <w:r w:rsidR="004E3489">
        <w:rPr>
          <w:lang w:val="sr-Cyrl-RS"/>
        </w:rPr>
        <w:tab/>
      </w:r>
      <w:r>
        <w:t>K</w:t>
      </w:r>
      <w:r w:rsidRPr="00747592">
        <w:rPr>
          <w:lang w:val="sr-Cyrl-RS"/>
        </w:rPr>
        <w:t xml:space="preserve">оронавирус, сродан тешком акутном респираторном синдрому (коронавирус сродан </w:t>
      </w:r>
      <w:r w:rsidRPr="00747592">
        <w:t>SARS</w:t>
      </w:r>
      <w:r w:rsidRPr="006C3A26">
        <w:rPr>
          <w:lang w:val="ru-RU"/>
        </w:rPr>
        <w:t>-</w:t>
      </w:r>
      <w:r w:rsidRPr="00747592">
        <w:rPr>
          <w:lang w:val="sr-Cyrl-RS"/>
        </w:rPr>
        <w:t>у</w:t>
      </w:r>
      <w:r w:rsidRPr="006C3A26">
        <w:rPr>
          <w:lang w:val="ru-RU"/>
        </w:rPr>
        <w:t>);</w:t>
      </w:r>
    </w:p>
    <w:p w14:paraId="4E6AE670" w14:textId="698311B2" w:rsidR="000F6B52" w:rsidRPr="006C3A26" w:rsidRDefault="00747592" w:rsidP="00032E70">
      <w:pPr>
        <w:autoSpaceDE w:val="0"/>
        <w:autoSpaceDN w:val="0"/>
        <w:adjustRightInd w:val="0"/>
        <w:spacing w:after="120"/>
        <w:ind w:left="2012" w:firstLine="112"/>
        <w:rPr>
          <w:lang w:val="ru-RU"/>
        </w:rPr>
      </w:pPr>
      <w:r w:rsidRPr="006C3A26">
        <w:rPr>
          <w:lang w:val="ru-RU"/>
        </w:rPr>
        <w:t xml:space="preserve">58. </w:t>
      </w:r>
      <w:r w:rsidR="004E3489">
        <w:rPr>
          <w:lang w:val="sr-Cyrl-RS"/>
        </w:rPr>
        <w:tab/>
      </w:r>
      <w:r w:rsidRPr="00747592">
        <w:rPr>
          <w:lang w:val="sr-Cyrl-RS"/>
        </w:rPr>
        <w:t>Реконструисани вирус грипа из 1918</w:t>
      </w:r>
      <w:r w:rsidRPr="006C3A26">
        <w:rPr>
          <w:lang w:val="ru-RU"/>
        </w:rPr>
        <w:t>;</w:t>
      </w:r>
    </w:p>
    <w:p w14:paraId="4B34E051" w14:textId="77777777" w:rsidR="002821EE" w:rsidRDefault="002821EE" w:rsidP="002821EE">
      <w:pPr>
        <w:autoSpaceDE w:val="0"/>
        <w:autoSpaceDN w:val="0"/>
        <w:adjustRightInd w:val="0"/>
        <w:rPr>
          <w:lang w:val="sr-Cyrl-RS"/>
        </w:rPr>
      </w:pPr>
      <w:r w:rsidRPr="006C3A26">
        <w:rPr>
          <w:b/>
          <w:szCs w:val="18"/>
          <w:lang w:val="ru-RU"/>
        </w:rPr>
        <w:t>1</w:t>
      </w:r>
      <w:r w:rsidRPr="00CA50FE">
        <w:rPr>
          <w:b/>
          <w:szCs w:val="18"/>
        </w:rPr>
        <w:t>C</w:t>
      </w:r>
      <w:r w:rsidRPr="006C3A26">
        <w:rPr>
          <w:b/>
          <w:szCs w:val="18"/>
          <w:lang w:val="ru-RU"/>
        </w:rPr>
        <w:t>351</w:t>
      </w:r>
      <w:r>
        <w:rPr>
          <w:b/>
          <w:szCs w:val="18"/>
          <w:lang w:val="ru-RU"/>
        </w:rPr>
        <w:tab/>
      </w:r>
      <w:r>
        <w:rPr>
          <w:b/>
          <w:szCs w:val="18"/>
          <w:lang w:val="ru-RU"/>
        </w:rPr>
        <w:tab/>
      </w:r>
      <w:r>
        <w:rPr>
          <w:b/>
          <w:szCs w:val="18"/>
          <w:lang w:val="ru-RU"/>
        </w:rPr>
        <w:tab/>
      </w:r>
      <w:r w:rsidR="002C651A">
        <w:rPr>
          <w:lang w:val="sr-Cyrl-RS"/>
        </w:rPr>
        <w:t>59.</w:t>
      </w:r>
      <w:r w:rsidR="002C651A">
        <w:rPr>
          <w:lang w:val="sr-Cyrl-RS"/>
        </w:rPr>
        <w:tab/>
      </w:r>
      <w:r w:rsidR="002C651A" w:rsidRPr="002C651A">
        <w:rPr>
          <w:lang w:val="sr-Cyrl-RS"/>
        </w:rPr>
        <w:t xml:space="preserve">Коронавирус повезан са респираторним синдромом Блиског истока </w:t>
      </w:r>
    </w:p>
    <w:p w14:paraId="6607F2EF" w14:textId="426581E4" w:rsidR="002C651A" w:rsidRPr="002C651A" w:rsidRDefault="002C651A" w:rsidP="002821EE">
      <w:pPr>
        <w:autoSpaceDE w:val="0"/>
        <w:autoSpaceDN w:val="0"/>
        <w:adjustRightInd w:val="0"/>
        <w:spacing w:after="120"/>
        <w:ind w:left="2124" w:firstLine="708"/>
        <w:rPr>
          <w:lang w:val="sr-Cyrl-RS"/>
        </w:rPr>
      </w:pPr>
      <w:r w:rsidRPr="002C651A">
        <w:rPr>
          <w:lang w:val="sr-Cyrl-RS"/>
        </w:rPr>
        <w:t>(</w:t>
      </w:r>
      <w:r>
        <w:t>MERS</w:t>
      </w:r>
      <w:r w:rsidRPr="002C651A">
        <w:rPr>
          <w:lang w:val="sr-Cyrl-RS"/>
        </w:rPr>
        <w:t>-</w:t>
      </w:r>
      <w:r>
        <w:rPr>
          <w:lang w:val="sr-Cyrl-RS"/>
        </w:rPr>
        <w:t>сродни коронавирус</w:t>
      </w:r>
      <w:r w:rsidRPr="002C651A">
        <w:rPr>
          <w:lang w:val="sr-Cyrl-RS"/>
        </w:rPr>
        <w:t>);</w:t>
      </w:r>
    </w:p>
    <w:p w14:paraId="6053859D" w14:textId="78D32943" w:rsidR="00F520E2" w:rsidRDefault="00F520E2" w:rsidP="00F520E2">
      <w:pPr>
        <w:autoSpaceDE w:val="0"/>
        <w:autoSpaceDN w:val="0"/>
        <w:adjustRightInd w:val="0"/>
        <w:rPr>
          <w:b/>
          <w:lang w:val="sr-Cyrl-CS"/>
        </w:rPr>
      </w:pPr>
      <w:r w:rsidRPr="006C3A26">
        <w:rPr>
          <w:lang w:val="ru-RU"/>
        </w:rPr>
        <w:tab/>
      </w:r>
      <w:r w:rsidRPr="006C3A26">
        <w:rPr>
          <w:lang w:val="ru-RU"/>
        </w:rPr>
        <w:tab/>
      </w:r>
      <w:r w:rsidR="00A10876">
        <w:rPr>
          <w:b/>
        </w:rPr>
        <w:t>b</w:t>
      </w:r>
      <w:r>
        <w:rPr>
          <w:b/>
          <w:lang w:val="sr-Cyrl-CS"/>
        </w:rPr>
        <w:t xml:space="preserve">. </w:t>
      </w:r>
      <w:r>
        <w:rPr>
          <w:b/>
          <w:lang w:val="sr-Cyrl-CS"/>
        </w:rPr>
        <w:tab/>
      </w:r>
      <w:r w:rsidRPr="005015EE">
        <w:rPr>
          <w:lang w:val="sr-Cyrl-CS"/>
        </w:rPr>
        <w:t>Не користи се;</w:t>
      </w:r>
    </w:p>
    <w:p w14:paraId="7F39B6E4" w14:textId="6618618E" w:rsidR="00F520E2" w:rsidRPr="0035152B" w:rsidRDefault="00F520E2" w:rsidP="00F520E2">
      <w:pPr>
        <w:autoSpaceDE w:val="0"/>
        <w:autoSpaceDN w:val="0"/>
        <w:adjustRightInd w:val="0"/>
        <w:rPr>
          <w:b/>
          <w:lang w:val="sr-Cyrl-CS"/>
        </w:rPr>
      </w:pPr>
    </w:p>
    <w:p w14:paraId="78E78F89" w14:textId="0913C000" w:rsidR="00693960" w:rsidRDefault="00693960" w:rsidP="00693960">
      <w:pPr>
        <w:autoSpaceDE w:val="0"/>
        <w:autoSpaceDN w:val="0"/>
        <w:adjustRightInd w:val="0"/>
        <w:ind w:left="1416" w:hanging="1410"/>
        <w:rPr>
          <w:lang w:val="sr-Latn-BA"/>
        </w:rPr>
      </w:pPr>
      <w:r w:rsidRPr="006C3A26">
        <w:rPr>
          <w:b/>
          <w:szCs w:val="18"/>
          <w:lang w:val="ru-RU"/>
        </w:rPr>
        <w:tab/>
      </w:r>
      <w:r w:rsidR="00A10876">
        <w:rPr>
          <w:b/>
        </w:rPr>
        <w:t>c</w:t>
      </w:r>
      <w:r w:rsidR="00F520E2">
        <w:rPr>
          <w:rFonts w:ascii="TimesNewRomanPSMT" w:hAnsi="TimesNewRomanPSMT" w:cs="TimesNewRomanPSMT"/>
          <w:b/>
          <w:lang w:val="ru-RU"/>
        </w:rPr>
        <w:t xml:space="preserve">. </w:t>
      </w:r>
      <w:r w:rsidR="00F520E2">
        <w:rPr>
          <w:rFonts w:ascii="TimesNewRomanPSMT" w:hAnsi="TimesNewRomanPSMT" w:cs="TimesNewRomanPSMT"/>
          <w:b/>
          <w:lang w:val="ru-RU"/>
        </w:rPr>
        <w:tab/>
      </w:r>
      <w:r w:rsidR="00F520E2" w:rsidRPr="005015EE">
        <w:rPr>
          <w:lang w:val="ru-RU"/>
        </w:rPr>
        <w:t>Бактерије било да су природне, појачане или модификоване, било да су у</w:t>
      </w:r>
      <w:r w:rsidR="00F520E2" w:rsidRPr="005015EE">
        <w:rPr>
          <w:lang w:val="sr-Latn-BA"/>
        </w:rPr>
        <w:t xml:space="preserve"> </w:t>
      </w:r>
    </w:p>
    <w:p w14:paraId="653E6F14" w14:textId="667A6457" w:rsidR="00F520E2" w:rsidRDefault="00F520E2" w:rsidP="00693960">
      <w:pPr>
        <w:autoSpaceDE w:val="0"/>
        <w:autoSpaceDN w:val="0"/>
        <w:adjustRightInd w:val="0"/>
        <w:ind w:left="2124"/>
        <w:rPr>
          <w:rFonts w:ascii="TimesNewRomanPSMT" w:hAnsi="TimesNewRomanPSMT" w:cs="TimesNewRomanPSMT"/>
          <w:b/>
          <w:lang w:val="ru-RU"/>
        </w:rPr>
      </w:pPr>
      <w:r w:rsidRPr="005015EE">
        <w:rPr>
          <w:lang w:val="ru-RU"/>
        </w:rPr>
        <w:t>облику „изолованих живих култура” или као агенси који обухватају жив</w:t>
      </w:r>
      <w:r w:rsidRPr="005015EE">
        <w:t>e</w:t>
      </w:r>
      <w:r w:rsidRPr="006C3A26">
        <w:rPr>
          <w:lang w:val="ru-RU"/>
        </w:rPr>
        <w:t xml:space="preserve"> </w:t>
      </w:r>
      <w:r w:rsidRPr="005015EE">
        <w:t>o</w:t>
      </w:r>
      <w:r w:rsidRPr="005015EE">
        <w:rPr>
          <w:lang w:val="ru-RU"/>
        </w:rPr>
        <w:t>рганизме који су намерно инокулисани или контаминирани културама, као што следи:</w:t>
      </w:r>
    </w:p>
    <w:p w14:paraId="67E4AD18" w14:textId="69011CEA" w:rsidR="00673D06" w:rsidRDefault="00673D06" w:rsidP="00113474">
      <w:pPr>
        <w:autoSpaceDE w:val="0"/>
        <w:autoSpaceDN w:val="0"/>
        <w:adjustRightInd w:val="0"/>
        <w:rPr>
          <w:rFonts w:ascii="TimesNewRomanPSMT" w:hAnsi="TimesNewRomanPSMT" w:cs="TimesNewRomanPSMT"/>
          <w:b/>
          <w:lang w:val="ru-RU"/>
        </w:rPr>
      </w:pPr>
    </w:p>
    <w:p w14:paraId="253813AF" w14:textId="197F3805" w:rsidR="007A2266" w:rsidRPr="00F73920" w:rsidRDefault="007A2266" w:rsidP="007A2266">
      <w:pPr>
        <w:tabs>
          <w:tab w:val="left" w:pos="1584"/>
        </w:tabs>
        <w:suppressAutoHyphens/>
        <w:spacing w:after="120"/>
        <w:ind w:left="2016" w:hanging="2016"/>
        <w:rPr>
          <w:noProof/>
          <w:lang w:val="fr-FR"/>
        </w:rPr>
      </w:pPr>
      <w:r>
        <w:rPr>
          <w:rFonts w:ascii="TimesNewRomanPSMT" w:hAnsi="TimesNewRomanPSMT" w:cs="TimesNewRomanPSMT"/>
          <w:b/>
          <w:lang w:val="ru-RU"/>
        </w:rPr>
        <w:tab/>
      </w:r>
      <w:r>
        <w:rPr>
          <w:rFonts w:ascii="TimesNewRomanPSMT" w:hAnsi="TimesNewRomanPSMT" w:cs="TimesNewRomanPSMT"/>
          <w:b/>
          <w:lang w:val="ru-RU"/>
        </w:rPr>
        <w:tab/>
      </w:r>
      <w:r>
        <w:rPr>
          <w:rFonts w:ascii="TimesNewRomanPSMT" w:hAnsi="TimesNewRomanPSMT" w:cs="TimesNewRomanPSMT"/>
          <w:b/>
          <w:lang w:val="ru-RU"/>
        </w:rPr>
        <w:tab/>
      </w:r>
      <w:r w:rsidRPr="009951A5">
        <w:rPr>
          <w:noProof/>
          <w:lang w:val="sr-Cyrl-CS"/>
        </w:rPr>
        <w:t xml:space="preserve">1. </w:t>
      </w:r>
      <w:r w:rsidR="004E3489">
        <w:rPr>
          <w:noProof/>
          <w:lang w:val="sr-Cyrl-RS"/>
        </w:rPr>
        <w:tab/>
      </w:r>
      <w:r w:rsidRPr="00F73920">
        <w:rPr>
          <w:noProof/>
          <w:lang w:val="fr-FR"/>
        </w:rPr>
        <w:t>Bacillus anthracis;</w:t>
      </w:r>
    </w:p>
    <w:p w14:paraId="7357E462" w14:textId="4094DABA"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2.</w:t>
      </w:r>
      <w:r w:rsidR="00673D06">
        <w:rPr>
          <w:noProof/>
          <w:lang w:val="fr-FR"/>
        </w:rPr>
        <w:t xml:space="preserve"> </w:t>
      </w:r>
      <w:r w:rsidR="004E3489">
        <w:rPr>
          <w:noProof/>
          <w:lang w:val="sr-Cyrl-RS"/>
        </w:rPr>
        <w:tab/>
      </w:r>
      <w:r w:rsidRPr="00F73920">
        <w:rPr>
          <w:noProof/>
          <w:lang w:val="fr-FR"/>
        </w:rPr>
        <w:t>Brucella abortus;</w:t>
      </w:r>
    </w:p>
    <w:p w14:paraId="0DE18335" w14:textId="2997F347"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3.</w:t>
      </w:r>
      <w:r w:rsidR="00673D06">
        <w:rPr>
          <w:noProof/>
          <w:lang w:val="fr-FR"/>
        </w:rPr>
        <w:t xml:space="preserve"> </w:t>
      </w:r>
      <w:r w:rsidR="004E3489">
        <w:rPr>
          <w:noProof/>
          <w:lang w:val="sr-Cyrl-RS"/>
        </w:rPr>
        <w:tab/>
      </w:r>
      <w:r w:rsidRPr="00F73920">
        <w:rPr>
          <w:noProof/>
          <w:lang w:val="fr-FR"/>
        </w:rPr>
        <w:t>Brucella melitensis;</w:t>
      </w:r>
    </w:p>
    <w:p w14:paraId="1F73489F" w14:textId="455CBF3D" w:rsidR="007A2266" w:rsidRPr="009951A5" w:rsidRDefault="007A2266" w:rsidP="007A2266">
      <w:pPr>
        <w:tabs>
          <w:tab w:val="left" w:pos="1584"/>
        </w:tabs>
        <w:suppressAutoHyphens/>
        <w:spacing w:after="120"/>
        <w:ind w:left="2016" w:hanging="2016"/>
        <w:rPr>
          <w:noProof/>
          <w:lang w:val="sr-Cyrl-CS"/>
        </w:rPr>
      </w:pPr>
      <w:r>
        <w:rPr>
          <w:noProof/>
          <w:lang w:val="fr-FR"/>
        </w:rPr>
        <w:tab/>
      </w:r>
      <w:r>
        <w:rPr>
          <w:noProof/>
          <w:lang w:val="fr-FR"/>
        </w:rPr>
        <w:tab/>
      </w:r>
      <w:r>
        <w:rPr>
          <w:noProof/>
          <w:lang w:val="fr-FR"/>
        </w:rPr>
        <w:tab/>
      </w:r>
      <w:r w:rsidRPr="00F73920">
        <w:rPr>
          <w:noProof/>
          <w:lang w:val="fr-FR"/>
        </w:rPr>
        <w:t>4.</w:t>
      </w:r>
      <w:r w:rsidR="00673D06">
        <w:rPr>
          <w:noProof/>
          <w:lang w:val="fr-FR"/>
        </w:rPr>
        <w:t xml:space="preserve"> </w:t>
      </w:r>
      <w:r w:rsidR="004E3489">
        <w:rPr>
          <w:noProof/>
          <w:lang w:val="sr-Cyrl-RS"/>
        </w:rPr>
        <w:tab/>
      </w:r>
      <w:r w:rsidRPr="00F73920">
        <w:rPr>
          <w:noProof/>
          <w:lang w:val="fr-FR"/>
        </w:rPr>
        <w:t>Brucella suis;</w:t>
      </w:r>
    </w:p>
    <w:p w14:paraId="24B5B05D" w14:textId="122155D7" w:rsidR="007A2266" w:rsidRPr="00F73920" w:rsidRDefault="007A2266" w:rsidP="007A2266">
      <w:pPr>
        <w:tabs>
          <w:tab w:val="left" w:pos="1584"/>
        </w:tabs>
        <w:suppressAutoHyphens/>
        <w:spacing w:after="120"/>
        <w:ind w:left="2016" w:hanging="2016"/>
        <w:rPr>
          <w:noProof/>
          <w:lang w:val="fr-FR"/>
        </w:rPr>
      </w:pPr>
      <w:r>
        <w:rPr>
          <w:noProof/>
          <w:lang w:val="sr-Cyrl-CS"/>
        </w:rPr>
        <w:tab/>
      </w:r>
      <w:r>
        <w:rPr>
          <w:noProof/>
          <w:lang w:val="sr-Cyrl-CS"/>
        </w:rPr>
        <w:tab/>
      </w:r>
      <w:r>
        <w:rPr>
          <w:noProof/>
          <w:lang w:val="sr-Cyrl-CS"/>
        </w:rPr>
        <w:tab/>
      </w:r>
      <w:r w:rsidRPr="009951A5">
        <w:rPr>
          <w:noProof/>
          <w:lang w:val="sr-Cyrl-CS"/>
        </w:rPr>
        <w:t>5.</w:t>
      </w:r>
      <w:r w:rsidRPr="00F73920">
        <w:rPr>
          <w:noProof/>
          <w:lang w:val="fr-FR"/>
        </w:rPr>
        <w:t xml:space="preserve"> </w:t>
      </w:r>
      <w:r w:rsidR="004E3489">
        <w:rPr>
          <w:noProof/>
          <w:lang w:val="sr-Cyrl-RS"/>
        </w:rPr>
        <w:tab/>
      </w:r>
      <w:r w:rsidRPr="00F73920">
        <w:rPr>
          <w:noProof/>
          <w:lang w:val="fr-FR"/>
        </w:rPr>
        <w:t>Burkholderia mallei (Pseudomonas mallei);</w:t>
      </w:r>
    </w:p>
    <w:p w14:paraId="693BA6E4" w14:textId="23E6C1F2" w:rsidR="007A2266" w:rsidRPr="00F73920" w:rsidRDefault="007A2266" w:rsidP="007A2266">
      <w:pPr>
        <w:tabs>
          <w:tab w:val="left" w:pos="1584"/>
        </w:tabs>
        <w:suppressAutoHyphens/>
        <w:spacing w:after="120"/>
        <w:rPr>
          <w:noProof/>
          <w:lang w:val="fr-FR"/>
        </w:rPr>
      </w:pPr>
      <w:r>
        <w:rPr>
          <w:noProof/>
          <w:lang w:val="fr-FR"/>
        </w:rPr>
        <w:tab/>
      </w:r>
      <w:r>
        <w:rPr>
          <w:noProof/>
          <w:lang w:val="fr-FR"/>
        </w:rPr>
        <w:tab/>
      </w:r>
      <w:r w:rsidRPr="00F73920">
        <w:rPr>
          <w:noProof/>
          <w:lang w:val="fr-FR"/>
        </w:rPr>
        <w:t>6.</w:t>
      </w:r>
      <w:r w:rsidR="00673D06">
        <w:rPr>
          <w:noProof/>
          <w:lang w:val="fr-FR"/>
        </w:rPr>
        <w:t xml:space="preserve"> </w:t>
      </w:r>
      <w:r w:rsidR="004E3489">
        <w:rPr>
          <w:noProof/>
          <w:lang w:val="sr-Cyrl-RS"/>
        </w:rPr>
        <w:tab/>
      </w:r>
      <w:r w:rsidRPr="00F73920">
        <w:rPr>
          <w:noProof/>
          <w:lang w:val="fr-FR"/>
        </w:rPr>
        <w:t>Burkholderia pseudomallei (Pseudomonas pseudomallei);</w:t>
      </w:r>
    </w:p>
    <w:p w14:paraId="307E6121" w14:textId="1C2EC2F6"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7.</w:t>
      </w:r>
      <w:r w:rsidR="00673D06">
        <w:rPr>
          <w:noProof/>
          <w:lang w:val="fr-FR"/>
        </w:rPr>
        <w:t xml:space="preserve"> </w:t>
      </w:r>
      <w:r w:rsidR="004E3489">
        <w:rPr>
          <w:noProof/>
          <w:lang w:val="sr-Cyrl-RS"/>
        </w:rPr>
        <w:tab/>
      </w:r>
      <w:r w:rsidR="00393324" w:rsidRPr="00393324">
        <w:rPr>
          <w:noProof/>
          <w:lang w:val="fr-FR"/>
        </w:rPr>
        <w:t xml:space="preserve">Chlamydia psittaci </w:t>
      </w:r>
      <w:r w:rsidRPr="00F73920">
        <w:rPr>
          <w:noProof/>
          <w:lang w:val="fr-FR"/>
        </w:rPr>
        <w:t>(</w:t>
      </w:r>
      <w:r>
        <w:rPr>
          <w:noProof/>
          <w:lang w:val="sr-Cyrl-CS"/>
        </w:rPr>
        <w:t xml:space="preserve">претходно </w:t>
      </w:r>
      <w:r w:rsidRPr="009951A5">
        <w:rPr>
          <w:noProof/>
          <w:lang w:val="sr-Cyrl-CS"/>
        </w:rPr>
        <w:t>позната као</w:t>
      </w:r>
      <w:r w:rsidRPr="00F73920">
        <w:rPr>
          <w:noProof/>
          <w:lang w:val="fr-FR"/>
        </w:rPr>
        <w:t xml:space="preserve"> </w:t>
      </w:r>
      <w:r w:rsidR="00393324" w:rsidRPr="00393324">
        <w:rPr>
          <w:noProof/>
          <w:lang w:val="fr-FR"/>
        </w:rPr>
        <w:t>Chlamydophila psittaci</w:t>
      </w:r>
      <w:r w:rsidRPr="00F73920">
        <w:rPr>
          <w:noProof/>
          <w:lang w:val="fr-FR"/>
        </w:rPr>
        <w:t>);</w:t>
      </w:r>
    </w:p>
    <w:p w14:paraId="737C7CDC" w14:textId="77777777" w:rsidR="004E3489" w:rsidRDefault="007A2266" w:rsidP="004E3489">
      <w:pPr>
        <w:tabs>
          <w:tab w:val="left" w:pos="1584"/>
        </w:tabs>
        <w:suppressAutoHyphens/>
        <w:ind w:left="2124" w:hanging="233"/>
        <w:rPr>
          <w:noProof/>
          <w:color w:val="000000"/>
          <w:lang w:val="sr-Cyrl-RS"/>
        </w:rPr>
      </w:pPr>
      <w:r>
        <w:rPr>
          <w:noProof/>
          <w:color w:val="000000"/>
          <w:lang w:val="fr-FR"/>
        </w:rPr>
        <w:tab/>
      </w:r>
      <w:r w:rsidRPr="00F73920">
        <w:rPr>
          <w:noProof/>
          <w:color w:val="000000"/>
          <w:lang w:val="fr-FR"/>
        </w:rPr>
        <w:t>8.</w:t>
      </w:r>
      <w:r w:rsidR="00673D06">
        <w:rPr>
          <w:noProof/>
          <w:color w:val="000000"/>
          <w:lang w:val="fr-FR"/>
        </w:rPr>
        <w:t xml:space="preserve"> </w:t>
      </w:r>
      <w:r w:rsidR="004E3489">
        <w:rPr>
          <w:noProof/>
          <w:color w:val="000000"/>
          <w:lang w:val="sr-Cyrl-RS"/>
        </w:rPr>
        <w:tab/>
      </w:r>
      <w:r w:rsidRPr="00F73920">
        <w:rPr>
          <w:noProof/>
          <w:color w:val="000000"/>
          <w:lang w:val="fr-FR"/>
        </w:rPr>
        <w:t>Clostridium argentinense (</w:t>
      </w:r>
      <w:r>
        <w:rPr>
          <w:noProof/>
          <w:lang w:val="sr-Cyrl-CS"/>
        </w:rPr>
        <w:t>претходно</w:t>
      </w:r>
      <w:r w:rsidRPr="009951A5">
        <w:rPr>
          <w:noProof/>
          <w:color w:val="000000"/>
          <w:lang w:val="sr-Cyrl-CS"/>
        </w:rPr>
        <w:t xml:space="preserve"> позната као</w:t>
      </w:r>
      <w:r w:rsidRPr="00F73920">
        <w:rPr>
          <w:noProof/>
          <w:color w:val="000000"/>
          <w:lang w:val="fr-FR"/>
        </w:rPr>
        <w:t xml:space="preserve"> Clostridium botulinum </w:t>
      </w:r>
    </w:p>
    <w:p w14:paraId="7B6102D4" w14:textId="428A05AA" w:rsidR="007A2266" w:rsidRPr="00F73920" w:rsidRDefault="004E3489" w:rsidP="007A2266">
      <w:pPr>
        <w:tabs>
          <w:tab w:val="left" w:pos="1584"/>
        </w:tabs>
        <w:suppressAutoHyphens/>
        <w:spacing w:after="120"/>
        <w:ind w:left="2124" w:hanging="233"/>
        <w:rPr>
          <w:noProof/>
          <w:color w:val="000000"/>
          <w:lang w:val="fr-FR"/>
        </w:rPr>
      </w:pPr>
      <w:r>
        <w:rPr>
          <w:noProof/>
          <w:color w:val="000000"/>
          <w:lang w:val="sr-Cyrl-RS"/>
        </w:rPr>
        <w:tab/>
      </w:r>
      <w:r>
        <w:rPr>
          <w:noProof/>
          <w:color w:val="000000"/>
          <w:lang w:val="sr-Cyrl-RS"/>
        </w:rPr>
        <w:tab/>
      </w:r>
      <w:r w:rsidR="007A2266" w:rsidRPr="00F73920">
        <w:rPr>
          <w:noProof/>
          <w:color w:val="000000"/>
          <w:lang w:val="fr-FR"/>
        </w:rPr>
        <w:t>T</w:t>
      </w:r>
      <w:r w:rsidR="007A2266" w:rsidRPr="009951A5">
        <w:rPr>
          <w:noProof/>
          <w:color w:val="000000"/>
          <w:lang w:val="sr-Cyrl-CS"/>
        </w:rPr>
        <w:t>ип</w:t>
      </w:r>
      <w:r w:rsidR="007A2266" w:rsidRPr="00F73920">
        <w:rPr>
          <w:noProof/>
          <w:color w:val="000000"/>
          <w:lang w:val="fr-FR"/>
        </w:rPr>
        <w:t xml:space="preserve"> </w:t>
      </w:r>
      <w:r w:rsidR="007A2266" w:rsidRPr="009951A5">
        <w:rPr>
          <w:noProof/>
          <w:color w:val="000000"/>
          <w:lang w:val="sr-Cyrl-CS"/>
        </w:rPr>
        <w:t>Г</w:t>
      </w:r>
      <w:r w:rsidR="007A2266" w:rsidRPr="00F73920">
        <w:rPr>
          <w:noProof/>
          <w:color w:val="000000"/>
          <w:lang w:val="fr-FR"/>
        </w:rPr>
        <w:t xml:space="preserve">), </w:t>
      </w:r>
      <w:r w:rsidR="007A2266">
        <w:rPr>
          <w:noProof/>
          <w:color w:val="000000"/>
          <w:lang w:val="sr-Cyrl-CS"/>
        </w:rPr>
        <w:t>сојеви који стварају неуротоксине ботулизма</w:t>
      </w:r>
      <w:r w:rsidR="007A2266" w:rsidRPr="00F73920">
        <w:rPr>
          <w:noProof/>
          <w:color w:val="000000"/>
          <w:lang w:val="fr-FR"/>
        </w:rPr>
        <w:t>;</w:t>
      </w:r>
    </w:p>
    <w:p w14:paraId="2249BCA4" w14:textId="6F09FD17" w:rsidR="007A2266" w:rsidRDefault="004D0F56" w:rsidP="004D0F56">
      <w:pPr>
        <w:autoSpaceDE w:val="0"/>
        <w:autoSpaceDN w:val="0"/>
        <w:adjustRightInd w:val="0"/>
        <w:spacing w:after="120"/>
        <w:rPr>
          <w:noProof/>
          <w:color w:val="000000"/>
          <w:lang w:val="fr-FR"/>
        </w:rPr>
      </w:pPr>
      <w:r w:rsidRPr="006C3A26">
        <w:rPr>
          <w:b/>
          <w:szCs w:val="18"/>
          <w:lang w:val="ru-RU"/>
        </w:rPr>
        <w:tab/>
      </w:r>
      <w:r w:rsidRPr="006C3A26">
        <w:rPr>
          <w:b/>
          <w:szCs w:val="18"/>
          <w:lang w:val="ru-RU"/>
        </w:rPr>
        <w:tab/>
      </w:r>
      <w:r w:rsidRPr="006C3A26">
        <w:rPr>
          <w:b/>
          <w:szCs w:val="18"/>
          <w:lang w:val="ru-RU"/>
        </w:rPr>
        <w:tab/>
      </w:r>
      <w:r w:rsidR="007A2266" w:rsidRPr="00F73920">
        <w:rPr>
          <w:noProof/>
          <w:color w:val="000000"/>
          <w:lang w:val="fr-FR"/>
        </w:rPr>
        <w:t>9.</w:t>
      </w:r>
      <w:r w:rsidR="00673D06">
        <w:rPr>
          <w:noProof/>
          <w:color w:val="000000"/>
          <w:lang w:val="fr-FR"/>
        </w:rPr>
        <w:t xml:space="preserve"> </w:t>
      </w:r>
      <w:r w:rsidR="004E3489">
        <w:rPr>
          <w:noProof/>
          <w:color w:val="000000"/>
          <w:lang w:val="sr-Cyrl-RS"/>
        </w:rPr>
        <w:tab/>
      </w:r>
      <w:r w:rsidR="007A2266" w:rsidRPr="00F73920">
        <w:rPr>
          <w:noProof/>
          <w:color w:val="000000"/>
          <w:lang w:val="fr-FR"/>
        </w:rPr>
        <w:t xml:space="preserve">Clostridium baratii, </w:t>
      </w:r>
      <w:r w:rsidR="007A2266">
        <w:rPr>
          <w:noProof/>
          <w:color w:val="000000"/>
          <w:lang w:val="sr-Cyrl-CS"/>
        </w:rPr>
        <w:t>сојеви који стварају неуротоксине ботулизма</w:t>
      </w:r>
      <w:r w:rsidR="007A2266" w:rsidRPr="00F73920">
        <w:rPr>
          <w:noProof/>
          <w:color w:val="000000"/>
          <w:lang w:val="fr-FR"/>
        </w:rPr>
        <w:t>;</w:t>
      </w:r>
    </w:p>
    <w:p w14:paraId="28A93414" w14:textId="7BFB7A17"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10.</w:t>
      </w:r>
      <w:r w:rsidR="00673D06">
        <w:rPr>
          <w:noProof/>
          <w:lang w:val="fr-FR"/>
        </w:rPr>
        <w:t xml:space="preserve"> </w:t>
      </w:r>
      <w:r w:rsidR="004E3489">
        <w:rPr>
          <w:noProof/>
          <w:lang w:val="sr-Cyrl-RS"/>
        </w:rPr>
        <w:tab/>
      </w:r>
      <w:r w:rsidRPr="00F73920">
        <w:rPr>
          <w:noProof/>
          <w:lang w:val="fr-FR"/>
        </w:rPr>
        <w:t>Clostridium botulinum;</w:t>
      </w:r>
    </w:p>
    <w:p w14:paraId="7E3FA37A" w14:textId="4284B9E1"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11.</w:t>
      </w:r>
      <w:r w:rsidR="00673D06">
        <w:rPr>
          <w:noProof/>
          <w:lang w:val="fr-FR"/>
        </w:rPr>
        <w:t xml:space="preserve"> </w:t>
      </w:r>
      <w:r w:rsidR="004E3489">
        <w:rPr>
          <w:noProof/>
          <w:lang w:val="sr-Cyrl-RS"/>
        </w:rPr>
        <w:tab/>
      </w:r>
      <w:r w:rsidRPr="00F73920">
        <w:rPr>
          <w:noProof/>
          <w:color w:val="000000"/>
          <w:lang w:val="fr-FR"/>
        </w:rPr>
        <w:t xml:space="preserve">Clostridium butyricum, </w:t>
      </w:r>
      <w:r>
        <w:rPr>
          <w:noProof/>
          <w:color w:val="000000"/>
          <w:lang w:val="sr-Cyrl-CS"/>
        </w:rPr>
        <w:t>сојеви који стварају неуротоксине ботулизма</w:t>
      </w:r>
      <w:r w:rsidRPr="00F73920">
        <w:rPr>
          <w:noProof/>
          <w:color w:val="000000"/>
          <w:lang w:val="fr-FR"/>
        </w:rPr>
        <w:t>;</w:t>
      </w:r>
    </w:p>
    <w:p w14:paraId="6A6F72B5" w14:textId="66FD901A" w:rsidR="002E716B" w:rsidRPr="00F73920" w:rsidRDefault="002E716B" w:rsidP="00673D06">
      <w:pPr>
        <w:tabs>
          <w:tab w:val="left" w:pos="1584"/>
        </w:tabs>
        <w:suppressAutoHyphens/>
        <w:spacing w:after="120"/>
        <w:ind w:left="2016" w:hanging="2016"/>
        <w:rPr>
          <w:noProof/>
          <w:lang w:val="fr-FR"/>
        </w:rPr>
      </w:pPr>
      <w:r>
        <w:rPr>
          <w:noProof/>
          <w:color w:val="000000"/>
          <w:lang w:val="fr-FR"/>
        </w:rPr>
        <w:tab/>
      </w:r>
      <w:r>
        <w:rPr>
          <w:noProof/>
          <w:color w:val="000000"/>
          <w:lang w:val="fr-FR"/>
        </w:rPr>
        <w:tab/>
      </w:r>
      <w:r w:rsidRPr="00F73920">
        <w:rPr>
          <w:noProof/>
          <w:color w:val="000000"/>
          <w:lang w:val="fr-FR"/>
        </w:rPr>
        <w:t>12</w:t>
      </w:r>
      <w:r>
        <w:rPr>
          <w:noProof/>
          <w:color w:val="000000"/>
          <w:lang w:val="fr-FR"/>
        </w:rPr>
        <w:t>.</w:t>
      </w:r>
      <w:r w:rsidR="00673D06">
        <w:rPr>
          <w:noProof/>
          <w:color w:val="000000"/>
          <w:lang w:val="fr-FR"/>
        </w:rPr>
        <w:t xml:space="preserve"> </w:t>
      </w:r>
      <w:r w:rsidR="004E3489">
        <w:rPr>
          <w:noProof/>
          <w:color w:val="000000"/>
          <w:lang w:val="sr-Cyrl-RS"/>
        </w:rPr>
        <w:tab/>
      </w:r>
      <w:r w:rsidRPr="00F73920">
        <w:rPr>
          <w:noProof/>
          <w:color w:val="000000"/>
          <w:lang w:val="fr-FR"/>
        </w:rPr>
        <w:t xml:space="preserve">Clostridium perfringens </w:t>
      </w:r>
      <w:r>
        <w:rPr>
          <w:noProof/>
          <w:color w:val="000000"/>
          <w:lang w:val="sr-Cyrl-CS"/>
        </w:rPr>
        <w:t xml:space="preserve">типови који стварају </w:t>
      </w:r>
      <w:r>
        <w:rPr>
          <w:noProof/>
          <w:color w:val="000000"/>
          <w:lang w:val="sr-Cyrl-RS"/>
        </w:rPr>
        <w:t xml:space="preserve">епсилон </w:t>
      </w:r>
      <w:r>
        <w:rPr>
          <w:noProof/>
          <w:color w:val="000000"/>
          <w:lang w:val="sr-Cyrl-CS"/>
        </w:rPr>
        <w:t>токсин</w:t>
      </w:r>
      <w:r w:rsidRPr="00F73920">
        <w:rPr>
          <w:noProof/>
          <w:color w:val="000000"/>
          <w:lang w:val="fr-FR"/>
        </w:rPr>
        <w:t>;</w:t>
      </w:r>
    </w:p>
    <w:p w14:paraId="50907F77" w14:textId="221050EE" w:rsidR="002E716B" w:rsidRPr="00F73920" w:rsidRDefault="002E716B" w:rsidP="00673D06">
      <w:pPr>
        <w:tabs>
          <w:tab w:val="left" w:pos="1584"/>
        </w:tabs>
        <w:suppressAutoHyphens/>
        <w:spacing w:after="120"/>
        <w:ind w:left="2016" w:hanging="2016"/>
        <w:rPr>
          <w:noProof/>
          <w:color w:val="000000"/>
          <w:lang w:val="fr-FR"/>
        </w:rPr>
      </w:pPr>
      <w:r>
        <w:rPr>
          <w:noProof/>
          <w:lang w:val="fr-FR"/>
        </w:rPr>
        <w:tab/>
      </w:r>
      <w:r>
        <w:rPr>
          <w:noProof/>
          <w:lang w:val="fr-FR"/>
        </w:rPr>
        <w:tab/>
      </w:r>
      <w:r w:rsidRPr="00F73920">
        <w:rPr>
          <w:noProof/>
          <w:lang w:val="fr-FR"/>
        </w:rPr>
        <w:t>13.</w:t>
      </w:r>
      <w:r w:rsidR="00673D06">
        <w:rPr>
          <w:noProof/>
          <w:lang w:val="fr-FR"/>
        </w:rPr>
        <w:t xml:space="preserve"> </w:t>
      </w:r>
      <w:r w:rsidR="004E3489">
        <w:rPr>
          <w:noProof/>
          <w:lang w:val="sr-Cyrl-RS"/>
        </w:rPr>
        <w:tab/>
      </w:r>
      <w:r w:rsidRPr="00F73920">
        <w:rPr>
          <w:noProof/>
          <w:lang w:val="fr-FR"/>
        </w:rPr>
        <w:t>Coxiella burnetii;</w:t>
      </w:r>
      <w:r w:rsidRPr="00F73920">
        <w:rPr>
          <w:noProof/>
          <w:color w:val="000000"/>
          <w:lang w:val="fr-FR"/>
        </w:rPr>
        <w:t xml:space="preserve"> </w:t>
      </w:r>
    </w:p>
    <w:p w14:paraId="5276DFC8" w14:textId="78DBC48D"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14.</w:t>
      </w:r>
      <w:r w:rsidR="00673D06">
        <w:rPr>
          <w:noProof/>
          <w:lang w:val="fr-FR"/>
        </w:rPr>
        <w:t xml:space="preserve"> </w:t>
      </w:r>
      <w:r w:rsidR="004E3489">
        <w:rPr>
          <w:noProof/>
          <w:lang w:val="sr-Cyrl-RS"/>
        </w:rPr>
        <w:tab/>
      </w:r>
      <w:r w:rsidRPr="00F73920">
        <w:rPr>
          <w:noProof/>
          <w:lang w:val="fr-FR"/>
        </w:rPr>
        <w:t>Francisella tularensis;</w:t>
      </w:r>
    </w:p>
    <w:p w14:paraId="3573D68C" w14:textId="74C2C392" w:rsidR="002E716B" w:rsidRPr="00F73920" w:rsidRDefault="002E716B" w:rsidP="00673D06">
      <w:pPr>
        <w:tabs>
          <w:tab w:val="left" w:pos="1584"/>
        </w:tabs>
        <w:suppressAutoHyphens/>
        <w:spacing w:after="120"/>
        <w:ind w:left="2016" w:hanging="2016"/>
        <w:rPr>
          <w:noProof/>
          <w:lang w:val="fr-FR"/>
        </w:rPr>
      </w:pPr>
      <w:r>
        <w:rPr>
          <w:noProof/>
          <w:lang w:val="fr-FR"/>
        </w:rPr>
        <w:tab/>
      </w:r>
      <w:r w:rsidR="00032E70">
        <w:rPr>
          <w:noProof/>
          <w:lang w:val="fr-FR"/>
        </w:rPr>
        <w:tab/>
      </w:r>
      <w:r w:rsidRPr="00F73920">
        <w:rPr>
          <w:noProof/>
          <w:lang w:val="fr-FR"/>
        </w:rPr>
        <w:t>15.</w:t>
      </w:r>
      <w:r w:rsidR="00673D06">
        <w:rPr>
          <w:noProof/>
          <w:lang w:val="fr-FR"/>
        </w:rPr>
        <w:t xml:space="preserve"> </w:t>
      </w:r>
      <w:r w:rsidR="004E3489">
        <w:rPr>
          <w:noProof/>
          <w:lang w:val="sr-Cyrl-RS"/>
        </w:rPr>
        <w:tab/>
      </w:r>
      <w:r w:rsidRPr="00F73920">
        <w:rPr>
          <w:noProof/>
          <w:lang w:val="fr-FR"/>
        </w:rPr>
        <w:t>Mycoplasma capricolum subspecies capripneumoniae (coj F38);</w:t>
      </w:r>
    </w:p>
    <w:p w14:paraId="37FA7900" w14:textId="7076AC73" w:rsidR="002E716B" w:rsidRPr="00ED6CA5" w:rsidRDefault="002E716B" w:rsidP="00673D06">
      <w:pPr>
        <w:autoSpaceDE w:val="0"/>
        <w:autoSpaceDN w:val="0"/>
        <w:adjustRightInd w:val="0"/>
        <w:spacing w:after="120"/>
        <w:ind w:left="1308" w:firstLine="708"/>
        <w:rPr>
          <w:lang w:val="sr-Cyrl-CS"/>
        </w:rPr>
      </w:pPr>
      <w:r w:rsidRPr="00A10876">
        <w:rPr>
          <w:lang w:val="sr-Cyrl-CS"/>
        </w:rPr>
        <w:t>16.</w:t>
      </w:r>
      <w:r w:rsidR="00673D06">
        <w:rPr>
          <w:rFonts w:ascii="TimesNewRomanPSMT" w:hAnsi="TimesNewRomanPSMT" w:cs="TimesNewRomanPSMT"/>
        </w:rPr>
        <w:t xml:space="preserve"> </w:t>
      </w:r>
      <w:r w:rsidR="004E3489">
        <w:rPr>
          <w:rFonts w:ascii="TimesNewRomanPSMT" w:hAnsi="TimesNewRomanPSMT" w:cs="TimesNewRomanPSMT"/>
          <w:lang w:val="sr-Cyrl-RS"/>
        </w:rPr>
        <w:tab/>
      </w:r>
      <w:r w:rsidRPr="00ED6CA5">
        <w:rPr>
          <w:iCs/>
        </w:rPr>
        <w:t>М</w:t>
      </w:r>
      <w:r w:rsidRPr="00ED6CA5">
        <w:rPr>
          <w:iCs/>
          <w:lang w:val="fr-FR"/>
        </w:rPr>
        <w:t xml:space="preserve">ycoplasma mycoides </w:t>
      </w:r>
      <w:r w:rsidRPr="00ED6CA5">
        <w:rPr>
          <w:lang w:val="fr-FR"/>
        </w:rPr>
        <w:t xml:space="preserve">subspecies </w:t>
      </w:r>
      <w:r w:rsidRPr="00ED6CA5">
        <w:rPr>
          <w:iCs/>
          <w:lang w:val="fr-FR"/>
        </w:rPr>
        <w:t>mycoides</w:t>
      </w:r>
      <w:r w:rsidRPr="00ED6CA5">
        <w:rPr>
          <w:lang w:val="fr-FR"/>
        </w:rPr>
        <w:t xml:space="preserve"> SC (</w:t>
      </w:r>
      <w:r w:rsidRPr="00ED6CA5">
        <w:rPr>
          <w:lang w:val="sr-Cyrl-CS"/>
        </w:rPr>
        <w:t>мала колонија</w:t>
      </w:r>
      <w:r w:rsidRPr="00ED6CA5">
        <w:rPr>
          <w:lang w:val="fr-FR"/>
        </w:rPr>
        <w:t>)</w:t>
      </w:r>
      <w:r w:rsidR="00673D06" w:rsidRPr="00ED6CA5">
        <w:rPr>
          <w:lang w:val="fr-FR"/>
        </w:rPr>
        <w:t>;</w:t>
      </w:r>
    </w:p>
    <w:p w14:paraId="1F00BB0F" w14:textId="04FC626D" w:rsidR="002E716B" w:rsidRPr="00F73920" w:rsidRDefault="002E716B" w:rsidP="00673D06">
      <w:pPr>
        <w:tabs>
          <w:tab w:val="left" w:pos="1584"/>
        </w:tabs>
        <w:suppressAutoHyphens/>
        <w:spacing w:after="120"/>
        <w:ind w:left="2016" w:hanging="2016"/>
        <w:rPr>
          <w:noProof/>
          <w:lang w:val="sr-Cyrl-CS"/>
        </w:rPr>
      </w:pPr>
      <w:r>
        <w:rPr>
          <w:noProof/>
          <w:lang w:val="sr-Cyrl-CS"/>
        </w:rPr>
        <w:tab/>
      </w:r>
      <w:r>
        <w:rPr>
          <w:noProof/>
          <w:lang w:val="sr-Cyrl-CS"/>
        </w:rPr>
        <w:tab/>
      </w:r>
      <w:r w:rsidRPr="00F73920">
        <w:rPr>
          <w:noProof/>
          <w:lang w:val="sr-Cyrl-CS"/>
        </w:rPr>
        <w:t>17.</w:t>
      </w:r>
      <w:r w:rsidR="00673D06">
        <w:rPr>
          <w:noProof/>
        </w:rPr>
        <w:t xml:space="preserve"> </w:t>
      </w:r>
      <w:r w:rsidR="004E3489">
        <w:rPr>
          <w:noProof/>
          <w:lang w:val="sr-Cyrl-RS"/>
        </w:rPr>
        <w:tab/>
      </w:r>
      <w:r w:rsidR="008263B1" w:rsidRPr="008263B1">
        <w:rPr>
          <w:noProof/>
        </w:rPr>
        <w:t>Rickettsia prowazekii</w:t>
      </w:r>
      <w:r w:rsidRPr="00F73920">
        <w:rPr>
          <w:noProof/>
          <w:lang w:val="sr-Cyrl-CS"/>
        </w:rPr>
        <w:t>;</w:t>
      </w:r>
    </w:p>
    <w:p w14:paraId="7A1501EB" w14:textId="739B22FB" w:rsidR="002E716B" w:rsidRDefault="002E716B" w:rsidP="00673D06">
      <w:pPr>
        <w:tabs>
          <w:tab w:val="left" w:pos="1584"/>
        </w:tabs>
        <w:suppressAutoHyphens/>
        <w:spacing w:after="120"/>
        <w:ind w:left="2016" w:hanging="2016"/>
        <w:rPr>
          <w:noProof/>
          <w:lang w:val="sr-Cyrl-CS"/>
        </w:rPr>
      </w:pPr>
      <w:r>
        <w:rPr>
          <w:noProof/>
          <w:lang w:val="sr-Cyrl-CS"/>
        </w:rPr>
        <w:tab/>
      </w:r>
      <w:r>
        <w:rPr>
          <w:noProof/>
          <w:lang w:val="sr-Cyrl-CS"/>
        </w:rPr>
        <w:tab/>
        <w:t>18.</w:t>
      </w:r>
      <w:r w:rsidR="00673D06">
        <w:rPr>
          <w:noProof/>
        </w:rPr>
        <w:t xml:space="preserve"> </w:t>
      </w:r>
      <w:r w:rsidR="004E3489">
        <w:rPr>
          <w:noProof/>
          <w:lang w:val="sr-Cyrl-RS"/>
        </w:rPr>
        <w:tab/>
      </w:r>
      <w:r w:rsidRPr="009951A5">
        <w:rPr>
          <w:noProof/>
        </w:rPr>
        <w:t>Salmonella</w:t>
      </w:r>
      <w:r w:rsidR="009F4C21">
        <w:rPr>
          <w:noProof/>
        </w:rPr>
        <w:t xml:space="preserve"> enterica subspecies enterica serovar</w:t>
      </w:r>
      <w:r w:rsidRPr="00F73920">
        <w:rPr>
          <w:noProof/>
          <w:lang w:val="sr-Cyrl-CS"/>
        </w:rPr>
        <w:t xml:space="preserve"> </w:t>
      </w:r>
      <w:r w:rsidR="009F4C21">
        <w:rPr>
          <w:noProof/>
        </w:rPr>
        <w:t>T</w:t>
      </w:r>
      <w:r w:rsidRPr="009951A5">
        <w:rPr>
          <w:noProof/>
        </w:rPr>
        <w:t>yphi</w:t>
      </w:r>
      <w:r w:rsidR="009F4C21">
        <w:rPr>
          <w:noProof/>
        </w:rPr>
        <w:t xml:space="preserve"> (Salmonela typhi)</w:t>
      </w:r>
      <w:r w:rsidRPr="00F73920">
        <w:rPr>
          <w:noProof/>
          <w:lang w:val="sr-Cyrl-CS"/>
        </w:rPr>
        <w:t>;</w:t>
      </w:r>
    </w:p>
    <w:p w14:paraId="0E5F0BBB" w14:textId="77777777" w:rsidR="002A2777" w:rsidRDefault="00673D06" w:rsidP="00465F83">
      <w:pPr>
        <w:tabs>
          <w:tab w:val="left" w:pos="1584"/>
        </w:tabs>
        <w:suppressAutoHyphens/>
        <w:ind w:left="2016" w:hanging="2016"/>
        <w:rPr>
          <w:noProof/>
          <w:color w:val="000000"/>
          <w:lang w:val="sr-Cyrl-CS"/>
        </w:rPr>
      </w:pPr>
      <w:r>
        <w:rPr>
          <w:noProof/>
          <w:lang w:val="sr-Cyrl-CS"/>
        </w:rPr>
        <w:tab/>
      </w:r>
      <w:r>
        <w:rPr>
          <w:noProof/>
          <w:lang w:val="sr-Cyrl-CS"/>
        </w:rPr>
        <w:tab/>
      </w:r>
      <w:r w:rsidRPr="006C3A26">
        <w:rPr>
          <w:noProof/>
          <w:lang w:val="sr-Cyrl-CS"/>
        </w:rPr>
        <w:t xml:space="preserve">19. </w:t>
      </w:r>
      <w:r w:rsidR="004E3489">
        <w:rPr>
          <w:noProof/>
          <w:lang w:val="sr-Cyrl-RS"/>
        </w:rPr>
        <w:tab/>
      </w:r>
      <w:r w:rsidR="002A2777" w:rsidRPr="009951A5">
        <w:rPr>
          <w:noProof/>
          <w:color w:val="000000"/>
        </w:rPr>
        <w:t>Escherichia</w:t>
      </w:r>
      <w:r w:rsidR="002A2777" w:rsidRPr="00F73920">
        <w:rPr>
          <w:noProof/>
          <w:color w:val="000000"/>
          <w:lang w:val="sr-Cyrl-CS"/>
        </w:rPr>
        <w:t xml:space="preserve"> </w:t>
      </w:r>
      <w:r w:rsidR="002A2777" w:rsidRPr="009951A5">
        <w:rPr>
          <w:noProof/>
          <w:color w:val="000000"/>
        </w:rPr>
        <w:t>coli</w:t>
      </w:r>
      <w:r w:rsidR="002A2777" w:rsidRPr="00F73920">
        <w:rPr>
          <w:noProof/>
          <w:color w:val="000000"/>
          <w:lang w:val="sr-Cyrl-CS"/>
        </w:rPr>
        <w:t xml:space="preserve"> </w:t>
      </w:r>
      <w:r w:rsidR="00465F83">
        <w:rPr>
          <w:noProof/>
          <w:lang w:val="sr-Cyrl-RS"/>
        </w:rPr>
        <w:t>кој</w:t>
      </w:r>
      <w:r w:rsidR="002A2777">
        <w:rPr>
          <w:noProof/>
          <w:lang w:val="sr-Cyrl-RS"/>
        </w:rPr>
        <w:t>а</w:t>
      </w:r>
      <w:r w:rsidR="00465F83">
        <w:rPr>
          <w:noProof/>
          <w:lang w:val="sr-Cyrl-RS"/>
        </w:rPr>
        <w:t xml:space="preserve"> производи </w:t>
      </w:r>
      <w:r w:rsidR="002A2777">
        <w:rPr>
          <w:noProof/>
          <w:lang w:val="sr-Cyrl-RS"/>
        </w:rPr>
        <w:t xml:space="preserve">шига токсин </w:t>
      </w:r>
      <w:r w:rsidR="002E716B" w:rsidRPr="00F73920">
        <w:rPr>
          <w:noProof/>
          <w:color w:val="000000"/>
          <w:lang w:val="sr-Cyrl-CS"/>
        </w:rPr>
        <w:t>(</w:t>
      </w:r>
      <w:r w:rsidR="002E716B" w:rsidRPr="009951A5">
        <w:rPr>
          <w:noProof/>
          <w:color w:val="000000"/>
        </w:rPr>
        <w:t>STEC</w:t>
      </w:r>
      <w:r w:rsidR="002E716B" w:rsidRPr="00F73920">
        <w:rPr>
          <w:noProof/>
          <w:color w:val="000000"/>
          <w:lang w:val="sr-Cyrl-CS"/>
        </w:rPr>
        <w:t xml:space="preserve">) </w:t>
      </w:r>
      <w:r w:rsidR="002A2777">
        <w:rPr>
          <w:noProof/>
          <w:color w:val="000000"/>
          <w:lang w:val="sr-Cyrl-CS"/>
        </w:rPr>
        <w:t xml:space="preserve">серогрупа О26, </w:t>
      </w:r>
    </w:p>
    <w:p w14:paraId="4D5A6476" w14:textId="77777777" w:rsidR="002A2777" w:rsidRDefault="002A2777" w:rsidP="002A2777">
      <w:pPr>
        <w:tabs>
          <w:tab w:val="left" w:pos="1584"/>
        </w:tabs>
        <w:suppressAutoHyphens/>
        <w:ind w:left="2016" w:hanging="2016"/>
        <w:rPr>
          <w:noProof/>
          <w:color w:val="000000"/>
          <w:lang w:val="sr-Cyrl-CS"/>
        </w:rPr>
      </w:pPr>
      <w:r>
        <w:rPr>
          <w:noProof/>
          <w:color w:val="000000"/>
          <w:lang w:val="sr-Cyrl-CS"/>
        </w:rPr>
        <w:tab/>
      </w:r>
      <w:r>
        <w:rPr>
          <w:noProof/>
          <w:color w:val="000000"/>
          <w:lang w:val="sr-Cyrl-CS"/>
        </w:rPr>
        <w:tab/>
      </w:r>
      <w:r>
        <w:rPr>
          <w:noProof/>
          <w:color w:val="000000"/>
          <w:lang w:val="sr-Cyrl-CS"/>
        </w:rPr>
        <w:tab/>
      </w:r>
      <w:r>
        <w:rPr>
          <w:noProof/>
          <w:color w:val="000000"/>
          <w:lang w:val="sr-Cyrl-CS"/>
        </w:rPr>
        <w:tab/>
        <w:t>О45,</w:t>
      </w:r>
      <w:r w:rsidR="002E716B" w:rsidRPr="009951A5">
        <w:rPr>
          <w:noProof/>
          <w:color w:val="000000"/>
        </w:rPr>
        <w:t>O</w:t>
      </w:r>
      <w:r w:rsidR="002E716B" w:rsidRPr="00F73920">
        <w:rPr>
          <w:noProof/>
          <w:color w:val="000000"/>
          <w:lang w:val="sr-Cyrl-CS"/>
        </w:rPr>
        <w:t xml:space="preserve">103, </w:t>
      </w:r>
      <w:r w:rsidR="002E716B" w:rsidRPr="009951A5">
        <w:rPr>
          <w:noProof/>
          <w:color w:val="000000"/>
        </w:rPr>
        <w:t>O</w:t>
      </w:r>
      <w:r w:rsidR="002E716B" w:rsidRPr="00F73920">
        <w:rPr>
          <w:noProof/>
          <w:color w:val="000000"/>
          <w:lang w:val="sr-Cyrl-CS"/>
        </w:rPr>
        <w:t xml:space="preserve">104, </w:t>
      </w:r>
      <w:r w:rsidR="002E716B" w:rsidRPr="009951A5">
        <w:rPr>
          <w:noProof/>
          <w:color w:val="000000"/>
        </w:rPr>
        <w:t>O</w:t>
      </w:r>
      <w:r w:rsidR="002E716B" w:rsidRPr="00F73920">
        <w:rPr>
          <w:noProof/>
          <w:color w:val="000000"/>
          <w:lang w:val="sr-Cyrl-CS"/>
        </w:rPr>
        <w:t xml:space="preserve">111, </w:t>
      </w:r>
      <w:r w:rsidR="002E716B" w:rsidRPr="009951A5">
        <w:rPr>
          <w:noProof/>
          <w:color w:val="000000"/>
        </w:rPr>
        <w:t>O</w:t>
      </w:r>
      <w:r w:rsidR="002E716B" w:rsidRPr="00F73920">
        <w:rPr>
          <w:noProof/>
          <w:color w:val="000000"/>
          <w:lang w:val="sr-Cyrl-CS"/>
        </w:rPr>
        <w:t xml:space="preserve">121, </w:t>
      </w:r>
      <w:r w:rsidR="002E716B" w:rsidRPr="009951A5">
        <w:rPr>
          <w:noProof/>
          <w:color w:val="000000"/>
        </w:rPr>
        <w:t>O</w:t>
      </w:r>
      <w:r w:rsidR="002E716B" w:rsidRPr="00F73920">
        <w:rPr>
          <w:noProof/>
          <w:color w:val="000000"/>
          <w:lang w:val="sr-Cyrl-CS"/>
        </w:rPr>
        <w:t xml:space="preserve">145, </w:t>
      </w:r>
      <w:r w:rsidR="002E716B" w:rsidRPr="009951A5">
        <w:rPr>
          <w:noProof/>
          <w:color w:val="000000"/>
        </w:rPr>
        <w:t>O</w:t>
      </w:r>
      <w:r w:rsidR="002E716B" w:rsidRPr="00F73920">
        <w:rPr>
          <w:noProof/>
          <w:color w:val="000000"/>
          <w:lang w:val="sr-Cyrl-CS"/>
        </w:rPr>
        <w:t xml:space="preserve">157 </w:t>
      </w:r>
      <w:r w:rsidR="002E716B" w:rsidRPr="009951A5">
        <w:rPr>
          <w:noProof/>
          <w:color w:val="000000"/>
          <w:lang w:val="sr-Cyrl-CS"/>
        </w:rPr>
        <w:t xml:space="preserve">и </w:t>
      </w:r>
      <w:r w:rsidR="002E716B">
        <w:rPr>
          <w:noProof/>
          <w:color w:val="000000"/>
          <w:lang w:val="sr-Cyrl-CS"/>
        </w:rPr>
        <w:t xml:space="preserve">друге серогрупе које </w:t>
      </w:r>
    </w:p>
    <w:p w14:paraId="72CFCAEF" w14:textId="3A0938C7" w:rsidR="002E716B" w:rsidRDefault="002A2777" w:rsidP="002A2777">
      <w:pPr>
        <w:tabs>
          <w:tab w:val="left" w:pos="1584"/>
        </w:tabs>
        <w:suppressAutoHyphens/>
        <w:ind w:left="2016" w:hanging="2016"/>
        <w:rPr>
          <w:noProof/>
          <w:color w:val="000000"/>
          <w:lang w:val="sr-Cyrl-CS"/>
        </w:rPr>
      </w:pPr>
      <w:r>
        <w:rPr>
          <w:noProof/>
          <w:color w:val="000000"/>
          <w:lang w:val="sr-Cyrl-CS"/>
        </w:rPr>
        <w:tab/>
      </w:r>
      <w:r>
        <w:rPr>
          <w:noProof/>
          <w:color w:val="000000"/>
          <w:lang w:val="sr-Cyrl-CS"/>
        </w:rPr>
        <w:tab/>
      </w:r>
      <w:r>
        <w:rPr>
          <w:noProof/>
          <w:color w:val="000000"/>
          <w:lang w:val="sr-Cyrl-CS"/>
        </w:rPr>
        <w:tab/>
      </w:r>
      <w:r>
        <w:rPr>
          <w:noProof/>
          <w:color w:val="000000"/>
          <w:lang w:val="sr-Cyrl-CS"/>
        </w:rPr>
        <w:tab/>
        <w:t>производе</w:t>
      </w:r>
      <w:r w:rsidR="002E716B">
        <w:rPr>
          <w:noProof/>
          <w:color w:val="000000"/>
          <w:lang w:val="sr-Cyrl-CS"/>
        </w:rPr>
        <w:t xml:space="preserve"> шига токсин;</w:t>
      </w:r>
    </w:p>
    <w:p w14:paraId="34054597" w14:textId="77777777" w:rsidR="00ED6CA5" w:rsidRDefault="00673D06" w:rsidP="00673D06">
      <w:pPr>
        <w:suppressAutoHyphens/>
        <w:ind w:left="-50" w:firstLine="50"/>
        <w:rPr>
          <w:noProof/>
          <w:color w:val="000000"/>
          <w:lang w:val="sr-Cyrl-CS"/>
        </w:rPr>
      </w:pPr>
      <w:r>
        <w:rPr>
          <w:noProof/>
          <w:color w:val="000000"/>
          <w:lang w:val="sr-Cyrl-CS"/>
        </w:rPr>
        <w:tab/>
      </w:r>
      <w:r>
        <w:rPr>
          <w:noProof/>
          <w:color w:val="000000"/>
          <w:lang w:val="sr-Cyrl-CS"/>
        </w:rPr>
        <w:tab/>
      </w:r>
      <w:r>
        <w:rPr>
          <w:noProof/>
          <w:color w:val="000000"/>
          <w:lang w:val="sr-Cyrl-CS"/>
        </w:rPr>
        <w:tab/>
      </w:r>
    </w:p>
    <w:p w14:paraId="45B3301F" w14:textId="77777777" w:rsidR="002A2777" w:rsidRDefault="00465F83" w:rsidP="002A2777">
      <w:pPr>
        <w:suppressAutoHyphens/>
        <w:ind w:left="1258" w:firstLine="758"/>
        <w:rPr>
          <w:i/>
          <w:noProof/>
          <w:color w:val="000000"/>
          <w:lang w:val="sr-Cyrl-CS"/>
        </w:rPr>
      </w:pPr>
      <w:r>
        <w:rPr>
          <w:i/>
          <w:noProof/>
          <w:u w:val="single"/>
          <w:lang w:val="sr-Cyrl-RS"/>
        </w:rPr>
        <w:lastRenderedPageBreak/>
        <w:t>Н</w:t>
      </w:r>
      <w:r w:rsidR="00673D06" w:rsidRPr="000434A9">
        <w:rPr>
          <w:i/>
          <w:noProof/>
          <w:u w:val="single"/>
          <w:lang w:val="sr-Cyrl-CS"/>
        </w:rPr>
        <w:t>апомена</w:t>
      </w:r>
      <w:r w:rsidR="00673D06" w:rsidRPr="00F73920">
        <w:rPr>
          <w:i/>
          <w:u w:val="single"/>
          <w:lang w:val="sr-Cyrl-CS"/>
        </w:rPr>
        <w:t>:</w:t>
      </w:r>
      <w:r w:rsidR="005A52F7" w:rsidRPr="005A52F7">
        <w:rPr>
          <w:i/>
          <w:noProof/>
          <w:lang w:val="sr-Cyrl-CS"/>
        </w:rPr>
        <w:t xml:space="preserve"> </w:t>
      </w:r>
      <w:r w:rsidR="005A52F7" w:rsidRPr="005A52F7">
        <w:rPr>
          <w:i/>
          <w:noProof/>
          <w:lang w:val="sr-Cyrl-CS"/>
        </w:rPr>
        <w:tab/>
      </w:r>
      <w:r w:rsidR="002A2777" w:rsidRPr="002A2777">
        <w:rPr>
          <w:i/>
          <w:noProof/>
          <w:lang w:val="sr-Cyrl-CS"/>
        </w:rPr>
        <w:t>Escherichia</w:t>
      </w:r>
      <w:r w:rsidR="002A2777">
        <w:rPr>
          <w:i/>
          <w:noProof/>
          <w:lang w:val="sr-Cyrl-CS"/>
        </w:rPr>
        <w:t xml:space="preserve"> </w:t>
      </w:r>
      <w:r w:rsidR="002A2777" w:rsidRPr="002A2777">
        <w:rPr>
          <w:i/>
          <w:noProof/>
          <w:lang w:val="sr-Cyrl-CS"/>
        </w:rPr>
        <w:t xml:space="preserve">coli </w:t>
      </w:r>
      <w:r w:rsidR="002A2777">
        <w:rPr>
          <w:i/>
          <w:noProof/>
          <w:lang w:val="sr-Cyrl-CS"/>
        </w:rPr>
        <w:t>која производи ш</w:t>
      </w:r>
      <w:r>
        <w:rPr>
          <w:i/>
          <w:noProof/>
          <w:color w:val="000000"/>
          <w:lang w:val="sr-Cyrl-RS"/>
        </w:rPr>
        <w:t xml:space="preserve">ига токсин </w:t>
      </w:r>
      <w:r w:rsidR="00673D06" w:rsidRPr="000434A9">
        <w:rPr>
          <w:i/>
          <w:noProof/>
          <w:color w:val="000000"/>
          <w:lang w:val="sr-Cyrl-CS"/>
        </w:rPr>
        <w:t>(</w:t>
      </w:r>
      <w:r w:rsidR="00673D06" w:rsidRPr="000434A9">
        <w:rPr>
          <w:i/>
          <w:noProof/>
          <w:color w:val="000000"/>
        </w:rPr>
        <w:t>STEC</w:t>
      </w:r>
      <w:r w:rsidR="00673D06" w:rsidRPr="00F73920">
        <w:rPr>
          <w:i/>
          <w:noProof/>
          <w:color w:val="000000"/>
          <w:lang w:val="sr-Cyrl-CS"/>
        </w:rPr>
        <w:t>)</w:t>
      </w:r>
      <w:r w:rsidR="002A2777">
        <w:rPr>
          <w:i/>
          <w:noProof/>
          <w:color w:val="000000"/>
          <w:lang w:val="sr-Cyrl-CS"/>
        </w:rPr>
        <w:t xml:space="preserve">, између </w:t>
      </w:r>
    </w:p>
    <w:p w14:paraId="2463B3A1" w14:textId="12864FE1" w:rsidR="00673D06" w:rsidRDefault="002A2777" w:rsidP="002A2777">
      <w:pPr>
        <w:suppressAutoHyphens/>
        <w:ind w:left="3540" w:firstLine="50"/>
        <w:rPr>
          <w:i/>
          <w:noProof/>
          <w:lang w:val="sr-Cyrl-CS"/>
        </w:rPr>
      </w:pPr>
      <w:r>
        <w:rPr>
          <w:i/>
          <w:noProof/>
          <w:color w:val="000000"/>
          <w:lang w:val="sr-Cyrl-CS"/>
        </w:rPr>
        <w:t xml:space="preserve">осталог, обухвата и </w:t>
      </w:r>
      <w:r w:rsidR="00673D06" w:rsidRPr="00F73920">
        <w:rPr>
          <w:i/>
          <w:noProof/>
          <w:color w:val="000000"/>
          <w:lang w:val="sr-Cyrl-CS"/>
        </w:rPr>
        <w:t xml:space="preserve">ентерохеморагијске </w:t>
      </w:r>
      <w:r w:rsidR="00673D06" w:rsidRPr="000434A9">
        <w:rPr>
          <w:i/>
          <w:noProof/>
        </w:rPr>
        <w:t>E</w:t>
      </w:r>
      <w:r w:rsidR="00673D06" w:rsidRPr="00F73920">
        <w:rPr>
          <w:i/>
          <w:noProof/>
          <w:lang w:val="sr-Cyrl-CS"/>
        </w:rPr>
        <w:t xml:space="preserve">. </w:t>
      </w:r>
      <w:r w:rsidR="00673D06" w:rsidRPr="000434A9">
        <w:rPr>
          <w:i/>
          <w:noProof/>
        </w:rPr>
        <w:t>coli</w:t>
      </w:r>
      <w:r w:rsidR="00673D06" w:rsidRPr="00F73920">
        <w:rPr>
          <w:i/>
          <w:noProof/>
          <w:lang w:val="sr-Cyrl-CS"/>
        </w:rPr>
        <w:t xml:space="preserve"> (</w:t>
      </w:r>
      <w:r w:rsidR="00673D06" w:rsidRPr="000434A9">
        <w:rPr>
          <w:i/>
          <w:noProof/>
        </w:rPr>
        <w:t>EHEC</w:t>
      </w:r>
      <w:r w:rsidR="00673D06" w:rsidRPr="00F73920">
        <w:rPr>
          <w:i/>
          <w:noProof/>
          <w:lang w:val="sr-Cyrl-CS"/>
        </w:rPr>
        <w:t>)</w:t>
      </w:r>
      <w:r>
        <w:rPr>
          <w:i/>
          <w:noProof/>
          <w:lang w:val="sr-Cyrl-CS"/>
        </w:rPr>
        <w:t xml:space="preserve">, </w:t>
      </w:r>
      <w:r w:rsidR="00673D06" w:rsidRPr="000434A9">
        <w:rPr>
          <w:i/>
          <w:noProof/>
          <w:lang w:val="sr-Cyrl-CS"/>
        </w:rPr>
        <w:t>вероцитоткосин</w:t>
      </w:r>
      <w:r w:rsidR="00673D06" w:rsidRPr="00F73920">
        <w:rPr>
          <w:i/>
          <w:noProof/>
          <w:lang w:val="sr-Cyrl-CS"/>
        </w:rPr>
        <w:t xml:space="preserve"> </w:t>
      </w:r>
      <w:r w:rsidR="00673D06" w:rsidRPr="000434A9">
        <w:rPr>
          <w:i/>
          <w:noProof/>
          <w:lang w:val="sr-Cyrl-CS"/>
        </w:rPr>
        <w:t xml:space="preserve">продукујуће </w:t>
      </w:r>
      <w:r w:rsidR="00673D06" w:rsidRPr="000434A9">
        <w:rPr>
          <w:i/>
          <w:noProof/>
        </w:rPr>
        <w:t>E</w:t>
      </w:r>
      <w:r w:rsidR="00673D06" w:rsidRPr="00F73920">
        <w:rPr>
          <w:i/>
          <w:noProof/>
          <w:lang w:val="sr-Cyrl-CS"/>
        </w:rPr>
        <w:t xml:space="preserve">. </w:t>
      </w:r>
      <w:r w:rsidR="00673D06" w:rsidRPr="000434A9">
        <w:rPr>
          <w:i/>
          <w:noProof/>
        </w:rPr>
        <w:t>coli</w:t>
      </w:r>
      <w:r w:rsidR="00673D06" w:rsidRPr="00F73920">
        <w:rPr>
          <w:i/>
          <w:noProof/>
          <w:lang w:val="sr-Cyrl-CS"/>
        </w:rPr>
        <w:t xml:space="preserve"> (</w:t>
      </w:r>
      <w:r w:rsidR="00673D06" w:rsidRPr="000434A9">
        <w:rPr>
          <w:i/>
          <w:noProof/>
        </w:rPr>
        <w:t>VTEC</w:t>
      </w:r>
      <w:r w:rsidR="00673D06" w:rsidRPr="00F73920">
        <w:rPr>
          <w:i/>
          <w:noProof/>
          <w:lang w:val="sr-Cyrl-CS"/>
        </w:rPr>
        <w:t>)</w:t>
      </w:r>
      <w:r>
        <w:rPr>
          <w:i/>
          <w:noProof/>
          <w:lang w:val="sr-Cyrl-CS"/>
        </w:rPr>
        <w:t>, или вероцитотоксин продукујуће</w:t>
      </w:r>
      <w:r w:rsidRPr="002A2777">
        <w:t xml:space="preserve"> </w:t>
      </w:r>
      <w:r w:rsidRPr="002A2777">
        <w:rPr>
          <w:i/>
          <w:noProof/>
          <w:lang w:val="sr-Cyrl-CS"/>
        </w:rPr>
        <w:t>E. coli (VTEC)</w:t>
      </w:r>
      <w:r>
        <w:rPr>
          <w:i/>
          <w:noProof/>
          <w:lang w:val="sr-Cyrl-CS"/>
        </w:rPr>
        <w:t xml:space="preserve"> </w:t>
      </w:r>
      <w:r w:rsidR="00673D06" w:rsidRPr="00F73920">
        <w:rPr>
          <w:i/>
          <w:noProof/>
          <w:lang w:val="sr-Cyrl-CS"/>
        </w:rPr>
        <w:t>.</w:t>
      </w:r>
    </w:p>
    <w:p w14:paraId="68D23F2F" w14:textId="77777777" w:rsidR="005A52F7" w:rsidRPr="005A52F7" w:rsidRDefault="005A52F7" w:rsidP="005A52F7">
      <w:pPr>
        <w:suppressAutoHyphens/>
        <w:ind w:left="3540" w:firstLine="50"/>
        <w:rPr>
          <w:i/>
          <w:noProof/>
          <w:u w:val="single"/>
          <w:lang w:val="sr-Cyrl-CS"/>
        </w:rPr>
      </w:pPr>
    </w:p>
    <w:p w14:paraId="5C3D3E21" w14:textId="54728F51" w:rsidR="00673D06" w:rsidRPr="00F73920" w:rsidRDefault="00673D06" w:rsidP="00673D06">
      <w:pPr>
        <w:tabs>
          <w:tab w:val="left" w:pos="1584"/>
        </w:tabs>
        <w:suppressAutoHyphens/>
        <w:spacing w:after="120"/>
        <w:ind w:left="2019" w:hanging="2019"/>
        <w:rPr>
          <w:noProof/>
          <w:lang w:val="sr-Cyrl-CS"/>
        </w:rPr>
      </w:pPr>
      <w:r w:rsidRPr="006C3A26">
        <w:rPr>
          <w:i/>
          <w:noProof/>
          <w:color w:val="000000"/>
          <w:lang w:val="sr-Cyrl-RS"/>
        </w:rPr>
        <w:tab/>
      </w:r>
      <w:r w:rsidRPr="006C3A26">
        <w:rPr>
          <w:i/>
          <w:noProof/>
          <w:color w:val="000000"/>
          <w:lang w:val="sr-Cyrl-RS"/>
        </w:rPr>
        <w:tab/>
      </w:r>
      <w:r w:rsidRPr="00F73920">
        <w:rPr>
          <w:noProof/>
          <w:lang w:val="sr-Cyrl-CS"/>
        </w:rPr>
        <w:t xml:space="preserve">20. </w:t>
      </w:r>
      <w:r w:rsidR="004E3489">
        <w:rPr>
          <w:noProof/>
          <w:lang w:val="sr-Cyrl-RS"/>
        </w:rPr>
        <w:tab/>
      </w:r>
      <w:r w:rsidRPr="009951A5">
        <w:rPr>
          <w:noProof/>
        </w:rPr>
        <w:t>Shigella</w:t>
      </w:r>
      <w:r w:rsidRPr="00F73920">
        <w:rPr>
          <w:noProof/>
          <w:lang w:val="sr-Cyrl-CS"/>
        </w:rPr>
        <w:t xml:space="preserve"> </w:t>
      </w:r>
      <w:r w:rsidRPr="009951A5">
        <w:rPr>
          <w:noProof/>
        </w:rPr>
        <w:t>dysenteriae</w:t>
      </w:r>
      <w:r w:rsidRPr="00F73920">
        <w:rPr>
          <w:noProof/>
          <w:lang w:val="sr-Cyrl-CS"/>
        </w:rPr>
        <w:t>;</w:t>
      </w:r>
    </w:p>
    <w:p w14:paraId="34856635" w14:textId="49F106AB" w:rsidR="00673D06" w:rsidRPr="00F73920" w:rsidRDefault="00673D06" w:rsidP="00673D06">
      <w:pPr>
        <w:tabs>
          <w:tab w:val="left" w:pos="1584"/>
        </w:tabs>
        <w:suppressAutoHyphens/>
        <w:spacing w:after="120"/>
        <w:ind w:left="2019" w:hanging="2019"/>
        <w:rPr>
          <w:noProof/>
          <w:lang w:val="sr-Cyrl-CS"/>
        </w:rPr>
      </w:pPr>
      <w:r>
        <w:rPr>
          <w:noProof/>
          <w:lang w:val="sr-Cyrl-CS"/>
        </w:rPr>
        <w:tab/>
      </w:r>
      <w:r>
        <w:rPr>
          <w:noProof/>
          <w:lang w:val="sr-Cyrl-CS"/>
        </w:rPr>
        <w:tab/>
      </w:r>
      <w:r w:rsidRPr="00F73920">
        <w:rPr>
          <w:noProof/>
          <w:lang w:val="sr-Cyrl-CS"/>
        </w:rPr>
        <w:t xml:space="preserve">21. </w:t>
      </w:r>
      <w:r w:rsidR="004E3489">
        <w:rPr>
          <w:noProof/>
          <w:lang w:val="sr-Cyrl-RS"/>
        </w:rPr>
        <w:tab/>
      </w:r>
      <w:r w:rsidRPr="009951A5">
        <w:rPr>
          <w:noProof/>
        </w:rPr>
        <w:t>Vibrio</w:t>
      </w:r>
      <w:r w:rsidRPr="00F73920">
        <w:rPr>
          <w:noProof/>
          <w:lang w:val="sr-Cyrl-CS"/>
        </w:rPr>
        <w:t xml:space="preserve"> </w:t>
      </w:r>
      <w:r w:rsidRPr="009951A5">
        <w:rPr>
          <w:noProof/>
        </w:rPr>
        <w:t>cholerae</w:t>
      </w:r>
      <w:r w:rsidRPr="00F73920">
        <w:rPr>
          <w:noProof/>
          <w:lang w:val="sr-Cyrl-CS"/>
        </w:rPr>
        <w:t>;</w:t>
      </w:r>
    </w:p>
    <w:p w14:paraId="3EADCC6F" w14:textId="7C6B56DA" w:rsidR="00673D06" w:rsidRDefault="00EB5586" w:rsidP="00673D06">
      <w:pPr>
        <w:tabs>
          <w:tab w:val="left" w:pos="1584"/>
        </w:tabs>
        <w:suppressAutoHyphens/>
        <w:spacing w:after="120"/>
        <w:ind w:left="2019" w:hanging="2019"/>
        <w:rPr>
          <w:noProof/>
        </w:rPr>
      </w:pPr>
      <w:r>
        <w:rPr>
          <w:b/>
          <w:szCs w:val="18"/>
        </w:rPr>
        <w:tab/>
      </w:r>
      <w:r>
        <w:rPr>
          <w:b/>
          <w:szCs w:val="18"/>
        </w:rPr>
        <w:tab/>
      </w:r>
      <w:r w:rsidR="00673D06" w:rsidRPr="00F73920">
        <w:rPr>
          <w:noProof/>
          <w:lang w:val="sr-Cyrl-CS"/>
        </w:rPr>
        <w:t xml:space="preserve">22. </w:t>
      </w:r>
      <w:r w:rsidR="004E3489">
        <w:rPr>
          <w:noProof/>
          <w:lang w:val="sr-Cyrl-RS"/>
        </w:rPr>
        <w:tab/>
      </w:r>
      <w:r w:rsidR="00673D06" w:rsidRPr="009951A5">
        <w:rPr>
          <w:noProof/>
        </w:rPr>
        <w:t>Yersinia</w:t>
      </w:r>
      <w:r w:rsidR="00673D06" w:rsidRPr="00F73920">
        <w:rPr>
          <w:noProof/>
          <w:lang w:val="sr-Cyrl-CS"/>
        </w:rPr>
        <w:t xml:space="preserve"> </w:t>
      </w:r>
      <w:r w:rsidR="00673D06" w:rsidRPr="009951A5">
        <w:rPr>
          <w:noProof/>
        </w:rPr>
        <w:t>pestis</w:t>
      </w:r>
      <w:r w:rsidR="00673D06">
        <w:rPr>
          <w:noProof/>
        </w:rPr>
        <w:t>;</w:t>
      </w:r>
    </w:p>
    <w:p w14:paraId="21867AB5" w14:textId="4B9FD09B" w:rsidR="00673D06" w:rsidRDefault="002821EE" w:rsidP="00673D06">
      <w:pPr>
        <w:tabs>
          <w:tab w:val="left" w:pos="1276"/>
        </w:tabs>
        <w:suppressAutoHyphens/>
        <w:spacing w:after="120"/>
        <w:ind w:left="1985" w:hanging="2019"/>
        <w:rPr>
          <w:b/>
          <w:noProof/>
          <w:lang w:val="sr-Cyrl-CS"/>
        </w:rPr>
      </w:pPr>
      <w:r w:rsidRPr="006C3A26">
        <w:rPr>
          <w:b/>
          <w:szCs w:val="18"/>
          <w:lang w:val="ru-RU"/>
        </w:rPr>
        <w:t>1</w:t>
      </w:r>
      <w:r w:rsidRPr="00CA50FE">
        <w:rPr>
          <w:b/>
          <w:szCs w:val="18"/>
        </w:rPr>
        <w:t>C</w:t>
      </w:r>
      <w:r w:rsidRPr="006C3A26">
        <w:rPr>
          <w:b/>
          <w:szCs w:val="18"/>
          <w:lang w:val="ru-RU"/>
        </w:rPr>
        <w:t>351</w:t>
      </w:r>
      <w:r w:rsidR="00673D06">
        <w:rPr>
          <w:noProof/>
        </w:rPr>
        <w:tab/>
      </w:r>
      <w:r w:rsidR="00A10876">
        <w:rPr>
          <w:b/>
          <w:noProof/>
        </w:rPr>
        <w:t>d</w:t>
      </w:r>
      <w:r w:rsidR="00673D06" w:rsidRPr="009951A5">
        <w:rPr>
          <w:b/>
          <w:noProof/>
          <w:lang w:val="sr-Cyrl-CS"/>
        </w:rPr>
        <w:t xml:space="preserve">. </w:t>
      </w:r>
      <w:r w:rsidR="00673D06">
        <w:rPr>
          <w:b/>
          <w:noProof/>
          <w:lang w:val="sr-Cyrl-CS"/>
        </w:rPr>
        <w:tab/>
      </w:r>
      <w:r w:rsidR="00673D06" w:rsidRPr="009951A5">
        <w:rPr>
          <w:b/>
          <w:noProof/>
          <w:lang w:val="sr-Cyrl-CS"/>
        </w:rPr>
        <w:t>„Токсини</w:t>
      </w:r>
      <w:r w:rsidR="006C3A26">
        <w:rPr>
          <w:b/>
          <w:noProof/>
          <w:lang w:val="sr-Cyrl-CS"/>
        </w:rPr>
        <w:t>”</w:t>
      </w:r>
      <w:r w:rsidR="00673D06" w:rsidRPr="009951A5">
        <w:rPr>
          <w:b/>
          <w:noProof/>
          <w:lang w:val="sr-Cyrl-CS"/>
        </w:rPr>
        <w:t>, који следе и њихове, „подјединице</w:t>
      </w:r>
      <w:r w:rsidR="006C3A26">
        <w:rPr>
          <w:b/>
          <w:noProof/>
          <w:lang w:val="sr-Cyrl-CS"/>
        </w:rPr>
        <w:t>”</w:t>
      </w:r>
      <w:r w:rsidR="00673D06" w:rsidRPr="009951A5">
        <w:rPr>
          <w:b/>
          <w:noProof/>
          <w:lang w:val="sr-Cyrl-CS"/>
        </w:rPr>
        <w:t>:</w:t>
      </w:r>
    </w:p>
    <w:p w14:paraId="464EB509" w14:textId="285D1393" w:rsidR="00673D06" w:rsidRPr="00673D06" w:rsidRDefault="00673D06" w:rsidP="00C125DF">
      <w:pPr>
        <w:tabs>
          <w:tab w:val="left" w:pos="1584"/>
        </w:tabs>
        <w:suppressAutoHyphens/>
        <w:spacing w:line="276" w:lineRule="auto"/>
        <w:ind w:left="2016" w:hanging="2016"/>
        <w:rPr>
          <w:noProof/>
          <w:lang w:val="sr-Cyrl-CS"/>
        </w:rPr>
      </w:pPr>
      <w:r>
        <w:rPr>
          <w:b/>
          <w:noProof/>
          <w:lang w:val="sr-Cyrl-CS"/>
        </w:rPr>
        <w:tab/>
      </w:r>
      <w:r>
        <w:rPr>
          <w:b/>
          <w:noProof/>
          <w:lang w:val="sr-Cyrl-CS"/>
        </w:rPr>
        <w:tab/>
      </w:r>
      <w:r w:rsidRPr="00673D06">
        <w:rPr>
          <w:noProof/>
          <w:lang w:val="sr-Cyrl-CS"/>
        </w:rPr>
        <w:t>1.</w:t>
      </w:r>
      <w:r w:rsidR="004E3489">
        <w:rPr>
          <w:noProof/>
          <w:lang w:val="sr-Cyrl-RS"/>
        </w:rPr>
        <w:tab/>
      </w:r>
      <w:r w:rsidRPr="00673D06">
        <w:rPr>
          <w:noProof/>
          <w:lang w:val="sr-Cyrl-CS"/>
        </w:rPr>
        <w:t>Токсини ботулизма;</w:t>
      </w:r>
    </w:p>
    <w:p w14:paraId="5483F41C" w14:textId="15C4B98F"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 xml:space="preserve">2. </w:t>
      </w:r>
      <w:r w:rsidR="004E3489">
        <w:rPr>
          <w:noProof/>
          <w:lang w:val="sr-Cyrl-RS"/>
        </w:rPr>
        <w:tab/>
      </w:r>
      <w:r w:rsidRPr="00673D06">
        <w:rPr>
          <w:noProof/>
        </w:rPr>
        <w:t>Clostridium</w:t>
      </w:r>
      <w:r w:rsidRPr="00673D06">
        <w:rPr>
          <w:noProof/>
          <w:lang w:val="sr-Cyrl-CS"/>
        </w:rPr>
        <w:t xml:space="preserve"> </w:t>
      </w:r>
      <w:r w:rsidRPr="00673D06">
        <w:rPr>
          <w:noProof/>
        </w:rPr>
        <w:t>perfringens</w:t>
      </w:r>
      <w:r w:rsidRPr="00673D06">
        <w:rPr>
          <w:noProof/>
          <w:lang w:val="sr-Cyrl-CS"/>
        </w:rPr>
        <w:t xml:space="preserve"> </w:t>
      </w:r>
      <w:r w:rsidRPr="00673D06">
        <w:rPr>
          <w:noProof/>
        </w:rPr>
        <w:t>alpha</w:t>
      </w:r>
      <w:r w:rsidRPr="00673D06">
        <w:rPr>
          <w:noProof/>
          <w:lang w:val="sr-Cyrl-CS"/>
        </w:rPr>
        <w:t xml:space="preserve">, </w:t>
      </w:r>
      <w:r w:rsidRPr="00673D06">
        <w:rPr>
          <w:noProof/>
        </w:rPr>
        <w:t>beta</w:t>
      </w:r>
      <w:r w:rsidRPr="00673D06">
        <w:rPr>
          <w:noProof/>
          <w:lang w:val="sr-Cyrl-CS"/>
        </w:rPr>
        <w:t xml:space="preserve"> 1, </w:t>
      </w:r>
      <w:r w:rsidRPr="00673D06">
        <w:rPr>
          <w:noProof/>
        </w:rPr>
        <w:t>beta</w:t>
      </w:r>
      <w:r w:rsidRPr="00673D06">
        <w:rPr>
          <w:noProof/>
          <w:lang w:val="sr-Cyrl-CS"/>
        </w:rPr>
        <w:t xml:space="preserve"> 2, </w:t>
      </w:r>
      <w:r w:rsidRPr="00673D06">
        <w:rPr>
          <w:noProof/>
        </w:rPr>
        <w:t>epsilon</w:t>
      </w:r>
      <w:r w:rsidRPr="00673D06">
        <w:rPr>
          <w:noProof/>
          <w:lang w:val="sr-Cyrl-CS"/>
        </w:rPr>
        <w:t xml:space="preserve"> </w:t>
      </w:r>
      <w:r w:rsidRPr="00673D06">
        <w:rPr>
          <w:noProof/>
        </w:rPr>
        <w:t>and</w:t>
      </w:r>
      <w:r w:rsidRPr="00673D06">
        <w:rPr>
          <w:noProof/>
          <w:lang w:val="sr-Cyrl-CS"/>
        </w:rPr>
        <w:t xml:space="preserve"> </w:t>
      </w:r>
      <w:r w:rsidRPr="00673D06">
        <w:rPr>
          <w:noProof/>
        </w:rPr>
        <w:t>iota</w:t>
      </w:r>
      <w:r w:rsidRPr="00673D06">
        <w:rPr>
          <w:noProof/>
          <w:lang w:val="sr-Cyrl-CS"/>
        </w:rPr>
        <w:t xml:space="preserve"> токсини;</w:t>
      </w:r>
    </w:p>
    <w:p w14:paraId="6538A7D7" w14:textId="646A0840"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3.</w:t>
      </w:r>
      <w:r w:rsidR="004E3489">
        <w:rPr>
          <w:noProof/>
          <w:lang w:val="sr-Cyrl-RS"/>
        </w:rPr>
        <w:tab/>
      </w:r>
      <w:r w:rsidRPr="00673D06">
        <w:rPr>
          <w:noProof/>
          <w:lang w:val="sr-Cyrl-CS"/>
        </w:rPr>
        <w:t>Конотоксин;</w:t>
      </w:r>
    </w:p>
    <w:p w14:paraId="498BE2DC" w14:textId="4D12AC9D"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4.</w:t>
      </w:r>
      <w:r w:rsidR="004E3489">
        <w:rPr>
          <w:noProof/>
          <w:lang w:val="sr-Cyrl-RS"/>
        </w:rPr>
        <w:tab/>
      </w:r>
      <w:r w:rsidRPr="00673D06">
        <w:rPr>
          <w:noProof/>
        </w:rPr>
        <w:t>Ricin</w:t>
      </w:r>
      <w:r w:rsidRPr="00673D06">
        <w:rPr>
          <w:noProof/>
          <w:lang w:val="sr-Cyrl-CS"/>
        </w:rPr>
        <w:t>;</w:t>
      </w:r>
    </w:p>
    <w:p w14:paraId="168AE026" w14:textId="6C222D11"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5.</w:t>
      </w:r>
      <w:r w:rsidR="004E3489">
        <w:rPr>
          <w:noProof/>
          <w:lang w:val="sr-Cyrl-RS"/>
        </w:rPr>
        <w:tab/>
      </w:r>
      <w:r w:rsidRPr="00673D06">
        <w:rPr>
          <w:noProof/>
          <w:lang w:val="sr-Cyrl-CS"/>
        </w:rPr>
        <w:t>Сакситоксин;</w:t>
      </w:r>
    </w:p>
    <w:p w14:paraId="68C5DD8E" w14:textId="3D516DCF" w:rsid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6.</w:t>
      </w:r>
      <w:r w:rsidR="004E3489">
        <w:rPr>
          <w:noProof/>
          <w:lang w:val="sr-Cyrl-RS"/>
        </w:rPr>
        <w:tab/>
      </w:r>
      <w:r w:rsidRPr="00673D06">
        <w:rPr>
          <w:noProof/>
          <w:lang w:val="sr-Cyrl-CS"/>
        </w:rPr>
        <w:t>Шига токсин</w:t>
      </w:r>
      <w:r w:rsidR="00DB78D4" w:rsidRPr="001641AE">
        <w:rPr>
          <w:noProof/>
          <w:lang w:val="ru-RU"/>
        </w:rPr>
        <w:t xml:space="preserve"> (шига-токсини, веротоксини и вероцитотоксини)</w:t>
      </w:r>
      <w:r w:rsidRPr="00673D06">
        <w:rPr>
          <w:noProof/>
          <w:lang w:val="sr-Cyrl-CS"/>
        </w:rPr>
        <w:t>;</w:t>
      </w:r>
    </w:p>
    <w:p w14:paraId="12D9168F" w14:textId="77777777" w:rsidR="004E3489" w:rsidRDefault="00673D06" w:rsidP="00C125DF">
      <w:pPr>
        <w:tabs>
          <w:tab w:val="left" w:pos="1584"/>
        </w:tabs>
        <w:suppressAutoHyphens/>
        <w:spacing w:line="276" w:lineRule="auto"/>
        <w:ind w:left="2016" w:hanging="2016"/>
        <w:rPr>
          <w:noProof/>
          <w:lang w:val="sr-Cyrl-RS"/>
        </w:rPr>
      </w:pPr>
      <w:r>
        <w:rPr>
          <w:noProof/>
          <w:lang w:val="sr-Cyrl-CS"/>
        </w:rPr>
        <w:tab/>
      </w:r>
      <w:r>
        <w:rPr>
          <w:noProof/>
          <w:lang w:val="sr-Cyrl-CS"/>
        </w:rPr>
        <w:tab/>
      </w:r>
      <w:r w:rsidRPr="001641AE">
        <w:rPr>
          <w:noProof/>
          <w:lang w:val="sr-Cyrl-CS"/>
        </w:rPr>
        <w:t>7.</w:t>
      </w:r>
      <w:r w:rsidR="004E3489">
        <w:rPr>
          <w:noProof/>
          <w:lang w:val="sr-Cyrl-RS"/>
        </w:rPr>
        <w:tab/>
      </w:r>
      <w:r w:rsidRPr="00673D06">
        <w:rPr>
          <w:noProof/>
        </w:rPr>
        <w:t>Staphylococcus</w:t>
      </w:r>
      <w:r w:rsidRPr="001641AE">
        <w:rPr>
          <w:noProof/>
          <w:lang w:val="sr-Cyrl-CS"/>
        </w:rPr>
        <w:t xml:space="preserve"> </w:t>
      </w:r>
      <w:r w:rsidRPr="00673D06">
        <w:rPr>
          <w:noProof/>
        </w:rPr>
        <w:t>aureus</w:t>
      </w:r>
      <w:r w:rsidRPr="001641AE">
        <w:rPr>
          <w:noProof/>
          <w:lang w:val="sr-Cyrl-CS"/>
        </w:rPr>
        <w:t xml:space="preserve"> </w:t>
      </w:r>
      <w:r w:rsidRPr="00673D06">
        <w:rPr>
          <w:noProof/>
          <w:lang w:val="sr-Cyrl-CS"/>
        </w:rPr>
        <w:t>ентеротоксини</w:t>
      </w:r>
      <w:r w:rsidRPr="001641AE">
        <w:rPr>
          <w:noProof/>
          <w:lang w:val="sr-Cyrl-CS"/>
        </w:rPr>
        <w:t xml:space="preserve">, </w:t>
      </w:r>
      <w:r w:rsidRPr="00673D06">
        <w:rPr>
          <w:noProof/>
        </w:rPr>
        <w:t>hemolysin</w:t>
      </w:r>
      <w:r w:rsidRPr="001641AE">
        <w:rPr>
          <w:noProof/>
          <w:lang w:val="sr-Cyrl-CS"/>
        </w:rPr>
        <w:t xml:space="preserve"> </w:t>
      </w:r>
      <w:r w:rsidRPr="00673D06">
        <w:rPr>
          <w:noProof/>
        </w:rPr>
        <w:t>alpha</w:t>
      </w:r>
      <w:r w:rsidRPr="001641AE">
        <w:rPr>
          <w:noProof/>
          <w:lang w:val="sr-Cyrl-CS"/>
        </w:rPr>
        <w:t xml:space="preserve"> </w:t>
      </w:r>
      <w:r w:rsidRPr="00673D06">
        <w:rPr>
          <w:noProof/>
          <w:lang w:val="sr-Cyrl-CS"/>
        </w:rPr>
        <w:t>токсин и</w:t>
      </w:r>
      <w:r w:rsidRPr="001641AE">
        <w:rPr>
          <w:noProof/>
          <w:lang w:val="sr-Cyrl-CS"/>
        </w:rPr>
        <w:t xml:space="preserve"> </w:t>
      </w:r>
      <w:r w:rsidRPr="00673D06">
        <w:rPr>
          <w:noProof/>
          <w:lang w:val="sr-Cyrl-CS"/>
        </w:rPr>
        <w:t xml:space="preserve">токсин </w:t>
      </w:r>
    </w:p>
    <w:p w14:paraId="09D182EE" w14:textId="3926D6A7" w:rsidR="00673D06" w:rsidRPr="001641AE" w:rsidRDefault="004E3489" w:rsidP="00C125DF">
      <w:pPr>
        <w:tabs>
          <w:tab w:val="left" w:pos="1584"/>
        </w:tabs>
        <w:suppressAutoHyphens/>
        <w:spacing w:line="276" w:lineRule="auto"/>
        <w:ind w:left="2832" w:hanging="2016"/>
        <w:rPr>
          <w:noProof/>
          <w:lang w:val="sr-Cyrl-RS"/>
        </w:rPr>
      </w:pPr>
      <w:r>
        <w:rPr>
          <w:noProof/>
          <w:lang w:val="sr-Cyrl-RS"/>
        </w:rPr>
        <w:tab/>
      </w:r>
      <w:r>
        <w:rPr>
          <w:noProof/>
          <w:lang w:val="sr-Cyrl-RS"/>
        </w:rPr>
        <w:tab/>
      </w:r>
      <w:r w:rsidR="00673D06" w:rsidRPr="00673D06">
        <w:rPr>
          <w:noProof/>
          <w:lang w:val="sr-Cyrl-CS"/>
        </w:rPr>
        <w:t xml:space="preserve">који узрокује </w:t>
      </w:r>
      <w:r w:rsidR="00673D06" w:rsidRPr="001641AE">
        <w:rPr>
          <w:noProof/>
          <w:lang w:val="sr-Cyrl-RS"/>
        </w:rPr>
        <w:t>синдром токсичног шока (</w:t>
      </w:r>
      <w:r w:rsidR="00673D06" w:rsidRPr="00673D06">
        <w:rPr>
          <w:noProof/>
          <w:lang w:val="sr-Cyrl-CS"/>
        </w:rPr>
        <w:t>претходно познат као</w:t>
      </w:r>
      <w:r w:rsidR="00673D06" w:rsidRPr="001641AE">
        <w:rPr>
          <w:noProof/>
          <w:lang w:val="sr-Cyrl-RS"/>
        </w:rPr>
        <w:t xml:space="preserve"> </w:t>
      </w:r>
      <w:r w:rsidR="00673D06" w:rsidRPr="00673D06">
        <w:rPr>
          <w:noProof/>
        </w:rPr>
        <w:t>Staphylococcus</w:t>
      </w:r>
      <w:r w:rsidR="00673D06" w:rsidRPr="001641AE">
        <w:rPr>
          <w:noProof/>
          <w:lang w:val="sr-Cyrl-RS"/>
        </w:rPr>
        <w:t xml:space="preserve"> </w:t>
      </w:r>
      <w:r w:rsidR="00673D06" w:rsidRPr="00673D06">
        <w:rPr>
          <w:noProof/>
        </w:rPr>
        <w:t>enterotoxin</w:t>
      </w:r>
      <w:r w:rsidR="00673D06" w:rsidRPr="001641AE">
        <w:rPr>
          <w:noProof/>
          <w:lang w:val="sr-Cyrl-RS"/>
        </w:rPr>
        <w:t xml:space="preserve"> </w:t>
      </w:r>
      <w:r w:rsidR="00673D06" w:rsidRPr="00673D06">
        <w:rPr>
          <w:noProof/>
        </w:rPr>
        <w:t>F</w:t>
      </w:r>
      <w:r w:rsidR="00673D06" w:rsidRPr="001641AE">
        <w:rPr>
          <w:noProof/>
          <w:lang w:val="sr-Cyrl-RS"/>
        </w:rPr>
        <w:t>);</w:t>
      </w:r>
    </w:p>
    <w:p w14:paraId="45989EFB" w14:textId="033B90BD" w:rsidR="00673D06" w:rsidRPr="001641AE" w:rsidRDefault="00673D06" w:rsidP="00C125DF">
      <w:pPr>
        <w:tabs>
          <w:tab w:val="left" w:pos="1584"/>
        </w:tabs>
        <w:suppressAutoHyphens/>
        <w:spacing w:line="276" w:lineRule="auto"/>
        <w:ind w:left="2016" w:hanging="2016"/>
        <w:rPr>
          <w:noProof/>
          <w:lang w:val="ru-RU"/>
        </w:rPr>
      </w:pPr>
      <w:r w:rsidRPr="001641AE">
        <w:rPr>
          <w:noProof/>
          <w:lang w:val="sr-Cyrl-RS"/>
        </w:rPr>
        <w:tab/>
      </w:r>
      <w:r w:rsidRPr="001641AE">
        <w:rPr>
          <w:noProof/>
          <w:lang w:val="sr-Cyrl-RS"/>
        </w:rPr>
        <w:tab/>
      </w:r>
      <w:r w:rsidRPr="001641AE">
        <w:rPr>
          <w:noProof/>
          <w:lang w:val="ru-RU"/>
        </w:rPr>
        <w:t>8.</w:t>
      </w:r>
      <w:r w:rsidR="00C125DF">
        <w:rPr>
          <w:noProof/>
          <w:lang w:val="sr-Cyrl-RS"/>
        </w:rPr>
        <w:tab/>
      </w:r>
      <w:r w:rsidRPr="00673D06">
        <w:rPr>
          <w:noProof/>
          <w:lang w:val="sr-Cyrl-CS"/>
        </w:rPr>
        <w:t>Тетродотоксин</w:t>
      </w:r>
      <w:r w:rsidRPr="001641AE">
        <w:rPr>
          <w:noProof/>
          <w:lang w:val="ru-RU"/>
        </w:rPr>
        <w:t>;</w:t>
      </w:r>
    </w:p>
    <w:p w14:paraId="0B17D7B5" w14:textId="651D6700" w:rsidR="00673D06" w:rsidRPr="001641AE" w:rsidRDefault="00673D06" w:rsidP="00C461F8">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9.</w:t>
      </w:r>
      <w:r w:rsidR="00C125DF">
        <w:rPr>
          <w:noProof/>
          <w:lang w:val="sr-Cyrl-RS"/>
        </w:rPr>
        <w:tab/>
      </w:r>
      <w:r w:rsidR="00C461F8">
        <w:rPr>
          <w:noProof/>
          <w:lang w:val="sr-Cyrl-RS"/>
        </w:rPr>
        <w:t>Не користи се</w:t>
      </w:r>
      <w:r w:rsidRPr="001641AE">
        <w:rPr>
          <w:noProof/>
          <w:lang w:val="ru-RU"/>
        </w:rPr>
        <w:t>;</w:t>
      </w:r>
    </w:p>
    <w:p w14:paraId="2CBAEA09" w14:textId="19AE39E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10.</w:t>
      </w:r>
      <w:r w:rsidR="00C125DF">
        <w:rPr>
          <w:noProof/>
          <w:lang w:val="sr-Cyrl-RS"/>
        </w:rPr>
        <w:tab/>
      </w:r>
      <w:r w:rsidRPr="00673D06">
        <w:rPr>
          <w:noProof/>
        </w:rPr>
        <w:t>M</w:t>
      </w:r>
      <w:r w:rsidRPr="00673D06">
        <w:rPr>
          <w:noProof/>
          <w:lang w:val="sr-Cyrl-CS"/>
        </w:rPr>
        <w:t>икроцистин</w:t>
      </w:r>
      <w:r w:rsidR="00F71B98">
        <w:rPr>
          <w:noProof/>
          <w:lang w:val="sr-Cyrl-RS"/>
        </w:rPr>
        <w:t>и</w:t>
      </w:r>
      <w:r w:rsidRPr="001641AE">
        <w:rPr>
          <w:noProof/>
          <w:lang w:val="ru-RU"/>
        </w:rPr>
        <w:t xml:space="preserve"> (</w:t>
      </w:r>
      <w:r w:rsidRPr="00673D06">
        <w:rPr>
          <w:noProof/>
        </w:rPr>
        <w:t>Cyanginosin</w:t>
      </w:r>
      <w:r w:rsidR="00F71B98">
        <w:rPr>
          <w:noProof/>
        </w:rPr>
        <w:t>s</w:t>
      </w:r>
      <w:r w:rsidRPr="001641AE">
        <w:rPr>
          <w:noProof/>
          <w:lang w:val="ru-RU"/>
        </w:rPr>
        <w:t>);</w:t>
      </w:r>
    </w:p>
    <w:p w14:paraId="19B1265A" w14:textId="521C7154"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11.</w:t>
      </w:r>
      <w:r w:rsidR="00C125DF">
        <w:rPr>
          <w:noProof/>
          <w:lang w:val="sr-Cyrl-RS"/>
        </w:rPr>
        <w:tab/>
      </w:r>
      <w:r w:rsidRPr="00673D06">
        <w:rPr>
          <w:noProof/>
        </w:rPr>
        <w:t>A</w:t>
      </w:r>
      <w:r w:rsidRPr="00673D06">
        <w:rPr>
          <w:noProof/>
          <w:lang w:val="sr-Cyrl-CS"/>
        </w:rPr>
        <w:t>флатоксини</w:t>
      </w:r>
      <w:r w:rsidRPr="001641AE">
        <w:rPr>
          <w:noProof/>
          <w:lang w:val="ru-RU"/>
        </w:rPr>
        <w:t>;</w:t>
      </w:r>
    </w:p>
    <w:p w14:paraId="3C18FE52" w14:textId="2834753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12.</w:t>
      </w:r>
      <w:r w:rsidR="00C125DF">
        <w:rPr>
          <w:noProof/>
          <w:lang w:val="sr-Cyrl-RS"/>
        </w:rPr>
        <w:tab/>
      </w:r>
      <w:r w:rsidRPr="00673D06">
        <w:rPr>
          <w:noProof/>
        </w:rPr>
        <w:t>A</w:t>
      </w:r>
      <w:r w:rsidRPr="00673D06">
        <w:rPr>
          <w:noProof/>
          <w:lang w:val="sr-Cyrl-CS"/>
        </w:rPr>
        <w:t>брин</w:t>
      </w:r>
      <w:r w:rsidRPr="001641AE">
        <w:rPr>
          <w:noProof/>
          <w:lang w:val="ru-RU"/>
        </w:rPr>
        <w:t>;</w:t>
      </w:r>
    </w:p>
    <w:p w14:paraId="25E16F66" w14:textId="083640B5" w:rsidR="00673D06" w:rsidRPr="0032187C" w:rsidRDefault="00673D06" w:rsidP="00C125DF">
      <w:pPr>
        <w:tabs>
          <w:tab w:val="left" w:pos="1584"/>
        </w:tabs>
        <w:suppressAutoHyphens/>
        <w:spacing w:line="276" w:lineRule="auto"/>
        <w:ind w:left="2016" w:hanging="2016"/>
        <w:rPr>
          <w:noProof/>
          <w:lang w:val="sr-Cyrl-RS"/>
        </w:rPr>
      </w:pPr>
      <w:r w:rsidRPr="001641AE">
        <w:rPr>
          <w:noProof/>
          <w:lang w:val="ru-RU"/>
        </w:rPr>
        <w:tab/>
      </w:r>
      <w:r w:rsidRPr="001641AE">
        <w:rPr>
          <w:noProof/>
          <w:lang w:val="ru-RU"/>
        </w:rPr>
        <w:tab/>
        <w:t>13.</w:t>
      </w:r>
      <w:r w:rsidR="00C125DF">
        <w:rPr>
          <w:noProof/>
          <w:lang w:val="sr-Cyrl-RS"/>
        </w:rPr>
        <w:tab/>
      </w:r>
      <w:r w:rsidR="0084548D">
        <w:rPr>
          <w:noProof/>
          <w:lang w:val="sr-Cyrl-RS"/>
        </w:rPr>
        <w:t>Не користи се;</w:t>
      </w:r>
    </w:p>
    <w:p w14:paraId="547B6D33" w14:textId="0A6D027C"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14.</w:t>
      </w:r>
      <w:r w:rsidR="00C125DF">
        <w:rPr>
          <w:noProof/>
          <w:lang w:val="sr-Cyrl-RS"/>
        </w:rPr>
        <w:tab/>
      </w:r>
      <w:r w:rsidRPr="00673D06">
        <w:rPr>
          <w:noProof/>
        </w:rPr>
        <w:t>Diacetoxyscirpenol</w:t>
      </w:r>
      <w:r w:rsidRPr="001641AE">
        <w:rPr>
          <w:noProof/>
          <w:lang w:val="ru-RU"/>
        </w:rPr>
        <w:t>;</w:t>
      </w:r>
    </w:p>
    <w:p w14:paraId="1E1932DE" w14:textId="3C6693D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15.</w:t>
      </w:r>
      <w:r w:rsidR="00C125DF">
        <w:rPr>
          <w:noProof/>
          <w:lang w:val="sr-Cyrl-RS"/>
        </w:rPr>
        <w:tab/>
      </w:r>
      <w:r w:rsidRPr="00673D06">
        <w:rPr>
          <w:noProof/>
        </w:rPr>
        <w:t>T</w:t>
      </w:r>
      <w:r w:rsidRPr="001641AE">
        <w:rPr>
          <w:noProof/>
          <w:lang w:val="ru-RU"/>
        </w:rPr>
        <w:t xml:space="preserve">-2 </w:t>
      </w:r>
      <w:r w:rsidRPr="00673D06">
        <w:rPr>
          <w:noProof/>
          <w:lang w:val="sr-Cyrl-CS"/>
        </w:rPr>
        <w:t>токсин</w:t>
      </w:r>
      <w:r w:rsidRPr="001641AE">
        <w:rPr>
          <w:noProof/>
          <w:lang w:val="ru-RU"/>
        </w:rPr>
        <w:t>;</w:t>
      </w:r>
    </w:p>
    <w:p w14:paraId="47C1335C" w14:textId="1A585523"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004D0F56" w:rsidRPr="001641AE">
        <w:rPr>
          <w:noProof/>
          <w:lang w:val="ru-RU"/>
        </w:rPr>
        <w:tab/>
      </w:r>
      <w:r w:rsidRPr="001641AE">
        <w:rPr>
          <w:noProof/>
          <w:lang w:val="ru-RU"/>
        </w:rPr>
        <w:t>16.</w:t>
      </w:r>
      <w:r w:rsidR="00C125DF">
        <w:rPr>
          <w:noProof/>
          <w:lang w:val="sr-Cyrl-RS"/>
        </w:rPr>
        <w:tab/>
      </w:r>
      <w:r w:rsidRPr="00673D06">
        <w:rPr>
          <w:noProof/>
        </w:rPr>
        <w:t>HT</w:t>
      </w:r>
      <w:r w:rsidRPr="001641AE">
        <w:rPr>
          <w:noProof/>
          <w:lang w:val="ru-RU"/>
        </w:rPr>
        <w:t xml:space="preserve">-2 </w:t>
      </w:r>
      <w:r w:rsidRPr="00673D06">
        <w:rPr>
          <w:noProof/>
          <w:lang w:val="sr-Cyrl-CS"/>
        </w:rPr>
        <w:t>токсин</w:t>
      </w:r>
      <w:r w:rsidRPr="001641AE">
        <w:rPr>
          <w:noProof/>
          <w:lang w:val="ru-RU"/>
        </w:rPr>
        <w:t>;</w:t>
      </w:r>
    </w:p>
    <w:p w14:paraId="59DC198D" w14:textId="1304F2CA"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17.</w:t>
      </w:r>
      <w:r w:rsidR="00C125DF">
        <w:rPr>
          <w:noProof/>
          <w:lang w:val="sr-Cyrl-RS"/>
        </w:rPr>
        <w:tab/>
      </w:r>
      <w:r w:rsidRPr="00673D06">
        <w:rPr>
          <w:noProof/>
        </w:rPr>
        <w:t>Modeccin</w:t>
      </w:r>
      <w:r w:rsidRPr="001641AE">
        <w:rPr>
          <w:noProof/>
          <w:lang w:val="ru-RU"/>
        </w:rPr>
        <w:t>;</w:t>
      </w:r>
    </w:p>
    <w:p w14:paraId="6BCD1AD9" w14:textId="6810D92E" w:rsidR="00673D06" w:rsidRPr="00673D06" w:rsidRDefault="00673D06" w:rsidP="00C125DF">
      <w:pPr>
        <w:tabs>
          <w:tab w:val="left" w:pos="1584"/>
        </w:tabs>
        <w:suppressAutoHyphens/>
        <w:spacing w:line="276" w:lineRule="auto"/>
        <w:ind w:left="2016" w:hanging="2016"/>
        <w:rPr>
          <w:noProof/>
        </w:rPr>
      </w:pPr>
      <w:r w:rsidRPr="001641AE">
        <w:rPr>
          <w:noProof/>
          <w:lang w:val="ru-RU"/>
        </w:rPr>
        <w:tab/>
      </w:r>
      <w:r w:rsidRPr="001641AE">
        <w:rPr>
          <w:noProof/>
          <w:lang w:val="ru-RU"/>
        </w:rPr>
        <w:tab/>
      </w:r>
      <w:r w:rsidRPr="00673D06">
        <w:rPr>
          <w:noProof/>
        </w:rPr>
        <w:t>18.</w:t>
      </w:r>
      <w:r w:rsidR="00C125DF">
        <w:rPr>
          <w:noProof/>
          <w:lang w:val="sr-Cyrl-RS"/>
        </w:rPr>
        <w:tab/>
      </w:r>
      <w:r w:rsidRPr="00673D06">
        <w:rPr>
          <w:noProof/>
        </w:rPr>
        <w:t>Volkensin;</w:t>
      </w:r>
    </w:p>
    <w:p w14:paraId="368BF4DD" w14:textId="5FBDB684" w:rsidR="00673D06" w:rsidRDefault="00533F9A" w:rsidP="00C125DF">
      <w:pPr>
        <w:tabs>
          <w:tab w:val="left" w:pos="1584"/>
        </w:tabs>
        <w:suppressAutoHyphens/>
        <w:spacing w:line="276" w:lineRule="auto"/>
        <w:ind w:left="2016" w:hanging="2016"/>
        <w:rPr>
          <w:noProof/>
        </w:rPr>
      </w:pPr>
      <w:r>
        <w:rPr>
          <w:b/>
          <w:szCs w:val="18"/>
          <w:lang w:val="sr-Cyrl-RS"/>
        </w:rPr>
        <w:tab/>
      </w:r>
      <w:r>
        <w:rPr>
          <w:b/>
          <w:szCs w:val="18"/>
          <w:lang w:val="sr-Cyrl-RS"/>
        </w:rPr>
        <w:tab/>
      </w:r>
      <w:r w:rsidR="00673D06" w:rsidRPr="00673D06">
        <w:rPr>
          <w:noProof/>
        </w:rPr>
        <w:t>19.</w:t>
      </w:r>
      <w:r w:rsidR="00C125DF">
        <w:rPr>
          <w:noProof/>
          <w:lang w:val="sr-Cyrl-RS"/>
        </w:rPr>
        <w:tab/>
      </w:r>
      <w:r w:rsidR="00673D06" w:rsidRPr="00673D06">
        <w:rPr>
          <w:noProof/>
        </w:rPr>
        <w:t>Viscum</w:t>
      </w:r>
      <w:r w:rsidR="008A69D8">
        <w:rPr>
          <w:noProof/>
        </w:rPr>
        <w:t>in</w:t>
      </w:r>
      <w:r w:rsidR="00673D06" w:rsidRPr="00673D06">
        <w:rPr>
          <w:noProof/>
        </w:rPr>
        <w:t xml:space="preserve"> (Viscum</w:t>
      </w:r>
      <w:r w:rsidR="008A69D8">
        <w:rPr>
          <w:noProof/>
        </w:rPr>
        <w:t xml:space="preserve"> Album Lectin 1</w:t>
      </w:r>
      <w:r w:rsidR="00673D06" w:rsidRPr="00673D06">
        <w:rPr>
          <w:noProof/>
        </w:rPr>
        <w:t>);</w:t>
      </w:r>
    </w:p>
    <w:p w14:paraId="0C0FDD78" w14:textId="7220300D" w:rsidR="0084548D" w:rsidRDefault="0084548D" w:rsidP="00C125DF">
      <w:pPr>
        <w:tabs>
          <w:tab w:val="left" w:pos="1584"/>
        </w:tabs>
        <w:suppressAutoHyphens/>
        <w:spacing w:line="276" w:lineRule="auto"/>
        <w:ind w:left="2016" w:hanging="2016"/>
        <w:rPr>
          <w:noProof/>
        </w:rPr>
      </w:pPr>
      <w:r>
        <w:rPr>
          <w:noProof/>
        </w:rPr>
        <w:tab/>
      </w:r>
      <w:r>
        <w:rPr>
          <w:noProof/>
        </w:rPr>
        <w:tab/>
        <w:t xml:space="preserve">20. </w:t>
      </w:r>
      <w:r>
        <w:rPr>
          <w:noProof/>
        </w:rPr>
        <w:tab/>
        <w:t>Brevetoxins;</w:t>
      </w:r>
    </w:p>
    <w:p w14:paraId="57E0567C" w14:textId="419D805F" w:rsidR="0084548D" w:rsidRDefault="0084548D" w:rsidP="00C125DF">
      <w:pPr>
        <w:tabs>
          <w:tab w:val="left" w:pos="1584"/>
        </w:tabs>
        <w:suppressAutoHyphens/>
        <w:spacing w:line="276" w:lineRule="auto"/>
        <w:ind w:left="2016" w:hanging="2016"/>
        <w:rPr>
          <w:noProof/>
        </w:rPr>
      </w:pPr>
      <w:r>
        <w:rPr>
          <w:noProof/>
        </w:rPr>
        <w:tab/>
      </w:r>
      <w:r>
        <w:rPr>
          <w:noProof/>
        </w:rPr>
        <w:tab/>
        <w:t>21.</w:t>
      </w:r>
      <w:r>
        <w:rPr>
          <w:noProof/>
        </w:rPr>
        <w:tab/>
        <w:t>Gonyautoxins;</w:t>
      </w:r>
    </w:p>
    <w:p w14:paraId="52529B38" w14:textId="01E45026" w:rsidR="0084548D" w:rsidRDefault="0084548D" w:rsidP="00C125DF">
      <w:pPr>
        <w:tabs>
          <w:tab w:val="left" w:pos="1584"/>
        </w:tabs>
        <w:suppressAutoHyphens/>
        <w:spacing w:line="276" w:lineRule="auto"/>
        <w:ind w:left="2016" w:hanging="2016"/>
        <w:rPr>
          <w:noProof/>
        </w:rPr>
      </w:pPr>
      <w:r>
        <w:rPr>
          <w:noProof/>
        </w:rPr>
        <w:tab/>
      </w:r>
      <w:r>
        <w:rPr>
          <w:noProof/>
        </w:rPr>
        <w:tab/>
        <w:t>22.</w:t>
      </w:r>
      <w:r>
        <w:rPr>
          <w:noProof/>
        </w:rPr>
        <w:tab/>
        <w:t>Nodularins;</w:t>
      </w:r>
    </w:p>
    <w:p w14:paraId="5AAA309F" w14:textId="77777777" w:rsidR="00EB3706" w:rsidRDefault="0084548D" w:rsidP="00C125DF">
      <w:pPr>
        <w:tabs>
          <w:tab w:val="left" w:pos="1584"/>
        </w:tabs>
        <w:suppressAutoHyphens/>
        <w:spacing w:line="276" w:lineRule="auto"/>
        <w:ind w:left="2016" w:hanging="2016"/>
        <w:rPr>
          <w:noProof/>
        </w:rPr>
      </w:pPr>
      <w:r>
        <w:rPr>
          <w:noProof/>
        </w:rPr>
        <w:tab/>
      </w:r>
      <w:r>
        <w:rPr>
          <w:noProof/>
        </w:rPr>
        <w:tab/>
        <w:t>23.</w:t>
      </w:r>
      <w:r>
        <w:rPr>
          <w:noProof/>
        </w:rPr>
        <w:tab/>
        <w:t>Palytoxin</w:t>
      </w:r>
    </w:p>
    <w:p w14:paraId="2EE37069" w14:textId="133C52DD" w:rsidR="0084548D" w:rsidRPr="00673D06" w:rsidRDefault="00EB3706" w:rsidP="00C125DF">
      <w:pPr>
        <w:tabs>
          <w:tab w:val="left" w:pos="1584"/>
        </w:tabs>
        <w:suppressAutoHyphens/>
        <w:spacing w:line="276" w:lineRule="auto"/>
        <w:ind w:left="2016" w:hanging="2016"/>
        <w:rPr>
          <w:noProof/>
          <w:lang w:val="sr-Cyrl-CS"/>
        </w:rPr>
      </w:pPr>
      <w:r>
        <w:rPr>
          <w:noProof/>
        </w:rPr>
        <w:tab/>
      </w:r>
      <w:r>
        <w:rPr>
          <w:noProof/>
        </w:rPr>
        <w:tab/>
        <w:t>24.</w:t>
      </w:r>
      <w:r>
        <w:rPr>
          <w:noProof/>
        </w:rPr>
        <w:tab/>
      </w:r>
      <w:r w:rsidRPr="00EB3706">
        <w:rPr>
          <w:noProof/>
        </w:rPr>
        <w:t>Neosaxitoxin (NEO)</w:t>
      </w:r>
      <w:r w:rsidR="0084548D">
        <w:rPr>
          <w:noProof/>
        </w:rPr>
        <w:t>.</w:t>
      </w:r>
    </w:p>
    <w:p w14:paraId="323D89D8" w14:textId="77777777" w:rsidR="00673D06" w:rsidRPr="002821EE" w:rsidRDefault="00673D06" w:rsidP="00C125DF">
      <w:pPr>
        <w:tabs>
          <w:tab w:val="left" w:pos="1584"/>
        </w:tabs>
        <w:suppressAutoHyphens/>
        <w:spacing w:line="276" w:lineRule="auto"/>
        <w:ind w:left="2016" w:hanging="2016"/>
        <w:rPr>
          <w:noProof/>
          <w:sz w:val="16"/>
          <w:szCs w:val="16"/>
          <w:lang w:val="sr-Cyrl-CS"/>
        </w:rPr>
      </w:pPr>
    </w:p>
    <w:p w14:paraId="453AD4AD" w14:textId="5EB4F78C" w:rsidR="00673D06" w:rsidRPr="00673D06" w:rsidRDefault="00673D06" w:rsidP="002821EE">
      <w:pPr>
        <w:autoSpaceDE w:val="0"/>
        <w:autoSpaceDN w:val="0"/>
        <w:adjustRightInd w:val="0"/>
        <w:spacing w:line="276" w:lineRule="auto"/>
        <w:ind w:left="3546" w:hanging="1530"/>
        <w:rPr>
          <w:i/>
          <w:iCs/>
          <w:lang w:val="ru-RU"/>
        </w:rPr>
      </w:pPr>
      <w:r w:rsidRPr="00C125DF">
        <w:rPr>
          <w:i/>
          <w:iCs/>
          <w:u w:val="single"/>
          <w:lang w:val="ru-RU"/>
        </w:rPr>
        <w:t>Напомена</w:t>
      </w:r>
      <w:r w:rsidRPr="00673D06">
        <w:rPr>
          <w:i/>
          <w:iCs/>
          <w:lang w:val="ru-RU"/>
        </w:rPr>
        <w:t xml:space="preserve">: </w:t>
      </w:r>
      <w:r w:rsidR="00C125DF">
        <w:rPr>
          <w:i/>
          <w:iCs/>
          <w:lang w:val="sr-Cyrl-RS"/>
        </w:rPr>
        <w:tab/>
      </w:r>
      <w:r w:rsidRPr="00673D06">
        <w:rPr>
          <w:i/>
          <w:iCs/>
          <w:lang w:val="ru-RU"/>
        </w:rPr>
        <w:t>1</w:t>
      </w:r>
      <w:r w:rsidRPr="00673D06">
        <w:rPr>
          <w:i/>
          <w:iCs/>
        </w:rPr>
        <w:t>C</w:t>
      </w:r>
      <w:r w:rsidRPr="00673D06">
        <w:rPr>
          <w:i/>
          <w:iCs/>
          <w:lang w:val="ru-RU"/>
        </w:rPr>
        <w:t>351.</w:t>
      </w:r>
      <w:r w:rsidR="00FD3389">
        <w:rPr>
          <w:i/>
          <w:iCs/>
        </w:rPr>
        <w:t>d</w:t>
      </w:r>
      <w:r w:rsidRPr="00673D06">
        <w:rPr>
          <w:i/>
          <w:iCs/>
          <w:lang w:val="ru-RU"/>
        </w:rPr>
        <w:t xml:space="preserve">. не контролише токсине ботулизма или конотоксине у </w:t>
      </w:r>
      <w:r>
        <w:rPr>
          <w:i/>
          <w:iCs/>
          <w:lang w:val="ru-RU"/>
        </w:rPr>
        <w:t>облику</w:t>
      </w:r>
      <w:r w:rsidRPr="001641AE">
        <w:rPr>
          <w:i/>
          <w:iCs/>
          <w:lang w:val="ru-RU"/>
        </w:rPr>
        <w:t xml:space="preserve"> </w:t>
      </w:r>
      <w:r w:rsidRPr="00673D06">
        <w:rPr>
          <w:i/>
          <w:iCs/>
          <w:lang w:val="ru-RU"/>
        </w:rPr>
        <w:t>производ</w:t>
      </w:r>
      <w:r w:rsidRPr="00673D06">
        <w:rPr>
          <w:i/>
          <w:iCs/>
        </w:rPr>
        <w:t>a</w:t>
      </w:r>
      <w:r w:rsidRPr="00673D06">
        <w:rPr>
          <w:i/>
          <w:iCs/>
          <w:lang w:val="ru-RU"/>
        </w:rPr>
        <w:t xml:space="preserve"> који задовољава све следеће критеријуме:</w:t>
      </w:r>
    </w:p>
    <w:p w14:paraId="072EA6E5" w14:textId="16DC21ED" w:rsidR="00032E70" w:rsidRDefault="00032E70" w:rsidP="002821EE">
      <w:pPr>
        <w:autoSpaceDE w:val="0"/>
        <w:autoSpaceDN w:val="0"/>
        <w:adjustRightInd w:val="0"/>
        <w:spacing w:line="276" w:lineRule="auto"/>
        <w:ind w:left="1416" w:hanging="1416"/>
        <w:rPr>
          <w:i/>
          <w:iCs/>
          <w:lang w:val="ru-RU"/>
        </w:rPr>
      </w:pPr>
      <w:r w:rsidRPr="001641AE">
        <w:rPr>
          <w:b/>
          <w:szCs w:val="18"/>
          <w:lang w:val="ru-RU"/>
        </w:rPr>
        <w:tab/>
      </w:r>
      <w:r w:rsidRPr="001641AE">
        <w:rPr>
          <w:b/>
          <w:szCs w:val="18"/>
          <w:lang w:val="ru-RU"/>
        </w:rPr>
        <w:tab/>
      </w:r>
      <w:r w:rsidRPr="001641AE">
        <w:rPr>
          <w:b/>
          <w:szCs w:val="18"/>
          <w:lang w:val="ru-RU"/>
        </w:rPr>
        <w:tab/>
      </w:r>
      <w:r w:rsidRPr="001641AE">
        <w:rPr>
          <w:b/>
          <w:szCs w:val="18"/>
          <w:lang w:val="ru-RU"/>
        </w:rPr>
        <w:tab/>
      </w:r>
      <w:r w:rsidR="00C125DF">
        <w:rPr>
          <w:i/>
          <w:iCs/>
          <w:lang w:val="ru-RU"/>
        </w:rPr>
        <w:t>1.</w:t>
      </w:r>
      <w:r w:rsidR="00C125DF">
        <w:rPr>
          <w:i/>
          <w:iCs/>
          <w:lang w:val="sr-Cyrl-RS"/>
        </w:rPr>
        <w:tab/>
      </w:r>
      <w:r w:rsidR="00673D06" w:rsidRPr="00673D06">
        <w:rPr>
          <w:i/>
          <w:iCs/>
          <w:lang w:val="ru-RU"/>
        </w:rPr>
        <w:t xml:space="preserve">да су то фармацеутске формуле које су намењене за </w:t>
      </w:r>
    </w:p>
    <w:p w14:paraId="31273EA9" w14:textId="23C5470E" w:rsidR="00673D06" w:rsidRPr="00673D06" w:rsidRDefault="00673D06" w:rsidP="002821EE">
      <w:pPr>
        <w:autoSpaceDE w:val="0"/>
        <w:autoSpaceDN w:val="0"/>
        <w:adjustRightInd w:val="0"/>
        <w:spacing w:line="276" w:lineRule="auto"/>
        <w:ind w:left="4245" w:firstLine="3"/>
        <w:rPr>
          <w:i/>
          <w:iCs/>
          <w:lang w:val="ru-RU"/>
        </w:rPr>
      </w:pPr>
      <w:r w:rsidRPr="00673D06">
        <w:rPr>
          <w:i/>
          <w:iCs/>
          <w:lang w:val="ru-RU"/>
        </w:rPr>
        <w:t>преписивање људима при</w:t>
      </w:r>
      <w:r w:rsidRPr="001641AE">
        <w:rPr>
          <w:i/>
          <w:iCs/>
          <w:lang w:val="ru-RU"/>
        </w:rPr>
        <w:t xml:space="preserve"> </w:t>
      </w:r>
      <w:r w:rsidRPr="00673D06">
        <w:rPr>
          <w:i/>
          <w:iCs/>
          <w:lang w:val="ru-RU"/>
        </w:rPr>
        <w:t>лечењу медицински индикованих стања;</w:t>
      </w:r>
    </w:p>
    <w:p w14:paraId="499BA359" w14:textId="37D2AB22" w:rsidR="00673D06" w:rsidRPr="00673D06" w:rsidRDefault="00673D06" w:rsidP="00C125DF">
      <w:pPr>
        <w:autoSpaceDE w:val="0"/>
        <w:autoSpaceDN w:val="0"/>
        <w:adjustRightInd w:val="0"/>
        <w:ind w:left="4245" w:hanging="705"/>
        <w:rPr>
          <w:i/>
          <w:iCs/>
          <w:lang w:val="ru-RU"/>
        </w:rPr>
      </w:pPr>
      <w:r w:rsidRPr="00673D06">
        <w:rPr>
          <w:i/>
          <w:iCs/>
          <w:lang w:val="ru-RU"/>
        </w:rPr>
        <w:t xml:space="preserve">2. </w:t>
      </w:r>
      <w:r w:rsidR="00C125DF">
        <w:rPr>
          <w:i/>
          <w:iCs/>
          <w:lang w:val="sr-Cyrl-RS"/>
        </w:rPr>
        <w:tab/>
      </w:r>
      <w:r w:rsidRPr="00673D06">
        <w:rPr>
          <w:i/>
          <w:iCs/>
          <w:lang w:val="ru-RU"/>
        </w:rPr>
        <w:t>да су унапред паковани за дистрибуцију као медицински производи;</w:t>
      </w:r>
    </w:p>
    <w:p w14:paraId="2250DD22" w14:textId="27FBFB9D" w:rsidR="00673D06" w:rsidRDefault="00673D06" w:rsidP="00A454C3">
      <w:pPr>
        <w:autoSpaceDE w:val="0"/>
        <w:autoSpaceDN w:val="0"/>
        <w:adjustRightInd w:val="0"/>
        <w:spacing w:after="240"/>
        <w:ind w:left="4245" w:hanging="705"/>
        <w:rPr>
          <w:lang w:val="ru-RU"/>
        </w:rPr>
      </w:pPr>
      <w:r w:rsidRPr="00673D06">
        <w:rPr>
          <w:i/>
          <w:iCs/>
          <w:lang w:val="ru-RU"/>
        </w:rPr>
        <w:lastRenderedPageBreak/>
        <w:t xml:space="preserve">3. </w:t>
      </w:r>
      <w:r w:rsidR="00C125DF">
        <w:rPr>
          <w:i/>
          <w:iCs/>
          <w:lang w:val="sr-Cyrl-RS"/>
        </w:rPr>
        <w:tab/>
      </w:r>
      <w:r w:rsidRPr="00673D06">
        <w:rPr>
          <w:i/>
          <w:iCs/>
          <w:lang w:val="ru-RU"/>
        </w:rPr>
        <w:t>да је од стране државног тела дозвољено да се продају као медицински</w:t>
      </w:r>
      <w:r w:rsidRPr="001641AE">
        <w:rPr>
          <w:i/>
          <w:iCs/>
          <w:lang w:val="ru-RU"/>
        </w:rPr>
        <w:t xml:space="preserve"> </w:t>
      </w:r>
      <w:r w:rsidRPr="00673D06">
        <w:rPr>
          <w:i/>
          <w:iCs/>
          <w:lang w:val="ru-RU"/>
        </w:rPr>
        <w:t>производи</w:t>
      </w:r>
      <w:r w:rsidRPr="00673D06">
        <w:rPr>
          <w:lang w:val="ru-RU"/>
        </w:rPr>
        <w:t>.</w:t>
      </w:r>
    </w:p>
    <w:p w14:paraId="03858198" w14:textId="39BDE501" w:rsidR="00673D06" w:rsidRDefault="00794EE6" w:rsidP="00497E68">
      <w:pPr>
        <w:autoSpaceDE w:val="0"/>
        <w:autoSpaceDN w:val="0"/>
        <w:adjustRightInd w:val="0"/>
        <w:spacing w:after="120"/>
        <w:ind w:left="2124" w:hanging="708"/>
        <w:rPr>
          <w:b/>
          <w:lang w:val="ru-RU"/>
        </w:rPr>
      </w:pPr>
      <w:r w:rsidRPr="00CA50FE">
        <w:rPr>
          <w:b/>
          <w:bCs/>
        </w:rPr>
        <w:t>e</w:t>
      </w:r>
      <w:r w:rsidRPr="00CA50FE">
        <w:rPr>
          <w:b/>
          <w:lang w:val="ru-RU"/>
        </w:rPr>
        <w:t xml:space="preserve">. </w:t>
      </w:r>
      <w:r>
        <w:rPr>
          <w:b/>
          <w:lang w:val="ru-RU"/>
        </w:rPr>
        <w:tab/>
      </w:r>
      <w:r w:rsidRPr="00CA50FE">
        <w:rPr>
          <w:b/>
          <w:lang w:val="ru-RU"/>
        </w:rPr>
        <w:t>Гљивице, било да су природне, појачане</w:t>
      </w:r>
      <w:r>
        <w:rPr>
          <w:b/>
          <w:lang w:val="ru-RU"/>
        </w:rPr>
        <w:t xml:space="preserve"> или модификоване, било да су у </w:t>
      </w:r>
      <w:r w:rsidRPr="00CA50FE">
        <w:rPr>
          <w:b/>
          <w:lang w:val="ru-RU"/>
        </w:rPr>
        <w:t>облику</w:t>
      </w:r>
      <w:r w:rsidRPr="00CA50FE">
        <w:rPr>
          <w:b/>
          <w:lang w:val="sr-Latn-BA"/>
        </w:rPr>
        <w:t xml:space="preserve"> </w:t>
      </w:r>
      <w:r w:rsidRPr="00CA50FE">
        <w:rPr>
          <w:b/>
          <w:lang w:val="ru-RU"/>
        </w:rPr>
        <w:t>„изолованих живих култура” или као агенси који обухватају жив</w:t>
      </w:r>
      <w:r w:rsidRPr="00CA50FE">
        <w:rPr>
          <w:b/>
        </w:rPr>
        <w:t>e</w:t>
      </w:r>
      <w:r w:rsidRPr="00CA50FE">
        <w:rPr>
          <w:b/>
          <w:lang w:val="ru-RU"/>
        </w:rPr>
        <w:t xml:space="preserve"> </w:t>
      </w:r>
      <w:r w:rsidRPr="00CA50FE">
        <w:rPr>
          <w:b/>
        </w:rPr>
        <w:t>o</w:t>
      </w:r>
      <w:r w:rsidRPr="00CA50FE">
        <w:rPr>
          <w:b/>
          <w:lang w:val="ru-RU"/>
        </w:rPr>
        <w:t>рганизме</w:t>
      </w:r>
      <w:r w:rsidRPr="00CA50FE">
        <w:rPr>
          <w:b/>
          <w:lang w:val="sr-Latn-BA"/>
        </w:rPr>
        <w:t xml:space="preserve"> </w:t>
      </w:r>
      <w:r w:rsidRPr="00CA50FE">
        <w:rPr>
          <w:b/>
          <w:lang w:val="ru-RU"/>
        </w:rPr>
        <w:t xml:space="preserve">који су намерно инокулисани или контаминирани културама као што </w:t>
      </w:r>
      <w:r>
        <w:rPr>
          <w:b/>
          <w:lang w:val="ru-RU"/>
        </w:rPr>
        <w:t>следи</w:t>
      </w:r>
      <w:r w:rsidRPr="00CA50FE">
        <w:rPr>
          <w:b/>
          <w:lang w:val="ru-RU"/>
        </w:rPr>
        <w:t>:</w:t>
      </w:r>
    </w:p>
    <w:p w14:paraId="050B305A" w14:textId="2B9A9651" w:rsidR="00497E68" w:rsidRDefault="00497E68" w:rsidP="002821EE">
      <w:pPr>
        <w:tabs>
          <w:tab w:val="left" w:pos="1584"/>
        </w:tabs>
        <w:suppressAutoHyphens/>
        <w:ind w:left="2019" w:hanging="2019"/>
        <w:rPr>
          <w:i/>
          <w:iCs/>
          <w:lang w:val="ru-RU"/>
        </w:rPr>
      </w:pPr>
      <w:r>
        <w:rPr>
          <w:iCs/>
          <w:lang w:val="ru-RU"/>
        </w:rPr>
        <w:tab/>
      </w:r>
      <w:r>
        <w:rPr>
          <w:iCs/>
          <w:lang w:val="ru-RU"/>
        </w:rPr>
        <w:tab/>
      </w:r>
      <w:r>
        <w:rPr>
          <w:iCs/>
          <w:lang w:val="ru-RU"/>
        </w:rPr>
        <w:tab/>
      </w:r>
      <w:r w:rsidRPr="00CA50FE">
        <w:rPr>
          <w:lang w:val="ru-RU"/>
        </w:rPr>
        <w:t xml:space="preserve">1. </w:t>
      </w:r>
      <w:r w:rsidR="00C125DF">
        <w:rPr>
          <w:lang w:val="sr-Cyrl-RS"/>
        </w:rPr>
        <w:tab/>
      </w:r>
      <w:r w:rsidRPr="00CA50FE">
        <w:rPr>
          <w:i/>
          <w:iCs/>
          <w:lang w:val="ru-RU"/>
        </w:rPr>
        <w:t>С</w:t>
      </w:r>
      <w:r w:rsidRPr="00CA50FE">
        <w:rPr>
          <w:i/>
          <w:iCs/>
        </w:rPr>
        <w:t>occidioides</w:t>
      </w:r>
      <w:r w:rsidRPr="00CA50FE">
        <w:rPr>
          <w:i/>
          <w:iCs/>
          <w:lang w:val="ru-RU"/>
        </w:rPr>
        <w:t xml:space="preserve"> </w:t>
      </w:r>
      <w:r w:rsidRPr="00CA50FE">
        <w:rPr>
          <w:i/>
          <w:iCs/>
        </w:rPr>
        <w:t>immitis</w:t>
      </w:r>
      <w:r w:rsidRPr="00CA50FE">
        <w:rPr>
          <w:i/>
          <w:iCs/>
          <w:lang w:val="ru-RU"/>
        </w:rPr>
        <w:t>;</w:t>
      </w:r>
    </w:p>
    <w:p w14:paraId="194AA5B8" w14:textId="6485598C" w:rsidR="00497E68" w:rsidRDefault="00497E68" w:rsidP="00497E68">
      <w:pPr>
        <w:tabs>
          <w:tab w:val="left" w:pos="1584"/>
        </w:tabs>
        <w:suppressAutoHyphens/>
        <w:ind w:left="2016" w:hanging="2016"/>
        <w:rPr>
          <w:noProof/>
          <w:sz w:val="20"/>
          <w:szCs w:val="20"/>
          <w:lang w:val="sr-Cyrl-CS"/>
        </w:rPr>
      </w:pPr>
      <w:r>
        <w:rPr>
          <w:lang w:val="ru-RU"/>
        </w:rPr>
        <w:tab/>
      </w:r>
      <w:r>
        <w:rPr>
          <w:lang w:val="ru-RU"/>
        </w:rPr>
        <w:tab/>
      </w:r>
      <w:r>
        <w:rPr>
          <w:lang w:val="ru-RU"/>
        </w:rPr>
        <w:tab/>
        <w:t>2.</w:t>
      </w:r>
      <w:r w:rsidRPr="00CA50FE">
        <w:rPr>
          <w:i/>
          <w:iCs/>
          <w:lang w:val="ru-RU"/>
        </w:rPr>
        <w:t xml:space="preserve"> </w:t>
      </w:r>
      <w:r w:rsidR="00C125DF">
        <w:rPr>
          <w:i/>
          <w:iCs/>
          <w:lang w:val="sr-Cyrl-RS"/>
        </w:rPr>
        <w:tab/>
      </w:r>
      <w:r w:rsidRPr="00CA50FE">
        <w:rPr>
          <w:i/>
          <w:iCs/>
          <w:lang w:val="ru-RU"/>
        </w:rPr>
        <w:t>С</w:t>
      </w:r>
      <w:r w:rsidRPr="00CA50FE">
        <w:rPr>
          <w:i/>
          <w:iCs/>
        </w:rPr>
        <w:t>occidioides</w:t>
      </w:r>
      <w:r w:rsidRPr="00CA50FE">
        <w:rPr>
          <w:i/>
          <w:iCs/>
          <w:lang w:val="ru-RU"/>
        </w:rPr>
        <w:t xml:space="preserve"> </w:t>
      </w:r>
      <w:r w:rsidRPr="00CA50FE">
        <w:rPr>
          <w:i/>
          <w:iCs/>
        </w:rPr>
        <w:t>posadasii</w:t>
      </w:r>
      <w:r w:rsidRPr="00CA50FE">
        <w:rPr>
          <w:lang w:val="sr-Latn-BA"/>
        </w:rPr>
        <w:t>.</w:t>
      </w:r>
    </w:p>
    <w:p w14:paraId="257B7584" w14:textId="01460F3E" w:rsidR="00497E68" w:rsidRDefault="00497E68" w:rsidP="00497E68">
      <w:pPr>
        <w:autoSpaceDE w:val="0"/>
        <w:autoSpaceDN w:val="0"/>
        <w:adjustRightInd w:val="0"/>
        <w:ind w:left="2124"/>
        <w:rPr>
          <w:rFonts w:ascii="Calibri" w:hAnsi="Calibri" w:cs="TimesNewRomanPS-ItalicMT"/>
          <w:iCs/>
          <w:lang w:val="sr-Latn-CS"/>
        </w:rPr>
      </w:pPr>
      <w:r w:rsidRPr="00AD0911">
        <w:rPr>
          <w:rFonts w:ascii="TimesNewRomanPS-ItalicMT" w:hAnsi="TimesNewRomanPS-ItalicMT" w:cs="TimesNewRomanPS-ItalicMT"/>
          <w:i/>
          <w:iCs/>
          <w:u w:val="single"/>
          <w:lang w:val="ru-RU"/>
        </w:rPr>
        <w:t>Напомена:</w:t>
      </w:r>
      <w:r w:rsidRPr="00CA50FE">
        <w:rPr>
          <w:rFonts w:ascii="TimesNewRomanPS-ItalicMT" w:hAnsi="TimesNewRomanPS-ItalicMT" w:cs="TimesNewRomanPS-ItalicMT"/>
          <w:i/>
          <w:iCs/>
          <w:lang w:val="ru-RU"/>
        </w:rPr>
        <w:t xml:space="preserve"> 1</w:t>
      </w:r>
      <w:r w:rsidRPr="00CA50FE">
        <w:rPr>
          <w:rFonts w:ascii="TimesNewRomanPS-ItalicMT" w:hAnsi="TimesNewRomanPS-ItalicMT" w:cs="TimesNewRomanPS-ItalicMT"/>
          <w:i/>
          <w:iCs/>
        </w:rPr>
        <w:t>C</w:t>
      </w:r>
      <w:r w:rsidRPr="00CA50FE">
        <w:rPr>
          <w:rFonts w:ascii="TimesNewRomanPS-ItalicMT" w:hAnsi="TimesNewRomanPS-ItalicMT" w:cs="TimesNewRomanPS-ItalicMT"/>
          <w:i/>
          <w:iCs/>
          <w:lang w:val="ru-RU"/>
        </w:rPr>
        <w:t>35</w:t>
      </w:r>
      <w:r>
        <w:rPr>
          <w:rFonts w:ascii="TimesNewRomanPS-ItalicMT" w:hAnsi="TimesNewRomanPS-ItalicMT" w:cs="TimesNewRomanPS-ItalicMT"/>
          <w:i/>
          <w:iCs/>
          <w:lang w:val="ru-RU"/>
        </w:rPr>
        <w:t>1</w:t>
      </w:r>
      <w:r w:rsidRPr="00CA50FE">
        <w:rPr>
          <w:rFonts w:ascii="TimesNewRomanPS-ItalicMT" w:hAnsi="TimesNewRomanPS-ItalicMT" w:cs="TimesNewRomanPS-ItalicMT"/>
          <w:i/>
          <w:iCs/>
          <w:lang w:val="ru-RU"/>
        </w:rPr>
        <w:t xml:space="preserve"> не контролише </w:t>
      </w:r>
      <w:r w:rsidRPr="001641AE">
        <w:rPr>
          <w:rFonts w:ascii="TimesNewRomanPS-ItalicMT" w:hAnsi="TimesNewRomanPS-ItalicMT" w:cs="TimesNewRomanPS-ItalicMT"/>
          <w:i/>
          <w:iCs/>
          <w:lang w:val="ru-RU"/>
        </w:rPr>
        <w:t>“</w:t>
      </w:r>
      <w:r w:rsidRPr="00CA50FE">
        <w:rPr>
          <w:rFonts w:ascii="TimesNewRomanPS-ItalicMT" w:hAnsi="TimesNewRomanPS-ItalicMT" w:cs="TimesNewRomanPS-ItalicMT"/>
          <w:i/>
          <w:iCs/>
          <w:lang w:val="ru-RU"/>
        </w:rPr>
        <w:t>вакцине”</w:t>
      </w:r>
      <w:r>
        <w:rPr>
          <w:rFonts w:ascii="TimesNewRomanPS-ItalicMT" w:hAnsi="TimesNewRomanPS-ItalicMT" w:cs="TimesNewRomanPS-ItalicMT"/>
          <w:i/>
          <w:iCs/>
          <w:lang w:val="ru-RU"/>
        </w:rPr>
        <w:t xml:space="preserve"> или </w:t>
      </w:r>
      <w:r w:rsidR="007E2640">
        <w:rPr>
          <w:rFonts w:ascii="Calibri" w:hAnsi="Calibri" w:cs="Calibri"/>
          <w:iCs/>
          <w:lang w:val="sr-Latn-CS"/>
        </w:rPr>
        <w:t>„</w:t>
      </w:r>
      <w:r>
        <w:rPr>
          <w:rFonts w:ascii="TimesNewRomanPS-ItalicMT" w:hAnsi="TimesNewRomanPS-ItalicMT" w:cs="TimesNewRomanPS-ItalicMT"/>
          <w:i/>
          <w:iCs/>
          <w:lang w:val="ru-RU"/>
        </w:rPr>
        <w:t>имунотоксине</w:t>
      </w:r>
      <w:r w:rsidR="007E2640">
        <w:rPr>
          <w:rFonts w:ascii="Calibri" w:hAnsi="Calibri" w:cs="Calibri"/>
          <w:iCs/>
          <w:lang w:val="sr-Latn-CS"/>
        </w:rPr>
        <w:t>”</w:t>
      </w:r>
    </w:p>
    <w:p w14:paraId="4EA32910" w14:textId="440F6F85" w:rsidR="009126A0" w:rsidRPr="00A06DAB" w:rsidRDefault="009126A0" w:rsidP="009126A0">
      <w:pPr>
        <w:autoSpaceDE w:val="0"/>
        <w:autoSpaceDN w:val="0"/>
        <w:adjustRightInd w:val="0"/>
        <w:spacing w:after="120"/>
        <w:rPr>
          <w:b/>
          <w:bCs/>
          <w:lang w:val="ru-RU"/>
        </w:rPr>
      </w:pPr>
      <w:r w:rsidRPr="00CA50FE">
        <w:rPr>
          <w:b/>
          <w:szCs w:val="18"/>
          <w:lang w:val="ru-RU"/>
        </w:rPr>
        <w:t>1</w:t>
      </w:r>
      <w:r w:rsidRPr="00CA50FE">
        <w:rPr>
          <w:b/>
          <w:szCs w:val="18"/>
        </w:rPr>
        <w:t>C</w:t>
      </w:r>
      <w:r w:rsidRPr="00CA50FE">
        <w:rPr>
          <w:b/>
          <w:szCs w:val="18"/>
          <w:lang w:val="ru-RU"/>
        </w:rPr>
        <w:t>353</w:t>
      </w:r>
      <w:r>
        <w:rPr>
          <w:b/>
          <w:szCs w:val="18"/>
          <w:lang w:val="ru-RU"/>
        </w:rPr>
        <w:tab/>
      </w:r>
      <w:r>
        <w:rPr>
          <w:b/>
          <w:szCs w:val="18"/>
          <w:lang w:val="ru-RU"/>
        </w:rPr>
        <w:tab/>
      </w:r>
      <w:r w:rsidR="00A454C3" w:rsidRPr="001641AE">
        <w:rPr>
          <w:b/>
          <w:szCs w:val="18"/>
          <w:lang w:val="ru-RU"/>
        </w:rPr>
        <w:t>‛</w:t>
      </w:r>
      <w:r w:rsidRPr="00A06DAB">
        <w:rPr>
          <w:b/>
          <w:bCs/>
          <w:lang w:val="ru-RU"/>
        </w:rPr>
        <w:t>Генетски елементи</w:t>
      </w:r>
      <w:r w:rsidR="00B4380F" w:rsidRPr="001641AE">
        <w:rPr>
          <w:b/>
          <w:bCs/>
          <w:lang w:val="ru-RU"/>
        </w:rPr>
        <w:t>’</w:t>
      </w:r>
      <w:r w:rsidRPr="00A06DAB">
        <w:rPr>
          <w:b/>
          <w:bCs/>
          <w:lang w:val="ru-RU"/>
        </w:rPr>
        <w:t xml:space="preserve"> и </w:t>
      </w:r>
      <w:r w:rsidR="00A454C3" w:rsidRPr="001641AE">
        <w:rPr>
          <w:b/>
          <w:bCs/>
          <w:lang w:val="ru-RU"/>
        </w:rPr>
        <w:t>‛</w:t>
      </w:r>
      <w:r w:rsidRPr="00A06DAB">
        <w:rPr>
          <w:b/>
          <w:bCs/>
          <w:lang w:val="ru-RU"/>
        </w:rPr>
        <w:t>генетски модификовани организми</w:t>
      </w:r>
      <w:r w:rsidR="00B4380F" w:rsidRPr="001641AE">
        <w:rPr>
          <w:b/>
          <w:bCs/>
          <w:lang w:val="ru-RU"/>
        </w:rPr>
        <w:t>’</w:t>
      </w:r>
      <w:r w:rsidRPr="00A06DAB">
        <w:rPr>
          <w:b/>
          <w:bCs/>
          <w:lang w:val="ru-RU"/>
        </w:rPr>
        <w:t>, као што следи:</w:t>
      </w:r>
    </w:p>
    <w:p w14:paraId="436DC853" w14:textId="69C84154" w:rsidR="009126A0" w:rsidRDefault="009126A0" w:rsidP="00A454C3">
      <w:pPr>
        <w:autoSpaceDE w:val="0"/>
        <w:autoSpaceDN w:val="0"/>
        <w:adjustRightInd w:val="0"/>
        <w:ind w:left="2124" w:hanging="714"/>
        <w:rPr>
          <w:b/>
          <w:lang w:val="ru-RU"/>
        </w:rPr>
      </w:pPr>
      <w:r w:rsidRPr="00A06DAB">
        <w:rPr>
          <w:b/>
          <w:bCs/>
          <w:lang w:val="ru-RU"/>
        </w:rPr>
        <w:t>а</w:t>
      </w:r>
      <w:r w:rsidRPr="00A06DAB">
        <w:rPr>
          <w:b/>
          <w:lang w:val="ru-RU"/>
        </w:rPr>
        <w:t xml:space="preserve">. </w:t>
      </w:r>
      <w:r w:rsidR="00BD164B" w:rsidRPr="00A06DAB">
        <w:rPr>
          <w:b/>
          <w:lang w:val="ru-RU"/>
        </w:rPr>
        <w:tab/>
      </w:r>
      <w:r w:rsidR="00A454C3" w:rsidRPr="001641AE">
        <w:rPr>
          <w:b/>
          <w:lang w:val="ru-RU"/>
        </w:rPr>
        <w:t>‛</w:t>
      </w:r>
      <w:r w:rsidRPr="00A06DAB">
        <w:rPr>
          <w:b/>
          <w:lang w:val="ru-RU"/>
        </w:rPr>
        <w:t>Генетски модификован организ</w:t>
      </w:r>
      <w:r w:rsidR="00B4380F">
        <w:rPr>
          <w:b/>
          <w:lang w:val="ru-RU"/>
        </w:rPr>
        <w:t>а</w:t>
      </w:r>
      <w:r w:rsidRPr="00A06DAB">
        <w:rPr>
          <w:b/>
          <w:lang w:val="ru-RU"/>
        </w:rPr>
        <w:t>м</w:t>
      </w:r>
      <w:r w:rsidR="00B4380F" w:rsidRPr="001641AE">
        <w:rPr>
          <w:b/>
          <w:lang w:val="ru-RU"/>
        </w:rPr>
        <w:t>’</w:t>
      </w:r>
      <w:r w:rsidRPr="00A06DAB">
        <w:rPr>
          <w:b/>
          <w:lang w:val="ru-RU"/>
        </w:rPr>
        <w:t xml:space="preserve"> </w:t>
      </w:r>
      <w:r w:rsidR="00B4380F">
        <w:rPr>
          <w:b/>
          <w:lang w:val="ru-RU"/>
        </w:rPr>
        <w:t xml:space="preserve">који садржи </w:t>
      </w:r>
      <w:r w:rsidRPr="00A06DAB">
        <w:rPr>
          <w:b/>
          <w:lang w:val="ru-RU"/>
        </w:rPr>
        <w:t xml:space="preserve">или </w:t>
      </w:r>
      <w:r w:rsidR="00B4380F" w:rsidRPr="001641AE">
        <w:rPr>
          <w:b/>
          <w:lang w:val="ru-RU"/>
        </w:rPr>
        <w:t>‘</w:t>
      </w:r>
      <w:r w:rsidRPr="00A06DAB">
        <w:rPr>
          <w:b/>
          <w:lang w:val="ru-RU"/>
        </w:rPr>
        <w:t>генетски елементи</w:t>
      </w:r>
      <w:r w:rsidR="00B4380F" w:rsidRPr="001641AE">
        <w:rPr>
          <w:b/>
          <w:lang w:val="ru-RU"/>
        </w:rPr>
        <w:t>’</w:t>
      </w:r>
      <w:r w:rsidR="00B4380F">
        <w:rPr>
          <w:b/>
          <w:lang w:val="ru-RU"/>
        </w:rPr>
        <w:t xml:space="preserve"> </w:t>
      </w:r>
      <w:r w:rsidRPr="00A06DAB">
        <w:rPr>
          <w:b/>
          <w:lang w:val="ru-RU"/>
        </w:rPr>
        <w:t xml:space="preserve">који </w:t>
      </w:r>
      <w:r w:rsidR="00313A94" w:rsidRPr="001641AE">
        <w:rPr>
          <w:b/>
          <w:lang w:val="ru-RU"/>
        </w:rPr>
        <w:t>кодира</w:t>
      </w:r>
      <w:r w:rsidR="00B4380F">
        <w:rPr>
          <w:b/>
          <w:lang w:val="ru-RU"/>
        </w:rPr>
        <w:t xml:space="preserve"> било који од следећих елемената: </w:t>
      </w:r>
    </w:p>
    <w:p w14:paraId="375E17EA" w14:textId="77777777" w:rsidR="00313A94" w:rsidRPr="001A0922" w:rsidRDefault="00B4380F" w:rsidP="001A0922">
      <w:pPr>
        <w:autoSpaceDE w:val="0"/>
        <w:autoSpaceDN w:val="0"/>
        <w:adjustRightInd w:val="0"/>
        <w:ind w:left="2832" w:hanging="702"/>
        <w:rPr>
          <w:lang w:val="ru-RU"/>
        </w:rPr>
      </w:pPr>
      <w:r w:rsidRPr="001A0922">
        <w:rPr>
          <w:lang w:val="ru-RU"/>
        </w:rPr>
        <w:t>1.</w:t>
      </w:r>
      <w:r>
        <w:rPr>
          <w:b/>
          <w:lang w:val="ru-RU"/>
        </w:rPr>
        <w:tab/>
      </w:r>
      <w:r w:rsidR="00313A94" w:rsidRPr="001A0922">
        <w:rPr>
          <w:lang w:val="ru-RU"/>
        </w:rPr>
        <w:t>било који ген или гене специфичне за било који вирус наведен у 1</w:t>
      </w:r>
      <w:r w:rsidR="00313A94" w:rsidRPr="001A0922">
        <w:t>C</w:t>
      </w:r>
      <w:r w:rsidR="00313A94" w:rsidRPr="001A0922">
        <w:rPr>
          <w:lang w:val="ru-RU"/>
        </w:rPr>
        <w:t>351.а. или 1</w:t>
      </w:r>
      <w:r w:rsidR="00313A94" w:rsidRPr="001A0922">
        <w:t>C</w:t>
      </w:r>
      <w:r w:rsidR="00313A94" w:rsidRPr="001A0922">
        <w:rPr>
          <w:lang w:val="ru-RU"/>
        </w:rPr>
        <w:t>354.а.</w:t>
      </w:r>
    </w:p>
    <w:p w14:paraId="13A66387" w14:textId="444C9730" w:rsidR="00A454C3" w:rsidRDefault="00A454C3" w:rsidP="00A454C3">
      <w:pPr>
        <w:autoSpaceDE w:val="0"/>
        <w:autoSpaceDN w:val="0"/>
        <w:adjustRightInd w:val="0"/>
        <w:ind w:left="708" w:hanging="708"/>
        <w:rPr>
          <w:lang w:val="ru-RU"/>
        </w:rPr>
      </w:pPr>
      <w:r>
        <w:rPr>
          <w:b/>
          <w:szCs w:val="18"/>
          <w:lang w:val="ru-RU"/>
        </w:rPr>
        <w:tab/>
      </w:r>
      <w:r>
        <w:rPr>
          <w:b/>
          <w:szCs w:val="18"/>
          <w:lang w:val="ru-RU"/>
        </w:rPr>
        <w:tab/>
      </w:r>
      <w:r>
        <w:rPr>
          <w:b/>
          <w:szCs w:val="18"/>
          <w:lang w:val="ru-RU"/>
        </w:rPr>
        <w:tab/>
      </w:r>
      <w:r w:rsidR="00313A94" w:rsidRPr="001A0922">
        <w:rPr>
          <w:lang w:val="ru-RU"/>
        </w:rPr>
        <w:t xml:space="preserve">2. </w:t>
      </w:r>
      <w:r w:rsidR="00313A94" w:rsidRPr="001A0922">
        <w:rPr>
          <w:lang w:val="ru-RU"/>
        </w:rPr>
        <w:tab/>
        <w:t>било који ген специфичан за бактерије наведене у 1</w:t>
      </w:r>
      <w:r w:rsidR="00313A94" w:rsidRPr="001A0922">
        <w:t>C</w:t>
      </w:r>
      <w:r w:rsidR="00313A94" w:rsidRPr="001A0922">
        <w:rPr>
          <w:lang w:val="ru-RU"/>
        </w:rPr>
        <w:t>351.</w:t>
      </w:r>
      <w:r w:rsidR="00A10876">
        <w:t>c</w:t>
      </w:r>
      <w:r w:rsidR="00313A94" w:rsidRPr="001A0922">
        <w:rPr>
          <w:lang w:val="ru-RU"/>
        </w:rPr>
        <w:t xml:space="preserve">. или </w:t>
      </w:r>
    </w:p>
    <w:p w14:paraId="3D44000C" w14:textId="7144E84A" w:rsidR="00313A94" w:rsidRPr="001A0922" w:rsidRDefault="00313A94" w:rsidP="00A454C3">
      <w:pPr>
        <w:autoSpaceDE w:val="0"/>
        <w:autoSpaceDN w:val="0"/>
        <w:adjustRightInd w:val="0"/>
        <w:ind w:left="2832"/>
        <w:rPr>
          <w:lang w:val="ru-RU"/>
        </w:rPr>
      </w:pPr>
      <w:r w:rsidRPr="001A0922">
        <w:rPr>
          <w:lang w:val="ru-RU"/>
        </w:rPr>
        <w:t>1</w:t>
      </w:r>
      <w:r w:rsidRPr="001A0922">
        <w:t>C</w:t>
      </w:r>
      <w:r w:rsidRPr="001A0922">
        <w:rPr>
          <w:lang w:val="ru-RU"/>
        </w:rPr>
        <w:t>354.</w:t>
      </w:r>
      <w:r w:rsidR="00FD3389">
        <w:t>b</w:t>
      </w:r>
      <w:r w:rsidRPr="001A0922">
        <w:rPr>
          <w:lang w:val="ru-RU"/>
        </w:rPr>
        <w:t>. или гљивице наведене у 1</w:t>
      </w:r>
      <w:r w:rsidRPr="001A0922">
        <w:t>C</w:t>
      </w:r>
      <w:r w:rsidRPr="001A0922">
        <w:rPr>
          <w:lang w:val="ru-RU"/>
        </w:rPr>
        <w:t>351.е. или 1</w:t>
      </w:r>
      <w:r w:rsidRPr="001A0922">
        <w:t>C</w:t>
      </w:r>
      <w:r w:rsidRPr="001A0922">
        <w:rPr>
          <w:lang w:val="ru-RU"/>
        </w:rPr>
        <w:t>354.</w:t>
      </w:r>
      <w:r w:rsidR="00A10876">
        <w:t>c</w:t>
      </w:r>
      <w:r w:rsidRPr="001A0922">
        <w:rPr>
          <w:lang w:val="ru-RU"/>
        </w:rPr>
        <w:t>., а који има било шта од следећег:</w:t>
      </w:r>
    </w:p>
    <w:p w14:paraId="582D3778" w14:textId="389A3619" w:rsidR="00B4380F" w:rsidRPr="001A0922" w:rsidRDefault="00313A94" w:rsidP="001A0922">
      <w:pPr>
        <w:autoSpaceDE w:val="0"/>
        <w:autoSpaceDN w:val="0"/>
        <w:adjustRightInd w:val="0"/>
        <w:ind w:left="2832" w:hanging="702"/>
        <w:rPr>
          <w:lang w:val="ru-RU"/>
        </w:rPr>
      </w:pPr>
      <w:r w:rsidRPr="001A0922">
        <w:rPr>
          <w:lang w:val="ru-RU"/>
        </w:rPr>
        <w:tab/>
        <w:t>а.</w:t>
      </w:r>
      <w:r w:rsidRPr="001A0922">
        <w:rPr>
          <w:lang w:val="ru-RU"/>
        </w:rPr>
        <w:tab/>
        <w:t xml:space="preserve">у себи или помоћу својих копираних или пренесених производа представља значајну опасност за здравље људи, животиња или биљака, </w:t>
      </w:r>
      <w:r w:rsidRPr="001A0922">
        <w:rPr>
          <w:u w:val="single"/>
          <w:lang w:val="ru-RU"/>
        </w:rPr>
        <w:t>или</w:t>
      </w:r>
      <w:r w:rsidRPr="001A0922">
        <w:rPr>
          <w:lang w:val="ru-RU"/>
        </w:rPr>
        <w:t xml:space="preserve">  </w:t>
      </w:r>
    </w:p>
    <w:p w14:paraId="6C5D9117" w14:textId="7B2C9A1C" w:rsidR="00313A94" w:rsidRDefault="00313A94" w:rsidP="001A0922">
      <w:pPr>
        <w:autoSpaceDE w:val="0"/>
        <w:autoSpaceDN w:val="0"/>
        <w:adjustRightInd w:val="0"/>
        <w:ind w:left="2832" w:hanging="702"/>
        <w:rPr>
          <w:u w:val="single"/>
          <w:lang w:val="sr-Cyrl-RS"/>
        </w:rPr>
      </w:pPr>
      <w:r w:rsidRPr="001A0922">
        <w:rPr>
          <w:lang w:val="ru-RU"/>
        </w:rPr>
        <w:tab/>
      </w:r>
      <w:r w:rsidR="00A10876">
        <w:t>b</w:t>
      </w:r>
      <w:r w:rsidRPr="001A0922">
        <w:rPr>
          <w:lang w:val="ru-RU"/>
        </w:rPr>
        <w:t>.</w:t>
      </w:r>
      <w:r w:rsidRPr="001A0922">
        <w:rPr>
          <w:lang w:val="ru-RU"/>
        </w:rPr>
        <w:tab/>
        <w:t xml:space="preserve">може </w:t>
      </w:r>
      <w:r w:rsidR="00A454C3" w:rsidRPr="001641AE">
        <w:rPr>
          <w:lang w:val="ru-RU"/>
        </w:rPr>
        <w:t>‛</w:t>
      </w:r>
      <w:r w:rsidRPr="001A0922">
        <w:rPr>
          <w:lang w:val="ru-RU"/>
        </w:rPr>
        <w:t>омогућити или побољшати патогеност</w:t>
      </w:r>
      <w:r w:rsidRPr="001641AE">
        <w:rPr>
          <w:lang w:val="ru-RU"/>
        </w:rPr>
        <w:t>’</w:t>
      </w:r>
      <w:r w:rsidRPr="001A0922">
        <w:rPr>
          <w:lang w:val="ru-RU"/>
        </w:rPr>
        <w:t>,</w:t>
      </w:r>
      <w:r w:rsidRPr="001A0922">
        <w:rPr>
          <w:lang w:val="sr-Cyrl-RS"/>
        </w:rPr>
        <w:t xml:space="preserve"> </w:t>
      </w:r>
      <w:r w:rsidRPr="001A0922">
        <w:rPr>
          <w:u w:val="single"/>
          <w:lang w:val="sr-Cyrl-RS"/>
        </w:rPr>
        <w:t>или</w:t>
      </w:r>
    </w:p>
    <w:p w14:paraId="0F1A3C3F" w14:textId="5C93FEF6" w:rsidR="00313A94" w:rsidRPr="001A0922" w:rsidRDefault="00313A94" w:rsidP="001A0922">
      <w:pPr>
        <w:autoSpaceDE w:val="0"/>
        <w:autoSpaceDN w:val="0"/>
        <w:adjustRightInd w:val="0"/>
        <w:ind w:left="2832" w:hanging="702"/>
        <w:rPr>
          <w:lang w:val="ru-RU"/>
        </w:rPr>
      </w:pPr>
      <w:r w:rsidRPr="001A0922">
        <w:rPr>
          <w:lang w:val="ru-RU"/>
        </w:rPr>
        <w:t xml:space="preserve"> </w:t>
      </w:r>
    </w:p>
    <w:p w14:paraId="7677B4DB" w14:textId="17C85556" w:rsidR="00313A94" w:rsidRPr="001641AE" w:rsidRDefault="00313A94" w:rsidP="001A0922">
      <w:pPr>
        <w:autoSpaceDE w:val="0"/>
        <w:autoSpaceDN w:val="0"/>
        <w:adjustRightInd w:val="0"/>
        <w:ind w:left="2832" w:hanging="702"/>
        <w:rPr>
          <w:b/>
          <w:lang w:val="ru-RU"/>
        </w:rPr>
      </w:pPr>
      <w:r w:rsidRPr="001A0922">
        <w:rPr>
          <w:lang w:val="ru-RU"/>
        </w:rPr>
        <w:t>3.</w:t>
      </w:r>
      <w:r w:rsidRPr="001A0922">
        <w:rPr>
          <w:lang w:val="ru-RU"/>
        </w:rPr>
        <w:tab/>
        <w:t>било који токсин наведен у 1</w:t>
      </w:r>
      <w:r w:rsidRPr="001A0922">
        <w:t>C</w:t>
      </w:r>
      <w:r w:rsidRPr="001A0922">
        <w:rPr>
          <w:lang w:val="ru-RU"/>
        </w:rPr>
        <w:t>351.</w:t>
      </w:r>
      <w:r w:rsidR="005010D7">
        <w:t>d</w:t>
      </w:r>
      <w:r w:rsidRPr="001A0922">
        <w:rPr>
          <w:lang w:val="ru-RU"/>
        </w:rPr>
        <w:t xml:space="preserve">. или </w:t>
      </w:r>
      <w:r w:rsidR="00A454C3" w:rsidRPr="001641AE">
        <w:rPr>
          <w:lang w:val="ru-RU"/>
        </w:rPr>
        <w:t>„</w:t>
      </w:r>
      <w:r w:rsidRPr="001A0922">
        <w:rPr>
          <w:lang w:val="ru-RU"/>
        </w:rPr>
        <w:t>подјединице токсина</w:t>
      </w:r>
      <w:r w:rsidRPr="001641AE">
        <w:rPr>
          <w:lang w:val="ru-RU"/>
        </w:rPr>
        <w:t>”.</w:t>
      </w:r>
    </w:p>
    <w:p w14:paraId="793ABFA6" w14:textId="77777777" w:rsidR="00C550D5" w:rsidRDefault="00C550D5" w:rsidP="00C550D5">
      <w:pPr>
        <w:autoSpaceDE w:val="0"/>
        <w:autoSpaceDN w:val="0"/>
        <w:adjustRightInd w:val="0"/>
        <w:rPr>
          <w:b/>
          <w:szCs w:val="18"/>
          <w:lang w:val="ru-RU"/>
        </w:rPr>
      </w:pPr>
    </w:p>
    <w:p w14:paraId="0F44A5EB" w14:textId="347599DF" w:rsidR="000573F0" w:rsidRDefault="00C550D5" w:rsidP="00C550D5">
      <w:pPr>
        <w:autoSpaceDE w:val="0"/>
        <w:autoSpaceDN w:val="0"/>
        <w:adjustRightInd w:val="0"/>
        <w:rPr>
          <w:b/>
          <w:lang w:val="sr-Cyrl-RS"/>
        </w:rPr>
      </w:pPr>
      <w:r>
        <w:rPr>
          <w:b/>
          <w:szCs w:val="18"/>
          <w:lang w:val="ru-RU"/>
        </w:rPr>
        <w:tab/>
      </w:r>
      <w:r>
        <w:rPr>
          <w:b/>
          <w:szCs w:val="18"/>
          <w:lang w:val="ru-RU"/>
        </w:rPr>
        <w:tab/>
      </w:r>
      <w:r w:rsidR="00A10876">
        <w:rPr>
          <w:b/>
        </w:rPr>
        <w:t>b</w:t>
      </w:r>
      <w:r w:rsidR="000573F0">
        <w:rPr>
          <w:b/>
          <w:lang w:val="sr-Cyrl-RS"/>
        </w:rPr>
        <w:t xml:space="preserve">. </w:t>
      </w:r>
      <w:r w:rsidR="000573F0">
        <w:rPr>
          <w:b/>
          <w:lang w:val="sr-Cyrl-RS"/>
        </w:rPr>
        <w:tab/>
        <w:t>Не користи се.</w:t>
      </w:r>
    </w:p>
    <w:p w14:paraId="38EC27D2" w14:textId="77777777" w:rsidR="000573F0" w:rsidRPr="00347CBC" w:rsidRDefault="000573F0" w:rsidP="000573F0">
      <w:pPr>
        <w:autoSpaceDE w:val="0"/>
        <w:autoSpaceDN w:val="0"/>
        <w:adjustRightInd w:val="0"/>
        <w:ind w:left="1418"/>
        <w:rPr>
          <w:b/>
          <w:sz w:val="8"/>
          <w:szCs w:val="8"/>
          <w:lang w:val="sr-Cyrl-RS"/>
        </w:rPr>
      </w:pPr>
    </w:p>
    <w:p w14:paraId="48AA6362" w14:textId="77777777" w:rsidR="00BD164B" w:rsidRPr="00982607" w:rsidRDefault="00BD164B" w:rsidP="00BD164B">
      <w:pPr>
        <w:autoSpaceDE w:val="0"/>
        <w:autoSpaceDN w:val="0"/>
        <w:adjustRightInd w:val="0"/>
        <w:ind w:left="708" w:firstLine="708"/>
        <w:rPr>
          <w:rFonts w:ascii="Calibri" w:hAnsi="Calibri" w:cs="TimesNewRomanPS-ItalicMT"/>
          <w:i/>
          <w:iCs/>
          <w:lang w:val="ru-RU"/>
        </w:rPr>
      </w:pPr>
      <w:r w:rsidRPr="00C125DF">
        <w:rPr>
          <w:rFonts w:ascii="TimesNewRomanPS-ItalicMT" w:hAnsi="TimesNewRomanPS-ItalicMT" w:cs="TimesNewRomanPS-ItalicMT"/>
          <w:i/>
          <w:iCs/>
          <w:u w:val="single"/>
          <w:lang w:val="ru-RU"/>
        </w:rPr>
        <w:t>Техничка напомена</w:t>
      </w:r>
      <w:r w:rsidRPr="00CA50FE">
        <w:rPr>
          <w:rFonts w:ascii="TimesNewRomanPS-ItalicMT" w:hAnsi="TimesNewRomanPS-ItalicMT" w:cs="TimesNewRomanPS-ItalicMT"/>
          <w:i/>
          <w:iCs/>
          <w:lang w:val="ru-RU"/>
        </w:rPr>
        <w:t>:</w:t>
      </w:r>
    </w:p>
    <w:p w14:paraId="4BB3792C" w14:textId="2166582C" w:rsidR="00BD164B" w:rsidRPr="00CA50FE" w:rsidRDefault="00BD164B" w:rsidP="00C125DF">
      <w:pPr>
        <w:autoSpaceDE w:val="0"/>
        <w:autoSpaceDN w:val="0"/>
        <w:adjustRightInd w:val="0"/>
        <w:ind w:left="2124" w:hanging="708"/>
        <w:rPr>
          <w:rFonts w:ascii="TimesNewRomanPS-ItalicMT" w:hAnsi="TimesNewRomanPS-ItalicMT" w:cs="TimesNewRomanPS-ItalicMT"/>
          <w:i/>
          <w:iCs/>
          <w:lang w:val="ru-RU"/>
        </w:rPr>
      </w:pPr>
      <w:r>
        <w:rPr>
          <w:rFonts w:ascii="TimesNewRomanPS-ItalicMT" w:hAnsi="TimesNewRomanPS-ItalicMT" w:cs="TimesNewRomanPS-ItalicMT"/>
          <w:i/>
          <w:iCs/>
          <w:lang w:val="ru-RU"/>
        </w:rPr>
        <w:t>1.</w:t>
      </w:r>
      <w:r w:rsidRPr="008540B7">
        <w:rPr>
          <w:lang w:val="ru-RU"/>
        </w:rPr>
        <w:t xml:space="preserve"> </w:t>
      </w:r>
      <w:r w:rsidR="00C125DF">
        <w:rPr>
          <w:lang w:val="sr-Cyrl-RS"/>
        </w:rPr>
        <w:tab/>
      </w:r>
      <w:r w:rsidR="00A454C3" w:rsidRPr="003106EA">
        <w:rPr>
          <w:lang w:val="ru-RU"/>
        </w:rPr>
        <w:t>‛</w:t>
      </w:r>
      <w:r>
        <w:rPr>
          <w:rFonts w:ascii="TimesNewRomanPS-ItalicMT" w:hAnsi="TimesNewRomanPS-ItalicMT" w:cs="TimesNewRomanPS-ItalicMT"/>
          <w:i/>
          <w:iCs/>
          <w:lang w:val="ru-RU"/>
        </w:rPr>
        <w:t>Генетски модификовани организми</w:t>
      </w:r>
      <w:r w:rsidR="008E3D34" w:rsidRPr="003106EA">
        <w:rPr>
          <w:rFonts w:ascii="TimesNewRomanPS-ItalicMT" w:hAnsi="TimesNewRomanPS-ItalicMT" w:cs="TimesNewRomanPS-ItalicMT"/>
          <w:i/>
          <w:iCs/>
          <w:lang w:val="ru-RU"/>
        </w:rPr>
        <w:t>’</w:t>
      </w:r>
      <w:r>
        <w:rPr>
          <w:rFonts w:ascii="TimesNewRomanPS-ItalicMT" w:hAnsi="TimesNewRomanPS-ItalicMT" w:cs="TimesNewRomanPS-ItalicMT"/>
          <w:i/>
          <w:iCs/>
          <w:lang w:val="ru-RU"/>
        </w:rPr>
        <w:t xml:space="preserve"> укључују организме у којима</w:t>
      </w:r>
      <w:r w:rsidRPr="007D12CB">
        <w:rPr>
          <w:rFonts w:ascii="TimesNewRomanPS-ItalicMT" w:hAnsi="TimesNewRomanPS-ItalicMT" w:cs="TimesNewRomanPS-ItalicMT"/>
          <w:i/>
          <w:iCs/>
          <w:lang w:val="ru-RU"/>
        </w:rPr>
        <w:t xml:space="preserve"> је генетски материјал (</w:t>
      </w:r>
      <w:r>
        <w:rPr>
          <w:rFonts w:ascii="TimesNewRomanPS-ItalicMT" w:hAnsi="TimesNewRomanPS-ItalicMT" w:cs="TimesNewRomanPS-ItalicMT"/>
          <w:i/>
          <w:iCs/>
          <w:lang w:val="ru-RU"/>
        </w:rPr>
        <w:t xml:space="preserve">секвенце нуклеинске киселине) </w:t>
      </w:r>
      <w:r w:rsidRPr="007D12CB">
        <w:rPr>
          <w:rFonts w:ascii="TimesNewRomanPS-ItalicMT" w:hAnsi="TimesNewRomanPS-ItalicMT" w:cs="TimesNewRomanPS-ItalicMT"/>
          <w:i/>
          <w:iCs/>
          <w:lang w:val="ru-RU"/>
        </w:rPr>
        <w:t xml:space="preserve"> измењен на начин који не </w:t>
      </w:r>
      <w:r>
        <w:rPr>
          <w:rFonts w:ascii="TimesNewRomanPS-ItalicMT" w:hAnsi="TimesNewRomanPS-ItalicMT" w:cs="TimesNewRomanPS-ItalicMT"/>
          <w:i/>
          <w:iCs/>
          <w:lang w:val="ru-RU"/>
        </w:rPr>
        <w:t>укључује природну капулацију и/или природну</w:t>
      </w:r>
      <w:r w:rsidRPr="007D12CB">
        <w:rPr>
          <w:rFonts w:ascii="TimesNewRomanPS-ItalicMT" w:hAnsi="TimesNewRomanPS-ItalicMT" w:cs="TimesNewRomanPS-ItalicMT"/>
          <w:i/>
          <w:iCs/>
          <w:lang w:val="ru-RU"/>
        </w:rPr>
        <w:t xml:space="preserve"> рекомбинаци</w:t>
      </w:r>
      <w:r>
        <w:rPr>
          <w:rFonts w:ascii="TimesNewRomanPS-ItalicMT" w:hAnsi="TimesNewRomanPS-ItalicMT" w:cs="TimesNewRomanPS-ItalicMT"/>
          <w:i/>
          <w:iCs/>
          <w:lang w:val="ru-RU"/>
        </w:rPr>
        <w:t xml:space="preserve">ју, и обухвата оне који су произведени </w:t>
      </w:r>
      <w:r w:rsidRPr="007D12CB">
        <w:rPr>
          <w:rFonts w:ascii="TimesNewRomanPS-ItalicMT" w:hAnsi="TimesNewRomanPS-ItalicMT" w:cs="TimesNewRomanPS-ItalicMT"/>
          <w:i/>
          <w:iCs/>
          <w:lang w:val="ru-RU"/>
        </w:rPr>
        <w:t xml:space="preserve"> вештачки</w:t>
      </w:r>
      <w:r>
        <w:rPr>
          <w:rFonts w:ascii="TimesNewRomanPS-ItalicMT" w:hAnsi="TimesNewRomanPS-ItalicMT" w:cs="TimesNewRomanPS-ItalicMT"/>
          <w:i/>
          <w:iCs/>
          <w:lang w:val="ru-RU"/>
        </w:rPr>
        <w:t>м путем</w:t>
      </w:r>
      <w:r w:rsidRPr="007D12CB">
        <w:rPr>
          <w:rFonts w:ascii="TimesNewRomanPS-ItalicMT" w:hAnsi="TimesNewRomanPS-ItalicMT" w:cs="TimesNewRomanPS-ItalicMT"/>
          <w:i/>
          <w:iCs/>
          <w:lang w:val="ru-RU"/>
        </w:rPr>
        <w:t xml:space="preserve"> </w:t>
      </w:r>
      <w:r>
        <w:rPr>
          <w:rFonts w:ascii="TimesNewRomanPS-ItalicMT" w:hAnsi="TimesNewRomanPS-ItalicMT" w:cs="TimesNewRomanPS-ItalicMT"/>
          <w:i/>
          <w:iCs/>
          <w:lang w:val="ru-RU"/>
        </w:rPr>
        <w:t xml:space="preserve">у </w:t>
      </w:r>
      <w:r w:rsidRPr="007D12CB">
        <w:rPr>
          <w:rFonts w:ascii="TimesNewRomanPS-ItalicMT" w:hAnsi="TimesNewRomanPS-ItalicMT" w:cs="TimesNewRomanPS-ItalicMT"/>
          <w:i/>
          <w:iCs/>
          <w:lang w:val="ru-RU"/>
        </w:rPr>
        <w:t>целини или делимично</w:t>
      </w:r>
      <w:r>
        <w:rPr>
          <w:rFonts w:ascii="TimesNewRomanPS-ItalicMT" w:hAnsi="TimesNewRomanPS-ItalicMT" w:cs="TimesNewRomanPS-ItalicMT"/>
          <w:i/>
          <w:iCs/>
          <w:lang w:val="ru-RU"/>
        </w:rPr>
        <w:t>.</w:t>
      </w:r>
    </w:p>
    <w:p w14:paraId="3F3C6D45" w14:textId="385CAE58" w:rsidR="00BD164B" w:rsidRPr="00CA50FE" w:rsidRDefault="00BD164B" w:rsidP="00BD164B">
      <w:pPr>
        <w:autoSpaceDE w:val="0"/>
        <w:autoSpaceDN w:val="0"/>
        <w:adjustRightInd w:val="0"/>
        <w:ind w:left="708" w:firstLine="708"/>
        <w:rPr>
          <w:rFonts w:ascii="TimesNewRomanPS-ItalicMT" w:hAnsi="TimesNewRomanPS-ItalicMT" w:cs="TimesNewRomanPS-ItalicMT"/>
          <w:i/>
          <w:iCs/>
          <w:lang w:val="ru-RU"/>
        </w:rPr>
      </w:pPr>
      <w:r>
        <w:rPr>
          <w:rFonts w:ascii="TimesNewRomanPS-ItalicMT" w:hAnsi="TimesNewRomanPS-ItalicMT" w:cs="TimesNewRomanPS-ItalicMT"/>
          <w:i/>
          <w:iCs/>
          <w:lang w:val="ru-RU"/>
        </w:rPr>
        <w:t xml:space="preserve">2. </w:t>
      </w:r>
      <w:r w:rsidR="00C125DF">
        <w:rPr>
          <w:rFonts w:asciiTheme="minorHAnsi" w:hAnsiTheme="minorHAnsi" w:cs="TimesNewRomanPS-ItalicMT"/>
          <w:i/>
          <w:iCs/>
          <w:lang w:val="sr-Cyrl-RS"/>
        </w:rPr>
        <w:tab/>
      </w:r>
      <w:r w:rsidR="00A454C3" w:rsidRPr="001641AE">
        <w:rPr>
          <w:lang w:val="ru-RU"/>
        </w:rPr>
        <w:t>‛</w:t>
      </w:r>
      <w:r w:rsidRPr="00CA50FE">
        <w:rPr>
          <w:rFonts w:ascii="TimesNewRomanPS-ItalicMT" w:hAnsi="TimesNewRomanPS-ItalicMT" w:cs="TimesNewRomanPS-ItalicMT"/>
          <w:i/>
          <w:iCs/>
          <w:lang w:val="ru-RU"/>
        </w:rPr>
        <w:t>Генетски елементи</w:t>
      </w:r>
      <w:r w:rsidR="005314BA" w:rsidRPr="001641AE">
        <w:rPr>
          <w:rFonts w:ascii="TimesNewRomanPS-ItalicMT" w:hAnsi="TimesNewRomanPS-ItalicMT" w:cs="TimesNewRomanPS-ItalicMT"/>
          <w:i/>
          <w:iCs/>
          <w:lang w:val="ru-RU"/>
        </w:rPr>
        <w:t>’</w:t>
      </w:r>
      <w:r w:rsidRPr="00CA50FE">
        <w:rPr>
          <w:rFonts w:ascii="TimesNewRomanPS-ItalicMT" w:hAnsi="TimesNewRomanPS-ItalicMT" w:cs="TimesNewRomanPS-ItalicMT"/>
          <w:i/>
          <w:iCs/>
          <w:lang w:val="ru-RU"/>
        </w:rPr>
        <w:t xml:space="preserve"> садрже, поред осталог, хромозоме, геноме, плазмиде,</w:t>
      </w:r>
    </w:p>
    <w:p w14:paraId="0C38B335" w14:textId="760D9D70" w:rsidR="00BD164B" w:rsidRPr="00CA50FE" w:rsidRDefault="00BD164B" w:rsidP="00C125DF">
      <w:pPr>
        <w:autoSpaceDE w:val="0"/>
        <w:autoSpaceDN w:val="0"/>
        <w:adjustRightInd w:val="0"/>
        <w:ind w:left="2124"/>
        <w:rPr>
          <w:rFonts w:ascii="TimesNewRomanPS-ItalicMT" w:hAnsi="TimesNewRomanPS-ItalicMT" w:cs="TimesNewRomanPS-ItalicMT"/>
          <w:i/>
          <w:iCs/>
          <w:lang w:val="ru-RU"/>
        </w:rPr>
      </w:pPr>
      <w:r w:rsidRPr="00CA50FE">
        <w:rPr>
          <w:rFonts w:ascii="TimesNewRomanPS-ItalicMT" w:hAnsi="TimesNewRomanPS-ItalicMT" w:cs="TimesNewRomanPS-ItalicMT"/>
          <w:i/>
          <w:iCs/>
          <w:lang w:val="ru-RU"/>
        </w:rPr>
        <w:t>транспозоне</w:t>
      </w:r>
      <w:r w:rsidR="001B1C20">
        <w:rPr>
          <w:rFonts w:asciiTheme="minorHAnsi" w:hAnsiTheme="minorHAnsi" w:cs="TimesNewRomanPS-ItalicMT"/>
          <w:i/>
          <w:iCs/>
          <w:lang w:val="ru-RU"/>
        </w:rPr>
        <w:t>,</w:t>
      </w:r>
      <w:r w:rsidRPr="00CA50FE">
        <w:rPr>
          <w:rFonts w:ascii="TimesNewRomanPS-ItalicMT" w:hAnsi="TimesNewRomanPS-ItalicMT" w:cs="TimesNewRomanPS-ItalicMT"/>
          <w:i/>
          <w:iCs/>
          <w:lang w:val="ru-RU"/>
        </w:rPr>
        <w:t xml:space="preserve"> векторе</w:t>
      </w:r>
      <w:r w:rsidR="001B1C20">
        <w:rPr>
          <w:rFonts w:ascii="TimesNewRomanPS-ItalicMT" w:hAnsi="TimesNewRomanPS-ItalicMT" w:cs="TimesNewRomanPS-ItalicMT"/>
          <w:i/>
          <w:iCs/>
          <w:lang w:val="ru-RU"/>
        </w:rPr>
        <w:t xml:space="preserve"> и инактивне организме који садрже делове нуклеинске киселине који се могу опоравити независно да ли су генетски измењени, односно да ли су делимично или у целости хемијски модификовани. За потребе контроле генетских елемената, за нуклеинске киселине из инактивног организма, вируса или узорка сматра се да се могу опоравити ако је инактивација и припрема материјала намењена за олакшавање изолације, пречишћавање, </w:t>
      </w:r>
      <w:r w:rsidR="001B1C20" w:rsidRPr="001B1C20">
        <w:rPr>
          <w:rFonts w:ascii="TimesNewRomanPS-ItalicMT" w:hAnsi="TimesNewRomanPS-ItalicMT" w:cs="TimesNewRomanPS-ItalicMT"/>
          <w:i/>
          <w:iCs/>
          <w:lang w:val="ru-RU"/>
        </w:rPr>
        <w:t>амплификацију, детекцију или идентификацију нуклеинских киселина.</w:t>
      </w:r>
      <w:r w:rsidRPr="00CA50FE">
        <w:rPr>
          <w:rFonts w:ascii="TimesNewRomanPS-ItalicMT" w:hAnsi="TimesNewRomanPS-ItalicMT" w:cs="TimesNewRomanPS-ItalicMT"/>
          <w:i/>
          <w:iCs/>
          <w:lang w:val="ru-RU"/>
        </w:rPr>
        <w:t xml:space="preserve"> </w:t>
      </w:r>
    </w:p>
    <w:p w14:paraId="1D65BE13" w14:textId="65D90C0D" w:rsidR="004D0F56" w:rsidRDefault="004D0F56" w:rsidP="004D0F56">
      <w:pPr>
        <w:autoSpaceDE w:val="0"/>
        <w:autoSpaceDN w:val="0"/>
        <w:adjustRightInd w:val="0"/>
        <w:rPr>
          <w:i/>
          <w:iCs/>
          <w:lang w:val="sr-Cyrl-RS"/>
        </w:rPr>
      </w:pPr>
      <w:r>
        <w:rPr>
          <w:b/>
          <w:szCs w:val="18"/>
          <w:lang w:val="ru-RU"/>
        </w:rPr>
        <w:tab/>
      </w:r>
      <w:r>
        <w:rPr>
          <w:b/>
          <w:szCs w:val="18"/>
          <w:lang w:val="ru-RU"/>
        </w:rPr>
        <w:tab/>
      </w:r>
      <w:r w:rsidR="00BD164B">
        <w:rPr>
          <w:rFonts w:ascii="TimesNewRomanPS-ItalicMT" w:hAnsi="TimesNewRomanPS-ItalicMT" w:cs="TimesNewRomanPS-ItalicMT"/>
          <w:i/>
          <w:iCs/>
          <w:lang w:val="ru-RU"/>
        </w:rPr>
        <w:t>3.</w:t>
      </w:r>
      <w:r w:rsidR="00BD164B" w:rsidRPr="001641AE">
        <w:rPr>
          <w:rFonts w:ascii="TimesNewRomanPS-ItalicMT" w:hAnsi="TimesNewRomanPS-ItalicMT" w:cs="TimesNewRomanPS-ItalicMT"/>
          <w:i/>
          <w:iCs/>
          <w:lang w:val="ru-RU"/>
        </w:rPr>
        <w:t xml:space="preserve"> </w:t>
      </w:r>
      <w:r w:rsidRPr="001641AE">
        <w:rPr>
          <w:rFonts w:ascii="TimesNewRomanPS-ItalicMT" w:hAnsi="TimesNewRomanPS-ItalicMT" w:cs="TimesNewRomanPS-ItalicMT"/>
          <w:i/>
          <w:iCs/>
          <w:lang w:val="ru-RU"/>
        </w:rPr>
        <w:tab/>
      </w:r>
      <w:r w:rsidR="00A454C3" w:rsidRPr="001641AE">
        <w:rPr>
          <w:lang w:val="ru-RU"/>
        </w:rPr>
        <w:t>‛</w:t>
      </w:r>
      <w:r w:rsidR="001B1C20" w:rsidRPr="001A0922">
        <w:rPr>
          <w:i/>
          <w:iCs/>
          <w:lang w:val="sr-Cyrl-RS"/>
        </w:rPr>
        <w:t>Омогућавање или побољшање патогености’ дефини</w:t>
      </w:r>
      <w:r w:rsidR="001B1C20">
        <w:rPr>
          <w:i/>
          <w:iCs/>
          <w:lang w:val="sr-Cyrl-RS"/>
        </w:rPr>
        <w:t>ше</w:t>
      </w:r>
      <w:r w:rsidR="001B1C20" w:rsidRPr="001A0922">
        <w:rPr>
          <w:i/>
          <w:iCs/>
          <w:lang w:val="sr-Cyrl-RS"/>
        </w:rPr>
        <w:t xml:space="preserve"> се као </w:t>
      </w:r>
    </w:p>
    <w:p w14:paraId="6C931E15" w14:textId="6339A8B4" w:rsidR="00BD164B" w:rsidRDefault="001B1C20" w:rsidP="004D0F56">
      <w:pPr>
        <w:autoSpaceDE w:val="0"/>
        <w:autoSpaceDN w:val="0"/>
        <w:adjustRightInd w:val="0"/>
        <w:ind w:left="2124"/>
        <w:rPr>
          <w:rFonts w:asciiTheme="minorHAnsi" w:hAnsiTheme="minorHAnsi" w:cs="TimesNewRomanPS-ItalicMT"/>
          <w:i/>
          <w:iCs/>
          <w:lang w:val="sr-Cyrl-RS"/>
        </w:rPr>
      </w:pPr>
      <w:r w:rsidRPr="001A0922">
        <w:rPr>
          <w:i/>
          <w:iCs/>
          <w:lang w:val="sr-Cyrl-RS"/>
        </w:rPr>
        <w:t>вероватноћа да уметање или интегри</w:t>
      </w:r>
      <w:r>
        <w:rPr>
          <w:i/>
          <w:iCs/>
          <w:lang w:val="sr-Cyrl-RS"/>
        </w:rPr>
        <w:t>са</w:t>
      </w:r>
      <w:r w:rsidRPr="001A0922">
        <w:rPr>
          <w:i/>
          <w:iCs/>
          <w:lang w:val="sr-Cyrl-RS"/>
        </w:rPr>
        <w:t>ње секвенце или секвенца нуклеинске киселине омогући или повећа могућност примене организатора за намерно изазивање болести или смрти. Да би могли укључити измењене, међу осталим: вируленције, преносивости, стабилности, пут</w:t>
      </w:r>
      <w:r w:rsidR="006710C2">
        <w:rPr>
          <w:i/>
          <w:iCs/>
          <w:lang w:val="sr-Cyrl-RS"/>
        </w:rPr>
        <w:t>ем</w:t>
      </w:r>
      <w:r w:rsidRPr="001A0922">
        <w:rPr>
          <w:i/>
          <w:iCs/>
          <w:lang w:val="sr-Cyrl-RS"/>
        </w:rPr>
        <w:t xml:space="preserve"> заразе, распона домаћин</w:t>
      </w:r>
      <w:r w:rsidR="006710C2" w:rsidRPr="006710C2">
        <w:rPr>
          <w:i/>
          <w:iCs/>
          <w:lang w:val="sr-Cyrl-RS"/>
        </w:rPr>
        <w:t>а, обновљивости, могућности изб</w:t>
      </w:r>
      <w:r w:rsidRPr="001A0922">
        <w:rPr>
          <w:i/>
          <w:iCs/>
          <w:lang w:val="sr-Cyrl-RS"/>
        </w:rPr>
        <w:t>егавања имунитета домаћине, отпорности на медицинске прот</w:t>
      </w:r>
      <w:r w:rsidR="006710C2">
        <w:rPr>
          <w:i/>
          <w:iCs/>
          <w:lang w:val="sr-Cyrl-RS"/>
        </w:rPr>
        <w:t>ив</w:t>
      </w:r>
      <w:r w:rsidRPr="001A0922">
        <w:rPr>
          <w:i/>
          <w:iCs/>
          <w:lang w:val="sr-Cyrl-RS"/>
        </w:rPr>
        <w:t>мере или могућности откривања.</w:t>
      </w:r>
      <w:r w:rsidRPr="001B1C20">
        <w:rPr>
          <w:rFonts w:asciiTheme="minorHAnsi" w:hAnsiTheme="minorHAnsi" w:cs="TimesNewRomanPS-ItalicMT"/>
          <w:i/>
          <w:iCs/>
          <w:lang w:val="sr-Cyrl-RS"/>
        </w:rPr>
        <w:t xml:space="preserve"> </w:t>
      </w:r>
    </w:p>
    <w:p w14:paraId="6C210339" w14:textId="77777777" w:rsidR="0010728E" w:rsidRDefault="0010728E" w:rsidP="001A0922">
      <w:pPr>
        <w:autoSpaceDE w:val="0"/>
        <w:autoSpaceDN w:val="0"/>
        <w:adjustRightInd w:val="0"/>
        <w:ind w:left="2124"/>
        <w:rPr>
          <w:rFonts w:asciiTheme="minorHAnsi" w:hAnsiTheme="minorHAnsi" w:cs="TimesNewRomanPS-ItalicMT"/>
          <w:i/>
          <w:iCs/>
          <w:lang w:val="ru-RU"/>
        </w:rPr>
      </w:pPr>
    </w:p>
    <w:p w14:paraId="64A912FB" w14:textId="329C499E" w:rsidR="001A0922" w:rsidRDefault="0010728E" w:rsidP="001A0922">
      <w:pPr>
        <w:autoSpaceDE w:val="0"/>
        <w:autoSpaceDN w:val="0"/>
        <w:adjustRightInd w:val="0"/>
        <w:ind w:left="1416" w:hanging="6"/>
        <w:rPr>
          <w:rFonts w:asciiTheme="minorHAnsi" w:hAnsiTheme="minorHAnsi" w:cs="TimesNewRomanPS-ItalicMT"/>
          <w:i/>
          <w:iCs/>
          <w:lang w:val="ru-RU"/>
        </w:rPr>
      </w:pPr>
      <w:r>
        <w:rPr>
          <w:rFonts w:asciiTheme="minorHAnsi" w:hAnsiTheme="minorHAnsi" w:cs="TimesNewRomanPS-ItalicMT"/>
          <w:i/>
          <w:iCs/>
          <w:lang w:val="ru-RU"/>
        </w:rPr>
        <w:tab/>
      </w:r>
      <w:r>
        <w:rPr>
          <w:rFonts w:asciiTheme="minorHAnsi" w:hAnsiTheme="minorHAnsi" w:cs="TimesNewRomanPS-ItalicMT"/>
          <w:i/>
          <w:iCs/>
          <w:lang w:val="ru-RU"/>
        </w:rPr>
        <w:tab/>
      </w:r>
      <w:r w:rsidR="00842C56" w:rsidRPr="00AF1F9A">
        <w:rPr>
          <w:rFonts w:ascii="TimesNewRomanPS-ItalicMT" w:hAnsi="TimesNewRomanPS-ItalicMT" w:cs="TimesNewRomanPS-ItalicMT"/>
          <w:i/>
          <w:iCs/>
          <w:u w:val="single"/>
          <w:lang w:val="ru-RU"/>
        </w:rPr>
        <w:t>Напомена</w:t>
      </w:r>
      <w:r w:rsidR="001641AE">
        <w:rPr>
          <w:rFonts w:ascii="TimesNewRomanPS-ItalicMT" w:hAnsi="TimesNewRomanPS-ItalicMT" w:cs="TimesNewRomanPS-ItalicMT"/>
          <w:i/>
          <w:iCs/>
          <w:u w:val="single"/>
          <w:lang w:val="ru-RU"/>
        </w:rPr>
        <w:t xml:space="preserve"> </w:t>
      </w:r>
      <w:r w:rsidR="001641AE" w:rsidRPr="001641AE">
        <w:rPr>
          <w:i/>
          <w:iCs/>
          <w:u w:val="single"/>
          <w:lang w:val="ru-RU"/>
        </w:rPr>
        <w:t>1</w:t>
      </w:r>
      <w:r w:rsidR="00842C56" w:rsidRPr="00AF1F9A">
        <w:rPr>
          <w:rFonts w:ascii="TimesNewRomanPS-ItalicMT" w:hAnsi="TimesNewRomanPS-ItalicMT" w:cs="TimesNewRomanPS-ItalicMT"/>
          <w:i/>
          <w:iCs/>
          <w:u w:val="single"/>
          <w:lang w:val="ru-RU"/>
        </w:rPr>
        <w:t>:</w:t>
      </w:r>
      <w:r w:rsidR="00842C56" w:rsidRPr="00CA50FE">
        <w:rPr>
          <w:rFonts w:ascii="TimesNewRomanPS-ItalicMT" w:hAnsi="TimesNewRomanPS-ItalicMT" w:cs="TimesNewRomanPS-ItalicMT"/>
          <w:i/>
          <w:iCs/>
          <w:lang w:val="ru-RU"/>
        </w:rPr>
        <w:t xml:space="preserve"> </w:t>
      </w:r>
      <w:r w:rsidR="00E67CD0">
        <w:rPr>
          <w:rFonts w:asciiTheme="minorHAnsi" w:hAnsiTheme="minorHAnsi" w:cs="TimesNewRomanPS-ItalicMT"/>
          <w:i/>
          <w:iCs/>
          <w:lang w:val="ru-RU"/>
        </w:rPr>
        <w:tab/>
      </w:r>
      <w:r w:rsidR="00842C56" w:rsidRPr="00CA50FE">
        <w:rPr>
          <w:rFonts w:ascii="TimesNewRomanPS-ItalicMT" w:hAnsi="TimesNewRomanPS-ItalicMT" w:cs="TimesNewRomanPS-ItalicMT"/>
          <w:i/>
          <w:iCs/>
          <w:lang w:val="ru-RU"/>
        </w:rPr>
        <w:t xml:space="preserve">1 С353 се не односи на секвенце нуклеинске киселине </w:t>
      </w:r>
      <w:r w:rsidR="006710C2">
        <w:rPr>
          <w:rFonts w:ascii="TimesNewRomanPS-ItalicMT" w:hAnsi="TimesNewRomanPS-ItalicMT" w:cs="TimesNewRomanPS-ItalicMT"/>
          <w:i/>
          <w:iCs/>
          <w:lang w:val="ru-RU"/>
        </w:rPr>
        <w:t>ши</w:t>
      </w:r>
      <w:r w:rsidR="001A0922">
        <w:rPr>
          <w:rFonts w:asciiTheme="minorHAnsi" w:hAnsiTheme="minorHAnsi" w:cs="TimesNewRomanPS-ItalicMT"/>
          <w:i/>
          <w:iCs/>
          <w:lang w:val="sr-Cyrl-RS"/>
        </w:rPr>
        <w:t>г</w:t>
      </w:r>
      <w:r w:rsidR="006710C2">
        <w:rPr>
          <w:rFonts w:ascii="TimesNewRomanPS-ItalicMT" w:hAnsi="TimesNewRomanPS-ItalicMT" w:cs="TimesNewRomanPS-ItalicMT"/>
          <w:i/>
          <w:iCs/>
          <w:lang w:val="ru-RU"/>
        </w:rPr>
        <w:t xml:space="preserve">а </w:t>
      </w:r>
    </w:p>
    <w:p w14:paraId="2DE30CEA" w14:textId="75035AFA" w:rsidR="00842C56" w:rsidRDefault="006710C2" w:rsidP="0010728E">
      <w:pPr>
        <w:autoSpaceDE w:val="0"/>
        <w:autoSpaceDN w:val="0"/>
        <w:adjustRightInd w:val="0"/>
        <w:ind w:left="3540"/>
        <w:rPr>
          <w:rFonts w:asciiTheme="minorHAnsi" w:hAnsiTheme="minorHAnsi" w:cs="TimesNewRomanPS-ItalicMT"/>
          <w:i/>
          <w:iCs/>
          <w:lang w:val="ru-RU"/>
        </w:rPr>
      </w:pPr>
      <w:r>
        <w:rPr>
          <w:rFonts w:ascii="TimesNewRomanPS-ItalicMT" w:hAnsi="TimesNewRomanPS-ItalicMT" w:cs="TimesNewRomanPS-ItalicMT"/>
          <w:i/>
          <w:iCs/>
          <w:lang w:val="ru-RU"/>
        </w:rPr>
        <w:lastRenderedPageBreak/>
        <w:t>токсина ко</w:t>
      </w:r>
      <w:r w:rsidR="001A0922">
        <w:rPr>
          <w:rFonts w:ascii="TimesNewRomanPS-ItalicMT" w:hAnsi="TimesNewRomanPS-ItalicMT" w:cs="TimesNewRomanPS-ItalicMT"/>
          <w:i/>
          <w:iCs/>
          <w:lang w:val="ru-RU"/>
        </w:rPr>
        <w:t>ји</w:t>
      </w:r>
      <w:r>
        <w:rPr>
          <w:rFonts w:ascii="TimesNewRomanPS-ItalicMT" w:hAnsi="TimesNewRomanPS-ItalicMT" w:cs="TimesNewRomanPS-ItalicMT"/>
          <w:i/>
          <w:iCs/>
          <w:lang w:val="ru-RU"/>
        </w:rPr>
        <w:t xml:space="preserve"> производ</w:t>
      </w:r>
      <w:r w:rsidR="001A0922">
        <w:rPr>
          <w:rFonts w:ascii="TimesNewRomanPS-ItalicMT" w:hAnsi="TimesNewRomanPS-ItalicMT" w:cs="TimesNewRomanPS-ItalicMT"/>
          <w:i/>
          <w:iCs/>
          <w:lang w:val="ru-RU"/>
        </w:rPr>
        <w:t>и</w:t>
      </w:r>
      <w:r w:rsidR="00842C56" w:rsidRPr="00CA50FE">
        <w:rPr>
          <w:rFonts w:ascii="TimesNewRomanPS-ItalicMT" w:hAnsi="TimesNewRomanPS-ItalicMT" w:cs="TimesNewRomanPS-ItalicMT"/>
          <w:i/>
          <w:iCs/>
          <w:lang w:val="ru-RU"/>
        </w:rPr>
        <w:t>Е</w:t>
      </w:r>
      <w:r w:rsidR="00842C56" w:rsidRPr="00CA50FE">
        <w:rPr>
          <w:rFonts w:ascii="TimesNewRomanPS-ItalicMT" w:hAnsi="TimesNewRomanPS-ItalicMT" w:cs="TimesNewRomanPS-ItalicMT"/>
          <w:i/>
          <w:iCs/>
        </w:rPr>
        <w:t>scherichia</w:t>
      </w:r>
      <w:r w:rsidR="00842C56" w:rsidRPr="00CA50FE">
        <w:rPr>
          <w:rFonts w:ascii="TimesNewRomanPS-ItalicMT" w:hAnsi="TimesNewRomanPS-ItalicMT" w:cs="TimesNewRomanPS-ItalicMT"/>
          <w:i/>
          <w:iCs/>
          <w:lang w:val="ru-RU"/>
        </w:rPr>
        <w:t xml:space="preserve"> </w:t>
      </w:r>
      <w:r w:rsidR="00842C56" w:rsidRPr="00CA50FE">
        <w:rPr>
          <w:rFonts w:ascii="TimesNewRomanPS-ItalicMT" w:hAnsi="TimesNewRomanPS-ItalicMT" w:cs="TimesNewRomanPS-ItalicMT"/>
          <w:i/>
          <w:iCs/>
        </w:rPr>
        <w:t>coli</w:t>
      </w:r>
      <w:r w:rsidR="00842C56" w:rsidRPr="00CA50FE">
        <w:rPr>
          <w:rFonts w:ascii="TimesNewRomanPS-ItalicMT" w:hAnsi="TimesNewRomanPS-ItalicMT" w:cs="TimesNewRomanPS-ItalicMT"/>
          <w:i/>
          <w:iCs/>
          <w:lang w:val="ru-RU"/>
        </w:rPr>
        <w:t>,</w:t>
      </w:r>
      <w:r>
        <w:rPr>
          <w:rFonts w:ascii="TimesNewRomanPS-ItalicMT" w:hAnsi="TimesNewRomanPS-ItalicMT" w:cs="TimesNewRomanPS-ItalicMT"/>
          <w:i/>
          <w:iCs/>
          <w:lang w:val="ru-RU"/>
        </w:rPr>
        <w:t xml:space="preserve"> с</w:t>
      </w:r>
      <w:r w:rsidR="001A0922">
        <w:rPr>
          <w:rFonts w:ascii="TimesNewRomanPS-ItalicMT" w:hAnsi="TimesNewRomanPS-ItalicMT" w:cs="TimesNewRomanPS-ItalicMT"/>
          <w:i/>
          <w:iCs/>
        </w:rPr>
        <w:t>e</w:t>
      </w:r>
      <w:r>
        <w:rPr>
          <w:rFonts w:ascii="TimesNewRomanPS-ItalicMT" w:hAnsi="TimesNewRomanPS-ItalicMT" w:cs="TimesNewRomanPS-ItalicMT"/>
          <w:i/>
          <w:iCs/>
          <w:lang w:val="ru-RU"/>
        </w:rPr>
        <w:t>рогрупа</w:t>
      </w:r>
      <w:r w:rsidR="00842C56" w:rsidRPr="00CA50FE">
        <w:rPr>
          <w:rFonts w:ascii="TimesNewRomanPS-ItalicMT" w:hAnsi="TimesNewRomanPS-ItalicMT" w:cs="TimesNewRomanPS-ItalicMT"/>
          <w:i/>
          <w:iCs/>
          <w:lang w:val="ru-RU"/>
        </w:rPr>
        <w:t xml:space="preserve"> </w:t>
      </w:r>
      <w:r>
        <w:rPr>
          <w:rFonts w:ascii="TimesNewRomanPS-ItalicMT" w:hAnsi="TimesNewRomanPS-ItalicMT" w:cs="TimesNewRomanPS-ItalicMT"/>
          <w:i/>
          <w:iCs/>
          <w:lang w:val="ru-RU"/>
        </w:rPr>
        <w:t xml:space="preserve">О26, </w:t>
      </w:r>
      <w:r w:rsidRPr="006710C2">
        <w:rPr>
          <w:rFonts w:ascii="TimesNewRomanPS-ItalicMT" w:hAnsi="TimesNewRomanPS-ItalicMT" w:cs="TimesNewRomanPS-ItalicMT"/>
          <w:i/>
          <w:iCs/>
          <w:lang w:val="ru-RU"/>
        </w:rPr>
        <w:t xml:space="preserve">О45, О103, О104, О111, О121, О145, </w:t>
      </w:r>
      <w:r w:rsidR="00842C56" w:rsidRPr="00CA50FE">
        <w:rPr>
          <w:rFonts w:ascii="TimesNewRomanPS-ItalicMT" w:hAnsi="TimesNewRomanPS-ItalicMT" w:cs="TimesNewRomanPS-ItalicMT"/>
          <w:i/>
          <w:iCs/>
          <w:lang w:val="ru-RU"/>
        </w:rPr>
        <w:t>О157 и других сојева</w:t>
      </w:r>
      <w:r w:rsidR="00842C56" w:rsidRPr="001641AE">
        <w:rPr>
          <w:rFonts w:asciiTheme="minorHAnsi" w:hAnsiTheme="minorHAnsi" w:cs="TimesNewRomanPS-ItalicMT"/>
          <w:i/>
          <w:iCs/>
          <w:lang w:val="ru-RU"/>
        </w:rPr>
        <w:t xml:space="preserve"> </w:t>
      </w:r>
      <w:r w:rsidR="00842C56" w:rsidRPr="00CA50FE">
        <w:rPr>
          <w:rFonts w:ascii="TimesNewRomanPS-ItalicMT" w:hAnsi="TimesNewRomanPS-ItalicMT" w:cs="TimesNewRomanPS-ItalicMT"/>
          <w:i/>
          <w:iCs/>
          <w:lang w:val="ru-RU"/>
        </w:rPr>
        <w:t>који производе</w:t>
      </w:r>
      <w:r w:rsidR="001A0922">
        <w:rPr>
          <w:rFonts w:ascii="TimesNewRomanPS-ItalicMT" w:hAnsi="TimesNewRomanPS-ItalicMT" w:cs="TimesNewRomanPS-ItalicMT"/>
          <w:i/>
          <w:iCs/>
          <w:lang w:val="ru-RU"/>
        </w:rPr>
        <w:t xml:space="preserve"> шига токсин,</w:t>
      </w:r>
      <w:r w:rsidR="00842C56" w:rsidRPr="00CA50FE">
        <w:rPr>
          <w:rFonts w:ascii="TimesNewRomanPS-ItalicMT" w:hAnsi="TimesNewRomanPS-ItalicMT" w:cs="TimesNewRomanPS-ItalicMT"/>
          <w:i/>
          <w:iCs/>
          <w:lang w:val="ru-RU"/>
        </w:rPr>
        <w:t xml:space="preserve"> осим оних који су одговорни за кодирање </w:t>
      </w:r>
      <w:r w:rsidR="001A0922">
        <w:rPr>
          <w:rFonts w:ascii="TimesNewRomanPS-ItalicMT" w:hAnsi="TimesNewRomanPS-ItalicMT" w:cs="TimesNewRomanPS-ItalicMT"/>
          <w:i/>
          <w:iCs/>
          <w:lang w:val="ru-RU"/>
        </w:rPr>
        <w:t>шига токсина</w:t>
      </w:r>
      <w:r w:rsidR="001A0922" w:rsidRPr="001641AE">
        <w:rPr>
          <w:rFonts w:ascii="TimesNewRomanPS-ItalicMT" w:hAnsi="TimesNewRomanPS-ItalicMT" w:cs="TimesNewRomanPS-ItalicMT"/>
          <w:i/>
          <w:iCs/>
          <w:lang w:val="ru-RU"/>
        </w:rPr>
        <w:t xml:space="preserve"> </w:t>
      </w:r>
      <w:r w:rsidR="00842C56" w:rsidRPr="00CA50FE">
        <w:rPr>
          <w:rFonts w:ascii="TimesNewRomanPS-ItalicMT" w:hAnsi="TimesNewRomanPS-ItalicMT" w:cs="TimesNewRomanPS-ItalicMT"/>
          <w:i/>
          <w:iCs/>
          <w:lang w:val="ru-RU"/>
        </w:rPr>
        <w:t>или његових субјединица.</w:t>
      </w:r>
    </w:p>
    <w:p w14:paraId="1CC60FC6" w14:textId="48E88F91" w:rsidR="001641AE" w:rsidRPr="001641AE" w:rsidRDefault="001641AE" w:rsidP="001641AE">
      <w:pPr>
        <w:autoSpaceDE w:val="0"/>
        <w:autoSpaceDN w:val="0"/>
        <w:adjustRightInd w:val="0"/>
        <w:ind w:left="1416" w:firstLine="708"/>
        <w:rPr>
          <w:i/>
          <w:iCs/>
          <w:lang w:val="ru-RU"/>
        </w:rPr>
      </w:pPr>
      <w:r w:rsidRPr="001641AE">
        <w:rPr>
          <w:i/>
          <w:iCs/>
          <w:u w:val="single"/>
          <w:lang w:val="ru-RU"/>
        </w:rPr>
        <w:t>Напомена 2</w:t>
      </w:r>
      <w:r w:rsidRPr="001641AE">
        <w:rPr>
          <w:i/>
          <w:iCs/>
          <w:lang w:val="ru-RU"/>
        </w:rPr>
        <w:t>: 1</w:t>
      </w:r>
      <w:r>
        <w:rPr>
          <w:i/>
          <w:iCs/>
        </w:rPr>
        <w:t>C</w:t>
      </w:r>
      <w:r w:rsidRPr="001641AE">
        <w:rPr>
          <w:i/>
          <w:iCs/>
          <w:lang w:val="ru-RU"/>
        </w:rPr>
        <w:t>353 не контролише „вакцине</w:t>
      </w:r>
      <w:r>
        <w:rPr>
          <w:i/>
          <w:iCs/>
          <w:lang w:val="ru-RU"/>
        </w:rPr>
        <w:t>”</w:t>
      </w:r>
      <w:r w:rsidRPr="001641AE">
        <w:rPr>
          <w:i/>
          <w:iCs/>
          <w:lang w:val="ru-RU"/>
        </w:rPr>
        <w:t>.</w:t>
      </w:r>
    </w:p>
    <w:p w14:paraId="2D2B6C63" w14:textId="77777777" w:rsidR="003F6177" w:rsidRDefault="003F6177" w:rsidP="00842C56">
      <w:pPr>
        <w:autoSpaceDE w:val="0"/>
        <w:autoSpaceDN w:val="0"/>
        <w:adjustRightInd w:val="0"/>
        <w:ind w:left="2499"/>
        <w:rPr>
          <w:rFonts w:asciiTheme="minorHAnsi" w:hAnsiTheme="minorHAnsi" w:cs="TimesNewRomanPS-ItalicMT"/>
          <w:i/>
          <w:iCs/>
          <w:lang w:val="ru-RU"/>
        </w:rPr>
      </w:pPr>
    </w:p>
    <w:p w14:paraId="0366C5F9" w14:textId="77777777" w:rsidR="002A20EB" w:rsidRDefault="002A20EB" w:rsidP="003F6177">
      <w:pPr>
        <w:autoSpaceDE w:val="0"/>
        <w:autoSpaceDN w:val="0"/>
        <w:adjustRightInd w:val="0"/>
        <w:rPr>
          <w:b/>
          <w:szCs w:val="18"/>
          <w:lang w:val="ru-RU"/>
        </w:rPr>
      </w:pPr>
    </w:p>
    <w:p w14:paraId="6F8A9F83" w14:textId="77777777" w:rsidR="002A20EB" w:rsidRDefault="002A20EB" w:rsidP="003F6177">
      <w:pPr>
        <w:autoSpaceDE w:val="0"/>
        <w:autoSpaceDN w:val="0"/>
        <w:adjustRightInd w:val="0"/>
        <w:rPr>
          <w:b/>
          <w:szCs w:val="18"/>
          <w:lang w:val="ru-RU"/>
        </w:rPr>
      </w:pPr>
    </w:p>
    <w:p w14:paraId="5579C74B" w14:textId="77777777" w:rsidR="002A20EB" w:rsidRDefault="002A20EB" w:rsidP="003F6177">
      <w:pPr>
        <w:autoSpaceDE w:val="0"/>
        <w:autoSpaceDN w:val="0"/>
        <w:adjustRightInd w:val="0"/>
        <w:rPr>
          <w:b/>
          <w:szCs w:val="18"/>
          <w:lang w:val="ru-RU"/>
        </w:rPr>
      </w:pPr>
    </w:p>
    <w:p w14:paraId="02F0E11C" w14:textId="77777777" w:rsidR="002A20EB" w:rsidRDefault="002A20EB" w:rsidP="003F6177">
      <w:pPr>
        <w:autoSpaceDE w:val="0"/>
        <w:autoSpaceDN w:val="0"/>
        <w:adjustRightInd w:val="0"/>
        <w:rPr>
          <w:b/>
          <w:szCs w:val="18"/>
          <w:lang w:val="ru-RU"/>
        </w:rPr>
      </w:pPr>
    </w:p>
    <w:p w14:paraId="75E9E283" w14:textId="3BDF5C9E" w:rsidR="003F6177" w:rsidRPr="00C776E6" w:rsidRDefault="003F6177" w:rsidP="003F6177">
      <w:pPr>
        <w:autoSpaceDE w:val="0"/>
        <w:autoSpaceDN w:val="0"/>
        <w:adjustRightInd w:val="0"/>
        <w:rPr>
          <w:b/>
          <w:bCs/>
          <w:iCs/>
          <w:lang w:val="ru-RU"/>
        </w:rPr>
      </w:pPr>
      <w:r w:rsidRPr="00CA50FE">
        <w:rPr>
          <w:b/>
          <w:szCs w:val="18"/>
          <w:lang w:val="ru-RU"/>
        </w:rPr>
        <w:t>1</w:t>
      </w:r>
      <w:r w:rsidRPr="00CA50FE">
        <w:rPr>
          <w:b/>
          <w:szCs w:val="18"/>
        </w:rPr>
        <w:t>C</w:t>
      </w:r>
      <w:r w:rsidRPr="00CA50FE">
        <w:rPr>
          <w:b/>
          <w:szCs w:val="18"/>
          <w:lang w:val="ru-RU"/>
        </w:rPr>
        <w:t>354</w:t>
      </w:r>
      <w:r w:rsidRPr="003F6177">
        <w:rPr>
          <w:rFonts w:ascii="TimesNewRomanPS-BoldMT" w:hAnsi="TimesNewRomanPS-BoldMT" w:cs="TimesNewRomanPS-BoldMT"/>
          <w:b/>
          <w:bCs/>
          <w:iCs/>
          <w:lang w:val="ru-RU"/>
        </w:rPr>
        <w:t xml:space="preserve"> </w:t>
      </w:r>
      <w:r>
        <w:rPr>
          <w:rFonts w:ascii="TimesNewRomanPS-BoldMT" w:hAnsi="TimesNewRomanPS-BoldMT" w:cs="TimesNewRomanPS-BoldMT"/>
          <w:b/>
          <w:bCs/>
          <w:iCs/>
          <w:lang w:val="ru-RU"/>
        </w:rPr>
        <w:tab/>
      </w:r>
      <w:r w:rsidRPr="00C776E6">
        <w:rPr>
          <w:b/>
          <w:bCs/>
          <w:iCs/>
          <w:lang w:val="ru-RU"/>
        </w:rPr>
        <w:t>Биљни патогени, као што следи:</w:t>
      </w:r>
    </w:p>
    <w:p w14:paraId="73B67ED1" w14:textId="77777777" w:rsidR="003F6177" w:rsidRPr="00C776E6" w:rsidRDefault="003F6177" w:rsidP="003F6177">
      <w:pPr>
        <w:autoSpaceDE w:val="0"/>
        <w:autoSpaceDN w:val="0"/>
        <w:adjustRightInd w:val="0"/>
        <w:rPr>
          <w:b/>
          <w:bCs/>
          <w:iCs/>
          <w:lang w:val="ru-RU"/>
        </w:rPr>
      </w:pPr>
      <w:r w:rsidRPr="00C776E6">
        <w:rPr>
          <w:b/>
          <w:bCs/>
          <w:iCs/>
          <w:lang w:val="ru-RU"/>
        </w:rPr>
        <w:tab/>
      </w:r>
      <w:r w:rsidRPr="00C776E6">
        <w:rPr>
          <w:b/>
          <w:bCs/>
          <w:iCs/>
          <w:lang w:val="ru-RU"/>
        </w:rPr>
        <w:tab/>
      </w:r>
    </w:p>
    <w:p w14:paraId="286F0E3E" w14:textId="4D4CF43F" w:rsidR="003F6177" w:rsidRPr="00C776E6" w:rsidRDefault="003F6177" w:rsidP="003F6177">
      <w:pPr>
        <w:autoSpaceDE w:val="0"/>
        <w:autoSpaceDN w:val="0"/>
        <w:adjustRightInd w:val="0"/>
        <w:spacing w:after="120"/>
        <w:ind w:left="2124" w:hanging="708"/>
        <w:rPr>
          <w:b/>
          <w:iCs/>
          <w:lang w:val="ru-RU"/>
        </w:rPr>
      </w:pPr>
      <w:r w:rsidRPr="00C776E6">
        <w:rPr>
          <w:b/>
          <w:bCs/>
          <w:iCs/>
          <w:lang w:val="ru-RU"/>
        </w:rPr>
        <w:t xml:space="preserve">а. </w:t>
      </w:r>
      <w:r w:rsidRPr="00C776E6">
        <w:rPr>
          <w:b/>
          <w:bCs/>
          <w:iCs/>
          <w:lang w:val="ru-RU"/>
        </w:rPr>
        <w:tab/>
      </w:r>
      <w:r w:rsidRPr="00C776E6">
        <w:rPr>
          <w:b/>
          <w:iCs/>
          <w:lang w:val="ru-RU"/>
        </w:rPr>
        <w:t>Вируси, било да су природни, појачани или модификовани, било да су у облику</w:t>
      </w:r>
      <w:r w:rsidRPr="00C776E6">
        <w:rPr>
          <w:b/>
          <w:iCs/>
          <w:lang w:val="sr-Latn-BA"/>
        </w:rPr>
        <w:t xml:space="preserve"> </w:t>
      </w:r>
      <w:r w:rsidR="00A454C3" w:rsidRPr="00347CBC">
        <w:rPr>
          <w:b/>
          <w:iCs/>
          <w:lang w:val="ru-RU"/>
        </w:rPr>
        <w:t>„</w:t>
      </w:r>
      <w:r w:rsidRPr="00C776E6">
        <w:rPr>
          <w:b/>
          <w:iCs/>
          <w:lang w:val="ru-RU"/>
        </w:rPr>
        <w:t>изолованих живих култура” или као агенси који обухватају жив</w:t>
      </w:r>
      <w:r w:rsidRPr="00C776E6">
        <w:rPr>
          <w:b/>
          <w:iCs/>
        </w:rPr>
        <w:t>e</w:t>
      </w:r>
      <w:r w:rsidRPr="00C776E6">
        <w:rPr>
          <w:b/>
          <w:iCs/>
          <w:lang w:val="ru-RU"/>
        </w:rPr>
        <w:t xml:space="preserve"> </w:t>
      </w:r>
      <w:r w:rsidRPr="00C776E6">
        <w:rPr>
          <w:b/>
          <w:iCs/>
        </w:rPr>
        <w:t>o</w:t>
      </w:r>
      <w:r w:rsidRPr="00C776E6">
        <w:rPr>
          <w:b/>
          <w:iCs/>
          <w:lang w:val="ru-RU"/>
        </w:rPr>
        <w:t>рганизме</w:t>
      </w:r>
      <w:r w:rsidRPr="00C776E6">
        <w:rPr>
          <w:b/>
          <w:iCs/>
          <w:lang w:val="sr-Latn-BA"/>
        </w:rPr>
        <w:t xml:space="preserve"> </w:t>
      </w:r>
      <w:r w:rsidRPr="00C776E6">
        <w:rPr>
          <w:b/>
          <w:iCs/>
          <w:lang w:val="ru-RU"/>
        </w:rPr>
        <w:t>који су намерно инокулисани или контаминирани културама као што су:</w:t>
      </w:r>
    </w:p>
    <w:p w14:paraId="51BCFC13" w14:textId="77777777" w:rsidR="00C125DF" w:rsidRPr="00C776E6" w:rsidRDefault="003F6177" w:rsidP="00C125DF">
      <w:pPr>
        <w:autoSpaceDE w:val="0"/>
        <w:autoSpaceDN w:val="0"/>
        <w:adjustRightInd w:val="0"/>
        <w:ind w:left="2124"/>
        <w:rPr>
          <w:iCs/>
          <w:lang w:val="sr-Cyrl-RS"/>
        </w:rPr>
      </w:pPr>
      <w:r w:rsidRPr="00C776E6">
        <w:rPr>
          <w:iCs/>
          <w:lang w:val="ru-RU"/>
        </w:rPr>
        <w:t xml:space="preserve">1. </w:t>
      </w:r>
      <w:r w:rsidR="00C125DF" w:rsidRPr="00C776E6">
        <w:rPr>
          <w:iCs/>
          <w:lang w:val="sr-Cyrl-RS"/>
        </w:rPr>
        <w:tab/>
      </w:r>
      <w:r w:rsidRPr="00C776E6">
        <w:rPr>
          <w:iCs/>
          <w:lang w:val="ru-RU"/>
        </w:rPr>
        <w:t xml:space="preserve">Андски кромпиров латентни вирус (Кромпиров андски латентни </w:t>
      </w:r>
    </w:p>
    <w:p w14:paraId="4782344B" w14:textId="5A1F3719" w:rsidR="003F6177" w:rsidRPr="00C776E6" w:rsidRDefault="003F6177" w:rsidP="00C125DF">
      <w:pPr>
        <w:autoSpaceDE w:val="0"/>
        <w:autoSpaceDN w:val="0"/>
        <w:adjustRightInd w:val="0"/>
        <w:spacing w:after="120"/>
        <w:ind w:left="2124" w:firstLine="708"/>
        <w:rPr>
          <w:iCs/>
          <w:lang w:val="ru-RU"/>
        </w:rPr>
      </w:pPr>
      <w:r w:rsidRPr="00C776E6">
        <w:rPr>
          <w:iCs/>
          <w:lang w:val="ru-RU"/>
        </w:rPr>
        <w:t>тимовирус);</w:t>
      </w:r>
    </w:p>
    <w:p w14:paraId="691CFDEE" w14:textId="4FFFF0B4" w:rsidR="003F6177" w:rsidRPr="00C776E6" w:rsidRDefault="003F6177" w:rsidP="003F6177">
      <w:pPr>
        <w:autoSpaceDE w:val="0"/>
        <w:autoSpaceDN w:val="0"/>
        <w:adjustRightInd w:val="0"/>
        <w:spacing w:after="120"/>
        <w:ind w:left="1416" w:firstLine="708"/>
        <w:rPr>
          <w:iCs/>
          <w:lang w:val="ru-RU"/>
        </w:rPr>
      </w:pPr>
      <w:r w:rsidRPr="00C776E6">
        <w:rPr>
          <w:iCs/>
          <w:lang w:val="ru-RU"/>
        </w:rPr>
        <w:t xml:space="preserve">2. </w:t>
      </w:r>
      <w:r w:rsidR="00C125DF" w:rsidRPr="00C776E6">
        <w:rPr>
          <w:iCs/>
          <w:lang w:val="sr-Cyrl-RS"/>
        </w:rPr>
        <w:tab/>
      </w:r>
      <w:r w:rsidRPr="00C776E6">
        <w:rPr>
          <w:iCs/>
          <w:lang w:val="ru-RU"/>
        </w:rPr>
        <w:t>Кромпиров вирус вретенасте кртоле;</w:t>
      </w:r>
    </w:p>
    <w:p w14:paraId="184687C1" w14:textId="77777777" w:rsidR="003F6177" w:rsidRPr="00C776E6" w:rsidRDefault="003F6177" w:rsidP="003F6177">
      <w:pPr>
        <w:autoSpaceDE w:val="0"/>
        <w:autoSpaceDN w:val="0"/>
        <w:adjustRightInd w:val="0"/>
        <w:rPr>
          <w:iCs/>
          <w:lang w:val="sr-Latn-CS"/>
        </w:rPr>
      </w:pPr>
    </w:p>
    <w:p w14:paraId="30175CEB" w14:textId="3B39176C" w:rsidR="00A454C3" w:rsidRDefault="00A454C3" w:rsidP="00A454C3">
      <w:pPr>
        <w:autoSpaceDE w:val="0"/>
        <w:autoSpaceDN w:val="0"/>
        <w:adjustRightInd w:val="0"/>
        <w:rPr>
          <w:b/>
          <w:iCs/>
          <w:lang w:val="ru-RU"/>
        </w:rPr>
      </w:pPr>
      <w:r>
        <w:rPr>
          <w:b/>
          <w:szCs w:val="18"/>
          <w:lang w:val="ru-RU"/>
        </w:rPr>
        <w:tab/>
      </w:r>
      <w:r>
        <w:rPr>
          <w:b/>
          <w:szCs w:val="18"/>
          <w:lang w:val="ru-RU"/>
        </w:rPr>
        <w:tab/>
      </w:r>
      <w:r w:rsidR="00A10876">
        <w:rPr>
          <w:b/>
          <w:bCs/>
          <w:iCs/>
        </w:rPr>
        <w:t>b</w:t>
      </w:r>
      <w:r w:rsidR="003F6177" w:rsidRPr="00C776E6">
        <w:rPr>
          <w:b/>
          <w:iCs/>
          <w:lang w:val="ru-RU"/>
        </w:rPr>
        <w:t xml:space="preserve">. </w:t>
      </w:r>
      <w:r w:rsidR="003F6177" w:rsidRPr="00C776E6">
        <w:rPr>
          <w:b/>
          <w:iCs/>
          <w:lang w:val="ru-RU"/>
        </w:rPr>
        <w:tab/>
      </w:r>
      <w:r w:rsidR="003F6177" w:rsidRPr="00A06DAB">
        <w:rPr>
          <w:b/>
          <w:iCs/>
          <w:lang w:val="ru-RU"/>
        </w:rPr>
        <w:t xml:space="preserve">Бактерије, било да су природне, појачане или модификоване, било да су </w:t>
      </w:r>
    </w:p>
    <w:p w14:paraId="215FE109" w14:textId="12F8B9F9" w:rsidR="003F6177" w:rsidRPr="00A06DAB" w:rsidRDefault="003F6177" w:rsidP="00A454C3">
      <w:pPr>
        <w:autoSpaceDE w:val="0"/>
        <w:autoSpaceDN w:val="0"/>
        <w:adjustRightInd w:val="0"/>
        <w:spacing w:after="120"/>
        <w:ind w:left="2124"/>
        <w:rPr>
          <w:b/>
          <w:iCs/>
          <w:lang w:val="ru-RU"/>
        </w:rPr>
      </w:pPr>
      <w:r w:rsidRPr="00A06DAB">
        <w:rPr>
          <w:b/>
          <w:iCs/>
          <w:lang w:val="ru-RU"/>
        </w:rPr>
        <w:t>у</w:t>
      </w:r>
      <w:r w:rsidRPr="00347CBC">
        <w:rPr>
          <w:b/>
          <w:iCs/>
          <w:lang w:val="ru-RU"/>
        </w:rPr>
        <w:t xml:space="preserve"> </w:t>
      </w:r>
      <w:r w:rsidRPr="00A06DAB">
        <w:rPr>
          <w:b/>
          <w:iCs/>
          <w:lang w:val="ru-RU"/>
        </w:rPr>
        <w:t xml:space="preserve">облику </w:t>
      </w:r>
      <w:r w:rsidR="00167528" w:rsidRPr="00347CBC">
        <w:rPr>
          <w:b/>
          <w:iCs/>
          <w:lang w:val="ru-RU"/>
        </w:rPr>
        <w:t>„</w:t>
      </w:r>
      <w:r w:rsidRPr="00A06DAB">
        <w:rPr>
          <w:b/>
          <w:iCs/>
          <w:lang w:val="ru-RU"/>
        </w:rPr>
        <w:t>изолованих живих култура” или као агенси који обухватају жив</w:t>
      </w:r>
      <w:r w:rsidRPr="00A06DAB">
        <w:rPr>
          <w:b/>
          <w:iCs/>
        </w:rPr>
        <w:t>e</w:t>
      </w:r>
      <w:r w:rsidRPr="00347CBC">
        <w:rPr>
          <w:b/>
          <w:iCs/>
          <w:lang w:val="ru-RU"/>
        </w:rPr>
        <w:t xml:space="preserve"> </w:t>
      </w:r>
      <w:r w:rsidRPr="00A06DAB">
        <w:rPr>
          <w:b/>
          <w:iCs/>
        </w:rPr>
        <w:t>o</w:t>
      </w:r>
      <w:r w:rsidRPr="00A06DAB">
        <w:rPr>
          <w:b/>
          <w:iCs/>
          <w:lang w:val="ru-RU"/>
        </w:rPr>
        <w:t>рганизме који су намерно инокулисани или контаминирани културама као што</w:t>
      </w:r>
      <w:r w:rsidRPr="00A06DAB">
        <w:rPr>
          <w:b/>
          <w:iCs/>
          <w:lang w:val="sr-Latn-BA"/>
        </w:rPr>
        <w:t xml:space="preserve"> </w:t>
      </w:r>
      <w:r w:rsidRPr="00A06DAB">
        <w:rPr>
          <w:b/>
          <w:iCs/>
          <w:lang w:val="ru-RU"/>
        </w:rPr>
        <w:t>су:</w:t>
      </w:r>
    </w:p>
    <w:p w14:paraId="07C8AEC8" w14:textId="28C20A0D" w:rsidR="003F6177" w:rsidRPr="00347CBC" w:rsidRDefault="003F6177" w:rsidP="003F6177">
      <w:pPr>
        <w:autoSpaceDE w:val="0"/>
        <w:autoSpaceDN w:val="0"/>
        <w:adjustRightInd w:val="0"/>
        <w:spacing w:after="120"/>
        <w:rPr>
          <w:iCs/>
        </w:rPr>
      </w:pPr>
      <w:r w:rsidRPr="00A06DAB">
        <w:rPr>
          <w:b/>
          <w:bCs/>
          <w:iCs/>
          <w:lang w:val="ru-RU"/>
        </w:rPr>
        <w:tab/>
      </w:r>
      <w:r w:rsidRPr="00A06DAB">
        <w:rPr>
          <w:b/>
          <w:bCs/>
          <w:iCs/>
          <w:lang w:val="ru-RU"/>
        </w:rPr>
        <w:tab/>
      </w:r>
      <w:r w:rsidRPr="00A06DAB">
        <w:rPr>
          <w:b/>
          <w:bCs/>
          <w:iCs/>
          <w:lang w:val="ru-RU"/>
        </w:rPr>
        <w:tab/>
      </w:r>
      <w:r w:rsidRPr="00347CBC">
        <w:rPr>
          <w:iCs/>
        </w:rPr>
        <w:t xml:space="preserve">1. </w:t>
      </w:r>
      <w:r w:rsidR="00C125DF" w:rsidRPr="00A06DAB">
        <w:rPr>
          <w:iCs/>
          <w:lang w:val="sr-Cyrl-RS"/>
        </w:rPr>
        <w:tab/>
      </w:r>
      <w:r w:rsidRPr="00A06DAB">
        <w:rPr>
          <w:iCs/>
          <w:lang w:val="fr-FR"/>
        </w:rPr>
        <w:t>Xanthomonas</w:t>
      </w:r>
      <w:r w:rsidRPr="00347CBC">
        <w:rPr>
          <w:iCs/>
        </w:rPr>
        <w:t xml:space="preserve"> </w:t>
      </w:r>
      <w:r w:rsidRPr="00A06DAB">
        <w:rPr>
          <w:iCs/>
          <w:lang w:val="fr-FR"/>
        </w:rPr>
        <w:t>albilineans</w:t>
      </w:r>
      <w:r w:rsidRPr="00347CBC">
        <w:rPr>
          <w:iCs/>
        </w:rPr>
        <w:t>;</w:t>
      </w:r>
    </w:p>
    <w:p w14:paraId="38E5F3F7" w14:textId="5D37AE3A" w:rsidR="003F6177" w:rsidRPr="00A06DAB" w:rsidRDefault="003F6177" w:rsidP="00C125DF">
      <w:pPr>
        <w:autoSpaceDE w:val="0"/>
        <w:autoSpaceDN w:val="0"/>
        <w:adjustRightInd w:val="0"/>
        <w:spacing w:after="120"/>
        <w:ind w:left="2829" w:hanging="705"/>
        <w:rPr>
          <w:iCs/>
          <w:lang w:val="sr-Cyrl-CS"/>
        </w:rPr>
      </w:pPr>
      <w:r w:rsidRPr="00347CBC">
        <w:rPr>
          <w:iCs/>
        </w:rPr>
        <w:t>2.</w:t>
      </w:r>
      <w:r w:rsidRPr="00A06DAB">
        <w:rPr>
          <w:noProof/>
          <w:sz w:val="20"/>
          <w:lang w:val="fr-FR"/>
        </w:rPr>
        <w:t xml:space="preserve"> </w:t>
      </w:r>
      <w:r w:rsidR="00C125DF" w:rsidRPr="00A06DAB">
        <w:rPr>
          <w:noProof/>
          <w:sz w:val="20"/>
          <w:lang w:val="sr-Cyrl-RS"/>
        </w:rPr>
        <w:tab/>
      </w:r>
      <w:r w:rsidRPr="00A06DAB">
        <w:rPr>
          <w:noProof/>
          <w:lang w:val="fr-FR"/>
        </w:rPr>
        <w:t xml:space="preserve">Xanthomonas </w:t>
      </w:r>
      <w:r w:rsidR="00AF1625">
        <w:rPr>
          <w:noProof/>
          <w:lang w:val="fr-FR"/>
        </w:rPr>
        <w:t>citri</w:t>
      </w:r>
      <w:r w:rsidR="00AF1625" w:rsidRPr="00A06DAB">
        <w:rPr>
          <w:noProof/>
          <w:lang w:val="fr-FR"/>
        </w:rPr>
        <w:t xml:space="preserve"> </w:t>
      </w:r>
      <w:r w:rsidRPr="00A06DAB">
        <w:rPr>
          <w:noProof/>
          <w:lang w:val="fr-FR"/>
        </w:rPr>
        <w:t>pv. citri (</w:t>
      </w:r>
      <w:r w:rsidR="00AF1625">
        <w:rPr>
          <w:noProof/>
          <w:lang w:val="fr-FR"/>
        </w:rPr>
        <w:t xml:space="preserve">Xanthomonas axonopodis pv. Citri, </w:t>
      </w:r>
      <w:r w:rsidRPr="00A06DAB">
        <w:rPr>
          <w:noProof/>
          <w:lang w:val="fr-FR"/>
        </w:rPr>
        <w:t>Xanthomonas campestris pv. Citri)</w:t>
      </w:r>
      <w:r w:rsidRPr="00A06DAB">
        <w:rPr>
          <w:noProof/>
          <w:lang w:val="sr-Cyrl-CS"/>
        </w:rPr>
        <w:t>;</w:t>
      </w:r>
    </w:p>
    <w:p w14:paraId="68CD253E" w14:textId="6DF89C20" w:rsidR="003F6177" w:rsidRPr="00A06DAB" w:rsidRDefault="00F56494" w:rsidP="00F56494">
      <w:pPr>
        <w:autoSpaceDE w:val="0"/>
        <w:autoSpaceDN w:val="0"/>
        <w:adjustRightInd w:val="0"/>
        <w:spacing w:after="120"/>
        <w:rPr>
          <w:iCs/>
          <w:lang w:val="es-ES"/>
        </w:rPr>
      </w:pPr>
      <w:r>
        <w:rPr>
          <w:b/>
          <w:szCs w:val="18"/>
          <w:lang w:val="ru-RU"/>
        </w:rPr>
        <w:tab/>
      </w:r>
      <w:r>
        <w:rPr>
          <w:b/>
          <w:szCs w:val="18"/>
          <w:lang w:val="ru-RU"/>
        </w:rPr>
        <w:tab/>
      </w:r>
      <w:r>
        <w:rPr>
          <w:b/>
          <w:szCs w:val="18"/>
          <w:lang w:val="ru-RU"/>
        </w:rPr>
        <w:tab/>
      </w:r>
      <w:r w:rsidR="003F6177" w:rsidRPr="003106EA">
        <w:rPr>
          <w:iCs/>
        </w:rPr>
        <w:t xml:space="preserve">3. </w:t>
      </w:r>
      <w:r w:rsidR="00C125DF" w:rsidRPr="00A06DAB">
        <w:rPr>
          <w:iCs/>
          <w:lang w:val="sr-Cyrl-RS"/>
        </w:rPr>
        <w:tab/>
      </w:r>
      <w:r w:rsidR="003F6177" w:rsidRPr="00A06DAB">
        <w:rPr>
          <w:iCs/>
        </w:rPr>
        <w:t>Xanthomonas</w:t>
      </w:r>
      <w:r w:rsidR="003F6177" w:rsidRPr="003106EA">
        <w:rPr>
          <w:iCs/>
        </w:rPr>
        <w:t xml:space="preserve"> </w:t>
      </w:r>
      <w:r w:rsidR="003F6177" w:rsidRPr="00A06DAB">
        <w:rPr>
          <w:iCs/>
        </w:rPr>
        <w:t>oryzae</w:t>
      </w:r>
      <w:r w:rsidR="003F6177" w:rsidRPr="003106EA">
        <w:rPr>
          <w:iCs/>
        </w:rPr>
        <w:t xml:space="preserve"> </w:t>
      </w:r>
      <w:r w:rsidR="003F6177" w:rsidRPr="00A06DAB">
        <w:rPr>
          <w:iCs/>
        </w:rPr>
        <w:t>pv</w:t>
      </w:r>
      <w:r w:rsidR="003F6177" w:rsidRPr="003106EA">
        <w:rPr>
          <w:iCs/>
        </w:rPr>
        <w:t>.</w:t>
      </w:r>
      <w:r w:rsidR="003F6177" w:rsidRPr="00A06DAB">
        <w:rPr>
          <w:iCs/>
          <w:lang w:val="sr-Latn-CS"/>
        </w:rPr>
        <w:t>o</w:t>
      </w:r>
      <w:r w:rsidR="003F6177" w:rsidRPr="00A06DAB">
        <w:rPr>
          <w:iCs/>
          <w:lang w:val="es-ES"/>
        </w:rPr>
        <w:t>ryzae</w:t>
      </w:r>
      <w:r w:rsidR="003F6177" w:rsidRPr="003106EA">
        <w:rPr>
          <w:iCs/>
        </w:rPr>
        <w:t xml:space="preserve"> (</w:t>
      </w:r>
      <w:r w:rsidR="003F6177" w:rsidRPr="00A06DAB">
        <w:rPr>
          <w:iCs/>
          <w:lang w:val="es-ES"/>
        </w:rPr>
        <w:t>Pseudomonas</w:t>
      </w:r>
      <w:r w:rsidR="003F6177" w:rsidRPr="003106EA">
        <w:rPr>
          <w:iCs/>
        </w:rPr>
        <w:t xml:space="preserve"> </w:t>
      </w:r>
      <w:r w:rsidR="003F6177" w:rsidRPr="00A06DAB">
        <w:rPr>
          <w:iCs/>
          <w:lang w:val="es-ES"/>
        </w:rPr>
        <w:t>cam</w:t>
      </w:r>
      <w:r w:rsidR="003F6177" w:rsidRPr="00A06DAB">
        <w:rPr>
          <w:iCs/>
        </w:rPr>
        <w:t>p</w:t>
      </w:r>
      <w:r w:rsidR="003F6177" w:rsidRPr="00A06DAB">
        <w:rPr>
          <w:iCs/>
          <w:lang w:val="es-ES"/>
        </w:rPr>
        <w:t>estris</w:t>
      </w:r>
      <w:r w:rsidR="003F6177" w:rsidRPr="003106EA">
        <w:rPr>
          <w:iCs/>
        </w:rPr>
        <w:t xml:space="preserve"> </w:t>
      </w:r>
      <w:r w:rsidR="003F6177" w:rsidRPr="00A06DAB">
        <w:rPr>
          <w:iCs/>
          <w:lang w:val="es-ES"/>
        </w:rPr>
        <w:t>pv</w:t>
      </w:r>
      <w:r w:rsidR="003F6177" w:rsidRPr="003106EA">
        <w:rPr>
          <w:iCs/>
        </w:rPr>
        <w:t xml:space="preserve">. </w:t>
      </w:r>
      <w:r w:rsidR="003F6177" w:rsidRPr="00A06DAB">
        <w:rPr>
          <w:iCs/>
          <w:lang w:val="es-ES"/>
        </w:rPr>
        <w:t>oryzae);</w:t>
      </w:r>
    </w:p>
    <w:p w14:paraId="164DC687" w14:textId="42E0B5AB" w:rsidR="003F6177" w:rsidRPr="00A06DAB" w:rsidRDefault="003F6177" w:rsidP="00122AF0">
      <w:pPr>
        <w:autoSpaceDE w:val="0"/>
        <w:autoSpaceDN w:val="0"/>
        <w:adjustRightInd w:val="0"/>
        <w:spacing w:after="120"/>
        <w:ind w:left="2829" w:hanging="705"/>
        <w:rPr>
          <w:iCs/>
        </w:rPr>
      </w:pPr>
      <w:r w:rsidRPr="00A06DAB">
        <w:rPr>
          <w:iCs/>
          <w:lang w:val="es-ES"/>
        </w:rPr>
        <w:t xml:space="preserve">4. </w:t>
      </w:r>
      <w:r w:rsidR="00C125DF" w:rsidRPr="00A06DAB">
        <w:rPr>
          <w:iCs/>
          <w:lang w:val="sr-Cyrl-RS"/>
        </w:rPr>
        <w:tab/>
      </w:r>
      <w:r w:rsidR="00122AF0" w:rsidRPr="00122AF0">
        <w:rPr>
          <w:iCs/>
          <w:lang w:val="es-ES"/>
        </w:rPr>
        <w:t>Clavibacter michigane</w:t>
      </w:r>
      <w:r w:rsidR="00E079DF">
        <w:rPr>
          <w:iCs/>
        </w:rPr>
        <w:t>n</w:t>
      </w:r>
      <w:r w:rsidR="00122AF0" w:rsidRPr="00122AF0">
        <w:rPr>
          <w:iCs/>
          <w:lang w:val="es-ES"/>
        </w:rPr>
        <w:t>sis subsp. sepedonicus (Clavibacter sepedonicus, Clavibacter michiganense subsp.</w:t>
      </w:r>
      <w:r w:rsidR="00122AF0">
        <w:rPr>
          <w:iCs/>
          <w:lang w:val="es-ES"/>
        </w:rPr>
        <w:t xml:space="preserve"> </w:t>
      </w:r>
      <w:r w:rsidR="00122AF0" w:rsidRPr="00122AF0">
        <w:rPr>
          <w:iCs/>
          <w:lang w:val="es-ES"/>
        </w:rPr>
        <w:t xml:space="preserve">sepedonicus, Corynebacterium michiganensis subsp. sepedonicum </w:t>
      </w:r>
      <w:r w:rsidR="00B961F3">
        <w:rPr>
          <w:iCs/>
          <w:lang w:val="sr-Cyrl-RS"/>
        </w:rPr>
        <w:t>или</w:t>
      </w:r>
      <w:r w:rsidR="00122AF0" w:rsidRPr="00122AF0">
        <w:rPr>
          <w:iCs/>
          <w:lang w:val="es-ES"/>
        </w:rPr>
        <w:t xml:space="preserve"> Corynebacterium sepedonicum)</w:t>
      </w:r>
      <w:r w:rsidRPr="00A06DAB">
        <w:rPr>
          <w:iCs/>
        </w:rPr>
        <w:t>;</w:t>
      </w:r>
    </w:p>
    <w:p w14:paraId="1EEF24B2" w14:textId="7CCC0F1C" w:rsidR="003F6177" w:rsidRPr="00A06DAB" w:rsidRDefault="003F6177" w:rsidP="003F6177">
      <w:pPr>
        <w:autoSpaceDE w:val="0"/>
        <w:autoSpaceDN w:val="0"/>
        <w:adjustRightInd w:val="0"/>
        <w:spacing w:after="120"/>
        <w:ind w:left="2124"/>
        <w:rPr>
          <w:iCs/>
        </w:rPr>
      </w:pPr>
      <w:r w:rsidRPr="00A06DAB">
        <w:rPr>
          <w:iCs/>
          <w:lang w:val="es-ES"/>
        </w:rPr>
        <w:t xml:space="preserve">5. </w:t>
      </w:r>
      <w:r w:rsidR="00C125DF" w:rsidRPr="00A06DAB">
        <w:rPr>
          <w:iCs/>
          <w:lang w:val="sr-Cyrl-RS"/>
        </w:rPr>
        <w:tab/>
      </w:r>
      <w:r w:rsidRPr="00A06DAB">
        <w:rPr>
          <w:iCs/>
          <w:lang w:val="es-ES"/>
        </w:rPr>
        <w:t xml:space="preserve">Ralstonia solanacearum </w:t>
      </w:r>
      <w:r w:rsidRPr="00A06DAB">
        <w:rPr>
          <w:iCs/>
        </w:rPr>
        <w:t>врст</w:t>
      </w:r>
      <w:r w:rsidRPr="00A06DAB">
        <w:rPr>
          <w:iCs/>
          <w:lang w:val="sr-Cyrl-CS"/>
        </w:rPr>
        <w:t>а</w:t>
      </w:r>
      <w:r w:rsidRPr="00A06DAB">
        <w:rPr>
          <w:iCs/>
          <w:lang w:val="es-ES"/>
        </w:rPr>
        <w:t xml:space="preserve"> </w:t>
      </w:r>
      <w:r w:rsidRPr="00A06DAB">
        <w:rPr>
          <w:iCs/>
          <w:lang w:val="sr-Cyrl-CS"/>
        </w:rPr>
        <w:t>3, биовар 2</w:t>
      </w:r>
      <w:r w:rsidRPr="00A06DAB">
        <w:rPr>
          <w:iCs/>
        </w:rPr>
        <w:t>;</w:t>
      </w:r>
    </w:p>
    <w:p w14:paraId="73F64C48" w14:textId="1C896995" w:rsidR="00517A18" w:rsidRDefault="00684664" w:rsidP="00684664">
      <w:pPr>
        <w:autoSpaceDE w:val="0"/>
        <w:autoSpaceDN w:val="0"/>
        <w:adjustRightInd w:val="0"/>
        <w:rPr>
          <w:iCs/>
        </w:rPr>
      </w:pPr>
      <w:r w:rsidRPr="00A06DAB">
        <w:rPr>
          <w:iCs/>
        </w:rPr>
        <w:tab/>
      </w:r>
      <w:r w:rsidRPr="00A06DAB">
        <w:rPr>
          <w:iCs/>
        </w:rPr>
        <w:tab/>
      </w:r>
    </w:p>
    <w:p w14:paraId="1C843D9E" w14:textId="14625CA9" w:rsidR="00684664" w:rsidRPr="00A06DAB" w:rsidRDefault="00517A18" w:rsidP="00517A18">
      <w:pPr>
        <w:autoSpaceDE w:val="0"/>
        <w:autoSpaceDN w:val="0"/>
        <w:adjustRightInd w:val="0"/>
        <w:rPr>
          <w:b/>
          <w:iCs/>
          <w:lang w:val="ru-RU"/>
        </w:rPr>
      </w:pPr>
      <w:r w:rsidRPr="00347CBC">
        <w:rPr>
          <w:b/>
          <w:szCs w:val="18"/>
        </w:rPr>
        <w:tab/>
      </w:r>
      <w:r w:rsidRPr="00347CBC">
        <w:rPr>
          <w:b/>
          <w:szCs w:val="18"/>
        </w:rPr>
        <w:tab/>
      </w:r>
      <w:r w:rsidR="00A10876">
        <w:rPr>
          <w:b/>
          <w:bCs/>
          <w:iCs/>
        </w:rPr>
        <w:t>c</w:t>
      </w:r>
      <w:r w:rsidR="00684664" w:rsidRPr="00347CBC">
        <w:rPr>
          <w:b/>
          <w:iCs/>
        </w:rPr>
        <w:t xml:space="preserve">. </w:t>
      </w:r>
      <w:r w:rsidR="00684664" w:rsidRPr="00347CBC">
        <w:rPr>
          <w:b/>
          <w:iCs/>
        </w:rPr>
        <w:tab/>
      </w:r>
      <w:r w:rsidR="00684664" w:rsidRPr="00A06DAB">
        <w:rPr>
          <w:b/>
          <w:iCs/>
          <w:lang w:val="ru-RU"/>
        </w:rPr>
        <w:t>Гљивице, било да су природне, појачане или модификоване, било да су у</w:t>
      </w:r>
    </w:p>
    <w:p w14:paraId="1246A220" w14:textId="57AC2ECE" w:rsidR="00684664" w:rsidRPr="00A06DAB" w:rsidRDefault="00684664" w:rsidP="00684664">
      <w:pPr>
        <w:autoSpaceDE w:val="0"/>
        <w:autoSpaceDN w:val="0"/>
        <w:adjustRightInd w:val="0"/>
        <w:spacing w:after="120"/>
        <w:ind w:left="2124"/>
        <w:rPr>
          <w:b/>
          <w:iCs/>
          <w:lang w:val="ru-RU"/>
        </w:rPr>
      </w:pPr>
      <w:r w:rsidRPr="00A06DAB">
        <w:rPr>
          <w:b/>
          <w:iCs/>
          <w:lang w:val="ru-RU"/>
        </w:rPr>
        <w:t>облику „изолованих живих култура” или као агенси који обухватају жив</w:t>
      </w:r>
      <w:r w:rsidRPr="00A06DAB">
        <w:rPr>
          <w:b/>
          <w:iCs/>
        </w:rPr>
        <w:t>e</w:t>
      </w:r>
      <w:r w:rsidRPr="00347CBC">
        <w:rPr>
          <w:b/>
          <w:iCs/>
          <w:lang w:val="ru-RU"/>
        </w:rPr>
        <w:t xml:space="preserve"> </w:t>
      </w:r>
      <w:r w:rsidRPr="00A06DAB">
        <w:rPr>
          <w:b/>
          <w:iCs/>
        </w:rPr>
        <w:t>o</w:t>
      </w:r>
      <w:r w:rsidRPr="00A06DAB">
        <w:rPr>
          <w:b/>
          <w:iCs/>
          <w:lang w:val="ru-RU"/>
        </w:rPr>
        <w:t>рганизме који су намерно инокулисани или контаминирани културама као</w:t>
      </w:r>
      <w:r w:rsidRPr="00347CBC">
        <w:rPr>
          <w:b/>
          <w:iCs/>
          <w:lang w:val="ru-RU"/>
        </w:rPr>
        <w:t xml:space="preserve"> </w:t>
      </w:r>
      <w:r w:rsidRPr="00A06DAB">
        <w:rPr>
          <w:b/>
          <w:iCs/>
          <w:lang w:val="ru-RU"/>
        </w:rPr>
        <w:t>што су:</w:t>
      </w:r>
    </w:p>
    <w:p w14:paraId="3AC664DD" w14:textId="3B6C9710" w:rsidR="00684664" w:rsidRPr="00347CBC" w:rsidRDefault="00684664" w:rsidP="00684664">
      <w:pPr>
        <w:autoSpaceDE w:val="0"/>
        <w:autoSpaceDN w:val="0"/>
        <w:adjustRightInd w:val="0"/>
        <w:spacing w:after="120"/>
        <w:ind w:left="1416" w:firstLine="708"/>
        <w:rPr>
          <w:rFonts w:ascii="TimesNewRomanPSMT" w:hAnsi="TimesNewRomanPSMT" w:cs="TimesNewRomanPSMT"/>
          <w:iCs/>
        </w:rPr>
      </w:pPr>
      <w:r w:rsidRPr="00347CBC">
        <w:rPr>
          <w:iCs/>
        </w:rPr>
        <w:t>1.</w:t>
      </w:r>
      <w:r w:rsidRPr="00347CBC">
        <w:rPr>
          <w:rFonts w:ascii="TimesNewRomanPSMT" w:hAnsi="TimesNewRomanPSMT" w:cs="TimesNewRomanPSMT"/>
          <w:iCs/>
        </w:rPr>
        <w:t xml:space="preserve"> </w:t>
      </w:r>
      <w:r w:rsidR="00C125DF">
        <w:rPr>
          <w:rFonts w:ascii="TimesNewRomanPSMT" w:hAnsi="TimesNewRomanPSMT" w:cs="TimesNewRomanPSMT"/>
          <w:iCs/>
          <w:lang w:val="sr-Cyrl-RS"/>
        </w:rPr>
        <w:tab/>
      </w:r>
      <w:r w:rsidRPr="008540B7">
        <w:rPr>
          <w:rFonts w:ascii="TimesNewRomanPS-ItalicMT" w:hAnsi="TimesNewRomanPS-ItalicMT" w:cs="TimesNewRomanPS-ItalicMT"/>
          <w:iCs/>
        </w:rPr>
        <w:t>Colletotrichum</w:t>
      </w:r>
      <w:r w:rsidRPr="00347CBC">
        <w:rPr>
          <w:rFonts w:ascii="TimesNewRomanPS-ItalicMT" w:hAnsi="TimesNewRomanPS-ItalicMT" w:cs="TimesNewRomanPS-ItalicMT"/>
          <w:iCs/>
        </w:rPr>
        <w:t xml:space="preserve"> </w:t>
      </w:r>
      <w:r w:rsidRPr="008540B7">
        <w:rPr>
          <w:noProof/>
          <w:color w:val="000000"/>
        </w:rPr>
        <w:t>kahawae</w:t>
      </w:r>
      <w:r w:rsidRPr="00347CBC">
        <w:rPr>
          <w:noProof/>
          <w:color w:val="000000"/>
        </w:rPr>
        <w:t xml:space="preserve"> (</w:t>
      </w:r>
      <w:r w:rsidRPr="008540B7">
        <w:rPr>
          <w:noProof/>
          <w:color w:val="000000"/>
        </w:rPr>
        <w:t>Colletotrichum</w:t>
      </w:r>
      <w:r w:rsidRPr="00347CBC">
        <w:rPr>
          <w:noProof/>
          <w:color w:val="000000"/>
          <w:sz w:val="20"/>
          <w:szCs w:val="20"/>
        </w:rPr>
        <w:t xml:space="preserve"> </w:t>
      </w:r>
      <w:r w:rsidRPr="008540B7">
        <w:rPr>
          <w:rFonts w:ascii="TimesNewRomanPS-ItalicMT" w:hAnsi="TimesNewRomanPS-ItalicMT" w:cs="TimesNewRomanPS-ItalicMT"/>
          <w:iCs/>
        </w:rPr>
        <w:t>coffeanum</w:t>
      </w:r>
      <w:r w:rsidRPr="00347CBC">
        <w:rPr>
          <w:rFonts w:ascii="TimesNewRomanPS-ItalicMT" w:hAnsi="TimesNewRomanPS-ItalicMT" w:cs="TimesNewRomanPS-ItalicMT"/>
          <w:iCs/>
        </w:rPr>
        <w:t xml:space="preserve"> </w:t>
      </w:r>
      <w:r w:rsidRPr="008540B7">
        <w:rPr>
          <w:rFonts w:ascii="TimesNewRomanPS-ItalicMT" w:hAnsi="TimesNewRomanPS-ItalicMT" w:cs="TimesNewRomanPS-ItalicMT"/>
          <w:iCs/>
        </w:rPr>
        <w:t>var</w:t>
      </w:r>
      <w:r w:rsidRPr="00347CBC">
        <w:rPr>
          <w:rFonts w:ascii="TimesNewRomanPS-ItalicMT" w:hAnsi="TimesNewRomanPS-ItalicMT" w:cs="TimesNewRomanPS-ItalicMT"/>
          <w:iCs/>
        </w:rPr>
        <w:t xml:space="preserve">. </w:t>
      </w:r>
      <w:r w:rsidRPr="008540B7">
        <w:rPr>
          <w:rFonts w:ascii="TimesNewRomanPS-ItalicMT" w:hAnsi="TimesNewRomanPS-ItalicMT" w:cs="TimesNewRomanPS-ItalicMT"/>
          <w:iCs/>
        </w:rPr>
        <w:t>Virulans</w:t>
      </w:r>
      <w:r w:rsidRPr="008540B7">
        <w:rPr>
          <w:rFonts w:ascii="Calibri" w:hAnsi="Calibri" w:cs="TimesNewRomanPS-ItalicMT"/>
          <w:iCs/>
          <w:lang w:val="sr-Cyrl-CS"/>
        </w:rPr>
        <w:t>)</w:t>
      </w:r>
      <w:r w:rsidRPr="00347CBC">
        <w:rPr>
          <w:rFonts w:ascii="TimesNewRomanPS-ItalicMT" w:hAnsi="TimesNewRomanPS-ItalicMT" w:cs="TimesNewRomanPS-ItalicMT"/>
          <w:iCs/>
        </w:rPr>
        <w:t xml:space="preserve"> </w:t>
      </w:r>
    </w:p>
    <w:p w14:paraId="681857D0" w14:textId="3B3A1246" w:rsidR="00684664" w:rsidRPr="00347CBC" w:rsidRDefault="007D73B6" w:rsidP="007D73B6">
      <w:pPr>
        <w:autoSpaceDE w:val="0"/>
        <w:autoSpaceDN w:val="0"/>
        <w:adjustRightInd w:val="0"/>
        <w:spacing w:after="120"/>
        <w:rPr>
          <w:rFonts w:ascii="TimesNewRomanPS-ItalicMT" w:hAnsi="TimesNewRomanPS-ItalicMT" w:cs="TimesNewRomanPS-ItalicMT"/>
          <w:iCs/>
        </w:rPr>
      </w:pPr>
      <w:r w:rsidRPr="00347CBC">
        <w:rPr>
          <w:b/>
          <w:szCs w:val="18"/>
        </w:rPr>
        <w:tab/>
      </w:r>
      <w:r w:rsidRPr="00347CBC">
        <w:rPr>
          <w:b/>
          <w:szCs w:val="18"/>
        </w:rPr>
        <w:tab/>
      </w:r>
      <w:r w:rsidRPr="00347CBC">
        <w:rPr>
          <w:b/>
          <w:szCs w:val="18"/>
        </w:rPr>
        <w:tab/>
      </w:r>
      <w:r w:rsidR="00684664" w:rsidRPr="00347CBC">
        <w:rPr>
          <w:iCs/>
        </w:rPr>
        <w:t>2.</w:t>
      </w:r>
      <w:r w:rsidR="00684664" w:rsidRPr="00347CBC">
        <w:rPr>
          <w:rFonts w:ascii="TimesNewRomanPSMT" w:hAnsi="TimesNewRomanPSMT" w:cs="TimesNewRomanPSMT"/>
          <w:iCs/>
        </w:rPr>
        <w:t xml:space="preserve"> </w:t>
      </w:r>
      <w:r w:rsidR="00C125DF">
        <w:rPr>
          <w:rFonts w:ascii="TimesNewRomanPSMT" w:hAnsi="TimesNewRomanPSMT" w:cs="TimesNewRomanPSMT"/>
          <w:iCs/>
          <w:lang w:val="sr-Cyrl-RS"/>
        </w:rPr>
        <w:tab/>
      </w:r>
      <w:r w:rsidR="002E0CE3">
        <w:rPr>
          <w:iCs/>
        </w:rPr>
        <w:t>Bipolaris oryzae (</w:t>
      </w:r>
      <w:r w:rsidR="00684664" w:rsidRPr="008540B7">
        <w:rPr>
          <w:rFonts w:ascii="TimesNewRomanPS-ItalicMT" w:hAnsi="TimesNewRomanPS-ItalicMT" w:cs="TimesNewRomanPS-ItalicMT"/>
          <w:iCs/>
        </w:rPr>
        <w:t>Cochliobolus</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miyabeanus</w:t>
      </w:r>
      <w:r w:rsidR="002E0CE3">
        <w:rPr>
          <w:rFonts w:ascii="TimesNewRomanPS-ItalicMT" w:hAnsi="TimesNewRomanPS-ItalicMT" w:cs="TimesNewRomanPS-ItalicMT"/>
          <w:iCs/>
        </w:rPr>
        <w:t>,</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Helminthosporium</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oryzae</w:t>
      </w:r>
      <w:r w:rsidR="00684664" w:rsidRPr="00347CBC">
        <w:rPr>
          <w:rFonts w:ascii="TimesNewRomanPS-ItalicMT" w:hAnsi="TimesNewRomanPS-ItalicMT" w:cs="TimesNewRomanPS-ItalicMT"/>
          <w:iCs/>
        </w:rPr>
        <w:t>);</w:t>
      </w:r>
    </w:p>
    <w:p w14:paraId="08EDA520" w14:textId="3DDBE88A" w:rsidR="00684664" w:rsidRPr="008540B7" w:rsidRDefault="00684664" w:rsidP="00684664">
      <w:pPr>
        <w:autoSpaceDE w:val="0"/>
        <w:autoSpaceDN w:val="0"/>
        <w:adjustRightInd w:val="0"/>
        <w:spacing w:after="120"/>
        <w:ind w:left="1416" w:firstLine="708"/>
        <w:rPr>
          <w:rFonts w:ascii="TimesNewRomanPS-ItalicMT" w:hAnsi="TimesNewRomanPS-ItalicMT" w:cs="TimesNewRomanPS-ItalicMT"/>
          <w:iCs/>
          <w:lang w:val="it-IT"/>
        </w:rPr>
      </w:pPr>
      <w:r w:rsidRPr="008540B7">
        <w:rPr>
          <w:rFonts w:ascii="TimesNewRomanPS-ItalicMT" w:hAnsi="TimesNewRomanPS-ItalicMT" w:cs="TimesNewRomanPS-ItalicMT"/>
          <w:iCs/>
          <w:lang w:val="it-IT"/>
        </w:rPr>
        <w:t xml:space="preserve">3. </w:t>
      </w:r>
      <w:r w:rsidR="00C125DF">
        <w:rPr>
          <w:rFonts w:asciiTheme="minorHAnsi" w:hAnsiTheme="minorHAnsi" w:cs="TimesNewRomanPS-ItalicMT"/>
          <w:iCs/>
          <w:lang w:val="sr-Cyrl-RS"/>
        </w:rPr>
        <w:tab/>
      </w:r>
      <w:r w:rsidR="002E0CE3" w:rsidRPr="002E0CE3">
        <w:rPr>
          <w:iCs/>
        </w:rPr>
        <w:t>Pseudocercospora ulei</w:t>
      </w:r>
      <w:r w:rsidR="002E0CE3">
        <w:rPr>
          <w:rFonts w:ascii="TimesNewRomanPS-ItalicMT" w:hAnsi="TimesNewRomanPS-ItalicMT" w:cs="TimesNewRomanPS-ItalicMT"/>
          <w:iCs/>
          <w:lang w:val="it-IT"/>
        </w:rPr>
        <w:t xml:space="preserve"> (</w:t>
      </w:r>
      <w:r w:rsidRPr="008540B7">
        <w:rPr>
          <w:rFonts w:ascii="TimesNewRomanPS-ItalicMT" w:hAnsi="TimesNewRomanPS-ItalicMT" w:cs="TimesNewRomanPS-ItalicMT"/>
          <w:iCs/>
          <w:lang w:val="it-IT"/>
        </w:rPr>
        <w:t>Microcyclus ulei</w:t>
      </w:r>
      <w:r w:rsidR="002E0CE3">
        <w:rPr>
          <w:rFonts w:ascii="TimesNewRomanPS-ItalicMT" w:hAnsi="TimesNewRomanPS-ItalicMT" w:cs="TimesNewRomanPS-ItalicMT"/>
          <w:iCs/>
          <w:lang w:val="it-IT"/>
        </w:rPr>
        <w:t>,</w:t>
      </w:r>
      <w:r w:rsidRPr="008540B7">
        <w:rPr>
          <w:rFonts w:ascii="TimesNewRomanPS-ItalicMT" w:hAnsi="TimesNewRomanPS-ItalicMT" w:cs="TimesNewRomanPS-ItalicMT"/>
          <w:iCs/>
          <w:lang w:val="it-IT"/>
        </w:rPr>
        <w:t xml:space="preserve"> sin. Dothidella ulei);</w:t>
      </w:r>
    </w:p>
    <w:p w14:paraId="6691A83B" w14:textId="6B035195" w:rsidR="008D7AD5" w:rsidRDefault="008D7AD5" w:rsidP="008D7AD5">
      <w:pPr>
        <w:autoSpaceDE w:val="0"/>
        <w:autoSpaceDN w:val="0"/>
        <w:adjustRightInd w:val="0"/>
        <w:ind w:left="708" w:hanging="708"/>
        <w:rPr>
          <w:noProof/>
          <w:lang w:val="it-IT"/>
        </w:rPr>
      </w:pPr>
      <w:r w:rsidRPr="00347CBC">
        <w:rPr>
          <w:b/>
          <w:szCs w:val="18"/>
        </w:rPr>
        <w:tab/>
      </w:r>
      <w:r w:rsidRPr="00347CBC">
        <w:rPr>
          <w:b/>
          <w:szCs w:val="18"/>
        </w:rPr>
        <w:tab/>
      </w:r>
      <w:r w:rsidRPr="00347CBC">
        <w:rPr>
          <w:b/>
          <w:szCs w:val="18"/>
        </w:rPr>
        <w:tab/>
      </w:r>
      <w:r w:rsidR="00684664" w:rsidRPr="0035469E">
        <w:rPr>
          <w:iCs/>
          <w:lang w:val="it-IT"/>
        </w:rPr>
        <w:t>4.</w:t>
      </w:r>
      <w:r w:rsidR="00684664" w:rsidRPr="008540B7">
        <w:rPr>
          <w:rFonts w:ascii="TimesNewRomanPSMT" w:hAnsi="TimesNewRomanPSMT" w:cs="TimesNewRomanPSMT"/>
          <w:iCs/>
          <w:lang w:val="it-IT"/>
        </w:rPr>
        <w:t xml:space="preserve"> </w:t>
      </w:r>
      <w:r w:rsidR="00684664" w:rsidRPr="008540B7">
        <w:rPr>
          <w:noProof/>
          <w:sz w:val="20"/>
          <w:lang w:val="it-IT"/>
        </w:rPr>
        <w:t xml:space="preserve"> </w:t>
      </w:r>
      <w:r w:rsidR="00C125DF">
        <w:rPr>
          <w:noProof/>
          <w:sz w:val="20"/>
          <w:lang w:val="sr-Cyrl-RS"/>
        </w:rPr>
        <w:tab/>
      </w:r>
      <w:r w:rsidR="00684664" w:rsidRPr="008540B7">
        <w:rPr>
          <w:noProof/>
          <w:lang w:val="it-IT"/>
        </w:rPr>
        <w:t xml:space="preserve">Puccinia graminis ssp. graminis var. graminis / Puccinia graminis ssp. </w:t>
      </w:r>
    </w:p>
    <w:p w14:paraId="1FE478F2" w14:textId="7CEFDBBC" w:rsidR="00684664" w:rsidRPr="008540B7" w:rsidRDefault="00684664" w:rsidP="008D7AD5">
      <w:pPr>
        <w:autoSpaceDE w:val="0"/>
        <w:autoSpaceDN w:val="0"/>
        <w:adjustRightInd w:val="0"/>
        <w:spacing w:after="120"/>
        <w:ind w:left="2832"/>
        <w:rPr>
          <w:rFonts w:ascii="TimesNewRomanPS-ItalicMT" w:hAnsi="TimesNewRomanPS-ItalicMT" w:cs="TimesNewRomanPS-ItalicMT"/>
          <w:iCs/>
          <w:lang w:val="it-IT"/>
        </w:rPr>
      </w:pPr>
      <w:r w:rsidRPr="008540B7">
        <w:rPr>
          <w:noProof/>
          <w:lang w:val="it-IT"/>
        </w:rPr>
        <w:t>graminis var. stakmanii (Puccinia graminis [syn. Puccinia graminis f. sp. tritici]);</w:t>
      </w:r>
    </w:p>
    <w:p w14:paraId="1B0097DC" w14:textId="44904298" w:rsidR="00684664" w:rsidRPr="008540B7" w:rsidRDefault="00684664" w:rsidP="00684664">
      <w:pPr>
        <w:autoSpaceDE w:val="0"/>
        <w:autoSpaceDN w:val="0"/>
        <w:adjustRightInd w:val="0"/>
        <w:spacing w:after="120"/>
        <w:ind w:left="1416" w:firstLine="708"/>
        <w:rPr>
          <w:rFonts w:ascii="TimesNewRomanPS-ItalicMT" w:hAnsi="TimesNewRomanPS-ItalicMT" w:cs="TimesNewRomanPS-ItalicMT"/>
          <w:iCs/>
          <w:lang w:val="it-IT"/>
        </w:rPr>
      </w:pPr>
      <w:r w:rsidRPr="008540B7">
        <w:rPr>
          <w:rFonts w:ascii="TimesNewRomanPS-ItalicMT" w:hAnsi="TimesNewRomanPS-ItalicMT" w:cs="TimesNewRomanPS-ItalicMT"/>
          <w:iCs/>
          <w:lang w:val="it-IT"/>
        </w:rPr>
        <w:t xml:space="preserve">5. </w:t>
      </w:r>
      <w:r w:rsidR="00C125DF">
        <w:rPr>
          <w:rFonts w:asciiTheme="minorHAnsi" w:hAnsiTheme="minorHAnsi" w:cs="TimesNewRomanPS-ItalicMT"/>
          <w:iCs/>
          <w:lang w:val="sr-Cyrl-RS"/>
        </w:rPr>
        <w:tab/>
      </w:r>
      <w:r w:rsidRPr="008540B7">
        <w:rPr>
          <w:rFonts w:ascii="TimesNewRomanPS-ItalicMT" w:hAnsi="TimesNewRomanPS-ItalicMT" w:cs="TimesNewRomanPS-ItalicMT"/>
          <w:iCs/>
          <w:lang w:val="it-IT"/>
        </w:rPr>
        <w:t>Puccinia striiformis (sin. Puccinia glumarum);</w:t>
      </w:r>
    </w:p>
    <w:p w14:paraId="00CE9264" w14:textId="6D57A3BF" w:rsidR="00684664" w:rsidRPr="008540B7" w:rsidRDefault="00684664" w:rsidP="00684664">
      <w:pPr>
        <w:autoSpaceDE w:val="0"/>
        <w:autoSpaceDN w:val="0"/>
        <w:adjustRightInd w:val="0"/>
        <w:spacing w:after="120"/>
        <w:ind w:left="1884" w:firstLine="240"/>
        <w:rPr>
          <w:noProof/>
          <w:sz w:val="20"/>
          <w:szCs w:val="20"/>
          <w:lang w:val="sr-Cyrl-CS"/>
        </w:rPr>
      </w:pPr>
      <w:r w:rsidRPr="008540B7">
        <w:rPr>
          <w:rFonts w:ascii="TimesNewRomanPS-ItalicMT" w:hAnsi="TimesNewRomanPS-ItalicMT" w:cs="TimesNewRomanPS-ItalicMT"/>
          <w:iCs/>
          <w:lang w:val="es-ES"/>
        </w:rPr>
        <w:lastRenderedPageBreak/>
        <w:t xml:space="preserve">6. </w:t>
      </w:r>
      <w:r w:rsidR="00C125DF">
        <w:rPr>
          <w:rFonts w:asciiTheme="minorHAnsi" w:hAnsiTheme="minorHAnsi" w:cs="TimesNewRomanPS-ItalicMT"/>
          <w:iCs/>
          <w:lang w:val="sr-Cyrl-RS"/>
        </w:rPr>
        <w:tab/>
      </w:r>
      <w:r w:rsidRPr="008540B7">
        <w:rPr>
          <w:rFonts w:ascii="TimesNewRomanPS-ItalicMT" w:hAnsi="TimesNewRomanPS-ItalicMT" w:cs="TimesNewRomanPS-ItalicMT"/>
          <w:iCs/>
          <w:lang w:val="es-ES"/>
        </w:rPr>
        <w:t>Magnaporthe oryzae</w:t>
      </w:r>
      <w:r w:rsidRPr="008540B7">
        <w:rPr>
          <w:noProof/>
          <w:sz w:val="20"/>
          <w:szCs w:val="20"/>
        </w:rPr>
        <w:t xml:space="preserve"> </w:t>
      </w:r>
      <w:r w:rsidRPr="008540B7">
        <w:rPr>
          <w:noProof/>
          <w:sz w:val="20"/>
          <w:szCs w:val="20"/>
          <w:lang w:val="sr-Cyrl-CS"/>
        </w:rPr>
        <w:t>(</w:t>
      </w:r>
      <w:r w:rsidRPr="008540B7">
        <w:rPr>
          <w:noProof/>
        </w:rPr>
        <w:t>Pyricularia oryzae);</w:t>
      </w:r>
    </w:p>
    <w:p w14:paraId="0FD2B40A" w14:textId="5631D11E" w:rsidR="00684664" w:rsidRPr="008540B7" w:rsidRDefault="00684664" w:rsidP="00684664">
      <w:pPr>
        <w:autoSpaceDE w:val="0"/>
        <w:autoSpaceDN w:val="0"/>
        <w:adjustRightInd w:val="0"/>
        <w:spacing w:after="120"/>
        <w:ind w:left="1644" w:firstLine="480"/>
        <w:rPr>
          <w:noProof/>
          <w:sz w:val="20"/>
          <w:szCs w:val="20"/>
          <w:lang w:val="sr-Cyrl-CS"/>
        </w:rPr>
      </w:pPr>
      <w:r w:rsidRPr="008540B7">
        <w:rPr>
          <w:noProof/>
          <w:lang w:val="sr-Cyrl-CS"/>
        </w:rPr>
        <w:t>7.</w:t>
      </w:r>
      <w:r>
        <w:rPr>
          <w:noProof/>
        </w:rPr>
        <w:t xml:space="preserve"> </w:t>
      </w:r>
      <w:r w:rsidR="00C125DF">
        <w:rPr>
          <w:noProof/>
          <w:lang w:val="sr-Cyrl-RS"/>
        </w:rPr>
        <w:tab/>
      </w:r>
      <w:r w:rsidRPr="008540B7">
        <w:rPr>
          <w:noProof/>
        </w:rPr>
        <w:t>Peronosclerospora</w:t>
      </w:r>
      <w:r w:rsidRPr="008540B7">
        <w:rPr>
          <w:noProof/>
          <w:lang w:val="sr-Cyrl-CS"/>
        </w:rPr>
        <w:t xml:space="preserve"> </w:t>
      </w:r>
      <w:r w:rsidRPr="008540B7">
        <w:rPr>
          <w:noProof/>
        </w:rPr>
        <w:t>philippinensis</w:t>
      </w:r>
      <w:r w:rsidRPr="008540B7">
        <w:rPr>
          <w:noProof/>
          <w:lang w:val="sr-Cyrl-CS"/>
        </w:rPr>
        <w:t xml:space="preserve"> (</w:t>
      </w:r>
      <w:r w:rsidRPr="008540B7">
        <w:rPr>
          <w:noProof/>
        </w:rPr>
        <w:t>Peronosclerospora</w:t>
      </w:r>
      <w:r w:rsidRPr="008540B7">
        <w:rPr>
          <w:noProof/>
          <w:lang w:val="sr-Cyrl-CS"/>
        </w:rPr>
        <w:t xml:space="preserve"> </w:t>
      </w:r>
      <w:r w:rsidRPr="008540B7">
        <w:rPr>
          <w:noProof/>
        </w:rPr>
        <w:t>sacchari</w:t>
      </w:r>
      <w:r w:rsidRPr="008540B7">
        <w:rPr>
          <w:noProof/>
          <w:lang w:val="sr-Cyrl-CS"/>
        </w:rPr>
        <w:t>);</w:t>
      </w:r>
    </w:p>
    <w:p w14:paraId="21518F78" w14:textId="50305A1E" w:rsidR="00684664" w:rsidRPr="008540B7" w:rsidRDefault="00684664" w:rsidP="00684664">
      <w:pPr>
        <w:tabs>
          <w:tab w:val="left" w:pos="1584"/>
        </w:tabs>
        <w:suppressAutoHyphens/>
        <w:spacing w:after="120"/>
        <w:rPr>
          <w:noProof/>
          <w:lang w:val="sr-Cyrl-CS"/>
        </w:rPr>
      </w:pPr>
      <w:r>
        <w:rPr>
          <w:noProof/>
          <w:lang w:val="sr-Cyrl-CS"/>
        </w:rPr>
        <w:tab/>
      </w:r>
      <w:r>
        <w:rPr>
          <w:noProof/>
          <w:lang w:val="sr-Cyrl-CS"/>
        </w:rPr>
        <w:tab/>
      </w:r>
      <w:r w:rsidRPr="008540B7">
        <w:rPr>
          <w:noProof/>
          <w:lang w:val="sr-Cyrl-CS"/>
        </w:rPr>
        <w:t>8.</w:t>
      </w:r>
      <w:r>
        <w:rPr>
          <w:noProof/>
        </w:rPr>
        <w:t xml:space="preserve"> </w:t>
      </w:r>
      <w:r w:rsidR="00C125DF">
        <w:rPr>
          <w:noProof/>
          <w:lang w:val="sr-Cyrl-RS"/>
        </w:rPr>
        <w:tab/>
      </w:r>
      <w:r w:rsidRPr="008540B7">
        <w:rPr>
          <w:noProof/>
        </w:rPr>
        <w:t>Sclerophthora</w:t>
      </w:r>
      <w:r w:rsidRPr="008540B7">
        <w:rPr>
          <w:noProof/>
          <w:lang w:val="sr-Cyrl-CS"/>
        </w:rPr>
        <w:t xml:space="preserve"> </w:t>
      </w:r>
      <w:r w:rsidRPr="008540B7">
        <w:rPr>
          <w:noProof/>
        </w:rPr>
        <w:t>rayssiae</w:t>
      </w:r>
      <w:r w:rsidRPr="008540B7">
        <w:rPr>
          <w:noProof/>
          <w:lang w:val="sr-Cyrl-CS"/>
        </w:rPr>
        <w:t xml:space="preserve"> </w:t>
      </w:r>
      <w:r w:rsidRPr="008540B7">
        <w:rPr>
          <w:noProof/>
        </w:rPr>
        <w:t>var</w:t>
      </w:r>
      <w:r w:rsidRPr="008540B7">
        <w:rPr>
          <w:noProof/>
          <w:lang w:val="sr-Cyrl-CS"/>
        </w:rPr>
        <w:t xml:space="preserve">. </w:t>
      </w:r>
      <w:r w:rsidRPr="008540B7">
        <w:rPr>
          <w:noProof/>
        </w:rPr>
        <w:t>zeae</w:t>
      </w:r>
      <w:r w:rsidRPr="008540B7">
        <w:rPr>
          <w:noProof/>
          <w:lang w:val="sr-Cyrl-CS"/>
        </w:rPr>
        <w:t>;</w:t>
      </w:r>
    </w:p>
    <w:p w14:paraId="50F9B789" w14:textId="69FE1227" w:rsidR="00684664" w:rsidRPr="008540B7" w:rsidRDefault="00684664" w:rsidP="00684664">
      <w:pPr>
        <w:tabs>
          <w:tab w:val="left" w:pos="1584"/>
        </w:tabs>
        <w:suppressAutoHyphens/>
        <w:spacing w:after="120"/>
        <w:ind w:left="2016" w:hanging="2016"/>
        <w:rPr>
          <w:noProof/>
          <w:lang w:val="sr-Cyrl-CS"/>
        </w:rPr>
      </w:pPr>
      <w:r>
        <w:rPr>
          <w:noProof/>
          <w:lang w:val="sr-Cyrl-CS"/>
        </w:rPr>
        <w:tab/>
      </w:r>
      <w:r>
        <w:rPr>
          <w:noProof/>
          <w:lang w:val="sr-Cyrl-CS"/>
        </w:rPr>
        <w:tab/>
      </w:r>
      <w:r>
        <w:rPr>
          <w:noProof/>
          <w:lang w:val="sr-Cyrl-CS"/>
        </w:rPr>
        <w:tab/>
      </w:r>
      <w:r w:rsidRPr="008540B7">
        <w:rPr>
          <w:noProof/>
          <w:lang w:val="sr-Cyrl-CS"/>
        </w:rPr>
        <w:t>9.</w:t>
      </w:r>
      <w:r>
        <w:rPr>
          <w:noProof/>
        </w:rPr>
        <w:t xml:space="preserve"> </w:t>
      </w:r>
      <w:r w:rsidR="00C125DF">
        <w:rPr>
          <w:noProof/>
          <w:lang w:val="sr-Cyrl-RS"/>
        </w:rPr>
        <w:tab/>
      </w:r>
      <w:r w:rsidRPr="008540B7">
        <w:rPr>
          <w:noProof/>
        </w:rPr>
        <w:t>Synchytrium</w:t>
      </w:r>
      <w:r w:rsidRPr="008540B7">
        <w:rPr>
          <w:noProof/>
          <w:lang w:val="sr-Cyrl-CS"/>
        </w:rPr>
        <w:t xml:space="preserve"> </w:t>
      </w:r>
      <w:r w:rsidRPr="008540B7">
        <w:rPr>
          <w:noProof/>
        </w:rPr>
        <w:t>endobioticium</w:t>
      </w:r>
      <w:r w:rsidRPr="008540B7">
        <w:rPr>
          <w:noProof/>
          <w:lang w:val="sr-Cyrl-CS"/>
        </w:rPr>
        <w:t>;</w:t>
      </w:r>
    </w:p>
    <w:p w14:paraId="1702E929" w14:textId="530B5987" w:rsidR="00684664" w:rsidRPr="008540B7" w:rsidRDefault="00684664" w:rsidP="00684664">
      <w:pPr>
        <w:tabs>
          <w:tab w:val="left" w:pos="1584"/>
        </w:tabs>
        <w:suppressAutoHyphens/>
        <w:spacing w:after="120"/>
        <w:ind w:left="2016" w:hanging="2016"/>
        <w:rPr>
          <w:noProof/>
        </w:rPr>
      </w:pPr>
      <w:r>
        <w:rPr>
          <w:noProof/>
        </w:rPr>
        <w:tab/>
      </w:r>
      <w:r>
        <w:rPr>
          <w:noProof/>
        </w:rPr>
        <w:tab/>
      </w:r>
      <w:r w:rsidRPr="008540B7">
        <w:rPr>
          <w:noProof/>
        </w:rPr>
        <w:t>10.</w:t>
      </w:r>
      <w:r>
        <w:rPr>
          <w:noProof/>
        </w:rPr>
        <w:t xml:space="preserve"> </w:t>
      </w:r>
      <w:r w:rsidR="00C125DF">
        <w:rPr>
          <w:noProof/>
          <w:lang w:val="sr-Cyrl-RS"/>
        </w:rPr>
        <w:tab/>
      </w:r>
      <w:r w:rsidRPr="008540B7">
        <w:rPr>
          <w:noProof/>
        </w:rPr>
        <w:t>Tilletia indica;</w:t>
      </w:r>
    </w:p>
    <w:p w14:paraId="0686DA9A" w14:textId="75767771" w:rsidR="003F6177" w:rsidRDefault="00684664" w:rsidP="00684664">
      <w:pPr>
        <w:autoSpaceDE w:val="0"/>
        <w:autoSpaceDN w:val="0"/>
        <w:adjustRightInd w:val="0"/>
        <w:spacing w:after="120"/>
        <w:ind w:left="1308" w:firstLine="708"/>
        <w:rPr>
          <w:noProof/>
        </w:rPr>
      </w:pPr>
      <w:r w:rsidRPr="008540B7">
        <w:rPr>
          <w:noProof/>
        </w:rPr>
        <w:t>11.</w:t>
      </w:r>
      <w:r w:rsidR="00C125DF">
        <w:rPr>
          <w:noProof/>
          <w:lang w:val="sr-Cyrl-RS"/>
        </w:rPr>
        <w:tab/>
      </w:r>
      <w:r w:rsidRPr="008540B7">
        <w:rPr>
          <w:noProof/>
        </w:rPr>
        <w:t>Thecaphora solani.</w:t>
      </w:r>
    </w:p>
    <w:p w14:paraId="5A66255B" w14:textId="1A33C9A2" w:rsidR="00F175E9" w:rsidRPr="00347CBC" w:rsidRDefault="00F175E9" w:rsidP="00F31BD1">
      <w:pPr>
        <w:autoSpaceDE w:val="0"/>
        <w:autoSpaceDN w:val="0"/>
        <w:adjustRightInd w:val="0"/>
        <w:spacing w:after="120"/>
        <w:ind w:left="1308" w:hanging="1308"/>
        <w:rPr>
          <w:b/>
          <w:szCs w:val="18"/>
        </w:rPr>
      </w:pPr>
      <w:r w:rsidRPr="00CA50FE">
        <w:rPr>
          <w:b/>
          <w:szCs w:val="18"/>
        </w:rPr>
        <w:t>1C450</w:t>
      </w:r>
      <w:r w:rsidR="00F31BD1" w:rsidRPr="00347CBC">
        <w:rPr>
          <w:b/>
          <w:szCs w:val="18"/>
        </w:rPr>
        <w:t xml:space="preserve"> </w:t>
      </w:r>
      <w:r w:rsidR="00F31BD1" w:rsidRPr="00347CBC">
        <w:rPr>
          <w:b/>
          <w:szCs w:val="18"/>
        </w:rPr>
        <w:tab/>
      </w:r>
      <w:r w:rsidR="00F31BD1" w:rsidRPr="00CA50FE">
        <w:rPr>
          <w:b/>
          <w:szCs w:val="18"/>
          <w:lang w:val="ru-RU"/>
        </w:rPr>
        <w:t>Токсичне</w:t>
      </w:r>
      <w:r w:rsidR="00F31BD1" w:rsidRPr="00347CBC">
        <w:rPr>
          <w:b/>
          <w:szCs w:val="18"/>
        </w:rPr>
        <w:t xml:space="preserve"> </w:t>
      </w:r>
      <w:r w:rsidR="00F31BD1" w:rsidRPr="00CA50FE">
        <w:rPr>
          <w:b/>
          <w:szCs w:val="18"/>
          <w:lang w:val="ru-RU"/>
        </w:rPr>
        <w:t>хемикалије</w:t>
      </w:r>
      <w:r w:rsidR="00F31BD1" w:rsidRPr="00347CBC">
        <w:rPr>
          <w:b/>
          <w:szCs w:val="18"/>
        </w:rPr>
        <w:t xml:space="preserve"> </w:t>
      </w:r>
      <w:r w:rsidR="00F31BD1" w:rsidRPr="00CA50FE">
        <w:rPr>
          <w:b/>
          <w:szCs w:val="18"/>
          <w:lang w:val="ru-RU"/>
        </w:rPr>
        <w:t>и</w:t>
      </w:r>
      <w:r w:rsidR="00F31BD1" w:rsidRPr="00347CBC">
        <w:rPr>
          <w:b/>
          <w:szCs w:val="18"/>
        </w:rPr>
        <w:t xml:space="preserve"> </w:t>
      </w:r>
      <w:r w:rsidR="00F31BD1" w:rsidRPr="00CA50FE">
        <w:rPr>
          <w:b/>
          <w:szCs w:val="18"/>
          <w:lang w:val="ru-RU"/>
        </w:rPr>
        <w:t>прекурсори</w:t>
      </w:r>
      <w:r w:rsidR="00F31BD1" w:rsidRPr="00347CBC">
        <w:rPr>
          <w:b/>
          <w:szCs w:val="18"/>
        </w:rPr>
        <w:t xml:space="preserve"> </w:t>
      </w:r>
      <w:r w:rsidR="00F31BD1" w:rsidRPr="00CA50FE">
        <w:rPr>
          <w:b/>
          <w:szCs w:val="18"/>
          <w:lang w:val="ru-RU"/>
        </w:rPr>
        <w:t>токсичних</w:t>
      </w:r>
      <w:r w:rsidR="00F31BD1" w:rsidRPr="00347CBC">
        <w:rPr>
          <w:b/>
          <w:szCs w:val="18"/>
        </w:rPr>
        <w:t xml:space="preserve"> </w:t>
      </w:r>
      <w:r w:rsidR="00F31BD1" w:rsidRPr="00CA50FE">
        <w:rPr>
          <w:b/>
          <w:szCs w:val="18"/>
          <w:lang w:val="ru-RU"/>
        </w:rPr>
        <w:t>хемикалија</w:t>
      </w:r>
      <w:r w:rsidR="00F31BD1" w:rsidRPr="00347CBC">
        <w:rPr>
          <w:b/>
          <w:szCs w:val="18"/>
        </w:rPr>
        <w:t xml:space="preserve">, </w:t>
      </w:r>
      <w:r w:rsidR="00F31BD1" w:rsidRPr="00CA50FE">
        <w:rPr>
          <w:b/>
          <w:szCs w:val="18"/>
          <w:lang w:val="ru-RU"/>
        </w:rPr>
        <w:t>као</w:t>
      </w:r>
      <w:r w:rsidR="00F31BD1" w:rsidRPr="00347CBC">
        <w:rPr>
          <w:b/>
          <w:szCs w:val="18"/>
        </w:rPr>
        <w:t xml:space="preserve"> </w:t>
      </w:r>
      <w:r w:rsidR="00F31BD1" w:rsidRPr="00CA50FE">
        <w:rPr>
          <w:b/>
          <w:szCs w:val="18"/>
          <w:lang w:val="ru-RU"/>
        </w:rPr>
        <w:t>што</w:t>
      </w:r>
      <w:r w:rsidR="00F31BD1" w:rsidRPr="00347CBC">
        <w:rPr>
          <w:b/>
          <w:szCs w:val="18"/>
        </w:rPr>
        <w:t xml:space="preserve"> </w:t>
      </w:r>
      <w:r w:rsidR="00F31BD1" w:rsidRPr="00CA50FE">
        <w:rPr>
          <w:b/>
          <w:szCs w:val="18"/>
          <w:lang w:val="ru-RU"/>
        </w:rPr>
        <w:t>следи</w:t>
      </w:r>
      <w:r w:rsidR="00F31BD1" w:rsidRPr="00347CBC">
        <w:rPr>
          <w:b/>
          <w:szCs w:val="18"/>
        </w:rPr>
        <w:t xml:space="preserve">, </w:t>
      </w:r>
      <w:r w:rsidR="00F31BD1" w:rsidRPr="00CA50FE">
        <w:rPr>
          <w:b/>
          <w:szCs w:val="18"/>
          <w:lang w:val="ru-RU"/>
        </w:rPr>
        <w:t>и</w:t>
      </w:r>
      <w:r w:rsidR="00F31BD1" w:rsidRPr="00347CBC">
        <w:rPr>
          <w:b/>
          <w:szCs w:val="18"/>
        </w:rPr>
        <w:t xml:space="preserve"> </w:t>
      </w:r>
      <w:r w:rsidR="00167528" w:rsidRPr="00347CBC">
        <w:rPr>
          <w:b/>
          <w:szCs w:val="18"/>
        </w:rPr>
        <w:t>„</w:t>
      </w:r>
      <w:r w:rsidR="00F31BD1" w:rsidRPr="00CA50FE">
        <w:rPr>
          <w:b/>
          <w:szCs w:val="18"/>
          <w:lang w:val="ru-RU"/>
        </w:rPr>
        <w:t>хемијске</w:t>
      </w:r>
      <w:r w:rsidR="00F31BD1" w:rsidRPr="00347CBC">
        <w:rPr>
          <w:b/>
          <w:szCs w:val="18"/>
        </w:rPr>
        <w:t xml:space="preserve"> </w:t>
      </w:r>
      <w:r w:rsidR="00F31BD1" w:rsidRPr="00CA50FE">
        <w:rPr>
          <w:b/>
          <w:szCs w:val="18"/>
          <w:lang w:val="ru-RU"/>
        </w:rPr>
        <w:t>смеше</w:t>
      </w:r>
      <w:r w:rsidR="00F31BD1" w:rsidRPr="00347CBC">
        <w:rPr>
          <w:b/>
          <w:szCs w:val="18"/>
        </w:rPr>
        <w:t xml:space="preserve">” </w:t>
      </w:r>
      <w:r w:rsidR="00F31BD1" w:rsidRPr="00CA50FE">
        <w:rPr>
          <w:b/>
          <w:szCs w:val="18"/>
          <w:lang w:val="ru-RU"/>
        </w:rPr>
        <w:t>које</w:t>
      </w:r>
      <w:r w:rsidR="00F31BD1" w:rsidRPr="00347CBC">
        <w:rPr>
          <w:b/>
          <w:szCs w:val="18"/>
        </w:rPr>
        <w:t xml:space="preserve"> </w:t>
      </w:r>
      <w:r w:rsidR="00F31BD1" w:rsidRPr="00CA50FE">
        <w:rPr>
          <w:b/>
          <w:szCs w:val="18"/>
          <w:lang w:val="ru-RU"/>
        </w:rPr>
        <w:t>садрже</w:t>
      </w:r>
      <w:r w:rsidR="00F31BD1" w:rsidRPr="00347CBC">
        <w:rPr>
          <w:b/>
          <w:szCs w:val="18"/>
        </w:rPr>
        <w:t xml:space="preserve"> </w:t>
      </w:r>
      <w:r w:rsidR="00F31BD1" w:rsidRPr="00CA50FE">
        <w:rPr>
          <w:b/>
          <w:szCs w:val="18"/>
          <w:lang w:val="ru-RU"/>
        </w:rPr>
        <w:t>једну</w:t>
      </w:r>
      <w:r w:rsidR="00F31BD1" w:rsidRPr="00347CBC">
        <w:rPr>
          <w:b/>
          <w:szCs w:val="18"/>
        </w:rPr>
        <w:t xml:space="preserve"> </w:t>
      </w:r>
      <w:r w:rsidR="00F31BD1" w:rsidRPr="00CA50FE">
        <w:rPr>
          <w:b/>
          <w:szCs w:val="18"/>
          <w:lang w:val="ru-RU"/>
        </w:rPr>
        <w:t>или</w:t>
      </w:r>
      <w:r w:rsidR="00F31BD1" w:rsidRPr="00347CBC">
        <w:rPr>
          <w:b/>
          <w:szCs w:val="18"/>
        </w:rPr>
        <w:t xml:space="preserve"> </w:t>
      </w:r>
      <w:r w:rsidR="00F31BD1" w:rsidRPr="00CA50FE">
        <w:rPr>
          <w:b/>
          <w:szCs w:val="18"/>
          <w:lang w:val="ru-RU"/>
        </w:rPr>
        <w:t>више</w:t>
      </w:r>
      <w:r w:rsidR="00F31BD1" w:rsidRPr="00347CBC">
        <w:rPr>
          <w:b/>
          <w:szCs w:val="18"/>
        </w:rPr>
        <w:t xml:space="preserve"> </w:t>
      </w:r>
      <w:r w:rsidR="00F31BD1" w:rsidRPr="00CA50FE">
        <w:rPr>
          <w:b/>
          <w:szCs w:val="18"/>
          <w:lang w:val="ru-RU"/>
        </w:rPr>
        <w:t>њих</w:t>
      </w:r>
      <w:r w:rsidR="00F31BD1" w:rsidRPr="00347CBC">
        <w:rPr>
          <w:b/>
          <w:szCs w:val="18"/>
        </w:rPr>
        <w:t>:</w:t>
      </w:r>
    </w:p>
    <w:p w14:paraId="0D3B8803" w14:textId="4121F8B8" w:rsidR="00F31BD1" w:rsidRDefault="00F31BD1" w:rsidP="00F31BD1">
      <w:pPr>
        <w:autoSpaceDE w:val="0"/>
        <w:autoSpaceDN w:val="0"/>
        <w:adjustRightInd w:val="0"/>
        <w:spacing w:after="120"/>
        <w:ind w:left="1308" w:hanging="1308"/>
        <w:rPr>
          <w:b/>
          <w:szCs w:val="18"/>
          <w:lang w:val="ru-RU"/>
        </w:rPr>
      </w:pPr>
      <w:r w:rsidRPr="00347CBC">
        <w:rPr>
          <w:b/>
          <w:szCs w:val="18"/>
        </w:rPr>
        <w:tab/>
      </w:r>
      <w:r w:rsidRPr="00C125DF">
        <w:rPr>
          <w:b/>
          <w:szCs w:val="18"/>
          <w:u w:val="single"/>
          <w:lang w:val="ru-RU"/>
        </w:rPr>
        <w:t>N.B.:</w:t>
      </w:r>
      <w:r w:rsidRPr="00CA50FE">
        <w:rPr>
          <w:b/>
          <w:szCs w:val="18"/>
          <w:lang w:val="ru-RU"/>
        </w:rPr>
        <w:t xml:space="preserve"> ВИДИ ТАКОЂЕ  1С350, 1С351.</w:t>
      </w:r>
      <w:r w:rsidR="005010D7">
        <w:rPr>
          <w:b/>
          <w:szCs w:val="18"/>
        </w:rPr>
        <w:t>d</w:t>
      </w:r>
      <w:r w:rsidRPr="00CA50FE">
        <w:rPr>
          <w:b/>
          <w:szCs w:val="18"/>
          <w:lang w:val="sr-Latn-BA"/>
        </w:rPr>
        <w:t>.</w:t>
      </w:r>
      <w:r w:rsidRPr="00CA50FE">
        <w:rPr>
          <w:b/>
          <w:szCs w:val="18"/>
          <w:lang w:val="ru-RU"/>
        </w:rPr>
        <w:t xml:space="preserve"> И НКЛ НВО</w:t>
      </w:r>
    </w:p>
    <w:p w14:paraId="57E6063C" w14:textId="6DEC93E1" w:rsidR="00F31BD1" w:rsidRDefault="00F31BD1" w:rsidP="00F31BD1">
      <w:pPr>
        <w:autoSpaceDE w:val="0"/>
        <w:autoSpaceDN w:val="0"/>
        <w:adjustRightInd w:val="0"/>
        <w:spacing w:after="120"/>
        <w:ind w:left="1308" w:hanging="1308"/>
        <w:rPr>
          <w:b/>
          <w:szCs w:val="18"/>
          <w:lang w:val="ru-RU"/>
        </w:rPr>
      </w:pP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b/>
          <w:szCs w:val="18"/>
          <w:lang w:val="ru-RU"/>
        </w:rPr>
        <w:t>Токсичне хемикалије, као што следи:</w:t>
      </w:r>
    </w:p>
    <w:p w14:paraId="459FA6FA" w14:textId="5CD11D5D" w:rsidR="00F31BD1" w:rsidRDefault="00F31BD1" w:rsidP="00C125DF">
      <w:pPr>
        <w:autoSpaceDE w:val="0"/>
        <w:autoSpaceDN w:val="0"/>
        <w:adjustRightInd w:val="0"/>
        <w:spacing w:after="120"/>
        <w:ind w:left="2832" w:hanging="702"/>
        <w:rPr>
          <w:szCs w:val="18"/>
          <w:lang w:val="ru-RU"/>
        </w:rPr>
      </w:pPr>
      <w:r w:rsidRPr="00CA50FE">
        <w:rPr>
          <w:szCs w:val="18"/>
          <w:lang w:val="ru-RU"/>
        </w:rPr>
        <w:t xml:space="preserve">1. </w:t>
      </w:r>
      <w:r w:rsidR="00C125DF">
        <w:rPr>
          <w:szCs w:val="18"/>
          <w:lang w:val="sr-Cyrl-RS"/>
        </w:rPr>
        <w:tab/>
      </w:r>
      <w:r w:rsidRPr="00CA50FE">
        <w:rPr>
          <w:szCs w:val="18"/>
          <w:lang w:val="ru-RU"/>
        </w:rPr>
        <w:t xml:space="preserve">Амитон: О,О-диетил </w:t>
      </w:r>
      <w:r w:rsidRPr="00CA50FE">
        <w:rPr>
          <w:szCs w:val="18"/>
        </w:rPr>
        <w:t>S</w:t>
      </w:r>
      <w:r w:rsidRPr="00CA50FE">
        <w:rPr>
          <w:szCs w:val="18"/>
          <w:lang w:val="ru-RU"/>
        </w:rPr>
        <w:t>-[2-(диетиламино)етил] тиофосфат (78-53-5) и изведене алкиловане или протоноване соли;</w:t>
      </w:r>
    </w:p>
    <w:p w14:paraId="27F20D09" w14:textId="457B827F" w:rsidR="00F31BD1" w:rsidRPr="00347CBC" w:rsidRDefault="00F31BD1" w:rsidP="00F31BD1">
      <w:pPr>
        <w:autoSpaceDE w:val="0"/>
        <w:autoSpaceDN w:val="0"/>
        <w:adjustRightInd w:val="0"/>
        <w:spacing w:after="120"/>
        <w:ind w:left="2124" w:firstLine="6"/>
        <w:rPr>
          <w:szCs w:val="18"/>
          <w:lang w:val="ru-RU"/>
        </w:rPr>
      </w:pPr>
      <w:r w:rsidRPr="00347CBC">
        <w:rPr>
          <w:szCs w:val="18"/>
          <w:lang w:val="ru-RU"/>
        </w:rPr>
        <w:t xml:space="preserve">2. </w:t>
      </w:r>
      <w:r w:rsidR="00C125DF">
        <w:rPr>
          <w:szCs w:val="18"/>
          <w:lang w:val="sr-Cyrl-RS"/>
        </w:rPr>
        <w:tab/>
      </w:r>
      <w:r w:rsidRPr="00CA50FE">
        <w:rPr>
          <w:szCs w:val="18"/>
        </w:rPr>
        <w:t>PFIB</w:t>
      </w:r>
      <w:r w:rsidRPr="00347CBC">
        <w:rPr>
          <w:szCs w:val="18"/>
          <w:lang w:val="ru-RU"/>
        </w:rPr>
        <w:t>: 1, 1, 3, 3, 3-пентафлуор-2-(трифлуорметил)-1-пропен (382-21-8);</w:t>
      </w:r>
    </w:p>
    <w:p w14:paraId="1EBC04CB" w14:textId="2E4A209B" w:rsidR="00F31BD1" w:rsidRPr="00CA50FE" w:rsidRDefault="00F31BD1" w:rsidP="00F31BD1">
      <w:pPr>
        <w:autoSpaceDE w:val="0"/>
        <w:autoSpaceDN w:val="0"/>
        <w:adjustRightInd w:val="0"/>
        <w:ind w:left="1884" w:firstLine="240"/>
        <w:rPr>
          <w:szCs w:val="18"/>
          <w:lang w:val="ru-RU"/>
        </w:rPr>
      </w:pPr>
      <w:r w:rsidRPr="00CA50FE">
        <w:rPr>
          <w:szCs w:val="18"/>
          <w:lang w:val="ru-RU"/>
        </w:rPr>
        <w:t xml:space="preserve">3.   </w:t>
      </w:r>
      <w:r w:rsidR="00C125DF">
        <w:rPr>
          <w:szCs w:val="18"/>
          <w:lang w:val="sr-Cyrl-RS"/>
        </w:rPr>
        <w:tab/>
      </w:r>
      <w:r w:rsidRPr="00CA50FE">
        <w:rPr>
          <w:szCs w:val="18"/>
          <w:lang w:val="ru-RU"/>
        </w:rPr>
        <w:t xml:space="preserve">ВИДИ НКЛ НВО ЗА </w:t>
      </w:r>
      <w:r w:rsidRPr="00CA50FE">
        <w:rPr>
          <w:szCs w:val="18"/>
        </w:rPr>
        <w:t>BZ</w:t>
      </w:r>
      <w:r w:rsidRPr="00CA50FE">
        <w:rPr>
          <w:szCs w:val="18"/>
          <w:lang w:val="ru-RU"/>
        </w:rPr>
        <w:t xml:space="preserve">: </w:t>
      </w:r>
    </w:p>
    <w:p w14:paraId="291083AA" w14:textId="6CD19786"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      </w:t>
      </w:r>
      <w:r w:rsidR="00C125DF">
        <w:rPr>
          <w:szCs w:val="18"/>
          <w:lang w:val="sr-Cyrl-RS"/>
        </w:rPr>
        <w:tab/>
      </w:r>
      <w:r w:rsidRPr="00347CBC">
        <w:rPr>
          <w:szCs w:val="18"/>
          <w:lang w:val="ru-RU"/>
        </w:rPr>
        <w:t xml:space="preserve">3-хинуклидинил бензилат (6581-06-2); </w:t>
      </w:r>
    </w:p>
    <w:p w14:paraId="044ED8E3" w14:textId="3FAED8E1"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4. </w:t>
      </w:r>
      <w:r w:rsidR="00C125DF">
        <w:rPr>
          <w:szCs w:val="18"/>
          <w:lang w:val="sr-Cyrl-RS"/>
        </w:rPr>
        <w:tab/>
      </w:r>
      <w:r w:rsidRPr="00347CBC">
        <w:rPr>
          <w:szCs w:val="18"/>
          <w:lang w:val="ru-RU"/>
        </w:rPr>
        <w:t>Фосген: карбонил дихлорид (75-44-5);</w:t>
      </w:r>
    </w:p>
    <w:p w14:paraId="5B95B01E" w14:textId="0334B3FC" w:rsidR="00F31BD1" w:rsidRPr="00347CBC" w:rsidRDefault="00167528" w:rsidP="00167528">
      <w:pPr>
        <w:autoSpaceDE w:val="0"/>
        <w:autoSpaceDN w:val="0"/>
        <w:adjustRightInd w:val="0"/>
        <w:spacing w:after="120"/>
        <w:rPr>
          <w:szCs w:val="18"/>
          <w:lang w:val="ru-RU"/>
        </w:rPr>
      </w:pPr>
      <w:r w:rsidRPr="00347CBC">
        <w:rPr>
          <w:b/>
          <w:szCs w:val="18"/>
          <w:lang w:val="ru-RU"/>
        </w:rPr>
        <w:tab/>
      </w:r>
      <w:r w:rsidRPr="00347CBC">
        <w:rPr>
          <w:b/>
          <w:szCs w:val="18"/>
          <w:lang w:val="ru-RU"/>
        </w:rPr>
        <w:tab/>
      </w:r>
      <w:r w:rsidRPr="00347CBC">
        <w:rPr>
          <w:b/>
          <w:szCs w:val="18"/>
          <w:lang w:val="ru-RU"/>
        </w:rPr>
        <w:tab/>
      </w:r>
      <w:r w:rsidR="00F31BD1" w:rsidRPr="00347CBC">
        <w:rPr>
          <w:szCs w:val="18"/>
          <w:lang w:val="ru-RU"/>
        </w:rPr>
        <w:t xml:space="preserve">5. </w:t>
      </w:r>
      <w:r w:rsidR="00C125DF">
        <w:rPr>
          <w:szCs w:val="18"/>
          <w:lang w:val="sr-Cyrl-RS"/>
        </w:rPr>
        <w:tab/>
      </w:r>
      <w:r w:rsidR="00F31BD1" w:rsidRPr="00347CBC">
        <w:rPr>
          <w:szCs w:val="18"/>
          <w:lang w:val="ru-RU"/>
        </w:rPr>
        <w:t>Хлорцијан (506-77-4);</w:t>
      </w:r>
    </w:p>
    <w:p w14:paraId="3166C32F" w14:textId="2275C2E3"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6. </w:t>
      </w:r>
      <w:r w:rsidR="00C125DF">
        <w:rPr>
          <w:szCs w:val="18"/>
          <w:lang w:val="sr-Cyrl-RS"/>
        </w:rPr>
        <w:tab/>
      </w:r>
      <w:r w:rsidRPr="00347CBC">
        <w:rPr>
          <w:szCs w:val="18"/>
          <w:lang w:val="ru-RU"/>
        </w:rPr>
        <w:t>Цијановодоник (74-90-8);</w:t>
      </w:r>
    </w:p>
    <w:p w14:paraId="0BB9074D" w14:textId="1AC24CC4"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7. </w:t>
      </w:r>
      <w:r w:rsidR="00C125DF">
        <w:rPr>
          <w:szCs w:val="18"/>
          <w:lang w:val="sr-Cyrl-RS"/>
        </w:rPr>
        <w:tab/>
      </w:r>
      <w:r w:rsidRPr="00347CBC">
        <w:rPr>
          <w:szCs w:val="18"/>
          <w:lang w:val="ru-RU"/>
        </w:rPr>
        <w:t>Хлорпикрин: Трихлорнитрометан (76-06-2);</w:t>
      </w:r>
    </w:p>
    <w:p w14:paraId="04D5E146" w14:textId="2998E17F" w:rsidR="00F31BD1" w:rsidRDefault="00F31BD1" w:rsidP="00F31BD1">
      <w:pPr>
        <w:autoSpaceDE w:val="0"/>
        <w:autoSpaceDN w:val="0"/>
        <w:adjustRightInd w:val="0"/>
        <w:ind w:left="708" w:firstLine="708"/>
        <w:rPr>
          <w:i/>
          <w:szCs w:val="18"/>
          <w:lang w:val="ru-RU"/>
        </w:rPr>
      </w:pPr>
      <w:r w:rsidRPr="00CA50FE">
        <w:rPr>
          <w:i/>
          <w:szCs w:val="18"/>
          <w:u w:val="single"/>
          <w:lang w:val="ru-RU"/>
        </w:rPr>
        <w:t>Напомена 1</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 које нису потписнице Конвенције о </w:t>
      </w:r>
    </w:p>
    <w:p w14:paraId="4CEB5126" w14:textId="77777777" w:rsidR="00F56494" w:rsidRDefault="00F31BD1" w:rsidP="002A20EB">
      <w:pPr>
        <w:autoSpaceDE w:val="0"/>
        <w:autoSpaceDN w:val="0"/>
        <w:adjustRightInd w:val="0"/>
        <w:ind w:left="2832"/>
        <w:rPr>
          <w:i/>
          <w:szCs w:val="18"/>
          <w:lang w:val="ru-RU"/>
        </w:rPr>
      </w:pPr>
      <w:r w:rsidRPr="00CA50FE">
        <w:rPr>
          <w:i/>
          <w:szCs w:val="18"/>
          <w:lang w:val="ru-RU"/>
        </w:rPr>
        <w:t>хемијском оружју”, 1</w:t>
      </w:r>
      <w:r w:rsidRPr="00CA50FE">
        <w:rPr>
          <w:i/>
          <w:szCs w:val="18"/>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 xml:space="preserve">450.а.1. и .а.2. у </w:t>
      </w:r>
    </w:p>
    <w:p w14:paraId="3BD63871" w14:textId="4C597A64" w:rsidR="00F31BD1" w:rsidRPr="00347CBC" w:rsidRDefault="00F31BD1" w:rsidP="00F31BD1">
      <w:pPr>
        <w:autoSpaceDE w:val="0"/>
        <w:autoSpaceDN w:val="0"/>
        <w:adjustRightInd w:val="0"/>
        <w:spacing w:after="120"/>
        <w:ind w:left="2832"/>
        <w:rPr>
          <w:szCs w:val="18"/>
          <w:lang w:val="ru-RU"/>
        </w:rPr>
      </w:pPr>
      <w:r w:rsidRPr="00CA50FE">
        <w:rPr>
          <w:i/>
          <w:szCs w:val="18"/>
          <w:lang w:val="ru-RU"/>
        </w:rPr>
        <w:t xml:space="preserve">којима удео појединачних наведених састојака не прелази 1% тежинских смеше. </w:t>
      </w:r>
    </w:p>
    <w:p w14:paraId="234180B8" w14:textId="4DD7B5E0" w:rsidR="00F31BD1" w:rsidRDefault="00F31BD1" w:rsidP="00F31BD1">
      <w:pPr>
        <w:autoSpaceDE w:val="0"/>
        <w:autoSpaceDN w:val="0"/>
        <w:adjustRightInd w:val="0"/>
        <w:ind w:left="1416"/>
        <w:rPr>
          <w:i/>
          <w:szCs w:val="18"/>
          <w:lang w:val="ru-RU"/>
        </w:rPr>
      </w:pPr>
      <w:r w:rsidRPr="00CA50FE">
        <w:rPr>
          <w:i/>
          <w:szCs w:val="18"/>
          <w:u w:val="single"/>
          <w:lang w:val="ru-RU"/>
        </w:rPr>
        <w:t>Напомена 2</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државе-потписнице Конвенције о хемијском </w:t>
      </w:r>
    </w:p>
    <w:p w14:paraId="24402157" w14:textId="484AF1BB" w:rsidR="00F31BD1" w:rsidRPr="00CA50FE" w:rsidRDefault="00F31BD1" w:rsidP="00F31BD1">
      <w:pPr>
        <w:autoSpaceDE w:val="0"/>
        <w:autoSpaceDN w:val="0"/>
        <w:adjustRightInd w:val="0"/>
        <w:spacing w:after="120"/>
        <w:ind w:left="2832"/>
        <w:rPr>
          <w:i/>
          <w:szCs w:val="18"/>
          <w:lang w:val="ru-RU"/>
        </w:rPr>
      </w:pPr>
      <w:r w:rsidRPr="00CA50FE">
        <w:rPr>
          <w:i/>
          <w:szCs w:val="18"/>
          <w:lang w:val="ru-RU"/>
        </w:rPr>
        <w:t>оружју”,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 xml:space="preserve">450.а.1. и .а.2. у којима удео појединачних наведених састојака не прелази 30% тежинских смеше. </w:t>
      </w:r>
    </w:p>
    <w:p w14:paraId="2334E5C8" w14:textId="70185724" w:rsidR="00F31BD1" w:rsidRDefault="00F31BD1" w:rsidP="00F31BD1">
      <w:pPr>
        <w:autoSpaceDE w:val="0"/>
        <w:autoSpaceDN w:val="0"/>
        <w:adjustRightInd w:val="0"/>
        <w:ind w:left="1008" w:firstLine="408"/>
        <w:rPr>
          <w:i/>
          <w:szCs w:val="18"/>
          <w:lang w:val="ru-RU"/>
        </w:rPr>
      </w:pPr>
      <w:r w:rsidRPr="00CA50FE">
        <w:rPr>
          <w:i/>
          <w:szCs w:val="18"/>
          <w:u w:val="single"/>
          <w:lang w:val="ru-RU"/>
        </w:rPr>
        <w:t>Напомена 3</w:t>
      </w:r>
      <w:r w:rsidRPr="00CA50FE">
        <w:rPr>
          <w:i/>
          <w:szCs w:val="18"/>
          <w:lang w:val="ru-RU"/>
        </w:rPr>
        <w:t>: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 xml:space="preserve">хемијске смеше” које садрже једну или више </w:t>
      </w:r>
    </w:p>
    <w:p w14:paraId="4B4BDBB9" w14:textId="3F5FE54D" w:rsidR="00F31BD1" w:rsidRPr="00CA50FE" w:rsidRDefault="00F31BD1" w:rsidP="00F31BD1">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lang w:val="sr-Latn-CS"/>
        </w:rPr>
        <w:t>C</w:t>
      </w:r>
      <w:r w:rsidRPr="00CA50FE">
        <w:rPr>
          <w:i/>
          <w:szCs w:val="18"/>
          <w:lang w:val="ru-RU"/>
        </w:rPr>
        <w:t xml:space="preserve">450.а.4., .а.5., .а.6. и .а.7. у којима удео појединачних наведених састојака не прелази 30% тежинских смеше. </w:t>
      </w:r>
    </w:p>
    <w:p w14:paraId="1E03C005" w14:textId="77777777" w:rsidR="00F31BD1" w:rsidRDefault="00F31BD1" w:rsidP="00F31BD1">
      <w:pPr>
        <w:autoSpaceDE w:val="0"/>
        <w:autoSpaceDN w:val="0"/>
        <w:adjustRightInd w:val="0"/>
        <w:ind w:left="708" w:firstLine="708"/>
        <w:rPr>
          <w:i/>
          <w:szCs w:val="18"/>
          <w:lang w:val="ru-RU"/>
        </w:rPr>
      </w:pPr>
      <w:r w:rsidRPr="00CA50FE">
        <w:rPr>
          <w:i/>
          <w:szCs w:val="18"/>
          <w:u w:val="single"/>
          <w:lang w:val="ru-RU"/>
        </w:rPr>
        <w:t>Напомена 4</w:t>
      </w:r>
      <w:r w:rsidRPr="00CA50FE">
        <w:rPr>
          <w:i/>
          <w:szCs w:val="18"/>
          <w:lang w:val="ru-RU"/>
        </w:rPr>
        <w:t>: 1</w:t>
      </w:r>
      <w:r w:rsidRPr="00CA50FE">
        <w:rPr>
          <w:i/>
          <w:szCs w:val="18"/>
          <w:lang w:val="sr-Latn-CS"/>
        </w:rPr>
        <w:t>C</w:t>
      </w:r>
      <w:r w:rsidRPr="00CA50FE">
        <w:rPr>
          <w:i/>
          <w:szCs w:val="18"/>
          <w:lang w:val="ru-RU"/>
        </w:rPr>
        <w:t xml:space="preserve">450 не контролише </w:t>
      </w:r>
      <w:r w:rsidRPr="00CA50FE">
        <w:rPr>
          <w:i/>
          <w:szCs w:val="18"/>
          <w:lang w:val="sr-Cyrl-CS"/>
        </w:rPr>
        <w:t>производе</w:t>
      </w:r>
      <w:r w:rsidRPr="00CA50FE">
        <w:rPr>
          <w:i/>
          <w:szCs w:val="18"/>
          <w:lang w:val="ru-RU"/>
        </w:rPr>
        <w:t xml:space="preserve"> дефинисане као роба за широку </w:t>
      </w:r>
    </w:p>
    <w:p w14:paraId="5D615706" w14:textId="10EA3625" w:rsidR="00F31BD1" w:rsidRDefault="00F31BD1" w:rsidP="00F31BD1">
      <w:pPr>
        <w:autoSpaceDE w:val="0"/>
        <w:autoSpaceDN w:val="0"/>
        <w:adjustRightInd w:val="0"/>
        <w:spacing w:after="120"/>
        <w:ind w:left="2832"/>
        <w:rPr>
          <w:i/>
          <w:szCs w:val="18"/>
          <w:lang w:val="ru-RU"/>
        </w:rPr>
      </w:pPr>
      <w:r w:rsidRPr="00CA50FE">
        <w:rPr>
          <w:i/>
          <w:szCs w:val="18"/>
          <w:lang w:val="ru-RU"/>
        </w:rPr>
        <w:t>потрошњу, паковане за малопродају и личну употребу или који су за појединачно коришћење.</w:t>
      </w:r>
    </w:p>
    <w:p w14:paraId="3546E0D1" w14:textId="5B120C31" w:rsidR="00207D0A" w:rsidRDefault="007D73B6" w:rsidP="00207D0A">
      <w:pPr>
        <w:autoSpaceDE w:val="0"/>
        <w:autoSpaceDN w:val="0"/>
        <w:adjustRightInd w:val="0"/>
        <w:spacing w:after="120"/>
        <w:rPr>
          <w:b/>
          <w:szCs w:val="18"/>
          <w:lang w:val="ru-RU"/>
        </w:rPr>
      </w:pPr>
      <w:r w:rsidRPr="00347CBC">
        <w:rPr>
          <w:b/>
          <w:szCs w:val="18"/>
          <w:lang w:val="ru-RU"/>
        </w:rPr>
        <w:tab/>
      </w:r>
      <w:r w:rsidRPr="00347CBC">
        <w:rPr>
          <w:b/>
          <w:szCs w:val="18"/>
          <w:lang w:val="ru-RU"/>
        </w:rPr>
        <w:tab/>
      </w:r>
      <w:r w:rsidR="00A10876">
        <w:rPr>
          <w:b/>
          <w:szCs w:val="18"/>
        </w:rPr>
        <w:t>b</w:t>
      </w:r>
      <w:r w:rsidR="00207D0A" w:rsidRPr="00CA50FE">
        <w:rPr>
          <w:szCs w:val="18"/>
          <w:lang w:val="ru-RU"/>
        </w:rPr>
        <w:t xml:space="preserve">. </w:t>
      </w:r>
      <w:r w:rsidR="00207D0A">
        <w:rPr>
          <w:szCs w:val="18"/>
          <w:lang w:val="ru-RU"/>
        </w:rPr>
        <w:tab/>
      </w:r>
      <w:r w:rsidR="00207D0A" w:rsidRPr="00CA50FE">
        <w:rPr>
          <w:b/>
          <w:szCs w:val="18"/>
          <w:lang w:val="ru-RU"/>
        </w:rPr>
        <w:t>Прекурсори токсичних хемикалија, као што следи:</w:t>
      </w:r>
    </w:p>
    <w:p w14:paraId="4FD54380" w14:textId="2557A5E6" w:rsidR="00207D0A" w:rsidRDefault="00207D0A" w:rsidP="00076572">
      <w:pPr>
        <w:autoSpaceDE w:val="0"/>
        <w:autoSpaceDN w:val="0"/>
        <w:adjustRightInd w:val="0"/>
        <w:spacing w:after="120"/>
        <w:ind w:left="2832" w:hanging="702"/>
        <w:rPr>
          <w:szCs w:val="18"/>
          <w:lang w:val="ru-RU"/>
        </w:rPr>
      </w:pPr>
      <w:r w:rsidRPr="00CA50FE">
        <w:rPr>
          <w:szCs w:val="18"/>
          <w:lang w:val="ru-RU"/>
        </w:rPr>
        <w:t xml:space="preserve">1. </w:t>
      </w:r>
      <w:r w:rsidR="00076572">
        <w:rPr>
          <w:szCs w:val="18"/>
          <w:lang w:val="sr-Cyrl-RS"/>
        </w:rPr>
        <w:tab/>
      </w:r>
      <w:r w:rsidRPr="00CA50FE">
        <w:rPr>
          <w:szCs w:val="18"/>
          <w:lang w:val="ru-RU"/>
        </w:rPr>
        <w:t>Хемикалије које нису наведене у  НКЛ НВО или у 1</w:t>
      </w:r>
      <w:r w:rsidRPr="00CA50FE">
        <w:rPr>
          <w:szCs w:val="18"/>
        </w:rPr>
        <w:t>C</w:t>
      </w:r>
      <w:r w:rsidRPr="00CA50FE">
        <w:rPr>
          <w:szCs w:val="18"/>
          <w:lang w:val="ru-RU"/>
        </w:rPr>
        <w:t>350, а садрже атом фосфора за који је везана једна метил, етил или пропил (нормална или изо) група али не и други атоми угљеника;</w:t>
      </w:r>
    </w:p>
    <w:p w14:paraId="4F248819" w14:textId="1497A1D6" w:rsidR="00207D0A" w:rsidRDefault="00207D0A" w:rsidP="00207D0A">
      <w:pPr>
        <w:autoSpaceDE w:val="0"/>
        <w:autoSpaceDN w:val="0"/>
        <w:adjustRightInd w:val="0"/>
        <w:ind w:left="2130"/>
        <w:rPr>
          <w:i/>
          <w:szCs w:val="18"/>
          <w:lang w:val="ru-RU"/>
        </w:rPr>
      </w:pPr>
      <w:r w:rsidRPr="00CA50FE">
        <w:rPr>
          <w:i/>
          <w:szCs w:val="18"/>
          <w:u w:val="single"/>
          <w:lang w:val="ru-RU"/>
        </w:rPr>
        <w:t>Напомена</w:t>
      </w:r>
      <w:r w:rsidRPr="00CA50FE">
        <w:rPr>
          <w:i/>
          <w:szCs w:val="18"/>
          <w:lang w:val="ru-RU"/>
        </w:rPr>
        <w:t xml:space="preserve">: </w:t>
      </w:r>
      <w:r w:rsidR="00076572">
        <w:rPr>
          <w:i/>
          <w:szCs w:val="18"/>
          <w:lang w:val="sr-Cyrl-RS"/>
        </w:rPr>
        <w:tab/>
      </w:r>
      <w:r w:rsidRPr="00CA50FE">
        <w:rPr>
          <w:i/>
          <w:szCs w:val="18"/>
          <w:lang w:val="ru-RU"/>
        </w:rPr>
        <w:t>1</w:t>
      </w:r>
      <w:r w:rsidRPr="00CA50FE">
        <w:rPr>
          <w:i/>
          <w:szCs w:val="18"/>
          <w:lang w:val="es-ES"/>
        </w:rPr>
        <w:t>C</w:t>
      </w:r>
      <w:r w:rsidRPr="00CA50FE">
        <w:rPr>
          <w:i/>
          <w:szCs w:val="18"/>
          <w:lang w:val="ru-RU"/>
        </w:rPr>
        <w:t>450.</w:t>
      </w:r>
      <w:r w:rsidR="00FD3389">
        <w:rPr>
          <w:i/>
          <w:szCs w:val="18"/>
        </w:rPr>
        <w:t>b</w:t>
      </w:r>
      <w:r w:rsidRPr="00CA50FE">
        <w:rPr>
          <w:i/>
          <w:szCs w:val="18"/>
          <w:lang w:val="ru-RU"/>
        </w:rPr>
        <w:t>.1</w:t>
      </w:r>
      <w:r w:rsidR="00FD3389" w:rsidRPr="00347CBC">
        <w:rPr>
          <w:i/>
          <w:szCs w:val="18"/>
          <w:lang w:val="ru-RU"/>
        </w:rPr>
        <w:t>.</w:t>
      </w:r>
      <w:r w:rsidRPr="00CA50FE">
        <w:rPr>
          <w:i/>
          <w:szCs w:val="18"/>
          <w:lang w:val="ru-RU"/>
        </w:rPr>
        <w:t xml:space="preserve"> не контролише фонофос: О-етил </w:t>
      </w:r>
      <w:r w:rsidRPr="00CA50FE">
        <w:rPr>
          <w:i/>
          <w:szCs w:val="18"/>
          <w:lang w:val="es-ES"/>
        </w:rPr>
        <w:t>S</w:t>
      </w:r>
      <w:r w:rsidRPr="00CA50FE">
        <w:rPr>
          <w:i/>
          <w:szCs w:val="18"/>
          <w:lang w:val="ru-RU"/>
        </w:rPr>
        <w:t xml:space="preserve">-фенил </w:t>
      </w:r>
    </w:p>
    <w:p w14:paraId="09DAEB7D" w14:textId="21A0BDA0" w:rsidR="00207D0A" w:rsidRDefault="00207D0A" w:rsidP="00207D0A">
      <w:pPr>
        <w:autoSpaceDE w:val="0"/>
        <w:autoSpaceDN w:val="0"/>
        <w:adjustRightInd w:val="0"/>
        <w:spacing w:after="120"/>
        <w:ind w:left="2838"/>
        <w:rPr>
          <w:i/>
          <w:szCs w:val="18"/>
          <w:lang w:val="ru-RU"/>
        </w:rPr>
      </w:pPr>
      <w:r w:rsidRPr="00347CBC">
        <w:rPr>
          <w:i/>
          <w:szCs w:val="18"/>
          <w:lang w:val="ru-RU"/>
        </w:rPr>
        <w:t xml:space="preserve">        </w:t>
      </w:r>
      <w:r w:rsidR="00076572">
        <w:rPr>
          <w:i/>
          <w:szCs w:val="18"/>
          <w:lang w:val="sr-Cyrl-RS"/>
        </w:rPr>
        <w:tab/>
      </w:r>
      <w:r w:rsidRPr="00CA50FE">
        <w:rPr>
          <w:i/>
          <w:szCs w:val="18"/>
          <w:lang w:val="ru-RU"/>
        </w:rPr>
        <w:t>етилдитиофосфонат (944-22-9);</w:t>
      </w:r>
    </w:p>
    <w:p w14:paraId="0AFE62EA" w14:textId="2E977014" w:rsidR="00207D0A" w:rsidRPr="00CA50FE" w:rsidRDefault="00207D0A" w:rsidP="00076572">
      <w:pPr>
        <w:autoSpaceDE w:val="0"/>
        <w:autoSpaceDN w:val="0"/>
        <w:adjustRightInd w:val="0"/>
        <w:spacing w:after="120"/>
        <w:ind w:left="2829" w:hanging="705"/>
        <w:rPr>
          <w:szCs w:val="18"/>
          <w:lang w:val="ru-RU"/>
        </w:rPr>
      </w:pPr>
      <w:r w:rsidRPr="00CA50FE">
        <w:rPr>
          <w:szCs w:val="18"/>
          <w:lang w:val="ru-RU"/>
        </w:rPr>
        <w:lastRenderedPageBreak/>
        <w:t xml:space="preserve">2. </w:t>
      </w:r>
      <w:r w:rsidR="00076572">
        <w:rPr>
          <w:szCs w:val="18"/>
          <w:lang w:val="sr-Cyrl-RS"/>
        </w:rPr>
        <w:tab/>
      </w:r>
      <w:r w:rsidRPr="008540B7">
        <w:rPr>
          <w:szCs w:val="18"/>
          <w:lang w:val="sr-Latn-BA"/>
        </w:rPr>
        <w:t>N</w:t>
      </w:r>
      <w:r w:rsidRPr="00CA50FE">
        <w:rPr>
          <w:szCs w:val="18"/>
          <w:lang w:val="ru-RU"/>
        </w:rPr>
        <w:t>,</w:t>
      </w:r>
      <w:r w:rsidRPr="008540B7">
        <w:rPr>
          <w:szCs w:val="18"/>
          <w:lang w:val="sr-Latn-BA"/>
        </w:rPr>
        <w:t>N</w:t>
      </w:r>
      <w:r w:rsidRPr="00CA50FE">
        <w:rPr>
          <w:szCs w:val="18"/>
          <w:lang w:val="ru-RU"/>
        </w:rPr>
        <w:t xml:space="preserve"> -диалкил [метил, етил или пропил (нормални или изо)]-фосфамиди дихалогениди, различити од</w:t>
      </w:r>
      <w:r w:rsidRPr="008540B7">
        <w:rPr>
          <w:szCs w:val="18"/>
          <w:lang w:val="sr-Latn-BA"/>
        </w:rPr>
        <w:t xml:space="preserve"> N</w:t>
      </w:r>
      <w:r w:rsidRPr="00CA50FE">
        <w:rPr>
          <w:szCs w:val="18"/>
          <w:lang w:val="ru-RU"/>
        </w:rPr>
        <w:t>,</w:t>
      </w:r>
      <w:r w:rsidRPr="008540B7">
        <w:rPr>
          <w:szCs w:val="18"/>
          <w:lang w:val="sr-Latn-BA"/>
        </w:rPr>
        <w:t>N</w:t>
      </w:r>
      <w:r w:rsidRPr="00CA50FE">
        <w:rPr>
          <w:szCs w:val="18"/>
          <w:lang w:val="ru-RU"/>
        </w:rPr>
        <w:t>-ди</w:t>
      </w:r>
      <w:r>
        <w:rPr>
          <w:szCs w:val="18"/>
          <w:lang w:val="ru-RU"/>
        </w:rPr>
        <w:t>метиламинофосфорил дихлорида;</w:t>
      </w:r>
      <w:r w:rsidRPr="00CA50FE">
        <w:rPr>
          <w:szCs w:val="18"/>
          <w:lang w:val="ru-RU"/>
        </w:rPr>
        <w:t xml:space="preserve"> </w:t>
      </w:r>
    </w:p>
    <w:p w14:paraId="5C257303" w14:textId="3A01E09D" w:rsidR="00207D0A" w:rsidRPr="00076572" w:rsidRDefault="00207D0A" w:rsidP="00207D0A">
      <w:pPr>
        <w:autoSpaceDE w:val="0"/>
        <w:autoSpaceDN w:val="0"/>
        <w:adjustRightInd w:val="0"/>
        <w:spacing w:after="120"/>
        <w:ind w:left="1704" w:firstLine="420"/>
        <w:rPr>
          <w:szCs w:val="18"/>
          <w:lang w:val="ru-RU"/>
        </w:rPr>
      </w:pPr>
      <w:r w:rsidRPr="00076572">
        <w:rPr>
          <w:i/>
          <w:szCs w:val="18"/>
          <w:u w:val="single"/>
          <w:lang w:val="sr-Latn-CS"/>
        </w:rPr>
        <w:t>N.B</w:t>
      </w:r>
      <w:r w:rsidRPr="00076572">
        <w:rPr>
          <w:szCs w:val="18"/>
          <w:lang w:val="sr-Latn-CS"/>
        </w:rPr>
        <w:t xml:space="preserve">. </w:t>
      </w:r>
      <w:r w:rsidR="00076572">
        <w:rPr>
          <w:i/>
          <w:szCs w:val="18"/>
          <w:lang w:val="sr-Cyrl-RS"/>
        </w:rPr>
        <w:t>В</w:t>
      </w:r>
      <w:r w:rsidRPr="00076572">
        <w:rPr>
          <w:i/>
          <w:szCs w:val="18"/>
          <w:lang w:val="sr-Cyrl-CS"/>
        </w:rPr>
        <w:t xml:space="preserve">иди 1С350.57 за </w:t>
      </w:r>
      <w:r w:rsidRPr="00076572">
        <w:rPr>
          <w:i/>
          <w:szCs w:val="18"/>
          <w:lang w:val="sr-Latn-CS"/>
        </w:rPr>
        <w:t>N,N –</w:t>
      </w:r>
      <w:r w:rsidRPr="00076572">
        <w:rPr>
          <w:i/>
          <w:szCs w:val="18"/>
          <w:lang w:val="sr-Cyrl-CS"/>
        </w:rPr>
        <w:t>диметиламинофосфорил дихлорид.</w:t>
      </w:r>
    </w:p>
    <w:p w14:paraId="23BA2949" w14:textId="7512C18C" w:rsidR="00207D0A" w:rsidRPr="00CA50FE" w:rsidRDefault="00207D0A" w:rsidP="00076572">
      <w:pPr>
        <w:autoSpaceDE w:val="0"/>
        <w:autoSpaceDN w:val="0"/>
        <w:adjustRightInd w:val="0"/>
        <w:spacing w:after="120"/>
        <w:ind w:left="2829" w:hanging="705"/>
        <w:rPr>
          <w:szCs w:val="18"/>
          <w:lang w:val="ru-RU"/>
        </w:rPr>
      </w:pPr>
      <w:r w:rsidRPr="00CA50FE">
        <w:rPr>
          <w:szCs w:val="18"/>
          <w:lang w:val="ru-RU"/>
        </w:rPr>
        <w:t xml:space="preserve">3. </w:t>
      </w:r>
      <w:r w:rsidR="00076572">
        <w:rPr>
          <w:szCs w:val="18"/>
          <w:lang w:val="sr-Cyrl-RS"/>
        </w:rPr>
        <w:tab/>
      </w:r>
      <w:r w:rsidRPr="00CA50FE">
        <w:rPr>
          <w:szCs w:val="18"/>
          <w:lang w:val="ru-RU"/>
        </w:rPr>
        <w:t xml:space="preserve">Диалкил [метил, етил или пропил (нормални или изо)] </w:t>
      </w:r>
      <w:r w:rsidRPr="00CA50FE">
        <w:rPr>
          <w:szCs w:val="18"/>
          <w:lang w:val="sr-Latn-CS"/>
        </w:rPr>
        <w:t>N</w:t>
      </w:r>
      <w:r>
        <w:rPr>
          <w:szCs w:val="18"/>
          <w:lang w:val="sr-Cyrl-RS"/>
        </w:rPr>
        <w:t>,</w:t>
      </w:r>
      <w:r w:rsidRPr="00CA50FE">
        <w:rPr>
          <w:szCs w:val="18"/>
          <w:lang w:val="sr-Latn-CS"/>
        </w:rPr>
        <w:t xml:space="preserve">N-диалкил </w:t>
      </w:r>
      <w:r w:rsidRPr="00CA50FE">
        <w:rPr>
          <w:szCs w:val="18"/>
          <w:lang w:val="ru-RU"/>
        </w:rPr>
        <w:t>[метил, етил или пропил (нормални или изо)] – фосфорамида</w:t>
      </w:r>
      <w:r>
        <w:rPr>
          <w:szCs w:val="18"/>
          <w:lang w:val="ru-RU"/>
        </w:rPr>
        <w:t>ти</w:t>
      </w:r>
      <w:r w:rsidRPr="00CA50FE">
        <w:rPr>
          <w:szCs w:val="18"/>
          <w:lang w:val="ru-RU"/>
        </w:rPr>
        <w:t xml:space="preserve">, различит од диетил- </w:t>
      </w:r>
      <w:r w:rsidRPr="00CA50FE">
        <w:rPr>
          <w:szCs w:val="18"/>
          <w:lang w:val="sr-Latn-CS"/>
        </w:rPr>
        <w:t xml:space="preserve">N,N – </w:t>
      </w:r>
      <w:r w:rsidRPr="00CA50FE">
        <w:rPr>
          <w:szCs w:val="18"/>
          <w:lang w:val="sr-Cyrl-CS"/>
        </w:rPr>
        <w:t>диметилфосфорамид</w:t>
      </w:r>
      <w:r>
        <w:rPr>
          <w:szCs w:val="18"/>
          <w:lang w:val="sr-Cyrl-CS"/>
        </w:rPr>
        <w:t>ата</w:t>
      </w:r>
      <w:r w:rsidRPr="00CA50FE">
        <w:rPr>
          <w:szCs w:val="18"/>
          <w:lang w:val="sr-Cyrl-CS"/>
        </w:rPr>
        <w:t xml:space="preserve"> који је дефинисан у 1С350</w:t>
      </w:r>
      <w:r w:rsidRPr="00347CBC">
        <w:rPr>
          <w:szCs w:val="18"/>
          <w:lang w:val="ru-RU"/>
        </w:rPr>
        <w:t>;</w:t>
      </w:r>
      <w:r w:rsidRPr="00CA50FE">
        <w:rPr>
          <w:szCs w:val="18"/>
          <w:lang w:val="sr-Cyrl-CS"/>
        </w:rPr>
        <w:t xml:space="preserve"> </w:t>
      </w:r>
    </w:p>
    <w:p w14:paraId="18BC11AF" w14:textId="77777777" w:rsidR="002A20EB" w:rsidRDefault="002A20EB" w:rsidP="002A20EB">
      <w:pPr>
        <w:autoSpaceDE w:val="0"/>
        <w:autoSpaceDN w:val="0"/>
        <w:adjustRightInd w:val="0"/>
        <w:rPr>
          <w:szCs w:val="18"/>
          <w:lang w:val="ru-RU"/>
        </w:rPr>
      </w:pPr>
      <w:r w:rsidRPr="00CA50FE">
        <w:rPr>
          <w:b/>
          <w:szCs w:val="18"/>
        </w:rPr>
        <w:t>1C450</w:t>
      </w:r>
      <w:r>
        <w:rPr>
          <w:b/>
          <w:szCs w:val="18"/>
        </w:rPr>
        <w:tab/>
      </w:r>
      <w:r>
        <w:rPr>
          <w:b/>
          <w:szCs w:val="18"/>
        </w:rPr>
        <w:tab/>
      </w:r>
      <w:r>
        <w:rPr>
          <w:b/>
          <w:szCs w:val="18"/>
        </w:rPr>
        <w:tab/>
      </w:r>
      <w:r w:rsidR="00207D0A" w:rsidRPr="00CA50FE">
        <w:rPr>
          <w:szCs w:val="18"/>
          <w:lang w:val="ru-RU"/>
        </w:rPr>
        <w:t xml:space="preserve">4. </w:t>
      </w:r>
      <w:r w:rsidR="00076572">
        <w:rPr>
          <w:szCs w:val="18"/>
          <w:lang w:val="sr-Cyrl-RS"/>
        </w:rPr>
        <w:tab/>
      </w:r>
      <w:r w:rsidR="00207D0A" w:rsidRPr="00CA50FE">
        <w:rPr>
          <w:szCs w:val="18"/>
        </w:rPr>
        <w:t>N</w:t>
      </w:r>
      <w:r w:rsidR="00207D0A" w:rsidRPr="00CA50FE">
        <w:rPr>
          <w:szCs w:val="18"/>
          <w:lang w:val="ru-RU"/>
        </w:rPr>
        <w:t>,</w:t>
      </w:r>
      <w:r w:rsidR="00207D0A" w:rsidRPr="00CA50FE">
        <w:rPr>
          <w:szCs w:val="18"/>
        </w:rPr>
        <w:t>N</w:t>
      </w:r>
      <w:r w:rsidR="00207D0A" w:rsidRPr="00CA50FE">
        <w:rPr>
          <w:szCs w:val="18"/>
          <w:lang w:val="ru-RU"/>
        </w:rPr>
        <w:t xml:space="preserve"> -диалкил [метил, етил или пропил (нормални или изо)] амино</w:t>
      </w:r>
      <w:r w:rsidR="00207D0A">
        <w:rPr>
          <w:szCs w:val="18"/>
          <w:lang w:val="ru-RU"/>
        </w:rPr>
        <w:t>е</w:t>
      </w:r>
      <w:r w:rsidR="00207D0A" w:rsidRPr="00CA50FE">
        <w:rPr>
          <w:szCs w:val="18"/>
          <w:lang w:val="ru-RU"/>
        </w:rPr>
        <w:t>тил-</w:t>
      </w:r>
    </w:p>
    <w:p w14:paraId="4355EB55" w14:textId="0E70CED9" w:rsidR="00207D0A" w:rsidRDefault="00207D0A" w:rsidP="002A20EB">
      <w:pPr>
        <w:autoSpaceDE w:val="0"/>
        <w:autoSpaceDN w:val="0"/>
        <w:adjustRightInd w:val="0"/>
        <w:spacing w:after="120"/>
        <w:ind w:left="2829" w:firstLine="3"/>
        <w:rPr>
          <w:szCs w:val="18"/>
          <w:lang w:val="ru-RU"/>
        </w:rPr>
      </w:pPr>
      <w:r w:rsidRPr="00CA50FE">
        <w:rPr>
          <w:szCs w:val="18"/>
          <w:lang w:val="ru-RU"/>
        </w:rPr>
        <w:t xml:space="preserve">2-хлориди и одговарајуће протонисане соли, различите од </w:t>
      </w:r>
      <w:r w:rsidRPr="00CA50FE">
        <w:rPr>
          <w:szCs w:val="18"/>
        </w:rPr>
        <w:t>N</w:t>
      </w:r>
      <w:r w:rsidRPr="00CA50FE">
        <w:rPr>
          <w:szCs w:val="18"/>
          <w:lang w:val="ru-RU"/>
        </w:rPr>
        <w:t>,</w:t>
      </w:r>
      <w:r w:rsidRPr="00CA50FE">
        <w:rPr>
          <w:szCs w:val="18"/>
        </w:rPr>
        <w:t>N</w:t>
      </w:r>
      <w:r w:rsidRPr="00CA50FE">
        <w:rPr>
          <w:szCs w:val="18"/>
          <w:lang w:val="ru-RU"/>
        </w:rPr>
        <w:t xml:space="preserve"> -диизопро</w:t>
      </w:r>
      <w:r>
        <w:rPr>
          <w:szCs w:val="18"/>
          <w:lang w:val="ru-RU"/>
        </w:rPr>
        <w:t xml:space="preserve">пил-(бета)-аминоетилхлорида или </w:t>
      </w:r>
      <w:r w:rsidRPr="00CA50FE">
        <w:rPr>
          <w:szCs w:val="18"/>
        </w:rPr>
        <w:t>N</w:t>
      </w:r>
      <w:r w:rsidRPr="00CA50FE">
        <w:rPr>
          <w:szCs w:val="18"/>
          <w:lang w:val="ru-RU"/>
        </w:rPr>
        <w:t>,</w:t>
      </w:r>
      <w:r w:rsidRPr="00CA50FE">
        <w:rPr>
          <w:szCs w:val="18"/>
        </w:rPr>
        <w:t>N</w:t>
      </w:r>
      <w:r w:rsidRPr="00CA50FE">
        <w:rPr>
          <w:szCs w:val="18"/>
          <w:lang w:val="ru-RU"/>
        </w:rPr>
        <w:t xml:space="preserve"> -диизопропил-(бета)-аминоетилхлоридахидрохлорида  који су наведени у 1С350;</w:t>
      </w:r>
    </w:p>
    <w:p w14:paraId="3EA18DB7" w14:textId="44FF8E36" w:rsidR="00EF3E1A" w:rsidRPr="00CA50FE" w:rsidRDefault="00EF3E1A" w:rsidP="00076572">
      <w:pPr>
        <w:autoSpaceDE w:val="0"/>
        <w:autoSpaceDN w:val="0"/>
        <w:adjustRightInd w:val="0"/>
        <w:spacing w:after="120"/>
        <w:ind w:left="2829" w:hanging="705"/>
        <w:rPr>
          <w:szCs w:val="18"/>
          <w:lang w:val="ru-RU"/>
        </w:rPr>
      </w:pPr>
      <w:r w:rsidRPr="00CA50FE">
        <w:rPr>
          <w:szCs w:val="18"/>
          <w:lang w:val="ru-RU"/>
        </w:rPr>
        <w:t xml:space="preserve">5. </w:t>
      </w:r>
      <w:r w:rsidR="00076572">
        <w:rPr>
          <w:szCs w:val="18"/>
          <w:lang w:val="sr-Cyrl-RS"/>
        </w:rPr>
        <w:tab/>
      </w:r>
      <w:r w:rsidRPr="00CA50FE">
        <w:rPr>
          <w:szCs w:val="18"/>
          <w:lang w:val="sr-Latn-CS"/>
        </w:rPr>
        <w:t>N,N</w:t>
      </w:r>
      <w:r w:rsidRPr="00CA50FE">
        <w:rPr>
          <w:szCs w:val="18"/>
          <w:lang w:val="ru-RU"/>
        </w:rPr>
        <w:t xml:space="preserve">-диалкил [метил, етил или пропил (нормални или изо)] аминоетан-2-оли и </w:t>
      </w:r>
      <w:r w:rsidRPr="00CA50FE">
        <w:rPr>
          <w:szCs w:val="18"/>
          <w:lang w:val="sr-Latn-CS"/>
        </w:rPr>
        <w:t>одговарјуће протон</w:t>
      </w:r>
      <w:r w:rsidRPr="00CA50FE">
        <w:rPr>
          <w:szCs w:val="18"/>
          <w:lang w:val="sr-Cyrl-CS"/>
        </w:rPr>
        <w:t>оване</w:t>
      </w:r>
      <w:r w:rsidRPr="00CA50FE">
        <w:rPr>
          <w:szCs w:val="18"/>
          <w:lang w:val="sr-Latn-CS"/>
        </w:rPr>
        <w:t xml:space="preserve"> соли</w:t>
      </w:r>
      <w:r w:rsidRPr="00CA50FE">
        <w:rPr>
          <w:szCs w:val="18"/>
          <w:lang w:val="ru-RU"/>
        </w:rPr>
        <w:t xml:space="preserve"> различите од </w:t>
      </w:r>
      <w:r w:rsidRPr="00CA50FE">
        <w:rPr>
          <w:szCs w:val="18"/>
          <w:lang w:val="es-ES"/>
        </w:rPr>
        <w:t>N</w:t>
      </w:r>
      <w:r w:rsidRPr="00CA50FE">
        <w:rPr>
          <w:szCs w:val="18"/>
          <w:lang w:val="ru-RU"/>
        </w:rPr>
        <w:t xml:space="preserve">, </w:t>
      </w:r>
      <w:r w:rsidRPr="00CA50FE">
        <w:rPr>
          <w:szCs w:val="18"/>
          <w:lang w:val="es-ES"/>
        </w:rPr>
        <w:t>N</w:t>
      </w:r>
      <w:r w:rsidRPr="00CA50FE">
        <w:rPr>
          <w:szCs w:val="18"/>
          <w:lang w:val="ru-RU"/>
        </w:rPr>
        <w:t>-диизо-пропил-(бета)-аминоетанол ( 96-80-0) и N,N диетиламиноетанола (100-37-8) који су дефинисани у  1</w:t>
      </w:r>
      <w:r w:rsidRPr="00CA50FE">
        <w:rPr>
          <w:szCs w:val="18"/>
          <w:lang w:val="es-ES"/>
        </w:rPr>
        <w:t>C</w:t>
      </w:r>
      <w:r w:rsidRPr="00CA50FE">
        <w:rPr>
          <w:szCs w:val="18"/>
          <w:lang w:val="ru-RU"/>
        </w:rPr>
        <w:t xml:space="preserve">350; </w:t>
      </w:r>
    </w:p>
    <w:p w14:paraId="56C68563" w14:textId="56874BE5" w:rsidR="00EF3E1A" w:rsidRPr="00CA50FE" w:rsidRDefault="00EF3E1A" w:rsidP="00076572">
      <w:pPr>
        <w:autoSpaceDE w:val="0"/>
        <w:autoSpaceDN w:val="0"/>
        <w:adjustRightInd w:val="0"/>
        <w:spacing w:after="120"/>
        <w:ind w:left="2409" w:firstLine="420"/>
        <w:rPr>
          <w:i/>
          <w:szCs w:val="18"/>
          <w:u w:val="single"/>
          <w:lang w:val="ru-RU"/>
        </w:rPr>
      </w:pPr>
      <w:r w:rsidRPr="00CA50FE">
        <w:rPr>
          <w:i/>
          <w:szCs w:val="18"/>
          <w:u w:val="single"/>
          <w:lang w:val="ru-RU"/>
        </w:rPr>
        <w:t>Напомена:</w:t>
      </w:r>
      <w:r w:rsidRPr="00076572">
        <w:rPr>
          <w:i/>
          <w:szCs w:val="18"/>
          <w:lang w:val="ru-RU"/>
        </w:rPr>
        <w:t xml:space="preserve"> </w:t>
      </w:r>
      <w:r w:rsidR="00076572">
        <w:rPr>
          <w:i/>
          <w:szCs w:val="18"/>
          <w:lang w:val="sr-Cyrl-RS"/>
        </w:rPr>
        <w:tab/>
      </w:r>
      <w:r w:rsidRPr="00CA50FE">
        <w:rPr>
          <w:i/>
          <w:szCs w:val="18"/>
          <w:lang w:val="ru-RU"/>
        </w:rPr>
        <w:t>1С450.</w:t>
      </w:r>
      <w:r w:rsidR="00A10876">
        <w:rPr>
          <w:i/>
          <w:szCs w:val="18"/>
        </w:rPr>
        <w:t>b</w:t>
      </w:r>
      <w:r w:rsidRPr="00CA50FE">
        <w:rPr>
          <w:i/>
          <w:szCs w:val="18"/>
          <w:lang w:val="ru-RU"/>
        </w:rPr>
        <w:t>.5 не контролише следеће:</w:t>
      </w:r>
    </w:p>
    <w:p w14:paraId="57C16043" w14:textId="77777777" w:rsidR="00076572" w:rsidRDefault="00EF3E1A" w:rsidP="00076572">
      <w:pPr>
        <w:tabs>
          <w:tab w:val="left" w:pos="300"/>
        </w:tabs>
        <w:autoSpaceDE w:val="0"/>
        <w:autoSpaceDN w:val="0"/>
        <w:adjustRightInd w:val="0"/>
        <w:rPr>
          <w:i/>
          <w:szCs w:val="18"/>
          <w:lang w:val="sr-Cyrl-RS"/>
        </w:rPr>
      </w:pPr>
      <w:r>
        <w:rPr>
          <w:i/>
          <w:szCs w:val="18"/>
          <w:lang w:val="ru-RU"/>
        </w:rPr>
        <w:tab/>
      </w:r>
      <w:r>
        <w:rPr>
          <w:i/>
          <w:szCs w:val="18"/>
          <w:lang w:val="ru-RU"/>
        </w:rPr>
        <w:tab/>
      </w:r>
      <w:r>
        <w:rPr>
          <w:i/>
          <w:szCs w:val="18"/>
          <w:lang w:val="ru-RU"/>
        </w:rPr>
        <w:tab/>
      </w:r>
      <w:r>
        <w:rPr>
          <w:i/>
          <w:szCs w:val="18"/>
          <w:lang w:val="ru-RU"/>
        </w:rPr>
        <w:tab/>
      </w:r>
      <w:r>
        <w:rPr>
          <w:i/>
          <w:szCs w:val="18"/>
          <w:lang w:val="ru-RU"/>
        </w:rPr>
        <w:tab/>
      </w:r>
      <w:r w:rsidR="00076572">
        <w:rPr>
          <w:i/>
          <w:szCs w:val="18"/>
          <w:lang w:val="sr-Cyrl-RS"/>
        </w:rPr>
        <w:tab/>
      </w:r>
      <w:r w:rsidR="00076572">
        <w:rPr>
          <w:i/>
          <w:szCs w:val="18"/>
          <w:lang w:val="sr-Cyrl-RS"/>
        </w:rPr>
        <w:tab/>
      </w:r>
      <w:r w:rsidRPr="00CA50FE">
        <w:rPr>
          <w:i/>
          <w:szCs w:val="18"/>
          <w:lang w:val="ru-RU"/>
        </w:rPr>
        <w:t xml:space="preserve">а. </w:t>
      </w:r>
      <w:r w:rsidR="00076572">
        <w:rPr>
          <w:i/>
          <w:szCs w:val="18"/>
          <w:lang w:val="sr-Cyrl-RS"/>
        </w:rPr>
        <w:tab/>
      </w:r>
      <w:r w:rsidRPr="00CA50FE">
        <w:rPr>
          <w:i/>
          <w:szCs w:val="18"/>
          <w:lang w:val="sr-Latn-CS"/>
        </w:rPr>
        <w:t xml:space="preserve">N,N- диметиламиноетанол (108-01-0) и </w:t>
      </w:r>
    </w:p>
    <w:p w14:paraId="18F813FD" w14:textId="67D54AA1" w:rsidR="00EF3E1A" w:rsidRDefault="00076572" w:rsidP="00076572">
      <w:pPr>
        <w:tabs>
          <w:tab w:val="left" w:pos="300"/>
        </w:tabs>
        <w:autoSpaceDE w:val="0"/>
        <w:autoSpaceDN w:val="0"/>
        <w:adjustRightInd w:val="0"/>
        <w:spacing w:after="120"/>
        <w:rPr>
          <w:i/>
          <w:szCs w:val="18"/>
          <w:lang w:val="sr-Cyrl-CS"/>
        </w:rPr>
      </w:pP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sidR="00EF3E1A" w:rsidRPr="00CA50FE">
        <w:rPr>
          <w:i/>
          <w:szCs w:val="18"/>
          <w:lang w:val="sr-Latn-CS"/>
        </w:rPr>
        <w:t>одговарајуће протоноване соли</w:t>
      </w:r>
      <w:r w:rsidR="00EF3E1A" w:rsidRPr="00CA50FE">
        <w:rPr>
          <w:i/>
          <w:szCs w:val="18"/>
          <w:lang w:val="sr-Cyrl-CS"/>
        </w:rPr>
        <w:t>;</w:t>
      </w:r>
    </w:p>
    <w:p w14:paraId="00238F68" w14:textId="5BFFAA53" w:rsidR="00EF3E1A" w:rsidRPr="00CA50FE" w:rsidRDefault="00FD3389" w:rsidP="00076572">
      <w:pPr>
        <w:autoSpaceDE w:val="0"/>
        <w:autoSpaceDN w:val="0"/>
        <w:adjustRightInd w:val="0"/>
        <w:spacing w:after="120"/>
        <w:ind w:left="4953" w:hanging="705"/>
        <w:rPr>
          <w:szCs w:val="18"/>
          <w:lang w:val="ru-RU"/>
        </w:rPr>
      </w:pPr>
      <w:r>
        <w:rPr>
          <w:i/>
          <w:szCs w:val="18"/>
        </w:rPr>
        <w:t>b</w:t>
      </w:r>
      <w:r w:rsidR="00EF3E1A" w:rsidRPr="00CA50FE">
        <w:rPr>
          <w:i/>
          <w:szCs w:val="18"/>
          <w:lang w:val="sr-Cyrl-CS"/>
        </w:rPr>
        <w:t xml:space="preserve">.  </w:t>
      </w:r>
      <w:r w:rsidR="00076572">
        <w:rPr>
          <w:i/>
          <w:szCs w:val="18"/>
          <w:lang w:val="sr-Cyrl-RS"/>
        </w:rPr>
        <w:tab/>
      </w:r>
      <w:r w:rsidR="00EF3E1A" w:rsidRPr="00CA50FE">
        <w:rPr>
          <w:i/>
          <w:szCs w:val="18"/>
          <w:lang w:val="sr-Cyrl-CS"/>
        </w:rPr>
        <w:t xml:space="preserve">Протонисане соли </w:t>
      </w:r>
      <w:r w:rsidR="00EF3E1A" w:rsidRPr="00CA50FE">
        <w:rPr>
          <w:i/>
          <w:szCs w:val="18"/>
          <w:lang w:val="ru-RU"/>
        </w:rPr>
        <w:t xml:space="preserve"> N,N диетиламиноетанола (100-37-8) ;</w:t>
      </w:r>
    </w:p>
    <w:p w14:paraId="6F4128A0" w14:textId="38AC40F2" w:rsidR="00EF3E1A" w:rsidRPr="00CA50FE" w:rsidRDefault="00EF3E1A" w:rsidP="00076572">
      <w:pPr>
        <w:autoSpaceDE w:val="0"/>
        <w:autoSpaceDN w:val="0"/>
        <w:adjustRightInd w:val="0"/>
        <w:spacing w:after="120"/>
        <w:ind w:left="2829" w:hanging="705"/>
        <w:rPr>
          <w:szCs w:val="18"/>
          <w:lang w:val="ru-RU"/>
        </w:rPr>
      </w:pPr>
      <w:r w:rsidRPr="00CA50FE">
        <w:rPr>
          <w:szCs w:val="18"/>
          <w:lang w:val="ru-RU"/>
        </w:rPr>
        <w:t xml:space="preserve">6. </w:t>
      </w:r>
      <w:r w:rsidR="00076572">
        <w:rPr>
          <w:szCs w:val="18"/>
          <w:lang w:val="sr-Cyrl-RS"/>
        </w:rPr>
        <w:tab/>
      </w:r>
      <w:r w:rsidRPr="00CA50FE">
        <w:rPr>
          <w:szCs w:val="18"/>
          <w:lang w:val="sr-Latn-CS"/>
        </w:rPr>
        <w:t>N,N</w:t>
      </w:r>
      <w:r w:rsidRPr="00CA50FE">
        <w:rPr>
          <w:szCs w:val="18"/>
          <w:lang w:val="ru-RU"/>
        </w:rPr>
        <w:t xml:space="preserve">-диалкил [метил, етил или пропил (нормални или изо)] аминоетан-2-тиоли и </w:t>
      </w:r>
      <w:r w:rsidRPr="00CA50FE">
        <w:rPr>
          <w:szCs w:val="18"/>
          <w:lang w:val="sr-Latn-CS"/>
        </w:rPr>
        <w:t>одговарјуће протон</w:t>
      </w:r>
      <w:r w:rsidRPr="00CA50FE">
        <w:rPr>
          <w:szCs w:val="18"/>
          <w:lang w:val="sr-Cyrl-CS"/>
        </w:rPr>
        <w:t>исане</w:t>
      </w:r>
      <w:r w:rsidRPr="00CA50FE">
        <w:rPr>
          <w:szCs w:val="18"/>
          <w:lang w:val="sr-Latn-CS"/>
        </w:rPr>
        <w:t xml:space="preserve"> соли</w:t>
      </w:r>
      <w:r w:rsidRPr="00CA50FE">
        <w:rPr>
          <w:szCs w:val="18"/>
          <w:lang w:val="ru-RU"/>
        </w:rPr>
        <w:t xml:space="preserve"> различите од </w:t>
      </w:r>
      <w:r w:rsidRPr="00CA50FE">
        <w:rPr>
          <w:szCs w:val="18"/>
          <w:lang w:val="es-ES"/>
        </w:rPr>
        <w:t>N</w:t>
      </w:r>
      <w:r w:rsidRPr="00CA50FE">
        <w:rPr>
          <w:szCs w:val="18"/>
          <w:lang w:val="ru-RU"/>
        </w:rPr>
        <w:t xml:space="preserve">, </w:t>
      </w:r>
      <w:r w:rsidRPr="00CA50FE">
        <w:rPr>
          <w:szCs w:val="18"/>
          <w:lang w:val="es-ES"/>
        </w:rPr>
        <w:t>N</w:t>
      </w:r>
      <w:r w:rsidRPr="00CA50FE">
        <w:rPr>
          <w:szCs w:val="18"/>
          <w:lang w:val="ru-RU"/>
        </w:rPr>
        <w:t>-диизо-пропил-(бета)-аминоетантиол</w:t>
      </w:r>
      <w:r w:rsidR="005D483B">
        <w:rPr>
          <w:szCs w:val="18"/>
          <w:lang w:val="ru-RU"/>
        </w:rPr>
        <w:t xml:space="preserve"> </w:t>
      </w:r>
      <w:r w:rsidR="005D483B" w:rsidRPr="005D483B">
        <w:rPr>
          <w:szCs w:val="18"/>
          <w:lang w:val="ru-RU"/>
        </w:rPr>
        <w:t>(5842-07-9)</w:t>
      </w:r>
      <w:r w:rsidRPr="00CA50FE">
        <w:rPr>
          <w:szCs w:val="18"/>
          <w:lang w:val="ru-RU"/>
        </w:rPr>
        <w:t xml:space="preserve"> </w:t>
      </w:r>
      <w:r w:rsidR="005D483B">
        <w:rPr>
          <w:szCs w:val="18"/>
          <w:lang w:val="sr-Cyrl-RS"/>
        </w:rPr>
        <w:t xml:space="preserve">и </w:t>
      </w:r>
      <w:r w:rsidR="005D483B">
        <w:rPr>
          <w:szCs w:val="18"/>
        </w:rPr>
        <w:t>N</w:t>
      </w:r>
      <w:r w:rsidR="005D483B" w:rsidRPr="00347CBC">
        <w:rPr>
          <w:szCs w:val="18"/>
          <w:lang w:val="ru-RU"/>
        </w:rPr>
        <w:t>,</w:t>
      </w:r>
      <w:r w:rsidR="005D483B">
        <w:rPr>
          <w:szCs w:val="18"/>
        </w:rPr>
        <w:t>N</w:t>
      </w:r>
      <w:r w:rsidR="005D483B">
        <w:rPr>
          <w:szCs w:val="18"/>
          <w:lang w:val="sr-Cyrl-RS"/>
        </w:rPr>
        <w:t>-ди</w:t>
      </w:r>
      <w:r w:rsidR="00A8693A">
        <w:rPr>
          <w:szCs w:val="18"/>
          <w:lang w:val="sr-Cyrl-RS"/>
        </w:rPr>
        <w:t>из</w:t>
      </w:r>
      <w:r w:rsidR="005D483B">
        <w:rPr>
          <w:szCs w:val="18"/>
          <w:lang w:val="sr-Cyrl-RS"/>
        </w:rPr>
        <w:t xml:space="preserve">опропиламиноетантиол хидрохлорид </w:t>
      </w:r>
      <w:r w:rsidR="005D483B" w:rsidRPr="00347CBC">
        <w:rPr>
          <w:szCs w:val="18"/>
          <w:lang w:val="ru-RU"/>
        </w:rPr>
        <w:t>(41 480-75-5)</w:t>
      </w:r>
      <w:r w:rsidR="00A8693A">
        <w:rPr>
          <w:szCs w:val="18"/>
          <w:lang w:val="sr-Cyrl-RS"/>
        </w:rPr>
        <w:t xml:space="preserve"> </w:t>
      </w:r>
      <w:r w:rsidRPr="00CA50FE">
        <w:rPr>
          <w:szCs w:val="18"/>
          <w:lang w:val="ru-RU"/>
        </w:rPr>
        <w:t>који је дефинисан у  1</w:t>
      </w:r>
      <w:r w:rsidRPr="00CA50FE">
        <w:rPr>
          <w:szCs w:val="18"/>
          <w:lang w:val="es-ES"/>
        </w:rPr>
        <w:t>C</w:t>
      </w:r>
      <w:r w:rsidRPr="00CA50FE">
        <w:rPr>
          <w:szCs w:val="18"/>
          <w:lang w:val="ru-RU"/>
        </w:rPr>
        <w:t xml:space="preserve">350; </w:t>
      </w:r>
    </w:p>
    <w:p w14:paraId="31C06389" w14:textId="3EDA4BF7" w:rsidR="00EF3E1A" w:rsidRPr="00CA50FE" w:rsidRDefault="007E3DA5" w:rsidP="007E3DA5">
      <w:pPr>
        <w:autoSpaceDE w:val="0"/>
        <w:autoSpaceDN w:val="0"/>
        <w:adjustRightInd w:val="0"/>
        <w:spacing w:after="120"/>
        <w:rPr>
          <w:szCs w:val="18"/>
          <w:lang w:val="ru-RU"/>
        </w:rPr>
      </w:pPr>
      <w:r>
        <w:rPr>
          <w:b/>
          <w:szCs w:val="18"/>
        </w:rPr>
        <w:tab/>
      </w:r>
      <w:r>
        <w:rPr>
          <w:b/>
          <w:szCs w:val="18"/>
        </w:rPr>
        <w:tab/>
      </w:r>
      <w:r>
        <w:rPr>
          <w:b/>
          <w:szCs w:val="18"/>
        </w:rPr>
        <w:tab/>
      </w:r>
      <w:r w:rsidR="00EF3E1A" w:rsidRPr="00076572">
        <w:rPr>
          <w:szCs w:val="18"/>
          <w:lang w:val="ru-RU"/>
        </w:rPr>
        <w:t>7.</w:t>
      </w:r>
      <w:r w:rsidR="00EF3E1A" w:rsidRPr="00CA50FE">
        <w:rPr>
          <w:b/>
          <w:szCs w:val="18"/>
          <w:lang w:val="ru-RU"/>
        </w:rPr>
        <w:t xml:space="preserve"> </w:t>
      </w:r>
      <w:r w:rsidR="00076572">
        <w:rPr>
          <w:b/>
          <w:szCs w:val="18"/>
          <w:lang w:val="sr-Cyrl-RS"/>
        </w:rPr>
        <w:tab/>
      </w:r>
      <w:r w:rsidR="00EF3E1A" w:rsidRPr="00CA50FE">
        <w:rPr>
          <w:b/>
          <w:szCs w:val="18"/>
          <w:lang w:val="ru-RU"/>
        </w:rPr>
        <w:t xml:space="preserve">ВИДИ 1С350 за етилдиетаноламин (139-87-7); </w:t>
      </w:r>
    </w:p>
    <w:p w14:paraId="4EC73A41" w14:textId="70EE290E" w:rsidR="00733CC4" w:rsidRDefault="00970C63" w:rsidP="00970C63">
      <w:pPr>
        <w:autoSpaceDE w:val="0"/>
        <w:autoSpaceDN w:val="0"/>
        <w:adjustRightInd w:val="0"/>
        <w:spacing w:after="120"/>
        <w:rPr>
          <w:szCs w:val="18"/>
          <w:lang w:val="ru-RU"/>
        </w:rPr>
      </w:pPr>
      <w:r>
        <w:rPr>
          <w:b/>
          <w:szCs w:val="18"/>
          <w:lang w:val="sr-Cyrl-RS"/>
        </w:rPr>
        <w:tab/>
      </w:r>
      <w:r>
        <w:rPr>
          <w:b/>
          <w:szCs w:val="18"/>
          <w:lang w:val="sr-Cyrl-RS"/>
        </w:rPr>
        <w:tab/>
      </w:r>
      <w:r>
        <w:rPr>
          <w:b/>
          <w:szCs w:val="18"/>
          <w:lang w:val="sr-Cyrl-RS"/>
        </w:rPr>
        <w:tab/>
      </w:r>
      <w:r w:rsidR="00EF3E1A" w:rsidRPr="00CA50FE">
        <w:rPr>
          <w:szCs w:val="18"/>
          <w:lang w:val="ru-RU"/>
        </w:rPr>
        <w:t xml:space="preserve">8. </w:t>
      </w:r>
      <w:r w:rsidR="00076572">
        <w:rPr>
          <w:szCs w:val="18"/>
          <w:lang w:val="sr-Cyrl-RS"/>
        </w:rPr>
        <w:tab/>
      </w:r>
      <w:r w:rsidR="00EF3E1A" w:rsidRPr="00CA50FE">
        <w:rPr>
          <w:szCs w:val="18"/>
          <w:lang w:val="ru-RU"/>
        </w:rPr>
        <w:t>Метилдиетаноламин (105-59-9).</w:t>
      </w:r>
    </w:p>
    <w:p w14:paraId="740191BD" w14:textId="6158C80A" w:rsidR="00E85AB2" w:rsidRDefault="00733CC4" w:rsidP="00E85AB2">
      <w:pPr>
        <w:autoSpaceDE w:val="0"/>
        <w:autoSpaceDN w:val="0"/>
        <w:adjustRightInd w:val="0"/>
        <w:ind w:left="1410"/>
        <w:rPr>
          <w:i/>
          <w:szCs w:val="18"/>
          <w:lang w:val="ru-RU"/>
        </w:rPr>
      </w:pPr>
      <w:r w:rsidRPr="00CA50FE">
        <w:rPr>
          <w:i/>
          <w:szCs w:val="18"/>
          <w:u w:val="single"/>
          <w:lang w:val="ru-RU"/>
        </w:rPr>
        <w:t>Напомена 1</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 које нису потписнице Конвенције о </w:t>
      </w:r>
    </w:p>
    <w:p w14:paraId="45112322" w14:textId="439D687B" w:rsidR="00733CC4" w:rsidRPr="00CA50FE" w:rsidRDefault="00733CC4" w:rsidP="00E85AB2">
      <w:pPr>
        <w:autoSpaceDE w:val="0"/>
        <w:autoSpaceDN w:val="0"/>
        <w:adjustRightInd w:val="0"/>
        <w:spacing w:after="120"/>
        <w:ind w:left="2832"/>
        <w:rPr>
          <w:i/>
          <w:szCs w:val="18"/>
          <w:lang w:val="ru-RU"/>
        </w:rPr>
      </w:pPr>
      <w:r w:rsidRPr="00CA50FE">
        <w:rPr>
          <w:i/>
          <w:szCs w:val="18"/>
          <w:lang w:val="ru-RU"/>
        </w:rPr>
        <w:t>хемијском оружју”,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.1., .</w:t>
      </w:r>
      <w:r w:rsidR="00A10876">
        <w:rPr>
          <w:i/>
          <w:szCs w:val="18"/>
        </w:rPr>
        <w:t>b</w:t>
      </w:r>
      <w:r w:rsidRPr="00CA50FE">
        <w:rPr>
          <w:i/>
          <w:szCs w:val="18"/>
          <w:lang w:val="ru-RU"/>
        </w:rPr>
        <w:t>.2., .</w:t>
      </w:r>
      <w:r w:rsidR="00A10876">
        <w:rPr>
          <w:i/>
          <w:szCs w:val="18"/>
        </w:rPr>
        <w:t>b</w:t>
      </w:r>
      <w:r w:rsidRPr="00CA50FE">
        <w:rPr>
          <w:i/>
          <w:szCs w:val="18"/>
          <w:lang w:val="ru-RU"/>
        </w:rPr>
        <w:t>.3., .</w:t>
      </w:r>
      <w:r w:rsidR="00A10876">
        <w:rPr>
          <w:i/>
          <w:szCs w:val="18"/>
        </w:rPr>
        <w:t>b</w:t>
      </w:r>
      <w:r w:rsidRPr="00CA50FE">
        <w:rPr>
          <w:i/>
          <w:szCs w:val="18"/>
          <w:lang w:val="ru-RU"/>
        </w:rPr>
        <w:t>.4., .</w:t>
      </w:r>
      <w:r w:rsidR="00A10876">
        <w:rPr>
          <w:i/>
          <w:szCs w:val="18"/>
        </w:rPr>
        <w:t>b</w:t>
      </w:r>
      <w:r w:rsidRPr="00CA50FE">
        <w:rPr>
          <w:i/>
          <w:szCs w:val="18"/>
          <w:lang w:val="ru-RU"/>
        </w:rPr>
        <w:t>.5. и .</w:t>
      </w:r>
      <w:r w:rsidR="00A10876">
        <w:rPr>
          <w:i/>
          <w:szCs w:val="18"/>
        </w:rPr>
        <w:t>b</w:t>
      </w:r>
      <w:r w:rsidRPr="00CA50FE">
        <w:rPr>
          <w:i/>
          <w:szCs w:val="18"/>
          <w:lang w:val="ru-RU"/>
        </w:rPr>
        <w:t xml:space="preserve">.6. у којима удео појединачних наведених састојака не прелази 10% тежинских смеше. </w:t>
      </w:r>
    </w:p>
    <w:p w14:paraId="646F7136" w14:textId="7FD187BC" w:rsidR="00E85AB2" w:rsidRDefault="00733CC4" w:rsidP="00E85AB2">
      <w:pPr>
        <w:autoSpaceDE w:val="0"/>
        <w:autoSpaceDN w:val="0"/>
        <w:adjustRightInd w:val="0"/>
        <w:ind w:left="1008" w:firstLine="408"/>
        <w:rPr>
          <w:i/>
          <w:szCs w:val="18"/>
          <w:lang w:val="ru-RU"/>
        </w:rPr>
      </w:pPr>
      <w:r w:rsidRPr="00CA50FE">
        <w:rPr>
          <w:i/>
          <w:szCs w:val="18"/>
          <w:u w:val="single"/>
          <w:lang w:val="ru-RU"/>
        </w:rPr>
        <w:t>Напомена 2</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државе-потписнице Конвенције о хемијском </w:t>
      </w:r>
    </w:p>
    <w:p w14:paraId="3D7DB34E" w14:textId="59EDA547" w:rsidR="00733CC4" w:rsidRPr="00CA50FE" w:rsidRDefault="00733CC4" w:rsidP="00E85AB2">
      <w:pPr>
        <w:autoSpaceDE w:val="0"/>
        <w:autoSpaceDN w:val="0"/>
        <w:adjustRightInd w:val="0"/>
        <w:spacing w:after="120"/>
        <w:ind w:left="2832"/>
        <w:rPr>
          <w:i/>
          <w:szCs w:val="18"/>
          <w:lang w:val="ru-RU"/>
        </w:rPr>
      </w:pPr>
      <w:r w:rsidRPr="00CA50FE">
        <w:rPr>
          <w:i/>
          <w:szCs w:val="18"/>
          <w:lang w:val="ru-RU"/>
        </w:rPr>
        <w:t xml:space="preserve">оружју”, 1С450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.1., .</w:t>
      </w:r>
      <w:r w:rsidR="00A10876">
        <w:rPr>
          <w:i/>
          <w:szCs w:val="18"/>
        </w:rPr>
        <w:t>b</w:t>
      </w:r>
      <w:r w:rsidRPr="00CA50FE">
        <w:rPr>
          <w:i/>
          <w:szCs w:val="18"/>
          <w:lang w:val="ru-RU"/>
        </w:rPr>
        <w:t>.2., .</w:t>
      </w:r>
      <w:r w:rsidR="00A10876">
        <w:rPr>
          <w:i/>
          <w:szCs w:val="18"/>
        </w:rPr>
        <w:t>b</w:t>
      </w:r>
      <w:r w:rsidRPr="00CA50FE">
        <w:rPr>
          <w:i/>
          <w:szCs w:val="18"/>
          <w:lang w:val="ru-RU"/>
        </w:rPr>
        <w:t>.3., .</w:t>
      </w:r>
      <w:r w:rsidR="00A10876">
        <w:rPr>
          <w:i/>
          <w:szCs w:val="18"/>
        </w:rPr>
        <w:t>b</w:t>
      </w:r>
      <w:r w:rsidRPr="00CA50FE">
        <w:rPr>
          <w:i/>
          <w:szCs w:val="18"/>
          <w:lang w:val="ru-RU"/>
        </w:rPr>
        <w:t>.4., .</w:t>
      </w:r>
      <w:r w:rsidR="00A10876">
        <w:rPr>
          <w:i/>
          <w:szCs w:val="18"/>
        </w:rPr>
        <w:t>b</w:t>
      </w:r>
      <w:r w:rsidRPr="00CA50FE">
        <w:rPr>
          <w:i/>
          <w:szCs w:val="18"/>
          <w:lang w:val="ru-RU"/>
        </w:rPr>
        <w:t>.5.и .</w:t>
      </w:r>
      <w:r w:rsidR="00A10876">
        <w:rPr>
          <w:i/>
          <w:szCs w:val="18"/>
        </w:rPr>
        <w:t>b</w:t>
      </w:r>
      <w:r w:rsidRPr="00CA50FE">
        <w:rPr>
          <w:i/>
          <w:szCs w:val="18"/>
          <w:lang w:val="ru-RU"/>
        </w:rPr>
        <w:t xml:space="preserve">.6. у којима удео појединачних наведених састојака не прелази 30% тежинских смеше. </w:t>
      </w:r>
    </w:p>
    <w:p w14:paraId="19B68D99" w14:textId="2C2EF731" w:rsidR="00E85AB2" w:rsidRDefault="007D73B6" w:rsidP="007D73B6">
      <w:pPr>
        <w:autoSpaceDE w:val="0"/>
        <w:autoSpaceDN w:val="0"/>
        <w:adjustRightInd w:val="0"/>
        <w:rPr>
          <w:i/>
          <w:szCs w:val="18"/>
          <w:lang w:val="ru-RU"/>
        </w:rPr>
      </w:pPr>
      <w:r w:rsidRPr="00347CBC">
        <w:rPr>
          <w:b/>
          <w:szCs w:val="18"/>
          <w:lang w:val="ru-RU"/>
        </w:rPr>
        <w:tab/>
      </w:r>
      <w:r w:rsidRPr="00347CBC">
        <w:rPr>
          <w:b/>
          <w:szCs w:val="18"/>
          <w:lang w:val="ru-RU"/>
        </w:rPr>
        <w:tab/>
      </w:r>
      <w:r w:rsidR="00733CC4" w:rsidRPr="00CA50FE">
        <w:rPr>
          <w:i/>
          <w:szCs w:val="18"/>
          <w:u w:val="single"/>
          <w:lang w:val="ru-RU"/>
        </w:rPr>
        <w:t>Напомена 3</w:t>
      </w:r>
      <w:r w:rsidR="00733CC4" w:rsidRPr="00CA50FE">
        <w:rPr>
          <w:i/>
          <w:szCs w:val="18"/>
          <w:lang w:val="ru-RU"/>
        </w:rPr>
        <w:t>: 1</w:t>
      </w:r>
      <w:r w:rsidR="00733CC4" w:rsidRPr="00CA50FE">
        <w:rPr>
          <w:i/>
          <w:szCs w:val="18"/>
          <w:lang w:val="sr-Latn-CS"/>
        </w:rPr>
        <w:t>C</w:t>
      </w:r>
      <w:r w:rsidR="00733CC4" w:rsidRPr="00CA50FE">
        <w:rPr>
          <w:i/>
          <w:szCs w:val="18"/>
          <w:lang w:val="ru-RU"/>
        </w:rPr>
        <w:t xml:space="preserve">450 не контролише </w:t>
      </w:r>
      <w:r w:rsidR="00167528">
        <w:rPr>
          <w:i/>
          <w:szCs w:val="18"/>
          <w:lang w:val="ru-RU"/>
        </w:rPr>
        <w:t>„</w:t>
      </w:r>
      <w:r w:rsidR="00733CC4" w:rsidRPr="00CA50FE">
        <w:rPr>
          <w:i/>
          <w:szCs w:val="18"/>
          <w:lang w:val="ru-RU"/>
        </w:rPr>
        <w:t xml:space="preserve">хемијске смеше” које садрже једну или више </w:t>
      </w:r>
    </w:p>
    <w:p w14:paraId="1A549D04" w14:textId="4C0C3170" w:rsidR="00733CC4" w:rsidRPr="00CA50FE" w:rsidRDefault="00733CC4" w:rsidP="00E85AB2">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 xml:space="preserve">.8. у којима удео појединачних наведених састојака не прелази 30% тежинских смеше. </w:t>
      </w:r>
    </w:p>
    <w:p w14:paraId="01787290" w14:textId="77777777" w:rsidR="00E85AB2" w:rsidRDefault="00733CC4" w:rsidP="00E85AB2">
      <w:pPr>
        <w:autoSpaceDE w:val="0"/>
        <w:autoSpaceDN w:val="0"/>
        <w:adjustRightInd w:val="0"/>
        <w:ind w:left="828" w:firstLine="588"/>
        <w:rPr>
          <w:i/>
          <w:szCs w:val="18"/>
          <w:lang w:val="ru-RU"/>
        </w:rPr>
      </w:pPr>
      <w:r w:rsidRPr="00CA50FE">
        <w:rPr>
          <w:i/>
          <w:szCs w:val="18"/>
          <w:u w:val="single"/>
          <w:lang w:val="ru-RU"/>
        </w:rPr>
        <w:t>Напомена 4</w:t>
      </w:r>
      <w:r w:rsidRPr="00CA50FE">
        <w:rPr>
          <w:i/>
          <w:szCs w:val="18"/>
          <w:lang w:val="ru-RU"/>
        </w:rPr>
        <w:t>: 1</w:t>
      </w:r>
      <w:r w:rsidRPr="00CA50FE">
        <w:rPr>
          <w:i/>
          <w:szCs w:val="18"/>
          <w:lang w:val="sr-Latn-CS"/>
        </w:rPr>
        <w:t>C</w:t>
      </w:r>
      <w:r w:rsidRPr="00CA50FE">
        <w:rPr>
          <w:i/>
          <w:szCs w:val="18"/>
          <w:lang w:val="ru-RU"/>
        </w:rPr>
        <w:t xml:space="preserve">450 не контролише производе дефинисане као роба за широку </w:t>
      </w:r>
    </w:p>
    <w:p w14:paraId="32313830" w14:textId="54024F60" w:rsidR="00F35E26" w:rsidRDefault="00733CC4" w:rsidP="001B54D0">
      <w:pPr>
        <w:autoSpaceDE w:val="0"/>
        <w:autoSpaceDN w:val="0"/>
        <w:adjustRightInd w:val="0"/>
        <w:spacing w:after="120"/>
        <w:ind w:left="2832"/>
        <w:rPr>
          <w:szCs w:val="18"/>
          <w:lang w:val="sr-Latn-BA"/>
        </w:rPr>
      </w:pPr>
      <w:r w:rsidRPr="00CA50FE">
        <w:rPr>
          <w:i/>
          <w:szCs w:val="18"/>
          <w:lang w:val="ru-RU"/>
        </w:rPr>
        <w:t>потрошњу, паковане за малопродају и личну употребу или који су за појединачно коришћење.</w:t>
      </w:r>
    </w:p>
    <w:p w14:paraId="77AC0956" w14:textId="77777777" w:rsidR="001B54D0" w:rsidRPr="001B54D0" w:rsidRDefault="001B54D0" w:rsidP="001B54D0">
      <w:pPr>
        <w:autoSpaceDE w:val="0"/>
        <w:autoSpaceDN w:val="0"/>
        <w:adjustRightInd w:val="0"/>
        <w:spacing w:after="120"/>
        <w:ind w:left="2832"/>
        <w:rPr>
          <w:szCs w:val="18"/>
          <w:lang w:val="sr-Latn-BA"/>
        </w:rPr>
      </w:pPr>
    </w:p>
    <w:p w14:paraId="2E87227F" w14:textId="65978742" w:rsidR="007F796E" w:rsidRPr="00D130CA" w:rsidRDefault="007F796E" w:rsidP="00733CC4">
      <w:pPr>
        <w:autoSpaceDE w:val="0"/>
        <w:autoSpaceDN w:val="0"/>
        <w:adjustRightInd w:val="0"/>
        <w:spacing w:after="120"/>
        <w:rPr>
          <w:b/>
          <w:bCs/>
          <w:sz w:val="28"/>
          <w:szCs w:val="28"/>
          <w:lang w:val="ru-RU"/>
        </w:rPr>
      </w:pPr>
      <w:r w:rsidRPr="00347CBC">
        <w:rPr>
          <w:b/>
          <w:sz w:val="28"/>
          <w:szCs w:val="28"/>
          <w:lang w:val="ru-RU"/>
        </w:rPr>
        <w:t>1</w:t>
      </w:r>
      <w:r w:rsidRPr="00D130CA">
        <w:rPr>
          <w:b/>
          <w:sz w:val="28"/>
          <w:szCs w:val="28"/>
        </w:rPr>
        <w:t>D</w:t>
      </w:r>
      <w:r w:rsidRPr="00347CBC">
        <w:rPr>
          <w:b/>
          <w:sz w:val="28"/>
          <w:szCs w:val="28"/>
          <w:lang w:val="ru-RU"/>
        </w:rPr>
        <w:tab/>
      </w:r>
      <w:r w:rsidRPr="00347CBC">
        <w:rPr>
          <w:b/>
          <w:sz w:val="28"/>
          <w:szCs w:val="28"/>
          <w:lang w:val="ru-RU"/>
        </w:rPr>
        <w:tab/>
      </w:r>
      <w:r w:rsidRPr="00D130CA">
        <w:rPr>
          <w:b/>
          <w:bCs/>
          <w:sz w:val="28"/>
          <w:szCs w:val="28"/>
          <w:lang w:val="ru-RU"/>
        </w:rPr>
        <w:t>Софтвер</w:t>
      </w:r>
    </w:p>
    <w:p w14:paraId="5827150C" w14:textId="77777777" w:rsidR="004F5549" w:rsidRPr="005A02A2" w:rsidRDefault="004F5549" w:rsidP="00733CC4">
      <w:pPr>
        <w:autoSpaceDE w:val="0"/>
        <w:autoSpaceDN w:val="0"/>
        <w:adjustRightInd w:val="0"/>
        <w:spacing w:after="120"/>
        <w:rPr>
          <w:rFonts w:ascii="TimesNewRomanPS-BoldMT" w:hAnsi="TimesNewRomanPS-BoldMT" w:cs="TimesNewRomanPS-BoldMT"/>
          <w:b/>
          <w:bCs/>
          <w:sz w:val="22"/>
          <w:lang w:val="ru-RU"/>
        </w:rPr>
      </w:pPr>
    </w:p>
    <w:p w14:paraId="6E5F3FC7" w14:textId="7B613F47" w:rsidR="004F5549" w:rsidRPr="00D130CA" w:rsidRDefault="004F5549" w:rsidP="00C45BD2">
      <w:pPr>
        <w:autoSpaceDE w:val="0"/>
        <w:autoSpaceDN w:val="0"/>
        <w:adjustRightInd w:val="0"/>
        <w:spacing w:after="120"/>
        <w:ind w:left="1410" w:hanging="1410"/>
        <w:rPr>
          <w:b/>
          <w:bCs/>
          <w:lang w:val="ru-RU"/>
        </w:rPr>
      </w:pPr>
      <w:r w:rsidRPr="00347CBC">
        <w:rPr>
          <w:b/>
          <w:szCs w:val="18"/>
          <w:lang w:val="ru-RU"/>
        </w:rPr>
        <w:t>1</w:t>
      </w:r>
      <w:r w:rsidRPr="00CA50FE">
        <w:rPr>
          <w:b/>
          <w:szCs w:val="18"/>
        </w:rPr>
        <w:t>D</w:t>
      </w:r>
      <w:r w:rsidRPr="00347CBC">
        <w:rPr>
          <w:b/>
          <w:szCs w:val="18"/>
          <w:lang w:val="ru-RU"/>
        </w:rPr>
        <w:t>001</w:t>
      </w:r>
      <w:r w:rsidR="00C45BD2" w:rsidRPr="00347CBC">
        <w:rPr>
          <w:b/>
          <w:szCs w:val="18"/>
          <w:lang w:val="ru-RU"/>
        </w:rPr>
        <w:tab/>
      </w:r>
      <w:r w:rsidR="00C45BD2" w:rsidRPr="00347CBC">
        <w:rPr>
          <w:b/>
          <w:szCs w:val="18"/>
          <w:lang w:val="ru-RU"/>
        </w:rPr>
        <w:tab/>
      </w:r>
      <w:r w:rsidR="00C45BD2" w:rsidRPr="00D130CA">
        <w:rPr>
          <w:b/>
          <w:bCs/>
          <w:lang w:val="ru-RU"/>
        </w:rPr>
        <w:t>„Софтвер” посебно развијен или модификован за „развој”, „производњу” или „употребу” опреме наведене у 1</w:t>
      </w:r>
      <w:r w:rsidR="00C45BD2" w:rsidRPr="00D130CA">
        <w:rPr>
          <w:b/>
          <w:bCs/>
        </w:rPr>
        <w:t>B</w:t>
      </w:r>
      <w:r w:rsidR="00C45BD2" w:rsidRPr="00D130CA">
        <w:rPr>
          <w:b/>
          <w:bCs/>
          <w:lang w:val="ru-RU"/>
        </w:rPr>
        <w:t>001 до 1</w:t>
      </w:r>
      <w:r w:rsidR="00C45BD2" w:rsidRPr="00D130CA">
        <w:rPr>
          <w:b/>
          <w:bCs/>
        </w:rPr>
        <w:t>B</w:t>
      </w:r>
      <w:r w:rsidR="00C45BD2" w:rsidRPr="00D130CA">
        <w:rPr>
          <w:b/>
          <w:bCs/>
          <w:lang w:val="ru-RU"/>
        </w:rPr>
        <w:t>003.</w:t>
      </w:r>
    </w:p>
    <w:p w14:paraId="5CC56EF1" w14:textId="1C1AED86" w:rsidR="00C45BD2" w:rsidRPr="00D130CA"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002</w:t>
      </w:r>
      <w:r w:rsidRPr="00347CBC">
        <w:rPr>
          <w:b/>
          <w:szCs w:val="18"/>
          <w:lang w:val="ru-RU"/>
        </w:rPr>
        <w:tab/>
      </w:r>
      <w:r w:rsidRPr="00D130CA">
        <w:rPr>
          <w:b/>
          <w:bCs/>
          <w:lang w:val="ru-RU"/>
        </w:rPr>
        <w:t>„Софтвер” за „развој” ламината или „композита” са органским „матрицама”,</w:t>
      </w:r>
      <w:r w:rsidRPr="00D130CA">
        <w:rPr>
          <w:b/>
          <w:bCs/>
          <w:lang w:val="sr-Latn-CS"/>
        </w:rPr>
        <w:t xml:space="preserve"> </w:t>
      </w:r>
      <w:r w:rsidRPr="00D130CA">
        <w:rPr>
          <w:b/>
          <w:bCs/>
          <w:lang w:val="ru-RU"/>
        </w:rPr>
        <w:t>металним „матрицама” или угљеничним „матрицама”.</w:t>
      </w:r>
    </w:p>
    <w:p w14:paraId="5016DEE8" w14:textId="7BFD3996" w:rsidR="00C45BD2" w:rsidRPr="00D130CA" w:rsidRDefault="00C45BD2" w:rsidP="00C45BD2">
      <w:pPr>
        <w:autoSpaceDE w:val="0"/>
        <w:autoSpaceDN w:val="0"/>
        <w:adjustRightInd w:val="0"/>
        <w:spacing w:after="120"/>
        <w:ind w:left="1410" w:hanging="1410"/>
        <w:rPr>
          <w:b/>
          <w:bCs/>
          <w:lang w:val="sr-Cyrl-RS"/>
        </w:rPr>
      </w:pPr>
      <w:r w:rsidRPr="00D130CA">
        <w:rPr>
          <w:b/>
          <w:szCs w:val="18"/>
          <w:lang w:val="sr-Cyrl-CS"/>
        </w:rPr>
        <w:t>1</w:t>
      </w:r>
      <w:r w:rsidRPr="00D130CA">
        <w:rPr>
          <w:b/>
          <w:szCs w:val="18"/>
        </w:rPr>
        <w:t>D</w:t>
      </w:r>
      <w:r w:rsidRPr="00347CBC">
        <w:rPr>
          <w:b/>
          <w:szCs w:val="18"/>
          <w:lang w:val="ru-RU"/>
        </w:rPr>
        <w:t>003</w:t>
      </w:r>
      <w:r w:rsidRPr="00347CBC">
        <w:rPr>
          <w:b/>
          <w:szCs w:val="18"/>
          <w:lang w:val="ru-RU"/>
        </w:rPr>
        <w:tab/>
      </w:r>
      <w:r w:rsidRPr="00D130CA">
        <w:rPr>
          <w:b/>
          <w:bCs/>
          <w:lang w:val="ru-RU"/>
        </w:rPr>
        <w:t>„Софтвер” посебно развијен или модификован за функционисане опреме</w:t>
      </w:r>
      <w:r w:rsidRPr="00D130CA">
        <w:rPr>
          <w:b/>
          <w:bCs/>
          <w:lang w:val="sr-Latn-CS"/>
        </w:rPr>
        <w:t xml:space="preserve"> </w:t>
      </w:r>
      <w:r w:rsidRPr="00D130CA">
        <w:rPr>
          <w:b/>
          <w:bCs/>
          <w:lang w:val="ru-RU"/>
        </w:rPr>
        <w:t>наведене у 1А004.</w:t>
      </w:r>
      <w:r w:rsidR="00A10876">
        <w:rPr>
          <w:b/>
          <w:bCs/>
        </w:rPr>
        <w:t>c</w:t>
      </w:r>
      <w:r w:rsidRPr="00D130CA">
        <w:rPr>
          <w:b/>
          <w:bCs/>
          <w:lang w:val="ru-RU"/>
        </w:rPr>
        <w:t>.</w:t>
      </w:r>
      <w:r w:rsidRPr="00D130CA">
        <w:rPr>
          <w:b/>
          <w:bCs/>
          <w:lang w:val="sr-Latn-BA"/>
        </w:rPr>
        <w:t xml:space="preserve"> </w:t>
      </w:r>
      <w:r w:rsidRPr="00D130CA">
        <w:rPr>
          <w:b/>
          <w:bCs/>
          <w:lang w:val="sr-Cyrl-RS"/>
        </w:rPr>
        <w:t>или 1А004.</w:t>
      </w:r>
      <w:r w:rsidR="00A10876">
        <w:rPr>
          <w:b/>
          <w:bCs/>
        </w:rPr>
        <w:t>d</w:t>
      </w:r>
      <w:r w:rsidRPr="00D130CA">
        <w:rPr>
          <w:b/>
          <w:bCs/>
          <w:lang w:val="sr-Cyrl-RS"/>
        </w:rPr>
        <w:t>.</w:t>
      </w:r>
    </w:p>
    <w:p w14:paraId="6BAEDF62" w14:textId="37347438" w:rsidR="00C45BD2" w:rsidRPr="00217749"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101</w:t>
      </w:r>
      <w:r w:rsidRPr="00347CBC">
        <w:rPr>
          <w:b/>
          <w:szCs w:val="18"/>
          <w:lang w:val="ru-RU"/>
        </w:rPr>
        <w:tab/>
      </w:r>
      <w:r w:rsidRPr="00D130CA">
        <w:rPr>
          <w:b/>
          <w:bCs/>
          <w:lang w:val="ru-RU"/>
        </w:rPr>
        <w:t xml:space="preserve">„Софтвер” посебно развијен или модификован за </w:t>
      </w:r>
      <w:r w:rsidRPr="00D130CA">
        <w:rPr>
          <w:b/>
          <w:bCs/>
          <w:lang w:val="sr-Latn-CS"/>
        </w:rPr>
        <w:t>управљање или одржавање</w:t>
      </w:r>
      <w:r w:rsidRPr="00D130CA">
        <w:rPr>
          <w:b/>
          <w:bCs/>
          <w:lang w:val="ru-RU"/>
        </w:rPr>
        <w:t xml:space="preserve"> робе наведене у</w:t>
      </w:r>
      <w:r w:rsidRPr="00217749">
        <w:rPr>
          <w:b/>
          <w:bCs/>
          <w:lang w:val="sr-Latn-CS"/>
        </w:rPr>
        <w:t xml:space="preserve"> </w:t>
      </w:r>
      <w:r w:rsidRPr="00217749">
        <w:rPr>
          <w:b/>
          <w:bCs/>
          <w:lang w:val="ru-RU"/>
        </w:rPr>
        <w:t>1</w:t>
      </w:r>
      <w:r w:rsidRPr="00217749">
        <w:rPr>
          <w:b/>
          <w:bCs/>
        </w:rPr>
        <w:t>B</w:t>
      </w:r>
      <w:r w:rsidRPr="00217749">
        <w:rPr>
          <w:b/>
          <w:bCs/>
          <w:lang w:val="ru-RU"/>
        </w:rPr>
        <w:t>101, 1</w:t>
      </w:r>
      <w:r w:rsidRPr="002D43E5">
        <w:rPr>
          <w:b/>
          <w:bCs/>
        </w:rPr>
        <w:t>B</w:t>
      </w:r>
      <w:r w:rsidRPr="000D5567">
        <w:rPr>
          <w:b/>
          <w:bCs/>
          <w:lang w:val="ru-RU"/>
        </w:rPr>
        <w:t>102, 1</w:t>
      </w:r>
      <w:r w:rsidRPr="00AD254B">
        <w:rPr>
          <w:b/>
          <w:bCs/>
        </w:rPr>
        <w:t>B</w:t>
      </w:r>
      <w:r w:rsidRPr="00D141F9">
        <w:rPr>
          <w:b/>
          <w:bCs/>
          <w:lang w:val="ru-RU"/>
        </w:rPr>
        <w:t>115, 1</w:t>
      </w:r>
      <w:r w:rsidRPr="0081559A">
        <w:rPr>
          <w:b/>
          <w:bCs/>
        </w:rPr>
        <w:t>B</w:t>
      </w:r>
      <w:r w:rsidRPr="00D130CA">
        <w:rPr>
          <w:b/>
          <w:bCs/>
          <w:lang w:val="ru-RU"/>
        </w:rPr>
        <w:t>117, 1</w:t>
      </w:r>
      <w:r w:rsidRPr="00D130CA">
        <w:rPr>
          <w:b/>
          <w:bCs/>
        </w:rPr>
        <w:t>B</w:t>
      </w:r>
      <w:r w:rsidRPr="00D130CA">
        <w:rPr>
          <w:b/>
          <w:bCs/>
          <w:lang w:val="ru-RU"/>
        </w:rPr>
        <w:t>118 или 1</w:t>
      </w:r>
      <w:r w:rsidRPr="00D130CA">
        <w:rPr>
          <w:b/>
          <w:bCs/>
        </w:rPr>
        <w:t>B</w:t>
      </w:r>
      <w:r w:rsidRPr="00D130CA">
        <w:rPr>
          <w:b/>
          <w:bCs/>
          <w:lang w:val="ru-RU"/>
        </w:rPr>
        <w:t>119.</w:t>
      </w:r>
    </w:p>
    <w:p w14:paraId="725B58D0" w14:textId="2C60037E" w:rsidR="00C45BD2" w:rsidRPr="00D130CA"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103</w:t>
      </w:r>
      <w:r w:rsidRPr="00347CBC">
        <w:rPr>
          <w:b/>
          <w:szCs w:val="18"/>
          <w:lang w:val="ru-RU"/>
        </w:rPr>
        <w:tab/>
      </w:r>
      <w:r w:rsidRPr="00D130CA">
        <w:rPr>
          <w:b/>
          <w:bCs/>
          <w:lang w:val="ru-RU"/>
        </w:rPr>
        <w:t>„Софтвер” посебно развијен за анализу смањења уочљивости, као што су</w:t>
      </w:r>
      <w:r w:rsidRPr="00D130CA">
        <w:rPr>
          <w:b/>
          <w:bCs/>
          <w:lang w:val="sr-Latn-CS"/>
        </w:rPr>
        <w:t xml:space="preserve"> </w:t>
      </w:r>
      <w:r w:rsidRPr="00D130CA">
        <w:rPr>
          <w:b/>
          <w:bCs/>
          <w:lang w:val="ru-RU"/>
        </w:rPr>
        <w:t>радарски одраз, ултраљубичасти/инфрацрвени карактеристични одрази и</w:t>
      </w:r>
      <w:r w:rsidRPr="00D130CA">
        <w:rPr>
          <w:b/>
          <w:bCs/>
          <w:lang w:val="sr-Latn-BA"/>
        </w:rPr>
        <w:t xml:space="preserve"> </w:t>
      </w:r>
      <w:r w:rsidRPr="00D130CA">
        <w:rPr>
          <w:b/>
          <w:bCs/>
          <w:lang w:val="ru-RU"/>
        </w:rPr>
        <w:t>акустички одрази.</w:t>
      </w:r>
    </w:p>
    <w:p w14:paraId="60B707AF" w14:textId="70011191" w:rsidR="00C45BD2" w:rsidRDefault="00C45BD2" w:rsidP="00C45BD2">
      <w:pPr>
        <w:autoSpaceDE w:val="0"/>
        <w:autoSpaceDN w:val="0"/>
        <w:adjustRightInd w:val="0"/>
        <w:spacing w:after="120"/>
        <w:ind w:left="1410" w:hanging="1410"/>
        <w:rPr>
          <w:rFonts w:ascii="TimesNewRomanPS-BoldMT" w:hAnsi="TimesNewRomanPS-BoldMT" w:cs="TimesNewRomanPS-BoldMT"/>
          <w:b/>
          <w:bCs/>
          <w:lang w:val="ru-RU"/>
        </w:rPr>
      </w:pPr>
      <w:r w:rsidRPr="00347CBC">
        <w:rPr>
          <w:b/>
          <w:szCs w:val="18"/>
          <w:lang w:val="ru-RU"/>
        </w:rPr>
        <w:t>1</w:t>
      </w:r>
      <w:r w:rsidRPr="00D130CA">
        <w:rPr>
          <w:b/>
          <w:szCs w:val="18"/>
        </w:rPr>
        <w:t>D</w:t>
      </w:r>
      <w:r w:rsidRPr="00347CBC">
        <w:rPr>
          <w:b/>
          <w:szCs w:val="18"/>
          <w:lang w:val="ru-RU"/>
        </w:rPr>
        <w:t>201</w:t>
      </w:r>
      <w:r w:rsidRPr="00347CBC">
        <w:rPr>
          <w:b/>
          <w:szCs w:val="18"/>
          <w:lang w:val="ru-RU"/>
        </w:rPr>
        <w:tab/>
      </w:r>
      <w:r w:rsidRPr="00D130CA">
        <w:rPr>
          <w:b/>
          <w:bCs/>
          <w:lang w:val="ru-RU"/>
        </w:rPr>
        <w:t>„Софтвер” посебно развијен за „употребу” робе наведене у 1</w:t>
      </w:r>
      <w:r w:rsidRPr="00D130CA">
        <w:rPr>
          <w:b/>
          <w:bCs/>
        </w:rPr>
        <w:t>B</w:t>
      </w:r>
      <w:r w:rsidRPr="00D130CA">
        <w:rPr>
          <w:b/>
          <w:bCs/>
          <w:lang w:val="ru-RU"/>
        </w:rPr>
        <w:t>201.</w:t>
      </w:r>
    </w:p>
    <w:p w14:paraId="320C49F4" w14:textId="77777777" w:rsidR="007D73B6" w:rsidRPr="00347CBC" w:rsidRDefault="007D73B6" w:rsidP="008111B2">
      <w:pPr>
        <w:autoSpaceDE w:val="0"/>
        <w:autoSpaceDN w:val="0"/>
        <w:adjustRightInd w:val="0"/>
        <w:ind w:left="1410" w:hanging="1410"/>
        <w:rPr>
          <w:b/>
          <w:sz w:val="28"/>
          <w:szCs w:val="28"/>
          <w:lang w:val="ru-RU"/>
        </w:rPr>
      </w:pPr>
    </w:p>
    <w:p w14:paraId="060268FA" w14:textId="5DE8038C" w:rsidR="00C45BD2" w:rsidRDefault="00C45BD2" w:rsidP="00C45BD2">
      <w:pPr>
        <w:autoSpaceDE w:val="0"/>
        <w:autoSpaceDN w:val="0"/>
        <w:adjustRightInd w:val="0"/>
        <w:spacing w:after="120"/>
        <w:ind w:left="1410" w:hanging="1410"/>
        <w:rPr>
          <w:rFonts w:ascii="TimesNewRomanPS-BoldMT" w:hAnsi="TimesNewRomanPS-BoldMT" w:cs="TimesNewRomanPS-BoldMT"/>
          <w:b/>
          <w:bCs/>
          <w:sz w:val="28"/>
          <w:szCs w:val="28"/>
          <w:lang w:val="ru-RU"/>
        </w:rPr>
      </w:pPr>
      <w:r w:rsidRPr="00347CBC">
        <w:rPr>
          <w:b/>
          <w:sz w:val="28"/>
          <w:szCs w:val="28"/>
          <w:lang w:val="ru-RU"/>
        </w:rPr>
        <w:t>1</w:t>
      </w:r>
      <w:r w:rsidRPr="00CA50FE">
        <w:rPr>
          <w:b/>
          <w:sz w:val="28"/>
          <w:szCs w:val="28"/>
        </w:rPr>
        <w:t>E</w:t>
      </w:r>
      <w:r w:rsidRPr="00347CBC">
        <w:rPr>
          <w:b/>
          <w:sz w:val="28"/>
          <w:szCs w:val="28"/>
          <w:lang w:val="ru-RU"/>
        </w:rPr>
        <w:tab/>
      </w:r>
      <w:r w:rsidRPr="00D6012D">
        <w:rPr>
          <w:b/>
          <w:bCs/>
          <w:sz w:val="28"/>
          <w:szCs w:val="28"/>
          <w:lang w:val="ru-RU"/>
        </w:rPr>
        <w:t>Технологија</w:t>
      </w:r>
    </w:p>
    <w:p w14:paraId="06B096F2" w14:textId="0B675B85" w:rsidR="00C45BD2" w:rsidRDefault="00C45BD2" w:rsidP="00C45BD2">
      <w:pPr>
        <w:autoSpaceDE w:val="0"/>
        <w:autoSpaceDN w:val="0"/>
        <w:adjustRightInd w:val="0"/>
        <w:spacing w:after="120"/>
        <w:ind w:left="1410" w:hanging="1410"/>
        <w:rPr>
          <w:b/>
          <w:bCs/>
          <w:szCs w:val="18"/>
          <w:lang w:val="ru-RU"/>
        </w:rPr>
      </w:pPr>
      <w:r w:rsidRPr="00347CBC">
        <w:rPr>
          <w:b/>
          <w:szCs w:val="18"/>
          <w:lang w:val="ru-RU"/>
        </w:rPr>
        <w:t>1</w:t>
      </w:r>
      <w:r w:rsidRPr="00CA50FE">
        <w:rPr>
          <w:b/>
          <w:szCs w:val="18"/>
        </w:rPr>
        <w:t>E</w:t>
      </w:r>
      <w:r w:rsidRPr="00347CBC">
        <w:rPr>
          <w:b/>
          <w:szCs w:val="18"/>
          <w:lang w:val="ru-RU"/>
        </w:rPr>
        <w:t>001</w:t>
      </w:r>
      <w:r w:rsidRPr="00347CBC">
        <w:rPr>
          <w:b/>
          <w:szCs w:val="18"/>
          <w:lang w:val="ru-RU"/>
        </w:rPr>
        <w:tab/>
      </w:r>
      <w:r w:rsidRPr="00C45BD2">
        <w:rPr>
          <w:b/>
          <w:bCs/>
          <w:szCs w:val="18"/>
          <w:lang w:val="ru-RU"/>
        </w:rPr>
        <w:t>„Технологија” у складу са Општом технолошком напоменом за „развој” или</w:t>
      </w:r>
      <w:r w:rsidRPr="00C45BD2">
        <w:rPr>
          <w:b/>
          <w:bCs/>
          <w:szCs w:val="18"/>
          <w:lang w:val="sr-Latn-CS"/>
        </w:rPr>
        <w:t xml:space="preserve"> </w:t>
      </w:r>
      <w:r w:rsidRPr="00C45BD2">
        <w:rPr>
          <w:b/>
          <w:bCs/>
          <w:szCs w:val="18"/>
          <w:lang w:val="ru-RU"/>
        </w:rPr>
        <w:t>„производњу” оп</w:t>
      </w:r>
      <w:r w:rsidR="00E67CD0">
        <w:rPr>
          <w:b/>
          <w:bCs/>
          <w:szCs w:val="18"/>
          <w:lang w:val="ru-RU"/>
        </w:rPr>
        <w:t>реме или материјала наведених у</w:t>
      </w:r>
      <w:r w:rsidRPr="00C45BD2">
        <w:rPr>
          <w:b/>
          <w:bCs/>
          <w:szCs w:val="18"/>
          <w:lang w:val="ru-RU"/>
        </w:rPr>
        <w:t xml:space="preserve"> 1А002</w:t>
      </w:r>
      <w:r w:rsidRPr="00C45BD2">
        <w:rPr>
          <w:b/>
          <w:bCs/>
          <w:szCs w:val="18"/>
          <w:lang w:val="sr-Latn-CS"/>
        </w:rPr>
        <w:t xml:space="preserve"> </w:t>
      </w:r>
      <w:r w:rsidRPr="00C45BD2">
        <w:rPr>
          <w:b/>
          <w:bCs/>
          <w:szCs w:val="18"/>
          <w:lang w:val="ru-RU"/>
        </w:rPr>
        <w:t>до 1А005, 1А006.</w:t>
      </w:r>
      <w:r w:rsidR="00A10876">
        <w:rPr>
          <w:b/>
          <w:bCs/>
          <w:szCs w:val="18"/>
        </w:rPr>
        <w:t>b</w:t>
      </w:r>
      <w:r w:rsidRPr="00C45BD2">
        <w:rPr>
          <w:b/>
          <w:bCs/>
          <w:szCs w:val="18"/>
          <w:lang w:val="ru-RU"/>
        </w:rPr>
        <w:t xml:space="preserve">., </w:t>
      </w:r>
      <w:r w:rsidRPr="00347CBC">
        <w:rPr>
          <w:b/>
          <w:bCs/>
          <w:szCs w:val="18"/>
          <w:lang w:val="ru-RU"/>
        </w:rPr>
        <w:t>1</w:t>
      </w:r>
      <w:r w:rsidRPr="00C45BD2">
        <w:rPr>
          <w:b/>
          <w:bCs/>
          <w:szCs w:val="18"/>
          <w:lang w:val="sr-Cyrl-RS"/>
        </w:rPr>
        <w:t xml:space="preserve">А007, </w:t>
      </w:r>
      <w:r w:rsidRPr="00C45BD2">
        <w:rPr>
          <w:b/>
          <w:bCs/>
          <w:szCs w:val="18"/>
          <w:lang w:val="ru-RU"/>
        </w:rPr>
        <w:t>1</w:t>
      </w:r>
      <w:r w:rsidRPr="00C45BD2">
        <w:rPr>
          <w:b/>
          <w:bCs/>
          <w:szCs w:val="18"/>
        </w:rPr>
        <w:t>B</w:t>
      </w:r>
      <w:r w:rsidRPr="00C45BD2">
        <w:rPr>
          <w:b/>
          <w:bCs/>
          <w:szCs w:val="18"/>
          <w:lang w:val="ru-RU"/>
        </w:rPr>
        <w:t xml:space="preserve"> или 1</w:t>
      </w:r>
      <w:r w:rsidRPr="00C45BD2">
        <w:rPr>
          <w:b/>
          <w:bCs/>
          <w:szCs w:val="18"/>
        </w:rPr>
        <w:t>C</w:t>
      </w:r>
      <w:r w:rsidRPr="00C45BD2">
        <w:rPr>
          <w:b/>
          <w:bCs/>
          <w:szCs w:val="18"/>
          <w:lang w:val="ru-RU"/>
        </w:rPr>
        <w:t>.</w:t>
      </w:r>
    </w:p>
    <w:p w14:paraId="7FF8C205" w14:textId="77777777" w:rsidR="007E3DA5" w:rsidRDefault="007E3DA5" w:rsidP="008111B2">
      <w:pPr>
        <w:autoSpaceDE w:val="0"/>
        <w:autoSpaceDN w:val="0"/>
        <w:adjustRightInd w:val="0"/>
        <w:spacing w:after="240"/>
        <w:outlineLvl w:val="0"/>
        <w:rPr>
          <w:b/>
          <w:szCs w:val="18"/>
          <w:lang w:val="ru-RU"/>
        </w:rPr>
      </w:pPr>
    </w:p>
    <w:p w14:paraId="3F3BA755" w14:textId="1DF5F65B" w:rsidR="002A1178" w:rsidRDefault="002A1178" w:rsidP="008111B2">
      <w:pPr>
        <w:autoSpaceDE w:val="0"/>
        <w:autoSpaceDN w:val="0"/>
        <w:adjustRightInd w:val="0"/>
        <w:spacing w:after="240"/>
        <w:outlineLvl w:val="0"/>
        <w:rPr>
          <w:rFonts w:ascii="TimesNewRomanPS-BoldMT" w:hAnsi="TimesNewRomanPS-BoldMT" w:cs="TimesNewRomanPS-BoldMT"/>
          <w:b/>
          <w:bCs/>
          <w:lang w:val="ru-RU"/>
        </w:rPr>
      </w:pPr>
      <w:r w:rsidRPr="00347CBC">
        <w:rPr>
          <w:b/>
          <w:szCs w:val="18"/>
          <w:lang w:val="ru-RU"/>
        </w:rPr>
        <w:t>1</w:t>
      </w:r>
      <w:r w:rsidRPr="00CA50FE">
        <w:rPr>
          <w:b/>
          <w:szCs w:val="18"/>
        </w:rPr>
        <w:t>E</w:t>
      </w:r>
      <w:r w:rsidRPr="00347CBC">
        <w:rPr>
          <w:b/>
          <w:szCs w:val="18"/>
          <w:lang w:val="ru-RU"/>
        </w:rPr>
        <w:t>002</w:t>
      </w:r>
      <w:r w:rsidRPr="002A1178">
        <w:rPr>
          <w:rFonts w:ascii="TimesNewRomanPS-BoldMT" w:hAnsi="TimesNewRomanPS-BoldMT" w:cs="TimesNewRomanPS-BoldMT"/>
          <w:b/>
          <w:bCs/>
          <w:lang w:val="ru-RU"/>
        </w:rPr>
        <w:t xml:space="preserve"> </w:t>
      </w:r>
      <w:r>
        <w:rPr>
          <w:rFonts w:ascii="TimesNewRomanPS-BoldMT" w:hAnsi="TimesNewRomanPS-BoldMT" w:cs="TimesNewRomanPS-BoldMT"/>
          <w:b/>
          <w:bCs/>
          <w:lang w:val="ru-RU"/>
        </w:rPr>
        <w:tab/>
      </w:r>
      <w:r>
        <w:rPr>
          <w:rFonts w:ascii="TimesNewRomanPS-BoldMT" w:hAnsi="TimesNewRomanPS-BoldMT" w:cs="TimesNewRomanPS-BoldMT"/>
          <w:b/>
          <w:bCs/>
          <w:lang w:val="ru-RU"/>
        </w:rPr>
        <w:tab/>
      </w:r>
      <w:r w:rsidRPr="00D130CA">
        <w:rPr>
          <w:b/>
          <w:bCs/>
          <w:lang w:val="ru-RU"/>
        </w:rPr>
        <w:t>Остале „технологије”, као што следи:</w:t>
      </w:r>
    </w:p>
    <w:p w14:paraId="66371EBC" w14:textId="33E80F85" w:rsidR="002A1178" w:rsidRPr="00347CBC" w:rsidRDefault="002A1178" w:rsidP="001616DA">
      <w:pPr>
        <w:autoSpaceDE w:val="0"/>
        <w:autoSpaceDN w:val="0"/>
        <w:adjustRightInd w:val="0"/>
        <w:ind w:left="1416"/>
        <w:rPr>
          <w:lang w:val="ru-RU"/>
        </w:rPr>
      </w:pPr>
      <w:r w:rsidRPr="00D130CA">
        <w:rPr>
          <w:b/>
          <w:bCs/>
          <w:lang w:val="ru-RU"/>
        </w:rPr>
        <w:t xml:space="preserve">а. </w:t>
      </w:r>
      <w:r w:rsidRPr="00D130CA">
        <w:rPr>
          <w:b/>
          <w:bCs/>
          <w:lang w:val="ru-RU"/>
        </w:rPr>
        <w:tab/>
      </w:r>
      <w:r w:rsidRPr="007D73B6">
        <w:rPr>
          <w:lang w:val="ru-RU"/>
        </w:rPr>
        <w:t>„Технологије” за „развој” или „производњу” полибензотиазола или</w:t>
      </w:r>
      <w:r w:rsidRPr="00347CBC">
        <w:rPr>
          <w:lang w:val="ru-RU"/>
        </w:rPr>
        <w:t xml:space="preserve"> </w:t>
      </w:r>
    </w:p>
    <w:p w14:paraId="070196BB" w14:textId="447E4509" w:rsidR="002A1178" w:rsidRPr="00D130CA" w:rsidRDefault="002A1178" w:rsidP="002A1178">
      <w:pPr>
        <w:autoSpaceDE w:val="0"/>
        <w:autoSpaceDN w:val="0"/>
        <w:adjustRightInd w:val="0"/>
        <w:spacing w:after="120"/>
        <w:ind w:left="1416"/>
        <w:rPr>
          <w:lang w:val="ru-RU"/>
        </w:rPr>
      </w:pPr>
      <w:r w:rsidRPr="00347CBC">
        <w:rPr>
          <w:bCs/>
          <w:lang w:val="ru-RU"/>
        </w:rPr>
        <w:t xml:space="preserve">     </w:t>
      </w:r>
      <w:r w:rsidRPr="00347CBC">
        <w:rPr>
          <w:bCs/>
          <w:lang w:val="ru-RU"/>
        </w:rPr>
        <w:tab/>
      </w:r>
      <w:r w:rsidRPr="007D73B6">
        <w:rPr>
          <w:lang w:val="ru-RU"/>
        </w:rPr>
        <w:t>полибензоксазола;</w:t>
      </w:r>
    </w:p>
    <w:p w14:paraId="181BA2AF" w14:textId="76C53BF5" w:rsidR="002A1178" w:rsidRPr="00A06DAB" w:rsidRDefault="00A10876" w:rsidP="002A1178">
      <w:pPr>
        <w:autoSpaceDE w:val="0"/>
        <w:autoSpaceDN w:val="0"/>
        <w:adjustRightInd w:val="0"/>
        <w:spacing w:after="120"/>
        <w:ind w:left="2124" w:hanging="708"/>
        <w:rPr>
          <w:lang w:val="ru-RU"/>
        </w:rPr>
      </w:pPr>
      <w:r>
        <w:rPr>
          <w:b/>
          <w:bCs/>
        </w:rPr>
        <w:t>b</w:t>
      </w:r>
      <w:r w:rsidR="002A1178" w:rsidRPr="00D130CA">
        <w:rPr>
          <w:b/>
          <w:bCs/>
          <w:lang w:val="ru-RU"/>
        </w:rPr>
        <w:t xml:space="preserve">. </w:t>
      </w:r>
      <w:r w:rsidR="002A1178" w:rsidRPr="00D130CA">
        <w:rPr>
          <w:b/>
          <w:bCs/>
          <w:lang w:val="ru-RU"/>
        </w:rPr>
        <w:tab/>
      </w:r>
      <w:r w:rsidR="002A1178" w:rsidRPr="007D73B6">
        <w:rPr>
          <w:lang w:val="ru-RU"/>
        </w:rPr>
        <w:t>„Технологије” за „развој” или „производњу” флуороеластомерних једињења</w:t>
      </w:r>
      <w:r w:rsidR="002A1178" w:rsidRPr="00347CBC">
        <w:rPr>
          <w:lang w:val="ru-RU"/>
        </w:rPr>
        <w:t xml:space="preserve"> </w:t>
      </w:r>
      <w:r w:rsidR="002A1178" w:rsidRPr="007D73B6">
        <w:rPr>
          <w:lang w:val="ru-RU"/>
        </w:rPr>
        <w:t>која садрже најмање један винилетар мономер;</w:t>
      </w:r>
    </w:p>
    <w:p w14:paraId="773CD92E" w14:textId="3CC492F0" w:rsidR="002A1178" w:rsidRPr="00A06DAB" w:rsidRDefault="00A10876" w:rsidP="002A1178">
      <w:pPr>
        <w:autoSpaceDE w:val="0"/>
        <w:autoSpaceDN w:val="0"/>
        <w:adjustRightInd w:val="0"/>
        <w:spacing w:after="120"/>
        <w:ind w:left="2124" w:hanging="708"/>
        <w:rPr>
          <w:lang w:val="ru-RU"/>
        </w:rPr>
      </w:pPr>
      <w:r>
        <w:rPr>
          <w:b/>
          <w:bCs/>
        </w:rPr>
        <w:t>c</w:t>
      </w:r>
      <w:r w:rsidR="002A1178" w:rsidRPr="00A06DAB">
        <w:rPr>
          <w:b/>
          <w:bCs/>
          <w:lang w:val="ru-RU"/>
        </w:rPr>
        <w:t xml:space="preserve">. </w:t>
      </w:r>
      <w:r w:rsidR="002A1178" w:rsidRPr="00A06DAB">
        <w:rPr>
          <w:b/>
          <w:bCs/>
          <w:lang w:val="ru-RU"/>
        </w:rPr>
        <w:tab/>
      </w:r>
      <w:r w:rsidR="002A1178" w:rsidRPr="007D73B6">
        <w:rPr>
          <w:lang w:val="ru-RU"/>
        </w:rPr>
        <w:t>„Технологије” за пројектовање или „производњу” следећих керамичких прахова или „некомпозитних” керамичких материјала:</w:t>
      </w:r>
    </w:p>
    <w:p w14:paraId="7464B018" w14:textId="179F1F07" w:rsidR="002A1178" w:rsidRPr="00A06DAB" w:rsidRDefault="002A1178" w:rsidP="002A1178">
      <w:pPr>
        <w:autoSpaceDE w:val="0"/>
        <w:autoSpaceDN w:val="0"/>
        <w:adjustRightInd w:val="0"/>
        <w:spacing w:after="120"/>
        <w:ind w:left="1416" w:firstLine="708"/>
        <w:outlineLvl w:val="0"/>
        <w:rPr>
          <w:lang w:val="ru-RU"/>
        </w:rPr>
      </w:pPr>
      <w:r w:rsidRPr="00A06DAB">
        <w:rPr>
          <w:bCs/>
          <w:lang w:val="ru-RU"/>
        </w:rPr>
        <w:t>1</w:t>
      </w:r>
      <w:r w:rsidRPr="00A06DAB">
        <w:rPr>
          <w:lang w:val="ru-RU"/>
        </w:rPr>
        <w:t xml:space="preserve">. </w:t>
      </w:r>
      <w:r w:rsidR="001616DA" w:rsidRPr="00A06DAB">
        <w:rPr>
          <w:lang w:val="sr-Cyrl-RS"/>
        </w:rPr>
        <w:tab/>
      </w:r>
      <w:r w:rsidRPr="00A06DAB">
        <w:rPr>
          <w:lang w:val="ru-RU"/>
        </w:rPr>
        <w:t>Керамички прахови који поседују све од наведених особина:</w:t>
      </w:r>
    </w:p>
    <w:p w14:paraId="55C4889F" w14:textId="4E75FED2" w:rsidR="002A1178" w:rsidRPr="00A06DAB" w:rsidRDefault="002A1178" w:rsidP="002A1178">
      <w:pPr>
        <w:autoSpaceDE w:val="0"/>
        <w:autoSpaceDN w:val="0"/>
        <w:adjustRightInd w:val="0"/>
        <w:spacing w:after="120"/>
        <w:ind w:left="2124" w:firstLine="708"/>
        <w:rPr>
          <w:lang w:val="ru-RU"/>
        </w:rPr>
      </w:pPr>
      <w:r w:rsidRPr="00A06DAB">
        <w:rPr>
          <w:lang w:val="ru-RU"/>
        </w:rPr>
        <w:t xml:space="preserve">а. </w:t>
      </w:r>
      <w:r w:rsidR="001616DA" w:rsidRPr="00A06DAB">
        <w:rPr>
          <w:lang w:val="sr-Cyrl-RS"/>
        </w:rPr>
        <w:tab/>
      </w:r>
      <w:r w:rsidRPr="00A06DAB">
        <w:rPr>
          <w:lang w:val="ru-RU"/>
        </w:rPr>
        <w:t>Било који од следећих састава:</w:t>
      </w:r>
    </w:p>
    <w:p w14:paraId="5137827A" w14:textId="1FBDAFBC" w:rsidR="002A1178" w:rsidRPr="00A06DAB" w:rsidRDefault="002A1178" w:rsidP="001616DA">
      <w:pPr>
        <w:autoSpaceDE w:val="0"/>
        <w:autoSpaceDN w:val="0"/>
        <w:adjustRightInd w:val="0"/>
        <w:spacing w:after="120"/>
        <w:ind w:left="4245" w:hanging="705"/>
        <w:rPr>
          <w:lang w:val="ru-RU"/>
        </w:rPr>
      </w:pPr>
      <w:r w:rsidRPr="00A06DAB">
        <w:rPr>
          <w:lang w:val="ru-RU"/>
        </w:rPr>
        <w:t xml:space="preserve">1. </w:t>
      </w:r>
      <w:r w:rsidR="001616DA" w:rsidRPr="00A06DAB">
        <w:rPr>
          <w:lang w:val="sr-Cyrl-RS"/>
        </w:rPr>
        <w:tab/>
      </w:r>
      <w:r w:rsidRPr="00A06DAB">
        <w:rPr>
          <w:lang w:val="ru-RU"/>
        </w:rPr>
        <w:t>Прости или комплексни оксиди цирконијума и комплексни оксиди</w:t>
      </w:r>
      <w:r w:rsidRPr="00347CBC">
        <w:rPr>
          <w:lang w:val="ru-RU"/>
        </w:rPr>
        <w:t xml:space="preserve"> </w:t>
      </w:r>
      <w:r w:rsidRPr="00A06DAB">
        <w:rPr>
          <w:lang w:val="ru-RU"/>
        </w:rPr>
        <w:t>силицијума или алуминијума;</w:t>
      </w:r>
    </w:p>
    <w:p w14:paraId="59957170" w14:textId="4B0B72EC" w:rsidR="002A1178" w:rsidRPr="00A06DAB" w:rsidRDefault="002A1178" w:rsidP="001616DA">
      <w:pPr>
        <w:autoSpaceDE w:val="0"/>
        <w:autoSpaceDN w:val="0"/>
        <w:adjustRightInd w:val="0"/>
        <w:spacing w:after="120"/>
        <w:ind w:left="4245" w:hanging="705"/>
        <w:rPr>
          <w:lang w:val="ru-RU"/>
        </w:rPr>
      </w:pPr>
      <w:r w:rsidRPr="00A06DAB">
        <w:rPr>
          <w:lang w:val="ru-RU"/>
        </w:rPr>
        <w:t xml:space="preserve">2. </w:t>
      </w:r>
      <w:r w:rsidR="001616DA" w:rsidRPr="00A06DAB">
        <w:rPr>
          <w:lang w:val="sr-Cyrl-RS"/>
        </w:rPr>
        <w:tab/>
      </w:r>
      <w:r w:rsidRPr="00A06DAB">
        <w:rPr>
          <w:lang w:val="ru-RU"/>
        </w:rPr>
        <w:t>Прости нитриди бора (кубичног кристалног структурног облика);</w:t>
      </w:r>
    </w:p>
    <w:p w14:paraId="4B2E39DB" w14:textId="20CDE573" w:rsidR="008D7AD5" w:rsidRDefault="008D7AD5" w:rsidP="008D7AD5">
      <w:pPr>
        <w:autoSpaceDE w:val="0"/>
        <w:autoSpaceDN w:val="0"/>
        <w:adjustRightInd w:val="0"/>
        <w:rPr>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2A1178" w:rsidRPr="00A06DAB">
        <w:rPr>
          <w:lang w:val="ru-RU"/>
        </w:rPr>
        <w:t xml:space="preserve">3. </w:t>
      </w:r>
      <w:r w:rsidR="001616DA" w:rsidRPr="00A06DAB">
        <w:rPr>
          <w:lang w:val="sr-Cyrl-RS"/>
        </w:rPr>
        <w:tab/>
      </w:r>
      <w:r w:rsidR="002A1178" w:rsidRPr="00A06DAB">
        <w:rPr>
          <w:lang w:val="ru-RU"/>
        </w:rPr>
        <w:t xml:space="preserve">Прости или комплексни карбиди силицијума или бора; </w:t>
      </w:r>
    </w:p>
    <w:p w14:paraId="552DBDD6" w14:textId="476E71EE" w:rsidR="002A1178" w:rsidRPr="00A06DAB" w:rsidRDefault="002A1178" w:rsidP="008D7AD5">
      <w:pPr>
        <w:autoSpaceDE w:val="0"/>
        <w:autoSpaceDN w:val="0"/>
        <w:adjustRightInd w:val="0"/>
        <w:spacing w:after="120"/>
        <w:ind w:left="3540" w:firstLine="708"/>
        <w:rPr>
          <w:lang w:val="ru-RU"/>
        </w:rPr>
      </w:pPr>
      <w:r w:rsidRPr="00A06DAB">
        <w:rPr>
          <w:lang w:val="ru-RU"/>
        </w:rPr>
        <w:t>или</w:t>
      </w:r>
    </w:p>
    <w:p w14:paraId="56D8A703" w14:textId="11D4AC1F" w:rsidR="002A1178" w:rsidRPr="00A06DAB" w:rsidRDefault="002A1178" w:rsidP="002A1178">
      <w:pPr>
        <w:autoSpaceDE w:val="0"/>
        <w:autoSpaceDN w:val="0"/>
        <w:adjustRightInd w:val="0"/>
        <w:spacing w:after="120"/>
        <w:ind w:left="2832" w:firstLine="708"/>
        <w:rPr>
          <w:lang w:val="ru-RU"/>
        </w:rPr>
      </w:pPr>
      <w:r w:rsidRPr="00A06DAB">
        <w:rPr>
          <w:lang w:val="ru-RU"/>
        </w:rPr>
        <w:t xml:space="preserve">4. </w:t>
      </w:r>
      <w:r w:rsidR="001616DA" w:rsidRPr="00A06DAB">
        <w:rPr>
          <w:lang w:val="sr-Cyrl-RS"/>
        </w:rPr>
        <w:tab/>
      </w:r>
      <w:r w:rsidRPr="00A06DAB">
        <w:rPr>
          <w:lang w:val="ru-RU"/>
        </w:rPr>
        <w:t>Прости или комплексни нитриди силицијума;</w:t>
      </w:r>
    </w:p>
    <w:p w14:paraId="42E0051A" w14:textId="090FDF43" w:rsidR="007D73B6" w:rsidRDefault="007D73B6" w:rsidP="007D73B6">
      <w:pPr>
        <w:autoSpaceDE w:val="0"/>
        <w:autoSpaceDN w:val="0"/>
        <w:adjustRightInd w:val="0"/>
        <w:ind w:left="708" w:hanging="708"/>
        <w:rPr>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A10876">
        <w:t>b</w:t>
      </w:r>
      <w:r w:rsidR="002A1178" w:rsidRPr="00A06DAB">
        <w:rPr>
          <w:lang w:val="ru-RU"/>
        </w:rPr>
        <w:t xml:space="preserve">. </w:t>
      </w:r>
      <w:r w:rsidR="001616DA" w:rsidRPr="00A06DAB">
        <w:rPr>
          <w:lang w:val="sr-Cyrl-RS"/>
        </w:rPr>
        <w:tab/>
      </w:r>
      <w:r w:rsidR="002A1178" w:rsidRPr="00A06DAB">
        <w:rPr>
          <w:lang w:val="ru-RU"/>
        </w:rPr>
        <w:t xml:space="preserve">Било који од следећих садржаја укупних металних нечистоћа, </w:t>
      </w:r>
    </w:p>
    <w:p w14:paraId="2767F7F8" w14:textId="27309DB3" w:rsidR="002A1178" w:rsidRPr="00A06DAB" w:rsidRDefault="002A1178" w:rsidP="007D73B6">
      <w:pPr>
        <w:autoSpaceDE w:val="0"/>
        <w:autoSpaceDN w:val="0"/>
        <w:adjustRightInd w:val="0"/>
        <w:spacing w:after="120"/>
        <w:ind w:left="2832" w:firstLine="708"/>
        <w:rPr>
          <w:lang w:val="ru-RU"/>
        </w:rPr>
      </w:pPr>
      <w:r w:rsidRPr="00A06DAB">
        <w:rPr>
          <w:lang w:val="ru-RU"/>
        </w:rPr>
        <w:t>не</w:t>
      </w:r>
      <w:r w:rsidR="001616DA" w:rsidRPr="00A06DAB">
        <w:rPr>
          <w:lang w:val="sr-Cyrl-RS"/>
        </w:rPr>
        <w:t xml:space="preserve"> </w:t>
      </w:r>
      <w:r w:rsidRPr="00A06DAB">
        <w:rPr>
          <w:lang w:val="ru-RU"/>
        </w:rPr>
        <w:t>рачунајући намерне додатке, који су мањи од:</w:t>
      </w:r>
    </w:p>
    <w:p w14:paraId="5AA09C64" w14:textId="2C399DE4" w:rsidR="002A1178" w:rsidRPr="00A06DAB" w:rsidRDefault="002A1178" w:rsidP="002A1178">
      <w:pPr>
        <w:autoSpaceDE w:val="0"/>
        <w:autoSpaceDN w:val="0"/>
        <w:adjustRightInd w:val="0"/>
        <w:spacing w:after="120"/>
        <w:ind w:left="2832" w:firstLine="708"/>
        <w:rPr>
          <w:lang w:val="ru-RU"/>
        </w:rPr>
      </w:pPr>
      <w:r w:rsidRPr="00A06DAB">
        <w:rPr>
          <w:lang w:val="ru-RU"/>
        </w:rPr>
        <w:lastRenderedPageBreak/>
        <w:t xml:space="preserve">1. </w:t>
      </w:r>
      <w:r w:rsidR="001616DA" w:rsidRPr="00A06DAB">
        <w:rPr>
          <w:lang w:val="sr-Cyrl-RS"/>
        </w:rPr>
        <w:tab/>
      </w:r>
      <w:r w:rsidRPr="00A06DAB">
        <w:rPr>
          <w:lang w:val="ru-RU"/>
        </w:rPr>
        <w:t xml:space="preserve">1000 </w:t>
      </w:r>
      <w:r w:rsidRPr="00A06DAB">
        <w:t>ppm</w:t>
      </w:r>
      <w:r w:rsidRPr="00A06DAB">
        <w:rPr>
          <w:lang w:val="ru-RU"/>
        </w:rPr>
        <w:t xml:space="preserve"> за просте оксиде или карбиде; или</w:t>
      </w:r>
    </w:p>
    <w:p w14:paraId="5E9C841D" w14:textId="396B0B7F" w:rsidR="002A1178" w:rsidRPr="00A06DAB" w:rsidRDefault="002A1178" w:rsidP="001616DA">
      <w:pPr>
        <w:autoSpaceDE w:val="0"/>
        <w:autoSpaceDN w:val="0"/>
        <w:adjustRightInd w:val="0"/>
        <w:spacing w:after="120"/>
        <w:ind w:left="4245" w:hanging="705"/>
        <w:rPr>
          <w:lang w:val="ru-RU"/>
        </w:rPr>
      </w:pPr>
      <w:r w:rsidRPr="00A06DAB">
        <w:rPr>
          <w:lang w:val="ru-RU"/>
        </w:rPr>
        <w:t xml:space="preserve">2. </w:t>
      </w:r>
      <w:r w:rsidR="001616DA" w:rsidRPr="00A06DAB">
        <w:rPr>
          <w:lang w:val="sr-Cyrl-RS"/>
        </w:rPr>
        <w:tab/>
      </w:r>
      <w:r w:rsidRPr="00A06DAB">
        <w:rPr>
          <w:lang w:val="ru-RU"/>
        </w:rPr>
        <w:t xml:space="preserve">5000 </w:t>
      </w:r>
      <w:r w:rsidRPr="00A06DAB">
        <w:t>ppm</w:t>
      </w:r>
      <w:r w:rsidRPr="00A06DAB">
        <w:rPr>
          <w:lang w:val="ru-RU"/>
        </w:rPr>
        <w:t xml:space="preserve"> за комплексна једињења или просте нитриде; и</w:t>
      </w:r>
    </w:p>
    <w:p w14:paraId="358539EE" w14:textId="271783AE" w:rsidR="002A1178" w:rsidRPr="00A06DAB" w:rsidRDefault="00A10876" w:rsidP="002A1178">
      <w:pPr>
        <w:autoSpaceDE w:val="0"/>
        <w:autoSpaceDN w:val="0"/>
        <w:adjustRightInd w:val="0"/>
        <w:spacing w:after="120"/>
        <w:ind w:left="2124" w:firstLine="708"/>
        <w:rPr>
          <w:lang w:val="ru-RU"/>
        </w:rPr>
      </w:pPr>
      <w:r>
        <w:t>c</w:t>
      </w:r>
      <w:r w:rsidR="002A1178" w:rsidRPr="00A06DAB">
        <w:rPr>
          <w:lang w:val="ru-RU"/>
        </w:rPr>
        <w:t xml:space="preserve">. </w:t>
      </w:r>
      <w:r w:rsidR="001616DA" w:rsidRPr="00A06DAB">
        <w:rPr>
          <w:lang w:val="sr-Cyrl-RS"/>
        </w:rPr>
        <w:tab/>
      </w:r>
      <w:r w:rsidR="002A1178" w:rsidRPr="00A06DAB">
        <w:rPr>
          <w:lang w:val="ru-RU"/>
        </w:rPr>
        <w:t>Да су било који од следећег:</w:t>
      </w:r>
    </w:p>
    <w:p w14:paraId="530C40CB" w14:textId="7F94884E" w:rsidR="002A1178" w:rsidRPr="00D6012D" w:rsidRDefault="002A1178" w:rsidP="001616DA">
      <w:pPr>
        <w:autoSpaceDE w:val="0"/>
        <w:autoSpaceDN w:val="0"/>
        <w:adjustRightInd w:val="0"/>
        <w:spacing w:after="120"/>
        <w:ind w:left="4245" w:hanging="705"/>
        <w:rPr>
          <w:lang w:val="ru-RU"/>
        </w:rPr>
      </w:pPr>
      <w:r w:rsidRPr="00D6012D">
        <w:rPr>
          <w:lang w:val="ru-RU"/>
        </w:rPr>
        <w:t xml:space="preserve">1. </w:t>
      </w:r>
      <w:r w:rsidR="001616DA" w:rsidRPr="00D6012D">
        <w:rPr>
          <w:lang w:val="sr-Cyrl-RS"/>
        </w:rPr>
        <w:tab/>
      </w:r>
      <w:r w:rsidRPr="00D6012D">
        <w:rPr>
          <w:lang w:val="ru-RU"/>
        </w:rPr>
        <w:t>Цирконијум</w:t>
      </w:r>
      <w:r w:rsidRPr="00D6012D">
        <w:rPr>
          <w:lang w:val="sr-Latn-CS"/>
        </w:rPr>
        <w:t xml:space="preserve"> (CAS 1314-23-4)</w:t>
      </w:r>
      <w:r w:rsidRPr="00D6012D">
        <w:rPr>
          <w:lang w:val="ru-RU"/>
        </w:rPr>
        <w:t xml:space="preserve"> са просечном величином честица једнаком или мањом од 1</w:t>
      </w:r>
      <w:r w:rsidRPr="00D6012D">
        <w:rPr>
          <w:lang w:val="sr-Latn-CS"/>
        </w:rPr>
        <w:t xml:space="preserve"> </w:t>
      </w:r>
      <w:r w:rsidRPr="00D6012D">
        <w:t>μm</w:t>
      </w:r>
      <w:r w:rsidRPr="00D6012D">
        <w:rPr>
          <w:lang w:val="ru-RU"/>
        </w:rPr>
        <w:t xml:space="preserve">, и са не више од 10% честица већих од 5 </w:t>
      </w:r>
      <w:r w:rsidRPr="00D6012D">
        <w:t>μm</w:t>
      </w:r>
      <w:r w:rsidRPr="00D6012D">
        <w:rPr>
          <w:lang w:val="ru-RU"/>
        </w:rPr>
        <w:t>; или</w:t>
      </w:r>
    </w:p>
    <w:p w14:paraId="4FD52B03" w14:textId="77777777" w:rsidR="001B54D0" w:rsidRDefault="001B54D0" w:rsidP="001B54D0">
      <w:pPr>
        <w:autoSpaceDE w:val="0"/>
        <w:autoSpaceDN w:val="0"/>
        <w:adjustRightInd w:val="0"/>
        <w:spacing w:after="120"/>
        <w:rPr>
          <w:b/>
          <w:szCs w:val="18"/>
          <w:lang w:val="ru-RU"/>
        </w:rPr>
      </w:pPr>
    </w:p>
    <w:p w14:paraId="211DBA4F" w14:textId="0C811A28" w:rsidR="001B54D0" w:rsidRDefault="001B54D0" w:rsidP="001B54D0">
      <w:pPr>
        <w:autoSpaceDE w:val="0"/>
        <w:autoSpaceDN w:val="0"/>
        <w:adjustRightInd w:val="0"/>
        <w:rPr>
          <w:lang w:val="ru-RU"/>
        </w:rPr>
      </w:pPr>
      <w:r w:rsidRPr="00347CBC">
        <w:rPr>
          <w:b/>
          <w:szCs w:val="18"/>
          <w:lang w:val="ru-RU"/>
        </w:rPr>
        <w:t>1</w:t>
      </w:r>
      <w:r w:rsidRPr="00CA50FE">
        <w:rPr>
          <w:b/>
          <w:szCs w:val="18"/>
        </w:rPr>
        <w:t>E</w:t>
      </w:r>
      <w:r w:rsidRPr="00347CBC">
        <w:rPr>
          <w:b/>
          <w:szCs w:val="18"/>
          <w:lang w:val="ru-RU"/>
        </w:rPr>
        <w:t>002</w:t>
      </w:r>
      <w:r>
        <w:rPr>
          <w:b/>
          <w:szCs w:val="18"/>
          <w:lang w:val="ru-RU"/>
        </w:rPr>
        <w:tab/>
      </w:r>
      <w:r>
        <w:rPr>
          <w:b/>
          <w:szCs w:val="18"/>
          <w:lang w:val="ru-RU"/>
        </w:rPr>
        <w:tab/>
      </w:r>
      <w:r>
        <w:rPr>
          <w:b/>
          <w:szCs w:val="18"/>
          <w:lang w:val="ru-RU"/>
        </w:rPr>
        <w:tab/>
      </w:r>
      <w:r>
        <w:rPr>
          <w:b/>
          <w:szCs w:val="18"/>
          <w:lang w:val="ru-RU"/>
        </w:rPr>
        <w:tab/>
      </w:r>
      <w:r>
        <w:rPr>
          <w:b/>
          <w:szCs w:val="18"/>
          <w:lang w:val="ru-RU"/>
        </w:rPr>
        <w:tab/>
      </w:r>
      <w:r w:rsidR="002A1178" w:rsidRPr="00D6012D">
        <w:rPr>
          <w:lang w:val="ru-RU"/>
        </w:rPr>
        <w:t xml:space="preserve">2. </w:t>
      </w:r>
      <w:r w:rsidR="001616DA" w:rsidRPr="00D6012D">
        <w:rPr>
          <w:lang w:val="sr-Cyrl-RS"/>
        </w:rPr>
        <w:tab/>
      </w:r>
      <w:r w:rsidR="002A1178" w:rsidRPr="00D6012D">
        <w:rPr>
          <w:lang w:val="ru-RU"/>
        </w:rPr>
        <w:t xml:space="preserve">Други керамички прахови са просечном величином </w:t>
      </w:r>
    </w:p>
    <w:p w14:paraId="65AFC065" w14:textId="00F3B970" w:rsidR="002A1178" w:rsidRPr="00D6012D" w:rsidRDefault="002A1178" w:rsidP="001B54D0">
      <w:pPr>
        <w:autoSpaceDE w:val="0"/>
        <w:autoSpaceDN w:val="0"/>
        <w:adjustRightInd w:val="0"/>
        <w:spacing w:after="120"/>
        <w:ind w:left="4248"/>
        <w:rPr>
          <w:lang w:val="ru-RU"/>
        </w:rPr>
      </w:pPr>
      <w:r w:rsidRPr="00D6012D">
        <w:rPr>
          <w:lang w:val="ru-RU"/>
        </w:rPr>
        <w:t>честица једнаком</w:t>
      </w:r>
      <w:r w:rsidRPr="00347CBC">
        <w:rPr>
          <w:lang w:val="ru-RU"/>
        </w:rPr>
        <w:t xml:space="preserve"> </w:t>
      </w:r>
      <w:r w:rsidRPr="00D6012D">
        <w:rPr>
          <w:lang w:val="ru-RU"/>
        </w:rPr>
        <w:t xml:space="preserve">или мањом од 5 </w:t>
      </w:r>
      <w:r w:rsidRPr="00D6012D">
        <w:t>μm</w:t>
      </w:r>
      <w:r w:rsidRPr="00D6012D">
        <w:rPr>
          <w:lang w:val="ru-RU"/>
        </w:rPr>
        <w:t xml:space="preserve">, и са не више од 10% честица већих од 10 </w:t>
      </w:r>
      <w:r w:rsidRPr="00D6012D">
        <w:t>μm</w:t>
      </w:r>
      <w:r w:rsidRPr="00D6012D">
        <w:rPr>
          <w:lang w:val="ru-RU"/>
        </w:rPr>
        <w:t>; или</w:t>
      </w:r>
    </w:p>
    <w:p w14:paraId="77513275" w14:textId="07ECEB27" w:rsidR="002A1178" w:rsidRPr="00D6012D" w:rsidRDefault="002A1178" w:rsidP="001616DA">
      <w:pPr>
        <w:autoSpaceDE w:val="0"/>
        <w:autoSpaceDN w:val="0"/>
        <w:adjustRightInd w:val="0"/>
        <w:spacing w:after="120"/>
        <w:ind w:left="2829" w:hanging="705"/>
        <w:rPr>
          <w:lang w:val="ru-RU"/>
        </w:rPr>
      </w:pPr>
      <w:r w:rsidRPr="00D6012D">
        <w:rPr>
          <w:bCs/>
          <w:lang w:val="ru-RU"/>
        </w:rPr>
        <w:t>2</w:t>
      </w:r>
      <w:r w:rsidRPr="00D6012D">
        <w:rPr>
          <w:lang w:val="ru-RU"/>
        </w:rPr>
        <w:t xml:space="preserve">. </w:t>
      </w:r>
      <w:r w:rsidR="001616DA" w:rsidRPr="00D6012D">
        <w:rPr>
          <w:lang w:val="sr-Cyrl-RS"/>
        </w:rPr>
        <w:tab/>
      </w:r>
      <w:r w:rsidRPr="00D6012D">
        <w:rPr>
          <w:lang w:val="ru-RU"/>
        </w:rPr>
        <w:t>Некомпозитни керамички материјали који се састоје од материјала описаних</w:t>
      </w:r>
      <w:r w:rsidRPr="00347CBC">
        <w:rPr>
          <w:lang w:val="ru-RU"/>
        </w:rPr>
        <w:t xml:space="preserve"> </w:t>
      </w:r>
      <w:r w:rsidRPr="00D6012D">
        <w:rPr>
          <w:lang w:val="ru-RU"/>
        </w:rPr>
        <w:t>у 1Е002.</w:t>
      </w:r>
      <w:r w:rsidR="00A10876">
        <w:t>c</w:t>
      </w:r>
      <w:r w:rsidRPr="00D6012D">
        <w:rPr>
          <w:lang w:val="ru-RU"/>
        </w:rPr>
        <w:t>.1;</w:t>
      </w:r>
    </w:p>
    <w:p w14:paraId="6BAF405C" w14:textId="26868A74" w:rsidR="002A1178" w:rsidRDefault="002A1178" w:rsidP="007D73B6">
      <w:pPr>
        <w:autoSpaceDE w:val="0"/>
        <w:autoSpaceDN w:val="0"/>
        <w:adjustRightInd w:val="0"/>
        <w:ind w:left="2121" w:firstLine="708"/>
        <w:rPr>
          <w:i/>
          <w:iCs/>
          <w:lang w:val="ru-RU"/>
        </w:rPr>
      </w:pPr>
      <w:r w:rsidRPr="00D6012D">
        <w:rPr>
          <w:i/>
          <w:iCs/>
          <w:u w:val="single"/>
          <w:lang w:val="ru-RU"/>
        </w:rPr>
        <w:t>Напомена</w:t>
      </w:r>
      <w:r w:rsidR="001616DA" w:rsidRPr="00D6012D">
        <w:rPr>
          <w:i/>
          <w:iCs/>
          <w:lang w:val="ru-RU"/>
        </w:rPr>
        <w:t>:</w:t>
      </w:r>
      <w:r w:rsidR="001616DA" w:rsidRPr="00D6012D">
        <w:rPr>
          <w:i/>
          <w:iCs/>
          <w:lang w:val="sr-Cyrl-RS"/>
        </w:rPr>
        <w:tab/>
      </w:r>
      <w:r w:rsidRPr="00D6012D">
        <w:rPr>
          <w:i/>
          <w:iCs/>
          <w:lang w:val="ru-RU"/>
        </w:rPr>
        <w:t>1Е002.</w:t>
      </w:r>
      <w:r w:rsidR="00A10876">
        <w:rPr>
          <w:i/>
          <w:iCs/>
        </w:rPr>
        <w:t>c</w:t>
      </w:r>
      <w:r w:rsidRPr="00D6012D">
        <w:rPr>
          <w:i/>
          <w:iCs/>
          <w:lang w:val="ru-RU"/>
        </w:rPr>
        <w:t>.2. не контролише „технологију” за абразив</w:t>
      </w:r>
      <w:r w:rsidR="00D6012D">
        <w:rPr>
          <w:i/>
          <w:iCs/>
        </w:rPr>
        <w:t>e</w:t>
      </w:r>
      <w:r w:rsidRPr="00D6012D">
        <w:rPr>
          <w:i/>
          <w:iCs/>
          <w:lang w:val="ru-RU"/>
        </w:rPr>
        <w:t>.</w:t>
      </w:r>
    </w:p>
    <w:p w14:paraId="2DD096BF" w14:textId="77777777" w:rsidR="00A06DAB" w:rsidRPr="00D6012D" w:rsidRDefault="00A06DAB" w:rsidP="00D6012D">
      <w:pPr>
        <w:autoSpaceDE w:val="0"/>
        <w:autoSpaceDN w:val="0"/>
        <w:adjustRightInd w:val="0"/>
        <w:ind w:left="1416" w:firstLine="708"/>
        <w:rPr>
          <w:i/>
          <w:iCs/>
          <w:lang w:val="ru-RU"/>
        </w:rPr>
      </w:pPr>
    </w:p>
    <w:p w14:paraId="3D44EFC7" w14:textId="3DADB617" w:rsidR="002A1178" w:rsidRPr="00D6012D" w:rsidRDefault="00A10876" w:rsidP="002A1178">
      <w:pPr>
        <w:autoSpaceDE w:val="0"/>
        <w:autoSpaceDN w:val="0"/>
        <w:adjustRightInd w:val="0"/>
        <w:spacing w:after="120"/>
        <w:ind w:left="708" w:firstLine="708"/>
        <w:rPr>
          <w:lang w:val="ru-RU"/>
        </w:rPr>
      </w:pPr>
      <w:r>
        <w:rPr>
          <w:b/>
          <w:bCs/>
        </w:rPr>
        <w:t>d</w:t>
      </w:r>
      <w:r w:rsidR="002A1178" w:rsidRPr="00D6012D">
        <w:rPr>
          <w:lang w:val="ru-RU"/>
        </w:rPr>
        <w:t xml:space="preserve">. </w:t>
      </w:r>
      <w:r w:rsidR="002A1178" w:rsidRPr="00D6012D">
        <w:rPr>
          <w:lang w:val="ru-RU"/>
        </w:rPr>
        <w:tab/>
      </w:r>
      <w:r w:rsidR="002A1178" w:rsidRPr="007D73B6">
        <w:rPr>
          <w:lang w:val="ru-RU"/>
        </w:rPr>
        <w:t>Не користи се;</w:t>
      </w:r>
    </w:p>
    <w:p w14:paraId="1C5A334E" w14:textId="7175EA5A" w:rsidR="002A1178" w:rsidRPr="00D6012D" w:rsidRDefault="002A1178" w:rsidP="000C418C">
      <w:pPr>
        <w:autoSpaceDE w:val="0"/>
        <w:autoSpaceDN w:val="0"/>
        <w:adjustRightInd w:val="0"/>
        <w:spacing w:after="120"/>
        <w:ind w:left="2124" w:hanging="708"/>
        <w:rPr>
          <w:lang w:val="ru-RU"/>
        </w:rPr>
      </w:pPr>
      <w:r w:rsidRPr="00D6012D">
        <w:rPr>
          <w:b/>
          <w:bCs/>
          <w:lang w:val="ru-RU"/>
        </w:rPr>
        <w:t>е</w:t>
      </w:r>
      <w:r w:rsidRPr="00D6012D">
        <w:rPr>
          <w:lang w:val="ru-RU"/>
        </w:rPr>
        <w:t xml:space="preserve">. </w:t>
      </w:r>
      <w:r w:rsidRPr="00D6012D">
        <w:rPr>
          <w:lang w:val="ru-RU"/>
        </w:rPr>
        <w:tab/>
      </w:r>
      <w:r w:rsidRPr="007D73B6">
        <w:rPr>
          <w:lang w:val="ru-RU"/>
        </w:rPr>
        <w:t>„Технологија” за уградњу, одржавање или поправке материјала наведених у</w:t>
      </w:r>
      <w:r w:rsidR="000C418C" w:rsidRPr="007D73B6">
        <w:rPr>
          <w:lang w:val="ru-RU"/>
        </w:rPr>
        <w:t xml:space="preserve"> </w:t>
      </w:r>
      <w:r w:rsidRPr="007D73B6">
        <w:rPr>
          <w:lang w:val="ru-RU"/>
        </w:rPr>
        <w:t>1</w:t>
      </w:r>
      <w:r w:rsidRPr="007D73B6">
        <w:t>C</w:t>
      </w:r>
      <w:r w:rsidRPr="007D73B6">
        <w:rPr>
          <w:lang w:val="ru-RU"/>
        </w:rPr>
        <w:t>001;</w:t>
      </w:r>
    </w:p>
    <w:p w14:paraId="7DB68B3E" w14:textId="50B6A118" w:rsidR="002A1178" w:rsidRPr="00A06DAB" w:rsidRDefault="00A10876" w:rsidP="002A1178">
      <w:pPr>
        <w:autoSpaceDE w:val="0"/>
        <w:autoSpaceDN w:val="0"/>
        <w:adjustRightInd w:val="0"/>
        <w:spacing w:after="120"/>
        <w:ind w:left="2124" w:hanging="708"/>
        <w:rPr>
          <w:lang w:val="ru-RU"/>
        </w:rPr>
      </w:pPr>
      <w:r>
        <w:rPr>
          <w:b/>
          <w:bCs/>
        </w:rPr>
        <w:t>f</w:t>
      </w:r>
      <w:r w:rsidR="002A1178" w:rsidRPr="00D6012D">
        <w:rPr>
          <w:lang w:val="ru-RU"/>
        </w:rPr>
        <w:t xml:space="preserve">. </w:t>
      </w:r>
      <w:r w:rsidR="002A1178" w:rsidRPr="00D6012D">
        <w:rPr>
          <w:lang w:val="ru-RU"/>
        </w:rPr>
        <w:tab/>
      </w:r>
      <w:r w:rsidR="002A1178" w:rsidRPr="007D73B6">
        <w:rPr>
          <w:lang w:val="ru-RU"/>
        </w:rPr>
        <w:t>„Технологија” за поправке „композитних” структура, ламината или материјала</w:t>
      </w:r>
      <w:r w:rsidR="002A1178" w:rsidRPr="00347CBC">
        <w:rPr>
          <w:lang w:val="ru-RU"/>
        </w:rPr>
        <w:t xml:space="preserve"> </w:t>
      </w:r>
      <w:r w:rsidR="002A1178" w:rsidRPr="007D73B6">
        <w:rPr>
          <w:lang w:val="ru-RU"/>
        </w:rPr>
        <w:t>наведених у 1А002</w:t>
      </w:r>
      <w:r w:rsidR="000F66D3" w:rsidRPr="00347CBC">
        <w:rPr>
          <w:lang w:val="ru-RU"/>
        </w:rPr>
        <w:t xml:space="preserve"> </w:t>
      </w:r>
      <w:r w:rsidR="000F66D3" w:rsidRPr="007D73B6">
        <w:rPr>
          <w:lang w:val="sr-Cyrl-RS"/>
        </w:rPr>
        <w:t>и</w:t>
      </w:r>
      <w:r w:rsidR="002A1178" w:rsidRPr="007D73B6">
        <w:rPr>
          <w:lang w:val="ru-RU"/>
        </w:rPr>
        <w:t xml:space="preserve"> 1</w:t>
      </w:r>
      <w:r w:rsidR="002A1178" w:rsidRPr="007D73B6">
        <w:t>C</w:t>
      </w:r>
      <w:r w:rsidR="00A06DAB" w:rsidRPr="007D73B6">
        <w:rPr>
          <w:lang w:val="ru-RU"/>
        </w:rPr>
        <w:t>007.</w:t>
      </w:r>
      <w:r>
        <w:t>c</w:t>
      </w:r>
      <w:r w:rsidR="002A1178" w:rsidRPr="007D73B6">
        <w:rPr>
          <w:lang w:val="ru-RU"/>
        </w:rPr>
        <w:t>.</w:t>
      </w:r>
    </w:p>
    <w:p w14:paraId="3CC9A4E4" w14:textId="25DC165D" w:rsidR="001616DA" w:rsidRPr="00A06DAB" w:rsidRDefault="00167528" w:rsidP="00167528">
      <w:pPr>
        <w:autoSpaceDE w:val="0"/>
        <w:autoSpaceDN w:val="0"/>
        <w:adjustRightInd w:val="0"/>
        <w:rPr>
          <w:i/>
          <w:iCs/>
          <w:lang w:val="sr-Cyrl-RS"/>
        </w:rPr>
      </w:pPr>
      <w:r w:rsidRPr="00347CBC">
        <w:rPr>
          <w:b/>
          <w:szCs w:val="18"/>
          <w:lang w:val="ru-RU"/>
        </w:rPr>
        <w:tab/>
      </w:r>
      <w:r w:rsidRPr="00347CBC">
        <w:rPr>
          <w:b/>
          <w:szCs w:val="18"/>
          <w:lang w:val="ru-RU"/>
        </w:rPr>
        <w:tab/>
      </w:r>
      <w:r w:rsidRPr="00347CBC">
        <w:rPr>
          <w:b/>
          <w:szCs w:val="18"/>
          <w:lang w:val="ru-RU"/>
        </w:rPr>
        <w:tab/>
      </w:r>
      <w:r w:rsidR="002A1178" w:rsidRPr="00A06DAB">
        <w:rPr>
          <w:i/>
          <w:iCs/>
          <w:u w:val="single"/>
          <w:lang w:val="ru-RU"/>
        </w:rPr>
        <w:t>Напомена</w:t>
      </w:r>
      <w:r w:rsidR="002A1178" w:rsidRPr="00A06DAB">
        <w:rPr>
          <w:i/>
          <w:iCs/>
          <w:lang w:val="ru-RU"/>
        </w:rPr>
        <w:t>: 1Е002.</w:t>
      </w:r>
      <w:r w:rsidR="00A10876">
        <w:rPr>
          <w:i/>
          <w:iCs/>
        </w:rPr>
        <w:t>f</w:t>
      </w:r>
      <w:r w:rsidR="002A1178" w:rsidRPr="00A06DAB">
        <w:rPr>
          <w:i/>
          <w:iCs/>
          <w:lang w:val="ru-RU"/>
        </w:rPr>
        <w:t xml:space="preserve">. не контролише „технологију” за поправку </w:t>
      </w:r>
    </w:p>
    <w:p w14:paraId="7E0D3543" w14:textId="349966E6" w:rsidR="002A1178" w:rsidRPr="00A06DAB" w:rsidRDefault="001616DA" w:rsidP="001616DA">
      <w:pPr>
        <w:autoSpaceDE w:val="0"/>
        <w:autoSpaceDN w:val="0"/>
        <w:adjustRightInd w:val="0"/>
        <w:spacing w:after="240"/>
        <w:ind w:left="3267"/>
        <w:rPr>
          <w:i/>
          <w:iCs/>
          <w:lang w:val="sr-Cyrl-RS"/>
        </w:rPr>
      </w:pPr>
      <w:r w:rsidRPr="00A06DAB">
        <w:rPr>
          <w:i/>
          <w:iCs/>
          <w:lang w:val="ru-RU"/>
        </w:rPr>
        <w:t>структурних</w:t>
      </w:r>
      <w:r w:rsidRPr="00A06DAB">
        <w:rPr>
          <w:i/>
          <w:iCs/>
          <w:lang w:val="sr-Cyrl-RS"/>
        </w:rPr>
        <w:t xml:space="preserve"> </w:t>
      </w:r>
      <w:r w:rsidR="002A1178" w:rsidRPr="00A06DAB">
        <w:rPr>
          <w:i/>
          <w:iCs/>
          <w:lang w:val="ru-RU"/>
        </w:rPr>
        <w:t>делова „цивилних летелица” употребом угљеничних „влакнастих или</w:t>
      </w:r>
      <w:r w:rsidR="002A1178" w:rsidRPr="00347CBC">
        <w:rPr>
          <w:i/>
          <w:iCs/>
          <w:lang w:val="ru-RU"/>
        </w:rPr>
        <w:t xml:space="preserve"> </w:t>
      </w:r>
      <w:r w:rsidR="002A1178" w:rsidRPr="00A06DAB">
        <w:rPr>
          <w:i/>
          <w:iCs/>
          <w:lang w:val="ru-RU"/>
        </w:rPr>
        <w:t>филаментних материјала” и епокси смола, које су садржане у приручницима</w:t>
      </w:r>
      <w:r w:rsidR="002A1178" w:rsidRPr="00347CBC">
        <w:rPr>
          <w:i/>
          <w:iCs/>
          <w:lang w:val="ru-RU"/>
        </w:rPr>
        <w:t xml:space="preserve"> </w:t>
      </w:r>
      <w:r w:rsidR="002A1178" w:rsidRPr="00A06DAB">
        <w:rPr>
          <w:i/>
          <w:iCs/>
          <w:lang w:val="ru-RU"/>
        </w:rPr>
        <w:t xml:space="preserve">произвођача </w:t>
      </w:r>
      <w:r w:rsidR="002A1178" w:rsidRPr="00347CBC">
        <w:rPr>
          <w:i/>
          <w:iCs/>
          <w:lang w:val="ru-RU"/>
        </w:rPr>
        <w:t>“</w:t>
      </w:r>
      <w:r w:rsidR="002A1178" w:rsidRPr="00A06DAB">
        <w:rPr>
          <w:i/>
          <w:iCs/>
          <w:lang w:val="ru-RU"/>
        </w:rPr>
        <w:t>ваздухоплова</w:t>
      </w:r>
      <w:r w:rsidR="002A1178" w:rsidRPr="00347CBC">
        <w:rPr>
          <w:i/>
          <w:iCs/>
          <w:lang w:val="ru-RU"/>
        </w:rPr>
        <w:t>”</w:t>
      </w:r>
      <w:r w:rsidR="002A1178" w:rsidRPr="00A06DAB">
        <w:rPr>
          <w:i/>
          <w:iCs/>
          <w:lang w:val="ru-RU"/>
        </w:rPr>
        <w:t>.</w:t>
      </w:r>
    </w:p>
    <w:p w14:paraId="1EC28EC3" w14:textId="237C5AAA" w:rsidR="001B21E5" w:rsidRDefault="001B21E5" w:rsidP="001B21E5">
      <w:pPr>
        <w:autoSpaceDE w:val="0"/>
        <w:autoSpaceDN w:val="0"/>
        <w:adjustRightInd w:val="0"/>
        <w:ind w:left="1410" w:hanging="1410"/>
        <w:rPr>
          <w:lang w:val="ru-RU"/>
        </w:rPr>
      </w:pPr>
      <w:r>
        <w:rPr>
          <w:b/>
          <w:szCs w:val="18"/>
          <w:lang w:val="ru-RU"/>
        </w:rPr>
        <w:tab/>
      </w:r>
      <w:r>
        <w:rPr>
          <w:b/>
          <w:szCs w:val="18"/>
          <w:lang w:val="ru-RU"/>
        </w:rPr>
        <w:tab/>
      </w:r>
      <w:r w:rsidR="00A10876">
        <w:rPr>
          <w:b/>
          <w:bCs/>
        </w:rPr>
        <w:t>g</w:t>
      </w:r>
      <w:r w:rsidR="002A1178" w:rsidRPr="00A06DAB">
        <w:rPr>
          <w:b/>
          <w:bCs/>
          <w:lang w:val="ru-RU"/>
        </w:rPr>
        <w:t xml:space="preserve">. </w:t>
      </w:r>
      <w:r w:rsidR="002A1178" w:rsidRPr="00A06DAB">
        <w:rPr>
          <w:b/>
          <w:bCs/>
          <w:lang w:val="ru-RU"/>
        </w:rPr>
        <w:tab/>
      </w:r>
      <w:r w:rsidR="002A1178" w:rsidRPr="007D73B6">
        <w:rPr>
          <w:lang w:val="ru-RU"/>
        </w:rPr>
        <w:t xml:space="preserve">„Библиотеке” које су посебно пројектоване или модификоване да омогуће да </w:t>
      </w:r>
    </w:p>
    <w:p w14:paraId="6548696E" w14:textId="29D30063" w:rsidR="002A1178" w:rsidRPr="00A06DAB" w:rsidRDefault="002A1178" w:rsidP="001B21E5">
      <w:pPr>
        <w:autoSpaceDE w:val="0"/>
        <w:autoSpaceDN w:val="0"/>
        <w:adjustRightInd w:val="0"/>
        <w:spacing w:after="120"/>
        <w:ind w:left="2118" w:firstLine="6"/>
        <w:rPr>
          <w:lang w:val="ru-RU"/>
        </w:rPr>
      </w:pPr>
      <w:r w:rsidRPr="007D73B6">
        <w:rPr>
          <w:lang w:val="ru-RU"/>
        </w:rPr>
        <w:t>опрема врши функције наведене у 1А004.</w:t>
      </w:r>
      <w:r w:rsidR="00A10876">
        <w:t>c</w:t>
      </w:r>
      <w:r w:rsidRPr="007D73B6">
        <w:rPr>
          <w:lang w:val="ru-RU"/>
        </w:rPr>
        <w:t>. или 1А004.</w:t>
      </w:r>
      <w:r w:rsidR="00A10876">
        <w:t>d</w:t>
      </w:r>
      <w:r w:rsidRPr="007D73B6">
        <w:rPr>
          <w:lang w:val="ru-RU"/>
        </w:rPr>
        <w:t>.</w:t>
      </w:r>
    </w:p>
    <w:p w14:paraId="528EEC7D" w14:textId="5134648D" w:rsidR="00317FD1" w:rsidRPr="00D6012D" w:rsidRDefault="00317FD1" w:rsidP="00317FD1">
      <w:pPr>
        <w:autoSpaceDE w:val="0"/>
        <w:autoSpaceDN w:val="0"/>
        <w:adjustRightInd w:val="0"/>
        <w:spacing w:after="120"/>
        <w:ind w:left="1410" w:hanging="1410"/>
        <w:rPr>
          <w:b/>
          <w:bCs/>
          <w:lang w:val="ru-RU"/>
        </w:rPr>
      </w:pPr>
      <w:r w:rsidRPr="00347CBC">
        <w:rPr>
          <w:b/>
          <w:szCs w:val="18"/>
          <w:lang w:val="ru-RU"/>
        </w:rPr>
        <w:t>1</w:t>
      </w:r>
      <w:r w:rsidRPr="00CA50FE">
        <w:rPr>
          <w:b/>
          <w:szCs w:val="18"/>
        </w:rPr>
        <w:t>E</w:t>
      </w:r>
      <w:r w:rsidRPr="00347CBC">
        <w:rPr>
          <w:b/>
          <w:szCs w:val="18"/>
          <w:lang w:val="ru-RU"/>
        </w:rPr>
        <w:t>101</w:t>
      </w:r>
      <w:r w:rsidRPr="00347CBC">
        <w:rPr>
          <w:b/>
          <w:szCs w:val="18"/>
          <w:lang w:val="ru-RU"/>
        </w:rPr>
        <w:tab/>
      </w:r>
      <w:r w:rsidRPr="00347CBC">
        <w:rPr>
          <w:b/>
          <w:szCs w:val="18"/>
          <w:lang w:val="ru-RU"/>
        </w:rPr>
        <w:tab/>
      </w:r>
      <w:r w:rsidRPr="00D6012D">
        <w:rPr>
          <w:b/>
          <w:bCs/>
          <w:lang w:val="ru-RU"/>
        </w:rPr>
        <w:t>„Технологија” у складу са Општом технолошком напоменом за „употребу”</w:t>
      </w:r>
      <w:r w:rsidRPr="00D6012D">
        <w:rPr>
          <w:b/>
          <w:bCs/>
          <w:lang w:val="sr-Latn-CS"/>
        </w:rPr>
        <w:t xml:space="preserve"> </w:t>
      </w:r>
      <w:r w:rsidRPr="00D6012D">
        <w:rPr>
          <w:b/>
          <w:bCs/>
          <w:lang w:val="ru-RU"/>
        </w:rPr>
        <w:t>робе наведене у 1А102, 1</w:t>
      </w:r>
      <w:r w:rsidRPr="00D6012D">
        <w:rPr>
          <w:b/>
          <w:bCs/>
        </w:rPr>
        <w:t>B</w:t>
      </w:r>
      <w:r w:rsidRPr="00D6012D">
        <w:rPr>
          <w:b/>
          <w:bCs/>
          <w:lang w:val="ru-RU"/>
        </w:rPr>
        <w:t>001, 1</w:t>
      </w:r>
      <w:r w:rsidRPr="00D6012D">
        <w:rPr>
          <w:b/>
          <w:bCs/>
        </w:rPr>
        <w:t>B</w:t>
      </w:r>
      <w:r w:rsidRPr="00D6012D">
        <w:rPr>
          <w:b/>
          <w:bCs/>
          <w:lang w:val="ru-RU"/>
        </w:rPr>
        <w:t>101, 1</w:t>
      </w:r>
      <w:r w:rsidRPr="00D6012D">
        <w:rPr>
          <w:b/>
          <w:bCs/>
        </w:rPr>
        <w:t>B</w:t>
      </w:r>
      <w:r w:rsidRPr="00D6012D">
        <w:rPr>
          <w:b/>
          <w:bCs/>
          <w:lang w:val="ru-RU"/>
        </w:rPr>
        <w:t>102, 1</w:t>
      </w:r>
      <w:r w:rsidRPr="00D6012D">
        <w:rPr>
          <w:b/>
          <w:bCs/>
        </w:rPr>
        <w:t>B</w:t>
      </w:r>
      <w:r w:rsidRPr="00D6012D">
        <w:rPr>
          <w:b/>
          <w:bCs/>
          <w:lang w:val="ru-RU"/>
        </w:rPr>
        <w:t>115 до 1</w:t>
      </w:r>
      <w:r w:rsidRPr="00D6012D">
        <w:rPr>
          <w:b/>
          <w:bCs/>
        </w:rPr>
        <w:t>B</w:t>
      </w:r>
      <w:r w:rsidRPr="00D6012D">
        <w:rPr>
          <w:b/>
          <w:bCs/>
          <w:lang w:val="ru-RU"/>
        </w:rPr>
        <w:t>119, 1</w:t>
      </w:r>
      <w:r w:rsidRPr="00D6012D">
        <w:rPr>
          <w:b/>
          <w:bCs/>
        </w:rPr>
        <w:t>C</w:t>
      </w:r>
      <w:r w:rsidRPr="00D6012D">
        <w:rPr>
          <w:b/>
          <w:bCs/>
          <w:lang w:val="ru-RU"/>
        </w:rPr>
        <w:t>001, 1</w:t>
      </w:r>
      <w:r w:rsidRPr="00D6012D">
        <w:rPr>
          <w:b/>
          <w:bCs/>
        </w:rPr>
        <w:t>C</w:t>
      </w:r>
      <w:r w:rsidRPr="00D6012D">
        <w:rPr>
          <w:b/>
          <w:bCs/>
          <w:lang w:val="ru-RU"/>
        </w:rPr>
        <w:t>101,</w:t>
      </w:r>
      <w:r w:rsidRPr="00D6012D">
        <w:rPr>
          <w:b/>
          <w:bCs/>
          <w:lang w:val="sr-Latn-CS"/>
        </w:rPr>
        <w:t xml:space="preserve"> </w:t>
      </w:r>
      <w:r w:rsidRPr="00D6012D">
        <w:rPr>
          <w:b/>
          <w:bCs/>
          <w:lang w:val="ru-RU"/>
        </w:rPr>
        <w:t>1</w:t>
      </w:r>
      <w:r w:rsidRPr="00D6012D">
        <w:rPr>
          <w:b/>
          <w:bCs/>
        </w:rPr>
        <w:t>C</w:t>
      </w:r>
      <w:r w:rsidRPr="00D6012D">
        <w:rPr>
          <w:b/>
          <w:bCs/>
          <w:lang w:val="ru-RU"/>
        </w:rPr>
        <w:t>107, 1</w:t>
      </w:r>
      <w:r w:rsidRPr="00D6012D">
        <w:rPr>
          <w:b/>
          <w:bCs/>
        </w:rPr>
        <w:t>C</w:t>
      </w:r>
      <w:r w:rsidRPr="00D6012D">
        <w:rPr>
          <w:b/>
          <w:bCs/>
          <w:lang w:val="ru-RU"/>
        </w:rPr>
        <w:t>111 до 1</w:t>
      </w:r>
      <w:r w:rsidRPr="00D6012D">
        <w:rPr>
          <w:b/>
          <w:bCs/>
        </w:rPr>
        <w:t>C</w:t>
      </w:r>
      <w:r w:rsidRPr="00D6012D">
        <w:rPr>
          <w:b/>
          <w:bCs/>
          <w:lang w:val="ru-RU"/>
        </w:rPr>
        <w:t>118, 1</w:t>
      </w:r>
      <w:r w:rsidRPr="00D6012D">
        <w:rPr>
          <w:b/>
          <w:bCs/>
        </w:rPr>
        <w:t>D</w:t>
      </w:r>
      <w:r w:rsidRPr="00D6012D">
        <w:rPr>
          <w:b/>
          <w:bCs/>
          <w:lang w:val="ru-RU"/>
        </w:rPr>
        <w:t>101 или 1</w:t>
      </w:r>
      <w:r w:rsidRPr="00D6012D">
        <w:rPr>
          <w:b/>
          <w:bCs/>
        </w:rPr>
        <w:t>D</w:t>
      </w:r>
      <w:r w:rsidRPr="00D6012D">
        <w:rPr>
          <w:b/>
          <w:bCs/>
          <w:lang w:val="ru-RU"/>
        </w:rPr>
        <w:t>103.</w:t>
      </w:r>
    </w:p>
    <w:p w14:paraId="2C191526" w14:textId="3EE63976" w:rsidR="00A17E09" w:rsidRPr="00D6012D" w:rsidRDefault="00A17E09" w:rsidP="00A17E09">
      <w:pPr>
        <w:autoSpaceDE w:val="0"/>
        <w:autoSpaceDN w:val="0"/>
        <w:adjustRightInd w:val="0"/>
        <w:spacing w:before="120"/>
        <w:outlineLvl w:val="0"/>
        <w:rPr>
          <w:b/>
          <w:bCs/>
          <w:lang w:val="ru-RU"/>
        </w:rPr>
      </w:pPr>
      <w:r w:rsidRPr="00347CBC">
        <w:rPr>
          <w:b/>
          <w:szCs w:val="18"/>
          <w:lang w:val="ru-RU"/>
        </w:rPr>
        <w:t>1</w:t>
      </w:r>
      <w:r w:rsidRPr="00D6012D">
        <w:rPr>
          <w:b/>
          <w:szCs w:val="18"/>
        </w:rPr>
        <w:t>E</w:t>
      </w:r>
      <w:r w:rsidRPr="00347CBC">
        <w:rPr>
          <w:b/>
          <w:szCs w:val="18"/>
          <w:lang w:val="ru-RU"/>
        </w:rPr>
        <w:t>102</w:t>
      </w:r>
      <w:r w:rsidRPr="00347CBC">
        <w:rPr>
          <w:b/>
          <w:szCs w:val="18"/>
          <w:lang w:val="ru-RU"/>
        </w:rPr>
        <w:tab/>
      </w:r>
      <w:r w:rsidRPr="00347CBC">
        <w:rPr>
          <w:b/>
          <w:szCs w:val="18"/>
          <w:lang w:val="ru-RU"/>
        </w:rPr>
        <w:tab/>
      </w:r>
      <w:r w:rsidRPr="00D6012D">
        <w:rPr>
          <w:b/>
          <w:bCs/>
          <w:lang w:val="ru-RU"/>
        </w:rPr>
        <w:t>„Технологија” у складу са Општом технолошком напоменом за „развој”</w:t>
      </w:r>
    </w:p>
    <w:p w14:paraId="620259D9" w14:textId="594D16B0" w:rsidR="00317FD1" w:rsidRPr="00D6012D" w:rsidRDefault="00A17E09" w:rsidP="00A17E09">
      <w:pPr>
        <w:autoSpaceDE w:val="0"/>
        <w:autoSpaceDN w:val="0"/>
        <w:adjustRightInd w:val="0"/>
        <w:spacing w:after="120"/>
        <w:ind w:left="1410"/>
        <w:rPr>
          <w:b/>
          <w:bCs/>
          <w:lang w:val="ru-RU"/>
        </w:rPr>
      </w:pPr>
      <w:r w:rsidRPr="00D6012D">
        <w:rPr>
          <w:b/>
          <w:bCs/>
          <w:lang w:val="ru-RU"/>
        </w:rPr>
        <w:t>„софтвера” наведених у 1</w:t>
      </w:r>
      <w:r w:rsidRPr="00D6012D">
        <w:rPr>
          <w:b/>
          <w:bCs/>
        </w:rPr>
        <w:t>D</w:t>
      </w:r>
      <w:r w:rsidRPr="00D6012D">
        <w:rPr>
          <w:b/>
          <w:bCs/>
          <w:lang w:val="ru-RU"/>
        </w:rPr>
        <w:t>001, 1</w:t>
      </w:r>
      <w:r w:rsidRPr="00D6012D">
        <w:rPr>
          <w:b/>
          <w:bCs/>
        </w:rPr>
        <w:t>D</w:t>
      </w:r>
      <w:r w:rsidRPr="00D6012D">
        <w:rPr>
          <w:b/>
          <w:bCs/>
          <w:lang w:val="ru-RU"/>
        </w:rPr>
        <w:t>101 или 1</w:t>
      </w:r>
      <w:r w:rsidRPr="00D6012D">
        <w:rPr>
          <w:b/>
          <w:bCs/>
        </w:rPr>
        <w:t>D</w:t>
      </w:r>
      <w:r w:rsidRPr="00D6012D">
        <w:rPr>
          <w:b/>
          <w:bCs/>
          <w:lang w:val="ru-RU"/>
        </w:rPr>
        <w:t>103.</w:t>
      </w:r>
    </w:p>
    <w:p w14:paraId="63946BF3" w14:textId="3B700215" w:rsidR="005D41A2" w:rsidRPr="00D6012D" w:rsidRDefault="005D41A2" w:rsidP="005D41A2">
      <w:pPr>
        <w:autoSpaceDE w:val="0"/>
        <w:autoSpaceDN w:val="0"/>
        <w:adjustRightInd w:val="0"/>
        <w:spacing w:before="120" w:after="120"/>
        <w:ind w:left="1410" w:hanging="1410"/>
        <w:rPr>
          <w:b/>
          <w:bCs/>
          <w:lang w:val="ru-RU"/>
        </w:rPr>
      </w:pPr>
      <w:r w:rsidRPr="00347CBC">
        <w:rPr>
          <w:b/>
          <w:szCs w:val="18"/>
          <w:lang w:val="ru-RU"/>
        </w:rPr>
        <w:t>1</w:t>
      </w:r>
      <w:r w:rsidRPr="00CA50FE">
        <w:rPr>
          <w:b/>
          <w:szCs w:val="18"/>
        </w:rPr>
        <w:t>E</w:t>
      </w:r>
      <w:r w:rsidRPr="00347CBC">
        <w:rPr>
          <w:b/>
          <w:szCs w:val="18"/>
          <w:lang w:val="ru-RU"/>
        </w:rPr>
        <w:t>103</w:t>
      </w:r>
      <w:r w:rsidRPr="00347CBC">
        <w:rPr>
          <w:b/>
          <w:szCs w:val="18"/>
          <w:lang w:val="ru-RU"/>
        </w:rPr>
        <w:tab/>
      </w:r>
      <w:r w:rsidRPr="00347CBC">
        <w:rPr>
          <w:b/>
          <w:szCs w:val="18"/>
          <w:lang w:val="ru-RU"/>
        </w:rPr>
        <w:tab/>
      </w:r>
      <w:r w:rsidRPr="00D6012D">
        <w:rPr>
          <w:b/>
          <w:bCs/>
          <w:lang w:val="ru-RU"/>
        </w:rPr>
        <w:t>„Технологија” за регулисање температуре, притиска или атмосфере у аутоклавима или хидроклавима, када се користе за „производњу” „композита” или полупроизведених „композита”.</w:t>
      </w:r>
    </w:p>
    <w:p w14:paraId="530CA6BC" w14:textId="43445B7F" w:rsidR="005D41A2" w:rsidRPr="00D6012D" w:rsidRDefault="005D41A2" w:rsidP="005D41A2">
      <w:pPr>
        <w:autoSpaceDE w:val="0"/>
        <w:autoSpaceDN w:val="0"/>
        <w:adjustRightInd w:val="0"/>
        <w:spacing w:before="120" w:after="120"/>
        <w:ind w:left="1410" w:hanging="1410"/>
        <w:rPr>
          <w:b/>
          <w:bCs/>
          <w:lang w:val="ru-RU"/>
        </w:rPr>
      </w:pPr>
      <w:r w:rsidRPr="00347CBC">
        <w:rPr>
          <w:b/>
          <w:szCs w:val="18"/>
          <w:lang w:val="ru-RU"/>
        </w:rPr>
        <w:t>1</w:t>
      </w:r>
      <w:r w:rsidRPr="00D6012D">
        <w:rPr>
          <w:b/>
          <w:szCs w:val="18"/>
        </w:rPr>
        <w:t>E</w:t>
      </w:r>
      <w:r w:rsidRPr="00347CBC">
        <w:rPr>
          <w:b/>
          <w:szCs w:val="18"/>
          <w:lang w:val="ru-RU"/>
        </w:rPr>
        <w:t>104</w:t>
      </w:r>
      <w:r w:rsidRPr="00347CBC">
        <w:rPr>
          <w:b/>
          <w:szCs w:val="18"/>
          <w:lang w:val="ru-RU"/>
        </w:rPr>
        <w:tab/>
      </w:r>
      <w:r w:rsidRPr="00D6012D">
        <w:rPr>
          <w:b/>
          <w:bCs/>
          <w:lang w:val="ru-RU"/>
        </w:rPr>
        <w:t>„Технологија” везана за „производњу” пиролитички прерађених материјала</w:t>
      </w:r>
      <w:r w:rsidRPr="00D6012D">
        <w:rPr>
          <w:b/>
          <w:bCs/>
          <w:lang w:val="sr-Latn-CS"/>
        </w:rPr>
        <w:t xml:space="preserve"> </w:t>
      </w:r>
      <w:r w:rsidRPr="00D6012D">
        <w:rPr>
          <w:b/>
          <w:bCs/>
          <w:lang w:val="ru-RU"/>
        </w:rPr>
        <w:t>обликованих у калупима, вретенима или другим супстратима из гасова</w:t>
      </w:r>
      <w:r w:rsidRPr="00D6012D">
        <w:rPr>
          <w:b/>
          <w:bCs/>
          <w:lang w:val="sr-Latn-CS"/>
        </w:rPr>
        <w:t xml:space="preserve"> </w:t>
      </w:r>
      <w:r w:rsidRPr="00D6012D">
        <w:rPr>
          <w:b/>
          <w:bCs/>
          <w:lang w:val="ru-RU"/>
        </w:rPr>
        <w:t>прекурсора који се разлажу на температурама од 1.573 К (1.300 °</w:t>
      </w:r>
      <w:r w:rsidRPr="00D6012D">
        <w:rPr>
          <w:b/>
          <w:bCs/>
        </w:rPr>
        <w:t>C</w:t>
      </w:r>
      <w:r w:rsidRPr="00D6012D">
        <w:rPr>
          <w:b/>
          <w:bCs/>
          <w:lang w:val="ru-RU"/>
        </w:rPr>
        <w:t>) до</w:t>
      </w:r>
      <w:r w:rsidRPr="00D6012D">
        <w:rPr>
          <w:b/>
          <w:bCs/>
          <w:lang w:val="sr-Latn-CS"/>
        </w:rPr>
        <w:t xml:space="preserve"> </w:t>
      </w:r>
      <w:r w:rsidRPr="00D6012D">
        <w:rPr>
          <w:b/>
          <w:bCs/>
          <w:lang w:val="ru-RU"/>
        </w:rPr>
        <w:t>3.173 К (2.900 °</w:t>
      </w:r>
      <w:r w:rsidRPr="00D6012D">
        <w:rPr>
          <w:b/>
          <w:bCs/>
        </w:rPr>
        <w:t>C</w:t>
      </w:r>
      <w:r w:rsidRPr="00D6012D">
        <w:rPr>
          <w:b/>
          <w:bCs/>
          <w:lang w:val="ru-RU"/>
        </w:rPr>
        <w:t xml:space="preserve">) и притисцима од 130 </w:t>
      </w:r>
      <w:r w:rsidRPr="00D6012D">
        <w:rPr>
          <w:b/>
          <w:bCs/>
        </w:rPr>
        <w:t>Pa</w:t>
      </w:r>
      <w:r w:rsidRPr="00D6012D">
        <w:rPr>
          <w:b/>
          <w:bCs/>
          <w:lang w:val="ru-RU"/>
        </w:rPr>
        <w:t xml:space="preserve"> до 20 </w:t>
      </w:r>
      <w:r w:rsidRPr="00D6012D">
        <w:rPr>
          <w:b/>
          <w:bCs/>
        </w:rPr>
        <w:t>kPa</w:t>
      </w:r>
      <w:r w:rsidRPr="00D6012D">
        <w:rPr>
          <w:b/>
          <w:bCs/>
          <w:lang w:val="ru-RU"/>
        </w:rPr>
        <w:t>.</w:t>
      </w:r>
    </w:p>
    <w:p w14:paraId="5FC7D86E" w14:textId="06FA5A3F" w:rsidR="002B6272" w:rsidRPr="00347CBC" w:rsidRDefault="008D7AD5" w:rsidP="008D7AD5">
      <w:pPr>
        <w:autoSpaceDE w:val="0"/>
        <w:autoSpaceDN w:val="0"/>
        <w:adjustRightInd w:val="0"/>
        <w:rPr>
          <w:rFonts w:asciiTheme="minorHAnsi" w:hAnsiTheme="minorHAnsi" w:cs="TimesNewRomanPS-ItalicMT"/>
          <w:i/>
          <w:iCs/>
          <w:lang w:val="ru-RU"/>
        </w:rPr>
      </w:pPr>
      <w:r w:rsidRPr="00347CBC">
        <w:rPr>
          <w:b/>
          <w:szCs w:val="18"/>
          <w:lang w:val="ru-RU"/>
        </w:rPr>
        <w:tab/>
      </w:r>
      <w:r w:rsidRPr="00347CBC">
        <w:rPr>
          <w:b/>
          <w:szCs w:val="18"/>
          <w:lang w:val="ru-RU"/>
        </w:rPr>
        <w:tab/>
      </w:r>
      <w:r w:rsidR="005D41A2" w:rsidRPr="001616DA">
        <w:rPr>
          <w:rFonts w:ascii="TimesNewRomanPS-ItalicMT" w:hAnsi="TimesNewRomanPS-ItalicMT" w:cs="TimesNewRomanPS-ItalicMT"/>
          <w:i/>
          <w:iCs/>
          <w:u w:val="single"/>
          <w:lang w:val="ru-RU"/>
        </w:rPr>
        <w:t>Напомена</w:t>
      </w:r>
      <w:r w:rsidR="001616DA">
        <w:rPr>
          <w:rFonts w:ascii="TimesNewRomanPS-ItalicMT" w:hAnsi="TimesNewRomanPS-ItalicMT" w:cs="TimesNewRomanPS-ItalicMT"/>
          <w:i/>
          <w:iCs/>
          <w:lang w:val="ru-RU"/>
        </w:rPr>
        <w:t>:</w:t>
      </w:r>
      <w:r w:rsidR="007D73B6">
        <w:rPr>
          <w:rFonts w:asciiTheme="minorHAnsi" w:hAnsiTheme="minorHAnsi" w:cs="TimesNewRomanPS-ItalicMT"/>
          <w:i/>
          <w:iCs/>
          <w:lang w:val="ru-RU"/>
        </w:rPr>
        <w:tab/>
      </w:r>
      <w:r w:rsidR="001616DA">
        <w:rPr>
          <w:rFonts w:ascii="TimesNewRomanPS-ItalicMT" w:hAnsi="TimesNewRomanPS-ItalicMT" w:cs="TimesNewRomanPS-ItalicMT"/>
          <w:i/>
          <w:iCs/>
          <w:lang w:val="ru-RU"/>
        </w:rPr>
        <w:t xml:space="preserve">1Е104 укључује </w:t>
      </w:r>
      <w:r w:rsidR="001616DA" w:rsidRPr="00347CBC">
        <w:rPr>
          <w:rFonts w:asciiTheme="minorHAnsi" w:hAnsiTheme="minorHAnsi" w:cs="TimesNewRomanPS-ItalicMT"/>
          <w:i/>
          <w:iCs/>
          <w:lang w:val="ru-RU"/>
        </w:rPr>
        <w:t>“</w:t>
      </w:r>
      <w:r w:rsidR="005D41A2" w:rsidRPr="00CA50FE">
        <w:rPr>
          <w:rFonts w:ascii="TimesNewRomanPS-ItalicMT" w:hAnsi="TimesNewRomanPS-ItalicMT" w:cs="TimesNewRomanPS-ItalicMT"/>
          <w:i/>
          <w:iCs/>
          <w:lang w:val="ru-RU"/>
        </w:rPr>
        <w:t>технологију” за састав гасова прекурсора брзине</w:t>
      </w:r>
      <w:r w:rsidR="005D41A2" w:rsidRPr="00347CBC">
        <w:rPr>
          <w:rFonts w:asciiTheme="minorHAnsi" w:hAnsiTheme="minorHAnsi" w:cs="TimesNewRomanPS-ItalicMT"/>
          <w:i/>
          <w:iCs/>
          <w:lang w:val="ru-RU"/>
        </w:rPr>
        <w:t xml:space="preserve"> </w:t>
      </w:r>
    </w:p>
    <w:p w14:paraId="50839E5E" w14:textId="40FF044C" w:rsidR="00375905" w:rsidRDefault="002B6272" w:rsidP="006B0B6F">
      <w:pPr>
        <w:autoSpaceDE w:val="0"/>
        <w:autoSpaceDN w:val="0"/>
        <w:adjustRightInd w:val="0"/>
        <w:spacing w:after="120"/>
        <w:ind w:left="2124"/>
        <w:rPr>
          <w:rFonts w:asciiTheme="minorHAnsi" w:hAnsiTheme="minorHAnsi" w:cs="TimesNewRomanPS-ItalicMT"/>
          <w:i/>
          <w:iCs/>
          <w:lang w:val="ru-RU"/>
        </w:rPr>
      </w:pPr>
      <w:r w:rsidRPr="00347CBC">
        <w:rPr>
          <w:rFonts w:asciiTheme="minorHAnsi" w:hAnsiTheme="minorHAnsi" w:cs="TimesNewRomanPS-ItalicMT"/>
          <w:i/>
          <w:iCs/>
          <w:lang w:val="ru-RU"/>
        </w:rPr>
        <w:t xml:space="preserve">        </w:t>
      </w:r>
      <w:r w:rsidR="001616DA">
        <w:rPr>
          <w:rFonts w:asciiTheme="minorHAnsi" w:hAnsiTheme="minorHAnsi" w:cs="TimesNewRomanPS-ItalicMT"/>
          <w:i/>
          <w:iCs/>
          <w:lang w:val="sr-Cyrl-RS"/>
        </w:rPr>
        <w:tab/>
      </w:r>
      <w:r w:rsidR="005D41A2" w:rsidRPr="00CA50FE">
        <w:rPr>
          <w:rFonts w:ascii="TimesNewRomanPS-ItalicMT" w:hAnsi="TimesNewRomanPS-ItalicMT" w:cs="TimesNewRomanPS-ItalicMT"/>
          <w:i/>
          <w:iCs/>
          <w:lang w:val="ru-RU"/>
        </w:rPr>
        <w:t>протока и параметре и распореде за контролу процеса.</w:t>
      </w:r>
    </w:p>
    <w:p w14:paraId="7779AE8B" w14:textId="525CB215" w:rsidR="007808A6" w:rsidRPr="00D6012D" w:rsidRDefault="003E1CEF" w:rsidP="006B0B6F">
      <w:pPr>
        <w:autoSpaceDE w:val="0"/>
        <w:autoSpaceDN w:val="0"/>
        <w:adjustRightInd w:val="0"/>
        <w:spacing w:after="120"/>
        <w:ind w:left="1412" w:hanging="1412"/>
        <w:rPr>
          <w:b/>
          <w:bCs/>
          <w:lang w:val="ru-RU"/>
        </w:rPr>
      </w:pPr>
      <w:r w:rsidRPr="00347CBC">
        <w:rPr>
          <w:b/>
          <w:szCs w:val="18"/>
          <w:lang w:val="ru-RU"/>
        </w:rPr>
        <w:t>1</w:t>
      </w:r>
      <w:r w:rsidRPr="00CA50FE">
        <w:rPr>
          <w:b/>
          <w:szCs w:val="18"/>
        </w:rPr>
        <w:t>E</w:t>
      </w:r>
      <w:r w:rsidRPr="00347CBC">
        <w:rPr>
          <w:b/>
          <w:szCs w:val="18"/>
          <w:lang w:val="ru-RU"/>
        </w:rPr>
        <w:t>201</w:t>
      </w:r>
      <w:r w:rsidRPr="00347CBC">
        <w:rPr>
          <w:b/>
          <w:szCs w:val="18"/>
          <w:lang w:val="ru-RU"/>
        </w:rPr>
        <w:tab/>
      </w:r>
      <w:r w:rsidRPr="00347CBC">
        <w:rPr>
          <w:b/>
          <w:szCs w:val="18"/>
          <w:lang w:val="ru-RU"/>
        </w:rPr>
        <w:tab/>
      </w:r>
      <w:r w:rsidRPr="00D6012D">
        <w:rPr>
          <w:b/>
          <w:bCs/>
          <w:lang w:val="ru-RU"/>
        </w:rPr>
        <w:t>„Технологија” у складу са Општом тенолошком напоменом за „употребу”</w:t>
      </w:r>
      <w:r w:rsidRPr="00D6012D">
        <w:rPr>
          <w:b/>
          <w:bCs/>
          <w:lang w:val="sr-Latn-CS"/>
        </w:rPr>
        <w:t xml:space="preserve"> </w:t>
      </w:r>
      <w:r w:rsidRPr="00D6012D">
        <w:rPr>
          <w:b/>
          <w:bCs/>
          <w:lang w:val="ru-RU"/>
        </w:rPr>
        <w:t>робе наведене у 1А002, 1А007, 1А202, 1А225 до 1А227, 1</w:t>
      </w:r>
      <w:r w:rsidRPr="00D6012D">
        <w:rPr>
          <w:b/>
          <w:bCs/>
        </w:rPr>
        <w:t>B</w:t>
      </w:r>
      <w:r w:rsidRPr="00D6012D">
        <w:rPr>
          <w:b/>
          <w:bCs/>
          <w:lang w:val="ru-RU"/>
        </w:rPr>
        <w:t>201, 1</w:t>
      </w:r>
      <w:r w:rsidRPr="00D6012D">
        <w:rPr>
          <w:b/>
          <w:bCs/>
        </w:rPr>
        <w:t>B</w:t>
      </w:r>
      <w:r w:rsidRPr="00D6012D">
        <w:rPr>
          <w:b/>
          <w:bCs/>
          <w:lang w:val="ru-RU"/>
        </w:rPr>
        <w:t>225 до</w:t>
      </w:r>
      <w:r w:rsidR="00A10876" w:rsidRPr="00347CBC">
        <w:rPr>
          <w:b/>
          <w:bCs/>
          <w:lang w:val="ru-RU"/>
        </w:rPr>
        <w:t xml:space="preserve"> </w:t>
      </w:r>
      <w:r w:rsidR="00284128" w:rsidRPr="00347CBC">
        <w:rPr>
          <w:b/>
          <w:noProof/>
          <w:lang w:val="ru-RU"/>
        </w:rPr>
        <w:t>1</w:t>
      </w:r>
      <w:r w:rsidR="00284128" w:rsidRPr="00D6012D">
        <w:rPr>
          <w:b/>
          <w:noProof/>
        </w:rPr>
        <w:t>B</w:t>
      </w:r>
      <w:r w:rsidR="00284128" w:rsidRPr="00347CBC">
        <w:rPr>
          <w:b/>
          <w:noProof/>
          <w:lang w:val="ru-RU"/>
        </w:rPr>
        <w:t>235</w:t>
      </w:r>
      <w:r w:rsidRPr="00D6012D">
        <w:rPr>
          <w:bCs/>
          <w:lang w:val="ru-RU"/>
        </w:rPr>
        <w:t>,</w:t>
      </w:r>
      <w:r w:rsidRPr="00D6012D">
        <w:rPr>
          <w:b/>
          <w:bCs/>
          <w:lang w:val="sr-Latn-CS"/>
        </w:rPr>
        <w:t xml:space="preserve"> </w:t>
      </w:r>
      <w:r w:rsidRPr="00D6012D">
        <w:rPr>
          <w:b/>
          <w:bCs/>
          <w:lang w:val="ru-RU"/>
        </w:rPr>
        <w:t>1</w:t>
      </w:r>
      <w:r w:rsidRPr="00D6012D">
        <w:rPr>
          <w:b/>
          <w:bCs/>
        </w:rPr>
        <w:t>C</w:t>
      </w:r>
      <w:r w:rsidRPr="00D6012D">
        <w:rPr>
          <w:b/>
          <w:bCs/>
          <w:lang w:val="ru-RU"/>
        </w:rPr>
        <w:t>002.</w:t>
      </w:r>
      <w:r w:rsidR="00A10876">
        <w:rPr>
          <w:b/>
          <w:bCs/>
        </w:rPr>
        <w:t>b</w:t>
      </w:r>
      <w:r w:rsidRPr="00D6012D">
        <w:rPr>
          <w:b/>
          <w:bCs/>
          <w:lang w:val="ru-RU"/>
        </w:rPr>
        <w:t xml:space="preserve">.3. или </w:t>
      </w:r>
      <w:r w:rsidR="00A10876">
        <w:rPr>
          <w:b/>
          <w:bCs/>
        </w:rPr>
        <w:t>b</w:t>
      </w:r>
      <w:r w:rsidRPr="00D6012D">
        <w:rPr>
          <w:b/>
          <w:bCs/>
          <w:lang w:val="ru-RU"/>
        </w:rPr>
        <w:t>.4., 1</w:t>
      </w:r>
      <w:r w:rsidRPr="00D6012D">
        <w:rPr>
          <w:b/>
          <w:bCs/>
        </w:rPr>
        <w:t>C</w:t>
      </w:r>
      <w:r w:rsidRPr="00D6012D">
        <w:rPr>
          <w:b/>
          <w:bCs/>
          <w:lang w:val="ru-RU"/>
        </w:rPr>
        <w:t>010.</w:t>
      </w:r>
      <w:r w:rsidR="00A10876">
        <w:rPr>
          <w:b/>
          <w:bCs/>
        </w:rPr>
        <w:t>b</w:t>
      </w:r>
      <w:r w:rsidRPr="00D6012D">
        <w:rPr>
          <w:b/>
          <w:bCs/>
          <w:lang w:val="ru-RU"/>
        </w:rPr>
        <w:t>., 1</w:t>
      </w:r>
      <w:r w:rsidRPr="00D6012D">
        <w:rPr>
          <w:b/>
          <w:bCs/>
        </w:rPr>
        <w:t>C</w:t>
      </w:r>
      <w:r w:rsidRPr="00D6012D">
        <w:rPr>
          <w:b/>
          <w:bCs/>
          <w:lang w:val="ru-RU"/>
        </w:rPr>
        <w:t>202, 1</w:t>
      </w:r>
      <w:r w:rsidRPr="00D6012D">
        <w:rPr>
          <w:b/>
          <w:bCs/>
        </w:rPr>
        <w:t>C</w:t>
      </w:r>
      <w:r w:rsidRPr="00D6012D">
        <w:rPr>
          <w:b/>
          <w:bCs/>
          <w:lang w:val="ru-RU"/>
        </w:rPr>
        <w:t>210, 1</w:t>
      </w:r>
      <w:r w:rsidRPr="00D6012D">
        <w:rPr>
          <w:b/>
          <w:bCs/>
        </w:rPr>
        <w:t>C</w:t>
      </w:r>
      <w:r w:rsidRPr="00D6012D">
        <w:rPr>
          <w:b/>
          <w:bCs/>
          <w:lang w:val="ru-RU"/>
        </w:rPr>
        <w:t>216, 1</w:t>
      </w:r>
      <w:r w:rsidRPr="00D6012D">
        <w:rPr>
          <w:b/>
          <w:bCs/>
        </w:rPr>
        <w:t>C</w:t>
      </w:r>
      <w:r w:rsidRPr="00D6012D">
        <w:rPr>
          <w:b/>
          <w:bCs/>
          <w:lang w:val="ru-RU"/>
        </w:rPr>
        <w:t xml:space="preserve">225 до </w:t>
      </w:r>
      <w:r w:rsidRPr="00347CBC">
        <w:rPr>
          <w:b/>
          <w:noProof/>
          <w:lang w:val="ru-RU"/>
        </w:rPr>
        <w:t>1</w:t>
      </w:r>
      <w:r w:rsidRPr="00D6012D">
        <w:rPr>
          <w:b/>
          <w:noProof/>
        </w:rPr>
        <w:t>C</w:t>
      </w:r>
      <w:r w:rsidRPr="00347CBC">
        <w:rPr>
          <w:b/>
          <w:noProof/>
          <w:lang w:val="ru-RU"/>
        </w:rPr>
        <w:t>241</w:t>
      </w:r>
      <w:r w:rsidRPr="00D6012D">
        <w:rPr>
          <w:b/>
          <w:bCs/>
          <w:lang w:val="ru-RU"/>
        </w:rPr>
        <w:t xml:space="preserve"> или 1</w:t>
      </w:r>
      <w:r w:rsidRPr="00D6012D">
        <w:rPr>
          <w:b/>
          <w:bCs/>
        </w:rPr>
        <w:t>D</w:t>
      </w:r>
      <w:r w:rsidRPr="00D6012D">
        <w:rPr>
          <w:b/>
          <w:bCs/>
          <w:lang w:val="ru-RU"/>
        </w:rPr>
        <w:t>201.</w:t>
      </w:r>
    </w:p>
    <w:p w14:paraId="6DF85417" w14:textId="3D0D3AB4" w:rsidR="007808A6" w:rsidRPr="00D6012D" w:rsidRDefault="007808A6" w:rsidP="006B0B6F">
      <w:pPr>
        <w:autoSpaceDE w:val="0"/>
        <w:autoSpaceDN w:val="0"/>
        <w:adjustRightInd w:val="0"/>
        <w:spacing w:after="120"/>
        <w:ind w:left="1412" w:hanging="1412"/>
        <w:rPr>
          <w:b/>
          <w:bCs/>
          <w:lang w:val="ru-RU"/>
        </w:rPr>
      </w:pPr>
      <w:r w:rsidRPr="00347CBC">
        <w:rPr>
          <w:b/>
          <w:szCs w:val="18"/>
          <w:lang w:val="ru-RU"/>
        </w:rPr>
        <w:lastRenderedPageBreak/>
        <w:t>1</w:t>
      </w:r>
      <w:r w:rsidRPr="00D6012D">
        <w:rPr>
          <w:b/>
          <w:szCs w:val="18"/>
        </w:rPr>
        <w:t>E</w:t>
      </w:r>
      <w:r w:rsidRPr="00347CBC">
        <w:rPr>
          <w:b/>
          <w:szCs w:val="18"/>
          <w:lang w:val="ru-RU"/>
        </w:rPr>
        <w:t>202</w:t>
      </w:r>
      <w:r w:rsidRPr="00347CBC">
        <w:rPr>
          <w:b/>
          <w:szCs w:val="18"/>
          <w:lang w:val="ru-RU"/>
        </w:rPr>
        <w:tab/>
      </w:r>
      <w:r w:rsidRPr="00D6012D">
        <w:rPr>
          <w:b/>
          <w:bCs/>
          <w:lang w:val="ru-RU"/>
        </w:rPr>
        <w:t>„Технологија” у складу са Општом технолошком напоменом за „развој” или</w:t>
      </w:r>
      <w:r w:rsidRPr="00D6012D">
        <w:rPr>
          <w:b/>
          <w:bCs/>
          <w:lang w:val="sr-Latn-CS"/>
        </w:rPr>
        <w:t xml:space="preserve"> </w:t>
      </w:r>
      <w:r w:rsidRPr="00D6012D">
        <w:rPr>
          <w:b/>
          <w:bCs/>
          <w:lang w:val="ru-RU"/>
        </w:rPr>
        <w:t>„производњу” робе наведене у 1А 007, 1А202 или 1А225 до 1А227.</w:t>
      </w:r>
    </w:p>
    <w:p w14:paraId="25BCFBAB" w14:textId="4ABACBE1" w:rsidR="007808A6" w:rsidRPr="00D6012D" w:rsidRDefault="007808A6" w:rsidP="007808A6">
      <w:pPr>
        <w:autoSpaceDE w:val="0"/>
        <w:autoSpaceDN w:val="0"/>
        <w:adjustRightInd w:val="0"/>
        <w:outlineLvl w:val="0"/>
        <w:rPr>
          <w:b/>
          <w:bCs/>
          <w:lang w:val="ru-RU"/>
        </w:rPr>
      </w:pPr>
      <w:r w:rsidRPr="00347CBC">
        <w:rPr>
          <w:b/>
          <w:lang w:val="ru-RU"/>
        </w:rPr>
        <w:t>1</w:t>
      </w:r>
      <w:r w:rsidRPr="00D6012D">
        <w:rPr>
          <w:b/>
        </w:rPr>
        <w:t>E</w:t>
      </w:r>
      <w:r w:rsidRPr="00347CBC">
        <w:rPr>
          <w:b/>
          <w:lang w:val="ru-RU"/>
        </w:rPr>
        <w:t>203</w:t>
      </w:r>
      <w:r w:rsidRPr="00347CBC">
        <w:rPr>
          <w:b/>
          <w:lang w:val="ru-RU"/>
        </w:rPr>
        <w:tab/>
      </w:r>
      <w:r w:rsidRPr="00347CBC">
        <w:rPr>
          <w:b/>
          <w:lang w:val="ru-RU"/>
        </w:rPr>
        <w:tab/>
      </w:r>
      <w:r w:rsidRPr="00D6012D">
        <w:rPr>
          <w:b/>
          <w:bCs/>
          <w:lang w:val="ru-RU"/>
        </w:rPr>
        <w:t>„Технологија” у складу са Општом технолошком напоменом за „развој”</w:t>
      </w:r>
    </w:p>
    <w:p w14:paraId="6ABEEACB" w14:textId="7129EC42" w:rsidR="007808A6" w:rsidRPr="00347CBC" w:rsidRDefault="007808A6" w:rsidP="007808A6">
      <w:pPr>
        <w:autoSpaceDE w:val="0"/>
        <w:autoSpaceDN w:val="0"/>
        <w:adjustRightInd w:val="0"/>
        <w:ind w:left="1410"/>
        <w:rPr>
          <w:rFonts w:ascii="TimesNewRomanPS-BoldMT" w:hAnsi="TimesNewRomanPS-BoldMT" w:cs="TimesNewRomanPS-BoldMT"/>
          <w:b/>
          <w:bCs/>
          <w:lang w:val="ru-RU"/>
        </w:rPr>
      </w:pPr>
      <w:r w:rsidRPr="00347CBC">
        <w:rPr>
          <w:b/>
          <w:bCs/>
          <w:lang w:val="ru-RU"/>
        </w:rPr>
        <w:t>„софтвера” наведених у 1</w:t>
      </w:r>
      <w:r w:rsidRPr="00D6012D">
        <w:rPr>
          <w:b/>
          <w:bCs/>
        </w:rPr>
        <w:t>D</w:t>
      </w:r>
      <w:r w:rsidRPr="00347CBC">
        <w:rPr>
          <w:b/>
          <w:bCs/>
          <w:lang w:val="ru-RU"/>
        </w:rPr>
        <w:t>201.</w:t>
      </w:r>
      <w:r w:rsidRPr="00347CBC">
        <w:rPr>
          <w:rFonts w:ascii="TimesNewRomanPS-BoldMT" w:hAnsi="TimesNewRomanPS-BoldMT" w:cs="TimesNewRomanPS-BoldMT"/>
          <w:b/>
          <w:bCs/>
          <w:lang w:val="ru-RU"/>
        </w:rPr>
        <w:t xml:space="preserve"> </w:t>
      </w:r>
    </w:p>
    <w:p w14:paraId="7B2C64F4" w14:textId="77777777" w:rsidR="007808A6" w:rsidRPr="00347CBC" w:rsidRDefault="007808A6" w:rsidP="007808A6">
      <w:pPr>
        <w:autoSpaceDE w:val="0"/>
        <w:autoSpaceDN w:val="0"/>
        <w:adjustRightInd w:val="0"/>
        <w:ind w:left="1410"/>
        <w:rPr>
          <w:rFonts w:ascii="TimesNewRomanPS-BoldMT" w:hAnsi="TimesNewRomanPS-BoldMT" w:cs="TimesNewRomanPS-BoldMT"/>
          <w:b/>
          <w:bCs/>
          <w:lang w:val="ru-RU"/>
        </w:rPr>
      </w:pPr>
    </w:p>
    <w:p w14:paraId="107B5CE6" w14:textId="74AEF662" w:rsidR="00167528" w:rsidRDefault="00167528" w:rsidP="007808A6">
      <w:pPr>
        <w:autoSpaceDE w:val="0"/>
        <w:autoSpaceDN w:val="0"/>
        <w:adjustRightInd w:val="0"/>
        <w:rPr>
          <w:rFonts w:asciiTheme="minorHAnsi" w:hAnsiTheme="minorHAnsi" w:cs="TimesNewRomanPS-ItalicMT"/>
          <w:iCs/>
          <w:lang w:val="ru-RU"/>
        </w:rPr>
      </w:pPr>
    </w:p>
    <w:p w14:paraId="772F0A81" w14:textId="77777777" w:rsidR="001B54D0" w:rsidRDefault="001B54D0" w:rsidP="007808A6">
      <w:pPr>
        <w:autoSpaceDE w:val="0"/>
        <w:autoSpaceDN w:val="0"/>
        <w:adjustRightInd w:val="0"/>
        <w:rPr>
          <w:rFonts w:asciiTheme="minorHAnsi" w:hAnsiTheme="minorHAnsi" w:cs="TimesNewRomanPS-ItalicMT"/>
          <w:iCs/>
          <w:lang w:val="ru-RU"/>
        </w:rPr>
      </w:pPr>
    </w:p>
    <w:p w14:paraId="67A797ED" w14:textId="77777777" w:rsidR="00167528" w:rsidRDefault="00167528" w:rsidP="007808A6">
      <w:pPr>
        <w:autoSpaceDE w:val="0"/>
        <w:autoSpaceDN w:val="0"/>
        <w:adjustRightInd w:val="0"/>
        <w:rPr>
          <w:rFonts w:asciiTheme="minorHAnsi" w:hAnsiTheme="minorHAnsi" w:cs="TimesNewRomanPS-ItalicMT"/>
          <w:iCs/>
          <w:lang w:val="ru-RU"/>
        </w:rPr>
      </w:pPr>
    </w:p>
    <w:p w14:paraId="5635C41E" w14:textId="77777777" w:rsidR="007808A6" w:rsidRPr="00347CBC" w:rsidRDefault="007808A6" w:rsidP="007808A6">
      <w:pPr>
        <w:autoSpaceDE w:val="0"/>
        <w:autoSpaceDN w:val="0"/>
        <w:adjustRightInd w:val="0"/>
        <w:spacing w:after="120"/>
        <w:ind w:left="284" w:right="284"/>
        <w:jc w:val="center"/>
        <w:outlineLvl w:val="0"/>
        <w:rPr>
          <w:rFonts w:cs="JIBLIK+TimesNewRoman,Bold"/>
          <w:b/>
          <w:sz w:val="28"/>
          <w:szCs w:val="18"/>
          <w:lang w:val="ru-RU"/>
        </w:rPr>
      </w:pPr>
      <w:r w:rsidRPr="00347CBC">
        <w:rPr>
          <w:rFonts w:cs="JIBLIK+TimesNewRoman,Bold"/>
          <w:b/>
          <w:sz w:val="28"/>
          <w:szCs w:val="18"/>
          <w:lang w:val="ru-RU"/>
        </w:rPr>
        <w:t>КАТЕГОРИЈА 2</w:t>
      </w:r>
    </w:p>
    <w:p w14:paraId="1F6DE6A3" w14:textId="67B1A8FC" w:rsidR="007808A6" w:rsidRPr="00347CBC" w:rsidRDefault="007808A6" w:rsidP="007808A6">
      <w:pPr>
        <w:autoSpaceDE w:val="0"/>
        <w:autoSpaceDN w:val="0"/>
        <w:adjustRightInd w:val="0"/>
        <w:jc w:val="center"/>
        <w:rPr>
          <w:b/>
          <w:sz w:val="28"/>
          <w:szCs w:val="18"/>
          <w:lang w:val="ru-RU"/>
        </w:rPr>
      </w:pPr>
      <w:r w:rsidRPr="00347CBC">
        <w:rPr>
          <w:b/>
          <w:sz w:val="28"/>
          <w:szCs w:val="18"/>
          <w:lang w:val="ru-RU"/>
        </w:rPr>
        <w:t>ОБРАДА МАТЕРИЈАЛА</w:t>
      </w:r>
    </w:p>
    <w:p w14:paraId="5B12CA7F" w14:textId="77777777" w:rsidR="00A8489D" w:rsidRPr="00347CBC" w:rsidRDefault="00A8489D" w:rsidP="007808A6">
      <w:pPr>
        <w:autoSpaceDE w:val="0"/>
        <w:autoSpaceDN w:val="0"/>
        <w:adjustRightInd w:val="0"/>
        <w:jc w:val="center"/>
        <w:rPr>
          <w:b/>
          <w:sz w:val="28"/>
          <w:szCs w:val="18"/>
          <w:lang w:val="ru-RU"/>
        </w:rPr>
      </w:pPr>
    </w:p>
    <w:p w14:paraId="7AEF50A3" w14:textId="224A51D4" w:rsidR="00A8489D" w:rsidRDefault="00A8489D" w:rsidP="00A8489D">
      <w:pPr>
        <w:autoSpaceDE w:val="0"/>
        <w:autoSpaceDN w:val="0"/>
        <w:adjustRightInd w:val="0"/>
        <w:spacing w:after="120"/>
        <w:rPr>
          <w:b/>
          <w:sz w:val="28"/>
          <w:szCs w:val="28"/>
          <w:lang w:val="ru-RU"/>
        </w:rPr>
      </w:pPr>
      <w:r w:rsidRPr="00347CBC">
        <w:rPr>
          <w:b/>
          <w:sz w:val="28"/>
          <w:szCs w:val="28"/>
          <w:lang w:val="ru-RU"/>
        </w:rPr>
        <w:t>2</w:t>
      </w:r>
      <w:r w:rsidRPr="00A8489D">
        <w:rPr>
          <w:b/>
          <w:sz w:val="28"/>
          <w:szCs w:val="28"/>
        </w:rPr>
        <w:t>A</w:t>
      </w:r>
      <w:r w:rsidRPr="00A8489D">
        <w:rPr>
          <w:b/>
          <w:sz w:val="28"/>
          <w:szCs w:val="28"/>
          <w:lang w:val="ru-RU"/>
        </w:rPr>
        <w:t xml:space="preserve"> </w:t>
      </w:r>
      <w:r>
        <w:rPr>
          <w:b/>
          <w:sz w:val="28"/>
          <w:szCs w:val="28"/>
          <w:lang w:val="ru-RU"/>
        </w:rPr>
        <w:tab/>
      </w:r>
      <w:r>
        <w:rPr>
          <w:b/>
          <w:sz w:val="28"/>
          <w:szCs w:val="28"/>
          <w:lang w:val="ru-RU"/>
        </w:rPr>
        <w:tab/>
      </w:r>
      <w:r w:rsidRPr="00CA50FE">
        <w:rPr>
          <w:b/>
          <w:sz w:val="28"/>
          <w:szCs w:val="28"/>
          <w:lang w:val="ru-RU"/>
        </w:rPr>
        <w:t>Системи, опрема и саставни делови</w:t>
      </w:r>
    </w:p>
    <w:p w14:paraId="71FF2235" w14:textId="4B298C5C" w:rsidR="00A8489D" w:rsidRDefault="00A8489D" w:rsidP="00A8489D">
      <w:pPr>
        <w:autoSpaceDE w:val="0"/>
        <w:autoSpaceDN w:val="0"/>
        <w:adjustRightInd w:val="0"/>
        <w:spacing w:after="120"/>
        <w:rPr>
          <w:i/>
          <w:szCs w:val="18"/>
          <w:lang w:val="ru-RU"/>
        </w:rPr>
      </w:pPr>
      <w:r>
        <w:rPr>
          <w:b/>
          <w:sz w:val="28"/>
          <w:szCs w:val="28"/>
          <w:lang w:val="ru-RU"/>
        </w:rPr>
        <w:tab/>
      </w:r>
      <w:r>
        <w:rPr>
          <w:b/>
          <w:sz w:val="28"/>
          <w:szCs w:val="28"/>
          <w:lang w:val="ru-RU"/>
        </w:rPr>
        <w:tab/>
      </w:r>
      <w:r w:rsidRPr="001616DA">
        <w:rPr>
          <w:b/>
          <w:i/>
          <w:szCs w:val="18"/>
          <w:u w:val="single"/>
          <w:lang w:val="ru-RU"/>
        </w:rPr>
        <w:t>N.B.</w:t>
      </w:r>
      <w:r w:rsidRPr="00CA50FE">
        <w:rPr>
          <w:i/>
          <w:szCs w:val="18"/>
          <w:lang w:val="ru-RU"/>
        </w:rPr>
        <w:t>: За бешумне покретне лежаје види НКЛ НВО.</w:t>
      </w:r>
    </w:p>
    <w:p w14:paraId="7AC3C6D7" w14:textId="7A361607" w:rsidR="00A8489D" w:rsidRDefault="00A8489D" w:rsidP="00A8489D">
      <w:pPr>
        <w:autoSpaceDE w:val="0"/>
        <w:autoSpaceDN w:val="0"/>
        <w:adjustRightInd w:val="0"/>
        <w:spacing w:after="120"/>
        <w:ind w:left="1410" w:hanging="1410"/>
        <w:rPr>
          <w:b/>
          <w:szCs w:val="18"/>
          <w:lang w:val="ru-RU"/>
        </w:rPr>
      </w:pPr>
      <w:r w:rsidRPr="00347CBC">
        <w:rPr>
          <w:b/>
          <w:szCs w:val="18"/>
          <w:lang w:val="ru-RU"/>
        </w:rPr>
        <w:t>2</w:t>
      </w:r>
      <w:r w:rsidRPr="00CA50FE">
        <w:rPr>
          <w:b/>
          <w:szCs w:val="18"/>
        </w:rPr>
        <w:t>A</w:t>
      </w:r>
      <w:r w:rsidRPr="00347CBC">
        <w:rPr>
          <w:b/>
          <w:szCs w:val="18"/>
          <w:lang w:val="ru-RU"/>
        </w:rPr>
        <w:t>001</w:t>
      </w:r>
      <w:r w:rsidRPr="00A8489D">
        <w:rPr>
          <w:b/>
          <w:szCs w:val="18"/>
          <w:lang w:val="ru-RU"/>
        </w:rPr>
        <w:t xml:space="preserve"> </w:t>
      </w:r>
      <w:r>
        <w:rPr>
          <w:b/>
          <w:szCs w:val="18"/>
          <w:lang w:val="ru-RU"/>
        </w:rPr>
        <w:tab/>
      </w:r>
      <w:r w:rsidRPr="00CA50FE">
        <w:rPr>
          <w:b/>
          <w:szCs w:val="18"/>
          <w:lang w:val="ru-RU"/>
        </w:rPr>
        <w:t>Антифрикцион</w:t>
      </w:r>
      <w:r w:rsidR="00A8693A">
        <w:rPr>
          <w:b/>
          <w:szCs w:val="18"/>
          <w:lang w:val="ru-RU"/>
        </w:rPr>
        <w:t>и</w:t>
      </w:r>
      <w:r w:rsidRPr="00CA50FE">
        <w:rPr>
          <w:b/>
          <w:szCs w:val="18"/>
          <w:lang w:val="ru-RU"/>
        </w:rPr>
        <w:t xml:space="preserve"> леж</w:t>
      </w:r>
      <w:r w:rsidR="00A8693A">
        <w:rPr>
          <w:b/>
          <w:szCs w:val="18"/>
          <w:lang w:val="ru-RU"/>
        </w:rPr>
        <w:t>аји</w:t>
      </w:r>
      <w:r w:rsidRPr="00CA50FE">
        <w:rPr>
          <w:b/>
          <w:szCs w:val="18"/>
          <w:lang w:val="ru-RU"/>
        </w:rPr>
        <w:t xml:space="preserve"> и леж</w:t>
      </w:r>
      <w:r w:rsidR="00A8693A">
        <w:rPr>
          <w:b/>
          <w:szCs w:val="18"/>
          <w:lang w:val="ru-RU"/>
        </w:rPr>
        <w:t>ајни</w:t>
      </w:r>
      <w:r w:rsidRPr="00CA50FE">
        <w:rPr>
          <w:b/>
          <w:szCs w:val="18"/>
          <w:lang w:val="ru-RU"/>
        </w:rPr>
        <w:t xml:space="preserve"> системи</w:t>
      </w:r>
      <w:r w:rsidR="00121362" w:rsidRPr="00347CBC">
        <w:rPr>
          <w:b/>
          <w:szCs w:val="18"/>
          <w:lang w:val="ru-RU"/>
        </w:rPr>
        <w:t xml:space="preserve"> </w:t>
      </w:r>
      <w:r w:rsidR="00121362">
        <w:rPr>
          <w:b/>
          <w:szCs w:val="18"/>
          <w:lang w:val="sr-Cyrl-RS"/>
        </w:rPr>
        <w:t>и делови</w:t>
      </w:r>
      <w:r w:rsidRPr="00CA50FE">
        <w:rPr>
          <w:b/>
          <w:szCs w:val="18"/>
          <w:lang w:val="ru-RU"/>
        </w:rPr>
        <w:t>, као што следи:</w:t>
      </w:r>
    </w:p>
    <w:p w14:paraId="5947A362" w14:textId="2837D09D" w:rsidR="00A8489D" w:rsidRPr="00A8489D" w:rsidRDefault="00A8489D" w:rsidP="00167528">
      <w:pPr>
        <w:autoSpaceDE w:val="0"/>
        <w:autoSpaceDN w:val="0"/>
        <w:adjustRightInd w:val="0"/>
        <w:ind w:left="1008" w:hanging="1008"/>
        <w:rPr>
          <w:i/>
          <w:szCs w:val="18"/>
          <w:u w:val="single"/>
          <w:lang w:val="ru-RU"/>
        </w:rPr>
      </w:pPr>
      <w:r>
        <w:rPr>
          <w:b/>
          <w:szCs w:val="18"/>
          <w:lang w:val="ru-RU"/>
        </w:rPr>
        <w:tab/>
      </w:r>
      <w:r>
        <w:rPr>
          <w:b/>
          <w:szCs w:val="18"/>
          <w:lang w:val="ru-RU"/>
        </w:rPr>
        <w:tab/>
      </w:r>
      <w:r w:rsidRPr="001616DA">
        <w:rPr>
          <w:b/>
          <w:i/>
          <w:szCs w:val="18"/>
          <w:u w:val="single"/>
        </w:rPr>
        <w:t>N</w:t>
      </w:r>
      <w:r w:rsidRPr="001616DA">
        <w:rPr>
          <w:b/>
          <w:i/>
          <w:szCs w:val="18"/>
          <w:u w:val="single"/>
          <w:lang w:val="ru-RU"/>
        </w:rPr>
        <w:t>.</w:t>
      </w:r>
      <w:r w:rsidRPr="001616DA">
        <w:rPr>
          <w:b/>
          <w:i/>
          <w:szCs w:val="18"/>
          <w:u w:val="single"/>
        </w:rPr>
        <w:t>B</w:t>
      </w:r>
      <w:r w:rsidRPr="001616DA">
        <w:rPr>
          <w:b/>
          <w:i/>
          <w:szCs w:val="18"/>
          <w:u w:val="single"/>
          <w:lang w:val="ru-RU"/>
        </w:rPr>
        <w:t>.</w:t>
      </w:r>
      <w:r w:rsidRPr="00A8489D">
        <w:rPr>
          <w:i/>
          <w:szCs w:val="18"/>
          <w:u w:val="single"/>
          <w:lang w:val="ru-RU"/>
        </w:rPr>
        <w:t>: ВИДИ ТАКОЂЕ 2</w:t>
      </w:r>
      <w:r w:rsidRPr="00A8489D">
        <w:rPr>
          <w:i/>
          <w:szCs w:val="18"/>
          <w:u w:val="single"/>
        </w:rPr>
        <w:t>A</w:t>
      </w:r>
      <w:r w:rsidRPr="00A8489D">
        <w:rPr>
          <w:i/>
          <w:szCs w:val="18"/>
          <w:u w:val="single"/>
          <w:lang w:val="ru-RU"/>
        </w:rPr>
        <w:t>101.</w:t>
      </w:r>
    </w:p>
    <w:p w14:paraId="62C16244" w14:textId="77777777" w:rsidR="001616DA" w:rsidRPr="00347CBC" w:rsidRDefault="001616DA" w:rsidP="001616DA">
      <w:pPr>
        <w:autoSpaceDE w:val="0"/>
        <w:autoSpaceDN w:val="0"/>
        <w:adjustRightInd w:val="0"/>
        <w:ind w:left="2832"/>
        <w:rPr>
          <w:rFonts w:asciiTheme="minorHAnsi" w:hAnsiTheme="minorHAnsi" w:cs="TimesNewRomanPS-ItalicMT"/>
          <w:b/>
          <w:iCs/>
          <w:lang w:val="ru-RU"/>
        </w:rPr>
      </w:pPr>
    </w:p>
    <w:p w14:paraId="6CCCE28D" w14:textId="3736A2B1" w:rsidR="00A8489D" w:rsidRPr="00A8489D" w:rsidRDefault="00A8489D" w:rsidP="000C418C">
      <w:pPr>
        <w:autoSpaceDE w:val="0"/>
        <w:autoSpaceDN w:val="0"/>
        <w:adjustRightInd w:val="0"/>
        <w:spacing w:after="240"/>
        <w:ind w:left="2124" w:hanging="714"/>
        <w:rPr>
          <w:szCs w:val="18"/>
          <w:lang w:val="ru-RU"/>
        </w:rPr>
      </w:pPr>
      <w:r w:rsidRPr="00A8489D">
        <w:rPr>
          <w:b/>
          <w:szCs w:val="18"/>
          <w:lang w:val="ru-RU"/>
        </w:rPr>
        <w:t>а</w:t>
      </w:r>
      <w:r w:rsidRPr="00A8489D">
        <w:rPr>
          <w:szCs w:val="18"/>
          <w:lang w:val="ru-RU"/>
        </w:rPr>
        <w:t xml:space="preserve">.   </w:t>
      </w:r>
      <w:r>
        <w:rPr>
          <w:szCs w:val="18"/>
          <w:lang w:val="ru-RU"/>
        </w:rPr>
        <w:tab/>
      </w:r>
      <w:r w:rsidRPr="007D73B6">
        <w:rPr>
          <w:szCs w:val="18"/>
          <w:lang w:val="ru-RU"/>
        </w:rPr>
        <w:t xml:space="preserve">Куглични лежаји и чврсти котрљајући лежаји који имају толеранције специфициране од стране произвођача у складу са </w:t>
      </w:r>
      <w:r w:rsidRPr="007D73B6">
        <w:rPr>
          <w:szCs w:val="18"/>
        </w:rPr>
        <w:t>ISO</w:t>
      </w:r>
      <w:r w:rsidRPr="007D73B6">
        <w:rPr>
          <w:szCs w:val="18"/>
          <w:lang w:val="ru-RU"/>
        </w:rPr>
        <w:t xml:space="preserve"> 492 Класа толеранције 4 </w:t>
      </w:r>
      <w:r w:rsidR="001728BB">
        <w:rPr>
          <w:szCs w:val="18"/>
          <w:lang w:val="sr-Cyrl-RS"/>
        </w:rPr>
        <w:t xml:space="preserve">или 2 </w:t>
      </w:r>
      <w:r w:rsidRPr="007D73B6">
        <w:rPr>
          <w:szCs w:val="18"/>
          <w:lang w:val="ru-RU"/>
        </w:rPr>
        <w:t xml:space="preserve">(или еквивалентни национални стандард) или боље и који имају и </w:t>
      </w:r>
      <w:r w:rsidR="009B7692" w:rsidRPr="00347CBC">
        <w:rPr>
          <w:szCs w:val="18"/>
          <w:lang w:val="ru-RU"/>
        </w:rPr>
        <w:t>‘</w:t>
      </w:r>
      <w:r w:rsidRPr="007D73B6">
        <w:rPr>
          <w:szCs w:val="18"/>
          <w:lang w:val="ru-RU"/>
        </w:rPr>
        <w:t>прстене</w:t>
      </w:r>
      <w:r w:rsidR="009B7692" w:rsidRPr="00347CBC">
        <w:rPr>
          <w:szCs w:val="18"/>
          <w:lang w:val="ru-RU"/>
        </w:rPr>
        <w:t>’</w:t>
      </w:r>
      <w:r w:rsidRPr="007D73B6">
        <w:rPr>
          <w:szCs w:val="18"/>
          <w:lang w:val="ru-RU"/>
        </w:rPr>
        <w:t xml:space="preserve"> и </w:t>
      </w:r>
      <w:r w:rsidR="009B7692" w:rsidRPr="00347CBC">
        <w:rPr>
          <w:szCs w:val="18"/>
          <w:lang w:val="ru-RU"/>
        </w:rPr>
        <w:t>‘</w:t>
      </w:r>
      <w:r w:rsidRPr="007D73B6">
        <w:rPr>
          <w:szCs w:val="18"/>
          <w:lang w:val="ru-RU"/>
        </w:rPr>
        <w:t>кугличне елементе</w:t>
      </w:r>
      <w:r w:rsidR="009B7692" w:rsidRPr="00347CBC">
        <w:rPr>
          <w:szCs w:val="18"/>
          <w:lang w:val="ru-RU"/>
        </w:rPr>
        <w:t>’</w:t>
      </w:r>
      <w:r w:rsidRPr="007D73B6">
        <w:rPr>
          <w:szCs w:val="18"/>
          <w:lang w:val="ru-RU"/>
        </w:rPr>
        <w:t xml:space="preserve"> (</w:t>
      </w:r>
      <w:r w:rsidRPr="007D73B6">
        <w:rPr>
          <w:szCs w:val="18"/>
          <w:lang w:val="en-GB"/>
        </w:rPr>
        <w:t>ISO</w:t>
      </w:r>
      <w:r w:rsidRPr="007D73B6">
        <w:rPr>
          <w:szCs w:val="18"/>
          <w:lang w:val="ru-RU"/>
        </w:rPr>
        <w:t>5593) од монел метала (легуре никла, бакра, гвожђа и мангана) или берилијума;</w:t>
      </w:r>
      <w:r w:rsidRPr="00A8489D">
        <w:rPr>
          <w:szCs w:val="18"/>
          <w:lang w:val="ru-RU"/>
        </w:rPr>
        <w:t xml:space="preserve"> </w:t>
      </w:r>
    </w:p>
    <w:p w14:paraId="5BFAC4DB" w14:textId="523CAC74" w:rsidR="00A8489D" w:rsidRDefault="00A8489D" w:rsidP="00A8489D">
      <w:pPr>
        <w:autoSpaceDE w:val="0"/>
        <w:autoSpaceDN w:val="0"/>
        <w:adjustRightInd w:val="0"/>
        <w:spacing w:after="120"/>
        <w:rPr>
          <w:i/>
          <w:szCs w:val="18"/>
          <w:lang w:val="es-ES"/>
        </w:rPr>
      </w:pPr>
      <w:r w:rsidRPr="00A8489D">
        <w:rPr>
          <w:szCs w:val="18"/>
          <w:lang w:val="ru-RU"/>
        </w:rPr>
        <w:t xml:space="preserve">      </w:t>
      </w:r>
      <w:r>
        <w:rPr>
          <w:szCs w:val="18"/>
          <w:lang w:val="ru-RU"/>
        </w:rPr>
        <w:tab/>
      </w:r>
      <w:r>
        <w:rPr>
          <w:szCs w:val="18"/>
          <w:lang w:val="ru-RU"/>
        </w:rPr>
        <w:tab/>
      </w:r>
      <w:r>
        <w:rPr>
          <w:szCs w:val="18"/>
          <w:lang w:val="ru-RU"/>
        </w:rPr>
        <w:tab/>
      </w:r>
      <w:r w:rsidRPr="00A8489D">
        <w:rPr>
          <w:i/>
          <w:szCs w:val="18"/>
          <w:u w:val="single"/>
          <w:lang w:val="es-ES"/>
        </w:rPr>
        <w:t>Напомена</w:t>
      </w:r>
      <w:r w:rsidRPr="00A8489D">
        <w:rPr>
          <w:i/>
          <w:szCs w:val="18"/>
          <w:lang w:val="es-ES"/>
        </w:rPr>
        <w:t>: 2А001.а. не контролише конусне котрљајуће лежаје.</w:t>
      </w:r>
    </w:p>
    <w:p w14:paraId="59C9F331" w14:textId="3D357A8F" w:rsidR="00C24ACD" w:rsidRDefault="00C24ACD" w:rsidP="007D73B6">
      <w:pPr>
        <w:autoSpaceDE w:val="0"/>
        <w:autoSpaceDN w:val="0"/>
        <w:adjustRightInd w:val="0"/>
        <w:spacing w:after="120"/>
        <w:rPr>
          <w:i/>
          <w:szCs w:val="18"/>
          <w:u w:val="single"/>
          <w:lang w:val="sr-Cyrl-RS"/>
        </w:rPr>
      </w:pPr>
      <w:r>
        <w:rPr>
          <w:i/>
          <w:szCs w:val="18"/>
          <w:lang w:val="es-ES"/>
        </w:rPr>
        <w:tab/>
      </w:r>
      <w:r>
        <w:rPr>
          <w:i/>
          <w:szCs w:val="18"/>
          <w:lang w:val="es-ES"/>
        </w:rPr>
        <w:tab/>
      </w:r>
      <w:r>
        <w:rPr>
          <w:i/>
          <w:szCs w:val="18"/>
          <w:lang w:val="es-ES"/>
        </w:rPr>
        <w:tab/>
      </w:r>
      <w:r w:rsidRPr="003C2964">
        <w:rPr>
          <w:i/>
          <w:szCs w:val="18"/>
          <w:u w:val="single"/>
          <w:lang w:val="sr-Cyrl-RS"/>
        </w:rPr>
        <w:t>Техничка напомена:</w:t>
      </w:r>
    </w:p>
    <w:p w14:paraId="47AB894E" w14:textId="12503267" w:rsidR="006C6E28" w:rsidRPr="003C2964" w:rsidRDefault="006C6E28" w:rsidP="007D73B6">
      <w:pPr>
        <w:autoSpaceDE w:val="0"/>
        <w:autoSpaceDN w:val="0"/>
        <w:adjustRightInd w:val="0"/>
        <w:spacing w:after="120"/>
        <w:rPr>
          <w:i/>
          <w:szCs w:val="18"/>
          <w:u w:val="single"/>
          <w:lang w:val="sr-Cyrl-RS"/>
        </w:rPr>
      </w:pPr>
      <w:r w:rsidRPr="006C6E28">
        <w:rPr>
          <w:iCs/>
          <w:szCs w:val="18"/>
          <w:lang w:val="sr-Cyrl-RS"/>
        </w:rPr>
        <w:tab/>
      </w:r>
      <w:r w:rsidRPr="006C6E28">
        <w:rPr>
          <w:iCs/>
          <w:szCs w:val="18"/>
          <w:lang w:val="sr-Cyrl-RS"/>
        </w:rPr>
        <w:tab/>
      </w:r>
      <w:r w:rsidRPr="006C6E28">
        <w:rPr>
          <w:iCs/>
          <w:szCs w:val="18"/>
          <w:lang w:val="sr-Cyrl-RS"/>
        </w:rPr>
        <w:tab/>
      </w:r>
      <w:r>
        <w:rPr>
          <w:i/>
          <w:szCs w:val="18"/>
          <w:u w:val="single"/>
          <w:lang w:val="sr-Cyrl-RS"/>
        </w:rPr>
        <w:t>За потребе</w:t>
      </w:r>
      <w:r w:rsidRPr="006C6E28">
        <w:t xml:space="preserve"> </w:t>
      </w:r>
      <w:r w:rsidRPr="006C6E28">
        <w:rPr>
          <w:i/>
          <w:szCs w:val="18"/>
          <w:u w:val="single"/>
          <w:lang w:val="sr-Cyrl-RS"/>
        </w:rPr>
        <w:t>2A001.a.:</w:t>
      </w:r>
      <w:r>
        <w:rPr>
          <w:i/>
          <w:szCs w:val="18"/>
          <w:u w:val="single"/>
          <w:lang w:val="sr-Cyrl-RS"/>
        </w:rPr>
        <w:t xml:space="preserve"> </w:t>
      </w:r>
    </w:p>
    <w:p w14:paraId="3C7E9EC9" w14:textId="240525E7" w:rsidR="00C24ACD" w:rsidRDefault="00C24ACD" w:rsidP="006C6E28">
      <w:pPr>
        <w:autoSpaceDE w:val="0"/>
        <w:autoSpaceDN w:val="0"/>
        <w:adjustRightInd w:val="0"/>
        <w:ind w:left="708" w:hanging="708"/>
        <w:rPr>
          <w:i/>
          <w:szCs w:val="18"/>
          <w:lang w:val="sr-Cyrl-RS"/>
        </w:rPr>
      </w:pPr>
      <w:r>
        <w:rPr>
          <w:i/>
          <w:szCs w:val="18"/>
          <w:lang w:val="sr-Cyrl-RS"/>
        </w:rPr>
        <w:tab/>
      </w:r>
      <w:r>
        <w:rPr>
          <w:i/>
          <w:szCs w:val="18"/>
          <w:lang w:val="sr-Cyrl-RS"/>
        </w:rPr>
        <w:tab/>
      </w:r>
      <w:r>
        <w:rPr>
          <w:i/>
          <w:szCs w:val="18"/>
          <w:lang w:val="sr-Cyrl-RS"/>
        </w:rPr>
        <w:tab/>
        <w:t xml:space="preserve">1. </w:t>
      </w:r>
      <w:r>
        <w:rPr>
          <w:i/>
          <w:szCs w:val="18"/>
          <w:lang w:val="sr-Cyrl-RS"/>
        </w:rPr>
        <w:tab/>
      </w:r>
      <w:r w:rsidR="00167528" w:rsidRPr="00347CBC">
        <w:rPr>
          <w:i/>
          <w:szCs w:val="18"/>
          <w:lang w:val="ru-RU"/>
        </w:rPr>
        <w:t>‛</w:t>
      </w:r>
      <w:r>
        <w:rPr>
          <w:i/>
          <w:szCs w:val="18"/>
          <w:lang w:val="sr-Cyrl-RS"/>
        </w:rPr>
        <w:t>Прстен</w:t>
      </w:r>
      <w:r w:rsidR="00D017B8" w:rsidRPr="00347CBC">
        <w:rPr>
          <w:i/>
          <w:szCs w:val="18"/>
          <w:lang w:val="ru-RU"/>
        </w:rPr>
        <w:t>’</w:t>
      </w:r>
      <w:r w:rsidRPr="00C24ACD">
        <w:rPr>
          <w:i/>
          <w:szCs w:val="18"/>
          <w:lang w:val="sr-Cyrl-RS"/>
        </w:rPr>
        <w:t xml:space="preserve"> - кружни део радијалног ваљкастог лежаја који садржи </w:t>
      </w:r>
    </w:p>
    <w:p w14:paraId="4534984D" w14:textId="21CACE6C" w:rsidR="00C24ACD" w:rsidRPr="00347CBC" w:rsidRDefault="00183809" w:rsidP="00C24ACD">
      <w:pPr>
        <w:autoSpaceDE w:val="0"/>
        <w:autoSpaceDN w:val="0"/>
        <w:adjustRightInd w:val="0"/>
        <w:spacing w:after="120"/>
        <w:ind w:left="2124" w:firstLine="708"/>
        <w:rPr>
          <w:i/>
          <w:szCs w:val="18"/>
          <w:lang w:val="ru-RU"/>
        </w:rPr>
      </w:pPr>
      <w:r>
        <w:rPr>
          <w:i/>
          <w:szCs w:val="18"/>
          <w:lang w:val="sr-Cyrl-RS"/>
        </w:rPr>
        <w:t>једaн</w:t>
      </w:r>
      <w:r w:rsidR="00C24ACD" w:rsidRPr="00C24ACD">
        <w:rPr>
          <w:i/>
          <w:szCs w:val="18"/>
          <w:lang w:val="sr-Cyrl-RS"/>
        </w:rPr>
        <w:t xml:space="preserve"> или више канала</w:t>
      </w:r>
      <w:r w:rsidR="00C24ACD" w:rsidRPr="00347CBC">
        <w:rPr>
          <w:i/>
          <w:szCs w:val="18"/>
          <w:lang w:val="ru-RU"/>
        </w:rPr>
        <w:t xml:space="preserve"> (</w:t>
      </w:r>
      <w:r w:rsidR="00C24ACD">
        <w:rPr>
          <w:i/>
          <w:szCs w:val="18"/>
        </w:rPr>
        <w:t>ISO</w:t>
      </w:r>
      <w:r w:rsidR="00C24ACD" w:rsidRPr="00347CBC">
        <w:rPr>
          <w:i/>
          <w:szCs w:val="18"/>
          <w:lang w:val="ru-RU"/>
        </w:rPr>
        <w:t xml:space="preserve"> 5593:1997)</w:t>
      </w:r>
    </w:p>
    <w:p w14:paraId="074C636F" w14:textId="33315165" w:rsidR="00C24ACD" w:rsidRPr="00C24ACD" w:rsidRDefault="00C24ACD" w:rsidP="00BA2B36">
      <w:pPr>
        <w:autoSpaceDE w:val="0"/>
        <w:autoSpaceDN w:val="0"/>
        <w:adjustRightInd w:val="0"/>
        <w:spacing w:after="120"/>
        <w:ind w:left="2832" w:hanging="702"/>
        <w:rPr>
          <w:i/>
          <w:szCs w:val="18"/>
          <w:lang w:val="sr-Cyrl-RS"/>
        </w:rPr>
      </w:pPr>
      <w:r w:rsidRPr="00347CBC">
        <w:rPr>
          <w:i/>
          <w:szCs w:val="18"/>
          <w:lang w:val="ru-RU"/>
        </w:rPr>
        <w:t>2.</w:t>
      </w:r>
      <w:r w:rsidRPr="00347CBC">
        <w:rPr>
          <w:i/>
          <w:szCs w:val="18"/>
          <w:lang w:val="ru-RU"/>
        </w:rPr>
        <w:tab/>
      </w:r>
      <w:r w:rsidR="00167528" w:rsidRPr="00347CBC">
        <w:rPr>
          <w:i/>
          <w:szCs w:val="18"/>
          <w:lang w:val="ru-RU"/>
        </w:rPr>
        <w:t>‛</w:t>
      </w:r>
      <w:r w:rsidRPr="00C24ACD">
        <w:rPr>
          <w:i/>
          <w:szCs w:val="18"/>
          <w:lang w:val="sr-Cyrl-RS"/>
        </w:rPr>
        <w:t>Роло елемент</w:t>
      </w:r>
      <w:r w:rsidRPr="00347CBC">
        <w:rPr>
          <w:i/>
          <w:szCs w:val="18"/>
          <w:lang w:val="ru-RU"/>
        </w:rPr>
        <w:t>’</w:t>
      </w:r>
      <w:r w:rsidRPr="00C24ACD">
        <w:rPr>
          <w:i/>
          <w:szCs w:val="18"/>
          <w:lang w:val="sr-Cyrl-RS"/>
        </w:rPr>
        <w:t xml:space="preserve"> - кугла или ваљ</w:t>
      </w:r>
      <w:r>
        <w:rPr>
          <w:i/>
          <w:szCs w:val="18"/>
          <w:lang w:val="sr-Cyrl-RS"/>
        </w:rPr>
        <w:t>а</w:t>
      </w:r>
      <w:r w:rsidRPr="00C24ACD">
        <w:rPr>
          <w:i/>
          <w:szCs w:val="18"/>
          <w:lang w:val="sr-Cyrl-RS"/>
        </w:rPr>
        <w:t>к</w:t>
      </w:r>
      <w:r>
        <w:rPr>
          <w:i/>
          <w:szCs w:val="18"/>
          <w:lang w:val="sr-Cyrl-RS"/>
        </w:rPr>
        <w:t xml:space="preserve"> који</w:t>
      </w:r>
      <w:r w:rsidRPr="00C24ACD">
        <w:rPr>
          <w:i/>
          <w:szCs w:val="18"/>
          <w:lang w:val="sr-Cyrl-RS"/>
        </w:rPr>
        <w:t xml:space="preserve"> се </w:t>
      </w:r>
      <w:r w:rsidR="00BA2B36">
        <w:rPr>
          <w:i/>
          <w:szCs w:val="18"/>
          <w:lang w:val="sr-Cyrl-RS"/>
        </w:rPr>
        <w:t>о</w:t>
      </w:r>
      <w:r w:rsidRPr="00C24ACD">
        <w:rPr>
          <w:i/>
          <w:szCs w:val="18"/>
          <w:lang w:val="sr-Cyrl-RS"/>
        </w:rPr>
        <w:t xml:space="preserve">креће између </w:t>
      </w:r>
      <w:r w:rsidR="00183809">
        <w:rPr>
          <w:i/>
          <w:szCs w:val="18"/>
          <w:lang w:val="sr-Cyrl-RS"/>
        </w:rPr>
        <w:t>канала</w:t>
      </w:r>
      <w:r w:rsidRPr="00C24ACD">
        <w:rPr>
          <w:i/>
          <w:szCs w:val="18"/>
          <w:lang w:val="sr-Cyrl-RS"/>
        </w:rPr>
        <w:t xml:space="preserve"> (</w:t>
      </w:r>
      <w:r w:rsidR="00BA2B36">
        <w:rPr>
          <w:i/>
          <w:szCs w:val="18"/>
        </w:rPr>
        <w:t>ISO</w:t>
      </w:r>
      <w:r w:rsidRPr="00C24ACD">
        <w:rPr>
          <w:i/>
          <w:szCs w:val="18"/>
          <w:lang w:val="sr-Cyrl-RS"/>
        </w:rPr>
        <w:t xml:space="preserve"> 5593:1997).</w:t>
      </w:r>
    </w:p>
    <w:p w14:paraId="7E137B07" w14:textId="5A4A273A" w:rsidR="00A8489D" w:rsidRPr="00347CBC" w:rsidRDefault="00A8489D" w:rsidP="00A8489D">
      <w:pPr>
        <w:autoSpaceDE w:val="0"/>
        <w:autoSpaceDN w:val="0"/>
        <w:adjustRightInd w:val="0"/>
        <w:spacing w:after="120"/>
        <w:rPr>
          <w:szCs w:val="18"/>
          <w:lang w:val="ru-RU"/>
        </w:rPr>
      </w:pPr>
      <w:r>
        <w:rPr>
          <w:i/>
          <w:szCs w:val="18"/>
          <w:lang w:val="es-ES"/>
        </w:rPr>
        <w:tab/>
      </w:r>
      <w:r>
        <w:rPr>
          <w:i/>
          <w:szCs w:val="18"/>
          <w:lang w:val="es-ES"/>
        </w:rPr>
        <w:tab/>
      </w:r>
      <w:r w:rsidR="00A10876">
        <w:rPr>
          <w:b/>
          <w:szCs w:val="18"/>
        </w:rPr>
        <w:t>b</w:t>
      </w:r>
      <w:r w:rsidRPr="00CA50FE">
        <w:rPr>
          <w:szCs w:val="18"/>
          <w:lang w:val="ru-RU"/>
        </w:rPr>
        <w:t xml:space="preserve">. </w:t>
      </w:r>
      <w:r>
        <w:rPr>
          <w:szCs w:val="18"/>
          <w:lang w:val="ru-RU"/>
        </w:rPr>
        <w:tab/>
      </w:r>
      <w:r w:rsidRPr="00347CBC">
        <w:rPr>
          <w:szCs w:val="18"/>
          <w:lang w:val="ru-RU"/>
        </w:rPr>
        <w:t>Не користи се.</w:t>
      </w:r>
    </w:p>
    <w:p w14:paraId="3EBEF737" w14:textId="61F26CC3" w:rsidR="00351576" w:rsidRDefault="00A8489D" w:rsidP="00351576">
      <w:pPr>
        <w:autoSpaceDE w:val="0"/>
        <w:autoSpaceDN w:val="0"/>
        <w:adjustRightInd w:val="0"/>
        <w:ind w:left="288" w:hanging="288"/>
        <w:rPr>
          <w:szCs w:val="18"/>
          <w:lang w:val="ru-RU"/>
        </w:rPr>
      </w:pPr>
      <w:r w:rsidRPr="00347CBC">
        <w:rPr>
          <w:szCs w:val="18"/>
          <w:lang w:val="ru-RU"/>
        </w:rPr>
        <w:tab/>
      </w:r>
      <w:r w:rsidRPr="00347CBC">
        <w:rPr>
          <w:szCs w:val="18"/>
          <w:lang w:val="ru-RU"/>
        </w:rPr>
        <w:tab/>
      </w:r>
      <w:r w:rsidRPr="00347CBC">
        <w:rPr>
          <w:szCs w:val="18"/>
          <w:lang w:val="ru-RU"/>
        </w:rPr>
        <w:tab/>
      </w:r>
      <w:r w:rsidR="00A10876">
        <w:rPr>
          <w:b/>
          <w:szCs w:val="18"/>
        </w:rPr>
        <w:t>c</w:t>
      </w:r>
      <w:r w:rsidRPr="00A8489D">
        <w:rPr>
          <w:szCs w:val="18"/>
          <w:lang w:val="ru-RU"/>
        </w:rPr>
        <w:t xml:space="preserve">. </w:t>
      </w:r>
      <w:r>
        <w:rPr>
          <w:szCs w:val="18"/>
          <w:lang w:val="ru-RU"/>
        </w:rPr>
        <w:tab/>
      </w:r>
      <w:r w:rsidRPr="007D73B6">
        <w:rPr>
          <w:szCs w:val="18"/>
          <w:lang w:val="ru-RU"/>
        </w:rPr>
        <w:t>Активни магнетни леж</w:t>
      </w:r>
      <w:r w:rsidR="00A8693A" w:rsidRPr="007D73B6">
        <w:rPr>
          <w:szCs w:val="18"/>
          <w:lang w:val="ru-RU"/>
        </w:rPr>
        <w:t>ајни</w:t>
      </w:r>
      <w:r w:rsidRPr="007D73B6">
        <w:rPr>
          <w:szCs w:val="18"/>
          <w:lang w:val="ru-RU"/>
        </w:rPr>
        <w:t xml:space="preserve"> системи који користе било шта од следећег</w:t>
      </w:r>
      <w:r w:rsidR="00351576" w:rsidRPr="00347CBC">
        <w:rPr>
          <w:lang w:val="ru-RU"/>
        </w:rPr>
        <w:t xml:space="preserve"> </w:t>
      </w:r>
      <w:r w:rsidR="00351576" w:rsidRPr="00351576">
        <w:rPr>
          <w:szCs w:val="18"/>
          <w:lang w:val="ru-RU"/>
        </w:rPr>
        <w:t xml:space="preserve">и за </w:t>
      </w:r>
    </w:p>
    <w:p w14:paraId="0322786C" w14:textId="4BCB336D" w:rsidR="00A8489D" w:rsidRPr="00A8489D" w:rsidRDefault="00351576" w:rsidP="00351576">
      <w:pPr>
        <w:autoSpaceDE w:val="0"/>
        <w:autoSpaceDN w:val="0"/>
        <w:adjustRightInd w:val="0"/>
        <w:spacing w:after="120"/>
        <w:ind w:left="1704" w:firstLine="420"/>
        <w:rPr>
          <w:szCs w:val="18"/>
          <w:lang w:val="ru-RU"/>
        </w:rPr>
      </w:pPr>
      <w:r w:rsidRPr="00351576">
        <w:rPr>
          <w:szCs w:val="18"/>
          <w:lang w:val="ru-RU"/>
        </w:rPr>
        <w:t xml:space="preserve">њих посебно </w:t>
      </w:r>
      <w:r>
        <w:rPr>
          <w:szCs w:val="18"/>
          <w:lang w:val="ru-RU"/>
        </w:rPr>
        <w:t>пројектоване</w:t>
      </w:r>
      <w:r w:rsidRPr="00351576">
        <w:rPr>
          <w:szCs w:val="18"/>
          <w:lang w:val="ru-RU"/>
        </w:rPr>
        <w:t xml:space="preserve"> компоненте</w:t>
      </w:r>
      <w:r w:rsidR="00A8489D" w:rsidRPr="007D73B6">
        <w:rPr>
          <w:szCs w:val="18"/>
          <w:lang w:val="ru-RU"/>
        </w:rPr>
        <w:t>:</w:t>
      </w:r>
      <w:r w:rsidR="00A8489D" w:rsidRPr="00A8489D">
        <w:rPr>
          <w:szCs w:val="18"/>
          <w:lang w:val="ru-RU"/>
        </w:rPr>
        <w:t xml:space="preserve"> </w:t>
      </w:r>
    </w:p>
    <w:p w14:paraId="5C727504" w14:textId="2FE3B4E1" w:rsidR="00A8489D" w:rsidRPr="00A8489D" w:rsidRDefault="00A8489D" w:rsidP="001616DA">
      <w:pPr>
        <w:autoSpaceDE w:val="0"/>
        <w:autoSpaceDN w:val="0"/>
        <w:adjustRightInd w:val="0"/>
        <w:spacing w:after="120"/>
        <w:ind w:left="2832" w:hanging="702"/>
        <w:rPr>
          <w:szCs w:val="18"/>
          <w:lang w:val="ru-RU"/>
        </w:rPr>
      </w:pPr>
      <w:r w:rsidRPr="00A8489D">
        <w:rPr>
          <w:szCs w:val="18"/>
          <w:lang w:val="ru-RU"/>
        </w:rPr>
        <w:t xml:space="preserve">1. </w:t>
      </w:r>
      <w:r w:rsidR="001616DA" w:rsidRPr="00347CBC">
        <w:rPr>
          <w:szCs w:val="18"/>
          <w:lang w:val="ru-RU"/>
        </w:rPr>
        <w:tab/>
      </w:r>
      <w:r w:rsidRPr="00A8489D">
        <w:rPr>
          <w:szCs w:val="18"/>
          <w:lang w:val="ru-RU"/>
        </w:rPr>
        <w:t xml:space="preserve">Материјале којима је густина (магнетног) флукса од 2,0 Т или већа и границе развлачења веће од 414 </w:t>
      </w:r>
      <w:r w:rsidRPr="00A8489D">
        <w:rPr>
          <w:szCs w:val="18"/>
        </w:rPr>
        <w:t>MPa</w:t>
      </w:r>
      <w:r w:rsidRPr="00A8489D">
        <w:rPr>
          <w:szCs w:val="18"/>
          <w:lang w:val="ru-RU"/>
        </w:rPr>
        <w:t xml:space="preserve">; </w:t>
      </w:r>
    </w:p>
    <w:p w14:paraId="2DFFF39F" w14:textId="4D9EDDF9" w:rsidR="00A8489D" w:rsidRPr="00A8489D" w:rsidRDefault="00A8489D" w:rsidP="001616DA">
      <w:pPr>
        <w:autoSpaceDE w:val="0"/>
        <w:autoSpaceDN w:val="0"/>
        <w:adjustRightInd w:val="0"/>
        <w:spacing w:after="120"/>
        <w:ind w:left="2832" w:hanging="702"/>
        <w:rPr>
          <w:szCs w:val="18"/>
          <w:lang w:val="ru-RU"/>
        </w:rPr>
      </w:pPr>
      <w:r w:rsidRPr="00A8489D">
        <w:rPr>
          <w:szCs w:val="18"/>
          <w:lang w:val="ru-RU"/>
        </w:rPr>
        <w:t xml:space="preserve">2. </w:t>
      </w:r>
      <w:r w:rsidR="001616DA" w:rsidRPr="00347CBC">
        <w:rPr>
          <w:szCs w:val="18"/>
          <w:lang w:val="ru-RU"/>
        </w:rPr>
        <w:tab/>
      </w:r>
      <w:r w:rsidRPr="00A8489D">
        <w:rPr>
          <w:szCs w:val="18"/>
          <w:lang w:val="ru-RU"/>
        </w:rPr>
        <w:t>Све електромагнетне 3</w:t>
      </w:r>
      <w:r w:rsidRPr="00A8489D">
        <w:rPr>
          <w:szCs w:val="18"/>
        </w:rPr>
        <w:t>D</w:t>
      </w:r>
      <w:r w:rsidRPr="00A8489D">
        <w:rPr>
          <w:szCs w:val="18"/>
          <w:lang w:val="ru-RU"/>
        </w:rPr>
        <w:t xml:space="preserve"> хомополарне поларизоване конструкције за актуаторе; </w:t>
      </w:r>
      <w:r w:rsidRPr="00351576">
        <w:rPr>
          <w:szCs w:val="18"/>
          <w:u w:val="single"/>
          <w:lang w:val="ru-RU"/>
        </w:rPr>
        <w:t>или</w:t>
      </w:r>
      <w:r w:rsidRPr="00A8489D">
        <w:rPr>
          <w:szCs w:val="18"/>
          <w:u w:val="single"/>
          <w:lang w:val="ru-RU"/>
        </w:rPr>
        <w:t xml:space="preserve"> </w:t>
      </w:r>
    </w:p>
    <w:p w14:paraId="68311A69" w14:textId="62B6892C" w:rsid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sidRPr="00A8489D">
        <w:rPr>
          <w:szCs w:val="18"/>
          <w:lang w:val="ru-RU"/>
        </w:rPr>
        <w:t xml:space="preserve">3.  </w:t>
      </w:r>
      <w:r w:rsidR="001616DA" w:rsidRPr="00347CBC">
        <w:rPr>
          <w:szCs w:val="18"/>
          <w:lang w:val="ru-RU"/>
        </w:rPr>
        <w:tab/>
      </w:r>
      <w:r w:rsidRPr="00A8489D">
        <w:rPr>
          <w:szCs w:val="18"/>
          <w:lang w:val="ru-RU"/>
        </w:rPr>
        <w:t>Позиционе сензоре високих температура (450 К (177°</w:t>
      </w:r>
      <w:r w:rsidRPr="00A8489D">
        <w:rPr>
          <w:szCs w:val="18"/>
        </w:rPr>
        <w:t>C</w:t>
      </w:r>
      <w:r w:rsidRPr="00A8489D">
        <w:rPr>
          <w:szCs w:val="18"/>
          <w:lang w:val="ru-RU"/>
        </w:rPr>
        <w:t>) и више)).</w:t>
      </w:r>
    </w:p>
    <w:p w14:paraId="742D5D1C" w14:textId="3FEA03CC" w:rsidR="00A8489D" w:rsidRDefault="00A8489D" w:rsidP="00A8489D">
      <w:pPr>
        <w:autoSpaceDE w:val="0"/>
        <w:autoSpaceDN w:val="0"/>
        <w:adjustRightInd w:val="0"/>
        <w:spacing w:after="120"/>
        <w:ind w:left="1410" w:hanging="1410"/>
        <w:rPr>
          <w:b/>
          <w:szCs w:val="18"/>
          <w:lang w:val="ru-RU"/>
        </w:rPr>
      </w:pPr>
      <w:r w:rsidRPr="00CA50FE">
        <w:rPr>
          <w:b/>
          <w:szCs w:val="18"/>
          <w:lang w:val="ru-RU"/>
        </w:rPr>
        <w:t>2A101</w:t>
      </w:r>
      <w:r w:rsidRPr="00A8489D">
        <w:rPr>
          <w:b/>
          <w:szCs w:val="18"/>
          <w:lang w:val="ru-RU"/>
        </w:rPr>
        <w:t xml:space="preserve"> </w:t>
      </w:r>
      <w:r>
        <w:rPr>
          <w:b/>
          <w:szCs w:val="18"/>
          <w:lang w:val="ru-RU"/>
        </w:rPr>
        <w:tab/>
      </w:r>
      <w:r w:rsidRPr="00CA50FE">
        <w:rPr>
          <w:b/>
          <w:szCs w:val="18"/>
          <w:lang w:val="ru-RU"/>
        </w:rPr>
        <w:t>Радијални куглични лежаји, осим наведених у 2A001</w:t>
      </w:r>
      <w:r w:rsidR="00A8693A">
        <w:rPr>
          <w:b/>
          <w:szCs w:val="18"/>
          <w:lang w:val="ru-RU"/>
        </w:rPr>
        <w:t xml:space="preserve"> </w:t>
      </w:r>
      <w:r w:rsidRPr="00CA50FE">
        <w:rPr>
          <w:b/>
          <w:szCs w:val="18"/>
          <w:lang w:val="ru-RU"/>
        </w:rPr>
        <w:t xml:space="preserve">који имају све толеранције специфициране од стране произвођача у складу са ISO 492 Класа толеранције 2 (или ANSI/ABMA-Army Ballistic Missile Agency, тј. Управа за балистичке </w:t>
      </w:r>
      <w:r>
        <w:rPr>
          <w:b/>
          <w:szCs w:val="18"/>
          <w:lang w:val="ru-RU"/>
        </w:rPr>
        <w:t>ракете</w:t>
      </w:r>
      <w:r w:rsidRPr="00CA50FE">
        <w:rPr>
          <w:b/>
          <w:szCs w:val="18"/>
          <w:lang w:val="ru-RU"/>
        </w:rPr>
        <w:t xml:space="preserve"> </w:t>
      </w:r>
      <w:r w:rsidRPr="00422F83">
        <w:rPr>
          <w:b/>
          <w:szCs w:val="18"/>
          <w:lang w:val="ru-RU"/>
        </w:rPr>
        <w:t>К</w:t>
      </w:r>
      <w:r w:rsidRPr="00CA50FE">
        <w:rPr>
          <w:b/>
          <w:szCs w:val="18"/>
          <w:lang w:val="ru-RU"/>
        </w:rPr>
        <w:t>опнене Војске САД, Std 20 Класа толеранције ABEC-</w:t>
      </w:r>
      <w:r>
        <w:rPr>
          <w:b/>
          <w:szCs w:val="18"/>
          <w:lang w:val="ru-RU"/>
        </w:rPr>
        <w:t>9</w:t>
      </w:r>
      <w:r w:rsidRPr="00CA50FE">
        <w:rPr>
          <w:b/>
          <w:szCs w:val="18"/>
          <w:lang w:val="ru-RU"/>
        </w:rPr>
        <w:t xml:space="preserve">, или други </w:t>
      </w:r>
      <w:r>
        <w:rPr>
          <w:b/>
          <w:szCs w:val="18"/>
          <w:lang w:val="ru-RU"/>
        </w:rPr>
        <w:t xml:space="preserve">еквивалентни </w:t>
      </w:r>
      <w:r w:rsidRPr="00CA50FE">
        <w:rPr>
          <w:b/>
          <w:szCs w:val="18"/>
          <w:lang w:val="ru-RU"/>
        </w:rPr>
        <w:t xml:space="preserve">национални </w:t>
      </w:r>
      <w:r>
        <w:rPr>
          <w:b/>
          <w:szCs w:val="18"/>
          <w:lang w:val="ru-RU"/>
        </w:rPr>
        <w:t>стандард</w:t>
      </w:r>
      <w:r w:rsidRPr="00CA50FE">
        <w:rPr>
          <w:b/>
          <w:szCs w:val="18"/>
          <w:lang w:val="ru-RU"/>
        </w:rPr>
        <w:t>) или боље и који имају све наведене карактеристике:</w:t>
      </w:r>
    </w:p>
    <w:p w14:paraId="0FEA85B5" w14:textId="10A5FA43" w:rsidR="00A8489D" w:rsidRPr="000C418C" w:rsidRDefault="00A8489D" w:rsidP="00A8489D">
      <w:pPr>
        <w:autoSpaceDE w:val="0"/>
        <w:autoSpaceDN w:val="0"/>
        <w:adjustRightInd w:val="0"/>
        <w:spacing w:after="120"/>
        <w:ind w:left="288" w:hanging="288"/>
        <w:rPr>
          <w:b/>
          <w:szCs w:val="18"/>
          <w:lang w:val="ru-RU"/>
        </w:rPr>
      </w:pPr>
      <w:r>
        <w:rPr>
          <w:b/>
          <w:szCs w:val="18"/>
          <w:lang w:val="ru-RU"/>
        </w:rPr>
        <w:lastRenderedPageBreak/>
        <w:tab/>
      </w:r>
      <w:r>
        <w:rPr>
          <w:b/>
          <w:szCs w:val="18"/>
          <w:lang w:val="ru-RU"/>
        </w:rPr>
        <w:tab/>
      </w:r>
      <w:r>
        <w:rPr>
          <w:b/>
          <w:szCs w:val="18"/>
          <w:lang w:val="ru-RU"/>
        </w:rPr>
        <w:tab/>
      </w:r>
      <w:r w:rsidRPr="00A8489D">
        <w:rPr>
          <w:b/>
          <w:szCs w:val="18"/>
          <w:lang w:val="ru-RU"/>
        </w:rPr>
        <w:t xml:space="preserve">a. </w:t>
      </w:r>
      <w:r w:rsidR="0071470D" w:rsidRPr="00347CBC">
        <w:rPr>
          <w:b/>
          <w:szCs w:val="18"/>
          <w:lang w:val="ru-RU"/>
        </w:rPr>
        <w:tab/>
      </w:r>
      <w:r w:rsidRPr="007D73B6">
        <w:rPr>
          <w:szCs w:val="18"/>
          <w:lang w:val="ru-RU"/>
        </w:rPr>
        <w:t>Унутрашњи прстен са отвором пречника између 12 mm и 50 mm;</w:t>
      </w:r>
      <w:r w:rsidRPr="000C418C">
        <w:rPr>
          <w:b/>
          <w:szCs w:val="18"/>
          <w:lang w:val="ru-RU"/>
        </w:rPr>
        <w:t xml:space="preserve"> </w:t>
      </w:r>
    </w:p>
    <w:p w14:paraId="33182009" w14:textId="2E8CEB1B" w:rsidR="00A8489D" w:rsidRPr="000C418C" w:rsidRDefault="00A10876" w:rsidP="00A8489D">
      <w:pPr>
        <w:autoSpaceDE w:val="0"/>
        <w:autoSpaceDN w:val="0"/>
        <w:adjustRightInd w:val="0"/>
        <w:spacing w:after="120"/>
        <w:ind w:left="990" w:firstLine="420"/>
        <w:rPr>
          <w:b/>
          <w:szCs w:val="18"/>
          <w:lang w:val="ru-RU"/>
        </w:rPr>
      </w:pPr>
      <w:r>
        <w:rPr>
          <w:b/>
          <w:szCs w:val="18"/>
        </w:rPr>
        <w:t>b</w:t>
      </w:r>
      <w:r w:rsidR="00A8489D" w:rsidRPr="000C418C">
        <w:rPr>
          <w:b/>
          <w:szCs w:val="18"/>
          <w:lang w:val="ru-RU"/>
        </w:rPr>
        <w:t xml:space="preserve">. </w:t>
      </w:r>
      <w:r w:rsidR="0071470D" w:rsidRPr="00347CBC">
        <w:rPr>
          <w:b/>
          <w:szCs w:val="18"/>
          <w:lang w:val="ru-RU"/>
        </w:rPr>
        <w:tab/>
      </w:r>
      <w:r w:rsidR="00A8489D" w:rsidRPr="007D73B6">
        <w:rPr>
          <w:szCs w:val="18"/>
          <w:lang w:val="ru-RU"/>
        </w:rPr>
        <w:t>Спољашњи пречник спољашњег прстена змеђу 25 mm и 100 mm; и</w:t>
      </w:r>
      <w:r w:rsidR="00A8489D" w:rsidRPr="000C418C">
        <w:rPr>
          <w:b/>
          <w:szCs w:val="18"/>
          <w:lang w:val="ru-RU"/>
        </w:rPr>
        <w:t xml:space="preserve"> </w:t>
      </w:r>
    </w:p>
    <w:p w14:paraId="0506A602" w14:textId="5CBDEDBC" w:rsidR="00A8489D" w:rsidRPr="00347CBC" w:rsidRDefault="00A10876" w:rsidP="00A8489D">
      <w:pPr>
        <w:autoSpaceDE w:val="0"/>
        <w:autoSpaceDN w:val="0"/>
        <w:adjustRightInd w:val="0"/>
        <w:spacing w:after="120"/>
        <w:ind w:left="1410"/>
        <w:rPr>
          <w:rFonts w:asciiTheme="minorHAnsi" w:hAnsiTheme="minorHAnsi"/>
          <w:iCs/>
          <w:lang w:val="ru-RU"/>
        </w:rPr>
      </w:pPr>
      <w:r>
        <w:rPr>
          <w:b/>
          <w:szCs w:val="18"/>
        </w:rPr>
        <w:t>c</w:t>
      </w:r>
      <w:r w:rsidR="00A8489D" w:rsidRPr="000C418C">
        <w:rPr>
          <w:b/>
          <w:szCs w:val="18"/>
          <w:lang w:val="ru-RU"/>
        </w:rPr>
        <w:t xml:space="preserve">. </w:t>
      </w:r>
      <w:r w:rsidR="0071470D" w:rsidRPr="00347CBC">
        <w:rPr>
          <w:b/>
          <w:szCs w:val="18"/>
          <w:lang w:val="ru-RU"/>
        </w:rPr>
        <w:tab/>
      </w:r>
      <w:r w:rsidR="00A8489D" w:rsidRPr="007D73B6">
        <w:rPr>
          <w:szCs w:val="18"/>
          <w:lang w:val="ru-RU"/>
        </w:rPr>
        <w:t>Ширину између 10 mm и 20 mm.</w:t>
      </w:r>
    </w:p>
    <w:p w14:paraId="6001B6C4" w14:textId="494AB781" w:rsidR="00A8489D" w:rsidRPr="00347CBC" w:rsidRDefault="00A8489D" w:rsidP="00A8489D">
      <w:pPr>
        <w:autoSpaceDE w:val="0"/>
        <w:autoSpaceDN w:val="0"/>
        <w:adjustRightInd w:val="0"/>
        <w:spacing w:after="120"/>
        <w:ind w:left="1410" w:hanging="1410"/>
        <w:rPr>
          <w:rFonts w:asciiTheme="minorHAnsi" w:hAnsiTheme="minorHAnsi"/>
          <w:iCs/>
          <w:lang w:val="ru-RU"/>
        </w:rPr>
      </w:pPr>
      <w:r w:rsidRPr="00347CBC">
        <w:rPr>
          <w:b/>
          <w:szCs w:val="18"/>
          <w:lang w:val="ru-RU"/>
        </w:rPr>
        <w:t>2</w:t>
      </w:r>
      <w:r w:rsidRPr="00CA50FE">
        <w:rPr>
          <w:b/>
          <w:szCs w:val="18"/>
        </w:rPr>
        <w:t>A</w:t>
      </w:r>
      <w:r w:rsidRPr="00347CBC">
        <w:rPr>
          <w:b/>
          <w:szCs w:val="18"/>
          <w:lang w:val="ru-RU"/>
        </w:rPr>
        <w:t>225</w:t>
      </w:r>
      <w:r w:rsidRPr="00A8489D">
        <w:rPr>
          <w:b/>
          <w:szCs w:val="18"/>
          <w:lang w:val="ru-RU"/>
        </w:rPr>
        <w:t xml:space="preserve"> </w:t>
      </w:r>
      <w:r>
        <w:rPr>
          <w:b/>
          <w:szCs w:val="18"/>
          <w:lang w:val="ru-RU"/>
        </w:rPr>
        <w:tab/>
      </w:r>
      <w:r w:rsidRPr="00CA50FE">
        <w:rPr>
          <w:b/>
          <w:szCs w:val="18"/>
          <w:lang w:val="ru-RU"/>
        </w:rPr>
        <w:t>Ватросталне посуде направљене од материјала отпорних на течне актиниде метала, као што следи:</w:t>
      </w:r>
    </w:p>
    <w:p w14:paraId="3A25D6CB" w14:textId="72B5F673" w:rsidR="00A8489D" w:rsidRDefault="00A8489D" w:rsidP="00A8489D">
      <w:pPr>
        <w:autoSpaceDE w:val="0"/>
        <w:autoSpaceDN w:val="0"/>
        <w:adjustRightInd w:val="0"/>
        <w:spacing w:after="120"/>
        <w:ind w:left="1410" w:hanging="1410"/>
        <w:rPr>
          <w:szCs w:val="18"/>
          <w:lang w:val="es-ES"/>
        </w:rPr>
      </w:pPr>
      <w:r w:rsidRPr="00347CBC">
        <w:rPr>
          <w:rFonts w:asciiTheme="minorHAnsi" w:hAnsiTheme="minorHAnsi"/>
          <w:iCs/>
          <w:lang w:val="ru-RU"/>
        </w:rPr>
        <w:tab/>
      </w:r>
      <w:r w:rsidRPr="00CA50FE">
        <w:rPr>
          <w:b/>
          <w:szCs w:val="18"/>
          <w:lang w:val="es-ES"/>
        </w:rPr>
        <w:t>а</w:t>
      </w:r>
      <w:r w:rsidRPr="00CA50FE">
        <w:rPr>
          <w:szCs w:val="18"/>
          <w:lang w:val="es-ES"/>
        </w:rPr>
        <w:t xml:space="preserve">. </w:t>
      </w:r>
      <w:r>
        <w:rPr>
          <w:szCs w:val="18"/>
          <w:lang w:val="es-ES"/>
        </w:rPr>
        <w:tab/>
      </w:r>
      <w:r w:rsidRPr="007D73B6">
        <w:rPr>
          <w:szCs w:val="18"/>
          <w:lang w:val="es-ES"/>
        </w:rPr>
        <w:t>Ватросталне посуде које имају обе наведене карактеристике:</w:t>
      </w:r>
    </w:p>
    <w:p w14:paraId="6DFA584D" w14:textId="220DEC98" w:rsidR="00A8489D" w:rsidRPr="00A8489D" w:rsidRDefault="00167528" w:rsidP="00A8489D">
      <w:pPr>
        <w:autoSpaceDE w:val="0"/>
        <w:autoSpaceDN w:val="0"/>
        <w:adjustRightInd w:val="0"/>
        <w:spacing w:after="120"/>
        <w:rPr>
          <w:szCs w:val="18"/>
          <w:lang w:val="ru-RU"/>
        </w:rPr>
      </w:pPr>
      <w:r w:rsidRPr="00347CBC">
        <w:rPr>
          <w:b/>
          <w:szCs w:val="18"/>
          <w:lang w:val="ru-RU"/>
        </w:rPr>
        <w:t>2</w:t>
      </w:r>
      <w:r w:rsidRPr="00CA50FE">
        <w:rPr>
          <w:b/>
          <w:szCs w:val="18"/>
        </w:rPr>
        <w:t>A</w:t>
      </w:r>
      <w:r w:rsidRPr="00347CBC">
        <w:rPr>
          <w:b/>
          <w:szCs w:val="18"/>
          <w:lang w:val="ru-RU"/>
        </w:rPr>
        <w:t>225</w:t>
      </w:r>
      <w:r w:rsidR="00A8489D">
        <w:rPr>
          <w:b/>
          <w:szCs w:val="18"/>
          <w:lang w:val="es-ES"/>
        </w:rPr>
        <w:tab/>
      </w:r>
      <w:r w:rsidR="00A8489D">
        <w:rPr>
          <w:b/>
          <w:szCs w:val="18"/>
          <w:lang w:val="es-ES"/>
        </w:rPr>
        <w:tab/>
      </w:r>
      <w:r w:rsidR="00A8489D">
        <w:rPr>
          <w:b/>
          <w:szCs w:val="18"/>
          <w:lang w:val="es-ES"/>
        </w:rPr>
        <w:tab/>
      </w:r>
      <w:r w:rsidR="00A8489D" w:rsidRPr="00A8489D">
        <w:rPr>
          <w:szCs w:val="18"/>
          <w:lang w:val="ru-RU"/>
        </w:rPr>
        <w:t xml:space="preserve">1. </w:t>
      </w:r>
      <w:r w:rsidR="0071470D" w:rsidRPr="00347CBC">
        <w:rPr>
          <w:szCs w:val="18"/>
          <w:lang w:val="ru-RU"/>
        </w:rPr>
        <w:tab/>
      </w:r>
      <w:r w:rsidR="00A8489D" w:rsidRPr="00A8489D">
        <w:rPr>
          <w:szCs w:val="18"/>
          <w:lang w:val="ru-RU"/>
        </w:rPr>
        <w:t xml:space="preserve">Запремину између 150 </w:t>
      </w:r>
      <w:r w:rsidR="00A8489D" w:rsidRPr="00A8489D">
        <w:rPr>
          <w:szCs w:val="18"/>
          <w:lang w:val="es-ES"/>
        </w:rPr>
        <w:t>cm</w:t>
      </w:r>
      <w:r w:rsidR="00A8489D" w:rsidRPr="00A8489D">
        <w:rPr>
          <w:szCs w:val="18"/>
          <w:vertAlign w:val="superscript"/>
          <w:lang w:val="ru-RU"/>
        </w:rPr>
        <w:t>3</w:t>
      </w:r>
      <w:r w:rsidR="00A8489D" w:rsidRPr="00A8489D">
        <w:rPr>
          <w:szCs w:val="18"/>
          <w:lang w:val="ru-RU"/>
        </w:rPr>
        <w:t xml:space="preserve"> и 8000 </w:t>
      </w:r>
      <w:r w:rsidR="00A8489D" w:rsidRPr="00A8489D">
        <w:rPr>
          <w:szCs w:val="18"/>
          <w:lang w:val="es-ES"/>
        </w:rPr>
        <w:t>cm</w:t>
      </w:r>
      <w:r w:rsidR="00A8489D" w:rsidRPr="00A8489D">
        <w:rPr>
          <w:szCs w:val="18"/>
          <w:vertAlign w:val="superscript"/>
          <w:lang w:val="ru-RU"/>
        </w:rPr>
        <w:t>3</w:t>
      </w:r>
      <w:r w:rsidR="00A8489D" w:rsidRPr="00A8489D">
        <w:rPr>
          <w:szCs w:val="18"/>
          <w:lang w:val="ru-RU"/>
        </w:rPr>
        <w:t>; и</w:t>
      </w:r>
      <w:r w:rsidR="00A8489D" w:rsidRPr="00A8489D">
        <w:rPr>
          <w:szCs w:val="18"/>
          <w:u w:val="single"/>
          <w:lang w:val="ru-RU"/>
        </w:rPr>
        <w:t xml:space="preserve"> </w:t>
      </w:r>
    </w:p>
    <w:p w14:paraId="028D8A3F" w14:textId="6D45E209" w:rsidR="00A8489D" w:rsidRDefault="00A8489D" w:rsidP="00A8489D">
      <w:pPr>
        <w:autoSpaceDE w:val="0"/>
        <w:autoSpaceDN w:val="0"/>
        <w:adjustRightInd w:val="0"/>
        <w:ind w:left="1410" w:hanging="141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sidRPr="00A8489D">
        <w:rPr>
          <w:szCs w:val="18"/>
          <w:lang w:val="ru-RU"/>
        </w:rPr>
        <w:t xml:space="preserve">2. </w:t>
      </w:r>
      <w:r w:rsidR="0071470D" w:rsidRPr="00347CBC">
        <w:rPr>
          <w:szCs w:val="18"/>
          <w:lang w:val="ru-RU"/>
        </w:rPr>
        <w:tab/>
      </w:r>
      <w:r w:rsidRPr="00A8489D">
        <w:rPr>
          <w:szCs w:val="18"/>
          <w:lang w:val="ru-RU"/>
        </w:rPr>
        <w:t xml:space="preserve">Израђене или превучене слојем једног од наведених материјала, или </w:t>
      </w:r>
    </w:p>
    <w:p w14:paraId="6AB82753" w14:textId="0AFD3F53" w:rsidR="00A8489D" w:rsidRDefault="00A8489D" w:rsidP="0071470D">
      <w:pPr>
        <w:autoSpaceDE w:val="0"/>
        <w:autoSpaceDN w:val="0"/>
        <w:adjustRightInd w:val="0"/>
        <w:spacing w:after="120"/>
        <w:ind w:left="2832"/>
        <w:rPr>
          <w:szCs w:val="18"/>
          <w:lang w:val="ru-RU"/>
        </w:rPr>
      </w:pPr>
      <w:r w:rsidRPr="00A8489D">
        <w:rPr>
          <w:szCs w:val="18"/>
          <w:lang w:val="ru-RU"/>
        </w:rPr>
        <w:t xml:space="preserve">комбинацијом следећих материјала , који имају укупан ниво примеса </w:t>
      </w:r>
      <w:r w:rsidRPr="00A8489D">
        <w:rPr>
          <w:szCs w:val="18"/>
          <w:lang w:val="sr-Cyrl-CS"/>
        </w:rPr>
        <w:t>масених 2</w:t>
      </w:r>
      <w:r w:rsidRPr="00A8489D">
        <w:rPr>
          <w:szCs w:val="18"/>
          <w:lang w:val="ru-RU"/>
        </w:rPr>
        <w:t>% или мање:</w:t>
      </w:r>
    </w:p>
    <w:p w14:paraId="1AE4AF94" w14:textId="2CFD5CEC" w:rsidR="00A8489D" w:rsidRPr="00A8489D" w:rsidRDefault="00A8489D" w:rsidP="00A8489D">
      <w:pPr>
        <w:autoSpaceDE w:val="0"/>
        <w:autoSpaceDN w:val="0"/>
        <w:adjustRightInd w:val="0"/>
        <w:spacing w:after="120"/>
        <w:ind w:left="2124" w:firstLine="708"/>
        <w:rPr>
          <w:szCs w:val="18"/>
          <w:lang w:val="ru-RU"/>
        </w:rPr>
      </w:pPr>
      <w:r w:rsidRPr="00A8489D">
        <w:rPr>
          <w:szCs w:val="18"/>
          <w:lang w:val="ru-RU"/>
        </w:rPr>
        <w:t xml:space="preserve">а. </w:t>
      </w:r>
      <w:r w:rsidR="0071470D" w:rsidRPr="00347CBC">
        <w:rPr>
          <w:szCs w:val="18"/>
          <w:lang w:val="ru-RU"/>
        </w:rPr>
        <w:tab/>
      </w:r>
      <w:r w:rsidRPr="00A8489D">
        <w:rPr>
          <w:szCs w:val="18"/>
          <w:lang w:val="ru-RU"/>
        </w:rPr>
        <w:t>Калцијум-флуоридом (</w:t>
      </w:r>
      <w:r w:rsidRPr="00A8489D">
        <w:rPr>
          <w:szCs w:val="18"/>
        </w:rPr>
        <w:t>CaF</w:t>
      </w:r>
      <w:r w:rsidRPr="00A8489D">
        <w:rPr>
          <w:position w:val="-4"/>
          <w:szCs w:val="18"/>
          <w:vertAlign w:val="subscript"/>
          <w:lang w:val="ru-RU"/>
        </w:rPr>
        <w:t>2</w:t>
      </w:r>
      <w:r w:rsidRPr="00A8489D">
        <w:rPr>
          <w:szCs w:val="18"/>
          <w:lang w:val="ru-RU"/>
        </w:rPr>
        <w:t xml:space="preserve">); </w:t>
      </w:r>
    </w:p>
    <w:p w14:paraId="52308254" w14:textId="6E79366A" w:rsidR="00A8489D" w:rsidRPr="00A8489D" w:rsidRDefault="00A8489D" w:rsidP="00A8489D">
      <w:pPr>
        <w:autoSpaceDE w:val="0"/>
        <w:autoSpaceDN w:val="0"/>
        <w:adjustRightInd w:val="0"/>
        <w:spacing w:after="120"/>
        <w:ind w:left="648" w:hanging="648"/>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A10876">
        <w:rPr>
          <w:szCs w:val="18"/>
        </w:rPr>
        <w:t>b</w:t>
      </w:r>
      <w:r w:rsidRPr="00A8489D">
        <w:rPr>
          <w:szCs w:val="18"/>
          <w:lang w:val="ru-RU"/>
        </w:rPr>
        <w:t xml:space="preserve">. </w:t>
      </w:r>
      <w:r w:rsidR="0071470D" w:rsidRPr="00347CBC">
        <w:rPr>
          <w:szCs w:val="18"/>
          <w:lang w:val="ru-RU"/>
        </w:rPr>
        <w:tab/>
      </w:r>
      <w:r w:rsidRPr="00A8489D">
        <w:rPr>
          <w:szCs w:val="18"/>
          <w:lang w:val="ru-RU"/>
        </w:rPr>
        <w:t>Калцијум-цирконатом (метацирконат) (</w:t>
      </w:r>
      <w:r w:rsidRPr="00A8489D">
        <w:rPr>
          <w:szCs w:val="18"/>
        </w:rPr>
        <w:t>CaZrO</w:t>
      </w:r>
      <w:r w:rsidRPr="00A8489D">
        <w:rPr>
          <w:position w:val="-4"/>
          <w:szCs w:val="18"/>
          <w:vertAlign w:val="subscript"/>
          <w:lang w:val="ru-RU"/>
        </w:rPr>
        <w:t>3</w:t>
      </w:r>
      <w:r w:rsidRPr="00A8489D">
        <w:rPr>
          <w:szCs w:val="18"/>
          <w:lang w:val="ru-RU"/>
        </w:rPr>
        <w:t xml:space="preserve">); </w:t>
      </w:r>
    </w:p>
    <w:p w14:paraId="2A04A7E2" w14:textId="41D41C85"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c</w:t>
      </w:r>
      <w:r w:rsidRPr="00A8489D">
        <w:rPr>
          <w:szCs w:val="18"/>
          <w:lang w:val="ru-RU"/>
        </w:rPr>
        <w:t xml:space="preserve">. </w:t>
      </w:r>
      <w:r w:rsidR="0071470D" w:rsidRPr="00347CBC">
        <w:rPr>
          <w:szCs w:val="18"/>
          <w:lang w:val="ru-RU"/>
        </w:rPr>
        <w:tab/>
      </w:r>
      <w:r w:rsidRPr="00A8489D">
        <w:rPr>
          <w:szCs w:val="18"/>
          <w:lang w:val="ru-RU"/>
        </w:rPr>
        <w:t>Церијум-сулфид (</w:t>
      </w:r>
      <w:r w:rsidRPr="00A8489D">
        <w:rPr>
          <w:szCs w:val="18"/>
        </w:rPr>
        <w:t>C</w:t>
      </w:r>
      <w:r w:rsidRPr="00A8489D">
        <w:rPr>
          <w:szCs w:val="18"/>
          <w:lang w:val="ru-RU"/>
        </w:rPr>
        <w:t>е</w:t>
      </w:r>
      <w:r w:rsidRPr="00A8489D">
        <w:rPr>
          <w:position w:val="-4"/>
          <w:szCs w:val="18"/>
          <w:vertAlign w:val="subscript"/>
          <w:lang w:val="ru-RU"/>
        </w:rPr>
        <w:t>2</w:t>
      </w:r>
      <w:r w:rsidRPr="00A8489D">
        <w:rPr>
          <w:szCs w:val="18"/>
        </w:rPr>
        <w:t>S</w:t>
      </w:r>
      <w:r w:rsidRPr="00A8489D">
        <w:rPr>
          <w:position w:val="-4"/>
          <w:szCs w:val="18"/>
          <w:vertAlign w:val="subscript"/>
          <w:lang w:val="ru-RU"/>
        </w:rPr>
        <w:t>3</w:t>
      </w:r>
      <w:r w:rsidRPr="00A8489D">
        <w:rPr>
          <w:szCs w:val="18"/>
          <w:lang w:val="ru-RU"/>
        </w:rPr>
        <w:t xml:space="preserve">); </w:t>
      </w:r>
    </w:p>
    <w:p w14:paraId="0FA95B00" w14:textId="001811C0"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d</w:t>
      </w:r>
      <w:r w:rsidRPr="00A8489D">
        <w:rPr>
          <w:szCs w:val="18"/>
          <w:lang w:val="ru-RU"/>
        </w:rPr>
        <w:t xml:space="preserve">. </w:t>
      </w:r>
      <w:r w:rsidR="0071470D" w:rsidRPr="00347CBC">
        <w:rPr>
          <w:szCs w:val="18"/>
          <w:lang w:val="ru-RU"/>
        </w:rPr>
        <w:tab/>
      </w:r>
      <w:r w:rsidRPr="00A8489D">
        <w:rPr>
          <w:szCs w:val="18"/>
          <w:lang w:val="ru-RU"/>
        </w:rPr>
        <w:t>Ербијум-оксид (ербија) (</w:t>
      </w:r>
      <w:r w:rsidRPr="00A8489D">
        <w:rPr>
          <w:szCs w:val="18"/>
        </w:rPr>
        <w:t>Er</w:t>
      </w:r>
      <w:r w:rsidRPr="00A8489D">
        <w:rPr>
          <w:position w:val="-4"/>
          <w:szCs w:val="18"/>
          <w:vertAlign w:val="subscript"/>
          <w:lang w:val="ru-RU"/>
        </w:rPr>
        <w:t>2</w:t>
      </w:r>
      <w:r w:rsidRPr="00A8489D">
        <w:rPr>
          <w:szCs w:val="18"/>
          <w:lang w:val="ru-RU"/>
        </w:rPr>
        <w:t>О</w:t>
      </w:r>
      <w:r w:rsidRPr="00A8489D">
        <w:rPr>
          <w:position w:val="-4"/>
          <w:szCs w:val="18"/>
          <w:vertAlign w:val="subscript"/>
          <w:lang w:val="ru-RU"/>
        </w:rPr>
        <w:t>3</w:t>
      </w:r>
      <w:r w:rsidRPr="00A8489D">
        <w:rPr>
          <w:szCs w:val="18"/>
          <w:lang w:val="ru-RU"/>
        </w:rPr>
        <w:t xml:space="preserve">); </w:t>
      </w:r>
    </w:p>
    <w:p w14:paraId="6F14D6EE" w14:textId="13D0A9D3"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Pr="00A8489D">
        <w:rPr>
          <w:szCs w:val="18"/>
          <w:lang w:val="ru-RU"/>
        </w:rPr>
        <w:t xml:space="preserve">е. </w:t>
      </w:r>
      <w:r w:rsidR="0071470D" w:rsidRPr="00347CBC">
        <w:rPr>
          <w:szCs w:val="18"/>
          <w:lang w:val="ru-RU"/>
        </w:rPr>
        <w:tab/>
      </w:r>
      <w:r w:rsidRPr="00A8489D">
        <w:rPr>
          <w:szCs w:val="18"/>
          <w:lang w:val="ru-RU"/>
        </w:rPr>
        <w:t>Хафнијум-оксид (хафнија) (</w:t>
      </w:r>
      <w:r w:rsidRPr="00A8489D">
        <w:rPr>
          <w:szCs w:val="18"/>
        </w:rPr>
        <w:t>Hf</w:t>
      </w:r>
      <w:r w:rsidRPr="00A8489D">
        <w:rPr>
          <w:szCs w:val="18"/>
          <w:lang w:val="ru-RU"/>
        </w:rPr>
        <w:t>О</w:t>
      </w:r>
      <w:r w:rsidRPr="00A8489D">
        <w:rPr>
          <w:position w:val="-4"/>
          <w:szCs w:val="18"/>
          <w:vertAlign w:val="subscript"/>
          <w:lang w:val="ru-RU"/>
        </w:rPr>
        <w:t>2</w:t>
      </w:r>
      <w:r w:rsidRPr="00A8489D">
        <w:rPr>
          <w:szCs w:val="18"/>
          <w:lang w:val="ru-RU"/>
        </w:rPr>
        <w:t xml:space="preserve">); </w:t>
      </w:r>
    </w:p>
    <w:p w14:paraId="0D8650B1" w14:textId="27413FBC"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f</w:t>
      </w:r>
      <w:r w:rsidRPr="00A8489D">
        <w:rPr>
          <w:szCs w:val="18"/>
          <w:lang w:val="ru-RU"/>
        </w:rPr>
        <w:t xml:space="preserve">. </w:t>
      </w:r>
      <w:r w:rsidR="0071470D" w:rsidRPr="00347CBC">
        <w:rPr>
          <w:szCs w:val="18"/>
          <w:lang w:val="ru-RU"/>
        </w:rPr>
        <w:tab/>
      </w:r>
      <w:r w:rsidRPr="00A8489D">
        <w:rPr>
          <w:szCs w:val="18"/>
          <w:lang w:val="ru-RU"/>
        </w:rPr>
        <w:t>Магнезијум-оксид (М</w:t>
      </w:r>
      <w:r w:rsidRPr="00A8489D">
        <w:rPr>
          <w:szCs w:val="18"/>
        </w:rPr>
        <w:t>g</w:t>
      </w:r>
      <w:r w:rsidRPr="00A8489D">
        <w:rPr>
          <w:szCs w:val="18"/>
          <w:lang w:val="ru-RU"/>
        </w:rPr>
        <w:t xml:space="preserve">О); </w:t>
      </w:r>
    </w:p>
    <w:p w14:paraId="74D23CE3" w14:textId="0D08477F" w:rsidR="00A8489D" w:rsidRPr="00A8489D" w:rsidRDefault="00A10876" w:rsidP="0071470D">
      <w:pPr>
        <w:autoSpaceDE w:val="0"/>
        <w:autoSpaceDN w:val="0"/>
        <w:adjustRightInd w:val="0"/>
        <w:spacing w:after="120"/>
        <w:ind w:left="3540" w:hanging="705"/>
        <w:rPr>
          <w:szCs w:val="18"/>
          <w:lang w:val="ru-RU"/>
        </w:rPr>
      </w:pPr>
      <w:r>
        <w:rPr>
          <w:szCs w:val="18"/>
        </w:rPr>
        <w:t>g</w:t>
      </w:r>
      <w:r w:rsidR="00A8489D" w:rsidRPr="00A8489D">
        <w:rPr>
          <w:szCs w:val="18"/>
          <w:lang w:val="ru-RU"/>
        </w:rPr>
        <w:t xml:space="preserve">. </w:t>
      </w:r>
      <w:r w:rsidR="0071470D" w:rsidRPr="00347CBC">
        <w:rPr>
          <w:szCs w:val="18"/>
          <w:lang w:val="ru-RU"/>
        </w:rPr>
        <w:tab/>
      </w:r>
      <w:r w:rsidR="00A8489D" w:rsidRPr="00A8489D">
        <w:rPr>
          <w:szCs w:val="18"/>
          <w:lang w:val="ru-RU"/>
        </w:rPr>
        <w:t xml:space="preserve">Нитрована ниобијум-титанијум-волфрам легура (око 50% </w:t>
      </w:r>
      <w:r w:rsidR="00A8489D" w:rsidRPr="00A8489D">
        <w:rPr>
          <w:szCs w:val="18"/>
        </w:rPr>
        <w:t>Nb</w:t>
      </w:r>
      <w:r w:rsidR="00A8489D" w:rsidRPr="00A8489D">
        <w:rPr>
          <w:szCs w:val="18"/>
          <w:lang w:val="ru-RU"/>
        </w:rPr>
        <w:t>, 30% Т</w:t>
      </w:r>
      <w:r w:rsidR="00A8489D" w:rsidRPr="00A8489D">
        <w:rPr>
          <w:szCs w:val="18"/>
        </w:rPr>
        <w:t>i</w:t>
      </w:r>
      <w:r w:rsidR="00A8489D" w:rsidRPr="00A8489D">
        <w:rPr>
          <w:szCs w:val="18"/>
          <w:lang w:val="ru-RU"/>
        </w:rPr>
        <w:t xml:space="preserve">, 20% </w:t>
      </w:r>
      <w:r w:rsidR="00A8489D" w:rsidRPr="00A8489D">
        <w:rPr>
          <w:szCs w:val="18"/>
        </w:rPr>
        <w:t>W</w:t>
      </w:r>
      <w:r w:rsidR="00A8489D" w:rsidRPr="00A8489D">
        <w:rPr>
          <w:szCs w:val="18"/>
          <w:lang w:val="ru-RU"/>
        </w:rPr>
        <w:t xml:space="preserve">); </w:t>
      </w:r>
    </w:p>
    <w:p w14:paraId="4076BF36" w14:textId="7C8044E5" w:rsidR="00A8489D" w:rsidRPr="00A8489D" w:rsidRDefault="00A8489D" w:rsidP="00A8489D">
      <w:pPr>
        <w:autoSpaceDE w:val="0"/>
        <w:autoSpaceDN w:val="0"/>
        <w:adjustRightInd w:val="0"/>
        <w:spacing w:after="120"/>
        <w:rPr>
          <w:szCs w:val="18"/>
          <w:lang w:val="es-ES"/>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lang w:val="es-ES"/>
        </w:rPr>
        <w:t>h</w:t>
      </w:r>
      <w:r w:rsidRPr="00A8489D">
        <w:rPr>
          <w:szCs w:val="18"/>
          <w:lang w:val="es-ES"/>
        </w:rPr>
        <w:t xml:space="preserve">. </w:t>
      </w:r>
      <w:r w:rsidR="0071470D">
        <w:rPr>
          <w:szCs w:val="18"/>
          <w:lang w:val="es-ES"/>
        </w:rPr>
        <w:tab/>
      </w:r>
      <w:r w:rsidRPr="00A8489D">
        <w:rPr>
          <w:szCs w:val="18"/>
          <w:lang w:val="es-ES"/>
        </w:rPr>
        <w:t>Итријум-оксид (итрија) (Y</w:t>
      </w:r>
      <w:r w:rsidRPr="00A8489D">
        <w:rPr>
          <w:position w:val="-4"/>
          <w:szCs w:val="18"/>
          <w:vertAlign w:val="subscript"/>
          <w:lang w:val="es-ES"/>
        </w:rPr>
        <w:t>2</w:t>
      </w:r>
      <w:r w:rsidRPr="00A8489D">
        <w:rPr>
          <w:szCs w:val="18"/>
          <w:lang w:val="es-ES"/>
        </w:rPr>
        <w:t>О</w:t>
      </w:r>
      <w:r w:rsidRPr="00A8489D">
        <w:rPr>
          <w:position w:val="-4"/>
          <w:szCs w:val="18"/>
          <w:vertAlign w:val="subscript"/>
          <w:lang w:val="es-ES"/>
        </w:rPr>
        <w:t>3</w:t>
      </w:r>
      <w:r w:rsidRPr="00A8489D">
        <w:rPr>
          <w:szCs w:val="18"/>
          <w:lang w:val="es-ES"/>
        </w:rPr>
        <w:t>); или</w:t>
      </w:r>
      <w:r w:rsidRPr="00A8489D">
        <w:rPr>
          <w:szCs w:val="18"/>
          <w:u w:val="single"/>
          <w:lang w:val="es-ES"/>
        </w:rPr>
        <w:t xml:space="preserve"> </w:t>
      </w:r>
    </w:p>
    <w:p w14:paraId="46F75E2D" w14:textId="2D44E795" w:rsidR="00A8489D" w:rsidRDefault="00A8489D" w:rsidP="00A8489D">
      <w:pPr>
        <w:autoSpaceDE w:val="0"/>
        <w:autoSpaceDN w:val="0"/>
        <w:adjustRightInd w:val="0"/>
        <w:spacing w:after="120"/>
        <w:ind w:left="2124"/>
        <w:rPr>
          <w:szCs w:val="18"/>
          <w:lang w:val="es-ES"/>
        </w:rPr>
      </w:pPr>
      <w:r w:rsidRPr="00A8489D">
        <w:rPr>
          <w:szCs w:val="18"/>
          <w:lang w:val="es-ES"/>
        </w:rPr>
        <w:t xml:space="preserve">         </w:t>
      </w:r>
      <w:r>
        <w:rPr>
          <w:szCs w:val="18"/>
          <w:lang w:val="es-ES"/>
        </w:rPr>
        <w:tab/>
      </w:r>
      <w:r w:rsidR="00A10876">
        <w:rPr>
          <w:szCs w:val="18"/>
          <w:lang w:val="es-ES"/>
        </w:rPr>
        <w:t>i</w:t>
      </w:r>
      <w:r w:rsidRPr="00A8489D">
        <w:rPr>
          <w:szCs w:val="18"/>
          <w:lang w:val="es-ES"/>
        </w:rPr>
        <w:t xml:space="preserve">. </w:t>
      </w:r>
      <w:r w:rsidR="0071470D">
        <w:rPr>
          <w:szCs w:val="18"/>
          <w:lang w:val="es-ES"/>
        </w:rPr>
        <w:tab/>
      </w:r>
      <w:r w:rsidRPr="00A8489D">
        <w:rPr>
          <w:szCs w:val="18"/>
          <w:lang w:val="es-ES"/>
        </w:rPr>
        <w:t>Цирконијум-оксид (цирконија) (ZrО</w:t>
      </w:r>
      <w:r w:rsidRPr="00A8489D">
        <w:rPr>
          <w:position w:val="-4"/>
          <w:szCs w:val="18"/>
          <w:vertAlign w:val="subscript"/>
          <w:lang w:val="es-ES"/>
        </w:rPr>
        <w:t>2</w:t>
      </w:r>
      <w:r w:rsidRPr="00A8489D">
        <w:rPr>
          <w:szCs w:val="18"/>
          <w:lang w:val="es-ES"/>
        </w:rPr>
        <w:t>);</w:t>
      </w:r>
    </w:p>
    <w:p w14:paraId="7E646B0F" w14:textId="6F96F2EE" w:rsidR="00A0020E" w:rsidRPr="00A0020E" w:rsidRDefault="00A10876" w:rsidP="00A0020E">
      <w:pPr>
        <w:autoSpaceDE w:val="0"/>
        <w:autoSpaceDN w:val="0"/>
        <w:adjustRightInd w:val="0"/>
        <w:spacing w:after="120"/>
        <w:ind w:left="996" w:firstLine="420"/>
        <w:rPr>
          <w:szCs w:val="18"/>
          <w:lang w:val="es-ES"/>
        </w:rPr>
      </w:pPr>
      <w:r>
        <w:rPr>
          <w:b/>
          <w:szCs w:val="18"/>
          <w:lang w:val="es-ES"/>
        </w:rPr>
        <w:t>b</w:t>
      </w:r>
      <w:r w:rsidR="00A0020E" w:rsidRPr="00A0020E">
        <w:rPr>
          <w:szCs w:val="18"/>
          <w:lang w:val="es-ES"/>
        </w:rPr>
        <w:t xml:space="preserve">.   </w:t>
      </w:r>
      <w:r w:rsidR="00A0020E">
        <w:rPr>
          <w:szCs w:val="18"/>
          <w:lang w:val="es-ES"/>
        </w:rPr>
        <w:tab/>
      </w:r>
      <w:r w:rsidR="00A0020E" w:rsidRPr="000C418C">
        <w:rPr>
          <w:b/>
          <w:szCs w:val="18"/>
          <w:lang w:val="es-ES"/>
        </w:rPr>
        <w:t>Ватросталне посуде које имају обе наведене карактеристике:</w:t>
      </w:r>
      <w:r w:rsidR="00A0020E" w:rsidRPr="00A0020E">
        <w:rPr>
          <w:szCs w:val="18"/>
          <w:lang w:val="es-ES"/>
        </w:rPr>
        <w:t xml:space="preserve"> </w:t>
      </w:r>
    </w:p>
    <w:p w14:paraId="6D6C15BC" w14:textId="2BACEF42" w:rsidR="00A0020E" w:rsidRPr="00A0020E" w:rsidRDefault="00A0020E" w:rsidP="00A0020E">
      <w:pPr>
        <w:autoSpaceDE w:val="0"/>
        <w:autoSpaceDN w:val="0"/>
        <w:adjustRightInd w:val="0"/>
        <w:spacing w:after="120"/>
        <w:rPr>
          <w:szCs w:val="18"/>
          <w:lang w:val="ru-RU"/>
        </w:rPr>
      </w:pPr>
      <w:r w:rsidRPr="00A0020E">
        <w:rPr>
          <w:szCs w:val="18"/>
          <w:lang w:val="es-ES"/>
        </w:rPr>
        <w:t xml:space="preserve">       </w:t>
      </w:r>
      <w:r>
        <w:rPr>
          <w:szCs w:val="18"/>
          <w:lang w:val="es-ES"/>
        </w:rPr>
        <w:tab/>
      </w:r>
      <w:r>
        <w:rPr>
          <w:szCs w:val="18"/>
          <w:lang w:val="es-ES"/>
        </w:rPr>
        <w:tab/>
      </w:r>
      <w:r>
        <w:rPr>
          <w:szCs w:val="18"/>
          <w:lang w:val="es-ES"/>
        </w:rPr>
        <w:tab/>
      </w:r>
      <w:r w:rsidRPr="00A0020E">
        <w:rPr>
          <w:szCs w:val="18"/>
          <w:lang w:val="ru-RU"/>
        </w:rPr>
        <w:t xml:space="preserve">1. </w:t>
      </w:r>
      <w:r w:rsidR="0071470D" w:rsidRPr="00347CBC">
        <w:rPr>
          <w:szCs w:val="18"/>
          <w:lang w:val="ru-RU"/>
        </w:rPr>
        <w:tab/>
      </w:r>
      <w:r w:rsidRPr="00A0020E">
        <w:rPr>
          <w:szCs w:val="18"/>
          <w:lang w:val="ru-RU"/>
        </w:rPr>
        <w:t xml:space="preserve">Запремину између 50 </w:t>
      </w:r>
      <w:r w:rsidRPr="00A0020E">
        <w:rPr>
          <w:szCs w:val="18"/>
          <w:lang w:val="es-ES"/>
        </w:rPr>
        <w:t>cm</w:t>
      </w:r>
      <w:r w:rsidRPr="00A0020E">
        <w:rPr>
          <w:szCs w:val="18"/>
          <w:vertAlign w:val="superscript"/>
          <w:lang w:val="sr-Cyrl-CS"/>
        </w:rPr>
        <w:t>3</w:t>
      </w:r>
      <w:r w:rsidRPr="00A0020E">
        <w:rPr>
          <w:position w:val="8"/>
          <w:szCs w:val="18"/>
          <w:vertAlign w:val="superscript"/>
          <w:lang w:val="ru-RU"/>
        </w:rPr>
        <w:t xml:space="preserve"> </w:t>
      </w:r>
      <w:r w:rsidRPr="00A0020E">
        <w:rPr>
          <w:szCs w:val="18"/>
          <w:lang w:val="ru-RU"/>
        </w:rPr>
        <w:t xml:space="preserve">и 2000 </w:t>
      </w:r>
      <w:r w:rsidRPr="00A0020E">
        <w:rPr>
          <w:szCs w:val="18"/>
          <w:lang w:val="es-ES"/>
        </w:rPr>
        <w:t>cm</w:t>
      </w:r>
      <w:r w:rsidRPr="00A0020E">
        <w:rPr>
          <w:szCs w:val="18"/>
          <w:vertAlign w:val="superscript"/>
          <w:lang w:val="sr-Cyrl-CS"/>
        </w:rPr>
        <w:t>3</w:t>
      </w:r>
      <w:r w:rsidRPr="00A0020E">
        <w:rPr>
          <w:szCs w:val="18"/>
          <w:lang w:val="ru-RU"/>
        </w:rPr>
        <w:t>; и</w:t>
      </w:r>
      <w:r w:rsidRPr="00A0020E">
        <w:rPr>
          <w:szCs w:val="18"/>
          <w:u w:val="single"/>
          <w:lang w:val="ru-RU"/>
        </w:rPr>
        <w:t xml:space="preserve"> </w:t>
      </w:r>
    </w:p>
    <w:p w14:paraId="167BC45B" w14:textId="22233B3E" w:rsidR="0071470D" w:rsidRDefault="00A0020E" w:rsidP="0071470D">
      <w:pPr>
        <w:autoSpaceDE w:val="0"/>
        <w:autoSpaceDN w:val="0"/>
        <w:adjustRightInd w:val="0"/>
        <w:ind w:left="1416" w:hanging="1416"/>
        <w:rPr>
          <w:szCs w:val="18"/>
          <w:lang w:val="es-ES"/>
        </w:rPr>
      </w:pPr>
      <w:r w:rsidRPr="00A0020E">
        <w:rPr>
          <w:szCs w:val="18"/>
          <w:lang w:val="ru-RU"/>
        </w:rPr>
        <w:t xml:space="preserve">       </w:t>
      </w:r>
      <w:r>
        <w:rPr>
          <w:szCs w:val="18"/>
          <w:lang w:val="ru-RU"/>
        </w:rPr>
        <w:tab/>
      </w:r>
      <w:r>
        <w:rPr>
          <w:szCs w:val="18"/>
          <w:lang w:val="ru-RU"/>
        </w:rPr>
        <w:tab/>
      </w:r>
      <w:r w:rsidRPr="00A0020E">
        <w:rPr>
          <w:szCs w:val="18"/>
          <w:lang w:val="es-ES"/>
        </w:rPr>
        <w:t xml:space="preserve">2. </w:t>
      </w:r>
      <w:r w:rsidR="0071470D">
        <w:rPr>
          <w:szCs w:val="18"/>
          <w:lang w:val="es-ES"/>
        </w:rPr>
        <w:tab/>
      </w:r>
      <w:r w:rsidRPr="00A0020E">
        <w:rPr>
          <w:szCs w:val="18"/>
          <w:lang w:val="es-ES"/>
        </w:rPr>
        <w:t xml:space="preserve">Израђене су или обложене танталом, чистоће 99,9 </w:t>
      </w:r>
      <w:r w:rsidRPr="00A0020E">
        <w:rPr>
          <w:szCs w:val="18"/>
          <w:lang w:val="sr-Cyrl-CS"/>
        </w:rPr>
        <w:t xml:space="preserve">масених </w:t>
      </w:r>
      <w:r w:rsidRPr="00A0020E">
        <w:rPr>
          <w:szCs w:val="18"/>
          <w:lang w:val="es-ES"/>
        </w:rPr>
        <w:t xml:space="preserve">% </w:t>
      </w:r>
    </w:p>
    <w:p w14:paraId="09D02F74" w14:textId="25289D32" w:rsidR="00A0020E" w:rsidRDefault="00A0020E" w:rsidP="0071470D">
      <w:pPr>
        <w:autoSpaceDE w:val="0"/>
        <w:autoSpaceDN w:val="0"/>
        <w:adjustRightInd w:val="0"/>
        <w:spacing w:after="120"/>
        <w:ind w:left="2124" w:firstLine="708"/>
        <w:rPr>
          <w:szCs w:val="18"/>
          <w:lang w:val="es-ES"/>
        </w:rPr>
      </w:pPr>
      <w:r w:rsidRPr="00A0020E">
        <w:rPr>
          <w:szCs w:val="18"/>
          <w:lang w:val="es-ES"/>
        </w:rPr>
        <w:t>или веће;</w:t>
      </w:r>
    </w:p>
    <w:p w14:paraId="06F00497" w14:textId="5088F794" w:rsidR="00A24AD4" w:rsidRPr="00A24AD4" w:rsidRDefault="00A10876" w:rsidP="00A24AD4">
      <w:pPr>
        <w:autoSpaceDE w:val="0"/>
        <w:autoSpaceDN w:val="0"/>
        <w:adjustRightInd w:val="0"/>
        <w:spacing w:after="120"/>
        <w:ind w:left="816" w:firstLine="600"/>
        <w:rPr>
          <w:szCs w:val="18"/>
          <w:lang w:val="ru-RU"/>
        </w:rPr>
      </w:pPr>
      <w:r>
        <w:rPr>
          <w:b/>
          <w:szCs w:val="18"/>
        </w:rPr>
        <w:t>c</w:t>
      </w:r>
      <w:r w:rsidR="00A24AD4" w:rsidRPr="00A24AD4">
        <w:rPr>
          <w:szCs w:val="18"/>
          <w:lang w:val="ru-RU"/>
        </w:rPr>
        <w:t xml:space="preserve">. </w:t>
      </w:r>
      <w:r w:rsidR="00A24AD4">
        <w:rPr>
          <w:szCs w:val="18"/>
          <w:lang w:val="ru-RU"/>
        </w:rPr>
        <w:tab/>
      </w:r>
      <w:r w:rsidR="00A24AD4" w:rsidRPr="000C418C">
        <w:rPr>
          <w:b/>
          <w:szCs w:val="18"/>
          <w:lang w:val="ru-RU"/>
        </w:rPr>
        <w:t xml:space="preserve">Ватросталне посуде које имају све наведене карактеристике: </w:t>
      </w:r>
    </w:p>
    <w:p w14:paraId="40ECC350" w14:textId="746A003E" w:rsidR="00A24AD4" w:rsidRPr="00A24AD4" w:rsidRDefault="00A24AD4" w:rsidP="00A24AD4">
      <w:pPr>
        <w:autoSpaceDE w:val="0"/>
        <w:autoSpaceDN w:val="0"/>
        <w:adjustRightInd w:val="0"/>
        <w:spacing w:after="120"/>
        <w:rPr>
          <w:szCs w:val="18"/>
          <w:lang w:val="ru-RU"/>
        </w:rPr>
      </w:pPr>
      <w:r w:rsidRPr="00A24AD4">
        <w:rPr>
          <w:szCs w:val="18"/>
          <w:lang w:val="ru-RU"/>
        </w:rPr>
        <w:t xml:space="preserve">    </w:t>
      </w:r>
      <w:r>
        <w:rPr>
          <w:szCs w:val="18"/>
          <w:lang w:val="ru-RU"/>
        </w:rPr>
        <w:tab/>
      </w:r>
      <w:r>
        <w:rPr>
          <w:szCs w:val="18"/>
          <w:lang w:val="ru-RU"/>
        </w:rPr>
        <w:tab/>
      </w:r>
      <w:r>
        <w:rPr>
          <w:szCs w:val="18"/>
          <w:lang w:val="ru-RU"/>
        </w:rPr>
        <w:tab/>
      </w:r>
      <w:r w:rsidRPr="00A24AD4">
        <w:rPr>
          <w:szCs w:val="18"/>
          <w:lang w:val="ru-RU"/>
        </w:rPr>
        <w:t xml:space="preserve">1.  </w:t>
      </w:r>
      <w:r w:rsidR="0071470D" w:rsidRPr="00347CBC">
        <w:rPr>
          <w:szCs w:val="18"/>
          <w:lang w:val="ru-RU"/>
        </w:rPr>
        <w:tab/>
      </w:r>
      <w:r w:rsidRPr="00A24AD4">
        <w:rPr>
          <w:szCs w:val="18"/>
          <w:lang w:val="ru-RU"/>
        </w:rPr>
        <w:t xml:space="preserve">Запремину између 50 </w:t>
      </w:r>
      <w:r w:rsidRPr="00A24AD4">
        <w:rPr>
          <w:szCs w:val="18"/>
        </w:rPr>
        <w:t>cm</w:t>
      </w:r>
      <w:r w:rsidRPr="00A24AD4">
        <w:rPr>
          <w:szCs w:val="18"/>
          <w:vertAlign w:val="superscript"/>
          <w:lang w:val="sr-Cyrl-CS"/>
        </w:rPr>
        <w:t>3</w:t>
      </w:r>
      <w:r w:rsidRPr="00A24AD4">
        <w:rPr>
          <w:position w:val="8"/>
          <w:szCs w:val="18"/>
          <w:vertAlign w:val="superscript"/>
          <w:lang w:val="ru-RU"/>
        </w:rPr>
        <w:t xml:space="preserve"> </w:t>
      </w:r>
      <w:r w:rsidRPr="00A24AD4">
        <w:rPr>
          <w:szCs w:val="18"/>
          <w:lang w:val="ru-RU"/>
        </w:rPr>
        <w:t xml:space="preserve">и 2000 </w:t>
      </w:r>
      <w:r w:rsidRPr="00A24AD4">
        <w:rPr>
          <w:szCs w:val="18"/>
        </w:rPr>
        <w:t>cm</w:t>
      </w:r>
      <w:r w:rsidRPr="00A24AD4">
        <w:rPr>
          <w:szCs w:val="18"/>
          <w:vertAlign w:val="superscript"/>
          <w:lang w:val="sr-Cyrl-CS"/>
        </w:rPr>
        <w:t>3</w:t>
      </w:r>
      <w:r w:rsidRPr="00A24AD4">
        <w:rPr>
          <w:szCs w:val="18"/>
          <w:lang w:val="ru-RU"/>
        </w:rPr>
        <w:t xml:space="preserve">; </w:t>
      </w:r>
    </w:p>
    <w:p w14:paraId="560D9F37" w14:textId="670DBAA1" w:rsidR="00A24AD4" w:rsidRPr="00A24AD4" w:rsidRDefault="00A24AD4" w:rsidP="0071470D">
      <w:pPr>
        <w:autoSpaceDE w:val="0"/>
        <w:autoSpaceDN w:val="0"/>
        <w:adjustRightInd w:val="0"/>
        <w:spacing w:after="120"/>
        <w:ind w:left="2832" w:hanging="702"/>
        <w:rPr>
          <w:szCs w:val="18"/>
          <w:lang w:val="ru-RU"/>
        </w:rPr>
      </w:pPr>
      <w:r w:rsidRPr="00A24AD4">
        <w:rPr>
          <w:szCs w:val="18"/>
          <w:lang w:val="ru-RU"/>
        </w:rPr>
        <w:t xml:space="preserve">2.  </w:t>
      </w:r>
      <w:r w:rsidR="0071470D" w:rsidRPr="00347CBC">
        <w:rPr>
          <w:szCs w:val="18"/>
          <w:lang w:val="ru-RU"/>
        </w:rPr>
        <w:tab/>
      </w:r>
      <w:r w:rsidRPr="00A24AD4">
        <w:rPr>
          <w:szCs w:val="18"/>
          <w:lang w:val="ru-RU"/>
        </w:rPr>
        <w:t xml:space="preserve">Израђене су или обложене танталом, чистоће 98  масених % или веће; и </w:t>
      </w:r>
    </w:p>
    <w:p w14:paraId="200F5301" w14:textId="14BDAC06" w:rsidR="00A24AD4" w:rsidRPr="00347CBC" w:rsidRDefault="00A24AD4" w:rsidP="0071470D">
      <w:pPr>
        <w:autoSpaceDE w:val="0"/>
        <w:autoSpaceDN w:val="0"/>
        <w:adjustRightInd w:val="0"/>
        <w:spacing w:after="120"/>
        <w:ind w:left="2832" w:hanging="702"/>
        <w:rPr>
          <w:rFonts w:asciiTheme="minorHAnsi" w:hAnsiTheme="minorHAnsi"/>
          <w:iCs/>
          <w:lang w:val="ru-RU"/>
        </w:rPr>
      </w:pPr>
      <w:r w:rsidRPr="00A24AD4">
        <w:rPr>
          <w:szCs w:val="18"/>
          <w:lang w:val="es-ES"/>
        </w:rPr>
        <w:t xml:space="preserve">3. </w:t>
      </w:r>
      <w:r w:rsidRPr="00A24AD4">
        <w:rPr>
          <w:szCs w:val="18"/>
          <w:lang w:val="sr-Cyrl-CS"/>
        </w:rPr>
        <w:t xml:space="preserve"> </w:t>
      </w:r>
      <w:r w:rsidR="0071470D" w:rsidRPr="00347CBC">
        <w:rPr>
          <w:szCs w:val="18"/>
          <w:lang w:val="ru-RU"/>
        </w:rPr>
        <w:tab/>
      </w:r>
      <w:r w:rsidRPr="00A24AD4">
        <w:rPr>
          <w:szCs w:val="18"/>
          <w:lang w:val="es-ES"/>
        </w:rPr>
        <w:t>Превучене су слојем тантал-карбида, нитрида, борида или неком од њихових комбинација</w:t>
      </w:r>
      <w:r w:rsidRPr="00A24AD4">
        <w:rPr>
          <w:szCs w:val="18"/>
          <w:lang w:val="sr-Cyrl-CS"/>
        </w:rPr>
        <w:t>.</w:t>
      </w:r>
    </w:p>
    <w:p w14:paraId="7496C727" w14:textId="3E5BC2E9" w:rsidR="002B4AB1" w:rsidRDefault="002B4AB1" w:rsidP="002B4AB1">
      <w:pPr>
        <w:autoSpaceDE w:val="0"/>
        <w:autoSpaceDN w:val="0"/>
        <w:adjustRightInd w:val="0"/>
        <w:spacing w:after="120"/>
        <w:ind w:firstLine="6"/>
        <w:rPr>
          <w:b/>
          <w:szCs w:val="18"/>
          <w:lang w:val="ru-RU"/>
        </w:rPr>
      </w:pPr>
      <w:r w:rsidRPr="00347CBC">
        <w:rPr>
          <w:b/>
          <w:szCs w:val="18"/>
          <w:lang w:val="ru-RU"/>
        </w:rPr>
        <w:t>2</w:t>
      </w:r>
      <w:r w:rsidRPr="00CA50FE">
        <w:rPr>
          <w:b/>
          <w:szCs w:val="18"/>
        </w:rPr>
        <w:t>A</w:t>
      </w:r>
      <w:r w:rsidRPr="00347CBC">
        <w:rPr>
          <w:b/>
          <w:szCs w:val="18"/>
          <w:lang w:val="ru-RU"/>
        </w:rPr>
        <w:t>226</w:t>
      </w:r>
      <w:r>
        <w:rPr>
          <w:b/>
          <w:szCs w:val="18"/>
          <w:lang w:val="ru-RU"/>
        </w:rPr>
        <w:tab/>
      </w:r>
      <w:r>
        <w:rPr>
          <w:b/>
          <w:szCs w:val="18"/>
          <w:lang w:val="ru-RU"/>
        </w:rPr>
        <w:tab/>
      </w:r>
      <w:r w:rsidRPr="00CA50FE">
        <w:rPr>
          <w:b/>
          <w:szCs w:val="18"/>
          <w:lang w:val="ru-RU"/>
        </w:rPr>
        <w:t>Вентили који имају све наведене карактеристике:</w:t>
      </w:r>
    </w:p>
    <w:p w14:paraId="5CBAB372" w14:textId="2B517C55" w:rsidR="002B4AB1" w:rsidRPr="000C418C" w:rsidRDefault="002B4AB1" w:rsidP="002B4AB1">
      <w:pPr>
        <w:autoSpaceDE w:val="0"/>
        <w:autoSpaceDN w:val="0"/>
        <w:adjustRightInd w:val="0"/>
        <w:spacing w:after="120"/>
        <w:rPr>
          <w:b/>
          <w:szCs w:val="18"/>
          <w:lang w:val="ru-RU"/>
        </w:rPr>
      </w:pPr>
      <w:r>
        <w:rPr>
          <w:b/>
          <w:szCs w:val="18"/>
          <w:lang w:val="ru-RU"/>
        </w:rPr>
        <w:tab/>
      </w:r>
      <w:r>
        <w:rPr>
          <w:b/>
          <w:szCs w:val="18"/>
          <w:lang w:val="ru-RU"/>
        </w:rPr>
        <w:tab/>
      </w:r>
      <w:r w:rsidRPr="0071470D">
        <w:rPr>
          <w:b/>
          <w:szCs w:val="18"/>
          <w:lang w:val="ru-RU"/>
        </w:rPr>
        <w:t>а.</w:t>
      </w:r>
      <w:r w:rsidRPr="002B4AB1">
        <w:rPr>
          <w:szCs w:val="18"/>
          <w:lang w:val="ru-RU"/>
        </w:rPr>
        <w:t xml:space="preserve"> </w:t>
      </w:r>
      <w:r w:rsidR="0071470D" w:rsidRPr="00347CBC">
        <w:rPr>
          <w:szCs w:val="18"/>
          <w:lang w:val="ru-RU"/>
        </w:rPr>
        <w:tab/>
      </w:r>
      <w:r w:rsidR="00167528">
        <w:rPr>
          <w:szCs w:val="18"/>
          <w:lang w:val="ru-RU"/>
        </w:rPr>
        <w:t>‛</w:t>
      </w:r>
      <w:r w:rsidRPr="007D73B6">
        <w:rPr>
          <w:szCs w:val="18"/>
          <w:lang w:val="ru-RU"/>
        </w:rPr>
        <w:t xml:space="preserve">Номиналну величину’ од 5 </w:t>
      </w:r>
      <w:r w:rsidRPr="007D73B6">
        <w:rPr>
          <w:szCs w:val="18"/>
        </w:rPr>
        <w:t>mm</w:t>
      </w:r>
      <w:r w:rsidRPr="007D73B6">
        <w:rPr>
          <w:szCs w:val="18"/>
          <w:lang w:val="ru-RU"/>
        </w:rPr>
        <w:t xml:space="preserve"> или већу;</w:t>
      </w:r>
    </w:p>
    <w:p w14:paraId="0183144E" w14:textId="4B653625" w:rsidR="002B4AB1" w:rsidRPr="000C418C" w:rsidRDefault="002B4AB1" w:rsidP="002B4AB1">
      <w:pPr>
        <w:autoSpaceDE w:val="0"/>
        <w:autoSpaceDN w:val="0"/>
        <w:adjustRightInd w:val="0"/>
        <w:spacing w:after="120"/>
        <w:rPr>
          <w:b/>
          <w:szCs w:val="18"/>
          <w:lang w:val="ru-RU"/>
        </w:rPr>
      </w:pPr>
      <w:r w:rsidRPr="000C418C">
        <w:rPr>
          <w:b/>
          <w:szCs w:val="18"/>
          <w:lang w:val="ru-RU"/>
        </w:rPr>
        <w:t xml:space="preserve"> </w:t>
      </w:r>
      <w:r w:rsidRPr="000C418C">
        <w:rPr>
          <w:b/>
          <w:szCs w:val="18"/>
          <w:lang w:val="ru-RU"/>
        </w:rPr>
        <w:tab/>
      </w:r>
      <w:r w:rsidRPr="000C418C">
        <w:rPr>
          <w:b/>
          <w:szCs w:val="18"/>
          <w:lang w:val="ru-RU"/>
        </w:rPr>
        <w:tab/>
      </w:r>
      <w:r w:rsidR="00A10876">
        <w:rPr>
          <w:b/>
          <w:szCs w:val="18"/>
        </w:rPr>
        <w:t>b</w:t>
      </w:r>
      <w:r w:rsidRPr="000C418C">
        <w:rPr>
          <w:b/>
          <w:szCs w:val="18"/>
          <w:lang w:val="ru-RU"/>
        </w:rPr>
        <w:t xml:space="preserve">. </w:t>
      </w:r>
      <w:r w:rsidR="0071470D" w:rsidRPr="00347CBC">
        <w:rPr>
          <w:b/>
          <w:szCs w:val="18"/>
          <w:lang w:val="ru-RU"/>
        </w:rPr>
        <w:tab/>
      </w:r>
      <w:r w:rsidRPr="007D73B6">
        <w:rPr>
          <w:szCs w:val="18"/>
          <w:lang w:val="ru-RU"/>
        </w:rPr>
        <w:t>Поседују заптивку за мехове; и</w:t>
      </w:r>
    </w:p>
    <w:p w14:paraId="1CAEA74A" w14:textId="637DF748" w:rsidR="002B4AB1" w:rsidRPr="002B4AB1" w:rsidRDefault="00A10876" w:rsidP="0071470D">
      <w:pPr>
        <w:autoSpaceDE w:val="0"/>
        <w:autoSpaceDN w:val="0"/>
        <w:adjustRightInd w:val="0"/>
        <w:spacing w:after="120"/>
        <w:ind w:left="2124" w:hanging="714"/>
        <w:rPr>
          <w:szCs w:val="18"/>
          <w:lang w:val="ru-RU"/>
        </w:rPr>
      </w:pPr>
      <w:r>
        <w:rPr>
          <w:b/>
          <w:szCs w:val="18"/>
        </w:rPr>
        <w:t>c</w:t>
      </w:r>
      <w:r w:rsidR="002B4AB1" w:rsidRPr="000C418C">
        <w:rPr>
          <w:b/>
          <w:szCs w:val="18"/>
          <w:lang w:val="ru-RU"/>
        </w:rPr>
        <w:t xml:space="preserve">. </w:t>
      </w:r>
      <w:r w:rsidR="0071470D" w:rsidRPr="00347CBC">
        <w:rPr>
          <w:b/>
          <w:szCs w:val="18"/>
          <w:lang w:val="ru-RU"/>
        </w:rPr>
        <w:tab/>
      </w:r>
      <w:r w:rsidR="002B4AB1" w:rsidRPr="007D73B6">
        <w:rPr>
          <w:szCs w:val="18"/>
          <w:lang w:val="ru-RU"/>
        </w:rPr>
        <w:t>Комплетно су израђени или обложени алуминијумом, легуром алуминијума, никлом или легуром никла која садржи више од 60 масених % никла.</w:t>
      </w:r>
    </w:p>
    <w:p w14:paraId="73548923" w14:textId="77777777" w:rsidR="002B4AB1" w:rsidRPr="002B4AB1" w:rsidRDefault="002B4AB1" w:rsidP="002B4AB1">
      <w:pPr>
        <w:autoSpaceDE w:val="0"/>
        <w:autoSpaceDN w:val="0"/>
        <w:adjustRightInd w:val="0"/>
        <w:spacing w:after="120"/>
        <w:ind w:left="702" w:firstLine="708"/>
        <w:rPr>
          <w:i/>
          <w:szCs w:val="18"/>
          <w:lang w:val="es-ES"/>
        </w:rPr>
      </w:pPr>
      <w:r w:rsidRPr="002B4AB1">
        <w:rPr>
          <w:i/>
          <w:szCs w:val="18"/>
          <w:u w:val="single"/>
          <w:lang w:val="es-ES"/>
        </w:rPr>
        <w:t>Техничка напомена</w:t>
      </w:r>
      <w:r w:rsidRPr="002B4AB1">
        <w:rPr>
          <w:i/>
          <w:szCs w:val="18"/>
          <w:lang w:val="es-ES"/>
        </w:rPr>
        <w:t>:</w:t>
      </w:r>
    </w:p>
    <w:p w14:paraId="1E2C93F3" w14:textId="08F5370F" w:rsidR="001B21E5" w:rsidRPr="008D184A" w:rsidRDefault="002B4AB1" w:rsidP="008D184A">
      <w:pPr>
        <w:autoSpaceDE w:val="0"/>
        <w:autoSpaceDN w:val="0"/>
        <w:adjustRightInd w:val="0"/>
        <w:spacing w:after="120"/>
        <w:ind w:left="1410"/>
        <w:rPr>
          <w:i/>
          <w:szCs w:val="18"/>
          <w:lang w:val="es-ES"/>
        </w:rPr>
      </w:pPr>
      <w:r w:rsidRPr="002B4AB1">
        <w:rPr>
          <w:i/>
          <w:szCs w:val="18"/>
          <w:lang w:val="es-ES"/>
        </w:rPr>
        <w:lastRenderedPageBreak/>
        <w:t xml:space="preserve">За вентиле са различитим улазним и излазним пречницима, </w:t>
      </w:r>
      <w:r w:rsidR="00167528">
        <w:rPr>
          <w:i/>
          <w:szCs w:val="18"/>
          <w:lang w:val="es-ES"/>
        </w:rPr>
        <w:t>‛</w:t>
      </w:r>
      <w:r w:rsidRPr="002B4AB1">
        <w:rPr>
          <w:i/>
          <w:szCs w:val="18"/>
          <w:lang w:val="es-ES"/>
        </w:rPr>
        <w:t>номинална величина’ у 2А226 односи се на најмањи пречник.</w:t>
      </w:r>
    </w:p>
    <w:p w14:paraId="1CAF2388" w14:textId="5ACD885C" w:rsidR="002B4AB1" w:rsidRDefault="002B4AB1" w:rsidP="002B4AB1">
      <w:pPr>
        <w:autoSpaceDE w:val="0"/>
        <w:autoSpaceDN w:val="0"/>
        <w:adjustRightInd w:val="0"/>
        <w:spacing w:after="120"/>
        <w:rPr>
          <w:b/>
          <w:sz w:val="28"/>
          <w:szCs w:val="28"/>
          <w:lang w:val="es-ES"/>
        </w:rPr>
      </w:pPr>
      <w:r w:rsidRPr="00347CBC">
        <w:rPr>
          <w:b/>
          <w:sz w:val="28"/>
          <w:szCs w:val="28"/>
          <w:lang w:val="ru-RU"/>
        </w:rPr>
        <w:t>2</w:t>
      </w:r>
      <w:r w:rsidRPr="00CA50FE">
        <w:rPr>
          <w:b/>
          <w:sz w:val="28"/>
          <w:szCs w:val="28"/>
        </w:rPr>
        <w:t>B</w:t>
      </w:r>
      <w:r w:rsidRPr="002B4AB1">
        <w:rPr>
          <w:b/>
          <w:sz w:val="28"/>
          <w:szCs w:val="28"/>
          <w:lang w:val="es-ES"/>
        </w:rPr>
        <w:t xml:space="preserve"> </w:t>
      </w:r>
      <w:r>
        <w:rPr>
          <w:b/>
          <w:sz w:val="28"/>
          <w:szCs w:val="28"/>
          <w:lang w:val="es-ES"/>
        </w:rPr>
        <w:tab/>
      </w:r>
      <w:r w:rsidR="0071470D">
        <w:rPr>
          <w:b/>
          <w:sz w:val="28"/>
          <w:szCs w:val="28"/>
          <w:lang w:val="es-ES"/>
        </w:rPr>
        <w:tab/>
      </w:r>
      <w:r w:rsidRPr="00CA50FE">
        <w:rPr>
          <w:b/>
          <w:sz w:val="28"/>
          <w:szCs w:val="28"/>
          <w:lang w:val="es-ES"/>
        </w:rPr>
        <w:t>Опрема за тестирање, проверу и производњу</w:t>
      </w:r>
    </w:p>
    <w:p w14:paraId="5939FF74" w14:textId="19F51C33" w:rsidR="002B4AB1" w:rsidRPr="002B4AB1" w:rsidRDefault="002B4AB1" w:rsidP="002B4AB1">
      <w:pPr>
        <w:autoSpaceDE w:val="0"/>
        <w:autoSpaceDN w:val="0"/>
        <w:adjustRightInd w:val="0"/>
        <w:spacing w:after="120"/>
        <w:rPr>
          <w:i/>
          <w:szCs w:val="18"/>
          <w:lang w:val="es-ES"/>
        </w:rPr>
      </w:pPr>
      <w:r w:rsidRPr="00347CBC">
        <w:rPr>
          <w:rFonts w:asciiTheme="minorHAnsi" w:hAnsiTheme="minorHAnsi"/>
          <w:iCs/>
          <w:lang w:val="ru-RU"/>
        </w:rPr>
        <w:tab/>
      </w:r>
      <w:r w:rsidR="0071470D" w:rsidRPr="00347CBC">
        <w:rPr>
          <w:rFonts w:asciiTheme="minorHAnsi" w:hAnsiTheme="minorHAnsi"/>
          <w:iCs/>
          <w:lang w:val="ru-RU"/>
        </w:rPr>
        <w:tab/>
      </w:r>
      <w:r w:rsidRPr="002B4AB1">
        <w:rPr>
          <w:i/>
          <w:szCs w:val="18"/>
          <w:u w:val="single"/>
          <w:lang w:val="es-ES"/>
        </w:rPr>
        <w:t xml:space="preserve">Техничке напомене: </w:t>
      </w:r>
    </w:p>
    <w:p w14:paraId="13E6FF15" w14:textId="77777777" w:rsidR="002821EE" w:rsidRDefault="002B4AB1" w:rsidP="006C6E28">
      <w:pPr>
        <w:autoSpaceDE w:val="0"/>
        <w:autoSpaceDN w:val="0"/>
        <w:adjustRightInd w:val="0"/>
        <w:spacing w:after="120"/>
        <w:ind w:left="2124" w:hanging="711"/>
        <w:rPr>
          <w:i/>
          <w:szCs w:val="18"/>
          <w:lang w:val="es-ES"/>
        </w:rPr>
      </w:pPr>
      <w:r w:rsidRPr="002B4AB1">
        <w:rPr>
          <w:i/>
          <w:szCs w:val="18"/>
          <w:lang w:val="es-ES"/>
        </w:rPr>
        <w:t xml:space="preserve">1. </w:t>
      </w:r>
      <w:r w:rsidR="00E67CD0">
        <w:rPr>
          <w:i/>
          <w:szCs w:val="18"/>
          <w:lang w:val="es-ES"/>
        </w:rPr>
        <w:tab/>
      </w:r>
      <w:r w:rsidR="006C6E28">
        <w:rPr>
          <w:i/>
          <w:szCs w:val="18"/>
          <w:lang w:val="sr-Cyrl-RS"/>
        </w:rPr>
        <w:t xml:space="preserve">За потребе </w:t>
      </w:r>
      <w:r w:rsidR="006C6E28" w:rsidRPr="006C6E28">
        <w:rPr>
          <w:i/>
          <w:szCs w:val="18"/>
          <w:lang w:val="sr-Cyrl-RS"/>
        </w:rPr>
        <w:t xml:space="preserve">2B </w:t>
      </w:r>
      <w:r w:rsidR="006C6E28">
        <w:rPr>
          <w:i/>
          <w:szCs w:val="18"/>
          <w:lang w:val="sr-Cyrl-RS"/>
        </w:rPr>
        <w:t>с</w:t>
      </w:r>
      <w:r w:rsidRPr="002B4AB1">
        <w:rPr>
          <w:i/>
          <w:szCs w:val="18"/>
          <w:lang w:val="es-ES"/>
        </w:rPr>
        <w:t xml:space="preserve">екундарне паралелне контурне осе (као што је w-оса на хоризонталним глодалицама или секундарна обртна оса са централном линијом која је паралелна главној обртној оси) нису укључене у укупан број контурних (контролисаних) оса. Обртне осе не треба да ротирају преко </w:t>
      </w:r>
    </w:p>
    <w:p w14:paraId="34343A4B" w14:textId="52AD2749" w:rsidR="002821EE" w:rsidRDefault="002821EE" w:rsidP="002821EE">
      <w:pPr>
        <w:autoSpaceDE w:val="0"/>
        <w:autoSpaceDN w:val="0"/>
        <w:adjustRightInd w:val="0"/>
        <w:spacing w:after="120"/>
        <w:rPr>
          <w:i/>
          <w:szCs w:val="18"/>
          <w:lang w:val="es-ES"/>
        </w:rPr>
      </w:pPr>
      <w:r w:rsidRPr="00347CBC">
        <w:rPr>
          <w:b/>
          <w:sz w:val="28"/>
          <w:szCs w:val="28"/>
          <w:lang w:val="ru-RU"/>
        </w:rPr>
        <w:t>2</w:t>
      </w:r>
      <w:r w:rsidRPr="00CA50FE">
        <w:rPr>
          <w:b/>
          <w:sz w:val="28"/>
          <w:szCs w:val="28"/>
        </w:rPr>
        <w:t>B</w:t>
      </w:r>
    </w:p>
    <w:p w14:paraId="1E3A00DA" w14:textId="1FD4725E" w:rsidR="002B4AB1" w:rsidRDefault="002B4AB1" w:rsidP="002821EE">
      <w:pPr>
        <w:autoSpaceDE w:val="0"/>
        <w:autoSpaceDN w:val="0"/>
        <w:adjustRightInd w:val="0"/>
        <w:spacing w:after="120"/>
        <w:ind w:left="2124"/>
        <w:rPr>
          <w:i/>
          <w:szCs w:val="18"/>
          <w:lang w:val="es-ES"/>
        </w:rPr>
      </w:pPr>
      <w:r w:rsidRPr="002B4AB1">
        <w:rPr>
          <w:i/>
          <w:szCs w:val="18"/>
          <w:lang w:val="es-ES"/>
        </w:rPr>
        <w:t xml:space="preserve">360°. Обртна оса може се покретати помоћу линеарног прибора (вијка или </w:t>
      </w:r>
      <w:r w:rsidRPr="002B4AB1">
        <w:rPr>
          <w:i/>
          <w:szCs w:val="18"/>
          <w:lang w:val="sr-Cyrl-RS"/>
        </w:rPr>
        <w:t>зупчаника и зупчасте летве</w:t>
      </w:r>
      <w:r w:rsidRPr="002B4AB1">
        <w:rPr>
          <w:i/>
          <w:szCs w:val="18"/>
          <w:lang w:val="es-ES"/>
        </w:rPr>
        <w:t>).</w:t>
      </w:r>
    </w:p>
    <w:p w14:paraId="27AED909" w14:textId="3C83F1CB" w:rsidR="002B4AB1" w:rsidRPr="002B4AB1" w:rsidRDefault="002B4AB1" w:rsidP="0071470D">
      <w:pPr>
        <w:autoSpaceDE w:val="0"/>
        <w:autoSpaceDN w:val="0"/>
        <w:adjustRightInd w:val="0"/>
        <w:spacing w:after="120"/>
        <w:ind w:left="2124" w:hanging="711"/>
        <w:rPr>
          <w:i/>
          <w:szCs w:val="18"/>
          <w:lang w:val="es-ES"/>
        </w:rPr>
      </w:pPr>
      <w:r w:rsidRPr="002B4AB1">
        <w:rPr>
          <w:i/>
          <w:szCs w:val="18"/>
          <w:lang w:val="es-ES"/>
        </w:rPr>
        <w:t xml:space="preserve">2. </w:t>
      </w:r>
      <w:r w:rsidR="00E67CD0">
        <w:rPr>
          <w:i/>
          <w:szCs w:val="18"/>
          <w:lang w:val="es-ES"/>
        </w:rPr>
        <w:tab/>
      </w:r>
      <w:r w:rsidRPr="002B4AB1">
        <w:rPr>
          <w:i/>
          <w:szCs w:val="18"/>
          <w:lang w:val="es-ES"/>
        </w:rPr>
        <w:t xml:space="preserve">За </w:t>
      </w:r>
      <w:r w:rsidR="006C6E28">
        <w:rPr>
          <w:i/>
          <w:szCs w:val="18"/>
          <w:lang w:val="sr-Cyrl-RS"/>
        </w:rPr>
        <w:t>потребе</w:t>
      </w:r>
      <w:r w:rsidRPr="002B4AB1">
        <w:rPr>
          <w:i/>
          <w:szCs w:val="18"/>
          <w:lang w:val="es-ES"/>
        </w:rPr>
        <w:t xml:space="preserve"> 2B, број оса које могу бити симултано координисане за </w:t>
      </w:r>
      <w:r w:rsidR="00167528">
        <w:rPr>
          <w:i/>
          <w:szCs w:val="18"/>
          <w:lang w:val="es-ES"/>
        </w:rPr>
        <w:t>„</w:t>
      </w:r>
      <w:r w:rsidRPr="002B4AB1">
        <w:rPr>
          <w:i/>
          <w:szCs w:val="18"/>
          <w:lang w:val="es-ES"/>
        </w:rPr>
        <w:t xml:space="preserve">управљање контурном обрадом” је број оса </w:t>
      </w:r>
      <w:r w:rsidRPr="002B4AB1">
        <w:rPr>
          <w:i/>
          <w:szCs w:val="18"/>
          <w:lang w:val="sr-Cyrl-RS"/>
        </w:rPr>
        <w:t>дуж којих или око којих се у току обраде обављају истовремена и релативна кретања алата у односу на обрадак</w:t>
      </w:r>
      <w:r w:rsidRPr="002B4AB1">
        <w:rPr>
          <w:i/>
          <w:szCs w:val="18"/>
          <w:lang w:val="es-ES"/>
        </w:rPr>
        <w:t xml:space="preserve">. Ово не укључује додатне осе које утичу на друга релативна кретања у оквиру машине. Такве осе укључују: </w:t>
      </w:r>
    </w:p>
    <w:p w14:paraId="79C8F838" w14:textId="30B156C5" w:rsidR="002B4AB1" w:rsidRPr="002B4AB1" w:rsidRDefault="002B4AB1" w:rsidP="002B4AB1">
      <w:pPr>
        <w:autoSpaceDE w:val="0"/>
        <w:autoSpaceDN w:val="0"/>
        <w:adjustRightInd w:val="0"/>
        <w:spacing w:after="120"/>
        <w:rPr>
          <w:i/>
          <w:szCs w:val="18"/>
          <w:lang w:val="es-ES"/>
        </w:rPr>
      </w:pPr>
      <w:r w:rsidRPr="002B4AB1">
        <w:rPr>
          <w:i/>
          <w:szCs w:val="18"/>
          <w:lang w:val="es-ES"/>
        </w:rPr>
        <w:t xml:space="preserve">     </w:t>
      </w:r>
      <w:r>
        <w:rPr>
          <w:i/>
          <w:szCs w:val="18"/>
          <w:lang w:val="es-ES"/>
        </w:rPr>
        <w:tab/>
      </w:r>
      <w:r w:rsidR="00760D12">
        <w:rPr>
          <w:i/>
          <w:szCs w:val="18"/>
          <w:lang w:val="es-ES"/>
        </w:rPr>
        <w:tab/>
      </w:r>
      <w:r w:rsidR="0071470D">
        <w:rPr>
          <w:i/>
          <w:szCs w:val="18"/>
          <w:lang w:val="es-ES"/>
        </w:rPr>
        <w:tab/>
      </w:r>
      <w:r w:rsidRPr="002B4AB1">
        <w:rPr>
          <w:i/>
          <w:szCs w:val="18"/>
          <w:lang w:val="es-ES"/>
        </w:rPr>
        <w:t xml:space="preserve">а. </w:t>
      </w:r>
      <w:r w:rsidR="0071470D">
        <w:rPr>
          <w:i/>
          <w:szCs w:val="18"/>
          <w:lang w:val="es-ES"/>
        </w:rPr>
        <w:tab/>
      </w:r>
      <w:r w:rsidRPr="002B4AB1">
        <w:rPr>
          <w:i/>
          <w:szCs w:val="18"/>
          <w:lang w:val="es-ES"/>
        </w:rPr>
        <w:t xml:space="preserve">Дресинг систем тоцила код брусилица; </w:t>
      </w:r>
    </w:p>
    <w:p w14:paraId="2DE78743" w14:textId="7941DB35" w:rsidR="002B4AB1" w:rsidRPr="002B4AB1" w:rsidRDefault="00A10876" w:rsidP="0071470D">
      <w:pPr>
        <w:autoSpaceDE w:val="0"/>
        <w:autoSpaceDN w:val="0"/>
        <w:adjustRightInd w:val="0"/>
        <w:spacing w:after="120"/>
        <w:ind w:left="2832" w:hanging="702"/>
        <w:rPr>
          <w:i/>
          <w:szCs w:val="18"/>
          <w:lang w:val="es-ES"/>
        </w:rPr>
      </w:pPr>
      <w:r>
        <w:rPr>
          <w:i/>
          <w:szCs w:val="18"/>
          <w:lang w:val="es-ES"/>
        </w:rPr>
        <w:t>b</w:t>
      </w:r>
      <w:r w:rsidR="002B4AB1" w:rsidRPr="002B4AB1">
        <w:rPr>
          <w:i/>
          <w:szCs w:val="18"/>
          <w:lang w:val="es-ES"/>
        </w:rPr>
        <w:t xml:space="preserve">. </w:t>
      </w:r>
      <w:r w:rsidR="0071470D">
        <w:rPr>
          <w:i/>
          <w:szCs w:val="18"/>
          <w:lang w:val="es-ES"/>
        </w:rPr>
        <w:tab/>
      </w:r>
      <w:r w:rsidR="002B4AB1" w:rsidRPr="002B4AB1">
        <w:rPr>
          <w:i/>
          <w:szCs w:val="18"/>
          <w:lang w:val="es-ES"/>
        </w:rPr>
        <w:t xml:space="preserve">Паралелне ротационе осе пројектоване за монтирање одвојених припремака; </w:t>
      </w:r>
    </w:p>
    <w:p w14:paraId="263CE630" w14:textId="45A793F8" w:rsidR="002B4AB1" w:rsidRPr="002B4AB1" w:rsidRDefault="00A10876" w:rsidP="0071470D">
      <w:pPr>
        <w:autoSpaceDE w:val="0"/>
        <w:autoSpaceDN w:val="0"/>
        <w:adjustRightInd w:val="0"/>
        <w:spacing w:after="120"/>
        <w:ind w:left="2829" w:hanging="705"/>
        <w:rPr>
          <w:i/>
          <w:szCs w:val="18"/>
          <w:lang w:val="es-ES"/>
        </w:rPr>
      </w:pPr>
      <w:r>
        <w:rPr>
          <w:i/>
          <w:szCs w:val="18"/>
          <w:lang w:val="es-ES"/>
        </w:rPr>
        <w:t>c</w:t>
      </w:r>
      <w:r w:rsidR="002B4AB1" w:rsidRPr="002B4AB1">
        <w:rPr>
          <w:i/>
          <w:szCs w:val="18"/>
          <w:lang w:val="es-ES"/>
        </w:rPr>
        <w:t>.</w:t>
      </w:r>
      <w:r w:rsidR="0071470D">
        <w:rPr>
          <w:i/>
          <w:szCs w:val="18"/>
          <w:lang w:val="es-ES"/>
        </w:rPr>
        <w:tab/>
      </w:r>
      <w:r w:rsidR="002B4AB1" w:rsidRPr="002B4AB1">
        <w:rPr>
          <w:i/>
          <w:szCs w:val="18"/>
          <w:lang w:val="es-ES"/>
        </w:rPr>
        <w:t xml:space="preserve">Колинеарне обртне осе пројектоване за манипулисање истим припремком причвршћеним стегом на различитим крајевима. </w:t>
      </w:r>
    </w:p>
    <w:p w14:paraId="095798E8" w14:textId="70F17C71" w:rsidR="002B4AB1" w:rsidRPr="002B4AB1" w:rsidRDefault="002B4AB1" w:rsidP="0071470D">
      <w:pPr>
        <w:autoSpaceDE w:val="0"/>
        <w:autoSpaceDN w:val="0"/>
        <w:adjustRightInd w:val="0"/>
        <w:spacing w:after="120"/>
        <w:ind w:left="2124" w:hanging="714"/>
        <w:rPr>
          <w:i/>
          <w:szCs w:val="18"/>
          <w:lang w:val="es-ES"/>
        </w:rPr>
      </w:pPr>
      <w:r w:rsidRPr="002B4AB1">
        <w:rPr>
          <w:i/>
          <w:szCs w:val="18"/>
          <w:lang w:val="es-ES"/>
        </w:rPr>
        <w:t xml:space="preserve">3. </w:t>
      </w:r>
      <w:r w:rsidR="00E67CD0">
        <w:rPr>
          <w:i/>
          <w:szCs w:val="18"/>
          <w:lang w:val="es-ES"/>
        </w:rPr>
        <w:tab/>
      </w:r>
      <w:r w:rsidR="006C6E28">
        <w:rPr>
          <w:i/>
          <w:szCs w:val="18"/>
          <w:lang w:val="sr-Cyrl-RS"/>
        </w:rPr>
        <w:t xml:space="preserve">За потребе </w:t>
      </w:r>
      <w:r w:rsidR="006C6E28" w:rsidRPr="006C6E28">
        <w:rPr>
          <w:i/>
          <w:szCs w:val="18"/>
          <w:lang w:val="sr-Cyrl-RS"/>
        </w:rPr>
        <w:t xml:space="preserve">2B </w:t>
      </w:r>
      <w:r w:rsidR="006C6E28">
        <w:rPr>
          <w:i/>
          <w:szCs w:val="18"/>
          <w:lang w:val="sr-Cyrl-RS"/>
        </w:rPr>
        <w:t>о</w:t>
      </w:r>
      <w:r w:rsidRPr="002B4AB1">
        <w:rPr>
          <w:i/>
          <w:szCs w:val="18"/>
          <w:lang w:val="es-ES"/>
        </w:rPr>
        <w:t>значавање оса мора да буде у складу са интернационалним стандардом ISO 841:</w:t>
      </w:r>
      <w:r w:rsidRPr="002B4AB1">
        <w:rPr>
          <w:i/>
          <w:szCs w:val="18"/>
          <w:lang w:val="sr-Cyrl-RS"/>
        </w:rPr>
        <w:t>2001</w:t>
      </w:r>
      <w:r w:rsidRPr="002B4AB1">
        <w:rPr>
          <w:i/>
          <w:szCs w:val="18"/>
          <w:lang w:val="es-ES"/>
        </w:rPr>
        <w:t xml:space="preserve">, </w:t>
      </w:r>
      <w:r w:rsidRPr="002B4AB1">
        <w:rPr>
          <w:i/>
          <w:szCs w:val="18"/>
          <w:lang w:val="sr-Cyrl-RS"/>
        </w:rPr>
        <w:t>Индустријски аутоматизовани систем и интеграција – Нумеричка контрола машина - Координатни систем и Номенклатура кретања</w:t>
      </w:r>
      <w:r w:rsidRPr="002B4AB1">
        <w:rPr>
          <w:i/>
          <w:szCs w:val="18"/>
          <w:lang w:val="es-ES"/>
        </w:rPr>
        <w:t xml:space="preserve"> </w:t>
      </w:r>
    </w:p>
    <w:p w14:paraId="0091AB1E" w14:textId="42D97ED5" w:rsidR="002B4AB1" w:rsidRPr="002B4AB1" w:rsidRDefault="002B4AB1" w:rsidP="0071470D">
      <w:pPr>
        <w:autoSpaceDE w:val="0"/>
        <w:autoSpaceDN w:val="0"/>
        <w:adjustRightInd w:val="0"/>
        <w:spacing w:after="120"/>
        <w:ind w:left="990" w:firstLine="420"/>
        <w:rPr>
          <w:i/>
          <w:szCs w:val="18"/>
          <w:lang w:val="es-ES"/>
        </w:rPr>
      </w:pPr>
      <w:r w:rsidRPr="002B4AB1">
        <w:rPr>
          <w:i/>
          <w:szCs w:val="18"/>
          <w:lang w:val="es-ES"/>
        </w:rPr>
        <w:t xml:space="preserve">4. </w:t>
      </w:r>
      <w:r w:rsidR="00E67CD0">
        <w:rPr>
          <w:i/>
          <w:szCs w:val="18"/>
          <w:lang w:val="es-ES"/>
        </w:rPr>
        <w:tab/>
      </w:r>
      <w:r w:rsidRPr="002B4AB1">
        <w:rPr>
          <w:i/>
          <w:szCs w:val="18"/>
          <w:lang w:val="es-ES"/>
        </w:rPr>
        <w:t xml:space="preserve">За </w:t>
      </w:r>
      <w:r w:rsidR="006C6E28">
        <w:rPr>
          <w:i/>
          <w:szCs w:val="18"/>
          <w:lang w:val="sr-Cyrl-RS"/>
        </w:rPr>
        <w:t>потребе</w:t>
      </w:r>
      <w:r w:rsidRPr="002B4AB1">
        <w:rPr>
          <w:i/>
          <w:szCs w:val="18"/>
          <w:lang w:val="es-ES"/>
        </w:rPr>
        <w:t xml:space="preserve"> 2B001 до 2B009 </w:t>
      </w:r>
      <w:r w:rsidR="00167528">
        <w:rPr>
          <w:i/>
          <w:szCs w:val="18"/>
          <w:lang w:val="es-ES"/>
        </w:rPr>
        <w:t>„</w:t>
      </w:r>
      <w:r w:rsidRPr="002B4AB1">
        <w:rPr>
          <w:i/>
          <w:szCs w:val="18"/>
          <w:lang w:val="es-ES"/>
        </w:rPr>
        <w:t xml:space="preserve">нагибна вретена” се сматрају обртним осама. </w:t>
      </w:r>
    </w:p>
    <w:p w14:paraId="4B6974B3" w14:textId="7B3FED9D" w:rsidR="002B4AB1" w:rsidRPr="00347CBC" w:rsidRDefault="002B4AB1" w:rsidP="0071470D">
      <w:pPr>
        <w:autoSpaceDE w:val="0"/>
        <w:autoSpaceDN w:val="0"/>
        <w:adjustRightInd w:val="0"/>
        <w:spacing w:after="120"/>
        <w:ind w:left="2124" w:hanging="714"/>
        <w:rPr>
          <w:i/>
          <w:szCs w:val="18"/>
          <w:lang w:val="ru-RU"/>
        </w:rPr>
      </w:pPr>
      <w:r w:rsidRPr="002B4AB1">
        <w:rPr>
          <w:i/>
          <w:szCs w:val="18"/>
          <w:lang w:val="es-ES"/>
        </w:rPr>
        <w:t>5.</w:t>
      </w:r>
      <w:r w:rsidRPr="00760D12">
        <w:rPr>
          <w:i/>
          <w:szCs w:val="18"/>
          <w:lang w:val="es-ES"/>
        </w:rPr>
        <w:t xml:space="preserve"> </w:t>
      </w:r>
      <w:r w:rsidR="00E67CD0">
        <w:rPr>
          <w:i/>
          <w:szCs w:val="18"/>
          <w:lang w:val="es-ES"/>
        </w:rPr>
        <w:tab/>
      </w:r>
      <w:r w:rsidR="006C6E28" w:rsidRPr="006C6E28">
        <w:rPr>
          <w:i/>
          <w:szCs w:val="18"/>
          <w:lang w:val="es-ES"/>
        </w:rPr>
        <w:t xml:space="preserve">За потребе 2B </w:t>
      </w:r>
      <w:r w:rsidR="00167528" w:rsidRPr="00347CBC">
        <w:rPr>
          <w:szCs w:val="18"/>
          <w:lang w:val="ru-RU"/>
        </w:rPr>
        <w:t>‛</w:t>
      </w:r>
      <w:r w:rsidR="006C6E28">
        <w:rPr>
          <w:i/>
          <w:szCs w:val="18"/>
          <w:lang w:val="sr-Cyrl-RS"/>
        </w:rPr>
        <w:t>д</w:t>
      </w:r>
      <w:r w:rsidRPr="002B4AB1">
        <w:rPr>
          <w:i/>
          <w:szCs w:val="18"/>
          <w:lang w:val="es-ES"/>
        </w:rPr>
        <w:t>екларисан</w:t>
      </w:r>
      <w:r w:rsidRPr="002B4AB1">
        <w:rPr>
          <w:i/>
          <w:szCs w:val="18"/>
          <w:lang w:val="sr-Cyrl-RS"/>
        </w:rPr>
        <w:t>а</w:t>
      </w:r>
      <w:r w:rsidRPr="002B4AB1">
        <w:rPr>
          <w:i/>
          <w:szCs w:val="18"/>
          <w:lang w:val="es-ES"/>
        </w:rPr>
        <w:t xml:space="preserve"> </w:t>
      </w:r>
      <w:r w:rsidRPr="002B4AB1">
        <w:rPr>
          <w:i/>
          <w:szCs w:val="18"/>
          <w:lang w:val="sr-Cyrl-RS"/>
        </w:rPr>
        <w:t>„једносмерна поновљивост позиционирања</w:t>
      </w:r>
      <w:r w:rsidR="00760D12">
        <w:rPr>
          <w:szCs w:val="18"/>
          <w:lang w:val="ru-RU"/>
        </w:rPr>
        <w:t>”</w:t>
      </w:r>
      <w:r w:rsidR="00760D12" w:rsidRPr="00347CBC">
        <w:rPr>
          <w:szCs w:val="18"/>
          <w:lang w:val="ru-RU"/>
        </w:rPr>
        <w:t xml:space="preserve"> ’</w:t>
      </w:r>
      <w:r w:rsidRPr="002B4AB1">
        <w:rPr>
          <w:b/>
          <w:szCs w:val="18"/>
          <w:lang w:val="ru-RU"/>
        </w:rPr>
        <w:t xml:space="preserve"> </w:t>
      </w:r>
      <w:r w:rsidRPr="002B4AB1">
        <w:rPr>
          <w:i/>
          <w:szCs w:val="18"/>
          <w:lang w:val="es-ES"/>
        </w:rPr>
        <w:t>мо</w:t>
      </w:r>
      <w:r w:rsidRPr="002B4AB1">
        <w:rPr>
          <w:i/>
          <w:szCs w:val="18"/>
          <w:lang w:val="sr-Cyrl-RS"/>
        </w:rPr>
        <w:t>же</w:t>
      </w:r>
      <w:r w:rsidRPr="002B4AB1">
        <w:rPr>
          <w:i/>
          <w:szCs w:val="18"/>
          <w:lang w:val="es-ES"/>
        </w:rPr>
        <w:t xml:space="preserve"> бити коришћен</w:t>
      </w:r>
      <w:r w:rsidRPr="002B4AB1">
        <w:rPr>
          <w:i/>
          <w:szCs w:val="18"/>
          <w:lang w:val="sr-Cyrl-RS"/>
        </w:rPr>
        <w:t>а</w:t>
      </w:r>
      <w:r w:rsidRPr="002B4AB1">
        <w:rPr>
          <w:i/>
          <w:szCs w:val="18"/>
          <w:lang w:val="es-ES"/>
        </w:rPr>
        <w:t xml:space="preserve"> за сваки поједини модел алатне машине уместо појединачних испитивања </w:t>
      </w:r>
      <w:r w:rsidRPr="002B4AB1">
        <w:rPr>
          <w:rFonts w:ascii="EUAlbertina" w:hAnsi="EUAlbertina" w:cs="EUAlbertina"/>
          <w:i/>
          <w:iCs/>
          <w:color w:val="000000"/>
          <w:sz w:val="19"/>
          <w:szCs w:val="19"/>
          <w:lang w:val="sr-Latn-RS" w:eastAsia="sr-Latn-RS"/>
        </w:rPr>
        <w:t xml:space="preserve"> </w:t>
      </w:r>
      <w:r w:rsidRPr="002B4AB1">
        <w:rPr>
          <w:i/>
          <w:szCs w:val="18"/>
          <w:lang w:val="es-ES"/>
        </w:rPr>
        <w:t>машина</w:t>
      </w:r>
      <w:r w:rsidRPr="002B4AB1">
        <w:rPr>
          <w:i/>
          <w:szCs w:val="18"/>
          <w:lang w:val="sr-Cyrl-RS"/>
        </w:rPr>
        <w:t xml:space="preserve"> и утврђује се како следи:</w:t>
      </w:r>
      <w:r w:rsidR="00760D12" w:rsidRPr="00347CBC">
        <w:rPr>
          <w:i/>
          <w:szCs w:val="18"/>
          <w:lang w:val="ru-RU"/>
        </w:rPr>
        <w:t xml:space="preserve"> </w:t>
      </w:r>
    </w:p>
    <w:p w14:paraId="06B05588" w14:textId="263DAD82" w:rsidR="000644C5" w:rsidRPr="000644C5" w:rsidRDefault="000644C5" w:rsidP="0071470D">
      <w:pPr>
        <w:autoSpaceDE w:val="0"/>
        <w:autoSpaceDN w:val="0"/>
        <w:adjustRightInd w:val="0"/>
        <w:spacing w:after="120"/>
        <w:ind w:left="1822" w:firstLine="302"/>
        <w:rPr>
          <w:i/>
          <w:szCs w:val="18"/>
          <w:lang w:val="es-ES"/>
        </w:rPr>
      </w:pPr>
      <w:r w:rsidRPr="000644C5">
        <w:rPr>
          <w:i/>
          <w:szCs w:val="18"/>
          <w:lang w:val="es-ES"/>
        </w:rPr>
        <w:t xml:space="preserve">а. </w:t>
      </w:r>
      <w:r w:rsidR="00E67CD0">
        <w:rPr>
          <w:i/>
          <w:szCs w:val="18"/>
          <w:lang w:val="es-ES"/>
        </w:rPr>
        <w:tab/>
      </w:r>
      <w:r w:rsidRPr="000644C5">
        <w:rPr>
          <w:i/>
          <w:szCs w:val="18"/>
          <w:lang w:val="es-ES"/>
        </w:rPr>
        <w:t xml:space="preserve">Изабрати пет машина модела који се испитује; </w:t>
      </w:r>
    </w:p>
    <w:p w14:paraId="35CDFE93" w14:textId="7F00D7D2" w:rsidR="000644C5" w:rsidRPr="000644C5" w:rsidRDefault="00A10876" w:rsidP="0071470D">
      <w:pPr>
        <w:autoSpaceDE w:val="0"/>
        <w:autoSpaceDN w:val="0"/>
        <w:adjustRightInd w:val="0"/>
        <w:spacing w:after="120"/>
        <w:ind w:left="2829" w:hanging="705"/>
        <w:rPr>
          <w:i/>
          <w:szCs w:val="18"/>
          <w:lang w:val="sr-Cyrl-RS"/>
        </w:rPr>
      </w:pPr>
      <w:r>
        <w:rPr>
          <w:i/>
          <w:szCs w:val="18"/>
          <w:lang w:val="es-ES"/>
        </w:rPr>
        <w:t>b</w:t>
      </w:r>
      <w:r w:rsidR="000644C5" w:rsidRPr="000644C5">
        <w:rPr>
          <w:i/>
          <w:szCs w:val="18"/>
          <w:lang w:val="es-ES"/>
        </w:rPr>
        <w:t xml:space="preserve">. </w:t>
      </w:r>
      <w:r w:rsidR="00E67CD0">
        <w:rPr>
          <w:i/>
          <w:szCs w:val="18"/>
          <w:lang w:val="es-ES"/>
        </w:rPr>
        <w:tab/>
      </w:r>
      <w:r w:rsidR="000644C5" w:rsidRPr="000644C5">
        <w:rPr>
          <w:i/>
          <w:szCs w:val="18"/>
          <w:lang w:val="es-ES"/>
        </w:rPr>
        <w:t xml:space="preserve">Измерити </w:t>
      </w:r>
      <w:r w:rsidR="000644C5" w:rsidRPr="000644C5">
        <w:rPr>
          <w:i/>
          <w:szCs w:val="18"/>
          <w:lang w:val="sr-Cyrl-RS"/>
        </w:rPr>
        <w:t>поновљивост</w:t>
      </w:r>
      <w:r w:rsidR="000644C5" w:rsidRPr="000644C5">
        <w:rPr>
          <w:i/>
          <w:szCs w:val="18"/>
          <w:lang w:val="es-ES"/>
        </w:rPr>
        <w:t xml:space="preserve"> линеарних оса</w:t>
      </w:r>
      <w:r w:rsidR="000644C5" w:rsidRPr="000644C5">
        <w:rPr>
          <w:i/>
          <w:szCs w:val="18"/>
          <w:lang w:val="sr-Cyrl-RS"/>
        </w:rPr>
        <w:t xml:space="preserve"> (</w:t>
      </w:r>
      <w:r w:rsidR="000644C5" w:rsidRPr="000644C5">
        <w:rPr>
          <w:i/>
          <w:szCs w:val="18"/>
          <w:lang w:val="sr-Latn-RS"/>
        </w:rPr>
        <w:t xml:space="preserve">R↑, R↓) </w:t>
      </w:r>
      <w:r w:rsidR="000644C5" w:rsidRPr="000644C5">
        <w:rPr>
          <w:i/>
          <w:szCs w:val="18"/>
          <w:lang w:val="es-ES"/>
        </w:rPr>
        <w:t xml:space="preserve"> у складу са ISO230-2:2014 </w:t>
      </w:r>
      <w:r w:rsidR="000644C5" w:rsidRPr="000644C5">
        <w:rPr>
          <w:i/>
          <w:szCs w:val="18"/>
          <w:lang w:val="sr-Cyrl-RS"/>
        </w:rPr>
        <w:t>и оценити „једносмерну поновљивост позиционирања</w:t>
      </w:r>
      <w:r w:rsidR="000644C5" w:rsidRPr="000644C5">
        <w:rPr>
          <w:szCs w:val="18"/>
          <w:lang w:val="ru-RU"/>
        </w:rPr>
        <w:t>”</w:t>
      </w:r>
      <w:r w:rsidR="000644C5" w:rsidRPr="000644C5">
        <w:rPr>
          <w:i/>
          <w:szCs w:val="18"/>
          <w:lang w:val="es-ES"/>
        </w:rPr>
        <w:t xml:space="preserve"> </w:t>
      </w:r>
      <w:r w:rsidR="000644C5" w:rsidRPr="000644C5">
        <w:rPr>
          <w:i/>
          <w:szCs w:val="18"/>
          <w:lang w:val="sr-Cyrl-RS"/>
        </w:rPr>
        <w:t>за сваку осу свих пет машина;</w:t>
      </w:r>
    </w:p>
    <w:p w14:paraId="3AAC21C6" w14:textId="0DDB405D" w:rsidR="000644C5" w:rsidRPr="000644C5" w:rsidRDefault="00A10876" w:rsidP="0071470D">
      <w:pPr>
        <w:ind w:left="2829" w:hanging="705"/>
        <w:rPr>
          <w:i/>
          <w:szCs w:val="18"/>
          <w:lang w:val="es-ES"/>
        </w:rPr>
      </w:pPr>
      <w:r>
        <w:rPr>
          <w:i/>
          <w:szCs w:val="18"/>
        </w:rPr>
        <w:t>c</w:t>
      </w:r>
      <w:r w:rsidR="000644C5" w:rsidRPr="000644C5">
        <w:rPr>
          <w:i/>
          <w:szCs w:val="18"/>
          <w:lang w:val="ru-RU"/>
        </w:rPr>
        <w:t>.</w:t>
      </w:r>
      <w:r w:rsidR="00E67CD0" w:rsidRPr="003106EA">
        <w:rPr>
          <w:i/>
          <w:szCs w:val="18"/>
          <w:lang w:val="ru-RU"/>
        </w:rPr>
        <w:tab/>
      </w:r>
      <w:r w:rsidR="000644C5" w:rsidRPr="000644C5">
        <w:rPr>
          <w:i/>
          <w:szCs w:val="18"/>
          <w:lang w:val="ru-RU"/>
        </w:rPr>
        <w:t xml:space="preserve">Одредити аритметичку средњу вредност </w:t>
      </w:r>
      <w:r w:rsidR="000644C5" w:rsidRPr="000644C5">
        <w:rPr>
          <w:i/>
          <w:szCs w:val="18"/>
          <w:lang w:val="sr-Cyrl-RS"/>
        </w:rPr>
        <w:t>„једносмерне поновљивости позиционирања</w:t>
      </w:r>
      <w:r w:rsidR="000644C5" w:rsidRPr="000644C5">
        <w:rPr>
          <w:i/>
          <w:szCs w:val="18"/>
          <w:lang w:val="ru-RU"/>
        </w:rPr>
        <w:t xml:space="preserve">” за сваку осу свих пет машина заједно. Те аритметичке средње вредности </w:t>
      </w:r>
      <w:r w:rsidR="000644C5" w:rsidRPr="000644C5">
        <w:rPr>
          <w:i/>
          <w:szCs w:val="18"/>
          <w:lang w:val="sr-Cyrl-RS"/>
        </w:rPr>
        <w:t>„једносмерне поновљивости позиционирања</w:t>
      </w:r>
      <w:r w:rsidR="000644C5" w:rsidRPr="000644C5">
        <w:rPr>
          <w:i/>
          <w:szCs w:val="18"/>
          <w:lang w:val="ru-RU"/>
        </w:rPr>
        <w:t>”</w:t>
      </w:r>
      <w:r w:rsidR="000644C5" w:rsidRPr="000644C5">
        <w:rPr>
          <w:i/>
          <w:szCs w:val="18"/>
          <w:lang w:val="sr-Latn-RS"/>
        </w:rPr>
        <w:t>(</w:t>
      </w:r>
      <w:r w:rsidR="0030659E">
        <w:pict w14:anchorId="04C94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08F3&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0208F3&quot; wsp:rsidRDefault=&quot;000208F3&quot; wsp:rsidP=&quot;000208F3&quot;&gt;&lt;m:oMathPara&gt;&lt;m:oMath&gt;&lt;m:acc&gt;&lt;m:accPr&gt;&lt;m:chr m:val=&quot;E…&quot;/&gt;&lt;m:ctrlPr&gt;&lt;aml:annotation aml:id=&quot;0&quot; w:type=&quot;Word.Insertion&quot; aml:author=&quot;Marija MirkoviA‡&quot; aml:createdate=&quot;2016-01-12T10:57: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7: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0208F3&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lang w:val="sr-Latn-RS"/>
        </w:rPr>
        <w:t xml:space="preserve">) </w:t>
      </w:r>
      <w:r w:rsidR="000644C5" w:rsidRPr="000644C5">
        <w:rPr>
          <w:i/>
          <w:szCs w:val="18"/>
          <w:lang w:val="sr-Cyrl-RS"/>
        </w:rPr>
        <w:t>постају декларисана вредност за сваку осу модела(</w:t>
      </w:r>
      <w:r w:rsidR="0030659E">
        <w:pict w14:anchorId="38348B19">
          <v:shape id="_x0000_i1026"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0F81&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710F81&quot; wsp:rsidRDefault=&quot;00710F81&quot; wsp:rsidP=&quot;00710F81&quot;&gt;&lt;m:oMathPara&gt;&lt;m:oMath&gt;&lt;m:acc&gt;&lt;m:accPr&gt;&lt;m:chr m:val=&quot;E…&quot;/&gt;&lt;m:ctrlPr&gt;&lt;aml:annotation aml:id=&quot;0&quot; w:type=&quot;Word.Insertion&quot; aml:author=&quot;Marija MirkoviA‡&quot; aml:createdate=&quot;2016-01-12T10:59: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9: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710F81&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vertAlign w:val="subscript"/>
          <w:lang w:val="sr-Latn-RS"/>
        </w:rPr>
        <w:t>x</w:t>
      </w:r>
      <w:r w:rsidR="000644C5" w:rsidRPr="000644C5">
        <w:rPr>
          <w:i/>
          <w:szCs w:val="18"/>
          <w:lang w:val="sr-Latn-RS"/>
        </w:rPr>
        <w:t xml:space="preserve">, </w:t>
      </w:r>
      <w:r w:rsidR="0030659E">
        <w:pict w14:anchorId="52C9117A">
          <v:shape id="_x0000_i1027"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4018&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754018&quot; wsp:rsidRDefault=&quot;00754018&quot; wsp:rsidP=&quot;00754018&quot;&gt;&lt;m:oMathPara&gt;&lt;m:oMath&gt;&lt;m:acc&gt;&lt;m:accPr&gt;&lt;m:chr m:val=&quot;E…&quot;/&gt;&lt;m:ctrlPr&gt;&lt;aml:annotation aml:id=&quot;0&quot; w:type=&quot;Word.Insertion&quot; aml:author=&quot;Marija MirkoviA‡&quot; aml:createdate=&quot;2016-01-12T10:59: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9: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754018&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lang w:val="sr-Latn-RS"/>
        </w:rPr>
        <w:t xml:space="preserve"> </w:t>
      </w:r>
      <w:r w:rsidR="000644C5" w:rsidRPr="000644C5">
        <w:rPr>
          <w:i/>
          <w:szCs w:val="18"/>
          <w:vertAlign w:val="subscript"/>
          <w:lang w:val="sr-Latn-RS"/>
        </w:rPr>
        <w:t>y</w:t>
      </w:r>
      <w:r w:rsidR="000644C5" w:rsidRPr="000644C5">
        <w:rPr>
          <w:i/>
          <w:szCs w:val="18"/>
          <w:lang w:val="sr-Latn-RS"/>
        </w:rPr>
        <w:t xml:space="preserve">, ...); </w:t>
      </w:r>
    </w:p>
    <w:p w14:paraId="369202C6" w14:textId="62D9A615" w:rsidR="008D7AD5" w:rsidRDefault="008D7AD5" w:rsidP="008D7AD5">
      <w:pPr>
        <w:autoSpaceDE w:val="0"/>
        <w:autoSpaceDN w:val="0"/>
        <w:adjustRightInd w:val="0"/>
        <w:rPr>
          <w:i/>
          <w:szCs w:val="18"/>
          <w:lang w:val="ru-RU"/>
        </w:rPr>
      </w:pPr>
      <w:r w:rsidRPr="003106EA">
        <w:rPr>
          <w:b/>
          <w:sz w:val="28"/>
          <w:szCs w:val="28"/>
          <w:lang w:val="ru-RU"/>
        </w:rPr>
        <w:tab/>
      </w:r>
      <w:r w:rsidRPr="003106EA">
        <w:rPr>
          <w:b/>
          <w:sz w:val="28"/>
          <w:szCs w:val="28"/>
          <w:lang w:val="ru-RU"/>
        </w:rPr>
        <w:tab/>
      </w:r>
      <w:r w:rsidRPr="003106EA">
        <w:rPr>
          <w:b/>
          <w:sz w:val="28"/>
          <w:szCs w:val="28"/>
          <w:lang w:val="ru-RU"/>
        </w:rPr>
        <w:tab/>
      </w:r>
      <w:r w:rsidRPr="000644C5">
        <w:rPr>
          <w:i/>
          <w:szCs w:val="18"/>
          <w:lang w:val="ru-RU"/>
        </w:rPr>
        <w:t xml:space="preserve"> </w:t>
      </w:r>
      <w:r w:rsidR="000644C5" w:rsidRPr="000644C5">
        <w:rPr>
          <w:i/>
          <w:szCs w:val="18"/>
          <w:lang w:val="ru-RU"/>
        </w:rPr>
        <w:t xml:space="preserve">д. </w:t>
      </w:r>
      <w:r w:rsidR="00E67CD0">
        <w:rPr>
          <w:i/>
          <w:szCs w:val="18"/>
          <w:lang w:val="ru-RU"/>
        </w:rPr>
        <w:tab/>
      </w:r>
      <w:r w:rsidR="000644C5" w:rsidRPr="000644C5">
        <w:rPr>
          <w:i/>
          <w:szCs w:val="18"/>
          <w:lang w:val="ru-RU"/>
        </w:rPr>
        <w:t xml:space="preserve">Пошто се листа Категорије 2 односи на сваку линеарну осу, то ће </w:t>
      </w:r>
    </w:p>
    <w:p w14:paraId="789870A2" w14:textId="1A812E50" w:rsidR="000644C5" w:rsidRPr="000644C5" w:rsidRDefault="000644C5" w:rsidP="008D7AD5">
      <w:pPr>
        <w:autoSpaceDE w:val="0"/>
        <w:autoSpaceDN w:val="0"/>
        <w:adjustRightInd w:val="0"/>
        <w:spacing w:after="120"/>
        <w:ind w:left="2829" w:firstLine="3"/>
        <w:rPr>
          <w:i/>
          <w:szCs w:val="18"/>
          <w:lang w:val="ru-RU"/>
        </w:rPr>
      </w:pPr>
      <w:r w:rsidRPr="000644C5">
        <w:rPr>
          <w:i/>
          <w:szCs w:val="18"/>
          <w:lang w:val="ru-RU"/>
        </w:rPr>
        <w:t>бити онолико декларисаних вредности</w:t>
      </w:r>
      <w:r w:rsidRPr="000644C5">
        <w:rPr>
          <w:i/>
          <w:szCs w:val="18"/>
          <w:lang w:val="sr-Cyrl-RS"/>
        </w:rPr>
        <w:t xml:space="preserve"> „једносмерне поновљивости позиционирања</w:t>
      </w:r>
      <w:r w:rsidRPr="000644C5">
        <w:rPr>
          <w:i/>
          <w:szCs w:val="18"/>
          <w:lang w:val="ru-RU"/>
        </w:rPr>
        <w:t xml:space="preserve">” колико има линеарних оса; </w:t>
      </w:r>
    </w:p>
    <w:p w14:paraId="0B25F08A" w14:textId="5BDB4732" w:rsidR="000644C5" w:rsidRPr="000644C5" w:rsidRDefault="000644C5" w:rsidP="0071470D">
      <w:pPr>
        <w:autoSpaceDE w:val="0"/>
        <w:autoSpaceDN w:val="0"/>
        <w:adjustRightInd w:val="0"/>
        <w:spacing w:after="120"/>
        <w:ind w:left="2829" w:hanging="705"/>
        <w:rPr>
          <w:i/>
          <w:szCs w:val="18"/>
          <w:lang w:val="ru-RU"/>
        </w:rPr>
      </w:pPr>
      <w:r w:rsidRPr="000644C5">
        <w:rPr>
          <w:i/>
          <w:szCs w:val="18"/>
          <w:lang w:val="ru-RU"/>
        </w:rPr>
        <w:t xml:space="preserve">е.  </w:t>
      </w:r>
      <w:r w:rsidR="00E67CD0">
        <w:rPr>
          <w:i/>
          <w:szCs w:val="18"/>
          <w:lang w:val="ru-RU"/>
        </w:rPr>
        <w:tab/>
      </w:r>
      <w:r w:rsidRPr="000644C5">
        <w:rPr>
          <w:i/>
          <w:szCs w:val="18"/>
          <w:lang w:val="ru-RU"/>
        </w:rPr>
        <w:t>Ако било која оса модела машин</w:t>
      </w:r>
      <w:r w:rsidRPr="000644C5">
        <w:rPr>
          <w:i/>
          <w:szCs w:val="18"/>
        </w:rPr>
        <w:t>e</w:t>
      </w:r>
      <w:r w:rsidRPr="000644C5">
        <w:rPr>
          <w:i/>
          <w:szCs w:val="18"/>
          <w:lang w:val="ru-RU"/>
        </w:rPr>
        <w:t xml:space="preserve"> која се не контролише помоћу 2</w:t>
      </w:r>
      <w:r w:rsidRPr="000644C5">
        <w:rPr>
          <w:i/>
          <w:szCs w:val="18"/>
        </w:rPr>
        <w:t>B</w:t>
      </w:r>
      <w:r w:rsidRPr="000644C5">
        <w:rPr>
          <w:i/>
          <w:szCs w:val="18"/>
          <w:lang w:val="ru-RU"/>
        </w:rPr>
        <w:t>001.а. до 2</w:t>
      </w:r>
      <w:r w:rsidRPr="000644C5">
        <w:rPr>
          <w:i/>
          <w:szCs w:val="18"/>
        </w:rPr>
        <w:t>B</w:t>
      </w:r>
      <w:r w:rsidRPr="000644C5">
        <w:rPr>
          <w:i/>
          <w:szCs w:val="18"/>
          <w:lang w:val="ru-RU"/>
        </w:rPr>
        <w:t>001.</w:t>
      </w:r>
      <w:r w:rsidR="00A10876">
        <w:rPr>
          <w:i/>
          <w:szCs w:val="18"/>
        </w:rPr>
        <w:t>c</w:t>
      </w:r>
      <w:r w:rsidRPr="000644C5">
        <w:rPr>
          <w:i/>
          <w:szCs w:val="18"/>
          <w:lang w:val="ru-RU"/>
        </w:rPr>
        <w:t>. има 'д</w:t>
      </w:r>
      <w:r w:rsidRPr="000644C5">
        <w:rPr>
          <w:i/>
          <w:szCs w:val="18"/>
          <w:lang w:val="es-ES"/>
        </w:rPr>
        <w:t>екларисан</w:t>
      </w:r>
      <w:r w:rsidRPr="000644C5">
        <w:rPr>
          <w:i/>
          <w:szCs w:val="18"/>
          <w:lang w:val="sr-Cyrl-RS"/>
        </w:rPr>
        <w:t>у</w:t>
      </w:r>
      <w:r w:rsidRPr="000644C5">
        <w:rPr>
          <w:i/>
          <w:szCs w:val="18"/>
          <w:lang w:val="ru-RU"/>
        </w:rPr>
        <w:t>'</w:t>
      </w:r>
      <w:r w:rsidRPr="000644C5">
        <w:rPr>
          <w:i/>
          <w:szCs w:val="18"/>
          <w:lang w:val="es-ES"/>
        </w:rPr>
        <w:t xml:space="preserve"> </w:t>
      </w:r>
      <w:r w:rsidRPr="000644C5">
        <w:rPr>
          <w:i/>
          <w:szCs w:val="18"/>
          <w:lang w:val="sr-Cyrl-RS"/>
        </w:rPr>
        <w:t xml:space="preserve">„једносмерну поновљивост </w:t>
      </w:r>
      <w:r w:rsidRPr="000644C5">
        <w:rPr>
          <w:i/>
          <w:szCs w:val="18"/>
          <w:lang w:val="sr-Cyrl-RS"/>
        </w:rPr>
        <w:lastRenderedPageBreak/>
        <w:t>позиционирања</w:t>
      </w:r>
      <w:r w:rsidRPr="000644C5">
        <w:rPr>
          <w:i/>
          <w:szCs w:val="18"/>
          <w:lang w:val="ru-RU"/>
        </w:rPr>
        <w:t>”</w:t>
      </w:r>
      <w:r w:rsidRPr="000644C5">
        <w:rPr>
          <w:b/>
          <w:i/>
          <w:szCs w:val="18"/>
          <w:lang w:val="ru-RU"/>
        </w:rPr>
        <w:t xml:space="preserve"> </w:t>
      </w:r>
      <w:r w:rsidRPr="000644C5">
        <w:rPr>
          <w:i/>
          <w:szCs w:val="18"/>
          <w:lang w:val="ru-RU"/>
        </w:rPr>
        <w:t xml:space="preserve">једнаку </w:t>
      </w:r>
      <w:r w:rsidRPr="000644C5">
        <w:rPr>
          <w:i/>
          <w:szCs w:val="18"/>
          <w:lang w:val="sr-Cyrl-RS"/>
        </w:rPr>
        <w:t>или мању од контролисане „једносмерне поновљивости позиционирања</w:t>
      </w:r>
      <w:r w:rsidRPr="000644C5">
        <w:rPr>
          <w:i/>
          <w:szCs w:val="18"/>
          <w:lang w:val="ru-RU"/>
        </w:rPr>
        <w:t xml:space="preserve">” сваког модела машине алатке увећане за 0.7 </w:t>
      </w:r>
      <w:r w:rsidRPr="000644C5">
        <w:rPr>
          <w:i/>
          <w:noProof/>
          <w:color w:val="000000"/>
          <w:lang w:val="ru-RU"/>
        </w:rPr>
        <w:t>µ</w:t>
      </w:r>
      <w:r w:rsidRPr="000644C5">
        <w:rPr>
          <w:i/>
          <w:noProof/>
          <w:color w:val="000000"/>
        </w:rPr>
        <w:t>m</w:t>
      </w:r>
      <w:r w:rsidRPr="000644C5">
        <w:rPr>
          <w:i/>
          <w:noProof/>
          <w:color w:val="000000"/>
          <w:lang w:val="ru-RU"/>
        </w:rPr>
        <w:t>,</w:t>
      </w:r>
      <w:r w:rsidRPr="000644C5">
        <w:rPr>
          <w:i/>
          <w:szCs w:val="18"/>
          <w:lang w:val="ru-RU"/>
        </w:rPr>
        <w:t xml:space="preserve"> произвођач би требало да потврђује ниво тачности сваких осамнаест месеци.  </w:t>
      </w:r>
    </w:p>
    <w:p w14:paraId="49899102" w14:textId="728F699A" w:rsidR="000644C5" w:rsidRPr="000644C5" w:rsidRDefault="000644C5" w:rsidP="0071470D">
      <w:pPr>
        <w:autoSpaceDE w:val="0"/>
        <w:autoSpaceDN w:val="0"/>
        <w:adjustRightInd w:val="0"/>
        <w:spacing w:after="120"/>
        <w:ind w:left="2124" w:hanging="714"/>
        <w:rPr>
          <w:i/>
          <w:szCs w:val="18"/>
          <w:lang w:val="ru-RU"/>
        </w:rPr>
      </w:pPr>
      <w:r w:rsidRPr="000644C5">
        <w:rPr>
          <w:i/>
          <w:szCs w:val="18"/>
          <w:lang w:val="ru-RU"/>
        </w:rPr>
        <w:t>6.</w:t>
      </w:r>
      <w:r w:rsidRPr="000644C5">
        <w:rPr>
          <w:lang w:val="ru-RU"/>
        </w:rPr>
        <w:t xml:space="preserve"> </w:t>
      </w:r>
      <w:r w:rsidR="00E67CD0">
        <w:rPr>
          <w:lang w:val="ru-RU"/>
        </w:rPr>
        <w:tab/>
      </w:r>
      <w:r w:rsidRPr="000644C5">
        <w:rPr>
          <w:i/>
          <w:szCs w:val="18"/>
          <w:lang w:val="ru-RU"/>
        </w:rPr>
        <w:t>За потребе 2</w:t>
      </w:r>
      <w:r w:rsidRPr="000644C5">
        <w:rPr>
          <w:i/>
          <w:szCs w:val="18"/>
          <w:lang w:val="sr-Latn-RS"/>
        </w:rPr>
        <w:t>B</w:t>
      </w:r>
      <w:r w:rsidRPr="000644C5">
        <w:rPr>
          <w:i/>
          <w:szCs w:val="18"/>
          <w:lang w:val="ru-RU"/>
        </w:rPr>
        <w:t>001.а. до 2</w:t>
      </w:r>
      <w:r w:rsidRPr="000644C5">
        <w:rPr>
          <w:i/>
          <w:szCs w:val="18"/>
          <w:lang w:val="sr-Latn-RS"/>
        </w:rPr>
        <w:t>B</w:t>
      </w:r>
      <w:r w:rsidRPr="000644C5">
        <w:rPr>
          <w:i/>
          <w:szCs w:val="18"/>
          <w:lang w:val="ru-RU"/>
        </w:rPr>
        <w:t>001.</w:t>
      </w:r>
      <w:r w:rsidR="00A10876">
        <w:rPr>
          <w:i/>
          <w:szCs w:val="18"/>
        </w:rPr>
        <w:t>c</w:t>
      </w:r>
      <w:r w:rsidRPr="000644C5">
        <w:rPr>
          <w:i/>
          <w:szCs w:val="18"/>
          <w:lang w:val="ru-RU"/>
        </w:rPr>
        <w:t xml:space="preserve">., мерна несигурност за </w:t>
      </w:r>
      <w:r w:rsidRPr="000644C5">
        <w:rPr>
          <w:i/>
          <w:szCs w:val="18"/>
          <w:lang w:val="sr-Cyrl-RS"/>
        </w:rPr>
        <w:t>„једносмерну поновљивост позиционирања</w:t>
      </w:r>
      <w:r w:rsidRPr="000644C5">
        <w:rPr>
          <w:i/>
          <w:szCs w:val="18"/>
          <w:lang w:val="ru-RU"/>
        </w:rPr>
        <w:t xml:space="preserve">” алатних машина, као што је дефинисано међународним стандардом </w:t>
      </w:r>
      <w:r w:rsidRPr="000644C5">
        <w:rPr>
          <w:i/>
          <w:noProof/>
        </w:rPr>
        <w:t>ISO</w:t>
      </w:r>
      <w:r w:rsidRPr="000644C5">
        <w:rPr>
          <w:i/>
          <w:szCs w:val="18"/>
          <w:lang w:val="ru-RU"/>
        </w:rPr>
        <w:t xml:space="preserve"> 230-2:2014 или еквивалентним националним стандардом, неће се разматрати.</w:t>
      </w:r>
    </w:p>
    <w:p w14:paraId="700224F1" w14:textId="1C9D5AD0" w:rsidR="00167528" w:rsidRDefault="00167528" w:rsidP="00167528">
      <w:pPr>
        <w:autoSpaceDE w:val="0"/>
        <w:autoSpaceDN w:val="0"/>
        <w:adjustRightInd w:val="0"/>
        <w:rPr>
          <w:i/>
          <w:szCs w:val="18"/>
          <w:lang w:val="ru-RU"/>
        </w:rPr>
      </w:pPr>
      <w:r w:rsidRPr="00347CBC">
        <w:rPr>
          <w:b/>
          <w:sz w:val="28"/>
          <w:szCs w:val="28"/>
          <w:lang w:val="ru-RU"/>
        </w:rPr>
        <w:t>2</w:t>
      </w:r>
      <w:r w:rsidRPr="00CA50FE">
        <w:rPr>
          <w:b/>
          <w:sz w:val="28"/>
          <w:szCs w:val="28"/>
        </w:rPr>
        <w:t>B</w:t>
      </w:r>
      <w:r w:rsidRPr="000644C5">
        <w:rPr>
          <w:i/>
          <w:szCs w:val="18"/>
          <w:lang w:val="ru-RU"/>
        </w:rPr>
        <w:t xml:space="preserve"> </w:t>
      </w:r>
      <w:r>
        <w:rPr>
          <w:i/>
          <w:szCs w:val="18"/>
          <w:lang w:val="ru-RU"/>
        </w:rPr>
        <w:tab/>
      </w:r>
      <w:r>
        <w:rPr>
          <w:i/>
          <w:szCs w:val="18"/>
          <w:lang w:val="ru-RU"/>
        </w:rPr>
        <w:tab/>
      </w:r>
      <w:r w:rsidR="000644C5" w:rsidRPr="000644C5">
        <w:rPr>
          <w:i/>
          <w:szCs w:val="18"/>
          <w:lang w:val="ru-RU"/>
        </w:rPr>
        <w:t xml:space="preserve">7. </w:t>
      </w:r>
      <w:r w:rsidR="00E67CD0">
        <w:rPr>
          <w:i/>
          <w:szCs w:val="18"/>
          <w:lang w:val="ru-RU"/>
        </w:rPr>
        <w:tab/>
      </w:r>
      <w:r w:rsidR="000644C5" w:rsidRPr="000644C5">
        <w:rPr>
          <w:i/>
          <w:szCs w:val="18"/>
          <w:lang w:val="ru-RU"/>
        </w:rPr>
        <w:t>За потребе 2</w:t>
      </w:r>
      <w:r w:rsidR="000644C5" w:rsidRPr="000644C5">
        <w:rPr>
          <w:i/>
          <w:szCs w:val="18"/>
          <w:lang w:val="sr-Latn-RS"/>
        </w:rPr>
        <w:t>B</w:t>
      </w:r>
      <w:r w:rsidR="000644C5" w:rsidRPr="000644C5">
        <w:rPr>
          <w:i/>
          <w:szCs w:val="18"/>
          <w:lang w:val="ru-RU"/>
        </w:rPr>
        <w:t>001.а. до 2</w:t>
      </w:r>
      <w:r w:rsidR="000644C5" w:rsidRPr="000644C5">
        <w:rPr>
          <w:i/>
          <w:szCs w:val="18"/>
          <w:lang w:val="sr-Latn-RS"/>
        </w:rPr>
        <w:t>B</w:t>
      </w:r>
      <w:r w:rsidR="000644C5" w:rsidRPr="000644C5">
        <w:rPr>
          <w:i/>
          <w:szCs w:val="18"/>
          <w:lang w:val="ru-RU"/>
        </w:rPr>
        <w:t>001.</w:t>
      </w:r>
      <w:r w:rsidR="00A10876">
        <w:rPr>
          <w:i/>
          <w:szCs w:val="18"/>
        </w:rPr>
        <w:t>c</w:t>
      </w:r>
      <w:r w:rsidR="000644C5" w:rsidRPr="000644C5">
        <w:rPr>
          <w:i/>
          <w:szCs w:val="18"/>
          <w:lang w:val="ru-RU"/>
        </w:rPr>
        <w:t xml:space="preserve">. мерење оса врши се у складу са процедурама </w:t>
      </w:r>
    </w:p>
    <w:p w14:paraId="315AD5CF" w14:textId="747B4F07" w:rsidR="000644C5" w:rsidRDefault="000644C5" w:rsidP="00167528">
      <w:pPr>
        <w:autoSpaceDE w:val="0"/>
        <w:autoSpaceDN w:val="0"/>
        <w:adjustRightInd w:val="0"/>
        <w:spacing w:after="120"/>
        <w:ind w:left="2118"/>
        <w:rPr>
          <w:i/>
          <w:szCs w:val="18"/>
          <w:lang w:val="ru-RU"/>
        </w:rPr>
      </w:pPr>
      <w:r w:rsidRPr="000644C5">
        <w:rPr>
          <w:i/>
          <w:szCs w:val="18"/>
          <w:lang w:val="ru-RU"/>
        </w:rPr>
        <w:t xml:space="preserve">тестирања из поглавља 5.3.2. стандарда </w:t>
      </w:r>
      <w:r w:rsidRPr="000644C5">
        <w:rPr>
          <w:i/>
          <w:noProof/>
        </w:rPr>
        <w:t>ISO</w:t>
      </w:r>
      <w:r w:rsidRPr="000644C5">
        <w:rPr>
          <w:i/>
          <w:szCs w:val="18"/>
          <w:lang w:val="ru-RU"/>
        </w:rPr>
        <w:t xml:space="preserve"> 230-2:2014. Испитивања за осе дуже од 2 метра спровешће се на </w:t>
      </w:r>
      <w:r w:rsidRPr="000644C5">
        <w:rPr>
          <w:i/>
          <w:szCs w:val="18"/>
          <w:lang w:val="sr-Cyrl-RS"/>
        </w:rPr>
        <w:t>деловима</w:t>
      </w:r>
      <w:r w:rsidRPr="000644C5">
        <w:rPr>
          <w:i/>
          <w:szCs w:val="18"/>
          <w:lang w:val="ru-RU"/>
        </w:rPr>
        <w:t xml:space="preserve"> дужине од 2 </w:t>
      </w:r>
      <w:r w:rsidRPr="000644C5">
        <w:rPr>
          <w:i/>
          <w:szCs w:val="18"/>
          <w:lang w:val="sr-Latn-RS"/>
        </w:rPr>
        <w:t xml:space="preserve">m. </w:t>
      </w:r>
      <w:r w:rsidRPr="000644C5">
        <w:rPr>
          <w:i/>
          <w:szCs w:val="18"/>
          <w:lang w:val="sr-Cyrl-RS"/>
        </w:rPr>
        <w:t>За</w:t>
      </w:r>
      <w:r w:rsidRPr="000644C5">
        <w:rPr>
          <w:i/>
          <w:szCs w:val="18"/>
          <w:lang w:val="ru-RU"/>
        </w:rPr>
        <w:t xml:space="preserve"> осе дуже од 4 метра потребна су вишеструка испитивања (нпр. два тестирања за осе дужине од 4</w:t>
      </w:r>
      <w:r w:rsidRPr="000644C5">
        <w:rPr>
          <w:i/>
          <w:szCs w:val="18"/>
          <w:lang w:val="sr-Latn-RS"/>
        </w:rPr>
        <w:t xml:space="preserve"> m</w:t>
      </w:r>
      <w:r w:rsidRPr="000644C5">
        <w:rPr>
          <w:i/>
          <w:szCs w:val="18"/>
          <w:lang w:val="ru-RU"/>
        </w:rPr>
        <w:t xml:space="preserve"> до 8 </w:t>
      </w:r>
      <w:r w:rsidRPr="000644C5">
        <w:rPr>
          <w:i/>
          <w:szCs w:val="18"/>
          <w:lang w:val="sr-Latn-RS"/>
        </w:rPr>
        <w:t>m</w:t>
      </w:r>
      <w:r w:rsidRPr="000644C5">
        <w:rPr>
          <w:i/>
          <w:szCs w:val="18"/>
          <w:lang w:val="sr-Cyrl-RS"/>
        </w:rPr>
        <w:t xml:space="preserve">, три тестирања за осе дужине </w:t>
      </w:r>
      <w:r w:rsidRPr="000644C5">
        <w:rPr>
          <w:i/>
          <w:szCs w:val="18"/>
          <w:lang w:val="ru-RU"/>
        </w:rPr>
        <w:t>од 8</w:t>
      </w:r>
      <w:r w:rsidRPr="000644C5">
        <w:rPr>
          <w:i/>
          <w:szCs w:val="18"/>
          <w:lang w:val="sr-Latn-RS"/>
        </w:rPr>
        <w:t xml:space="preserve"> m</w:t>
      </w:r>
      <w:r w:rsidRPr="000644C5">
        <w:rPr>
          <w:i/>
          <w:szCs w:val="18"/>
          <w:lang w:val="ru-RU"/>
        </w:rPr>
        <w:t xml:space="preserve"> до 12 </w:t>
      </w:r>
      <w:r w:rsidRPr="000644C5">
        <w:rPr>
          <w:i/>
          <w:szCs w:val="18"/>
          <w:lang w:val="sr-Latn-RS"/>
        </w:rPr>
        <w:t>m</w:t>
      </w:r>
      <w:r w:rsidRPr="000644C5">
        <w:rPr>
          <w:i/>
          <w:szCs w:val="18"/>
          <w:lang w:val="sr-Cyrl-RS"/>
        </w:rPr>
        <w:t xml:space="preserve">), свако на делу дужине од 2 </w:t>
      </w:r>
      <w:r w:rsidRPr="000644C5">
        <w:rPr>
          <w:i/>
          <w:szCs w:val="18"/>
          <w:lang w:val="sr-Latn-RS"/>
        </w:rPr>
        <w:t>m</w:t>
      </w:r>
      <w:r w:rsidRPr="000644C5">
        <w:rPr>
          <w:i/>
          <w:szCs w:val="18"/>
          <w:lang w:val="sr-Cyrl-RS"/>
        </w:rPr>
        <w:t xml:space="preserve"> и распоређено на једнаким размацима дужином целе осе. Делови </w:t>
      </w:r>
      <w:r w:rsidRPr="000644C5">
        <w:rPr>
          <w:i/>
          <w:szCs w:val="18"/>
          <w:lang w:val="ru-RU"/>
        </w:rPr>
        <w:t xml:space="preserve">на којима се спроводе испитивања равномерно су распоређени дужином целе осе, а свако прекорачење дужине равномерно се распоређује на почетак, средину и на крај дела </w:t>
      </w:r>
      <w:r>
        <w:rPr>
          <w:i/>
          <w:szCs w:val="18"/>
          <w:lang w:val="ru-RU"/>
        </w:rPr>
        <w:t xml:space="preserve">на којем се спроводе испитивања. Најмања вредност </w:t>
      </w:r>
      <w:r w:rsidR="00167528">
        <w:rPr>
          <w:i/>
          <w:szCs w:val="18"/>
          <w:lang w:val="ru-RU"/>
        </w:rPr>
        <w:t>„</w:t>
      </w:r>
      <w:r>
        <w:rPr>
          <w:i/>
          <w:szCs w:val="18"/>
          <w:lang w:val="ru-RU"/>
        </w:rPr>
        <w:t>једносм</w:t>
      </w:r>
      <w:r w:rsidRPr="00145A5A">
        <w:rPr>
          <w:i/>
          <w:szCs w:val="18"/>
          <w:lang w:val="ru-RU"/>
        </w:rPr>
        <w:t>ерне поновљивости позиционирања</w:t>
      </w:r>
      <w:r w:rsidR="00167528">
        <w:rPr>
          <w:i/>
          <w:szCs w:val="18"/>
          <w:lang w:val="ru-RU"/>
        </w:rPr>
        <w:t>”</w:t>
      </w:r>
      <w:r w:rsidRPr="00145A5A">
        <w:rPr>
          <w:i/>
          <w:szCs w:val="18"/>
          <w:lang w:val="ru-RU"/>
        </w:rPr>
        <w:t xml:space="preserve"> свих </w:t>
      </w:r>
      <w:r>
        <w:rPr>
          <w:i/>
          <w:szCs w:val="18"/>
          <w:lang w:val="ru-RU"/>
        </w:rPr>
        <w:t>делова</w:t>
      </w:r>
      <w:r w:rsidRPr="00145A5A">
        <w:rPr>
          <w:i/>
          <w:szCs w:val="18"/>
          <w:lang w:val="ru-RU"/>
        </w:rPr>
        <w:t xml:space="preserve"> на којима се спроводи испитивање пријављује се</w:t>
      </w:r>
      <w:r>
        <w:rPr>
          <w:i/>
          <w:szCs w:val="18"/>
          <w:lang w:val="ru-RU"/>
        </w:rPr>
        <w:t>.</w:t>
      </w:r>
    </w:p>
    <w:p w14:paraId="62F68FA9" w14:textId="4F502C68" w:rsidR="00B34BFB" w:rsidRPr="00B34BFB" w:rsidRDefault="00B34BFB" w:rsidP="00B34BFB">
      <w:pPr>
        <w:autoSpaceDE w:val="0"/>
        <w:autoSpaceDN w:val="0"/>
        <w:adjustRightInd w:val="0"/>
        <w:spacing w:before="120" w:after="120"/>
        <w:ind w:left="1410" w:hanging="1410"/>
        <w:rPr>
          <w:b/>
          <w:szCs w:val="18"/>
          <w:lang w:val="ru-RU"/>
        </w:rPr>
      </w:pPr>
      <w:r w:rsidRPr="00347CBC">
        <w:rPr>
          <w:b/>
          <w:szCs w:val="18"/>
          <w:lang w:val="ru-RU"/>
        </w:rPr>
        <w:t>2</w:t>
      </w:r>
      <w:r w:rsidRPr="00CA50FE">
        <w:rPr>
          <w:b/>
          <w:szCs w:val="18"/>
        </w:rPr>
        <w:t>B</w:t>
      </w:r>
      <w:r w:rsidRPr="00347CBC">
        <w:rPr>
          <w:b/>
          <w:szCs w:val="18"/>
          <w:lang w:val="ru-RU"/>
        </w:rPr>
        <w:t>001</w:t>
      </w:r>
      <w:r w:rsidRPr="00B34BFB">
        <w:rPr>
          <w:b/>
          <w:szCs w:val="18"/>
          <w:lang w:val="ru-RU"/>
        </w:rPr>
        <w:t xml:space="preserve"> </w:t>
      </w:r>
      <w:r>
        <w:rPr>
          <w:b/>
          <w:szCs w:val="18"/>
          <w:lang w:val="ru-RU"/>
        </w:rPr>
        <w:tab/>
      </w:r>
      <w:r>
        <w:rPr>
          <w:b/>
          <w:szCs w:val="18"/>
          <w:lang w:val="ru-RU"/>
        </w:rPr>
        <w:tab/>
      </w:r>
      <w:r w:rsidRPr="00B34BFB">
        <w:rPr>
          <w:b/>
          <w:szCs w:val="18"/>
          <w:lang w:val="ru-RU"/>
        </w:rPr>
        <w:t xml:space="preserve">Алатне машине, као што следи, и било која њихова комбинација, за одвајање (или сечење) метала, керамике или </w:t>
      </w:r>
      <w:r w:rsidR="00167528">
        <w:rPr>
          <w:b/>
          <w:szCs w:val="18"/>
          <w:lang w:val="ru-RU"/>
        </w:rPr>
        <w:t>„</w:t>
      </w:r>
      <w:r w:rsidRPr="00B34BFB">
        <w:rPr>
          <w:b/>
          <w:szCs w:val="18"/>
          <w:lang w:val="ru-RU"/>
        </w:rPr>
        <w:t xml:space="preserve">композита”, које у складу са техничком спецификацијом произвођача могу бити опремљене електронским уређајима за </w:t>
      </w:r>
      <w:r w:rsidR="00167528">
        <w:rPr>
          <w:b/>
          <w:szCs w:val="18"/>
          <w:lang w:val="ru-RU"/>
        </w:rPr>
        <w:t>„</w:t>
      </w:r>
      <w:r w:rsidRPr="00B34BFB">
        <w:rPr>
          <w:b/>
          <w:szCs w:val="18"/>
          <w:lang w:val="ru-RU"/>
        </w:rPr>
        <w:t xml:space="preserve">нумеричку контролу”: </w:t>
      </w:r>
    </w:p>
    <w:p w14:paraId="3E9402B7" w14:textId="27F23EA8" w:rsidR="00B34BFB" w:rsidRDefault="00B34BFB" w:rsidP="00B34BFB">
      <w:pPr>
        <w:autoSpaceDE w:val="0"/>
        <w:autoSpaceDN w:val="0"/>
        <w:adjustRightInd w:val="0"/>
        <w:spacing w:after="120"/>
        <w:ind w:left="702" w:firstLine="708"/>
        <w:rPr>
          <w:b/>
          <w:szCs w:val="18"/>
          <w:lang w:val="ru-RU"/>
        </w:rPr>
      </w:pPr>
      <w:r w:rsidRPr="00724E29">
        <w:rPr>
          <w:b/>
          <w:szCs w:val="18"/>
          <w:u w:val="single"/>
          <w:lang w:val="ru-RU"/>
        </w:rPr>
        <w:t>N.B.</w:t>
      </w:r>
      <w:r w:rsidRPr="00B34BFB">
        <w:rPr>
          <w:b/>
          <w:szCs w:val="18"/>
          <w:lang w:val="ru-RU"/>
        </w:rPr>
        <w:t>: ВИДИ ТАКОЂЕ 2</w:t>
      </w:r>
      <w:r w:rsidRPr="00B34BFB">
        <w:rPr>
          <w:b/>
          <w:szCs w:val="18"/>
        </w:rPr>
        <w:t>B</w:t>
      </w:r>
      <w:r w:rsidRPr="00B34BFB">
        <w:rPr>
          <w:b/>
          <w:szCs w:val="18"/>
          <w:lang w:val="ru-RU"/>
        </w:rPr>
        <w:t>201.</w:t>
      </w:r>
    </w:p>
    <w:p w14:paraId="39946C89" w14:textId="77777777" w:rsidR="0071470D" w:rsidRPr="00347CBC" w:rsidRDefault="00B34BFB" w:rsidP="00B34BFB">
      <w:pPr>
        <w:autoSpaceDE w:val="0"/>
        <w:autoSpaceDN w:val="0"/>
        <w:adjustRightInd w:val="0"/>
        <w:ind w:left="1416"/>
        <w:rPr>
          <w:i/>
          <w:szCs w:val="18"/>
          <w:lang w:val="ru-RU"/>
        </w:rPr>
      </w:pPr>
      <w:r w:rsidRPr="00B34BFB">
        <w:rPr>
          <w:i/>
          <w:szCs w:val="18"/>
          <w:u w:val="single"/>
          <w:lang w:val="ru-RU"/>
        </w:rPr>
        <w:t>Напомена 1</w:t>
      </w:r>
      <w:r w:rsidRPr="00B34BFB">
        <w:rPr>
          <w:i/>
          <w:szCs w:val="18"/>
          <w:lang w:val="ru-RU"/>
        </w:rPr>
        <w:t>: 2</w:t>
      </w:r>
      <w:r w:rsidRPr="00B34BFB">
        <w:rPr>
          <w:i/>
          <w:szCs w:val="18"/>
        </w:rPr>
        <w:t>B</w:t>
      </w:r>
      <w:r w:rsidRPr="00B34BFB">
        <w:rPr>
          <w:i/>
          <w:szCs w:val="18"/>
          <w:lang w:val="ru-RU"/>
        </w:rPr>
        <w:t xml:space="preserve">001 не контролише алатне машине специјалне намене ограничене </w:t>
      </w:r>
    </w:p>
    <w:p w14:paraId="29FAC3EE" w14:textId="15F70602" w:rsidR="00B34BFB" w:rsidRPr="00B34BFB" w:rsidRDefault="00B34BFB" w:rsidP="0071470D">
      <w:pPr>
        <w:autoSpaceDE w:val="0"/>
        <w:autoSpaceDN w:val="0"/>
        <w:adjustRightInd w:val="0"/>
        <w:ind w:left="2124" w:firstLine="708"/>
        <w:rPr>
          <w:i/>
          <w:szCs w:val="18"/>
          <w:lang w:val="ru-RU"/>
        </w:rPr>
      </w:pPr>
      <w:r w:rsidRPr="00B34BFB">
        <w:rPr>
          <w:i/>
          <w:szCs w:val="18"/>
          <w:lang w:val="ru-RU"/>
        </w:rPr>
        <w:t>на</w:t>
      </w:r>
      <w:r w:rsidRPr="00347CBC">
        <w:rPr>
          <w:szCs w:val="18"/>
          <w:lang w:val="ru-RU"/>
        </w:rPr>
        <w:t xml:space="preserve"> </w:t>
      </w:r>
      <w:r w:rsidRPr="00B34BFB">
        <w:rPr>
          <w:i/>
          <w:szCs w:val="18"/>
          <w:lang w:val="ru-RU"/>
        </w:rPr>
        <w:t>производњу зупчаника. За такве машине погледати 2</w:t>
      </w:r>
      <w:r w:rsidRPr="00B34BFB">
        <w:rPr>
          <w:i/>
          <w:szCs w:val="18"/>
          <w:lang w:val="en-GB"/>
        </w:rPr>
        <w:t>B</w:t>
      </w:r>
      <w:r w:rsidRPr="00B34BFB">
        <w:rPr>
          <w:i/>
          <w:szCs w:val="18"/>
          <w:lang w:val="ru-RU"/>
        </w:rPr>
        <w:t xml:space="preserve">003. </w:t>
      </w:r>
    </w:p>
    <w:p w14:paraId="40AE3D30" w14:textId="77777777" w:rsidR="0071470D" w:rsidRPr="00347CBC" w:rsidRDefault="00B34BFB" w:rsidP="00B34BFB">
      <w:pPr>
        <w:autoSpaceDE w:val="0"/>
        <w:autoSpaceDN w:val="0"/>
        <w:adjustRightInd w:val="0"/>
        <w:ind w:left="1416"/>
        <w:rPr>
          <w:i/>
          <w:szCs w:val="18"/>
          <w:lang w:val="ru-RU"/>
        </w:rPr>
      </w:pPr>
      <w:r w:rsidRPr="00B34BFB">
        <w:rPr>
          <w:i/>
          <w:szCs w:val="18"/>
          <w:u w:val="single"/>
          <w:lang w:val="ru-RU"/>
        </w:rPr>
        <w:t>Напомена 2</w:t>
      </w:r>
      <w:r w:rsidRPr="00B34BFB">
        <w:rPr>
          <w:i/>
          <w:szCs w:val="18"/>
          <w:lang w:val="ru-RU"/>
        </w:rPr>
        <w:t>: 2</w:t>
      </w:r>
      <w:r w:rsidRPr="00B34BFB">
        <w:rPr>
          <w:i/>
          <w:szCs w:val="18"/>
        </w:rPr>
        <w:t>B</w:t>
      </w:r>
      <w:r w:rsidRPr="00B34BFB">
        <w:rPr>
          <w:i/>
          <w:szCs w:val="18"/>
          <w:lang w:val="ru-RU"/>
        </w:rPr>
        <w:t xml:space="preserve">001 не контролише алатне машине специјалне намене ограничене </w:t>
      </w:r>
    </w:p>
    <w:p w14:paraId="143B3AA2" w14:textId="559E2F1D" w:rsidR="00B34BFB" w:rsidRPr="00B34BFB" w:rsidRDefault="00B34BFB" w:rsidP="0071470D">
      <w:pPr>
        <w:autoSpaceDE w:val="0"/>
        <w:autoSpaceDN w:val="0"/>
        <w:adjustRightInd w:val="0"/>
        <w:ind w:left="2124" w:firstLine="708"/>
        <w:rPr>
          <w:i/>
          <w:szCs w:val="18"/>
          <w:lang w:val="ru-RU"/>
        </w:rPr>
      </w:pPr>
      <w:r w:rsidRPr="00B34BFB">
        <w:rPr>
          <w:i/>
          <w:szCs w:val="18"/>
          <w:lang w:val="ru-RU"/>
        </w:rPr>
        <w:t xml:space="preserve">на производњу било којег од следећих: </w:t>
      </w:r>
    </w:p>
    <w:p w14:paraId="3F452308" w14:textId="308244DA" w:rsidR="00B34BFB" w:rsidRPr="00B34BFB" w:rsidRDefault="00B34BFB" w:rsidP="00B34BFB">
      <w:pPr>
        <w:autoSpaceDE w:val="0"/>
        <w:autoSpaceDN w:val="0"/>
        <w:adjustRightInd w:val="0"/>
        <w:spacing w:after="120"/>
        <w:ind w:left="1188" w:hanging="1188"/>
        <w:rPr>
          <w:i/>
          <w:szCs w:val="18"/>
          <w:lang w:val="es-ES"/>
        </w:rPr>
      </w:pPr>
      <w:r w:rsidRPr="00B34BFB">
        <w:rPr>
          <w:i/>
          <w:szCs w:val="18"/>
          <w:lang w:val="ru-RU"/>
        </w:rPr>
        <w:t xml:space="preserve">                     </w:t>
      </w:r>
      <w:r>
        <w:rPr>
          <w:i/>
          <w:szCs w:val="18"/>
          <w:lang w:val="ru-RU"/>
        </w:rPr>
        <w:tab/>
      </w:r>
      <w:r>
        <w:rPr>
          <w:i/>
          <w:szCs w:val="18"/>
          <w:lang w:val="ru-RU"/>
        </w:rPr>
        <w:tab/>
      </w:r>
      <w:r>
        <w:rPr>
          <w:i/>
          <w:szCs w:val="18"/>
          <w:lang w:val="ru-RU"/>
        </w:rPr>
        <w:tab/>
      </w:r>
      <w:r w:rsidRPr="00B34BFB">
        <w:rPr>
          <w:i/>
          <w:szCs w:val="18"/>
          <w:lang w:val="es-ES"/>
        </w:rPr>
        <w:t xml:space="preserve">а. </w:t>
      </w:r>
      <w:r w:rsidR="0071470D">
        <w:rPr>
          <w:i/>
          <w:szCs w:val="18"/>
          <w:lang w:val="es-ES"/>
        </w:rPr>
        <w:tab/>
      </w:r>
      <w:r w:rsidRPr="00B34BFB">
        <w:rPr>
          <w:i/>
          <w:szCs w:val="18"/>
          <w:lang w:val="es-ES"/>
        </w:rPr>
        <w:t xml:space="preserve">Коленастих вратила или брегастих осовина; </w:t>
      </w:r>
    </w:p>
    <w:p w14:paraId="5A5DBD00" w14:textId="52CDBDD8" w:rsidR="00B34BFB" w:rsidRPr="00B34BFB" w:rsidRDefault="00B34BFB" w:rsidP="00B34BFB">
      <w:pPr>
        <w:autoSpaceDE w:val="0"/>
        <w:autoSpaceDN w:val="0"/>
        <w:adjustRightInd w:val="0"/>
        <w:spacing w:after="120"/>
        <w:rPr>
          <w:i/>
          <w:szCs w:val="18"/>
          <w:lang w:val="es-E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b</w:t>
      </w:r>
      <w:r w:rsidRPr="00B34BFB">
        <w:rPr>
          <w:i/>
          <w:szCs w:val="18"/>
          <w:lang w:val="es-ES"/>
        </w:rPr>
        <w:t xml:space="preserve">. </w:t>
      </w:r>
      <w:r w:rsidR="0071470D">
        <w:rPr>
          <w:i/>
          <w:szCs w:val="18"/>
          <w:lang w:val="es-ES"/>
        </w:rPr>
        <w:tab/>
      </w:r>
      <w:r w:rsidRPr="00B34BFB">
        <w:rPr>
          <w:i/>
          <w:szCs w:val="18"/>
          <w:lang w:val="es-ES"/>
        </w:rPr>
        <w:t xml:space="preserve">Алата или резних алата; </w:t>
      </w:r>
    </w:p>
    <w:p w14:paraId="592893B2" w14:textId="1CE27A1F" w:rsidR="00B34BFB" w:rsidRPr="00B34BFB" w:rsidRDefault="00B34BFB" w:rsidP="00B34BFB">
      <w:pPr>
        <w:autoSpaceDE w:val="0"/>
        <w:autoSpaceDN w:val="0"/>
        <w:adjustRightInd w:val="0"/>
        <w:spacing w:after="120"/>
        <w:rPr>
          <w:i/>
          <w:szCs w:val="18"/>
          <w:lang w:val="es-E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c</w:t>
      </w:r>
      <w:r w:rsidRPr="00B34BFB">
        <w:rPr>
          <w:i/>
          <w:szCs w:val="18"/>
          <w:lang w:val="es-ES"/>
        </w:rPr>
        <w:t xml:space="preserve">. </w:t>
      </w:r>
      <w:r w:rsidR="0071470D">
        <w:rPr>
          <w:i/>
          <w:szCs w:val="18"/>
          <w:lang w:val="es-ES"/>
        </w:rPr>
        <w:tab/>
      </w:r>
      <w:r w:rsidRPr="00B34BFB">
        <w:rPr>
          <w:i/>
          <w:szCs w:val="18"/>
          <w:lang w:val="es-ES"/>
        </w:rPr>
        <w:t xml:space="preserve">Пужева за екструзију; </w:t>
      </w:r>
    </w:p>
    <w:p w14:paraId="04B706AF" w14:textId="6F1B9BC8" w:rsidR="00B34BFB" w:rsidRPr="00B34BFB" w:rsidRDefault="00B34BFB" w:rsidP="00B34BFB">
      <w:pPr>
        <w:autoSpaceDE w:val="0"/>
        <w:autoSpaceDN w:val="0"/>
        <w:adjustRightInd w:val="0"/>
        <w:spacing w:after="120"/>
        <w:ind w:left="1188" w:hanging="1188"/>
        <w:rPr>
          <w:i/>
          <w:szCs w:val="18"/>
          <w:lang w:val="sr-Cyrl-C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d</w:t>
      </w:r>
      <w:r w:rsidRPr="00B34BFB">
        <w:rPr>
          <w:i/>
          <w:szCs w:val="18"/>
          <w:lang w:val="es-ES"/>
        </w:rPr>
        <w:t xml:space="preserve">. </w:t>
      </w:r>
      <w:r w:rsidR="0071470D">
        <w:rPr>
          <w:i/>
          <w:szCs w:val="18"/>
          <w:lang w:val="es-ES"/>
        </w:rPr>
        <w:tab/>
      </w:r>
      <w:r w:rsidRPr="00B34BFB">
        <w:rPr>
          <w:i/>
          <w:szCs w:val="18"/>
          <w:lang w:val="es-ES"/>
        </w:rPr>
        <w:t xml:space="preserve">Гравираних или брушених делова накита </w:t>
      </w:r>
      <w:r w:rsidRPr="00B34BFB">
        <w:rPr>
          <w:i/>
          <w:szCs w:val="18"/>
          <w:lang w:val="sr-Cyrl-RS"/>
        </w:rPr>
        <w:t>или</w:t>
      </w:r>
      <w:r w:rsidRPr="00B34BFB">
        <w:rPr>
          <w:i/>
          <w:szCs w:val="18"/>
          <w:lang w:val="es-ES"/>
        </w:rPr>
        <w:t xml:space="preserve"> </w:t>
      </w:r>
    </w:p>
    <w:p w14:paraId="756B21C0" w14:textId="5232AE7D" w:rsidR="00B34BFB" w:rsidRDefault="00B34BFB" w:rsidP="00B34BFB">
      <w:pPr>
        <w:autoSpaceDE w:val="0"/>
        <w:autoSpaceDN w:val="0"/>
        <w:adjustRightInd w:val="0"/>
        <w:spacing w:after="120"/>
        <w:ind w:left="702" w:firstLine="708"/>
        <w:rPr>
          <w:i/>
          <w:szCs w:val="18"/>
          <w:lang w:val="sr-Cyrl-CS"/>
        </w:rPr>
      </w:pPr>
      <w:r w:rsidRPr="00B34BFB">
        <w:rPr>
          <w:i/>
          <w:szCs w:val="18"/>
          <w:lang w:val="sr-Cyrl-CS"/>
        </w:rPr>
        <w:t xml:space="preserve">                   </w:t>
      </w:r>
      <w:r>
        <w:rPr>
          <w:i/>
          <w:szCs w:val="18"/>
          <w:lang w:val="sr-Cyrl-CS"/>
        </w:rPr>
        <w:tab/>
      </w:r>
      <w:r w:rsidRPr="00B34BFB">
        <w:rPr>
          <w:i/>
          <w:szCs w:val="18"/>
          <w:lang w:val="sr-Cyrl-CS"/>
        </w:rPr>
        <w:t>е.</w:t>
      </w:r>
      <w:r w:rsidRPr="00B34BFB">
        <w:rPr>
          <w:lang w:val="sr-Cyrl-CS"/>
        </w:rPr>
        <w:t xml:space="preserve"> </w:t>
      </w:r>
      <w:r w:rsidR="0071470D" w:rsidRPr="00347CBC">
        <w:rPr>
          <w:lang w:val="ru-RU"/>
        </w:rPr>
        <w:tab/>
      </w:r>
      <w:r w:rsidRPr="00B34BFB">
        <w:rPr>
          <w:i/>
          <w:szCs w:val="18"/>
          <w:lang w:val="sr-Cyrl-CS"/>
        </w:rPr>
        <w:t>Зубних протеза.</w:t>
      </w:r>
    </w:p>
    <w:p w14:paraId="0B460526" w14:textId="69C076CD" w:rsidR="006265F4" w:rsidRDefault="006265F4" w:rsidP="006265F4">
      <w:pPr>
        <w:autoSpaceDE w:val="0"/>
        <w:autoSpaceDN w:val="0"/>
        <w:adjustRightInd w:val="0"/>
        <w:ind w:left="1416"/>
        <w:rPr>
          <w:i/>
          <w:szCs w:val="18"/>
          <w:lang w:val="ru-RU"/>
        </w:rPr>
      </w:pPr>
      <w:r w:rsidRPr="00CA50FE">
        <w:rPr>
          <w:i/>
          <w:szCs w:val="18"/>
          <w:u w:val="single"/>
          <w:lang w:val="ru-RU"/>
        </w:rPr>
        <w:t>Напомена 3</w:t>
      </w:r>
      <w:r w:rsidRPr="00CA50FE">
        <w:rPr>
          <w:i/>
          <w:szCs w:val="18"/>
          <w:lang w:val="ru-RU"/>
        </w:rPr>
        <w:t>:</w:t>
      </w:r>
      <w:r w:rsidR="0071470D" w:rsidRPr="00347CBC">
        <w:rPr>
          <w:i/>
          <w:szCs w:val="18"/>
          <w:lang w:val="ru-RU"/>
        </w:rPr>
        <w:tab/>
      </w:r>
      <w:r w:rsidRPr="00CA50FE">
        <w:rPr>
          <w:i/>
          <w:szCs w:val="18"/>
          <w:lang w:val="ru-RU"/>
        </w:rPr>
        <w:t>Алатна машина која има барем две од</w:t>
      </w:r>
      <w:r w:rsidRPr="00CA50FE">
        <w:rPr>
          <w:i/>
          <w:szCs w:val="18"/>
          <w:lang w:val="sr-Cyrl-CS"/>
        </w:rPr>
        <w:t xml:space="preserve"> наведене </w:t>
      </w:r>
      <w:r w:rsidRPr="00CA50FE">
        <w:rPr>
          <w:i/>
          <w:szCs w:val="18"/>
          <w:lang w:val="ru-RU"/>
        </w:rPr>
        <w:t xml:space="preserve"> три функције: </w:t>
      </w:r>
    </w:p>
    <w:p w14:paraId="6F2C0A80" w14:textId="1642A1FB" w:rsidR="006265F4" w:rsidRDefault="006265F4" w:rsidP="0071470D">
      <w:pPr>
        <w:autoSpaceDE w:val="0"/>
        <w:autoSpaceDN w:val="0"/>
        <w:adjustRightInd w:val="0"/>
        <w:spacing w:after="120"/>
        <w:ind w:left="2832"/>
        <w:rPr>
          <w:i/>
          <w:szCs w:val="18"/>
          <w:lang w:val="ru-RU"/>
        </w:rPr>
      </w:pPr>
      <w:r w:rsidRPr="00CA50FE">
        <w:rPr>
          <w:i/>
          <w:szCs w:val="18"/>
          <w:lang w:val="ru-RU"/>
        </w:rPr>
        <w:t>обртања, глодања или брушења (нпр. обртна машина која може да обавља и функцију  глодања), мора бити процењена према свакој од примењивих ставки у 2</w:t>
      </w:r>
      <w:r w:rsidRPr="00CA50FE">
        <w:rPr>
          <w:i/>
          <w:szCs w:val="18"/>
          <w:lang w:val="en-GB"/>
        </w:rPr>
        <w:t>B</w:t>
      </w:r>
      <w:r w:rsidRPr="00CA50FE">
        <w:rPr>
          <w:i/>
          <w:szCs w:val="18"/>
          <w:lang w:val="ru-RU"/>
        </w:rPr>
        <w:t xml:space="preserve">001.а., </w:t>
      </w:r>
      <w:r w:rsidR="00A10876">
        <w:rPr>
          <w:i/>
          <w:szCs w:val="18"/>
        </w:rPr>
        <w:t>b</w:t>
      </w:r>
      <w:r w:rsidRPr="00CA50FE">
        <w:rPr>
          <w:i/>
          <w:szCs w:val="18"/>
          <w:lang w:val="ru-RU"/>
        </w:rPr>
        <w:t xml:space="preserve">. или </w:t>
      </w:r>
      <w:r w:rsidR="00A10876">
        <w:rPr>
          <w:i/>
          <w:szCs w:val="18"/>
        </w:rPr>
        <w:t>c</w:t>
      </w:r>
      <w:r w:rsidRPr="00CA50FE">
        <w:rPr>
          <w:i/>
          <w:szCs w:val="18"/>
          <w:lang w:val="ru-RU"/>
        </w:rPr>
        <w:t>.</w:t>
      </w:r>
    </w:p>
    <w:p w14:paraId="5A6F20AA" w14:textId="51C4640D" w:rsidR="00351576" w:rsidRDefault="008D7AD5" w:rsidP="008D7AD5">
      <w:pPr>
        <w:autoSpaceDE w:val="0"/>
        <w:autoSpaceDN w:val="0"/>
        <w:adjustRightInd w:val="0"/>
        <w:rPr>
          <w:i/>
          <w:szCs w:val="18"/>
          <w:lang w:val="ru-RU"/>
        </w:rPr>
      </w:pPr>
      <w:r w:rsidRPr="00347CBC">
        <w:rPr>
          <w:b/>
          <w:szCs w:val="18"/>
          <w:lang w:val="ru-RU"/>
        </w:rPr>
        <w:tab/>
      </w:r>
      <w:r w:rsidRPr="00347CBC">
        <w:rPr>
          <w:b/>
          <w:szCs w:val="18"/>
          <w:lang w:val="ru-RU"/>
        </w:rPr>
        <w:tab/>
      </w:r>
      <w:r w:rsidR="00351576" w:rsidRPr="00351576">
        <w:rPr>
          <w:i/>
          <w:szCs w:val="18"/>
          <w:u w:val="single"/>
          <w:lang w:val="ru-RU"/>
        </w:rPr>
        <w:t>Напомена 4</w:t>
      </w:r>
      <w:r w:rsidR="00351576" w:rsidRPr="00351576">
        <w:rPr>
          <w:i/>
          <w:szCs w:val="18"/>
          <w:lang w:val="ru-RU"/>
        </w:rPr>
        <w:t xml:space="preserve">: </w:t>
      </w:r>
      <w:r w:rsidR="00351576">
        <w:rPr>
          <w:i/>
          <w:szCs w:val="18"/>
          <w:lang w:val="ru-RU"/>
        </w:rPr>
        <w:t>Алатна машина</w:t>
      </w:r>
      <w:r w:rsidR="00351576" w:rsidRPr="00351576">
        <w:rPr>
          <w:i/>
          <w:szCs w:val="18"/>
          <w:lang w:val="ru-RU"/>
        </w:rPr>
        <w:t xml:space="preserve"> кој</w:t>
      </w:r>
      <w:r w:rsidR="00351576">
        <w:rPr>
          <w:i/>
          <w:szCs w:val="18"/>
          <w:lang w:val="ru-RU"/>
        </w:rPr>
        <w:t>а</w:t>
      </w:r>
      <w:r w:rsidR="00351576" w:rsidRPr="00351576">
        <w:rPr>
          <w:i/>
          <w:szCs w:val="18"/>
          <w:lang w:val="ru-RU"/>
        </w:rPr>
        <w:t xml:space="preserve"> осим </w:t>
      </w:r>
      <w:r w:rsidR="00351576">
        <w:rPr>
          <w:i/>
          <w:szCs w:val="18"/>
          <w:lang w:val="ru-RU"/>
        </w:rPr>
        <w:t>додатка</w:t>
      </w:r>
      <w:r w:rsidR="00351576" w:rsidRPr="00351576">
        <w:rPr>
          <w:i/>
          <w:szCs w:val="18"/>
          <w:lang w:val="ru-RU"/>
        </w:rPr>
        <w:t xml:space="preserve"> за </w:t>
      </w:r>
      <w:r w:rsidR="00351576">
        <w:rPr>
          <w:i/>
          <w:szCs w:val="18"/>
          <w:lang w:val="ru-RU"/>
        </w:rPr>
        <w:t>обртање</w:t>
      </w:r>
      <w:r w:rsidR="00351576" w:rsidRPr="00351576">
        <w:rPr>
          <w:i/>
          <w:szCs w:val="18"/>
          <w:lang w:val="ru-RU"/>
        </w:rPr>
        <w:t xml:space="preserve">, глодање или брушење </w:t>
      </w:r>
    </w:p>
    <w:p w14:paraId="407A46F5" w14:textId="737B33AD" w:rsidR="00351576" w:rsidRDefault="00351576" w:rsidP="00351576">
      <w:pPr>
        <w:autoSpaceDE w:val="0"/>
        <w:autoSpaceDN w:val="0"/>
        <w:adjustRightInd w:val="0"/>
        <w:spacing w:after="120"/>
        <w:ind w:left="2830"/>
        <w:rPr>
          <w:i/>
          <w:szCs w:val="18"/>
          <w:lang w:val="ru-RU"/>
        </w:rPr>
      </w:pPr>
      <w:r w:rsidRPr="00351576">
        <w:rPr>
          <w:i/>
          <w:szCs w:val="18"/>
          <w:lang w:val="ru-RU"/>
        </w:rPr>
        <w:t xml:space="preserve">има и </w:t>
      </w:r>
      <w:r>
        <w:rPr>
          <w:i/>
          <w:szCs w:val="18"/>
          <w:lang w:val="ru-RU"/>
        </w:rPr>
        <w:t>додатну</w:t>
      </w:r>
      <w:r w:rsidRPr="00351576">
        <w:rPr>
          <w:i/>
          <w:szCs w:val="18"/>
          <w:lang w:val="ru-RU"/>
        </w:rPr>
        <w:t xml:space="preserve"> производњу мора се оценити према сваком применљивом уносу 2</w:t>
      </w:r>
      <w:r>
        <w:rPr>
          <w:i/>
          <w:szCs w:val="18"/>
          <w:lang w:val="ru-RU"/>
        </w:rPr>
        <w:t>В</w:t>
      </w:r>
      <w:r w:rsidRPr="00351576">
        <w:rPr>
          <w:i/>
          <w:szCs w:val="18"/>
          <w:lang w:val="ru-RU"/>
        </w:rPr>
        <w:t xml:space="preserve">001.а., </w:t>
      </w:r>
      <w:r>
        <w:rPr>
          <w:i/>
          <w:szCs w:val="18"/>
          <w:lang w:val="ru-RU"/>
        </w:rPr>
        <w:t>.</w:t>
      </w:r>
      <w:r w:rsidR="00A10876">
        <w:rPr>
          <w:i/>
          <w:szCs w:val="18"/>
        </w:rPr>
        <w:t>b</w:t>
      </w:r>
      <w:r w:rsidRPr="00351576">
        <w:rPr>
          <w:i/>
          <w:szCs w:val="18"/>
          <w:lang w:val="ru-RU"/>
        </w:rPr>
        <w:t xml:space="preserve">. </w:t>
      </w:r>
      <w:r>
        <w:rPr>
          <w:i/>
          <w:szCs w:val="18"/>
          <w:lang w:val="ru-RU"/>
        </w:rPr>
        <w:t xml:space="preserve">или </w:t>
      </w:r>
      <w:r w:rsidRPr="00351576">
        <w:rPr>
          <w:i/>
          <w:szCs w:val="18"/>
          <w:lang w:val="ru-RU"/>
        </w:rPr>
        <w:t>.</w:t>
      </w:r>
      <w:r w:rsidR="00A10876">
        <w:rPr>
          <w:i/>
          <w:szCs w:val="18"/>
        </w:rPr>
        <w:t>c</w:t>
      </w:r>
      <w:r w:rsidRPr="00351576">
        <w:rPr>
          <w:i/>
          <w:szCs w:val="18"/>
          <w:lang w:val="ru-RU"/>
        </w:rPr>
        <w:t>.</w:t>
      </w:r>
    </w:p>
    <w:p w14:paraId="300F69F5" w14:textId="2DD40DBF" w:rsidR="006265F4" w:rsidRPr="00347CBC" w:rsidRDefault="006265F4" w:rsidP="006265F4">
      <w:pPr>
        <w:autoSpaceDE w:val="0"/>
        <w:autoSpaceDN w:val="0"/>
        <w:adjustRightInd w:val="0"/>
        <w:spacing w:after="120"/>
        <w:rPr>
          <w:b/>
          <w:szCs w:val="18"/>
          <w:lang w:val="ru-RU"/>
        </w:rPr>
      </w:pPr>
      <w:r w:rsidRPr="00347CBC">
        <w:rPr>
          <w:rFonts w:asciiTheme="minorHAnsi" w:hAnsiTheme="minorHAnsi"/>
          <w:iCs/>
          <w:lang w:val="ru-RU"/>
        </w:rPr>
        <w:tab/>
      </w:r>
      <w:r w:rsidRPr="00347CBC">
        <w:rPr>
          <w:rFonts w:asciiTheme="minorHAnsi" w:hAnsiTheme="minorHAnsi"/>
          <w:iCs/>
          <w:lang w:val="ru-RU"/>
        </w:rPr>
        <w:tab/>
      </w:r>
      <w:r w:rsidRPr="0071470D">
        <w:rPr>
          <w:b/>
          <w:szCs w:val="18"/>
          <w:u w:val="single"/>
        </w:rPr>
        <w:t>N</w:t>
      </w:r>
      <w:r w:rsidRPr="00347CBC">
        <w:rPr>
          <w:b/>
          <w:szCs w:val="18"/>
          <w:u w:val="single"/>
          <w:lang w:val="ru-RU"/>
        </w:rPr>
        <w:t>.</w:t>
      </w:r>
      <w:r w:rsidRPr="0071470D">
        <w:rPr>
          <w:b/>
          <w:szCs w:val="18"/>
          <w:u w:val="single"/>
        </w:rPr>
        <w:t>B</w:t>
      </w:r>
      <w:r w:rsidRPr="00347CBC">
        <w:rPr>
          <w:b/>
          <w:szCs w:val="18"/>
          <w:u w:val="single"/>
          <w:lang w:val="ru-RU"/>
        </w:rPr>
        <w:t>.:</w:t>
      </w:r>
      <w:r>
        <w:rPr>
          <w:i/>
          <w:szCs w:val="18"/>
          <w:lang w:val="sr-Cyrl-RS"/>
        </w:rPr>
        <w:t xml:space="preserve"> </w:t>
      </w:r>
      <w:r w:rsidRPr="0071470D">
        <w:rPr>
          <w:szCs w:val="18"/>
          <w:lang w:val="sr-Cyrl-RS"/>
        </w:rPr>
        <w:t>За алатне машине за оптичку обраду види 2</w:t>
      </w:r>
      <w:r w:rsidRPr="0071470D">
        <w:rPr>
          <w:szCs w:val="18"/>
        </w:rPr>
        <w:t>B</w:t>
      </w:r>
      <w:r w:rsidRPr="00347CBC">
        <w:rPr>
          <w:szCs w:val="18"/>
          <w:lang w:val="ru-RU"/>
        </w:rPr>
        <w:t>002.</w:t>
      </w:r>
    </w:p>
    <w:p w14:paraId="6D894AC3" w14:textId="4AA33490" w:rsidR="006265F4" w:rsidRPr="007D73B6" w:rsidRDefault="007D73B6" w:rsidP="007D73B6">
      <w:pPr>
        <w:autoSpaceDE w:val="0"/>
        <w:autoSpaceDN w:val="0"/>
        <w:adjustRightInd w:val="0"/>
        <w:rPr>
          <w:szCs w:val="18"/>
          <w:lang w:val="sr-Cyrl-RS"/>
        </w:rPr>
      </w:pPr>
      <w:r w:rsidRPr="00347CBC">
        <w:rPr>
          <w:b/>
          <w:szCs w:val="18"/>
          <w:lang w:val="ru-RU"/>
        </w:rPr>
        <w:tab/>
      </w:r>
      <w:r w:rsidRPr="00347CBC">
        <w:rPr>
          <w:b/>
          <w:szCs w:val="18"/>
          <w:lang w:val="ru-RU"/>
        </w:rPr>
        <w:tab/>
      </w:r>
      <w:r w:rsidR="006265F4" w:rsidRPr="006265F4">
        <w:rPr>
          <w:b/>
          <w:szCs w:val="18"/>
          <w:lang w:val="es-ES"/>
        </w:rPr>
        <w:t>а</w:t>
      </w:r>
      <w:r w:rsidR="006265F4" w:rsidRPr="006265F4">
        <w:rPr>
          <w:szCs w:val="18"/>
          <w:lang w:val="es-ES"/>
        </w:rPr>
        <w:t xml:space="preserve">. </w:t>
      </w:r>
      <w:r w:rsidR="006265F4">
        <w:rPr>
          <w:szCs w:val="18"/>
          <w:lang w:val="es-ES"/>
        </w:rPr>
        <w:tab/>
      </w:r>
      <w:r w:rsidR="006265F4" w:rsidRPr="007D73B6">
        <w:rPr>
          <w:szCs w:val="18"/>
          <w:lang w:val="es-ES"/>
        </w:rPr>
        <w:t xml:space="preserve">Алатне машине за стругање које поседују </w:t>
      </w:r>
      <w:r w:rsidR="00033C04" w:rsidRPr="007D73B6">
        <w:rPr>
          <w:szCs w:val="18"/>
          <w:lang w:val="sr-Cyrl-RS"/>
        </w:rPr>
        <w:t>д</w:t>
      </w:r>
      <w:r w:rsidR="006265F4" w:rsidRPr="007D73B6">
        <w:rPr>
          <w:szCs w:val="18"/>
          <w:lang w:val="sr-Cyrl-RS"/>
        </w:rPr>
        <w:t xml:space="preserve">ве или више оса које се могу </w:t>
      </w:r>
    </w:p>
    <w:p w14:paraId="26C8FA30" w14:textId="715AA8C1" w:rsidR="006265F4" w:rsidRPr="006265F4" w:rsidRDefault="006265F4" w:rsidP="006265F4">
      <w:pPr>
        <w:autoSpaceDE w:val="0"/>
        <w:autoSpaceDN w:val="0"/>
        <w:adjustRightInd w:val="0"/>
        <w:spacing w:after="120"/>
        <w:ind w:left="2124"/>
        <w:rPr>
          <w:szCs w:val="18"/>
          <w:lang w:val="es-ES"/>
        </w:rPr>
      </w:pPr>
      <w:r w:rsidRPr="007D73B6">
        <w:rPr>
          <w:szCs w:val="18"/>
          <w:lang w:val="sr-Cyrl-RS"/>
        </w:rPr>
        <w:t xml:space="preserve">истовремено усклађивати за </w:t>
      </w:r>
      <w:r w:rsidR="00167528" w:rsidRPr="00347CBC">
        <w:rPr>
          <w:szCs w:val="18"/>
          <w:lang w:val="ru-RU"/>
        </w:rPr>
        <w:t>„</w:t>
      </w:r>
      <w:r w:rsidR="00033C04" w:rsidRPr="007D73B6">
        <w:rPr>
          <w:szCs w:val="18"/>
          <w:lang w:val="sr-Cyrl-RS"/>
        </w:rPr>
        <w:t xml:space="preserve">управљање </w:t>
      </w:r>
      <w:r w:rsidRPr="007D73B6">
        <w:rPr>
          <w:szCs w:val="18"/>
          <w:lang w:val="sr-Cyrl-RS"/>
        </w:rPr>
        <w:t>контурн</w:t>
      </w:r>
      <w:r w:rsidR="00033C04" w:rsidRPr="007D73B6">
        <w:rPr>
          <w:szCs w:val="18"/>
          <w:lang w:val="sr-Cyrl-RS"/>
        </w:rPr>
        <w:t>ом</w:t>
      </w:r>
      <w:r w:rsidRPr="007D73B6">
        <w:rPr>
          <w:szCs w:val="18"/>
          <w:lang w:val="sr-Cyrl-RS"/>
        </w:rPr>
        <w:t xml:space="preserve"> обрад</w:t>
      </w:r>
      <w:r w:rsidR="00033C04" w:rsidRPr="007D73B6">
        <w:rPr>
          <w:szCs w:val="18"/>
          <w:lang w:val="sr-Cyrl-RS"/>
        </w:rPr>
        <w:t>ом</w:t>
      </w:r>
      <w:r w:rsidR="00033C04" w:rsidRPr="00347CBC">
        <w:rPr>
          <w:szCs w:val="18"/>
          <w:lang w:val="ru-RU"/>
        </w:rPr>
        <w:t>”</w:t>
      </w:r>
      <w:r w:rsidRPr="007D73B6">
        <w:rPr>
          <w:szCs w:val="18"/>
          <w:lang w:val="sr-Cyrl-RS"/>
        </w:rPr>
        <w:t xml:space="preserve"> и имају неку од</w:t>
      </w:r>
      <w:r w:rsidRPr="007D73B6">
        <w:rPr>
          <w:szCs w:val="18"/>
          <w:lang w:val="es-ES"/>
        </w:rPr>
        <w:t xml:space="preserve"> следећ</w:t>
      </w:r>
      <w:r w:rsidRPr="007D73B6">
        <w:rPr>
          <w:szCs w:val="18"/>
          <w:lang w:val="sr-Cyrl-RS"/>
        </w:rPr>
        <w:t>их</w:t>
      </w:r>
      <w:r w:rsidRPr="007D73B6">
        <w:rPr>
          <w:szCs w:val="18"/>
          <w:lang w:val="es-ES"/>
        </w:rPr>
        <w:t xml:space="preserve"> карактеристик</w:t>
      </w:r>
      <w:r w:rsidRPr="007D73B6">
        <w:rPr>
          <w:szCs w:val="18"/>
          <w:lang w:val="sr-Cyrl-RS"/>
        </w:rPr>
        <w:t>а</w:t>
      </w:r>
      <w:r w:rsidRPr="007D73B6">
        <w:rPr>
          <w:szCs w:val="18"/>
          <w:lang w:val="es-ES"/>
        </w:rPr>
        <w:t>:</w:t>
      </w:r>
      <w:r w:rsidRPr="000C418C">
        <w:rPr>
          <w:b/>
          <w:szCs w:val="18"/>
          <w:lang w:val="es-ES"/>
        </w:rPr>
        <w:t xml:space="preserve"> </w:t>
      </w:r>
    </w:p>
    <w:p w14:paraId="0732C467" w14:textId="3C245537" w:rsidR="006265F4" w:rsidRPr="006265F4" w:rsidRDefault="006265F4" w:rsidP="0071470D">
      <w:pPr>
        <w:autoSpaceDE w:val="0"/>
        <w:autoSpaceDN w:val="0"/>
        <w:adjustRightInd w:val="0"/>
        <w:spacing w:after="120"/>
        <w:ind w:left="2829" w:hanging="705"/>
        <w:rPr>
          <w:szCs w:val="18"/>
          <w:u w:val="single"/>
          <w:lang w:val="es-ES"/>
        </w:rPr>
      </w:pPr>
      <w:r w:rsidRPr="006265F4">
        <w:rPr>
          <w:szCs w:val="18"/>
          <w:lang w:val="es-ES"/>
        </w:rPr>
        <w:lastRenderedPageBreak/>
        <w:t>1.</w:t>
      </w:r>
      <w:r w:rsidR="0071470D">
        <w:rPr>
          <w:szCs w:val="18"/>
          <w:lang w:val="es-ES"/>
        </w:rPr>
        <w:tab/>
      </w:r>
      <w:r w:rsidR="00167528">
        <w:rPr>
          <w:szCs w:val="18"/>
          <w:lang w:val="es-ES"/>
        </w:rPr>
        <w:t>„</w:t>
      </w:r>
      <w:r w:rsidRPr="006265F4">
        <w:rPr>
          <w:szCs w:val="18"/>
          <w:lang w:val="sr-Cyrl-RS"/>
        </w:rPr>
        <w:t>Једносмерну поновљивост позиционирања</w:t>
      </w:r>
      <w:r w:rsidRPr="006265F4">
        <w:rPr>
          <w:szCs w:val="18"/>
          <w:lang w:val="ru-RU"/>
        </w:rPr>
        <w:t>”</w:t>
      </w:r>
      <w:r w:rsidRPr="006265F4">
        <w:rPr>
          <w:szCs w:val="18"/>
          <w:lang w:val="es-ES"/>
        </w:rPr>
        <w:t xml:space="preserve"> једнаку или мању (бољу) од </w:t>
      </w:r>
      <w:r w:rsidRPr="006265F4">
        <w:rPr>
          <w:szCs w:val="18"/>
          <w:lang w:val="sr-Cyrl-CS"/>
        </w:rPr>
        <w:t xml:space="preserve"> 0,9</w:t>
      </w:r>
      <w:r w:rsidRPr="006265F4">
        <w:rPr>
          <w:szCs w:val="18"/>
          <w:lang w:val="es-ES"/>
        </w:rPr>
        <w:t xml:space="preserve"> </w:t>
      </w:r>
      <w:r w:rsidRPr="006265F4">
        <w:rPr>
          <w:szCs w:val="18"/>
        </w:rPr>
        <w:t>μ</w:t>
      </w:r>
      <w:r w:rsidRPr="006265F4">
        <w:rPr>
          <w:szCs w:val="18"/>
          <w:lang w:val="es-ES"/>
        </w:rPr>
        <w:t xml:space="preserve">m дуж </w:t>
      </w:r>
      <w:r w:rsidRPr="006265F4">
        <w:rPr>
          <w:lang w:val="es-ES"/>
        </w:rPr>
        <w:t xml:space="preserve"> </w:t>
      </w:r>
      <w:r w:rsidRPr="006265F4">
        <w:rPr>
          <w:szCs w:val="18"/>
          <w:lang w:val="es-ES"/>
        </w:rPr>
        <w:t>јед</w:t>
      </w:r>
      <w:r w:rsidRPr="006265F4">
        <w:rPr>
          <w:szCs w:val="18"/>
          <w:lang w:val="sr-Cyrl-CS"/>
        </w:rPr>
        <w:t>не</w:t>
      </w:r>
      <w:r w:rsidRPr="006265F4">
        <w:rPr>
          <w:szCs w:val="18"/>
          <w:lang w:val="es-ES"/>
        </w:rPr>
        <w:t xml:space="preserve"> или више</w:t>
      </w:r>
      <w:r w:rsidRPr="006265F4">
        <w:rPr>
          <w:szCs w:val="18"/>
          <w:lang w:val="sr-Cyrl-RS"/>
        </w:rPr>
        <w:t xml:space="preserve"> </w:t>
      </w:r>
      <w:r w:rsidRPr="006265F4">
        <w:rPr>
          <w:szCs w:val="18"/>
          <w:lang w:val="es-ES"/>
        </w:rPr>
        <w:t>линеарн</w:t>
      </w:r>
      <w:r w:rsidRPr="006265F4">
        <w:rPr>
          <w:szCs w:val="18"/>
          <w:lang w:val="sr-Cyrl-CS"/>
        </w:rPr>
        <w:t>их</w:t>
      </w:r>
      <w:r w:rsidRPr="006265F4">
        <w:rPr>
          <w:szCs w:val="18"/>
          <w:lang w:val="es-ES"/>
        </w:rPr>
        <w:t xml:space="preserve"> ос</w:t>
      </w:r>
      <w:r w:rsidR="009572B8">
        <w:rPr>
          <w:szCs w:val="18"/>
          <w:lang w:val="sr-Cyrl-CS"/>
        </w:rPr>
        <w:t>а са дужином пута мањом од 0,1</w:t>
      </w:r>
      <w:r w:rsidR="009572B8">
        <w:rPr>
          <w:szCs w:val="18"/>
          <w:lang w:val="sr-Latn-RS"/>
        </w:rPr>
        <w:t>m</w:t>
      </w:r>
      <w:r w:rsidRPr="006265F4">
        <w:rPr>
          <w:szCs w:val="18"/>
          <w:lang w:val="es-ES"/>
        </w:rPr>
        <w:t xml:space="preserve">; </w:t>
      </w:r>
      <w:r w:rsidRPr="006265F4">
        <w:rPr>
          <w:szCs w:val="18"/>
          <w:u w:val="single"/>
          <w:lang w:val="sr-Cyrl-RS"/>
        </w:rPr>
        <w:t>или</w:t>
      </w:r>
    </w:p>
    <w:p w14:paraId="05211C07" w14:textId="4B8B05FB" w:rsidR="00167528" w:rsidRDefault="006265F4" w:rsidP="001B21E5">
      <w:pPr>
        <w:autoSpaceDE w:val="0"/>
        <w:autoSpaceDN w:val="0"/>
        <w:adjustRightInd w:val="0"/>
        <w:spacing w:after="120"/>
        <w:ind w:left="2829" w:hanging="705"/>
        <w:rPr>
          <w:szCs w:val="18"/>
          <w:lang w:val="es-ES"/>
        </w:rPr>
      </w:pPr>
      <w:r w:rsidRPr="00B23533">
        <w:rPr>
          <w:szCs w:val="18"/>
          <w:lang w:val="sr-Cyrl-RS"/>
        </w:rPr>
        <w:t>2.</w:t>
      </w:r>
      <w:r w:rsidR="00B23533">
        <w:rPr>
          <w:szCs w:val="18"/>
          <w:lang w:val="sr-Cyrl-RS"/>
        </w:rPr>
        <w:t xml:space="preserve"> </w:t>
      </w:r>
      <w:r w:rsidR="0071470D" w:rsidRPr="00347CBC">
        <w:rPr>
          <w:szCs w:val="18"/>
          <w:lang w:val="ru-RU"/>
        </w:rPr>
        <w:tab/>
      </w:r>
      <w:r w:rsidR="00167528" w:rsidRPr="00347CBC">
        <w:rPr>
          <w:szCs w:val="18"/>
          <w:lang w:val="ru-RU"/>
        </w:rPr>
        <w:t>„</w:t>
      </w:r>
      <w:r w:rsidRPr="006265F4">
        <w:rPr>
          <w:szCs w:val="18"/>
          <w:lang w:val="sr-Cyrl-RS"/>
        </w:rPr>
        <w:t>Једносмерну поновљивост позиционирања</w:t>
      </w:r>
      <w:r w:rsidRPr="006265F4">
        <w:rPr>
          <w:szCs w:val="18"/>
          <w:lang w:val="ru-RU"/>
        </w:rPr>
        <w:t>” једнаку или мању од 1,1</w:t>
      </w:r>
      <w:r w:rsidRPr="00347CBC">
        <w:rPr>
          <w:szCs w:val="18"/>
          <w:lang w:val="ru-RU"/>
        </w:rPr>
        <w:t xml:space="preserve"> </w:t>
      </w:r>
      <w:r w:rsidRPr="006265F4">
        <w:rPr>
          <w:szCs w:val="18"/>
        </w:rPr>
        <w:t>μ</w:t>
      </w:r>
      <w:r w:rsidRPr="006265F4">
        <w:rPr>
          <w:szCs w:val="18"/>
          <w:lang w:val="es-ES"/>
        </w:rPr>
        <w:t>m</w:t>
      </w:r>
      <w:r w:rsidRPr="006265F4">
        <w:rPr>
          <w:szCs w:val="18"/>
          <w:lang w:val="sr-Cyrl-RS"/>
        </w:rPr>
        <w:t xml:space="preserve"> дуж једне или више линеарних оса са дужином пута 1,0</w:t>
      </w:r>
      <w:r w:rsidR="005150A2">
        <w:rPr>
          <w:szCs w:val="18"/>
          <w:lang w:val="sr-Cyrl-RS"/>
        </w:rPr>
        <w:t xml:space="preserve"> </w:t>
      </w:r>
      <w:r w:rsidR="008B7A98">
        <w:rPr>
          <w:szCs w:val="18"/>
        </w:rPr>
        <w:t>m</w:t>
      </w:r>
      <w:r w:rsidRPr="006265F4">
        <w:rPr>
          <w:szCs w:val="18"/>
          <w:lang w:val="sr-Cyrl-RS"/>
        </w:rPr>
        <w:t xml:space="preserve"> или већом;</w:t>
      </w:r>
      <w:r w:rsidRPr="006265F4">
        <w:rPr>
          <w:szCs w:val="18"/>
          <w:lang w:val="es-ES"/>
        </w:rPr>
        <w:t xml:space="preserve">   </w:t>
      </w:r>
      <w:r w:rsidR="008D7AD5">
        <w:rPr>
          <w:szCs w:val="18"/>
          <w:lang w:val="es-ES"/>
        </w:rPr>
        <w:tab/>
      </w:r>
      <w:r w:rsidR="008D7AD5">
        <w:rPr>
          <w:szCs w:val="18"/>
          <w:lang w:val="es-ES"/>
        </w:rPr>
        <w:tab/>
      </w:r>
      <w:r w:rsidR="008D7AD5">
        <w:rPr>
          <w:szCs w:val="18"/>
          <w:lang w:val="es-ES"/>
        </w:rPr>
        <w:tab/>
      </w:r>
    </w:p>
    <w:p w14:paraId="03146E3B" w14:textId="77777777" w:rsidR="008D184A" w:rsidRDefault="008D184A" w:rsidP="00167528">
      <w:pPr>
        <w:autoSpaceDE w:val="0"/>
        <w:autoSpaceDN w:val="0"/>
        <w:adjustRightInd w:val="0"/>
        <w:ind w:left="288" w:hanging="288"/>
        <w:rPr>
          <w:b/>
          <w:szCs w:val="18"/>
          <w:lang w:val="ru-RU"/>
        </w:rPr>
      </w:pPr>
    </w:p>
    <w:p w14:paraId="38CA64C8" w14:textId="77777777" w:rsidR="008D184A" w:rsidRDefault="008D184A" w:rsidP="00167528">
      <w:pPr>
        <w:autoSpaceDE w:val="0"/>
        <w:autoSpaceDN w:val="0"/>
        <w:adjustRightInd w:val="0"/>
        <w:ind w:left="288" w:hanging="288"/>
        <w:rPr>
          <w:b/>
          <w:szCs w:val="18"/>
          <w:lang w:val="ru-RU"/>
        </w:rPr>
      </w:pPr>
    </w:p>
    <w:p w14:paraId="16CC3687" w14:textId="41D58E8C" w:rsidR="000847B2" w:rsidRDefault="00167528" w:rsidP="00167528">
      <w:pPr>
        <w:autoSpaceDE w:val="0"/>
        <w:autoSpaceDN w:val="0"/>
        <w:adjustRightInd w:val="0"/>
        <w:ind w:left="288" w:hanging="288"/>
        <w:rPr>
          <w:i/>
          <w:szCs w:val="18"/>
          <w:lang w:val="ru-RU"/>
        </w:rPr>
      </w:pPr>
      <w:r w:rsidRPr="003106EA">
        <w:rPr>
          <w:b/>
          <w:szCs w:val="18"/>
          <w:lang w:val="ru-RU"/>
        </w:rPr>
        <w:t>2</w:t>
      </w:r>
      <w:r w:rsidRPr="00CA50FE">
        <w:rPr>
          <w:b/>
          <w:szCs w:val="18"/>
        </w:rPr>
        <w:t>B</w:t>
      </w:r>
      <w:r w:rsidRPr="003106EA">
        <w:rPr>
          <w:b/>
          <w:szCs w:val="18"/>
          <w:lang w:val="ru-RU"/>
        </w:rPr>
        <w:t>001</w:t>
      </w:r>
      <w:r w:rsidRPr="003106EA">
        <w:rPr>
          <w:b/>
          <w:szCs w:val="18"/>
          <w:lang w:val="ru-RU"/>
        </w:rPr>
        <w:tab/>
      </w:r>
      <w:r w:rsidRPr="003106EA">
        <w:rPr>
          <w:b/>
          <w:szCs w:val="18"/>
          <w:lang w:val="ru-RU"/>
        </w:rPr>
        <w:tab/>
      </w:r>
      <w:r w:rsidR="006265F4" w:rsidRPr="006265F4">
        <w:rPr>
          <w:i/>
          <w:szCs w:val="18"/>
          <w:u w:val="single"/>
          <w:lang w:val="ru-RU"/>
        </w:rPr>
        <w:t>Напомена 1</w:t>
      </w:r>
      <w:r w:rsidR="0071470D">
        <w:rPr>
          <w:i/>
          <w:szCs w:val="18"/>
          <w:lang w:val="ru-RU"/>
        </w:rPr>
        <w:t>:</w:t>
      </w:r>
      <w:r w:rsidR="0071470D" w:rsidRPr="003106EA">
        <w:rPr>
          <w:i/>
          <w:szCs w:val="18"/>
          <w:lang w:val="ru-RU"/>
        </w:rPr>
        <w:tab/>
      </w:r>
      <w:r w:rsidR="006265F4" w:rsidRPr="006265F4">
        <w:rPr>
          <w:i/>
          <w:szCs w:val="18"/>
          <w:lang w:val="ru-RU"/>
        </w:rPr>
        <w:t>2</w:t>
      </w:r>
      <w:r w:rsidR="006265F4" w:rsidRPr="006265F4">
        <w:rPr>
          <w:i/>
          <w:szCs w:val="18"/>
          <w:lang w:val="es-ES"/>
        </w:rPr>
        <w:t>B</w:t>
      </w:r>
      <w:r w:rsidR="006265F4" w:rsidRPr="006265F4">
        <w:rPr>
          <w:i/>
          <w:szCs w:val="18"/>
          <w:lang w:val="ru-RU"/>
        </w:rPr>
        <w:t xml:space="preserve">001.а. не контролише обртне машине специјално пројектоване за </w:t>
      </w:r>
    </w:p>
    <w:p w14:paraId="259802AC" w14:textId="47FD4ECD" w:rsidR="006265F4" w:rsidRPr="006265F4" w:rsidRDefault="006265F4" w:rsidP="0071470D">
      <w:pPr>
        <w:autoSpaceDE w:val="0"/>
        <w:autoSpaceDN w:val="0"/>
        <w:adjustRightInd w:val="0"/>
        <w:spacing w:after="120"/>
        <w:ind w:left="2832"/>
        <w:rPr>
          <w:i/>
          <w:szCs w:val="18"/>
          <w:lang w:val="ru-RU"/>
        </w:rPr>
      </w:pPr>
      <w:r w:rsidRPr="006265F4">
        <w:rPr>
          <w:i/>
          <w:szCs w:val="18"/>
          <w:lang w:val="ru-RU"/>
        </w:rPr>
        <w:t>производњу контактних сочива, које имају све од наведених карактеристика:.</w:t>
      </w:r>
    </w:p>
    <w:p w14:paraId="53AB3828" w14:textId="60D9288E" w:rsidR="006265F4" w:rsidRPr="006265F4" w:rsidRDefault="000847B2" w:rsidP="0071470D">
      <w:pPr>
        <w:autoSpaceDE w:val="0"/>
        <w:autoSpaceDN w:val="0"/>
        <w:adjustRightInd w:val="0"/>
        <w:spacing w:after="120"/>
        <w:ind w:left="3534" w:hanging="702"/>
        <w:jc w:val="left"/>
        <w:rPr>
          <w:i/>
          <w:szCs w:val="18"/>
          <w:u w:val="single"/>
          <w:lang w:val="ru-RU"/>
        </w:rPr>
      </w:pPr>
      <w:r>
        <w:rPr>
          <w:i/>
          <w:szCs w:val="18"/>
        </w:rPr>
        <w:t>a</w:t>
      </w:r>
      <w:r w:rsidRPr="00347CBC">
        <w:rPr>
          <w:i/>
          <w:szCs w:val="18"/>
          <w:lang w:val="ru-RU"/>
        </w:rPr>
        <w:t xml:space="preserve">. </w:t>
      </w:r>
      <w:r w:rsidR="0071470D" w:rsidRPr="00347CBC">
        <w:rPr>
          <w:i/>
          <w:szCs w:val="18"/>
          <w:lang w:val="ru-RU"/>
        </w:rPr>
        <w:tab/>
      </w:r>
      <w:r w:rsidR="006265F4" w:rsidRPr="006265F4">
        <w:rPr>
          <w:i/>
          <w:szCs w:val="18"/>
          <w:lang w:val="ru-RU"/>
        </w:rPr>
        <w:t>Контролер машине ограничен на употребу софтвера са делимичним програмирањем уноса података за израду офтамолошких сочива; и</w:t>
      </w:r>
    </w:p>
    <w:p w14:paraId="3B203287" w14:textId="5A1397AC" w:rsidR="006265F4" w:rsidRDefault="0099431E" w:rsidP="0071470D">
      <w:pPr>
        <w:autoSpaceDE w:val="0"/>
        <w:autoSpaceDN w:val="0"/>
        <w:adjustRightInd w:val="0"/>
        <w:spacing w:after="120"/>
        <w:ind w:left="2124" w:firstLine="708"/>
        <w:rPr>
          <w:szCs w:val="18"/>
          <w:lang w:val="ru-RU"/>
        </w:rPr>
      </w:pPr>
      <w:r>
        <w:rPr>
          <w:i/>
          <w:szCs w:val="18"/>
        </w:rPr>
        <w:t>b</w:t>
      </w:r>
      <w:r w:rsidR="000847B2">
        <w:rPr>
          <w:i/>
          <w:szCs w:val="18"/>
          <w:lang w:val="sr-Cyrl-RS"/>
        </w:rPr>
        <w:t>.</w:t>
      </w:r>
      <w:r w:rsidR="000847B2" w:rsidRPr="00347CBC">
        <w:rPr>
          <w:i/>
          <w:szCs w:val="18"/>
          <w:lang w:val="ru-RU"/>
        </w:rPr>
        <w:t xml:space="preserve"> </w:t>
      </w:r>
      <w:r w:rsidR="0071470D" w:rsidRPr="00347CBC">
        <w:rPr>
          <w:i/>
          <w:szCs w:val="18"/>
          <w:lang w:val="ru-RU"/>
        </w:rPr>
        <w:tab/>
      </w:r>
      <w:r w:rsidR="006265F4" w:rsidRPr="006265F4">
        <w:rPr>
          <w:i/>
          <w:szCs w:val="18"/>
          <w:lang w:val="ru-RU"/>
        </w:rPr>
        <w:t>Без вакуумског исисавања.</w:t>
      </w:r>
    </w:p>
    <w:p w14:paraId="3EEBB789" w14:textId="1A796C3D" w:rsidR="00351F76" w:rsidRPr="00347CBC" w:rsidRDefault="00351F76" w:rsidP="007D73B6">
      <w:pPr>
        <w:autoSpaceDE w:val="0"/>
        <w:autoSpaceDN w:val="0"/>
        <w:adjustRightInd w:val="0"/>
        <w:ind w:left="1128" w:firstLine="288"/>
        <w:rPr>
          <w:i/>
          <w:lang w:val="ru-RU"/>
        </w:rPr>
      </w:pPr>
      <w:r w:rsidRPr="0071470D">
        <w:rPr>
          <w:i/>
          <w:u w:val="single"/>
          <w:lang w:val="sr-Cyrl-RS"/>
        </w:rPr>
        <w:t>Напомена</w:t>
      </w:r>
      <w:r w:rsidRPr="00347CBC">
        <w:rPr>
          <w:i/>
          <w:u w:val="single"/>
          <w:lang w:val="ru-RU"/>
        </w:rPr>
        <w:t xml:space="preserve"> 2</w:t>
      </w:r>
      <w:r w:rsidRPr="00347CBC">
        <w:rPr>
          <w:i/>
          <w:lang w:val="ru-RU"/>
        </w:rPr>
        <w:t xml:space="preserve">: </w:t>
      </w:r>
      <w:r w:rsidR="0071470D" w:rsidRPr="00347CBC">
        <w:rPr>
          <w:i/>
          <w:lang w:val="ru-RU"/>
        </w:rPr>
        <w:tab/>
      </w:r>
      <w:r w:rsidRPr="00347CBC">
        <w:rPr>
          <w:i/>
          <w:lang w:val="ru-RU"/>
        </w:rPr>
        <w:t>2</w:t>
      </w:r>
      <w:r w:rsidRPr="00351F76">
        <w:rPr>
          <w:i/>
        </w:rPr>
        <w:t>B</w:t>
      </w:r>
      <w:r w:rsidRPr="00347CBC">
        <w:rPr>
          <w:i/>
          <w:lang w:val="ru-RU"/>
        </w:rPr>
        <w:t>001.</w:t>
      </w:r>
      <w:r w:rsidRPr="00351F76">
        <w:rPr>
          <w:i/>
        </w:rPr>
        <w:t>a</w:t>
      </w:r>
      <w:r w:rsidRPr="00347CBC">
        <w:rPr>
          <w:i/>
          <w:lang w:val="ru-RU"/>
        </w:rPr>
        <w:t xml:space="preserve">. </w:t>
      </w:r>
      <w:r w:rsidRPr="00351F76">
        <w:rPr>
          <w:i/>
          <w:lang w:val="sr-Cyrl-RS"/>
        </w:rPr>
        <w:t>не односи се на машине за стругање</w:t>
      </w:r>
      <w:r w:rsidRPr="00347CBC">
        <w:rPr>
          <w:i/>
          <w:lang w:val="ru-RU"/>
        </w:rPr>
        <w:t xml:space="preserve"> (</w:t>
      </w:r>
      <w:r w:rsidRPr="00351F76">
        <w:rPr>
          <w:i/>
        </w:rPr>
        <w:t>Swissturn</w:t>
      </w:r>
      <w:r w:rsidRPr="00347CBC">
        <w:rPr>
          <w:i/>
          <w:lang w:val="ru-RU"/>
        </w:rPr>
        <w:t xml:space="preserve">), </w:t>
      </w:r>
      <w:r w:rsidRPr="00351F76">
        <w:rPr>
          <w:i/>
          <w:lang w:val="sr-Cyrl-RS"/>
        </w:rPr>
        <w:t>ограничене</w:t>
      </w:r>
      <w:r w:rsidRPr="00347CBC">
        <w:rPr>
          <w:i/>
          <w:lang w:val="ru-RU"/>
        </w:rPr>
        <w:t xml:space="preserve"> </w:t>
      </w:r>
    </w:p>
    <w:p w14:paraId="1F4CA2A1" w14:textId="3076EEA7" w:rsidR="00351F76" w:rsidRPr="00351F76" w:rsidRDefault="00351F76" w:rsidP="0071470D">
      <w:pPr>
        <w:autoSpaceDE w:val="0"/>
        <w:autoSpaceDN w:val="0"/>
        <w:adjustRightInd w:val="0"/>
        <w:spacing w:after="120"/>
        <w:ind w:left="2832"/>
        <w:rPr>
          <w:b/>
          <w:i/>
          <w:szCs w:val="18"/>
          <w:lang w:val="ru-RU"/>
        </w:rPr>
      </w:pPr>
      <w:r w:rsidRPr="00351F76">
        <w:rPr>
          <w:i/>
          <w:lang w:val="sr-Cyrl-RS"/>
        </w:rPr>
        <w:t>искључиво на обраду уређ</w:t>
      </w:r>
      <w:r w:rsidR="008B7A98">
        <w:rPr>
          <w:i/>
          <w:lang w:val="sr-Cyrl-RS"/>
        </w:rPr>
        <w:t>а</w:t>
      </w:r>
      <w:r w:rsidRPr="00351F76">
        <w:rPr>
          <w:i/>
          <w:lang w:val="sr-Cyrl-RS"/>
        </w:rPr>
        <w:t>јем за шипке</w:t>
      </w:r>
      <w:r w:rsidRPr="00347CBC">
        <w:rPr>
          <w:i/>
          <w:lang w:val="ru-RU"/>
        </w:rPr>
        <w:t xml:space="preserve">, </w:t>
      </w:r>
      <w:r w:rsidRPr="00351F76">
        <w:rPr>
          <w:i/>
          <w:lang w:val="sr-Cyrl-RS"/>
        </w:rPr>
        <w:t>ако је највећи пречник шипке 42</w:t>
      </w:r>
      <w:r w:rsidR="008B7A98">
        <w:rPr>
          <w:i/>
        </w:rPr>
        <w:t>mm</w:t>
      </w:r>
      <w:r w:rsidRPr="00351F76">
        <w:rPr>
          <w:i/>
          <w:lang w:val="sr-Cyrl-RS"/>
        </w:rPr>
        <w:t xml:space="preserve"> или мањи и ако не постоји могућност за уградњу стезне </w:t>
      </w:r>
      <w:r w:rsidR="008B7A98">
        <w:rPr>
          <w:i/>
          <w:lang w:val="sr-Cyrl-RS"/>
        </w:rPr>
        <w:t>главе</w:t>
      </w:r>
      <w:r w:rsidRPr="00351F76">
        <w:rPr>
          <w:i/>
          <w:lang w:val="sr-Cyrl-RS"/>
        </w:rPr>
        <w:t>. Машине могу имати могућност бушења и глодања за обраду делова пречника мањег од 42</w:t>
      </w:r>
      <w:r w:rsidR="008B7A98">
        <w:rPr>
          <w:i/>
        </w:rPr>
        <w:t>mm</w:t>
      </w:r>
      <w:r w:rsidRPr="00351F76">
        <w:rPr>
          <w:i/>
          <w:lang w:val="sr-Cyrl-RS"/>
        </w:rPr>
        <w:t xml:space="preserve">.  </w:t>
      </w:r>
      <w:r w:rsidRPr="00347CBC">
        <w:rPr>
          <w:i/>
          <w:lang w:val="ru-RU"/>
        </w:rPr>
        <w:t xml:space="preserve"> </w:t>
      </w:r>
    </w:p>
    <w:p w14:paraId="5A07B9BA" w14:textId="10DFC13C" w:rsidR="00351F76" w:rsidRPr="00351F76" w:rsidRDefault="0099431E" w:rsidP="00351F76">
      <w:pPr>
        <w:autoSpaceDE w:val="0"/>
        <w:autoSpaceDN w:val="0"/>
        <w:adjustRightInd w:val="0"/>
        <w:spacing w:after="120"/>
        <w:ind w:left="2124" w:hanging="708"/>
        <w:rPr>
          <w:szCs w:val="18"/>
          <w:lang w:val="ru-RU"/>
        </w:rPr>
      </w:pPr>
      <w:r>
        <w:rPr>
          <w:b/>
          <w:szCs w:val="18"/>
        </w:rPr>
        <w:t>b</w:t>
      </w:r>
      <w:r w:rsidR="00351F76" w:rsidRPr="00351F76">
        <w:rPr>
          <w:szCs w:val="18"/>
          <w:lang w:val="ru-RU"/>
        </w:rPr>
        <w:t xml:space="preserve">. </w:t>
      </w:r>
      <w:r w:rsidR="00351F76">
        <w:rPr>
          <w:szCs w:val="18"/>
          <w:lang w:val="ru-RU"/>
        </w:rPr>
        <w:tab/>
      </w:r>
      <w:r w:rsidR="00351F76" w:rsidRPr="007D73B6">
        <w:rPr>
          <w:szCs w:val="18"/>
          <w:lang w:val="ru-RU"/>
        </w:rPr>
        <w:t>Алатне машине за глодање, које поседују било коју од следећих карактеристика:</w:t>
      </w:r>
      <w:r w:rsidR="00351F76" w:rsidRPr="000C418C">
        <w:rPr>
          <w:b/>
          <w:szCs w:val="18"/>
          <w:lang w:val="ru-RU"/>
        </w:rPr>
        <w:t xml:space="preserve"> </w:t>
      </w:r>
    </w:p>
    <w:p w14:paraId="3AB1AA92" w14:textId="52E0ABB5" w:rsidR="000847B2" w:rsidRDefault="00351F76" w:rsidP="0071470D">
      <w:pPr>
        <w:autoSpaceDE w:val="0"/>
        <w:autoSpaceDN w:val="0"/>
        <w:adjustRightInd w:val="0"/>
        <w:spacing w:after="120"/>
        <w:ind w:left="2832" w:hanging="702"/>
        <w:rPr>
          <w:szCs w:val="18"/>
          <w:lang w:val="sr-Cyrl-RS"/>
        </w:rPr>
      </w:pPr>
      <w:r w:rsidRPr="00351F76">
        <w:rPr>
          <w:szCs w:val="18"/>
          <w:lang w:val="ru-RU"/>
        </w:rPr>
        <w:t xml:space="preserve">1. </w:t>
      </w:r>
      <w:r w:rsidR="0071470D" w:rsidRPr="00347CBC">
        <w:rPr>
          <w:szCs w:val="18"/>
          <w:lang w:val="ru-RU"/>
        </w:rPr>
        <w:tab/>
      </w:r>
      <w:r w:rsidRPr="00351F76">
        <w:rPr>
          <w:szCs w:val="18"/>
          <w:lang w:val="sr-Cyrl-RS"/>
        </w:rPr>
        <w:t>Три линеарне осе и једну ротацијску осу које се могу истовремено усклађивати за „</w:t>
      </w:r>
      <w:r w:rsidR="008B7A98">
        <w:rPr>
          <w:szCs w:val="18"/>
          <w:lang w:val="sr-Cyrl-RS"/>
        </w:rPr>
        <w:t xml:space="preserve">управљање </w:t>
      </w:r>
      <w:r w:rsidRPr="00351F76">
        <w:rPr>
          <w:szCs w:val="18"/>
          <w:lang w:val="sr-Cyrl-RS"/>
        </w:rPr>
        <w:t>контурно</w:t>
      </w:r>
      <w:r w:rsidR="008B7A98">
        <w:rPr>
          <w:szCs w:val="18"/>
          <w:lang w:val="sr-Cyrl-RS"/>
        </w:rPr>
        <w:t>м</w:t>
      </w:r>
      <w:r w:rsidRPr="00351F76">
        <w:rPr>
          <w:szCs w:val="18"/>
          <w:lang w:val="sr-Cyrl-RS"/>
        </w:rPr>
        <w:t xml:space="preserve"> </w:t>
      </w:r>
      <w:r w:rsidR="008B7A98">
        <w:rPr>
          <w:szCs w:val="18"/>
          <w:lang w:val="sr-Cyrl-RS"/>
        </w:rPr>
        <w:t>обрадом</w:t>
      </w:r>
      <w:r w:rsidR="00167528">
        <w:rPr>
          <w:szCs w:val="18"/>
          <w:lang w:val="sr-Cyrl-RS"/>
        </w:rPr>
        <w:t>”</w:t>
      </w:r>
      <w:r w:rsidRPr="00351F76">
        <w:rPr>
          <w:szCs w:val="18"/>
          <w:lang w:val="sr-Cyrl-RS"/>
        </w:rPr>
        <w:t>, које поседују било коју од следећих карактеристика:</w:t>
      </w:r>
    </w:p>
    <w:p w14:paraId="235A490E" w14:textId="5793767B" w:rsidR="00351F76" w:rsidRPr="00351F76" w:rsidRDefault="00351F76" w:rsidP="0071470D">
      <w:pPr>
        <w:autoSpaceDE w:val="0"/>
        <w:autoSpaceDN w:val="0"/>
        <w:adjustRightInd w:val="0"/>
        <w:spacing w:after="120"/>
        <w:ind w:left="3540" w:hanging="705"/>
        <w:rPr>
          <w:szCs w:val="18"/>
          <w:lang w:val="ru-RU"/>
        </w:rPr>
      </w:pPr>
      <w:r w:rsidRPr="00351F76">
        <w:rPr>
          <w:szCs w:val="18"/>
          <w:lang w:val="ru-RU"/>
        </w:rPr>
        <w:t xml:space="preserve">а. </w:t>
      </w:r>
      <w:r w:rsidR="0071470D" w:rsidRPr="00347CBC">
        <w:rPr>
          <w:szCs w:val="18"/>
          <w:lang w:val="ru-RU"/>
        </w:rPr>
        <w:tab/>
      </w:r>
      <w:r w:rsidRPr="00351F76">
        <w:rPr>
          <w:szCs w:val="18"/>
          <w:lang w:val="sr-Cyrl-RS"/>
        </w:rPr>
        <w:t>„Једносмерну поновљивост позиционирања</w:t>
      </w:r>
      <w:r w:rsidRPr="00351F76">
        <w:rPr>
          <w:szCs w:val="18"/>
          <w:lang w:val="ru-RU"/>
        </w:rPr>
        <w:t>”</w:t>
      </w:r>
      <w:r w:rsidRPr="00351F76">
        <w:rPr>
          <w:szCs w:val="18"/>
          <w:lang w:val="es-ES"/>
        </w:rPr>
        <w:t xml:space="preserve"> </w:t>
      </w:r>
      <w:r w:rsidRPr="00351F76">
        <w:rPr>
          <w:szCs w:val="18"/>
          <w:lang w:val="ru-RU"/>
        </w:rPr>
        <w:t>једнаку или мању (бољу)</w:t>
      </w:r>
      <w:r w:rsidR="009F1CBC">
        <w:rPr>
          <w:szCs w:val="18"/>
          <w:lang w:val="ru-RU"/>
        </w:rPr>
        <w:t xml:space="preserve"> од </w:t>
      </w:r>
      <w:r w:rsidR="009F1CBC" w:rsidRPr="00347CBC">
        <w:rPr>
          <w:szCs w:val="18"/>
          <w:lang w:val="ru-RU"/>
        </w:rPr>
        <w:t xml:space="preserve">1,1 </w:t>
      </w:r>
      <w:r w:rsidRPr="00351F76">
        <w:rPr>
          <w:szCs w:val="18"/>
        </w:rPr>
        <w:t>μm</w:t>
      </w:r>
      <w:r w:rsidRPr="00351F76">
        <w:rPr>
          <w:szCs w:val="18"/>
          <w:lang w:val="ru-RU"/>
        </w:rPr>
        <w:t xml:space="preserve"> дуж једне или више линеарних оса са дужином пута мањом од 1,0</w:t>
      </w:r>
      <w:r w:rsidR="008B7A98">
        <w:rPr>
          <w:szCs w:val="18"/>
        </w:rPr>
        <w:t>m</w:t>
      </w:r>
      <w:r w:rsidRPr="00351F76">
        <w:rPr>
          <w:szCs w:val="18"/>
          <w:lang w:val="ru-RU"/>
        </w:rPr>
        <w:t xml:space="preserve">; или </w:t>
      </w:r>
    </w:p>
    <w:p w14:paraId="01729211" w14:textId="1D0AC6D7" w:rsidR="00351F76" w:rsidRDefault="0099431E" w:rsidP="0071470D">
      <w:pPr>
        <w:autoSpaceDE w:val="0"/>
        <w:autoSpaceDN w:val="0"/>
        <w:adjustRightInd w:val="0"/>
        <w:spacing w:after="120"/>
        <w:ind w:left="3537" w:hanging="705"/>
        <w:rPr>
          <w:szCs w:val="18"/>
          <w:lang w:val="ru-RU"/>
        </w:rPr>
      </w:pPr>
      <w:r>
        <w:rPr>
          <w:szCs w:val="18"/>
        </w:rPr>
        <w:t>b</w:t>
      </w:r>
      <w:r w:rsidR="00351F76" w:rsidRPr="00351F76">
        <w:rPr>
          <w:szCs w:val="18"/>
          <w:lang w:val="ru-RU"/>
        </w:rPr>
        <w:t xml:space="preserve">. </w:t>
      </w:r>
      <w:r w:rsidR="0071470D" w:rsidRPr="00347CBC">
        <w:rPr>
          <w:szCs w:val="18"/>
          <w:lang w:val="ru-RU"/>
        </w:rPr>
        <w:tab/>
      </w:r>
      <w:r w:rsidR="00351F76" w:rsidRPr="00351F76">
        <w:rPr>
          <w:szCs w:val="18"/>
          <w:lang w:val="sr-Cyrl-RS"/>
        </w:rPr>
        <w:t>„Једносмерну поновљивост позиционирања</w:t>
      </w:r>
      <w:r w:rsidR="00351F76" w:rsidRPr="00351F76">
        <w:rPr>
          <w:szCs w:val="18"/>
          <w:lang w:val="ru-RU"/>
        </w:rPr>
        <w:t>” једнаку или мању од 1,1</w:t>
      </w:r>
      <w:r w:rsidR="00351F76" w:rsidRPr="00347CBC">
        <w:rPr>
          <w:szCs w:val="18"/>
          <w:lang w:val="ru-RU"/>
        </w:rPr>
        <w:t xml:space="preserve"> </w:t>
      </w:r>
      <w:r w:rsidR="00351F76" w:rsidRPr="00351F76">
        <w:rPr>
          <w:szCs w:val="18"/>
        </w:rPr>
        <w:t>μm</w:t>
      </w:r>
      <w:r w:rsidR="00351F76" w:rsidRPr="00351F76" w:rsidDel="00997A5F">
        <w:rPr>
          <w:szCs w:val="18"/>
          <w:lang w:val="ru-RU"/>
        </w:rPr>
        <w:t xml:space="preserve"> </w:t>
      </w:r>
      <w:r w:rsidR="00351F76" w:rsidRPr="00351F76">
        <w:rPr>
          <w:szCs w:val="18"/>
          <w:lang w:val="ru-RU"/>
        </w:rPr>
        <w:t>дуж једне или више линеарних оса са дужином пута 1,0</w:t>
      </w:r>
      <w:r w:rsidR="009572B8">
        <w:rPr>
          <w:szCs w:val="18"/>
          <w:lang w:val="sr-Latn-RS"/>
        </w:rPr>
        <w:t>m</w:t>
      </w:r>
      <w:r w:rsidR="00351F76" w:rsidRPr="00351F76">
        <w:rPr>
          <w:szCs w:val="18"/>
          <w:lang w:val="ru-RU"/>
        </w:rPr>
        <w:t xml:space="preserve"> или већом;</w:t>
      </w:r>
    </w:p>
    <w:p w14:paraId="1A60610E" w14:textId="6EB72034" w:rsidR="007D73B6" w:rsidRDefault="00621E64" w:rsidP="007D73B6">
      <w:pPr>
        <w:autoSpaceDE w:val="0"/>
        <w:autoSpaceDN w:val="0"/>
        <w:adjustRightInd w:val="0"/>
        <w:spacing w:after="240"/>
        <w:ind w:left="2829" w:hanging="705"/>
        <w:rPr>
          <w:szCs w:val="18"/>
          <w:lang w:val="ru-RU"/>
        </w:rPr>
      </w:pPr>
      <w:r w:rsidRPr="00621E64">
        <w:rPr>
          <w:szCs w:val="18"/>
          <w:lang w:val="ru-RU"/>
        </w:rPr>
        <w:t xml:space="preserve">2. </w:t>
      </w:r>
      <w:r w:rsidR="0071470D" w:rsidRPr="00347CBC">
        <w:rPr>
          <w:szCs w:val="18"/>
          <w:lang w:val="ru-RU"/>
        </w:rPr>
        <w:tab/>
      </w:r>
      <w:r w:rsidRPr="00621E64">
        <w:rPr>
          <w:szCs w:val="18"/>
          <w:lang w:val="ru-RU"/>
        </w:rPr>
        <w:t xml:space="preserve">Пет или више оса које могу бити истовремено координисане за </w:t>
      </w:r>
      <w:r w:rsidR="00167528">
        <w:rPr>
          <w:szCs w:val="18"/>
          <w:lang w:val="ru-RU"/>
        </w:rPr>
        <w:t>„</w:t>
      </w:r>
      <w:r w:rsidRPr="00621E64">
        <w:rPr>
          <w:szCs w:val="18"/>
          <w:lang w:val="ru-RU"/>
        </w:rPr>
        <w:t>управљање контурном обрадом” и имају било шта од следећег:</w:t>
      </w:r>
    </w:p>
    <w:p w14:paraId="769FBD39" w14:textId="025B701E" w:rsidR="008D7AD5" w:rsidRDefault="008D7AD5" w:rsidP="008D7AD5">
      <w:pPr>
        <w:autoSpaceDE w:val="0"/>
        <w:autoSpaceDN w:val="0"/>
        <w:adjustRightInd w:val="0"/>
        <w:rPr>
          <w:szCs w:val="18"/>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010445" w:rsidRPr="00010445">
        <w:rPr>
          <w:lang w:val="ru-RU"/>
        </w:rPr>
        <w:t xml:space="preserve">а.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724E29">
        <w:rPr>
          <w:szCs w:val="18"/>
          <w:lang w:val="ru-RU"/>
        </w:rPr>
        <w:t xml:space="preserve">једнаку или мању </w:t>
      </w:r>
    </w:p>
    <w:p w14:paraId="7A547558" w14:textId="692B3CC0" w:rsidR="00010445" w:rsidRPr="00010445" w:rsidRDefault="00724E29" w:rsidP="008D7AD5">
      <w:pPr>
        <w:autoSpaceDE w:val="0"/>
        <w:autoSpaceDN w:val="0"/>
        <w:adjustRightInd w:val="0"/>
        <w:spacing w:after="240"/>
        <w:ind w:left="3537" w:firstLine="3"/>
        <w:rPr>
          <w:lang w:val="ru-RU"/>
        </w:rPr>
      </w:pPr>
      <w:r>
        <w:rPr>
          <w:szCs w:val="18"/>
          <w:lang w:val="ru-RU"/>
        </w:rPr>
        <w:t>(бољу) од</w:t>
      </w:r>
      <w:r w:rsidR="00010445" w:rsidRPr="00347CBC">
        <w:rPr>
          <w:szCs w:val="18"/>
          <w:lang w:val="ru-RU"/>
        </w:rPr>
        <w:t xml:space="preserve"> 0,9</w:t>
      </w:r>
      <w:r w:rsidR="00010445" w:rsidRPr="00010445">
        <w:rPr>
          <w:szCs w:val="18"/>
          <w:lang w:val="ru-RU"/>
        </w:rPr>
        <w:t xml:space="preserve"> </w:t>
      </w:r>
      <w:r w:rsidR="00010445" w:rsidRPr="00010445">
        <w:rPr>
          <w:szCs w:val="18"/>
        </w:rPr>
        <w:t>μm</w:t>
      </w:r>
      <w:r w:rsidR="00010445" w:rsidRPr="00010445" w:rsidDel="00E863ED">
        <w:rPr>
          <w:lang w:val="ru-RU"/>
        </w:rPr>
        <w:t xml:space="preserve"> </w:t>
      </w:r>
      <w:r w:rsidR="00010445" w:rsidRPr="00010445">
        <w:rPr>
          <w:lang w:val="ru-RU"/>
        </w:rPr>
        <w:t>дуж једне или више линеарних оса, са путном дужином мањом од 1</w:t>
      </w:r>
      <w:r w:rsidR="00010445" w:rsidRPr="00347CBC">
        <w:rPr>
          <w:lang w:val="ru-RU"/>
        </w:rPr>
        <w:t>,0</w:t>
      </w:r>
      <w:r w:rsidR="00010445" w:rsidRPr="00010445">
        <w:rPr>
          <w:lang w:val="ru-RU"/>
        </w:rPr>
        <w:t xml:space="preserve"> </w:t>
      </w:r>
      <w:r w:rsidR="00010445" w:rsidRPr="00010445">
        <w:rPr>
          <w:lang w:val="sr-Latn-CS"/>
        </w:rPr>
        <w:t>m</w:t>
      </w:r>
      <w:r w:rsidR="00010445" w:rsidRPr="00010445">
        <w:rPr>
          <w:lang w:val="ru-RU"/>
        </w:rPr>
        <w:t>;</w:t>
      </w:r>
    </w:p>
    <w:p w14:paraId="1526A88F" w14:textId="25DF426B" w:rsidR="00010445" w:rsidRPr="00010445" w:rsidRDefault="0099431E" w:rsidP="0071470D">
      <w:pPr>
        <w:autoSpaceDE w:val="0"/>
        <w:autoSpaceDN w:val="0"/>
        <w:adjustRightInd w:val="0"/>
        <w:spacing w:after="120"/>
        <w:ind w:left="3537" w:hanging="702"/>
        <w:rPr>
          <w:lang w:val="ru-RU"/>
        </w:rPr>
      </w:pPr>
      <w:r>
        <w:t>b</w:t>
      </w:r>
      <w:r w:rsidR="00010445" w:rsidRPr="00010445">
        <w:rPr>
          <w:lang w:val="ru-RU"/>
        </w:rPr>
        <w:t xml:space="preserve">.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010445" w:rsidRPr="00010445">
        <w:rPr>
          <w:szCs w:val="18"/>
          <w:lang w:val="ru-RU"/>
        </w:rPr>
        <w:t xml:space="preserve">једнаку или мању (бољу) од 1,4 </w:t>
      </w:r>
      <w:r w:rsidR="00010445" w:rsidRPr="00010445">
        <w:rPr>
          <w:szCs w:val="18"/>
        </w:rPr>
        <w:t>μm</w:t>
      </w:r>
      <w:r w:rsidR="00010445" w:rsidRPr="00010445">
        <w:rPr>
          <w:lang w:val="ru-RU"/>
        </w:rPr>
        <w:t xml:space="preserve"> дуж једне или више линеарних оса, са путном дужином једнаком или већом од 1 </w:t>
      </w:r>
      <w:r w:rsidR="00010445" w:rsidRPr="00010445">
        <w:rPr>
          <w:lang w:val="sr-Latn-CS"/>
        </w:rPr>
        <w:t>m</w:t>
      </w:r>
      <w:r w:rsidR="00010445" w:rsidRPr="00010445">
        <w:rPr>
          <w:lang w:val="ru-RU"/>
        </w:rPr>
        <w:t xml:space="preserve"> и мањом од 4 </w:t>
      </w:r>
      <w:r w:rsidR="00010445" w:rsidRPr="00010445">
        <w:rPr>
          <w:lang w:val="sr-Latn-CS"/>
        </w:rPr>
        <w:t>m</w:t>
      </w:r>
      <w:r w:rsidR="00010445" w:rsidRPr="00010445">
        <w:rPr>
          <w:lang w:val="ru-RU"/>
        </w:rPr>
        <w:t>;</w:t>
      </w:r>
    </w:p>
    <w:p w14:paraId="106DAEC1" w14:textId="59792B57" w:rsidR="007D73B6" w:rsidRDefault="007D73B6" w:rsidP="007D73B6">
      <w:pPr>
        <w:autoSpaceDE w:val="0"/>
        <w:autoSpaceDN w:val="0"/>
        <w:adjustRightInd w:val="0"/>
        <w:rPr>
          <w:szCs w:val="18"/>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99431E">
        <w:t>c</w:t>
      </w:r>
      <w:r w:rsidR="00010445" w:rsidRPr="00010445">
        <w:rPr>
          <w:lang w:val="sr-Cyrl-RS"/>
        </w:rPr>
        <w:t>.</w:t>
      </w:r>
      <w:r w:rsidR="00010445" w:rsidRPr="00010445">
        <w:rPr>
          <w:lang w:val="ru-RU"/>
        </w:rPr>
        <w:t xml:space="preserve">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010445" w:rsidRPr="00010445">
        <w:rPr>
          <w:szCs w:val="18"/>
          <w:lang w:val="ru-RU"/>
        </w:rPr>
        <w:t xml:space="preserve">једнаку или мању </w:t>
      </w:r>
    </w:p>
    <w:p w14:paraId="071D3112" w14:textId="5AD5CF5E" w:rsidR="00010445" w:rsidRPr="00010445" w:rsidRDefault="00010445" w:rsidP="007D73B6">
      <w:pPr>
        <w:autoSpaceDE w:val="0"/>
        <w:autoSpaceDN w:val="0"/>
        <w:adjustRightInd w:val="0"/>
        <w:spacing w:after="120"/>
        <w:ind w:left="3540"/>
        <w:rPr>
          <w:lang w:val="ru-RU"/>
        </w:rPr>
      </w:pPr>
      <w:r w:rsidRPr="00010445">
        <w:rPr>
          <w:szCs w:val="18"/>
          <w:lang w:val="ru-RU"/>
        </w:rPr>
        <w:t xml:space="preserve">(бољу) од 6,0 </w:t>
      </w:r>
      <w:r w:rsidRPr="00010445">
        <w:rPr>
          <w:szCs w:val="18"/>
        </w:rPr>
        <w:t>μm</w:t>
      </w:r>
      <w:r w:rsidRPr="00010445">
        <w:rPr>
          <w:lang w:val="ru-RU"/>
        </w:rPr>
        <w:t xml:space="preserve"> дуж једн</w:t>
      </w:r>
      <w:r w:rsidRPr="00010445">
        <w:rPr>
          <w:lang w:val="sr-Latn-CS"/>
        </w:rPr>
        <w:t>e</w:t>
      </w:r>
      <w:r w:rsidRPr="00010445">
        <w:rPr>
          <w:lang w:val="ru-RU"/>
        </w:rPr>
        <w:t xml:space="preserve"> или више линеарних оса са путном дужином једнаком или већом од 4 </w:t>
      </w:r>
      <w:r w:rsidRPr="00010445">
        <w:rPr>
          <w:lang w:val="sr-Latn-CS"/>
        </w:rPr>
        <w:t>m</w:t>
      </w:r>
      <w:r w:rsidRPr="00010445">
        <w:rPr>
          <w:lang w:val="ru-RU"/>
        </w:rPr>
        <w:t xml:space="preserve">; </w:t>
      </w:r>
    </w:p>
    <w:p w14:paraId="010D67D1" w14:textId="3A50CEA8" w:rsidR="00010445" w:rsidRDefault="00010445" w:rsidP="00010445">
      <w:pPr>
        <w:autoSpaceDE w:val="0"/>
        <w:autoSpaceDN w:val="0"/>
        <w:adjustRightInd w:val="0"/>
        <w:spacing w:after="120"/>
        <w:ind w:left="2124"/>
        <w:rPr>
          <w:lang w:val="sr-Latn-CS"/>
        </w:rPr>
      </w:pPr>
      <w:r w:rsidRPr="00010445">
        <w:rPr>
          <w:lang w:val="ru-RU"/>
        </w:rPr>
        <w:t xml:space="preserve">      </w:t>
      </w:r>
      <w:r w:rsidR="00F003FC">
        <w:rPr>
          <w:lang w:val="ru-RU"/>
        </w:rPr>
        <w:tab/>
      </w:r>
      <w:r w:rsidR="0099431E">
        <w:t>d</w:t>
      </w:r>
      <w:r w:rsidRPr="00010445">
        <w:rPr>
          <w:lang w:val="ru-RU"/>
        </w:rPr>
        <w:t xml:space="preserve">. </w:t>
      </w:r>
      <w:r w:rsidR="0071470D" w:rsidRPr="00347CBC">
        <w:rPr>
          <w:lang w:val="ru-RU"/>
        </w:rPr>
        <w:tab/>
      </w:r>
      <w:r w:rsidR="00580D6B">
        <w:rPr>
          <w:lang w:val="sr-Cyrl-RS"/>
        </w:rPr>
        <w:t>Не користи се</w:t>
      </w:r>
      <w:r w:rsidRPr="00010445">
        <w:rPr>
          <w:lang w:val="sr-Latn-CS"/>
        </w:rPr>
        <w:t>.</w:t>
      </w:r>
    </w:p>
    <w:p w14:paraId="621EA60F" w14:textId="4A307FB4" w:rsidR="00E57089" w:rsidRPr="00E57089" w:rsidRDefault="00E57089" w:rsidP="00167528">
      <w:pPr>
        <w:autoSpaceDE w:val="0"/>
        <w:autoSpaceDN w:val="0"/>
        <w:adjustRightInd w:val="0"/>
        <w:spacing w:after="120"/>
        <w:ind w:left="2832" w:hanging="701"/>
        <w:rPr>
          <w:szCs w:val="18"/>
          <w:lang w:val="ru-RU"/>
        </w:rPr>
      </w:pPr>
      <w:r w:rsidRPr="00E57089">
        <w:rPr>
          <w:szCs w:val="18"/>
          <w:lang w:val="ru-RU"/>
        </w:rPr>
        <w:lastRenderedPageBreak/>
        <w:t xml:space="preserve">3. </w:t>
      </w:r>
      <w:r w:rsidR="0071470D" w:rsidRPr="00347CBC">
        <w:rPr>
          <w:szCs w:val="18"/>
          <w:lang w:val="ru-RU"/>
        </w:rPr>
        <w:tab/>
      </w:r>
      <w:r w:rsidRPr="00E57089">
        <w:rPr>
          <w:szCs w:val="18"/>
          <w:lang w:val="sr-Cyrl-RS"/>
        </w:rPr>
        <w:t>„Једносмерну поновљивост позиционирања</w:t>
      </w:r>
      <w:r w:rsidRPr="00E57089">
        <w:rPr>
          <w:szCs w:val="18"/>
          <w:lang w:val="ru-RU"/>
        </w:rPr>
        <w:t xml:space="preserve">” за машине за шаблонска бушења, једнаку или мању (бољу) од 1,1 </w:t>
      </w:r>
      <w:r w:rsidRPr="00E57089">
        <w:rPr>
          <w:szCs w:val="18"/>
        </w:rPr>
        <w:t>μm</w:t>
      </w:r>
      <w:r w:rsidRPr="00E57089">
        <w:rPr>
          <w:szCs w:val="18"/>
          <w:lang w:val="ru-RU"/>
        </w:rPr>
        <w:t xml:space="preserve"> дуж било које линеарне осе;</w:t>
      </w:r>
      <w:r w:rsidRPr="00E57089">
        <w:rPr>
          <w:szCs w:val="18"/>
          <w:lang w:val="sr-Cyrl-CS"/>
        </w:rPr>
        <w:t xml:space="preserve"> </w:t>
      </w:r>
      <w:r w:rsidRPr="00E57089">
        <w:rPr>
          <w:szCs w:val="18"/>
          <w:u w:val="single"/>
          <w:lang w:val="sr-Cyrl-CS"/>
        </w:rPr>
        <w:t>или</w:t>
      </w:r>
      <w:r w:rsidRPr="00E57089">
        <w:rPr>
          <w:szCs w:val="18"/>
          <w:lang w:val="ru-RU"/>
        </w:rPr>
        <w:t xml:space="preserve"> </w:t>
      </w:r>
    </w:p>
    <w:p w14:paraId="4CD57F57" w14:textId="12DE5694" w:rsidR="00E57089" w:rsidRPr="00E57089" w:rsidRDefault="00E57089" w:rsidP="0071470D">
      <w:pPr>
        <w:autoSpaceDE w:val="0"/>
        <w:autoSpaceDN w:val="0"/>
        <w:adjustRightInd w:val="0"/>
        <w:spacing w:after="120"/>
        <w:ind w:left="2832" w:hanging="702"/>
        <w:rPr>
          <w:szCs w:val="18"/>
          <w:lang w:val="ru-RU"/>
        </w:rPr>
      </w:pPr>
      <w:r w:rsidRPr="00E57089">
        <w:rPr>
          <w:szCs w:val="18"/>
          <w:lang w:val="ru-RU"/>
        </w:rPr>
        <w:t xml:space="preserve">4. </w:t>
      </w:r>
      <w:r w:rsidR="0071470D" w:rsidRPr="00347CBC">
        <w:rPr>
          <w:szCs w:val="18"/>
          <w:lang w:val="ru-RU"/>
        </w:rPr>
        <w:tab/>
      </w:r>
      <w:r w:rsidRPr="00E57089">
        <w:rPr>
          <w:szCs w:val="18"/>
          <w:lang w:val="ru-RU"/>
        </w:rPr>
        <w:t xml:space="preserve">Машине са летећим (ротирајућим) ножем (ножевима) које поседују све наведене карактеристике:  </w:t>
      </w:r>
    </w:p>
    <w:p w14:paraId="35830A0B" w14:textId="3012502C" w:rsidR="00E57089" w:rsidRPr="00E57089" w:rsidRDefault="00E57089" w:rsidP="0071470D">
      <w:pPr>
        <w:autoSpaceDE w:val="0"/>
        <w:autoSpaceDN w:val="0"/>
        <w:adjustRightInd w:val="0"/>
        <w:spacing w:after="120"/>
        <w:ind w:left="3537" w:hanging="705"/>
        <w:rPr>
          <w:szCs w:val="18"/>
          <w:lang w:val="ru-RU"/>
        </w:rPr>
      </w:pPr>
      <w:r w:rsidRPr="00E57089">
        <w:rPr>
          <w:szCs w:val="18"/>
          <w:lang w:val="ru-RU"/>
        </w:rPr>
        <w:t xml:space="preserve">а. </w:t>
      </w:r>
      <w:r w:rsidR="0071470D" w:rsidRPr="00347CBC">
        <w:rPr>
          <w:szCs w:val="18"/>
          <w:lang w:val="ru-RU"/>
        </w:rPr>
        <w:tab/>
      </w:r>
      <w:r w:rsidR="00167528">
        <w:rPr>
          <w:szCs w:val="18"/>
          <w:lang w:val="ru-RU"/>
        </w:rPr>
        <w:t>„</w:t>
      </w:r>
      <w:r w:rsidRPr="00E57089">
        <w:rPr>
          <w:szCs w:val="18"/>
          <w:lang w:val="ru-RU"/>
        </w:rPr>
        <w:t xml:space="preserve">Бацање” и </w:t>
      </w:r>
      <w:r w:rsidR="00167528">
        <w:rPr>
          <w:szCs w:val="18"/>
          <w:lang w:val="ru-RU"/>
        </w:rPr>
        <w:t>„</w:t>
      </w:r>
      <w:r w:rsidRPr="00E57089">
        <w:rPr>
          <w:szCs w:val="18"/>
          <w:lang w:val="ru-RU"/>
        </w:rPr>
        <w:t xml:space="preserve">ексцентрицитет” вретена мањи (бољи) од 0,0004 </w:t>
      </w:r>
      <w:r w:rsidRPr="00E57089">
        <w:rPr>
          <w:szCs w:val="18"/>
        </w:rPr>
        <w:t>mm</w:t>
      </w:r>
      <w:r w:rsidRPr="00E57089">
        <w:rPr>
          <w:szCs w:val="18"/>
          <w:lang w:val="ru-RU"/>
        </w:rPr>
        <w:t xml:space="preserve"> Т</w:t>
      </w:r>
      <w:r w:rsidRPr="00E57089">
        <w:rPr>
          <w:szCs w:val="18"/>
        </w:rPr>
        <w:t>IR</w:t>
      </w:r>
      <w:r w:rsidRPr="00E57089">
        <w:rPr>
          <w:szCs w:val="18"/>
          <w:lang w:val="ru-RU"/>
        </w:rPr>
        <w:t>; и</w:t>
      </w:r>
      <w:r w:rsidRPr="00E57089">
        <w:rPr>
          <w:szCs w:val="18"/>
          <w:u w:val="single"/>
          <w:lang w:val="ru-RU"/>
        </w:rPr>
        <w:t xml:space="preserve"> </w:t>
      </w:r>
    </w:p>
    <w:p w14:paraId="54614205" w14:textId="77777777" w:rsidR="00167528" w:rsidRDefault="00167528" w:rsidP="00167528">
      <w:pPr>
        <w:autoSpaceDE w:val="0"/>
        <w:autoSpaceDN w:val="0"/>
        <w:adjustRightInd w:val="0"/>
        <w:rPr>
          <w:szCs w:val="18"/>
          <w:lang w:val="ru-RU"/>
        </w:rPr>
      </w:pPr>
      <w:r w:rsidRPr="00347CBC">
        <w:rPr>
          <w:b/>
          <w:szCs w:val="18"/>
          <w:lang w:val="ru-RU"/>
        </w:rPr>
        <w:t>2</w:t>
      </w:r>
      <w:r w:rsidRPr="00CA50FE">
        <w:rPr>
          <w:b/>
          <w:szCs w:val="18"/>
        </w:rPr>
        <w:t>B</w:t>
      </w:r>
      <w:r w:rsidRPr="00347CBC">
        <w:rPr>
          <w:b/>
          <w:szCs w:val="18"/>
          <w:lang w:val="ru-RU"/>
        </w:rPr>
        <w:t>001</w:t>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99431E">
        <w:rPr>
          <w:szCs w:val="18"/>
        </w:rPr>
        <w:t>b</w:t>
      </w:r>
      <w:r w:rsidR="00E57089" w:rsidRPr="00E57089">
        <w:rPr>
          <w:szCs w:val="18"/>
          <w:lang w:val="ru-RU"/>
        </w:rPr>
        <w:t xml:space="preserve">. </w:t>
      </w:r>
      <w:r w:rsidR="0071470D" w:rsidRPr="00347CBC">
        <w:rPr>
          <w:szCs w:val="18"/>
          <w:lang w:val="ru-RU"/>
        </w:rPr>
        <w:tab/>
      </w:r>
      <w:r w:rsidR="00E57089" w:rsidRPr="00E57089">
        <w:rPr>
          <w:szCs w:val="18"/>
          <w:lang w:val="ru-RU"/>
        </w:rPr>
        <w:t xml:space="preserve">Угловна одступања (пропињање, скретање, ваљање) мања </w:t>
      </w:r>
    </w:p>
    <w:p w14:paraId="757D3FF5" w14:textId="322EA2B8" w:rsidR="00E57089" w:rsidRDefault="00E57089" w:rsidP="00167528">
      <w:pPr>
        <w:autoSpaceDE w:val="0"/>
        <w:autoSpaceDN w:val="0"/>
        <w:adjustRightInd w:val="0"/>
        <w:spacing w:after="120"/>
        <w:ind w:left="3540"/>
        <w:rPr>
          <w:szCs w:val="18"/>
          <w:lang w:val="ru-RU"/>
        </w:rPr>
      </w:pPr>
      <w:r w:rsidRPr="00E57089">
        <w:rPr>
          <w:szCs w:val="18"/>
          <w:lang w:val="ru-RU"/>
        </w:rPr>
        <w:t>(боља) од 2 угловне секунде, Т</w:t>
      </w:r>
      <w:r w:rsidRPr="00E57089">
        <w:rPr>
          <w:szCs w:val="18"/>
        </w:rPr>
        <w:t>IR</w:t>
      </w:r>
      <w:r w:rsidRPr="00E57089">
        <w:rPr>
          <w:szCs w:val="18"/>
          <w:lang w:val="ru-RU"/>
        </w:rPr>
        <w:t xml:space="preserve"> преко 300 </w:t>
      </w:r>
      <w:r w:rsidRPr="00E57089">
        <w:rPr>
          <w:szCs w:val="18"/>
        </w:rPr>
        <w:t>mm</w:t>
      </w:r>
      <w:r w:rsidRPr="00E57089">
        <w:rPr>
          <w:szCs w:val="18"/>
          <w:lang w:val="ru-RU"/>
        </w:rPr>
        <w:t xml:space="preserve"> опсега кретања попречних клизача;</w:t>
      </w:r>
    </w:p>
    <w:p w14:paraId="7CC9838F" w14:textId="189544C0" w:rsidR="00975C43" w:rsidRPr="00347CBC" w:rsidRDefault="00975C43" w:rsidP="00975C43">
      <w:pPr>
        <w:autoSpaceDE w:val="0"/>
        <w:autoSpaceDN w:val="0"/>
        <w:adjustRightInd w:val="0"/>
        <w:ind w:left="1416" w:hanging="1410"/>
        <w:rPr>
          <w:szCs w:val="18"/>
          <w:lang w:val="ru-RU"/>
        </w:rPr>
      </w:pPr>
      <w:r w:rsidRPr="00347CBC">
        <w:rPr>
          <w:b/>
          <w:szCs w:val="18"/>
          <w:lang w:val="ru-RU"/>
        </w:rPr>
        <w:tab/>
      </w:r>
      <w:r w:rsidR="0099431E">
        <w:rPr>
          <w:b/>
          <w:szCs w:val="18"/>
        </w:rPr>
        <w:t>c</w:t>
      </w:r>
      <w:r w:rsidR="00936AA5" w:rsidRPr="00936AA5">
        <w:rPr>
          <w:szCs w:val="18"/>
          <w:lang w:val="ru-RU"/>
        </w:rPr>
        <w:t xml:space="preserve">. </w:t>
      </w:r>
      <w:r w:rsidR="00936AA5">
        <w:rPr>
          <w:szCs w:val="18"/>
          <w:lang w:val="ru-RU"/>
        </w:rPr>
        <w:tab/>
      </w:r>
      <w:r w:rsidR="00936AA5" w:rsidRPr="007D73B6">
        <w:rPr>
          <w:szCs w:val="18"/>
          <w:lang w:val="ru-RU"/>
        </w:rPr>
        <w:t xml:space="preserve">Алатне машине за брушење, које поседују било коју од следећих </w:t>
      </w:r>
    </w:p>
    <w:p w14:paraId="7CB1B172" w14:textId="6C47E778" w:rsidR="00936AA5" w:rsidRPr="00347CBC" w:rsidRDefault="00936AA5" w:rsidP="00975C43">
      <w:pPr>
        <w:autoSpaceDE w:val="0"/>
        <w:autoSpaceDN w:val="0"/>
        <w:adjustRightInd w:val="0"/>
        <w:spacing w:after="120"/>
        <w:ind w:left="1416" w:firstLine="708"/>
        <w:rPr>
          <w:szCs w:val="18"/>
          <w:lang w:val="ru-RU"/>
        </w:rPr>
      </w:pPr>
      <w:r w:rsidRPr="007D73B6">
        <w:rPr>
          <w:szCs w:val="18"/>
          <w:lang w:val="ru-RU"/>
        </w:rPr>
        <w:t>карактеристика:</w:t>
      </w:r>
      <w:r w:rsidRPr="00936AA5">
        <w:rPr>
          <w:szCs w:val="18"/>
          <w:lang w:val="ru-RU"/>
        </w:rPr>
        <w:t xml:space="preserve"> </w:t>
      </w:r>
      <w:r w:rsidR="00975C43" w:rsidRPr="00347CBC">
        <w:rPr>
          <w:szCs w:val="18"/>
          <w:lang w:val="ru-RU"/>
        </w:rPr>
        <w:t xml:space="preserve"> </w:t>
      </w:r>
    </w:p>
    <w:p w14:paraId="47F162EA" w14:textId="0F46F0B7" w:rsidR="00936AA5" w:rsidRPr="00936AA5" w:rsidRDefault="00936AA5" w:rsidP="00936AA5">
      <w:pPr>
        <w:autoSpaceDE w:val="0"/>
        <w:autoSpaceDN w:val="0"/>
        <w:adjustRightInd w:val="0"/>
        <w:spacing w:after="120"/>
        <w:rPr>
          <w:szCs w:val="18"/>
          <w:lang w:val="ru-RU"/>
        </w:rPr>
      </w:pPr>
      <w:r w:rsidRPr="00936AA5">
        <w:rPr>
          <w:szCs w:val="18"/>
          <w:lang w:val="ru-RU"/>
        </w:rPr>
        <w:t xml:space="preserve">    </w:t>
      </w:r>
      <w:r>
        <w:rPr>
          <w:szCs w:val="18"/>
          <w:lang w:val="ru-RU"/>
        </w:rPr>
        <w:tab/>
      </w:r>
      <w:r>
        <w:rPr>
          <w:szCs w:val="18"/>
          <w:lang w:val="ru-RU"/>
        </w:rPr>
        <w:tab/>
      </w:r>
      <w:r>
        <w:rPr>
          <w:szCs w:val="18"/>
          <w:lang w:val="ru-RU"/>
        </w:rPr>
        <w:tab/>
      </w:r>
      <w:r w:rsidRPr="00936AA5">
        <w:rPr>
          <w:szCs w:val="18"/>
          <w:lang w:val="ru-RU"/>
        </w:rPr>
        <w:t xml:space="preserve">1. </w:t>
      </w:r>
      <w:r w:rsidR="0071470D" w:rsidRPr="00347CBC">
        <w:rPr>
          <w:szCs w:val="18"/>
          <w:lang w:val="ru-RU"/>
        </w:rPr>
        <w:tab/>
      </w:r>
      <w:r w:rsidRPr="00936AA5">
        <w:rPr>
          <w:szCs w:val="18"/>
          <w:lang w:val="ru-RU"/>
        </w:rPr>
        <w:t xml:space="preserve">Поседују све од следећег: </w:t>
      </w:r>
    </w:p>
    <w:p w14:paraId="126C98A2" w14:textId="2F8D4DC9" w:rsidR="00936AA5" w:rsidRPr="00936AA5" w:rsidRDefault="00936AA5" w:rsidP="0071470D">
      <w:pPr>
        <w:autoSpaceDE w:val="0"/>
        <w:autoSpaceDN w:val="0"/>
        <w:adjustRightInd w:val="0"/>
        <w:ind w:left="3540" w:hanging="705"/>
        <w:rPr>
          <w:position w:val="8"/>
          <w:szCs w:val="18"/>
          <w:vertAlign w:val="superscript"/>
          <w:lang w:val="sr-Cyrl-CS"/>
        </w:rPr>
      </w:pPr>
      <w:r w:rsidRPr="00936AA5">
        <w:rPr>
          <w:szCs w:val="18"/>
          <w:lang w:val="ru-RU"/>
        </w:rPr>
        <w:t xml:space="preserve">а. </w:t>
      </w:r>
      <w:r w:rsidR="0071470D" w:rsidRPr="00347CBC">
        <w:rPr>
          <w:szCs w:val="18"/>
          <w:lang w:val="ru-RU"/>
        </w:rPr>
        <w:tab/>
      </w:r>
      <w:r w:rsidRPr="00936AA5">
        <w:rPr>
          <w:szCs w:val="18"/>
          <w:lang w:val="sr-Cyrl-RS"/>
        </w:rPr>
        <w:t>„Једносмерну поновљивост позиционирања</w:t>
      </w:r>
      <w:r w:rsidRPr="00936AA5">
        <w:rPr>
          <w:szCs w:val="18"/>
          <w:lang w:val="ru-RU"/>
        </w:rPr>
        <w:t>”</w:t>
      </w:r>
      <w:r w:rsidRPr="00936AA5">
        <w:rPr>
          <w:szCs w:val="18"/>
          <w:lang w:val="es-ES"/>
        </w:rPr>
        <w:t xml:space="preserve"> </w:t>
      </w:r>
      <w:r w:rsidRPr="00936AA5">
        <w:rPr>
          <w:szCs w:val="18"/>
          <w:lang w:val="ru-RU"/>
        </w:rPr>
        <w:t xml:space="preserve">једнаку или мању (бољу) од 1,1 </w:t>
      </w:r>
      <w:r w:rsidRPr="00936AA5">
        <w:rPr>
          <w:szCs w:val="18"/>
        </w:rPr>
        <w:t>μm</w:t>
      </w:r>
      <w:r w:rsidRPr="00936AA5">
        <w:rPr>
          <w:szCs w:val="18"/>
          <w:lang w:val="ru-RU"/>
        </w:rPr>
        <w:t xml:space="preserve"> дуж једне или више линеарних оса; и </w:t>
      </w:r>
    </w:p>
    <w:p w14:paraId="6B28285C" w14:textId="1843CE72" w:rsidR="00936AA5" w:rsidRPr="00936AA5" w:rsidRDefault="0099431E" w:rsidP="0071470D">
      <w:pPr>
        <w:autoSpaceDE w:val="0"/>
        <w:autoSpaceDN w:val="0"/>
        <w:adjustRightInd w:val="0"/>
        <w:spacing w:after="120"/>
        <w:ind w:left="3540" w:hanging="705"/>
        <w:rPr>
          <w:szCs w:val="18"/>
          <w:lang w:val="ru-RU"/>
        </w:rPr>
      </w:pPr>
      <w:r>
        <w:rPr>
          <w:szCs w:val="18"/>
        </w:rPr>
        <w:t>b</w:t>
      </w:r>
      <w:r w:rsidR="00936AA5" w:rsidRPr="00936AA5">
        <w:rPr>
          <w:szCs w:val="18"/>
          <w:lang w:val="ru-RU"/>
        </w:rPr>
        <w:t xml:space="preserve">. </w:t>
      </w:r>
      <w:r w:rsidR="0071470D" w:rsidRPr="00347CBC">
        <w:rPr>
          <w:szCs w:val="18"/>
          <w:lang w:val="ru-RU"/>
        </w:rPr>
        <w:tab/>
      </w:r>
      <w:r w:rsidR="00936AA5" w:rsidRPr="00936AA5">
        <w:rPr>
          <w:szCs w:val="18"/>
          <w:lang w:val="ru-RU"/>
        </w:rPr>
        <w:t xml:space="preserve">Три или више оса које могу бити истовремено коришћене за </w:t>
      </w:r>
      <w:r w:rsidR="00167528">
        <w:rPr>
          <w:szCs w:val="18"/>
          <w:lang w:val="ru-RU"/>
        </w:rPr>
        <w:t>„</w:t>
      </w:r>
      <w:r w:rsidR="00936AA5" w:rsidRPr="00936AA5">
        <w:rPr>
          <w:szCs w:val="18"/>
          <w:lang w:val="ru-RU"/>
        </w:rPr>
        <w:t>управљање контурном обрадом”; или</w:t>
      </w:r>
      <w:r w:rsidR="00936AA5" w:rsidRPr="00936AA5">
        <w:rPr>
          <w:szCs w:val="18"/>
          <w:u w:val="single"/>
          <w:lang w:val="ru-RU"/>
        </w:rPr>
        <w:t xml:space="preserve"> </w:t>
      </w:r>
    </w:p>
    <w:p w14:paraId="6C282DA6" w14:textId="32F74BFB" w:rsidR="00936AA5" w:rsidRDefault="00936AA5" w:rsidP="0071470D">
      <w:pPr>
        <w:autoSpaceDE w:val="0"/>
        <w:autoSpaceDN w:val="0"/>
        <w:adjustRightInd w:val="0"/>
        <w:spacing w:after="120"/>
        <w:ind w:left="2832" w:hanging="702"/>
        <w:rPr>
          <w:szCs w:val="18"/>
          <w:lang w:val="ru-RU"/>
        </w:rPr>
      </w:pPr>
      <w:r w:rsidRPr="00936AA5">
        <w:rPr>
          <w:szCs w:val="18"/>
          <w:lang w:val="ru-RU"/>
        </w:rPr>
        <w:t xml:space="preserve">2. </w:t>
      </w:r>
      <w:r w:rsidR="0071470D" w:rsidRPr="00347CBC">
        <w:rPr>
          <w:szCs w:val="18"/>
          <w:lang w:val="ru-RU"/>
        </w:rPr>
        <w:tab/>
      </w:r>
      <w:r w:rsidRPr="00936AA5">
        <w:rPr>
          <w:szCs w:val="18"/>
          <w:lang w:val="ru-RU"/>
        </w:rPr>
        <w:t xml:space="preserve">Пет или више оса које могу бити истовремено координисане за </w:t>
      </w:r>
      <w:r w:rsidR="00167528">
        <w:rPr>
          <w:szCs w:val="18"/>
          <w:lang w:val="ru-RU"/>
        </w:rPr>
        <w:t>„</w:t>
      </w:r>
      <w:r w:rsidRPr="00936AA5">
        <w:rPr>
          <w:szCs w:val="18"/>
          <w:lang w:val="ru-RU"/>
        </w:rPr>
        <w:t>управљање контурном обрадом” које имају било шта од следећег;</w:t>
      </w:r>
    </w:p>
    <w:p w14:paraId="7D69EDAB" w14:textId="2DB11D82" w:rsidR="00864C27" w:rsidRPr="00864C27" w:rsidRDefault="00864C27" w:rsidP="0071470D">
      <w:pPr>
        <w:autoSpaceDE w:val="0"/>
        <w:autoSpaceDN w:val="0"/>
        <w:adjustRightInd w:val="0"/>
        <w:spacing w:after="120"/>
        <w:ind w:left="3537" w:hanging="705"/>
        <w:rPr>
          <w:lang w:val="ru-RU"/>
        </w:rPr>
      </w:pPr>
      <w:r w:rsidRPr="00864C27">
        <w:rPr>
          <w:lang w:val="ru-RU"/>
        </w:rPr>
        <w:t xml:space="preserve">а. </w:t>
      </w:r>
      <w:r w:rsidR="0071470D" w:rsidRPr="00347CBC">
        <w:rPr>
          <w:lang w:val="ru-RU"/>
        </w:rPr>
        <w:tab/>
      </w:r>
      <w:r w:rsidRPr="00864C27">
        <w:rPr>
          <w:szCs w:val="18"/>
          <w:lang w:val="sr-Cyrl-RS"/>
        </w:rPr>
        <w:t>„Једносмерну поновљивост позиционирања</w:t>
      </w:r>
      <w:r w:rsidRPr="00864C27">
        <w:rPr>
          <w:szCs w:val="18"/>
          <w:lang w:val="ru-RU"/>
        </w:rPr>
        <w:t>”</w:t>
      </w:r>
      <w:r w:rsidRPr="00864C27">
        <w:rPr>
          <w:szCs w:val="18"/>
          <w:lang w:val="es-ES"/>
        </w:rPr>
        <w:t xml:space="preserve"> </w:t>
      </w:r>
      <w:r w:rsidRPr="00864C27">
        <w:rPr>
          <w:szCs w:val="18"/>
          <w:lang w:val="ru-RU"/>
        </w:rPr>
        <w:t xml:space="preserve">једнаку или мању (бољу) од 1,1 </w:t>
      </w:r>
      <w:r w:rsidRPr="00864C27">
        <w:rPr>
          <w:szCs w:val="18"/>
        </w:rPr>
        <w:t>μm</w:t>
      </w:r>
      <w:r w:rsidRPr="00864C27" w:rsidDel="00E863ED">
        <w:rPr>
          <w:lang w:val="ru-RU"/>
        </w:rPr>
        <w:t xml:space="preserve"> </w:t>
      </w:r>
      <w:r w:rsidRPr="00864C27">
        <w:rPr>
          <w:lang w:val="ru-RU"/>
        </w:rPr>
        <w:t xml:space="preserve">дуж једне или више линеарних оса, са путном дужином мањом од 1 </w:t>
      </w:r>
      <w:r w:rsidRPr="00864C27">
        <w:rPr>
          <w:lang w:val="sr-Latn-CS"/>
        </w:rPr>
        <w:t>m</w:t>
      </w:r>
      <w:r w:rsidRPr="00864C27">
        <w:rPr>
          <w:lang w:val="ru-RU"/>
        </w:rPr>
        <w:t>;</w:t>
      </w:r>
    </w:p>
    <w:p w14:paraId="0E1CAEC8" w14:textId="7503C3AA" w:rsidR="00864C27" w:rsidRDefault="0099431E" w:rsidP="0071470D">
      <w:pPr>
        <w:autoSpaceDE w:val="0"/>
        <w:autoSpaceDN w:val="0"/>
        <w:adjustRightInd w:val="0"/>
        <w:spacing w:after="120"/>
        <w:ind w:left="3537" w:hanging="642"/>
        <w:rPr>
          <w:lang w:val="ru-RU"/>
        </w:rPr>
      </w:pPr>
      <w:r>
        <w:t>b</w:t>
      </w:r>
      <w:r w:rsidR="00864C27" w:rsidRPr="00864C27">
        <w:rPr>
          <w:lang w:val="ru-RU"/>
        </w:rPr>
        <w:t xml:space="preserve">. </w:t>
      </w:r>
      <w:r w:rsidR="0071470D" w:rsidRPr="00347CBC">
        <w:rPr>
          <w:lang w:val="ru-RU"/>
        </w:rPr>
        <w:tab/>
      </w:r>
      <w:r w:rsidR="00864C27" w:rsidRPr="00864C27">
        <w:rPr>
          <w:szCs w:val="18"/>
          <w:lang w:val="sr-Cyrl-RS"/>
        </w:rPr>
        <w:t>„Једносмерну поновљивост позиционирања</w:t>
      </w:r>
      <w:r w:rsidR="00864C27" w:rsidRPr="00864C27">
        <w:rPr>
          <w:szCs w:val="18"/>
          <w:lang w:val="ru-RU"/>
        </w:rPr>
        <w:t>”</w:t>
      </w:r>
      <w:r w:rsidR="00864C27" w:rsidRPr="00864C27">
        <w:rPr>
          <w:szCs w:val="18"/>
          <w:lang w:val="es-ES"/>
        </w:rPr>
        <w:t xml:space="preserve"> </w:t>
      </w:r>
      <w:r w:rsidR="00864C27" w:rsidRPr="00864C27">
        <w:rPr>
          <w:szCs w:val="18"/>
          <w:lang w:val="ru-RU"/>
        </w:rPr>
        <w:t xml:space="preserve">једнаку или мању (бољу) од 1,4 </w:t>
      </w:r>
      <w:r w:rsidR="00864C27" w:rsidRPr="00864C27">
        <w:rPr>
          <w:szCs w:val="18"/>
        </w:rPr>
        <w:t>μm</w:t>
      </w:r>
      <w:r w:rsidR="00864C27" w:rsidRPr="00864C27">
        <w:rPr>
          <w:lang w:val="ru-RU"/>
        </w:rPr>
        <w:t xml:space="preserve"> дуж једне или више линеарних оса, са путном дужином једнаком или већом од 1 </w:t>
      </w:r>
      <w:r w:rsidR="00864C27" w:rsidRPr="00864C27">
        <w:rPr>
          <w:lang w:val="sr-Latn-CS"/>
        </w:rPr>
        <w:t>m</w:t>
      </w:r>
      <w:r w:rsidR="00864C27" w:rsidRPr="00864C27">
        <w:rPr>
          <w:lang w:val="ru-RU"/>
        </w:rPr>
        <w:t xml:space="preserve"> и мањом од 4 </w:t>
      </w:r>
      <w:r w:rsidR="00864C27" w:rsidRPr="00864C27">
        <w:rPr>
          <w:lang w:val="sr-Latn-CS"/>
        </w:rPr>
        <w:t>m</w:t>
      </w:r>
      <w:r w:rsidR="00864C27" w:rsidRPr="00864C27">
        <w:rPr>
          <w:lang w:val="ru-RU"/>
        </w:rPr>
        <w:t>;</w:t>
      </w:r>
    </w:p>
    <w:p w14:paraId="2DC6934C" w14:textId="5348F0E3" w:rsidR="00E51DB0" w:rsidRDefault="0099431E" w:rsidP="003759CD">
      <w:pPr>
        <w:autoSpaceDE w:val="0"/>
        <w:autoSpaceDN w:val="0"/>
        <w:adjustRightInd w:val="0"/>
        <w:spacing w:after="120"/>
        <w:ind w:left="3537" w:hanging="642"/>
        <w:rPr>
          <w:lang w:val="ru-RU"/>
        </w:rPr>
      </w:pPr>
      <w:r>
        <w:t>c</w:t>
      </w:r>
      <w:r w:rsidR="00E51DB0" w:rsidRPr="005D234D">
        <w:rPr>
          <w:lang w:val="sr-Cyrl-RS"/>
        </w:rPr>
        <w:t>.</w:t>
      </w:r>
      <w:r w:rsidR="00E51DB0" w:rsidRPr="005D234D">
        <w:rPr>
          <w:lang w:val="ru-RU"/>
        </w:rPr>
        <w:t xml:space="preserve"> </w:t>
      </w:r>
      <w:r w:rsidR="003759CD" w:rsidRPr="00347CBC">
        <w:rPr>
          <w:lang w:val="ru-RU"/>
        </w:rPr>
        <w:tab/>
      </w:r>
      <w:r w:rsidR="00E51DB0" w:rsidRPr="00845E65">
        <w:rPr>
          <w:szCs w:val="18"/>
          <w:lang w:val="sr-Cyrl-RS"/>
        </w:rPr>
        <w:t>„Једносмерну поновљивост позиционирања</w:t>
      </w:r>
      <w:r w:rsidR="00E51DB0" w:rsidRPr="00845E65">
        <w:rPr>
          <w:szCs w:val="18"/>
          <w:lang w:val="ru-RU"/>
        </w:rPr>
        <w:t>”</w:t>
      </w:r>
      <w:r w:rsidR="00E51DB0" w:rsidRPr="00CA50FE">
        <w:rPr>
          <w:szCs w:val="18"/>
          <w:lang w:val="es-ES"/>
        </w:rPr>
        <w:t xml:space="preserve"> </w:t>
      </w:r>
      <w:r w:rsidR="00E51DB0" w:rsidRPr="00CA50FE">
        <w:rPr>
          <w:szCs w:val="18"/>
          <w:lang w:val="ru-RU"/>
        </w:rPr>
        <w:t xml:space="preserve">једнаку или мању (бољу) од </w:t>
      </w:r>
      <w:r w:rsidR="00E51DB0">
        <w:rPr>
          <w:szCs w:val="18"/>
          <w:lang w:val="ru-RU"/>
        </w:rPr>
        <w:t>6,0</w:t>
      </w:r>
      <w:r w:rsidR="00E51DB0" w:rsidRPr="00CA50FE">
        <w:rPr>
          <w:szCs w:val="18"/>
          <w:lang w:val="ru-RU"/>
        </w:rPr>
        <w:t xml:space="preserve"> </w:t>
      </w:r>
      <w:r w:rsidR="00E51DB0" w:rsidRPr="00CA50FE">
        <w:rPr>
          <w:szCs w:val="18"/>
        </w:rPr>
        <w:t>μm</w:t>
      </w:r>
      <w:r w:rsidR="00E51DB0" w:rsidRPr="005D234D">
        <w:rPr>
          <w:lang w:val="ru-RU"/>
        </w:rPr>
        <w:t xml:space="preserve"> дуж једн</w:t>
      </w:r>
      <w:r w:rsidR="00E51DB0" w:rsidRPr="005D234D">
        <w:rPr>
          <w:lang w:val="sr-Latn-CS"/>
        </w:rPr>
        <w:t>e</w:t>
      </w:r>
      <w:r w:rsidR="00E51DB0" w:rsidRPr="005D234D">
        <w:rPr>
          <w:lang w:val="ru-RU"/>
        </w:rPr>
        <w:t xml:space="preserve"> или више линеарних оса са путном дужином једнаком или већом од </w:t>
      </w:r>
      <w:r w:rsidR="00E51DB0">
        <w:rPr>
          <w:lang w:val="ru-RU"/>
        </w:rPr>
        <w:t>4</w:t>
      </w:r>
      <w:r w:rsidR="00E51DB0" w:rsidRPr="005D234D">
        <w:rPr>
          <w:lang w:val="ru-RU"/>
        </w:rPr>
        <w:t xml:space="preserve"> </w:t>
      </w:r>
      <w:r w:rsidR="00E51DB0" w:rsidRPr="005D234D">
        <w:rPr>
          <w:lang w:val="sr-Latn-CS"/>
        </w:rPr>
        <w:t>m</w:t>
      </w:r>
      <w:r w:rsidR="00E51DB0" w:rsidRPr="005D234D">
        <w:rPr>
          <w:lang w:val="ru-RU"/>
        </w:rPr>
        <w:t>;</w:t>
      </w:r>
    </w:p>
    <w:p w14:paraId="1C7A4E47" w14:textId="3F8FE09A" w:rsidR="00E51DB0" w:rsidRPr="00E51DB0" w:rsidRDefault="00E51DB0" w:rsidP="00E51DB0">
      <w:pPr>
        <w:autoSpaceDE w:val="0"/>
        <w:autoSpaceDN w:val="0"/>
        <w:adjustRightInd w:val="0"/>
        <w:spacing w:after="120"/>
        <w:ind w:left="2244" w:hanging="828"/>
        <w:rPr>
          <w:i/>
          <w:szCs w:val="18"/>
          <w:lang w:val="es-ES"/>
        </w:rPr>
      </w:pPr>
      <w:r w:rsidRPr="00E51DB0">
        <w:rPr>
          <w:i/>
          <w:szCs w:val="18"/>
          <w:u w:val="single"/>
          <w:lang w:val="es-ES"/>
        </w:rPr>
        <w:t>Напомена</w:t>
      </w:r>
      <w:r w:rsidRPr="00E51DB0">
        <w:rPr>
          <w:i/>
          <w:szCs w:val="18"/>
          <w:lang w:val="es-ES"/>
        </w:rPr>
        <w:t xml:space="preserve">: </w:t>
      </w:r>
      <w:r w:rsidR="003759CD">
        <w:rPr>
          <w:i/>
          <w:szCs w:val="18"/>
          <w:lang w:val="es-ES"/>
        </w:rPr>
        <w:tab/>
      </w:r>
      <w:r w:rsidRPr="00E51DB0">
        <w:rPr>
          <w:i/>
          <w:szCs w:val="18"/>
          <w:lang w:val="es-ES"/>
        </w:rPr>
        <w:t>2B001.</w:t>
      </w:r>
      <w:r w:rsidR="0099431E">
        <w:rPr>
          <w:i/>
          <w:szCs w:val="18"/>
          <w:lang w:val="es-ES"/>
        </w:rPr>
        <w:t>c</w:t>
      </w:r>
      <w:r w:rsidRPr="00E51DB0">
        <w:rPr>
          <w:i/>
          <w:szCs w:val="18"/>
          <w:lang w:val="es-ES"/>
        </w:rPr>
        <w:t xml:space="preserve"> не односи се на следеће машине за брушење: </w:t>
      </w:r>
    </w:p>
    <w:p w14:paraId="1B19BF7B" w14:textId="02AF42DD" w:rsidR="00E51DB0" w:rsidRPr="00E51DB0" w:rsidRDefault="00E51DB0" w:rsidP="003759CD">
      <w:pPr>
        <w:autoSpaceDE w:val="0"/>
        <w:autoSpaceDN w:val="0"/>
        <w:adjustRightInd w:val="0"/>
        <w:spacing w:after="120"/>
        <w:ind w:left="3540" w:hanging="705"/>
        <w:rPr>
          <w:i/>
          <w:szCs w:val="18"/>
          <w:lang w:val="es-ES"/>
        </w:rPr>
      </w:pPr>
      <w:r w:rsidRPr="00E51DB0">
        <w:rPr>
          <w:i/>
          <w:szCs w:val="18"/>
          <w:lang w:val="sr-Cyrl-RS"/>
        </w:rPr>
        <w:t>а</w:t>
      </w:r>
      <w:r w:rsidRPr="00E51DB0">
        <w:rPr>
          <w:i/>
          <w:szCs w:val="18"/>
          <w:lang w:val="es-ES"/>
        </w:rPr>
        <w:t xml:space="preserve">. </w:t>
      </w:r>
      <w:r w:rsidR="003759CD">
        <w:rPr>
          <w:i/>
          <w:szCs w:val="18"/>
          <w:lang w:val="es-ES"/>
        </w:rPr>
        <w:tab/>
      </w:r>
      <w:r w:rsidRPr="00E51DB0">
        <w:rPr>
          <w:i/>
          <w:szCs w:val="18"/>
          <w:lang w:val="es-ES"/>
        </w:rPr>
        <w:t xml:space="preserve">Машине за цилиндрично спољно, унутрашње и спољно-унутрашње брушење са свим следећим карактеристикама: </w:t>
      </w:r>
    </w:p>
    <w:p w14:paraId="45D38250" w14:textId="542AB3C6" w:rsidR="00E51DB0" w:rsidRPr="00E51DB0" w:rsidRDefault="001F658A" w:rsidP="001F658A">
      <w:pPr>
        <w:autoSpaceDE w:val="0"/>
        <w:autoSpaceDN w:val="0"/>
        <w:adjustRightInd w:val="0"/>
        <w:spacing w:after="120"/>
        <w:rPr>
          <w:i/>
          <w:szCs w:val="18"/>
          <w:lang w:val="es-ES"/>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E51DB0" w:rsidRPr="00E51DB0">
        <w:rPr>
          <w:i/>
          <w:szCs w:val="18"/>
          <w:lang w:val="sr-Cyrl-RS"/>
        </w:rPr>
        <w:t>1</w:t>
      </w:r>
      <w:r w:rsidR="00E51DB0" w:rsidRPr="00E51DB0">
        <w:rPr>
          <w:i/>
          <w:szCs w:val="18"/>
          <w:lang w:val="es-ES"/>
        </w:rPr>
        <w:t xml:space="preserve">. </w:t>
      </w:r>
      <w:r w:rsidR="003759CD">
        <w:rPr>
          <w:i/>
          <w:szCs w:val="18"/>
          <w:lang w:val="es-ES"/>
        </w:rPr>
        <w:tab/>
      </w:r>
      <w:r w:rsidR="00E51DB0" w:rsidRPr="00E51DB0">
        <w:rPr>
          <w:i/>
          <w:szCs w:val="18"/>
          <w:lang w:val="es-ES"/>
        </w:rPr>
        <w:t>Ограничене на цилиндрично брушење; и</w:t>
      </w:r>
      <w:r w:rsidR="00E51DB0" w:rsidRPr="00E51DB0">
        <w:rPr>
          <w:i/>
          <w:szCs w:val="18"/>
          <w:u w:val="single"/>
          <w:lang w:val="es-ES"/>
        </w:rPr>
        <w:t xml:space="preserve"> </w:t>
      </w:r>
    </w:p>
    <w:p w14:paraId="32499DD5" w14:textId="59585429" w:rsidR="003759CD" w:rsidRDefault="00E51DB0" w:rsidP="003759CD">
      <w:pPr>
        <w:tabs>
          <w:tab w:val="left" w:pos="1260"/>
        </w:tabs>
        <w:autoSpaceDE w:val="0"/>
        <w:autoSpaceDN w:val="0"/>
        <w:adjustRightInd w:val="0"/>
        <w:ind w:left="3540" w:hanging="1540"/>
        <w:rPr>
          <w:i/>
          <w:szCs w:val="18"/>
          <w:lang w:val="es-ES"/>
        </w:rPr>
      </w:pPr>
      <w:r w:rsidRPr="00E51DB0">
        <w:rPr>
          <w:i/>
          <w:szCs w:val="18"/>
          <w:lang w:val="es-ES"/>
        </w:rPr>
        <w:t xml:space="preserve">                     </w:t>
      </w:r>
      <w:r>
        <w:rPr>
          <w:i/>
          <w:szCs w:val="18"/>
          <w:lang w:val="es-ES"/>
        </w:rPr>
        <w:tab/>
      </w:r>
      <w:r w:rsidRPr="00E51DB0">
        <w:rPr>
          <w:i/>
          <w:szCs w:val="18"/>
          <w:lang w:val="sr-Cyrl-RS"/>
        </w:rPr>
        <w:t>2</w:t>
      </w:r>
      <w:r w:rsidRPr="00E51DB0">
        <w:rPr>
          <w:i/>
          <w:szCs w:val="18"/>
          <w:lang w:val="es-ES"/>
        </w:rPr>
        <w:t xml:space="preserve">. </w:t>
      </w:r>
      <w:r w:rsidR="003759CD">
        <w:rPr>
          <w:i/>
          <w:szCs w:val="18"/>
          <w:lang w:val="es-ES"/>
        </w:rPr>
        <w:t xml:space="preserve">     </w:t>
      </w:r>
      <w:r w:rsidR="003759CD">
        <w:rPr>
          <w:i/>
          <w:szCs w:val="18"/>
          <w:lang w:val="es-ES"/>
        </w:rPr>
        <w:tab/>
      </w:r>
      <w:r w:rsidRPr="00E51DB0">
        <w:rPr>
          <w:i/>
          <w:szCs w:val="18"/>
          <w:lang w:val="es-ES"/>
        </w:rPr>
        <w:t xml:space="preserve">Ограничене на максимални спољни пречник или дужину </w:t>
      </w:r>
      <w:r w:rsidR="003759CD">
        <w:rPr>
          <w:i/>
          <w:szCs w:val="18"/>
          <w:lang w:val="es-ES"/>
        </w:rPr>
        <w:t xml:space="preserve">   </w:t>
      </w:r>
    </w:p>
    <w:p w14:paraId="5E3B0C7B" w14:textId="145343AF" w:rsidR="00E51DB0" w:rsidRPr="00E51DB0" w:rsidRDefault="003759CD" w:rsidP="003759CD">
      <w:pPr>
        <w:tabs>
          <w:tab w:val="left" w:pos="1260"/>
        </w:tabs>
        <w:autoSpaceDE w:val="0"/>
        <w:autoSpaceDN w:val="0"/>
        <w:adjustRightInd w:val="0"/>
        <w:spacing w:after="120"/>
        <w:ind w:left="3540" w:hanging="1540"/>
        <w:rPr>
          <w:i/>
          <w:szCs w:val="18"/>
          <w:lang w:val="es-ES"/>
        </w:rPr>
      </w:pPr>
      <w:r>
        <w:rPr>
          <w:i/>
          <w:szCs w:val="18"/>
          <w:lang w:val="es-ES"/>
        </w:rPr>
        <w:tab/>
      </w:r>
      <w:r>
        <w:rPr>
          <w:i/>
          <w:szCs w:val="18"/>
          <w:lang w:val="es-ES"/>
        </w:rPr>
        <w:tab/>
      </w:r>
      <w:r w:rsidR="00E51DB0" w:rsidRPr="00E51DB0">
        <w:rPr>
          <w:i/>
          <w:szCs w:val="18"/>
          <w:lang w:val="es-ES"/>
        </w:rPr>
        <w:t xml:space="preserve">радног дела од 150 mm. </w:t>
      </w:r>
    </w:p>
    <w:p w14:paraId="1A5AA739" w14:textId="0A1F27D4" w:rsidR="00E51DB0" w:rsidRPr="00E51DB0" w:rsidRDefault="0099431E" w:rsidP="003759CD">
      <w:pPr>
        <w:autoSpaceDE w:val="0"/>
        <w:autoSpaceDN w:val="0"/>
        <w:adjustRightInd w:val="0"/>
        <w:spacing w:after="120"/>
        <w:ind w:left="3540" w:hanging="705"/>
        <w:rPr>
          <w:i/>
          <w:szCs w:val="18"/>
          <w:lang w:val="sr-Cyrl-CS"/>
        </w:rPr>
      </w:pPr>
      <w:r>
        <w:rPr>
          <w:i/>
          <w:szCs w:val="18"/>
        </w:rPr>
        <w:t>b</w:t>
      </w:r>
      <w:r w:rsidR="00E51DB0" w:rsidRPr="00E51DB0">
        <w:rPr>
          <w:i/>
          <w:szCs w:val="18"/>
          <w:lang w:val="es-ES"/>
        </w:rPr>
        <w:t xml:space="preserve">. </w:t>
      </w:r>
      <w:r w:rsidR="003759CD">
        <w:rPr>
          <w:i/>
          <w:szCs w:val="18"/>
          <w:lang w:val="es-ES"/>
        </w:rPr>
        <w:tab/>
      </w:r>
      <w:r w:rsidR="00E51DB0" w:rsidRPr="00E51DB0">
        <w:rPr>
          <w:i/>
          <w:szCs w:val="18"/>
          <w:lang w:val="es-ES"/>
        </w:rPr>
        <w:t xml:space="preserve">Машине специјално пројектоване као шаблонске машине за брушење које </w:t>
      </w:r>
      <w:r w:rsidR="00E51DB0" w:rsidRPr="00E51DB0">
        <w:rPr>
          <w:i/>
          <w:szCs w:val="18"/>
          <w:lang w:val="sr-Cyrl-CS"/>
        </w:rPr>
        <w:t>не</w:t>
      </w:r>
      <w:r w:rsidR="00E51DB0" w:rsidRPr="00E51DB0">
        <w:rPr>
          <w:i/>
          <w:szCs w:val="18"/>
          <w:lang w:val="es-ES"/>
        </w:rPr>
        <w:t xml:space="preserve">мају </w:t>
      </w:r>
      <w:r w:rsidR="00E51DB0" w:rsidRPr="00347CBC">
        <w:rPr>
          <w:i/>
          <w:szCs w:val="18"/>
          <w:lang w:val="es-ES"/>
        </w:rPr>
        <w:t>z</w:t>
      </w:r>
      <w:r w:rsidR="00E51DB0" w:rsidRPr="00E51DB0">
        <w:rPr>
          <w:i/>
          <w:szCs w:val="18"/>
          <w:lang w:val="sr-Cyrl-CS"/>
        </w:rPr>
        <w:t xml:space="preserve">- или </w:t>
      </w:r>
      <w:r w:rsidR="00E51DB0" w:rsidRPr="00347CBC">
        <w:rPr>
          <w:i/>
          <w:szCs w:val="18"/>
          <w:lang w:val="es-ES"/>
        </w:rPr>
        <w:t>w</w:t>
      </w:r>
      <w:r w:rsidR="00E51DB0" w:rsidRPr="00E51DB0">
        <w:rPr>
          <w:i/>
          <w:szCs w:val="18"/>
          <w:lang w:val="sr-Cyrl-CS"/>
        </w:rPr>
        <w:t xml:space="preserve">-осе, а имају </w:t>
      </w:r>
      <w:r w:rsidR="00E51DB0" w:rsidRPr="00E51DB0">
        <w:rPr>
          <w:i/>
          <w:szCs w:val="18"/>
          <w:lang w:val="sr-Cyrl-RS"/>
        </w:rPr>
        <w:t>„једносмерну поновљивост позиционирања</w:t>
      </w:r>
      <w:r w:rsidR="00E51DB0" w:rsidRPr="00347CBC">
        <w:rPr>
          <w:i/>
          <w:szCs w:val="18"/>
          <w:lang w:val="es-ES"/>
        </w:rPr>
        <w:t>”</w:t>
      </w:r>
      <w:r w:rsidR="00E51DB0" w:rsidRPr="00E51DB0">
        <w:rPr>
          <w:i/>
          <w:szCs w:val="18"/>
          <w:lang w:val="es-ES"/>
        </w:rPr>
        <w:t xml:space="preserve"> </w:t>
      </w:r>
      <w:r w:rsidR="00E51DB0" w:rsidRPr="00E51DB0">
        <w:rPr>
          <w:i/>
          <w:szCs w:val="18"/>
          <w:lang w:val="ru-RU"/>
        </w:rPr>
        <w:t>једнаку</w:t>
      </w:r>
      <w:r w:rsidR="00E51DB0" w:rsidRPr="00347CBC">
        <w:rPr>
          <w:i/>
          <w:szCs w:val="18"/>
          <w:lang w:val="es-ES"/>
        </w:rPr>
        <w:t xml:space="preserve"> </w:t>
      </w:r>
      <w:r w:rsidR="00E51DB0" w:rsidRPr="00E51DB0">
        <w:rPr>
          <w:i/>
          <w:szCs w:val="18"/>
          <w:lang w:val="ru-RU"/>
        </w:rPr>
        <w:t>или</w:t>
      </w:r>
      <w:r w:rsidR="00E51DB0" w:rsidRPr="00347CBC">
        <w:rPr>
          <w:i/>
          <w:szCs w:val="18"/>
          <w:lang w:val="es-ES"/>
        </w:rPr>
        <w:t xml:space="preserve"> </w:t>
      </w:r>
      <w:r w:rsidR="00E51DB0" w:rsidRPr="00E51DB0">
        <w:rPr>
          <w:i/>
          <w:szCs w:val="18"/>
          <w:lang w:val="ru-RU"/>
        </w:rPr>
        <w:t>мању</w:t>
      </w:r>
      <w:r w:rsidR="00E51DB0" w:rsidRPr="00347CBC">
        <w:rPr>
          <w:i/>
          <w:szCs w:val="18"/>
          <w:lang w:val="es-ES"/>
        </w:rPr>
        <w:t xml:space="preserve"> (</w:t>
      </w:r>
      <w:r w:rsidR="00E51DB0" w:rsidRPr="00E51DB0">
        <w:rPr>
          <w:i/>
          <w:szCs w:val="18"/>
          <w:lang w:val="ru-RU"/>
        </w:rPr>
        <w:t>бољу</w:t>
      </w:r>
      <w:r w:rsidR="00E51DB0" w:rsidRPr="00347CBC">
        <w:rPr>
          <w:i/>
          <w:szCs w:val="18"/>
          <w:lang w:val="es-ES"/>
        </w:rPr>
        <w:t xml:space="preserve">) </w:t>
      </w:r>
      <w:r w:rsidR="00E51DB0" w:rsidRPr="00E51DB0">
        <w:rPr>
          <w:i/>
          <w:szCs w:val="18"/>
          <w:lang w:val="ru-RU"/>
        </w:rPr>
        <w:t>од</w:t>
      </w:r>
      <w:r w:rsidR="00E51DB0" w:rsidRPr="00347CBC">
        <w:rPr>
          <w:i/>
          <w:szCs w:val="18"/>
          <w:lang w:val="es-ES"/>
        </w:rPr>
        <w:t xml:space="preserve"> 1,1 </w:t>
      </w:r>
      <w:r w:rsidR="00E51DB0" w:rsidRPr="00E51DB0">
        <w:rPr>
          <w:i/>
          <w:szCs w:val="18"/>
        </w:rPr>
        <w:t>μ</w:t>
      </w:r>
      <w:r w:rsidR="00E51DB0" w:rsidRPr="00347CBC">
        <w:rPr>
          <w:i/>
          <w:szCs w:val="18"/>
          <w:lang w:val="es-ES"/>
        </w:rPr>
        <w:t>m</w:t>
      </w:r>
      <w:r w:rsidR="00E51DB0" w:rsidRPr="00E51DB0">
        <w:rPr>
          <w:i/>
          <w:szCs w:val="18"/>
          <w:lang w:val="sr-Cyrl-CS"/>
        </w:rPr>
        <w:t>.</w:t>
      </w:r>
    </w:p>
    <w:p w14:paraId="1D87D437" w14:textId="7F46ECD7" w:rsidR="00975C43" w:rsidRPr="00347CBC" w:rsidRDefault="008111B2" w:rsidP="008111B2">
      <w:pPr>
        <w:autoSpaceDE w:val="0"/>
        <w:autoSpaceDN w:val="0"/>
        <w:adjustRightInd w:val="0"/>
        <w:spacing w:after="120"/>
        <w:rPr>
          <w:i/>
          <w:szCs w:val="18"/>
          <w:lang w:val="ru-RU"/>
        </w:rPr>
      </w:pPr>
      <w:r w:rsidRPr="00347CBC">
        <w:rPr>
          <w:b/>
          <w:szCs w:val="18"/>
          <w:lang w:val="es-ES"/>
        </w:rPr>
        <w:tab/>
      </w:r>
      <w:r w:rsidRPr="00347CBC">
        <w:rPr>
          <w:b/>
          <w:szCs w:val="18"/>
          <w:lang w:val="es-ES"/>
        </w:rPr>
        <w:tab/>
      </w:r>
      <w:r w:rsidRPr="00347CBC">
        <w:rPr>
          <w:b/>
          <w:szCs w:val="18"/>
          <w:lang w:val="es-ES"/>
        </w:rPr>
        <w:tab/>
      </w:r>
      <w:r w:rsidRPr="00347CBC">
        <w:rPr>
          <w:b/>
          <w:szCs w:val="18"/>
          <w:lang w:val="es-ES"/>
        </w:rPr>
        <w:tab/>
      </w:r>
      <w:r w:rsidR="0099431E">
        <w:rPr>
          <w:i/>
          <w:szCs w:val="18"/>
        </w:rPr>
        <w:t>c</w:t>
      </w:r>
      <w:r w:rsidR="00E51DB0" w:rsidRPr="00347CBC">
        <w:rPr>
          <w:i/>
          <w:szCs w:val="18"/>
          <w:lang w:val="ru-RU"/>
        </w:rPr>
        <w:t xml:space="preserve">. </w:t>
      </w:r>
      <w:r w:rsidR="003759CD" w:rsidRPr="00347CBC">
        <w:rPr>
          <w:i/>
          <w:szCs w:val="18"/>
          <w:lang w:val="ru-RU"/>
        </w:rPr>
        <w:tab/>
      </w:r>
      <w:r w:rsidR="00E51DB0" w:rsidRPr="00E51DB0">
        <w:rPr>
          <w:i/>
          <w:szCs w:val="18"/>
          <w:lang w:val="sr-Cyrl-CS"/>
        </w:rPr>
        <w:t>Површинске</w:t>
      </w:r>
      <w:r w:rsidR="00E51DB0" w:rsidRPr="00347CBC">
        <w:rPr>
          <w:i/>
          <w:szCs w:val="18"/>
          <w:lang w:val="ru-RU"/>
        </w:rPr>
        <w:t xml:space="preserve"> брусилице.</w:t>
      </w:r>
    </w:p>
    <w:p w14:paraId="4A8C3FA3" w14:textId="73F97CDD" w:rsidR="00D909ED" w:rsidRPr="000C418C" w:rsidRDefault="0099431E" w:rsidP="00D909ED">
      <w:pPr>
        <w:autoSpaceDE w:val="0"/>
        <w:autoSpaceDN w:val="0"/>
        <w:adjustRightInd w:val="0"/>
        <w:spacing w:after="120"/>
        <w:ind w:left="2124" w:hanging="708"/>
        <w:rPr>
          <w:b/>
          <w:szCs w:val="18"/>
          <w:lang w:val="ru-RU"/>
        </w:rPr>
      </w:pPr>
      <w:r>
        <w:rPr>
          <w:b/>
          <w:szCs w:val="18"/>
        </w:rPr>
        <w:t>d</w:t>
      </w:r>
      <w:r w:rsidR="00D909ED" w:rsidRPr="00CA50FE">
        <w:rPr>
          <w:szCs w:val="18"/>
          <w:lang w:val="ru-RU"/>
        </w:rPr>
        <w:t xml:space="preserve">.   </w:t>
      </w:r>
      <w:r w:rsidR="00D909ED">
        <w:rPr>
          <w:szCs w:val="18"/>
          <w:lang w:val="ru-RU"/>
        </w:rPr>
        <w:tab/>
      </w:r>
      <w:r w:rsidR="00D909ED" w:rsidRPr="007D73B6">
        <w:rPr>
          <w:szCs w:val="18"/>
          <w:lang w:val="ru-RU"/>
        </w:rPr>
        <w:t>Машине са електричним пражњењем (Е</w:t>
      </w:r>
      <w:r w:rsidR="00D909ED" w:rsidRPr="007D73B6">
        <w:rPr>
          <w:szCs w:val="18"/>
        </w:rPr>
        <w:t>D</w:t>
      </w:r>
      <w:r w:rsidR="00D909ED" w:rsidRPr="007D73B6">
        <w:rPr>
          <w:szCs w:val="18"/>
          <w:lang w:val="ru-RU"/>
        </w:rPr>
        <w:t xml:space="preserve">М) бежичног типа са две или више обртних оса које могу бити истовремено коришћене за </w:t>
      </w:r>
      <w:r w:rsidR="00167528">
        <w:rPr>
          <w:szCs w:val="18"/>
          <w:lang w:val="ru-RU"/>
        </w:rPr>
        <w:t>„</w:t>
      </w:r>
      <w:r w:rsidR="00D909ED" w:rsidRPr="007D73B6">
        <w:rPr>
          <w:szCs w:val="18"/>
          <w:lang w:val="ru-RU"/>
        </w:rPr>
        <w:t>управљање контурном обрадом”;</w:t>
      </w:r>
    </w:p>
    <w:p w14:paraId="01A58E21" w14:textId="135616AE" w:rsidR="00D909ED" w:rsidRDefault="00D909ED" w:rsidP="00D909ED">
      <w:pPr>
        <w:autoSpaceDE w:val="0"/>
        <w:autoSpaceDN w:val="0"/>
        <w:adjustRightInd w:val="0"/>
        <w:spacing w:after="120"/>
        <w:ind w:left="2124" w:hanging="708"/>
        <w:rPr>
          <w:szCs w:val="18"/>
          <w:lang w:val="ru-RU"/>
        </w:rPr>
      </w:pPr>
      <w:r w:rsidRPr="000C418C">
        <w:rPr>
          <w:b/>
          <w:szCs w:val="18"/>
          <w:lang w:val="ru-RU"/>
        </w:rPr>
        <w:lastRenderedPageBreak/>
        <w:t xml:space="preserve">е.   </w:t>
      </w:r>
      <w:r w:rsidRPr="000C418C">
        <w:rPr>
          <w:b/>
          <w:szCs w:val="18"/>
          <w:lang w:val="ru-RU"/>
        </w:rPr>
        <w:tab/>
      </w:r>
      <w:r w:rsidRPr="007D73B6">
        <w:rPr>
          <w:szCs w:val="18"/>
          <w:lang w:val="ru-RU"/>
        </w:rPr>
        <w:t xml:space="preserve">Алатне машине за уклањање метала, керамике или </w:t>
      </w:r>
      <w:r w:rsidR="00167528">
        <w:rPr>
          <w:szCs w:val="18"/>
          <w:lang w:val="ru-RU"/>
        </w:rPr>
        <w:t>„</w:t>
      </w:r>
      <w:r w:rsidRPr="007D73B6">
        <w:rPr>
          <w:szCs w:val="18"/>
          <w:lang w:val="ru-RU"/>
        </w:rPr>
        <w:t>композита” са свим следећим карактеристикама:</w:t>
      </w:r>
    </w:p>
    <w:p w14:paraId="1E504AD6" w14:textId="144A783D" w:rsidR="00D909ED" w:rsidRPr="00D909ED" w:rsidRDefault="00D909ED" w:rsidP="00D909ED">
      <w:pPr>
        <w:autoSpaceDE w:val="0"/>
        <w:autoSpaceDN w:val="0"/>
        <w:adjustRightInd w:val="0"/>
        <w:spacing w:after="120"/>
        <w:ind w:left="468" w:hanging="468"/>
        <w:rPr>
          <w:szCs w:val="18"/>
          <w:lang w:val="es-ES"/>
        </w:rPr>
      </w:pPr>
      <w:r>
        <w:rPr>
          <w:b/>
          <w:szCs w:val="18"/>
          <w:lang w:val="ru-RU"/>
        </w:rPr>
        <w:tab/>
      </w:r>
      <w:r>
        <w:rPr>
          <w:b/>
          <w:szCs w:val="18"/>
          <w:lang w:val="ru-RU"/>
        </w:rPr>
        <w:tab/>
      </w:r>
      <w:r>
        <w:rPr>
          <w:b/>
          <w:szCs w:val="18"/>
          <w:lang w:val="ru-RU"/>
        </w:rPr>
        <w:tab/>
      </w:r>
      <w:r>
        <w:rPr>
          <w:b/>
          <w:szCs w:val="18"/>
          <w:lang w:val="ru-RU"/>
        </w:rPr>
        <w:tab/>
      </w:r>
      <w:r w:rsidRPr="00D909ED">
        <w:rPr>
          <w:szCs w:val="18"/>
          <w:lang w:val="es-ES"/>
        </w:rPr>
        <w:t xml:space="preserve">1. </w:t>
      </w:r>
      <w:r w:rsidR="003759CD">
        <w:rPr>
          <w:szCs w:val="18"/>
          <w:lang w:val="es-ES"/>
        </w:rPr>
        <w:tab/>
      </w:r>
      <w:r w:rsidRPr="00D909ED">
        <w:rPr>
          <w:szCs w:val="18"/>
          <w:lang w:val="es-ES"/>
        </w:rPr>
        <w:t xml:space="preserve">Уклањање материјала </w:t>
      </w:r>
      <w:r w:rsidRPr="00D909ED">
        <w:rPr>
          <w:szCs w:val="18"/>
          <w:lang w:val="sr-Cyrl-CS"/>
        </w:rPr>
        <w:t xml:space="preserve">са </w:t>
      </w:r>
      <w:r w:rsidRPr="00D909ED">
        <w:rPr>
          <w:szCs w:val="18"/>
          <w:lang w:val="es-ES"/>
        </w:rPr>
        <w:t>било ч</w:t>
      </w:r>
      <w:r w:rsidRPr="00D909ED">
        <w:rPr>
          <w:szCs w:val="18"/>
          <w:lang w:val="sr-Cyrl-CS"/>
        </w:rPr>
        <w:t>им</w:t>
      </w:r>
      <w:r w:rsidRPr="00D909ED">
        <w:rPr>
          <w:szCs w:val="18"/>
          <w:lang w:val="es-ES"/>
        </w:rPr>
        <w:t xml:space="preserve"> од следећег: </w:t>
      </w:r>
    </w:p>
    <w:p w14:paraId="0953A44D" w14:textId="07F38392" w:rsidR="00D909ED" w:rsidRPr="00D909ED" w:rsidRDefault="00D909ED" w:rsidP="003759CD">
      <w:pPr>
        <w:autoSpaceDE w:val="0"/>
        <w:autoSpaceDN w:val="0"/>
        <w:adjustRightInd w:val="0"/>
        <w:spacing w:after="120"/>
        <w:ind w:left="3540" w:hanging="705"/>
        <w:rPr>
          <w:szCs w:val="18"/>
          <w:lang w:val="es-ES"/>
        </w:rPr>
      </w:pPr>
      <w:r w:rsidRPr="00D909ED">
        <w:rPr>
          <w:szCs w:val="18"/>
          <w:lang w:val="es-ES"/>
        </w:rPr>
        <w:t xml:space="preserve">а. </w:t>
      </w:r>
      <w:r w:rsidR="003759CD">
        <w:rPr>
          <w:szCs w:val="18"/>
          <w:lang w:val="es-ES"/>
        </w:rPr>
        <w:tab/>
      </w:r>
      <w:r w:rsidRPr="00D909ED">
        <w:rPr>
          <w:szCs w:val="18"/>
          <w:lang w:val="es-ES"/>
        </w:rPr>
        <w:t xml:space="preserve">Водом или другим течним млазовима, укључујући оне са абразивним додацима; </w:t>
      </w:r>
    </w:p>
    <w:p w14:paraId="68D2C60F" w14:textId="2CFE12AF" w:rsidR="00D909ED" w:rsidRPr="00D909ED" w:rsidRDefault="00D909ED" w:rsidP="00D909ED">
      <w:pPr>
        <w:autoSpaceDE w:val="0"/>
        <w:autoSpaceDN w:val="0"/>
        <w:adjustRightInd w:val="0"/>
        <w:spacing w:after="120"/>
        <w:rPr>
          <w:szCs w:val="18"/>
          <w:lang w:val="ru-RU"/>
        </w:rPr>
      </w:pPr>
      <w:r w:rsidRPr="00D909ED">
        <w:rPr>
          <w:szCs w:val="18"/>
          <w:lang w:val="es-ES"/>
        </w:rPr>
        <w:t xml:space="preserve">          </w:t>
      </w:r>
      <w:r>
        <w:rPr>
          <w:szCs w:val="18"/>
          <w:lang w:val="es-ES"/>
        </w:rPr>
        <w:tab/>
      </w:r>
      <w:r>
        <w:rPr>
          <w:szCs w:val="18"/>
          <w:lang w:val="es-ES"/>
        </w:rPr>
        <w:tab/>
      </w:r>
      <w:r>
        <w:rPr>
          <w:szCs w:val="18"/>
          <w:lang w:val="es-ES"/>
        </w:rPr>
        <w:tab/>
      </w:r>
      <w:r>
        <w:rPr>
          <w:szCs w:val="18"/>
          <w:lang w:val="es-ES"/>
        </w:rPr>
        <w:tab/>
      </w:r>
      <w:r w:rsidR="0099431E">
        <w:rPr>
          <w:szCs w:val="18"/>
        </w:rPr>
        <w:t>b</w:t>
      </w:r>
      <w:r w:rsidRPr="00D909ED">
        <w:rPr>
          <w:szCs w:val="18"/>
          <w:lang w:val="ru-RU"/>
        </w:rPr>
        <w:t xml:space="preserve">. </w:t>
      </w:r>
      <w:r w:rsidR="003759CD" w:rsidRPr="00347CBC">
        <w:rPr>
          <w:szCs w:val="18"/>
          <w:lang w:val="ru-RU"/>
        </w:rPr>
        <w:tab/>
      </w:r>
      <w:r w:rsidRPr="00D909ED">
        <w:rPr>
          <w:szCs w:val="18"/>
          <w:lang w:val="ru-RU"/>
        </w:rPr>
        <w:t>Електронским снопом; или</w:t>
      </w:r>
      <w:r w:rsidRPr="00D909ED">
        <w:rPr>
          <w:szCs w:val="18"/>
          <w:u w:val="single"/>
          <w:lang w:val="ru-RU"/>
        </w:rPr>
        <w:t xml:space="preserve"> </w:t>
      </w:r>
    </w:p>
    <w:p w14:paraId="79050E1B" w14:textId="611FFDFA" w:rsidR="00D909ED" w:rsidRPr="00D909ED" w:rsidRDefault="00D909ED" w:rsidP="00D909ED">
      <w:pPr>
        <w:autoSpaceDE w:val="0"/>
        <w:autoSpaceDN w:val="0"/>
        <w:adjustRightInd w:val="0"/>
        <w:spacing w:after="120"/>
        <w:rPr>
          <w:szCs w:val="18"/>
          <w:lang w:val="ru-RU"/>
        </w:rPr>
      </w:pPr>
      <w:r w:rsidRPr="00D909ED">
        <w:rPr>
          <w:szCs w:val="18"/>
          <w:lang w:val="ru-RU"/>
        </w:rPr>
        <w:t xml:space="preserve">         </w:t>
      </w:r>
      <w:r>
        <w:rPr>
          <w:szCs w:val="18"/>
          <w:lang w:val="ru-RU"/>
        </w:rPr>
        <w:tab/>
      </w:r>
      <w:r>
        <w:rPr>
          <w:szCs w:val="18"/>
          <w:lang w:val="ru-RU"/>
        </w:rPr>
        <w:tab/>
      </w:r>
      <w:r>
        <w:rPr>
          <w:szCs w:val="18"/>
          <w:lang w:val="ru-RU"/>
        </w:rPr>
        <w:tab/>
      </w:r>
      <w:r>
        <w:rPr>
          <w:szCs w:val="18"/>
          <w:lang w:val="ru-RU"/>
        </w:rPr>
        <w:tab/>
      </w:r>
      <w:r w:rsidR="0099431E">
        <w:rPr>
          <w:szCs w:val="18"/>
        </w:rPr>
        <w:t>c</w:t>
      </w:r>
      <w:r w:rsidRPr="00D909ED">
        <w:rPr>
          <w:szCs w:val="18"/>
          <w:lang w:val="ru-RU"/>
        </w:rPr>
        <w:t xml:space="preserve">. </w:t>
      </w:r>
      <w:r w:rsidR="003759CD" w:rsidRPr="00347CBC">
        <w:rPr>
          <w:szCs w:val="18"/>
          <w:lang w:val="ru-RU"/>
        </w:rPr>
        <w:tab/>
      </w:r>
      <w:r w:rsidRPr="00D909ED">
        <w:rPr>
          <w:szCs w:val="18"/>
          <w:lang w:val="ru-RU"/>
        </w:rPr>
        <w:t xml:space="preserve">Снопом </w:t>
      </w:r>
      <w:r w:rsidR="00167528">
        <w:rPr>
          <w:szCs w:val="18"/>
          <w:lang w:val="ru-RU"/>
        </w:rPr>
        <w:t>„</w:t>
      </w:r>
      <w:r w:rsidRPr="00D909ED">
        <w:rPr>
          <w:szCs w:val="18"/>
          <w:lang w:val="ru-RU"/>
        </w:rPr>
        <w:t>ласера”; и</w:t>
      </w:r>
      <w:r w:rsidRPr="00D909ED">
        <w:rPr>
          <w:szCs w:val="18"/>
          <w:u w:val="single"/>
          <w:lang w:val="ru-RU"/>
        </w:rPr>
        <w:t xml:space="preserve"> </w:t>
      </w:r>
    </w:p>
    <w:p w14:paraId="51FB07C9" w14:textId="51BF7A4E" w:rsidR="00D909ED" w:rsidRPr="00D909ED" w:rsidRDefault="00167528" w:rsidP="00D909ED">
      <w:pPr>
        <w:autoSpaceDE w:val="0"/>
        <w:autoSpaceDN w:val="0"/>
        <w:adjustRightInd w:val="0"/>
        <w:spacing w:after="120"/>
        <w:rPr>
          <w:szCs w:val="18"/>
          <w:lang w:val="ru-RU"/>
        </w:rPr>
      </w:pPr>
      <w:r w:rsidRPr="00347CBC">
        <w:rPr>
          <w:b/>
          <w:szCs w:val="18"/>
          <w:lang w:val="ru-RU"/>
        </w:rPr>
        <w:t>2</w:t>
      </w:r>
      <w:r w:rsidRPr="00CA50FE">
        <w:rPr>
          <w:b/>
          <w:szCs w:val="18"/>
        </w:rPr>
        <w:t>B</w:t>
      </w:r>
      <w:r w:rsidRPr="00347CBC">
        <w:rPr>
          <w:b/>
          <w:szCs w:val="18"/>
          <w:lang w:val="ru-RU"/>
        </w:rPr>
        <w:t>001</w:t>
      </w:r>
      <w:r w:rsidR="00D909ED" w:rsidRPr="00D909ED">
        <w:rPr>
          <w:szCs w:val="18"/>
          <w:lang w:val="ru-RU"/>
        </w:rPr>
        <w:t xml:space="preserve">     </w:t>
      </w:r>
      <w:r w:rsidR="00D909ED">
        <w:rPr>
          <w:szCs w:val="18"/>
          <w:lang w:val="ru-RU"/>
        </w:rPr>
        <w:tab/>
      </w:r>
      <w:r w:rsidR="00D909ED">
        <w:rPr>
          <w:szCs w:val="18"/>
          <w:lang w:val="ru-RU"/>
        </w:rPr>
        <w:tab/>
      </w:r>
      <w:r w:rsidR="00D909ED" w:rsidRPr="00D909ED">
        <w:rPr>
          <w:szCs w:val="18"/>
          <w:lang w:val="ru-RU"/>
        </w:rPr>
        <w:t xml:space="preserve">2. </w:t>
      </w:r>
      <w:r w:rsidR="003759CD" w:rsidRPr="00347CBC">
        <w:rPr>
          <w:szCs w:val="18"/>
          <w:lang w:val="ru-RU"/>
        </w:rPr>
        <w:tab/>
      </w:r>
      <w:r w:rsidR="00D909ED" w:rsidRPr="00D909ED">
        <w:rPr>
          <w:szCs w:val="18"/>
          <w:lang w:val="ru-RU"/>
        </w:rPr>
        <w:t xml:space="preserve">Најмање две обртне осе које имају све следеће карактеристике: </w:t>
      </w:r>
    </w:p>
    <w:p w14:paraId="26668C1A" w14:textId="1E6F288F" w:rsidR="00D909ED" w:rsidRPr="00D909ED" w:rsidRDefault="00D909ED" w:rsidP="003759CD">
      <w:pPr>
        <w:autoSpaceDE w:val="0"/>
        <w:autoSpaceDN w:val="0"/>
        <w:adjustRightInd w:val="0"/>
        <w:spacing w:after="120"/>
        <w:ind w:left="3540" w:hanging="705"/>
        <w:rPr>
          <w:szCs w:val="18"/>
          <w:lang w:val="ru-RU"/>
        </w:rPr>
      </w:pPr>
      <w:r w:rsidRPr="00D909ED">
        <w:rPr>
          <w:szCs w:val="18"/>
          <w:lang w:val="ru-RU"/>
        </w:rPr>
        <w:t xml:space="preserve">а. </w:t>
      </w:r>
      <w:r w:rsidR="003759CD" w:rsidRPr="00347CBC">
        <w:rPr>
          <w:szCs w:val="18"/>
          <w:lang w:val="ru-RU"/>
        </w:rPr>
        <w:tab/>
      </w:r>
      <w:r w:rsidRPr="00D909ED">
        <w:rPr>
          <w:szCs w:val="18"/>
          <w:lang w:val="ru-RU"/>
        </w:rPr>
        <w:t xml:space="preserve">Могу бити истовремено коришћене за </w:t>
      </w:r>
      <w:r w:rsidR="00F65FA6">
        <w:rPr>
          <w:szCs w:val="18"/>
          <w:lang w:val="ru-RU"/>
        </w:rPr>
        <w:t>„</w:t>
      </w:r>
      <w:r w:rsidRPr="00D909ED">
        <w:rPr>
          <w:szCs w:val="18"/>
          <w:lang w:val="ru-RU"/>
        </w:rPr>
        <w:t>управљање контурном обрадом”; и</w:t>
      </w:r>
      <w:r w:rsidRPr="00D909ED">
        <w:rPr>
          <w:szCs w:val="18"/>
          <w:u w:val="single"/>
          <w:lang w:val="ru-RU"/>
        </w:rPr>
        <w:t xml:space="preserve"> </w:t>
      </w:r>
    </w:p>
    <w:p w14:paraId="582963D7" w14:textId="55B60694" w:rsidR="00D909ED" w:rsidRDefault="00D909ED" w:rsidP="00D909ED">
      <w:pPr>
        <w:autoSpaceDE w:val="0"/>
        <w:autoSpaceDN w:val="0"/>
        <w:adjustRightInd w:val="0"/>
        <w:spacing w:after="120"/>
        <w:ind w:left="2124" w:hanging="708"/>
        <w:rPr>
          <w:szCs w:val="18"/>
          <w:lang w:val="es-ES"/>
        </w:rPr>
      </w:pPr>
      <w:r w:rsidRPr="00D909ED">
        <w:rPr>
          <w:szCs w:val="18"/>
          <w:lang w:val="ru-RU"/>
        </w:rPr>
        <w:t xml:space="preserve">           </w:t>
      </w:r>
      <w:r>
        <w:rPr>
          <w:szCs w:val="18"/>
          <w:lang w:val="ru-RU"/>
        </w:rPr>
        <w:tab/>
      </w:r>
      <w:r>
        <w:rPr>
          <w:szCs w:val="18"/>
          <w:lang w:val="ru-RU"/>
        </w:rPr>
        <w:tab/>
      </w:r>
      <w:r w:rsidR="0099431E">
        <w:rPr>
          <w:szCs w:val="18"/>
          <w:lang w:val="es-ES"/>
        </w:rPr>
        <w:t>b</w:t>
      </w:r>
      <w:r w:rsidRPr="00D909ED">
        <w:rPr>
          <w:szCs w:val="18"/>
          <w:lang w:val="es-ES"/>
        </w:rPr>
        <w:t xml:space="preserve">. </w:t>
      </w:r>
      <w:r w:rsidR="003759CD">
        <w:rPr>
          <w:szCs w:val="18"/>
          <w:lang w:val="es-ES"/>
        </w:rPr>
        <w:tab/>
      </w:r>
      <w:r w:rsidRPr="00D909ED">
        <w:rPr>
          <w:szCs w:val="18"/>
          <w:lang w:val="es-ES"/>
        </w:rPr>
        <w:t xml:space="preserve">Имају </w:t>
      </w:r>
      <w:r w:rsidR="00F65FA6">
        <w:rPr>
          <w:szCs w:val="18"/>
          <w:lang w:val="ru-RU"/>
        </w:rPr>
        <w:t>„</w:t>
      </w:r>
      <w:r w:rsidRPr="00D909ED">
        <w:rPr>
          <w:szCs w:val="18"/>
          <w:lang w:val="es-ES"/>
        </w:rPr>
        <w:t>тачност</w:t>
      </w:r>
      <w:r w:rsidRPr="00D909ED">
        <w:rPr>
          <w:szCs w:val="18"/>
          <w:lang w:val="ru-RU"/>
        </w:rPr>
        <w:t>”</w:t>
      </w:r>
      <w:r w:rsidRPr="00D909ED">
        <w:rPr>
          <w:szCs w:val="18"/>
          <w:lang w:val="es-ES"/>
        </w:rPr>
        <w:t xml:space="preserve"> позиционирања мању (бољу) од 0,003º;</w:t>
      </w:r>
    </w:p>
    <w:p w14:paraId="34100F04" w14:textId="5935B757" w:rsidR="00CE498D" w:rsidRDefault="0099431E" w:rsidP="00D909ED">
      <w:pPr>
        <w:autoSpaceDE w:val="0"/>
        <w:autoSpaceDN w:val="0"/>
        <w:adjustRightInd w:val="0"/>
        <w:spacing w:after="120"/>
        <w:ind w:left="2124" w:hanging="708"/>
        <w:rPr>
          <w:szCs w:val="18"/>
          <w:lang w:val="sr-Latn-CS"/>
        </w:rPr>
      </w:pPr>
      <w:r>
        <w:rPr>
          <w:b/>
          <w:szCs w:val="18"/>
        </w:rPr>
        <w:t>f</w:t>
      </w:r>
      <w:r w:rsidR="00CE498D" w:rsidRPr="00CA50FE">
        <w:rPr>
          <w:szCs w:val="18"/>
          <w:lang w:val="ru-RU"/>
        </w:rPr>
        <w:t xml:space="preserve">. </w:t>
      </w:r>
      <w:r w:rsidR="00CE498D">
        <w:rPr>
          <w:szCs w:val="18"/>
          <w:lang w:val="ru-RU"/>
        </w:rPr>
        <w:tab/>
      </w:r>
      <w:r w:rsidR="00CE498D" w:rsidRPr="007D73B6">
        <w:rPr>
          <w:szCs w:val="18"/>
          <w:lang w:val="ru-RU"/>
        </w:rPr>
        <w:t>Машине за дубоко бушење и обртне машине модификоване за дубоко бушење, са максималном остварљивом дубином отвора већом од 5</w:t>
      </w:r>
      <w:r w:rsidR="00CE498D" w:rsidRPr="007D73B6">
        <w:rPr>
          <w:szCs w:val="18"/>
          <w:lang w:val="sr-Latn-CS"/>
        </w:rPr>
        <w:t>m</w:t>
      </w:r>
      <w:r w:rsidR="002F7B0C" w:rsidRPr="007D73B6">
        <w:rPr>
          <w:szCs w:val="18"/>
          <w:lang w:val="sr-Latn-CS"/>
        </w:rPr>
        <w:t>.</w:t>
      </w:r>
    </w:p>
    <w:p w14:paraId="36D1B48A" w14:textId="0F10B3C9" w:rsidR="002F7B0C" w:rsidRDefault="002F7B0C" w:rsidP="002F7B0C">
      <w:pPr>
        <w:autoSpaceDE w:val="0"/>
        <w:autoSpaceDN w:val="0"/>
        <w:adjustRightInd w:val="0"/>
        <w:spacing w:after="120"/>
        <w:ind w:left="1410" w:hanging="1410"/>
        <w:rPr>
          <w:b/>
          <w:szCs w:val="18"/>
          <w:lang w:val="sr-Cyrl-CS"/>
        </w:rPr>
      </w:pPr>
      <w:r w:rsidRPr="00CA50FE">
        <w:rPr>
          <w:b/>
          <w:szCs w:val="18"/>
          <w:lang w:val="sr-Cyrl-CS"/>
        </w:rPr>
        <w:t>2B002</w:t>
      </w:r>
      <w:r w:rsidRPr="002F7B0C">
        <w:rPr>
          <w:b/>
          <w:szCs w:val="18"/>
          <w:lang w:val="sr-Cyrl-CS"/>
        </w:rPr>
        <w:t xml:space="preserve"> </w:t>
      </w:r>
      <w:r>
        <w:rPr>
          <w:b/>
          <w:szCs w:val="18"/>
          <w:lang w:val="sr-Cyrl-CS"/>
        </w:rPr>
        <w:tab/>
      </w:r>
      <w:r>
        <w:rPr>
          <w:b/>
          <w:szCs w:val="18"/>
          <w:lang w:val="sr-Cyrl-CS"/>
        </w:rPr>
        <w:tab/>
      </w:r>
      <w:r w:rsidRPr="00CA50FE">
        <w:rPr>
          <w:b/>
          <w:szCs w:val="18"/>
          <w:lang w:val="sr-Cyrl-CS"/>
        </w:rPr>
        <w:t>Нумерички управљани машински алати опремљени да произведу несферичне оптичке површине и који имају све од наведених карактеристика:</w:t>
      </w:r>
    </w:p>
    <w:p w14:paraId="6BFA5DA6" w14:textId="596FC524" w:rsidR="00DF7830" w:rsidRPr="00DF7830" w:rsidRDefault="00DF7830" w:rsidP="00DF7830">
      <w:pPr>
        <w:autoSpaceDE w:val="0"/>
        <w:autoSpaceDN w:val="0"/>
        <w:adjustRightInd w:val="0"/>
        <w:spacing w:after="120"/>
        <w:ind w:left="288" w:hanging="288"/>
        <w:rPr>
          <w:szCs w:val="18"/>
          <w:lang w:val="sr-Cyrl-CS"/>
        </w:rPr>
      </w:pPr>
      <w:r>
        <w:rPr>
          <w:szCs w:val="18"/>
          <w:lang w:val="ru-RU"/>
        </w:rPr>
        <w:tab/>
      </w:r>
      <w:r>
        <w:rPr>
          <w:szCs w:val="18"/>
          <w:lang w:val="ru-RU"/>
        </w:rPr>
        <w:tab/>
      </w:r>
      <w:r>
        <w:rPr>
          <w:szCs w:val="18"/>
          <w:lang w:val="ru-RU"/>
        </w:rPr>
        <w:tab/>
      </w:r>
      <w:r w:rsidRPr="003759CD">
        <w:rPr>
          <w:b/>
          <w:szCs w:val="18"/>
          <w:lang w:val="sr-Cyrl-CS"/>
        </w:rPr>
        <w:t>а.</w:t>
      </w:r>
      <w:r w:rsidRPr="00DF7830">
        <w:rPr>
          <w:szCs w:val="18"/>
          <w:lang w:val="sr-Cyrl-CS"/>
        </w:rPr>
        <w:t xml:space="preserve"> </w:t>
      </w:r>
      <w:r w:rsidR="003759CD" w:rsidRPr="00347CBC">
        <w:rPr>
          <w:szCs w:val="18"/>
          <w:lang w:val="ru-RU"/>
        </w:rPr>
        <w:tab/>
      </w:r>
      <w:r w:rsidRPr="00DF7830">
        <w:rPr>
          <w:szCs w:val="18"/>
          <w:lang w:val="sr-Cyrl-CS"/>
        </w:rPr>
        <w:t>Завршну обраду површине мању (бољу) од 1,0 µ</w:t>
      </w:r>
      <w:r w:rsidRPr="00DF7830">
        <w:rPr>
          <w:szCs w:val="18"/>
          <w:lang w:val="en-GB"/>
        </w:rPr>
        <w:t>m</w:t>
      </w:r>
      <w:r w:rsidRPr="00DF7830">
        <w:rPr>
          <w:szCs w:val="18"/>
          <w:lang w:val="sr-Cyrl-CS"/>
        </w:rPr>
        <w:t>;</w:t>
      </w:r>
    </w:p>
    <w:p w14:paraId="7EE78B62" w14:textId="07EC482D" w:rsidR="00DF7830" w:rsidRPr="00DF7830" w:rsidRDefault="0099431E" w:rsidP="00DF7830">
      <w:pPr>
        <w:autoSpaceDE w:val="0"/>
        <w:autoSpaceDN w:val="0"/>
        <w:adjustRightInd w:val="0"/>
        <w:spacing w:after="120"/>
        <w:ind w:left="996" w:firstLine="420"/>
        <w:rPr>
          <w:szCs w:val="18"/>
          <w:lang w:val="sr-Cyrl-CS"/>
        </w:rPr>
      </w:pPr>
      <w:r>
        <w:rPr>
          <w:b/>
          <w:szCs w:val="18"/>
        </w:rPr>
        <w:t>b</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 xml:space="preserve">Завршну обраду са храпавошћу мањом (бољом) од 100 </w:t>
      </w:r>
      <w:r w:rsidR="00DF7830" w:rsidRPr="00DF7830">
        <w:rPr>
          <w:szCs w:val="18"/>
          <w:lang w:val="en-GB"/>
        </w:rPr>
        <w:t>nm</w:t>
      </w:r>
      <w:r w:rsidR="00DF7830" w:rsidRPr="00DF7830">
        <w:rPr>
          <w:szCs w:val="18"/>
          <w:lang w:val="sr-Cyrl-CS"/>
        </w:rPr>
        <w:t xml:space="preserve"> rms;</w:t>
      </w:r>
    </w:p>
    <w:p w14:paraId="13DB25F7" w14:textId="16E71E3D" w:rsidR="00DF7830" w:rsidRPr="00DF7830" w:rsidRDefault="0099431E" w:rsidP="003759CD">
      <w:pPr>
        <w:autoSpaceDE w:val="0"/>
        <w:autoSpaceDN w:val="0"/>
        <w:adjustRightInd w:val="0"/>
        <w:spacing w:after="120"/>
        <w:ind w:left="2124" w:hanging="708"/>
        <w:rPr>
          <w:szCs w:val="18"/>
          <w:lang w:val="sr-Cyrl-CS"/>
        </w:rPr>
      </w:pPr>
      <w:r>
        <w:rPr>
          <w:b/>
          <w:szCs w:val="18"/>
        </w:rPr>
        <w:t>c</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Три или више оси које могу бити истовремено координиране за „управљање по контури</w:t>
      </w:r>
      <w:r w:rsidR="00347CBC">
        <w:rPr>
          <w:szCs w:val="18"/>
          <w:lang w:val="sr-Cyrl-CS"/>
        </w:rPr>
        <w:t>”</w:t>
      </w:r>
      <w:r w:rsidR="00DF7830" w:rsidRPr="00DF7830">
        <w:rPr>
          <w:szCs w:val="18"/>
          <w:lang w:val="sr-Cyrl-CS"/>
        </w:rPr>
        <w:t>; и</w:t>
      </w:r>
    </w:p>
    <w:p w14:paraId="594C35D8" w14:textId="2DF40AFD" w:rsidR="00DF7830" w:rsidRPr="00DF7830" w:rsidRDefault="0099431E" w:rsidP="00DF7830">
      <w:pPr>
        <w:autoSpaceDE w:val="0"/>
        <w:autoSpaceDN w:val="0"/>
        <w:adjustRightInd w:val="0"/>
        <w:spacing w:after="120"/>
        <w:ind w:left="996" w:firstLine="420"/>
        <w:rPr>
          <w:szCs w:val="18"/>
          <w:lang w:val="sr-Cyrl-CS"/>
        </w:rPr>
      </w:pPr>
      <w:r>
        <w:rPr>
          <w:b/>
          <w:szCs w:val="18"/>
        </w:rPr>
        <w:t>d</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Користи било који од следећих процеса:</w:t>
      </w:r>
    </w:p>
    <w:p w14:paraId="5BBA7363" w14:textId="3248ECDE"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1. </w:t>
      </w:r>
      <w:r w:rsidR="003759CD" w:rsidRPr="00347CBC">
        <w:rPr>
          <w:szCs w:val="18"/>
          <w:lang w:val="sr-Cyrl-CS"/>
        </w:rPr>
        <w:tab/>
      </w:r>
      <w:r w:rsidRPr="00DF7830">
        <w:rPr>
          <w:szCs w:val="18"/>
          <w:lang w:val="sr-Cyrl-CS"/>
        </w:rPr>
        <w:t>магнетореолошку завршну обраду (</w:t>
      </w:r>
      <w:r w:rsidR="00347CBC">
        <w:rPr>
          <w:szCs w:val="18"/>
          <w:lang w:val="sr-Cyrl-CS"/>
        </w:rPr>
        <w:t>‛</w:t>
      </w:r>
      <w:r w:rsidRPr="00DF7830">
        <w:rPr>
          <w:szCs w:val="18"/>
          <w:lang w:val="sr-Cyrl-CS"/>
        </w:rPr>
        <w:t>MRF</w:t>
      </w:r>
      <w:r w:rsidRPr="00347CBC">
        <w:rPr>
          <w:szCs w:val="18"/>
          <w:lang w:val="sr-Cyrl-CS"/>
        </w:rPr>
        <w:t>’</w:t>
      </w:r>
      <w:r w:rsidRPr="00DF7830">
        <w:rPr>
          <w:szCs w:val="18"/>
          <w:lang w:val="sr-Cyrl-CS"/>
        </w:rPr>
        <w:t>);</w:t>
      </w:r>
    </w:p>
    <w:p w14:paraId="1AE98797" w14:textId="34BB6E28" w:rsidR="00DF7830" w:rsidRPr="00DF7830" w:rsidRDefault="00DF7830" w:rsidP="00DF7830">
      <w:pPr>
        <w:autoSpaceDE w:val="0"/>
        <w:autoSpaceDN w:val="0"/>
        <w:adjustRightInd w:val="0"/>
        <w:spacing w:after="120"/>
        <w:ind w:left="1704" w:firstLine="420"/>
        <w:rPr>
          <w:szCs w:val="18"/>
          <w:u w:val="single"/>
          <w:lang w:val="sr-Cyrl-CS"/>
        </w:rPr>
      </w:pPr>
      <w:r w:rsidRPr="00DF7830">
        <w:rPr>
          <w:szCs w:val="18"/>
          <w:lang w:val="sr-Cyrl-CS"/>
        </w:rPr>
        <w:t xml:space="preserve">2. </w:t>
      </w:r>
      <w:r w:rsidR="003759CD" w:rsidRPr="00347CBC">
        <w:rPr>
          <w:szCs w:val="18"/>
          <w:lang w:val="sr-Cyrl-CS"/>
        </w:rPr>
        <w:tab/>
      </w:r>
      <w:r w:rsidRPr="00DF7830">
        <w:rPr>
          <w:szCs w:val="18"/>
          <w:lang w:val="sr-Cyrl-CS"/>
        </w:rPr>
        <w:t>електрореолошку завршну обраду (</w:t>
      </w:r>
      <w:r w:rsidR="00347CBC">
        <w:rPr>
          <w:szCs w:val="18"/>
          <w:lang w:val="sr-Cyrl-CS"/>
        </w:rPr>
        <w:t>‛</w:t>
      </w:r>
      <w:r w:rsidRPr="00DF7830">
        <w:rPr>
          <w:szCs w:val="18"/>
          <w:lang w:val="sr-Cyrl-CS"/>
        </w:rPr>
        <w:t>ERF</w:t>
      </w:r>
      <w:r w:rsidRPr="00347CBC">
        <w:rPr>
          <w:szCs w:val="18"/>
          <w:lang w:val="sr-Cyrl-CS"/>
        </w:rPr>
        <w:t>’</w:t>
      </w:r>
      <w:r w:rsidRPr="00DF7830">
        <w:rPr>
          <w:szCs w:val="18"/>
          <w:lang w:val="sr-Cyrl-CS"/>
        </w:rPr>
        <w:t xml:space="preserve">); </w:t>
      </w:r>
    </w:p>
    <w:p w14:paraId="0C03718B" w14:textId="37BDD4FB"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3.  </w:t>
      </w:r>
      <w:r w:rsidR="003759CD" w:rsidRPr="00347CBC">
        <w:rPr>
          <w:szCs w:val="18"/>
          <w:lang w:val="ru-RU"/>
        </w:rPr>
        <w:tab/>
      </w:r>
      <w:r w:rsidR="00347CBC">
        <w:rPr>
          <w:szCs w:val="18"/>
          <w:lang w:val="ru-RU"/>
        </w:rPr>
        <w:t>‛</w:t>
      </w:r>
      <w:r w:rsidRPr="00DF7830">
        <w:rPr>
          <w:szCs w:val="18"/>
          <w:lang w:val="sr-Cyrl-CS"/>
        </w:rPr>
        <w:t>завршну обраду млазом енергетских честица</w:t>
      </w:r>
      <w:r w:rsidRPr="00DF7830">
        <w:rPr>
          <w:szCs w:val="18"/>
          <w:lang w:val="ru-RU"/>
        </w:rPr>
        <w:t>’</w:t>
      </w:r>
      <w:r w:rsidRPr="00DF7830">
        <w:rPr>
          <w:szCs w:val="18"/>
          <w:lang w:val="sr-Cyrl-CS"/>
        </w:rPr>
        <w:t>;</w:t>
      </w:r>
    </w:p>
    <w:p w14:paraId="7B27921F" w14:textId="1103B6B0"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4. </w:t>
      </w:r>
      <w:r w:rsidR="003759CD" w:rsidRPr="00347CBC">
        <w:rPr>
          <w:szCs w:val="18"/>
          <w:lang w:val="ru-RU"/>
        </w:rPr>
        <w:tab/>
      </w:r>
      <w:r w:rsidR="00347CBC">
        <w:rPr>
          <w:szCs w:val="18"/>
          <w:lang w:val="ru-RU"/>
        </w:rPr>
        <w:t>‛</w:t>
      </w:r>
      <w:r w:rsidRPr="00DF7830">
        <w:rPr>
          <w:szCs w:val="18"/>
          <w:lang w:val="sr-Cyrl-CS"/>
        </w:rPr>
        <w:t>об</w:t>
      </w:r>
      <w:r w:rsidR="00724E29">
        <w:rPr>
          <w:szCs w:val="18"/>
          <w:lang w:val="sr-Cyrl-CS"/>
        </w:rPr>
        <w:t>рада надувавањем мембране алата</w:t>
      </w:r>
      <w:r w:rsidR="00724E29" w:rsidRPr="00347CBC">
        <w:rPr>
          <w:szCs w:val="18"/>
          <w:lang w:val="ru-RU"/>
        </w:rPr>
        <w:t>’</w:t>
      </w:r>
      <w:r w:rsidRPr="00DF7830">
        <w:rPr>
          <w:szCs w:val="18"/>
          <w:lang w:val="sr-Cyrl-CS"/>
        </w:rPr>
        <w:t>;</w:t>
      </w:r>
      <w:r w:rsidRPr="00DF7830">
        <w:rPr>
          <w:szCs w:val="18"/>
          <w:lang w:val="sr-Latn-CS"/>
        </w:rPr>
        <w:t xml:space="preserve"> </w:t>
      </w:r>
      <w:r w:rsidRPr="00DF7830">
        <w:rPr>
          <w:szCs w:val="18"/>
          <w:lang w:val="sr-Cyrl-CS"/>
        </w:rPr>
        <w:t>или</w:t>
      </w:r>
    </w:p>
    <w:p w14:paraId="0C4B862A" w14:textId="2BA17C11" w:rsidR="001F658A" w:rsidRPr="00F65FA6" w:rsidRDefault="00724E29" w:rsidP="00F65FA6">
      <w:pPr>
        <w:autoSpaceDE w:val="0"/>
        <w:autoSpaceDN w:val="0"/>
        <w:adjustRightInd w:val="0"/>
        <w:spacing w:after="120"/>
        <w:ind w:left="1704" w:firstLine="420"/>
        <w:rPr>
          <w:szCs w:val="18"/>
          <w:lang w:val="sr-Cyrl-CS"/>
        </w:rPr>
      </w:pPr>
      <w:r>
        <w:rPr>
          <w:szCs w:val="18"/>
          <w:lang w:val="sr-Cyrl-CS"/>
        </w:rPr>
        <w:t xml:space="preserve">5. </w:t>
      </w:r>
      <w:r w:rsidR="003759CD" w:rsidRPr="00347CBC">
        <w:rPr>
          <w:szCs w:val="18"/>
          <w:lang w:val="ru-RU"/>
        </w:rPr>
        <w:tab/>
      </w:r>
      <w:r w:rsidR="00347CBC">
        <w:rPr>
          <w:szCs w:val="18"/>
          <w:lang w:val="ru-RU"/>
        </w:rPr>
        <w:t>‛</w:t>
      </w:r>
      <w:r>
        <w:rPr>
          <w:szCs w:val="18"/>
          <w:lang w:val="sr-Cyrl-CS"/>
        </w:rPr>
        <w:t>течно-млазна обрада</w:t>
      </w:r>
      <w:r w:rsidRPr="00347CBC">
        <w:rPr>
          <w:szCs w:val="18"/>
          <w:lang w:val="ru-RU"/>
        </w:rPr>
        <w:t>’</w:t>
      </w:r>
      <w:r w:rsidR="00F65FA6">
        <w:rPr>
          <w:szCs w:val="18"/>
          <w:lang w:val="sr-Cyrl-CS"/>
        </w:rPr>
        <w:t>.</w:t>
      </w:r>
    </w:p>
    <w:p w14:paraId="6537A188" w14:textId="40B17FEC" w:rsidR="00DF7830" w:rsidRPr="00DF7830" w:rsidRDefault="001F658A" w:rsidP="001F658A">
      <w:pPr>
        <w:autoSpaceDE w:val="0"/>
        <w:autoSpaceDN w:val="0"/>
        <w:adjustRightInd w:val="0"/>
        <w:spacing w:after="120"/>
        <w:rPr>
          <w:i/>
          <w:szCs w:val="18"/>
          <w:lang w:val="sr-Cyrl-CS"/>
        </w:rPr>
      </w:pPr>
      <w:r>
        <w:rPr>
          <w:b/>
          <w:szCs w:val="18"/>
          <w:lang w:val="sr-Cyrl-CS"/>
        </w:rPr>
        <w:tab/>
      </w:r>
      <w:r>
        <w:rPr>
          <w:b/>
          <w:szCs w:val="18"/>
          <w:lang w:val="sr-Cyrl-CS"/>
        </w:rPr>
        <w:tab/>
      </w:r>
      <w:r w:rsidR="00DF7830" w:rsidRPr="00DF7830">
        <w:rPr>
          <w:i/>
          <w:szCs w:val="18"/>
          <w:u w:val="single"/>
          <w:lang w:val="sr-Cyrl-CS"/>
        </w:rPr>
        <w:t>Техничка напомена</w:t>
      </w:r>
      <w:r w:rsidR="00DF7830" w:rsidRPr="00DF7830">
        <w:rPr>
          <w:i/>
          <w:szCs w:val="18"/>
          <w:lang w:val="sr-Cyrl-CS"/>
        </w:rPr>
        <w:t>:</w:t>
      </w:r>
    </w:p>
    <w:p w14:paraId="119A68C7" w14:textId="223CC4C3" w:rsidR="00DF7830" w:rsidRDefault="00DF7830" w:rsidP="00DF7830">
      <w:pPr>
        <w:autoSpaceDE w:val="0"/>
        <w:autoSpaceDN w:val="0"/>
        <w:adjustRightInd w:val="0"/>
        <w:spacing w:after="120"/>
        <w:ind w:left="1410"/>
        <w:rPr>
          <w:i/>
          <w:szCs w:val="18"/>
          <w:lang w:val="sr-Cyrl-CS"/>
        </w:rPr>
      </w:pPr>
      <w:r w:rsidRPr="00DF7830">
        <w:rPr>
          <w:i/>
          <w:szCs w:val="18"/>
          <w:lang w:val="sr-Cyrl-CS"/>
        </w:rPr>
        <w:t>За потребе 2</w:t>
      </w:r>
      <w:r w:rsidRPr="00DF7830">
        <w:rPr>
          <w:i/>
          <w:szCs w:val="18"/>
          <w:lang w:val="en-GB"/>
        </w:rPr>
        <w:t>B</w:t>
      </w:r>
      <w:r w:rsidRPr="00DF7830">
        <w:rPr>
          <w:i/>
          <w:szCs w:val="18"/>
          <w:lang w:val="sr-Cyrl-CS"/>
        </w:rPr>
        <w:t>002:</w:t>
      </w:r>
    </w:p>
    <w:p w14:paraId="0B55B9B5" w14:textId="3AF92AB0" w:rsidR="00DF7830" w:rsidRPr="00DF7830" w:rsidRDefault="00F65FA6" w:rsidP="00DF7830">
      <w:pPr>
        <w:numPr>
          <w:ilvl w:val="3"/>
          <w:numId w:val="48"/>
        </w:numPr>
        <w:autoSpaceDE w:val="0"/>
        <w:autoSpaceDN w:val="0"/>
        <w:adjustRightInd w:val="0"/>
        <w:spacing w:after="120"/>
        <w:ind w:left="1701"/>
        <w:rPr>
          <w:i/>
          <w:szCs w:val="18"/>
          <w:lang w:val="sr-Cyrl-CS"/>
        </w:rPr>
      </w:pPr>
      <w:r w:rsidRPr="00347CBC">
        <w:rPr>
          <w:i/>
          <w:szCs w:val="18"/>
          <w:lang w:val="sr-Cyrl-CS"/>
        </w:rPr>
        <w:t>‛</w:t>
      </w:r>
      <w:r w:rsidR="00DF7830" w:rsidRPr="00DF7830">
        <w:rPr>
          <w:i/>
          <w:szCs w:val="18"/>
          <w:lang w:val="sr-Cyrl-CS"/>
        </w:rPr>
        <w:t>MRF</w:t>
      </w:r>
      <w:r w:rsidR="00DF7830" w:rsidRPr="00347CBC">
        <w:rPr>
          <w:i/>
          <w:szCs w:val="18"/>
          <w:lang w:val="sr-Cyrl-CS"/>
        </w:rPr>
        <w:t>’</w:t>
      </w:r>
      <w:r w:rsidR="00DF7830" w:rsidRPr="00DF7830">
        <w:rPr>
          <w:i/>
          <w:szCs w:val="18"/>
          <w:lang w:val="sr-Cyrl-CS"/>
        </w:rPr>
        <w:t xml:space="preserve"> је процес обраде уклањањем материјала уз помоћ абразивног магнетног флуида чији се вискозитет контролише помоћу магнетног поља;</w:t>
      </w:r>
    </w:p>
    <w:p w14:paraId="72C1FD70" w14:textId="609BA8F3" w:rsidR="00DF7830" w:rsidRPr="00DF7830" w:rsidRDefault="00DF7830" w:rsidP="00DF7830">
      <w:pPr>
        <w:numPr>
          <w:ilvl w:val="3"/>
          <w:numId w:val="48"/>
        </w:numPr>
        <w:autoSpaceDE w:val="0"/>
        <w:autoSpaceDN w:val="0"/>
        <w:adjustRightInd w:val="0"/>
        <w:spacing w:after="120"/>
        <w:ind w:left="1701"/>
        <w:rPr>
          <w:szCs w:val="18"/>
          <w:lang w:val="sr-Cyrl-CS"/>
        </w:rPr>
      </w:pPr>
      <w:r w:rsidRPr="00DF7830">
        <w:rPr>
          <w:i/>
          <w:szCs w:val="18"/>
          <w:lang w:val="sr-Cyrl-CS"/>
        </w:rPr>
        <w:t xml:space="preserve"> </w:t>
      </w:r>
      <w:r w:rsidR="00F65FA6">
        <w:rPr>
          <w:i/>
          <w:szCs w:val="18"/>
          <w:lang w:val="ru-RU"/>
        </w:rPr>
        <w:t>‛</w:t>
      </w:r>
      <w:r w:rsidRPr="00DF7830">
        <w:rPr>
          <w:i/>
          <w:szCs w:val="18"/>
          <w:lang w:val="sr-Cyrl-CS"/>
        </w:rPr>
        <w:t>ERF</w:t>
      </w:r>
      <w:r w:rsidRPr="00DF7830">
        <w:rPr>
          <w:i/>
          <w:szCs w:val="18"/>
          <w:lang w:val="ru-RU"/>
        </w:rPr>
        <w:t>’</w:t>
      </w:r>
      <w:r w:rsidRPr="00DF7830">
        <w:rPr>
          <w:i/>
          <w:szCs w:val="18"/>
          <w:lang w:val="sr-Cyrl-CS"/>
        </w:rPr>
        <w:t xml:space="preserve"> је процес уклањања материјала помоћу абразивног флуида чији је вискозитет контролисан електричним пољем.</w:t>
      </w:r>
    </w:p>
    <w:p w14:paraId="1724A3BB" w14:textId="2EDFE4C9" w:rsidR="00DF7830" w:rsidRPr="00DE2986" w:rsidRDefault="00DF7830" w:rsidP="00DF7830">
      <w:pPr>
        <w:numPr>
          <w:ilvl w:val="3"/>
          <w:numId w:val="48"/>
        </w:numPr>
        <w:autoSpaceDE w:val="0"/>
        <w:autoSpaceDN w:val="0"/>
        <w:adjustRightInd w:val="0"/>
        <w:spacing w:after="120"/>
        <w:ind w:left="1701"/>
        <w:rPr>
          <w:szCs w:val="18"/>
          <w:lang w:val="sr-Cyrl-CS"/>
        </w:rPr>
      </w:pPr>
      <w:r w:rsidRPr="00DF7830">
        <w:rPr>
          <w:i/>
          <w:szCs w:val="18"/>
          <w:lang w:val="sr-Cyrl-CS"/>
        </w:rPr>
        <w:t xml:space="preserve"> </w:t>
      </w:r>
      <w:r w:rsidR="00347CBC">
        <w:rPr>
          <w:i/>
          <w:szCs w:val="18"/>
          <w:lang w:val="sr-Cyrl-CS"/>
        </w:rPr>
        <w:t>‛</w:t>
      </w:r>
      <w:r w:rsidRPr="00DF7830">
        <w:rPr>
          <w:i/>
          <w:szCs w:val="18"/>
          <w:lang w:val="sr-Cyrl-CS"/>
        </w:rPr>
        <w:t>Завршна обрада млазом енергетских честица’ користи RAP (Reactive Atom Plasmas) или млазове јона ради селективног уклањања материјала.</w:t>
      </w:r>
    </w:p>
    <w:p w14:paraId="73AA0217" w14:textId="0DE94225" w:rsidR="00DF7830" w:rsidRPr="00DF7830" w:rsidRDefault="00F65FA6" w:rsidP="00DF7830">
      <w:pPr>
        <w:numPr>
          <w:ilvl w:val="3"/>
          <w:numId w:val="48"/>
        </w:numPr>
        <w:autoSpaceDE w:val="0"/>
        <w:autoSpaceDN w:val="0"/>
        <w:adjustRightInd w:val="0"/>
        <w:spacing w:after="120"/>
        <w:ind w:left="1701"/>
        <w:rPr>
          <w:szCs w:val="18"/>
          <w:lang w:val="sr-Cyrl-CS"/>
        </w:rPr>
      </w:pPr>
      <w:r>
        <w:rPr>
          <w:i/>
          <w:szCs w:val="18"/>
          <w:lang w:val="sr-Cyrl-CS"/>
        </w:rPr>
        <w:t>‛</w:t>
      </w:r>
      <w:r w:rsidR="00DF7830" w:rsidRPr="00DF7830">
        <w:rPr>
          <w:i/>
          <w:szCs w:val="18"/>
          <w:lang w:val="sr-Cyrl-CS"/>
        </w:rPr>
        <w:t>Обрада надувавањем мембране алата</w:t>
      </w:r>
      <w:r>
        <w:rPr>
          <w:i/>
          <w:szCs w:val="18"/>
          <w:lang w:val="sr-Cyrl-CS"/>
        </w:rPr>
        <w:t>ʼ</w:t>
      </w:r>
      <w:r w:rsidR="00DF7830" w:rsidRPr="00DF7830">
        <w:rPr>
          <w:i/>
          <w:szCs w:val="18"/>
          <w:lang w:val="sr-Cyrl-CS"/>
        </w:rPr>
        <w:t xml:space="preserve"> је процес који користи мембрану под притиском</w:t>
      </w:r>
      <w:r w:rsidR="00DF7830" w:rsidRPr="00DF7830">
        <w:rPr>
          <w:i/>
          <w:szCs w:val="18"/>
          <w:lang w:val="sr-Latn-CS"/>
        </w:rPr>
        <w:t xml:space="preserve">, </w:t>
      </w:r>
      <w:r w:rsidR="00DF7830" w:rsidRPr="00DF7830">
        <w:rPr>
          <w:i/>
          <w:szCs w:val="18"/>
          <w:lang w:val="sr-Cyrl-CS"/>
        </w:rPr>
        <w:t>к</w:t>
      </w:r>
      <w:r w:rsidR="00DF7830" w:rsidRPr="00DF7830">
        <w:rPr>
          <w:i/>
          <w:szCs w:val="18"/>
          <w:lang w:val="sr-Latn-CS"/>
        </w:rPr>
        <w:t>oja</w:t>
      </w:r>
      <w:r w:rsidR="00DF7830" w:rsidRPr="00DF7830">
        <w:rPr>
          <w:i/>
          <w:szCs w:val="18"/>
          <w:lang w:val="sr-Cyrl-CS"/>
        </w:rPr>
        <w:t xml:space="preserve"> се деформише на такав начин да је само мањи део мембране у контакту са предметом који се обрађује; </w:t>
      </w:r>
    </w:p>
    <w:p w14:paraId="788116D4" w14:textId="2D7B2407" w:rsidR="00DF7830" w:rsidRPr="00043C8D" w:rsidRDefault="00F65FA6" w:rsidP="00DF7830">
      <w:pPr>
        <w:numPr>
          <w:ilvl w:val="3"/>
          <w:numId w:val="48"/>
        </w:numPr>
        <w:autoSpaceDE w:val="0"/>
        <w:autoSpaceDN w:val="0"/>
        <w:adjustRightInd w:val="0"/>
        <w:spacing w:after="120"/>
        <w:ind w:left="1701"/>
        <w:rPr>
          <w:szCs w:val="18"/>
          <w:lang w:val="sr-Cyrl-CS"/>
        </w:rPr>
      </w:pPr>
      <w:r>
        <w:rPr>
          <w:i/>
          <w:szCs w:val="18"/>
          <w:lang w:val="sr-Cyrl-CS"/>
        </w:rPr>
        <w:t>‛</w:t>
      </w:r>
      <w:r w:rsidR="00DF7830" w:rsidRPr="00DF7830">
        <w:rPr>
          <w:i/>
          <w:szCs w:val="18"/>
          <w:lang w:val="sr-Cyrl-CS"/>
        </w:rPr>
        <w:t>Течно-млазна обрада</w:t>
      </w:r>
      <w:r>
        <w:rPr>
          <w:i/>
          <w:szCs w:val="18"/>
          <w:lang w:val="sr-Cyrl-CS"/>
        </w:rPr>
        <w:t>ʼ</w:t>
      </w:r>
      <w:r w:rsidR="00DF7830" w:rsidRPr="00DF7830">
        <w:rPr>
          <w:i/>
          <w:szCs w:val="18"/>
          <w:lang w:val="sr-Cyrl-CS"/>
        </w:rPr>
        <w:t xml:space="preserve"> користи ток (млаз) течности за материјално уклањање.</w:t>
      </w:r>
    </w:p>
    <w:p w14:paraId="6DB272B8" w14:textId="759E8C2D" w:rsidR="0012307D" w:rsidRPr="0012307D" w:rsidRDefault="00043C8D" w:rsidP="0012307D">
      <w:pPr>
        <w:autoSpaceDE w:val="0"/>
        <w:autoSpaceDN w:val="0"/>
        <w:adjustRightInd w:val="0"/>
        <w:spacing w:after="120"/>
        <w:ind w:left="1410" w:hanging="1410"/>
        <w:rPr>
          <w:b/>
          <w:szCs w:val="18"/>
          <w:lang w:val="ru-RU"/>
        </w:rPr>
      </w:pPr>
      <w:r w:rsidRPr="00EE71AA">
        <w:rPr>
          <w:b/>
          <w:szCs w:val="18"/>
          <w:lang w:val="ru-RU"/>
        </w:rPr>
        <w:lastRenderedPageBreak/>
        <w:t>2</w:t>
      </w:r>
      <w:r w:rsidRPr="00CA50FE">
        <w:rPr>
          <w:b/>
          <w:szCs w:val="18"/>
        </w:rPr>
        <w:t>B</w:t>
      </w:r>
      <w:r w:rsidRPr="00EE71AA">
        <w:rPr>
          <w:b/>
          <w:szCs w:val="18"/>
          <w:lang w:val="ru-RU"/>
        </w:rPr>
        <w:t>003</w:t>
      </w:r>
      <w:r w:rsidRPr="00EE71AA">
        <w:rPr>
          <w:b/>
          <w:szCs w:val="18"/>
          <w:lang w:val="ru-RU"/>
        </w:rPr>
        <w:tab/>
      </w:r>
      <w:r w:rsidR="00830F66" w:rsidRPr="00EE71AA">
        <w:rPr>
          <w:b/>
          <w:szCs w:val="18"/>
          <w:lang w:val="ru-RU"/>
        </w:rPr>
        <w:tab/>
      </w:r>
      <w:r w:rsidR="00F65FA6">
        <w:rPr>
          <w:b/>
          <w:szCs w:val="18"/>
          <w:lang w:val="ru-RU"/>
        </w:rPr>
        <w:t>„</w:t>
      </w:r>
      <w:r w:rsidR="00830F66" w:rsidRPr="00CA50FE">
        <w:rPr>
          <w:b/>
          <w:szCs w:val="18"/>
          <w:lang w:val="ru-RU"/>
        </w:rPr>
        <w:t>Нумерички контролисане”</w:t>
      </w:r>
      <w:r w:rsidR="0012307D" w:rsidRPr="0012307D">
        <w:rPr>
          <w:b/>
          <w:szCs w:val="18"/>
          <w:lang w:val="ru-RU"/>
        </w:rPr>
        <w:t xml:space="preserve"> </w:t>
      </w:r>
      <w:r w:rsidR="0012307D">
        <w:rPr>
          <w:b/>
          <w:szCs w:val="18"/>
          <w:lang w:val="ru-RU"/>
        </w:rPr>
        <w:t>алатне машине</w:t>
      </w:r>
      <w:r w:rsidR="0012307D" w:rsidRPr="0012307D">
        <w:rPr>
          <w:b/>
          <w:szCs w:val="18"/>
          <w:lang w:val="ru-RU"/>
        </w:rPr>
        <w:t>, посебно дизајниран</w:t>
      </w:r>
      <w:r w:rsidR="0012307D">
        <w:rPr>
          <w:b/>
          <w:szCs w:val="18"/>
          <w:lang w:val="ru-RU"/>
        </w:rPr>
        <w:t>е</w:t>
      </w:r>
      <w:r w:rsidR="0012307D" w:rsidRPr="0012307D">
        <w:rPr>
          <w:b/>
          <w:szCs w:val="18"/>
          <w:lang w:val="ru-RU"/>
        </w:rPr>
        <w:t xml:space="preserve"> за </w:t>
      </w:r>
      <w:r w:rsidR="0012307D">
        <w:rPr>
          <w:b/>
          <w:szCs w:val="18"/>
          <w:lang w:val="ru-RU"/>
        </w:rPr>
        <w:t>стругање</w:t>
      </w:r>
      <w:r w:rsidR="0012307D" w:rsidRPr="0012307D">
        <w:rPr>
          <w:b/>
          <w:szCs w:val="18"/>
          <w:lang w:val="ru-RU"/>
        </w:rPr>
        <w:t xml:space="preserve">, </w:t>
      </w:r>
      <w:r w:rsidR="0012307D">
        <w:rPr>
          <w:b/>
          <w:szCs w:val="18"/>
          <w:lang w:val="ru-RU"/>
        </w:rPr>
        <w:t>завршну обраду</w:t>
      </w:r>
      <w:r w:rsidR="0012307D" w:rsidRPr="0012307D">
        <w:rPr>
          <w:b/>
          <w:szCs w:val="18"/>
          <w:lang w:val="ru-RU"/>
        </w:rPr>
        <w:t>, брушење ил</w:t>
      </w:r>
      <w:r w:rsidR="0012307D">
        <w:rPr>
          <w:b/>
          <w:szCs w:val="18"/>
          <w:lang w:val="ru-RU"/>
        </w:rPr>
        <w:t>и</w:t>
      </w:r>
      <w:r w:rsidR="0012307D" w:rsidRPr="00CA50FE">
        <w:rPr>
          <w:b/>
          <w:szCs w:val="18"/>
          <w:lang w:val="ru-RU"/>
        </w:rPr>
        <w:t xml:space="preserve"> хоновање каљених (</w:t>
      </w:r>
      <w:r w:rsidR="0012307D" w:rsidRPr="00CA50FE">
        <w:rPr>
          <w:b/>
          <w:szCs w:val="18"/>
        </w:rPr>
        <w:t>R</w:t>
      </w:r>
      <w:r w:rsidR="0012307D" w:rsidRPr="00CC4A0E">
        <w:rPr>
          <w:b/>
          <w:position w:val="-4"/>
          <w:szCs w:val="18"/>
        </w:rPr>
        <w:t>c</w:t>
      </w:r>
      <w:r w:rsidR="0012307D" w:rsidRPr="00CA50FE">
        <w:rPr>
          <w:b/>
          <w:position w:val="-4"/>
          <w:szCs w:val="18"/>
          <w:vertAlign w:val="subscript"/>
          <w:lang w:val="ru-RU"/>
        </w:rPr>
        <w:t xml:space="preserve"> </w:t>
      </w:r>
      <w:r w:rsidR="0012307D" w:rsidRPr="00CA50FE">
        <w:rPr>
          <w:b/>
          <w:szCs w:val="18"/>
          <w:lang w:val="ru-RU"/>
        </w:rPr>
        <w:t xml:space="preserve">= 40 или више) </w:t>
      </w:r>
      <w:r w:rsidR="0012307D">
        <w:rPr>
          <w:b/>
          <w:szCs w:val="18"/>
          <w:lang w:val="ru-RU"/>
        </w:rPr>
        <w:t>које имају све од наведених карактеристика:</w:t>
      </w:r>
      <w:r w:rsidR="0012307D" w:rsidRPr="0012307D">
        <w:rPr>
          <w:b/>
          <w:szCs w:val="18"/>
          <w:lang w:val="ru-RU"/>
        </w:rPr>
        <w:t xml:space="preserve"> </w:t>
      </w:r>
    </w:p>
    <w:p w14:paraId="6720BDF0" w14:textId="75D5D1FF" w:rsidR="0012307D" w:rsidRPr="0012307D" w:rsidRDefault="0012307D" w:rsidP="0012307D">
      <w:pPr>
        <w:autoSpaceDE w:val="0"/>
        <w:autoSpaceDN w:val="0"/>
        <w:adjustRightInd w:val="0"/>
        <w:spacing w:after="120"/>
        <w:ind w:left="1410"/>
        <w:rPr>
          <w:b/>
          <w:szCs w:val="18"/>
          <w:lang w:val="ru-RU"/>
        </w:rPr>
      </w:pPr>
      <w:r w:rsidRPr="0012307D">
        <w:rPr>
          <w:b/>
          <w:szCs w:val="18"/>
          <w:lang w:val="ru-RU"/>
        </w:rPr>
        <w:t>а.</w:t>
      </w:r>
      <w:r>
        <w:rPr>
          <w:b/>
          <w:szCs w:val="18"/>
          <w:lang w:val="ru-RU"/>
        </w:rPr>
        <w:tab/>
      </w:r>
      <w:r w:rsidRPr="009B68F8">
        <w:rPr>
          <w:bCs/>
          <w:szCs w:val="18"/>
          <w:lang w:val="ru-RU"/>
        </w:rPr>
        <w:t xml:space="preserve">Пречник нагиба већи од 1 250 </w:t>
      </w:r>
      <w:r w:rsidRPr="009B68F8">
        <w:rPr>
          <w:bCs/>
          <w:szCs w:val="18"/>
        </w:rPr>
        <w:t>mm</w:t>
      </w:r>
      <w:r w:rsidRPr="009B68F8">
        <w:rPr>
          <w:bCs/>
          <w:szCs w:val="18"/>
          <w:lang w:val="ru-RU"/>
        </w:rPr>
        <w:t>;</w:t>
      </w:r>
    </w:p>
    <w:p w14:paraId="662F009F" w14:textId="3BC3C5D6" w:rsidR="0012307D" w:rsidRPr="0012307D" w:rsidRDefault="0099431E" w:rsidP="0073081D">
      <w:pPr>
        <w:autoSpaceDE w:val="0"/>
        <w:autoSpaceDN w:val="0"/>
        <w:adjustRightInd w:val="0"/>
        <w:spacing w:after="120"/>
        <w:ind w:left="2124" w:hanging="714"/>
        <w:rPr>
          <w:b/>
          <w:szCs w:val="18"/>
          <w:lang w:val="ru-RU"/>
        </w:rPr>
      </w:pPr>
      <w:r>
        <w:rPr>
          <w:b/>
          <w:szCs w:val="18"/>
        </w:rPr>
        <w:t>b</w:t>
      </w:r>
      <w:r w:rsidR="0012307D" w:rsidRPr="0012307D">
        <w:rPr>
          <w:b/>
          <w:szCs w:val="18"/>
          <w:lang w:val="ru-RU"/>
        </w:rPr>
        <w:t>.</w:t>
      </w:r>
      <w:r w:rsidR="0012307D">
        <w:rPr>
          <w:b/>
          <w:szCs w:val="18"/>
          <w:lang w:val="ru-RU"/>
        </w:rPr>
        <w:tab/>
      </w:r>
      <w:r w:rsidR="0012307D" w:rsidRPr="009B68F8">
        <w:rPr>
          <w:bCs/>
          <w:szCs w:val="18"/>
          <w:lang w:val="ru-RU"/>
        </w:rPr>
        <w:t xml:space="preserve">Ширина </w:t>
      </w:r>
      <w:r w:rsidR="0073081D" w:rsidRPr="009B68F8">
        <w:rPr>
          <w:bCs/>
          <w:szCs w:val="18"/>
          <w:lang w:val="ru-RU"/>
        </w:rPr>
        <w:t>радног контакта</w:t>
      </w:r>
      <w:r w:rsidR="0012307D" w:rsidRPr="009B68F8">
        <w:rPr>
          <w:bCs/>
          <w:szCs w:val="18"/>
          <w:lang w:val="ru-RU"/>
        </w:rPr>
        <w:t xml:space="preserve"> </w:t>
      </w:r>
      <w:r w:rsidR="0073081D" w:rsidRPr="009B68F8">
        <w:rPr>
          <w:bCs/>
          <w:szCs w:val="18"/>
          <w:lang w:val="ru-RU"/>
        </w:rPr>
        <w:t>једнаком или већом од 15% подеоног пречника</w:t>
      </w:r>
      <w:r w:rsidR="0012307D" w:rsidRPr="009B68F8">
        <w:rPr>
          <w:bCs/>
          <w:szCs w:val="18"/>
          <w:lang w:val="ru-RU"/>
        </w:rPr>
        <w:t>; и</w:t>
      </w:r>
    </w:p>
    <w:p w14:paraId="5A500D4D" w14:textId="2F715A4E" w:rsidR="009B68F8" w:rsidRPr="001B21E5" w:rsidRDefault="0099431E" w:rsidP="001B21E5">
      <w:pPr>
        <w:autoSpaceDE w:val="0"/>
        <w:autoSpaceDN w:val="0"/>
        <w:adjustRightInd w:val="0"/>
        <w:spacing w:after="120"/>
        <w:ind w:left="1410"/>
        <w:rPr>
          <w:bCs/>
          <w:szCs w:val="18"/>
          <w:lang w:val="ru-RU"/>
        </w:rPr>
      </w:pPr>
      <w:r>
        <w:rPr>
          <w:b/>
          <w:szCs w:val="18"/>
        </w:rPr>
        <w:t>c</w:t>
      </w:r>
      <w:r w:rsidR="0012307D" w:rsidRPr="0012307D">
        <w:rPr>
          <w:b/>
          <w:szCs w:val="18"/>
          <w:lang w:val="ru-RU"/>
        </w:rPr>
        <w:t>.</w:t>
      </w:r>
      <w:r w:rsidR="0012307D">
        <w:rPr>
          <w:b/>
          <w:szCs w:val="18"/>
          <w:lang w:val="ru-RU"/>
        </w:rPr>
        <w:tab/>
      </w:r>
      <w:r w:rsidR="0073081D" w:rsidRPr="009B68F8">
        <w:rPr>
          <w:bCs/>
          <w:szCs w:val="18"/>
          <w:lang w:val="ru-RU"/>
        </w:rPr>
        <w:t>Завршна обрада</w:t>
      </w:r>
      <w:r w:rsidR="0012307D" w:rsidRPr="009B68F8">
        <w:rPr>
          <w:bCs/>
          <w:szCs w:val="18"/>
          <w:lang w:val="ru-RU"/>
        </w:rPr>
        <w:t xml:space="preserve"> </w:t>
      </w:r>
      <w:r w:rsidR="006B6B93" w:rsidRPr="009B68F8">
        <w:rPr>
          <w:bCs/>
          <w:szCs w:val="18"/>
        </w:rPr>
        <w:t>AGMA</w:t>
      </w:r>
      <w:r w:rsidR="0012307D" w:rsidRPr="009B68F8">
        <w:rPr>
          <w:bCs/>
          <w:szCs w:val="18"/>
          <w:lang w:val="ru-RU"/>
        </w:rPr>
        <w:t xml:space="preserve"> 14 или бољ</w:t>
      </w:r>
      <w:r w:rsidR="0073081D" w:rsidRPr="009B68F8">
        <w:rPr>
          <w:bCs/>
          <w:szCs w:val="18"/>
          <w:lang w:val="ru-RU"/>
        </w:rPr>
        <w:t>ом</w:t>
      </w:r>
      <w:r w:rsidR="0012307D" w:rsidRPr="009B68F8">
        <w:rPr>
          <w:bCs/>
          <w:szCs w:val="18"/>
          <w:lang w:val="ru-RU"/>
        </w:rPr>
        <w:t xml:space="preserve"> (еквивалентн</w:t>
      </w:r>
      <w:r w:rsidR="0073081D" w:rsidRPr="009B68F8">
        <w:rPr>
          <w:bCs/>
          <w:szCs w:val="18"/>
          <w:lang w:val="ru-RU"/>
        </w:rPr>
        <w:t>о</w:t>
      </w:r>
      <w:r w:rsidR="0012307D" w:rsidRPr="009B68F8">
        <w:rPr>
          <w:bCs/>
          <w:szCs w:val="18"/>
          <w:lang w:val="ru-RU"/>
        </w:rPr>
        <w:t xml:space="preserve"> </w:t>
      </w:r>
      <w:r w:rsidR="006B6B93" w:rsidRPr="009B68F8">
        <w:rPr>
          <w:bCs/>
          <w:szCs w:val="18"/>
        </w:rPr>
        <w:t>ISO</w:t>
      </w:r>
      <w:r w:rsidR="0012307D" w:rsidRPr="009B68F8">
        <w:rPr>
          <w:bCs/>
          <w:szCs w:val="18"/>
          <w:lang w:val="ru-RU"/>
        </w:rPr>
        <w:t xml:space="preserve"> 1328 клас</w:t>
      </w:r>
      <w:r w:rsidR="006B6B93" w:rsidRPr="009B68F8">
        <w:rPr>
          <w:bCs/>
          <w:szCs w:val="18"/>
        </w:rPr>
        <w:t>a</w:t>
      </w:r>
      <w:r w:rsidR="0012307D" w:rsidRPr="009B68F8">
        <w:rPr>
          <w:bCs/>
          <w:szCs w:val="18"/>
          <w:lang w:val="ru-RU"/>
        </w:rPr>
        <w:t xml:space="preserve"> 3).</w:t>
      </w:r>
    </w:p>
    <w:p w14:paraId="2AF2C7E2" w14:textId="77777777" w:rsidR="0012307D" w:rsidRDefault="0012307D" w:rsidP="0012307D">
      <w:pPr>
        <w:autoSpaceDE w:val="0"/>
        <w:autoSpaceDN w:val="0"/>
        <w:adjustRightInd w:val="0"/>
        <w:spacing w:after="120"/>
        <w:ind w:left="1410"/>
        <w:rPr>
          <w:b/>
          <w:szCs w:val="18"/>
          <w:lang w:val="ru-RU"/>
        </w:rPr>
      </w:pPr>
    </w:p>
    <w:p w14:paraId="73CD4559" w14:textId="77777777" w:rsidR="008D184A" w:rsidRDefault="008D184A" w:rsidP="00EB39E2">
      <w:pPr>
        <w:autoSpaceDE w:val="0"/>
        <w:autoSpaceDN w:val="0"/>
        <w:adjustRightInd w:val="0"/>
        <w:spacing w:before="120" w:after="120"/>
        <w:ind w:left="1410" w:hanging="1410"/>
        <w:rPr>
          <w:b/>
          <w:szCs w:val="18"/>
          <w:lang w:val="ru-RU"/>
        </w:rPr>
      </w:pPr>
    </w:p>
    <w:p w14:paraId="315810F3" w14:textId="478927EB" w:rsidR="00EB39E2" w:rsidRPr="00EB39E2" w:rsidRDefault="00EB39E2" w:rsidP="00EB39E2">
      <w:pPr>
        <w:autoSpaceDE w:val="0"/>
        <w:autoSpaceDN w:val="0"/>
        <w:adjustRightInd w:val="0"/>
        <w:spacing w:before="120" w:after="120"/>
        <w:ind w:left="1410" w:hanging="1410"/>
        <w:rPr>
          <w:b/>
          <w:szCs w:val="18"/>
          <w:lang w:val="ru-RU"/>
        </w:rPr>
      </w:pPr>
      <w:r w:rsidRPr="00EE71AA">
        <w:rPr>
          <w:b/>
          <w:szCs w:val="18"/>
          <w:lang w:val="ru-RU"/>
        </w:rPr>
        <w:t>2</w:t>
      </w:r>
      <w:r w:rsidRPr="00CA50FE">
        <w:rPr>
          <w:b/>
          <w:szCs w:val="18"/>
        </w:rPr>
        <w:t>B</w:t>
      </w:r>
      <w:r w:rsidRPr="00EE71AA">
        <w:rPr>
          <w:b/>
          <w:szCs w:val="18"/>
          <w:lang w:val="ru-RU"/>
        </w:rPr>
        <w:t>004</w:t>
      </w:r>
      <w:r w:rsidRPr="00EB39E2">
        <w:rPr>
          <w:b/>
          <w:szCs w:val="18"/>
          <w:lang w:val="ru-RU"/>
        </w:rPr>
        <w:t xml:space="preserve"> </w:t>
      </w:r>
      <w:r>
        <w:rPr>
          <w:b/>
          <w:szCs w:val="18"/>
          <w:lang w:val="ru-RU"/>
        </w:rPr>
        <w:tab/>
      </w:r>
      <w:r>
        <w:rPr>
          <w:b/>
          <w:szCs w:val="18"/>
          <w:lang w:val="ru-RU"/>
        </w:rPr>
        <w:tab/>
      </w:r>
      <w:r w:rsidRPr="00EB39E2">
        <w:rPr>
          <w:b/>
          <w:szCs w:val="18"/>
          <w:lang w:val="ru-RU"/>
        </w:rPr>
        <w:t xml:space="preserve">Топле </w:t>
      </w:r>
      <w:r w:rsidR="00F65FA6">
        <w:rPr>
          <w:b/>
          <w:szCs w:val="18"/>
          <w:lang w:val="ru-RU"/>
        </w:rPr>
        <w:t>„</w:t>
      </w:r>
      <w:r w:rsidRPr="00EB39E2">
        <w:rPr>
          <w:b/>
          <w:szCs w:val="18"/>
          <w:lang w:val="ru-RU"/>
        </w:rPr>
        <w:t xml:space="preserve">изостатичке пресе”, са свим следећим, као и са специјално пројектованим компонентама и помоћним уређајима за ту сврху: </w:t>
      </w:r>
    </w:p>
    <w:p w14:paraId="659C50AA" w14:textId="1A8F104C" w:rsidR="00EB39E2" w:rsidRDefault="00EB39E2" w:rsidP="00EB39E2">
      <w:pPr>
        <w:autoSpaceDE w:val="0"/>
        <w:autoSpaceDN w:val="0"/>
        <w:adjustRightInd w:val="0"/>
        <w:spacing w:after="120"/>
        <w:ind w:left="702" w:firstLine="708"/>
        <w:rPr>
          <w:b/>
          <w:szCs w:val="18"/>
          <w:lang w:val="ru-RU"/>
        </w:rPr>
      </w:pPr>
      <w:r w:rsidRPr="00EB39E2">
        <w:rPr>
          <w:b/>
          <w:szCs w:val="18"/>
          <w:lang w:val="ru-RU"/>
        </w:rPr>
        <w:t>N.B.: ВИДИ ТАКОЂЕ 2</w:t>
      </w:r>
      <w:r w:rsidRPr="00EB39E2">
        <w:rPr>
          <w:b/>
          <w:szCs w:val="18"/>
        </w:rPr>
        <w:t>B</w:t>
      </w:r>
      <w:r w:rsidRPr="00EB39E2">
        <w:rPr>
          <w:b/>
          <w:szCs w:val="18"/>
          <w:lang w:val="ru-RU"/>
        </w:rPr>
        <w:t>104 И 2</w:t>
      </w:r>
      <w:r w:rsidRPr="00EB39E2">
        <w:rPr>
          <w:b/>
          <w:szCs w:val="18"/>
        </w:rPr>
        <w:t>B</w:t>
      </w:r>
      <w:r w:rsidRPr="00EB39E2">
        <w:rPr>
          <w:b/>
          <w:szCs w:val="18"/>
          <w:lang w:val="ru-RU"/>
        </w:rPr>
        <w:t>204.</w:t>
      </w:r>
      <w:r>
        <w:rPr>
          <w:b/>
          <w:szCs w:val="18"/>
          <w:lang w:val="ru-RU"/>
        </w:rPr>
        <w:tab/>
      </w:r>
    </w:p>
    <w:p w14:paraId="7AF7028C" w14:textId="7F68E5DB" w:rsidR="00EB39E2" w:rsidRPr="00EB39E2" w:rsidRDefault="00EB39E2" w:rsidP="00EB39E2">
      <w:pPr>
        <w:autoSpaceDE w:val="0"/>
        <w:autoSpaceDN w:val="0"/>
        <w:adjustRightInd w:val="0"/>
        <w:spacing w:after="120"/>
        <w:ind w:left="2124" w:hanging="714"/>
        <w:rPr>
          <w:szCs w:val="18"/>
          <w:lang w:val="ru-RU"/>
        </w:rPr>
      </w:pPr>
      <w:r w:rsidRPr="00EB39E2">
        <w:rPr>
          <w:b/>
          <w:szCs w:val="18"/>
          <w:lang w:val="ru-RU"/>
        </w:rPr>
        <w:t>а</w:t>
      </w:r>
      <w:r>
        <w:rPr>
          <w:szCs w:val="18"/>
          <w:lang w:val="ru-RU"/>
        </w:rPr>
        <w:t>.</w:t>
      </w:r>
      <w:r>
        <w:rPr>
          <w:szCs w:val="18"/>
          <w:lang w:val="ru-RU"/>
        </w:rPr>
        <w:tab/>
      </w:r>
      <w:r w:rsidRPr="00EB39E2">
        <w:rPr>
          <w:szCs w:val="18"/>
          <w:lang w:val="ru-RU"/>
        </w:rPr>
        <w:t xml:space="preserve">Контролисано топлотно окружење у затвореној шупљини и шупљини коморе унутрашњег пречника од 406 </w:t>
      </w:r>
      <w:r w:rsidRPr="00EB39E2">
        <w:rPr>
          <w:szCs w:val="18"/>
          <w:lang w:val="en-GB"/>
        </w:rPr>
        <w:t>mm</w:t>
      </w:r>
      <w:r w:rsidRPr="00EB39E2">
        <w:rPr>
          <w:szCs w:val="18"/>
          <w:lang w:val="ru-RU"/>
        </w:rPr>
        <w:t xml:space="preserve"> или већег; и </w:t>
      </w:r>
    </w:p>
    <w:p w14:paraId="7129BFB3" w14:textId="3E8E61E2" w:rsidR="00EB39E2" w:rsidRPr="00EB39E2" w:rsidRDefault="0099431E" w:rsidP="00EB39E2">
      <w:pPr>
        <w:autoSpaceDE w:val="0"/>
        <w:autoSpaceDN w:val="0"/>
        <w:adjustRightInd w:val="0"/>
        <w:spacing w:after="120"/>
        <w:ind w:left="702" w:firstLine="708"/>
        <w:rPr>
          <w:szCs w:val="18"/>
          <w:lang w:val="ru-RU"/>
        </w:rPr>
      </w:pPr>
      <w:r>
        <w:rPr>
          <w:b/>
          <w:szCs w:val="18"/>
        </w:rPr>
        <w:t>b</w:t>
      </w:r>
      <w:r w:rsidR="00EB39E2" w:rsidRPr="00EB39E2">
        <w:rPr>
          <w:szCs w:val="18"/>
          <w:lang w:val="ru-RU"/>
        </w:rPr>
        <w:t xml:space="preserve">. </w:t>
      </w:r>
      <w:r w:rsidR="00EB39E2">
        <w:rPr>
          <w:szCs w:val="18"/>
          <w:lang w:val="ru-RU"/>
        </w:rPr>
        <w:tab/>
      </w:r>
      <w:r w:rsidR="00EB39E2" w:rsidRPr="00EB39E2">
        <w:rPr>
          <w:szCs w:val="18"/>
          <w:lang w:val="ru-RU"/>
        </w:rPr>
        <w:t xml:space="preserve">Било шта од следећег: </w:t>
      </w:r>
    </w:p>
    <w:p w14:paraId="69AC2631" w14:textId="21F92238" w:rsidR="00EB39E2" w:rsidRPr="00EB39E2" w:rsidRDefault="00EB39E2" w:rsidP="00EB39E2">
      <w:pPr>
        <w:autoSpaceDE w:val="0"/>
        <w:autoSpaceDN w:val="0"/>
        <w:adjustRightInd w:val="0"/>
        <w:spacing w:after="120"/>
        <w:rPr>
          <w:szCs w:val="18"/>
          <w:lang w:val="ru-RU"/>
        </w:rPr>
      </w:pPr>
      <w:r w:rsidRPr="00EB39E2">
        <w:rPr>
          <w:szCs w:val="18"/>
          <w:lang w:val="ru-RU"/>
        </w:rPr>
        <w:t xml:space="preserve">    </w:t>
      </w:r>
      <w:r>
        <w:rPr>
          <w:szCs w:val="18"/>
          <w:lang w:val="ru-RU"/>
        </w:rPr>
        <w:tab/>
      </w:r>
      <w:r>
        <w:rPr>
          <w:szCs w:val="18"/>
          <w:lang w:val="ru-RU"/>
        </w:rPr>
        <w:tab/>
      </w:r>
      <w:r>
        <w:rPr>
          <w:szCs w:val="18"/>
          <w:lang w:val="ru-RU"/>
        </w:rPr>
        <w:tab/>
      </w:r>
      <w:r w:rsidRPr="00EB39E2">
        <w:rPr>
          <w:szCs w:val="18"/>
          <w:lang w:val="ru-RU"/>
        </w:rPr>
        <w:t xml:space="preserve">1.  </w:t>
      </w:r>
      <w:r w:rsidR="003759CD" w:rsidRPr="00EE71AA">
        <w:rPr>
          <w:szCs w:val="18"/>
          <w:lang w:val="ru-RU"/>
        </w:rPr>
        <w:tab/>
      </w:r>
      <w:r w:rsidRPr="00EB39E2">
        <w:rPr>
          <w:szCs w:val="18"/>
          <w:lang w:val="ru-RU"/>
        </w:rPr>
        <w:t xml:space="preserve">Максимални радни притисак већи од 207 </w:t>
      </w:r>
      <w:r w:rsidRPr="00EB39E2">
        <w:rPr>
          <w:szCs w:val="18"/>
        </w:rPr>
        <w:t>MPa</w:t>
      </w:r>
      <w:r w:rsidRPr="00EB39E2">
        <w:rPr>
          <w:szCs w:val="18"/>
          <w:lang w:val="ru-RU"/>
        </w:rPr>
        <w:t xml:space="preserve">; </w:t>
      </w:r>
    </w:p>
    <w:p w14:paraId="0C4222DC" w14:textId="6DA285F9" w:rsidR="00EB39E2" w:rsidRPr="00EB39E2" w:rsidRDefault="00EB39E2" w:rsidP="003759CD">
      <w:pPr>
        <w:autoSpaceDE w:val="0"/>
        <w:autoSpaceDN w:val="0"/>
        <w:adjustRightInd w:val="0"/>
        <w:spacing w:after="120"/>
        <w:ind w:left="2832" w:hanging="702"/>
        <w:rPr>
          <w:szCs w:val="18"/>
          <w:lang w:val="ru-RU"/>
        </w:rPr>
      </w:pPr>
      <w:r w:rsidRPr="00EB39E2">
        <w:rPr>
          <w:szCs w:val="18"/>
          <w:lang w:val="ru-RU"/>
        </w:rPr>
        <w:t xml:space="preserve">2.   </w:t>
      </w:r>
      <w:r w:rsidR="003759CD" w:rsidRPr="00EE71AA">
        <w:rPr>
          <w:szCs w:val="18"/>
          <w:lang w:val="ru-RU"/>
        </w:rPr>
        <w:tab/>
      </w:r>
      <w:r w:rsidRPr="00EB39E2">
        <w:rPr>
          <w:szCs w:val="18"/>
          <w:lang w:val="ru-RU"/>
        </w:rPr>
        <w:t>Контролисано топлотно окружење са температуром вишом од 1773 К (1500º</w:t>
      </w:r>
      <w:r w:rsidRPr="00EB39E2">
        <w:rPr>
          <w:szCs w:val="18"/>
        </w:rPr>
        <w:t>C</w:t>
      </w:r>
      <w:r w:rsidRPr="00EB39E2">
        <w:rPr>
          <w:szCs w:val="18"/>
          <w:lang w:val="ru-RU"/>
        </w:rPr>
        <w:t>); или</w:t>
      </w:r>
      <w:r w:rsidRPr="00EB39E2">
        <w:rPr>
          <w:szCs w:val="18"/>
          <w:u w:val="single"/>
          <w:lang w:val="ru-RU"/>
        </w:rPr>
        <w:t xml:space="preserve"> </w:t>
      </w:r>
    </w:p>
    <w:p w14:paraId="3647714B" w14:textId="32B39DAD" w:rsidR="003759CD" w:rsidRPr="00EE71AA" w:rsidRDefault="00EB39E2" w:rsidP="003759CD">
      <w:pPr>
        <w:autoSpaceDE w:val="0"/>
        <w:autoSpaceDN w:val="0"/>
        <w:adjustRightInd w:val="0"/>
        <w:ind w:left="2130"/>
        <w:rPr>
          <w:szCs w:val="18"/>
          <w:lang w:val="ru-RU"/>
        </w:rPr>
      </w:pPr>
      <w:r w:rsidRPr="00EB39E2">
        <w:rPr>
          <w:szCs w:val="18"/>
          <w:lang w:val="ru-RU"/>
        </w:rPr>
        <w:t xml:space="preserve">3.   </w:t>
      </w:r>
      <w:r w:rsidR="003759CD" w:rsidRPr="00EE71AA">
        <w:rPr>
          <w:szCs w:val="18"/>
          <w:lang w:val="ru-RU"/>
        </w:rPr>
        <w:tab/>
      </w:r>
      <w:r w:rsidRPr="00EB39E2">
        <w:rPr>
          <w:szCs w:val="18"/>
          <w:lang w:val="ru-RU"/>
        </w:rPr>
        <w:t xml:space="preserve">Уређај за угљоводоничну импрегнацију и уклањање резултујућих </w:t>
      </w:r>
    </w:p>
    <w:p w14:paraId="60400B77" w14:textId="6DD22A74" w:rsidR="00EB39E2" w:rsidRPr="00EB39E2" w:rsidRDefault="00EB39E2" w:rsidP="003759CD">
      <w:pPr>
        <w:autoSpaceDE w:val="0"/>
        <w:autoSpaceDN w:val="0"/>
        <w:adjustRightInd w:val="0"/>
        <w:spacing w:after="120"/>
        <w:ind w:left="2130" w:firstLine="702"/>
        <w:rPr>
          <w:szCs w:val="18"/>
          <w:lang w:val="ru-RU"/>
        </w:rPr>
      </w:pPr>
      <w:r w:rsidRPr="00EB39E2">
        <w:rPr>
          <w:szCs w:val="18"/>
          <w:lang w:val="ru-RU"/>
        </w:rPr>
        <w:t xml:space="preserve">гасовитих производа разлагања. </w:t>
      </w:r>
    </w:p>
    <w:p w14:paraId="1404C141" w14:textId="77777777" w:rsidR="00EB39E2" w:rsidRPr="00EB39E2" w:rsidRDefault="00EB39E2" w:rsidP="00EB39E2">
      <w:pPr>
        <w:autoSpaceDE w:val="0"/>
        <w:autoSpaceDN w:val="0"/>
        <w:adjustRightInd w:val="0"/>
        <w:spacing w:after="120"/>
        <w:ind w:left="702" w:firstLine="708"/>
        <w:rPr>
          <w:i/>
          <w:szCs w:val="18"/>
          <w:lang w:val="ru-RU"/>
        </w:rPr>
      </w:pPr>
      <w:r w:rsidRPr="00EB39E2">
        <w:rPr>
          <w:i/>
          <w:szCs w:val="18"/>
          <w:u w:val="single"/>
          <w:lang w:val="ru-RU"/>
        </w:rPr>
        <w:t xml:space="preserve">Техничка напомена: </w:t>
      </w:r>
    </w:p>
    <w:p w14:paraId="33619E16" w14:textId="5E8B95E5" w:rsidR="00EB39E2" w:rsidRDefault="00CC055E" w:rsidP="00EB39E2">
      <w:pPr>
        <w:autoSpaceDE w:val="0"/>
        <w:autoSpaceDN w:val="0"/>
        <w:adjustRightInd w:val="0"/>
        <w:spacing w:after="120"/>
        <w:ind w:left="1410"/>
        <w:rPr>
          <w:i/>
          <w:szCs w:val="18"/>
          <w:lang w:val="ru-RU"/>
        </w:rPr>
      </w:pPr>
      <w:r>
        <w:rPr>
          <w:i/>
          <w:szCs w:val="18"/>
          <w:lang w:val="ru-RU"/>
        </w:rPr>
        <w:t xml:space="preserve">За потребе </w:t>
      </w:r>
      <w:r w:rsidRPr="00CC055E">
        <w:rPr>
          <w:i/>
          <w:szCs w:val="18"/>
          <w:lang w:val="ru-RU"/>
        </w:rPr>
        <w:t>2B004</w:t>
      </w:r>
      <w:r>
        <w:rPr>
          <w:i/>
          <w:szCs w:val="18"/>
          <w:lang w:val="ru-RU"/>
        </w:rPr>
        <w:t xml:space="preserve"> у</w:t>
      </w:r>
      <w:r w:rsidR="00EB39E2" w:rsidRPr="00EB39E2">
        <w:rPr>
          <w:i/>
          <w:szCs w:val="18"/>
          <w:lang w:val="ru-RU"/>
        </w:rPr>
        <w:t>нутрашња димензија коморе је димензија коморе у којој су постигнути и радна температура и радни притисак, без причвршћивача. Ова димензија биће мања или од унутрашњег пречника коморе притиска или од унутрашњег пречника из</w:t>
      </w:r>
      <w:r w:rsidR="00EB39E2" w:rsidRPr="00EB39E2">
        <w:rPr>
          <w:i/>
          <w:szCs w:val="18"/>
          <w:lang w:val="sr-Cyrl-CS"/>
        </w:rPr>
        <w:t>о</w:t>
      </w:r>
      <w:r w:rsidR="00EB39E2" w:rsidRPr="00EB39E2">
        <w:rPr>
          <w:i/>
          <w:szCs w:val="18"/>
          <w:lang w:val="ru-RU"/>
        </w:rPr>
        <w:t>ловане коморе пећи, зависно од тога која је од ових комора смештена унутар друге.</w:t>
      </w:r>
    </w:p>
    <w:p w14:paraId="45FCE302" w14:textId="3382605B" w:rsidR="007F2562" w:rsidRDefault="007F2562" w:rsidP="009C66B0">
      <w:pPr>
        <w:autoSpaceDE w:val="0"/>
        <w:autoSpaceDN w:val="0"/>
        <w:adjustRightInd w:val="0"/>
        <w:spacing w:after="120"/>
        <w:ind w:left="2124" w:hanging="714"/>
        <w:rPr>
          <w:i/>
          <w:szCs w:val="18"/>
          <w:lang w:val="ru-RU"/>
        </w:rPr>
      </w:pPr>
      <w:r w:rsidRPr="009C66B0">
        <w:rPr>
          <w:i/>
          <w:szCs w:val="18"/>
          <w:u w:val="single"/>
          <w:lang w:val="ru-RU"/>
        </w:rPr>
        <w:t>N.B.</w:t>
      </w:r>
      <w:r w:rsidRPr="00CA50FE">
        <w:rPr>
          <w:i/>
          <w:szCs w:val="18"/>
          <w:lang w:val="ru-RU"/>
        </w:rPr>
        <w:t xml:space="preserve">: </w:t>
      </w:r>
      <w:r w:rsidR="009C66B0" w:rsidRPr="00EE71AA">
        <w:rPr>
          <w:i/>
          <w:szCs w:val="18"/>
          <w:lang w:val="ru-RU"/>
        </w:rPr>
        <w:tab/>
      </w:r>
      <w:r w:rsidRPr="00CA50FE">
        <w:rPr>
          <w:i/>
          <w:szCs w:val="18"/>
          <w:lang w:val="ru-RU"/>
        </w:rPr>
        <w:t>У вези са специјално пројектованим резним алатима, калупима и уређајима за постављање алата погледати 1</w:t>
      </w:r>
      <w:r w:rsidRPr="00CA50FE">
        <w:rPr>
          <w:i/>
          <w:szCs w:val="18"/>
        </w:rPr>
        <w:t>B</w:t>
      </w:r>
      <w:r w:rsidRPr="00CA50FE">
        <w:rPr>
          <w:i/>
          <w:szCs w:val="18"/>
          <w:lang w:val="ru-RU"/>
        </w:rPr>
        <w:t>003, 9</w:t>
      </w:r>
      <w:r w:rsidRPr="00CA50FE">
        <w:rPr>
          <w:i/>
          <w:szCs w:val="18"/>
        </w:rPr>
        <w:t>B</w:t>
      </w:r>
      <w:r w:rsidRPr="00CA50FE">
        <w:rPr>
          <w:i/>
          <w:szCs w:val="18"/>
          <w:lang w:val="ru-RU"/>
        </w:rPr>
        <w:t>009 и НКЛ НВО.</w:t>
      </w:r>
    </w:p>
    <w:p w14:paraId="29764475" w14:textId="05A6489F" w:rsidR="00586902" w:rsidRDefault="008973BD" w:rsidP="00DE2986">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005</w:t>
      </w:r>
      <w:r w:rsidRPr="008973BD">
        <w:rPr>
          <w:b/>
          <w:szCs w:val="18"/>
          <w:lang w:val="ru-RU"/>
        </w:rPr>
        <w:t xml:space="preserve"> </w:t>
      </w:r>
      <w:r>
        <w:rPr>
          <w:b/>
          <w:szCs w:val="18"/>
          <w:lang w:val="ru-RU"/>
        </w:rPr>
        <w:tab/>
      </w:r>
      <w:r>
        <w:rPr>
          <w:b/>
          <w:szCs w:val="18"/>
          <w:lang w:val="ru-RU"/>
        </w:rPr>
        <w:tab/>
        <w:t>О</w:t>
      </w:r>
      <w:r w:rsidRPr="00CA50FE">
        <w:rPr>
          <w:b/>
          <w:szCs w:val="18"/>
          <w:lang w:val="ru-RU"/>
        </w:rPr>
        <w:t>према специјално пројектована за наношење, обраду и контролу током обраде неорганских горњих слојева, премаза и модификација површине,</w:t>
      </w:r>
      <w:r>
        <w:rPr>
          <w:b/>
          <w:szCs w:val="18"/>
          <w:lang w:val="ru-RU"/>
        </w:rPr>
        <w:t xml:space="preserve"> како </w:t>
      </w:r>
      <w:r w:rsidR="00586902">
        <w:rPr>
          <w:b/>
          <w:szCs w:val="18"/>
          <w:lang w:val="sr-Cyrl-RS"/>
        </w:rPr>
        <w:t xml:space="preserve">је наведено за у колони 2 Табеле технике таложења, према поступцима који су приказани у колони 1 у Табели технике таложења која следи после </w:t>
      </w:r>
      <w:r w:rsidRPr="00CA50FE">
        <w:rPr>
          <w:b/>
          <w:szCs w:val="18"/>
          <w:lang w:val="ru-RU"/>
        </w:rPr>
        <w:t>2Е003.</w:t>
      </w:r>
      <w:r w:rsidR="0099431E">
        <w:rPr>
          <w:b/>
          <w:szCs w:val="18"/>
        </w:rPr>
        <w:t>f</w:t>
      </w:r>
      <w:r w:rsidRPr="00CA50FE">
        <w:rPr>
          <w:b/>
          <w:szCs w:val="18"/>
          <w:lang w:val="ru-RU"/>
        </w:rPr>
        <w:t>., као и специјално пројектоване компоненте за аутоматско руковање, позиционирање, манипулацију и контролу:</w:t>
      </w:r>
    </w:p>
    <w:p w14:paraId="68ADA737" w14:textId="0F2D6114" w:rsidR="00917588" w:rsidRDefault="00917588" w:rsidP="00917588">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Опрема која служи за производњу путем хемијског таложења из гасне фазе (</w:t>
      </w:r>
      <w:r w:rsidRPr="00CA50FE">
        <w:rPr>
          <w:szCs w:val="18"/>
        </w:rPr>
        <w:t>CVD</w:t>
      </w:r>
      <w:r w:rsidRPr="00CA50FE">
        <w:rPr>
          <w:szCs w:val="18"/>
          <w:lang w:val="ru-RU"/>
        </w:rPr>
        <w:t>) са свим следећим карактеристикама:</w:t>
      </w:r>
    </w:p>
    <w:p w14:paraId="1F12326B" w14:textId="573F894A" w:rsidR="00917588" w:rsidRPr="00917588" w:rsidRDefault="00917588" w:rsidP="00917588">
      <w:pPr>
        <w:autoSpaceDE w:val="0"/>
        <w:autoSpaceDN w:val="0"/>
        <w:adjustRightInd w:val="0"/>
        <w:spacing w:after="120"/>
        <w:rPr>
          <w:b/>
          <w:szCs w:val="18"/>
          <w:lang w:val="ru-RU"/>
        </w:rPr>
      </w:pPr>
      <w:r>
        <w:rPr>
          <w:b/>
          <w:szCs w:val="18"/>
          <w:lang w:val="ru-RU"/>
        </w:rPr>
        <w:tab/>
      </w:r>
      <w:r>
        <w:rPr>
          <w:b/>
          <w:szCs w:val="18"/>
          <w:lang w:val="ru-RU"/>
        </w:rPr>
        <w:tab/>
      </w:r>
      <w:r>
        <w:rPr>
          <w:b/>
          <w:szCs w:val="18"/>
          <w:lang w:val="ru-RU"/>
        </w:rPr>
        <w:tab/>
      </w:r>
      <w:r w:rsidRPr="00917588">
        <w:rPr>
          <w:b/>
          <w:szCs w:val="18"/>
          <w:u w:val="single"/>
          <w:lang w:val="ru-RU"/>
        </w:rPr>
        <w:t>N.B</w:t>
      </w:r>
      <w:r w:rsidRPr="00917588">
        <w:rPr>
          <w:b/>
          <w:szCs w:val="18"/>
          <w:lang w:val="ru-RU"/>
        </w:rPr>
        <w:t>.: ВИДИ ТАКОЂЕ 2</w:t>
      </w:r>
      <w:r w:rsidRPr="00917588">
        <w:rPr>
          <w:b/>
          <w:szCs w:val="18"/>
        </w:rPr>
        <w:t>B</w:t>
      </w:r>
      <w:r w:rsidRPr="00917588">
        <w:rPr>
          <w:b/>
          <w:szCs w:val="18"/>
          <w:lang w:val="ru-RU"/>
        </w:rPr>
        <w:t xml:space="preserve">105. </w:t>
      </w:r>
    </w:p>
    <w:p w14:paraId="1824FEC7" w14:textId="30494535" w:rsidR="00917588" w:rsidRPr="00917588" w:rsidRDefault="00917588" w:rsidP="00917588">
      <w:pPr>
        <w:autoSpaceDE w:val="0"/>
        <w:autoSpaceDN w:val="0"/>
        <w:adjustRightInd w:val="0"/>
        <w:spacing w:after="120"/>
        <w:ind w:left="648" w:hanging="648"/>
        <w:rPr>
          <w:szCs w:val="18"/>
          <w:lang w:val="ru-RU"/>
        </w:rPr>
      </w:pPr>
      <w:r w:rsidRPr="00917588">
        <w:rPr>
          <w:szCs w:val="18"/>
          <w:lang w:val="ru-RU"/>
        </w:rPr>
        <w:t xml:space="preserve">       </w:t>
      </w:r>
      <w:r>
        <w:rPr>
          <w:szCs w:val="18"/>
          <w:lang w:val="ru-RU"/>
        </w:rPr>
        <w:tab/>
      </w:r>
      <w:r>
        <w:rPr>
          <w:szCs w:val="18"/>
          <w:lang w:val="ru-RU"/>
        </w:rPr>
        <w:tab/>
      </w:r>
      <w:r>
        <w:rPr>
          <w:szCs w:val="18"/>
          <w:lang w:val="ru-RU"/>
        </w:rPr>
        <w:tab/>
      </w:r>
      <w:r>
        <w:rPr>
          <w:szCs w:val="18"/>
          <w:lang w:val="ru-RU"/>
        </w:rPr>
        <w:tab/>
      </w:r>
      <w:r w:rsidRPr="00917588">
        <w:rPr>
          <w:szCs w:val="18"/>
          <w:lang w:val="ru-RU"/>
        </w:rPr>
        <w:t xml:space="preserve">1. </w:t>
      </w:r>
      <w:r w:rsidR="009C66B0" w:rsidRPr="00EE71AA">
        <w:rPr>
          <w:szCs w:val="18"/>
          <w:lang w:val="ru-RU"/>
        </w:rPr>
        <w:tab/>
      </w:r>
      <w:r w:rsidRPr="00917588">
        <w:rPr>
          <w:szCs w:val="18"/>
          <w:lang w:val="ru-RU"/>
        </w:rPr>
        <w:t xml:space="preserve">Процесом модификованим за једно од следећег: </w:t>
      </w:r>
    </w:p>
    <w:p w14:paraId="5E4ECBD8" w14:textId="034F80DF" w:rsidR="00917588" w:rsidRPr="00917588" w:rsidRDefault="00917588" w:rsidP="00917588">
      <w:pPr>
        <w:autoSpaceDE w:val="0"/>
        <w:autoSpaceDN w:val="0"/>
        <w:adjustRightInd w:val="0"/>
        <w:spacing w:after="120"/>
        <w:ind w:left="828" w:hanging="828"/>
        <w:rPr>
          <w:szCs w:val="18"/>
          <w:lang w:val="ru-RU"/>
        </w:rPr>
      </w:pPr>
      <w:r w:rsidRPr="00917588">
        <w:rPr>
          <w:szCs w:val="18"/>
          <w:lang w:val="ru-RU"/>
        </w:rPr>
        <w:t xml:space="preserve">            </w:t>
      </w:r>
      <w:r>
        <w:rPr>
          <w:szCs w:val="18"/>
          <w:lang w:val="ru-RU"/>
        </w:rPr>
        <w:tab/>
      </w:r>
      <w:r>
        <w:rPr>
          <w:szCs w:val="18"/>
          <w:lang w:val="ru-RU"/>
        </w:rPr>
        <w:tab/>
      </w:r>
      <w:r>
        <w:rPr>
          <w:szCs w:val="18"/>
          <w:lang w:val="ru-RU"/>
        </w:rPr>
        <w:tab/>
      </w:r>
      <w:r>
        <w:rPr>
          <w:szCs w:val="18"/>
          <w:lang w:val="ru-RU"/>
        </w:rPr>
        <w:tab/>
      </w:r>
      <w:r w:rsidRPr="00917588">
        <w:rPr>
          <w:szCs w:val="18"/>
          <w:lang w:val="ru-RU"/>
        </w:rPr>
        <w:t xml:space="preserve">а.  </w:t>
      </w:r>
      <w:r w:rsidR="009C66B0" w:rsidRPr="00EE71AA">
        <w:rPr>
          <w:szCs w:val="18"/>
          <w:lang w:val="ru-RU"/>
        </w:rPr>
        <w:tab/>
      </w:r>
      <w:r w:rsidRPr="00917588">
        <w:rPr>
          <w:szCs w:val="18"/>
          <w:lang w:val="ru-RU"/>
        </w:rPr>
        <w:t>Пулсирајуће хемијско таложење из гасне фазе (</w:t>
      </w:r>
      <w:r w:rsidRPr="00917588">
        <w:rPr>
          <w:szCs w:val="18"/>
        </w:rPr>
        <w:t>CVD</w:t>
      </w:r>
      <w:r w:rsidRPr="00917588">
        <w:rPr>
          <w:szCs w:val="18"/>
          <w:lang w:val="ru-RU"/>
        </w:rPr>
        <w:t xml:space="preserve">); </w:t>
      </w:r>
    </w:p>
    <w:p w14:paraId="25DC6B68" w14:textId="4F23FCEF" w:rsidR="007D73B6" w:rsidRDefault="007D73B6" w:rsidP="007D73B6">
      <w:pPr>
        <w:autoSpaceDE w:val="0"/>
        <w:autoSpaceDN w:val="0"/>
        <w:adjustRightInd w:val="0"/>
        <w:rPr>
          <w:szCs w:val="18"/>
          <w:lang w:val="es-ES"/>
        </w:rPr>
      </w:pPr>
      <w:r w:rsidRPr="00EE71AA">
        <w:rPr>
          <w:b/>
          <w:szCs w:val="18"/>
          <w:lang w:val="ru-RU"/>
        </w:rPr>
        <w:tab/>
      </w:r>
      <w:r w:rsidRPr="00EE71AA">
        <w:rPr>
          <w:b/>
          <w:szCs w:val="18"/>
          <w:lang w:val="ru-RU"/>
        </w:rPr>
        <w:tab/>
      </w:r>
      <w:r w:rsidRPr="00EE71AA">
        <w:rPr>
          <w:b/>
          <w:szCs w:val="18"/>
          <w:lang w:val="ru-RU"/>
        </w:rPr>
        <w:tab/>
      </w:r>
      <w:r w:rsidRPr="00EE71AA">
        <w:rPr>
          <w:b/>
          <w:szCs w:val="18"/>
          <w:lang w:val="ru-RU"/>
        </w:rPr>
        <w:tab/>
      </w:r>
      <w:r w:rsidR="0099431E">
        <w:rPr>
          <w:szCs w:val="18"/>
          <w:lang w:val="es-ES"/>
        </w:rPr>
        <w:t>b</w:t>
      </w:r>
      <w:r w:rsidR="00917588" w:rsidRPr="00917588">
        <w:rPr>
          <w:szCs w:val="18"/>
          <w:lang w:val="es-ES"/>
        </w:rPr>
        <w:t xml:space="preserve">. </w:t>
      </w:r>
      <w:r w:rsidR="009C66B0">
        <w:rPr>
          <w:szCs w:val="18"/>
          <w:lang w:val="es-ES"/>
        </w:rPr>
        <w:tab/>
      </w:r>
      <w:r w:rsidR="00917588" w:rsidRPr="00917588">
        <w:rPr>
          <w:szCs w:val="18"/>
          <w:lang w:val="es-ES"/>
        </w:rPr>
        <w:t xml:space="preserve">Контролисано топлотно таложење језгара кристализације </w:t>
      </w:r>
    </w:p>
    <w:p w14:paraId="0FEEF61D" w14:textId="14114D93" w:rsidR="00917588" w:rsidRPr="00917588" w:rsidRDefault="00917588" w:rsidP="007D73B6">
      <w:pPr>
        <w:autoSpaceDE w:val="0"/>
        <w:autoSpaceDN w:val="0"/>
        <w:adjustRightInd w:val="0"/>
        <w:spacing w:after="120"/>
        <w:ind w:left="2829" w:firstLine="708"/>
        <w:rPr>
          <w:szCs w:val="18"/>
          <w:lang w:val="es-ES"/>
        </w:rPr>
      </w:pPr>
      <w:r w:rsidRPr="00917588">
        <w:rPr>
          <w:szCs w:val="18"/>
          <w:lang w:val="es-ES"/>
        </w:rPr>
        <w:t>(CNTD); или</w:t>
      </w:r>
      <w:r w:rsidRPr="00917588">
        <w:rPr>
          <w:szCs w:val="18"/>
          <w:u w:val="single"/>
          <w:lang w:val="es-ES"/>
        </w:rPr>
        <w:t xml:space="preserve"> </w:t>
      </w:r>
    </w:p>
    <w:p w14:paraId="5D646570" w14:textId="6DF82272" w:rsidR="00917588" w:rsidRPr="00917588" w:rsidRDefault="0099431E" w:rsidP="009C66B0">
      <w:pPr>
        <w:autoSpaceDE w:val="0"/>
        <w:autoSpaceDN w:val="0"/>
        <w:adjustRightInd w:val="0"/>
        <w:spacing w:after="120"/>
        <w:ind w:left="3537" w:hanging="705"/>
        <w:rPr>
          <w:szCs w:val="18"/>
          <w:lang w:val="es-ES"/>
        </w:rPr>
      </w:pPr>
      <w:r>
        <w:rPr>
          <w:szCs w:val="18"/>
          <w:lang w:val="es-ES"/>
        </w:rPr>
        <w:lastRenderedPageBreak/>
        <w:t>c</w:t>
      </w:r>
      <w:r w:rsidR="00917588" w:rsidRPr="00917588">
        <w:rPr>
          <w:szCs w:val="18"/>
          <w:lang w:val="es-ES"/>
        </w:rPr>
        <w:t xml:space="preserve">. </w:t>
      </w:r>
      <w:r w:rsidR="009C66B0">
        <w:rPr>
          <w:szCs w:val="18"/>
          <w:lang w:val="es-ES"/>
        </w:rPr>
        <w:tab/>
      </w:r>
      <w:r w:rsidR="00917588" w:rsidRPr="00917588">
        <w:rPr>
          <w:szCs w:val="18"/>
          <w:lang w:val="es-ES"/>
        </w:rPr>
        <w:t>Хемијско таложење из гасне фазе (CVD) побољшано плазмом или помоћу плазме; и</w:t>
      </w:r>
      <w:r w:rsidR="00917588" w:rsidRPr="00917588">
        <w:rPr>
          <w:szCs w:val="18"/>
          <w:u w:val="single"/>
          <w:lang w:val="es-ES"/>
        </w:rPr>
        <w:t xml:space="preserve"> </w:t>
      </w:r>
    </w:p>
    <w:p w14:paraId="5AF1FC07" w14:textId="6985508E" w:rsidR="00917588" w:rsidRDefault="00917588" w:rsidP="00917588">
      <w:pPr>
        <w:autoSpaceDE w:val="0"/>
        <w:autoSpaceDN w:val="0"/>
        <w:adjustRightInd w:val="0"/>
        <w:spacing w:after="120"/>
        <w:ind w:left="2124" w:hanging="714"/>
        <w:rPr>
          <w:szCs w:val="18"/>
          <w:lang w:val="es-ES"/>
        </w:rPr>
      </w:pPr>
      <w:r w:rsidRPr="00917588">
        <w:rPr>
          <w:szCs w:val="18"/>
          <w:lang w:val="es-ES"/>
        </w:rPr>
        <w:t xml:space="preserve">     </w:t>
      </w:r>
      <w:r>
        <w:rPr>
          <w:szCs w:val="18"/>
          <w:lang w:val="es-ES"/>
        </w:rPr>
        <w:tab/>
      </w:r>
      <w:r w:rsidRPr="00917588">
        <w:rPr>
          <w:szCs w:val="18"/>
          <w:lang w:val="es-ES"/>
        </w:rPr>
        <w:t xml:space="preserve">2. </w:t>
      </w:r>
      <w:r w:rsidR="009C66B0">
        <w:rPr>
          <w:szCs w:val="18"/>
          <w:lang w:val="es-ES"/>
        </w:rPr>
        <w:tab/>
      </w:r>
      <w:r w:rsidRPr="00917588">
        <w:rPr>
          <w:szCs w:val="18"/>
          <w:lang w:val="sr-Cyrl-RS"/>
        </w:rPr>
        <w:t xml:space="preserve">Има било шта </w:t>
      </w:r>
      <w:r w:rsidRPr="00917588">
        <w:rPr>
          <w:szCs w:val="18"/>
          <w:lang w:val="es-ES"/>
        </w:rPr>
        <w:t>од следећег:</w:t>
      </w:r>
    </w:p>
    <w:p w14:paraId="32BF5F0A" w14:textId="3A704D73" w:rsidR="00917588" w:rsidRPr="00917588" w:rsidRDefault="00917588" w:rsidP="009C66B0">
      <w:pPr>
        <w:autoSpaceDE w:val="0"/>
        <w:autoSpaceDN w:val="0"/>
        <w:adjustRightInd w:val="0"/>
        <w:spacing w:after="120"/>
        <w:ind w:left="3537" w:hanging="705"/>
        <w:rPr>
          <w:szCs w:val="18"/>
          <w:lang w:val="es-ES"/>
        </w:rPr>
      </w:pPr>
      <w:r w:rsidRPr="00917588">
        <w:rPr>
          <w:szCs w:val="18"/>
          <w:lang w:val="es-ES"/>
        </w:rPr>
        <w:t xml:space="preserve">а. </w:t>
      </w:r>
      <w:r w:rsidR="009C66B0">
        <w:rPr>
          <w:szCs w:val="18"/>
          <w:lang w:val="es-ES"/>
        </w:rPr>
        <w:tab/>
      </w:r>
      <w:r w:rsidRPr="00917588">
        <w:rPr>
          <w:szCs w:val="18"/>
          <w:lang w:val="es-ES"/>
        </w:rPr>
        <w:t>Обртне заптивке за високи вакуум (једнак или мањи од 0,01 Pа); или</w:t>
      </w:r>
      <w:r w:rsidRPr="00917588">
        <w:rPr>
          <w:szCs w:val="18"/>
          <w:u w:val="single"/>
          <w:lang w:val="es-ES"/>
        </w:rPr>
        <w:t xml:space="preserve"> </w:t>
      </w:r>
    </w:p>
    <w:p w14:paraId="21CCE78C" w14:textId="4E7107F2" w:rsidR="00917588" w:rsidRDefault="00917588" w:rsidP="00917588">
      <w:pPr>
        <w:autoSpaceDE w:val="0"/>
        <w:autoSpaceDN w:val="0"/>
        <w:adjustRightInd w:val="0"/>
        <w:spacing w:after="120"/>
        <w:ind w:left="2124" w:hanging="714"/>
        <w:rPr>
          <w:szCs w:val="18"/>
          <w:lang w:val="es-ES"/>
        </w:rPr>
      </w:pPr>
      <w:r w:rsidRPr="00917588">
        <w:rPr>
          <w:szCs w:val="18"/>
          <w:lang w:val="es-ES"/>
        </w:rPr>
        <w:t xml:space="preserve">           </w:t>
      </w:r>
      <w:r>
        <w:rPr>
          <w:szCs w:val="18"/>
          <w:lang w:val="es-ES"/>
        </w:rPr>
        <w:tab/>
      </w:r>
      <w:r>
        <w:rPr>
          <w:szCs w:val="18"/>
          <w:lang w:val="es-ES"/>
        </w:rPr>
        <w:tab/>
      </w:r>
      <w:r w:rsidR="0099431E">
        <w:rPr>
          <w:szCs w:val="18"/>
          <w:lang w:val="es-ES"/>
        </w:rPr>
        <w:t>b</w:t>
      </w:r>
      <w:r w:rsidRPr="00917588">
        <w:rPr>
          <w:szCs w:val="18"/>
          <w:lang w:val="es-ES"/>
        </w:rPr>
        <w:t xml:space="preserve">. </w:t>
      </w:r>
      <w:r w:rsidR="009C66B0">
        <w:rPr>
          <w:szCs w:val="18"/>
          <w:lang w:val="es-ES"/>
        </w:rPr>
        <w:tab/>
      </w:r>
      <w:r w:rsidRPr="00917588">
        <w:rPr>
          <w:szCs w:val="18"/>
          <w:lang w:val="es-ES"/>
        </w:rPr>
        <w:t>Контрол</w:t>
      </w:r>
      <w:r w:rsidRPr="00917588">
        <w:rPr>
          <w:szCs w:val="18"/>
          <w:lang w:val="sr-Cyrl-RS"/>
        </w:rPr>
        <w:t>у</w:t>
      </w:r>
      <w:r w:rsidRPr="00917588">
        <w:rPr>
          <w:szCs w:val="18"/>
          <w:lang w:val="es-ES"/>
        </w:rPr>
        <w:t xml:space="preserve"> дебљине горњег слоја in situ;</w:t>
      </w:r>
    </w:p>
    <w:p w14:paraId="598F5334" w14:textId="0766EF3B" w:rsidR="00687DB8" w:rsidRPr="00687DB8" w:rsidRDefault="0099431E" w:rsidP="00687DB8">
      <w:pPr>
        <w:autoSpaceDE w:val="0"/>
        <w:autoSpaceDN w:val="0"/>
        <w:adjustRightInd w:val="0"/>
        <w:spacing w:after="120"/>
        <w:ind w:left="2124" w:hanging="714"/>
        <w:rPr>
          <w:szCs w:val="18"/>
          <w:lang w:val="es-ES"/>
        </w:rPr>
      </w:pPr>
      <w:r>
        <w:rPr>
          <w:b/>
          <w:szCs w:val="18"/>
          <w:lang w:val="es-ES"/>
        </w:rPr>
        <w:t>b</w:t>
      </w:r>
      <w:r w:rsidR="00687DB8" w:rsidRPr="00687DB8">
        <w:rPr>
          <w:szCs w:val="18"/>
          <w:lang w:val="es-ES"/>
        </w:rPr>
        <w:t xml:space="preserve">. </w:t>
      </w:r>
      <w:r w:rsidR="00687DB8">
        <w:rPr>
          <w:szCs w:val="18"/>
          <w:lang w:val="es-ES"/>
        </w:rPr>
        <w:tab/>
      </w:r>
      <w:r w:rsidR="00687DB8" w:rsidRPr="00687DB8">
        <w:rPr>
          <w:szCs w:val="18"/>
          <w:lang w:val="es-ES"/>
        </w:rPr>
        <w:t>Производна опрема која служи за јонску имплантацију струјом снопа од 5 mА или већом;</w:t>
      </w:r>
    </w:p>
    <w:p w14:paraId="7D1F81DF" w14:textId="77777777" w:rsidR="00F65FA6" w:rsidRPr="00EE71AA" w:rsidRDefault="00F65FA6" w:rsidP="00F65FA6">
      <w:pPr>
        <w:autoSpaceDE w:val="0"/>
        <w:autoSpaceDN w:val="0"/>
        <w:adjustRightInd w:val="0"/>
        <w:spacing w:after="120"/>
        <w:rPr>
          <w:b/>
          <w:szCs w:val="18"/>
          <w:lang w:val="ru-RU"/>
        </w:rPr>
      </w:pPr>
    </w:p>
    <w:p w14:paraId="6A631580" w14:textId="77777777" w:rsidR="00F65FA6" w:rsidRDefault="00F65FA6" w:rsidP="00F65FA6">
      <w:pPr>
        <w:autoSpaceDE w:val="0"/>
        <w:autoSpaceDN w:val="0"/>
        <w:adjustRightInd w:val="0"/>
        <w:rPr>
          <w:szCs w:val="18"/>
          <w:lang w:val="es-ES"/>
        </w:rPr>
      </w:pPr>
      <w:r w:rsidRPr="00EE71AA">
        <w:rPr>
          <w:b/>
          <w:szCs w:val="18"/>
          <w:lang w:val="ru-RU"/>
        </w:rPr>
        <w:t>2</w:t>
      </w:r>
      <w:r w:rsidRPr="00CA50FE">
        <w:rPr>
          <w:b/>
          <w:szCs w:val="18"/>
        </w:rPr>
        <w:t>B</w:t>
      </w:r>
      <w:r w:rsidRPr="00EE71AA">
        <w:rPr>
          <w:b/>
          <w:szCs w:val="18"/>
          <w:lang w:val="ru-RU"/>
        </w:rPr>
        <w:t>005</w:t>
      </w:r>
      <w:r w:rsidRPr="00EE71AA">
        <w:rPr>
          <w:b/>
          <w:szCs w:val="18"/>
          <w:lang w:val="ru-RU"/>
        </w:rPr>
        <w:tab/>
      </w:r>
      <w:r w:rsidRPr="00EE71AA">
        <w:rPr>
          <w:b/>
          <w:szCs w:val="18"/>
          <w:lang w:val="ru-RU"/>
        </w:rPr>
        <w:tab/>
      </w:r>
      <w:r w:rsidR="0099431E">
        <w:rPr>
          <w:b/>
          <w:szCs w:val="18"/>
          <w:lang w:val="es-ES"/>
        </w:rPr>
        <w:t>c</w:t>
      </w:r>
      <w:r w:rsidR="00687DB8" w:rsidRPr="00687DB8">
        <w:rPr>
          <w:szCs w:val="18"/>
          <w:lang w:val="es-ES"/>
        </w:rPr>
        <w:t xml:space="preserve">. </w:t>
      </w:r>
      <w:r w:rsidR="00687DB8">
        <w:rPr>
          <w:szCs w:val="18"/>
          <w:lang w:val="es-ES"/>
        </w:rPr>
        <w:tab/>
      </w:r>
      <w:r w:rsidR="00687DB8" w:rsidRPr="00687DB8">
        <w:rPr>
          <w:szCs w:val="18"/>
          <w:lang w:val="es-ES"/>
        </w:rPr>
        <w:t xml:space="preserve">Производна опрема која служи за физичко таложење из гасне фазе помоћу </w:t>
      </w:r>
    </w:p>
    <w:p w14:paraId="6A77E9B3" w14:textId="763CB540" w:rsidR="00687DB8" w:rsidRPr="00687DB8" w:rsidRDefault="00687DB8" w:rsidP="00F65FA6">
      <w:pPr>
        <w:autoSpaceDE w:val="0"/>
        <w:autoSpaceDN w:val="0"/>
        <w:adjustRightInd w:val="0"/>
        <w:spacing w:after="120"/>
        <w:ind w:left="2118" w:firstLine="6"/>
        <w:rPr>
          <w:szCs w:val="18"/>
          <w:lang w:val="es-ES"/>
        </w:rPr>
      </w:pPr>
      <w:r w:rsidRPr="00687DB8">
        <w:rPr>
          <w:szCs w:val="18"/>
          <w:lang w:val="es-ES"/>
        </w:rPr>
        <w:t xml:space="preserve">електронског снопа (EB-PVD), заједно са погонским системима снаге преко 80 kW, са било којим од следећих елемената: </w:t>
      </w:r>
    </w:p>
    <w:p w14:paraId="154D62E1" w14:textId="4B4F8691" w:rsidR="00687DB8" w:rsidRPr="00687DB8" w:rsidRDefault="00687DB8" w:rsidP="009C66B0">
      <w:pPr>
        <w:autoSpaceDE w:val="0"/>
        <w:autoSpaceDN w:val="0"/>
        <w:adjustRightInd w:val="0"/>
        <w:spacing w:after="120"/>
        <w:ind w:left="2832" w:hanging="714"/>
        <w:rPr>
          <w:szCs w:val="18"/>
          <w:lang w:val="es-ES"/>
        </w:rPr>
      </w:pPr>
      <w:r w:rsidRPr="00687DB8">
        <w:rPr>
          <w:szCs w:val="18"/>
          <w:lang w:val="es-ES"/>
        </w:rPr>
        <w:t xml:space="preserve">1. </w:t>
      </w:r>
      <w:r w:rsidR="009C66B0">
        <w:rPr>
          <w:szCs w:val="18"/>
          <w:lang w:val="es-ES"/>
        </w:rPr>
        <w:tab/>
      </w:r>
      <w:r w:rsidRPr="00687DB8">
        <w:rPr>
          <w:szCs w:val="18"/>
          <w:lang w:val="es-ES"/>
        </w:rPr>
        <w:t>Ласерски систем за контролу нивоа течности у резервоару, који прецизно регулише брзину помераја ингота (одливка); или</w:t>
      </w:r>
      <w:r w:rsidRPr="00687DB8">
        <w:rPr>
          <w:szCs w:val="18"/>
          <w:u w:val="single"/>
          <w:lang w:val="es-ES"/>
        </w:rPr>
        <w:t xml:space="preserve"> </w:t>
      </w:r>
    </w:p>
    <w:p w14:paraId="31C47A29" w14:textId="44EA3331" w:rsidR="00687DB8" w:rsidRDefault="00687DB8" w:rsidP="009C66B0">
      <w:pPr>
        <w:autoSpaceDE w:val="0"/>
        <w:autoSpaceDN w:val="0"/>
        <w:adjustRightInd w:val="0"/>
        <w:spacing w:after="120"/>
        <w:ind w:left="2832" w:hanging="714"/>
        <w:rPr>
          <w:szCs w:val="18"/>
          <w:lang w:val="es-ES"/>
        </w:rPr>
      </w:pPr>
      <w:r w:rsidRPr="00687DB8">
        <w:rPr>
          <w:szCs w:val="18"/>
          <w:lang w:val="es-ES"/>
        </w:rPr>
        <w:t xml:space="preserve">2. </w:t>
      </w:r>
      <w:r w:rsidR="009C66B0">
        <w:rPr>
          <w:szCs w:val="18"/>
          <w:lang w:val="es-ES"/>
        </w:rPr>
        <w:tab/>
      </w:r>
      <w:r w:rsidRPr="00687DB8">
        <w:rPr>
          <w:szCs w:val="18"/>
          <w:lang w:val="es-ES"/>
        </w:rPr>
        <w:t>Рачунарски контролни уређај који ради на принципу фотолуминесценције јонизованих атома у струји испаривача, за контролу брзине таложења горњег слоја који садржи два или више елемената;</w:t>
      </w:r>
    </w:p>
    <w:p w14:paraId="16FA7E14" w14:textId="526CD782" w:rsidR="00687DB8" w:rsidRPr="00687DB8" w:rsidRDefault="0099431E" w:rsidP="00687DB8">
      <w:pPr>
        <w:autoSpaceDE w:val="0"/>
        <w:autoSpaceDN w:val="0"/>
        <w:adjustRightInd w:val="0"/>
        <w:spacing w:after="120"/>
        <w:ind w:left="2124" w:hanging="714"/>
        <w:rPr>
          <w:szCs w:val="18"/>
          <w:lang w:val="es-ES"/>
        </w:rPr>
      </w:pPr>
      <w:r>
        <w:rPr>
          <w:b/>
          <w:szCs w:val="18"/>
          <w:lang w:val="es-ES"/>
        </w:rPr>
        <w:t>d</w:t>
      </w:r>
      <w:r w:rsidR="00687DB8" w:rsidRPr="00687DB8">
        <w:rPr>
          <w:szCs w:val="18"/>
          <w:lang w:val="es-ES"/>
        </w:rPr>
        <w:t xml:space="preserve">.   </w:t>
      </w:r>
      <w:r w:rsidR="00687DB8">
        <w:rPr>
          <w:szCs w:val="18"/>
          <w:lang w:val="es-ES"/>
        </w:rPr>
        <w:tab/>
      </w:r>
      <w:r w:rsidR="00687DB8" w:rsidRPr="00687DB8">
        <w:rPr>
          <w:szCs w:val="18"/>
          <w:lang w:val="es-ES"/>
        </w:rPr>
        <w:t xml:space="preserve">Производна опрема која служи за убризгавање плазме, са било којом од следећих карактеристика: </w:t>
      </w:r>
    </w:p>
    <w:p w14:paraId="22C38A5A" w14:textId="0A30CBA9" w:rsidR="00687DB8" w:rsidRPr="00687DB8" w:rsidRDefault="009C66B0" w:rsidP="009C66B0">
      <w:pPr>
        <w:autoSpaceDE w:val="0"/>
        <w:autoSpaceDN w:val="0"/>
        <w:adjustRightInd w:val="0"/>
        <w:spacing w:after="120"/>
        <w:ind w:left="2832" w:hanging="714"/>
        <w:rPr>
          <w:szCs w:val="18"/>
          <w:lang w:val="es-ES"/>
        </w:rPr>
      </w:pPr>
      <w:r>
        <w:rPr>
          <w:szCs w:val="18"/>
          <w:lang w:val="es-ES"/>
        </w:rPr>
        <w:t>1</w:t>
      </w:r>
      <w:r w:rsidR="00687DB8" w:rsidRPr="00687DB8">
        <w:rPr>
          <w:szCs w:val="18"/>
          <w:lang w:val="es-ES"/>
        </w:rPr>
        <w:t xml:space="preserve">. </w:t>
      </w:r>
      <w:r>
        <w:rPr>
          <w:szCs w:val="18"/>
          <w:lang w:val="es-ES"/>
        </w:rPr>
        <w:tab/>
      </w:r>
      <w:r w:rsidR="00687DB8" w:rsidRPr="00687DB8">
        <w:rPr>
          <w:szCs w:val="18"/>
          <w:lang w:val="es-ES"/>
        </w:rPr>
        <w:t>Рад у контролисаној атмосфери на смањеном притиску (једнаком или мањем од 10 kPа, мерено изнад и на растојању до 300 mm од излаза бризгаљке пиштоља), у вакуумској комори са могућношћу постизања притиска до 0,01 Pа пре процеса убризгавања; или</w:t>
      </w:r>
      <w:r w:rsidR="00687DB8" w:rsidRPr="00687DB8">
        <w:rPr>
          <w:szCs w:val="18"/>
          <w:u w:val="single"/>
          <w:lang w:val="es-ES"/>
        </w:rPr>
        <w:t xml:space="preserve"> </w:t>
      </w:r>
    </w:p>
    <w:p w14:paraId="3E1BF667" w14:textId="1A6C8985" w:rsidR="00687DB8" w:rsidRDefault="00687DB8" w:rsidP="00687DB8">
      <w:pPr>
        <w:autoSpaceDE w:val="0"/>
        <w:autoSpaceDN w:val="0"/>
        <w:adjustRightInd w:val="0"/>
        <w:spacing w:after="120"/>
        <w:rPr>
          <w:szCs w:val="18"/>
          <w:lang w:val="es-ES"/>
        </w:rPr>
      </w:pPr>
      <w:r w:rsidRPr="00687DB8">
        <w:rPr>
          <w:szCs w:val="18"/>
          <w:lang w:val="es-ES"/>
        </w:rPr>
        <w:t xml:space="preserve">      </w:t>
      </w:r>
      <w:r w:rsidR="003B7981">
        <w:rPr>
          <w:szCs w:val="18"/>
          <w:lang w:val="es-ES"/>
        </w:rPr>
        <w:tab/>
      </w:r>
      <w:r w:rsidR="003B7981">
        <w:rPr>
          <w:szCs w:val="18"/>
          <w:lang w:val="es-ES"/>
        </w:rPr>
        <w:tab/>
      </w:r>
      <w:r w:rsidR="003B7981">
        <w:rPr>
          <w:szCs w:val="18"/>
          <w:lang w:val="es-ES"/>
        </w:rPr>
        <w:tab/>
      </w:r>
      <w:r w:rsidRPr="00687DB8">
        <w:rPr>
          <w:szCs w:val="18"/>
          <w:lang w:val="es-ES"/>
        </w:rPr>
        <w:t xml:space="preserve">2. </w:t>
      </w:r>
      <w:r w:rsidR="009C66B0">
        <w:rPr>
          <w:szCs w:val="18"/>
          <w:lang w:val="es-ES"/>
        </w:rPr>
        <w:tab/>
      </w:r>
      <w:r w:rsidRPr="00687DB8">
        <w:rPr>
          <w:szCs w:val="18"/>
          <w:lang w:val="es-ES"/>
        </w:rPr>
        <w:t>Контрола дебљине горњег слоја in situ;</w:t>
      </w:r>
    </w:p>
    <w:p w14:paraId="75E95FC6" w14:textId="6122FD3C" w:rsidR="005E7BAA" w:rsidRPr="005E7BAA" w:rsidRDefault="005E7BAA" w:rsidP="005E7BAA">
      <w:pPr>
        <w:autoSpaceDE w:val="0"/>
        <w:autoSpaceDN w:val="0"/>
        <w:adjustRightInd w:val="0"/>
        <w:spacing w:after="120"/>
        <w:ind w:left="2124" w:hanging="714"/>
        <w:rPr>
          <w:szCs w:val="18"/>
          <w:lang w:val="es-ES"/>
        </w:rPr>
      </w:pPr>
      <w:r w:rsidRPr="005E7BAA">
        <w:rPr>
          <w:b/>
          <w:szCs w:val="18"/>
          <w:lang w:val="es-ES"/>
        </w:rPr>
        <w:t>е</w:t>
      </w:r>
      <w:r w:rsidRPr="005E7BAA">
        <w:rPr>
          <w:szCs w:val="18"/>
          <w:lang w:val="es-ES"/>
        </w:rPr>
        <w:t xml:space="preserve">.   </w:t>
      </w:r>
      <w:r>
        <w:rPr>
          <w:szCs w:val="18"/>
          <w:lang w:val="es-ES"/>
        </w:rPr>
        <w:tab/>
      </w:r>
      <w:r w:rsidRPr="005E7BAA">
        <w:rPr>
          <w:szCs w:val="18"/>
          <w:lang w:val="es-ES"/>
        </w:rPr>
        <w:t>Производна опрема која служи за таложење распршавањем, са густинама струје од 0,1 mА/mm</w:t>
      </w:r>
      <w:r w:rsidRPr="005E7BAA">
        <w:rPr>
          <w:szCs w:val="18"/>
          <w:vertAlign w:val="superscript"/>
          <w:lang w:val="es-ES"/>
        </w:rPr>
        <w:t>2</w:t>
      </w:r>
      <w:r w:rsidRPr="005E7BAA">
        <w:rPr>
          <w:position w:val="8"/>
          <w:szCs w:val="18"/>
          <w:vertAlign w:val="superscript"/>
          <w:lang w:val="es-ES"/>
        </w:rPr>
        <w:t xml:space="preserve">  </w:t>
      </w:r>
      <w:r w:rsidRPr="005E7BAA">
        <w:rPr>
          <w:szCs w:val="18"/>
          <w:lang w:val="es-ES"/>
        </w:rPr>
        <w:t xml:space="preserve">или већим, са брзином таложења од 15 </w:t>
      </w:r>
      <w:r w:rsidRPr="005E7BAA">
        <w:rPr>
          <w:szCs w:val="18"/>
        </w:rPr>
        <w:t>μ</w:t>
      </w:r>
      <w:r w:rsidRPr="005E7BAA">
        <w:rPr>
          <w:szCs w:val="18"/>
          <w:lang w:val="es-ES"/>
        </w:rPr>
        <w:t>m/h или већом;</w:t>
      </w:r>
    </w:p>
    <w:p w14:paraId="150C2C83" w14:textId="412B44DA" w:rsidR="005E7BAA" w:rsidRPr="005E7BAA" w:rsidRDefault="0099431E" w:rsidP="005E7BAA">
      <w:pPr>
        <w:autoSpaceDE w:val="0"/>
        <w:autoSpaceDN w:val="0"/>
        <w:adjustRightInd w:val="0"/>
        <w:spacing w:after="120"/>
        <w:ind w:left="2124" w:hanging="714"/>
        <w:rPr>
          <w:szCs w:val="18"/>
          <w:lang w:val="es-ES"/>
        </w:rPr>
      </w:pPr>
      <w:r>
        <w:rPr>
          <w:b/>
          <w:szCs w:val="18"/>
          <w:lang w:val="es-ES"/>
        </w:rPr>
        <w:t>f</w:t>
      </w:r>
      <w:r w:rsidR="005E7BAA" w:rsidRPr="005E7BAA">
        <w:rPr>
          <w:b/>
          <w:szCs w:val="18"/>
          <w:lang w:val="es-ES"/>
        </w:rPr>
        <w:t>.</w:t>
      </w:r>
      <w:r w:rsidR="005E7BAA" w:rsidRPr="005E7BAA">
        <w:rPr>
          <w:szCs w:val="18"/>
          <w:lang w:val="es-ES"/>
        </w:rPr>
        <w:t xml:space="preserve"> </w:t>
      </w:r>
      <w:r w:rsidR="005E7BAA">
        <w:rPr>
          <w:szCs w:val="18"/>
          <w:lang w:val="es-ES"/>
        </w:rPr>
        <w:tab/>
      </w:r>
      <w:r w:rsidR="005E7BAA" w:rsidRPr="005E7BAA">
        <w:rPr>
          <w:szCs w:val="18"/>
          <w:lang w:val="es-ES"/>
        </w:rPr>
        <w:t>Производна опрема која служи за таложење помоћу катодног лука, са електромагнетном мрежом за управљање положајем лука на катоди;</w:t>
      </w:r>
    </w:p>
    <w:p w14:paraId="26EBE615" w14:textId="25D958AC" w:rsidR="00517A18" w:rsidRDefault="00517A18" w:rsidP="00517A18">
      <w:pPr>
        <w:autoSpaceDE w:val="0"/>
        <w:autoSpaceDN w:val="0"/>
        <w:adjustRightInd w:val="0"/>
        <w:rPr>
          <w:szCs w:val="18"/>
          <w:lang w:val="sr-Cyrl-CS"/>
        </w:rPr>
      </w:pPr>
      <w:r w:rsidRPr="00EE71AA">
        <w:rPr>
          <w:b/>
          <w:szCs w:val="18"/>
          <w:lang w:val="ru-RU"/>
        </w:rPr>
        <w:tab/>
      </w:r>
      <w:r w:rsidRPr="00EE71AA">
        <w:rPr>
          <w:b/>
          <w:szCs w:val="18"/>
          <w:lang w:val="ru-RU"/>
        </w:rPr>
        <w:tab/>
      </w:r>
      <w:r w:rsidR="009C66B0">
        <w:rPr>
          <w:b/>
          <w:szCs w:val="18"/>
          <w:lang w:val="es-ES"/>
        </w:rPr>
        <w:t xml:space="preserve"> </w:t>
      </w:r>
      <w:r w:rsidR="0099431E">
        <w:rPr>
          <w:b/>
          <w:szCs w:val="18"/>
          <w:lang w:val="es-ES"/>
        </w:rPr>
        <w:t>g</w:t>
      </w:r>
      <w:r w:rsidR="005E7BAA" w:rsidRPr="005E7BAA">
        <w:rPr>
          <w:szCs w:val="18"/>
          <w:lang w:val="es-ES"/>
        </w:rPr>
        <w:t xml:space="preserve">. </w:t>
      </w:r>
      <w:r w:rsidR="005E7BAA">
        <w:rPr>
          <w:szCs w:val="18"/>
          <w:lang w:val="es-ES"/>
        </w:rPr>
        <w:tab/>
      </w:r>
      <w:r w:rsidR="005E7BAA" w:rsidRPr="005E7BAA">
        <w:rPr>
          <w:szCs w:val="18"/>
          <w:lang w:val="es-ES"/>
        </w:rPr>
        <w:t xml:space="preserve">Производна опрема која служи за јонску галванизацију која </w:t>
      </w:r>
      <w:r w:rsidR="005E7BAA" w:rsidRPr="005E7BAA">
        <w:rPr>
          <w:szCs w:val="18"/>
          <w:lang w:val="sr-Cyrl-CS"/>
        </w:rPr>
        <w:t xml:space="preserve">је у могућности </w:t>
      </w:r>
    </w:p>
    <w:p w14:paraId="0F14618E" w14:textId="42E678F0" w:rsidR="005E7BAA" w:rsidRPr="005E7BAA" w:rsidRDefault="005E7BAA" w:rsidP="00517A18">
      <w:pPr>
        <w:autoSpaceDE w:val="0"/>
        <w:autoSpaceDN w:val="0"/>
        <w:adjustRightInd w:val="0"/>
        <w:spacing w:after="120"/>
        <w:ind w:left="1416" w:firstLine="708"/>
        <w:rPr>
          <w:szCs w:val="18"/>
          <w:lang w:val="es-ES"/>
        </w:rPr>
      </w:pPr>
      <w:r w:rsidRPr="005E7BAA">
        <w:rPr>
          <w:szCs w:val="18"/>
          <w:lang w:val="sr-Cyrl-CS"/>
        </w:rPr>
        <w:t>да врши</w:t>
      </w:r>
      <w:r w:rsidRPr="005E7BAA">
        <w:rPr>
          <w:szCs w:val="18"/>
          <w:lang w:val="es-ES"/>
        </w:rPr>
        <w:t xml:space="preserve"> in situ мерења </w:t>
      </w:r>
      <w:r w:rsidRPr="005E7BAA">
        <w:rPr>
          <w:szCs w:val="18"/>
          <w:lang w:val="sr-Cyrl-CS"/>
        </w:rPr>
        <w:t>било чега од наведеног</w:t>
      </w:r>
      <w:r w:rsidRPr="005E7BAA">
        <w:rPr>
          <w:szCs w:val="18"/>
          <w:lang w:val="es-ES"/>
        </w:rPr>
        <w:t xml:space="preserve">: </w:t>
      </w:r>
    </w:p>
    <w:p w14:paraId="1BEF2E66" w14:textId="50E48551" w:rsidR="005E7BAA" w:rsidRPr="005E7BAA" w:rsidRDefault="005E7BAA" w:rsidP="009C66B0">
      <w:pPr>
        <w:autoSpaceDE w:val="0"/>
        <w:autoSpaceDN w:val="0"/>
        <w:adjustRightInd w:val="0"/>
        <w:spacing w:after="120"/>
        <w:ind w:left="2829" w:hanging="705"/>
        <w:rPr>
          <w:szCs w:val="18"/>
          <w:lang w:val="es-ES"/>
        </w:rPr>
      </w:pPr>
      <w:r w:rsidRPr="005E7BAA">
        <w:rPr>
          <w:szCs w:val="18"/>
          <w:lang w:val="es-ES"/>
        </w:rPr>
        <w:t xml:space="preserve">1. </w:t>
      </w:r>
      <w:r w:rsidR="009C66B0">
        <w:rPr>
          <w:szCs w:val="18"/>
          <w:lang w:val="es-ES"/>
        </w:rPr>
        <w:tab/>
      </w:r>
      <w:r w:rsidRPr="005E7BAA">
        <w:rPr>
          <w:szCs w:val="18"/>
          <w:lang w:val="es-ES"/>
        </w:rPr>
        <w:t>Дебљине горњег слоја наталоженог на доњи слој и за контролу брзине; или</w:t>
      </w:r>
      <w:r w:rsidRPr="005E7BAA">
        <w:rPr>
          <w:szCs w:val="18"/>
          <w:u w:val="single"/>
          <w:lang w:val="es-ES"/>
        </w:rPr>
        <w:t xml:space="preserve"> </w:t>
      </w:r>
    </w:p>
    <w:p w14:paraId="009A87AF" w14:textId="1CCF3E75" w:rsidR="005E7BAA" w:rsidRDefault="005E7BAA" w:rsidP="005E7BAA">
      <w:pPr>
        <w:autoSpaceDE w:val="0"/>
        <w:autoSpaceDN w:val="0"/>
        <w:adjustRightInd w:val="0"/>
        <w:spacing w:after="120"/>
        <w:rPr>
          <w:szCs w:val="18"/>
          <w:lang w:val="ru-RU"/>
        </w:rPr>
      </w:pPr>
      <w:r w:rsidRPr="005E7BAA">
        <w:rPr>
          <w:szCs w:val="18"/>
          <w:lang w:val="es-ES"/>
        </w:rPr>
        <w:t xml:space="preserve">       </w:t>
      </w:r>
      <w:r>
        <w:rPr>
          <w:szCs w:val="18"/>
          <w:lang w:val="es-ES"/>
        </w:rPr>
        <w:tab/>
      </w:r>
      <w:r>
        <w:rPr>
          <w:szCs w:val="18"/>
          <w:lang w:val="es-ES"/>
        </w:rPr>
        <w:tab/>
      </w:r>
      <w:r>
        <w:rPr>
          <w:szCs w:val="18"/>
          <w:lang w:val="es-ES"/>
        </w:rPr>
        <w:tab/>
      </w:r>
      <w:r w:rsidRPr="005E7BAA">
        <w:rPr>
          <w:szCs w:val="18"/>
          <w:lang w:val="ru-RU"/>
        </w:rPr>
        <w:t xml:space="preserve">2. </w:t>
      </w:r>
      <w:r w:rsidR="009C66B0" w:rsidRPr="00EE71AA">
        <w:rPr>
          <w:szCs w:val="18"/>
          <w:lang w:val="ru-RU"/>
        </w:rPr>
        <w:tab/>
      </w:r>
      <w:r w:rsidRPr="005E7BAA">
        <w:rPr>
          <w:szCs w:val="18"/>
          <w:lang w:val="ru-RU"/>
        </w:rPr>
        <w:t>Оптичких карактеристика.</w:t>
      </w:r>
    </w:p>
    <w:p w14:paraId="4C2FEE39" w14:textId="5DCD9DC5" w:rsidR="00A64A85" w:rsidRDefault="00A64A85" w:rsidP="00A64A85">
      <w:pPr>
        <w:autoSpaceDE w:val="0"/>
        <w:autoSpaceDN w:val="0"/>
        <w:adjustRightInd w:val="0"/>
        <w:ind w:left="1410"/>
        <w:rPr>
          <w:i/>
          <w:szCs w:val="18"/>
          <w:lang w:val="ru-RU"/>
        </w:rPr>
      </w:pPr>
      <w:r w:rsidRPr="00CA50FE">
        <w:rPr>
          <w:i/>
          <w:szCs w:val="18"/>
          <w:u w:val="single"/>
          <w:lang w:val="ru-RU"/>
        </w:rPr>
        <w:t>Напомена</w:t>
      </w:r>
      <w:r w:rsidR="004C52F1">
        <w:rPr>
          <w:i/>
          <w:szCs w:val="18"/>
          <w:lang w:val="ru-RU"/>
        </w:rPr>
        <w:t>:</w:t>
      </w:r>
      <w:r w:rsidR="004C52F1" w:rsidRPr="00EE71AA">
        <w:rPr>
          <w:i/>
          <w:szCs w:val="18"/>
          <w:lang w:val="ru-RU"/>
        </w:rPr>
        <w:tab/>
      </w:r>
      <w:r w:rsidRPr="00CA50FE">
        <w:rPr>
          <w:i/>
          <w:szCs w:val="18"/>
          <w:lang w:val="ru-RU"/>
        </w:rPr>
        <w:t>2</w:t>
      </w:r>
      <w:r w:rsidRPr="00D151B9">
        <w:rPr>
          <w:i/>
          <w:szCs w:val="18"/>
          <w:lang w:val="es-ES"/>
        </w:rPr>
        <w:t>B</w:t>
      </w:r>
      <w:r w:rsidRPr="00CA50FE">
        <w:rPr>
          <w:i/>
          <w:szCs w:val="18"/>
          <w:lang w:val="ru-RU"/>
        </w:rPr>
        <w:t xml:space="preserve">005 се не односи на опрему за хемијско таложење из гасне фазе, за </w:t>
      </w:r>
    </w:p>
    <w:p w14:paraId="030645E4" w14:textId="3C3F073B" w:rsidR="007D73B6" w:rsidRPr="00517A18" w:rsidRDefault="00A64A85" w:rsidP="00517A18">
      <w:pPr>
        <w:autoSpaceDE w:val="0"/>
        <w:autoSpaceDN w:val="0"/>
        <w:adjustRightInd w:val="0"/>
        <w:spacing w:after="120"/>
        <w:ind w:left="2832"/>
        <w:rPr>
          <w:i/>
          <w:szCs w:val="18"/>
          <w:lang w:val="ru-RU"/>
        </w:rPr>
      </w:pPr>
      <w:r w:rsidRPr="00CA50FE">
        <w:rPr>
          <w:i/>
          <w:szCs w:val="18"/>
          <w:lang w:val="ru-RU"/>
        </w:rPr>
        <w:t>таложење помоћу катодног лука, за таложење распршивањем, за јонску галванизацију или јонску имплантацију, специјално пројектовану за резне алате или алате за машинску обраду.</w:t>
      </w:r>
    </w:p>
    <w:p w14:paraId="773CA388" w14:textId="09C94640" w:rsidR="003B7981" w:rsidRDefault="003B7981" w:rsidP="003B7981">
      <w:pPr>
        <w:autoSpaceDE w:val="0"/>
        <w:autoSpaceDN w:val="0"/>
        <w:adjustRightInd w:val="0"/>
        <w:spacing w:after="120"/>
        <w:ind w:left="1410" w:hanging="1410"/>
        <w:rPr>
          <w:b/>
          <w:szCs w:val="18"/>
          <w:lang w:val="es-ES"/>
        </w:rPr>
      </w:pPr>
      <w:r w:rsidRPr="00EE71AA">
        <w:rPr>
          <w:b/>
          <w:szCs w:val="18"/>
          <w:lang w:val="ru-RU"/>
        </w:rPr>
        <w:t>2</w:t>
      </w:r>
      <w:r w:rsidRPr="00CA50FE">
        <w:rPr>
          <w:b/>
          <w:szCs w:val="18"/>
        </w:rPr>
        <w:t>B</w:t>
      </w:r>
      <w:r w:rsidRPr="00EE71AA">
        <w:rPr>
          <w:b/>
          <w:szCs w:val="18"/>
          <w:lang w:val="ru-RU"/>
        </w:rPr>
        <w:t>006</w:t>
      </w:r>
      <w:r w:rsidRPr="003B7981">
        <w:rPr>
          <w:b/>
          <w:szCs w:val="18"/>
          <w:lang w:val="es-ES"/>
        </w:rPr>
        <w:t xml:space="preserve"> </w:t>
      </w:r>
      <w:r>
        <w:rPr>
          <w:b/>
          <w:szCs w:val="18"/>
          <w:lang w:val="es-ES"/>
        </w:rPr>
        <w:tab/>
      </w:r>
      <w:r>
        <w:rPr>
          <w:b/>
          <w:szCs w:val="18"/>
          <w:lang w:val="es-ES"/>
        </w:rPr>
        <w:tab/>
      </w:r>
      <w:r w:rsidRPr="00CA50FE">
        <w:rPr>
          <w:b/>
          <w:szCs w:val="18"/>
          <w:lang w:val="es-ES"/>
        </w:rPr>
        <w:t xml:space="preserve">Системи и опрема за контролу димензија или мерни системи и опрема, </w:t>
      </w:r>
      <w:r w:rsidR="00BC3628">
        <w:rPr>
          <w:b/>
          <w:szCs w:val="18"/>
          <w:lang w:val="sr-Cyrl-RS"/>
        </w:rPr>
        <w:t xml:space="preserve">јединице за повратну информацију о положају и </w:t>
      </w:r>
      <w:r w:rsidR="00BC3628" w:rsidRPr="00EE71AA">
        <w:rPr>
          <w:b/>
          <w:szCs w:val="18"/>
          <w:lang w:val="ru-RU"/>
        </w:rPr>
        <w:t>“</w:t>
      </w:r>
      <w:r w:rsidR="00BC3628">
        <w:rPr>
          <w:b/>
          <w:szCs w:val="18"/>
          <w:lang w:val="sr-Cyrl-RS"/>
        </w:rPr>
        <w:t>електронски склопови</w:t>
      </w:r>
      <w:r w:rsidR="00BC3628" w:rsidRPr="00EE71AA">
        <w:rPr>
          <w:b/>
          <w:szCs w:val="18"/>
          <w:lang w:val="ru-RU"/>
        </w:rPr>
        <w:t>”</w:t>
      </w:r>
      <w:r w:rsidR="00BC3628">
        <w:rPr>
          <w:b/>
          <w:szCs w:val="18"/>
          <w:lang w:val="sr-Cyrl-RS"/>
        </w:rPr>
        <w:t xml:space="preserve">, </w:t>
      </w:r>
      <w:r w:rsidRPr="00CA50FE">
        <w:rPr>
          <w:b/>
          <w:szCs w:val="18"/>
          <w:lang w:val="es-ES"/>
        </w:rPr>
        <w:t>као што следи:</w:t>
      </w:r>
    </w:p>
    <w:p w14:paraId="55CE226B" w14:textId="06381F97" w:rsidR="003B7981" w:rsidRDefault="003B7981" w:rsidP="003B7981">
      <w:pPr>
        <w:autoSpaceDE w:val="0"/>
        <w:autoSpaceDN w:val="0"/>
        <w:adjustRightInd w:val="0"/>
        <w:spacing w:after="120"/>
        <w:ind w:left="2124" w:hanging="714"/>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Рачунарски контролисане, </w:t>
      </w:r>
      <w:r w:rsidR="00F65FA6">
        <w:rPr>
          <w:szCs w:val="18"/>
          <w:lang w:val="es-ES"/>
        </w:rPr>
        <w:t>„</w:t>
      </w:r>
      <w:r w:rsidRPr="00CA50FE">
        <w:rPr>
          <w:szCs w:val="18"/>
          <w:lang w:val="es-ES"/>
        </w:rPr>
        <w:t xml:space="preserve">нумерички контролисане” </w:t>
      </w:r>
      <w:r w:rsidRPr="00CA50FE">
        <w:rPr>
          <w:szCs w:val="18"/>
          <w:lang w:val="sr-Cyrl-CS"/>
        </w:rPr>
        <w:t>координатне мерне</w:t>
      </w:r>
      <w:r w:rsidRPr="00CA50FE">
        <w:rPr>
          <w:szCs w:val="18"/>
          <w:lang w:val="es-ES"/>
        </w:rPr>
        <w:t xml:space="preserve"> машине </w:t>
      </w:r>
      <w:r w:rsidRPr="00D151B9">
        <w:rPr>
          <w:szCs w:val="18"/>
          <w:lang w:val="es-ES"/>
        </w:rPr>
        <w:t xml:space="preserve">(CMM) </w:t>
      </w:r>
      <w:r w:rsidRPr="00CA50FE">
        <w:rPr>
          <w:szCs w:val="18"/>
          <w:lang w:val="es-ES"/>
        </w:rPr>
        <w:t xml:space="preserve">са тродимензионалном (запреминском) </w:t>
      </w:r>
      <w:r w:rsidRPr="00CA50FE">
        <w:rPr>
          <w:szCs w:val="18"/>
          <w:lang w:val="sr-Cyrl-CS"/>
        </w:rPr>
        <w:t xml:space="preserve">грешком </w:t>
      </w:r>
      <w:r w:rsidRPr="00CA50FE">
        <w:rPr>
          <w:szCs w:val="18"/>
          <w:lang w:val="es-ES"/>
        </w:rPr>
        <w:t xml:space="preserve">мерења </w:t>
      </w:r>
      <w:r w:rsidRPr="00CA50FE">
        <w:rPr>
          <w:szCs w:val="18"/>
          <w:lang w:val="es-ES"/>
        </w:rPr>
        <w:lastRenderedPageBreak/>
        <w:t>дужине (E</w:t>
      </w:r>
      <w:r w:rsidRPr="00CC4A0E">
        <w:rPr>
          <w:szCs w:val="18"/>
          <w:vertAlign w:val="subscript"/>
          <w:lang w:val="es-ES"/>
        </w:rPr>
        <w:t>0</w:t>
      </w:r>
      <w:r w:rsidRPr="00CA50FE">
        <w:rPr>
          <w:szCs w:val="18"/>
          <w:lang w:val="es-ES"/>
        </w:rPr>
        <w:t xml:space="preserve">, </w:t>
      </w:r>
      <w:r w:rsidRPr="00CC4A0E">
        <w:rPr>
          <w:szCs w:val="18"/>
          <w:vertAlign w:val="subscript"/>
          <w:lang w:val="es-ES"/>
        </w:rPr>
        <w:t>MPE</w:t>
      </w:r>
      <w:r w:rsidRPr="00CA50FE">
        <w:rPr>
          <w:szCs w:val="18"/>
          <w:lang w:val="es-ES"/>
        </w:rPr>
        <w:t xml:space="preserve">) </w:t>
      </w:r>
      <w:r w:rsidRPr="00CA50FE">
        <w:rPr>
          <w:szCs w:val="18"/>
          <w:lang w:val="sr-Cyrl-CS"/>
        </w:rPr>
        <w:t>у било којој тачки унутар радног опсега машине</w:t>
      </w:r>
      <w:r w:rsidRPr="00CA50FE">
        <w:rPr>
          <w:szCs w:val="18"/>
          <w:lang w:val="es-ES"/>
        </w:rPr>
        <w:t xml:space="preserve"> (</w:t>
      </w:r>
      <w:r w:rsidR="00384638">
        <w:rPr>
          <w:szCs w:val="18"/>
          <w:lang w:val="sr-Cyrl-CS"/>
        </w:rPr>
        <w:t>т</w:t>
      </w:r>
      <w:r w:rsidRPr="00CA50FE">
        <w:rPr>
          <w:szCs w:val="18"/>
          <w:lang w:val="sr-Cyrl-CS"/>
        </w:rPr>
        <w:t>ј. у оквиру дужине оса</w:t>
      </w:r>
      <w:r w:rsidRPr="00CA50FE">
        <w:rPr>
          <w:szCs w:val="18"/>
          <w:lang w:val="es-ES"/>
        </w:rPr>
        <w:t>) једнаком или мањом (бољом) од (1,7 + L/1000)</w:t>
      </w:r>
      <w:r w:rsidRPr="00CA50FE">
        <w:rPr>
          <w:szCs w:val="18"/>
        </w:rPr>
        <w:t>μ</w:t>
      </w:r>
      <w:r w:rsidRPr="00CA50FE">
        <w:rPr>
          <w:szCs w:val="18"/>
          <w:lang w:val="es-ES"/>
        </w:rPr>
        <w:t>m (L је мерена дужина у mm), испитане у складу са ISO10360-2</w:t>
      </w:r>
      <w:r w:rsidR="00EC1B22">
        <w:rPr>
          <w:szCs w:val="18"/>
          <w:lang w:val="es-ES"/>
        </w:rPr>
        <w:t>:</w:t>
      </w:r>
      <w:r w:rsidRPr="00CA50FE">
        <w:rPr>
          <w:szCs w:val="18"/>
          <w:lang w:val="es-ES"/>
        </w:rPr>
        <w:t>200</w:t>
      </w:r>
      <w:r w:rsidRPr="00CA50FE">
        <w:rPr>
          <w:szCs w:val="18"/>
          <w:lang w:val="sr-Cyrl-CS"/>
        </w:rPr>
        <w:t>9</w:t>
      </w:r>
      <w:r w:rsidRPr="00CA50FE">
        <w:rPr>
          <w:szCs w:val="18"/>
          <w:lang w:val="es-ES"/>
        </w:rPr>
        <w:t>;</w:t>
      </w:r>
    </w:p>
    <w:p w14:paraId="27A4C5F5" w14:textId="77777777" w:rsidR="003B7981" w:rsidRDefault="003B7981" w:rsidP="003B7981">
      <w:pPr>
        <w:autoSpaceDE w:val="0"/>
        <w:autoSpaceDN w:val="0"/>
        <w:adjustRightInd w:val="0"/>
        <w:spacing w:after="120"/>
        <w:ind w:left="2124" w:hanging="714"/>
        <w:rPr>
          <w:i/>
          <w:szCs w:val="18"/>
          <w:lang w:val="es-ES"/>
        </w:rPr>
      </w:pPr>
      <w:r>
        <w:rPr>
          <w:b/>
          <w:szCs w:val="18"/>
          <w:lang w:val="es-ES"/>
        </w:rPr>
        <w:tab/>
      </w:r>
      <w:r w:rsidRPr="00CA50FE">
        <w:rPr>
          <w:i/>
          <w:szCs w:val="18"/>
          <w:u w:val="single"/>
          <w:lang w:val="sr-Cyrl-CS"/>
        </w:rPr>
        <w:t>Техничка напомена</w:t>
      </w:r>
      <w:r w:rsidRPr="00CA50FE">
        <w:rPr>
          <w:i/>
          <w:szCs w:val="18"/>
          <w:lang w:val="es-ES"/>
        </w:rPr>
        <w:t xml:space="preserve">: </w:t>
      </w:r>
    </w:p>
    <w:p w14:paraId="716EDE2E" w14:textId="331EE2C3" w:rsidR="003B7981" w:rsidRDefault="00CC055E" w:rsidP="003B7981">
      <w:pPr>
        <w:autoSpaceDE w:val="0"/>
        <w:autoSpaceDN w:val="0"/>
        <w:adjustRightInd w:val="0"/>
        <w:spacing w:after="120"/>
        <w:ind w:left="2124"/>
        <w:rPr>
          <w:i/>
          <w:szCs w:val="18"/>
          <w:lang w:val="es-ES"/>
        </w:rPr>
      </w:pPr>
      <w:r>
        <w:rPr>
          <w:i/>
          <w:szCs w:val="18"/>
          <w:lang w:val="sr-Cyrl-RS"/>
        </w:rPr>
        <w:t xml:space="preserve">За потребе </w:t>
      </w:r>
      <w:r w:rsidRPr="00CC055E">
        <w:rPr>
          <w:i/>
          <w:szCs w:val="18"/>
          <w:lang w:val="sr-Cyrl-RS"/>
        </w:rPr>
        <w:t>2B006.a.,</w:t>
      </w:r>
      <w:r>
        <w:rPr>
          <w:i/>
          <w:szCs w:val="18"/>
          <w:lang w:val="sr-Cyrl-RS"/>
        </w:rPr>
        <w:t xml:space="preserve"> </w:t>
      </w:r>
      <w:r w:rsidR="003B7981" w:rsidRPr="00CA50FE">
        <w:rPr>
          <w:i/>
          <w:szCs w:val="18"/>
          <w:lang w:val="es-ES"/>
        </w:rPr>
        <w:t>E</w:t>
      </w:r>
      <w:r w:rsidR="003B7981" w:rsidRPr="00CC4A0E">
        <w:rPr>
          <w:i/>
          <w:szCs w:val="18"/>
          <w:vertAlign w:val="subscript"/>
          <w:lang w:val="es-ES"/>
        </w:rPr>
        <w:t>0</w:t>
      </w:r>
      <w:r w:rsidR="003B7981" w:rsidRPr="00CA50FE">
        <w:rPr>
          <w:i/>
          <w:szCs w:val="18"/>
          <w:lang w:val="es-ES"/>
        </w:rPr>
        <w:t>,</w:t>
      </w:r>
      <w:r w:rsidR="003B7981">
        <w:rPr>
          <w:i/>
          <w:szCs w:val="18"/>
          <w:lang w:val="es-ES"/>
        </w:rPr>
        <w:t xml:space="preserve"> </w:t>
      </w:r>
      <w:r w:rsidR="003B7981" w:rsidRPr="00CC4A0E">
        <w:rPr>
          <w:i/>
          <w:szCs w:val="18"/>
          <w:vertAlign w:val="subscript"/>
          <w:lang w:val="es-ES"/>
        </w:rPr>
        <w:t>MPE</w:t>
      </w:r>
      <w:r w:rsidR="003B7981" w:rsidRPr="00CA50FE">
        <w:rPr>
          <w:i/>
          <w:szCs w:val="18"/>
          <w:lang w:val="es-ES"/>
        </w:rPr>
        <w:t xml:space="preserve"> </w:t>
      </w:r>
      <w:r w:rsidR="003B7981" w:rsidRPr="00CA50FE">
        <w:rPr>
          <w:i/>
          <w:szCs w:val="18"/>
          <w:lang w:val="sr-Cyrl-CS"/>
        </w:rPr>
        <w:t>најтачније конфигурације машине</w:t>
      </w:r>
      <w:r w:rsidR="003B7981" w:rsidRPr="00CA50FE">
        <w:rPr>
          <w:i/>
          <w:szCs w:val="18"/>
          <w:lang w:val="es-ES"/>
        </w:rPr>
        <w:t xml:space="preserve"> </w:t>
      </w:r>
      <w:r w:rsidR="003B7981" w:rsidRPr="00CA50FE">
        <w:rPr>
          <w:i/>
          <w:szCs w:val="18"/>
          <w:lang w:val="sr-Cyrl-CS"/>
        </w:rPr>
        <w:t>специфициране од стране произвођача</w:t>
      </w:r>
      <w:r w:rsidR="003B7981" w:rsidRPr="00CA50FE">
        <w:rPr>
          <w:i/>
          <w:szCs w:val="18"/>
          <w:lang w:val="es-ES"/>
        </w:rPr>
        <w:t xml:space="preserve"> (</w:t>
      </w:r>
      <w:r w:rsidR="003B7981" w:rsidRPr="00CA50FE">
        <w:rPr>
          <w:i/>
          <w:szCs w:val="18"/>
          <w:lang w:val="sr-Cyrl-CS"/>
        </w:rPr>
        <w:t>нпр. Набоље од следећег:</w:t>
      </w:r>
      <w:r w:rsidR="003B7981" w:rsidRPr="00CA50FE">
        <w:rPr>
          <w:i/>
          <w:szCs w:val="18"/>
          <w:lang w:val="es-ES"/>
        </w:rPr>
        <w:t xml:space="preserve"> </w:t>
      </w:r>
      <w:r w:rsidR="003B7981" w:rsidRPr="00CA50FE">
        <w:rPr>
          <w:i/>
          <w:szCs w:val="18"/>
          <w:lang w:val="sr-Cyrl-CS"/>
        </w:rPr>
        <w:t>сонда, дужина мерне руке</w:t>
      </w:r>
      <w:r w:rsidR="003B7981" w:rsidRPr="00CA50FE">
        <w:rPr>
          <w:i/>
          <w:szCs w:val="18"/>
          <w:lang w:val="es-ES"/>
        </w:rPr>
        <w:t xml:space="preserve">, </w:t>
      </w:r>
      <w:r w:rsidR="003B7981" w:rsidRPr="00CA50FE">
        <w:rPr>
          <w:i/>
          <w:szCs w:val="18"/>
          <w:lang w:val="sr-Cyrl-CS"/>
        </w:rPr>
        <w:t>параметри кретања</w:t>
      </w:r>
      <w:r w:rsidR="003B7981" w:rsidRPr="00CA50FE">
        <w:rPr>
          <w:i/>
          <w:szCs w:val="18"/>
          <w:lang w:val="es-ES"/>
        </w:rPr>
        <w:t xml:space="preserve">, </w:t>
      </w:r>
      <w:r w:rsidR="003B7981" w:rsidRPr="00CA50FE">
        <w:rPr>
          <w:i/>
          <w:szCs w:val="18"/>
          <w:lang w:val="sr-Cyrl-CS"/>
        </w:rPr>
        <w:t>околина</w:t>
      </w:r>
      <w:r w:rsidR="003B7981" w:rsidRPr="00CA50FE">
        <w:rPr>
          <w:i/>
          <w:szCs w:val="18"/>
          <w:lang w:val="es-ES"/>
        </w:rPr>
        <w:t>)</w:t>
      </w:r>
    </w:p>
    <w:p w14:paraId="0CC3ADD6" w14:textId="0C939DA6" w:rsidR="003B7981" w:rsidRPr="00564147" w:rsidRDefault="003B7981" w:rsidP="003B7981">
      <w:pPr>
        <w:autoSpaceDE w:val="0"/>
        <w:autoSpaceDN w:val="0"/>
        <w:adjustRightInd w:val="0"/>
        <w:spacing w:after="120"/>
        <w:ind w:left="2124"/>
        <w:rPr>
          <w:i/>
          <w:szCs w:val="18"/>
          <w:lang w:val="es-ES"/>
        </w:rPr>
      </w:pPr>
      <w:r w:rsidRPr="00564147">
        <w:rPr>
          <w:i/>
          <w:szCs w:val="18"/>
          <w:u w:val="single"/>
          <w:lang w:val="es-ES"/>
        </w:rPr>
        <w:t>N.B</w:t>
      </w:r>
      <w:r w:rsidRPr="00564147">
        <w:rPr>
          <w:i/>
          <w:szCs w:val="18"/>
          <w:lang w:val="es-ES"/>
        </w:rPr>
        <w:t>.: ВИДИ ТАКОЂЕ 2B206.</w:t>
      </w:r>
    </w:p>
    <w:p w14:paraId="565A9D2A" w14:textId="77777777" w:rsidR="00F65FA6" w:rsidRPr="00D521BC" w:rsidRDefault="00F65FA6" w:rsidP="00F65FA6">
      <w:pPr>
        <w:autoSpaceDE w:val="0"/>
        <w:autoSpaceDN w:val="0"/>
        <w:adjustRightInd w:val="0"/>
        <w:spacing w:after="240"/>
        <w:rPr>
          <w:b/>
          <w:szCs w:val="18"/>
        </w:rPr>
      </w:pPr>
    </w:p>
    <w:p w14:paraId="6D8D0FB4" w14:textId="77777777" w:rsidR="00F65FA6" w:rsidRDefault="00F65FA6" w:rsidP="00F65FA6">
      <w:pPr>
        <w:autoSpaceDE w:val="0"/>
        <w:autoSpaceDN w:val="0"/>
        <w:adjustRightInd w:val="0"/>
        <w:ind w:left="1410" w:hanging="1410"/>
        <w:rPr>
          <w:szCs w:val="18"/>
          <w:lang w:val="sr-Cyrl-RS"/>
        </w:rPr>
      </w:pPr>
      <w:r w:rsidRPr="00D521BC">
        <w:rPr>
          <w:b/>
          <w:szCs w:val="18"/>
        </w:rPr>
        <w:t>2</w:t>
      </w:r>
      <w:r w:rsidRPr="00CA50FE">
        <w:rPr>
          <w:b/>
          <w:szCs w:val="18"/>
        </w:rPr>
        <w:t>B</w:t>
      </w:r>
      <w:r w:rsidRPr="00D521BC">
        <w:rPr>
          <w:b/>
          <w:szCs w:val="18"/>
        </w:rPr>
        <w:t>006</w:t>
      </w:r>
      <w:r w:rsidRPr="00D521BC">
        <w:rPr>
          <w:b/>
          <w:szCs w:val="18"/>
        </w:rPr>
        <w:tab/>
      </w:r>
      <w:r w:rsidRPr="00D521BC">
        <w:rPr>
          <w:b/>
          <w:szCs w:val="18"/>
        </w:rPr>
        <w:tab/>
      </w:r>
      <w:r w:rsidR="0099431E">
        <w:rPr>
          <w:b/>
          <w:szCs w:val="18"/>
          <w:lang w:val="es-ES"/>
        </w:rPr>
        <w:t>b</w:t>
      </w:r>
      <w:r w:rsidR="003B7981" w:rsidRPr="003B7981">
        <w:rPr>
          <w:b/>
          <w:szCs w:val="18"/>
          <w:lang w:val="es-ES"/>
        </w:rPr>
        <w:t>.</w:t>
      </w:r>
      <w:r w:rsidR="003B7981" w:rsidRPr="003B7981">
        <w:rPr>
          <w:szCs w:val="18"/>
          <w:lang w:val="es-ES"/>
        </w:rPr>
        <w:t xml:space="preserve">   </w:t>
      </w:r>
      <w:r w:rsidR="003B7981">
        <w:rPr>
          <w:szCs w:val="18"/>
          <w:lang w:val="es-ES"/>
        </w:rPr>
        <w:tab/>
      </w:r>
      <w:r w:rsidR="003B7981" w:rsidRPr="003B7981">
        <w:rPr>
          <w:szCs w:val="18"/>
          <w:lang w:val="es-ES"/>
        </w:rPr>
        <w:t xml:space="preserve">Инструменти </w:t>
      </w:r>
      <w:r w:rsidR="00EC1B22">
        <w:rPr>
          <w:szCs w:val="18"/>
          <w:lang w:val="sr-Cyrl-RS"/>
        </w:rPr>
        <w:t xml:space="preserve">или системи </w:t>
      </w:r>
      <w:r w:rsidR="003B7981" w:rsidRPr="003B7981">
        <w:rPr>
          <w:szCs w:val="18"/>
          <w:lang w:val="es-ES"/>
        </w:rPr>
        <w:t xml:space="preserve">за мерење линеарног </w:t>
      </w:r>
      <w:r w:rsidR="00BE41DE">
        <w:rPr>
          <w:szCs w:val="18"/>
          <w:lang w:val="es-ES"/>
        </w:rPr>
        <w:t xml:space="preserve">померања, </w:t>
      </w:r>
      <w:r w:rsidR="002621E5">
        <w:rPr>
          <w:szCs w:val="18"/>
          <w:lang w:val="sr-Cyrl-RS"/>
        </w:rPr>
        <w:t xml:space="preserve">јединице за </w:t>
      </w:r>
    </w:p>
    <w:p w14:paraId="4C1BEDE1" w14:textId="57A052D1" w:rsidR="003B7981" w:rsidRPr="003B7981" w:rsidRDefault="002621E5" w:rsidP="00F65FA6">
      <w:pPr>
        <w:autoSpaceDE w:val="0"/>
        <w:autoSpaceDN w:val="0"/>
        <w:adjustRightInd w:val="0"/>
        <w:spacing w:after="240"/>
        <w:ind w:left="2118" w:firstLine="6"/>
        <w:rPr>
          <w:szCs w:val="18"/>
          <w:lang w:val="es-ES"/>
        </w:rPr>
      </w:pPr>
      <w:r>
        <w:rPr>
          <w:szCs w:val="18"/>
          <w:lang w:val="sr-Cyrl-RS"/>
        </w:rPr>
        <w:t xml:space="preserve">повратну везу са линеарним положајем и </w:t>
      </w:r>
      <w:r w:rsidRPr="00D521BC">
        <w:rPr>
          <w:szCs w:val="18"/>
        </w:rPr>
        <w:t>“</w:t>
      </w:r>
      <w:r>
        <w:rPr>
          <w:szCs w:val="18"/>
          <w:lang w:val="sr-Cyrl-RS"/>
        </w:rPr>
        <w:t>електронски склопови</w:t>
      </w:r>
      <w:r w:rsidRPr="00D521BC">
        <w:rPr>
          <w:szCs w:val="18"/>
        </w:rPr>
        <w:t>”</w:t>
      </w:r>
      <w:r>
        <w:rPr>
          <w:szCs w:val="18"/>
          <w:lang w:val="sr-Cyrl-RS"/>
        </w:rPr>
        <w:t xml:space="preserve">, </w:t>
      </w:r>
      <w:r w:rsidR="003B7981" w:rsidRPr="003B7981">
        <w:rPr>
          <w:szCs w:val="18"/>
          <w:lang w:val="es-ES"/>
        </w:rPr>
        <w:t xml:space="preserve">као што следи: </w:t>
      </w:r>
    </w:p>
    <w:p w14:paraId="16139EE2" w14:textId="24C3F9BC" w:rsidR="003B7981" w:rsidRPr="00EE71AA" w:rsidRDefault="003B7981" w:rsidP="00A90382">
      <w:pPr>
        <w:autoSpaceDE w:val="0"/>
        <w:autoSpaceDN w:val="0"/>
        <w:adjustRightInd w:val="0"/>
        <w:ind w:left="3534" w:hanging="1410"/>
        <w:rPr>
          <w:i/>
          <w:noProof/>
          <w:lang w:val="ru-RU"/>
        </w:rPr>
      </w:pPr>
      <w:r w:rsidRPr="004C52F1">
        <w:rPr>
          <w:i/>
          <w:szCs w:val="18"/>
          <w:u w:val="single"/>
          <w:lang w:val="sr-Cyrl-CS"/>
        </w:rPr>
        <w:t>Напомена</w:t>
      </w:r>
      <w:r w:rsidRPr="003B7981">
        <w:rPr>
          <w:i/>
          <w:szCs w:val="18"/>
          <w:lang w:val="sr-Cyrl-CS"/>
        </w:rPr>
        <w:t>:</w:t>
      </w:r>
      <w:r w:rsidRPr="003B7981">
        <w:rPr>
          <w:i/>
          <w:lang w:val="sr-Cyrl-CS"/>
        </w:rPr>
        <w:t xml:space="preserve"> </w:t>
      </w:r>
      <w:r w:rsidR="004C52F1" w:rsidRPr="00EE71AA">
        <w:rPr>
          <w:i/>
          <w:lang w:val="ru-RU"/>
        </w:rPr>
        <w:tab/>
      </w:r>
      <w:r w:rsidR="00A90382" w:rsidRPr="00EE71AA">
        <w:rPr>
          <w:i/>
          <w:lang w:val="ru-RU"/>
        </w:rPr>
        <w:t xml:space="preserve">Интерферометарски и оптички мерни системи који садрже </w:t>
      </w:r>
      <w:r w:rsidR="00EE71AA">
        <w:rPr>
          <w:i/>
          <w:lang w:val="ru-RU"/>
        </w:rPr>
        <w:t>„</w:t>
      </w:r>
      <w:r w:rsidR="00A90382" w:rsidRPr="00EE71AA">
        <w:rPr>
          <w:i/>
          <w:lang w:val="ru-RU"/>
        </w:rPr>
        <w:t>ласер</w:t>
      </w:r>
      <w:r w:rsidR="00EE71AA">
        <w:rPr>
          <w:i/>
          <w:lang w:val="ru-RU"/>
        </w:rPr>
        <w:t>”</w:t>
      </w:r>
      <w:r w:rsidR="00A90382" w:rsidRPr="00EE71AA">
        <w:rPr>
          <w:i/>
          <w:lang w:val="ru-RU"/>
        </w:rPr>
        <w:t xml:space="preserve"> наведени су само </w:t>
      </w:r>
      <w:r w:rsidRPr="003B7981">
        <w:rPr>
          <w:i/>
          <w:szCs w:val="18"/>
          <w:lang w:val="sr-Cyrl-CS"/>
        </w:rPr>
        <w:t xml:space="preserve">у оквиру </w:t>
      </w:r>
      <w:r w:rsidRPr="003B7981">
        <w:rPr>
          <w:i/>
          <w:noProof/>
          <w:lang w:val="sr-Cyrl-CS"/>
        </w:rPr>
        <w:t>2</w:t>
      </w:r>
      <w:r w:rsidRPr="003B7981">
        <w:rPr>
          <w:i/>
          <w:noProof/>
        </w:rPr>
        <w:t>B</w:t>
      </w:r>
      <w:r w:rsidRPr="003B7981">
        <w:rPr>
          <w:i/>
          <w:noProof/>
          <w:lang w:val="sr-Cyrl-CS"/>
        </w:rPr>
        <w:t>006.</w:t>
      </w:r>
      <w:r w:rsidR="0099431E">
        <w:rPr>
          <w:i/>
          <w:noProof/>
        </w:rPr>
        <w:t>b</w:t>
      </w:r>
      <w:r w:rsidRPr="003B7981">
        <w:rPr>
          <w:i/>
          <w:noProof/>
          <w:lang w:val="sr-Cyrl-CS"/>
        </w:rPr>
        <w:t>.</w:t>
      </w:r>
      <w:r w:rsidR="00A90382" w:rsidRPr="00D521BC">
        <w:rPr>
          <w:i/>
          <w:noProof/>
        </w:rPr>
        <w:t>3</w:t>
      </w:r>
      <w:r w:rsidRPr="003B7981">
        <w:rPr>
          <w:i/>
          <w:noProof/>
          <w:lang w:val="sr-Cyrl-CS"/>
        </w:rPr>
        <w:t>.</w:t>
      </w:r>
      <w:r w:rsidR="00724E29" w:rsidRPr="00D521BC">
        <w:rPr>
          <w:i/>
          <w:noProof/>
        </w:rPr>
        <w:t xml:space="preserve"> </w:t>
      </w:r>
      <w:r w:rsidRPr="003B7981">
        <w:rPr>
          <w:i/>
          <w:noProof/>
          <w:lang w:val="sr-Cyrl-RS"/>
        </w:rPr>
        <w:t>и 2</w:t>
      </w:r>
      <w:r w:rsidRPr="003B7981">
        <w:rPr>
          <w:i/>
          <w:noProof/>
        </w:rPr>
        <w:t>B</w:t>
      </w:r>
      <w:r w:rsidRPr="00D521BC">
        <w:rPr>
          <w:i/>
          <w:noProof/>
        </w:rPr>
        <w:t>206.</w:t>
      </w:r>
      <w:r w:rsidR="0099431E">
        <w:rPr>
          <w:i/>
          <w:noProof/>
        </w:rPr>
        <w:t>c</w:t>
      </w:r>
      <w:r w:rsidRPr="00EE71AA">
        <w:rPr>
          <w:i/>
          <w:noProof/>
          <w:lang w:val="ru-RU"/>
        </w:rPr>
        <w:t>.</w:t>
      </w:r>
    </w:p>
    <w:p w14:paraId="6609C039" w14:textId="77777777" w:rsidR="00A90382" w:rsidRDefault="003B7981" w:rsidP="003B7981">
      <w:pPr>
        <w:autoSpaceDE w:val="0"/>
        <w:autoSpaceDN w:val="0"/>
        <w:adjustRightInd w:val="0"/>
        <w:spacing w:after="120"/>
        <w:rPr>
          <w:i/>
          <w:szCs w:val="18"/>
          <w:lang w:val="es-ES"/>
        </w:rPr>
      </w:pPr>
      <w:r w:rsidRPr="003B7981">
        <w:rPr>
          <w:i/>
          <w:szCs w:val="18"/>
          <w:lang w:val="es-ES"/>
        </w:rPr>
        <w:t xml:space="preserve">         </w:t>
      </w:r>
      <w:r>
        <w:rPr>
          <w:i/>
          <w:szCs w:val="18"/>
          <w:lang w:val="es-ES"/>
        </w:rPr>
        <w:tab/>
      </w:r>
      <w:r>
        <w:rPr>
          <w:i/>
          <w:szCs w:val="18"/>
          <w:lang w:val="es-ES"/>
        </w:rPr>
        <w:tab/>
      </w:r>
      <w:r>
        <w:rPr>
          <w:i/>
          <w:szCs w:val="18"/>
          <w:lang w:val="es-ES"/>
        </w:rPr>
        <w:tab/>
      </w:r>
    </w:p>
    <w:p w14:paraId="663EFA33" w14:textId="62D5E7CB" w:rsidR="00A90382" w:rsidRPr="00EE71AA" w:rsidRDefault="00A90382" w:rsidP="00A90382">
      <w:pPr>
        <w:autoSpaceDE w:val="0"/>
        <w:autoSpaceDN w:val="0"/>
        <w:adjustRightInd w:val="0"/>
        <w:ind w:left="708" w:hanging="708"/>
        <w:rPr>
          <w:i/>
          <w:iCs/>
          <w:szCs w:val="18"/>
          <w:lang w:val="es-ES"/>
        </w:rPr>
      </w:pPr>
      <w:r w:rsidRPr="00A90382">
        <w:rPr>
          <w:i/>
          <w:szCs w:val="18"/>
          <w:lang w:val="es-ES"/>
        </w:rPr>
        <w:tab/>
      </w:r>
      <w:r w:rsidRPr="00A90382">
        <w:rPr>
          <w:i/>
          <w:szCs w:val="18"/>
          <w:lang w:val="es-ES"/>
        </w:rPr>
        <w:tab/>
      </w:r>
      <w:r>
        <w:rPr>
          <w:i/>
          <w:szCs w:val="18"/>
          <w:lang w:val="es-ES"/>
        </w:rPr>
        <w:tab/>
      </w:r>
      <w:r w:rsidRPr="00797699">
        <w:rPr>
          <w:i/>
          <w:iCs/>
          <w:szCs w:val="18"/>
          <w:lang w:val="es-ES"/>
        </w:rPr>
        <w:t xml:space="preserve">1. </w:t>
      </w:r>
      <w:r w:rsidRPr="00797699">
        <w:rPr>
          <w:i/>
          <w:iCs/>
          <w:szCs w:val="18"/>
          <w:lang w:val="es-ES"/>
        </w:rPr>
        <w:tab/>
      </w:r>
      <w:r w:rsidR="00F65FA6" w:rsidRPr="00797699">
        <w:rPr>
          <w:i/>
          <w:iCs/>
          <w:szCs w:val="18"/>
          <w:lang w:val="es-ES"/>
        </w:rPr>
        <w:t>„</w:t>
      </w:r>
      <w:r w:rsidRPr="00797699">
        <w:rPr>
          <w:i/>
          <w:iCs/>
          <w:szCs w:val="18"/>
          <w:lang w:val="es-ES"/>
        </w:rPr>
        <w:t>Безконтактни мерни системи</w:t>
      </w:r>
      <w:r w:rsidR="00EE71AA">
        <w:rPr>
          <w:i/>
          <w:iCs/>
          <w:szCs w:val="18"/>
          <w:lang w:val="es-ES"/>
        </w:rPr>
        <w:t>”</w:t>
      </w:r>
      <w:r w:rsidRPr="00797699">
        <w:rPr>
          <w:i/>
          <w:iCs/>
          <w:szCs w:val="18"/>
          <w:lang w:val="es-ES"/>
        </w:rPr>
        <w:t xml:space="preserve"> са </w:t>
      </w:r>
      <w:r w:rsidR="00865FE8" w:rsidRPr="00797699">
        <w:rPr>
          <w:i/>
          <w:iCs/>
          <w:szCs w:val="18"/>
          <w:lang w:val="es-ES"/>
        </w:rPr>
        <w:t>‛</w:t>
      </w:r>
      <w:r w:rsidRPr="00797699">
        <w:rPr>
          <w:i/>
          <w:iCs/>
          <w:szCs w:val="18"/>
          <w:lang w:val="es-ES"/>
        </w:rPr>
        <w:t>резолуцијом</w:t>
      </w:r>
      <w:r w:rsidR="00865FE8" w:rsidRPr="00EE71AA">
        <w:rPr>
          <w:i/>
          <w:iCs/>
          <w:szCs w:val="18"/>
          <w:lang w:val="es-ES"/>
        </w:rPr>
        <w:t>’</w:t>
      </w:r>
      <w:r w:rsidR="007A5AC7" w:rsidRPr="00EE71AA">
        <w:rPr>
          <w:i/>
          <w:iCs/>
          <w:szCs w:val="18"/>
          <w:lang w:val="sr-Cyrl-RS"/>
        </w:rPr>
        <w:t xml:space="preserve"> </w:t>
      </w:r>
      <w:r w:rsidRPr="00EE71AA">
        <w:rPr>
          <w:i/>
          <w:iCs/>
          <w:szCs w:val="18"/>
          <w:lang w:val="es-ES"/>
        </w:rPr>
        <w:t xml:space="preserve">која је једнака или </w:t>
      </w:r>
    </w:p>
    <w:p w14:paraId="3206BF6D" w14:textId="5FD975D7" w:rsidR="00A90382" w:rsidRPr="00A90382" w:rsidRDefault="00A90382" w:rsidP="00A90382">
      <w:pPr>
        <w:ind w:left="2124" w:firstLine="708"/>
        <w:rPr>
          <w:lang w:val="es-ES"/>
        </w:rPr>
      </w:pPr>
      <w:r w:rsidRPr="00EE71AA">
        <w:rPr>
          <w:i/>
          <w:iCs/>
          <w:lang w:val="es-ES"/>
        </w:rPr>
        <w:t>мања (боља) од 0,2 μм унутар мерног опсега до 0,2 mm;</w:t>
      </w:r>
    </w:p>
    <w:p w14:paraId="47EA7ECE" w14:textId="77777777" w:rsidR="00A90382" w:rsidRDefault="00A90382" w:rsidP="003B7981">
      <w:pPr>
        <w:autoSpaceDE w:val="0"/>
        <w:autoSpaceDN w:val="0"/>
        <w:adjustRightInd w:val="0"/>
        <w:spacing w:after="120"/>
        <w:rPr>
          <w:i/>
          <w:szCs w:val="18"/>
          <w:lang w:val="es-ES"/>
        </w:rPr>
      </w:pPr>
    </w:p>
    <w:p w14:paraId="50FE893B" w14:textId="1F2037BB" w:rsidR="003B7981" w:rsidRPr="003B7981" w:rsidRDefault="003B7981" w:rsidP="00EE71AA">
      <w:pPr>
        <w:autoSpaceDE w:val="0"/>
        <w:autoSpaceDN w:val="0"/>
        <w:adjustRightInd w:val="0"/>
        <w:spacing w:after="120"/>
        <w:ind w:left="2124" w:firstLine="708"/>
        <w:rPr>
          <w:i/>
          <w:szCs w:val="18"/>
          <w:u w:val="single"/>
          <w:lang w:val="es-ES"/>
        </w:rPr>
      </w:pPr>
      <w:r w:rsidRPr="003B7981">
        <w:rPr>
          <w:i/>
          <w:szCs w:val="18"/>
          <w:u w:val="single"/>
          <w:lang w:val="es-ES"/>
        </w:rPr>
        <w:t xml:space="preserve">Техничка напомена: </w:t>
      </w:r>
    </w:p>
    <w:p w14:paraId="348428D7" w14:textId="06710A42" w:rsidR="005D62E1" w:rsidRDefault="003B7981" w:rsidP="00EE71AA">
      <w:pPr>
        <w:autoSpaceDE w:val="0"/>
        <w:autoSpaceDN w:val="0"/>
        <w:adjustRightInd w:val="0"/>
        <w:spacing w:after="120"/>
        <w:ind w:left="2124" w:firstLine="708"/>
        <w:rPr>
          <w:i/>
          <w:szCs w:val="18"/>
          <w:lang w:val="sr-Cyrl-RS"/>
        </w:rPr>
      </w:pPr>
      <w:r w:rsidRPr="003B7981">
        <w:rPr>
          <w:i/>
          <w:szCs w:val="18"/>
          <w:lang w:val="es-ES"/>
        </w:rPr>
        <w:t>За потребе 2B006.</w:t>
      </w:r>
      <w:r w:rsidR="0099431E">
        <w:rPr>
          <w:i/>
          <w:szCs w:val="18"/>
          <w:lang w:val="es-ES"/>
        </w:rPr>
        <w:t>b</w:t>
      </w:r>
      <w:r w:rsidRPr="003B7981">
        <w:rPr>
          <w:i/>
          <w:szCs w:val="18"/>
          <w:lang w:val="es-ES"/>
        </w:rPr>
        <w:t>.1.</w:t>
      </w:r>
      <w:r w:rsidR="005D62E1">
        <w:rPr>
          <w:i/>
          <w:szCs w:val="18"/>
          <w:lang w:val="es-ES"/>
        </w:rPr>
        <w:t>:</w:t>
      </w:r>
    </w:p>
    <w:p w14:paraId="4FE38E40" w14:textId="2F5CF394" w:rsidR="003B7981" w:rsidRDefault="005D62E1" w:rsidP="00797699">
      <w:pPr>
        <w:autoSpaceDE w:val="0"/>
        <w:autoSpaceDN w:val="0"/>
        <w:adjustRightInd w:val="0"/>
        <w:spacing w:after="120"/>
        <w:ind w:left="2832"/>
        <w:rPr>
          <w:i/>
          <w:szCs w:val="18"/>
          <w:lang w:val="es-ES"/>
        </w:rPr>
      </w:pPr>
      <w:r>
        <w:rPr>
          <w:i/>
          <w:szCs w:val="18"/>
          <w:lang w:val="sr-Cyrl-RS"/>
        </w:rPr>
        <w:t>1.</w:t>
      </w:r>
      <w:r w:rsidR="003B7981" w:rsidRPr="003B7981">
        <w:rPr>
          <w:i/>
          <w:szCs w:val="18"/>
          <w:lang w:val="es-ES"/>
        </w:rPr>
        <w:t xml:space="preserve"> </w:t>
      </w:r>
      <w:r w:rsidR="00F65FA6">
        <w:rPr>
          <w:i/>
          <w:szCs w:val="18"/>
          <w:lang w:val="es-ES"/>
        </w:rPr>
        <w:t>„</w:t>
      </w:r>
      <w:r w:rsidR="00A90382" w:rsidRPr="00A90382">
        <w:rPr>
          <w:i/>
          <w:szCs w:val="18"/>
          <w:lang w:val="es-ES"/>
        </w:rPr>
        <w:t>бесконтактни мерни системи</w:t>
      </w:r>
      <w:r w:rsidR="00F65FA6">
        <w:rPr>
          <w:i/>
          <w:szCs w:val="18"/>
          <w:lang w:val="es-ES"/>
        </w:rPr>
        <w:t>”</w:t>
      </w:r>
      <w:r w:rsidR="00A90382" w:rsidRPr="00A90382">
        <w:rPr>
          <w:i/>
          <w:szCs w:val="18"/>
          <w:lang w:val="es-ES"/>
        </w:rPr>
        <w:t xml:space="preserve"> су пројектовани за мерење растојања између сонде и мереног објекта дуж једног вектора, где је сонда или измерени објекат у покрету.</w:t>
      </w:r>
      <w:r w:rsidR="003B7981" w:rsidRPr="003B7981">
        <w:rPr>
          <w:i/>
          <w:szCs w:val="18"/>
          <w:lang w:val="es-ES"/>
        </w:rPr>
        <w:t xml:space="preserve"> </w:t>
      </w:r>
    </w:p>
    <w:p w14:paraId="5BC5E3DD" w14:textId="4E57EE6F" w:rsidR="005D62E1" w:rsidRDefault="005D62E1" w:rsidP="00797699">
      <w:pPr>
        <w:autoSpaceDE w:val="0"/>
        <w:autoSpaceDN w:val="0"/>
        <w:adjustRightInd w:val="0"/>
        <w:spacing w:after="120"/>
        <w:ind w:left="2829"/>
        <w:rPr>
          <w:i/>
          <w:szCs w:val="18"/>
          <w:lang w:val="sr-Cyrl-RS"/>
        </w:rPr>
      </w:pPr>
      <w:r>
        <w:rPr>
          <w:i/>
          <w:szCs w:val="18"/>
          <w:lang w:val="sr-Cyrl-RS"/>
        </w:rPr>
        <w:t xml:space="preserve">2. </w:t>
      </w:r>
      <w:r w:rsidR="00F65FA6">
        <w:rPr>
          <w:i/>
          <w:szCs w:val="18"/>
          <w:lang w:val="es-ES"/>
        </w:rPr>
        <w:t>‛</w:t>
      </w:r>
      <w:r w:rsidR="00F83EFD">
        <w:rPr>
          <w:i/>
          <w:szCs w:val="18"/>
          <w:lang w:val="sr-Cyrl-RS"/>
        </w:rPr>
        <w:t>Опсег мерења</w:t>
      </w:r>
      <w:r w:rsidR="00F65FA6">
        <w:rPr>
          <w:i/>
          <w:szCs w:val="18"/>
          <w:lang w:val="sr-Cyrl-RS"/>
        </w:rPr>
        <w:t>ʼ</w:t>
      </w:r>
      <w:r w:rsidRPr="005D62E1">
        <w:rPr>
          <w:i/>
          <w:szCs w:val="18"/>
          <w:lang w:val="sr-Cyrl-RS"/>
        </w:rPr>
        <w:t xml:space="preserve"> значи удаљеност између минималне и максималне радне удаљености.</w:t>
      </w:r>
    </w:p>
    <w:p w14:paraId="67D503B7" w14:textId="3CFB035E" w:rsidR="00BE41DE" w:rsidRPr="00797699" w:rsidRDefault="00A90382" w:rsidP="00BE41DE">
      <w:pPr>
        <w:autoSpaceDE w:val="0"/>
        <w:autoSpaceDN w:val="0"/>
        <w:adjustRightInd w:val="0"/>
        <w:spacing w:after="120"/>
        <w:ind w:left="2829" w:hanging="705"/>
        <w:rPr>
          <w:i/>
          <w:iCs/>
          <w:szCs w:val="18"/>
          <w:lang w:val="es-ES"/>
        </w:rPr>
      </w:pPr>
      <w:r w:rsidRPr="00797699">
        <w:rPr>
          <w:i/>
          <w:iCs/>
          <w:szCs w:val="18"/>
          <w:lang w:val="es-ES"/>
        </w:rPr>
        <w:t xml:space="preserve">2. </w:t>
      </w:r>
      <w:r w:rsidRPr="00797699">
        <w:rPr>
          <w:i/>
          <w:iCs/>
          <w:szCs w:val="18"/>
          <w:lang w:val="es-ES"/>
        </w:rPr>
        <w:tab/>
        <w:t xml:space="preserve">Јединице за повратну спрегу са линеарним положајем специјално пројектоване за алатне машине и које имају укупну </w:t>
      </w:r>
      <w:r w:rsidR="00D16520" w:rsidRPr="00797699">
        <w:rPr>
          <w:i/>
          <w:iCs/>
          <w:szCs w:val="18"/>
          <w:lang w:val="es-ES"/>
        </w:rPr>
        <w:t>„</w:t>
      </w:r>
      <w:r w:rsidRPr="00797699">
        <w:rPr>
          <w:i/>
          <w:iCs/>
          <w:szCs w:val="18"/>
          <w:lang w:val="es-ES"/>
        </w:rPr>
        <w:t>тачност” мање (боље) од (800 + (600 × L / 1 000)) nm (L једнака ефективној дужини у mm);</w:t>
      </w:r>
    </w:p>
    <w:p w14:paraId="10DE61DE" w14:textId="1E62F46A" w:rsidR="005E118F" w:rsidRPr="00797699" w:rsidRDefault="00517A18" w:rsidP="005E118F">
      <w:pPr>
        <w:tabs>
          <w:tab w:val="left" w:pos="750"/>
        </w:tabs>
        <w:autoSpaceDE w:val="0"/>
        <w:autoSpaceDN w:val="0"/>
        <w:adjustRightInd w:val="0"/>
        <w:spacing w:after="120"/>
        <w:ind w:left="750" w:hanging="750"/>
        <w:rPr>
          <w:i/>
          <w:iCs/>
          <w:szCs w:val="18"/>
          <w:lang w:val="ru-RU"/>
        </w:rPr>
      </w:pPr>
      <w:r w:rsidRPr="00797699">
        <w:rPr>
          <w:b/>
          <w:i/>
          <w:iCs/>
          <w:szCs w:val="18"/>
          <w:lang w:val="ru-RU"/>
        </w:rPr>
        <w:tab/>
      </w:r>
      <w:r w:rsidRPr="00797699">
        <w:rPr>
          <w:b/>
          <w:i/>
          <w:iCs/>
          <w:szCs w:val="18"/>
          <w:lang w:val="ru-RU"/>
        </w:rPr>
        <w:tab/>
      </w:r>
      <w:r w:rsidRPr="00797699">
        <w:rPr>
          <w:b/>
          <w:i/>
          <w:iCs/>
          <w:szCs w:val="18"/>
          <w:lang w:val="ru-RU"/>
        </w:rPr>
        <w:tab/>
      </w:r>
      <w:r w:rsidR="00EE7FC5" w:rsidRPr="00797699">
        <w:rPr>
          <w:i/>
          <w:iCs/>
          <w:szCs w:val="18"/>
          <w:lang w:val="ru-RU"/>
        </w:rPr>
        <w:t>3.</w:t>
      </w:r>
      <w:r w:rsidR="005E118F" w:rsidRPr="00797699">
        <w:rPr>
          <w:i/>
          <w:iCs/>
          <w:szCs w:val="18"/>
          <w:lang w:val="ru-RU"/>
        </w:rPr>
        <w:t xml:space="preserve"> </w:t>
      </w:r>
      <w:r w:rsidR="004C52F1" w:rsidRPr="00797699">
        <w:rPr>
          <w:i/>
          <w:iCs/>
          <w:szCs w:val="18"/>
          <w:lang w:val="ru-RU"/>
        </w:rPr>
        <w:tab/>
      </w:r>
      <w:r w:rsidR="00A90382" w:rsidRPr="00797699">
        <w:rPr>
          <w:i/>
          <w:iCs/>
          <w:szCs w:val="18"/>
          <w:lang w:val="ru-RU"/>
        </w:rPr>
        <w:t xml:space="preserve">Мерни системи </w:t>
      </w:r>
      <w:r w:rsidR="005E118F" w:rsidRPr="00797699">
        <w:rPr>
          <w:i/>
          <w:iCs/>
          <w:szCs w:val="18"/>
          <w:lang w:val="ru-RU"/>
        </w:rPr>
        <w:t xml:space="preserve">са свим следећим елементима: </w:t>
      </w:r>
    </w:p>
    <w:p w14:paraId="3E5D387F" w14:textId="4FA4260E" w:rsidR="005E118F" w:rsidRPr="00797699" w:rsidRDefault="005E118F" w:rsidP="005E118F">
      <w:pPr>
        <w:autoSpaceDE w:val="0"/>
        <w:autoSpaceDN w:val="0"/>
        <w:adjustRightInd w:val="0"/>
        <w:spacing w:after="120"/>
        <w:rPr>
          <w:i/>
          <w:iCs/>
          <w:szCs w:val="18"/>
          <w:lang w:val="ru-RU"/>
        </w:rPr>
      </w:pPr>
      <w:r w:rsidRPr="00797699">
        <w:rPr>
          <w:i/>
          <w:iCs/>
          <w:szCs w:val="18"/>
          <w:lang w:val="ru-RU"/>
        </w:rPr>
        <w:t xml:space="preserve">                </w:t>
      </w:r>
      <w:r w:rsidRPr="00797699">
        <w:rPr>
          <w:i/>
          <w:iCs/>
          <w:szCs w:val="18"/>
          <w:lang w:val="ru-RU"/>
        </w:rPr>
        <w:tab/>
      </w:r>
      <w:r w:rsidRPr="00797699">
        <w:rPr>
          <w:i/>
          <w:iCs/>
          <w:szCs w:val="18"/>
          <w:lang w:val="ru-RU"/>
        </w:rPr>
        <w:tab/>
      </w:r>
      <w:r w:rsidRPr="00797699">
        <w:rPr>
          <w:i/>
          <w:iCs/>
          <w:szCs w:val="18"/>
          <w:lang w:val="ru-RU"/>
        </w:rPr>
        <w:tab/>
      </w:r>
      <w:r w:rsidR="00EE7FC5" w:rsidRPr="00797699">
        <w:rPr>
          <w:i/>
          <w:iCs/>
          <w:szCs w:val="18"/>
          <w:lang w:val="ru-RU"/>
        </w:rPr>
        <w:t>а</w:t>
      </w:r>
      <w:r w:rsidRPr="00797699">
        <w:rPr>
          <w:i/>
          <w:iCs/>
          <w:szCs w:val="18"/>
          <w:lang w:val="ru-RU"/>
        </w:rPr>
        <w:t xml:space="preserve">.  </w:t>
      </w:r>
      <w:r w:rsidR="004C52F1" w:rsidRPr="00EE71AA">
        <w:rPr>
          <w:i/>
          <w:iCs/>
          <w:szCs w:val="18"/>
          <w:lang w:val="ru-RU"/>
        </w:rPr>
        <w:tab/>
      </w:r>
      <w:r w:rsidRPr="00797699">
        <w:rPr>
          <w:i/>
          <w:iCs/>
          <w:szCs w:val="18"/>
          <w:lang w:val="ru-RU"/>
        </w:rPr>
        <w:t xml:space="preserve">Садрже </w:t>
      </w:r>
      <w:r w:rsidR="00F65FA6" w:rsidRPr="00797699">
        <w:rPr>
          <w:i/>
          <w:iCs/>
          <w:szCs w:val="18"/>
          <w:lang w:val="ru-RU"/>
        </w:rPr>
        <w:t>„</w:t>
      </w:r>
      <w:r w:rsidRPr="00797699">
        <w:rPr>
          <w:i/>
          <w:iCs/>
          <w:szCs w:val="18"/>
          <w:lang w:val="ru-RU"/>
        </w:rPr>
        <w:t xml:space="preserve">ласер”; </w:t>
      </w:r>
    </w:p>
    <w:p w14:paraId="04454A99" w14:textId="3F1ECA6E" w:rsidR="005E118F" w:rsidRPr="00797699" w:rsidRDefault="0099431E" w:rsidP="00BE41DE">
      <w:pPr>
        <w:autoSpaceDE w:val="0"/>
        <w:autoSpaceDN w:val="0"/>
        <w:adjustRightInd w:val="0"/>
        <w:spacing w:after="120"/>
        <w:ind w:left="3534" w:hanging="702"/>
        <w:rPr>
          <w:i/>
          <w:iCs/>
          <w:szCs w:val="18"/>
          <w:lang w:val="ru-RU"/>
        </w:rPr>
      </w:pPr>
      <w:r w:rsidRPr="00797699">
        <w:rPr>
          <w:i/>
          <w:iCs/>
          <w:szCs w:val="18"/>
        </w:rPr>
        <w:t>b</w:t>
      </w:r>
      <w:r w:rsidR="005E118F" w:rsidRPr="00797699">
        <w:rPr>
          <w:szCs w:val="18"/>
        </w:rPr>
        <w:t xml:space="preserve">. </w:t>
      </w:r>
      <w:r w:rsidR="004C52F1" w:rsidRPr="00797699">
        <w:rPr>
          <w:szCs w:val="18"/>
        </w:rPr>
        <w:tab/>
      </w:r>
      <w:r w:rsidR="00865FE8" w:rsidRPr="00797699">
        <w:rPr>
          <w:i/>
          <w:iCs/>
          <w:szCs w:val="18"/>
          <w:lang w:val="ru-RU"/>
        </w:rPr>
        <w:t>‛</w:t>
      </w:r>
      <w:r w:rsidR="005E118F" w:rsidRPr="00797699">
        <w:rPr>
          <w:i/>
          <w:iCs/>
          <w:szCs w:val="18"/>
          <w:lang w:val="ru-RU"/>
        </w:rPr>
        <w:t>Резолуцију</w:t>
      </w:r>
      <w:r w:rsidR="00865FE8" w:rsidRPr="00797699">
        <w:rPr>
          <w:i/>
          <w:iCs/>
          <w:szCs w:val="18"/>
          <w:lang w:val="ru-RU"/>
        </w:rPr>
        <w:t>’</w:t>
      </w:r>
      <w:r w:rsidR="005E118F" w:rsidRPr="00797699">
        <w:rPr>
          <w:i/>
          <w:iCs/>
          <w:szCs w:val="18"/>
          <w:lang w:val="ru-RU"/>
        </w:rPr>
        <w:t xml:space="preserve"> у читавом пуном опсегу од 0,200 </w:t>
      </w:r>
      <w:r w:rsidR="005E118F" w:rsidRPr="00797699">
        <w:rPr>
          <w:i/>
          <w:iCs/>
          <w:szCs w:val="18"/>
        </w:rPr>
        <w:t>nm</w:t>
      </w:r>
      <w:r w:rsidR="005E118F" w:rsidRPr="00797699">
        <w:rPr>
          <w:i/>
          <w:iCs/>
          <w:szCs w:val="18"/>
          <w:lang w:val="ru-RU"/>
        </w:rPr>
        <w:t xml:space="preserve"> или мању (бољу); </w:t>
      </w:r>
      <w:r w:rsidR="005E118F" w:rsidRPr="00797699">
        <w:rPr>
          <w:i/>
          <w:iCs/>
          <w:szCs w:val="18"/>
          <w:u w:val="single"/>
          <w:lang w:val="ru-RU"/>
        </w:rPr>
        <w:t>и</w:t>
      </w:r>
    </w:p>
    <w:p w14:paraId="2D38B686" w14:textId="4999B704" w:rsidR="003622CC" w:rsidRPr="00797699" w:rsidRDefault="0099431E" w:rsidP="00BE41DE">
      <w:pPr>
        <w:autoSpaceDE w:val="0"/>
        <w:autoSpaceDN w:val="0"/>
        <w:adjustRightInd w:val="0"/>
        <w:spacing w:after="120"/>
        <w:ind w:left="3534" w:hanging="702"/>
        <w:rPr>
          <w:i/>
          <w:iCs/>
          <w:szCs w:val="18"/>
          <w:lang w:val="sr-Cyrl-RS"/>
        </w:rPr>
      </w:pPr>
      <w:r w:rsidRPr="00797699">
        <w:rPr>
          <w:i/>
          <w:iCs/>
          <w:szCs w:val="18"/>
        </w:rPr>
        <w:t>c</w:t>
      </w:r>
      <w:r w:rsidR="0067786F" w:rsidRPr="00797699">
        <w:rPr>
          <w:i/>
          <w:iCs/>
          <w:szCs w:val="18"/>
          <w:lang w:val="sr-Cyrl-RS"/>
        </w:rPr>
        <w:t>.</w:t>
      </w:r>
      <w:r w:rsidR="003622CC" w:rsidRPr="00797699">
        <w:rPr>
          <w:i/>
          <w:iCs/>
          <w:szCs w:val="18"/>
          <w:lang w:val="es-ES"/>
        </w:rPr>
        <w:t xml:space="preserve">  </w:t>
      </w:r>
      <w:r w:rsidR="004C52F1" w:rsidRPr="00797699">
        <w:rPr>
          <w:i/>
          <w:iCs/>
          <w:szCs w:val="18"/>
          <w:lang w:val="es-ES"/>
        </w:rPr>
        <w:tab/>
      </w:r>
      <w:r w:rsidR="00EE7FC5" w:rsidRPr="00797699">
        <w:rPr>
          <w:i/>
          <w:iCs/>
          <w:szCs w:val="18"/>
          <w:lang w:val="sr-Cyrl-RS"/>
        </w:rPr>
        <w:t xml:space="preserve">Способност постизања </w:t>
      </w:r>
      <w:r w:rsidR="00D16520" w:rsidRPr="00797699">
        <w:rPr>
          <w:i/>
          <w:iCs/>
          <w:szCs w:val="18"/>
          <w:lang w:val="es-ES"/>
        </w:rPr>
        <w:t>„</w:t>
      </w:r>
      <w:r w:rsidR="00EE7FC5" w:rsidRPr="00797699">
        <w:rPr>
          <w:i/>
          <w:iCs/>
          <w:szCs w:val="18"/>
          <w:lang w:val="sr-Cyrl-RS"/>
        </w:rPr>
        <w:t xml:space="preserve">мерне </w:t>
      </w:r>
      <w:r w:rsidR="004650C6" w:rsidRPr="00797699">
        <w:rPr>
          <w:i/>
          <w:iCs/>
          <w:szCs w:val="18"/>
          <w:lang w:val="sr-Cyrl-RS"/>
        </w:rPr>
        <w:t>несигурност</w:t>
      </w:r>
      <w:r w:rsidR="00EE7FC5" w:rsidRPr="00797699">
        <w:rPr>
          <w:i/>
          <w:iCs/>
          <w:szCs w:val="18"/>
          <w:lang w:val="sr-Cyrl-RS"/>
        </w:rPr>
        <w:t>и</w:t>
      </w:r>
      <w:r w:rsidR="004650C6" w:rsidRPr="00797699">
        <w:rPr>
          <w:i/>
          <w:iCs/>
          <w:szCs w:val="18"/>
          <w:lang w:val="es-ES"/>
        </w:rPr>
        <w:t>” једнак</w:t>
      </w:r>
      <w:r w:rsidR="00EE7FC5" w:rsidRPr="00797699">
        <w:rPr>
          <w:i/>
          <w:iCs/>
          <w:szCs w:val="18"/>
          <w:lang w:val="sr-Cyrl-RS"/>
        </w:rPr>
        <w:t>е</w:t>
      </w:r>
      <w:r w:rsidR="004650C6" w:rsidRPr="00797699">
        <w:rPr>
          <w:i/>
          <w:iCs/>
          <w:szCs w:val="18"/>
          <w:lang w:val="es-ES"/>
        </w:rPr>
        <w:t xml:space="preserve"> или мањ</w:t>
      </w:r>
      <w:r w:rsidR="00EE7FC5" w:rsidRPr="00797699">
        <w:rPr>
          <w:i/>
          <w:iCs/>
          <w:szCs w:val="18"/>
          <w:lang w:val="sr-Cyrl-RS"/>
        </w:rPr>
        <w:t>е</w:t>
      </w:r>
      <w:r w:rsidR="004650C6" w:rsidRPr="00797699">
        <w:rPr>
          <w:i/>
          <w:iCs/>
          <w:szCs w:val="18"/>
          <w:lang w:val="es-ES"/>
        </w:rPr>
        <w:t xml:space="preserve"> (бољ</w:t>
      </w:r>
      <w:r w:rsidR="00EE7FC5" w:rsidRPr="00797699">
        <w:rPr>
          <w:i/>
          <w:iCs/>
          <w:szCs w:val="18"/>
          <w:lang w:val="sr-Cyrl-RS"/>
        </w:rPr>
        <w:t>е</w:t>
      </w:r>
      <w:r w:rsidR="004650C6" w:rsidRPr="00797699">
        <w:rPr>
          <w:i/>
          <w:iCs/>
          <w:szCs w:val="18"/>
          <w:lang w:val="es-ES"/>
        </w:rPr>
        <w:t>) од (</w:t>
      </w:r>
      <w:r w:rsidR="004650C6" w:rsidRPr="00797699">
        <w:rPr>
          <w:i/>
          <w:iCs/>
          <w:szCs w:val="18"/>
          <w:lang w:val="sr-Cyrl-RS"/>
        </w:rPr>
        <w:t>1,6</w:t>
      </w:r>
      <w:r w:rsidR="003622CC" w:rsidRPr="00797699">
        <w:rPr>
          <w:i/>
          <w:iCs/>
          <w:szCs w:val="18"/>
          <w:lang w:val="es-ES"/>
        </w:rPr>
        <w:t xml:space="preserve"> + L/2000)</w:t>
      </w:r>
      <w:r w:rsidR="004650C6" w:rsidRPr="00797699">
        <w:rPr>
          <w:i/>
          <w:iCs/>
          <w:szCs w:val="18"/>
          <w:lang w:val="sr-Cyrl-RS"/>
        </w:rPr>
        <w:t xml:space="preserve"> </w:t>
      </w:r>
      <w:r w:rsidR="004650C6" w:rsidRPr="00797699">
        <w:rPr>
          <w:i/>
          <w:iCs/>
          <w:szCs w:val="18"/>
        </w:rPr>
        <w:t>n</w:t>
      </w:r>
      <w:r w:rsidR="003622CC" w:rsidRPr="00797699">
        <w:rPr>
          <w:i/>
          <w:iCs/>
          <w:szCs w:val="18"/>
          <w:lang w:val="es-ES"/>
        </w:rPr>
        <w:t>m (L је мерена дужина у mm)</w:t>
      </w:r>
      <w:r w:rsidR="003622CC" w:rsidRPr="00797699">
        <w:rPr>
          <w:i/>
          <w:iCs/>
          <w:szCs w:val="18"/>
          <w:lang w:val="sr-Cyrl-CS"/>
        </w:rPr>
        <w:t xml:space="preserve"> у било којој тачки мерног опсега, када се вредност компензује у односу на индекс преламања ваздуха</w:t>
      </w:r>
      <w:r w:rsidR="004650C6" w:rsidRPr="00797699">
        <w:rPr>
          <w:i/>
          <w:iCs/>
          <w:szCs w:val="18"/>
          <w:lang w:val="sr-Cyrl-CS"/>
        </w:rPr>
        <w:t xml:space="preserve"> и мери у периоду од 30 секунди на температури </w:t>
      </w:r>
      <w:r w:rsidR="004650C6" w:rsidRPr="00797699">
        <w:rPr>
          <w:i/>
          <w:iCs/>
          <w:lang w:val="ru-RU"/>
        </w:rPr>
        <w:t>20 ± 0,01 °</w:t>
      </w:r>
      <w:r w:rsidR="004650C6" w:rsidRPr="00797699">
        <w:rPr>
          <w:i/>
          <w:iCs/>
        </w:rPr>
        <w:t>C</w:t>
      </w:r>
      <w:r w:rsidR="004650C6" w:rsidRPr="00797699">
        <w:rPr>
          <w:i/>
          <w:iCs/>
          <w:szCs w:val="18"/>
          <w:lang w:val="sr-Cyrl-CS"/>
        </w:rPr>
        <w:t xml:space="preserve"> </w:t>
      </w:r>
      <w:r w:rsidR="003622CC" w:rsidRPr="00797699">
        <w:rPr>
          <w:i/>
          <w:iCs/>
          <w:szCs w:val="18"/>
          <w:lang w:val="es-ES"/>
        </w:rPr>
        <w:t xml:space="preserve">; </w:t>
      </w:r>
      <w:r w:rsidR="00EE7FC5" w:rsidRPr="00797699">
        <w:rPr>
          <w:i/>
          <w:iCs/>
          <w:szCs w:val="18"/>
          <w:lang w:val="sr-Cyrl-RS"/>
        </w:rPr>
        <w:t>или</w:t>
      </w:r>
    </w:p>
    <w:p w14:paraId="56D46522" w14:textId="0D81C51F" w:rsidR="003622CC" w:rsidRDefault="00BE41DE" w:rsidP="00BE41DE">
      <w:pPr>
        <w:autoSpaceDE w:val="0"/>
        <w:autoSpaceDN w:val="0"/>
        <w:adjustRightInd w:val="0"/>
        <w:spacing w:after="120"/>
        <w:ind w:left="2829" w:hanging="705"/>
        <w:rPr>
          <w:szCs w:val="18"/>
          <w:lang w:val="sr-Cyrl-CS"/>
        </w:rPr>
      </w:pPr>
      <w:r w:rsidRPr="00797699">
        <w:rPr>
          <w:i/>
          <w:iCs/>
          <w:szCs w:val="18"/>
          <w:lang w:val="sr-Cyrl-CS"/>
        </w:rPr>
        <w:t>4</w:t>
      </w:r>
      <w:r w:rsidR="003622CC" w:rsidRPr="00797699">
        <w:rPr>
          <w:i/>
          <w:iCs/>
          <w:szCs w:val="18"/>
          <w:lang w:val="sr-Cyrl-CS"/>
        </w:rPr>
        <w:t xml:space="preserve">. </w:t>
      </w:r>
      <w:r w:rsidR="00C23C03" w:rsidRPr="00EE71AA">
        <w:rPr>
          <w:i/>
          <w:iCs/>
          <w:szCs w:val="18"/>
          <w:lang w:val="ru-RU"/>
        </w:rPr>
        <w:tab/>
      </w:r>
      <w:r w:rsidR="003622CC" w:rsidRPr="00797699">
        <w:rPr>
          <w:i/>
          <w:iCs/>
          <w:szCs w:val="18"/>
          <w:lang w:val="sr-Cyrl-CS"/>
        </w:rPr>
        <w:t>„електронски склопови</w:t>
      </w:r>
      <w:r w:rsidR="00F65FA6" w:rsidRPr="00797699">
        <w:rPr>
          <w:i/>
          <w:iCs/>
          <w:szCs w:val="18"/>
          <w:lang w:val="sr-Cyrl-CS"/>
        </w:rPr>
        <w:t>”</w:t>
      </w:r>
      <w:r w:rsidR="003622CC" w:rsidRPr="00797699">
        <w:rPr>
          <w:i/>
          <w:iCs/>
          <w:szCs w:val="18"/>
          <w:lang w:val="sr-Cyrl-CS"/>
        </w:rPr>
        <w:t xml:space="preserve"> посебно пројектовани </w:t>
      </w:r>
      <w:r w:rsidR="00EE7FC5" w:rsidRPr="00797699">
        <w:rPr>
          <w:i/>
          <w:iCs/>
          <w:szCs w:val="18"/>
          <w:lang w:val="sr-Cyrl-CS"/>
        </w:rPr>
        <w:t>за пружање</w:t>
      </w:r>
      <w:r w:rsidR="003622CC" w:rsidRPr="00797699">
        <w:rPr>
          <w:i/>
          <w:iCs/>
          <w:szCs w:val="18"/>
          <w:lang w:val="sr-Cyrl-CS"/>
        </w:rPr>
        <w:t xml:space="preserve"> повратн</w:t>
      </w:r>
      <w:r w:rsidR="00EE7FC5" w:rsidRPr="00797699">
        <w:rPr>
          <w:i/>
          <w:iCs/>
          <w:szCs w:val="18"/>
          <w:lang w:val="sr-Cyrl-CS"/>
        </w:rPr>
        <w:t>е спреге</w:t>
      </w:r>
      <w:r w:rsidR="003622CC" w:rsidRPr="00797699">
        <w:rPr>
          <w:i/>
          <w:iCs/>
          <w:szCs w:val="18"/>
          <w:lang w:val="sr-Cyrl-CS"/>
        </w:rPr>
        <w:t xml:space="preserve"> у системима наведеним у 2</w:t>
      </w:r>
      <w:r w:rsidR="003622CC" w:rsidRPr="00797699">
        <w:rPr>
          <w:i/>
          <w:iCs/>
          <w:szCs w:val="18"/>
          <w:lang w:val="en-GB"/>
        </w:rPr>
        <w:t>B</w:t>
      </w:r>
      <w:r w:rsidR="003622CC" w:rsidRPr="00797699">
        <w:rPr>
          <w:i/>
          <w:iCs/>
          <w:szCs w:val="18"/>
          <w:lang w:val="sr-Cyrl-CS"/>
        </w:rPr>
        <w:t>006.</w:t>
      </w:r>
      <w:r w:rsidR="0099431E" w:rsidRPr="00797699">
        <w:rPr>
          <w:i/>
          <w:iCs/>
          <w:szCs w:val="18"/>
        </w:rPr>
        <w:t>b</w:t>
      </w:r>
      <w:r w:rsidR="003622CC" w:rsidRPr="00797699">
        <w:rPr>
          <w:i/>
          <w:iCs/>
          <w:szCs w:val="18"/>
          <w:lang w:val="sr-Cyrl-CS"/>
        </w:rPr>
        <w:t>.</w:t>
      </w:r>
      <w:r w:rsidR="00EE7FC5" w:rsidRPr="00797699">
        <w:rPr>
          <w:i/>
          <w:iCs/>
          <w:szCs w:val="18"/>
          <w:lang w:val="sr-Cyrl-CS"/>
        </w:rPr>
        <w:t>3</w:t>
      </w:r>
      <w:r w:rsidR="003622CC" w:rsidRPr="00797699">
        <w:rPr>
          <w:i/>
          <w:iCs/>
          <w:szCs w:val="18"/>
          <w:lang w:val="sr-Cyrl-CS"/>
        </w:rPr>
        <w:t>.;</w:t>
      </w:r>
    </w:p>
    <w:p w14:paraId="06AFEF87" w14:textId="77777777" w:rsidR="00A03680" w:rsidRPr="00A03680" w:rsidRDefault="00A03680" w:rsidP="00A03680">
      <w:pPr>
        <w:autoSpaceDE w:val="0"/>
        <w:autoSpaceDN w:val="0"/>
        <w:adjustRightInd w:val="0"/>
        <w:spacing w:after="120"/>
        <w:ind w:left="2829" w:hanging="705"/>
        <w:rPr>
          <w:szCs w:val="18"/>
          <w:lang w:val="sr-Cyrl-CS"/>
        </w:rPr>
      </w:pPr>
      <w:r w:rsidRPr="00A03680">
        <w:rPr>
          <w:i/>
          <w:iCs/>
          <w:szCs w:val="18"/>
          <w:u w:val="single"/>
          <w:lang w:val="sr-Cyrl-CS"/>
        </w:rPr>
        <w:t>Техничка напомена</w:t>
      </w:r>
      <w:r w:rsidRPr="00A03680">
        <w:rPr>
          <w:szCs w:val="18"/>
          <w:lang w:val="sr-Cyrl-CS"/>
        </w:rPr>
        <w:t>:</w:t>
      </w:r>
    </w:p>
    <w:p w14:paraId="2660A2D1" w14:textId="092E432D" w:rsidR="00A03680" w:rsidRPr="00A03680" w:rsidRDefault="00A03680" w:rsidP="00A03680">
      <w:pPr>
        <w:autoSpaceDE w:val="0"/>
        <w:autoSpaceDN w:val="0"/>
        <w:adjustRightInd w:val="0"/>
        <w:ind w:left="2829" w:hanging="705"/>
        <w:rPr>
          <w:i/>
          <w:iCs/>
          <w:szCs w:val="18"/>
          <w:lang w:val="ru-RU"/>
        </w:rPr>
      </w:pPr>
      <w:r w:rsidRPr="00A03680">
        <w:rPr>
          <w:i/>
          <w:iCs/>
          <w:szCs w:val="18"/>
          <w:lang w:val="sr-Cyrl-CS"/>
        </w:rPr>
        <w:lastRenderedPageBreak/>
        <w:t>За потребе 2</w:t>
      </w:r>
      <w:r w:rsidR="00797699">
        <w:rPr>
          <w:i/>
          <w:iCs/>
          <w:szCs w:val="18"/>
          <w:lang w:val="sr-Latn-RS"/>
        </w:rPr>
        <w:t>B</w:t>
      </w:r>
      <w:r w:rsidRPr="00A03680">
        <w:rPr>
          <w:i/>
          <w:iCs/>
          <w:szCs w:val="18"/>
          <w:lang w:val="sr-Cyrl-CS"/>
        </w:rPr>
        <w:t>006.</w:t>
      </w:r>
      <w:r>
        <w:rPr>
          <w:i/>
          <w:iCs/>
          <w:szCs w:val="18"/>
        </w:rPr>
        <w:t>b</w:t>
      </w:r>
      <w:r w:rsidRPr="00A03680">
        <w:rPr>
          <w:i/>
          <w:iCs/>
          <w:szCs w:val="18"/>
          <w:lang w:val="sr-Cyrl-CS"/>
        </w:rPr>
        <w:t xml:space="preserve">., </w:t>
      </w:r>
      <w:r>
        <w:rPr>
          <w:i/>
          <w:iCs/>
          <w:szCs w:val="18"/>
          <w:lang w:val="sr-Cyrl-CS"/>
        </w:rPr>
        <w:t>‛</w:t>
      </w:r>
      <w:r w:rsidRPr="00A03680">
        <w:rPr>
          <w:i/>
          <w:iCs/>
          <w:szCs w:val="18"/>
          <w:lang w:val="sr-Cyrl-CS"/>
        </w:rPr>
        <w:t>резолуција</w:t>
      </w:r>
      <w:r>
        <w:rPr>
          <w:i/>
          <w:iCs/>
          <w:szCs w:val="18"/>
          <w:lang w:val="sr-Cyrl-CS"/>
        </w:rPr>
        <w:t>’</w:t>
      </w:r>
      <w:r w:rsidRPr="00A03680">
        <w:rPr>
          <w:i/>
          <w:iCs/>
          <w:szCs w:val="18"/>
          <w:lang w:val="sr-Cyrl-CS"/>
        </w:rPr>
        <w:t xml:space="preserve"> је најмањи </w:t>
      </w:r>
      <w:r>
        <w:rPr>
          <w:i/>
          <w:iCs/>
          <w:szCs w:val="18"/>
          <w:lang w:val="sr-Cyrl-CS"/>
        </w:rPr>
        <w:t>помак</w:t>
      </w:r>
      <w:r w:rsidRPr="00A03680">
        <w:rPr>
          <w:i/>
          <w:iCs/>
          <w:szCs w:val="18"/>
          <w:lang w:val="sr-Cyrl-CS"/>
        </w:rPr>
        <w:t xml:space="preserve"> мерног уређаја; на</w:t>
      </w:r>
      <w:r w:rsidRPr="00D521BC">
        <w:rPr>
          <w:i/>
          <w:iCs/>
          <w:szCs w:val="18"/>
        </w:rPr>
        <w:t xml:space="preserve"> </w:t>
      </w:r>
    </w:p>
    <w:p w14:paraId="4673E372" w14:textId="6A764B6C" w:rsidR="00A03680" w:rsidRDefault="00A03680" w:rsidP="00A03680">
      <w:pPr>
        <w:autoSpaceDE w:val="0"/>
        <w:autoSpaceDN w:val="0"/>
        <w:adjustRightInd w:val="0"/>
        <w:spacing w:after="120"/>
        <w:ind w:left="2829" w:hanging="705"/>
        <w:rPr>
          <w:szCs w:val="18"/>
          <w:lang w:val="sr-Cyrl-CS"/>
        </w:rPr>
      </w:pPr>
      <w:r w:rsidRPr="00A03680">
        <w:rPr>
          <w:i/>
          <w:iCs/>
          <w:szCs w:val="18"/>
          <w:lang w:val="sr-Cyrl-CS"/>
        </w:rPr>
        <w:t>дигиталним инструментима, најмањ</w:t>
      </w:r>
      <w:r>
        <w:rPr>
          <w:i/>
          <w:iCs/>
          <w:szCs w:val="18"/>
          <w:lang w:val="sr-Cyrl-CS"/>
        </w:rPr>
        <w:t>е</w:t>
      </w:r>
      <w:r w:rsidRPr="00A03680">
        <w:rPr>
          <w:i/>
          <w:iCs/>
          <w:szCs w:val="18"/>
          <w:lang w:val="sr-Cyrl-CS"/>
        </w:rPr>
        <w:t xml:space="preserve"> значајни </w:t>
      </w:r>
      <w:r>
        <w:rPr>
          <w:i/>
          <w:iCs/>
          <w:szCs w:val="18"/>
          <w:lang w:val="sr-Cyrl-CS"/>
        </w:rPr>
        <w:t>део</w:t>
      </w:r>
      <w:r w:rsidRPr="00A03680">
        <w:rPr>
          <w:i/>
          <w:iCs/>
          <w:szCs w:val="18"/>
          <w:lang w:val="sr-Cyrl-CS"/>
        </w:rPr>
        <w:t>.</w:t>
      </w:r>
    </w:p>
    <w:p w14:paraId="757C3E9D" w14:textId="748A79B3" w:rsidR="007D73B6" w:rsidRDefault="007D73B6" w:rsidP="007D73B6">
      <w:pPr>
        <w:autoSpaceDE w:val="0"/>
        <w:autoSpaceDN w:val="0"/>
        <w:adjustRightInd w:val="0"/>
        <w:ind w:left="1410" w:hanging="1410"/>
        <w:rPr>
          <w:szCs w:val="18"/>
          <w:lang w:val="sr-Cyrl-CS"/>
        </w:rPr>
      </w:pPr>
      <w:r w:rsidRPr="00D521BC">
        <w:rPr>
          <w:b/>
          <w:szCs w:val="18"/>
        </w:rPr>
        <w:tab/>
      </w:r>
      <w:r w:rsidRPr="00D521BC">
        <w:rPr>
          <w:b/>
          <w:szCs w:val="18"/>
        </w:rPr>
        <w:tab/>
      </w:r>
      <w:r w:rsidR="0099431E">
        <w:rPr>
          <w:b/>
          <w:szCs w:val="18"/>
        </w:rPr>
        <w:t>c</w:t>
      </w:r>
      <w:r w:rsidR="00925CD3" w:rsidRPr="00925CD3">
        <w:rPr>
          <w:b/>
          <w:szCs w:val="18"/>
          <w:lang w:val="sr-Cyrl-CS"/>
        </w:rPr>
        <w:t xml:space="preserve">. </w:t>
      </w:r>
      <w:r w:rsidR="00925CD3">
        <w:rPr>
          <w:b/>
          <w:szCs w:val="18"/>
          <w:lang w:val="sr-Cyrl-CS"/>
        </w:rPr>
        <w:tab/>
      </w:r>
      <w:r w:rsidR="00C203F8" w:rsidRPr="00C203F8">
        <w:rPr>
          <w:szCs w:val="18"/>
          <w:lang w:val="sr-Cyrl-CS"/>
        </w:rPr>
        <w:t xml:space="preserve">Јединице за повратну информацију о ротацијској позицији специјално </w:t>
      </w:r>
    </w:p>
    <w:p w14:paraId="2E193ADE" w14:textId="3A7AF27D" w:rsidR="00FC1D4A" w:rsidRPr="00D521BC" w:rsidRDefault="00107D91" w:rsidP="007D73B6">
      <w:pPr>
        <w:autoSpaceDE w:val="0"/>
        <w:autoSpaceDN w:val="0"/>
        <w:adjustRightInd w:val="0"/>
        <w:spacing w:after="120"/>
        <w:ind w:left="2124"/>
        <w:rPr>
          <w:szCs w:val="18"/>
        </w:rPr>
      </w:pPr>
      <w:r>
        <w:rPr>
          <w:szCs w:val="18"/>
          <w:lang w:val="sr-Cyrl-CS"/>
        </w:rPr>
        <w:t>пројектоване</w:t>
      </w:r>
      <w:r w:rsidR="00C203F8" w:rsidRPr="00C203F8">
        <w:rPr>
          <w:szCs w:val="18"/>
          <w:lang w:val="sr-Cyrl-CS"/>
        </w:rPr>
        <w:t xml:space="preserve"> за ала</w:t>
      </w:r>
      <w:r w:rsidR="00C203F8">
        <w:rPr>
          <w:szCs w:val="18"/>
          <w:lang w:val="sr-Cyrl-CS"/>
        </w:rPr>
        <w:t>тне машине или инструменте за м</w:t>
      </w:r>
      <w:r w:rsidR="00C203F8" w:rsidRPr="00C203F8">
        <w:rPr>
          <w:szCs w:val="18"/>
          <w:lang w:val="sr-Cyrl-CS"/>
        </w:rPr>
        <w:t xml:space="preserve">ерење </w:t>
      </w:r>
      <w:r>
        <w:rPr>
          <w:szCs w:val="18"/>
          <w:lang w:val="sr-Cyrl-CS"/>
        </w:rPr>
        <w:t>угаоног</w:t>
      </w:r>
      <w:r w:rsidR="00C203F8" w:rsidRPr="00C203F8">
        <w:rPr>
          <w:szCs w:val="18"/>
          <w:lang w:val="sr-Cyrl-CS"/>
        </w:rPr>
        <w:t xml:space="preserve"> пом</w:t>
      </w:r>
      <w:r>
        <w:rPr>
          <w:szCs w:val="18"/>
          <w:lang w:val="sr-Cyrl-CS"/>
        </w:rPr>
        <w:t>ераја</w:t>
      </w:r>
      <w:r w:rsidR="00C203F8" w:rsidRPr="00C203F8">
        <w:rPr>
          <w:szCs w:val="18"/>
          <w:lang w:val="sr-Cyrl-CS"/>
        </w:rPr>
        <w:t xml:space="preserve">, које имају </w:t>
      </w:r>
      <w:r w:rsidR="00C203F8" w:rsidRPr="00D521BC">
        <w:rPr>
          <w:szCs w:val="18"/>
        </w:rPr>
        <w:t>“</w:t>
      </w:r>
      <w:r w:rsidR="00C203F8" w:rsidRPr="00C203F8">
        <w:rPr>
          <w:szCs w:val="18"/>
          <w:lang w:val="sr-Cyrl-CS"/>
        </w:rPr>
        <w:t>т</w:t>
      </w:r>
      <w:r w:rsidR="00C203F8">
        <w:rPr>
          <w:szCs w:val="18"/>
        </w:rPr>
        <w:t>a</w:t>
      </w:r>
      <w:r w:rsidR="00C203F8" w:rsidRPr="00C203F8">
        <w:rPr>
          <w:szCs w:val="18"/>
          <w:lang w:val="sr-Cyrl-CS"/>
        </w:rPr>
        <w:t>чност</w:t>
      </w:r>
      <w:r w:rsidR="00C203F8" w:rsidRPr="00D521BC">
        <w:rPr>
          <w:szCs w:val="18"/>
        </w:rPr>
        <w:t>”</w:t>
      </w:r>
      <w:r w:rsidR="00C203F8" w:rsidRPr="00C203F8">
        <w:rPr>
          <w:szCs w:val="18"/>
          <w:lang w:val="sr-Cyrl-CS"/>
        </w:rPr>
        <w:t xml:space="preserve"> угаоног положаја једнаку или мању (бољу) од 0,9 секунде лука;</w:t>
      </w:r>
      <w:r w:rsidR="00C203F8" w:rsidRPr="00D521BC">
        <w:rPr>
          <w:szCs w:val="18"/>
        </w:rPr>
        <w:t xml:space="preserve"> </w:t>
      </w:r>
    </w:p>
    <w:p w14:paraId="17476DAA" w14:textId="1333B3DD" w:rsidR="00FC1D4A" w:rsidRDefault="00FC1D4A" w:rsidP="00FC1D4A">
      <w:pPr>
        <w:autoSpaceDE w:val="0"/>
        <w:autoSpaceDN w:val="0"/>
        <w:adjustRightInd w:val="0"/>
        <w:ind w:left="1416"/>
        <w:rPr>
          <w:i/>
          <w:szCs w:val="18"/>
          <w:lang w:val="sr-Cyrl-CS"/>
        </w:rPr>
      </w:pPr>
      <w:r>
        <w:rPr>
          <w:b/>
          <w:szCs w:val="18"/>
          <w:lang w:val="sr-Cyrl-CS"/>
        </w:rPr>
        <w:tab/>
      </w:r>
      <w:r w:rsidRPr="00FC1D4A">
        <w:rPr>
          <w:i/>
          <w:szCs w:val="18"/>
          <w:lang w:val="sr-Cyrl-CS"/>
        </w:rPr>
        <w:t>Напомена:</w:t>
      </w:r>
      <w:r w:rsidRPr="00FC1D4A">
        <w:rPr>
          <w:i/>
          <w:szCs w:val="18"/>
          <w:lang w:val="sr-Cyrl-RS"/>
        </w:rPr>
        <w:t xml:space="preserve"> </w:t>
      </w:r>
      <w:r>
        <w:rPr>
          <w:i/>
          <w:szCs w:val="18"/>
          <w:lang w:val="sr-Cyrl-RS"/>
        </w:rPr>
        <w:tab/>
      </w:r>
      <w:r w:rsidRPr="00925CD3">
        <w:rPr>
          <w:szCs w:val="18"/>
          <w:lang w:val="sr-Cyrl-CS"/>
        </w:rPr>
        <w:t>2B006</w:t>
      </w:r>
      <w:r w:rsidRPr="00D521BC">
        <w:rPr>
          <w:szCs w:val="18"/>
        </w:rPr>
        <w:t>.</w:t>
      </w:r>
      <w:r w:rsidR="0099431E">
        <w:rPr>
          <w:i/>
          <w:szCs w:val="18"/>
        </w:rPr>
        <w:t>c</w:t>
      </w:r>
      <w:r>
        <w:rPr>
          <w:szCs w:val="18"/>
          <w:lang w:val="sr-Cyrl-RS"/>
        </w:rPr>
        <w:t>.</w:t>
      </w:r>
      <w:r w:rsidRPr="00925CD3">
        <w:rPr>
          <w:szCs w:val="18"/>
          <w:lang w:val="sr-Cyrl-CS"/>
        </w:rPr>
        <w:t xml:space="preserve"> </w:t>
      </w:r>
      <w:r w:rsidRPr="00FC1D4A">
        <w:rPr>
          <w:i/>
          <w:szCs w:val="18"/>
          <w:lang w:val="sr-Cyrl-CS"/>
        </w:rPr>
        <w:t xml:space="preserve">не контролише оптичке инструменте, као што су </w:t>
      </w:r>
    </w:p>
    <w:p w14:paraId="5ED0017A" w14:textId="49B2285D" w:rsidR="00FC1D4A" w:rsidRPr="00FC1D4A" w:rsidRDefault="00FC1D4A" w:rsidP="00FC1D4A">
      <w:pPr>
        <w:autoSpaceDE w:val="0"/>
        <w:autoSpaceDN w:val="0"/>
        <w:adjustRightInd w:val="0"/>
        <w:spacing w:after="120"/>
        <w:ind w:left="3540"/>
        <w:rPr>
          <w:i/>
          <w:szCs w:val="18"/>
          <w:lang w:val="sr-Cyrl-RS"/>
        </w:rPr>
      </w:pPr>
      <w:r w:rsidRPr="00FC1D4A">
        <w:rPr>
          <w:i/>
          <w:szCs w:val="18"/>
          <w:lang w:val="sr-Cyrl-CS"/>
        </w:rPr>
        <w:t xml:space="preserve">аутоколиматори, </w:t>
      </w:r>
      <w:r w:rsidR="00BE41DE">
        <w:rPr>
          <w:i/>
          <w:szCs w:val="18"/>
          <w:lang w:val="sr-Cyrl-CS"/>
        </w:rPr>
        <w:t xml:space="preserve">који </w:t>
      </w:r>
      <w:r w:rsidRPr="00FC1D4A">
        <w:rPr>
          <w:i/>
          <w:szCs w:val="18"/>
          <w:lang w:val="sr-Cyrl-CS"/>
        </w:rPr>
        <w:t xml:space="preserve">користе </w:t>
      </w:r>
      <w:r w:rsidR="00107D91">
        <w:rPr>
          <w:i/>
          <w:szCs w:val="18"/>
          <w:lang w:val="sr-Cyrl-RS"/>
        </w:rPr>
        <w:t>колиматорско светло</w:t>
      </w:r>
      <w:r w:rsidRPr="00FC1D4A">
        <w:rPr>
          <w:i/>
          <w:szCs w:val="18"/>
          <w:lang w:val="sr-Cyrl-CS"/>
        </w:rPr>
        <w:t xml:space="preserve"> (нпр. </w:t>
      </w:r>
      <w:r w:rsidR="00F65FA6">
        <w:rPr>
          <w:i/>
          <w:szCs w:val="18"/>
          <w:lang w:val="sr-Cyrl-CS"/>
        </w:rPr>
        <w:t>„</w:t>
      </w:r>
      <w:r w:rsidRPr="00FC1D4A">
        <w:rPr>
          <w:i/>
          <w:szCs w:val="18"/>
          <w:lang w:val="sr-Cyrl-CS"/>
        </w:rPr>
        <w:t>ласерска</w:t>
      </w:r>
      <w:r w:rsidR="00F65FA6">
        <w:rPr>
          <w:i/>
          <w:szCs w:val="18"/>
          <w:lang w:val="sr-Cyrl-CS"/>
        </w:rPr>
        <w:t>”</w:t>
      </w:r>
      <w:r w:rsidRPr="00FC1D4A">
        <w:rPr>
          <w:i/>
          <w:szCs w:val="18"/>
          <w:lang w:val="sr-Cyrl-CS"/>
        </w:rPr>
        <w:t xml:space="preserve"> светлост) </w:t>
      </w:r>
      <w:r w:rsidR="00BE41DE">
        <w:rPr>
          <w:i/>
          <w:szCs w:val="18"/>
          <w:lang w:val="sr-Cyrl-CS"/>
        </w:rPr>
        <w:t xml:space="preserve">за </w:t>
      </w:r>
      <w:r w:rsidR="00107D91">
        <w:rPr>
          <w:i/>
          <w:szCs w:val="18"/>
          <w:lang w:val="sr-Cyrl-CS"/>
        </w:rPr>
        <w:t>детекцију</w:t>
      </w:r>
      <w:r w:rsidRPr="00FC1D4A">
        <w:rPr>
          <w:i/>
          <w:szCs w:val="18"/>
          <w:lang w:val="sr-Cyrl-CS"/>
        </w:rPr>
        <w:t xml:space="preserve"> </w:t>
      </w:r>
      <w:r w:rsidR="00BE41DE">
        <w:rPr>
          <w:i/>
          <w:szCs w:val="18"/>
          <w:lang w:val="sr-Cyrl-CS"/>
        </w:rPr>
        <w:t>угаоног</w:t>
      </w:r>
      <w:r w:rsidRPr="00FC1D4A">
        <w:rPr>
          <w:i/>
          <w:szCs w:val="18"/>
          <w:lang w:val="sr-Cyrl-CS"/>
        </w:rPr>
        <w:t xml:space="preserve"> помера</w:t>
      </w:r>
      <w:r w:rsidR="00107D91">
        <w:rPr>
          <w:i/>
          <w:szCs w:val="18"/>
          <w:lang w:val="sr-Cyrl-CS"/>
        </w:rPr>
        <w:t>ј</w:t>
      </w:r>
      <w:r w:rsidR="00BE41DE">
        <w:rPr>
          <w:i/>
          <w:szCs w:val="18"/>
          <w:lang w:val="sr-Cyrl-CS"/>
        </w:rPr>
        <w:t>а</w:t>
      </w:r>
      <w:r w:rsidRPr="00FC1D4A">
        <w:rPr>
          <w:i/>
          <w:szCs w:val="18"/>
          <w:lang w:val="sr-Cyrl-CS"/>
        </w:rPr>
        <w:t xml:space="preserve"> огледала.</w:t>
      </w:r>
    </w:p>
    <w:p w14:paraId="6B6BFD8C" w14:textId="77777777" w:rsidR="00E546F7" w:rsidRDefault="00E546F7" w:rsidP="00F65FA6">
      <w:pPr>
        <w:autoSpaceDE w:val="0"/>
        <w:autoSpaceDN w:val="0"/>
        <w:adjustRightInd w:val="0"/>
        <w:ind w:left="1410" w:hanging="1410"/>
        <w:rPr>
          <w:b/>
          <w:szCs w:val="18"/>
        </w:rPr>
      </w:pPr>
    </w:p>
    <w:p w14:paraId="16C44B6C" w14:textId="40F0A80E" w:rsidR="00F65FA6" w:rsidRDefault="00F65FA6" w:rsidP="00F65FA6">
      <w:pPr>
        <w:autoSpaceDE w:val="0"/>
        <w:autoSpaceDN w:val="0"/>
        <w:adjustRightInd w:val="0"/>
        <w:ind w:left="1410" w:hanging="1410"/>
        <w:rPr>
          <w:szCs w:val="18"/>
          <w:lang w:val="sr-Cyrl-CS"/>
        </w:rPr>
      </w:pPr>
      <w:r w:rsidRPr="00D521BC">
        <w:rPr>
          <w:b/>
          <w:szCs w:val="18"/>
        </w:rPr>
        <w:t>2</w:t>
      </w:r>
      <w:r w:rsidRPr="00CA50FE">
        <w:rPr>
          <w:b/>
          <w:szCs w:val="18"/>
        </w:rPr>
        <w:t>B</w:t>
      </w:r>
      <w:r w:rsidRPr="00D521BC">
        <w:rPr>
          <w:b/>
          <w:szCs w:val="18"/>
        </w:rPr>
        <w:t>006</w:t>
      </w:r>
      <w:r w:rsidRPr="00D521BC">
        <w:rPr>
          <w:b/>
          <w:szCs w:val="18"/>
        </w:rPr>
        <w:tab/>
      </w:r>
      <w:r w:rsidRPr="00D521BC">
        <w:rPr>
          <w:b/>
          <w:szCs w:val="18"/>
        </w:rPr>
        <w:tab/>
      </w:r>
      <w:r w:rsidR="0099431E">
        <w:rPr>
          <w:b/>
          <w:szCs w:val="18"/>
        </w:rPr>
        <w:t>d</w:t>
      </w:r>
      <w:r w:rsidR="00FC1D4A">
        <w:rPr>
          <w:b/>
          <w:szCs w:val="18"/>
          <w:lang w:val="sr-Cyrl-CS"/>
        </w:rPr>
        <w:t>.</w:t>
      </w:r>
      <w:r w:rsidR="00FC1D4A">
        <w:rPr>
          <w:szCs w:val="18"/>
          <w:lang w:val="sr-Cyrl-CS"/>
        </w:rPr>
        <w:tab/>
      </w:r>
      <w:r w:rsidR="00925CD3" w:rsidRPr="00925CD3">
        <w:rPr>
          <w:szCs w:val="18"/>
          <w:lang w:val="sr-Cyrl-CS"/>
        </w:rPr>
        <w:t xml:space="preserve">Опрема за мерење површинске храпавости (укључујући површинске </w:t>
      </w:r>
    </w:p>
    <w:p w14:paraId="1CABD2EA" w14:textId="038E1FEA" w:rsidR="00FC1D4A" w:rsidRPr="00925CD3" w:rsidRDefault="00925CD3" w:rsidP="00F65FA6">
      <w:pPr>
        <w:autoSpaceDE w:val="0"/>
        <w:autoSpaceDN w:val="0"/>
        <w:adjustRightInd w:val="0"/>
        <w:spacing w:after="120"/>
        <w:ind w:left="2118" w:firstLine="6"/>
        <w:rPr>
          <w:szCs w:val="18"/>
          <w:lang w:val="sr-Cyrl-CS"/>
        </w:rPr>
      </w:pPr>
      <w:r w:rsidRPr="00925CD3">
        <w:rPr>
          <w:szCs w:val="18"/>
          <w:lang w:val="sr-Cyrl-CS"/>
        </w:rPr>
        <w:t>дефекте), мерењем оптичког расипања, са осетљивошћу од 0,5 nm или мање (боље).</w:t>
      </w:r>
    </w:p>
    <w:p w14:paraId="45DE523B" w14:textId="3375B51E" w:rsidR="00925CD3" w:rsidRDefault="00925CD3" w:rsidP="00BE41DE">
      <w:pPr>
        <w:autoSpaceDE w:val="0"/>
        <w:autoSpaceDN w:val="0"/>
        <w:adjustRightInd w:val="0"/>
        <w:ind w:left="3534" w:hanging="1410"/>
        <w:rPr>
          <w:i/>
          <w:szCs w:val="18"/>
          <w:lang w:val="sr-Cyrl-CS"/>
        </w:rPr>
      </w:pPr>
      <w:r w:rsidRPr="00925CD3">
        <w:rPr>
          <w:i/>
          <w:szCs w:val="18"/>
          <w:u w:val="single"/>
          <w:lang w:val="sr-Cyrl-CS"/>
        </w:rPr>
        <w:t>Напомена</w:t>
      </w:r>
      <w:r w:rsidRPr="00925CD3">
        <w:rPr>
          <w:szCs w:val="18"/>
          <w:lang w:val="sr-Cyrl-CS"/>
        </w:rPr>
        <w:t xml:space="preserve">: </w:t>
      </w:r>
      <w:r w:rsidR="00BE41DE">
        <w:rPr>
          <w:szCs w:val="18"/>
          <w:lang w:val="sr-Cyrl-CS"/>
        </w:rPr>
        <w:tab/>
      </w:r>
      <w:r w:rsidRPr="005150A2">
        <w:rPr>
          <w:i/>
          <w:szCs w:val="18"/>
          <w:lang w:val="sr-Cyrl-CS"/>
        </w:rPr>
        <w:t>2B006</w:t>
      </w:r>
      <w:r w:rsidRPr="00925CD3">
        <w:rPr>
          <w:szCs w:val="18"/>
          <w:lang w:val="sr-Cyrl-CS"/>
        </w:rPr>
        <w:t xml:space="preserve"> </w:t>
      </w:r>
      <w:r w:rsidRPr="005150A2">
        <w:rPr>
          <w:i/>
          <w:szCs w:val="18"/>
          <w:lang w:val="sr-Cyrl-CS"/>
        </w:rPr>
        <w:t>укључује</w:t>
      </w:r>
      <w:r w:rsidRPr="00925CD3">
        <w:rPr>
          <w:szCs w:val="18"/>
          <w:lang w:val="sr-Cyrl-CS"/>
        </w:rPr>
        <w:t xml:space="preserve"> </w:t>
      </w:r>
      <w:r w:rsidRPr="00925CD3">
        <w:rPr>
          <w:i/>
          <w:szCs w:val="18"/>
          <w:lang w:val="sr-Cyrl-CS"/>
        </w:rPr>
        <w:t>машинске алате, осим наведених у 2B001, који могу</w:t>
      </w:r>
      <w:r w:rsidR="00BE41DE">
        <w:rPr>
          <w:i/>
          <w:szCs w:val="18"/>
          <w:lang w:val="sr-Cyrl-CS"/>
        </w:rPr>
        <w:t xml:space="preserve"> </w:t>
      </w:r>
      <w:r w:rsidRPr="00925CD3">
        <w:rPr>
          <w:i/>
          <w:szCs w:val="18"/>
          <w:lang w:val="sr-Cyrl-CS"/>
        </w:rPr>
        <w:t>бити коришћени као мерни уређаји ако испуњавају или надмашују критеријуме који су наведени за функције мерних уређаја.</w:t>
      </w:r>
    </w:p>
    <w:p w14:paraId="17AA5D4E" w14:textId="2A028216" w:rsidR="003622CC" w:rsidRDefault="00F02842" w:rsidP="00564147">
      <w:pPr>
        <w:autoSpaceDE w:val="0"/>
        <w:autoSpaceDN w:val="0"/>
        <w:adjustRightInd w:val="0"/>
        <w:spacing w:before="240" w:after="120"/>
        <w:ind w:left="1413" w:hanging="1410"/>
        <w:rPr>
          <w:b/>
          <w:szCs w:val="18"/>
          <w:lang w:val="ru-RU"/>
        </w:rPr>
      </w:pPr>
      <w:r w:rsidRPr="00D521BC">
        <w:rPr>
          <w:b/>
          <w:szCs w:val="18"/>
        </w:rPr>
        <w:t>2</w:t>
      </w:r>
      <w:r w:rsidRPr="00CA50FE">
        <w:rPr>
          <w:b/>
          <w:szCs w:val="18"/>
        </w:rPr>
        <w:t>B</w:t>
      </w:r>
      <w:r w:rsidRPr="00D521BC">
        <w:rPr>
          <w:b/>
          <w:szCs w:val="18"/>
        </w:rPr>
        <w:t>007</w:t>
      </w:r>
      <w:r w:rsidRPr="00D521BC">
        <w:rPr>
          <w:b/>
          <w:szCs w:val="18"/>
        </w:rPr>
        <w:tab/>
      </w:r>
      <w:r w:rsidR="00F65FA6">
        <w:rPr>
          <w:b/>
          <w:szCs w:val="18"/>
          <w:lang w:val="ru-RU"/>
        </w:rPr>
        <w:t>„</w:t>
      </w:r>
      <w:r w:rsidRPr="00CA50FE">
        <w:rPr>
          <w:b/>
          <w:szCs w:val="18"/>
          <w:lang w:val="ru-RU"/>
        </w:rPr>
        <w:t xml:space="preserve">Роботи” који имају било коју од следећих карактеристика, и специјално пројектовани контролери и </w:t>
      </w:r>
      <w:r w:rsidR="00F65FA6">
        <w:rPr>
          <w:b/>
          <w:szCs w:val="18"/>
          <w:lang w:val="ru-RU"/>
        </w:rPr>
        <w:t>„</w:t>
      </w:r>
      <w:r w:rsidRPr="00CA50FE">
        <w:rPr>
          <w:b/>
          <w:szCs w:val="18"/>
          <w:lang w:val="ru-RU"/>
        </w:rPr>
        <w:t>крајњи ефектори” за ту сврху:</w:t>
      </w:r>
    </w:p>
    <w:p w14:paraId="2B926A43" w14:textId="37ED5880" w:rsidR="00DC2BAA" w:rsidRDefault="00DC2BAA" w:rsidP="00F02842">
      <w:pPr>
        <w:autoSpaceDE w:val="0"/>
        <w:autoSpaceDN w:val="0"/>
        <w:adjustRightInd w:val="0"/>
        <w:spacing w:after="120"/>
        <w:ind w:left="1413" w:hanging="1410"/>
        <w:rPr>
          <w:b/>
          <w:szCs w:val="18"/>
          <w:lang w:val="ru-RU"/>
        </w:rPr>
      </w:pPr>
      <w:r>
        <w:rPr>
          <w:b/>
          <w:szCs w:val="18"/>
          <w:lang w:val="ru-RU"/>
        </w:rPr>
        <w:tab/>
      </w:r>
      <w:r w:rsidRPr="00C23C03">
        <w:rPr>
          <w:b/>
          <w:szCs w:val="18"/>
          <w:u w:val="single"/>
          <w:lang w:val="ru-RU"/>
        </w:rPr>
        <w:t>N.B.:</w:t>
      </w:r>
      <w:r w:rsidRPr="00CA50FE">
        <w:rPr>
          <w:b/>
          <w:szCs w:val="18"/>
          <w:lang w:val="ru-RU"/>
        </w:rPr>
        <w:t xml:space="preserve"> ВИДИ ТАКОЂЕ 2</w:t>
      </w:r>
      <w:r w:rsidRPr="00CA50FE">
        <w:rPr>
          <w:b/>
          <w:szCs w:val="18"/>
        </w:rPr>
        <w:t>B</w:t>
      </w:r>
      <w:r w:rsidRPr="00CA50FE">
        <w:rPr>
          <w:b/>
          <w:szCs w:val="18"/>
          <w:lang w:val="ru-RU"/>
        </w:rPr>
        <w:t>207.</w:t>
      </w:r>
    </w:p>
    <w:p w14:paraId="7482474A" w14:textId="6FAA6B8F" w:rsidR="0067786F" w:rsidRPr="0067786F" w:rsidRDefault="0067786F" w:rsidP="001B27F2">
      <w:pPr>
        <w:autoSpaceDE w:val="0"/>
        <w:autoSpaceDN w:val="0"/>
        <w:adjustRightInd w:val="0"/>
        <w:spacing w:after="120"/>
        <w:ind w:left="2124" w:hanging="714"/>
        <w:rPr>
          <w:i/>
          <w:szCs w:val="18"/>
          <w:lang w:val="es-ES"/>
        </w:rPr>
      </w:pPr>
      <w:r w:rsidRPr="0067786F">
        <w:rPr>
          <w:b/>
          <w:szCs w:val="18"/>
          <w:lang w:val="es-ES"/>
        </w:rPr>
        <w:t>а</w:t>
      </w:r>
      <w:r w:rsidRPr="0067786F">
        <w:rPr>
          <w:szCs w:val="18"/>
          <w:lang w:val="es-ES"/>
        </w:rPr>
        <w:t xml:space="preserve">. </w:t>
      </w:r>
      <w:r>
        <w:rPr>
          <w:szCs w:val="18"/>
          <w:lang w:val="es-ES"/>
        </w:rPr>
        <w:tab/>
      </w:r>
      <w:r w:rsidR="001B27F2">
        <w:rPr>
          <w:szCs w:val="18"/>
          <w:lang w:val="sr-Cyrl-RS"/>
        </w:rPr>
        <w:t>Не користи се;</w:t>
      </w:r>
    </w:p>
    <w:p w14:paraId="44F5E442" w14:textId="1376C3CF" w:rsidR="0067786F" w:rsidRPr="0067786F" w:rsidRDefault="0099431E" w:rsidP="0067786F">
      <w:pPr>
        <w:autoSpaceDE w:val="0"/>
        <w:autoSpaceDN w:val="0"/>
        <w:adjustRightInd w:val="0"/>
        <w:spacing w:after="120"/>
        <w:ind w:left="2124" w:hanging="714"/>
        <w:rPr>
          <w:szCs w:val="18"/>
          <w:lang w:val="es-ES"/>
        </w:rPr>
      </w:pPr>
      <w:r>
        <w:rPr>
          <w:b/>
          <w:szCs w:val="18"/>
          <w:lang w:val="es-ES"/>
        </w:rPr>
        <w:t>b</w:t>
      </w:r>
      <w:r w:rsidR="0067786F" w:rsidRPr="0067786F">
        <w:rPr>
          <w:szCs w:val="18"/>
          <w:lang w:val="es-ES"/>
        </w:rPr>
        <w:t xml:space="preserve">.   </w:t>
      </w:r>
      <w:r w:rsidR="0067786F">
        <w:rPr>
          <w:szCs w:val="18"/>
          <w:lang w:val="es-ES"/>
        </w:rPr>
        <w:tab/>
      </w:r>
      <w:r w:rsidR="0067786F" w:rsidRPr="0067786F">
        <w:rPr>
          <w:szCs w:val="18"/>
          <w:lang w:val="es-ES"/>
        </w:rPr>
        <w:t xml:space="preserve">Специјално пројектовани у складу са националним безбедносним стандардима који се примењују на окружење експлозивне муниције; </w:t>
      </w:r>
    </w:p>
    <w:p w14:paraId="3D0B85E7" w14:textId="2507F344" w:rsidR="00C23C03" w:rsidRPr="00D521BC" w:rsidRDefault="0067786F" w:rsidP="00C23C03">
      <w:pPr>
        <w:autoSpaceDE w:val="0"/>
        <w:autoSpaceDN w:val="0"/>
        <w:adjustRightInd w:val="0"/>
        <w:ind w:left="2130"/>
        <w:rPr>
          <w:i/>
          <w:szCs w:val="18"/>
        </w:rPr>
      </w:pPr>
      <w:r w:rsidRPr="00C23C03">
        <w:rPr>
          <w:i/>
          <w:szCs w:val="18"/>
          <w:u w:val="single"/>
          <w:lang w:val="sr-Cyrl-RS"/>
        </w:rPr>
        <w:t>Напомена</w:t>
      </w:r>
      <w:r w:rsidRPr="0067786F">
        <w:rPr>
          <w:i/>
          <w:szCs w:val="18"/>
          <w:lang w:val="sr-Cyrl-RS"/>
        </w:rPr>
        <w:t xml:space="preserve">: </w:t>
      </w:r>
      <w:r w:rsidR="00C23C03" w:rsidRPr="00D521BC">
        <w:rPr>
          <w:i/>
          <w:szCs w:val="18"/>
        </w:rPr>
        <w:tab/>
      </w:r>
      <w:r w:rsidRPr="0067786F">
        <w:rPr>
          <w:i/>
          <w:szCs w:val="18"/>
          <w:lang w:val="sr-Cyrl-RS"/>
        </w:rPr>
        <w:t>2В007.</w:t>
      </w:r>
      <w:r w:rsidR="005150A2">
        <w:rPr>
          <w:i/>
          <w:szCs w:val="18"/>
        </w:rPr>
        <w:t>b</w:t>
      </w:r>
      <w:r w:rsidRPr="0067786F">
        <w:rPr>
          <w:i/>
          <w:szCs w:val="18"/>
          <w:lang w:val="sr-Cyrl-RS"/>
        </w:rPr>
        <w:t xml:space="preserve">. не контролише </w:t>
      </w:r>
      <w:r w:rsidR="00F65FA6">
        <w:rPr>
          <w:i/>
          <w:szCs w:val="18"/>
          <w:lang w:val="ru-RU"/>
        </w:rPr>
        <w:t>„</w:t>
      </w:r>
      <w:r w:rsidRPr="0067786F">
        <w:rPr>
          <w:i/>
          <w:szCs w:val="18"/>
          <w:lang w:val="ru-RU"/>
        </w:rPr>
        <w:t xml:space="preserve">роботе” посебно намењене за </w:t>
      </w:r>
    </w:p>
    <w:p w14:paraId="284293EA" w14:textId="7E1CC2AF" w:rsidR="0067786F" w:rsidRPr="0067786F" w:rsidRDefault="0067786F" w:rsidP="00C23C03">
      <w:pPr>
        <w:autoSpaceDE w:val="0"/>
        <w:autoSpaceDN w:val="0"/>
        <w:adjustRightInd w:val="0"/>
        <w:spacing w:after="120"/>
        <w:ind w:left="2838" w:firstLine="702"/>
        <w:rPr>
          <w:i/>
          <w:szCs w:val="18"/>
          <w:lang w:val="sr-Cyrl-RS"/>
        </w:rPr>
      </w:pPr>
      <w:r w:rsidRPr="0067786F">
        <w:rPr>
          <w:i/>
          <w:szCs w:val="18"/>
          <w:lang w:val="ru-RU"/>
        </w:rPr>
        <w:t>употребу у лакирницама.</w:t>
      </w:r>
    </w:p>
    <w:p w14:paraId="0447EF22" w14:textId="49A083E4" w:rsidR="00517A18" w:rsidRPr="005150A2" w:rsidRDefault="0099431E" w:rsidP="005150A2">
      <w:pPr>
        <w:autoSpaceDE w:val="0"/>
        <w:autoSpaceDN w:val="0"/>
        <w:adjustRightInd w:val="0"/>
        <w:spacing w:after="120"/>
        <w:ind w:left="2124" w:hanging="714"/>
        <w:rPr>
          <w:szCs w:val="18"/>
          <w:lang w:val="es-ES"/>
        </w:rPr>
      </w:pPr>
      <w:r>
        <w:rPr>
          <w:b/>
          <w:szCs w:val="18"/>
          <w:lang w:val="es-ES"/>
        </w:rPr>
        <w:t>c</w:t>
      </w:r>
      <w:r w:rsidR="0067786F" w:rsidRPr="0067786F">
        <w:rPr>
          <w:szCs w:val="18"/>
          <w:lang w:val="es-ES"/>
        </w:rPr>
        <w:t xml:space="preserve">.   </w:t>
      </w:r>
      <w:r w:rsidR="0067786F">
        <w:rPr>
          <w:szCs w:val="18"/>
          <w:lang w:val="es-ES"/>
        </w:rPr>
        <w:tab/>
      </w:r>
      <w:r w:rsidR="0067786F" w:rsidRPr="0067786F">
        <w:rPr>
          <w:szCs w:val="18"/>
          <w:lang w:val="es-ES"/>
        </w:rPr>
        <w:t>Специјално пројектовани или оцењени к</w:t>
      </w:r>
      <w:r w:rsidR="0067786F">
        <w:rPr>
          <w:szCs w:val="18"/>
          <w:lang w:val="es-ES"/>
        </w:rPr>
        <w:t xml:space="preserve">ао радијационо-каљени да издрже </w:t>
      </w:r>
      <w:r w:rsidR="0067786F" w:rsidRPr="0067786F">
        <w:rPr>
          <w:szCs w:val="18"/>
          <w:lang w:val="es-ES"/>
        </w:rPr>
        <w:t>укупну количину радијације већу од 5 × 10</w:t>
      </w:r>
      <w:r w:rsidR="0067786F" w:rsidRPr="0067786F">
        <w:rPr>
          <w:szCs w:val="18"/>
          <w:vertAlign w:val="superscript"/>
          <w:lang w:val="es-ES"/>
        </w:rPr>
        <w:t xml:space="preserve">3 </w:t>
      </w:r>
      <w:r w:rsidR="0067786F" w:rsidRPr="0067786F">
        <w:rPr>
          <w:szCs w:val="18"/>
          <w:lang w:val="es-ES"/>
        </w:rPr>
        <w:t>Gy (силицијум) без смањења оперативних способности; или</w:t>
      </w:r>
      <w:r w:rsidR="0067786F" w:rsidRPr="0067786F">
        <w:rPr>
          <w:szCs w:val="18"/>
          <w:u w:val="single"/>
          <w:lang w:val="es-ES"/>
        </w:rPr>
        <w:t xml:space="preserve"> </w:t>
      </w:r>
    </w:p>
    <w:p w14:paraId="0762EBEA" w14:textId="5E1919EB" w:rsidR="0067786F" w:rsidRPr="00D521BC" w:rsidRDefault="00517A18" w:rsidP="00517A18">
      <w:pPr>
        <w:autoSpaceDE w:val="0"/>
        <w:autoSpaceDN w:val="0"/>
        <w:adjustRightInd w:val="0"/>
        <w:spacing w:after="120"/>
        <w:rPr>
          <w:b/>
          <w:szCs w:val="18"/>
        </w:rPr>
      </w:pPr>
      <w:r w:rsidRPr="00D521BC">
        <w:rPr>
          <w:b/>
          <w:szCs w:val="18"/>
        </w:rPr>
        <w:tab/>
      </w:r>
      <w:r w:rsidRPr="00D521BC">
        <w:rPr>
          <w:b/>
          <w:szCs w:val="18"/>
        </w:rPr>
        <w:tab/>
      </w:r>
      <w:r w:rsidRPr="00D521BC">
        <w:rPr>
          <w:b/>
          <w:szCs w:val="18"/>
        </w:rPr>
        <w:tab/>
      </w:r>
      <w:r w:rsidR="0067786F" w:rsidRPr="0067786F">
        <w:rPr>
          <w:i/>
          <w:szCs w:val="18"/>
          <w:u w:val="single"/>
          <w:lang w:val="es-ES"/>
        </w:rPr>
        <w:t xml:space="preserve">Техничка напомена: </w:t>
      </w:r>
    </w:p>
    <w:p w14:paraId="7901225B" w14:textId="77777777" w:rsidR="0067786F" w:rsidRPr="0067786F" w:rsidRDefault="0067786F" w:rsidP="0067786F">
      <w:pPr>
        <w:autoSpaceDE w:val="0"/>
        <w:autoSpaceDN w:val="0"/>
        <w:adjustRightInd w:val="0"/>
        <w:spacing w:after="120"/>
        <w:ind w:left="2124"/>
        <w:rPr>
          <w:i/>
          <w:szCs w:val="18"/>
          <w:lang w:val="es-ES"/>
        </w:rPr>
      </w:pPr>
      <w:r w:rsidRPr="0067786F">
        <w:rPr>
          <w:i/>
          <w:szCs w:val="18"/>
          <w:lang w:val="es-ES"/>
        </w:rPr>
        <w:t>Термин Gy (силицијум) односи се на енергију у џулима по килограму коју апсорбује незаштићени узорак силицијума када се изложи јониз</w:t>
      </w:r>
      <w:r w:rsidRPr="0067786F">
        <w:rPr>
          <w:i/>
          <w:szCs w:val="18"/>
          <w:lang w:val="sr-Cyrl-RS"/>
        </w:rPr>
        <w:t>ујућем зрачењу</w:t>
      </w:r>
      <w:r w:rsidRPr="0067786F">
        <w:rPr>
          <w:i/>
          <w:szCs w:val="18"/>
          <w:lang w:val="es-ES"/>
        </w:rPr>
        <w:t>.</w:t>
      </w:r>
    </w:p>
    <w:p w14:paraId="27690B0E" w14:textId="4EDA388B" w:rsidR="00DC2BAA" w:rsidRDefault="0099431E" w:rsidP="0067786F">
      <w:pPr>
        <w:autoSpaceDE w:val="0"/>
        <w:autoSpaceDN w:val="0"/>
        <w:adjustRightInd w:val="0"/>
        <w:spacing w:after="120"/>
        <w:ind w:left="2124" w:hanging="714"/>
        <w:rPr>
          <w:szCs w:val="18"/>
          <w:lang w:val="es-ES"/>
        </w:rPr>
      </w:pPr>
      <w:r>
        <w:rPr>
          <w:b/>
          <w:szCs w:val="18"/>
          <w:lang w:val="es-ES"/>
        </w:rPr>
        <w:t>d</w:t>
      </w:r>
      <w:r w:rsidR="0067786F" w:rsidRPr="0067786F">
        <w:rPr>
          <w:szCs w:val="18"/>
          <w:lang w:val="es-ES"/>
        </w:rPr>
        <w:t xml:space="preserve">.  </w:t>
      </w:r>
      <w:r w:rsidR="0067786F">
        <w:rPr>
          <w:szCs w:val="18"/>
          <w:lang w:val="es-ES"/>
        </w:rPr>
        <w:tab/>
      </w:r>
      <w:r w:rsidR="0067786F" w:rsidRPr="0067786F">
        <w:rPr>
          <w:szCs w:val="18"/>
          <w:lang w:val="es-ES"/>
        </w:rPr>
        <w:t>Специјално пројектовани да раде на висинама већим од 30000 m.</w:t>
      </w:r>
    </w:p>
    <w:p w14:paraId="69ECCFB1" w14:textId="7FD18FE8" w:rsidR="00F01922" w:rsidRDefault="00F01922" w:rsidP="00F01922">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008</w:t>
      </w:r>
      <w:r w:rsidRPr="00F01922">
        <w:rPr>
          <w:b/>
          <w:szCs w:val="18"/>
          <w:lang w:val="ru-RU"/>
        </w:rPr>
        <w:t xml:space="preserve"> </w:t>
      </w:r>
      <w:r>
        <w:rPr>
          <w:b/>
          <w:szCs w:val="18"/>
          <w:lang w:val="ru-RU"/>
        </w:rPr>
        <w:tab/>
      </w:r>
      <w:r w:rsidR="00F65FA6" w:rsidRPr="00EE71AA">
        <w:rPr>
          <w:b/>
          <w:szCs w:val="18"/>
          <w:lang w:val="ru-RU"/>
        </w:rPr>
        <w:t>‛</w:t>
      </w:r>
      <w:r w:rsidR="001B27F2">
        <w:rPr>
          <w:b/>
          <w:szCs w:val="18"/>
          <w:lang w:val="ru-RU"/>
        </w:rPr>
        <w:t>Сложени обртни столови</w:t>
      </w:r>
      <w:r w:rsidR="001B27F2" w:rsidRPr="00EE71AA">
        <w:rPr>
          <w:b/>
          <w:szCs w:val="18"/>
          <w:lang w:val="ru-RU"/>
        </w:rPr>
        <w:t>’</w:t>
      </w:r>
      <w:r w:rsidR="001B27F2">
        <w:rPr>
          <w:b/>
          <w:szCs w:val="18"/>
          <w:lang w:val="ru-RU"/>
        </w:rPr>
        <w:t xml:space="preserve"> и </w:t>
      </w:r>
      <w:r w:rsidR="00F65FA6" w:rsidRPr="00EE71AA">
        <w:rPr>
          <w:b/>
          <w:szCs w:val="18"/>
          <w:lang w:val="ru-RU"/>
        </w:rPr>
        <w:t>„</w:t>
      </w:r>
      <w:r w:rsidR="001B27F2">
        <w:rPr>
          <w:b/>
          <w:szCs w:val="18"/>
          <w:lang w:val="ru-RU"/>
        </w:rPr>
        <w:t>нагибна вретена</w:t>
      </w:r>
      <w:r w:rsidR="001B27F2" w:rsidRPr="00EE71AA">
        <w:rPr>
          <w:b/>
          <w:szCs w:val="18"/>
          <w:lang w:val="ru-RU"/>
        </w:rPr>
        <w:t>”</w:t>
      </w:r>
      <w:r w:rsidR="001B27F2">
        <w:rPr>
          <w:b/>
          <w:szCs w:val="18"/>
          <w:lang w:val="ru-RU"/>
        </w:rPr>
        <w:t xml:space="preserve"> </w:t>
      </w:r>
      <w:r w:rsidRPr="00CA50FE">
        <w:rPr>
          <w:b/>
          <w:szCs w:val="18"/>
          <w:lang w:val="ru-RU"/>
        </w:rPr>
        <w:t>специјално пројектовани за алатне машине, као што следи:</w:t>
      </w:r>
    </w:p>
    <w:p w14:paraId="140B0946" w14:textId="16DE3505" w:rsidR="00F01922" w:rsidRPr="00F01922" w:rsidRDefault="00F01922" w:rsidP="00F01922">
      <w:pPr>
        <w:autoSpaceDE w:val="0"/>
        <w:autoSpaceDN w:val="0"/>
        <w:adjustRightInd w:val="0"/>
        <w:spacing w:after="120"/>
        <w:ind w:left="2124" w:hanging="714"/>
        <w:rPr>
          <w:szCs w:val="18"/>
          <w:lang w:val="ru-RU"/>
        </w:rPr>
      </w:pPr>
      <w:r w:rsidRPr="00F01922">
        <w:rPr>
          <w:b/>
          <w:szCs w:val="18"/>
          <w:lang w:val="ru-RU"/>
        </w:rPr>
        <w:t>а</w:t>
      </w:r>
      <w:r w:rsidRPr="00F01922">
        <w:rPr>
          <w:szCs w:val="18"/>
          <w:lang w:val="ru-RU"/>
        </w:rPr>
        <w:t xml:space="preserve">.   </w:t>
      </w:r>
      <w:r>
        <w:rPr>
          <w:szCs w:val="18"/>
          <w:lang w:val="ru-RU"/>
        </w:rPr>
        <w:tab/>
      </w:r>
      <w:r w:rsidR="001B27F2">
        <w:rPr>
          <w:szCs w:val="18"/>
          <w:lang w:val="ru-RU"/>
        </w:rPr>
        <w:t>Не користи се</w:t>
      </w:r>
      <w:r w:rsidRPr="00F01922">
        <w:rPr>
          <w:szCs w:val="18"/>
          <w:lang w:val="ru-RU"/>
        </w:rPr>
        <w:t xml:space="preserve">; </w:t>
      </w:r>
    </w:p>
    <w:p w14:paraId="006F2FE7" w14:textId="4222CB10" w:rsidR="00F01922" w:rsidRPr="00F01922" w:rsidRDefault="0099431E" w:rsidP="00F01922">
      <w:pPr>
        <w:autoSpaceDE w:val="0"/>
        <w:autoSpaceDN w:val="0"/>
        <w:adjustRightInd w:val="0"/>
        <w:spacing w:after="120"/>
        <w:ind w:left="2118" w:hanging="708"/>
        <w:rPr>
          <w:szCs w:val="18"/>
          <w:lang w:val="es-ES"/>
        </w:rPr>
      </w:pPr>
      <w:r>
        <w:rPr>
          <w:b/>
          <w:szCs w:val="18"/>
          <w:lang w:val="es-ES"/>
        </w:rPr>
        <w:t>b</w:t>
      </w:r>
      <w:r w:rsidR="00F01922" w:rsidRPr="00F01922">
        <w:rPr>
          <w:szCs w:val="18"/>
          <w:lang w:val="es-ES"/>
        </w:rPr>
        <w:t xml:space="preserve">.  </w:t>
      </w:r>
      <w:r w:rsidR="00F01922">
        <w:rPr>
          <w:szCs w:val="18"/>
          <w:lang w:val="es-ES"/>
        </w:rPr>
        <w:tab/>
      </w:r>
      <w:r w:rsidR="001B27F2">
        <w:rPr>
          <w:szCs w:val="18"/>
          <w:lang w:val="sr-Cyrl-RS"/>
        </w:rPr>
        <w:t>Не користи се</w:t>
      </w:r>
      <w:r w:rsidR="00F01922" w:rsidRPr="00F01922">
        <w:rPr>
          <w:szCs w:val="18"/>
          <w:lang w:val="es-ES"/>
        </w:rPr>
        <w:t xml:space="preserve">; </w:t>
      </w:r>
    </w:p>
    <w:p w14:paraId="7CB6665D" w14:textId="096000B2" w:rsidR="00F01922" w:rsidRDefault="0099431E" w:rsidP="00F01922">
      <w:pPr>
        <w:autoSpaceDE w:val="0"/>
        <w:autoSpaceDN w:val="0"/>
        <w:adjustRightInd w:val="0"/>
        <w:spacing w:after="120"/>
        <w:ind w:left="2118" w:hanging="708"/>
        <w:rPr>
          <w:szCs w:val="18"/>
          <w:lang w:val="es-ES"/>
        </w:rPr>
      </w:pPr>
      <w:r>
        <w:rPr>
          <w:b/>
          <w:szCs w:val="18"/>
          <w:lang w:val="es-ES"/>
        </w:rPr>
        <w:t>c</w:t>
      </w:r>
      <w:r w:rsidR="00F01922" w:rsidRPr="00F01922">
        <w:rPr>
          <w:szCs w:val="18"/>
          <w:lang w:val="es-ES"/>
        </w:rPr>
        <w:t xml:space="preserve">. </w:t>
      </w:r>
      <w:r w:rsidR="00F01922">
        <w:rPr>
          <w:szCs w:val="18"/>
          <w:lang w:val="es-ES"/>
        </w:rPr>
        <w:tab/>
      </w:r>
      <w:r w:rsidR="00F65FA6" w:rsidRPr="00EE71AA">
        <w:rPr>
          <w:szCs w:val="18"/>
          <w:lang w:val="ru-RU"/>
        </w:rPr>
        <w:t>‛</w:t>
      </w:r>
      <w:r w:rsidR="00F01922" w:rsidRPr="00F01922">
        <w:rPr>
          <w:szCs w:val="18"/>
          <w:lang w:val="es-ES"/>
        </w:rPr>
        <w:t>Сложени обртни столови</w:t>
      </w:r>
      <w:r w:rsidR="001B27F2">
        <w:rPr>
          <w:szCs w:val="18"/>
          <w:lang w:val="es-ES"/>
        </w:rPr>
        <w:t>’</w:t>
      </w:r>
      <w:r w:rsidR="00F01922" w:rsidRPr="00F01922">
        <w:rPr>
          <w:szCs w:val="18"/>
          <w:lang w:val="es-ES"/>
        </w:rPr>
        <w:t xml:space="preserve"> или </w:t>
      </w:r>
      <w:r w:rsidR="00F65FA6">
        <w:rPr>
          <w:szCs w:val="18"/>
          <w:lang w:val="es-ES"/>
        </w:rPr>
        <w:t>„</w:t>
      </w:r>
      <w:r w:rsidR="00F01922" w:rsidRPr="00F01922">
        <w:rPr>
          <w:szCs w:val="18"/>
          <w:lang w:val="es-ES"/>
        </w:rPr>
        <w:t xml:space="preserve">нагибна вретена”, </w:t>
      </w:r>
      <w:r w:rsidR="001B27F2">
        <w:rPr>
          <w:szCs w:val="18"/>
          <w:lang w:val="sr-Cyrl-RS"/>
        </w:rPr>
        <w:t xml:space="preserve">који имају све од наведеног: </w:t>
      </w:r>
    </w:p>
    <w:p w14:paraId="49370A94" w14:textId="00C820CD" w:rsidR="001B27F2" w:rsidRPr="001B27F2" w:rsidRDefault="001B27F2" w:rsidP="001B27F2">
      <w:pPr>
        <w:autoSpaceDE w:val="0"/>
        <w:autoSpaceDN w:val="0"/>
        <w:adjustRightInd w:val="0"/>
        <w:spacing w:after="120"/>
        <w:ind w:left="2118" w:hanging="708"/>
        <w:rPr>
          <w:szCs w:val="18"/>
          <w:lang w:val="sr-Cyrl-RS"/>
        </w:rPr>
      </w:pPr>
      <w:r>
        <w:rPr>
          <w:b/>
          <w:szCs w:val="18"/>
          <w:lang w:val="es-ES"/>
        </w:rPr>
        <w:tab/>
      </w:r>
      <w:r w:rsidRPr="001B27F2">
        <w:rPr>
          <w:szCs w:val="18"/>
          <w:lang w:val="sr-Cyrl-RS"/>
        </w:rPr>
        <w:t xml:space="preserve">1. </w:t>
      </w:r>
      <w:r w:rsidR="00F95E46">
        <w:rPr>
          <w:szCs w:val="18"/>
          <w:lang w:val="sr-Cyrl-RS"/>
        </w:rPr>
        <w:t>Пројектовани</w:t>
      </w:r>
      <w:r w:rsidRPr="001B27F2">
        <w:rPr>
          <w:szCs w:val="18"/>
          <w:lang w:val="sr-Cyrl-RS"/>
        </w:rPr>
        <w:t xml:space="preserve"> за алатн</w:t>
      </w:r>
      <w:r>
        <w:rPr>
          <w:szCs w:val="18"/>
        </w:rPr>
        <w:t>e</w:t>
      </w:r>
      <w:r w:rsidRPr="001B27F2">
        <w:rPr>
          <w:szCs w:val="18"/>
          <w:lang w:val="sr-Cyrl-RS"/>
        </w:rPr>
        <w:t xml:space="preserve"> </w:t>
      </w:r>
      <w:r>
        <w:rPr>
          <w:szCs w:val="18"/>
          <w:lang w:val="sr-Cyrl-RS"/>
        </w:rPr>
        <w:t>машин</w:t>
      </w:r>
      <w:r>
        <w:rPr>
          <w:szCs w:val="18"/>
        </w:rPr>
        <w:t>e</w:t>
      </w:r>
      <w:r w:rsidRPr="001B27F2">
        <w:rPr>
          <w:szCs w:val="18"/>
          <w:lang w:val="sr-Cyrl-RS"/>
        </w:rPr>
        <w:t xml:space="preserve"> за </w:t>
      </w:r>
      <w:r>
        <w:rPr>
          <w:szCs w:val="18"/>
          <w:lang w:val="sr-Cyrl-RS"/>
        </w:rPr>
        <w:t>стругање</w:t>
      </w:r>
      <w:r w:rsidRPr="001B27F2">
        <w:rPr>
          <w:szCs w:val="18"/>
          <w:lang w:val="sr-Cyrl-RS"/>
        </w:rPr>
        <w:t>, глодање или брушење; и</w:t>
      </w:r>
    </w:p>
    <w:p w14:paraId="5F9DB0A5" w14:textId="0E676696"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2. Две ротационе осе </w:t>
      </w:r>
      <w:r w:rsidR="00F95E46">
        <w:rPr>
          <w:szCs w:val="18"/>
          <w:lang w:val="sr-Cyrl-RS"/>
        </w:rPr>
        <w:t>пројектоване</w:t>
      </w:r>
      <w:r w:rsidRPr="001B27F2">
        <w:rPr>
          <w:szCs w:val="18"/>
          <w:lang w:val="sr-Cyrl-RS"/>
        </w:rPr>
        <w:t xml:space="preserve"> да буду истовремено координисане за </w:t>
      </w:r>
      <w:r w:rsidR="00F65FA6">
        <w:rPr>
          <w:szCs w:val="18"/>
          <w:lang w:val="sr-Cyrl-RS"/>
        </w:rPr>
        <w:t>„</w:t>
      </w:r>
      <w:r w:rsidRPr="001B27F2">
        <w:rPr>
          <w:szCs w:val="18"/>
          <w:lang w:val="sr-Cyrl-RS"/>
        </w:rPr>
        <w:t>контурну контролу”;</w:t>
      </w:r>
      <w:r>
        <w:rPr>
          <w:szCs w:val="18"/>
          <w:lang w:val="sr-Cyrl-RS"/>
        </w:rPr>
        <w:t xml:space="preserve"> </w:t>
      </w:r>
    </w:p>
    <w:p w14:paraId="3F8EA4D3" w14:textId="36D53BB2" w:rsidR="001B27F2" w:rsidRPr="00F95E46" w:rsidRDefault="007D73B6" w:rsidP="007D73B6">
      <w:pPr>
        <w:autoSpaceDE w:val="0"/>
        <w:autoSpaceDN w:val="0"/>
        <w:adjustRightInd w:val="0"/>
        <w:spacing w:after="120"/>
        <w:rPr>
          <w:i/>
          <w:szCs w:val="18"/>
          <w:u w:val="single"/>
          <w:lang w:val="sr-Cyrl-RS"/>
        </w:rPr>
      </w:pPr>
      <w:r w:rsidRPr="00EE71AA">
        <w:rPr>
          <w:b/>
          <w:szCs w:val="18"/>
          <w:lang w:val="ru-RU"/>
        </w:rPr>
        <w:lastRenderedPageBreak/>
        <w:tab/>
      </w:r>
      <w:r w:rsidRPr="00EE71AA">
        <w:rPr>
          <w:b/>
          <w:szCs w:val="18"/>
          <w:lang w:val="ru-RU"/>
        </w:rPr>
        <w:tab/>
      </w:r>
      <w:r w:rsidRPr="00EE71AA">
        <w:rPr>
          <w:b/>
          <w:szCs w:val="18"/>
          <w:lang w:val="ru-RU"/>
        </w:rPr>
        <w:tab/>
      </w:r>
      <w:r w:rsidR="001B27F2" w:rsidRPr="00F95E46">
        <w:rPr>
          <w:i/>
          <w:szCs w:val="18"/>
          <w:u w:val="single"/>
          <w:lang w:val="sr-Cyrl-RS"/>
        </w:rPr>
        <w:t>Техничка напомена:</w:t>
      </w:r>
    </w:p>
    <w:p w14:paraId="5E56084B" w14:textId="2C0267C1" w:rsidR="001B27F2" w:rsidRPr="001B27F2" w:rsidRDefault="00FF03C5" w:rsidP="001B27F2">
      <w:pPr>
        <w:autoSpaceDE w:val="0"/>
        <w:autoSpaceDN w:val="0"/>
        <w:adjustRightInd w:val="0"/>
        <w:spacing w:after="120"/>
        <w:ind w:left="2118"/>
        <w:rPr>
          <w:szCs w:val="18"/>
          <w:lang w:val="sr-Cyrl-RS"/>
        </w:rPr>
      </w:pPr>
      <w:r>
        <w:rPr>
          <w:i/>
          <w:szCs w:val="18"/>
          <w:lang w:val="ru-RU"/>
        </w:rPr>
        <w:t xml:space="preserve">За потребе </w:t>
      </w:r>
      <w:r w:rsidRPr="00FF03C5">
        <w:rPr>
          <w:i/>
          <w:szCs w:val="18"/>
          <w:lang w:val="ru-RU"/>
        </w:rPr>
        <w:t xml:space="preserve">2B008.c., </w:t>
      </w:r>
      <w:r w:rsidR="00F65FA6" w:rsidRPr="00EE71AA">
        <w:rPr>
          <w:i/>
          <w:szCs w:val="18"/>
          <w:lang w:val="ru-RU"/>
        </w:rPr>
        <w:t>‛</w:t>
      </w:r>
      <w:r>
        <w:rPr>
          <w:i/>
          <w:szCs w:val="18"/>
          <w:lang w:val="sr-Cyrl-RS"/>
        </w:rPr>
        <w:t>с</w:t>
      </w:r>
      <w:r w:rsidR="001B27F2" w:rsidRPr="001B27F2">
        <w:rPr>
          <w:i/>
          <w:szCs w:val="18"/>
          <w:lang w:val="sr-Cyrl-RS"/>
        </w:rPr>
        <w:t xml:space="preserve">ложени </w:t>
      </w:r>
      <w:r w:rsidR="001B27F2">
        <w:rPr>
          <w:i/>
          <w:szCs w:val="18"/>
          <w:lang w:val="sr-Cyrl-RS"/>
        </w:rPr>
        <w:t>обртни сто</w:t>
      </w:r>
      <w:r w:rsidR="001B27F2" w:rsidRPr="00EE71AA">
        <w:rPr>
          <w:i/>
          <w:szCs w:val="18"/>
          <w:lang w:val="ru-RU"/>
        </w:rPr>
        <w:t>’</w:t>
      </w:r>
      <w:r w:rsidR="001B27F2" w:rsidRPr="001B27F2">
        <w:rPr>
          <w:i/>
          <w:szCs w:val="18"/>
          <w:lang w:val="sr-Cyrl-RS"/>
        </w:rPr>
        <w:t xml:space="preserve"> је </w:t>
      </w:r>
      <w:r w:rsidR="00F95E46">
        <w:rPr>
          <w:i/>
          <w:szCs w:val="18"/>
          <w:lang w:val="sr-Cyrl-RS"/>
        </w:rPr>
        <w:t>сто који</w:t>
      </w:r>
      <w:r w:rsidR="001B27F2" w:rsidRPr="001B27F2">
        <w:rPr>
          <w:i/>
          <w:szCs w:val="18"/>
          <w:lang w:val="sr-Cyrl-RS"/>
        </w:rPr>
        <w:t xml:space="preserve"> омогућава да се радни предмет ротира и нагиње око две непаралелне осе</w:t>
      </w:r>
    </w:p>
    <w:p w14:paraId="258916B1" w14:textId="2C3111A4" w:rsidR="001B27F2" w:rsidRPr="001B27F2" w:rsidRDefault="0099431E" w:rsidP="001B27F2">
      <w:pPr>
        <w:autoSpaceDE w:val="0"/>
        <w:autoSpaceDN w:val="0"/>
        <w:adjustRightInd w:val="0"/>
        <w:spacing w:after="120"/>
        <w:ind w:left="2118" w:hanging="708"/>
        <w:rPr>
          <w:szCs w:val="18"/>
          <w:lang w:val="sr-Cyrl-RS"/>
        </w:rPr>
      </w:pPr>
      <w:r>
        <w:rPr>
          <w:b/>
          <w:szCs w:val="18"/>
        </w:rPr>
        <w:t>d</w:t>
      </w:r>
      <w:r w:rsidR="001B27F2" w:rsidRPr="001B27F2">
        <w:rPr>
          <w:szCs w:val="18"/>
          <w:lang w:val="sr-Cyrl-RS"/>
        </w:rPr>
        <w:t xml:space="preserve">. </w:t>
      </w:r>
      <w:r w:rsidR="001B27F2">
        <w:rPr>
          <w:szCs w:val="18"/>
          <w:lang w:val="sr-Cyrl-RS"/>
        </w:rPr>
        <w:tab/>
      </w:r>
      <w:r w:rsidR="00F65FA6" w:rsidRPr="00EE71AA">
        <w:rPr>
          <w:szCs w:val="18"/>
          <w:lang w:val="ru-RU"/>
        </w:rPr>
        <w:t>„</w:t>
      </w:r>
      <w:r w:rsidR="001B27F2" w:rsidRPr="001B27F2">
        <w:rPr>
          <w:szCs w:val="18"/>
          <w:lang w:val="sr-Cyrl-RS"/>
        </w:rPr>
        <w:t>Нагибна вретена</w:t>
      </w:r>
      <w:r w:rsidR="001B27F2" w:rsidRPr="00EE71AA">
        <w:rPr>
          <w:szCs w:val="18"/>
          <w:lang w:val="ru-RU"/>
        </w:rPr>
        <w:t>”</w:t>
      </w:r>
      <w:r w:rsidR="001B27F2" w:rsidRPr="001B27F2">
        <w:rPr>
          <w:szCs w:val="18"/>
          <w:lang w:val="sr-Cyrl-RS"/>
        </w:rPr>
        <w:t xml:space="preserve"> која имају све следеће карактеристике:</w:t>
      </w:r>
    </w:p>
    <w:p w14:paraId="173837EE" w14:textId="4D57EF46"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1. </w:t>
      </w:r>
      <w:r w:rsidR="00F95E46">
        <w:rPr>
          <w:szCs w:val="18"/>
          <w:lang w:val="sr-Cyrl-RS"/>
        </w:rPr>
        <w:t>Пројектоване</w:t>
      </w:r>
      <w:r w:rsidRPr="001B27F2">
        <w:rPr>
          <w:szCs w:val="18"/>
          <w:lang w:val="sr-Cyrl-RS"/>
        </w:rPr>
        <w:t xml:space="preserve"> за алатн</w:t>
      </w:r>
      <w:r>
        <w:rPr>
          <w:szCs w:val="18"/>
        </w:rPr>
        <w:t>e</w:t>
      </w:r>
      <w:r w:rsidRPr="001B27F2">
        <w:rPr>
          <w:szCs w:val="18"/>
          <w:lang w:val="sr-Cyrl-RS"/>
        </w:rPr>
        <w:t xml:space="preserve"> </w:t>
      </w:r>
      <w:r>
        <w:rPr>
          <w:szCs w:val="18"/>
          <w:lang w:val="sr-Cyrl-RS"/>
        </w:rPr>
        <w:t>машин</w:t>
      </w:r>
      <w:r>
        <w:rPr>
          <w:szCs w:val="18"/>
        </w:rPr>
        <w:t>e</w:t>
      </w:r>
      <w:r w:rsidRPr="001B27F2">
        <w:rPr>
          <w:szCs w:val="18"/>
          <w:lang w:val="sr-Cyrl-RS"/>
        </w:rPr>
        <w:t xml:space="preserve"> за </w:t>
      </w:r>
      <w:r>
        <w:rPr>
          <w:szCs w:val="18"/>
          <w:lang w:val="sr-Cyrl-RS"/>
        </w:rPr>
        <w:t>стругање</w:t>
      </w:r>
      <w:r w:rsidRPr="001B27F2">
        <w:rPr>
          <w:szCs w:val="18"/>
          <w:lang w:val="sr-Cyrl-RS"/>
        </w:rPr>
        <w:t>, глодање или брушење; и</w:t>
      </w:r>
    </w:p>
    <w:p w14:paraId="0977B0EE" w14:textId="1CDD9BC0"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2. </w:t>
      </w:r>
      <w:r w:rsidR="00F95E46">
        <w:rPr>
          <w:szCs w:val="18"/>
          <w:lang w:val="sr-Cyrl-RS"/>
        </w:rPr>
        <w:t>Пројектоване</w:t>
      </w:r>
      <w:r w:rsidR="00843DF4">
        <w:rPr>
          <w:szCs w:val="18"/>
          <w:lang w:val="sr-Cyrl-RS"/>
        </w:rPr>
        <w:t xml:space="preserve"> да буду</w:t>
      </w:r>
      <w:r w:rsidRPr="001B27F2">
        <w:rPr>
          <w:szCs w:val="18"/>
          <w:lang w:val="sr-Cyrl-RS"/>
        </w:rPr>
        <w:t xml:space="preserve"> истовремено коришћене за </w:t>
      </w:r>
      <w:r w:rsidR="00F65FA6" w:rsidRPr="00EE71AA">
        <w:rPr>
          <w:szCs w:val="18"/>
          <w:lang w:val="ru-RU"/>
        </w:rPr>
        <w:t>„</w:t>
      </w:r>
      <w:r w:rsidRPr="001B27F2">
        <w:rPr>
          <w:szCs w:val="18"/>
          <w:lang w:val="sr-Cyrl-RS"/>
        </w:rPr>
        <w:t>управљање контурном обрадом</w:t>
      </w:r>
      <w:r w:rsidR="00843DF4" w:rsidRPr="00EE71AA">
        <w:rPr>
          <w:szCs w:val="18"/>
          <w:lang w:val="ru-RU"/>
        </w:rPr>
        <w:t>”</w:t>
      </w:r>
      <w:r w:rsidRPr="001B27F2">
        <w:rPr>
          <w:szCs w:val="18"/>
          <w:lang w:val="sr-Cyrl-RS"/>
        </w:rPr>
        <w:t>.</w:t>
      </w:r>
    </w:p>
    <w:p w14:paraId="02110DED" w14:textId="0CAF5D8E" w:rsidR="009A6A4B" w:rsidRPr="009A6A4B" w:rsidRDefault="009A6A4B" w:rsidP="009A6A4B">
      <w:pPr>
        <w:autoSpaceDE w:val="0"/>
        <w:autoSpaceDN w:val="0"/>
        <w:adjustRightInd w:val="0"/>
        <w:spacing w:before="120" w:after="120"/>
        <w:ind w:left="1410" w:hanging="1410"/>
        <w:rPr>
          <w:b/>
          <w:szCs w:val="18"/>
          <w:lang w:val="ru-RU"/>
        </w:rPr>
      </w:pPr>
      <w:r w:rsidRPr="00EE71AA">
        <w:rPr>
          <w:b/>
          <w:szCs w:val="18"/>
          <w:lang w:val="ru-RU"/>
        </w:rPr>
        <w:t>2</w:t>
      </w:r>
      <w:r w:rsidRPr="00CA50FE">
        <w:rPr>
          <w:b/>
          <w:szCs w:val="18"/>
        </w:rPr>
        <w:t>B</w:t>
      </w:r>
      <w:r w:rsidRPr="00EE71AA">
        <w:rPr>
          <w:b/>
          <w:szCs w:val="18"/>
          <w:lang w:val="ru-RU"/>
        </w:rPr>
        <w:t>009</w:t>
      </w:r>
      <w:r w:rsidRPr="009A6A4B">
        <w:rPr>
          <w:b/>
          <w:szCs w:val="18"/>
          <w:lang w:val="ru-RU"/>
        </w:rPr>
        <w:t xml:space="preserve"> </w:t>
      </w:r>
      <w:r>
        <w:rPr>
          <w:b/>
          <w:szCs w:val="18"/>
          <w:lang w:val="ru-RU"/>
        </w:rPr>
        <w:tab/>
      </w:r>
      <w:r>
        <w:rPr>
          <w:b/>
          <w:szCs w:val="18"/>
          <w:lang w:val="ru-RU"/>
        </w:rPr>
        <w:tab/>
      </w:r>
      <w:r w:rsidRPr="009A6A4B">
        <w:rPr>
          <w:b/>
          <w:szCs w:val="18"/>
          <w:lang w:val="ru-RU"/>
        </w:rPr>
        <w:t xml:space="preserve">Машине за обликовање ротационим ваљањем са или без промене дебљине радног комада које, у складу са техничким спецификацијама произвођача, могу бити опремљене јединицама за </w:t>
      </w:r>
      <w:r w:rsidR="00F65FA6">
        <w:rPr>
          <w:b/>
          <w:szCs w:val="18"/>
          <w:lang w:val="ru-RU"/>
        </w:rPr>
        <w:t>„</w:t>
      </w:r>
      <w:r w:rsidRPr="009A6A4B">
        <w:rPr>
          <w:b/>
          <w:szCs w:val="18"/>
          <w:lang w:val="ru-RU"/>
        </w:rPr>
        <w:t xml:space="preserve">нумеричку контролу” или рачунарском контролом и које имају све следеће карактеристике: </w:t>
      </w:r>
    </w:p>
    <w:p w14:paraId="199E643B" w14:textId="634FF2AB" w:rsidR="00F01922" w:rsidRDefault="009A6A4B" w:rsidP="009A6A4B">
      <w:pPr>
        <w:autoSpaceDE w:val="0"/>
        <w:autoSpaceDN w:val="0"/>
        <w:adjustRightInd w:val="0"/>
        <w:spacing w:after="120"/>
        <w:ind w:left="702" w:firstLine="708"/>
        <w:rPr>
          <w:b/>
          <w:szCs w:val="18"/>
          <w:lang w:val="ru-RU"/>
        </w:rPr>
      </w:pPr>
      <w:r w:rsidRPr="009A6A4B">
        <w:rPr>
          <w:b/>
          <w:szCs w:val="18"/>
          <w:lang w:val="ru-RU"/>
        </w:rPr>
        <w:t>N.B.: ВИДИ ТАКОЂЕ 2</w:t>
      </w:r>
      <w:r w:rsidRPr="009A6A4B">
        <w:rPr>
          <w:b/>
          <w:szCs w:val="18"/>
        </w:rPr>
        <w:t>B</w:t>
      </w:r>
      <w:r w:rsidRPr="009A6A4B">
        <w:rPr>
          <w:b/>
          <w:szCs w:val="18"/>
          <w:lang w:val="ru-RU"/>
        </w:rPr>
        <w:t>109 И 2</w:t>
      </w:r>
      <w:r w:rsidRPr="009A6A4B">
        <w:rPr>
          <w:b/>
          <w:szCs w:val="18"/>
        </w:rPr>
        <w:t>B</w:t>
      </w:r>
      <w:r w:rsidRPr="009A6A4B">
        <w:rPr>
          <w:b/>
          <w:szCs w:val="18"/>
          <w:lang w:val="ru-RU"/>
        </w:rPr>
        <w:t>209.</w:t>
      </w:r>
    </w:p>
    <w:p w14:paraId="6DB6A7C0" w14:textId="5230696A" w:rsidR="009A6A4B" w:rsidRPr="009A6A4B" w:rsidRDefault="009A6A4B" w:rsidP="00C23C03">
      <w:pPr>
        <w:autoSpaceDE w:val="0"/>
        <w:autoSpaceDN w:val="0"/>
        <w:adjustRightInd w:val="0"/>
        <w:spacing w:after="120"/>
        <w:ind w:left="2124" w:hanging="714"/>
        <w:rPr>
          <w:szCs w:val="18"/>
          <w:u w:val="single"/>
          <w:lang w:val="ru-RU"/>
        </w:rPr>
      </w:pPr>
      <w:r w:rsidRPr="009A6A4B">
        <w:rPr>
          <w:b/>
          <w:szCs w:val="18"/>
          <w:lang w:val="ru-RU"/>
        </w:rPr>
        <w:t>а</w:t>
      </w:r>
      <w:r w:rsidRPr="009A6A4B">
        <w:rPr>
          <w:szCs w:val="18"/>
          <w:lang w:val="ru-RU"/>
        </w:rPr>
        <w:t xml:space="preserve">. </w:t>
      </w:r>
      <w:r>
        <w:rPr>
          <w:szCs w:val="18"/>
          <w:lang w:val="ru-RU"/>
        </w:rPr>
        <w:tab/>
      </w:r>
      <w:r w:rsidRPr="009A6A4B">
        <w:rPr>
          <w:szCs w:val="18"/>
          <w:lang w:val="ru-RU"/>
        </w:rPr>
        <w:t xml:space="preserve">Три или више оса које могу бити истовремено коришћене за </w:t>
      </w:r>
      <w:r w:rsidR="00F65FA6">
        <w:rPr>
          <w:szCs w:val="18"/>
          <w:lang w:val="ru-RU"/>
        </w:rPr>
        <w:t>„</w:t>
      </w:r>
      <w:r w:rsidRPr="009A6A4B">
        <w:rPr>
          <w:szCs w:val="18"/>
          <w:lang w:val="ru-RU"/>
        </w:rPr>
        <w:t>управљање контурном обрадом”; и</w:t>
      </w:r>
      <w:r w:rsidRPr="009A6A4B">
        <w:rPr>
          <w:szCs w:val="18"/>
          <w:u w:val="single"/>
          <w:lang w:val="ru-RU"/>
        </w:rPr>
        <w:t xml:space="preserve"> </w:t>
      </w:r>
    </w:p>
    <w:p w14:paraId="134E6F15" w14:textId="1F21AE4F" w:rsidR="009A6A4B" w:rsidRPr="009A6A4B" w:rsidRDefault="0099431E" w:rsidP="00C23C03">
      <w:pPr>
        <w:autoSpaceDE w:val="0"/>
        <w:autoSpaceDN w:val="0"/>
        <w:adjustRightInd w:val="0"/>
        <w:spacing w:after="120"/>
        <w:ind w:left="810" w:firstLine="600"/>
        <w:rPr>
          <w:szCs w:val="18"/>
          <w:lang w:val="ru-RU"/>
        </w:rPr>
      </w:pPr>
      <w:r>
        <w:rPr>
          <w:b/>
          <w:szCs w:val="18"/>
        </w:rPr>
        <w:t>b</w:t>
      </w:r>
      <w:r w:rsidR="009A6A4B" w:rsidRPr="009A6A4B">
        <w:rPr>
          <w:szCs w:val="18"/>
          <w:lang w:val="ru-RU"/>
        </w:rPr>
        <w:t xml:space="preserve">. </w:t>
      </w:r>
      <w:r w:rsidR="009A6A4B">
        <w:rPr>
          <w:szCs w:val="18"/>
          <w:lang w:val="ru-RU"/>
        </w:rPr>
        <w:tab/>
      </w:r>
      <w:r w:rsidR="009A6A4B" w:rsidRPr="009A6A4B">
        <w:rPr>
          <w:szCs w:val="18"/>
          <w:lang w:val="ru-RU"/>
        </w:rPr>
        <w:t xml:space="preserve">Силу на ролнама већу од 60 </w:t>
      </w:r>
      <w:r w:rsidR="009A6A4B" w:rsidRPr="009A6A4B">
        <w:rPr>
          <w:szCs w:val="18"/>
        </w:rPr>
        <w:t>kN</w:t>
      </w:r>
      <w:r w:rsidR="009A6A4B" w:rsidRPr="009A6A4B">
        <w:rPr>
          <w:szCs w:val="18"/>
          <w:lang w:val="ru-RU"/>
        </w:rPr>
        <w:t>.</w:t>
      </w:r>
    </w:p>
    <w:p w14:paraId="430835B2" w14:textId="478E96DA" w:rsidR="009A6A4B" w:rsidRPr="009A6A4B" w:rsidRDefault="009A6A4B" w:rsidP="009A6A4B">
      <w:pPr>
        <w:autoSpaceDE w:val="0"/>
        <w:autoSpaceDN w:val="0"/>
        <w:adjustRightInd w:val="0"/>
        <w:spacing w:after="120"/>
        <w:rPr>
          <w:i/>
          <w:szCs w:val="18"/>
          <w:lang w:val="ru-RU"/>
        </w:rPr>
      </w:pPr>
      <w:r w:rsidRPr="009A6A4B">
        <w:rPr>
          <w:i/>
          <w:szCs w:val="18"/>
          <w:lang w:val="ru-RU"/>
        </w:rPr>
        <w:t xml:space="preserve">  </w:t>
      </w:r>
      <w:r>
        <w:rPr>
          <w:i/>
          <w:szCs w:val="18"/>
          <w:lang w:val="ru-RU"/>
        </w:rPr>
        <w:tab/>
      </w:r>
      <w:r>
        <w:rPr>
          <w:i/>
          <w:szCs w:val="18"/>
          <w:lang w:val="ru-RU"/>
        </w:rPr>
        <w:tab/>
      </w:r>
      <w:r w:rsidRPr="009A6A4B">
        <w:rPr>
          <w:i/>
          <w:szCs w:val="18"/>
          <w:u w:val="single"/>
          <w:lang w:val="ru-RU"/>
        </w:rPr>
        <w:t>Техничка напомена</w:t>
      </w:r>
      <w:r w:rsidRPr="009A6A4B">
        <w:rPr>
          <w:i/>
          <w:szCs w:val="18"/>
          <w:lang w:val="ru-RU"/>
        </w:rPr>
        <w:t xml:space="preserve">: </w:t>
      </w:r>
    </w:p>
    <w:p w14:paraId="7A4B6679" w14:textId="443E0F66" w:rsidR="009A6A4B" w:rsidRDefault="009A6A4B" w:rsidP="009A6A4B">
      <w:pPr>
        <w:autoSpaceDE w:val="0"/>
        <w:autoSpaceDN w:val="0"/>
        <w:adjustRightInd w:val="0"/>
        <w:spacing w:after="120"/>
        <w:ind w:left="1416"/>
        <w:rPr>
          <w:szCs w:val="18"/>
          <w:lang w:val="ru-RU"/>
        </w:rPr>
      </w:pPr>
      <w:r w:rsidRPr="009A6A4B">
        <w:rPr>
          <w:i/>
          <w:szCs w:val="18"/>
          <w:lang w:val="ru-RU"/>
        </w:rPr>
        <w:t xml:space="preserve">Машине са комбинованим функцијама ротационог ваљања са </w:t>
      </w:r>
      <w:r w:rsidRPr="009A6A4B">
        <w:rPr>
          <w:i/>
          <w:szCs w:val="18"/>
          <w:lang w:val="sr-Cyrl-CS"/>
        </w:rPr>
        <w:t xml:space="preserve">променом дебљине </w:t>
      </w:r>
      <w:r w:rsidRPr="009A6A4B">
        <w:rPr>
          <w:i/>
          <w:szCs w:val="18"/>
          <w:lang w:val="ru-RU"/>
        </w:rPr>
        <w:t>(flowforming) или без  промене дебљине радног комада (spinforming) су за сврхе 2</w:t>
      </w:r>
      <w:r w:rsidRPr="009A6A4B">
        <w:rPr>
          <w:i/>
          <w:szCs w:val="18"/>
        </w:rPr>
        <w:t>B</w:t>
      </w:r>
      <w:r w:rsidRPr="009A6A4B">
        <w:rPr>
          <w:i/>
          <w:szCs w:val="18"/>
          <w:lang w:val="ru-RU"/>
        </w:rPr>
        <w:t>009 разматране као машине за обликовање ротационим ваљањем</w:t>
      </w:r>
      <w:r w:rsidRPr="009A6A4B">
        <w:rPr>
          <w:szCs w:val="18"/>
          <w:lang w:val="ru-RU"/>
        </w:rPr>
        <w:t>.</w:t>
      </w:r>
    </w:p>
    <w:p w14:paraId="688A1F23" w14:textId="56869328" w:rsidR="005F0533" w:rsidRPr="005F0533" w:rsidRDefault="005F0533" w:rsidP="005F0533">
      <w:pPr>
        <w:autoSpaceDE w:val="0"/>
        <w:autoSpaceDN w:val="0"/>
        <w:adjustRightInd w:val="0"/>
        <w:spacing w:before="120" w:after="120"/>
        <w:ind w:left="1410" w:hanging="1410"/>
        <w:rPr>
          <w:b/>
          <w:szCs w:val="18"/>
          <w:lang w:val="ru-RU"/>
        </w:rPr>
      </w:pPr>
      <w:r w:rsidRPr="00EE71AA">
        <w:rPr>
          <w:b/>
          <w:szCs w:val="18"/>
          <w:lang w:val="ru-RU"/>
        </w:rPr>
        <w:t>2</w:t>
      </w:r>
      <w:r w:rsidRPr="00CA50FE">
        <w:rPr>
          <w:b/>
          <w:szCs w:val="18"/>
        </w:rPr>
        <w:t>B</w:t>
      </w:r>
      <w:r w:rsidRPr="00EE71AA">
        <w:rPr>
          <w:b/>
          <w:szCs w:val="18"/>
          <w:lang w:val="ru-RU"/>
        </w:rPr>
        <w:t>104</w:t>
      </w:r>
      <w:r w:rsidRPr="00EE71AA">
        <w:rPr>
          <w:b/>
          <w:szCs w:val="18"/>
          <w:lang w:val="ru-RU"/>
        </w:rPr>
        <w:tab/>
      </w:r>
      <w:r w:rsidR="00F65FA6">
        <w:rPr>
          <w:b/>
          <w:szCs w:val="18"/>
          <w:lang w:val="ru-RU"/>
        </w:rPr>
        <w:t>„</w:t>
      </w:r>
      <w:r w:rsidRPr="005F0533">
        <w:rPr>
          <w:b/>
          <w:szCs w:val="18"/>
          <w:lang w:val="ru-RU"/>
        </w:rPr>
        <w:t>Изостатичке пресе” које нису наведене у 2</w:t>
      </w:r>
      <w:r w:rsidRPr="005F0533">
        <w:rPr>
          <w:b/>
          <w:szCs w:val="18"/>
        </w:rPr>
        <w:t>B</w:t>
      </w:r>
      <w:r w:rsidRPr="005F0533">
        <w:rPr>
          <w:b/>
          <w:szCs w:val="18"/>
          <w:lang w:val="ru-RU"/>
        </w:rPr>
        <w:t xml:space="preserve">004, са свим следећим карактеристикама: </w:t>
      </w:r>
    </w:p>
    <w:p w14:paraId="4C865FAD" w14:textId="15D96B5E" w:rsidR="005F0533" w:rsidRDefault="005F0533" w:rsidP="005F0533">
      <w:pPr>
        <w:autoSpaceDE w:val="0"/>
        <w:autoSpaceDN w:val="0"/>
        <w:adjustRightInd w:val="0"/>
        <w:spacing w:after="120"/>
        <w:ind w:left="702" w:firstLine="708"/>
        <w:rPr>
          <w:b/>
          <w:szCs w:val="18"/>
          <w:lang w:val="ru-RU"/>
        </w:rPr>
      </w:pPr>
      <w:r w:rsidRPr="00C23C03">
        <w:rPr>
          <w:b/>
          <w:szCs w:val="18"/>
          <w:u w:val="single"/>
          <w:lang w:val="ru-RU"/>
        </w:rPr>
        <w:t>N.B.:</w:t>
      </w:r>
      <w:r w:rsidRPr="005F0533">
        <w:rPr>
          <w:b/>
          <w:szCs w:val="18"/>
          <w:lang w:val="ru-RU"/>
        </w:rPr>
        <w:t xml:space="preserve"> ВИДИ ТАКОЂЕ 2</w:t>
      </w:r>
      <w:r w:rsidRPr="005F0533">
        <w:rPr>
          <w:b/>
          <w:szCs w:val="18"/>
        </w:rPr>
        <w:t>B</w:t>
      </w:r>
      <w:r w:rsidRPr="005F0533">
        <w:rPr>
          <w:b/>
          <w:szCs w:val="18"/>
          <w:lang w:val="ru-RU"/>
        </w:rPr>
        <w:t>204.</w:t>
      </w:r>
    </w:p>
    <w:p w14:paraId="328D6771" w14:textId="659AAA11" w:rsidR="005F0533" w:rsidRPr="005F0533" w:rsidRDefault="005F0533" w:rsidP="005F0533">
      <w:pPr>
        <w:autoSpaceDE w:val="0"/>
        <w:autoSpaceDN w:val="0"/>
        <w:adjustRightInd w:val="0"/>
        <w:spacing w:after="120"/>
        <w:ind w:left="990" w:firstLine="420"/>
        <w:rPr>
          <w:szCs w:val="18"/>
          <w:lang w:val="ru-RU"/>
        </w:rPr>
      </w:pPr>
      <w:r w:rsidRPr="005F0533">
        <w:rPr>
          <w:b/>
          <w:szCs w:val="18"/>
          <w:lang w:val="ru-RU"/>
        </w:rPr>
        <w:t>а</w:t>
      </w:r>
      <w:r w:rsidRPr="005F0533">
        <w:rPr>
          <w:szCs w:val="18"/>
          <w:lang w:val="ru-RU"/>
        </w:rPr>
        <w:t xml:space="preserve">. </w:t>
      </w:r>
      <w:r>
        <w:rPr>
          <w:szCs w:val="18"/>
          <w:lang w:val="ru-RU"/>
        </w:rPr>
        <w:tab/>
      </w:r>
      <w:r w:rsidRPr="005F0533">
        <w:rPr>
          <w:szCs w:val="18"/>
          <w:lang w:val="ru-RU"/>
        </w:rPr>
        <w:t xml:space="preserve">Максималним радним притиском од 69 </w:t>
      </w:r>
      <w:r w:rsidRPr="005F0533">
        <w:rPr>
          <w:szCs w:val="18"/>
        </w:rPr>
        <w:t>MP</w:t>
      </w:r>
      <w:r w:rsidRPr="005F0533">
        <w:rPr>
          <w:szCs w:val="18"/>
          <w:lang w:val="ru-RU"/>
        </w:rPr>
        <w:t xml:space="preserve">а или већим; </w:t>
      </w:r>
    </w:p>
    <w:p w14:paraId="75C62FBA" w14:textId="35256652" w:rsidR="005F0533" w:rsidRPr="005F0533" w:rsidRDefault="0099431E" w:rsidP="005F0533">
      <w:pPr>
        <w:autoSpaceDE w:val="0"/>
        <w:autoSpaceDN w:val="0"/>
        <w:adjustRightInd w:val="0"/>
        <w:spacing w:after="120"/>
        <w:ind w:left="2124" w:hanging="714"/>
        <w:rPr>
          <w:szCs w:val="18"/>
          <w:lang w:val="ru-RU"/>
        </w:rPr>
      </w:pPr>
      <w:r>
        <w:rPr>
          <w:b/>
          <w:szCs w:val="18"/>
        </w:rPr>
        <w:t>b</w:t>
      </w:r>
      <w:r w:rsidR="005F0533" w:rsidRPr="005F0533">
        <w:rPr>
          <w:szCs w:val="18"/>
          <w:lang w:val="ru-RU"/>
        </w:rPr>
        <w:t xml:space="preserve">. </w:t>
      </w:r>
      <w:r w:rsidR="005F0533">
        <w:rPr>
          <w:szCs w:val="18"/>
          <w:lang w:val="ru-RU"/>
        </w:rPr>
        <w:tab/>
      </w:r>
      <w:r w:rsidR="005F0533" w:rsidRPr="005F0533">
        <w:rPr>
          <w:szCs w:val="18"/>
          <w:lang w:val="ru-RU"/>
        </w:rPr>
        <w:t>Пројектоване за достизање и одржавање контролисаног топлотног окружења т</w:t>
      </w:r>
      <w:r w:rsidR="00F65FA6">
        <w:rPr>
          <w:szCs w:val="18"/>
          <w:lang w:val="ru-RU"/>
        </w:rPr>
        <w:t>емпературе 873</w:t>
      </w:r>
      <w:r w:rsidR="005F0533" w:rsidRPr="005F0533">
        <w:rPr>
          <w:szCs w:val="18"/>
          <w:lang w:val="ru-RU"/>
        </w:rPr>
        <w:t>К (600 º</w:t>
      </w:r>
      <w:r w:rsidR="005F0533" w:rsidRPr="005F0533">
        <w:rPr>
          <w:szCs w:val="18"/>
        </w:rPr>
        <w:t>C</w:t>
      </w:r>
      <w:r w:rsidR="005F0533" w:rsidRPr="005F0533">
        <w:rPr>
          <w:szCs w:val="18"/>
          <w:lang w:val="ru-RU"/>
        </w:rPr>
        <w:t>) или веће; и</w:t>
      </w:r>
    </w:p>
    <w:p w14:paraId="68E31028" w14:textId="476BFCCB" w:rsidR="005F0533" w:rsidRDefault="0099431E" w:rsidP="005F0533">
      <w:pPr>
        <w:autoSpaceDE w:val="0"/>
        <w:autoSpaceDN w:val="0"/>
        <w:adjustRightInd w:val="0"/>
        <w:spacing w:after="120"/>
        <w:ind w:left="702" w:firstLine="708"/>
        <w:rPr>
          <w:szCs w:val="18"/>
          <w:lang w:val="ru-RU"/>
        </w:rPr>
      </w:pPr>
      <w:r>
        <w:rPr>
          <w:b/>
          <w:szCs w:val="18"/>
        </w:rPr>
        <w:t>c</w:t>
      </w:r>
      <w:r w:rsidR="005F0533" w:rsidRPr="005F0533">
        <w:rPr>
          <w:szCs w:val="18"/>
          <w:lang w:val="ru-RU"/>
        </w:rPr>
        <w:t xml:space="preserve">. </w:t>
      </w:r>
      <w:r w:rsidR="005F0533">
        <w:rPr>
          <w:szCs w:val="18"/>
          <w:lang w:val="ru-RU"/>
        </w:rPr>
        <w:tab/>
      </w:r>
      <w:r w:rsidR="005F0533" w:rsidRPr="005F0533">
        <w:rPr>
          <w:szCs w:val="18"/>
          <w:lang w:val="ru-RU"/>
        </w:rPr>
        <w:t xml:space="preserve">Поседују шупљину коморе унутрашњег пречника од 254 </w:t>
      </w:r>
      <w:r w:rsidR="005F0533" w:rsidRPr="005F0533">
        <w:rPr>
          <w:szCs w:val="18"/>
          <w:lang w:val="en-GB"/>
        </w:rPr>
        <w:t>mm</w:t>
      </w:r>
      <w:r w:rsidR="005F0533" w:rsidRPr="005F0533">
        <w:rPr>
          <w:szCs w:val="18"/>
          <w:lang w:val="ru-RU"/>
        </w:rPr>
        <w:t xml:space="preserve"> или већег.</w:t>
      </w:r>
    </w:p>
    <w:p w14:paraId="4623E520" w14:textId="606D1EAC" w:rsidR="00661F17" w:rsidRDefault="00661F17" w:rsidP="00661F17">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105</w:t>
      </w:r>
      <w:r w:rsidRPr="00661F17">
        <w:rPr>
          <w:b/>
          <w:szCs w:val="18"/>
          <w:lang w:val="ru-RU"/>
        </w:rPr>
        <w:t xml:space="preserve"> </w:t>
      </w:r>
      <w:r>
        <w:rPr>
          <w:b/>
          <w:szCs w:val="18"/>
          <w:lang w:val="ru-RU"/>
        </w:rPr>
        <w:tab/>
      </w:r>
      <w:r>
        <w:rPr>
          <w:b/>
          <w:szCs w:val="18"/>
          <w:lang w:val="ru-RU"/>
        </w:rPr>
        <w:tab/>
      </w:r>
      <w:r w:rsidRPr="00CA50FE">
        <w:rPr>
          <w:b/>
          <w:szCs w:val="18"/>
          <w:lang w:val="ru-RU"/>
        </w:rPr>
        <w:t>Пећи за хемијско таложење из гасне фазе (</w:t>
      </w:r>
      <w:r w:rsidRPr="00CA50FE">
        <w:rPr>
          <w:b/>
          <w:szCs w:val="18"/>
        </w:rPr>
        <w:t>CVD</w:t>
      </w:r>
      <w:r w:rsidRPr="00CA50FE">
        <w:rPr>
          <w:b/>
          <w:szCs w:val="18"/>
          <w:lang w:val="ru-RU"/>
        </w:rPr>
        <w:t>) које нису наведене у 2</w:t>
      </w:r>
      <w:r w:rsidRPr="00CA50FE">
        <w:rPr>
          <w:b/>
          <w:szCs w:val="18"/>
        </w:rPr>
        <w:t>B</w:t>
      </w:r>
      <w:r w:rsidRPr="00CA50FE">
        <w:rPr>
          <w:b/>
          <w:szCs w:val="18"/>
          <w:lang w:val="ru-RU"/>
        </w:rPr>
        <w:t>005.а., пројектоване или модификоване за денсификацију угљеник-угљеник композита.</w:t>
      </w:r>
    </w:p>
    <w:p w14:paraId="036E9D18" w14:textId="5F685818" w:rsidR="00661F17" w:rsidRPr="00661F17" w:rsidRDefault="00661F17" w:rsidP="00661F17">
      <w:pPr>
        <w:autoSpaceDE w:val="0"/>
        <w:autoSpaceDN w:val="0"/>
        <w:adjustRightInd w:val="0"/>
        <w:spacing w:before="120" w:after="120"/>
        <w:ind w:left="1410" w:hanging="1410"/>
        <w:rPr>
          <w:b/>
          <w:szCs w:val="18"/>
          <w:lang w:val="ru-RU"/>
        </w:rPr>
      </w:pPr>
      <w:r w:rsidRPr="00CA50FE">
        <w:rPr>
          <w:b/>
          <w:szCs w:val="18"/>
          <w:lang w:val="ru-RU"/>
        </w:rPr>
        <w:t>2</w:t>
      </w:r>
      <w:r w:rsidRPr="00CA50FE">
        <w:rPr>
          <w:b/>
          <w:szCs w:val="18"/>
        </w:rPr>
        <w:t>B</w:t>
      </w:r>
      <w:r w:rsidRPr="00CA50FE">
        <w:rPr>
          <w:b/>
          <w:szCs w:val="18"/>
          <w:lang w:val="ru-RU"/>
        </w:rPr>
        <w:t>109</w:t>
      </w:r>
      <w:r w:rsidRPr="00661F17">
        <w:rPr>
          <w:b/>
          <w:szCs w:val="18"/>
          <w:lang w:val="ru-RU"/>
        </w:rPr>
        <w:t xml:space="preserve"> </w:t>
      </w:r>
      <w:r>
        <w:rPr>
          <w:b/>
          <w:szCs w:val="18"/>
          <w:lang w:val="ru-RU"/>
        </w:rPr>
        <w:tab/>
      </w:r>
      <w:r>
        <w:rPr>
          <w:b/>
          <w:szCs w:val="18"/>
          <w:lang w:val="ru-RU"/>
        </w:rPr>
        <w:tab/>
      </w:r>
      <w:r w:rsidRPr="00661F17">
        <w:rPr>
          <w:b/>
          <w:szCs w:val="18"/>
          <w:lang w:val="ru-RU"/>
        </w:rPr>
        <w:t>Машине за обликовање ротационим ваљањем које нису наведене у 2</w:t>
      </w:r>
      <w:r w:rsidRPr="00661F17">
        <w:rPr>
          <w:b/>
          <w:szCs w:val="18"/>
        </w:rPr>
        <w:t>B</w:t>
      </w:r>
      <w:r w:rsidRPr="00661F17">
        <w:rPr>
          <w:b/>
          <w:szCs w:val="18"/>
          <w:lang w:val="ru-RU"/>
        </w:rPr>
        <w:t xml:space="preserve">009, </w:t>
      </w:r>
      <w:r w:rsidR="001A4350">
        <w:rPr>
          <w:b/>
          <w:szCs w:val="18"/>
          <w:lang w:val="sr-Cyrl-RS"/>
        </w:rPr>
        <w:t xml:space="preserve">употребљиве у </w:t>
      </w:r>
      <w:r w:rsidR="00F65FA6" w:rsidRPr="00EE71AA">
        <w:rPr>
          <w:b/>
          <w:szCs w:val="18"/>
          <w:lang w:val="ru-RU"/>
        </w:rPr>
        <w:t>„</w:t>
      </w:r>
      <w:r w:rsidR="001A4350">
        <w:rPr>
          <w:b/>
          <w:szCs w:val="18"/>
          <w:lang w:val="sr-Cyrl-RS"/>
        </w:rPr>
        <w:t>производњи</w:t>
      </w:r>
      <w:r w:rsidR="001A4350" w:rsidRPr="00EE71AA">
        <w:rPr>
          <w:b/>
          <w:szCs w:val="18"/>
          <w:lang w:val="ru-RU"/>
        </w:rPr>
        <w:t>”</w:t>
      </w:r>
      <w:r w:rsidR="001A4350">
        <w:rPr>
          <w:b/>
          <w:szCs w:val="18"/>
          <w:lang w:val="sr-Cyrl-RS"/>
        </w:rPr>
        <w:t xml:space="preserve"> </w:t>
      </w:r>
      <w:r w:rsidR="006242E4">
        <w:rPr>
          <w:b/>
          <w:szCs w:val="18"/>
          <w:lang w:val="sr-Cyrl-RS"/>
        </w:rPr>
        <w:t>погонских</w:t>
      </w:r>
      <w:r w:rsidR="001A4350">
        <w:rPr>
          <w:b/>
          <w:szCs w:val="18"/>
          <w:lang w:val="sr-Cyrl-RS"/>
        </w:rPr>
        <w:t xml:space="preserve"> компонен</w:t>
      </w:r>
      <w:r w:rsidR="006242E4">
        <w:rPr>
          <w:b/>
          <w:szCs w:val="18"/>
          <w:lang w:val="sr-Cyrl-RS"/>
        </w:rPr>
        <w:t>а</w:t>
      </w:r>
      <w:r w:rsidR="001A4350">
        <w:rPr>
          <w:b/>
          <w:szCs w:val="18"/>
          <w:lang w:val="sr-Cyrl-RS"/>
        </w:rPr>
        <w:t>т</w:t>
      </w:r>
      <w:r w:rsidR="006242E4">
        <w:rPr>
          <w:b/>
          <w:szCs w:val="18"/>
          <w:lang w:val="sr-Cyrl-RS"/>
        </w:rPr>
        <w:t>а</w:t>
      </w:r>
      <w:r w:rsidR="001A4350">
        <w:rPr>
          <w:b/>
          <w:szCs w:val="18"/>
          <w:lang w:val="sr-Cyrl-RS"/>
        </w:rPr>
        <w:t xml:space="preserve"> и опреме (нпр. </w:t>
      </w:r>
      <w:r w:rsidR="006242E4">
        <w:rPr>
          <w:b/>
          <w:szCs w:val="18"/>
          <w:lang w:val="sr-Cyrl-RS"/>
        </w:rPr>
        <w:t>кућиште</w:t>
      </w:r>
      <w:r w:rsidR="001A4350">
        <w:rPr>
          <w:b/>
          <w:szCs w:val="18"/>
          <w:lang w:val="sr-Cyrl-RS"/>
        </w:rPr>
        <w:t xml:space="preserve"> мотора и међупростор) за </w:t>
      </w:r>
      <w:r w:rsidR="00F65FA6" w:rsidRPr="00EE71AA">
        <w:rPr>
          <w:b/>
          <w:szCs w:val="18"/>
          <w:lang w:val="ru-RU"/>
        </w:rPr>
        <w:t>„</w:t>
      </w:r>
      <w:r w:rsidR="006242E4">
        <w:rPr>
          <w:b/>
          <w:szCs w:val="18"/>
          <w:lang w:val="sr-Cyrl-RS"/>
        </w:rPr>
        <w:t>ракете</w:t>
      </w:r>
      <w:r w:rsidR="001A4350" w:rsidRPr="00EE71AA">
        <w:rPr>
          <w:b/>
          <w:szCs w:val="18"/>
          <w:lang w:val="ru-RU"/>
        </w:rPr>
        <w:t>”</w:t>
      </w:r>
      <w:r w:rsidR="001A4350">
        <w:rPr>
          <w:b/>
          <w:szCs w:val="18"/>
          <w:lang w:val="sr-Cyrl-RS"/>
        </w:rPr>
        <w:t xml:space="preserve"> </w:t>
      </w:r>
      <w:r w:rsidRPr="00661F17">
        <w:rPr>
          <w:b/>
          <w:szCs w:val="18"/>
          <w:lang w:val="ru-RU"/>
        </w:rPr>
        <w:t xml:space="preserve">и специјално пројектоване компоненте, као што следи: </w:t>
      </w:r>
    </w:p>
    <w:p w14:paraId="553E9156" w14:textId="458D47C8" w:rsidR="00661F17" w:rsidRDefault="00661F17" w:rsidP="00661F17">
      <w:pPr>
        <w:autoSpaceDE w:val="0"/>
        <w:autoSpaceDN w:val="0"/>
        <w:adjustRightInd w:val="0"/>
        <w:spacing w:after="120"/>
        <w:ind w:left="1410"/>
        <w:rPr>
          <w:b/>
          <w:szCs w:val="18"/>
          <w:lang w:val="ru-RU"/>
        </w:rPr>
      </w:pPr>
      <w:r w:rsidRPr="00C23C03">
        <w:rPr>
          <w:b/>
          <w:szCs w:val="18"/>
          <w:u w:val="single"/>
          <w:lang w:val="ru-RU"/>
        </w:rPr>
        <w:t>N.B</w:t>
      </w:r>
      <w:r w:rsidRPr="00661F17">
        <w:rPr>
          <w:b/>
          <w:szCs w:val="18"/>
          <w:lang w:val="ru-RU"/>
        </w:rPr>
        <w:t>.: ВИДИ ТАКОЂЕ 2</w:t>
      </w:r>
      <w:r w:rsidRPr="00661F17">
        <w:rPr>
          <w:b/>
          <w:szCs w:val="18"/>
        </w:rPr>
        <w:t>B</w:t>
      </w:r>
      <w:r w:rsidRPr="00661F17">
        <w:rPr>
          <w:b/>
          <w:szCs w:val="18"/>
          <w:lang w:val="ru-RU"/>
        </w:rPr>
        <w:t>209.</w:t>
      </w:r>
    </w:p>
    <w:p w14:paraId="6EBF1DC9" w14:textId="6E44406E" w:rsidR="00661F17" w:rsidRPr="00661F17" w:rsidRDefault="00661F17" w:rsidP="00661F17">
      <w:pPr>
        <w:autoSpaceDE w:val="0"/>
        <w:autoSpaceDN w:val="0"/>
        <w:adjustRightInd w:val="0"/>
        <w:spacing w:after="120"/>
        <w:ind w:left="2124" w:hanging="714"/>
        <w:rPr>
          <w:szCs w:val="18"/>
          <w:lang w:val="ru-RU"/>
        </w:rPr>
      </w:pPr>
      <w:r w:rsidRPr="00661F17">
        <w:rPr>
          <w:b/>
          <w:szCs w:val="18"/>
          <w:lang w:val="ru-RU"/>
        </w:rPr>
        <w:t>а</w:t>
      </w:r>
      <w:r w:rsidRPr="00661F17">
        <w:rPr>
          <w:szCs w:val="18"/>
          <w:lang w:val="ru-RU"/>
        </w:rPr>
        <w:t xml:space="preserve">. </w:t>
      </w:r>
      <w:r>
        <w:rPr>
          <w:szCs w:val="18"/>
          <w:lang w:val="ru-RU"/>
        </w:rPr>
        <w:tab/>
      </w:r>
      <w:r w:rsidRPr="00661F17">
        <w:rPr>
          <w:szCs w:val="18"/>
          <w:lang w:val="ru-RU"/>
        </w:rPr>
        <w:t xml:space="preserve">Машине за обликовање ротационим ваљањем са свим следећим карактеристикама: </w:t>
      </w:r>
    </w:p>
    <w:p w14:paraId="34E68C33" w14:textId="19307BB7" w:rsidR="00661F17" w:rsidRPr="00661F17" w:rsidRDefault="00661F17" w:rsidP="00C23C03">
      <w:pPr>
        <w:autoSpaceDE w:val="0"/>
        <w:autoSpaceDN w:val="0"/>
        <w:adjustRightInd w:val="0"/>
        <w:spacing w:after="120"/>
        <w:ind w:left="2832" w:hanging="702"/>
        <w:rPr>
          <w:szCs w:val="18"/>
          <w:lang w:val="ru-RU"/>
        </w:rPr>
      </w:pPr>
      <w:r w:rsidRPr="00661F17">
        <w:rPr>
          <w:szCs w:val="18"/>
          <w:lang w:val="ru-RU"/>
        </w:rPr>
        <w:t xml:space="preserve">1. </w:t>
      </w:r>
      <w:r w:rsidR="00C23C03" w:rsidRPr="00EE71AA">
        <w:rPr>
          <w:szCs w:val="18"/>
          <w:lang w:val="ru-RU"/>
        </w:rPr>
        <w:tab/>
      </w:r>
      <w:r w:rsidR="00E6382E">
        <w:rPr>
          <w:szCs w:val="18"/>
          <w:lang w:val="sr-Cyrl-RS"/>
        </w:rPr>
        <w:t xml:space="preserve">Опремљене </w:t>
      </w:r>
      <w:r w:rsidR="006242E4">
        <w:rPr>
          <w:szCs w:val="18"/>
          <w:lang w:val="sr-Cyrl-RS"/>
        </w:rPr>
        <w:t xml:space="preserve">са </w:t>
      </w:r>
      <w:r w:rsidR="00E6382E">
        <w:rPr>
          <w:szCs w:val="18"/>
          <w:lang w:val="sr-Cyrl-RS"/>
        </w:rPr>
        <w:t xml:space="preserve">или </w:t>
      </w:r>
      <w:r w:rsidR="00E6382E">
        <w:rPr>
          <w:szCs w:val="18"/>
          <w:lang w:val="ru-RU"/>
        </w:rPr>
        <w:t>у</w:t>
      </w:r>
      <w:r w:rsidRPr="00661F17">
        <w:rPr>
          <w:szCs w:val="18"/>
          <w:lang w:val="ru-RU"/>
        </w:rPr>
        <w:t xml:space="preserve"> складу са техничким спецификацијама произвођача могу бити опремљене јединицама за </w:t>
      </w:r>
      <w:r w:rsidR="0038166A">
        <w:rPr>
          <w:szCs w:val="18"/>
          <w:lang w:val="ru-RU"/>
        </w:rPr>
        <w:t>„</w:t>
      </w:r>
      <w:r w:rsidRPr="00661F17">
        <w:rPr>
          <w:szCs w:val="18"/>
          <w:lang w:val="ru-RU"/>
        </w:rPr>
        <w:t xml:space="preserve">нумеричку контролу” или рачунарском контролом, чак и када нису биле опремљене поменутим јединицама; </w:t>
      </w:r>
      <w:r w:rsidRPr="006242E4">
        <w:rPr>
          <w:szCs w:val="18"/>
          <w:u w:val="single"/>
          <w:lang w:val="ru-RU"/>
        </w:rPr>
        <w:t>и</w:t>
      </w:r>
      <w:r w:rsidRPr="00661F17">
        <w:rPr>
          <w:szCs w:val="18"/>
          <w:lang w:val="ru-RU"/>
        </w:rPr>
        <w:t xml:space="preserve"> </w:t>
      </w:r>
    </w:p>
    <w:p w14:paraId="0B9D54D3" w14:textId="7C962E7A" w:rsidR="00661F17" w:rsidRPr="00661F17" w:rsidRDefault="00661F17" w:rsidP="00C23C03">
      <w:pPr>
        <w:autoSpaceDE w:val="0"/>
        <w:autoSpaceDN w:val="0"/>
        <w:adjustRightInd w:val="0"/>
        <w:spacing w:after="120"/>
        <w:ind w:left="2832" w:hanging="702"/>
        <w:rPr>
          <w:szCs w:val="18"/>
          <w:lang w:val="ru-RU"/>
        </w:rPr>
      </w:pPr>
      <w:r w:rsidRPr="00661F17">
        <w:rPr>
          <w:szCs w:val="18"/>
          <w:lang w:val="ru-RU"/>
        </w:rPr>
        <w:lastRenderedPageBreak/>
        <w:t xml:space="preserve">2. </w:t>
      </w:r>
      <w:r w:rsidR="00C23C03" w:rsidRPr="00EE71AA">
        <w:rPr>
          <w:szCs w:val="18"/>
          <w:lang w:val="ru-RU"/>
        </w:rPr>
        <w:tab/>
      </w:r>
      <w:r w:rsidR="00E6382E">
        <w:rPr>
          <w:szCs w:val="18"/>
          <w:lang w:val="ru-RU"/>
        </w:rPr>
        <w:t>В</w:t>
      </w:r>
      <w:r w:rsidRPr="00661F17">
        <w:rPr>
          <w:szCs w:val="18"/>
          <w:lang w:val="ru-RU"/>
        </w:rPr>
        <w:t xml:space="preserve">ише од две осе које могу бити истовремено коришћене за </w:t>
      </w:r>
      <w:r w:rsidR="00F65FA6">
        <w:rPr>
          <w:szCs w:val="18"/>
          <w:lang w:val="ru-RU"/>
        </w:rPr>
        <w:t>„</w:t>
      </w:r>
      <w:r w:rsidRPr="00661F17">
        <w:rPr>
          <w:szCs w:val="18"/>
          <w:lang w:val="ru-RU"/>
        </w:rPr>
        <w:t xml:space="preserve">управљање контурном обрадом”. </w:t>
      </w:r>
    </w:p>
    <w:p w14:paraId="5B899F1C" w14:textId="362DA1D4" w:rsidR="007D73B6" w:rsidRDefault="007D73B6" w:rsidP="007D73B6">
      <w:pPr>
        <w:autoSpaceDE w:val="0"/>
        <w:autoSpaceDN w:val="0"/>
        <w:adjustRightInd w:val="0"/>
        <w:ind w:left="1410" w:hanging="1410"/>
        <w:rPr>
          <w:szCs w:val="18"/>
          <w:lang w:val="es-ES"/>
        </w:rPr>
      </w:pPr>
      <w:r>
        <w:rPr>
          <w:b/>
          <w:szCs w:val="18"/>
          <w:lang w:val="ru-RU"/>
        </w:rPr>
        <w:tab/>
      </w:r>
      <w:r>
        <w:rPr>
          <w:b/>
          <w:szCs w:val="18"/>
          <w:lang w:val="ru-RU"/>
        </w:rPr>
        <w:tab/>
      </w:r>
      <w:r w:rsidR="0099431E">
        <w:rPr>
          <w:b/>
          <w:szCs w:val="18"/>
          <w:lang w:val="es-ES"/>
        </w:rPr>
        <w:t>b</w:t>
      </w:r>
      <w:r w:rsidR="00661F17" w:rsidRPr="00661F17">
        <w:rPr>
          <w:szCs w:val="18"/>
          <w:lang w:val="es-ES"/>
        </w:rPr>
        <w:t xml:space="preserve">. </w:t>
      </w:r>
      <w:r w:rsidR="00661F17">
        <w:rPr>
          <w:szCs w:val="18"/>
          <w:lang w:val="es-ES"/>
        </w:rPr>
        <w:tab/>
      </w:r>
      <w:r w:rsidR="00661F17" w:rsidRPr="00661F17">
        <w:rPr>
          <w:szCs w:val="18"/>
          <w:lang w:val="es-ES"/>
        </w:rPr>
        <w:t xml:space="preserve">Специјално пројектоване компоненте за машине за обликовање ротационим </w:t>
      </w:r>
    </w:p>
    <w:p w14:paraId="12C76379" w14:textId="49A9E0FE" w:rsidR="00661F17" w:rsidRPr="006242E4" w:rsidRDefault="00661F17" w:rsidP="007D73B6">
      <w:pPr>
        <w:autoSpaceDE w:val="0"/>
        <w:autoSpaceDN w:val="0"/>
        <w:adjustRightInd w:val="0"/>
        <w:spacing w:after="120"/>
        <w:ind w:left="2118" w:firstLine="6"/>
        <w:rPr>
          <w:szCs w:val="18"/>
          <w:lang w:val="es-ES"/>
        </w:rPr>
      </w:pPr>
      <w:r w:rsidRPr="00661F17">
        <w:rPr>
          <w:szCs w:val="18"/>
          <w:lang w:val="es-ES"/>
        </w:rPr>
        <w:t>ваљање</w:t>
      </w:r>
      <w:r w:rsidR="006242E4">
        <w:rPr>
          <w:szCs w:val="18"/>
          <w:lang w:val="es-ES"/>
        </w:rPr>
        <w:t>м наведене у 2B009 или 2B109.а.</w:t>
      </w:r>
      <w:r w:rsidR="00C23C03">
        <w:rPr>
          <w:i/>
          <w:szCs w:val="18"/>
          <w:lang w:val="es-ES"/>
        </w:rPr>
        <w:tab/>
      </w:r>
    </w:p>
    <w:p w14:paraId="19CE4B40" w14:textId="77777777" w:rsidR="00E62EAB" w:rsidRPr="00E62EAB" w:rsidRDefault="00E62EAB" w:rsidP="00E62EAB">
      <w:pPr>
        <w:autoSpaceDE w:val="0"/>
        <w:autoSpaceDN w:val="0"/>
        <w:adjustRightInd w:val="0"/>
        <w:spacing w:after="120"/>
        <w:ind w:left="708" w:firstLine="708"/>
        <w:rPr>
          <w:i/>
          <w:szCs w:val="18"/>
          <w:lang w:val="es-ES"/>
        </w:rPr>
      </w:pPr>
      <w:r w:rsidRPr="00E62EAB">
        <w:rPr>
          <w:i/>
          <w:szCs w:val="18"/>
          <w:u w:val="single"/>
          <w:lang w:val="es-ES"/>
        </w:rPr>
        <w:t>Техничка напомена</w:t>
      </w:r>
      <w:r w:rsidRPr="00E62EAB">
        <w:rPr>
          <w:i/>
          <w:szCs w:val="18"/>
          <w:lang w:val="es-ES"/>
        </w:rPr>
        <w:t xml:space="preserve">: </w:t>
      </w:r>
    </w:p>
    <w:p w14:paraId="337DC086" w14:textId="1A299D36" w:rsidR="00E62EAB" w:rsidRDefault="00E62EAB" w:rsidP="00E62EAB">
      <w:pPr>
        <w:autoSpaceDE w:val="0"/>
        <w:autoSpaceDN w:val="0"/>
        <w:adjustRightInd w:val="0"/>
        <w:spacing w:after="120"/>
        <w:ind w:left="1416"/>
        <w:rPr>
          <w:i/>
          <w:szCs w:val="18"/>
          <w:lang w:val="es-ES"/>
        </w:rPr>
      </w:pPr>
      <w:r w:rsidRPr="00E62EAB">
        <w:rPr>
          <w:i/>
          <w:szCs w:val="18"/>
          <w:lang w:val="es-ES"/>
        </w:rPr>
        <w:t xml:space="preserve">Машине са комбинованим функцијама обликовања </w:t>
      </w:r>
      <w:r w:rsidRPr="00E62EAB">
        <w:rPr>
          <w:i/>
          <w:szCs w:val="18"/>
          <w:lang w:val="sr-Cyrl-CS"/>
        </w:rPr>
        <w:t>ротационим ваљањ</w:t>
      </w:r>
      <w:r w:rsidRPr="00E62EAB">
        <w:rPr>
          <w:i/>
          <w:szCs w:val="18"/>
          <w:lang w:val="es-ES"/>
        </w:rPr>
        <w:t>ањем</w:t>
      </w:r>
      <w:r w:rsidRPr="00E62EAB">
        <w:rPr>
          <w:i/>
          <w:szCs w:val="18"/>
          <w:lang w:val="sr-Cyrl-CS"/>
        </w:rPr>
        <w:t xml:space="preserve"> без промене дебљине </w:t>
      </w:r>
      <w:r w:rsidRPr="00E62EAB">
        <w:rPr>
          <w:i/>
          <w:szCs w:val="18"/>
          <w:lang w:val="es-ES"/>
        </w:rPr>
        <w:t>(spinforming) и обликовања ротационим ваљањем са промен</w:t>
      </w:r>
      <w:r w:rsidRPr="00E62EAB">
        <w:rPr>
          <w:i/>
          <w:szCs w:val="18"/>
          <w:lang w:val="sr-Cyrl-CS"/>
        </w:rPr>
        <w:t>ом</w:t>
      </w:r>
      <w:r w:rsidRPr="00E62EAB">
        <w:rPr>
          <w:i/>
          <w:szCs w:val="18"/>
          <w:lang w:val="es-ES"/>
        </w:rPr>
        <w:t xml:space="preserve"> дебљине раdног комада (flowforming)</w:t>
      </w:r>
      <w:r w:rsidRPr="00E62EAB">
        <w:rPr>
          <w:i/>
          <w:szCs w:val="18"/>
          <w:lang w:val="sr-Cyrl-CS"/>
        </w:rPr>
        <w:t xml:space="preserve"> </w:t>
      </w:r>
      <w:r w:rsidRPr="00E62EAB">
        <w:rPr>
          <w:i/>
          <w:szCs w:val="18"/>
          <w:lang w:val="es-ES"/>
        </w:rPr>
        <w:t>су за сврхе 2B109 разматране као машине за обликовање ротационим ваљањем.</w:t>
      </w:r>
    </w:p>
    <w:p w14:paraId="74ABEE44" w14:textId="79A9E29C" w:rsidR="00D51994" w:rsidRDefault="00D51994" w:rsidP="00D51994">
      <w:pPr>
        <w:autoSpaceDE w:val="0"/>
        <w:autoSpaceDN w:val="0"/>
        <w:adjustRightInd w:val="0"/>
        <w:spacing w:after="120"/>
        <w:ind w:left="1410" w:hanging="1410"/>
        <w:rPr>
          <w:b/>
          <w:szCs w:val="18"/>
          <w:lang w:val="es-ES"/>
        </w:rPr>
      </w:pPr>
      <w:r w:rsidRPr="00EE71AA">
        <w:rPr>
          <w:b/>
          <w:szCs w:val="18"/>
          <w:lang w:val="ru-RU"/>
        </w:rPr>
        <w:t>2</w:t>
      </w:r>
      <w:r w:rsidRPr="00CA50FE">
        <w:rPr>
          <w:b/>
          <w:szCs w:val="18"/>
        </w:rPr>
        <w:t>B</w:t>
      </w:r>
      <w:r w:rsidRPr="00EE71AA">
        <w:rPr>
          <w:b/>
          <w:szCs w:val="18"/>
          <w:lang w:val="ru-RU"/>
        </w:rPr>
        <w:t>116</w:t>
      </w:r>
      <w:r w:rsidRPr="00D51994">
        <w:rPr>
          <w:b/>
          <w:szCs w:val="18"/>
          <w:lang w:val="es-ES"/>
        </w:rPr>
        <w:t xml:space="preserve"> </w:t>
      </w:r>
      <w:r>
        <w:rPr>
          <w:b/>
          <w:szCs w:val="18"/>
          <w:lang w:val="es-ES"/>
        </w:rPr>
        <w:tab/>
      </w:r>
      <w:r>
        <w:rPr>
          <w:b/>
          <w:szCs w:val="18"/>
          <w:lang w:val="es-ES"/>
        </w:rPr>
        <w:tab/>
      </w:r>
      <w:r w:rsidRPr="00CA50FE">
        <w:rPr>
          <w:b/>
          <w:szCs w:val="18"/>
          <w:lang w:val="es-ES"/>
        </w:rPr>
        <w:t>Системи за испитивање вибрација, опрема и компоненте за ту сврху, као што следи:</w:t>
      </w:r>
    </w:p>
    <w:p w14:paraId="329B15DA" w14:textId="26AB36FD" w:rsidR="00D51994" w:rsidRDefault="00D51994" w:rsidP="00D51994">
      <w:pPr>
        <w:autoSpaceDE w:val="0"/>
        <w:autoSpaceDN w:val="0"/>
        <w:adjustRightInd w:val="0"/>
        <w:spacing w:after="120"/>
        <w:ind w:left="2124" w:hanging="714"/>
        <w:rPr>
          <w:szCs w:val="18"/>
          <w:lang w:val="es-ES"/>
        </w:rPr>
      </w:pPr>
      <w:r w:rsidRPr="00D51994">
        <w:rPr>
          <w:b/>
          <w:szCs w:val="18"/>
          <w:lang w:val="es-ES"/>
        </w:rPr>
        <w:t>а</w:t>
      </w:r>
      <w:r w:rsidRPr="00D51994">
        <w:rPr>
          <w:szCs w:val="18"/>
          <w:lang w:val="es-ES"/>
        </w:rPr>
        <w:t xml:space="preserve">.   </w:t>
      </w:r>
      <w:r>
        <w:rPr>
          <w:szCs w:val="18"/>
          <w:lang w:val="es-ES"/>
        </w:rPr>
        <w:tab/>
      </w:r>
      <w:r w:rsidRPr="00D51994">
        <w:rPr>
          <w:szCs w:val="18"/>
          <w:lang w:val="es-ES"/>
        </w:rPr>
        <w:t xml:space="preserve">Системи за испитивање вибрација </w:t>
      </w:r>
      <w:r w:rsidR="00D05C5F" w:rsidRPr="00D51994">
        <w:rPr>
          <w:szCs w:val="18"/>
          <w:lang w:val="es-ES"/>
        </w:rPr>
        <w:t xml:space="preserve">са дигиталним контролером </w:t>
      </w:r>
      <w:r w:rsidRPr="00D51994">
        <w:rPr>
          <w:szCs w:val="18"/>
          <w:lang w:val="es-ES"/>
        </w:rPr>
        <w:t xml:space="preserve">уз коришћење техника повратне или затворене спреге,  са могућношћу осциловања система на 10g rms или више у читавом опсегу фреквенција од 20 Hz до 2000 Hz, са примењеним силама од 50 kN или више, мерено на </w:t>
      </w:r>
      <w:r w:rsidR="00F65FA6">
        <w:rPr>
          <w:szCs w:val="18"/>
          <w:lang w:val="es-ES"/>
        </w:rPr>
        <w:t>‛</w:t>
      </w:r>
      <w:r w:rsidRPr="00D51994">
        <w:rPr>
          <w:szCs w:val="18"/>
          <w:lang w:val="es-ES"/>
        </w:rPr>
        <w:t xml:space="preserve">голом столу’; </w:t>
      </w:r>
    </w:p>
    <w:p w14:paraId="21F5BC7D" w14:textId="77777777" w:rsidR="00D05C5F" w:rsidRPr="00D05C5F" w:rsidRDefault="00D05C5F" w:rsidP="00D05C5F">
      <w:pPr>
        <w:autoSpaceDE w:val="0"/>
        <w:autoSpaceDN w:val="0"/>
        <w:adjustRightInd w:val="0"/>
        <w:spacing w:after="120"/>
        <w:ind w:left="2124" w:hanging="714"/>
        <w:rPr>
          <w:bCs/>
          <w:szCs w:val="18"/>
          <w:lang w:val="es-ES"/>
        </w:rPr>
      </w:pPr>
      <w:r w:rsidRPr="00D05C5F">
        <w:rPr>
          <w:bCs/>
          <w:szCs w:val="18"/>
          <w:lang w:val="es-ES"/>
        </w:rPr>
        <w:tab/>
      </w:r>
      <w:r w:rsidRPr="003A66D7">
        <w:rPr>
          <w:bCs/>
          <w:i/>
          <w:iCs/>
          <w:szCs w:val="18"/>
          <w:u w:val="single"/>
          <w:lang w:val="es-ES"/>
        </w:rPr>
        <w:t>Техничка напомена</w:t>
      </w:r>
      <w:r w:rsidRPr="00D05C5F">
        <w:rPr>
          <w:bCs/>
          <w:szCs w:val="18"/>
          <w:lang w:val="es-ES"/>
        </w:rPr>
        <w:t>:</w:t>
      </w:r>
    </w:p>
    <w:p w14:paraId="7637CA29" w14:textId="2F82B343" w:rsidR="00D05C5F" w:rsidRPr="00D05C5F" w:rsidRDefault="00D05C5F" w:rsidP="00D05C5F">
      <w:pPr>
        <w:autoSpaceDE w:val="0"/>
        <w:autoSpaceDN w:val="0"/>
        <w:adjustRightInd w:val="0"/>
        <w:spacing w:after="120"/>
        <w:ind w:left="2124"/>
        <w:rPr>
          <w:bCs/>
          <w:i/>
          <w:iCs/>
          <w:szCs w:val="18"/>
          <w:lang w:val="es-ES"/>
        </w:rPr>
      </w:pPr>
      <w:r w:rsidRPr="00D05C5F">
        <w:rPr>
          <w:bCs/>
          <w:i/>
          <w:iCs/>
          <w:szCs w:val="18"/>
          <w:lang w:val="es-ES"/>
        </w:rPr>
        <w:t>У 2</w:t>
      </w:r>
      <w:r>
        <w:rPr>
          <w:bCs/>
          <w:i/>
          <w:iCs/>
          <w:szCs w:val="18"/>
        </w:rPr>
        <w:t>B</w:t>
      </w:r>
      <w:r w:rsidRPr="00D05C5F">
        <w:rPr>
          <w:bCs/>
          <w:i/>
          <w:iCs/>
          <w:szCs w:val="18"/>
          <w:lang w:val="es-ES"/>
        </w:rPr>
        <w:t xml:space="preserve">116.а., </w:t>
      </w:r>
      <w:r>
        <w:rPr>
          <w:bCs/>
          <w:i/>
          <w:iCs/>
          <w:szCs w:val="18"/>
          <w:lang w:val="es-ES"/>
        </w:rPr>
        <w:t>‛</w:t>
      </w:r>
      <w:r w:rsidRPr="00D05C5F">
        <w:rPr>
          <w:bCs/>
          <w:i/>
          <w:iCs/>
          <w:szCs w:val="18"/>
          <w:lang w:val="es-ES"/>
        </w:rPr>
        <w:t xml:space="preserve">системи за испитивање вибрација </w:t>
      </w:r>
      <w:r>
        <w:rPr>
          <w:bCs/>
          <w:i/>
          <w:iCs/>
          <w:szCs w:val="18"/>
          <w:lang w:val="sr-Cyrl-RS"/>
        </w:rPr>
        <w:t>са</w:t>
      </w:r>
      <w:r w:rsidRPr="00D05C5F">
        <w:rPr>
          <w:bCs/>
          <w:i/>
          <w:iCs/>
          <w:szCs w:val="18"/>
          <w:lang w:val="es-ES"/>
        </w:rPr>
        <w:t xml:space="preserve"> дигитални</w:t>
      </w:r>
      <w:r>
        <w:rPr>
          <w:bCs/>
          <w:i/>
          <w:iCs/>
          <w:szCs w:val="18"/>
          <w:lang w:val="sr-Cyrl-RS"/>
        </w:rPr>
        <w:t>м</w:t>
      </w:r>
      <w:r w:rsidRPr="00D05C5F">
        <w:rPr>
          <w:bCs/>
          <w:i/>
          <w:iCs/>
          <w:szCs w:val="18"/>
          <w:lang w:val="es-ES"/>
        </w:rPr>
        <w:t xml:space="preserve"> контролер</w:t>
      </w:r>
      <w:r>
        <w:rPr>
          <w:bCs/>
          <w:i/>
          <w:iCs/>
          <w:szCs w:val="18"/>
          <w:lang w:val="sr-Cyrl-RS"/>
        </w:rPr>
        <w:t>ом</w:t>
      </w:r>
      <w:r>
        <w:rPr>
          <w:bCs/>
          <w:i/>
          <w:iCs/>
          <w:szCs w:val="18"/>
          <w:lang w:val="es-ES"/>
        </w:rPr>
        <w:t>’</w:t>
      </w:r>
      <w:r w:rsidRPr="00D05C5F">
        <w:rPr>
          <w:bCs/>
          <w:i/>
          <w:iCs/>
          <w:szCs w:val="18"/>
          <w:lang w:val="es-ES"/>
        </w:rPr>
        <w:t xml:space="preserve"> су они системи чије су функције, делимично</w:t>
      </w:r>
      <w:r w:rsidRPr="00D05C5F">
        <w:rPr>
          <w:bCs/>
          <w:i/>
          <w:iCs/>
          <w:szCs w:val="18"/>
          <w:lang w:val="sr-Cyrl-RS"/>
        </w:rPr>
        <w:t xml:space="preserve"> </w:t>
      </w:r>
      <w:r w:rsidRPr="00D05C5F">
        <w:rPr>
          <w:bCs/>
          <w:i/>
          <w:iCs/>
          <w:szCs w:val="18"/>
          <w:lang w:val="es-ES"/>
        </w:rPr>
        <w:t>или у потпуности, аутоматски контролисани ускладиштеним и дигитално кодираним електричним сигналима.</w:t>
      </w:r>
    </w:p>
    <w:p w14:paraId="02A2091E" w14:textId="12ACB65D" w:rsidR="00D51994" w:rsidRPr="00D51994" w:rsidRDefault="0099431E" w:rsidP="00D51994">
      <w:pPr>
        <w:autoSpaceDE w:val="0"/>
        <w:autoSpaceDN w:val="0"/>
        <w:adjustRightInd w:val="0"/>
        <w:spacing w:after="120"/>
        <w:ind w:left="2124" w:hanging="714"/>
        <w:rPr>
          <w:szCs w:val="18"/>
          <w:lang w:val="es-ES"/>
        </w:rPr>
      </w:pPr>
      <w:r>
        <w:rPr>
          <w:b/>
          <w:szCs w:val="18"/>
          <w:lang w:val="es-ES"/>
        </w:rPr>
        <w:t>b</w:t>
      </w:r>
      <w:r w:rsidR="00D51994" w:rsidRPr="00D51994">
        <w:rPr>
          <w:szCs w:val="18"/>
          <w:lang w:val="es-ES"/>
        </w:rPr>
        <w:t xml:space="preserve">.   </w:t>
      </w:r>
      <w:r w:rsidR="00D51994">
        <w:rPr>
          <w:szCs w:val="18"/>
          <w:lang w:val="es-ES"/>
        </w:rPr>
        <w:tab/>
      </w:r>
      <w:r w:rsidR="00D51994" w:rsidRPr="00D51994">
        <w:rPr>
          <w:szCs w:val="18"/>
          <w:lang w:val="es-ES"/>
        </w:rPr>
        <w:t xml:space="preserve">Дигитални контролери, у комбинацији са специјално развијеним софтвером за испитивање вибрација, са </w:t>
      </w:r>
      <w:r w:rsidR="00F65FA6">
        <w:rPr>
          <w:szCs w:val="18"/>
          <w:lang w:val="es-ES"/>
        </w:rPr>
        <w:t>‛</w:t>
      </w:r>
      <w:r w:rsidR="00D51994" w:rsidRPr="00D51994">
        <w:rPr>
          <w:szCs w:val="18"/>
          <w:lang w:val="es-ES"/>
        </w:rPr>
        <w:t xml:space="preserve">ширином опсега у реалном времену’ већим од 5 kHz, пројектовани за коришћење </w:t>
      </w:r>
      <w:r w:rsidR="00D17611">
        <w:rPr>
          <w:szCs w:val="18"/>
          <w:lang w:val="sr-Cyrl-RS"/>
        </w:rPr>
        <w:t>у</w:t>
      </w:r>
      <w:r w:rsidR="00D17611" w:rsidRPr="00D51994">
        <w:rPr>
          <w:szCs w:val="18"/>
          <w:lang w:val="es-ES"/>
        </w:rPr>
        <w:t xml:space="preserve"> </w:t>
      </w:r>
      <w:r w:rsidR="00D51994" w:rsidRPr="00D51994">
        <w:rPr>
          <w:szCs w:val="18"/>
          <w:lang w:val="es-ES"/>
        </w:rPr>
        <w:t>системима наведеним у 2B116.а.;</w:t>
      </w:r>
    </w:p>
    <w:p w14:paraId="1D447940" w14:textId="21BF21EB" w:rsidR="00D51994" w:rsidRPr="00D51994" w:rsidRDefault="00D51994" w:rsidP="00D51994">
      <w:pPr>
        <w:autoSpaceDE w:val="0"/>
        <w:autoSpaceDN w:val="0"/>
        <w:adjustRightInd w:val="0"/>
        <w:spacing w:after="120"/>
        <w:ind w:left="288" w:hanging="288"/>
        <w:rPr>
          <w:i/>
          <w:szCs w:val="18"/>
          <w:lang w:val="sr-Cyrl-RS"/>
        </w:rPr>
      </w:pPr>
      <w:r w:rsidRPr="00D51994">
        <w:rPr>
          <w:b/>
          <w:szCs w:val="18"/>
          <w:lang w:val="sr-Cyrl-RS"/>
        </w:rPr>
        <w:t xml:space="preserve">     </w:t>
      </w:r>
      <w:r>
        <w:rPr>
          <w:b/>
          <w:szCs w:val="18"/>
          <w:lang w:val="sr-Cyrl-RS"/>
        </w:rPr>
        <w:tab/>
      </w:r>
      <w:r>
        <w:rPr>
          <w:b/>
          <w:szCs w:val="18"/>
          <w:lang w:val="sr-Cyrl-RS"/>
        </w:rPr>
        <w:tab/>
      </w:r>
      <w:r>
        <w:rPr>
          <w:b/>
          <w:szCs w:val="18"/>
          <w:lang w:val="sr-Cyrl-RS"/>
        </w:rPr>
        <w:tab/>
      </w:r>
      <w:r w:rsidRPr="00C23C03">
        <w:rPr>
          <w:i/>
          <w:szCs w:val="18"/>
          <w:u w:val="single"/>
          <w:lang w:val="sr-Cyrl-RS"/>
        </w:rPr>
        <w:t>Техничка напомена</w:t>
      </w:r>
      <w:r w:rsidRPr="00D51994">
        <w:rPr>
          <w:i/>
          <w:szCs w:val="18"/>
          <w:lang w:val="sr-Cyrl-RS"/>
        </w:rPr>
        <w:t>:</w:t>
      </w:r>
    </w:p>
    <w:p w14:paraId="66EC4C50" w14:textId="1E92667B" w:rsidR="00D51994" w:rsidRPr="00D51994" w:rsidRDefault="00D51994" w:rsidP="00D51994">
      <w:pPr>
        <w:autoSpaceDE w:val="0"/>
        <w:autoSpaceDN w:val="0"/>
        <w:adjustRightInd w:val="0"/>
        <w:spacing w:after="120"/>
        <w:ind w:left="2124" w:hanging="288"/>
        <w:rPr>
          <w:i/>
          <w:szCs w:val="18"/>
          <w:lang w:val="sr-Cyrl-RS"/>
        </w:rPr>
      </w:pPr>
      <w:r w:rsidRPr="00D51994">
        <w:rPr>
          <w:b/>
          <w:szCs w:val="18"/>
          <w:lang w:val="sr-Cyrl-RS"/>
        </w:rPr>
        <w:t xml:space="preserve">     </w:t>
      </w:r>
      <w:r w:rsidRPr="00D51994">
        <w:rPr>
          <w:i/>
          <w:szCs w:val="18"/>
          <w:lang w:val="sr-Cyrl-RS"/>
        </w:rPr>
        <w:t>У 2В116.</w:t>
      </w:r>
      <w:r w:rsidR="0099431E">
        <w:rPr>
          <w:i/>
          <w:szCs w:val="18"/>
        </w:rPr>
        <w:t>b</w:t>
      </w:r>
      <w:r w:rsidRPr="00D51994">
        <w:rPr>
          <w:i/>
          <w:szCs w:val="18"/>
          <w:lang w:val="sr-Cyrl-RS"/>
        </w:rPr>
        <w:t xml:space="preserve">. </w:t>
      </w:r>
      <w:r w:rsidR="00F65FA6" w:rsidRPr="00EE71AA">
        <w:rPr>
          <w:i/>
          <w:szCs w:val="18"/>
          <w:lang w:val="ru-RU"/>
        </w:rPr>
        <w:t>‛</w:t>
      </w:r>
      <w:r w:rsidRPr="00D51994">
        <w:rPr>
          <w:i/>
          <w:szCs w:val="18"/>
          <w:lang w:val="sr-Cyrl-RS"/>
        </w:rPr>
        <w:t>ширина опсега у реалном времену</w:t>
      </w:r>
      <w:r w:rsidRPr="00EE71AA">
        <w:rPr>
          <w:i/>
          <w:szCs w:val="18"/>
          <w:lang w:val="ru-RU"/>
        </w:rPr>
        <w:t>’</w:t>
      </w:r>
      <w:r w:rsidRPr="00D51994">
        <w:rPr>
          <w:i/>
          <w:szCs w:val="18"/>
          <w:lang w:val="sr-Cyrl-RS"/>
        </w:rPr>
        <w:t xml:space="preserve"> представља највећу брзину на којој контролер може да изврши комплетан циклус узимања узорка, обраде података и пренос контролних сигнала.</w:t>
      </w:r>
    </w:p>
    <w:p w14:paraId="12389586" w14:textId="45FEB76F" w:rsidR="00D51994" w:rsidRPr="00D51994" w:rsidRDefault="0099431E" w:rsidP="00D51994">
      <w:pPr>
        <w:autoSpaceDE w:val="0"/>
        <w:autoSpaceDN w:val="0"/>
        <w:adjustRightInd w:val="0"/>
        <w:spacing w:after="120"/>
        <w:ind w:left="2124" w:hanging="708"/>
        <w:rPr>
          <w:szCs w:val="18"/>
          <w:lang w:val="es-ES"/>
        </w:rPr>
      </w:pPr>
      <w:r>
        <w:rPr>
          <w:b/>
          <w:szCs w:val="18"/>
          <w:lang w:val="es-ES"/>
        </w:rPr>
        <w:t>c</w:t>
      </w:r>
      <w:r w:rsidR="00D51994" w:rsidRPr="00D51994">
        <w:rPr>
          <w:szCs w:val="18"/>
          <w:lang w:val="es-ES"/>
        </w:rPr>
        <w:t xml:space="preserve">.   </w:t>
      </w:r>
      <w:r w:rsidR="00D51994">
        <w:rPr>
          <w:szCs w:val="18"/>
          <w:lang w:val="es-ES"/>
        </w:rPr>
        <w:tab/>
      </w:r>
      <w:r w:rsidR="00D51994" w:rsidRPr="00D51994">
        <w:rPr>
          <w:szCs w:val="18"/>
          <w:lang w:val="es-ES"/>
        </w:rPr>
        <w:t xml:space="preserve">Побуђивачи вибрација, са или без појачивача, са могућношћу примењивања сила од 50 kN или већих, мерено на </w:t>
      </w:r>
      <w:r w:rsidR="00F65FA6">
        <w:rPr>
          <w:szCs w:val="18"/>
          <w:lang w:val="es-ES"/>
        </w:rPr>
        <w:t>‛</w:t>
      </w:r>
      <w:r w:rsidR="00D51994" w:rsidRPr="00D51994">
        <w:rPr>
          <w:szCs w:val="18"/>
          <w:lang w:val="es-ES"/>
        </w:rPr>
        <w:t>голом столу’, и употребљиви у системима за испитивање вибрација наведеним у 2B116.а.;</w:t>
      </w:r>
    </w:p>
    <w:p w14:paraId="1FCCDDD8" w14:textId="62B6BBFE" w:rsidR="00D51994" w:rsidRPr="00D51994" w:rsidRDefault="0099431E" w:rsidP="00D51994">
      <w:pPr>
        <w:autoSpaceDE w:val="0"/>
        <w:autoSpaceDN w:val="0"/>
        <w:adjustRightInd w:val="0"/>
        <w:spacing w:after="120"/>
        <w:ind w:left="2136" w:hanging="720"/>
        <w:rPr>
          <w:szCs w:val="18"/>
          <w:lang w:val="es-ES"/>
        </w:rPr>
      </w:pPr>
      <w:r>
        <w:rPr>
          <w:b/>
          <w:szCs w:val="18"/>
          <w:lang w:val="es-ES"/>
        </w:rPr>
        <w:t>d</w:t>
      </w:r>
      <w:r w:rsidR="00D51994" w:rsidRPr="00D51994">
        <w:rPr>
          <w:szCs w:val="18"/>
          <w:lang w:val="es-ES"/>
        </w:rPr>
        <w:t xml:space="preserve">.   </w:t>
      </w:r>
      <w:r w:rsidR="00D51994">
        <w:rPr>
          <w:szCs w:val="18"/>
          <w:lang w:val="es-ES"/>
        </w:rPr>
        <w:tab/>
      </w:r>
      <w:r w:rsidR="00D51994" w:rsidRPr="00D51994">
        <w:rPr>
          <w:szCs w:val="18"/>
          <w:lang w:val="es-ES"/>
        </w:rPr>
        <w:t xml:space="preserve">Држачи испитиваног дела и електронске јединице пројектоване за комбиновање више побуђивача вибрација у систему са могућношћу обезбеђења ефективне комбиноване силе од 50 kN или веће, мерено на </w:t>
      </w:r>
      <w:r w:rsidR="00F65FA6">
        <w:rPr>
          <w:szCs w:val="18"/>
          <w:lang w:val="es-ES"/>
        </w:rPr>
        <w:t>‛</w:t>
      </w:r>
      <w:r w:rsidR="00D51994" w:rsidRPr="00D51994">
        <w:rPr>
          <w:szCs w:val="18"/>
          <w:lang w:val="es-ES"/>
        </w:rPr>
        <w:t>голом столу’, употребљиви у вибрационим системима наведеним у 2B116.а.</w:t>
      </w:r>
    </w:p>
    <w:p w14:paraId="116768BC" w14:textId="2AA2404C" w:rsidR="00D51994" w:rsidRPr="00D51994" w:rsidRDefault="00517A18" w:rsidP="00517A18">
      <w:pPr>
        <w:autoSpaceDE w:val="0"/>
        <w:autoSpaceDN w:val="0"/>
        <w:adjustRightInd w:val="0"/>
        <w:spacing w:after="120"/>
        <w:rPr>
          <w:i/>
          <w:szCs w:val="18"/>
          <w:lang w:val="es-ES"/>
        </w:rPr>
      </w:pPr>
      <w:r w:rsidRPr="00EE71AA">
        <w:rPr>
          <w:b/>
          <w:szCs w:val="18"/>
          <w:lang w:val="ru-RU"/>
        </w:rPr>
        <w:tab/>
      </w:r>
      <w:r w:rsidRPr="00EE71AA">
        <w:rPr>
          <w:b/>
          <w:szCs w:val="18"/>
          <w:lang w:val="ru-RU"/>
        </w:rPr>
        <w:tab/>
      </w:r>
      <w:r w:rsidR="00D51994" w:rsidRPr="00D51994">
        <w:rPr>
          <w:i/>
          <w:szCs w:val="18"/>
          <w:u w:val="single"/>
          <w:lang w:val="es-ES"/>
        </w:rPr>
        <w:t xml:space="preserve">Техничка напомена: </w:t>
      </w:r>
    </w:p>
    <w:p w14:paraId="056776D5" w14:textId="7E578B37" w:rsidR="00D51994" w:rsidRDefault="00D51994" w:rsidP="00D51994">
      <w:pPr>
        <w:autoSpaceDE w:val="0"/>
        <w:autoSpaceDN w:val="0"/>
        <w:adjustRightInd w:val="0"/>
        <w:spacing w:after="120"/>
        <w:ind w:left="1410"/>
        <w:rPr>
          <w:i/>
          <w:szCs w:val="18"/>
          <w:lang w:val="es-ES"/>
        </w:rPr>
      </w:pPr>
      <w:r w:rsidRPr="00D51994">
        <w:rPr>
          <w:i/>
          <w:szCs w:val="18"/>
          <w:lang w:val="es-ES"/>
        </w:rPr>
        <w:t xml:space="preserve">У 2B116 </w:t>
      </w:r>
      <w:r w:rsidR="00F65FA6">
        <w:rPr>
          <w:i/>
          <w:szCs w:val="18"/>
          <w:lang w:val="es-ES"/>
        </w:rPr>
        <w:t>‛</w:t>
      </w:r>
      <w:r w:rsidRPr="00D51994">
        <w:rPr>
          <w:i/>
          <w:szCs w:val="18"/>
          <w:lang w:val="es-ES"/>
        </w:rPr>
        <w:t>голи сто’ односи се на раван сто или површину, без справа за причвршћивање и притезање.</w:t>
      </w:r>
    </w:p>
    <w:p w14:paraId="74772D67" w14:textId="5EB0693A" w:rsidR="001C2DA3" w:rsidRDefault="001C2DA3" w:rsidP="001C2DA3">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117</w:t>
      </w:r>
      <w:r w:rsidRPr="001C2DA3">
        <w:rPr>
          <w:b/>
          <w:szCs w:val="18"/>
          <w:lang w:val="ru-RU"/>
        </w:rPr>
        <w:t xml:space="preserve"> </w:t>
      </w:r>
      <w:r>
        <w:rPr>
          <w:b/>
          <w:szCs w:val="18"/>
          <w:lang w:val="ru-RU"/>
        </w:rPr>
        <w:tab/>
      </w:r>
      <w:r>
        <w:rPr>
          <w:b/>
          <w:szCs w:val="18"/>
          <w:lang w:val="ru-RU"/>
        </w:rPr>
        <w:tab/>
      </w:r>
      <w:r w:rsidRPr="00CA50FE">
        <w:rPr>
          <w:b/>
          <w:szCs w:val="18"/>
          <w:lang w:val="ru-RU"/>
        </w:rPr>
        <w:t>Контроле опреме и процеса који нису наведени у 2</w:t>
      </w:r>
      <w:r w:rsidRPr="00CA50FE">
        <w:rPr>
          <w:b/>
          <w:szCs w:val="18"/>
        </w:rPr>
        <w:t>B</w:t>
      </w:r>
      <w:r w:rsidRPr="00CA50FE">
        <w:rPr>
          <w:b/>
          <w:szCs w:val="18"/>
          <w:lang w:val="ru-RU"/>
        </w:rPr>
        <w:t>004, 2</w:t>
      </w:r>
      <w:r w:rsidRPr="00CA50FE">
        <w:rPr>
          <w:b/>
          <w:szCs w:val="18"/>
        </w:rPr>
        <w:t>B</w:t>
      </w:r>
      <w:r w:rsidRPr="00CA50FE">
        <w:rPr>
          <w:b/>
          <w:szCs w:val="18"/>
          <w:lang w:val="ru-RU"/>
        </w:rPr>
        <w:t>005.а., 2</w:t>
      </w:r>
      <w:r w:rsidRPr="00CA50FE">
        <w:rPr>
          <w:b/>
          <w:szCs w:val="18"/>
        </w:rPr>
        <w:t>B</w:t>
      </w:r>
      <w:r w:rsidRPr="00CA50FE">
        <w:rPr>
          <w:b/>
          <w:szCs w:val="18"/>
          <w:lang w:val="ru-RU"/>
        </w:rPr>
        <w:t>104 или 2</w:t>
      </w:r>
      <w:r w:rsidRPr="00CA50FE">
        <w:rPr>
          <w:b/>
          <w:szCs w:val="18"/>
        </w:rPr>
        <w:t>B</w:t>
      </w:r>
      <w:r w:rsidRPr="00CA50FE">
        <w:rPr>
          <w:b/>
          <w:szCs w:val="18"/>
          <w:lang w:val="ru-RU"/>
        </w:rPr>
        <w:t>105, који су пројектовани и модификовани за денсификацију и пиролизу млазника ракета и врха носа балистичких ракета израђених од структурних композита.</w:t>
      </w:r>
    </w:p>
    <w:p w14:paraId="712F13C0" w14:textId="2DFCDD7C" w:rsidR="001C2DA3" w:rsidRPr="001C2DA3" w:rsidRDefault="001C2DA3" w:rsidP="001C2DA3">
      <w:pPr>
        <w:autoSpaceDE w:val="0"/>
        <w:autoSpaceDN w:val="0"/>
        <w:adjustRightInd w:val="0"/>
        <w:spacing w:before="120" w:after="120"/>
        <w:rPr>
          <w:b/>
          <w:szCs w:val="18"/>
          <w:lang w:val="ru-RU"/>
        </w:rPr>
      </w:pPr>
      <w:r w:rsidRPr="00CA50FE">
        <w:rPr>
          <w:b/>
          <w:szCs w:val="18"/>
          <w:lang w:val="ru-RU"/>
        </w:rPr>
        <w:t>2</w:t>
      </w:r>
      <w:r w:rsidRPr="00CA50FE">
        <w:rPr>
          <w:b/>
          <w:szCs w:val="18"/>
        </w:rPr>
        <w:t>B</w:t>
      </w:r>
      <w:r w:rsidRPr="00CA50FE">
        <w:rPr>
          <w:b/>
          <w:szCs w:val="18"/>
          <w:lang w:val="ru-RU"/>
        </w:rPr>
        <w:t>119</w:t>
      </w:r>
      <w:r w:rsidRPr="001C2DA3">
        <w:rPr>
          <w:b/>
          <w:szCs w:val="18"/>
          <w:lang w:val="ru-RU"/>
        </w:rPr>
        <w:t xml:space="preserve"> </w:t>
      </w:r>
      <w:r>
        <w:rPr>
          <w:b/>
          <w:szCs w:val="18"/>
          <w:lang w:val="ru-RU"/>
        </w:rPr>
        <w:tab/>
      </w:r>
      <w:r>
        <w:rPr>
          <w:b/>
          <w:szCs w:val="18"/>
          <w:lang w:val="ru-RU"/>
        </w:rPr>
        <w:tab/>
      </w:r>
      <w:r w:rsidRPr="001C2DA3">
        <w:rPr>
          <w:b/>
          <w:szCs w:val="18"/>
          <w:lang w:val="ru-RU"/>
        </w:rPr>
        <w:t xml:space="preserve">Машине за балансирање и одговарајућа опрема, као што следи: </w:t>
      </w:r>
    </w:p>
    <w:p w14:paraId="30C1BA67" w14:textId="3615A9A8" w:rsidR="001C2DA3" w:rsidRDefault="001C2DA3" w:rsidP="001C2DA3">
      <w:pPr>
        <w:autoSpaceDE w:val="0"/>
        <w:autoSpaceDN w:val="0"/>
        <w:adjustRightInd w:val="0"/>
        <w:spacing w:after="120"/>
        <w:ind w:left="1410"/>
        <w:rPr>
          <w:b/>
          <w:szCs w:val="18"/>
          <w:lang w:val="ru-RU"/>
        </w:rPr>
      </w:pPr>
      <w:r w:rsidRPr="00C23C03">
        <w:rPr>
          <w:b/>
          <w:szCs w:val="18"/>
          <w:u w:val="single"/>
          <w:lang w:val="ru-RU"/>
        </w:rPr>
        <w:t>N.B</w:t>
      </w:r>
      <w:r w:rsidRPr="001C2DA3">
        <w:rPr>
          <w:b/>
          <w:szCs w:val="18"/>
          <w:lang w:val="ru-RU"/>
        </w:rPr>
        <w:t>.: ВИДИ ТАКОЂЕ 2</w:t>
      </w:r>
      <w:r w:rsidRPr="001C2DA3">
        <w:rPr>
          <w:b/>
          <w:szCs w:val="18"/>
        </w:rPr>
        <w:t>B</w:t>
      </w:r>
      <w:r w:rsidRPr="001C2DA3">
        <w:rPr>
          <w:b/>
          <w:szCs w:val="18"/>
          <w:lang w:val="ru-RU"/>
        </w:rPr>
        <w:t>219.</w:t>
      </w:r>
    </w:p>
    <w:p w14:paraId="07D6C5CA" w14:textId="43768E35" w:rsidR="001C2DA3" w:rsidRPr="001C2DA3" w:rsidRDefault="001C2DA3" w:rsidP="001C2DA3">
      <w:pPr>
        <w:autoSpaceDE w:val="0"/>
        <w:autoSpaceDN w:val="0"/>
        <w:adjustRightInd w:val="0"/>
        <w:spacing w:after="120"/>
        <w:ind w:left="990" w:firstLine="420"/>
        <w:rPr>
          <w:szCs w:val="18"/>
          <w:lang w:val="ru-RU"/>
        </w:rPr>
      </w:pPr>
      <w:r w:rsidRPr="001C2DA3">
        <w:rPr>
          <w:b/>
          <w:szCs w:val="18"/>
          <w:lang w:val="ru-RU"/>
        </w:rPr>
        <w:lastRenderedPageBreak/>
        <w:t>а</w:t>
      </w:r>
      <w:r w:rsidRPr="001C2DA3">
        <w:rPr>
          <w:szCs w:val="18"/>
          <w:lang w:val="ru-RU"/>
        </w:rPr>
        <w:t xml:space="preserve">.   </w:t>
      </w:r>
      <w:r>
        <w:rPr>
          <w:szCs w:val="18"/>
          <w:lang w:val="ru-RU"/>
        </w:rPr>
        <w:tab/>
      </w:r>
      <w:r w:rsidRPr="001C2DA3">
        <w:rPr>
          <w:szCs w:val="18"/>
          <w:lang w:val="ru-RU"/>
        </w:rPr>
        <w:t xml:space="preserve">Машине за балансирање са свим следећим карактеристикама: </w:t>
      </w:r>
    </w:p>
    <w:p w14:paraId="556E8BBB" w14:textId="6C92FCB2" w:rsidR="001C2DA3" w:rsidRPr="001C2DA3" w:rsidRDefault="00517A18" w:rsidP="001C2DA3">
      <w:pPr>
        <w:autoSpaceDE w:val="0"/>
        <w:autoSpaceDN w:val="0"/>
        <w:adjustRightInd w:val="0"/>
        <w:spacing w:after="120"/>
        <w:ind w:left="468" w:hanging="468"/>
        <w:rPr>
          <w:szCs w:val="18"/>
          <w:lang w:val="es-ES"/>
        </w:rPr>
      </w:pPr>
      <w:r>
        <w:rPr>
          <w:b/>
          <w:szCs w:val="18"/>
          <w:lang w:val="ru-RU"/>
        </w:rPr>
        <w:tab/>
      </w:r>
      <w:r w:rsidR="00873785">
        <w:rPr>
          <w:b/>
          <w:szCs w:val="18"/>
          <w:lang w:val="ru-RU"/>
        </w:rPr>
        <w:tab/>
      </w:r>
      <w:r w:rsidR="00873785">
        <w:rPr>
          <w:b/>
          <w:szCs w:val="18"/>
          <w:lang w:val="ru-RU"/>
        </w:rPr>
        <w:tab/>
      </w:r>
      <w:r w:rsidR="00873785">
        <w:rPr>
          <w:b/>
          <w:szCs w:val="18"/>
          <w:lang w:val="ru-RU"/>
        </w:rPr>
        <w:tab/>
      </w:r>
      <w:r w:rsidR="001C2DA3" w:rsidRPr="001C2DA3">
        <w:rPr>
          <w:szCs w:val="18"/>
          <w:lang w:val="es-ES"/>
        </w:rPr>
        <w:t xml:space="preserve">1. </w:t>
      </w:r>
      <w:r w:rsidR="00C23C03">
        <w:rPr>
          <w:szCs w:val="18"/>
          <w:lang w:val="es-ES"/>
        </w:rPr>
        <w:tab/>
      </w:r>
      <w:r w:rsidR="001C2DA3" w:rsidRPr="001C2DA3">
        <w:rPr>
          <w:szCs w:val="18"/>
          <w:lang w:val="es-ES"/>
        </w:rPr>
        <w:t xml:space="preserve">Не могу да врше балансирање ротора/склопова масе изнад 3 kg; </w:t>
      </w:r>
    </w:p>
    <w:p w14:paraId="0CF36B5D" w14:textId="2E1320E4" w:rsidR="001C2DA3" w:rsidRPr="001C2DA3" w:rsidRDefault="001C2DA3" w:rsidP="00C23C03">
      <w:pPr>
        <w:autoSpaceDE w:val="0"/>
        <w:autoSpaceDN w:val="0"/>
        <w:adjustRightInd w:val="0"/>
        <w:spacing w:after="120"/>
        <w:ind w:left="2832" w:hanging="708"/>
        <w:rPr>
          <w:szCs w:val="18"/>
          <w:lang w:val="es-ES"/>
        </w:rPr>
      </w:pPr>
      <w:r w:rsidRPr="001C2DA3">
        <w:rPr>
          <w:szCs w:val="18"/>
          <w:lang w:val="es-ES"/>
        </w:rPr>
        <w:t xml:space="preserve">2. </w:t>
      </w:r>
      <w:r w:rsidR="00C23C03">
        <w:rPr>
          <w:szCs w:val="18"/>
          <w:lang w:val="es-ES"/>
        </w:rPr>
        <w:tab/>
      </w:r>
      <w:r w:rsidRPr="001C2DA3">
        <w:rPr>
          <w:szCs w:val="18"/>
          <w:lang w:val="es-ES"/>
        </w:rPr>
        <w:t xml:space="preserve">Могу да врше балансирање ротора/склопова на брзинама већим од 12500 о/min; </w:t>
      </w:r>
    </w:p>
    <w:p w14:paraId="716A8DDF" w14:textId="2EE18FD7" w:rsidR="001C2DA3" w:rsidRPr="001C2DA3" w:rsidRDefault="001C2DA3" w:rsidP="001C2DA3">
      <w:pPr>
        <w:autoSpaceDE w:val="0"/>
        <w:autoSpaceDN w:val="0"/>
        <w:adjustRightInd w:val="0"/>
        <w:spacing w:after="120"/>
        <w:ind w:left="468" w:hanging="180"/>
        <w:rPr>
          <w:szCs w:val="18"/>
          <w:lang w:val="es-ES"/>
        </w:rPr>
      </w:pPr>
      <w:r w:rsidRPr="001C2DA3">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C2DA3">
        <w:rPr>
          <w:szCs w:val="18"/>
          <w:lang w:val="es-ES"/>
        </w:rPr>
        <w:t xml:space="preserve">3. </w:t>
      </w:r>
      <w:r w:rsidR="00C23C03">
        <w:rPr>
          <w:szCs w:val="18"/>
          <w:lang w:val="es-ES"/>
        </w:rPr>
        <w:tab/>
      </w:r>
      <w:r w:rsidRPr="001C2DA3">
        <w:rPr>
          <w:szCs w:val="18"/>
          <w:lang w:val="es-ES"/>
        </w:rPr>
        <w:t>Могу да коригују неуравнотеженост у две равни или више; и</w:t>
      </w:r>
      <w:r w:rsidRPr="001C2DA3">
        <w:rPr>
          <w:szCs w:val="18"/>
          <w:u w:val="single"/>
          <w:lang w:val="es-ES"/>
        </w:rPr>
        <w:t xml:space="preserve"> </w:t>
      </w:r>
    </w:p>
    <w:p w14:paraId="1FD1A1F8" w14:textId="2DAF1888" w:rsidR="001C2DA3" w:rsidRPr="001C2DA3" w:rsidRDefault="001C2DA3" w:rsidP="00C23C03">
      <w:pPr>
        <w:autoSpaceDE w:val="0"/>
        <w:autoSpaceDN w:val="0"/>
        <w:adjustRightInd w:val="0"/>
        <w:spacing w:after="120"/>
        <w:ind w:left="2832" w:hanging="708"/>
        <w:rPr>
          <w:szCs w:val="18"/>
          <w:lang w:val="ru-RU"/>
        </w:rPr>
      </w:pPr>
      <w:r w:rsidRPr="001C2DA3">
        <w:rPr>
          <w:szCs w:val="18"/>
          <w:lang w:val="ru-RU"/>
        </w:rPr>
        <w:t xml:space="preserve">4. </w:t>
      </w:r>
      <w:r w:rsidR="00C23C03" w:rsidRPr="00EE71AA">
        <w:rPr>
          <w:szCs w:val="18"/>
          <w:lang w:val="ru-RU"/>
        </w:rPr>
        <w:tab/>
      </w:r>
      <w:r w:rsidRPr="001C2DA3">
        <w:rPr>
          <w:szCs w:val="18"/>
          <w:lang w:val="ru-RU"/>
        </w:rPr>
        <w:t xml:space="preserve">Могу да врше балансирање до заостале специфичне неуравнотежености од 0,2 </w:t>
      </w:r>
      <w:r w:rsidRPr="001C2DA3">
        <w:rPr>
          <w:szCs w:val="18"/>
          <w:lang w:val="en-GB"/>
        </w:rPr>
        <w:t>g</w:t>
      </w:r>
      <w:r w:rsidRPr="001C2DA3">
        <w:rPr>
          <w:szCs w:val="18"/>
          <w:lang w:val="ru-RU"/>
        </w:rPr>
        <w:t xml:space="preserve"> </w:t>
      </w:r>
      <w:r w:rsidRPr="001C2DA3">
        <w:rPr>
          <w:szCs w:val="18"/>
        </w:rPr>
        <w:t>mm</w:t>
      </w:r>
      <w:r w:rsidRPr="001C2DA3">
        <w:rPr>
          <w:szCs w:val="18"/>
          <w:lang w:val="ru-RU"/>
        </w:rPr>
        <w:t xml:space="preserve"> по </w:t>
      </w:r>
      <w:r w:rsidRPr="001C2DA3">
        <w:rPr>
          <w:szCs w:val="18"/>
        </w:rPr>
        <w:t>kg</w:t>
      </w:r>
      <w:r w:rsidRPr="001C2DA3">
        <w:rPr>
          <w:szCs w:val="18"/>
          <w:lang w:val="ru-RU"/>
        </w:rPr>
        <w:t xml:space="preserve"> масе ротора; </w:t>
      </w:r>
    </w:p>
    <w:p w14:paraId="2E0FABF8" w14:textId="77777777" w:rsidR="003C3143" w:rsidRDefault="003C3143" w:rsidP="00C23C03">
      <w:pPr>
        <w:autoSpaceDE w:val="0"/>
        <w:autoSpaceDN w:val="0"/>
        <w:adjustRightInd w:val="0"/>
        <w:ind w:left="2124"/>
        <w:rPr>
          <w:i/>
          <w:szCs w:val="18"/>
          <w:u w:val="single"/>
          <w:lang w:val="ru-RU"/>
        </w:rPr>
      </w:pPr>
    </w:p>
    <w:p w14:paraId="3DF56202" w14:textId="37B9D1CF" w:rsidR="00C23C03" w:rsidRPr="00EE71AA" w:rsidRDefault="003C3143" w:rsidP="003C3143">
      <w:pPr>
        <w:autoSpaceDE w:val="0"/>
        <w:autoSpaceDN w:val="0"/>
        <w:adjustRightInd w:val="0"/>
        <w:rPr>
          <w:i/>
          <w:szCs w:val="18"/>
          <w:lang w:val="ru-RU"/>
        </w:rPr>
      </w:pPr>
      <w:r w:rsidRPr="00CA50FE">
        <w:rPr>
          <w:b/>
          <w:szCs w:val="18"/>
          <w:lang w:val="ru-RU"/>
        </w:rPr>
        <w:t>2</w:t>
      </w:r>
      <w:r w:rsidRPr="00CA50FE">
        <w:rPr>
          <w:b/>
          <w:szCs w:val="18"/>
        </w:rPr>
        <w:t>B</w:t>
      </w:r>
      <w:r w:rsidRPr="00CA50FE">
        <w:rPr>
          <w:b/>
          <w:szCs w:val="18"/>
          <w:lang w:val="ru-RU"/>
        </w:rPr>
        <w:t>119</w:t>
      </w:r>
      <w:r>
        <w:rPr>
          <w:b/>
          <w:szCs w:val="18"/>
          <w:lang w:val="ru-RU"/>
        </w:rPr>
        <w:tab/>
      </w:r>
      <w:r>
        <w:rPr>
          <w:b/>
          <w:szCs w:val="18"/>
          <w:lang w:val="ru-RU"/>
        </w:rPr>
        <w:tab/>
      </w:r>
      <w:r>
        <w:rPr>
          <w:b/>
          <w:szCs w:val="18"/>
          <w:lang w:val="ru-RU"/>
        </w:rPr>
        <w:tab/>
      </w:r>
      <w:r w:rsidR="001C2DA3" w:rsidRPr="001C2DA3">
        <w:rPr>
          <w:i/>
          <w:szCs w:val="18"/>
          <w:u w:val="single"/>
          <w:lang w:val="ru-RU"/>
        </w:rPr>
        <w:t>Напомена</w:t>
      </w:r>
      <w:r w:rsidR="001C2DA3" w:rsidRPr="001C2DA3">
        <w:rPr>
          <w:i/>
          <w:szCs w:val="18"/>
          <w:lang w:val="ru-RU"/>
        </w:rPr>
        <w:t xml:space="preserve">: </w:t>
      </w:r>
      <w:r w:rsidR="00C23C03" w:rsidRPr="00EE71AA">
        <w:rPr>
          <w:i/>
          <w:szCs w:val="18"/>
          <w:lang w:val="ru-RU"/>
        </w:rPr>
        <w:tab/>
      </w:r>
      <w:r w:rsidR="001C2DA3" w:rsidRPr="001C2DA3">
        <w:rPr>
          <w:i/>
          <w:szCs w:val="18"/>
          <w:lang w:val="ru-RU"/>
        </w:rPr>
        <w:t>2</w:t>
      </w:r>
      <w:r w:rsidR="001C2DA3" w:rsidRPr="001C2DA3">
        <w:rPr>
          <w:i/>
          <w:szCs w:val="18"/>
        </w:rPr>
        <w:t>B</w:t>
      </w:r>
      <w:r w:rsidR="001C2DA3" w:rsidRPr="001C2DA3">
        <w:rPr>
          <w:i/>
          <w:szCs w:val="18"/>
          <w:lang w:val="ru-RU"/>
        </w:rPr>
        <w:t xml:space="preserve">119.а. не односи се на машине за балансирање пројектоване </w:t>
      </w:r>
    </w:p>
    <w:p w14:paraId="58C9B99C" w14:textId="494233F0" w:rsidR="001C2DA3" w:rsidRPr="00EE71AA" w:rsidRDefault="001C2DA3" w:rsidP="00C23C03">
      <w:pPr>
        <w:autoSpaceDE w:val="0"/>
        <w:autoSpaceDN w:val="0"/>
        <w:adjustRightInd w:val="0"/>
        <w:ind w:left="3540"/>
        <w:rPr>
          <w:szCs w:val="18"/>
          <w:lang w:val="ru-RU"/>
        </w:rPr>
      </w:pPr>
      <w:r w:rsidRPr="001C2DA3">
        <w:rPr>
          <w:i/>
          <w:szCs w:val="18"/>
          <w:lang w:val="ru-RU"/>
        </w:rPr>
        <w:t>или модификоване за стоматолошку или другу медицинску опрему</w:t>
      </w:r>
      <w:r w:rsidRPr="001C2DA3">
        <w:rPr>
          <w:szCs w:val="18"/>
          <w:lang w:val="ru-RU"/>
        </w:rPr>
        <w:t>.</w:t>
      </w:r>
    </w:p>
    <w:p w14:paraId="0BCF5A5A" w14:textId="77777777" w:rsidR="00C23C03" w:rsidRPr="00EE71AA" w:rsidRDefault="00C23C03" w:rsidP="00C23C03">
      <w:pPr>
        <w:autoSpaceDE w:val="0"/>
        <w:autoSpaceDN w:val="0"/>
        <w:adjustRightInd w:val="0"/>
        <w:ind w:left="3540"/>
        <w:rPr>
          <w:szCs w:val="18"/>
          <w:lang w:val="ru-RU"/>
        </w:rPr>
      </w:pPr>
    </w:p>
    <w:p w14:paraId="77BC7456" w14:textId="3C604E53" w:rsidR="00B74270" w:rsidRDefault="00481E58" w:rsidP="00B74270">
      <w:pPr>
        <w:autoSpaceDE w:val="0"/>
        <w:autoSpaceDN w:val="0"/>
        <w:adjustRightInd w:val="0"/>
        <w:ind w:left="1416"/>
        <w:rPr>
          <w:szCs w:val="18"/>
          <w:lang w:val="es-ES"/>
        </w:rPr>
      </w:pPr>
      <w:r>
        <w:rPr>
          <w:b/>
          <w:szCs w:val="18"/>
          <w:lang w:val="es-ES"/>
        </w:rPr>
        <w:t>b</w:t>
      </w:r>
      <w:r w:rsidR="00B74270" w:rsidRPr="00B74270">
        <w:rPr>
          <w:szCs w:val="18"/>
          <w:lang w:val="es-ES"/>
        </w:rPr>
        <w:t xml:space="preserve">.    </w:t>
      </w:r>
      <w:r w:rsidR="00B74270">
        <w:rPr>
          <w:szCs w:val="18"/>
          <w:lang w:val="es-ES"/>
        </w:rPr>
        <w:tab/>
      </w:r>
      <w:r w:rsidR="00B74270" w:rsidRPr="00B74270">
        <w:rPr>
          <w:szCs w:val="18"/>
          <w:lang w:val="es-ES"/>
        </w:rPr>
        <w:t xml:space="preserve">Индикатори пројектовани или модификовани за коришћење са машинама </w:t>
      </w:r>
    </w:p>
    <w:p w14:paraId="4D37DCEE" w14:textId="13C7FA7C" w:rsidR="00B74270" w:rsidRPr="00B74270" w:rsidRDefault="00B74270" w:rsidP="00B74270">
      <w:pPr>
        <w:autoSpaceDE w:val="0"/>
        <w:autoSpaceDN w:val="0"/>
        <w:adjustRightInd w:val="0"/>
        <w:spacing w:after="120"/>
        <w:ind w:left="1416" w:firstLine="708"/>
        <w:rPr>
          <w:szCs w:val="18"/>
          <w:lang w:val="es-ES"/>
        </w:rPr>
      </w:pPr>
      <w:r w:rsidRPr="00B74270">
        <w:rPr>
          <w:szCs w:val="18"/>
          <w:lang w:val="es-ES"/>
        </w:rPr>
        <w:t xml:space="preserve">специфицираним у 2B119.а. </w:t>
      </w:r>
    </w:p>
    <w:p w14:paraId="7323788A" w14:textId="757F630A" w:rsidR="00B74270" w:rsidRPr="00B74270" w:rsidRDefault="00F65FA6" w:rsidP="00F65FA6">
      <w:pPr>
        <w:autoSpaceDE w:val="0"/>
        <w:autoSpaceDN w:val="0"/>
        <w:adjustRightInd w:val="0"/>
        <w:spacing w:after="120"/>
        <w:rPr>
          <w:i/>
          <w:szCs w:val="18"/>
          <w:lang w:val="es-ES"/>
        </w:rPr>
      </w:pPr>
      <w:r>
        <w:rPr>
          <w:b/>
          <w:szCs w:val="18"/>
          <w:lang w:val="ru-RU"/>
        </w:rPr>
        <w:tab/>
      </w:r>
      <w:r>
        <w:rPr>
          <w:b/>
          <w:szCs w:val="18"/>
          <w:lang w:val="ru-RU"/>
        </w:rPr>
        <w:tab/>
      </w:r>
      <w:r>
        <w:rPr>
          <w:b/>
          <w:szCs w:val="18"/>
          <w:lang w:val="ru-RU"/>
        </w:rPr>
        <w:tab/>
      </w:r>
      <w:r w:rsidR="00B74270" w:rsidRPr="00B74270">
        <w:rPr>
          <w:i/>
          <w:szCs w:val="18"/>
          <w:u w:val="single"/>
          <w:lang w:val="es-ES"/>
        </w:rPr>
        <w:t>Техничка напомена</w:t>
      </w:r>
      <w:r w:rsidR="00B74270" w:rsidRPr="00B74270">
        <w:rPr>
          <w:i/>
          <w:szCs w:val="18"/>
          <w:lang w:val="es-ES"/>
        </w:rPr>
        <w:t xml:space="preserve">: </w:t>
      </w:r>
    </w:p>
    <w:p w14:paraId="50B40618" w14:textId="32D43D6B" w:rsidR="00B74270" w:rsidRDefault="00B74270" w:rsidP="00B74270">
      <w:pPr>
        <w:autoSpaceDE w:val="0"/>
        <w:autoSpaceDN w:val="0"/>
        <w:adjustRightInd w:val="0"/>
        <w:spacing w:after="120"/>
        <w:ind w:left="1416" w:firstLine="708"/>
        <w:rPr>
          <w:szCs w:val="18"/>
          <w:lang w:val="es-ES"/>
        </w:rPr>
      </w:pPr>
      <w:r w:rsidRPr="00B74270">
        <w:rPr>
          <w:i/>
          <w:szCs w:val="18"/>
          <w:lang w:val="es-ES"/>
        </w:rPr>
        <w:t>Индикатори су понекад познати као инструментација за балансирање</w:t>
      </w:r>
      <w:r w:rsidRPr="00B74270">
        <w:rPr>
          <w:szCs w:val="18"/>
          <w:lang w:val="es-ES"/>
        </w:rPr>
        <w:t>.</w:t>
      </w:r>
    </w:p>
    <w:p w14:paraId="4CC21D85" w14:textId="671B72D9" w:rsidR="00BA29D0" w:rsidRDefault="00BA29D0" w:rsidP="00BA29D0">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120</w:t>
      </w:r>
      <w:r w:rsidRPr="00BA29D0">
        <w:rPr>
          <w:b/>
          <w:szCs w:val="18"/>
          <w:lang w:val="ru-RU"/>
        </w:rPr>
        <w:t xml:space="preserve"> </w:t>
      </w:r>
      <w:r>
        <w:rPr>
          <w:b/>
          <w:szCs w:val="18"/>
          <w:lang w:val="ru-RU"/>
        </w:rPr>
        <w:tab/>
      </w:r>
      <w:r>
        <w:rPr>
          <w:b/>
          <w:szCs w:val="18"/>
          <w:lang w:val="ru-RU"/>
        </w:rPr>
        <w:tab/>
      </w:r>
      <w:r w:rsidRPr="00CA50FE">
        <w:rPr>
          <w:b/>
          <w:szCs w:val="18"/>
          <w:lang w:val="ru-RU"/>
        </w:rPr>
        <w:t>Симулатори кретања или столови за мерење брзине, са свим следећим карактеристикама:</w:t>
      </w:r>
    </w:p>
    <w:p w14:paraId="6315BA04" w14:textId="1E9167EC" w:rsidR="00BA29D0" w:rsidRPr="00BA29D0" w:rsidRDefault="00BA29D0" w:rsidP="00BA29D0">
      <w:pPr>
        <w:autoSpaceDE w:val="0"/>
        <w:autoSpaceDN w:val="0"/>
        <w:adjustRightInd w:val="0"/>
        <w:spacing w:after="120"/>
        <w:rPr>
          <w:szCs w:val="18"/>
          <w:lang w:val="es-ES"/>
        </w:rPr>
      </w:pPr>
      <w:r>
        <w:rPr>
          <w:b/>
          <w:szCs w:val="18"/>
          <w:lang w:val="ru-RU"/>
        </w:rPr>
        <w:tab/>
      </w:r>
      <w:r>
        <w:rPr>
          <w:b/>
          <w:szCs w:val="18"/>
          <w:lang w:val="ru-RU"/>
        </w:rPr>
        <w:tab/>
      </w:r>
      <w:r w:rsidRPr="00BA29D0">
        <w:rPr>
          <w:b/>
          <w:szCs w:val="18"/>
          <w:lang w:val="es-ES"/>
        </w:rPr>
        <w:t>а</w:t>
      </w:r>
      <w:r w:rsidRPr="00BA29D0">
        <w:rPr>
          <w:szCs w:val="18"/>
          <w:lang w:val="es-ES"/>
        </w:rPr>
        <w:t xml:space="preserve">.  </w:t>
      </w:r>
      <w:r>
        <w:rPr>
          <w:szCs w:val="18"/>
          <w:lang w:val="es-ES"/>
        </w:rPr>
        <w:tab/>
      </w:r>
      <w:r w:rsidRPr="00BA29D0">
        <w:rPr>
          <w:szCs w:val="18"/>
          <w:lang w:val="es-ES"/>
        </w:rPr>
        <w:t xml:space="preserve">Две или више оса; </w:t>
      </w:r>
    </w:p>
    <w:p w14:paraId="538E1567" w14:textId="68D5D4A6" w:rsidR="00BA29D0" w:rsidRPr="00BA29D0" w:rsidRDefault="00481E58" w:rsidP="00BA29D0">
      <w:pPr>
        <w:autoSpaceDE w:val="0"/>
        <w:autoSpaceDN w:val="0"/>
        <w:adjustRightInd w:val="0"/>
        <w:spacing w:after="120"/>
        <w:ind w:left="2124" w:hanging="708"/>
        <w:rPr>
          <w:szCs w:val="18"/>
          <w:u w:val="single"/>
          <w:lang w:val="es-ES"/>
        </w:rPr>
      </w:pPr>
      <w:r>
        <w:rPr>
          <w:b/>
          <w:szCs w:val="18"/>
          <w:lang w:val="es-ES"/>
        </w:rPr>
        <w:t>b</w:t>
      </w:r>
      <w:r w:rsidR="00BA29D0" w:rsidRPr="00BA29D0">
        <w:rPr>
          <w:szCs w:val="18"/>
          <w:lang w:val="es-ES"/>
        </w:rPr>
        <w:t xml:space="preserve">.  </w:t>
      </w:r>
      <w:r w:rsidR="00BA29D0">
        <w:rPr>
          <w:szCs w:val="18"/>
          <w:lang w:val="es-ES"/>
        </w:rPr>
        <w:tab/>
      </w:r>
      <w:r w:rsidR="00BA29D0" w:rsidRPr="00BA29D0">
        <w:rPr>
          <w:szCs w:val="18"/>
          <w:lang w:val="es-ES"/>
        </w:rPr>
        <w:t>Клизни прстенови за пренос електричне снаге и/или информација о сигналима; и</w:t>
      </w:r>
    </w:p>
    <w:p w14:paraId="0CD7E41E" w14:textId="6D65451B" w:rsidR="00BA29D0" w:rsidRPr="00BA29D0" w:rsidRDefault="00481E58" w:rsidP="00BA29D0">
      <w:pPr>
        <w:autoSpaceDE w:val="0"/>
        <w:autoSpaceDN w:val="0"/>
        <w:adjustRightInd w:val="0"/>
        <w:spacing w:after="120"/>
        <w:ind w:left="708" w:firstLine="708"/>
        <w:rPr>
          <w:szCs w:val="18"/>
          <w:lang w:val="ru-RU"/>
        </w:rPr>
      </w:pPr>
      <w:r>
        <w:rPr>
          <w:b/>
          <w:szCs w:val="18"/>
        </w:rPr>
        <w:t>c</w:t>
      </w:r>
      <w:r w:rsidR="00BA29D0" w:rsidRPr="00BA29D0">
        <w:rPr>
          <w:szCs w:val="18"/>
          <w:lang w:val="ru-RU"/>
        </w:rPr>
        <w:t xml:space="preserve">. </w:t>
      </w:r>
      <w:r w:rsidR="00BA29D0">
        <w:rPr>
          <w:szCs w:val="18"/>
          <w:lang w:val="ru-RU"/>
        </w:rPr>
        <w:tab/>
      </w:r>
      <w:r w:rsidR="00BA29D0" w:rsidRPr="00BA29D0">
        <w:rPr>
          <w:szCs w:val="18"/>
          <w:lang w:val="ru-RU"/>
        </w:rPr>
        <w:t xml:space="preserve">Са било којом од следећих карактеристика: </w:t>
      </w:r>
    </w:p>
    <w:p w14:paraId="51570241" w14:textId="01BE95B9" w:rsidR="00BA29D0" w:rsidRPr="00BA29D0" w:rsidRDefault="00BA29D0" w:rsidP="00BA29D0">
      <w:pPr>
        <w:autoSpaceDE w:val="0"/>
        <w:autoSpaceDN w:val="0"/>
        <w:adjustRightInd w:val="0"/>
        <w:spacing w:after="120"/>
        <w:ind w:left="468" w:hanging="468"/>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Pr>
          <w:szCs w:val="18"/>
          <w:lang w:val="ru-RU"/>
        </w:rPr>
        <w:tab/>
      </w:r>
      <w:r w:rsidRPr="00BA29D0">
        <w:rPr>
          <w:szCs w:val="18"/>
          <w:lang w:val="ru-RU"/>
        </w:rPr>
        <w:t>1.</w:t>
      </w:r>
      <w:r w:rsidR="00C23C03" w:rsidRPr="00EE71AA">
        <w:rPr>
          <w:szCs w:val="18"/>
          <w:lang w:val="ru-RU"/>
        </w:rPr>
        <w:tab/>
      </w:r>
      <w:r w:rsidRPr="00BA29D0">
        <w:rPr>
          <w:szCs w:val="18"/>
          <w:lang w:val="ru-RU"/>
        </w:rPr>
        <w:t xml:space="preserve">Било која појединачна оса има све следеће карактеристике: </w:t>
      </w:r>
    </w:p>
    <w:p w14:paraId="11FE49AA" w14:textId="07827F9A" w:rsidR="00BA29D0" w:rsidRPr="00BA29D0" w:rsidRDefault="00BA29D0" w:rsidP="00BA29D0">
      <w:pPr>
        <w:autoSpaceDE w:val="0"/>
        <w:autoSpaceDN w:val="0"/>
        <w:adjustRightInd w:val="0"/>
        <w:spacing w:after="120"/>
        <w:ind w:left="648" w:hanging="648"/>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BA29D0">
        <w:rPr>
          <w:szCs w:val="18"/>
          <w:lang w:val="ru-RU"/>
        </w:rPr>
        <w:t xml:space="preserve">а. </w:t>
      </w:r>
      <w:r w:rsidR="00C23C03" w:rsidRPr="00EE71AA">
        <w:rPr>
          <w:szCs w:val="18"/>
          <w:lang w:val="ru-RU"/>
        </w:rPr>
        <w:tab/>
      </w:r>
      <w:r w:rsidRPr="00BA29D0">
        <w:rPr>
          <w:szCs w:val="18"/>
          <w:lang w:val="ru-RU"/>
        </w:rPr>
        <w:t>Брзину од 400 º/</w:t>
      </w:r>
      <w:r w:rsidRPr="00BA29D0">
        <w:rPr>
          <w:szCs w:val="18"/>
        </w:rPr>
        <w:t>s</w:t>
      </w:r>
      <w:r w:rsidRPr="00BA29D0">
        <w:rPr>
          <w:szCs w:val="18"/>
          <w:lang w:val="ru-RU"/>
        </w:rPr>
        <w:t xml:space="preserve"> или више, или 30 º/</w:t>
      </w:r>
      <w:r w:rsidRPr="00BA29D0">
        <w:rPr>
          <w:szCs w:val="18"/>
        </w:rPr>
        <w:t>s</w:t>
      </w:r>
      <w:r w:rsidRPr="00BA29D0">
        <w:rPr>
          <w:szCs w:val="18"/>
          <w:lang w:val="ru-RU"/>
        </w:rPr>
        <w:t xml:space="preserve"> или мање; и</w:t>
      </w:r>
      <w:r w:rsidRPr="00BA29D0">
        <w:rPr>
          <w:szCs w:val="18"/>
          <w:u w:val="single"/>
          <w:lang w:val="ru-RU"/>
        </w:rPr>
        <w:t xml:space="preserve"> </w:t>
      </w:r>
    </w:p>
    <w:p w14:paraId="635CAE43" w14:textId="42CB51D3" w:rsidR="00BA29D0" w:rsidRPr="00BA29D0" w:rsidRDefault="00BA29D0" w:rsidP="00C23C03">
      <w:pPr>
        <w:autoSpaceDE w:val="0"/>
        <w:autoSpaceDN w:val="0"/>
        <w:adjustRightInd w:val="0"/>
        <w:spacing w:after="120"/>
        <w:ind w:left="3540" w:hanging="711"/>
        <w:rPr>
          <w:szCs w:val="18"/>
          <w:lang w:val="ru-RU"/>
        </w:rPr>
      </w:pPr>
      <w:r w:rsidRPr="00BA29D0">
        <w:rPr>
          <w:szCs w:val="18"/>
          <w:lang w:val="ru-RU"/>
        </w:rPr>
        <w:t xml:space="preserve">б. </w:t>
      </w:r>
      <w:r w:rsidR="00C23C03" w:rsidRPr="00EE71AA">
        <w:rPr>
          <w:szCs w:val="18"/>
          <w:lang w:val="ru-RU"/>
        </w:rPr>
        <w:tab/>
      </w:r>
      <w:r w:rsidRPr="00BA29D0">
        <w:rPr>
          <w:szCs w:val="18"/>
          <w:lang w:val="ru-RU"/>
        </w:rPr>
        <w:t>Резолуцију брзине једнаку или мању од 6º/</w:t>
      </w:r>
      <w:r w:rsidRPr="00BA29D0">
        <w:rPr>
          <w:szCs w:val="18"/>
        </w:rPr>
        <w:t>s</w:t>
      </w:r>
      <w:r w:rsidRPr="00BA29D0">
        <w:rPr>
          <w:szCs w:val="18"/>
          <w:lang w:val="ru-RU"/>
        </w:rPr>
        <w:t>, и тачност једнаку или мању од 0,6 º/</w:t>
      </w:r>
      <w:r w:rsidRPr="00BA29D0">
        <w:rPr>
          <w:szCs w:val="18"/>
        </w:rPr>
        <w:t>s</w:t>
      </w:r>
      <w:r w:rsidRPr="00BA29D0">
        <w:rPr>
          <w:szCs w:val="18"/>
          <w:lang w:val="ru-RU"/>
        </w:rPr>
        <w:t xml:space="preserve">; </w:t>
      </w:r>
    </w:p>
    <w:p w14:paraId="75962052" w14:textId="0D0EEE39" w:rsidR="00BA29D0" w:rsidRPr="00BA29D0" w:rsidRDefault="00BA29D0" w:rsidP="00C23C03">
      <w:pPr>
        <w:autoSpaceDE w:val="0"/>
        <w:autoSpaceDN w:val="0"/>
        <w:adjustRightInd w:val="0"/>
        <w:spacing w:after="120"/>
        <w:ind w:left="2829" w:hanging="699"/>
        <w:rPr>
          <w:szCs w:val="18"/>
          <w:lang w:val="ru-RU"/>
        </w:rPr>
      </w:pPr>
      <w:r w:rsidRPr="00BA29D0">
        <w:rPr>
          <w:szCs w:val="18"/>
          <w:lang w:val="ru-RU"/>
        </w:rPr>
        <w:t xml:space="preserve">2. </w:t>
      </w:r>
      <w:r w:rsidRPr="00EE71AA">
        <w:rPr>
          <w:szCs w:val="18"/>
          <w:lang w:val="ru-RU"/>
        </w:rPr>
        <w:t xml:space="preserve"> </w:t>
      </w:r>
      <w:r w:rsidR="00C23C03" w:rsidRPr="00EE71AA">
        <w:rPr>
          <w:szCs w:val="18"/>
          <w:lang w:val="ru-RU"/>
        </w:rPr>
        <w:tab/>
      </w:r>
      <w:r w:rsidRPr="00BA29D0">
        <w:rPr>
          <w:szCs w:val="18"/>
          <w:lang w:val="ru-RU"/>
        </w:rPr>
        <w:t>Стабилност брзине у најгорем случају једнака или боља (мања) од просечно ±0,05 % на 10º или више; или</w:t>
      </w:r>
      <w:r w:rsidRPr="00BA29D0">
        <w:rPr>
          <w:szCs w:val="18"/>
          <w:u w:val="single"/>
          <w:lang w:val="ru-RU"/>
        </w:rPr>
        <w:t xml:space="preserve"> </w:t>
      </w:r>
    </w:p>
    <w:p w14:paraId="1B62DDC8" w14:textId="10D5C558" w:rsidR="00BA29D0" w:rsidRPr="00BA29D0" w:rsidRDefault="00BA29D0" w:rsidP="00BA29D0">
      <w:pPr>
        <w:autoSpaceDE w:val="0"/>
        <w:autoSpaceDN w:val="0"/>
        <w:adjustRightInd w:val="0"/>
        <w:spacing w:after="120"/>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sidRPr="00BA29D0">
        <w:rPr>
          <w:szCs w:val="18"/>
          <w:lang w:val="ru-RU"/>
        </w:rPr>
        <w:t xml:space="preserve">3. </w:t>
      </w:r>
      <w:r w:rsidR="00C23C03" w:rsidRPr="00EE71AA">
        <w:rPr>
          <w:szCs w:val="18"/>
          <w:lang w:val="ru-RU"/>
        </w:rPr>
        <w:tab/>
      </w:r>
      <w:r w:rsidRPr="00BA29D0">
        <w:rPr>
          <w:szCs w:val="18"/>
          <w:lang w:val="ru-RU"/>
        </w:rPr>
        <w:t>Прецизност позиционирања једнака или боља од 5 лучних секунди.</w:t>
      </w:r>
    </w:p>
    <w:p w14:paraId="74008321" w14:textId="77777777" w:rsidR="00C23C03" w:rsidRPr="00EE71AA" w:rsidRDefault="00BA29D0" w:rsidP="00BA29D0">
      <w:pPr>
        <w:autoSpaceDE w:val="0"/>
        <w:autoSpaceDN w:val="0"/>
        <w:adjustRightInd w:val="0"/>
        <w:ind w:left="1416"/>
        <w:rPr>
          <w:i/>
          <w:szCs w:val="18"/>
          <w:lang w:val="ru-RU"/>
        </w:rPr>
      </w:pPr>
      <w:r w:rsidRPr="00BA29D0">
        <w:rPr>
          <w:i/>
          <w:szCs w:val="18"/>
          <w:u w:val="single"/>
          <w:lang w:val="ru-RU"/>
        </w:rPr>
        <w:t>Напомена</w:t>
      </w:r>
      <w:r w:rsidRPr="00EE71AA">
        <w:rPr>
          <w:i/>
          <w:szCs w:val="18"/>
          <w:u w:val="single"/>
          <w:lang w:val="ru-RU"/>
        </w:rPr>
        <w:t xml:space="preserve"> 1</w:t>
      </w:r>
      <w:r w:rsidRPr="00BA29D0">
        <w:rPr>
          <w:i/>
          <w:szCs w:val="18"/>
          <w:lang w:val="ru-RU"/>
        </w:rPr>
        <w:t>: 2</w:t>
      </w:r>
      <w:r w:rsidRPr="00BA29D0">
        <w:rPr>
          <w:i/>
          <w:szCs w:val="18"/>
        </w:rPr>
        <w:t>B</w:t>
      </w:r>
      <w:r w:rsidRPr="00BA29D0">
        <w:rPr>
          <w:i/>
          <w:szCs w:val="18"/>
          <w:lang w:val="ru-RU"/>
        </w:rPr>
        <w:t xml:space="preserve">120 не односи се на обртне столове пројектоване или </w:t>
      </w:r>
    </w:p>
    <w:p w14:paraId="3AE2FC07" w14:textId="7ED9D463" w:rsidR="00BA29D0" w:rsidRPr="00EE71AA" w:rsidRDefault="00C23C03" w:rsidP="00C23C03">
      <w:pPr>
        <w:autoSpaceDE w:val="0"/>
        <w:autoSpaceDN w:val="0"/>
        <w:adjustRightInd w:val="0"/>
        <w:ind w:left="2724"/>
        <w:rPr>
          <w:i/>
          <w:szCs w:val="18"/>
          <w:lang w:val="ru-RU"/>
        </w:rPr>
      </w:pPr>
      <w:r w:rsidRPr="00BA29D0">
        <w:rPr>
          <w:i/>
          <w:szCs w:val="18"/>
          <w:lang w:val="ru-RU"/>
        </w:rPr>
        <w:t>М</w:t>
      </w:r>
      <w:r w:rsidR="00BA29D0" w:rsidRPr="00BA29D0">
        <w:rPr>
          <w:i/>
          <w:szCs w:val="18"/>
          <w:lang w:val="ru-RU"/>
        </w:rPr>
        <w:t>одификоване</w:t>
      </w:r>
      <w:r w:rsidRPr="00EE71AA">
        <w:rPr>
          <w:i/>
          <w:szCs w:val="18"/>
          <w:lang w:val="ru-RU"/>
        </w:rPr>
        <w:t xml:space="preserve"> </w:t>
      </w:r>
      <w:r w:rsidR="00BA29D0" w:rsidRPr="00BA29D0">
        <w:rPr>
          <w:i/>
          <w:szCs w:val="18"/>
          <w:lang w:val="ru-RU"/>
        </w:rPr>
        <w:t>за алатне машине или за медицинску опрему. У вези са контролом обртних столова алатних машина, погледати 2</w:t>
      </w:r>
      <w:r w:rsidR="00BA29D0" w:rsidRPr="00BA29D0">
        <w:rPr>
          <w:i/>
          <w:szCs w:val="18"/>
        </w:rPr>
        <w:t>B</w:t>
      </w:r>
      <w:r w:rsidR="00BA29D0" w:rsidRPr="00BA29D0">
        <w:rPr>
          <w:i/>
          <w:szCs w:val="18"/>
          <w:lang w:val="ru-RU"/>
        </w:rPr>
        <w:t>008.</w:t>
      </w:r>
    </w:p>
    <w:p w14:paraId="05B5D381" w14:textId="77777777" w:rsidR="00C23C03" w:rsidRPr="00EE71AA" w:rsidRDefault="00C23C03" w:rsidP="00C23C03">
      <w:pPr>
        <w:autoSpaceDE w:val="0"/>
        <w:autoSpaceDN w:val="0"/>
        <w:adjustRightInd w:val="0"/>
        <w:ind w:left="2724"/>
        <w:rPr>
          <w:i/>
          <w:szCs w:val="18"/>
          <w:lang w:val="ru-RU"/>
        </w:rPr>
      </w:pPr>
    </w:p>
    <w:p w14:paraId="633D0873" w14:textId="2485C818" w:rsidR="00BA29D0" w:rsidRDefault="00517A18" w:rsidP="00517A18">
      <w:pPr>
        <w:autoSpaceDE w:val="0"/>
        <w:autoSpaceDN w:val="0"/>
        <w:adjustRightInd w:val="0"/>
        <w:rPr>
          <w:i/>
          <w:szCs w:val="18"/>
          <w:lang w:val="sr-Cyrl-RS"/>
        </w:rPr>
      </w:pPr>
      <w:r w:rsidRPr="00EE71AA">
        <w:rPr>
          <w:b/>
          <w:szCs w:val="18"/>
          <w:lang w:val="ru-RU"/>
        </w:rPr>
        <w:tab/>
      </w:r>
      <w:r w:rsidRPr="00EE71AA">
        <w:rPr>
          <w:b/>
          <w:szCs w:val="18"/>
          <w:lang w:val="ru-RU"/>
        </w:rPr>
        <w:tab/>
      </w:r>
      <w:r w:rsidR="00BA29D0" w:rsidRPr="00BA29D0">
        <w:rPr>
          <w:i/>
          <w:szCs w:val="18"/>
          <w:u w:val="single"/>
          <w:lang w:val="sr-Cyrl-RS"/>
        </w:rPr>
        <w:t>Напомена</w:t>
      </w:r>
      <w:r w:rsidR="00BA29D0" w:rsidRPr="00EE71AA">
        <w:rPr>
          <w:i/>
          <w:szCs w:val="18"/>
          <w:u w:val="single"/>
          <w:lang w:val="ru-RU"/>
        </w:rPr>
        <w:t xml:space="preserve"> 2</w:t>
      </w:r>
      <w:r w:rsidR="00BA29D0" w:rsidRPr="00EE71AA">
        <w:rPr>
          <w:szCs w:val="18"/>
          <w:lang w:val="ru-RU"/>
        </w:rPr>
        <w:t>:</w:t>
      </w:r>
      <w:r w:rsidR="00BA29D0" w:rsidRPr="00BA29D0">
        <w:rPr>
          <w:szCs w:val="18"/>
          <w:lang w:val="sr-Cyrl-RS"/>
        </w:rPr>
        <w:t xml:space="preserve"> </w:t>
      </w:r>
      <w:r w:rsidR="00BA29D0" w:rsidRPr="00BA29D0">
        <w:rPr>
          <w:i/>
          <w:szCs w:val="18"/>
          <w:lang w:val="sr-Cyrl-RS"/>
        </w:rPr>
        <w:t xml:space="preserve">Симулатори кретања или столови за мерење брзине наведени у 2В120 </w:t>
      </w:r>
    </w:p>
    <w:p w14:paraId="2AF5FAE8" w14:textId="2D3C0CD6" w:rsidR="00BA29D0" w:rsidRDefault="00BA29D0" w:rsidP="00BA29D0">
      <w:pPr>
        <w:autoSpaceDE w:val="0"/>
        <w:autoSpaceDN w:val="0"/>
        <w:adjustRightInd w:val="0"/>
        <w:spacing w:after="120"/>
        <w:ind w:left="2724"/>
        <w:rPr>
          <w:i/>
          <w:szCs w:val="18"/>
          <w:lang w:val="sr-Cyrl-RS"/>
        </w:rPr>
      </w:pPr>
      <w:r w:rsidRPr="00BA29D0">
        <w:rPr>
          <w:i/>
          <w:szCs w:val="18"/>
          <w:lang w:val="sr-Cyrl-RS"/>
        </w:rPr>
        <w:t>остају предмет контроле при извозу без обзира да ли су на њих постављени клизни прстенови или интегрисани бесконтактни уређаји.</w:t>
      </w:r>
    </w:p>
    <w:p w14:paraId="541AD3A2" w14:textId="60757D65" w:rsidR="00533D86" w:rsidRDefault="00533D86" w:rsidP="00533D86">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121</w:t>
      </w:r>
      <w:r w:rsidRPr="00533D86">
        <w:rPr>
          <w:b/>
          <w:szCs w:val="18"/>
          <w:lang w:val="ru-RU"/>
        </w:rPr>
        <w:t xml:space="preserve"> </w:t>
      </w:r>
      <w:r>
        <w:rPr>
          <w:b/>
          <w:szCs w:val="18"/>
          <w:lang w:val="ru-RU"/>
        </w:rPr>
        <w:tab/>
      </w:r>
      <w:r>
        <w:rPr>
          <w:b/>
          <w:szCs w:val="18"/>
          <w:lang w:val="ru-RU"/>
        </w:rPr>
        <w:tab/>
      </w:r>
      <w:r w:rsidRPr="00CA50FE">
        <w:rPr>
          <w:b/>
          <w:szCs w:val="18"/>
          <w:lang w:val="ru-RU"/>
        </w:rPr>
        <w:t>Столови за позиционирање (опрема за прецизно позиционирање при обртању око било које осе) који нису наведени у 2</w:t>
      </w:r>
      <w:r w:rsidRPr="00CA50FE">
        <w:rPr>
          <w:b/>
          <w:szCs w:val="18"/>
        </w:rPr>
        <w:t>B</w:t>
      </w:r>
      <w:r w:rsidRPr="00CA50FE">
        <w:rPr>
          <w:b/>
          <w:szCs w:val="18"/>
          <w:lang w:val="ru-RU"/>
        </w:rPr>
        <w:t>120, са свим следећим карактеристикама:</w:t>
      </w:r>
    </w:p>
    <w:p w14:paraId="7EDF1923" w14:textId="14B6C6F0" w:rsidR="00533D86" w:rsidRPr="00533D86" w:rsidRDefault="00533D86" w:rsidP="00533D86">
      <w:pPr>
        <w:autoSpaceDE w:val="0"/>
        <w:autoSpaceDN w:val="0"/>
        <w:adjustRightInd w:val="0"/>
        <w:spacing w:after="120"/>
        <w:rPr>
          <w:szCs w:val="18"/>
          <w:u w:val="single"/>
          <w:lang w:val="ru-RU"/>
        </w:rPr>
      </w:pPr>
      <w:r>
        <w:rPr>
          <w:b/>
          <w:szCs w:val="18"/>
          <w:lang w:val="ru-RU"/>
        </w:rPr>
        <w:tab/>
      </w:r>
      <w:r>
        <w:rPr>
          <w:b/>
          <w:szCs w:val="18"/>
          <w:lang w:val="ru-RU"/>
        </w:rPr>
        <w:tab/>
      </w:r>
      <w:r w:rsidRPr="00533D86">
        <w:rPr>
          <w:b/>
          <w:szCs w:val="18"/>
          <w:lang w:val="ru-RU"/>
        </w:rPr>
        <w:t>а</w:t>
      </w:r>
      <w:r w:rsidRPr="00533D86">
        <w:rPr>
          <w:szCs w:val="18"/>
          <w:lang w:val="ru-RU"/>
        </w:rPr>
        <w:t xml:space="preserve">. </w:t>
      </w:r>
      <w:r>
        <w:rPr>
          <w:szCs w:val="18"/>
          <w:lang w:val="ru-RU"/>
        </w:rPr>
        <w:tab/>
      </w:r>
      <w:r w:rsidRPr="00533D86">
        <w:rPr>
          <w:szCs w:val="18"/>
          <w:lang w:val="ru-RU"/>
        </w:rPr>
        <w:t xml:space="preserve">Две или више оса; </w:t>
      </w:r>
      <w:r w:rsidRPr="006242E4">
        <w:rPr>
          <w:szCs w:val="18"/>
          <w:u w:val="single"/>
          <w:lang w:val="ru-RU"/>
        </w:rPr>
        <w:t>и</w:t>
      </w:r>
      <w:r w:rsidRPr="00533D86">
        <w:rPr>
          <w:szCs w:val="18"/>
          <w:u w:val="single"/>
          <w:lang w:val="ru-RU"/>
        </w:rPr>
        <w:t xml:space="preserve"> </w:t>
      </w:r>
    </w:p>
    <w:p w14:paraId="4FD45856" w14:textId="1BE2492F" w:rsidR="00533D86" w:rsidRPr="00533D86" w:rsidRDefault="00481E58" w:rsidP="00533D86">
      <w:pPr>
        <w:autoSpaceDE w:val="0"/>
        <w:autoSpaceDN w:val="0"/>
        <w:adjustRightInd w:val="0"/>
        <w:spacing w:after="120"/>
        <w:ind w:left="702" w:firstLine="708"/>
        <w:rPr>
          <w:szCs w:val="18"/>
          <w:lang w:val="ru-RU"/>
        </w:rPr>
      </w:pPr>
      <w:r>
        <w:rPr>
          <w:b/>
          <w:szCs w:val="18"/>
        </w:rPr>
        <w:t>b</w:t>
      </w:r>
      <w:r w:rsidR="00533D86" w:rsidRPr="00533D86">
        <w:rPr>
          <w:szCs w:val="18"/>
          <w:lang w:val="ru-RU"/>
        </w:rPr>
        <w:t xml:space="preserve">.  </w:t>
      </w:r>
      <w:r w:rsidR="00533D86">
        <w:rPr>
          <w:szCs w:val="18"/>
          <w:lang w:val="ru-RU"/>
        </w:rPr>
        <w:tab/>
      </w:r>
      <w:r w:rsidR="00533D86" w:rsidRPr="00533D86">
        <w:rPr>
          <w:szCs w:val="18"/>
          <w:lang w:val="ru-RU"/>
        </w:rPr>
        <w:t>Прецизност позиционирања једнака или боља од 5 лучних секунди.</w:t>
      </w:r>
    </w:p>
    <w:p w14:paraId="16587844" w14:textId="4D6B906A" w:rsidR="00533D86" w:rsidRDefault="00533D86" w:rsidP="00C30CF3">
      <w:pPr>
        <w:autoSpaceDE w:val="0"/>
        <w:autoSpaceDN w:val="0"/>
        <w:adjustRightInd w:val="0"/>
        <w:ind w:left="2832" w:hanging="1422"/>
        <w:rPr>
          <w:szCs w:val="18"/>
          <w:lang w:val="ru-RU"/>
        </w:rPr>
      </w:pPr>
      <w:r w:rsidRPr="00533D86">
        <w:rPr>
          <w:i/>
          <w:szCs w:val="18"/>
          <w:u w:val="single"/>
          <w:lang w:val="ru-RU"/>
        </w:rPr>
        <w:lastRenderedPageBreak/>
        <w:t>Напомена</w:t>
      </w:r>
      <w:r w:rsidR="00C30CF3">
        <w:rPr>
          <w:i/>
          <w:szCs w:val="18"/>
          <w:lang w:val="ru-RU"/>
        </w:rPr>
        <w:t>:</w:t>
      </w:r>
      <w:r w:rsidR="00C30CF3" w:rsidRPr="00EE71AA">
        <w:rPr>
          <w:i/>
          <w:szCs w:val="18"/>
          <w:lang w:val="ru-RU"/>
        </w:rPr>
        <w:tab/>
      </w:r>
      <w:r w:rsidRPr="00533D86">
        <w:rPr>
          <w:i/>
          <w:szCs w:val="18"/>
          <w:lang w:val="ru-RU"/>
        </w:rPr>
        <w:t>2</w:t>
      </w:r>
      <w:r w:rsidRPr="00533D86">
        <w:rPr>
          <w:i/>
          <w:szCs w:val="18"/>
        </w:rPr>
        <w:t>B</w:t>
      </w:r>
      <w:r w:rsidRPr="00533D86">
        <w:rPr>
          <w:i/>
          <w:szCs w:val="18"/>
          <w:lang w:val="ru-RU"/>
        </w:rPr>
        <w:t>121 не односи се на обртне столове пројектоване или модификоване за алатне машине или за медицинску опрему. У вези са контролом обртних столова алатних машина, погледати 2</w:t>
      </w:r>
      <w:r w:rsidRPr="00533D86">
        <w:rPr>
          <w:i/>
          <w:szCs w:val="18"/>
        </w:rPr>
        <w:t>B</w:t>
      </w:r>
      <w:r w:rsidRPr="00533D86">
        <w:rPr>
          <w:i/>
          <w:szCs w:val="18"/>
          <w:lang w:val="ru-RU"/>
        </w:rPr>
        <w:t>008.</w:t>
      </w:r>
    </w:p>
    <w:p w14:paraId="251BB2B1" w14:textId="4CA4B5AB" w:rsidR="00FC42E6" w:rsidRPr="00FC42E6" w:rsidRDefault="00FC42E6" w:rsidP="00FC42E6">
      <w:pPr>
        <w:autoSpaceDE w:val="0"/>
        <w:autoSpaceDN w:val="0"/>
        <w:adjustRightInd w:val="0"/>
        <w:spacing w:before="120" w:after="120"/>
        <w:ind w:left="1410" w:hanging="1410"/>
        <w:rPr>
          <w:b/>
          <w:szCs w:val="18"/>
          <w:lang w:val="es-ES"/>
        </w:rPr>
      </w:pPr>
      <w:r w:rsidRPr="00EE71AA">
        <w:rPr>
          <w:b/>
          <w:szCs w:val="18"/>
          <w:lang w:val="ru-RU"/>
        </w:rPr>
        <w:t>2</w:t>
      </w:r>
      <w:r w:rsidRPr="00CA50FE">
        <w:rPr>
          <w:b/>
          <w:szCs w:val="18"/>
        </w:rPr>
        <w:t>B</w:t>
      </w:r>
      <w:r w:rsidRPr="00EE71AA">
        <w:rPr>
          <w:b/>
          <w:szCs w:val="18"/>
          <w:lang w:val="ru-RU"/>
        </w:rPr>
        <w:t>122</w:t>
      </w:r>
      <w:r w:rsidRPr="00FC42E6">
        <w:rPr>
          <w:b/>
          <w:szCs w:val="18"/>
          <w:lang w:val="es-ES"/>
        </w:rPr>
        <w:t xml:space="preserve"> </w:t>
      </w:r>
      <w:r>
        <w:rPr>
          <w:b/>
          <w:szCs w:val="18"/>
          <w:lang w:val="es-ES"/>
        </w:rPr>
        <w:tab/>
      </w:r>
      <w:r>
        <w:rPr>
          <w:b/>
          <w:szCs w:val="18"/>
          <w:lang w:val="es-ES"/>
        </w:rPr>
        <w:tab/>
      </w:r>
      <w:r w:rsidRPr="00FC42E6">
        <w:rPr>
          <w:b/>
          <w:szCs w:val="18"/>
          <w:lang w:val="es-ES"/>
        </w:rPr>
        <w:t xml:space="preserve">Центрифуге </w:t>
      </w:r>
      <w:r w:rsidR="006242E4">
        <w:rPr>
          <w:b/>
          <w:szCs w:val="18"/>
          <w:lang w:val="es-ES"/>
        </w:rPr>
        <w:t>за добијање убрзања изнад 100 g,</w:t>
      </w:r>
      <w:r w:rsidRPr="00FC42E6">
        <w:rPr>
          <w:b/>
          <w:szCs w:val="18"/>
          <w:lang w:val="es-ES"/>
        </w:rPr>
        <w:t xml:space="preserve"> </w:t>
      </w:r>
      <w:r w:rsidR="00B40602">
        <w:rPr>
          <w:b/>
          <w:szCs w:val="18"/>
          <w:lang w:val="sr-Cyrl-RS"/>
        </w:rPr>
        <w:t xml:space="preserve">пројектоване или модификоване </w:t>
      </w:r>
      <w:r w:rsidRPr="00FC42E6">
        <w:rPr>
          <w:b/>
          <w:szCs w:val="18"/>
          <w:lang w:val="es-ES"/>
        </w:rPr>
        <w:t>са клизним прстеновима</w:t>
      </w:r>
      <w:r w:rsidR="006242E4">
        <w:rPr>
          <w:b/>
          <w:szCs w:val="18"/>
          <w:lang w:val="sr-Cyrl-RS"/>
        </w:rPr>
        <w:t xml:space="preserve"> или са</w:t>
      </w:r>
      <w:r w:rsidR="00AA4DB8">
        <w:rPr>
          <w:b/>
          <w:szCs w:val="18"/>
          <w:lang w:val="sr-Cyrl-RS"/>
        </w:rPr>
        <w:t xml:space="preserve"> </w:t>
      </w:r>
      <w:r w:rsidR="006242E4">
        <w:rPr>
          <w:b/>
          <w:szCs w:val="18"/>
          <w:lang w:val="sr-Cyrl-RS"/>
        </w:rPr>
        <w:t xml:space="preserve">интегрисаним бесконтактним уређајима </w:t>
      </w:r>
      <w:r w:rsidRPr="00FC42E6">
        <w:rPr>
          <w:b/>
          <w:szCs w:val="18"/>
          <w:lang w:val="es-ES"/>
        </w:rPr>
        <w:t>за пренос електричне снаге</w:t>
      </w:r>
      <w:r w:rsidR="00B40602">
        <w:rPr>
          <w:b/>
          <w:szCs w:val="18"/>
          <w:lang w:val="sr-Cyrl-RS"/>
        </w:rPr>
        <w:t>,</w:t>
      </w:r>
      <w:r w:rsidR="006242E4">
        <w:rPr>
          <w:b/>
          <w:szCs w:val="18"/>
          <w:lang w:val="sr-Cyrl-RS"/>
        </w:rPr>
        <w:t xml:space="preserve"> </w:t>
      </w:r>
      <w:r w:rsidRPr="00FC42E6">
        <w:rPr>
          <w:b/>
          <w:szCs w:val="18"/>
          <w:lang w:val="es-ES"/>
        </w:rPr>
        <w:t>информациј</w:t>
      </w:r>
      <w:r w:rsidR="006242E4">
        <w:rPr>
          <w:b/>
          <w:szCs w:val="18"/>
          <w:lang w:val="sr-Cyrl-RS"/>
        </w:rPr>
        <w:t>е</w:t>
      </w:r>
      <w:r w:rsidRPr="00FC42E6">
        <w:rPr>
          <w:b/>
          <w:szCs w:val="18"/>
          <w:lang w:val="es-ES"/>
        </w:rPr>
        <w:t xml:space="preserve"> </w:t>
      </w:r>
      <w:r w:rsidR="00B40602">
        <w:rPr>
          <w:b/>
          <w:szCs w:val="18"/>
          <w:lang w:val="sr-Cyrl-RS"/>
        </w:rPr>
        <w:t>или обоје</w:t>
      </w:r>
      <w:r w:rsidRPr="00FC42E6">
        <w:rPr>
          <w:b/>
          <w:szCs w:val="18"/>
          <w:lang w:val="es-ES"/>
        </w:rPr>
        <w:t xml:space="preserve">. </w:t>
      </w:r>
    </w:p>
    <w:p w14:paraId="2B69857F" w14:textId="6585DCF4" w:rsidR="001C2DA3" w:rsidRDefault="00FC42E6" w:rsidP="00C30CF3">
      <w:pPr>
        <w:autoSpaceDE w:val="0"/>
        <w:autoSpaceDN w:val="0"/>
        <w:adjustRightInd w:val="0"/>
        <w:ind w:left="2832" w:hanging="1416"/>
        <w:rPr>
          <w:i/>
          <w:szCs w:val="18"/>
          <w:lang w:val="sr-Cyrl-RS"/>
        </w:rPr>
      </w:pPr>
      <w:r w:rsidRPr="00C23C03">
        <w:rPr>
          <w:i/>
          <w:szCs w:val="18"/>
          <w:u w:val="single"/>
          <w:lang w:val="sr-Cyrl-RS"/>
        </w:rPr>
        <w:t>Напомена</w:t>
      </w:r>
      <w:r w:rsidR="00C30CF3">
        <w:rPr>
          <w:i/>
          <w:szCs w:val="18"/>
          <w:lang w:val="sr-Cyrl-RS"/>
        </w:rPr>
        <w:t>:</w:t>
      </w:r>
      <w:r w:rsidR="00C30CF3" w:rsidRPr="00EE71AA">
        <w:rPr>
          <w:i/>
          <w:szCs w:val="18"/>
          <w:lang w:val="ru-RU"/>
        </w:rPr>
        <w:tab/>
      </w:r>
      <w:r w:rsidRPr="00FC42E6">
        <w:rPr>
          <w:i/>
          <w:szCs w:val="18"/>
          <w:lang w:val="sr-Cyrl-RS"/>
        </w:rPr>
        <w:t>Центрифуге наведене у 2В122 остају предмет контроле при извозу без обзира да ли су на њих постављени клизни прстенови или интегрисани бесконтактни уређаји.</w:t>
      </w:r>
    </w:p>
    <w:p w14:paraId="37525E6E" w14:textId="51811C42" w:rsidR="00FC42E6" w:rsidRDefault="00FC42E6" w:rsidP="00564147">
      <w:pPr>
        <w:autoSpaceDE w:val="0"/>
        <w:autoSpaceDN w:val="0"/>
        <w:adjustRightInd w:val="0"/>
        <w:spacing w:before="240" w:after="120"/>
        <w:ind w:left="1410" w:hanging="1410"/>
        <w:rPr>
          <w:b/>
          <w:szCs w:val="18"/>
          <w:lang w:val="ru-RU"/>
        </w:rPr>
      </w:pPr>
      <w:r w:rsidRPr="0039681A">
        <w:rPr>
          <w:b/>
          <w:szCs w:val="18"/>
        </w:rPr>
        <w:t>2</w:t>
      </w:r>
      <w:r w:rsidRPr="00CA50FE">
        <w:rPr>
          <w:b/>
          <w:szCs w:val="18"/>
        </w:rPr>
        <w:t>B</w:t>
      </w:r>
      <w:r w:rsidRPr="00EE71AA">
        <w:rPr>
          <w:b/>
          <w:szCs w:val="18"/>
          <w:lang w:val="ru-RU"/>
        </w:rPr>
        <w:t>201</w:t>
      </w:r>
      <w:r w:rsidRPr="00FC42E6">
        <w:rPr>
          <w:b/>
          <w:szCs w:val="18"/>
          <w:lang w:val="ru-RU"/>
        </w:rPr>
        <w:t xml:space="preserve"> </w:t>
      </w:r>
      <w:r>
        <w:rPr>
          <w:b/>
          <w:szCs w:val="18"/>
          <w:lang w:val="ru-RU"/>
        </w:rPr>
        <w:tab/>
      </w:r>
      <w:r>
        <w:rPr>
          <w:b/>
          <w:szCs w:val="18"/>
          <w:lang w:val="ru-RU"/>
        </w:rPr>
        <w:tab/>
      </w:r>
      <w:r w:rsidRPr="00CA50FE">
        <w:rPr>
          <w:b/>
          <w:szCs w:val="18"/>
          <w:lang w:val="ru-RU"/>
        </w:rPr>
        <w:t>Алатне машине које нису наведене у 2</w:t>
      </w:r>
      <w:r w:rsidRPr="00CA50FE">
        <w:rPr>
          <w:b/>
          <w:szCs w:val="18"/>
        </w:rPr>
        <w:t>B</w:t>
      </w:r>
      <w:r w:rsidRPr="00CA50FE">
        <w:rPr>
          <w:b/>
          <w:szCs w:val="18"/>
          <w:lang w:val="ru-RU"/>
        </w:rPr>
        <w:t xml:space="preserve">001, као што следи, за уклањање или резање метала, керамике или </w:t>
      </w:r>
      <w:r w:rsidR="00F65FA6">
        <w:rPr>
          <w:b/>
          <w:szCs w:val="18"/>
          <w:lang w:val="ru-RU"/>
        </w:rPr>
        <w:t>„</w:t>
      </w:r>
      <w:r w:rsidRPr="00CA50FE">
        <w:rPr>
          <w:b/>
          <w:szCs w:val="18"/>
          <w:lang w:val="ru-RU"/>
        </w:rPr>
        <w:t>композита” које, у складу са техничким спецификацијама произвођача, могу бити опремљене електронским уређајима за истовремено “управљање контурном обрадом” по две или више оса;</w:t>
      </w:r>
    </w:p>
    <w:p w14:paraId="46D6679E" w14:textId="77777777" w:rsidR="00FC42E6" w:rsidRPr="0003103C" w:rsidRDefault="00FC42E6" w:rsidP="00FC42E6">
      <w:pPr>
        <w:autoSpaceDE w:val="0"/>
        <w:autoSpaceDN w:val="0"/>
        <w:adjustRightInd w:val="0"/>
        <w:spacing w:after="120"/>
        <w:ind w:left="1410" w:hanging="1410"/>
        <w:rPr>
          <w:i/>
          <w:szCs w:val="18"/>
          <w:lang w:val="ru-RU"/>
        </w:rPr>
      </w:pPr>
      <w:r>
        <w:rPr>
          <w:b/>
          <w:szCs w:val="18"/>
          <w:lang w:val="ru-RU"/>
        </w:rPr>
        <w:tab/>
      </w:r>
      <w:r w:rsidRPr="001C60E6">
        <w:rPr>
          <w:i/>
          <w:szCs w:val="18"/>
          <w:u w:val="single"/>
          <w:lang w:val="ru-RU"/>
        </w:rPr>
        <w:t>Техничка напомена</w:t>
      </w:r>
      <w:r w:rsidRPr="0003103C">
        <w:rPr>
          <w:i/>
          <w:szCs w:val="18"/>
          <w:lang w:val="ru-RU"/>
        </w:rPr>
        <w:t>:</w:t>
      </w:r>
    </w:p>
    <w:p w14:paraId="2A51E8B9" w14:textId="671E717F" w:rsidR="00FC42E6" w:rsidRPr="0003103C" w:rsidRDefault="00FC42E6" w:rsidP="0003103C">
      <w:pPr>
        <w:autoSpaceDE w:val="0"/>
        <w:autoSpaceDN w:val="0"/>
        <w:adjustRightInd w:val="0"/>
        <w:spacing w:after="120"/>
        <w:ind w:left="1410"/>
        <w:rPr>
          <w:i/>
          <w:szCs w:val="18"/>
          <w:lang w:val="ru-RU"/>
        </w:rPr>
      </w:pPr>
      <w:r w:rsidRPr="0003103C">
        <w:rPr>
          <w:i/>
          <w:szCs w:val="18"/>
          <w:lang w:val="es-ES"/>
        </w:rPr>
        <w:t>Декларисан</w:t>
      </w:r>
      <w:r w:rsidRPr="0003103C">
        <w:rPr>
          <w:i/>
          <w:szCs w:val="18"/>
          <w:lang w:val="sr-Cyrl-RS"/>
        </w:rPr>
        <w:t>и</w:t>
      </w:r>
      <w:r w:rsidRPr="0003103C">
        <w:rPr>
          <w:i/>
          <w:szCs w:val="18"/>
          <w:lang w:val="es-ES"/>
        </w:rPr>
        <w:t xml:space="preserve"> </w:t>
      </w:r>
      <w:r w:rsidRPr="0003103C">
        <w:rPr>
          <w:i/>
          <w:szCs w:val="18"/>
          <w:lang w:val="sr-Cyrl-RS"/>
        </w:rPr>
        <w:t>нивои тачности позиционирања</w:t>
      </w:r>
      <w:r w:rsidRPr="0003103C">
        <w:rPr>
          <w:i/>
          <w:szCs w:val="18"/>
          <w:lang w:val="ru-RU"/>
        </w:rPr>
        <w:t xml:space="preserve"> утврђени на основу следећих поступака мерењима спроведеним у складу са стандардом </w:t>
      </w:r>
      <w:r w:rsidRPr="0003103C">
        <w:rPr>
          <w:i/>
          <w:szCs w:val="18"/>
          <w:lang w:val="sr-Latn-RS"/>
        </w:rPr>
        <w:t>ISO 230-2:1988</w:t>
      </w:r>
      <w:r w:rsidRPr="0003103C">
        <w:rPr>
          <w:i/>
          <w:szCs w:val="18"/>
          <w:vertAlign w:val="superscript"/>
          <w:lang w:val="sr-Latn-RS"/>
        </w:rPr>
        <w:footnoteReference w:id="2"/>
      </w:r>
      <w:r w:rsidRPr="0003103C">
        <w:rPr>
          <w:i/>
          <w:szCs w:val="18"/>
          <w:lang w:val="ru-RU"/>
        </w:rPr>
        <w:t xml:space="preserve"> </w:t>
      </w:r>
      <w:r w:rsidRPr="0003103C">
        <w:rPr>
          <w:i/>
          <w:szCs w:val="18"/>
          <w:lang w:val="sr-Cyrl-RS"/>
        </w:rPr>
        <w:t xml:space="preserve">или еквивалентним националним стандардом могу се употребљавати за сваки модел алатне машине, ако се доставе националним надлежним органима уместо спровођења индивидуалног испитивања машина и ако их ти надлежни органи прихвате. </w:t>
      </w:r>
      <w:r w:rsidRPr="0003103C">
        <w:rPr>
          <w:i/>
          <w:szCs w:val="18"/>
          <w:lang w:val="ru-RU"/>
        </w:rPr>
        <w:t>Утврђивање д</w:t>
      </w:r>
      <w:r w:rsidRPr="0003103C">
        <w:rPr>
          <w:i/>
          <w:szCs w:val="18"/>
          <w:lang w:val="es-ES"/>
        </w:rPr>
        <w:t>екларисан</w:t>
      </w:r>
      <w:r w:rsidRPr="0003103C">
        <w:rPr>
          <w:i/>
          <w:szCs w:val="18"/>
          <w:lang w:val="sr-Cyrl-RS"/>
        </w:rPr>
        <w:t>е тачности позиционирања</w:t>
      </w:r>
      <w:r w:rsidRPr="0003103C">
        <w:rPr>
          <w:i/>
          <w:szCs w:val="18"/>
          <w:lang w:val="ru-RU"/>
        </w:rPr>
        <w:t>:</w:t>
      </w:r>
    </w:p>
    <w:p w14:paraId="2359D042" w14:textId="2B7FA0F4" w:rsidR="00FC42E6" w:rsidRPr="0003103C" w:rsidRDefault="00FC42E6" w:rsidP="0003103C">
      <w:pPr>
        <w:autoSpaceDE w:val="0"/>
        <w:autoSpaceDN w:val="0"/>
        <w:adjustRightInd w:val="0"/>
        <w:spacing w:after="120"/>
        <w:ind w:left="1410"/>
        <w:rPr>
          <w:i/>
          <w:szCs w:val="18"/>
          <w:lang w:val="es-ES"/>
        </w:rPr>
      </w:pPr>
      <w:r w:rsidRPr="0003103C">
        <w:rPr>
          <w:i/>
          <w:szCs w:val="18"/>
          <w:lang w:val="ru-RU"/>
        </w:rPr>
        <w:t xml:space="preserve">а. </w:t>
      </w:r>
      <w:r w:rsidR="00C23C03" w:rsidRPr="00EE71AA">
        <w:rPr>
          <w:i/>
          <w:szCs w:val="18"/>
          <w:lang w:val="ru-RU"/>
        </w:rPr>
        <w:tab/>
      </w:r>
      <w:r w:rsidRPr="0003103C">
        <w:rPr>
          <w:i/>
          <w:szCs w:val="18"/>
          <w:lang w:val="es-ES"/>
        </w:rPr>
        <w:t>Изабрати пет машина модела који се испитује;</w:t>
      </w:r>
    </w:p>
    <w:p w14:paraId="47973FA7" w14:textId="387C94E2" w:rsidR="00FC42E6" w:rsidRPr="0003103C" w:rsidRDefault="005549B9" w:rsidP="0003103C">
      <w:pPr>
        <w:autoSpaceDE w:val="0"/>
        <w:autoSpaceDN w:val="0"/>
        <w:adjustRightInd w:val="0"/>
        <w:spacing w:after="120"/>
        <w:ind w:left="1410"/>
        <w:rPr>
          <w:i/>
          <w:szCs w:val="18"/>
          <w:lang w:val="es-ES"/>
        </w:rPr>
      </w:pPr>
      <w:r>
        <w:rPr>
          <w:i/>
          <w:szCs w:val="18"/>
        </w:rPr>
        <w:t>b</w:t>
      </w:r>
      <w:r w:rsidR="00FC42E6" w:rsidRPr="0003103C">
        <w:rPr>
          <w:i/>
          <w:szCs w:val="18"/>
          <w:lang w:val="sr-Cyrl-RS"/>
        </w:rPr>
        <w:t xml:space="preserve">. </w:t>
      </w:r>
      <w:r w:rsidR="00C23C03" w:rsidRPr="00EE71AA">
        <w:rPr>
          <w:i/>
          <w:szCs w:val="18"/>
          <w:lang w:val="ru-RU"/>
        </w:rPr>
        <w:tab/>
      </w:r>
      <w:r w:rsidR="00FC42E6" w:rsidRPr="0003103C">
        <w:rPr>
          <w:i/>
          <w:szCs w:val="18"/>
          <w:lang w:val="es-ES"/>
        </w:rPr>
        <w:t>Измерити тачности линеарних оса у складу са ISO</w:t>
      </w:r>
      <w:r w:rsidR="00724E29">
        <w:rPr>
          <w:i/>
          <w:szCs w:val="18"/>
          <w:lang w:val="sr-Cyrl-RS"/>
        </w:rPr>
        <w:t xml:space="preserve"> </w:t>
      </w:r>
      <w:r w:rsidR="00FC42E6" w:rsidRPr="00EE71AA">
        <w:rPr>
          <w:i/>
          <w:szCs w:val="18"/>
          <w:lang w:val="ru-RU"/>
        </w:rPr>
        <w:t>230-2:1988</w:t>
      </w:r>
      <w:r w:rsidR="00FC42E6" w:rsidRPr="005B605F">
        <w:rPr>
          <w:i/>
          <w:szCs w:val="18"/>
          <w:vertAlign w:val="superscript"/>
          <w:lang w:val="sr-Cyrl-RS"/>
        </w:rPr>
        <w:t>2</w:t>
      </w:r>
      <w:r w:rsidR="00FC42E6" w:rsidRPr="0003103C">
        <w:rPr>
          <w:i/>
          <w:szCs w:val="18"/>
          <w:lang w:val="es-ES"/>
        </w:rPr>
        <w:t>;</w:t>
      </w:r>
    </w:p>
    <w:p w14:paraId="1071D50B" w14:textId="295C35BF" w:rsidR="00FC42E6" w:rsidRPr="0003103C" w:rsidRDefault="005549B9" w:rsidP="00C23C03">
      <w:pPr>
        <w:autoSpaceDE w:val="0"/>
        <w:autoSpaceDN w:val="0"/>
        <w:adjustRightInd w:val="0"/>
        <w:spacing w:after="120"/>
        <w:ind w:left="2124" w:hanging="714"/>
        <w:rPr>
          <w:i/>
          <w:szCs w:val="18"/>
          <w:lang w:val="sr-Cyrl-RS"/>
        </w:rPr>
      </w:pPr>
      <w:r>
        <w:rPr>
          <w:i/>
          <w:szCs w:val="18"/>
        </w:rPr>
        <w:t>c</w:t>
      </w:r>
      <w:r w:rsidR="00FC42E6" w:rsidRPr="0003103C">
        <w:rPr>
          <w:i/>
          <w:szCs w:val="18"/>
          <w:lang w:val="sr-Cyrl-RS"/>
        </w:rPr>
        <w:t xml:space="preserve">. </w:t>
      </w:r>
      <w:r w:rsidR="00C23C03" w:rsidRPr="00EE71AA">
        <w:rPr>
          <w:i/>
          <w:szCs w:val="18"/>
          <w:lang w:val="ru-RU"/>
        </w:rPr>
        <w:tab/>
      </w:r>
      <w:r w:rsidR="00FC42E6" w:rsidRPr="0003103C">
        <w:rPr>
          <w:i/>
          <w:szCs w:val="18"/>
          <w:lang w:val="ru-RU"/>
        </w:rPr>
        <w:t xml:space="preserve">Одредити вредности које се односе на тачност (А-вредност) за сваку осу сваке машине. </w:t>
      </w:r>
      <w:r w:rsidR="00FC42E6" w:rsidRPr="0003103C">
        <w:rPr>
          <w:i/>
          <w:szCs w:val="18"/>
          <w:lang w:val="es-ES"/>
        </w:rPr>
        <w:t>Метод</w:t>
      </w:r>
      <w:r w:rsidR="00FC42E6" w:rsidRPr="0003103C">
        <w:rPr>
          <w:i/>
          <w:szCs w:val="18"/>
          <w:lang w:val="sr-Cyrl-RS"/>
        </w:rPr>
        <w:t>а</w:t>
      </w:r>
      <w:r w:rsidR="00FC42E6" w:rsidRPr="0003103C">
        <w:rPr>
          <w:i/>
          <w:szCs w:val="18"/>
          <w:lang w:val="es-ES"/>
        </w:rPr>
        <w:t xml:space="preserve"> израчунавања А-вредности описан</w:t>
      </w:r>
      <w:r w:rsidR="00FC42E6" w:rsidRPr="0003103C">
        <w:rPr>
          <w:i/>
          <w:szCs w:val="18"/>
          <w:lang w:val="sr-Cyrl-RS"/>
        </w:rPr>
        <w:t>а</w:t>
      </w:r>
      <w:r w:rsidR="00FC42E6" w:rsidRPr="0003103C">
        <w:rPr>
          <w:i/>
          <w:szCs w:val="18"/>
          <w:lang w:val="es-ES"/>
        </w:rPr>
        <w:t xml:space="preserve"> је у ISO стандарду</w:t>
      </w:r>
      <w:r w:rsidR="00724E29">
        <w:rPr>
          <w:i/>
          <w:szCs w:val="18"/>
          <w:lang w:val="es-ES"/>
        </w:rPr>
        <w:t xml:space="preserve"> </w:t>
      </w:r>
      <w:r w:rsidR="00FC42E6" w:rsidRPr="00EE71AA">
        <w:rPr>
          <w:szCs w:val="18"/>
          <w:lang w:val="ru-RU"/>
        </w:rPr>
        <w:t>230-2:1988</w:t>
      </w:r>
      <w:r w:rsidR="00FC42E6" w:rsidRPr="0003103C">
        <w:rPr>
          <w:szCs w:val="18"/>
          <w:vertAlign w:val="superscript"/>
          <w:lang w:val="sr-Cyrl-RS"/>
        </w:rPr>
        <w:t>2</w:t>
      </w:r>
      <w:r w:rsidR="00FC42E6" w:rsidRPr="0003103C">
        <w:rPr>
          <w:i/>
          <w:szCs w:val="18"/>
          <w:lang w:val="sr-Cyrl-RS"/>
        </w:rPr>
        <w:t>;</w:t>
      </w:r>
    </w:p>
    <w:p w14:paraId="7A06C5A2" w14:textId="33EEAAEE" w:rsidR="00FC42E6" w:rsidRPr="0003103C" w:rsidRDefault="005549B9" w:rsidP="00C23C03">
      <w:pPr>
        <w:autoSpaceDE w:val="0"/>
        <w:autoSpaceDN w:val="0"/>
        <w:adjustRightInd w:val="0"/>
        <w:spacing w:after="120"/>
        <w:ind w:left="2124" w:hanging="708"/>
        <w:rPr>
          <w:i/>
          <w:szCs w:val="18"/>
          <w:lang w:val="ru-RU"/>
        </w:rPr>
      </w:pPr>
      <w:r>
        <w:rPr>
          <w:i/>
          <w:szCs w:val="18"/>
        </w:rPr>
        <w:t>d</w:t>
      </w:r>
      <w:r w:rsidR="00FC42E6" w:rsidRPr="0003103C">
        <w:rPr>
          <w:i/>
          <w:szCs w:val="18"/>
          <w:lang w:val="sr-Cyrl-RS"/>
        </w:rPr>
        <w:t xml:space="preserve">. </w:t>
      </w:r>
      <w:r w:rsidR="00C23C03" w:rsidRPr="00EE71AA">
        <w:rPr>
          <w:i/>
          <w:szCs w:val="18"/>
          <w:lang w:val="ru-RU"/>
        </w:rPr>
        <w:tab/>
      </w:r>
      <w:r w:rsidR="00FC42E6" w:rsidRPr="0003103C">
        <w:rPr>
          <w:i/>
          <w:szCs w:val="18"/>
          <w:lang w:val="ru-RU"/>
        </w:rPr>
        <w:t>Одредити просечну А-вредност сваке осе. Та просечна вредност постаје д</w:t>
      </w:r>
      <w:r w:rsidR="00FC42E6" w:rsidRPr="0003103C">
        <w:rPr>
          <w:i/>
          <w:szCs w:val="18"/>
          <w:lang w:val="es-ES"/>
        </w:rPr>
        <w:t>екларисан</w:t>
      </w:r>
      <w:r w:rsidR="00FC42E6" w:rsidRPr="0003103C">
        <w:rPr>
          <w:i/>
          <w:szCs w:val="18"/>
          <w:lang w:val="sr-Cyrl-RS"/>
        </w:rPr>
        <w:t>а 'тачност позиционирања</w:t>
      </w:r>
      <w:r w:rsidR="00FC42E6" w:rsidRPr="0003103C">
        <w:rPr>
          <w:i/>
          <w:szCs w:val="18"/>
          <w:lang w:val="ru-RU"/>
        </w:rPr>
        <w:t>' сваке осе за сваки модел (Â</w:t>
      </w:r>
      <w:r w:rsidR="00FC42E6" w:rsidRPr="0003103C">
        <w:rPr>
          <w:i/>
          <w:szCs w:val="18"/>
        </w:rPr>
        <w:t>x</w:t>
      </w:r>
      <w:r w:rsidR="00FC42E6" w:rsidRPr="0003103C">
        <w:rPr>
          <w:i/>
          <w:szCs w:val="18"/>
          <w:lang w:val="ru-RU"/>
        </w:rPr>
        <w:t xml:space="preserve"> Â</w:t>
      </w:r>
      <w:r w:rsidR="00FC42E6" w:rsidRPr="0003103C">
        <w:rPr>
          <w:i/>
          <w:szCs w:val="18"/>
        </w:rPr>
        <w:t>y</w:t>
      </w:r>
      <w:r w:rsidR="00FC42E6" w:rsidRPr="0003103C">
        <w:rPr>
          <w:i/>
          <w:szCs w:val="18"/>
          <w:lang w:val="ru-RU"/>
        </w:rPr>
        <w:t>...);</w:t>
      </w:r>
    </w:p>
    <w:p w14:paraId="70D8D25B" w14:textId="48DCEEE1" w:rsidR="00FC42E6" w:rsidRPr="0003103C" w:rsidRDefault="00FC42E6" w:rsidP="00C23C03">
      <w:pPr>
        <w:autoSpaceDE w:val="0"/>
        <w:autoSpaceDN w:val="0"/>
        <w:adjustRightInd w:val="0"/>
        <w:spacing w:after="120"/>
        <w:ind w:left="2124" w:hanging="714"/>
        <w:rPr>
          <w:i/>
          <w:szCs w:val="18"/>
          <w:lang w:val="ru-RU"/>
        </w:rPr>
      </w:pPr>
      <w:r w:rsidRPr="0003103C">
        <w:rPr>
          <w:i/>
          <w:szCs w:val="18"/>
          <w:lang w:val="ru-RU"/>
        </w:rPr>
        <w:t xml:space="preserve">е. </w:t>
      </w:r>
      <w:r w:rsidR="00C23C03" w:rsidRPr="00EE71AA">
        <w:rPr>
          <w:i/>
          <w:szCs w:val="18"/>
          <w:lang w:val="ru-RU"/>
        </w:rPr>
        <w:tab/>
      </w:r>
      <w:r w:rsidRPr="0003103C">
        <w:rPr>
          <w:i/>
          <w:szCs w:val="18"/>
          <w:lang w:val="ru-RU"/>
        </w:rPr>
        <w:t>Пошто се предмет из 2</w:t>
      </w:r>
      <w:r w:rsidRPr="0003103C">
        <w:rPr>
          <w:i/>
          <w:szCs w:val="18"/>
          <w:lang w:val="sr-Latn-RS"/>
        </w:rPr>
        <w:t>B</w:t>
      </w:r>
      <w:r w:rsidRPr="0003103C">
        <w:rPr>
          <w:i/>
          <w:szCs w:val="18"/>
          <w:lang w:val="sr-Cyrl-RS"/>
        </w:rPr>
        <w:t>201</w:t>
      </w:r>
      <w:r w:rsidRPr="0003103C">
        <w:rPr>
          <w:i/>
          <w:szCs w:val="18"/>
          <w:lang w:val="ru-RU"/>
        </w:rPr>
        <w:t xml:space="preserve"> односи на сваку линеарну осу, то ће бити онолико д</w:t>
      </w:r>
      <w:r w:rsidRPr="0003103C">
        <w:rPr>
          <w:i/>
          <w:szCs w:val="18"/>
          <w:lang w:val="es-ES"/>
        </w:rPr>
        <w:t>екларисан</w:t>
      </w:r>
      <w:r w:rsidRPr="0003103C">
        <w:rPr>
          <w:i/>
          <w:szCs w:val="18"/>
          <w:lang w:val="sr-Cyrl-RS"/>
        </w:rPr>
        <w:t xml:space="preserve">их </w:t>
      </w:r>
      <w:r w:rsidRPr="0003103C">
        <w:rPr>
          <w:i/>
          <w:szCs w:val="18"/>
          <w:lang w:val="ru-RU"/>
        </w:rPr>
        <w:t>'</w:t>
      </w:r>
      <w:r w:rsidRPr="0003103C">
        <w:rPr>
          <w:i/>
          <w:szCs w:val="18"/>
          <w:lang w:val="sr-Cyrl-RS"/>
        </w:rPr>
        <w:t>тачности позиционирања</w:t>
      </w:r>
      <w:r w:rsidRPr="0003103C">
        <w:rPr>
          <w:i/>
          <w:szCs w:val="18"/>
          <w:lang w:val="ru-RU"/>
        </w:rPr>
        <w:t>' колико има линеарних оса;</w:t>
      </w:r>
    </w:p>
    <w:p w14:paraId="5D1B8C74" w14:textId="29CD5363" w:rsidR="00FC42E6" w:rsidRDefault="005549B9" w:rsidP="00C23C03">
      <w:pPr>
        <w:autoSpaceDE w:val="0"/>
        <w:autoSpaceDN w:val="0"/>
        <w:adjustRightInd w:val="0"/>
        <w:spacing w:after="120"/>
        <w:ind w:left="2124" w:hanging="714"/>
        <w:rPr>
          <w:i/>
          <w:szCs w:val="18"/>
          <w:lang w:val="ru-RU"/>
        </w:rPr>
      </w:pPr>
      <w:r>
        <w:rPr>
          <w:i/>
          <w:szCs w:val="18"/>
        </w:rPr>
        <w:t>f</w:t>
      </w:r>
      <w:r w:rsidR="00FC42E6" w:rsidRPr="0003103C">
        <w:rPr>
          <w:i/>
          <w:szCs w:val="18"/>
          <w:lang w:val="ru-RU"/>
        </w:rPr>
        <w:t xml:space="preserve">. </w:t>
      </w:r>
      <w:r w:rsidR="00C23C03" w:rsidRPr="00EE71AA">
        <w:rPr>
          <w:i/>
          <w:szCs w:val="18"/>
          <w:lang w:val="ru-RU"/>
        </w:rPr>
        <w:tab/>
      </w:r>
      <w:r w:rsidR="00FC42E6" w:rsidRPr="0003103C">
        <w:rPr>
          <w:i/>
          <w:szCs w:val="18"/>
          <w:lang w:val="ru-RU"/>
        </w:rPr>
        <w:t>Ако било која оса машинског модела, која се не контролише помоћу 2</w:t>
      </w:r>
      <w:r w:rsidR="00FC42E6" w:rsidRPr="0003103C">
        <w:rPr>
          <w:i/>
          <w:szCs w:val="18"/>
        </w:rPr>
        <w:t>B</w:t>
      </w:r>
      <w:r w:rsidR="00FC42E6" w:rsidRPr="0003103C">
        <w:rPr>
          <w:i/>
          <w:szCs w:val="18"/>
          <w:lang w:val="sr-Cyrl-RS"/>
        </w:rPr>
        <w:t>2</w:t>
      </w:r>
      <w:r w:rsidR="00FC42E6" w:rsidRPr="0003103C">
        <w:rPr>
          <w:i/>
          <w:szCs w:val="18"/>
          <w:lang w:val="ru-RU"/>
        </w:rPr>
        <w:t>01.а., 2</w:t>
      </w:r>
      <w:r w:rsidR="00FC42E6" w:rsidRPr="0003103C">
        <w:rPr>
          <w:i/>
          <w:szCs w:val="18"/>
        </w:rPr>
        <w:t>B</w:t>
      </w:r>
      <w:r w:rsidR="00FC42E6" w:rsidRPr="0003103C">
        <w:rPr>
          <w:i/>
          <w:szCs w:val="18"/>
          <w:lang w:val="sr-Cyrl-RS"/>
        </w:rPr>
        <w:t>2</w:t>
      </w:r>
      <w:r w:rsidR="00FC42E6" w:rsidRPr="0003103C">
        <w:rPr>
          <w:i/>
          <w:szCs w:val="18"/>
          <w:lang w:val="ru-RU"/>
        </w:rPr>
        <w:t>01.</w:t>
      </w:r>
      <w:r>
        <w:rPr>
          <w:i/>
          <w:szCs w:val="18"/>
        </w:rPr>
        <w:t>b</w:t>
      </w:r>
      <w:r w:rsidR="00FC42E6" w:rsidRPr="0003103C">
        <w:rPr>
          <w:i/>
          <w:szCs w:val="18"/>
          <w:lang w:val="ru-RU"/>
        </w:rPr>
        <w:t>. или 2</w:t>
      </w:r>
      <w:r w:rsidR="00FC42E6" w:rsidRPr="0003103C">
        <w:rPr>
          <w:i/>
          <w:szCs w:val="18"/>
        </w:rPr>
        <w:t>B</w:t>
      </w:r>
      <w:r w:rsidR="00FC42E6" w:rsidRPr="0003103C">
        <w:rPr>
          <w:i/>
          <w:szCs w:val="18"/>
          <w:lang w:val="sr-Cyrl-RS"/>
        </w:rPr>
        <w:t>2</w:t>
      </w:r>
      <w:r w:rsidR="00FC42E6" w:rsidRPr="0003103C">
        <w:rPr>
          <w:i/>
          <w:szCs w:val="18"/>
          <w:lang w:val="ru-RU"/>
        </w:rPr>
        <w:t>01.</w:t>
      </w:r>
      <w:r>
        <w:rPr>
          <w:i/>
          <w:szCs w:val="18"/>
        </w:rPr>
        <w:t>c</w:t>
      </w:r>
      <w:r w:rsidR="00FC42E6" w:rsidRPr="0003103C">
        <w:rPr>
          <w:i/>
          <w:szCs w:val="18"/>
          <w:lang w:val="ru-RU"/>
        </w:rPr>
        <w:t>. има д</w:t>
      </w:r>
      <w:r w:rsidR="00FC42E6" w:rsidRPr="0003103C">
        <w:rPr>
          <w:i/>
          <w:szCs w:val="18"/>
          <w:lang w:val="es-ES"/>
        </w:rPr>
        <w:t>екларисан</w:t>
      </w:r>
      <w:r w:rsidR="00FC42E6" w:rsidRPr="0003103C">
        <w:rPr>
          <w:i/>
          <w:szCs w:val="18"/>
          <w:lang w:val="sr-Cyrl-RS"/>
        </w:rPr>
        <w:t>у тачност позиционирања</w:t>
      </w:r>
      <w:r w:rsidR="00FC42E6" w:rsidRPr="0003103C">
        <w:rPr>
          <w:i/>
          <w:szCs w:val="18"/>
          <w:lang w:val="ru-RU"/>
        </w:rPr>
        <w:t xml:space="preserve"> 6 </w:t>
      </w:r>
      <w:r w:rsidR="00FC42E6" w:rsidRPr="0003103C">
        <w:rPr>
          <w:i/>
          <w:szCs w:val="18"/>
        </w:rPr>
        <w:t>μm</w:t>
      </w:r>
      <w:r w:rsidR="00FC42E6" w:rsidRPr="0003103C">
        <w:rPr>
          <w:i/>
          <w:szCs w:val="18"/>
          <w:lang w:val="sr-Cyrl-RS"/>
        </w:rPr>
        <w:t xml:space="preserve"> или </w:t>
      </w:r>
      <w:r w:rsidR="00FC42E6" w:rsidRPr="0003103C">
        <w:rPr>
          <w:i/>
          <w:szCs w:val="18"/>
          <w:lang w:val="ru-RU"/>
        </w:rPr>
        <w:t xml:space="preserve">бољу (мању) </w:t>
      </w:r>
      <w:r w:rsidR="00FC42E6" w:rsidRPr="0003103C">
        <w:rPr>
          <w:i/>
          <w:szCs w:val="18"/>
          <w:lang w:val="es-ES"/>
        </w:rPr>
        <w:t>за</w:t>
      </w:r>
      <w:r w:rsidR="00FC42E6" w:rsidRPr="0003103C">
        <w:rPr>
          <w:i/>
          <w:szCs w:val="18"/>
          <w:lang w:val="sr-Cyrl-RS"/>
        </w:rPr>
        <w:t xml:space="preserve"> </w:t>
      </w:r>
      <w:r w:rsidR="00FC42E6" w:rsidRPr="0003103C">
        <w:rPr>
          <w:i/>
          <w:szCs w:val="18"/>
          <w:lang w:val="es-ES"/>
        </w:rPr>
        <w:t>машину за брушење</w:t>
      </w:r>
      <w:r w:rsidR="00FC42E6" w:rsidRPr="0003103C">
        <w:rPr>
          <w:i/>
          <w:szCs w:val="18"/>
          <w:lang w:val="ru-RU"/>
        </w:rPr>
        <w:t>, и 8 µ</w:t>
      </w:r>
      <w:r w:rsidR="00FC42E6" w:rsidRPr="0003103C">
        <w:rPr>
          <w:i/>
          <w:szCs w:val="18"/>
        </w:rPr>
        <w:t>m</w:t>
      </w:r>
      <w:r w:rsidR="00FC42E6" w:rsidRPr="0003103C">
        <w:rPr>
          <w:i/>
          <w:szCs w:val="18"/>
          <w:lang w:val="ru-RU"/>
        </w:rPr>
        <w:t xml:space="preserve"> </w:t>
      </w:r>
      <w:r w:rsidR="00FC42E6" w:rsidRPr="0003103C">
        <w:rPr>
          <w:i/>
          <w:szCs w:val="18"/>
          <w:lang w:val="sr-Cyrl-RS"/>
        </w:rPr>
        <w:t xml:space="preserve">или </w:t>
      </w:r>
      <w:r w:rsidR="00FC42E6" w:rsidRPr="0003103C">
        <w:rPr>
          <w:i/>
          <w:szCs w:val="18"/>
          <w:lang w:val="ru-RU"/>
        </w:rPr>
        <w:t xml:space="preserve">бољу (мању) за глодалице и машине за стругање, обе у складу са стандардом </w:t>
      </w:r>
      <w:r w:rsidR="00FC42E6" w:rsidRPr="0003103C">
        <w:rPr>
          <w:i/>
          <w:szCs w:val="18"/>
          <w:lang w:val="es-ES"/>
        </w:rPr>
        <w:t>ISO</w:t>
      </w:r>
      <w:r w:rsidR="00724E29">
        <w:rPr>
          <w:i/>
          <w:szCs w:val="18"/>
          <w:lang w:val="es-ES"/>
        </w:rPr>
        <w:t xml:space="preserve"> </w:t>
      </w:r>
      <w:r w:rsidR="00FC42E6" w:rsidRPr="00EE71AA">
        <w:rPr>
          <w:szCs w:val="18"/>
          <w:lang w:val="ru-RU"/>
        </w:rPr>
        <w:t>230-2:1988</w:t>
      </w:r>
      <w:r w:rsidR="00FC42E6" w:rsidRPr="0003103C">
        <w:rPr>
          <w:szCs w:val="18"/>
          <w:vertAlign w:val="superscript"/>
          <w:lang w:val="sr-Cyrl-RS"/>
        </w:rPr>
        <w:t xml:space="preserve">2 </w:t>
      </w:r>
      <w:r w:rsidR="00FC42E6" w:rsidRPr="0003103C">
        <w:rPr>
          <w:i/>
          <w:szCs w:val="18"/>
          <w:lang w:val="ru-RU"/>
        </w:rPr>
        <w:t>, произвођач би требало да потврђује ниво тачности сваких осамнаест месеци.</w:t>
      </w:r>
    </w:p>
    <w:p w14:paraId="634F5C7C" w14:textId="7B77B905" w:rsidR="001F658A" w:rsidRDefault="001F658A" w:rsidP="001F658A">
      <w:pPr>
        <w:autoSpaceDE w:val="0"/>
        <w:autoSpaceDN w:val="0"/>
        <w:adjustRightInd w:val="0"/>
        <w:ind w:left="1410" w:hanging="1410"/>
        <w:rPr>
          <w:szCs w:val="18"/>
          <w:lang w:val="ru-RU"/>
        </w:rPr>
      </w:pPr>
      <w:r w:rsidRPr="00EE71AA">
        <w:rPr>
          <w:b/>
          <w:szCs w:val="18"/>
          <w:lang w:val="ru-RU"/>
        </w:rPr>
        <w:tab/>
      </w:r>
      <w:r w:rsidRPr="00EE71AA">
        <w:rPr>
          <w:b/>
          <w:szCs w:val="18"/>
          <w:lang w:val="ru-RU"/>
        </w:rPr>
        <w:tab/>
      </w:r>
      <w:r w:rsidR="0003103C" w:rsidRPr="0003103C">
        <w:rPr>
          <w:b/>
          <w:szCs w:val="18"/>
          <w:lang w:val="ru-RU"/>
        </w:rPr>
        <w:t>а</w:t>
      </w:r>
      <w:r w:rsidR="0003103C" w:rsidRPr="0003103C">
        <w:rPr>
          <w:szCs w:val="18"/>
          <w:lang w:val="ru-RU"/>
        </w:rPr>
        <w:t xml:space="preserve">.   </w:t>
      </w:r>
      <w:r w:rsidR="0003103C">
        <w:rPr>
          <w:szCs w:val="18"/>
          <w:lang w:val="ru-RU"/>
        </w:rPr>
        <w:tab/>
      </w:r>
      <w:r w:rsidR="0003103C" w:rsidRPr="0003103C">
        <w:rPr>
          <w:szCs w:val="18"/>
          <w:lang w:val="ru-RU"/>
        </w:rPr>
        <w:t xml:space="preserve">Алатне машине за глодање, које поседују било коју од следећих </w:t>
      </w:r>
    </w:p>
    <w:p w14:paraId="11A48218" w14:textId="769BF256" w:rsidR="0003103C" w:rsidRPr="0003103C" w:rsidRDefault="0003103C" w:rsidP="001F658A">
      <w:pPr>
        <w:autoSpaceDE w:val="0"/>
        <w:autoSpaceDN w:val="0"/>
        <w:adjustRightInd w:val="0"/>
        <w:spacing w:after="120"/>
        <w:ind w:left="2118" w:firstLine="6"/>
        <w:rPr>
          <w:szCs w:val="18"/>
          <w:lang w:val="ru-RU"/>
        </w:rPr>
      </w:pPr>
      <w:r w:rsidRPr="0003103C">
        <w:rPr>
          <w:szCs w:val="18"/>
          <w:lang w:val="ru-RU"/>
        </w:rPr>
        <w:t>карактеристика:</w:t>
      </w:r>
    </w:p>
    <w:p w14:paraId="6F1F8751" w14:textId="637B0BDA" w:rsidR="0003103C" w:rsidRPr="0003103C" w:rsidRDefault="0003103C" w:rsidP="00C23C03">
      <w:pPr>
        <w:autoSpaceDE w:val="0"/>
        <w:autoSpaceDN w:val="0"/>
        <w:adjustRightInd w:val="0"/>
        <w:spacing w:after="120"/>
        <w:ind w:left="2832" w:hanging="702"/>
        <w:rPr>
          <w:szCs w:val="18"/>
          <w:lang w:val="ru-RU"/>
        </w:rPr>
      </w:pPr>
      <w:r w:rsidRPr="0003103C">
        <w:rPr>
          <w:szCs w:val="18"/>
          <w:lang w:val="ru-RU"/>
        </w:rPr>
        <w:t xml:space="preserve">1. </w:t>
      </w:r>
      <w:r w:rsidR="00C23C03" w:rsidRPr="00EE71AA">
        <w:rPr>
          <w:szCs w:val="18"/>
          <w:lang w:val="ru-RU"/>
        </w:rPr>
        <w:tab/>
      </w:r>
      <w:r w:rsidR="00F65FA6" w:rsidRPr="00EE71AA">
        <w:rPr>
          <w:szCs w:val="18"/>
          <w:lang w:val="ru-RU"/>
        </w:rPr>
        <w:t>‛</w:t>
      </w:r>
      <w:r w:rsidRPr="0003103C">
        <w:rPr>
          <w:szCs w:val="18"/>
          <w:lang w:val="ru-RU"/>
        </w:rPr>
        <w:t>Тачност позиционирања</w:t>
      </w:r>
      <w:r w:rsidRPr="00EE71AA">
        <w:rPr>
          <w:szCs w:val="18"/>
          <w:lang w:val="ru-RU"/>
        </w:rPr>
        <w:t>’</w:t>
      </w:r>
      <w:r w:rsidRPr="0003103C">
        <w:rPr>
          <w:szCs w:val="18"/>
          <w:lang w:val="ru-RU"/>
        </w:rPr>
        <w:t xml:space="preserve"> са </w:t>
      </w:r>
      <w:r w:rsidR="00F65FA6">
        <w:rPr>
          <w:szCs w:val="18"/>
          <w:lang w:val="ru-RU"/>
        </w:rPr>
        <w:t>„</w:t>
      </w:r>
      <w:r w:rsidRPr="0003103C">
        <w:rPr>
          <w:szCs w:val="18"/>
          <w:lang w:val="ru-RU"/>
        </w:rPr>
        <w:t xml:space="preserve">свим расположивим компензацијама” једнаку или мању (бољу) од 6 </w:t>
      </w:r>
      <w:r w:rsidRPr="0003103C">
        <w:rPr>
          <w:szCs w:val="18"/>
        </w:rPr>
        <w:t>μ</w:t>
      </w:r>
      <w:r w:rsidRPr="0003103C">
        <w:rPr>
          <w:szCs w:val="18"/>
          <w:lang w:val="ru-RU"/>
        </w:rPr>
        <w:t xml:space="preserve">м у складу са </w:t>
      </w:r>
      <w:r w:rsidRPr="0003103C">
        <w:rPr>
          <w:szCs w:val="18"/>
        </w:rPr>
        <w:t>ISO</w:t>
      </w:r>
      <w:r w:rsidR="00DA1413">
        <w:rPr>
          <w:szCs w:val="18"/>
          <w:lang w:val="ru-RU"/>
        </w:rPr>
        <w:t xml:space="preserve"> 230-</w:t>
      </w:r>
      <w:r w:rsidRPr="0003103C">
        <w:rPr>
          <w:szCs w:val="18"/>
          <w:lang w:val="ru-RU"/>
        </w:rPr>
        <w:t>2</w:t>
      </w:r>
      <w:r w:rsidR="00DA1413">
        <w:rPr>
          <w:szCs w:val="18"/>
          <w:lang w:val="ru-RU"/>
        </w:rPr>
        <w:t>:</w:t>
      </w:r>
      <w:r w:rsidRPr="0003103C">
        <w:rPr>
          <w:szCs w:val="18"/>
          <w:lang w:val="ru-RU"/>
        </w:rPr>
        <w:t>(1988)</w:t>
      </w:r>
      <w:r w:rsidRPr="00EE71AA">
        <w:rPr>
          <w:vertAlign w:val="superscript"/>
          <w:lang w:val="ru-RU"/>
        </w:rPr>
        <w:t>2</w:t>
      </w:r>
      <w:r w:rsidRPr="0003103C">
        <w:rPr>
          <w:position w:val="8"/>
          <w:szCs w:val="18"/>
          <w:vertAlign w:val="superscript"/>
          <w:lang w:val="ru-RU"/>
        </w:rPr>
        <w:t xml:space="preserve"> </w:t>
      </w:r>
      <w:r w:rsidRPr="0003103C">
        <w:rPr>
          <w:szCs w:val="18"/>
          <w:lang w:val="ru-RU"/>
        </w:rPr>
        <w:t>или еквивалентну националном стандарду дуж било које линеарне осе;</w:t>
      </w:r>
      <w:r w:rsidRPr="0003103C">
        <w:rPr>
          <w:szCs w:val="18"/>
          <w:u w:val="single"/>
          <w:lang w:val="ru-RU"/>
        </w:rPr>
        <w:t xml:space="preserve"> </w:t>
      </w:r>
    </w:p>
    <w:p w14:paraId="27971BE6" w14:textId="2143B74F" w:rsidR="0003103C" w:rsidRPr="0003103C" w:rsidRDefault="0003103C" w:rsidP="0003103C">
      <w:pPr>
        <w:autoSpaceDE w:val="0"/>
        <w:autoSpaceDN w:val="0"/>
        <w:adjustRightInd w:val="0"/>
        <w:spacing w:after="120"/>
        <w:rPr>
          <w:szCs w:val="18"/>
          <w:u w:val="single"/>
          <w:lang w:val="sr-Cyrl-RS"/>
        </w:rPr>
      </w:pPr>
      <w:r w:rsidRPr="0003103C">
        <w:rPr>
          <w:szCs w:val="18"/>
          <w:lang w:val="ru-RU"/>
        </w:rPr>
        <w:t xml:space="preserve">       </w:t>
      </w:r>
      <w:r>
        <w:rPr>
          <w:szCs w:val="18"/>
          <w:lang w:val="ru-RU"/>
        </w:rPr>
        <w:tab/>
      </w:r>
      <w:r>
        <w:rPr>
          <w:szCs w:val="18"/>
          <w:lang w:val="ru-RU"/>
        </w:rPr>
        <w:tab/>
      </w:r>
      <w:r>
        <w:rPr>
          <w:szCs w:val="18"/>
          <w:lang w:val="ru-RU"/>
        </w:rPr>
        <w:tab/>
      </w:r>
      <w:r w:rsidRPr="0003103C">
        <w:rPr>
          <w:szCs w:val="18"/>
          <w:lang w:val="es-ES"/>
        </w:rPr>
        <w:t xml:space="preserve">2. </w:t>
      </w:r>
      <w:r w:rsidR="00C23C03">
        <w:rPr>
          <w:szCs w:val="18"/>
          <w:lang w:val="es-ES"/>
        </w:rPr>
        <w:tab/>
      </w:r>
      <w:r w:rsidRPr="0003103C">
        <w:rPr>
          <w:szCs w:val="18"/>
          <w:lang w:val="es-ES"/>
        </w:rPr>
        <w:t xml:space="preserve">Две или више обртних оса за профилисање; </w:t>
      </w:r>
      <w:r w:rsidRPr="0003103C">
        <w:rPr>
          <w:szCs w:val="18"/>
          <w:u w:val="single"/>
          <w:lang w:val="sr-Cyrl-RS"/>
        </w:rPr>
        <w:t>или</w:t>
      </w:r>
    </w:p>
    <w:p w14:paraId="6B160890" w14:textId="666EA3A7" w:rsidR="0003103C" w:rsidRPr="0003103C" w:rsidRDefault="0003103C" w:rsidP="00C23C03">
      <w:pPr>
        <w:autoSpaceDE w:val="0"/>
        <w:autoSpaceDN w:val="0"/>
        <w:adjustRightInd w:val="0"/>
        <w:spacing w:after="120"/>
        <w:ind w:left="2832" w:hanging="694"/>
        <w:rPr>
          <w:szCs w:val="18"/>
          <w:lang w:val="sr-Cyrl-RS"/>
        </w:rPr>
      </w:pPr>
      <w:r w:rsidRPr="0003103C">
        <w:rPr>
          <w:szCs w:val="18"/>
          <w:lang w:val="sr-Cyrl-RS"/>
        </w:rPr>
        <w:lastRenderedPageBreak/>
        <w:t xml:space="preserve">3. </w:t>
      </w:r>
      <w:r w:rsidR="00C23C03" w:rsidRPr="00EE71AA">
        <w:rPr>
          <w:szCs w:val="18"/>
          <w:lang w:val="ru-RU"/>
        </w:rPr>
        <w:tab/>
      </w:r>
      <w:r w:rsidRPr="0003103C">
        <w:rPr>
          <w:szCs w:val="18"/>
          <w:lang w:val="sr-Cyrl-RS"/>
        </w:rPr>
        <w:t>Пет или више оса које се могу истовремено усклађивати за</w:t>
      </w:r>
      <w:r w:rsidRPr="00F65FA6">
        <w:rPr>
          <w:szCs w:val="18"/>
          <w:lang w:val="sr-Cyrl-RS"/>
        </w:rPr>
        <w:t xml:space="preserve"> </w:t>
      </w:r>
      <w:r w:rsidR="00F65FA6">
        <w:rPr>
          <w:szCs w:val="18"/>
          <w:lang w:val="es-ES"/>
        </w:rPr>
        <w:t>„</w:t>
      </w:r>
      <w:r w:rsidRPr="0003103C">
        <w:rPr>
          <w:szCs w:val="18"/>
          <w:lang w:val="es-ES"/>
        </w:rPr>
        <w:t>управљање контурном обрадом”</w:t>
      </w:r>
      <w:r w:rsidRPr="0003103C">
        <w:rPr>
          <w:szCs w:val="18"/>
          <w:lang w:val="ru-RU"/>
        </w:rPr>
        <w:t xml:space="preserve">; </w:t>
      </w:r>
      <w:r w:rsidRPr="0003103C">
        <w:rPr>
          <w:szCs w:val="18"/>
          <w:u w:val="single"/>
          <w:lang w:val="sr-Cyrl-RS"/>
        </w:rPr>
        <w:t xml:space="preserve"> </w:t>
      </w:r>
    </w:p>
    <w:p w14:paraId="7E07C89E" w14:textId="77777777" w:rsidR="005D198A" w:rsidRDefault="005D198A" w:rsidP="005D198A">
      <w:pPr>
        <w:autoSpaceDE w:val="0"/>
        <w:autoSpaceDN w:val="0"/>
        <w:adjustRightInd w:val="0"/>
        <w:ind w:left="1416" w:firstLine="708"/>
        <w:rPr>
          <w:i/>
          <w:szCs w:val="18"/>
          <w:u w:val="single"/>
          <w:lang w:val="es-ES"/>
        </w:rPr>
      </w:pPr>
    </w:p>
    <w:p w14:paraId="2714EC6D" w14:textId="533947A2" w:rsidR="005D198A" w:rsidRDefault="005D198A" w:rsidP="005D198A">
      <w:pPr>
        <w:autoSpaceDE w:val="0"/>
        <w:autoSpaceDN w:val="0"/>
        <w:adjustRightInd w:val="0"/>
        <w:rPr>
          <w:i/>
          <w:szCs w:val="18"/>
          <w:lang w:val="sr-Cyrl-RS"/>
        </w:rPr>
      </w:pPr>
      <w:r w:rsidRPr="00EE71AA">
        <w:rPr>
          <w:b/>
          <w:szCs w:val="18"/>
          <w:lang w:val="ru-RU"/>
        </w:rPr>
        <w:tab/>
      </w:r>
      <w:r w:rsidRPr="00EE71AA">
        <w:rPr>
          <w:b/>
          <w:szCs w:val="18"/>
          <w:lang w:val="ru-RU"/>
        </w:rPr>
        <w:tab/>
      </w:r>
      <w:r w:rsidRPr="00EE71AA">
        <w:rPr>
          <w:b/>
          <w:szCs w:val="18"/>
          <w:lang w:val="ru-RU"/>
        </w:rPr>
        <w:tab/>
      </w:r>
      <w:r w:rsidR="0003103C" w:rsidRPr="0003103C">
        <w:rPr>
          <w:i/>
          <w:szCs w:val="18"/>
          <w:u w:val="single"/>
          <w:lang w:val="es-ES"/>
        </w:rPr>
        <w:t>Напомена</w:t>
      </w:r>
      <w:r w:rsidR="0003103C" w:rsidRPr="0003103C">
        <w:rPr>
          <w:i/>
          <w:szCs w:val="18"/>
          <w:lang w:val="es-ES"/>
        </w:rPr>
        <w:t>:</w:t>
      </w:r>
      <w:r>
        <w:rPr>
          <w:i/>
          <w:szCs w:val="18"/>
          <w:lang w:val="es-ES"/>
        </w:rPr>
        <w:tab/>
      </w:r>
      <w:r w:rsidR="0003103C" w:rsidRPr="0003103C">
        <w:rPr>
          <w:i/>
          <w:szCs w:val="18"/>
          <w:lang w:val="es-ES"/>
        </w:rPr>
        <w:t>2B201.а. не односи се на глодалице са следећим</w:t>
      </w:r>
      <w:r>
        <w:rPr>
          <w:i/>
          <w:szCs w:val="18"/>
          <w:lang w:val="sr-Cyrl-RS"/>
        </w:rPr>
        <w:t xml:space="preserve"> </w:t>
      </w:r>
    </w:p>
    <w:p w14:paraId="47537D7D" w14:textId="68BEE298" w:rsidR="0003103C" w:rsidRPr="0003103C" w:rsidRDefault="0003103C" w:rsidP="005D198A">
      <w:pPr>
        <w:autoSpaceDE w:val="0"/>
        <w:autoSpaceDN w:val="0"/>
        <w:adjustRightInd w:val="0"/>
        <w:ind w:left="2832" w:firstLine="708"/>
        <w:rPr>
          <w:szCs w:val="18"/>
          <w:lang w:val="es-ES"/>
        </w:rPr>
      </w:pPr>
      <w:r w:rsidRPr="0003103C">
        <w:rPr>
          <w:i/>
          <w:szCs w:val="18"/>
          <w:lang w:val="es-ES"/>
        </w:rPr>
        <w:t>карактеристикама</w:t>
      </w:r>
      <w:r w:rsidRPr="0003103C">
        <w:rPr>
          <w:szCs w:val="18"/>
          <w:lang w:val="es-ES"/>
        </w:rPr>
        <w:t xml:space="preserve">: </w:t>
      </w:r>
    </w:p>
    <w:p w14:paraId="3A5F5D9C" w14:textId="744B4290" w:rsidR="0003103C" w:rsidRDefault="0003103C" w:rsidP="0003103C">
      <w:pPr>
        <w:autoSpaceDE w:val="0"/>
        <w:autoSpaceDN w:val="0"/>
        <w:adjustRightInd w:val="0"/>
        <w:spacing w:after="120"/>
        <w:ind w:left="1410"/>
        <w:rPr>
          <w:i/>
          <w:szCs w:val="18"/>
          <w:lang w:val="ru-RU"/>
        </w:rPr>
      </w:pPr>
      <w:r w:rsidRPr="0003103C">
        <w:rPr>
          <w:i/>
          <w:szCs w:val="18"/>
          <w:lang w:val="es-ES"/>
        </w:rPr>
        <w:t xml:space="preserve">                   </w:t>
      </w:r>
      <w:r>
        <w:rPr>
          <w:i/>
          <w:szCs w:val="18"/>
          <w:lang w:val="es-ES"/>
        </w:rPr>
        <w:tab/>
      </w:r>
      <w:r w:rsidR="00C23C03">
        <w:rPr>
          <w:i/>
          <w:szCs w:val="18"/>
          <w:lang w:val="es-ES"/>
        </w:rPr>
        <w:tab/>
      </w:r>
      <w:r w:rsidRPr="0003103C">
        <w:rPr>
          <w:i/>
          <w:szCs w:val="18"/>
          <w:lang w:val="ru-RU"/>
        </w:rPr>
        <w:t xml:space="preserve">а. </w:t>
      </w:r>
      <w:r w:rsidR="00C23C03" w:rsidRPr="00EE71AA">
        <w:rPr>
          <w:i/>
          <w:szCs w:val="18"/>
          <w:lang w:val="ru-RU"/>
        </w:rPr>
        <w:tab/>
      </w:r>
      <w:r w:rsidRPr="0003103C">
        <w:rPr>
          <w:i/>
          <w:szCs w:val="18"/>
          <w:lang w:val="ru-RU"/>
        </w:rPr>
        <w:t xml:space="preserve">Пут дуж </w:t>
      </w:r>
      <w:r w:rsidRPr="0003103C">
        <w:rPr>
          <w:i/>
          <w:szCs w:val="18"/>
          <w:lang w:val="es-ES"/>
        </w:rPr>
        <w:t>x</w:t>
      </w:r>
      <w:r w:rsidRPr="0003103C">
        <w:rPr>
          <w:i/>
          <w:szCs w:val="18"/>
          <w:lang w:val="ru-RU"/>
        </w:rPr>
        <w:t xml:space="preserve">-осе већи од 2 </w:t>
      </w:r>
      <w:r w:rsidRPr="0003103C">
        <w:rPr>
          <w:i/>
          <w:szCs w:val="18"/>
          <w:lang w:val="es-ES"/>
        </w:rPr>
        <w:t>m</w:t>
      </w:r>
      <w:r w:rsidRPr="0003103C">
        <w:rPr>
          <w:i/>
          <w:szCs w:val="18"/>
          <w:lang w:val="ru-RU"/>
        </w:rPr>
        <w:t>; и</w:t>
      </w:r>
    </w:p>
    <w:p w14:paraId="5FCD09DC" w14:textId="60B807CC" w:rsidR="0003103C" w:rsidRDefault="005549B9" w:rsidP="00C23C03">
      <w:pPr>
        <w:autoSpaceDE w:val="0"/>
        <w:autoSpaceDN w:val="0"/>
        <w:adjustRightInd w:val="0"/>
        <w:spacing w:after="120"/>
        <w:ind w:left="4245" w:hanging="705"/>
        <w:rPr>
          <w:i/>
          <w:szCs w:val="18"/>
          <w:lang w:val="ru-RU"/>
        </w:rPr>
      </w:pPr>
      <w:r>
        <w:rPr>
          <w:i/>
          <w:szCs w:val="18"/>
          <w:lang w:val="es-ES"/>
        </w:rPr>
        <w:t>b</w:t>
      </w:r>
      <w:r w:rsidR="0003103C" w:rsidRPr="00CA50FE">
        <w:rPr>
          <w:i/>
          <w:szCs w:val="18"/>
          <w:lang w:val="es-ES"/>
        </w:rPr>
        <w:t xml:space="preserve">. </w:t>
      </w:r>
      <w:r w:rsidR="00C23C03">
        <w:rPr>
          <w:i/>
          <w:szCs w:val="18"/>
          <w:lang w:val="es-ES"/>
        </w:rPr>
        <w:tab/>
      </w:r>
      <w:r w:rsidR="0003103C" w:rsidRPr="00CA50FE">
        <w:rPr>
          <w:i/>
          <w:szCs w:val="18"/>
          <w:lang w:val="es-ES"/>
        </w:rPr>
        <w:t xml:space="preserve">Укупна </w:t>
      </w:r>
      <w:r w:rsidR="005B5043" w:rsidRPr="00EE71AA">
        <w:rPr>
          <w:i/>
          <w:szCs w:val="18"/>
          <w:lang w:val="ru-RU"/>
        </w:rPr>
        <w:t>‘</w:t>
      </w:r>
      <w:r w:rsidR="0003103C" w:rsidRPr="00CA50FE">
        <w:rPr>
          <w:i/>
          <w:szCs w:val="18"/>
          <w:lang w:val="es-ES"/>
        </w:rPr>
        <w:t>тачност позиционирања</w:t>
      </w:r>
      <w:r w:rsidR="005B5043" w:rsidRPr="00EE71AA">
        <w:rPr>
          <w:i/>
          <w:szCs w:val="18"/>
          <w:lang w:val="ru-RU"/>
        </w:rPr>
        <w:t>’</w:t>
      </w:r>
      <w:r w:rsidR="0003103C" w:rsidRPr="00CA50FE">
        <w:rPr>
          <w:i/>
          <w:szCs w:val="18"/>
          <w:lang w:val="es-ES"/>
        </w:rPr>
        <w:t xml:space="preserve"> по x-оси већа (гора) од 30</w:t>
      </w:r>
      <w:r w:rsidR="0003103C" w:rsidRPr="00CA50FE">
        <w:rPr>
          <w:i/>
          <w:szCs w:val="18"/>
        </w:rPr>
        <w:t>μm</w:t>
      </w:r>
      <w:r w:rsidR="0003103C" w:rsidRPr="00CA50FE">
        <w:rPr>
          <w:i/>
          <w:szCs w:val="18"/>
          <w:lang w:val="ru-RU"/>
        </w:rPr>
        <w:t>.</w:t>
      </w:r>
    </w:p>
    <w:p w14:paraId="3D8923DF" w14:textId="77777777" w:rsidR="00F65FA6" w:rsidRPr="00EE71AA" w:rsidRDefault="00C23C03" w:rsidP="00C23C03">
      <w:pPr>
        <w:autoSpaceDE w:val="0"/>
        <w:autoSpaceDN w:val="0"/>
        <w:adjustRightInd w:val="0"/>
        <w:rPr>
          <w:b/>
          <w:szCs w:val="18"/>
          <w:lang w:val="ru-RU"/>
        </w:rPr>
      </w:pPr>
      <w:r w:rsidRPr="00EE71AA">
        <w:rPr>
          <w:b/>
          <w:szCs w:val="18"/>
          <w:lang w:val="ru-RU"/>
        </w:rPr>
        <w:tab/>
      </w:r>
      <w:r w:rsidRPr="00EE71AA">
        <w:rPr>
          <w:b/>
          <w:szCs w:val="18"/>
          <w:lang w:val="ru-RU"/>
        </w:rPr>
        <w:tab/>
      </w:r>
    </w:p>
    <w:p w14:paraId="67841BD4" w14:textId="566C5581" w:rsidR="00C23C03" w:rsidRPr="00EE71AA" w:rsidRDefault="00F65FA6" w:rsidP="00F65FA6">
      <w:pPr>
        <w:autoSpaceDE w:val="0"/>
        <w:autoSpaceDN w:val="0"/>
        <w:adjustRightInd w:val="0"/>
        <w:rPr>
          <w:szCs w:val="18"/>
          <w:lang w:val="ru-RU"/>
        </w:rPr>
      </w:pPr>
      <w:r w:rsidRPr="00EE71AA">
        <w:rPr>
          <w:b/>
          <w:szCs w:val="18"/>
          <w:lang w:val="ru-RU"/>
        </w:rPr>
        <w:t>2</w:t>
      </w:r>
      <w:r w:rsidRPr="00CA50FE">
        <w:rPr>
          <w:b/>
          <w:szCs w:val="18"/>
        </w:rPr>
        <w:t>B</w:t>
      </w:r>
      <w:r w:rsidRPr="00EE71AA">
        <w:rPr>
          <w:b/>
          <w:szCs w:val="18"/>
          <w:lang w:val="ru-RU"/>
        </w:rPr>
        <w:t>201</w:t>
      </w:r>
      <w:r w:rsidRPr="00EE71AA">
        <w:rPr>
          <w:b/>
          <w:szCs w:val="18"/>
          <w:lang w:val="ru-RU"/>
        </w:rPr>
        <w:tab/>
      </w:r>
      <w:r w:rsidRPr="00EE71AA">
        <w:rPr>
          <w:b/>
          <w:szCs w:val="18"/>
          <w:lang w:val="ru-RU"/>
        </w:rPr>
        <w:tab/>
      </w:r>
      <w:r w:rsidR="005549B9">
        <w:rPr>
          <w:b/>
          <w:szCs w:val="18"/>
        </w:rPr>
        <w:t>b</w:t>
      </w:r>
      <w:r w:rsidR="0003103C" w:rsidRPr="0003103C">
        <w:rPr>
          <w:szCs w:val="18"/>
          <w:lang w:val="ru-RU"/>
        </w:rPr>
        <w:t xml:space="preserve">. </w:t>
      </w:r>
      <w:r w:rsidR="0003103C">
        <w:rPr>
          <w:szCs w:val="18"/>
          <w:lang w:val="ru-RU"/>
        </w:rPr>
        <w:tab/>
      </w:r>
      <w:r w:rsidR="0003103C" w:rsidRPr="0003103C">
        <w:rPr>
          <w:szCs w:val="18"/>
          <w:lang w:val="ru-RU"/>
        </w:rPr>
        <w:t xml:space="preserve">Алатне машине за брушење, које поседују било коју од следећих </w:t>
      </w:r>
    </w:p>
    <w:p w14:paraId="1005F59B" w14:textId="522C926B" w:rsidR="0003103C" w:rsidRPr="0003103C" w:rsidRDefault="0003103C" w:rsidP="00C23C03">
      <w:pPr>
        <w:autoSpaceDE w:val="0"/>
        <w:autoSpaceDN w:val="0"/>
        <w:adjustRightInd w:val="0"/>
        <w:spacing w:after="120"/>
        <w:ind w:left="1416" w:firstLine="708"/>
        <w:rPr>
          <w:szCs w:val="18"/>
          <w:lang w:val="ru-RU"/>
        </w:rPr>
      </w:pPr>
      <w:r w:rsidRPr="0003103C">
        <w:rPr>
          <w:szCs w:val="18"/>
          <w:lang w:val="ru-RU"/>
        </w:rPr>
        <w:t xml:space="preserve">карактеристика: </w:t>
      </w:r>
    </w:p>
    <w:p w14:paraId="4FABF4C7" w14:textId="7E9E90FF" w:rsidR="0003103C" w:rsidRPr="0003103C" w:rsidRDefault="00DA1413" w:rsidP="00C23C03">
      <w:pPr>
        <w:autoSpaceDE w:val="0"/>
        <w:autoSpaceDN w:val="0"/>
        <w:adjustRightInd w:val="0"/>
        <w:spacing w:after="120"/>
        <w:ind w:left="2832" w:hanging="702"/>
        <w:rPr>
          <w:szCs w:val="18"/>
          <w:lang w:val="ru-RU"/>
        </w:rPr>
      </w:pPr>
      <w:r>
        <w:rPr>
          <w:szCs w:val="18"/>
          <w:lang w:val="ru-RU"/>
        </w:rPr>
        <w:t xml:space="preserve">1. </w:t>
      </w:r>
      <w:r w:rsidR="00C23C03" w:rsidRPr="00EE71AA">
        <w:rPr>
          <w:szCs w:val="18"/>
          <w:lang w:val="ru-RU"/>
        </w:rPr>
        <w:tab/>
      </w:r>
      <w:r w:rsidR="0003103C" w:rsidRPr="0003103C">
        <w:rPr>
          <w:szCs w:val="18"/>
          <w:lang w:val="ru-RU"/>
        </w:rPr>
        <w:t xml:space="preserve">Тачност позиционирања са </w:t>
      </w:r>
      <w:r w:rsidR="00F65FA6">
        <w:rPr>
          <w:szCs w:val="18"/>
          <w:lang w:val="ru-RU"/>
        </w:rPr>
        <w:t>„</w:t>
      </w:r>
      <w:r w:rsidR="0003103C" w:rsidRPr="0003103C">
        <w:rPr>
          <w:szCs w:val="18"/>
          <w:lang w:val="ru-RU"/>
        </w:rPr>
        <w:t xml:space="preserve">свим расположивим компензацијама” једнаку или мању (бољу) од 4 </w:t>
      </w:r>
      <w:r w:rsidR="0003103C" w:rsidRPr="0003103C">
        <w:rPr>
          <w:szCs w:val="18"/>
        </w:rPr>
        <w:t>μm</w:t>
      </w:r>
      <w:r w:rsidR="0003103C" w:rsidRPr="0003103C">
        <w:rPr>
          <w:szCs w:val="18"/>
          <w:lang w:val="ru-RU"/>
        </w:rPr>
        <w:t xml:space="preserve">, у складу са </w:t>
      </w:r>
      <w:r w:rsidR="0003103C" w:rsidRPr="0003103C">
        <w:rPr>
          <w:szCs w:val="18"/>
        </w:rPr>
        <w:t>ISO</w:t>
      </w:r>
      <w:r>
        <w:rPr>
          <w:szCs w:val="18"/>
          <w:lang w:val="ru-RU"/>
        </w:rPr>
        <w:t xml:space="preserve"> 230-</w:t>
      </w:r>
      <w:r w:rsidR="0003103C" w:rsidRPr="0003103C">
        <w:rPr>
          <w:szCs w:val="18"/>
          <w:lang w:val="ru-RU"/>
        </w:rPr>
        <w:t>2</w:t>
      </w:r>
      <w:r>
        <w:rPr>
          <w:szCs w:val="18"/>
          <w:lang w:val="ru-RU"/>
        </w:rPr>
        <w:t>:</w:t>
      </w:r>
      <w:r w:rsidR="0003103C" w:rsidRPr="0003103C">
        <w:rPr>
          <w:szCs w:val="18"/>
          <w:lang w:val="ru-RU"/>
        </w:rPr>
        <w:t>(1988)</w:t>
      </w:r>
      <w:r w:rsidR="0003103C" w:rsidRPr="00EE71AA">
        <w:rPr>
          <w:vertAlign w:val="superscript"/>
          <w:lang w:val="ru-RU"/>
        </w:rPr>
        <w:t>2</w:t>
      </w:r>
      <w:r w:rsidR="0003103C" w:rsidRPr="0003103C">
        <w:rPr>
          <w:szCs w:val="18"/>
          <w:lang w:val="ru-RU"/>
        </w:rPr>
        <w:t xml:space="preserve"> или еквивалентну националном стандарду, дуж било које линеарне осе; </w:t>
      </w:r>
    </w:p>
    <w:p w14:paraId="12DA5C59" w14:textId="6A47A78F" w:rsidR="0003103C" w:rsidRPr="0003103C" w:rsidRDefault="0003103C" w:rsidP="0003103C">
      <w:pPr>
        <w:autoSpaceDE w:val="0"/>
        <w:autoSpaceDN w:val="0"/>
        <w:adjustRightInd w:val="0"/>
        <w:spacing w:after="120"/>
        <w:rPr>
          <w:szCs w:val="18"/>
          <w:lang w:val="es-ES"/>
        </w:rPr>
      </w:pPr>
      <w:r w:rsidRPr="0003103C">
        <w:rPr>
          <w:szCs w:val="18"/>
          <w:lang w:val="ru-RU"/>
        </w:rPr>
        <w:t xml:space="preserve">     </w:t>
      </w:r>
      <w:r>
        <w:rPr>
          <w:szCs w:val="18"/>
          <w:lang w:val="ru-RU"/>
        </w:rPr>
        <w:tab/>
      </w:r>
      <w:r>
        <w:rPr>
          <w:szCs w:val="18"/>
          <w:lang w:val="ru-RU"/>
        </w:rPr>
        <w:tab/>
      </w:r>
      <w:r>
        <w:rPr>
          <w:szCs w:val="18"/>
          <w:lang w:val="ru-RU"/>
        </w:rPr>
        <w:tab/>
      </w:r>
      <w:r w:rsidRPr="0003103C">
        <w:rPr>
          <w:szCs w:val="18"/>
          <w:lang w:val="es-ES"/>
        </w:rPr>
        <w:t xml:space="preserve">2. </w:t>
      </w:r>
      <w:r w:rsidR="00C23C03">
        <w:rPr>
          <w:szCs w:val="18"/>
          <w:lang w:val="es-ES"/>
        </w:rPr>
        <w:tab/>
      </w:r>
      <w:r w:rsidRPr="0003103C">
        <w:rPr>
          <w:szCs w:val="18"/>
          <w:lang w:val="es-ES"/>
        </w:rPr>
        <w:t>Две или више обртних оса за профилисање</w:t>
      </w:r>
      <w:r w:rsidRPr="0003103C">
        <w:rPr>
          <w:szCs w:val="18"/>
          <w:lang w:val="sr-Cyrl-RS"/>
        </w:rPr>
        <w:t xml:space="preserve">; </w:t>
      </w:r>
      <w:r w:rsidRPr="0003103C">
        <w:rPr>
          <w:szCs w:val="18"/>
          <w:lang w:val="ru-RU"/>
        </w:rPr>
        <w:t>или</w:t>
      </w:r>
      <w:r w:rsidRPr="0003103C">
        <w:rPr>
          <w:szCs w:val="18"/>
          <w:lang w:val="es-ES"/>
        </w:rPr>
        <w:t xml:space="preserve"> </w:t>
      </w:r>
    </w:p>
    <w:p w14:paraId="5E1584F1" w14:textId="0266CEC0" w:rsidR="0003103C" w:rsidRPr="0003103C" w:rsidRDefault="0003103C" w:rsidP="00C23C03">
      <w:pPr>
        <w:autoSpaceDE w:val="0"/>
        <w:autoSpaceDN w:val="0"/>
        <w:adjustRightInd w:val="0"/>
        <w:spacing w:after="120"/>
        <w:ind w:left="2832" w:hanging="691"/>
        <w:rPr>
          <w:szCs w:val="18"/>
          <w:lang w:val="sr-Cyrl-RS"/>
        </w:rPr>
      </w:pPr>
      <w:r w:rsidRPr="0003103C">
        <w:rPr>
          <w:szCs w:val="18"/>
          <w:lang w:val="sr-Cyrl-RS"/>
        </w:rPr>
        <w:t xml:space="preserve">3. </w:t>
      </w:r>
      <w:r w:rsidR="00C23C03" w:rsidRPr="00EE71AA">
        <w:rPr>
          <w:szCs w:val="18"/>
          <w:lang w:val="ru-RU"/>
        </w:rPr>
        <w:tab/>
      </w:r>
      <w:r w:rsidRPr="0003103C">
        <w:rPr>
          <w:szCs w:val="18"/>
          <w:lang w:val="sr-Cyrl-RS"/>
        </w:rPr>
        <w:t>Пет или више оса које се могу истовремено усклађивати за</w:t>
      </w:r>
      <w:r w:rsidRPr="00DA1413">
        <w:rPr>
          <w:szCs w:val="18"/>
          <w:lang w:val="sr-Cyrl-RS"/>
        </w:rPr>
        <w:t xml:space="preserve"> </w:t>
      </w:r>
      <w:r w:rsidR="00F65FA6">
        <w:rPr>
          <w:szCs w:val="18"/>
          <w:lang w:val="es-ES"/>
        </w:rPr>
        <w:t>„</w:t>
      </w:r>
      <w:r w:rsidRPr="0003103C">
        <w:rPr>
          <w:szCs w:val="18"/>
          <w:lang w:val="es-ES"/>
        </w:rPr>
        <w:t>управљање контурном обрадом”</w:t>
      </w:r>
      <w:r w:rsidRPr="0003103C">
        <w:rPr>
          <w:szCs w:val="18"/>
          <w:lang w:val="ru-RU"/>
        </w:rPr>
        <w:t>;</w:t>
      </w:r>
    </w:p>
    <w:p w14:paraId="75FFFC1A" w14:textId="55A45229" w:rsidR="0003103C" w:rsidRDefault="0003103C" w:rsidP="0003103C">
      <w:pPr>
        <w:autoSpaceDE w:val="0"/>
        <w:autoSpaceDN w:val="0"/>
        <w:adjustRightInd w:val="0"/>
        <w:ind w:left="1841" w:firstLine="289"/>
        <w:rPr>
          <w:i/>
          <w:szCs w:val="18"/>
          <w:lang w:val="es-ES"/>
        </w:rPr>
      </w:pPr>
      <w:r w:rsidRPr="0003103C">
        <w:rPr>
          <w:i/>
          <w:szCs w:val="18"/>
          <w:u w:val="single"/>
          <w:lang w:val="es-ES"/>
        </w:rPr>
        <w:t>Напомена</w:t>
      </w:r>
      <w:r w:rsidR="00C23C03">
        <w:rPr>
          <w:i/>
          <w:szCs w:val="18"/>
          <w:lang w:val="es-ES"/>
        </w:rPr>
        <w:t>:</w:t>
      </w:r>
      <w:r w:rsidR="00C23C03">
        <w:rPr>
          <w:i/>
          <w:szCs w:val="18"/>
          <w:lang w:val="es-ES"/>
        </w:rPr>
        <w:tab/>
      </w:r>
      <w:r w:rsidRPr="0003103C">
        <w:rPr>
          <w:i/>
          <w:szCs w:val="18"/>
          <w:lang w:val="es-ES"/>
        </w:rPr>
        <w:t>2B201.</w:t>
      </w:r>
      <w:r w:rsidR="005549B9">
        <w:rPr>
          <w:i/>
          <w:szCs w:val="18"/>
          <w:lang w:val="es-ES"/>
        </w:rPr>
        <w:t>b</w:t>
      </w:r>
      <w:r w:rsidRPr="0003103C">
        <w:rPr>
          <w:i/>
          <w:szCs w:val="18"/>
          <w:lang w:val="es-ES"/>
        </w:rPr>
        <w:t xml:space="preserve">. не односи се на брусилице са следећим </w:t>
      </w:r>
    </w:p>
    <w:p w14:paraId="7A99FDBE" w14:textId="78776236" w:rsidR="0003103C" w:rsidRPr="0003103C" w:rsidRDefault="0003103C" w:rsidP="00C23C03">
      <w:pPr>
        <w:autoSpaceDE w:val="0"/>
        <w:autoSpaceDN w:val="0"/>
        <w:adjustRightInd w:val="0"/>
        <w:spacing w:after="120"/>
        <w:ind w:left="3251" w:firstLine="289"/>
        <w:rPr>
          <w:i/>
          <w:szCs w:val="18"/>
          <w:lang w:val="es-ES"/>
        </w:rPr>
      </w:pPr>
      <w:r w:rsidRPr="0003103C">
        <w:rPr>
          <w:i/>
          <w:szCs w:val="18"/>
          <w:lang w:val="es-ES"/>
        </w:rPr>
        <w:t xml:space="preserve">карактеристикама: </w:t>
      </w:r>
    </w:p>
    <w:p w14:paraId="00A86D52" w14:textId="417F5DF5" w:rsidR="0003103C" w:rsidRPr="0003103C" w:rsidRDefault="0003103C" w:rsidP="00C23C03">
      <w:pPr>
        <w:autoSpaceDE w:val="0"/>
        <w:autoSpaceDN w:val="0"/>
        <w:adjustRightInd w:val="0"/>
        <w:spacing w:after="120"/>
        <w:ind w:left="4245" w:hanging="705"/>
        <w:rPr>
          <w:i/>
          <w:szCs w:val="18"/>
          <w:lang w:val="es-ES"/>
        </w:rPr>
      </w:pPr>
      <w:r w:rsidRPr="0003103C">
        <w:rPr>
          <w:i/>
          <w:szCs w:val="18"/>
          <w:lang w:val="es-ES"/>
        </w:rPr>
        <w:t xml:space="preserve">а. </w:t>
      </w:r>
      <w:r w:rsidR="00C23C03">
        <w:rPr>
          <w:i/>
          <w:szCs w:val="18"/>
          <w:lang w:val="es-ES"/>
        </w:rPr>
        <w:tab/>
      </w:r>
      <w:r w:rsidRPr="0003103C">
        <w:rPr>
          <w:i/>
          <w:szCs w:val="18"/>
          <w:lang w:val="es-ES"/>
        </w:rPr>
        <w:t xml:space="preserve">Машине за цилиндрично спољно, унутрашње и спољно-унутрашње брушење са свим следећим карактеристикама: </w:t>
      </w:r>
    </w:p>
    <w:p w14:paraId="587689AD" w14:textId="4E444443" w:rsidR="0003103C" w:rsidRPr="0003103C" w:rsidRDefault="0003103C" w:rsidP="00C23C03">
      <w:pPr>
        <w:autoSpaceDE w:val="0"/>
        <w:autoSpaceDN w:val="0"/>
        <w:adjustRightInd w:val="0"/>
        <w:spacing w:after="120"/>
        <w:ind w:left="4953" w:hanging="705"/>
        <w:rPr>
          <w:i/>
          <w:szCs w:val="18"/>
          <w:lang w:val="sr-Cyrl-CS"/>
        </w:rPr>
      </w:pPr>
      <w:r w:rsidRPr="0003103C">
        <w:rPr>
          <w:i/>
          <w:szCs w:val="18"/>
          <w:lang w:val="es-ES"/>
        </w:rPr>
        <w:t xml:space="preserve">1. </w:t>
      </w:r>
      <w:r w:rsidR="00C23C03">
        <w:rPr>
          <w:i/>
          <w:szCs w:val="18"/>
          <w:lang w:val="es-ES"/>
        </w:rPr>
        <w:tab/>
      </w:r>
      <w:r w:rsidRPr="0003103C">
        <w:rPr>
          <w:i/>
          <w:szCs w:val="18"/>
          <w:lang w:val="es-ES"/>
        </w:rPr>
        <w:t xml:space="preserve">Ограничене на </w:t>
      </w:r>
      <w:r w:rsidRPr="0003103C">
        <w:rPr>
          <w:i/>
          <w:szCs w:val="18"/>
          <w:lang w:val="sr-Cyrl-CS"/>
        </w:rPr>
        <w:t>м</w:t>
      </w:r>
      <w:r w:rsidRPr="0003103C">
        <w:rPr>
          <w:i/>
          <w:szCs w:val="18"/>
          <w:lang w:val="es-ES"/>
        </w:rPr>
        <w:t>аксималн</w:t>
      </w:r>
      <w:r w:rsidRPr="0003103C">
        <w:rPr>
          <w:i/>
          <w:szCs w:val="18"/>
          <w:lang w:val="sr-Cyrl-CS"/>
        </w:rPr>
        <w:t>и</w:t>
      </w:r>
      <w:r w:rsidRPr="0003103C">
        <w:rPr>
          <w:i/>
          <w:szCs w:val="18"/>
          <w:lang w:val="es-ES"/>
        </w:rPr>
        <w:t xml:space="preserve"> спољ</w:t>
      </w:r>
      <w:r w:rsidRPr="0003103C">
        <w:rPr>
          <w:i/>
          <w:szCs w:val="18"/>
          <w:lang w:val="sr-Cyrl-CS"/>
        </w:rPr>
        <w:t>њи</w:t>
      </w:r>
      <w:r w:rsidRPr="0003103C">
        <w:rPr>
          <w:i/>
          <w:szCs w:val="18"/>
          <w:lang w:val="es-ES"/>
        </w:rPr>
        <w:t xml:space="preserve"> пречник или дужин</w:t>
      </w:r>
      <w:r w:rsidRPr="0003103C">
        <w:rPr>
          <w:i/>
          <w:szCs w:val="18"/>
          <w:lang w:val="sr-Cyrl-CS"/>
        </w:rPr>
        <w:t>у</w:t>
      </w:r>
      <w:r w:rsidRPr="0003103C">
        <w:rPr>
          <w:i/>
          <w:szCs w:val="18"/>
          <w:lang w:val="es-ES"/>
        </w:rPr>
        <w:t xml:space="preserve"> радног дела од 150 mm</w:t>
      </w:r>
      <w:r w:rsidRPr="0003103C">
        <w:rPr>
          <w:i/>
          <w:szCs w:val="18"/>
          <w:lang w:val="sr-Cyrl-CS"/>
        </w:rPr>
        <w:t>;</w:t>
      </w:r>
      <w:r w:rsidRPr="0003103C">
        <w:rPr>
          <w:i/>
          <w:szCs w:val="18"/>
          <w:u w:val="single"/>
          <w:lang w:val="sr-Cyrl-CS"/>
        </w:rPr>
        <w:t>и</w:t>
      </w:r>
    </w:p>
    <w:p w14:paraId="668F97D2" w14:textId="3AE1826C" w:rsidR="0003103C" w:rsidRDefault="0003103C" w:rsidP="0003103C">
      <w:pPr>
        <w:autoSpaceDE w:val="0"/>
        <w:autoSpaceDN w:val="0"/>
        <w:adjustRightInd w:val="0"/>
        <w:spacing w:after="120"/>
        <w:rPr>
          <w:i/>
          <w:szCs w:val="18"/>
          <w:lang w:val="ru-RU"/>
        </w:rPr>
      </w:pPr>
      <w:r w:rsidRPr="0003103C">
        <w:rPr>
          <w:szCs w:val="18"/>
          <w:lang w:val="es-ES"/>
        </w:rPr>
        <w:t xml:space="preserve">                              </w:t>
      </w:r>
      <w:r>
        <w:rPr>
          <w:szCs w:val="18"/>
          <w:lang w:val="es-ES"/>
        </w:rPr>
        <w:tab/>
      </w:r>
      <w:r>
        <w:rPr>
          <w:szCs w:val="18"/>
          <w:lang w:val="es-ES"/>
        </w:rPr>
        <w:tab/>
      </w:r>
      <w:r>
        <w:rPr>
          <w:szCs w:val="18"/>
          <w:lang w:val="es-ES"/>
        </w:rPr>
        <w:tab/>
      </w:r>
      <w:r>
        <w:rPr>
          <w:szCs w:val="18"/>
          <w:lang w:val="es-ES"/>
        </w:rPr>
        <w:tab/>
      </w:r>
      <w:r w:rsidRPr="0003103C">
        <w:rPr>
          <w:i/>
          <w:szCs w:val="18"/>
          <w:lang w:val="sr-Cyrl-CS"/>
        </w:rPr>
        <w:t>2</w:t>
      </w:r>
      <w:r w:rsidRPr="0003103C">
        <w:rPr>
          <w:i/>
          <w:szCs w:val="18"/>
          <w:lang w:val="es-ES"/>
        </w:rPr>
        <w:t xml:space="preserve">. </w:t>
      </w:r>
      <w:r w:rsidR="00C23C03">
        <w:rPr>
          <w:i/>
          <w:szCs w:val="18"/>
          <w:lang w:val="es-ES"/>
        </w:rPr>
        <w:tab/>
      </w:r>
      <w:r w:rsidR="00C23C03">
        <w:rPr>
          <w:i/>
          <w:szCs w:val="18"/>
          <w:lang w:val="sr-Cyrl-CS"/>
        </w:rPr>
        <w:t>Ограничење на оси</w:t>
      </w:r>
      <w:r w:rsidRPr="0003103C">
        <w:rPr>
          <w:i/>
          <w:szCs w:val="18"/>
          <w:lang w:val="sr-Cyrl-CS"/>
        </w:rPr>
        <w:t xml:space="preserve"> x, z и </w:t>
      </w:r>
      <w:r w:rsidRPr="0003103C">
        <w:rPr>
          <w:i/>
          <w:szCs w:val="18"/>
          <w:lang w:val="es-ES"/>
        </w:rPr>
        <w:t>c</w:t>
      </w:r>
      <w:r w:rsidRPr="0003103C">
        <w:rPr>
          <w:i/>
          <w:szCs w:val="18"/>
          <w:lang w:val="ru-RU"/>
        </w:rPr>
        <w:t>;</w:t>
      </w:r>
    </w:p>
    <w:p w14:paraId="329D179C" w14:textId="5F20AF3F" w:rsidR="0003103C" w:rsidRPr="0003103C" w:rsidRDefault="005549B9" w:rsidP="00C23C03">
      <w:pPr>
        <w:autoSpaceDE w:val="0"/>
        <w:autoSpaceDN w:val="0"/>
        <w:adjustRightInd w:val="0"/>
        <w:spacing w:after="120"/>
        <w:ind w:left="4245" w:hanging="705"/>
        <w:rPr>
          <w:i/>
          <w:szCs w:val="18"/>
          <w:lang w:val="sr-Cyrl-CS"/>
        </w:rPr>
      </w:pPr>
      <w:r>
        <w:rPr>
          <w:i/>
          <w:szCs w:val="18"/>
        </w:rPr>
        <w:t>b</w:t>
      </w:r>
      <w:r w:rsidR="0003103C" w:rsidRPr="0003103C">
        <w:rPr>
          <w:i/>
          <w:szCs w:val="18"/>
          <w:lang w:val="sr-Cyrl-CS"/>
        </w:rPr>
        <w:t xml:space="preserve">. </w:t>
      </w:r>
      <w:r w:rsidR="00C23C03" w:rsidRPr="00EE71AA">
        <w:rPr>
          <w:i/>
          <w:szCs w:val="18"/>
          <w:lang w:val="ru-RU"/>
        </w:rPr>
        <w:tab/>
      </w:r>
      <w:r w:rsidR="0003103C" w:rsidRPr="0003103C">
        <w:rPr>
          <w:i/>
          <w:szCs w:val="18"/>
          <w:lang w:val="sr-Cyrl-CS"/>
        </w:rPr>
        <w:t xml:space="preserve">Шаблонске машине за брушење које немају </w:t>
      </w:r>
      <w:r w:rsidR="0003103C" w:rsidRPr="0003103C">
        <w:rPr>
          <w:i/>
          <w:szCs w:val="18"/>
          <w:lang w:val="sr-Latn-CS"/>
        </w:rPr>
        <w:t>z</w:t>
      </w:r>
      <w:r w:rsidR="0003103C" w:rsidRPr="0003103C">
        <w:rPr>
          <w:i/>
          <w:szCs w:val="18"/>
          <w:lang w:val="sr-Cyrl-CS"/>
        </w:rPr>
        <w:t xml:space="preserve">-осу или </w:t>
      </w:r>
      <w:r w:rsidR="0003103C" w:rsidRPr="0003103C">
        <w:rPr>
          <w:i/>
          <w:szCs w:val="18"/>
          <w:lang w:val="sr-Latn-CS"/>
        </w:rPr>
        <w:t>w</w:t>
      </w:r>
      <w:r w:rsidR="00DA1413">
        <w:rPr>
          <w:i/>
          <w:szCs w:val="18"/>
          <w:lang w:val="sr-Cyrl-CS"/>
        </w:rPr>
        <w:t xml:space="preserve">-осу са укупном </w:t>
      </w:r>
      <w:r w:rsidR="000E13FA" w:rsidRPr="00EE71AA">
        <w:rPr>
          <w:i/>
          <w:szCs w:val="18"/>
          <w:lang w:val="ru-RU"/>
        </w:rPr>
        <w:t>‛</w:t>
      </w:r>
      <w:r w:rsidR="00DA1413">
        <w:rPr>
          <w:i/>
          <w:szCs w:val="18"/>
          <w:lang w:val="sr-Cyrl-CS"/>
        </w:rPr>
        <w:t>тачношћу позиционирања</w:t>
      </w:r>
      <w:r w:rsidR="00DA1413" w:rsidRPr="00EE71AA">
        <w:rPr>
          <w:i/>
          <w:szCs w:val="18"/>
          <w:lang w:val="ru-RU"/>
        </w:rPr>
        <w:t>’</w:t>
      </w:r>
      <w:r w:rsidR="0003103C" w:rsidRPr="0003103C">
        <w:rPr>
          <w:i/>
          <w:szCs w:val="18"/>
          <w:lang w:val="sr-Cyrl-CS"/>
        </w:rPr>
        <w:t xml:space="preserve"> мањом (бољом) од 4 µ</w:t>
      </w:r>
      <w:r w:rsidR="0003103C" w:rsidRPr="0003103C">
        <w:rPr>
          <w:i/>
          <w:szCs w:val="18"/>
        </w:rPr>
        <w:t>m</w:t>
      </w:r>
      <w:r w:rsidR="0003103C" w:rsidRPr="0003103C">
        <w:rPr>
          <w:i/>
          <w:szCs w:val="18"/>
          <w:lang w:val="sr-Cyrl-CS"/>
        </w:rPr>
        <w:t xml:space="preserve"> у складу са </w:t>
      </w:r>
      <w:r w:rsidR="0003103C" w:rsidRPr="0003103C">
        <w:rPr>
          <w:i/>
          <w:szCs w:val="18"/>
        </w:rPr>
        <w:t>ISO</w:t>
      </w:r>
      <w:r w:rsidR="00DA1413">
        <w:rPr>
          <w:i/>
          <w:szCs w:val="18"/>
          <w:lang w:val="sr-Cyrl-CS"/>
        </w:rPr>
        <w:t xml:space="preserve"> 230-</w:t>
      </w:r>
      <w:r w:rsidR="0003103C" w:rsidRPr="0003103C">
        <w:rPr>
          <w:i/>
          <w:szCs w:val="18"/>
          <w:lang w:val="sr-Cyrl-CS"/>
        </w:rPr>
        <w:t>2</w:t>
      </w:r>
      <w:r w:rsidR="00DA1413">
        <w:rPr>
          <w:i/>
          <w:szCs w:val="18"/>
          <w:lang w:val="sr-Cyrl-CS"/>
        </w:rPr>
        <w:t>:</w:t>
      </w:r>
      <w:r w:rsidR="0003103C" w:rsidRPr="0003103C">
        <w:rPr>
          <w:i/>
          <w:szCs w:val="18"/>
          <w:lang w:val="sr-Cyrl-CS"/>
        </w:rPr>
        <w:t>(1988)</w:t>
      </w:r>
      <w:r w:rsidR="0003103C" w:rsidRPr="00EE71AA">
        <w:rPr>
          <w:i/>
          <w:szCs w:val="18"/>
          <w:vertAlign w:val="superscript"/>
          <w:lang w:val="ru-RU"/>
        </w:rPr>
        <w:t>2</w:t>
      </w:r>
      <w:r w:rsidR="0003103C" w:rsidRPr="0003103C">
        <w:rPr>
          <w:i/>
          <w:szCs w:val="18"/>
          <w:lang w:val="sr-Cyrl-CS"/>
        </w:rPr>
        <w:t xml:space="preserve"> или </w:t>
      </w:r>
      <w:r w:rsidR="0003103C" w:rsidRPr="0003103C">
        <w:rPr>
          <w:i/>
          <w:szCs w:val="18"/>
          <w:lang w:val="ru-RU"/>
        </w:rPr>
        <w:t>еквивалентном националном стандарду</w:t>
      </w:r>
      <w:r w:rsidR="0003103C" w:rsidRPr="0003103C">
        <w:rPr>
          <w:i/>
          <w:szCs w:val="18"/>
          <w:lang w:val="sr-Cyrl-CS"/>
        </w:rPr>
        <w:t>.</w:t>
      </w:r>
    </w:p>
    <w:p w14:paraId="4F9F7ECF" w14:textId="6E00F96E" w:rsidR="0003103C" w:rsidRPr="0003103C" w:rsidRDefault="005549B9" w:rsidP="00DA1413">
      <w:pPr>
        <w:autoSpaceDE w:val="0"/>
        <w:autoSpaceDN w:val="0"/>
        <w:adjustRightInd w:val="0"/>
        <w:spacing w:after="120"/>
        <w:ind w:left="2124" w:hanging="708"/>
        <w:rPr>
          <w:i/>
          <w:szCs w:val="18"/>
          <w:lang w:val="sr-Cyrl-CS"/>
        </w:rPr>
      </w:pPr>
      <w:r>
        <w:rPr>
          <w:b/>
          <w:szCs w:val="18"/>
        </w:rPr>
        <w:t>c</w:t>
      </w:r>
      <w:r w:rsidR="0003103C" w:rsidRPr="00DA1413">
        <w:rPr>
          <w:b/>
          <w:szCs w:val="18"/>
          <w:lang w:val="sr-Cyrl-CS"/>
        </w:rPr>
        <w:t>.</w:t>
      </w:r>
      <w:r w:rsidR="0003103C" w:rsidRPr="0003103C">
        <w:rPr>
          <w:i/>
          <w:szCs w:val="18"/>
          <w:lang w:val="sr-Cyrl-CS"/>
        </w:rPr>
        <w:t xml:space="preserve">  </w:t>
      </w:r>
      <w:r w:rsidR="00DA1413">
        <w:rPr>
          <w:i/>
          <w:szCs w:val="18"/>
          <w:lang w:val="sr-Cyrl-CS"/>
        </w:rPr>
        <w:tab/>
      </w:r>
      <w:r w:rsidR="0003103C" w:rsidRPr="00DA1413">
        <w:rPr>
          <w:szCs w:val="18"/>
          <w:lang w:val="sr-Cyrl-CS"/>
        </w:rPr>
        <w:t>Алатне машине за стругање, кој</w:t>
      </w:r>
      <w:r w:rsidR="00DA1413">
        <w:rPr>
          <w:szCs w:val="18"/>
          <w:lang w:val="sr-Cyrl-CS"/>
        </w:rPr>
        <w:t xml:space="preserve">е имају, </w:t>
      </w:r>
      <w:r w:rsidR="000E13FA" w:rsidRPr="00EE71AA">
        <w:rPr>
          <w:szCs w:val="18"/>
          <w:lang w:val="sr-Cyrl-CS"/>
        </w:rPr>
        <w:t>‛</w:t>
      </w:r>
      <w:r w:rsidR="00DA1413">
        <w:rPr>
          <w:szCs w:val="18"/>
          <w:lang w:val="sr-Cyrl-CS"/>
        </w:rPr>
        <w:t>тачност позиционирања</w:t>
      </w:r>
      <w:r w:rsidR="00DA1413" w:rsidRPr="00EE71AA">
        <w:rPr>
          <w:szCs w:val="18"/>
          <w:lang w:val="sr-Cyrl-CS"/>
        </w:rPr>
        <w:t>’</w:t>
      </w:r>
      <w:r w:rsidR="0003103C" w:rsidRPr="00DA1413">
        <w:rPr>
          <w:szCs w:val="18"/>
          <w:lang w:val="sr-Cyrl-CS"/>
        </w:rPr>
        <w:t xml:space="preserve"> са </w:t>
      </w:r>
      <w:r w:rsidR="000E13FA" w:rsidRPr="00EE71AA">
        <w:rPr>
          <w:szCs w:val="18"/>
          <w:lang w:val="sr-Cyrl-CS"/>
        </w:rPr>
        <w:t>„</w:t>
      </w:r>
      <w:r w:rsidR="0003103C" w:rsidRPr="00DA1413">
        <w:rPr>
          <w:szCs w:val="18"/>
          <w:lang w:val="sr-Cyrl-CS"/>
        </w:rPr>
        <w:t>свим расположивим компензацијама</w:t>
      </w:r>
      <w:r w:rsidR="00DA1413" w:rsidRPr="00EE71AA">
        <w:rPr>
          <w:szCs w:val="18"/>
          <w:lang w:val="sr-Cyrl-CS"/>
        </w:rPr>
        <w:t>”</w:t>
      </w:r>
      <w:r w:rsidR="0003103C" w:rsidRPr="00DA1413">
        <w:rPr>
          <w:szCs w:val="18"/>
          <w:lang w:val="sr-Cyrl-CS"/>
        </w:rPr>
        <w:t xml:space="preserve"> мању (бољ</w:t>
      </w:r>
      <w:r w:rsidR="0003103C" w:rsidRPr="00DA1413">
        <w:rPr>
          <w:szCs w:val="18"/>
          <w:lang w:val="sr-Cyrl-RS"/>
        </w:rPr>
        <w:t>у</w:t>
      </w:r>
      <w:r w:rsidR="0003103C" w:rsidRPr="00DA1413">
        <w:rPr>
          <w:szCs w:val="18"/>
          <w:lang w:val="sr-Cyrl-CS"/>
        </w:rPr>
        <w:t xml:space="preserve">) од 6 μm у складу са </w:t>
      </w:r>
      <w:r w:rsidR="0003103C" w:rsidRPr="00DA1413">
        <w:rPr>
          <w:szCs w:val="18"/>
        </w:rPr>
        <w:t>ISO</w:t>
      </w:r>
      <w:r w:rsidR="00DA1413" w:rsidRPr="00DA1413">
        <w:rPr>
          <w:szCs w:val="18"/>
          <w:lang w:val="sr-Cyrl-CS"/>
        </w:rPr>
        <w:t xml:space="preserve"> 230-2:</w:t>
      </w:r>
      <w:r w:rsidR="0003103C" w:rsidRPr="00DA1413">
        <w:rPr>
          <w:szCs w:val="18"/>
          <w:lang w:val="sr-Cyrl-CS"/>
        </w:rPr>
        <w:t>(1988)</w:t>
      </w:r>
      <w:r w:rsidR="0003103C" w:rsidRPr="00EE71AA">
        <w:rPr>
          <w:szCs w:val="18"/>
          <w:vertAlign w:val="superscript"/>
          <w:lang w:val="sr-Cyrl-CS"/>
        </w:rPr>
        <w:t>2</w:t>
      </w:r>
      <w:r w:rsidR="0003103C" w:rsidRPr="00DA1413">
        <w:rPr>
          <w:szCs w:val="18"/>
          <w:lang w:val="sr-Cyrl-CS"/>
        </w:rPr>
        <w:t xml:space="preserve"> дуж било које линеарне осе (укупна тачност) за машине које имају могућност обраде пречника већих од 35</w:t>
      </w:r>
      <w:r w:rsidR="0003103C" w:rsidRPr="00DA1413">
        <w:rPr>
          <w:szCs w:val="18"/>
          <w:lang w:val="sr-Latn-RS"/>
        </w:rPr>
        <w:t xml:space="preserve"> mm</w:t>
      </w:r>
      <w:r w:rsidR="0003103C" w:rsidRPr="00DA1413">
        <w:rPr>
          <w:szCs w:val="18"/>
          <w:lang w:val="sr-Cyrl-CS"/>
        </w:rPr>
        <w:t>;</w:t>
      </w:r>
    </w:p>
    <w:p w14:paraId="13683255" w14:textId="2FE12B6D" w:rsidR="0003103C" w:rsidRDefault="0003103C" w:rsidP="00DA1413">
      <w:pPr>
        <w:autoSpaceDE w:val="0"/>
        <w:autoSpaceDN w:val="0"/>
        <w:adjustRightInd w:val="0"/>
        <w:ind w:left="1416" w:firstLine="708"/>
        <w:rPr>
          <w:i/>
          <w:szCs w:val="18"/>
          <w:lang w:val="sr-Cyrl-CS"/>
        </w:rPr>
      </w:pPr>
      <w:r w:rsidRPr="00DA1413">
        <w:rPr>
          <w:i/>
          <w:szCs w:val="18"/>
          <w:u w:val="single"/>
          <w:lang w:val="sr-Cyrl-CS"/>
        </w:rPr>
        <w:t>Напомена:</w:t>
      </w:r>
      <w:r w:rsidRPr="0003103C">
        <w:rPr>
          <w:i/>
          <w:szCs w:val="18"/>
          <w:lang w:val="sr-Cyrl-CS"/>
        </w:rPr>
        <w:t xml:space="preserve"> </w:t>
      </w:r>
      <w:r w:rsidR="00DA1413">
        <w:rPr>
          <w:i/>
          <w:szCs w:val="18"/>
          <w:lang w:val="sr-Cyrl-CS"/>
        </w:rPr>
        <w:tab/>
      </w:r>
      <w:r w:rsidRPr="0003103C">
        <w:rPr>
          <w:i/>
          <w:szCs w:val="18"/>
          <w:lang w:val="sr-Cyrl-CS"/>
        </w:rPr>
        <w:t>2</w:t>
      </w:r>
      <w:r w:rsidR="000E13FA">
        <w:rPr>
          <w:i/>
          <w:szCs w:val="18"/>
        </w:rPr>
        <w:t>B</w:t>
      </w:r>
      <w:r w:rsidRPr="0003103C">
        <w:rPr>
          <w:i/>
          <w:szCs w:val="18"/>
          <w:lang w:val="sr-Cyrl-CS"/>
        </w:rPr>
        <w:t>201.</w:t>
      </w:r>
      <w:r w:rsidR="005549B9">
        <w:rPr>
          <w:i/>
          <w:szCs w:val="18"/>
        </w:rPr>
        <w:t>c</w:t>
      </w:r>
      <w:r w:rsidRPr="0003103C">
        <w:rPr>
          <w:i/>
          <w:szCs w:val="18"/>
          <w:lang w:val="sr-Cyrl-CS"/>
        </w:rPr>
        <w:t xml:space="preserve">. не контролише машине за стругање шипки </w:t>
      </w:r>
    </w:p>
    <w:p w14:paraId="34D09B73" w14:textId="5B7B0050" w:rsidR="0003103C" w:rsidRPr="0003103C" w:rsidRDefault="0003103C" w:rsidP="00DA1413">
      <w:pPr>
        <w:autoSpaceDE w:val="0"/>
        <w:autoSpaceDN w:val="0"/>
        <w:adjustRightInd w:val="0"/>
        <w:spacing w:after="120"/>
        <w:ind w:left="3540"/>
        <w:rPr>
          <w:i/>
          <w:szCs w:val="18"/>
          <w:lang w:val="sr-Cyrl-CS"/>
        </w:rPr>
      </w:pPr>
      <w:r w:rsidRPr="0003103C">
        <w:rPr>
          <w:i/>
          <w:szCs w:val="18"/>
          <w:lang w:val="sr-Cyrl-CS"/>
        </w:rPr>
        <w:t>(</w:t>
      </w:r>
      <w:r w:rsidRPr="0003103C">
        <w:rPr>
          <w:i/>
          <w:szCs w:val="18"/>
        </w:rPr>
        <w:t>Swissturn</w:t>
      </w:r>
      <w:r w:rsidRPr="0003103C">
        <w:rPr>
          <w:i/>
          <w:szCs w:val="18"/>
          <w:lang w:val="sr-Cyrl-CS"/>
        </w:rPr>
        <w:t>)</w:t>
      </w:r>
      <w:r w:rsidRPr="00EE71AA">
        <w:rPr>
          <w:i/>
          <w:szCs w:val="18"/>
          <w:lang w:val="ru-RU"/>
        </w:rPr>
        <w:t xml:space="preserve"> </w:t>
      </w:r>
      <w:r w:rsidRPr="0003103C">
        <w:rPr>
          <w:i/>
          <w:szCs w:val="18"/>
          <w:lang w:val="sr-Cyrl-CS"/>
        </w:rPr>
        <w:t>ограничене искључиво на обраду уређајем за шипке, ако је највећи пречник шипке 42</w:t>
      </w:r>
      <w:r w:rsidR="005549B9">
        <w:rPr>
          <w:i/>
          <w:szCs w:val="18"/>
        </w:rPr>
        <w:t>mm</w:t>
      </w:r>
      <w:r w:rsidRPr="0003103C">
        <w:rPr>
          <w:i/>
          <w:szCs w:val="18"/>
          <w:lang w:val="sr-Cyrl-CS"/>
        </w:rPr>
        <w:t xml:space="preserve"> или мањи и ако постоји могућност за уградњу стезне подлоге. Машине могу имати могућност бушења и/или глодања за обраду делова пречника мањег од 42</w:t>
      </w:r>
      <w:r w:rsidR="005549B9">
        <w:rPr>
          <w:i/>
          <w:szCs w:val="18"/>
        </w:rPr>
        <w:t>mm</w:t>
      </w:r>
      <w:r w:rsidRPr="0003103C">
        <w:rPr>
          <w:i/>
          <w:szCs w:val="18"/>
          <w:lang w:val="sr-Cyrl-CS"/>
        </w:rPr>
        <w:t>.</w:t>
      </w:r>
    </w:p>
    <w:p w14:paraId="4113709D" w14:textId="6C4BC72B" w:rsidR="00DA1413" w:rsidRDefault="001F658A" w:rsidP="001F658A">
      <w:pPr>
        <w:autoSpaceDE w:val="0"/>
        <w:autoSpaceDN w:val="0"/>
        <w:adjustRightInd w:val="0"/>
        <w:rPr>
          <w:i/>
          <w:szCs w:val="18"/>
          <w:lang w:val="sr-Cyrl-CS"/>
        </w:rPr>
      </w:pPr>
      <w:r w:rsidRPr="00EE71AA">
        <w:rPr>
          <w:b/>
          <w:szCs w:val="18"/>
          <w:lang w:val="ru-RU"/>
        </w:rPr>
        <w:tab/>
      </w:r>
      <w:r w:rsidRPr="00EE71AA">
        <w:rPr>
          <w:b/>
          <w:szCs w:val="18"/>
          <w:lang w:val="ru-RU"/>
        </w:rPr>
        <w:tab/>
      </w:r>
      <w:r w:rsidR="0003103C" w:rsidRPr="0003103C">
        <w:rPr>
          <w:i/>
          <w:szCs w:val="18"/>
          <w:u w:val="single"/>
          <w:lang w:val="sr-Cyrl-CS"/>
        </w:rPr>
        <w:t>Напомена 1</w:t>
      </w:r>
      <w:r w:rsidR="0003103C" w:rsidRPr="0003103C">
        <w:rPr>
          <w:i/>
          <w:szCs w:val="18"/>
          <w:lang w:val="sr-Cyrl-CS"/>
        </w:rPr>
        <w:t>:</w:t>
      </w:r>
      <w:r w:rsidR="00DA1413">
        <w:rPr>
          <w:i/>
          <w:szCs w:val="18"/>
          <w:lang w:val="sr-Cyrl-CS"/>
        </w:rPr>
        <w:tab/>
      </w:r>
      <w:r w:rsidR="0003103C" w:rsidRPr="0003103C">
        <w:rPr>
          <w:i/>
          <w:szCs w:val="18"/>
          <w:lang w:val="sr-Cyrl-CS"/>
        </w:rPr>
        <w:t>2</w:t>
      </w:r>
      <w:r w:rsidR="0003103C" w:rsidRPr="0003103C">
        <w:rPr>
          <w:i/>
          <w:szCs w:val="18"/>
          <w:lang w:val="en-GB"/>
        </w:rPr>
        <w:t>B</w:t>
      </w:r>
      <w:r w:rsidR="0003103C" w:rsidRPr="0003103C">
        <w:rPr>
          <w:i/>
          <w:szCs w:val="18"/>
          <w:lang w:val="sr-Cyrl-CS"/>
        </w:rPr>
        <w:t xml:space="preserve">201 не контролише машинске алате за специјалне сврхе </w:t>
      </w:r>
    </w:p>
    <w:p w14:paraId="41E852DC" w14:textId="2A838EA2" w:rsidR="0003103C" w:rsidRPr="0003103C" w:rsidRDefault="0003103C" w:rsidP="00DA1413">
      <w:pPr>
        <w:autoSpaceDE w:val="0"/>
        <w:autoSpaceDN w:val="0"/>
        <w:adjustRightInd w:val="0"/>
        <w:ind w:left="2832" w:firstLine="708"/>
        <w:rPr>
          <w:i/>
          <w:szCs w:val="18"/>
          <w:lang w:val="sr-Cyrl-CS"/>
        </w:rPr>
      </w:pPr>
      <w:r w:rsidRPr="0003103C">
        <w:rPr>
          <w:i/>
          <w:szCs w:val="18"/>
          <w:lang w:val="sr-Cyrl-CS"/>
        </w:rPr>
        <w:t>ограничене на израду било ког од наведених делова:</w:t>
      </w:r>
    </w:p>
    <w:p w14:paraId="08BF91B9" w14:textId="7A627CEA" w:rsidR="0003103C" w:rsidRPr="0003103C" w:rsidRDefault="0003103C" w:rsidP="0003103C">
      <w:pPr>
        <w:autoSpaceDE w:val="0"/>
        <w:autoSpaceDN w:val="0"/>
        <w:adjustRightInd w:val="0"/>
        <w:spacing w:after="120"/>
        <w:rPr>
          <w:i/>
          <w:szCs w:val="18"/>
          <w:lang w:val="sr-Cyrl-RS"/>
        </w:rPr>
      </w:pPr>
      <w:r w:rsidRPr="0003103C">
        <w:rPr>
          <w:i/>
          <w:szCs w:val="18"/>
          <w:lang w:val="sr-Cyrl-CS"/>
        </w:rPr>
        <w:t xml:space="preserve">                   </w:t>
      </w:r>
      <w:r>
        <w:rPr>
          <w:i/>
          <w:szCs w:val="18"/>
          <w:lang w:val="sr-Cyrl-CS"/>
        </w:rPr>
        <w:tab/>
      </w:r>
      <w:r>
        <w:rPr>
          <w:i/>
          <w:szCs w:val="18"/>
          <w:lang w:val="sr-Cyrl-CS"/>
        </w:rPr>
        <w:tab/>
      </w:r>
      <w:r>
        <w:rPr>
          <w:i/>
          <w:szCs w:val="18"/>
          <w:lang w:val="sr-Cyrl-CS"/>
        </w:rPr>
        <w:tab/>
      </w:r>
      <w:r w:rsidR="00DA1413">
        <w:rPr>
          <w:i/>
          <w:szCs w:val="18"/>
          <w:lang w:val="sr-Cyrl-CS"/>
        </w:rPr>
        <w:tab/>
      </w:r>
      <w:r w:rsidRPr="0003103C">
        <w:rPr>
          <w:i/>
          <w:szCs w:val="18"/>
          <w:lang w:val="sr-Cyrl-CS"/>
        </w:rPr>
        <w:t xml:space="preserve">а. </w:t>
      </w:r>
      <w:r w:rsidR="00C23C03" w:rsidRPr="00EE71AA">
        <w:rPr>
          <w:i/>
          <w:szCs w:val="18"/>
          <w:lang w:val="ru-RU"/>
        </w:rPr>
        <w:tab/>
      </w:r>
      <w:r w:rsidRPr="0003103C">
        <w:rPr>
          <w:i/>
          <w:szCs w:val="18"/>
          <w:lang w:val="sr-Cyrl-CS"/>
        </w:rPr>
        <w:t>Зупчаници</w:t>
      </w:r>
      <w:r w:rsidRPr="0003103C">
        <w:rPr>
          <w:i/>
          <w:szCs w:val="18"/>
          <w:lang w:val="sr-Cyrl-RS"/>
        </w:rPr>
        <w:t>;</w:t>
      </w:r>
    </w:p>
    <w:p w14:paraId="38462AD8" w14:textId="406EDE2B" w:rsidR="0003103C" w:rsidRPr="0003103C" w:rsidRDefault="0003103C" w:rsidP="0003103C">
      <w:pPr>
        <w:autoSpaceDE w:val="0"/>
        <w:autoSpaceDN w:val="0"/>
        <w:adjustRightInd w:val="0"/>
        <w:spacing w:after="120"/>
        <w:rPr>
          <w:i/>
          <w:szCs w:val="18"/>
          <w:lang w:val="sr-Cyrl-CS"/>
        </w:rPr>
      </w:pPr>
      <w:r w:rsidRPr="0003103C">
        <w:rPr>
          <w:i/>
          <w:szCs w:val="18"/>
          <w:lang w:val="sr-Cyrl-CS"/>
        </w:rPr>
        <w:t xml:space="preserve">                  </w:t>
      </w:r>
      <w:r>
        <w:rPr>
          <w:i/>
          <w:szCs w:val="18"/>
          <w:lang w:val="sr-Cyrl-CS"/>
        </w:rPr>
        <w:tab/>
      </w:r>
      <w:r>
        <w:rPr>
          <w:i/>
          <w:szCs w:val="18"/>
          <w:lang w:val="sr-Cyrl-CS"/>
        </w:rPr>
        <w:tab/>
      </w:r>
      <w:r>
        <w:rPr>
          <w:i/>
          <w:szCs w:val="18"/>
          <w:lang w:val="sr-Cyrl-CS"/>
        </w:rPr>
        <w:tab/>
      </w:r>
      <w:r w:rsidR="00DA1413">
        <w:rPr>
          <w:i/>
          <w:szCs w:val="18"/>
          <w:lang w:val="sr-Cyrl-CS"/>
        </w:rPr>
        <w:tab/>
      </w:r>
      <w:r w:rsidR="00C562E1">
        <w:rPr>
          <w:i/>
          <w:szCs w:val="18"/>
        </w:rPr>
        <w:t>b</w:t>
      </w:r>
      <w:r w:rsidRPr="0003103C">
        <w:rPr>
          <w:i/>
          <w:szCs w:val="18"/>
          <w:lang w:val="sr-Cyrl-CS"/>
        </w:rPr>
        <w:t xml:space="preserve">. </w:t>
      </w:r>
      <w:r w:rsidR="00C23C03" w:rsidRPr="00EE71AA">
        <w:rPr>
          <w:i/>
          <w:szCs w:val="18"/>
          <w:lang w:val="ru-RU"/>
        </w:rPr>
        <w:tab/>
      </w:r>
      <w:r w:rsidRPr="0003103C">
        <w:rPr>
          <w:i/>
          <w:szCs w:val="18"/>
          <w:lang w:val="sr-Cyrl-CS"/>
        </w:rPr>
        <w:t>Коленасто вратило или брегаста осовина;</w:t>
      </w:r>
    </w:p>
    <w:p w14:paraId="76E662A1" w14:textId="6123CE50" w:rsidR="0003103C" w:rsidRPr="0003103C" w:rsidRDefault="0003103C" w:rsidP="0003103C">
      <w:pPr>
        <w:autoSpaceDE w:val="0"/>
        <w:autoSpaceDN w:val="0"/>
        <w:adjustRightInd w:val="0"/>
        <w:spacing w:after="120"/>
        <w:rPr>
          <w:i/>
          <w:szCs w:val="18"/>
          <w:lang w:val="sr-Cyrl-CS"/>
        </w:rPr>
      </w:pPr>
      <w:r w:rsidRPr="0003103C">
        <w:rPr>
          <w:i/>
          <w:szCs w:val="18"/>
          <w:lang w:val="sr-Cyrl-CS"/>
        </w:rPr>
        <w:lastRenderedPageBreak/>
        <w:t xml:space="preserve">                 </w:t>
      </w:r>
      <w:r>
        <w:rPr>
          <w:i/>
          <w:szCs w:val="18"/>
          <w:lang w:val="sr-Cyrl-CS"/>
        </w:rPr>
        <w:tab/>
      </w:r>
      <w:r>
        <w:rPr>
          <w:i/>
          <w:szCs w:val="18"/>
          <w:lang w:val="sr-Cyrl-CS"/>
        </w:rPr>
        <w:tab/>
      </w:r>
      <w:r>
        <w:rPr>
          <w:i/>
          <w:szCs w:val="18"/>
          <w:lang w:val="sr-Cyrl-CS"/>
        </w:rPr>
        <w:tab/>
      </w:r>
      <w:r w:rsidR="00DA1413">
        <w:rPr>
          <w:i/>
          <w:szCs w:val="18"/>
          <w:lang w:val="sr-Cyrl-CS"/>
        </w:rPr>
        <w:tab/>
      </w:r>
      <w:r w:rsidR="00C562E1">
        <w:rPr>
          <w:i/>
          <w:szCs w:val="18"/>
        </w:rPr>
        <w:t>c</w:t>
      </w:r>
      <w:r w:rsidRPr="0003103C">
        <w:rPr>
          <w:i/>
          <w:szCs w:val="18"/>
          <w:lang w:val="sr-Cyrl-CS"/>
        </w:rPr>
        <w:t>.</w:t>
      </w:r>
      <w:r w:rsidR="00C23C03" w:rsidRPr="00EE71AA">
        <w:rPr>
          <w:i/>
          <w:szCs w:val="18"/>
          <w:lang w:val="ru-RU"/>
        </w:rPr>
        <w:tab/>
      </w:r>
      <w:r w:rsidRPr="0003103C">
        <w:rPr>
          <w:i/>
          <w:szCs w:val="18"/>
          <w:lang w:val="sr-Cyrl-CS"/>
        </w:rPr>
        <w:t>Алати или сечива;</w:t>
      </w:r>
    </w:p>
    <w:p w14:paraId="7F62A33C" w14:textId="0CCF41B1" w:rsidR="0003103C" w:rsidRPr="0003103C" w:rsidRDefault="0003103C" w:rsidP="0003103C">
      <w:pPr>
        <w:autoSpaceDE w:val="0"/>
        <w:autoSpaceDN w:val="0"/>
        <w:adjustRightInd w:val="0"/>
        <w:spacing w:after="120"/>
        <w:rPr>
          <w:i/>
          <w:szCs w:val="18"/>
          <w:lang w:val="sr-Cyrl-CS"/>
        </w:rPr>
      </w:pPr>
      <w:r w:rsidRPr="0003103C">
        <w:rPr>
          <w:i/>
          <w:szCs w:val="18"/>
          <w:lang w:val="sr-Cyrl-CS"/>
        </w:rPr>
        <w:t xml:space="preserve">                </w:t>
      </w:r>
      <w:r w:rsidR="00DA1413">
        <w:rPr>
          <w:i/>
          <w:szCs w:val="18"/>
          <w:lang w:val="sr-Cyrl-CS"/>
        </w:rPr>
        <w:tab/>
      </w:r>
      <w:r w:rsidR="00DA1413">
        <w:rPr>
          <w:i/>
          <w:szCs w:val="18"/>
          <w:lang w:val="sr-Cyrl-CS"/>
        </w:rPr>
        <w:tab/>
      </w:r>
      <w:r w:rsidR="00DA1413">
        <w:rPr>
          <w:i/>
          <w:szCs w:val="18"/>
          <w:lang w:val="sr-Cyrl-CS"/>
        </w:rPr>
        <w:tab/>
      </w:r>
      <w:r w:rsidR="00DA1413">
        <w:rPr>
          <w:i/>
          <w:szCs w:val="18"/>
          <w:lang w:val="sr-Cyrl-CS"/>
        </w:rPr>
        <w:tab/>
      </w:r>
      <w:r w:rsidR="00C562E1">
        <w:rPr>
          <w:i/>
          <w:szCs w:val="18"/>
        </w:rPr>
        <w:t>d</w:t>
      </w:r>
      <w:r w:rsidRPr="0003103C">
        <w:rPr>
          <w:i/>
          <w:szCs w:val="18"/>
          <w:lang w:val="sr-Cyrl-CS"/>
        </w:rPr>
        <w:t xml:space="preserve">. </w:t>
      </w:r>
      <w:r w:rsidR="00C23C03" w:rsidRPr="00EE71AA">
        <w:rPr>
          <w:i/>
          <w:szCs w:val="18"/>
          <w:lang w:val="ru-RU"/>
        </w:rPr>
        <w:tab/>
      </w:r>
      <w:r w:rsidRPr="0003103C">
        <w:rPr>
          <w:i/>
          <w:szCs w:val="18"/>
          <w:lang w:val="sr-Cyrl-CS"/>
        </w:rPr>
        <w:t>Екструдери у облику пужа.</w:t>
      </w:r>
    </w:p>
    <w:p w14:paraId="0F03C959" w14:textId="689D99B0" w:rsidR="00C23C03" w:rsidRPr="00EE71AA" w:rsidRDefault="005D198A" w:rsidP="005D198A">
      <w:pPr>
        <w:autoSpaceDE w:val="0"/>
        <w:autoSpaceDN w:val="0"/>
        <w:adjustRightInd w:val="0"/>
        <w:rPr>
          <w:i/>
          <w:szCs w:val="18"/>
          <w:lang w:val="ru-RU"/>
        </w:rPr>
      </w:pPr>
      <w:r w:rsidRPr="00EE71AA">
        <w:rPr>
          <w:b/>
          <w:szCs w:val="18"/>
          <w:lang w:val="ru-RU"/>
        </w:rPr>
        <w:tab/>
      </w:r>
      <w:r w:rsidRPr="00EE71AA">
        <w:rPr>
          <w:b/>
          <w:szCs w:val="18"/>
          <w:lang w:val="ru-RU"/>
        </w:rPr>
        <w:tab/>
      </w:r>
      <w:r w:rsidR="0003103C" w:rsidRPr="0003103C">
        <w:rPr>
          <w:i/>
          <w:szCs w:val="18"/>
          <w:u w:val="single"/>
          <w:lang w:val="sr-Cyrl-CS"/>
        </w:rPr>
        <w:t>Напомена 2</w:t>
      </w:r>
      <w:r w:rsidR="00DA1413">
        <w:rPr>
          <w:i/>
          <w:szCs w:val="18"/>
          <w:lang w:val="sr-Cyrl-CS"/>
        </w:rPr>
        <w:t>:</w:t>
      </w:r>
      <w:r w:rsidR="00DA1413">
        <w:rPr>
          <w:i/>
          <w:szCs w:val="18"/>
          <w:lang w:val="sr-Cyrl-CS"/>
        </w:rPr>
        <w:tab/>
      </w:r>
      <w:r w:rsidR="0003103C" w:rsidRPr="0003103C">
        <w:rPr>
          <w:i/>
          <w:szCs w:val="18"/>
          <w:lang w:val="sr-Cyrl-CS"/>
        </w:rPr>
        <w:t xml:space="preserve">Машински алати који имају бар две од три функције: </w:t>
      </w:r>
    </w:p>
    <w:p w14:paraId="061D329B" w14:textId="17FFA32E" w:rsidR="0003103C" w:rsidRPr="00EE71AA" w:rsidRDefault="0003103C" w:rsidP="00042CA0">
      <w:pPr>
        <w:autoSpaceDE w:val="0"/>
        <w:autoSpaceDN w:val="0"/>
        <w:adjustRightInd w:val="0"/>
        <w:ind w:left="2832"/>
        <w:rPr>
          <w:i/>
          <w:szCs w:val="18"/>
          <w:lang w:val="ru-RU"/>
        </w:rPr>
      </w:pPr>
      <w:r w:rsidRPr="0003103C">
        <w:rPr>
          <w:i/>
          <w:szCs w:val="18"/>
          <w:lang w:val="sr-Cyrl-CS"/>
        </w:rPr>
        <w:t>обртања,глодања или брушења (нпр. обртна машина с функцијом глодања), морају бити процењени по питању свих ставки наведених у 2</w:t>
      </w:r>
      <w:r w:rsidRPr="0003103C">
        <w:rPr>
          <w:i/>
          <w:szCs w:val="18"/>
          <w:lang w:val="en-GB"/>
        </w:rPr>
        <w:t>B</w:t>
      </w:r>
      <w:r w:rsidRPr="0003103C">
        <w:rPr>
          <w:i/>
          <w:szCs w:val="18"/>
          <w:lang w:val="sr-Cyrl-CS"/>
        </w:rPr>
        <w:t xml:space="preserve">201.а., </w:t>
      </w:r>
      <w:r w:rsidR="005549B9">
        <w:rPr>
          <w:i/>
          <w:szCs w:val="18"/>
        </w:rPr>
        <w:t>b</w:t>
      </w:r>
      <w:r w:rsidRPr="0003103C">
        <w:rPr>
          <w:i/>
          <w:szCs w:val="18"/>
          <w:lang w:val="sr-Cyrl-CS"/>
        </w:rPr>
        <w:t xml:space="preserve">. или </w:t>
      </w:r>
      <w:r w:rsidR="005549B9">
        <w:rPr>
          <w:i/>
          <w:szCs w:val="18"/>
        </w:rPr>
        <w:t>c</w:t>
      </w:r>
      <w:r w:rsidRPr="0003103C">
        <w:rPr>
          <w:i/>
          <w:szCs w:val="18"/>
          <w:lang w:val="sr-Cyrl-CS"/>
        </w:rPr>
        <w:t xml:space="preserve">. </w:t>
      </w:r>
    </w:p>
    <w:p w14:paraId="478E7A59" w14:textId="77777777" w:rsidR="00243D92" w:rsidRPr="00EE71AA" w:rsidRDefault="00243D92" w:rsidP="00C23C03">
      <w:pPr>
        <w:autoSpaceDE w:val="0"/>
        <w:autoSpaceDN w:val="0"/>
        <w:adjustRightInd w:val="0"/>
        <w:ind w:left="3540"/>
        <w:rPr>
          <w:i/>
          <w:szCs w:val="18"/>
          <w:lang w:val="ru-RU"/>
        </w:rPr>
      </w:pPr>
    </w:p>
    <w:p w14:paraId="604EE361" w14:textId="348FF69E" w:rsidR="00B8560D" w:rsidRDefault="0003103C" w:rsidP="00042CA0">
      <w:pPr>
        <w:autoSpaceDE w:val="0"/>
        <w:autoSpaceDN w:val="0"/>
        <w:adjustRightInd w:val="0"/>
        <w:ind w:left="708" w:firstLine="708"/>
        <w:rPr>
          <w:i/>
          <w:szCs w:val="18"/>
          <w:lang w:val="sr-Cyrl-RS"/>
        </w:rPr>
      </w:pPr>
      <w:r w:rsidRPr="00DA1413">
        <w:rPr>
          <w:i/>
          <w:szCs w:val="18"/>
          <w:u w:val="single"/>
          <w:lang w:val="sr-Cyrl-RS"/>
        </w:rPr>
        <w:t>Напомена</w:t>
      </w:r>
      <w:r w:rsidRPr="00EE71AA">
        <w:rPr>
          <w:i/>
          <w:szCs w:val="18"/>
          <w:u w:val="single"/>
          <w:lang w:val="ru-RU"/>
        </w:rPr>
        <w:t xml:space="preserve"> 3</w:t>
      </w:r>
      <w:r w:rsidRPr="00EE71AA">
        <w:rPr>
          <w:i/>
          <w:szCs w:val="18"/>
          <w:lang w:val="ru-RU"/>
        </w:rPr>
        <w:t xml:space="preserve">: </w:t>
      </w:r>
      <w:r w:rsidR="00DA1413" w:rsidRPr="00EE71AA">
        <w:rPr>
          <w:i/>
          <w:szCs w:val="18"/>
          <w:lang w:val="ru-RU"/>
        </w:rPr>
        <w:tab/>
      </w:r>
      <w:r w:rsidRPr="0003103C">
        <w:rPr>
          <w:i/>
          <w:szCs w:val="18"/>
          <w:lang w:val="sr-Cyrl-RS"/>
        </w:rPr>
        <w:t>Ставке</w:t>
      </w:r>
      <w:r w:rsidRPr="00EE71AA">
        <w:rPr>
          <w:i/>
          <w:szCs w:val="18"/>
          <w:lang w:val="ru-RU"/>
        </w:rPr>
        <w:t xml:space="preserve"> 2</w:t>
      </w:r>
      <w:r w:rsidRPr="0003103C">
        <w:rPr>
          <w:i/>
          <w:szCs w:val="18"/>
        </w:rPr>
        <w:t>B</w:t>
      </w:r>
      <w:r w:rsidRPr="00EE71AA">
        <w:rPr>
          <w:i/>
          <w:szCs w:val="18"/>
          <w:lang w:val="ru-RU"/>
        </w:rPr>
        <w:t>201</w:t>
      </w:r>
      <w:r w:rsidR="005549B9" w:rsidRPr="00EE71AA">
        <w:rPr>
          <w:i/>
          <w:szCs w:val="18"/>
          <w:lang w:val="ru-RU"/>
        </w:rPr>
        <w:t>.</w:t>
      </w:r>
      <w:r w:rsidRPr="0003103C">
        <w:rPr>
          <w:i/>
          <w:szCs w:val="18"/>
        </w:rPr>
        <w:t>a</w:t>
      </w:r>
      <w:r w:rsidRPr="00EE71AA">
        <w:rPr>
          <w:i/>
          <w:szCs w:val="18"/>
          <w:lang w:val="ru-RU"/>
        </w:rPr>
        <w:t xml:space="preserve">.3. </w:t>
      </w:r>
      <w:r w:rsidRPr="0003103C">
        <w:rPr>
          <w:i/>
          <w:szCs w:val="18"/>
          <w:lang w:val="sr-Cyrl-RS"/>
        </w:rPr>
        <w:t>и</w:t>
      </w:r>
      <w:r w:rsidRPr="00EE71AA">
        <w:rPr>
          <w:i/>
          <w:szCs w:val="18"/>
          <w:lang w:val="ru-RU"/>
        </w:rPr>
        <w:t xml:space="preserve"> 2</w:t>
      </w:r>
      <w:r w:rsidRPr="0003103C">
        <w:rPr>
          <w:i/>
          <w:szCs w:val="18"/>
        </w:rPr>
        <w:t>B</w:t>
      </w:r>
      <w:r w:rsidRPr="00EE71AA">
        <w:rPr>
          <w:i/>
          <w:szCs w:val="18"/>
          <w:lang w:val="ru-RU"/>
        </w:rPr>
        <w:t>201</w:t>
      </w:r>
      <w:r w:rsidR="005549B9" w:rsidRPr="00EE71AA">
        <w:rPr>
          <w:i/>
          <w:szCs w:val="18"/>
          <w:lang w:val="ru-RU"/>
        </w:rPr>
        <w:t>.</w:t>
      </w:r>
      <w:r w:rsidR="005549B9">
        <w:rPr>
          <w:i/>
          <w:szCs w:val="18"/>
        </w:rPr>
        <w:t>b</w:t>
      </w:r>
      <w:r w:rsidRPr="00EE71AA">
        <w:rPr>
          <w:i/>
          <w:szCs w:val="18"/>
          <w:lang w:val="ru-RU"/>
        </w:rPr>
        <w:t xml:space="preserve">.3. </w:t>
      </w:r>
      <w:r w:rsidRPr="0003103C">
        <w:rPr>
          <w:i/>
          <w:szCs w:val="18"/>
          <w:lang w:val="sr-Cyrl-RS"/>
        </w:rPr>
        <w:t>обухватају машине</w:t>
      </w:r>
      <w:r w:rsidRPr="00EE71AA">
        <w:rPr>
          <w:i/>
          <w:szCs w:val="18"/>
          <w:lang w:val="ru-RU"/>
        </w:rPr>
        <w:t xml:space="preserve"> </w:t>
      </w:r>
      <w:r w:rsidRPr="0003103C">
        <w:rPr>
          <w:i/>
          <w:szCs w:val="18"/>
          <w:lang w:val="sr-Cyrl-RS"/>
        </w:rPr>
        <w:t xml:space="preserve">засноване на </w:t>
      </w:r>
    </w:p>
    <w:p w14:paraId="24157102" w14:textId="4D75F4FA" w:rsidR="0003103C" w:rsidRDefault="0003103C" w:rsidP="00042CA0">
      <w:pPr>
        <w:autoSpaceDE w:val="0"/>
        <w:autoSpaceDN w:val="0"/>
        <w:adjustRightInd w:val="0"/>
        <w:spacing w:after="120"/>
        <w:ind w:left="2832"/>
        <w:rPr>
          <w:i/>
          <w:szCs w:val="18"/>
          <w:lang w:val="sr-Cyrl-RS"/>
        </w:rPr>
      </w:pPr>
      <w:r w:rsidRPr="0003103C">
        <w:rPr>
          <w:i/>
          <w:szCs w:val="18"/>
          <w:lang w:val="sr-Cyrl-RS"/>
        </w:rPr>
        <w:t>паралелном линеарном кинетичком дизајну</w:t>
      </w:r>
      <w:r w:rsidRPr="00EE71AA">
        <w:rPr>
          <w:i/>
          <w:szCs w:val="18"/>
          <w:lang w:val="sr-Cyrl-RS"/>
        </w:rPr>
        <w:t xml:space="preserve"> (</w:t>
      </w:r>
      <w:r w:rsidRPr="0003103C">
        <w:rPr>
          <w:i/>
          <w:szCs w:val="18"/>
          <w:lang w:val="sr-Cyrl-RS"/>
        </w:rPr>
        <w:t>нпр</w:t>
      </w:r>
      <w:r w:rsidRPr="00EE71AA">
        <w:rPr>
          <w:i/>
          <w:szCs w:val="18"/>
          <w:lang w:val="sr-Cyrl-RS"/>
        </w:rPr>
        <w:t xml:space="preserve">. </w:t>
      </w:r>
      <w:r w:rsidRPr="0003103C">
        <w:rPr>
          <w:i/>
          <w:szCs w:val="18"/>
          <w:lang w:val="sr-Cyrl-RS"/>
        </w:rPr>
        <w:t>хексаподи</w:t>
      </w:r>
      <w:r w:rsidRPr="00EE71AA">
        <w:rPr>
          <w:i/>
          <w:szCs w:val="18"/>
          <w:lang w:val="sr-Cyrl-RS"/>
        </w:rPr>
        <w:t xml:space="preserve">) </w:t>
      </w:r>
      <w:r w:rsidRPr="0003103C">
        <w:rPr>
          <w:i/>
          <w:szCs w:val="18"/>
          <w:lang w:val="sr-Cyrl-RS"/>
        </w:rPr>
        <w:t>који имају 5 или више оса од којих ниједна није ротацијска.</w:t>
      </w:r>
    </w:p>
    <w:p w14:paraId="7A4F962A" w14:textId="41A4337E" w:rsidR="00E62EAB" w:rsidRDefault="004E3E4C" w:rsidP="004E3E4C">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204</w:t>
      </w:r>
      <w:r w:rsidRPr="00EE71AA">
        <w:rPr>
          <w:b/>
          <w:szCs w:val="18"/>
          <w:lang w:val="ru-RU"/>
        </w:rPr>
        <w:tab/>
      </w:r>
      <w:r w:rsidRPr="00EE71AA">
        <w:rPr>
          <w:b/>
          <w:szCs w:val="18"/>
          <w:lang w:val="ru-RU"/>
        </w:rPr>
        <w:tab/>
      </w:r>
      <w:r w:rsidR="000E13FA">
        <w:rPr>
          <w:b/>
          <w:szCs w:val="18"/>
          <w:lang w:val="ru-RU"/>
        </w:rPr>
        <w:t>„</w:t>
      </w:r>
      <w:r w:rsidRPr="00CA50FE">
        <w:rPr>
          <w:b/>
          <w:szCs w:val="18"/>
          <w:lang w:val="ru-RU"/>
        </w:rPr>
        <w:t>Изостатичке пресе” које нису специфициране у 2</w:t>
      </w:r>
      <w:r w:rsidRPr="00CA50FE">
        <w:rPr>
          <w:b/>
          <w:szCs w:val="18"/>
        </w:rPr>
        <w:t>B</w:t>
      </w:r>
      <w:r w:rsidRPr="00CA50FE">
        <w:rPr>
          <w:b/>
          <w:szCs w:val="18"/>
          <w:lang w:val="ru-RU"/>
        </w:rPr>
        <w:t>004 и 2</w:t>
      </w:r>
      <w:r w:rsidRPr="00CA50FE">
        <w:rPr>
          <w:b/>
          <w:szCs w:val="18"/>
        </w:rPr>
        <w:t>B</w:t>
      </w:r>
      <w:r w:rsidRPr="00CA50FE">
        <w:rPr>
          <w:b/>
          <w:szCs w:val="18"/>
          <w:lang w:val="ru-RU"/>
        </w:rPr>
        <w:t>104 и одговарајућа опрема, као што следи:</w:t>
      </w:r>
    </w:p>
    <w:p w14:paraId="678B1B4F" w14:textId="7B9BB73B" w:rsidR="004E3E4C" w:rsidRPr="004E3E4C" w:rsidRDefault="004E3E4C" w:rsidP="004E3E4C">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4E3E4C">
        <w:rPr>
          <w:b/>
          <w:szCs w:val="18"/>
          <w:lang w:val="ru-RU"/>
        </w:rPr>
        <w:t>а</w:t>
      </w:r>
      <w:r w:rsidRPr="004E3E4C">
        <w:rPr>
          <w:szCs w:val="18"/>
          <w:lang w:val="ru-RU"/>
        </w:rPr>
        <w:t xml:space="preserve">. </w:t>
      </w:r>
      <w:r>
        <w:rPr>
          <w:szCs w:val="18"/>
          <w:lang w:val="ru-RU"/>
        </w:rPr>
        <w:tab/>
      </w:r>
      <w:r w:rsidR="000E13FA">
        <w:rPr>
          <w:szCs w:val="18"/>
          <w:lang w:val="ru-RU"/>
        </w:rPr>
        <w:t>„</w:t>
      </w:r>
      <w:r w:rsidRPr="004E3E4C">
        <w:rPr>
          <w:szCs w:val="18"/>
          <w:lang w:val="ru-RU"/>
        </w:rPr>
        <w:t xml:space="preserve">Изостатичке пресе” са обе следеће карактеристике: </w:t>
      </w:r>
    </w:p>
    <w:p w14:paraId="5EA3957E" w14:textId="24F5F997" w:rsidR="004E3E4C" w:rsidRPr="004E3E4C" w:rsidRDefault="004E3E4C" w:rsidP="004E3E4C">
      <w:pPr>
        <w:autoSpaceDE w:val="0"/>
        <w:autoSpaceDN w:val="0"/>
        <w:adjustRightInd w:val="0"/>
        <w:spacing w:after="120"/>
        <w:ind w:left="468" w:hanging="468"/>
        <w:rPr>
          <w:szCs w:val="18"/>
          <w:lang w:val="ru-RU"/>
        </w:rPr>
      </w:pPr>
      <w:r w:rsidRPr="004E3E4C">
        <w:rPr>
          <w:szCs w:val="18"/>
          <w:lang w:val="ru-RU"/>
        </w:rPr>
        <w:t xml:space="preserve">      </w:t>
      </w:r>
      <w:r>
        <w:rPr>
          <w:szCs w:val="18"/>
          <w:lang w:val="ru-RU"/>
        </w:rPr>
        <w:tab/>
      </w:r>
      <w:r>
        <w:rPr>
          <w:szCs w:val="18"/>
          <w:lang w:val="ru-RU"/>
        </w:rPr>
        <w:tab/>
      </w:r>
      <w:r>
        <w:rPr>
          <w:szCs w:val="18"/>
          <w:lang w:val="ru-RU"/>
        </w:rPr>
        <w:tab/>
      </w:r>
      <w:r>
        <w:rPr>
          <w:szCs w:val="18"/>
          <w:lang w:val="ru-RU"/>
        </w:rPr>
        <w:tab/>
      </w:r>
      <w:r w:rsidRPr="004E3E4C">
        <w:rPr>
          <w:szCs w:val="18"/>
          <w:lang w:val="ru-RU"/>
        </w:rPr>
        <w:t xml:space="preserve">1. </w:t>
      </w:r>
      <w:r w:rsidR="00C23C03" w:rsidRPr="00EE71AA">
        <w:rPr>
          <w:szCs w:val="18"/>
          <w:lang w:val="ru-RU"/>
        </w:rPr>
        <w:tab/>
      </w:r>
      <w:r w:rsidRPr="004E3E4C">
        <w:rPr>
          <w:szCs w:val="18"/>
          <w:lang w:val="ru-RU"/>
        </w:rPr>
        <w:t xml:space="preserve">Могу да достигну максимални радни притисак од 69 </w:t>
      </w:r>
      <w:r w:rsidRPr="004E3E4C">
        <w:rPr>
          <w:szCs w:val="18"/>
        </w:rPr>
        <w:t>MP</w:t>
      </w:r>
      <w:r w:rsidRPr="004E3E4C">
        <w:rPr>
          <w:szCs w:val="18"/>
          <w:lang w:val="ru-RU"/>
        </w:rPr>
        <w:t xml:space="preserve">а или већи; и </w:t>
      </w:r>
    </w:p>
    <w:p w14:paraId="44AADCEA" w14:textId="0B74DB52" w:rsidR="004E3E4C" w:rsidRPr="004E3E4C" w:rsidRDefault="004E3E4C" w:rsidP="004E3E4C">
      <w:pPr>
        <w:autoSpaceDE w:val="0"/>
        <w:autoSpaceDN w:val="0"/>
        <w:adjustRightInd w:val="0"/>
        <w:spacing w:after="120"/>
        <w:ind w:left="468" w:hanging="468"/>
        <w:rPr>
          <w:szCs w:val="18"/>
          <w:lang w:val="ru-RU"/>
        </w:rPr>
      </w:pPr>
      <w:r w:rsidRPr="004E3E4C">
        <w:rPr>
          <w:szCs w:val="18"/>
          <w:lang w:val="ru-RU"/>
        </w:rPr>
        <w:t xml:space="preserve">      </w:t>
      </w:r>
      <w:r>
        <w:rPr>
          <w:szCs w:val="18"/>
          <w:lang w:val="ru-RU"/>
        </w:rPr>
        <w:tab/>
      </w:r>
      <w:r>
        <w:rPr>
          <w:szCs w:val="18"/>
          <w:lang w:val="ru-RU"/>
        </w:rPr>
        <w:tab/>
      </w:r>
      <w:r>
        <w:rPr>
          <w:szCs w:val="18"/>
          <w:lang w:val="ru-RU"/>
        </w:rPr>
        <w:tab/>
      </w:r>
      <w:r>
        <w:rPr>
          <w:szCs w:val="18"/>
          <w:lang w:val="ru-RU"/>
        </w:rPr>
        <w:tab/>
      </w:r>
      <w:r w:rsidRPr="004E3E4C">
        <w:rPr>
          <w:szCs w:val="18"/>
          <w:lang w:val="ru-RU"/>
        </w:rPr>
        <w:t xml:space="preserve">2. </w:t>
      </w:r>
      <w:r w:rsidR="00C23C03" w:rsidRPr="00EE71AA">
        <w:rPr>
          <w:szCs w:val="18"/>
          <w:lang w:val="ru-RU"/>
        </w:rPr>
        <w:tab/>
      </w:r>
      <w:r w:rsidRPr="004E3E4C">
        <w:rPr>
          <w:szCs w:val="18"/>
          <w:lang w:val="ru-RU"/>
        </w:rPr>
        <w:t xml:space="preserve">Шупљина коморе има унутрашњи пречник већи од 152 </w:t>
      </w:r>
      <w:r w:rsidRPr="004E3E4C">
        <w:rPr>
          <w:szCs w:val="18"/>
        </w:rPr>
        <w:t>mm</w:t>
      </w:r>
      <w:r w:rsidRPr="004E3E4C">
        <w:rPr>
          <w:szCs w:val="18"/>
          <w:lang w:val="ru-RU"/>
        </w:rPr>
        <w:t xml:space="preserve">; </w:t>
      </w:r>
    </w:p>
    <w:p w14:paraId="6FCFFA83" w14:textId="3AE939B8" w:rsidR="000C418C" w:rsidRPr="00E73086" w:rsidRDefault="005549B9" w:rsidP="00E73086">
      <w:pPr>
        <w:autoSpaceDE w:val="0"/>
        <w:autoSpaceDN w:val="0"/>
        <w:adjustRightInd w:val="0"/>
        <w:spacing w:after="120"/>
        <w:ind w:left="2124" w:hanging="714"/>
        <w:rPr>
          <w:szCs w:val="18"/>
          <w:lang w:val="ru-RU"/>
        </w:rPr>
      </w:pPr>
      <w:r>
        <w:rPr>
          <w:b/>
          <w:szCs w:val="18"/>
        </w:rPr>
        <w:t>b</w:t>
      </w:r>
      <w:r w:rsidR="004E3E4C" w:rsidRPr="004E3E4C">
        <w:rPr>
          <w:b/>
          <w:szCs w:val="18"/>
          <w:lang w:val="ru-RU"/>
        </w:rPr>
        <w:t>.</w:t>
      </w:r>
      <w:r w:rsidR="004E3E4C" w:rsidRPr="004E3E4C">
        <w:rPr>
          <w:szCs w:val="18"/>
          <w:lang w:val="ru-RU"/>
        </w:rPr>
        <w:t xml:space="preserve">   </w:t>
      </w:r>
      <w:r w:rsidR="004E3E4C">
        <w:rPr>
          <w:szCs w:val="18"/>
          <w:lang w:val="ru-RU"/>
        </w:rPr>
        <w:tab/>
      </w:r>
      <w:r w:rsidR="004E3E4C" w:rsidRPr="004E3E4C">
        <w:rPr>
          <w:szCs w:val="18"/>
          <w:lang w:val="ru-RU"/>
        </w:rPr>
        <w:t xml:space="preserve">Матрице, калупи и контроле, специјално пројектовани за </w:t>
      </w:r>
      <w:r w:rsidR="000E13FA">
        <w:rPr>
          <w:szCs w:val="18"/>
          <w:lang w:val="ru-RU"/>
        </w:rPr>
        <w:t>„</w:t>
      </w:r>
      <w:r w:rsidR="004E3E4C" w:rsidRPr="004E3E4C">
        <w:rPr>
          <w:szCs w:val="18"/>
          <w:lang w:val="ru-RU"/>
        </w:rPr>
        <w:t>изостатичке пресе”, специфицирани у 2</w:t>
      </w:r>
      <w:r w:rsidR="004E3E4C" w:rsidRPr="004E3E4C">
        <w:rPr>
          <w:szCs w:val="18"/>
        </w:rPr>
        <w:t>B</w:t>
      </w:r>
      <w:r w:rsidR="004E3E4C" w:rsidRPr="004E3E4C">
        <w:rPr>
          <w:szCs w:val="18"/>
          <w:lang w:val="ru-RU"/>
        </w:rPr>
        <w:t>204.а.</w:t>
      </w:r>
    </w:p>
    <w:p w14:paraId="0E6361E7" w14:textId="77777777" w:rsidR="004E3E4C" w:rsidRPr="004E3E4C" w:rsidRDefault="004E3E4C" w:rsidP="004E3E4C">
      <w:pPr>
        <w:autoSpaceDE w:val="0"/>
        <w:autoSpaceDN w:val="0"/>
        <w:adjustRightInd w:val="0"/>
        <w:spacing w:after="120"/>
        <w:ind w:left="702" w:firstLine="708"/>
        <w:rPr>
          <w:i/>
          <w:szCs w:val="18"/>
          <w:lang w:val="ru-RU"/>
        </w:rPr>
      </w:pPr>
      <w:r w:rsidRPr="004E3E4C">
        <w:rPr>
          <w:i/>
          <w:szCs w:val="18"/>
          <w:u w:val="single"/>
          <w:lang w:val="ru-RU"/>
        </w:rPr>
        <w:t xml:space="preserve">Техничка напомена: </w:t>
      </w:r>
    </w:p>
    <w:p w14:paraId="695A46E3" w14:textId="63273A04" w:rsidR="004E3E4C" w:rsidRDefault="004E3E4C" w:rsidP="004E3E4C">
      <w:pPr>
        <w:autoSpaceDE w:val="0"/>
        <w:autoSpaceDN w:val="0"/>
        <w:adjustRightInd w:val="0"/>
        <w:spacing w:after="120"/>
        <w:ind w:left="1410"/>
        <w:rPr>
          <w:i/>
          <w:szCs w:val="18"/>
          <w:lang w:val="ru-RU"/>
        </w:rPr>
      </w:pPr>
      <w:r w:rsidRPr="004E3E4C">
        <w:rPr>
          <w:i/>
          <w:szCs w:val="18"/>
          <w:lang w:val="ru-RU"/>
        </w:rPr>
        <w:t>У 2</w:t>
      </w:r>
      <w:r w:rsidRPr="004E3E4C">
        <w:rPr>
          <w:i/>
          <w:szCs w:val="18"/>
        </w:rPr>
        <w:t>B</w:t>
      </w:r>
      <w:r w:rsidRPr="004E3E4C">
        <w:rPr>
          <w:i/>
          <w:szCs w:val="18"/>
          <w:lang w:val="ru-RU"/>
        </w:rPr>
        <w:t>204 унутрашња димензија коморе је димензија</w:t>
      </w:r>
      <w:r>
        <w:rPr>
          <w:i/>
          <w:szCs w:val="18"/>
          <w:lang w:val="ru-RU"/>
        </w:rPr>
        <w:t xml:space="preserve"> коморе у којој су постигнути и </w:t>
      </w:r>
      <w:r w:rsidRPr="004E3E4C">
        <w:rPr>
          <w:i/>
          <w:szCs w:val="18"/>
          <w:lang w:val="ru-RU"/>
        </w:rPr>
        <w:t>радна температура и радни притисак, без причвршћивача. Ова димензија биће мања или од унутрашњег пречника коморе притиска или од унутрашњег пречника изоловане коморе пећи, зависно од тога која је од ових комора смештена унутар друге.</w:t>
      </w:r>
    </w:p>
    <w:p w14:paraId="3E2D4A5D" w14:textId="42D331AB" w:rsidR="00F01922" w:rsidRDefault="00D961E9" w:rsidP="00D961E9">
      <w:pPr>
        <w:autoSpaceDE w:val="0"/>
        <w:autoSpaceDN w:val="0"/>
        <w:adjustRightInd w:val="0"/>
        <w:spacing w:after="120"/>
        <w:ind w:left="1410" w:hanging="1410"/>
        <w:rPr>
          <w:b/>
          <w:szCs w:val="18"/>
          <w:lang w:val="es-ES"/>
        </w:rPr>
      </w:pPr>
      <w:r w:rsidRPr="00EE71AA">
        <w:rPr>
          <w:b/>
          <w:szCs w:val="18"/>
          <w:lang w:val="ru-RU"/>
        </w:rPr>
        <w:t>2</w:t>
      </w:r>
      <w:r w:rsidRPr="00CA50FE">
        <w:rPr>
          <w:b/>
          <w:szCs w:val="18"/>
        </w:rPr>
        <w:t>B</w:t>
      </w:r>
      <w:r w:rsidRPr="00EE71AA">
        <w:rPr>
          <w:b/>
          <w:szCs w:val="18"/>
          <w:lang w:val="ru-RU"/>
        </w:rPr>
        <w:t>206</w:t>
      </w:r>
      <w:r w:rsidRPr="00D961E9">
        <w:rPr>
          <w:b/>
          <w:szCs w:val="18"/>
          <w:lang w:val="es-ES"/>
        </w:rPr>
        <w:t xml:space="preserve"> </w:t>
      </w:r>
      <w:r>
        <w:rPr>
          <w:b/>
          <w:szCs w:val="18"/>
          <w:lang w:val="es-ES"/>
        </w:rPr>
        <w:tab/>
      </w:r>
      <w:r>
        <w:rPr>
          <w:b/>
          <w:szCs w:val="18"/>
          <w:lang w:val="es-ES"/>
        </w:rPr>
        <w:tab/>
      </w:r>
      <w:r w:rsidRPr="00CA50FE">
        <w:rPr>
          <w:b/>
          <w:szCs w:val="18"/>
          <w:lang w:val="es-ES"/>
        </w:rPr>
        <w:t>Машине, инструменти или системи за контролу димензија, који нису наведени у 2B006, као што следи:</w:t>
      </w:r>
    </w:p>
    <w:p w14:paraId="68911627" w14:textId="77777777" w:rsidR="00D961E9" w:rsidRDefault="00D961E9" w:rsidP="00D961E9">
      <w:pPr>
        <w:tabs>
          <w:tab w:val="left" w:pos="288"/>
          <w:tab w:val="left" w:pos="360"/>
        </w:tabs>
        <w:autoSpaceDE w:val="0"/>
        <w:autoSpaceDN w:val="0"/>
        <w:adjustRightInd w:val="0"/>
        <w:ind w:left="1410" w:hanging="1410"/>
        <w:rPr>
          <w:szCs w:val="18"/>
          <w:lang w:val="es-ES"/>
        </w:rPr>
      </w:pPr>
      <w:r>
        <w:rPr>
          <w:szCs w:val="18"/>
          <w:lang w:val="sr-Cyrl-CS"/>
        </w:rPr>
        <w:tab/>
      </w:r>
      <w:r>
        <w:rPr>
          <w:szCs w:val="18"/>
          <w:lang w:val="sr-Cyrl-CS"/>
        </w:rPr>
        <w:tab/>
      </w:r>
      <w:r>
        <w:rPr>
          <w:szCs w:val="18"/>
          <w:lang w:val="sr-Cyrl-CS"/>
        </w:rPr>
        <w:tab/>
      </w:r>
      <w:r>
        <w:rPr>
          <w:szCs w:val="18"/>
          <w:lang w:val="sr-Cyrl-CS"/>
        </w:rPr>
        <w:tab/>
      </w:r>
      <w:r w:rsidRPr="00D961E9">
        <w:rPr>
          <w:b/>
          <w:szCs w:val="18"/>
          <w:lang w:val="ru-RU"/>
        </w:rPr>
        <w:t>а</w:t>
      </w:r>
      <w:r>
        <w:rPr>
          <w:szCs w:val="18"/>
          <w:lang w:val="es-ES"/>
        </w:rPr>
        <w:t>.</w:t>
      </w:r>
      <w:r>
        <w:rPr>
          <w:szCs w:val="18"/>
          <w:lang w:val="es-ES"/>
        </w:rPr>
        <w:tab/>
      </w:r>
      <w:r w:rsidRPr="00D961E9">
        <w:rPr>
          <w:szCs w:val="18"/>
          <w:lang w:val="es-ES"/>
        </w:rPr>
        <w:t xml:space="preserve">Рачунарски контролисане или нумерички контролисане машине за контролу </w:t>
      </w:r>
    </w:p>
    <w:p w14:paraId="3FCFD8F8" w14:textId="6668C0DB" w:rsidR="00D961E9" w:rsidRPr="00D961E9" w:rsidRDefault="00D961E9" w:rsidP="00D961E9">
      <w:pPr>
        <w:tabs>
          <w:tab w:val="left" w:pos="288"/>
          <w:tab w:val="left" w:pos="360"/>
        </w:tabs>
        <w:autoSpaceDE w:val="0"/>
        <w:autoSpaceDN w:val="0"/>
        <w:adjustRightInd w:val="0"/>
        <w:spacing w:after="120"/>
        <w:ind w:left="1410" w:hanging="1410"/>
        <w:rPr>
          <w:szCs w:val="18"/>
          <w:lang w:val="es-ES"/>
        </w:rPr>
      </w:pPr>
      <w:r>
        <w:rPr>
          <w:b/>
          <w:szCs w:val="18"/>
          <w:lang w:val="ru-RU"/>
        </w:rPr>
        <w:tab/>
      </w:r>
      <w:r>
        <w:rPr>
          <w:b/>
          <w:szCs w:val="18"/>
          <w:lang w:val="ru-RU"/>
        </w:rPr>
        <w:tab/>
      </w:r>
      <w:r>
        <w:rPr>
          <w:b/>
          <w:szCs w:val="18"/>
          <w:lang w:val="ru-RU"/>
        </w:rPr>
        <w:tab/>
      </w:r>
      <w:r>
        <w:rPr>
          <w:b/>
          <w:szCs w:val="18"/>
          <w:lang w:val="ru-RU"/>
        </w:rPr>
        <w:tab/>
      </w:r>
      <w:r>
        <w:rPr>
          <w:b/>
          <w:szCs w:val="18"/>
          <w:lang w:val="ru-RU"/>
        </w:rPr>
        <w:tab/>
      </w:r>
      <w:r w:rsidRPr="00D961E9">
        <w:rPr>
          <w:szCs w:val="18"/>
          <w:lang w:val="es-ES"/>
        </w:rPr>
        <w:t xml:space="preserve">димензија </w:t>
      </w:r>
      <w:r w:rsidRPr="00EE71AA">
        <w:rPr>
          <w:szCs w:val="18"/>
          <w:lang w:val="ru-RU"/>
        </w:rPr>
        <w:t>(</w:t>
      </w:r>
      <w:r w:rsidRPr="00D961E9">
        <w:rPr>
          <w:szCs w:val="18"/>
        </w:rPr>
        <w:t>CMM</w:t>
      </w:r>
      <w:r w:rsidRPr="00EE71AA">
        <w:rPr>
          <w:szCs w:val="18"/>
          <w:lang w:val="ru-RU"/>
        </w:rPr>
        <w:t>)</w:t>
      </w:r>
      <w:r w:rsidRPr="00D961E9">
        <w:rPr>
          <w:szCs w:val="18"/>
          <w:lang w:val="sr-Cyrl-RS"/>
        </w:rPr>
        <w:t xml:space="preserve"> </w:t>
      </w:r>
      <w:r w:rsidRPr="00D961E9">
        <w:rPr>
          <w:szCs w:val="18"/>
          <w:lang w:val="es-ES"/>
        </w:rPr>
        <w:t xml:space="preserve">са </w:t>
      </w:r>
      <w:r w:rsidRPr="00D961E9">
        <w:rPr>
          <w:szCs w:val="18"/>
          <w:lang w:val="sr-Cyrl-CS"/>
        </w:rPr>
        <w:t>било којом од следећих</w:t>
      </w:r>
      <w:r w:rsidRPr="00D961E9">
        <w:rPr>
          <w:szCs w:val="18"/>
          <w:lang w:val="es-ES"/>
        </w:rPr>
        <w:t xml:space="preserve"> карактеристик</w:t>
      </w:r>
      <w:r w:rsidRPr="00D961E9">
        <w:rPr>
          <w:szCs w:val="18"/>
          <w:lang w:val="sr-Cyrl-CS"/>
        </w:rPr>
        <w:t>а</w:t>
      </w:r>
      <w:r w:rsidRPr="00D961E9">
        <w:rPr>
          <w:szCs w:val="18"/>
          <w:lang w:val="es-ES"/>
        </w:rPr>
        <w:t xml:space="preserve">: </w:t>
      </w:r>
    </w:p>
    <w:p w14:paraId="23C373EB" w14:textId="3A2BCADE" w:rsidR="00D961E9" w:rsidRPr="00D961E9" w:rsidRDefault="00D961E9" w:rsidP="00C23C03">
      <w:pPr>
        <w:tabs>
          <w:tab w:val="left" w:pos="0"/>
          <w:tab w:val="left" w:pos="360"/>
        </w:tabs>
        <w:autoSpaceDE w:val="0"/>
        <w:autoSpaceDN w:val="0"/>
        <w:adjustRightInd w:val="0"/>
        <w:spacing w:after="120"/>
        <w:ind w:left="2829" w:hanging="705"/>
        <w:rPr>
          <w:lang w:val="sr-Cyrl-CS"/>
        </w:rPr>
      </w:pPr>
      <w:r w:rsidRPr="00D961E9">
        <w:rPr>
          <w:szCs w:val="18"/>
          <w:lang w:val="es-ES"/>
        </w:rPr>
        <w:t>1.</w:t>
      </w:r>
      <w:r>
        <w:rPr>
          <w:szCs w:val="18"/>
          <w:lang w:val="es-ES"/>
        </w:rPr>
        <w:t xml:space="preserve"> </w:t>
      </w:r>
      <w:r w:rsidR="00C23C03">
        <w:rPr>
          <w:szCs w:val="18"/>
          <w:lang w:val="es-ES"/>
        </w:rPr>
        <w:tab/>
      </w:r>
      <w:r w:rsidRPr="00D961E9">
        <w:rPr>
          <w:szCs w:val="18"/>
          <w:lang w:val="sr-Cyrl-CS"/>
        </w:rPr>
        <w:t>Да имају само две осе и д</w:t>
      </w:r>
      <w:r w:rsidRPr="00D961E9">
        <w:rPr>
          <w:lang w:val="sr-Cyrl-CS"/>
        </w:rPr>
        <w:t xml:space="preserve">а имају максималну дозвољену грешку мерења дужине једнодимензионо идентификовану као било коју комбинација </w:t>
      </w:r>
      <w:r w:rsidRPr="00D961E9">
        <w:rPr>
          <w:noProof/>
          <w:lang w:val="es-ES"/>
        </w:rPr>
        <w:t>E</w:t>
      </w:r>
      <w:r w:rsidRPr="00D961E9">
        <w:rPr>
          <w:noProof/>
          <w:vertAlign w:val="subscript"/>
          <w:lang w:val="es-ES"/>
        </w:rPr>
        <w:t>0x,MPE</w:t>
      </w:r>
      <w:r w:rsidRPr="00D961E9">
        <w:rPr>
          <w:noProof/>
          <w:lang w:val="es-ES"/>
        </w:rPr>
        <w:t>, E</w:t>
      </w:r>
      <w:r w:rsidRPr="00D961E9">
        <w:rPr>
          <w:noProof/>
          <w:vertAlign w:val="subscript"/>
          <w:lang w:val="es-ES"/>
        </w:rPr>
        <w:t>0y,MPE</w:t>
      </w:r>
      <w:r w:rsidRPr="00D961E9">
        <w:rPr>
          <w:noProof/>
          <w:lang w:val="es-ES"/>
        </w:rPr>
        <w:t xml:space="preserve">, </w:t>
      </w:r>
      <w:r w:rsidRPr="00D961E9">
        <w:rPr>
          <w:noProof/>
          <w:lang w:val="sr-Cyrl-CS"/>
        </w:rPr>
        <w:t>или</w:t>
      </w:r>
      <w:r w:rsidRPr="00D961E9">
        <w:rPr>
          <w:noProof/>
          <w:lang w:val="es-ES"/>
        </w:rPr>
        <w:t xml:space="preserve"> E</w:t>
      </w:r>
      <w:r w:rsidRPr="00D961E9">
        <w:rPr>
          <w:noProof/>
          <w:vertAlign w:val="subscript"/>
          <w:lang w:val="es-ES"/>
        </w:rPr>
        <w:t>0z,MPE</w:t>
      </w:r>
      <w:r w:rsidRPr="00D961E9" w:rsidDel="00D55CF6">
        <w:rPr>
          <w:lang w:val="sr-Cyrl-CS"/>
        </w:rPr>
        <w:t xml:space="preserve"> </w:t>
      </w:r>
      <w:r w:rsidRPr="00D961E9">
        <w:rPr>
          <w:lang w:val="sr-Cyrl-CS"/>
        </w:rPr>
        <w:t>која је</w:t>
      </w:r>
      <w:r w:rsidR="002E01B5">
        <w:rPr>
          <w:lang w:val="sr-Cyrl-CS"/>
        </w:rPr>
        <w:t xml:space="preserve"> </w:t>
      </w:r>
      <w:r w:rsidRPr="00D961E9">
        <w:rPr>
          <w:lang w:val="es-ES"/>
        </w:rPr>
        <w:t xml:space="preserve">једнака или мања (боља) од (1,25 + L/1000) </w:t>
      </w:r>
      <w:r w:rsidRPr="00D961E9">
        <w:t>μ</w:t>
      </w:r>
      <w:r w:rsidRPr="00D961E9">
        <w:rPr>
          <w:lang w:val="es-ES"/>
        </w:rPr>
        <w:t xml:space="preserve">м (L је мерена дужина уmm) </w:t>
      </w:r>
      <w:r w:rsidRPr="00D961E9">
        <w:rPr>
          <w:lang w:val="sr-Cyrl-CS"/>
        </w:rPr>
        <w:t xml:space="preserve">у било којој тачки унутар мерног опсега (тј, у оквиру дужине осе),  према </w:t>
      </w:r>
      <w:r w:rsidRPr="00D961E9">
        <w:rPr>
          <w:lang w:val="es-ES"/>
        </w:rPr>
        <w:t>ISO</w:t>
      </w:r>
      <w:r w:rsidRPr="00D961E9">
        <w:rPr>
          <w:lang w:val="sr-Cyrl-CS"/>
        </w:rPr>
        <w:t xml:space="preserve"> 10360-2 (2009) или</w:t>
      </w:r>
    </w:p>
    <w:p w14:paraId="64A6A7FF" w14:textId="205829B4" w:rsidR="001F658A" w:rsidRDefault="001F658A" w:rsidP="001F658A">
      <w:pPr>
        <w:autoSpaceDE w:val="0"/>
        <w:autoSpaceDN w:val="0"/>
        <w:adjustRightInd w:val="0"/>
        <w:ind w:left="708" w:hanging="708"/>
        <w:rPr>
          <w:lang w:val="sr-Cyrl-CS"/>
        </w:rPr>
      </w:pPr>
      <w:r w:rsidRPr="00EE71AA">
        <w:rPr>
          <w:b/>
          <w:szCs w:val="18"/>
          <w:lang w:val="es-ES"/>
        </w:rPr>
        <w:tab/>
      </w:r>
      <w:r w:rsidRPr="00EE71AA">
        <w:rPr>
          <w:b/>
          <w:szCs w:val="18"/>
          <w:lang w:val="es-ES"/>
        </w:rPr>
        <w:tab/>
      </w:r>
      <w:r w:rsidRPr="00EE71AA">
        <w:rPr>
          <w:b/>
          <w:szCs w:val="18"/>
          <w:lang w:val="es-ES"/>
        </w:rPr>
        <w:tab/>
      </w:r>
      <w:r w:rsidR="00D961E9" w:rsidRPr="00D961E9">
        <w:rPr>
          <w:lang w:val="sr-Cyrl-CS"/>
        </w:rPr>
        <w:t xml:space="preserve">2. </w:t>
      </w:r>
      <w:r w:rsidR="00C23C03" w:rsidRPr="00EE71AA">
        <w:rPr>
          <w:lang w:val="ru-RU"/>
        </w:rPr>
        <w:tab/>
      </w:r>
      <w:r w:rsidR="00D961E9" w:rsidRPr="00D961E9">
        <w:rPr>
          <w:lang w:val="sr-Cyrl-CS"/>
        </w:rPr>
        <w:t xml:space="preserve">Три или више оса и имају тродимензионалну (волуметријску) </w:t>
      </w:r>
    </w:p>
    <w:p w14:paraId="3B2540BE" w14:textId="6887D9BF" w:rsidR="00D961E9" w:rsidRDefault="00D961E9" w:rsidP="001F658A">
      <w:pPr>
        <w:autoSpaceDE w:val="0"/>
        <w:autoSpaceDN w:val="0"/>
        <w:adjustRightInd w:val="0"/>
        <w:spacing w:after="120"/>
        <w:ind w:left="2832"/>
        <w:rPr>
          <w:lang w:val="sr-Cyrl-CS"/>
        </w:rPr>
      </w:pPr>
      <w:r w:rsidRPr="00D961E9">
        <w:rPr>
          <w:lang w:val="sr-Cyrl-CS"/>
        </w:rPr>
        <w:t>максималну дозвољену грешку мерења дужине (</w:t>
      </w:r>
      <w:r w:rsidRPr="00D961E9">
        <w:rPr>
          <w:noProof/>
        </w:rPr>
        <w:t>E</w:t>
      </w:r>
      <w:r w:rsidRPr="00D961E9">
        <w:rPr>
          <w:rFonts w:ascii="Times New (W1)" w:hAnsi="Times New (W1)"/>
          <w:noProof/>
          <w:vertAlign w:val="subscript"/>
          <w:lang w:val="sr-Cyrl-CS"/>
        </w:rPr>
        <w:t>0,</w:t>
      </w:r>
      <w:r w:rsidRPr="00D961E9">
        <w:rPr>
          <w:rFonts w:ascii="Times New (W1)" w:hAnsi="Times New (W1)"/>
          <w:noProof/>
          <w:vertAlign w:val="subscript"/>
        </w:rPr>
        <w:t>MPE</w:t>
      </w:r>
      <w:r w:rsidRPr="00D961E9">
        <w:rPr>
          <w:lang w:val="sr-Cyrl-CS"/>
        </w:rPr>
        <w:t>) једнаку или мању (бољу) од (</w:t>
      </w:r>
      <w:r w:rsidRPr="00D961E9">
        <w:rPr>
          <w:noProof/>
          <w:lang w:val="sr-Cyrl-CS"/>
        </w:rPr>
        <w:t>1,7</w:t>
      </w:r>
      <w:r w:rsidRPr="00D961E9">
        <w:rPr>
          <w:noProof/>
        </w:rPr>
        <w:t> </w:t>
      </w:r>
      <w:r w:rsidRPr="00D961E9">
        <w:rPr>
          <w:noProof/>
          <w:lang w:val="sr-Cyrl-CS"/>
        </w:rPr>
        <w:t>+</w:t>
      </w:r>
      <w:r w:rsidRPr="00D961E9">
        <w:rPr>
          <w:noProof/>
        </w:rPr>
        <w:t> L</w:t>
      </w:r>
      <w:r w:rsidRPr="00D961E9">
        <w:rPr>
          <w:noProof/>
          <w:lang w:val="sr-Cyrl-CS"/>
        </w:rPr>
        <w:t>/800</w:t>
      </w:r>
      <w:r w:rsidRPr="00D961E9">
        <w:rPr>
          <w:lang w:val="sr-Cyrl-CS"/>
        </w:rPr>
        <w:t xml:space="preserve">) </w:t>
      </w:r>
      <w:r w:rsidRPr="00D961E9">
        <w:rPr>
          <w:lang w:val="sr-Latn-CS"/>
        </w:rPr>
        <w:t>m</w:t>
      </w:r>
      <w:r w:rsidRPr="00D961E9">
        <w:rPr>
          <w:lang w:val="sr-Cyrl-CS"/>
        </w:rPr>
        <w:t xml:space="preserve"> (где </w:t>
      </w:r>
      <w:r w:rsidRPr="00D961E9">
        <w:rPr>
          <w:noProof/>
        </w:rPr>
        <w:t>L</w:t>
      </w:r>
      <w:r w:rsidRPr="00D961E9">
        <w:rPr>
          <w:lang w:val="sr-Cyrl-CS"/>
        </w:rPr>
        <w:t xml:space="preserve"> је мерена дужина у </w:t>
      </w:r>
      <w:r w:rsidRPr="00D961E9">
        <w:rPr>
          <w:lang w:val="es-ES"/>
        </w:rPr>
        <w:t>mm</w:t>
      </w:r>
      <w:r w:rsidRPr="00D961E9">
        <w:rPr>
          <w:lang w:val="sr-Cyrl-CS"/>
        </w:rPr>
        <w:t xml:space="preserve">), на било којој тачки мерног опсега машине (тј, у оквиру дужине осе), у складу са </w:t>
      </w:r>
      <w:r w:rsidRPr="00D961E9">
        <w:t>ISO</w:t>
      </w:r>
      <w:r w:rsidRPr="00D961E9">
        <w:rPr>
          <w:lang w:val="sr-Cyrl-CS"/>
        </w:rPr>
        <w:t xml:space="preserve"> 10360-2 (2009);</w:t>
      </w:r>
    </w:p>
    <w:p w14:paraId="613538D1" w14:textId="6F630794" w:rsidR="00D961E9" w:rsidRPr="00D961E9" w:rsidRDefault="00D961E9" w:rsidP="00D961E9">
      <w:pPr>
        <w:tabs>
          <w:tab w:val="left" w:pos="360"/>
          <w:tab w:val="left" w:pos="468"/>
        </w:tabs>
        <w:autoSpaceDE w:val="0"/>
        <w:autoSpaceDN w:val="0"/>
        <w:adjustRightInd w:val="0"/>
        <w:spacing w:after="120"/>
        <w:ind w:left="288" w:hanging="288"/>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sidRPr="00C23C03">
        <w:rPr>
          <w:i/>
          <w:u w:val="single"/>
          <w:lang w:val="sr-Cyrl-CS"/>
        </w:rPr>
        <w:t>Техничка напомена</w:t>
      </w:r>
      <w:r w:rsidRPr="00D961E9">
        <w:rPr>
          <w:i/>
          <w:lang w:val="sr-Cyrl-CS"/>
        </w:rPr>
        <w:t>:</w:t>
      </w:r>
    </w:p>
    <w:p w14:paraId="612C298F" w14:textId="51D18C02" w:rsidR="00D961E9" w:rsidRPr="00EE71AA" w:rsidRDefault="00D961E9" w:rsidP="00D961E9">
      <w:pPr>
        <w:autoSpaceDE w:val="0"/>
        <w:autoSpaceDN w:val="0"/>
        <w:adjustRightInd w:val="0"/>
        <w:spacing w:after="120"/>
        <w:ind w:left="2124"/>
        <w:rPr>
          <w:i/>
          <w:noProof/>
          <w:lang w:val="sr-Cyrl-CS"/>
        </w:rPr>
      </w:pPr>
      <w:r w:rsidRPr="00D961E9">
        <w:rPr>
          <w:i/>
          <w:noProof/>
        </w:rPr>
        <w:t>E</w:t>
      </w:r>
      <w:r w:rsidRPr="00D961E9">
        <w:rPr>
          <w:i/>
          <w:noProof/>
          <w:vertAlign w:val="subscript"/>
          <w:lang w:val="sr-Cyrl-CS"/>
        </w:rPr>
        <w:t>0,</w:t>
      </w:r>
      <w:r w:rsidRPr="00D961E9">
        <w:rPr>
          <w:i/>
          <w:noProof/>
          <w:vertAlign w:val="subscript"/>
        </w:rPr>
        <w:t>MPE</w:t>
      </w:r>
      <w:r w:rsidRPr="00D961E9">
        <w:rPr>
          <w:i/>
          <w:lang w:val="sr-Cyrl-CS"/>
        </w:rPr>
        <w:t xml:space="preserve">  најтачније конфигурације </w:t>
      </w:r>
      <w:r w:rsidRPr="00D961E9">
        <w:rPr>
          <w:i/>
          <w:noProof/>
          <w:sz w:val="20"/>
          <w:szCs w:val="20"/>
        </w:rPr>
        <w:t>CMM</w:t>
      </w:r>
      <w:r w:rsidRPr="00D961E9">
        <w:rPr>
          <w:i/>
          <w:lang w:val="sr-Cyrl-CS"/>
        </w:rPr>
        <w:t xml:space="preserve"> наведеног складу са </w:t>
      </w:r>
      <w:r w:rsidRPr="00D961E9">
        <w:rPr>
          <w:i/>
        </w:rPr>
        <w:t>ISO</w:t>
      </w:r>
      <w:r w:rsidRPr="00D961E9">
        <w:rPr>
          <w:i/>
          <w:lang w:val="sr-Cyrl-CS"/>
        </w:rPr>
        <w:t xml:space="preserve"> 10360-2 (2009) од стране произвођача (нпр, најбоље од следећег: сонде, дужине игле, параметри гибања, окружење) и са свим расположивим компензацијама упоређују се са прагом од 1,7 + </w:t>
      </w:r>
      <w:r w:rsidRPr="00D961E9">
        <w:rPr>
          <w:i/>
          <w:noProof/>
        </w:rPr>
        <w:t>L</w:t>
      </w:r>
      <w:r w:rsidRPr="00D961E9">
        <w:rPr>
          <w:i/>
          <w:lang w:val="sr-Cyrl-CS"/>
        </w:rPr>
        <w:t xml:space="preserve"> / 800</w:t>
      </w:r>
      <w:r w:rsidRPr="00D961E9">
        <w:rPr>
          <w:i/>
          <w:noProof/>
          <w:sz w:val="20"/>
          <w:szCs w:val="20"/>
          <w:lang w:val="sr-Cyrl-CS"/>
        </w:rPr>
        <w:t xml:space="preserve"> </w:t>
      </w:r>
      <w:r w:rsidRPr="00D961E9">
        <w:rPr>
          <w:i/>
          <w:noProof/>
          <w:lang w:val="sr-Cyrl-CS"/>
        </w:rPr>
        <w:t>µ</w:t>
      </w:r>
      <w:r w:rsidRPr="00D961E9">
        <w:rPr>
          <w:i/>
          <w:noProof/>
        </w:rPr>
        <w:t>m</w:t>
      </w:r>
    </w:p>
    <w:p w14:paraId="292DC733" w14:textId="34B16C6E" w:rsidR="00D961E9" w:rsidRDefault="00D961E9" w:rsidP="00D961E9">
      <w:pPr>
        <w:tabs>
          <w:tab w:val="left" w:pos="288"/>
          <w:tab w:val="left" w:pos="360"/>
        </w:tabs>
        <w:autoSpaceDE w:val="0"/>
        <w:autoSpaceDN w:val="0"/>
        <w:adjustRightInd w:val="0"/>
        <w:ind w:left="1416" w:hanging="1416"/>
        <w:rPr>
          <w:szCs w:val="18"/>
          <w:lang w:val="es-ES"/>
        </w:rPr>
      </w:pPr>
      <w:r>
        <w:rPr>
          <w:szCs w:val="18"/>
          <w:lang w:val="sr-Cyrl-CS"/>
        </w:rPr>
        <w:lastRenderedPageBreak/>
        <w:tab/>
      </w:r>
      <w:r>
        <w:rPr>
          <w:szCs w:val="18"/>
          <w:lang w:val="sr-Cyrl-CS"/>
        </w:rPr>
        <w:tab/>
      </w:r>
      <w:r>
        <w:rPr>
          <w:szCs w:val="18"/>
          <w:lang w:val="sr-Cyrl-CS"/>
        </w:rPr>
        <w:tab/>
      </w:r>
      <w:r w:rsidR="005549B9">
        <w:rPr>
          <w:b/>
          <w:szCs w:val="18"/>
          <w:lang w:val="es-ES"/>
        </w:rPr>
        <w:t>b</w:t>
      </w:r>
      <w:r w:rsidRPr="00D961E9">
        <w:rPr>
          <w:szCs w:val="18"/>
          <w:lang w:val="es-ES"/>
        </w:rPr>
        <w:t xml:space="preserve">. </w:t>
      </w:r>
      <w:r>
        <w:rPr>
          <w:szCs w:val="18"/>
          <w:lang w:val="es-ES"/>
        </w:rPr>
        <w:tab/>
      </w:r>
      <w:r w:rsidRPr="00D961E9">
        <w:rPr>
          <w:szCs w:val="18"/>
          <w:lang w:val="es-ES"/>
        </w:rPr>
        <w:t xml:space="preserve">Системи за истовремену линеарно-угаону контролу полукапсула, са обе </w:t>
      </w:r>
    </w:p>
    <w:p w14:paraId="6B4A88C1" w14:textId="46CBBF07" w:rsidR="00D961E9" w:rsidRPr="00D961E9" w:rsidRDefault="00D961E9" w:rsidP="00D961E9">
      <w:pPr>
        <w:tabs>
          <w:tab w:val="left" w:pos="288"/>
          <w:tab w:val="left" w:pos="360"/>
        </w:tabs>
        <w:autoSpaceDE w:val="0"/>
        <w:autoSpaceDN w:val="0"/>
        <w:adjustRightInd w:val="0"/>
        <w:spacing w:after="120"/>
        <w:ind w:left="1416" w:hanging="1416"/>
        <w:rPr>
          <w:szCs w:val="18"/>
          <w:lang w:val="es-ES"/>
        </w:rPr>
      </w:pPr>
      <w:r>
        <w:rPr>
          <w:b/>
          <w:szCs w:val="18"/>
          <w:lang w:val="es-ES"/>
        </w:rPr>
        <w:tab/>
      </w:r>
      <w:r>
        <w:rPr>
          <w:b/>
          <w:szCs w:val="18"/>
          <w:lang w:val="es-ES"/>
        </w:rPr>
        <w:tab/>
      </w:r>
      <w:r>
        <w:rPr>
          <w:b/>
          <w:szCs w:val="18"/>
          <w:lang w:val="es-ES"/>
        </w:rPr>
        <w:tab/>
      </w:r>
      <w:r>
        <w:rPr>
          <w:b/>
          <w:szCs w:val="18"/>
          <w:lang w:val="es-ES"/>
        </w:rPr>
        <w:tab/>
      </w:r>
      <w:r w:rsidRPr="00D961E9">
        <w:rPr>
          <w:szCs w:val="18"/>
          <w:lang w:val="es-ES"/>
        </w:rPr>
        <w:t xml:space="preserve">следеће карактеристике: </w:t>
      </w:r>
    </w:p>
    <w:p w14:paraId="047F0F2E" w14:textId="1E22502B" w:rsidR="00975C43" w:rsidRPr="00975C43" w:rsidRDefault="00975C43" w:rsidP="00975C43">
      <w:pPr>
        <w:tabs>
          <w:tab w:val="left" w:pos="288"/>
          <w:tab w:val="left" w:pos="360"/>
        </w:tabs>
        <w:autoSpaceDE w:val="0"/>
        <w:autoSpaceDN w:val="0"/>
        <w:adjustRightInd w:val="0"/>
        <w:ind w:left="2124" w:hanging="468"/>
        <w:rPr>
          <w:szCs w:val="18"/>
          <w:lang w:val="es-ES"/>
        </w:rPr>
      </w:pPr>
      <w:r w:rsidRPr="00975C43">
        <w:rPr>
          <w:szCs w:val="18"/>
          <w:lang w:val="es-ES"/>
        </w:rPr>
        <w:t xml:space="preserve">  </w:t>
      </w:r>
      <w:r>
        <w:rPr>
          <w:szCs w:val="18"/>
          <w:lang w:val="es-ES"/>
        </w:rPr>
        <w:tab/>
        <w:t xml:space="preserve">1. </w:t>
      </w:r>
      <w:r>
        <w:rPr>
          <w:szCs w:val="18"/>
          <w:lang w:val="es-ES"/>
        </w:rPr>
        <w:tab/>
      </w:r>
      <w:r w:rsidR="00872785" w:rsidRPr="00872785">
        <w:rPr>
          <w:szCs w:val="18"/>
          <w:lang w:val="es-ES"/>
        </w:rPr>
        <w:t>„</w:t>
      </w:r>
      <w:r w:rsidR="00360E5F" w:rsidRPr="00975C43">
        <w:rPr>
          <w:szCs w:val="18"/>
          <w:lang w:val="sr-Cyrl-RS"/>
        </w:rPr>
        <w:t>Мерна несигурност</w:t>
      </w:r>
      <w:r w:rsidR="00D961E9" w:rsidRPr="00975C43">
        <w:rPr>
          <w:szCs w:val="18"/>
          <w:lang w:val="es-ES"/>
        </w:rPr>
        <w:t xml:space="preserve">” дуж било које линеарне осе једнака или мања </w:t>
      </w:r>
    </w:p>
    <w:p w14:paraId="256D42C9" w14:textId="1975FA1B" w:rsidR="00D961E9" w:rsidRPr="00975C43" w:rsidRDefault="00D961E9" w:rsidP="00975C43">
      <w:pPr>
        <w:spacing w:after="240"/>
        <w:ind w:left="2124" w:firstLine="708"/>
        <w:rPr>
          <w:lang w:val="es-ES"/>
        </w:rPr>
      </w:pPr>
      <w:r w:rsidRPr="00975C43">
        <w:rPr>
          <w:lang w:val="es-ES"/>
        </w:rPr>
        <w:t xml:space="preserve">(боља) од 3,5 </w:t>
      </w:r>
      <w:r w:rsidRPr="00975C43">
        <w:t>μ</w:t>
      </w:r>
      <w:r w:rsidRPr="00975C43">
        <w:rPr>
          <w:lang w:val="es-ES"/>
        </w:rPr>
        <w:t>m на 5 mm; и</w:t>
      </w:r>
      <w:r w:rsidRPr="00975C43">
        <w:rPr>
          <w:u w:val="single"/>
          <w:lang w:val="es-ES"/>
        </w:rPr>
        <w:t xml:space="preserve"> </w:t>
      </w:r>
    </w:p>
    <w:p w14:paraId="45269D65" w14:textId="6FE47493" w:rsidR="00D961E9" w:rsidRDefault="00D961E9" w:rsidP="00D961E9">
      <w:pPr>
        <w:autoSpaceDE w:val="0"/>
        <w:autoSpaceDN w:val="0"/>
        <w:adjustRightInd w:val="0"/>
        <w:spacing w:after="120"/>
        <w:rPr>
          <w:szCs w:val="18"/>
          <w:lang w:val="ru-RU"/>
        </w:rPr>
      </w:pPr>
      <w:r w:rsidRPr="00D961E9">
        <w:rPr>
          <w:szCs w:val="18"/>
          <w:lang w:val="es-ES"/>
        </w:rPr>
        <w:t xml:space="preserve">   </w:t>
      </w:r>
      <w:r>
        <w:rPr>
          <w:szCs w:val="18"/>
          <w:lang w:val="es-ES"/>
        </w:rPr>
        <w:tab/>
      </w:r>
      <w:r>
        <w:rPr>
          <w:szCs w:val="18"/>
          <w:lang w:val="es-ES"/>
        </w:rPr>
        <w:tab/>
      </w:r>
      <w:r>
        <w:rPr>
          <w:szCs w:val="18"/>
          <w:lang w:val="es-ES"/>
        </w:rPr>
        <w:tab/>
      </w:r>
      <w:r w:rsidRPr="00D961E9">
        <w:rPr>
          <w:szCs w:val="18"/>
          <w:lang w:val="ru-RU"/>
        </w:rPr>
        <w:t xml:space="preserve">2. </w:t>
      </w:r>
      <w:r w:rsidR="00975C43" w:rsidRPr="00EE71AA">
        <w:rPr>
          <w:szCs w:val="18"/>
          <w:lang w:val="ru-RU"/>
        </w:rPr>
        <w:tab/>
      </w:r>
      <w:r w:rsidR="000E13FA">
        <w:rPr>
          <w:szCs w:val="18"/>
          <w:lang w:val="ru-RU"/>
        </w:rPr>
        <w:t>„</w:t>
      </w:r>
      <w:r w:rsidRPr="00D961E9">
        <w:rPr>
          <w:szCs w:val="18"/>
          <w:lang w:val="ru-RU"/>
        </w:rPr>
        <w:t>Одступање угаоне позиције” једнако или мање од 0,02º.</w:t>
      </w:r>
    </w:p>
    <w:p w14:paraId="75EE0EB7" w14:textId="058973DF" w:rsidR="000F1E44" w:rsidRDefault="001F658A" w:rsidP="000F1E44">
      <w:pPr>
        <w:tabs>
          <w:tab w:val="left" w:pos="360"/>
          <w:tab w:val="left" w:pos="468"/>
        </w:tabs>
        <w:autoSpaceDE w:val="0"/>
        <w:autoSpaceDN w:val="0"/>
        <w:adjustRightInd w:val="0"/>
        <w:ind w:left="288" w:hanging="288"/>
        <w:rPr>
          <w:lang w:val="sr-Cyrl-RS"/>
        </w:rPr>
      </w:pPr>
      <w:r w:rsidRPr="00EE71AA">
        <w:rPr>
          <w:b/>
          <w:szCs w:val="18"/>
          <w:lang w:val="ru-RU"/>
        </w:rPr>
        <w:tab/>
      </w:r>
      <w:r w:rsidRPr="00EE71AA">
        <w:rPr>
          <w:b/>
          <w:szCs w:val="18"/>
          <w:lang w:val="ru-RU"/>
        </w:rPr>
        <w:tab/>
      </w:r>
      <w:r w:rsidRPr="00EE71AA">
        <w:rPr>
          <w:b/>
          <w:szCs w:val="18"/>
          <w:lang w:val="ru-RU"/>
        </w:rPr>
        <w:tab/>
      </w:r>
      <w:r w:rsidR="00E73086" w:rsidRPr="00EE71AA">
        <w:rPr>
          <w:b/>
          <w:szCs w:val="18"/>
          <w:lang w:val="ru-RU"/>
        </w:rPr>
        <w:tab/>
      </w:r>
      <w:r w:rsidR="00E73086" w:rsidRPr="00EE71AA">
        <w:rPr>
          <w:b/>
          <w:szCs w:val="18"/>
          <w:lang w:val="ru-RU"/>
        </w:rPr>
        <w:tab/>
      </w:r>
      <w:r w:rsidR="005549B9">
        <w:rPr>
          <w:b/>
          <w:szCs w:val="18"/>
        </w:rPr>
        <w:t>c</w:t>
      </w:r>
      <w:r w:rsidR="000F1E44" w:rsidRPr="000F1E44">
        <w:rPr>
          <w:szCs w:val="18"/>
          <w:lang w:val="ru-RU"/>
        </w:rPr>
        <w:t xml:space="preserve">. </w:t>
      </w:r>
      <w:r w:rsidR="000F1E44">
        <w:rPr>
          <w:szCs w:val="18"/>
          <w:lang w:val="ru-RU"/>
        </w:rPr>
        <w:tab/>
      </w:r>
      <w:r w:rsidR="000F1E44" w:rsidRPr="000F1E44">
        <w:rPr>
          <w:lang w:val="sr-Cyrl-RS"/>
        </w:rPr>
        <w:t xml:space="preserve">Системи за мерење </w:t>
      </w:r>
      <w:r w:rsidR="000F1E44" w:rsidRPr="00EE71AA">
        <w:rPr>
          <w:lang w:val="ru-RU"/>
        </w:rPr>
        <w:t>‘</w:t>
      </w:r>
      <w:r w:rsidR="000F1E44" w:rsidRPr="000F1E44">
        <w:rPr>
          <w:lang w:val="sr-Cyrl-RS"/>
        </w:rPr>
        <w:t>линеарне грешке</w:t>
      </w:r>
      <w:r w:rsidR="000F1E44" w:rsidRPr="00EE71AA">
        <w:rPr>
          <w:lang w:val="ru-RU"/>
        </w:rPr>
        <w:t>’</w:t>
      </w:r>
      <w:r w:rsidR="000F1E44" w:rsidRPr="000F1E44">
        <w:rPr>
          <w:lang w:val="sr-Cyrl-RS"/>
        </w:rPr>
        <w:t xml:space="preserve"> који имају све наведене </w:t>
      </w:r>
    </w:p>
    <w:p w14:paraId="7B771B35" w14:textId="4F161BA5" w:rsidR="000F1E44" w:rsidRPr="00EE71AA" w:rsidRDefault="000F1E44" w:rsidP="000F1E44">
      <w:pPr>
        <w:tabs>
          <w:tab w:val="left" w:pos="360"/>
          <w:tab w:val="left" w:pos="468"/>
        </w:tabs>
        <w:autoSpaceDE w:val="0"/>
        <w:autoSpaceDN w:val="0"/>
        <w:adjustRightInd w:val="0"/>
        <w:spacing w:after="120"/>
        <w:ind w:left="288" w:hanging="288"/>
        <w:rPr>
          <w:lang w:val="ru-RU"/>
        </w:rPr>
      </w:pPr>
      <w:r>
        <w:rPr>
          <w:b/>
          <w:szCs w:val="18"/>
          <w:lang w:val="ru-RU"/>
        </w:rPr>
        <w:tab/>
      </w:r>
      <w:r>
        <w:rPr>
          <w:b/>
          <w:szCs w:val="18"/>
          <w:lang w:val="ru-RU"/>
        </w:rPr>
        <w:tab/>
      </w:r>
      <w:r>
        <w:rPr>
          <w:b/>
          <w:szCs w:val="18"/>
          <w:lang w:val="ru-RU"/>
        </w:rPr>
        <w:tab/>
      </w:r>
      <w:r>
        <w:rPr>
          <w:b/>
          <w:szCs w:val="18"/>
          <w:lang w:val="ru-RU"/>
        </w:rPr>
        <w:tab/>
      </w:r>
      <w:r>
        <w:rPr>
          <w:b/>
          <w:szCs w:val="18"/>
          <w:lang w:val="ru-RU"/>
        </w:rPr>
        <w:tab/>
      </w:r>
      <w:r>
        <w:rPr>
          <w:b/>
          <w:szCs w:val="18"/>
          <w:lang w:val="ru-RU"/>
        </w:rPr>
        <w:tab/>
      </w:r>
      <w:r w:rsidRPr="000F1E44">
        <w:rPr>
          <w:lang w:val="sr-Cyrl-RS"/>
        </w:rPr>
        <w:t>карактеристике</w:t>
      </w:r>
      <w:r w:rsidRPr="00EE71AA">
        <w:rPr>
          <w:lang w:val="ru-RU"/>
        </w:rPr>
        <w:t>:</w:t>
      </w:r>
    </w:p>
    <w:p w14:paraId="25F4560C" w14:textId="77777777" w:rsidR="0039681A" w:rsidRDefault="0039681A" w:rsidP="000E13FA">
      <w:pPr>
        <w:tabs>
          <w:tab w:val="left" w:pos="360"/>
          <w:tab w:val="left" w:pos="468"/>
        </w:tabs>
        <w:autoSpaceDE w:val="0"/>
        <w:autoSpaceDN w:val="0"/>
        <w:adjustRightInd w:val="0"/>
        <w:spacing w:after="120"/>
        <w:rPr>
          <w:b/>
          <w:szCs w:val="18"/>
          <w:lang w:val="ru-RU"/>
        </w:rPr>
      </w:pPr>
    </w:p>
    <w:p w14:paraId="08A2CA63" w14:textId="77777777" w:rsidR="0039681A" w:rsidRDefault="0039681A" w:rsidP="000E13FA">
      <w:pPr>
        <w:tabs>
          <w:tab w:val="left" w:pos="360"/>
          <w:tab w:val="left" w:pos="468"/>
        </w:tabs>
        <w:autoSpaceDE w:val="0"/>
        <w:autoSpaceDN w:val="0"/>
        <w:adjustRightInd w:val="0"/>
        <w:spacing w:after="120"/>
        <w:rPr>
          <w:b/>
          <w:szCs w:val="18"/>
          <w:lang w:val="ru-RU"/>
        </w:rPr>
      </w:pPr>
    </w:p>
    <w:p w14:paraId="760247B6" w14:textId="6190BCAB" w:rsidR="000F1E44" w:rsidRPr="00EE71AA" w:rsidRDefault="000E13FA" w:rsidP="000E13FA">
      <w:pPr>
        <w:tabs>
          <w:tab w:val="left" w:pos="360"/>
          <w:tab w:val="left" w:pos="468"/>
        </w:tabs>
        <w:autoSpaceDE w:val="0"/>
        <w:autoSpaceDN w:val="0"/>
        <w:adjustRightInd w:val="0"/>
        <w:spacing w:after="120"/>
        <w:rPr>
          <w:i/>
          <w:szCs w:val="18"/>
          <w:u w:val="single"/>
          <w:lang w:val="ru-RU"/>
        </w:rPr>
      </w:pPr>
      <w:r w:rsidRPr="00EE71AA">
        <w:rPr>
          <w:b/>
          <w:szCs w:val="18"/>
          <w:lang w:val="ru-RU"/>
        </w:rPr>
        <w:t>2</w:t>
      </w:r>
      <w:r w:rsidRPr="00CA50FE">
        <w:rPr>
          <w:b/>
          <w:szCs w:val="18"/>
        </w:rPr>
        <w:t>B</w:t>
      </w:r>
      <w:r w:rsidRPr="00EE71AA">
        <w:rPr>
          <w:b/>
          <w:szCs w:val="18"/>
          <w:lang w:val="ru-RU"/>
        </w:rPr>
        <w:t>206</w:t>
      </w:r>
      <w:r w:rsidR="000F1E44">
        <w:rPr>
          <w:szCs w:val="18"/>
          <w:lang w:val="sr-Cyrl-RS"/>
        </w:rPr>
        <w:tab/>
      </w:r>
      <w:r>
        <w:rPr>
          <w:szCs w:val="18"/>
          <w:lang w:val="sr-Cyrl-RS"/>
        </w:rPr>
        <w:tab/>
      </w:r>
      <w:r>
        <w:rPr>
          <w:szCs w:val="18"/>
          <w:lang w:val="sr-Cyrl-RS"/>
        </w:rPr>
        <w:tab/>
      </w:r>
      <w:r w:rsidR="000F1E44" w:rsidRPr="00975C43">
        <w:rPr>
          <w:i/>
          <w:szCs w:val="18"/>
          <w:u w:val="single"/>
          <w:lang w:val="sr-Cyrl-RS"/>
        </w:rPr>
        <w:t>Техничка напомена</w:t>
      </w:r>
      <w:r w:rsidR="000F1E44" w:rsidRPr="00EE71AA">
        <w:rPr>
          <w:i/>
          <w:szCs w:val="18"/>
          <w:u w:val="single"/>
          <w:lang w:val="ru-RU"/>
        </w:rPr>
        <w:t xml:space="preserve">: </w:t>
      </w:r>
    </w:p>
    <w:p w14:paraId="235BAD6D" w14:textId="1C42CB12" w:rsidR="000F1E44" w:rsidRPr="00EE71AA" w:rsidRDefault="000F1E44" w:rsidP="000F1E44">
      <w:pPr>
        <w:tabs>
          <w:tab w:val="left" w:pos="360"/>
          <w:tab w:val="left" w:pos="468"/>
        </w:tabs>
        <w:autoSpaceDE w:val="0"/>
        <w:autoSpaceDN w:val="0"/>
        <w:adjustRightInd w:val="0"/>
        <w:spacing w:after="120"/>
        <w:ind w:left="2124" w:hanging="288"/>
        <w:rPr>
          <w:i/>
          <w:szCs w:val="18"/>
          <w:lang w:val="ru-RU"/>
        </w:rPr>
      </w:pPr>
      <w:r w:rsidRPr="00EE71AA">
        <w:rPr>
          <w:szCs w:val="18"/>
          <w:lang w:val="ru-RU"/>
        </w:rPr>
        <w:tab/>
      </w:r>
      <w:r w:rsidRPr="00975C43">
        <w:rPr>
          <w:i/>
          <w:szCs w:val="18"/>
          <w:lang w:val="sr-Cyrl-RS"/>
        </w:rPr>
        <w:t>За потребе</w:t>
      </w:r>
      <w:r w:rsidRPr="00EE71AA">
        <w:rPr>
          <w:i/>
          <w:szCs w:val="18"/>
          <w:lang w:val="ru-RU"/>
        </w:rPr>
        <w:t xml:space="preserve"> 2</w:t>
      </w:r>
      <w:r w:rsidRPr="00975C43">
        <w:rPr>
          <w:i/>
          <w:szCs w:val="18"/>
        </w:rPr>
        <w:t>B</w:t>
      </w:r>
      <w:r w:rsidRPr="00EE71AA">
        <w:rPr>
          <w:i/>
          <w:szCs w:val="18"/>
          <w:lang w:val="ru-RU"/>
        </w:rPr>
        <w:t>206.</w:t>
      </w:r>
      <w:r w:rsidR="005549B9">
        <w:rPr>
          <w:i/>
          <w:szCs w:val="18"/>
        </w:rPr>
        <w:t>c</w:t>
      </w:r>
      <w:r w:rsidRPr="00EE71AA">
        <w:rPr>
          <w:i/>
          <w:szCs w:val="18"/>
          <w:lang w:val="ru-RU"/>
        </w:rPr>
        <w:t xml:space="preserve">. </w:t>
      </w:r>
      <w:r w:rsidR="000E13FA" w:rsidRPr="00EE71AA">
        <w:rPr>
          <w:i/>
          <w:lang w:val="ru-RU"/>
        </w:rPr>
        <w:t>‛</w:t>
      </w:r>
      <w:r w:rsidRPr="00975C43">
        <w:rPr>
          <w:i/>
          <w:lang w:val="sr-Cyrl-RS"/>
        </w:rPr>
        <w:t>линеарн</w:t>
      </w:r>
      <w:r w:rsidR="00360E5F" w:rsidRPr="00975C43">
        <w:rPr>
          <w:i/>
          <w:lang w:val="sr-Cyrl-RS"/>
        </w:rPr>
        <w:t>а</w:t>
      </w:r>
      <w:r w:rsidRPr="00975C43">
        <w:rPr>
          <w:i/>
          <w:lang w:val="sr-Cyrl-RS"/>
        </w:rPr>
        <w:t xml:space="preserve"> </w:t>
      </w:r>
      <w:r w:rsidR="00360E5F" w:rsidRPr="00975C43">
        <w:rPr>
          <w:i/>
          <w:lang w:val="sr-Cyrl-RS"/>
        </w:rPr>
        <w:t>грешка</w:t>
      </w:r>
      <w:r w:rsidRPr="00EE71AA">
        <w:rPr>
          <w:i/>
          <w:lang w:val="ru-RU"/>
        </w:rPr>
        <w:t>’</w:t>
      </w:r>
      <w:r w:rsidRPr="00EE71AA">
        <w:rPr>
          <w:i/>
          <w:szCs w:val="18"/>
          <w:lang w:val="ru-RU"/>
        </w:rPr>
        <w:t xml:space="preserve"> </w:t>
      </w:r>
      <w:r w:rsidRPr="00975C43">
        <w:rPr>
          <w:i/>
          <w:szCs w:val="18"/>
          <w:lang w:val="sr-Cyrl-RS"/>
        </w:rPr>
        <w:t>значи промену у удаљености</w:t>
      </w:r>
      <w:r w:rsidRPr="00EE71AA">
        <w:rPr>
          <w:i/>
          <w:szCs w:val="18"/>
          <w:lang w:val="ru-RU"/>
        </w:rPr>
        <w:t xml:space="preserve"> </w:t>
      </w:r>
      <w:r w:rsidRPr="00975C43">
        <w:rPr>
          <w:i/>
          <w:szCs w:val="18"/>
          <w:lang w:val="sr-Cyrl-RS"/>
        </w:rPr>
        <w:t>између мерне сонде и објекта мерења</w:t>
      </w:r>
      <w:r w:rsidRPr="00EE71AA">
        <w:rPr>
          <w:i/>
          <w:szCs w:val="18"/>
          <w:lang w:val="ru-RU"/>
        </w:rPr>
        <w:t xml:space="preserve">. </w:t>
      </w:r>
    </w:p>
    <w:p w14:paraId="0F18FB1A" w14:textId="304B0C9A" w:rsidR="000F1E44" w:rsidRPr="000F1E44" w:rsidRDefault="000F1E44" w:rsidP="000F1E44">
      <w:pPr>
        <w:tabs>
          <w:tab w:val="left" w:pos="360"/>
          <w:tab w:val="left" w:pos="468"/>
        </w:tabs>
        <w:autoSpaceDE w:val="0"/>
        <w:autoSpaceDN w:val="0"/>
        <w:adjustRightInd w:val="0"/>
        <w:spacing w:after="120"/>
        <w:ind w:left="288" w:hanging="288"/>
        <w:rPr>
          <w:szCs w:val="18"/>
          <w:lang w:val="sr-Cyrl-RS"/>
        </w:rPr>
      </w:pPr>
      <w:r>
        <w:rPr>
          <w:szCs w:val="18"/>
          <w:lang w:val="sr-Cyrl-RS"/>
        </w:rPr>
        <w:tab/>
      </w:r>
      <w:r>
        <w:rPr>
          <w:szCs w:val="18"/>
          <w:lang w:val="sr-Cyrl-RS"/>
        </w:rPr>
        <w:tab/>
      </w:r>
      <w:r>
        <w:rPr>
          <w:szCs w:val="18"/>
          <w:lang w:val="sr-Cyrl-RS"/>
        </w:rPr>
        <w:tab/>
      </w:r>
      <w:r>
        <w:rPr>
          <w:szCs w:val="18"/>
          <w:lang w:val="sr-Cyrl-RS"/>
        </w:rPr>
        <w:tab/>
      </w:r>
      <w:r>
        <w:rPr>
          <w:szCs w:val="18"/>
          <w:lang w:val="sr-Cyrl-RS"/>
        </w:rPr>
        <w:tab/>
      </w:r>
      <w:r>
        <w:rPr>
          <w:szCs w:val="18"/>
          <w:lang w:val="sr-Cyrl-RS"/>
        </w:rPr>
        <w:tab/>
      </w:r>
      <w:r w:rsidRPr="00EE71AA">
        <w:rPr>
          <w:szCs w:val="18"/>
          <w:lang w:val="ru-RU"/>
        </w:rPr>
        <w:t xml:space="preserve">1. </w:t>
      </w:r>
      <w:r w:rsidR="00975C43" w:rsidRPr="00EE71AA">
        <w:rPr>
          <w:szCs w:val="18"/>
          <w:lang w:val="ru-RU"/>
        </w:rPr>
        <w:tab/>
      </w:r>
      <w:r w:rsidRPr="000F1E44">
        <w:rPr>
          <w:szCs w:val="18"/>
          <w:lang w:val="sr-Cyrl-RS"/>
        </w:rPr>
        <w:t xml:space="preserve">садрже </w:t>
      </w:r>
      <w:r w:rsidR="000E13FA" w:rsidRPr="00EE71AA">
        <w:rPr>
          <w:szCs w:val="18"/>
          <w:lang w:val="ru-RU"/>
        </w:rPr>
        <w:t>„</w:t>
      </w:r>
      <w:r w:rsidRPr="000F1E44">
        <w:rPr>
          <w:szCs w:val="18"/>
          <w:lang w:val="sr-Cyrl-RS"/>
        </w:rPr>
        <w:t>ласер</w:t>
      </w:r>
      <w:r w:rsidR="000E13FA">
        <w:rPr>
          <w:szCs w:val="18"/>
          <w:lang w:val="sr-Cyrl-RS"/>
        </w:rPr>
        <w:t>”</w:t>
      </w:r>
      <w:r w:rsidRPr="0017730C">
        <w:rPr>
          <w:szCs w:val="18"/>
        </w:rPr>
        <w:t xml:space="preserve"> </w:t>
      </w:r>
      <w:r w:rsidRPr="00657960">
        <w:rPr>
          <w:szCs w:val="18"/>
          <w:u w:val="single"/>
          <w:lang w:val="sr-Cyrl-RS"/>
        </w:rPr>
        <w:t>и</w:t>
      </w:r>
    </w:p>
    <w:p w14:paraId="5560CAE9" w14:textId="77777777" w:rsidR="00657960" w:rsidRDefault="000F1E44" w:rsidP="00042CA0">
      <w:pPr>
        <w:tabs>
          <w:tab w:val="left" w:pos="360"/>
          <w:tab w:val="left" w:pos="468"/>
        </w:tabs>
        <w:autoSpaceDE w:val="0"/>
        <w:autoSpaceDN w:val="0"/>
        <w:adjustRightInd w:val="0"/>
        <w:ind w:left="2124" w:hanging="288"/>
        <w:rPr>
          <w:szCs w:val="18"/>
          <w:lang w:val="sr-Cyrl-RS"/>
        </w:rPr>
      </w:pPr>
      <w:r>
        <w:rPr>
          <w:szCs w:val="18"/>
          <w:lang w:val="sr-Cyrl-RS"/>
        </w:rPr>
        <w:tab/>
      </w:r>
      <w:r w:rsidRPr="00EE71AA">
        <w:rPr>
          <w:szCs w:val="18"/>
          <w:lang w:val="ru-RU"/>
        </w:rPr>
        <w:t xml:space="preserve">2. </w:t>
      </w:r>
      <w:r w:rsidR="00975C43" w:rsidRPr="00EE71AA">
        <w:rPr>
          <w:szCs w:val="18"/>
          <w:lang w:val="ru-RU"/>
        </w:rPr>
        <w:tab/>
      </w:r>
      <w:r w:rsidR="00657960">
        <w:rPr>
          <w:szCs w:val="18"/>
          <w:lang w:val="sr-Cyrl-RS"/>
        </w:rPr>
        <w:t xml:space="preserve">Могу да одрже, </w:t>
      </w:r>
      <w:r w:rsidRPr="000F1E44">
        <w:rPr>
          <w:szCs w:val="18"/>
          <w:lang w:val="sr-Cyrl-RS"/>
        </w:rPr>
        <w:t>током најмање</w:t>
      </w:r>
      <w:r w:rsidRPr="0017730C">
        <w:rPr>
          <w:szCs w:val="18"/>
        </w:rPr>
        <w:t xml:space="preserve"> 12 </w:t>
      </w:r>
      <w:r w:rsidRPr="000F1E44">
        <w:rPr>
          <w:szCs w:val="18"/>
          <w:lang w:val="sr-Cyrl-RS"/>
        </w:rPr>
        <w:t>сати</w:t>
      </w:r>
      <w:r w:rsidR="00360E5F">
        <w:rPr>
          <w:szCs w:val="18"/>
          <w:lang w:val="sr-Cyrl-RS"/>
        </w:rPr>
        <w:t xml:space="preserve">, </w:t>
      </w:r>
      <w:r w:rsidRPr="000F1E44">
        <w:rPr>
          <w:szCs w:val="18"/>
          <w:lang w:val="sr-Cyrl-RS"/>
        </w:rPr>
        <w:t>на температури од</w:t>
      </w:r>
      <w:r w:rsidRPr="00EE71AA">
        <w:rPr>
          <w:szCs w:val="18"/>
          <w:lang w:val="ru-RU"/>
        </w:rPr>
        <w:t xml:space="preserve"> ± 1 </w:t>
      </w:r>
      <w:r w:rsidRPr="000F1E44">
        <w:rPr>
          <w:szCs w:val="18"/>
        </w:rPr>
        <w:t>K</w:t>
      </w:r>
      <w:r w:rsidRPr="00EE71AA">
        <w:rPr>
          <w:szCs w:val="18"/>
          <w:lang w:val="ru-RU"/>
        </w:rPr>
        <w:t xml:space="preserve"> </w:t>
      </w:r>
      <w:r w:rsidR="00042CA0" w:rsidRPr="00EE71AA">
        <w:rPr>
          <w:szCs w:val="18"/>
          <w:lang w:val="ru-RU"/>
        </w:rPr>
        <w:t>(± 1°</w:t>
      </w:r>
      <w:r w:rsidR="00042CA0">
        <w:rPr>
          <w:szCs w:val="18"/>
        </w:rPr>
        <w:t>C</w:t>
      </w:r>
      <w:r w:rsidR="00042CA0" w:rsidRPr="0017730C">
        <w:rPr>
          <w:szCs w:val="18"/>
        </w:rPr>
        <w:t>)</w:t>
      </w:r>
      <w:r w:rsidR="00657960">
        <w:rPr>
          <w:szCs w:val="18"/>
          <w:lang w:val="sr-Cyrl-RS"/>
        </w:rPr>
        <w:t xml:space="preserve"> </w:t>
      </w:r>
    </w:p>
    <w:p w14:paraId="4C65D961" w14:textId="3698991C" w:rsidR="000F1E44" w:rsidRPr="00EE71AA" w:rsidRDefault="00657960" w:rsidP="00657960">
      <w:pPr>
        <w:tabs>
          <w:tab w:val="left" w:pos="360"/>
          <w:tab w:val="left" w:pos="468"/>
        </w:tabs>
        <w:autoSpaceDE w:val="0"/>
        <w:autoSpaceDN w:val="0"/>
        <w:adjustRightInd w:val="0"/>
        <w:ind w:left="2832" w:hanging="288"/>
        <w:rPr>
          <w:szCs w:val="18"/>
          <w:lang w:val="ru-RU"/>
        </w:rPr>
      </w:pPr>
      <w:r>
        <w:rPr>
          <w:szCs w:val="18"/>
          <w:lang w:val="sr-Cyrl-RS"/>
        </w:rPr>
        <w:tab/>
        <w:t>или</w:t>
      </w:r>
      <w:r w:rsidR="00042CA0" w:rsidRPr="00EE71AA">
        <w:rPr>
          <w:szCs w:val="18"/>
          <w:lang w:val="ru-RU"/>
        </w:rPr>
        <w:t xml:space="preserve"> </w:t>
      </w:r>
      <w:r w:rsidR="00042CA0">
        <w:rPr>
          <w:szCs w:val="18"/>
          <w:lang w:val="sr-Cyrl-RS"/>
        </w:rPr>
        <w:t>у условима</w:t>
      </w:r>
      <w:r w:rsidR="000F1E44" w:rsidRPr="000F1E44">
        <w:rPr>
          <w:szCs w:val="18"/>
          <w:lang w:val="sr-Cyrl-RS"/>
        </w:rPr>
        <w:t xml:space="preserve"> стандардне температуре и </w:t>
      </w:r>
      <w:r w:rsidR="00360E5F">
        <w:rPr>
          <w:szCs w:val="18"/>
          <w:lang w:val="sr-Cyrl-RS"/>
        </w:rPr>
        <w:t>стандардно</w:t>
      </w:r>
      <w:r w:rsidR="00042CA0">
        <w:rPr>
          <w:szCs w:val="18"/>
          <w:lang w:val="sr-Cyrl-RS"/>
        </w:rPr>
        <w:t>г</w:t>
      </w:r>
      <w:r w:rsidR="00360E5F">
        <w:rPr>
          <w:szCs w:val="18"/>
          <w:lang w:val="sr-Cyrl-RS"/>
        </w:rPr>
        <w:t xml:space="preserve"> </w:t>
      </w:r>
      <w:r w:rsidR="000F1E44" w:rsidRPr="000F1E44">
        <w:rPr>
          <w:szCs w:val="18"/>
          <w:lang w:val="sr-Cyrl-RS"/>
        </w:rPr>
        <w:t>притиск</w:t>
      </w:r>
      <w:r w:rsidR="00042CA0">
        <w:rPr>
          <w:szCs w:val="18"/>
          <w:lang w:val="sr-Cyrl-RS"/>
        </w:rPr>
        <w:t>а</w:t>
      </w:r>
      <w:r>
        <w:rPr>
          <w:szCs w:val="18"/>
          <w:lang w:val="sr-Cyrl-RS"/>
        </w:rPr>
        <w:t>,</w:t>
      </w:r>
      <w:r w:rsidR="00360E5F">
        <w:rPr>
          <w:szCs w:val="18"/>
          <w:lang w:val="sr-Cyrl-RS"/>
        </w:rPr>
        <w:t xml:space="preserve"> </w:t>
      </w:r>
      <w:r w:rsidR="00EE28FF">
        <w:rPr>
          <w:szCs w:val="18"/>
          <w:lang w:val="sr-Cyrl-RS"/>
        </w:rPr>
        <w:t xml:space="preserve">и </w:t>
      </w:r>
      <w:r w:rsidR="00360E5F">
        <w:rPr>
          <w:szCs w:val="18"/>
          <w:lang w:val="sr-Cyrl-RS"/>
        </w:rPr>
        <w:t>све следеће</w:t>
      </w:r>
      <w:r w:rsidR="000F1E44" w:rsidRPr="00EE71AA">
        <w:rPr>
          <w:szCs w:val="18"/>
          <w:lang w:val="ru-RU"/>
        </w:rPr>
        <w:t xml:space="preserve">: </w:t>
      </w:r>
    </w:p>
    <w:p w14:paraId="53C7846C" w14:textId="0E5FEBDE" w:rsidR="00EE28FF" w:rsidRPr="0017730C" w:rsidRDefault="00975C43" w:rsidP="00975C43">
      <w:pPr>
        <w:tabs>
          <w:tab w:val="left" w:pos="360"/>
          <w:tab w:val="left" w:pos="468"/>
        </w:tabs>
        <w:autoSpaceDE w:val="0"/>
        <w:autoSpaceDN w:val="0"/>
        <w:adjustRightInd w:val="0"/>
        <w:ind w:left="2832" w:hanging="2832"/>
        <w:rPr>
          <w:szCs w:val="18"/>
          <w:lang w:val="ru-RU"/>
        </w:rPr>
      </w:pPr>
      <w:r w:rsidRPr="00975C43">
        <w:rPr>
          <w:szCs w:val="18"/>
          <w:lang w:val="sr-Cyrl-RS"/>
        </w:rPr>
        <w:tab/>
      </w:r>
      <w:r w:rsidRPr="00975C43">
        <w:rPr>
          <w:szCs w:val="18"/>
          <w:lang w:val="sr-Cyrl-RS"/>
        </w:rPr>
        <w:tab/>
      </w:r>
      <w:r>
        <w:rPr>
          <w:szCs w:val="18"/>
          <w:lang w:val="sr-Cyrl-RS"/>
        </w:rPr>
        <w:tab/>
        <w:t xml:space="preserve">a. </w:t>
      </w:r>
      <w:r>
        <w:rPr>
          <w:szCs w:val="18"/>
          <w:lang w:val="sr-Cyrl-RS"/>
        </w:rPr>
        <w:tab/>
      </w:r>
      <w:r w:rsidR="00885884">
        <w:rPr>
          <w:szCs w:val="18"/>
          <w:lang w:val="sr-Cyrl-RS"/>
        </w:rPr>
        <w:t>‛</w:t>
      </w:r>
      <w:r w:rsidR="000F1E44" w:rsidRPr="00975C43">
        <w:rPr>
          <w:szCs w:val="18"/>
          <w:lang w:val="sr-Cyrl-RS"/>
        </w:rPr>
        <w:t>резолуциј</w:t>
      </w:r>
      <w:r w:rsidR="00EA6A84" w:rsidRPr="00975C43">
        <w:rPr>
          <w:szCs w:val="18"/>
          <w:lang w:val="sr-Cyrl-RS"/>
        </w:rPr>
        <w:t>у</w:t>
      </w:r>
      <w:r w:rsidR="00885884">
        <w:rPr>
          <w:szCs w:val="18"/>
          <w:lang w:val="sr-Cyrl-RS"/>
        </w:rPr>
        <w:t>’</w:t>
      </w:r>
      <w:r w:rsidR="00EA6A84" w:rsidRPr="00975C43">
        <w:rPr>
          <w:szCs w:val="18"/>
          <w:lang w:val="sr-Cyrl-RS"/>
        </w:rPr>
        <w:t>,</w:t>
      </w:r>
      <w:r w:rsidR="000F1E44" w:rsidRPr="0017730C">
        <w:rPr>
          <w:szCs w:val="18"/>
          <w:lang w:val="ru-RU"/>
        </w:rPr>
        <w:t xml:space="preserve"> </w:t>
      </w:r>
      <w:r w:rsidR="000F1E44" w:rsidRPr="00975C43">
        <w:rPr>
          <w:szCs w:val="18"/>
          <w:lang w:val="sr-Cyrl-RS"/>
        </w:rPr>
        <w:t>кроз њихов пун</w:t>
      </w:r>
      <w:r w:rsidR="000F1E44" w:rsidRPr="0017730C">
        <w:rPr>
          <w:szCs w:val="18"/>
          <w:lang w:val="ru-RU"/>
        </w:rPr>
        <w:t xml:space="preserve"> </w:t>
      </w:r>
      <w:r w:rsidR="000F1E44" w:rsidRPr="00975C43">
        <w:rPr>
          <w:szCs w:val="18"/>
          <w:lang w:val="sr-Cyrl-RS"/>
        </w:rPr>
        <w:t>опсег</w:t>
      </w:r>
      <w:r w:rsidR="00EA6A84" w:rsidRPr="00975C43">
        <w:rPr>
          <w:szCs w:val="18"/>
          <w:lang w:val="sr-Cyrl-RS"/>
        </w:rPr>
        <w:t>,</w:t>
      </w:r>
      <w:r w:rsidR="000F1E44" w:rsidRPr="0017730C">
        <w:rPr>
          <w:szCs w:val="18"/>
          <w:lang w:val="ru-RU"/>
        </w:rPr>
        <w:t xml:space="preserve"> </w:t>
      </w:r>
      <w:r w:rsidR="000F1E44" w:rsidRPr="00975C43">
        <w:rPr>
          <w:szCs w:val="18"/>
          <w:lang w:val="sr-Cyrl-RS"/>
        </w:rPr>
        <w:t>једнак</w:t>
      </w:r>
      <w:r w:rsidR="00EA6A84" w:rsidRPr="00975C43">
        <w:rPr>
          <w:szCs w:val="18"/>
          <w:lang w:val="sr-Cyrl-RS"/>
        </w:rPr>
        <w:t>у</w:t>
      </w:r>
      <w:r w:rsidR="000F1E44" w:rsidRPr="00975C43">
        <w:rPr>
          <w:szCs w:val="18"/>
          <w:lang w:val="sr-Cyrl-RS"/>
        </w:rPr>
        <w:t xml:space="preserve"> или бољ</w:t>
      </w:r>
      <w:r w:rsidR="00EA6A84" w:rsidRPr="00975C43">
        <w:rPr>
          <w:szCs w:val="18"/>
          <w:lang w:val="sr-Cyrl-RS"/>
        </w:rPr>
        <w:t>у</w:t>
      </w:r>
      <w:r w:rsidR="000F1E44" w:rsidRPr="00975C43">
        <w:rPr>
          <w:szCs w:val="18"/>
          <w:lang w:val="sr-Cyrl-RS"/>
        </w:rPr>
        <w:t xml:space="preserve"> од</w:t>
      </w:r>
      <w:r w:rsidR="000F1E44" w:rsidRPr="0017730C">
        <w:rPr>
          <w:szCs w:val="18"/>
          <w:lang w:val="ru-RU"/>
        </w:rPr>
        <w:t xml:space="preserve"> 0,1 </w:t>
      </w:r>
    </w:p>
    <w:p w14:paraId="7A513C45" w14:textId="65252523" w:rsidR="000F1E44" w:rsidRDefault="00EE28FF" w:rsidP="00EE28FF">
      <w:pPr>
        <w:tabs>
          <w:tab w:val="left" w:pos="360"/>
          <w:tab w:val="left" w:pos="468"/>
        </w:tabs>
        <w:autoSpaceDE w:val="0"/>
        <w:autoSpaceDN w:val="0"/>
        <w:adjustRightInd w:val="0"/>
        <w:ind w:left="2832" w:hanging="2832"/>
        <w:rPr>
          <w:lang w:val="ru-RU"/>
        </w:rPr>
      </w:pPr>
      <w:r w:rsidRPr="0017730C">
        <w:rPr>
          <w:szCs w:val="18"/>
          <w:lang w:val="ru-RU"/>
        </w:rPr>
        <w:tab/>
      </w:r>
      <w:r w:rsidRPr="0017730C">
        <w:rPr>
          <w:szCs w:val="18"/>
          <w:lang w:val="ru-RU"/>
        </w:rPr>
        <w:tab/>
      </w:r>
      <w:r w:rsidRPr="0017730C">
        <w:rPr>
          <w:szCs w:val="18"/>
          <w:lang w:val="ru-RU"/>
        </w:rPr>
        <w:tab/>
      </w:r>
      <w:r w:rsidRPr="0017730C">
        <w:rPr>
          <w:szCs w:val="18"/>
          <w:lang w:val="ru-RU"/>
        </w:rPr>
        <w:tab/>
      </w:r>
      <w:r w:rsidR="000F1E44" w:rsidRPr="0017730C">
        <w:rPr>
          <w:szCs w:val="18"/>
          <w:lang w:val="ru-RU"/>
        </w:rPr>
        <w:t>µ</w:t>
      </w:r>
      <w:r w:rsidR="000F1E44" w:rsidRPr="00975C43">
        <w:rPr>
          <w:szCs w:val="18"/>
        </w:rPr>
        <w:t>m</w:t>
      </w:r>
      <w:r w:rsidR="000F1E44" w:rsidRPr="0017730C">
        <w:rPr>
          <w:szCs w:val="18"/>
          <w:lang w:val="ru-RU"/>
        </w:rPr>
        <w:t xml:space="preserve">; </w:t>
      </w:r>
      <w:r w:rsidR="000F1E44" w:rsidRPr="00657960">
        <w:rPr>
          <w:u w:val="single"/>
          <w:lang w:val="sr-Cyrl-RS"/>
        </w:rPr>
        <w:t>и</w:t>
      </w:r>
      <w:r w:rsidR="000F1E44" w:rsidRPr="0017730C">
        <w:rPr>
          <w:lang w:val="ru-RU"/>
        </w:rPr>
        <w:t xml:space="preserve"> </w:t>
      </w:r>
    </w:p>
    <w:p w14:paraId="13E2D027" w14:textId="6EB2CE0F" w:rsidR="0017730C" w:rsidRPr="0017730C" w:rsidRDefault="0017730C" w:rsidP="0017730C">
      <w:pPr>
        <w:tabs>
          <w:tab w:val="left" w:pos="360"/>
          <w:tab w:val="left" w:pos="468"/>
        </w:tabs>
        <w:autoSpaceDE w:val="0"/>
        <w:autoSpaceDN w:val="0"/>
        <w:adjustRightInd w:val="0"/>
        <w:ind w:left="2832" w:hanging="2832"/>
        <w:rPr>
          <w:i/>
          <w:iCs/>
          <w:szCs w:val="18"/>
          <w:lang w:val="ru-RU"/>
        </w:rPr>
      </w:pPr>
      <w:r>
        <w:rPr>
          <w:szCs w:val="18"/>
          <w:lang w:val="ru-RU"/>
        </w:rPr>
        <w:tab/>
      </w:r>
      <w:r>
        <w:rPr>
          <w:szCs w:val="18"/>
          <w:lang w:val="ru-RU"/>
        </w:rPr>
        <w:tab/>
      </w:r>
      <w:r>
        <w:rPr>
          <w:szCs w:val="18"/>
          <w:lang w:val="ru-RU"/>
        </w:rPr>
        <w:tab/>
      </w:r>
      <w:r w:rsidR="003C3143">
        <w:rPr>
          <w:szCs w:val="18"/>
          <w:lang w:val="ru-RU"/>
        </w:rPr>
        <w:tab/>
      </w:r>
      <w:r w:rsidRPr="0017730C">
        <w:rPr>
          <w:i/>
          <w:iCs/>
          <w:szCs w:val="18"/>
          <w:u w:val="single"/>
          <w:lang w:val="ru-RU"/>
        </w:rPr>
        <w:t>Техничка напомена</w:t>
      </w:r>
      <w:r w:rsidRPr="0017730C">
        <w:rPr>
          <w:i/>
          <w:iCs/>
          <w:szCs w:val="18"/>
          <w:lang w:val="ru-RU"/>
        </w:rPr>
        <w:t>:</w:t>
      </w:r>
    </w:p>
    <w:p w14:paraId="5D0E9757" w14:textId="2C605D24" w:rsidR="0017730C" w:rsidRPr="00EE71AA" w:rsidRDefault="0017730C" w:rsidP="003C3143">
      <w:pPr>
        <w:tabs>
          <w:tab w:val="left" w:pos="360"/>
          <w:tab w:val="left" w:pos="468"/>
        </w:tabs>
        <w:autoSpaceDE w:val="0"/>
        <w:autoSpaceDN w:val="0"/>
        <w:adjustRightInd w:val="0"/>
        <w:spacing w:after="240"/>
        <w:ind w:left="3534" w:hanging="2832"/>
        <w:rPr>
          <w:szCs w:val="18"/>
          <w:lang w:val="ru-RU"/>
        </w:rPr>
      </w:pPr>
      <w:r w:rsidRPr="0017730C">
        <w:rPr>
          <w:i/>
          <w:iCs/>
          <w:szCs w:val="18"/>
          <w:lang w:val="ru-RU"/>
        </w:rPr>
        <w:tab/>
      </w:r>
      <w:r w:rsidR="003C3143">
        <w:rPr>
          <w:i/>
          <w:iCs/>
          <w:szCs w:val="18"/>
          <w:lang w:val="ru-RU"/>
        </w:rPr>
        <w:tab/>
      </w:r>
      <w:r w:rsidRPr="0017730C">
        <w:rPr>
          <w:i/>
          <w:iCs/>
          <w:szCs w:val="18"/>
          <w:lang w:val="ru-RU"/>
        </w:rPr>
        <w:t>За потребе 2</w:t>
      </w:r>
      <w:r w:rsidRPr="0017730C">
        <w:rPr>
          <w:i/>
          <w:iCs/>
          <w:szCs w:val="18"/>
        </w:rPr>
        <w:t>B</w:t>
      </w:r>
      <w:r w:rsidRPr="0017730C">
        <w:rPr>
          <w:i/>
          <w:iCs/>
          <w:szCs w:val="18"/>
          <w:lang w:val="ru-RU"/>
        </w:rPr>
        <w:t>206.</w:t>
      </w:r>
      <w:r w:rsidRPr="0017730C">
        <w:rPr>
          <w:i/>
          <w:iCs/>
          <w:szCs w:val="18"/>
        </w:rPr>
        <w:t>c</w:t>
      </w:r>
      <w:r w:rsidRPr="0017730C">
        <w:rPr>
          <w:i/>
          <w:iCs/>
          <w:szCs w:val="18"/>
          <w:lang w:val="ru-RU"/>
        </w:rPr>
        <w:t>.2.а: ‛</w:t>
      </w:r>
      <w:r w:rsidRPr="0017730C">
        <w:rPr>
          <w:i/>
          <w:iCs/>
          <w:szCs w:val="18"/>
          <w:lang w:val="sr-Cyrl-RS"/>
        </w:rPr>
        <w:t>резолуција</w:t>
      </w:r>
      <w:r w:rsidRPr="0017730C">
        <w:rPr>
          <w:i/>
          <w:iCs/>
          <w:szCs w:val="18"/>
          <w:lang w:val="ru-RU"/>
        </w:rPr>
        <w:t>’ је најмањи раст мерног уређаја; на дигиталним инструментима, најмањи значајни бит.</w:t>
      </w:r>
    </w:p>
    <w:p w14:paraId="198221B3" w14:textId="4ED3D3FD" w:rsidR="000F1E44" w:rsidRPr="00EE71AA" w:rsidRDefault="000F1E44" w:rsidP="00975C43">
      <w:pPr>
        <w:tabs>
          <w:tab w:val="left" w:pos="360"/>
          <w:tab w:val="left" w:pos="468"/>
        </w:tabs>
        <w:autoSpaceDE w:val="0"/>
        <w:autoSpaceDN w:val="0"/>
        <w:adjustRightInd w:val="0"/>
        <w:spacing w:after="120"/>
        <w:ind w:left="3534" w:hanging="990"/>
        <w:rPr>
          <w:szCs w:val="18"/>
          <w:lang w:val="ru-RU"/>
        </w:rPr>
      </w:pPr>
      <w:r w:rsidRPr="000F1E44">
        <w:rPr>
          <w:szCs w:val="18"/>
          <w:lang w:val="sr-Cyrl-RS"/>
        </w:rPr>
        <w:t xml:space="preserve">    </w:t>
      </w:r>
      <w:r w:rsidR="00797699">
        <w:rPr>
          <w:szCs w:val="18"/>
          <w:lang w:val="sr-Latn-RS"/>
        </w:rPr>
        <w:t xml:space="preserve"> </w:t>
      </w:r>
      <w:r w:rsidR="005549B9">
        <w:rPr>
          <w:szCs w:val="18"/>
        </w:rPr>
        <w:t>b</w:t>
      </w:r>
      <w:r w:rsidRPr="00EE71AA">
        <w:rPr>
          <w:szCs w:val="18"/>
          <w:lang w:val="ru-RU"/>
        </w:rPr>
        <w:t xml:space="preserve">. </w:t>
      </w:r>
      <w:r w:rsidR="00975C43" w:rsidRPr="00EE71AA">
        <w:rPr>
          <w:szCs w:val="18"/>
          <w:lang w:val="ru-RU"/>
        </w:rPr>
        <w:tab/>
      </w:r>
      <w:r w:rsidR="0038166A" w:rsidRPr="00EE71AA">
        <w:rPr>
          <w:szCs w:val="18"/>
          <w:lang w:val="ru-RU"/>
        </w:rPr>
        <w:t>„</w:t>
      </w:r>
      <w:r w:rsidRPr="000F1E44">
        <w:rPr>
          <w:szCs w:val="18"/>
          <w:lang w:val="sr-Cyrl-RS"/>
        </w:rPr>
        <w:t>мерн</w:t>
      </w:r>
      <w:r w:rsidR="00253033">
        <w:rPr>
          <w:szCs w:val="18"/>
          <w:lang w:val="sr-Cyrl-RS"/>
        </w:rPr>
        <w:t>у</w:t>
      </w:r>
      <w:r w:rsidRPr="000F1E44">
        <w:rPr>
          <w:szCs w:val="18"/>
          <w:lang w:val="sr-Cyrl-RS"/>
        </w:rPr>
        <w:t xml:space="preserve"> несигурно</w:t>
      </w:r>
      <w:r w:rsidR="00657960">
        <w:rPr>
          <w:szCs w:val="18"/>
          <w:lang w:val="sr-Cyrl-RS"/>
        </w:rPr>
        <w:t>ст</w:t>
      </w:r>
      <w:r w:rsidR="00EA6A84" w:rsidRPr="00EE71AA">
        <w:rPr>
          <w:szCs w:val="18"/>
          <w:lang w:val="ru-RU"/>
        </w:rPr>
        <w:t>”</w:t>
      </w:r>
      <w:r w:rsidRPr="00EE71AA">
        <w:rPr>
          <w:szCs w:val="18"/>
          <w:lang w:val="ru-RU"/>
        </w:rPr>
        <w:t xml:space="preserve"> </w:t>
      </w:r>
      <w:r w:rsidR="00EE28FF">
        <w:rPr>
          <w:szCs w:val="18"/>
          <w:lang w:val="sr-Cyrl-RS"/>
        </w:rPr>
        <w:t xml:space="preserve">једнаку или бољу (мању) </w:t>
      </w:r>
      <w:r w:rsidRPr="000F1E44">
        <w:rPr>
          <w:szCs w:val="18"/>
          <w:lang w:val="sr-Cyrl-RS"/>
        </w:rPr>
        <w:t>од</w:t>
      </w:r>
      <w:r w:rsidRPr="00EE71AA">
        <w:rPr>
          <w:szCs w:val="18"/>
          <w:lang w:val="ru-RU"/>
        </w:rPr>
        <w:t xml:space="preserve"> (0,2 + </w:t>
      </w:r>
      <w:r w:rsidRPr="000F1E44">
        <w:rPr>
          <w:szCs w:val="18"/>
        </w:rPr>
        <w:t>L</w:t>
      </w:r>
      <w:r w:rsidRPr="00EE71AA">
        <w:rPr>
          <w:szCs w:val="18"/>
          <w:lang w:val="ru-RU"/>
        </w:rPr>
        <w:t xml:space="preserve">/2 000) </w:t>
      </w:r>
      <w:r w:rsidRPr="000F1E44">
        <w:rPr>
          <w:color w:val="000000"/>
          <w:shd w:val="clear" w:color="auto" w:fill="FFFFFF"/>
        </w:rPr>
        <w:t>μm</w:t>
      </w:r>
      <w:r w:rsidRPr="00EE71AA">
        <w:rPr>
          <w:szCs w:val="18"/>
          <w:lang w:val="ru-RU"/>
        </w:rPr>
        <w:t xml:space="preserve"> (</w:t>
      </w:r>
      <w:r w:rsidRPr="000F1E44">
        <w:rPr>
          <w:szCs w:val="18"/>
        </w:rPr>
        <w:t>L</w:t>
      </w:r>
      <w:r w:rsidRPr="00EE71AA">
        <w:rPr>
          <w:szCs w:val="18"/>
          <w:lang w:val="ru-RU"/>
        </w:rPr>
        <w:t xml:space="preserve"> </w:t>
      </w:r>
      <w:r w:rsidRPr="000F1E44">
        <w:rPr>
          <w:szCs w:val="18"/>
        </w:rPr>
        <w:t>je</w:t>
      </w:r>
      <w:r w:rsidRPr="00EE71AA">
        <w:rPr>
          <w:szCs w:val="18"/>
          <w:lang w:val="ru-RU"/>
        </w:rPr>
        <w:t xml:space="preserve"> </w:t>
      </w:r>
      <w:r w:rsidRPr="000F1E44">
        <w:rPr>
          <w:szCs w:val="18"/>
          <w:lang w:val="sr-Cyrl-RS"/>
        </w:rPr>
        <w:t xml:space="preserve">измерена дужима у </w:t>
      </w:r>
      <w:r w:rsidR="00EE28FF">
        <w:rPr>
          <w:szCs w:val="18"/>
        </w:rPr>
        <w:t>mm</w:t>
      </w:r>
      <w:r w:rsidRPr="00EE71AA">
        <w:rPr>
          <w:szCs w:val="18"/>
          <w:lang w:val="ru-RU"/>
        </w:rPr>
        <w:t xml:space="preserve">). </w:t>
      </w:r>
    </w:p>
    <w:p w14:paraId="2BA872B5" w14:textId="4C4D3AF0" w:rsidR="005B605F" w:rsidRPr="00EE71AA" w:rsidRDefault="000F1E44" w:rsidP="005B605F">
      <w:pPr>
        <w:autoSpaceDE w:val="0"/>
        <w:autoSpaceDN w:val="0"/>
        <w:adjustRightInd w:val="0"/>
        <w:spacing w:after="120"/>
        <w:ind w:left="3534" w:hanging="1410"/>
        <w:rPr>
          <w:i/>
          <w:szCs w:val="18"/>
          <w:lang w:val="ru-RU"/>
        </w:rPr>
      </w:pPr>
      <w:r w:rsidRPr="00C84FC9">
        <w:rPr>
          <w:i/>
          <w:szCs w:val="18"/>
          <w:u w:val="single"/>
          <w:lang w:val="sr-Cyrl-RS"/>
        </w:rPr>
        <w:t>Напомена</w:t>
      </w:r>
      <w:r w:rsidRPr="00EE71AA">
        <w:rPr>
          <w:i/>
          <w:szCs w:val="18"/>
          <w:lang w:val="ru-RU"/>
        </w:rPr>
        <w:t>:</w:t>
      </w:r>
      <w:r w:rsidR="00C84FC9" w:rsidRPr="00EE71AA">
        <w:rPr>
          <w:i/>
          <w:szCs w:val="18"/>
          <w:lang w:val="ru-RU"/>
        </w:rPr>
        <w:tab/>
      </w:r>
      <w:r w:rsidRPr="00EE71AA">
        <w:rPr>
          <w:i/>
          <w:szCs w:val="18"/>
          <w:lang w:val="ru-RU"/>
        </w:rPr>
        <w:t>2</w:t>
      </w:r>
      <w:r w:rsidRPr="00C84FC9">
        <w:rPr>
          <w:i/>
          <w:szCs w:val="18"/>
        </w:rPr>
        <w:t>B</w:t>
      </w:r>
      <w:r w:rsidRPr="00EE71AA">
        <w:rPr>
          <w:i/>
          <w:szCs w:val="18"/>
          <w:lang w:val="ru-RU"/>
        </w:rPr>
        <w:t>206.</w:t>
      </w:r>
      <w:r w:rsidR="005549B9">
        <w:rPr>
          <w:i/>
          <w:szCs w:val="18"/>
        </w:rPr>
        <w:t>c</w:t>
      </w:r>
      <w:r w:rsidRPr="00EE71AA">
        <w:rPr>
          <w:i/>
          <w:szCs w:val="18"/>
          <w:lang w:val="ru-RU"/>
        </w:rPr>
        <w:t xml:space="preserve">. </w:t>
      </w:r>
      <w:r w:rsidRPr="00C84FC9">
        <w:rPr>
          <w:i/>
          <w:szCs w:val="18"/>
          <w:lang w:val="sr-Cyrl-RS"/>
        </w:rPr>
        <w:t>не односи се на мерне саставе интерферометре, без повратне везе са затвореном или отвореном петљом</w:t>
      </w:r>
      <w:r w:rsidRPr="00EE71AA">
        <w:rPr>
          <w:i/>
          <w:szCs w:val="18"/>
          <w:lang w:val="ru-RU"/>
        </w:rPr>
        <w:t xml:space="preserve">, </w:t>
      </w:r>
      <w:r w:rsidRPr="00C84FC9">
        <w:rPr>
          <w:i/>
          <w:szCs w:val="18"/>
          <w:lang w:val="sr-Cyrl-RS"/>
        </w:rPr>
        <w:t>који садрже ласер за мерење грешке у кретању кроз клизање машинских алата, машина за димензијску инспекцију или сличне опреме.</w:t>
      </w:r>
    </w:p>
    <w:p w14:paraId="2C250127" w14:textId="0EE7C0AF" w:rsidR="00D24A25" w:rsidRPr="00EE71AA" w:rsidRDefault="005549B9" w:rsidP="00D24A25">
      <w:pPr>
        <w:autoSpaceDE w:val="0"/>
        <w:autoSpaceDN w:val="0"/>
        <w:adjustRightInd w:val="0"/>
        <w:spacing w:after="120"/>
        <w:ind w:left="2124" w:hanging="714"/>
        <w:rPr>
          <w:szCs w:val="18"/>
          <w:lang w:val="ru-RU"/>
        </w:rPr>
      </w:pPr>
      <w:r>
        <w:rPr>
          <w:b/>
          <w:szCs w:val="18"/>
        </w:rPr>
        <w:t>d</w:t>
      </w:r>
      <w:r w:rsidR="005C3C9B" w:rsidRPr="005C3C9B">
        <w:rPr>
          <w:b/>
          <w:szCs w:val="18"/>
          <w:lang w:val="sr-Cyrl-RS"/>
        </w:rPr>
        <w:t xml:space="preserve">. </w:t>
      </w:r>
      <w:r w:rsidR="005B605F" w:rsidRPr="00EE71AA">
        <w:rPr>
          <w:b/>
          <w:szCs w:val="18"/>
          <w:lang w:val="ru-RU"/>
        </w:rPr>
        <w:tab/>
      </w:r>
      <w:r w:rsidR="00D24A25" w:rsidRPr="00EE71AA">
        <w:rPr>
          <w:szCs w:val="18"/>
          <w:lang w:val="ru-RU"/>
        </w:rPr>
        <w:t>Системи линеарног диференцијалног трансформатора (</w:t>
      </w:r>
      <w:r w:rsidR="00334ADF" w:rsidRPr="00334ADF">
        <w:rPr>
          <w:i/>
          <w:szCs w:val="18"/>
        </w:rPr>
        <w:t>LVDT</w:t>
      </w:r>
      <w:r w:rsidR="00D24A25" w:rsidRPr="00EE71AA">
        <w:rPr>
          <w:szCs w:val="18"/>
          <w:lang w:val="ru-RU"/>
        </w:rPr>
        <w:t>) који имају обе следеће карактеристике:</w:t>
      </w:r>
    </w:p>
    <w:p w14:paraId="22A9F229" w14:textId="77777777" w:rsidR="00D24A25" w:rsidRPr="00EE71AA" w:rsidRDefault="00D24A25" w:rsidP="00D24A25">
      <w:pPr>
        <w:autoSpaceDE w:val="0"/>
        <w:autoSpaceDN w:val="0"/>
        <w:adjustRightInd w:val="0"/>
        <w:spacing w:after="120"/>
        <w:ind w:left="1416" w:firstLine="708"/>
        <w:rPr>
          <w:i/>
          <w:szCs w:val="18"/>
          <w:u w:val="single"/>
          <w:lang w:val="ru-RU"/>
        </w:rPr>
      </w:pPr>
      <w:r w:rsidRPr="00EE71AA">
        <w:rPr>
          <w:i/>
          <w:szCs w:val="18"/>
          <w:u w:val="single"/>
          <w:lang w:val="ru-RU"/>
        </w:rPr>
        <w:t>Техничка напомена:</w:t>
      </w:r>
    </w:p>
    <w:p w14:paraId="6CBBE330" w14:textId="6547F03A" w:rsidR="00D24A25" w:rsidRPr="00EE71AA" w:rsidRDefault="00D24A25" w:rsidP="00D24A25">
      <w:pPr>
        <w:autoSpaceDE w:val="0"/>
        <w:autoSpaceDN w:val="0"/>
        <w:adjustRightInd w:val="0"/>
        <w:spacing w:after="120"/>
        <w:ind w:left="2124"/>
        <w:rPr>
          <w:szCs w:val="18"/>
          <w:lang w:val="ru-RU"/>
        </w:rPr>
      </w:pPr>
      <w:r w:rsidRPr="00EE71AA">
        <w:rPr>
          <w:i/>
          <w:szCs w:val="18"/>
          <w:lang w:val="ru-RU"/>
        </w:rPr>
        <w:t>За сврху 2</w:t>
      </w:r>
      <w:r w:rsidR="00DD3B80">
        <w:rPr>
          <w:i/>
          <w:szCs w:val="18"/>
        </w:rPr>
        <w:t>B</w:t>
      </w:r>
      <w:r w:rsidRPr="00EE71AA">
        <w:rPr>
          <w:i/>
          <w:szCs w:val="18"/>
          <w:lang w:val="ru-RU"/>
        </w:rPr>
        <w:t>206.</w:t>
      </w:r>
      <w:r w:rsidR="005150A2">
        <w:rPr>
          <w:i/>
          <w:szCs w:val="18"/>
        </w:rPr>
        <w:t>d</w:t>
      </w:r>
      <w:r w:rsidRPr="00EE71AA">
        <w:rPr>
          <w:i/>
          <w:szCs w:val="18"/>
          <w:lang w:val="ru-RU"/>
        </w:rPr>
        <w:t>. ‘линеарно померање’ значи промену растојања између мерне сонде и мереног објекта.</w:t>
      </w:r>
    </w:p>
    <w:p w14:paraId="7F078F89" w14:textId="2044071F" w:rsidR="00D24A25" w:rsidRPr="00EE71AA" w:rsidRDefault="00D24A25" w:rsidP="00D24A25">
      <w:pPr>
        <w:autoSpaceDE w:val="0"/>
        <w:autoSpaceDN w:val="0"/>
        <w:adjustRightInd w:val="0"/>
        <w:spacing w:after="120"/>
        <w:ind w:left="1416" w:firstLine="708"/>
        <w:rPr>
          <w:szCs w:val="18"/>
          <w:lang w:val="ru-RU"/>
        </w:rPr>
      </w:pPr>
      <w:r w:rsidRPr="00EE71AA">
        <w:rPr>
          <w:szCs w:val="18"/>
          <w:lang w:val="ru-RU"/>
        </w:rPr>
        <w:t xml:space="preserve">1. </w:t>
      </w:r>
      <w:r w:rsidRPr="00EE71AA">
        <w:rPr>
          <w:szCs w:val="18"/>
          <w:lang w:val="ru-RU"/>
        </w:rPr>
        <w:tab/>
        <w:t>Имајући нешто од следећег:</w:t>
      </w:r>
    </w:p>
    <w:p w14:paraId="601A7893" w14:textId="17DF4EE3" w:rsidR="00D24A25" w:rsidRPr="00EE71AA" w:rsidRDefault="001F658A" w:rsidP="001F658A">
      <w:pPr>
        <w:autoSpaceDE w:val="0"/>
        <w:autoSpaceDN w:val="0"/>
        <w:adjustRightInd w:val="0"/>
        <w:spacing w:after="120"/>
        <w:ind w:left="3537" w:hanging="705"/>
        <w:rPr>
          <w:szCs w:val="18"/>
          <w:lang w:val="ru-RU"/>
        </w:rPr>
      </w:pPr>
      <w:r w:rsidRPr="00EE71AA">
        <w:rPr>
          <w:szCs w:val="18"/>
          <w:lang w:val="ru-RU"/>
        </w:rPr>
        <w:t>а.</w:t>
      </w:r>
      <w:r w:rsidRPr="00EE71AA">
        <w:rPr>
          <w:szCs w:val="18"/>
          <w:lang w:val="ru-RU"/>
        </w:rPr>
        <w:tab/>
      </w:r>
      <w:r w:rsidR="000E13FA" w:rsidRPr="00EE71AA">
        <w:rPr>
          <w:szCs w:val="18"/>
          <w:lang w:val="ru-RU"/>
        </w:rPr>
        <w:t>„</w:t>
      </w:r>
      <w:r w:rsidR="00D24A25" w:rsidRPr="00EE71AA">
        <w:rPr>
          <w:szCs w:val="18"/>
          <w:lang w:val="ru-RU"/>
        </w:rPr>
        <w:t xml:space="preserve">Линеарност” једнака или мања (боља) од 0,1% измерена од 0 до пуног радног опсега, за </w:t>
      </w:r>
      <w:r w:rsidR="00334ADF" w:rsidRPr="00334ADF">
        <w:rPr>
          <w:i/>
          <w:szCs w:val="18"/>
        </w:rPr>
        <w:t>LVDT</w:t>
      </w:r>
      <w:r w:rsidR="00D24A25" w:rsidRPr="00EE71AA">
        <w:rPr>
          <w:szCs w:val="18"/>
          <w:lang w:val="ru-RU"/>
        </w:rPr>
        <w:t xml:space="preserve"> са радним опсегом до 5 </w:t>
      </w:r>
      <w:r w:rsidR="00D24A25">
        <w:rPr>
          <w:szCs w:val="18"/>
        </w:rPr>
        <w:t>mm</w:t>
      </w:r>
      <w:r w:rsidR="00D24A25" w:rsidRPr="00EE71AA">
        <w:rPr>
          <w:szCs w:val="18"/>
          <w:lang w:val="ru-RU"/>
        </w:rPr>
        <w:t>; или</w:t>
      </w:r>
    </w:p>
    <w:p w14:paraId="2C4EF9BE" w14:textId="36A26F35" w:rsidR="001F658A" w:rsidRPr="00EE71AA" w:rsidRDefault="001F658A" w:rsidP="001F658A">
      <w:pPr>
        <w:autoSpaceDE w:val="0"/>
        <w:autoSpaceDN w:val="0"/>
        <w:adjustRightInd w:val="0"/>
        <w:ind w:left="2121" w:hanging="2121"/>
        <w:rPr>
          <w:szCs w:val="18"/>
          <w:lang w:val="ru-RU"/>
        </w:rPr>
      </w:pPr>
      <w:r w:rsidRPr="00EE71AA">
        <w:rPr>
          <w:b/>
          <w:szCs w:val="18"/>
          <w:lang w:val="ru-RU"/>
        </w:rPr>
        <w:tab/>
      </w:r>
      <w:r w:rsidRPr="00EE71AA">
        <w:rPr>
          <w:b/>
          <w:szCs w:val="18"/>
          <w:lang w:val="ru-RU"/>
        </w:rPr>
        <w:tab/>
      </w:r>
      <w:r w:rsidRPr="00EE71AA">
        <w:rPr>
          <w:b/>
          <w:szCs w:val="18"/>
          <w:lang w:val="ru-RU"/>
        </w:rPr>
        <w:tab/>
      </w:r>
      <w:r w:rsidR="00D24A25" w:rsidRPr="00EE71AA">
        <w:rPr>
          <w:szCs w:val="18"/>
          <w:lang w:val="ru-RU"/>
        </w:rPr>
        <w:t xml:space="preserve">б. </w:t>
      </w:r>
      <w:r w:rsidRPr="00EE71AA">
        <w:rPr>
          <w:szCs w:val="18"/>
          <w:lang w:val="ru-RU"/>
        </w:rPr>
        <w:tab/>
      </w:r>
      <w:r w:rsidR="000E13FA" w:rsidRPr="00EE71AA">
        <w:rPr>
          <w:szCs w:val="18"/>
          <w:lang w:val="ru-RU"/>
        </w:rPr>
        <w:t>„</w:t>
      </w:r>
      <w:r w:rsidR="00D24A25" w:rsidRPr="00EE71AA">
        <w:rPr>
          <w:szCs w:val="18"/>
          <w:lang w:val="ru-RU"/>
        </w:rPr>
        <w:t xml:space="preserve">Линеарност” једнака или мања (боља) од 0,1% измерена од 0 </w:t>
      </w:r>
    </w:p>
    <w:p w14:paraId="72907857" w14:textId="787E4E9D" w:rsidR="00D24A25" w:rsidRPr="00EE71AA" w:rsidRDefault="00D24A25" w:rsidP="001F658A">
      <w:pPr>
        <w:autoSpaceDE w:val="0"/>
        <w:autoSpaceDN w:val="0"/>
        <w:adjustRightInd w:val="0"/>
        <w:spacing w:after="120"/>
        <w:ind w:left="3534" w:firstLine="6"/>
        <w:rPr>
          <w:szCs w:val="18"/>
          <w:lang w:val="ru-RU"/>
        </w:rPr>
      </w:pPr>
      <w:r w:rsidRPr="00EE71AA">
        <w:rPr>
          <w:szCs w:val="18"/>
          <w:lang w:val="ru-RU"/>
        </w:rPr>
        <w:t xml:space="preserve">до 5 </w:t>
      </w:r>
      <w:r>
        <w:rPr>
          <w:szCs w:val="18"/>
        </w:rPr>
        <w:t>mm</w:t>
      </w:r>
      <w:r w:rsidRPr="00EE71AA">
        <w:rPr>
          <w:szCs w:val="18"/>
          <w:lang w:val="ru-RU"/>
        </w:rPr>
        <w:t xml:space="preserve"> за </w:t>
      </w:r>
      <w:r w:rsidR="00334ADF" w:rsidRPr="00334ADF">
        <w:rPr>
          <w:i/>
          <w:szCs w:val="18"/>
        </w:rPr>
        <w:t>LVDT</w:t>
      </w:r>
      <w:r w:rsidRPr="00EE71AA">
        <w:rPr>
          <w:szCs w:val="18"/>
          <w:lang w:val="ru-RU"/>
        </w:rPr>
        <w:t xml:space="preserve"> са радним опсегом већим од 5 </w:t>
      </w:r>
      <w:r>
        <w:rPr>
          <w:szCs w:val="18"/>
        </w:rPr>
        <w:t>mm</w:t>
      </w:r>
      <w:r w:rsidRPr="00EE71AA">
        <w:rPr>
          <w:szCs w:val="18"/>
          <w:lang w:val="ru-RU"/>
        </w:rPr>
        <w:t>; и</w:t>
      </w:r>
    </w:p>
    <w:p w14:paraId="3B83EDA0" w14:textId="668F474A" w:rsidR="005C3C9B" w:rsidRPr="005C3C9B" w:rsidRDefault="00D24A25" w:rsidP="00D24A25">
      <w:pPr>
        <w:autoSpaceDE w:val="0"/>
        <w:autoSpaceDN w:val="0"/>
        <w:adjustRightInd w:val="0"/>
        <w:spacing w:after="120"/>
        <w:ind w:left="2829" w:hanging="705"/>
        <w:rPr>
          <w:b/>
          <w:szCs w:val="18"/>
          <w:lang w:val="ru-RU"/>
        </w:rPr>
      </w:pPr>
      <w:r w:rsidRPr="00EE71AA">
        <w:rPr>
          <w:szCs w:val="18"/>
          <w:lang w:val="ru-RU"/>
        </w:rPr>
        <w:t xml:space="preserve">2. </w:t>
      </w:r>
      <w:r w:rsidRPr="00EE71AA">
        <w:rPr>
          <w:szCs w:val="18"/>
          <w:lang w:val="ru-RU"/>
        </w:rPr>
        <w:tab/>
        <w:t xml:space="preserve">Потез једнак или бољи (мањи) од 0,1% по дану при стандардној температури околине за тестирање ± 1 К (± 1° </w:t>
      </w:r>
      <w:r>
        <w:rPr>
          <w:szCs w:val="18"/>
        </w:rPr>
        <w:t>C</w:t>
      </w:r>
      <w:r w:rsidRPr="00EE71AA">
        <w:rPr>
          <w:szCs w:val="18"/>
          <w:lang w:val="ru-RU"/>
        </w:rPr>
        <w:t>)</w:t>
      </w:r>
      <w:r w:rsidR="00E971DC" w:rsidRPr="005C3C9B">
        <w:rPr>
          <w:b/>
          <w:szCs w:val="18"/>
          <w:lang w:val="ru-RU"/>
        </w:rPr>
        <w:tab/>
      </w:r>
      <w:r w:rsidR="00C84FC9" w:rsidRPr="005C3C9B">
        <w:rPr>
          <w:b/>
          <w:szCs w:val="18"/>
          <w:lang w:val="ru-RU"/>
        </w:rPr>
        <w:tab/>
      </w:r>
    </w:p>
    <w:p w14:paraId="4BC220E6" w14:textId="44AFFB90" w:rsidR="00E971DC" w:rsidRPr="00CA50FE" w:rsidRDefault="00E971DC" w:rsidP="00D24A25">
      <w:pPr>
        <w:autoSpaceDE w:val="0"/>
        <w:autoSpaceDN w:val="0"/>
        <w:adjustRightInd w:val="0"/>
        <w:spacing w:after="120"/>
        <w:ind w:left="2829" w:hanging="1413"/>
        <w:rPr>
          <w:i/>
          <w:szCs w:val="18"/>
          <w:lang w:val="ru-RU"/>
        </w:rPr>
      </w:pPr>
      <w:r w:rsidRPr="00CA50FE">
        <w:rPr>
          <w:i/>
          <w:szCs w:val="18"/>
          <w:u w:val="single"/>
          <w:lang w:val="ru-RU"/>
        </w:rPr>
        <w:lastRenderedPageBreak/>
        <w:t>Напомена 1</w:t>
      </w:r>
      <w:r w:rsidRPr="00CA50FE">
        <w:rPr>
          <w:i/>
          <w:szCs w:val="18"/>
          <w:lang w:val="ru-RU"/>
        </w:rPr>
        <w:t>:</w:t>
      </w:r>
      <w:r w:rsidR="00C84FC9">
        <w:rPr>
          <w:i/>
          <w:szCs w:val="18"/>
          <w:lang w:val="ru-RU"/>
        </w:rPr>
        <w:tab/>
      </w:r>
      <w:r w:rsidR="00D24A25">
        <w:rPr>
          <w:i/>
          <w:szCs w:val="18"/>
          <w:lang w:val="ru-RU"/>
        </w:rPr>
        <w:tab/>
      </w:r>
      <w:r w:rsidRPr="00CA50FE">
        <w:rPr>
          <w:i/>
          <w:szCs w:val="18"/>
          <w:lang w:val="ru-RU"/>
        </w:rPr>
        <w:t xml:space="preserve">Алатне машине које се могу користити као мерне машине обухваћене су ако задовољавају или премашују критеријуме специфициране за функције алатне машине или за функције мерне машине. </w:t>
      </w:r>
    </w:p>
    <w:p w14:paraId="4649F375" w14:textId="77777777" w:rsidR="00D24A25" w:rsidRDefault="00E971DC" w:rsidP="00C84FC9">
      <w:pPr>
        <w:tabs>
          <w:tab w:val="left" w:pos="360"/>
        </w:tabs>
        <w:autoSpaceDE w:val="0"/>
        <w:autoSpaceDN w:val="0"/>
        <w:adjustRightInd w:val="0"/>
        <w:ind w:left="1416" w:hanging="1008"/>
        <w:rPr>
          <w:i/>
          <w:szCs w:val="18"/>
          <w:lang w:val="es-ES"/>
        </w:rPr>
      </w:pPr>
      <w:r w:rsidRPr="00E971DC">
        <w:rPr>
          <w:i/>
          <w:szCs w:val="18"/>
          <w:lang w:val="es-ES"/>
        </w:rPr>
        <w:tab/>
      </w:r>
      <w:r w:rsidRPr="00CA50FE">
        <w:rPr>
          <w:i/>
          <w:szCs w:val="18"/>
          <w:u w:val="single"/>
          <w:lang w:val="es-ES"/>
        </w:rPr>
        <w:t>Напомена 2</w:t>
      </w:r>
      <w:r w:rsidRPr="00CA50FE">
        <w:rPr>
          <w:i/>
          <w:szCs w:val="18"/>
          <w:lang w:val="es-ES"/>
        </w:rPr>
        <w:t>:</w:t>
      </w:r>
      <w:r w:rsidR="00C84FC9">
        <w:rPr>
          <w:i/>
          <w:szCs w:val="18"/>
          <w:lang w:val="es-ES"/>
        </w:rPr>
        <w:tab/>
      </w:r>
      <w:r w:rsidRPr="00CA50FE">
        <w:rPr>
          <w:i/>
          <w:szCs w:val="18"/>
          <w:lang w:val="es-ES"/>
        </w:rPr>
        <w:t xml:space="preserve">Машине описане у 2B206 обухваћене су ако премашују </w:t>
      </w:r>
      <w:r w:rsidR="00C84FC9" w:rsidRPr="00C84FC9">
        <w:rPr>
          <w:i/>
          <w:szCs w:val="18"/>
          <w:lang w:val="es-ES"/>
        </w:rPr>
        <w:tab/>
      </w:r>
      <w:r w:rsidRPr="00CA50FE">
        <w:rPr>
          <w:i/>
          <w:szCs w:val="18"/>
          <w:lang w:val="es-ES"/>
        </w:rPr>
        <w:t>контролни</w:t>
      </w:r>
      <w:r w:rsidR="00D24A25">
        <w:rPr>
          <w:i/>
          <w:szCs w:val="18"/>
          <w:lang w:val="es-ES"/>
        </w:rPr>
        <w:t xml:space="preserve"> </w:t>
      </w:r>
    </w:p>
    <w:p w14:paraId="7174E900" w14:textId="06637E28" w:rsidR="00E971DC" w:rsidRDefault="00D24A25" w:rsidP="00C84FC9">
      <w:pPr>
        <w:tabs>
          <w:tab w:val="left" w:pos="360"/>
        </w:tabs>
        <w:autoSpaceDE w:val="0"/>
        <w:autoSpaceDN w:val="0"/>
        <w:adjustRightInd w:val="0"/>
        <w:ind w:left="1416" w:hanging="1008"/>
        <w:rPr>
          <w:i/>
          <w:szCs w:val="18"/>
          <w:lang w:val="es-ES"/>
        </w:rPr>
      </w:pPr>
      <w:r w:rsidRPr="00D24A25">
        <w:rPr>
          <w:i/>
          <w:szCs w:val="18"/>
          <w:lang w:val="es-ES"/>
        </w:rPr>
        <w:tab/>
      </w:r>
      <w:r w:rsidRPr="00D24A25">
        <w:rPr>
          <w:i/>
          <w:szCs w:val="18"/>
          <w:lang w:val="es-ES"/>
        </w:rPr>
        <w:tab/>
      </w:r>
      <w:r w:rsidRPr="00D24A25">
        <w:rPr>
          <w:i/>
          <w:szCs w:val="18"/>
          <w:lang w:val="es-ES"/>
        </w:rPr>
        <w:tab/>
      </w:r>
      <w:r w:rsidR="00E971DC" w:rsidRPr="00CA50FE">
        <w:rPr>
          <w:i/>
          <w:szCs w:val="18"/>
          <w:lang w:val="es-ES"/>
        </w:rPr>
        <w:t xml:space="preserve">праг у читавом оперативном опсегу. </w:t>
      </w:r>
    </w:p>
    <w:p w14:paraId="4AB96C1B" w14:textId="77777777" w:rsidR="00C84FC9" w:rsidRPr="00CA50FE" w:rsidRDefault="00C84FC9" w:rsidP="00C84FC9">
      <w:pPr>
        <w:tabs>
          <w:tab w:val="left" w:pos="360"/>
        </w:tabs>
        <w:autoSpaceDE w:val="0"/>
        <w:autoSpaceDN w:val="0"/>
        <w:adjustRightInd w:val="0"/>
        <w:ind w:left="1416" w:hanging="1008"/>
        <w:rPr>
          <w:i/>
          <w:szCs w:val="18"/>
          <w:lang w:val="es-ES"/>
        </w:rPr>
      </w:pPr>
    </w:p>
    <w:p w14:paraId="2D1B8FD9" w14:textId="31EB7D67" w:rsidR="00E971DC" w:rsidRPr="00CA50FE" w:rsidRDefault="00E971DC" w:rsidP="00E971DC">
      <w:pPr>
        <w:tabs>
          <w:tab w:val="left" w:pos="0"/>
          <w:tab w:val="left" w:pos="360"/>
        </w:tabs>
        <w:autoSpaceDE w:val="0"/>
        <w:autoSpaceDN w:val="0"/>
        <w:adjustRightInd w:val="0"/>
        <w:spacing w:after="120"/>
        <w:rPr>
          <w:i/>
          <w:szCs w:val="18"/>
          <w:lang w:val="es-ES"/>
        </w:rPr>
      </w:pPr>
      <w:r w:rsidRPr="00E971DC">
        <w:rPr>
          <w:szCs w:val="18"/>
          <w:lang w:val="es-ES"/>
        </w:rPr>
        <w:tab/>
      </w:r>
      <w:r w:rsidRPr="00E971DC">
        <w:rPr>
          <w:szCs w:val="18"/>
          <w:lang w:val="es-ES"/>
        </w:rPr>
        <w:tab/>
      </w:r>
      <w:r w:rsidRPr="00E971DC">
        <w:rPr>
          <w:szCs w:val="18"/>
          <w:lang w:val="es-ES"/>
        </w:rPr>
        <w:tab/>
      </w:r>
      <w:r w:rsidRPr="00CA50FE">
        <w:rPr>
          <w:i/>
          <w:szCs w:val="18"/>
          <w:u w:val="single"/>
          <w:lang w:val="es-ES"/>
        </w:rPr>
        <w:t>Техничк</w:t>
      </w:r>
      <w:r w:rsidRPr="00CA50FE">
        <w:rPr>
          <w:i/>
          <w:szCs w:val="18"/>
          <w:u w:val="single"/>
          <w:lang w:val="sr-Cyrl-CS"/>
        </w:rPr>
        <w:t>а</w:t>
      </w:r>
      <w:r w:rsidRPr="00CA50FE">
        <w:rPr>
          <w:i/>
          <w:szCs w:val="18"/>
          <w:u w:val="single"/>
          <w:lang w:val="es-ES"/>
        </w:rPr>
        <w:t xml:space="preserve"> напомен</w:t>
      </w:r>
      <w:r w:rsidRPr="00CA50FE">
        <w:rPr>
          <w:i/>
          <w:szCs w:val="18"/>
          <w:u w:val="single"/>
          <w:lang w:val="sr-Cyrl-CS"/>
        </w:rPr>
        <w:t>а</w:t>
      </w:r>
      <w:r w:rsidRPr="00CA50FE">
        <w:rPr>
          <w:i/>
          <w:szCs w:val="18"/>
          <w:lang w:val="es-ES"/>
        </w:rPr>
        <w:t xml:space="preserve">: </w:t>
      </w:r>
    </w:p>
    <w:p w14:paraId="70AD56F0" w14:textId="156A5293" w:rsidR="00E971DC" w:rsidRDefault="00E971DC" w:rsidP="00D24A25">
      <w:pPr>
        <w:autoSpaceDE w:val="0"/>
        <w:autoSpaceDN w:val="0"/>
        <w:adjustRightInd w:val="0"/>
        <w:spacing w:after="120"/>
        <w:ind w:left="1410" w:firstLine="6"/>
        <w:rPr>
          <w:i/>
          <w:szCs w:val="18"/>
          <w:lang w:val="ru-RU"/>
        </w:rPr>
      </w:pPr>
      <w:r w:rsidRPr="00CA50FE">
        <w:rPr>
          <w:i/>
          <w:szCs w:val="18"/>
          <w:lang w:val="ru-RU"/>
        </w:rPr>
        <w:t>Сви параметри мерних вредности у 2</w:t>
      </w:r>
      <w:r w:rsidRPr="00D151B9">
        <w:rPr>
          <w:i/>
          <w:szCs w:val="18"/>
          <w:lang w:val="es-ES"/>
        </w:rPr>
        <w:t>B</w:t>
      </w:r>
      <w:r w:rsidRPr="00CA50FE">
        <w:rPr>
          <w:i/>
          <w:szCs w:val="18"/>
          <w:lang w:val="ru-RU"/>
        </w:rPr>
        <w:t>206 су плус/минус вредности, тј. не обухватају целокупан опсег.</w:t>
      </w:r>
    </w:p>
    <w:p w14:paraId="131C6EBB" w14:textId="77777777" w:rsidR="00E73086" w:rsidRPr="00EE71AA" w:rsidRDefault="00E73086" w:rsidP="0048177F">
      <w:pPr>
        <w:autoSpaceDE w:val="0"/>
        <w:autoSpaceDN w:val="0"/>
        <w:adjustRightInd w:val="0"/>
        <w:spacing w:after="120"/>
        <w:ind w:left="1410" w:hanging="1410"/>
        <w:rPr>
          <w:b/>
          <w:szCs w:val="18"/>
          <w:lang w:val="ru-RU"/>
        </w:rPr>
      </w:pPr>
    </w:p>
    <w:p w14:paraId="7179D965" w14:textId="46FA3754" w:rsidR="0048177F" w:rsidRDefault="0048177F" w:rsidP="0048177F">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C06FB0">
        <w:rPr>
          <w:b/>
          <w:szCs w:val="18"/>
          <w:lang w:val="ru-RU"/>
        </w:rPr>
        <w:t>207</w:t>
      </w:r>
      <w:r w:rsidRPr="00C06FB0">
        <w:rPr>
          <w:b/>
          <w:szCs w:val="18"/>
          <w:lang w:val="ru-RU"/>
        </w:rPr>
        <w:tab/>
      </w:r>
      <w:r w:rsidRPr="00C06FB0">
        <w:rPr>
          <w:b/>
          <w:szCs w:val="18"/>
          <w:lang w:val="ru-RU"/>
        </w:rPr>
        <w:tab/>
      </w:r>
      <w:r w:rsidR="000E13FA">
        <w:rPr>
          <w:b/>
          <w:szCs w:val="18"/>
          <w:lang w:val="ru-RU"/>
        </w:rPr>
        <w:t>„</w:t>
      </w:r>
      <w:r w:rsidRPr="00CA50FE">
        <w:rPr>
          <w:b/>
          <w:szCs w:val="18"/>
          <w:lang w:val="ru-RU"/>
        </w:rPr>
        <w:t xml:space="preserve">Роботи”, </w:t>
      </w:r>
      <w:r w:rsidR="000E13FA">
        <w:rPr>
          <w:b/>
          <w:szCs w:val="18"/>
          <w:lang w:val="ru-RU"/>
        </w:rPr>
        <w:t>„</w:t>
      </w:r>
      <w:r w:rsidRPr="00CA50FE">
        <w:rPr>
          <w:b/>
          <w:szCs w:val="18"/>
          <w:lang w:val="ru-RU"/>
        </w:rPr>
        <w:t>крајњи ефектори” и контролне јединице, који нису специфицирани у 2</w:t>
      </w:r>
      <w:r w:rsidRPr="00CA50FE">
        <w:rPr>
          <w:b/>
          <w:szCs w:val="18"/>
        </w:rPr>
        <w:t>B</w:t>
      </w:r>
      <w:r w:rsidRPr="00CA50FE">
        <w:rPr>
          <w:b/>
          <w:szCs w:val="18"/>
          <w:lang w:val="ru-RU"/>
        </w:rPr>
        <w:t>007, као што следи:</w:t>
      </w:r>
    </w:p>
    <w:p w14:paraId="49445A59" w14:textId="0326030E" w:rsidR="0048177F" w:rsidRDefault="0048177F" w:rsidP="0048177F">
      <w:pPr>
        <w:autoSpaceDE w:val="0"/>
        <w:autoSpaceDN w:val="0"/>
        <w:adjustRightInd w:val="0"/>
        <w:ind w:left="1416" w:hanging="6"/>
        <w:rPr>
          <w:szCs w:val="18"/>
          <w:lang w:val="ru-RU"/>
        </w:rPr>
      </w:pPr>
      <w:r w:rsidRPr="00CA50FE">
        <w:rPr>
          <w:b/>
          <w:szCs w:val="18"/>
          <w:lang w:val="ru-RU"/>
        </w:rPr>
        <w:t>а</w:t>
      </w:r>
      <w:r>
        <w:rPr>
          <w:szCs w:val="18"/>
          <w:lang w:val="ru-RU"/>
        </w:rPr>
        <w:t>.</w:t>
      </w:r>
      <w:r>
        <w:rPr>
          <w:szCs w:val="18"/>
          <w:lang w:val="ru-RU"/>
        </w:rPr>
        <w:tab/>
      </w:r>
      <w:r w:rsidR="000E13FA">
        <w:rPr>
          <w:szCs w:val="18"/>
          <w:lang w:val="ru-RU"/>
        </w:rPr>
        <w:t>„</w:t>
      </w:r>
      <w:r w:rsidRPr="00CA50FE">
        <w:rPr>
          <w:szCs w:val="18"/>
          <w:lang w:val="ru-RU"/>
        </w:rPr>
        <w:t xml:space="preserve">Роботи” или </w:t>
      </w:r>
      <w:r w:rsidR="000E13FA">
        <w:rPr>
          <w:szCs w:val="18"/>
          <w:lang w:val="ru-RU"/>
        </w:rPr>
        <w:t>„</w:t>
      </w:r>
      <w:r w:rsidRPr="00CA50FE">
        <w:rPr>
          <w:szCs w:val="18"/>
          <w:lang w:val="ru-RU"/>
        </w:rPr>
        <w:t xml:space="preserve">крајњи ефектори” специјално пројектовани у складу са </w:t>
      </w:r>
    </w:p>
    <w:p w14:paraId="460B8899" w14:textId="5E4AD8F4" w:rsidR="0048177F" w:rsidRPr="00CA50FE" w:rsidRDefault="0048177F" w:rsidP="0048177F">
      <w:pPr>
        <w:autoSpaceDE w:val="0"/>
        <w:autoSpaceDN w:val="0"/>
        <w:adjustRightInd w:val="0"/>
        <w:spacing w:after="120"/>
        <w:ind w:left="2124"/>
        <w:rPr>
          <w:szCs w:val="18"/>
          <w:lang w:val="ru-RU"/>
        </w:rPr>
      </w:pPr>
      <w:r w:rsidRPr="00CA50FE">
        <w:rPr>
          <w:szCs w:val="18"/>
          <w:lang w:val="ru-RU"/>
        </w:rPr>
        <w:t xml:space="preserve">националним безбедносним стандардима применљивим за руковање бризантним експлозивима (на пример, задовољавање номиналне снаге електричног кода за бризантне експлозиве); </w:t>
      </w:r>
    </w:p>
    <w:p w14:paraId="6DD2D1A0" w14:textId="149876B5" w:rsidR="0048177F" w:rsidRDefault="005549B9" w:rsidP="0048177F">
      <w:pPr>
        <w:autoSpaceDE w:val="0"/>
        <w:autoSpaceDN w:val="0"/>
        <w:adjustRightInd w:val="0"/>
        <w:spacing w:after="120"/>
        <w:ind w:left="2124" w:hanging="714"/>
        <w:rPr>
          <w:szCs w:val="18"/>
          <w:lang w:val="ru-RU"/>
        </w:rPr>
      </w:pPr>
      <w:r>
        <w:rPr>
          <w:b/>
          <w:szCs w:val="18"/>
        </w:rPr>
        <w:t>b</w:t>
      </w:r>
      <w:r w:rsidR="0048177F" w:rsidRPr="00CA50FE">
        <w:rPr>
          <w:b/>
          <w:szCs w:val="18"/>
          <w:lang w:val="ru-RU"/>
        </w:rPr>
        <w:t>.</w:t>
      </w:r>
      <w:r w:rsidR="0048177F" w:rsidRPr="00CA50FE">
        <w:rPr>
          <w:szCs w:val="18"/>
          <w:lang w:val="ru-RU"/>
        </w:rPr>
        <w:t xml:space="preserve">   </w:t>
      </w:r>
      <w:r w:rsidR="0048177F">
        <w:rPr>
          <w:szCs w:val="18"/>
          <w:lang w:val="ru-RU"/>
        </w:rPr>
        <w:tab/>
      </w:r>
      <w:r w:rsidR="0048177F" w:rsidRPr="00CA50FE">
        <w:rPr>
          <w:szCs w:val="18"/>
          <w:lang w:val="ru-RU"/>
        </w:rPr>
        <w:t xml:space="preserve">Контролне јединице специјално пројектоване за било који од </w:t>
      </w:r>
      <w:r w:rsidR="000E13FA">
        <w:rPr>
          <w:szCs w:val="18"/>
          <w:lang w:val="ru-RU"/>
        </w:rPr>
        <w:t>„</w:t>
      </w:r>
      <w:r w:rsidR="0048177F" w:rsidRPr="00CA50FE">
        <w:rPr>
          <w:szCs w:val="18"/>
          <w:lang w:val="ru-RU"/>
        </w:rPr>
        <w:t xml:space="preserve">робота” или </w:t>
      </w:r>
      <w:r w:rsidR="000E13FA">
        <w:rPr>
          <w:szCs w:val="18"/>
          <w:lang w:val="ru-RU"/>
        </w:rPr>
        <w:t>„</w:t>
      </w:r>
      <w:r w:rsidR="0048177F" w:rsidRPr="00CA50FE">
        <w:rPr>
          <w:szCs w:val="18"/>
          <w:lang w:val="ru-RU"/>
        </w:rPr>
        <w:t>крајњих ефектора” наведених у 2</w:t>
      </w:r>
      <w:r w:rsidR="0048177F" w:rsidRPr="00CA50FE">
        <w:rPr>
          <w:szCs w:val="18"/>
        </w:rPr>
        <w:t>B</w:t>
      </w:r>
      <w:r w:rsidR="0048177F" w:rsidRPr="00CA50FE">
        <w:rPr>
          <w:szCs w:val="18"/>
          <w:lang w:val="ru-RU"/>
        </w:rPr>
        <w:t>207.а.</w:t>
      </w:r>
    </w:p>
    <w:p w14:paraId="2574424B" w14:textId="48F11120" w:rsidR="005F16D0" w:rsidRDefault="005F16D0" w:rsidP="005F16D0">
      <w:pPr>
        <w:autoSpaceDE w:val="0"/>
        <w:autoSpaceDN w:val="0"/>
        <w:adjustRightInd w:val="0"/>
        <w:spacing w:after="120"/>
        <w:ind w:left="1410" w:hanging="1407"/>
        <w:rPr>
          <w:b/>
          <w:szCs w:val="18"/>
          <w:lang w:val="ru-RU"/>
        </w:rPr>
      </w:pPr>
      <w:r w:rsidRPr="00C06FB0">
        <w:rPr>
          <w:b/>
          <w:szCs w:val="18"/>
          <w:lang w:val="ru-RU"/>
        </w:rPr>
        <w:t>2</w:t>
      </w:r>
      <w:r w:rsidRPr="00CA50FE">
        <w:rPr>
          <w:b/>
          <w:szCs w:val="18"/>
        </w:rPr>
        <w:t>B</w:t>
      </w:r>
      <w:r w:rsidRPr="00C06FB0">
        <w:rPr>
          <w:b/>
          <w:szCs w:val="18"/>
          <w:lang w:val="ru-RU"/>
        </w:rPr>
        <w:t>209</w:t>
      </w:r>
      <w:r w:rsidRPr="005F16D0">
        <w:rPr>
          <w:b/>
          <w:szCs w:val="18"/>
          <w:lang w:val="ru-RU"/>
        </w:rPr>
        <w:t xml:space="preserve"> </w:t>
      </w:r>
      <w:r>
        <w:rPr>
          <w:b/>
          <w:szCs w:val="18"/>
          <w:lang w:val="ru-RU"/>
        </w:rPr>
        <w:tab/>
      </w:r>
      <w:r>
        <w:rPr>
          <w:b/>
          <w:szCs w:val="18"/>
          <w:lang w:val="ru-RU"/>
        </w:rPr>
        <w:tab/>
      </w:r>
      <w:r w:rsidRPr="00CA50FE">
        <w:rPr>
          <w:b/>
          <w:szCs w:val="18"/>
          <w:lang w:val="ru-RU"/>
        </w:rPr>
        <w:t>Машине за обликовање ротационим ваљањем са или без промене дебљине ра</w:t>
      </w:r>
      <w:r>
        <w:rPr>
          <w:b/>
          <w:szCs w:val="18"/>
          <w:lang w:val="ru-RU"/>
        </w:rPr>
        <w:t>д</w:t>
      </w:r>
      <w:r w:rsidRPr="00CA50FE">
        <w:rPr>
          <w:b/>
          <w:szCs w:val="18"/>
          <w:lang w:val="ru-RU"/>
        </w:rPr>
        <w:t>ног комада које могу да врше обликовање ротационим ваљањем, осим оних наведених у 2</w:t>
      </w:r>
      <w:r w:rsidRPr="00CA50FE">
        <w:rPr>
          <w:b/>
          <w:szCs w:val="18"/>
        </w:rPr>
        <w:t>B</w:t>
      </w:r>
      <w:r w:rsidRPr="00CA50FE">
        <w:rPr>
          <w:b/>
          <w:szCs w:val="18"/>
          <w:lang w:val="ru-RU"/>
        </w:rPr>
        <w:t>009 и 2</w:t>
      </w:r>
      <w:r w:rsidRPr="00CA50FE">
        <w:rPr>
          <w:b/>
          <w:szCs w:val="18"/>
        </w:rPr>
        <w:t>B</w:t>
      </w:r>
      <w:r w:rsidRPr="00CA50FE">
        <w:rPr>
          <w:b/>
          <w:szCs w:val="18"/>
          <w:lang w:val="ru-RU"/>
        </w:rPr>
        <w:t>109, и трнови, као што следи:</w:t>
      </w:r>
    </w:p>
    <w:p w14:paraId="12BD9BBF" w14:textId="3086BED0" w:rsidR="005F16D0" w:rsidRPr="00CA50FE" w:rsidRDefault="005F16D0" w:rsidP="005F16D0">
      <w:pPr>
        <w:autoSpaceDE w:val="0"/>
        <w:autoSpaceDN w:val="0"/>
        <w:adjustRightInd w:val="0"/>
        <w:spacing w:after="120"/>
        <w:ind w:hanging="52"/>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Машине које имају обе следеће карактеристике: </w:t>
      </w:r>
    </w:p>
    <w:p w14:paraId="0F0C9DBF" w14:textId="5E70D573" w:rsidR="005F16D0" w:rsidRPr="00CA50FE" w:rsidRDefault="005F16D0" w:rsidP="005F16D0">
      <w:pPr>
        <w:autoSpaceDE w:val="0"/>
        <w:autoSpaceDN w:val="0"/>
        <w:adjustRightInd w:val="0"/>
        <w:spacing w:after="120"/>
        <w:ind w:hanging="52"/>
        <w:rPr>
          <w:szCs w:val="18"/>
          <w:u w:val="single"/>
          <w:lang w:val="ru-RU"/>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ru-RU"/>
        </w:rPr>
        <w:t xml:space="preserve">1. </w:t>
      </w:r>
      <w:r w:rsidR="00571CC0" w:rsidRPr="00C06FB0">
        <w:rPr>
          <w:szCs w:val="18"/>
          <w:lang w:val="ru-RU"/>
        </w:rPr>
        <w:tab/>
      </w:r>
      <w:r w:rsidRPr="00CA50FE">
        <w:rPr>
          <w:szCs w:val="18"/>
          <w:lang w:val="ru-RU"/>
        </w:rPr>
        <w:t>Три или више ваљака (активних или водећих); и</w:t>
      </w:r>
      <w:r w:rsidRPr="00CA50FE">
        <w:rPr>
          <w:szCs w:val="18"/>
          <w:u w:val="single"/>
          <w:lang w:val="ru-RU"/>
        </w:rPr>
        <w:t xml:space="preserve"> </w:t>
      </w:r>
    </w:p>
    <w:p w14:paraId="720C5411" w14:textId="2944387E" w:rsidR="005F16D0" w:rsidRPr="00CA50FE" w:rsidRDefault="005F16D0" w:rsidP="00571CC0">
      <w:pPr>
        <w:autoSpaceDE w:val="0"/>
        <w:autoSpaceDN w:val="0"/>
        <w:adjustRightInd w:val="0"/>
        <w:spacing w:after="120"/>
        <w:ind w:left="2829" w:hanging="705"/>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Које, у складу са техничким спецификацијама произвођача, могу бити опремљене јединицама за </w:t>
      </w:r>
      <w:r w:rsidR="000E13FA">
        <w:rPr>
          <w:szCs w:val="18"/>
          <w:lang w:val="ru-RU"/>
        </w:rPr>
        <w:t>„</w:t>
      </w:r>
      <w:r w:rsidRPr="00CA50FE">
        <w:rPr>
          <w:szCs w:val="18"/>
          <w:lang w:val="ru-RU"/>
        </w:rPr>
        <w:t xml:space="preserve">нумеричку контролу” или рачунарском контролом; </w:t>
      </w:r>
    </w:p>
    <w:p w14:paraId="5E020C68" w14:textId="735330BA" w:rsidR="005F16D0" w:rsidRPr="00CA50FE" w:rsidRDefault="005549B9" w:rsidP="005F16D0">
      <w:pPr>
        <w:autoSpaceDE w:val="0"/>
        <w:autoSpaceDN w:val="0"/>
        <w:adjustRightInd w:val="0"/>
        <w:spacing w:after="120"/>
        <w:ind w:left="2124" w:hanging="714"/>
        <w:rPr>
          <w:szCs w:val="18"/>
          <w:lang w:val="ru-RU"/>
        </w:rPr>
      </w:pPr>
      <w:r>
        <w:rPr>
          <w:b/>
          <w:szCs w:val="18"/>
        </w:rPr>
        <w:t>b</w:t>
      </w:r>
      <w:r w:rsidR="005F16D0" w:rsidRPr="00CA50FE">
        <w:rPr>
          <w:szCs w:val="18"/>
          <w:lang w:val="ru-RU"/>
        </w:rPr>
        <w:t xml:space="preserve">. </w:t>
      </w:r>
      <w:r w:rsidR="005F16D0">
        <w:rPr>
          <w:szCs w:val="18"/>
          <w:lang w:val="ru-RU"/>
        </w:rPr>
        <w:tab/>
      </w:r>
      <w:r w:rsidR="005F16D0" w:rsidRPr="00CA50FE">
        <w:rPr>
          <w:szCs w:val="18"/>
          <w:lang w:val="ru-RU"/>
        </w:rPr>
        <w:t xml:space="preserve">Трнови за обликовање ротора пројектовани за обликовање цилиндричних ротора унутрашњег пречника између 75 </w:t>
      </w:r>
      <w:r w:rsidR="005F16D0" w:rsidRPr="00CA50FE">
        <w:rPr>
          <w:szCs w:val="18"/>
        </w:rPr>
        <w:t>mm</w:t>
      </w:r>
      <w:r w:rsidR="005F16D0" w:rsidRPr="00CA50FE">
        <w:rPr>
          <w:szCs w:val="18"/>
          <w:lang w:val="ru-RU"/>
        </w:rPr>
        <w:t xml:space="preserve"> и </w:t>
      </w:r>
      <w:r w:rsidR="00FF03C5">
        <w:rPr>
          <w:szCs w:val="18"/>
          <w:lang w:val="ru-RU"/>
        </w:rPr>
        <w:t>650</w:t>
      </w:r>
      <w:r w:rsidR="00FF03C5" w:rsidRPr="00CA50FE">
        <w:rPr>
          <w:szCs w:val="18"/>
          <w:lang w:val="ru-RU"/>
        </w:rPr>
        <w:t xml:space="preserve"> </w:t>
      </w:r>
      <w:r w:rsidR="005F16D0" w:rsidRPr="00CA50FE">
        <w:rPr>
          <w:szCs w:val="18"/>
        </w:rPr>
        <w:t>mm</w:t>
      </w:r>
      <w:r w:rsidR="005F16D0" w:rsidRPr="00CA50FE">
        <w:rPr>
          <w:szCs w:val="18"/>
          <w:lang w:val="ru-RU"/>
        </w:rPr>
        <w:t>.</w:t>
      </w:r>
    </w:p>
    <w:p w14:paraId="72E56082" w14:textId="77777777" w:rsidR="005F16D0" w:rsidRDefault="005F16D0" w:rsidP="005F16D0">
      <w:pPr>
        <w:autoSpaceDE w:val="0"/>
        <w:autoSpaceDN w:val="0"/>
        <w:adjustRightInd w:val="0"/>
        <w:ind w:left="1410"/>
        <w:rPr>
          <w:i/>
          <w:szCs w:val="18"/>
          <w:lang w:val="ru-RU"/>
        </w:rPr>
      </w:pPr>
      <w:r w:rsidRPr="00CA50FE">
        <w:rPr>
          <w:i/>
          <w:szCs w:val="18"/>
          <w:u w:val="single"/>
          <w:lang w:val="ru-RU"/>
        </w:rPr>
        <w:t>Напомена</w:t>
      </w:r>
      <w:r w:rsidRPr="00CA50FE">
        <w:rPr>
          <w:i/>
          <w:szCs w:val="18"/>
          <w:lang w:val="ru-RU"/>
        </w:rPr>
        <w:t>: 2</w:t>
      </w:r>
      <w:r w:rsidRPr="00CA50FE">
        <w:rPr>
          <w:i/>
          <w:szCs w:val="18"/>
        </w:rPr>
        <w:t>B</w:t>
      </w:r>
      <w:r w:rsidRPr="00CA50FE">
        <w:rPr>
          <w:i/>
          <w:szCs w:val="18"/>
          <w:lang w:val="ru-RU"/>
        </w:rPr>
        <w:t xml:space="preserve">209.а. обухвата машине које имају само један котрљајући цилиндар </w:t>
      </w:r>
    </w:p>
    <w:p w14:paraId="632AD3D0" w14:textId="23D6A105" w:rsidR="005F16D0" w:rsidRDefault="005F16D0" w:rsidP="005F16D0">
      <w:pPr>
        <w:autoSpaceDE w:val="0"/>
        <w:autoSpaceDN w:val="0"/>
        <w:adjustRightInd w:val="0"/>
        <w:spacing w:after="120"/>
        <w:ind w:left="2544"/>
        <w:rPr>
          <w:szCs w:val="18"/>
          <w:lang w:val="ru-RU"/>
        </w:rPr>
      </w:pPr>
      <w:r w:rsidRPr="00CA50FE">
        <w:rPr>
          <w:i/>
          <w:szCs w:val="18"/>
          <w:lang w:val="ru-RU"/>
        </w:rPr>
        <w:t>пројектован за деформисање метала и два помоћна котрљајућа цилиндра који представљају ослонац трна, али не учествују директно у процесу деформисања</w:t>
      </w:r>
      <w:r w:rsidRPr="00CA50FE">
        <w:rPr>
          <w:szCs w:val="18"/>
          <w:lang w:val="ru-RU"/>
        </w:rPr>
        <w:t>.</w:t>
      </w:r>
    </w:p>
    <w:p w14:paraId="36731365" w14:textId="3241B2BD" w:rsidR="0027036E" w:rsidRDefault="0027036E" w:rsidP="0027036E">
      <w:pPr>
        <w:autoSpaceDE w:val="0"/>
        <w:autoSpaceDN w:val="0"/>
        <w:adjustRightInd w:val="0"/>
        <w:spacing w:after="120"/>
        <w:ind w:left="1410" w:hanging="1410"/>
        <w:rPr>
          <w:b/>
          <w:szCs w:val="18"/>
          <w:lang w:val="ru-RU"/>
        </w:rPr>
      </w:pPr>
      <w:r w:rsidRPr="00C06FB0">
        <w:rPr>
          <w:b/>
          <w:szCs w:val="18"/>
          <w:lang w:val="ru-RU"/>
        </w:rPr>
        <w:t>2</w:t>
      </w:r>
      <w:r w:rsidRPr="00CA50FE">
        <w:rPr>
          <w:b/>
          <w:szCs w:val="18"/>
        </w:rPr>
        <w:t>B</w:t>
      </w:r>
      <w:r w:rsidRPr="00C06FB0">
        <w:rPr>
          <w:b/>
          <w:szCs w:val="18"/>
          <w:lang w:val="ru-RU"/>
        </w:rPr>
        <w:t>219</w:t>
      </w:r>
      <w:r w:rsidRPr="0027036E">
        <w:rPr>
          <w:b/>
          <w:szCs w:val="18"/>
          <w:lang w:val="ru-RU"/>
        </w:rPr>
        <w:t xml:space="preserve"> </w:t>
      </w:r>
      <w:r>
        <w:rPr>
          <w:b/>
          <w:szCs w:val="18"/>
          <w:lang w:val="ru-RU"/>
        </w:rPr>
        <w:tab/>
      </w:r>
      <w:r>
        <w:rPr>
          <w:b/>
          <w:szCs w:val="18"/>
          <w:lang w:val="ru-RU"/>
        </w:rPr>
        <w:tab/>
      </w:r>
      <w:r w:rsidRPr="00CA50FE">
        <w:rPr>
          <w:b/>
          <w:szCs w:val="18"/>
          <w:lang w:val="ru-RU"/>
        </w:rPr>
        <w:t>Центрифугалне машине за балансирање у више равни, фиксне или преносиве, хоризонталне или вертикалне, као што следи:</w:t>
      </w:r>
    </w:p>
    <w:p w14:paraId="14CB26AA" w14:textId="2D97AE48" w:rsidR="0027036E" w:rsidRPr="00CA50FE" w:rsidRDefault="0027036E" w:rsidP="0027036E">
      <w:pPr>
        <w:autoSpaceDE w:val="0"/>
        <w:autoSpaceDN w:val="0"/>
        <w:adjustRightInd w:val="0"/>
        <w:spacing w:after="120"/>
        <w:ind w:left="2124" w:hanging="714"/>
        <w:rPr>
          <w:szCs w:val="18"/>
          <w:lang w:val="ru-RU"/>
        </w:rPr>
      </w:pPr>
      <w:r w:rsidRPr="00CA50FE">
        <w:rPr>
          <w:b/>
          <w:szCs w:val="18"/>
          <w:lang w:val="ru-RU"/>
        </w:rPr>
        <w:t>а.</w:t>
      </w:r>
      <w:r>
        <w:rPr>
          <w:szCs w:val="18"/>
          <w:lang w:val="ru-RU"/>
        </w:rPr>
        <w:tab/>
      </w:r>
      <w:r w:rsidRPr="00CA50FE">
        <w:rPr>
          <w:szCs w:val="18"/>
          <w:lang w:val="ru-RU"/>
        </w:rPr>
        <w:t xml:space="preserve">Центрифугалне машине за балансирање пројектоване за балансирање флексибилних ротора дужине од 600 </w:t>
      </w:r>
      <w:r w:rsidRPr="00CA50FE">
        <w:rPr>
          <w:szCs w:val="18"/>
        </w:rPr>
        <w:t>mm</w:t>
      </w:r>
      <w:r w:rsidRPr="00CA50FE">
        <w:rPr>
          <w:szCs w:val="18"/>
          <w:lang w:val="ru-RU"/>
        </w:rPr>
        <w:t xml:space="preserve"> или више и са свим следећим карактеристикама: </w:t>
      </w:r>
    </w:p>
    <w:p w14:paraId="5096F17E" w14:textId="33D18830" w:rsidR="0027036E" w:rsidRPr="00CA50FE" w:rsidRDefault="000E13FA" w:rsidP="0027036E">
      <w:pPr>
        <w:autoSpaceDE w:val="0"/>
        <w:autoSpaceDN w:val="0"/>
        <w:adjustRightInd w:val="0"/>
        <w:spacing w:after="120"/>
        <w:ind w:left="468" w:hanging="468"/>
        <w:rPr>
          <w:szCs w:val="18"/>
          <w:lang w:val="ru-RU"/>
        </w:rPr>
      </w:pPr>
      <w:r w:rsidRPr="00C06FB0">
        <w:rPr>
          <w:b/>
          <w:szCs w:val="18"/>
          <w:lang w:val="ru-RU"/>
        </w:rPr>
        <w:tab/>
      </w:r>
      <w:r w:rsidR="001F658A" w:rsidRPr="00C06FB0">
        <w:rPr>
          <w:b/>
          <w:szCs w:val="18"/>
          <w:lang w:val="ru-RU"/>
        </w:rPr>
        <w:tab/>
      </w:r>
      <w:r w:rsidR="0027036E">
        <w:rPr>
          <w:szCs w:val="18"/>
          <w:lang w:val="ru-RU"/>
        </w:rPr>
        <w:tab/>
      </w:r>
      <w:r w:rsidR="001F658A">
        <w:rPr>
          <w:szCs w:val="18"/>
          <w:lang w:val="ru-RU"/>
        </w:rPr>
        <w:tab/>
      </w:r>
      <w:r w:rsidR="0027036E" w:rsidRPr="00CA50FE">
        <w:rPr>
          <w:szCs w:val="18"/>
          <w:lang w:val="ru-RU"/>
        </w:rPr>
        <w:t xml:space="preserve">1. </w:t>
      </w:r>
      <w:r w:rsidR="00571CC0" w:rsidRPr="00C06FB0">
        <w:rPr>
          <w:szCs w:val="18"/>
          <w:lang w:val="ru-RU"/>
        </w:rPr>
        <w:tab/>
      </w:r>
      <w:r w:rsidR="0027036E" w:rsidRPr="00CA50FE">
        <w:rPr>
          <w:szCs w:val="18"/>
          <w:lang w:val="ru-RU"/>
        </w:rPr>
        <w:t xml:space="preserve">Пречник обраде или пречник рукавца већи од 75 </w:t>
      </w:r>
      <w:r w:rsidR="0027036E" w:rsidRPr="00CA50FE">
        <w:rPr>
          <w:szCs w:val="18"/>
        </w:rPr>
        <w:t>mm</w:t>
      </w:r>
      <w:r w:rsidR="0027036E" w:rsidRPr="00CA50FE">
        <w:rPr>
          <w:szCs w:val="18"/>
          <w:lang w:val="ru-RU"/>
        </w:rPr>
        <w:t xml:space="preserve">; </w:t>
      </w:r>
    </w:p>
    <w:p w14:paraId="49BB4F48" w14:textId="4F3A4B82" w:rsidR="0027036E" w:rsidRPr="00CA50FE" w:rsidRDefault="0027036E" w:rsidP="0027036E">
      <w:pPr>
        <w:autoSpaceDE w:val="0"/>
        <w:autoSpaceDN w:val="0"/>
        <w:adjustRightInd w:val="0"/>
        <w:spacing w:after="12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2. </w:t>
      </w:r>
      <w:r w:rsidR="00571CC0" w:rsidRPr="00C06FB0">
        <w:rPr>
          <w:szCs w:val="18"/>
          <w:lang w:val="ru-RU"/>
        </w:rPr>
        <w:tab/>
      </w:r>
      <w:r w:rsidRPr="00CA50FE">
        <w:rPr>
          <w:szCs w:val="18"/>
          <w:lang w:val="ru-RU"/>
        </w:rPr>
        <w:t xml:space="preserve">Могућност балансирања маса од 0,9 до 23 </w:t>
      </w:r>
      <w:r w:rsidRPr="00CA50FE">
        <w:rPr>
          <w:szCs w:val="18"/>
        </w:rPr>
        <w:t>kg</w:t>
      </w:r>
      <w:r w:rsidRPr="00CA50FE">
        <w:rPr>
          <w:szCs w:val="18"/>
          <w:lang w:val="ru-RU"/>
        </w:rPr>
        <w:t>; и</w:t>
      </w:r>
      <w:r w:rsidRPr="00CA50FE">
        <w:rPr>
          <w:szCs w:val="18"/>
          <w:u w:val="single"/>
          <w:lang w:val="ru-RU"/>
        </w:rPr>
        <w:t xml:space="preserve"> </w:t>
      </w:r>
    </w:p>
    <w:p w14:paraId="31DD5533" w14:textId="0A6F9857" w:rsidR="0027036E" w:rsidRPr="00CA50FE" w:rsidRDefault="0027036E" w:rsidP="0027036E">
      <w:pPr>
        <w:autoSpaceDE w:val="0"/>
        <w:autoSpaceDN w:val="0"/>
        <w:adjustRightInd w:val="0"/>
        <w:spacing w:after="120"/>
        <w:ind w:left="468" w:hanging="468"/>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es-ES"/>
        </w:rPr>
        <w:t xml:space="preserve">3. </w:t>
      </w:r>
      <w:r w:rsidR="00571CC0">
        <w:rPr>
          <w:szCs w:val="18"/>
          <w:lang w:val="es-ES"/>
        </w:rPr>
        <w:tab/>
      </w:r>
      <w:r w:rsidRPr="00CA50FE">
        <w:rPr>
          <w:szCs w:val="18"/>
          <w:lang w:val="es-ES"/>
        </w:rPr>
        <w:t xml:space="preserve">Могућност брзина обртања за балансирање већих од 5000 о/min; </w:t>
      </w:r>
    </w:p>
    <w:p w14:paraId="0CA15B35" w14:textId="238F180B" w:rsidR="00517A18" w:rsidRDefault="00517A18" w:rsidP="00517A18">
      <w:pPr>
        <w:autoSpaceDE w:val="0"/>
        <w:autoSpaceDN w:val="0"/>
        <w:adjustRightInd w:val="0"/>
        <w:rPr>
          <w:szCs w:val="18"/>
          <w:lang w:val="es-ES"/>
        </w:rPr>
      </w:pPr>
      <w:r w:rsidRPr="00C06FB0">
        <w:rPr>
          <w:b/>
          <w:szCs w:val="18"/>
          <w:lang w:val="ru-RU"/>
        </w:rPr>
        <w:tab/>
      </w:r>
      <w:r w:rsidRPr="00C06FB0">
        <w:rPr>
          <w:b/>
          <w:szCs w:val="18"/>
          <w:lang w:val="ru-RU"/>
        </w:rPr>
        <w:tab/>
      </w:r>
      <w:r w:rsidR="005549B9">
        <w:rPr>
          <w:b/>
          <w:szCs w:val="18"/>
          <w:lang w:val="es-ES"/>
        </w:rPr>
        <w:t>b</w:t>
      </w:r>
      <w:r w:rsidR="0027036E" w:rsidRPr="00CA50FE">
        <w:rPr>
          <w:b/>
          <w:szCs w:val="18"/>
          <w:lang w:val="es-ES"/>
        </w:rPr>
        <w:t>.</w:t>
      </w:r>
      <w:r w:rsidR="0027036E" w:rsidRPr="00CA50FE">
        <w:rPr>
          <w:szCs w:val="18"/>
          <w:lang w:val="es-ES"/>
        </w:rPr>
        <w:t xml:space="preserve">   </w:t>
      </w:r>
      <w:r w:rsidR="0027036E">
        <w:rPr>
          <w:szCs w:val="18"/>
          <w:lang w:val="es-ES"/>
        </w:rPr>
        <w:tab/>
      </w:r>
      <w:r w:rsidR="0027036E" w:rsidRPr="00CA50FE">
        <w:rPr>
          <w:szCs w:val="18"/>
          <w:lang w:val="es-ES"/>
        </w:rPr>
        <w:t xml:space="preserve">Центрифугалне машине за балансирање пројектоване за балансирање </w:t>
      </w:r>
    </w:p>
    <w:p w14:paraId="131A496A" w14:textId="2534BD8C" w:rsidR="0027036E" w:rsidRPr="00CA50FE" w:rsidRDefault="0027036E" w:rsidP="00517A18">
      <w:pPr>
        <w:autoSpaceDE w:val="0"/>
        <w:autoSpaceDN w:val="0"/>
        <w:adjustRightInd w:val="0"/>
        <w:spacing w:after="120"/>
        <w:ind w:left="2124"/>
        <w:rPr>
          <w:szCs w:val="18"/>
          <w:lang w:val="es-ES"/>
        </w:rPr>
      </w:pPr>
      <w:r w:rsidRPr="00CA50FE">
        <w:rPr>
          <w:szCs w:val="18"/>
          <w:lang w:val="es-ES"/>
        </w:rPr>
        <w:lastRenderedPageBreak/>
        <w:t xml:space="preserve">шупљих цилиндричних роторских компоненти са свим следећим карактеристикама: </w:t>
      </w:r>
    </w:p>
    <w:p w14:paraId="727F30B6" w14:textId="7633FA79" w:rsidR="0027036E" w:rsidRPr="00CA50FE" w:rsidRDefault="0027036E" w:rsidP="0027036E">
      <w:pPr>
        <w:autoSpaceDE w:val="0"/>
        <w:autoSpaceDN w:val="0"/>
        <w:adjustRightInd w:val="0"/>
        <w:spacing w:after="120"/>
        <w:ind w:left="1698" w:firstLine="426"/>
        <w:rPr>
          <w:szCs w:val="18"/>
          <w:lang w:val="es-ES"/>
        </w:rPr>
      </w:pPr>
      <w:r w:rsidRPr="00CA50FE">
        <w:rPr>
          <w:szCs w:val="18"/>
          <w:lang w:val="es-ES"/>
        </w:rPr>
        <w:t xml:space="preserve">1. </w:t>
      </w:r>
      <w:r w:rsidR="00571CC0">
        <w:rPr>
          <w:szCs w:val="18"/>
          <w:lang w:val="es-ES"/>
        </w:rPr>
        <w:tab/>
      </w:r>
      <w:r w:rsidRPr="00CA50FE">
        <w:rPr>
          <w:szCs w:val="18"/>
          <w:lang w:val="es-ES"/>
        </w:rPr>
        <w:t xml:space="preserve">Пречник рукавца већи од 75 mm; </w:t>
      </w:r>
    </w:p>
    <w:p w14:paraId="1D72DCB8" w14:textId="431CEEFD" w:rsidR="0027036E" w:rsidRDefault="0027036E" w:rsidP="0027036E">
      <w:pPr>
        <w:autoSpaceDE w:val="0"/>
        <w:autoSpaceDN w:val="0"/>
        <w:adjustRightInd w:val="0"/>
        <w:spacing w:after="120"/>
        <w:ind w:left="1692" w:firstLine="432"/>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Могућност балансирања маса од 0,9 до 23 </w:t>
      </w:r>
      <w:r w:rsidRPr="00D151B9">
        <w:rPr>
          <w:szCs w:val="18"/>
          <w:lang w:val="es-ES"/>
        </w:rPr>
        <w:t>kg</w:t>
      </w:r>
      <w:r w:rsidRPr="00CA50FE">
        <w:rPr>
          <w:szCs w:val="18"/>
          <w:lang w:val="ru-RU"/>
        </w:rPr>
        <w:t>;</w:t>
      </w:r>
    </w:p>
    <w:p w14:paraId="3417EC83" w14:textId="2414C952" w:rsidR="00424421" w:rsidRPr="00CA50FE" w:rsidRDefault="00424421" w:rsidP="00571CC0">
      <w:pPr>
        <w:autoSpaceDE w:val="0"/>
        <w:autoSpaceDN w:val="0"/>
        <w:adjustRightInd w:val="0"/>
        <w:spacing w:after="120"/>
        <w:ind w:left="2829" w:hanging="705"/>
        <w:rPr>
          <w:szCs w:val="18"/>
          <w:lang w:val="ru-RU"/>
        </w:rPr>
      </w:pPr>
      <w:r w:rsidRPr="00CA50FE">
        <w:rPr>
          <w:szCs w:val="18"/>
          <w:lang w:val="ru-RU"/>
        </w:rPr>
        <w:t xml:space="preserve">3. </w:t>
      </w:r>
      <w:r w:rsidR="00571CC0" w:rsidRPr="00C06FB0">
        <w:rPr>
          <w:szCs w:val="18"/>
          <w:lang w:val="ru-RU"/>
        </w:rPr>
        <w:tab/>
      </w:r>
      <w:r w:rsidRPr="00CA50FE">
        <w:rPr>
          <w:szCs w:val="18"/>
          <w:lang w:val="ru-RU"/>
        </w:rPr>
        <w:t xml:space="preserve">Могућност балансирања до заостале неравнотеже једнаке или мање од </w:t>
      </w:r>
      <w:r w:rsidR="00C818E4" w:rsidRPr="00C06FB0">
        <w:rPr>
          <w:szCs w:val="18"/>
          <w:lang w:val="ru-RU"/>
        </w:rPr>
        <w:t>10</w:t>
      </w:r>
      <w:r w:rsidR="00C818E4">
        <w:rPr>
          <w:szCs w:val="18"/>
        </w:rPr>
        <w:t>g</w:t>
      </w:r>
      <w:r w:rsidRPr="00CA50FE">
        <w:rPr>
          <w:szCs w:val="18"/>
          <w:lang w:val="ru-RU"/>
        </w:rPr>
        <w:t xml:space="preserve"> × </w:t>
      </w:r>
      <w:r w:rsidRPr="00CA50FE">
        <w:rPr>
          <w:szCs w:val="18"/>
        </w:rPr>
        <w:t>mm</w:t>
      </w:r>
      <w:r w:rsidRPr="00CA50FE">
        <w:rPr>
          <w:szCs w:val="18"/>
          <w:lang w:val="ru-RU"/>
        </w:rPr>
        <w:t>/</w:t>
      </w:r>
      <w:r w:rsidRPr="00CA50FE">
        <w:rPr>
          <w:szCs w:val="18"/>
        </w:rPr>
        <w:t>kg</w:t>
      </w:r>
      <w:r w:rsidRPr="00CA50FE">
        <w:rPr>
          <w:szCs w:val="18"/>
          <w:lang w:val="ru-RU"/>
        </w:rPr>
        <w:t xml:space="preserve"> по равни; </w:t>
      </w:r>
      <w:r w:rsidRPr="00CA50FE">
        <w:rPr>
          <w:szCs w:val="18"/>
          <w:u w:val="single"/>
          <w:lang w:val="ru-RU"/>
        </w:rPr>
        <w:t xml:space="preserve">и </w:t>
      </w:r>
    </w:p>
    <w:p w14:paraId="7B7BF17C" w14:textId="2674BB5A" w:rsidR="00424421" w:rsidRPr="00C06FB0" w:rsidRDefault="00424421" w:rsidP="00424421">
      <w:pPr>
        <w:autoSpaceDE w:val="0"/>
        <w:autoSpaceDN w:val="0"/>
        <w:adjustRightInd w:val="0"/>
        <w:spacing w:after="120"/>
        <w:ind w:left="1692" w:firstLine="432"/>
        <w:rPr>
          <w:szCs w:val="18"/>
          <w:lang w:val="ru-RU"/>
        </w:rPr>
      </w:pPr>
      <w:r w:rsidRPr="00C06FB0">
        <w:rPr>
          <w:szCs w:val="18"/>
          <w:lang w:val="ru-RU"/>
        </w:rPr>
        <w:t xml:space="preserve">4. </w:t>
      </w:r>
      <w:r w:rsidR="00571CC0" w:rsidRPr="00C06FB0">
        <w:rPr>
          <w:szCs w:val="18"/>
          <w:lang w:val="ru-RU"/>
        </w:rPr>
        <w:tab/>
      </w:r>
      <w:r w:rsidRPr="00C06FB0">
        <w:rPr>
          <w:szCs w:val="18"/>
          <w:lang w:val="ru-RU"/>
        </w:rPr>
        <w:t>Каишни погон.</w:t>
      </w:r>
    </w:p>
    <w:p w14:paraId="15536990" w14:textId="77777777" w:rsidR="00E73086" w:rsidRPr="00C06FB0" w:rsidRDefault="00E73086" w:rsidP="00661857">
      <w:pPr>
        <w:autoSpaceDE w:val="0"/>
        <w:autoSpaceDN w:val="0"/>
        <w:adjustRightInd w:val="0"/>
        <w:spacing w:after="120"/>
        <w:ind w:left="1410" w:hanging="1410"/>
        <w:rPr>
          <w:b/>
          <w:szCs w:val="18"/>
          <w:lang w:val="ru-RU"/>
        </w:rPr>
      </w:pPr>
    </w:p>
    <w:p w14:paraId="0862645F" w14:textId="77777777" w:rsidR="000E13FA" w:rsidRPr="00C06FB0" w:rsidRDefault="000E13FA" w:rsidP="00661857">
      <w:pPr>
        <w:autoSpaceDE w:val="0"/>
        <w:autoSpaceDN w:val="0"/>
        <w:adjustRightInd w:val="0"/>
        <w:spacing w:after="120"/>
        <w:ind w:left="1410" w:hanging="1410"/>
        <w:rPr>
          <w:b/>
          <w:szCs w:val="18"/>
          <w:lang w:val="ru-RU"/>
        </w:rPr>
      </w:pPr>
    </w:p>
    <w:p w14:paraId="5DD2575D" w14:textId="72954CCB" w:rsidR="008F165E" w:rsidRDefault="008F165E" w:rsidP="00661857">
      <w:pPr>
        <w:autoSpaceDE w:val="0"/>
        <w:autoSpaceDN w:val="0"/>
        <w:adjustRightInd w:val="0"/>
        <w:spacing w:after="120"/>
        <w:ind w:left="1410" w:hanging="1410"/>
        <w:rPr>
          <w:b/>
          <w:szCs w:val="18"/>
          <w:lang w:val="ru-RU"/>
        </w:rPr>
      </w:pPr>
      <w:r w:rsidRPr="00C06FB0">
        <w:rPr>
          <w:b/>
          <w:szCs w:val="18"/>
          <w:lang w:val="ru-RU"/>
        </w:rPr>
        <w:t>2</w:t>
      </w:r>
      <w:r w:rsidRPr="00CA50FE">
        <w:rPr>
          <w:b/>
          <w:szCs w:val="18"/>
        </w:rPr>
        <w:t>B</w:t>
      </w:r>
      <w:r w:rsidRPr="00C06FB0">
        <w:rPr>
          <w:b/>
          <w:szCs w:val="18"/>
          <w:lang w:val="ru-RU"/>
        </w:rPr>
        <w:t>225</w:t>
      </w:r>
      <w:r w:rsidR="00661857" w:rsidRPr="00661857">
        <w:rPr>
          <w:b/>
          <w:szCs w:val="18"/>
          <w:lang w:val="ru-RU"/>
        </w:rPr>
        <w:t xml:space="preserve"> </w:t>
      </w:r>
      <w:r w:rsidR="00661857">
        <w:rPr>
          <w:b/>
          <w:szCs w:val="18"/>
          <w:lang w:val="ru-RU"/>
        </w:rPr>
        <w:tab/>
      </w:r>
      <w:r w:rsidR="00661857">
        <w:rPr>
          <w:b/>
          <w:szCs w:val="18"/>
          <w:lang w:val="ru-RU"/>
        </w:rPr>
        <w:tab/>
      </w:r>
      <w:r w:rsidR="00661857" w:rsidRPr="00CA50FE">
        <w:rPr>
          <w:b/>
          <w:szCs w:val="18"/>
          <w:lang w:val="ru-RU"/>
        </w:rPr>
        <w:t>Даљински манипулатори који се могу користити за даљинске акције у операцијама радиохемијског одвајања или у врућим коморама, са било којом од следећих карактеристика:</w:t>
      </w:r>
    </w:p>
    <w:p w14:paraId="7D3FC0DE" w14:textId="25AA6FFC" w:rsidR="00661857" w:rsidRPr="00CA50FE" w:rsidRDefault="00661857" w:rsidP="00661857">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Могућност пенетрације кроз зид вруће коморе од 0,6 </w:t>
      </w:r>
      <w:r w:rsidRPr="00CA50FE">
        <w:rPr>
          <w:szCs w:val="18"/>
        </w:rPr>
        <w:t>m</w:t>
      </w:r>
      <w:r w:rsidRPr="00CA50FE">
        <w:rPr>
          <w:szCs w:val="18"/>
          <w:lang w:val="ru-RU"/>
        </w:rPr>
        <w:t xml:space="preserve"> или више (операција кроз зид); или</w:t>
      </w:r>
      <w:r w:rsidRPr="00CA50FE">
        <w:rPr>
          <w:szCs w:val="18"/>
          <w:u w:val="single"/>
          <w:lang w:val="ru-RU"/>
        </w:rPr>
        <w:t xml:space="preserve"> </w:t>
      </w:r>
    </w:p>
    <w:p w14:paraId="11D70AC6" w14:textId="7E7D3D58" w:rsidR="00661857" w:rsidRPr="00CA50FE" w:rsidRDefault="005549B9" w:rsidP="00661857">
      <w:pPr>
        <w:autoSpaceDE w:val="0"/>
        <w:autoSpaceDN w:val="0"/>
        <w:adjustRightInd w:val="0"/>
        <w:spacing w:after="120"/>
        <w:ind w:left="2124" w:hanging="714"/>
        <w:rPr>
          <w:szCs w:val="18"/>
          <w:lang w:val="ru-RU"/>
        </w:rPr>
      </w:pPr>
      <w:r>
        <w:rPr>
          <w:b/>
          <w:szCs w:val="18"/>
        </w:rPr>
        <w:t>b</w:t>
      </w:r>
      <w:r w:rsidR="00661857" w:rsidRPr="00CA50FE">
        <w:rPr>
          <w:szCs w:val="18"/>
          <w:lang w:val="ru-RU"/>
        </w:rPr>
        <w:t xml:space="preserve">. </w:t>
      </w:r>
      <w:r w:rsidR="00661857">
        <w:rPr>
          <w:szCs w:val="18"/>
          <w:lang w:val="ru-RU"/>
        </w:rPr>
        <w:tab/>
      </w:r>
      <w:r w:rsidR="00661857" w:rsidRPr="00CA50FE">
        <w:rPr>
          <w:szCs w:val="18"/>
          <w:lang w:val="ru-RU"/>
        </w:rPr>
        <w:t xml:space="preserve">Могућност премошћавања врха зида вруће коморе дебљине 0,6 </w:t>
      </w:r>
      <w:r w:rsidR="00661857" w:rsidRPr="00CA50FE">
        <w:rPr>
          <w:szCs w:val="18"/>
        </w:rPr>
        <w:t>m</w:t>
      </w:r>
      <w:r w:rsidR="00661857" w:rsidRPr="00CA50FE">
        <w:rPr>
          <w:szCs w:val="18"/>
          <w:lang w:val="ru-RU"/>
        </w:rPr>
        <w:t xml:space="preserve"> или више (операција преко зида).</w:t>
      </w:r>
    </w:p>
    <w:p w14:paraId="01C506CE" w14:textId="77777777" w:rsidR="00661857" w:rsidRPr="00CA50FE" w:rsidRDefault="00661857" w:rsidP="00661857">
      <w:pPr>
        <w:autoSpaceDE w:val="0"/>
        <w:autoSpaceDN w:val="0"/>
        <w:adjustRightInd w:val="0"/>
        <w:spacing w:after="120"/>
        <w:ind w:left="990" w:firstLine="420"/>
        <w:rPr>
          <w:i/>
          <w:szCs w:val="18"/>
          <w:lang w:val="ru-RU"/>
        </w:rPr>
      </w:pPr>
      <w:r w:rsidRPr="00CA50FE">
        <w:rPr>
          <w:i/>
          <w:szCs w:val="18"/>
          <w:u w:val="single"/>
          <w:lang w:val="ru-RU"/>
        </w:rPr>
        <w:t>Техничка напомена</w:t>
      </w:r>
      <w:r w:rsidRPr="00CA50FE">
        <w:rPr>
          <w:i/>
          <w:szCs w:val="18"/>
          <w:lang w:val="ru-RU"/>
        </w:rPr>
        <w:t xml:space="preserve">: </w:t>
      </w:r>
    </w:p>
    <w:p w14:paraId="64B001BA" w14:textId="7EA2BB23" w:rsidR="00661857" w:rsidRDefault="00661857" w:rsidP="00661857">
      <w:pPr>
        <w:autoSpaceDE w:val="0"/>
        <w:autoSpaceDN w:val="0"/>
        <w:adjustRightInd w:val="0"/>
        <w:spacing w:after="120"/>
        <w:ind w:left="1410"/>
        <w:rPr>
          <w:i/>
          <w:szCs w:val="18"/>
          <w:lang w:val="ru-RU"/>
        </w:rPr>
      </w:pPr>
      <w:r w:rsidRPr="00CA50FE">
        <w:rPr>
          <w:i/>
          <w:szCs w:val="18"/>
          <w:lang w:val="ru-RU"/>
        </w:rPr>
        <w:t xml:space="preserve">Уређаји на даљинско управљање(даљински манипулатори) омогућавају пренос људске активности(човека оператера) на активности </w:t>
      </w:r>
      <w:r w:rsidRPr="00CA50FE">
        <w:rPr>
          <w:i/>
          <w:szCs w:val="18"/>
          <w:lang w:val="sr-Latn-CS"/>
        </w:rPr>
        <w:t xml:space="preserve">удаљене </w:t>
      </w:r>
      <w:r w:rsidRPr="00CA50FE">
        <w:rPr>
          <w:i/>
          <w:szCs w:val="18"/>
          <w:lang w:val="sr-Cyrl-CS"/>
        </w:rPr>
        <w:t xml:space="preserve">механичке </w:t>
      </w:r>
      <w:r w:rsidRPr="00CA50FE">
        <w:rPr>
          <w:i/>
          <w:szCs w:val="18"/>
          <w:lang w:val="ru-RU"/>
        </w:rPr>
        <w:t>руке и крајњег уређаја. Они могу бити</w:t>
      </w:r>
      <w:r w:rsidRPr="00CA50FE">
        <w:rPr>
          <w:i/>
          <w:szCs w:val="18"/>
          <w:lang w:val="sr-Latn-CS"/>
        </w:rPr>
        <w:t xml:space="preserve"> </w:t>
      </w:r>
      <w:r w:rsidRPr="00CA50FE">
        <w:rPr>
          <w:i/>
          <w:szCs w:val="18"/>
          <w:lang w:val="ru-RU"/>
        </w:rPr>
        <w:t>типа главни/споредни или да се њима управља помоћу џојстика или тастатуре.</w:t>
      </w:r>
    </w:p>
    <w:p w14:paraId="2F2BAA69" w14:textId="2F88BA28" w:rsidR="000D7123" w:rsidRPr="00CA50FE" w:rsidRDefault="000D7123" w:rsidP="000D7123">
      <w:pPr>
        <w:autoSpaceDE w:val="0"/>
        <w:autoSpaceDN w:val="0"/>
        <w:adjustRightInd w:val="0"/>
        <w:spacing w:before="120" w:after="120"/>
        <w:ind w:left="1410" w:hanging="1410"/>
        <w:rPr>
          <w:b/>
          <w:szCs w:val="18"/>
          <w:lang w:val="ru-RU"/>
        </w:rPr>
      </w:pPr>
      <w:r w:rsidRPr="00C06FB0">
        <w:rPr>
          <w:b/>
          <w:szCs w:val="18"/>
          <w:lang w:val="ru-RU"/>
        </w:rPr>
        <w:t>2</w:t>
      </w:r>
      <w:r w:rsidRPr="00CA50FE">
        <w:rPr>
          <w:b/>
          <w:szCs w:val="18"/>
        </w:rPr>
        <w:t>B</w:t>
      </w:r>
      <w:r w:rsidRPr="00C06FB0">
        <w:rPr>
          <w:b/>
          <w:szCs w:val="18"/>
          <w:lang w:val="ru-RU"/>
        </w:rPr>
        <w:t>226</w:t>
      </w:r>
      <w:r w:rsidRPr="000D7123">
        <w:rPr>
          <w:b/>
          <w:szCs w:val="18"/>
          <w:lang w:val="ru-RU"/>
        </w:rPr>
        <w:t xml:space="preserve"> </w:t>
      </w:r>
      <w:r>
        <w:rPr>
          <w:b/>
          <w:szCs w:val="18"/>
          <w:lang w:val="ru-RU"/>
        </w:rPr>
        <w:tab/>
      </w:r>
      <w:r>
        <w:rPr>
          <w:b/>
          <w:szCs w:val="18"/>
          <w:lang w:val="ru-RU"/>
        </w:rPr>
        <w:tab/>
      </w:r>
      <w:r w:rsidRPr="00CA50FE">
        <w:rPr>
          <w:b/>
          <w:szCs w:val="18"/>
          <w:lang w:val="ru-RU"/>
        </w:rPr>
        <w:t xml:space="preserve">Индукционе пећи са контролисаном атмосфером (вакуум или инертни гас) </w:t>
      </w:r>
      <w:r w:rsidR="00186BCE">
        <w:rPr>
          <w:b/>
          <w:szCs w:val="18"/>
          <w:lang w:val="sr-Cyrl-RS"/>
        </w:rPr>
        <w:t>осим оних наведених у 9</w:t>
      </w:r>
      <w:r w:rsidR="00186BCE">
        <w:rPr>
          <w:b/>
          <w:szCs w:val="18"/>
        </w:rPr>
        <w:t>B</w:t>
      </w:r>
      <w:r w:rsidR="00186BCE" w:rsidRPr="00C06FB0">
        <w:rPr>
          <w:b/>
          <w:szCs w:val="18"/>
          <w:lang w:val="ru-RU"/>
        </w:rPr>
        <w:t xml:space="preserve">001 </w:t>
      </w:r>
      <w:r w:rsidR="00186BCE">
        <w:rPr>
          <w:b/>
          <w:szCs w:val="18"/>
          <w:lang w:val="sr-Cyrl-RS"/>
        </w:rPr>
        <w:t>и</w:t>
      </w:r>
      <w:r w:rsidR="00186BCE" w:rsidRPr="00C06FB0">
        <w:rPr>
          <w:b/>
          <w:szCs w:val="18"/>
          <w:lang w:val="ru-RU"/>
        </w:rPr>
        <w:t xml:space="preserve"> 3</w:t>
      </w:r>
      <w:r w:rsidR="00186BCE">
        <w:rPr>
          <w:b/>
          <w:szCs w:val="18"/>
        </w:rPr>
        <w:t>B</w:t>
      </w:r>
      <w:r w:rsidR="00186BCE" w:rsidRPr="00C06FB0">
        <w:rPr>
          <w:b/>
          <w:szCs w:val="18"/>
          <w:lang w:val="ru-RU"/>
        </w:rPr>
        <w:t>001</w:t>
      </w:r>
      <w:r w:rsidR="00186BCE">
        <w:rPr>
          <w:b/>
          <w:szCs w:val="18"/>
          <w:lang w:val="sr-Cyrl-RS"/>
        </w:rPr>
        <w:t xml:space="preserve"> </w:t>
      </w:r>
      <w:r w:rsidRPr="00CA50FE">
        <w:rPr>
          <w:b/>
          <w:szCs w:val="18"/>
          <w:lang w:val="ru-RU"/>
        </w:rPr>
        <w:t xml:space="preserve">и напајање електричном енергијом за њих: </w:t>
      </w:r>
    </w:p>
    <w:p w14:paraId="35D34BAF" w14:textId="52F5935B" w:rsidR="00661857" w:rsidRDefault="000D7123" w:rsidP="000D7123">
      <w:pPr>
        <w:autoSpaceDE w:val="0"/>
        <w:autoSpaceDN w:val="0"/>
        <w:adjustRightInd w:val="0"/>
        <w:spacing w:after="120"/>
        <w:ind w:left="702" w:firstLine="708"/>
        <w:rPr>
          <w:b/>
          <w:szCs w:val="18"/>
          <w:lang w:val="ru-RU"/>
        </w:rPr>
      </w:pPr>
      <w:r w:rsidRPr="007474C2">
        <w:rPr>
          <w:b/>
          <w:szCs w:val="18"/>
          <w:u w:val="single"/>
          <w:lang w:val="ru-RU"/>
        </w:rPr>
        <w:t>N.B.:</w:t>
      </w:r>
      <w:r w:rsidRPr="00CA50FE">
        <w:rPr>
          <w:b/>
          <w:szCs w:val="18"/>
          <w:lang w:val="ru-RU"/>
        </w:rPr>
        <w:t xml:space="preserve"> ВИДИ ТАКОЂЕ 3</w:t>
      </w:r>
      <w:r w:rsidRPr="00CA50FE">
        <w:rPr>
          <w:b/>
          <w:szCs w:val="18"/>
        </w:rPr>
        <w:t>B</w:t>
      </w:r>
      <w:r w:rsidR="00305DE7" w:rsidRPr="00C06FB0">
        <w:rPr>
          <w:b/>
          <w:szCs w:val="18"/>
          <w:lang w:val="ru-RU"/>
        </w:rPr>
        <w:t xml:space="preserve">001 </w:t>
      </w:r>
      <w:r w:rsidR="00305DE7">
        <w:rPr>
          <w:b/>
          <w:szCs w:val="18"/>
          <w:lang w:val="sr-Cyrl-RS"/>
        </w:rPr>
        <w:t>и 9В001</w:t>
      </w:r>
      <w:r w:rsidRPr="00CA50FE">
        <w:rPr>
          <w:b/>
          <w:szCs w:val="18"/>
          <w:lang w:val="ru-RU"/>
        </w:rPr>
        <w:t>.</w:t>
      </w:r>
    </w:p>
    <w:p w14:paraId="78398842" w14:textId="71B8972E" w:rsidR="000D7123" w:rsidRPr="00CA50FE" w:rsidRDefault="000D7123" w:rsidP="000D7123">
      <w:pPr>
        <w:autoSpaceDE w:val="0"/>
        <w:autoSpaceDN w:val="0"/>
        <w:adjustRightInd w:val="0"/>
        <w:spacing w:after="120"/>
        <w:ind w:left="702"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Пећи које поседују све следеће карактеристике: </w:t>
      </w:r>
    </w:p>
    <w:p w14:paraId="522D364D" w14:textId="2B18C063" w:rsidR="000D7123" w:rsidRPr="00CA50FE" w:rsidRDefault="000D7123" w:rsidP="000D7123">
      <w:pPr>
        <w:autoSpaceDE w:val="0"/>
        <w:autoSpaceDN w:val="0"/>
        <w:adjustRightInd w:val="0"/>
        <w:spacing w:after="120"/>
        <w:ind w:left="468" w:hanging="360"/>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00571CC0">
        <w:rPr>
          <w:szCs w:val="18"/>
          <w:lang w:val="es-ES"/>
        </w:rPr>
        <w:t xml:space="preserve">1. </w:t>
      </w:r>
      <w:r w:rsidR="00571CC0">
        <w:rPr>
          <w:szCs w:val="18"/>
          <w:lang w:val="es-ES"/>
        </w:rPr>
        <w:tab/>
      </w:r>
      <w:r w:rsidRPr="00CA50FE">
        <w:rPr>
          <w:szCs w:val="18"/>
          <w:lang w:val="es-ES"/>
        </w:rPr>
        <w:t>Могућност рада на температурама изнад 1</w:t>
      </w:r>
      <w:r w:rsidRPr="00CA50FE">
        <w:rPr>
          <w:szCs w:val="18"/>
          <w:lang w:val="sr-Cyrl-CS"/>
        </w:rPr>
        <w:t>.</w:t>
      </w:r>
      <w:r w:rsidRPr="00CA50FE">
        <w:rPr>
          <w:szCs w:val="18"/>
          <w:lang w:val="es-ES"/>
        </w:rPr>
        <w:t xml:space="preserve">123 К (850°C); </w:t>
      </w:r>
    </w:p>
    <w:p w14:paraId="2B88F839" w14:textId="6F995401" w:rsidR="000D7123" w:rsidRPr="00CA50FE" w:rsidRDefault="000D7123" w:rsidP="000D7123">
      <w:pPr>
        <w:autoSpaceDE w:val="0"/>
        <w:autoSpaceDN w:val="0"/>
        <w:adjustRightInd w:val="0"/>
        <w:spacing w:after="120"/>
        <w:ind w:left="468" w:hanging="468"/>
        <w:rPr>
          <w:szCs w:val="18"/>
          <w:lang w:val="es-ES"/>
        </w:rPr>
      </w:pPr>
      <w:r w:rsidRPr="00CA50FE">
        <w:rPr>
          <w:szCs w:val="18"/>
          <w:lang w:val="es-ES"/>
        </w:rPr>
        <w:t xml:space="preserve">    </w:t>
      </w:r>
      <w:r>
        <w:rPr>
          <w:szCs w:val="18"/>
          <w:lang w:val="es-ES"/>
        </w:rPr>
        <w:tab/>
      </w:r>
      <w:r>
        <w:rPr>
          <w:szCs w:val="18"/>
          <w:lang w:val="es-ES"/>
        </w:rPr>
        <w:tab/>
      </w:r>
      <w:r>
        <w:rPr>
          <w:szCs w:val="18"/>
          <w:lang w:val="es-ES"/>
        </w:rPr>
        <w:tab/>
      </w:r>
      <w:r>
        <w:rPr>
          <w:szCs w:val="18"/>
          <w:lang w:val="es-ES"/>
        </w:rPr>
        <w:tab/>
      </w:r>
      <w:r w:rsidRPr="00CA50FE">
        <w:rPr>
          <w:szCs w:val="18"/>
          <w:lang w:val="es-ES"/>
        </w:rPr>
        <w:t xml:space="preserve">2.   </w:t>
      </w:r>
      <w:r w:rsidR="00571CC0">
        <w:rPr>
          <w:szCs w:val="18"/>
          <w:lang w:val="es-ES"/>
        </w:rPr>
        <w:tab/>
      </w:r>
      <w:r w:rsidRPr="00CA50FE">
        <w:rPr>
          <w:szCs w:val="18"/>
          <w:lang w:val="es-ES"/>
        </w:rPr>
        <w:t xml:space="preserve">Индукциони калемови пречника 600 mm или мање; и </w:t>
      </w:r>
    </w:p>
    <w:p w14:paraId="6D585ACF" w14:textId="6838937C" w:rsidR="000D7123" w:rsidRDefault="000D7123" w:rsidP="000D7123">
      <w:pPr>
        <w:autoSpaceDE w:val="0"/>
        <w:autoSpaceDN w:val="0"/>
        <w:adjustRightInd w:val="0"/>
        <w:spacing w:after="120"/>
        <w:ind w:left="702" w:firstLine="708"/>
        <w:rPr>
          <w:szCs w:val="18"/>
          <w:lang w:val="es-ES"/>
        </w:rPr>
      </w:pPr>
      <w:r w:rsidRPr="00CA50FE">
        <w:rPr>
          <w:szCs w:val="18"/>
          <w:lang w:val="es-ES"/>
        </w:rPr>
        <w:t xml:space="preserve">    </w:t>
      </w:r>
      <w:r>
        <w:rPr>
          <w:szCs w:val="18"/>
          <w:lang w:val="es-ES"/>
        </w:rPr>
        <w:tab/>
      </w:r>
      <w:r w:rsidRPr="00CA50FE">
        <w:rPr>
          <w:szCs w:val="18"/>
          <w:lang w:val="es-ES"/>
        </w:rPr>
        <w:t xml:space="preserve">3.   </w:t>
      </w:r>
      <w:r w:rsidR="00571CC0">
        <w:rPr>
          <w:szCs w:val="18"/>
          <w:lang w:val="es-ES"/>
        </w:rPr>
        <w:tab/>
      </w:r>
      <w:r w:rsidRPr="00CA50FE">
        <w:rPr>
          <w:szCs w:val="18"/>
          <w:lang w:val="es-ES"/>
        </w:rPr>
        <w:t>Пројектоване за улазну снагу од 5 kW или већу;</w:t>
      </w:r>
    </w:p>
    <w:p w14:paraId="6C95D664" w14:textId="239684EA" w:rsidR="00305DE7" w:rsidRDefault="00305DE7" w:rsidP="00305DE7">
      <w:pPr>
        <w:autoSpaceDE w:val="0"/>
        <w:autoSpaceDN w:val="0"/>
        <w:adjustRightInd w:val="0"/>
        <w:ind w:left="2124"/>
        <w:rPr>
          <w:i/>
          <w:szCs w:val="18"/>
          <w:lang w:val="ru-RU"/>
        </w:rPr>
      </w:pPr>
      <w:r w:rsidRPr="00CA50FE">
        <w:rPr>
          <w:i/>
          <w:szCs w:val="18"/>
          <w:u w:val="single"/>
          <w:lang w:val="ru-RU"/>
        </w:rPr>
        <w:t>Напомена</w:t>
      </w:r>
      <w:r w:rsidRPr="00CA50FE">
        <w:rPr>
          <w:i/>
          <w:szCs w:val="18"/>
          <w:lang w:val="ru-RU"/>
        </w:rPr>
        <w:t xml:space="preserve">: </w:t>
      </w:r>
      <w:r>
        <w:rPr>
          <w:i/>
          <w:szCs w:val="18"/>
          <w:lang w:val="ru-RU"/>
        </w:rPr>
        <w:tab/>
      </w:r>
      <w:r w:rsidRPr="00CA50FE">
        <w:rPr>
          <w:i/>
          <w:szCs w:val="18"/>
          <w:lang w:val="ru-RU"/>
        </w:rPr>
        <w:t>2</w:t>
      </w:r>
      <w:r w:rsidRPr="00CA50FE">
        <w:rPr>
          <w:i/>
          <w:szCs w:val="18"/>
        </w:rPr>
        <w:t>B</w:t>
      </w:r>
      <w:r w:rsidRPr="00CA50FE">
        <w:rPr>
          <w:i/>
          <w:szCs w:val="18"/>
          <w:lang w:val="ru-RU"/>
        </w:rPr>
        <w:t xml:space="preserve">226.а. не контролише пећи направљене за прераду </w:t>
      </w:r>
    </w:p>
    <w:p w14:paraId="33DD9CFF" w14:textId="0CAA5F80" w:rsidR="00305DE7" w:rsidRDefault="00305DE7" w:rsidP="00305DE7">
      <w:pPr>
        <w:autoSpaceDE w:val="0"/>
        <w:autoSpaceDN w:val="0"/>
        <w:adjustRightInd w:val="0"/>
        <w:ind w:left="2832" w:firstLine="708"/>
        <w:rPr>
          <w:i/>
          <w:szCs w:val="18"/>
          <w:lang w:val="ru-RU"/>
        </w:rPr>
      </w:pPr>
      <w:r w:rsidRPr="00CA50FE">
        <w:rPr>
          <w:i/>
          <w:szCs w:val="18"/>
          <w:lang w:val="ru-RU"/>
        </w:rPr>
        <w:t>полупроводничких плоча.</w:t>
      </w:r>
    </w:p>
    <w:p w14:paraId="7F1E74DB" w14:textId="77777777" w:rsidR="00305DE7" w:rsidRPr="00305DE7" w:rsidRDefault="00305DE7" w:rsidP="00305DE7">
      <w:pPr>
        <w:autoSpaceDE w:val="0"/>
        <w:autoSpaceDN w:val="0"/>
        <w:adjustRightInd w:val="0"/>
        <w:ind w:left="2832" w:firstLine="708"/>
        <w:rPr>
          <w:i/>
          <w:szCs w:val="18"/>
          <w:lang w:val="ru-RU"/>
        </w:rPr>
      </w:pPr>
    </w:p>
    <w:p w14:paraId="365DEF65" w14:textId="211A530A" w:rsidR="000D7123" w:rsidRDefault="005549B9" w:rsidP="000D7123">
      <w:pPr>
        <w:autoSpaceDE w:val="0"/>
        <w:autoSpaceDN w:val="0"/>
        <w:adjustRightInd w:val="0"/>
        <w:spacing w:after="120"/>
        <w:ind w:left="2124" w:hanging="714"/>
        <w:rPr>
          <w:szCs w:val="18"/>
          <w:lang w:val="ru-RU"/>
        </w:rPr>
      </w:pPr>
      <w:r>
        <w:rPr>
          <w:b/>
          <w:szCs w:val="18"/>
        </w:rPr>
        <w:t>b</w:t>
      </w:r>
      <w:r w:rsidR="000D7123" w:rsidRPr="00CA50FE">
        <w:rPr>
          <w:szCs w:val="18"/>
          <w:lang w:val="ru-RU"/>
        </w:rPr>
        <w:t xml:space="preserve">. </w:t>
      </w:r>
      <w:r w:rsidR="000D7123">
        <w:rPr>
          <w:szCs w:val="18"/>
          <w:lang w:val="ru-RU"/>
        </w:rPr>
        <w:tab/>
      </w:r>
      <w:r w:rsidR="000D7123" w:rsidRPr="00CA50FE">
        <w:rPr>
          <w:szCs w:val="18"/>
          <w:lang w:val="ru-RU"/>
        </w:rPr>
        <w:t xml:space="preserve">Електрична напајања, са специфицираном излазном снагом од 5 </w:t>
      </w:r>
      <w:r w:rsidR="000D7123" w:rsidRPr="00CA50FE">
        <w:rPr>
          <w:szCs w:val="18"/>
          <w:lang w:val="en-GB"/>
        </w:rPr>
        <w:t>k</w:t>
      </w:r>
      <w:r w:rsidR="000D7123" w:rsidRPr="00CA50FE">
        <w:rPr>
          <w:szCs w:val="18"/>
        </w:rPr>
        <w:t>W</w:t>
      </w:r>
      <w:r w:rsidR="000D7123" w:rsidRPr="00CA50FE">
        <w:rPr>
          <w:szCs w:val="18"/>
          <w:lang w:val="ru-RU"/>
        </w:rPr>
        <w:t xml:space="preserve"> или већом, специјално пројектована за пећи дате у 2</w:t>
      </w:r>
      <w:r w:rsidR="000D7123" w:rsidRPr="00CA50FE">
        <w:rPr>
          <w:szCs w:val="18"/>
        </w:rPr>
        <w:t>B</w:t>
      </w:r>
      <w:r w:rsidR="000D7123" w:rsidRPr="00CA50FE">
        <w:rPr>
          <w:szCs w:val="18"/>
          <w:lang w:val="ru-RU"/>
        </w:rPr>
        <w:t>226.а.</w:t>
      </w:r>
    </w:p>
    <w:p w14:paraId="4ABCC8FE" w14:textId="755D2D91" w:rsidR="000D7123" w:rsidRDefault="000D7123" w:rsidP="00CD79B3">
      <w:pPr>
        <w:autoSpaceDE w:val="0"/>
        <w:autoSpaceDN w:val="0"/>
        <w:adjustRightInd w:val="0"/>
        <w:ind w:left="2124"/>
        <w:rPr>
          <w:i/>
          <w:szCs w:val="18"/>
          <w:lang w:val="ru-RU"/>
        </w:rPr>
      </w:pPr>
    </w:p>
    <w:p w14:paraId="4FCA689F" w14:textId="74F7F78F" w:rsidR="00CD79B3" w:rsidRDefault="00A016C6" w:rsidP="00A016C6">
      <w:pPr>
        <w:autoSpaceDE w:val="0"/>
        <w:autoSpaceDN w:val="0"/>
        <w:adjustRightInd w:val="0"/>
        <w:spacing w:after="120"/>
        <w:ind w:left="1410" w:hanging="1410"/>
        <w:rPr>
          <w:b/>
          <w:szCs w:val="18"/>
          <w:lang w:val="ru-RU"/>
        </w:rPr>
      </w:pPr>
      <w:r w:rsidRPr="00C06FB0">
        <w:rPr>
          <w:b/>
          <w:szCs w:val="18"/>
          <w:lang w:val="ru-RU"/>
        </w:rPr>
        <w:t>2</w:t>
      </w:r>
      <w:r w:rsidRPr="00CA50FE">
        <w:rPr>
          <w:b/>
          <w:szCs w:val="18"/>
        </w:rPr>
        <w:t>B</w:t>
      </w:r>
      <w:r w:rsidRPr="00C06FB0">
        <w:rPr>
          <w:b/>
          <w:szCs w:val="18"/>
          <w:lang w:val="ru-RU"/>
        </w:rPr>
        <w:t>227</w:t>
      </w:r>
      <w:r w:rsidRPr="00A016C6">
        <w:rPr>
          <w:b/>
          <w:szCs w:val="18"/>
          <w:lang w:val="ru-RU"/>
        </w:rPr>
        <w:t xml:space="preserve"> </w:t>
      </w:r>
      <w:r>
        <w:rPr>
          <w:b/>
          <w:szCs w:val="18"/>
          <w:lang w:val="ru-RU"/>
        </w:rPr>
        <w:tab/>
      </w:r>
      <w:r>
        <w:rPr>
          <w:b/>
          <w:szCs w:val="18"/>
          <w:lang w:val="ru-RU"/>
        </w:rPr>
        <w:tab/>
      </w:r>
      <w:r w:rsidRPr="00CA50FE">
        <w:rPr>
          <w:b/>
          <w:szCs w:val="18"/>
          <w:lang w:val="ru-RU"/>
        </w:rPr>
        <w:t>Вакуум или друге металуршке пећи за топљење и ливење на контролисаној атмосфери и са одговарајућом опремом, као што су</w:t>
      </w:r>
      <w:r>
        <w:rPr>
          <w:b/>
          <w:szCs w:val="18"/>
          <w:lang w:val="ru-RU"/>
        </w:rPr>
        <w:t>:</w:t>
      </w:r>
    </w:p>
    <w:p w14:paraId="0884D5DE" w14:textId="65CA3B56" w:rsidR="00A016C6" w:rsidRPr="00CA50FE" w:rsidRDefault="00A016C6" w:rsidP="00A016C6">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Лучне пећи за топљење и ливење које поседују обе следеће карактеристике: </w:t>
      </w:r>
    </w:p>
    <w:p w14:paraId="6B0D5467" w14:textId="46792A61" w:rsidR="00A016C6" w:rsidRPr="00CA50FE" w:rsidRDefault="000E13FA" w:rsidP="00A016C6">
      <w:pPr>
        <w:autoSpaceDE w:val="0"/>
        <w:autoSpaceDN w:val="0"/>
        <w:adjustRightInd w:val="0"/>
        <w:spacing w:after="120"/>
        <w:ind w:left="468" w:hanging="468"/>
        <w:rPr>
          <w:szCs w:val="18"/>
          <w:lang w:val="ru-RU"/>
        </w:rPr>
      </w:pPr>
      <w:r>
        <w:rPr>
          <w:szCs w:val="18"/>
          <w:lang w:val="ru-RU"/>
        </w:rPr>
        <w:tab/>
      </w:r>
      <w:r w:rsidR="00A016C6">
        <w:rPr>
          <w:szCs w:val="18"/>
          <w:lang w:val="ru-RU"/>
        </w:rPr>
        <w:tab/>
      </w:r>
      <w:r w:rsidR="00A016C6">
        <w:rPr>
          <w:szCs w:val="18"/>
          <w:lang w:val="ru-RU"/>
        </w:rPr>
        <w:tab/>
      </w:r>
      <w:r w:rsidR="00A016C6">
        <w:rPr>
          <w:szCs w:val="18"/>
          <w:lang w:val="ru-RU"/>
        </w:rPr>
        <w:tab/>
      </w:r>
      <w:r w:rsidR="00A016C6" w:rsidRPr="00CA50FE">
        <w:rPr>
          <w:szCs w:val="18"/>
          <w:lang w:val="ru-RU"/>
        </w:rPr>
        <w:t xml:space="preserve">1. </w:t>
      </w:r>
      <w:r w:rsidR="00571CC0" w:rsidRPr="00C06FB0">
        <w:rPr>
          <w:szCs w:val="18"/>
          <w:lang w:val="ru-RU"/>
        </w:rPr>
        <w:tab/>
      </w:r>
      <w:r w:rsidR="00A016C6" w:rsidRPr="00CA50FE">
        <w:rPr>
          <w:szCs w:val="18"/>
          <w:lang w:val="ru-RU"/>
        </w:rPr>
        <w:t xml:space="preserve">Потрошне електроде капацитета између 1.000 </w:t>
      </w:r>
      <w:r w:rsidR="00A016C6" w:rsidRPr="00CA50FE">
        <w:rPr>
          <w:szCs w:val="18"/>
        </w:rPr>
        <w:t>cm</w:t>
      </w:r>
      <w:r w:rsidR="00A016C6" w:rsidRPr="00CA50FE">
        <w:rPr>
          <w:szCs w:val="18"/>
          <w:vertAlign w:val="superscript"/>
          <w:lang w:val="ru-RU"/>
        </w:rPr>
        <w:t>3</w:t>
      </w:r>
      <w:r w:rsidR="00A016C6" w:rsidRPr="00CA50FE">
        <w:rPr>
          <w:position w:val="8"/>
          <w:szCs w:val="18"/>
          <w:vertAlign w:val="superscript"/>
          <w:lang w:val="ru-RU"/>
        </w:rPr>
        <w:t xml:space="preserve"> </w:t>
      </w:r>
      <w:r w:rsidR="00A016C6" w:rsidRPr="00CA50FE">
        <w:rPr>
          <w:szCs w:val="18"/>
          <w:lang w:val="ru-RU"/>
        </w:rPr>
        <w:t xml:space="preserve">и 20.000 </w:t>
      </w:r>
      <w:r w:rsidR="00A016C6" w:rsidRPr="00CA50FE">
        <w:rPr>
          <w:szCs w:val="18"/>
        </w:rPr>
        <w:t>cm</w:t>
      </w:r>
      <w:r w:rsidR="00A016C6" w:rsidRPr="00CA50FE">
        <w:rPr>
          <w:szCs w:val="18"/>
          <w:vertAlign w:val="superscript"/>
          <w:lang w:val="ru-RU"/>
        </w:rPr>
        <w:t>3</w:t>
      </w:r>
      <w:r w:rsidR="00A016C6" w:rsidRPr="00CA50FE">
        <w:rPr>
          <w:szCs w:val="18"/>
          <w:lang w:val="ru-RU"/>
        </w:rPr>
        <w:t xml:space="preserve">, </w:t>
      </w:r>
      <w:r w:rsidR="00A016C6" w:rsidRPr="0043261E">
        <w:rPr>
          <w:szCs w:val="18"/>
          <w:u w:val="single"/>
          <w:lang w:val="ru-RU"/>
        </w:rPr>
        <w:t>и</w:t>
      </w:r>
      <w:r w:rsidR="00A016C6" w:rsidRPr="00CA50FE">
        <w:rPr>
          <w:szCs w:val="18"/>
          <w:u w:val="single"/>
          <w:lang w:val="ru-RU"/>
        </w:rPr>
        <w:t xml:space="preserve"> </w:t>
      </w:r>
    </w:p>
    <w:p w14:paraId="5DED558D" w14:textId="6AB9FF44" w:rsidR="00A016C6" w:rsidRDefault="00A016C6" w:rsidP="00A016C6">
      <w:pPr>
        <w:autoSpaceDE w:val="0"/>
        <w:autoSpaceDN w:val="0"/>
        <w:adjustRightInd w:val="0"/>
        <w:spacing w:after="120"/>
        <w:ind w:left="1410" w:hanging="1410"/>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es-ES"/>
        </w:rPr>
        <w:t xml:space="preserve">2. </w:t>
      </w:r>
      <w:r w:rsidR="00571CC0">
        <w:rPr>
          <w:szCs w:val="18"/>
          <w:lang w:val="es-ES"/>
        </w:rPr>
        <w:tab/>
      </w:r>
      <w:r w:rsidRPr="00CA50FE">
        <w:rPr>
          <w:szCs w:val="18"/>
          <w:lang w:val="es-ES"/>
        </w:rPr>
        <w:t>Могућност рада на температурама топљења изнад 1</w:t>
      </w:r>
      <w:r w:rsidRPr="00CA50FE">
        <w:rPr>
          <w:szCs w:val="18"/>
          <w:lang w:val="sr-Cyrl-CS"/>
        </w:rPr>
        <w:t>.</w:t>
      </w:r>
      <w:r w:rsidRPr="00CA50FE">
        <w:rPr>
          <w:szCs w:val="18"/>
          <w:lang w:val="es-ES"/>
        </w:rPr>
        <w:t>973 К (1</w:t>
      </w:r>
      <w:r w:rsidRPr="00CA50FE">
        <w:rPr>
          <w:szCs w:val="18"/>
          <w:lang w:val="sr-Cyrl-CS"/>
        </w:rPr>
        <w:t>.</w:t>
      </w:r>
      <w:r w:rsidRPr="00CA50FE">
        <w:rPr>
          <w:szCs w:val="18"/>
          <w:lang w:val="es-ES"/>
        </w:rPr>
        <w:t>700°C);</w:t>
      </w:r>
    </w:p>
    <w:p w14:paraId="08440BE8" w14:textId="680DAFB1" w:rsidR="00517A18" w:rsidRDefault="005549B9" w:rsidP="00517A18">
      <w:pPr>
        <w:autoSpaceDE w:val="0"/>
        <w:autoSpaceDN w:val="0"/>
        <w:adjustRightInd w:val="0"/>
        <w:spacing w:after="120"/>
        <w:ind w:left="2124" w:hanging="714"/>
        <w:rPr>
          <w:szCs w:val="18"/>
          <w:lang w:val="ru-RU"/>
        </w:rPr>
      </w:pPr>
      <w:r>
        <w:rPr>
          <w:b/>
          <w:szCs w:val="18"/>
        </w:rPr>
        <w:lastRenderedPageBreak/>
        <w:t>b</w:t>
      </w:r>
      <w:r w:rsidR="00A016C6" w:rsidRPr="00CA50FE">
        <w:rPr>
          <w:szCs w:val="18"/>
          <w:lang w:val="ru-RU"/>
        </w:rPr>
        <w:t xml:space="preserve">.   </w:t>
      </w:r>
      <w:r w:rsidR="00A016C6">
        <w:rPr>
          <w:szCs w:val="18"/>
          <w:lang w:val="ru-RU"/>
        </w:rPr>
        <w:tab/>
      </w:r>
      <w:r w:rsidR="00A016C6" w:rsidRPr="00CA50FE">
        <w:rPr>
          <w:szCs w:val="18"/>
          <w:lang w:val="ru-RU"/>
        </w:rPr>
        <w:t>Пећи за топљење са електронским млазом и пећи са атомизацијом плазме и топљењем, које поседу</w:t>
      </w:r>
      <w:r w:rsidR="00517A18">
        <w:rPr>
          <w:szCs w:val="18"/>
          <w:lang w:val="ru-RU"/>
        </w:rPr>
        <w:t xml:space="preserve">ју обе следеће карактеристике: </w:t>
      </w:r>
    </w:p>
    <w:p w14:paraId="122D6DBA" w14:textId="3F1F46FF" w:rsidR="00A016C6" w:rsidRPr="00CA50FE" w:rsidRDefault="00A016C6" w:rsidP="00517A18">
      <w:pPr>
        <w:autoSpaceDE w:val="0"/>
        <w:autoSpaceDN w:val="0"/>
        <w:adjustRightInd w:val="0"/>
        <w:spacing w:after="120"/>
        <w:rPr>
          <w:szCs w:val="18"/>
          <w:lang w:val="ru-RU"/>
        </w:rPr>
      </w:pPr>
      <w:r>
        <w:rPr>
          <w:szCs w:val="18"/>
          <w:lang w:val="ru-RU"/>
        </w:rPr>
        <w:tab/>
      </w:r>
      <w:r w:rsidR="00517A18">
        <w:rPr>
          <w:szCs w:val="18"/>
          <w:lang w:val="ru-RU"/>
        </w:rPr>
        <w:tab/>
      </w:r>
      <w:r w:rsidR="00517A18">
        <w:rPr>
          <w:szCs w:val="18"/>
          <w:lang w:val="ru-RU"/>
        </w:rPr>
        <w:tab/>
      </w:r>
      <w:r w:rsidRPr="00CA50FE">
        <w:rPr>
          <w:szCs w:val="18"/>
          <w:lang w:val="ru-RU"/>
        </w:rPr>
        <w:t xml:space="preserve">1. </w:t>
      </w:r>
      <w:r w:rsidR="00571CC0" w:rsidRPr="00C06FB0">
        <w:rPr>
          <w:szCs w:val="18"/>
          <w:lang w:val="ru-RU"/>
        </w:rPr>
        <w:tab/>
      </w:r>
      <w:r w:rsidRPr="00CA50FE">
        <w:rPr>
          <w:szCs w:val="18"/>
          <w:lang w:val="ru-RU"/>
        </w:rPr>
        <w:t xml:space="preserve">Снагу 50 </w:t>
      </w:r>
      <w:r w:rsidRPr="00CA50FE">
        <w:rPr>
          <w:szCs w:val="18"/>
        </w:rPr>
        <w:t>kW</w:t>
      </w:r>
      <w:r w:rsidRPr="00CA50FE">
        <w:rPr>
          <w:szCs w:val="18"/>
          <w:lang w:val="ru-RU"/>
        </w:rPr>
        <w:t xml:space="preserve"> или већу; </w:t>
      </w:r>
      <w:r w:rsidRPr="0043261E">
        <w:rPr>
          <w:szCs w:val="18"/>
          <w:u w:val="single"/>
          <w:lang w:val="ru-RU"/>
        </w:rPr>
        <w:t>и</w:t>
      </w:r>
      <w:r w:rsidRPr="00CA50FE">
        <w:rPr>
          <w:szCs w:val="18"/>
          <w:u w:val="single"/>
          <w:lang w:val="ru-RU"/>
        </w:rPr>
        <w:t xml:space="preserve"> </w:t>
      </w:r>
    </w:p>
    <w:p w14:paraId="3460998C" w14:textId="07CF21E8" w:rsidR="00A016C6" w:rsidRDefault="00A016C6" w:rsidP="00A016C6">
      <w:pPr>
        <w:autoSpaceDE w:val="0"/>
        <w:autoSpaceDN w:val="0"/>
        <w:adjustRightInd w:val="0"/>
        <w:spacing w:after="120"/>
        <w:ind w:left="1410" w:hanging="141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ru-RU"/>
        </w:rPr>
        <w:t xml:space="preserve">2. </w:t>
      </w:r>
      <w:r w:rsidR="00571CC0" w:rsidRPr="00C06FB0">
        <w:rPr>
          <w:szCs w:val="18"/>
          <w:lang w:val="ru-RU"/>
        </w:rPr>
        <w:tab/>
      </w:r>
      <w:r w:rsidRPr="00CA50FE">
        <w:rPr>
          <w:szCs w:val="18"/>
          <w:lang w:val="ru-RU"/>
        </w:rPr>
        <w:t>Могућност рада на температурама топљења изнад 1</w:t>
      </w:r>
      <w:r w:rsidR="0001166C" w:rsidRPr="00C06FB0">
        <w:rPr>
          <w:szCs w:val="18"/>
          <w:lang w:val="ru-RU"/>
        </w:rPr>
        <w:t>.</w:t>
      </w:r>
      <w:r w:rsidRPr="00CA50FE">
        <w:rPr>
          <w:szCs w:val="18"/>
          <w:lang w:val="ru-RU"/>
        </w:rPr>
        <w:t>473 К (1</w:t>
      </w:r>
      <w:r w:rsidR="0001166C" w:rsidRPr="00C06FB0">
        <w:rPr>
          <w:szCs w:val="18"/>
          <w:lang w:val="ru-RU"/>
        </w:rPr>
        <w:t xml:space="preserve"> </w:t>
      </w:r>
      <w:r w:rsidRPr="00CA50FE">
        <w:rPr>
          <w:szCs w:val="18"/>
          <w:lang w:val="ru-RU"/>
        </w:rPr>
        <w:t>200°</w:t>
      </w:r>
      <w:r w:rsidRPr="00CA50FE">
        <w:rPr>
          <w:szCs w:val="18"/>
        </w:rPr>
        <w:t>C</w:t>
      </w:r>
      <w:r w:rsidRPr="00CA50FE">
        <w:rPr>
          <w:szCs w:val="18"/>
          <w:lang w:val="ru-RU"/>
        </w:rPr>
        <w:t>).</w:t>
      </w:r>
    </w:p>
    <w:p w14:paraId="3FB6E458" w14:textId="5E204EEA" w:rsidR="00A016C6" w:rsidRDefault="005549B9" w:rsidP="00A016C6">
      <w:pPr>
        <w:autoSpaceDE w:val="0"/>
        <w:autoSpaceDN w:val="0"/>
        <w:adjustRightInd w:val="0"/>
        <w:spacing w:after="120"/>
        <w:ind w:left="2124" w:hanging="714"/>
        <w:rPr>
          <w:szCs w:val="18"/>
          <w:lang w:val="es-ES"/>
        </w:rPr>
      </w:pPr>
      <w:r>
        <w:rPr>
          <w:b/>
          <w:szCs w:val="18"/>
          <w:lang w:val="es-ES"/>
        </w:rPr>
        <w:t>c</w:t>
      </w:r>
      <w:r w:rsidR="00A016C6" w:rsidRPr="00CA50FE">
        <w:rPr>
          <w:szCs w:val="18"/>
          <w:lang w:val="es-ES"/>
        </w:rPr>
        <w:t xml:space="preserve">. </w:t>
      </w:r>
      <w:r w:rsidR="00A016C6" w:rsidRPr="00CA50FE">
        <w:rPr>
          <w:szCs w:val="18"/>
          <w:lang w:val="sr-Cyrl-CS"/>
        </w:rPr>
        <w:t xml:space="preserve">  </w:t>
      </w:r>
      <w:r w:rsidR="00A016C6">
        <w:rPr>
          <w:szCs w:val="18"/>
          <w:lang w:val="sr-Cyrl-CS"/>
        </w:rPr>
        <w:tab/>
      </w:r>
      <w:r w:rsidR="00A016C6" w:rsidRPr="00CA50FE">
        <w:rPr>
          <w:szCs w:val="18"/>
          <w:lang w:val="es-ES"/>
        </w:rPr>
        <w:t xml:space="preserve">Рачунарска контрола и системи управљања специјално обликовани за било коју пећ специфицирану у 2B227.а. или </w:t>
      </w:r>
      <w:r w:rsidR="00194393">
        <w:rPr>
          <w:szCs w:val="18"/>
          <w:lang w:val="es-ES"/>
        </w:rPr>
        <w:t>2B227.</w:t>
      </w:r>
      <w:r>
        <w:rPr>
          <w:szCs w:val="18"/>
          <w:lang w:val="es-ES"/>
        </w:rPr>
        <w:t>b</w:t>
      </w:r>
      <w:r w:rsidR="00A016C6" w:rsidRPr="00CA50FE">
        <w:rPr>
          <w:szCs w:val="18"/>
          <w:lang w:val="es-ES"/>
        </w:rPr>
        <w:t>.</w:t>
      </w:r>
    </w:p>
    <w:p w14:paraId="6DAB408F" w14:textId="0C640993" w:rsidR="00194393" w:rsidRPr="00194393" w:rsidRDefault="005549B9" w:rsidP="00194393">
      <w:pPr>
        <w:autoSpaceDE w:val="0"/>
        <w:autoSpaceDN w:val="0"/>
        <w:adjustRightInd w:val="0"/>
        <w:spacing w:after="120"/>
        <w:ind w:left="2124" w:hanging="714"/>
        <w:rPr>
          <w:szCs w:val="18"/>
          <w:lang w:val="sr-Cyrl-RS"/>
        </w:rPr>
      </w:pPr>
      <w:r>
        <w:rPr>
          <w:b/>
          <w:szCs w:val="18"/>
        </w:rPr>
        <w:t>d</w:t>
      </w:r>
      <w:r w:rsidR="00194393" w:rsidRPr="00194393">
        <w:rPr>
          <w:szCs w:val="18"/>
          <w:lang w:val="sr-Cyrl-RS"/>
        </w:rPr>
        <w:t>.</w:t>
      </w:r>
      <w:r w:rsidR="00194393">
        <w:rPr>
          <w:szCs w:val="18"/>
          <w:lang w:val="sr-Cyrl-RS"/>
        </w:rPr>
        <w:t xml:space="preserve"> </w:t>
      </w:r>
      <w:r w:rsidR="00194393">
        <w:rPr>
          <w:szCs w:val="18"/>
          <w:lang w:val="sr-Cyrl-RS"/>
        </w:rPr>
        <w:tab/>
      </w:r>
      <w:r w:rsidR="00194393" w:rsidRPr="00194393">
        <w:rPr>
          <w:szCs w:val="18"/>
          <w:lang w:val="sr-Cyrl-RS"/>
        </w:rPr>
        <w:t>Плазма бакље посебно пројектоване за пећи наведене у 2</w:t>
      </w:r>
      <w:r w:rsidR="00C818E4">
        <w:rPr>
          <w:szCs w:val="18"/>
          <w:lang w:val="sr-Cyrl-RS"/>
        </w:rPr>
        <w:t>В</w:t>
      </w:r>
      <w:r w:rsidR="00194393" w:rsidRPr="00194393">
        <w:rPr>
          <w:szCs w:val="18"/>
          <w:lang w:val="sr-Cyrl-RS"/>
        </w:rPr>
        <w:t>227.</w:t>
      </w:r>
      <w:r>
        <w:rPr>
          <w:szCs w:val="18"/>
        </w:rPr>
        <w:t>b</w:t>
      </w:r>
      <w:r w:rsidR="00194393" w:rsidRPr="00194393">
        <w:rPr>
          <w:szCs w:val="18"/>
          <w:lang w:val="sr-Cyrl-RS"/>
        </w:rPr>
        <w:t>. кој</w:t>
      </w:r>
      <w:r w:rsidR="00194393">
        <w:rPr>
          <w:szCs w:val="18"/>
          <w:lang w:val="sr-Cyrl-RS"/>
        </w:rPr>
        <w:t>е</w:t>
      </w:r>
      <w:r w:rsidR="00194393" w:rsidRPr="00194393">
        <w:rPr>
          <w:szCs w:val="18"/>
          <w:lang w:val="sr-Cyrl-RS"/>
        </w:rPr>
        <w:t xml:space="preserve"> имају обе од следећих карактеристика:</w:t>
      </w:r>
    </w:p>
    <w:p w14:paraId="5DD8AE00" w14:textId="40E4D291" w:rsidR="00194393" w:rsidRPr="00194393" w:rsidRDefault="00194393" w:rsidP="00194393">
      <w:pPr>
        <w:autoSpaceDE w:val="0"/>
        <w:autoSpaceDN w:val="0"/>
        <w:adjustRightInd w:val="0"/>
        <w:spacing w:after="120"/>
        <w:ind w:left="2124"/>
        <w:rPr>
          <w:szCs w:val="18"/>
          <w:lang w:val="sr-Cyrl-RS"/>
        </w:rPr>
      </w:pPr>
      <w:r w:rsidRPr="00194393">
        <w:rPr>
          <w:szCs w:val="18"/>
          <w:lang w:val="sr-Cyrl-RS"/>
        </w:rPr>
        <w:t xml:space="preserve">1. </w:t>
      </w:r>
      <w:r>
        <w:rPr>
          <w:szCs w:val="18"/>
          <w:lang w:val="sr-Cyrl-RS"/>
        </w:rPr>
        <w:tab/>
      </w:r>
      <w:r w:rsidRPr="00194393">
        <w:rPr>
          <w:szCs w:val="18"/>
          <w:lang w:val="sr-Cyrl-RS"/>
        </w:rPr>
        <w:t>Рад са снагом већу од 50 к</w:t>
      </w:r>
      <w:r>
        <w:rPr>
          <w:szCs w:val="18"/>
        </w:rPr>
        <w:t>W</w:t>
      </w:r>
      <w:r w:rsidRPr="00194393">
        <w:rPr>
          <w:szCs w:val="18"/>
          <w:lang w:val="sr-Cyrl-RS"/>
        </w:rPr>
        <w:t xml:space="preserve">; </w:t>
      </w:r>
      <w:r w:rsidRPr="0043261E">
        <w:rPr>
          <w:szCs w:val="18"/>
          <w:u w:val="single"/>
          <w:lang w:val="sr-Cyrl-RS"/>
        </w:rPr>
        <w:t>и</w:t>
      </w:r>
    </w:p>
    <w:p w14:paraId="5950DBF8" w14:textId="21E9E5EA" w:rsidR="00194393" w:rsidRDefault="00194393" w:rsidP="00194393">
      <w:pPr>
        <w:autoSpaceDE w:val="0"/>
        <w:autoSpaceDN w:val="0"/>
        <w:adjustRightInd w:val="0"/>
        <w:spacing w:after="120"/>
        <w:ind w:left="2124"/>
        <w:rPr>
          <w:szCs w:val="18"/>
          <w:lang w:val="sr-Cyrl-RS"/>
        </w:rPr>
      </w:pPr>
      <w:r w:rsidRPr="00194393">
        <w:rPr>
          <w:szCs w:val="18"/>
          <w:lang w:val="sr-Cyrl-RS"/>
        </w:rPr>
        <w:t xml:space="preserve">2. </w:t>
      </w:r>
      <w:r>
        <w:rPr>
          <w:szCs w:val="18"/>
          <w:lang w:val="sr-Cyrl-RS"/>
        </w:rPr>
        <w:tab/>
      </w:r>
      <w:r w:rsidRPr="00194393">
        <w:rPr>
          <w:szCs w:val="18"/>
          <w:lang w:val="sr-Cyrl-RS"/>
        </w:rPr>
        <w:t xml:space="preserve">Способност рада изнад 1 473 К (1 200 </w:t>
      </w:r>
      <w:r w:rsidRPr="00194393">
        <w:rPr>
          <w:szCs w:val="18"/>
          <w:vertAlign w:val="superscript"/>
          <w:lang w:val="sr-Cyrl-RS"/>
        </w:rPr>
        <w:t>о</w:t>
      </w:r>
      <w:r>
        <w:rPr>
          <w:szCs w:val="18"/>
        </w:rPr>
        <w:t>C</w:t>
      </w:r>
      <w:r w:rsidRPr="00194393">
        <w:rPr>
          <w:szCs w:val="18"/>
          <w:lang w:val="sr-Cyrl-RS"/>
        </w:rPr>
        <w:t>);</w:t>
      </w:r>
    </w:p>
    <w:p w14:paraId="7DD23AF6" w14:textId="06ECCF5B" w:rsidR="00194393" w:rsidRPr="00C06FB0" w:rsidRDefault="000E13FA" w:rsidP="00194393">
      <w:pPr>
        <w:autoSpaceDE w:val="0"/>
        <w:autoSpaceDN w:val="0"/>
        <w:adjustRightInd w:val="0"/>
        <w:rPr>
          <w:szCs w:val="18"/>
          <w:lang w:val="ru-RU"/>
        </w:rPr>
      </w:pPr>
      <w:r w:rsidRPr="00C06FB0">
        <w:rPr>
          <w:b/>
          <w:szCs w:val="18"/>
          <w:lang w:val="ru-RU"/>
        </w:rPr>
        <w:t>2</w:t>
      </w:r>
      <w:r w:rsidRPr="00CA50FE">
        <w:rPr>
          <w:b/>
          <w:szCs w:val="18"/>
        </w:rPr>
        <w:t>B</w:t>
      </w:r>
      <w:r w:rsidRPr="00C06FB0">
        <w:rPr>
          <w:b/>
          <w:szCs w:val="18"/>
          <w:lang w:val="ru-RU"/>
        </w:rPr>
        <w:t>227</w:t>
      </w:r>
      <w:r w:rsidR="00E73086" w:rsidRPr="00C06FB0">
        <w:rPr>
          <w:b/>
          <w:szCs w:val="18"/>
          <w:lang w:val="ru-RU"/>
        </w:rPr>
        <w:tab/>
      </w:r>
      <w:r w:rsidR="00E73086" w:rsidRPr="00C06FB0">
        <w:rPr>
          <w:b/>
          <w:szCs w:val="18"/>
          <w:lang w:val="ru-RU"/>
        </w:rPr>
        <w:tab/>
      </w:r>
      <w:r w:rsidR="005549B9">
        <w:rPr>
          <w:b/>
          <w:szCs w:val="18"/>
        </w:rPr>
        <w:t>e</w:t>
      </w:r>
      <w:r w:rsidR="00194393" w:rsidRPr="00C06FB0">
        <w:rPr>
          <w:b/>
          <w:szCs w:val="18"/>
          <w:lang w:val="ru-RU"/>
        </w:rPr>
        <w:t>.</w:t>
      </w:r>
      <w:r w:rsidR="00194393" w:rsidRPr="00C06FB0">
        <w:rPr>
          <w:b/>
          <w:szCs w:val="18"/>
          <w:lang w:val="ru-RU"/>
        </w:rPr>
        <w:tab/>
      </w:r>
      <w:r w:rsidR="00194393" w:rsidRPr="00C06FB0">
        <w:rPr>
          <w:szCs w:val="18"/>
          <w:lang w:val="ru-RU"/>
        </w:rPr>
        <w:t>Пиштоље за електронск</w:t>
      </w:r>
      <w:r w:rsidR="00C818E4">
        <w:rPr>
          <w:szCs w:val="18"/>
          <w:lang w:val="sr-Cyrl-RS"/>
        </w:rPr>
        <w:t>и млаз</w:t>
      </w:r>
      <w:r w:rsidR="00194393" w:rsidRPr="00C06FB0">
        <w:rPr>
          <w:szCs w:val="18"/>
          <w:lang w:val="ru-RU"/>
        </w:rPr>
        <w:t xml:space="preserve"> посебно пројектован</w:t>
      </w:r>
      <w:r w:rsidR="00C818E4">
        <w:rPr>
          <w:szCs w:val="18"/>
          <w:lang w:val="sr-Cyrl-RS"/>
        </w:rPr>
        <w:t>и</w:t>
      </w:r>
      <w:r w:rsidR="00194393" w:rsidRPr="00C06FB0">
        <w:rPr>
          <w:szCs w:val="18"/>
          <w:lang w:val="ru-RU"/>
        </w:rPr>
        <w:t xml:space="preserve"> за пећи наведене у </w:t>
      </w:r>
    </w:p>
    <w:p w14:paraId="256ED84C" w14:textId="6C025C1D" w:rsidR="00194393" w:rsidRPr="00C06FB0" w:rsidRDefault="00194393" w:rsidP="00194393">
      <w:pPr>
        <w:autoSpaceDE w:val="0"/>
        <w:autoSpaceDN w:val="0"/>
        <w:adjustRightInd w:val="0"/>
        <w:spacing w:after="120"/>
        <w:ind w:left="1416" w:firstLine="708"/>
        <w:rPr>
          <w:b/>
          <w:szCs w:val="18"/>
          <w:lang w:val="ru-RU"/>
        </w:rPr>
      </w:pPr>
      <w:r w:rsidRPr="00C06FB0">
        <w:rPr>
          <w:szCs w:val="18"/>
          <w:lang w:val="ru-RU"/>
        </w:rPr>
        <w:t>2</w:t>
      </w:r>
      <w:r w:rsidR="00C818E4">
        <w:rPr>
          <w:szCs w:val="18"/>
          <w:lang w:val="sr-Cyrl-RS"/>
        </w:rPr>
        <w:t>В</w:t>
      </w:r>
      <w:r w:rsidRPr="00C06FB0">
        <w:rPr>
          <w:szCs w:val="18"/>
          <w:lang w:val="ru-RU"/>
        </w:rPr>
        <w:t>227.</w:t>
      </w:r>
      <w:r w:rsidR="005549B9">
        <w:rPr>
          <w:szCs w:val="18"/>
        </w:rPr>
        <w:t>b</w:t>
      </w:r>
      <w:r w:rsidRPr="00C06FB0">
        <w:rPr>
          <w:szCs w:val="18"/>
          <w:lang w:val="ru-RU"/>
        </w:rPr>
        <w:t xml:space="preserve">. </w:t>
      </w:r>
      <w:r w:rsidR="00C818E4">
        <w:rPr>
          <w:szCs w:val="18"/>
          <w:lang w:val="sr-Cyrl-RS"/>
        </w:rPr>
        <w:t xml:space="preserve">који </w:t>
      </w:r>
      <w:r w:rsidRPr="00C06FB0">
        <w:rPr>
          <w:szCs w:val="18"/>
          <w:lang w:val="ru-RU"/>
        </w:rPr>
        <w:t>рад</w:t>
      </w:r>
      <w:r w:rsidR="00C818E4">
        <w:rPr>
          <w:szCs w:val="18"/>
          <w:lang w:val="sr-Cyrl-RS"/>
        </w:rPr>
        <w:t>е</w:t>
      </w:r>
      <w:r w:rsidRPr="00C06FB0">
        <w:rPr>
          <w:szCs w:val="18"/>
          <w:lang w:val="ru-RU"/>
        </w:rPr>
        <w:t xml:space="preserve"> </w:t>
      </w:r>
      <w:r w:rsidR="00C818E4">
        <w:rPr>
          <w:szCs w:val="18"/>
          <w:lang w:val="sr-Cyrl-RS"/>
        </w:rPr>
        <w:t>с</w:t>
      </w:r>
      <w:r w:rsidRPr="00C06FB0">
        <w:rPr>
          <w:szCs w:val="18"/>
          <w:lang w:val="ru-RU"/>
        </w:rPr>
        <w:t>а снаг</w:t>
      </w:r>
      <w:r w:rsidR="00C818E4">
        <w:rPr>
          <w:szCs w:val="18"/>
          <w:lang w:val="sr-Cyrl-RS"/>
        </w:rPr>
        <w:t>ом</w:t>
      </w:r>
      <w:r w:rsidRPr="00C06FB0">
        <w:rPr>
          <w:szCs w:val="18"/>
          <w:lang w:val="ru-RU"/>
        </w:rPr>
        <w:t xml:space="preserve"> већ</w:t>
      </w:r>
      <w:r w:rsidR="00C818E4">
        <w:rPr>
          <w:szCs w:val="18"/>
          <w:lang w:val="sr-Cyrl-RS"/>
        </w:rPr>
        <w:t>ом</w:t>
      </w:r>
      <w:r w:rsidRPr="00C06FB0">
        <w:rPr>
          <w:szCs w:val="18"/>
          <w:lang w:val="ru-RU"/>
        </w:rPr>
        <w:t xml:space="preserve"> од 50 к</w:t>
      </w:r>
      <w:r w:rsidR="00C818E4">
        <w:rPr>
          <w:szCs w:val="18"/>
        </w:rPr>
        <w:t>W</w:t>
      </w:r>
      <w:r w:rsidRPr="00C06FB0">
        <w:rPr>
          <w:szCs w:val="18"/>
          <w:lang w:val="ru-RU"/>
        </w:rPr>
        <w:t>.</w:t>
      </w:r>
    </w:p>
    <w:p w14:paraId="0D564DAC" w14:textId="694ADE79" w:rsidR="00A016C6" w:rsidRDefault="0085640A" w:rsidP="00A7352C">
      <w:pPr>
        <w:autoSpaceDE w:val="0"/>
        <w:autoSpaceDN w:val="0"/>
        <w:adjustRightInd w:val="0"/>
        <w:spacing w:after="120"/>
        <w:ind w:left="1418" w:hanging="1418"/>
        <w:rPr>
          <w:b/>
          <w:szCs w:val="18"/>
          <w:lang w:val="ru-RU"/>
        </w:rPr>
      </w:pPr>
      <w:r w:rsidRPr="00C06FB0">
        <w:rPr>
          <w:b/>
          <w:szCs w:val="18"/>
          <w:lang w:val="ru-RU"/>
        </w:rPr>
        <w:t>2</w:t>
      </w:r>
      <w:r w:rsidRPr="00CA50FE">
        <w:rPr>
          <w:b/>
          <w:szCs w:val="18"/>
        </w:rPr>
        <w:t>B</w:t>
      </w:r>
      <w:r w:rsidRPr="00C06FB0">
        <w:rPr>
          <w:b/>
          <w:szCs w:val="18"/>
          <w:lang w:val="ru-RU"/>
        </w:rPr>
        <w:t>228</w:t>
      </w:r>
      <w:r w:rsidRPr="0085640A">
        <w:rPr>
          <w:b/>
          <w:szCs w:val="18"/>
          <w:lang w:val="ru-RU"/>
        </w:rPr>
        <w:t xml:space="preserve"> </w:t>
      </w:r>
      <w:r w:rsidR="00A7352C">
        <w:rPr>
          <w:b/>
          <w:szCs w:val="18"/>
          <w:lang w:val="ru-RU"/>
        </w:rPr>
        <w:t xml:space="preserve">      </w:t>
      </w:r>
      <w:r w:rsidR="00A7352C">
        <w:rPr>
          <w:b/>
          <w:szCs w:val="18"/>
          <w:lang w:val="ru-RU"/>
        </w:rPr>
        <w:tab/>
      </w:r>
      <w:r w:rsidRPr="00CA50FE">
        <w:rPr>
          <w:b/>
          <w:szCs w:val="18"/>
          <w:lang w:val="ru-RU"/>
        </w:rPr>
        <w:t>Опрема за производњу ротора или склопова, опрема за исправљање ротора, трнови за обликовање мехова и матрица:</w:t>
      </w:r>
    </w:p>
    <w:p w14:paraId="3B75555B" w14:textId="2104DEAC" w:rsidR="0085640A" w:rsidRPr="00CA50FE" w:rsidRDefault="0085640A" w:rsidP="0085640A">
      <w:pPr>
        <w:autoSpaceDE w:val="0"/>
        <w:autoSpaceDN w:val="0"/>
        <w:adjustRightInd w:val="0"/>
        <w:spacing w:after="120"/>
        <w:ind w:left="2124" w:hanging="714"/>
        <w:rPr>
          <w:szCs w:val="18"/>
          <w:lang w:val="es-ES"/>
        </w:rPr>
      </w:pPr>
      <w:r w:rsidRPr="00CA50FE">
        <w:rPr>
          <w:b/>
          <w:szCs w:val="18"/>
          <w:lang w:val="es-ES"/>
        </w:rPr>
        <w:t>а</w:t>
      </w:r>
      <w:r>
        <w:rPr>
          <w:szCs w:val="18"/>
          <w:lang w:val="es-ES"/>
        </w:rPr>
        <w:t xml:space="preserve">. </w:t>
      </w:r>
      <w:r>
        <w:rPr>
          <w:szCs w:val="18"/>
          <w:lang w:val="es-ES"/>
        </w:rPr>
        <w:tab/>
      </w:r>
      <w:r w:rsidRPr="00CA50FE">
        <w:rPr>
          <w:szCs w:val="18"/>
          <w:lang w:val="es-ES"/>
        </w:rPr>
        <w:t xml:space="preserve">Опрема склопа ротора за монтирање делова цеви ротора гасне центрифуге, преграда и крајњих поклопаца; </w:t>
      </w:r>
    </w:p>
    <w:p w14:paraId="52DF291A" w14:textId="77777777" w:rsidR="0085640A" w:rsidRDefault="0085640A" w:rsidP="0085640A">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2</w:t>
      </w:r>
      <w:r w:rsidRPr="00D151B9">
        <w:rPr>
          <w:i/>
          <w:szCs w:val="18"/>
          <w:lang w:val="es-ES"/>
        </w:rPr>
        <w:t>B</w:t>
      </w:r>
      <w:r w:rsidRPr="00CA50FE">
        <w:rPr>
          <w:i/>
          <w:szCs w:val="18"/>
          <w:lang w:val="ru-RU"/>
        </w:rPr>
        <w:t xml:space="preserve">228.а. укључује прецизне трнове, стеге и машине за вруће </w:t>
      </w:r>
    </w:p>
    <w:p w14:paraId="1F585E93" w14:textId="55B5B9AF" w:rsidR="0085640A" w:rsidRPr="00CA50FE" w:rsidRDefault="0085640A" w:rsidP="0085640A">
      <w:pPr>
        <w:autoSpaceDE w:val="0"/>
        <w:autoSpaceDN w:val="0"/>
        <w:adjustRightInd w:val="0"/>
        <w:spacing w:after="120"/>
        <w:ind w:left="2832"/>
        <w:rPr>
          <w:i/>
          <w:szCs w:val="18"/>
          <w:lang w:val="ru-RU"/>
        </w:rPr>
      </w:pPr>
      <w:r w:rsidRPr="0085640A">
        <w:rPr>
          <w:i/>
          <w:szCs w:val="18"/>
          <w:lang w:val="ru-RU"/>
        </w:rPr>
        <w:t xml:space="preserve">       </w:t>
      </w:r>
      <w:r w:rsidRPr="00CA50FE">
        <w:rPr>
          <w:i/>
          <w:szCs w:val="18"/>
          <w:lang w:val="ru-RU"/>
        </w:rPr>
        <w:t xml:space="preserve">навлачење. </w:t>
      </w:r>
    </w:p>
    <w:p w14:paraId="1C30F111" w14:textId="30277C9F" w:rsidR="0085640A" w:rsidRPr="00CA50FE" w:rsidRDefault="005549B9" w:rsidP="0085640A">
      <w:pPr>
        <w:autoSpaceDE w:val="0"/>
        <w:autoSpaceDN w:val="0"/>
        <w:adjustRightInd w:val="0"/>
        <w:spacing w:after="120"/>
        <w:ind w:left="2124" w:hanging="708"/>
        <w:rPr>
          <w:szCs w:val="18"/>
          <w:lang w:val="es-ES"/>
        </w:rPr>
      </w:pPr>
      <w:r>
        <w:rPr>
          <w:b/>
          <w:szCs w:val="18"/>
          <w:lang w:val="es-ES"/>
        </w:rPr>
        <w:t>b</w:t>
      </w:r>
      <w:r w:rsidR="0085640A" w:rsidRPr="00CA50FE">
        <w:rPr>
          <w:szCs w:val="18"/>
          <w:lang w:val="es-ES"/>
        </w:rPr>
        <w:t xml:space="preserve">.   </w:t>
      </w:r>
      <w:r w:rsidR="0085640A">
        <w:rPr>
          <w:szCs w:val="18"/>
          <w:lang w:val="es-ES"/>
        </w:rPr>
        <w:tab/>
      </w:r>
      <w:r w:rsidR="0085640A" w:rsidRPr="00CA50FE">
        <w:rPr>
          <w:szCs w:val="18"/>
          <w:lang w:val="es-ES"/>
        </w:rPr>
        <w:t xml:space="preserve">Опрема за исправљање ради центрирања делова цеви ротора за гасну центрифугу ка главној оси; </w:t>
      </w:r>
    </w:p>
    <w:p w14:paraId="1C9CCD7A" w14:textId="77777777" w:rsidR="0085640A" w:rsidRPr="00CA50FE" w:rsidRDefault="0085640A" w:rsidP="0085640A">
      <w:pPr>
        <w:autoSpaceDE w:val="0"/>
        <w:autoSpaceDN w:val="0"/>
        <w:adjustRightInd w:val="0"/>
        <w:spacing w:after="120"/>
        <w:ind w:left="1704" w:firstLine="420"/>
        <w:rPr>
          <w:i/>
          <w:szCs w:val="18"/>
          <w:lang w:val="ru-RU"/>
        </w:rPr>
      </w:pPr>
      <w:r w:rsidRPr="00CA50FE">
        <w:rPr>
          <w:i/>
          <w:szCs w:val="18"/>
          <w:u w:val="single"/>
          <w:lang w:val="ru-RU"/>
        </w:rPr>
        <w:t xml:space="preserve">Техничка напомена: </w:t>
      </w:r>
    </w:p>
    <w:p w14:paraId="468392EB" w14:textId="5E5E6C68" w:rsidR="0085640A" w:rsidRPr="00CA50FE" w:rsidRDefault="0085640A" w:rsidP="0085640A">
      <w:pPr>
        <w:autoSpaceDE w:val="0"/>
        <w:autoSpaceDN w:val="0"/>
        <w:adjustRightInd w:val="0"/>
        <w:spacing w:after="120"/>
        <w:ind w:left="2124"/>
        <w:rPr>
          <w:i/>
          <w:szCs w:val="18"/>
          <w:lang w:val="ru-RU"/>
        </w:rPr>
      </w:pPr>
      <w:r w:rsidRPr="00CA50FE">
        <w:rPr>
          <w:i/>
          <w:szCs w:val="18"/>
          <w:lang w:val="ru-RU"/>
        </w:rPr>
        <w:t>У 2</w:t>
      </w:r>
      <w:r w:rsidRPr="00D151B9">
        <w:rPr>
          <w:i/>
          <w:szCs w:val="18"/>
          <w:lang w:val="es-ES"/>
        </w:rPr>
        <w:t>B</w:t>
      </w:r>
      <w:r w:rsidRPr="00CA50FE">
        <w:rPr>
          <w:i/>
          <w:szCs w:val="18"/>
          <w:lang w:val="ru-RU"/>
        </w:rPr>
        <w:t>228.</w:t>
      </w:r>
      <w:r w:rsidR="005549B9">
        <w:rPr>
          <w:i/>
          <w:szCs w:val="18"/>
        </w:rPr>
        <w:t>b</w:t>
      </w:r>
      <w:r w:rsidRPr="00CA50FE">
        <w:rPr>
          <w:i/>
          <w:szCs w:val="18"/>
          <w:lang w:val="ru-RU"/>
        </w:rPr>
        <w:t xml:space="preserve">. таква врста опреме се обично састоји од прецизних мерних сонди које су повезане са рачунаром који касније контролише нпр. улогу пнеуматских клипова који се користе за центрирање делова цеви ротора. </w:t>
      </w:r>
    </w:p>
    <w:p w14:paraId="40A813CB" w14:textId="10D16D6B" w:rsidR="0085640A" w:rsidRPr="00CA50FE" w:rsidRDefault="005549B9" w:rsidP="0085640A">
      <w:pPr>
        <w:autoSpaceDE w:val="0"/>
        <w:autoSpaceDN w:val="0"/>
        <w:adjustRightInd w:val="0"/>
        <w:spacing w:after="120"/>
        <w:ind w:left="2124" w:hanging="708"/>
        <w:rPr>
          <w:szCs w:val="18"/>
          <w:lang w:val="ru-RU"/>
        </w:rPr>
      </w:pPr>
      <w:r>
        <w:rPr>
          <w:b/>
          <w:szCs w:val="18"/>
        </w:rPr>
        <w:t>c</w:t>
      </w:r>
      <w:r w:rsidR="0085640A" w:rsidRPr="00CA50FE">
        <w:rPr>
          <w:szCs w:val="18"/>
          <w:lang w:val="ru-RU"/>
        </w:rPr>
        <w:t xml:space="preserve">. </w:t>
      </w:r>
      <w:r w:rsidR="0085640A">
        <w:rPr>
          <w:szCs w:val="18"/>
          <w:lang w:val="ru-RU"/>
        </w:rPr>
        <w:tab/>
      </w:r>
      <w:r w:rsidR="0085640A" w:rsidRPr="00CA50FE">
        <w:rPr>
          <w:szCs w:val="18"/>
          <w:lang w:val="ru-RU"/>
        </w:rPr>
        <w:t xml:space="preserve">Трнови за обликовање мехова и матрице за производњу једноспиралних мехова. </w:t>
      </w:r>
    </w:p>
    <w:p w14:paraId="0B0C2519" w14:textId="77777777" w:rsidR="0085640A" w:rsidRPr="00CA50FE" w:rsidRDefault="0085640A" w:rsidP="00292FB3">
      <w:pPr>
        <w:autoSpaceDE w:val="0"/>
        <w:autoSpaceDN w:val="0"/>
        <w:adjustRightInd w:val="0"/>
        <w:spacing w:after="120"/>
        <w:ind w:left="1704" w:firstLine="420"/>
        <w:rPr>
          <w:i/>
          <w:szCs w:val="18"/>
          <w:lang w:val="ru-RU"/>
        </w:rPr>
      </w:pPr>
      <w:r w:rsidRPr="00CA50FE">
        <w:rPr>
          <w:i/>
          <w:szCs w:val="18"/>
          <w:u w:val="single"/>
          <w:lang w:val="ru-RU"/>
        </w:rPr>
        <w:t xml:space="preserve">Техничка напомена: </w:t>
      </w:r>
    </w:p>
    <w:p w14:paraId="6BF7D518" w14:textId="5C9691CC" w:rsidR="0085640A" w:rsidRPr="00CA50FE" w:rsidRDefault="0085640A" w:rsidP="00292FB3">
      <w:pPr>
        <w:autoSpaceDE w:val="0"/>
        <w:autoSpaceDN w:val="0"/>
        <w:adjustRightInd w:val="0"/>
        <w:spacing w:after="120"/>
        <w:ind w:left="1704" w:firstLine="420"/>
        <w:rPr>
          <w:i/>
          <w:szCs w:val="18"/>
          <w:lang w:val="ru-RU"/>
        </w:rPr>
      </w:pPr>
      <w:r w:rsidRPr="00CA50FE">
        <w:rPr>
          <w:i/>
          <w:szCs w:val="18"/>
          <w:lang w:val="ru-RU"/>
        </w:rPr>
        <w:t>У 2</w:t>
      </w:r>
      <w:r w:rsidRPr="00CA50FE">
        <w:rPr>
          <w:i/>
          <w:szCs w:val="18"/>
          <w:lang w:val="en-GB"/>
        </w:rPr>
        <w:t>B</w:t>
      </w:r>
      <w:r w:rsidRPr="00CA50FE">
        <w:rPr>
          <w:i/>
          <w:szCs w:val="18"/>
          <w:lang w:val="ru-RU"/>
        </w:rPr>
        <w:t>228.</w:t>
      </w:r>
      <w:r w:rsidR="005549B9">
        <w:rPr>
          <w:i/>
          <w:szCs w:val="18"/>
        </w:rPr>
        <w:t>c</w:t>
      </w:r>
      <w:r w:rsidRPr="00CA50FE">
        <w:rPr>
          <w:i/>
          <w:szCs w:val="18"/>
          <w:lang w:val="ru-RU"/>
        </w:rPr>
        <w:t xml:space="preserve">. мехови имају следеће карактеристике: </w:t>
      </w:r>
    </w:p>
    <w:p w14:paraId="1DB6EF95" w14:textId="598132B3" w:rsidR="0085640A" w:rsidRPr="00CA50FE" w:rsidRDefault="0085640A" w:rsidP="00571CC0">
      <w:pPr>
        <w:autoSpaceDE w:val="0"/>
        <w:autoSpaceDN w:val="0"/>
        <w:adjustRightInd w:val="0"/>
        <w:spacing w:after="120"/>
        <w:ind w:left="1416" w:firstLine="708"/>
        <w:rPr>
          <w:i/>
          <w:szCs w:val="18"/>
          <w:lang w:val="ru-RU"/>
        </w:rPr>
      </w:pPr>
      <w:r w:rsidRPr="00CA50FE">
        <w:rPr>
          <w:i/>
          <w:szCs w:val="18"/>
          <w:lang w:val="ru-RU"/>
        </w:rPr>
        <w:t>1.</w:t>
      </w:r>
      <w:r w:rsidR="00571CC0" w:rsidRPr="00C06FB0">
        <w:rPr>
          <w:i/>
          <w:szCs w:val="18"/>
          <w:lang w:val="ru-RU"/>
        </w:rPr>
        <w:tab/>
      </w:r>
      <w:r w:rsidRPr="00CA50FE">
        <w:rPr>
          <w:i/>
          <w:szCs w:val="18"/>
          <w:lang w:val="ru-RU"/>
        </w:rPr>
        <w:t xml:space="preserve">Унутрашњи пречник је између 75 </w:t>
      </w:r>
      <w:r w:rsidRPr="00CA50FE">
        <w:rPr>
          <w:i/>
          <w:szCs w:val="18"/>
        </w:rPr>
        <w:t>mm</w:t>
      </w:r>
      <w:r w:rsidRPr="00CA50FE">
        <w:rPr>
          <w:i/>
          <w:szCs w:val="18"/>
          <w:lang w:val="ru-RU"/>
        </w:rPr>
        <w:t xml:space="preserve"> и </w:t>
      </w:r>
      <w:r w:rsidR="00AD440E">
        <w:rPr>
          <w:i/>
          <w:szCs w:val="18"/>
        </w:rPr>
        <w:t>650</w:t>
      </w:r>
      <w:r w:rsidR="00AD440E" w:rsidRPr="00CA50FE">
        <w:rPr>
          <w:i/>
          <w:szCs w:val="18"/>
          <w:lang w:val="ru-RU"/>
        </w:rPr>
        <w:t xml:space="preserve"> </w:t>
      </w:r>
      <w:r w:rsidRPr="00CA50FE">
        <w:rPr>
          <w:i/>
          <w:szCs w:val="18"/>
        </w:rPr>
        <w:t>mm</w:t>
      </w:r>
      <w:r w:rsidRPr="00CA50FE">
        <w:rPr>
          <w:i/>
          <w:szCs w:val="18"/>
          <w:lang w:val="ru-RU"/>
        </w:rPr>
        <w:t xml:space="preserve">; </w:t>
      </w:r>
    </w:p>
    <w:p w14:paraId="0E11F655" w14:textId="10F19E24" w:rsidR="0085640A" w:rsidRPr="00CA50FE" w:rsidRDefault="0085640A" w:rsidP="00571CC0">
      <w:pPr>
        <w:autoSpaceDE w:val="0"/>
        <w:autoSpaceDN w:val="0"/>
        <w:adjustRightInd w:val="0"/>
        <w:spacing w:after="120"/>
        <w:ind w:left="1416" w:firstLine="708"/>
        <w:rPr>
          <w:i/>
          <w:szCs w:val="18"/>
          <w:lang w:val="es-ES"/>
        </w:rPr>
      </w:pPr>
      <w:r w:rsidRPr="00CA50FE">
        <w:rPr>
          <w:i/>
          <w:szCs w:val="18"/>
          <w:lang w:val="es-ES"/>
        </w:rPr>
        <w:t>2.</w:t>
      </w:r>
      <w:r w:rsidR="00571CC0">
        <w:rPr>
          <w:i/>
          <w:szCs w:val="18"/>
          <w:lang w:val="es-ES"/>
        </w:rPr>
        <w:tab/>
      </w:r>
      <w:r w:rsidRPr="00CA50FE">
        <w:rPr>
          <w:i/>
          <w:szCs w:val="18"/>
          <w:lang w:val="es-ES"/>
        </w:rPr>
        <w:t xml:space="preserve"> Дужина једнака или већа од 12,7 mm; </w:t>
      </w:r>
    </w:p>
    <w:p w14:paraId="6223CE21" w14:textId="34F598D9" w:rsidR="0085640A" w:rsidRPr="00CA50FE" w:rsidRDefault="0085640A" w:rsidP="00571CC0">
      <w:pPr>
        <w:autoSpaceDE w:val="0"/>
        <w:autoSpaceDN w:val="0"/>
        <w:adjustRightInd w:val="0"/>
        <w:spacing w:after="120"/>
        <w:ind w:left="1416" w:firstLine="708"/>
        <w:rPr>
          <w:i/>
          <w:szCs w:val="18"/>
          <w:lang w:val="ru-RU"/>
        </w:rPr>
      </w:pPr>
      <w:r w:rsidRPr="00CA50FE">
        <w:rPr>
          <w:i/>
          <w:szCs w:val="18"/>
          <w:lang w:val="ru-RU"/>
        </w:rPr>
        <w:t>3.</w:t>
      </w:r>
      <w:r w:rsidR="00571CC0" w:rsidRPr="00C06FB0">
        <w:rPr>
          <w:i/>
          <w:szCs w:val="18"/>
          <w:lang w:val="ru-RU"/>
        </w:rPr>
        <w:tab/>
      </w:r>
      <w:r w:rsidRPr="00CA50FE">
        <w:rPr>
          <w:i/>
          <w:szCs w:val="18"/>
          <w:lang w:val="ru-RU"/>
        </w:rPr>
        <w:t xml:space="preserve">Дубина једне спирале већа од 2 </w:t>
      </w:r>
      <w:r w:rsidRPr="00D151B9">
        <w:rPr>
          <w:i/>
          <w:szCs w:val="18"/>
          <w:lang w:val="es-ES"/>
        </w:rPr>
        <w:t>mm</w:t>
      </w:r>
      <w:r w:rsidRPr="00CA50FE">
        <w:rPr>
          <w:i/>
          <w:szCs w:val="18"/>
          <w:lang w:val="ru-RU"/>
        </w:rPr>
        <w:t>; и</w:t>
      </w:r>
      <w:r w:rsidRPr="00CA50FE">
        <w:rPr>
          <w:i/>
          <w:szCs w:val="18"/>
          <w:u w:val="single"/>
          <w:lang w:val="ru-RU"/>
        </w:rPr>
        <w:t xml:space="preserve"> </w:t>
      </w:r>
    </w:p>
    <w:p w14:paraId="5B14C5E1" w14:textId="1313D3BD" w:rsidR="0085640A" w:rsidRDefault="0085640A" w:rsidP="00571CC0">
      <w:pPr>
        <w:autoSpaceDE w:val="0"/>
        <w:autoSpaceDN w:val="0"/>
        <w:adjustRightInd w:val="0"/>
        <w:spacing w:after="120"/>
        <w:ind w:left="2832" w:hanging="711"/>
        <w:rPr>
          <w:i/>
          <w:szCs w:val="18"/>
          <w:lang w:val="ru-RU"/>
        </w:rPr>
      </w:pPr>
      <w:r w:rsidRPr="00CA50FE">
        <w:rPr>
          <w:i/>
          <w:szCs w:val="18"/>
          <w:lang w:val="ru-RU"/>
        </w:rPr>
        <w:t>4.</w:t>
      </w:r>
      <w:r w:rsidR="00571CC0" w:rsidRPr="00C06FB0">
        <w:rPr>
          <w:i/>
          <w:szCs w:val="18"/>
          <w:lang w:val="ru-RU"/>
        </w:rPr>
        <w:tab/>
      </w:r>
      <w:r w:rsidRPr="00CA50FE">
        <w:rPr>
          <w:i/>
          <w:szCs w:val="18"/>
          <w:lang w:val="ru-RU"/>
        </w:rPr>
        <w:t xml:space="preserve">Израђени су од легура алуминијума велике чврстоће, марејџинг челика или других </w:t>
      </w:r>
      <w:r w:rsidR="000E13FA">
        <w:rPr>
          <w:i/>
          <w:szCs w:val="18"/>
          <w:lang w:val="ru-RU"/>
        </w:rPr>
        <w:t>„</w:t>
      </w:r>
      <w:r w:rsidRPr="00CA50FE">
        <w:rPr>
          <w:i/>
          <w:szCs w:val="18"/>
          <w:lang w:val="ru-RU"/>
        </w:rPr>
        <w:t>влакнастих или филаментних материјала” велике чврстоће.</w:t>
      </w:r>
    </w:p>
    <w:p w14:paraId="3EB14DDC" w14:textId="14E71F89" w:rsidR="00292FB3" w:rsidRDefault="00292FB3" w:rsidP="00292FB3">
      <w:pPr>
        <w:autoSpaceDE w:val="0"/>
        <w:autoSpaceDN w:val="0"/>
        <w:adjustRightInd w:val="0"/>
        <w:spacing w:after="120"/>
        <w:ind w:left="1413" w:hanging="1410"/>
        <w:rPr>
          <w:b/>
          <w:szCs w:val="18"/>
          <w:lang w:val="ru-RU"/>
        </w:rPr>
      </w:pPr>
      <w:r w:rsidRPr="00C06FB0">
        <w:rPr>
          <w:b/>
          <w:szCs w:val="18"/>
          <w:lang w:val="ru-RU"/>
        </w:rPr>
        <w:t>2</w:t>
      </w:r>
      <w:r w:rsidRPr="00CA50FE">
        <w:rPr>
          <w:b/>
          <w:szCs w:val="18"/>
        </w:rPr>
        <w:t>B</w:t>
      </w:r>
      <w:r w:rsidRPr="00C06FB0">
        <w:rPr>
          <w:b/>
          <w:szCs w:val="18"/>
          <w:lang w:val="ru-RU"/>
        </w:rPr>
        <w:t>230</w:t>
      </w:r>
      <w:r w:rsidRPr="00292FB3">
        <w:rPr>
          <w:b/>
          <w:szCs w:val="18"/>
          <w:lang w:val="ru-RU"/>
        </w:rPr>
        <w:t xml:space="preserve"> </w:t>
      </w:r>
      <w:r>
        <w:rPr>
          <w:b/>
          <w:szCs w:val="18"/>
          <w:lang w:val="ru-RU"/>
        </w:rPr>
        <w:tab/>
      </w:r>
      <w:r>
        <w:rPr>
          <w:b/>
          <w:szCs w:val="18"/>
          <w:lang w:val="ru-RU"/>
        </w:rPr>
        <w:tab/>
        <w:t xml:space="preserve">Све врсте </w:t>
      </w:r>
      <w:r w:rsidR="000E13FA" w:rsidRPr="00C06FB0">
        <w:rPr>
          <w:b/>
          <w:szCs w:val="18"/>
          <w:lang w:val="ru-RU"/>
        </w:rPr>
        <w:t>‛</w:t>
      </w:r>
      <w:r>
        <w:rPr>
          <w:b/>
          <w:szCs w:val="18"/>
          <w:lang w:val="ru-RU"/>
        </w:rPr>
        <w:t>претварача притиска</w:t>
      </w:r>
      <w:r w:rsidRPr="00C06FB0">
        <w:rPr>
          <w:b/>
          <w:szCs w:val="18"/>
          <w:lang w:val="ru-RU"/>
        </w:rPr>
        <w:t>’</w:t>
      </w:r>
      <w:r w:rsidRPr="004E34F0">
        <w:rPr>
          <w:b/>
          <w:szCs w:val="18"/>
          <w:lang w:val="ru-RU"/>
        </w:rPr>
        <w:t xml:space="preserve"> </w:t>
      </w:r>
      <w:r w:rsidRPr="00CA50FE">
        <w:rPr>
          <w:b/>
          <w:szCs w:val="18"/>
          <w:lang w:val="ru-RU"/>
        </w:rPr>
        <w:t xml:space="preserve">који могу да мере апсолутне притиске и имају </w:t>
      </w:r>
      <w:r>
        <w:rPr>
          <w:b/>
          <w:szCs w:val="18"/>
          <w:lang w:val="ru-RU"/>
        </w:rPr>
        <w:t xml:space="preserve">све </w:t>
      </w:r>
      <w:r w:rsidRPr="00CA50FE">
        <w:rPr>
          <w:b/>
          <w:szCs w:val="18"/>
          <w:lang w:val="ru-RU"/>
        </w:rPr>
        <w:t>наведене карактеристике:</w:t>
      </w:r>
    </w:p>
    <w:p w14:paraId="16064D92" w14:textId="45BC7287" w:rsidR="00292FB3" w:rsidRDefault="00292FB3" w:rsidP="00292FB3">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Елементе осетљиве на притисак израђене или заштићене алуминијумом, легуром алуминијума,</w:t>
      </w:r>
      <w:r>
        <w:rPr>
          <w:szCs w:val="18"/>
          <w:lang w:val="ru-RU"/>
        </w:rPr>
        <w:t xml:space="preserve"> алуминијум оксидом</w:t>
      </w:r>
      <w:r w:rsidRPr="00E824D0">
        <w:rPr>
          <w:szCs w:val="18"/>
          <w:lang w:val="ru-RU"/>
        </w:rPr>
        <w:t xml:space="preserve"> (алумина или сафир), никл</w:t>
      </w:r>
      <w:r>
        <w:rPr>
          <w:szCs w:val="18"/>
          <w:lang w:val="ru-RU"/>
        </w:rPr>
        <w:t>ом, легуром никла</w:t>
      </w:r>
      <w:r w:rsidRPr="00E824D0">
        <w:rPr>
          <w:szCs w:val="18"/>
          <w:lang w:val="ru-RU"/>
        </w:rPr>
        <w:t xml:space="preserve"> са више од 60</w:t>
      </w:r>
      <w:r>
        <w:rPr>
          <w:szCs w:val="18"/>
          <w:lang w:val="ru-RU"/>
        </w:rPr>
        <w:t xml:space="preserve"> масених </w:t>
      </w:r>
      <w:r w:rsidRPr="00E824D0">
        <w:rPr>
          <w:szCs w:val="18"/>
          <w:lang w:val="ru-RU"/>
        </w:rPr>
        <w:t>% никла;, или потпуно флу</w:t>
      </w:r>
      <w:r>
        <w:rPr>
          <w:szCs w:val="18"/>
          <w:lang w:val="ru-RU"/>
        </w:rPr>
        <w:t>орисаним</w:t>
      </w:r>
      <w:r w:rsidRPr="00E824D0">
        <w:rPr>
          <w:szCs w:val="18"/>
          <w:lang w:val="ru-RU"/>
        </w:rPr>
        <w:t xml:space="preserve"> полимер</w:t>
      </w:r>
      <w:r>
        <w:rPr>
          <w:szCs w:val="18"/>
          <w:lang w:val="ru-RU"/>
        </w:rPr>
        <w:t xml:space="preserve">има </w:t>
      </w:r>
      <w:r w:rsidRPr="00E824D0">
        <w:rPr>
          <w:szCs w:val="18"/>
          <w:lang w:val="ru-RU"/>
        </w:rPr>
        <w:t>угљоводоника</w:t>
      </w:r>
      <w:r w:rsidRPr="00CA50FE">
        <w:rPr>
          <w:szCs w:val="18"/>
          <w:lang w:val="ru-RU"/>
        </w:rPr>
        <w:t xml:space="preserve">; </w:t>
      </w:r>
    </w:p>
    <w:p w14:paraId="3A606A29" w14:textId="6A01A3D6" w:rsidR="001F658A" w:rsidRDefault="001F658A" w:rsidP="001F658A">
      <w:pPr>
        <w:autoSpaceDE w:val="0"/>
        <w:autoSpaceDN w:val="0"/>
        <w:adjustRightInd w:val="0"/>
        <w:ind w:left="1410" w:hanging="1410"/>
        <w:rPr>
          <w:szCs w:val="18"/>
          <w:lang w:val="ru-RU"/>
        </w:rPr>
      </w:pPr>
      <w:r w:rsidRPr="00C06FB0">
        <w:rPr>
          <w:b/>
          <w:szCs w:val="18"/>
          <w:lang w:val="ru-RU"/>
        </w:rPr>
        <w:lastRenderedPageBreak/>
        <w:tab/>
      </w:r>
      <w:r w:rsidRPr="00C06FB0">
        <w:rPr>
          <w:b/>
          <w:szCs w:val="18"/>
          <w:lang w:val="ru-RU"/>
        </w:rPr>
        <w:tab/>
      </w:r>
      <w:r w:rsidR="005549B9">
        <w:rPr>
          <w:b/>
          <w:szCs w:val="18"/>
        </w:rPr>
        <w:t>b</w:t>
      </w:r>
      <w:r w:rsidR="00292FB3" w:rsidRPr="00B037E3">
        <w:rPr>
          <w:szCs w:val="18"/>
          <w:lang w:val="ru-RU"/>
        </w:rPr>
        <w:t xml:space="preserve">. </w:t>
      </w:r>
      <w:r w:rsidR="00292FB3">
        <w:rPr>
          <w:szCs w:val="18"/>
          <w:lang w:val="ru-RU"/>
        </w:rPr>
        <w:tab/>
      </w:r>
      <w:r w:rsidR="00292FB3" w:rsidRPr="00B037E3">
        <w:rPr>
          <w:szCs w:val="18"/>
          <w:lang w:val="ru-RU"/>
        </w:rPr>
        <w:t xml:space="preserve">Заптивке, ако их има, битне за затварање притиска мерног елемента, а у </w:t>
      </w:r>
    </w:p>
    <w:p w14:paraId="0ADA9C47" w14:textId="1FD572B9" w:rsidR="00292FB3" w:rsidRDefault="00292FB3" w:rsidP="001F658A">
      <w:pPr>
        <w:autoSpaceDE w:val="0"/>
        <w:autoSpaceDN w:val="0"/>
        <w:adjustRightInd w:val="0"/>
        <w:spacing w:after="120"/>
        <w:ind w:left="2124"/>
        <w:rPr>
          <w:szCs w:val="18"/>
          <w:lang w:val="ru-RU"/>
        </w:rPr>
      </w:pPr>
      <w:r w:rsidRPr="00B037E3">
        <w:rPr>
          <w:szCs w:val="18"/>
          <w:lang w:val="ru-RU"/>
        </w:rPr>
        <w:t xml:space="preserve">директном контакту са процесним медијумом, који су направљени или заштићени алуминијумом, легуром алуминијума, алуминијум оксидом (алумином или сафиром), никлом, легуром никла са више од 60 масених % никла или потпуно флуоровани </w:t>
      </w:r>
      <w:r w:rsidRPr="00E824D0">
        <w:rPr>
          <w:szCs w:val="18"/>
          <w:lang w:val="ru-RU"/>
        </w:rPr>
        <w:t>полимер</w:t>
      </w:r>
      <w:r>
        <w:rPr>
          <w:szCs w:val="18"/>
          <w:lang w:val="ru-RU"/>
        </w:rPr>
        <w:t xml:space="preserve">има </w:t>
      </w:r>
      <w:r w:rsidRPr="00E824D0">
        <w:rPr>
          <w:szCs w:val="18"/>
          <w:lang w:val="ru-RU"/>
        </w:rPr>
        <w:t>угљоводоника</w:t>
      </w:r>
      <w:r>
        <w:rPr>
          <w:szCs w:val="18"/>
          <w:lang w:val="ru-RU"/>
        </w:rPr>
        <w:t>; и</w:t>
      </w:r>
    </w:p>
    <w:p w14:paraId="3B9399FA" w14:textId="03B8D1D3" w:rsidR="00292FB3" w:rsidRPr="00CA50FE" w:rsidRDefault="00517A18" w:rsidP="00517A18">
      <w:pPr>
        <w:autoSpaceDE w:val="0"/>
        <w:autoSpaceDN w:val="0"/>
        <w:adjustRightInd w:val="0"/>
        <w:spacing w:after="120"/>
        <w:rPr>
          <w:szCs w:val="18"/>
          <w:lang w:val="ru-RU"/>
        </w:rPr>
      </w:pPr>
      <w:r w:rsidRPr="00C06FB0">
        <w:rPr>
          <w:b/>
          <w:szCs w:val="18"/>
          <w:lang w:val="ru-RU"/>
        </w:rPr>
        <w:tab/>
      </w:r>
      <w:r w:rsidRPr="00C06FB0">
        <w:rPr>
          <w:b/>
          <w:szCs w:val="18"/>
          <w:lang w:val="ru-RU"/>
        </w:rPr>
        <w:tab/>
      </w:r>
      <w:r w:rsidR="005549B9">
        <w:rPr>
          <w:b/>
          <w:szCs w:val="18"/>
        </w:rPr>
        <w:t>c</w:t>
      </w:r>
      <w:r w:rsidR="00292FB3" w:rsidRPr="00CA50FE">
        <w:rPr>
          <w:szCs w:val="18"/>
          <w:lang w:val="ru-RU"/>
        </w:rPr>
        <w:t xml:space="preserve">. </w:t>
      </w:r>
      <w:r w:rsidR="00E0480E">
        <w:rPr>
          <w:szCs w:val="18"/>
          <w:lang w:val="ru-RU"/>
        </w:rPr>
        <w:tab/>
      </w:r>
      <w:r w:rsidR="00292FB3" w:rsidRPr="00CA50FE">
        <w:rPr>
          <w:szCs w:val="18"/>
          <w:lang w:val="ru-RU"/>
        </w:rPr>
        <w:t xml:space="preserve">Имају било коју од следећих карактеристика: </w:t>
      </w:r>
    </w:p>
    <w:p w14:paraId="2886D746" w14:textId="4E1F374D" w:rsidR="00292FB3" w:rsidRPr="00CA50FE" w:rsidRDefault="00292FB3" w:rsidP="00571CC0">
      <w:pPr>
        <w:autoSpaceDE w:val="0"/>
        <w:autoSpaceDN w:val="0"/>
        <w:adjustRightInd w:val="0"/>
        <w:spacing w:after="120"/>
        <w:ind w:left="2829" w:hanging="705"/>
        <w:rPr>
          <w:szCs w:val="18"/>
          <w:lang w:val="ru-RU"/>
        </w:rPr>
      </w:pPr>
      <w:r w:rsidRPr="00CA50FE">
        <w:rPr>
          <w:szCs w:val="18"/>
          <w:lang w:val="ru-RU"/>
        </w:rPr>
        <w:t xml:space="preserve">1. </w:t>
      </w:r>
      <w:r w:rsidR="00571CC0" w:rsidRPr="00C06FB0">
        <w:rPr>
          <w:szCs w:val="18"/>
          <w:lang w:val="ru-RU"/>
        </w:rPr>
        <w:tab/>
      </w:r>
      <w:r w:rsidRPr="00CA50FE">
        <w:rPr>
          <w:szCs w:val="18"/>
          <w:lang w:val="ru-RU"/>
        </w:rPr>
        <w:t xml:space="preserve">Пун опсег скале мањи од 13 </w:t>
      </w:r>
      <w:r w:rsidRPr="00CA50FE">
        <w:rPr>
          <w:szCs w:val="18"/>
        </w:rPr>
        <w:t>kPa</w:t>
      </w:r>
      <w:r w:rsidRPr="00CA50FE">
        <w:rPr>
          <w:szCs w:val="18"/>
          <w:lang w:val="ru-RU"/>
        </w:rPr>
        <w:t xml:space="preserve"> и ‘тачност’ већу од 1% пуног опсега скале; или</w:t>
      </w:r>
      <w:r w:rsidRPr="00CA50FE">
        <w:rPr>
          <w:szCs w:val="18"/>
          <w:u w:val="single"/>
          <w:lang w:val="ru-RU"/>
        </w:rPr>
        <w:t xml:space="preserve"> </w:t>
      </w:r>
    </w:p>
    <w:p w14:paraId="54D63654" w14:textId="6B9E3ECB" w:rsidR="00E73086" w:rsidRPr="00517A18" w:rsidRDefault="00292FB3" w:rsidP="00517A18">
      <w:pPr>
        <w:autoSpaceDE w:val="0"/>
        <w:autoSpaceDN w:val="0"/>
        <w:adjustRightInd w:val="0"/>
        <w:spacing w:after="120"/>
        <w:ind w:left="2829" w:hanging="705"/>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Пун опсег скале од 13 </w:t>
      </w:r>
      <w:r w:rsidRPr="00CA50FE">
        <w:rPr>
          <w:szCs w:val="18"/>
        </w:rPr>
        <w:t>kPa</w:t>
      </w:r>
      <w:r w:rsidRPr="00CA50FE">
        <w:rPr>
          <w:szCs w:val="18"/>
          <w:lang w:val="ru-RU"/>
        </w:rPr>
        <w:t xml:space="preserve"> или већи и ‘тачност’ већу од 130 </w:t>
      </w:r>
      <w:r w:rsidRPr="00CA50FE">
        <w:rPr>
          <w:szCs w:val="18"/>
        </w:rPr>
        <w:t>P</w:t>
      </w:r>
      <w:r w:rsidRPr="00CA50FE">
        <w:rPr>
          <w:szCs w:val="18"/>
          <w:lang w:val="ru-RU"/>
        </w:rPr>
        <w:t>а</w:t>
      </w:r>
      <w:r>
        <w:rPr>
          <w:szCs w:val="18"/>
          <w:lang w:val="ru-RU"/>
        </w:rPr>
        <w:t xml:space="preserve">, када се мери на </w:t>
      </w:r>
      <w:r w:rsidRPr="00D151B9">
        <w:rPr>
          <w:noProof/>
          <w:lang w:val="ru-RU"/>
        </w:rPr>
        <w:t xml:space="preserve">13 </w:t>
      </w:r>
      <w:r w:rsidRPr="00A313C9">
        <w:rPr>
          <w:noProof/>
        </w:rPr>
        <w:t>kPa</w:t>
      </w:r>
      <w:r w:rsidRPr="00A313C9">
        <w:rPr>
          <w:lang w:val="ru-RU"/>
        </w:rPr>
        <w:t>.</w:t>
      </w:r>
    </w:p>
    <w:p w14:paraId="5BF729B3" w14:textId="77777777" w:rsidR="000E13FA" w:rsidRPr="00C06FB0" w:rsidRDefault="00E73086" w:rsidP="00E73086">
      <w:pPr>
        <w:autoSpaceDE w:val="0"/>
        <w:autoSpaceDN w:val="0"/>
        <w:adjustRightInd w:val="0"/>
        <w:spacing w:after="120"/>
        <w:rPr>
          <w:b/>
          <w:szCs w:val="18"/>
          <w:lang w:val="ru-RU"/>
        </w:rPr>
      </w:pPr>
      <w:r w:rsidRPr="00C06FB0">
        <w:rPr>
          <w:b/>
          <w:szCs w:val="18"/>
          <w:lang w:val="ru-RU"/>
        </w:rPr>
        <w:tab/>
      </w:r>
      <w:r w:rsidRPr="00C06FB0">
        <w:rPr>
          <w:b/>
          <w:szCs w:val="18"/>
          <w:lang w:val="ru-RU"/>
        </w:rPr>
        <w:tab/>
      </w:r>
    </w:p>
    <w:p w14:paraId="3094388F" w14:textId="2ED16966" w:rsidR="00292FB3" w:rsidRDefault="000E13FA" w:rsidP="00E73086">
      <w:pPr>
        <w:autoSpaceDE w:val="0"/>
        <w:autoSpaceDN w:val="0"/>
        <w:adjustRightInd w:val="0"/>
        <w:spacing w:after="120"/>
        <w:rPr>
          <w:i/>
          <w:szCs w:val="18"/>
          <w:u w:val="single"/>
          <w:lang w:val="ru-RU"/>
        </w:rPr>
      </w:pPr>
      <w:r w:rsidRPr="00CA50FE">
        <w:rPr>
          <w:b/>
          <w:szCs w:val="18"/>
        </w:rPr>
        <w:t>2B230</w:t>
      </w:r>
      <w:r>
        <w:rPr>
          <w:b/>
          <w:szCs w:val="18"/>
        </w:rPr>
        <w:tab/>
      </w:r>
      <w:r>
        <w:rPr>
          <w:b/>
          <w:szCs w:val="18"/>
        </w:rPr>
        <w:tab/>
      </w:r>
      <w:r w:rsidR="00292FB3" w:rsidRPr="00CA50FE">
        <w:rPr>
          <w:i/>
          <w:szCs w:val="18"/>
          <w:u w:val="single"/>
          <w:lang w:val="ru-RU"/>
        </w:rPr>
        <w:t>Техничка напомен</w:t>
      </w:r>
      <w:r w:rsidR="00292FB3">
        <w:rPr>
          <w:i/>
          <w:szCs w:val="18"/>
          <w:u w:val="single"/>
          <w:lang w:val="ru-RU"/>
        </w:rPr>
        <w:t>е</w:t>
      </w:r>
      <w:r w:rsidR="00292FB3" w:rsidRPr="00CA50FE">
        <w:rPr>
          <w:i/>
          <w:szCs w:val="18"/>
          <w:u w:val="single"/>
          <w:lang w:val="ru-RU"/>
        </w:rPr>
        <w:t xml:space="preserve">: </w:t>
      </w:r>
    </w:p>
    <w:p w14:paraId="414A98F8" w14:textId="6B842354" w:rsidR="00292FB3" w:rsidRDefault="00292FB3" w:rsidP="000F71B2">
      <w:pPr>
        <w:numPr>
          <w:ilvl w:val="3"/>
          <w:numId w:val="21"/>
        </w:numPr>
        <w:autoSpaceDE w:val="0"/>
        <w:autoSpaceDN w:val="0"/>
        <w:adjustRightInd w:val="0"/>
        <w:ind w:left="1843"/>
        <w:rPr>
          <w:i/>
          <w:szCs w:val="18"/>
          <w:lang w:val="ru-RU"/>
        </w:rPr>
      </w:pPr>
      <w:r w:rsidRPr="00694234">
        <w:rPr>
          <w:i/>
          <w:szCs w:val="18"/>
          <w:lang w:val="ru-RU"/>
        </w:rPr>
        <w:t xml:space="preserve">У </w:t>
      </w:r>
      <w:r w:rsidRPr="00933266">
        <w:rPr>
          <w:i/>
          <w:noProof/>
          <w:lang w:val="ru-RU"/>
        </w:rPr>
        <w:t>2</w:t>
      </w:r>
      <w:r w:rsidRPr="00933266">
        <w:rPr>
          <w:i/>
          <w:noProof/>
        </w:rPr>
        <w:t>B</w:t>
      </w:r>
      <w:r w:rsidRPr="00933266">
        <w:rPr>
          <w:i/>
          <w:noProof/>
          <w:lang w:val="ru-RU"/>
        </w:rPr>
        <w:t>230</w:t>
      </w:r>
      <w:r>
        <w:rPr>
          <w:i/>
          <w:noProof/>
          <w:sz w:val="20"/>
          <w:szCs w:val="20"/>
          <w:lang w:val="sr-Cyrl-CS"/>
        </w:rPr>
        <w:t xml:space="preserve"> </w:t>
      </w:r>
      <w:r w:rsidR="000E13FA">
        <w:rPr>
          <w:i/>
          <w:szCs w:val="18"/>
          <w:lang w:val="ru-RU"/>
        </w:rPr>
        <w:t>‛</w:t>
      </w:r>
      <w:r w:rsidRPr="00694234">
        <w:rPr>
          <w:i/>
          <w:szCs w:val="18"/>
          <w:lang w:val="ru-RU"/>
        </w:rPr>
        <w:t>претварач притиска</w:t>
      </w:r>
      <w:r w:rsidR="000E13FA">
        <w:rPr>
          <w:i/>
          <w:szCs w:val="18"/>
          <w:lang w:val="ru-RU"/>
        </w:rPr>
        <w:t>ʼ</w:t>
      </w:r>
      <w:r w:rsidRPr="00694234">
        <w:rPr>
          <w:i/>
          <w:noProof/>
          <w:sz w:val="20"/>
          <w:szCs w:val="20"/>
          <w:lang w:val="sr-Cyrl-CS"/>
        </w:rPr>
        <w:t xml:space="preserve"> </w:t>
      </w:r>
      <w:r w:rsidRPr="00694234">
        <w:rPr>
          <w:i/>
          <w:szCs w:val="18"/>
          <w:lang w:val="ru-RU"/>
        </w:rPr>
        <w:t>је средство које претвара мерење притиска у сигнал.</w:t>
      </w:r>
    </w:p>
    <w:p w14:paraId="742D68D5" w14:textId="5326766C" w:rsidR="00292FB3" w:rsidRDefault="00292FB3" w:rsidP="00E0480E">
      <w:pPr>
        <w:numPr>
          <w:ilvl w:val="3"/>
          <w:numId w:val="21"/>
        </w:numPr>
        <w:autoSpaceDE w:val="0"/>
        <w:autoSpaceDN w:val="0"/>
        <w:adjustRightInd w:val="0"/>
        <w:spacing w:after="120"/>
        <w:ind w:left="1843"/>
        <w:rPr>
          <w:i/>
          <w:szCs w:val="18"/>
          <w:lang w:val="ru-RU"/>
        </w:rPr>
      </w:pPr>
      <w:r w:rsidRPr="00E0480E">
        <w:rPr>
          <w:i/>
          <w:szCs w:val="18"/>
          <w:lang w:val="ru-RU"/>
        </w:rPr>
        <w:t>У 2</w:t>
      </w:r>
      <w:r w:rsidRPr="00E0480E">
        <w:rPr>
          <w:i/>
          <w:szCs w:val="18"/>
        </w:rPr>
        <w:t>B</w:t>
      </w:r>
      <w:r w:rsidRPr="00E0480E">
        <w:rPr>
          <w:i/>
          <w:szCs w:val="18"/>
          <w:lang w:val="ru-RU"/>
        </w:rPr>
        <w:t xml:space="preserve">230 </w:t>
      </w:r>
      <w:r w:rsidR="000E13FA">
        <w:rPr>
          <w:i/>
          <w:szCs w:val="18"/>
          <w:lang w:val="ru-RU"/>
        </w:rPr>
        <w:t>‛</w:t>
      </w:r>
      <w:r w:rsidRPr="00E0480E">
        <w:rPr>
          <w:i/>
          <w:szCs w:val="18"/>
          <w:lang w:val="ru-RU"/>
        </w:rPr>
        <w:t>тачност’ укључује нелинеарност, хистерезис и поновљивост на температури околине.</w:t>
      </w:r>
    </w:p>
    <w:p w14:paraId="66FB9351" w14:textId="3D604EF3" w:rsidR="000F71B2" w:rsidRDefault="000F71B2" w:rsidP="000F71B2">
      <w:pPr>
        <w:autoSpaceDE w:val="0"/>
        <w:autoSpaceDN w:val="0"/>
        <w:adjustRightInd w:val="0"/>
        <w:spacing w:after="120"/>
        <w:rPr>
          <w:b/>
          <w:szCs w:val="18"/>
          <w:lang w:val="ru-RU"/>
        </w:rPr>
      </w:pPr>
      <w:r w:rsidRPr="00C06FB0">
        <w:rPr>
          <w:b/>
          <w:szCs w:val="18"/>
          <w:lang w:val="ru-RU"/>
        </w:rPr>
        <w:t>2</w:t>
      </w:r>
      <w:r w:rsidRPr="00CA50FE">
        <w:rPr>
          <w:b/>
          <w:szCs w:val="18"/>
        </w:rPr>
        <w:t>B</w:t>
      </w:r>
      <w:r w:rsidRPr="00C06FB0">
        <w:rPr>
          <w:b/>
          <w:szCs w:val="18"/>
          <w:lang w:val="ru-RU"/>
        </w:rPr>
        <w:t>231</w:t>
      </w:r>
      <w:r w:rsidRPr="000F71B2">
        <w:rPr>
          <w:b/>
          <w:szCs w:val="18"/>
          <w:lang w:val="ru-RU"/>
        </w:rPr>
        <w:t xml:space="preserve"> </w:t>
      </w:r>
      <w:r>
        <w:rPr>
          <w:b/>
          <w:szCs w:val="18"/>
          <w:lang w:val="ru-RU"/>
        </w:rPr>
        <w:tab/>
      </w:r>
      <w:r>
        <w:rPr>
          <w:b/>
          <w:szCs w:val="18"/>
          <w:lang w:val="ru-RU"/>
        </w:rPr>
        <w:tab/>
      </w:r>
      <w:r w:rsidRPr="00CA50FE">
        <w:rPr>
          <w:b/>
          <w:szCs w:val="18"/>
          <w:lang w:val="ru-RU"/>
        </w:rPr>
        <w:t>Вакуум пумпе које имају све наведене карактеристике:</w:t>
      </w:r>
    </w:p>
    <w:p w14:paraId="7F085F79" w14:textId="6EDF2DCF" w:rsidR="000F71B2" w:rsidRPr="00CA50FE" w:rsidRDefault="000F71B2" w:rsidP="000F71B2">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Величину улазног отвора једнаку или већу од 380 </w:t>
      </w:r>
      <w:r w:rsidRPr="00CA50FE">
        <w:rPr>
          <w:szCs w:val="18"/>
        </w:rPr>
        <w:t>mm</w:t>
      </w:r>
      <w:r w:rsidRPr="00CA50FE">
        <w:rPr>
          <w:szCs w:val="18"/>
          <w:lang w:val="ru-RU"/>
        </w:rPr>
        <w:t xml:space="preserve">; </w:t>
      </w:r>
    </w:p>
    <w:p w14:paraId="7F43B351" w14:textId="09B51FD4" w:rsidR="000F71B2" w:rsidRPr="00CA50FE" w:rsidRDefault="005549B9" w:rsidP="000F71B2">
      <w:pPr>
        <w:autoSpaceDE w:val="0"/>
        <w:autoSpaceDN w:val="0"/>
        <w:adjustRightInd w:val="0"/>
        <w:spacing w:after="120"/>
        <w:ind w:left="996" w:firstLine="420"/>
        <w:rPr>
          <w:szCs w:val="18"/>
          <w:u w:val="single"/>
          <w:lang w:val="ru-RU"/>
        </w:rPr>
      </w:pPr>
      <w:r>
        <w:rPr>
          <w:b/>
          <w:szCs w:val="18"/>
        </w:rPr>
        <w:t>b</w:t>
      </w:r>
      <w:r w:rsidR="000F71B2" w:rsidRPr="00CA50FE">
        <w:rPr>
          <w:b/>
          <w:szCs w:val="18"/>
          <w:lang w:val="ru-RU"/>
        </w:rPr>
        <w:t>.</w:t>
      </w:r>
      <w:r w:rsidR="000F71B2" w:rsidRPr="00CA50FE">
        <w:rPr>
          <w:szCs w:val="18"/>
          <w:lang w:val="ru-RU"/>
        </w:rPr>
        <w:t xml:space="preserve"> </w:t>
      </w:r>
      <w:r w:rsidR="000F71B2" w:rsidRPr="00CA50FE">
        <w:rPr>
          <w:szCs w:val="18"/>
          <w:lang w:val="sr-Cyrl-CS"/>
        </w:rPr>
        <w:t xml:space="preserve"> </w:t>
      </w:r>
      <w:r w:rsidR="000F71B2">
        <w:rPr>
          <w:szCs w:val="18"/>
          <w:lang w:val="sr-Cyrl-CS"/>
        </w:rPr>
        <w:tab/>
      </w:r>
      <w:r w:rsidR="000F71B2" w:rsidRPr="00CA50FE">
        <w:rPr>
          <w:szCs w:val="18"/>
          <w:lang w:val="ru-RU"/>
        </w:rPr>
        <w:t xml:space="preserve">Брзину пумпања једнаку или већу од 15 </w:t>
      </w:r>
      <w:r w:rsidR="000F71B2" w:rsidRPr="00CA50FE">
        <w:rPr>
          <w:szCs w:val="18"/>
        </w:rPr>
        <w:t>m</w:t>
      </w:r>
      <w:r w:rsidR="000F71B2" w:rsidRPr="00CA50FE">
        <w:rPr>
          <w:szCs w:val="18"/>
          <w:vertAlign w:val="superscript"/>
          <w:lang w:val="sr-Cyrl-CS"/>
        </w:rPr>
        <w:t>3</w:t>
      </w:r>
      <w:r w:rsidR="000F71B2" w:rsidRPr="00CA50FE">
        <w:rPr>
          <w:szCs w:val="18"/>
          <w:lang w:val="ru-RU"/>
        </w:rPr>
        <w:t>/</w:t>
      </w:r>
      <w:r w:rsidR="000F71B2" w:rsidRPr="00CA50FE">
        <w:rPr>
          <w:szCs w:val="18"/>
        </w:rPr>
        <w:t>s</w:t>
      </w:r>
      <w:r w:rsidR="000F71B2" w:rsidRPr="00CA50FE">
        <w:rPr>
          <w:szCs w:val="18"/>
          <w:lang w:val="ru-RU"/>
        </w:rPr>
        <w:t>; и</w:t>
      </w:r>
    </w:p>
    <w:p w14:paraId="63432F1F" w14:textId="0F29602D" w:rsidR="000F71B2" w:rsidRPr="00CA50FE" w:rsidRDefault="005549B9" w:rsidP="000F71B2">
      <w:pPr>
        <w:autoSpaceDE w:val="0"/>
        <w:autoSpaceDN w:val="0"/>
        <w:adjustRightInd w:val="0"/>
        <w:spacing w:after="120"/>
        <w:ind w:left="996" w:firstLine="420"/>
        <w:rPr>
          <w:szCs w:val="18"/>
          <w:lang w:val="ru-RU"/>
        </w:rPr>
      </w:pPr>
      <w:r>
        <w:rPr>
          <w:b/>
          <w:szCs w:val="18"/>
        </w:rPr>
        <w:t>c</w:t>
      </w:r>
      <w:r w:rsidR="000F71B2" w:rsidRPr="00CA50FE">
        <w:rPr>
          <w:szCs w:val="18"/>
          <w:lang w:val="ru-RU"/>
        </w:rPr>
        <w:t xml:space="preserve">. </w:t>
      </w:r>
      <w:r w:rsidR="000F71B2">
        <w:rPr>
          <w:szCs w:val="18"/>
          <w:lang w:val="ru-RU"/>
        </w:rPr>
        <w:tab/>
      </w:r>
      <w:r w:rsidR="000F71B2" w:rsidRPr="00CA50FE">
        <w:rPr>
          <w:szCs w:val="18"/>
          <w:lang w:val="ru-RU"/>
        </w:rPr>
        <w:t xml:space="preserve">Могућност производње притисног вакуума већег од 13 </w:t>
      </w:r>
      <w:r w:rsidR="000F71B2">
        <w:rPr>
          <w:szCs w:val="18"/>
          <w:lang w:val="ru-RU"/>
        </w:rPr>
        <w:t>м</w:t>
      </w:r>
      <w:r w:rsidR="000F71B2">
        <w:rPr>
          <w:szCs w:val="18"/>
        </w:rPr>
        <w:t>M</w:t>
      </w:r>
      <w:r w:rsidR="000F71B2" w:rsidRPr="00CA50FE">
        <w:rPr>
          <w:szCs w:val="18"/>
        </w:rPr>
        <w:t>Pa</w:t>
      </w:r>
      <w:r w:rsidR="000F71B2" w:rsidRPr="00CA50FE">
        <w:rPr>
          <w:szCs w:val="18"/>
          <w:lang w:val="ru-RU"/>
        </w:rPr>
        <w:t>.</w:t>
      </w:r>
    </w:p>
    <w:p w14:paraId="2373AC7A" w14:textId="77777777" w:rsidR="000F71B2" w:rsidRPr="00CA50FE" w:rsidRDefault="000F71B2" w:rsidP="000F71B2">
      <w:pPr>
        <w:autoSpaceDE w:val="0"/>
        <w:autoSpaceDN w:val="0"/>
        <w:adjustRightInd w:val="0"/>
        <w:spacing w:after="120"/>
        <w:ind w:left="996" w:firstLine="420"/>
        <w:rPr>
          <w:i/>
          <w:szCs w:val="18"/>
          <w:lang w:val="ru-RU"/>
        </w:rPr>
      </w:pPr>
      <w:r w:rsidRPr="00CA50FE">
        <w:rPr>
          <w:i/>
          <w:szCs w:val="18"/>
          <w:u w:val="single"/>
          <w:lang w:val="ru-RU"/>
        </w:rPr>
        <w:t xml:space="preserve">Техничке напомене: </w:t>
      </w:r>
    </w:p>
    <w:p w14:paraId="27AC9399" w14:textId="77777777" w:rsidR="000F71B2" w:rsidRPr="00CA50FE" w:rsidRDefault="000F71B2" w:rsidP="000F71B2">
      <w:pPr>
        <w:autoSpaceDE w:val="0"/>
        <w:autoSpaceDN w:val="0"/>
        <w:adjustRightInd w:val="0"/>
        <w:ind w:left="756" w:firstLine="660"/>
        <w:rPr>
          <w:i/>
          <w:szCs w:val="18"/>
          <w:lang w:val="ru-RU"/>
        </w:rPr>
      </w:pPr>
      <w:r w:rsidRPr="00CA50FE">
        <w:rPr>
          <w:i/>
          <w:szCs w:val="18"/>
          <w:lang w:val="ru-RU"/>
        </w:rPr>
        <w:t xml:space="preserve">1. </w:t>
      </w:r>
      <w:r w:rsidRPr="00CA50FE">
        <w:rPr>
          <w:i/>
          <w:szCs w:val="18"/>
          <w:lang w:val="sr-Cyrl-CS"/>
        </w:rPr>
        <w:t xml:space="preserve"> </w:t>
      </w:r>
      <w:r w:rsidRPr="00CA50FE">
        <w:rPr>
          <w:i/>
          <w:szCs w:val="18"/>
          <w:lang w:val="ru-RU"/>
        </w:rPr>
        <w:t xml:space="preserve">Брзина пумпања се одређује на тачки мерења азотом или ваздухом. </w:t>
      </w:r>
    </w:p>
    <w:p w14:paraId="44AD4BD3" w14:textId="47583E3C" w:rsidR="000F71B2" w:rsidRPr="00C06FB0" w:rsidRDefault="000F71B2" w:rsidP="000F71B2">
      <w:pPr>
        <w:autoSpaceDE w:val="0"/>
        <w:autoSpaceDN w:val="0"/>
        <w:adjustRightInd w:val="0"/>
        <w:ind w:left="708" w:firstLine="708"/>
        <w:rPr>
          <w:i/>
          <w:szCs w:val="18"/>
          <w:lang w:val="ru-RU"/>
        </w:rPr>
      </w:pPr>
      <w:r w:rsidRPr="00CA50FE">
        <w:rPr>
          <w:i/>
          <w:szCs w:val="18"/>
          <w:lang w:val="ru-RU"/>
        </w:rPr>
        <w:t>2.  Притисни вакуум се одређује на улазу пумпе када је улаз пумпе блокиран</w:t>
      </w:r>
      <w:r w:rsidRPr="00C06FB0">
        <w:rPr>
          <w:i/>
          <w:szCs w:val="18"/>
          <w:lang w:val="ru-RU"/>
        </w:rPr>
        <w:t>.</w:t>
      </w:r>
    </w:p>
    <w:p w14:paraId="39A9FDD0" w14:textId="4F7A15F9" w:rsidR="000F71B2" w:rsidRDefault="000F71B2" w:rsidP="000F71B2">
      <w:pPr>
        <w:autoSpaceDE w:val="0"/>
        <w:autoSpaceDN w:val="0"/>
        <w:adjustRightInd w:val="0"/>
        <w:spacing w:before="120" w:after="120"/>
        <w:ind w:left="1410" w:hanging="1410"/>
        <w:rPr>
          <w:b/>
          <w:szCs w:val="18"/>
          <w:lang w:val="ru-RU"/>
        </w:rPr>
      </w:pPr>
      <w:r w:rsidRPr="003106EA">
        <w:rPr>
          <w:b/>
          <w:szCs w:val="18"/>
          <w:lang w:val="ru-RU"/>
        </w:rPr>
        <w:t>2</w:t>
      </w:r>
      <w:r w:rsidRPr="00CA50FE">
        <w:rPr>
          <w:b/>
          <w:szCs w:val="18"/>
        </w:rPr>
        <w:t>B</w:t>
      </w:r>
      <w:r w:rsidRPr="003106EA">
        <w:rPr>
          <w:b/>
          <w:szCs w:val="18"/>
          <w:lang w:val="ru-RU"/>
        </w:rPr>
        <w:t>232</w:t>
      </w:r>
      <w:r w:rsidRPr="000F71B2">
        <w:rPr>
          <w:b/>
          <w:szCs w:val="18"/>
          <w:lang w:val="sr-Cyrl-CS"/>
        </w:rPr>
        <w:t xml:space="preserve"> </w:t>
      </w:r>
      <w:r>
        <w:rPr>
          <w:b/>
          <w:szCs w:val="18"/>
          <w:lang w:val="sr-Cyrl-CS"/>
        </w:rPr>
        <w:tab/>
      </w:r>
      <w:r>
        <w:rPr>
          <w:b/>
          <w:szCs w:val="18"/>
          <w:lang w:val="sr-Cyrl-CS"/>
        </w:rPr>
        <w:tab/>
        <w:t xml:space="preserve">Системи </w:t>
      </w:r>
      <w:r w:rsidRPr="00CA50FE">
        <w:rPr>
          <w:b/>
          <w:szCs w:val="18"/>
          <w:lang w:val="ru-RU"/>
        </w:rPr>
        <w:t xml:space="preserve">топова </w:t>
      </w:r>
      <w:r>
        <w:rPr>
          <w:b/>
          <w:szCs w:val="18"/>
          <w:lang w:val="ru-RU"/>
        </w:rPr>
        <w:t xml:space="preserve">са </w:t>
      </w:r>
      <w:r w:rsidRPr="00CA50FE">
        <w:rPr>
          <w:b/>
          <w:szCs w:val="18"/>
          <w:lang w:val="ru-RU"/>
        </w:rPr>
        <w:t>велик</w:t>
      </w:r>
      <w:r>
        <w:rPr>
          <w:b/>
          <w:szCs w:val="18"/>
          <w:lang w:val="ru-RU"/>
        </w:rPr>
        <w:t>ом</w:t>
      </w:r>
      <w:r w:rsidRPr="00CA50FE">
        <w:rPr>
          <w:b/>
          <w:szCs w:val="18"/>
          <w:lang w:val="ru-RU"/>
        </w:rPr>
        <w:t xml:space="preserve"> брзин</w:t>
      </w:r>
      <w:r>
        <w:rPr>
          <w:b/>
          <w:szCs w:val="18"/>
          <w:lang w:val="ru-RU"/>
        </w:rPr>
        <w:t>ом</w:t>
      </w:r>
      <w:r w:rsidRPr="00CA50FE">
        <w:rPr>
          <w:b/>
          <w:szCs w:val="18"/>
          <w:lang w:val="ru-RU"/>
        </w:rPr>
        <w:t xml:space="preserve"> (</w:t>
      </w:r>
      <w:r>
        <w:rPr>
          <w:b/>
          <w:szCs w:val="18"/>
          <w:lang w:val="ru-RU"/>
        </w:rPr>
        <w:t xml:space="preserve">на гориво, плин, </w:t>
      </w:r>
      <w:r w:rsidRPr="00CA50FE">
        <w:rPr>
          <w:b/>
          <w:szCs w:val="18"/>
          <w:lang w:val="ru-RU"/>
        </w:rPr>
        <w:t xml:space="preserve">шински, електромагнетни и електротермички као и други напредни системи) који могу да </w:t>
      </w:r>
      <w:r>
        <w:rPr>
          <w:b/>
          <w:szCs w:val="18"/>
          <w:lang w:val="ru-RU"/>
        </w:rPr>
        <w:t>убрзају ракете</w:t>
      </w:r>
      <w:r w:rsidRPr="00CA50FE">
        <w:rPr>
          <w:b/>
          <w:szCs w:val="18"/>
          <w:lang w:val="ru-RU"/>
        </w:rPr>
        <w:t xml:space="preserve"> до </w:t>
      </w:r>
      <w:r>
        <w:rPr>
          <w:b/>
          <w:szCs w:val="18"/>
          <w:lang w:val="ru-RU"/>
        </w:rPr>
        <w:t xml:space="preserve">1,5 </w:t>
      </w:r>
      <w:r w:rsidRPr="00CA50FE">
        <w:rPr>
          <w:b/>
          <w:szCs w:val="18"/>
          <w:lang w:val="ru-RU"/>
        </w:rPr>
        <w:t xml:space="preserve"> </w:t>
      </w:r>
      <w:r w:rsidRPr="00CA50FE">
        <w:rPr>
          <w:b/>
          <w:szCs w:val="18"/>
        </w:rPr>
        <w:t>km</w:t>
      </w:r>
      <w:r w:rsidRPr="00CA50FE">
        <w:rPr>
          <w:b/>
          <w:szCs w:val="18"/>
          <w:lang w:val="ru-RU"/>
        </w:rPr>
        <w:t>/</w:t>
      </w:r>
      <w:r w:rsidRPr="00CA50FE">
        <w:rPr>
          <w:b/>
          <w:szCs w:val="18"/>
        </w:rPr>
        <w:t>s</w:t>
      </w:r>
      <w:r w:rsidRPr="00CA50FE">
        <w:rPr>
          <w:b/>
          <w:szCs w:val="18"/>
          <w:lang w:val="ru-RU"/>
        </w:rPr>
        <w:t xml:space="preserve"> или више.</w:t>
      </w:r>
    </w:p>
    <w:p w14:paraId="3D5194C2" w14:textId="497AF824" w:rsidR="000F71B2" w:rsidRDefault="000F71B2" w:rsidP="000F71B2">
      <w:pPr>
        <w:autoSpaceDE w:val="0"/>
        <w:autoSpaceDN w:val="0"/>
        <w:adjustRightInd w:val="0"/>
        <w:ind w:left="702" w:firstLine="708"/>
        <w:rPr>
          <w:b/>
          <w:i/>
          <w:noProof/>
          <w:u w:val="single"/>
          <w:lang w:val="sr-Cyrl-CS"/>
        </w:rPr>
      </w:pPr>
      <w:r w:rsidRPr="00885889">
        <w:rPr>
          <w:b/>
          <w:i/>
          <w:noProof/>
          <w:u w:val="single"/>
        </w:rPr>
        <w:t>N</w:t>
      </w:r>
      <w:r w:rsidRPr="00D151B9">
        <w:rPr>
          <w:b/>
          <w:i/>
          <w:noProof/>
          <w:u w:val="single"/>
          <w:lang w:val="ru-RU"/>
        </w:rPr>
        <w:t>.</w:t>
      </w:r>
      <w:r w:rsidRPr="00885889">
        <w:rPr>
          <w:b/>
          <w:i/>
          <w:noProof/>
          <w:u w:val="single"/>
        </w:rPr>
        <w:t>B</w:t>
      </w:r>
      <w:r w:rsidRPr="00D151B9">
        <w:rPr>
          <w:b/>
          <w:i/>
          <w:noProof/>
          <w:u w:val="single"/>
          <w:lang w:val="ru-RU"/>
        </w:rPr>
        <w:t>.:</w:t>
      </w:r>
      <w:r w:rsidRPr="00571CC0">
        <w:rPr>
          <w:b/>
          <w:i/>
          <w:noProof/>
          <w:lang w:val="sr-Cyrl-CS"/>
        </w:rPr>
        <w:t xml:space="preserve"> </w:t>
      </w:r>
      <w:r w:rsidRPr="007474C2">
        <w:rPr>
          <w:b/>
          <w:i/>
          <w:noProof/>
          <w:lang w:val="sr-Cyrl-CS"/>
        </w:rPr>
        <w:t>ВИДИ НКЛ НВО.</w:t>
      </w:r>
    </w:p>
    <w:p w14:paraId="625C480E" w14:textId="200C0813" w:rsidR="007474C2" w:rsidRPr="001D68E8" w:rsidRDefault="007474C2" w:rsidP="007474C2">
      <w:pPr>
        <w:autoSpaceDE w:val="0"/>
        <w:autoSpaceDN w:val="0"/>
        <w:adjustRightInd w:val="0"/>
        <w:spacing w:before="120" w:after="120"/>
        <w:ind w:left="1410" w:hanging="1410"/>
        <w:rPr>
          <w:noProof/>
          <w:lang w:val="sr-Cyrl-CS"/>
        </w:rPr>
      </w:pPr>
      <w:r w:rsidRPr="00C06FB0">
        <w:rPr>
          <w:b/>
          <w:noProof/>
          <w:lang w:val="ru-RU"/>
        </w:rPr>
        <w:t>2</w:t>
      </w:r>
      <w:r w:rsidRPr="00DA5544">
        <w:rPr>
          <w:b/>
          <w:noProof/>
        </w:rPr>
        <w:t>B</w:t>
      </w:r>
      <w:r w:rsidRPr="00C06FB0">
        <w:rPr>
          <w:b/>
          <w:noProof/>
          <w:lang w:val="ru-RU"/>
        </w:rPr>
        <w:t>233</w:t>
      </w:r>
      <w:r w:rsidRPr="007474C2">
        <w:rPr>
          <w:noProof/>
          <w:lang w:val="sr-Cyrl-CS"/>
        </w:rPr>
        <w:t xml:space="preserve"> </w:t>
      </w:r>
      <w:r>
        <w:rPr>
          <w:noProof/>
          <w:lang w:val="sr-Cyrl-CS"/>
        </w:rPr>
        <w:tab/>
      </w:r>
      <w:r>
        <w:rPr>
          <w:noProof/>
          <w:lang w:val="sr-Cyrl-CS"/>
        </w:rPr>
        <w:tab/>
      </w:r>
      <w:r w:rsidRPr="007474C2">
        <w:rPr>
          <w:b/>
          <w:noProof/>
          <w:lang w:val="sr-Cyrl-CS"/>
        </w:rPr>
        <w:t>Спирални компресори са мехом и спиралне вакуумске пумпе са мехом који имаји све следеће карактеристике:</w:t>
      </w:r>
    </w:p>
    <w:p w14:paraId="09453454" w14:textId="220F715E" w:rsidR="007474C2" w:rsidRPr="007474C2" w:rsidRDefault="007474C2" w:rsidP="007474C2">
      <w:pPr>
        <w:autoSpaceDE w:val="0"/>
        <w:autoSpaceDN w:val="0"/>
        <w:adjustRightInd w:val="0"/>
        <w:spacing w:before="120" w:after="120"/>
        <w:ind w:left="702" w:firstLine="708"/>
        <w:rPr>
          <w:b/>
          <w:i/>
          <w:iCs/>
          <w:color w:val="000000"/>
          <w:shd w:val="clear" w:color="auto" w:fill="FFFFFF"/>
          <w:lang w:val="sr-Cyrl-CS"/>
        </w:rPr>
      </w:pPr>
      <w:r w:rsidRPr="007474C2">
        <w:rPr>
          <w:b/>
          <w:i/>
          <w:noProof/>
          <w:u w:val="single"/>
        </w:rPr>
        <w:t>N</w:t>
      </w:r>
      <w:r w:rsidRPr="007474C2">
        <w:rPr>
          <w:b/>
          <w:i/>
          <w:noProof/>
          <w:u w:val="single"/>
          <w:lang w:val="sr-Cyrl-CS"/>
        </w:rPr>
        <w:t>.</w:t>
      </w:r>
      <w:r w:rsidRPr="007474C2">
        <w:rPr>
          <w:b/>
          <w:i/>
          <w:noProof/>
          <w:u w:val="single"/>
        </w:rPr>
        <w:t>B</w:t>
      </w:r>
      <w:r w:rsidRPr="007474C2">
        <w:rPr>
          <w:b/>
          <w:i/>
          <w:noProof/>
          <w:u w:val="single"/>
          <w:lang w:val="sr-Cyrl-CS"/>
        </w:rPr>
        <w:t>:</w:t>
      </w:r>
      <w:r w:rsidRPr="007474C2">
        <w:rPr>
          <w:b/>
          <w:i/>
          <w:noProof/>
          <w:lang w:val="sr-Cyrl-CS"/>
        </w:rPr>
        <w:t xml:space="preserve"> Види и </w:t>
      </w:r>
      <w:r w:rsidRPr="007474C2">
        <w:rPr>
          <w:b/>
          <w:i/>
          <w:iCs/>
          <w:color w:val="000000"/>
          <w:shd w:val="clear" w:color="auto" w:fill="FFFFFF"/>
          <w:lang w:val="sr-Cyrl-CS"/>
        </w:rPr>
        <w:t>2</w:t>
      </w:r>
      <w:r w:rsidRPr="007474C2">
        <w:rPr>
          <w:b/>
          <w:i/>
          <w:iCs/>
          <w:color w:val="000000"/>
          <w:shd w:val="clear" w:color="auto" w:fill="FFFFFF"/>
        </w:rPr>
        <w:t>B</w:t>
      </w:r>
      <w:r w:rsidRPr="007474C2">
        <w:rPr>
          <w:b/>
          <w:i/>
          <w:iCs/>
          <w:color w:val="000000"/>
          <w:shd w:val="clear" w:color="auto" w:fill="FFFFFF"/>
          <w:lang w:val="sr-Cyrl-CS"/>
        </w:rPr>
        <w:t>350.</w:t>
      </w:r>
      <w:r w:rsidR="005549B9">
        <w:rPr>
          <w:b/>
          <w:i/>
          <w:iCs/>
          <w:color w:val="000000"/>
          <w:shd w:val="clear" w:color="auto" w:fill="FFFFFF"/>
        </w:rPr>
        <w:t>i</w:t>
      </w:r>
      <w:r w:rsidRPr="007474C2">
        <w:rPr>
          <w:b/>
          <w:i/>
          <w:iCs/>
          <w:color w:val="000000"/>
          <w:shd w:val="clear" w:color="auto" w:fill="FFFFFF"/>
          <w:lang w:val="sr-Cyrl-CS"/>
        </w:rPr>
        <w:t>.</w:t>
      </w:r>
    </w:p>
    <w:p w14:paraId="3EF53BEE" w14:textId="089E9400" w:rsidR="007474C2" w:rsidRPr="001D68E8" w:rsidRDefault="007474C2" w:rsidP="007474C2">
      <w:pPr>
        <w:autoSpaceDE w:val="0"/>
        <w:autoSpaceDN w:val="0"/>
        <w:adjustRightInd w:val="0"/>
        <w:spacing w:before="120" w:after="120"/>
        <w:ind w:left="2124" w:hanging="714"/>
        <w:rPr>
          <w:i/>
          <w:iCs/>
          <w:color w:val="000000"/>
          <w:shd w:val="clear" w:color="auto" w:fill="FFFFFF"/>
          <w:lang w:val="sr-Cyrl-CS"/>
        </w:rPr>
      </w:pPr>
      <w:r w:rsidRPr="007474C2">
        <w:rPr>
          <w:b/>
          <w:iCs/>
          <w:color w:val="000000"/>
          <w:shd w:val="clear" w:color="auto" w:fill="FFFFFF"/>
          <w:lang w:val="sr-Cyrl-CS"/>
        </w:rPr>
        <w:t>а.</w:t>
      </w:r>
      <w:r w:rsidRPr="001D68E8">
        <w:rPr>
          <w:iCs/>
          <w:color w:val="000000"/>
          <w:shd w:val="clear" w:color="auto" w:fill="FFFFFF"/>
          <w:lang w:val="sr-Cyrl-CS"/>
        </w:rPr>
        <w:t xml:space="preserve"> </w:t>
      </w:r>
      <w:r>
        <w:rPr>
          <w:iCs/>
          <w:color w:val="000000"/>
          <w:shd w:val="clear" w:color="auto" w:fill="FFFFFF"/>
          <w:lang w:val="sr-Cyrl-CS"/>
        </w:rPr>
        <w:tab/>
      </w:r>
      <w:r w:rsidRPr="001D68E8">
        <w:rPr>
          <w:iCs/>
          <w:color w:val="000000"/>
          <w:shd w:val="clear" w:color="auto" w:fill="FFFFFF"/>
          <w:lang w:val="sr-Cyrl-CS"/>
        </w:rPr>
        <w:t>Способност постизања брзине улазног запреминског протока од 50</w:t>
      </w:r>
      <w:r w:rsidRPr="00D151B9">
        <w:rPr>
          <w:color w:val="000000"/>
          <w:shd w:val="clear" w:color="auto" w:fill="FFFFFF"/>
          <w:lang w:val="sr-Cyrl-CS"/>
        </w:rPr>
        <w:t xml:space="preserve"> </w:t>
      </w:r>
      <w:r>
        <w:rPr>
          <w:color w:val="000000"/>
          <w:shd w:val="clear" w:color="auto" w:fill="FFFFFF"/>
        </w:rPr>
        <w:t>m</w:t>
      </w:r>
      <w:r w:rsidRPr="00D151B9">
        <w:rPr>
          <w:rStyle w:val="super"/>
          <w:color w:val="000000"/>
          <w:sz w:val="17"/>
          <w:szCs w:val="17"/>
          <w:shd w:val="clear" w:color="auto" w:fill="FFFFFF"/>
          <w:vertAlign w:val="superscript"/>
          <w:lang w:val="sr-Cyrl-CS"/>
        </w:rPr>
        <w:t>3</w:t>
      </w:r>
      <w:r w:rsidRPr="00D151B9">
        <w:rPr>
          <w:color w:val="000000"/>
          <w:shd w:val="clear" w:color="auto" w:fill="FFFFFF"/>
          <w:lang w:val="sr-Cyrl-CS"/>
        </w:rPr>
        <w:t>/</w:t>
      </w:r>
      <w:r>
        <w:rPr>
          <w:color w:val="000000"/>
          <w:shd w:val="clear" w:color="auto" w:fill="FFFFFF"/>
        </w:rPr>
        <w:t>h</w:t>
      </w:r>
      <w:r>
        <w:rPr>
          <w:color w:val="000000"/>
          <w:shd w:val="clear" w:color="auto" w:fill="FFFFFF"/>
          <w:lang w:val="sr-Cyrl-CS"/>
        </w:rPr>
        <w:t xml:space="preserve"> или већег;</w:t>
      </w:r>
    </w:p>
    <w:p w14:paraId="6108E2E4" w14:textId="6A5E5ACB" w:rsidR="007474C2" w:rsidRPr="001D68E8" w:rsidRDefault="005549B9" w:rsidP="007474C2">
      <w:pPr>
        <w:autoSpaceDE w:val="0"/>
        <w:autoSpaceDN w:val="0"/>
        <w:adjustRightInd w:val="0"/>
        <w:spacing w:before="120" w:after="120"/>
        <w:ind w:left="702" w:firstLine="708"/>
        <w:rPr>
          <w:i/>
          <w:noProof/>
          <w:u w:val="single"/>
          <w:lang w:val="sr-Cyrl-CS"/>
        </w:rPr>
      </w:pPr>
      <w:r>
        <w:rPr>
          <w:b/>
          <w:color w:val="000000"/>
          <w:shd w:val="clear" w:color="auto" w:fill="FFFFFF"/>
        </w:rPr>
        <w:t>b</w:t>
      </w:r>
      <w:r w:rsidR="007474C2" w:rsidRPr="007474C2">
        <w:rPr>
          <w:b/>
          <w:color w:val="000000"/>
          <w:shd w:val="clear" w:color="auto" w:fill="FFFFFF"/>
          <w:lang w:val="sr-Cyrl-CS"/>
        </w:rPr>
        <w:t>.</w:t>
      </w:r>
      <w:r w:rsidR="007474C2">
        <w:rPr>
          <w:b/>
          <w:color w:val="000000"/>
          <w:shd w:val="clear" w:color="auto" w:fill="FFFFFF"/>
          <w:lang w:val="sr-Cyrl-CS"/>
        </w:rPr>
        <w:tab/>
      </w:r>
      <w:r w:rsidR="007474C2">
        <w:rPr>
          <w:color w:val="000000"/>
          <w:shd w:val="clear" w:color="auto" w:fill="FFFFFF"/>
          <w:lang w:val="sr-Cyrl-CS"/>
        </w:rPr>
        <w:t>Способност постизања односа притиска од 2:1 или већег; и</w:t>
      </w:r>
    </w:p>
    <w:p w14:paraId="2CF51EF8" w14:textId="3A6352DC" w:rsidR="007474C2" w:rsidRDefault="005549B9" w:rsidP="007474C2">
      <w:pPr>
        <w:autoSpaceDE w:val="0"/>
        <w:autoSpaceDN w:val="0"/>
        <w:adjustRightInd w:val="0"/>
        <w:spacing w:before="120" w:after="120"/>
        <w:ind w:left="2124" w:hanging="708"/>
        <w:rPr>
          <w:color w:val="000000"/>
          <w:shd w:val="clear" w:color="auto" w:fill="FFFFFF"/>
          <w:lang w:val="sr-Cyrl-CS"/>
        </w:rPr>
      </w:pPr>
      <w:r>
        <w:rPr>
          <w:b/>
          <w:szCs w:val="18"/>
        </w:rPr>
        <w:t>c</w:t>
      </w:r>
      <w:r w:rsidR="007474C2" w:rsidRPr="007474C2">
        <w:rPr>
          <w:b/>
          <w:szCs w:val="18"/>
          <w:lang w:val="sr-Cyrl-CS"/>
        </w:rPr>
        <w:t>.</w:t>
      </w:r>
      <w:r w:rsidR="007474C2">
        <w:rPr>
          <w:szCs w:val="18"/>
          <w:lang w:val="sr-Cyrl-CS"/>
        </w:rPr>
        <w:t xml:space="preserve"> </w:t>
      </w:r>
      <w:r w:rsidR="007474C2">
        <w:rPr>
          <w:szCs w:val="18"/>
          <w:lang w:val="sr-Cyrl-CS"/>
        </w:rPr>
        <w:tab/>
        <w:t>Све њихове површине које долазе у додир са процесним плином израђене су од неког од следећих материјала:</w:t>
      </w:r>
      <w:r w:rsidR="007474C2" w:rsidRPr="00D151B9">
        <w:rPr>
          <w:color w:val="000000"/>
          <w:shd w:val="clear" w:color="auto" w:fill="FFFFFF"/>
          <w:lang w:val="sr-Cyrl-CS"/>
        </w:rPr>
        <w:t xml:space="preserve"> </w:t>
      </w:r>
    </w:p>
    <w:p w14:paraId="52B1D746" w14:textId="2CF7B1FD" w:rsidR="007474C2" w:rsidRDefault="007474C2" w:rsidP="007474C2">
      <w:pPr>
        <w:autoSpaceDE w:val="0"/>
        <w:autoSpaceDN w:val="0"/>
        <w:adjustRightInd w:val="0"/>
        <w:spacing w:before="120" w:after="120"/>
        <w:ind w:left="1416" w:firstLine="708"/>
        <w:rPr>
          <w:szCs w:val="18"/>
          <w:lang w:val="sr-Cyrl-CS"/>
        </w:rPr>
      </w:pPr>
      <w:r w:rsidRPr="001E1402">
        <w:rPr>
          <w:szCs w:val="18"/>
          <w:lang w:val="sr-Cyrl-CS"/>
        </w:rPr>
        <w:t xml:space="preserve">1. </w:t>
      </w:r>
      <w:r w:rsidR="00571CC0" w:rsidRPr="00C06FB0">
        <w:rPr>
          <w:szCs w:val="18"/>
          <w:lang w:val="ru-RU"/>
        </w:rPr>
        <w:tab/>
      </w:r>
      <w:r w:rsidRPr="001E1402">
        <w:rPr>
          <w:szCs w:val="18"/>
          <w:lang w:val="sr-Cyrl-CS"/>
        </w:rPr>
        <w:t>алуминијума или легуре алумијума</w:t>
      </w:r>
      <w:r>
        <w:rPr>
          <w:szCs w:val="18"/>
          <w:lang w:val="sr-Cyrl-CS"/>
        </w:rPr>
        <w:t>;</w:t>
      </w:r>
    </w:p>
    <w:p w14:paraId="0B9C87B4" w14:textId="3573FF38" w:rsidR="007474C2" w:rsidRDefault="007474C2" w:rsidP="007474C2">
      <w:pPr>
        <w:autoSpaceDE w:val="0"/>
        <w:autoSpaceDN w:val="0"/>
        <w:adjustRightInd w:val="0"/>
        <w:spacing w:before="120" w:after="120"/>
        <w:ind w:left="1416" w:firstLine="708"/>
        <w:rPr>
          <w:szCs w:val="18"/>
          <w:lang w:val="sr-Cyrl-CS"/>
        </w:rPr>
      </w:pPr>
      <w:r>
        <w:rPr>
          <w:szCs w:val="18"/>
          <w:lang w:val="sr-Cyrl-CS"/>
        </w:rPr>
        <w:t>2.</w:t>
      </w:r>
      <w:r w:rsidRPr="00C06FB0">
        <w:rPr>
          <w:szCs w:val="18"/>
          <w:lang w:val="ru-RU"/>
        </w:rPr>
        <w:t xml:space="preserve"> </w:t>
      </w:r>
      <w:r w:rsidR="00571CC0" w:rsidRPr="00C06FB0">
        <w:rPr>
          <w:szCs w:val="18"/>
          <w:lang w:val="ru-RU"/>
        </w:rPr>
        <w:tab/>
      </w:r>
      <w:r>
        <w:rPr>
          <w:szCs w:val="18"/>
          <w:lang w:val="sr-Cyrl-CS"/>
        </w:rPr>
        <w:t>оксида алуминијума;</w:t>
      </w:r>
    </w:p>
    <w:p w14:paraId="0F0EADC1" w14:textId="3E12DCB0" w:rsidR="007474C2" w:rsidRDefault="007474C2" w:rsidP="007474C2">
      <w:pPr>
        <w:autoSpaceDE w:val="0"/>
        <w:autoSpaceDN w:val="0"/>
        <w:adjustRightInd w:val="0"/>
        <w:spacing w:before="120" w:after="120"/>
        <w:ind w:left="1416" w:firstLine="708"/>
        <w:rPr>
          <w:szCs w:val="18"/>
          <w:lang w:val="sr-Cyrl-CS"/>
        </w:rPr>
      </w:pPr>
      <w:r>
        <w:rPr>
          <w:szCs w:val="18"/>
          <w:lang w:val="sr-Cyrl-CS"/>
        </w:rPr>
        <w:t>3.</w:t>
      </w:r>
      <w:r w:rsidRPr="00C06FB0">
        <w:rPr>
          <w:szCs w:val="18"/>
          <w:lang w:val="ru-RU"/>
        </w:rPr>
        <w:t xml:space="preserve"> </w:t>
      </w:r>
      <w:r w:rsidR="00571CC0" w:rsidRPr="00C06FB0">
        <w:rPr>
          <w:szCs w:val="18"/>
          <w:lang w:val="ru-RU"/>
        </w:rPr>
        <w:tab/>
      </w:r>
      <w:r>
        <w:rPr>
          <w:szCs w:val="18"/>
          <w:lang w:val="sr-Cyrl-CS"/>
        </w:rPr>
        <w:t>нерђајућег челика;</w:t>
      </w:r>
    </w:p>
    <w:p w14:paraId="412C82C8" w14:textId="74A92181" w:rsidR="007474C2" w:rsidRDefault="007474C2" w:rsidP="007474C2">
      <w:pPr>
        <w:autoSpaceDE w:val="0"/>
        <w:autoSpaceDN w:val="0"/>
        <w:adjustRightInd w:val="0"/>
        <w:spacing w:before="120" w:after="120"/>
        <w:ind w:left="1416" w:firstLine="708"/>
        <w:rPr>
          <w:szCs w:val="18"/>
          <w:lang w:val="sr-Cyrl-CS"/>
        </w:rPr>
      </w:pPr>
      <w:r>
        <w:rPr>
          <w:szCs w:val="18"/>
          <w:lang w:val="sr-Cyrl-CS"/>
        </w:rPr>
        <w:t xml:space="preserve">4. </w:t>
      </w:r>
      <w:r w:rsidR="00571CC0" w:rsidRPr="00C06FB0">
        <w:rPr>
          <w:szCs w:val="18"/>
          <w:lang w:val="ru-RU"/>
        </w:rPr>
        <w:tab/>
      </w:r>
      <w:r>
        <w:rPr>
          <w:szCs w:val="18"/>
          <w:lang w:val="sr-Cyrl-CS"/>
        </w:rPr>
        <w:t>никла или легуре никла;</w:t>
      </w:r>
    </w:p>
    <w:p w14:paraId="63A1F8F0" w14:textId="0599DF36" w:rsidR="007474C2" w:rsidRDefault="001F658A" w:rsidP="001F658A">
      <w:pPr>
        <w:autoSpaceDE w:val="0"/>
        <w:autoSpaceDN w:val="0"/>
        <w:adjustRightInd w:val="0"/>
        <w:spacing w:before="120" w:after="120"/>
        <w:rPr>
          <w:szCs w:val="18"/>
          <w:lang w:val="sr-Cyrl-CS"/>
        </w:rPr>
      </w:pPr>
      <w:r w:rsidRPr="00C06FB0">
        <w:rPr>
          <w:b/>
          <w:noProof/>
          <w:lang w:val="ru-RU"/>
        </w:rPr>
        <w:tab/>
      </w:r>
      <w:r w:rsidRPr="00C06FB0">
        <w:rPr>
          <w:b/>
          <w:noProof/>
          <w:lang w:val="ru-RU"/>
        </w:rPr>
        <w:tab/>
      </w:r>
      <w:r w:rsidRPr="00C06FB0">
        <w:rPr>
          <w:b/>
          <w:noProof/>
          <w:lang w:val="ru-RU"/>
        </w:rPr>
        <w:tab/>
      </w:r>
      <w:r w:rsidR="007474C2">
        <w:rPr>
          <w:szCs w:val="18"/>
          <w:lang w:val="sr-Cyrl-CS"/>
        </w:rPr>
        <w:t>5.</w:t>
      </w:r>
      <w:r w:rsidR="007474C2" w:rsidRPr="00C06FB0">
        <w:rPr>
          <w:szCs w:val="18"/>
          <w:lang w:val="ru-RU"/>
        </w:rPr>
        <w:t xml:space="preserve"> </w:t>
      </w:r>
      <w:r w:rsidR="00571CC0" w:rsidRPr="00C06FB0">
        <w:rPr>
          <w:szCs w:val="18"/>
          <w:lang w:val="ru-RU"/>
        </w:rPr>
        <w:tab/>
      </w:r>
      <w:r w:rsidR="007474C2">
        <w:rPr>
          <w:szCs w:val="18"/>
          <w:lang w:val="sr-Cyrl-CS"/>
        </w:rPr>
        <w:t>фосфорне бронзе; или</w:t>
      </w:r>
    </w:p>
    <w:p w14:paraId="202E4833" w14:textId="54528D6D" w:rsidR="000F71B2" w:rsidRDefault="007474C2" w:rsidP="007474C2">
      <w:pPr>
        <w:autoSpaceDE w:val="0"/>
        <w:autoSpaceDN w:val="0"/>
        <w:adjustRightInd w:val="0"/>
        <w:ind w:left="1416" w:firstLine="708"/>
        <w:rPr>
          <w:szCs w:val="18"/>
          <w:lang w:val="sr-Cyrl-CS"/>
        </w:rPr>
      </w:pPr>
      <w:r>
        <w:rPr>
          <w:szCs w:val="18"/>
          <w:lang w:val="sr-Cyrl-CS"/>
        </w:rPr>
        <w:lastRenderedPageBreak/>
        <w:t xml:space="preserve">6. </w:t>
      </w:r>
      <w:r w:rsidR="00571CC0" w:rsidRPr="00C06FB0">
        <w:rPr>
          <w:szCs w:val="18"/>
          <w:lang w:val="ru-RU"/>
        </w:rPr>
        <w:tab/>
      </w:r>
      <w:r>
        <w:rPr>
          <w:szCs w:val="18"/>
          <w:lang w:val="sr-Cyrl-CS"/>
        </w:rPr>
        <w:t>флуорополимера.</w:t>
      </w:r>
    </w:p>
    <w:p w14:paraId="18CA63E9" w14:textId="77777777" w:rsidR="000C418C" w:rsidRPr="00C06FB0" w:rsidRDefault="000C418C" w:rsidP="00244661">
      <w:pPr>
        <w:autoSpaceDE w:val="0"/>
        <w:autoSpaceDN w:val="0"/>
        <w:adjustRightInd w:val="0"/>
        <w:spacing w:after="120"/>
        <w:rPr>
          <w:b/>
          <w:szCs w:val="18"/>
          <w:lang w:val="ru-RU"/>
        </w:rPr>
      </w:pPr>
    </w:p>
    <w:p w14:paraId="6A30B5E9" w14:textId="598E8E51" w:rsidR="007474C2" w:rsidRDefault="00244661" w:rsidP="00244661">
      <w:pPr>
        <w:autoSpaceDE w:val="0"/>
        <w:autoSpaceDN w:val="0"/>
        <w:adjustRightInd w:val="0"/>
        <w:spacing w:after="120"/>
        <w:rPr>
          <w:b/>
          <w:szCs w:val="18"/>
          <w:lang w:val="ru-RU"/>
        </w:rPr>
      </w:pPr>
      <w:r w:rsidRPr="00C06FB0">
        <w:rPr>
          <w:b/>
          <w:szCs w:val="18"/>
          <w:lang w:val="ru-RU"/>
        </w:rPr>
        <w:t>2</w:t>
      </w:r>
      <w:r w:rsidRPr="00CA50FE">
        <w:rPr>
          <w:b/>
          <w:szCs w:val="18"/>
        </w:rPr>
        <w:t>B</w:t>
      </w:r>
      <w:r w:rsidRPr="00C06FB0">
        <w:rPr>
          <w:b/>
          <w:szCs w:val="18"/>
          <w:lang w:val="ru-RU"/>
        </w:rPr>
        <w:t>350</w:t>
      </w:r>
      <w:r w:rsidRPr="00244661">
        <w:rPr>
          <w:b/>
          <w:szCs w:val="18"/>
          <w:lang w:val="ru-RU"/>
        </w:rPr>
        <w:t xml:space="preserve"> </w:t>
      </w:r>
      <w:r>
        <w:rPr>
          <w:b/>
          <w:szCs w:val="18"/>
          <w:lang w:val="ru-RU"/>
        </w:rPr>
        <w:tab/>
      </w:r>
      <w:r>
        <w:rPr>
          <w:b/>
          <w:szCs w:val="18"/>
          <w:lang w:val="ru-RU"/>
        </w:rPr>
        <w:tab/>
      </w:r>
      <w:r w:rsidRPr="00CA50FE">
        <w:rPr>
          <w:b/>
          <w:szCs w:val="18"/>
          <w:lang w:val="ru-RU"/>
        </w:rPr>
        <w:t>Постројења, опрема и компоненте за хемијску производњу:</w:t>
      </w:r>
    </w:p>
    <w:p w14:paraId="786EFA82" w14:textId="55E2D7AC" w:rsidR="00244661" w:rsidRDefault="00244661" w:rsidP="00244661">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Реакциони судови или реактори, са или без мешалице, укупне унутрашње (геометријске) запремине веће од 0,1 </w:t>
      </w:r>
      <w:r w:rsidRPr="00CA50FE">
        <w:rPr>
          <w:szCs w:val="18"/>
        </w:rPr>
        <w:t>m</w:t>
      </w:r>
      <w:r w:rsidRPr="00CA50FE">
        <w:rPr>
          <w:szCs w:val="18"/>
          <w:vertAlign w:val="superscript"/>
          <w:lang w:val="sr-Cyrl-CS"/>
        </w:rPr>
        <w:t>3</w:t>
      </w:r>
      <w:r w:rsidRPr="00CA50FE">
        <w:rPr>
          <w:szCs w:val="18"/>
          <w:lang w:val="sr-Cyrl-CS"/>
        </w:rPr>
        <w:t xml:space="preserve"> </w:t>
      </w:r>
      <w:r w:rsidRPr="00CA50FE">
        <w:rPr>
          <w:szCs w:val="18"/>
          <w:lang w:val="ru-RU"/>
        </w:rPr>
        <w:t xml:space="preserve">(100 литара) и мање од 20 </w:t>
      </w:r>
      <w:r w:rsidRPr="00CA50FE">
        <w:rPr>
          <w:szCs w:val="18"/>
        </w:rPr>
        <w:t>m</w:t>
      </w:r>
      <w:r w:rsidRPr="00CA50FE">
        <w:rPr>
          <w:szCs w:val="18"/>
          <w:vertAlign w:val="superscript"/>
          <w:lang w:val="sr-Cyrl-CS"/>
        </w:rPr>
        <w:t>3</w:t>
      </w:r>
      <w:r w:rsidRPr="00CA50FE">
        <w:rPr>
          <w:position w:val="8"/>
          <w:szCs w:val="18"/>
          <w:vertAlign w:val="superscript"/>
          <w:lang w:val="ru-RU"/>
        </w:rPr>
        <w:t xml:space="preserve"> </w:t>
      </w:r>
      <w:r w:rsidRPr="00CA50FE">
        <w:rPr>
          <w:szCs w:val="18"/>
          <w:lang w:val="ru-RU"/>
        </w:rPr>
        <w:t xml:space="preserve">(20.000 литара), где су све површине које долазе у директни контакт са хемикалијама које се обрађују или су присутне, израђене од неких од следећих материјала: </w:t>
      </w:r>
    </w:p>
    <w:p w14:paraId="2F72ED4A" w14:textId="668F9345" w:rsidR="0001166C" w:rsidRPr="0001166C" w:rsidRDefault="0001166C" w:rsidP="0001166C">
      <w:pPr>
        <w:autoSpaceDE w:val="0"/>
        <w:autoSpaceDN w:val="0"/>
        <w:adjustRightInd w:val="0"/>
        <w:spacing w:after="120"/>
        <w:ind w:left="2124" w:hanging="714"/>
        <w:rPr>
          <w:b/>
          <w:i/>
          <w:szCs w:val="18"/>
          <w:lang w:val="ru-RU"/>
        </w:rPr>
      </w:pPr>
      <w:r>
        <w:rPr>
          <w:b/>
          <w:szCs w:val="18"/>
          <w:lang w:val="ru-RU"/>
        </w:rPr>
        <w:tab/>
      </w:r>
      <w:r w:rsidRPr="0001166C">
        <w:rPr>
          <w:b/>
          <w:i/>
          <w:szCs w:val="18"/>
          <w:u w:val="single"/>
          <w:lang w:val="ru-RU"/>
        </w:rPr>
        <w:t xml:space="preserve">Н.В. </w:t>
      </w:r>
      <w:r w:rsidRPr="0001166C">
        <w:rPr>
          <w:b/>
          <w:i/>
          <w:szCs w:val="18"/>
          <w:lang w:val="ru-RU"/>
        </w:rPr>
        <w:t xml:space="preserve">За </w:t>
      </w:r>
      <w:r w:rsidR="0043261E" w:rsidRPr="0001166C">
        <w:rPr>
          <w:b/>
          <w:i/>
          <w:szCs w:val="18"/>
          <w:lang w:val="ru-RU"/>
        </w:rPr>
        <w:t>монтажн</w:t>
      </w:r>
      <w:r w:rsidR="0043261E">
        <w:rPr>
          <w:b/>
          <w:i/>
          <w:szCs w:val="18"/>
          <w:lang w:val="ru-RU"/>
        </w:rPr>
        <w:t>е</w:t>
      </w:r>
      <w:r w:rsidR="0043261E" w:rsidRPr="0001166C">
        <w:rPr>
          <w:b/>
          <w:i/>
          <w:szCs w:val="18"/>
          <w:lang w:val="ru-RU"/>
        </w:rPr>
        <w:t xml:space="preserve"> склопов</w:t>
      </w:r>
      <w:r w:rsidR="0043261E">
        <w:rPr>
          <w:b/>
          <w:i/>
          <w:szCs w:val="18"/>
          <w:lang w:val="ru-RU"/>
        </w:rPr>
        <w:t>е за</w:t>
      </w:r>
      <w:r w:rsidR="0043261E" w:rsidRPr="0001166C">
        <w:rPr>
          <w:b/>
          <w:i/>
          <w:szCs w:val="18"/>
          <w:lang w:val="ru-RU"/>
        </w:rPr>
        <w:t xml:space="preserve"> </w:t>
      </w:r>
      <w:r w:rsidRPr="0001166C">
        <w:rPr>
          <w:b/>
          <w:i/>
          <w:szCs w:val="18"/>
          <w:lang w:val="ru-RU"/>
        </w:rPr>
        <w:t>оправку, види 2В350.</w:t>
      </w:r>
      <w:r w:rsidR="000E13FA">
        <w:rPr>
          <w:b/>
          <w:i/>
          <w:szCs w:val="18"/>
        </w:rPr>
        <w:t>k</w:t>
      </w:r>
      <w:r w:rsidRPr="0001166C">
        <w:rPr>
          <w:b/>
          <w:i/>
          <w:szCs w:val="18"/>
          <w:lang w:val="ru-RU"/>
        </w:rPr>
        <w:t>.</w:t>
      </w:r>
    </w:p>
    <w:p w14:paraId="548D4616" w14:textId="7E0874CC"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161AFDBD" w14:textId="30DBE19E" w:rsidR="00E73086" w:rsidRDefault="00E73086" w:rsidP="00E73086">
      <w:pPr>
        <w:autoSpaceDE w:val="0"/>
        <w:autoSpaceDN w:val="0"/>
        <w:adjustRightInd w:val="0"/>
        <w:ind w:left="708" w:hanging="708"/>
        <w:rPr>
          <w:szCs w:val="18"/>
          <w:lang w:val="ru-RU"/>
        </w:rPr>
      </w:pPr>
      <w:r w:rsidRPr="00C06FB0">
        <w:rPr>
          <w:b/>
          <w:szCs w:val="18"/>
          <w:lang w:val="ru-RU"/>
        </w:rPr>
        <w:tab/>
      </w:r>
      <w:r w:rsidRPr="00C06FB0">
        <w:rPr>
          <w:b/>
          <w:szCs w:val="18"/>
          <w:lang w:val="ru-RU"/>
        </w:rPr>
        <w:tab/>
      </w:r>
      <w:r w:rsidRPr="00C06FB0">
        <w:rPr>
          <w:b/>
          <w:szCs w:val="18"/>
          <w:lang w:val="ru-RU"/>
        </w:rPr>
        <w:tab/>
      </w:r>
      <w:r w:rsidR="00244661" w:rsidRPr="00CA50FE">
        <w:rPr>
          <w:szCs w:val="18"/>
          <w:lang w:val="sr-Cyrl-CS"/>
        </w:rPr>
        <w:t xml:space="preserve">2. </w:t>
      </w:r>
      <w:r w:rsidR="00571CC0" w:rsidRPr="00C06FB0">
        <w:rPr>
          <w:szCs w:val="18"/>
          <w:lang w:val="ru-RU"/>
        </w:rPr>
        <w:tab/>
      </w:r>
      <w:r w:rsidR="00244661" w:rsidRPr="00CA50FE">
        <w:rPr>
          <w:szCs w:val="18"/>
          <w:lang w:val="ru-RU"/>
        </w:rPr>
        <w:t xml:space="preserve">Флуорополимера (полимерни или еластомерни материјали са више од </w:t>
      </w:r>
    </w:p>
    <w:p w14:paraId="4AC69362" w14:textId="0D6472E9" w:rsidR="00244661" w:rsidRPr="00CA50FE" w:rsidRDefault="000E13FA" w:rsidP="000E13FA">
      <w:pPr>
        <w:autoSpaceDE w:val="0"/>
        <w:autoSpaceDN w:val="0"/>
        <w:adjustRightInd w:val="0"/>
        <w:spacing w:after="120"/>
        <w:rPr>
          <w:szCs w:val="18"/>
          <w:lang w:val="sr-Cyrl-CS"/>
        </w:rPr>
      </w:pPr>
      <w:r w:rsidRPr="00C06FB0">
        <w:rPr>
          <w:b/>
          <w:szCs w:val="18"/>
          <w:lang w:val="ru-RU"/>
        </w:rPr>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244661" w:rsidRPr="00CA50FE">
        <w:rPr>
          <w:szCs w:val="18"/>
          <w:lang w:val="ru-RU"/>
        </w:rPr>
        <w:t>35 % флуора по маси)</w:t>
      </w:r>
      <w:r w:rsidR="00244661" w:rsidRPr="00CA50FE">
        <w:rPr>
          <w:szCs w:val="18"/>
          <w:lang w:val="sr-Cyrl-CS"/>
        </w:rPr>
        <w:t xml:space="preserve">; </w:t>
      </w:r>
    </w:p>
    <w:p w14:paraId="3F10E4D4" w14:textId="5EC64ABA" w:rsidR="00244661" w:rsidRPr="00CA50FE" w:rsidRDefault="00244661" w:rsidP="00571CC0">
      <w:pPr>
        <w:autoSpaceDE w:val="0"/>
        <w:autoSpaceDN w:val="0"/>
        <w:adjustRightInd w:val="0"/>
        <w:spacing w:after="120"/>
        <w:ind w:left="2832" w:hanging="702"/>
        <w:rPr>
          <w:szCs w:val="18"/>
          <w:lang w:val="sr-Cyrl-CS"/>
        </w:rPr>
      </w:pPr>
      <w:r w:rsidRPr="00CA50FE">
        <w:rPr>
          <w:szCs w:val="18"/>
          <w:lang w:val="sr-Cyrl-CS"/>
        </w:rPr>
        <w:t xml:space="preserve">3. </w:t>
      </w:r>
      <w:r w:rsidR="00571CC0" w:rsidRPr="00C06FB0">
        <w:rPr>
          <w:szCs w:val="18"/>
          <w:lang w:val="ru-RU"/>
        </w:rPr>
        <w:tab/>
      </w:r>
      <w:r w:rsidRPr="00CA50FE">
        <w:rPr>
          <w:szCs w:val="18"/>
          <w:lang w:val="ru-RU"/>
        </w:rPr>
        <w:t>Стакла</w:t>
      </w:r>
      <w:r w:rsidRPr="00CA50FE">
        <w:rPr>
          <w:szCs w:val="18"/>
          <w:lang w:val="sr-Cyrl-CS"/>
        </w:rPr>
        <w:t xml:space="preserve"> (</w:t>
      </w:r>
      <w:r w:rsidRPr="00CA50FE">
        <w:rPr>
          <w:szCs w:val="18"/>
          <w:lang w:val="ru-RU"/>
        </w:rPr>
        <w:t>укљу</w:t>
      </w:r>
      <w:r w:rsidRPr="00CA50FE">
        <w:rPr>
          <w:szCs w:val="18"/>
          <w:lang w:val="sr-Cyrl-CS"/>
        </w:rPr>
        <w:t>ч</w:t>
      </w:r>
      <w:r w:rsidRPr="00CA50FE">
        <w:rPr>
          <w:szCs w:val="18"/>
          <w:lang w:val="ru-RU"/>
        </w:rPr>
        <w:t>ују</w:t>
      </w:r>
      <w:r w:rsidRPr="00CA50FE">
        <w:rPr>
          <w:szCs w:val="18"/>
          <w:lang w:val="sr-Cyrl-CS"/>
        </w:rPr>
        <w:t>ћ</w:t>
      </w:r>
      <w:r w:rsidRPr="00CA50FE">
        <w:rPr>
          <w:szCs w:val="18"/>
          <w:lang w:val="ru-RU"/>
        </w:rPr>
        <w:t>и</w:t>
      </w:r>
      <w:r w:rsidRPr="00CA50FE">
        <w:rPr>
          <w:szCs w:val="18"/>
          <w:lang w:val="sr-Cyrl-CS"/>
        </w:rPr>
        <w:t xml:space="preserve"> </w:t>
      </w:r>
      <w:r w:rsidRPr="00CA50FE">
        <w:rPr>
          <w:szCs w:val="18"/>
          <w:lang w:val="ru-RU"/>
        </w:rPr>
        <w:t>остакљене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глазиране</w:t>
      </w:r>
      <w:r w:rsidRPr="00CA50FE">
        <w:rPr>
          <w:szCs w:val="18"/>
          <w:lang w:val="sr-Cyrl-CS"/>
        </w:rPr>
        <w:t xml:space="preserve"> </w:t>
      </w:r>
      <w:r w:rsidRPr="00CA50FE">
        <w:rPr>
          <w:szCs w:val="18"/>
          <w:lang w:val="ru-RU"/>
        </w:rPr>
        <w:t>превлаке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стаклену</w:t>
      </w:r>
      <w:r w:rsidRPr="00CA50FE">
        <w:rPr>
          <w:szCs w:val="18"/>
          <w:lang w:val="sr-Cyrl-CS"/>
        </w:rPr>
        <w:t xml:space="preserve"> </w:t>
      </w:r>
      <w:r w:rsidRPr="00CA50FE">
        <w:rPr>
          <w:szCs w:val="18"/>
          <w:lang w:val="ru-RU"/>
        </w:rPr>
        <w:t>облогу</w:t>
      </w:r>
      <w:r w:rsidRPr="00CA50FE">
        <w:rPr>
          <w:szCs w:val="18"/>
          <w:lang w:val="sr-Cyrl-CS"/>
        </w:rPr>
        <w:t xml:space="preserve">); </w:t>
      </w:r>
    </w:p>
    <w:p w14:paraId="062764C6" w14:textId="782DB495"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3051A58C" w14:textId="0C75B15E"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4CF6B116" w14:textId="1A2212BB" w:rsidR="00244661" w:rsidRDefault="00244661" w:rsidP="00244661">
      <w:pPr>
        <w:autoSpaceDE w:val="0"/>
        <w:autoSpaceDN w:val="0"/>
        <w:adjustRightInd w:val="0"/>
        <w:spacing w:after="120"/>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6. </w:t>
      </w:r>
      <w:r w:rsidR="00571CC0">
        <w:rPr>
          <w:szCs w:val="18"/>
          <w:lang w:val="es-ES"/>
        </w:rPr>
        <w:tab/>
      </w:r>
      <w:r w:rsidRPr="00CA50FE">
        <w:rPr>
          <w:szCs w:val="18"/>
          <w:lang w:val="es-ES"/>
        </w:rPr>
        <w:t>Титанијума или легура титанијума; или</w:t>
      </w:r>
    </w:p>
    <w:p w14:paraId="4454468D" w14:textId="28355086" w:rsidR="00244661" w:rsidRPr="00CA50FE" w:rsidRDefault="00244661" w:rsidP="00244661">
      <w:pPr>
        <w:autoSpaceDE w:val="0"/>
        <w:autoSpaceDN w:val="0"/>
        <w:adjustRightInd w:val="0"/>
        <w:spacing w:after="120"/>
        <w:ind w:left="288" w:hanging="288"/>
        <w:rPr>
          <w:szCs w:val="18"/>
          <w:lang w:val="sr-Cyrl-CS"/>
        </w:rPr>
      </w:pPr>
      <w:r>
        <w:rPr>
          <w:szCs w:val="18"/>
          <w:lang w:val="es-ES"/>
        </w:rPr>
        <w:tab/>
      </w:r>
      <w:r>
        <w:rPr>
          <w:szCs w:val="18"/>
          <w:lang w:val="es-ES"/>
        </w:rPr>
        <w:tab/>
      </w:r>
      <w:r>
        <w:rPr>
          <w:szCs w:val="18"/>
          <w:lang w:val="es-ES"/>
        </w:rPr>
        <w:tab/>
      </w:r>
      <w:r>
        <w:rPr>
          <w:szCs w:val="18"/>
          <w:lang w:val="es-ES"/>
        </w:rPr>
        <w:tab/>
      </w: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p>
    <w:p w14:paraId="591EE8C7" w14:textId="205EEE30" w:rsidR="00244661" w:rsidRDefault="00244661" w:rsidP="00244661">
      <w:pPr>
        <w:autoSpaceDE w:val="0"/>
        <w:autoSpaceDN w:val="0"/>
        <w:adjustRightInd w:val="0"/>
        <w:spacing w:after="120"/>
        <w:rPr>
          <w:szCs w:val="18"/>
          <w:lang w:val="sr-Cyrl-CS"/>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6185451C" w14:textId="13D9D3A4" w:rsidR="00244661" w:rsidRPr="00CA50FE" w:rsidRDefault="005549B9" w:rsidP="00244661">
      <w:pPr>
        <w:autoSpaceDE w:val="0"/>
        <w:autoSpaceDN w:val="0"/>
        <w:adjustRightInd w:val="0"/>
        <w:spacing w:after="120"/>
        <w:ind w:left="2124" w:hanging="714"/>
        <w:rPr>
          <w:szCs w:val="18"/>
          <w:lang w:val="ru-RU"/>
        </w:rPr>
      </w:pPr>
      <w:r>
        <w:rPr>
          <w:b/>
          <w:szCs w:val="18"/>
        </w:rPr>
        <w:t>b</w:t>
      </w:r>
      <w:r w:rsidR="00244661" w:rsidRPr="00CA50FE">
        <w:rPr>
          <w:szCs w:val="18"/>
          <w:lang w:val="ru-RU"/>
        </w:rPr>
        <w:t xml:space="preserve">. </w:t>
      </w:r>
      <w:r w:rsidR="00244661" w:rsidRPr="00CA50FE">
        <w:rPr>
          <w:szCs w:val="18"/>
          <w:lang w:val="sr-Cyrl-CS"/>
        </w:rPr>
        <w:t xml:space="preserve">  </w:t>
      </w:r>
      <w:r w:rsidR="00244661">
        <w:rPr>
          <w:szCs w:val="18"/>
          <w:lang w:val="sr-Cyrl-CS"/>
        </w:rPr>
        <w:tab/>
      </w:r>
      <w:r w:rsidR="00244661" w:rsidRPr="00CA50FE">
        <w:rPr>
          <w:szCs w:val="18"/>
          <w:lang w:val="ru-RU"/>
        </w:rPr>
        <w:t xml:space="preserve">Мешалице </w:t>
      </w:r>
      <w:r w:rsidR="00244661">
        <w:rPr>
          <w:szCs w:val="18"/>
          <w:lang w:val="ru-RU"/>
        </w:rPr>
        <w:t xml:space="preserve">намењене </w:t>
      </w:r>
      <w:r w:rsidR="00244661" w:rsidRPr="00CA50FE">
        <w:rPr>
          <w:szCs w:val="18"/>
          <w:lang w:val="ru-RU"/>
        </w:rPr>
        <w:t>за употребу у реакционим посудама или реакторима спецификованим под 2</w:t>
      </w:r>
      <w:r w:rsidR="00244661" w:rsidRPr="00CA50FE">
        <w:rPr>
          <w:szCs w:val="18"/>
        </w:rPr>
        <w:t>B</w:t>
      </w:r>
      <w:r w:rsidR="00244661" w:rsidRPr="00CA50FE">
        <w:rPr>
          <w:szCs w:val="18"/>
          <w:lang w:val="ru-RU"/>
        </w:rPr>
        <w:t xml:space="preserve">350.а., као и ротирајући делови, лопатице или осовине пројектоване за такве мешалице, где су све површине мешалице које долазе у директни контакт са хемикалијама које се обрађују или су присутне, израђене од неких од следећих материјала: </w:t>
      </w:r>
    </w:p>
    <w:p w14:paraId="1653F4C4" w14:textId="74E4622E" w:rsidR="00244661" w:rsidRPr="00CA50FE" w:rsidRDefault="00244661" w:rsidP="00244661">
      <w:pPr>
        <w:autoSpaceDE w:val="0"/>
        <w:autoSpaceDN w:val="0"/>
        <w:adjustRightInd w:val="0"/>
        <w:spacing w:after="12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DE1D2EE" w14:textId="78976822" w:rsidR="00244661" w:rsidRPr="00CA50FE" w:rsidRDefault="00244661" w:rsidP="00571CC0">
      <w:pPr>
        <w:autoSpaceDE w:val="0"/>
        <w:autoSpaceDN w:val="0"/>
        <w:adjustRightInd w:val="0"/>
        <w:spacing w:after="12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w:t>
      </w:r>
      <w:r w:rsidRPr="00CA50FE">
        <w:rPr>
          <w:szCs w:val="18"/>
          <w:lang w:val="es-ES"/>
        </w:rPr>
        <w:t xml:space="preserve">(полимерни или еластомерни материјали са више од 35 % флуора по маси); </w:t>
      </w:r>
    </w:p>
    <w:p w14:paraId="4B65B220" w14:textId="6382D011" w:rsidR="00244661" w:rsidRPr="00CA50FE" w:rsidRDefault="00244661" w:rsidP="00571CC0">
      <w:pPr>
        <w:autoSpaceDE w:val="0"/>
        <w:autoSpaceDN w:val="0"/>
        <w:adjustRightInd w:val="0"/>
        <w:spacing w:after="12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176F6246" w14:textId="0059FFA8"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719D972" w14:textId="5CE60BA7"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25B79EDE" w14:textId="22D1924B"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6. </w:t>
      </w:r>
      <w:r w:rsidR="00571CC0">
        <w:rPr>
          <w:szCs w:val="18"/>
          <w:lang w:val="es-ES"/>
        </w:rPr>
        <w:tab/>
      </w:r>
      <w:r w:rsidRPr="00CA50FE">
        <w:rPr>
          <w:szCs w:val="18"/>
          <w:lang w:val="es-ES"/>
        </w:rPr>
        <w:t xml:space="preserve">Титанијума или легура титанијума; </w:t>
      </w:r>
    </w:p>
    <w:p w14:paraId="105663D2" w14:textId="17B1786C" w:rsidR="00244661" w:rsidRPr="00CA50FE" w:rsidRDefault="00244661" w:rsidP="00244661">
      <w:pPr>
        <w:autoSpaceDE w:val="0"/>
        <w:autoSpaceDN w:val="0"/>
        <w:adjustRightInd w:val="0"/>
        <w:spacing w:after="120"/>
        <w:ind w:left="1704" w:firstLine="420"/>
        <w:rPr>
          <w:szCs w:val="18"/>
          <w:lang w:val="sr-Cyrl-CS"/>
        </w:rPr>
      </w:pP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605B92CC" w14:textId="2C7515C9" w:rsidR="00244661" w:rsidRDefault="00244661" w:rsidP="00244661">
      <w:pPr>
        <w:autoSpaceDE w:val="0"/>
        <w:autoSpaceDN w:val="0"/>
        <w:adjustRightInd w:val="0"/>
        <w:spacing w:after="120"/>
        <w:ind w:left="1416" w:firstLine="708"/>
        <w:rPr>
          <w:szCs w:val="18"/>
          <w:lang w:val="sr-Cyrl-CS"/>
        </w:rPr>
      </w:pP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75B7C007" w14:textId="28A0CD0C" w:rsidR="001B47F3" w:rsidRDefault="005549B9" w:rsidP="001B47F3">
      <w:pPr>
        <w:autoSpaceDE w:val="0"/>
        <w:autoSpaceDN w:val="0"/>
        <w:adjustRightInd w:val="0"/>
        <w:spacing w:after="120"/>
        <w:ind w:left="2124" w:hanging="708"/>
        <w:rPr>
          <w:szCs w:val="18"/>
          <w:lang w:val="sr-Cyrl-CS"/>
        </w:rPr>
      </w:pPr>
      <w:r>
        <w:rPr>
          <w:b/>
          <w:szCs w:val="18"/>
        </w:rPr>
        <w:t>c</w:t>
      </w:r>
      <w:r w:rsidR="001B47F3" w:rsidRPr="00C06FB0">
        <w:rPr>
          <w:szCs w:val="18"/>
          <w:lang w:val="sr-Cyrl-CS"/>
        </w:rPr>
        <w:t xml:space="preserve">. </w:t>
      </w:r>
      <w:r w:rsidR="001B47F3" w:rsidRPr="00CA50FE">
        <w:rPr>
          <w:szCs w:val="18"/>
          <w:lang w:val="sr-Cyrl-CS"/>
        </w:rPr>
        <w:t xml:space="preserve"> </w:t>
      </w:r>
      <w:r w:rsidR="001B47F3">
        <w:rPr>
          <w:szCs w:val="18"/>
          <w:lang w:val="sr-Cyrl-CS"/>
        </w:rPr>
        <w:tab/>
      </w:r>
      <w:r w:rsidR="001B47F3" w:rsidRPr="00CA50FE">
        <w:rPr>
          <w:szCs w:val="18"/>
          <w:lang w:val="sr-Cyrl-CS"/>
        </w:rPr>
        <w:t xml:space="preserve">Цистерне за складиштење, контејнери или резервоари укупне унутрашње (геометријске) запремине веће од 0,1 </w:t>
      </w:r>
      <w:r w:rsidR="001B47F3" w:rsidRPr="00CA50FE">
        <w:rPr>
          <w:szCs w:val="18"/>
        </w:rPr>
        <w:t>m</w:t>
      </w:r>
      <w:r w:rsidR="001B47F3" w:rsidRPr="00CA50FE">
        <w:rPr>
          <w:szCs w:val="18"/>
          <w:vertAlign w:val="superscript"/>
          <w:lang w:val="sr-Cyrl-CS"/>
        </w:rPr>
        <w:t>3</w:t>
      </w:r>
      <w:r w:rsidR="001B47F3" w:rsidRPr="00CA50FE">
        <w:rPr>
          <w:szCs w:val="18"/>
          <w:lang w:val="sr-Cyrl-CS"/>
        </w:rPr>
        <w:t xml:space="preserve"> (100 литара), где су све површине које долазе у директни контакт са хемикалијама које се обрађују или које су присутне, израђене од неких од следећих материјала: </w:t>
      </w:r>
    </w:p>
    <w:p w14:paraId="5F14BA6C" w14:textId="7B4CA875" w:rsidR="00376046" w:rsidRPr="00CA50FE" w:rsidRDefault="00376046" w:rsidP="001B47F3">
      <w:pPr>
        <w:autoSpaceDE w:val="0"/>
        <w:autoSpaceDN w:val="0"/>
        <w:adjustRightInd w:val="0"/>
        <w:spacing w:after="120"/>
        <w:ind w:left="2124" w:hanging="708"/>
        <w:rPr>
          <w:szCs w:val="18"/>
          <w:lang w:val="sr-Cyrl-CS"/>
        </w:rPr>
      </w:pPr>
      <w:r w:rsidRPr="00C06FB0">
        <w:rPr>
          <w:b/>
          <w:szCs w:val="18"/>
          <w:lang w:val="sr-Cyrl-CS"/>
        </w:rPr>
        <w:tab/>
      </w:r>
      <w:r w:rsidR="005150A2">
        <w:rPr>
          <w:b/>
          <w:i/>
          <w:szCs w:val="18"/>
          <w:u w:val="single"/>
        </w:rPr>
        <w:t>N</w:t>
      </w:r>
      <w:r w:rsidR="0043261E" w:rsidRPr="0001166C">
        <w:rPr>
          <w:b/>
          <w:i/>
          <w:szCs w:val="18"/>
          <w:u w:val="single"/>
          <w:lang w:val="ru-RU"/>
        </w:rPr>
        <w:t xml:space="preserve">.В. </w:t>
      </w:r>
      <w:r w:rsidR="0043261E" w:rsidRPr="0001166C">
        <w:rPr>
          <w:b/>
          <w:i/>
          <w:szCs w:val="18"/>
          <w:lang w:val="ru-RU"/>
        </w:rPr>
        <w:t>За монтажн</w:t>
      </w:r>
      <w:r w:rsidR="0043261E">
        <w:rPr>
          <w:b/>
          <w:i/>
          <w:szCs w:val="18"/>
          <w:lang w:val="ru-RU"/>
        </w:rPr>
        <w:t>е</w:t>
      </w:r>
      <w:r w:rsidR="0043261E" w:rsidRPr="0001166C">
        <w:rPr>
          <w:b/>
          <w:i/>
          <w:szCs w:val="18"/>
          <w:lang w:val="ru-RU"/>
        </w:rPr>
        <w:t xml:space="preserve"> склопов</w:t>
      </w:r>
      <w:r w:rsidR="0043261E">
        <w:rPr>
          <w:b/>
          <w:i/>
          <w:szCs w:val="18"/>
          <w:lang w:val="ru-RU"/>
        </w:rPr>
        <w:t>е за</w:t>
      </w:r>
      <w:r w:rsidR="0043261E" w:rsidRPr="0001166C">
        <w:rPr>
          <w:b/>
          <w:i/>
          <w:szCs w:val="18"/>
          <w:lang w:val="ru-RU"/>
        </w:rPr>
        <w:t xml:space="preserve"> оправку, види 2В350.</w:t>
      </w:r>
      <w:r w:rsidR="005150A2">
        <w:rPr>
          <w:b/>
          <w:i/>
          <w:szCs w:val="18"/>
        </w:rPr>
        <w:t>k</w:t>
      </w:r>
      <w:r w:rsidR="0043261E" w:rsidRPr="0001166C">
        <w:rPr>
          <w:b/>
          <w:i/>
          <w:szCs w:val="18"/>
          <w:lang w:val="ru-RU"/>
        </w:rPr>
        <w:t>.</w:t>
      </w:r>
    </w:p>
    <w:p w14:paraId="254ED25E" w14:textId="6E94728F" w:rsidR="001B47F3" w:rsidRPr="00CA50FE" w:rsidRDefault="001B47F3" w:rsidP="001B47F3">
      <w:pPr>
        <w:autoSpaceDE w:val="0"/>
        <w:autoSpaceDN w:val="0"/>
        <w:adjustRightInd w:val="0"/>
        <w:spacing w:after="120"/>
        <w:ind w:left="1884" w:firstLine="240"/>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1B31D4E6" w14:textId="61990306" w:rsidR="001F658A" w:rsidRDefault="001F658A" w:rsidP="001F658A">
      <w:pPr>
        <w:autoSpaceDE w:val="0"/>
        <w:autoSpaceDN w:val="0"/>
        <w:adjustRightInd w:val="0"/>
        <w:rPr>
          <w:szCs w:val="18"/>
          <w:lang w:val="ru-RU"/>
        </w:rPr>
      </w:pPr>
      <w:r w:rsidRPr="00C06FB0">
        <w:rPr>
          <w:b/>
          <w:szCs w:val="18"/>
          <w:lang w:val="ru-RU"/>
        </w:rPr>
        <w:tab/>
      </w:r>
      <w:r w:rsidRPr="00C06FB0">
        <w:rPr>
          <w:b/>
          <w:szCs w:val="18"/>
          <w:lang w:val="ru-RU"/>
        </w:rPr>
        <w:tab/>
      </w:r>
      <w:r w:rsidRPr="00C06FB0">
        <w:rPr>
          <w:b/>
          <w:szCs w:val="18"/>
          <w:lang w:val="ru-RU"/>
        </w:rPr>
        <w:tab/>
      </w:r>
      <w:r w:rsidR="001B47F3" w:rsidRPr="00CA50FE">
        <w:rPr>
          <w:szCs w:val="18"/>
          <w:lang w:val="sr-Cyrl-CS"/>
        </w:rPr>
        <w:t xml:space="preserve">2. </w:t>
      </w:r>
      <w:r w:rsidR="00571CC0" w:rsidRPr="00C06FB0">
        <w:rPr>
          <w:szCs w:val="18"/>
          <w:lang w:val="ru-RU"/>
        </w:rPr>
        <w:tab/>
      </w:r>
      <w:r w:rsidR="001B47F3" w:rsidRPr="00CA50FE">
        <w:rPr>
          <w:szCs w:val="18"/>
          <w:lang w:val="ru-RU"/>
        </w:rPr>
        <w:t xml:space="preserve">Флуорополимера (полимерни или еластомерни материјали са више од </w:t>
      </w:r>
    </w:p>
    <w:p w14:paraId="5BE92382" w14:textId="61C12B35" w:rsidR="001B47F3" w:rsidRPr="00CA50FE" w:rsidRDefault="001B47F3" w:rsidP="001F658A">
      <w:pPr>
        <w:autoSpaceDE w:val="0"/>
        <w:autoSpaceDN w:val="0"/>
        <w:adjustRightInd w:val="0"/>
        <w:spacing w:after="120"/>
        <w:ind w:left="2124" w:firstLine="708"/>
        <w:rPr>
          <w:szCs w:val="18"/>
          <w:lang w:val="sr-Cyrl-CS"/>
        </w:rPr>
      </w:pPr>
      <w:r w:rsidRPr="00CA50FE">
        <w:rPr>
          <w:szCs w:val="18"/>
          <w:lang w:val="ru-RU"/>
        </w:rPr>
        <w:lastRenderedPageBreak/>
        <w:t>35 % флуора по маси)</w:t>
      </w:r>
      <w:r w:rsidRPr="00CA50FE">
        <w:rPr>
          <w:szCs w:val="18"/>
          <w:lang w:val="sr-Cyrl-CS"/>
        </w:rPr>
        <w:t xml:space="preserve">; </w:t>
      </w:r>
    </w:p>
    <w:p w14:paraId="1A041762" w14:textId="4C18548F" w:rsidR="001B47F3" w:rsidRPr="00CA50FE" w:rsidRDefault="001B47F3" w:rsidP="00571CC0">
      <w:pPr>
        <w:autoSpaceDE w:val="0"/>
        <w:autoSpaceDN w:val="0"/>
        <w:adjustRightInd w:val="0"/>
        <w:spacing w:after="120"/>
        <w:ind w:left="2829" w:hanging="705"/>
        <w:rPr>
          <w:szCs w:val="18"/>
          <w:lang w:val="sr-Cyrl-CS"/>
        </w:rPr>
      </w:pPr>
      <w:r w:rsidRPr="00CA50FE">
        <w:rPr>
          <w:szCs w:val="18"/>
          <w:lang w:val="sr-Cyrl-CS"/>
        </w:rPr>
        <w:t xml:space="preserve">3. </w:t>
      </w:r>
      <w:r w:rsidR="00571CC0" w:rsidRPr="00C06FB0">
        <w:rPr>
          <w:szCs w:val="18"/>
          <w:lang w:val="ru-RU"/>
        </w:rPr>
        <w:tab/>
      </w:r>
      <w:r w:rsidRPr="00CA50FE">
        <w:rPr>
          <w:szCs w:val="18"/>
          <w:lang w:val="ru-RU"/>
        </w:rPr>
        <w:t>Стакла</w:t>
      </w:r>
      <w:r w:rsidRPr="00CA50FE">
        <w:rPr>
          <w:szCs w:val="18"/>
          <w:lang w:val="sr-Cyrl-CS"/>
        </w:rPr>
        <w:t xml:space="preserve"> (</w:t>
      </w:r>
      <w:r w:rsidRPr="00CA50FE">
        <w:rPr>
          <w:szCs w:val="18"/>
          <w:lang w:val="ru-RU"/>
        </w:rPr>
        <w:t>укљу</w:t>
      </w:r>
      <w:r w:rsidRPr="00CA50FE">
        <w:rPr>
          <w:szCs w:val="18"/>
          <w:lang w:val="sr-Cyrl-CS"/>
        </w:rPr>
        <w:t>ч</w:t>
      </w:r>
      <w:r w:rsidRPr="00CA50FE">
        <w:rPr>
          <w:szCs w:val="18"/>
          <w:lang w:val="ru-RU"/>
        </w:rPr>
        <w:t>ују</w:t>
      </w:r>
      <w:r w:rsidRPr="00CA50FE">
        <w:rPr>
          <w:szCs w:val="18"/>
          <w:lang w:val="sr-Cyrl-CS"/>
        </w:rPr>
        <w:t>ћ</w:t>
      </w:r>
      <w:r w:rsidRPr="00CA50FE">
        <w:rPr>
          <w:szCs w:val="18"/>
          <w:lang w:val="ru-RU"/>
        </w:rPr>
        <w:t>и</w:t>
      </w:r>
      <w:r w:rsidRPr="00CA50FE">
        <w:rPr>
          <w:szCs w:val="18"/>
          <w:lang w:val="sr-Cyrl-CS"/>
        </w:rPr>
        <w:t xml:space="preserve"> </w:t>
      </w:r>
      <w:r w:rsidRPr="00CA50FE">
        <w:rPr>
          <w:szCs w:val="18"/>
          <w:lang w:val="ru-RU"/>
        </w:rPr>
        <w:t>остакљене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глазиране</w:t>
      </w:r>
      <w:r w:rsidRPr="00CA50FE">
        <w:rPr>
          <w:szCs w:val="18"/>
          <w:lang w:val="sr-Cyrl-CS"/>
        </w:rPr>
        <w:t xml:space="preserve"> </w:t>
      </w:r>
      <w:r w:rsidRPr="00CA50FE">
        <w:rPr>
          <w:szCs w:val="18"/>
          <w:lang w:val="ru-RU"/>
        </w:rPr>
        <w:t>превлаке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стаклену</w:t>
      </w:r>
      <w:r w:rsidRPr="00CA50FE">
        <w:rPr>
          <w:szCs w:val="18"/>
          <w:lang w:val="sr-Cyrl-CS"/>
        </w:rPr>
        <w:t xml:space="preserve"> </w:t>
      </w:r>
      <w:r w:rsidRPr="00CA50FE">
        <w:rPr>
          <w:szCs w:val="18"/>
          <w:lang w:val="ru-RU"/>
        </w:rPr>
        <w:t>облогу</w:t>
      </w:r>
      <w:r w:rsidRPr="00CA50FE">
        <w:rPr>
          <w:szCs w:val="18"/>
          <w:lang w:val="sr-Cyrl-CS"/>
        </w:rPr>
        <w:t xml:space="preserve">); </w:t>
      </w:r>
    </w:p>
    <w:p w14:paraId="2A01C652" w14:textId="0AED490E"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12208B7" w14:textId="09AB47C7"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31B50E8D" w14:textId="11912E56"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6. </w:t>
      </w:r>
      <w:r w:rsidR="00571CC0">
        <w:rPr>
          <w:szCs w:val="18"/>
          <w:lang w:val="es-ES"/>
        </w:rPr>
        <w:tab/>
      </w:r>
      <w:r w:rsidRPr="00CA50FE">
        <w:rPr>
          <w:szCs w:val="18"/>
          <w:lang w:val="es-ES"/>
        </w:rPr>
        <w:t xml:space="preserve">Титанијума или легура титанијума; </w:t>
      </w:r>
    </w:p>
    <w:p w14:paraId="09FC084C" w14:textId="65949E7E" w:rsidR="001B47F3" w:rsidRPr="00CA50FE" w:rsidRDefault="001B47F3" w:rsidP="001B47F3">
      <w:pPr>
        <w:autoSpaceDE w:val="0"/>
        <w:autoSpaceDN w:val="0"/>
        <w:adjustRightInd w:val="0"/>
        <w:spacing w:after="120"/>
        <w:ind w:left="108"/>
        <w:rPr>
          <w:szCs w:val="18"/>
          <w:lang w:val="sr-Cyrl-C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06BEFF93" w14:textId="0E65770B" w:rsidR="001B47F3" w:rsidRDefault="001B47F3" w:rsidP="001B47F3">
      <w:pPr>
        <w:autoSpaceDE w:val="0"/>
        <w:autoSpaceDN w:val="0"/>
        <w:adjustRightInd w:val="0"/>
        <w:spacing w:after="120"/>
        <w:ind w:firstLine="2"/>
        <w:rPr>
          <w:szCs w:val="18"/>
          <w:lang w:val="sr-Cyrl-C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4615E7BA" w14:textId="77777777" w:rsidR="000E13FA" w:rsidRPr="00C06FB0" w:rsidRDefault="004C1585" w:rsidP="004C1585">
      <w:pPr>
        <w:autoSpaceDE w:val="0"/>
        <w:autoSpaceDN w:val="0"/>
        <w:adjustRightInd w:val="0"/>
        <w:ind w:left="1416" w:hanging="1410"/>
        <w:rPr>
          <w:b/>
          <w:szCs w:val="18"/>
          <w:lang w:val="ru-RU"/>
        </w:rPr>
      </w:pPr>
      <w:r w:rsidRPr="00C06FB0">
        <w:rPr>
          <w:b/>
          <w:szCs w:val="18"/>
          <w:lang w:val="ru-RU"/>
        </w:rPr>
        <w:tab/>
      </w:r>
    </w:p>
    <w:p w14:paraId="1BF6220B" w14:textId="192F33EB" w:rsidR="004C1585" w:rsidRDefault="000E13FA" w:rsidP="004C1585">
      <w:pPr>
        <w:autoSpaceDE w:val="0"/>
        <w:autoSpaceDN w:val="0"/>
        <w:adjustRightInd w:val="0"/>
        <w:ind w:left="1416" w:hanging="1410"/>
        <w:rPr>
          <w:szCs w:val="18"/>
          <w:lang w:val="ru-RU"/>
        </w:rPr>
      </w:pPr>
      <w:r w:rsidRPr="00C06FB0">
        <w:rPr>
          <w:b/>
          <w:szCs w:val="18"/>
          <w:lang w:val="ru-RU"/>
        </w:rPr>
        <w:t>2</w:t>
      </w:r>
      <w:r w:rsidRPr="00CA50FE">
        <w:rPr>
          <w:b/>
          <w:szCs w:val="18"/>
        </w:rPr>
        <w:t>B</w:t>
      </w:r>
      <w:r w:rsidRPr="00C06FB0">
        <w:rPr>
          <w:b/>
          <w:szCs w:val="18"/>
          <w:lang w:val="ru-RU"/>
        </w:rPr>
        <w:t>350</w:t>
      </w:r>
      <w:r w:rsidRPr="00C06FB0">
        <w:rPr>
          <w:b/>
          <w:szCs w:val="18"/>
          <w:lang w:val="ru-RU"/>
        </w:rPr>
        <w:tab/>
      </w:r>
      <w:r w:rsidR="005549B9">
        <w:rPr>
          <w:b/>
          <w:szCs w:val="18"/>
        </w:rPr>
        <w:t>d</w:t>
      </w:r>
      <w:r w:rsidR="007266C8" w:rsidRPr="00CA50FE">
        <w:rPr>
          <w:szCs w:val="18"/>
          <w:lang w:val="ru-RU"/>
        </w:rPr>
        <w:t xml:space="preserve">. </w:t>
      </w:r>
      <w:r w:rsidR="007266C8" w:rsidRPr="00CA50FE">
        <w:rPr>
          <w:szCs w:val="18"/>
          <w:lang w:val="sr-Cyrl-CS"/>
        </w:rPr>
        <w:t xml:space="preserve"> </w:t>
      </w:r>
      <w:r w:rsidR="007266C8">
        <w:rPr>
          <w:szCs w:val="18"/>
          <w:lang w:val="sr-Cyrl-CS"/>
        </w:rPr>
        <w:tab/>
      </w:r>
      <w:r w:rsidR="007266C8" w:rsidRPr="00CA50FE">
        <w:rPr>
          <w:szCs w:val="18"/>
          <w:lang w:val="ru-RU"/>
        </w:rPr>
        <w:t xml:space="preserve">Измењивачи топлоте или кондензатори који имају површину за </w:t>
      </w:r>
    </w:p>
    <w:p w14:paraId="32A28AAA" w14:textId="4C84C1A2" w:rsidR="007266C8" w:rsidRPr="00CA50FE" w:rsidRDefault="007266C8" w:rsidP="004C1585">
      <w:pPr>
        <w:autoSpaceDE w:val="0"/>
        <w:autoSpaceDN w:val="0"/>
        <w:adjustRightInd w:val="0"/>
        <w:spacing w:after="120"/>
        <w:ind w:left="2124"/>
        <w:rPr>
          <w:szCs w:val="18"/>
          <w:lang w:val="ru-RU"/>
        </w:rPr>
      </w:pPr>
      <w:r w:rsidRPr="00CA50FE">
        <w:rPr>
          <w:szCs w:val="18"/>
          <w:lang w:val="ru-RU"/>
        </w:rPr>
        <w:t xml:space="preserve">размену топлоте већу од 0,15 </w:t>
      </w:r>
      <w:r w:rsidRPr="00CA50FE">
        <w:rPr>
          <w:szCs w:val="18"/>
        </w:rPr>
        <w:t>m</w:t>
      </w:r>
      <w:r w:rsidRPr="00CA50FE">
        <w:rPr>
          <w:szCs w:val="18"/>
          <w:vertAlign w:val="superscript"/>
          <w:lang w:val="sr-Cyrl-CS"/>
        </w:rPr>
        <w:t>2</w:t>
      </w:r>
      <w:r w:rsidRPr="00CA50FE">
        <w:rPr>
          <w:szCs w:val="18"/>
          <w:lang w:val="ru-RU"/>
        </w:rPr>
        <w:t xml:space="preserve">, а мању од 20 </w:t>
      </w:r>
      <w:r w:rsidRPr="00CA50FE">
        <w:rPr>
          <w:szCs w:val="18"/>
        </w:rPr>
        <w:t>m</w:t>
      </w:r>
      <w:r w:rsidRPr="00CA50FE">
        <w:rPr>
          <w:szCs w:val="18"/>
          <w:vertAlign w:val="superscript"/>
          <w:lang w:val="sr-Cyrl-CS"/>
        </w:rPr>
        <w:t>2</w:t>
      </w:r>
      <w:r w:rsidRPr="00CA50FE">
        <w:rPr>
          <w:szCs w:val="18"/>
          <w:lang w:val="ru-RU"/>
        </w:rPr>
        <w:t xml:space="preserve"> као и цеви, плоче, калемови или блокови (језгра) пројектовани за такве измењиваче топлоте или кондензаторе, где се све површине које долазе у директни контакт са хемикалијама које се обрађују или су присутне, израђују од неких од следећих материјала: </w:t>
      </w:r>
    </w:p>
    <w:p w14:paraId="20AE5920" w14:textId="4FFBDB86" w:rsidR="007266C8" w:rsidRPr="00CA50FE" w:rsidRDefault="007266C8" w:rsidP="007266C8">
      <w:pPr>
        <w:autoSpaceDE w:val="0"/>
        <w:autoSpaceDN w:val="0"/>
        <w:adjustRightInd w:val="0"/>
        <w:spacing w:after="12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5B9DF165" w14:textId="0C217C06" w:rsidR="007266C8" w:rsidRPr="00CA50FE" w:rsidRDefault="007266C8" w:rsidP="00571CC0">
      <w:pPr>
        <w:autoSpaceDE w:val="0"/>
        <w:autoSpaceDN w:val="0"/>
        <w:adjustRightInd w:val="0"/>
        <w:spacing w:after="12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5542A88D" w14:textId="7B9FAB92" w:rsidR="007266C8" w:rsidRPr="00CA50FE" w:rsidRDefault="007266C8" w:rsidP="00571CC0">
      <w:pPr>
        <w:autoSpaceDE w:val="0"/>
        <w:autoSpaceDN w:val="0"/>
        <w:adjustRightInd w:val="0"/>
        <w:spacing w:after="12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79490289" w14:textId="3786057D"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Графита или ‘карбон-графита’; </w:t>
      </w:r>
    </w:p>
    <w:p w14:paraId="00F32F65" w14:textId="2B8D5338"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0C6DDF48" w14:textId="67BE57C5"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6. </w:t>
      </w:r>
      <w:r w:rsidR="00571CC0">
        <w:rPr>
          <w:szCs w:val="18"/>
          <w:lang w:val="es-ES"/>
        </w:rPr>
        <w:tab/>
      </w:r>
      <w:r w:rsidRPr="00CA50FE">
        <w:rPr>
          <w:szCs w:val="18"/>
          <w:lang w:val="es-ES"/>
        </w:rPr>
        <w:t xml:space="preserve">Тантала или легура тантала; </w:t>
      </w:r>
    </w:p>
    <w:p w14:paraId="6E1B795D" w14:textId="0C3A04E6"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7. </w:t>
      </w:r>
      <w:r w:rsidR="00571CC0">
        <w:rPr>
          <w:szCs w:val="18"/>
          <w:lang w:val="es-ES"/>
        </w:rPr>
        <w:tab/>
      </w:r>
      <w:r w:rsidRPr="00CA50FE">
        <w:rPr>
          <w:szCs w:val="18"/>
          <w:lang w:val="es-ES"/>
        </w:rPr>
        <w:t xml:space="preserve">Титанијума или легура титанијума; </w:t>
      </w:r>
    </w:p>
    <w:p w14:paraId="00E56164" w14:textId="28DAA759" w:rsidR="00F817F8" w:rsidRPr="00CA50FE" w:rsidRDefault="007266C8" w:rsidP="00F817F8">
      <w:pPr>
        <w:autoSpaceDE w:val="0"/>
        <w:autoSpaceDN w:val="0"/>
        <w:adjustRightInd w:val="0"/>
        <w:spacing w:after="120"/>
        <w:ind w:left="1704" w:firstLine="420"/>
        <w:rPr>
          <w:szCs w:val="18"/>
          <w:lang w:val="es-ES"/>
        </w:rPr>
      </w:pPr>
      <w:r w:rsidRPr="00CA50FE">
        <w:rPr>
          <w:szCs w:val="18"/>
          <w:lang w:val="es-ES"/>
        </w:rPr>
        <w:t xml:space="preserve">8. </w:t>
      </w:r>
      <w:r w:rsidR="00571CC0">
        <w:rPr>
          <w:szCs w:val="18"/>
          <w:lang w:val="es-ES"/>
        </w:rPr>
        <w:tab/>
      </w:r>
      <w:r w:rsidRPr="00CA50FE">
        <w:rPr>
          <w:szCs w:val="18"/>
          <w:lang w:val="es-ES"/>
        </w:rPr>
        <w:t xml:space="preserve">Цирконијума или легура цирконијума; </w:t>
      </w:r>
    </w:p>
    <w:p w14:paraId="734D42EF" w14:textId="6752D939" w:rsidR="007266C8" w:rsidRPr="00CA50FE" w:rsidRDefault="007266C8" w:rsidP="00F817F8">
      <w:pPr>
        <w:autoSpaceDE w:val="0"/>
        <w:autoSpaceDN w:val="0"/>
        <w:adjustRightInd w:val="0"/>
        <w:spacing w:after="120"/>
        <w:ind w:left="1704" w:firstLine="420"/>
        <w:rPr>
          <w:szCs w:val="18"/>
          <w:lang w:val="es-ES"/>
        </w:rPr>
      </w:pPr>
      <w:r w:rsidRPr="00CA50FE">
        <w:rPr>
          <w:szCs w:val="18"/>
          <w:lang w:val="es-ES"/>
        </w:rPr>
        <w:t xml:space="preserve">9. </w:t>
      </w:r>
      <w:r w:rsidR="00571CC0">
        <w:rPr>
          <w:szCs w:val="18"/>
          <w:lang w:val="es-ES"/>
        </w:rPr>
        <w:tab/>
      </w:r>
      <w:r w:rsidRPr="00CA50FE">
        <w:rPr>
          <w:szCs w:val="18"/>
          <w:lang w:val="es-ES"/>
        </w:rPr>
        <w:t xml:space="preserve">Силицијум-карбида; </w:t>
      </w:r>
    </w:p>
    <w:p w14:paraId="760DB91E" w14:textId="70643C04" w:rsidR="007266C8" w:rsidRPr="00CA50FE" w:rsidRDefault="007266C8" w:rsidP="007266C8">
      <w:pPr>
        <w:autoSpaceDE w:val="0"/>
        <w:autoSpaceDN w:val="0"/>
        <w:adjustRightInd w:val="0"/>
        <w:spacing w:after="120"/>
        <w:rPr>
          <w:szCs w:val="18"/>
          <w:u w:val="single"/>
          <w:lang w:val="sr-Cyrl-CS"/>
        </w:rPr>
      </w:pPr>
      <w:r w:rsidRPr="00CA50FE">
        <w:rPr>
          <w:szCs w:val="18"/>
          <w:lang w:val="sr-Cyrl-CS"/>
        </w:rPr>
        <w:t xml:space="preserve">   </w:t>
      </w:r>
      <w:r w:rsidR="00F817F8">
        <w:rPr>
          <w:szCs w:val="18"/>
          <w:lang w:val="sr-Cyrl-CS"/>
        </w:rPr>
        <w:tab/>
      </w:r>
      <w:r w:rsidR="00F817F8">
        <w:rPr>
          <w:szCs w:val="18"/>
          <w:lang w:val="sr-Cyrl-CS"/>
        </w:rPr>
        <w:tab/>
      </w:r>
      <w:r w:rsidR="00F817F8">
        <w:rPr>
          <w:szCs w:val="18"/>
          <w:lang w:val="sr-Cyrl-CS"/>
        </w:rPr>
        <w:tab/>
      </w:r>
      <w:r w:rsidRPr="00CA50FE">
        <w:rPr>
          <w:szCs w:val="18"/>
          <w:lang w:val="ru-RU"/>
        </w:rPr>
        <w:t xml:space="preserve">10. </w:t>
      </w:r>
      <w:r w:rsidR="00571CC0" w:rsidRPr="00C06FB0">
        <w:rPr>
          <w:szCs w:val="18"/>
          <w:lang w:val="ru-RU"/>
        </w:rPr>
        <w:tab/>
      </w:r>
      <w:r w:rsidRPr="00CA50FE">
        <w:rPr>
          <w:szCs w:val="18"/>
          <w:lang w:val="ru-RU"/>
        </w:rPr>
        <w:t xml:space="preserve">Титанијум-карбида; </w:t>
      </w:r>
      <w:r w:rsidRPr="00CA50FE">
        <w:rPr>
          <w:szCs w:val="18"/>
          <w:lang w:val="es-ES"/>
        </w:rPr>
        <w:t>или</w:t>
      </w:r>
    </w:p>
    <w:p w14:paraId="5A2FA9A1" w14:textId="505F5D43" w:rsidR="007266C8" w:rsidRDefault="007266C8" w:rsidP="007266C8">
      <w:pPr>
        <w:autoSpaceDE w:val="0"/>
        <w:autoSpaceDN w:val="0"/>
        <w:adjustRightInd w:val="0"/>
        <w:spacing w:after="120"/>
        <w:ind w:firstLine="2"/>
        <w:rPr>
          <w:szCs w:val="18"/>
          <w:lang w:val="sr-Cyrl-CS"/>
        </w:rPr>
      </w:pPr>
      <w:r w:rsidRPr="00CA50FE">
        <w:rPr>
          <w:szCs w:val="18"/>
          <w:lang w:val="ru-RU"/>
        </w:rPr>
        <w:t xml:space="preserve">    </w:t>
      </w:r>
      <w:r w:rsidR="00F817F8">
        <w:rPr>
          <w:szCs w:val="18"/>
          <w:lang w:val="ru-RU"/>
        </w:rPr>
        <w:tab/>
      </w:r>
      <w:r w:rsidR="00F817F8">
        <w:rPr>
          <w:szCs w:val="18"/>
          <w:lang w:val="ru-RU"/>
        </w:rPr>
        <w:tab/>
      </w:r>
      <w:r w:rsidR="00F817F8">
        <w:rPr>
          <w:szCs w:val="18"/>
          <w:lang w:val="ru-RU"/>
        </w:rPr>
        <w:tab/>
      </w:r>
      <w:r w:rsidRPr="00CA50FE">
        <w:rPr>
          <w:szCs w:val="18"/>
          <w:lang w:val="sr-Cyrl-CS"/>
        </w:rPr>
        <w:t xml:space="preserve">11. </w:t>
      </w:r>
      <w:r w:rsidR="00571CC0" w:rsidRPr="00C06FB0">
        <w:rPr>
          <w:szCs w:val="18"/>
          <w:lang w:val="ru-RU"/>
        </w:rPr>
        <w:tab/>
      </w:r>
      <w:r w:rsidRPr="00CA50FE">
        <w:rPr>
          <w:szCs w:val="18"/>
          <w:lang w:val="sr-Cyrl-CS"/>
        </w:rPr>
        <w:t>Ниобијум (колумбијум) или легура ниобијума.</w:t>
      </w:r>
    </w:p>
    <w:p w14:paraId="56E0DAB3" w14:textId="2F0A06BF" w:rsidR="00F817F8" w:rsidRPr="00CA50FE" w:rsidRDefault="00F817F8" w:rsidP="00F817F8">
      <w:pPr>
        <w:autoSpaceDE w:val="0"/>
        <w:autoSpaceDN w:val="0"/>
        <w:adjustRightInd w:val="0"/>
        <w:spacing w:after="120"/>
        <w:ind w:left="2124" w:hanging="714"/>
        <w:rPr>
          <w:szCs w:val="18"/>
          <w:lang w:val="ru-RU"/>
        </w:rPr>
      </w:pPr>
      <w:r w:rsidRPr="00CA50FE">
        <w:rPr>
          <w:b/>
          <w:szCs w:val="18"/>
          <w:lang w:val="ru-RU"/>
        </w:rPr>
        <w:t>е</w:t>
      </w:r>
      <w:r w:rsidRPr="00CA50FE">
        <w:rPr>
          <w:szCs w:val="18"/>
          <w:lang w:val="ru-RU"/>
        </w:rPr>
        <w:t xml:space="preserve">. </w:t>
      </w:r>
      <w:r w:rsidRPr="00CA50FE">
        <w:rPr>
          <w:szCs w:val="18"/>
          <w:lang w:val="sr-Cyrl-CS"/>
        </w:rPr>
        <w:t xml:space="preserve">  </w:t>
      </w:r>
      <w:r>
        <w:rPr>
          <w:szCs w:val="18"/>
          <w:lang w:val="sr-Cyrl-CS"/>
        </w:rPr>
        <w:tab/>
      </w:r>
      <w:r w:rsidRPr="00CA50FE">
        <w:rPr>
          <w:szCs w:val="18"/>
          <w:lang w:val="ru-RU"/>
        </w:rPr>
        <w:t xml:space="preserve">Дестилационе или апсорпционе колоне унутрашњег пречника већег од 0,1 </w:t>
      </w:r>
      <w:r w:rsidRPr="00CA50FE">
        <w:rPr>
          <w:szCs w:val="18"/>
        </w:rPr>
        <w:t>m</w:t>
      </w:r>
      <w:r w:rsidRPr="00CA50FE">
        <w:rPr>
          <w:szCs w:val="18"/>
          <w:lang w:val="ru-RU"/>
        </w:rPr>
        <w:t xml:space="preserve">; као и разводници течности, разводници паре или колектори течности пројектовани за такве дестилационе или апсорпционе колоне, где су све површине које долазе у директни контакт са хемикалијама које се обрађују или су присутне, израђене од неких од следећих материјала: </w:t>
      </w:r>
    </w:p>
    <w:p w14:paraId="0B32E5FD" w14:textId="7589BE42" w:rsidR="00F817F8" w:rsidRPr="00CA50FE" w:rsidRDefault="00F817F8" w:rsidP="00F817F8">
      <w:pPr>
        <w:autoSpaceDE w:val="0"/>
        <w:autoSpaceDN w:val="0"/>
        <w:adjustRightInd w:val="0"/>
        <w:spacing w:after="6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3AADD009" w14:textId="4054F1E6" w:rsidR="00F817F8" w:rsidRPr="00CA50FE" w:rsidRDefault="00F817F8" w:rsidP="00571CC0">
      <w:pPr>
        <w:autoSpaceDE w:val="0"/>
        <w:autoSpaceDN w:val="0"/>
        <w:adjustRightInd w:val="0"/>
        <w:spacing w:after="6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3912BACB" w14:textId="15D0CB37" w:rsidR="00F817F8" w:rsidRPr="00CA50FE" w:rsidRDefault="00F817F8" w:rsidP="00571CC0">
      <w:pPr>
        <w:autoSpaceDE w:val="0"/>
        <w:autoSpaceDN w:val="0"/>
        <w:adjustRightInd w:val="0"/>
        <w:spacing w:after="6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1E94C934" w14:textId="0610BB79"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Графита или ‘карбон-графита’; </w:t>
      </w:r>
    </w:p>
    <w:p w14:paraId="4CF77FFE" w14:textId="4AF4D72A"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4DF624A4" w14:textId="42E77811" w:rsidR="00F817F8" w:rsidRPr="00CA50FE" w:rsidRDefault="001F658A" w:rsidP="001F658A">
      <w:pPr>
        <w:autoSpaceDE w:val="0"/>
        <w:autoSpaceDN w:val="0"/>
        <w:adjustRightInd w:val="0"/>
        <w:spacing w:after="60"/>
        <w:rPr>
          <w:szCs w:val="18"/>
          <w:lang w:val="es-ES"/>
        </w:rPr>
      </w:pPr>
      <w:r w:rsidRPr="00C06FB0">
        <w:rPr>
          <w:b/>
          <w:szCs w:val="18"/>
          <w:lang w:val="ru-RU"/>
        </w:rPr>
        <w:lastRenderedPageBreak/>
        <w:tab/>
      </w:r>
      <w:r w:rsidRPr="00C06FB0">
        <w:rPr>
          <w:b/>
          <w:szCs w:val="18"/>
          <w:lang w:val="ru-RU"/>
        </w:rPr>
        <w:tab/>
      </w:r>
      <w:r w:rsidRPr="00C06FB0">
        <w:rPr>
          <w:b/>
          <w:szCs w:val="18"/>
          <w:lang w:val="ru-RU"/>
        </w:rPr>
        <w:tab/>
      </w:r>
      <w:r w:rsidR="00F817F8" w:rsidRPr="00CA50FE">
        <w:rPr>
          <w:szCs w:val="18"/>
          <w:lang w:val="es-ES"/>
        </w:rPr>
        <w:t xml:space="preserve">6. </w:t>
      </w:r>
      <w:r w:rsidR="00571CC0">
        <w:rPr>
          <w:szCs w:val="18"/>
          <w:lang w:val="es-ES"/>
        </w:rPr>
        <w:tab/>
      </w:r>
      <w:r w:rsidR="00F817F8" w:rsidRPr="00CA50FE">
        <w:rPr>
          <w:szCs w:val="18"/>
          <w:lang w:val="es-ES"/>
        </w:rPr>
        <w:t xml:space="preserve">Тантала или легура тантала; </w:t>
      </w:r>
    </w:p>
    <w:p w14:paraId="76E87A98" w14:textId="4F9D23B1"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7. </w:t>
      </w:r>
      <w:r w:rsidR="00571CC0">
        <w:rPr>
          <w:szCs w:val="18"/>
          <w:lang w:val="es-ES"/>
        </w:rPr>
        <w:tab/>
      </w:r>
      <w:r w:rsidRPr="00CA50FE">
        <w:rPr>
          <w:szCs w:val="18"/>
          <w:lang w:val="es-ES"/>
        </w:rPr>
        <w:t xml:space="preserve">Титанијума или легура титанијума; </w:t>
      </w:r>
    </w:p>
    <w:p w14:paraId="4FB42350" w14:textId="5A6F1C75" w:rsidR="00F817F8" w:rsidRPr="00CA50FE" w:rsidRDefault="00F817F8" w:rsidP="00F817F8">
      <w:pPr>
        <w:autoSpaceDE w:val="0"/>
        <w:autoSpaceDN w:val="0"/>
        <w:adjustRightInd w:val="0"/>
        <w:spacing w:after="60"/>
        <w:ind w:left="1704" w:firstLine="420"/>
        <w:rPr>
          <w:szCs w:val="18"/>
          <w:u w:val="single"/>
          <w:lang w:val="sr-Cyrl-CS"/>
        </w:rPr>
      </w:pPr>
      <w:r w:rsidRPr="00CA50FE">
        <w:rPr>
          <w:szCs w:val="18"/>
          <w:lang w:val="ru-RU"/>
        </w:rPr>
        <w:t xml:space="preserve">8.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710B8142" w14:textId="73A3A891" w:rsidR="00F817F8" w:rsidRDefault="00F817F8" w:rsidP="00F817F8">
      <w:pPr>
        <w:autoSpaceDE w:val="0"/>
        <w:autoSpaceDN w:val="0"/>
        <w:adjustRightInd w:val="0"/>
        <w:spacing w:after="120"/>
        <w:ind w:left="1416" w:firstLine="708"/>
        <w:rPr>
          <w:szCs w:val="18"/>
          <w:lang w:val="sr-Cyrl-CS"/>
        </w:rPr>
      </w:pPr>
      <w:r w:rsidRPr="00CA50FE">
        <w:rPr>
          <w:szCs w:val="18"/>
          <w:lang w:val="sr-Cyrl-CS"/>
        </w:rPr>
        <w:t xml:space="preserve">9. </w:t>
      </w:r>
      <w:r w:rsidR="00571CC0" w:rsidRPr="00C06FB0">
        <w:rPr>
          <w:szCs w:val="18"/>
          <w:lang w:val="ru-RU"/>
        </w:rPr>
        <w:tab/>
      </w:r>
      <w:r w:rsidRPr="00CA50FE">
        <w:rPr>
          <w:szCs w:val="18"/>
          <w:lang w:val="sr-Cyrl-CS"/>
        </w:rPr>
        <w:t>Ниобијум (колумбијум) или легура ниобијума.</w:t>
      </w:r>
    </w:p>
    <w:p w14:paraId="614C8D09" w14:textId="45268A40" w:rsidR="00C41753" w:rsidRPr="00CA50FE" w:rsidRDefault="005549B9" w:rsidP="00C41753">
      <w:pPr>
        <w:autoSpaceDE w:val="0"/>
        <w:autoSpaceDN w:val="0"/>
        <w:adjustRightInd w:val="0"/>
        <w:spacing w:after="120"/>
        <w:ind w:left="2124" w:hanging="708"/>
        <w:rPr>
          <w:szCs w:val="18"/>
          <w:lang w:val="ru-RU"/>
        </w:rPr>
      </w:pPr>
      <w:r>
        <w:rPr>
          <w:b/>
          <w:szCs w:val="18"/>
        </w:rPr>
        <w:t>f</w:t>
      </w:r>
      <w:r w:rsidR="00C41753" w:rsidRPr="00CA50FE">
        <w:rPr>
          <w:szCs w:val="18"/>
          <w:lang w:val="ru-RU"/>
        </w:rPr>
        <w:t xml:space="preserve">. </w:t>
      </w:r>
      <w:r w:rsidR="00C41753">
        <w:rPr>
          <w:szCs w:val="18"/>
          <w:lang w:val="ru-RU"/>
        </w:rPr>
        <w:tab/>
      </w:r>
      <w:r w:rsidR="00C41753" w:rsidRPr="00CA50FE">
        <w:rPr>
          <w:szCs w:val="18"/>
          <w:lang w:val="ru-RU"/>
        </w:rPr>
        <w:t xml:space="preserve">Даљински вођена опрема за пуњење чије су све површине које долазе у директни контакт са хемикалијама које се обрађују израђене од неких од следећих материјала: </w:t>
      </w:r>
    </w:p>
    <w:p w14:paraId="50CB6AE9" w14:textId="6886AA60" w:rsidR="00C41753" w:rsidRPr="00CA50FE" w:rsidRDefault="00C41753" w:rsidP="00C41753">
      <w:pPr>
        <w:autoSpaceDE w:val="0"/>
        <w:autoSpaceDN w:val="0"/>
        <w:adjustRightInd w:val="0"/>
        <w:spacing w:after="120"/>
        <w:ind w:left="1884" w:firstLine="240"/>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хрома; или</w:t>
      </w:r>
      <w:r w:rsidRPr="00CA50FE">
        <w:rPr>
          <w:szCs w:val="18"/>
          <w:u w:val="single"/>
          <w:lang w:val="es-ES"/>
        </w:rPr>
        <w:t xml:space="preserve"> </w:t>
      </w:r>
    </w:p>
    <w:p w14:paraId="413A7A0C" w14:textId="11430DB4" w:rsidR="00C41753" w:rsidRDefault="00C41753" w:rsidP="00C41753">
      <w:pPr>
        <w:autoSpaceDE w:val="0"/>
        <w:autoSpaceDN w:val="0"/>
        <w:adjustRightInd w:val="0"/>
        <w:spacing w:after="120"/>
        <w:ind w:left="1416" w:firstLine="708"/>
        <w:rPr>
          <w:szCs w:val="18"/>
          <w:lang w:val="es-ES"/>
        </w:rPr>
      </w:pPr>
      <w:r w:rsidRPr="00CA50FE">
        <w:rPr>
          <w:szCs w:val="18"/>
          <w:lang w:val="es-ES"/>
        </w:rPr>
        <w:t xml:space="preserve">2.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никла;</w:t>
      </w:r>
    </w:p>
    <w:p w14:paraId="53749717" w14:textId="77777777" w:rsidR="00E73086" w:rsidRDefault="00E73086" w:rsidP="009C3850">
      <w:pPr>
        <w:autoSpaceDE w:val="0"/>
        <w:autoSpaceDN w:val="0"/>
        <w:adjustRightInd w:val="0"/>
        <w:spacing w:after="120"/>
        <w:ind w:left="1704" w:hanging="288"/>
        <w:rPr>
          <w:b/>
          <w:szCs w:val="18"/>
          <w:lang w:val="ru-RU"/>
        </w:rPr>
      </w:pPr>
    </w:p>
    <w:p w14:paraId="48FCC2C8" w14:textId="44F5F8C5" w:rsidR="009C3850" w:rsidRDefault="000E13FA" w:rsidP="00E73086">
      <w:pPr>
        <w:autoSpaceDE w:val="0"/>
        <w:autoSpaceDN w:val="0"/>
        <w:adjustRightInd w:val="0"/>
        <w:spacing w:after="120"/>
        <w:rPr>
          <w:szCs w:val="18"/>
          <w:lang w:val="ru-RU"/>
        </w:rPr>
      </w:pPr>
      <w:r w:rsidRPr="00C06FB0">
        <w:rPr>
          <w:b/>
          <w:szCs w:val="18"/>
          <w:lang w:val="ru-RU"/>
        </w:rPr>
        <w:t>2</w:t>
      </w:r>
      <w:r w:rsidRPr="00CA50FE">
        <w:rPr>
          <w:b/>
          <w:szCs w:val="18"/>
        </w:rPr>
        <w:t>B</w:t>
      </w:r>
      <w:r w:rsidRPr="00C06FB0">
        <w:rPr>
          <w:b/>
          <w:szCs w:val="18"/>
          <w:lang w:val="ru-RU"/>
        </w:rPr>
        <w:t>350</w:t>
      </w:r>
      <w:r w:rsidR="00E73086" w:rsidRPr="00C06FB0">
        <w:rPr>
          <w:b/>
          <w:szCs w:val="18"/>
          <w:lang w:val="ru-RU"/>
        </w:rPr>
        <w:tab/>
      </w:r>
      <w:r w:rsidR="00E73086" w:rsidRPr="00C06FB0">
        <w:rPr>
          <w:b/>
          <w:szCs w:val="18"/>
          <w:lang w:val="ru-RU"/>
        </w:rPr>
        <w:tab/>
      </w:r>
      <w:r w:rsidR="005549B9">
        <w:rPr>
          <w:b/>
          <w:szCs w:val="18"/>
        </w:rPr>
        <w:t>g</w:t>
      </w:r>
      <w:r w:rsidR="009C3850" w:rsidRPr="00CA50FE">
        <w:rPr>
          <w:szCs w:val="18"/>
          <w:lang w:val="ru-RU"/>
        </w:rPr>
        <w:t xml:space="preserve">. </w:t>
      </w:r>
      <w:r w:rsidR="009C3850" w:rsidRPr="00CA50FE">
        <w:rPr>
          <w:szCs w:val="18"/>
          <w:lang w:val="sr-Cyrl-CS"/>
        </w:rPr>
        <w:t xml:space="preserve"> </w:t>
      </w:r>
      <w:r w:rsidR="009C3850">
        <w:rPr>
          <w:szCs w:val="18"/>
          <w:lang w:val="sr-Cyrl-CS"/>
        </w:rPr>
        <w:tab/>
      </w:r>
      <w:r w:rsidR="009C3850" w:rsidRPr="00CA50FE">
        <w:rPr>
          <w:szCs w:val="18"/>
          <w:lang w:val="ru-RU"/>
        </w:rPr>
        <w:t>Вентили</w:t>
      </w:r>
      <w:r w:rsidR="009C3850">
        <w:rPr>
          <w:szCs w:val="18"/>
          <w:lang w:val="ru-RU"/>
        </w:rPr>
        <w:t xml:space="preserve"> и компоненте како следи </w:t>
      </w:r>
      <w:r w:rsidR="009C3850" w:rsidRPr="00CA50FE">
        <w:rPr>
          <w:szCs w:val="18"/>
          <w:lang w:val="ru-RU"/>
        </w:rPr>
        <w:t xml:space="preserve">: </w:t>
      </w:r>
    </w:p>
    <w:p w14:paraId="23C9484D" w14:textId="54716A49" w:rsidR="009C3850" w:rsidRPr="00156F94" w:rsidRDefault="009C3850" w:rsidP="009C3850">
      <w:pPr>
        <w:autoSpaceDE w:val="0"/>
        <w:autoSpaceDN w:val="0"/>
        <w:adjustRightInd w:val="0"/>
        <w:spacing w:after="120"/>
        <w:ind w:left="1704" w:firstLine="420"/>
        <w:rPr>
          <w:szCs w:val="18"/>
          <w:lang w:val="ru-RU"/>
        </w:rPr>
      </w:pPr>
      <w:r w:rsidRPr="00156F94">
        <w:rPr>
          <w:szCs w:val="18"/>
          <w:lang w:val="ru-RU"/>
        </w:rPr>
        <w:t xml:space="preserve">1. </w:t>
      </w:r>
      <w:r w:rsidR="00571CC0" w:rsidRPr="00C06FB0">
        <w:rPr>
          <w:szCs w:val="18"/>
          <w:lang w:val="ru-RU"/>
        </w:rPr>
        <w:tab/>
      </w:r>
      <w:r w:rsidRPr="00156F94">
        <w:rPr>
          <w:szCs w:val="18"/>
          <w:lang w:val="ru-RU"/>
        </w:rPr>
        <w:t>Вентили са обе наведене карактеристике:</w:t>
      </w:r>
    </w:p>
    <w:p w14:paraId="7BE77D0C" w14:textId="7475DA20" w:rsidR="009C3850" w:rsidRPr="00156F94" w:rsidRDefault="009C3850" w:rsidP="009C3850">
      <w:pPr>
        <w:autoSpaceDE w:val="0"/>
        <w:autoSpaceDN w:val="0"/>
        <w:adjustRightInd w:val="0"/>
        <w:spacing w:after="120"/>
        <w:ind w:left="2412" w:firstLine="420"/>
        <w:rPr>
          <w:rStyle w:val="underline"/>
          <w:color w:val="000000"/>
          <w:u w:val="single"/>
          <w:shd w:val="clear" w:color="auto" w:fill="FFFFFF"/>
          <w:lang w:val="sr-Cyrl-CS"/>
        </w:rPr>
      </w:pPr>
      <w:r w:rsidRPr="00156F94">
        <w:rPr>
          <w:szCs w:val="18"/>
          <w:lang w:val="ru-RU"/>
        </w:rPr>
        <w:t xml:space="preserve">а. </w:t>
      </w:r>
      <w:r w:rsidR="00571CC0" w:rsidRPr="003106EA">
        <w:rPr>
          <w:szCs w:val="18"/>
          <w:lang w:val="ru-RU"/>
        </w:rPr>
        <w:tab/>
      </w:r>
      <w:r w:rsidR="00CF7694" w:rsidRPr="003106EA">
        <w:rPr>
          <w:szCs w:val="18"/>
          <w:lang w:val="ru-RU"/>
        </w:rPr>
        <w:t>‘</w:t>
      </w:r>
      <w:r w:rsidRPr="00156F94">
        <w:rPr>
          <w:szCs w:val="18"/>
          <w:lang w:val="ru-RU"/>
        </w:rPr>
        <w:t>Номиналне величине</w:t>
      </w:r>
      <w:r w:rsidR="00CF7694" w:rsidRPr="003106EA">
        <w:rPr>
          <w:szCs w:val="18"/>
          <w:lang w:val="ru-RU"/>
        </w:rPr>
        <w:t>’</w:t>
      </w:r>
      <w:r w:rsidRPr="00156F94">
        <w:rPr>
          <w:szCs w:val="18"/>
          <w:lang w:val="ru-RU"/>
        </w:rPr>
        <w:t xml:space="preserve"> </w:t>
      </w:r>
      <w:r w:rsidRPr="00156F94">
        <w:rPr>
          <w:color w:val="000000"/>
          <w:shd w:val="clear" w:color="auto" w:fill="FFFFFF"/>
          <w:lang w:val="sr-Cyrl-CS"/>
        </w:rPr>
        <w:t>веће од</w:t>
      </w:r>
      <w:r w:rsidRPr="00D151B9">
        <w:rPr>
          <w:color w:val="000000"/>
          <w:shd w:val="clear" w:color="auto" w:fill="FFFFFF"/>
          <w:lang w:val="ru-RU"/>
        </w:rPr>
        <w:t xml:space="preserve"> </w:t>
      </w:r>
      <w:r w:rsidR="00CF7694">
        <w:rPr>
          <w:color w:val="000000"/>
          <w:shd w:val="clear" w:color="auto" w:fill="FFFFFF"/>
        </w:rPr>
        <w:t>DN</w:t>
      </w:r>
      <w:r w:rsidR="00CF7694" w:rsidRPr="003106EA">
        <w:rPr>
          <w:color w:val="000000"/>
          <w:shd w:val="clear" w:color="auto" w:fill="FFFFFF"/>
          <w:lang w:val="ru-RU"/>
        </w:rPr>
        <w:t xml:space="preserve"> </w:t>
      </w:r>
      <w:r w:rsidRPr="00D151B9">
        <w:rPr>
          <w:color w:val="000000"/>
          <w:shd w:val="clear" w:color="auto" w:fill="FFFFFF"/>
          <w:lang w:val="ru-RU"/>
        </w:rPr>
        <w:t xml:space="preserve">10 </w:t>
      </w:r>
      <w:r w:rsidRPr="00156F94">
        <w:rPr>
          <w:color w:val="000000"/>
          <w:shd w:val="clear" w:color="auto" w:fill="FFFFFF"/>
        </w:rPr>
        <w:t>mm</w:t>
      </w:r>
      <w:r w:rsidRPr="00D151B9">
        <w:rPr>
          <w:color w:val="000000"/>
          <w:shd w:val="clear" w:color="auto" w:fill="FFFFFF"/>
          <w:lang w:val="ru-RU"/>
        </w:rPr>
        <w:t xml:space="preserve">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w:t>
      </w:r>
      <w:r w:rsidRPr="00D151B9">
        <w:rPr>
          <w:color w:val="000000"/>
          <w:shd w:val="clear" w:color="auto" w:fill="FFFFFF"/>
          <w:lang w:val="ru-RU"/>
        </w:rPr>
        <w:t>3/8</w:t>
      </w:r>
      <w:r w:rsidR="00F7558F" w:rsidRPr="003106EA">
        <w:rPr>
          <w:color w:val="000000"/>
          <w:shd w:val="clear" w:color="auto" w:fill="FFFFFF"/>
          <w:lang w:val="ru-RU"/>
        </w:rPr>
        <w:t>;</w:t>
      </w:r>
      <w:r w:rsidRPr="00D151B9">
        <w:rPr>
          <w:color w:val="000000"/>
          <w:shd w:val="clear" w:color="auto" w:fill="FFFFFF"/>
          <w:lang w:val="ru-RU"/>
        </w:rPr>
        <w:t xml:space="preserve"> </w:t>
      </w:r>
      <w:r w:rsidRPr="00156F94">
        <w:rPr>
          <w:rStyle w:val="apple-converted-space"/>
          <w:color w:val="000000"/>
          <w:shd w:val="clear" w:color="auto" w:fill="FFFFFF"/>
        </w:rPr>
        <w:t> </w:t>
      </w:r>
      <w:r w:rsidRPr="00156F94">
        <w:rPr>
          <w:rStyle w:val="underline"/>
          <w:color w:val="000000"/>
          <w:u w:val="single"/>
          <w:shd w:val="clear" w:color="auto" w:fill="FFFFFF"/>
          <w:lang w:val="sr-Cyrl-CS"/>
        </w:rPr>
        <w:t>и</w:t>
      </w:r>
    </w:p>
    <w:p w14:paraId="7AB535B5" w14:textId="1B0577E3" w:rsidR="009C3850" w:rsidRDefault="009C3850" w:rsidP="00571CC0">
      <w:pPr>
        <w:autoSpaceDE w:val="0"/>
        <w:autoSpaceDN w:val="0"/>
        <w:adjustRightInd w:val="0"/>
        <w:spacing w:after="120"/>
        <w:ind w:left="3537" w:hanging="705"/>
        <w:rPr>
          <w:color w:val="000000"/>
          <w:shd w:val="clear" w:color="auto" w:fill="FFFFFF"/>
          <w:lang w:val="sr-Cyrl-CS"/>
        </w:rPr>
      </w:pPr>
      <w:r w:rsidRPr="00156F94">
        <w:rPr>
          <w:szCs w:val="18"/>
          <w:lang w:val="ru-RU"/>
        </w:rPr>
        <w:t>б.</w:t>
      </w:r>
      <w:r w:rsidRPr="00D151B9">
        <w:rPr>
          <w:color w:val="000000"/>
          <w:shd w:val="clear" w:color="auto" w:fill="FFFFFF"/>
          <w:lang w:val="sr-Cyrl-CS"/>
        </w:rPr>
        <w:t xml:space="preserve"> </w:t>
      </w:r>
      <w:r w:rsidR="00571CC0" w:rsidRPr="00C06FB0">
        <w:rPr>
          <w:color w:val="000000"/>
          <w:shd w:val="clear" w:color="auto" w:fill="FFFFFF"/>
          <w:lang w:val="ru-RU"/>
        </w:rPr>
        <w:tab/>
      </w:r>
      <w:r w:rsidRPr="00156F94">
        <w:rPr>
          <w:color w:val="000000"/>
          <w:shd w:val="clear" w:color="auto" w:fill="FFFFFF"/>
          <w:lang w:val="sr-Cyrl-CS"/>
        </w:rPr>
        <w:t xml:space="preserve">Да су све њихове површине које долазе </w:t>
      </w:r>
      <w:r>
        <w:rPr>
          <w:color w:val="000000"/>
          <w:shd w:val="clear" w:color="auto" w:fill="FFFFFF"/>
          <w:lang w:val="sr-Cyrl-CS"/>
        </w:rPr>
        <w:t>у директан додир са хемикалијом</w:t>
      </w:r>
      <w:r w:rsidRPr="00156F94">
        <w:rPr>
          <w:color w:val="000000"/>
          <w:shd w:val="clear" w:color="auto" w:fill="FFFFFF"/>
          <w:lang w:val="sr-Cyrl-CS"/>
        </w:rPr>
        <w:t xml:space="preserve"> или</w:t>
      </w:r>
      <w:r>
        <w:rPr>
          <w:color w:val="000000"/>
          <w:shd w:val="clear" w:color="auto" w:fill="FFFFFF"/>
          <w:lang w:val="sr-Cyrl-CS"/>
        </w:rPr>
        <w:t xml:space="preserve"> хемикалијама које се производе, обрађују или складиште израђене од </w:t>
      </w:r>
      <w:r w:rsidRPr="00C06FB0">
        <w:rPr>
          <w:color w:val="000000"/>
          <w:shd w:val="clear" w:color="auto" w:fill="FFFFFF"/>
          <w:lang w:val="ru-RU"/>
        </w:rPr>
        <w:t>‘</w:t>
      </w:r>
      <w:r>
        <w:rPr>
          <w:color w:val="000000"/>
          <w:shd w:val="clear" w:color="auto" w:fill="FFFFFF"/>
          <w:lang w:val="sr-Cyrl-CS"/>
        </w:rPr>
        <w:t>материјала отпорних на корозију</w:t>
      </w:r>
      <w:r w:rsidRPr="00D151B9">
        <w:rPr>
          <w:color w:val="000000"/>
          <w:shd w:val="clear" w:color="auto" w:fill="FFFFFF"/>
          <w:lang w:val="sr-Cyrl-CS"/>
        </w:rPr>
        <w:t>’</w:t>
      </w:r>
      <w:r>
        <w:rPr>
          <w:color w:val="000000"/>
          <w:shd w:val="clear" w:color="auto" w:fill="FFFFFF"/>
          <w:lang w:val="sr-Cyrl-CS"/>
        </w:rPr>
        <w:t>;</w:t>
      </w:r>
    </w:p>
    <w:p w14:paraId="14DA66CE" w14:textId="1AB3D61D" w:rsidR="009C3850" w:rsidRDefault="009C3850" w:rsidP="002A70A2">
      <w:pPr>
        <w:autoSpaceDE w:val="0"/>
        <w:autoSpaceDN w:val="0"/>
        <w:adjustRightInd w:val="0"/>
        <w:spacing w:after="120"/>
        <w:ind w:left="2829" w:hanging="705"/>
        <w:rPr>
          <w:color w:val="000000"/>
          <w:shd w:val="clear" w:color="auto" w:fill="FFFFFF"/>
          <w:lang w:val="sr-Cyrl-CS"/>
        </w:rPr>
      </w:pPr>
      <w:r>
        <w:rPr>
          <w:color w:val="000000"/>
          <w:shd w:val="clear" w:color="auto" w:fill="FFFFFF"/>
          <w:lang w:val="sr-Cyrl-CS"/>
        </w:rPr>
        <w:t xml:space="preserve">2. </w:t>
      </w:r>
      <w:r w:rsidR="002A70A2" w:rsidRPr="00C06FB0">
        <w:rPr>
          <w:color w:val="000000"/>
          <w:shd w:val="clear" w:color="auto" w:fill="FFFFFF"/>
          <w:lang w:val="ru-RU"/>
        </w:rPr>
        <w:tab/>
      </w:r>
      <w:r>
        <w:rPr>
          <w:color w:val="000000"/>
          <w:shd w:val="clear" w:color="auto" w:fill="FFFFFF"/>
          <w:lang w:val="sr-Cyrl-CS"/>
        </w:rPr>
        <w:t xml:space="preserve">Вентили, осим оних наведених у </w:t>
      </w:r>
      <w:r w:rsidRPr="00D151B9">
        <w:rPr>
          <w:color w:val="000000"/>
          <w:shd w:val="clear" w:color="auto" w:fill="FFFFFF"/>
          <w:lang w:val="sr-Cyrl-CS"/>
        </w:rPr>
        <w:t>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.1.,</w:t>
      </w:r>
      <w:r>
        <w:rPr>
          <w:color w:val="000000"/>
          <w:shd w:val="clear" w:color="auto" w:fill="FFFFFF"/>
          <w:lang w:val="sr-Cyrl-CS"/>
        </w:rPr>
        <w:t xml:space="preserve"> који имају све следеће карактеристике</w:t>
      </w:r>
      <w:r w:rsidRPr="00D151B9">
        <w:rPr>
          <w:color w:val="000000"/>
          <w:shd w:val="clear" w:color="auto" w:fill="FFFFFF"/>
          <w:lang w:val="sr-Cyrl-CS"/>
        </w:rPr>
        <w:t>:</w:t>
      </w:r>
    </w:p>
    <w:p w14:paraId="19A69EAA" w14:textId="649BF332" w:rsidR="009C3850" w:rsidRDefault="009C3850" w:rsidP="002A70A2">
      <w:pPr>
        <w:autoSpaceDE w:val="0"/>
        <w:autoSpaceDN w:val="0"/>
        <w:adjustRightInd w:val="0"/>
        <w:spacing w:after="120"/>
        <w:ind w:left="3537" w:hanging="705"/>
        <w:rPr>
          <w:color w:val="000000"/>
          <w:shd w:val="clear" w:color="auto" w:fill="FFFFFF"/>
          <w:lang w:val="sr-Cyrl-CS"/>
        </w:rPr>
      </w:pPr>
      <w:r>
        <w:rPr>
          <w:color w:val="000000"/>
          <w:shd w:val="clear" w:color="auto" w:fill="FFFFFF"/>
          <w:lang w:val="sr-Cyrl-CS"/>
        </w:rPr>
        <w:t>а.</w:t>
      </w:r>
      <w:r w:rsidRPr="00D151B9">
        <w:rPr>
          <w:color w:val="000000"/>
          <w:shd w:val="clear" w:color="auto" w:fill="FFFFFF"/>
          <w:lang w:val="sr-Cyrl-CS"/>
        </w:rPr>
        <w:t xml:space="preserve"> </w:t>
      </w:r>
      <w:r w:rsidR="002A70A2" w:rsidRPr="003106EA">
        <w:rPr>
          <w:color w:val="000000"/>
          <w:shd w:val="clear" w:color="auto" w:fill="FFFFFF"/>
          <w:lang w:val="ru-RU"/>
        </w:rPr>
        <w:tab/>
      </w:r>
      <w:r w:rsidRPr="003106EA">
        <w:rPr>
          <w:color w:val="000000"/>
          <w:shd w:val="clear" w:color="auto" w:fill="FFFFFF"/>
          <w:lang w:val="ru-RU"/>
        </w:rPr>
        <w:t>‘</w:t>
      </w:r>
      <w:r>
        <w:rPr>
          <w:color w:val="000000"/>
          <w:shd w:val="clear" w:color="auto" w:fill="FFFFFF"/>
          <w:lang w:val="sr-Cyrl-CS"/>
        </w:rPr>
        <w:t>номиналне величине</w:t>
      </w:r>
      <w:r w:rsidRPr="00D151B9">
        <w:rPr>
          <w:color w:val="000000"/>
          <w:shd w:val="clear" w:color="auto" w:fill="FFFFFF"/>
          <w:lang w:val="sr-Cyrl-CS"/>
        </w:rPr>
        <w:t xml:space="preserve">’ </w:t>
      </w:r>
      <w:r>
        <w:rPr>
          <w:color w:val="000000"/>
          <w:shd w:val="clear" w:color="auto" w:fill="FFFFFF"/>
          <w:lang w:val="sr-Cyrl-CS"/>
        </w:rPr>
        <w:t>једнаке или веће од</w:t>
      </w:r>
      <w:r w:rsidRPr="00D151B9">
        <w:rPr>
          <w:color w:val="000000"/>
          <w:shd w:val="clear" w:color="auto" w:fill="FFFFFF"/>
          <w:lang w:val="sr-Cyrl-CS"/>
        </w:rPr>
        <w:t xml:space="preserve"> </w:t>
      </w:r>
      <w:r w:rsidR="00CF7694">
        <w:rPr>
          <w:color w:val="000000"/>
          <w:shd w:val="clear" w:color="auto" w:fill="FFFFFF"/>
        </w:rPr>
        <w:t>DN</w:t>
      </w:r>
      <w:r w:rsidR="00CF7694" w:rsidRPr="003106EA">
        <w:rPr>
          <w:color w:val="000000"/>
          <w:shd w:val="clear" w:color="auto" w:fill="FFFFFF"/>
          <w:lang w:val="ru-RU"/>
        </w:rPr>
        <w:t xml:space="preserve"> </w:t>
      </w:r>
      <w:r w:rsidRPr="00D151B9">
        <w:rPr>
          <w:color w:val="000000"/>
          <w:shd w:val="clear" w:color="auto" w:fill="FFFFFF"/>
          <w:lang w:val="sr-Cyrl-CS"/>
        </w:rPr>
        <w:t>25</w:t>
      </w:r>
      <w:r w:rsidR="00CF7694" w:rsidRPr="00CF7694">
        <w:rPr>
          <w:color w:val="000000"/>
          <w:shd w:val="clear" w:color="auto" w:fill="FFFFFF"/>
          <w:lang w:val="sr-Cyrl-RS"/>
        </w:rPr>
        <w:t xml:space="preserve">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1</w:t>
      </w:r>
      <w:r w:rsidRPr="00D151B9">
        <w:rPr>
          <w:color w:val="000000"/>
          <w:shd w:val="clear" w:color="auto" w:fill="FFFFFF"/>
          <w:lang w:val="sr-Cyrl-CS"/>
        </w:rPr>
        <w:t xml:space="preserve">  </w:t>
      </w:r>
      <w:r>
        <w:rPr>
          <w:color w:val="000000"/>
          <w:shd w:val="clear" w:color="auto" w:fill="FFFFFF"/>
          <w:lang w:val="sr-Cyrl-CS"/>
        </w:rPr>
        <w:t xml:space="preserve">и једнаке или мање од </w:t>
      </w:r>
      <w:r w:rsidR="00CF7694">
        <w:rPr>
          <w:color w:val="000000"/>
          <w:shd w:val="clear" w:color="auto" w:fill="FFFFFF"/>
        </w:rPr>
        <w:t>DN</w:t>
      </w:r>
      <w:r w:rsidR="00CF7694" w:rsidRPr="003106EA">
        <w:rPr>
          <w:color w:val="000000"/>
          <w:shd w:val="clear" w:color="auto" w:fill="FFFFFF"/>
          <w:lang w:val="ru-RU"/>
        </w:rPr>
        <w:t xml:space="preserve"> 100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4</w:t>
      </w:r>
      <w:r w:rsidRPr="00D151B9">
        <w:rPr>
          <w:color w:val="000000"/>
          <w:shd w:val="clear" w:color="auto" w:fill="FFFFFF"/>
          <w:lang w:val="sr-Cyrl-CS"/>
        </w:rPr>
        <w:t>;</w:t>
      </w:r>
    </w:p>
    <w:p w14:paraId="2821B195" w14:textId="5EF83E18" w:rsidR="009C3850" w:rsidRDefault="005549B9" w:rsidP="009C3850">
      <w:pPr>
        <w:autoSpaceDE w:val="0"/>
        <w:autoSpaceDN w:val="0"/>
        <w:adjustRightInd w:val="0"/>
        <w:spacing w:after="120"/>
        <w:ind w:left="2412" w:firstLine="420"/>
        <w:rPr>
          <w:color w:val="000000"/>
          <w:shd w:val="clear" w:color="auto" w:fill="FFFFFF"/>
          <w:lang w:val="sr-Cyrl-CS"/>
        </w:rPr>
      </w:pPr>
      <w:r>
        <w:rPr>
          <w:color w:val="000000"/>
          <w:shd w:val="clear" w:color="auto" w:fill="FFFFFF"/>
        </w:rPr>
        <w:t>b</w:t>
      </w:r>
      <w:r w:rsidR="009C3850">
        <w:rPr>
          <w:color w:val="000000"/>
          <w:shd w:val="clear" w:color="auto" w:fill="FFFFFF"/>
          <w:lang w:val="sr-Cyrl-CS"/>
        </w:rPr>
        <w:t xml:space="preserve">. </w:t>
      </w:r>
      <w:r w:rsidR="002A70A2" w:rsidRPr="00C06FB0">
        <w:rPr>
          <w:color w:val="000000"/>
          <w:shd w:val="clear" w:color="auto" w:fill="FFFFFF"/>
          <w:lang w:val="ru-RU"/>
        </w:rPr>
        <w:tab/>
      </w:r>
      <w:r w:rsidR="009C3850">
        <w:rPr>
          <w:color w:val="000000"/>
          <w:shd w:val="clear" w:color="auto" w:fill="FFFFFF"/>
          <w:lang w:val="sr-Cyrl-CS"/>
        </w:rPr>
        <w:t>Кућишта (тела вентила) или преобликоване облоге кућишта</w:t>
      </w:r>
      <w:r w:rsidR="009C3850" w:rsidRPr="00D151B9">
        <w:rPr>
          <w:color w:val="000000"/>
          <w:shd w:val="clear" w:color="auto" w:fill="FFFFFF"/>
          <w:lang w:val="sr-Cyrl-CS"/>
        </w:rPr>
        <w:t>;</w:t>
      </w:r>
    </w:p>
    <w:p w14:paraId="2FA66218" w14:textId="7E4291A0" w:rsidR="009C3850" w:rsidRDefault="005549B9" w:rsidP="009C3850">
      <w:pPr>
        <w:autoSpaceDE w:val="0"/>
        <w:autoSpaceDN w:val="0"/>
        <w:adjustRightInd w:val="0"/>
        <w:spacing w:after="120"/>
        <w:ind w:left="2412" w:firstLine="420"/>
        <w:rPr>
          <w:color w:val="000000"/>
          <w:shd w:val="clear" w:color="auto" w:fill="FFFFFF"/>
          <w:lang w:val="sr-Cyrl-CS"/>
        </w:rPr>
      </w:pPr>
      <w:r>
        <w:rPr>
          <w:color w:val="000000"/>
          <w:shd w:val="clear" w:color="auto" w:fill="FFFFFF"/>
        </w:rPr>
        <w:t>c</w:t>
      </w:r>
      <w:r w:rsidR="009C3850">
        <w:rPr>
          <w:color w:val="000000"/>
          <w:shd w:val="clear" w:color="auto" w:fill="FFFFFF"/>
          <w:lang w:val="sr-Cyrl-CS"/>
        </w:rPr>
        <w:t xml:space="preserve">. </w:t>
      </w:r>
      <w:r w:rsidR="002A70A2" w:rsidRPr="00C06FB0">
        <w:rPr>
          <w:color w:val="000000"/>
          <w:shd w:val="clear" w:color="auto" w:fill="FFFFFF"/>
          <w:lang w:val="ru-RU"/>
        </w:rPr>
        <w:tab/>
      </w:r>
      <w:r w:rsidR="009C3850">
        <w:rPr>
          <w:color w:val="000000"/>
          <w:shd w:val="clear" w:color="auto" w:fill="FFFFFF"/>
          <w:lang w:val="sr-Cyrl-CS"/>
        </w:rPr>
        <w:t>Елемент за затварање обликован како би био замењив; и</w:t>
      </w:r>
      <w:r w:rsidR="009C3850" w:rsidRPr="00D151B9">
        <w:rPr>
          <w:color w:val="000000"/>
          <w:shd w:val="clear" w:color="auto" w:fill="FFFFFF"/>
          <w:lang w:val="sr-Cyrl-CS"/>
        </w:rPr>
        <w:t xml:space="preserve"> </w:t>
      </w:r>
    </w:p>
    <w:p w14:paraId="36595FA7" w14:textId="6D05FB77" w:rsidR="00C41753" w:rsidRDefault="005549B9" w:rsidP="002A70A2">
      <w:pPr>
        <w:autoSpaceDE w:val="0"/>
        <w:autoSpaceDN w:val="0"/>
        <w:adjustRightInd w:val="0"/>
        <w:spacing w:after="120"/>
        <w:ind w:left="3537" w:hanging="705"/>
        <w:rPr>
          <w:rFonts w:ascii="inherit" w:hAnsi="inherit"/>
          <w:lang w:val="sr-Cyrl-CS"/>
        </w:rPr>
      </w:pPr>
      <w:r>
        <w:rPr>
          <w:rFonts w:ascii="inherit" w:hAnsi="inherit"/>
        </w:rPr>
        <w:t>d</w:t>
      </w:r>
      <w:r w:rsidR="009C3850">
        <w:rPr>
          <w:rFonts w:ascii="inherit" w:hAnsi="inherit"/>
          <w:lang w:val="sr-Cyrl-CS"/>
        </w:rPr>
        <w:t xml:space="preserve">. </w:t>
      </w:r>
      <w:r w:rsidR="002A70A2" w:rsidRPr="00C06FB0">
        <w:rPr>
          <w:rFonts w:ascii="inherit" w:hAnsi="inherit"/>
          <w:lang w:val="ru-RU"/>
        </w:rPr>
        <w:tab/>
      </w:r>
      <w:r w:rsidR="009C3850">
        <w:rPr>
          <w:rFonts w:ascii="inherit" w:hAnsi="inherit"/>
          <w:lang w:val="sr-Cyrl-CS"/>
        </w:rPr>
        <w:t xml:space="preserve">све површине </w:t>
      </w:r>
      <w:r w:rsidR="009C3850">
        <w:rPr>
          <w:color w:val="000000"/>
          <w:shd w:val="clear" w:color="auto" w:fill="FFFFFF"/>
          <w:lang w:val="sr-Cyrl-CS"/>
        </w:rPr>
        <w:t>кућишта</w:t>
      </w:r>
      <w:r w:rsidR="009C3850">
        <w:rPr>
          <w:rFonts w:ascii="inherit" w:hAnsi="inherit"/>
          <w:lang w:val="sr-Cyrl-CS"/>
        </w:rPr>
        <w:t xml:space="preserve"> (тела вентила) или преобликоване облоге </w:t>
      </w:r>
      <w:r w:rsidR="009C3850">
        <w:rPr>
          <w:color w:val="000000"/>
          <w:shd w:val="clear" w:color="auto" w:fill="FFFFFF"/>
          <w:lang w:val="sr-Cyrl-CS"/>
        </w:rPr>
        <w:t>кућишта</w:t>
      </w:r>
      <w:r w:rsidR="009C3850">
        <w:rPr>
          <w:rFonts w:ascii="inherit" w:hAnsi="inherit"/>
          <w:lang w:val="sr-Cyrl-CS"/>
        </w:rPr>
        <w:t xml:space="preserve"> које долазе у директан додир са хемикалијом или хемикалијала које се производе, обрађују или складиште израђене су од </w:t>
      </w:r>
      <w:r w:rsidR="009C3850" w:rsidRPr="00C06FB0">
        <w:rPr>
          <w:rFonts w:ascii="inherit" w:hAnsi="inherit" w:hint="eastAsia"/>
          <w:lang w:val="ru-RU"/>
        </w:rPr>
        <w:t>‘</w:t>
      </w:r>
      <w:r w:rsidR="009C3850">
        <w:rPr>
          <w:rFonts w:ascii="inherit" w:hAnsi="inherit"/>
          <w:lang w:val="sr-Cyrl-CS"/>
        </w:rPr>
        <w:t>материјала отпорних на корозију</w:t>
      </w:r>
      <w:r w:rsidR="009C3850" w:rsidRPr="00D151B9">
        <w:rPr>
          <w:rFonts w:ascii="inherit" w:hAnsi="inherit" w:hint="eastAsia"/>
          <w:lang w:val="sr-Cyrl-CS"/>
        </w:rPr>
        <w:t>’</w:t>
      </w:r>
      <w:r w:rsidR="009C3850">
        <w:rPr>
          <w:rFonts w:ascii="inherit" w:hAnsi="inherit"/>
          <w:lang w:val="sr-Cyrl-CS"/>
        </w:rPr>
        <w:t>;</w:t>
      </w:r>
    </w:p>
    <w:p w14:paraId="15305D03" w14:textId="4B834FB5" w:rsidR="003E49BE" w:rsidRDefault="003E49BE" w:rsidP="002A70A2">
      <w:pPr>
        <w:pStyle w:val="Normal1"/>
        <w:spacing w:before="0" w:beforeAutospacing="0" w:after="120" w:afterAutospacing="0"/>
        <w:ind w:left="2832" w:hanging="702"/>
        <w:jc w:val="both"/>
        <w:rPr>
          <w:color w:val="000000"/>
          <w:shd w:val="clear" w:color="auto" w:fill="FFFFFF"/>
          <w:lang w:val="sr-Cyrl-CS"/>
        </w:rPr>
      </w:pPr>
      <w:r>
        <w:rPr>
          <w:color w:val="000000"/>
          <w:shd w:val="clear" w:color="auto" w:fill="FFFFFF"/>
          <w:lang w:val="sr-Cyrl-CS"/>
        </w:rPr>
        <w:t xml:space="preserve">3. </w:t>
      </w:r>
      <w:r w:rsidR="002A70A2" w:rsidRPr="00C06FB0">
        <w:rPr>
          <w:color w:val="000000"/>
          <w:shd w:val="clear" w:color="auto" w:fill="FFFFFF"/>
          <w:lang w:val="ru-RU"/>
        </w:rPr>
        <w:tab/>
      </w:r>
      <w:r>
        <w:rPr>
          <w:color w:val="000000"/>
          <w:shd w:val="clear" w:color="auto" w:fill="FFFFFF"/>
          <w:lang w:val="sr-Cyrl-CS"/>
        </w:rPr>
        <w:t xml:space="preserve">компоненте израђене за вентиле неведене у </w:t>
      </w:r>
      <w:r w:rsidRPr="00D151B9">
        <w:rPr>
          <w:color w:val="000000"/>
          <w:shd w:val="clear" w:color="auto" w:fill="FFFFFF"/>
          <w:lang w:val="sr-Cyrl-CS"/>
        </w:rPr>
        <w:t>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 xml:space="preserve">.1. </w:t>
      </w:r>
      <w:r>
        <w:rPr>
          <w:color w:val="000000"/>
          <w:shd w:val="clear" w:color="auto" w:fill="FFFFFF"/>
          <w:lang w:val="sr-Cyrl-CS"/>
        </w:rPr>
        <w:t>или</w:t>
      </w:r>
      <w:r w:rsidRPr="00D151B9">
        <w:rPr>
          <w:color w:val="000000"/>
          <w:shd w:val="clear" w:color="auto" w:fill="FFFFFF"/>
          <w:lang w:val="sr-Cyrl-CS"/>
        </w:rPr>
        <w:t xml:space="preserve"> 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 xml:space="preserve">.2., </w:t>
      </w:r>
      <w:r>
        <w:rPr>
          <w:color w:val="000000"/>
          <w:shd w:val="clear" w:color="auto" w:fill="FFFFFF"/>
          <w:lang w:val="sr-Cyrl-CS"/>
        </w:rPr>
        <w:t xml:space="preserve">у којима су све површине које долазе у директан додир са хемикалијом или хемикалијама које се производе, обрађују или складиште израђене су од </w:t>
      </w:r>
      <w:r w:rsidRPr="00C06FB0">
        <w:rPr>
          <w:color w:val="000000"/>
          <w:shd w:val="clear" w:color="auto" w:fill="FFFFFF"/>
          <w:lang w:val="ru-RU"/>
        </w:rPr>
        <w:t>‘</w:t>
      </w:r>
      <w:r>
        <w:rPr>
          <w:color w:val="000000"/>
          <w:shd w:val="clear" w:color="auto" w:fill="FFFFFF"/>
          <w:lang w:val="sr-Cyrl-CS"/>
        </w:rPr>
        <w:t>материјала отпорних на корозију, како следи</w:t>
      </w:r>
      <w:r w:rsidRPr="00D151B9">
        <w:rPr>
          <w:color w:val="000000"/>
          <w:shd w:val="clear" w:color="auto" w:fill="FFFFFF"/>
          <w:lang w:val="sr-Cyrl-CS"/>
        </w:rPr>
        <w:t>’</w:t>
      </w:r>
      <w:r>
        <w:rPr>
          <w:color w:val="000000"/>
          <w:shd w:val="clear" w:color="auto" w:fill="FFFFFF"/>
          <w:lang w:val="sr-Cyrl-CS"/>
        </w:rPr>
        <w:t>:</w:t>
      </w:r>
    </w:p>
    <w:p w14:paraId="7B6D0AD6" w14:textId="50EBC998" w:rsidR="003E49BE" w:rsidRDefault="003E49BE" w:rsidP="003E49BE">
      <w:pPr>
        <w:pStyle w:val="Normal1"/>
        <w:spacing w:before="0" w:beforeAutospacing="0" w:after="120" w:afterAutospacing="0"/>
        <w:ind w:left="2126" w:firstLine="709"/>
        <w:jc w:val="both"/>
        <w:rPr>
          <w:rFonts w:ascii="inherit" w:hAnsi="inherit"/>
          <w:lang w:val="sr-Cyrl-CS"/>
        </w:rPr>
      </w:pPr>
      <w:r>
        <w:rPr>
          <w:rFonts w:ascii="inherit" w:hAnsi="inherit" w:hint="eastAsia"/>
          <w:lang w:val="sr-Cyrl-CS"/>
        </w:rPr>
        <w:t xml:space="preserve">а. </w:t>
      </w:r>
      <w:r w:rsidR="002A70A2" w:rsidRPr="00C06FB0">
        <w:rPr>
          <w:rFonts w:ascii="inherit" w:hAnsi="inherit"/>
          <w:lang w:val="ru-RU"/>
        </w:rPr>
        <w:tab/>
      </w:r>
      <w:r w:rsidRPr="00D151B9">
        <w:rPr>
          <w:rFonts w:ascii="inherit" w:hAnsi="inherit" w:hint="eastAsia"/>
          <w:lang w:val="sr-Cyrl-CS"/>
        </w:rPr>
        <w:t>Кућишта</w:t>
      </w:r>
      <w:r>
        <w:rPr>
          <w:rFonts w:ascii="inherit" w:hAnsi="inherit" w:hint="eastAsia"/>
          <w:lang w:val="sr-Cyrl-CS"/>
        </w:rPr>
        <w:t xml:space="preserve"> </w:t>
      </w:r>
      <w:r>
        <w:rPr>
          <w:rFonts w:ascii="inherit" w:hAnsi="inherit"/>
          <w:lang w:val="sr-Cyrl-CS"/>
        </w:rPr>
        <w:t>(тела вентила);</w:t>
      </w:r>
    </w:p>
    <w:p w14:paraId="1E60AC71" w14:textId="7DDC4645" w:rsidR="003E49BE" w:rsidRDefault="00951208" w:rsidP="003E49BE">
      <w:pPr>
        <w:autoSpaceDE w:val="0"/>
        <w:autoSpaceDN w:val="0"/>
        <w:adjustRightInd w:val="0"/>
        <w:spacing w:after="120"/>
        <w:ind w:left="2126" w:firstLine="709"/>
        <w:rPr>
          <w:rFonts w:ascii="inherit" w:hAnsi="inherit"/>
          <w:lang w:val="sr-Cyrl-CS"/>
        </w:rPr>
      </w:pPr>
      <w:r>
        <w:rPr>
          <w:rFonts w:ascii="inherit" w:hAnsi="inherit"/>
        </w:rPr>
        <w:t>b</w:t>
      </w:r>
      <w:r w:rsidR="003E49BE">
        <w:rPr>
          <w:rFonts w:ascii="inherit" w:hAnsi="inherit"/>
          <w:lang w:val="sr-Cyrl-CS"/>
        </w:rPr>
        <w:t xml:space="preserve">. </w:t>
      </w:r>
      <w:r w:rsidR="002A70A2" w:rsidRPr="00C06FB0">
        <w:rPr>
          <w:rFonts w:ascii="inherit" w:hAnsi="inherit"/>
          <w:lang w:val="ru-RU"/>
        </w:rPr>
        <w:tab/>
      </w:r>
      <w:r w:rsidR="003E49BE">
        <w:rPr>
          <w:rFonts w:ascii="inherit" w:hAnsi="inherit" w:hint="eastAsia"/>
          <w:lang w:val="sr-Cyrl-CS"/>
        </w:rPr>
        <w:t>П</w:t>
      </w:r>
      <w:r w:rsidR="003E49BE">
        <w:rPr>
          <w:rFonts w:ascii="inherit" w:hAnsi="inherit"/>
          <w:lang w:val="sr-Cyrl-CS"/>
        </w:rPr>
        <w:t>реобликоване облоге кућишта;</w:t>
      </w:r>
    </w:p>
    <w:p w14:paraId="13092FAE" w14:textId="714A63E5" w:rsidR="00CC3472" w:rsidRPr="00874C35" w:rsidRDefault="000C418C" w:rsidP="00E73086">
      <w:pPr>
        <w:autoSpaceDE w:val="0"/>
        <w:autoSpaceDN w:val="0"/>
        <w:adjustRightInd w:val="0"/>
        <w:rPr>
          <w:rFonts w:ascii="inherit" w:hAnsi="inherit"/>
          <w:i/>
          <w:u w:val="single"/>
          <w:lang w:val="sr-Cyrl-CS"/>
        </w:rPr>
      </w:pPr>
      <w:r w:rsidRPr="00C06FB0">
        <w:rPr>
          <w:b/>
          <w:szCs w:val="18"/>
          <w:lang w:val="ru-RU"/>
        </w:rPr>
        <w:tab/>
      </w:r>
      <w:r w:rsidRPr="00C06FB0">
        <w:rPr>
          <w:b/>
          <w:szCs w:val="18"/>
          <w:lang w:val="ru-RU"/>
        </w:rPr>
        <w:tab/>
      </w:r>
      <w:r w:rsidRPr="00C06FB0">
        <w:rPr>
          <w:b/>
          <w:szCs w:val="18"/>
          <w:lang w:val="ru-RU"/>
        </w:rPr>
        <w:tab/>
      </w:r>
      <w:r w:rsidR="00CC3472" w:rsidRPr="00874C35">
        <w:rPr>
          <w:rFonts w:ascii="inherit" w:hAnsi="inherit"/>
          <w:i/>
          <w:u w:val="single"/>
          <w:lang w:val="sr-Cyrl-CS"/>
        </w:rPr>
        <w:t>Техничка напомена:</w:t>
      </w:r>
    </w:p>
    <w:p w14:paraId="6276F33C" w14:textId="2ED95141" w:rsidR="00CC3472" w:rsidRPr="00197091" w:rsidRDefault="00CC3472" w:rsidP="001F658A">
      <w:pPr>
        <w:pStyle w:val="Normal1"/>
        <w:spacing w:before="120" w:after="0" w:afterAutospacing="0"/>
        <w:ind w:left="2829" w:hanging="705"/>
        <w:jc w:val="both"/>
        <w:rPr>
          <w:rFonts w:ascii="inherit" w:hAnsi="inherit"/>
          <w:lang w:val="sr-Cyrl-CS"/>
        </w:rPr>
      </w:pPr>
      <w:r>
        <w:rPr>
          <w:i/>
          <w:iCs/>
          <w:color w:val="000000"/>
          <w:shd w:val="clear" w:color="auto" w:fill="FFFFFF"/>
          <w:lang w:val="sr-Cyrl-CS"/>
        </w:rPr>
        <w:t>1.</w:t>
      </w:r>
      <w:r w:rsidR="002A70A2" w:rsidRPr="00C06FB0">
        <w:rPr>
          <w:i/>
          <w:iCs/>
          <w:color w:val="000000"/>
          <w:shd w:val="clear" w:color="auto" w:fill="FFFFFF"/>
          <w:lang w:val="ru-RU"/>
        </w:rPr>
        <w:tab/>
      </w:r>
      <w:r w:rsidR="001F658A" w:rsidRPr="00C06FB0">
        <w:rPr>
          <w:i/>
          <w:iCs/>
          <w:color w:val="000000"/>
          <w:shd w:val="clear" w:color="auto" w:fill="FFFFFF"/>
          <w:lang w:val="ru-RU"/>
        </w:rPr>
        <w:tab/>
      </w:r>
      <w:r>
        <w:rPr>
          <w:i/>
          <w:iCs/>
          <w:color w:val="000000"/>
          <w:shd w:val="clear" w:color="auto" w:fill="FFFFFF"/>
          <w:lang w:val="sr-Cyrl-CS"/>
        </w:rPr>
        <w:t xml:space="preserve">За потребе </w:t>
      </w:r>
      <w:r w:rsidRPr="00D151B9">
        <w:rPr>
          <w:i/>
          <w:iCs/>
          <w:color w:val="000000"/>
          <w:shd w:val="clear" w:color="auto" w:fill="FFFFFF"/>
          <w:lang w:val="sr-Cyrl-CS"/>
        </w:rPr>
        <w:t>2</w:t>
      </w:r>
      <w:r>
        <w:rPr>
          <w:i/>
          <w:iCs/>
          <w:color w:val="000000"/>
          <w:shd w:val="clear" w:color="auto" w:fill="FFFFFF"/>
        </w:rPr>
        <w:t>B</w:t>
      </w:r>
      <w:r w:rsidRPr="00D151B9">
        <w:rPr>
          <w:i/>
          <w:iCs/>
          <w:color w:val="000000"/>
          <w:shd w:val="clear" w:color="auto" w:fill="FFFFFF"/>
          <w:lang w:val="sr-Cyrl-CS"/>
        </w:rPr>
        <w:t>350.</w:t>
      </w:r>
      <w:r w:rsidR="00951208">
        <w:rPr>
          <w:i/>
          <w:iCs/>
          <w:color w:val="000000"/>
          <w:shd w:val="clear" w:color="auto" w:fill="FFFFFF"/>
        </w:rPr>
        <w:t>g</w:t>
      </w:r>
      <w:r>
        <w:rPr>
          <w:i/>
          <w:iCs/>
          <w:color w:val="000000"/>
          <w:shd w:val="clear" w:color="auto" w:fill="FFFFFF"/>
          <w:lang w:val="sr-Cyrl-CS"/>
        </w:rPr>
        <w:t xml:space="preserve">., </w:t>
      </w:r>
      <w:r w:rsidRPr="00C06FB0">
        <w:rPr>
          <w:i/>
          <w:iCs/>
          <w:color w:val="000000"/>
          <w:shd w:val="clear" w:color="auto" w:fill="FFFFFF"/>
          <w:lang w:val="ru-RU"/>
        </w:rPr>
        <w:t>‘</w:t>
      </w:r>
      <w:r>
        <w:rPr>
          <w:i/>
          <w:iCs/>
          <w:color w:val="000000"/>
          <w:shd w:val="clear" w:color="auto" w:fill="FFFFFF"/>
          <w:lang w:val="sr-Cyrl-CS"/>
        </w:rPr>
        <w:t>материјали отпорни на корозију</w:t>
      </w:r>
      <w:r w:rsidRPr="00D151B9">
        <w:rPr>
          <w:i/>
          <w:iCs/>
          <w:color w:val="000000"/>
          <w:shd w:val="clear" w:color="auto" w:fill="FFFFFF"/>
          <w:lang w:val="sr-Cyrl-CS"/>
        </w:rPr>
        <w:t>’</w:t>
      </w:r>
      <w:r>
        <w:rPr>
          <w:i/>
          <w:iCs/>
          <w:color w:val="000000"/>
          <w:shd w:val="clear" w:color="auto" w:fill="FFFFFF"/>
          <w:lang w:val="sr-Cyrl-CS"/>
        </w:rPr>
        <w:t xml:space="preserve"> односи се на било који од следећих материјала</w:t>
      </w:r>
      <w:r w:rsidRPr="00D151B9">
        <w:rPr>
          <w:i/>
          <w:iCs/>
          <w:color w:val="000000"/>
          <w:shd w:val="clear" w:color="auto" w:fill="FFFFFF"/>
          <w:lang w:val="sr-Cyrl-CS"/>
        </w:rPr>
        <w:t>:</w:t>
      </w:r>
    </w:p>
    <w:p w14:paraId="085E3A83" w14:textId="720C50D2" w:rsidR="00CC3472" w:rsidRPr="00DA0780" w:rsidRDefault="00CC3472" w:rsidP="001F658A">
      <w:pPr>
        <w:autoSpaceDE w:val="0"/>
        <w:autoSpaceDN w:val="0"/>
        <w:adjustRightInd w:val="0"/>
        <w:spacing w:after="120"/>
        <w:ind w:left="2124" w:firstLine="708"/>
        <w:rPr>
          <w:i/>
          <w:szCs w:val="18"/>
          <w:lang w:val="sr-Cyrl-CS"/>
        </w:rPr>
      </w:pPr>
      <w:r>
        <w:rPr>
          <w:i/>
          <w:szCs w:val="18"/>
          <w:lang w:val="sr-Cyrl-CS"/>
        </w:rPr>
        <w:t>а</w:t>
      </w:r>
      <w:r w:rsidRPr="00DA0780">
        <w:rPr>
          <w:i/>
          <w:szCs w:val="18"/>
          <w:lang w:val="sr-Cyrl-CS"/>
        </w:rPr>
        <w:t>.</w:t>
      </w:r>
      <w:r w:rsidR="002A70A2" w:rsidRPr="00C06FB0">
        <w:rPr>
          <w:i/>
          <w:szCs w:val="18"/>
          <w:lang w:val="ru-RU"/>
        </w:rPr>
        <w:tab/>
      </w:r>
      <w:r>
        <w:rPr>
          <w:i/>
          <w:szCs w:val="18"/>
          <w:lang w:val="es-ES"/>
        </w:rPr>
        <w:t>Ник</w:t>
      </w:r>
      <w:r>
        <w:rPr>
          <w:i/>
          <w:szCs w:val="18"/>
          <w:lang w:val="sr-Cyrl-CS"/>
        </w:rPr>
        <w:t>ал</w:t>
      </w:r>
      <w:r>
        <w:rPr>
          <w:i/>
          <w:szCs w:val="18"/>
          <w:lang w:val="es-ES"/>
        </w:rPr>
        <w:t xml:space="preserve"> или легур</w:t>
      </w:r>
      <w:r>
        <w:rPr>
          <w:i/>
          <w:szCs w:val="18"/>
          <w:lang w:val="sr-Cyrl-CS"/>
        </w:rPr>
        <w:t>е</w:t>
      </w:r>
      <w:r w:rsidRPr="00DA0780">
        <w:rPr>
          <w:i/>
          <w:szCs w:val="18"/>
          <w:lang w:val="es-ES"/>
        </w:rPr>
        <w:t xml:space="preserve"> са више од 40 </w:t>
      </w:r>
      <w:r w:rsidRPr="00DA0780">
        <w:rPr>
          <w:i/>
          <w:szCs w:val="18"/>
          <w:lang w:val="sr-Cyrl-CS"/>
        </w:rPr>
        <w:t xml:space="preserve">масених </w:t>
      </w:r>
      <w:r w:rsidRPr="00DA0780">
        <w:rPr>
          <w:i/>
          <w:szCs w:val="18"/>
          <w:lang w:val="es-ES"/>
        </w:rPr>
        <w:t>% никла</w:t>
      </w:r>
    </w:p>
    <w:p w14:paraId="21F774C8" w14:textId="43170EBC" w:rsidR="00CC3472" w:rsidRPr="00CC3472" w:rsidRDefault="00951208" w:rsidP="001F658A">
      <w:pPr>
        <w:autoSpaceDE w:val="0"/>
        <w:autoSpaceDN w:val="0"/>
        <w:adjustRightInd w:val="0"/>
        <w:spacing w:after="60"/>
        <w:ind w:left="2124" w:firstLine="708"/>
        <w:rPr>
          <w:i/>
          <w:szCs w:val="18"/>
          <w:lang w:val="es-ES"/>
        </w:rPr>
      </w:pPr>
      <w:r>
        <w:rPr>
          <w:i/>
          <w:szCs w:val="18"/>
        </w:rPr>
        <w:t>b</w:t>
      </w:r>
      <w:r w:rsidR="00CC3472" w:rsidRPr="00CC3472">
        <w:rPr>
          <w:i/>
          <w:szCs w:val="18"/>
          <w:lang w:val="sr-Cyrl-CS"/>
        </w:rPr>
        <w:t>.</w:t>
      </w:r>
      <w:r w:rsidR="002A70A2" w:rsidRPr="00C06FB0">
        <w:rPr>
          <w:i/>
          <w:szCs w:val="18"/>
          <w:lang w:val="ru-RU"/>
        </w:rPr>
        <w:tab/>
      </w:r>
      <w:r w:rsidR="00CC3472" w:rsidRPr="00CC3472">
        <w:rPr>
          <w:i/>
          <w:szCs w:val="18"/>
          <w:lang w:val="es-ES"/>
        </w:rPr>
        <w:t>Легур</w:t>
      </w:r>
      <w:r w:rsidR="00CC3472" w:rsidRPr="00CC3472">
        <w:rPr>
          <w:i/>
          <w:szCs w:val="18"/>
          <w:lang w:val="sr-Cyrl-CS"/>
        </w:rPr>
        <w:t>е</w:t>
      </w:r>
      <w:r w:rsidR="00CC3472" w:rsidRPr="00CC3472">
        <w:rPr>
          <w:i/>
          <w:szCs w:val="18"/>
          <w:lang w:val="es-ES"/>
        </w:rPr>
        <w:t xml:space="preserve"> са више од 25 </w:t>
      </w:r>
      <w:r w:rsidR="00CC3472" w:rsidRPr="00CC3472">
        <w:rPr>
          <w:i/>
          <w:szCs w:val="18"/>
          <w:lang w:val="sr-Cyrl-CS"/>
        </w:rPr>
        <w:t xml:space="preserve">масених </w:t>
      </w:r>
      <w:r w:rsidR="00CC3472" w:rsidRPr="00CC3472">
        <w:rPr>
          <w:i/>
          <w:szCs w:val="18"/>
          <w:lang w:val="es-ES"/>
        </w:rPr>
        <w:t xml:space="preserve">% никла и 20 </w:t>
      </w:r>
      <w:r w:rsidR="00CC3472" w:rsidRPr="00CC3472">
        <w:rPr>
          <w:i/>
          <w:szCs w:val="18"/>
          <w:lang w:val="sr-Cyrl-CS"/>
        </w:rPr>
        <w:t xml:space="preserve">масених </w:t>
      </w:r>
      <w:r w:rsidR="00CC3472" w:rsidRPr="00CC3472">
        <w:rPr>
          <w:i/>
          <w:szCs w:val="18"/>
          <w:lang w:val="es-ES"/>
        </w:rPr>
        <w:t xml:space="preserve">% хрома; </w:t>
      </w:r>
    </w:p>
    <w:p w14:paraId="2D47D12F" w14:textId="318CFC13" w:rsidR="00CC3472" w:rsidRPr="00CC3472" w:rsidRDefault="00951208" w:rsidP="001F658A">
      <w:pPr>
        <w:autoSpaceDE w:val="0"/>
        <w:autoSpaceDN w:val="0"/>
        <w:adjustRightInd w:val="0"/>
        <w:spacing w:after="60"/>
        <w:ind w:left="3537" w:hanging="705"/>
        <w:rPr>
          <w:i/>
          <w:szCs w:val="18"/>
          <w:lang w:val="es-ES"/>
        </w:rPr>
      </w:pPr>
      <w:r>
        <w:rPr>
          <w:i/>
          <w:szCs w:val="18"/>
        </w:rPr>
        <w:t>c</w:t>
      </w:r>
      <w:r w:rsidR="00CC3472" w:rsidRPr="00CC3472">
        <w:rPr>
          <w:i/>
          <w:szCs w:val="18"/>
          <w:lang w:val="es-ES"/>
        </w:rPr>
        <w:t>.</w:t>
      </w:r>
      <w:r w:rsidR="002A70A2">
        <w:rPr>
          <w:i/>
          <w:szCs w:val="18"/>
          <w:lang w:val="es-ES"/>
        </w:rPr>
        <w:tab/>
      </w:r>
      <w:r w:rsidR="00CC3472" w:rsidRPr="00CC3472">
        <w:rPr>
          <w:i/>
          <w:szCs w:val="18"/>
          <w:lang w:val="es-ES"/>
        </w:rPr>
        <w:t>Флуорополимер</w:t>
      </w:r>
      <w:r w:rsidR="00CC3472" w:rsidRPr="00CC3472">
        <w:rPr>
          <w:i/>
          <w:szCs w:val="18"/>
          <w:lang w:val="sr-Cyrl-CS"/>
        </w:rPr>
        <w:t>е (полимерни или еластомерни материјали са више од 35 % флуора по маси)</w:t>
      </w:r>
      <w:r w:rsidR="00CC3472" w:rsidRPr="00CC3472">
        <w:rPr>
          <w:i/>
          <w:szCs w:val="18"/>
          <w:lang w:val="es-ES"/>
        </w:rPr>
        <w:t xml:space="preserve">; </w:t>
      </w:r>
    </w:p>
    <w:p w14:paraId="34B1BDB4" w14:textId="2B557A2E" w:rsidR="001F658A" w:rsidRDefault="001F658A" w:rsidP="001F658A">
      <w:pPr>
        <w:autoSpaceDE w:val="0"/>
        <w:autoSpaceDN w:val="0"/>
        <w:adjustRightInd w:val="0"/>
        <w:ind w:left="708" w:hanging="708"/>
        <w:rPr>
          <w:i/>
          <w:szCs w:val="18"/>
          <w:lang w:val="es-ES"/>
        </w:rPr>
      </w:pP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951208">
        <w:rPr>
          <w:i/>
          <w:szCs w:val="18"/>
        </w:rPr>
        <w:t>d</w:t>
      </w:r>
      <w:r w:rsidR="00CC3472" w:rsidRPr="00CC3472">
        <w:rPr>
          <w:i/>
          <w:szCs w:val="18"/>
          <w:lang w:val="es-ES"/>
        </w:rPr>
        <w:t xml:space="preserve">. </w:t>
      </w:r>
      <w:r w:rsidR="002A70A2">
        <w:rPr>
          <w:i/>
          <w:szCs w:val="18"/>
          <w:lang w:val="es-ES"/>
        </w:rPr>
        <w:tab/>
      </w:r>
      <w:r w:rsidR="00CC3472" w:rsidRPr="00CC3472">
        <w:rPr>
          <w:i/>
          <w:szCs w:val="18"/>
          <w:lang w:val="es-ES"/>
        </w:rPr>
        <w:t>Стакл</w:t>
      </w:r>
      <w:r w:rsidR="00CC3472" w:rsidRPr="00CC3472">
        <w:rPr>
          <w:i/>
          <w:szCs w:val="18"/>
          <w:lang w:val="sr-Cyrl-CS"/>
        </w:rPr>
        <w:t>о</w:t>
      </w:r>
      <w:r w:rsidR="00CC3472" w:rsidRPr="00CC3472">
        <w:rPr>
          <w:i/>
          <w:szCs w:val="18"/>
          <w:lang w:val="es-ES"/>
        </w:rPr>
        <w:t xml:space="preserve"> </w:t>
      </w:r>
      <w:r w:rsidR="00CC3472" w:rsidRPr="00CC3472">
        <w:rPr>
          <w:i/>
          <w:szCs w:val="18"/>
          <w:lang w:val="sr-Cyrl-CS"/>
        </w:rPr>
        <w:t xml:space="preserve">или стаклену облогу  </w:t>
      </w:r>
      <w:r w:rsidR="00CC3472" w:rsidRPr="00CC3472">
        <w:rPr>
          <w:i/>
          <w:szCs w:val="18"/>
          <w:lang w:val="es-ES"/>
        </w:rPr>
        <w:t>(укљ</w:t>
      </w:r>
      <w:r w:rsidR="002A70A2">
        <w:rPr>
          <w:i/>
          <w:szCs w:val="18"/>
          <w:lang w:val="es-ES"/>
        </w:rPr>
        <w:t xml:space="preserve">учујући остакљене или </w:t>
      </w:r>
    </w:p>
    <w:p w14:paraId="3730B837" w14:textId="21C766E1" w:rsidR="00CC3472" w:rsidRPr="00CC3472" w:rsidRDefault="002A70A2" w:rsidP="001F658A">
      <w:pPr>
        <w:autoSpaceDE w:val="0"/>
        <w:autoSpaceDN w:val="0"/>
        <w:adjustRightInd w:val="0"/>
        <w:ind w:left="2832" w:firstLine="708"/>
        <w:rPr>
          <w:i/>
          <w:szCs w:val="18"/>
          <w:lang w:val="es-ES"/>
        </w:rPr>
      </w:pPr>
      <w:r>
        <w:rPr>
          <w:i/>
          <w:szCs w:val="18"/>
          <w:lang w:val="es-ES"/>
        </w:rPr>
        <w:lastRenderedPageBreak/>
        <w:t xml:space="preserve">глазиране </w:t>
      </w:r>
      <w:r w:rsidR="00CC3472" w:rsidRPr="00CC3472">
        <w:rPr>
          <w:i/>
          <w:szCs w:val="18"/>
          <w:lang w:val="es-ES"/>
        </w:rPr>
        <w:t xml:space="preserve">превлаке); </w:t>
      </w:r>
    </w:p>
    <w:p w14:paraId="6317DC09" w14:textId="239546AC" w:rsidR="00CC3472" w:rsidRPr="00CC3472" w:rsidRDefault="001F658A" w:rsidP="001F658A">
      <w:pPr>
        <w:autoSpaceDE w:val="0"/>
        <w:autoSpaceDN w:val="0"/>
        <w:adjustRightInd w:val="0"/>
        <w:spacing w:after="60"/>
        <w:rPr>
          <w:i/>
          <w:szCs w:val="18"/>
          <w:lang w:val="es-ES"/>
        </w:rPr>
      </w:pP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CC3472" w:rsidRPr="00CC3472">
        <w:rPr>
          <w:i/>
          <w:szCs w:val="18"/>
          <w:lang w:val="sr-Cyrl-CS"/>
        </w:rPr>
        <w:t>е</w:t>
      </w:r>
      <w:r w:rsidR="00CC3472" w:rsidRPr="00CC3472">
        <w:rPr>
          <w:i/>
          <w:szCs w:val="18"/>
          <w:lang w:val="es-ES"/>
        </w:rPr>
        <w:t xml:space="preserve">. </w:t>
      </w:r>
      <w:r w:rsidR="002A70A2">
        <w:rPr>
          <w:i/>
          <w:szCs w:val="18"/>
          <w:lang w:val="es-ES"/>
        </w:rPr>
        <w:tab/>
      </w:r>
      <w:r w:rsidR="00CC3472" w:rsidRPr="00CC3472">
        <w:rPr>
          <w:i/>
          <w:szCs w:val="18"/>
          <w:lang w:val="es-ES"/>
        </w:rPr>
        <w:t>Тантал или легур</w:t>
      </w:r>
      <w:r w:rsidR="00CC3472" w:rsidRPr="00CC3472">
        <w:rPr>
          <w:i/>
          <w:szCs w:val="18"/>
          <w:lang w:val="sr-Cyrl-CS"/>
        </w:rPr>
        <w:t>е</w:t>
      </w:r>
      <w:r w:rsidR="00CC3472" w:rsidRPr="00CC3472">
        <w:rPr>
          <w:i/>
          <w:szCs w:val="18"/>
          <w:lang w:val="es-ES"/>
        </w:rPr>
        <w:t xml:space="preserve"> тантала; </w:t>
      </w:r>
    </w:p>
    <w:p w14:paraId="25613F1B" w14:textId="7664AD53" w:rsidR="00CC3472" w:rsidRPr="00CC3472" w:rsidRDefault="00951208" w:rsidP="001F658A">
      <w:pPr>
        <w:autoSpaceDE w:val="0"/>
        <w:autoSpaceDN w:val="0"/>
        <w:adjustRightInd w:val="0"/>
        <w:spacing w:after="60"/>
        <w:ind w:left="2124" w:firstLine="708"/>
        <w:rPr>
          <w:i/>
          <w:szCs w:val="18"/>
          <w:lang w:val="es-ES"/>
        </w:rPr>
      </w:pPr>
      <w:r>
        <w:rPr>
          <w:i/>
          <w:szCs w:val="18"/>
        </w:rPr>
        <w:t>f</w:t>
      </w:r>
      <w:r w:rsidR="00CC3472" w:rsidRPr="00CC3472">
        <w:rPr>
          <w:i/>
          <w:szCs w:val="18"/>
          <w:lang w:val="es-ES"/>
        </w:rPr>
        <w:t xml:space="preserve">. </w:t>
      </w:r>
      <w:r w:rsidR="002A70A2">
        <w:rPr>
          <w:i/>
          <w:szCs w:val="18"/>
          <w:lang w:val="es-ES"/>
        </w:rPr>
        <w:tab/>
      </w:r>
      <w:r w:rsidR="00CC3472" w:rsidRPr="00CC3472">
        <w:rPr>
          <w:i/>
          <w:szCs w:val="18"/>
          <w:lang w:val="es-ES"/>
        </w:rPr>
        <w:t>Титанијум или легур</w:t>
      </w:r>
      <w:r w:rsidR="00CC3472" w:rsidRPr="00CC3472">
        <w:rPr>
          <w:i/>
          <w:szCs w:val="18"/>
          <w:lang w:val="sr-Cyrl-CS"/>
        </w:rPr>
        <w:t>е</w:t>
      </w:r>
      <w:r w:rsidR="00CC3472" w:rsidRPr="00CC3472">
        <w:rPr>
          <w:i/>
          <w:szCs w:val="18"/>
          <w:lang w:val="es-ES"/>
        </w:rPr>
        <w:t xml:space="preserve"> титанијума; </w:t>
      </w:r>
    </w:p>
    <w:p w14:paraId="1EBEAFA0" w14:textId="1701CB1F" w:rsidR="00CC3472" w:rsidRPr="00CC3472" w:rsidRDefault="00951208" w:rsidP="001F658A">
      <w:pPr>
        <w:autoSpaceDE w:val="0"/>
        <w:autoSpaceDN w:val="0"/>
        <w:adjustRightInd w:val="0"/>
        <w:spacing w:after="60"/>
        <w:ind w:left="2124" w:firstLine="708"/>
        <w:rPr>
          <w:i/>
          <w:szCs w:val="18"/>
          <w:lang w:val="sr-Cyrl-CS"/>
        </w:rPr>
      </w:pPr>
      <w:r>
        <w:rPr>
          <w:i/>
          <w:szCs w:val="18"/>
        </w:rPr>
        <w:t>g</w:t>
      </w:r>
      <w:r w:rsidR="00CC3472" w:rsidRPr="00CC3472">
        <w:rPr>
          <w:i/>
          <w:szCs w:val="18"/>
          <w:lang w:val="ru-RU"/>
        </w:rPr>
        <w:t>.</w:t>
      </w:r>
      <w:r w:rsidR="002A70A2" w:rsidRPr="00C06FB0">
        <w:rPr>
          <w:i/>
          <w:szCs w:val="18"/>
          <w:lang w:val="ru-RU"/>
        </w:rPr>
        <w:tab/>
      </w:r>
      <w:r w:rsidR="00CC3472" w:rsidRPr="00CC3472">
        <w:rPr>
          <w:i/>
          <w:szCs w:val="18"/>
          <w:lang w:val="ru-RU"/>
        </w:rPr>
        <w:t>Цирконијум или легуре цирконијума;</w:t>
      </w:r>
    </w:p>
    <w:p w14:paraId="1464452D" w14:textId="5AF0294A" w:rsidR="00CC3472" w:rsidRPr="00CC3472" w:rsidRDefault="00951208" w:rsidP="001F658A">
      <w:pPr>
        <w:autoSpaceDE w:val="0"/>
        <w:autoSpaceDN w:val="0"/>
        <w:adjustRightInd w:val="0"/>
        <w:spacing w:after="60"/>
        <w:ind w:left="2124" w:firstLine="708"/>
        <w:rPr>
          <w:i/>
          <w:szCs w:val="18"/>
          <w:lang w:val="sr-Cyrl-CS"/>
        </w:rPr>
      </w:pPr>
      <w:r>
        <w:rPr>
          <w:i/>
          <w:szCs w:val="18"/>
        </w:rPr>
        <w:t>h</w:t>
      </w:r>
      <w:r w:rsidR="00CC3472" w:rsidRPr="00CC3472">
        <w:rPr>
          <w:i/>
          <w:szCs w:val="18"/>
          <w:lang w:val="sr-Cyrl-CS"/>
        </w:rPr>
        <w:t xml:space="preserve">. </w:t>
      </w:r>
      <w:r w:rsidR="002A70A2" w:rsidRPr="00C06FB0">
        <w:rPr>
          <w:i/>
          <w:szCs w:val="18"/>
          <w:lang w:val="ru-RU"/>
        </w:rPr>
        <w:tab/>
      </w:r>
      <w:r w:rsidR="00CC3472" w:rsidRPr="00CC3472">
        <w:rPr>
          <w:i/>
          <w:szCs w:val="18"/>
          <w:lang w:val="sr-Cyrl-CS"/>
        </w:rPr>
        <w:t>Ниобијум (колумбијум) или легуре ниобијума, или</w:t>
      </w:r>
    </w:p>
    <w:p w14:paraId="65BE7DBA" w14:textId="4DCE3AAE" w:rsidR="00CC3472" w:rsidRPr="00CC3472" w:rsidRDefault="00951208" w:rsidP="001F658A">
      <w:pPr>
        <w:autoSpaceDE w:val="0"/>
        <w:autoSpaceDN w:val="0"/>
        <w:adjustRightInd w:val="0"/>
        <w:spacing w:after="60"/>
        <w:ind w:left="2124" w:firstLine="708"/>
        <w:rPr>
          <w:i/>
          <w:szCs w:val="18"/>
          <w:lang w:val="sr-Cyrl-CS"/>
        </w:rPr>
      </w:pPr>
      <w:r>
        <w:rPr>
          <w:i/>
          <w:szCs w:val="18"/>
        </w:rPr>
        <w:t>i</w:t>
      </w:r>
      <w:r w:rsidR="00CC3472" w:rsidRPr="00CC3472">
        <w:rPr>
          <w:i/>
          <w:szCs w:val="18"/>
          <w:lang w:val="sr-Cyrl-CS"/>
        </w:rPr>
        <w:t xml:space="preserve">. </w:t>
      </w:r>
      <w:r w:rsidR="002A70A2" w:rsidRPr="00C06FB0">
        <w:rPr>
          <w:i/>
          <w:szCs w:val="18"/>
          <w:lang w:val="ru-RU"/>
        </w:rPr>
        <w:tab/>
      </w:r>
      <w:r w:rsidR="00CC3472" w:rsidRPr="00CC3472">
        <w:rPr>
          <w:i/>
          <w:szCs w:val="18"/>
          <w:lang w:val="sr-Cyrl-CS"/>
        </w:rPr>
        <w:t>Керамички материјали како следи:</w:t>
      </w:r>
    </w:p>
    <w:p w14:paraId="57EA331E" w14:textId="31D1387F" w:rsidR="00CC3472" w:rsidRPr="00CC3472" w:rsidRDefault="00CC3472" w:rsidP="001F658A">
      <w:pPr>
        <w:autoSpaceDE w:val="0"/>
        <w:autoSpaceDN w:val="0"/>
        <w:adjustRightInd w:val="0"/>
        <w:spacing w:after="60"/>
        <w:ind w:left="2829" w:firstLine="708"/>
        <w:rPr>
          <w:i/>
          <w:szCs w:val="18"/>
          <w:lang w:val="sr-Cyrl-CS"/>
        </w:rPr>
      </w:pPr>
      <w:r w:rsidRPr="00CC3472">
        <w:rPr>
          <w:i/>
          <w:szCs w:val="18"/>
          <w:lang w:val="sr-Cyrl-CS"/>
        </w:rPr>
        <w:t xml:space="preserve">1. </w:t>
      </w:r>
      <w:r w:rsidR="002A70A2" w:rsidRPr="00C06FB0">
        <w:rPr>
          <w:i/>
          <w:szCs w:val="18"/>
          <w:lang w:val="ru-RU"/>
        </w:rPr>
        <w:tab/>
      </w:r>
      <w:r w:rsidRPr="00CC3472">
        <w:rPr>
          <w:i/>
          <w:szCs w:val="18"/>
          <w:lang w:val="sr-Cyrl-CS"/>
        </w:rPr>
        <w:t>Силицијум карбид чистоће 80 % по маси или веће;</w:t>
      </w:r>
    </w:p>
    <w:p w14:paraId="4EB7EAFA" w14:textId="374D62F0" w:rsidR="00CC3472" w:rsidRPr="00CC3472" w:rsidRDefault="00CC3472" w:rsidP="001F658A">
      <w:pPr>
        <w:autoSpaceDE w:val="0"/>
        <w:autoSpaceDN w:val="0"/>
        <w:adjustRightInd w:val="0"/>
        <w:spacing w:after="60"/>
        <w:ind w:left="3537"/>
        <w:rPr>
          <w:i/>
          <w:szCs w:val="18"/>
          <w:lang w:val="sr-Cyrl-CS"/>
        </w:rPr>
      </w:pPr>
      <w:r w:rsidRPr="00CC3472">
        <w:rPr>
          <w:i/>
          <w:szCs w:val="18"/>
          <w:lang w:val="sr-Cyrl-CS"/>
        </w:rPr>
        <w:t>2.</w:t>
      </w:r>
      <w:r w:rsidR="002A70A2" w:rsidRPr="00C06FB0">
        <w:rPr>
          <w:i/>
          <w:szCs w:val="18"/>
          <w:lang w:val="ru-RU"/>
        </w:rPr>
        <w:tab/>
      </w:r>
      <w:r w:rsidRPr="00CC3472">
        <w:rPr>
          <w:i/>
          <w:szCs w:val="18"/>
          <w:lang w:val="sr-Cyrl-CS"/>
        </w:rPr>
        <w:t>Алуминијум оксид (глиница, alumina) чистоће 99,9 % по маси или веће;</w:t>
      </w:r>
    </w:p>
    <w:p w14:paraId="00BE53F0" w14:textId="3CAA35B3" w:rsidR="00CC3472" w:rsidRPr="00CC3472" w:rsidRDefault="00CC3472" w:rsidP="001F658A">
      <w:pPr>
        <w:autoSpaceDE w:val="0"/>
        <w:autoSpaceDN w:val="0"/>
        <w:adjustRightInd w:val="0"/>
        <w:spacing w:after="60"/>
        <w:ind w:left="2829" w:firstLine="708"/>
        <w:rPr>
          <w:i/>
          <w:szCs w:val="18"/>
          <w:lang w:val="sr-Cyrl-CS"/>
        </w:rPr>
      </w:pPr>
      <w:r w:rsidRPr="00CC3472">
        <w:rPr>
          <w:i/>
          <w:szCs w:val="18"/>
          <w:lang w:val="sr-Cyrl-CS"/>
        </w:rPr>
        <w:t>3.</w:t>
      </w:r>
      <w:r w:rsidR="002A70A2" w:rsidRPr="00C06FB0">
        <w:rPr>
          <w:i/>
          <w:szCs w:val="18"/>
          <w:lang w:val="ru-RU"/>
        </w:rPr>
        <w:tab/>
      </w:r>
      <w:r w:rsidRPr="00CC3472">
        <w:rPr>
          <w:i/>
          <w:szCs w:val="18"/>
          <w:lang w:val="sr-Cyrl-CS"/>
        </w:rPr>
        <w:t>Цирконијум оксид (zirconia).</w:t>
      </w:r>
    </w:p>
    <w:p w14:paraId="47F2A6C4" w14:textId="620EE9B3" w:rsidR="002A70A2" w:rsidRPr="00C06FB0" w:rsidRDefault="002A70A2" w:rsidP="002A70A2">
      <w:pPr>
        <w:autoSpaceDE w:val="0"/>
        <w:autoSpaceDN w:val="0"/>
        <w:adjustRightInd w:val="0"/>
        <w:ind w:left="2118"/>
        <w:rPr>
          <w:i/>
          <w:szCs w:val="18"/>
          <w:lang w:val="ru-RU"/>
        </w:rPr>
      </w:pPr>
      <w:r w:rsidRPr="00C06FB0">
        <w:rPr>
          <w:i/>
          <w:szCs w:val="18"/>
          <w:lang w:val="ru-RU"/>
        </w:rPr>
        <w:t xml:space="preserve">     </w:t>
      </w:r>
      <w:r w:rsidR="00CC3472">
        <w:rPr>
          <w:i/>
          <w:szCs w:val="18"/>
          <w:lang w:val="sr-Cyrl-CS"/>
        </w:rPr>
        <w:t>2.</w:t>
      </w:r>
      <w:r w:rsidR="001F658A">
        <w:rPr>
          <w:i/>
          <w:szCs w:val="18"/>
          <w:lang w:val="sr-Cyrl-CS"/>
        </w:rPr>
        <w:tab/>
      </w:r>
      <w:r w:rsidR="00CF7694" w:rsidRPr="00C06FB0">
        <w:rPr>
          <w:i/>
          <w:szCs w:val="18"/>
          <w:lang w:val="ru-RU"/>
        </w:rPr>
        <w:t>’</w:t>
      </w:r>
      <w:r w:rsidR="00CC3472">
        <w:rPr>
          <w:i/>
          <w:szCs w:val="18"/>
          <w:lang w:val="sr-Cyrl-CS"/>
        </w:rPr>
        <w:t>Номинална величина</w:t>
      </w:r>
      <w:r w:rsidR="00CF7694" w:rsidRPr="00C06FB0">
        <w:rPr>
          <w:i/>
          <w:szCs w:val="18"/>
          <w:lang w:val="ru-RU"/>
        </w:rPr>
        <w:t>’</w:t>
      </w:r>
      <w:r w:rsidR="00CC3472" w:rsidRPr="00C06FB0">
        <w:rPr>
          <w:i/>
          <w:szCs w:val="18"/>
          <w:lang w:val="ru-RU"/>
        </w:rPr>
        <w:t xml:space="preserve"> </w:t>
      </w:r>
      <w:r w:rsidR="00CC3472" w:rsidRPr="00CA50FE">
        <w:rPr>
          <w:i/>
          <w:szCs w:val="18"/>
          <w:lang w:val="sr-Cyrl-CS"/>
        </w:rPr>
        <w:t>дефиниса</w:t>
      </w:r>
      <w:r>
        <w:rPr>
          <w:i/>
          <w:szCs w:val="18"/>
          <w:lang w:val="sr-Cyrl-CS"/>
        </w:rPr>
        <w:t>на је као мањи између улазног и</w:t>
      </w:r>
      <w:r w:rsidRPr="00C06FB0">
        <w:rPr>
          <w:i/>
          <w:szCs w:val="18"/>
          <w:lang w:val="ru-RU"/>
        </w:rPr>
        <w:t xml:space="preserve">      </w:t>
      </w:r>
    </w:p>
    <w:p w14:paraId="3D8F6F19" w14:textId="46A38BD3" w:rsidR="00CC3472" w:rsidRDefault="000E13FA" w:rsidP="000E13FA">
      <w:pPr>
        <w:autoSpaceDE w:val="0"/>
        <w:autoSpaceDN w:val="0"/>
        <w:adjustRightInd w:val="0"/>
        <w:spacing w:after="120"/>
        <w:rPr>
          <w:i/>
          <w:szCs w:val="18"/>
          <w:lang w:val="sr-Cyrl-CS"/>
        </w:rPr>
      </w:pPr>
      <w:r w:rsidRPr="00C06FB0">
        <w:rPr>
          <w:b/>
          <w:szCs w:val="18"/>
          <w:lang w:val="ru-RU"/>
        </w:rPr>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CC3472" w:rsidRPr="00CA50FE">
        <w:rPr>
          <w:i/>
          <w:szCs w:val="18"/>
          <w:lang w:val="sr-Cyrl-CS"/>
        </w:rPr>
        <w:t>излазног пречника.</w:t>
      </w:r>
    </w:p>
    <w:p w14:paraId="2034CDD3" w14:textId="712875FB" w:rsidR="00CF7694" w:rsidRPr="00C06FB0" w:rsidRDefault="00CF7694" w:rsidP="001F658A">
      <w:pPr>
        <w:autoSpaceDE w:val="0"/>
        <w:autoSpaceDN w:val="0"/>
        <w:adjustRightInd w:val="0"/>
        <w:spacing w:after="120"/>
        <w:ind w:left="2832" w:hanging="416"/>
        <w:rPr>
          <w:i/>
          <w:szCs w:val="18"/>
          <w:lang w:val="ru-RU"/>
        </w:rPr>
      </w:pPr>
      <w:r w:rsidRPr="00C06FB0">
        <w:rPr>
          <w:i/>
          <w:szCs w:val="18"/>
          <w:lang w:val="ru-RU"/>
        </w:rPr>
        <w:t xml:space="preserve">3. </w:t>
      </w:r>
      <w:r w:rsidR="001F658A" w:rsidRPr="00C06FB0">
        <w:rPr>
          <w:i/>
          <w:szCs w:val="18"/>
          <w:lang w:val="ru-RU"/>
        </w:rPr>
        <w:tab/>
      </w:r>
      <w:r w:rsidRPr="00C06FB0">
        <w:rPr>
          <w:i/>
          <w:szCs w:val="18"/>
          <w:lang w:val="ru-RU"/>
        </w:rPr>
        <w:t>‘Номиналне величине’ (</w:t>
      </w:r>
      <w:r>
        <w:rPr>
          <w:i/>
          <w:szCs w:val="18"/>
        </w:rPr>
        <w:t>DN</w:t>
      </w:r>
      <w:r w:rsidRPr="00C06FB0">
        <w:rPr>
          <w:i/>
          <w:szCs w:val="18"/>
          <w:lang w:val="ru-RU"/>
        </w:rPr>
        <w:t xml:space="preserve">) вентила су у складу са </w:t>
      </w:r>
      <w:r w:rsidRPr="00CF7694">
        <w:rPr>
          <w:i/>
          <w:szCs w:val="18"/>
        </w:rPr>
        <w:t>ISO</w:t>
      </w:r>
      <w:r w:rsidRPr="00C06FB0">
        <w:rPr>
          <w:i/>
          <w:szCs w:val="18"/>
          <w:lang w:val="ru-RU"/>
        </w:rPr>
        <w:t xml:space="preserve"> 6708:1995. ‘Номиналне величине’ цеви (</w:t>
      </w:r>
      <w:r>
        <w:rPr>
          <w:color w:val="000000"/>
          <w:shd w:val="clear" w:color="auto" w:fill="FFFFFF"/>
        </w:rPr>
        <w:t>NPS</w:t>
      </w:r>
      <w:r w:rsidRPr="00C06FB0">
        <w:rPr>
          <w:i/>
          <w:szCs w:val="18"/>
          <w:lang w:val="ru-RU"/>
        </w:rPr>
        <w:t xml:space="preserve">) су у складу са </w:t>
      </w:r>
      <w:r>
        <w:rPr>
          <w:i/>
          <w:szCs w:val="18"/>
        </w:rPr>
        <w:t>ASME</w:t>
      </w:r>
      <w:r w:rsidRPr="00C06FB0">
        <w:rPr>
          <w:i/>
          <w:szCs w:val="18"/>
          <w:lang w:val="ru-RU"/>
        </w:rPr>
        <w:t xml:space="preserve"> </w:t>
      </w:r>
      <w:r>
        <w:rPr>
          <w:i/>
          <w:szCs w:val="18"/>
        </w:rPr>
        <w:t>B</w:t>
      </w:r>
      <w:r w:rsidRPr="00C06FB0">
        <w:rPr>
          <w:i/>
          <w:szCs w:val="18"/>
          <w:lang w:val="ru-RU"/>
        </w:rPr>
        <w:t xml:space="preserve">36.10 или </w:t>
      </w:r>
      <w:r>
        <w:rPr>
          <w:i/>
          <w:szCs w:val="18"/>
        </w:rPr>
        <w:t>B</w:t>
      </w:r>
      <w:r w:rsidRPr="00C06FB0">
        <w:rPr>
          <w:i/>
          <w:szCs w:val="18"/>
          <w:lang w:val="ru-RU"/>
        </w:rPr>
        <w:t>36.19 или националним еквивалентима.</w:t>
      </w:r>
    </w:p>
    <w:p w14:paraId="4652A969" w14:textId="34CDC35C" w:rsidR="00E73086" w:rsidRDefault="00E73086" w:rsidP="00E73086">
      <w:pPr>
        <w:autoSpaceDE w:val="0"/>
        <w:autoSpaceDN w:val="0"/>
        <w:adjustRightInd w:val="0"/>
        <w:ind w:left="708" w:hanging="702"/>
        <w:rPr>
          <w:szCs w:val="18"/>
          <w:lang w:val="sr-Cyrl-CS"/>
        </w:rPr>
      </w:pPr>
      <w:r w:rsidRPr="00C06FB0">
        <w:rPr>
          <w:b/>
          <w:szCs w:val="18"/>
          <w:lang w:val="ru-RU"/>
        </w:rPr>
        <w:tab/>
      </w:r>
      <w:r w:rsidRPr="00C06FB0">
        <w:rPr>
          <w:b/>
          <w:szCs w:val="18"/>
          <w:lang w:val="ru-RU"/>
        </w:rPr>
        <w:tab/>
      </w:r>
      <w:r w:rsidR="00951208">
        <w:rPr>
          <w:b/>
          <w:szCs w:val="18"/>
        </w:rPr>
        <w:t>h</w:t>
      </w:r>
      <w:r w:rsidR="005515F4" w:rsidRPr="00CA50FE">
        <w:rPr>
          <w:szCs w:val="18"/>
          <w:lang w:val="ru-RU"/>
        </w:rPr>
        <w:t xml:space="preserve">. </w:t>
      </w:r>
      <w:r w:rsidR="005515F4" w:rsidRPr="00CA50FE">
        <w:rPr>
          <w:szCs w:val="18"/>
          <w:lang w:val="sr-Cyrl-CS"/>
        </w:rPr>
        <w:t xml:space="preserve"> </w:t>
      </w:r>
      <w:r w:rsidR="005515F4">
        <w:rPr>
          <w:szCs w:val="18"/>
          <w:lang w:val="sr-Cyrl-CS"/>
        </w:rPr>
        <w:tab/>
      </w:r>
      <w:r w:rsidR="005515F4" w:rsidRPr="00CA50FE">
        <w:rPr>
          <w:szCs w:val="18"/>
          <w:lang w:val="sr-Cyrl-CS"/>
        </w:rPr>
        <w:t xml:space="preserve">Систем цеви с вишеструким зидовима који поседује прикључак за детекцију </w:t>
      </w:r>
    </w:p>
    <w:p w14:paraId="628F343F" w14:textId="6C39F0DE" w:rsidR="005515F4" w:rsidRPr="00CA50FE" w:rsidRDefault="005515F4" w:rsidP="00E73086">
      <w:pPr>
        <w:autoSpaceDE w:val="0"/>
        <w:autoSpaceDN w:val="0"/>
        <w:adjustRightInd w:val="0"/>
        <w:spacing w:after="120"/>
        <w:ind w:left="2124"/>
        <w:rPr>
          <w:szCs w:val="18"/>
          <w:lang w:val="sr-Cyrl-CS"/>
        </w:rPr>
      </w:pPr>
      <w:r w:rsidRPr="00CA50FE">
        <w:rPr>
          <w:szCs w:val="18"/>
          <w:lang w:val="sr-Cyrl-CS"/>
        </w:rPr>
        <w:t xml:space="preserve">цурења, код кога су све површине које долазе у директни контакт са хемикалијама које се обрађују или су присутне, израђене од неких од следећих материјала: </w:t>
      </w:r>
    </w:p>
    <w:p w14:paraId="2AD4389E" w14:textId="410FFC81" w:rsidR="005515F4" w:rsidRPr="00CA50FE" w:rsidRDefault="005515F4" w:rsidP="005515F4">
      <w:pPr>
        <w:autoSpaceDE w:val="0"/>
        <w:autoSpaceDN w:val="0"/>
        <w:adjustRightInd w:val="0"/>
        <w:spacing w:after="120"/>
        <w:ind w:left="1878" w:firstLine="246"/>
        <w:rPr>
          <w:szCs w:val="18"/>
          <w:lang w:val="es-ES"/>
        </w:rPr>
      </w:pPr>
      <w:r w:rsidRPr="00CA50FE">
        <w:rPr>
          <w:szCs w:val="18"/>
          <w:lang w:val="es-ES"/>
        </w:rPr>
        <w:t xml:space="preserve">1. </w:t>
      </w:r>
      <w:r w:rsidR="00A007FE">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A8CD62C" w14:textId="1D56C019" w:rsidR="005515F4" w:rsidRPr="00CA50FE" w:rsidRDefault="005515F4" w:rsidP="00A007FE">
      <w:pPr>
        <w:autoSpaceDE w:val="0"/>
        <w:autoSpaceDN w:val="0"/>
        <w:adjustRightInd w:val="0"/>
        <w:spacing w:after="120"/>
        <w:ind w:left="2829" w:hanging="705"/>
        <w:rPr>
          <w:szCs w:val="18"/>
          <w:lang w:val="es-ES"/>
        </w:rPr>
      </w:pPr>
      <w:r w:rsidRPr="00CA50FE">
        <w:rPr>
          <w:szCs w:val="18"/>
          <w:lang w:val="es-ES"/>
        </w:rPr>
        <w:t xml:space="preserve">2. </w:t>
      </w:r>
      <w:r w:rsidR="00A007FE">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7801287A" w14:textId="241453C1" w:rsidR="005515F4" w:rsidRPr="00CA50FE" w:rsidRDefault="005515F4" w:rsidP="00A007FE">
      <w:pPr>
        <w:autoSpaceDE w:val="0"/>
        <w:autoSpaceDN w:val="0"/>
        <w:adjustRightInd w:val="0"/>
        <w:spacing w:after="120"/>
        <w:ind w:left="2829" w:hanging="705"/>
        <w:rPr>
          <w:szCs w:val="18"/>
          <w:lang w:val="es-ES"/>
        </w:rPr>
      </w:pPr>
      <w:r w:rsidRPr="00CA50FE">
        <w:rPr>
          <w:szCs w:val="18"/>
          <w:lang w:val="es-ES"/>
        </w:rPr>
        <w:t xml:space="preserve">3. </w:t>
      </w:r>
      <w:r w:rsidR="00A007FE">
        <w:rPr>
          <w:szCs w:val="18"/>
          <w:lang w:val="es-ES"/>
        </w:rPr>
        <w:tab/>
      </w:r>
      <w:r w:rsidRPr="00CA50FE">
        <w:rPr>
          <w:szCs w:val="18"/>
          <w:lang w:val="es-ES"/>
        </w:rPr>
        <w:t xml:space="preserve">Стакла (укључујући остакљене или глазиране превлаке или стаклену облогу); </w:t>
      </w:r>
    </w:p>
    <w:p w14:paraId="5F7ACFFF" w14:textId="3ADDD055"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4. </w:t>
      </w:r>
      <w:r w:rsidR="00A007FE">
        <w:rPr>
          <w:szCs w:val="18"/>
          <w:lang w:val="es-ES"/>
        </w:rPr>
        <w:tab/>
      </w:r>
      <w:r w:rsidRPr="00CA50FE">
        <w:rPr>
          <w:szCs w:val="18"/>
          <w:lang w:val="es-ES"/>
        </w:rPr>
        <w:t xml:space="preserve">Графита или ‘карбон-графита’; </w:t>
      </w:r>
    </w:p>
    <w:p w14:paraId="058A5743" w14:textId="6A8E0FB6"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5. </w:t>
      </w:r>
      <w:r w:rsidR="00A007FE">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7424EDA" w14:textId="66FDBA37"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6. </w:t>
      </w:r>
      <w:r w:rsidR="00A007FE">
        <w:rPr>
          <w:szCs w:val="18"/>
          <w:lang w:val="es-ES"/>
        </w:rPr>
        <w:tab/>
      </w:r>
      <w:r w:rsidRPr="00CA50FE">
        <w:rPr>
          <w:szCs w:val="18"/>
          <w:lang w:val="es-ES"/>
        </w:rPr>
        <w:t xml:space="preserve">Тантала или легура тантала; </w:t>
      </w:r>
    </w:p>
    <w:p w14:paraId="35D7CCCD" w14:textId="2EDDCEE9"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7. </w:t>
      </w:r>
      <w:r w:rsidR="00A007FE">
        <w:rPr>
          <w:szCs w:val="18"/>
          <w:lang w:val="es-ES"/>
        </w:rPr>
        <w:tab/>
      </w:r>
      <w:r w:rsidRPr="00CA50FE">
        <w:rPr>
          <w:szCs w:val="18"/>
          <w:lang w:val="es-ES"/>
        </w:rPr>
        <w:t xml:space="preserve">Титанијума или легура титанијума; </w:t>
      </w:r>
    </w:p>
    <w:p w14:paraId="32D89284" w14:textId="0E578EF3" w:rsidR="005515F4" w:rsidRPr="00CA50FE" w:rsidRDefault="005515F4" w:rsidP="00A72642">
      <w:pPr>
        <w:autoSpaceDE w:val="0"/>
        <w:autoSpaceDN w:val="0"/>
        <w:adjustRightInd w:val="0"/>
        <w:spacing w:after="120"/>
        <w:ind w:left="1704" w:firstLine="420"/>
        <w:rPr>
          <w:szCs w:val="18"/>
          <w:u w:val="single"/>
          <w:lang w:val="sr-Cyrl-CS"/>
        </w:rPr>
      </w:pPr>
      <w:r w:rsidRPr="00CA50FE">
        <w:rPr>
          <w:szCs w:val="18"/>
          <w:lang w:val="ru-RU"/>
        </w:rPr>
        <w:t xml:space="preserve">8. </w:t>
      </w:r>
      <w:r w:rsidR="00A007FE"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1A3AD8E0" w14:textId="5013ACA2" w:rsidR="005515F4" w:rsidRDefault="005515F4" w:rsidP="00A72642">
      <w:pPr>
        <w:autoSpaceDE w:val="0"/>
        <w:autoSpaceDN w:val="0"/>
        <w:adjustRightInd w:val="0"/>
        <w:spacing w:after="120"/>
        <w:ind w:left="1416" w:firstLine="708"/>
        <w:rPr>
          <w:szCs w:val="18"/>
          <w:lang w:val="sr-Cyrl-CS"/>
        </w:rPr>
      </w:pPr>
      <w:r w:rsidRPr="00CA50FE">
        <w:rPr>
          <w:szCs w:val="18"/>
          <w:lang w:val="sr-Cyrl-CS"/>
        </w:rPr>
        <w:t xml:space="preserve">9. </w:t>
      </w:r>
      <w:r w:rsidR="00A007FE" w:rsidRPr="00C06FB0">
        <w:rPr>
          <w:szCs w:val="18"/>
          <w:lang w:val="ru-RU"/>
        </w:rPr>
        <w:tab/>
      </w:r>
      <w:r w:rsidRPr="00CA50FE">
        <w:rPr>
          <w:szCs w:val="18"/>
          <w:lang w:val="sr-Cyrl-CS"/>
        </w:rPr>
        <w:t>Ниобијум (колумбијум) или легура ниобијума.</w:t>
      </w:r>
    </w:p>
    <w:p w14:paraId="56262E51" w14:textId="0AF34FB4" w:rsidR="0096174A" w:rsidRDefault="0096174A" w:rsidP="0096174A">
      <w:pPr>
        <w:autoSpaceDE w:val="0"/>
        <w:autoSpaceDN w:val="0"/>
        <w:adjustRightInd w:val="0"/>
        <w:ind w:left="1416" w:hanging="1410"/>
        <w:rPr>
          <w:szCs w:val="18"/>
          <w:lang w:val="ru-RU"/>
        </w:rPr>
      </w:pPr>
      <w:r w:rsidRPr="00C06FB0">
        <w:rPr>
          <w:b/>
          <w:szCs w:val="18"/>
          <w:lang w:val="ru-RU"/>
        </w:rPr>
        <w:tab/>
      </w:r>
      <w:r w:rsidR="00951208">
        <w:rPr>
          <w:b/>
          <w:szCs w:val="18"/>
        </w:rPr>
        <w:t>i</w:t>
      </w:r>
      <w:r w:rsidR="00A72642" w:rsidRPr="00CA50FE">
        <w:rPr>
          <w:szCs w:val="18"/>
          <w:lang w:val="ru-RU"/>
        </w:rPr>
        <w:t xml:space="preserve">. </w:t>
      </w:r>
      <w:r w:rsidR="00A72642" w:rsidRPr="00CA50FE">
        <w:rPr>
          <w:szCs w:val="18"/>
          <w:lang w:val="sr-Cyrl-CS"/>
        </w:rPr>
        <w:t xml:space="preserve"> </w:t>
      </w:r>
      <w:r w:rsidR="00A72642">
        <w:rPr>
          <w:szCs w:val="18"/>
          <w:lang w:val="sr-Cyrl-CS"/>
        </w:rPr>
        <w:tab/>
      </w:r>
      <w:r w:rsidR="00A72642" w:rsidRPr="00CA50FE">
        <w:rPr>
          <w:szCs w:val="18"/>
          <w:lang w:val="ru-RU"/>
        </w:rPr>
        <w:t xml:space="preserve">Пумпе с вишеструким заптивачима, мембранске или меховне пумпе без </w:t>
      </w:r>
    </w:p>
    <w:p w14:paraId="2DB3DB44" w14:textId="11CBAFE5" w:rsidR="00A72642" w:rsidRPr="00CA50FE" w:rsidRDefault="00A72642" w:rsidP="0096174A">
      <w:pPr>
        <w:autoSpaceDE w:val="0"/>
        <w:autoSpaceDN w:val="0"/>
        <w:adjustRightInd w:val="0"/>
        <w:spacing w:after="120"/>
        <w:ind w:left="2124"/>
        <w:rPr>
          <w:szCs w:val="18"/>
          <w:lang w:val="ru-RU"/>
        </w:rPr>
      </w:pPr>
      <w:r w:rsidRPr="00CA50FE">
        <w:rPr>
          <w:szCs w:val="18"/>
          <w:lang w:val="ru-RU"/>
        </w:rPr>
        <w:t xml:space="preserve">допунског погона или на магнетни погон, са произвођачком специфицираном максималном брзином течења већом од 0,6 </w:t>
      </w:r>
      <w:r w:rsidRPr="00CA50FE">
        <w:rPr>
          <w:szCs w:val="18"/>
        </w:rPr>
        <w:t>m</w:t>
      </w:r>
      <w:r w:rsidRPr="00CA50FE">
        <w:rPr>
          <w:szCs w:val="18"/>
          <w:vertAlign w:val="superscript"/>
          <w:lang w:val="sr-Cyrl-CS"/>
        </w:rPr>
        <w:t>3</w:t>
      </w:r>
      <w:r w:rsidRPr="00CA50FE">
        <w:rPr>
          <w:szCs w:val="18"/>
          <w:lang w:val="ru-RU"/>
        </w:rPr>
        <w:t>/</w:t>
      </w:r>
      <w:r w:rsidRPr="00CA50FE">
        <w:rPr>
          <w:szCs w:val="18"/>
        </w:rPr>
        <w:t>h</w:t>
      </w:r>
      <w:r w:rsidRPr="00CA50FE">
        <w:rPr>
          <w:szCs w:val="18"/>
          <w:lang w:val="sr-Cyrl-CS"/>
        </w:rPr>
        <w:t xml:space="preserve"> </w:t>
      </w:r>
      <w:r w:rsidRPr="00CA50FE">
        <w:rPr>
          <w:szCs w:val="18"/>
          <w:lang w:val="ru-RU"/>
        </w:rPr>
        <w:t xml:space="preserve">или вакуум пумпе са произвођачком специфицираном максималном брзином течења већом од 5 </w:t>
      </w:r>
      <w:r w:rsidRPr="00CA50FE">
        <w:rPr>
          <w:szCs w:val="18"/>
        </w:rPr>
        <w:t>m</w:t>
      </w:r>
      <w:r w:rsidRPr="00CA50FE">
        <w:rPr>
          <w:szCs w:val="18"/>
          <w:vertAlign w:val="superscript"/>
          <w:lang w:val="sr-Cyrl-CS"/>
        </w:rPr>
        <w:t>3</w:t>
      </w:r>
      <w:r w:rsidRPr="00CA50FE">
        <w:rPr>
          <w:szCs w:val="18"/>
          <w:lang w:val="ru-RU"/>
        </w:rPr>
        <w:t>/</w:t>
      </w:r>
      <w:r w:rsidRPr="00CA50FE">
        <w:rPr>
          <w:szCs w:val="18"/>
        </w:rPr>
        <w:t>h</w:t>
      </w:r>
      <w:r w:rsidRPr="00CA50FE">
        <w:rPr>
          <w:szCs w:val="18"/>
          <w:lang w:val="ru-RU"/>
        </w:rPr>
        <w:t xml:space="preserve"> (на стандардној температури од (273К (0°</w:t>
      </w:r>
      <w:r w:rsidRPr="00CA50FE">
        <w:rPr>
          <w:szCs w:val="18"/>
        </w:rPr>
        <w:t>C</w:t>
      </w:r>
      <w:r w:rsidRPr="00CA50FE">
        <w:rPr>
          <w:szCs w:val="18"/>
          <w:lang w:val="ru-RU"/>
        </w:rPr>
        <w:t xml:space="preserve">)) и под стандардним притиском (101,3 </w:t>
      </w:r>
      <w:r w:rsidRPr="00CA50FE">
        <w:rPr>
          <w:szCs w:val="18"/>
        </w:rPr>
        <w:t>kPa</w:t>
      </w:r>
      <w:r w:rsidRPr="00CA50FE">
        <w:rPr>
          <w:szCs w:val="18"/>
          <w:lang w:val="ru-RU"/>
        </w:rPr>
        <w:t>),</w:t>
      </w:r>
      <w:r w:rsidRPr="00D151B9">
        <w:rPr>
          <w:color w:val="000000"/>
          <w:shd w:val="clear" w:color="auto" w:fill="FFFFFF"/>
          <w:lang w:val="ru-RU"/>
        </w:rPr>
        <w:t xml:space="preserve"> </w:t>
      </w:r>
      <w:r>
        <w:rPr>
          <w:color w:val="000000"/>
          <w:shd w:val="clear" w:color="auto" w:fill="FFFFFF"/>
          <w:lang w:val="sr-Cyrl-CS"/>
        </w:rPr>
        <w:t>осим оних из</w:t>
      </w:r>
      <w:r w:rsidRPr="00D151B9">
        <w:rPr>
          <w:color w:val="000000"/>
          <w:shd w:val="clear" w:color="auto" w:fill="FFFFFF"/>
          <w:lang w:val="ru-RU"/>
        </w:rPr>
        <w:t xml:space="preserve"> 2</w:t>
      </w:r>
      <w:r>
        <w:rPr>
          <w:color w:val="000000"/>
          <w:shd w:val="clear" w:color="auto" w:fill="FFFFFF"/>
        </w:rPr>
        <w:t>B</w:t>
      </w:r>
      <w:r w:rsidRPr="00D151B9">
        <w:rPr>
          <w:color w:val="000000"/>
          <w:shd w:val="clear" w:color="auto" w:fill="FFFFFF"/>
          <w:lang w:val="ru-RU"/>
        </w:rPr>
        <w:t>233</w:t>
      </w:r>
      <w:r>
        <w:rPr>
          <w:color w:val="000000"/>
          <w:shd w:val="clear" w:color="auto" w:fill="FFFFFF"/>
          <w:lang w:val="sr-Cyrl-CS"/>
        </w:rPr>
        <w:t>,</w:t>
      </w:r>
      <w:r w:rsidRPr="00CA50FE">
        <w:rPr>
          <w:szCs w:val="18"/>
          <w:lang w:val="ru-RU"/>
        </w:rPr>
        <w:t xml:space="preserve"> као и кућишта (тела пумпи), пресоване облоге кућишта, ротирајући делови пумпе, бризгалице ротора или млазних пумпи, пројектовани за такве пумпе код којих су све површине које долазе у директни контакт са хемикалијама које се обрађују, израђене од неких од следећих материјала: </w:t>
      </w:r>
    </w:p>
    <w:p w14:paraId="67EF8AC7" w14:textId="1DD2B113" w:rsidR="00A72642" w:rsidRPr="00CA50FE" w:rsidRDefault="00A72642" w:rsidP="00A72642">
      <w:pPr>
        <w:autoSpaceDE w:val="0"/>
        <w:autoSpaceDN w:val="0"/>
        <w:adjustRightInd w:val="0"/>
        <w:spacing w:after="120"/>
        <w:ind w:left="1884" w:firstLine="240"/>
        <w:rPr>
          <w:szCs w:val="18"/>
          <w:lang w:val="es-ES"/>
        </w:rPr>
      </w:pPr>
      <w:r w:rsidRPr="00CA50FE">
        <w:rPr>
          <w:szCs w:val="18"/>
          <w:lang w:val="es-ES"/>
        </w:rPr>
        <w:t xml:space="preserve">1. </w:t>
      </w:r>
      <w:r w:rsidR="00A007FE">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6BABF4A5" w14:textId="0B37F71F" w:rsidR="00A72642" w:rsidRPr="00CA50FE" w:rsidRDefault="001F658A" w:rsidP="001F658A">
      <w:pPr>
        <w:autoSpaceDE w:val="0"/>
        <w:autoSpaceDN w:val="0"/>
        <w:adjustRightInd w:val="0"/>
        <w:spacing w:after="120"/>
        <w:rPr>
          <w:szCs w:val="18"/>
          <w:lang w:val="es-ES"/>
        </w:rPr>
      </w:pPr>
      <w:r w:rsidRPr="00C06FB0">
        <w:rPr>
          <w:b/>
          <w:szCs w:val="18"/>
          <w:lang w:val="ru-RU"/>
        </w:rPr>
        <w:tab/>
      </w:r>
      <w:r w:rsidRPr="00C06FB0">
        <w:rPr>
          <w:b/>
          <w:szCs w:val="18"/>
          <w:lang w:val="ru-RU"/>
        </w:rPr>
        <w:tab/>
      </w:r>
      <w:r w:rsidRPr="00C06FB0">
        <w:rPr>
          <w:b/>
          <w:szCs w:val="18"/>
          <w:lang w:val="ru-RU"/>
        </w:rPr>
        <w:tab/>
      </w:r>
      <w:r w:rsidR="00A72642" w:rsidRPr="00CA50FE">
        <w:rPr>
          <w:szCs w:val="18"/>
          <w:lang w:val="es-ES"/>
        </w:rPr>
        <w:t xml:space="preserve">2. </w:t>
      </w:r>
      <w:r w:rsidR="00A007FE">
        <w:rPr>
          <w:szCs w:val="18"/>
          <w:lang w:val="es-ES"/>
        </w:rPr>
        <w:tab/>
      </w:r>
      <w:r w:rsidR="00A72642" w:rsidRPr="00CA50FE">
        <w:rPr>
          <w:szCs w:val="18"/>
          <w:lang w:val="es-ES"/>
        </w:rPr>
        <w:t xml:space="preserve">Керамике; </w:t>
      </w:r>
    </w:p>
    <w:p w14:paraId="3ED53D8D" w14:textId="45BFC31B"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lastRenderedPageBreak/>
        <w:t xml:space="preserve">3. </w:t>
      </w:r>
      <w:r w:rsidR="00A007FE">
        <w:rPr>
          <w:szCs w:val="18"/>
          <w:lang w:val="es-ES"/>
        </w:rPr>
        <w:tab/>
      </w:r>
      <w:r w:rsidRPr="00CA50FE">
        <w:rPr>
          <w:szCs w:val="18"/>
          <w:lang w:val="es-ES"/>
        </w:rPr>
        <w:t>Феросилицијума</w:t>
      </w:r>
      <w:r w:rsidRPr="00CA50FE">
        <w:rPr>
          <w:szCs w:val="18"/>
          <w:lang w:val="sr-Cyrl-CS"/>
        </w:rPr>
        <w:t xml:space="preserve"> (легуре гвожђа са високим садржајем силицијума)</w:t>
      </w:r>
      <w:r w:rsidRPr="00CA50FE">
        <w:rPr>
          <w:szCs w:val="18"/>
          <w:lang w:val="es-ES"/>
        </w:rPr>
        <w:t xml:space="preserve">; </w:t>
      </w:r>
    </w:p>
    <w:p w14:paraId="15A71B5F" w14:textId="68ACCA35" w:rsidR="00A72642" w:rsidRPr="00CA50FE" w:rsidRDefault="00A72642" w:rsidP="00A007FE">
      <w:pPr>
        <w:autoSpaceDE w:val="0"/>
        <w:autoSpaceDN w:val="0"/>
        <w:adjustRightInd w:val="0"/>
        <w:spacing w:after="120"/>
        <w:ind w:left="2829" w:hanging="705"/>
        <w:rPr>
          <w:szCs w:val="18"/>
          <w:lang w:val="es-ES"/>
        </w:rPr>
      </w:pPr>
      <w:r w:rsidRPr="00CA50FE">
        <w:rPr>
          <w:szCs w:val="18"/>
          <w:lang w:val="es-ES"/>
        </w:rPr>
        <w:t xml:space="preserve">4. </w:t>
      </w:r>
      <w:r w:rsidR="00A007FE">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46D1DA7C" w14:textId="47D64692" w:rsidR="00A72642" w:rsidRPr="00CA50FE" w:rsidRDefault="00A72642" w:rsidP="00A007FE">
      <w:pPr>
        <w:autoSpaceDE w:val="0"/>
        <w:autoSpaceDN w:val="0"/>
        <w:adjustRightInd w:val="0"/>
        <w:spacing w:after="120"/>
        <w:ind w:left="2829" w:hanging="705"/>
        <w:rPr>
          <w:szCs w:val="18"/>
          <w:lang w:val="es-ES"/>
        </w:rPr>
      </w:pPr>
      <w:r w:rsidRPr="00CA50FE">
        <w:rPr>
          <w:szCs w:val="18"/>
          <w:lang w:val="es-ES"/>
        </w:rPr>
        <w:t xml:space="preserve">5. </w:t>
      </w:r>
      <w:r w:rsidR="00A007FE">
        <w:rPr>
          <w:szCs w:val="18"/>
          <w:lang w:val="es-ES"/>
        </w:rPr>
        <w:tab/>
      </w:r>
      <w:r w:rsidRPr="00CA50FE">
        <w:rPr>
          <w:szCs w:val="18"/>
          <w:lang w:val="es-ES"/>
        </w:rPr>
        <w:t xml:space="preserve">Стакла (укључујући остакљене или глазиране превлаке или стаклено облагање); </w:t>
      </w:r>
    </w:p>
    <w:p w14:paraId="7BB7B21E" w14:textId="025E176D"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6. </w:t>
      </w:r>
      <w:r w:rsidR="00A007FE">
        <w:rPr>
          <w:szCs w:val="18"/>
          <w:lang w:val="es-ES"/>
        </w:rPr>
        <w:tab/>
      </w:r>
      <w:r w:rsidRPr="00CA50FE">
        <w:rPr>
          <w:szCs w:val="18"/>
          <w:lang w:val="es-ES"/>
        </w:rPr>
        <w:t xml:space="preserve">Графита или ‘карбон-графита’; </w:t>
      </w:r>
    </w:p>
    <w:p w14:paraId="51391864" w14:textId="6EB54F8A"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7. </w:t>
      </w:r>
      <w:r w:rsidR="00A007FE">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166998F6" w14:textId="3CB96203"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8. </w:t>
      </w:r>
      <w:r w:rsidR="00A007FE">
        <w:rPr>
          <w:szCs w:val="18"/>
          <w:lang w:val="es-ES"/>
        </w:rPr>
        <w:tab/>
      </w:r>
      <w:r w:rsidRPr="00CA50FE">
        <w:rPr>
          <w:szCs w:val="18"/>
          <w:lang w:val="es-ES"/>
        </w:rPr>
        <w:t xml:space="preserve">Тантала или легура тантала; </w:t>
      </w:r>
    </w:p>
    <w:p w14:paraId="6C1DC6AB" w14:textId="2EF1E7D4"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9. </w:t>
      </w:r>
      <w:r w:rsidR="00A007FE">
        <w:rPr>
          <w:szCs w:val="18"/>
          <w:lang w:val="es-ES"/>
        </w:rPr>
        <w:tab/>
      </w:r>
      <w:r w:rsidRPr="00CA50FE">
        <w:rPr>
          <w:szCs w:val="18"/>
          <w:lang w:val="es-ES"/>
        </w:rPr>
        <w:t xml:space="preserve">Титанијума или легура титанијума; </w:t>
      </w:r>
    </w:p>
    <w:p w14:paraId="4D5B7BE4" w14:textId="11578896" w:rsidR="00A72642" w:rsidRPr="00CA50FE" w:rsidRDefault="00A72642" w:rsidP="00A72642">
      <w:pPr>
        <w:autoSpaceDE w:val="0"/>
        <w:autoSpaceDN w:val="0"/>
        <w:adjustRightInd w:val="0"/>
        <w:spacing w:after="120"/>
        <w:ind w:left="1704" w:firstLine="420"/>
        <w:rPr>
          <w:szCs w:val="18"/>
          <w:u w:val="single"/>
          <w:lang w:val="sr-Cyrl-CS"/>
        </w:rPr>
      </w:pPr>
      <w:r w:rsidRPr="00CA50FE">
        <w:rPr>
          <w:szCs w:val="18"/>
          <w:lang w:val="ru-RU"/>
        </w:rPr>
        <w:t xml:space="preserve">10. </w:t>
      </w:r>
      <w:r w:rsidR="00A007FE"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6842A7AC" w14:textId="2B34D9CC" w:rsidR="00E73086" w:rsidRPr="00517A18" w:rsidRDefault="000E13FA" w:rsidP="000E13FA">
      <w:pPr>
        <w:autoSpaceDE w:val="0"/>
        <w:autoSpaceDN w:val="0"/>
        <w:adjustRightInd w:val="0"/>
        <w:spacing w:after="120"/>
        <w:rPr>
          <w:szCs w:val="18"/>
          <w:lang w:val="sr-Cyrl-CS"/>
        </w:rPr>
      </w:pPr>
      <w:r w:rsidRPr="00C06FB0">
        <w:rPr>
          <w:b/>
          <w:szCs w:val="18"/>
          <w:lang w:val="ru-RU"/>
        </w:rPr>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00A72642" w:rsidRPr="00CA50FE">
        <w:rPr>
          <w:szCs w:val="18"/>
          <w:lang w:val="sr-Cyrl-CS"/>
        </w:rPr>
        <w:t>11.</w:t>
      </w:r>
      <w:r w:rsidR="00A72642" w:rsidRPr="00CA50FE">
        <w:rPr>
          <w:szCs w:val="18"/>
          <w:lang w:val="ru-RU"/>
        </w:rPr>
        <w:t xml:space="preserve"> </w:t>
      </w:r>
      <w:r w:rsidR="00A007FE" w:rsidRPr="00C06FB0">
        <w:rPr>
          <w:szCs w:val="18"/>
          <w:lang w:val="ru-RU"/>
        </w:rPr>
        <w:tab/>
      </w:r>
      <w:r w:rsidR="00A72642" w:rsidRPr="00CA50FE">
        <w:rPr>
          <w:szCs w:val="18"/>
          <w:lang w:val="sr-Cyrl-CS"/>
        </w:rPr>
        <w:t>Ниобијум (колумбијум) или легура ниобијума.</w:t>
      </w:r>
    </w:p>
    <w:p w14:paraId="0210B1D0" w14:textId="2EB0102A" w:rsidR="00A72642" w:rsidRPr="00695EC1" w:rsidRDefault="00E73086" w:rsidP="00E73086">
      <w:pPr>
        <w:autoSpaceDE w:val="0"/>
        <w:autoSpaceDN w:val="0"/>
        <w:adjustRightInd w:val="0"/>
        <w:spacing w:after="120"/>
        <w:rPr>
          <w:i/>
          <w:szCs w:val="18"/>
          <w:u w:val="single"/>
          <w:lang w:val="sr-Cyrl-CS"/>
        </w:rPr>
      </w:pPr>
      <w:r w:rsidRPr="00C06FB0">
        <w:rPr>
          <w:b/>
          <w:szCs w:val="18"/>
          <w:lang w:val="ru-RU"/>
        </w:rPr>
        <w:tab/>
      </w:r>
      <w:r w:rsidRPr="00C06FB0">
        <w:rPr>
          <w:b/>
          <w:szCs w:val="18"/>
          <w:lang w:val="ru-RU"/>
        </w:rPr>
        <w:tab/>
      </w:r>
      <w:r w:rsidRPr="00C06FB0">
        <w:rPr>
          <w:b/>
          <w:szCs w:val="18"/>
          <w:lang w:val="ru-RU"/>
        </w:rPr>
        <w:tab/>
      </w:r>
      <w:r w:rsidR="00A72642" w:rsidRPr="00695EC1">
        <w:rPr>
          <w:i/>
          <w:szCs w:val="18"/>
          <w:u w:val="single"/>
          <w:lang w:val="sr-Cyrl-CS"/>
        </w:rPr>
        <w:t>Техничка напомене:</w:t>
      </w:r>
    </w:p>
    <w:p w14:paraId="3F705CFD" w14:textId="38730625" w:rsidR="00A72642" w:rsidRDefault="00A72642" w:rsidP="00A72642">
      <w:pPr>
        <w:autoSpaceDE w:val="0"/>
        <w:autoSpaceDN w:val="0"/>
        <w:adjustRightInd w:val="0"/>
        <w:spacing w:after="120"/>
        <w:ind w:left="2124"/>
        <w:rPr>
          <w:i/>
          <w:iCs/>
          <w:color w:val="000000"/>
          <w:shd w:val="clear" w:color="auto" w:fill="FFFFFF"/>
          <w:lang w:val="sr-Cyrl-CS"/>
        </w:rPr>
      </w:pPr>
      <w:r>
        <w:rPr>
          <w:i/>
          <w:iCs/>
          <w:color w:val="000000"/>
          <w:shd w:val="clear" w:color="auto" w:fill="FFFFFF"/>
          <w:lang w:val="sr-Cyrl-CS"/>
        </w:rPr>
        <w:t>У</w:t>
      </w:r>
      <w:r w:rsidRPr="00D151B9">
        <w:rPr>
          <w:i/>
          <w:iCs/>
          <w:color w:val="000000"/>
          <w:shd w:val="clear" w:color="auto" w:fill="FFFFFF"/>
          <w:lang w:val="sr-Cyrl-CS"/>
        </w:rPr>
        <w:t xml:space="preserve"> 2</w:t>
      </w:r>
      <w:r>
        <w:rPr>
          <w:i/>
          <w:iCs/>
          <w:color w:val="000000"/>
          <w:shd w:val="clear" w:color="auto" w:fill="FFFFFF"/>
        </w:rPr>
        <w:t>B</w:t>
      </w:r>
      <w:r w:rsidRPr="00D151B9">
        <w:rPr>
          <w:i/>
          <w:iCs/>
          <w:color w:val="000000"/>
          <w:shd w:val="clear" w:color="auto" w:fill="FFFFFF"/>
          <w:lang w:val="sr-Cyrl-CS"/>
        </w:rPr>
        <w:t>350.</w:t>
      </w:r>
      <w:r w:rsidR="00951208">
        <w:rPr>
          <w:i/>
          <w:iCs/>
          <w:color w:val="000000"/>
          <w:shd w:val="clear" w:color="auto" w:fill="FFFFFF"/>
        </w:rPr>
        <w:t>i</w:t>
      </w:r>
      <w:r w:rsidRPr="00D151B9">
        <w:rPr>
          <w:i/>
          <w:iCs/>
          <w:color w:val="000000"/>
          <w:shd w:val="clear" w:color="auto" w:fill="FFFFFF"/>
          <w:lang w:val="sr-Cyrl-CS"/>
        </w:rPr>
        <w:t>.</w:t>
      </w:r>
      <w:r>
        <w:rPr>
          <w:i/>
          <w:iCs/>
          <w:color w:val="000000"/>
          <w:shd w:val="clear" w:color="auto" w:fill="FFFFFF"/>
          <w:lang w:val="sr-Cyrl-CS"/>
        </w:rPr>
        <w:t xml:space="preserve"> израз </w:t>
      </w:r>
      <w:r w:rsidRPr="00C06FB0">
        <w:rPr>
          <w:i/>
          <w:iCs/>
          <w:color w:val="000000"/>
          <w:shd w:val="clear" w:color="auto" w:fill="FFFFFF"/>
          <w:lang w:val="ru-RU"/>
        </w:rPr>
        <w:t>“</w:t>
      </w:r>
      <w:r>
        <w:rPr>
          <w:i/>
          <w:iCs/>
          <w:color w:val="000000"/>
          <w:shd w:val="clear" w:color="auto" w:fill="FFFFFF"/>
          <w:lang w:val="sr-Cyrl-CS"/>
        </w:rPr>
        <w:t>заптивачи</w:t>
      </w:r>
      <w:r w:rsidRPr="00C06FB0">
        <w:rPr>
          <w:i/>
          <w:iCs/>
          <w:color w:val="000000"/>
          <w:shd w:val="clear" w:color="auto" w:fill="FFFFFF"/>
          <w:lang w:val="ru-RU"/>
        </w:rPr>
        <w:t>”</w:t>
      </w:r>
      <w:r>
        <w:rPr>
          <w:i/>
          <w:iCs/>
          <w:color w:val="000000"/>
          <w:shd w:val="clear" w:color="auto" w:fill="FFFFFF"/>
          <w:lang w:val="sr-Cyrl-CS"/>
        </w:rPr>
        <w:t xml:space="preserve"> односи се само на оне заптиваче који долазе у директан додир са хемикалијом или хемикалијама који се обрађују (или су за то намењени) и извршавају функцију заптивања кад клипна или ротацијска погонска осовина пролази кроз тело пумпе.</w:t>
      </w:r>
    </w:p>
    <w:p w14:paraId="0AF18DBC" w14:textId="0AC2F390" w:rsidR="00790E1C" w:rsidRPr="00CA50FE" w:rsidRDefault="00951208" w:rsidP="00790E1C">
      <w:pPr>
        <w:autoSpaceDE w:val="0"/>
        <w:autoSpaceDN w:val="0"/>
        <w:adjustRightInd w:val="0"/>
        <w:spacing w:after="120"/>
        <w:ind w:left="2124" w:hanging="714"/>
        <w:rPr>
          <w:szCs w:val="18"/>
          <w:lang w:val="ru-RU"/>
        </w:rPr>
      </w:pPr>
      <w:r>
        <w:rPr>
          <w:b/>
          <w:szCs w:val="18"/>
        </w:rPr>
        <w:t>j</w:t>
      </w:r>
      <w:r w:rsidR="00790E1C" w:rsidRPr="00CA50FE">
        <w:rPr>
          <w:b/>
          <w:szCs w:val="18"/>
          <w:lang w:val="ru-RU"/>
        </w:rPr>
        <w:t>.</w:t>
      </w:r>
      <w:r w:rsidR="00790E1C" w:rsidRPr="00CA50FE">
        <w:rPr>
          <w:szCs w:val="18"/>
          <w:lang w:val="ru-RU"/>
        </w:rPr>
        <w:t xml:space="preserve"> </w:t>
      </w:r>
      <w:r w:rsidR="00790E1C" w:rsidRPr="00CA50FE">
        <w:rPr>
          <w:szCs w:val="18"/>
          <w:lang w:val="sr-Cyrl-CS"/>
        </w:rPr>
        <w:t xml:space="preserve"> </w:t>
      </w:r>
      <w:r w:rsidR="00790E1C">
        <w:rPr>
          <w:szCs w:val="18"/>
          <w:lang w:val="sr-Cyrl-CS"/>
        </w:rPr>
        <w:tab/>
      </w:r>
      <w:r w:rsidR="00790E1C" w:rsidRPr="00CA50FE">
        <w:rPr>
          <w:szCs w:val="18"/>
          <w:lang w:val="ru-RU"/>
        </w:rPr>
        <w:t>Уређаји за жарење направљени за уништавање хемикалија наведених у 1</w:t>
      </w:r>
      <w:r w:rsidR="00790E1C" w:rsidRPr="00CA50FE">
        <w:rPr>
          <w:szCs w:val="18"/>
        </w:rPr>
        <w:t>C</w:t>
      </w:r>
      <w:r w:rsidR="00790E1C" w:rsidRPr="00CA50FE">
        <w:rPr>
          <w:szCs w:val="18"/>
          <w:lang w:val="ru-RU"/>
        </w:rPr>
        <w:t>350, који имају специјално дизајниране отпадне системе, специјалну опрему за руковање и просечну температуру коморе за сагоревање већу од 1273 К (1000°</w:t>
      </w:r>
      <w:r w:rsidR="00790E1C" w:rsidRPr="00CA50FE">
        <w:rPr>
          <w:szCs w:val="18"/>
        </w:rPr>
        <w:t>C</w:t>
      </w:r>
      <w:r w:rsidR="00790E1C" w:rsidRPr="00CA50FE">
        <w:rPr>
          <w:szCs w:val="18"/>
          <w:lang w:val="ru-RU"/>
        </w:rPr>
        <w:t xml:space="preserve">), код којих су све површине у систему за отпад које долазе у директни контакт са отпадним материјама, израђене од неких од следећих материјала или обложене њима: </w:t>
      </w:r>
    </w:p>
    <w:p w14:paraId="6FD722BC" w14:textId="630E70AE" w:rsidR="00790E1C" w:rsidRPr="00CA50FE" w:rsidRDefault="00790E1C" w:rsidP="00790E1C">
      <w:pPr>
        <w:autoSpaceDE w:val="0"/>
        <w:autoSpaceDN w:val="0"/>
        <w:adjustRightInd w:val="0"/>
        <w:spacing w:after="80"/>
        <w:ind w:left="1878" w:firstLine="246"/>
        <w:rPr>
          <w:szCs w:val="18"/>
          <w:lang w:val="es-ES"/>
        </w:rPr>
      </w:pPr>
      <w:r w:rsidRPr="00CA50FE">
        <w:rPr>
          <w:szCs w:val="18"/>
          <w:lang w:val="es-ES"/>
        </w:rPr>
        <w:t xml:space="preserve">1. </w:t>
      </w:r>
      <w:r w:rsidR="00A007FE">
        <w:rPr>
          <w:szCs w:val="18"/>
          <w:lang w:val="es-ES"/>
        </w:rPr>
        <w:tab/>
      </w:r>
      <w:r w:rsidRPr="00CA50FE">
        <w:rPr>
          <w:szCs w:val="18"/>
          <w:lang w:val="sr-Cyrl-CS"/>
        </w:rPr>
        <w:t>„</w:t>
      </w:r>
      <w:r w:rsidRPr="00CA50FE">
        <w:rPr>
          <w:szCs w:val="18"/>
          <w:lang w:val="es-ES"/>
        </w:rPr>
        <w:t>Легурама</w:t>
      </w:r>
      <w:r w:rsidRPr="00CA50FE">
        <w:rPr>
          <w:szCs w:val="18"/>
          <w:lang w:val="sr-Cyrl-CS"/>
        </w:rPr>
        <w:t>“</w:t>
      </w:r>
      <w:r w:rsidRPr="00CA50FE">
        <w:rPr>
          <w:szCs w:val="18"/>
          <w:lang w:val="es-ES"/>
        </w:rPr>
        <w:t xml:space="preserve">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B5C8467" w14:textId="3C05B16E" w:rsidR="00790E1C" w:rsidRPr="00CA50FE" w:rsidRDefault="00790E1C" w:rsidP="00790E1C">
      <w:pPr>
        <w:autoSpaceDE w:val="0"/>
        <w:autoSpaceDN w:val="0"/>
        <w:adjustRightInd w:val="0"/>
        <w:spacing w:after="80"/>
        <w:ind w:left="1458" w:firstLine="666"/>
        <w:rPr>
          <w:szCs w:val="18"/>
          <w:lang w:val="es-ES"/>
        </w:rPr>
      </w:pPr>
      <w:r w:rsidRPr="00CA50FE">
        <w:rPr>
          <w:szCs w:val="18"/>
          <w:lang w:val="es-ES"/>
        </w:rPr>
        <w:t xml:space="preserve">2. </w:t>
      </w:r>
      <w:r w:rsidR="00A007FE">
        <w:rPr>
          <w:szCs w:val="18"/>
          <w:lang w:val="es-ES"/>
        </w:rPr>
        <w:tab/>
      </w:r>
      <w:r w:rsidRPr="00CA50FE">
        <w:rPr>
          <w:szCs w:val="18"/>
          <w:lang w:val="es-ES"/>
        </w:rPr>
        <w:t>Керамиком; или</w:t>
      </w:r>
      <w:r w:rsidRPr="00CA50FE">
        <w:rPr>
          <w:szCs w:val="18"/>
          <w:u w:val="single"/>
          <w:lang w:val="es-ES"/>
        </w:rPr>
        <w:t xml:space="preserve"> </w:t>
      </w:r>
    </w:p>
    <w:p w14:paraId="175031DF" w14:textId="4174AA38" w:rsidR="00790E1C" w:rsidRDefault="00790E1C" w:rsidP="00790E1C">
      <w:pPr>
        <w:autoSpaceDE w:val="0"/>
        <w:autoSpaceDN w:val="0"/>
        <w:adjustRightInd w:val="0"/>
        <w:spacing w:after="80"/>
        <w:ind w:left="1884" w:firstLine="240"/>
        <w:rPr>
          <w:szCs w:val="18"/>
          <w:lang w:val="sr-Cyrl-CS"/>
        </w:rPr>
      </w:pPr>
      <w:r w:rsidRPr="00CA50FE">
        <w:rPr>
          <w:szCs w:val="18"/>
          <w:lang w:val="es-ES"/>
        </w:rPr>
        <w:t xml:space="preserve">3. </w:t>
      </w:r>
      <w:r w:rsidR="00A007FE">
        <w:rPr>
          <w:szCs w:val="18"/>
          <w:lang w:val="es-ES"/>
        </w:rPr>
        <w:tab/>
      </w:r>
      <w:r w:rsidRPr="00CA50FE">
        <w:rPr>
          <w:szCs w:val="18"/>
          <w:lang w:val="es-ES"/>
        </w:rPr>
        <w:t xml:space="preserve">Никлом или </w:t>
      </w:r>
      <w:r w:rsidRPr="00CA50FE">
        <w:rPr>
          <w:szCs w:val="18"/>
          <w:lang w:val="sr-Cyrl-CS"/>
        </w:rPr>
        <w:t>„</w:t>
      </w:r>
      <w:r w:rsidRPr="00CA50FE">
        <w:rPr>
          <w:szCs w:val="18"/>
          <w:lang w:val="es-ES"/>
        </w:rPr>
        <w:t>легурама</w:t>
      </w:r>
      <w:r w:rsidRPr="00CA50FE">
        <w:rPr>
          <w:szCs w:val="18"/>
          <w:lang w:val="sr-Cyrl-CS"/>
        </w:rPr>
        <w:t>“</w:t>
      </w:r>
      <w:r w:rsidRPr="00CA50FE">
        <w:rPr>
          <w:szCs w:val="18"/>
          <w:lang w:val="es-ES"/>
        </w:rPr>
        <w:t xml:space="preserve"> са више од 40 </w:t>
      </w:r>
      <w:r w:rsidRPr="00CA50FE">
        <w:rPr>
          <w:szCs w:val="18"/>
          <w:lang w:val="sr-Cyrl-CS"/>
        </w:rPr>
        <w:t xml:space="preserve">масених </w:t>
      </w:r>
      <w:r w:rsidRPr="00CA50FE">
        <w:rPr>
          <w:szCs w:val="18"/>
          <w:lang w:val="es-ES"/>
        </w:rPr>
        <w:t xml:space="preserve">% никла; </w:t>
      </w:r>
    </w:p>
    <w:p w14:paraId="1419897D" w14:textId="62850E35" w:rsidR="00DC090D" w:rsidRPr="00DC090D" w:rsidRDefault="00951208" w:rsidP="00951208">
      <w:pPr>
        <w:autoSpaceDE w:val="0"/>
        <w:autoSpaceDN w:val="0"/>
        <w:adjustRightInd w:val="0"/>
        <w:spacing w:after="120"/>
        <w:ind w:left="2118" w:hanging="702"/>
        <w:rPr>
          <w:szCs w:val="18"/>
          <w:lang w:val="sr-Cyrl-RS"/>
        </w:rPr>
      </w:pPr>
      <w:r>
        <w:rPr>
          <w:b/>
          <w:szCs w:val="18"/>
        </w:rPr>
        <w:t>k</w:t>
      </w:r>
      <w:r w:rsidR="00DC090D" w:rsidRPr="00DC090D">
        <w:rPr>
          <w:b/>
          <w:szCs w:val="18"/>
          <w:lang w:val="sr-Cyrl-RS"/>
        </w:rPr>
        <w:t>.</w:t>
      </w:r>
      <w:r w:rsidR="00DC090D">
        <w:rPr>
          <w:szCs w:val="18"/>
          <w:lang w:val="sr-Cyrl-RS"/>
        </w:rPr>
        <w:tab/>
      </w:r>
      <w:r w:rsidR="00DC090D" w:rsidRPr="00DC090D">
        <w:rPr>
          <w:szCs w:val="18"/>
          <w:lang w:val="sr-Cyrl-RS"/>
        </w:rPr>
        <w:t xml:space="preserve">Монтажни </w:t>
      </w:r>
      <w:r w:rsidR="003F7C76">
        <w:rPr>
          <w:szCs w:val="18"/>
          <w:lang w:val="sr-Cyrl-RS"/>
        </w:rPr>
        <w:t xml:space="preserve">склопови за </w:t>
      </w:r>
      <w:r w:rsidR="00DC090D">
        <w:rPr>
          <w:szCs w:val="18"/>
          <w:lang w:val="sr-Cyrl-RS"/>
        </w:rPr>
        <w:t>оправку</w:t>
      </w:r>
      <w:r w:rsidR="00DC090D" w:rsidRPr="00DC090D">
        <w:rPr>
          <w:szCs w:val="18"/>
          <w:lang w:val="sr-Cyrl-RS"/>
        </w:rPr>
        <w:t xml:space="preserve"> са металним површинама који долазе у директан контакт са хемикалијом која се прерађује, а направљени су од тантала или легура тантала као што следи, и за њих посебно пројектоване компоненте:</w:t>
      </w:r>
    </w:p>
    <w:p w14:paraId="24D80B24" w14:textId="25942DFE" w:rsidR="001F658A" w:rsidRDefault="001F658A" w:rsidP="001F658A">
      <w:pPr>
        <w:autoSpaceDE w:val="0"/>
        <w:autoSpaceDN w:val="0"/>
        <w:adjustRightInd w:val="0"/>
        <w:ind w:left="708" w:hanging="708"/>
        <w:rPr>
          <w:szCs w:val="18"/>
          <w:lang w:val="sr-Cyrl-RS"/>
        </w:rPr>
      </w:pPr>
      <w:r w:rsidRPr="00C06FB0">
        <w:rPr>
          <w:b/>
          <w:szCs w:val="18"/>
          <w:lang w:val="ru-RU"/>
        </w:rPr>
        <w:tab/>
      </w:r>
      <w:r w:rsidRPr="00C06FB0">
        <w:rPr>
          <w:b/>
          <w:szCs w:val="18"/>
          <w:lang w:val="ru-RU"/>
        </w:rPr>
        <w:tab/>
      </w:r>
      <w:r w:rsidRPr="00C06FB0">
        <w:rPr>
          <w:b/>
          <w:szCs w:val="18"/>
          <w:lang w:val="ru-RU"/>
        </w:rPr>
        <w:tab/>
      </w:r>
      <w:r w:rsidR="00DC090D" w:rsidRPr="00DC090D">
        <w:rPr>
          <w:szCs w:val="18"/>
          <w:lang w:val="sr-Cyrl-RS"/>
        </w:rPr>
        <w:t xml:space="preserve">1. </w:t>
      </w:r>
      <w:r w:rsidR="00DC090D">
        <w:rPr>
          <w:szCs w:val="18"/>
          <w:lang w:val="sr-Cyrl-RS"/>
        </w:rPr>
        <w:tab/>
      </w:r>
      <w:r w:rsidR="00DC090D" w:rsidRPr="00DC090D">
        <w:rPr>
          <w:szCs w:val="18"/>
          <w:lang w:val="sr-Cyrl-RS"/>
        </w:rPr>
        <w:t xml:space="preserve">Намењени за механичко причвршћивање на реакционе судове или </w:t>
      </w:r>
    </w:p>
    <w:p w14:paraId="32BC433F" w14:textId="2E3CC12B" w:rsidR="00DC090D" w:rsidRPr="00DC090D" w:rsidRDefault="00DC090D" w:rsidP="001F658A">
      <w:pPr>
        <w:autoSpaceDE w:val="0"/>
        <w:autoSpaceDN w:val="0"/>
        <w:adjustRightInd w:val="0"/>
        <w:spacing w:after="120"/>
        <w:ind w:left="2124" w:firstLine="708"/>
        <w:rPr>
          <w:szCs w:val="18"/>
          <w:lang w:val="sr-Cyrl-RS"/>
        </w:rPr>
      </w:pPr>
      <w:r w:rsidRPr="00DC090D">
        <w:rPr>
          <w:szCs w:val="18"/>
          <w:lang w:val="sr-Cyrl-RS"/>
        </w:rPr>
        <w:t>реакторе обложене стаклом из тачке 2</w:t>
      </w:r>
      <w:r w:rsidR="00C06FB0">
        <w:rPr>
          <w:szCs w:val="18"/>
        </w:rPr>
        <w:t>B</w:t>
      </w:r>
      <w:r w:rsidRPr="00DC090D">
        <w:rPr>
          <w:szCs w:val="18"/>
          <w:lang w:val="sr-Cyrl-RS"/>
        </w:rPr>
        <w:t>350.а.; или</w:t>
      </w:r>
    </w:p>
    <w:p w14:paraId="7B6CA29F" w14:textId="714E9842" w:rsidR="00DC090D" w:rsidRPr="00DC090D" w:rsidRDefault="00DC090D" w:rsidP="00951208">
      <w:pPr>
        <w:autoSpaceDE w:val="0"/>
        <w:autoSpaceDN w:val="0"/>
        <w:adjustRightInd w:val="0"/>
        <w:spacing w:after="120"/>
        <w:ind w:left="2832" w:hanging="714"/>
        <w:rPr>
          <w:szCs w:val="18"/>
          <w:lang w:val="sr-Cyrl-RS"/>
        </w:rPr>
      </w:pPr>
      <w:r w:rsidRPr="00DC090D">
        <w:rPr>
          <w:szCs w:val="18"/>
          <w:lang w:val="sr-Cyrl-RS"/>
        </w:rPr>
        <w:t xml:space="preserve">2. </w:t>
      </w:r>
      <w:r>
        <w:rPr>
          <w:szCs w:val="18"/>
          <w:lang w:val="sr-Cyrl-RS"/>
        </w:rPr>
        <w:tab/>
      </w:r>
      <w:r w:rsidRPr="00DC090D">
        <w:rPr>
          <w:szCs w:val="18"/>
          <w:lang w:val="sr-Cyrl-RS"/>
        </w:rPr>
        <w:t>Намењени су за механичко причвршћивање на стаклене резервоаре, контејнере или пријемнике наведене у 2</w:t>
      </w:r>
      <w:r w:rsidR="00C06FB0">
        <w:rPr>
          <w:szCs w:val="18"/>
        </w:rPr>
        <w:t>B</w:t>
      </w:r>
      <w:r w:rsidRPr="00DC090D">
        <w:rPr>
          <w:szCs w:val="18"/>
          <w:lang w:val="sr-Cyrl-RS"/>
        </w:rPr>
        <w:t>350.</w:t>
      </w:r>
      <w:r w:rsidR="00951208">
        <w:rPr>
          <w:szCs w:val="18"/>
        </w:rPr>
        <w:t>c</w:t>
      </w:r>
      <w:r w:rsidRPr="00DC090D">
        <w:rPr>
          <w:szCs w:val="18"/>
          <w:lang w:val="sr-Cyrl-RS"/>
        </w:rPr>
        <w:t>.</w:t>
      </w:r>
    </w:p>
    <w:p w14:paraId="64232419" w14:textId="17B77DEB" w:rsidR="00517A18" w:rsidRDefault="00517A18" w:rsidP="002242B3">
      <w:pPr>
        <w:autoSpaceDE w:val="0"/>
        <w:autoSpaceDN w:val="0"/>
        <w:adjustRightInd w:val="0"/>
        <w:rPr>
          <w:i/>
          <w:szCs w:val="18"/>
          <w:lang w:val="sr-Cyrl-RS"/>
        </w:rPr>
      </w:pPr>
      <w:r w:rsidRPr="00C06FB0">
        <w:rPr>
          <w:b/>
          <w:szCs w:val="18"/>
          <w:lang w:val="ru-RU"/>
        </w:rPr>
        <w:tab/>
      </w:r>
      <w:r w:rsidR="000E13FA" w:rsidRPr="00C06FB0">
        <w:rPr>
          <w:b/>
          <w:szCs w:val="18"/>
          <w:lang w:val="ru-RU"/>
        </w:rPr>
        <w:tab/>
      </w:r>
      <w:r w:rsidR="00DC090D" w:rsidRPr="003F7C76">
        <w:rPr>
          <w:i/>
          <w:szCs w:val="18"/>
          <w:u w:val="single"/>
          <w:lang w:val="sr-Cyrl-RS"/>
        </w:rPr>
        <w:t>Напомена</w:t>
      </w:r>
      <w:r w:rsidR="00DC090D" w:rsidRPr="00DC090D">
        <w:rPr>
          <w:i/>
          <w:szCs w:val="18"/>
          <w:lang w:val="sr-Cyrl-RS"/>
        </w:rPr>
        <w:t xml:space="preserve">: </w:t>
      </w:r>
      <w:r w:rsidR="00DC090D" w:rsidRPr="00DC090D">
        <w:rPr>
          <w:i/>
          <w:szCs w:val="18"/>
          <w:lang w:val="sr-Cyrl-RS"/>
        </w:rPr>
        <w:tab/>
        <w:t>За потребе 2</w:t>
      </w:r>
      <w:r w:rsidR="00DC090D">
        <w:rPr>
          <w:i/>
          <w:szCs w:val="18"/>
          <w:lang w:val="sr-Cyrl-RS"/>
        </w:rPr>
        <w:t>В</w:t>
      </w:r>
      <w:r w:rsidR="00DC090D" w:rsidRPr="00DC090D">
        <w:rPr>
          <w:i/>
          <w:szCs w:val="18"/>
          <w:lang w:val="sr-Cyrl-RS"/>
        </w:rPr>
        <w:t xml:space="preserve">350, материјали који се користе за заптивке, паковање, </w:t>
      </w:r>
    </w:p>
    <w:p w14:paraId="11A7ACB2" w14:textId="332CD276" w:rsidR="00DC090D" w:rsidRPr="00DC090D" w:rsidRDefault="00DC090D" w:rsidP="000E13FA">
      <w:pPr>
        <w:autoSpaceDE w:val="0"/>
        <w:autoSpaceDN w:val="0"/>
        <w:adjustRightInd w:val="0"/>
        <w:spacing w:after="120"/>
        <w:ind w:left="2832"/>
        <w:rPr>
          <w:i/>
          <w:szCs w:val="18"/>
          <w:lang w:val="sr-Cyrl-RS"/>
        </w:rPr>
      </w:pPr>
      <w:r>
        <w:rPr>
          <w:i/>
          <w:szCs w:val="18"/>
          <w:lang w:val="sr-Cyrl-RS"/>
        </w:rPr>
        <w:t>печаћење</w:t>
      </w:r>
      <w:r w:rsidRPr="00DC090D">
        <w:rPr>
          <w:i/>
          <w:szCs w:val="18"/>
          <w:lang w:val="sr-Cyrl-RS"/>
        </w:rPr>
        <w:t>, вијке, подлошке или друге материјале који обављају функцију заптивања не одређују статус контроле, под условом да су такве компоненте конструисане да буду заменљиве.</w:t>
      </w:r>
    </w:p>
    <w:p w14:paraId="6898D0C0" w14:textId="6F340DF1" w:rsidR="00DC090D" w:rsidRPr="00E73086" w:rsidRDefault="000E13FA" w:rsidP="000E13FA">
      <w:pPr>
        <w:autoSpaceDE w:val="0"/>
        <w:autoSpaceDN w:val="0"/>
        <w:adjustRightInd w:val="0"/>
        <w:spacing w:after="120"/>
        <w:rPr>
          <w:i/>
          <w:szCs w:val="18"/>
          <w:u w:val="single"/>
          <w:lang w:val="sr-Cyrl-RS"/>
        </w:rPr>
      </w:pPr>
      <w:r w:rsidRPr="00C06FB0">
        <w:rPr>
          <w:b/>
          <w:szCs w:val="18"/>
          <w:lang w:val="ru-RU"/>
        </w:rPr>
        <w:tab/>
      </w:r>
      <w:r w:rsidRPr="00C06FB0">
        <w:rPr>
          <w:b/>
          <w:szCs w:val="18"/>
          <w:lang w:val="ru-RU"/>
        </w:rPr>
        <w:tab/>
      </w:r>
      <w:r w:rsidR="00DC090D" w:rsidRPr="00E73086">
        <w:rPr>
          <w:i/>
          <w:szCs w:val="18"/>
          <w:u w:val="single"/>
          <w:lang w:val="sr-Cyrl-RS"/>
        </w:rPr>
        <w:t>Техничка напомена:</w:t>
      </w:r>
    </w:p>
    <w:p w14:paraId="498D3668" w14:textId="20291B26" w:rsidR="00DC090D" w:rsidRPr="00DC090D" w:rsidRDefault="00DC090D" w:rsidP="000E13FA">
      <w:pPr>
        <w:autoSpaceDE w:val="0"/>
        <w:autoSpaceDN w:val="0"/>
        <w:adjustRightInd w:val="0"/>
        <w:spacing w:after="120"/>
        <w:ind w:left="1418" w:hanging="2"/>
        <w:rPr>
          <w:i/>
          <w:szCs w:val="18"/>
          <w:lang w:val="sr-Cyrl-RS"/>
        </w:rPr>
      </w:pPr>
      <w:r w:rsidRPr="00DC090D">
        <w:rPr>
          <w:i/>
          <w:szCs w:val="18"/>
          <w:lang w:val="sr-Cyrl-RS"/>
        </w:rPr>
        <w:t xml:space="preserve">1. </w:t>
      </w:r>
      <w:r w:rsidRPr="00DC090D">
        <w:rPr>
          <w:i/>
          <w:szCs w:val="18"/>
          <w:lang w:val="sr-Cyrl-RS"/>
        </w:rPr>
        <w:tab/>
      </w:r>
      <w:r w:rsidRPr="00C06FB0">
        <w:rPr>
          <w:i/>
          <w:szCs w:val="18"/>
          <w:lang w:val="ru-RU"/>
        </w:rPr>
        <w:t>‘</w:t>
      </w:r>
      <w:r w:rsidRPr="00DC090D">
        <w:rPr>
          <w:i/>
          <w:szCs w:val="18"/>
          <w:lang w:val="sr-Cyrl-RS"/>
        </w:rPr>
        <w:t>Угљенични графит</w:t>
      </w:r>
      <w:r w:rsidRPr="00C55428">
        <w:rPr>
          <w:i/>
          <w:szCs w:val="18"/>
          <w:lang w:val="ru-RU"/>
        </w:rPr>
        <w:t>’</w:t>
      </w:r>
      <w:r w:rsidRPr="00DC090D">
        <w:rPr>
          <w:i/>
          <w:szCs w:val="18"/>
          <w:lang w:val="sr-Cyrl-RS"/>
        </w:rPr>
        <w:t xml:space="preserve"> је композиција која се састоји од аморфног угљеника и графита, у којој је садржај графита 8 процената или више по тежини.</w:t>
      </w:r>
    </w:p>
    <w:p w14:paraId="08E879C7" w14:textId="1A3FC832" w:rsidR="00DC090D" w:rsidRPr="00DC090D" w:rsidRDefault="00DC090D" w:rsidP="000E13FA">
      <w:pPr>
        <w:autoSpaceDE w:val="0"/>
        <w:autoSpaceDN w:val="0"/>
        <w:adjustRightInd w:val="0"/>
        <w:spacing w:after="120"/>
        <w:ind w:left="1418" w:hanging="8"/>
        <w:rPr>
          <w:szCs w:val="18"/>
          <w:lang w:val="sr-Cyrl-RS"/>
        </w:rPr>
      </w:pPr>
      <w:r w:rsidRPr="00DC090D">
        <w:rPr>
          <w:i/>
          <w:szCs w:val="18"/>
          <w:lang w:val="sr-Cyrl-RS"/>
        </w:rPr>
        <w:t xml:space="preserve">2. </w:t>
      </w:r>
      <w:r w:rsidRPr="00DC090D">
        <w:rPr>
          <w:i/>
          <w:szCs w:val="18"/>
          <w:lang w:val="sr-Cyrl-RS"/>
        </w:rPr>
        <w:tab/>
        <w:t xml:space="preserve">За наведене материјале у горе наведеним ставкама, појам </w:t>
      </w:r>
      <w:r w:rsidRPr="00C55428">
        <w:rPr>
          <w:i/>
          <w:szCs w:val="18"/>
          <w:lang w:val="ru-RU"/>
        </w:rPr>
        <w:t>‘</w:t>
      </w:r>
      <w:r w:rsidRPr="00DC090D">
        <w:rPr>
          <w:i/>
          <w:szCs w:val="18"/>
          <w:lang w:val="sr-Cyrl-RS"/>
        </w:rPr>
        <w:t>легура</w:t>
      </w:r>
      <w:r w:rsidRPr="00C55428">
        <w:rPr>
          <w:i/>
          <w:szCs w:val="18"/>
          <w:lang w:val="ru-RU"/>
        </w:rPr>
        <w:t>’</w:t>
      </w:r>
      <w:r w:rsidRPr="00DC090D">
        <w:rPr>
          <w:i/>
          <w:szCs w:val="18"/>
          <w:lang w:val="sr-Cyrl-RS"/>
        </w:rPr>
        <w:t xml:space="preserve"> када није праћена специфичном елементарном концентрацијом подразумева се као </w:t>
      </w:r>
      <w:r w:rsidRPr="00DC090D">
        <w:rPr>
          <w:i/>
          <w:szCs w:val="18"/>
          <w:lang w:val="sr-Cyrl-RS"/>
        </w:rPr>
        <w:lastRenderedPageBreak/>
        <w:t>идентификација оних легура у којима је идентификовани метал присутан у већем постотку по тежини од било којег другог елемента.</w:t>
      </w:r>
    </w:p>
    <w:p w14:paraId="1DCFF16F" w14:textId="1B7AC09D" w:rsidR="008861B8" w:rsidRDefault="008861B8" w:rsidP="008861B8">
      <w:pPr>
        <w:autoSpaceDE w:val="0"/>
        <w:autoSpaceDN w:val="0"/>
        <w:adjustRightInd w:val="0"/>
        <w:spacing w:after="120"/>
        <w:ind w:left="1410" w:hanging="1410"/>
        <w:rPr>
          <w:b/>
          <w:szCs w:val="18"/>
          <w:lang w:val="ru-RU"/>
        </w:rPr>
      </w:pPr>
      <w:r w:rsidRPr="00C55428">
        <w:rPr>
          <w:b/>
          <w:szCs w:val="18"/>
          <w:lang w:val="ru-RU"/>
        </w:rPr>
        <w:t>2</w:t>
      </w:r>
      <w:r w:rsidRPr="00CA50FE">
        <w:rPr>
          <w:b/>
          <w:szCs w:val="18"/>
        </w:rPr>
        <w:t>B</w:t>
      </w:r>
      <w:r w:rsidRPr="00C55428">
        <w:rPr>
          <w:b/>
          <w:szCs w:val="18"/>
          <w:lang w:val="ru-RU"/>
        </w:rPr>
        <w:t>351</w:t>
      </w:r>
      <w:r w:rsidRPr="008861B8">
        <w:rPr>
          <w:b/>
          <w:szCs w:val="18"/>
          <w:lang w:val="ru-RU"/>
        </w:rPr>
        <w:t xml:space="preserve"> </w:t>
      </w:r>
      <w:r>
        <w:rPr>
          <w:b/>
          <w:szCs w:val="18"/>
          <w:lang w:val="ru-RU"/>
        </w:rPr>
        <w:tab/>
      </w:r>
      <w:r>
        <w:rPr>
          <w:b/>
          <w:szCs w:val="18"/>
          <w:lang w:val="ru-RU"/>
        </w:rPr>
        <w:tab/>
      </w:r>
      <w:r w:rsidR="003F7C76">
        <w:rPr>
          <w:b/>
          <w:szCs w:val="18"/>
          <w:lang w:val="ru-RU"/>
        </w:rPr>
        <w:t xml:space="preserve">Уређаји за контролисање </w:t>
      </w:r>
      <w:r w:rsidRPr="00CA50FE">
        <w:rPr>
          <w:b/>
          <w:szCs w:val="18"/>
          <w:lang w:val="ru-RU"/>
        </w:rPr>
        <w:t xml:space="preserve">токсичних гасова и </w:t>
      </w:r>
      <w:r w:rsidR="003F7C76">
        <w:rPr>
          <w:b/>
          <w:szCs w:val="18"/>
          <w:lang w:val="ru-RU"/>
        </w:rPr>
        <w:t>системи за контролу са</w:t>
      </w:r>
      <w:r w:rsidRPr="00CA50FE">
        <w:rPr>
          <w:b/>
          <w:szCs w:val="18"/>
          <w:lang w:val="ru-RU"/>
        </w:rPr>
        <w:t xml:space="preserve"> припадајућ</w:t>
      </w:r>
      <w:r w:rsidR="003F7C76">
        <w:rPr>
          <w:b/>
          <w:szCs w:val="18"/>
          <w:lang w:val="ru-RU"/>
        </w:rPr>
        <w:t>им</w:t>
      </w:r>
      <w:r w:rsidRPr="00CA50FE">
        <w:rPr>
          <w:b/>
          <w:szCs w:val="18"/>
          <w:lang w:val="ru-RU"/>
        </w:rPr>
        <w:t xml:space="preserve"> компонент</w:t>
      </w:r>
      <w:r w:rsidR="003F7C76">
        <w:rPr>
          <w:b/>
          <w:szCs w:val="18"/>
          <w:lang w:val="ru-RU"/>
        </w:rPr>
        <w:t>ама</w:t>
      </w:r>
      <w:r w:rsidRPr="00CA50FE">
        <w:rPr>
          <w:b/>
          <w:szCs w:val="18"/>
          <w:lang w:val="ru-RU"/>
        </w:rPr>
        <w:t xml:space="preserve"> за детекцију, осим оних наведених у 1A004, као што следи; и детектори; сензорски уређаји; и заменљиви сензорски кертриџи за њих:</w:t>
      </w:r>
    </w:p>
    <w:p w14:paraId="18F79812" w14:textId="4FC16750" w:rsidR="008861B8" w:rsidRDefault="008861B8" w:rsidP="008861B8">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sidRPr="00CA50FE">
        <w:rPr>
          <w:szCs w:val="18"/>
          <w:lang w:val="sr-Cyrl-CS"/>
        </w:rPr>
        <w:t xml:space="preserve">  </w:t>
      </w:r>
      <w:r>
        <w:rPr>
          <w:szCs w:val="18"/>
          <w:lang w:val="sr-Cyrl-CS"/>
        </w:rPr>
        <w:tab/>
      </w:r>
      <w:r w:rsidRPr="00CA50FE">
        <w:rPr>
          <w:szCs w:val="18"/>
          <w:lang w:val="ru-RU"/>
        </w:rPr>
        <w:t>Пројектовани за континуалне операције и употребљиви за откривање агенаса за вођење хемијског рата или хемикалија наведених у 1</w:t>
      </w:r>
      <w:r w:rsidRPr="00CA50FE">
        <w:rPr>
          <w:szCs w:val="18"/>
        </w:rPr>
        <w:t>C</w:t>
      </w:r>
      <w:r w:rsidRPr="00CA50FE">
        <w:rPr>
          <w:szCs w:val="18"/>
          <w:lang w:val="ru-RU"/>
        </w:rPr>
        <w:t xml:space="preserve">350, </w:t>
      </w:r>
      <w:r w:rsidR="00C40491">
        <w:rPr>
          <w:szCs w:val="18"/>
          <w:lang w:val="ru-RU"/>
        </w:rPr>
        <w:t>са ‛минималном границом детекције’</w:t>
      </w:r>
      <w:r w:rsidRPr="00CA50FE">
        <w:rPr>
          <w:szCs w:val="18"/>
          <w:lang w:val="ru-RU"/>
        </w:rPr>
        <w:t xml:space="preserve"> од 0,3</w:t>
      </w:r>
      <w:r w:rsidRPr="00CA50FE">
        <w:rPr>
          <w:szCs w:val="18"/>
        </w:rPr>
        <w:t>mg</w:t>
      </w:r>
      <w:r w:rsidRPr="00CA50FE">
        <w:rPr>
          <w:szCs w:val="18"/>
          <w:lang w:val="ru-RU"/>
        </w:rPr>
        <w:t>/</w:t>
      </w:r>
      <w:r w:rsidRPr="00CA50FE">
        <w:rPr>
          <w:szCs w:val="18"/>
        </w:rPr>
        <w:t>m</w:t>
      </w:r>
      <w:r w:rsidRPr="00CA50FE">
        <w:rPr>
          <w:szCs w:val="18"/>
          <w:vertAlign w:val="superscript"/>
          <w:lang w:val="sr-Cyrl-CS"/>
        </w:rPr>
        <w:t>3</w:t>
      </w:r>
      <w:r w:rsidRPr="00CA50FE">
        <w:rPr>
          <w:szCs w:val="18"/>
          <w:lang w:val="ru-RU"/>
        </w:rPr>
        <w:t xml:space="preserve">; </w:t>
      </w:r>
      <w:r w:rsidRPr="00C655AD">
        <w:rPr>
          <w:szCs w:val="18"/>
          <w:u w:val="single"/>
          <w:lang w:val="ru-RU"/>
        </w:rPr>
        <w:t>или</w:t>
      </w:r>
      <w:r w:rsidRPr="00CA50FE">
        <w:rPr>
          <w:szCs w:val="18"/>
          <w:u w:val="single"/>
          <w:lang w:val="ru-RU"/>
        </w:rPr>
        <w:t xml:space="preserve"> </w:t>
      </w:r>
    </w:p>
    <w:p w14:paraId="0ACE1BD7" w14:textId="77777777" w:rsidR="005E7EE5" w:rsidRDefault="005E7EE5" w:rsidP="0001426C">
      <w:pPr>
        <w:autoSpaceDE w:val="0"/>
        <w:autoSpaceDN w:val="0"/>
        <w:adjustRightInd w:val="0"/>
        <w:spacing w:after="120"/>
        <w:ind w:left="2124"/>
        <w:rPr>
          <w:i/>
          <w:iCs/>
          <w:szCs w:val="18"/>
          <w:u w:val="single"/>
          <w:lang w:val="ru-RU"/>
        </w:rPr>
      </w:pPr>
    </w:p>
    <w:p w14:paraId="6EA3089C" w14:textId="77777777" w:rsidR="005E7EE5" w:rsidRDefault="005E7EE5" w:rsidP="0001426C">
      <w:pPr>
        <w:autoSpaceDE w:val="0"/>
        <w:autoSpaceDN w:val="0"/>
        <w:adjustRightInd w:val="0"/>
        <w:spacing w:after="120"/>
        <w:ind w:left="2124"/>
        <w:rPr>
          <w:i/>
          <w:iCs/>
          <w:szCs w:val="18"/>
          <w:u w:val="single"/>
          <w:lang w:val="ru-RU"/>
        </w:rPr>
      </w:pPr>
    </w:p>
    <w:p w14:paraId="28845C0B" w14:textId="1A368DF1" w:rsidR="0001426C" w:rsidRPr="0001426C" w:rsidRDefault="005E7EE5" w:rsidP="005E7EE5">
      <w:pPr>
        <w:autoSpaceDE w:val="0"/>
        <w:autoSpaceDN w:val="0"/>
        <w:adjustRightInd w:val="0"/>
        <w:spacing w:after="120"/>
        <w:rPr>
          <w:i/>
          <w:iCs/>
          <w:szCs w:val="18"/>
          <w:lang w:val="ru-RU"/>
        </w:rPr>
      </w:pPr>
      <w:r w:rsidRPr="00C55428">
        <w:rPr>
          <w:b/>
          <w:szCs w:val="18"/>
          <w:lang w:val="ru-RU"/>
        </w:rPr>
        <w:t>2</w:t>
      </w:r>
      <w:r w:rsidRPr="00CA50FE">
        <w:rPr>
          <w:b/>
          <w:szCs w:val="18"/>
        </w:rPr>
        <w:t>B</w:t>
      </w:r>
      <w:r w:rsidRPr="00C55428">
        <w:rPr>
          <w:b/>
          <w:szCs w:val="18"/>
          <w:lang w:val="ru-RU"/>
        </w:rPr>
        <w:t>351</w:t>
      </w:r>
      <w:r>
        <w:rPr>
          <w:b/>
          <w:szCs w:val="18"/>
          <w:lang w:val="ru-RU"/>
        </w:rPr>
        <w:tab/>
      </w:r>
      <w:r>
        <w:rPr>
          <w:b/>
          <w:szCs w:val="18"/>
          <w:lang w:val="ru-RU"/>
        </w:rPr>
        <w:tab/>
      </w:r>
      <w:r>
        <w:rPr>
          <w:b/>
          <w:szCs w:val="18"/>
          <w:lang w:val="ru-RU"/>
        </w:rPr>
        <w:tab/>
      </w:r>
      <w:r w:rsidR="0001426C" w:rsidRPr="0001426C">
        <w:rPr>
          <w:i/>
          <w:iCs/>
          <w:szCs w:val="18"/>
          <w:u w:val="single"/>
          <w:lang w:val="ru-RU"/>
        </w:rPr>
        <w:t>Техничка напомена</w:t>
      </w:r>
      <w:r w:rsidR="0001426C" w:rsidRPr="0001426C">
        <w:rPr>
          <w:i/>
          <w:iCs/>
          <w:szCs w:val="18"/>
          <w:lang w:val="ru-RU"/>
        </w:rPr>
        <w:t>:</w:t>
      </w:r>
    </w:p>
    <w:p w14:paraId="78CBD700" w14:textId="27F59527" w:rsidR="0001426C" w:rsidRPr="0001426C" w:rsidRDefault="0001426C" w:rsidP="0001426C">
      <w:pPr>
        <w:autoSpaceDE w:val="0"/>
        <w:autoSpaceDN w:val="0"/>
        <w:adjustRightInd w:val="0"/>
        <w:spacing w:after="120"/>
        <w:ind w:left="2124"/>
        <w:rPr>
          <w:i/>
          <w:iCs/>
          <w:szCs w:val="18"/>
          <w:lang w:val="ru-RU"/>
        </w:rPr>
      </w:pPr>
      <w:r w:rsidRPr="0001426C">
        <w:rPr>
          <w:i/>
          <w:iCs/>
          <w:szCs w:val="18"/>
          <w:lang w:val="ru-RU"/>
        </w:rPr>
        <w:t xml:space="preserve">‛Минимална граница детекције’ </w:t>
      </w:r>
      <w:r w:rsidR="00917240">
        <w:rPr>
          <w:i/>
          <w:iCs/>
          <w:szCs w:val="18"/>
          <w:lang w:val="ru-RU"/>
        </w:rPr>
        <w:t>контролисања</w:t>
      </w:r>
      <w:r w:rsidRPr="0001426C">
        <w:rPr>
          <w:i/>
          <w:iCs/>
          <w:szCs w:val="18"/>
          <w:lang w:val="ru-RU"/>
        </w:rPr>
        <w:t xml:space="preserve"> токсичних гасова или система за праћење је најнижа концентрација аналита која се може детектовати која је потребна да би се произвео сигнал</w:t>
      </w:r>
      <w:r>
        <w:rPr>
          <w:i/>
          <w:iCs/>
          <w:szCs w:val="18"/>
        </w:rPr>
        <w:t xml:space="preserve"> </w:t>
      </w:r>
      <w:r>
        <w:rPr>
          <w:i/>
          <w:iCs/>
          <w:szCs w:val="18"/>
          <w:lang w:val="sr-Cyrl-RS"/>
        </w:rPr>
        <w:t>који је</w:t>
      </w:r>
      <w:r w:rsidRPr="0001426C">
        <w:rPr>
          <w:i/>
          <w:iCs/>
          <w:szCs w:val="18"/>
          <w:lang w:val="ru-RU"/>
        </w:rPr>
        <w:t xml:space="preserve"> већи д</w:t>
      </w:r>
      <w:r>
        <w:rPr>
          <w:i/>
          <w:iCs/>
          <w:szCs w:val="18"/>
          <w:lang w:val="ru-RU"/>
        </w:rPr>
        <w:t>о</w:t>
      </w:r>
      <w:r w:rsidRPr="0001426C">
        <w:rPr>
          <w:i/>
          <w:iCs/>
          <w:szCs w:val="18"/>
          <w:lang w:val="ru-RU"/>
        </w:rPr>
        <w:t xml:space="preserve"> три пута стандардне девијације сигнала монитора токсичних гасова или система за праћење када се мери слепи узорак.</w:t>
      </w:r>
    </w:p>
    <w:p w14:paraId="38898A12" w14:textId="4F7FF2F1" w:rsidR="0001426C" w:rsidRPr="00CA50FE" w:rsidRDefault="0001426C" w:rsidP="0001426C">
      <w:pPr>
        <w:autoSpaceDE w:val="0"/>
        <w:autoSpaceDN w:val="0"/>
        <w:adjustRightInd w:val="0"/>
        <w:spacing w:after="120"/>
        <w:ind w:left="2124"/>
        <w:rPr>
          <w:szCs w:val="18"/>
          <w:u w:val="single"/>
          <w:lang w:val="ru-RU"/>
        </w:rPr>
      </w:pPr>
      <w:r w:rsidRPr="0001426C">
        <w:rPr>
          <w:i/>
          <w:iCs/>
          <w:szCs w:val="18"/>
          <w:lang w:val="ru-RU"/>
        </w:rPr>
        <w:t xml:space="preserve">У случају </w:t>
      </w:r>
      <w:r w:rsidR="00917240">
        <w:rPr>
          <w:i/>
          <w:iCs/>
          <w:szCs w:val="18"/>
          <w:lang w:val="ru-RU"/>
        </w:rPr>
        <w:t>контролисања</w:t>
      </w:r>
      <w:r w:rsidRPr="0001426C">
        <w:rPr>
          <w:i/>
          <w:iCs/>
          <w:szCs w:val="18"/>
          <w:lang w:val="ru-RU"/>
        </w:rPr>
        <w:t xml:space="preserve"> токсичних гасова или система за праћење који имају мртво подручје или програмирано нулту супресију, ‛минимална граница детекције’ је најнижа концентрација која се може детектовати</w:t>
      </w:r>
      <w:r>
        <w:rPr>
          <w:i/>
          <w:iCs/>
          <w:szCs w:val="18"/>
          <w:lang w:val="ru-RU"/>
        </w:rPr>
        <w:t xml:space="preserve">, а која је </w:t>
      </w:r>
      <w:r w:rsidRPr="0001426C">
        <w:rPr>
          <w:i/>
          <w:iCs/>
          <w:szCs w:val="18"/>
          <w:lang w:val="ru-RU"/>
        </w:rPr>
        <w:t xml:space="preserve"> потребна за очитавање.</w:t>
      </w:r>
    </w:p>
    <w:p w14:paraId="3DCDB7C2" w14:textId="18A7D710" w:rsidR="008861B8" w:rsidRDefault="002242B3" w:rsidP="008861B8">
      <w:pPr>
        <w:autoSpaceDE w:val="0"/>
        <w:autoSpaceDN w:val="0"/>
        <w:adjustRightInd w:val="0"/>
        <w:spacing w:after="120"/>
        <w:ind w:left="1410"/>
        <w:rPr>
          <w:szCs w:val="18"/>
          <w:lang w:val="ru-RU"/>
        </w:rPr>
      </w:pPr>
      <w:r>
        <w:rPr>
          <w:b/>
          <w:szCs w:val="18"/>
        </w:rPr>
        <w:t>b</w:t>
      </w:r>
      <w:r w:rsidR="008861B8" w:rsidRPr="00CA50FE">
        <w:rPr>
          <w:szCs w:val="18"/>
          <w:lang w:val="ru-RU"/>
        </w:rPr>
        <w:t>.</w:t>
      </w:r>
      <w:r w:rsidR="008861B8" w:rsidRPr="00CA50FE">
        <w:rPr>
          <w:szCs w:val="18"/>
          <w:lang w:val="sr-Cyrl-CS"/>
        </w:rPr>
        <w:t xml:space="preserve">   </w:t>
      </w:r>
      <w:r w:rsidR="008861B8">
        <w:rPr>
          <w:szCs w:val="18"/>
          <w:lang w:val="sr-Cyrl-CS"/>
        </w:rPr>
        <w:tab/>
      </w:r>
      <w:r w:rsidR="008861B8" w:rsidRPr="00CA50FE">
        <w:rPr>
          <w:szCs w:val="18"/>
          <w:lang w:val="ru-RU"/>
        </w:rPr>
        <w:t>Пројектовани за откривање инхибирања активности холинестеразе.</w:t>
      </w:r>
    </w:p>
    <w:p w14:paraId="401B5FCF" w14:textId="77777777" w:rsidR="00E73086" w:rsidRDefault="00E73086" w:rsidP="005E7EE5">
      <w:pPr>
        <w:autoSpaceDE w:val="0"/>
        <w:autoSpaceDN w:val="0"/>
        <w:adjustRightInd w:val="0"/>
        <w:ind w:left="1410"/>
        <w:rPr>
          <w:szCs w:val="18"/>
          <w:lang w:val="ru-RU"/>
        </w:rPr>
      </w:pPr>
    </w:p>
    <w:p w14:paraId="0204AD0D" w14:textId="4F776F41" w:rsidR="00730F7B" w:rsidRDefault="00730F7B" w:rsidP="00730F7B">
      <w:pPr>
        <w:autoSpaceDE w:val="0"/>
        <w:autoSpaceDN w:val="0"/>
        <w:adjustRightInd w:val="0"/>
        <w:spacing w:after="120"/>
        <w:rPr>
          <w:b/>
          <w:szCs w:val="18"/>
          <w:lang w:val="ru-RU"/>
        </w:rPr>
      </w:pPr>
      <w:r w:rsidRPr="003106EA">
        <w:rPr>
          <w:b/>
          <w:szCs w:val="18"/>
          <w:lang w:val="ru-RU"/>
        </w:rPr>
        <w:t>2</w:t>
      </w:r>
      <w:r w:rsidRPr="00CA50FE">
        <w:rPr>
          <w:b/>
          <w:szCs w:val="18"/>
        </w:rPr>
        <w:t>B</w:t>
      </w:r>
      <w:r w:rsidRPr="003106EA">
        <w:rPr>
          <w:b/>
          <w:szCs w:val="18"/>
          <w:lang w:val="ru-RU"/>
        </w:rPr>
        <w:t>352</w:t>
      </w:r>
      <w:r w:rsidRPr="00730F7B">
        <w:rPr>
          <w:b/>
          <w:szCs w:val="18"/>
          <w:lang w:val="ru-RU"/>
        </w:rPr>
        <w:t xml:space="preserve"> </w:t>
      </w:r>
      <w:r>
        <w:rPr>
          <w:b/>
          <w:szCs w:val="18"/>
          <w:lang w:val="ru-RU"/>
        </w:rPr>
        <w:tab/>
      </w:r>
      <w:r>
        <w:rPr>
          <w:b/>
          <w:szCs w:val="18"/>
          <w:lang w:val="ru-RU"/>
        </w:rPr>
        <w:tab/>
      </w:r>
      <w:r w:rsidRPr="00CA50FE">
        <w:rPr>
          <w:b/>
          <w:szCs w:val="18"/>
          <w:lang w:val="ru-RU"/>
        </w:rPr>
        <w:t xml:space="preserve">Опрема  за </w:t>
      </w:r>
      <w:r w:rsidR="00EB1641">
        <w:rPr>
          <w:b/>
          <w:szCs w:val="18"/>
          <w:lang w:val="sr-Cyrl-RS"/>
        </w:rPr>
        <w:t xml:space="preserve">биолошку производњу и </w:t>
      </w:r>
      <w:r w:rsidRPr="00CA50FE">
        <w:rPr>
          <w:b/>
          <w:szCs w:val="18"/>
          <w:lang w:val="ru-RU"/>
        </w:rPr>
        <w:t xml:space="preserve"> руковањ</w:t>
      </w:r>
      <w:r w:rsidR="00EB1641">
        <w:rPr>
          <w:b/>
          <w:szCs w:val="18"/>
          <w:lang w:val="ru-RU"/>
        </w:rPr>
        <w:t>е</w:t>
      </w:r>
      <w:r w:rsidRPr="00CA50FE">
        <w:rPr>
          <w:b/>
          <w:szCs w:val="18"/>
          <w:lang w:val="ru-RU"/>
        </w:rPr>
        <w:t xml:space="preserve">, </w:t>
      </w:r>
      <w:r w:rsidR="00EB1641">
        <w:rPr>
          <w:b/>
          <w:szCs w:val="18"/>
          <w:lang w:val="ru-RU"/>
        </w:rPr>
        <w:t>као што следи</w:t>
      </w:r>
      <w:r w:rsidRPr="00CA50FE">
        <w:rPr>
          <w:b/>
          <w:szCs w:val="18"/>
          <w:lang w:val="ru-RU"/>
        </w:rPr>
        <w:t>:</w:t>
      </w:r>
    </w:p>
    <w:p w14:paraId="5D5F1D88" w14:textId="47332D6B" w:rsidR="00730F7B" w:rsidRDefault="00730F7B" w:rsidP="002B2FCC">
      <w:pPr>
        <w:autoSpaceDE w:val="0"/>
        <w:autoSpaceDN w:val="0"/>
        <w:adjustRightInd w:val="0"/>
        <w:spacing w:after="120"/>
        <w:ind w:left="2124" w:hanging="714"/>
        <w:rPr>
          <w:szCs w:val="18"/>
          <w:lang w:val="es-ES"/>
        </w:rPr>
      </w:pPr>
      <w:r w:rsidRPr="00CA50FE">
        <w:rPr>
          <w:b/>
          <w:szCs w:val="18"/>
          <w:lang w:val="es-ES"/>
        </w:rPr>
        <w:t>а</w:t>
      </w:r>
      <w:r w:rsidRPr="00CA50FE">
        <w:rPr>
          <w:szCs w:val="18"/>
          <w:lang w:val="es-ES"/>
        </w:rPr>
        <w:t xml:space="preserve">. </w:t>
      </w:r>
      <w:r w:rsidRPr="00CA50FE">
        <w:rPr>
          <w:szCs w:val="18"/>
          <w:lang w:val="sr-Cyrl-CS"/>
        </w:rPr>
        <w:t xml:space="preserve">  </w:t>
      </w:r>
      <w:r>
        <w:rPr>
          <w:szCs w:val="18"/>
          <w:lang w:val="sr-Cyrl-CS"/>
        </w:rPr>
        <w:tab/>
      </w:r>
      <w:r w:rsidR="00FA4597">
        <w:rPr>
          <w:szCs w:val="18"/>
          <w:lang w:val="sr-Cyrl-CS"/>
        </w:rPr>
        <w:t>Садржај објек</w:t>
      </w:r>
      <w:r w:rsidR="00FA4597" w:rsidRPr="00FA4597">
        <w:rPr>
          <w:szCs w:val="18"/>
          <w:lang w:val="sr-Cyrl-CS"/>
        </w:rPr>
        <w:t>та и пратеће опреме, како следи:</w:t>
      </w:r>
      <w:r w:rsidRPr="00CA50FE">
        <w:rPr>
          <w:szCs w:val="18"/>
          <w:lang w:val="es-ES"/>
        </w:rPr>
        <w:t xml:space="preserve"> </w:t>
      </w:r>
    </w:p>
    <w:p w14:paraId="4F3BE915" w14:textId="114E5CB4" w:rsidR="00FA4597" w:rsidRPr="00FA4597" w:rsidRDefault="00FA4597" w:rsidP="00FA4597">
      <w:pPr>
        <w:autoSpaceDE w:val="0"/>
        <w:autoSpaceDN w:val="0"/>
        <w:adjustRightInd w:val="0"/>
        <w:spacing w:after="120"/>
        <w:ind w:left="2832" w:hanging="702"/>
        <w:rPr>
          <w:szCs w:val="18"/>
          <w:lang w:val="sr-Cyrl-RS"/>
        </w:rPr>
      </w:pPr>
      <w:r w:rsidRPr="00FA4597">
        <w:rPr>
          <w:szCs w:val="18"/>
          <w:lang w:val="sr-Cyrl-RS"/>
        </w:rPr>
        <w:t xml:space="preserve">1. </w:t>
      </w:r>
      <w:r>
        <w:rPr>
          <w:szCs w:val="18"/>
          <w:lang w:val="sr-Cyrl-RS"/>
        </w:rPr>
        <w:tab/>
      </w:r>
      <w:r w:rsidRPr="00FA4597">
        <w:rPr>
          <w:szCs w:val="18"/>
          <w:lang w:val="sr-Cyrl-RS"/>
        </w:rPr>
        <w:t>Комплетна опрема за задржавање</w:t>
      </w:r>
      <w:r>
        <w:rPr>
          <w:szCs w:val="18"/>
          <w:lang w:val="sr-Cyrl-RS"/>
        </w:rPr>
        <w:t>,</w:t>
      </w:r>
      <w:r w:rsidRPr="00FA4597">
        <w:rPr>
          <w:szCs w:val="18"/>
          <w:lang w:val="sr-Cyrl-RS"/>
        </w:rPr>
        <w:t xml:space="preserve"> која испуњава критериј</w:t>
      </w:r>
      <w:r>
        <w:rPr>
          <w:szCs w:val="18"/>
          <w:lang w:val="sr-Cyrl-RS"/>
        </w:rPr>
        <w:t>уме</w:t>
      </w:r>
      <w:r w:rsidRPr="00FA4597">
        <w:rPr>
          <w:szCs w:val="18"/>
          <w:lang w:val="sr-Cyrl-RS"/>
        </w:rPr>
        <w:t xml:space="preserve"> за задржавање </w:t>
      </w:r>
      <w:r>
        <w:rPr>
          <w:szCs w:val="18"/>
        </w:rPr>
        <w:t>P</w:t>
      </w:r>
      <w:r w:rsidRPr="00FA4597">
        <w:rPr>
          <w:szCs w:val="18"/>
          <w:lang w:val="sr-Cyrl-RS"/>
        </w:rPr>
        <w:t xml:space="preserve">3 или </w:t>
      </w:r>
      <w:r>
        <w:rPr>
          <w:szCs w:val="18"/>
        </w:rPr>
        <w:t>P</w:t>
      </w:r>
      <w:r w:rsidRPr="00FA4597">
        <w:rPr>
          <w:szCs w:val="18"/>
          <w:lang w:val="sr-Cyrl-RS"/>
        </w:rPr>
        <w:t>4 (</w:t>
      </w:r>
      <w:r>
        <w:rPr>
          <w:szCs w:val="18"/>
        </w:rPr>
        <w:t>BL</w:t>
      </w:r>
      <w:r w:rsidRPr="00FA4597">
        <w:rPr>
          <w:szCs w:val="18"/>
          <w:lang w:val="sr-Cyrl-RS"/>
        </w:rPr>
        <w:t xml:space="preserve">3, </w:t>
      </w:r>
      <w:r>
        <w:rPr>
          <w:szCs w:val="18"/>
        </w:rPr>
        <w:t>BL</w:t>
      </w:r>
      <w:r w:rsidRPr="00FA4597">
        <w:rPr>
          <w:szCs w:val="18"/>
          <w:lang w:val="sr-Cyrl-RS"/>
        </w:rPr>
        <w:t xml:space="preserve">4, </w:t>
      </w:r>
      <w:r>
        <w:rPr>
          <w:szCs w:val="18"/>
        </w:rPr>
        <w:t>L</w:t>
      </w:r>
      <w:r w:rsidRPr="00FA4597">
        <w:rPr>
          <w:szCs w:val="18"/>
          <w:lang w:val="sr-Cyrl-RS"/>
        </w:rPr>
        <w:t xml:space="preserve">3, </w:t>
      </w:r>
      <w:r>
        <w:rPr>
          <w:szCs w:val="18"/>
        </w:rPr>
        <w:t>L</w:t>
      </w:r>
      <w:r w:rsidRPr="00FA4597">
        <w:rPr>
          <w:szCs w:val="18"/>
          <w:lang w:val="sr-Cyrl-RS"/>
        </w:rPr>
        <w:t>4) како је наведено у Приручнику СЗО о</w:t>
      </w:r>
      <w:r w:rsidRPr="00C55428">
        <w:rPr>
          <w:szCs w:val="18"/>
          <w:lang w:val="ru-RU"/>
        </w:rPr>
        <w:t xml:space="preserve"> </w:t>
      </w:r>
      <w:r>
        <w:rPr>
          <w:szCs w:val="18"/>
          <w:lang w:val="sr-Cyrl-RS"/>
        </w:rPr>
        <w:t>биолошкој сигурности</w:t>
      </w:r>
      <w:r w:rsidRPr="00FA4597">
        <w:rPr>
          <w:szCs w:val="18"/>
          <w:lang w:val="sr-Cyrl-RS"/>
        </w:rPr>
        <w:t xml:space="preserve"> </w:t>
      </w:r>
      <w:r>
        <w:rPr>
          <w:szCs w:val="18"/>
          <w:lang w:val="sr-Cyrl-RS"/>
        </w:rPr>
        <w:t xml:space="preserve">у </w:t>
      </w:r>
      <w:r w:rsidRPr="00FA4597">
        <w:rPr>
          <w:szCs w:val="18"/>
          <w:lang w:val="sr-Cyrl-RS"/>
        </w:rPr>
        <w:t>лабораторији (3. издање Женева, 2004);</w:t>
      </w:r>
    </w:p>
    <w:p w14:paraId="198F2D7B" w14:textId="734F2EC3" w:rsidR="00FA4597" w:rsidRPr="00FA4597" w:rsidRDefault="00FA4597" w:rsidP="00FA4597">
      <w:pPr>
        <w:autoSpaceDE w:val="0"/>
        <w:autoSpaceDN w:val="0"/>
        <w:adjustRightInd w:val="0"/>
        <w:spacing w:after="120"/>
        <w:ind w:left="2829" w:hanging="705"/>
        <w:rPr>
          <w:szCs w:val="18"/>
          <w:lang w:val="sr-Cyrl-RS"/>
        </w:rPr>
      </w:pPr>
      <w:r w:rsidRPr="00FA4597">
        <w:rPr>
          <w:szCs w:val="18"/>
          <w:lang w:val="sr-Cyrl-RS"/>
        </w:rPr>
        <w:t xml:space="preserve">2. </w:t>
      </w:r>
      <w:r>
        <w:rPr>
          <w:szCs w:val="18"/>
          <w:lang w:val="sr-Cyrl-RS"/>
        </w:rPr>
        <w:tab/>
      </w:r>
      <w:r w:rsidRPr="00FA4597">
        <w:rPr>
          <w:szCs w:val="18"/>
          <w:lang w:val="sr-Cyrl-RS"/>
        </w:rPr>
        <w:t>Опрема намењена за фиксну уградњу у објекте за задржавање под контролом</w:t>
      </w:r>
      <w:r>
        <w:rPr>
          <w:szCs w:val="18"/>
          <w:lang w:val="sr-Cyrl-RS"/>
        </w:rPr>
        <w:t xml:space="preserve"> </w:t>
      </w:r>
      <w:r w:rsidRPr="00FA4597">
        <w:rPr>
          <w:szCs w:val="18"/>
          <w:lang w:val="sr-Cyrl-RS"/>
        </w:rPr>
        <w:t>2</w:t>
      </w:r>
      <w:r>
        <w:rPr>
          <w:szCs w:val="18"/>
        </w:rPr>
        <w:t>B</w:t>
      </w:r>
      <w:r w:rsidRPr="00FA4597">
        <w:rPr>
          <w:szCs w:val="18"/>
          <w:lang w:val="sr-Cyrl-RS"/>
        </w:rPr>
        <w:t xml:space="preserve">352.а., </w:t>
      </w:r>
      <w:r>
        <w:rPr>
          <w:szCs w:val="18"/>
          <w:lang w:val="sr-Cyrl-RS"/>
        </w:rPr>
        <w:t>к</w:t>
      </w:r>
      <w:r w:rsidRPr="00FA4597">
        <w:rPr>
          <w:szCs w:val="18"/>
          <w:lang w:val="sr-Cyrl-RS"/>
        </w:rPr>
        <w:t>ако следи:</w:t>
      </w:r>
    </w:p>
    <w:p w14:paraId="24D0905E" w14:textId="76FA62FC" w:rsidR="00FA4597" w:rsidRPr="00FA4597" w:rsidRDefault="00FA4597" w:rsidP="00955496">
      <w:pPr>
        <w:autoSpaceDE w:val="0"/>
        <w:autoSpaceDN w:val="0"/>
        <w:adjustRightInd w:val="0"/>
        <w:spacing w:after="120"/>
        <w:ind w:left="3534" w:hanging="705"/>
        <w:rPr>
          <w:szCs w:val="18"/>
          <w:lang w:val="sr-Cyrl-RS"/>
        </w:rPr>
      </w:pPr>
      <w:r w:rsidRPr="00FA4597">
        <w:rPr>
          <w:szCs w:val="18"/>
          <w:lang w:val="sr-Cyrl-RS"/>
        </w:rPr>
        <w:t xml:space="preserve">а. </w:t>
      </w:r>
      <w:r>
        <w:rPr>
          <w:szCs w:val="18"/>
          <w:lang w:val="sr-Cyrl-RS"/>
        </w:rPr>
        <w:tab/>
      </w:r>
      <w:r w:rsidR="00955496">
        <w:rPr>
          <w:szCs w:val="18"/>
          <w:lang w:val="sr-Cyrl-RS"/>
        </w:rPr>
        <w:t xml:space="preserve">Аутоклави за </w:t>
      </w:r>
      <w:r w:rsidR="00955496" w:rsidRPr="00FA4597">
        <w:rPr>
          <w:szCs w:val="18"/>
          <w:lang w:val="sr-Cyrl-RS"/>
        </w:rPr>
        <w:t>деконтаминацију</w:t>
      </w:r>
      <w:r w:rsidR="00955496">
        <w:rPr>
          <w:szCs w:val="18"/>
          <w:lang w:val="sr-Cyrl-RS"/>
        </w:rPr>
        <w:t xml:space="preserve"> са двоструким пролазним </w:t>
      </w:r>
      <w:r>
        <w:rPr>
          <w:szCs w:val="18"/>
          <w:lang w:val="sr-Cyrl-RS"/>
        </w:rPr>
        <w:t>врат</w:t>
      </w:r>
      <w:r w:rsidR="00955496">
        <w:rPr>
          <w:szCs w:val="18"/>
          <w:lang w:val="sr-Cyrl-RS"/>
        </w:rPr>
        <w:t>има</w:t>
      </w:r>
      <w:r w:rsidRPr="00FA4597">
        <w:rPr>
          <w:szCs w:val="18"/>
          <w:lang w:val="sr-Cyrl-RS"/>
        </w:rPr>
        <w:t>;</w:t>
      </w:r>
    </w:p>
    <w:p w14:paraId="703F20F7" w14:textId="5DD7F504" w:rsidR="00FA4597" w:rsidRPr="00FA4597" w:rsidRDefault="002242B3" w:rsidP="00FA4597">
      <w:pPr>
        <w:autoSpaceDE w:val="0"/>
        <w:autoSpaceDN w:val="0"/>
        <w:adjustRightInd w:val="0"/>
        <w:spacing w:after="120"/>
        <w:ind w:left="2124" w:firstLine="705"/>
        <w:rPr>
          <w:szCs w:val="18"/>
          <w:lang w:val="sr-Cyrl-RS"/>
        </w:rPr>
      </w:pPr>
      <w:r>
        <w:rPr>
          <w:szCs w:val="18"/>
        </w:rPr>
        <w:t>b</w:t>
      </w:r>
      <w:r w:rsidR="00FA4597" w:rsidRPr="00FA4597">
        <w:rPr>
          <w:szCs w:val="18"/>
          <w:lang w:val="sr-Cyrl-RS"/>
        </w:rPr>
        <w:t xml:space="preserve">. </w:t>
      </w:r>
      <w:r w:rsidR="00FA4597">
        <w:rPr>
          <w:szCs w:val="18"/>
          <w:lang w:val="sr-Cyrl-RS"/>
        </w:rPr>
        <w:tab/>
        <w:t xml:space="preserve">Тушеви за </w:t>
      </w:r>
      <w:r w:rsidR="00FA4597" w:rsidRPr="00FA4597">
        <w:rPr>
          <w:szCs w:val="18"/>
          <w:lang w:val="sr-Cyrl-RS"/>
        </w:rPr>
        <w:t xml:space="preserve">деконтаминацију </w:t>
      </w:r>
      <w:r w:rsidR="00FA4597">
        <w:rPr>
          <w:szCs w:val="18"/>
          <w:lang w:val="sr-Cyrl-RS"/>
        </w:rPr>
        <w:t xml:space="preserve">одела за </w:t>
      </w:r>
      <w:r w:rsidR="00FA4597" w:rsidRPr="00FA4597">
        <w:rPr>
          <w:szCs w:val="18"/>
          <w:lang w:val="sr-Cyrl-RS"/>
        </w:rPr>
        <w:t>дисање;</w:t>
      </w:r>
    </w:p>
    <w:p w14:paraId="77ED1CBF" w14:textId="5A0115F3" w:rsidR="00FA4597" w:rsidRPr="00955496" w:rsidRDefault="002242B3" w:rsidP="00955496">
      <w:pPr>
        <w:autoSpaceDE w:val="0"/>
        <w:autoSpaceDN w:val="0"/>
        <w:adjustRightInd w:val="0"/>
        <w:spacing w:after="120"/>
        <w:ind w:left="3534" w:hanging="705"/>
        <w:rPr>
          <w:szCs w:val="18"/>
          <w:lang w:val="sr-Cyrl-RS"/>
        </w:rPr>
      </w:pPr>
      <w:r>
        <w:rPr>
          <w:szCs w:val="18"/>
        </w:rPr>
        <w:t>c</w:t>
      </w:r>
      <w:r w:rsidR="00FA4597" w:rsidRPr="00FA4597">
        <w:rPr>
          <w:szCs w:val="18"/>
          <w:lang w:val="sr-Cyrl-RS"/>
        </w:rPr>
        <w:t xml:space="preserve">. </w:t>
      </w:r>
      <w:r w:rsidR="00FA4597">
        <w:rPr>
          <w:szCs w:val="18"/>
          <w:lang w:val="sr-Cyrl-RS"/>
        </w:rPr>
        <w:tab/>
      </w:r>
      <w:r w:rsidR="00FA4597" w:rsidRPr="00FA4597">
        <w:rPr>
          <w:szCs w:val="18"/>
          <w:lang w:val="sr-Cyrl-RS"/>
        </w:rPr>
        <w:t>Механичк</w:t>
      </w:r>
      <w:r w:rsidR="00955496">
        <w:rPr>
          <w:szCs w:val="18"/>
          <w:lang w:val="sr-Cyrl-RS"/>
        </w:rPr>
        <w:t xml:space="preserve">и </w:t>
      </w:r>
      <w:r w:rsidR="00FA4597">
        <w:rPr>
          <w:szCs w:val="18"/>
          <w:lang w:val="sr-Cyrl-RS"/>
        </w:rPr>
        <w:t>заптив</w:t>
      </w:r>
      <w:r w:rsidR="00955496">
        <w:rPr>
          <w:szCs w:val="18"/>
          <w:lang w:val="sr-Cyrl-RS"/>
        </w:rPr>
        <w:t>е</w:t>
      </w:r>
      <w:r w:rsidR="00FA4597">
        <w:rPr>
          <w:szCs w:val="18"/>
          <w:lang w:val="sr-Cyrl-RS"/>
        </w:rPr>
        <w:t>на пролазна врата</w:t>
      </w:r>
      <w:r w:rsidR="00955496">
        <w:rPr>
          <w:szCs w:val="18"/>
          <w:lang w:val="sr-Cyrl-RS"/>
        </w:rPr>
        <w:t xml:space="preserve"> или пролазна врата са заптивкама на надувавање</w:t>
      </w:r>
      <w:r w:rsidR="00FA4597" w:rsidRPr="00FA4597">
        <w:rPr>
          <w:szCs w:val="18"/>
          <w:lang w:val="sr-Cyrl-RS"/>
        </w:rPr>
        <w:t>;</w:t>
      </w:r>
    </w:p>
    <w:p w14:paraId="5391C434" w14:textId="6DFC467B" w:rsidR="00CE6DBD" w:rsidRDefault="002242B3" w:rsidP="00CE6DBD">
      <w:pPr>
        <w:autoSpaceDE w:val="0"/>
        <w:autoSpaceDN w:val="0"/>
        <w:adjustRightInd w:val="0"/>
        <w:spacing w:after="120"/>
        <w:ind w:left="996" w:firstLine="420"/>
        <w:rPr>
          <w:szCs w:val="18"/>
          <w:lang w:val="ru-RU"/>
        </w:rPr>
      </w:pPr>
      <w:r>
        <w:rPr>
          <w:b/>
          <w:szCs w:val="18"/>
        </w:rPr>
        <w:t>b</w:t>
      </w:r>
      <w:r w:rsidR="00CE6DBD" w:rsidRPr="00CA50FE">
        <w:rPr>
          <w:szCs w:val="18"/>
          <w:lang w:val="ru-RU"/>
        </w:rPr>
        <w:t xml:space="preserve">. </w:t>
      </w:r>
      <w:r w:rsidR="00CE6DBD">
        <w:rPr>
          <w:szCs w:val="18"/>
          <w:lang w:val="ru-RU"/>
        </w:rPr>
        <w:tab/>
        <w:t>Посуде за ферментацију и компоненте како следи:</w:t>
      </w:r>
    </w:p>
    <w:p w14:paraId="4C06D316" w14:textId="31E03A02" w:rsidR="00CE6DBD" w:rsidRDefault="00456E4A" w:rsidP="00456E4A">
      <w:pPr>
        <w:autoSpaceDE w:val="0"/>
        <w:autoSpaceDN w:val="0"/>
        <w:adjustRightInd w:val="0"/>
        <w:spacing w:after="120"/>
        <w:ind w:left="2832" w:hanging="696"/>
        <w:rPr>
          <w:szCs w:val="18"/>
          <w:lang w:val="ru-RU"/>
        </w:rPr>
      </w:pPr>
      <w:r>
        <w:rPr>
          <w:szCs w:val="18"/>
          <w:lang w:val="sr-Cyrl-CS"/>
        </w:rPr>
        <w:t>1.</w:t>
      </w:r>
      <w:r w:rsidRPr="00C55428">
        <w:rPr>
          <w:szCs w:val="18"/>
          <w:lang w:val="ru-RU"/>
        </w:rPr>
        <w:tab/>
      </w:r>
      <w:r w:rsidR="00CE6DBD" w:rsidRPr="00CA50FE">
        <w:rPr>
          <w:szCs w:val="18"/>
          <w:lang w:val="ru-RU"/>
        </w:rPr>
        <w:t>Посуде за ферментацију погодне за култивисање “микроорганизама”,</w:t>
      </w:r>
      <w:r w:rsidR="00CE6DBD" w:rsidRPr="00D151B9">
        <w:rPr>
          <w:lang w:val="sr-Cyrl-CS"/>
        </w:rPr>
        <w:t xml:space="preserve"> </w:t>
      </w:r>
      <w:r w:rsidR="00CE6DBD" w:rsidRPr="00555CC9">
        <w:rPr>
          <w:szCs w:val="18"/>
          <w:lang w:val="ru-RU"/>
        </w:rPr>
        <w:t xml:space="preserve">или живих ћелија за производњу </w:t>
      </w:r>
      <w:r w:rsidR="00CE6DBD" w:rsidRPr="00CA50FE">
        <w:rPr>
          <w:szCs w:val="18"/>
          <w:lang w:val="ru-RU"/>
        </w:rPr>
        <w:t xml:space="preserve">вируса или токсина, без развијања аеросола, које имају </w:t>
      </w:r>
      <w:r w:rsidR="00481E79">
        <w:rPr>
          <w:szCs w:val="18"/>
          <w:lang w:val="ru-RU"/>
        </w:rPr>
        <w:t>унутрашњу запремину</w:t>
      </w:r>
      <w:r w:rsidR="00CE6DBD" w:rsidRPr="00CA50FE">
        <w:rPr>
          <w:szCs w:val="18"/>
          <w:lang w:val="ru-RU"/>
        </w:rPr>
        <w:t xml:space="preserve"> од 20 литара или већ</w:t>
      </w:r>
      <w:r w:rsidR="00481E79">
        <w:rPr>
          <w:szCs w:val="18"/>
          <w:lang w:val="ru-RU"/>
        </w:rPr>
        <w:t>у</w:t>
      </w:r>
      <w:r w:rsidR="00CE6DBD" w:rsidRPr="00CA50FE">
        <w:rPr>
          <w:szCs w:val="18"/>
          <w:lang w:val="ru-RU"/>
        </w:rPr>
        <w:t>;</w:t>
      </w:r>
    </w:p>
    <w:p w14:paraId="1DA8B0B9" w14:textId="722A0350" w:rsidR="001F658A" w:rsidRDefault="001F658A" w:rsidP="001F658A">
      <w:pPr>
        <w:autoSpaceDE w:val="0"/>
        <w:autoSpaceDN w:val="0"/>
        <w:adjustRightInd w:val="0"/>
        <w:rPr>
          <w:color w:val="000000"/>
          <w:lang w:val="ru-RU"/>
        </w:rPr>
      </w:pPr>
      <w:r w:rsidRPr="00C55428">
        <w:rPr>
          <w:b/>
          <w:szCs w:val="18"/>
          <w:lang w:val="ru-RU"/>
        </w:rPr>
        <w:tab/>
      </w:r>
      <w:r w:rsidRPr="00C55428">
        <w:rPr>
          <w:b/>
          <w:szCs w:val="18"/>
          <w:lang w:val="ru-RU"/>
        </w:rPr>
        <w:tab/>
      </w:r>
      <w:r w:rsidRPr="00C55428">
        <w:rPr>
          <w:b/>
          <w:szCs w:val="18"/>
          <w:lang w:val="ru-RU"/>
        </w:rPr>
        <w:tab/>
      </w:r>
      <w:r w:rsidR="00CE6DBD">
        <w:rPr>
          <w:color w:val="000000"/>
          <w:lang w:val="sr-Cyrl-CS"/>
        </w:rPr>
        <w:t xml:space="preserve">2. </w:t>
      </w:r>
      <w:r w:rsidR="00456E4A" w:rsidRPr="00C55428">
        <w:rPr>
          <w:color w:val="000000"/>
          <w:lang w:val="ru-RU"/>
        </w:rPr>
        <w:tab/>
      </w:r>
      <w:r w:rsidR="00CE6DBD">
        <w:rPr>
          <w:color w:val="000000"/>
          <w:lang w:val="sr-Cyrl-CS"/>
        </w:rPr>
        <w:t xml:space="preserve">Компоненте израђене за посуде за ферментацију </w:t>
      </w:r>
      <w:r w:rsidR="0010752E">
        <w:rPr>
          <w:color w:val="000000"/>
          <w:lang w:val="sr-Cyrl-RS"/>
        </w:rPr>
        <w:t xml:space="preserve">наведене </w:t>
      </w:r>
      <w:r w:rsidR="00CE6DBD">
        <w:rPr>
          <w:color w:val="000000"/>
          <w:lang w:val="sr-Cyrl-CS"/>
        </w:rPr>
        <w:t>у</w:t>
      </w:r>
      <w:r w:rsidR="00CE6DBD" w:rsidRPr="00D151B9">
        <w:rPr>
          <w:color w:val="000000"/>
          <w:lang w:val="ru-RU"/>
        </w:rPr>
        <w:t xml:space="preserve"> 2</w:t>
      </w:r>
      <w:r w:rsidR="00CE6DBD">
        <w:rPr>
          <w:color w:val="000000"/>
        </w:rPr>
        <w:t>B</w:t>
      </w:r>
      <w:r w:rsidR="00CE6DBD" w:rsidRPr="00D151B9">
        <w:rPr>
          <w:color w:val="000000"/>
          <w:lang w:val="ru-RU"/>
        </w:rPr>
        <w:t>352.</w:t>
      </w:r>
      <w:r w:rsidR="002242B3">
        <w:rPr>
          <w:color w:val="000000"/>
        </w:rPr>
        <w:t>b</w:t>
      </w:r>
      <w:r w:rsidR="00CE6DBD" w:rsidRPr="00D151B9">
        <w:rPr>
          <w:color w:val="000000"/>
          <w:lang w:val="ru-RU"/>
        </w:rPr>
        <w:t xml:space="preserve">.1. </w:t>
      </w:r>
    </w:p>
    <w:p w14:paraId="79364010" w14:textId="6B90745C" w:rsidR="00CE6DBD" w:rsidRDefault="00CE6DBD" w:rsidP="001F658A">
      <w:pPr>
        <w:autoSpaceDE w:val="0"/>
        <w:autoSpaceDN w:val="0"/>
        <w:adjustRightInd w:val="0"/>
        <w:spacing w:after="120"/>
        <w:ind w:left="2124" w:firstLine="708"/>
        <w:rPr>
          <w:color w:val="000000"/>
          <w:lang w:val="ru-RU"/>
        </w:rPr>
      </w:pPr>
      <w:r>
        <w:rPr>
          <w:color w:val="000000"/>
          <w:lang w:val="sr-Cyrl-CS"/>
        </w:rPr>
        <w:t>како следи</w:t>
      </w:r>
      <w:r w:rsidRPr="00D151B9">
        <w:rPr>
          <w:color w:val="000000"/>
          <w:lang w:val="ru-RU"/>
        </w:rPr>
        <w:t>:</w:t>
      </w:r>
    </w:p>
    <w:p w14:paraId="71A75CAC" w14:textId="617E22E6" w:rsidR="00CE6DBD" w:rsidRPr="00C55428" w:rsidRDefault="00CE6DBD" w:rsidP="00456E4A">
      <w:pPr>
        <w:autoSpaceDE w:val="0"/>
        <w:autoSpaceDN w:val="0"/>
        <w:adjustRightInd w:val="0"/>
        <w:spacing w:after="120"/>
        <w:ind w:left="3537" w:hanging="705"/>
        <w:rPr>
          <w:rFonts w:ascii="inherit" w:hAnsi="inherit"/>
          <w:lang w:val="ru-RU"/>
        </w:rPr>
      </w:pPr>
      <w:r>
        <w:rPr>
          <w:szCs w:val="18"/>
        </w:rPr>
        <w:lastRenderedPageBreak/>
        <w:t>a</w:t>
      </w:r>
      <w:r w:rsidRPr="00C55428">
        <w:rPr>
          <w:szCs w:val="18"/>
          <w:lang w:val="ru-RU"/>
        </w:rPr>
        <w:t xml:space="preserve">. </w:t>
      </w:r>
      <w:r w:rsidR="00456E4A" w:rsidRPr="00C55428">
        <w:rPr>
          <w:szCs w:val="18"/>
          <w:lang w:val="ru-RU"/>
        </w:rPr>
        <w:tab/>
      </w:r>
      <w:r>
        <w:rPr>
          <w:rFonts w:ascii="inherit" w:hAnsi="inherit" w:hint="eastAsia"/>
          <w:lang w:val="sr-Cyrl-CS"/>
        </w:rPr>
        <w:t>К</w:t>
      </w:r>
      <w:r>
        <w:rPr>
          <w:rFonts w:ascii="inherit" w:hAnsi="inherit"/>
          <w:lang w:val="sr-Cyrl-CS"/>
        </w:rPr>
        <w:t>оморе за узгајање израђене како би их било могуће стерилисати или дезинфиковати на лиц</w:t>
      </w:r>
      <w:r w:rsidR="00D171CB">
        <w:rPr>
          <w:rFonts w:ascii="inherit" w:hAnsi="inherit"/>
          <w:lang w:val="sr-Cyrl-RS"/>
        </w:rPr>
        <w:t>у</w:t>
      </w:r>
      <w:r>
        <w:rPr>
          <w:rFonts w:ascii="inherit" w:hAnsi="inherit"/>
          <w:lang w:val="sr-Cyrl-CS"/>
        </w:rPr>
        <w:t xml:space="preserve"> места</w:t>
      </w:r>
      <w:r w:rsidRPr="00C55428">
        <w:rPr>
          <w:rFonts w:ascii="inherit" w:hAnsi="inherit"/>
          <w:lang w:val="ru-RU"/>
        </w:rPr>
        <w:t>;</w:t>
      </w:r>
    </w:p>
    <w:p w14:paraId="16E3A15D" w14:textId="65A5AC4D" w:rsidR="00CE6DBD" w:rsidRPr="00C55428" w:rsidRDefault="002242B3" w:rsidP="00CE6DBD">
      <w:pPr>
        <w:autoSpaceDE w:val="0"/>
        <w:autoSpaceDN w:val="0"/>
        <w:adjustRightInd w:val="0"/>
        <w:spacing w:after="120"/>
        <w:ind w:left="2832"/>
        <w:rPr>
          <w:rFonts w:ascii="inherit" w:hAnsi="inherit"/>
          <w:lang w:val="ru-RU"/>
        </w:rPr>
      </w:pPr>
      <w:r>
        <w:rPr>
          <w:szCs w:val="18"/>
        </w:rPr>
        <w:t>b</w:t>
      </w:r>
      <w:r w:rsidR="00CE6DBD">
        <w:rPr>
          <w:szCs w:val="18"/>
          <w:lang w:val="sr-Cyrl-RS"/>
        </w:rPr>
        <w:t xml:space="preserve">. </w:t>
      </w:r>
      <w:r w:rsidR="00456E4A" w:rsidRPr="00C55428">
        <w:rPr>
          <w:szCs w:val="18"/>
          <w:lang w:val="ru-RU"/>
        </w:rPr>
        <w:tab/>
      </w:r>
      <w:r w:rsidR="00CE6DBD">
        <w:rPr>
          <w:rFonts w:ascii="inherit" w:hAnsi="inherit" w:hint="eastAsia"/>
          <w:lang w:val="sr-Cyrl-CS"/>
        </w:rPr>
        <w:t>Д</w:t>
      </w:r>
      <w:r w:rsidR="00CE6DBD">
        <w:rPr>
          <w:rFonts w:ascii="inherit" w:hAnsi="inherit"/>
          <w:lang w:val="sr-Cyrl-CS"/>
        </w:rPr>
        <w:t>ржаче за коморе за узгајање</w:t>
      </w:r>
      <w:r w:rsidR="00CE6DBD" w:rsidRPr="00C55428">
        <w:rPr>
          <w:rFonts w:ascii="inherit" w:hAnsi="inherit"/>
          <w:lang w:val="ru-RU"/>
        </w:rPr>
        <w:t>;</w:t>
      </w:r>
    </w:p>
    <w:p w14:paraId="77D6BEDB" w14:textId="066DAD5B" w:rsidR="00CE6DBD" w:rsidRDefault="002242B3" w:rsidP="00456E4A">
      <w:pPr>
        <w:autoSpaceDE w:val="0"/>
        <w:autoSpaceDN w:val="0"/>
        <w:adjustRightInd w:val="0"/>
        <w:spacing w:after="120"/>
        <w:ind w:left="3537" w:hanging="705"/>
        <w:rPr>
          <w:rFonts w:ascii="inherit" w:hAnsi="inherit"/>
          <w:lang w:val="sr-Cyrl-CS"/>
        </w:rPr>
      </w:pPr>
      <w:r>
        <w:rPr>
          <w:rFonts w:ascii="inherit" w:hAnsi="inherit"/>
        </w:rPr>
        <w:t>c</w:t>
      </w:r>
      <w:r w:rsidR="00695991" w:rsidRPr="00C55428">
        <w:rPr>
          <w:rFonts w:ascii="inherit" w:hAnsi="inherit"/>
          <w:lang w:val="ru-RU"/>
        </w:rPr>
        <w:t xml:space="preserve">. </w:t>
      </w:r>
      <w:r w:rsidR="00456E4A" w:rsidRPr="00C55428">
        <w:rPr>
          <w:rFonts w:ascii="inherit" w:hAnsi="inherit"/>
          <w:lang w:val="ru-RU"/>
        </w:rPr>
        <w:tab/>
      </w:r>
      <w:r w:rsidR="00695991">
        <w:rPr>
          <w:rFonts w:ascii="inherit" w:hAnsi="inherit" w:hint="eastAsia"/>
          <w:lang w:val="sr-Cyrl-CS"/>
        </w:rPr>
        <w:t>Ј</w:t>
      </w:r>
      <w:r w:rsidR="00695991">
        <w:rPr>
          <w:rFonts w:ascii="inherit" w:hAnsi="inherit"/>
          <w:lang w:val="sr-Cyrl-CS"/>
        </w:rPr>
        <w:t xml:space="preserve">единице за надзор процеса које могу истовремено надзирати и контролисати два или више показатеља састава ферментације </w:t>
      </w:r>
      <w:r w:rsidR="00695991" w:rsidRPr="00C55428">
        <w:rPr>
          <w:rFonts w:ascii="inherit" w:hAnsi="inherit"/>
          <w:lang w:val="ru-RU"/>
        </w:rPr>
        <w:t>(</w:t>
      </w:r>
      <w:r w:rsidR="00695991">
        <w:rPr>
          <w:rFonts w:ascii="inherit" w:hAnsi="inherit"/>
          <w:lang w:val="sr-Cyrl-CS"/>
        </w:rPr>
        <w:t>нпр. температуру,</w:t>
      </w:r>
      <w:r w:rsidR="00695991" w:rsidRPr="00C55428">
        <w:rPr>
          <w:rFonts w:ascii="inherit" w:hAnsi="inherit"/>
          <w:lang w:val="ru-RU"/>
        </w:rPr>
        <w:t xml:space="preserve"> </w:t>
      </w:r>
      <w:r w:rsidR="00695991" w:rsidRPr="00F92F7B">
        <w:rPr>
          <w:rFonts w:ascii="inherit" w:hAnsi="inherit"/>
        </w:rPr>
        <w:t>pH</w:t>
      </w:r>
      <w:r w:rsidR="00695991" w:rsidRPr="00C55428">
        <w:rPr>
          <w:rFonts w:ascii="inherit" w:hAnsi="inherit"/>
          <w:lang w:val="ru-RU"/>
        </w:rPr>
        <w:t xml:space="preserve"> </w:t>
      </w:r>
      <w:r w:rsidR="00695991">
        <w:rPr>
          <w:rFonts w:ascii="inherit" w:hAnsi="inherit"/>
          <w:lang w:val="sr-Cyrl-CS"/>
        </w:rPr>
        <w:t>вредност, хранљиве материје, мешање, растворени кисеоник, проток ваздуха, контрола пене);</w:t>
      </w:r>
    </w:p>
    <w:p w14:paraId="3E210E6A" w14:textId="10C15ADB" w:rsidR="00993F1B" w:rsidRPr="00993F1B" w:rsidRDefault="00993F1B" w:rsidP="00343B34">
      <w:pPr>
        <w:autoSpaceDE w:val="0"/>
        <w:autoSpaceDN w:val="0"/>
        <w:adjustRightInd w:val="0"/>
        <w:spacing w:after="120"/>
        <w:rPr>
          <w:i/>
          <w:szCs w:val="18"/>
          <w:lang w:val="es-ES"/>
        </w:rPr>
      </w:pPr>
      <w:r>
        <w:rPr>
          <w:rFonts w:ascii="inherit" w:hAnsi="inherit"/>
          <w:lang w:val="sr-Cyrl-CS"/>
        </w:rPr>
        <w:tab/>
      </w:r>
      <w:r w:rsidR="00517A18">
        <w:rPr>
          <w:rFonts w:ascii="inherit" w:hAnsi="inherit"/>
          <w:lang w:val="sr-Cyrl-CS"/>
        </w:rPr>
        <w:tab/>
      </w:r>
      <w:r w:rsidR="00517A18">
        <w:rPr>
          <w:rFonts w:ascii="inherit" w:hAnsi="inherit"/>
          <w:lang w:val="sr-Cyrl-CS"/>
        </w:rPr>
        <w:tab/>
      </w:r>
      <w:r w:rsidRPr="00993F1B">
        <w:rPr>
          <w:i/>
          <w:szCs w:val="18"/>
          <w:u w:val="single"/>
          <w:lang w:val="es-ES"/>
        </w:rPr>
        <w:t xml:space="preserve">Техничка напомена: </w:t>
      </w:r>
    </w:p>
    <w:p w14:paraId="5BCD8DD7" w14:textId="760CD843" w:rsidR="00993F1B" w:rsidRDefault="006C3F5B" w:rsidP="00993F1B">
      <w:pPr>
        <w:autoSpaceDE w:val="0"/>
        <w:autoSpaceDN w:val="0"/>
        <w:adjustRightInd w:val="0"/>
        <w:spacing w:after="120"/>
        <w:ind w:left="2124"/>
        <w:rPr>
          <w:i/>
          <w:szCs w:val="18"/>
          <w:lang w:val="sr-Cyrl-CS"/>
        </w:rPr>
      </w:pPr>
      <w:r w:rsidRPr="003106EA">
        <w:rPr>
          <w:i/>
          <w:szCs w:val="18"/>
          <w:lang w:val="ru-RU"/>
        </w:rPr>
        <w:t xml:space="preserve">1. </w:t>
      </w:r>
      <w:r w:rsidR="00993F1B" w:rsidRPr="00993F1B">
        <w:rPr>
          <w:i/>
          <w:szCs w:val="18"/>
          <w:lang w:val="sr-Cyrl-CS"/>
        </w:rPr>
        <w:t xml:space="preserve">За потребе </w:t>
      </w:r>
      <w:r w:rsidR="00993F1B" w:rsidRPr="003106EA">
        <w:rPr>
          <w:i/>
          <w:iCs/>
          <w:color w:val="000000"/>
          <w:shd w:val="clear" w:color="auto" w:fill="FFFFFF"/>
          <w:lang w:val="ru-RU"/>
        </w:rPr>
        <w:t>2</w:t>
      </w:r>
      <w:r w:rsidR="00993F1B" w:rsidRPr="00993F1B">
        <w:rPr>
          <w:i/>
          <w:iCs/>
          <w:color w:val="000000"/>
          <w:shd w:val="clear" w:color="auto" w:fill="FFFFFF"/>
        </w:rPr>
        <w:t>B</w:t>
      </w:r>
      <w:r w:rsidR="00993F1B" w:rsidRPr="003106EA">
        <w:rPr>
          <w:i/>
          <w:iCs/>
          <w:color w:val="000000"/>
          <w:shd w:val="clear" w:color="auto" w:fill="FFFFFF"/>
          <w:lang w:val="ru-RU"/>
        </w:rPr>
        <w:t>352.</w:t>
      </w:r>
      <w:r w:rsidR="002242B3">
        <w:rPr>
          <w:i/>
          <w:iCs/>
          <w:color w:val="000000"/>
          <w:shd w:val="clear" w:color="auto" w:fill="FFFFFF"/>
        </w:rPr>
        <w:t>b</w:t>
      </w:r>
      <w:r w:rsidR="002242B3" w:rsidRPr="003106EA">
        <w:rPr>
          <w:i/>
          <w:iCs/>
          <w:color w:val="000000"/>
          <w:shd w:val="clear" w:color="auto" w:fill="FFFFFF"/>
          <w:lang w:val="ru-RU"/>
        </w:rPr>
        <w:t>.</w:t>
      </w:r>
      <w:r w:rsidR="00993F1B" w:rsidRPr="00993F1B">
        <w:rPr>
          <w:i/>
          <w:szCs w:val="18"/>
          <w:lang w:val="es-ES"/>
        </w:rPr>
        <w:t xml:space="preserve"> </w:t>
      </w:r>
      <w:r w:rsidR="00993F1B" w:rsidRPr="00993F1B">
        <w:rPr>
          <w:i/>
          <w:szCs w:val="18"/>
          <w:lang w:val="sr-Cyrl-CS"/>
        </w:rPr>
        <w:t>п</w:t>
      </w:r>
      <w:r w:rsidR="00993F1B" w:rsidRPr="00993F1B">
        <w:rPr>
          <w:i/>
          <w:szCs w:val="18"/>
          <w:lang w:val="es-ES"/>
        </w:rPr>
        <w:t>осуде за ферментацијуи укључују биореакторе,</w:t>
      </w:r>
      <w:r w:rsidR="00993F1B" w:rsidRPr="00993F1B">
        <w:rPr>
          <w:i/>
          <w:szCs w:val="18"/>
          <w:lang w:val="sr-Cyrl-CS"/>
        </w:rPr>
        <w:t xml:space="preserve">једнократне биореакторе (за једнократну употребу), </w:t>
      </w:r>
      <w:r w:rsidR="00993F1B" w:rsidRPr="00993F1B">
        <w:rPr>
          <w:i/>
          <w:szCs w:val="18"/>
          <w:lang w:val="es-ES"/>
        </w:rPr>
        <w:t xml:space="preserve"> хемостате и системе</w:t>
      </w:r>
      <w:r w:rsidR="00993F1B" w:rsidRPr="00993F1B">
        <w:rPr>
          <w:i/>
          <w:szCs w:val="18"/>
          <w:lang w:val="sr-Cyrl-RS"/>
        </w:rPr>
        <w:t xml:space="preserve"> </w:t>
      </w:r>
      <w:r w:rsidR="00993F1B" w:rsidRPr="00993F1B">
        <w:rPr>
          <w:i/>
          <w:szCs w:val="18"/>
          <w:lang w:val="sr-Cyrl-CS"/>
        </w:rPr>
        <w:t>за непрекидни проток.</w:t>
      </w:r>
    </w:p>
    <w:p w14:paraId="6153E268" w14:textId="77777777" w:rsidR="005E7EE5" w:rsidRDefault="005E7EE5" w:rsidP="005E7EE5">
      <w:pPr>
        <w:autoSpaceDE w:val="0"/>
        <w:autoSpaceDN w:val="0"/>
        <w:adjustRightInd w:val="0"/>
        <w:ind w:left="708" w:hanging="708"/>
        <w:rPr>
          <w:i/>
          <w:szCs w:val="18"/>
          <w:lang w:val="ru-RU"/>
        </w:rPr>
      </w:pPr>
      <w:r w:rsidRPr="00C55428">
        <w:rPr>
          <w:b/>
          <w:szCs w:val="18"/>
          <w:lang w:val="ru-RU"/>
        </w:rPr>
        <w:t>2</w:t>
      </w:r>
      <w:r w:rsidRPr="00CA50FE">
        <w:rPr>
          <w:b/>
          <w:szCs w:val="18"/>
        </w:rPr>
        <w:t>B</w:t>
      </w:r>
      <w:r w:rsidRPr="00C55428">
        <w:rPr>
          <w:b/>
          <w:szCs w:val="18"/>
          <w:lang w:val="ru-RU"/>
        </w:rPr>
        <w:t>352</w:t>
      </w:r>
      <w:r>
        <w:rPr>
          <w:b/>
          <w:szCs w:val="18"/>
          <w:lang w:val="ru-RU"/>
        </w:rPr>
        <w:tab/>
      </w:r>
      <w:r>
        <w:rPr>
          <w:b/>
          <w:szCs w:val="18"/>
          <w:lang w:val="ru-RU"/>
        </w:rPr>
        <w:tab/>
      </w:r>
      <w:r>
        <w:rPr>
          <w:b/>
          <w:szCs w:val="18"/>
          <w:lang w:val="ru-RU"/>
        </w:rPr>
        <w:tab/>
      </w:r>
      <w:r w:rsidR="006C3F5B" w:rsidRPr="00C55428">
        <w:rPr>
          <w:i/>
          <w:szCs w:val="18"/>
          <w:lang w:val="ru-RU"/>
        </w:rPr>
        <w:t xml:space="preserve">2. </w:t>
      </w:r>
      <w:r>
        <w:rPr>
          <w:i/>
          <w:szCs w:val="18"/>
          <w:lang w:val="ru-RU"/>
        </w:rPr>
        <w:tab/>
      </w:r>
      <w:r w:rsidR="00D521BC">
        <w:rPr>
          <w:i/>
          <w:szCs w:val="18"/>
          <w:lang w:val="sr-Cyrl-RS"/>
        </w:rPr>
        <w:t>За потребе 2</w:t>
      </w:r>
      <w:r w:rsidR="00D521BC">
        <w:rPr>
          <w:i/>
          <w:szCs w:val="18"/>
        </w:rPr>
        <w:t>B</w:t>
      </w:r>
      <w:r w:rsidR="00D521BC">
        <w:rPr>
          <w:i/>
          <w:szCs w:val="18"/>
          <w:lang w:val="sr-Cyrl-RS"/>
        </w:rPr>
        <w:t>352.</w:t>
      </w:r>
      <w:r w:rsidR="00D521BC">
        <w:rPr>
          <w:i/>
          <w:szCs w:val="18"/>
        </w:rPr>
        <w:t xml:space="preserve">b. </w:t>
      </w:r>
      <w:r w:rsidR="00D521BC">
        <w:rPr>
          <w:i/>
          <w:szCs w:val="18"/>
          <w:lang w:val="ru-RU"/>
        </w:rPr>
        <w:t>у</w:t>
      </w:r>
      <w:r w:rsidR="006C3F5B" w:rsidRPr="00C55428">
        <w:rPr>
          <w:i/>
          <w:szCs w:val="18"/>
          <w:lang w:val="ru-RU"/>
        </w:rPr>
        <w:t xml:space="preserve">ређаји за држање комора за узгој укључују </w:t>
      </w:r>
    </w:p>
    <w:p w14:paraId="6E1BADBC" w14:textId="6A21984E" w:rsidR="006C3F5B" w:rsidRPr="00C55428" w:rsidRDefault="006C3F5B" w:rsidP="005E7EE5">
      <w:pPr>
        <w:autoSpaceDE w:val="0"/>
        <w:autoSpaceDN w:val="0"/>
        <w:adjustRightInd w:val="0"/>
        <w:spacing w:after="120"/>
        <w:ind w:left="1416" w:firstLine="708"/>
        <w:rPr>
          <w:i/>
          <w:szCs w:val="18"/>
          <w:lang w:val="ru-RU"/>
        </w:rPr>
      </w:pPr>
      <w:r w:rsidRPr="00C55428">
        <w:rPr>
          <w:i/>
          <w:szCs w:val="18"/>
          <w:lang w:val="ru-RU"/>
        </w:rPr>
        <w:t>коморе за узгој за једнократну употребу са крутим зидовима.</w:t>
      </w:r>
    </w:p>
    <w:p w14:paraId="2DB8D581" w14:textId="32DD10FC" w:rsidR="009A6496" w:rsidRPr="009A6496" w:rsidRDefault="002242B3" w:rsidP="009A6496">
      <w:pPr>
        <w:autoSpaceDE w:val="0"/>
        <w:autoSpaceDN w:val="0"/>
        <w:adjustRightInd w:val="0"/>
        <w:spacing w:after="120"/>
        <w:ind w:left="2124" w:hanging="708"/>
        <w:rPr>
          <w:szCs w:val="18"/>
          <w:lang w:val="es-ES"/>
        </w:rPr>
      </w:pPr>
      <w:r>
        <w:rPr>
          <w:b/>
          <w:szCs w:val="18"/>
          <w:lang w:val="es-ES"/>
        </w:rPr>
        <w:t>c</w:t>
      </w:r>
      <w:r w:rsidR="009A6496" w:rsidRPr="009A6496">
        <w:rPr>
          <w:b/>
          <w:szCs w:val="18"/>
          <w:lang w:val="es-ES"/>
        </w:rPr>
        <w:t>.</w:t>
      </w:r>
      <w:r w:rsidR="009A6496" w:rsidRPr="009A6496">
        <w:rPr>
          <w:szCs w:val="18"/>
          <w:lang w:val="es-ES"/>
        </w:rPr>
        <w:t xml:space="preserve"> </w:t>
      </w:r>
      <w:r w:rsidR="009A6496" w:rsidRPr="009A6496">
        <w:rPr>
          <w:szCs w:val="18"/>
          <w:lang w:val="sr-Cyrl-CS"/>
        </w:rPr>
        <w:t xml:space="preserve">  </w:t>
      </w:r>
      <w:r w:rsidR="009A6496">
        <w:rPr>
          <w:szCs w:val="18"/>
          <w:lang w:val="sr-Cyrl-CS"/>
        </w:rPr>
        <w:tab/>
      </w:r>
      <w:r w:rsidR="009A6496" w:rsidRPr="009A6496">
        <w:rPr>
          <w:szCs w:val="18"/>
          <w:lang w:val="es-ES"/>
        </w:rPr>
        <w:t xml:space="preserve">Центрифугални сепаратори, погодни за континуалну сепарацију без развијања аеросола, који имају све наведене карактеристике: </w:t>
      </w:r>
    </w:p>
    <w:p w14:paraId="26E38FB4" w14:textId="789A76A9" w:rsidR="009A6496" w:rsidRPr="009A6496" w:rsidRDefault="009A6496" w:rsidP="009A6496">
      <w:pPr>
        <w:autoSpaceDE w:val="0"/>
        <w:autoSpaceDN w:val="0"/>
        <w:adjustRightInd w:val="0"/>
        <w:spacing w:after="120"/>
        <w:ind w:left="1704" w:firstLine="420"/>
        <w:rPr>
          <w:szCs w:val="18"/>
          <w:lang w:val="es-ES"/>
        </w:rPr>
      </w:pPr>
      <w:r w:rsidRPr="009A6496">
        <w:rPr>
          <w:szCs w:val="18"/>
          <w:lang w:val="es-ES"/>
        </w:rPr>
        <w:t xml:space="preserve">1. </w:t>
      </w:r>
      <w:r w:rsidR="00456E4A">
        <w:rPr>
          <w:szCs w:val="18"/>
          <w:lang w:val="es-ES"/>
        </w:rPr>
        <w:tab/>
      </w:r>
      <w:r w:rsidRPr="009A6496">
        <w:rPr>
          <w:szCs w:val="18"/>
          <w:lang w:val="es-ES"/>
        </w:rPr>
        <w:t xml:space="preserve">Брзина течења прелази 100 литара по часу; </w:t>
      </w:r>
    </w:p>
    <w:p w14:paraId="030CBE11" w14:textId="58C7344B" w:rsidR="009A6496" w:rsidRPr="009A6496" w:rsidRDefault="009A6496" w:rsidP="009A6496">
      <w:pPr>
        <w:autoSpaceDE w:val="0"/>
        <w:autoSpaceDN w:val="0"/>
        <w:adjustRightInd w:val="0"/>
        <w:spacing w:after="120"/>
        <w:ind w:left="1464" w:firstLine="660"/>
        <w:rPr>
          <w:szCs w:val="18"/>
          <w:lang w:val="es-ES"/>
        </w:rPr>
      </w:pPr>
      <w:r w:rsidRPr="009A6496">
        <w:rPr>
          <w:szCs w:val="18"/>
          <w:lang w:val="es-ES"/>
        </w:rPr>
        <w:t xml:space="preserve">2. </w:t>
      </w:r>
      <w:r w:rsidR="00456E4A">
        <w:rPr>
          <w:szCs w:val="18"/>
          <w:lang w:val="es-ES"/>
        </w:rPr>
        <w:tab/>
      </w:r>
      <w:r w:rsidRPr="009A6496">
        <w:rPr>
          <w:szCs w:val="18"/>
          <w:lang w:val="es-ES"/>
        </w:rPr>
        <w:t xml:space="preserve">Компоненте су од полираног нерђајућег челика или титанијума; </w:t>
      </w:r>
    </w:p>
    <w:p w14:paraId="1AE44534" w14:textId="6D2E07AC" w:rsidR="009A6496" w:rsidRPr="009A6496" w:rsidRDefault="009A6496" w:rsidP="009A6496">
      <w:pPr>
        <w:autoSpaceDE w:val="0"/>
        <w:autoSpaceDN w:val="0"/>
        <w:adjustRightInd w:val="0"/>
        <w:spacing w:after="120"/>
        <w:ind w:left="1884" w:firstLine="240"/>
        <w:rPr>
          <w:szCs w:val="18"/>
          <w:lang w:val="es-ES"/>
        </w:rPr>
      </w:pPr>
      <w:r w:rsidRPr="009A6496">
        <w:rPr>
          <w:szCs w:val="18"/>
          <w:lang w:val="es-ES"/>
        </w:rPr>
        <w:t xml:space="preserve">3. </w:t>
      </w:r>
      <w:r w:rsidR="00456E4A">
        <w:rPr>
          <w:szCs w:val="18"/>
          <w:lang w:val="es-ES"/>
        </w:rPr>
        <w:tab/>
      </w:r>
      <w:r w:rsidRPr="009A6496">
        <w:rPr>
          <w:szCs w:val="18"/>
          <w:lang w:val="es-ES"/>
        </w:rPr>
        <w:t xml:space="preserve">Један или више заптивних спојева у области која садржи пару; и </w:t>
      </w:r>
    </w:p>
    <w:p w14:paraId="49C797F1" w14:textId="6B1B2D96" w:rsidR="00C26513" w:rsidRPr="005E7EE5" w:rsidRDefault="009A6496" w:rsidP="005E7EE5">
      <w:pPr>
        <w:autoSpaceDE w:val="0"/>
        <w:autoSpaceDN w:val="0"/>
        <w:adjustRightInd w:val="0"/>
        <w:spacing w:after="120"/>
        <w:ind w:left="2829" w:hanging="705"/>
        <w:rPr>
          <w:szCs w:val="18"/>
          <w:lang w:val="es-ES"/>
        </w:rPr>
      </w:pPr>
      <w:r w:rsidRPr="009A6496">
        <w:rPr>
          <w:szCs w:val="18"/>
          <w:lang w:val="es-ES"/>
        </w:rPr>
        <w:t xml:space="preserve">4. </w:t>
      </w:r>
      <w:r w:rsidR="00456E4A">
        <w:rPr>
          <w:szCs w:val="18"/>
          <w:lang w:val="es-ES"/>
        </w:rPr>
        <w:tab/>
      </w:r>
      <w:r w:rsidRPr="009A6496">
        <w:rPr>
          <w:szCs w:val="18"/>
          <w:lang w:val="es-ES"/>
        </w:rPr>
        <w:t xml:space="preserve">Могућност самосталног стерилисања паре у датом затвореном систему; </w:t>
      </w:r>
    </w:p>
    <w:p w14:paraId="1F6E23A8" w14:textId="2B358CCC" w:rsidR="009A6496" w:rsidRPr="009A6496" w:rsidRDefault="00C55428" w:rsidP="00E73086">
      <w:pPr>
        <w:autoSpaceDE w:val="0"/>
        <w:autoSpaceDN w:val="0"/>
        <w:adjustRightInd w:val="0"/>
        <w:spacing w:after="120"/>
        <w:ind w:right="-108"/>
        <w:rPr>
          <w:i/>
          <w:szCs w:val="18"/>
          <w:lang w:val="es-ES"/>
        </w:rPr>
      </w:pPr>
      <w:r>
        <w:rPr>
          <w:b/>
          <w:szCs w:val="18"/>
          <w:lang w:val="ru-RU"/>
        </w:rPr>
        <w:tab/>
      </w:r>
      <w:r>
        <w:rPr>
          <w:b/>
          <w:szCs w:val="18"/>
          <w:lang w:val="ru-RU"/>
        </w:rPr>
        <w:tab/>
      </w:r>
      <w:r>
        <w:rPr>
          <w:b/>
          <w:szCs w:val="18"/>
          <w:lang w:val="ru-RU"/>
        </w:rPr>
        <w:tab/>
      </w:r>
      <w:r w:rsidR="009A6496" w:rsidRPr="009A6496">
        <w:rPr>
          <w:i/>
          <w:szCs w:val="18"/>
          <w:u w:val="single"/>
          <w:lang w:val="es-ES"/>
        </w:rPr>
        <w:t xml:space="preserve">Техничка напомена: </w:t>
      </w:r>
    </w:p>
    <w:p w14:paraId="5A29AD17" w14:textId="5F5AA6F1" w:rsidR="00993F1B" w:rsidRDefault="009A6496" w:rsidP="009A6496">
      <w:pPr>
        <w:autoSpaceDE w:val="0"/>
        <w:autoSpaceDN w:val="0"/>
        <w:adjustRightInd w:val="0"/>
        <w:spacing w:after="120"/>
        <w:ind w:left="1416" w:firstLine="708"/>
        <w:rPr>
          <w:szCs w:val="18"/>
          <w:lang w:val="es-ES"/>
        </w:rPr>
      </w:pPr>
      <w:r w:rsidRPr="009A6496">
        <w:rPr>
          <w:i/>
          <w:szCs w:val="18"/>
          <w:lang w:val="es-ES"/>
        </w:rPr>
        <w:t>Центрифугални сепаратори укључују и деканторе</w:t>
      </w:r>
      <w:r w:rsidRPr="009A6496">
        <w:rPr>
          <w:szCs w:val="18"/>
          <w:lang w:val="es-ES"/>
        </w:rPr>
        <w:t>.</w:t>
      </w:r>
    </w:p>
    <w:p w14:paraId="283B38BE" w14:textId="1145C223" w:rsidR="004307E1" w:rsidRDefault="002242B3" w:rsidP="004307E1">
      <w:pPr>
        <w:autoSpaceDE w:val="0"/>
        <w:autoSpaceDN w:val="0"/>
        <w:adjustRightInd w:val="0"/>
        <w:spacing w:after="120"/>
        <w:ind w:left="2124" w:hanging="708"/>
        <w:rPr>
          <w:szCs w:val="18"/>
          <w:lang w:val="ru-RU"/>
        </w:rPr>
      </w:pPr>
      <w:r>
        <w:rPr>
          <w:b/>
          <w:szCs w:val="18"/>
        </w:rPr>
        <w:t>d</w:t>
      </w:r>
      <w:r w:rsidR="004307E1" w:rsidRPr="004307E1">
        <w:rPr>
          <w:szCs w:val="18"/>
          <w:lang w:val="ru-RU"/>
        </w:rPr>
        <w:t>.</w:t>
      </w:r>
      <w:r w:rsidR="004307E1" w:rsidRPr="004307E1">
        <w:rPr>
          <w:szCs w:val="18"/>
          <w:lang w:val="sr-Cyrl-CS"/>
        </w:rPr>
        <w:t xml:space="preserve"> </w:t>
      </w:r>
      <w:r w:rsidR="004307E1" w:rsidRPr="004307E1">
        <w:rPr>
          <w:szCs w:val="18"/>
          <w:lang w:val="ru-RU"/>
        </w:rPr>
        <w:t xml:space="preserve"> </w:t>
      </w:r>
      <w:r w:rsidR="004307E1">
        <w:rPr>
          <w:szCs w:val="18"/>
          <w:lang w:val="ru-RU"/>
        </w:rPr>
        <w:tab/>
      </w:r>
      <w:r w:rsidR="004307E1" w:rsidRPr="004307E1">
        <w:rPr>
          <w:szCs w:val="18"/>
          <w:lang w:val="ru-RU"/>
        </w:rPr>
        <w:t>Попречна (тангенцијална) опрема за филтрацију</w:t>
      </w:r>
      <w:r w:rsidR="00D171CB">
        <w:rPr>
          <w:szCs w:val="18"/>
          <w:lang w:val="sr-Latn-RS"/>
        </w:rPr>
        <w:t xml:space="preserve"> </w:t>
      </w:r>
      <w:r w:rsidR="00D171CB">
        <w:rPr>
          <w:szCs w:val="18"/>
          <w:lang w:val="sr-Cyrl-RS"/>
        </w:rPr>
        <w:t>и компоненте, као што следи</w:t>
      </w:r>
      <w:r w:rsidR="004307E1" w:rsidRPr="004307E1">
        <w:rPr>
          <w:szCs w:val="18"/>
          <w:lang w:val="ru-RU"/>
        </w:rPr>
        <w:t>:</w:t>
      </w:r>
    </w:p>
    <w:p w14:paraId="2798D8A3" w14:textId="548C5EDB" w:rsidR="004307E1" w:rsidRPr="004307E1" w:rsidRDefault="004307E1" w:rsidP="00456E4A">
      <w:pPr>
        <w:autoSpaceDE w:val="0"/>
        <w:autoSpaceDN w:val="0"/>
        <w:adjustRightInd w:val="0"/>
        <w:spacing w:after="120"/>
        <w:ind w:left="2832" w:hanging="702"/>
        <w:rPr>
          <w:szCs w:val="18"/>
          <w:lang w:val="ru-RU"/>
        </w:rPr>
      </w:pPr>
      <w:r w:rsidRPr="004307E1">
        <w:rPr>
          <w:szCs w:val="18"/>
          <w:lang w:val="ru-RU"/>
        </w:rPr>
        <w:t xml:space="preserve">1. </w:t>
      </w:r>
      <w:r w:rsidR="00456E4A" w:rsidRPr="007A614C">
        <w:rPr>
          <w:szCs w:val="18"/>
          <w:lang w:val="ru-RU"/>
        </w:rPr>
        <w:tab/>
      </w:r>
      <w:r w:rsidRPr="004307E1">
        <w:rPr>
          <w:szCs w:val="18"/>
          <w:lang w:val="ru-RU"/>
        </w:rPr>
        <w:t xml:space="preserve">Попречна (тангенцијална) опрема за филтрацију, погодна за одвајање </w:t>
      </w:r>
      <w:r w:rsidR="00EC0372">
        <w:rPr>
          <w:szCs w:val="18"/>
          <w:lang w:val="ru-RU"/>
        </w:rPr>
        <w:t>„</w:t>
      </w:r>
      <w:r w:rsidRPr="004307E1">
        <w:rPr>
          <w:szCs w:val="18"/>
          <w:lang w:val="ru-RU"/>
        </w:rPr>
        <w:t>микроорганизама</w:t>
      </w:r>
      <w:r w:rsidR="00D171CB" w:rsidRPr="00EC0372">
        <w:rPr>
          <w:szCs w:val="18"/>
          <w:lang w:val="ru-RU"/>
        </w:rPr>
        <w:t>”</w:t>
      </w:r>
      <w:r w:rsidRPr="004307E1">
        <w:rPr>
          <w:szCs w:val="18"/>
          <w:lang w:val="ru-RU"/>
        </w:rPr>
        <w:t xml:space="preserve">, вируса, токсина или ћелијских култура, која има обе наведене карактеристике: </w:t>
      </w:r>
    </w:p>
    <w:p w14:paraId="2DBBB996" w14:textId="7DFA190E" w:rsidR="004307E1" w:rsidRPr="004307E1" w:rsidRDefault="004307E1" w:rsidP="004307E1">
      <w:pPr>
        <w:autoSpaceDE w:val="0"/>
        <w:autoSpaceDN w:val="0"/>
        <w:adjustRightInd w:val="0"/>
        <w:spacing w:after="120"/>
        <w:ind w:left="2412" w:firstLine="420"/>
        <w:rPr>
          <w:szCs w:val="18"/>
          <w:lang w:val="ru-RU"/>
        </w:rPr>
      </w:pPr>
      <w:r w:rsidRPr="004307E1">
        <w:rPr>
          <w:szCs w:val="18"/>
          <w:lang w:val="ru-RU"/>
        </w:rPr>
        <w:t xml:space="preserve">а.  </w:t>
      </w:r>
      <w:r w:rsidR="00456E4A" w:rsidRPr="00EC0372">
        <w:rPr>
          <w:szCs w:val="18"/>
          <w:lang w:val="ru-RU"/>
        </w:rPr>
        <w:tab/>
      </w:r>
      <w:r w:rsidRPr="004307E1">
        <w:rPr>
          <w:szCs w:val="18"/>
          <w:lang w:val="ru-RU"/>
        </w:rPr>
        <w:t>Потпуна филтрациона површина једнака или већа од 1</w:t>
      </w:r>
      <w:r w:rsidRPr="004307E1">
        <w:rPr>
          <w:szCs w:val="18"/>
        </w:rPr>
        <w:t>m</w:t>
      </w:r>
      <w:r w:rsidRPr="004307E1">
        <w:rPr>
          <w:szCs w:val="18"/>
          <w:vertAlign w:val="superscript"/>
          <w:lang w:val="sr-Cyrl-CS"/>
        </w:rPr>
        <w:t>2</w:t>
      </w:r>
      <w:r w:rsidRPr="004307E1">
        <w:rPr>
          <w:szCs w:val="18"/>
          <w:lang w:val="ru-RU"/>
        </w:rPr>
        <w:t>; и</w:t>
      </w:r>
      <w:r w:rsidRPr="004307E1">
        <w:rPr>
          <w:szCs w:val="18"/>
          <w:u w:val="single"/>
          <w:lang w:val="ru-RU"/>
        </w:rPr>
        <w:t xml:space="preserve"> </w:t>
      </w:r>
    </w:p>
    <w:p w14:paraId="15CB7734" w14:textId="676D9204" w:rsidR="004307E1" w:rsidRPr="004307E1" w:rsidRDefault="002242B3" w:rsidP="004307E1">
      <w:pPr>
        <w:autoSpaceDE w:val="0"/>
        <w:autoSpaceDN w:val="0"/>
        <w:adjustRightInd w:val="0"/>
        <w:ind w:left="2413" w:firstLine="419"/>
        <w:rPr>
          <w:szCs w:val="18"/>
          <w:lang w:val="sr-Cyrl-CS"/>
        </w:rPr>
      </w:pPr>
      <w:r>
        <w:rPr>
          <w:szCs w:val="18"/>
        </w:rPr>
        <w:t>b</w:t>
      </w:r>
      <w:r w:rsidR="004307E1" w:rsidRPr="004307E1">
        <w:rPr>
          <w:szCs w:val="18"/>
          <w:lang w:val="es-ES"/>
        </w:rPr>
        <w:t xml:space="preserve">. </w:t>
      </w:r>
      <w:r w:rsidR="00456E4A">
        <w:rPr>
          <w:szCs w:val="18"/>
          <w:lang w:val="es-ES"/>
        </w:rPr>
        <w:tab/>
      </w:r>
      <w:r w:rsidR="004307E1" w:rsidRPr="004307E1">
        <w:rPr>
          <w:szCs w:val="18"/>
          <w:lang w:val="sr-Cyrl-CS"/>
        </w:rPr>
        <w:t>К</w:t>
      </w:r>
      <w:r w:rsidR="004307E1" w:rsidRPr="004307E1">
        <w:rPr>
          <w:szCs w:val="18"/>
          <w:lang w:val="es-ES"/>
        </w:rPr>
        <w:t xml:space="preserve">оја има </w:t>
      </w:r>
      <w:r w:rsidR="004307E1" w:rsidRPr="004307E1">
        <w:rPr>
          <w:szCs w:val="18"/>
          <w:lang w:val="sr-Cyrl-CS"/>
        </w:rPr>
        <w:t>било коју од</w:t>
      </w:r>
      <w:r w:rsidR="004307E1" w:rsidRPr="004307E1">
        <w:rPr>
          <w:szCs w:val="18"/>
          <w:lang w:val="es-ES"/>
        </w:rPr>
        <w:t xml:space="preserve"> наведен</w:t>
      </w:r>
      <w:r w:rsidR="004307E1" w:rsidRPr="004307E1">
        <w:rPr>
          <w:szCs w:val="18"/>
          <w:lang w:val="sr-Cyrl-CS"/>
        </w:rPr>
        <w:t>их</w:t>
      </w:r>
      <w:r w:rsidR="004307E1" w:rsidRPr="004307E1">
        <w:rPr>
          <w:szCs w:val="18"/>
          <w:lang w:val="es-ES"/>
        </w:rPr>
        <w:t xml:space="preserve"> карактеристик</w:t>
      </w:r>
      <w:r w:rsidR="004307E1" w:rsidRPr="004307E1">
        <w:rPr>
          <w:szCs w:val="18"/>
          <w:lang w:val="sr-Cyrl-CS"/>
        </w:rPr>
        <w:t>а</w:t>
      </w:r>
      <w:r w:rsidR="004307E1" w:rsidRPr="004307E1">
        <w:rPr>
          <w:szCs w:val="18"/>
          <w:lang w:val="es-ES"/>
        </w:rPr>
        <w:t>:</w:t>
      </w:r>
    </w:p>
    <w:p w14:paraId="39A8B2D9" w14:textId="6347912E" w:rsidR="004307E1" w:rsidRPr="004307E1" w:rsidRDefault="004307E1" w:rsidP="00456E4A">
      <w:pPr>
        <w:autoSpaceDE w:val="0"/>
        <w:autoSpaceDN w:val="0"/>
        <w:adjustRightInd w:val="0"/>
        <w:ind w:left="4245" w:hanging="705"/>
        <w:rPr>
          <w:szCs w:val="18"/>
          <w:lang w:val="sr-Cyrl-RS"/>
        </w:rPr>
      </w:pPr>
      <w:r w:rsidRPr="004307E1">
        <w:rPr>
          <w:szCs w:val="18"/>
          <w:lang w:val="sr-Cyrl-CS"/>
        </w:rPr>
        <w:t xml:space="preserve">1. </w:t>
      </w:r>
      <w:r w:rsidR="00456E4A" w:rsidRPr="00EC0372">
        <w:rPr>
          <w:szCs w:val="18"/>
          <w:lang w:val="ru-RU"/>
        </w:rPr>
        <w:tab/>
      </w:r>
      <w:r w:rsidRPr="004307E1">
        <w:rPr>
          <w:szCs w:val="18"/>
          <w:lang w:val="es-ES"/>
        </w:rPr>
        <w:t>Може да врши стерилизацију</w:t>
      </w:r>
      <w:r w:rsidRPr="004307E1">
        <w:rPr>
          <w:szCs w:val="18"/>
          <w:lang w:val="sr-Cyrl-CS"/>
        </w:rPr>
        <w:t xml:space="preserve"> или дезинфекцију in</w:t>
      </w:r>
      <w:r w:rsidRPr="004307E1">
        <w:rPr>
          <w:szCs w:val="18"/>
          <w:lang w:val="ru-RU"/>
        </w:rPr>
        <w:t>-</w:t>
      </w:r>
      <w:r w:rsidRPr="004307E1">
        <w:rPr>
          <w:szCs w:val="18"/>
          <w:lang w:val="sr-Cyrl-CS"/>
        </w:rPr>
        <w:t>situ</w:t>
      </w:r>
      <w:r w:rsidRPr="004307E1">
        <w:rPr>
          <w:szCs w:val="18"/>
          <w:lang w:val="es-ES"/>
        </w:rPr>
        <w:t>;</w:t>
      </w:r>
      <w:r w:rsidRPr="004307E1">
        <w:rPr>
          <w:szCs w:val="18"/>
          <w:lang w:val="sr-Cyrl-RS"/>
        </w:rPr>
        <w:t xml:space="preserve"> или</w:t>
      </w:r>
    </w:p>
    <w:p w14:paraId="17E20813" w14:textId="4B996B8D" w:rsidR="004307E1" w:rsidRPr="004307E1" w:rsidRDefault="004307E1" w:rsidP="00456E4A">
      <w:pPr>
        <w:autoSpaceDE w:val="0"/>
        <w:autoSpaceDN w:val="0"/>
        <w:adjustRightInd w:val="0"/>
        <w:ind w:left="4245" w:hanging="705"/>
        <w:rPr>
          <w:szCs w:val="18"/>
          <w:lang w:val="sr-Cyrl-CS"/>
        </w:rPr>
      </w:pPr>
      <w:r w:rsidRPr="004307E1">
        <w:rPr>
          <w:szCs w:val="18"/>
          <w:lang w:val="sr-Cyrl-CS"/>
        </w:rPr>
        <w:t xml:space="preserve">2. </w:t>
      </w:r>
      <w:r w:rsidR="00456E4A" w:rsidRPr="00EC0372">
        <w:rPr>
          <w:szCs w:val="18"/>
          <w:lang w:val="ru-RU"/>
        </w:rPr>
        <w:tab/>
      </w:r>
      <w:r w:rsidRPr="004307E1">
        <w:rPr>
          <w:szCs w:val="18"/>
          <w:lang w:val="sr-Cyrl-CS"/>
        </w:rPr>
        <w:t>Користи компоненте за филтрацију које су за једнократну употребу.</w:t>
      </w:r>
    </w:p>
    <w:p w14:paraId="555C8131" w14:textId="77777777" w:rsidR="004307E1" w:rsidRPr="004307E1" w:rsidRDefault="004307E1" w:rsidP="004307E1">
      <w:pPr>
        <w:autoSpaceDE w:val="0"/>
        <w:autoSpaceDN w:val="0"/>
        <w:adjustRightInd w:val="0"/>
        <w:spacing w:after="120"/>
        <w:ind w:left="2412" w:firstLine="420"/>
        <w:rPr>
          <w:i/>
          <w:szCs w:val="18"/>
          <w:lang w:val="sr-Cyrl-CS"/>
        </w:rPr>
      </w:pPr>
      <w:r w:rsidRPr="004307E1">
        <w:rPr>
          <w:i/>
          <w:szCs w:val="18"/>
          <w:u w:val="single"/>
          <w:lang w:val="sr-Cyrl-CS"/>
        </w:rPr>
        <w:t>Техничка напомена</w:t>
      </w:r>
      <w:r w:rsidRPr="004307E1">
        <w:rPr>
          <w:i/>
          <w:szCs w:val="18"/>
          <w:lang w:val="sr-Cyrl-CS"/>
        </w:rPr>
        <w:t>:</w:t>
      </w:r>
    </w:p>
    <w:p w14:paraId="6BFD012C" w14:textId="61D6A063" w:rsidR="004307E1" w:rsidRDefault="004307E1" w:rsidP="004307E1">
      <w:pPr>
        <w:autoSpaceDE w:val="0"/>
        <w:autoSpaceDN w:val="0"/>
        <w:adjustRightInd w:val="0"/>
        <w:spacing w:after="120"/>
        <w:ind w:left="2832"/>
        <w:rPr>
          <w:i/>
          <w:szCs w:val="18"/>
          <w:lang w:val="sr-Cyrl-CS"/>
        </w:rPr>
      </w:pPr>
      <w:r w:rsidRPr="004307E1">
        <w:rPr>
          <w:i/>
          <w:szCs w:val="18"/>
          <w:lang w:val="sr-Cyrl-CS"/>
        </w:rPr>
        <w:t>У 2</w:t>
      </w:r>
      <w:r w:rsidRPr="004307E1">
        <w:rPr>
          <w:i/>
          <w:szCs w:val="18"/>
          <w:lang w:val="en-GB"/>
        </w:rPr>
        <w:t>B</w:t>
      </w:r>
      <w:r w:rsidRPr="004307E1">
        <w:rPr>
          <w:i/>
          <w:szCs w:val="18"/>
          <w:lang w:val="sr-Cyrl-CS"/>
        </w:rPr>
        <w:t>352.</w:t>
      </w:r>
      <w:r w:rsidR="002242B3">
        <w:rPr>
          <w:i/>
          <w:szCs w:val="18"/>
        </w:rPr>
        <w:t>d</w:t>
      </w:r>
      <w:r w:rsidRPr="004307E1">
        <w:rPr>
          <w:i/>
          <w:szCs w:val="18"/>
          <w:lang w:val="sr-Cyrl-CS"/>
        </w:rPr>
        <w:t>.1.</w:t>
      </w:r>
      <w:r w:rsidR="002242B3">
        <w:rPr>
          <w:i/>
          <w:szCs w:val="18"/>
        </w:rPr>
        <w:t>b</w:t>
      </w:r>
      <w:r w:rsidRPr="004307E1">
        <w:rPr>
          <w:i/>
          <w:szCs w:val="18"/>
          <w:lang w:val="sr-Cyrl-CS"/>
        </w:rPr>
        <w:t>. стерилизација се односи на елиминацију свих одрживих микроба из опреме преко физичких (нпр. пара) или хемијских агенаса. Дезинфикација се односи на уништење потенцијалних микробских инфекција у опреми преко хемијских агенаса са гермицидним ефектом. Дезинфикација и стерилизација се разликују од санитаризације, која се односи на процедуру чишћења предвиђену да смањи садржај микроба у опреми без гаранције да ће се постићи уклањање свих микробских инфекција или њихове одрживости.</w:t>
      </w:r>
    </w:p>
    <w:p w14:paraId="2159A437" w14:textId="38DA40D9" w:rsidR="008816FD" w:rsidRDefault="00E47626" w:rsidP="00E73086">
      <w:pPr>
        <w:autoSpaceDE w:val="0"/>
        <w:autoSpaceDN w:val="0"/>
        <w:adjustRightInd w:val="0"/>
        <w:ind w:left="4242" w:hanging="1410"/>
        <w:rPr>
          <w:i/>
          <w:iCs/>
          <w:color w:val="000000"/>
          <w:shd w:val="clear" w:color="auto" w:fill="FFFFFF"/>
          <w:lang w:val="sr-Cyrl-CS"/>
        </w:rPr>
      </w:pPr>
      <w:r w:rsidRPr="00456E4A">
        <w:rPr>
          <w:i/>
          <w:szCs w:val="18"/>
          <w:u w:val="single"/>
          <w:lang w:val="sr-Cyrl-CS"/>
        </w:rPr>
        <w:lastRenderedPageBreak/>
        <w:t>Напомена</w:t>
      </w:r>
      <w:r w:rsidRPr="00E47626">
        <w:rPr>
          <w:i/>
          <w:szCs w:val="18"/>
          <w:lang w:val="sr-Cyrl-CS"/>
        </w:rPr>
        <w:t>:</w:t>
      </w:r>
      <w:r w:rsidR="00E73086">
        <w:rPr>
          <w:i/>
          <w:iCs/>
          <w:color w:val="000000"/>
          <w:shd w:val="clear" w:color="auto" w:fill="FFFFFF"/>
          <w:lang w:val="sr-Cyrl-CS"/>
        </w:rPr>
        <w:tab/>
      </w:r>
      <w:r w:rsidRPr="00E47626">
        <w:rPr>
          <w:i/>
          <w:iCs/>
          <w:color w:val="000000"/>
          <w:shd w:val="clear" w:color="auto" w:fill="FFFFFF"/>
          <w:lang w:val="sr-Cyrl-CS"/>
        </w:rPr>
        <w:t>2</w:t>
      </w:r>
      <w:r w:rsidRPr="00E47626">
        <w:rPr>
          <w:i/>
          <w:iCs/>
          <w:color w:val="000000"/>
          <w:shd w:val="clear" w:color="auto" w:fill="FFFFFF"/>
        </w:rPr>
        <w:t>B</w:t>
      </w:r>
      <w:r w:rsidRPr="00E47626">
        <w:rPr>
          <w:i/>
          <w:iCs/>
          <w:color w:val="000000"/>
          <w:shd w:val="clear" w:color="auto" w:fill="FFFFFF"/>
          <w:lang w:val="sr-Cyrl-CS"/>
        </w:rPr>
        <w:t>352.</w:t>
      </w:r>
      <w:r w:rsidR="002242B3">
        <w:rPr>
          <w:i/>
          <w:iCs/>
          <w:color w:val="000000"/>
          <w:shd w:val="clear" w:color="auto" w:fill="FFFFFF"/>
        </w:rPr>
        <w:t>d</w:t>
      </w:r>
      <w:r w:rsidRPr="00E47626">
        <w:rPr>
          <w:i/>
          <w:iCs/>
          <w:color w:val="000000"/>
          <w:shd w:val="clear" w:color="auto" w:fill="FFFFFF"/>
          <w:lang w:val="sr-Cyrl-CS"/>
        </w:rPr>
        <w:t>. не контролише опрему за повратну осмозу</w:t>
      </w:r>
      <w:r w:rsidR="00A211A0" w:rsidRPr="00EC0372">
        <w:rPr>
          <w:i/>
          <w:iCs/>
          <w:color w:val="000000"/>
          <w:shd w:val="clear" w:color="auto" w:fill="FFFFFF"/>
          <w:lang w:val="ru-RU"/>
        </w:rPr>
        <w:t xml:space="preserve"> </w:t>
      </w:r>
      <w:r w:rsidR="00A211A0">
        <w:rPr>
          <w:i/>
          <w:iCs/>
          <w:color w:val="000000"/>
          <w:shd w:val="clear" w:color="auto" w:fill="FFFFFF"/>
          <w:lang w:val="sr-Cyrl-RS"/>
        </w:rPr>
        <w:t>и хемодијализу</w:t>
      </w:r>
      <w:r w:rsidRPr="00E47626">
        <w:rPr>
          <w:i/>
          <w:iCs/>
          <w:color w:val="000000"/>
          <w:shd w:val="clear" w:color="auto" w:fill="FFFFFF"/>
          <w:lang w:val="sr-Cyrl-CS"/>
        </w:rPr>
        <w:t>, како наводи произвођач.</w:t>
      </w:r>
    </w:p>
    <w:p w14:paraId="0F574CE3" w14:textId="1F90C2EC" w:rsidR="00E47626" w:rsidRPr="00E47626" w:rsidRDefault="00E47626" w:rsidP="00343B34">
      <w:pPr>
        <w:autoSpaceDE w:val="0"/>
        <w:autoSpaceDN w:val="0"/>
        <w:adjustRightInd w:val="0"/>
        <w:rPr>
          <w:szCs w:val="18"/>
          <w:lang w:val="sr-Cyrl-CS"/>
        </w:rPr>
      </w:pPr>
      <w:r w:rsidRPr="00E47626" w:rsidDel="00393985">
        <w:rPr>
          <w:i/>
          <w:szCs w:val="18"/>
          <w:lang w:val="sr-Cyrl-CS"/>
        </w:rPr>
        <w:t xml:space="preserve"> </w:t>
      </w:r>
    </w:p>
    <w:p w14:paraId="6F50F1C0" w14:textId="3C5747F8" w:rsidR="00E47626" w:rsidRDefault="00E47626" w:rsidP="00456E4A">
      <w:pPr>
        <w:autoSpaceDE w:val="0"/>
        <w:autoSpaceDN w:val="0"/>
        <w:adjustRightInd w:val="0"/>
        <w:spacing w:after="120"/>
        <w:ind w:left="2829" w:hanging="705"/>
        <w:rPr>
          <w:szCs w:val="18"/>
          <w:lang w:val="sr-Cyrl-CS"/>
        </w:rPr>
      </w:pPr>
      <w:r w:rsidRPr="00EC0372">
        <w:rPr>
          <w:szCs w:val="18"/>
          <w:lang w:val="ru-RU"/>
        </w:rPr>
        <w:t>2.</w:t>
      </w:r>
      <w:r w:rsidR="00456E4A" w:rsidRPr="00EC0372">
        <w:rPr>
          <w:szCs w:val="18"/>
          <w:lang w:val="ru-RU"/>
        </w:rPr>
        <w:tab/>
      </w:r>
      <w:r w:rsidRPr="00E47626">
        <w:rPr>
          <w:szCs w:val="18"/>
          <w:lang w:val="sr-Cyrl-CS"/>
        </w:rPr>
        <w:t xml:space="preserve">Компоненте попречне (тангенцијалне) опреме за филтрацију (нпр. модули, елементи, касете, кертриџи, јединице или плоче) са филтрационом површином једнаком или веђом од 0,2 </w:t>
      </w:r>
      <w:r w:rsidRPr="00E47626">
        <w:rPr>
          <w:szCs w:val="18"/>
        </w:rPr>
        <w:t>m</w:t>
      </w:r>
      <w:r w:rsidRPr="00E47626">
        <w:rPr>
          <w:szCs w:val="18"/>
          <w:vertAlign w:val="superscript"/>
          <w:lang w:val="sr-Cyrl-CS"/>
        </w:rPr>
        <w:t xml:space="preserve">2  </w:t>
      </w:r>
      <w:r w:rsidRPr="00E47626">
        <w:rPr>
          <w:szCs w:val="18"/>
          <w:lang w:val="sr-Cyrl-CS"/>
        </w:rPr>
        <w:t>за сваку компоненту и дизајниране за употребу у попречној (тангенцијалној) опреми за филтрацију наведене у 2</w:t>
      </w:r>
      <w:r w:rsidRPr="00E47626">
        <w:rPr>
          <w:szCs w:val="18"/>
          <w:lang w:val="en-GB"/>
        </w:rPr>
        <w:t>B</w:t>
      </w:r>
      <w:r w:rsidRPr="00E47626">
        <w:rPr>
          <w:szCs w:val="18"/>
          <w:lang w:val="sr-Cyrl-CS"/>
        </w:rPr>
        <w:t>352.</w:t>
      </w:r>
      <w:r w:rsidR="002242B3">
        <w:rPr>
          <w:szCs w:val="18"/>
        </w:rPr>
        <w:t>d</w:t>
      </w:r>
      <w:r w:rsidRPr="00E47626">
        <w:rPr>
          <w:szCs w:val="18"/>
          <w:lang w:val="sr-Cyrl-CS"/>
        </w:rPr>
        <w:t>.;</w:t>
      </w:r>
    </w:p>
    <w:p w14:paraId="1CFE4751" w14:textId="73CFC645" w:rsidR="00517A18" w:rsidRDefault="00517A18" w:rsidP="00517A18">
      <w:pPr>
        <w:autoSpaceDE w:val="0"/>
        <w:autoSpaceDN w:val="0"/>
        <w:adjustRightInd w:val="0"/>
        <w:rPr>
          <w:szCs w:val="18"/>
          <w:lang w:val="ru-RU"/>
        </w:rPr>
      </w:pPr>
      <w:r w:rsidRPr="00EC0372">
        <w:rPr>
          <w:b/>
          <w:szCs w:val="18"/>
          <w:lang w:val="ru-RU"/>
        </w:rPr>
        <w:tab/>
      </w:r>
      <w:r w:rsidRPr="00EC0372">
        <w:rPr>
          <w:b/>
          <w:szCs w:val="18"/>
          <w:lang w:val="ru-RU"/>
        </w:rPr>
        <w:tab/>
      </w:r>
      <w:r w:rsidR="00E47626" w:rsidRPr="00E47626">
        <w:rPr>
          <w:b/>
          <w:szCs w:val="18"/>
          <w:lang w:val="ru-RU"/>
        </w:rPr>
        <w:t>е</w:t>
      </w:r>
      <w:r w:rsidR="00E47626" w:rsidRPr="00E47626">
        <w:rPr>
          <w:szCs w:val="18"/>
          <w:lang w:val="ru-RU"/>
        </w:rPr>
        <w:t xml:space="preserve">. </w:t>
      </w:r>
      <w:r w:rsidR="00E47626" w:rsidRPr="00EC0372">
        <w:rPr>
          <w:szCs w:val="18"/>
          <w:lang w:val="ru-RU"/>
        </w:rPr>
        <w:t xml:space="preserve"> </w:t>
      </w:r>
      <w:r w:rsidR="00E47626" w:rsidRPr="00EC0372">
        <w:rPr>
          <w:szCs w:val="18"/>
          <w:lang w:val="ru-RU"/>
        </w:rPr>
        <w:tab/>
      </w:r>
      <w:r w:rsidR="00E47626" w:rsidRPr="00E47626">
        <w:rPr>
          <w:szCs w:val="18"/>
          <w:lang w:val="ru-RU"/>
        </w:rPr>
        <w:t xml:space="preserve">Опрема за хладну стерилизацију сувим мржњењем која може стерилисати </w:t>
      </w:r>
    </w:p>
    <w:p w14:paraId="1F2B33BD" w14:textId="6202BBD3" w:rsidR="00E47626" w:rsidRDefault="00E47626" w:rsidP="00517A18">
      <w:pPr>
        <w:autoSpaceDE w:val="0"/>
        <w:autoSpaceDN w:val="0"/>
        <w:adjustRightInd w:val="0"/>
        <w:spacing w:after="120"/>
        <w:ind w:left="2118"/>
        <w:rPr>
          <w:szCs w:val="18"/>
          <w:lang w:val="ru-RU"/>
        </w:rPr>
      </w:pPr>
      <w:r w:rsidRPr="00E47626">
        <w:rPr>
          <w:szCs w:val="18"/>
          <w:lang w:val="ru-RU"/>
        </w:rPr>
        <w:t xml:space="preserve">паром или плином и који има кондензатор капацитета који је већи од 10 </w:t>
      </w:r>
      <w:r w:rsidRPr="00E47626">
        <w:rPr>
          <w:szCs w:val="18"/>
        </w:rPr>
        <w:t>kg</w:t>
      </w:r>
      <w:r w:rsidRPr="00E47626">
        <w:rPr>
          <w:szCs w:val="18"/>
          <w:lang w:val="ru-RU"/>
        </w:rPr>
        <w:t xml:space="preserve"> леда на 24 сата и мањи од 1000 </w:t>
      </w:r>
      <w:r w:rsidRPr="00E47626">
        <w:rPr>
          <w:szCs w:val="18"/>
        </w:rPr>
        <w:t>kg</w:t>
      </w:r>
      <w:r w:rsidRPr="00E47626">
        <w:rPr>
          <w:szCs w:val="18"/>
          <w:lang w:val="ru-RU"/>
        </w:rPr>
        <w:t xml:space="preserve"> леда на 24 сата;</w:t>
      </w:r>
    </w:p>
    <w:p w14:paraId="66927C7E" w14:textId="77777777" w:rsidR="005E7EE5" w:rsidRDefault="005E7EE5" w:rsidP="00E47626">
      <w:pPr>
        <w:autoSpaceDE w:val="0"/>
        <w:autoSpaceDN w:val="0"/>
        <w:adjustRightInd w:val="0"/>
        <w:spacing w:after="120"/>
        <w:ind w:left="702" w:firstLine="708"/>
        <w:rPr>
          <w:b/>
          <w:szCs w:val="18"/>
        </w:rPr>
      </w:pPr>
    </w:p>
    <w:p w14:paraId="5005863E" w14:textId="302F60FE" w:rsidR="00E47626" w:rsidRPr="00E47626" w:rsidRDefault="005E7EE5" w:rsidP="005E7EE5">
      <w:pPr>
        <w:autoSpaceDE w:val="0"/>
        <w:autoSpaceDN w:val="0"/>
        <w:adjustRightInd w:val="0"/>
        <w:spacing w:after="120"/>
        <w:rPr>
          <w:szCs w:val="18"/>
          <w:lang w:val="ru-RU"/>
        </w:rPr>
      </w:pPr>
      <w:r w:rsidRPr="00EC0372">
        <w:rPr>
          <w:b/>
          <w:szCs w:val="18"/>
          <w:lang w:val="ru-RU"/>
        </w:rPr>
        <w:t>2</w:t>
      </w:r>
      <w:r w:rsidRPr="00CA50FE">
        <w:rPr>
          <w:b/>
          <w:szCs w:val="18"/>
        </w:rPr>
        <w:t>B</w:t>
      </w:r>
      <w:r w:rsidRPr="00EC0372">
        <w:rPr>
          <w:b/>
          <w:szCs w:val="18"/>
          <w:lang w:val="ru-RU"/>
        </w:rPr>
        <w:t>352</w:t>
      </w:r>
      <w:r>
        <w:rPr>
          <w:b/>
          <w:szCs w:val="18"/>
          <w:lang w:val="ru-RU"/>
        </w:rPr>
        <w:tab/>
      </w:r>
      <w:r>
        <w:rPr>
          <w:b/>
          <w:szCs w:val="18"/>
          <w:lang w:val="ru-RU"/>
        </w:rPr>
        <w:tab/>
      </w:r>
      <w:r w:rsidR="002242B3">
        <w:rPr>
          <w:b/>
          <w:szCs w:val="18"/>
        </w:rPr>
        <w:t>f</w:t>
      </w:r>
      <w:r w:rsidR="00E47626" w:rsidRPr="00E47626">
        <w:rPr>
          <w:szCs w:val="18"/>
          <w:lang w:val="ru-RU"/>
        </w:rPr>
        <w:t xml:space="preserve">. </w:t>
      </w:r>
      <w:r w:rsidR="00E47626" w:rsidRPr="00E47626">
        <w:rPr>
          <w:szCs w:val="18"/>
          <w:lang w:val="sr-Cyrl-CS"/>
        </w:rPr>
        <w:t xml:space="preserve"> </w:t>
      </w:r>
      <w:r w:rsidR="00E47626">
        <w:rPr>
          <w:szCs w:val="18"/>
          <w:lang w:val="sr-Cyrl-CS"/>
        </w:rPr>
        <w:tab/>
      </w:r>
      <w:r w:rsidR="00E47626" w:rsidRPr="00E47626">
        <w:rPr>
          <w:szCs w:val="18"/>
          <w:lang w:val="ru-RU"/>
        </w:rPr>
        <w:t xml:space="preserve">Заштитна и прекривајућа опрема, и то: </w:t>
      </w:r>
    </w:p>
    <w:p w14:paraId="7EFBD030" w14:textId="74E41794" w:rsidR="00E47626" w:rsidRPr="00E47626" w:rsidRDefault="00E47626" w:rsidP="00456E4A">
      <w:pPr>
        <w:autoSpaceDE w:val="0"/>
        <w:autoSpaceDN w:val="0"/>
        <w:adjustRightInd w:val="0"/>
        <w:spacing w:after="120"/>
        <w:ind w:left="2832" w:hanging="756"/>
        <w:rPr>
          <w:szCs w:val="18"/>
          <w:lang w:val="ru-RU"/>
        </w:rPr>
      </w:pPr>
      <w:r w:rsidRPr="00E47626">
        <w:rPr>
          <w:szCs w:val="18"/>
          <w:lang w:val="ru-RU"/>
        </w:rPr>
        <w:t xml:space="preserve">1. </w:t>
      </w:r>
      <w:r w:rsidR="00456E4A" w:rsidRPr="00EC0372">
        <w:rPr>
          <w:szCs w:val="18"/>
          <w:lang w:val="ru-RU"/>
        </w:rPr>
        <w:tab/>
      </w:r>
      <w:r w:rsidRPr="00E47626">
        <w:rPr>
          <w:szCs w:val="18"/>
          <w:lang w:val="ru-RU"/>
        </w:rPr>
        <w:t xml:space="preserve">Одела с потпуном или делимичном заштитом, као и пелерине с ограниченим доводом ваздуха из спољашње средине, која функционишу под позитивним притиском. </w:t>
      </w:r>
    </w:p>
    <w:p w14:paraId="1D6EAF36" w14:textId="49BEF8D9" w:rsidR="00E47626" w:rsidRPr="00E47626" w:rsidRDefault="00E47626" w:rsidP="00456E4A">
      <w:pPr>
        <w:autoSpaceDE w:val="0"/>
        <w:autoSpaceDN w:val="0"/>
        <w:adjustRightInd w:val="0"/>
        <w:spacing w:after="120"/>
        <w:ind w:left="4242" w:hanging="1410"/>
        <w:rPr>
          <w:szCs w:val="18"/>
          <w:lang w:val="es-ES"/>
        </w:rPr>
      </w:pPr>
      <w:r w:rsidRPr="00E47626">
        <w:rPr>
          <w:i/>
          <w:szCs w:val="18"/>
          <w:u w:val="single"/>
          <w:lang w:val="es-ES"/>
        </w:rPr>
        <w:t>Напомена</w:t>
      </w:r>
      <w:r w:rsidR="00456E4A">
        <w:rPr>
          <w:i/>
          <w:szCs w:val="18"/>
          <w:lang w:val="es-ES"/>
        </w:rPr>
        <w:t>:</w:t>
      </w:r>
      <w:r w:rsidR="00456E4A">
        <w:rPr>
          <w:i/>
          <w:szCs w:val="18"/>
          <w:lang w:val="es-ES"/>
        </w:rPr>
        <w:tab/>
      </w:r>
      <w:r w:rsidRPr="00E47626">
        <w:rPr>
          <w:i/>
          <w:szCs w:val="18"/>
          <w:lang w:val="es-ES"/>
        </w:rPr>
        <w:t>2B352.</w:t>
      </w:r>
      <w:r w:rsidR="002242B3">
        <w:rPr>
          <w:i/>
          <w:szCs w:val="18"/>
          <w:lang w:val="es-ES"/>
        </w:rPr>
        <w:t>f</w:t>
      </w:r>
      <w:r w:rsidRPr="00E47626">
        <w:rPr>
          <w:i/>
          <w:szCs w:val="18"/>
          <w:lang w:val="es-ES"/>
        </w:rPr>
        <w:t>.1. не контролише одећу предвиђену да се носи са засебним апаратима за дисање</w:t>
      </w:r>
      <w:r w:rsidRPr="00E47626">
        <w:rPr>
          <w:szCs w:val="18"/>
          <w:lang w:val="es-ES"/>
        </w:rPr>
        <w:t xml:space="preserve">. </w:t>
      </w:r>
    </w:p>
    <w:p w14:paraId="590FB9AC" w14:textId="1B3D2757" w:rsidR="00E73086" w:rsidRDefault="00E73086" w:rsidP="00E73086">
      <w:pPr>
        <w:autoSpaceDE w:val="0"/>
        <w:autoSpaceDN w:val="0"/>
        <w:adjustRightInd w:val="0"/>
        <w:rPr>
          <w:szCs w:val="18"/>
          <w:lang w:val="sr-Cyrl-RS"/>
        </w:rPr>
      </w:pPr>
      <w:r w:rsidRPr="003106EA">
        <w:rPr>
          <w:b/>
          <w:szCs w:val="18"/>
          <w:lang w:val="ru-RU"/>
        </w:rPr>
        <w:tab/>
      </w:r>
      <w:r w:rsidRPr="003106EA">
        <w:rPr>
          <w:b/>
          <w:szCs w:val="18"/>
          <w:lang w:val="ru-RU"/>
        </w:rPr>
        <w:tab/>
      </w:r>
      <w:r w:rsidRPr="003106EA">
        <w:rPr>
          <w:b/>
          <w:szCs w:val="18"/>
          <w:lang w:val="ru-RU"/>
        </w:rPr>
        <w:tab/>
      </w:r>
      <w:r w:rsidR="00E47626" w:rsidRPr="00E47626">
        <w:rPr>
          <w:szCs w:val="18"/>
          <w:lang w:val="ru-RU"/>
        </w:rPr>
        <w:t xml:space="preserve">2. </w:t>
      </w:r>
      <w:r w:rsidR="00456E4A" w:rsidRPr="00EC0372">
        <w:rPr>
          <w:szCs w:val="18"/>
          <w:lang w:val="ru-RU"/>
        </w:rPr>
        <w:tab/>
      </w:r>
      <w:r w:rsidR="00E47626" w:rsidRPr="00E47626">
        <w:rPr>
          <w:szCs w:val="18"/>
          <w:lang w:val="sr-Cyrl-RS"/>
        </w:rPr>
        <w:t xml:space="preserve">Коморе за биолошко затварање, изолатори или биолошки сигурне </w:t>
      </w:r>
    </w:p>
    <w:p w14:paraId="3A446224" w14:textId="4B52D180" w:rsidR="00E47626" w:rsidRPr="00E47626" w:rsidRDefault="00E47626" w:rsidP="00E73086">
      <w:pPr>
        <w:autoSpaceDE w:val="0"/>
        <w:autoSpaceDN w:val="0"/>
        <w:adjustRightInd w:val="0"/>
        <w:spacing w:after="120"/>
        <w:ind w:left="2124" w:firstLine="708"/>
        <w:rPr>
          <w:szCs w:val="18"/>
          <w:lang w:val="sr-Cyrl-RS"/>
        </w:rPr>
      </w:pPr>
      <w:r w:rsidRPr="00E47626">
        <w:rPr>
          <w:szCs w:val="18"/>
          <w:lang w:val="sr-Cyrl-RS"/>
        </w:rPr>
        <w:t>кабине које имају све следеће карактеристике</w:t>
      </w:r>
      <w:r w:rsidRPr="00EC0372">
        <w:rPr>
          <w:szCs w:val="18"/>
          <w:lang w:val="ru-RU"/>
        </w:rPr>
        <w:t xml:space="preserve"> </w:t>
      </w:r>
      <w:r w:rsidRPr="00E47626">
        <w:rPr>
          <w:szCs w:val="18"/>
          <w:lang w:val="sr-Cyrl-RS"/>
        </w:rPr>
        <w:t>за нормалан рад:</w:t>
      </w:r>
    </w:p>
    <w:p w14:paraId="1406E123" w14:textId="14E9E97E" w:rsidR="00E73086" w:rsidRDefault="00E73086" w:rsidP="00E73086">
      <w:pPr>
        <w:autoSpaceDE w:val="0"/>
        <w:autoSpaceDN w:val="0"/>
        <w:adjustRightInd w:val="0"/>
        <w:ind w:left="708" w:hanging="708"/>
        <w:rPr>
          <w:szCs w:val="18"/>
          <w:lang w:val="sr-Cyrl-RS"/>
        </w:rPr>
      </w:pPr>
      <w:r w:rsidRPr="00EC0372">
        <w:rPr>
          <w:b/>
          <w:szCs w:val="18"/>
          <w:lang w:val="ru-RU"/>
        </w:rPr>
        <w:tab/>
      </w:r>
      <w:r w:rsidRPr="00EC0372">
        <w:rPr>
          <w:b/>
          <w:szCs w:val="18"/>
          <w:lang w:val="ru-RU"/>
        </w:rPr>
        <w:tab/>
      </w:r>
      <w:r w:rsidRPr="00EC0372">
        <w:rPr>
          <w:b/>
          <w:szCs w:val="18"/>
          <w:lang w:val="ru-RU"/>
        </w:rPr>
        <w:tab/>
      </w:r>
      <w:r w:rsidRPr="00EC0372">
        <w:rPr>
          <w:b/>
          <w:szCs w:val="18"/>
          <w:lang w:val="ru-RU"/>
        </w:rPr>
        <w:tab/>
      </w:r>
      <w:r w:rsidR="00E47626" w:rsidRPr="00E47626">
        <w:rPr>
          <w:szCs w:val="18"/>
          <w:lang w:val="sr-Cyrl-RS"/>
        </w:rPr>
        <w:t xml:space="preserve">а. </w:t>
      </w:r>
      <w:r w:rsidR="00456E4A" w:rsidRPr="00EC0372">
        <w:rPr>
          <w:szCs w:val="18"/>
          <w:lang w:val="ru-RU"/>
        </w:rPr>
        <w:tab/>
      </w:r>
      <w:r w:rsidR="00E47626" w:rsidRPr="00E47626">
        <w:rPr>
          <w:szCs w:val="18"/>
          <w:lang w:val="sr-Cyrl-RS"/>
        </w:rPr>
        <w:t xml:space="preserve">Потпуно затворени радни простор у којем је радник одвојен </w:t>
      </w:r>
    </w:p>
    <w:p w14:paraId="6C75C968" w14:textId="66F7B8EE" w:rsidR="00E47626" w:rsidRPr="00E47626" w:rsidRDefault="00E47626" w:rsidP="00E73086">
      <w:pPr>
        <w:autoSpaceDE w:val="0"/>
        <w:autoSpaceDN w:val="0"/>
        <w:adjustRightInd w:val="0"/>
        <w:spacing w:after="120"/>
        <w:ind w:left="2832" w:firstLine="708"/>
        <w:rPr>
          <w:szCs w:val="18"/>
          <w:lang w:val="sr-Cyrl-RS"/>
        </w:rPr>
      </w:pPr>
      <w:r w:rsidRPr="00E47626">
        <w:rPr>
          <w:szCs w:val="18"/>
          <w:lang w:val="sr-Cyrl-RS"/>
        </w:rPr>
        <w:t>физичком преградом од рада;</w:t>
      </w:r>
    </w:p>
    <w:p w14:paraId="7DBC7BCF" w14:textId="238FEB4B" w:rsidR="00E47626" w:rsidRPr="00E47626" w:rsidRDefault="002242B3" w:rsidP="00E47626">
      <w:pPr>
        <w:autoSpaceDE w:val="0"/>
        <w:autoSpaceDN w:val="0"/>
        <w:adjustRightInd w:val="0"/>
        <w:spacing w:after="120"/>
        <w:ind w:left="2592" w:firstLine="240"/>
        <w:rPr>
          <w:szCs w:val="18"/>
          <w:lang w:val="sr-Cyrl-RS"/>
        </w:rPr>
      </w:pPr>
      <w:r>
        <w:rPr>
          <w:szCs w:val="18"/>
        </w:rPr>
        <w:t>b</w:t>
      </w:r>
      <w:r w:rsidR="00E47626" w:rsidRPr="00E47626">
        <w:rPr>
          <w:szCs w:val="18"/>
          <w:lang w:val="sr-Cyrl-RS"/>
        </w:rPr>
        <w:t xml:space="preserve">. </w:t>
      </w:r>
      <w:r w:rsidR="00456E4A" w:rsidRPr="00EC0372">
        <w:rPr>
          <w:szCs w:val="18"/>
          <w:lang w:val="ru-RU"/>
        </w:rPr>
        <w:tab/>
      </w:r>
      <w:r w:rsidR="00E47626" w:rsidRPr="00E47626">
        <w:rPr>
          <w:szCs w:val="18"/>
          <w:lang w:val="sr-Cyrl-RS"/>
        </w:rPr>
        <w:t>Може радити при негативном притиску;</w:t>
      </w:r>
    </w:p>
    <w:p w14:paraId="42E6BD18" w14:textId="26A8ED61" w:rsidR="00E47626" w:rsidRPr="00E47626" w:rsidRDefault="00EC0372" w:rsidP="00EC0372">
      <w:pPr>
        <w:autoSpaceDE w:val="0"/>
        <w:autoSpaceDN w:val="0"/>
        <w:adjustRightInd w:val="0"/>
        <w:spacing w:after="120"/>
        <w:rPr>
          <w:szCs w:val="18"/>
          <w:lang w:val="sr-Cyrl-RS"/>
        </w:rPr>
      </w:pPr>
      <w:r>
        <w:rPr>
          <w:b/>
          <w:szCs w:val="18"/>
          <w:lang w:val="ru-RU"/>
        </w:rPr>
        <w:tab/>
      </w:r>
      <w:r>
        <w:rPr>
          <w:b/>
          <w:szCs w:val="18"/>
          <w:lang w:val="ru-RU"/>
        </w:rPr>
        <w:tab/>
      </w:r>
      <w:r>
        <w:rPr>
          <w:b/>
          <w:szCs w:val="18"/>
          <w:lang w:val="ru-RU"/>
        </w:rPr>
        <w:tab/>
      </w:r>
      <w:r>
        <w:rPr>
          <w:b/>
          <w:szCs w:val="18"/>
          <w:lang w:val="ru-RU"/>
        </w:rPr>
        <w:tab/>
      </w:r>
      <w:r w:rsidR="002242B3">
        <w:rPr>
          <w:szCs w:val="18"/>
        </w:rPr>
        <w:t>c</w:t>
      </w:r>
      <w:r w:rsidR="00E47626" w:rsidRPr="00E47626">
        <w:rPr>
          <w:szCs w:val="18"/>
          <w:lang w:val="sr-Cyrl-RS"/>
        </w:rPr>
        <w:t xml:space="preserve">. </w:t>
      </w:r>
      <w:r w:rsidR="00456E4A" w:rsidRPr="00EC0372">
        <w:rPr>
          <w:szCs w:val="18"/>
          <w:lang w:val="ru-RU"/>
        </w:rPr>
        <w:tab/>
      </w:r>
      <w:r w:rsidR="00E47626" w:rsidRPr="00E47626">
        <w:rPr>
          <w:szCs w:val="18"/>
          <w:lang w:val="sr-Cyrl-RS"/>
        </w:rPr>
        <w:t>Средства за сигурно управљање алатима у радном простору;</w:t>
      </w:r>
    </w:p>
    <w:p w14:paraId="28F1162A" w14:textId="537F1661" w:rsidR="00E47626" w:rsidRPr="00E47626" w:rsidRDefault="002242B3" w:rsidP="00456E4A">
      <w:pPr>
        <w:autoSpaceDE w:val="0"/>
        <w:autoSpaceDN w:val="0"/>
        <w:adjustRightInd w:val="0"/>
        <w:spacing w:after="120"/>
        <w:ind w:left="3537" w:hanging="705"/>
        <w:rPr>
          <w:rFonts w:ascii="inherit" w:hAnsi="inherit"/>
          <w:lang w:val="sr-Cyrl-RS" w:eastAsia="sr-Cyrl-RS"/>
        </w:rPr>
      </w:pPr>
      <w:r>
        <w:rPr>
          <w:szCs w:val="18"/>
        </w:rPr>
        <w:t>d</w:t>
      </w:r>
      <w:r w:rsidR="00E47626" w:rsidRPr="00E47626">
        <w:rPr>
          <w:szCs w:val="18"/>
          <w:lang w:val="sr-Cyrl-RS"/>
        </w:rPr>
        <w:t xml:space="preserve">. </w:t>
      </w:r>
      <w:r w:rsidR="00456E4A" w:rsidRPr="00EC0372">
        <w:rPr>
          <w:szCs w:val="18"/>
          <w:lang w:val="ru-RU"/>
        </w:rPr>
        <w:tab/>
      </w:r>
      <w:r w:rsidR="00E47626" w:rsidRPr="00E47626">
        <w:rPr>
          <w:szCs w:val="18"/>
          <w:lang w:val="sr-Cyrl-RS"/>
        </w:rPr>
        <w:t xml:space="preserve">Довод ваздуха и одвод ваздуха из радног простора филтриран </w:t>
      </w:r>
      <w:r w:rsidR="00E47626" w:rsidRPr="00E47626">
        <w:rPr>
          <w:rFonts w:ascii="inherit" w:hAnsi="inherit"/>
          <w:lang w:val="sr-Cyrl-RS" w:eastAsia="sr-Cyrl-RS"/>
        </w:rPr>
        <w:t>HEPA филтером;</w:t>
      </w:r>
    </w:p>
    <w:p w14:paraId="54DB2D15" w14:textId="525EBB0E" w:rsidR="00456E4A" w:rsidRPr="00EC0372" w:rsidRDefault="00E47626" w:rsidP="00E47626">
      <w:pPr>
        <w:autoSpaceDE w:val="0"/>
        <w:autoSpaceDN w:val="0"/>
        <w:adjustRightInd w:val="0"/>
        <w:ind w:left="2124"/>
        <w:rPr>
          <w:rFonts w:ascii="inherit" w:hAnsi="inherit"/>
          <w:i/>
          <w:iCs/>
          <w:color w:val="000000"/>
          <w:lang w:val="ru-RU" w:eastAsia="sr-Cyrl-RS"/>
        </w:rPr>
      </w:pPr>
      <w:r w:rsidRPr="00456E4A">
        <w:rPr>
          <w:i/>
          <w:szCs w:val="18"/>
          <w:u w:val="single"/>
          <w:lang w:val="sr-Cyrl-RS"/>
        </w:rPr>
        <w:t>Напомена 1</w:t>
      </w:r>
      <w:r w:rsidRPr="00E47626">
        <w:rPr>
          <w:i/>
          <w:szCs w:val="18"/>
          <w:lang w:val="sr-Cyrl-RS"/>
        </w:rPr>
        <w:t xml:space="preserve">: </w:t>
      </w:r>
      <w:r w:rsidRPr="00E47626">
        <w:rPr>
          <w:rFonts w:ascii="inherit" w:hAnsi="inherit"/>
          <w:i/>
          <w:iCs/>
          <w:color w:val="000000"/>
          <w:lang w:val="sr-Cyrl-RS" w:eastAsia="sr-Cyrl-RS"/>
        </w:rPr>
        <w:t>2B352.</w:t>
      </w:r>
      <w:r w:rsidR="002242B3">
        <w:rPr>
          <w:rFonts w:ascii="inherit" w:hAnsi="inherit"/>
          <w:i/>
          <w:iCs/>
          <w:color w:val="000000"/>
          <w:lang w:eastAsia="sr-Cyrl-RS"/>
        </w:rPr>
        <w:t>f</w:t>
      </w:r>
      <w:r w:rsidRPr="00E47626">
        <w:rPr>
          <w:rFonts w:ascii="inherit" w:hAnsi="inherit"/>
          <w:i/>
          <w:iCs/>
          <w:color w:val="000000"/>
          <w:lang w:val="sr-Cyrl-RS" w:eastAsia="sr-Cyrl-RS"/>
        </w:rPr>
        <w:t xml:space="preserve">.2. се односи на биолошки сигурне кабине категорије </w:t>
      </w:r>
    </w:p>
    <w:p w14:paraId="1F9A4987" w14:textId="5664DF3E" w:rsidR="00E47626" w:rsidRDefault="00E47626" w:rsidP="00456E4A">
      <w:pPr>
        <w:autoSpaceDE w:val="0"/>
        <w:autoSpaceDN w:val="0"/>
        <w:adjustRightInd w:val="0"/>
        <w:ind w:left="3432"/>
        <w:rPr>
          <w:rFonts w:ascii="inherit" w:hAnsi="inherit"/>
          <w:i/>
          <w:iCs/>
          <w:color w:val="000000"/>
          <w:lang w:val="sr-Cyrl-RS" w:eastAsia="sr-Cyrl-RS"/>
        </w:rPr>
      </w:pPr>
      <w:r w:rsidRPr="00E47626">
        <w:rPr>
          <w:rFonts w:ascii="inherit" w:hAnsi="inherit"/>
          <w:i/>
          <w:iCs/>
          <w:color w:val="000000"/>
          <w:lang w:val="sr-Cyrl-RS" w:eastAsia="sr-Cyrl-RS"/>
        </w:rPr>
        <w:t>III, како је описано у најновијем издању приручника за биолошку активност СЗО, или израђене у слкаду са националним нормама, прописима и упутствима.</w:t>
      </w:r>
    </w:p>
    <w:p w14:paraId="2850B8FA" w14:textId="6C956EB0" w:rsidR="007A5AC7" w:rsidRDefault="001B130E" w:rsidP="007A5AC7">
      <w:pPr>
        <w:autoSpaceDE w:val="0"/>
        <w:autoSpaceDN w:val="0"/>
        <w:adjustRightInd w:val="0"/>
        <w:ind w:left="2124"/>
        <w:rPr>
          <w:rFonts w:ascii="inherit" w:hAnsi="inherit"/>
          <w:i/>
          <w:iCs/>
          <w:color w:val="000000"/>
          <w:lang w:val="sr-Cyrl-RS" w:eastAsia="sr-Cyrl-RS"/>
        </w:rPr>
      </w:pPr>
      <w:r w:rsidRPr="00456E4A">
        <w:rPr>
          <w:rFonts w:ascii="inherit" w:hAnsi="inherit"/>
          <w:i/>
          <w:iCs/>
          <w:color w:val="000000"/>
          <w:u w:val="single"/>
          <w:lang w:val="sr-Cyrl-RS" w:eastAsia="sr-Cyrl-RS"/>
        </w:rPr>
        <w:t>Напомена 2:</w:t>
      </w:r>
      <w:r>
        <w:rPr>
          <w:rFonts w:ascii="inherit" w:hAnsi="inherit"/>
          <w:i/>
          <w:iCs/>
          <w:color w:val="000000"/>
          <w:lang w:val="sr-Cyrl-RS" w:eastAsia="sr-Cyrl-RS"/>
        </w:rPr>
        <w:t xml:space="preserve"> </w:t>
      </w:r>
      <w:r w:rsidR="007A5AC7">
        <w:rPr>
          <w:rFonts w:ascii="inherit" w:hAnsi="inherit"/>
          <w:i/>
          <w:iCs/>
          <w:color w:val="000000"/>
          <w:lang w:val="sr-Cyrl-RS" w:eastAsia="sr-Cyrl-RS"/>
        </w:rPr>
        <w:tab/>
      </w:r>
      <w:r w:rsidR="007A5AC7" w:rsidRPr="007A5AC7">
        <w:rPr>
          <w:rFonts w:ascii="inherit" w:hAnsi="inherit"/>
          <w:i/>
          <w:iCs/>
          <w:color w:val="000000"/>
          <w:lang w:val="sr-Cyrl-RS" w:eastAsia="sr-Cyrl-RS"/>
        </w:rPr>
        <w:t>2Б352.</w:t>
      </w:r>
      <w:r w:rsidR="00A32349">
        <w:rPr>
          <w:rFonts w:ascii="inherit" w:hAnsi="inherit"/>
          <w:i/>
          <w:iCs/>
          <w:color w:val="000000"/>
          <w:lang w:eastAsia="sr-Cyrl-RS"/>
        </w:rPr>
        <w:t>f</w:t>
      </w:r>
      <w:r w:rsidR="007A5AC7" w:rsidRPr="007A5AC7">
        <w:rPr>
          <w:rFonts w:ascii="inherit" w:hAnsi="inherit"/>
          <w:i/>
          <w:iCs/>
          <w:color w:val="000000"/>
          <w:lang w:val="sr-Cyrl-RS" w:eastAsia="sr-Cyrl-RS"/>
        </w:rPr>
        <w:t xml:space="preserve">.2. </w:t>
      </w:r>
      <w:r w:rsidR="007A5AC7">
        <w:rPr>
          <w:rFonts w:ascii="inherit" w:hAnsi="inherit"/>
          <w:i/>
          <w:iCs/>
          <w:color w:val="000000"/>
          <w:lang w:val="sr-Cyrl-RS" w:eastAsia="sr-Cyrl-RS"/>
        </w:rPr>
        <w:t>се односи на</w:t>
      </w:r>
      <w:r w:rsidR="007A5AC7" w:rsidRPr="007A5AC7">
        <w:rPr>
          <w:rFonts w:ascii="inherit" w:hAnsi="inherit"/>
          <w:i/>
          <w:iCs/>
          <w:color w:val="000000"/>
          <w:lang w:val="sr-Cyrl-RS" w:eastAsia="sr-Cyrl-RS"/>
        </w:rPr>
        <w:t xml:space="preserve"> било који изолатор који испуњава све </w:t>
      </w:r>
    </w:p>
    <w:p w14:paraId="7FE6417E" w14:textId="173B221C" w:rsidR="007A5AC7" w:rsidRPr="007A5AC7" w:rsidRDefault="007A5AC7" w:rsidP="007A5AC7">
      <w:pPr>
        <w:autoSpaceDE w:val="0"/>
        <w:autoSpaceDN w:val="0"/>
        <w:adjustRightInd w:val="0"/>
        <w:ind w:left="2832" w:firstLine="708"/>
        <w:rPr>
          <w:rFonts w:ascii="inherit" w:hAnsi="inherit"/>
          <w:i/>
          <w:iCs/>
          <w:color w:val="000000"/>
          <w:lang w:val="sr-Cyrl-RS" w:eastAsia="sr-Cyrl-RS"/>
        </w:rPr>
      </w:pPr>
      <w:r w:rsidRPr="007A5AC7">
        <w:rPr>
          <w:rFonts w:ascii="inherit" w:hAnsi="inherit"/>
          <w:i/>
          <w:iCs/>
          <w:color w:val="000000"/>
          <w:lang w:val="sr-Cyrl-RS" w:eastAsia="sr-Cyrl-RS"/>
        </w:rPr>
        <w:t>поменуте карактеристике, без обзира на његову намену и</w:t>
      </w:r>
    </w:p>
    <w:p w14:paraId="3BD4B34B" w14:textId="3F6B87BE" w:rsidR="007A5AC7" w:rsidRDefault="007A5AC7" w:rsidP="007A5AC7">
      <w:pPr>
        <w:autoSpaceDE w:val="0"/>
        <w:autoSpaceDN w:val="0"/>
        <w:adjustRightInd w:val="0"/>
        <w:ind w:left="2832" w:firstLine="708"/>
        <w:rPr>
          <w:rFonts w:ascii="inherit" w:hAnsi="inherit"/>
          <w:i/>
          <w:iCs/>
          <w:color w:val="000000"/>
          <w:lang w:val="sr-Cyrl-RS" w:eastAsia="sr-Cyrl-RS"/>
        </w:rPr>
      </w:pPr>
      <w:r w:rsidRPr="007A5AC7">
        <w:rPr>
          <w:rFonts w:ascii="inherit" w:hAnsi="inherit"/>
          <w:i/>
          <w:iCs/>
          <w:color w:val="000000"/>
          <w:lang w:val="sr-Cyrl-RS" w:eastAsia="sr-Cyrl-RS"/>
        </w:rPr>
        <w:t>његову ознаку.</w:t>
      </w:r>
    </w:p>
    <w:p w14:paraId="672525DD" w14:textId="40E6EDBD" w:rsidR="001B130E" w:rsidRDefault="007A5AC7" w:rsidP="001B130E">
      <w:pPr>
        <w:autoSpaceDE w:val="0"/>
        <w:autoSpaceDN w:val="0"/>
        <w:adjustRightInd w:val="0"/>
        <w:ind w:left="1416" w:firstLine="708"/>
        <w:rPr>
          <w:rFonts w:ascii="inherit" w:hAnsi="inherit"/>
          <w:i/>
          <w:iCs/>
          <w:color w:val="000000"/>
          <w:lang w:val="sr-Cyrl-RS" w:eastAsia="sr-Cyrl-RS"/>
        </w:rPr>
      </w:pPr>
      <w:r>
        <w:rPr>
          <w:rFonts w:ascii="inherit" w:hAnsi="inherit"/>
          <w:i/>
          <w:iCs/>
          <w:color w:val="000000"/>
          <w:lang w:val="sr-Cyrl-RS" w:eastAsia="sr-Cyrl-RS"/>
        </w:rPr>
        <w:t xml:space="preserve">Напомена 3: </w:t>
      </w:r>
      <w:r w:rsidR="001B130E" w:rsidRPr="00B40FB1">
        <w:rPr>
          <w:rFonts w:ascii="inherit" w:hAnsi="inherit"/>
          <w:i/>
          <w:iCs/>
          <w:color w:val="000000"/>
          <w:lang w:val="sr-Cyrl-RS" w:eastAsia="sr-Cyrl-RS"/>
        </w:rPr>
        <w:t>2B352.f.2.</w:t>
      </w:r>
      <w:r w:rsidR="001B130E">
        <w:rPr>
          <w:rFonts w:ascii="inherit" w:hAnsi="inherit"/>
          <w:i/>
          <w:iCs/>
          <w:color w:val="000000"/>
          <w:lang w:val="sr-Cyrl-RS" w:eastAsia="sr-Cyrl-RS"/>
        </w:rPr>
        <w:t xml:space="preserve"> не односи се на изолаторе који су посебно намењени </w:t>
      </w:r>
    </w:p>
    <w:p w14:paraId="2EC3CFAB" w14:textId="55095484" w:rsidR="001B130E" w:rsidRDefault="001B130E" w:rsidP="001B130E">
      <w:pPr>
        <w:autoSpaceDE w:val="0"/>
        <w:autoSpaceDN w:val="0"/>
        <w:adjustRightInd w:val="0"/>
        <w:spacing w:after="120"/>
        <w:ind w:left="2832"/>
        <w:rPr>
          <w:szCs w:val="18"/>
          <w:lang w:val="sr-Cyrl-RS"/>
        </w:rPr>
      </w:pPr>
      <w:r w:rsidRPr="00EC0372">
        <w:rPr>
          <w:rFonts w:ascii="inherit" w:hAnsi="inherit"/>
          <w:i/>
          <w:iCs/>
          <w:color w:val="000000"/>
          <w:lang w:val="ru-RU" w:eastAsia="sr-Cyrl-RS"/>
        </w:rPr>
        <w:t xml:space="preserve">          </w:t>
      </w:r>
      <w:r>
        <w:rPr>
          <w:rFonts w:ascii="inherit" w:hAnsi="inherit"/>
          <w:i/>
          <w:iCs/>
          <w:color w:val="000000"/>
          <w:lang w:val="sr-Cyrl-RS" w:eastAsia="sr-Cyrl-RS"/>
        </w:rPr>
        <w:t>за здравствену неги или превоз заражених болесника.</w:t>
      </w:r>
    </w:p>
    <w:p w14:paraId="63623E45" w14:textId="68080846" w:rsidR="00FE3E8E" w:rsidRPr="00724E29" w:rsidRDefault="002242B3" w:rsidP="00724E29">
      <w:pPr>
        <w:autoSpaceDE w:val="0"/>
        <w:autoSpaceDN w:val="0"/>
        <w:adjustRightInd w:val="0"/>
        <w:spacing w:after="120"/>
        <w:ind w:left="2124" w:hanging="708"/>
        <w:rPr>
          <w:szCs w:val="18"/>
          <w:lang w:val="ru-RU"/>
        </w:rPr>
      </w:pPr>
      <w:r>
        <w:rPr>
          <w:b/>
          <w:szCs w:val="18"/>
        </w:rPr>
        <w:t>g</w:t>
      </w:r>
      <w:r w:rsidR="00FE3E8E" w:rsidRPr="00FE3E8E">
        <w:rPr>
          <w:szCs w:val="18"/>
          <w:lang w:val="ru-RU"/>
        </w:rPr>
        <w:t xml:space="preserve">. </w:t>
      </w:r>
      <w:r w:rsidR="00FE3E8E" w:rsidRPr="00FE3E8E">
        <w:rPr>
          <w:szCs w:val="18"/>
          <w:lang w:val="sr-Cyrl-CS"/>
        </w:rPr>
        <w:t xml:space="preserve">  </w:t>
      </w:r>
      <w:r w:rsidR="00724E29">
        <w:rPr>
          <w:szCs w:val="18"/>
          <w:lang w:val="sr-Cyrl-CS"/>
        </w:rPr>
        <w:tab/>
      </w:r>
      <w:r w:rsidR="00FE3E8E" w:rsidRPr="00FE3E8E">
        <w:rPr>
          <w:lang w:val="sr-Cyrl-RS"/>
        </w:rPr>
        <w:t xml:space="preserve">Опрема за удисање аеросола намењена за испитивање отпорности на аеросоле са </w:t>
      </w:r>
      <w:r w:rsidR="000E13FA" w:rsidRPr="00EC0372">
        <w:rPr>
          <w:lang w:val="ru-RU"/>
        </w:rPr>
        <w:t>„</w:t>
      </w:r>
      <w:r w:rsidR="00FE3E8E" w:rsidRPr="00FE3E8E">
        <w:rPr>
          <w:lang w:val="sr-Cyrl-RS"/>
        </w:rPr>
        <w:t>микроорганизмима</w:t>
      </w:r>
      <w:r w:rsidR="00FE3E8E" w:rsidRPr="00EC0372">
        <w:rPr>
          <w:lang w:val="ru-RU"/>
        </w:rPr>
        <w:t xml:space="preserve">”, </w:t>
      </w:r>
      <w:r w:rsidR="000E13FA" w:rsidRPr="00EC0372">
        <w:rPr>
          <w:lang w:val="ru-RU"/>
        </w:rPr>
        <w:t>„</w:t>
      </w:r>
      <w:r w:rsidR="00FE3E8E" w:rsidRPr="00FE3E8E">
        <w:rPr>
          <w:lang w:val="sr-Cyrl-RS"/>
        </w:rPr>
        <w:t>вирусима</w:t>
      </w:r>
      <w:r w:rsidR="00FE3E8E" w:rsidRPr="00EC0372">
        <w:rPr>
          <w:lang w:val="ru-RU"/>
        </w:rPr>
        <w:t>”</w:t>
      </w:r>
      <w:r w:rsidR="00FE3E8E" w:rsidRPr="00FE3E8E">
        <w:rPr>
          <w:lang w:val="sr-Cyrl-RS"/>
        </w:rPr>
        <w:t xml:space="preserve"> или </w:t>
      </w:r>
      <w:r w:rsidR="000E13FA" w:rsidRPr="00EC0372">
        <w:rPr>
          <w:lang w:val="ru-RU"/>
        </w:rPr>
        <w:t>„</w:t>
      </w:r>
      <w:r w:rsidR="00FE3E8E" w:rsidRPr="00FE3E8E">
        <w:rPr>
          <w:lang w:val="sr-Cyrl-RS"/>
        </w:rPr>
        <w:t>токсинима</w:t>
      </w:r>
      <w:r w:rsidR="00FE3E8E" w:rsidRPr="00EC0372">
        <w:rPr>
          <w:lang w:val="ru-RU"/>
        </w:rPr>
        <w:t>”</w:t>
      </w:r>
      <w:r w:rsidR="00FE3E8E" w:rsidRPr="00FE3E8E">
        <w:rPr>
          <w:lang w:val="sr-Cyrl-RS"/>
        </w:rPr>
        <w:t xml:space="preserve"> на следећи начин</w:t>
      </w:r>
      <w:r w:rsidR="00FE3E8E" w:rsidRPr="00EC0372">
        <w:rPr>
          <w:lang w:val="ru-RU"/>
        </w:rPr>
        <w:t xml:space="preserve">: </w:t>
      </w:r>
    </w:p>
    <w:p w14:paraId="4AFBC418" w14:textId="76D536F2" w:rsidR="00FE3E8E" w:rsidRPr="00EC0372" w:rsidRDefault="00FE3E8E" w:rsidP="00FE3E8E">
      <w:pPr>
        <w:autoSpaceDE w:val="0"/>
        <w:autoSpaceDN w:val="0"/>
        <w:adjustRightInd w:val="0"/>
        <w:spacing w:after="120"/>
        <w:ind w:left="1704" w:firstLine="420"/>
        <w:rPr>
          <w:lang w:val="ru-RU"/>
        </w:rPr>
      </w:pPr>
      <w:r w:rsidRPr="00EC0372">
        <w:rPr>
          <w:lang w:val="ru-RU"/>
        </w:rPr>
        <w:t xml:space="preserve">1. </w:t>
      </w:r>
      <w:r w:rsidR="00456E4A" w:rsidRPr="00EC0372">
        <w:rPr>
          <w:lang w:val="ru-RU"/>
        </w:rPr>
        <w:tab/>
      </w:r>
      <w:r w:rsidRPr="00FE3E8E">
        <w:rPr>
          <w:lang w:val="sr-Cyrl-RS"/>
        </w:rPr>
        <w:t xml:space="preserve">коморе за излагање целог тела које имају капацитет од </w:t>
      </w:r>
      <w:r w:rsidRPr="00EC0372">
        <w:rPr>
          <w:lang w:val="ru-RU"/>
        </w:rPr>
        <w:t xml:space="preserve">1 </w:t>
      </w:r>
      <w:r w:rsidRPr="00FE3E8E">
        <w:t>m</w:t>
      </w:r>
      <w:r w:rsidRPr="00EC0372">
        <w:rPr>
          <w:vertAlign w:val="superscript"/>
          <w:lang w:val="ru-RU"/>
        </w:rPr>
        <w:t>3</w:t>
      </w:r>
      <w:r w:rsidRPr="00EC0372">
        <w:rPr>
          <w:lang w:val="ru-RU"/>
        </w:rPr>
        <w:t xml:space="preserve"> </w:t>
      </w:r>
      <w:r w:rsidRPr="00FE3E8E">
        <w:rPr>
          <w:lang w:val="sr-Cyrl-RS"/>
        </w:rPr>
        <w:t>или већи</w:t>
      </w:r>
      <w:r w:rsidRPr="00EC0372">
        <w:rPr>
          <w:lang w:val="ru-RU"/>
        </w:rPr>
        <w:t xml:space="preserve">; </w:t>
      </w:r>
    </w:p>
    <w:p w14:paraId="379E9D31" w14:textId="49D9274D" w:rsidR="00FE3E8E" w:rsidRPr="00EC0372" w:rsidRDefault="00FE3E8E" w:rsidP="00456E4A">
      <w:pPr>
        <w:autoSpaceDE w:val="0"/>
        <w:autoSpaceDN w:val="0"/>
        <w:adjustRightInd w:val="0"/>
        <w:spacing w:after="120"/>
        <w:ind w:left="2829" w:hanging="705"/>
        <w:rPr>
          <w:lang w:val="ru-RU"/>
        </w:rPr>
      </w:pPr>
      <w:r w:rsidRPr="00EC0372">
        <w:rPr>
          <w:lang w:val="ru-RU"/>
        </w:rPr>
        <w:t xml:space="preserve">2. </w:t>
      </w:r>
      <w:r w:rsidR="00456E4A" w:rsidRPr="00EC0372">
        <w:rPr>
          <w:lang w:val="ru-RU"/>
        </w:rPr>
        <w:tab/>
      </w:r>
      <w:r w:rsidR="00456E4A" w:rsidRPr="00EC0372">
        <w:rPr>
          <w:lang w:val="ru-RU"/>
        </w:rPr>
        <w:tab/>
      </w:r>
      <w:r w:rsidRPr="00FE3E8E">
        <w:rPr>
          <w:lang w:val="sr-Cyrl-RS"/>
        </w:rPr>
        <w:t>коморе са усмереним протоком аеросола у којима се излаже само нос и које имају капацитет за излагање</w:t>
      </w:r>
      <w:r w:rsidRPr="00EC0372">
        <w:rPr>
          <w:lang w:val="ru-RU"/>
        </w:rPr>
        <w:t xml:space="preserve">: </w:t>
      </w:r>
    </w:p>
    <w:p w14:paraId="5B013DC9" w14:textId="083ED819" w:rsidR="00FE3E8E" w:rsidRPr="00EC0372" w:rsidRDefault="00FE3E8E" w:rsidP="00FE3E8E">
      <w:pPr>
        <w:autoSpaceDE w:val="0"/>
        <w:autoSpaceDN w:val="0"/>
        <w:adjustRightInd w:val="0"/>
        <w:spacing w:after="120"/>
        <w:ind w:left="2412"/>
        <w:rPr>
          <w:lang w:val="ru-RU"/>
        </w:rPr>
      </w:pPr>
      <w:r w:rsidRPr="00FE3E8E">
        <w:rPr>
          <w:lang w:val="sr-Cyrl-RS"/>
        </w:rPr>
        <w:t xml:space="preserve">     </w:t>
      </w:r>
      <w:r w:rsidR="00456E4A" w:rsidRPr="00EC0372">
        <w:rPr>
          <w:lang w:val="ru-RU"/>
        </w:rPr>
        <w:tab/>
      </w:r>
      <w:r w:rsidRPr="00FE3E8E">
        <w:t>a</w:t>
      </w:r>
      <w:r w:rsidRPr="00EC0372">
        <w:rPr>
          <w:lang w:val="ru-RU"/>
        </w:rPr>
        <w:t xml:space="preserve">. </w:t>
      </w:r>
      <w:r w:rsidR="00456E4A" w:rsidRPr="00EC0372">
        <w:rPr>
          <w:lang w:val="ru-RU"/>
        </w:rPr>
        <w:tab/>
      </w:r>
      <w:r w:rsidRPr="00EC0372">
        <w:rPr>
          <w:lang w:val="ru-RU"/>
        </w:rPr>
        <w:t xml:space="preserve">12 </w:t>
      </w:r>
      <w:r w:rsidRPr="00FE3E8E">
        <w:rPr>
          <w:lang w:val="sr-Cyrl-RS"/>
        </w:rPr>
        <w:t>глодара или више; или</w:t>
      </w:r>
      <w:r w:rsidRPr="00EC0372">
        <w:rPr>
          <w:lang w:val="ru-RU"/>
        </w:rPr>
        <w:t xml:space="preserve"> </w:t>
      </w:r>
    </w:p>
    <w:p w14:paraId="59AC31D1" w14:textId="1FACACDD" w:rsidR="00FE3E8E" w:rsidRPr="00EC0372" w:rsidRDefault="00FE3E8E" w:rsidP="00FE3E8E">
      <w:pPr>
        <w:autoSpaceDE w:val="0"/>
        <w:autoSpaceDN w:val="0"/>
        <w:adjustRightInd w:val="0"/>
        <w:spacing w:after="120"/>
        <w:ind w:left="1992" w:firstLine="420"/>
        <w:rPr>
          <w:lang w:val="ru-RU"/>
        </w:rPr>
      </w:pPr>
      <w:r w:rsidRPr="00FE3E8E">
        <w:rPr>
          <w:lang w:val="sr-Cyrl-RS"/>
        </w:rPr>
        <w:t xml:space="preserve">     </w:t>
      </w:r>
      <w:r w:rsidR="00456E4A" w:rsidRPr="00EC0372">
        <w:rPr>
          <w:lang w:val="ru-RU"/>
        </w:rPr>
        <w:tab/>
      </w:r>
      <w:r w:rsidR="002242B3">
        <w:t>b</w:t>
      </w:r>
      <w:r w:rsidRPr="00EC0372">
        <w:rPr>
          <w:lang w:val="ru-RU"/>
        </w:rPr>
        <w:t xml:space="preserve">. </w:t>
      </w:r>
      <w:r w:rsidR="00456E4A" w:rsidRPr="00EC0372">
        <w:rPr>
          <w:lang w:val="ru-RU"/>
        </w:rPr>
        <w:tab/>
      </w:r>
      <w:r w:rsidRPr="00FE3E8E">
        <w:rPr>
          <w:lang w:val="sr-Cyrl-RS"/>
        </w:rPr>
        <w:t>две животиње или више њих који нису глодари</w:t>
      </w:r>
      <w:r w:rsidRPr="00EC0372">
        <w:rPr>
          <w:lang w:val="ru-RU"/>
        </w:rPr>
        <w:t xml:space="preserve">; </w:t>
      </w:r>
    </w:p>
    <w:p w14:paraId="3E000B0C" w14:textId="34F02E2E" w:rsidR="00FE3E8E" w:rsidRPr="00FE3E8E" w:rsidRDefault="00FE3E8E" w:rsidP="00456E4A">
      <w:pPr>
        <w:autoSpaceDE w:val="0"/>
        <w:autoSpaceDN w:val="0"/>
        <w:adjustRightInd w:val="0"/>
        <w:spacing w:after="120"/>
        <w:ind w:left="2829" w:hanging="705"/>
        <w:rPr>
          <w:szCs w:val="18"/>
          <w:lang w:val="ru-RU"/>
        </w:rPr>
      </w:pPr>
      <w:r>
        <w:rPr>
          <w:lang w:val="sr-Cyrl-RS"/>
        </w:rPr>
        <w:lastRenderedPageBreak/>
        <w:t>3</w:t>
      </w:r>
      <w:r w:rsidRPr="00EC0372">
        <w:rPr>
          <w:lang w:val="ru-RU"/>
        </w:rPr>
        <w:t xml:space="preserve">. </w:t>
      </w:r>
      <w:r w:rsidR="00456E4A" w:rsidRPr="00EC0372">
        <w:rPr>
          <w:lang w:val="ru-RU"/>
        </w:rPr>
        <w:tab/>
      </w:r>
      <w:r w:rsidR="00456E4A" w:rsidRPr="00EC0372">
        <w:rPr>
          <w:lang w:val="ru-RU"/>
        </w:rPr>
        <w:tab/>
      </w:r>
      <w:r w:rsidRPr="00FE3E8E">
        <w:rPr>
          <w:lang w:val="sr-Cyrl-RS"/>
        </w:rPr>
        <w:t>Затворене цеви за спречавање кретања животиња, намењене за употребу са коморама са усмереним протоком аеросола, у којима се излаже само нос животиња;</w:t>
      </w:r>
    </w:p>
    <w:p w14:paraId="7989D4A4" w14:textId="17326410" w:rsidR="00B038D4" w:rsidRDefault="00B038D4" w:rsidP="00B038D4">
      <w:pPr>
        <w:autoSpaceDE w:val="0"/>
        <w:autoSpaceDN w:val="0"/>
        <w:adjustRightInd w:val="0"/>
        <w:ind w:left="1410" w:hanging="1410"/>
        <w:rPr>
          <w:lang w:val="sr-Cyrl-CS"/>
        </w:rPr>
      </w:pPr>
      <w:r w:rsidRPr="00EC0372">
        <w:rPr>
          <w:b/>
          <w:szCs w:val="18"/>
          <w:lang w:val="ru-RU"/>
        </w:rPr>
        <w:tab/>
      </w:r>
      <w:r w:rsidRPr="00EC0372">
        <w:rPr>
          <w:b/>
          <w:szCs w:val="18"/>
          <w:lang w:val="ru-RU"/>
        </w:rPr>
        <w:tab/>
      </w:r>
      <w:r w:rsidR="002242B3">
        <w:rPr>
          <w:b/>
          <w:szCs w:val="18"/>
        </w:rPr>
        <w:t>h</w:t>
      </w:r>
      <w:r w:rsidR="00FE3E8E" w:rsidRPr="00FE3E8E">
        <w:rPr>
          <w:b/>
          <w:szCs w:val="18"/>
          <w:lang w:val="sr-Cyrl-CS"/>
        </w:rPr>
        <w:t>.</w:t>
      </w:r>
      <w:r w:rsidR="00FE3E8E" w:rsidRPr="00FE3E8E">
        <w:rPr>
          <w:lang w:val="ru-RU"/>
        </w:rPr>
        <w:t xml:space="preserve"> </w:t>
      </w:r>
      <w:r w:rsidR="00FE3E8E">
        <w:rPr>
          <w:lang w:val="ru-RU"/>
        </w:rPr>
        <w:tab/>
      </w:r>
      <w:r w:rsidR="00FE3E8E" w:rsidRPr="00FE3E8E">
        <w:rPr>
          <w:lang w:val="sr-Cyrl-CS"/>
        </w:rPr>
        <w:t xml:space="preserve">Опрема за сушење распршивањем којом се могу осушити токсини или </w:t>
      </w:r>
    </w:p>
    <w:p w14:paraId="58437A08" w14:textId="37AF942F" w:rsidR="004307E1" w:rsidRDefault="00FE3E8E" w:rsidP="00B038D4">
      <w:pPr>
        <w:autoSpaceDE w:val="0"/>
        <w:autoSpaceDN w:val="0"/>
        <w:adjustRightInd w:val="0"/>
        <w:spacing w:after="120"/>
        <w:ind w:left="2118" w:firstLine="6"/>
        <w:rPr>
          <w:color w:val="000000"/>
          <w:lang w:val="ru-RU"/>
        </w:rPr>
      </w:pPr>
      <w:r w:rsidRPr="00FE3E8E">
        <w:rPr>
          <w:lang w:val="sr-Cyrl-CS"/>
        </w:rPr>
        <w:t>патогени микроорганизми, која има све следеће карактеристике</w:t>
      </w:r>
      <w:r w:rsidRPr="00FE3E8E">
        <w:rPr>
          <w:color w:val="000000"/>
          <w:lang w:val="ru-RU"/>
        </w:rPr>
        <w:t>:</w:t>
      </w:r>
    </w:p>
    <w:p w14:paraId="661A86A9" w14:textId="7D287AFE" w:rsidR="00C73AD2" w:rsidRPr="00EC0372" w:rsidRDefault="00C73AD2" w:rsidP="00FE3E8E">
      <w:pPr>
        <w:autoSpaceDE w:val="0"/>
        <w:autoSpaceDN w:val="0"/>
        <w:adjustRightInd w:val="0"/>
        <w:spacing w:after="120"/>
        <w:ind w:left="2136" w:hanging="720"/>
        <w:rPr>
          <w:rFonts w:ascii="inherit" w:hAnsi="inherit"/>
          <w:lang w:val="ru-RU"/>
        </w:rPr>
      </w:pPr>
      <w:r>
        <w:rPr>
          <w:b/>
          <w:szCs w:val="18"/>
          <w:lang w:val="sr-Cyrl-CS"/>
        </w:rPr>
        <w:tab/>
      </w:r>
      <w:r w:rsidRPr="00C73AD2">
        <w:rPr>
          <w:szCs w:val="18"/>
          <w:lang w:val="sr-Cyrl-CS"/>
        </w:rPr>
        <w:t>1.</w:t>
      </w:r>
      <w:r w:rsidRPr="00C73AD2">
        <w:rPr>
          <w:rFonts w:ascii="inherit" w:hAnsi="inherit" w:hint="eastAsia"/>
          <w:lang w:val="sr-Cyrl-CS"/>
        </w:rPr>
        <w:t xml:space="preserve"> </w:t>
      </w:r>
      <w:r w:rsidR="00456E4A" w:rsidRPr="00EC0372">
        <w:rPr>
          <w:rFonts w:ascii="inherit" w:hAnsi="inherit"/>
          <w:lang w:val="ru-RU"/>
        </w:rPr>
        <w:tab/>
      </w:r>
      <w:r>
        <w:rPr>
          <w:rFonts w:ascii="inherit" w:hAnsi="inherit" w:hint="eastAsia"/>
          <w:lang w:val="sr-Cyrl-CS"/>
        </w:rPr>
        <w:t>К</w:t>
      </w:r>
      <w:r>
        <w:rPr>
          <w:rFonts w:ascii="inherit" w:hAnsi="inherit"/>
          <w:lang w:val="sr-Cyrl-CS"/>
        </w:rPr>
        <w:t xml:space="preserve">апацитет за испаравање воде </w:t>
      </w:r>
      <w:r w:rsidRPr="00EC0372">
        <w:rPr>
          <w:rFonts w:ascii="inherit" w:hAnsi="inherit"/>
          <w:lang w:val="ru-RU"/>
        </w:rPr>
        <w:t xml:space="preserve">≥ 0,4 </w:t>
      </w:r>
      <w:r>
        <w:rPr>
          <w:rFonts w:ascii="inherit" w:hAnsi="inherit"/>
        </w:rPr>
        <w:t>kg</w:t>
      </w:r>
      <w:r w:rsidRPr="00EC0372">
        <w:rPr>
          <w:rFonts w:ascii="inherit" w:hAnsi="inherit"/>
          <w:lang w:val="ru-RU"/>
        </w:rPr>
        <w:t>/</w:t>
      </w:r>
      <w:r>
        <w:rPr>
          <w:rFonts w:ascii="inherit" w:hAnsi="inherit"/>
        </w:rPr>
        <w:t>h</w:t>
      </w:r>
      <w:r w:rsidRPr="00EC0372">
        <w:rPr>
          <w:rFonts w:ascii="inherit" w:hAnsi="inherit"/>
          <w:lang w:val="ru-RU"/>
        </w:rPr>
        <w:t xml:space="preserve"> </w:t>
      </w:r>
      <w:r>
        <w:rPr>
          <w:rFonts w:ascii="inherit" w:hAnsi="inherit"/>
          <w:lang w:val="sr-Cyrl-CS"/>
        </w:rPr>
        <w:t>и</w:t>
      </w:r>
      <w:r w:rsidRPr="00EC0372">
        <w:rPr>
          <w:rFonts w:ascii="inherit" w:hAnsi="inherit"/>
          <w:lang w:val="ru-RU"/>
        </w:rPr>
        <w:t xml:space="preserve"> ≤ 400 </w:t>
      </w:r>
      <w:r w:rsidRPr="007132A8">
        <w:rPr>
          <w:rFonts w:ascii="inherit" w:hAnsi="inherit"/>
        </w:rPr>
        <w:t>kg</w:t>
      </w:r>
      <w:r w:rsidRPr="00EC0372">
        <w:rPr>
          <w:rFonts w:ascii="inherit" w:hAnsi="inherit"/>
          <w:lang w:val="ru-RU"/>
        </w:rPr>
        <w:t>/</w:t>
      </w:r>
      <w:r w:rsidRPr="007132A8">
        <w:rPr>
          <w:rFonts w:ascii="inherit" w:hAnsi="inherit"/>
        </w:rPr>
        <w:t>h</w:t>
      </w:r>
      <w:r w:rsidRPr="00EC0372">
        <w:rPr>
          <w:rFonts w:ascii="inherit" w:hAnsi="inherit"/>
          <w:lang w:val="ru-RU"/>
        </w:rPr>
        <w:t>;</w:t>
      </w:r>
    </w:p>
    <w:p w14:paraId="4897E17E" w14:textId="77777777" w:rsidR="00456E4A" w:rsidRPr="00EC0372" w:rsidRDefault="00C73AD2" w:rsidP="00456E4A">
      <w:pPr>
        <w:autoSpaceDE w:val="0"/>
        <w:autoSpaceDN w:val="0"/>
        <w:adjustRightInd w:val="0"/>
        <w:ind w:left="2136" w:hanging="720"/>
        <w:rPr>
          <w:rFonts w:ascii="inherit" w:hAnsi="inherit"/>
          <w:lang w:val="ru-RU"/>
        </w:rPr>
      </w:pPr>
      <w:r>
        <w:rPr>
          <w:szCs w:val="18"/>
          <w:lang w:val="sr-Cyrl-CS"/>
        </w:rPr>
        <w:tab/>
        <w:t>2.</w:t>
      </w:r>
      <w:r>
        <w:rPr>
          <w:szCs w:val="18"/>
          <w:lang w:val="sr-Cyrl-RS"/>
        </w:rPr>
        <w:t xml:space="preserve"> </w:t>
      </w:r>
      <w:r w:rsidR="00456E4A" w:rsidRPr="00EC0372">
        <w:rPr>
          <w:szCs w:val="18"/>
          <w:lang w:val="ru-RU"/>
        </w:rPr>
        <w:tab/>
      </w:r>
      <w:r>
        <w:rPr>
          <w:rFonts w:ascii="inherit" w:hAnsi="inherit"/>
          <w:lang w:val="sr-Cyrl-CS"/>
        </w:rPr>
        <w:t xml:space="preserve">Способност постизања типичне средње величине призведене честице </w:t>
      </w:r>
    </w:p>
    <w:p w14:paraId="4C865062" w14:textId="079E0145" w:rsidR="00C73AD2" w:rsidRDefault="000E13FA" w:rsidP="000E13FA">
      <w:pPr>
        <w:autoSpaceDE w:val="0"/>
        <w:autoSpaceDN w:val="0"/>
        <w:adjustRightInd w:val="0"/>
        <w:spacing w:after="120"/>
        <w:ind w:left="2832" w:hanging="2832"/>
        <w:rPr>
          <w:rFonts w:ascii="inherit" w:hAnsi="inherit"/>
          <w:lang w:val="sr-Cyrl-CS"/>
        </w:rPr>
      </w:pPr>
      <w:r w:rsidRPr="003106EA">
        <w:rPr>
          <w:b/>
          <w:szCs w:val="18"/>
          <w:lang w:val="ru-RU"/>
        </w:rPr>
        <w:tab/>
      </w:r>
      <w:r w:rsidR="00C73AD2" w:rsidRPr="003106EA">
        <w:rPr>
          <w:rFonts w:ascii="inherit" w:hAnsi="inherit"/>
          <w:lang w:val="ru-RU"/>
        </w:rPr>
        <w:t xml:space="preserve">≤ 10 </w:t>
      </w:r>
      <w:r w:rsidR="00C73AD2">
        <w:rPr>
          <w:rFonts w:ascii="inherit" w:hAnsi="inherit"/>
        </w:rPr>
        <w:t>μm</w:t>
      </w:r>
      <w:r w:rsidR="00C73AD2" w:rsidRPr="003106EA">
        <w:rPr>
          <w:rFonts w:ascii="inherit" w:hAnsi="inherit"/>
          <w:lang w:val="ru-RU"/>
        </w:rPr>
        <w:t xml:space="preserve">  </w:t>
      </w:r>
      <w:r w:rsidR="00C73AD2">
        <w:rPr>
          <w:rFonts w:ascii="inherit" w:hAnsi="inherit"/>
          <w:lang w:val="sr-Cyrl-CS"/>
        </w:rPr>
        <w:t xml:space="preserve">са постојећом инсталацијом или уз минималне измене уређаја за сушење распршивањем са прскалицама </w:t>
      </w:r>
      <w:r w:rsidR="00C73AD2" w:rsidRPr="00E10841">
        <w:rPr>
          <w:rFonts w:ascii="inherit" w:hAnsi="inherit"/>
          <w:lang w:val="sr-Cyrl-CS"/>
        </w:rPr>
        <w:t xml:space="preserve">за атомизацију </w:t>
      </w:r>
      <w:r w:rsidR="00C73AD2">
        <w:rPr>
          <w:rFonts w:ascii="inherit" w:hAnsi="inherit"/>
          <w:lang w:val="sr-Cyrl-CS"/>
        </w:rPr>
        <w:t>које омогућују постизање потребне величине честице, и</w:t>
      </w:r>
    </w:p>
    <w:p w14:paraId="5E0E88D1" w14:textId="7A2A2403" w:rsidR="00C73AD2" w:rsidRDefault="00C73AD2" w:rsidP="00FE3E8E">
      <w:pPr>
        <w:autoSpaceDE w:val="0"/>
        <w:autoSpaceDN w:val="0"/>
        <w:adjustRightInd w:val="0"/>
        <w:spacing w:after="120"/>
        <w:ind w:left="2136" w:hanging="720"/>
        <w:rPr>
          <w:rFonts w:ascii="inherit" w:hAnsi="inherit"/>
          <w:lang w:val="sr-Cyrl-CS"/>
        </w:rPr>
      </w:pPr>
      <w:r>
        <w:rPr>
          <w:rFonts w:ascii="inherit" w:hAnsi="inherit"/>
          <w:lang w:val="sr-Cyrl-CS"/>
        </w:rPr>
        <w:tab/>
        <w:t xml:space="preserve">3. </w:t>
      </w:r>
      <w:r w:rsidR="00456E4A" w:rsidRPr="00EC0372">
        <w:rPr>
          <w:rFonts w:ascii="inherit" w:hAnsi="inherit"/>
          <w:lang w:val="ru-RU"/>
        </w:rPr>
        <w:tab/>
      </w:r>
      <w:r>
        <w:rPr>
          <w:rFonts w:ascii="inherit" w:hAnsi="inherit" w:hint="eastAsia"/>
          <w:lang w:val="sr-Cyrl-CS"/>
        </w:rPr>
        <w:t>М</w:t>
      </w:r>
      <w:r>
        <w:rPr>
          <w:rFonts w:ascii="inherit" w:hAnsi="inherit"/>
          <w:lang w:val="sr-Cyrl-CS"/>
        </w:rPr>
        <w:t>оже бити стерилисана или дезинфикована на лицу места.</w:t>
      </w:r>
    </w:p>
    <w:p w14:paraId="37D4D45F" w14:textId="77777777" w:rsidR="00AD093C" w:rsidRDefault="00AD093C" w:rsidP="00AD093C">
      <w:pPr>
        <w:autoSpaceDE w:val="0"/>
        <w:autoSpaceDN w:val="0"/>
        <w:adjustRightInd w:val="0"/>
        <w:spacing w:after="120"/>
        <w:ind w:left="1410" w:hanging="1410"/>
        <w:rPr>
          <w:b/>
          <w:szCs w:val="18"/>
          <w:lang w:val="ru-RU"/>
        </w:rPr>
      </w:pPr>
    </w:p>
    <w:p w14:paraId="4EA91905" w14:textId="4831C163" w:rsidR="00AD093C" w:rsidRDefault="00AD093C" w:rsidP="00AD093C">
      <w:pPr>
        <w:autoSpaceDE w:val="0"/>
        <w:autoSpaceDN w:val="0"/>
        <w:adjustRightInd w:val="0"/>
        <w:ind w:left="1410" w:hanging="1410"/>
        <w:rPr>
          <w:lang w:val="sr-Cyrl-RS"/>
        </w:rPr>
      </w:pPr>
      <w:r w:rsidRPr="00EC0372">
        <w:rPr>
          <w:b/>
          <w:szCs w:val="18"/>
          <w:lang w:val="ru-RU"/>
        </w:rPr>
        <w:t>2</w:t>
      </w:r>
      <w:r w:rsidRPr="00CA50FE">
        <w:rPr>
          <w:b/>
          <w:szCs w:val="18"/>
        </w:rPr>
        <w:t>B</w:t>
      </w:r>
      <w:r w:rsidRPr="00EC0372">
        <w:rPr>
          <w:b/>
          <w:szCs w:val="18"/>
          <w:lang w:val="ru-RU"/>
        </w:rPr>
        <w:t>352</w:t>
      </w:r>
      <w:r>
        <w:rPr>
          <w:b/>
          <w:szCs w:val="18"/>
          <w:lang w:val="ru-RU"/>
        </w:rPr>
        <w:tab/>
      </w:r>
      <w:r>
        <w:rPr>
          <w:b/>
          <w:szCs w:val="18"/>
          <w:lang w:val="ru-RU"/>
        </w:rPr>
        <w:tab/>
      </w:r>
      <w:r w:rsidR="002242B3">
        <w:rPr>
          <w:b/>
        </w:rPr>
        <w:t>i</w:t>
      </w:r>
      <w:r w:rsidR="00761988" w:rsidRPr="00761988">
        <w:rPr>
          <w:b/>
          <w:lang w:val="sr-Cyrl-RS"/>
        </w:rPr>
        <w:t>.</w:t>
      </w:r>
      <w:r w:rsidR="00761988">
        <w:rPr>
          <w:b/>
          <w:sz w:val="28"/>
          <w:szCs w:val="28"/>
          <w:lang w:val="sr-Cyrl-RS"/>
        </w:rPr>
        <w:tab/>
      </w:r>
      <w:r w:rsidR="00761988" w:rsidRPr="00761988">
        <w:rPr>
          <w:lang w:val="sr-Cyrl-RS"/>
        </w:rPr>
        <w:t>Састављачи и синтетизатор</w:t>
      </w:r>
      <w:r w:rsidR="00761988">
        <w:rPr>
          <w:lang w:val="sr-Cyrl-RS"/>
        </w:rPr>
        <w:t>и нуклеинске киселине који су д</w:t>
      </w:r>
      <w:r w:rsidR="00761988" w:rsidRPr="00761988">
        <w:rPr>
          <w:lang w:val="sr-Cyrl-RS"/>
        </w:rPr>
        <w:t xml:space="preserve">еломично или у </w:t>
      </w:r>
    </w:p>
    <w:p w14:paraId="3682E5E0" w14:textId="08520C28" w:rsidR="00C73AD2" w:rsidRDefault="00761988" w:rsidP="00AD093C">
      <w:pPr>
        <w:autoSpaceDE w:val="0"/>
        <w:autoSpaceDN w:val="0"/>
        <w:adjustRightInd w:val="0"/>
        <w:spacing w:after="120"/>
        <w:ind w:left="2124"/>
        <w:rPr>
          <w:lang w:val="sr-Cyrl-RS"/>
        </w:rPr>
      </w:pPr>
      <w:r w:rsidRPr="00761988">
        <w:rPr>
          <w:lang w:val="sr-Cyrl-RS"/>
        </w:rPr>
        <w:t>потпуности аутоматиз</w:t>
      </w:r>
      <w:r>
        <w:rPr>
          <w:lang w:val="sr-Cyrl-RS"/>
        </w:rPr>
        <w:t>овани</w:t>
      </w:r>
      <w:r w:rsidRPr="00761988">
        <w:rPr>
          <w:lang w:val="sr-Cyrl-RS"/>
        </w:rPr>
        <w:t xml:space="preserve"> и израђени за стварање континуираних нуклеинских киселина дужих од 1,5 килобаза са стопом погрешке мање од 5% у једном наврату.</w:t>
      </w:r>
    </w:p>
    <w:p w14:paraId="4F4527EF" w14:textId="77777777" w:rsidR="008D184A" w:rsidRDefault="008D184A" w:rsidP="00C73AD2">
      <w:pPr>
        <w:autoSpaceDE w:val="0"/>
        <w:autoSpaceDN w:val="0"/>
        <w:adjustRightInd w:val="0"/>
        <w:spacing w:after="120"/>
        <w:rPr>
          <w:b/>
          <w:sz w:val="28"/>
          <w:szCs w:val="28"/>
          <w:lang w:val="ru-RU"/>
        </w:rPr>
      </w:pPr>
    </w:p>
    <w:p w14:paraId="5BD38431" w14:textId="24EA6583" w:rsidR="00C73AD2" w:rsidRPr="009D7B86" w:rsidRDefault="00C73AD2" w:rsidP="00C73AD2">
      <w:pPr>
        <w:autoSpaceDE w:val="0"/>
        <w:autoSpaceDN w:val="0"/>
        <w:adjustRightInd w:val="0"/>
        <w:spacing w:after="120"/>
        <w:rPr>
          <w:b/>
          <w:sz w:val="28"/>
          <w:szCs w:val="28"/>
          <w:lang w:val="ru-RU"/>
        </w:rPr>
      </w:pPr>
      <w:r w:rsidRPr="009D7B86">
        <w:rPr>
          <w:b/>
          <w:sz w:val="28"/>
          <w:szCs w:val="28"/>
          <w:lang w:val="ru-RU"/>
        </w:rPr>
        <w:t>2</w:t>
      </w:r>
      <w:r w:rsidRPr="00CA50FE">
        <w:rPr>
          <w:b/>
          <w:sz w:val="28"/>
          <w:szCs w:val="28"/>
        </w:rPr>
        <w:t>C</w:t>
      </w:r>
      <w:r w:rsidRPr="009D7B86">
        <w:rPr>
          <w:b/>
          <w:sz w:val="28"/>
          <w:szCs w:val="28"/>
          <w:lang w:val="ru-RU"/>
        </w:rPr>
        <w:t xml:space="preserve"> </w:t>
      </w:r>
      <w:r w:rsidRPr="009D7B86">
        <w:rPr>
          <w:b/>
          <w:sz w:val="28"/>
          <w:szCs w:val="28"/>
          <w:lang w:val="ru-RU"/>
        </w:rPr>
        <w:tab/>
      </w:r>
      <w:r w:rsidR="00456E4A" w:rsidRPr="009D7B86">
        <w:rPr>
          <w:b/>
          <w:sz w:val="28"/>
          <w:szCs w:val="28"/>
          <w:lang w:val="ru-RU"/>
        </w:rPr>
        <w:tab/>
      </w:r>
      <w:r w:rsidRPr="009D7B86">
        <w:rPr>
          <w:b/>
          <w:sz w:val="28"/>
          <w:szCs w:val="28"/>
          <w:lang w:val="ru-RU"/>
        </w:rPr>
        <w:t>Материјали</w:t>
      </w:r>
    </w:p>
    <w:p w14:paraId="0A6D0034" w14:textId="6CAF3D3F" w:rsidR="00601171" w:rsidRPr="009D7B86" w:rsidRDefault="00C73AD2" w:rsidP="00517A18">
      <w:pPr>
        <w:autoSpaceDE w:val="0"/>
        <w:autoSpaceDN w:val="0"/>
        <w:adjustRightInd w:val="0"/>
        <w:spacing w:after="120"/>
        <w:ind w:left="708" w:firstLine="708"/>
        <w:rPr>
          <w:szCs w:val="18"/>
          <w:lang w:val="ru-RU"/>
        </w:rPr>
      </w:pPr>
      <w:r w:rsidRPr="009D7B86">
        <w:rPr>
          <w:szCs w:val="18"/>
          <w:lang w:val="ru-RU"/>
        </w:rPr>
        <w:t>Нема</w:t>
      </w:r>
    </w:p>
    <w:p w14:paraId="3EC2B7CA" w14:textId="504CEA4A" w:rsidR="00C73AD2" w:rsidRPr="009D7B86" w:rsidRDefault="00C73AD2" w:rsidP="00C73AD2">
      <w:pPr>
        <w:autoSpaceDE w:val="0"/>
        <w:autoSpaceDN w:val="0"/>
        <w:adjustRightInd w:val="0"/>
        <w:spacing w:after="120"/>
        <w:rPr>
          <w:b/>
          <w:sz w:val="28"/>
          <w:szCs w:val="28"/>
          <w:lang w:val="ru-RU"/>
        </w:rPr>
      </w:pPr>
      <w:r w:rsidRPr="009D7B86">
        <w:rPr>
          <w:b/>
          <w:sz w:val="28"/>
          <w:szCs w:val="28"/>
          <w:lang w:val="ru-RU"/>
        </w:rPr>
        <w:t>2</w:t>
      </w:r>
      <w:r w:rsidRPr="00CA50FE">
        <w:rPr>
          <w:b/>
          <w:sz w:val="28"/>
          <w:szCs w:val="28"/>
        </w:rPr>
        <w:t>D</w:t>
      </w:r>
      <w:r w:rsidRPr="009D7B86">
        <w:rPr>
          <w:b/>
          <w:sz w:val="28"/>
          <w:szCs w:val="28"/>
          <w:lang w:val="ru-RU"/>
        </w:rPr>
        <w:t xml:space="preserve"> </w:t>
      </w:r>
      <w:r w:rsidRPr="009D7B86">
        <w:rPr>
          <w:b/>
          <w:sz w:val="28"/>
          <w:szCs w:val="28"/>
          <w:lang w:val="ru-RU"/>
        </w:rPr>
        <w:tab/>
      </w:r>
      <w:r w:rsidR="00456E4A" w:rsidRPr="009D7B86">
        <w:rPr>
          <w:b/>
          <w:sz w:val="28"/>
          <w:szCs w:val="28"/>
          <w:lang w:val="ru-RU"/>
        </w:rPr>
        <w:tab/>
      </w:r>
      <w:r w:rsidRPr="009D7B86">
        <w:rPr>
          <w:b/>
          <w:sz w:val="28"/>
          <w:szCs w:val="28"/>
          <w:lang w:val="ru-RU"/>
        </w:rPr>
        <w:t>Софтвер</w:t>
      </w:r>
    </w:p>
    <w:p w14:paraId="1491B3D3" w14:textId="77777777" w:rsidR="005606BE" w:rsidRPr="009D7B86" w:rsidRDefault="005606BE" w:rsidP="00C73AD2">
      <w:pPr>
        <w:autoSpaceDE w:val="0"/>
        <w:autoSpaceDN w:val="0"/>
        <w:adjustRightInd w:val="0"/>
        <w:spacing w:after="120"/>
        <w:rPr>
          <w:b/>
          <w:szCs w:val="18"/>
          <w:lang w:val="ru-RU"/>
        </w:rPr>
      </w:pPr>
    </w:p>
    <w:p w14:paraId="5F94BACD" w14:textId="3EB8E16C" w:rsidR="00C73AD2" w:rsidRDefault="00C73AD2" w:rsidP="00C73AD2">
      <w:pPr>
        <w:autoSpaceDE w:val="0"/>
        <w:autoSpaceDN w:val="0"/>
        <w:adjustRightInd w:val="0"/>
        <w:spacing w:after="120"/>
        <w:rPr>
          <w:b/>
          <w:szCs w:val="18"/>
          <w:lang w:val="ru-RU"/>
        </w:rPr>
      </w:pPr>
      <w:r w:rsidRPr="009D7B86">
        <w:rPr>
          <w:b/>
          <w:szCs w:val="18"/>
          <w:lang w:val="ru-RU"/>
        </w:rPr>
        <w:t>2</w:t>
      </w:r>
      <w:r w:rsidRPr="00CA50FE">
        <w:rPr>
          <w:b/>
          <w:szCs w:val="18"/>
        </w:rPr>
        <w:t>D</w:t>
      </w:r>
      <w:r w:rsidRPr="009D7B86">
        <w:rPr>
          <w:b/>
          <w:szCs w:val="18"/>
          <w:lang w:val="ru-RU"/>
        </w:rPr>
        <w:t>001</w:t>
      </w:r>
      <w:r w:rsidRPr="009D7B86">
        <w:rPr>
          <w:b/>
          <w:szCs w:val="18"/>
          <w:lang w:val="ru-RU"/>
        </w:rPr>
        <w:tab/>
      </w:r>
      <w:r w:rsidRPr="009D7B86">
        <w:rPr>
          <w:b/>
          <w:szCs w:val="18"/>
          <w:lang w:val="ru-RU"/>
        </w:rPr>
        <w:tab/>
      </w:r>
      <w:r w:rsidR="000E13FA">
        <w:rPr>
          <w:b/>
          <w:szCs w:val="18"/>
          <w:lang w:val="ru-RU"/>
        </w:rPr>
        <w:t>„</w:t>
      </w:r>
      <w:r w:rsidRPr="00CA50FE">
        <w:rPr>
          <w:b/>
          <w:szCs w:val="18"/>
          <w:lang w:val="ru-RU"/>
        </w:rPr>
        <w:t>Софтвер”, који није наведен у 2</w:t>
      </w:r>
      <w:r w:rsidRPr="00CA50FE">
        <w:rPr>
          <w:b/>
          <w:szCs w:val="18"/>
        </w:rPr>
        <w:t>D</w:t>
      </w:r>
      <w:r w:rsidRPr="00CA50FE">
        <w:rPr>
          <w:b/>
          <w:szCs w:val="18"/>
          <w:lang w:val="ru-RU"/>
        </w:rPr>
        <w:t xml:space="preserve">002, </w:t>
      </w:r>
      <w:r>
        <w:rPr>
          <w:b/>
          <w:szCs w:val="18"/>
          <w:lang w:val="ru-RU"/>
        </w:rPr>
        <w:t>како следи:</w:t>
      </w:r>
    </w:p>
    <w:p w14:paraId="7F8D48AB" w14:textId="27962D0B" w:rsidR="00C73AD2" w:rsidRPr="000E13FA" w:rsidRDefault="00C73AD2" w:rsidP="00041BCA">
      <w:pPr>
        <w:autoSpaceDE w:val="0"/>
        <w:autoSpaceDN w:val="0"/>
        <w:adjustRightInd w:val="0"/>
        <w:spacing w:before="120" w:after="120"/>
        <w:ind w:left="2124" w:hanging="714"/>
        <w:rPr>
          <w:color w:val="000000"/>
          <w:shd w:val="clear" w:color="auto" w:fill="FFFFFF"/>
          <w:lang w:val="sr-Cyrl-RS"/>
        </w:rPr>
      </w:pPr>
      <w:r w:rsidRPr="00041BCA">
        <w:rPr>
          <w:b/>
          <w:szCs w:val="18"/>
          <w:lang w:val="ru-RU"/>
        </w:rPr>
        <w:t>а</w:t>
      </w:r>
      <w:r w:rsidRPr="00C73AD2">
        <w:rPr>
          <w:szCs w:val="18"/>
          <w:lang w:val="ru-RU"/>
        </w:rPr>
        <w:t xml:space="preserve">. </w:t>
      </w:r>
      <w:r w:rsidR="00041BCA">
        <w:rPr>
          <w:szCs w:val="18"/>
          <w:lang w:val="ru-RU"/>
        </w:rPr>
        <w:tab/>
      </w:r>
      <w:r w:rsidRPr="00C73AD2">
        <w:rPr>
          <w:color w:val="000000"/>
          <w:shd w:val="clear" w:color="auto" w:fill="FFFFFF"/>
          <w:lang w:val="ru-RU"/>
        </w:rPr>
        <w:t>„</w:t>
      </w:r>
      <w:r w:rsidRPr="00C73AD2">
        <w:rPr>
          <w:szCs w:val="18"/>
          <w:lang w:val="ru-RU"/>
        </w:rPr>
        <w:t xml:space="preserve">Софтвер” специјално пројектован или прилагођен за </w:t>
      </w:r>
      <w:r w:rsidRPr="00C73AD2">
        <w:rPr>
          <w:color w:val="000000"/>
          <w:shd w:val="clear" w:color="auto" w:fill="FFFFFF"/>
          <w:lang w:val="ru-RU"/>
        </w:rPr>
        <w:t>„</w:t>
      </w:r>
      <w:r w:rsidRPr="00C73AD2">
        <w:rPr>
          <w:szCs w:val="18"/>
          <w:lang w:val="ru-RU"/>
        </w:rPr>
        <w:t xml:space="preserve">развој” или  </w:t>
      </w:r>
      <w:r w:rsidRPr="00C73AD2">
        <w:rPr>
          <w:color w:val="000000"/>
          <w:shd w:val="clear" w:color="auto" w:fill="FFFFFF"/>
          <w:lang w:val="ru-RU"/>
        </w:rPr>
        <w:t>„</w:t>
      </w:r>
      <w:r w:rsidRPr="00C73AD2">
        <w:rPr>
          <w:szCs w:val="18"/>
          <w:lang w:val="ru-RU"/>
        </w:rPr>
        <w:t>производњу</w:t>
      </w:r>
      <w:r w:rsidRPr="00C73AD2">
        <w:rPr>
          <w:color w:val="000000"/>
          <w:shd w:val="clear" w:color="auto" w:fill="FFFFFF"/>
          <w:lang w:val="ru-RU"/>
        </w:rPr>
        <w:t>”</w:t>
      </w:r>
      <w:r w:rsidRPr="00C73AD2">
        <w:rPr>
          <w:color w:val="000000"/>
          <w:shd w:val="clear" w:color="auto" w:fill="FFFFFF"/>
          <w:lang w:val="sr-Cyrl-CS"/>
        </w:rPr>
        <w:t xml:space="preserve"> опреме наведене у </w:t>
      </w:r>
      <w:r w:rsidRPr="00C73AD2">
        <w:rPr>
          <w:color w:val="000000"/>
          <w:shd w:val="clear" w:color="auto" w:fill="FFFFFF"/>
          <w:lang w:val="ru-RU"/>
        </w:rPr>
        <w:t>2</w:t>
      </w:r>
      <w:r w:rsidRPr="00C73AD2">
        <w:rPr>
          <w:color w:val="000000"/>
          <w:shd w:val="clear" w:color="auto" w:fill="FFFFFF"/>
        </w:rPr>
        <w:t>A</w:t>
      </w:r>
      <w:r w:rsidRPr="00C73AD2">
        <w:rPr>
          <w:color w:val="000000"/>
          <w:shd w:val="clear" w:color="auto" w:fill="FFFFFF"/>
          <w:lang w:val="ru-RU"/>
        </w:rPr>
        <w:t xml:space="preserve">001 </w:t>
      </w:r>
      <w:r w:rsidRPr="00C73AD2">
        <w:rPr>
          <w:color w:val="000000"/>
          <w:shd w:val="clear" w:color="auto" w:fill="FFFFFF"/>
          <w:lang w:val="sr-Cyrl-CS"/>
        </w:rPr>
        <w:t>или</w:t>
      </w:r>
      <w:r w:rsidRPr="00C73AD2">
        <w:rPr>
          <w:color w:val="000000"/>
          <w:shd w:val="clear" w:color="auto" w:fill="FFFFFF"/>
          <w:lang w:val="ru-RU"/>
        </w:rPr>
        <w:t xml:space="preserve"> 2</w:t>
      </w:r>
      <w:r w:rsidRPr="00C73AD2">
        <w:rPr>
          <w:color w:val="000000"/>
          <w:shd w:val="clear" w:color="auto" w:fill="FFFFFF"/>
        </w:rPr>
        <w:t>B</w:t>
      </w:r>
      <w:r w:rsidRPr="00C73AD2">
        <w:rPr>
          <w:color w:val="000000"/>
          <w:shd w:val="clear" w:color="auto" w:fill="FFFFFF"/>
          <w:lang w:val="ru-RU"/>
        </w:rPr>
        <w:t>001</w:t>
      </w:r>
      <w:r w:rsidR="00644F50">
        <w:rPr>
          <w:color w:val="000000"/>
          <w:shd w:val="clear" w:color="auto" w:fill="FFFFFF"/>
          <w:lang w:val="ru-RU"/>
        </w:rPr>
        <w:t xml:space="preserve"> </w:t>
      </w:r>
      <w:r w:rsidR="00644F50">
        <w:rPr>
          <w:color w:val="000000"/>
          <w:shd w:val="clear" w:color="auto" w:fill="FFFFFF"/>
          <w:lang w:val="sr-Cyrl-RS"/>
        </w:rPr>
        <w:t>до 2В009</w:t>
      </w:r>
    </w:p>
    <w:p w14:paraId="6A29B224" w14:textId="5E3526BA" w:rsidR="00C73AD2" w:rsidRPr="00C73AD2" w:rsidRDefault="008C0BC6" w:rsidP="00041BCA">
      <w:pPr>
        <w:autoSpaceDE w:val="0"/>
        <w:autoSpaceDN w:val="0"/>
        <w:adjustRightInd w:val="0"/>
        <w:spacing w:before="120" w:after="120"/>
        <w:ind w:left="2124" w:hanging="708"/>
        <w:rPr>
          <w:szCs w:val="18"/>
          <w:lang w:val="ru-RU"/>
        </w:rPr>
      </w:pPr>
      <w:r>
        <w:rPr>
          <w:b/>
          <w:color w:val="000000"/>
          <w:shd w:val="clear" w:color="auto" w:fill="FFFFFF"/>
        </w:rPr>
        <w:t>b</w:t>
      </w:r>
      <w:r w:rsidR="00C73AD2" w:rsidRPr="00C73AD2">
        <w:rPr>
          <w:color w:val="000000"/>
          <w:shd w:val="clear" w:color="auto" w:fill="FFFFFF"/>
          <w:lang w:val="sr-Cyrl-CS"/>
        </w:rPr>
        <w:t xml:space="preserve">. </w:t>
      </w:r>
      <w:r w:rsidR="00041BCA">
        <w:rPr>
          <w:color w:val="000000"/>
          <w:shd w:val="clear" w:color="auto" w:fill="FFFFFF"/>
          <w:lang w:val="sr-Cyrl-CS"/>
        </w:rPr>
        <w:tab/>
      </w:r>
      <w:r w:rsidR="00C73AD2" w:rsidRPr="00C73AD2">
        <w:rPr>
          <w:color w:val="000000"/>
          <w:shd w:val="clear" w:color="auto" w:fill="FFFFFF"/>
          <w:lang w:val="sr-Cyrl-CS"/>
        </w:rPr>
        <w:t>„</w:t>
      </w:r>
      <w:r w:rsidR="00C73AD2" w:rsidRPr="00C73AD2">
        <w:rPr>
          <w:szCs w:val="18"/>
          <w:lang w:val="ru-RU"/>
        </w:rPr>
        <w:t xml:space="preserve">Софтвер” специјално пројектован или прилагођен за </w:t>
      </w:r>
      <w:r w:rsidR="000E13FA">
        <w:rPr>
          <w:szCs w:val="18"/>
          <w:lang w:val="ru-RU"/>
        </w:rPr>
        <w:t>„</w:t>
      </w:r>
      <w:r w:rsidR="00C73AD2" w:rsidRPr="00C73AD2">
        <w:rPr>
          <w:szCs w:val="18"/>
          <w:lang w:val="ru-RU"/>
        </w:rPr>
        <w:t xml:space="preserve">употребу” опреме наведене </w:t>
      </w:r>
      <w:r w:rsidR="00C73AD2" w:rsidRPr="00C73AD2">
        <w:rPr>
          <w:color w:val="000000"/>
          <w:shd w:val="clear" w:color="auto" w:fill="FFFFFF"/>
          <w:lang w:val="sr-Cyrl-CS"/>
        </w:rPr>
        <w:t>у 2</w:t>
      </w:r>
      <w:r w:rsidR="00C73AD2" w:rsidRPr="00C73AD2">
        <w:rPr>
          <w:color w:val="000000"/>
          <w:shd w:val="clear" w:color="auto" w:fill="FFFFFF"/>
        </w:rPr>
        <w:t>A</w:t>
      </w:r>
      <w:r w:rsidR="00C73AD2" w:rsidRPr="00C73AD2">
        <w:rPr>
          <w:color w:val="000000"/>
          <w:shd w:val="clear" w:color="auto" w:fill="FFFFFF"/>
          <w:lang w:val="sr-Cyrl-CS"/>
        </w:rPr>
        <w:t>001.</w:t>
      </w:r>
      <w:r>
        <w:rPr>
          <w:color w:val="000000"/>
          <w:shd w:val="clear" w:color="auto" w:fill="FFFFFF"/>
        </w:rPr>
        <w:t>c</w:t>
      </w:r>
      <w:r w:rsidR="00C73AD2" w:rsidRPr="00C73AD2">
        <w:rPr>
          <w:color w:val="000000"/>
          <w:shd w:val="clear" w:color="auto" w:fill="FFFFFF"/>
          <w:lang w:val="sr-Cyrl-CS"/>
        </w:rPr>
        <w:t>, 2</w:t>
      </w:r>
      <w:r w:rsidR="00C73AD2" w:rsidRPr="00C73AD2">
        <w:rPr>
          <w:color w:val="000000"/>
          <w:shd w:val="clear" w:color="auto" w:fill="FFFFFF"/>
        </w:rPr>
        <w:t>B</w:t>
      </w:r>
      <w:r w:rsidR="00C73AD2" w:rsidRPr="00C73AD2">
        <w:rPr>
          <w:color w:val="000000"/>
          <w:shd w:val="clear" w:color="auto" w:fill="FFFFFF"/>
          <w:lang w:val="sr-Cyrl-CS"/>
        </w:rPr>
        <w:t>001 или од 2</w:t>
      </w:r>
      <w:r w:rsidR="00C73AD2" w:rsidRPr="00C73AD2">
        <w:rPr>
          <w:color w:val="000000"/>
          <w:shd w:val="clear" w:color="auto" w:fill="FFFFFF"/>
        </w:rPr>
        <w:t>B</w:t>
      </w:r>
      <w:r w:rsidR="00C73AD2" w:rsidRPr="00C73AD2">
        <w:rPr>
          <w:color w:val="000000"/>
          <w:shd w:val="clear" w:color="auto" w:fill="FFFFFF"/>
          <w:lang w:val="sr-Cyrl-CS"/>
        </w:rPr>
        <w:t xml:space="preserve">003 </w:t>
      </w:r>
      <w:r w:rsidR="00C73AD2" w:rsidRPr="00C73AD2">
        <w:rPr>
          <w:color w:val="000000"/>
          <w:shd w:val="clear" w:color="auto" w:fill="FFFFFF"/>
        </w:rPr>
        <w:t>do</w:t>
      </w:r>
      <w:r w:rsidR="00C73AD2" w:rsidRPr="00C73AD2">
        <w:rPr>
          <w:color w:val="000000"/>
          <w:shd w:val="clear" w:color="auto" w:fill="FFFFFF"/>
          <w:lang w:val="sr-Cyrl-CS"/>
        </w:rPr>
        <w:t xml:space="preserve"> 2</w:t>
      </w:r>
      <w:r w:rsidR="00C73AD2" w:rsidRPr="00C73AD2">
        <w:rPr>
          <w:color w:val="000000"/>
          <w:shd w:val="clear" w:color="auto" w:fill="FFFFFF"/>
        </w:rPr>
        <w:t>B</w:t>
      </w:r>
      <w:r w:rsidR="00C73AD2" w:rsidRPr="00C73AD2">
        <w:rPr>
          <w:color w:val="000000"/>
          <w:shd w:val="clear" w:color="auto" w:fill="FFFFFF"/>
          <w:lang w:val="sr-Cyrl-CS"/>
        </w:rPr>
        <w:t>009.</w:t>
      </w:r>
    </w:p>
    <w:p w14:paraId="1A0CD253" w14:textId="7D6B8843" w:rsidR="00041BCA" w:rsidRDefault="00C73AD2" w:rsidP="00041BCA">
      <w:pPr>
        <w:autoSpaceDE w:val="0"/>
        <w:autoSpaceDN w:val="0"/>
        <w:adjustRightInd w:val="0"/>
        <w:ind w:left="1416"/>
        <w:rPr>
          <w:i/>
          <w:szCs w:val="18"/>
          <w:lang w:val="ru-RU"/>
        </w:rPr>
      </w:pPr>
      <w:r w:rsidRPr="00331999">
        <w:rPr>
          <w:i/>
          <w:szCs w:val="18"/>
          <w:u w:val="single"/>
          <w:lang w:val="ru-RU"/>
        </w:rPr>
        <w:t>Напомена</w:t>
      </w:r>
      <w:r w:rsidRPr="00C73AD2">
        <w:rPr>
          <w:i/>
          <w:szCs w:val="18"/>
          <w:lang w:val="ru-RU"/>
        </w:rPr>
        <w:t>:</w:t>
      </w:r>
      <w:r w:rsidR="00331999" w:rsidRPr="009D7B86">
        <w:rPr>
          <w:i/>
          <w:iCs/>
          <w:color w:val="000000"/>
          <w:shd w:val="clear" w:color="auto" w:fill="FFFFFF"/>
          <w:lang w:val="ru-RU"/>
        </w:rPr>
        <w:tab/>
      </w:r>
      <w:r w:rsidRPr="00C73AD2">
        <w:rPr>
          <w:i/>
          <w:iCs/>
          <w:color w:val="000000"/>
          <w:shd w:val="clear" w:color="auto" w:fill="FFFFFF"/>
          <w:lang w:val="sr-Cyrl-CS"/>
        </w:rPr>
        <w:t>2</w:t>
      </w:r>
      <w:r w:rsidRPr="00C73AD2">
        <w:rPr>
          <w:i/>
          <w:iCs/>
          <w:color w:val="000000"/>
          <w:shd w:val="clear" w:color="auto" w:fill="FFFFFF"/>
        </w:rPr>
        <w:t>D</w:t>
      </w:r>
      <w:r w:rsidRPr="00C73AD2">
        <w:rPr>
          <w:i/>
          <w:iCs/>
          <w:color w:val="000000"/>
          <w:shd w:val="clear" w:color="auto" w:fill="FFFFFF"/>
          <w:lang w:val="ru-RU"/>
        </w:rPr>
        <w:t>001</w:t>
      </w:r>
      <w:r w:rsidRPr="00C73AD2">
        <w:rPr>
          <w:i/>
          <w:iCs/>
          <w:color w:val="000000"/>
          <w:shd w:val="clear" w:color="auto" w:fill="FFFFFF"/>
          <w:lang w:val="sr-Cyrl-CS"/>
        </w:rPr>
        <w:t xml:space="preserve"> се не односи на делимични </w:t>
      </w:r>
      <w:r w:rsidRPr="00C73AD2">
        <w:rPr>
          <w:i/>
          <w:color w:val="000000"/>
          <w:shd w:val="clear" w:color="auto" w:fill="FFFFFF"/>
          <w:lang w:val="ru-RU"/>
        </w:rPr>
        <w:t>„</w:t>
      </w:r>
      <w:r w:rsidRPr="00C73AD2">
        <w:rPr>
          <w:i/>
          <w:szCs w:val="18"/>
          <w:lang w:val="ru-RU"/>
        </w:rPr>
        <w:t xml:space="preserve">софтвер”који генерише кодове за </w:t>
      </w:r>
    </w:p>
    <w:p w14:paraId="77ED4B76" w14:textId="21577637" w:rsidR="00C73AD2" w:rsidRDefault="00041BCA" w:rsidP="00041BCA">
      <w:pPr>
        <w:autoSpaceDE w:val="0"/>
        <w:autoSpaceDN w:val="0"/>
        <w:adjustRightInd w:val="0"/>
        <w:spacing w:after="120"/>
        <w:ind w:left="1416" w:firstLine="708"/>
        <w:rPr>
          <w:i/>
          <w:iCs/>
          <w:color w:val="000000"/>
          <w:shd w:val="clear" w:color="auto" w:fill="FFFFFF"/>
          <w:lang w:val="sr-Cyrl-CS"/>
        </w:rPr>
      </w:pPr>
      <w:r w:rsidRPr="009D7B86">
        <w:rPr>
          <w:i/>
          <w:szCs w:val="18"/>
          <w:lang w:val="ru-RU"/>
        </w:rPr>
        <w:t xml:space="preserve">      </w:t>
      </w:r>
      <w:r w:rsidR="00331999" w:rsidRPr="009D7B86">
        <w:rPr>
          <w:i/>
          <w:szCs w:val="18"/>
          <w:lang w:val="ru-RU"/>
        </w:rPr>
        <w:tab/>
      </w:r>
      <w:r w:rsidR="00C73AD2" w:rsidRPr="00C73AD2">
        <w:rPr>
          <w:i/>
          <w:iCs/>
          <w:color w:val="000000"/>
          <w:shd w:val="clear" w:color="auto" w:fill="FFFFFF"/>
          <w:lang w:val="ru-RU"/>
        </w:rPr>
        <w:t>„</w:t>
      </w:r>
      <w:r w:rsidR="00C73AD2" w:rsidRPr="00C73AD2">
        <w:rPr>
          <w:i/>
          <w:iCs/>
          <w:color w:val="000000"/>
          <w:shd w:val="clear" w:color="auto" w:fill="FFFFFF"/>
          <w:lang w:val="sr-Cyrl-CS"/>
        </w:rPr>
        <w:t>нумеричку контролу</w:t>
      </w:r>
      <w:r w:rsidR="00C73AD2" w:rsidRPr="00C73AD2">
        <w:rPr>
          <w:i/>
          <w:iCs/>
          <w:color w:val="000000"/>
          <w:shd w:val="clear" w:color="auto" w:fill="FFFFFF"/>
          <w:lang w:val="ru-RU"/>
        </w:rPr>
        <w:t>”</w:t>
      </w:r>
      <w:r w:rsidR="00C73AD2" w:rsidRPr="00C73AD2">
        <w:rPr>
          <w:i/>
          <w:iCs/>
          <w:color w:val="000000"/>
          <w:shd w:val="clear" w:color="auto" w:fill="FFFFFF"/>
          <w:lang w:val="sr-Cyrl-CS"/>
        </w:rPr>
        <w:t>за обраду разних делова.</w:t>
      </w:r>
    </w:p>
    <w:p w14:paraId="57141498" w14:textId="64AE8FE3" w:rsidR="00041BCA" w:rsidRDefault="009541CB" w:rsidP="009541CB">
      <w:pPr>
        <w:autoSpaceDE w:val="0"/>
        <w:autoSpaceDN w:val="0"/>
        <w:adjustRightInd w:val="0"/>
        <w:spacing w:after="120"/>
        <w:ind w:left="1412" w:hanging="1410"/>
        <w:rPr>
          <w:b/>
          <w:szCs w:val="18"/>
          <w:lang w:val="ru-RU"/>
        </w:rPr>
      </w:pPr>
      <w:r w:rsidRPr="009D7B86">
        <w:rPr>
          <w:b/>
          <w:szCs w:val="18"/>
          <w:lang w:val="ru-RU"/>
        </w:rPr>
        <w:t>2</w:t>
      </w:r>
      <w:r w:rsidRPr="00CA50FE">
        <w:rPr>
          <w:b/>
          <w:szCs w:val="18"/>
        </w:rPr>
        <w:t>D</w:t>
      </w:r>
      <w:r w:rsidRPr="009D7B86">
        <w:rPr>
          <w:b/>
          <w:szCs w:val="18"/>
          <w:lang w:val="ru-RU"/>
        </w:rPr>
        <w:t>002</w:t>
      </w:r>
      <w:r w:rsidRPr="009D7B86">
        <w:rPr>
          <w:b/>
          <w:szCs w:val="18"/>
          <w:lang w:val="ru-RU"/>
        </w:rPr>
        <w:tab/>
      </w:r>
      <w:r w:rsidRPr="009D7B86">
        <w:rPr>
          <w:b/>
          <w:szCs w:val="18"/>
          <w:lang w:val="ru-RU"/>
        </w:rPr>
        <w:tab/>
      </w:r>
      <w:r w:rsidR="000E13FA">
        <w:rPr>
          <w:b/>
          <w:szCs w:val="18"/>
          <w:lang w:val="ru-RU"/>
        </w:rPr>
        <w:t>„</w:t>
      </w:r>
      <w:r w:rsidRPr="00CA50FE">
        <w:rPr>
          <w:b/>
          <w:szCs w:val="18"/>
          <w:lang w:val="ru-RU"/>
        </w:rPr>
        <w:t xml:space="preserve">Софтвер” за електронске уређаје, било да је део уређаја или система, омогућавајући таквом уређају или систему да функционише као јединица </w:t>
      </w:r>
      <w:r w:rsidR="000E13FA">
        <w:rPr>
          <w:b/>
          <w:szCs w:val="18"/>
          <w:lang w:val="ru-RU"/>
        </w:rPr>
        <w:t>„</w:t>
      </w:r>
      <w:r w:rsidRPr="00CA50FE">
        <w:rPr>
          <w:b/>
          <w:szCs w:val="18"/>
          <w:lang w:val="ru-RU"/>
        </w:rPr>
        <w:t xml:space="preserve">нумеричке контроле”, способан да координира симултано више од четири осе за </w:t>
      </w:r>
      <w:r w:rsidR="000E13FA">
        <w:rPr>
          <w:b/>
          <w:szCs w:val="18"/>
          <w:lang w:val="ru-RU"/>
        </w:rPr>
        <w:t>„</w:t>
      </w:r>
      <w:r w:rsidRPr="00CA50FE">
        <w:rPr>
          <w:b/>
          <w:szCs w:val="18"/>
          <w:lang w:val="ru-RU"/>
        </w:rPr>
        <w:t>управљање контурном обрадом”</w:t>
      </w:r>
    </w:p>
    <w:p w14:paraId="4B63348E" w14:textId="10778F32" w:rsidR="009541CB" w:rsidRDefault="009541CB" w:rsidP="009541CB">
      <w:pPr>
        <w:autoSpaceDE w:val="0"/>
        <w:autoSpaceDN w:val="0"/>
        <w:adjustRightInd w:val="0"/>
        <w:ind w:left="1416"/>
        <w:rPr>
          <w:i/>
          <w:szCs w:val="18"/>
          <w:lang w:val="ru-RU"/>
        </w:rPr>
      </w:pPr>
      <w:r w:rsidRPr="009541CB">
        <w:rPr>
          <w:i/>
          <w:szCs w:val="18"/>
          <w:u w:val="single"/>
          <w:lang w:val="ru-RU"/>
        </w:rPr>
        <w:t>Напомена 1</w:t>
      </w:r>
      <w:r w:rsidR="00331999">
        <w:rPr>
          <w:i/>
          <w:szCs w:val="18"/>
          <w:lang w:val="ru-RU"/>
        </w:rPr>
        <w:t>:</w:t>
      </w:r>
      <w:r w:rsidR="00331999" w:rsidRPr="009D7B86">
        <w:rPr>
          <w:i/>
          <w:szCs w:val="18"/>
          <w:lang w:val="ru-RU"/>
        </w:rPr>
        <w:tab/>
      </w:r>
      <w:r w:rsidRPr="009541CB">
        <w:rPr>
          <w:i/>
          <w:szCs w:val="18"/>
          <w:lang w:val="ru-RU"/>
        </w:rPr>
        <w:t>2</w:t>
      </w:r>
      <w:r w:rsidRPr="009541CB">
        <w:rPr>
          <w:i/>
          <w:szCs w:val="18"/>
        </w:rPr>
        <w:t>D</w:t>
      </w:r>
      <w:r w:rsidRPr="009541CB">
        <w:rPr>
          <w:i/>
          <w:szCs w:val="18"/>
          <w:lang w:val="ru-RU"/>
        </w:rPr>
        <w:t xml:space="preserve">002 не контролише </w:t>
      </w:r>
      <w:r w:rsidR="000E13FA">
        <w:rPr>
          <w:i/>
          <w:szCs w:val="18"/>
          <w:lang w:val="ru-RU"/>
        </w:rPr>
        <w:t>„</w:t>
      </w:r>
      <w:r w:rsidRPr="009541CB">
        <w:rPr>
          <w:i/>
          <w:szCs w:val="18"/>
          <w:lang w:val="ru-RU"/>
        </w:rPr>
        <w:t xml:space="preserve">софтвер”, специјално пројектован или </w:t>
      </w:r>
    </w:p>
    <w:p w14:paraId="39697F2D" w14:textId="430FA87E" w:rsidR="009541CB" w:rsidRPr="009541CB" w:rsidRDefault="009541CB" w:rsidP="009541CB">
      <w:pPr>
        <w:autoSpaceDE w:val="0"/>
        <w:autoSpaceDN w:val="0"/>
        <w:adjustRightInd w:val="0"/>
        <w:spacing w:after="120"/>
        <w:ind w:left="2124"/>
        <w:rPr>
          <w:b/>
          <w:szCs w:val="18"/>
          <w:lang w:val="ru-RU"/>
        </w:rPr>
      </w:pPr>
      <w:r w:rsidRPr="009D7B86">
        <w:rPr>
          <w:szCs w:val="18"/>
          <w:lang w:val="ru-RU"/>
        </w:rPr>
        <w:t xml:space="preserve">          </w:t>
      </w:r>
      <w:r w:rsidRPr="009541CB">
        <w:rPr>
          <w:i/>
          <w:szCs w:val="18"/>
          <w:lang w:val="ru-RU"/>
        </w:rPr>
        <w:t>прилагођен за рад предмета које нису наведене у Категорији 2</w:t>
      </w:r>
      <w:r w:rsidRPr="009541CB">
        <w:rPr>
          <w:b/>
          <w:szCs w:val="18"/>
          <w:lang w:val="ru-RU"/>
        </w:rPr>
        <w:t>.</w:t>
      </w:r>
    </w:p>
    <w:p w14:paraId="3B04B2BC" w14:textId="576F5401" w:rsidR="009541CB" w:rsidRDefault="009541CB" w:rsidP="009541CB">
      <w:pPr>
        <w:autoSpaceDE w:val="0"/>
        <w:autoSpaceDN w:val="0"/>
        <w:adjustRightInd w:val="0"/>
        <w:ind w:left="1416"/>
        <w:rPr>
          <w:i/>
          <w:szCs w:val="18"/>
          <w:lang w:val="ru-RU"/>
        </w:rPr>
      </w:pPr>
      <w:r w:rsidRPr="009541CB">
        <w:rPr>
          <w:i/>
          <w:szCs w:val="18"/>
          <w:u w:val="single"/>
          <w:lang w:val="sr-Cyrl-CS"/>
        </w:rPr>
        <w:t>Напомена 2</w:t>
      </w:r>
      <w:r w:rsidRPr="009541CB">
        <w:rPr>
          <w:i/>
          <w:szCs w:val="18"/>
          <w:lang w:val="ru-RU"/>
        </w:rPr>
        <w:t>:</w:t>
      </w:r>
      <w:r w:rsidRPr="009541CB">
        <w:rPr>
          <w:b/>
          <w:szCs w:val="18"/>
          <w:lang w:val="ru-RU"/>
        </w:rPr>
        <w:t xml:space="preserve"> </w:t>
      </w:r>
      <w:r w:rsidRPr="009541CB">
        <w:rPr>
          <w:i/>
          <w:szCs w:val="18"/>
          <w:lang w:val="ru-RU"/>
        </w:rPr>
        <w:t>2</w:t>
      </w:r>
      <w:r w:rsidRPr="009541CB">
        <w:rPr>
          <w:i/>
          <w:szCs w:val="18"/>
        </w:rPr>
        <w:t>D</w:t>
      </w:r>
      <w:r w:rsidRPr="009541CB">
        <w:rPr>
          <w:i/>
          <w:szCs w:val="18"/>
          <w:lang w:val="ru-RU"/>
        </w:rPr>
        <w:t xml:space="preserve">002 не контролише </w:t>
      </w:r>
      <w:r w:rsidR="000E13FA">
        <w:rPr>
          <w:i/>
          <w:szCs w:val="18"/>
          <w:lang w:val="ru-RU"/>
        </w:rPr>
        <w:t>„</w:t>
      </w:r>
      <w:r w:rsidRPr="009541CB">
        <w:rPr>
          <w:i/>
          <w:szCs w:val="18"/>
          <w:lang w:val="ru-RU"/>
        </w:rPr>
        <w:t>софтвер” за предмете наведене у 2</w:t>
      </w:r>
      <w:r w:rsidRPr="009541CB">
        <w:rPr>
          <w:i/>
          <w:szCs w:val="18"/>
          <w:lang w:val="en-GB"/>
        </w:rPr>
        <w:t>B</w:t>
      </w:r>
      <w:r w:rsidRPr="009541CB">
        <w:rPr>
          <w:i/>
          <w:szCs w:val="18"/>
          <w:lang w:val="ru-RU"/>
        </w:rPr>
        <w:t xml:space="preserve">002. Види </w:t>
      </w:r>
    </w:p>
    <w:p w14:paraId="1F40C71A" w14:textId="51FE32CA" w:rsidR="009541CB" w:rsidRPr="009541CB" w:rsidRDefault="009541CB" w:rsidP="009541CB">
      <w:pPr>
        <w:autoSpaceDE w:val="0"/>
        <w:autoSpaceDN w:val="0"/>
        <w:adjustRightInd w:val="0"/>
        <w:spacing w:after="120"/>
        <w:ind w:left="2124"/>
        <w:rPr>
          <w:i/>
          <w:szCs w:val="18"/>
          <w:lang w:val="ru-RU"/>
        </w:rPr>
      </w:pPr>
      <w:r w:rsidRPr="009D7B86">
        <w:rPr>
          <w:szCs w:val="18"/>
          <w:lang w:val="ru-RU"/>
        </w:rPr>
        <w:t xml:space="preserve">          </w:t>
      </w:r>
      <w:r w:rsidRPr="009541CB">
        <w:rPr>
          <w:i/>
          <w:lang w:val="ru-RU"/>
        </w:rPr>
        <w:t>2</w:t>
      </w:r>
      <w:r w:rsidRPr="009541CB">
        <w:rPr>
          <w:i/>
          <w:lang w:val="en-GB"/>
        </w:rPr>
        <w:t>D</w:t>
      </w:r>
      <w:r w:rsidRPr="009541CB">
        <w:rPr>
          <w:i/>
          <w:lang w:val="ru-RU"/>
        </w:rPr>
        <w:t>001</w:t>
      </w:r>
      <w:r w:rsidR="008C0BC6" w:rsidRPr="009D7B86">
        <w:rPr>
          <w:i/>
          <w:lang w:val="ru-RU"/>
        </w:rPr>
        <w:t xml:space="preserve"> </w:t>
      </w:r>
      <w:r w:rsidRPr="009541CB">
        <w:rPr>
          <w:i/>
          <w:lang w:val="ru-RU"/>
        </w:rPr>
        <w:t xml:space="preserve">и </w:t>
      </w:r>
      <w:r w:rsidRPr="009541CB">
        <w:rPr>
          <w:i/>
          <w:noProof/>
          <w:lang w:val="ru-RU"/>
        </w:rPr>
        <w:t>2</w:t>
      </w:r>
      <w:r w:rsidRPr="009541CB">
        <w:rPr>
          <w:i/>
          <w:noProof/>
        </w:rPr>
        <w:t>D</w:t>
      </w:r>
      <w:r w:rsidRPr="009541CB">
        <w:rPr>
          <w:i/>
          <w:noProof/>
          <w:lang w:val="ru-RU"/>
        </w:rPr>
        <w:t>003</w:t>
      </w:r>
      <w:r w:rsidRPr="009541CB">
        <w:rPr>
          <w:i/>
          <w:szCs w:val="18"/>
          <w:lang w:val="ru-RU"/>
        </w:rPr>
        <w:t xml:space="preserve"> за контролу</w:t>
      </w:r>
      <w:r w:rsidR="00AB376E" w:rsidRPr="009D7B86">
        <w:rPr>
          <w:i/>
          <w:szCs w:val="18"/>
          <w:lang w:val="ru-RU"/>
        </w:rPr>
        <w:t xml:space="preserve"> </w:t>
      </w:r>
      <w:r w:rsidR="00AB376E">
        <w:rPr>
          <w:i/>
          <w:szCs w:val="18"/>
          <w:lang w:val="ru-RU"/>
        </w:rPr>
        <w:t>„</w:t>
      </w:r>
      <w:r w:rsidRPr="009541CB">
        <w:rPr>
          <w:i/>
          <w:szCs w:val="18"/>
          <w:lang w:val="ru-RU"/>
        </w:rPr>
        <w:t>софтвера” за предмете наведене у 2</w:t>
      </w:r>
      <w:r w:rsidRPr="009541CB">
        <w:rPr>
          <w:i/>
          <w:szCs w:val="18"/>
          <w:lang w:val="en-GB"/>
        </w:rPr>
        <w:t>B</w:t>
      </w:r>
      <w:r w:rsidRPr="009541CB">
        <w:rPr>
          <w:i/>
          <w:szCs w:val="18"/>
          <w:lang w:val="ru-RU"/>
        </w:rPr>
        <w:t xml:space="preserve">002. </w:t>
      </w:r>
    </w:p>
    <w:p w14:paraId="73228EC9" w14:textId="60854D33" w:rsidR="009541CB" w:rsidRDefault="009541CB" w:rsidP="009541CB">
      <w:pPr>
        <w:autoSpaceDE w:val="0"/>
        <w:autoSpaceDN w:val="0"/>
        <w:adjustRightInd w:val="0"/>
        <w:ind w:left="1412"/>
        <w:rPr>
          <w:i/>
          <w:lang w:val="ru-RU"/>
        </w:rPr>
      </w:pPr>
      <w:r w:rsidRPr="009541CB">
        <w:rPr>
          <w:i/>
          <w:u w:val="single"/>
          <w:lang w:val="sr-Cyrl-CS"/>
        </w:rPr>
        <w:t>Напомена 3</w:t>
      </w:r>
      <w:r w:rsidRPr="009541CB">
        <w:rPr>
          <w:lang w:val="sr-Cyrl-CS"/>
        </w:rPr>
        <w:t>:</w:t>
      </w:r>
      <w:r w:rsidRPr="009541CB">
        <w:rPr>
          <w:b/>
          <w:lang w:val="sr-Cyrl-CS"/>
        </w:rPr>
        <w:t xml:space="preserve"> </w:t>
      </w:r>
      <w:r w:rsidRPr="009541CB">
        <w:rPr>
          <w:i/>
          <w:iCs/>
          <w:color w:val="000000"/>
          <w:shd w:val="clear" w:color="auto" w:fill="FFFFFF"/>
          <w:lang w:val="ru-RU"/>
        </w:rPr>
        <w:t>2</w:t>
      </w:r>
      <w:r w:rsidRPr="009541CB">
        <w:rPr>
          <w:i/>
          <w:iCs/>
          <w:color w:val="000000"/>
          <w:shd w:val="clear" w:color="auto" w:fill="FFFFFF"/>
        </w:rPr>
        <w:t>D</w:t>
      </w:r>
      <w:r w:rsidRPr="009541CB">
        <w:rPr>
          <w:i/>
          <w:iCs/>
          <w:color w:val="000000"/>
          <w:shd w:val="clear" w:color="auto" w:fill="FFFFFF"/>
          <w:lang w:val="ru-RU"/>
        </w:rPr>
        <w:t>002</w:t>
      </w:r>
      <w:r w:rsidRPr="009541CB">
        <w:rPr>
          <w:i/>
          <w:iCs/>
          <w:color w:val="000000"/>
          <w:shd w:val="clear" w:color="auto" w:fill="FFFFFF"/>
          <w:lang w:val="sr-Cyrl-CS"/>
        </w:rPr>
        <w:t xml:space="preserve"> се не </w:t>
      </w:r>
      <w:r w:rsidR="00D04B9B">
        <w:rPr>
          <w:i/>
          <w:iCs/>
          <w:color w:val="000000"/>
          <w:shd w:val="clear" w:color="auto" w:fill="FFFFFF"/>
          <w:lang w:val="sr-Cyrl-CS"/>
        </w:rPr>
        <w:t>контролише</w:t>
      </w:r>
      <w:r w:rsidRPr="009541CB">
        <w:rPr>
          <w:i/>
          <w:iCs/>
          <w:color w:val="000000"/>
          <w:shd w:val="clear" w:color="auto" w:fill="FFFFFF"/>
          <w:lang w:val="sr-Cyrl-CS"/>
        </w:rPr>
        <w:t xml:space="preserve"> </w:t>
      </w:r>
      <w:r w:rsidR="000E13FA">
        <w:rPr>
          <w:i/>
          <w:lang w:val="ru-RU"/>
        </w:rPr>
        <w:t>„</w:t>
      </w:r>
      <w:r w:rsidRPr="009541CB">
        <w:rPr>
          <w:i/>
          <w:lang w:val="ru-RU"/>
        </w:rPr>
        <w:t xml:space="preserve">софтвер” који се извози са робом која није </w:t>
      </w:r>
    </w:p>
    <w:p w14:paraId="29610A14" w14:textId="47255F71" w:rsidR="009541CB" w:rsidRPr="009D7B86" w:rsidRDefault="009541CB" w:rsidP="00331999">
      <w:pPr>
        <w:autoSpaceDE w:val="0"/>
        <w:autoSpaceDN w:val="0"/>
        <w:adjustRightInd w:val="0"/>
        <w:spacing w:after="120"/>
        <w:ind w:left="2829"/>
        <w:rPr>
          <w:b/>
          <w:sz w:val="28"/>
          <w:szCs w:val="28"/>
          <w:lang w:val="ru-RU"/>
        </w:rPr>
      </w:pPr>
      <w:r w:rsidRPr="009541CB">
        <w:rPr>
          <w:i/>
          <w:lang w:val="ru-RU"/>
        </w:rPr>
        <w:t xml:space="preserve">наведена у </w:t>
      </w:r>
      <w:r w:rsidR="00D04B9B">
        <w:rPr>
          <w:i/>
          <w:lang w:val="ru-RU"/>
        </w:rPr>
        <w:t>К</w:t>
      </w:r>
      <w:r w:rsidRPr="009541CB">
        <w:rPr>
          <w:i/>
          <w:lang w:val="ru-RU"/>
        </w:rPr>
        <w:t>атегорији 2 и који је минимално потребан за рад те робе.</w:t>
      </w:r>
    </w:p>
    <w:p w14:paraId="4CA6CFE8" w14:textId="3EFEB893" w:rsidR="00C73AD2" w:rsidRDefault="00DB2A45" w:rsidP="00DB2A45">
      <w:pPr>
        <w:autoSpaceDE w:val="0"/>
        <w:autoSpaceDN w:val="0"/>
        <w:adjustRightInd w:val="0"/>
        <w:spacing w:after="120"/>
        <w:ind w:left="1410" w:hanging="1410"/>
        <w:rPr>
          <w:b/>
          <w:color w:val="000000"/>
          <w:shd w:val="clear" w:color="auto" w:fill="FFFFFF"/>
          <w:lang w:val="sr-Cyrl-CS"/>
        </w:rPr>
      </w:pPr>
      <w:r w:rsidRPr="003106EA">
        <w:rPr>
          <w:b/>
          <w:color w:val="000000"/>
          <w:shd w:val="clear" w:color="auto" w:fill="FFFFFF"/>
          <w:lang w:val="ru-RU"/>
        </w:rPr>
        <w:t>2</w:t>
      </w:r>
      <w:r w:rsidRPr="00F80348">
        <w:rPr>
          <w:b/>
          <w:color w:val="000000"/>
          <w:shd w:val="clear" w:color="auto" w:fill="FFFFFF"/>
        </w:rPr>
        <w:t>D</w:t>
      </w:r>
      <w:r w:rsidRPr="003106EA">
        <w:rPr>
          <w:b/>
          <w:color w:val="000000"/>
          <w:shd w:val="clear" w:color="auto" w:fill="FFFFFF"/>
          <w:lang w:val="ru-RU"/>
        </w:rPr>
        <w:t>003</w:t>
      </w:r>
      <w:r w:rsidRPr="003106EA">
        <w:rPr>
          <w:b/>
          <w:color w:val="000000"/>
          <w:shd w:val="clear" w:color="auto" w:fill="FFFFFF"/>
          <w:lang w:val="ru-RU"/>
        </w:rPr>
        <w:tab/>
      </w:r>
      <w:r w:rsidRPr="003106EA">
        <w:rPr>
          <w:b/>
          <w:color w:val="000000"/>
          <w:shd w:val="clear" w:color="auto" w:fill="FFFFFF"/>
          <w:lang w:val="ru-RU"/>
        </w:rPr>
        <w:tab/>
      </w:r>
      <w:r w:rsidRPr="00D151B9">
        <w:rPr>
          <w:b/>
          <w:color w:val="000000"/>
          <w:shd w:val="clear" w:color="auto" w:fill="FFFFFF"/>
          <w:lang w:val="sr-Cyrl-CS"/>
        </w:rPr>
        <w:t>„</w:t>
      </w:r>
      <w:r w:rsidRPr="009008F6">
        <w:rPr>
          <w:b/>
          <w:color w:val="000000"/>
          <w:shd w:val="clear" w:color="auto" w:fill="FFFFFF"/>
          <w:lang w:val="sr-Cyrl-CS"/>
        </w:rPr>
        <w:t>Софтвер</w:t>
      </w:r>
      <w:r w:rsidRPr="00D151B9">
        <w:rPr>
          <w:b/>
          <w:color w:val="000000"/>
          <w:shd w:val="clear" w:color="auto" w:fill="FFFFFF"/>
          <w:lang w:val="sr-Cyrl-CS"/>
        </w:rPr>
        <w:t xml:space="preserve">” </w:t>
      </w:r>
      <w:r w:rsidRPr="009008F6">
        <w:rPr>
          <w:b/>
          <w:color w:val="000000"/>
          <w:shd w:val="clear" w:color="auto" w:fill="FFFFFF"/>
          <w:lang w:val="sr-Cyrl-CS"/>
        </w:rPr>
        <w:t xml:space="preserve">намењен или  модификован за рад опреме наведене у </w:t>
      </w:r>
      <w:r w:rsidRPr="00D151B9">
        <w:rPr>
          <w:b/>
          <w:color w:val="000000"/>
          <w:shd w:val="clear" w:color="auto" w:fill="FFFFFF"/>
          <w:lang w:val="sr-Cyrl-CS"/>
        </w:rPr>
        <w:t>2</w:t>
      </w:r>
      <w:r w:rsidRPr="009008F6">
        <w:rPr>
          <w:b/>
          <w:color w:val="000000"/>
          <w:shd w:val="clear" w:color="auto" w:fill="FFFFFF"/>
        </w:rPr>
        <w:t>B</w:t>
      </w:r>
      <w:r w:rsidRPr="00D151B9">
        <w:rPr>
          <w:b/>
          <w:color w:val="000000"/>
          <w:shd w:val="clear" w:color="auto" w:fill="FFFFFF"/>
          <w:lang w:val="sr-Cyrl-CS"/>
        </w:rPr>
        <w:t xml:space="preserve">002, </w:t>
      </w:r>
      <w:r w:rsidRPr="009008F6">
        <w:rPr>
          <w:b/>
          <w:color w:val="000000"/>
          <w:shd w:val="clear" w:color="auto" w:fill="FFFFFF"/>
          <w:lang w:val="sr-Cyrl-CS"/>
        </w:rPr>
        <w:t xml:space="preserve">који претвара функције </w:t>
      </w:r>
      <w:r>
        <w:rPr>
          <w:b/>
          <w:color w:val="000000"/>
          <w:shd w:val="clear" w:color="auto" w:fill="FFFFFF"/>
          <w:lang w:val="sr-Cyrl-CS"/>
        </w:rPr>
        <w:t>визуелног</w:t>
      </w:r>
      <w:r w:rsidRPr="009008F6">
        <w:rPr>
          <w:b/>
          <w:color w:val="000000"/>
          <w:shd w:val="clear" w:color="auto" w:fill="FFFFFF"/>
          <w:lang w:val="sr-Cyrl-CS"/>
        </w:rPr>
        <w:t xml:space="preserve"> дизајна, мере радног предмета и </w:t>
      </w:r>
      <w:r>
        <w:rPr>
          <w:b/>
          <w:color w:val="000000"/>
          <w:shd w:val="clear" w:color="auto" w:fill="FFFFFF"/>
          <w:lang w:val="sr-Cyrl-CS"/>
        </w:rPr>
        <w:t xml:space="preserve">поступке обрада </w:t>
      </w:r>
      <w:r>
        <w:rPr>
          <w:b/>
          <w:color w:val="000000"/>
          <w:shd w:val="clear" w:color="auto" w:fill="FFFFFF"/>
          <w:lang w:val="sr-Cyrl-CS"/>
        </w:rPr>
        <w:lastRenderedPageBreak/>
        <w:t>материјала</w:t>
      </w:r>
      <w:r w:rsidRPr="009008F6">
        <w:rPr>
          <w:b/>
          <w:color w:val="000000"/>
          <w:shd w:val="clear" w:color="auto" w:fill="FFFFFF"/>
          <w:lang w:val="sr-Cyrl-CS"/>
        </w:rPr>
        <w:t xml:space="preserve"> у команде </w:t>
      </w:r>
      <w:r w:rsidRPr="00D151B9">
        <w:rPr>
          <w:b/>
          <w:color w:val="000000"/>
          <w:shd w:val="clear" w:color="auto" w:fill="FFFFFF"/>
          <w:lang w:val="sr-Cyrl-CS"/>
        </w:rPr>
        <w:t>„</w:t>
      </w:r>
      <w:r w:rsidRPr="009008F6">
        <w:rPr>
          <w:b/>
          <w:color w:val="000000"/>
          <w:shd w:val="clear" w:color="auto" w:fill="FFFFFF"/>
          <w:lang w:val="sr-Cyrl-CS"/>
        </w:rPr>
        <w:t>нумеричке контроле</w:t>
      </w:r>
      <w:r w:rsidRPr="00D151B9">
        <w:rPr>
          <w:b/>
          <w:color w:val="000000"/>
          <w:shd w:val="clear" w:color="auto" w:fill="FFFFFF"/>
          <w:lang w:val="sr-Cyrl-CS"/>
        </w:rPr>
        <w:t xml:space="preserve">” </w:t>
      </w:r>
      <w:r w:rsidRPr="009008F6">
        <w:rPr>
          <w:b/>
          <w:color w:val="000000"/>
          <w:shd w:val="clear" w:color="auto" w:fill="FFFFFF"/>
          <w:lang w:val="sr-Cyrl-CS"/>
        </w:rPr>
        <w:t>ради постизања жељеног облика предмета.</w:t>
      </w:r>
    </w:p>
    <w:p w14:paraId="41C4652A" w14:textId="2E340533" w:rsidR="00DB2A45" w:rsidRPr="00DB2A45" w:rsidRDefault="00DB2A45" w:rsidP="00DB2A45">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D</w:t>
      </w:r>
      <w:r w:rsidRPr="009D7B86">
        <w:rPr>
          <w:b/>
          <w:szCs w:val="18"/>
          <w:lang w:val="ru-RU"/>
        </w:rPr>
        <w:t>101</w:t>
      </w:r>
      <w:r w:rsidRPr="009D7B86">
        <w:rPr>
          <w:b/>
          <w:szCs w:val="18"/>
          <w:lang w:val="ru-RU"/>
        </w:rPr>
        <w:tab/>
      </w:r>
      <w:r w:rsidRPr="009D7B86">
        <w:rPr>
          <w:b/>
          <w:szCs w:val="18"/>
          <w:lang w:val="ru-RU"/>
        </w:rPr>
        <w:tab/>
      </w:r>
      <w:r w:rsidR="00AB376E">
        <w:rPr>
          <w:b/>
          <w:szCs w:val="18"/>
          <w:lang w:val="ru-RU"/>
        </w:rPr>
        <w:t>„</w:t>
      </w:r>
      <w:r w:rsidRPr="00DB2A45">
        <w:rPr>
          <w:b/>
          <w:szCs w:val="18"/>
          <w:lang w:val="ru-RU"/>
        </w:rPr>
        <w:t xml:space="preserve">Софтвер”, специјално пројектован или модификован за </w:t>
      </w:r>
      <w:r w:rsidR="00AB376E">
        <w:rPr>
          <w:b/>
          <w:szCs w:val="18"/>
          <w:lang w:val="ru-RU"/>
        </w:rPr>
        <w:t>„</w:t>
      </w:r>
      <w:r w:rsidRPr="00DB2A45">
        <w:rPr>
          <w:b/>
          <w:szCs w:val="18"/>
          <w:lang w:val="ru-RU"/>
        </w:rPr>
        <w:t>употребу” опреме наведене у 2</w:t>
      </w:r>
      <w:r w:rsidRPr="00DB2A45">
        <w:rPr>
          <w:b/>
          <w:szCs w:val="18"/>
        </w:rPr>
        <w:t>B</w:t>
      </w:r>
      <w:r w:rsidRPr="00DB2A45">
        <w:rPr>
          <w:b/>
          <w:szCs w:val="18"/>
          <w:lang w:val="ru-RU"/>
        </w:rPr>
        <w:t>104, 2</w:t>
      </w:r>
      <w:r w:rsidRPr="00DB2A45">
        <w:rPr>
          <w:b/>
          <w:szCs w:val="18"/>
        </w:rPr>
        <w:t>B</w:t>
      </w:r>
      <w:r w:rsidRPr="00DB2A45">
        <w:rPr>
          <w:b/>
          <w:szCs w:val="18"/>
          <w:lang w:val="ru-RU"/>
        </w:rPr>
        <w:t>105, 2</w:t>
      </w:r>
      <w:r w:rsidRPr="00DB2A45">
        <w:rPr>
          <w:b/>
          <w:szCs w:val="18"/>
        </w:rPr>
        <w:t>B</w:t>
      </w:r>
      <w:r w:rsidRPr="00DB2A45">
        <w:rPr>
          <w:b/>
          <w:szCs w:val="18"/>
          <w:lang w:val="ru-RU"/>
        </w:rPr>
        <w:t>109, 2</w:t>
      </w:r>
      <w:r w:rsidRPr="00DB2A45">
        <w:rPr>
          <w:b/>
          <w:szCs w:val="18"/>
        </w:rPr>
        <w:t>B</w:t>
      </w:r>
      <w:r w:rsidRPr="00DB2A45">
        <w:rPr>
          <w:b/>
          <w:szCs w:val="18"/>
          <w:lang w:val="ru-RU"/>
        </w:rPr>
        <w:t>116, 2</w:t>
      </w:r>
      <w:r w:rsidRPr="00DB2A45">
        <w:rPr>
          <w:b/>
          <w:szCs w:val="18"/>
        </w:rPr>
        <w:t>B</w:t>
      </w:r>
      <w:r w:rsidRPr="00DB2A45">
        <w:rPr>
          <w:b/>
          <w:szCs w:val="18"/>
          <w:lang w:val="ru-RU"/>
        </w:rPr>
        <w:t>117 или од 2</w:t>
      </w:r>
      <w:r w:rsidRPr="00DB2A45">
        <w:rPr>
          <w:b/>
          <w:szCs w:val="18"/>
        </w:rPr>
        <w:t>B</w:t>
      </w:r>
      <w:r w:rsidRPr="00DB2A45">
        <w:rPr>
          <w:b/>
          <w:szCs w:val="18"/>
          <w:lang w:val="ru-RU"/>
        </w:rPr>
        <w:t>119 до 2</w:t>
      </w:r>
      <w:r w:rsidRPr="00DB2A45">
        <w:rPr>
          <w:b/>
          <w:szCs w:val="18"/>
        </w:rPr>
        <w:t>B</w:t>
      </w:r>
      <w:r w:rsidRPr="00DB2A45">
        <w:rPr>
          <w:b/>
          <w:szCs w:val="18"/>
          <w:lang w:val="ru-RU"/>
        </w:rPr>
        <w:t>122.</w:t>
      </w:r>
    </w:p>
    <w:p w14:paraId="4CFBB126" w14:textId="2669E53C" w:rsidR="00DB2A45" w:rsidRDefault="00DB2A45" w:rsidP="00DB2A45">
      <w:pPr>
        <w:autoSpaceDE w:val="0"/>
        <w:autoSpaceDN w:val="0"/>
        <w:adjustRightInd w:val="0"/>
        <w:spacing w:after="120"/>
        <w:ind w:left="1410"/>
        <w:rPr>
          <w:b/>
          <w:szCs w:val="18"/>
          <w:lang w:val="ru-RU"/>
        </w:rPr>
      </w:pPr>
      <w:r w:rsidRPr="00DB2A45">
        <w:rPr>
          <w:b/>
          <w:szCs w:val="18"/>
          <w:u w:val="single"/>
          <w:lang w:val="ru-RU"/>
        </w:rPr>
        <w:t>N.B</w:t>
      </w:r>
      <w:r w:rsidRPr="00DB2A45">
        <w:rPr>
          <w:b/>
          <w:szCs w:val="18"/>
          <w:lang w:val="ru-RU"/>
        </w:rPr>
        <w:t>.: ВИДИ ТАКОЂЕ 9</w:t>
      </w:r>
      <w:r w:rsidRPr="00DB2A45">
        <w:rPr>
          <w:b/>
          <w:szCs w:val="18"/>
        </w:rPr>
        <w:t>D</w:t>
      </w:r>
      <w:r w:rsidRPr="00DB2A45">
        <w:rPr>
          <w:b/>
          <w:szCs w:val="18"/>
          <w:lang w:val="ru-RU"/>
        </w:rPr>
        <w:t>004.</w:t>
      </w:r>
    </w:p>
    <w:p w14:paraId="02543B0D" w14:textId="4F7BD9D7" w:rsidR="00DB2A45" w:rsidRDefault="00DB2A45" w:rsidP="00DB2A45">
      <w:pPr>
        <w:autoSpaceDE w:val="0"/>
        <w:autoSpaceDN w:val="0"/>
        <w:adjustRightInd w:val="0"/>
        <w:spacing w:after="120"/>
        <w:ind w:left="1410" w:hanging="1410"/>
        <w:rPr>
          <w:b/>
          <w:szCs w:val="18"/>
          <w:lang w:val="ru-RU"/>
        </w:rPr>
      </w:pPr>
      <w:r w:rsidRPr="009D7B86">
        <w:rPr>
          <w:b/>
          <w:szCs w:val="18"/>
          <w:lang w:val="ru-RU"/>
        </w:rPr>
        <w:t>2</w:t>
      </w:r>
      <w:r w:rsidRPr="00CA50FE">
        <w:rPr>
          <w:b/>
          <w:szCs w:val="18"/>
        </w:rPr>
        <w:t>D</w:t>
      </w:r>
      <w:r w:rsidRPr="009D7B86">
        <w:rPr>
          <w:b/>
          <w:szCs w:val="18"/>
          <w:lang w:val="ru-RU"/>
        </w:rPr>
        <w:t>201</w:t>
      </w:r>
      <w:r w:rsidRPr="009D7B86">
        <w:rPr>
          <w:b/>
          <w:szCs w:val="18"/>
          <w:lang w:val="ru-RU"/>
        </w:rPr>
        <w:tab/>
      </w:r>
      <w:r w:rsidRPr="009D7B86">
        <w:rPr>
          <w:b/>
          <w:szCs w:val="18"/>
          <w:lang w:val="ru-RU"/>
        </w:rPr>
        <w:tab/>
      </w:r>
      <w:r w:rsidR="00AB376E">
        <w:rPr>
          <w:b/>
          <w:szCs w:val="18"/>
          <w:lang w:val="ru-RU"/>
        </w:rPr>
        <w:t>„</w:t>
      </w:r>
      <w:r w:rsidRPr="00CA50FE">
        <w:rPr>
          <w:b/>
          <w:szCs w:val="18"/>
          <w:lang w:val="ru-RU"/>
        </w:rPr>
        <w:t>Софтвер”, специјално пројектован за “употребу” опреме у 2</w:t>
      </w:r>
      <w:r w:rsidRPr="00CA50FE">
        <w:rPr>
          <w:b/>
          <w:szCs w:val="18"/>
        </w:rPr>
        <w:t>B</w:t>
      </w:r>
      <w:r w:rsidRPr="00CA50FE">
        <w:rPr>
          <w:b/>
          <w:szCs w:val="18"/>
          <w:lang w:val="ru-RU"/>
        </w:rPr>
        <w:t>204, 2</w:t>
      </w:r>
      <w:r w:rsidRPr="00CA50FE">
        <w:rPr>
          <w:b/>
          <w:szCs w:val="18"/>
        </w:rPr>
        <w:t>B</w:t>
      </w:r>
      <w:r w:rsidRPr="00CA50FE">
        <w:rPr>
          <w:b/>
          <w:szCs w:val="18"/>
          <w:lang w:val="ru-RU"/>
        </w:rPr>
        <w:t>206, 2</w:t>
      </w:r>
      <w:r w:rsidRPr="00CA50FE">
        <w:rPr>
          <w:b/>
          <w:szCs w:val="18"/>
        </w:rPr>
        <w:t>B</w:t>
      </w:r>
      <w:r w:rsidRPr="00CA50FE">
        <w:rPr>
          <w:b/>
          <w:szCs w:val="18"/>
          <w:lang w:val="ru-RU"/>
        </w:rPr>
        <w:t>207, 2</w:t>
      </w:r>
      <w:r w:rsidRPr="00CA50FE">
        <w:rPr>
          <w:b/>
          <w:szCs w:val="18"/>
        </w:rPr>
        <w:t>B</w:t>
      </w:r>
      <w:r w:rsidRPr="00CA50FE">
        <w:rPr>
          <w:b/>
          <w:szCs w:val="18"/>
          <w:lang w:val="ru-RU"/>
        </w:rPr>
        <w:t>209, 2</w:t>
      </w:r>
      <w:r w:rsidRPr="00CA50FE">
        <w:rPr>
          <w:b/>
          <w:szCs w:val="18"/>
        </w:rPr>
        <w:t>B</w:t>
      </w:r>
      <w:r w:rsidRPr="00CA50FE">
        <w:rPr>
          <w:b/>
          <w:szCs w:val="18"/>
          <w:lang w:val="ru-RU"/>
        </w:rPr>
        <w:t>219 или 2</w:t>
      </w:r>
      <w:r w:rsidRPr="00CA50FE">
        <w:rPr>
          <w:b/>
          <w:szCs w:val="18"/>
        </w:rPr>
        <w:t>B</w:t>
      </w:r>
      <w:r w:rsidRPr="00CA50FE">
        <w:rPr>
          <w:b/>
          <w:szCs w:val="18"/>
          <w:lang w:val="ru-RU"/>
        </w:rPr>
        <w:t>227.</w:t>
      </w:r>
    </w:p>
    <w:p w14:paraId="394CEC67" w14:textId="7781FC34" w:rsidR="00DB2A45" w:rsidRPr="00DB2A45" w:rsidRDefault="00DB2A45" w:rsidP="00DB2A45">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D</w:t>
      </w:r>
      <w:r w:rsidRPr="009D7B86">
        <w:rPr>
          <w:b/>
          <w:szCs w:val="18"/>
          <w:lang w:val="ru-RU"/>
        </w:rPr>
        <w:t>202</w:t>
      </w:r>
      <w:r w:rsidRPr="009D7B86">
        <w:rPr>
          <w:b/>
          <w:szCs w:val="18"/>
          <w:lang w:val="ru-RU"/>
        </w:rPr>
        <w:tab/>
      </w:r>
      <w:r w:rsidR="00AB376E">
        <w:rPr>
          <w:b/>
          <w:szCs w:val="18"/>
          <w:lang w:val="ru-RU"/>
        </w:rPr>
        <w:t>„</w:t>
      </w:r>
      <w:r w:rsidRPr="00DB2A45">
        <w:rPr>
          <w:b/>
          <w:szCs w:val="18"/>
          <w:lang w:val="ru-RU"/>
        </w:rPr>
        <w:t xml:space="preserve">Софтвер”, специјално пројектован или модификован за </w:t>
      </w:r>
      <w:r w:rsidR="00AB376E">
        <w:rPr>
          <w:b/>
          <w:szCs w:val="18"/>
          <w:lang w:val="ru-RU"/>
        </w:rPr>
        <w:t>„</w:t>
      </w:r>
      <w:r w:rsidRPr="00DB2A45">
        <w:rPr>
          <w:b/>
          <w:szCs w:val="18"/>
          <w:lang w:val="ru-RU"/>
        </w:rPr>
        <w:t xml:space="preserve">развој”, </w:t>
      </w:r>
      <w:r w:rsidR="00AB376E">
        <w:rPr>
          <w:b/>
          <w:szCs w:val="18"/>
          <w:lang w:val="ru-RU"/>
        </w:rPr>
        <w:t>„</w:t>
      </w:r>
      <w:r w:rsidRPr="00DB2A45">
        <w:rPr>
          <w:b/>
          <w:szCs w:val="18"/>
          <w:lang w:val="ru-RU"/>
        </w:rPr>
        <w:t xml:space="preserve">производњу” или </w:t>
      </w:r>
      <w:r w:rsidR="00AB376E">
        <w:rPr>
          <w:b/>
          <w:szCs w:val="18"/>
          <w:lang w:val="ru-RU"/>
        </w:rPr>
        <w:t>„</w:t>
      </w:r>
      <w:r w:rsidRPr="00DB2A45">
        <w:rPr>
          <w:b/>
          <w:szCs w:val="18"/>
          <w:lang w:val="ru-RU"/>
        </w:rPr>
        <w:t>употребу” опреме наведене у 2</w:t>
      </w:r>
      <w:r w:rsidRPr="00DB2A45">
        <w:rPr>
          <w:b/>
          <w:szCs w:val="18"/>
        </w:rPr>
        <w:t>B</w:t>
      </w:r>
      <w:r w:rsidRPr="00DB2A45">
        <w:rPr>
          <w:b/>
          <w:szCs w:val="18"/>
          <w:lang w:val="ru-RU"/>
        </w:rPr>
        <w:t xml:space="preserve">201. </w:t>
      </w:r>
    </w:p>
    <w:p w14:paraId="78D8C246" w14:textId="18AF1368" w:rsidR="00DB2A45" w:rsidRDefault="00DB2A45" w:rsidP="00DB2A45">
      <w:pPr>
        <w:autoSpaceDE w:val="0"/>
        <w:autoSpaceDN w:val="0"/>
        <w:adjustRightInd w:val="0"/>
        <w:ind w:left="1416"/>
        <w:rPr>
          <w:i/>
          <w:iCs/>
          <w:color w:val="000000"/>
          <w:shd w:val="clear" w:color="auto" w:fill="FFFFFF"/>
          <w:lang w:val="sr-Cyrl-CS"/>
        </w:rPr>
      </w:pPr>
      <w:r w:rsidRPr="00DB2A45">
        <w:rPr>
          <w:i/>
          <w:szCs w:val="18"/>
          <w:u w:val="single"/>
          <w:lang w:val="ru-RU"/>
        </w:rPr>
        <w:t>Напомена:</w:t>
      </w:r>
      <w:r w:rsidR="00331999" w:rsidRPr="009D7B86">
        <w:rPr>
          <w:i/>
          <w:iCs/>
          <w:color w:val="000000"/>
          <w:shd w:val="clear" w:color="auto" w:fill="FFFFFF"/>
          <w:lang w:val="ru-RU"/>
        </w:rPr>
        <w:tab/>
      </w:r>
      <w:r w:rsidRPr="00DB2A45">
        <w:rPr>
          <w:i/>
          <w:iCs/>
          <w:color w:val="000000"/>
          <w:shd w:val="clear" w:color="auto" w:fill="FFFFFF"/>
          <w:lang w:val="ru-RU"/>
        </w:rPr>
        <w:t>2</w:t>
      </w:r>
      <w:r w:rsidRPr="00DB2A45">
        <w:rPr>
          <w:i/>
          <w:iCs/>
          <w:color w:val="000000"/>
          <w:shd w:val="clear" w:color="auto" w:fill="FFFFFF"/>
        </w:rPr>
        <w:t>D</w:t>
      </w:r>
      <w:r w:rsidRPr="00DB2A45">
        <w:rPr>
          <w:i/>
          <w:iCs/>
          <w:color w:val="000000"/>
          <w:shd w:val="clear" w:color="auto" w:fill="FFFFFF"/>
          <w:lang w:val="ru-RU"/>
        </w:rPr>
        <w:t>202</w:t>
      </w:r>
      <w:r w:rsidRPr="00DB2A45">
        <w:rPr>
          <w:i/>
          <w:iCs/>
          <w:color w:val="000000"/>
          <w:shd w:val="clear" w:color="auto" w:fill="FFFFFF"/>
          <w:lang w:val="sr-Cyrl-CS"/>
        </w:rPr>
        <w:t xml:space="preserve"> се не односи на делимични </w:t>
      </w:r>
      <w:r w:rsidR="00AB376E">
        <w:rPr>
          <w:i/>
          <w:iCs/>
          <w:color w:val="000000"/>
          <w:shd w:val="clear" w:color="auto" w:fill="FFFFFF"/>
          <w:lang w:val="ru-RU"/>
        </w:rPr>
        <w:t>„</w:t>
      </w:r>
      <w:r w:rsidRPr="00DB2A45">
        <w:rPr>
          <w:i/>
          <w:iCs/>
          <w:color w:val="000000"/>
          <w:shd w:val="clear" w:color="auto" w:fill="FFFFFF"/>
          <w:lang w:val="sr-Cyrl-CS"/>
        </w:rPr>
        <w:t>софтвер</w:t>
      </w:r>
      <w:r w:rsidRPr="00DB2A45">
        <w:rPr>
          <w:i/>
          <w:iCs/>
          <w:color w:val="000000"/>
          <w:shd w:val="clear" w:color="auto" w:fill="FFFFFF"/>
          <w:lang w:val="ru-RU"/>
        </w:rPr>
        <w:t>”</w:t>
      </w:r>
      <w:r w:rsidRPr="00DB2A45">
        <w:rPr>
          <w:i/>
          <w:iCs/>
          <w:color w:val="000000"/>
          <w:shd w:val="clear" w:color="auto" w:fill="FFFFFF"/>
          <w:lang w:val="sr-Cyrl-CS"/>
        </w:rPr>
        <w:t xml:space="preserve">који ствара командне </w:t>
      </w:r>
    </w:p>
    <w:p w14:paraId="7ED23124" w14:textId="2C1A260D" w:rsidR="00DB2A45" w:rsidRDefault="00DB2A45" w:rsidP="00331999">
      <w:pPr>
        <w:autoSpaceDE w:val="0"/>
        <w:autoSpaceDN w:val="0"/>
        <w:adjustRightInd w:val="0"/>
        <w:spacing w:after="120"/>
        <w:ind w:left="2832"/>
        <w:rPr>
          <w:i/>
          <w:iCs/>
          <w:color w:val="000000"/>
          <w:shd w:val="clear" w:color="auto" w:fill="FFFFFF"/>
          <w:lang w:val="sr-Cyrl-CS"/>
        </w:rPr>
      </w:pPr>
      <w:r w:rsidRPr="00DB2A45">
        <w:rPr>
          <w:i/>
          <w:iCs/>
          <w:color w:val="000000"/>
          <w:shd w:val="clear" w:color="auto" w:fill="FFFFFF"/>
          <w:lang w:val="sr-Cyrl-CS"/>
        </w:rPr>
        <w:t>кодове за</w:t>
      </w:r>
      <w:r w:rsidRPr="00DB2A45">
        <w:rPr>
          <w:i/>
          <w:iCs/>
          <w:color w:val="000000"/>
          <w:shd w:val="clear" w:color="auto" w:fill="FFFFFF"/>
          <w:lang w:val="ru-RU"/>
        </w:rPr>
        <w:t xml:space="preserve"> „</w:t>
      </w:r>
      <w:r w:rsidRPr="00DB2A45">
        <w:rPr>
          <w:i/>
          <w:iCs/>
          <w:color w:val="000000"/>
          <w:shd w:val="clear" w:color="auto" w:fill="FFFFFF"/>
          <w:lang w:val="sr-Cyrl-CS"/>
        </w:rPr>
        <w:t>нумеричку контролу</w:t>
      </w:r>
      <w:r w:rsidRPr="00DB2A45">
        <w:rPr>
          <w:i/>
          <w:iCs/>
          <w:color w:val="000000"/>
          <w:shd w:val="clear" w:color="auto" w:fill="FFFFFF"/>
          <w:lang w:val="ru-RU"/>
        </w:rPr>
        <w:t>”,</w:t>
      </w:r>
      <w:r w:rsidR="008C0BC6" w:rsidRPr="009D7B86">
        <w:rPr>
          <w:i/>
          <w:iCs/>
          <w:color w:val="000000"/>
          <w:shd w:val="clear" w:color="auto" w:fill="FFFFFF"/>
          <w:lang w:val="ru-RU"/>
        </w:rPr>
        <w:t xml:space="preserve"> </w:t>
      </w:r>
      <w:r w:rsidRPr="00DB2A45">
        <w:rPr>
          <w:i/>
          <w:iCs/>
          <w:color w:val="000000"/>
          <w:shd w:val="clear" w:color="auto" w:fill="FFFFFF"/>
          <w:lang w:val="sr-Cyrl-CS"/>
        </w:rPr>
        <w:t>али се не допушта директна употреба опреме за обраду разних делова.</w:t>
      </w:r>
    </w:p>
    <w:p w14:paraId="22E1D064" w14:textId="55890D70" w:rsidR="00D7282B" w:rsidRPr="009D7B86" w:rsidRDefault="00D7282B" w:rsidP="00D7282B">
      <w:pPr>
        <w:autoSpaceDE w:val="0"/>
        <w:autoSpaceDN w:val="0"/>
        <w:adjustRightInd w:val="0"/>
        <w:spacing w:after="120"/>
        <w:ind w:left="1410" w:hanging="1410"/>
        <w:rPr>
          <w:rFonts w:ascii="inherit" w:hAnsi="inherit"/>
          <w:lang w:val="ru-RU"/>
        </w:rPr>
      </w:pPr>
      <w:r w:rsidRPr="00D7282B">
        <w:rPr>
          <w:rFonts w:ascii="inherit" w:hAnsi="inherit"/>
          <w:b/>
          <w:bCs/>
        </w:rPr>
        <w:t>2D351</w:t>
      </w:r>
      <w:r>
        <w:rPr>
          <w:rFonts w:ascii="inherit" w:hAnsi="inherit"/>
        </w:rPr>
        <w:tab/>
      </w:r>
      <w:r>
        <w:rPr>
          <w:rFonts w:ascii="inherit" w:hAnsi="inherit"/>
        </w:rPr>
        <w:tab/>
      </w:r>
      <w:r w:rsidRPr="00D7282B">
        <w:rPr>
          <w:rFonts w:ascii="inherit" w:hAnsi="inherit"/>
          <w:lang w:val="ru-RU"/>
        </w:rPr>
        <w:t>„Софтвер”, осим оног наведеног у 1</w:t>
      </w:r>
      <w:r w:rsidR="009D7B86">
        <w:rPr>
          <w:rFonts w:ascii="inherit" w:hAnsi="inherit"/>
        </w:rPr>
        <w:t>D</w:t>
      </w:r>
      <w:r w:rsidRPr="00D7282B">
        <w:rPr>
          <w:rFonts w:ascii="inherit" w:hAnsi="inherit"/>
          <w:lang w:val="ru-RU"/>
        </w:rPr>
        <w:t>003, посебно пројектован за „употребу” опреме наведене у 2</w:t>
      </w:r>
      <w:r w:rsidR="009D7B86">
        <w:rPr>
          <w:rFonts w:ascii="inherit" w:hAnsi="inherit"/>
        </w:rPr>
        <w:t>B</w:t>
      </w:r>
      <w:r w:rsidRPr="00D7282B">
        <w:rPr>
          <w:rFonts w:ascii="inherit" w:hAnsi="inherit"/>
          <w:lang w:val="ru-RU"/>
        </w:rPr>
        <w:t>351.</w:t>
      </w:r>
    </w:p>
    <w:p w14:paraId="272FC308" w14:textId="77777777" w:rsidR="009542E9" w:rsidRPr="007A75C7" w:rsidRDefault="009542E9" w:rsidP="009542E9">
      <w:pPr>
        <w:autoSpaceDE w:val="0"/>
        <w:autoSpaceDN w:val="0"/>
        <w:adjustRightInd w:val="0"/>
        <w:spacing w:after="120"/>
        <w:ind w:left="1410" w:hanging="1419"/>
        <w:rPr>
          <w:bCs/>
        </w:rPr>
      </w:pPr>
      <w:r w:rsidRPr="007A75C7">
        <w:rPr>
          <w:b/>
        </w:rPr>
        <w:t>2D352</w:t>
      </w:r>
      <w:r>
        <w:rPr>
          <w:b/>
        </w:rPr>
        <w:tab/>
      </w:r>
      <w:r>
        <w:rPr>
          <w:b/>
        </w:rPr>
        <w:tab/>
      </w:r>
      <w:r w:rsidRPr="007A75C7">
        <w:rPr>
          <w:bCs/>
        </w:rPr>
        <w:t xml:space="preserve">„Софтвер“ специјално </w:t>
      </w:r>
      <w:r>
        <w:rPr>
          <w:bCs/>
          <w:lang w:val="sr-Cyrl-RS"/>
        </w:rPr>
        <w:t>пројектован</w:t>
      </w:r>
      <w:r w:rsidRPr="007A75C7">
        <w:rPr>
          <w:bCs/>
        </w:rPr>
        <w:t xml:space="preserve"> за монтажере и синтетизаторе нуклеинских киселина наведених у 2</w:t>
      </w:r>
      <w:r>
        <w:rPr>
          <w:bCs/>
        </w:rPr>
        <w:t>B</w:t>
      </w:r>
      <w:r w:rsidRPr="007A75C7">
        <w:rPr>
          <w:bCs/>
        </w:rPr>
        <w:t>352.</w:t>
      </w:r>
      <w:r>
        <w:rPr>
          <w:bCs/>
        </w:rPr>
        <w:t>i</w:t>
      </w:r>
      <w:r w:rsidRPr="007A75C7">
        <w:rPr>
          <w:bCs/>
        </w:rPr>
        <w:t xml:space="preserve">., који је способан да </w:t>
      </w:r>
      <w:r>
        <w:rPr>
          <w:bCs/>
        </w:rPr>
        <w:t>пројектује</w:t>
      </w:r>
      <w:r w:rsidRPr="007A75C7">
        <w:rPr>
          <w:bCs/>
        </w:rPr>
        <w:t xml:space="preserve"> и изгради функционалне генетске елементе из података дигиталне секвенце.</w:t>
      </w:r>
    </w:p>
    <w:p w14:paraId="23859C04" w14:textId="77777777" w:rsidR="00F16CD5" w:rsidRDefault="00F16CD5" w:rsidP="00F16CD5">
      <w:pPr>
        <w:autoSpaceDE w:val="0"/>
        <w:autoSpaceDN w:val="0"/>
        <w:adjustRightInd w:val="0"/>
        <w:ind w:hanging="9"/>
        <w:rPr>
          <w:b/>
          <w:sz w:val="28"/>
          <w:szCs w:val="28"/>
          <w:lang w:val="ru-RU"/>
        </w:rPr>
      </w:pPr>
    </w:p>
    <w:p w14:paraId="59C9376C" w14:textId="7073BF7A" w:rsidR="00C73AD2" w:rsidRDefault="00446406" w:rsidP="00446406">
      <w:pPr>
        <w:autoSpaceDE w:val="0"/>
        <w:autoSpaceDN w:val="0"/>
        <w:adjustRightInd w:val="0"/>
        <w:spacing w:after="120"/>
        <w:ind w:hanging="9"/>
        <w:rPr>
          <w:b/>
          <w:sz w:val="28"/>
          <w:szCs w:val="28"/>
          <w:lang w:val="ru-RU"/>
        </w:rPr>
      </w:pPr>
      <w:r w:rsidRPr="009D7B86">
        <w:rPr>
          <w:b/>
          <w:sz w:val="28"/>
          <w:szCs w:val="28"/>
          <w:lang w:val="ru-RU"/>
        </w:rPr>
        <w:t>2</w:t>
      </w:r>
      <w:r w:rsidRPr="00CA50FE">
        <w:rPr>
          <w:b/>
          <w:sz w:val="28"/>
          <w:szCs w:val="28"/>
        </w:rPr>
        <w:t>E</w:t>
      </w:r>
      <w:r w:rsidRPr="009D7B86">
        <w:rPr>
          <w:b/>
          <w:sz w:val="28"/>
          <w:szCs w:val="28"/>
          <w:lang w:val="ru-RU"/>
        </w:rPr>
        <w:t xml:space="preserve"> </w:t>
      </w:r>
      <w:r w:rsidRPr="009D7B86">
        <w:rPr>
          <w:b/>
          <w:sz w:val="28"/>
          <w:szCs w:val="28"/>
          <w:lang w:val="ru-RU"/>
        </w:rPr>
        <w:tab/>
        <w:t>Технологија</w:t>
      </w:r>
    </w:p>
    <w:p w14:paraId="557487B7" w14:textId="77777777" w:rsidR="00F16CD5" w:rsidRDefault="00F16CD5" w:rsidP="008C134C">
      <w:pPr>
        <w:autoSpaceDE w:val="0"/>
        <w:autoSpaceDN w:val="0"/>
        <w:adjustRightInd w:val="0"/>
        <w:spacing w:before="120" w:after="120"/>
        <w:ind w:left="1410" w:hanging="1410"/>
        <w:rPr>
          <w:b/>
          <w:szCs w:val="18"/>
          <w:lang w:val="ru-RU"/>
        </w:rPr>
      </w:pPr>
    </w:p>
    <w:p w14:paraId="670F3D2F" w14:textId="57BF001F" w:rsidR="008C134C" w:rsidRPr="008C134C" w:rsidRDefault="008C134C" w:rsidP="008C134C">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E</w:t>
      </w:r>
      <w:r w:rsidRPr="009D7B86">
        <w:rPr>
          <w:b/>
          <w:szCs w:val="18"/>
          <w:lang w:val="ru-RU"/>
        </w:rPr>
        <w:t>001</w:t>
      </w:r>
      <w:r w:rsidRPr="009D7B86">
        <w:rPr>
          <w:b/>
          <w:szCs w:val="18"/>
          <w:lang w:val="ru-RU"/>
        </w:rPr>
        <w:tab/>
      </w:r>
      <w:r w:rsidR="00C82F1C">
        <w:rPr>
          <w:b/>
          <w:szCs w:val="18"/>
          <w:lang w:val="ru-RU"/>
        </w:rPr>
        <w:t>„</w:t>
      </w:r>
      <w:r w:rsidRPr="008C134C">
        <w:rPr>
          <w:b/>
          <w:szCs w:val="18"/>
          <w:lang w:val="ru-RU"/>
        </w:rPr>
        <w:t xml:space="preserve">Технологија” у складу са Општом технолошком напоменом за </w:t>
      </w:r>
      <w:r w:rsidR="00C82F1C">
        <w:rPr>
          <w:b/>
          <w:szCs w:val="18"/>
          <w:lang w:val="ru-RU"/>
        </w:rPr>
        <w:t>„</w:t>
      </w:r>
      <w:r w:rsidRPr="008C134C">
        <w:rPr>
          <w:b/>
          <w:szCs w:val="18"/>
          <w:lang w:val="ru-RU"/>
        </w:rPr>
        <w:t xml:space="preserve">развој” опреме или </w:t>
      </w:r>
      <w:r w:rsidR="00C82F1C">
        <w:rPr>
          <w:b/>
          <w:szCs w:val="18"/>
          <w:lang w:val="ru-RU"/>
        </w:rPr>
        <w:t>„</w:t>
      </w:r>
      <w:r w:rsidRPr="008C134C">
        <w:rPr>
          <w:b/>
          <w:szCs w:val="18"/>
          <w:lang w:val="ru-RU"/>
        </w:rPr>
        <w:t>софтвера” наведеног у 2А, 2</w:t>
      </w:r>
      <w:r w:rsidRPr="008C134C">
        <w:rPr>
          <w:b/>
          <w:szCs w:val="18"/>
        </w:rPr>
        <w:t>B</w:t>
      </w:r>
      <w:r w:rsidRPr="008C134C">
        <w:rPr>
          <w:b/>
          <w:szCs w:val="18"/>
          <w:lang w:val="ru-RU"/>
        </w:rPr>
        <w:t xml:space="preserve"> или 2</w:t>
      </w:r>
      <w:r w:rsidRPr="008C134C">
        <w:rPr>
          <w:b/>
          <w:szCs w:val="18"/>
        </w:rPr>
        <w:t>D</w:t>
      </w:r>
      <w:r w:rsidRPr="008C134C">
        <w:rPr>
          <w:b/>
          <w:szCs w:val="18"/>
          <w:lang w:val="ru-RU"/>
        </w:rPr>
        <w:t xml:space="preserve">. </w:t>
      </w:r>
    </w:p>
    <w:p w14:paraId="2AF2DC87" w14:textId="77B1A815" w:rsidR="008C134C" w:rsidRDefault="008C134C" w:rsidP="008C134C">
      <w:pPr>
        <w:autoSpaceDE w:val="0"/>
        <w:autoSpaceDN w:val="0"/>
        <w:adjustRightInd w:val="0"/>
        <w:ind w:left="1410" w:firstLine="6"/>
        <w:rPr>
          <w:i/>
          <w:iCs/>
          <w:color w:val="000000"/>
          <w:shd w:val="clear" w:color="auto" w:fill="FFFFFF"/>
          <w:lang w:val="sr-Cyrl-CS"/>
        </w:rPr>
      </w:pPr>
      <w:r w:rsidRPr="008C134C">
        <w:rPr>
          <w:i/>
          <w:szCs w:val="18"/>
          <w:u w:val="single"/>
          <w:lang w:val="ru-RU"/>
        </w:rPr>
        <w:t>Напомена:</w:t>
      </w:r>
      <w:r w:rsidR="00331999" w:rsidRPr="009D7B86">
        <w:rPr>
          <w:i/>
          <w:iCs/>
          <w:color w:val="000000"/>
          <w:shd w:val="clear" w:color="auto" w:fill="FFFFFF"/>
          <w:lang w:val="ru-RU"/>
        </w:rPr>
        <w:tab/>
      </w:r>
      <w:r w:rsidRPr="008C134C">
        <w:rPr>
          <w:i/>
          <w:iCs/>
          <w:color w:val="000000"/>
          <w:shd w:val="clear" w:color="auto" w:fill="FFFFFF"/>
          <w:lang w:val="ru-RU"/>
        </w:rPr>
        <w:t>2</w:t>
      </w:r>
      <w:r w:rsidRPr="008C134C">
        <w:rPr>
          <w:i/>
          <w:iCs/>
          <w:color w:val="000000"/>
          <w:shd w:val="clear" w:color="auto" w:fill="FFFFFF"/>
        </w:rPr>
        <w:t>E</w:t>
      </w:r>
      <w:r w:rsidRPr="008C134C">
        <w:rPr>
          <w:i/>
          <w:iCs/>
          <w:color w:val="000000"/>
          <w:shd w:val="clear" w:color="auto" w:fill="FFFFFF"/>
          <w:lang w:val="ru-RU"/>
        </w:rPr>
        <w:t xml:space="preserve">001 </w:t>
      </w:r>
      <w:r w:rsidRPr="008C134C">
        <w:rPr>
          <w:i/>
          <w:iCs/>
          <w:color w:val="000000"/>
          <w:shd w:val="clear" w:color="auto" w:fill="FFFFFF"/>
          <w:lang w:val="sr-Cyrl-CS"/>
        </w:rPr>
        <w:t xml:space="preserve">укључује </w:t>
      </w:r>
      <w:r w:rsidRPr="008C134C">
        <w:rPr>
          <w:i/>
          <w:iCs/>
          <w:color w:val="000000"/>
          <w:shd w:val="clear" w:color="auto" w:fill="FFFFFF"/>
          <w:lang w:val="ru-RU"/>
        </w:rPr>
        <w:t>„</w:t>
      </w:r>
      <w:r w:rsidRPr="008C134C">
        <w:rPr>
          <w:i/>
          <w:iCs/>
          <w:color w:val="000000"/>
          <w:shd w:val="clear" w:color="auto" w:fill="FFFFFF"/>
          <w:lang w:val="sr-Cyrl-CS"/>
        </w:rPr>
        <w:t>технологију</w:t>
      </w:r>
      <w:r w:rsidRPr="008C134C">
        <w:rPr>
          <w:i/>
          <w:iCs/>
          <w:color w:val="000000"/>
          <w:shd w:val="clear" w:color="auto" w:fill="FFFFFF"/>
          <w:lang w:val="ru-RU"/>
        </w:rPr>
        <w:t>”</w:t>
      </w:r>
      <w:r w:rsidRPr="008C134C">
        <w:rPr>
          <w:i/>
          <w:iCs/>
          <w:color w:val="000000"/>
          <w:shd w:val="clear" w:color="auto" w:fill="FFFFFF"/>
          <w:lang w:val="sr-Cyrl-CS"/>
        </w:rPr>
        <w:t xml:space="preserve"> за укључивање система сонди у </w:t>
      </w:r>
    </w:p>
    <w:p w14:paraId="18234215" w14:textId="758A2789" w:rsidR="008C134C" w:rsidRDefault="008C134C" w:rsidP="008C134C">
      <w:pPr>
        <w:autoSpaceDE w:val="0"/>
        <w:autoSpaceDN w:val="0"/>
        <w:adjustRightInd w:val="0"/>
        <w:spacing w:after="120"/>
        <w:ind w:left="2118" w:firstLine="6"/>
        <w:rPr>
          <w:i/>
          <w:iCs/>
          <w:color w:val="000000"/>
          <w:shd w:val="clear" w:color="auto" w:fill="FFFFFF"/>
          <w:lang w:val="ru-RU"/>
        </w:rPr>
      </w:pPr>
      <w:r w:rsidRPr="009D7B86">
        <w:rPr>
          <w:i/>
          <w:szCs w:val="18"/>
          <w:lang w:val="ru-RU"/>
        </w:rPr>
        <w:t xml:space="preserve">       </w:t>
      </w:r>
      <w:r w:rsidR="00331999" w:rsidRPr="009D7B86">
        <w:rPr>
          <w:i/>
          <w:szCs w:val="18"/>
          <w:lang w:val="ru-RU"/>
        </w:rPr>
        <w:tab/>
      </w:r>
      <w:r w:rsidRPr="008C134C">
        <w:rPr>
          <w:i/>
          <w:iCs/>
          <w:color w:val="000000"/>
          <w:shd w:val="clear" w:color="auto" w:fill="FFFFFF"/>
          <w:lang w:val="sr-Cyrl-CS"/>
        </w:rPr>
        <w:t>координантне мерне</w:t>
      </w:r>
      <w:r w:rsidRPr="008C134C">
        <w:rPr>
          <w:i/>
          <w:iCs/>
          <w:color w:val="000000"/>
          <w:shd w:val="clear" w:color="auto" w:fill="FFFFFF"/>
          <w:lang w:val="ru-RU"/>
        </w:rPr>
        <w:t xml:space="preserve"> </w:t>
      </w:r>
      <w:r w:rsidRPr="008C134C">
        <w:rPr>
          <w:i/>
          <w:iCs/>
          <w:color w:val="000000"/>
          <w:shd w:val="clear" w:color="auto" w:fill="FFFFFF"/>
          <w:lang w:val="sr-Cyrl-CS"/>
        </w:rPr>
        <w:t xml:space="preserve">уређаје наведену у </w:t>
      </w:r>
      <w:r w:rsidRPr="008C134C">
        <w:rPr>
          <w:i/>
          <w:iCs/>
          <w:color w:val="000000"/>
          <w:shd w:val="clear" w:color="auto" w:fill="FFFFFF"/>
          <w:lang w:val="ru-RU"/>
        </w:rPr>
        <w:t>2</w:t>
      </w:r>
      <w:r w:rsidRPr="008C134C">
        <w:rPr>
          <w:i/>
          <w:iCs/>
          <w:color w:val="000000"/>
          <w:shd w:val="clear" w:color="auto" w:fill="FFFFFF"/>
        </w:rPr>
        <w:t>B</w:t>
      </w:r>
      <w:r w:rsidRPr="008C134C">
        <w:rPr>
          <w:i/>
          <w:iCs/>
          <w:color w:val="000000"/>
          <w:shd w:val="clear" w:color="auto" w:fill="FFFFFF"/>
          <w:lang w:val="ru-RU"/>
        </w:rPr>
        <w:t>006.</w:t>
      </w:r>
      <w:r w:rsidRPr="008C134C">
        <w:rPr>
          <w:i/>
          <w:iCs/>
          <w:color w:val="000000"/>
          <w:shd w:val="clear" w:color="auto" w:fill="FFFFFF"/>
        </w:rPr>
        <w:t>a</w:t>
      </w:r>
      <w:r w:rsidRPr="008C134C">
        <w:rPr>
          <w:i/>
          <w:iCs/>
          <w:color w:val="000000"/>
          <w:shd w:val="clear" w:color="auto" w:fill="FFFFFF"/>
          <w:lang w:val="ru-RU"/>
        </w:rPr>
        <w:t>.</w:t>
      </w:r>
    </w:p>
    <w:p w14:paraId="6C31EF52" w14:textId="20C91F38" w:rsidR="008C134C" w:rsidRDefault="008C134C" w:rsidP="008C134C">
      <w:pPr>
        <w:autoSpaceDE w:val="0"/>
        <w:autoSpaceDN w:val="0"/>
        <w:adjustRightInd w:val="0"/>
        <w:spacing w:after="120"/>
        <w:ind w:left="1416" w:hanging="1410"/>
        <w:rPr>
          <w:b/>
          <w:szCs w:val="18"/>
          <w:lang w:val="es-ES"/>
        </w:rPr>
      </w:pPr>
      <w:r w:rsidRPr="009D7B86">
        <w:rPr>
          <w:b/>
          <w:szCs w:val="18"/>
          <w:lang w:val="ru-RU"/>
        </w:rPr>
        <w:t>2</w:t>
      </w:r>
      <w:r w:rsidRPr="00CA50FE">
        <w:rPr>
          <w:b/>
          <w:szCs w:val="18"/>
        </w:rPr>
        <w:t>E</w:t>
      </w:r>
      <w:r w:rsidRPr="009D7B86">
        <w:rPr>
          <w:b/>
          <w:szCs w:val="18"/>
          <w:lang w:val="ru-RU"/>
        </w:rPr>
        <w:t>002</w:t>
      </w:r>
      <w:r w:rsidRPr="009D7B86">
        <w:rPr>
          <w:b/>
          <w:szCs w:val="18"/>
          <w:lang w:val="ru-RU"/>
        </w:rPr>
        <w:tab/>
      </w:r>
      <w:r w:rsidR="00C82F1C">
        <w:rPr>
          <w:b/>
          <w:szCs w:val="18"/>
          <w:lang w:val="es-ES"/>
        </w:rPr>
        <w:t>„</w:t>
      </w:r>
      <w:r w:rsidRPr="00CA50FE">
        <w:rPr>
          <w:b/>
          <w:szCs w:val="18"/>
          <w:lang w:val="es-ES"/>
        </w:rPr>
        <w:t xml:space="preserve">Технологија” у складу са Општом технолошком напоменом за </w:t>
      </w:r>
      <w:r w:rsidR="00C82F1C">
        <w:rPr>
          <w:b/>
          <w:szCs w:val="18"/>
          <w:lang w:val="es-ES"/>
        </w:rPr>
        <w:t>„</w:t>
      </w:r>
      <w:r w:rsidRPr="00CA50FE">
        <w:rPr>
          <w:b/>
          <w:szCs w:val="18"/>
          <w:lang w:val="es-ES"/>
        </w:rPr>
        <w:t>производњу” опреме наведене у 2А или 2B.</w:t>
      </w:r>
    </w:p>
    <w:p w14:paraId="0FA928B0" w14:textId="70F47A76" w:rsidR="006C3FD8" w:rsidRDefault="006C3FD8" w:rsidP="008C134C">
      <w:pPr>
        <w:autoSpaceDE w:val="0"/>
        <w:autoSpaceDN w:val="0"/>
        <w:adjustRightInd w:val="0"/>
        <w:spacing w:after="120"/>
        <w:ind w:left="1416" w:hanging="1410"/>
        <w:rPr>
          <w:b/>
          <w:szCs w:val="18"/>
          <w:lang w:val="ru-RU"/>
        </w:rPr>
      </w:pPr>
      <w:r w:rsidRPr="009D7B86">
        <w:rPr>
          <w:b/>
          <w:szCs w:val="18"/>
          <w:lang w:val="ru-RU"/>
        </w:rPr>
        <w:t>2</w:t>
      </w:r>
      <w:r w:rsidRPr="00CA50FE">
        <w:rPr>
          <w:b/>
          <w:szCs w:val="18"/>
        </w:rPr>
        <w:t>E</w:t>
      </w:r>
      <w:r w:rsidRPr="009D7B86">
        <w:rPr>
          <w:b/>
          <w:szCs w:val="18"/>
          <w:lang w:val="ru-RU"/>
        </w:rPr>
        <w:t>003</w:t>
      </w:r>
      <w:r w:rsidRPr="009D7B86">
        <w:rPr>
          <w:b/>
          <w:szCs w:val="18"/>
          <w:lang w:val="ru-RU"/>
        </w:rPr>
        <w:tab/>
      </w:r>
      <w:r>
        <w:rPr>
          <w:b/>
          <w:szCs w:val="18"/>
          <w:lang w:val="ru-RU"/>
        </w:rPr>
        <w:t>Остале</w:t>
      </w:r>
      <w:r w:rsidRPr="00CA50FE">
        <w:rPr>
          <w:b/>
          <w:szCs w:val="18"/>
          <w:lang w:val="ru-RU"/>
        </w:rPr>
        <w:t xml:space="preserve"> </w:t>
      </w:r>
      <w:r w:rsidR="00C82F1C">
        <w:rPr>
          <w:b/>
          <w:szCs w:val="18"/>
          <w:lang w:val="ru-RU"/>
        </w:rPr>
        <w:t>„</w:t>
      </w:r>
      <w:r w:rsidRPr="00CA50FE">
        <w:rPr>
          <w:b/>
          <w:szCs w:val="18"/>
          <w:lang w:val="ru-RU"/>
        </w:rPr>
        <w:t>технологије”, као што следи:</w:t>
      </w:r>
    </w:p>
    <w:p w14:paraId="71A84BD9" w14:textId="0D470715" w:rsidR="006C3FD8" w:rsidRPr="006C3FD8" w:rsidRDefault="006C3FD8" w:rsidP="006C3FD8">
      <w:pPr>
        <w:autoSpaceDE w:val="0"/>
        <w:autoSpaceDN w:val="0"/>
        <w:adjustRightInd w:val="0"/>
        <w:spacing w:after="120"/>
        <w:ind w:left="2124" w:hanging="714"/>
        <w:rPr>
          <w:szCs w:val="18"/>
          <w:lang w:val="ru-RU"/>
        </w:rPr>
      </w:pPr>
      <w:r w:rsidRPr="006C3FD8">
        <w:rPr>
          <w:b/>
          <w:szCs w:val="18"/>
          <w:lang w:val="ru-RU"/>
        </w:rPr>
        <w:t>а</w:t>
      </w:r>
      <w:r w:rsidRPr="006C3FD8">
        <w:rPr>
          <w:szCs w:val="18"/>
          <w:lang w:val="ru-RU"/>
        </w:rPr>
        <w:t xml:space="preserve">. </w:t>
      </w:r>
      <w:r>
        <w:rPr>
          <w:szCs w:val="18"/>
          <w:lang w:val="ru-RU"/>
        </w:rPr>
        <w:tab/>
      </w:r>
      <w:r w:rsidR="00605B74">
        <w:rPr>
          <w:szCs w:val="18"/>
          <w:lang w:val="ru-RU"/>
        </w:rPr>
        <w:t>Не користи се;</w:t>
      </w:r>
      <w:r w:rsidRPr="006C3FD8">
        <w:rPr>
          <w:szCs w:val="18"/>
          <w:lang w:val="ru-RU"/>
        </w:rPr>
        <w:t xml:space="preserve"> </w:t>
      </w:r>
    </w:p>
    <w:p w14:paraId="6072B738" w14:textId="38293638" w:rsidR="006C3FD8" w:rsidRPr="006C3FD8" w:rsidRDefault="008C0BC6" w:rsidP="006C3FD8">
      <w:pPr>
        <w:autoSpaceDE w:val="0"/>
        <w:autoSpaceDN w:val="0"/>
        <w:adjustRightInd w:val="0"/>
        <w:spacing w:after="120"/>
        <w:ind w:left="990" w:firstLine="420"/>
        <w:rPr>
          <w:szCs w:val="18"/>
          <w:lang w:val="es-ES"/>
        </w:rPr>
      </w:pPr>
      <w:r>
        <w:rPr>
          <w:b/>
          <w:szCs w:val="18"/>
          <w:lang w:val="es-ES"/>
        </w:rPr>
        <w:t>b</w:t>
      </w:r>
      <w:r w:rsidR="006C3FD8" w:rsidRPr="006C3FD8">
        <w:rPr>
          <w:szCs w:val="18"/>
          <w:lang w:val="es-ES"/>
        </w:rPr>
        <w:t xml:space="preserve">. </w:t>
      </w:r>
      <w:r w:rsidR="006C3FD8">
        <w:rPr>
          <w:szCs w:val="18"/>
          <w:lang w:val="es-ES"/>
        </w:rPr>
        <w:tab/>
      </w:r>
      <w:r w:rsidR="00C82F1C">
        <w:rPr>
          <w:szCs w:val="18"/>
          <w:lang w:val="es-ES"/>
        </w:rPr>
        <w:t>„</w:t>
      </w:r>
      <w:r w:rsidR="006C3FD8" w:rsidRPr="006C3FD8">
        <w:rPr>
          <w:szCs w:val="18"/>
          <w:lang w:val="es-ES"/>
        </w:rPr>
        <w:t xml:space="preserve">Технологија“ за процесе обраде метала, као што следи: </w:t>
      </w:r>
    </w:p>
    <w:p w14:paraId="2BEBD50F" w14:textId="6769D20E" w:rsidR="006C3FD8" w:rsidRPr="006C3FD8" w:rsidRDefault="006C3FD8" w:rsidP="009E6B43">
      <w:pPr>
        <w:autoSpaceDE w:val="0"/>
        <w:autoSpaceDN w:val="0"/>
        <w:adjustRightInd w:val="0"/>
        <w:spacing w:after="120"/>
        <w:ind w:left="2832" w:hanging="702"/>
        <w:rPr>
          <w:szCs w:val="18"/>
          <w:lang w:val="es-ES"/>
        </w:rPr>
      </w:pPr>
      <w:r w:rsidRPr="006C3FD8">
        <w:rPr>
          <w:szCs w:val="18"/>
          <w:lang w:val="es-ES"/>
        </w:rPr>
        <w:t xml:space="preserve">1. </w:t>
      </w:r>
      <w:r w:rsidR="009E6B43">
        <w:rPr>
          <w:szCs w:val="18"/>
          <w:lang w:val="es-ES"/>
        </w:rPr>
        <w:tab/>
      </w:r>
      <w:r w:rsidR="00C82F1C">
        <w:rPr>
          <w:szCs w:val="18"/>
          <w:lang w:val="es-ES"/>
        </w:rPr>
        <w:t>„</w:t>
      </w:r>
      <w:r w:rsidRPr="006C3FD8">
        <w:rPr>
          <w:szCs w:val="18"/>
          <w:lang w:val="es-ES"/>
        </w:rPr>
        <w:t xml:space="preserve">Технологија” за дизајнирање алата, калупа или уређаја за притезање који су пројектовани за неки од следећих процеса: </w:t>
      </w:r>
    </w:p>
    <w:p w14:paraId="115961A4" w14:textId="2BD1B1EC" w:rsidR="006C3FD8" w:rsidRP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Pr="006C3FD8">
        <w:rPr>
          <w:szCs w:val="18"/>
          <w:lang w:val="es-ES"/>
        </w:rPr>
        <w:t xml:space="preserve">а. </w:t>
      </w:r>
      <w:r w:rsidR="009E6B43">
        <w:rPr>
          <w:szCs w:val="18"/>
          <w:lang w:val="es-ES"/>
        </w:rPr>
        <w:tab/>
      </w:r>
      <w:r w:rsidR="00C82F1C">
        <w:rPr>
          <w:szCs w:val="18"/>
          <w:lang w:val="es-ES"/>
        </w:rPr>
        <w:t>„</w:t>
      </w:r>
      <w:r w:rsidRPr="006C3FD8">
        <w:rPr>
          <w:szCs w:val="18"/>
          <w:lang w:val="es-ES"/>
        </w:rPr>
        <w:t xml:space="preserve">Суперпластично обликовање”; </w:t>
      </w:r>
    </w:p>
    <w:p w14:paraId="2D03851B" w14:textId="65C67F40" w:rsidR="006C3FD8" w:rsidRP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008C0BC6">
        <w:rPr>
          <w:szCs w:val="18"/>
          <w:lang w:val="es-ES"/>
        </w:rPr>
        <w:t>b</w:t>
      </w:r>
      <w:r w:rsidRPr="006C3FD8">
        <w:rPr>
          <w:szCs w:val="18"/>
          <w:lang w:val="es-ES"/>
        </w:rPr>
        <w:t xml:space="preserve">. </w:t>
      </w:r>
      <w:r w:rsidR="009E6B43">
        <w:rPr>
          <w:szCs w:val="18"/>
          <w:lang w:val="es-ES"/>
        </w:rPr>
        <w:tab/>
      </w:r>
      <w:r w:rsidR="00C82F1C">
        <w:rPr>
          <w:szCs w:val="18"/>
          <w:lang w:val="es-ES"/>
        </w:rPr>
        <w:t>„</w:t>
      </w:r>
      <w:r w:rsidRPr="006C3FD8">
        <w:rPr>
          <w:szCs w:val="18"/>
          <w:lang w:val="es-ES"/>
        </w:rPr>
        <w:t>Дифузионо везивање”; или</w:t>
      </w:r>
      <w:r w:rsidRPr="006C3FD8">
        <w:rPr>
          <w:szCs w:val="18"/>
          <w:u w:val="single"/>
          <w:lang w:val="es-ES"/>
        </w:rPr>
        <w:t xml:space="preserve"> </w:t>
      </w:r>
    </w:p>
    <w:p w14:paraId="7B161CF2" w14:textId="406BC2BF" w:rsid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005A60C7">
        <w:rPr>
          <w:szCs w:val="18"/>
          <w:lang w:val="es-ES"/>
        </w:rPr>
        <w:t>c</w:t>
      </w:r>
      <w:r w:rsidRPr="006C3FD8">
        <w:rPr>
          <w:szCs w:val="18"/>
          <w:lang w:val="es-ES"/>
        </w:rPr>
        <w:t xml:space="preserve">. </w:t>
      </w:r>
      <w:r w:rsidR="009E6B43">
        <w:rPr>
          <w:szCs w:val="18"/>
          <w:lang w:val="es-ES"/>
        </w:rPr>
        <w:tab/>
      </w:r>
      <w:r w:rsidR="00C82F1C">
        <w:rPr>
          <w:szCs w:val="18"/>
          <w:lang w:val="es-ES"/>
        </w:rPr>
        <w:t>‛</w:t>
      </w:r>
      <w:r w:rsidR="003F7C76">
        <w:rPr>
          <w:szCs w:val="18"/>
          <w:lang w:val="sr-Cyrl-RS"/>
        </w:rPr>
        <w:t>Хидрауличко пресовање са директним дејством</w:t>
      </w:r>
      <w:r w:rsidR="00AA67DD">
        <w:rPr>
          <w:szCs w:val="18"/>
          <w:lang w:val="es-ES"/>
        </w:rPr>
        <w:t>’</w:t>
      </w:r>
      <w:r w:rsidRPr="006C3FD8">
        <w:rPr>
          <w:szCs w:val="18"/>
          <w:lang w:val="es-ES"/>
        </w:rPr>
        <w:t xml:space="preserve">; </w:t>
      </w:r>
    </w:p>
    <w:p w14:paraId="19CA6BCB" w14:textId="77777777" w:rsidR="005A60C7" w:rsidRPr="005A60C7" w:rsidRDefault="005A60C7" w:rsidP="005A60C7">
      <w:pPr>
        <w:autoSpaceDE w:val="0"/>
        <w:autoSpaceDN w:val="0"/>
        <w:adjustRightInd w:val="0"/>
        <w:spacing w:after="120"/>
        <w:rPr>
          <w:i/>
          <w:iCs/>
          <w:szCs w:val="18"/>
          <w:lang w:val="es-ES"/>
        </w:rPr>
      </w:pPr>
      <w:r>
        <w:rPr>
          <w:szCs w:val="18"/>
          <w:lang w:val="es-ES"/>
        </w:rPr>
        <w:tab/>
      </w:r>
      <w:r>
        <w:rPr>
          <w:szCs w:val="18"/>
          <w:lang w:val="es-ES"/>
        </w:rPr>
        <w:tab/>
      </w:r>
      <w:r>
        <w:rPr>
          <w:szCs w:val="18"/>
          <w:lang w:val="es-ES"/>
        </w:rPr>
        <w:tab/>
      </w:r>
      <w:r>
        <w:rPr>
          <w:szCs w:val="18"/>
          <w:lang w:val="es-ES"/>
        </w:rPr>
        <w:tab/>
      </w:r>
      <w:r w:rsidRPr="005A60C7">
        <w:rPr>
          <w:i/>
          <w:iCs/>
          <w:szCs w:val="18"/>
          <w:u w:val="single"/>
          <w:lang w:val="es-ES"/>
        </w:rPr>
        <w:t>Техничка напомена</w:t>
      </w:r>
      <w:r w:rsidRPr="005A60C7">
        <w:rPr>
          <w:i/>
          <w:iCs/>
          <w:szCs w:val="18"/>
          <w:lang w:val="es-ES"/>
        </w:rPr>
        <w:t>:</w:t>
      </w:r>
    </w:p>
    <w:p w14:paraId="011AEE23" w14:textId="4C82E2DB" w:rsidR="005A60C7" w:rsidRPr="006C3FD8" w:rsidRDefault="005B55BB" w:rsidP="005A60C7">
      <w:pPr>
        <w:autoSpaceDE w:val="0"/>
        <w:autoSpaceDN w:val="0"/>
        <w:adjustRightInd w:val="0"/>
        <w:spacing w:after="120"/>
        <w:ind w:left="2832"/>
        <w:rPr>
          <w:szCs w:val="18"/>
          <w:lang w:val="es-ES"/>
        </w:rPr>
      </w:pPr>
      <w:r>
        <w:rPr>
          <w:i/>
          <w:iCs/>
          <w:szCs w:val="18"/>
          <w:lang w:val="sr-Cyrl-RS"/>
        </w:rPr>
        <w:t xml:space="preserve">За потребе </w:t>
      </w:r>
      <w:r w:rsidRPr="005B55BB">
        <w:rPr>
          <w:i/>
          <w:iCs/>
          <w:szCs w:val="18"/>
          <w:lang w:val="sr-Cyrl-RS"/>
        </w:rPr>
        <w:t xml:space="preserve">2E003.b.1.c., </w:t>
      </w:r>
      <w:r w:rsidR="005A60C7">
        <w:rPr>
          <w:i/>
          <w:iCs/>
          <w:szCs w:val="18"/>
          <w:lang w:val="es-ES"/>
        </w:rPr>
        <w:t>„</w:t>
      </w:r>
      <w:r>
        <w:rPr>
          <w:i/>
          <w:iCs/>
          <w:szCs w:val="18"/>
          <w:lang w:val="sr-Cyrl-RS"/>
        </w:rPr>
        <w:t>х</w:t>
      </w:r>
      <w:r w:rsidR="005A60C7" w:rsidRPr="005A60C7">
        <w:rPr>
          <w:i/>
          <w:iCs/>
          <w:szCs w:val="18"/>
          <w:lang w:val="es-ES"/>
        </w:rPr>
        <w:t>идраулично пресовање са директним дејством</w:t>
      </w:r>
      <w:r w:rsidR="005A60C7">
        <w:rPr>
          <w:i/>
          <w:iCs/>
          <w:szCs w:val="18"/>
          <w:lang w:val="es-ES"/>
        </w:rPr>
        <w:t>”</w:t>
      </w:r>
      <w:r w:rsidR="005A60C7" w:rsidRPr="005A60C7">
        <w:rPr>
          <w:i/>
          <w:iCs/>
          <w:szCs w:val="18"/>
          <w:lang w:val="es-ES"/>
        </w:rPr>
        <w:t xml:space="preserve"> је поступак деформације у коме се</w:t>
      </w:r>
      <w:r w:rsidR="005A60C7">
        <w:rPr>
          <w:i/>
          <w:iCs/>
          <w:szCs w:val="18"/>
          <w:lang w:val="sr-Cyrl-RS"/>
        </w:rPr>
        <w:t>,</w:t>
      </w:r>
      <w:r w:rsidR="005A60C7" w:rsidRPr="005A60C7">
        <w:rPr>
          <w:i/>
          <w:iCs/>
          <w:szCs w:val="18"/>
          <w:lang w:val="es-ES"/>
        </w:rPr>
        <w:t xml:space="preserve"> у директном контакту са предметом који се обрађује</w:t>
      </w:r>
      <w:r w:rsidR="005A60C7">
        <w:rPr>
          <w:i/>
          <w:iCs/>
          <w:szCs w:val="18"/>
          <w:lang w:val="sr-Cyrl-RS"/>
        </w:rPr>
        <w:t>,</w:t>
      </w:r>
      <w:r w:rsidR="005A60C7" w:rsidRPr="005A60C7">
        <w:rPr>
          <w:i/>
          <w:iCs/>
          <w:szCs w:val="18"/>
          <w:lang w:val="es-ES"/>
        </w:rPr>
        <w:t xml:space="preserve"> користи флексибилна посуда напуњена течношћу.</w:t>
      </w:r>
    </w:p>
    <w:p w14:paraId="358562B6" w14:textId="5928B310" w:rsidR="001E2E41" w:rsidRDefault="006C3FD8" w:rsidP="001E2E41">
      <w:pPr>
        <w:autoSpaceDE w:val="0"/>
        <w:autoSpaceDN w:val="0"/>
        <w:adjustRightInd w:val="0"/>
        <w:spacing w:after="120"/>
        <w:ind w:left="2832" w:hanging="696"/>
        <w:rPr>
          <w:szCs w:val="18"/>
          <w:lang w:val="sr-Cyrl-RS"/>
        </w:rPr>
      </w:pPr>
      <w:r w:rsidRPr="006C3FD8">
        <w:rPr>
          <w:szCs w:val="18"/>
          <w:lang w:val="es-ES"/>
        </w:rPr>
        <w:t xml:space="preserve">2. </w:t>
      </w:r>
      <w:r w:rsidR="009E6B43">
        <w:rPr>
          <w:szCs w:val="18"/>
          <w:lang w:val="es-ES"/>
        </w:rPr>
        <w:tab/>
      </w:r>
      <w:r w:rsidR="005A2F08">
        <w:rPr>
          <w:szCs w:val="18"/>
          <w:lang w:val="sr-Cyrl-RS"/>
        </w:rPr>
        <w:t>Не користи се</w:t>
      </w:r>
      <w:r w:rsidR="001E2E41">
        <w:rPr>
          <w:szCs w:val="18"/>
          <w:lang w:val="sr-Cyrl-RS"/>
        </w:rPr>
        <w:t xml:space="preserve">; </w:t>
      </w:r>
    </w:p>
    <w:p w14:paraId="096A4994" w14:textId="1F46C704" w:rsidR="001E2E41" w:rsidRPr="001E2E41" w:rsidRDefault="001E2E41" w:rsidP="001E2E41">
      <w:pPr>
        <w:autoSpaceDE w:val="0"/>
        <w:autoSpaceDN w:val="0"/>
        <w:adjustRightInd w:val="0"/>
        <w:spacing w:after="120"/>
        <w:ind w:left="2832" w:hanging="696"/>
        <w:rPr>
          <w:i/>
          <w:iCs/>
          <w:szCs w:val="18"/>
          <w:lang w:val="sr-Cyrl-RS"/>
        </w:rPr>
      </w:pPr>
      <w:r>
        <w:rPr>
          <w:szCs w:val="18"/>
          <w:lang w:val="sr-Cyrl-RS"/>
        </w:rPr>
        <w:lastRenderedPageBreak/>
        <w:tab/>
      </w:r>
      <w:r w:rsidR="00C61425">
        <w:rPr>
          <w:i/>
          <w:iCs/>
          <w:szCs w:val="18"/>
        </w:rPr>
        <w:t>N.B.</w:t>
      </w:r>
      <w:r w:rsidRPr="001E2E41">
        <w:rPr>
          <w:i/>
          <w:iCs/>
          <w:szCs w:val="18"/>
          <w:lang w:val="sr-Cyrl-RS"/>
        </w:rPr>
        <w:t xml:space="preserve">: За „технологију“ за процесе обраде метала за производне процесе за гаснотурбинске моторе и компоненте, видети 9Е003 и </w:t>
      </w:r>
      <w:r>
        <w:rPr>
          <w:i/>
          <w:iCs/>
          <w:szCs w:val="18"/>
          <w:lang w:val="sr-Cyrl-RS"/>
        </w:rPr>
        <w:t>НКЛ НВО</w:t>
      </w:r>
      <w:r w:rsidRPr="001E2E41">
        <w:rPr>
          <w:i/>
          <w:iCs/>
          <w:szCs w:val="18"/>
          <w:lang w:val="sr-Cyrl-RS"/>
        </w:rPr>
        <w:t>.</w:t>
      </w:r>
    </w:p>
    <w:p w14:paraId="77E0D4FA" w14:textId="1ACE1E79" w:rsidR="005606BE" w:rsidRDefault="005606BE" w:rsidP="005606BE">
      <w:pPr>
        <w:autoSpaceDE w:val="0"/>
        <w:autoSpaceDN w:val="0"/>
        <w:adjustRightInd w:val="0"/>
        <w:rPr>
          <w:szCs w:val="18"/>
          <w:lang w:val="es-ES"/>
        </w:rPr>
      </w:pPr>
      <w:r w:rsidRPr="00157F22">
        <w:rPr>
          <w:b/>
          <w:szCs w:val="18"/>
          <w:lang w:val="ru-RU"/>
        </w:rPr>
        <w:tab/>
      </w:r>
      <w:r w:rsidRPr="00157F22">
        <w:rPr>
          <w:b/>
          <w:szCs w:val="18"/>
          <w:lang w:val="ru-RU"/>
        </w:rPr>
        <w:tab/>
      </w:r>
      <w:r w:rsidR="008C0BC6">
        <w:rPr>
          <w:b/>
          <w:szCs w:val="18"/>
          <w:lang w:val="es-ES"/>
        </w:rPr>
        <w:t>c</w:t>
      </w:r>
      <w:r w:rsidR="000F1078" w:rsidRPr="000F1078">
        <w:rPr>
          <w:szCs w:val="18"/>
          <w:lang w:val="es-ES"/>
        </w:rPr>
        <w:t xml:space="preserve">. </w:t>
      </w:r>
      <w:r w:rsidR="000F1078">
        <w:rPr>
          <w:szCs w:val="18"/>
          <w:lang w:val="es-ES"/>
        </w:rPr>
        <w:tab/>
      </w:r>
      <w:r w:rsidR="00C82F1C">
        <w:rPr>
          <w:szCs w:val="18"/>
          <w:lang w:val="es-ES"/>
        </w:rPr>
        <w:t>„</w:t>
      </w:r>
      <w:r w:rsidR="000F1078" w:rsidRPr="000F1078">
        <w:rPr>
          <w:szCs w:val="18"/>
          <w:lang w:val="es-ES"/>
        </w:rPr>
        <w:t xml:space="preserve">Технологија” за “развој” или “производњу” хидрауличких машина за </w:t>
      </w:r>
    </w:p>
    <w:p w14:paraId="7A281C9F" w14:textId="07576945" w:rsidR="000F1078" w:rsidRPr="000F1078" w:rsidRDefault="000F1078" w:rsidP="005606BE">
      <w:pPr>
        <w:autoSpaceDE w:val="0"/>
        <w:autoSpaceDN w:val="0"/>
        <w:adjustRightInd w:val="0"/>
        <w:spacing w:after="120"/>
        <w:ind w:left="2124"/>
        <w:rPr>
          <w:szCs w:val="18"/>
          <w:lang w:val="es-ES"/>
        </w:rPr>
      </w:pPr>
      <w:r w:rsidRPr="000F1078">
        <w:rPr>
          <w:szCs w:val="18"/>
          <w:lang w:val="es-ES"/>
        </w:rPr>
        <w:t xml:space="preserve">обликовање истезањем и потребних калупа, за производњу структура </w:t>
      </w:r>
      <w:r w:rsidRPr="000F1078">
        <w:rPr>
          <w:szCs w:val="18"/>
          <w:lang w:val="sr-Cyrl-CS"/>
        </w:rPr>
        <w:t>трупа</w:t>
      </w:r>
      <w:r w:rsidRPr="000F1078">
        <w:rPr>
          <w:szCs w:val="18"/>
          <w:lang w:val="es-ES"/>
        </w:rPr>
        <w:t xml:space="preserve"> авиона.</w:t>
      </w:r>
    </w:p>
    <w:p w14:paraId="6FDF06EE" w14:textId="69A73F7E" w:rsidR="000F1078" w:rsidRPr="000F1078" w:rsidRDefault="008C0BC6" w:rsidP="000F1078">
      <w:pPr>
        <w:autoSpaceDE w:val="0"/>
        <w:autoSpaceDN w:val="0"/>
        <w:adjustRightInd w:val="0"/>
        <w:spacing w:after="120"/>
        <w:ind w:left="2124" w:hanging="714"/>
        <w:rPr>
          <w:szCs w:val="18"/>
          <w:lang w:val="es-ES"/>
        </w:rPr>
      </w:pPr>
      <w:r>
        <w:rPr>
          <w:b/>
          <w:szCs w:val="18"/>
          <w:lang w:val="es-ES"/>
        </w:rPr>
        <w:t>d</w:t>
      </w:r>
      <w:r w:rsidR="000F1078" w:rsidRPr="000F1078">
        <w:rPr>
          <w:szCs w:val="18"/>
          <w:lang w:val="es-ES"/>
        </w:rPr>
        <w:t>.</w:t>
      </w:r>
      <w:r w:rsidR="000F1078">
        <w:rPr>
          <w:szCs w:val="18"/>
          <w:lang w:val="es-ES"/>
        </w:rPr>
        <w:tab/>
      </w:r>
      <w:r w:rsidR="00085507">
        <w:rPr>
          <w:szCs w:val="18"/>
          <w:lang w:val="sr-Cyrl-RS"/>
        </w:rPr>
        <w:t>Не користи се</w:t>
      </w:r>
      <w:r w:rsidR="000F1078" w:rsidRPr="000F1078">
        <w:rPr>
          <w:szCs w:val="18"/>
          <w:lang w:val="es-ES"/>
        </w:rPr>
        <w:t>;</w:t>
      </w:r>
    </w:p>
    <w:p w14:paraId="5A19CC60" w14:textId="0DA917A6" w:rsidR="000F1078" w:rsidRPr="000F1078" w:rsidRDefault="000F1078" w:rsidP="000F1078">
      <w:pPr>
        <w:autoSpaceDE w:val="0"/>
        <w:autoSpaceDN w:val="0"/>
        <w:adjustRightInd w:val="0"/>
        <w:spacing w:after="120"/>
        <w:ind w:left="2124" w:hanging="714"/>
        <w:rPr>
          <w:szCs w:val="18"/>
          <w:lang w:val="es-ES"/>
        </w:rPr>
      </w:pPr>
      <w:r w:rsidRPr="000F1078">
        <w:rPr>
          <w:b/>
          <w:szCs w:val="18"/>
          <w:lang w:val="es-ES"/>
        </w:rPr>
        <w:t>е</w:t>
      </w:r>
      <w:r w:rsidRPr="000F1078">
        <w:rPr>
          <w:szCs w:val="18"/>
          <w:lang w:val="es-ES"/>
        </w:rPr>
        <w:t xml:space="preserve">. </w:t>
      </w:r>
      <w:r>
        <w:rPr>
          <w:szCs w:val="18"/>
          <w:lang w:val="es-ES"/>
        </w:rPr>
        <w:tab/>
      </w:r>
      <w:r w:rsidR="00C82F1C">
        <w:rPr>
          <w:szCs w:val="18"/>
          <w:lang w:val="es-ES"/>
        </w:rPr>
        <w:t>„</w:t>
      </w:r>
      <w:r w:rsidRPr="000F1078">
        <w:rPr>
          <w:szCs w:val="18"/>
          <w:lang w:val="es-ES"/>
        </w:rPr>
        <w:t xml:space="preserve">Технологија” за </w:t>
      </w:r>
      <w:r w:rsidR="00C82F1C">
        <w:rPr>
          <w:szCs w:val="18"/>
          <w:lang w:val="es-ES"/>
        </w:rPr>
        <w:t>„</w:t>
      </w:r>
      <w:r w:rsidRPr="000F1078">
        <w:rPr>
          <w:szCs w:val="18"/>
          <w:lang w:val="es-ES"/>
        </w:rPr>
        <w:t xml:space="preserve">развој” интеграционог </w:t>
      </w:r>
      <w:r w:rsidR="00C82F1C">
        <w:rPr>
          <w:szCs w:val="18"/>
          <w:lang w:val="es-ES"/>
        </w:rPr>
        <w:t>„</w:t>
      </w:r>
      <w:r w:rsidRPr="000F1078">
        <w:rPr>
          <w:szCs w:val="18"/>
          <w:lang w:val="es-ES"/>
        </w:rPr>
        <w:t xml:space="preserve">софтвера” за уградњу експертских система за виши ниво подршке основним операцијама радне целине у јединице </w:t>
      </w:r>
      <w:r w:rsidR="00C82F1C">
        <w:rPr>
          <w:szCs w:val="18"/>
          <w:lang w:val="es-ES"/>
        </w:rPr>
        <w:t>„</w:t>
      </w:r>
      <w:r w:rsidRPr="000F1078">
        <w:rPr>
          <w:szCs w:val="18"/>
          <w:lang w:val="es-ES"/>
        </w:rPr>
        <w:t>нумеричке контроле”;</w:t>
      </w:r>
    </w:p>
    <w:p w14:paraId="2AC258B7" w14:textId="1BD68217" w:rsidR="000F1078" w:rsidRPr="000F1078" w:rsidRDefault="008C0BC6" w:rsidP="000F1078">
      <w:pPr>
        <w:autoSpaceDE w:val="0"/>
        <w:autoSpaceDN w:val="0"/>
        <w:adjustRightInd w:val="0"/>
        <w:spacing w:after="120"/>
        <w:ind w:left="2124" w:hanging="714"/>
        <w:rPr>
          <w:szCs w:val="18"/>
          <w:lang w:val="es-ES"/>
        </w:rPr>
      </w:pPr>
      <w:r>
        <w:rPr>
          <w:b/>
          <w:szCs w:val="18"/>
          <w:lang w:val="es-ES"/>
        </w:rPr>
        <w:t>f</w:t>
      </w:r>
      <w:r w:rsidR="000F1078" w:rsidRPr="000F1078">
        <w:rPr>
          <w:szCs w:val="18"/>
          <w:lang w:val="es-ES"/>
        </w:rPr>
        <w:t>.</w:t>
      </w:r>
      <w:r w:rsidR="000F1078">
        <w:rPr>
          <w:szCs w:val="18"/>
          <w:lang w:val="es-ES"/>
        </w:rPr>
        <w:tab/>
      </w:r>
      <w:r w:rsidR="00C82F1C">
        <w:rPr>
          <w:szCs w:val="18"/>
          <w:lang w:val="es-ES"/>
        </w:rPr>
        <w:t>„</w:t>
      </w:r>
      <w:r w:rsidR="000F1078" w:rsidRPr="000F1078">
        <w:rPr>
          <w:szCs w:val="18"/>
          <w:lang w:val="es-ES"/>
        </w:rPr>
        <w:t xml:space="preserve">Технологија” за примену неорганских превлака за наваривање или неорганских превлака за модификацију површине (специфицирано у колони 3 следеће табеле) на неелектронске подлоге (специфицирано у колони 2 следеће табеле) процесом специфицираним у колони 1 следеће табеле и дефинисаним у техничкој напомени. </w:t>
      </w:r>
    </w:p>
    <w:p w14:paraId="7CD23626" w14:textId="73974BD2" w:rsidR="000F1078" w:rsidRPr="000F1078" w:rsidRDefault="00F16CD5" w:rsidP="00343B34">
      <w:pPr>
        <w:autoSpaceDE w:val="0"/>
        <w:autoSpaceDN w:val="0"/>
        <w:adjustRightInd w:val="0"/>
        <w:spacing w:after="120"/>
        <w:rPr>
          <w:i/>
          <w:szCs w:val="18"/>
          <w:lang w:val="sr-Cyrl-CS"/>
        </w:rPr>
      </w:pPr>
      <w:r w:rsidRPr="009D7B86">
        <w:rPr>
          <w:b/>
          <w:szCs w:val="18"/>
          <w:lang w:val="ru-RU"/>
        </w:rPr>
        <w:t>2</w:t>
      </w:r>
      <w:r w:rsidRPr="00CA50FE">
        <w:rPr>
          <w:b/>
          <w:szCs w:val="18"/>
        </w:rPr>
        <w:t>E</w:t>
      </w:r>
      <w:r w:rsidRPr="009D7B86">
        <w:rPr>
          <w:b/>
          <w:szCs w:val="18"/>
          <w:lang w:val="ru-RU"/>
        </w:rPr>
        <w:t>003</w:t>
      </w:r>
      <w:r w:rsidR="000F1078" w:rsidRPr="000F1078">
        <w:rPr>
          <w:szCs w:val="18"/>
          <w:lang w:val="es-ES"/>
        </w:rPr>
        <w:t xml:space="preserve">     </w:t>
      </w:r>
      <w:r w:rsidR="000F1078">
        <w:rPr>
          <w:szCs w:val="18"/>
          <w:lang w:val="es-ES"/>
        </w:rPr>
        <w:tab/>
      </w:r>
      <w:r w:rsidR="000F1078" w:rsidRPr="000F1078">
        <w:rPr>
          <w:szCs w:val="18"/>
          <w:lang w:val="es-ES"/>
        </w:rPr>
        <w:t xml:space="preserve"> </w:t>
      </w:r>
      <w:r w:rsidR="006F5A0C" w:rsidRPr="006F5A0C">
        <w:rPr>
          <w:szCs w:val="18"/>
          <w:lang w:val="es-ES"/>
        </w:rPr>
        <w:tab/>
      </w:r>
      <w:r w:rsidR="000F1078" w:rsidRPr="000F1078">
        <w:rPr>
          <w:i/>
          <w:szCs w:val="18"/>
          <w:u w:val="single"/>
          <w:lang w:val="es-ES"/>
        </w:rPr>
        <w:t>Напомена</w:t>
      </w:r>
      <w:r w:rsidR="000F1078" w:rsidRPr="000F1078">
        <w:rPr>
          <w:i/>
          <w:szCs w:val="18"/>
          <w:lang w:val="es-ES"/>
        </w:rPr>
        <w:t>: Табела и техничка напомена се појав</w:t>
      </w:r>
      <w:r w:rsidR="000F1078" w:rsidRPr="000F1078">
        <w:rPr>
          <w:i/>
          <w:szCs w:val="18"/>
          <w:lang w:val="sr-Cyrl-CS"/>
        </w:rPr>
        <w:t>љују</w:t>
      </w:r>
      <w:r w:rsidR="000F1078" w:rsidRPr="000F1078">
        <w:rPr>
          <w:i/>
          <w:szCs w:val="18"/>
          <w:lang w:val="es-ES"/>
        </w:rPr>
        <w:t xml:space="preserve"> после увођења 2Е301.</w:t>
      </w:r>
    </w:p>
    <w:p w14:paraId="2C8EEF1C" w14:textId="209447E8" w:rsidR="006F5A0C" w:rsidRDefault="00157F22" w:rsidP="00157F22">
      <w:pPr>
        <w:autoSpaceDE w:val="0"/>
        <w:autoSpaceDN w:val="0"/>
        <w:adjustRightInd w:val="0"/>
        <w:rPr>
          <w:i/>
          <w:szCs w:val="18"/>
          <w:lang w:val="sr-Cyrl-CS"/>
        </w:rPr>
      </w:pPr>
      <w:r>
        <w:rPr>
          <w:b/>
          <w:szCs w:val="18"/>
          <w:lang w:val="ru-RU"/>
        </w:rPr>
        <w:tab/>
      </w:r>
      <w:r>
        <w:rPr>
          <w:b/>
          <w:szCs w:val="18"/>
          <w:lang w:val="ru-RU"/>
        </w:rPr>
        <w:tab/>
      </w:r>
      <w:r>
        <w:rPr>
          <w:b/>
          <w:szCs w:val="18"/>
          <w:lang w:val="ru-RU"/>
        </w:rPr>
        <w:tab/>
      </w:r>
      <w:r w:rsidR="000F1078" w:rsidRPr="000F1078">
        <w:rPr>
          <w:i/>
          <w:szCs w:val="18"/>
          <w:u w:val="single"/>
          <w:lang w:val="sr-Cyrl-CS"/>
        </w:rPr>
        <w:t>NB</w:t>
      </w:r>
      <w:r w:rsidR="000F1078" w:rsidRPr="000F1078">
        <w:rPr>
          <w:szCs w:val="18"/>
          <w:lang w:val="sr-Cyrl-CS"/>
        </w:rPr>
        <w:t xml:space="preserve">: </w:t>
      </w:r>
      <w:r w:rsidR="000F1078" w:rsidRPr="000F1078">
        <w:rPr>
          <w:i/>
          <w:szCs w:val="18"/>
          <w:lang w:val="sr-Cyrl-CS"/>
        </w:rPr>
        <w:t xml:space="preserve">Ова табела специфицира </w:t>
      </w:r>
      <w:r w:rsidR="00C82F1C" w:rsidRPr="009D7B86">
        <w:rPr>
          <w:i/>
          <w:szCs w:val="18"/>
          <w:lang w:val="ru-RU"/>
        </w:rPr>
        <w:t>„</w:t>
      </w:r>
      <w:r w:rsidR="000F1078" w:rsidRPr="000F1078">
        <w:rPr>
          <w:i/>
          <w:szCs w:val="18"/>
          <w:lang w:val="sr-Cyrl-CS"/>
        </w:rPr>
        <w:t>технологију</w:t>
      </w:r>
      <w:r w:rsidR="00B07228" w:rsidRPr="009D7B86">
        <w:rPr>
          <w:i/>
          <w:szCs w:val="18"/>
          <w:lang w:val="ru-RU"/>
        </w:rPr>
        <w:t>”</w:t>
      </w:r>
      <w:r w:rsidR="000F1078" w:rsidRPr="000F1078">
        <w:rPr>
          <w:i/>
          <w:szCs w:val="18"/>
          <w:lang w:val="sr-Cyrl-CS"/>
        </w:rPr>
        <w:t xml:space="preserve"> одређеног процеса наношења </w:t>
      </w:r>
    </w:p>
    <w:p w14:paraId="367A4CDA" w14:textId="4469DFF1" w:rsidR="000F1078" w:rsidRDefault="000F1078" w:rsidP="006F5A0C">
      <w:pPr>
        <w:autoSpaceDE w:val="0"/>
        <w:autoSpaceDN w:val="0"/>
        <w:adjustRightInd w:val="0"/>
        <w:ind w:left="2544"/>
        <w:rPr>
          <w:i/>
          <w:szCs w:val="18"/>
          <w:lang w:val="sr-Cyrl-CS"/>
        </w:rPr>
      </w:pPr>
      <w:r w:rsidRPr="000F1078">
        <w:rPr>
          <w:i/>
          <w:szCs w:val="18"/>
          <w:lang w:val="sr-Cyrl-CS"/>
        </w:rPr>
        <w:t xml:space="preserve">превлаке и то само када је резултујућа превлака у колони 3 у параграфу који је директно преко пута одговарајућег супстрата из колоне 2. На пример, технички подаци процеса за Хемијско таложење из гасне фазе (CVD) укључени су за наношење силицида на супстрате од угљеник-угљеника, керамике и “композита” са металном </w:t>
      </w:r>
      <w:r w:rsidR="00C82F1C">
        <w:rPr>
          <w:i/>
          <w:szCs w:val="18"/>
          <w:lang w:val="sr-Cyrl-CS"/>
        </w:rPr>
        <w:t>„</w:t>
      </w:r>
      <w:r w:rsidRPr="000F1078">
        <w:rPr>
          <w:i/>
          <w:szCs w:val="18"/>
          <w:lang w:val="sr-Cyrl-CS"/>
        </w:rPr>
        <w:t>матрицом”, али нису укључени за наношење силицида на супстрате од цементираних карбида волфрама (16) и силицијум-карбида (18). У другом случају, резултујућа превлака није наведена у параграфу у колони 3 директно преко пута параграфа у колони 2 који наводи цементирани карбид волфрама (16) и силицијум-карбид (18).</w:t>
      </w:r>
      <w:r w:rsidR="007F55A5">
        <w:rPr>
          <w:i/>
          <w:szCs w:val="18"/>
          <w:lang w:val="sr-Cyrl-CS"/>
        </w:rPr>
        <w:t xml:space="preserve"> </w:t>
      </w:r>
    </w:p>
    <w:p w14:paraId="214A4797" w14:textId="77777777" w:rsidR="006F5A0C" w:rsidRDefault="006F5A0C" w:rsidP="006F5A0C">
      <w:pPr>
        <w:autoSpaceDE w:val="0"/>
        <w:autoSpaceDN w:val="0"/>
        <w:adjustRightInd w:val="0"/>
        <w:ind w:left="2544"/>
        <w:rPr>
          <w:i/>
          <w:szCs w:val="18"/>
          <w:lang w:val="sr-Cyrl-CS"/>
        </w:rPr>
      </w:pPr>
    </w:p>
    <w:p w14:paraId="39A921CE" w14:textId="3DB5B1CD" w:rsidR="006F5A0C" w:rsidRDefault="006F5A0C" w:rsidP="006F5A0C">
      <w:pPr>
        <w:autoSpaceDE w:val="0"/>
        <w:autoSpaceDN w:val="0"/>
        <w:adjustRightInd w:val="0"/>
        <w:ind w:left="1410" w:hanging="1410"/>
        <w:rPr>
          <w:b/>
          <w:szCs w:val="18"/>
          <w:lang w:val="ru-RU"/>
        </w:rPr>
      </w:pPr>
      <w:r w:rsidRPr="009D7B86">
        <w:rPr>
          <w:b/>
          <w:szCs w:val="18"/>
          <w:lang w:val="ru-RU"/>
        </w:rPr>
        <w:t>2</w:t>
      </w:r>
      <w:r w:rsidRPr="00CA50FE">
        <w:rPr>
          <w:b/>
          <w:szCs w:val="18"/>
        </w:rPr>
        <w:t>E</w:t>
      </w:r>
      <w:r w:rsidRPr="009D7B86">
        <w:rPr>
          <w:b/>
          <w:szCs w:val="18"/>
          <w:lang w:val="ru-RU"/>
        </w:rPr>
        <w:t>101</w:t>
      </w:r>
      <w:r w:rsidRPr="009D7B86">
        <w:rPr>
          <w:b/>
          <w:szCs w:val="18"/>
          <w:lang w:val="ru-RU"/>
        </w:rPr>
        <w:tab/>
      </w:r>
      <w:r w:rsidRPr="009D7B86">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 xml:space="preserve">употребу” опреме или </w:t>
      </w:r>
      <w:r w:rsidR="00C82F1C">
        <w:rPr>
          <w:b/>
          <w:szCs w:val="18"/>
          <w:lang w:val="ru-RU"/>
        </w:rPr>
        <w:t>„</w:t>
      </w:r>
      <w:r w:rsidRPr="00CA50FE">
        <w:rPr>
          <w:b/>
          <w:szCs w:val="18"/>
          <w:lang w:val="ru-RU"/>
        </w:rPr>
        <w:t>софтвера” наведених у 2</w:t>
      </w:r>
      <w:r w:rsidRPr="00CA50FE">
        <w:rPr>
          <w:b/>
          <w:szCs w:val="18"/>
        </w:rPr>
        <w:t>B</w:t>
      </w:r>
      <w:r w:rsidRPr="00CA50FE">
        <w:rPr>
          <w:b/>
          <w:szCs w:val="18"/>
          <w:lang w:val="ru-RU"/>
        </w:rPr>
        <w:t>004, 2</w:t>
      </w:r>
      <w:r w:rsidRPr="00CA50FE">
        <w:rPr>
          <w:b/>
          <w:szCs w:val="18"/>
        </w:rPr>
        <w:t>B</w:t>
      </w:r>
      <w:r w:rsidRPr="00CA50FE">
        <w:rPr>
          <w:b/>
          <w:szCs w:val="18"/>
          <w:lang w:val="ru-RU"/>
        </w:rPr>
        <w:t>009, 2</w:t>
      </w:r>
      <w:r w:rsidRPr="00CA50FE">
        <w:rPr>
          <w:b/>
          <w:szCs w:val="18"/>
        </w:rPr>
        <w:t>B</w:t>
      </w:r>
      <w:r w:rsidRPr="00CA50FE">
        <w:rPr>
          <w:b/>
          <w:szCs w:val="18"/>
          <w:lang w:val="ru-RU"/>
        </w:rPr>
        <w:t>104, 2</w:t>
      </w:r>
      <w:r w:rsidRPr="00CA50FE">
        <w:rPr>
          <w:b/>
          <w:szCs w:val="18"/>
        </w:rPr>
        <w:t>B</w:t>
      </w:r>
      <w:r w:rsidRPr="00CA50FE">
        <w:rPr>
          <w:b/>
          <w:szCs w:val="18"/>
          <w:lang w:val="ru-RU"/>
        </w:rPr>
        <w:t>109, 2</w:t>
      </w:r>
      <w:r w:rsidRPr="00CA50FE">
        <w:rPr>
          <w:b/>
          <w:szCs w:val="18"/>
        </w:rPr>
        <w:t>B</w:t>
      </w:r>
      <w:r w:rsidRPr="00CA50FE">
        <w:rPr>
          <w:b/>
          <w:szCs w:val="18"/>
          <w:lang w:val="ru-RU"/>
        </w:rPr>
        <w:t>116, 2</w:t>
      </w:r>
      <w:r w:rsidRPr="00CA50FE">
        <w:rPr>
          <w:b/>
          <w:szCs w:val="18"/>
        </w:rPr>
        <w:t>B</w:t>
      </w:r>
      <w:r w:rsidRPr="00CA50FE">
        <w:rPr>
          <w:b/>
          <w:szCs w:val="18"/>
          <w:lang w:val="ru-RU"/>
        </w:rPr>
        <w:t>119 до 2</w:t>
      </w:r>
      <w:r w:rsidRPr="00CA50FE">
        <w:rPr>
          <w:b/>
          <w:szCs w:val="18"/>
        </w:rPr>
        <w:t>B</w:t>
      </w:r>
      <w:r w:rsidRPr="00CA50FE">
        <w:rPr>
          <w:b/>
          <w:szCs w:val="18"/>
          <w:lang w:val="ru-RU"/>
        </w:rPr>
        <w:t>122 или 2</w:t>
      </w:r>
      <w:r w:rsidRPr="00CA50FE">
        <w:rPr>
          <w:b/>
          <w:szCs w:val="18"/>
        </w:rPr>
        <w:t>D</w:t>
      </w:r>
      <w:r w:rsidRPr="00CA50FE">
        <w:rPr>
          <w:b/>
          <w:szCs w:val="18"/>
          <w:lang w:val="ru-RU"/>
        </w:rPr>
        <w:t>101.</w:t>
      </w:r>
    </w:p>
    <w:p w14:paraId="2C21B302" w14:textId="77777777" w:rsidR="000D0CD0" w:rsidRPr="001502F8" w:rsidRDefault="000D0CD0" w:rsidP="006F5A0C">
      <w:pPr>
        <w:autoSpaceDE w:val="0"/>
        <w:autoSpaceDN w:val="0"/>
        <w:adjustRightInd w:val="0"/>
        <w:ind w:left="1410" w:hanging="1410"/>
        <w:rPr>
          <w:b/>
          <w:sz w:val="20"/>
          <w:szCs w:val="18"/>
          <w:lang w:val="ru-RU"/>
        </w:rPr>
      </w:pPr>
    </w:p>
    <w:p w14:paraId="5280E676" w14:textId="2231B501" w:rsidR="006F5A0C" w:rsidRDefault="000D0CD0" w:rsidP="006F5A0C">
      <w:pPr>
        <w:autoSpaceDE w:val="0"/>
        <w:autoSpaceDN w:val="0"/>
        <w:adjustRightInd w:val="0"/>
        <w:ind w:left="1410" w:hanging="1410"/>
        <w:rPr>
          <w:b/>
          <w:szCs w:val="18"/>
          <w:lang w:val="ru-RU"/>
        </w:rPr>
      </w:pPr>
      <w:r w:rsidRPr="003106EA">
        <w:rPr>
          <w:b/>
          <w:szCs w:val="18"/>
          <w:lang w:val="ru-RU"/>
        </w:rPr>
        <w:t>2</w:t>
      </w:r>
      <w:r w:rsidRPr="00CA50FE">
        <w:rPr>
          <w:b/>
          <w:szCs w:val="18"/>
        </w:rPr>
        <w:t>E</w:t>
      </w:r>
      <w:r w:rsidRPr="003106EA">
        <w:rPr>
          <w:b/>
          <w:szCs w:val="18"/>
          <w:lang w:val="ru-RU"/>
        </w:rPr>
        <w:t>201</w:t>
      </w:r>
      <w:r w:rsidRPr="003106EA">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 xml:space="preserve">употребу” опреме или </w:t>
      </w:r>
      <w:r w:rsidR="00C82F1C">
        <w:rPr>
          <w:b/>
          <w:szCs w:val="18"/>
          <w:lang w:val="ru-RU"/>
        </w:rPr>
        <w:t>„</w:t>
      </w:r>
      <w:r w:rsidRPr="00CA50FE">
        <w:rPr>
          <w:b/>
          <w:szCs w:val="18"/>
          <w:lang w:val="ru-RU"/>
        </w:rPr>
        <w:t>софтвера” наведених у 2А225, 2А226, 2</w:t>
      </w:r>
      <w:r w:rsidRPr="00CA50FE">
        <w:rPr>
          <w:b/>
          <w:szCs w:val="18"/>
        </w:rPr>
        <w:t>B</w:t>
      </w:r>
      <w:r w:rsidRPr="00CA50FE">
        <w:rPr>
          <w:b/>
          <w:szCs w:val="18"/>
          <w:lang w:val="ru-RU"/>
        </w:rPr>
        <w:t>001, 2</w:t>
      </w:r>
      <w:r w:rsidRPr="00CA50FE">
        <w:rPr>
          <w:b/>
          <w:szCs w:val="18"/>
        </w:rPr>
        <w:t>B</w:t>
      </w:r>
      <w:r w:rsidRPr="00CA50FE">
        <w:rPr>
          <w:b/>
          <w:szCs w:val="18"/>
          <w:lang w:val="ru-RU"/>
        </w:rPr>
        <w:t>006, 2</w:t>
      </w:r>
      <w:r w:rsidRPr="00CA50FE">
        <w:rPr>
          <w:b/>
          <w:szCs w:val="18"/>
        </w:rPr>
        <w:t>B</w:t>
      </w:r>
      <w:r w:rsidRPr="00CA50FE">
        <w:rPr>
          <w:b/>
          <w:szCs w:val="18"/>
          <w:lang w:val="ru-RU"/>
        </w:rPr>
        <w:t>007.</w:t>
      </w:r>
      <w:r w:rsidR="008C0BC6">
        <w:rPr>
          <w:b/>
          <w:szCs w:val="18"/>
        </w:rPr>
        <w:t>b</w:t>
      </w:r>
      <w:r w:rsidRPr="00CA50FE">
        <w:rPr>
          <w:b/>
          <w:szCs w:val="18"/>
          <w:lang w:val="ru-RU"/>
        </w:rPr>
        <w:t>., 2</w:t>
      </w:r>
      <w:r w:rsidRPr="00CA50FE">
        <w:rPr>
          <w:b/>
          <w:szCs w:val="18"/>
        </w:rPr>
        <w:t>B</w:t>
      </w:r>
      <w:r w:rsidRPr="00CA50FE">
        <w:rPr>
          <w:b/>
          <w:szCs w:val="18"/>
          <w:lang w:val="ru-RU"/>
        </w:rPr>
        <w:t>007.</w:t>
      </w:r>
      <w:r w:rsidR="008C0BC6">
        <w:rPr>
          <w:b/>
          <w:szCs w:val="18"/>
        </w:rPr>
        <w:t>c</w:t>
      </w:r>
      <w:r w:rsidRPr="00CA50FE">
        <w:rPr>
          <w:b/>
          <w:szCs w:val="18"/>
          <w:lang w:val="ru-RU"/>
        </w:rPr>
        <w:t>, 2</w:t>
      </w:r>
      <w:r w:rsidRPr="00CA50FE">
        <w:rPr>
          <w:b/>
          <w:szCs w:val="18"/>
        </w:rPr>
        <w:t>B</w:t>
      </w:r>
      <w:r w:rsidRPr="00CA50FE">
        <w:rPr>
          <w:b/>
          <w:szCs w:val="18"/>
          <w:lang w:val="ru-RU"/>
        </w:rPr>
        <w:t>008, 2</w:t>
      </w:r>
      <w:r w:rsidRPr="00CA50FE">
        <w:rPr>
          <w:b/>
          <w:szCs w:val="18"/>
        </w:rPr>
        <w:t>B</w:t>
      </w:r>
      <w:r w:rsidRPr="00CA50FE">
        <w:rPr>
          <w:b/>
          <w:szCs w:val="18"/>
          <w:lang w:val="ru-RU"/>
        </w:rPr>
        <w:t>009, 2</w:t>
      </w:r>
      <w:r w:rsidRPr="00CA50FE">
        <w:rPr>
          <w:b/>
          <w:szCs w:val="18"/>
        </w:rPr>
        <w:t>B</w:t>
      </w:r>
      <w:r w:rsidRPr="00CA50FE">
        <w:rPr>
          <w:b/>
          <w:szCs w:val="18"/>
          <w:lang w:val="ru-RU"/>
        </w:rPr>
        <w:t>201, 2</w:t>
      </w:r>
      <w:r w:rsidRPr="00CA50FE">
        <w:rPr>
          <w:b/>
          <w:szCs w:val="18"/>
        </w:rPr>
        <w:t>B</w:t>
      </w:r>
      <w:r w:rsidRPr="00CA50FE">
        <w:rPr>
          <w:b/>
          <w:szCs w:val="18"/>
          <w:lang w:val="ru-RU"/>
        </w:rPr>
        <w:t>204, 2</w:t>
      </w:r>
      <w:r w:rsidRPr="00CA50FE">
        <w:rPr>
          <w:b/>
          <w:szCs w:val="18"/>
        </w:rPr>
        <w:t>B</w:t>
      </w:r>
      <w:r w:rsidRPr="00CA50FE">
        <w:rPr>
          <w:b/>
          <w:szCs w:val="18"/>
          <w:lang w:val="ru-RU"/>
        </w:rPr>
        <w:t>206, 2</w:t>
      </w:r>
      <w:r w:rsidRPr="00CA50FE">
        <w:rPr>
          <w:b/>
          <w:szCs w:val="18"/>
        </w:rPr>
        <w:t>B</w:t>
      </w:r>
      <w:r w:rsidRPr="00CA50FE">
        <w:rPr>
          <w:b/>
          <w:szCs w:val="18"/>
          <w:lang w:val="ru-RU"/>
        </w:rPr>
        <w:t>207, 2</w:t>
      </w:r>
      <w:r w:rsidRPr="00CA50FE">
        <w:rPr>
          <w:b/>
          <w:szCs w:val="18"/>
        </w:rPr>
        <w:t>B</w:t>
      </w:r>
      <w:r w:rsidRPr="00CA50FE">
        <w:rPr>
          <w:b/>
          <w:szCs w:val="18"/>
          <w:lang w:val="ru-RU"/>
        </w:rPr>
        <w:t>209, 2</w:t>
      </w:r>
      <w:r w:rsidRPr="00CA50FE">
        <w:rPr>
          <w:b/>
          <w:szCs w:val="18"/>
        </w:rPr>
        <w:t>B</w:t>
      </w:r>
      <w:r w:rsidRPr="00CA50FE">
        <w:rPr>
          <w:b/>
          <w:szCs w:val="18"/>
          <w:lang w:val="ru-RU"/>
        </w:rPr>
        <w:t xml:space="preserve">225 </w:t>
      </w:r>
      <w:r w:rsidRPr="00C429B2">
        <w:rPr>
          <w:b/>
          <w:lang w:val="ru-RU"/>
        </w:rPr>
        <w:t xml:space="preserve">до </w:t>
      </w:r>
      <w:r w:rsidRPr="003106EA">
        <w:rPr>
          <w:b/>
          <w:noProof/>
          <w:lang w:val="ru-RU"/>
        </w:rPr>
        <w:t>2</w:t>
      </w:r>
      <w:r w:rsidRPr="00C429B2">
        <w:rPr>
          <w:b/>
          <w:noProof/>
        </w:rPr>
        <w:t>B</w:t>
      </w:r>
      <w:r w:rsidRPr="003106EA">
        <w:rPr>
          <w:b/>
          <w:noProof/>
          <w:lang w:val="ru-RU"/>
        </w:rPr>
        <w:t>233</w:t>
      </w:r>
      <w:r w:rsidRPr="00C429B2">
        <w:rPr>
          <w:b/>
          <w:noProof/>
          <w:lang w:val="sr-Cyrl-CS"/>
        </w:rPr>
        <w:t xml:space="preserve">, </w:t>
      </w:r>
      <w:r w:rsidRPr="00CA50FE">
        <w:rPr>
          <w:b/>
          <w:szCs w:val="18"/>
          <w:lang w:val="ru-RU"/>
        </w:rPr>
        <w:t xml:space="preserve"> 2</w:t>
      </w:r>
      <w:r w:rsidRPr="00CA50FE">
        <w:rPr>
          <w:b/>
          <w:szCs w:val="18"/>
        </w:rPr>
        <w:t>D</w:t>
      </w:r>
      <w:r w:rsidRPr="00CA50FE">
        <w:rPr>
          <w:b/>
          <w:szCs w:val="18"/>
          <w:lang w:val="ru-RU"/>
        </w:rPr>
        <w:t>201 или 2</w:t>
      </w:r>
      <w:r w:rsidRPr="00CA50FE">
        <w:rPr>
          <w:b/>
          <w:szCs w:val="18"/>
        </w:rPr>
        <w:t>D</w:t>
      </w:r>
      <w:r w:rsidRPr="00CA50FE">
        <w:rPr>
          <w:b/>
          <w:szCs w:val="18"/>
          <w:lang w:val="ru-RU"/>
        </w:rPr>
        <w:t>202.</w:t>
      </w:r>
    </w:p>
    <w:p w14:paraId="068498E2" w14:textId="77777777" w:rsidR="000D0CD0" w:rsidRPr="003106EA" w:rsidRDefault="000D0CD0" w:rsidP="006F5A0C">
      <w:pPr>
        <w:autoSpaceDE w:val="0"/>
        <w:autoSpaceDN w:val="0"/>
        <w:adjustRightInd w:val="0"/>
        <w:ind w:left="1410" w:hanging="1410"/>
        <w:rPr>
          <w:b/>
          <w:sz w:val="20"/>
          <w:szCs w:val="18"/>
          <w:lang w:val="ru-RU"/>
        </w:rPr>
      </w:pPr>
    </w:p>
    <w:p w14:paraId="09B96CB4" w14:textId="46FF3D1E" w:rsidR="00AA2501" w:rsidRPr="00517A18" w:rsidRDefault="000D0CD0" w:rsidP="00517A18">
      <w:pPr>
        <w:autoSpaceDE w:val="0"/>
        <w:autoSpaceDN w:val="0"/>
        <w:adjustRightInd w:val="0"/>
        <w:ind w:left="1410" w:hanging="1410"/>
        <w:rPr>
          <w:b/>
          <w:szCs w:val="18"/>
          <w:lang w:val="ru-RU"/>
        </w:rPr>
      </w:pPr>
      <w:r w:rsidRPr="003106EA">
        <w:rPr>
          <w:b/>
          <w:szCs w:val="18"/>
          <w:lang w:val="ru-RU"/>
        </w:rPr>
        <w:t>2</w:t>
      </w:r>
      <w:r w:rsidRPr="00CA50FE">
        <w:rPr>
          <w:b/>
          <w:szCs w:val="18"/>
        </w:rPr>
        <w:t>E</w:t>
      </w:r>
      <w:r w:rsidRPr="003106EA">
        <w:rPr>
          <w:b/>
          <w:szCs w:val="18"/>
          <w:lang w:val="ru-RU"/>
        </w:rPr>
        <w:t>301</w:t>
      </w:r>
      <w:r w:rsidRPr="003106EA">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употребу” роба наведених у 2</w:t>
      </w:r>
      <w:r w:rsidRPr="00CA50FE">
        <w:rPr>
          <w:b/>
          <w:szCs w:val="18"/>
        </w:rPr>
        <w:t>B</w:t>
      </w:r>
      <w:r w:rsidRPr="00CA50FE">
        <w:rPr>
          <w:b/>
          <w:szCs w:val="18"/>
          <w:lang w:val="ru-RU"/>
        </w:rPr>
        <w:t>350 до 2</w:t>
      </w:r>
      <w:r w:rsidRPr="00CA50FE">
        <w:rPr>
          <w:b/>
          <w:szCs w:val="18"/>
        </w:rPr>
        <w:t>B</w:t>
      </w:r>
      <w:r w:rsidRPr="00CA50FE">
        <w:rPr>
          <w:b/>
          <w:szCs w:val="18"/>
          <w:lang w:val="ru-RU"/>
        </w:rPr>
        <w:t>352.</w:t>
      </w:r>
    </w:p>
    <w:p w14:paraId="6DF8C3F1" w14:textId="662A3302" w:rsidR="00E142D0" w:rsidRDefault="00E142D0" w:rsidP="001E2F9E">
      <w:pPr>
        <w:jc w:val="center"/>
        <w:rPr>
          <w:b/>
          <w:lang w:val="sr-Cyrl-CS"/>
        </w:rPr>
      </w:pPr>
    </w:p>
    <w:p w14:paraId="5FF06F4D" w14:textId="77777777" w:rsidR="001E2F9E" w:rsidRPr="00113000" w:rsidRDefault="001E2F9E" w:rsidP="001E2F9E">
      <w:pPr>
        <w:jc w:val="center"/>
        <w:rPr>
          <w:b/>
          <w:lang w:val="sr-Cyrl-CS"/>
        </w:rPr>
      </w:pPr>
      <w:r w:rsidRPr="00113000">
        <w:rPr>
          <w:b/>
          <w:lang w:val="sr-Cyrl-CS"/>
        </w:rPr>
        <w:t>Табела</w:t>
      </w:r>
    </w:p>
    <w:p w14:paraId="66C629AA" w14:textId="77777777" w:rsidR="00C07C78" w:rsidRPr="00AA2501" w:rsidRDefault="00C07C78" w:rsidP="001E2F9E">
      <w:pPr>
        <w:autoSpaceDE w:val="0"/>
        <w:autoSpaceDN w:val="0"/>
        <w:adjustRightInd w:val="0"/>
        <w:ind w:left="1410" w:hanging="1410"/>
        <w:jc w:val="center"/>
        <w:rPr>
          <w:b/>
          <w:bCs/>
          <w:caps/>
          <w:sz w:val="2"/>
          <w:szCs w:val="18"/>
          <w:lang w:val="sr-Cyrl-CS"/>
        </w:rPr>
      </w:pPr>
    </w:p>
    <w:p w14:paraId="1925F338" w14:textId="53434358" w:rsidR="000814E6" w:rsidRDefault="001E2F9E" w:rsidP="001E2F9E">
      <w:pPr>
        <w:autoSpaceDE w:val="0"/>
        <w:autoSpaceDN w:val="0"/>
        <w:adjustRightInd w:val="0"/>
        <w:ind w:left="1410" w:hanging="1410"/>
        <w:jc w:val="center"/>
        <w:rPr>
          <w:b/>
          <w:bCs/>
          <w:lang w:val="sr-Cyrl-CS"/>
        </w:rPr>
      </w:pPr>
      <w:r w:rsidRPr="001E2F9E">
        <w:rPr>
          <w:b/>
          <w:bCs/>
          <w:caps/>
          <w:lang w:val="sr-Cyrl-CS"/>
        </w:rPr>
        <w:t>Технике таложења</w:t>
      </w:r>
      <w:r w:rsidR="008D184A">
        <w:rPr>
          <w:b/>
          <w:bCs/>
          <w:caps/>
          <w:lang w:val="sr-Cyrl-CS"/>
        </w:rPr>
        <w:t xml:space="preserve"> </w:t>
      </w:r>
      <w:r w:rsidRPr="001E2F9E">
        <w:rPr>
          <w:b/>
          <w:bCs/>
          <w:lang w:val="sr-Cyrl-CS"/>
        </w:rPr>
        <w:t>(превлака)</w:t>
      </w:r>
    </w:p>
    <w:p w14:paraId="567B7796" w14:textId="77777777" w:rsidR="000955B3" w:rsidRDefault="000955B3" w:rsidP="001E2F9E">
      <w:pPr>
        <w:autoSpaceDE w:val="0"/>
        <w:autoSpaceDN w:val="0"/>
        <w:adjustRightInd w:val="0"/>
        <w:ind w:left="1410" w:hanging="1410"/>
        <w:jc w:val="center"/>
        <w:rPr>
          <w:b/>
          <w:bCs/>
          <w:lang w:val="sr-Cyrl-CS"/>
        </w:rPr>
      </w:pPr>
    </w:p>
    <w:p w14:paraId="2F78892D" w14:textId="20DC14FE" w:rsidR="001E2F9E" w:rsidRPr="00AA2501" w:rsidRDefault="001E2F9E" w:rsidP="000814E6">
      <w:pPr>
        <w:rPr>
          <w:sz w:val="10"/>
          <w:szCs w:val="16"/>
          <w:lang w:val="sr-Cyrl-CS"/>
        </w:rPr>
      </w:pPr>
    </w:p>
    <w:tbl>
      <w:tblPr>
        <w:tblW w:w="978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2736"/>
        <w:gridCol w:w="3261"/>
        <w:gridCol w:w="3115"/>
      </w:tblGrid>
      <w:tr w:rsidR="008237A9" w:rsidRPr="008237A9" w14:paraId="0E8C592D" w14:textId="77777777" w:rsidTr="00AA2501">
        <w:trPr>
          <w:cantSplit/>
          <w:trHeight w:val="293"/>
          <w:tblHeader/>
        </w:trPr>
        <w:tc>
          <w:tcPr>
            <w:tcW w:w="677" w:type="dxa"/>
            <w:tcMar>
              <w:top w:w="0" w:type="dxa"/>
              <w:left w:w="108" w:type="dxa"/>
              <w:bottom w:w="0" w:type="dxa"/>
              <w:right w:w="108" w:type="dxa"/>
            </w:tcMar>
            <w:vAlign w:val="center"/>
          </w:tcPr>
          <w:p w14:paraId="71E6EF22" w14:textId="77777777" w:rsidR="008237A9" w:rsidRPr="008237A9" w:rsidRDefault="008237A9" w:rsidP="008237A9">
            <w:pPr>
              <w:spacing w:before="120" w:after="120"/>
              <w:rPr>
                <w:b/>
                <w:sz w:val="22"/>
              </w:rPr>
            </w:pPr>
          </w:p>
        </w:tc>
        <w:tc>
          <w:tcPr>
            <w:tcW w:w="2736" w:type="dxa"/>
            <w:tcMar>
              <w:top w:w="0" w:type="dxa"/>
              <w:left w:w="108" w:type="dxa"/>
              <w:bottom w:w="0" w:type="dxa"/>
              <w:right w:w="108" w:type="dxa"/>
            </w:tcMar>
            <w:vAlign w:val="center"/>
          </w:tcPr>
          <w:p w14:paraId="4370F179" w14:textId="77777777" w:rsidR="008237A9" w:rsidRPr="008237A9" w:rsidRDefault="008237A9" w:rsidP="00AA2501">
            <w:pPr>
              <w:rPr>
                <w:b/>
                <w:sz w:val="22"/>
              </w:rPr>
            </w:pPr>
            <w:r w:rsidRPr="008237A9">
              <w:rPr>
                <w:b/>
                <w:sz w:val="22"/>
                <w:szCs w:val="18"/>
              </w:rPr>
              <w:t>1.Процес превлачења(1)</w:t>
            </w:r>
            <w:r w:rsidRPr="008237A9">
              <w:rPr>
                <w:b/>
                <w:sz w:val="22"/>
                <w:szCs w:val="18"/>
                <w:vertAlign w:val="superscript"/>
              </w:rPr>
              <w:footnoteReference w:customMarkFollows="1" w:id="3"/>
              <w:sym w:font="Symbol" w:char="F02A"/>
            </w:r>
          </w:p>
        </w:tc>
        <w:tc>
          <w:tcPr>
            <w:tcW w:w="3261" w:type="dxa"/>
            <w:tcMar>
              <w:top w:w="0" w:type="dxa"/>
              <w:left w:w="108" w:type="dxa"/>
              <w:bottom w:w="0" w:type="dxa"/>
              <w:right w:w="108" w:type="dxa"/>
            </w:tcMar>
            <w:vAlign w:val="center"/>
          </w:tcPr>
          <w:p w14:paraId="5EEC8E30" w14:textId="77777777" w:rsidR="008237A9" w:rsidRPr="008237A9" w:rsidRDefault="008237A9" w:rsidP="00AA2501">
            <w:pPr>
              <w:rPr>
                <w:b/>
                <w:sz w:val="22"/>
              </w:rPr>
            </w:pPr>
            <w:r w:rsidRPr="008237A9">
              <w:rPr>
                <w:b/>
                <w:sz w:val="22"/>
                <w:szCs w:val="18"/>
              </w:rPr>
              <w:t>2. Супстрат</w:t>
            </w:r>
          </w:p>
        </w:tc>
        <w:tc>
          <w:tcPr>
            <w:tcW w:w="3115" w:type="dxa"/>
            <w:tcMar>
              <w:top w:w="0" w:type="dxa"/>
              <w:left w:w="108" w:type="dxa"/>
              <w:bottom w:w="0" w:type="dxa"/>
              <w:right w:w="108" w:type="dxa"/>
            </w:tcMar>
            <w:vAlign w:val="center"/>
          </w:tcPr>
          <w:p w14:paraId="3417C279" w14:textId="77777777" w:rsidR="008237A9" w:rsidRPr="008237A9" w:rsidRDefault="008237A9" w:rsidP="00AA2501">
            <w:pPr>
              <w:rPr>
                <w:b/>
                <w:sz w:val="22"/>
              </w:rPr>
            </w:pPr>
            <w:r w:rsidRPr="008237A9">
              <w:rPr>
                <w:b/>
                <w:sz w:val="22"/>
              </w:rPr>
              <w:t>3. Резултантна превлака</w:t>
            </w:r>
          </w:p>
        </w:tc>
      </w:tr>
      <w:tr w:rsidR="008237A9" w:rsidRPr="008237A9" w14:paraId="4FF6FC9A" w14:textId="77777777" w:rsidTr="00AA2501">
        <w:trPr>
          <w:cantSplit/>
        </w:trPr>
        <w:tc>
          <w:tcPr>
            <w:tcW w:w="677" w:type="dxa"/>
            <w:vMerge w:val="restart"/>
            <w:tcMar>
              <w:top w:w="0" w:type="dxa"/>
              <w:left w:w="108" w:type="dxa"/>
              <w:bottom w:w="0" w:type="dxa"/>
              <w:right w:w="108" w:type="dxa"/>
            </w:tcMar>
          </w:tcPr>
          <w:p w14:paraId="3945D62F" w14:textId="77777777" w:rsidR="008237A9" w:rsidRPr="008237A9" w:rsidRDefault="008237A9" w:rsidP="008237A9">
            <w:pPr>
              <w:spacing w:before="120"/>
              <w:rPr>
                <w:sz w:val="22"/>
              </w:rPr>
            </w:pPr>
            <w:r w:rsidRPr="008237A9">
              <w:rPr>
                <w:sz w:val="22"/>
                <w:szCs w:val="22"/>
              </w:rPr>
              <w:t>A.</w:t>
            </w:r>
          </w:p>
        </w:tc>
        <w:tc>
          <w:tcPr>
            <w:tcW w:w="2736" w:type="dxa"/>
            <w:vMerge w:val="restart"/>
            <w:tcMar>
              <w:top w:w="0" w:type="dxa"/>
              <w:left w:w="108" w:type="dxa"/>
              <w:bottom w:w="0" w:type="dxa"/>
              <w:right w:w="108" w:type="dxa"/>
            </w:tcMar>
          </w:tcPr>
          <w:p w14:paraId="4736A3D0" w14:textId="77777777" w:rsidR="008237A9" w:rsidRPr="009D7B86" w:rsidRDefault="008237A9" w:rsidP="00AA2501">
            <w:pPr>
              <w:rPr>
                <w:sz w:val="22"/>
                <w:lang w:val="ru-RU"/>
              </w:rPr>
            </w:pPr>
            <w:r w:rsidRPr="008237A9">
              <w:rPr>
                <w:sz w:val="22"/>
                <w:szCs w:val="18"/>
                <w:lang w:val="ru-RU"/>
              </w:rPr>
              <w:t>Хемијско таложење из гасне фазе (</w:t>
            </w:r>
            <w:r w:rsidRPr="008237A9">
              <w:rPr>
                <w:sz w:val="22"/>
                <w:szCs w:val="18"/>
              </w:rPr>
              <w:t>CVD</w:t>
            </w:r>
            <w:r w:rsidRPr="008237A9">
              <w:rPr>
                <w:sz w:val="22"/>
                <w:szCs w:val="18"/>
                <w:lang w:val="ru-RU"/>
              </w:rPr>
              <w:t>)</w:t>
            </w:r>
          </w:p>
        </w:tc>
        <w:tc>
          <w:tcPr>
            <w:tcW w:w="3261" w:type="dxa"/>
            <w:tcMar>
              <w:top w:w="0" w:type="dxa"/>
              <w:left w:w="108" w:type="dxa"/>
              <w:bottom w:w="0" w:type="dxa"/>
              <w:right w:w="108" w:type="dxa"/>
            </w:tcMar>
            <w:vAlign w:val="center"/>
          </w:tcPr>
          <w:p w14:paraId="16373B21" w14:textId="36F2CA71" w:rsidR="008237A9" w:rsidRPr="008237A9" w:rsidRDefault="00C82F1C" w:rsidP="008237A9">
            <w:pPr>
              <w:rPr>
                <w:sz w:val="22"/>
                <w:szCs w:val="18"/>
              </w:rPr>
            </w:pPr>
            <w:r>
              <w:rPr>
                <w:sz w:val="22"/>
                <w:szCs w:val="18"/>
              </w:rPr>
              <w:t>„</w:t>
            </w:r>
            <w:r w:rsidR="008237A9" w:rsidRPr="008237A9">
              <w:rPr>
                <w:sz w:val="22"/>
                <w:szCs w:val="18"/>
              </w:rPr>
              <w:t xml:space="preserve">Суперлегуре” </w:t>
            </w:r>
          </w:p>
        </w:tc>
        <w:tc>
          <w:tcPr>
            <w:tcW w:w="3115" w:type="dxa"/>
            <w:tcMar>
              <w:top w:w="0" w:type="dxa"/>
              <w:left w:w="108" w:type="dxa"/>
              <w:bottom w:w="0" w:type="dxa"/>
              <w:right w:w="108" w:type="dxa"/>
            </w:tcMar>
            <w:vAlign w:val="center"/>
          </w:tcPr>
          <w:p w14:paraId="5FE42F49" w14:textId="77777777" w:rsidR="008237A9" w:rsidRPr="008237A9" w:rsidRDefault="008237A9" w:rsidP="008237A9">
            <w:pPr>
              <w:rPr>
                <w:sz w:val="22"/>
              </w:rPr>
            </w:pPr>
            <w:r w:rsidRPr="008237A9">
              <w:rPr>
                <w:sz w:val="22"/>
              </w:rPr>
              <w:t xml:space="preserve">Алуминиди за унутрашње пролазе </w:t>
            </w:r>
          </w:p>
        </w:tc>
      </w:tr>
      <w:tr w:rsidR="008237A9" w:rsidRPr="008237A9" w14:paraId="6E944F08" w14:textId="77777777" w:rsidTr="00AA2501">
        <w:trPr>
          <w:cantSplit/>
          <w:trHeight w:val="430"/>
        </w:trPr>
        <w:tc>
          <w:tcPr>
            <w:tcW w:w="677" w:type="dxa"/>
            <w:vMerge/>
            <w:tcMar>
              <w:top w:w="0" w:type="dxa"/>
              <w:left w:w="108" w:type="dxa"/>
              <w:bottom w:w="0" w:type="dxa"/>
              <w:right w:w="108" w:type="dxa"/>
            </w:tcMar>
          </w:tcPr>
          <w:p w14:paraId="51458E2A"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746BC283" w14:textId="77777777" w:rsidR="008237A9" w:rsidRPr="008237A9" w:rsidRDefault="008237A9" w:rsidP="008237A9">
            <w:pPr>
              <w:spacing w:before="120"/>
              <w:rPr>
                <w:b/>
                <w:sz w:val="22"/>
              </w:rPr>
            </w:pPr>
          </w:p>
        </w:tc>
        <w:tc>
          <w:tcPr>
            <w:tcW w:w="3261" w:type="dxa"/>
            <w:tcBorders>
              <w:bottom w:val="nil"/>
            </w:tcBorders>
            <w:tcMar>
              <w:top w:w="0" w:type="dxa"/>
              <w:left w:w="108" w:type="dxa"/>
              <w:bottom w:w="0" w:type="dxa"/>
              <w:right w:w="108" w:type="dxa"/>
            </w:tcMar>
            <w:vAlign w:val="center"/>
          </w:tcPr>
          <w:p w14:paraId="651212F3" w14:textId="77777777" w:rsidR="008237A9" w:rsidRPr="008237A9" w:rsidRDefault="008237A9" w:rsidP="008237A9">
            <w:pPr>
              <w:rPr>
                <w:b/>
                <w:sz w:val="22"/>
              </w:rPr>
            </w:pPr>
            <w:r w:rsidRPr="008237A9">
              <w:rPr>
                <w:sz w:val="22"/>
                <w:szCs w:val="18"/>
              </w:rPr>
              <w:t>Керамика (19) и нискоекспанзиона стакла (14)</w:t>
            </w:r>
          </w:p>
        </w:tc>
        <w:tc>
          <w:tcPr>
            <w:tcW w:w="3115" w:type="dxa"/>
            <w:tcBorders>
              <w:bottom w:val="nil"/>
            </w:tcBorders>
            <w:tcMar>
              <w:top w:w="0" w:type="dxa"/>
              <w:left w:w="108" w:type="dxa"/>
              <w:bottom w:w="0" w:type="dxa"/>
              <w:right w:w="108" w:type="dxa"/>
            </w:tcMar>
            <w:vAlign w:val="center"/>
          </w:tcPr>
          <w:p w14:paraId="016DDBC2" w14:textId="77777777" w:rsidR="008237A9" w:rsidRPr="008237A9" w:rsidRDefault="008237A9" w:rsidP="008237A9">
            <w:pPr>
              <w:rPr>
                <w:b/>
                <w:sz w:val="22"/>
                <w:lang w:val="sr-Latn-CS"/>
              </w:rPr>
            </w:pPr>
            <w:r w:rsidRPr="008237A9">
              <w:rPr>
                <w:sz w:val="22"/>
                <w:lang w:val="ru-RU"/>
              </w:rPr>
              <w:t xml:space="preserve">Силициди </w:t>
            </w:r>
          </w:p>
        </w:tc>
      </w:tr>
      <w:tr w:rsidR="008237A9" w:rsidRPr="008237A9" w14:paraId="048FB4B8" w14:textId="77777777" w:rsidTr="00AA2501">
        <w:trPr>
          <w:cantSplit/>
        </w:trPr>
        <w:tc>
          <w:tcPr>
            <w:tcW w:w="677" w:type="dxa"/>
            <w:vMerge/>
            <w:tcMar>
              <w:top w:w="0" w:type="dxa"/>
              <w:left w:w="108" w:type="dxa"/>
              <w:bottom w:w="0" w:type="dxa"/>
              <w:right w:w="108" w:type="dxa"/>
            </w:tcMar>
          </w:tcPr>
          <w:p w14:paraId="4AA8D088"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4954C2B4" w14:textId="77777777" w:rsidR="008237A9" w:rsidRPr="008237A9" w:rsidRDefault="008237A9" w:rsidP="008237A9">
            <w:pPr>
              <w:spacing w:before="120"/>
              <w:rPr>
                <w:b/>
                <w:sz w:val="22"/>
              </w:rPr>
            </w:pPr>
          </w:p>
        </w:tc>
        <w:tc>
          <w:tcPr>
            <w:tcW w:w="3261" w:type="dxa"/>
            <w:tcBorders>
              <w:top w:val="nil"/>
              <w:bottom w:val="nil"/>
            </w:tcBorders>
            <w:tcMar>
              <w:top w:w="0" w:type="dxa"/>
              <w:left w:w="108" w:type="dxa"/>
              <w:bottom w:w="0" w:type="dxa"/>
              <w:right w:w="108" w:type="dxa"/>
            </w:tcMar>
            <w:vAlign w:val="center"/>
          </w:tcPr>
          <w:p w14:paraId="53BE504D" w14:textId="77777777" w:rsidR="008237A9" w:rsidRPr="008237A9" w:rsidRDefault="008237A9" w:rsidP="008237A9">
            <w:pPr>
              <w:rPr>
                <w:b/>
                <w:sz w:val="22"/>
              </w:rPr>
            </w:pPr>
            <w:r w:rsidRPr="008237A9">
              <w:rPr>
                <w:b/>
                <w:sz w:val="22"/>
              </w:rPr>
              <w:t> </w:t>
            </w:r>
          </w:p>
        </w:tc>
        <w:tc>
          <w:tcPr>
            <w:tcW w:w="3115" w:type="dxa"/>
            <w:tcBorders>
              <w:top w:val="nil"/>
              <w:bottom w:val="nil"/>
            </w:tcBorders>
            <w:tcMar>
              <w:top w:w="0" w:type="dxa"/>
              <w:left w:w="108" w:type="dxa"/>
              <w:bottom w:w="0" w:type="dxa"/>
              <w:right w:w="108" w:type="dxa"/>
            </w:tcMar>
            <w:vAlign w:val="center"/>
          </w:tcPr>
          <w:p w14:paraId="471B7CCE" w14:textId="77777777" w:rsidR="008237A9" w:rsidRPr="008237A9" w:rsidRDefault="008237A9" w:rsidP="008237A9">
            <w:pPr>
              <w:rPr>
                <w:b/>
                <w:sz w:val="22"/>
                <w:lang w:val="sr-Latn-CS"/>
              </w:rPr>
            </w:pPr>
            <w:r w:rsidRPr="008237A9">
              <w:rPr>
                <w:sz w:val="22"/>
                <w:lang w:val="ru-RU"/>
              </w:rPr>
              <w:t xml:space="preserve">Карбиди </w:t>
            </w:r>
          </w:p>
        </w:tc>
      </w:tr>
      <w:tr w:rsidR="008237A9" w:rsidRPr="008237A9" w14:paraId="086749F8" w14:textId="77777777" w:rsidTr="00AA2501">
        <w:trPr>
          <w:cantSplit/>
        </w:trPr>
        <w:tc>
          <w:tcPr>
            <w:tcW w:w="677" w:type="dxa"/>
            <w:vMerge/>
            <w:tcMar>
              <w:top w:w="0" w:type="dxa"/>
              <w:left w:w="108" w:type="dxa"/>
              <w:bottom w:w="0" w:type="dxa"/>
              <w:right w:w="108" w:type="dxa"/>
            </w:tcMar>
          </w:tcPr>
          <w:p w14:paraId="1814AE12"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6C6696FE" w14:textId="77777777" w:rsidR="008237A9" w:rsidRPr="008237A9" w:rsidRDefault="008237A9" w:rsidP="008237A9">
            <w:pPr>
              <w:spacing w:before="120"/>
              <w:rPr>
                <w:b/>
                <w:sz w:val="22"/>
              </w:rPr>
            </w:pPr>
          </w:p>
        </w:tc>
        <w:tc>
          <w:tcPr>
            <w:tcW w:w="3261" w:type="dxa"/>
            <w:tcBorders>
              <w:top w:val="nil"/>
              <w:bottom w:val="single" w:sz="4" w:space="0" w:color="auto"/>
            </w:tcBorders>
            <w:tcMar>
              <w:top w:w="0" w:type="dxa"/>
              <w:left w:w="108" w:type="dxa"/>
              <w:bottom w:w="0" w:type="dxa"/>
              <w:right w:w="108" w:type="dxa"/>
            </w:tcMar>
            <w:vAlign w:val="center"/>
          </w:tcPr>
          <w:p w14:paraId="36BB7FCA" w14:textId="77777777" w:rsidR="008237A9" w:rsidRPr="008237A9" w:rsidRDefault="008237A9" w:rsidP="008237A9">
            <w:pPr>
              <w:rPr>
                <w:b/>
                <w:sz w:val="22"/>
              </w:rPr>
            </w:pPr>
            <w:r w:rsidRPr="008237A9">
              <w:rPr>
                <w:b/>
                <w:sz w:val="22"/>
              </w:rPr>
              <w:t> </w:t>
            </w:r>
          </w:p>
        </w:tc>
        <w:tc>
          <w:tcPr>
            <w:tcW w:w="3115" w:type="dxa"/>
            <w:tcBorders>
              <w:top w:val="nil"/>
              <w:bottom w:val="single" w:sz="4" w:space="0" w:color="auto"/>
            </w:tcBorders>
            <w:tcMar>
              <w:top w:w="0" w:type="dxa"/>
              <w:left w:w="108" w:type="dxa"/>
              <w:bottom w:w="0" w:type="dxa"/>
              <w:right w:w="108" w:type="dxa"/>
            </w:tcMar>
            <w:vAlign w:val="center"/>
          </w:tcPr>
          <w:p w14:paraId="5222496A" w14:textId="77777777" w:rsidR="008237A9" w:rsidRPr="008237A9" w:rsidRDefault="008237A9" w:rsidP="008237A9">
            <w:pPr>
              <w:rPr>
                <w:b/>
                <w:sz w:val="22"/>
                <w:lang w:val="sr-Latn-CS"/>
              </w:rPr>
            </w:pPr>
            <w:r w:rsidRPr="008237A9">
              <w:rPr>
                <w:sz w:val="22"/>
                <w:lang w:val="ru-RU"/>
              </w:rPr>
              <w:t xml:space="preserve">Диелектрични слојеви (15) </w:t>
            </w:r>
          </w:p>
        </w:tc>
      </w:tr>
      <w:tr w:rsidR="008237A9" w:rsidRPr="008237A9" w14:paraId="025EDEA5" w14:textId="77777777" w:rsidTr="00AA2501">
        <w:trPr>
          <w:cantSplit/>
        </w:trPr>
        <w:tc>
          <w:tcPr>
            <w:tcW w:w="677" w:type="dxa"/>
            <w:vMerge/>
            <w:tcMar>
              <w:top w:w="0" w:type="dxa"/>
              <w:left w:w="108" w:type="dxa"/>
              <w:bottom w:w="0" w:type="dxa"/>
              <w:right w:w="108" w:type="dxa"/>
            </w:tcMar>
          </w:tcPr>
          <w:p w14:paraId="7D8D5621"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322E222E" w14:textId="77777777" w:rsidR="008237A9" w:rsidRPr="008237A9" w:rsidRDefault="008237A9" w:rsidP="008237A9">
            <w:pPr>
              <w:spacing w:before="120"/>
              <w:rPr>
                <w:b/>
                <w:sz w:val="22"/>
              </w:rPr>
            </w:pPr>
          </w:p>
        </w:tc>
        <w:tc>
          <w:tcPr>
            <w:tcW w:w="3261" w:type="dxa"/>
            <w:tcBorders>
              <w:top w:val="single" w:sz="4" w:space="0" w:color="auto"/>
              <w:bottom w:val="nil"/>
            </w:tcBorders>
            <w:tcMar>
              <w:top w:w="0" w:type="dxa"/>
              <w:left w:w="108" w:type="dxa"/>
              <w:bottom w:w="0" w:type="dxa"/>
              <w:right w:w="108" w:type="dxa"/>
            </w:tcMar>
            <w:vAlign w:val="center"/>
          </w:tcPr>
          <w:p w14:paraId="2EE211A8" w14:textId="77777777" w:rsidR="008237A9" w:rsidRPr="008237A9" w:rsidRDefault="008237A9" w:rsidP="008237A9">
            <w:pPr>
              <w:rPr>
                <w:b/>
                <w:sz w:val="22"/>
              </w:rPr>
            </w:pPr>
            <w:r w:rsidRPr="008237A9">
              <w:rPr>
                <w:b/>
                <w:sz w:val="22"/>
              </w:rPr>
              <w:t> </w:t>
            </w:r>
          </w:p>
        </w:tc>
        <w:tc>
          <w:tcPr>
            <w:tcW w:w="3115" w:type="dxa"/>
            <w:tcBorders>
              <w:top w:val="single" w:sz="4" w:space="0" w:color="auto"/>
              <w:bottom w:val="nil"/>
            </w:tcBorders>
            <w:tcMar>
              <w:top w:w="0" w:type="dxa"/>
              <w:left w:w="108" w:type="dxa"/>
              <w:bottom w:w="0" w:type="dxa"/>
              <w:right w:w="108" w:type="dxa"/>
            </w:tcMar>
            <w:vAlign w:val="center"/>
          </w:tcPr>
          <w:p w14:paraId="31CC36CB" w14:textId="77777777" w:rsidR="008237A9" w:rsidRPr="008237A9" w:rsidRDefault="008237A9" w:rsidP="008237A9">
            <w:pPr>
              <w:rPr>
                <w:b/>
                <w:sz w:val="22"/>
                <w:lang w:val="sr-Latn-CS"/>
              </w:rPr>
            </w:pPr>
            <w:r w:rsidRPr="008237A9">
              <w:rPr>
                <w:sz w:val="22"/>
                <w:lang w:val="ru-RU"/>
              </w:rPr>
              <w:t xml:space="preserve">Дијамант </w:t>
            </w:r>
          </w:p>
        </w:tc>
      </w:tr>
      <w:tr w:rsidR="008237A9" w:rsidRPr="008237A9" w14:paraId="0A95BE42" w14:textId="77777777" w:rsidTr="00AA2501">
        <w:trPr>
          <w:cantSplit/>
        </w:trPr>
        <w:tc>
          <w:tcPr>
            <w:tcW w:w="677" w:type="dxa"/>
            <w:vMerge/>
            <w:tcMar>
              <w:top w:w="0" w:type="dxa"/>
              <w:left w:w="108" w:type="dxa"/>
              <w:bottom w:w="0" w:type="dxa"/>
              <w:right w:w="108" w:type="dxa"/>
            </w:tcMar>
          </w:tcPr>
          <w:p w14:paraId="0C900BB4"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0D1DAEDF" w14:textId="77777777" w:rsidR="008237A9" w:rsidRPr="008237A9" w:rsidRDefault="008237A9" w:rsidP="008237A9">
            <w:pPr>
              <w:spacing w:before="120"/>
              <w:rPr>
                <w:b/>
                <w:sz w:val="22"/>
              </w:rPr>
            </w:pPr>
          </w:p>
        </w:tc>
        <w:tc>
          <w:tcPr>
            <w:tcW w:w="3261" w:type="dxa"/>
            <w:tcBorders>
              <w:top w:val="nil"/>
            </w:tcBorders>
            <w:tcMar>
              <w:top w:w="0" w:type="dxa"/>
              <w:left w:w="108" w:type="dxa"/>
              <w:bottom w:w="0" w:type="dxa"/>
              <w:right w:w="108" w:type="dxa"/>
            </w:tcMar>
            <w:vAlign w:val="center"/>
          </w:tcPr>
          <w:p w14:paraId="46CA4724" w14:textId="77777777" w:rsidR="008237A9" w:rsidRPr="008237A9" w:rsidRDefault="008237A9" w:rsidP="008237A9">
            <w:pPr>
              <w:rPr>
                <w:b/>
                <w:sz w:val="22"/>
              </w:rPr>
            </w:pPr>
          </w:p>
        </w:tc>
        <w:tc>
          <w:tcPr>
            <w:tcW w:w="3115" w:type="dxa"/>
            <w:tcBorders>
              <w:top w:val="nil"/>
            </w:tcBorders>
            <w:tcMar>
              <w:top w:w="0" w:type="dxa"/>
              <w:left w:w="108" w:type="dxa"/>
              <w:bottom w:w="0" w:type="dxa"/>
              <w:right w:w="108" w:type="dxa"/>
            </w:tcMar>
            <w:vAlign w:val="center"/>
          </w:tcPr>
          <w:p w14:paraId="59180C1E" w14:textId="77777777" w:rsidR="008237A9" w:rsidRPr="008237A9" w:rsidRDefault="008237A9" w:rsidP="008237A9">
            <w:pPr>
              <w:rPr>
                <w:sz w:val="22"/>
                <w:lang w:val="ru-RU"/>
              </w:rPr>
            </w:pPr>
            <w:r w:rsidRPr="008237A9">
              <w:rPr>
                <w:sz w:val="22"/>
                <w:lang w:val="ru-RU"/>
              </w:rPr>
              <w:t>Дијамантски угљеник (17)</w:t>
            </w:r>
          </w:p>
        </w:tc>
      </w:tr>
      <w:tr w:rsidR="008237A9" w:rsidRPr="008237A9" w14:paraId="5AE0453E" w14:textId="77777777" w:rsidTr="00AA2501">
        <w:trPr>
          <w:cantSplit/>
        </w:trPr>
        <w:tc>
          <w:tcPr>
            <w:tcW w:w="677" w:type="dxa"/>
            <w:vMerge/>
            <w:tcMar>
              <w:top w:w="0" w:type="dxa"/>
              <w:left w:w="108" w:type="dxa"/>
              <w:bottom w:w="0" w:type="dxa"/>
              <w:right w:w="108" w:type="dxa"/>
            </w:tcMar>
          </w:tcPr>
          <w:p w14:paraId="2DB097E9"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6AC08661" w14:textId="77777777" w:rsidR="008237A9" w:rsidRPr="008237A9" w:rsidRDefault="008237A9" w:rsidP="008237A9">
            <w:pPr>
              <w:spacing w:before="120"/>
              <w:rPr>
                <w:b/>
                <w:sz w:val="22"/>
              </w:rPr>
            </w:pPr>
          </w:p>
        </w:tc>
        <w:tc>
          <w:tcPr>
            <w:tcW w:w="3261" w:type="dxa"/>
            <w:tcBorders>
              <w:bottom w:val="nil"/>
            </w:tcBorders>
            <w:tcMar>
              <w:top w:w="0" w:type="dxa"/>
              <w:left w:w="108" w:type="dxa"/>
              <w:bottom w:w="0" w:type="dxa"/>
              <w:right w:w="108" w:type="dxa"/>
            </w:tcMar>
            <w:vAlign w:val="center"/>
          </w:tcPr>
          <w:p w14:paraId="76F0350A" w14:textId="073D1F6C" w:rsidR="008237A9" w:rsidRPr="008237A9" w:rsidRDefault="008237A9" w:rsidP="00C82F1C">
            <w:pPr>
              <w:jc w:val="left"/>
              <w:rPr>
                <w:sz w:val="22"/>
                <w:szCs w:val="18"/>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металном </w:t>
            </w:r>
            <w:r w:rsidR="00C82F1C">
              <w:rPr>
                <w:sz w:val="22"/>
                <w:szCs w:val="18"/>
                <w:lang w:val="ru-RU"/>
              </w:rPr>
              <w:t>„</w:t>
            </w:r>
            <w:r w:rsidRPr="008237A9">
              <w:rPr>
                <w:sz w:val="22"/>
                <w:szCs w:val="18"/>
                <w:lang w:val="ru-RU"/>
              </w:rPr>
              <w:t xml:space="preserve">матрицом” </w:t>
            </w:r>
          </w:p>
        </w:tc>
        <w:tc>
          <w:tcPr>
            <w:tcW w:w="3115" w:type="dxa"/>
            <w:tcBorders>
              <w:bottom w:val="nil"/>
            </w:tcBorders>
            <w:tcMar>
              <w:top w:w="0" w:type="dxa"/>
              <w:left w:w="108" w:type="dxa"/>
              <w:bottom w:w="0" w:type="dxa"/>
              <w:right w:w="108" w:type="dxa"/>
            </w:tcMar>
            <w:vAlign w:val="center"/>
          </w:tcPr>
          <w:p w14:paraId="782FBFDC" w14:textId="77777777" w:rsidR="008237A9" w:rsidRPr="008237A9" w:rsidRDefault="008237A9" w:rsidP="008237A9">
            <w:pPr>
              <w:rPr>
                <w:sz w:val="22"/>
              </w:rPr>
            </w:pPr>
            <w:r w:rsidRPr="008237A9">
              <w:rPr>
                <w:sz w:val="22"/>
                <w:lang w:val="ru-RU"/>
              </w:rPr>
              <w:t>Силициди</w:t>
            </w:r>
          </w:p>
        </w:tc>
      </w:tr>
      <w:tr w:rsidR="008237A9" w:rsidRPr="008237A9" w14:paraId="43B85851" w14:textId="77777777" w:rsidTr="00AA2501">
        <w:trPr>
          <w:cantSplit/>
        </w:trPr>
        <w:tc>
          <w:tcPr>
            <w:tcW w:w="677" w:type="dxa"/>
            <w:vMerge/>
            <w:tcMar>
              <w:top w:w="0" w:type="dxa"/>
              <w:left w:w="108" w:type="dxa"/>
              <w:bottom w:w="0" w:type="dxa"/>
              <w:right w:w="108" w:type="dxa"/>
            </w:tcMar>
          </w:tcPr>
          <w:p w14:paraId="68CD522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7D4D0C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A5AF1E9"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DFF3C47"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08132904" w14:textId="77777777" w:rsidTr="00AA2501">
        <w:trPr>
          <w:cantSplit/>
        </w:trPr>
        <w:tc>
          <w:tcPr>
            <w:tcW w:w="677" w:type="dxa"/>
            <w:vMerge/>
            <w:tcMar>
              <w:top w:w="0" w:type="dxa"/>
              <w:left w:w="108" w:type="dxa"/>
              <w:bottom w:w="0" w:type="dxa"/>
              <w:right w:w="108" w:type="dxa"/>
            </w:tcMar>
          </w:tcPr>
          <w:p w14:paraId="1221044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ACE983"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F870D6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5B19CE7B" w14:textId="77777777" w:rsidR="008237A9" w:rsidRPr="008237A9" w:rsidRDefault="008237A9" w:rsidP="008237A9">
            <w:pPr>
              <w:rPr>
                <w:sz w:val="22"/>
                <w:lang w:val="sr-Latn-CS"/>
              </w:rPr>
            </w:pPr>
            <w:r w:rsidRPr="008237A9">
              <w:rPr>
                <w:sz w:val="22"/>
                <w:lang w:val="ru-RU"/>
              </w:rPr>
              <w:t xml:space="preserve">Ватростални метали </w:t>
            </w:r>
          </w:p>
        </w:tc>
      </w:tr>
      <w:tr w:rsidR="008237A9" w:rsidRPr="008237A9" w14:paraId="3E7A35F6" w14:textId="77777777" w:rsidTr="00AA2501">
        <w:trPr>
          <w:cantSplit/>
        </w:trPr>
        <w:tc>
          <w:tcPr>
            <w:tcW w:w="677" w:type="dxa"/>
            <w:vMerge/>
            <w:tcMar>
              <w:top w:w="0" w:type="dxa"/>
              <w:left w:w="108" w:type="dxa"/>
              <w:bottom w:w="0" w:type="dxa"/>
              <w:right w:w="108" w:type="dxa"/>
            </w:tcMar>
          </w:tcPr>
          <w:p w14:paraId="62193A3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CDC5AC6"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C93609B"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CEDEBC2"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2C18AEA9" w14:textId="77777777" w:rsidTr="00AA2501">
        <w:trPr>
          <w:cantSplit/>
        </w:trPr>
        <w:tc>
          <w:tcPr>
            <w:tcW w:w="677" w:type="dxa"/>
            <w:vMerge/>
            <w:tcMar>
              <w:top w:w="0" w:type="dxa"/>
              <w:left w:w="108" w:type="dxa"/>
              <w:bottom w:w="0" w:type="dxa"/>
              <w:right w:w="108" w:type="dxa"/>
            </w:tcMar>
          </w:tcPr>
          <w:p w14:paraId="7174F8F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F7F99A2"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D35B26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099EAA"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0D37FB50" w14:textId="77777777" w:rsidTr="00AA2501">
        <w:trPr>
          <w:cantSplit/>
        </w:trPr>
        <w:tc>
          <w:tcPr>
            <w:tcW w:w="677" w:type="dxa"/>
            <w:vMerge/>
            <w:tcMar>
              <w:top w:w="0" w:type="dxa"/>
              <w:left w:w="108" w:type="dxa"/>
              <w:bottom w:w="0" w:type="dxa"/>
              <w:right w:w="108" w:type="dxa"/>
            </w:tcMar>
          </w:tcPr>
          <w:p w14:paraId="49F1472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842D6F7"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73DA5F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3158FBD"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2182E2B2" w14:textId="77777777" w:rsidTr="00AA2501">
        <w:trPr>
          <w:cantSplit/>
        </w:trPr>
        <w:tc>
          <w:tcPr>
            <w:tcW w:w="677" w:type="dxa"/>
            <w:vMerge/>
            <w:tcMar>
              <w:top w:w="0" w:type="dxa"/>
              <w:left w:w="108" w:type="dxa"/>
              <w:bottom w:w="0" w:type="dxa"/>
              <w:right w:w="108" w:type="dxa"/>
            </w:tcMar>
          </w:tcPr>
          <w:p w14:paraId="37B0E1A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CCFF3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E66872A" w14:textId="77777777" w:rsidR="008237A9" w:rsidRPr="008237A9" w:rsidRDefault="008237A9" w:rsidP="008237A9">
            <w:pPr>
              <w:jc w:val="left"/>
              <w:rPr>
                <w:sz w:val="22"/>
                <w:szCs w:val="20"/>
              </w:rPr>
            </w:pPr>
            <w:r w:rsidRPr="008237A9">
              <w:rPr>
                <w:sz w:val="22"/>
                <w:szCs w:val="20"/>
              </w:rPr>
              <w:t> </w:t>
            </w:r>
          </w:p>
        </w:tc>
        <w:tc>
          <w:tcPr>
            <w:tcW w:w="3115" w:type="dxa"/>
            <w:tcBorders>
              <w:top w:val="nil"/>
              <w:bottom w:val="nil"/>
            </w:tcBorders>
            <w:tcMar>
              <w:top w:w="0" w:type="dxa"/>
              <w:left w:w="108" w:type="dxa"/>
              <w:bottom w:w="0" w:type="dxa"/>
              <w:right w:w="108" w:type="dxa"/>
            </w:tcMar>
            <w:vAlign w:val="center"/>
          </w:tcPr>
          <w:p w14:paraId="2E5C2EF9" w14:textId="77777777" w:rsidR="008237A9" w:rsidRPr="008237A9" w:rsidRDefault="008237A9" w:rsidP="008237A9">
            <w:pPr>
              <w:rPr>
                <w:sz w:val="22"/>
                <w:lang w:val="sr-Latn-CS"/>
              </w:rPr>
            </w:pPr>
            <w:r w:rsidRPr="008237A9">
              <w:rPr>
                <w:sz w:val="22"/>
                <w:lang w:val="ru-RU"/>
              </w:rPr>
              <w:t xml:space="preserve">Легирани алуминиди (2) </w:t>
            </w:r>
          </w:p>
        </w:tc>
      </w:tr>
      <w:tr w:rsidR="008237A9" w:rsidRPr="008237A9" w14:paraId="4CADC85F" w14:textId="77777777" w:rsidTr="00AA2501">
        <w:trPr>
          <w:cantSplit/>
          <w:trHeight w:val="60"/>
        </w:trPr>
        <w:tc>
          <w:tcPr>
            <w:tcW w:w="677" w:type="dxa"/>
            <w:vMerge/>
            <w:tcMar>
              <w:top w:w="0" w:type="dxa"/>
              <w:left w:w="108" w:type="dxa"/>
              <w:bottom w:w="0" w:type="dxa"/>
              <w:right w:w="108" w:type="dxa"/>
            </w:tcMar>
          </w:tcPr>
          <w:p w14:paraId="353F912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2B0010C"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5250393"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4806EC8D" w14:textId="77777777" w:rsidR="008237A9" w:rsidRPr="008237A9" w:rsidRDefault="008237A9" w:rsidP="008237A9">
            <w:pPr>
              <w:rPr>
                <w:sz w:val="22"/>
                <w:lang w:val="ru-RU"/>
              </w:rPr>
            </w:pPr>
            <w:r w:rsidRPr="008237A9">
              <w:rPr>
                <w:sz w:val="22"/>
              </w:rPr>
              <w:t>Бор нитрид</w:t>
            </w:r>
          </w:p>
        </w:tc>
      </w:tr>
      <w:tr w:rsidR="008237A9" w:rsidRPr="008237A9" w14:paraId="3DC48E35" w14:textId="77777777" w:rsidTr="00AA2501">
        <w:trPr>
          <w:cantSplit/>
        </w:trPr>
        <w:tc>
          <w:tcPr>
            <w:tcW w:w="677" w:type="dxa"/>
            <w:vMerge/>
            <w:tcMar>
              <w:top w:w="0" w:type="dxa"/>
              <w:left w:w="108" w:type="dxa"/>
              <w:bottom w:w="0" w:type="dxa"/>
              <w:right w:w="108" w:type="dxa"/>
            </w:tcMar>
          </w:tcPr>
          <w:p w14:paraId="41ECB49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0D9A52E"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28A2ADC1" w14:textId="77777777" w:rsidR="008237A9" w:rsidRPr="008237A9" w:rsidRDefault="008237A9" w:rsidP="008237A9">
            <w:pPr>
              <w:rPr>
                <w:sz w:val="22"/>
                <w:szCs w:val="18"/>
                <w:lang w:val="ru-RU"/>
              </w:rPr>
            </w:pPr>
            <w:r w:rsidRPr="008237A9">
              <w:rPr>
                <w:sz w:val="22"/>
                <w:szCs w:val="18"/>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03F08901" w14:textId="77777777" w:rsidR="008237A9" w:rsidRPr="008237A9" w:rsidRDefault="008237A9" w:rsidP="008237A9">
            <w:pPr>
              <w:rPr>
                <w:sz w:val="22"/>
              </w:rPr>
            </w:pPr>
            <w:r w:rsidRPr="008237A9">
              <w:rPr>
                <w:sz w:val="22"/>
                <w:lang w:val="ru-RU"/>
              </w:rPr>
              <w:t>Карбиди</w:t>
            </w:r>
          </w:p>
        </w:tc>
      </w:tr>
      <w:tr w:rsidR="008237A9" w:rsidRPr="008237A9" w14:paraId="357CE0D2" w14:textId="77777777" w:rsidTr="00AA2501">
        <w:trPr>
          <w:cantSplit/>
        </w:trPr>
        <w:tc>
          <w:tcPr>
            <w:tcW w:w="677" w:type="dxa"/>
            <w:vMerge/>
            <w:tcMar>
              <w:top w:w="0" w:type="dxa"/>
              <w:left w:w="108" w:type="dxa"/>
              <w:bottom w:w="0" w:type="dxa"/>
              <w:right w:w="108" w:type="dxa"/>
            </w:tcMar>
          </w:tcPr>
          <w:p w14:paraId="38904C7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2D32AF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A23C0C9" w14:textId="77777777" w:rsidR="008237A9" w:rsidRPr="008237A9" w:rsidRDefault="008237A9" w:rsidP="008237A9">
            <w:pPr>
              <w:rPr>
                <w:sz w:val="22"/>
                <w:szCs w:val="18"/>
                <w:lang w:val="ru-RU"/>
              </w:rPr>
            </w:pPr>
          </w:p>
        </w:tc>
        <w:tc>
          <w:tcPr>
            <w:tcW w:w="3115" w:type="dxa"/>
            <w:tcBorders>
              <w:top w:val="nil"/>
              <w:bottom w:val="nil"/>
            </w:tcBorders>
            <w:tcMar>
              <w:top w:w="0" w:type="dxa"/>
              <w:left w:w="108" w:type="dxa"/>
              <w:bottom w:w="0" w:type="dxa"/>
              <w:right w:w="108" w:type="dxa"/>
            </w:tcMar>
            <w:vAlign w:val="center"/>
          </w:tcPr>
          <w:p w14:paraId="58A7B94F" w14:textId="77777777" w:rsidR="008237A9" w:rsidRPr="008237A9" w:rsidRDefault="008237A9" w:rsidP="008237A9">
            <w:pPr>
              <w:rPr>
                <w:sz w:val="22"/>
                <w:lang w:val="sr-Cyrl-CS"/>
              </w:rPr>
            </w:pPr>
            <w:r w:rsidRPr="008237A9">
              <w:rPr>
                <w:sz w:val="22"/>
                <w:lang w:val="sr-Cyrl-CS"/>
              </w:rPr>
              <w:t>Волфрам</w:t>
            </w:r>
          </w:p>
        </w:tc>
      </w:tr>
      <w:tr w:rsidR="008237A9" w:rsidRPr="008237A9" w14:paraId="572F56A8" w14:textId="77777777" w:rsidTr="00AA2501">
        <w:trPr>
          <w:cantSplit/>
        </w:trPr>
        <w:tc>
          <w:tcPr>
            <w:tcW w:w="677" w:type="dxa"/>
            <w:vMerge/>
            <w:tcMar>
              <w:top w:w="0" w:type="dxa"/>
              <w:left w:w="108" w:type="dxa"/>
              <w:bottom w:w="0" w:type="dxa"/>
              <w:right w:w="108" w:type="dxa"/>
            </w:tcMar>
          </w:tcPr>
          <w:p w14:paraId="12C998F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FD991D"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DE7CA85" w14:textId="77777777" w:rsidR="008237A9" w:rsidRPr="008237A9" w:rsidRDefault="008237A9" w:rsidP="008237A9">
            <w:pPr>
              <w:rPr>
                <w:sz w:val="22"/>
                <w:szCs w:val="18"/>
                <w:lang w:val="ru-RU"/>
              </w:rPr>
            </w:pPr>
          </w:p>
        </w:tc>
        <w:tc>
          <w:tcPr>
            <w:tcW w:w="3115" w:type="dxa"/>
            <w:tcBorders>
              <w:top w:val="nil"/>
              <w:bottom w:val="nil"/>
            </w:tcBorders>
            <w:tcMar>
              <w:top w:w="0" w:type="dxa"/>
              <w:left w:w="108" w:type="dxa"/>
              <w:bottom w:w="0" w:type="dxa"/>
              <w:right w:w="108" w:type="dxa"/>
            </w:tcMar>
            <w:vAlign w:val="center"/>
          </w:tcPr>
          <w:p w14:paraId="50513A1D" w14:textId="77777777" w:rsidR="008237A9" w:rsidRPr="008237A9" w:rsidRDefault="008237A9" w:rsidP="008237A9">
            <w:pPr>
              <w:rPr>
                <w:sz w:val="22"/>
              </w:rPr>
            </w:pPr>
            <w:r w:rsidRPr="008237A9">
              <w:rPr>
                <w:sz w:val="22"/>
                <w:lang w:val="ru-RU"/>
              </w:rPr>
              <w:t>Њихове смеше (4)</w:t>
            </w:r>
          </w:p>
        </w:tc>
      </w:tr>
      <w:tr w:rsidR="008237A9" w:rsidRPr="008237A9" w14:paraId="250C8721" w14:textId="77777777" w:rsidTr="00AA2501">
        <w:trPr>
          <w:cantSplit/>
        </w:trPr>
        <w:tc>
          <w:tcPr>
            <w:tcW w:w="677" w:type="dxa"/>
            <w:vMerge/>
            <w:tcMar>
              <w:top w:w="0" w:type="dxa"/>
              <w:left w:w="108" w:type="dxa"/>
              <w:bottom w:w="0" w:type="dxa"/>
              <w:right w:w="108" w:type="dxa"/>
            </w:tcMar>
          </w:tcPr>
          <w:p w14:paraId="4E1C48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E290992"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76102F2" w14:textId="77777777" w:rsidR="008237A9" w:rsidRPr="008237A9" w:rsidRDefault="008237A9" w:rsidP="008237A9">
            <w:pPr>
              <w:rPr>
                <w:sz w:val="22"/>
                <w:szCs w:val="18"/>
                <w:lang w:val="ru-RU"/>
              </w:rPr>
            </w:pPr>
          </w:p>
        </w:tc>
        <w:tc>
          <w:tcPr>
            <w:tcW w:w="3115" w:type="dxa"/>
            <w:tcBorders>
              <w:top w:val="nil"/>
            </w:tcBorders>
            <w:tcMar>
              <w:top w:w="0" w:type="dxa"/>
              <w:left w:w="108" w:type="dxa"/>
              <w:bottom w:w="0" w:type="dxa"/>
              <w:right w:w="108" w:type="dxa"/>
            </w:tcMar>
            <w:vAlign w:val="center"/>
          </w:tcPr>
          <w:p w14:paraId="5FBB071B"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498AF882" w14:textId="77777777" w:rsidTr="00AA2501">
        <w:trPr>
          <w:cantSplit/>
        </w:trPr>
        <w:tc>
          <w:tcPr>
            <w:tcW w:w="677" w:type="dxa"/>
            <w:vMerge/>
            <w:tcMar>
              <w:top w:w="0" w:type="dxa"/>
              <w:left w:w="108" w:type="dxa"/>
              <w:bottom w:w="0" w:type="dxa"/>
              <w:right w:w="108" w:type="dxa"/>
            </w:tcMar>
          </w:tcPr>
          <w:p w14:paraId="6CA8BB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021A469"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5AD1BBF" w14:textId="77777777" w:rsidR="008237A9" w:rsidRPr="008237A9" w:rsidRDefault="008237A9" w:rsidP="008237A9">
            <w:pPr>
              <w:rPr>
                <w:sz w:val="22"/>
              </w:rPr>
            </w:pPr>
            <w:r w:rsidRPr="008237A9">
              <w:rPr>
                <w:sz w:val="22"/>
                <w:szCs w:val="18"/>
              </w:rPr>
              <w:t>Молибден и молибденове легуре</w:t>
            </w:r>
          </w:p>
        </w:tc>
        <w:tc>
          <w:tcPr>
            <w:tcW w:w="3115" w:type="dxa"/>
            <w:tcMar>
              <w:top w:w="0" w:type="dxa"/>
              <w:left w:w="108" w:type="dxa"/>
              <w:bottom w:w="0" w:type="dxa"/>
              <w:right w:w="108" w:type="dxa"/>
            </w:tcMar>
            <w:vAlign w:val="center"/>
          </w:tcPr>
          <w:p w14:paraId="1D0E52CB"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13BD7595" w14:textId="77777777" w:rsidTr="00AA2501">
        <w:trPr>
          <w:cantSplit/>
        </w:trPr>
        <w:tc>
          <w:tcPr>
            <w:tcW w:w="677" w:type="dxa"/>
            <w:vMerge/>
            <w:tcMar>
              <w:top w:w="0" w:type="dxa"/>
              <w:left w:w="108" w:type="dxa"/>
              <w:bottom w:w="0" w:type="dxa"/>
              <w:right w:w="108" w:type="dxa"/>
            </w:tcMar>
          </w:tcPr>
          <w:p w14:paraId="736C66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0B8215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2E33B27" w14:textId="77777777" w:rsidR="008237A9" w:rsidRPr="008237A9" w:rsidRDefault="008237A9" w:rsidP="008237A9">
            <w:pPr>
              <w:rPr>
                <w:sz w:val="22"/>
                <w:szCs w:val="18"/>
                <w:lang w:val="sr-Cyrl-CS"/>
              </w:rPr>
            </w:pPr>
            <w:r w:rsidRPr="008237A9">
              <w:rPr>
                <w:sz w:val="22"/>
                <w:szCs w:val="18"/>
                <w:lang w:val="sr-Cyrl-CS"/>
              </w:rPr>
              <w:t>Берилијум и берилиумове легуре</w:t>
            </w:r>
          </w:p>
        </w:tc>
        <w:tc>
          <w:tcPr>
            <w:tcW w:w="3115" w:type="dxa"/>
            <w:tcBorders>
              <w:bottom w:val="nil"/>
            </w:tcBorders>
            <w:tcMar>
              <w:top w:w="0" w:type="dxa"/>
              <w:left w:w="108" w:type="dxa"/>
              <w:bottom w:w="0" w:type="dxa"/>
              <w:right w:w="108" w:type="dxa"/>
            </w:tcMar>
            <w:vAlign w:val="center"/>
          </w:tcPr>
          <w:p w14:paraId="72612460" w14:textId="77777777" w:rsidR="008237A9" w:rsidRPr="008237A9" w:rsidRDefault="008237A9" w:rsidP="008237A9">
            <w:pPr>
              <w:rPr>
                <w:sz w:val="22"/>
                <w:lang w:val="ru-RU"/>
              </w:rPr>
            </w:pPr>
            <w:r w:rsidRPr="008237A9">
              <w:rPr>
                <w:sz w:val="22"/>
              </w:rPr>
              <w:t>Диелектрични слојеви (15)</w:t>
            </w:r>
          </w:p>
        </w:tc>
      </w:tr>
      <w:tr w:rsidR="008237A9" w:rsidRPr="008237A9" w14:paraId="29717FC3" w14:textId="77777777" w:rsidTr="00AA2501">
        <w:trPr>
          <w:cantSplit/>
        </w:trPr>
        <w:tc>
          <w:tcPr>
            <w:tcW w:w="677" w:type="dxa"/>
            <w:vMerge/>
            <w:tcMar>
              <w:top w:w="0" w:type="dxa"/>
              <w:left w:w="108" w:type="dxa"/>
              <w:bottom w:w="0" w:type="dxa"/>
              <w:right w:w="108" w:type="dxa"/>
            </w:tcMar>
          </w:tcPr>
          <w:p w14:paraId="66548E9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4EF69A2"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FB454D3" w14:textId="77777777" w:rsidR="008237A9" w:rsidRPr="008237A9" w:rsidRDefault="008237A9" w:rsidP="008237A9">
            <w:pPr>
              <w:rPr>
                <w:sz w:val="22"/>
                <w:szCs w:val="18"/>
                <w:lang w:val="sr-Cyrl-CS"/>
              </w:rPr>
            </w:pPr>
          </w:p>
        </w:tc>
        <w:tc>
          <w:tcPr>
            <w:tcW w:w="3115" w:type="dxa"/>
            <w:tcBorders>
              <w:top w:val="nil"/>
              <w:bottom w:val="nil"/>
            </w:tcBorders>
            <w:tcMar>
              <w:top w:w="0" w:type="dxa"/>
              <w:left w:w="108" w:type="dxa"/>
              <w:bottom w:w="0" w:type="dxa"/>
              <w:right w:w="108" w:type="dxa"/>
            </w:tcMar>
            <w:vAlign w:val="center"/>
          </w:tcPr>
          <w:p w14:paraId="44270ED9" w14:textId="77777777" w:rsidR="008237A9" w:rsidRPr="008237A9" w:rsidRDefault="008237A9" w:rsidP="008237A9">
            <w:pPr>
              <w:rPr>
                <w:sz w:val="22"/>
                <w:lang w:val="sr-Latn-CS"/>
              </w:rPr>
            </w:pPr>
            <w:r w:rsidRPr="008237A9">
              <w:rPr>
                <w:sz w:val="22"/>
                <w:lang w:val="ru-RU"/>
              </w:rPr>
              <w:t xml:space="preserve">Дијамант </w:t>
            </w:r>
          </w:p>
        </w:tc>
      </w:tr>
      <w:tr w:rsidR="008237A9" w:rsidRPr="008237A9" w14:paraId="648C6EB0" w14:textId="77777777" w:rsidTr="00AA2501">
        <w:trPr>
          <w:cantSplit/>
        </w:trPr>
        <w:tc>
          <w:tcPr>
            <w:tcW w:w="677" w:type="dxa"/>
            <w:vMerge/>
            <w:tcMar>
              <w:top w:w="0" w:type="dxa"/>
              <w:left w:w="108" w:type="dxa"/>
              <w:bottom w:w="0" w:type="dxa"/>
              <w:right w:w="108" w:type="dxa"/>
            </w:tcMar>
          </w:tcPr>
          <w:p w14:paraId="023F290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C155BBD"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A6D40F8" w14:textId="77777777" w:rsidR="008237A9" w:rsidRPr="008237A9" w:rsidRDefault="008237A9" w:rsidP="008237A9">
            <w:pPr>
              <w:rPr>
                <w:sz w:val="22"/>
                <w:szCs w:val="18"/>
                <w:lang w:val="sr-Cyrl-CS"/>
              </w:rPr>
            </w:pPr>
          </w:p>
        </w:tc>
        <w:tc>
          <w:tcPr>
            <w:tcW w:w="3115" w:type="dxa"/>
            <w:tcBorders>
              <w:top w:val="nil"/>
            </w:tcBorders>
            <w:tcMar>
              <w:top w:w="0" w:type="dxa"/>
              <w:left w:w="108" w:type="dxa"/>
              <w:bottom w:w="0" w:type="dxa"/>
              <w:right w:w="108" w:type="dxa"/>
            </w:tcMar>
            <w:vAlign w:val="center"/>
          </w:tcPr>
          <w:p w14:paraId="7C625CBB" w14:textId="77777777" w:rsidR="008237A9" w:rsidRPr="008237A9" w:rsidRDefault="008237A9" w:rsidP="008237A9">
            <w:pPr>
              <w:rPr>
                <w:b/>
                <w:sz w:val="22"/>
                <w:lang w:val="sr-Latn-CS"/>
              </w:rPr>
            </w:pPr>
            <w:r w:rsidRPr="008237A9">
              <w:rPr>
                <w:sz w:val="22"/>
                <w:lang w:val="ru-RU"/>
              </w:rPr>
              <w:t>Дијамантски угљеник (17)</w:t>
            </w:r>
          </w:p>
        </w:tc>
      </w:tr>
      <w:tr w:rsidR="008237A9" w:rsidRPr="008237A9" w14:paraId="124104F4" w14:textId="77777777" w:rsidTr="00AA2501">
        <w:trPr>
          <w:cantSplit/>
        </w:trPr>
        <w:tc>
          <w:tcPr>
            <w:tcW w:w="677" w:type="dxa"/>
            <w:vMerge/>
            <w:tcMar>
              <w:top w:w="0" w:type="dxa"/>
              <w:left w:w="108" w:type="dxa"/>
              <w:bottom w:w="0" w:type="dxa"/>
              <w:right w:w="108" w:type="dxa"/>
            </w:tcMar>
          </w:tcPr>
          <w:p w14:paraId="7A7F40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ED6DA40"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137FCEDA" w14:textId="77777777" w:rsidR="008237A9" w:rsidRPr="008237A9" w:rsidRDefault="008237A9" w:rsidP="008237A9">
            <w:pPr>
              <w:rPr>
                <w:sz w:val="22"/>
                <w:szCs w:val="18"/>
              </w:rPr>
            </w:pPr>
            <w:r w:rsidRPr="008237A9">
              <w:rPr>
                <w:sz w:val="22"/>
                <w:szCs w:val="18"/>
              </w:rPr>
              <w:t>Материјали за сензорска окна (9)</w:t>
            </w:r>
          </w:p>
        </w:tc>
        <w:tc>
          <w:tcPr>
            <w:tcW w:w="3115" w:type="dxa"/>
            <w:tcBorders>
              <w:bottom w:val="nil"/>
            </w:tcBorders>
            <w:tcMar>
              <w:top w:w="0" w:type="dxa"/>
              <w:left w:w="108" w:type="dxa"/>
              <w:bottom w:w="0" w:type="dxa"/>
              <w:right w:w="108" w:type="dxa"/>
            </w:tcMar>
            <w:vAlign w:val="center"/>
          </w:tcPr>
          <w:p w14:paraId="292F2F94"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4813E28A" w14:textId="77777777" w:rsidTr="00AA2501">
        <w:trPr>
          <w:cantSplit/>
        </w:trPr>
        <w:tc>
          <w:tcPr>
            <w:tcW w:w="677" w:type="dxa"/>
            <w:vMerge/>
            <w:tcMar>
              <w:top w:w="0" w:type="dxa"/>
              <w:left w:w="108" w:type="dxa"/>
              <w:bottom w:w="0" w:type="dxa"/>
              <w:right w:w="108" w:type="dxa"/>
            </w:tcMar>
          </w:tcPr>
          <w:p w14:paraId="6367C35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EBE552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6D64E08"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667C4299" w14:textId="77777777" w:rsidR="008237A9" w:rsidRPr="008237A9" w:rsidRDefault="008237A9" w:rsidP="008237A9">
            <w:pPr>
              <w:rPr>
                <w:sz w:val="22"/>
                <w:lang w:val="sr-Latn-CS"/>
              </w:rPr>
            </w:pPr>
            <w:r w:rsidRPr="008237A9">
              <w:rPr>
                <w:sz w:val="22"/>
                <w:lang w:val="ru-RU"/>
              </w:rPr>
              <w:t xml:space="preserve">Дијамант </w:t>
            </w:r>
          </w:p>
        </w:tc>
      </w:tr>
      <w:tr w:rsidR="008237A9" w:rsidRPr="008237A9" w14:paraId="7DA8DAA2" w14:textId="77777777" w:rsidTr="00AA2501">
        <w:trPr>
          <w:cantSplit/>
        </w:trPr>
        <w:tc>
          <w:tcPr>
            <w:tcW w:w="677" w:type="dxa"/>
            <w:vMerge/>
            <w:tcMar>
              <w:top w:w="0" w:type="dxa"/>
              <w:left w:w="108" w:type="dxa"/>
              <w:bottom w:w="0" w:type="dxa"/>
              <w:right w:w="108" w:type="dxa"/>
            </w:tcMar>
          </w:tcPr>
          <w:p w14:paraId="3DE6A4B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44AFA58"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B72DC55"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607B84F7" w14:textId="77777777" w:rsidR="008237A9" w:rsidRPr="008237A9" w:rsidRDefault="008237A9" w:rsidP="008237A9">
            <w:pPr>
              <w:rPr>
                <w:b/>
                <w:sz w:val="22"/>
                <w:lang w:val="sr-Latn-CS"/>
              </w:rPr>
            </w:pPr>
            <w:r w:rsidRPr="008237A9">
              <w:rPr>
                <w:sz w:val="22"/>
                <w:lang w:val="ru-RU"/>
              </w:rPr>
              <w:t>Дијамантски угљеник (17)</w:t>
            </w:r>
          </w:p>
        </w:tc>
      </w:tr>
      <w:tr w:rsidR="008237A9" w:rsidRPr="00B27216" w14:paraId="6B70E0CA" w14:textId="77777777" w:rsidTr="00AA2501">
        <w:trPr>
          <w:cantSplit/>
        </w:trPr>
        <w:tc>
          <w:tcPr>
            <w:tcW w:w="677" w:type="dxa"/>
            <w:tcMar>
              <w:top w:w="0" w:type="dxa"/>
              <w:left w:w="108" w:type="dxa"/>
              <w:bottom w:w="0" w:type="dxa"/>
              <w:right w:w="108" w:type="dxa"/>
            </w:tcMar>
          </w:tcPr>
          <w:p w14:paraId="51D87010" w14:textId="3D798103" w:rsidR="008237A9" w:rsidRPr="008237A9" w:rsidRDefault="00F7558F" w:rsidP="008237A9">
            <w:pPr>
              <w:spacing w:before="120" w:after="120"/>
              <w:rPr>
                <w:sz w:val="22"/>
              </w:rPr>
            </w:pPr>
            <w:r>
              <w:rPr>
                <w:sz w:val="22"/>
                <w:szCs w:val="22"/>
              </w:rPr>
              <w:t>B</w:t>
            </w:r>
            <w:r w:rsidR="008237A9" w:rsidRPr="008237A9">
              <w:rPr>
                <w:sz w:val="22"/>
                <w:szCs w:val="22"/>
              </w:rPr>
              <w:t>.</w:t>
            </w:r>
          </w:p>
        </w:tc>
        <w:tc>
          <w:tcPr>
            <w:tcW w:w="2736" w:type="dxa"/>
            <w:tcMar>
              <w:top w:w="0" w:type="dxa"/>
              <w:left w:w="108" w:type="dxa"/>
              <w:bottom w:w="0" w:type="dxa"/>
              <w:right w:w="108" w:type="dxa"/>
            </w:tcMar>
          </w:tcPr>
          <w:p w14:paraId="774FEF59" w14:textId="77777777" w:rsidR="008237A9" w:rsidRPr="009D7B86" w:rsidRDefault="008237A9" w:rsidP="00AA2501">
            <w:pPr>
              <w:jc w:val="left"/>
              <w:rPr>
                <w:sz w:val="22"/>
                <w:lang w:val="ru-RU"/>
              </w:rPr>
            </w:pPr>
            <w:r w:rsidRPr="008237A9">
              <w:rPr>
                <w:sz w:val="22"/>
                <w:szCs w:val="18"/>
                <w:lang w:val="ru-RU"/>
              </w:rPr>
              <w:t>Физичко таложење из гасне фазе термичким испаравањем (ТЕ-</w:t>
            </w:r>
            <w:r w:rsidRPr="008237A9">
              <w:rPr>
                <w:sz w:val="22"/>
                <w:szCs w:val="18"/>
              </w:rPr>
              <w:t>PVD</w:t>
            </w:r>
            <w:r w:rsidRPr="008237A9">
              <w:rPr>
                <w:sz w:val="22"/>
                <w:szCs w:val="18"/>
                <w:lang w:val="ru-RU"/>
              </w:rPr>
              <w:t>)</w:t>
            </w:r>
          </w:p>
        </w:tc>
        <w:tc>
          <w:tcPr>
            <w:tcW w:w="3261" w:type="dxa"/>
            <w:shd w:val="clear" w:color="auto" w:fill="FFFFFF"/>
            <w:tcMar>
              <w:top w:w="0" w:type="dxa"/>
              <w:left w:w="108" w:type="dxa"/>
              <w:bottom w:w="0" w:type="dxa"/>
              <w:right w:w="108" w:type="dxa"/>
            </w:tcMar>
            <w:vAlign w:val="center"/>
          </w:tcPr>
          <w:p w14:paraId="509E2BDB" w14:textId="77777777" w:rsidR="008237A9" w:rsidRPr="008237A9" w:rsidRDefault="008237A9" w:rsidP="008237A9">
            <w:pPr>
              <w:spacing w:after="120"/>
              <w:rPr>
                <w:sz w:val="22"/>
                <w:lang w:val="sr-Cyrl-CS"/>
              </w:rPr>
            </w:pPr>
          </w:p>
        </w:tc>
        <w:tc>
          <w:tcPr>
            <w:tcW w:w="3115" w:type="dxa"/>
            <w:shd w:val="clear" w:color="auto" w:fill="FFFFFF"/>
            <w:tcMar>
              <w:top w:w="0" w:type="dxa"/>
              <w:left w:w="108" w:type="dxa"/>
              <w:bottom w:w="0" w:type="dxa"/>
              <w:right w:w="108" w:type="dxa"/>
            </w:tcMar>
            <w:vAlign w:val="center"/>
          </w:tcPr>
          <w:p w14:paraId="5F055A95" w14:textId="77777777" w:rsidR="008237A9" w:rsidRPr="008237A9" w:rsidRDefault="008237A9" w:rsidP="008237A9">
            <w:pPr>
              <w:spacing w:after="120"/>
              <w:rPr>
                <w:sz w:val="22"/>
                <w:lang w:val="sr-Cyrl-CS"/>
              </w:rPr>
            </w:pPr>
          </w:p>
        </w:tc>
      </w:tr>
      <w:tr w:rsidR="008237A9" w:rsidRPr="008237A9" w14:paraId="0B969DDA" w14:textId="77777777" w:rsidTr="00AA2501">
        <w:trPr>
          <w:cantSplit/>
        </w:trPr>
        <w:tc>
          <w:tcPr>
            <w:tcW w:w="677" w:type="dxa"/>
            <w:vMerge w:val="restart"/>
            <w:tcMar>
              <w:top w:w="0" w:type="dxa"/>
              <w:left w:w="108" w:type="dxa"/>
              <w:bottom w:w="0" w:type="dxa"/>
              <w:right w:w="108" w:type="dxa"/>
            </w:tcMar>
          </w:tcPr>
          <w:p w14:paraId="646C9D57" w14:textId="2168F031" w:rsidR="008237A9" w:rsidRPr="008237A9" w:rsidRDefault="00F7558F" w:rsidP="008237A9">
            <w:pPr>
              <w:spacing w:before="120"/>
              <w:rPr>
                <w:sz w:val="22"/>
              </w:rPr>
            </w:pPr>
            <w:r>
              <w:rPr>
                <w:sz w:val="22"/>
                <w:szCs w:val="18"/>
              </w:rPr>
              <w:t>B</w:t>
            </w:r>
            <w:r w:rsidR="008237A9" w:rsidRPr="008237A9">
              <w:rPr>
                <w:sz w:val="22"/>
                <w:szCs w:val="18"/>
                <w:lang w:val="ru-RU"/>
              </w:rPr>
              <w:t>.1.</w:t>
            </w:r>
          </w:p>
        </w:tc>
        <w:tc>
          <w:tcPr>
            <w:tcW w:w="2736" w:type="dxa"/>
            <w:vMerge w:val="restart"/>
            <w:tcMar>
              <w:top w:w="0" w:type="dxa"/>
              <w:left w:w="108" w:type="dxa"/>
              <w:bottom w:w="0" w:type="dxa"/>
              <w:right w:w="108" w:type="dxa"/>
            </w:tcMar>
          </w:tcPr>
          <w:p w14:paraId="35DD0B77" w14:textId="77777777" w:rsidR="008237A9" w:rsidRPr="008237A9" w:rsidRDefault="008237A9" w:rsidP="00AA2501">
            <w:pPr>
              <w:jc w:val="left"/>
              <w:rPr>
                <w:sz w:val="22"/>
                <w:szCs w:val="18"/>
                <w:lang w:val="ru-RU"/>
              </w:rPr>
            </w:pPr>
            <w:r w:rsidRPr="008237A9">
              <w:rPr>
                <w:sz w:val="22"/>
                <w:szCs w:val="18"/>
                <w:lang w:val="ru-RU"/>
              </w:rPr>
              <w:t>Физичко таложење из гасне фазе (</w:t>
            </w:r>
            <w:r w:rsidRPr="008237A9">
              <w:rPr>
                <w:sz w:val="22"/>
                <w:szCs w:val="18"/>
              </w:rPr>
              <w:t>PVD</w:t>
            </w:r>
            <w:r w:rsidRPr="008237A9">
              <w:rPr>
                <w:sz w:val="22"/>
                <w:szCs w:val="18"/>
                <w:lang w:val="ru-RU"/>
              </w:rPr>
              <w:t>): Физичко таложење из гасне фазе снопом електрона (Е</w:t>
            </w:r>
            <w:r w:rsidRPr="008237A9">
              <w:rPr>
                <w:sz w:val="22"/>
                <w:szCs w:val="18"/>
              </w:rPr>
              <w:t>B</w:t>
            </w:r>
            <w:r w:rsidRPr="008237A9">
              <w:rPr>
                <w:sz w:val="22"/>
                <w:szCs w:val="18"/>
                <w:lang w:val="ru-RU"/>
              </w:rPr>
              <w:t>-</w:t>
            </w:r>
            <w:r w:rsidRPr="008237A9">
              <w:rPr>
                <w:sz w:val="22"/>
                <w:szCs w:val="18"/>
              </w:rPr>
              <w:t>PVD</w:t>
            </w:r>
            <w:r w:rsidRPr="008237A9">
              <w:rPr>
                <w:sz w:val="22"/>
                <w:szCs w:val="18"/>
                <w:lang w:val="ru-RU"/>
              </w:rPr>
              <w:t xml:space="preserve">) </w:t>
            </w:r>
          </w:p>
        </w:tc>
        <w:tc>
          <w:tcPr>
            <w:tcW w:w="3261" w:type="dxa"/>
            <w:tcBorders>
              <w:bottom w:val="nil"/>
            </w:tcBorders>
            <w:tcMar>
              <w:top w:w="0" w:type="dxa"/>
              <w:left w:w="108" w:type="dxa"/>
              <w:bottom w:w="0" w:type="dxa"/>
              <w:right w:w="108" w:type="dxa"/>
            </w:tcMar>
            <w:vAlign w:val="center"/>
          </w:tcPr>
          <w:p w14:paraId="7C0DAD8B" w14:textId="2D12B44D" w:rsidR="008237A9" w:rsidRPr="008237A9" w:rsidRDefault="008237A9" w:rsidP="00C82F1C">
            <w:pPr>
              <w:rPr>
                <w:sz w:val="22"/>
              </w:rPr>
            </w:pPr>
            <w:r w:rsidRPr="008237A9">
              <w:rPr>
                <w:sz w:val="22"/>
              </w:rPr>
              <w:t> </w:t>
            </w:r>
            <w:r w:rsidR="00C82F1C">
              <w:rPr>
                <w:sz w:val="22"/>
                <w:szCs w:val="18"/>
              </w:rPr>
              <w:t>„</w:t>
            </w:r>
            <w:r w:rsidRPr="008237A9">
              <w:rPr>
                <w:sz w:val="22"/>
                <w:szCs w:val="18"/>
              </w:rPr>
              <w:t>Суперлегуре”</w:t>
            </w:r>
          </w:p>
        </w:tc>
        <w:tc>
          <w:tcPr>
            <w:tcW w:w="3115" w:type="dxa"/>
            <w:tcBorders>
              <w:bottom w:val="nil"/>
            </w:tcBorders>
            <w:tcMar>
              <w:top w:w="0" w:type="dxa"/>
              <w:left w:w="108" w:type="dxa"/>
              <w:bottom w:w="0" w:type="dxa"/>
              <w:right w:w="108" w:type="dxa"/>
            </w:tcMar>
            <w:vAlign w:val="center"/>
          </w:tcPr>
          <w:p w14:paraId="33C79B1E" w14:textId="548EDB77" w:rsidR="008237A9" w:rsidRPr="008237A9" w:rsidRDefault="008237A9" w:rsidP="008237A9">
            <w:pPr>
              <w:rPr>
                <w:sz w:val="22"/>
              </w:rPr>
            </w:pPr>
            <w:r w:rsidRPr="008237A9">
              <w:rPr>
                <w:sz w:val="22"/>
                <w:szCs w:val="18"/>
                <w:lang w:val="ru-RU"/>
              </w:rPr>
              <w:t xml:space="preserve">Легирани силициди </w:t>
            </w:r>
          </w:p>
        </w:tc>
      </w:tr>
      <w:tr w:rsidR="008237A9" w:rsidRPr="008237A9" w14:paraId="65BF8B53" w14:textId="77777777" w:rsidTr="00AA2501">
        <w:trPr>
          <w:cantSplit/>
        </w:trPr>
        <w:tc>
          <w:tcPr>
            <w:tcW w:w="677" w:type="dxa"/>
            <w:vMerge/>
            <w:tcMar>
              <w:top w:w="0" w:type="dxa"/>
              <w:left w:w="108" w:type="dxa"/>
              <w:bottom w:w="0" w:type="dxa"/>
              <w:right w:w="108" w:type="dxa"/>
            </w:tcMar>
          </w:tcPr>
          <w:p w14:paraId="2C3260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A92FB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C97CF87"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7013E4A" w14:textId="77777777" w:rsidR="008237A9" w:rsidRPr="008237A9" w:rsidRDefault="008237A9" w:rsidP="008237A9">
            <w:pPr>
              <w:rPr>
                <w:sz w:val="22"/>
              </w:rPr>
            </w:pPr>
            <w:r w:rsidRPr="008237A9">
              <w:rPr>
                <w:sz w:val="22"/>
                <w:lang w:val="ru-RU"/>
              </w:rPr>
              <w:t>Легирани алуминиди (2)</w:t>
            </w:r>
          </w:p>
        </w:tc>
      </w:tr>
      <w:tr w:rsidR="008237A9" w:rsidRPr="008237A9" w14:paraId="1D8C80DE" w14:textId="77777777" w:rsidTr="00AA2501">
        <w:trPr>
          <w:cantSplit/>
        </w:trPr>
        <w:tc>
          <w:tcPr>
            <w:tcW w:w="677" w:type="dxa"/>
            <w:vMerge/>
            <w:tcMar>
              <w:top w:w="0" w:type="dxa"/>
              <w:left w:w="108" w:type="dxa"/>
              <w:bottom w:w="0" w:type="dxa"/>
              <w:right w:w="108" w:type="dxa"/>
            </w:tcMar>
          </w:tcPr>
          <w:p w14:paraId="0050E55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A7A191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9203CF9"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64D01397"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0F39D7E0" w14:textId="77777777" w:rsidTr="00AA2501">
        <w:trPr>
          <w:cantSplit/>
        </w:trPr>
        <w:tc>
          <w:tcPr>
            <w:tcW w:w="677" w:type="dxa"/>
            <w:vMerge/>
            <w:tcMar>
              <w:top w:w="0" w:type="dxa"/>
              <w:left w:w="108" w:type="dxa"/>
              <w:bottom w:w="0" w:type="dxa"/>
              <w:right w:w="108" w:type="dxa"/>
            </w:tcMar>
          </w:tcPr>
          <w:p w14:paraId="323885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D67BE26"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FF6886D"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FDCA885"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2F16D545" w14:textId="77777777" w:rsidTr="00AA2501">
        <w:trPr>
          <w:cantSplit/>
        </w:trPr>
        <w:tc>
          <w:tcPr>
            <w:tcW w:w="677" w:type="dxa"/>
            <w:vMerge/>
            <w:tcMar>
              <w:top w:w="0" w:type="dxa"/>
              <w:left w:w="108" w:type="dxa"/>
              <w:bottom w:w="0" w:type="dxa"/>
              <w:right w:w="108" w:type="dxa"/>
            </w:tcMar>
          </w:tcPr>
          <w:p w14:paraId="391B72E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D131F0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1199D145"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4FDFE6F"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6C6D3307" w14:textId="77777777" w:rsidTr="00AA2501">
        <w:trPr>
          <w:cantSplit/>
        </w:trPr>
        <w:tc>
          <w:tcPr>
            <w:tcW w:w="677" w:type="dxa"/>
            <w:vMerge/>
            <w:tcMar>
              <w:top w:w="0" w:type="dxa"/>
              <w:left w:w="108" w:type="dxa"/>
              <w:bottom w:w="0" w:type="dxa"/>
              <w:right w:w="108" w:type="dxa"/>
            </w:tcMar>
          </w:tcPr>
          <w:p w14:paraId="1A0095F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857BF9"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2F1BA2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1E7E4015"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225C74A2" w14:textId="77777777" w:rsidTr="00AA2501">
        <w:trPr>
          <w:cantSplit/>
        </w:trPr>
        <w:tc>
          <w:tcPr>
            <w:tcW w:w="677" w:type="dxa"/>
            <w:vMerge/>
            <w:tcMar>
              <w:top w:w="0" w:type="dxa"/>
              <w:left w:w="108" w:type="dxa"/>
              <w:bottom w:w="0" w:type="dxa"/>
              <w:right w:w="108" w:type="dxa"/>
            </w:tcMar>
          </w:tcPr>
          <w:p w14:paraId="344B85B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056503E"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A51374A"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8C2C06A" w14:textId="77777777" w:rsidR="008237A9" w:rsidRPr="008237A9" w:rsidRDefault="008237A9" w:rsidP="008237A9">
            <w:pPr>
              <w:rPr>
                <w:sz w:val="22"/>
              </w:rPr>
            </w:pPr>
            <w:r w:rsidRPr="008237A9">
              <w:rPr>
                <w:sz w:val="22"/>
                <w:lang w:val="ru-RU"/>
              </w:rPr>
              <w:t>Њихове смеше (4)</w:t>
            </w:r>
          </w:p>
        </w:tc>
      </w:tr>
      <w:tr w:rsidR="008237A9" w:rsidRPr="008237A9" w14:paraId="14A5840A" w14:textId="77777777" w:rsidTr="00A31310">
        <w:trPr>
          <w:cantSplit/>
          <w:trHeight w:val="817"/>
        </w:trPr>
        <w:tc>
          <w:tcPr>
            <w:tcW w:w="677" w:type="dxa"/>
            <w:vMerge/>
            <w:tcMar>
              <w:top w:w="0" w:type="dxa"/>
              <w:left w:w="108" w:type="dxa"/>
              <w:bottom w:w="0" w:type="dxa"/>
              <w:right w:w="108" w:type="dxa"/>
            </w:tcMar>
          </w:tcPr>
          <w:p w14:paraId="4FF3215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D524904"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8C7EC75" w14:textId="77777777" w:rsidR="008237A9" w:rsidRPr="008237A9" w:rsidRDefault="008237A9" w:rsidP="00FE20A0">
            <w:pPr>
              <w:jc w:val="left"/>
              <w:rPr>
                <w:sz w:val="22"/>
                <w:szCs w:val="18"/>
              </w:rPr>
            </w:pPr>
            <w:r w:rsidRPr="008237A9">
              <w:rPr>
                <w:sz w:val="22"/>
                <w:szCs w:val="18"/>
              </w:rPr>
              <w:t xml:space="preserve">Керамика (19) и нискоекспанзиона стакла (14) </w:t>
            </w:r>
          </w:p>
        </w:tc>
        <w:tc>
          <w:tcPr>
            <w:tcW w:w="3115" w:type="dxa"/>
            <w:tcMar>
              <w:top w:w="0" w:type="dxa"/>
              <w:left w:w="108" w:type="dxa"/>
              <w:bottom w:w="0" w:type="dxa"/>
              <w:right w:w="108" w:type="dxa"/>
            </w:tcMar>
            <w:vAlign w:val="center"/>
          </w:tcPr>
          <w:p w14:paraId="48C6FB5A" w14:textId="77777777" w:rsidR="008237A9" w:rsidRPr="008237A9" w:rsidRDefault="008237A9" w:rsidP="008237A9">
            <w:pPr>
              <w:rPr>
                <w:sz w:val="22"/>
              </w:rPr>
            </w:pPr>
            <w:r w:rsidRPr="008237A9">
              <w:rPr>
                <w:sz w:val="22"/>
                <w:szCs w:val="18"/>
              </w:rPr>
              <w:t>Диелектрични слојеви (15)</w:t>
            </w:r>
          </w:p>
        </w:tc>
      </w:tr>
      <w:tr w:rsidR="008237A9" w:rsidRPr="008237A9" w14:paraId="6CC9F6B5" w14:textId="77777777" w:rsidTr="00AA2501">
        <w:trPr>
          <w:cantSplit/>
        </w:trPr>
        <w:tc>
          <w:tcPr>
            <w:tcW w:w="677" w:type="dxa"/>
            <w:vMerge/>
            <w:tcMar>
              <w:top w:w="0" w:type="dxa"/>
              <w:left w:w="108" w:type="dxa"/>
              <w:bottom w:w="0" w:type="dxa"/>
              <w:right w:w="108" w:type="dxa"/>
            </w:tcMar>
          </w:tcPr>
          <w:p w14:paraId="2CC72D0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01744A0"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47B09B38" w14:textId="77777777" w:rsidR="008237A9" w:rsidRPr="008237A9" w:rsidRDefault="008237A9" w:rsidP="008237A9">
            <w:pPr>
              <w:rPr>
                <w:sz w:val="22"/>
              </w:rPr>
            </w:pPr>
            <w:r w:rsidRPr="008237A9">
              <w:rPr>
                <w:sz w:val="22"/>
                <w:szCs w:val="18"/>
              </w:rPr>
              <w:t>Челик отпоран на корозију (7)</w:t>
            </w:r>
          </w:p>
        </w:tc>
        <w:tc>
          <w:tcPr>
            <w:tcW w:w="3115" w:type="dxa"/>
            <w:tcBorders>
              <w:bottom w:val="nil"/>
            </w:tcBorders>
            <w:tcMar>
              <w:top w:w="0" w:type="dxa"/>
              <w:left w:w="108" w:type="dxa"/>
              <w:bottom w:w="0" w:type="dxa"/>
              <w:right w:w="108" w:type="dxa"/>
            </w:tcMar>
            <w:vAlign w:val="center"/>
          </w:tcPr>
          <w:p w14:paraId="5D3F9F2A"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1DE9771C" w14:textId="77777777" w:rsidTr="00AA2501">
        <w:trPr>
          <w:cantSplit/>
          <w:trHeight w:val="550"/>
        </w:trPr>
        <w:tc>
          <w:tcPr>
            <w:tcW w:w="677" w:type="dxa"/>
            <w:vMerge/>
            <w:tcMar>
              <w:top w:w="0" w:type="dxa"/>
              <w:left w:w="108" w:type="dxa"/>
              <w:bottom w:w="0" w:type="dxa"/>
              <w:right w:w="108" w:type="dxa"/>
            </w:tcMar>
          </w:tcPr>
          <w:p w14:paraId="1B0A5F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7FFE64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F31438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0FF750F5"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4514EA3C" w14:textId="77777777" w:rsidTr="00AA2501">
        <w:trPr>
          <w:cantSplit/>
        </w:trPr>
        <w:tc>
          <w:tcPr>
            <w:tcW w:w="677" w:type="dxa"/>
            <w:vMerge/>
            <w:tcMar>
              <w:top w:w="0" w:type="dxa"/>
              <w:left w:w="108" w:type="dxa"/>
              <w:bottom w:w="0" w:type="dxa"/>
              <w:right w:w="108" w:type="dxa"/>
            </w:tcMar>
          </w:tcPr>
          <w:p w14:paraId="208B38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F6E95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6639EE0"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66D2EE82" w14:textId="77777777" w:rsidR="008237A9" w:rsidRPr="008237A9" w:rsidRDefault="008237A9" w:rsidP="008237A9">
            <w:pPr>
              <w:rPr>
                <w:sz w:val="22"/>
              </w:rPr>
            </w:pPr>
            <w:r w:rsidRPr="008237A9">
              <w:rPr>
                <w:sz w:val="22"/>
                <w:lang w:val="ru-RU"/>
              </w:rPr>
              <w:t>Њихове смеше (4)</w:t>
            </w:r>
          </w:p>
        </w:tc>
      </w:tr>
      <w:tr w:rsidR="008237A9" w:rsidRPr="008237A9" w14:paraId="137728E6" w14:textId="77777777" w:rsidTr="00AA2501">
        <w:trPr>
          <w:cantSplit/>
        </w:trPr>
        <w:tc>
          <w:tcPr>
            <w:tcW w:w="677" w:type="dxa"/>
            <w:vMerge/>
            <w:tcMar>
              <w:top w:w="0" w:type="dxa"/>
              <w:left w:w="108" w:type="dxa"/>
              <w:bottom w:w="0" w:type="dxa"/>
              <w:right w:w="108" w:type="dxa"/>
            </w:tcMar>
          </w:tcPr>
          <w:p w14:paraId="4E6AE70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62E9CBC"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53FCF48" w14:textId="48E643D3" w:rsidR="008237A9" w:rsidRPr="009D7B86" w:rsidRDefault="008237A9" w:rsidP="00C82F1C">
            <w:pPr>
              <w:jc w:val="left"/>
              <w:rPr>
                <w:sz w:val="22"/>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металном </w:t>
            </w:r>
            <w:r w:rsidR="00C82F1C">
              <w:rPr>
                <w:sz w:val="22"/>
                <w:szCs w:val="18"/>
                <w:lang w:val="ru-RU"/>
              </w:rPr>
              <w:t>„</w:t>
            </w:r>
            <w:r w:rsidRPr="008237A9">
              <w:rPr>
                <w:sz w:val="22"/>
                <w:szCs w:val="18"/>
                <w:lang w:val="ru-RU"/>
              </w:rPr>
              <w:t>матрицом”</w:t>
            </w:r>
          </w:p>
        </w:tc>
        <w:tc>
          <w:tcPr>
            <w:tcW w:w="3115" w:type="dxa"/>
            <w:tcBorders>
              <w:bottom w:val="nil"/>
            </w:tcBorders>
            <w:tcMar>
              <w:top w:w="0" w:type="dxa"/>
              <w:left w:w="108" w:type="dxa"/>
              <w:bottom w:w="0" w:type="dxa"/>
              <w:right w:w="108" w:type="dxa"/>
            </w:tcMar>
            <w:vAlign w:val="center"/>
          </w:tcPr>
          <w:p w14:paraId="2BFFE815" w14:textId="77777777" w:rsidR="008237A9" w:rsidRPr="008237A9" w:rsidRDefault="008237A9" w:rsidP="008237A9">
            <w:pPr>
              <w:rPr>
                <w:sz w:val="22"/>
              </w:rPr>
            </w:pPr>
            <w:r w:rsidRPr="008237A9">
              <w:rPr>
                <w:sz w:val="22"/>
                <w:szCs w:val="18"/>
                <w:lang w:val="ru-RU"/>
              </w:rPr>
              <w:t xml:space="preserve">Силициди </w:t>
            </w:r>
          </w:p>
        </w:tc>
      </w:tr>
      <w:tr w:rsidR="008237A9" w:rsidRPr="008237A9" w14:paraId="23DA9D46" w14:textId="77777777" w:rsidTr="00AA2501">
        <w:trPr>
          <w:cantSplit/>
        </w:trPr>
        <w:tc>
          <w:tcPr>
            <w:tcW w:w="677" w:type="dxa"/>
            <w:vMerge/>
            <w:tcMar>
              <w:top w:w="0" w:type="dxa"/>
              <w:left w:w="108" w:type="dxa"/>
              <w:bottom w:w="0" w:type="dxa"/>
              <w:right w:w="108" w:type="dxa"/>
            </w:tcMar>
          </w:tcPr>
          <w:p w14:paraId="5D68CD0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88E7EB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D9F8E37"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D1FB11D"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ED0A88D" w14:textId="77777777" w:rsidTr="00AA2501">
        <w:trPr>
          <w:cantSplit/>
        </w:trPr>
        <w:tc>
          <w:tcPr>
            <w:tcW w:w="677" w:type="dxa"/>
            <w:vMerge/>
            <w:tcMar>
              <w:top w:w="0" w:type="dxa"/>
              <w:left w:w="108" w:type="dxa"/>
              <w:bottom w:w="0" w:type="dxa"/>
              <w:right w:w="108" w:type="dxa"/>
            </w:tcMar>
          </w:tcPr>
          <w:p w14:paraId="14D043F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4CB79A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D05B961"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FA5984D" w14:textId="77777777" w:rsidR="008237A9" w:rsidRPr="008237A9" w:rsidRDefault="008237A9" w:rsidP="008237A9">
            <w:pPr>
              <w:rPr>
                <w:sz w:val="22"/>
                <w:lang w:val="sr-Latn-CS"/>
              </w:rPr>
            </w:pPr>
            <w:r w:rsidRPr="008237A9">
              <w:rPr>
                <w:sz w:val="22"/>
                <w:lang w:val="ru-RU"/>
              </w:rPr>
              <w:t xml:space="preserve">Ватростални метали </w:t>
            </w:r>
          </w:p>
        </w:tc>
      </w:tr>
      <w:tr w:rsidR="008237A9" w:rsidRPr="008237A9" w14:paraId="523162A9" w14:textId="77777777" w:rsidTr="00AA2501">
        <w:trPr>
          <w:cantSplit/>
        </w:trPr>
        <w:tc>
          <w:tcPr>
            <w:tcW w:w="677" w:type="dxa"/>
            <w:vMerge/>
            <w:tcMar>
              <w:top w:w="0" w:type="dxa"/>
              <w:left w:w="108" w:type="dxa"/>
              <w:bottom w:w="0" w:type="dxa"/>
              <w:right w:w="108" w:type="dxa"/>
            </w:tcMar>
          </w:tcPr>
          <w:p w14:paraId="35DEF64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599C499"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7180922"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023383E"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6FB2BE31" w14:textId="77777777" w:rsidTr="00AA2501">
        <w:trPr>
          <w:cantSplit/>
        </w:trPr>
        <w:tc>
          <w:tcPr>
            <w:tcW w:w="677" w:type="dxa"/>
            <w:vMerge/>
            <w:tcMar>
              <w:top w:w="0" w:type="dxa"/>
              <w:left w:w="108" w:type="dxa"/>
              <w:bottom w:w="0" w:type="dxa"/>
              <w:right w:w="108" w:type="dxa"/>
            </w:tcMar>
          </w:tcPr>
          <w:p w14:paraId="4BA2D9D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18AFA6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BB4DBDF"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463B20F"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5EFFF347" w14:textId="77777777" w:rsidTr="00AA2501">
        <w:trPr>
          <w:cantSplit/>
        </w:trPr>
        <w:tc>
          <w:tcPr>
            <w:tcW w:w="677" w:type="dxa"/>
            <w:vMerge/>
            <w:tcMar>
              <w:top w:w="0" w:type="dxa"/>
              <w:left w:w="108" w:type="dxa"/>
              <w:bottom w:w="0" w:type="dxa"/>
              <w:right w:w="108" w:type="dxa"/>
            </w:tcMar>
          </w:tcPr>
          <w:p w14:paraId="3737485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EDF638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3AFB4E00"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5EC22CD" w14:textId="77777777" w:rsidR="008237A9" w:rsidRPr="008237A9" w:rsidRDefault="008237A9" w:rsidP="008237A9">
            <w:pPr>
              <w:rPr>
                <w:sz w:val="22"/>
              </w:rPr>
            </w:pPr>
            <w:r w:rsidRPr="008237A9">
              <w:rPr>
                <w:sz w:val="22"/>
              </w:rPr>
              <w:t>Бор-нитрид</w:t>
            </w:r>
          </w:p>
        </w:tc>
      </w:tr>
      <w:tr w:rsidR="008237A9" w:rsidRPr="008237A9" w14:paraId="7D5AC95D" w14:textId="77777777" w:rsidTr="00AA2501">
        <w:trPr>
          <w:cantSplit/>
        </w:trPr>
        <w:tc>
          <w:tcPr>
            <w:tcW w:w="677" w:type="dxa"/>
            <w:vMerge/>
            <w:tcMar>
              <w:top w:w="0" w:type="dxa"/>
              <w:left w:w="108" w:type="dxa"/>
              <w:bottom w:w="0" w:type="dxa"/>
              <w:right w:w="108" w:type="dxa"/>
            </w:tcMar>
          </w:tcPr>
          <w:p w14:paraId="1C24DEB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D809F84"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A747C05" w14:textId="77777777" w:rsidR="008237A9" w:rsidRPr="008237A9" w:rsidRDefault="008237A9" w:rsidP="008237A9">
            <w:pPr>
              <w:rPr>
                <w:sz w:val="22"/>
                <w:szCs w:val="18"/>
                <w:lang w:val="ru-RU"/>
              </w:rPr>
            </w:pPr>
            <w:r w:rsidRPr="008237A9">
              <w:rPr>
                <w:sz w:val="22"/>
                <w:szCs w:val="18"/>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41C6A954" w14:textId="77777777" w:rsidR="008237A9" w:rsidRPr="008237A9" w:rsidRDefault="008237A9" w:rsidP="008237A9">
            <w:pPr>
              <w:rPr>
                <w:sz w:val="22"/>
              </w:rPr>
            </w:pPr>
            <w:r w:rsidRPr="008237A9">
              <w:rPr>
                <w:sz w:val="22"/>
                <w:lang w:val="ru-RU"/>
              </w:rPr>
              <w:t xml:space="preserve">Карбиди </w:t>
            </w:r>
          </w:p>
        </w:tc>
      </w:tr>
      <w:tr w:rsidR="008237A9" w:rsidRPr="008237A9" w14:paraId="04AB1DA1" w14:textId="77777777" w:rsidTr="00AA2501">
        <w:trPr>
          <w:cantSplit/>
        </w:trPr>
        <w:tc>
          <w:tcPr>
            <w:tcW w:w="677" w:type="dxa"/>
            <w:vMerge/>
            <w:tcMar>
              <w:top w:w="0" w:type="dxa"/>
              <w:left w:w="108" w:type="dxa"/>
              <w:bottom w:w="0" w:type="dxa"/>
              <w:right w:w="108" w:type="dxa"/>
            </w:tcMar>
          </w:tcPr>
          <w:p w14:paraId="1EEBEA6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B8D11F7" w14:textId="77777777" w:rsidR="008237A9" w:rsidRPr="008237A9" w:rsidRDefault="008237A9" w:rsidP="008237A9">
            <w:pPr>
              <w:spacing w:before="120"/>
              <w:rPr>
                <w:sz w:val="22"/>
              </w:rPr>
            </w:pPr>
          </w:p>
        </w:tc>
        <w:tc>
          <w:tcPr>
            <w:tcW w:w="3261" w:type="dxa"/>
            <w:tcBorders>
              <w:top w:val="nil"/>
              <w:bottom w:val="single" w:sz="4" w:space="0" w:color="auto"/>
            </w:tcBorders>
            <w:tcMar>
              <w:top w:w="0" w:type="dxa"/>
              <w:left w:w="108" w:type="dxa"/>
              <w:bottom w:w="0" w:type="dxa"/>
              <w:right w:w="108" w:type="dxa"/>
            </w:tcMar>
            <w:vAlign w:val="center"/>
          </w:tcPr>
          <w:p w14:paraId="4DF71DAD" w14:textId="77777777" w:rsidR="008237A9" w:rsidRPr="008237A9" w:rsidRDefault="008237A9" w:rsidP="008237A9">
            <w:pPr>
              <w:rPr>
                <w:sz w:val="22"/>
              </w:rPr>
            </w:pPr>
          </w:p>
        </w:tc>
        <w:tc>
          <w:tcPr>
            <w:tcW w:w="3115" w:type="dxa"/>
            <w:tcBorders>
              <w:top w:val="nil"/>
              <w:bottom w:val="single" w:sz="4" w:space="0" w:color="auto"/>
            </w:tcBorders>
            <w:tcMar>
              <w:top w:w="0" w:type="dxa"/>
              <w:left w:w="108" w:type="dxa"/>
              <w:bottom w:w="0" w:type="dxa"/>
              <w:right w:w="108" w:type="dxa"/>
            </w:tcMar>
            <w:vAlign w:val="center"/>
          </w:tcPr>
          <w:p w14:paraId="1C3A53BC" w14:textId="77777777" w:rsidR="008237A9" w:rsidRPr="008237A9" w:rsidRDefault="008237A9" w:rsidP="008237A9">
            <w:pPr>
              <w:rPr>
                <w:sz w:val="22"/>
                <w:lang w:val="sr-Latn-CS"/>
              </w:rPr>
            </w:pPr>
            <w:r w:rsidRPr="008237A9">
              <w:rPr>
                <w:sz w:val="22"/>
                <w:lang w:val="ru-RU"/>
              </w:rPr>
              <w:t xml:space="preserve">Волфрам </w:t>
            </w:r>
          </w:p>
        </w:tc>
      </w:tr>
      <w:tr w:rsidR="008237A9" w:rsidRPr="008237A9" w14:paraId="6B1458C5" w14:textId="77777777" w:rsidTr="00AA2501">
        <w:trPr>
          <w:cantSplit/>
        </w:trPr>
        <w:tc>
          <w:tcPr>
            <w:tcW w:w="677" w:type="dxa"/>
            <w:vMerge/>
            <w:tcMar>
              <w:top w:w="0" w:type="dxa"/>
              <w:left w:w="108" w:type="dxa"/>
              <w:bottom w:w="0" w:type="dxa"/>
              <w:right w:w="108" w:type="dxa"/>
            </w:tcMar>
          </w:tcPr>
          <w:p w14:paraId="339C642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1BB34FD"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55EC9B4F" w14:textId="77777777" w:rsidR="008237A9" w:rsidRPr="008237A9" w:rsidRDefault="008237A9" w:rsidP="008237A9">
            <w:pPr>
              <w:rPr>
                <w:sz w:val="22"/>
              </w:rPr>
            </w:pPr>
          </w:p>
        </w:tc>
        <w:tc>
          <w:tcPr>
            <w:tcW w:w="3115" w:type="dxa"/>
            <w:tcBorders>
              <w:top w:val="single" w:sz="4" w:space="0" w:color="auto"/>
              <w:bottom w:val="nil"/>
            </w:tcBorders>
            <w:tcMar>
              <w:top w:w="0" w:type="dxa"/>
              <w:left w:w="108" w:type="dxa"/>
              <w:bottom w:w="0" w:type="dxa"/>
              <w:right w:w="108" w:type="dxa"/>
            </w:tcMar>
            <w:vAlign w:val="center"/>
          </w:tcPr>
          <w:p w14:paraId="710F17E3"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6BE13691" w14:textId="77777777" w:rsidTr="00AA2501">
        <w:trPr>
          <w:cantSplit/>
        </w:trPr>
        <w:tc>
          <w:tcPr>
            <w:tcW w:w="677" w:type="dxa"/>
            <w:vMerge/>
            <w:tcMar>
              <w:top w:w="0" w:type="dxa"/>
              <w:left w:w="108" w:type="dxa"/>
              <w:bottom w:w="0" w:type="dxa"/>
              <w:right w:w="108" w:type="dxa"/>
            </w:tcMar>
          </w:tcPr>
          <w:p w14:paraId="069E80C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9BEBB25"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51E290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198A74"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1780D1AA" w14:textId="77777777" w:rsidTr="00AA2501">
        <w:trPr>
          <w:cantSplit/>
        </w:trPr>
        <w:tc>
          <w:tcPr>
            <w:tcW w:w="677" w:type="dxa"/>
            <w:vMerge/>
            <w:tcMar>
              <w:top w:w="0" w:type="dxa"/>
              <w:left w:w="108" w:type="dxa"/>
              <w:bottom w:w="0" w:type="dxa"/>
              <w:right w:w="108" w:type="dxa"/>
            </w:tcMar>
          </w:tcPr>
          <w:p w14:paraId="39F73BE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CC11375"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76145ED8" w14:textId="77777777" w:rsidR="008237A9" w:rsidRPr="008237A9" w:rsidRDefault="008237A9" w:rsidP="008237A9">
            <w:pPr>
              <w:rPr>
                <w:sz w:val="22"/>
              </w:rPr>
            </w:pPr>
            <w:r w:rsidRPr="008237A9">
              <w:rPr>
                <w:sz w:val="22"/>
                <w:szCs w:val="18"/>
              </w:rPr>
              <w:t>Молибден и молибденове легуре</w:t>
            </w:r>
          </w:p>
        </w:tc>
        <w:tc>
          <w:tcPr>
            <w:tcW w:w="3115" w:type="dxa"/>
            <w:tcMar>
              <w:top w:w="0" w:type="dxa"/>
              <w:left w:w="108" w:type="dxa"/>
              <w:bottom w:w="0" w:type="dxa"/>
              <w:right w:w="108" w:type="dxa"/>
            </w:tcMar>
            <w:vAlign w:val="center"/>
          </w:tcPr>
          <w:p w14:paraId="06878187" w14:textId="77777777" w:rsidR="008237A9" w:rsidRPr="008237A9" w:rsidRDefault="008237A9" w:rsidP="008237A9">
            <w:pPr>
              <w:rPr>
                <w:sz w:val="22"/>
              </w:rPr>
            </w:pPr>
            <w:r w:rsidRPr="008237A9">
              <w:rPr>
                <w:sz w:val="22"/>
                <w:szCs w:val="18"/>
              </w:rPr>
              <w:t>Диелектрични слојеви (15)</w:t>
            </w:r>
          </w:p>
        </w:tc>
      </w:tr>
      <w:tr w:rsidR="008237A9" w:rsidRPr="008237A9" w14:paraId="7F357988" w14:textId="77777777" w:rsidTr="00AA2501">
        <w:trPr>
          <w:cantSplit/>
        </w:trPr>
        <w:tc>
          <w:tcPr>
            <w:tcW w:w="677" w:type="dxa"/>
            <w:vMerge/>
            <w:tcMar>
              <w:top w:w="0" w:type="dxa"/>
              <w:left w:w="108" w:type="dxa"/>
              <w:bottom w:w="0" w:type="dxa"/>
              <w:right w:w="108" w:type="dxa"/>
            </w:tcMar>
          </w:tcPr>
          <w:p w14:paraId="43F8346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FE7456"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3C1CDD2" w14:textId="77777777" w:rsidR="008237A9" w:rsidRPr="008237A9" w:rsidRDefault="008237A9" w:rsidP="00FE20A0">
            <w:pPr>
              <w:jc w:val="left"/>
              <w:rPr>
                <w:sz w:val="22"/>
              </w:rPr>
            </w:pPr>
            <w:r w:rsidRPr="008237A9">
              <w:rPr>
                <w:sz w:val="22"/>
                <w:szCs w:val="18"/>
              </w:rPr>
              <w:t>Берилијум и берилијумове легуре</w:t>
            </w:r>
          </w:p>
        </w:tc>
        <w:tc>
          <w:tcPr>
            <w:tcW w:w="3115" w:type="dxa"/>
            <w:tcBorders>
              <w:bottom w:val="nil"/>
            </w:tcBorders>
            <w:tcMar>
              <w:top w:w="0" w:type="dxa"/>
              <w:left w:w="108" w:type="dxa"/>
              <w:bottom w:w="0" w:type="dxa"/>
              <w:right w:w="108" w:type="dxa"/>
            </w:tcMar>
            <w:vAlign w:val="center"/>
          </w:tcPr>
          <w:p w14:paraId="6D01F589"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0C63F073" w14:textId="77777777" w:rsidTr="00AA2501">
        <w:trPr>
          <w:cantSplit/>
        </w:trPr>
        <w:tc>
          <w:tcPr>
            <w:tcW w:w="677" w:type="dxa"/>
            <w:vMerge/>
            <w:tcMar>
              <w:top w:w="0" w:type="dxa"/>
              <w:left w:w="108" w:type="dxa"/>
              <w:bottom w:w="0" w:type="dxa"/>
              <w:right w:w="108" w:type="dxa"/>
            </w:tcMar>
          </w:tcPr>
          <w:p w14:paraId="418464D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F1D97D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D573074"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14EABD11" w14:textId="77777777" w:rsidR="008237A9" w:rsidRPr="008237A9" w:rsidRDefault="008237A9" w:rsidP="008237A9">
            <w:pPr>
              <w:rPr>
                <w:sz w:val="22"/>
              </w:rPr>
            </w:pPr>
            <w:r w:rsidRPr="008237A9">
              <w:rPr>
                <w:sz w:val="22"/>
              </w:rPr>
              <w:t xml:space="preserve">Бориди </w:t>
            </w:r>
          </w:p>
        </w:tc>
      </w:tr>
      <w:tr w:rsidR="008237A9" w:rsidRPr="008237A9" w14:paraId="150B73A5" w14:textId="77777777" w:rsidTr="00AA2501">
        <w:trPr>
          <w:cantSplit/>
        </w:trPr>
        <w:tc>
          <w:tcPr>
            <w:tcW w:w="677" w:type="dxa"/>
            <w:vMerge/>
            <w:tcMar>
              <w:top w:w="0" w:type="dxa"/>
              <w:left w:w="108" w:type="dxa"/>
              <w:bottom w:w="0" w:type="dxa"/>
              <w:right w:w="108" w:type="dxa"/>
            </w:tcMar>
          </w:tcPr>
          <w:p w14:paraId="710C12E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73D879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E88D407"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23ACE5C" w14:textId="77777777" w:rsidR="008237A9" w:rsidRPr="008237A9" w:rsidRDefault="008237A9" w:rsidP="008237A9">
            <w:pPr>
              <w:rPr>
                <w:sz w:val="22"/>
              </w:rPr>
            </w:pPr>
            <w:r w:rsidRPr="008237A9">
              <w:rPr>
                <w:sz w:val="22"/>
                <w:szCs w:val="18"/>
              </w:rPr>
              <w:t>Берилијум</w:t>
            </w:r>
          </w:p>
        </w:tc>
      </w:tr>
      <w:tr w:rsidR="008237A9" w:rsidRPr="008237A9" w14:paraId="5B29A5D4" w14:textId="77777777" w:rsidTr="00AA2501">
        <w:trPr>
          <w:cantSplit/>
        </w:trPr>
        <w:tc>
          <w:tcPr>
            <w:tcW w:w="677" w:type="dxa"/>
            <w:vMerge/>
            <w:tcMar>
              <w:top w:w="0" w:type="dxa"/>
              <w:left w:w="108" w:type="dxa"/>
              <w:bottom w:w="0" w:type="dxa"/>
              <w:right w:w="108" w:type="dxa"/>
            </w:tcMar>
          </w:tcPr>
          <w:p w14:paraId="73603AB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DB933AE"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550072DA" w14:textId="77777777" w:rsidR="008237A9" w:rsidRPr="008237A9" w:rsidRDefault="008237A9" w:rsidP="008237A9">
            <w:pPr>
              <w:rPr>
                <w:sz w:val="22"/>
              </w:rPr>
            </w:pPr>
            <w:r w:rsidRPr="008237A9">
              <w:rPr>
                <w:sz w:val="22"/>
                <w:szCs w:val="18"/>
              </w:rPr>
              <w:t>Материјали за сензорска окна (9)</w:t>
            </w:r>
          </w:p>
        </w:tc>
        <w:tc>
          <w:tcPr>
            <w:tcW w:w="3115" w:type="dxa"/>
            <w:tcMar>
              <w:top w:w="0" w:type="dxa"/>
              <w:left w:w="108" w:type="dxa"/>
              <w:bottom w:w="0" w:type="dxa"/>
              <w:right w:w="108" w:type="dxa"/>
            </w:tcMar>
            <w:vAlign w:val="center"/>
          </w:tcPr>
          <w:p w14:paraId="0D42EA78" w14:textId="77777777" w:rsidR="008237A9" w:rsidRPr="008237A9" w:rsidRDefault="008237A9" w:rsidP="008237A9">
            <w:pPr>
              <w:rPr>
                <w:sz w:val="22"/>
              </w:rPr>
            </w:pPr>
            <w:r w:rsidRPr="008237A9">
              <w:rPr>
                <w:sz w:val="22"/>
              </w:rPr>
              <w:t>Диелектрични слојеви (15)</w:t>
            </w:r>
          </w:p>
        </w:tc>
      </w:tr>
      <w:tr w:rsidR="008237A9" w:rsidRPr="008237A9" w14:paraId="614EE6B3" w14:textId="77777777" w:rsidTr="00AA2501">
        <w:trPr>
          <w:cantSplit/>
        </w:trPr>
        <w:tc>
          <w:tcPr>
            <w:tcW w:w="677" w:type="dxa"/>
            <w:vMerge/>
            <w:tcMar>
              <w:top w:w="0" w:type="dxa"/>
              <w:left w:w="108" w:type="dxa"/>
              <w:bottom w:w="0" w:type="dxa"/>
              <w:right w:w="108" w:type="dxa"/>
            </w:tcMar>
          </w:tcPr>
          <w:p w14:paraId="67CBA49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A76D269"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0B72C28A" w14:textId="77777777" w:rsidR="008237A9" w:rsidRPr="008237A9" w:rsidRDefault="008237A9" w:rsidP="008237A9">
            <w:pPr>
              <w:rPr>
                <w:sz w:val="22"/>
              </w:rPr>
            </w:pPr>
            <w:r w:rsidRPr="008237A9">
              <w:rPr>
                <w:sz w:val="22"/>
                <w:szCs w:val="18"/>
              </w:rPr>
              <w:t>Титанијумове легуре (13)</w:t>
            </w:r>
          </w:p>
        </w:tc>
        <w:tc>
          <w:tcPr>
            <w:tcW w:w="3115" w:type="dxa"/>
            <w:tcBorders>
              <w:bottom w:val="nil"/>
            </w:tcBorders>
            <w:tcMar>
              <w:top w:w="0" w:type="dxa"/>
              <w:left w:w="108" w:type="dxa"/>
              <w:bottom w:w="0" w:type="dxa"/>
              <w:right w:w="108" w:type="dxa"/>
            </w:tcMar>
            <w:vAlign w:val="center"/>
          </w:tcPr>
          <w:p w14:paraId="4C9DEB0B"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5C6ADA4C" w14:textId="77777777" w:rsidTr="00AA2501">
        <w:trPr>
          <w:cantSplit/>
        </w:trPr>
        <w:tc>
          <w:tcPr>
            <w:tcW w:w="677" w:type="dxa"/>
            <w:vMerge/>
            <w:tcMar>
              <w:top w:w="0" w:type="dxa"/>
              <w:left w:w="108" w:type="dxa"/>
              <w:bottom w:w="0" w:type="dxa"/>
              <w:right w:w="108" w:type="dxa"/>
            </w:tcMar>
          </w:tcPr>
          <w:p w14:paraId="2AF55BD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1D0EF6B"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77DAB11"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5B18AB27" w14:textId="77777777" w:rsidR="008237A9" w:rsidRPr="008237A9" w:rsidRDefault="008237A9" w:rsidP="008237A9">
            <w:pPr>
              <w:rPr>
                <w:sz w:val="22"/>
              </w:rPr>
            </w:pPr>
            <w:r w:rsidRPr="008237A9">
              <w:rPr>
                <w:sz w:val="22"/>
                <w:szCs w:val="18"/>
              </w:rPr>
              <w:t>Нитриди</w:t>
            </w:r>
          </w:p>
        </w:tc>
      </w:tr>
      <w:tr w:rsidR="008237A9" w:rsidRPr="008237A9" w14:paraId="00A15442" w14:textId="77777777" w:rsidTr="00AA2501">
        <w:trPr>
          <w:cantSplit/>
        </w:trPr>
        <w:tc>
          <w:tcPr>
            <w:tcW w:w="677" w:type="dxa"/>
            <w:vMerge w:val="restart"/>
            <w:tcMar>
              <w:top w:w="0" w:type="dxa"/>
              <w:left w:w="108" w:type="dxa"/>
              <w:bottom w:w="0" w:type="dxa"/>
              <w:right w:w="108" w:type="dxa"/>
            </w:tcMar>
          </w:tcPr>
          <w:p w14:paraId="0A457B5E" w14:textId="34DCE7AF" w:rsidR="008237A9" w:rsidRPr="008237A9" w:rsidRDefault="00F7558F" w:rsidP="008237A9">
            <w:pPr>
              <w:spacing w:before="120"/>
              <w:rPr>
                <w:sz w:val="22"/>
                <w:lang w:val="sr-Cyrl-CS"/>
              </w:rPr>
            </w:pPr>
            <w:r>
              <w:rPr>
                <w:sz w:val="22"/>
                <w:szCs w:val="22"/>
              </w:rPr>
              <w:t>B</w:t>
            </w:r>
            <w:r w:rsidR="008237A9" w:rsidRPr="008237A9">
              <w:rPr>
                <w:sz w:val="22"/>
                <w:szCs w:val="22"/>
              </w:rPr>
              <w:t>.2.</w:t>
            </w:r>
          </w:p>
        </w:tc>
        <w:tc>
          <w:tcPr>
            <w:tcW w:w="2736" w:type="dxa"/>
            <w:vMerge w:val="restart"/>
            <w:tcMar>
              <w:top w:w="0" w:type="dxa"/>
              <w:left w:w="108" w:type="dxa"/>
              <w:bottom w:w="0" w:type="dxa"/>
              <w:right w:w="108" w:type="dxa"/>
            </w:tcMar>
          </w:tcPr>
          <w:p w14:paraId="269A6BE3" w14:textId="77777777" w:rsidR="008237A9" w:rsidRPr="008237A9" w:rsidRDefault="008237A9" w:rsidP="00FE20A0">
            <w:pPr>
              <w:spacing w:before="120"/>
              <w:jc w:val="left"/>
              <w:rPr>
                <w:sz w:val="22"/>
                <w:szCs w:val="22"/>
                <w:lang w:val="sr-Cyrl-CS"/>
              </w:rPr>
            </w:pPr>
            <w:r w:rsidRPr="008237A9">
              <w:rPr>
                <w:sz w:val="22"/>
                <w:szCs w:val="22"/>
                <w:lang w:val="sr-Cyrl-CS"/>
              </w:rPr>
              <w:t>Физичко таложење из гасне фазе (</w:t>
            </w:r>
            <w:r w:rsidRPr="008237A9">
              <w:rPr>
                <w:sz w:val="22"/>
                <w:szCs w:val="22"/>
              </w:rPr>
              <w:t>PVD</w:t>
            </w:r>
            <w:r w:rsidRPr="008237A9">
              <w:rPr>
                <w:sz w:val="22"/>
                <w:szCs w:val="22"/>
                <w:lang w:val="sr-Cyrl-CS"/>
              </w:rPr>
              <w:t>) са јонско асистираним отпорним загревањем (јонска метализација)</w:t>
            </w:r>
          </w:p>
        </w:tc>
        <w:tc>
          <w:tcPr>
            <w:tcW w:w="3261" w:type="dxa"/>
            <w:tcBorders>
              <w:bottom w:val="nil"/>
            </w:tcBorders>
            <w:tcMar>
              <w:top w:w="0" w:type="dxa"/>
              <w:left w:w="108" w:type="dxa"/>
              <w:bottom w:w="0" w:type="dxa"/>
              <w:right w:w="108" w:type="dxa"/>
            </w:tcMar>
            <w:vAlign w:val="center"/>
          </w:tcPr>
          <w:p w14:paraId="0D29B9C9" w14:textId="77777777" w:rsidR="008237A9" w:rsidRPr="008237A9" w:rsidRDefault="008237A9" w:rsidP="008237A9">
            <w:pPr>
              <w:rPr>
                <w:sz w:val="22"/>
                <w:szCs w:val="18"/>
                <w:lang w:val="ru-RU"/>
              </w:rPr>
            </w:pPr>
            <w:r w:rsidRPr="008237A9">
              <w:rPr>
                <w:sz w:val="22"/>
                <w:szCs w:val="18"/>
                <w:lang w:val="ru-RU"/>
              </w:rPr>
              <w:t>Керамика (19) и</w:t>
            </w:r>
            <w:r w:rsidRPr="008237A9">
              <w:rPr>
                <w:sz w:val="22"/>
                <w:szCs w:val="18"/>
                <w:lang w:val="sr-Latn-CS"/>
              </w:rPr>
              <w:t xml:space="preserve"> </w:t>
            </w:r>
            <w:r w:rsidRPr="008237A9">
              <w:rPr>
                <w:sz w:val="22"/>
                <w:szCs w:val="18"/>
                <w:lang w:val="ru-RU"/>
              </w:rPr>
              <w:t xml:space="preserve">нискоекспанзиона </w:t>
            </w:r>
            <w:r w:rsidRPr="008237A9">
              <w:rPr>
                <w:sz w:val="22"/>
                <w:lang w:val="ru-RU"/>
              </w:rPr>
              <w:t xml:space="preserve">стакла (14) </w:t>
            </w:r>
          </w:p>
        </w:tc>
        <w:tc>
          <w:tcPr>
            <w:tcW w:w="3115" w:type="dxa"/>
            <w:tcBorders>
              <w:bottom w:val="nil"/>
            </w:tcBorders>
            <w:tcMar>
              <w:top w:w="0" w:type="dxa"/>
              <w:left w:w="108" w:type="dxa"/>
              <w:bottom w:w="0" w:type="dxa"/>
              <w:right w:w="108" w:type="dxa"/>
            </w:tcMar>
            <w:vAlign w:val="center"/>
          </w:tcPr>
          <w:p w14:paraId="14C91117" w14:textId="77777777" w:rsidR="008237A9" w:rsidRPr="008237A9" w:rsidRDefault="008237A9" w:rsidP="008237A9">
            <w:pPr>
              <w:rPr>
                <w:sz w:val="22"/>
                <w:szCs w:val="18"/>
                <w:lang w:val="sr-Latn-CS"/>
              </w:rPr>
            </w:pPr>
            <w:r w:rsidRPr="008237A9">
              <w:rPr>
                <w:sz w:val="22"/>
                <w:szCs w:val="18"/>
                <w:lang w:val="ru-RU"/>
              </w:rPr>
              <w:t xml:space="preserve">Диелектрични слојеви (15) </w:t>
            </w:r>
          </w:p>
        </w:tc>
      </w:tr>
      <w:tr w:rsidR="008237A9" w:rsidRPr="008237A9" w14:paraId="14FC50B1" w14:textId="77777777" w:rsidTr="00AA2501">
        <w:trPr>
          <w:cantSplit/>
        </w:trPr>
        <w:tc>
          <w:tcPr>
            <w:tcW w:w="677" w:type="dxa"/>
            <w:vMerge/>
            <w:tcMar>
              <w:top w:w="0" w:type="dxa"/>
              <w:left w:w="108" w:type="dxa"/>
              <w:bottom w:w="0" w:type="dxa"/>
              <w:right w:w="108" w:type="dxa"/>
            </w:tcMar>
          </w:tcPr>
          <w:p w14:paraId="482A249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3CAB30A"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2434113"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492469D1" w14:textId="77777777" w:rsidR="008237A9" w:rsidRPr="008237A9" w:rsidRDefault="008237A9" w:rsidP="008237A9">
            <w:pPr>
              <w:rPr>
                <w:sz w:val="22"/>
                <w:lang w:val="sr-Latn-CS"/>
              </w:rPr>
            </w:pPr>
            <w:r w:rsidRPr="008237A9">
              <w:rPr>
                <w:sz w:val="22"/>
                <w:lang w:val="ru-RU"/>
              </w:rPr>
              <w:t xml:space="preserve">Дијамантски угљеник (17) </w:t>
            </w:r>
          </w:p>
        </w:tc>
      </w:tr>
      <w:tr w:rsidR="008237A9" w:rsidRPr="008237A9" w14:paraId="7714678C" w14:textId="77777777" w:rsidTr="00AA2501">
        <w:trPr>
          <w:cantSplit/>
        </w:trPr>
        <w:tc>
          <w:tcPr>
            <w:tcW w:w="677" w:type="dxa"/>
            <w:vMerge/>
            <w:tcMar>
              <w:top w:w="0" w:type="dxa"/>
              <w:left w:w="108" w:type="dxa"/>
              <w:bottom w:w="0" w:type="dxa"/>
              <w:right w:w="108" w:type="dxa"/>
            </w:tcMar>
          </w:tcPr>
          <w:p w14:paraId="2EB0610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F8640E0"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C739F3A" w14:textId="4E88086F" w:rsidR="008237A9" w:rsidRPr="008237A9" w:rsidRDefault="008237A9" w:rsidP="00C82F1C">
            <w:pPr>
              <w:jc w:val="left"/>
              <w:rPr>
                <w:sz w:val="22"/>
                <w:lang w:val="ru-RU"/>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 xml:space="preserve">матрицом” </w:t>
            </w:r>
          </w:p>
        </w:tc>
        <w:tc>
          <w:tcPr>
            <w:tcW w:w="3115" w:type="dxa"/>
            <w:tcMar>
              <w:top w:w="0" w:type="dxa"/>
              <w:left w:w="108" w:type="dxa"/>
              <w:bottom w:w="0" w:type="dxa"/>
              <w:right w:w="108" w:type="dxa"/>
            </w:tcMar>
            <w:vAlign w:val="center"/>
          </w:tcPr>
          <w:p w14:paraId="1AB04359" w14:textId="77777777"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61F71E38" w14:textId="77777777" w:rsidTr="00AA2501">
        <w:trPr>
          <w:cantSplit/>
        </w:trPr>
        <w:tc>
          <w:tcPr>
            <w:tcW w:w="677" w:type="dxa"/>
            <w:vMerge/>
            <w:tcMar>
              <w:top w:w="0" w:type="dxa"/>
              <w:left w:w="108" w:type="dxa"/>
              <w:bottom w:w="0" w:type="dxa"/>
              <w:right w:w="108" w:type="dxa"/>
            </w:tcMar>
          </w:tcPr>
          <w:p w14:paraId="64D56B3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A7F9C8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CA609E5" w14:textId="77777777" w:rsidR="008237A9" w:rsidRPr="008237A9" w:rsidRDefault="008237A9" w:rsidP="008237A9">
            <w:pPr>
              <w:rPr>
                <w:sz w:val="22"/>
                <w:lang w:val="sr-Latn-CS"/>
              </w:rPr>
            </w:pPr>
            <w:r w:rsidRPr="008237A9">
              <w:rPr>
                <w:sz w:val="22"/>
                <w:lang w:val="ru-RU"/>
              </w:rPr>
              <w:t xml:space="preserve">Цементирани карбид волфрама (16), силицијум-карбид </w:t>
            </w:r>
          </w:p>
        </w:tc>
        <w:tc>
          <w:tcPr>
            <w:tcW w:w="3115" w:type="dxa"/>
            <w:tcMar>
              <w:top w:w="0" w:type="dxa"/>
              <w:left w:w="108" w:type="dxa"/>
              <w:bottom w:w="0" w:type="dxa"/>
              <w:right w:w="108" w:type="dxa"/>
            </w:tcMar>
            <w:vAlign w:val="center"/>
          </w:tcPr>
          <w:p w14:paraId="48D657E7" w14:textId="02945352"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47D8C74B" w14:textId="77777777" w:rsidTr="00AA2501">
        <w:trPr>
          <w:cantSplit/>
        </w:trPr>
        <w:tc>
          <w:tcPr>
            <w:tcW w:w="677" w:type="dxa"/>
            <w:vMerge/>
            <w:tcMar>
              <w:top w:w="0" w:type="dxa"/>
              <w:left w:w="108" w:type="dxa"/>
              <w:bottom w:w="0" w:type="dxa"/>
              <w:right w:w="108" w:type="dxa"/>
            </w:tcMar>
          </w:tcPr>
          <w:p w14:paraId="604F3A5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7ECA77"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D2A1869" w14:textId="77777777" w:rsidR="008237A9" w:rsidRPr="008237A9" w:rsidRDefault="008237A9" w:rsidP="008237A9">
            <w:pPr>
              <w:rPr>
                <w:sz w:val="22"/>
                <w:lang w:val="sr-Latn-CS"/>
              </w:rPr>
            </w:pPr>
            <w:r w:rsidRPr="008237A9">
              <w:rPr>
                <w:sz w:val="22"/>
                <w:lang w:val="ru-RU"/>
              </w:rPr>
              <w:t xml:space="preserve">Молибден и молибденове легуре </w:t>
            </w:r>
          </w:p>
        </w:tc>
        <w:tc>
          <w:tcPr>
            <w:tcW w:w="3115" w:type="dxa"/>
            <w:tcMar>
              <w:top w:w="0" w:type="dxa"/>
              <w:left w:w="108" w:type="dxa"/>
              <w:bottom w:w="0" w:type="dxa"/>
              <w:right w:w="108" w:type="dxa"/>
            </w:tcMar>
            <w:vAlign w:val="center"/>
          </w:tcPr>
          <w:p w14:paraId="62F76489"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50A85459" w14:textId="77777777" w:rsidTr="00AA2501">
        <w:trPr>
          <w:cantSplit/>
        </w:trPr>
        <w:tc>
          <w:tcPr>
            <w:tcW w:w="677" w:type="dxa"/>
            <w:vMerge/>
            <w:tcMar>
              <w:top w:w="0" w:type="dxa"/>
              <w:left w:w="108" w:type="dxa"/>
              <w:bottom w:w="0" w:type="dxa"/>
              <w:right w:w="108" w:type="dxa"/>
            </w:tcMar>
          </w:tcPr>
          <w:p w14:paraId="626254D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15CEE8D"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5389781" w14:textId="77777777" w:rsidR="008237A9" w:rsidRPr="008237A9" w:rsidRDefault="008237A9" w:rsidP="008237A9">
            <w:pPr>
              <w:rPr>
                <w:sz w:val="22"/>
                <w:lang w:val="sr-Latn-CS"/>
              </w:rPr>
            </w:pPr>
            <w:r w:rsidRPr="008237A9">
              <w:rPr>
                <w:sz w:val="22"/>
                <w:lang w:val="ru-RU"/>
              </w:rPr>
              <w:t xml:space="preserve">Берилијум и берилијумове легуре </w:t>
            </w:r>
          </w:p>
        </w:tc>
        <w:tc>
          <w:tcPr>
            <w:tcW w:w="3115" w:type="dxa"/>
            <w:tcMar>
              <w:top w:w="0" w:type="dxa"/>
              <w:left w:w="108" w:type="dxa"/>
              <w:bottom w:w="0" w:type="dxa"/>
              <w:right w:w="108" w:type="dxa"/>
            </w:tcMar>
            <w:vAlign w:val="center"/>
          </w:tcPr>
          <w:p w14:paraId="3718E224" w14:textId="0F4D1F19"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04DEE96D" w14:textId="77777777" w:rsidTr="00AA2501">
        <w:trPr>
          <w:cantSplit/>
        </w:trPr>
        <w:tc>
          <w:tcPr>
            <w:tcW w:w="677" w:type="dxa"/>
            <w:vMerge/>
            <w:tcMar>
              <w:top w:w="0" w:type="dxa"/>
              <w:left w:w="108" w:type="dxa"/>
              <w:bottom w:w="0" w:type="dxa"/>
              <w:right w:w="108" w:type="dxa"/>
            </w:tcMar>
          </w:tcPr>
          <w:p w14:paraId="64B8A8E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B35A10F"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37073D2" w14:textId="77777777" w:rsidR="008237A9" w:rsidRPr="008237A9" w:rsidRDefault="008237A9" w:rsidP="008237A9">
            <w:pPr>
              <w:rPr>
                <w:sz w:val="22"/>
              </w:rPr>
            </w:pPr>
            <w:r w:rsidRPr="008237A9">
              <w:rPr>
                <w:sz w:val="22"/>
              </w:rPr>
              <w:t>Материјали за сензорска окна (9)</w:t>
            </w:r>
          </w:p>
        </w:tc>
        <w:tc>
          <w:tcPr>
            <w:tcW w:w="3115" w:type="dxa"/>
            <w:tcBorders>
              <w:bottom w:val="nil"/>
            </w:tcBorders>
            <w:tcMar>
              <w:top w:w="0" w:type="dxa"/>
              <w:left w:w="108" w:type="dxa"/>
              <w:bottom w:w="0" w:type="dxa"/>
              <w:right w:w="108" w:type="dxa"/>
            </w:tcMar>
            <w:vAlign w:val="center"/>
          </w:tcPr>
          <w:p w14:paraId="3C18220C"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2E786E6D" w14:textId="77777777" w:rsidTr="00AA2501">
        <w:trPr>
          <w:cantSplit/>
        </w:trPr>
        <w:tc>
          <w:tcPr>
            <w:tcW w:w="677" w:type="dxa"/>
            <w:vMerge/>
            <w:tcMar>
              <w:top w:w="0" w:type="dxa"/>
              <w:left w:w="108" w:type="dxa"/>
              <w:bottom w:w="0" w:type="dxa"/>
              <w:right w:w="108" w:type="dxa"/>
            </w:tcMar>
          </w:tcPr>
          <w:p w14:paraId="76AD9D8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D809D27"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4A19D708"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C5B1D1B" w14:textId="77777777" w:rsidR="008237A9" w:rsidRPr="008237A9" w:rsidRDefault="008237A9" w:rsidP="008237A9">
            <w:pPr>
              <w:rPr>
                <w:sz w:val="22"/>
              </w:rPr>
            </w:pPr>
            <w:r w:rsidRPr="008237A9">
              <w:rPr>
                <w:sz w:val="22"/>
              </w:rPr>
              <w:t xml:space="preserve">Дијамантски угљеник (17) </w:t>
            </w:r>
          </w:p>
        </w:tc>
      </w:tr>
      <w:tr w:rsidR="008237A9" w:rsidRPr="008237A9" w14:paraId="55BD83F7" w14:textId="77777777" w:rsidTr="00AA2501">
        <w:trPr>
          <w:cantSplit/>
        </w:trPr>
        <w:tc>
          <w:tcPr>
            <w:tcW w:w="677" w:type="dxa"/>
            <w:vMerge w:val="restart"/>
            <w:tcMar>
              <w:top w:w="0" w:type="dxa"/>
              <w:left w:w="108" w:type="dxa"/>
              <w:bottom w:w="0" w:type="dxa"/>
              <w:right w:w="108" w:type="dxa"/>
            </w:tcMar>
          </w:tcPr>
          <w:p w14:paraId="5D31085D" w14:textId="333D1B4A" w:rsidR="008237A9" w:rsidRPr="008237A9" w:rsidRDefault="00F7558F" w:rsidP="008237A9">
            <w:pPr>
              <w:spacing w:before="120"/>
              <w:rPr>
                <w:sz w:val="22"/>
              </w:rPr>
            </w:pPr>
            <w:r>
              <w:rPr>
                <w:sz w:val="22"/>
              </w:rPr>
              <w:t>B</w:t>
            </w:r>
            <w:r w:rsidR="008237A9" w:rsidRPr="008237A9">
              <w:rPr>
                <w:sz w:val="22"/>
              </w:rPr>
              <w:t>.3.</w:t>
            </w:r>
          </w:p>
        </w:tc>
        <w:tc>
          <w:tcPr>
            <w:tcW w:w="2736" w:type="dxa"/>
            <w:vMerge w:val="restart"/>
            <w:tcMar>
              <w:top w:w="0" w:type="dxa"/>
              <w:left w:w="108" w:type="dxa"/>
              <w:bottom w:w="0" w:type="dxa"/>
              <w:right w:w="108" w:type="dxa"/>
            </w:tcMar>
          </w:tcPr>
          <w:p w14:paraId="3D1ABD8A" w14:textId="341E8811" w:rsidR="008237A9" w:rsidRPr="009D7B86" w:rsidRDefault="008237A9" w:rsidP="00FE20A0">
            <w:pPr>
              <w:spacing w:before="120"/>
              <w:jc w:val="left"/>
              <w:rPr>
                <w:sz w:val="22"/>
                <w:lang w:val="ru-RU"/>
              </w:rPr>
            </w:pPr>
            <w:r w:rsidRPr="008237A9">
              <w:rPr>
                <w:sz w:val="22"/>
                <w:szCs w:val="18"/>
                <w:lang w:val="ru-RU"/>
              </w:rPr>
              <w:t>Физичко таложење из гасне фазе (</w:t>
            </w:r>
            <w:r w:rsidRPr="008237A9">
              <w:rPr>
                <w:sz w:val="22"/>
                <w:szCs w:val="18"/>
              </w:rPr>
              <w:t>PVD</w:t>
            </w:r>
            <w:r w:rsidRPr="008237A9">
              <w:rPr>
                <w:sz w:val="22"/>
                <w:szCs w:val="18"/>
                <w:lang w:val="ru-RU"/>
              </w:rPr>
              <w:t xml:space="preserve">): </w:t>
            </w:r>
            <w:r w:rsidR="008B5DD7">
              <w:rPr>
                <w:sz w:val="22"/>
                <w:szCs w:val="18"/>
                <w:lang w:val="ru-RU"/>
              </w:rPr>
              <w:t>„</w:t>
            </w:r>
            <w:r w:rsidRPr="008237A9">
              <w:rPr>
                <w:sz w:val="22"/>
                <w:szCs w:val="18"/>
                <w:lang w:val="ru-RU"/>
              </w:rPr>
              <w:t>ласер” испаравање</w:t>
            </w:r>
          </w:p>
        </w:tc>
        <w:tc>
          <w:tcPr>
            <w:tcW w:w="3261" w:type="dxa"/>
            <w:tcBorders>
              <w:bottom w:val="nil"/>
            </w:tcBorders>
            <w:tcMar>
              <w:top w:w="0" w:type="dxa"/>
              <w:left w:w="108" w:type="dxa"/>
              <w:bottom w:w="0" w:type="dxa"/>
              <w:right w:w="108" w:type="dxa"/>
            </w:tcMar>
            <w:vAlign w:val="center"/>
          </w:tcPr>
          <w:p w14:paraId="45E6243C" w14:textId="77777777" w:rsidR="008237A9" w:rsidRPr="008237A9" w:rsidRDefault="008237A9" w:rsidP="00FE20A0">
            <w:pPr>
              <w:jc w:val="left"/>
              <w:rPr>
                <w:sz w:val="22"/>
              </w:rPr>
            </w:pPr>
            <w:r w:rsidRPr="008237A9">
              <w:rPr>
                <w:sz w:val="22"/>
                <w:szCs w:val="18"/>
                <w:lang w:val="ru-RU"/>
              </w:rPr>
              <w:t xml:space="preserve">Керамика (19) и нискоекспанзиона стакла (14) </w:t>
            </w:r>
          </w:p>
        </w:tc>
        <w:tc>
          <w:tcPr>
            <w:tcW w:w="3115" w:type="dxa"/>
            <w:tcBorders>
              <w:bottom w:val="nil"/>
            </w:tcBorders>
            <w:tcMar>
              <w:top w:w="0" w:type="dxa"/>
              <w:left w:w="108" w:type="dxa"/>
              <w:bottom w:w="0" w:type="dxa"/>
              <w:right w:w="108" w:type="dxa"/>
            </w:tcMar>
            <w:vAlign w:val="center"/>
          </w:tcPr>
          <w:p w14:paraId="2908E81E" w14:textId="77777777" w:rsidR="008237A9" w:rsidRPr="008237A9" w:rsidRDefault="008237A9" w:rsidP="008237A9">
            <w:pPr>
              <w:rPr>
                <w:sz w:val="22"/>
              </w:rPr>
            </w:pPr>
            <w:r w:rsidRPr="008237A9">
              <w:rPr>
                <w:sz w:val="22"/>
                <w:lang w:val="ru-RU"/>
              </w:rPr>
              <w:t xml:space="preserve">Силициди </w:t>
            </w:r>
          </w:p>
        </w:tc>
      </w:tr>
      <w:tr w:rsidR="008237A9" w:rsidRPr="008237A9" w14:paraId="240633E8" w14:textId="77777777" w:rsidTr="00AA2501">
        <w:trPr>
          <w:cantSplit/>
        </w:trPr>
        <w:tc>
          <w:tcPr>
            <w:tcW w:w="677" w:type="dxa"/>
            <w:vMerge/>
            <w:tcMar>
              <w:top w:w="0" w:type="dxa"/>
              <w:left w:w="108" w:type="dxa"/>
              <w:bottom w:w="0" w:type="dxa"/>
              <w:right w:w="108" w:type="dxa"/>
            </w:tcMar>
          </w:tcPr>
          <w:p w14:paraId="627C75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BC7744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DC3B96F"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8AD864E" w14:textId="28796FC3" w:rsidR="008237A9" w:rsidRPr="008237A9" w:rsidRDefault="008237A9" w:rsidP="001502F8">
            <w:pPr>
              <w:rPr>
                <w:sz w:val="22"/>
              </w:rPr>
            </w:pPr>
            <w:r w:rsidRPr="008237A9">
              <w:rPr>
                <w:sz w:val="22"/>
                <w:szCs w:val="18"/>
                <w:lang w:val="ru-RU"/>
              </w:rPr>
              <w:t xml:space="preserve">Диелектрични слојеви (15) </w:t>
            </w:r>
          </w:p>
        </w:tc>
      </w:tr>
      <w:tr w:rsidR="008237A9" w:rsidRPr="008237A9" w14:paraId="4532FCDE" w14:textId="77777777" w:rsidTr="00AA2501">
        <w:trPr>
          <w:cantSplit/>
        </w:trPr>
        <w:tc>
          <w:tcPr>
            <w:tcW w:w="677" w:type="dxa"/>
            <w:vMerge/>
            <w:tcMar>
              <w:top w:w="0" w:type="dxa"/>
              <w:left w:w="108" w:type="dxa"/>
              <w:bottom w:w="0" w:type="dxa"/>
              <w:right w:w="108" w:type="dxa"/>
            </w:tcMar>
          </w:tcPr>
          <w:p w14:paraId="1D020F6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3154D6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348A0ED"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6452527A" w14:textId="77777777" w:rsidR="008237A9" w:rsidRPr="008237A9" w:rsidRDefault="008237A9" w:rsidP="008237A9">
            <w:pPr>
              <w:rPr>
                <w:sz w:val="22"/>
              </w:rPr>
            </w:pPr>
            <w:r w:rsidRPr="008237A9">
              <w:rPr>
                <w:sz w:val="22"/>
                <w:lang w:val="ru-RU"/>
              </w:rPr>
              <w:t xml:space="preserve">Дијамантски угљеник (17) </w:t>
            </w:r>
          </w:p>
        </w:tc>
      </w:tr>
      <w:tr w:rsidR="008237A9" w:rsidRPr="008237A9" w14:paraId="50E0FB19" w14:textId="77777777" w:rsidTr="00AA2501">
        <w:trPr>
          <w:cantSplit/>
        </w:trPr>
        <w:tc>
          <w:tcPr>
            <w:tcW w:w="677" w:type="dxa"/>
            <w:vMerge/>
            <w:tcMar>
              <w:top w:w="0" w:type="dxa"/>
              <w:left w:w="108" w:type="dxa"/>
              <w:bottom w:w="0" w:type="dxa"/>
              <w:right w:w="108" w:type="dxa"/>
            </w:tcMar>
          </w:tcPr>
          <w:p w14:paraId="501BB5B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2177BA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69F0BD9E" w14:textId="1C17B10D" w:rsidR="008237A9" w:rsidRPr="008237A9" w:rsidRDefault="008237A9" w:rsidP="00C82F1C">
            <w:pPr>
              <w:jc w:val="left"/>
              <w:rPr>
                <w:sz w:val="22"/>
                <w:lang w:val="sr-Latn-CS"/>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 xml:space="preserve">матрицом” </w:t>
            </w:r>
          </w:p>
        </w:tc>
        <w:tc>
          <w:tcPr>
            <w:tcW w:w="3115" w:type="dxa"/>
            <w:tcMar>
              <w:top w:w="0" w:type="dxa"/>
              <w:left w:w="108" w:type="dxa"/>
              <w:bottom w:w="0" w:type="dxa"/>
              <w:right w:w="108" w:type="dxa"/>
            </w:tcMar>
            <w:vAlign w:val="center"/>
          </w:tcPr>
          <w:p w14:paraId="53A73675" w14:textId="4F82CC1E" w:rsidR="008237A9" w:rsidRPr="008237A9" w:rsidRDefault="008237A9" w:rsidP="00D017B8">
            <w:pPr>
              <w:rPr>
                <w:sz w:val="22"/>
                <w:lang w:val="sr-Latn-CS"/>
              </w:rPr>
            </w:pPr>
            <w:r w:rsidRPr="008237A9">
              <w:rPr>
                <w:sz w:val="22"/>
                <w:lang w:val="ru-RU"/>
              </w:rPr>
              <w:t xml:space="preserve">Диелектрични слојеви (15) </w:t>
            </w:r>
          </w:p>
        </w:tc>
      </w:tr>
      <w:tr w:rsidR="008237A9" w:rsidRPr="008237A9" w14:paraId="41C39B06" w14:textId="77777777" w:rsidTr="00AA2501">
        <w:trPr>
          <w:cantSplit/>
        </w:trPr>
        <w:tc>
          <w:tcPr>
            <w:tcW w:w="677" w:type="dxa"/>
            <w:vMerge/>
            <w:tcMar>
              <w:top w:w="0" w:type="dxa"/>
              <w:left w:w="108" w:type="dxa"/>
              <w:bottom w:w="0" w:type="dxa"/>
              <w:right w:w="108" w:type="dxa"/>
            </w:tcMar>
          </w:tcPr>
          <w:p w14:paraId="620DCAB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625D59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4810F20" w14:textId="77777777" w:rsidR="008237A9" w:rsidRPr="008237A9" w:rsidRDefault="008237A9" w:rsidP="008237A9">
            <w:pPr>
              <w:rPr>
                <w:sz w:val="22"/>
                <w:lang w:val="ru-RU"/>
              </w:rPr>
            </w:pPr>
            <w:r w:rsidRPr="008237A9">
              <w:rPr>
                <w:sz w:val="22"/>
                <w:lang w:val="ru-RU"/>
              </w:rPr>
              <w:t>Цементирани карбид волфрама (16), силицијум-карбид</w:t>
            </w:r>
          </w:p>
        </w:tc>
        <w:tc>
          <w:tcPr>
            <w:tcW w:w="3115" w:type="dxa"/>
            <w:tcMar>
              <w:top w:w="0" w:type="dxa"/>
              <w:left w:w="108" w:type="dxa"/>
              <w:bottom w:w="0" w:type="dxa"/>
              <w:right w:w="108" w:type="dxa"/>
            </w:tcMar>
            <w:vAlign w:val="center"/>
          </w:tcPr>
          <w:p w14:paraId="562E1AB6" w14:textId="77777777" w:rsidR="008237A9" w:rsidRPr="008237A9" w:rsidRDefault="008237A9" w:rsidP="008237A9">
            <w:pPr>
              <w:rPr>
                <w:sz w:val="22"/>
                <w:lang w:val="sr-Latn-CS"/>
              </w:rPr>
            </w:pPr>
            <w:r w:rsidRPr="008237A9">
              <w:rPr>
                <w:sz w:val="22"/>
              </w:rPr>
              <w:t> </w:t>
            </w:r>
            <w:r w:rsidRPr="008237A9">
              <w:rPr>
                <w:sz w:val="22"/>
                <w:lang w:val="ru-RU"/>
              </w:rPr>
              <w:t xml:space="preserve">Диелектрични слојеви (15) </w:t>
            </w:r>
          </w:p>
        </w:tc>
      </w:tr>
      <w:tr w:rsidR="008237A9" w:rsidRPr="008237A9" w14:paraId="0075A081" w14:textId="77777777" w:rsidTr="00AA2501">
        <w:trPr>
          <w:cantSplit/>
        </w:trPr>
        <w:tc>
          <w:tcPr>
            <w:tcW w:w="677" w:type="dxa"/>
            <w:vMerge/>
            <w:tcMar>
              <w:top w:w="0" w:type="dxa"/>
              <w:left w:w="108" w:type="dxa"/>
              <w:bottom w:w="0" w:type="dxa"/>
              <w:right w:w="108" w:type="dxa"/>
            </w:tcMar>
          </w:tcPr>
          <w:p w14:paraId="081F060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9371402"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10765EC" w14:textId="77777777" w:rsidR="008237A9" w:rsidRPr="008237A9" w:rsidRDefault="008237A9" w:rsidP="008237A9">
            <w:pPr>
              <w:rPr>
                <w:sz w:val="22"/>
              </w:rPr>
            </w:pPr>
            <w:r w:rsidRPr="008237A9">
              <w:rPr>
                <w:sz w:val="22"/>
                <w:lang w:val="ru-RU"/>
              </w:rPr>
              <w:t xml:space="preserve">Молибден и молибденове легуре </w:t>
            </w:r>
          </w:p>
        </w:tc>
        <w:tc>
          <w:tcPr>
            <w:tcW w:w="3115" w:type="dxa"/>
            <w:tcMar>
              <w:top w:w="0" w:type="dxa"/>
              <w:left w:w="108" w:type="dxa"/>
              <w:bottom w:w="0" w:type="dxa"/>
              <w:right w:w="108" w:type="dxa"/>
            </w:tcMar>
            <w:vAlign w:val="center"/>
          </w:tcPr>
          <w:p w14:paraId="53DDD65D"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35381257" w14:textId="77777777" w:rsidTr="00AA2501">
        <w:trPr>
          <w:cantSplit/>
        </w:trPr>
        <w:tc>
          <w:tcPr>
            <w:tcW w:w="677" w:type="dxa"/>
            <w:vMerge/>
            <w:tcMar>
              <w:top w:w="0" w:type="dxa"/>
              <w:left w:w="108" w:type="dxa"/>
              <w:bottom w:w="0" w:type="dxa"/>
              <w:right w:w="108" w:type="dxa"/>
            </w:tcMar>
          </w:tcPr>
          <w:p w14:paraId="3B9B2BD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AEE7D33"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A45F082" w14:textId="77777777" w:rsidR="008237A9" w:rsidRPr="008237A9" w:rsidRDefault="008237A9" w:rsidP="00FE20A0">
            <w:pPr>
              <w:jc w:val="left"/>
              <w:rPr>
                <w:sz w:val="22"/>
              </w:rPr>
            </w:pPr>
            <w:r w:rsidRPr="008237A9">
              <w:rPr>
                <w:sz w:val="22"/>
                <w:lang w:val="ru-RU"/>
              </w:rPr>
              <w:t xml:space="preserve">Берилијум и берилијумове легуре </w:t>
            </w:r>
          </w:p>
        </w:tc>
        <w:tc>
          <w:tcPr>
            <w:tcW w:w="3115" w:type="dxa"/>
            <w:tcMar>
              <w:top w:w="0" w:type="dxa"/>
              <w:left w:w="108" w:type="dxa"/>
              <w:bottom w:w="0" w:type="dxa"/>
              <w:right w:w="108" w:type="dxa"/>
            </w:tcMar>
            <w:vAlign w:val="center"/>
          </w:tcPr>
          <w:p w14:paraId="2828830B" w14:textId="266017EE"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368A92BC" w14:textId="77777777" w:rsidTr="00AA2501">
        <w:trPr>
          <w:cantSplit/>
        </w:trPr>
        <w:tc>
          <w:tcPr>
            <w:tcW w:w="677" w:type="dxa"/>
            <w:vMerge/>
            <w:tcMar>
              <w:top w:w="0" w:type="dxa"/>
              <w:left w:w="108" w:type="dxa"/>
              <w:bottom w:w="0" w:type="dxa"/>
              <w:right w:w="108" w:type="dxa"/>
            </w:tcMar>
          </w:tcPr>
          <w:p w14:paraId="4324692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6E3A775"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469C119D" w14:textId="77777777" w:rsidR="008237A9" w:rsidRPr="008237A9" w:rsidRDefault="008237A9" w:rsidP="008237A9">
            <w:pPr>
              <w:rPr>
                <w:sz w:val="22"/>
              </w:rPr>
            </w:pPr>
            <w:r w:rsidRPr="008237A9">
              <w:rPr>
                <w:sz w:val="22"/>
              </w:rPr>
              <w:t xml:space="preserve">Материјали за сензорска окна (9) </w:t>
            </w:r>
          </w:p>
        </w:tc>
        <w:tc>
          <w:tcPr>
            <w:tcW w:w="3115" w:type="dxa"/>
            <w:tcBorders>
              <w:bottom w:val="nil"/>
            </w:tcBorders>
            <w:tcMar>
              <w:top w:w="0" w:type="dxa"/>
              <w:left w:w="108" w:type="dxa"/>
              <w:bottom w:w="0" w:type="dxa"/>
              <w:right w:w="108" w:type="dxa"/>
            </w:tcMar>
            <w:vAlign w:val="center"/>
          </w:tcPr>
          <w:p w14:paraId="6C5C9344" w14:textId="77777777"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312770C3" w14:textId="77777777" w:rsidTr="00AA2501">
        <w:trPr>
          <w:cantSplit/>
        </w:trPr>
        <w:tc>
          <w:tcPr>
            <w:tcW w:w="677" w:type="dxa"/>
            <w:vMerge/>
            <w:tcMar>
              <w:top w:w="0" w:type="dxa"/>
              <w:left w:w="108" w:type="dxa"/>
              <w:bottom w:w="0" w:type="dxa"/>
              <w:right w:w="108" w:type="dxa"/>
            </w:tcMar>
          </w:tcPr>
          <w:p w14:paraId="7D2C1A0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FEF4F51" w14:textId="77777777" w:rsidR="008237A9" w:rsidRPr="008237A9" w:rsidRDefault="008237A9" w:rsidP="008237A9">
            <w:pPr>
              <w:spacing w:before="120"/>
              <w:rPr>
                <w:sz w:val="22"/>
              </w:rPr>
            </w:pPr>
          </w:p>
        </w:tc>
        <w:tc>
          <w:tcPr>
            <w:tcW w:w="3261" w:type="dxa"/>
            <w:tcBorders>
              <w:top w:val="nil"/>
              <w:bottom w:val="single" w:sz="4" w:space="0" w:color="auto"/>
            </w:tcBorders>
            <w:tcMar>
              <w:top w:w="0" w:type="dxa"/>
              <w:left w:w="108" w:type="dxa"/>
              <w:bottom w:w="0" w:type="dxa"/>
              <w:right w:w="108" w:type="dxa"/>
            </w:tcMar>
            <w:vAlign w:val="center"/>
          </w:tcPr>
          <w:p w14:paraId="3AC2A913" w14:textId="77777777" w:rsidR="008237A9" w:rsidRPr="008237A9" w:rsidRDefault="008237A9" w:rsidP="008237A9">
            <w:pPr>
              <w:rPr>
                <w:sz w:val="22"/>
              </w:rPr>
            </w:pPr>
          </w:p>
        </w:tc>
        <w:tc>
          <w:tcPr>
            <w:tcW w:w="3115" w:type="dxa"/>
            <w:tcBorders>
              <w:top w:val="nil"/>
              <w:bottom w:val="single" w:sz="4" w:space="0" w:color="auto"/>
            </w:tcBorders>
            <w:tcMar>
              <w:top w:w="0" w:type="dxa"/>
              <w:left w:w="108" w:type="dxa"/>
              <w:bottom w:w="0" w:type="dxa"/>
              <w:right w:w="108" w:type="dxa"/>
            </w:tcMar>
            <w:vAlign w:val="center"/>
          </w:tcPr>
          <w:p w14:paraId="58DCFECA" w14:textId="50336413" w:rsidR="008237A9" w:rsidRPr="00E46354" w:rsidRDefault="008237A9" w:rsidP="008237A9">
            <w:pPr>
              <w:rPr>
                <w:sz w:val="22"/>
              </w:rPr>
            </w:pPr>
            <w:r w:rsidRPr="008237A9">
              <w:rPr>
                <w:sz w:val="22"/>
                <w:lang w:val="ru-RU"/>
              </w:rPr>
              <w:t xml:space="preserve">Дијамантски угљеник  </w:t>
            </w:r>
            <w:r w:rsidR="00E46354">
              <w:rPr>
                <w:sz w:val="22"/>
              </w:rPr>
              <w:t>(17)</w:t>
            </w:r>
          </w:p>
        </w:tc>
      </w:tr>
      <w:tr w:rsidR="008237A9" w:rsidRPr="008237A9" w14:paraId="2072861C" w14:textId="77777777" w:rsidTr="00AA2501">
        <w:trPr>
          <w:cantSplit/>
        </w:trPr>
        <w:tc>
          <w:tcPr>
            <w:tcW w:w="677" w:type="dxa"/>
            <w:vMerge w:val="restart"/>
            <w:tcMar>
              <w:top w:w="0" w:type="dxa"/>
              <w:left w:w="108" w:type="dxa"/>
              <w:bottom w:w="0" w:type="dxa"/>
              <w:right w:w="108" w:type="dxa"/>
            </w:tcMar>
          </w:tcPr>
          <w:p w14:paraId="511DB976" w14:textId="7A72CFC2" w:rsidR="008237A9" w:rsidRPr="008237A9" w:rsidRDefault="00F7558F" w:rsidP="008237A9">
            <w:pPr>
              <w:spacing w:before="120"/>
              <w:rPr>
                <w:sz w:val="22"/>
              </w:rPr>
            </w:pPr>
            <w:r>
              <w:rPr>
                <w:sz w:val="22"/>
                <w:szCs w:val="22"/>
              </w:rPr>
              <w:t>B</w:t>
            </w:r>
            <w:r w:rsidR="008237A9" w:rsidRPr="008237A9">
              <w:rPr>
                <w:sz w:val="22"/>
                <w:szCs w:val="22"/>
              </w:rPr>
              <w:t>.4.</w:t>
            </w:r>
          </w:p>
        </w:tc>
        <w:tc>
          <w:tcPr>
            <w:tcW w:w="2736" w:type="dxa"/>
            <w:vMerge w:val="restart"/>
            <w:tcMar>
              <w:top w:w="0" w:type="dxa"/>
              <w:left w:w="108" w:type="dxa"/>
              <w:bottom w:w="0" w:type="dxa"/>
              <w:right w:w="108" w:type="dxa"/>
            </w:tcMar>
          </w:tcPr>
          <w:p w14:paraId="7C60CEC9" w14:textId="77777777" w:rsidR="008237A9" w:rsidRPr="008237A9" w:rsidRDefault="008237A9" w:rsidP="000955B3">
            <w:pPr>
              <w:jc w:val="left"/>
              <w:rPr>
                <w:sz w:val="22"/>
                <w:lang w:val="ru-RU"/>
              </w:rPr>
            </w:pPr>
            <w:r w:rsidRPr="008237A9">
              <w:rPr>
                <w:sz w:val="22"/>
                <w:lang w:val="ru-RU"/>
              </w:rPr>
              <w:t>Физичко таложење из гасне фазе (</w:t>
            </w:r>
            <w:r w:rsidRPr="008237A9">
              <w:rPr>
                <w:sz w:val="22"/>
              </w:rPr>
              <w:t>PVD</w:t>
            </w:r>
            <w:r w:rsidRPr="008237A9">
              <w:rPr>
                <w:sz w:val="22"/>
                <w:lang w:val="ru-RU"/>
              </w:rPr>
              <w:t xml:space="preserve">): пражњење катоде преко електричног лука </w:t>
            </w:r>
            <w:r w:rsidRPr="008237A9">
              <w:rPr>
                <w:sz w:val="22"/>
              </w:rPr>
              <w:t> </w:t>
            </w:r>
          </w:p>
        </w:tc>
        <w:tc>
          <w:tcPr>
            <w:tcW w:w="3261" w:type="dxa"/>
            <w:tcBorders>
              <w:bottom w:val="single" w:sz="4" w:space="0" w:color="auto"/>
            </w:tcBorders>
            <w:tcMar>
              <w:top w:w="0" w:type="dxa"/>
              <w:left w:w="108" w:type="dxa"/>
              <w:bottom w:w="0" w:type="dxa"/>
              <w:right w:w="108" w:type="dxa"/>
            </w:tcMar>
            <w:vAlign w:val="center"/>
          </w:tcPr>
          <w:p w14:paraId="28E9FCF1" w14:textId="37ECF637" w:rsidR="008237A9" w:rsidRPr="008237A9" w:rsidRDefault="00C82F1C" w:rsidP="008237A9">
            <w:pPr>
              <w:rPr>
                <w:sz w:val="22"/>
              </w:rPr>
            </w:pPr>
            <w:r>
              <w:rPr>
                <w:sz w:val="22"/>
              </w:rPr>
              <w:t>„</w:t>
            </w:r>
            <w:r w:rsidR="008237A9" w:rsidRPr="008237A9">
              <w:rPr>
                <w:sz w:val="22"/>
              </w:rPr>
              <w:t xml:space="preserve">Суперлегуре” </w:t>
            </w:r>
          </w:p>
        </w:tc>
        <w:tc>
          <w:tcPr>
            <w:tcW w:w="3115" w:type="dxa"/>
            <w:tcBorders>
              <w:bottom w:val="single" w:sz="4" w:space="0" w:color="auto"/>
            </w:tcBorders>
            <w:tcMar>
              <w:top w:w="0" w:type="dxa"/>
              <w:left w:w="108" w:type="dxa"/>
              <w:bottom w:w="0" w:type="dxa"/>
              <w:right w:w="108" w:type="dxa"/>
            </w:tcMar>
            <w:vAlign w:val="center"/>
          </w:tcPr>
          <w:p w14:paraId="33997036" w14:textId="77777777" w:rsidR="008237A9" w:rsidRPr="008237A9" w:rsidRDefault="008237A9" w:rsidP="008237A9">
            <w:pPr>
              <w:rPr>
                <w:sz w:val="22"/>
                <w:lang w:val="sr-Latn-CS"/>
              </w:rPr>
            </w:pPr>
            <w:r w:rsidRPr="008237A9">
              <w:rPr>
                <w:sz w:val="22"/>
                <w:lang w:val="ru-RU"/>
              </w:rPr>
              <w:t xml:space="preserve">Легирани силициди </w:t>
            </w:r>
          </w:p>
        </w:tc>
      </w:tr>
      <w:tr w:rsidR="008237A9" w:rsidRPr="008237A9" w14:paraId="4EC8D557" w14:textId="77777777" w:rsidTr="00AA2501">
        <w:trPr>
          <w:cantSplit/>
        </w:trPr>
        <w:tc>
          <w:tcPr>
            <w:tcW w:w="677" w:type="dxa"/>
            <w:vMerge/>
            <w:tcMar>
              <w:top w:w="0" w:type="dxa"/>
              <w:left w:w="108" w:type="dxa"/>
              <w:bottom w:w="0" w:type="dxa"/>
              <w:right w:w="108" w:type="dxa"/>
            </w:tcMar>
          </w:tcPr>
          <w:p w14:paraId="648FA66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5EEB8A4"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622E70E0" w14:textId="77777777" w:rsidR="008237A9" w:rsidRPr="008237A9" w:rsidRDefault="008237A9" w:rsidP="008237A9">
            <w:pPr>
              <w:rPr>
                <w:sz w:val="22"/>
                <w:lang w:val="ru-RU"/>
              </w:rPr>
            </w:pPr>
          </w:p>
        </w:tc>
        <w:tc>
          <w:tcPr>
            <w:tcW w:w="3115" w:type="dxa"/>
            <w:tcBorders>
              <w:top w:val="single" w:sz="4" w:space="0" w:color="auto"/>
              <w:bottom w:val="nil"/>
            </w:tcBorders>
            <w:tcMar>
              <w:top w:w="0" w:type="dxa"/>
              <w:left w:w="108" w:type="dxa"/>
              <w:bottom w:w="0" w:type="dxa"/>
              <w:right w:w="108" w:type="dxa"/>
            </w:tcMar>
            <w:vAlign w:val="center"/>
          </w:tcPr>
          <w:p w14:paraId="2AAD209C" w14:textId="77777777" w:rsidR="008237A9" w:rsidRPr="008237A9" w:rsidRDefault="008237A9" w:rsidP="008237A9">
            <w:pPr>
              <w:rPr>
                <w:sz w:val="22"/>
                <w:lang w:val="sr-Latn-CS"/>
              </w:rPr>
            </w:pPr>
            <w:r w:rsidRPr="008237A9">
              <w:rPr>
                <w:sz w:val="22"/>
                <w:lang w:val="ru-RU"/>
              </w:rPr>
              <w:t xml:space="preserve">Легирани алуминиди (2) </w:t>
            </w:r>
          </w:p>
        </w:tc>
      </w:tr>
      <w:tr w:rsidR="008237A9" w:rsidRPr="008237A9" w14:paraId="12406BBE" w14:textId="77777777" w:rsidTr="00AA2501">
        <w:trPr>
          <w:cantSplit/>
        </w:trPr>
        <w:tc>
          <w:tcPr>
            <w:tcW w:w="677" w:type="dxa"/>
            <w:vMerge/>
            <w:tcMar>
              <w:top w:w="0" w:type="dxa"/>
              <w:left w:w="108" w:type="dxa"/>
              <w:bottom w:w="0" w:type="dxa"/>
              <w:right w:w="108" w:type="dxa"/>
            </w:tcMar>
          </w:tcPr>
          <w:p w14:paraId="09AD4E3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89D4A46"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25373A2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2BF5C2F" w14:textId="77777777" w:rsidR="008237A9" w:rsidRPr="008237A9" w:rsidRDefault="008237A9" w:rsidP="008237A9">
            <w:pPr>
              <w:rPr>
                <w:sz w:val="22"/>
              </w:rPr>
            </w:pPr>
            <w:r w:rsidRPr="008237A9">
              <w:rPr>
                <w:sz w:val="22"/>
              </w:rPr>
              <w:t>MCrAlX</w:t>
            </w:r>
            <w:r w:rsidRPr="008237A9">
              <w:rPr>
                <w:sz w:val="22"/>
                <w:lang w:val="ru-RU"/>
              </w:rPr>
              <w:t xml:space="preserve"> (5)</w:t>
            </w:r>
          </w:p>
        </w:tc>
      </w:tr>
      <w:tr w:rsidR="008237A9" w:rsidRPr="008237A9" w14:paraId="26604625" w14:textId="77777777" w:rsidTr="00AA2501">
        <w:trPr>
          <w:cantSplit/>
        </w:trPr>
        <w:tc>
          <w:tcPr>
            <w:tcW w:w="677" w:type="dxa"/>
            <w:vMerge/>
            <w:tcMar>
              <w:top w:w="0" w:type="dxa"/>
              <w:left w:w="108" w:type="dxa"/>
              <w:bottom w:w="0" w:type="dxa"/>
              <w:right w:w="108" w:type="dxa"/>
            </w:tcMar>
          </w:tcPr>
          <w:p w14:paraId="4C720461" w14:textId="77777777" w:rsidR="008237A9" w:rsidRPr="008237A9" w:rsidRDefault="008237A9" w:rsidP="00D017B8">
            <w:pPr>
              <w:rPr>
                <w:sz w:val="22"/>
              </w:rPr>
            </w:pPr>
          </w:p>
        </w:tc>
        <w:tc>
          <w:tcPr>
            <w:tcW w:w="2736" w:type="dxa"/>
            <w:vMerge/>
            <w:tcMar>
              <w:top w:w="0" w:type="dxa"/>
              <w:left w:w="108" w:type="dxa"/>
              <w:bottom w:w="0" w:type="dxa"/>
              <w:right w:w="108" w:type="dxa"/>
            </w:tcMar>
          </w:tcPr>
          <w:p w14:paraId="4D1EEB75" w14:textId="77777777" w:rsidR="008237A9" w:rsidRPr="008237A9" w:rsidRDefault="008237A9" w:rsidP="00D017B8">
            <w:pPr>
              <w:rPr>
                <w:sz w:val="22"/>
              </w:rPr>
            </w:pPr>
          </w:p>
        </w:tc>
        <w:tc>
          <w:tcPr>
            <w:tcW w:w="3261" w:type="dxa"/>
            <w:tcBorders>
              <w:bottom w:val="nil"/>
            </w:tcBorders>
            <w:tcMar>
              <w:top w:w="0" w:type="dxa"/>
              <w:left w:w="108" w:type="dxa"/>
              <w:bottom w:w="0" w:type="dxa"/>
              <w:right w:w="108" w:type="dxa"/>
            </w:tcMar>
            <w:vAlign w:val="center"/>
          </w:tcPr>
          <w:p w14:paraId="363BC8C3" w14:textId="78FEBE8B" w:rsidR="008237A9" w:rsidRPr="009D7B86" w:rsidRDefault="008237A9" w:rsidP="00C82F1C">
            <w:pPr>
              <w:rPr>
                <w:sz w:val="22"/>
                <w:lang w:val="ru-RU"/>
              </w:rPr>
            </w:pPr>
            <w:r w:rsidRPr="008237A9">
              <w:rPr>
                <w:sz w:val="22"/>
                <w:lang w:val="ru-RU"/>
              </w:rPr>
              <w:t xml:space="preserve">Полимери (11) и </w:t>
            </w:r>
            <w:r w:rsidR="00C82F1C">
              <w:rPr>
                <w:sz w:val="22"/>
                <w:lang w:val="ru-RU"/>
              </w:rPr>
              <w:t>„</w:t>
            </w:r>
            <w:r w:rsidRPr="008237A9">
              <w:rPr>
                <w:sz w:val="22"/>
                <w:lang w:val="ru-RU"/>
              </w:rPr>
              <w:t>композити” са органском матрицом</w:t>
            </w:r>
          </w:p>
        </w:tc>
        <w:tc>
          <w:tcPr>
            <w:tcW w:w="3115" w:type="dxa"/>
            <w:tcBorders>
              <w:bottom w:val="nil"/>
            </w:tcBorders>
            <w:tcMar>
              <w:top w:w="0" w:type="dxa"/>
              <w:left w:w="108" w:type="dxa"/>
              <w:bottom w:w="0" w:type="dxa"/>
              <w:right w:w="108" w:type="dxa"/>
            </w:tcMar>
            <w:vAlign w:val="center"/>
          </w:tcPr>
          <w:p w14:paraId="2E91B1D7" w14:textId="77777777" w:rsidR="008237A9" w:rsidRPr="008237A9" w:rsidRDefault="008237A9" w:rsidP="00D017B8">
            <w:pPr>
              <w:rPr>
                <w:sz w:val="22"/>
                <w:lang w:val="sr-Latn-CS"/>
              </w:rPr>
            </w:pPr>
            <w:r w:rsidRPr="008237A9">
              <w:rPr>
                <w:sz w:val="22"/>
                <w:lang w:val="ru-RU"/>
              </w:rPr>
              <w:t xml:space="preserve">Бориди </w:t>
            </w:r>
          </w:p>
        </w:tc>
      </w:tr>
      <w:tr w:rsidR="008237A9" w:rsidRPr="008237A9" w14:paraId="08911104" w14:textId="77777777" w:rsidTr="00AA2501">
        <w:trPr>
          <w:cantSplit/>
        </w:trPr>
        <w:tc>
          <w:tcPr>
            <w:tcW w:w="677" w:type="dxa"/>
            <w:vMerge/>
            <w:tcMar>
              <w:top w:w="0" w:type="dxa"/>
              <w:left w:w="108" w:type="dxa"/>
              <w:bottom w:w="0" w:type="dxa"/>
              <w:right w:w="108" w:type="dxa"/>
            </w:tcMar>
          </w:tcPr>
          <w:p w14:paraId="566FC66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91AD913"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6067336"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07EB922"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295DD10" w14:textId="77777777" w:rsidTr="00AA2501">
        <w:trPr>
          <w:cantSplit/>
        </w:trPr>
        <w:tc>
          <w:tcPr>
            <w:tcW w:w="677" w:type="dxa"/>
            <w:vMerge/>
            <w:tcMar>
              <w:top w:w="0" w:type="dxa"/>
              <w:left w:w="108" w:type="dxa"/>
              <w:bottom w:w="0" w:type="dxa"/>
              <w:right w:w="108" w:type="dxa"/>
            </w:tcMar>
          </w:tcPr>
          <w:p w14:paraId="40467AC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AE00FB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0C78B8A"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240FF7A" w14:textId="77777777" w:rsidR="008237A9" w:rsidRPr="008237A9" w:rsidRDefault="008237A9" w:rsidP="008237A9">
            <w:pPr>
              <w:rPr>
                <w:sz w:val="22"/>
              </w:rPr>
            </w:pPr>
            <w:r w:rsidRPr="008237A9">
              <w:rPr>
                <w:sz w:val="22"/>
                <w:lang w:val="ru-RU"/>
              </w:rPr>
              <w:t>Нитриди</w:t>
            </w:r>
          </w:p>
        </w:tc>
      </w:tr>
      <w:tr w:rsidR="008237A9" w:rsidRPr="008237A9" w14:paraId="2E5AB43C" w14:textId="77777777" w:rsidTr="00AA2501">
        <w:trPr>
          <w:cantSplit/>
          <w:trHeight w:val="70"/>
        </w:trPr>
        <w:tc>
          <w:tcPr>
            <w:tcW w:w="677" w:type="dxa"/>
            <w:vMerge/>
            <w:tcMar>
              <w:top w:w="0" w:type="dxa"/>
              <w:left w:w="108" w:type="dxa"/>
              <w:bottom w:w="0" w:type="dxa"/>
              <w:right w:w="108" w:type="dxa"/>
            </w:tcMar>
          </w:tcPr>
          <w:p w14:paraId="0A4E7E7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05651E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A91E1DE"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992C34A" w14:textId="77777777" w:rsidR="008237A9" w:rsidRPr="008237A9" w:rsidRDefault="008237A9" w:rsidP="008237A9">
            <w:pPr>
              <w:rPr>
                <w:sz w:val="22"/>
              </w:rPr>
            </w:pPr>
            <w:r w:rsidRPr="008237A9">
              <w:rPr>
                <w:sz w:val="22"/>
                <w:lang w:val="ru-RU"/>
              </w:rPr>
              <w:t>Дијамантски угљеник (17)</w:t>
            </w:r>
          </w:p>
        </w:tc>
      </w:tr>
      <w:tr w:rsidR="008237A9" w:rsidRPr="008237A9" w14:paraId="2398E137" w14:textId="77777777" w:rsidTr="00AA2501">
        <w:trPr>
          <w:cantSplit/>
        </w:trPr>
        <w:tc>
          <w:tcPr>
            <w:tcW w:w="677" w:type="dxa"/>
            <w:vMerge w:val="restart"/>
            <w:tcMar>
              <w:top w:w="0" w:type="dxa"/>
              <w:left w:w="108" w:type="dxa"/>
              <w:bottom w:w="0" w:type="dxa"/>
              <w:right w:w="108" w:type="dxa"/>
            </w:tcMar>
          </w:tcPr>
          <w:p w14:paraId="68C11B87" w14:textId="10D66D2B" w:rsidR="008237A9" w:rsidRPr="008237A9" w:rsidRDefault="00F7558F" w:rsidP="008237A9">
            <w:pPr>
              <w:spacing w:before="120"/>
              <w:rPr>
                <w:sz w:val="22"/>
              </w:rPr>
            </w:pPr>
            <w:r>
              <w:rPr>
                <w:sz w:val="22"/>
                <w:szCs w:val="22"/>
              </w:rPr>
              <w:t>C</w:t>
            </w:r>
            <w:r w:rsidR="008237A9" w:rsidRPr="008237A9">
              <w:rPr>
                <w:sz w:val="22"/>
                <w:szCs w:val="22"/>
              </w:rPr>
              <w:t>.</w:t>
            </w:r>
          </w:p>
        </w:tc>
        <w:tc>
          <w:tcPr>
            <w:tcW w:w="2736" w:type="dxa"/>
            <w:vMerge w:val="restart"/>
            <w:tcMar>
              <w:top w:w="0" w:type="dxa"/>
              <w:left w:w="108" w:type="dxa"/>
              <w:bottom w:w="0" w:type="dxa"/>
              <w:right w:w="108" w:type="dxa"/>
            </w:tcMar>
          </w:tcPr>
          <w:p w14:paraId="5349F54D" w14:textId="77777777" w:rsidR="008237A9" w:rsidRPr="009D7B86" w:rsidRDefault="008237A9" w:rsidP="000955B3">
            <w:pPr>
              <w:jc w:val="left"/>
              <w:rPr>
                <w:sz w:val="22"/>
                <w:lang w:val="ru-RU"/>
              </w:rPr>
            </w:pPr>
            <w:r w:rsidRPr="008237A9">
              <w:rPr>
                <w:sz w:val="22"/>
                <w:lang w:val="ru-RU"/>
              </w:rPr>
              <w:t>Паковање цементирањем (видети А изнад за цементно заптивање) (10)</w:t>
            </w:r>
          </w:p>
        </w:tc>
        <w:tc>
          <w:tcPr>
            <w:tcW w:w="3261" w:type="dxa"/>
            <w:tcBorders>
              <w:bottom w:val="nil"/>
            </w:tcBorders>
            <w:tcMar>
              <w:top w:w="0" w:type="dxa"/>
              <w:left w:w="108" w:type="dxa"/>
              <w:bottom w:w="0" w:type="dxa"/>
              <w:right w:w="108" w:type="dxa"/>
            </w:tcMar>
            <w:vAlign w:val="center"/>
          </w:tcPr>
          <w:p w14:paraId="575478AB" w14:textId="50C0C154" w:rsidR="008237A9" w:rsidRPr="009D7B86" w:rsidRDefault="008237A9" w:rsidP="00C82F1C">
            <w:pPr>
              <w:jc w:val="left"/>
              <w:rPr>
                <w:sz w:val="22"/>
                <w:lang w:val="ru-RU"/>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матрицом”</w:t>
            </w:r>
          </w:p>
        </w:tc>
        <w:tc>
          <w:tcPr>
            <w:tcW w:w="3115" w:type="dxa"/>
            <w:tcBorders>
              <w:bottom w:val="nil"/>
            </w:tcBorders>
            <w:tcMar>
              <w:top w:w="0" w:type="dxa"/>
              <w:left w:w="108" w:type="dxa"/>
              <w:bottom w:w="0" w:type="dxa"/>
              <w:right w:w="108" w:type="dxa"/>
            </w:tcMar>
            <w:vAlign w:val="center"/>
          </w:tcPr>
          <w:p w14:paraId="5EA60EF6" w14:textId="77777777" w:rsidR="008237A9" w:rsidRPr="008237A9" w:rsidRDefault="008237A9" w:rsidP="008237A9">
            <w:pPr>
              <w:rPr>
                <w:sz w:val="22"/>
              </w:rPr>
            </w:pPr>
            <w:r w:rsidRPr="008237A9">
              <w:rPr>
                <w:sz w:val="22"/>
              </w:rPr>
              <w:t xml:space="preserve">Силициди </w:t>
            </w:r>
          </w:p>
        </w:tc>
      </w:tr>
      <w:tr w:rsidR="008237A9" w:rsidRPr="008237A9" w14:paraId="7A32A33D" w14:textId="77777777" w:rsidTr="00AA2501">
        <w:trPr>
          <w:cantSplit/>
        </w:trPr>
        <w:tc>
          <w:tcPr>
            <w:tcW w:w="677" w:type="dxa"/>
            <w:vMerge/>
            <w:tcMar>
              <w:top w:w="0" w:type="dxa"/>
              <w:left w:w="108" w:type="dxa"/>
              <w:bottom w:w="0" w:type="dxa"/>
              <w:right w:w="108" w:type="dxa"/>
            </w:tcMar>
          </w:tcPr>
          <w:p w14:paraId="3B04B96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F493D4B"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7C14BC5"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4D84C97D" w14:textId="77777777" w:rsidR="008237A9" w:rsidRPr="008237A9" w:rsidRDefault="008237A9" w:rsidP="008237A9">
            <w:pPr>
              <w:rPr>
                <w:sz w:val="22"/>
              </w:rPr>
            </w:pPr>
            <w:r w:rsidRPr="008237A9">
              <w:rPr>
                <w:sz w:val="22"/>
              </w:rPr>
              <w:t xml:space="preserve">Карбиди </w:t>
            </w:r>
          </w:p>
        </w:tc>
      </w:tr>
      <w:tr w:rsidR="008237A9" w:rsidRPr="008237A9" w14:paraId="3583BF82" w14:textId="77777777" w:rsidTr="00AA2501">
        <w:trPr>
          <w:cantSplit/>
        </w:trPr>
        <w:tc>
          <w:tcPr>
            <w:tcW w:w="677" w:type="dxa"/>
            <w:vMerge/>
            <w:tcMar>
              <w:top w:w="0" w:type="dxa"/>
              <w:left w:w="108" w:type="dxa"/>
              <w:bottom w:w="0" w:type="dxa"/>
              <w:right w:w="108" w:type="dxa"/>
            </w:tcMar>
          </w:tcPr>
          <w:p w14:paraId="03AD4B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A328C28"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03796EC"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FA5C503" w14:textId="77777777" w:rsidR="008237A9" w:rsidRPr="008237A9" w:rsidRDefault="008237A9" w:rsidP="008237A9">
            <w:pPr>
              <w:rPr>
                <w:sz w:val="22"/>
              </w:rPr>
            </w:pPr>
            <w:r w:rsidRPr="008237A9">
              <w:rPr>
                <w:sz w:val="22"/>
              </w:rPr>
              <w:t>Њихове смеше (4)</w:t>
            </w:r>
          </w:p>
        </w:tc>
      </w:tr>
      <w:tr w:rsidR="008237A9" w:rsidRPr="008237A9" w14:paraId="33011654" w14:textId="77777777" w:rsidTr="00AA2501">
        <w:trPr>
          <w:cantSplit/>
        </w:trPr>
        <w:tc>
          <w:tcPr>
            <w:tcW w:w="677" w:type="dxa"/>
            <w:vMerge/>
            <w:tcMar>
              <w:top w:w="0" w:type="dxa"/>
              <w:left w:w="108" w:type="dxa"/>
              <w:bottom w:w="0" w:type="dxa"/>
              <w:right w:w="108" w:type="dxa"/>
            </w:tcMar>
          </w:tcPr>
          <w:p w14:paraId="1A56B9A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C1C932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F454EED" w14:textId="77777777" w:rsidR="008237A9" w:rsidRPr="008237A9" w:rsidRDefault="008237A9" w:rsidP="008237A9">
            <w:pPr>
              <w:rPr>
                <w:sz w:val="22"/>
              </w:rPr>
            </w:pPr>
            <w:r w:rsidRPr="008237A9">
              <w:rPr>
                <w:sz w:val="22"/>
                <w:szCs w:val="18"/>
              </w:rPr>
              <w:t>Титанијумове легуре (13)</w:t>
            </w:r>
          </w:p>
        </w:tc>
        <w:tc>
          <w:tcPr>
            <w:tcW w:w="3115" w:type="dxa"/>
            <w:tcBorders>
              <w:bottom w:val="nil"/>
            </w:tcBorders>
            <w:tcMar>
              <w:top w:w="0" w:type="dxa"/>
              <w:left w:w="108" w:type="dxa"/>
              <w:bottom w:w="0" w:type="dxa"/>
              <w:right w:w="108" w:type="dxa"/>
            </w:tcMar>
            <w:vAlign w:val="center"/>
          </w:tcPr>
          <w:p w14:paraId="60F1B030" w14:textId="77777777" w:rsidR="008237A9" w:rsidRPr="008237A9" w:rsidRDefault="008237A9" w:rsidP="008237A9">
            <w:pPr>
              <w:rPr>
                <w:sz w:val="22"/>
              </w:rPr>
            </w:pPr>
            <w:r w:rsidRPr="008237A9">
              <w:rPr>
                <w:sz w:val="22"/>
                <w:szCs w:val="18"/>
              </w:rPr>
              <w:t xml:space="preserve">Силициди </w:t>
            </w:r>
          </w:p>
        </w:tc>
      </w:tr>
      <w:tr w:rsidR="008237A9" w:rsidRPr="008237A9" w14:paraId="3745F2D5" w14:textId="77777777" w:rsidTr="00AA2501">
        <w:trPr>
          <w:cantSplit/>
        </w:trPr>
        <w:tc>
          <w:tcPr>
            <w:tcW w:w="677" w:type="dxa"/>
            <w:vMerge/>
            <w:tcMar>
              <w:top w:w="0" w:type="dxa"/>
              <w:left w:w="108" w:type="dxa"/>
              <w:bottom w:w="0" w:type="dxa"/>
              <w:right w:w="108" w:type="dxa"/>
            </w:tcMar>
          </w:tcPr>
          <w:p w14:paraId="4BC255C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961952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FA3B53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66AB8F2" w14:textId="77777777" w:rsidR="008237A9" w:rsidRPr="008237A9" w:rsidRDefault="008237A9" w:rsidP="008237A9">
            <w:pPr>
              <w:rPr>
                <w:sz w:val="22"/>
              </w:rPr>
            </w:pPr>
            <w:r w:rsidRPr="008237A9">
              <w:rPr>
                <w:sz w:val="22"/>
                <w:szCs w:val="18"/>
              </w:rPr>
              <w:t xml:space="preserve">Алуминиди </w:t>
            </w:r>
          </w:p>
        </w:tc>
      </w:tr>
      <w:tr w:rsidR="008237A9" w:rsidRPr="008237A9" w14:paraId="6C340354" w14:textId="77777777" w:rsidTr="00AA2501">
        <w:trPr>
          <w:cantSplit/>
        </w:trPr>
        <w:tc>
          <w:tcPr>
            <w:tcW w:w="677" w:type="dxa"/>
            <w:vMerge/>
            <w:tcMar>
              <w:top w:w="0" w:type="dxa"/>
              <w:left w:w="108" w:type="dxa"/>
              <w:bottom w:w="0" w:type="dxa"/>
              <w:right w:w="108" w:type="dxa"/>
            </w:tcMar>
          </w:tcPr>
          <w:p w14:paraId="1181A3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576DCAD"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2BFC9877"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471C8E0" w14:textId="77777777" w:rsidR="008237A9" w:rsidRPr="008237A9" w:rsidRDefault="008237A9" w:rsidP="008237A9">
            <w:pPr>
              <w:rPr>
                <w:sz w:val="22"/>
              </w:rPr>
            </w:pPr>
            <w:r w:rsidRPr="008237A9">
              <w:rPr>
                <w:sz w:val="22"/>
                <w:szCs w:val="18"/>
              </w:rPr>
              <w:t>Легирани алуминиди (2)</w:t>
            </w:r>
          </w:p>
        </w:tc>
      </w:tr>
      <w:tr w:rsidR="008237A9" w:rsidRPr="008237A9" w14:paraId="5FF95B29" w14:textId="77777777" w:rsidTr="00AA2501">
        <w:trPr>
          <w:cantSplit/>
        </w:trPr>
        <w:tc>
          <w:tcPr>
            <w:tcW w:w="677" w:type="dxa"/>
            <w:vMerge/>
            <w:tcMar>
              <w:top w:w="0" w:type="dxa"/>
              <w:left w:w="108" w:type="dxa"/>
              <w:bottom w:w="0" w:type="dxa"/>
              <w:right w:w="108" w:type="dxa"/>
            </w:tcMar>
          </w:tcPr>
          <w:p w14:paraId="2270921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3A08D6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15CE86E" w14:textId="77777777" w:rsidR="008237A9" w:rsidRPr="008237A9" w:rsidRDefault="008237A9" w:rsidP="008237A9">
            <w:pPr>
              <w:rPr>
                <w:sz w:val="22"/>
              </w:rPr>
            </w:pPr>
            <w:r w:rsidRPr="008237A9">
              <w:rPr>
                <w:sz w:val="22"/>
                <w:szCs w:val="18"/>
              </w:rPr>
              <w:t>Ватростални метали и легуре (8)</w:t>
            </w:r>
          </w:p>
        </w:tc>
        <w:tc>
          <w:tcPr>
            <w:tcW w:w="3115" w:type="dxa"/>
            <w:tcBorders>
              <w:bottom w:val="nil"/>
            </w:tcBorders>
            <w:tcMar>
              <w:top w:w="0" w:type="dxa"/>
              <w:left w:w="108" w:type="dxa"/>
              <w:bottom w:w="0" w:type="dxa"/>
              <w:right w:w="108" w:type="dxa"/>
            </w:tcMar>
            <w:vAlign w:val="center"/>
          </w:tcPr>
          <w:p w14:paraId="744D9927" w14:textId="77777777" w:rsidR="008237A9" w:rsidRPr="008237A9" w:rsidRDefault="008237A9" w:rsidP="008237A9">
            <w:pPr>
              <w:rPr>
                <w:sz w:val="22"/>
                <w:szCs w:val="18"/>
              </w:rPr>
            </w:pPr>
            <w:r w:rsidRPr="008237A9">
              <w:rPr>
                <w:sz w:val="22"/>
                <w:szCs w:val="18"/>
              </w:rPr>
              <w:t xml:space="preserve">Силициди </w:t>
            </w:r>
          </w:p>
        </w:tc>
      </w:tr>
      <w:tr w:rsidR="008237A9" w:rsidRPr="008237A9" w14:paraId="7CA54B77" w14:textId="77777777" w:rsidTr="00AA2501">
        <w:trPr>
          <w:cantSplit/>
        </w:trPr>
        <w:tc>
          <w:tcPr>
            <w:tcW w:w="677" w:type="dxa"/>
            <w:vMerge/>
            <w:tcMar>
              <w:top w:w="0" w:type="dxa"/>
              <w:left w:w="108" w:type="dxa"/>
              <w:bottom w:w="0" w:type="dxa"/>
              <w:right w:w="108" w:type="dxa"/>
            </w:tcMar>
          </w:tcPr>
          <w:p w14:paraId="7C2B269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E750C09"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B5B7556"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4EB12355" w14:textId="77777777" w:rsidR="008237A9" w:rsidRPr="008237A9" w:rsidRDefault="008237A9" w:rsidP="008237A9">
            <w:pPr>
              <w:rPr>
                <w:sz w:val="22"/>
              </w:rPr>
            </w:pPr>
            <w:r w:rsidRPr="008237A9">
              <w:rPr>
                <w:sz w:val="22"/>
                <w:szCs w:val="18"/>
              </w:rPr>
              <w:t>Оксиди</w:t>
            </w:r>
          </w:p>
        </w:tc>
      </w:tr>
      <w:tr w:rsidR="008237A9" w:rsidRPr="008237A9" w14:paraId="24D29B0C" w14:textId="77777777" w:rsidTr="00AA2501">
        <w:trPr>
          <w:cantSplit/>
        </w:trPr>
        <w:tc>
          <w:tcPr>
            <w:tcW w:w="677" w:type="dxa"/>
            <w:vMerge w:val="restart"/>
            <w:tcMar>
              <w:top w:w="0" w:type="dxa"/>
              <w:left w:w="108" w:type="dxa"/>
              <w:bottom w:w="0" w:type="dxa"/>
              <w:right w:w="108" w:type="dxa"/>
            </w:tcMar>
          </w:tcPr>
          <w:p w14:paraId="6C4D2165" w14:textId="21913FAE" w:rsidR="008237A9" w:rsidRPr="008237A9" w:rsidRDefault="00F7558F" w:rsidP="008237A9">
            <w:pPr>
              <w:spacing w:before="120"/>
              <w:rPr>
                <w:sz w:val="22"/>
              </w:rPr>
            </w:pPr>
            <w:r>
              <w:rPr>
                <w:sz w:val="22"/>
              </w:rPr>
              <w:t>D</w:t>
            </w:r>
            <w:r w:rsidR="008237A9" w:rsidRPr="008237A9">
              <w:rPr>
                <w:sz w:val="22"/>
              </w:rPr>
              <w:t>.</w:t>
            </w:r>
          </w:p>
        </w:tc>
        <w:tc>
          <w:tcPr>
            <w:tcW w:w="2736" w:type="dxa"/>
            <w:vMerge w:val="restart"/>
            <w:tcMar>
              <w:top w:w="0" w:type="dxa"/>
              <w:left w:w="108" w:type="dxa"/>
              <w:bottom w:w="0" w:type="dxa"/>
              <w:right w:w="108" w:type="dxa"/>
            </w:tcMar>
          </w:tcPr>
          <w:p w14:paraId="6607019F" w14:textId="77777777" w:rsidR="008237A9" w:rsidRPr="008237A9" w:rsidRDefault="008237A9" w:rsidP="008237A9">
            <w:pPr>
              <w:spacing w:before="120"/>
              <w:rPr>
                <w:sz w:val="22"/>
              </w:rPr>
            </w:pPr>
            <w:r w:rsidRPr="008237A9">
              <w:rPr>
                <w:sz w:val="22"/>
              </w:rPr>
              <w:t>Распрашивање плазмом</w:t>
            </w:r>
          </w:p>
        </w:tc>
        <w:tc>
          <w:tcPr>
            <w:tcW w:w="3261" w:type="dxa"/>
            <w:tcBorders>
              <w:bottom w:val="nil"/>
            </w:tcBorders>
            <w:tcMar>
              <w:top w:w="0" w:type="dxa"/>
              <w:left w:w="108" w:type="dxa"/>
              <w:bottom w:w="0" w:type="dxa"/>
              <w:right w:w="108" w:type="dxa"/>
            </w:tcMar>
            <w:vAlign w:val="center"/>
          </w:tcPr>
          <w:p w14:paraId="35D61A30" w14:textId="6E1D559E" w:rsidR="008237A9" w:rsidRPr="008237A9" w:rsidRDefault="00C82F1C" w:rsidP="008237A9">
            <w:pPr>
              <w:rPr>
                <w:sz w:val="22"/>
              </w:rPr>
            </w:pPr>
            <w:r>
              <w:rPr>
                <w:sz w:val="22"/>
              </w:rPr>
              <w:t>„</w:t>
            </w:r>
            <w:r w:rsidR="008237A9" w:rsidRPr="008237A9">
              <w:rPr>
                <w:sz w:val="22"/>
              </w:rPr>
              <w:t xml:space="preserve">Суперлегуре” </w:t>
            </w:r>
          </w:p>
        </w:tc>
        <w:tc>
          <w:tcPr>
            <w:tcW w:w="3115" w:type="dxa"/>
            <w:tcBorders>
              <w:bottom w:val="nil"/>
            </w:tcBorders>
            <w:tcMar>
              <w:top w:w="0" w:type="dxa"/>
              <w:left w:w="108" w:type="dxa"/>
              <w:bottom w:w="0" w:type="dxa"/>
              <w:right w:w="108" w:type="dxa"/>
            </w:tcMar>
            <w:vAlign w:val="center"/>
          </w:tcPr>
          <w:p w14:paraId="71B76CB7"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4C21E990" w14:textId="77777777" w:rsidTr="00AA2501">
        <w:trPr>
          <w:cantSplit/>
        </w:trPr>
        <w:tc>
          <w:tcPr>
            <w:tcW w:w="677" w:type="dxa"/>
            <w:vMerge/>
            <w:tcMar>
              <w:top w:w="0" w:type="dxa"/>
              <w:left w:w="108" w:type="dxa"/>
              <w:bottom w:w="0" w:type="dxa"/>
              <w:right w:w="108" w:type="dxa"/>
            </w:tcMar>
          </w:tcPr>
          <w:p w14:paraId="3E92EAD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548C90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455A401"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481A19E"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0437A2CA" w14:textId="77777777" w:rsidTr="00AA2501">
        <w:trPr>
          <w:cantSplit/>
        </w:trPr>
        <w:tc>
          <w:tcPr>
            <w:tcW w:w="677" w:type="dxa"/>
            <w:vMerge/>
            <w:tcMar>
              <w:top w:w="0" w:type="dxa"/>
              <w:left w:w="108" w:type="dxa"/>
              <w:bottom w:w="0" w:type="dxa"/>
              <w:right w:w="108" w:type="dxa"/>
            </w:tcMar>
          </w:tcPr>
          <w:p w14:paraId="4C0A17D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A42A8B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A4E709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E42D023"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B27216" w14:paraId="7C6D28D1" w14:textId="77777777" w:rsidTr="00AA2501">
        <w:trPr>
          <w:cantSplit/>
        </w:trPr>
        <w:tc>
          <w:tcPr>
            <w:tcW w:w="677" w:type="dxa"/>
            <w:vMerge/>
            <w:tcMar>
              <w:top w:w="0" w:type="dxa"/>
              <w:left w:w="108" w:type="dxa"/>
              <w:bottom w:w="0" w:type="dxa"/>
              <w:right w:w="108" w:type="dxa"/>
            </w:tcMar>
          </w:tcPr>
          <w:p w14:paraId="656CCB3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9BCE0C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E0856C2"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F54538" w14:textId="77777777" w:rsidR="008237A9" w:rsidRPr="008237A9" w:rsidRDefault="008237A9" w:rsidP="008237A9">
            <w:pPr>
              <w:rPr>
                <w:sz w:val="22"/>
                <w:lang w:val="sr-Latn-CS"/>
              </w:rPr>
            </w:pPr>
            <w:r w:rsidRPr="008237A9">
              <w:rPr>
                <w:sz w:val="22"/>
                <w:lang w:val="ru-RU"/>
              </w:rPr>
              <w:t xml:space="preserve">Никл-графит који се може брусити </w:t>
            </w:r>
          </w:p>
        </w:tc>
      </w:tr>
      <w:tr w:rsidR="008237A9" w:rsidRPr="00B27216" w14:paraId="532C101F" w14:textId="77777777" w:rsidTr="00AA2501">
        <w:trPr>
          <w:cantSplit/>
        </w:trPr>
        <w:tc>
          <w:tcPr>
            <w:tcW w:w="677" w:type="dxa"/>
            <w:vMerge/>
            <w:tcMar>
              <w:top w:w="0" w:type="dxa"/>
              <w:left w:w="108" w:type="dxa"/>
              <w:bottom w:w="0" w:type="dxa"/>
              <w:right w:w="108" w:type="dxa"/>
            </w:tcMar>
          </w:tcPr>
          <w:p w14:paraId="02C3D1F7"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2D5AA3E8"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094ED773" w14:textId="77777777" w:rsidR="008237A9" w:rsidRPr="009D7B86" w:rsidRDefault="008237A9" w:rsidP="008237A9">
            <w:pPr>
              <w:rPr>
                <w:sz w:val="22"/>
                <w:lang w:val="ru-RU"/>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30AC0AEE" w14:textId="77777777" w:rsidR="008237A9" w:rsidRPr="008237A9" w:rsidRDefault="008237A9" w:rsidP="008237A9">
            <w:pPr>
              <w:rPr>
                <w:sz w:val="22"/>
                <w:lang w:val="sr-Latn-CS"/>
              </w:rPr>
            </w:pPr>
            <w:r w:rsidRPr="008237A9">
              <w:rPr>
                <w:sz w:val="22"/>
                <w:lang w:val="ru-RU"/>
              </w:rPr>
              <w:t xml:space="preserve">Материјали који се могу брусити који садрже </w:t>
            </w:r>
            <w:r w:rsidRPr="008237A9">
              <w:rPr>
                <w:sz w:val="22"/>
              </w:rPr>
              <w:t>Ni</w:t>
            </w:r>
            <w:r w:rsidRPr="008237A9">
              <w:rPr>
                <w:sz w:val="22"/>
                <w:lang w:val="ru-RU"/>
              </w:rPr>
              <w:t>-</w:t>
            </w:r>
            <w:r w:rsidRPr="008237A9">
              <w:rPr>
                <w:sz w:val="22"/>
              </w:rPr>
              <w:t>Cr</w:t>
            </w:r>
            <w:r w:rsidRPr="008237A9">
              <w:rPr>
                <w:sz w:val="22"/>
                <w:lang w:val="ru-RU"/>
              </w:rPr>
              <w:t>-А</w:t>
            </w:r>
            <w:r w:rsidRPr="008237A9">
              <w:rPr>
                <w:sz w:val="22"/>
              </w:rPr>
              <w:t>l</w:t>
            </w:r>
            <w:r w:rsidRPr="008237A9">
              <w:rPr>
                <w:sz w:val="22"/>
                <w:lang w:val="ru-RU"/>
              </w:rPr>
              <w:t xml:space="preserve"> </w:t>
            </w:r>
          </w:p>
        </w:tc>
      </w:tr>
      <w:tr w:rsidR="008237A9" w:rsidRPr="00B27216" w14:paraId="287499FC" w14:textId="77777777" w:rsidTr="00AA2501">
        <w:trPr>
          <w:cantSplit/>
        </w:trPr>
        <w:tc>
          <w:tcPr>
            <w:tcW w:w="677" w:type="dxa"/>
            <w:vMerge/>
            <w:tcMar>
              <w:top w:w="0" w:type="dxa"/>
              <w:left w:w="108" w:type="dxa"/>
              <w:bottom w:w="0" w:type="dxa"/>
              <w:right w:w="108" w:type="dxa"/>
            </w:tcMar>
          </w:tcPr>
          <w:p w14:paraId="5C734FEC"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4ECE08B2"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51306716" w14:textId="77777777" w:rsidR="008237A9" w:rsidRPr="009D7B86" w:rsidRDefault="008237A9" w:rsidP="008237A9">
            <w:pPr>
              <w:rPr>
                <w:sz w:val="22"/>
                <w:lang w:val="ru-RU"/>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48EF8957" w14:textId="77777777" w:rsidR="008237A9" w:rsidRPr="008237A9" w:rsidRDefault="008237A9" w:rsidP="008237A9">
            <w:pPr>
              <w:rPr>
                <w:sz w:val="22"/>
                <w:lang w:val="sr-Latn-CS"/>
              </w:rPr>
            </w:pPr>
            <w:r w:rsidRPr="008237A9">
              <w:rPr>
                <w:sz w:val="22"/>
                <w:lang w:val="ru-RU"/>
              </w:rPr>
              <w:t>А</w:t>
            </w:r>
            <w:r w:rsidRPr="008237A9">
              <w:rPr>
                <w:sz w:val="22"/>
              </w:rPr>
              <w:t>l</w:t>
            </w:r>
            <w:r w:rsidRPr="008237A9">
              <w:rPr>
                <w:sz w:val="22"/>
                <w:lang w:val="ru-RU"/>
              </w:rPr>
              <w:t>-</w:t>
            </w:r>
            <w:r w:rsidRPr="008237A9">
              <w:rPr>
                <w:sz w:val="22"/>
              </w:rPr>
              <w:t>Si</w:t>
            </w:r>
            <w:r w:rsidRPr="008237A9">
              <w:rPr>
                <w:sz w:val="22"/>
                <w:lang w:val="ru-RU"/>
              </w:rPr>
              <w:t xml:space="preserve">-полиестар који се може брусити </w:t>
            </w:r>
          </w:p>
        </w:tc>
      </w:tr>
      <w:tr w:rsidR="008237A9" w:rsidRPr="008237A9" w14:paraId="57760D8C" w14:textId="77777777" w:rsidTr="00AA2501">
        <w:trPr>
          <w:cantSplit/>
        </w:trPr>
        <w:tc>
          <w:tcPr>
            <w:tcW w:w="677" w:type="dxa"/>
            <w:vMerge/>
            <w:tcMar>
              <w:top w:w="0" w:type="dxa"/>
              <w:left w:w="108" w:type="dxa"/>
              <w:bottom w:w="0" w:type="dxa"/>
              <w:right w:w="108" w:type="dxa"/>
            </w:tcMar>
          </w:tcPr>
          <w:p w14:paraId="1C44280C"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7DC1237B" w14:textId="77777777" w:rsidR="008237A9" w:rsidRPr="009D7B86" w:rsidRDefault="008237A9" w:rsidP="008237A9">
            <w:pPr>
              <w:spacing w:before="120"/>
              <w:rPr>
                <w:sz w:val="22"/>
                <w:lang w:val="ru-RU"/>
              </w:rPr>
            </w:pPr>
          </w:p>
        </w:tc>
        <w:tc>
          <w:tcPr>
            <w:tcW w:w="3261" w:type="dxa"/>
            <w:tcBorders>
              <w:top w:val="nil"/>
            </w:tcBorders>
            <w:tcMar>
              <w:top w:w="0" w:type="dxa"/>
              <w:left w:w="108" w:type="dxa"/>
              <w:bottom w:w="0" w:type="dxa"/>
              <w:right w:w="108" w:type="dxa"/>
            </w:tcMar>
            <w:vAlign w:val="center"/>
          </w:tcPr>
          <w:p w14:paraId="757B1EB1" w14:textId="77777777" w:rsidR="008237A9" w:rsidRPr="009D7B86" w:rsidRDefault="008237A9" w:rsidP="008237A9">
            <w:pPr>
              <w:rPr>
                <w:sz w:val="22"/>
                <w:lang w:val="ru-RU"/>
              </w:rPr>
            </w:pPr>
            <w:r w:rsidRPr="008237A9">
              <w:rPr>
                <w:sz w:val="22"/>
              </w:rPr>
              <w:t> </w:t>
            </w:r>
          </w:p>
        </w:tc>
        <w:tc>
          <w:tcPr>
            <w:tcW w:w="3115" w:type="dxa"/>
            <w:tcBorders>
              <w:top w:val="nil"/>
            </w:tcBorders>
            <w:tcMar>
              <w:top w:w="0" w:type="dxa"/>
              <w:left w:w="108" w:type="dxa"/>
              <w:bottom w:w="0" w:type="dxa"/>
              <w:right w:w="108" w:type="dxa"/>
            </w:tcMar>
            <w:vAlign w:val="center"/>
          </w:tcPr>
          <w:p w14:paraId="0F5553A1" w14:textId="77777777" w:rsidR="008237A9" w:rsidRPr="008237A9" w:rsidRDefault="008237A9" w:rsidP="008237A9">
            <w:pPr>
              <w:rPr>
                <w:sz w:val="22"/>
              </w:rPr>
            </w:pPr>
            <w:r w:rsidRPr="008237A9">
              <w:rPr>
                <w:sz w:val="22"/>
              </w:rPr>
              <w:t>Легирани алуминиди (2)</w:t>
            </w:r>
          </w:p>
        </w:tc>
      </w:tr>
      <w:tr w:rsidR="008237A9" w:rsidRPr="008237A9" w14:paraId="67D58BEF" w14:textId="77777777" w:rsidTr="00AA2501">
        <w:trPr>
          <w:cantSplit/>
        </w:trPr>
        <w:tc>
          <w:tcPr>
            <w:tcW w:w="677" w:type="dxa"/>
            <w:vMerge/>
            <w:tcMar>
              <w:top w:w="0" w:type="dxa"/>
              <w:left w:w="108" w:type="dxa"/>
              <w:bottom w:w="0" w:type="dxa"/>
              <w:right w:w="108" w:type="dxa"/>
            </w:tcMar>
          </w:tcPr>
          <w:p w14:paraId="66F2875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13E88B2"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70ECCB6" w14:textId="77777777" w:rsidR="008237A9" w:rsidRPr="008237A9" w:rsidRDefault="008237A9" w:rsidP="008237A9">
            <w:pPr>
              <w:rPr>
                <w:sz w:val="22"/>
              </w:rPr>
            </w:pPr>
            <w:r w:rsidRPr="008237A9">
              <w:rPr>
                <w:sz w:val="22"/>
                <w:szCs w:val="18"/>
              </w:rPr>
              <w:t>Алуминијумске легуре (6)</w:t>
            </w:r>
          </w:p>
        </w:tc>
        <w:tc>
          <w:tcPr>
            <w:tcW w:w="3115" w:type="dxa"/>
            <w:tcBorders>
              <w:bottom w:val="nil"/>
            </w:tcBorders>
            <w:tcMar>
              <w:top w:w="0" w:type="dxa"/>
              <w:left w:w="108" w:type="dxa"/>
              <w:bottom w:w="0" w:type="dxa"/>
              <w:right w:w="108" w:type="dxa"/>
            </w:tcMar>
            <w:vAlign w:val="center"/>
          </w:tcPr>
          <w:p w14:paraId="6DD036DC"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1264BCBA" w14:textId="77777777" w:rsidTr="00AA2501">
        <w:trPr>
          <w:cantSplit/>
        </w:trPr>
        <w:tc>
          <w:tcPr>
            <w:tcW w:w="677" w:type="dxa"/>
            <w:vMerge/>
            <w:tcMar>
              <w:top w:w="0" w:type="dxa"/>
              <w:left w:w="108" w:type="dxa"/>
              <w:bottom w:w="0" w:type="dxa"/>
              <w:right w:w="108" w:type="dxa"/>
            </w:tcMar>
          </w:tcPr>
          <w:p w14:paraId="06662CF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8D7AABE"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4BDF88B"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6F4A4D8" w14:textId="77777777" w:rsidR="008237A9" w:rsidRPr="008237A9" w:rsidRDefault="008237A9" w:rsidP="008237A9">
            <w:pPr>
              <w:rPr>
                <w:sz w:val="22"/>
                <w:lang w:val="sr-Latn-CS"/>
              </w:rPr>
            </w:pPr>
            <w:r w:rsidRPr="008237A9">
              <w:rPr>
                <w:sz w:val="22"/>
                <w:lang w:val="ru-RU"/>
              </w:rPr>
              <w:t>Модификовани</w:t>
            </w:r>
            <w:r w:rsidRPr="008237A9">
              <w:rPr>
                <w:sz w:val="22"/>
                <w:lang w:val="sr-Latn-CS"/>
              </w:rPr>
              <w:t xml:space="preserve"> </w:t>
            </w:r>
            <w:r w:rsidRPr="008237A9">
              <w:rPr>
                <w:sz w:val="22"/>
                <w:lang w:val="ru-RU"/>
              </w:rPr>
              <w:t xml:space="preserve">цирконијум (12) </w:t>
            </w:r>
          </w:p>
        </w:tc>
      </w:tr>
      <w:tr w:rsidR="008237A9" w:rsidRPr="008237A9" w14:paraId="0452C19B" w14:textId="77777777" w:rsidTr="00AA2501">
        <w:trPr>
          <w:cantSplit/>
        </w:trPr>
        <w:tc>
          <w:tcPr>
            <w:tcW w:w="677" w:type="dxa"/>
            <w:vMerge/>
            <w:tcMar>
              <w:top w:w="0" w:type="dxa"/>
              <w:left w:w="108" w:type="dxa"/>
              <w:bottom w:w="0" w:type="dxa"/>
              <w:right w:w="108" w:type="dxa"/>
            </w:tcMar>
          </w:tcPr>
          <w:p w14:paraId="3DA8DF4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28A40A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CDEC6F7"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6983E771"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0419C2F7" w14:textId="77777777" w:rsidTr="00AA2501">
        <w:trPr>
          <w:cantSplit/>
        </w:trPr>
        <w:tc>
          <w:tcPr>
            <w:tcW w:w="677" w:type="dxa"/>
            <w:vMerge/>
            <w:tcMar>
              <w:top w:w="0" w:type="dxa"/>
              <w:left w:w="108" w:type="dxa"/>
              <w:bottom w:w="0" w:type="dxa"/>
              <w:right w:w="108" w:type="dxa"/>
            </w:tcMar>
          </w:tcPr>
          <w:p w14:paraId="75DA0B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904D0E1"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8CE3429"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79B3DC5D" w14:textId="77777777" w:rsidR="008237A9" w:rsidRPr="008237A9" w:rsidRDefault="008237A9" w:rsidP="008237A9">
            <w:pPr>
              <w:rPr>
                <w:sz w:val="22"/>
              </w:rPr>
            </w:pPr>
            <w:r w:rsidRPr="008237A9">
              <w:rPr>
                <w:sz w:val="22"/>
                <w:lang w:val="ru-RU"/>
              </w:rPr>
              <w:t>Њихове смеше (4)</w:t>
            </w:r>
          </w:p>
        </w:tc>
      </w:tr>
      <w:tr w:rsidR="008237A9" w:rsidRPr="008237A9" w14:paraId="7B05F6FE" w14:textId="77777777" w:rsidTr="00AA2501">
        <w:trPr>
          <w:cantSplit/>
        </w:trPr>
        <w:tc>
          <w:tcPr>
            <w:tcW w:w="677" w:type="dxa"/>
            <w:vMerge/>
            <w:tcMar>
              <w:top w:w="0" w:type="dxa"/>
              <w:left w:w="108" w:type="dxa"/>
              <w:bottom w:w="0" w:type="dxa"/>
              <w:right w:w="108" w:type="dxa"/>
            </w:tcMar>
          </w:tcPr>
          <w:p w14:paraId="6B5935D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873C7E8"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6CC8F5B5" w14:textId="77777777" w:rsidR="008237A9" w:rsidRPr="008237A9" w:rsidRDefault="008237A9" w:rsidP="008237A9">
            <w:pPr>
              <w:rPr>
                <w:sz w:val="22"/>
                <w:szCs w:val="18"/>
              </w:rPr>
            </w:pPr>
            <w:r w:rsidRPr="008237A9">
              <w:rPr>
                <w:sz w:val="22"/>
                <w:szCs w:val="18"/>
              </w:rPr>
              <w:t xml:space="preserve">Ватростални метали и легуре (8) </w:t>
            </w:r>
          </w:p>
        </w:tc>
        <w:tc>
          <w:tcPr>
            <w:tcW w:w="3115" w:type="dxa"/>
            <w:tcBorders>
              <w:bottom w:val="nil"/>
            </w:tcBorders>
            <w:tcMar>
              <w:top w:w="0" w:type="dxa"/>
              <w:left w:w="108" w:type="dxa"/>
              <w:bottom w:w="0" w:type="dxa"/>
              <w:right w:w="108" w:type="dxa"/>
            </w:tcMar>
            <w:vAlign w:val="center"/>
          </w:tcPr>
          <w:p w14:paraId="74870634" w14:textId="77777777" w:rsidR="008237A9" w:rsidRPr="008237A9" w:rsidRDefault="008237A9" w:rsidP="008237A9">
            <w:pPr>
              <w:rPr>
                <w:sz w:val="22"/>
              </w:rPr>
            </w:pPr>
            <w:r w:rsidRPr="008237A9">
              <w:rPr>
                <w:sz w:val="22"/>
              </w:rPr>
              <w:t xml:space="preserve">Алуминиди </w:t>
            </w:r>
          </w:p>
        </w:tc>
      </w:tr>
      <w:tr w:rsidR="008237A9" w:rsidRPr="008237A9" w14:paraId="29DF066B" w14:textId="77777777" w:rsidTr="00AA2501">
        <w:trPr>
          <w:cantSplit/>
        </w:trPr>
        <w:tc>
          <w:tcPr>
            <w:tcW w:w="677" w:type="dxa"/>
            <w:vMerge/>
            <w:tcMar>
              <w:top w:w="0" w:type="dxa"/>
              <w:left w:w="108" w:type="dxa"/>
              <w:bottom w:w="0" w:type="dxa"/>
              <w:right w:w="108" w:type="dxa"/>
            </w:tcMar>
          </w:tcPr>
          <w:p w14:paraId="2EE1631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A323B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689E5D27"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E687F0E" w14:textId="77777777" w:rsidR="008237A9" w:rsidRPr="008237A9" w:rsidRDefault="008237A9" w:rsidP="008237A9">
            <w:pPr>
              <w:rPr>
                <w:sz w:val="22"/>
              </w:rPr>
            </w:pPr>
            <w:r w:rsidRPr="008237A9">
              <w:rPr>
                <w:sz w:val="22"/>
              </w:rPr>
              <w:t xml:space="preserve">Силициди </w:t>
            </w:r>
          </w:p>
        </w:tc>
      </w:tr>
      <w:tr w:rsidR="008237A9" w:rsidRPr="008237A9" w14:paraId="5AF007B6" w14:textId="77777777" w:rsidTr="00A31310">
        <w:trPr>
          <w:cantSplit/>
          <w:trHeight w:val="751"/>
        </w:trPr>
        <w:tc>
          <w:tcPr>
            <w:tcW w:w="677" w:type="dxa"/>
            <w:vMerge/>
            <w:tcMar>
              <w:top w:w="0" w:type="dxa"/>
              <w:left w:w="108" w:type="dxa"/>
              <w:bottom w:w="0" w:type="dxa"/>
              <w:right w:w="108" w:type="dxa"/>
            </w:tcMar>
          </w:tcPr>
          <w:p w14:paraId="6C05F1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B101D97"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44BF767" w14:textId="66674411"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5F2A8C" w14:textId="77777777" w:rsidR="008237A9" w:rsidRPr="008237A9" w:rsidRDefault="008237A9" w:rsidP="008237A9">
            <w:pPr>
              <w:rPr>
                <w:sz w:val="22"/>
              </w:rPr>
            </w:pPr>
            <w:r w:rsidRPr="008237A9">
              <w:rPr>
                <w:sz w:val="22"/>
              </w:rPr>
              <w:t>Карбиди</w:t>
            </w:r>
          </w:p>
        </w:tc>
      </w:tr>
      <w:tr w:rsidR="008237A9" w:rsidRPr="008237A9" w14:paraId="2F12276F" w14:textId="77777777" w:rsidTr="00AA2501">
        <w:trPr>
          <w:cantSplit/>
        </w:trPr>
        <w:tc>
          <w:tcPr>
            <w:tcW w:w="677" w:type="dxa"/>
            <w:vMerge/>
            <w:tcMar>
              <w:top w:w="0" w:type="dxa"/>
              <w:left w:w="108" w:type="dxa"/>
              <w:bottom w:w="0" w:type="dxa"/>
              <w:right w:w="108" w:type="dxa"/>
            </w:tcMar>
          </w:tcPr>
          <w:p w14:paraId="4564BC9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4A2CC49"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483DC8B" w14:textId="77777777" w:rsidR="008237A9" w:rsidRPr="008237A9" w:rsidRDefault="008237A9" w:rsidP="008237A9">
            <w:pPr>
              <w:rPr>
                <w:sz w:val="22"/>
              </w:rPr>
            </w:pPr>
            <w:r w:rsidRPr="008237A9">
              <w:rPr>
                <w:sz w:val="22"/>
              </w:rPr>
              <w:t xml:space="preserve">Челик отпоран на корозију (7) </w:t>
            </w:r>
          </w:p>
        </w:tc>
        <w:tc>
          <w:tcPr>
            <w:tcW w:w="3115" w:type="dxa"/>
            <w:tcBorders>
              <w:bottom w:val="nil"/>
            </w:tcBorders>
            <w:tcMar>
              <w:top w:w="0" w:type="dxa"/>
              <w:left w:w="108" w:type="dxa"/>
              <w:bottom w:w="0" w:type="dxa"/>
              <w:right w:w="108" w:type="dxa"/>
            </w:tcMar>
            <w:vAlign w:val="center"/>
          </w:tcPr>
          <w:p w14:paraId="41B09A09"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5DD2FA06" w14:textId="77777777" w:rsidTr="00AA2501">
        <w:trPr>
          <w:cantSplit/>
        </w:trPr>
        <w:tc>
          <w:tcPr>
            <w:tcW w:w="677" w:type="dxa"/>
            <w:vMerge/>
            <w:tcMar>
              <w:top w:w="0" w:type="dxa"/>
              <w:left w:w="108" w:type="dxa"/>
              <w:bottom w:w="0" w:type="dxa"/>
              <w:right w:w="108" w:type="dxa"/>
            </w:tcMar>
          </w:tcPr>
          <w:p w14:paraId="667F90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6E42E78"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AD78B6F"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A0CF2FE"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3A392E2E" w14:textId="77777777" w:rsidTr="00AA2501">
        <w:trPr>
          <w:cantSplit/>
        </w:trPr>
        <w:tc>
          <w:tcPr>
            <w:tcW w:w="677" w:type="dxa"/>
            <w:vMerge/>
            <w:tcMar>
              <w:top w:w="0" w:type="dxa"/>
              <w:left w:w="108" w:type="dxa"/>
              <w:bottom w:w="0" w:type="dxa"/>
              <w:right w:w="108" w:type="dxa"/>
            </w:tcMar>
          </w:tcPr>
          <w:p w14:paraId="01CEACD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0C9AD30"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405F8AA"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74213D4A" w14:textId="77777777" w:rsidR="008237A9" w:rsidRPr="008237A9" w:rsidRDefault="008237A9" w:rsidP="008237A9">
            <w:pPr>
              <w:rPr>
                <w:sz w:val="22"/>
              </w:rPr>
            </w:pPr>
            <w:r w:rsidRPr="008237A9">
              <w:rPr>
                <w:sz w:val="22"/>
                <w:lang w:val="ru-RU"/>
              </w:rPr>
              <w:t>Њихове смеше (4)</w:t>
            </w:r>
          </w:p>
        </w:tc>
      </w:tr>
      <w:tr w:rsidR="008237A9" w:rsidRPr="008237A9" w14:paraId="5CE7FABB" w14:textId="77777777" w:rsidTr="00AA2501">
        <w:trPr>
          <w:cantSplit/>
        </w:trPr>
        <w:tc>
          <w:tcPr>
            <w:tcW w:w="677" w:type="dxa"/>
            <w:vMerge/>
            <w:tcMar>
              <w:top w:w="0" w:type="dxa"/>
              <w:left w:w="108" w:type="dxa"/>
              <w:bottom w:w="0" w:type="dxa"/>
              <w:right w:w="108" w:type="dxa"/>
            </w:tcMar>
          </w:tcPr>
          <w:p w14:paraId="3EAD5C9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BC54048"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93FCB91" w14:textId="77777777" w:rsidR="008237A9" w:rsidRPr="008237A9" w:rsidRDefault="008237A9" w:rsidP="008237A9">
            <w:pPr>
              <w:rPr>
                <w:sz w:val="22"/>
              </w:rPr>
            </w:pPr>
            <w:r w:rsidRPr="008237A9">
              <w:rPr>
                <w:sz w:val="22"/>
              </w:rPr>
              <w:t>Титанијумове легуре (13)</w:t>
            </w:r>
          </w:p>
        </w:tc>
        <w:tc>
          <w:tcPr>
            <w:tcW w:w="3115" w:type="dxa"/>
            <w:tcBorders>
              <w:bottom w:val="nil"/>
            </w:tcBorders>
            <w:tcMar>
              <w:top w:w="0" w:type="dxa"/>
              <w:left w:w="108" w:type="dxa"/>
              <w:bottom w:w="0" w:type="dxa"/>
              <w:right w:w="108" w:type="dxa"/>
            </w:tcMar>
            <w:vAlign w:val="center"/>
          </w:tcPr>
          <w:p w14:paraId="1F716979"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4135D64" w14:textId="77777777" w:rsidTr="00AA2501">
        <w:trPr>
          <w:cantSplit/>
        </w:trPr>
        <w:tc>
          <w:tcPr>
            <w:tcW w:w="677" w:type="dxa"/>
            <w:vMerge/>
            <w:tcMar>
              <w:top w:w="0" w:type="dxa"/>
              <w:left w:w="108" w:type="dxa"/>
              <w:bottom w:w="0" w:type="dxa"/>
              <w:right w:w="108" w:type="dxa"/>
            </w:tcMar>
          </w:tcPr>
          <w:p w14:paraId="4A8AC57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8C6C897"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D0A189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575DC9CB"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5235C38A" w14:textId="77777777" w:rsidTr="00AA2501">
        <w:trPr>
          <w:cantSplit/>
        </w:trPr>
        <w:tc>
          <w:tcPr>
            <w:tcW w:w="677" w:type="dxa"/>
            <w:vMerge/>
            <w:tcMar>
              <w:top w:w="0" w:type="dxa"/>
              <w:left w:w="108" w:type="dxa"/>
              <w:bottom w:w="0" w:type="dxa"/>
              <w:right w:w="108" w:type="dxa"/>
            </w:tcMar>
          </w:tcPr>
          <w:p w14:paraId="35F2ADB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9FEAD3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A47836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489B6C7"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09D4789C" w14:textId="77777777" w:rsidTr="00AA2501">
        <w:trPr>
          <w:cantSplit/>
        </w:trPr>
        <w:tc>
          <w:tcPr>
            <w:tcW w:w="677" w:type="dxa"/>
            <w:vMerge/>
            <w:tcMar>
              <w:top w:w="0" w:type="dxa"/>
              <w:left w:w="108" w:type="dxa"/>
              <w:bottom w:w="0" w:type="dxa"/>
              <w:right w:w="108" w:type="dxa"/>
            </w:tcMar>
          </w:tcPr>
          <w:p w14:paraId="739B576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974F53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6EF2C80"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8AD9DB" w14:textId="77777777" w:rsidR="008237A9" w:rsidRPr="008237A9" w:rsidRDefault="008237A9" w:rsidP="008237A9">
            <w:pPr>
              <w:rPr>
                <w:sz w:val="22"/>
              </w:rPr>
            </w:pPr>
            <w:r w:rsidRPr="008237A9">
              <w:rPr>
                <w:sz w:val="22"/>
                <w:lang w:val="ru-RU"/>
              </w:rPr>
              <w:t>Легирани алуминиди (2)</w:t>
            </w:r>
          </w:p>
        </w:tc>
      </w:tr>
      <w:tr w:rsidR="008237A9" w:rsidRPr="00B27216" w14:paraId="472A8D2A" w14:textId="77777777" w:rsidTr="00AA2501">
        <w:trPr>
          <w:cantSplit/>
        </w:trPr>
        <w:tc>
          <w:tcPr>
            <w:tcW w:w="677" w:type="dxa"/>
            <w:vMerge/>
            <w:tcMar>
              <w:top w:w="0" w:type="dxa"/>
              <w:left w:w="108" w:type="dxa"/>
              <w:bottom w:w="0" w:type="dxa"/>
              <w:right w:w="108" w:type="dxa"/>
            </w:tcMar>
          </w:tcPr>
          <w:p w14:paraId="3723A8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DF7A65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0B4D881"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44E2AD99" w14:textId="77777777" w:rsidR="008237A9" w:rsidRPr="008237A9" w:rsidRDefault="008237A9" w:rsidP="008237A9">
            <w:pPr>
              <w:rPr>
                <w:sz w:val="22"/>
                <w:lang w:val="sr-Latn-CS"/>
              </w:rPr>
            </w:pPr>
            <w:r w:rsidRPr="008237A9">
              <w:rPr>
                <w:sz w:val="22"/>
                <w:lang w:val="ru-RU"/>
              </w:rPr>
              <w:t xml:space="preserve">Никл-графит који се може брусити </w:t>
            </w:r>
          </w:p>
        </w:tc>
      </w:tr>
      <w:tr w:rsidR="008237A9" w:rsidRPr="00B27216" w14:paraId="54609E09" w14:textId="77777777" w:rsidTr="00AA2501">
        <w:trPr>
          <w:cantSplit/>
        </w:trPr>
        <w:tc>
          <w:tcPr>
            <w:tcW w:w="677" w:type="dxa"/>
            <w:vMerge/>
            <w:tcMar>
              <w:top w:w="0" w:type="dxa"/>
              <w:left w:w="108" w:type="dxa"/>
              <w:bottom w:w="0" w:type="dxa"/>
              <w:right w:w="108" w:type="dxa"/>
            </w:tcMar>
          </w:tcPr>
          <w:p w14:paraId="46766225"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469FEFC5"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00BE399A" w14:textId="77777777" w:rsidR="008237A9" w:rsidRPr="0044270C"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CB4850A" w14:textId="77777777" w:rsidR="008237A9" w:rsidRPr="008237A9" w:rsidRDefault="008237A9" w:rsidP="008237A9">
            <w:pPr>
              <w:rPr>
                <w:sz w:val="22"/>
                <w:lang w:val="sr-Latn-CS"/>
              </w:rPr>
            </w:pPr>
            <w:r w:rsidRPr="008237A9">
              <w:rPr>
                <w:sz w:val="22"/>
                <w:lang w:val="ru-RU"/>
              </w:rPr>
              <w:t xml:space="preserve">Материјали који се могу брусити који садрже </w:t>
            </w:r>
            <w:r w:rsidRPr="008237A9">
              <w:rPr>
                <w:sz w:val="22"/>
              </w:rPr>
              <w:t>Ni</w:t>
            </w:r>
            <w:r w:rsidRPr="008237A9">
              <w:rPr>
                <w:sz w:val="22"/>
                <w:lang w:val="ru-RU"/>
              </w:rPr>
              <w:t>-</w:t>
            </w:r>
            <w:r w:rsidRPr="008237A9">
              <w:rPr>
                <w:sz w:val="22"/>
              </w:rPr>
              <w:t>Cr</w:t>
            </w:r>
            <w:r w:rsidRPr="008237A9">
              <w:rPr>
                <w:sz w:val="22"/>
                <w:lang w:val="ru-RU"/>
              </w:rPr>
              <w:t>-А</w:t>
            </w:r>
            <w:r w:rsidRPr="008237A9">
              <w:rPr>
                <w:sz w:val="22"/>
              </w:rPr>
              <w:t>l</w:t>
            </w:r>
            <w:r w:rsidRPr="008237A9">
              <w:rPr>
                <w:sz w:val="22"/>
                <w:lang w:val="ru-RU"/>
              </w:rPr>
              <w:t xml:space="preserve"> </w:t>
            </w:r>
          </w:p>
        </w:tc>
      </w:tr>
      <w:tr w:rsidR="008237A9" w:rsidRPr="00B27216" w14:paraId="54C44718" w14:textId="77777777" w:rsidTr="00AA2501">
        <w:trPr>
          <w:cantSplit/>
        </w:trPr>
        <w:tc>
          <w:tcPr>
            <w:tcW w:w="677" w:type="dxa"/>
            <w:vMerge/>
            <w:tcMar>
              <w:top w:w="0" w:type="dxa"/>
              <w:left w:w="108" w:type="dxa"/>
              <w:bottom w:w="0" w:type="dxa"/>
              <w:right w:w="108" w:type="dxa"/>
            </w:tcMar>
          </w:tcPr>
          <w:p w14:paraId="199B969A"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00ED4D25" w14:textId="77777777" w:rsidR="008237A9" w:rsidRPr="009D7B86" w:rsidRDefault="008237A9" w:rsidP="008237A9">
            <w:pPr>
              <w:spacing w:before="120"/>
              <w:rPr>
                <w:sz w:val="22"/>
                <w:lang w:val="ru-RU"/>
              </w:rPr>
            </w:pPr>
          </w:p>
        </w:tc>
        <w:tc>
          <w:tcPr>
            <w:tcW w:w="3261" w:type="dxa"/>
            <w:tcBorders>
              <w:top w:val="nil"/>
              <w:bottom w:val="single" w:sz="4" w:space="0" w:color="auto"/>
            </w:tcBorders>
            <w:tcMar>
              <w:top w:w="0" w:type="dxa"/>
              <w:left w:w="108" w:type="dxa"/>
              <w:bottom w:w="0" w:type="dxa"/>
              <w:right w:w="108" w:type="dxa"/>
            </w:tcMar>
            <w:vAlign w:val="center"/>
          </w:tcPr>
          <w:p w14:paraId="2AB52496" w14:textId="77777777" w:rsidR="008237A9" w:rsidRPr="0044270C" w:rsidRDefault="008237A9" w:rsidP="008237A9">
            <w:pPr>
              <w:rPr>
                <w:sz w:val="22"/>
              </w:rPr>
            </w:pPr>
            <w:r w:rsidRPr="008237A9">
              <w:rPr>
                <w:sz w:val="22"/>
              </w:rPr>
              <w:t> </w:t>
            </w:r>
          </w:p>
        </w:tc>
        <w:tc>
          <w:tcPr>
            <w:tcW w:w="3115" w:type="dxa"/>
            <w:tcBorders>
              <w:top w:val="nil"/>
              <w:bottom w:val="single" w:sz="4" w:space="0" w:color="auto"/>
            </w:tcBorders>
            <w:tcMar>
              <w:top w:w="0" w:type="dxa"/>
              <w:left w:w="108" w:type="dxa"/>
              <w:bottom w:w="0" w:type="dxa"/>
              <w:right w:w="108" w:type="dxa"/>
            </w:tcMar>
            <w:vAlign w:val="center"/>
          </w:tcPr>
          <w:p w14:paraId="0249656A" w14:textId="77777777" w:rsidR="008237A9" w:rsidRPr="0044270C" w:rsidRDefault="008237A9" w:rsidP="008237A9">
            <w:pPr>
              <w:rPr>
                <w:sz w:val="22"/>
              </w:rPr>
            </w:pPr>
            <w:r w:rsidRPr="008237A9">
              <w:rPr>
                <w:sz w:val="22"/>
                <w:lang w:val="ru-RU"/>
              </w:rPr>
              <w:t>А</w:t>
            </w:r>
            <w:r w:rsidRPr="008237A9">
              <w:rPr>
                <w:sz w:val="22"/>
              </w:rPr>
              <w:t>l</w:t>
            </w:r>
            <w:r w:rsidRPr="008237A9">
              <w:rPr>
                <w:sz w:val="22"/>
                <w:lang w:val="ru-RU"/>
              </w:rPr>
              <w:t>-</w:t>
            </w:r>
            <w:r w:rsidRPr="008237A9">
              <w:rPr>
                <w:sz w:val="22"/>
              </w:rPr>
              <w:t>Si</w:t>
            </w:r>
            <w:r w:rsidRPr="008237A9">
              <w:rPr>
                <w:sz w:val="22"/>
                <w:lang w:val="ru-RU"/>
              </w:rPr>
              <w:t>-полиестер који се може брусити</w:t>
            </w:r>
          </w:p>
        </w:tc>
      </w:tr>
      <w:tr w:rsidR="008237A9" w:rsidRPr="008237A9" w14:paraId="55F226E2" w14:textId="77777777" w:rsidTr="00A31310">
        <w:trPr>
          <w:cantSplit/>
        </w:trPr>
        <w:tc>
          <w:tcPr>
            <w:tcW w:w="677" w:type="dxa"/>
            <w:vMerge w:val="restart"/>
            <w:tcMar>
              <w:top w:w="0" w:type="dxa"/>
              <w:left w:w="108" w:type="dxa"/>
              <w:bottom w:w="0" w:type="dxa"/>
              <w:right w:w="108" w:type="dxa"/>
            </w:tcMar>
          </w:tcPr>
          <w:p w14:paraId="08E85308" w14:textId="77777777" w:rsidR="008237A9" w:rsidRPr="008237A9" w:rsidRDefault="008237A9" w:rsidP="008237A9">
            <w:pPr>
              <w:spacing w:before="120"/>
              <w:rPr>
                <w:sz w:val="22"/>
              </w:rPr>
            </w:pPr>
            <w:r w:rsidRPr="008237A9">
              <w:rPr>
                <w:sz w:val="22"/>
                <w:szCs w:val="22"/>
              </w:rPr>
              <w:t>E.</w:t>
            </w:r>
          </w:p>
        </w:tc>
        <w:tc>
          <w:tcPr>
            <w:tcW w:w="2736" w:type="dxa"/>
            <w:vMerge w:val="restart"/>
            <w:tcMar>
              <w:top w:w="0" w:type="dxa"/>
              <w:left w:w="108" w:type="dxa"/>
              <w:bottom w:w="0" w:type="dxa"/>
              <w:right w:w="108" w:type="dxa"/>
            </w:tcMar>
          </w:tcPr>
          <w:p w14:paraId="53C60A89" w14:textId="77777777" w:rsidR="008237A9" w:rsidRPr="008237A9" w:rsidRDefault="008237A9" w:rsidP="000955B3">
            <w:pPr>
              <w:rPr>
                <w:sz w:val="22"/>
              </w:rPr>
            </w:pPr>
            <w:r w:rsidRPr="008237A9">
              <w:rPr>
                <w:sz w:val="22"/>
              </w:rPr>
              <w:t xml:space="preserve">Таложење сларија </w:t>
            </w:r>
          </w:p>
        </w:tc>
        <w:tc>
          <w:tcPr>
            <w:tcW w:w="3261" w:type="dxa"/>
            <w:tcBorders>
              <w:bottom w:val="single" w:sz="4" w:space="0" w:color="auto"/>
            </w:tcBorders>
            <w:tcMar>
              <w:top w:w="0" w:type="dxa"/>
              <w:left w:w="108" w:type="dxa"/>
              <w:bottom w:w="0" w:type="dxa"/>
              <w:right w:w="108" w:type="dxa"/>
            </w:tcMar>
            <w:vAlign w:val="center"/>
          </w:tcPr>
          <w:p w14:paraId="6F8EFF2F" w14:textId="77777777" w:rsidR="008237A9" w:rsidRPr="008237A9" w:rsidRDefault="008237A9" w:rsidP="008237A9">
            <w:pPr>
              <w:rPr>
                <w:sz w:val="22"/>
              </w:rPr>
            </w:pPr>
            <w:r w:rsidRPr="008237A9">
              <w:rPr>
                <w:sz w:val="22"/>
              </w:rPr>
              <w:t xml:space="preserve">Ватростални метали и легуре (8) </w:t>
            </w:r>
          </w:p>
        </w:tc>
        <w:tc>
          <w:tcPr>
            <w:tcW w:w="3115" w:type="dxa"/>
            <w:tcBorders>
              <w:bottom w:val="single" w:sz="4" w:space="0" w:color="auto"/>
            </w:tcBorders>
            <w:tcMar>
              <w:top w:w="0" w:type="dxa"/>
              <w:left w:w="108" w:type="dxa"/>
              <w:bottom w:w="0" w:type="dxa"/>
              <w:right w:w="108" w:type="dxa"/>
            </w:tcMar>
            <w:vAlign w:val="center"/>
          </w:tcPr>
          <w:p w14:paraId="5BE0B0F9" w14:textId="04B22B41" w:rsidR="008237A9" w:rsidRPr="008237A9" w:rsidRDefault="008237A9" w:rsidP="00A31310">
            <w:pPr>
              <w:jc w:val="left"/>
              <w:rPr>
                <w:sz w:val="22"/>
                <w:lang w:val="sr-Latn-CS"/>
              </w:rPr>
            </w:pPr>
            <w:r w:rsidRPr="008237A9">
              <w:rPr>
                <w:sz w:val="22"/>
                <w:lang w:val="ru-RU"/>
              </w:rPr>
              <w:t>Стопљени силициди</w:t>
            </w:r>
          </w:p>
        </w:tc>
      </w:tr>
      <w:tr w:rsidR="008237A9" w:rsidRPr="00B27216" w14:paraId="689205A5" w14:textId="77777777" w:rsidTr="00AA2501">
        <w:trPr>
          <w:cantSplit/>
        </w:trPr>
        <w:tc>
          <w:tcPr>
            <w:tcW w:w="677" w:type="dxa"/>
            <w:vMerge/>
            <w:tcMar>
              <w:top w:w="0" w:type="dxa"/>
              <w:left w:w="108" w:type="dxa"/>
              <w:bottom w:w="0" w:type="dxa"/>
              <w:right w:w="108" w:type="dxa"/>
            </w:tcMar>
          </w:tcPr>
          <w:p w14:paraId="45CA918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73ECC2E"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0F2BC127" w14:textId="77777777" w:rsidR="008237A9" w:rsidRPr="008237A9" w:rsidRDefault="008237A9" w:rsidP="008237A9">
            <w:pPr>
              <w:rPr>
                <w:sz w:val="22"/>
              </w:rPr>
            </w:pPr>
          </w:p>
        </w:tc>
        <w:tc>
          <w:tcPr>
            <w:tcW w:w="3115" w:type="dxa"/>
            <w:tcBorders>
              <w:top w:val="single" w:sz="4" w:space="0" w:color="auto"/>
              <w:bottom w:val="nil"/>
            </w:tcBorders>
            <w:tcMar>
              <w:top w:w="0" w:type="dxa"/>
              <w:left w:w="108" w:type="dxa"/>
              <w:bottom w:w="0" w:type="dxa"/>
              <w:right w:w="108" w:type="dxa"/>
            </w:tcMar>
            <w:vAlign w:val="center"/>
          </w:tcPr>
          <w:p w14:paraId="5D55BF37" w14:textId="77777777" w:rsidR="00A31310" w:rsidRDefault="00A31310" w:rsidP="008237A9">
            <w:pPr>
              <w:rPr>
                <w:sz w:val="22"/>
                <w:lang w:val="ru-RU"/>
              </w:rPr>
            </w:pPr>
          </w:p>
          <w:p w14:paraId="1C9DB0BD" w14:textId="77777777" w:rsidR="008237A9" w:rsidRPr="008237A9" w:rsidRDefault="008237A9" w:rsidP="008237A9">
            <w:pPr>
              <w:rPr>
                <w:sz w:val="22"/>
                <w:lang w:val="ru-RU"/>
              </w:rPr>
            </w:pPr>
            <w:r w:rsidRPr="008237A9">
              <w:rPr>
                <w:sz w:val="22"/>
                <w:lang w:val="ru-RU"/>
              </w:rPr>
              <w:t>Стопљени алуминиди изузев за елементе отпорне на топлоту</w:t>
            </w:r>
          </w:p>
        </w:tc>
      </w:tr>
      <w:tr w:rsidR="008237A9" w:rsidRPr="008237A9" w14:paraId="16B8A10B" w14:textId="77777777" w:rsidTr="00AA2501">
        <w:trPr>
          <w:cantSplit/>
        </w:trPr>
        <w:tc>
          <w:tcPr>
            <w:tcW w:w="677" w:type="dxa"/>
            <w:vMerge/>
            <w:tcMar>
              <w:top w:w="0" w:type="dxa"/>
              <w:left w:w="108" w:type="dxa"/>
              <w:bottom w:w="0" w:type="dxa"/>
              <w:right w:w="108" w:type="dxa"/>
            </w:tcMar>
          </w:tcPr>
          <w:p w14:paraId="44EF739E"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313344B9"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16E03C42" w14:textId="1F8D94E8" w:rsidR="008237A9" w:rsidRPr="008237A9" w:rsidRDefault="008237A9" w:rsidP="00C82F1C">
            <w:pPr>
              <w:rPr>
                <w:sz w:val="22"/>
                <w:szCs w:val="18"/>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w:t>
            </w:r>
            <w:r w:rsidRPr="0044270C">
              <w:rPr>
                <w:sz w:val="22"/>
                <w:szCs w:val="18"/>
              </w:rPr>
              <w:t xml:space="preserve">металном </w:t>
            </w:r>
            <w:r w:rsidR="00C82F1C" w:rsidRPr="0044270C">
              <w:rPr>
                <w:sz w:val="22"/>
                <w:szCs w:val="18"/>
              </w:rPr>
              <w:t>„</w:t>
            </w:r>
            <w:r w:rsidRPr="0044270C">
              <w:rPr>
                <w:sz w:val="22"/>
                <w:szCs w:val="18"/>
              </w:rPr>
              <w:t xml:space="preserve">матрицом” </w:t>
            </w:r>
          </w:p>
        </w:tc>
        <w:tc>
          <w:tcPr>
            <w:tcW w:w="3115" w:type="dxa"/>
            <w:tcBorders>
              <w:top w:val="nil"/>
              <w:bottom w:val="nil"/>
            </w:tcBorders>
            <w:tcMar>
              <w:top w:w="0" w:type="dxa"/>
              <w:left w:w="108" w:type="dxa"/>
              <w:bottom w:w="0" w:type="dxa"/>
              <w:right w:w="108" w:type="dxa"/>
            </w:tcMar>
            <w:vAlign w:val="center"/>
          </w:tcPr>
          <w:p w14:paraId="33747BA8" w14:textId="77777777" w:rsidR="008237A9" w:rsidRPr="008237A9" w:rsidRDefault="008237A9" w:rsidP="008237A9">
            <w:pPr>
              <w:rPr>
                <w:sz w:val="22"/>
                <w:szCs w:val="18"/>
              </w:rPr>
            </w:pPr>
            <w:r w:rsidRPr="008237A9">
              <w:rPr>
                <w:sz w:val="22"/>
                <w:szCs w:val="18"/>
              </w:rPr>
              <w:t xml:space="preserve">Силициди </w:t>
            </w:r>
          </w:p>
        </w:tc>
      </w:tr>
      <w:tr w:rsidR="008237A9" w:rsidRPr="008237A9" w14:paraId="29717077" w14:textId="77777777" w:rsidTr="00AA2501">
        <w:trPr>
          <w:cantSplit/>
        </w:trPr>
        <w:tc>
          <w:tcPr>
            <w:tcW w:w="677" w:type="dxa"/>
            <w:vMerge/>
            <w:tcMar>
              <w:top w:w="0" w:type="dxa"/>
              <w:left w:w="108" w:type="dxa"/>
              <w:bottom w:w="0" w:type="dxa"/>
              <w:right w:w="108" w:type="dxa"/>
            </w:tcMar>
          </w:tcPr>
          <w:p w14:paraId="4406E1A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70AFE5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BCCE896"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F03A22D" w14:textId="77777777" w:rsidR="008237A9" w:rsidRPr="008237A9" w:rsidRDefault="008237A9" w:rsidP="008237A9">
            <w:pPr>
              <w:rPr>
                <w:sz w:val="22"/>
              </w:rPr>
            </w:pPr>
            <w:r w:rsidRPr="008237A9">
              <w:rPr>
                <w:sz w:val="22"/>
                <w:szCs w:val="18"/>
              </w:rPr>
              <w:t>Карбиди</w:t>
            </w:r>
          </w:p>
        </w:tc>
      </w:tr>
      <w:tr w:rsidR="008237A9" w:rsidRPr="008237A9" w14:paraId="333ABC60" w14:textId="77777777" w:rsidTr="00AA2501">
        <w:trPr>
          <w:cantSplit/>
        </w:trPr>
        <w:tc>
          <w:tcPr>
            <w:tcW w:w="677" w:type="dxa"/>
            <w:vMerge/>
            <w:tcMar>
              <w:top w:w="0" w:type="dxa"/>
              <w:left w:w="108" w:type="dxa"/>
              <w:bottom w:w="0" w:type="dxa"/>
              <w:right w:w="108" w:type="dxa"/>
            </w:tcMar>
          </w:tcPr>
          <w:p w14:paraId="7FF4501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B12113"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84EC206"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60763E23" w14:textId="77777777" w:rsidR="008237A9" w:rsidRPr="008237A9" w:rsidRDefault="008237A9" w:rsidP="008237A9">
            <w:pPr>
              <w:rPr>
                <w:sz w:val="22"/>
              </w:rPr>
            </w:pPr>
            <w:r w:rsidRPr="008237A9">
              <w:rPr>
                <w:sz w:val="22"/>
                <w:szCs w:val="18"/>
              </w:rPr>
              <w:t>Њихове смеше (4)</w:t>
            </w:r>
          </w:p>
        </w:tc>
      </w:tr>
      <w:tr w:rsidR="008237A9" w:rsidRPr="008237A9" w14:paraId="26D7751F" w14:textId="77777777" w:rsidTr="00AA2501">
        <w:trPr>
          <w:cantSplit/>
        </w:trPr>
        <w:tc>
          <w:tcPr>
            <w:tcW w:w="677" w:type="dxa"/>
            <w:vMerge w:val="restart"/>
            <w:tcMar>
              <w:top w:w="0" w:type="dxa"/>
              <w:left w:w="108" w:type="dxa"/>
              <w:bottom w:w="0" w:type="dxa"/>
              <w:right w:w="108" w:type="dxa"/>
            </w:tcMar>
          </w:tcPr>
          <w:p w14:paraId="6F598BC9" w14:textId="537BDC19" w:rsidR="008237A9" w:rsidRPr="008237A9" w:rsidRDefault="00F7558F" w:rsidP="008237A9">
            <w:pPr>
              <w:spacing w:before="120"/>
              <w:rPr>
                <w:sz w:val="22"/>
                <w:szCs w:val="22"/>
              </w:rPr>
            </w:pPr>
            <w:r>
              <w:rPr>
                <w:sz w:val="22"/>
                <w:szCs w:val="22"/>
              </w:rPr>
              <w:t>F</w:t>
            </w:r>
            <w:r w:rsidR="008237A9" w:rsidRPr="008237A9">
              <w:rPr>
                <w:sz w:val="22"/>
                <w:szCs w:val="22"/>
              </w:rPr>
              <w:t>.</w:t>
            </w:r>
          </w:p>
        </w:tc>
        <w:tc>
          <w:tcPr>
            <w:tcW w:w="2736" w:type="dxa"/>
            <w:vMerge w:val="restart"/>
            <w:tcMar>
              <w:top w:w="0" w:type="dxa"/>
              <w:left w:w="108" w:type="dxa"/>
              <w:bottom w:w="0" w:type="dxa"/>
              <w:right w:w="108" w:type="dxa"/>
            </w:tcMar>
          </w:tcPr>
          <w:p w14:paraId="595480D9" w14:textId="77777777" w:rsidR="008237A9" w:rsidRPr="008237A9" w:rsidRDefault="008237A9" w:rsidP="000955B3">
            <w:pPr>
              <w:rPr>
                <w:sz w:val="22"/>
                <w:szCs w:val="22"/>
              </w:rPr>
            </w:pPr>
            <w:r w:rsidRPr="008237A9">
              <w:rPr>
                <w:sz w:val="22"/>
                <w:szCs w:val="22"/>
              </w:rPr>
              <w:t xml:space="preserve">Таложење прскањем </w:t>
            </w:r>
          </w:p>
        </w:tc>
        <w:tc>
          <w:tcPr>
            <w:tcW w:w="3261" w:type="dxa"/>
            <w:tcBorders>
              <w:bottom w:val="nil"/>
            </w:tcBorders>
            <w:tcMar>
              <w:top w:w="0" w:type="dxa"/>
              <w:left w:w="108" w:type="dxa"/>
              <w:bottom w:w="0" w:type="dxa"/>
              <w:right w:w="108" w:type="dxa"/>
            </w:tcMar>
            <w:vAlign w:val="center"/>
          </w:tcPr>
          <w:p w14:paraId="19DFF527" w14:textId="411A60A8" w:rsidR="008237A9" w:rsidRPr="008237A9" w:rsidRDefault="00C82F1C" w:rsidP="008237A9">
            <w:pPr>
              <w:rPr>
                <w:sz w:val="22"/>
                <w:szCs w:val="22"/>
              </w:rPr>
            </w:pPr>
            <w:r>
              <w:rPr>
                <w:sz w:val="22"/>
                <w:szCs w:val="22"/>
              </w:rPr>
              <w:t>„</w:t>
            </w:r>
            <w:r w:rsidR="008237A9" w:rsidRPr="008237A9">
              <w:rPr>
                <w:sz w:val="22"/>
                <w:szCs w:val="22"/>
              </w:rPr>
              <w:t xml:space="preserve">Суперлегуре” </w:t>
            </w:r>
          </w:p>
        </w:tc>
        <w:tc>
          <w:tcPr>
            <w:tcW w:w="3115" w:type="dxa"/>
            <w:tcBorders>
              <w:bottom w:val="nil"/>
            </w:tcBorders>
            <w:tcMar>
              <w:top w:w="0" w:type="dxa"/>
              <w:left w:w="108" w:type="dxa"/>
              <w:bottom w:w="0" w:type="dxa"/>
              <w:right w:w="108" w:type="dxa"/>
            </w:tcMar>
            <w:vAlign w:val="center"/>
          </w:tcPr>
          <w:p w14:paraId="3FCC975C" w14:textId="77777777" w:rsidR="008237A9" w:rsidRPr="008237A9" w:rsidRDefault="008237A9" w:rsidP="008237A9">
            <w:pPr>
              <w:rPr>
                <w:sz w:val="22"/>
                <w:szCs w:val="22"/>
                <w:lang w:val="sr-Latn-CS"/>
              </w:rPr>
            </w:pPr>
            <w:r w:rsidRPr="008237A9">
              <w:rPr>
                <w:sz w:val="22"/>
                <w:szCs w:val="22"/>
                <w:lang w:val="ru-RU"/>
              </w:rPr>
              <w:t xml:space="preserve">Легирани силициди </w:t>
            </w:r>
          </w:p>
        </w:tc>
      </w:tr>
      <w:tr w:rsidR="008237A9" w:rsidRPr="008237A9" w14:paraId="67632A72" w14:textId="77777777" w:rsidTr="00AA2501">
        <w:trPr>
          <w:cantSplit/>
        </w:trPr>
        <w:tc>
          <w:tcPr>
            <w:tcW w:w="677" w:type="dxa"/>
            <w:vMerge/>
            <w:tcMar>
              <w:top w:w="0" w:type="dxa"/>
              <w:left w:w="108" w:type="dxa"/>
              <w:bottom w:w="0" w:type="dxa"/>
              <w:right w:w="108" w:type="dxa"/>
            </w:tcMar>
          </w:tcPr>
          <w:p w14:paraId="32B4F1CA"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2ACAFD1"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5E1D22D"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1348B562" w14:textId="77777777" w:rsidR="008237A9" w:rsidRPr="008237A9" w:rsidRDefault="008237A9" w:rsidP="008237A9">
            <w:pPr>
              <w:rPr>
                <w:sz w:val="22"/>
                <w:szCs w:val="22"/>
                <w:lang w:val="sr-Latn-CS"/>
              </w:rPr>
            </w:pPr>
            <w:r w:rsidRPr="008237A9">
              <w:rPr>
                <w:sz w:val="22"/>
                <w:szCs w:val="22"/>
                <w:lang w:val="ru-RU"/>
              </w:rPr>
              <w:t xml:space="preserve">Легирани алуминиди (2) </w:t>
            </w:r>
          </w:p>
        </w:tc>
      </w:tr>
      <w:tr w:rsidR="008237A9" w:rsidRPr="008237A9" w14:paraId="062F4292" w14:textId="77777777" w:rsidTr="00AA2501">
        <w:trPr>
          <w:cantSplit/>
        </w:trPr>
        <w:tc>
          <w:tcPr>
            <w:tcW w:w="677" w:type="dxa"/>
            <w:vMerge/>
            <w:tcMar>
              <w:top w:w="0" w:type="dxa"/>
              <w:left w:w="108" w:type="dxa"/>
              <w:bottom w:w="0" w:type="dxa"/>
              <w:right w:w="108" w:type="dxa"/>
            </w:tcMar>
          </w:tcPr>
          <w:p w14:paraId="626039F1"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09BCD4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41F313B"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0BB05165" w14:textId="77777777" w:rsidR="008237A9" w:rsidRPr="008237A9" w:rsidRDefault="008237A9" w:rsidP="008237A9">
            <w:pPr>
              <w:rPr>
                <w:sz w:val="22"/>
                <w:szCs w:val="22"/>
                <w:lang w:val="sr-Latn-CS"/>
              </w:rPr>
            </w:pPr>
            <w:r w:rsidRPr="008237A9">
              <w:rPr>
                <w:sz w:val="22"/>
                <w:szCs w:val="22"/>
                <w:lang w:val="ru-RU"/>
              </w:rPr>
              <w:t xml:space="preserve">Алуминиди модификовани племенитим металима (3) </w:t>
            </w:r>
          </w:p>
        </w:tc>
      </w:tr>
      <w:tr w:rsidR="008237A9" w:rsidRPr="008237A9" w14:paraId="1B78A090" w14:textId="77777777" w:rsidTr="00AA2501">
        <w:trPr>
          <w:cantSplit/>
        </w:trPr>
        <w:tc>
          <w:tcPr>
            <w:tcW w:w="677" w:type="dxa"/>
            <w:vMerge/>
            <w:tcMar>
              <w:top w:w="0" w:type="dxa"/>
              <w:left w:w="108" w:type="dxa"/>
              <w:bottom w:w="0" w:type="dxa"/>
              <w:right w:w="108" w:type="dxa"/>
            </w:tcMar>
          </w:tcPr>
          <w:p w14:paraId="5E199B5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768B983"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27A1A1D2"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7EC9B6D9" w14:textId="77777777" w:rsidR="008237A9" w:rsidRPr="008237A9" w:rsidRDefault="008237A9" w:rsidP="008237A9">
            <w:pPr>
              <w:rPr>
                <w:sz w:val="22"/>
                <w:szCs w:val="22"/>
                <w:lang w:val="sr-Latn-CS"/>
              </w:rPr>
            </w:pPr>
            <w:r w:rsidRPr="008237A9">
              <w:rPr>
                <w:sz w:val="22"/>
                <w:szCs w:val="22"/>
              </w:rPr>
              <w:t>MCrAlX</w:t>
            </w:r>
            <w:r w:rsidRPr="008237A9">
              <w:rPr>
                <w:sz w:val="22"/>
                <w:szCs w:val="22"/>
                <w:lang w:val="ru-RU"/>
              </w:rPr>
              <w:t xml:space="preserve"> (5) </w:t>
            </w:r>
          </w:p>
        </w:tc>
      </w:tr>
      <w:tr w:rsidR="00A31310" w:rsidRPr="008237A9" w14:paraId="118362F2" w14:textId="77777777" w:rsidTr="00B9089D">
        <w:trPr>
          <w:cantSplit/>
        </w:trPr>
        <w:tc>
          <w:tcPr>
            <w:tcW w:w="677" w:type="dxa"/>
            <w:vMerge/>
            <w:tcMar>
              <w:top w:w="0" w:type="dxa"/>
              <w:left w:w="108" w:type="dxa"/>
              <w:bottom w:w="0" w:type="dxa"/>
              <w:right w:w="108" w:type="dxa"/>
            </w:tcMar>
          </w:tcPr>
          <w:p w14:paraId="7DB4865B"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11934D4B" w14:textId="77777777" w:rsidR="00A31310" w:rsidRPr="008237A9" w:rsidRDefault="00A31310" w:rsidP="008237A9">
            <w:pPr>
              <w:spacing w:before="120"/>
              <w:rPr>
                <w:sz w:val="22"/>
                <w:szCs w:val="22"/>
              </w:rPr>
            </w:pPr>
          </w:p>
        </w:tc>
        <w:tc>
          <w:tcPr>
            <w:tcW w:w="3261" w:type="dxa"/>
            <w:vMerge w:val="restart"/>
            <w:tcBorders>
              <w:top w:val="nil"/>
            </w:tcBorders>
            <w:tcMar>
              <w:top w:w="0" w:type="dxa"/>
              <w:left w:w="108" w:type="dxa"/>
              <w:bottom w:w="0" w:type="dxa"/>
              <w:right w:w="108" w:type="dxa"/>
            </w:tcMar>
            <w:vAlign w:val="center"/>
          </w:tcPr>
          <w:p w14:paraId="48AD9131" w14:textId="77777777" w:rsidR="00A31310" w:rsidRPr="008237A9" w:rsidRDefault="00A31310" w:rsidP="008237A9">
            <w:pPr>
              <w:rPr>
                <w:sz w:val="22"/>
                <w:szCs w:val="22"/>
              </w:rPr>
            </w:pPr>
            <w:r w:rsidRPr="008237A9">
              <w:rPr>
                <w:sz w:val="22"/>
                <w:szCs w:val="22"/>
              </w:rPr>
              <w:t> </w:t>
            </w:r>
          </w:p>
          <w:p w14:paraId="0579A57B" w14:textId="77777777" w:rsidR="00A31310" w:rsidRPr="008237A9" w:rsidRDefault="00A31310" w:rsidP="008237A9">
            <w:pPr>
              <w:rPr>
                <w:sz w:val="22"/>
                <w:szCs w:val="22"/>
              </w:rPr>
            </w:pPr>
            <w:r w:rsidRPr="008237A9">
              <w:rPr>
                <w:sz w:val="22"/>
                <w:szCs w:val="22"/>
              </w:rPr>
              <w:t> </w:t>
            </w:r>
          </w:p>
          <w:p w14:paraId="5B08F004" w14:textId="26CE2299" w:rsidR="00A31310" w:rsidRPr="008237A9" w:rsidRDefault="00A31310"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00ECA505" w14:textId="77777777" w:rsidR="00A31310" w:rsidRPr="008237A9" w:rsidRDefault="00A31310" w:rsidP="008237A9">
            <w:pPr>
              <w:rPr>
                <w:sz w:val="22"/>
                <w:szCs w:val="22"/>
                <w:lang w:val="sr-Latn-CS"/>
              </w:rPr>
            </w:pPr>
            <w:r w:rsidRPr="008237A9">
              <w:rPr>
                <w:sz w:val="22"/>
                <w:szCs w:val="22"/>
                <w:lang w:val="ru-RU"/>
              </w:rPr>
              <w:t xml:space="preserve">Модификовани цирконијум (12) </w:t>
            </w:r>
          </w:p>
        </w:tc>
      </w:tr>
      <w:tr w:rsidR="00A31310" w:rsidRPr="008237A9" w14:paraId="101BE416" w14:textId="77777777" w:rsidTr="00B9089D">
        <w:trPr>
          <w:cantSplit/>
        </w:trPr>
        <w:tc>
          <w:tcPr>
            <w:tcW w:w="677" w:type="dxa"/>
            <w:vMerge/>
            <w:tcMar>
              <w:top w:w="0" w:type="dxa"/>
              <w:left w:w="108" w:type="dxa"/>
              <w:bottom w:w="0" w:type="dxa"/>
              <w:right w:w="108" w:type="dxa"/>
            </w:tcMar>
          </w:tcPr>
          <w:p w14:paraId="7877A53E"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210B443B" w14:textId="77777777" w:rsidR="00A31310" w:rsidRPr="008237A9" w:rsidRDefault="00A31310" w:rsidP="008237A9">
            <w:pPr>
              <w:spacing w:before="120"/>
              <w:rPr>
                <w:sz w:val="22"/>
                <w:szCs w:val="22"/>
              </w:rPr>
            </w:pPr>
          </w:p>
        </w:tc>
        <w:tc>
          <w:tcPr>
            <w:tcW w:w="3261" w:type="dxa"/>
            <w:vMerge/>
            <w:tcMar>
              <w:top w:w="0" w:type="dxa"/>
              <w:left w:w="108" w:type="dxa"/>
              <w:bottom w:w="0" w:type="dxa"/>
              <w:right w:w="108" w:type="dxa"/>
            </w:tcMar>
            <w:vAlign w:val="center"/>
          </w:tcPr>
          <w:p w14:paraId="484561AD" w14:textId="5DC9100D" w:rsidR="00A31310" w:rsidRPr="008237A9" w:rsidRDefault="00A31310" w:rsidP="008237A9">
            <w:pPr>
              <w:rPr>
                <w:sz w:val="22"/>
                <w:szCs w:val="22"/>
              </w:rPr>
            </w:pPr>
          </w:p>
        </w:tc>
        <w:tc>
          <w:tcPr>
            <w:tcW w:w="3115" w:type="dxa"/>
            <w:tcBorders>
              <w:top w:val="nil"/>
              <w:bottom w:val="single" w:sz="4" w:space="0" w:color="auto"/>
            </w:tcBorders>
            <w:tcMar>
              <w:top w:w="0" w:type="dxa"/>
              <w:left w:w="108" w:type="dxa"/>
              <w:bottom w:w="0" w:type="dxa"/>
              <w:right w:w="108" w:type="dxa"/>
            </w:tcMar>
            <w:vAlign w:val="center"/>
          </w:tcPr>
          <w:p w14:paraId="28C10650" w14:textId="77777777" w:rsidR="00A31310" w:rsidRPr="008237A9" w:rsidRDefault="00A31310" w:rsidP="008237A9">
            <w:pPr>
              <w:rPr>
                <w:sz w:val="22"/>
                <w:szCs w:val="22"/>
                <w:lang w:val="ru-RU"/>
              </w:rPr>
            </w:pPr>
            <w:r w:rsidRPr="008237A9">
              <w:rPr>
                <w:sz w:val="22"/>
                <w:szCs w:val="22"/>
                <w:lang w:val="ru-RU"/>
              </w:rPr>
              <w:t xml:space="preserve">Платина </w:t>
            </w:r>
          </w:p>
        </w:tc>
      </w:tr>
      <w:tr w:rsidR="00A31310" w:rsidRPr="008237A9" w14:paraId="77F1A9D6" w14:textId="77777777" w:rsidTr="00B9089D">
        <w:trPr>
          <w:cantSplit/>
        </w:trPr>
        <w:tc>
          <w:tcPr>
            <w:tcW w:w="677" w:type="dxa"/>
            <w:vMerge/>
            <w:tcMar>
              <w:top w:w="0" w:type="dxa"/>
              <w:left w:w="108" w:type="dxa"/>
              <w:bottom w:w="0" w:type="dxa"/>
              <w:right w:w="108" w:type="dxa"/>
            </w:tcMar>
          </w:tcPr>
          <w:p w14:paraId="1909DC3D"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2A52C523" w14:textId="77777777" w:rsidR="00A31310" w:rsidRPr="008237A9" w:rsidRDefault="00A31310" w:rsidP="008237A9">
            <w:pPr>
              <w:spacing w:before="120"/>
              <w:rPr>
                <w:sz w:val="22"/>
                <w:szCs w:val="22"/>
              </w:rPr>
            </w:pPr>
          </w:p>
        </w:tc>
        <w:tc>
          <w:tcPr>
            <w:tcW w:w="3261" w:type="dxa"/>
            <w:vMerge/>
            <w:tcMar>
              <w:top w:w="0" w:type="dxa"/>
              <w:left w:w="108" w:type="dxa"/>
              <w:bottom w:w="0" w:type="dxa"/>
              <w:right w:w="108" w:type="dxa"/>
            </w:tcMar>
            <w:vAlign w:val="center"/>
          </w:tcPr>
          <w:p w14:paraId="4461934D" w14:textId="14DCC617" w:rsidR="00A31310" w:rsidRPr="008237A9" w:rsidRDefault="00A31310" w:rsidP="008237A9">
            <w:pPr>
              <w:rPr>
                <w:sz w:val="22"/>
                <w:szCs w:val="22"/>
              </w:rPr>
            </w:pPr>
          </w:p>
        </w:tc>
        <w:tc>
          <w:tcPr>
            <w:tcW w:w="3115" w:type="dxa"/>
            <w:tcBorders>
              <w:top w:val="single" w:sz="4" w:space="0" w:color="auto"/>
            </w:tcBorders>
            <w:tcMar>
              <w:top w:w="0" w:type="dxa"/>
              <w:left w:w="108" w:type="dxa"/>
              <w:bottom w:w="0" w:type="dxa"/>
              <w:right w:w="108" w:type="dxa"/>
            </w:tcMar>
            <w:vAlign w:val="center"/>
          </w:tcPr>
          <w:p w14:paraId="6E5CC4AA" w14:textId="77777777" w:rsidR="00A31310" w:rsidRPr="008237A9" w:rsidRDefault="00A31310" w:rsidP="008237A9">
            <w:pPr>
              <w:rPr>
                <w:sz w:val="22"/>
                <w:szCs w:val="22"/>
              </w:rPr>
            </w:pPr>
            <w:r w:rsidRPr="008237A9">
              <w:rPr>
                <w:sz w:val="22"/>
                <w:szCs w:val="22"/>
                <w:lang w:val="ru-RU"/>
              </w:rPr>
              <w:t>Њихове смеше (4)</w:t>
            </w:r>
          </w:p>
        </w:tc>
      </w:tr>
      <w:tr w:rsidR="008237A9" w:rsidRPr="008237A9" w14:paraId="0C629A19" w14:textId="77777777" w:rsidTr="00AA2501">
        <w:trPr>
          <w:cantSplit/>
        </w:trPr>
        <w:tc>
          <w:tcPr>
            <w:tcW w:w="677" w:type="dxa"/>
            <w:vMerge/>
            <w:tcMar>
              <w:top w:w="0" w:type="dxa"/>
              <w:left w:w="108" w:type="dxa"/>
              <w:bottom w:w="0" w:type="dxa"/>
              <w:right w:w="108" w:type="dxa"/>
            </w:tcMar>
          </w:tcPr>
          <w:p w14:paraId="0D0D6F2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76E011C"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322D7620" w14:textId="77777777" w:rsidR="008237A9" w:rsidRPr="008237A9" w:rsidRDefault="008237A9" w:rsidP="008237A9">
            <w:pPr>
              <w:rPr>
                <w:sz w:val="22"/>
                <w:szCs w:val="22"/>
              </w:rPr>
            </w:pPr>
            <w:r w:rsidRPr="008237A9">
              <w:rPr>
                <w:sz w:val="22"/>
                <w:szCs w:val="22"/>
              </w:rPr>
              <w:t>Керамика и нискоекспанзиона стакла (14)</w:t>
            </w:r>
          </w:p>
        </w:tc>
        <w:tc>
          <w:tcPr>
            <w:tcW w:w="3115" w:type="dxa"/>
            <w:tcBorders>
              <w:bottom w:val="nil"/>
            </w:tcBorders>
            <w:tcMar>
              <w:top w:w="0" w:type="dxa"/>
              <w:left w:w="108" w:type="dxa"/>
              <w:bottom w:w="0" w:type="dxa"/>
              <w:right w:w="108" w:type="dxa"/>
            </w:tcMar>
            <w:vAlign w:val="center"/>
          </w:tcPr>
          <w:p w14:paraId="15197322" w14:textId="77777777" w:rsidR="008237A9" w:rsidRPr="008237A9" w:rsidRDefault="008237A9" w:rsidP="008237A9">
            <w:pPr>
              <w:rPr>
                <w:sz w:val="22"/>
                <w:szCs w:val="22"/>
                <w:lang w:val="sr-Latn-CS"/>
              </w:rPr>
            </w:pPr>
            <w:r w:rsidRPr="008237A9">
              <w:rPr>
                <w:sz w:val="22"/>
                <w:szCs w:val="22"/>
                <w:lang w:val="ru-RU"/>
              </w:rPr>
              <w:t xml:space="preserve">Силициди </w:t>
            </w:r>
          </w:p>
        </w:tc>
      </w:tr>
      <w:tr w:rsidR="008237A9" w:rsidRPr="008237A9" w14:paraId="4748ED32" w14:textId="77777777" w:rsidTr="00AA2501">
        <w:trPr>
          <w:cantSplit/>
        </w:trPr>
        <w:tc>
          <w:tcPr>
            <w:tcW w:w="677" w:type="dxa"/>
            <w:vMerge/>
            <w:tcMar>
              <w:top w:w="0" w:type="dxa"/>
              <w:left w:w="108" w:type="dxa"/>
              <w:bottom w:w="0" w:type="dxa"/>
              <w:right w:w="108" w:type="dxa"/>
            </w:tcMar>
          </w:tcPr>
          <w:p w14:paraId="3DBE742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E7A78B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B761D69"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D531492" w14:textId="77777777" w:rsidR="008237A9" w:rsidRPr="008237A9" w:rsidRDefault="008237A9" w:rsidP="008237A9">
            <w:pPr>
              <w:rPr>
                <w:sz w:val="22"/>
                <w:szCs w:val="22"/>
                <w:lang w:val="sr-Latn-CS"/>
              </w:rPr>
            </w:pPr>
            <w:r w:rsidRPr="008237A9">
              <w:rPr>
                <w:sz w:val="22"/>
                <w:szCs w:val="22"/>
                <w:lang w:val="ru-RU"/>
              </w:rPr>
              <w:t xml:space="preserve">Платина </w:t>
            </w:r>
          </w:p>
        </w:tc>
      </w:tr>
      <w:tr w:rsidR="008237A9" w:rsidRPr="008237A9" w14:paraId="16C57963" w14:textId="77777777" w:rsidTr="00AA2501">
        <w:trPr>
          <w:cantSplit/>
        </w:trPr>
        <w:tc>
          <w:tcPr>
            <w:tcW w:w="677" w:type="dxa"/>
            <w:vMerge/>
            <w:tcMar>
              <w:top w:w="0" w:type="dxa"/>
              <w:left w:w="108" w:type="dxa"/>
              <w:bottom w:w="0" w:type="dxa"/>
              <w:right w:w="108" w:type="dxa"/>
            </w:tcMar>
          </w:tcPr>
          <w:p w14:paraId="53C06DEE"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462A57"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56D30E24"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9D2604E"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7A0714E9" w14:textId="77777777" w:rsidTr="00AA2501">
        <w:trPr>
          <w:cantSplit/>
        </w:trPr>
        <w:tc>
          <w:tcPr>
            <w:tcW w:w="677" w:type="dxa"/>
            <w:vMerge/>
            <w:tcMar>
              <w:top w:w="0" w:type="dxa"/>
              <w:left w:w="108" w:type="dxa"/>
              <w:bottom w:w="0" w:type="dxa"/>
              <w:right w:w="108" w:type="dxa"/>
            </w:tcMar>
          </w:tcPr>
          <w:p w14:paraId="30CE97E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0A6DAC2"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C22E36D"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17B80C1" w14:textId="77777777" w:rsidR="008237A9" w:rsidRPr="008237A9" w:rsidRDefault="008237A9" w:rsidP="008237A9">
            <w:pPr>
              <w:rPr>
                <w:sz w:val="22"/>
                <w:szCs w:val="22"/>
                <w:lang w:val="sr-Latn-CS"/>
              </w:rPr>
            </w:pPr>
            <w:r w:rsidRPr="008237A9">
              <w:rPr>
                <w:sz w:val="22"/>
                <w:szCs w:val="22"/>
                <w:lang w:val="ru-RU"/>
              </w:rPr>
              <w:t xml:space="preserve">Диелектрични слојеви ((15) </w:t>
            </w:r>
          </w:p>
        </w:tc>
      </w:tr>
      <w:tr w:rsidR="008237A9" w:rsidRPr="008237A9" w14:paraId="3FB1AAD9" w14:textId="77777777" w:rsidTr="00AA2501">
        <w:trPr>
          <w:cantSplit/>
        </w:trPr>
        <w:tc>
          <w:tcPr>
            <w:tcW w:w="677" w:type="dxa"/>
            <w:vMerge/>
            <w:tcMar>
              <w:top w:w="0" w:type="dxa"/>
              <w:left w:w="108" w:type="dxa"/>
              <w:bottom w:w="0" w:type="dxa"/>
              <w:right w:w="108" w:type="dxa"/>
            </w:tcMar>
          </w:tcPr>
          <w:p w14:paraId="7CBA17F4"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A35EF98"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523548C0"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6134BFDF" w14:textId="77777777" w:rsidR="008237A9" w:rsidRPr="008237A9" w:rsidRDefault="008237A9" w:rsidP="008237A9">
            <w:pPr>
              <w:rPr>
                <w:sz w:val="22"/>
                <w:szCs w:val="22"/>
              </w:rPr>
            </w:pPr>
            <w:r w:rsidRPr="008237A9">
              <w:rPr>
                <w:sz w:val="22"/>
                <w:szCs w:val="22"/>
              </w:rPr>
              <w:t>Дијамантски угљеник (17)</w:t>
            </w:r>
          </w:p>
        </w:tc>
      </w:tr>
      <w:tr w:rsidR="008237A9" w:rsidRPr="008237A9" w14:paraId="0C3EE629" w14:textId="77777777" w:rsidTr="00AA2501">
        <w:trPr>
          <w:cantSplit/>
        </w:trPr>
        <w:tc>
          <w:tcPr>
            <w:tcW w:w="677" w:type="dxa"/>
            <w:vMerge/>
            <w:tcMar>
              <w:top w:w="0" w:type="dxa"/>
              <w:left w:w="108" w:type="dxa"/>
              <w:bottom w:w="0" w:type="dxa"/>
              <w:right w:w="108" w:type="dxa"/>
            </w:tcMar>
          </w:tcPr>
          <w:p w14:paraId="1DF422B2"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E3D4AA"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40DFC128" w14:textId="77777777" w:rsidR="00E142D0" w:rsidRDefault="00E142D0" w:rsidP="008237A9">
            <w:pPr>
              <w:rPr>
                <w:sz w:val="22"/>
                <w:szCs w:val="22"/>
              </w:rPr>
            </w:pPr>
          </w:p>
          <w:p w14:paraId="6301FBD0" w14:textId="77777777" w:rsidR="00E142D0" w:rsidRDefault="00E142D0" w:rsidP="008237A9">
            <w:pPr>
              <w:rPr>
                <w:sz w:val="22"/>
                <w:szCs w:val="22"/>
              </w:rPr>
            </w:pPr>
          </w:p>
          <w:p w14:paraId="5E26440F" w14:textId="77777777" w:rsidR="00E142D0" w:rsidRDefault="00E142D0" w:rsidP="008237A9">
            <w:pPr>
              <w:rPr>
                <w:sz w:val="22"/>
                <w:szCs w:val="22"/>
              </w:rPr>
            </w:pPr>
          </w:p>
          <w:p w14:paraId="74625AF7" w14:textId="77777777" w:rsidR="008237A9" w:rsidRPr="008237A9" w:rsidRDefault="008237A9" w:rsidP="008237A9">
            <w:pPr>
              <w:rPr>
                <w:sz w:val="22"/>
                <w:szCs w:val="22"/>
              </w:rPr>
            </w:pPr>
            <w:r w:rsidRPr="008237A9">
              <w:rPr>
                <w:sz w:val="22"/>
                <w:szCs w:val="22"/>
              </w:rPr>
              <w:t>Титанијумове легуре (13)</w:t>
            </w:r>
          </w:p>
        </w:tc>
        <w:tc>
          <w:tcPr>
            <w:tcW w:w="3115" w:type="dxa"/>
            <w:tcBorders>
              <w:bottom w:val="nil"/>
            </w:tcBorders>
            <w:tcMar>
              <w:top w:w="0" w:type="dxa"/>
              <w:left w:w="108" w:type="dxa"/>
              <w:bottom w:w="0" w:type="dxa"/>
              <w:right w:w="108" w:type="dxa"/>
            </w:tcMar>
            <w:vAlign w:val="center"/>
          </w:tcPr>
          <w:p w14:paraId="7C48B46E" w14:textId="3C0F3424" w:rsidR="008237A9" w:rsidRPr="008237A9" w:rsidRDefault="008237A9" w:rsidP="00E142D0">
            <w:pPr>
              <w:rPr>
                <w:sz w:val="22"/>
                <w:szCs w:val="22"/>
                <w:lang w:val="sr-Latn-CS"/>
              </w:rPr>
            </w:pPr>
            <w:r w:rsidRPr="008237A9">
              <w:rPr>
                <w:sz w:val="22"/>
                <w:szCs w:val="22"/>
                <w:lang w:val="ru-RU"/>
              </w:rPr>
              <w:t>Бориди</w:t>
            </w:r>
          </w:p>
        </w:tc>
      </w:tr>
      <w:tr w:rsidR="008237A9" w:rsidRPr="008237A9" w14:paraId="0D5213C6" w14:textId="77777777" w:rsidTr="00AA2501">
        <w:trPr>
          <w:cantSplit/>
        </w:trPr>
        <w:tc>
          <w:tcPr>
            <w:tcW w:w="677" w:type="dxa"/>
            <w:vMerge/>
            <w:tcMar>
              <w:top w:w="0" w:type="dxa"/>
              <w:left w:w="108" w:type="dxa"/>
              <w:bottom w:w="0" w:type="dxa"/>
              <w:right w:w="108" w:type="dxa"/>
            </w:tcMar>
          </w:tcPr>
          <w:p w14:paraId="641072A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60B86F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6345E688"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BA9D4B6" w14:textId="77777777" w:rsidR="008237A9" w:rsidRPr="008237A9" w:rsidRDefault="008237A9" w:rsidP="008237A9">
            <w:pPr>
              <w:rPr>
                <w:sz w:val="22"/>
                <w:szCs w:val="22"/>
                <w:lang w:val="sr-Latn-CS"/>
              </w:rPr>
            </w:pPr>
            <w:r w:rsidRPr="008237A9">
              <w:rPr>
                <w:sz w:val="22"/>
                <w:szCs w:val="22"/>
                <w:lang w:val="ru-RU"/>
              </w:rPr>
              <w:t xml:space="preserve">Нитриди </w:t>
            </w:r>
          </w:p>
        </w:tc>
      </w:tr>
      <w:tr w:rsidR="008237A9" w:rsidRPr="008237A9" w14:paraId="140CC289" w14:textId="77777777" w:rsidTr="00AA2501">
        <w:trPr>
          <w:cantSplit/>
        </w:trPr>
        <w:tc>
          <w:tcPr>
            <w:tcW w:w="677" w:type="dxa"/>
            <w:vMerge/>
            <w:tcMar>
              <w:top w:w="0" w:type="dxa"/>
              <w:left w:w="108" w:type="dxa"/>
              <w:bottom w:w="0" w:type="dxa"/>
              <w:right w:w="108" w:type="dxa"/>
            </w:tcMar>
          </w:tcPr>
          <w:p w14:paraId="20CD5B9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14050DC"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B6AAB97"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6458503" w14:textId="77777777" w:rsidR="008237A9" w:rsidRPr="008237A9" w:rsidRDefault="008237A9" w:rsidP="008237A9">
            <w:pPr>
              <w:rPr>
                <w:sz w:val="22"/>
                <w:szCs w:val="22"/>
                <w:lang w:val="sr-Latn-CS"/>
              </w:rPr>
            </w:pPr>
            <w:r w:rsidRPr="008237A9">
              <w:rPr>
                <w:sz w:val="22"/>
                <w:szCs w:val="22"/>
                <w:lang w:val="ru-RU"/>
              </w:rPr>
              <w:t xml:space="preserve">Оксиди </w:t>
            </w:r>
          </w:p>
        </w:tc>
      </w:tr>
      <w:tr w:rsidR="008237A9" w:rsidRPr="008237A9" w14:paraId="1A9B3274" w14:textId="77777777" w:rsidTr="00AA2501">
        <w:trPr>
          <w:cantSplit/>
        </w:trPr>
        <w:tc>
          <w:tcPr>
            <w:tcW w:w="677" w:type="dxa"/>
            <w:vMerge/>
            <w:tcMar>
              <w:top w:w="0" w:type="dxa"/>
              <w:left w:w="108" w:type="dxa"/>
              <w:bottom w:w="0" w:type="dxa"/>
              <w:right w:w="108" w:type="dxa"/>
            </w:tcMar>
          </w:tcPr>
          <w:p w14:paraId="488FB5E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C42E265"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3CF4175B"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B30CFA7" w14:textId="77777777" w:rsidR="008237A9" w:rsidRPr="008237A9" w:rsidRDefault="008237A9" w:rsidP="008237A9">
            <w:pPr>
              <w:rPr>
                <w:sz w:val="22"/>
                <w:szCs w:val="22"/>
                <w:lang w:val="sr-Latn-CS"/>
              </w:rPr>
            </w:pPr>
            <w:r w:rsidRPr="008237A9">
              <w:rPr>
                <w:sz w:val="22"/>
                <w:szCs w:val="22"/>
                <w:lang w:val="ru-RU"/>
              </w:rPr>
              <w:t xml:space="preserve">Силициди </w:t>
            </w:r>
          </w:p>
        </w:tc>
      </w:tr>
      <w:tr w:rsidR="008237A9" w:rsidRPr="008237A9" w14:paraId="72966CB7" w14:textId="77777777" w:rsidTr="00AA2501">
        <w:trPr>
          <w:cantSplit/>
        </w:trPr>
        <w:tc>
          <w:tcPr>
            <w:tcW w:w="677" w:type="dxa"/>
            <w:vMerge/>
            <w:tcMar>
              <w:top w:w="0" w:type="dxa"/>
              <w:left w:w="108" w:type="dxa"/>
              <w:bottom w:w="0" w:type="dxa"/>
              <w:right w:w="108" w:type="dxa"/>
            </w:tcMar>
          </w:tcPr>
          <w:p w14:paraId="4EEB5E7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694ACC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00B590E3"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5083FD3A" w14:textId="77777777" w:rsidR="008237A9" w:rsidRPr="008237A9" w:rsidRDefault="008237A9" w:rsidP="008237A9">
            <w:pPr>
              <w:rPr>
                <w:sz w:val="22"/>
                <w:szCs w:val="22"/>
                <w:lang w:val="sr-Latn-CS"/>
              </w:rPr>
            </w:pPr>
            <w:r w:rsidRPr="008237A9">
              <w:rPr>
                <w:sz w:val="22"/>
                <w:szCs w:val="22"/>
                <w:lang w:val="ru-RU"/>
              </w:rPr>
              <w:t xml:space="preserve">Алуминиди </w:t>
            </w:r>
          </w:p>
        </w:tc>
      </w:tr>
      <w:tr w:rsidR="008237A9" w:rsidRPr="008237A9" w14:paraId="3436505A" w14:textId="77777777" w:rsidTr="00AA2501">
        <w:trPr>
          <w:cantSplit/>
        </w:trPr>
        <w:tc>
          <w:tcPr>
            <w:tcW w:w="677" w:type="dxa"/>
            <w:vMerge/>
            <w:tcMar>
              <w:top w:w="0" w:type="dxa"/>
              <w:left w:w="108" w:type="dxa"/>
              <w:bottom w:w="0" w:type="dxa"/>
              <w:right w:w="108" w:type="dxa"/>
            </w:tcMar>
          </w:tcPr>
          <w:p w14:paraId="0FD59B3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0AFAA9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3E309CD4"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9FD4469" w14:textId="77777777" w:rsidR="008237A9" w:rsidRPr="008237A9" w:rsidRDefault="008237A9" w:rsidP="008237A9">
            <w:pPr>
              <w:rPr>
                <w:sz w:val="22"/>
                <w:szCs w:val="22"/>
                <w:lang w:val="sr-Latn-CS"/>
              </w:rPr>
            </w:pPr>
            <w:r w:rsidRPr="008237A9">
              <w:rPr>
                <w:sz w:val="22"/>
                <w:szCs w:val="22"/>
                <w:lang w:val="ru-RU"/>
              </w:rPr>
              <w:t xml:space="preserve">Легирани алуминиди (2) </w:t>
            </w:r>
          </w:p>
        </w:tc>
      </w:tr>
      <w:tr w:rsidR="008237A9" w:rsidRPr="008237A9" w14:paraId="612FBA59" w14:textId="77777777" w:rsidTr="00AA2501">
        <w:trPr>
          <w:cantSplit/>
        </w:trPr>
        <w:tc>
          <w:tcPr>
            <w:tcW w:w="677" w:type="dxa"/>
            <w:vMerge/>
            <w:tcMar>
              <w:top w:w="0" w:type="dxa"/>
              <w:left w:w="108" w:type="dxa"/>
              <w:bottom w:w="0" w:type="dxa"/>
              <w:right w:w="108" w:type="dxa"/>
            </w:tcMar>
          </w:tcPr>
          <w:p w14:paraId="22B56F3A"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578D871"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28142EC2"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29529BCC" w14:textId="77777777" w:rsidR="008237A9" w:rsidRPr="008237A9" w:rsidRDefault="008237A9" w:rsidP="008237A9">
            <w:pPr>
              <w:rPr>
                <w:sz w:val="22"/>
                <w:szCs w:val="22"/>
              </w:rPr>
            </w:pPr>
            <w:r w:rsidRPr="008237A9">
              <w:rPr>
                <w:sz w:val="22"/>
                <w:szCs w:val="22"/>
              </w:rPr>
              <w:t>Карбиди</w:t>
            </w:r>
          </w:p>
        </w:tc>
      </w:tr>
      <w:tr w:rsidR="008237A9" w:rsidRPr="008237A9" w14:paraId="5314CE9C" w14:textId="77777777" w:rsidTr="00AA2501">
        <w:trPr>
          <w:cantSplit/>
          <w:trHeight w:val="587"/>
        </w:trPr>
        <w:tc>
          <w:tcPr>
            <w:tcW w:w="677" w:type="dxa"/>
            <w:vMerge/>
            <w:tcMar>
              <w:top w:w="0" w:type="dxa"/>
              <w:left w:w="108" w:type="dxa"/>
              <w:bottom w:w="0" w:type="dxa"/>
              <w:right w:w="108" w:type="dxa"/>
            </w:tcMar>
          </w:tcPr>
          <w:p w14:paraId="7F0CCEF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96D6D8B"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661038CC" w14:textId="7E4F1F39" w:rsidR="008237A9" w:rsidRPr="008237A9" w:rsidRDefault="008237A9" w:rsidP="00C82F1C">
            <w:pPr>
              <w:jc w:val="left"/>
              <w:rPr>
                <w:sz w:val="22"/>
                <w:szCs w:val="22"/>
                <w:lang w:val="ru-RU"/>
              </w:rPr>
            </w:pPr>
            <w:r w:rsidRPr="008237A9">
              <w:rPr>
                <w:sz w:val="22"/>
                <w:szCs w:val="22"/>
                <w:lang w:val="ru-RU"/>
              </w:rPr>
              <w:t xml:space="preserve">Угљеник-угљеник, керамика и </w:t>
            </w:r>
            <w:r w:rsidR="00C82F1C">
              <w:rPr>
                <w:sz w:val="22"/>
                <w:szCs w:val="22"/>
                <w:lang w:val="ru-RU"/>
              </w:rPr>
              <w:t>„</w:t>
            </w:r>
            <w:r w:rsidRPr="008237A9">
              <w:rPr>
                <w:sz w:val="22"/>
                <w:szCs w:val="22"/>
                <w:lang w:val="ru-RU"/>
              </w:rPr>
              <w:t xml:space="preserve">композити” са </w:t>
            </w:r>
            <w:r w:rsidRPr="0044270C">
              <w:rPr>
                <w:sz w:val="22"/>
                <w:szCs w:val="22"/>
              </w:rPr>
              <w:t xml:space="preserve">металном </w:t>
            </w:r>
            <w:r w:rsidR="00C82F1C" w:rsidRPr="0044270C">
              <w:rPr>
                <w:sz w:val="22"/>
                <w:szCs w:val="22"/>
              </w:rPr>
              <w:t>„</w:t>
            </w:r>
            <w:r w:rsidRPr="0044270C">
              <w:rPr>
                <w:sz w:val="22"/>
                <w:szCs w:val="22"/>
              </w:rPr>
              <w:t>матрицом”</w:t>
            </w:r>
          </w:p>
        </w:tc>
        <w:tc>
          <w:tcPr>
            <w:tcW w:w="3115" w:type="dxa"/>
            <w:tcBorders>
              <w:bottom w:val="nil"/>
            </w:tcBorders>
            <w:tcMar>
              <w:top w:w="0" w:type="dxa"/>
              <w:left w:w="108" w:type="dxa"/>
              <w:bottom w:w="0" w:type="dxa"/>
              <w:right w:w="108" w:type="dxa"/>
            </w:tcMar>
            <w:vAlign w:val="center"/>
          </w:tcPr>
          <w:p w14:paraId="175FD902" w14:textId="77777777" w:rsidR="008237A9" w:rsidRPr="008237A9" w:rsidRDefault="008237A9" w:rsidP="008237A9">
            <w:pPr>
              <w:rPr>
                <w:sz w:val="22"/>
                <w:szCs w:val="22"/>
              </w:rPr>
            </w:pPr>
            <w:r w:rsidRPr="008237A9">
              <w:rPr>
                <w:sz w:val="22"/>
                <w:szCs w:val="22"/>
                <w:lang w:val="ru-RU"/>
              </w:rPr>
              <w:t xml:space="preserve">Силициди </w:t>
            </w:r>
          </w:p>
        </w:tc>
      </w:tr>
      <w:tr w:rsidR="008237A9" w:rsidRPr="008237A9" w14:paraId="4E688661" w14:textId="77777777" w:rsidTr="00AA2501">
        <w:trPr>
          <w:cantSplit/>
        </w:trPr>
        <w:tc>
          <w:tcPr>
            <w:tcW w:w="677" w:type="dxa"/>
            <w:vMerge/>
            <w:tcMar>
              <w:top w:w="0" w:type="dxa"/>
              <w:left w:w="108" w:type="dxa"/>
              <w:bottom w:w="0" w:type="dxa"/>
              <w:right w:w="108" w:type="dxa"/>
            </w:tcMar>
          </w:tcPr>
          <w:p w14:paraId="604708F1"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02EF053"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3C673C6"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2F5441AE" w14:textId="77777777" w:rsidR="008237A9" w:rsidRPr="008237A9" w:rsidRDefault="008237A9" w:rsidP="008237A9">
            <w:pPr>
              <w:rPr>
                <w:sz w:val="22"/>
                <w:szCs w:val="22"/>
                <w:lang w:val="sr-Latn-CS"/>
              </w:rPr>
            </w:pPr>
            <w:r w:rsidRPr="008237A9">
              <w:rPr>
                <w:sz w:val="22"/>
                <w:szCs w:val="22"/>
                <w:lang w:val="ru-RU"/>
              </w:rPr>
              <w:t xml:space="preserve">Карбиди </w:t>
            </w:r>
          </w:p>
        </w:tc>
      </w:tr>
      <w:tr w:rsidR="008237A9" w:rsidRPr="008237A9" w14:paraId="7FC8809F" w14:textId="77777777" w:rsidTr="00AA2501">
        <w:trPr>
          <w:cantSplit/>
        </w:trPr>
        <w:tc>
          <w:tcPr>
            <w:tcW w:w="677" w:type="dxa"/>
            <w:vMerge/>
            <w:tcMar>
              <w:top w:w="0" w:type="dxa"/>
              <w:left w:w="108" w:type="dxa"/>
              <w:bottom w:w="0" w:type="dxa"/>
              <w:right w:w="108" w:type="dxa"/>
            </w:tcMar>
          </w:tcPr>
          <w:p w14:paraId="1AF80CB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0D457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D2DBBEB"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E8F053A" w14:textId="77777777" w:rsidR="008237A9" w:rsidRPr="008237A9" w:rsidRDefault="008237A9" w:rsidP="008237A9">
            <w:pPr>
              <w:rPr>
                <w:sz w:val="22"/>
                <w:szCs w:val="22"/>
                <w:lang w:val="sr-Latn-CS"/>
              </w:rPr>
            </w:pPr>
            <w:r w:rsidRPr="008237A9">
              <w:rPr>
                <w:sz w:val="22"/>
                <w:szCs w:val="22"/>
                <w:lang w:val="ru-RU"/>
              </w:rPr>
              <w:t xml:space="preserve">Ватростални метали </w:t>
            </w:r>
          </w:p>
        </w:tc>
      </w:tr>
      <w:tr w:rsidR="008237A9" w:rsidRPr="008237A9" w14:paraId="0C5F5F71" w14:textId="77777777" w:rsidTr="00A31310">
        <w:trPr>
          <w:cantSplit/>
          <w:trHeight w:val="79"/>
        </w:trPr>
        <w:tc>
          <w:tcPr>
            <w:tcW w:w="677" w:type="dxa"/>
            <w:vMerge/>
            <w:tcMar>
              <w:top w:w="0" w:type="dxa"/>
              <w:left w:w="108" w:type="dxa"/>
              <w:bottom w:w="0" w:type="dxa"/>
              <w:right w:w="108" w:type="dxa"/>
            </w:tcMar>
          </w:tcPr>
          <w:p w14:paraId="49FB4C0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8A04A3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84ADC45"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AF10BD2"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6829E66C" w14:textId="77777777" w:rsidTr="00AA2501">
        <w:trPr>
          <w:cantSplit/>
        </w:trPr>
        <w:tc>
          <w:tcPr>
            <w:tcW w:w="677" w:type="dxa"/>
            <w:vMerge/>
            <w:tcMar>
              <w:top w:w="0" w:type="dxa"/>
              <w:left w:w="108" w:type="dxa"/>
              <w:bottom w:w="0" w:type="dxa"/>
              <w:right w:w="108" w:type="dxa"/>
            </w:tcMar>
          </w:tcPr>
          <w:p w14:paraId="41DD381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EBE5DA4"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81B43C1"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59032186"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335CE57F" w14:textId="77777777" w:rsidTr="00A31310">
        <w:trPr>
          <w:cantSplit/>
          <w:trHeight w:val="60"/>
        </w:trPr>
        <w:tc>
          <w:tcPr>
            <w:tcW w:w="677" w:type="dxa"/>
            <w:vMerge/>
            <w:tcMar>
              <w:top w:w="0" w:type="dxa"/>
              <w:left w:w="108" w:type="dxa"/>
              <w:bottom w:w="0" w:type="dxa"/>
              <w:right w:w="108" w:type="dxa"/>
            </w:tcMar>
          </w:tcPr>
          <w:p w14:paraId="2A79A7C9"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2688BD"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19586F6A"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70B6E42F" w14:textId="77777777" w:rsidR="008237A9" w:rsidRPr="008237A9" w:rsidRDefault="008237A9" w:rsidP="008237A9">
            <w:pPr>
              <w:rPr>
                <w:sz w:val="22"/>
                <w:szCs w:val="22"/>
              </w:rPr>
            </w:pPr>
            <w:r w:rsidRPr="008237A9">
              <w:rPr>
                <w:sz w:val="22"/>
                <w:szCs w:val="22"/>
              </w:rPr>
              <w:t>Бор-нитрид</w:t>
            </w:r>
          </w:p>
        </w:tc>
      </w:tr>
      <w:tr w:rsidR="008237A9" w:rsidRPr="008237A9" w14:paraId="6DFD0D93" w14:textId="77777777" w:rsidTr="00AA2501">
        <w:trPr>
          <w:cantSplit/>
        </w:trPr>
        <w:tc>
          <w:tcPr>
            <w:tcW w:w="677" w:type="dxa"/>
            <w:vMerge/>
            <w:tcMar>
              <w:top w:w="0" w:type="dxa"/>
              <w:left w:w="108" w:type="dxa"/>
              <w:bottom w:w="0" w:type="dxa"/>
              <w:right w:w="108" w:type="dxa"/>
            </w:tcMar>
          </w:tcPr>
          <w:p w14:paraId="0DDD0DE2"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746A5B49"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2F3CE499" w14:textId="77777777" w:rsidR="008237A9" w:rsidRPr="008237A9" w:rsidRDefault="008237A9" w:rsidP="008237A9">
            <w:pPr>
              <w:rPr>
                <w:sz w:val="22"/>
                <w:szCs w:val="22"/>
                <w:lang w:val="ru-RU"/>
              </w:rPr>
            </w:pPr>
            <w:r w:rsidRPr="008237A9">
              <w:rPr>
                <w:sz w:val="22"/>
                <w:szCs w:val="22"/>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4E1A9CC5" w14:textId="77777777" w:rsidR="008237A9" w:rsidRPr="008237A9" w:rsidRDefault="008237A9" w:rsidP="008237A9">
            <w:pPr>
              <w:rPr>
                <w:sz w:val="22"/>
                <w:szCs w:val="22"/>
                <w:lang w:val="sr-Latn-CS"/>
              </w:rPr>
            </w:pPr>
            <w:r w:rsidRPr="008237A9">
              <w:rPr>
                <w:sz w:val="22"/>
                <w:szCs w:val="22"/>
                <w:lang w:val="ru-RU"/>
              </w:rPr>
              <w:t xml:space="preserve">Карбиди </w:t>
            </w:r>
          </w:p>
        </w:tc>
      </w:tr>
      <w:tr w:rsidR="008237A9" w:rsidRPr="008237A9" w14:paraId="6491C8C6" w14:textId="77777777" w:rsidTr="00AA2501">
        <w:trPr>
          <w:cantSplit/>
        </w:trPr>
        <w:tc>
          <w:tcPr>
            <w:tcW w:w="677" w:type="dxa"/>
            <w:vMerge/>
            <w:tcMar>
              <w:top w:w="0" w:type="dxa"/>
              <w:left w:w="108" w:type="dxa"/>
              <w:bottom w:w="0" w:type="dxa"/>
              <w:right w:w="108" w:type="dxa"/>
            </w:tcMar>
          </w:tcPr>
          <w:p w14:paraId="1FFEC2B4"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B80487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5367AA62"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4B004632" w14:textId="77777777" w:rsidR="008237A9" w:rsidRPr="008237A9" w:rsidRDefault="008237A9" w:rsidP="008237A9">
            <w:pPr>
              <w:rPr>
                <w:sz w:val="22"/>
                <w:szCs w:val="22"/>
                <w:lang w:val="sr-Latn-CS"/>
              </w:rPr>
            </w:pPr>
            <w:r w:rsidRPr="008237A9">
              <w:rPr>
                <w:sz w:val="22"/>
                <w:szCs w:val="22"/>
                <w:lang w:val="ru-RU"/>
              </w:rPr>
              <w:t xml:space="preserve">Волфрам </w:t>
            </w:r>
          </w:p>
        </w:tc>
      </w:tr>
      <w:tr w:rsidR="008237A9" w:rsidRPr="008237A9" w14:paraId="522EAB78" w14:textId="77777777" w:rsidTr="00AA2501">
        <w:trPr>
          <w:cantSplit/>
        </w:trPr>
        <w:tc>
          <w:tcPr>
            <w:tcW w:w="677" w:type="dxa"/>
            <w:vMerge/>
            <w:tcMar>
              <w:top w:w="0" w:type="dxa"/>
              <w:left w:w="108" w:type="dxa"/>
              <w:bottom w:w="0" w:type="dxa"/>
              <w:right w:w="108" w:type="dxa"/>
            </w:tcMar>
          </w:tcPr>
          <w:p w14:paraId="47D0414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B640E9E"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6891791F"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2FE07D2B"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6D645179" w14:textId="77777777" w:rsidTr="00AA2501">
        <w:trPr>
          <w:cantSplit/>
        </w:trPr>
        <w:tc>
          <w:tcPr>
            <w:tcW w:w="677" w:type="dxa"/>
            <w:vMerge/>
            <w:tcMar>
              <w:top w:w="0" w:type="dxa"/>
              <w:left w:w="108" w:type="dxa"/>
              <w:bottom w:w="0" w:type="dxa"/>
              <w:right w:w="108" w:type="dxa"/>
            </w:tcMar>
          </w:tcPr>
          <w:p w14:paraId="6374F40E"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C3B8A5"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278F5993"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416C28C1" w14:textId="77777777" w:rsidR="008237A9" w:rsidRPr="008237A9" w:rsidRDefault="008237A9" w:rsidP="008237A9">
            <w:pPr>
              <w:rPr>
                <w:sz w:val="22"/>
                <w:szCs w:val="22"/>
                <w:lang w:val="sr-Latn-CS"/>
              </w:rPr>
            </w:pPr>
            <w:r w:rsidRPr="008237A9">
              <w:rPr>
                <w:sz w:val="22"/>
                <w:szCs w:val="22"/>
                <w:lang w:val="ru-RU"/>
              </w:rPr>
              <w:t xml:space="preserve">Диелектрични слојеви (15) </w:t>
            </w:r>
          </w:p>
        </w:tc>
      </w:tr>
      <w:tr w:rsidR="008237A9" w:rsidRPr="008237A9" w14:paraId="0A61E8B4" w14:textId="77777777" w:rsidTr="00AA2501">
        <w:trPr>
          <w:cantSplit/>
        </w:trPr>
        <w:tc>
          <w:tcPr>
            <w:tcW w:w="677" w:type="dxa"/>
            <w:vMerge/>
            <w:tcMar>
              <w:top w:w="0" w:type="dxa"/>
              <w:left w:w="108" w:type="dxa"/>
              <w:bottom w:w="0" w:type="dxa"/>
              <w:right w:w="108" w:type="dxa"/>
            </w:tcMar>
          </w:tcPr>
          <w:p w14:paraId="3C96753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731C5663"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212AFAC5"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08E31323" w14:textId="77777777" w:rsidR="008237A9" w:rsidRPr="008237A9" w:rsidRDefault="008237A9" w:rsidP="008237A9">
            <w:pPr>
              <w:rPr>
                <w:sz w:val="22"/>
                <w:szCs w:val="22"/>
              </w:rPr>
            </w:pPr>
            <w:r w:rsidRPr="008237A9">
              <w:rPr>
                <w:sz w:val="22"/>
                <w:szCs w:val="22"/>
              </w:rPr>
              <w:t>Бор-нитрид</w:t>
            </w:r>
          </w:p>
        </w:tc>
      </w:tr>
      <w:tr w:rsidR="008237A9" w:rsidRPr="008237A9" w14:paraId="70701D26" w14:textId="77777777" w:rsidTr="00AA2501">
        <w:trPr>
          <w:cantSplit/>
        </w:trPr>
        <w:tc>
          <w:tcPr>
            <w:tcW w:w="677" w:type="dxa"/>
            <w:vMerge/>
            <w:tcMar>
              <w:top w:w="0" w:type="dxa"/>
              <w:left w:w="108" w:type="dxa"/>
              <w:bottom w:w="0" w:type="dxa"/>
              <w:right w:w="108" w:type="dxa"/>
            </w:tcMar>
          </w:tcPr>
          <w:p w14:paraId="692903B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7FE0B6" w14:textId="77777777" w:rsidR="008237A9" w:rsidRPr="008237A9" w:rsidRDefault="008237A9" w:rsidP="008237A9">
            <w:pPr>
              <w:spacing w:before="120"/>
              <w:rPr>
                <w:sz w:val="22"/>
                <w:szCs w:val="22"/>
              </w:rPr>
            </w:pPr>
          </w:p>
        </w:tc>
        <w:tc>
          <w:tcPr>
            <w:tcW w:w="3261" w:type="dxa"/>
            <w:tcMar>
              <w:top w:w="0" w:type="dxa"/>
              <w:left w:w="108" w:type="dxa"/>
              <w:bottom w:w="0" w:type="dxa"/>
              <w:right w:w="108" w:type="dxa"/>
            </w:tcMar>
            <w:vAlign w:val="center"/>
          </w:tcPr>
          <w:p w14:paraId="75DC9B87" w14:textId="77777777" w:rsidR="008237A9" w:rsidRPr="008237A9" w:rsidRDefault="008237A9" w:rsidP="008237A9">
            <w:pPr>
              <w:rPr>
                <w:sz w:val="22"/>
                <w:szCs w:val="22"/>
              </w:rPr>
            </w:pPr>
            <w:r w:rsidRPr="008237A9">
              <w:rPr>
                <w:sz w:val="22"/>
                <w:szCs w:val="22"/>
              </w:rPr>
              <w:t xml:space="preserve">Молибден и молибденове легуре </w:t>
            </w:r>
          </w:p>
        </w:tc>
        <w:tc>
          <w:tcPr>
            <w:tcW w:w="3115" w:type="dxa"/>
            <w:tcMar>
              <w:top w:w="0" w:type="dxa"/>
              <w:left w:w="108" w:type="dxa"/>
              <w:bottom w:w="0" w:type="dxa"/>
              <w:right w:w="108" w:type="dxa"/>
            </w:tcMar>
            <w:vAlign w:val="center"/>
          </w:tcPr>
          <w:p w14:paraId="2B477C16" w14:textId="77777777" w:rsidR="008237A9" w:rsidRPr="008237A9" w:rsidRDefault="008237A9" w:rsidP="008237A9">
            <w:pPr>
              <w:rPr>
                <w:sz w:val="22"/>
                <w:szCs w:val="22"/>
              </w:rPr>
            </w:pPr>
            <w:r w:rsidRPr="008237A9">
              <w:rPr>
                <w:sz w:val="22"/>
                <w:szCs w:val="22"/>
              </w:rPr>
              <w:t>Диелектрични слојеви (15)</w:t>
            </w:r>
          </w:p>
        </w:tc>
      </w:tr>
      <w:tr w:rsidR="008237A9" w:rsidRPr="008237A9" w14:paraId="45F1016D" w14:textId="77777777" w:rsidTr="00AA2501">
        <w:trPr>
          <w:cantSplit/>
        </w:trPr>
        <w:tc>
          <w:tcPr>
            <w:tcW w:w="677" w:type="dxa"/>
            <w:vMerge/>
            <w:tcMar>
              <w:top w:w="0" w:type="dxa"/>
              <w:left w:w="108" w:type="dxa"/>
              <w:bottom w:w="0" w:type="dxa"/>
              <w:right w:w="108" w:type="dxa"/>
            </w:tcMar>
          </w:tcPr>
          <w:p w14:paraId="181B2DBF"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B6C470"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2F9AE48A" w14:textId="77777777" w:rsidR="008237A9" w:rsidRPr="008237A9" w:rsidRDefault="008237A9" w:rsidP="00EE7709">
            <w:pPr>
              <w:jc w:val="left"/>
              <w:rPr>
                <w:sz w:val="22"/>
                <w:szCs w:val="22"/>
              </w:rPr>
            </w:pPr>
            <w:r w:rsidRPr="008237A9">
              <w:rPr>
                <w:sz w:val="22"/>
                <w:szCs w:val="22"/>
              </w:rPr>
              <w:t xml:space="preserve">Берилијум и берилијумове легуре </w:t>
            </w:r>
          </w:p>
        </w:tc>
        <w:tc>
          <w:tcPr>
            <w:tcW w:w="3115" w:type="dxa"/>
            <w:tcBorders>
              <w:bottom w:val="nil"/>
            </w:tcBorders>
            <w:tcMar>
              <w:top w:w="0" w:type="dxa"/>
              <w:left w:w="108" w:type="dxa"/>
              <w:bottom w:w="0" w:type="dxa"/>
              <w:right w:w="108" w:type="dxa"/>
            </w:tcMar>
            <w:vAlign w:val="center"/>
          </w:tcPr>
          <w:p w14:paraId="643E5287" w14:textId="77777777" w:rsidR="008237A9" w:rsidRPr="008237A9" w:rsidRDefault="008237A9" w:rsidP="008237A9">
            <w:pPr>
              <w:rPr>
                <w:sz w:val="22"/>
                <w:szCs w:val="22"/>
              </w:rPr>
            </w:pPr>
            <w:r w:rsidRPr="008237A9">
              <w:rPr>
                <w:sz w:val="22"/>
                <w:szCs w:val="22"/>
              </w:rPr>
              <w:t xml:space="preserve">Бориди </w:t>
            </w:r>
          </w:p>
        </w:tc>
      </w:tr>
      <w:tr w:rsidR="008237A9" w:rsidRPr="008237A9" w14:paraId="40CAC01A" w14:textId="77777777" w:rsidTr="00AA2501">
        <w:trPr>
          <w:cantSplit/>
        </w:trPr>
        <w:tc>
          <w:tcPr>
            <w:tcW w:w="677" w:type="dxa"/>
            <w:vMerge/>
            <w:tcMar>
              <w:top w:w="0" w:type="dxa"/>
              <w:left w:w="108" w:type="dxa"/>
              <w:bottom w:w="0" w:type="dxa"/>
              <w:right w:w="108" w:type="dxa"/>
            </w:tcMar>
          </w:tcPr>
          <w:p w14:paraId="49D07A27"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DEB15E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EB4937E"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108B0851"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2BA6835D" w14:textId="77777777" w:rsidTr="00AA2501">
        <w:trPr>
          <w:cantSplit/>
        </w:trPr>
        <w:tc>
          <w:tcPr>
            <w:tcW w:w="677" w:type="dxa"/>
            <w:vMerge/>
            <w:tcMar>
              <w:top w:w="0" w:type="dxa"/>
              <w:left w:w="108" w:type="dxa"/>
              <w:bottom w:w="0" w:type="dxa"/>
              <w:right w:w="108" w:type="dxa"/>
            </w:tcMar>
          </w:tcPr>
          <w:p w14:paraId="3D38738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B4997F"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6071715B" w14:textId="77777777" w:rsidR="008237A9" w:rsidRPr="008237A9" w:rsidRDefault="008237A9" w:rsidP="008237A9">
            <w:pPr>
              <w:rPr>
                <w:sz w:val="22"/>
                <w:szCs w:val="22"/>
              </w:rPr>
            </w:pPr>
            <w:r w:rsidRPr="008237A9">
              <w:rPr>
                <w:sz w:val="22"/>
                <w:szCs w:val="22"/>
              </w:rPr>
              <w:t> </w:t>
            </w:r>
          </w:p>
        </w:tc>
        <w:tc>
          <w:tcPr>
            <w:tcW w:w="3115" w:type="dxa"/>
            <w:tcBorders>
              <w:top w:val="nil"/>
            </w:tcBorders>
            <w:tcMar>
              <w:top w:w="0" w:type="dxa"/>
              <w:left w:w="108" w:type="dxa"/>
              <w:bottom w:w="0" w:type="dxa"/>
              <w:right w:w="108" w:type="dxa"/>
            </w:tcMar>
            <w:vAlign w:val="center"/>
          </w:tcPr>
          <w:p w14:paraId="7B169030" w14:textId="77777777" w:rsidR="008237A9" w:rsidRPr="008237A9" w:rsidRDefault="008237A9" w:rsidP="008237A9">
            <w:pPr>
              <w:rPr>
                <w:sz w:val="22"/>
                <w:szCs w:val="22"/>
              </w:rPr>
            </w:pPr>
            <w:r w:rsidRPr="008237A9">
              <w:rPr>
                <w:sz w:val="22"/>
                <w:szCs w:val="22"/>
              </w:rPr>
              <w:t>Берилијум</w:t>
            </w:r>
          </w:p>
        </w:tc>
      </w:tr>
      <w:tr w:rsidR="008237A9" w:rsidRPr="008237A9" w14:paraId="5DA01B6B" w14:textId="77777777" w:rsidTr="00AA2501">
        <w:trPr>
          <w:cantSplit/>
        </w:trPr>
        <w:tc>
          <w:tcPr>
            <w:tcW w:w="677" w:type="dxa"/>
            <w:vMerge/>
            <w:tcMar>
              <w:top w:w="0" w:type="dxa"/>
              <w:left w:w="108" w:type="dxa"/>
              <w:bottom w:w="0" w:type="dxa"/>
              <w:right w:w="108" w:type="dxa"/>
            </w:tcMar>
          </w:tcPr>
          <w:p w14:paraId="2E0A5F6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EFBADDD"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7849EC3F" w14:textId="77777777" w:rsidR="008237A9" w:rsidRPr="008237A9" w:rsidRDefault="008237A9" w:rsidP="008237A9">
            <w:pPr>
              <w:rPr>
                <w:sz w:val="22"/>
                <w:szCs w:val="22"/>
              </w:rPr>
            </w:pPr>
            <w:r w:rsidRPr="008237A9">
              <w:rPr>
                <w:sz w:val="22"/>
                <w:szCs w:val="22"/>
              </w:rPr>
              <w:t xml:space="preserve">Материјали за сензорска окна (9) </w:t>
            </w:r>
          </w:p>
        </w:tc>
        <w:tc>
          <w:tcPr>
            <w:tcW w:w="3115" w:type="dxa"/>
            <w:tcBorders>
              <w:bottom w:val="nil"/>
            </w:tcBorders>
            <w:tcMar>
              <w:top w:w="0" w:type="dxa"/>
              <w:left w:w="108" w:type="dxa"/>
              <w:bottom w:w="0" w:type="dxa"/>
              <w:right w:w="108" w:type="dxa"/>
            </w:tcMar>
            <w:vAlign w:val="center"/>
          </w:tcPr>
          <w:p w14:paraId="46F91B7B"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53B1BB32" w14:textId="77777777" w:rsidTr="00AA2501">
        <w:trPr>
          <w:cantSplit/>
        </w:trPr>
        <w:tc>
          <w:tcPr>
            <w:tcW w:w="677" w:type="dxa"/>
            <w:vMerge/>
            <w:tcMar>
              <w:top w:w="0" w:type="dxa"/>
              <w:left w:w="108" w:type="dxa"/>
              <w:bottom w:w="0" w:type="dxa"/>
              <w:right w:w="108" w:type="dxa"/>
            </w:tcMar>
          </w:tcPr>
          <w:p w14:paraId="6248BAA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B2C7567"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13A0ABC4"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15EA2C49" w14:textId="77777777" w:rsidR="008237A9" w:rsidRPr="008237A9" w:rsidRDefault="008237A9" w:rsidP="008237A9">
            <w:pPr>
              <w:rPr>
                <w:sz w:val="22"/>
                <w:szCs w:val="22"/>
              </w:rPr>
            </w:pPr>
            <w:r w:rsidRPr="008237A9">
              <w:rPr>
                <w:sz w:val="22"/>
                <w:szCs w:val="22"/>
              </w:rPr>
              <w:t>Дијамантски угљеник (17)</w:t>
            </w:r>
          </w:p>
        </w:tc>
      </w:tr>
      <w:tr w:rsidR="008237A9" w:rsidRPr="008237A9" w14:paraId="719F371D" w14:textId="77777777" w:rsidTr="00AA2501">
        <w:trPr>
          <w:cantSplit/>
        </w:trPr>
        <w:tc>
          <w:tcPr>
            <w:tcW w:w="677" w:type="dxa"/>
            <w:vMerge/>
            <w:tcMar>
              <w:top w:w="0" w:type="dxa"/>
              <w:left w:w="108" w:type="dxa"/>
              <w:bottom w:w="0" w:type="dxa"/>
              <w:right w:w="108" w:type="dxa"/>
            </w:tcMar>
          </w:tcPr>
          <w:p w14:paraId="64673C5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7839566"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3E074D2F" w14:textId="77777777" w:rsidR="008237A9" w:rsidRPr="008237A9" w:rsidRDefault="008237A9" w:rsidP="008237A9">
            <w:pPr>
              <w:rPr>
                <w:sz w:val="22"/>
                <w:szCs w:val="22"/>
              </w:rPr>
            </w:pPr>
            <w:r w:rsidRPr="008237A9">
              <w:rPr>
                <w:sz w:val="22"/>
                <w:szCs w:val="22"/>
              </w:rPr>
              <w:t xml:space="preserve">Ватростални метали и легуре (8) </w:t>
            </w:r>
          </w:p>
        </w:tc>
        <w:tc>
          <w:tcPr>
            <w:tcW w:w="3115" w:type="dxa"/>
            <w:tcBorders>
              <w:bottom w:val="nil"/>
            </w:tcBorders>
            <w:tcMar>
              <w:top w:w="0" w:type="dxa"/>
              <w:left w:w="108" w:type="dxa"/>
              <w:bottom w:w="0" w:type="dxa"/>
              <w:right w:w="108" w:type="dxa"/>
            </w:tcMar>
            <w:vAlign w:val="center"/>
          </w:tcPr>
          <w:p w14:paraId="3928E9D4" w14:textId="77777777" w:rsidR="008237A9" w:rsidRPr="008237A9" w:rsidRDefault="008237A9" w:rsidP="008237A9">
            <w:pPr>
              <w:rPr>
                <w:sz w:val="22"/>
                <w:szCs w:val="22"/>
              </w:rPr>
            </w:pPr>
            <w:r w:rsidRPr="008237A9">
              <w:rPr>
                <w:sz w:val="22"/>
                <w:szCs w:val="22"/>
              </w:rPr>
              <w:t xml:space="preserve">Алуминиди </w:t>
            </w:r>
          </w:p>
        </w:tc>
      </w:tr>
      <w:tr w:rsidR="008237A9" w:rsidRPr="008237A9" w14:paraId="29942CBC" w14:textId="77777777" w:rsidTr="00AA2501">
        <w:trPr>
          <w:cantSplit/>
        </w:trPr>
        <w:tc>
          <w:tcPr>
            <w:tcW w:w="677" w:type="dxa"/>
            <w:vMerge/>
            <w:tcMar>
              <w:top w:w="0" w:type="dxa"/>
              <w:left w:w="108" w:type="dxa"/>
              <w:bottom w:w="0" w:type="dxa"/>
              <w:right w:w="108" w:type="dxa"/>
            </w:tcMar>
          </w:tcPr>
          <w:p w14:paraId="0412503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D9C3169" w14:textId="77777777" w:rsidR="008237A9" w:rsidRPr="008237A9" w:rsidRDefault="008237A9" w:rsidP="008237A9">
            <w:pPr>
              <w:spacing w:before="120"/>
              <w:rPr>
                <w:sz w:val="22"/>
                <w:szCs w:val="22"/>
              </w:rPr>
            </w:pPr>
          </w:p>
        </w:tc>
        <w:tc>
          <w:tcPr>
            <w:tcW w:w="3261" w:type="dxa"/>
            <w:tcBorders>
              <w:top w:val="nil"/>
              <w:bottom w:val="single" w:sz="4" w:space="0" w:color="auto"/>
            </w:tcBorders>
            <w:tcMar>
              <w:top w:w="0" w:type="dxa"/>
              <w:left w:w="108" w:type="dxa"/>
              <w:bottom w:w="0" w:type="dxa"/>
              <w:right w:w="108" w:type="dxa"/>
            </w:tcMar>
            <w:vAlign w:val="center"/>
          </w:tcPr>
          <w:p w14:paraId="7C206467" w14:textId="77777777" w:rsidR="008237A9" w:rsidRPr="008237A9" w:rsidRDefault="008237A9" w:rsidP="008237A9">
            <w:pPr>
              <w:rPr>
                <w:sz w:val="22"/>
                <w:szCs w:val="22"/>
              </w:rPr>
            </w:pPr>
            <w:r w:rsidRPr="008237A9">
              <w:rPr>
                <w:sz w:val="22"/>
                <w:szCs w:val="22"/>
              </w:rPr>
              <w:t> </w:t>
            </w:r>
          </w:p>
        </w:tc>
        <w:tc>
          <w:tcPr>
            <w:tcW w:w="3115" w:type="dxa"/>
            <w:tcBorders>
              <w:top w:val="nil"/>
              <w:bottom w:val="single" w:sz="4" w:space="0" w:color="auto"/>
            </w:tcBorders>
            <w:tcMar>
              <w:top w:w="0" w:type="dxa"/>
              <w:left w:w="108" w:type="dxa"/>
              <w:bottom w:w="0" w:type="dxa"/>
              <w:right w:w="108" w:type="dxa"/>
            </w:tcMar>
            <w:vAlign w:val="center"/>
          </w:tcPr>
          <w:p w14:paraId="01B8CCC4" w14:textId="77777777" w:rsidR="008237A9" w:rsidRPr="008237A9" w:rsidRDefault="008237A9" w:rsidP="008237A9">
            <w:pPr>
              <w:rPr>
                <w:sz w:val="22"/>
                <w:szCs w:val="22"/>
              </w:rPr>
            </w:pPr>
            <w:r w:rsidRPr="008237A9">
              <w:rPr>
                <w:sz w:val="22"/>
                <w:szCs w:val="22"/>
              </w:rPr>
              <w:t xml:space="preserve">Силициди </w:t>
            </w:r>
          </w:p>
        </w:tc>
      </w:tr>
      <w:tr w:rsidR="008237A9" w:rsidRPr="008237A9" w14:paraId="303856C6" w14:textId="77777777" w:rsidTr="00AA2501">
        <w:trPr>
          <w:cantSplit/>
        </w:trPr>
        <w:tc>
          <w:tcPr>
            <w:tcW w:w="677" w:type="dxa"/>
            <w:vMerge/>
            <w:tcMar>
              <w:top w:w="0" w:type="dxa"/>
              <w:left w:w="108" w:type="dxa"/>
              <w:bottom w:w="0" w:type="dxa"/>
              <w:right w:w="108" w:type="dxa"/>
            </w:tcMar>
          </w:tcPr>
          <w:p w14:paraId="3484DE4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84EFF56" w14:textId="77777777" w:rsidR="008237A9" w:rsidRPr="008237A9" w:rsidRDefault="008237A9" w:rsidP="008237A9">
            <w:pPr>
              <w:spacing w:before="120"/>
              <w:rPr>
                <w:sz w:val="22"/>
                <w:szCs w:val="22"/>
              </w:rPr>
            </w:pPr>
          </w:p>
        </w:tc>
        <w:tc>
          <w:tcPr>
            <w:tcW w:w="3261" w:type="dxa"/>
            <w:tcBorders>
              <w:top w:val="single" w:sz="4" w:space="0" w:color="auto"/>
              <w:bottom w:val="nil"/>
            </w:tcBorders>
            <w:tcMar>
              <w:top w:w="0" w:type="dxa"/>
              <w:left w:w="108" w:type="dxa"/>
              <w:bottom w:w="0" w:type="dxa"/>
              <w:right w:w="108" w:type="dxa"/>
            </w:tcMar>
            <w:vAlign w:val="center"/>
          </w:tcPr>
          <w:p w14:paraId="39A66806" w14:textId="77777777" w:rsidR="008237A9" w:rsidRPr="008237A9" w:rsidRDefault="008237A9" w:rsidP="008237A9">
            <w:pPr>
              <w:rPr>
                <w:sz w:val="22"/>
                <w:szCs w:val="22"/>
              </w:rPr>
            </w:pPr>
            <w:r w:rsidRPr="008237A9">
              <w:rPr>
                <w:sz w:val="22"/>
                <w:szCs w:val="22"/>
              </w:rPr>
              <w:t> </w:t>
            </w:r>
          </w:p>
        </w:tc>
        <w:tc>
          <w:tcPr>
            <w:tcW w:w="3115" w:type="dxa"/>
            <w:tcBorders>
              <w:top w:val="single" w:sz="4" w:space="0" w:color="auto"/>
              <w:bottom w:val="nil"/>
            </w:tcBorders>
            <w:tcMar>
              <w:top w:w="0" w:type="dxa"/>
              <w:left w:w="108" w:type="dxa"/>
              <w:bottom w:w="0" w:type="dxa"/>
              <w:right w:w="108" w:type="dxa"/>
            </w:tcMar>
            <w:vAlign w:val="center"/>
          </w:tcPr>
          <w:p w14:paraId="3FF18998" w14:textId="77777777" w:rsidR="008237A9" w:rsidRPr="008237A9" w:rsidRDefault="008237A9" w:rsidP="008237A9">
            <w:pPr>
              <w:rPr>
                <w:sz w:val="22"/>
                <w:szCs w:val="22"/>
              </w:rPr>
            </w:pPr>
            <w:r w:rsidRPr="008237A9">
              <w:rPr>
                <w:sz w:val="22"/>
                <w:szCs w:val="22"/>
              </w:rPr>
              <w:t xml:space="preserve">Оксиди </w:t>
            </w:r>
          </w:p>
        </w:tc>
      </w:tr>
      <w:tr w:rsidR="008237A9" w:rsidRPr="008237A9" w14:paraId="56808DDE" w14:textId="77777777" w:rsidTr="00AA2501">
        <w:trPr>
          <w:cantSplit/>
        </w:trPr>
        <w:tc>
          <w:tcPr>
            <w:tcW w:w="677" w:type="dxa"/>
            <w:vMerge/>
            <w:tcMar>
              <w:top w:w="0" w:type="dxa"/>
              <w:left w:w="108" w:type="dxa"/>
              <w:bottom w:w="0" w:type="dxa"/>
              <w:right w:w="108" w:type="dxa"/>
            </w:tcMar>
          </w:tcPr>
          <w:p w14:paraId="7C65B98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8A5FF4"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0890089B" w14:textId="77777777" w:rsidR="008237A9" w:rsidRPr="008237A9" w:rsidRDefault="008237A9" w:rsidP="008237A9">
            <w:pPr>
              <w:rPr>
                <w:sz w:val="22"/>
                <w:szCs w:val="22"/>
              </w:rPr>
            </w:pPr>
            <w:r w:rsidRPr="008237A9">
              <w:rPr>
                <w:sz w:val="22"/>
                <w:szCs w:val="22"/>
              </w:rPr>
              <w:t> </w:t>
            </w:r>
          </w:p>
        </w:tc>
        <w:tc>
          <w:tcPr>
            <w:tcW w:w="3115" w:type="dxa"/>
            <w:tcBorders>
              <w:top w:val="nil"/>
            </w:tcBorders>
            <w:tcMar>
              <w:top w:w="0" w:type="dxa"/>
              <w:left w:w="108" w:type="dxa"/>
              <w:bottom w:w="0" w:type="dxa"/>
              <w:right w:w="108" w:type="dxa"/>
            </w:tcMar>
            <w:vAlign w:val="center"/>
          </w:tcPr>
          <w:p w14:paraId="18A6EA8B" w14:textId="77777777" w:rsidR="008237A9" w:rsidRPr="008237A9" w:rsidRDefault="008237A9" w:rsidP="008237A9">
            <w:pPr>
              <w:rPr>
                <w:sz w:val="22"/>
                <w:szCs w:val="22"/>
              </w:rPr>
            </w:pPr>
            <w:r w:rsidRPr="008237A9">
              <w:rPr>
                <w:sz w:val="22"/>
                <w:szCs w:val="22"/>
              </w:rPr>
              <w:t>Карбиди</w:t>
            </w:r>
          </w:p>
        </w:tc>
      </w:tr>
      <w:tr w:rsidR="008237A9" w:rsidRPr="00B27216" w14:paraId="0CB223AA" w14:textId="77777777" w:rsidTr="00AA2501">
        <w:trPr>
          <w:cantSplit/>
        </w:trPr>
        <w:tc>
          <w:tcPr>
            <w:tcW w:w="677" w:type="dxa"/>
            <w:vMerge w:val="restart"/>
            <w:tcMar>
              <w:top w:w="0" w:type="dxa"/>
              <w:left w:w="108" w:type="dxa"/>
              <w:bottom w:w="0" w:type="dxa"/>
              <w:right w:w="108" w:type="dxa"/>
            </w:tcMar>
          </w:tcPr>
          <w:p w14:paraId="1CCF6068" w14:textId="0842459C" w:rsidR="008237A9" w:rsidRPr="008237A9" w:rsidRDefault="00F7558F" w:rsidP="008237A9">
            <w:pPr>
              <w:spacing w:before="120"/>
              <w:rPr>
                <w:sz w:val="22"/>
              </w:rPr>
            </w:pPr>
            <w:r>
              <w:rPr>
                <w:sz w:val="22"/>
                <w:szCs w:val="22"/>
              </w:rPr>
              <w:t>G</w:t>
            </w:r>
            <w:r w:rsidR="008237A9" w:rsidRPr="008237A9">
              <w:rPr>
                <w:sz w:val="22"/>
                <w:szCs w:val="22"/>
              </w:rPr>
              <w:t>.</w:t>
            </w:r>
          </w:p>
        </w:tc>
        <w:tc>
          <w:tcPr>
            <w:tcW w:w="2736" w:type="dxa"/>
            <w:vMerge w:val="restart"/>
            <w:tcMar>
              <w:top w:w="0" w:type="dxa"/>
              <w:left w:w="108" w:type="dxa"/>
              <w:bottom w:w="0" w:type="dxa"/>
              <w:right w:w="108" w:type="dxa"/>
            </w:tcMar>
          </w:tcPr>
          <w:p w14:paraId="5AB238B1" w14:textId="77777777" w:rsidR="008237A9" w:rsidRPr="008237A9" w:rsidRDefault="008237A9" w:rsidP="008237A9">
            <w:pPr>
              <w:spacing w:before="120"/>
              <w:rPr>
                <w:sz w:val="22"/>
                <w:szCs w:val="18"/>
              </w:rPr>
            </w:pPr>
            <w:r w:rsidRPr="008237A9">
              <w:rPr>
                <w:sz w:val="22"/>
                <w:szCs w:val="18"/>
              </w:rPr>
              <w:t xml:space="preserve">Јонска имплантација </w:t>
            </w:r>
          </w:p>
        </w:tc>
        <w:tc>
          <w:tcPr>
            <w:tcW w:w="3261" w:type="dxa"/>
            <w:tcMar>
              <w:top w:w="0" w:type="dxa"/>
              <w:left w:w="108" w:type="dxa"/>
              <w:bottom w:w="0" w:type="dxa"/>
              <w:right w:w="108" w:type="dxa"/>
            </w:tcMar>
            <w:vAlign w:val="center"/>
          </w:tcPr>
          <w:p w14:paraId="0235C003" w14:textId="77777777" w:rsidR="008237A9" w:rsidRPr="0044270C" w:rsidRDefault="008237A9" w:rsidP="00EE7709">
            <w:pPr>
              <w:jc w:val="left"/>
              <w:rPr>
                <w:sz w:val="22"/>
                <w:szCs w:val="18"/>
              </w:rPr>
            </w:pPr>
            <w:r w:rsidRPr="0044270C">
              <w:rPr>
                <w:sz w:val="22"/>
              </w:rPr>
              <w:t xml:space="preserve">Челик који подноси високе температуре </w:t>
            </w:r>
          </w:p>
        </w:tc>
        <w:tc>
          <w:tcPr>
            <w:tcW w:w="3115" w:type="dxa"/>
            <w:tcMar>
              <w:top w:w="0" w:type="dxa"/>
              <w:left w:w="108" w:type="dxa"/>
              <w:bottom w:w="0" w:type="dxa"/>
              <w:right w:w="108" w:type="dxa"/>
            </w:tcMar>
            <w:vAlign w:val="center"/>
          </w:tcPr>
          <w:p w14:paraId="6313E12B" w14:textId="77777777" w:rsidR="008237A9" w:rsidRPr="0044270C" w:rsidRDefault="008237A9" w:rsidP="008237A9">
            <w:pPr>
              <w:rPr>
                <w:sz w:val="22"/>
                <w:szCs w:val="18"/>
              </w:rPr>
            </w:pPr>
            <w:r w:rsidRPr="0044270C">
              <w:rPr>
                <w:sz w:val="22"/>
                <w:szCs w:val="18"/>
              </w:rPr>
              <w:t>Додатак хрома, тантала или ниобијума (коломбијум)</w:t>
            </w:r>
          </w:p>
        </w:tc>
      </w:tr>
      <w:tr w:rsidR="008237A9" w:rsidRPr="008237A9" w14:paraId="2E7B9791" w14:textId="77777777" w:rsidTr="00AA2501">
        <w:trPr>
          <w:cantSplit/>
        </w:trPr>
        <w:tc>
          <w:tcPr>
            <w:tcW w:w="677" w:type="dxa"/>
            <w:vMerge/>
            <w:tcMar>
              <w:top w:w="0" w:type="dxa"/>
              <w:left w:w="108" w:type="dxa"/>
              <w:bottom w:w="0" w:type="dxa"/>
              <w:right w:w="108" w:type="dxa"/>
            </w:tcMar>
          </w:tcPr>
          <w:p w14:paraId="290EF099"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3D30EE21" w14:textId="77777777" w:rsidR="008237A9" w:rsidRPr="009D7B86" w:rsidRDefault="008237A9" w:rsidP="008237A9">
            <w:pPr>
              <w:spacing w:before="120"/>
              <w:rPr>
                <w:sz w:val="22"/>
                <w:lang w:val="ru-RU"/>
              </w:rPr>
            </w:pPr>
          </w:p>
        </w:tc>
        <w:tc>
          <w:tcPr>
            <w:tcW w:w="3261" w:type="dxa"/>
            <w:tcBorders>
              <w:bottom w:val="nil"/>
            </w:tcBorders>
            <w:tcMar>
              <w:top w:w="0" w:type="dxa"/>
              <w:left w:w="108" w:type="dxa"/>
              <w:bottom w:w="0" w:type="dxa"/>
              <w:right w:w="108" w:type="dxa"/>
            </w:tcMar>
            <w:vAlign w:val="center"/>
          </w:tcPr>
          <w:p w14:paraId="192C4BF2" w14:textId="77777777" w:rsidR="008237A9" w:rsidRPr="008237A9" w:rsidRDefault="008237A9" w:rsidP="008237A9">
            <w:pPr>
              <w:rPr>
                <w:sz w:val="22"/>
                <w:szCs w:val="18"/>
              </w:rPr>
            </w:pPr>
            <w:r w:rsidRPr="008237A9">
              <w:rPr>
                <w:sz w:val="22"/>
                <w:szCs w:val="18"/>
              </w:rPr>
              <w:t xml:space="preserve">Титанијумове легуре (13) </w:t>
            </w:r>
          </w:p>
        </w:tc>
        <w:tc>
          <w:tcPr>
            <w:tcW w:w="3115" w:type="dxa"/>
            <w:tcBorders>
              <w:bottom w:val="nil"/>
            </w:tcBorders>
            <w:tcMar>
              <w:top w:w="0" w:type="dxa"/>
              <w:left w:w="108" w:type="dxa"/>
              <w:bottom w:w="0" w:type="dxa"/>
              <w:right w:w="108" w:type="dxa"/>
            </w:tcMar>
            <w:vAlign w:val="center"/>
          </w:tcPr>
          <w:p w14:paraId="536A423A"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0629105D" w14:textId="77777777" w:rsidTr="00AA2501">
        <w:trPr>
          <w:cantSplit/>
        </w:trPr>
        <w:tc>
          <w:tcPr>
            <w:tcW w:w="677" w:type="dxa"/>
            <w:vMerge/>
            <w:tcMar>
              <w:top w:w="0" w:type="dxa"/>
              <w:left w:w="108" w:type="dxa"/>
              <w:bottom w:w="0" w:type="dxa"/>
              <w:right w:w="108" w:type="dxa"/>
            </w:tcMar>
          </w:tcPr>
          <w:p w14:paraId="5672701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F43EB96"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BB1DEA3"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B70AE1" w14:textId="77777777" w:rsidR="008237A9" w:rsidRPr="008237A9" w:rsidRDefault="008237A9" w:rsidP="008237A9">
            <w:pPr>
              <w:rPr>
                <w:sz w:val="22"/>
              </w:rPr>
            </w:pPr>
            <w:r w:rsidRPr="008237A9">
              <w:rPr>
                <w:sz w:val="22"/>
                <w:szCs w:val="18"/>
              </w:rPr>
              <w:t>Нитриди</w:t>
            </w:r>
          </w:p>
        </w:tc>
      </w:tr>
      <w:tr w:rsidR="008237A9" w:rsidRPr="008237A9" w14:paraId="78810462" w14:textId="77777777" w:rsidTr="00AA2501">
        <w:trPr>
          <w:cantSplit/>
        </w:trPr>
        <w:tc>
          <w:tcPr>
            <w:tcW w:w="677" w:type="dxa"/>
            <w:vMerge/>
            <w:tcMar>
              <w:top w:w="0" w:type="dxa"/>
              <w:left w:w="108" w:type="dxa"/>
              <w:bottom w:w="0" w:type="dxa"/>
              <w:right w:w="108" w:type="dxa"/>
            </w:tcMar>
          </w:tcPr>
          <w:p w14:paraId="7065833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167E778"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0A279E45" w14:textId="77777777" w:rsidR="008237A9" w:rsidRPr="008237A9" w:rsidRDefault="008237A9" w:rsidP="00EE7709">
            <w:pPr>
              <w:jc w:val="left"/>
              <w:rPr>
                <w:sz w:val="22"/>
                <w:szCs w:val="18"/>
              </w:rPr>
            </w:pPr>
            <w:r w:rsidRPr="008237A9">
              <w:rPr>
                <w:sz w:val="22"/>
                <w:szCs w:val="18"/>
              </w:rPr>
              <w:t xml:space="preserve">Берилијум и берилијумове легуре </w:t>
            </w:r>
          </w:p>
        </w:tc>
        <w:tc>
          <w:tcPr>
            <w:tcW w:w="3115" w:type="dxa"/>
            <w:tcMar>
              <w:top w:w="0" w:type="dxa"/>
              <w:left w:w="108" w:type="dxa"/>
              <w:bottom w:w="0" w:type="dxa"/>
              <w:right w:w="108" w:type="dxa"/>
            </w:tcMar>
            <w:vAlign w:val="center"/>
          </w:tcPr>
          <w:p w14:paraId="2CEF6EF9"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692078D0" w14:textId="77777777" w:rsidTr="00AA2501">
        <w:trPr>
          <w:cantSplit/>
        </w:trPr>
        <w:tc>
          <w:tcPr>
            <w:tcW w:w="677" w:type="dxa"/>
            <w:vMerge/>
            <w:tcMar>
              <w:top w:w="0" w:type="dxa"/>
              <w:left w:w="108" w:type="dxa"/>
              <w:bottom w:w="0" w:type="dxa"/>
              <w:right w:w="108" w:type="dxa"/>
            </w:tcMar>
          </w:tcPr>
          <w:p w14:paraId="0892157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74DF04F"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408F97E" w14:textId="77777777" w:rsidR="008237A9" w:rsidRPr="008237A9" w:rsidRDefault="008237A9" w:rsidP="00EE7709">
            <w:pPr>
              <w:jc w:val="left"/>
              <w:rPr>
                <w:sz w:val="22"/>
                <w:szCs w:val="18"/>
              </w:rPr>
            </w:pPr>
            <w:r w:rsidRPr="008237A9">
              <w:rPr>
                <w:sz w:val="22"/>
                <w:szCs w:val="18"/>
              </w:rPr>
              <w:t xml:space="preserve">Цементирани карбид волфрама (16) </w:t>
            </w:r>
          </w:p>
        </w:tc>
        <w:tc>
          <w:tcPr>
            <w:tcW w:w="3115" w:type="dxa"/>
            <w:tcBorders>
              <w:bottom w:val="nil"/>
            </w:tcBorders>
            <w:tcMar>
              <w:top w:w="0" w:type="dxa"/>
              <w:left w:w="108" w:type="dxa"/>
              <w:bottom w:w="0" w:type="dxa"/>
              <w:right w:w="108" w:type="dxa"/>
            </w:tcMar>
            <w:vAlign w:val="center"/>
          </w:tcPr>
          <w:p w14:paraId="575814BD" w14:textId="77777777" w:rsidR="008237A9" w:rsidRPr="008237A9" w:rsidRDefault="008237A9" w:rsidP="008237A9">
            <w:pPr>
              <w:rPr>
                <w:sz w:val="22"/>
                <w:szCs w:val="18"/>
              </w:rPr>
            </w:pPr>
            <w:r w:rsidRPr="008237A9">
              <w:rPr>
                <w:sz w:val="22"/>
                <w:szCs w:val="18"/>
              </w:rPr>
              <w:t xml:space="preserve">Карбиди </w:t>
            </w:r>
          </w:p>
        </w:tc>
      </w:tr>
      <w:tr w:rsidR="008237A9" w:rsidRPr="008237A9" w14:paraId="5E591E1E" w14:textId="77777777" w:rsidTr="00AA2501">
        <w:trPr>
          <w:cantSplit/>
        </w:trPr>
        <w:tc>
          <w:tcPr>
            <w:tcW w:w="677" w:type="dxa"/>
            <w:vMerge/>
            <w:tcMar>
              <w:top w:w="0" w:type="dxa"/>
              <w:left w:w="108" w:type="dxa"/>
              <w:bottom w:w="0" w:type="dxa"/>
              <w:right w:w="108" w:type="dxa"/>
            </w:tcMar>
          </w:tcPr>
          <w:p w14:paraId="1DC7C1D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3634B3E"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34A349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0D10928" w14:textId="77777777" w:rsidR="008237A9" w:rsidRPr="008237A9" w:rsidRDefault="008237A9" w:rsidP="008237A9">
            <w:pPr>
              <w:rPr>
                <w:sz w:val="22"/>
                <w:szCs w:val="18"/>
              </w:rPr>
            </w:pPr>
            <w:r w:rsidRPr="008237A9">
              <w:rPr>
                <w:sz w:val="22"/>
                <w:szCs w:val="18"/>
              </w:rPr>
              <w:t>Нитриди</w:t>
            </w:r>
          </w:p>
        </w:tc>
      </w:tr>
    </w:tbl>
    <w:p w14:paraId="783D18C1" w14:textId="77777777" w:rsidR="009A2B06" w:rsidRPr="009A2B06" w:rsidRDefault="009A2B06" w:rsidP="009A2B06">
      <w:pPr>
        <w:keepNext/>
        <w:spacing w:before="240" w:after="60"/>
        <w:jc w:val="center"/>
        <w:outlineLvl w:val="3"/>
        <w:rPr>
          <w:b/>
          <w:bCs/>
          <w:sz w:val="28"/>
          <w:szCs w:val="28"/>
        </w:rPr>
      </w:pPr>
      <w:r w:rsidRPr="009A2B06">
        <w:rPr>
          <w:b/>
          <w:bCs/>
          <w:sz w:val="28"/>
          <w:szCs w:val="28"/>
        </w:rPr>
        <w:t>НАПОМЕНЕ</w:t>
      </w:r>
    </w:p>
    <w:p w14:paraId="1E5EC574" w14:textId="382E56FE" w:rsidR="009A2B06" w:rsidRDefault="009A2B06" w:rsidP="00E142D0">
      <w:pPr>
        <w:autoSpaceDE w:val="0"/>
        <w:autoSpaceDN w:val="0"/>
        <w:adjustRightInd w:val="0"/>
        <w:jc w:val="center"/>
        <w:rPr>
          <w:bCs/>
          <w:szCs w:val="18"/>
          <w:lang w:val="ru-RU"/>
        </w:rPr>
      </w:pPr>
      <w:r w:rsidRPr="009A2B06">
        <w:rPr>
          <w:bCs/>
          <w:szCs w:val="18"/>
          <w:lang w:val="ru-RU"/>
        </w:rPr>
        <w:t xml:space="preserve">уз </w:t>
      </w:r>
      <w:r w:rsidRPr="009A2B06">
        <w:rPr>
          <w:bCs/>
          <w:szCs w:val="18"/>
          <w:lang w:val="sr-Cyrl-CS"/>
        </w:rPr>
        <w:t>табелу</w:t>
      </w:r>
      <w:r w:rsidRPr="009A2B06">
        <w:rPr>
          <w:bCs/>
          <w:szCs w:val="18"/>
          <w:lang w:val="ru-RU"/>
        </w:rPr>
        <w:t xml:space="preserve"> ТЕХНИКЕ ТАЛОЖЕЊА</w:t>
      </w:r>
    </w:p>
    <w:p w14:paraId="1291B049" w14:textId="77777777" w:rsidR="006D5C77" w:rsidRPr="009A2B06" w:rsidRDefault="006D5C77" w:rsidP="00E142D0">
      <w:pPr>
        <w:autoSpaceDE w:val="0"/>
        <w:autoSpaceDN w:val="0"/>
        <w:adjustRightInd w:val="0"/>
        <w:jc w:val="center"/>
        <w:rPr>
          <w:bCs/>
          <w:szCs w:val="18"/>
          <w:lang w:val="sr-Cyrl-BA"/>
        </w:rPr>
      </w:pPr>
    </w:p>
    <w:p w14:paraId="34C9B886" w14:textId="6AC6D2DB" w:rsidR="009A2B06" w:rsidRPr="009A2B06" w:rsidRDefault="00113000" w:rsidP="009A2B06">
      <w:pPr>
        <w:spacing w:after="120"/>
        <w:ind w:left="284" w:hanging="284"/>
        <w:rPr>
          <w:lang w:val="ru-RU"/>
        </w:rPr>
      </w:pPr>
      <w:r>
        <w:rPr>
          <w:lang w:val="ru-RU"/>
        </w:rPr>
        <w:t>1.</w:t>
      </w:r>
      <w:r w:rsidRPr="009D7B86">
        <w:rPr>
          <w:lang w:val="ru-RU"/>
        </w:rPr>
        <w:tab/>
      </w:r>
      <w:r w:rsidR="009A2B06" w:rsidRPr="009A2B06">
        <w:rPr>
          <w:lang w:val="ru-RU"/>
        </w:rPr>
        <w:t xml:space="preserve">Термин </w:t>
      </w:r>
      <w:r w:rsidR="006D5C77">
        <w:rPr>
          <w:lang w:val="ru-RU"/>
        </w:rPr>
        <w:t>‛</w:t>
      </w:r>
      <w:r w:rsidR="009A2B06" w:rsidRPr="009A2B06">
        <w:rPr>
          <w:lang w:val="ru-RU"/>
        </w:rPr>
        <w:t xml:space="preserve">процес превлачења’ укључује репарирање и поновно глачање превлаке као и </w:t>
      </w:r>
      <w:r w:rsidR="00AC207D">
        <w:rPr>
          <w:lang w:val="ru-RU"/>
        </w:rPr>
        <w:t xml:space="preserve">  </w:t>
      </w:r>
      <w:r w:rsidR="009A2B06" w:rsidRPr="009A2B06">
        <w:rPr>
          <w:lang w:val="ru-RU"/>
        </w:rPr>
        <w:t xml:space="preserve">оригиналну превлаку. </w:t>
      </w:r>
    </w:p>
    <w:p w14:paraId="39B8CE29" w14:textId="77777777" w:rsidR="009A2B06" w:rsidRPr="009A2B06" w:rsidRDefault="009A2B06" w:rsidP="009A2B06">
      <w:pPr>
        <w:autoSpaceDE w:val="0"/>
        <w:autoSpaceDN w:val="0"/>
        <w:adjustRightInd w:val="0"/>
        <w:spacing w:after="120"/>
        <w:ind w:left="284" w:hanging="284"/>
        <w:rPr>
          <w:szCs w:val="18"/>
          <w:lang w:val="es-ES"/>
        </w:rPr>
      </w:pPr>
      <w:r w:rsidRPr="009A2B06">
        <w:rPr>
          <w:szCs w:val="18"/>
          <w:lang w:val="ru-RU"/>
        </w:rPr>
        <w:t xml:space="preserve">2. Термин ‘превлака легираног алуминида’ укључује један или више корака превлачења у </w:t>
      </w:r>
      <w:r w:rsidRPr="009A2B06">
        <w:rPr>
          <w:lang w:val="ru-RU"/>
        </w:rPr>
        <w:t>којем су један или више елемената наталожени пре или у току примене алуминидне превл</w:t>
      </w:r>
      <w:r w:rsidRPr="009A2B06">
        <w:rPr>
          <w:szCs w:val="18"/>
          <w:lang w:val="ru-RU"/>
        </w:rPr>
        <w:t xml:space="preserve">аке, чак и ако су ти елементи наталожени другим процесом превлачења. </w:t>
      </w:r>
      <w:r w:rsidRPr="009A2B06">
        <w:rPr>
          <w:szCs w:val="18"/>
          <w:lang w:val="es-ES"/>
        </w:rPr>
        <w:t xml:space="preserve">Међутим, он не укључује вишеструку примену процеса једног степена цементације смешом прахова да се постигне легирани алуминид. </w:t>
      </w:r>
    </w:p>
    <w:p w14:paraId="01C9E0CD" w14:textId="114B0402"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3. Термин </w:t>
      </w:r>
      <w:r w:rsidR="006D5C77">
        <w:rPr>
          <w:szCs w:val="18"/>
          <w:lang w:val="es-ES"/>
        </w:rPr>
        <w:t>‛</w:t>
      </w:r>
      <w:r w:rsidRPr="009A2B06">
        <w:rPr>
          <w:szCs w:val="18"/>
          <w:lang w:val="es-ES"/>
        </w:rPr>
        <w:t xml:space="preserve">племенитим металима модификовани алуминид’ превлака укључује вишестепено облагање у којем су племенит метал или племенити метали нанети неким другим процесом превлачења пре примене алуминидног слоја. </w:t>
      </w:r>
    </w:p>
    <w:p w14:paraId="38C1CD26" w14:textId="50FAC5CB"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4. Термин </w:t>
      </w:r>
      <w:r w:rsidR="006D5C77">
        <w:rPr>
          <w:szCs w:val="18"/>
          <w:lang w:val="es-ES"/>
        </w:rPr>
        <w:t>‛</w:t>
      </w:r>
      <w:r w:rsidRPr="009A2B06">
        <w:rPr>
          <w:szCs w:val="18"/>
          <w:lang w:val="es-ES"/>
        </w:rPr>
        <w:t xml:space="preserve">њихове смеше’ укључује материјале који су убачени (стопљени), сортиране саставе, ко-талоге и вишеслојне талоге који су добијени једним или помоћу више процеса превлачења наведених у табели. </w:t>
      </w:r>
    </w:p>
    <w:p w14:paraId="7DE7F8E1" w14:textId="1801FA97" w:rsidR="009A2B06" w:rsidRPr="009A2B06" w:rsidRDefault="00113000" w:rsidP="009A2B06">
      <w:pPr>
        <w:autoSpaceDE w:val="0"/>
        <w:autoSpaceDN w:val="0"/>
        <w:adjustRightInd w:val="0"/>
        <w:spacing w:after="120"/>
        <w:ind w:left="284" w:hanging="284"/>
        <w:rPr>
          <w:szCs w:val="18"/>
          <w:lang w:val="es-ES"/>
        </w:rPr>
      </w:pPr>
      <w:r>
        <w:rPr>
          <w:szCs w:val="18"/>
          <w:lang w:val="es-ES"/>
        </w:rPr>
        <w:lastRenderedPageBreak/>
        <w:t>5.</w:t>
      </w:r>
      <w:r>
        <w:rPr>
          <w:szCs w:val="18"/>
          <w:lang w:val="es-ES"/>
        </w:rPr>
        <w:tab/>
      </w:r>
      <w:r w:rsidR="006D5C77">
        <w:rPr>
          <w:szCs w:val="18"/>
          <w:lang w:val="es-ES"/>
        </w:rPr>
        <w:t>‛</w:t>
      </w:r>
      <w:r w:rsidR="009A2B06" w:rsidRPr="009A2B06">
        <w:rPr>
          <w:szCs w:val="18"/>
          <w:lang w:val="es-ES"/>
        </w:rPr>
        <w:t xml:space="preserve">MCrAlX’ се односи на превлаку-легуру где је М-кобалт, гвожђе, никл или њихова комбинација, а X-хафнијум, итријум, силицијум, тантал, у било којој количини, или други намерни додатак изнад 0,01 </w:t>
      </w:r>
      <w:r w:rsidR="009A2B06" w:rsidRPr="009A2B06">
        <w:rPr>
          <w:szCs w:val="18"/>
          <w:lang w:val="sr-Cyrl-CS"/>
        </w:rPr>
        <w:t>масеног</w:t>
      </w:r>
      <w:r w:rsidR="009A2B06" w:rsidRPr="009A2B06">
        <w:rPr>
          <w:szCs w:val="18"/>
          <w:lang w:val="es-ES"/>
        </w:rPr>
        <w:t xml:space="preserve"> % у различитим пропорцијама и комбинацијама, изузев: </w:t>
      </w:r>
    </w:p>
    <w:p w14:paraId="4FA5B4A1" w14:textId="6D38D49E" w:rsidR="009A2B06" w:rsidRDefault="009A2B06" w:rsidP="00113000">
      <w:pPr>
        <w:autoSpaceDE w:val="0"/>
        <w:autoSpaceDN w:val="0"/>
        <w:adjustRightInd w:val="0"/>
        <w:ind w:left="704" w:hanging="420"/>
        <w:rPr>
          <w:szCs w:val="18"/>
          <w:lang w:val="sr-Cyrl-RS"/>
        </w:rPr>
      </w:pPr>
      <w:r w:rsidRPr="009A2B06">
        <w:rPr>
          <w:szCs w:val="18"/>
        </w:rPr>
        <w:t>а</w:t>
      </w:r>
      <w:r w:rsidR="00113000">
        <w:rPr>
          <w:szCs w:val="18"/>
          <w:lang w:val="es-ES"/>
        </w:rPr>
        <w:t>.</w:t>
      </w:r>
      <w:r w:rsidR="00113000">
        <w:rPr>
          <w:szCs w:val="18"/>
          <w:lang w:val="es-ES"/>
        </w:rPr>
        <w:tab/>
      </w:r>
      <w:r w:rsidR="00113000">
        <w:rPr>
          <w:szCs w:val="18"/>
          <w:lang w:val="es-ES"/>
        </w:rPr>
        <w:tab/>
      </w:r>
      <w:r w:rsidRPr="009A2B06">
        <w:rPr>
          <w:szCs w:val="18"/>
          <w:lang w:val="es-ES"/>
        </w:rPr>
        <w:t xml:space="preserve">CoCrAlY </w:t>
      </w:r>
      <w:r w:rsidRPr="009A2B06">
        <w:rPr>
          <w:szCs w:val="18"/>
        </w:rPr>
        <w:t>превлака</w:t>
      </w:r>
      <w:r w:rsidRPr="009A2B06">
        <w:rPr>
          <w:szCs w:val="18"/>
          <w:lang w:val="es-ES"/>
        </w:rPr>
        <w:t xml:space="preserve"> </w:t>
      </w:r>
      <w:r w:rsidRPr="009A2B06">
        <w:rPr>
          <w:szCs w:val="18"/>
        </w:rPr>
        <w:t>која</w:t>
      </w:r>
      <w:r w:rsidRPr="009A2B06">
        <w:rPr>
          <w:szCs w:val="18"/>
          <w:lang w:val="es-ES"/>
        </w:rPr>
        <w:t xml:space="preserve"> </w:t>
      </w:r>
      <w:r w:rsidRPr="009A2B06">
        <w:rPr>
          <w:szCs w:val="18"/>
        </w:rPr>
        <w:t>садржи</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22 </w:t>
      </w:r>
      <w:r w:rsidRPr="009A2B06">
        <w:rPr>
          <w:szCs w:val="18"/>
          <w:lang w:val="sr-Cyrl-CS"/>
        </w:rPr>
        <w:t>масена</w:t>
      </w:r>
      <w:r w:rsidRPr="009A2B06">
        <w:rPr>
          <w:szCs w:val="18"/>
          <w:lang w:val="es-ES"/>
        </w:rPr>
        <w:t xml:space="preserve"> % </w:t>
      </w:r>
      <w:r w:rsidRPr="009A2B06">
        <w:rPr>
          <w:szCs w:val="18"/>
        </w:rPr>
        <w:t>хрома</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7 </w:t>
      </w:r>
      <w:r w:rsidRPr="009A2B06">
        <w:rPr>
          <w:szCs w:val="18"/>
          <w:lang w:val="sr-Cyrl-CS"/>
        </w:rPr>
        <w:t>масених</w:t>
      </w:r>
      <w:r w:rsidRPr="009A2B06">
        <w:rPr>
          <w:szCs w:val="18"/>
          <w:lang w:val="es-ES"/>
        </w:rPr>
        <w:t xml:space="preserve"> % </w:t>
      </w:r>
      <w:r w:rsidRPr="009A2B06">
        <w:rPr>
          <w:szCs w:val="18"/>
        </w:rPr>
        <w:t>алуминијума</w:t>
      </w:r>
      <w:r w:rsidRPr="009A2B06">
        <w:rPr>
          <w:szCs w:val="18"/>
          <w:lang w:val="es-ES"/>
        </w:rPr>
        <w:t xml:space="preserve"> </w:t>
      </w:r>
      <w:r w:rsidRPr="009A2B06">
        <w:rPr>
          <w:szCs w:val="18"/>
        </w:rPr>
        <w:t>и</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2 </w:t>
      </w:r>
      <w:r w:rsidRPr="009A2B06">
        <w:rPr>
          <w:szCs w:val="18"/>
          <w:lang w:val="sr-Cyrl-CS"/>
        </w:rPr>
        <w:t>масених</w:t>
      </w:r>
      <w:r w:rsidRPr="009A2B06">
        <w:rPr>
          <w:szCs w:val="18"/>
          <w:lang w:val="es-ES"/>
        </w:rPr>
        <w:t xml:space="preserve"> % </w:t>
      </w:r>
      <w:r w:rsidRPr="009A2B06">
        <w:rPr>
          <w:szCs w:val="18"/>
        </w:rPr>
        <w:t>итријума</w:t>
      </w:r>
      <w:r w:rsidRPr="009A2B06">
        <w:rPr>
          <w:szCs w:val="18"/>
          <w:lang w:val="sr-Cyrl-RS"/>
        </w:rPr>
        <w:t>;</w:t>
      </w:r>
    </w:p>
    <w:p w14:paraId="717D0C45" w14:textId="3841AE88" w:rsidR="009A2B06" w:rsidRPr="009A2B06" w:rsidRDefault="009A2B06" w:rsidP="00113000">
      <w:pPr>
        <w:autoSpaceDE w:val="0"/>
        <w:autoSpaceDN w:val="0"/>
        <w:adjustRightInd w:val="0"/>
        <w:spacing w:after="120"/>
        <w:ind w:left="704" w:hanging="420"/>
        <w:rPr>
          <w:szCs w:val="18"/>
          <w:lang w:val="ru-RU"/>
        </w:rPr>
      </w:pPr>
      <w:r w:rsidRPr="009A2B06">
        <w:rPr>
          <w:szCs w:val="18"/>
          <w:lang w:val="ru-RU"/>
        </w:rPr>
        <w:t>б.</w:t>
      </w:r>
      <w:r w:rsidR="00113000" w:rsidRPr="009D7B86">
        <w:rPr>
          <w:szCs w:val="18"/>
          <w:lang w:val="ru-RU"/>
        </w:rPr>
        <w:tab/>
      </w:r>
      <w:r w:rsidR="00113000" w:rsidRPr="009D7B86">
        <w:rPr>
          <w:szCs w:val="18"/>
          <w:lang w:val="ru-RU"/>
        </w:rPr>
        <w:tab/>
      </w:r>
      <w:r w:rsidRPr="009A2B06">
        <w:rPr>
          <w:szCs w:val="18"/>
          <w:lang w:val="es-ES"/>
        </w:rPr>
        <w:t>CoCrAlY</w:t>
      </w:r>
      <w:r w:rsidRPr="009A2B06">
        <w:rPr>
          <w:szCs w:val="18"/>
          <w:lang w:val="ru-RU"/>
        </w:rPr>
        <w:t xml:space="preserve"> превлака која садржи 22 до 24 тежинска % хрома, 10 до 12 тежинских % алуминијума и 0,5 до 0,7 тежинских % итријума; или</w:t>
      </w:r>
    </w:p>
    <w:p w14:paraId="654CABEC" w14:textId="4AD15812" w:rsidR="009A2B06" w:rsidRPr="009A2B06" w:rsidRDefault="009A2B06" w:rsidP="00113000">
      <w:pPr>
        <w:autoSpaceDE w:val="0"/>
        <w:autoSpaceDN w:val="0"/>
        <w:adjustRightInd w:val="0"/>
        <w:spacing w:after="120"/>
        <w:ind w:left="704" w:hanging="420"/>
        <w:rPr>
          <w:szCs w:val="18"/>
          <w:lang w:val="ru-RU"/>
        </w:rPr>
      </w:pPr>
      <w:r w:rsidRPr="009A2B06">
        <w:rPr>
          <w:szCs w:val="18"/>
          <w:lang w:val="ru-RU"/>
        </w:rPr>
        <w:t xml:space="preserve">ц. </w:t>
      </w:r>
      <w:r w:rsidR="00113000" w:rsidRPr="009D7B86">
        <w:rPr>
          <w:szCs w:val="18"/>
          <w:lang w:val="ru-RU"/>
        </w:rPr>
        <w:tab/>
      </w:r>
      <w:r w:rsidRPr="009A2B06">
        <w:rPr>
          <w:szCs w:val="18"/>
        </w:rPr>
        <w:t>NiCrAlY</w:t>
      </w:r>
      <w:r w:rsidRPr="009A2B06">
        <w:rPr>
          <w:szCs w:val="18"/>
          <w:lang w:val="ru-RU"/>
        </w:rPr>
        <w:t xml:space="preserve"> превлака која садржи 21 до 23 тежинска % хрома, 10 до 12 тежинских % алуминијума и 0,9 до 1,1 тежинска % итријума. </w:t>
      </w:r>
    </w:p>
    <w:p w14:paraId="496C7C7D" w14:textId="0E26D2C8"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6. </w:t>
      </w:r>
      <w:r w:rsidR="00113000">
        <w:rPr>
          <w:szCs w:val="18"/>
          <w:lang w:val="es-ES"/>
        </w:rPr>
        <w:tab/>
      </w:r>
      <w:r w:rsidRPr="009A2B06">
        <w:rPr>
          <w:szCs w:val="18"/>
          <w:lang w:val="es-ES"/>
        </w:rPr>
        <w:t xml:space="preserve">Термин </w:t>
      </w:r>
      <w:r w:rsidR="006D5C77">
        <w:rPr>
          <w:szCs w:val="18"/>
          <w:lang w:val="es-ES"/>
        </w:rPr>
        <w:t>‛</w:t>
      </w:r>
      <w:r w:rsidRPr="009A2B06">
        <w:rPr>
          <w:szCs w:val="18"/>
          <w:lang w:val="es-ES"/>
        </w:rPr>
        <w:t xml:space="preserve">алуминијумска легура’ се односи на легуру која има критичну чврстоћу на истезање 190 МPа или више, мерено на 293 К (20°C). </w:t>
      </w:r>
    </w:p>
    <w:p w14:paraId="61F095A2" w14:textId="444B94C1" w:rsidR="009A2B06" w:rsidRPr="009A2B06" w:rsidRDefault="00113000" w:rsidP="009A2B06">
      <w:pPr>
        <w:autoSpaceDE w:val="0"/>
        <w:autoSpaceDN w:val="0"/>
        <w:adjustRightInd w:val="0"/>
        <w:spacing w:after="120"/>
        <w:ind w:left="284" w:hanging="284"/>
        <w:rPr>
          <w:szCs w:val="18"/>
          <w:lang w:val="es-ES"/>
        </w:rPr>
      </w:pPr>
      <w:r>
        <w:rPr>
          <w:szCs w:val="18"/>
          <w:lang w:val="es-ES"/>
        </w:rPr>
        <w:t>7.</w:t>
      </w:r>
      <w:r>
        <w:rPr>
          <w:szCs w:val="18"/>
          <w:lang w:val="es-ES"/>
        </w:rPr>
        <w:tab/>
      </w:r>
      <w:r w:rsidR="009A2B06" w:rsidRPr="009A2B06">
        <w:rPr>
          <w:szCs w:val="18"/>
          <w:lang w:val="es-ES"/>
        </w:rPr>
        <w:t xml:space="preserve">Термин </w:t>
      </w:r>
      <w:r w:rsidR="006D5C77">
        <w:rPr>
          <w:szCs w:val="18"/>
          <w:lang w:val="es-ES"/>
        </w:rPr>
        <w:t>‛</w:t>
      </w:r>
      <w:r w:rsidR="009A2B06" w:rsidRPr="009A2B06">
        <w:rPr>
          <w:szCs w:val="18"/>
          <w:lang w:val="es-ES"/>
        </w:rPr>
        <w:t xml:space="preserve">челик отпоран на корозију’ односи се на челике серије 300 AISI (Америчког института за гвожђе и челик) или еквивалентне челике по националним стандардима. </w:t>
      </w:r>
    </w:p>
    <w:p w14:paraId="65A959F7" w14:textId="041D5F7C" w:rsidR="009A2B06" w:rsidRPr="009A2B06" w:rsidRDefault="00113000" w:rsidP="009A2B06">
      <w:pPr>
        <w:autoSpaceDE w:val="0"/>
        <w:autoSpaceDN w:val="0"/>
        <w:adjustRightInd w:val="0"/>
        <w:spacing w:after="120"/>
        <w:ind w:left="284" w:hanging="284"/>
        <w:rPr>
          <w:szCs w:val="18"/>
          <w:lang w:val="ru-RU"/>
        </w:rPr>
      </w:pPr>
      <w:r>
        <w:rPr>
          <w:szCs w:val="18"/>
          <w:lang w:val="ru-RU"/>
        </w:rPr>
        <w:t>8.</w:t>
      </w:r>
      <w:r w:rsidRPr="009D7B86">
        <w:rPr>
          <w:szCs w:val="18"/>
          <w:lang w:val="ru-RU"/>
        </w:rPr>
        <w:tab/>
      </w:r>
      <w:r w:rsidR="006D5C77">
        <w:rPr>
          <w:szCs w:val="18"/>
          <w:lang w:val="ru-RU"/>
        </w:rPr>
        <w:t>‛</w:t>
      </w:r>
      <w:r w:rsidR="009A2B06" w:rsidRPr="009A2B06">
        <w:rPr>
          <w:szCs w:val="18"/>
          <w:lang w:val="ru-RU"/>
        </w:rPr>
        <w:t xml:space="preserve">Ватростални метали и легуре’ укључују следеће метале и њихове легуре: ниобијум (колумбијум), молибден, волфрам и тантал. </w:t>
      </w:r>
    </w:p>
    <w:p w14:paraId="2CED4B13" w14:textId="63C2B7F9" w:rsidR="009A2B06" w:rsidRPr="009A2B06" w:rsidRDefault="00113000" w:rsidP="009A2B06">
      <w:pPr>
        <w:autoSpaceDE w:val="0"/>
        <w:autoSpaceDN w:val="0"/>
        <w:adjustRightInd w:val="0"/>
        <w:spacing w:after="120"/>
        <w:ind w:left="284" w:hanging="284"/>
        <w:rPr>
          <w:szCs w:val="18"/>
          <w:lang w:val="ru-RU"/>
        </w:rPr>
      </w:pPr>
      <w:r>
        <w:rPr>
          <w:szCs w:val="18"/>
          <w:lang w:val="ru-RU"/>
        </w:rPr>
        <w:t>9.</w:t>
      </w:r>
      <w:r w:rsidRPr="009D7B86">
        <w:rPr>
          <w:szCs w:val="18"/>
          <w:lang w:val="ru-RU"/>
        </w:rPr>
        <w:tab/>
      </w:r>
      <w:r w:rsidR="006D5C77">
        <w:rPr>
          <w:szCs w:val="18"/>
          <w:lang w:val="ru-RU"/>
        </w:rPr>
        <w:t>‛</w:t>
      </w:r>
      <w:r w:rsidR="009A2B06" w:rsidRPr="009A2B06">
        <w:rPr>
          <w:szCs w:val="18"/>
          <w:lang w:val="ru-RU"/>
        </w:rPr>
        <w:t xml:space="preserve">Материјали за сензорска окна’: алуминијум-оксид, силицијум, германијум, цинк-сулфид, цинк-селенид, галијум-арсенид, дијамант, галијум-фосфид, сафир и следећи халогениди метала: материјали за сензорска окна пречника већег од 40 </w:t>
      </w:r>
      <w:r w:rsidR="009A2B06" w:rsidRPr="009A2B06">
        <w:rPr>
          <w:szCs w:val="18"/>
        </w:rPr>
        <w:t>mm</w:t>
      </w:r>
      <w:r w:rsidR="009A2B06" w:rsidRPr="009A2B06">
        <w:rPr>
          <w:szCs w:val="18"/>
          <w:lang w:val="ru-RU"/>
        </w:rPr>
        <w:t xml:space="preserve"> за цирконијум-флуорид и хафнијум-флуорид. </w:t>
      </w:r>
    </w:p>
    <w:p w14:paraId="00066F8F" w14:textId="53D50FBE" w:rsidR="009A2B06" w:rsidRDefault="009A2B06" w:rsidP="009A2B06">
      <w:pPr>
        <w:autoSpaceDE w:val="0"/>
        <w:autoSpaceDN w:val="0"/>
        <w:adjustRightInd w:val="0"/>
        <w:rPr>
          <w:szCs w:val="18"/>
          <w:lang w:val="ru-RU"/>
        </w:rPr>
      </w:pPr>
      <w:r w:rsidRPr="009A2B06">
        <w:rPr>
          <w:szCs w:val="18"/>
          <w:lang w:val="ru-RU"/>
        </w:rPr>
        <w:t>10.</w:t>
      </w:r>
      <w:r w:rsidR="006D5C77" w:rsidRPr="0044270C">
        <w:rPr>
          <w:szCs w:val="18"/>
        </w:rPr>
        <w:t xml:space="preserve"> „</w:t>
      </w:r>
      <w:r w:rsidRPr="009A2B06">
        <w:rPr>
          <w:szCs w:val="18"/>
          <w:lang w:val="ru-RU"/>
        </w:rPr>
        <w:t>Технологија</w:t>
      </w:r>
      <w:r w:rsidR="00CF3948" w:rsidRPr="0044270C">
        <w:rPr>
          <w:szCs w:val="18"/>
        </w:rPr>
        <w:t>”</w:t>
      </w:r>
      <w:r w:rsidRPr="009A2B06">
        <w:rPr>
          <w:szCs w:val="18"/>
          <w:lang w:val="ru-RU"/>
        </w:rPr>
        <w:t xml:space="preserve"> за једностепену цементацију смешом прахова чврстих профила (крила) није </w:t>
      </w:r>
    </w:p>
    <w:p w14:paraId="6846717F" w14:textId="6199DA88" w:rsidR="009A2B06" w:rsidRDefault="009A2B06" w:rsidP="00AC207D">
      <w:pPr>
        <w:autoSpaceDE w:val="0"/>
        <w:autoSpaceDN w:val="0"/>
        <w:adjustRightInd w:val="0"/>
        <w:spacing w:line="276" w:lineRule="auto"/>
        <w:rPr>
          <w:szCs w:val="18"/>
          <w:lang w:val="ru-RU"/>
        </w:rPr>
      </w:pPr>
      <w:r>
        <w:rPr>
          <w:szCs w:val="18"/>
          <w:lang w:val="ru-RU"/>
        </w:rPr>
        <w:t xml:space="preserve">     </w:t>
      </w:r>
      <w:r w:rsidRPr="009A2B06">
        <w:rPr>
          <w:szCs w:val="18"/>
          <w:lang w:val="ru-RU"/>
        </w:rPr>
        <w:t>контролисана Категоријом 2.</w:t>
      </w:r>
    </w:p>
    <w:p w14:paraId="443126F6" w14:textId="6ABB60D3" w:rsidR="00AC207D" w:rsidRPr="00AC207D" w:rsidRDefault="00AC207D" w:rsidP="00AC207D">
      <w:pPr>
        <w:autoSpaceDE w:val="0"/>
        <w:autoSpaceDN w:val="0"/>
        <w:adjustRightInd w:val="0"/>
        <w:spacing w:after="120"/>
        <w:ind w:left="426" w:hanging="426"/>
        <w:rPr>
          <w:szCs w:val="18"/>
          <w:lang w:val="ru-RU"/>
        </w:rPr>
      </w:pPr>
      <w:r w:rsidRPr="00AC207D">
        <w:rPr>
          <w:szCs w:val="18"/>
          <w:lang w:val="ru-RU"/>
        </w:rPr>
        <w:t xml:space="preserve">11. </w:t>
      </w:r>
      <w:r w:rsidR="006D5C77">
        <w:rPr>
          <w:szCs w:val="18"/>
          <w:lang w:val="ru-RU"/>
        </w:rPr>
        <w:t>‛</w:t>
      </w:r>
      <w:r w:rsidRPr="00AC207D">
        <w:rPr>
          <w:szCs w:val="18"/>
          <w:lang w:val="ru-RU"/>
        </w:rPr>
        <w:t xml:space="preserve">Полимери’: полиимиди, полиестри, полисулфиди, поликарбонати и полиуретани. </w:t>
      </w:r>
    </w:p>
    <w:p w14:paraId="06F1F59F" w14:textId="5C26111E" w:rsidR="00AC207D" w:rsidRDefault="00AC207D" w:rsidP="00AC207D">
      <w:pPr>
        <w:autoSpaceDE w:val="0"/>
        <w:autoSpaceDN w:val="0"/>
        <w:adjustRightInd w:val="0"/>
        <w:ind w:left="284" w:hanging="284"/>
        <w:rPr>
          <w:szCs w:val="18"/>
          <w:lang w:val="ru-RU"/>
        </w:rPr>
      </w:pPr>
      <w:r w:rsidRPr="00AC207D">
        <w:rPr>
          <w:szCs w:val="18"/>
          <w:lang w:val="ru-RU"/>
        </w:rPr>
        <w:t xml:space="preserve">12. </w:t>
      </w:r>
      <w:r w:rsidR="006D5C77">
        <w:rPr>
          <w:szCs w:val="18"/>
          <w:lang w:val="ru-RU"/>
        </w:rPr>
        <w:t>‛</w:t>
      </w:r>
      <w:r w:rsidRPr="00AC207D">
        <w:rPr>
          <w:szCs w:val="18"/>
          <w:lang w:val="ru-RU"/>
        </w:rPr>
        <w:t xml:space="preserve">Модификовани цирконијум-диоксид’ односи се на додатак других оксида метала (тј. </w:t>
      </w:r>
      <w:r>
        <w:rPr>
          <w:szCs w:val="18"/>
          <w:lang w:val="ru-RU"/>
        </w:rPr>
        <w:t xml:space="preserve"> </w:t>
      </w:r>
    </w:p>
    <w:p w14:paraId="2CB07553" w14:textId="4A31C5A4" w:rsidR="00AC207D" w:rsidRPr="00AC207D" w:rsidRDefault="00AC207D" w:rsidP="00AC207D">
      <w:pPr>
        <w:autoSpaceDE w:val="0"/>
        <w:autoSpaceDN w:val="0"/>
        <w:adjustRightInd w:val="0"/>
        <w:spacing w:after="120"/>
        <w:ind w:left="404"/>
        <w:rPr>
          <w:szCs w:val="18"/>
          <w:lang w:val="ru-RU"/>
        </w:rPr>
      </w:pPr>
      <w:r w:rsidRPr="00AC207D">
        <w:rPr>
          <w:szCs w:val="18"/>
          <w:lang w:val="ru-RU"/>
        </w:rPr>
        <w:t xml:space="preserve">калцијума, магнезијума, итријума, хафнијума, ретке земне оксиде ) цирконијум-диоксиду у циљу стабилизације извесних кристалографских фаза и фазних састава. </w:t>
      </w:r>
    </w:p>
    <w:p w14:paraId="3CE52402" w14:textId="0DDA2DC4" w:rsidR="00AC207D" w:rsidRDefault="00AC207D" w:rsidP="00AC207D">
      <w:pPr>
        <w:autoSpaceDE w:val="0"/>
        <w:autoSpaceDN w:val="0"/>
        <w:adjustRightInd w:val="0"/>
        <w:ind w:left="284" w:hanging="284"/>
        <w:rPr>
          <w:szCs w:val="18"/>
          <w:lang w:val="ru-RU"/>
        </w:rPr>
      </w:pPr>
      <w:r w:rsidRPr="00AC207D">
        <w:rPr>
          <w:szCs w:val="18"/>
          <w:lang w:val="ru-RU"/>
        </w:rPr>
        <w:t xml:space="preserve">13. </w:t>
      </w:r>
      <w:r w:rsidR="00665BE9">
        <w:rPr>
          <w:szCs w:val="18"/>
          <w:lang w:val="ru-RU"/>
        </w:rPr>
        <w:t>‛</w:t>
      </w:r>
      <w:r w:rsidRPr="00AC207D">
        <w:rPr>
          <w:szCs w:val="18"/>
          <w:lang w:val="ru-RU"/>
        </w:rPr>
        <w:t xml:space="preserve">Титанијумове легуре’ односе се само на ваздухопловне легуре које имају критичну чврстоћу </w:t>
      </w:r>
    </w:p>
    <w:p w14:paraId="0891AF59" w14:textId="3BA5ABDB" w:rsidR="00AC207D" w:rsidRPr="00AC207D" w:rsidRDefault="00AC207D" w:rsidP="00AC207D">
      <w:pPr>
        <w:autoSpaceDE w:val="0"/>
        <w:autoSpaceDN w:val="0"/>
        <w:adjustRightInd w:val="0"/>
        <w:spacing w:after="120"/>
        <w:ind w:left="284"/>
        <w:rPr>
          <w:szCs w:val="18"/>
          <w:lang w:val="ru-RU"/>
        </w:rPr>
      </w:pPr>
      <w:r>
        <w:rPr>
          <w:szCs w:val="18"/>
          <w:lang w:val="ru-RU"/>
        </w:rPr>
        <w:t xml:space="preserve">  </w:t>
      </w:r>
      <w:r w:rsidRPr="00AC207D">
        <w:rPr>
          <w:szCs w:val="18"/>
          <w:lang w:val="ru-RU"/>
        </w:rPr>
        <w:t xml:space="preserve">на истезање 900 </w:t>
      </w:r>
      <w:r w:rsidRPr="00AC207D">
        <w:rPr>
          <w:szCs w:val="18"/>
          <w:lang w:val="en-GB"/>
        </w:rPr>
        <w:t>MPa</w:t>
      </w:r>
      <w:r w:rsidRPr="00AC207D">
        <w:rPr>
          <w:szCs w:val="18"/>
          <w:lang w:val="ru-RU"/>
        </w:rPr>
        <w:t xml:space="preserve"> или више мерену на 293 К (20°</w:t>
      </w:r>
      <w:r w:rsidRPr="00AC207D">
        <w:rPr>
          <w:szCs w:val="18"/>
        </w:rPr>
        <w:t>C</w:t>
      </w:r>
      <w:r w:rsidRPr="00AC207D">
        <w:rPr>
          <w:szCs w:val="18"/>
          <w:lang w:val="ru-RU"/>
        </w:rPr>
        <w:t xml:space="preserve">). </w:t>
      </w:r>
    </w:p>
    <w:p w14:paraId="21D27462" w14:textId="41A70118" w:rsidR="00AC207D" w:rsidRDefault="00AC207D" w:rsidP="00AC207D">
      <w:pPr>
        <w:autoSpaceDE w:val="0"/>
        <w:autoSpaceDN w:val="0"/>
        <w:adjustRightInd w:val="0"/>
        <w:rPr>
          <w:szCs w:val="18"/>
          <w:lang w:val="ru-RU"/>
        </w:rPr>
      </w:pPr>
      <w:r w:rsidRPr="00AC207D">
        <w:rPr>
          <w:szCs w:val="18"/>
          <w:lang w:val="ru-RU"/>
        </w:rPr>
        <w:t xml:space="preserve">14. </w:t>
      </w:r>
      <w:r w:rsidR="00665BE9">
        <w:rPr>
          <w:szCs w:val="18"/>
          <w:lang w:val="ru-RU"/>
        </w:rPr>
        <w:t>‛</w:t>
      </w:r>
      <w:r w:rsidRPr="00AC207D">
        <w:rPr>
          <w:szCs w:val="18"/>
          <w:lang w:val="ru-RU"/>
        </w:rPr>
        <w:t xml:space="preserve">Нискоекспанзиона стакла’ односе се на стакла која имају коефицијент термичке експанзије 1 </w:t>
      </w:r>
      <w:r>
        <w:rPr>
          <w:szCs w:val="18"/>
          <w:lang w:val="ru-RU"/>
        </w:rPr>
        <w:t xml:space="preserve">     </w:t>
      </w:r>
    </w:p>
    <w:p w14:paraId="580093AA" w14:textId="0241D1A7" w:rsidR="00AC207D" w:rsidRPr="00AC207D" w:rsidRDefault="00AC207D" w:rsidP="00AC207D">
      <w:pPr>
        <w:autoSpaceDE w:val="0"/>
        <w:autoSpaceDN w:val="0"/>
        <w:adjustRightInd w:val="0"/>
        <w:spacing w:after="120"/>
        <w:ind w:firstLine="284"/>
        <w:rPr>
          <w:szCs w:val="18"/>
          <w:lang w:val="ru-RU"/>
        </w:rPr>
      </w:pPr>
      <w:r>
        <w:rPr>
          <w:szCs w:val="18"/>
          <w:lang w:val="ru-RU"/>
        </w:rPr>
        <w:t xml:space="preserve">  </w:t>
      </w:r>
      <w:r w:rsidRPr="00AC207D">
        <w:rPr>
          <w:szCs w:val="18"/>
        </w:rPr>
        <w:t>x</w:t>
      </w:r>
      <w:r w:rsidRPr="00AC207D">
        <w:rPr>
          <w:szCs w:val="18"/>
          <w:lang w:val="ru-RU"/>
        </w:rPr>
        <w:t xml:space="preserve"> 10</w:t>
      </w:r>
      <w:r w:rsidRPr="00AC207D">
        <w:rPr>
          <w:szCs w:val="18"/>
          <w:vertAlign w:val="superscript"/>
          <w:lang w:val="ru-RU"/>
        </w:rPr>
        <w:t>-7</w:t>
      </w:r>
      <w:r w:rsidRPr="00AC207D">
        <w:rPr>
          <w:szCs w:val="18"/>
          <w:lang w:val="ru-RU"/>
        </w:rPr>
        <w:t xml:space="preserve"> </w:t>
      </w:r>
      <w:r w:rsidRPr="00AC207D">
        <w:rPr>
          <w:position w:val="8"/>
          <w:szCs w:val="18"/>
          <w:vertAlign w:val="superscript"/>
          <w:lang w:val="ru-RU"/>
        </w:rPr>
        <w:t xml:space="preserve"> </w:t>
      </w:r>
      <w:r w:rsidRPr="00AC207D">
        <w:rPr>
          <w:szCs w:val="18"/>
          <w:lang w:val="ru-RU"/>
        </w:rPr>
        <w:t>К</w:t>
      </w:r>
      <w:r w:rsidRPr="00AC207D">
        <w:rPr>
          <w:szCs w:val="18"/>
          <w:vertAlign w:val="superscript"/>
          <w:lang w:val="ru-RU"/>
        </w:rPr>
        <w:t>-1</w:t>
      </w:r>
      <w:r w:rsidRPr="00AC207D">
        <w:rPr>
          <w:position w:val="8"/>
          <w:szCs w:val="18"/>
          <w:vertAlign w:val="superscript"/>
          <w:lang w:val="ru-RU"/>
        </w:rPr>
        <w:t xml:space="preserve"> </w:t>
      </w:r>
      <w:r w:rsidRPr="00AC207D">
        <w:rPr>
          <w:szCs w:val="18"/>
          <w:lang w:val="ru-RU"/>
        </w:rPr>
        <w:t>или мање мерено на 293 К (20°</w:t>
      </w:r>
      <w:r w:rsidRPr="00AC207D">
        <w:rPr>
          <w:szCs w:val="18"/>
        </w:rPr>
        <w:t>C</w:t>
      </w:r>
      <w:r w:rsidRPr="00AC207D">
        <w:rPr>
          <w:szCs w:val="18"/>
          <w:lang w:val="ru-RU"/>
        </w:rPr>
        <w:t xml:space="preserve">). </w:t>
      </w:r>
    </w:p>
    <w:p w14:paraId="292DD2A7" w14:textId="5C9DBAEC" w:rsidR="00AC207D" w:rsidRPr="00AC207D" w:rsidRDefault="00AC207D" w:rsidP="00AC207D">
      <w:pPr>
        <w:autoSpaceDE w:val="0"/>
        <w:autoSpaceDN w:val="0"/>
        <w:adjustRightInd w:val="0"/>
        <w:spacing w:after="120"/>
        <w:ind w:left="284" w:hanging="284"/>
        <w:rPr>
          <w:szCs w:val="18"/>
          <w:lang w:val="ru-RU"/>
        </w:rPr>
      </w:pPr>
      <w:r w:rsidRPr="00AC207D">
        <w:rPr>
          <w:szCs w:val="18"/>
          <w:lang w:val="ru-RU"/>
        </w:rPr>
        <w:t xml:space="preserve">15 </w:t>
      </w:r>
      <w:r w:rsidR="00665BE9">
        <w:rPr>
          <w:szCs w:val="18"/>
          <w:lang w:val="ru-RU"/>
        </w:rPr>
        <w:t>‛</w:t>
      </w:r>
      <w:r w:rsidRPr="00AC207D">
        <w:rPr>
          <w:szCs w:val="18"/>
          <w:lang w:val="ru-RU"/>
        </w:rPr>
        <w:t xml:space="preserve">Диелектрични слојеви’ су превлаке направљене од више слојева изолаторског материјала у којем се карактеристике интерференције материјала различитог преламања користе да рефлектују, пропуштају или апсорбују различите таласне дужине. Диелектрични слојеви се односе на више од четири диелектрична слоја или на </w:t>
      </w:r>
      <w:r w:rsidR="00665BE9">
        <w:rPr>
          <w:szCs w:val="18"/>
          <w:lang w:val="ru-RU"/>
        </w:rPr>
        <w:t>„</w:t>
      </w:r>
      <w:r w:rsidRPr="00AC207D">
        <w:rPr>
          <w:szCs w:val="18"/>
          <w:lang w:val="ru-RU"/>
        </w:rPr>
        <w:t xml:space="preserve">композитне” слојеве диелектрик/метал. </w:t>
      </w:r>
    </w:p>
    <w:p w14:paraId="5DF707BD" w14:textId="15CE68FF" w:rsidR="00AC207D" w:rsidRPr="00AC207D" w:rsidRDefault="00AC207D" w:rsidP="00AC207D">
      <w:pPr>
        <w:autoSpaceDE w:val="0"/>
        <w:autoSpaceDN w:val="0"/>
        <w:adjustRightInd w:val="0"/>
        <w:spacing w:after="120"/>
        <w:ind w:left="284" w:hanging="284"/>
        <w:rPr>
          <w:szCs w:val="18"/>
          <w:lang w:val="ru-RU"/>
        </w:rPr>
      </w:pPr>
      <w:r w:rsidRPr="00AC207D">
        <w:rPr>
          <w:szCs w:val="18"/>
          <w:lang w:val="ru-RU"/>
        </w:rPr>
        <w:t xml:space="preserve">16. </w:t>
      </w:r>
      <w:r w:rsidR="00665BE9">
        <w:rPr>
          <w:szCs w:val="18"/>
          <w:lang w:val="ru-RU"/>
        </w:rPr>
        <w:t>‛</w:t>
      </w:r>
      <w:r w:rsidRPr="00AC207D">
        <w:rPr>
          <w:szCs w:val="18"/>
          <w:lang w:val="ru-RU"/>
        </w:rPr>
        <w:t xml:space="preserve">Цементирани карбид волфрама’ не укључује материјале алата за сечење и обликовање који се састоје од волфрам-карбида /(коблт, никл), титан-карбид/( кобалт, никл), хром-карбид/ никл-хром или хром карбид/никл. </w:t>
      </w:r>
    </w:p>
    <w:p w14:paraId="68F0CAE7" w14:textId="27E41486" w:rsidR="00AC207D" w:rsidRPr="00AC207D" w:rsidRDefault="00AC207D" w:rsidP="00AC207D">
      <w:pPr>
        <w:autoSpaceDE w:val="0"/>
        <w:autoSpaceDN w:val="0"/>
        <w:adjustRightInd w:val="0"/>
        <w:spacing w:after="120"/>
        <w:ind w:left="284" w:hanging="284"/>
        <w:rPr>
          <w:szCs w:val="18"/>
          <w:lang w:val="sr-Cyrl-CS"/>
        </w:rPr>
      </w:pPr>
      <w:r w:rsidRPr="00AC207D">
        <w:rPr>
          <w:szCs w:val="18"/>
          <w:lang w:val="ru-RU"/>
        </w:rPr>
        <w:t xml:space="preserve">17. </w:t>
      </w:r>
      <w:r w:rsidR="00665BE9" w:rsidRPr="00A960BD">
        <w:rPr>
          <w:szCs w:val="18"/>
        </w:rPr>
        <w:t>„</w:t>
      </w:r>
      <w:r w:rsidRPr="00AC207D">
        <w:rPr>
          <w:szCs w:val="18"/>
          <w:lang w:val="ru-RU"/>
        </w:rPr>
        <w:t>Технологија</w:t>
      </w:r>
      <w:r w:rsidR="00CF3948" w:rsidRPr="00A960BD">
        <w:rPr>
          <w:szCs w:val="18"/>
        </w:rPr>
        <w:t>”</w:t>
      </w:r>
      <w:r w:rsidRPr="00AC207D">
        <w:rPr>
          <w:szCs w:val="18"/>
          <w:lang w:val="ru-RU"/>
        </w:rPr>
        <w:t xml:space="preserve"> специјално прописана за наношење дијамантског угљеника на било шта од следећег не подлеже контроли: магнетни погони диска и главе, опрема за израду робе за једнократну употребу, вентили за славине, акустичке дијафрагме за звучнике, делови мотора за аутомобиле, алати за сечење, калупи за просецање-пресовање, канцеларијска аутоматизована опрема, микрофони или медицинска опрема </w:t>
      </w:r>
      <w:r w:rsidRPr="00AC207D">
        <w:rPr>
          <w:szCs w:val="18"/>
          <w:lang w:val="sr-Cyrl-CS"/>
        </w:rPr>
        <w:t>или калупе за одливање или изливање калупа у пластици, израђене од легура које садрже мање од 5% берилијума.</w:t>
      </w:r>
    </w:p>
    <w:p w14:paraId="78A4F9AC" w14:textId="785D1FD7" w:rsidR="00AC207D" w:rsidRPr="00AC207D" w:rsidRDefault="00AC207D" w:rsidP="00AC207D">
      <w:pPr>
        <w:autoSpaceDE w:val="0"/>
        <w:autoSpaceDN w:val="0"/>
        <w:adjustRightInd w:val="0"/>
        <w:spacing w:after="120"/>
        <w:rPr>
          <w:szCs w:val="18"/>
          <w:lang w:val="ru-RU"/>
        </w:rPr>
      </w:pPr>
      <w:r w:rsidRPr="00AC207D">
        <w:rPr>
          <w:szCs w:val="18"/>
          <w:lang w:val="ru-RU"/>
        </w:rPr>
        <w:t xml:space="preserve">18. </w:t>
      </w:r>
      <w:r w:rsidR="00665BE9">
        <w:rPr>
          <w:szCs w:val="18"/>
          <w:lang w:val="ru-RU"/>
        </w:rPr>
        <w:t>‛</w:t>
      </w:r>
      <w:r w:rsidRPr="00AC207D">
        <w:rPr>
          <w:szCs w:val="18"/>
          <w:lang w:val="ru-RU"/>
        </w:rPr>
        <w:t xml:space="preserve">Силицијум-карбид’ не укључује материјале за алат за сечење и обликовање. </w:t>
      </w:r>
    </w:p>
    <w:p w14:paraId="3214A1D3" w14:textId="77777777" w:rsidR="00AC207D" w:rsidRDefault="00AC207D" w:rsidP="00AC207D">
      <w:pPr>
        <w:autoSpaceDE w:val="0"/>
        <w:autoSpaceDN w:val="0"/>
        <w:adjustRightInd w:val="0"/>
        <w:rPr>
          <w:szCs w:val="18"/>
          <w:lang w:val="ru-RU"/>
        </w:rPr>
      </w:pPr>
      <w:r w:rsidRPr="00AC207D">
        <w:rPr>
          <w:szCs w:val="18"/>
          <w:lang w:val="ru-RU"/>
        </w:rPr>
        <w:t xml:space="preserve">19. Керамички супстрат, као што је коришћен у овом запису, не укључује керамичке материјале </w:t>
      </w:r>
    </w:p>
    <w:p w14:paraId="65B0A184" w14:textId="0BF0A13A" w:rsidR="00AC207D" w:rsidRDefault="00AC207D" w:rsidP="00AC207D">
      <w:pPr>
        <w:autoSpaceDE w:val="0"/>
        <w:autoSpaceDN w:val="0"/>
        <w:adjustRightInd w:val="0"/>
        <w:ind w:left="360"/>
        <w:rPr>
          <w:szCs w:val="18"/>
          <w:lang w:val="ru-RU"/>
        </w:rPr>
      </w:pPr>
      <w:r w:rsidRPr="00AC207D">
        <w:rPr>
          <w:szCs w:val="18"/>
          <w:lang w:val="ru-RU"/>
        </w:rPr>
        <w:lastRenderedPageBreak/>
        <w:t>који садрже 5 тежинских %, или више глине или цемента у свом саставу, било као посебне конституенте било у комбинацији.</w:t>
      </w:r>
    </w:p>
    <w:p w14:paraId="41C361F9" w14:textId="77777777" w:rsidR="00341C2E" w:rsidRDefault="00341C2E" w:rsidP="00AC207D">
      <w:pPr>
        <w:autoSpaceDE w:val="0"/>
        <w:autoSpaceDN w:val="0"/>
        <w:adjustRightInd w:val="0"/>
        <w:ind w:left="360"/>
        <w:rPr>
          <w:szCs w:val="18"/>
          <w:lang w:val="ru-RU"/>
        </w:rPr>
      </w:pPr>
    </w:p>
    <w:p w14:paraId="1C884B4B" w14:textId="77777777" w:rsidR="00341C2E" w:rsidRPr="00113000" w:rsidRDefault="00341C2E" w:rsidP="00341C2E">
      <w:pPr>
        <w:autoSpaceDE w:val="0"/>
        <w:autoSpaceDN w:val="0"/>
        <w:adjustRightInd w:val="0"/>
        <w:jc w:val="center"/>
        <w:rPr>
          <w:b/>
          <w:szCs w:val="18"/>
          <w:lang w:val="ru-RU"/>
        </w:rPr>
      </w:pPr>
      <w:r w:rsidRPr="00113000">
        <w:rPr>
          <w:b/>
          <w:szCs w:val="18"/>
          <w:lang w:val="ru-RU"/>
        </w:rPr>
        <w:t xml:space="preserve">ТЕХНИЧКА НАПОМЕНА </w:t>
      </w:r>
    </w:p>
    <w:p w14:paraId="33BD4826" w14:textId="77777777" w:rsidR="00341C2E" w:rsidRPr="00341C2E" w:rsidRDefault="00341C2E" w:rsidP="00341C2E">
      <w:pPr>
        <w:autoSpaceDE w:val="0"/>
        <w:autoSpaceDN w:val="0"/>
        <w:adjustRightInd w:val="0"/>
        <w:jc w:val="center"/>
        <w:rPr>
          <w:szCs w:val="18"/>
          <w:lang w:val="sr-Cyrl-BA"/>
        </w:rPr>
      </w:pPr>
      <w:r w:rsidRPr="00113000">
        <w:rPr>
          <w:b/>
          <w:szCs w:val="18"/>
          <w:lang w:val="ru-RU"/>
        </w:rPr>
        <w:t>уз табелу ТЕХНИКЕ ТАЛОЖЕЊА</w:t>
      </w:r>
    </w:p>
    <w:p w14:paraId="7F85B3B7" w14:textId="77777777" w:rsidR="00341C2E" w:rsidRPr="00341C2E" w:rsidRDefault="00341C2E" w:rsidP="00341C2E">
      <w:pPr>
        <w:autoSpaceDE w:val="0"/>
        <w:autoSpaceDN w:val="0"/>
        <w:adjustRightInd w:val="0"/>
        <w:jc w:val="center"/>
        <w:rPr>
          <w:szCs w:val="18"/>
          <w:lang w:val="sr-Cyrl-BA"/>
        </w:rPr>
      </w:pPr>
    </w:p>
    <w:p w14:paraId="474C727C" w14:textId="77777777" w:rsidR="00341C2E" w:rsidRPr="00341C2E" w:rsidRDefault="00341C2E" w:rsidP="00341C2E">
      <w:pPr>
        <w:autoSpaceDE w:val="0"/>
        <w:autoSpaceDN w:val="0"/>
        <w:adjustRightInd w:val="0"/>
        <w:spacing w:after="120"/>
        <w:ind w:left="284" w:hanging="284"/>
        <w:rPr>
          <w:szCs w:val="18"/>
          <w:lang w:val="sr-Cyrl-CS"/>
        </w:rPr>
      </w:pPr>
      <w:r w:rsidRPr="00341C2E">
        <w:rPr>
          <w:b/>
          <w:bCs/>
          <w:szCs w:val="18"/>
          <w:lang w:val="es-ES"/>
        </w:rPr>
        <w:t>П</w:t>
      </w:r>
      <w:r w:rsidRPr="00341C2E">
        <w:rPr>
          <w:b/>
          <w:bCs/>
          <w:szCs w:val="18"/>
          <w:lang w:val="sr-Cyrl-CS"/>
        </w:rPr>
        <w:t>РОЦЕСИ</w:t>
      </w:r>
      <w:r w:rsidRPr="00341C2E">
        <w:rPr>
          <w:b/>
          <w:bCs/>
          <w:szCs w:val="18"/>
          <w:lang w:val="es-ES"/>
        </w:rPr>
        <w:t xml:space="preserve"> </w:t>
      </w:r>
      <w:r w:rsidRPr="00341C2E">
        <w:rPr>
          <w:szCs w:val="18"/>
          <w:lang w:val="es-ES"/>
        </w:rPr>
        <w:t xml:space="preserve">специфицирани у колони 1 </w:t>
      </w:r>
      <w:r w:rsidRPr="00341C2E">
        <w:rPr>
          <w:szCs w:val="18"/>
          <w:lang w:val="sr-Cyrl-CS"/>
        </w:rPr>
        <w:t>Т</w:t>
      </w:r>
      <w:r w:rsidRPr="00341C2E">
        <w:rPr>
          <w:szCs w:val="18"/>
          <w:lang w:val="es-ES"/>
        </w:rPr>
        <w:t>абеле дефинисани су на следећи начин:</w:t>
      </w:r>
    </w:p>
    <w:p w14:paraId="5AD0D464" w14:textId="13AB0DE1" w:rsidR="00341C2E" w:rsidRPr="00341C2E" w:rsidRDefault="00341C2E" w:rsidP="00C2086E">
      <w:pPr>
        <w:spacing w:after="120"/>
        <w:ind w:left="705" w:hanging="705"/>
        <w:rPr>
          <w:lang w:val="sr-Cyrl-CS"/>
        </w:rPr>
      </w:pPr>
      <w:r w:rsidRPr="00341C2E">
        <w:rPr>
          <w:lang w:val="sr-Cyrl-CS"/>
        </w:rPr>
        <w:t xml:space="preserve">а. </w:t>
      </w:r>
      <w:r w:rsidR="00C2086E">
        <w:rPr>
          <w:lang w:val="sr-Cyrl-CS"/>
        </w:rPr>
        <w:tab/>
      </w:r>
      <w:r w:rsidR="00C2086E">
        <w:rPr>
          <w:lang w:val="sr-Cyrl-CS"/>
        </w:rPr>
        <w:tab/>
      </w:r>
      <w:r w:rsidRPr="00341C2E">
        <w:rPr>
          <w:b/>
          <w:bCs/>
          <w:lang w:val="sr-Cyrl-CS"/>
        </w:rPr>
        <w:t>Хемијско таложење</w:t>
      </w:r>
      <w:r w:rsidRPr="00341C2E">
        <w:rPr>
          <w:lang w:val="sr-Cyrl-CS"/>
        </w:rPr>
        <w:t xml:space="preserve"> </w:t>
      </w:r>
      <w:r w:rsidRPr="00341C2E">
        <w:rPr>
          <w:b/>
          <w:bCs/>
          <w:lang w:val="sr-Cyrl-CS"/>
        </w:rPr>
        <w:t>из гасне фазе</w:t>
      </w:r>
      <w:r w:rsidRPr="00341C2E">
        <w:rPr>
          <w:lang w:val="sr-Cyrl-CS"/>
        </w:rPr>
        <w:t xml:space="preserve"> (</w:t>
      </w:r>
      <w:r w:rsidRPr="00341C2E">
        <w:t>CVD</w:t>
      </w:r>
      <w:r w:rsidRPr="00341C2E">
        <w:rPr>
          <w:lang w:val="sr-Cyrl-CS"/>
        </w:rPr>
        <w:t xml:space="preserve">) је процес наношења слоја или процес наношења превлаке за модификацију површине у коме се метал, легура, </w:t>
      </w:r>
      <w:r w:rsidR="00665BE9">
        <w:rPr>
          <w:lang w:val="sr-Cyrl-CS"/>
        </w:rPr>
        <w:t>„</w:t>
      </w:r>
      <w:r w:rsidRPr="00341C2E">
        <w:rPr>
          <w:lang w:val="sr-Cyrl-CS"/>
        </w:rPr>
        <w:t xml:space="preserve">композит”, диелектрик или керамика таложе на загрејан супстрат. Гасовити реактанти су разложени или сједињени у близини подлоге што резултује таложењем жељеног елемента, легуре или једињења на супстрат. Енергија за ово разлагање или процес хемијске реакције, могу бити обезбеђени загревањем подлоге, пражњењем ужарене плазме, или “ласерским” зрачењем. </w:t>
      </w:r>
    </w:p>
    <w:p w14:paraId="5DAE9147" w14:textId="77777777" w:rsidR="00C2086E" w:rsidRDefault="00341C2E" w:rsidP="00C2086E">
      <w:pPr>
        <w:autoSpaceDE w:val="0"/>
        <w:autoSpaceDN w:val="0"/>
        <w:adjustRightInd w:val="0"/>
        <w:ind w:left="948" w:hanging="147"/>
        <w:rPr>
          <w:szCs w:val="18"/>
          <w:lang w:val="es-ES"/>
        </w:rPr>
      </w:pPr>
      <w:r w:rsidRPr="00341C2E">
        <w:rPr>
          <w:szCs w:val="18"/>
          <w:u w:val="single"/>
          <w:lang w:val="es-ES"/>
        </w:rPr>
        <w:t>N.B.1</w:t>
      </w:r>
      <w:r w:rsidRPr="00341C2E">
        <w:rPr>
          <w:szCs w:val="18"/>
          <w:lang w:val="es-ES"/>
        </w:rPr>
        <w:t xml:space="preserve"> CVD укључује следеће процесе: усмерено струјање гаса ван паковања-таложења </w:t>
      </w:r>
    </w:p>
    <w:p w14:paraId="1870D5E6" w14:textId="2BD55F98" w:rsidR="00341C2E" w:rsidRPr="00341C2E" w:rsidRDefault="00C2086E" w:rsidP="00C2086E">
      <w:pPr>
        <w:autoSpaceDE w:val="0"/>
        <w:autoSpaceDN w:val="0"/>
        <w:adjustRightInd w:val="0"/>
        <w:ind w:left="1416"/>
        <w:rPr>
          <w:szCs w:val="18"/>
          <w:lang w:val="sr-Cyrl-RS"/>
        </w:rPr>
      </w:pPr>
      <w:r>
        <w:rPr>
          <w:szCs w:val="18"/>
          <w:lang w:val="es-ES"/>
        </w:rPr>
        <w:t xml:space="preserve">смеше </w:t>
      </w:r>
      <w:r w:rsidR="00341C2E" w:rsidRPr="00341C2E">
        <w:rPr>
          <w:szCs w:val="18"/>
          <w:lang w:val="es-ES"/>
        </w:rPr>
        <w:t xml:space="preserve">прахова, пулсирајуће CVD, контролисано топлотно таложење језгара кристализације (CNTD), CVD процесе појачане или асистиране плазмом. </w:t>
      </w:r>
    </w:p>
    <w:p w14:paraId="3BCA9CAA" w14:textId="0C76CCA3" w:rsidR="00341C2E" w:rsidRPr="00341C2E" w:rsidRDefault="00C2086E" w:rsidP="00C2086E">
      <w:pPr>
        <w:autoSpaceDE w:val="0"/>
        <w:autoSpaceDN w:val="0"/>
        <w:adjustRightInd w:val="0"/>
        <w:spacing w:after="120"/>
        <w:ind w:left="144" w:firstLine="564"/>
        <w:rPr>
          <w:szCs w:val="18"/>
          <w:lang w:val="es-ES"/>
        </w:rPr>
      </w:pPr>
      <w:r w:rsidRPr="00C2086E">
        <w:rPr>
          <w:szCs w:val="18"/>
          <w:lang w:val="sr-Cyrl-RS"/>
        </w:rPr>
        <w:t xml:space="preserve"> </w:t>
      </w:r>
      <w:r w:rsidR="00341C2E" w:rsidRPr="00341C2E">
        <w:rPr>
          <w:szCs w:val="18"/>
          <w:u w:val="single"/>
          <w:lang w:val="es-ES"/>
        </w:rPr>
        <w:t>N.B.2</w:t>
      </w:r>
      <w:r w:rsidR="00341C2E" w:rsidRPr="00341C2E">
        <w:rPr>
          <w:szCs w:val="18"/>
          <w:lang w:val="es-ES"/>
        </w:rPr>
        <w:t xml:space="preserve"> Паковање означава да је супстрат уроњен у смешу праха. </w:t>
      </w:r>
    </w:p>
    <w:p w14:paraId="44E7E4C5" w14:textId="44954B60" w:rsidR="00341C2E" w:rsidRDefault="00A80080" w:rsidP="00A80080">
      <w:pPr>
        <w:autoSpaceDE w:val="0"/>
        <w:autoSpaceDN w:val="0"/>
        <w:adjustRightInd w:val="0"/>
        <w:ind w:firstLine="708"/>
        <w:rPr>
          <w:szCs w:val="18"/>
          <w:lang w:val="ru-RU"/>
        </w:rPr>
      </w:pPr>
      <w:r w:rsidRPr="00A960BD">
        <w:rPr>
          <w:szCs w:val="18"/>
        </w:rPr>
        <w:t xml:space="preserve"> </w:t>
      </w:r>
      <w:r w:rsidR="00341C2E" w:rsidRPr="00341C2E">
        <w:rPr>
          <w:szCs w:val="18"/>
          <w:u w:val="single"/>
          <w:lang w:val="ru-RU"/>
        </w:rPr>
        <w:t>N.B.3</w:t>
      </w:r>
      <w:r w:rsidR="00341C2E" w:rsidRPr="00341C2E">
        <w:rPr>
          <w:szCs w:val="18"/>
          <w:lang w:val="ru-RU"/>
        </w:rPr>
        <w:t xml:space="preserve"> Гасовити реактанти коришћени ван процеса паковања су добијени помоћу истих </w:t>
      </w:r>
      <w:r w:rsidR="00341C2E">
        <w:rPr>
          <w:szCs w:val="18"/>
          <w:lang w:val="ru-RU"/>
        </w:rPr>
        <w:t xml:space="preserve"> </w:t>
      </w:r>
    </w:p>
    <w:p w14:paraId="66E903DE" w14:textId="2311C659" w:rsidR="00341C2E" w:rsidRPr="00341C2E" w:rsidRDefault="00341C2E" w:rsidP="00C2086E">
      <w:pPr>
        <w:autoSpaceDE w:val="0"/>
        <w:autoSpaceDN w:val="0"/>
        <w:adjustRightInd w:val="0"/>
        <w:spacing w:after="120"/>
        <w:ind w:left="1416"/>
        <w:rPr>
          <w:szCs w:val="18"/>
          <w:lang w:val="ru-RU"/>
        </w:rPr>
      </w:pPr>
      <w:r w:rsidRPr="00341C2E">
        <w:rPr>
          <w:szCs w:val="18"/>
          <w:lang w:val="ru-RU"/>
        </w:rPr>
        <w:t xml:space="preserve">основних реакција и параметара као у процесу цементног паковања,осим што подлога </w:t>
      </w:r>
      <w:r>
        <w:rPr>
          <w:szCs w:val="18"/>
          <w:lang w:val="ru-RU"/>
        </w:rPr>
        <w:t xml:space="preserve"> </w:t>
      </w:r>
      <w:r w:rsidRPr="00341C2E">
        <w:rPr>
          <w:szCs w:val="18"/>
          <w:lang w:val="ru-RU"/>
        </w:rPr>
        <w:t xml:space="preserve">коју треба превући није у контакту са смешом праха. </w:t>
      </w:r>
    </w:p>
    <w:p w14:paraId="14463AE3" w14:textId="40282059" w:rsidR="00341C2E" w:rsidRPr="00341C2E" w:rsidRDefault="006F745C" w:rsidP="00C2086E">
      <w:pPr>
        <w:autoSpaceDE w:val="0"/>
        <w:autoSpaceDN w:val="0"/>
        <w:adjustRightInd w:val="0"/>
        <w:spacing w:after="120"/>
        <w:ind w:left="708" w:hanging="708"/>
        <w:rPr>
          <w:szCs w:val="18"/>
          <w:lang w:val="es-ES"/>
        </w:rPr>
      </w:pPr>
      <w:r>
        <w:rPr>
          <w:szCs w:val="18"/>
        </w:rPr>
        <w:t>b</w:t>
      </w:r>
      <w:r w:rsidR="00341C2E" w:rsidRPr="00341C2E">
        <w:rPr>
          <w:szCs w:val="18"/>
          <w:lang w:val="ru-RU"/>
        </w:rPr>
        <w:t>.</w:t>
      </w:r>
      <w:r w:rsidR="00C2086E">
        <w:rPr>
          <w:szCs w:val="18"/>
          <w:lang w:val="ru-RU"/>
        </w:rPr>
        <w:tab/>
      </w:r>
      <w:r w:rsidR="00341C2E" w:rsidRPr="00341C2E">
        <w:rPr>
          <w:b/>
          <w:bCs/>
          <w:szCs w:val="18"/>
          <w:lang w:val="ru-RU"/>
        </w:rPr>
        <w:t>Физичко таложење</w:t>
      </w:r>
      <w:r w:rsidR="00341C2E" w:rsidRPr="00341C2E">
        <w:rPr>
          <w:szCs w:val="18"/>
          <w:lang w:val="ru-RU"/>
        </w:rPr>
        <w:t xml:space="preserve"> </w:t>
      </w:r>
      <w:r w:rsidR="00341C2E" w:rsidRPr="00341C2E">
        <w:rPr>
          <w:b/>
          <w:bCs/>
          <w:szCs w:val="18"/>
          <w:lang w:val="ru-RU"/>
        </w:rPr>
        <w:t xml:space="preserve">из гасне фазе термичким испаравањем </w:t>
      </w:r>
      <w:r w:rsidR="00341C2E" w:rsidRPr="00341C2E">
        <w:rPr>
          <w:szCs w:val="18"/>
          <w:lang w:val="ru-RU"/>
        </w:rPr>
        <w:t>(ТЕ-</w:t>
      </w:r>
      <w:r w:rsidR="00341C2E" w:rsidRPr="00341C2E">
        <w:rPr>
          <w:szCs w:val="18"/>
        </w:rPr>
        <w:t>PVD</w:t>
      </w:r>
      <w:r w:rsidR="00341C2E" w:rsidRPr="00341C2E">
        <w:rPr>
          <w:szCs w:val="18"/>
          <w:lang w:val="ru-RU"/>
        </w:rPr>
        <w:t xml:space="preserve">) је процес превлачења изведен у вакууму на притиску мањем од 0,1 </w:t>
      </w:r>
      <w:r w:rsidR="00341C2E" w:rsidRPr="00341C2E">
        <w:rPr>
          <w:szCs w:val="18"/>
        </w:rPr>
        <w:t>Pa</w:t>
      </w:r>
      <w:r w:rsidR="00341C2E" w:rsidRPr="00341C2E">
        <w:rPr>
          <w:szCs w:val="18"/>
          <w:lang w:val="ru-RU"/>
        </w:rPr>
        <w:t xml:space="preserve"> у којем се користи извор термичке енергије за превођење у пару материјала за превлачење. </w:t>
      </w:r>
      <w:r w:rsidR="00341C2E" w:rsidRPr="00341C2E">
        <w:rPr>
          <w:szCs w:val="18"/>
          <w:lang w:val="es-ES"/>
        </w:rPr>
        <w:t xml:space="preserve">Овај процес има за последицу кондензацију, или таложење, испарених честица на одговарајуће постављен супстрат. </w:t>
      </w:r>
    </w:p>
    <w:p w14:paraId="654DC4C5" w14:textId="77777777" w:rsidR="00341C2E" w:rsidRPr="00341C2E" w:rsidRDefault="00341C2E" w:rsidP="00C2086E">
      <w:pPr>
        <w:autoSpaceDE w:val="0"/>
        <w:autoSpaceDN w:val="0"/>
        <w:adjustRightInd w:val="0"/>
        <w:spacing w:after="120"/>
        <w:ind w:left="708"/>
        <w:rPr>
          <w:szCs w:val="18"/>
          <w:lang w:val="es-ES"/>
        </w:rPr>
      </w:pPr>
      <w:r w:rsidRPr="00341C2E">
        <w:rPr>
          <w:szCs w:val="18"/>
          <w:lang w:val="es-ES"/>
        </w:rPr>
        <w:t xml:space="preserve">Додавање гасова у вакуум комору за време процеса наношења превлаке да се синтетизују сложене превлаке, уобичајена је модификација процеса. </w:t>
      </w:r>
    </w:p>
    <w:p w14:paraId="73829D25" w14:textId="77777777" w:rsidR="00341C2E" w:rsidRPr="00341C2E" w:rsidRDefault="00341C2E" w:rsidP="00C2086E">
      <w:pPr>
        <w:autoSpaceDE w:val="0"/>
        <w:autoSpaceDN w:val="0"/>
        <w:adjustRightInd w:val="0"/>
        <w:spacing w:after="120"/>
        <w:ind w:left="708"/>
        <w:rPr>
          <w:szCs w:val="18"/>
          <w:lang w:val="es-ES"/>
        </w:rPr>
      </w:pPr>
      <w:r w:rsidRPr="00341C2E">
        <w:rPr>
          <w:szCs w:val="18"/>
          <w:lang w:val="es-ES"/>
        </w:rPr>
        <w:t xml:space="preserve">Коришћење снопова јона или електрона, или плазме, да би се активирало или потпомогло таложење превлаке такође је уобичајена модификација у овој техници. Коришћење монитора у циљу мерења оптичких карактеристика и дебљине превлака током самог одвијања процеса може бити одлика ових процеса. </w:t>
      </w:r>
    </w:p>
    <w:p w14:paraId="74D37DA3" w14:textId="77777777" w:rsidR="00341C2E" w:rsidRPr="00341C2E" w:rsidRDefault="00341C2E" w:rsidP="00A80080">
      <w:pPr>
        <w:autoSpaceDE w:val="0"/>
        <w:autoSpaceDN w:val="0"/>
        <w:adjustRightInd w:val="0"/>
        <w:spacing w:after="120"/>
        <w:ind w:firstLine="708"/>
        <w:rPr>
          <w:szCs w:val="18"/>
          <w:lang w:val="es-ES"/>
        </w:rPr>
      </w:pPr>
      <w:r w:rsidRPr="00341C2E">
        <w:rPr>
          <w:szCs w:val="18"/>
          <w:lang w:val="es-ES"/>
        </w:rPr>
        <w:t xml:space="preserve">Специфични ТЕ-PVD процеси су следећи: </w:t>
      </w:r>
    </w:p>
    <w:p w14:paraId="7087D750" w14:textId="5E93EF3F" w:rsidR="00341C2E" w:rsidRPr="00341C2E" w:rsidRDefault="00341C2E" w:rsidP="00113000">
      <w:pPr>
        <w:autoSpaceDE w:val="0"/>
        <w:autoSpaceDN w:val="0"/>
        <w:adjustRightInd w:val="0"/>
        <w:spacing w:after="120"/>
        <w:ind w:left="1413" w:hanging="705"/>
        <w:rPr>
          <w:szCs w:val="18"/>
          <w:lang w:val="ru-RU"/>
        </w:rPr>
      </w:pPr>
      <w:r w:rsidRPr="00341C2E">
        <w:rPr>
          <w:szCs w:val="18"/>
          <w:lang w:val="ru-RU"/>
        </w:rPr>
        <w:t>1.</w:t>
      </w:r>
      <w:r w:rsidR="00113000" w:rsidRPr="009D7B86">
        <w:rPr>
          <w:szCs w:val="18"/>
          <w:lang w:val="ru-RU"/>
        </w:rPr>
        <w:tab/>
      </w:r>
      <w:r w:rsidRPr="00341C2E">
        <w:rPr>
          <w:szCs w:val="18"/>
          <w:lang w:val="ru-RU"/>
        </w:rPr>
        <w:t>Физичко таложење из гасне фазе (</w:t>
      </w:r>
      <w:r w:rsidRPr="00341C2E">
        <w:rPr>
          <w:szCs w:val="18"/>
          <w:lang w:val="es-ES"/>
        </w:rPr>
        <w:t>PVD</w:t>
      </w:r>
      <w:r w:rsidRPr="00341C2E">
        <w:rPr>
          <w:szCs w:val="18"/>
          <w:lang w:val="ru-RU"/>
        </w:rPr>
        <w:t xml:space="preserve">) електронским снопом користи електронски сноп за испаравање материјала који се користи за превлаку. </w:t>
      </w:r>
    </w:p>
    <w:p w14:paraId="265C1711" w14:textId="6C4E2A50" w:rsidR="00341C2E" w:rsidRPr="00341C2E" w:rsidRDefault="00341C2E" w:rsidP="00113000">
      <w:pPr>
        <w:autoSpaceDE w:val="0"/>
        <w:autoSpaceDN w:val="0"/>
        <w:adjustRightInd w:val="0"/>
        <w:spacing w:after="120"/>
        <w:ind w:left="1413" w:hanging="705"/>
        <w:rPr>
          <w:szCs w:val="18"/>
          <w:lang w:val="ru-RU"/>
        </w:rPr>
      </w:pPr>
      <w:r w:rsidRPr="00341C2E">
        <w:rPr>
          <w:szCs w:val="18"/>
          <w:lang w:val="ru-RU"/>
        </w:rPr>
        <w:t xml:space="preserve">2. </w:t>
      </w:r>
      <w:r w:rsidR="00113000" w:rsidRPr="009D7B86">
        <w:rPr>
          <w:szCs w:val="18"/>
          <w:lang w:val="ru-RU"/>
        </w:rPr>
        <w:tab/>
      </w:r>
      <w:r w:rsidRPr="00341C2E">
        <w:rPr>
          <w:szCs w:val="18"/>
          <w:lang w:val="ru-RU"/>
        </w:rPr>
        <w:t>Физичко таложење из гасне фазе (</w:t>
      </w:r>
      <w:r w:rsidRPr="00341C2E">
        <w:rPr>
          <w:szCs w:val="18"/>
        </w:rPr>
        <w:t>PVD</w:t>
      </w:r>
      <w:r w:rsidRPr="00341C2E">
        <w:rPr>
          <w:szCs w:val="18"/>
          <w:lang w:val="ru-RU"/>
        </w:rPr>
        <w:t xml:space="preserve">) са јонско асистираним отпорним загревањем користи електроотпорни топлотни извор у комбинацији са снопом јона који удара (нагриза) површину тако да ствара контролисани и униформни проток испарених честица за превлаку; </w:t>
      </w:r>
    </w:p>
    <w:p w14:paraId="35EDBC85" w14:textId="6C0B54B3" w:rsidR="00341C2E" w:rsidRPr="00341C2E" w:rsidRDefault="00341C2E" w:rsidP="00113000">
      <w:pPr>
        <w:autoSpaceDE w:val="0"/>
        <w:autoSpaceDN w:val="0"/>
        <w:adjustRightInd w:val="0"/>
        <w:spacing w:after="120"/>
        <w:ind w:left="1413" w:hanging="705"/>
        <w:rPr>
          <w:szCs w:val="18"/>
          <w:lang w:val="es-ES"/>
        </w:rPr>
      </w:pPr>
      <w:r w:rsidRPr="00341C2E">
        <w:rPr>
          <w:szCs w:val="18"/>
          <w:lang w:val="es-ES"/>
        </w:rPr>
        <w:t xml:space="preserve">3. </w:t>
      </w:r>
      <w:r w:rsidR="00113000">
        <w:rPr>
          <w:szCs w:val="18"/>
          <w:lang w:val="es-ES"/>
        </w:rPr>
        <w:tab/>
      </w:r>
      <w:r w:rsidRPr="00341C2E">
        <w:rPr>
          <w:szCs w:val="18"/>
          <w:lang w:val="es-ES"/>
        </w:rPr>
        <w:t>Испаравање</w:t>
      </w:r>
      <w:r w:rsidR="00665BE9">
        <w:rPr>
          <w:szCs w:val="18"/>
          <w:lang w:val="es-ES"/>
        </w:rPr>
        <w:t xml:space="preserve"> „</w:t>
      </w:r>
      <w:r w:rsidRPr="00341C2E">
        <w:rPr>
          <w:szCs w:val="18"/>
          <w:lang w:val="es-ES"/>
        </w:rPr>
        <w:t xml:space="preserve">ласером” користи или пулсирајуће или континуалне таласе ласерских зрака да испари материјал који формира превлаку. </w:t>
      </w:r>
    </w:p>
    <w:p w14:paraId="7C660FE2" w14:textId="133F9237" w:rsidR="00341C2E" w:rsidRPr="00341C2E" w:rsidRDefault="00341C2E" w:rsidP="00113000">
      <w:pPr>
        <w:autoSpaceDE w:val="0"/>
        <w:autoSpaceDN w:val="0"/>
        <w:adjustRightInd w:val="0"/>
        <w:spacing w:after="120"/>
        <w:ind w:left="1413" w:hanging="705"/>
        <w:rPr>
          <w:szCs w:val="18"/>
          <w:lang w:val="es-ES"/>
        </w:rPr>
      </w:pPr>
      <w:r w:rsidRPr="00341C2E">
        <w:rPr>
          <w:szCs w:val="18"/>
          <w:lang w:val="es-ES"/>
        </w:rPr>
        <w:t xml:space="preserve">4. </w:t>
      </w:r>
      <w:r w:rsidR="00113000">
        <w:rPr>
          <w:szCs w:val="18"/>
          <w:lang w:val="es-ES"/>
        </w:rPr>
        <w:tab/>
      </w:r>
      <w:r w:rsidRPr="00341C2E">
        <w:rPr>
          <w:szCs w:val="18"/>
          <w:lang w:val="es-ES"/>
        </w:rPr>
        <w:t xml:space="preserve">Катодно електролучно таложење користи једнократну катоду материјала који формира превлаку и има пражњење преко електричног лука који се успоставља са површином тренутним контактом окидањем уземљења. Контролисано кретање лука еродира површину катоде стварајући високојонизовану плазму. Анода може бити </w:t>
      </w:r>
      <w:r w:rsidRPr="00341C2E">
        <w:rPr>
          <w:szCs w:val="18"/>
          <w:lang w:val="es-ES"/>
        </w:rPr>
        <w:lastRenderedPageBreak/>
        <w:t>или конус причвршћен за катоду преко изолатора или комора. Супстрат са преднапоном се користи за таложење које није у линији посматрања</w:t>
      </w:r>
      <w:r w:rsidR="00F83EFD">
        <w:rPr>
          <w:szCs w:val="18"/>
          <w:lang w:val="sr-Cyrl-RS"/>
        </w:rPr>
        <w:t>;</w:t>
      </w:r>
      <w:r w:rsidR="00F83EFD" w:rsidRPr="00341C2E">
        <w:rPr>
          <w:szCs w:val="18"/>
          <w:lang w:val="es-ES"/>
        </w:rPr>
        <w:t xml:space="preserve"> </w:t>
      </w:r>
    </w:p>
    <w:p w14:paraId="341CD819" w14:textId="430D949E" w:rsidR="00113000" w:rsidRDefault="00341C2E" w:rsidP="00113000">
      <w:pPr>
        <w:autoSpaceDE w:val="0"/>
        <w:autoSpaceDN w:val="0"/>
        <w:adjustRightInd w:val="0"/>
        <w:ind w:left="1416"/>
        <w:rPr>
          <w:szCs w:val="18"/>
          <w:lang w:val="es-ES"/>
        </w:rPr>
      </w:pPr>
      <w:r w:rsidRPr="00341C2E">
        <w:rPr>
          <w:szCs w:val="18"/>
          <w:u w:val="single"/>
          <w:lang w:val="es-ES"/>
        </w:rPr>
        <w:t>N.B.</w:t>
      </w:r>
      <w:r w:rsidRPr="00341C2E">
        <w:rPr>
          <w:szCs w:val="18"/>
          <w:lang w:val="es-ES"/>
        </w:rPr>
        <w:t xml:space="preserve"> </w:t>
      </w:r>
      <w:r w:rsidR="00113000">
        <w:rPr>
          <w:szCs w:val="18"/>
          <w:lang w:val="es-ES"/>
        </w:rPr>
        <w:tab/>
      </w:r>
      <w:r w:rsidRPr="00341C2E">
        <w:rPr>
          <w:szCs w:val="18"/>
          <w:lang w:val="es-ES"/>
        </w:rPr>
        <w:t xml:space="preserve">Ова дефиниција не укључује случајно катодно електролучно таложење са </w:t>
      </w:r>
    </w:p>
    <w:p w14:paraId="727C3B92" w14:textId="2C4F593A" w:rsidR="00341C2E" w:rsidRPr="00341C2E" w:rsidRDefault="00341C2E" w:rsidP="00113000">
      <w:pPr>
        <w:autoSpaceDE w:val="0"/>
        <w:autoSpaceDN w:val="0"/>
        <w:adjustRightInd w:val="0"/>
        <w:ind w:left="1416" w:firstLine="708"/>
        <w:rPr>
          <w:szCs w:val="18"/>
          <w:lang w:val="es-ES"/>
        </w:rPr>
      </w:pPr>
      <w:r w:rsidRPr="00341C2E">
        <w:rPr>
          <w:szCs w:val="18"/>
          <w:lang w:val="es-ES"/>
        </w:rPr>
        <w:t xml:space="preserve">супстратима без преднапона. </w:t>
      </w:r>
    </w:p>
    <w:p w14:paraId="1FDAD297" w14:textId="7B1EC1DC" w:rsidR="00093FD9" w:rsidRPr="00093FD9" w:rsidRDefault="00341C2E" w:rsidP="00113000">
      <w:pPr>
        <w:autoSpaceDE w:val="0"/>
        <w:autoSpaceDN w:val="0"/>
        <w:adjustRightInd w:val="0"/>
        <w:spacing w:after="120"/>
        <w:ind w:left="1413" w:hanging="705"/>
        <w:rPr>
          <w:szCs w:val="18"/>
          <w:lang w:val="es-ES"/>
        </w:rPr>
      </w:pPr>
      <w:r w:rsidRPr="00341C2E">
        <w:rPr>
          <w:szCs w:val="18"/>
          <w:lang w:val="es-ES"/>
        </w:rPr>
        <w:t xml:space="preserve">5. </w:t>
      </w:r>
      <w:r w:rsidR="00113000">
        <w:rPr>
          <w:szCs w:val="18"/>
          <w:lang w:val="es-ES"/>
        </w:rPr>
        <w:tab/>
      </w:r>
      <w:r w:rsidRPr="00341C2E">
        <w:rPr>
          <w:szCs w:val="18"/>
          <w:lang w:val="es-ES"/>
        </w:rPr>
        <w:t>Јонска метализација је специјална модификација општег ТЕ-PVD процеса при којој се извор плазме или јона користи за јонизацију честица које треба наталожити, а негативни преднапон се примењује на супстрат у циљу олакшавања екстракције честица из плазме. Увођење реактивних честица, испаравање чврстих честица у процесној комори, као и</w:t>
      </w:r>
      <w:r w:rsidR="00093FD9" w:rsidRPr="00093FD9">
        <w:rPr>
          <w:szCs w:val="18"/>
          <w:lang w:val="es-ES"/>
        </w:rPr>
        <w:t xml:space="preserve"> коришћење монитора да би се у току процеса обезбедило мерење оптичких карактеристика и дебљине превлаке, уобичајене су модификације процеса. </w:t>
      </w:r>
    </w:p>
    <w:p w14:paraId="28CDB63C" w14:textId="36A1309B" w:rsidR="00093FD9" w:rsidRPr="00093FD9" w:rsidRDefault="006F745C" w:rsidP="00292A10">
      <w:pPr>
        <w:autoSpaceDE w:val="0"/>
        <w:autoSpaceDN w:val="0"/>
        <w:adjustRightInd w:val="0"/>
        <w:spacing w:after="120"/>
        <w:ind w:left="705" w:hanging="705"/>
        <w:rPr>
          <w:szCs w:val="18"/>
          <w:lang w:val="es-ES"/>
        </w:rPr>
      </w:pPr>
      <w:r>
        <w:rPr>
          <w:szCs w:val="18"/>
          <w:lang w:val="es-ES"/>
        </w:rPr>
        <w:t>c</w:t>
      </w:r>
      <w:r w:rsidR="00093FD9" w:rsidRPr="00093FD9">
        <w:rPr>
          <w:szCs w:val="18"/>
          <w:lang w:val="es-ES"/>
        </w:rPr>
        <w:t xml:space="preserve">. </w:t>
      </w:r>
      <w:r w:rsidR="00C2086E">
        <w:rPr>
          <w:szCs w:val="18"/>
          <w:lang w:val="es-ES"/>
        </w:rPr>
        <w:tab/>
      </w:r>
      <w:r w:rsidR="00292A10">
        <w:rPr>
          <w:szCs w:val="18"/>
          <w:lang w:val="es-ES"/>
        </w:rPr>
        <w:tab/>
      </w:r>
      <w:r w:rsidR="00093FD9" w:rsidRPr="00093FD9">
        <w:rPr>
          <w:b/>
          <w:bCs/>
          <w:szCs w:val="18"/>
          <w:lang w:val="es-ES"/>
        </w:rPr>
        <w:t>Цементно паковање</w:t>
      </w:r>
      <w:r w:rsidR="00093FD9" w:rsidRPr="00093FD9">
        <w:rPr>
          <w:szCs w:val="18"/>
          <w:lang w:val="es-ES"/>
        </w:rPr>
        <w:t xml:space="preserve"> је процес модификације површине или процес превлачења површине у коме је подлога уроњена у смешу праха (паковање), а састоји се од: </w:t>
      </w:r>
    </w:p>
    <w:p w14:paraId="76D4EB4B" w14:textId="6600132D" w:rsidR="00093FD9" w:rsidRPr="00093FD9" w:rsidRDefault="00093FD9" w:rsidP="00113000">
      <w:pPr>
        <w:autoSpaceDE w:val="0"/>
        <w:autoSpaceDN w:val="0"/>
        <w:adjustRightInd w:val="0"/>
        <w:spacing w:after="120"/>
        <w:ind w:left="1410" w:hanging="705"/>
        <w:rPr>
          <w:szCs w:val="18"/>
          <w:lang w:val="es-ES"/>
        </w:rPr>
      </w:pPr>
      <w:r w:rsidRPr="00093FD9">
        <w:rPr>
          <w:szCs w:val="18"/>
          <w:lang w:val="es-ES"/>
        </w:rPr>
        <w:t xml:space="preserve">1. </w:t>
      </w:r>
      <w:r w:rsidR="00113000">
        <w:rPr>
          <w:szCs w:val="18"/>
          <w:lang w:val="es-ES"/>
        </w:rPr>
        <w:tab/>
      </w:r>
      <w:r w:rsidRPr="00093FD9">
        <w:rPr>
          <w:szCs w:val="18"/>
          <w:lang w:val="es-ES"/>
        </w:rPr>
        <w:t xml:space="preserve">Металних прахова који се таложе (обично алуминијум, хром, силицијум или њихова комбинација); </w:t>
      </w:r>
    </w:p>
    <w:p w14:paraId="615391BB" w14:textId="2BEC81BC" w:rsidR="00093FD9" w:rsidRPr="00093FD9" w:rsidRDefault="00093FD9" w:rsidP="00292A10">
      <w:pPr>
        <w:autoSpaceDE w:val="0"/>
        <w:autoSpaceDN w:val="0"/>
        <w:adjustRightInd w:val="0"/>
        <w:spacing w:after="120"/>
        <w:ind w:firstLine="705"/>
        <w:rPr>
          <w:szCs w:val="18"/>
          <w:lang w:val="es-ES"/>
        </w:rPr>
      </w:pPr>
      <w:r w:rsidRPr="00093FD9">
        <w:rPr>
          <w:szCs w:val="18"/>
          <w:lang w:val="es-ES"/>
        </w:rPr>
        <w:t xml:space="preserve">2. </w:t>
      </w:r>
      <w:r w:rsidR="00113000">
        <w:rPr>
          <w:szCs w:val="18"/>
          <w:lang w:val="es-ES"/>
        </w:rPr>
        <w:tab/>
      </w:r>
      <w:r w:rsidRPr="00093FD9">
        <w:rPr>
          <w:szCs w:val="18"/>
          <w:lang w:val="es-ES"/>
        </w:rPr>
        <w:t xml:space="preserve">Активатора (обично халогениди); и </w:t>
      </w:r>
    </w:p>
    <w:p w14:paraId="5E0AABF1" w14:textId="2B39E1B7" w:rsidR="00093FD9" w:rsidRPr="00093FD9" w:rsidRDefault="00093FD9" w:rsidP="00292A10">
      <w:pPr>
        <w:autoSpaceDE w:val="0"/>
        <w:autoSpaceDN w:val="0"/>
        <w:adjustRightInd w:val="0"/>
        <w:spacing w:after="120"/>
        <w:ind w:firstLine="705"/>
        <w:rPr>
          <w:szCs w:val="18"/>
          <w:lang w:val="es-ES"/>
        </w:rPr>
      </w:pPr>
      <w:r w:rsidRPr="00093FD9">
        <w:rPr>
          <w:szCs w:val="18"/>
          <w:lang w:val="es-ES"/>
        </w:rPr>
        <w:t xml:space="preserve">3. </w:t>
      </w:r>
      <w:r w:rsidR="00113000">
        <w:rPr>
          <w:szCs w:val="18"/>
          <w:lang w:val="es-ES"/>
        </w:rPr>
        <w:tab/>
      </w:r>
      <w:r w:rsidRPr="00093FD9">
        <w:rPr>
          <w:szCs w:val="18"/>
          <w:lang w:val="es-ES"/>
        </w:rPr>
        <w:t xml:space="preserve">Инертног праха, најчешће алуминијум-оксид. </w:t>
      </w:r>
    </w:p>
    <w:p w14:paraId="5A7323CD" w14:textId="77777777" w:rsidR="00093FD9" w:rsidRPr="00093FD9" w:rsidRDefault="00093FD9" w:rsidP="00292A10">
      <w:pPr>
        <w:autoSpaceDE w:val="0"/>
        <w:autoSpaceDN w:val="0"/>
        <w:adjustRightInd w:val="0"/>
        <w:spacing w:after="120"/>
        <w:ind w:left="705"/>
        <w:rPr>
          <w:szCs w:val="18"/>
          <w:lang w:val="es-ES"/>
        </w:rPr>
      </w:pPr>
      <w:r w:rsidRPr="00093FD9">
        <w:rPr>
          <w:szCs w:val="18"/>
          <w:lang w:val="es-ES"/>
        </w:rPr>
        <w:t xml:space="preserve">Подлога и смеша праха се налазе унутар реторте која се греје између 1030 К (757°C) и 1375 К (1102 °C) у довољном времену да се превлака наталожи. </w:t>
      </w:r>
    </w:p>
    <w:p w14:paraId="0E3154DB" w14:textId="04169AA8" w:rsidR="00093FD9" w:rsidRPr="00093FD9" w:rsidRDefault="006F745C" w:rsidP="00292A10">
      <w:pPr>
        <w:autoSpaceDE w:val="0"/>
        <w:autoSpaceDN w:val="0"/>
        <w:adjustRightInd w:val="0"/>
        <w:spacing w:after="120"/>
        <w:ind w:left="705" w:hanging="705"/>
        <w:rPr>
          <w:szCs w:val="18"/>
          <w:lang w:val="es-ES"/>
        </w:rPr>
      </w:pPr>
      <w:r>
        <w:rPr>
          <w:szCs w:val="18"/>
          <w:lang w:val="es-ES"/>
        </w:rPr>
        <w:t>d</w:t>
      </w:r>
      <w:r w:rsidR="00C2086E">
        <w:rPr>
          <w:szCs w:val="18"/>
          <w:lang w:val="es-ES"/>
        </w:rPr>
        <w:t>.</w:t>
      </w:r>
      <w:r w:rsidR="00C2086E">
        <w:rPr>
          <w:szCs w:val="18"/>
          <w:lang w:val="es-ES"/>
        </w:rPr>
        <w:tab/>
      </w:r>
      <w:r w:rsidR="00292A10">
        <w:rPr>
          <w:szCs w:val="18"/>
          <w:lang w:val="es-ES"/>
        </w:rPr>
        <w:tab/>
      </w:r>
      <w:r w:rsidR="00093FD9" w:rsidRPr="00093FD9">
        <w:rPr>
          <w:b/>
          <w:bCs/>
          <w:szCs w:val="18"/>
          <w:lang w:val="es-ES"/>
        </w:rPr>
        <w:t>Распршивање плазмом</w:t>
      </w:r>
      <w:r w:rsidR="00093FD9" w:rsidRPr="00093FD9">
        <w:rPr>
          <w:szCs w:val="18"/>
          <w:lang w:val="es-ES"/>
        </w:rPr>
        <w:t xml:space="preserve"> је процес наношења превлаке у којем горионик који ствара и контролише плазму, прихвата прах или материјале за превлачење жице, топи их и усмерава према супстрату на коме се формира превлака интегрално везана. Распршивање плазмом може бити или распршивање плазмом под ниским притиском или распршивање плазме при великој брзини.</w:t>
      </w:r>
    </w:p>
    <w:p w14:paraId="1590FFD2" w14:textId="63DF6F1B" w:rsidR="00093FD9" w:rsidRPr="00093FD9" w:rsidRDefault="00093FD9" w:rsidP="00292A10">
      <w:pPr>
        <w:autoSpaceDE w:val="0"/>
        <w:autoSpaceDN w:val="0"/>
        <w:adjustRightInd w:val="0"/>
        <w:spacing w:after="120"/>
        <w:ind w:firstLine="705"/>
        <w:rPr>
          <w:szCs w:val="18"/>
          <w:lang w:val="ru-RU"/>
        </w:rPr>
      </w:pPr>
      <w:r w:rsidRPr="00093FD9">
        <w:rPr>
          <w:szCs w:val="18"/>
          <w:u w:val="single"/>
          <w:lang w:val="ru-RU"/>
        </w:rPr>
        <w:t xml:space="preserve">N.B.1 </w:t>
      </w:r>
      <w:r w:rsidR="00113000" w:rsidRPr="009D7B86">
        <w:rPr>
          <w:szCs w:val="18"/>
          <w:u w:val="single"/>
          <w:lang w:val="ru-RU"/>
        </w:rPr>
        <w:tab/>
      </w:r>
      <w:r w:rsidRPr="00093FD9">
        <w:rPr>
          <w:szCs w:val="18"/>
          <w:lang w:val="ru-RU"/>
        </w:rPr>
        <w:t xml:space="preserve">Низак притисак значи притисак мањи од атмосферског притиска околине. </w:t>
      </w:r>
    </w:p>
    <w:p w14:paraId="74E9D755" w14:textId="1DF1E4B3" w:rsidR="00113000" w:rsidRPr="00A960BD" w:rsidRDefault="00093FD9" w:rsidP="00292A10">
      <w:pPr>
        <w:autoSpaceDE w:val="0"/>
        <w:autoSpaceDN w:val="0"/>
        <w:adjustRightInd w:val="0"/>
        <w:ind w:left="852" w:hanging="147"/>
        <w:rPr>
          <w:szCs w:val="18"/>
        </w:rPr>
      </w:pPr>
      <w:r w:rsidRPr="00093FD9">
        <w:rPr>
          <w:szCs w:val="18"/>
          <w:u w:val="single"/>
          <w:lang w:val="ru-RU"/>
        </w:rPr>
        <w:t xml:space="preserve">N.B.2 </w:t>
      </w:r>
      <w:r w:rsidR="00113000" w:rsidRPr="00A960BD">
        <w:rPr>
          <w:szCs w:val="18"/>
          <w:u w:val="single"/>
        </w:rPr>
        <w:tab/>
      </w:r>
      <w:r w:rsidRPr="00093FD9">
        <w:rPr>
          <w:szCs w:val="18"/>
          <w:lang w:val="ru-RU"/>
        </w:rPr>
        <w:t xml:space="preserve">Висока брзина одговара излазној брзини гаса из млазнице преко 750 </w:t>
      </w:r>
      <w:r w:rsidRPr="00093FD9">
        <w:rPr>
          <w:szCs w:val="18"/>
        </w:rPr>
        <w:t>m</w:t>
      </w:r>
      <w:r w:rsidRPr="00093FD9">
        <w:rPr>
          <w:szCs w:val="18"/>
          <w:lang w:val="ru-RU"/>
        </w:rPr>
        <w:t>/</w:t>
      </w:r>
      <w:r w:rsidRPr="00093FD9">
        <w:rPr>
          <w:szCs w:val="18"/>
        </w:rPr>
        <w:t>s</w:t>
      </w:r>
      <w:r w:rsidRPr="00093FD9">
        <w:rPr>
          <w:szCs w:val="18"/>
          <w:lang w:val="ru-RU"/>
        </w:rPr>
        <w:t xml:space="preserve">, рачунато </w:t>
      </w:r>
    </w:p>
    <w:p w14:paraId="76B2DFD8" w14:textId="1F965303" w:rsidR="00093FD9" w:rsidRPr="00093FD9" w:rsidRDefault="00093FD9" w:rsidP="00113000">
      <w:pPr>
        <w:autoSpaceDE w:val="0"/>
        <w:autoSpaceDN w:val="0"/>
        <w:adjustRightInd w:val="0"/>
        <w:ind w:left="852" w:firstLine="564"/>
        <w:rPr>
          <w:szCs w:val="18"/>
          <w:lang w:val="ru-RU"/>
        </w:rPr>
      </w:pPr>
      <w:r w:rsidRPr="00093FD9">
        <w:rPr>
          <w:szCs w:val="18"/>
          <w:lang w:val="ru-RU"/>
        </w:rPr>
        <w:t xml:space="preserve">на 293К (20° </w:t>
      </w:r>
      <w:r w:rsidRPr="00093FD9">
        <w:rPr>
          <w:szCs w:val="18"/>
        </w:rPr>
        <w:t>C</w:t>
      </w:r>
      <w:r w:rsidRPr="00093FD9">
        <w:rPr>
          <w:szCs w:val="18"/>
          <w:lang w:val="ru-RU"/>
        </w:rPr>
        <w:t>) на 0,1 М</w:t>
      </w:r>
      <w:r w:rsidRPr="00093FD9">
        <w:rPr>
          <w:szCs w:val="18"/>
        </w:rPr>
        <w:t>P</w:t>
      </w:r>
      <w:r w:rsidRPr="00093FD9">
        <w:rPr>
          <w:szCs w:val="18"/>
          <w:lang w:val="ru-RU"/>
        </w:rPr>
        <w:t xml:space="preserve">а. </w:t>
      </w:r>
    </w:p>
    <w:p w14:paraId="47426963" w14:textId="2A6F9949" w:rsidR="00093FD9" w:rsidRPr="00093FD9" w:rsidRDefault="00093FD9" w:rsidP="00292A10">
      <w:pPr>
        <w:autoSpaceDE w:val="0"/>
        <w:autoSpaceDN w:val="0"/>
        <w:adjustRightInd w:val="0"/>
        <w:spacing w:after="120"/>
        <w:ind w:left="705" w:hanging="705"/>
        <w:rPr>
          <w:szCs w:val="18"/>
          <w:lang w:val="ru-RU"/>
        </w:rPr>
      </w:pPr>
      <w:r w:rsidRPr="00093FD9">
        <w:rPr>
          <w:szCs w:val="18"/>
          <w:lang w:val="ru-RU"/>
        </w:rPr>
        <w:t xml:space="preserve">е. </w:t>
      </w:r>
      <w:r w:rsidR="00C2086E">
        <w:rPr>
          <w:szCs w:val="18"/>
          <w:lang w:val="ru-RU"/>
        </w:rPr>
        <w:tab/>
      </w:r>
      <w:r w:rsidR="00292A10">
        <w:rPr>
          <w:szCs w:val="18"/>
          <w:lang w:val="ru-RU"/>
        </w:rPr>
        <w:tab/>
      </w:r>
      <w:r w:rsidRPr="00093FD9">
        <w:rPr>
          <w:b/>
          <w:bCs/>
          <w:szCs w:val="18"/>
          <w:lang w:val="ru-RU"/>
        </w:rPr>
        <w:t>Таложење сларија</w:t>
      </w:r>
      <w:r w:rsidRPr="00093FD9">
        <w:rPr>
          <w:szCs w:val="18"/>
          <w:lang w:val="ru-RU"/>
        </w:rPr>
        <w:t xml:space="preserve"> је процес модификације површине или процес наношења превлаке у којем је прах метала или керамике са органским везивом суспендован у течности и примењен на супстрат распршивањем, потапањем или премазивањем, иза чега следи сушење на ваздуху или у пећи, као и термичка обрада да би се добила жељена превлака. </w:t>
      </w:r>
    </w:p>
    <w:p w14:paraId="59D1E7FC" w14:textId="63C44930" w:rsidR="00093FD9" w:rsidRPr="00093FD9" w:rsidRDefault="006F745C" w:rsidP="00292A10">
      <w:pPr>
        <w:autoSpaceDE w:val="0"/>
        <w:autoSpaceDN w:val="0"/>
        <w:adjustRightInd w:val="0"/>
        <w:spacing w:after="120"/>
        <w:ind w:left="705" w:hanging="705"/>
        <w:rPr>
          <w:szCs w:val="18"/>
          <w:lang w:val="ru-RU"/>
        </w:rPr>
      </w:pPr>
      <w:r>
        <w:rPr>
          <w:szCs w:val="18"/>
        </w:rPr>
        <w:t>f</w:t>
      </w:r>
      <w:r w:rsidR="00093FD9" w:rsidRPr="00093FD9">
        <w:rPr>
          <w:szCs w:val="18"/>
          <w:lang w:val="ru-RU"/>
        </w:rPr>
        <w:t xml:space="preserve">. </w:t>
      </w:r>
      <w:r w:rsidR="00C2086E">
        <w:rPr>
          <w:szCs w:val="18"/>
          <w:lang w:val="ru-RU"/>
        </w:rPr>
        <w:tab/>
      </w:r>
      <w:r w:rsidR="00292A10">
        <w:rPr>
          <w:szCs w:val="18"/>
          <w:lang w:val="ru-RU"/>
        </w:rPr>
        <w:tab/>
      </w:r>
      <w:r w:rsidR="00093FD9" w:rsidRPr="00093FD9">
        <w:rPr>
          <w:b/>
          <w:bCs/>
          <w:szCs w:val="18"/>
          <w:lang w:val="ru-RU"/>
        </w:rPr>
        <w:t>Таложење прскањем</w:t>
      </w:r>
      <w:r w:rsidR="00093FD9" w:rsidRPr="00093FD9">
        <w:rPr>
          <w:szCs w:val="18"/>
          <w:lang w:val="ru-RU"/>
        </w:rPr>
        <w:t xml:space="preserve"> је процес наношења превлаке базиран на феномену трансфера импулса силе, у коме се позитивни јони убрзавају електричним пољем према површини антикатоде (материјала за превлачење). Кинетичка енергија јона који ударају довољна је да изазове да се атоми са површине антикатоде ослободе и исталоже на одговарајуће позиционираном супстрату. </w:t>
      </w:r>
    </w:p>
    <w:p w14:paraId="7C4C50B4" w14:textId="64FB6923" w:rsidR="00C2086E" w:rsidRDefault="00093FD9" w:rsidP="00292A10">
      <w:pPr>
        <w:autoSpaceDE w:val="0"/>
        <w:autoSpaceDN w:val="0"/>
        <w:adjustRightInd w:val="0"/>
        <w:ind w:left="852" w:hanging="147"/>
        <w:rPr>
          <w:szCs w:val="18"/>
          <w:lang w:val="ru-RU"/>
        </w:rPr>
      </w:pPr>
      <w:r w:rsidRPr="00093FD9">
        <w:rPr>
          <w:szCs w:val="18"/>
          <w:u w:val="single"/>
          <w:lang w:val="ru-RU"/>
        </w:rPr>
        <w:t>N.B.1</w:t>
      </w:r>
      <w:r w:rsidRPr="00113000">
        <w:rPr>
          <w:szCs w:val="18"/>
          <w:lang w:val="ru-RU"/>
        </w:rPr>
        <w:t xml:space="preserve"> </w:t>
      </w:r>
      <w:r w:rsidR="00113000" w:rsidRPr="009D7B86">
        <w:rPr>
          <w:szCs w:val="18"/>
          <w:lang w:val="ru-RU"/>
        </w:rPr>
        <w:tab/>
      </w:r>
      <w:r w:rsidRPr="00093FD9">
        <w:rPr>
          <w:szCs w:val="18"/>
          <w:lang w:val="ru-RU"/>
        </w:rPr>
        <w:t xml:space="preserve">Табела се односи једино на триоду, магнетрон или таложење прскањем које је </w:t>
      </w:r>
    </w:p>
    <w:p w14:paraId="64BD9366" w14:textId="520E83EB" w:rsidR="00093FD9" w:rsidRPr="00093FD9" w:rsidRDefault="00093FD9" w:rsidP="00113000">
      <w:pPr>
        <w:autoSpaceDE w:val="0"/>
        <w:autoSpaceDN w:val="0"/>
        <w:adjustRightInd w:val="0"/>
        <w:spacing w:after="120"/>
        <w:ind w:left="1416"/>
        <w:rPr>
          <w:szCs w:val="18"/>
          <w:lang w:val="ru-RU"/>
        </w:rPr>
      </w:pPr>
      <w:r w:rsidRPr="00093FD9">
        <w:rPr>
          <w:szCs w:val="18"/>
          <w:lang w:val="ru-RU"/>
        </w:rPr>
        <w:t xml:space="preserve">употребљено да повећа адхезију превлачења и брзину таложења као и на таложење прскањем које је појачано радио фреквенцијом и коришћено да омогући испаравање неметалних материјала коришћених за превлаке. </w:t>
      </w:r>
    </w:p>
    <w:p w14:paraId="3D73995E" w14:textId="1BFD55C2" w:rsidR="00C2086E" w:rsidRDefault="00093FD9" w:rsidP="00292A10">
      <w:pPr>
        <w:autoSpaceDE w:val="0"/>
        <w:autoSpaceDN w:val="0"/>
        <w:adjustRightInd w:val="0"/>
        <w:ind w:left="567" w:firstLine="141"/>
        <w:rPr>
          <w:szCs w:val="18"/>
          <w:lang w:val="ru-RU"/>
        </w:rPr>
      </w:pPr>
      <w:r w:rsidRPr="00093FD9">
        <w:rPr>
          <w:szCs w:val="18"/>
          <w:u w:val="single"/>
          <w:lang w:val="ru-RU"/>
        </w:rPr>
        <w:t>N.B.2</w:t>
      </w:r>
      <w:r w:rsidRPr="00665BE9">
        <w:rPr>
          <w:szCs w:val="18"/>
          <w:lang w:val="ru-RU"/>
        </w:rPr>
        <w:t xml:space="preserve"> </w:t>
      </w:r>
      <w:r w:rsidR="00113000" w:rsidRPr="009D7B86">
        <w:rPr>
          <w:szCs w:val="18"/>
          <w:lang w:val="ru-RU"/>
        </w:rPr>
        <w:tab/>
      </w:r>
      <w:r w:rsidRPr="00093FD9">
        <w:rPr>
          <w:szCs w:val="18"/>
          <w:lang w:val="ru-RU"/>
        </w:rPr>
        <w:t xml:space="preserve">Нискоенергетски снопови јона (мање од 5 </w:t>
      </w:r>
      <w:r w:rsidRPr="00093FD9">
        <w:rPr>
          <w:szCs w:val="18"/>
        </w:rPr>
        <w:t>keV</w:t>
      </w:r>
      <w:r w:rsidRPr="00093FD9">
        <w:rPr>
          <w:szCs w:val="18"/>
          <w:lang w:val="ru-RU"/>
        </w:rPr>
        <w:t xml:space="preserve">) могу бити коришћени да активирају </w:t>
      </w:r>
    </w:p>
    <w:p w14:paraId="57CC9CA0" w14:textId="03876DD1" w:rsidR="00093FD9" w:rsidRPr="00093FD9" w:rsidRDefault="00C2086E" w:rsidP="00C2086E">
      <w:pPr>
        <w:autoSpaceDE w:val="0"/>
        <w:autoSpaceDN w:val="0"/>
        <w:adjustRightInd w:val="0"/>
        <w:spacing w:after="120"/>
        <w:ind w:left="708"/>
        <w:rPr>
          <w:szCs w:val="18"/>
          <w:lang w:val="ru-RU"/>
        </w:rPr>
      </w:pPr>
      <w:r w:rsidRPr="00C2086E">
        <w:rPr>
          <w:szCs w:val="18"/>
          <w:lang w:val="ru-RU"/>
        </w:rPr>
        <w:t xml:space="preserve">         </w:t>
      </w:r>
      <w:r w:rsidR="00292A10" w:rsidRPr="00A960BD">
        <w:rPr>
          <w:szCs w:val="18"/>
        </w:rPr>
        <w:t xml:space="preserve">  </w:t>
      </w:r>
      <w:r w:rsidR="00113000" w:rsidRPr="00A960BD">
        <w:rPr>
          <w:szCs w:val="18"/>
        </w:rPr>
        <w:tab/>
      </w:r>
      <w:r w:rsidR="00093FD9" w:rsidRPr="00093FD9">
        <w:rPr>
          <w:szCs w:val="18"/>
          <w:lang w:val="ru-RU"/>
        </w:rPr>
        <w:t xml:space="preserve">таложење. </w:t>
      </w:r>
    </w:p>
    <w:p w14:paraId="11ABA343" w14:textId="24791DA2" w:rsidR="00316F5A" w:rsidRPr="001502F8" w:rsidRDefault="006F745C" w:rsidP="001502F8">
      <w:pPr>
        <w:autoSpaceDE w:val="0"/>
        <w:autoSpaceDN w:val="0"/>
        <w:adjustRightInd w:val="0"/>
        <w:ind w:left="705" w:hanging="705"/>
        <w:rPr>
          <w:lang w:val="sr-Cyrl-RS"/>
        </w:rPr>
      </w:pPr>
      <w:r>
        <w:t>g</w:t>
      </w:r>
      <w:r w:rsidR="00C2086E" w:rsidRPr="00A960BD">
        <w:t>.</w:t>
      </w:r>
      <w:r w:rsidR="00C2086E" w:rsidRPr="00A960BD">
        <w:tab/>
      </w:r>
      <w:r w:rsidR="00292A10" w:rsidRPr="00A960BD">
        <w:tab/>
      </w:r>
      <w:r w:rsidR="00093FD9" w:rsidRPr="00A960BD">
        <w:rPr>
          <w:b/>
          <w:bCs/>
        </w:rPr>
        <w:t>Имплантација</w:t>
      </w:r>
      <w:r w:rsidR="00093FD9" w:rsidRPr="00A960BD">
        <w:t xml:space="preserve"> је процес модификације површине превлаком при коме се елемент</w:t>
      </w:r>
      <w:r w:rsidR="00093FD9" w:rsidRPr="00093FD9">
        <w:rPr>
          <w:lang w:val="sr-Cyrl-RS"/>
        </w:rPr>
        <w:t xml:space="preserve"> </w:t>
      </w:r>
      <w:r w:rsidR="00093FD9" w:rsidRPr="006D416D">
        <w:t xml:space="preserve">који ће бити легиран јонизује, убрзава преко градијента потенцијала и имплантира у област површине супстрата. Ово укључује процесе у којима се јонска имплантација врши </w:t>
      </w:r>
      <w:r w:rsidR="00093FD9" w:rsidRPr="006D416D">
        <w:lastRenderedPageBreak/>
        <w:t>симултано са физичким таложењем из гасне фазе помоћу снопа електрона или таложења прскањем.</w:t>
      </w:r>
    </w:p>
    <w:p w14:paraId="3F8E6F79" w14:textId="77777777" w:rsidR="00316F5A" w:rsidRPr="006D416D" w:rsidRDefault="00316F5A" w:rsidP="00316F5A">
      <w:pPr>
        <w:autoSpaceDE w:val="0"/>
        <w:autoSpaceDN w:val="0"/>
        <w:adjustRightInd w:val="0"/>
        <w:spacing w:after="120"/>
        <w:jc w:val="center"/>
        <w:rPr>
          <w:b/>
          <w:sz w:val="28"/>
          <w:szCs w:val="18"/>
        </w:rPr>
      </w:pPr>
    </w:p>
    <w:p w14:paraId="06298C84" w14:textId="77777777" w:rsidR="00316F5A" w:rsidRPr="006D416D" w:rsidRDefault="00316F5A" w:rsidP="00316F5A">
      <w:pPr>
        <w:autoSpaceDE w:val="0"/>
        <w:autoSpaceDN w:val="0"/>
        <w:adjustRightInd w:val="0"/>
        <w:spacing w:after="120"/>
        <w:jc w:val="center"/>
        <w:rPr>
          <w:b/>
          <w:sz w:val="28"/>
          <w:szCs w:val="18"/>
        </w:rPr>
      </w:pPr>
      <w:r w:rsidRPr="006D416D">
        <w:rPr>
          <w:b/>
          <w:sz w:val="28"/>
          <w:szCs w:val="18"/>
        </w:rPr>
        <w:t>КАТЕГОРИЈА 3</w:t>
      </w:r>
    </w:p>
    <w:p w14:paraId="00A2F1F9" w14:textId="03005A22" w:rsidR="00316F5A" w:rsidRPr="006D416D" w:rsidRDefault="00316F5A" w:rsidP="00316F5A">
      <w:pPr>
        <w:autoSpaceDE w:val="0"/>
        <w:autoSpaceDN w:val="0"/>
        <w:adjustRightInd w:val="0"/>
        <w:ind w:left="567" w:hanging="567"/>
        <w:jc w:val="center"/>
        <w:rPr>
          <w:b/>
          <w:sz w:val="28"/>
          <w:szCs w:val="18"/>
        </w:rPr>
      </w:pPr>
      <w:r w:rsidRPr="006D416D">
        <w:rPr>
          <w:b/>
          <w:sz w:val="28"/>
          <w:szCs w:val="18"/>
        </w:rPr>
        <w:t>ЕЛЕКТРОНИКА</w:t>
      </w:r>
    </w:p>
    <w:p w14:paraId="7FAA5CD8" w14:textId="77777777" w:rsidR="00934737" w:rsidRPr="006D416D" w:rsidRDefault="00934737" w:rsidP="00316F5A">
      <w:pPr>
        <w:autoSpaceDE w:val="0"/>
        <w:autoSpaceDN w:val="0"/>
        <w:adjustRightInd w:val="0"/>
        <w:ind w:left="567" w:hanging="567"/>
        <w:jc w:val="center"/>
        <w:rPr>
          <w:b/>
          <w:sz w:val="28"/>
          <w:szCs w:val="18"/>
        </w:rPr>
      </w:pPr>
    </w:p>
    <w:p w14:paraId="45B8D6CF" w14:textId="6AC4166E" w:rsidR="00934737" w:rsidRPr="006D416D" w:rsidRDefault="00934737" w:rsidP="00934737">
      <w:pPr>
        <w:autoSpaceDE w:val="0"/>
        <w:autoSpaceDN w:val="0"/>
        <w:adjustRightInd w:val="0"/>
        <w:rPr>
          <w:b/>
          <w:sz w:val="28"/>
          <w:szCs w:val="28"/>
        </w:rPr>
      </w:pPr>
      <w:bookmarkStart w:id="1" w:name="_Hlk124769736"/>
      <w:r w:rsidRPr="006D416D">
        <w:rPr>
          <w:b/>
          <w:sz w:val="28"/>
          <w:szCs w:val="28"/>
        </w:rPr>
        <w:t>3</w:t>
      </w:r>
      <w:r w:rsidRPr="00CA50FE">
        <w:rPr>
          <w:b/>
          <w:sz w:val="28"/>
          <w:szCs w:val="28"/>
        </w:rPr>
        <w:t>A</w:t>
      </w:r>
      <w:bookmarkEnd w:id="1"/>
      <w:r w:rsidRPr="006D416D">
        <w:rPr>
          <w:b/>
          <w:sz w:val="28"/>
          <w:szCs w:val="28"/>
        </w:rPr>
        <w:t xml:space="preserve"> </w:t>
      </w:r>
      <w:r w:rsidRPr="006D416D">
        <w:rPr>
          <w:b/>
          <w:sz w:val="28"/>
          <w:szCs w:val="28"/>
        </w:rPr>
        <w:tab/>
      </w:r>
      <w:r w:rsidR="00DA6C80" w:rsidRPr="006D416D">
        <w:rPr>
          <w:b/>
          <w:sz w:val="28"/>
          <w:szCs w:val="28"/>
        </w:rPr>
        <w:tab/>
      </w:r>
      <w:r w:rsidRPr="006D416D">
        <w:rPr>
          <w:b/>
          <w:sz w:val="28"/>
          <w:szCs w:val="28"/>
        </w:rPr>
        <w:t>Системи, опрема и компоненте</w:t>
      </w:r>
    </w:p>
    <w:p w14:paraId="65470985" w14:textId="77777777" w:rsidR="009B77AC" w:rsidRPr="006D416D" w:rsidRDefault="009B77AC" w:rsidP="00934737">
      <w:pPr>
        <w:autoSpaceDE w:val="0"/>
        <w:autoSpaceDN w:val="0"/>
        <w:adjustRightInd w:val="0"/>
        <w:rPr>
          <w:b/>
          <w:sz w:val="28"/>
          <w:szCs w:val="28"/>
        </w:rPr>
      </w:pPr>
    </w:p>
    <w:p w14:paraId="09D23B6E" w14:textId="77777777" w:rsidR="00113000" w:rsidRPr="006D416D" w:rsidRDefault="00934737" w:rsidP="00113000">
      <w:pPr>
        <w:autoSpaceDE w:val="0"/>
        <w:autoSpaceDN w:val="0"/>
        <w:adjustRightInd w:val="0"/>
        <w:ind w:left="1416"/>
        <w:rPr>
          <w:i/>
          <w:szCs w:val="18"/>
        </w:rPr>
      </w:pPr>
      <w:r w:rsidRPr="00934737">
        <w:rPr>
          <w:i/>
          <w:szCs w:val="18"/>
          <w:u w:val="single"/>
          <w:lang w:val="ru-RU"/>
        </w:rPr>
        <w:t>Напомена 1</w:t>
      </w:r>
      <w:r w:rsidRPr="00934737">
        <w:rPr>
          <w:i/>
          <w:szCs w:val="18"/>
          <w:lang w:val="ru-RU"/>
        </w:rPr>
        <w:t xml:space="preserve">: Контролни статус опреме и </w:t>
      </w:r>
      <w:r w:rsidRPr="00934737">
        <w:rPr>
          <w:i/>
          <w:szCs w:val="18"/>
          <w:lang w:val="sr-Cyrl-CS"/>
        </w:rPr>
        <w:t xml:space="preserve">компонената </w:t>
      </w:r>
      <w:r w:rsidRPr="00934737">
        <w:rPr>
          <w:i/>
          <w:szCs w:val="18"/>
          <w:lang w:val="ru-RU"/>
        </w:rPr>
        <w:t xml:space="preserve">описаних у 3А001 или </w:t>
      </w:r>
    </w:p>
    <w:p w14:paraId="01D0BC0D" w14:textId="66DD8A0F" w:rsidR="00934737" w:rsidRPr="00934737" w:rsidRDefault="00113000" w:rsidP="00113000">
      <w:pPr>
        <w:autoSpaceDE w:val="0"/>
        <w:autoSpaceDN w:val="0"/>
        <w:adjustRightInd w:val="0"/>
        <w:ind w:left="2832"/>
        <w:rPr>
          <w:i/>
          <w:szCs w:val="18"/>
          <w:lang w:val="ru-RU"/>
        </w:rPr>
      </w:pPr>
      <w:r>
        <w:rPr>
          <w:i/>
          <w:szCs w:val="18"/>
          <w:lang w:val="ru-RU"/>
        </w:rPr>
        <w:t>3А002,</w:t>
      </w:r>
      <w:r w:rsidRPr="006D416D">
        <w:rPr>
          <w:i/>
          <w:szCs w:val="18"/>
        </w:rPr>
        <w:t xml:space="preserve"> </w:t>
      </w:r>
      <w:r w:rsidR="00934737" w:rsidRPr="00934737">
        <w:rPr>
          <w:i/>
          <w:szCs w:val="18"/>
          <w:lang w:val="ru-RU"/>
        </w:rPr>
        <w:t>за разлику од оних описаних у 3А001.а.3. до 3А001.а.10</w:t>
      </w:r>
      <w:r w:rsidR="00934737" w:rsidRPr="00934737">
        <w:rPr>
          <w:i/>
          <w:lang w:val="ru-RU"/>
        </w:rPr>
        <w:t>.,</w:t>
      </w:r>
      <w:r w:rsidR="00981C5D">
        <w:rPr>
          <w:i/>
        </w:rPr>
        <w:t xml:space="preserve"> </w:t>
      </w:r>
      <w:r w:rsidR="00934737" w:rsidRPr="006D416D">
        <w:rPr>
          <w:i/>
          <w:noProof/>
        </w:rPr>
        <w:t>3</w:t>
      </w:r>
      <w:r w:rsidR="00934737" w:rsidRPr="00934737">
        <w:rPr>
          <w:i/>
          <w:noProof/>
        </w:rPr>
        <w:t>A</w:t>
      </w:r>
      <w:r w:rsidR="00934737" w:rsidRPr="006D416D">
        <w:rPr>
          <w:i/>
          <w:noProof/>
        </w:rPr>
        <w:t>001.</w:t>
      </w:r>
      <w:r w:rsidR="00934737" w:rsidRPr="00934737">
        <w:rPr>
          <w:i/>
          <w:noProof/>
        </w:rPr>
        <w:t>a</w:t>
      </w:r>
      <w:r w:rsidR="00934737" w:rsidRPr="006D416D">
        <w:rPr>
          <w:i/>
          <w:noProof/>
        </w:rPr>
        <w:t>.12</w:t>
      </w:r>
      <w:r w:rsidR="00934737" w:rsidRPr="00934737">
        <w:rPr>
          <w:i/>
          <w:szCs w:val="18"/>
          <w:lang w:val="ru-RU"/>
        </w:rPr>
        <w:t xml:space="preserve"> </w:t>
      </w:r>
      <w:r w:rsidR="004D6BCD">
        <w:rPr>
          <w:i/>
          <w:szCs w:val="18"/>
          <w:lang w:val="ru-RU"/>
        </w:rPr>
        <w:t>до</w:t>
      </w:r>
      <w:r w:rsidR="004D6BCD" w:rsidRPr="00934737">
        <w:rPr>
          <w:i/>
          <w:szCs w:val="18"/>
          <w:lang w:val="ru-RU"/>
        </w:rPr>
        <w:t xml:space="preserve"> </w:t>
      </w:r>
      <w:r w:rsidR="00F7601F">
        <w:rPr>
          <w:i/>
          <w:szCs w:val="18"/>
          <w:lang w:val="sr-Cyrl-RS"/>
        </w:rPr>
        <w:t>3А001.а.14.</w:t>
      </w:r>
      <w:r w:rsidR="00981C5D">
        <w:rPr>
          <w:i/>
          <w:szCs w:val="18"/>
          <w:lang w:val="sr-Cyrl-RS"/>
        </w:rPr>
        <w:t xml:space="preserve"> или </w:t>
      </w:r>
      <w:r w:rsidR="00D02DF1">
        <w:rPr>
          <w:i/>
          <w:szCs w:val="18"/>
        </w:rPr>
        <w:t>3A001.b.12.</w:t>
      </w:r>
      <w:r w:rsidR="00934737" w:rsidRPr="00934737">
        <w:rPr>
          <w:i/>
          <w:szCs w:val="18"/>
          <w:lang w:val="ru-RU"/>
        </w:rPr>
        <w:t xml:space="preserve"> који су специјално пројектовани</w:t>
      </w:r>
      <w:r w:rsidR="00934737" w:rsidRPr="00934737">
        <w:rPr>
          <w:i/>
          <w:szCs w:val="18"/>
          <w:lang w:val="sr-Cyrl-CS"/>
        </w:rPr>
        <w:t xml:space="preserve"> за другу опрему</w:t>
      </w:r>
      <w:r w:rsidR="00934737" w:rsidRPr="00934737">
        <w:rPr>
          <w:i/>
          <w:szCs w:val="18"/>
          <w:lang w:val="ru-RU"/>
        </w:rPr>
        <w:t xml:space="preserve"> или имају исте функционалне карактеристике </w:t>
      </w:r>
      <w:r w:rsidR="00934737" w:rsidRPr="00934737">
        <w:rPr>
          <w:i/>
          <w:szCs w:val="18"/>
          <w:lang w:val="sr-Latn-CS"/>
        </w:rPr>
        <w:t>као</w:t>
      </w:r>
      <w:r w:rsidR="00934737" w:rsidRPr="00934737">
        <w:rPr>
          <w:i/>
          <w:szCs w:val="18"/>
          <w:lang w:val="sr-Cyrl-CS"/>
        </w:rPr>
        <w:t xml:space="preserve"> друга опрема,</w:t>
      </w:r>
      <w:r w:rsidR="00934737" w:rsidRPr="00934737">
        <w:rPr>
          <w:i/>
          <w:szCs w:val="18"/>
          <w:lang w:val="ru-RU"/>
        </w:rPr>
        <w:t xml:space="preserve"> одређен је контролним статусом т</w:t>
      </w:r>
      <w:r w:rsidR="00934737" w:rsidRPr="00934737">
        <w:rPr>
          <w:i/>
          <w:szCs w:val="18"/>
          <w:lang w:val="sr-Cyrl-CS"/>
        </w:rPr>
        <w:t>е друге опреме.</w:t>
      </w:r>
      <w:r w:rsidR="00934737" w:rsidRPr="00934737">
        <w:rPr>
          <w:i/>
          <w:szCs w:val="18"/>
          <w:lang w:val="ru-RU"/>
        </w:rPr>
        <w:t xml:space="preserve"> </w:t>
      </w:r>
    </w:p>
    <w:p w14:paraId="20850595" w14:textId="77777777" w:rsidR="00A960BD" w:rsidRDefault="00A960BD" w:rsidP="00113000">
      <w:pPr>
        <w:autoSpaceDE w:val="0"/>
        <w:autoSpaceDN w:val="0"/>
        <w:adjustRightInd w:val="0"/>
        <w:ind w:left="1008" w:firstLine="408"/>
        <w:rPr>
          <w:i/>
          <w:szCs w:val="18"/>
          <w:u w:val="single"/>
          <w:lang w:val="ru-RU"/>
        </w:rPr>
      </w:pPr>
    </w:p>
    <w:p w14:paraId="7C51D344" w14:textId="77777777" w:rsidR="00A960BD" w:rsidRDefault="00A960BD" w:rsidP="00113000">
      <w:pPr>
        <w:autoSpaceDE w:val="0"/>
        <w:autoSpaceDN w:val="0"/>
        <w:adjustRightInd w:val="0"/>
        <w:ind w:left="1008" w:firstLine="408"/>
        <w:rPr>
          <w:i/>
          <w:szCs w:val="18"/>
          <w:u w:val="single"/>
          <w:lang w:val="ru-RU"/>
        </w:rPr>
      </w:pPr>
    </w:p>
    <w:p w14:paraId="67B90731" w14:textId="77777777" w:rsidR="00A960BD" w:rsidRDefault="00A960BD" w:rsidP="00113000">
      <w:pPr>
        <w:autoSpaceDE w:val="0"/>
        <w:autoSpaceDN w:val="0"/>
        <w:adjustRightInd w:val="0"/>
        <w:ind w:left="1008" w:firstLine="408"/>
        <w:rPr>
          <w:i/>
          <w:szCs w:val="18"/>
          <w:u w:val="single"/>
          <w:lang w:val="ru-RU"/>
        </w:rPr>
      </w:pPr>
    </w:p>
    <w:p w14:paraId="43C94272" w14:textId="1D10E8C4" w:rsidR="00113000" w:rsidRPr="006D416D" w:rsidRDefault="00A960BD" w:rsidP="00A960BD">
      <w:pPr>
        <w:autoSpaceDE w:val="0"/>
        <w:autoSpaceDN w:val="0"/>
        <w:adjustRightInd w:val="0"/>
        <w:rPr>
          <w:i/>
          <w:szCs w:val="18"/>
        </w:rPr>
      </w:pPr>
      <w:r w:rsidRPr="006D416D">
        <w:rPr>
          <w:b/>
          <w:sz w:val="28"/>
          <w:szCs w:val="28"/>
        </w:rPr>
        <w:t>3</w:t>
      </w:r>
      <w:r w:rsidRPr="00CA50FE">
        <w:rPr>
          <w:b/>
          <w:sz w:val="28"/>
          <w:szCs w:val="28"/>
        </w:rPr>
        <w:t>A</w:t>
      </w:r>
      <w:r w:rsidRPr="00A960BD">
        <w:rPr>
          <w:iCs/>
          <w:szCs w:val="18"/>
          <w:lang w:val="ru-RU"/>
        </w:rPr>
        <w:t xml:space="preserve"> </w:t>
      </w:r>
      <w:r w:rsidRPr="00A960BD">
        <w:rPr>
          <w:iCs/>
          <w:szCs w:val="18"/>
          <w:lang w:val="ru-RU"/>
        </w:rPr>
        <w:tab/>
      </w:r>
      <w:r w:rsidRPr="00A960BD">
        <w:rPr>
          <w:iCs/>
          <w:szCs w:val="18"/>
          <w:lang w:val="ru-RU"/>
        </w:rPr>
        <w:tab/>
      </w:r>
      <w:r w:rsidR="00934737" w:rsidRPr="00934737">
        <w:rPr>
          <w:i/>
          <w:szCs w:val="18"/>
          <w:u w:val="single"/>
          <w:lang w:val="ru-RU"/>
        </w:rPr>
        <w:t>Напомена 2:</w:t>
      </w:r>
      <w:r w:rsidR="00113000" w:rsidRPr="006D416D">
        <w:rPr>
          <w:i/>
          <w:szCs w:val="18"/>
          <w:u w:val="single"/>
        </w:rPr>
        <w:tab/>
      </w:r>
      <w:r w:rsidR="00934737" w:rsidRPr="00934737">
        <w:rPr>
          <w:i/>
          <w:szCs w:val="18"/>
          <w:lang w:val="ru-RU"/>
        </w:rPr>
        <w:t xml:space="preserve">Контролни статус интегрисаних кола описаних од 3А001.а.3. до </w:t>
      </w:r>
    </w:p>
    <w:p w14:paraId="3FCAE4B6" w14:textId="374BE194" w:rsidR="00934737" w:rsidRDefault="00113000" w:rsidP="00113000">
      <w:pPr>
        <w:autoSpaceDE w:val="0"/>
        <w:autoSpaceDN w:val="0"/>
        <w:adjustRightInd w:val="0"/>
        <w:ind w:left="2832"/>
        <w:rPr>
          <w:i/>
          <w:szCs w:val="18"/>
          <w:lang w:val="sr-Cyrl-CS"/>
        </w:rPr>
      </w:pPr>
      <w:r>
        <w:rPr>
          <w:i/>
          <w:szCs w:val="18"/>
          <w:lang w:val="ru-RU"/>
        </w:rPr>
        <w:t>3А001.а.9.,</w:t>
      </w:r>
      <w:r w:rsidRPr="006D416D">
        <w:rPr>
          <w:i/>
          <w:szCs w:val="18"/>
        </w:rPr>
        <w:t xml:space="preserve"> </w:t>
      </w:r>
      <w:r w:rsidR="00934737" w:rsidRPr="00934737">
        <w:rPr>
          <w:i/>
          <w:szCs w:val="18"/>
          <w:lang w:val="ru-RU"/>
        </w:rPr>
        <w:t>или у 3А001.а.12.</w:t>
      </w:r>
      <w:r w:rsidR="002F65DC" w:rsidRPr="006D416D">
        <w:rPr>
          <w:i/>
          <w:szCs w:val="18"/>
        </w:rPr>
        <w:t xml:space="preserve"> </w:t>
      </w:r>
      <w:r w:rsidR="00DF6CB8" w:rsidRPr="006D416D">
        <w:rPr>
          <w:i/>
          <w:noProof/>
        </w:rPr>
        <w:t>до</w:t>
      </w:r>
      <w:r w:rsidR="00DF6CB8">
        <w:rPr>
          <w:i/>
          <w:noProof/>
          <w:lang w:val="sr-Cyrl-RS"/>
        </w:rPr>
        <w:t xml:space="preserve"> </w:t>
      </w:r>
      <w:r w:rsidR="00F7601F">
        <w:rPr>
          <w:i/>
          <w:noProof/>
          <w:lang w:val="sr-Cyrl-RS"/>
        </w:rPr>
        <w:t>3А001.а.14.</w:t>
      </w:r>
      <w:r w:rsidR="00994B15" w:rsidRPr="006D416D">
        <w:rPr>
          <w:i/>
          <w:noProof/>
        </w:rPr>
        <w:t>,</w:t>
      </w:r>
      <w:r w:rsidR="00934737" w:rsidRPr="00934737">
        <w:rPr>
          <w:i/>
          <w:szCs w:val="18"/>
          <w:lang w:val="ru-RU"/>
        </w:rPr>
        <w:t xml:space="preserve"> која се не могу програмирати или пројектованих за специфичну функцију коју обавља друг</w:t>
      </w:r>
      <w:r w:rsidR="00934737" w:rsidRPr="00934737">
        <w:rPr>
          <w:i/>
          <w:szCs w:val="18"/>
          <w:lang w:val="sr-Cyrl-CS"/>
        </w:rPr>
        <w:t>а опрема</w:t>
      </w:r>
      <w:r w:rsidR="00934737" w:rsidRPr="00934737">
        <w:rPr>
          <w:i/>
          <w:szCs w:val="18"/>
          <w:lang w:val="ru-RU"/>
        </w:rPr>
        <w:t>, одређен је контролним статусом т</w:t>
      </w:r>
      <w:r w:rsidR="00934737" w:rsidRPr="00934737">
        <w:rPr>
          <w:i/>
          <w:szCs w:val="18"/>
          <w:lang w:val="sr-Cyrl-CS"/>
        </w:rPr>
        <w:t>е друге опреме.</w:t>
      </w:r>
    </w:p>
    <w:p w14:paraId="4B3B8F5C" w14:textId="60B13989" w:rsidR="00934737" w:rsidRDefault="00934737" w:rsidP="008F7125">
      <w:pPr>
        <w:autoSpaceDE w:val="0"/>
        <w:autoSpaceDN w:val="0"/>
        <w:adjustRightInd w:val="0"/>
        <w:ind w:left="3537" w:hanging="705"/>
        <w:rPr>
          <w:i/>
          <w:lang w:val="ru-RU"/>
        </w:rPr>
      </w:pPr>
      <w:r w:rsidRPr="00934737">
        <w:rPr>
          <w:i/>
          <w:szCs w:val="18"/>
          <w:u w:val="single"/>
          <w:lang w:val="sr-Cyrl-CS"/>
        </w:rPr>
        <w:t>N. B.</w:t>
      </w:r>
      <w:r w:rsidRPr="00934737">
        <w:rPr>
          <w:i/>
          <w:szCs w:val="18"/>
          <w:u w:val="single"/>
          <w:lang w:val="ru-RU"/>
        </w:rPr>
        <w:t>:</w:t>
      </w:r>
      <w:r w:rsidRPr="00934737">
        <w:rPr>
          <w:i/>
          <w:szCs w:val="18"/>
          <w:lang w:val="ru-RU"/>
        </w:rPr>
        <w:t xml:space="preserve"> </w:t>
      </w:r>
      <w:r w:rsidR="00113000" w:rsidRPr="009D7B86">
        <w:rPr>
          <w:i/>
          <w:szCs w:val="18"/>
          <w:lang w:val="ru-RU"/>
        </w:rPr>
        <w:tab/>
      </w:r>
      <w:r w:rsidRPr="00934737">
        <w:rPr>
          <w:i/>
          <w:szCs w:val="18"/>
          <w:lang w:val="ru-RU"/>
        </w:rPr>
        <w:t>Када произвођач или корисник не могу да одреде контролни статус</w:t>
      </w:r>
      <w:r w:rsidRPr="00934737">
        <w:rPr>
          <w:i/>
          <w:szCs w:val="18"/>
          <w:lang w:val="sr-Cyrl-CS"/>
        </w:rPr>
        <w:t xml:space="preserve"> те друге опреме</w:t>
      </w:r>
      <w:r w:rsidRPr="00934737">
        <w:rPr>
          <w:i/>
          <w:szCs w:val="18"/>
          <w:lang w:val="ru-RU"/>
        </w:rPr>
        <w:t>, контролни статус интегрисаних кола је одре</w:t>
      </w:r>
      <w:r w:rsidR="00665BE9">
        <w:rPr>
          <w:i/>
          <w:szCs w:val="18"/>
          <w:lang w:val="ru-RU"/>
        </w:rPr>
        <w:t>ђен од 3А001.а.3. до 3А001.а.9.</w:t>
      </w:r>
      <w:r w:rsidRPr="00934737">
        <w:rPr>
          <w:i/>
          <w:szCs w:val="18"/>
          <w:lang w:val="ru-RU"/>
        </w:rPr>
        <w:t xml:space="preserve"> </w:t>
      </w:r>
      <w:r w:rsidR="00DF6CB8">
        <w:rPr>
          <w:i/>
          <w:szCs w:val="18"/>
          <w:lang w:val="ru-RU"/>
        </w:rPr>
        <w:t xml:space="preserve">и </w:t>
      </w:r>
      <w:r w:rsidRPr="00934737">
        <w:rPr>
          <w:i/>
          <w:szCs w:val="18"/>
          <w:lang w:val="ru-RU"/>
        </w:rPr>
        <w:t xml:space="preserve">3А001.а.12 </w:t>
      </w:r>
      <w:r w:rsidR="00DF6CB8">
        <w:rPr>
          <w:i/>
          <w:lang w:val="ru-RU"/>
        </w:rPr>
        <w:t>до</w:t>
      </w:r>
      <w:r w:rsidR="00DF6CB8" w:rsidRPr="00934737">
        <w:rPr>
          <w:i/>
          <w:lang w:val="ru-RU"/>
        </w:rPr>
        <w:t xml:space="preserve"> </w:t>
      </w:r>
      <w:r w:rsidRPr="00934737">
        <w:rPr>
          <w:i/>
          <w:noProof/>
          <w:lang w:val="sr-Cyrl-CS"/>
        </w:rPr>
        <w:t>3</w:t>
      </w:r>
      <w:r w:rsidRPr="00934737">
        <w:rPr>
          <w:i/>
          <w:noProof/>
        </w:rPr>
        <w:t>A</w:t>
      </w:r>
      <w:r w:rsidRPr="00934737">
        <w:rPr>
          <w:i/>
          <w:noProof/>
          <w:lang w:val="sr-Cyrl-CS"/>
        </w:rPr>
        <w:t>001.</w:t>
      </w:r>
      <w:r w:rsidRPr="00934737">
        <w:rPr>
          <w:i/>
          <w:noProof/>
        </w:rPr>
        <w:t>a</w:t>
      </w:r>
      <w:r w:rsidRPr="00934737">
        <w:rPr>
          <w:i/>
          <w:noProof/>
          <w:lang w:val="sr-Cyrl-CS"/>
        </w:rPr>
        <w:t>.</w:t>
      </w:r>
      <w:r w:rsidR="00DF6CB8">
        <w:rPr>
          <w:i/>
          <w:noProof/>
          <w:lang w:val="sr-Cyrl-CS"/>
        </w:rPr>
        <w:t>14</w:t>
      </w:r>
      <w:r w:rsidRPr="00934737">
        <w:rPr>
          <w:i/>
          <w:lang w:val="ru-RU"/>
        </w:rPr>
        <w:t>.</w:t>
      </w:r>
    </w:p>
    <w:p w14:paraId="65E71D05" w14:textId="3E4B1FC8" w:rsidR="008F7125" w:rsidRPr="00994B15" w:rsidRDefault="008F7125" w:rsidP="008F7125">
      <w:pPr>
        <w:autoSpaceDE w:val="0"/>
        <w:autoSpaceDN w:val="0"/>
        <w:adjustRightInd w:val="0"/>
        <w:ind w:left="1418"/>
        <w:rPr>
          <w:i/>
          <w:szCs w:val="18"/>
          <w:lang w:val="sr-Cyrl-RS"/>
        </w:rPr>
      </w:pPr>
      <w:r>
        <w:rPr>
          <w:i/>
          <w:szCs w:val="18"/>
          <w:lang w:val="sr-Cyrl-RS"/>
        </w:rPr>
        <w:t xml:space="preserve">Напомена 3: </w:t>
      </w:r>
      <w:r>
        <w:rPr>
          <w:i/>
          <w:szCs w:val="18"/>
          <w:lang w:val="sr-Cyrl-RS"/>
        </w:rPr>
        <w:tab/>
      </w:r>
      <w:r w:rsidRPr="00994B15">
        <w:rPr>
          <w:i/>
          <w:szCs w:val="18"/>
          <w:lang w:val="sr-Cyrl-RS"/>
        </w:rPr>
        <w:t xml:space="preserve">Контролни статус полупроводничких плочица (завршених или </w:t>
      </w:r>
    </w:p>
    <w:p w14:paraId="6E5128DF" w14:textId="5E478613" w:rsidR="008F7125" w:rsidRDefault="008F7125" w:rsidP="008F7125">
      <w:pPr>
        <w:autoSpaceDE w:val="0"/>
        <w:autoSpaceDN w:val="0"/>
        <w:adjustRightInd w:val="0"/>
        <w:ind w:left="2830"/>
        <w:rPr>
          <w:i/>
          <w:szCs w:val="18"/>
          <w:lang w:val="sr-Cyrl-RS"/>
        </w:rPr>
      </w:pPr>
      <w:r w:rsidRPr="00994B15">
        <w:rPr>
          <w:i/>
          <w:szCs w:val="18"/>
          <w:lang w:val="sr-Cyrl-RS"/>
        </w:rPr>
        <w:t>незавршених) чија је функција дефинисана биће праћен по параметрима из 3А001.а.</w:t>
      </w:r>
      <w:r w:rsidRPr="006D416D">
        <w:rPr>
          <w:i/>
          <w:szCs w:val="18"/>
        </w:rPr>
        <w:t>,</w:t>
      </w:r>
      <w:r w:rsidRPr="006D416D">
        <w:t xml:space="preserve"> </w:t>
      </w:r>
      <w:r w:rsidRPr="008F7125">
        <w:rPr>
          <w:i/>
          <w:szCs w:val="18"/>
          <w:lang w:val="sr-Cyrl-RS"/>
        </w:rPr>
        <w:t>3A001.</w:t>
      </w:r>
      <w:r w:rsidR="00604A5A">
        <w:rPr>
          <w:i/>
          <w:szCs w:val="18"/>
        </w:rPr>
        <w:t>b</w:t>
      </w:r>
      <w:r w:rsidRPr="008F7125">
        <w:rPr>
          <w:i/>
          <w:szCs w:val="18"/>
          <w:lang w:val="sr-Cyrl-RS"/>
        </w:rPr>
        <w:t>., 3A001.</w:t>
      </w:r>
      <w:r w:rsidR="00604A5A">
        <w:rPr>
          <w:i/>
          <w:szCs w:val="18"/>
        </w:rPr>
        <w:t>d</w:t>
      </w:r>
      <w:r w:rsidRPr="008F7125">
        <w:rPr>
          <w:i/>
          <w:szCs w:val="18"/>
          <w:lang w:val="sr-Cyrl-RS"/>
        </w:rPr>
        <w:t>., 3A001.</w:t>
      </w:r>
      <w:r>
        <w:rPr>
          <w:i/>
          <w:szCs w:val="18"/>
          <w:lang w:val="sr-Cyrl-RS"/>
        </w:rPr>
        <w:t>е</w:t>
      </w:r>
      <w:r w:rsidRPr="008F7125">
        <w:rPr>
          <w:i/>
          <w:szCs w:val="18"/>
          <w:lang w:val="sr-Cyrl-RS"/>
        </w:rPr>
        <w:t>.4., 3A001.</w:t>
      </w:r>
      <w:r w:rsidR="00604A5A">
        <w:rPr>
          <w:i/>
          <w:szCs w:val="18"/>
        </w:rPr>
        <w:t>g</w:t>
      </w:r>
      <w:r w:rsidRPr="008F7125">
        <w:rPr>
          <w:i/>
          <w:szCs w:val="18"/>
          <w:lang w:val="sr-Cyrl-RS"/>
        </w:rPr>
        <w:t>., 3A001.</w:t>
      </w:r>
      <w:r w:rsidR="00604A5A">
        <w:rPr>
          <w:i/>
          <w:szCs w:val="18"/>
        </w:rPr>
        <w:t>h</w:t>
      </w:r>
      <w:r w:rsidRPr="008F7125">
        <w:rPr>
          <w:i/>
          <w:szCs w:val="18"/>
          <w:lang w:val="sr-Cyrl-RS"/>
        </w:rPr>
        <w:t xml:space="preserve">. </w:t>
      </w:r>
      <w:r w:rsidR="00665BE9">
        <w:rPr>
          <w:i/>
          <w:szCs w:val="18"/>
          <w:lang w:val="sr-Cyrl-RS"/>
        </w:rPr>
        <w:t>или</w:t>
      </w:r>
      <w:r w:rsidRPr="008F7125">
        <w:rPr>
          <w:i/>
          <w:szCs w:val="18"/>
          <w:lang w:val="sr-Cyrl-RS"/>
        </w:rPr>
        <w:t xml:space="preserve"> 3A001.</w:t>
      </w:r>
      <w:r w:rsidR="00604A5A">
        <w:rPr>
          <w:i/>
          <w:szCs w:val="18"/>
        </w:rPr>
        <w:t>i</w:t>
      </w:r>
      <w:r w:rsidRPr="008F7125">
        <w:rPr>
          <w:i/>
          <w:szCs w:val="18"/>
          <w:lang w:val="sr-Cyrl-RS"/>
        </w:rPr>
        <w:t>.</w:t>
      </w:r>
    </w:p>
    <w:p w14:paraId="7A5851A0" w14:textId="63C3B441" w:rsidR="001502F8" w:rsidRDefault="001502F8" w:rsidP="00C26513">
      <w:pPr>
        <w:autoSpaceDE w:val="0"/>
        <w:autoSpaceDN w:val="0"/>
        <w:adjustRightInd w:val="0"/>
        <w:rPr>
          <w:b/>
          <w:szCs w:val="18"/>
          <w:lang w:val="sr-Cyrl-RS"/>
        </w:rPr>
      </w:pPr>
    </w:p>
    <w:p w14:paraId="45E7FBFD" w14:textId="768516AE" w:rsidR="00DA6C80" w:rsidRPr="006D416D" w:rsidRDefault="00DA6C80" w:rsidP="009B77AC">
      <w:pPr>
        <w:autoSpaceDE w:val="0"/>
        <w:autoSpaceDN w:val="0"/>
        <w:adjustRightInd w:val="0"/>
        <w:spacing w:after="120"/>
        <w:rPr>
          <w:b/>
          <w:szCs w:val="18"/>
        </w:rPr>
      </w:pPr>
      <w:r w:rsidRPr="006D416D">
        <w:rPr>
          <w:b/>
          <w:szCs w:val="18"/>
        </w:rPr>
        <w:t>3</w:t>
      </w:r>
      <w:r w:rsidRPr="00CA50FE">
        <w:rPr>
          <w:b/>
          <w:szCs w:val="18"/>
        </w:rPr>
        <w:t>A</w:t>
      </w:r>
      <w:r w:rsidRPr="006D416D">
        <w:rPr>
          <w:b/>
          <w:szCs w:val="18"/>
        </w:rPr>
        <w:t xml:space="preserve">001 </w:t>
      </w:r>
      <w:r w:rsidRPr="006D416D">
        <w:rPr>
          <w:b/>
          <w:szCs w:val="18"/>
        </w:rPr>
        <w:tab/>
        <w:t>Електронске компоненте, како следи:</w:t>
      </w:r>
    </w:p>
    <w:p w14:paraId="56B8A729" w14:textId="552C89C7" w:rsidR="009B77AC" w:rsidRPr="0082595B" w:rsidRDefault="009B77AC" w:rsidP="0082595B">
      <w:pPr>
        <w:autoSpaceDE w:val="0"/>
        <w:autoSpaceDN w:val="0"/>
        <w:adjustRightInd w:val="0"/>
        <w:spacing w:after="120"/>
        <w:rPr>
          <w:szCs w:val="18"/>
          <w:lang w:val="es-ES"/>
        </w:rPr>
      </w:pPr>
      <w:r>
        <w:rPr>
          <w:szCs w:val="18"/>
          <w:lang w:val="sr-Cyrl-RS"/>
        </w:rPr>
        <w:tab/>
      </w:r>
      <w:r>
        <w:rPr>
          <w:szCs w:val="18"/>
          <w:lang w:val="sr-Cyrl-RS"/>
        </w:rPr>
        <w:tab/>
      </w:r>
      <w:r w:rsidRPr="00CA50FE">
        <w:rPr>
          <w:b/>
          <w:szCs w:val="18"/>
          <w:lang w:val="es-ES"/>
        </w:rPr>
        <w:t>а</w:t>
      </w:r>
      <w:r w:rsidRPr="00CA50FE">
        <w:rPr>
          <w:szCs w:val="18"/>
          <w:lang w:val="es-ES"/>
        </w:rPr>
        <w:t xml:space="preserve">. </w:t>
      </w:r>
      <w:r w:rsidR="004E349E">
        <w:rPr>
          <w:szCs w:val="18"/>
          <w:lang w:val="es-ES"/>
        </w:rPr>
        <w:tab/>
      </w:r>
      <w:r w:rsidRPr="00CA50FE">
        <w:rPr>
          <w:szCs w:val="18"/>
          <w:lang w:val="es-ES"/>
        </w:rPr>
        <w:t>Општа намена интегрисаних кола:</w:t>
      </w:r>
      <w:r>
        <w:rPr>
          <w:szCs w:val="18"/>
          <w:lang w:val="es-ES"/>
        </w:rPr>
        <w:tab/>
      </w:r>
      <w:r>
        <w:rPr>
          <w:szCs w:val="18"/>
          <w:lang w:val="es-ES"/>
        </w:rPr>
        <w:tab/>
      </w:r>
    </w:p>
    <w:p w14:paraId="04F1BE58" w14:textId="538FF811" w:rsidR="009B77AC" w:rsidRPr="009B77AC" w:rsidRDefault="0082595B" w:rsidP="009B77AC">
      <w:pPr>
        <w:autoSpaceDE w:val="0"/>
        <w:autoSpaceDN w:val="0"/>
        <w:adjustRightInd w:val="0"/>
        <w:spacing w:after="120"/>
        <w:ind w:left="1008" w:firstLine="408"/>
        <w:rPr>
          <w:i/>
          <w:szCs w:val="18"/>
          <w:lang w:val="es-ES"/>
        </w:rPr>
      </w:pPr>
      <w:r>
        <w:rPr>
          <w:i/>
          <w:szCs w:val="18"/>
          <w:u w:val="single"/>
          <w:lang w:val="es-ES"/>
        </w:rPr>
        <w:t>Напомена</w:t>
      </w:r>
      <w:r w:rsidR="009B77AC" w:rsidRPr="009B77AC">
        <w:rPr>
          <w:i/>
          <w:szCs w:val="18"/>
          <w:u w:val="single"/>
          <w:lang w:val="es-ES"/>
        </w:rPr>
        <w:t>:</w:t>
      </w:r>
      <w:r w:rsidR="009B77AC" w:rsidRPr="009B77AC">
        <w:rPr>
          <w:i/>
          <w:szCs w:val="18"/>
          <w:lang w:val="es-ES"/>
        </w:rPr>
        <w:t xml:space="preserve"> Интегрисана кола могу бити следећег типа: </w:t>
      </w:r>
    </w:p>
    <w:p w14:paraId="72A286BA" w14:textId="128768E3" w:rsidR="009B77AC" w:rsidRDefault="009B77AC" w:rsidP="009B77AC">
      <w:pPr>
        <w:autoSpaceDE w:val="0"/>
        <w:autoSpaceDN w:val="0"/>
        <w:adjustRightInd w:val="0"/>
        <w:spacing w:after="120"/>
        <w:ind w:left="2124" w:firstLine="708"/>
        <w:rPr>
          <w:i/>
          <w:szCs w:val="18"/>
          <w:lang w:val="es-ES"/>
        </w:rPr>
      </w:pPr>
      <w:r w:rsidRPr="009B77AC">
        <w:rPr>
          <w:i/>
          <w:szCs w:val="18"/>
          <w:lang w:val="es-ES"/>
        </w:rPr>
        <w:t xml:space="preserve">− </w:t>
      </w:r>
      <w:r w:rsidR="00665BE9" w:rsidRPr="006D416D">
        <w:rPr>
          <w:i/>
          <w:szCs w:val="18"/>
        </w:rPr>
        <w:t>„</w:t>
      </w:r>
      <w:r w:rsidRPr="009B77AC">
        <w:rPr>
          <w:i/>
          <w:szCs w:val="18"/>
          <w:lang w:val="es-ES"/>
        </w:rPr>
        <w:t xml:space="preserve">Монолитна </w:t>
      </w:r>
      <w:r w:rsidRPr="009B77AC">
        <w:rPr>
          <w:i/>
          <w:szCs w:val="18"/>
          <w:lang w:val="sr-Cyrl-CS"/>
        </w:rPr>
        <w:t>интегрисана</w:t>
      </w:r>
      <w:r w:rsidRPr="009B77AC">
        <w:rPr>
          <w:i/>
          <w:szCs w:val="18"/>
          <w:lang w:val="es-ES"/>
        </w:rPr>
        <w:t xml:space="preserve"> кола”;</w:t>
      </w:r>
    </w:p>
    <w:p w14:paraId="7A5EC118" w14:textId="0934F227" w:rsidR="00ED11FE" w:rsidRPr="00ED11FE" w:rsidRDefault="00ED11FE" w:rsidP="00ED11FE">
      <w:pPr>
        <w:autoSpaceDE w:val="0"/>
        <w:autoSpaceDN w:val="0"/>
        <w:adjustRightInd w:val="0"/>
        <w:spacing w:after="120"/>
        <w:ind w:left="2424" w:firstLine="408"/>
        <w:rPr>
          <w:i/>
          <w:szCs w:val="18"/>
          <w:lang w:val="es-ES"/>
        </w:rPr>
      </w:pPr>
      <w:r w:rsidRPr="00ED11FE">
        <w:rPr>
          <w:i/>
          <w:szCs w:val="18"/>
          <w:lang w:val="es-ES"/>
        </w:rPr>
        <w:t xml:space="preserve">− </w:t>
      </w:r>
      <w:r w:rsidR="00665BE9">
        <w:rPr>
          <w:i/>
          <w:szCs w:val="18"/>
          <w:lang w:val="es-ES"/>
        </w:rPr>
        <w:t>„</w:t>
      </w:r>
      <w:r w:rsidRPr="00ED11FE">
        <w:rPr>
          <w:i/>
          <w:szCs w:val="18"/>
          <w:lang w:val="es-ES"/>
        </w:rPr>
        <w:t xml:space="preserve">Хибридна </w:t>
      </w:r>
      <w:r w:rsidRPr="00ED11FE">
        <w:rPr>
          <w:i/>
          <w:szCs w:val="18"/>
          <w:lang w:val="sr-Cyrl-CS"/>
        </w:rPr>
        <w:t>интегрисана</w:t>
      </w:r>
      <w:r w:rsidRPr="00ED11FE">
        <w:rPr>
          <w:i/>
          <w:szCs w:val="18"/>
          <w:lang w:val="es-ES"/>
        </w:rPr>
        <w:t xml:space="preserve"> кола”; </w:t>
      </w:r>
    </w:p>
    <w:p w14:paraId="2022A7FD" w14:textId="45834DAA" w:rsidR="00ED11FE" w:rsidRPr="00ED11FE" w:rsidRDefault="00E142D0" w:rsidP="00E142D0">
      <w:pPr>
        <w:autoSpaceDE w:val="0"/>
        <w:autoSpaceDN w:val="0"/>
        <w:adjustRightInd w:val="0"/>
        <w:spacing w:after="120"/>
        <w:rPr>
          <w:i/>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ED11FE" w:rsidRPr="00ED11FE">
        <w:rPr>
          <w:i/>
          <w:szCs w:val="18"/>
          <w:lang w:val="es-ES"/>
        </w:rPr>
        <w:t xml:space="preserve">− </w:t>
      </w:r>
      <w:r w:rsidR="00665BE9" w:rsidRPr="009D7B86">
        <w:rPr>
          <w:i/>
          <w:szCs w:val="18"/>
          <w:lang w:val="ru-RU"/>
        </w:rPr>
        <w:t>„</w:t>
      </w:r>
      <w:r w:rsidR="00ED11FE" w:rsidRPr="00ED11FE">
        <w:rPr>
          <w:i/>
          <w:szCs w:val="18"/>
          <w:lang w:val="sr-Cyrl-CS"/>
        </w:rPr>
        <w:t>Интегрисана</w:t>
      </w:r>
      <w:r w:rsidR="00ED11FE" w:rsidRPr="00ED11FE">
        <w:rPr>
          <w:i/>
          <w:szCs w:val="18"/>
          <w:lang w:val="es-ES"/>
        </w:rPr>
        <w:t xml:space="preserve"> кола с више чипова”; </w:t>
      </w:r>
    </w:p>
    <w:p w14:paraId="6C935413" w14:textId="12E1D453" w:rsidR="00ED11FE" w:rsidRPr="00ED11FE" w:rsidRDefault="00ED11FE" w:rsidP="00ED11FE">
      <w:pPr>
        <w:autoSpaceDE w:val="0"/>
        <w:autoSpaceDN w:val="0"/>
        <w:adjustRightInd w:val="0"/>
        <w:spacing w:after="120"/>
        <w:ind w:left="2832"/>
        <w:rPr>
          <w:i/>
          <w:szCs w:val="18"/>
          <w:lang w:val="es-ES"/>
        </w:rPr>
      </w:pPr>
      <w:r w:rsidRPr="00ED11FE">
        <w:rPr>
          <w:i/>
          <w:szCs w:val="18"/>
          <w:lang w:val="es-ES"/>
        </w:rPr>
        <w:t xml:space="preserve">− </w:t>
      </w:r>
      <w:r w:rsidR="00665BE9">
        <w:rPr>
          <w:i/>
          <w:szCs w:val="18"/>
          <w:lang w:val="es-ES"/>
        </w:rPr>
        <w:t>„</w:t>
      </w:r>
      <w:r w:rsidRPr="00ED11FE">
        <w:rPr>
          <w:i/>
          <w:szCs w:val="18"/>
          <w:lang w:val="sr-Cyrl-CS"/>
        </w:rPr>
        <w:t>Интегрисана</w:t>
      </w:r>
      <w:r w:rsidRPr="00ED11FE">
        <w:rPr>
          <w:i/>
          <w:szCs w:val="18"/>
          <w:lang w:val="es-ES"/>
        </w:rPr>
        <w:t xml:space="preserve"> кола типа филма”, укључујући </w:t>
      </w:r>
      <w:r w:rsidRPr="00ED11FE">
        <w:rPr>
          <w:i/>
          <w:szCs w:val="18"/>
          <w:lang w:val="sr-Cyrl-CS"/>
        </w:rPr>
        <w:t>интегрисана</w:t>
      </w:r>
      <w:r w:rsidRPr="00ED11FE">
        <w:rPr>
          <w:i/>
          <w:szCs w:val="18"/>
          <w:lang w:val="es-ES"/>
        </w:rPr>
        <w:t xml:space="preserve"> кола типа силицијум-на-сафиру; </w:t>
      </w:r>
    </w:p>
    <w:p w14:paraId="6B0D3B76" w14:textId="67ED15EA" w:rsidR="00ED11FE" w:rsidRPr="00ED11FE" w:rsidRDefault="00ED11FE" w:rsidP="00ED11FE">
      <w:pPr>
        <w:autoSpaceDE w:val="0"/>
        <w:autoSpaceDN w:val="0"/>
        <w:adjustRightInd w:val="0"/>
        <w:spacing w:after="120"/>
        <w:ind w:left="2424" w:firstLine="408"/>
        <w:rPr>
          <w:szCs w:val="18"/>
          <w:lang w:val="sr-Cyrl-CS"/>
        </w:rPr>
      </w:pPr>
      <w:r w:rsidRPr="00ED11FE">
        <w:rPr>
          <w:i/>
          <w:szCs w:val="18"/>
          <w:lang w:val="es-ES"/>
        </w:rPr>
        <w:t xml:space="preserve">− </w:t>
      </w:r>
      <w:r w:rsidR="00665BE9">
        <w:rPr>
          <w:i/>
          <w:szCs w:val="18"/>
          <w:lang w:val="es-ES"/>
        </w:rPr>
        <w:t>„</w:t>
      </w:r>
      <w:r w:rsidRPr="00ED11FE">
        <w:rPr>
          <w:i/>
          <w:szCs w:val="18"/>
          <w:lang w:val="es-ES"/>
        </w:rPr>
        <w:t xml:space="preserve">Оптичка </w:t>
      </w:r>
      <w:r w:rsidRPr="00ED11FE">
        <w:rPr>
          <w:i/>
          <w:szCs w:val="18"/>
          <w:lang w:val="sr-Cyrl-CS"/>
        </w:rPr>
        <w:t>инетгрисана</w:t>
      </w:r>
      <w:r w:rsidRPr="00ED11FE">
        <w:rPr>
          <w:i/>
          <w:szCs w:val="18"/>
          <w:lang w:val="es-ES"/>
        </w:rPr>
        <w:t xml:space="preserve"> кола</w:t>
      </w:r>
      <w:r w:rsidRPr="00ED11FE">
        <w:rPr>
          <w:szCs w:val="18"/>
          <w:lang w:val="es-ES"/>
        </w:rPr>
        <w:t xml:space="preserve">”; </w:t>
      </w:r>
    </w:p>
    <w:p w14:paraId="75AF00B2" w14:textId="577F2438" w:rsidR="00ED11FE" w:rsidRDefault="00113000" w:rsidP="00ED11FE">
      <w:pPr>
        <w:autoSpaceDE w:val="0"/>
        <w:autoSpaceDN w:val="0"/>
        <w:adjustRightInd w:val="0"/>
        <w:spacing w:after="120"/>
        <w:ind w:left="2424" w:firstLine="408"/>
        <w:rPr>
          <w:i/>
          <w:szCs w:val="18"/>
          <w:lang w:val="sr-Cyrl-CS"/>
        </w:rPr>
      </w:pPr>
      <w:r w:rsidRPr="00ED11FE">
        <w:rPr>
          <w:i/>
          <w:szCs w:val="18"/>
          <w:lang w:val="es-ES"/>
        </w:rPr>
        <w:t>−</w:t>
      </w:r>
      <w:r w:rsidR="00665BE9" w:rsidRPr="009D7B86">
        <w:rPr>
          <w:i/>
          <w:szCs w:val="18"/>
          <w:lang w:val="ru-RU"/>
        </w:rPr>
        <w:t>„</w:t>
      </w:r>
      <w:r w:rsidR="00ED11FE" w:rsidRPr="00ED11FE">
        <w:rPr>
          <w:i/>
          <w:szCs w:val="18"/>
          <w:lang w:val="sr-Cyrl-CS"/>
        </w:rPr>
        <w:t>Тродимензионална интегрисана кола</w:t>
      </w:r>
      <w:r w:rsidR="00665BE9">
        <w:rPr>
          <w:i/>
          <w:szCs w:val="18"/>
          <w:lang w:val="sr-Cyrl-CS"/>
        </w:rPr>
        <w:t>”</w:t>
      </w:r>
      <w:r w:rsidR="00ED11FE" w:rsidRPr="00ED11FE">
        <w:rPr>
          <w:i/>
          <w:szCs w:val="18"/>
          <w:lang w:val="sr-Cyrl-CS"/>
        </w:rPr>
        <w:t xml:space="preserve">; </w:t>
      </w:r>
    </w:p>
    <w:p w14:paraId="503612A3" w14:textId="4E1CE46F" w:rsidR="00F57F38" w:rsidRPr="009D7B86" w:rsidRDefault="00665BE9" w:rsidP="00665BE9">
      <w:pPr>
        <w:autoSpaceDE w:val="0"/>
        <w:autoSpaceDN w:val="0"/>
        <w:adjustRightInd w:val="0"/>
        <w:spacing w:after="120"/>
        <w:rPr>
          <w:i/>
          <w:szCs w:val="18"/>
          <w:lang w:val="ru-RU"/>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F57F38">
        <w:rPr>
          <w:i/>
          <w:szCs w:val="18"/>
          <w:lang w:val="sr-Cyrl-CS"/>
        </w:rPr>
        <w:t xml:space="preserve">- </w:t>
      </w:r>
      <w:r w:rsidRPr="009D7B86">
        <w:rPr>
          <w:i/>
          <w:szCs w:val="18"/>
          <w:lang w:val="ru-RU"/>
        </w:rPr>
        <w:t>„</w:t>
      </w:r>
      <w:r w:rsidR="00F57F38" w:rsidRPr="009D7B86">
        <w:rPr>
          <w:i/>
          <w:szCs w:val="18"/>
          <w:lang w:val="ru-RU"/>
        </w:rPr>
        <w:t>Монолитн</w:t>
      </w:r>
      <w:r w:rsidR="00FB0B64">
        <w:rPr>
          <w:i/>
          <w:szCs w:val="18"/>
          <w:lang w:val="sr-Cyrl-RS"/>
        </w:rPr>
        <w:t>о</w:t>
      </w:r>
      <w:r w:rsidR="00F57F38" w:rsidRPr="009D7B86">
        <w:rPr>
          <w:i/>
          <w:szCs w:val="18"/>
          <w:lang w:val="ru-RU"/>
        </w:rPr>
        <w:t xml:space="preserve"> микроталасн</w:t>
      </w:r>
      <w:r w:rsidR="00FB0B64">
        <w:rPr>
          <w:i/>
          <w:szCs w:val="18"/>
          <w:lang w:val="sr-Cyrl-RS"/>
        </w:rPr>
        <w:t>о</w:t>
      </w:r>
      <w:r w:rsidR="00F57F38" w:rsidRPr="009D7B86">
        <w:rPr>
          <w:i/>
          <w:szCs w:val="18"/>
          <w:lang w:val="ru-RU"/>
        </w:rPr>
        <w:t xml:space="preserve"> интегри</w:t>
      </w:r>
      <w:r w:rsidR="00F57F38">
        <w:rPr>
          <w:i/>
          <w:szCs w:val="18"/>
          <w:lang w:val="sr-Cyrl-RS"/>
        </w:rPr>
        <w:t>са</w:t>
      </w:r>
      <w:r w:rsidR="00F57F38" w:rsidRPr="009D7B86">
        <w:rPr>
          <w:i/>
          <w:szCs w:val="18"/>
          <w:lang w:val="ru-RU"/>
        </w:rPr>
        <w:t>н</w:t>
      </w:r>
      <w:r w:rsidR="00FB0B64">
        <w:rPr>
          <w:i/>
          <w:szCs w:val="18"/>
          <w:lang w:val="sr-Cyrl-RS"/>
        </w:rPr>
        <w:t>о</w:t>
      </w:r>
      <w:r w:rsidR="00F57F38" w:rsidRPr="009D7B86">
        <w:rPr>
          <w:i/>
          <w:szCs w:val="18"/>
          <w:lang w:val="ru-RU"/>
        </w:rPr>
        <w:t xml:space="preserve"> струјн</w:t>
      </w:r>
      <w:r w:rsidR="00FB0B64">
        <w:rPr>
          <w:i/>
          <w:szCs w:val="18"/>
          <w:lang w:val="sr-Cyrl-RS"/>
        </w:rPr>
        <w:t>о</w:t>
      </w:r>
      <w:r w:rsidR="00F57F38" w:rsidRPr="009D7B86">
        <w:rPr>
          <w:i/>
          <w:szCs w:val="18"/>
          <w:lang w:val="ru-RU"/>
        </w:rPr>
        <w:t xml:space="preserve"> кол</w:t>
      </w:r>
      <w:r w:rsidR="00FB0B64">
        <w:rPr>
          <w:i/>
          <w:szCs w:val="18"/>
          <w:lang w:val="sr-Cyrl-RS"/>
        </w:rPr>
        <w:t>о</w:t>
      </w:r>
      <w:r w:rsidRPr="009D7B86">
        <w:rPr>
          <w:i/>
          <w:szCs w:val="18"/>
          <w:lang w:val="ru-RU"/>
        </w:rPr>
        <w:t>”</w:t>
      </w:r>
      <w:r w:rsidR="00F57F38">
        <w:rPr>
          <w:i/>
          <w:szCs w:val="18"/>
          <w:lang w:val="sr-Cyrl-RS"/>
        </w:rPr>
        <w:t xml:space="preserve"> </w:t>
      </w:r>
      <w:r w:rsidR="00391FFB">
        <w:rPr>
          <w:i/>
          <w:szCs w:val="18"/>
          <w:lang w:val="sr-Cyrl-RS"/>
        </w:rPr>
        <w:t>(</w:t>
      </w:r>
      <w:r w:rsidRPr="009D7B86">
        <w:rPr>
          <w:i/>
          <w:szCs w:val="18"/>
          <w:lang w:val="ru-RU"/>
        </w:rPr>
        <w:t>„</w:t>
      </w:r>
      <w:r w:rsidR="00391FFB">
        <w:rPr>
          <w:i/>
          <w:szCs w:val="18"/>
        </w:rPr>
        <w:t>MMIS</w:t>
      </w:r>
      <w:r w:rsidR="00391FFB" w:rsidRPr="009D7B86">
        <w:rPr>
          <w:i/>
          <w:szCs w:val="18"/>
          <w:lang w:val="ru-RU"/>
        </w:rPr>
        <w:t>’</w:t>
      </w:r>
      <w:r w:rsidR="00391FFB">
        <w:rPr>
          <w:i/>
          <w:szCs w:val="18"/>
        </w:rPr>
        <w:t>s</w:t>
      </w:r>
      <w:r w:rsidRPr="009D7B86">
        <w:rPr>
          <w:i/>
          <w:szCs w:val="18"/>
          <w:lang w:val="ru-RU"/>
        </w:rPr>
        <w:t>”</w:t>
      </w:r>
      <w:r w:rsidR="00391FFB" w:rsidRPr="009D7B86">
        <w:rPr>
          <w:i/>
          <w:szCs w:val="18"/>
          <w:lang w:val="ru-RU"/>
        </w:rPr>
        <w:t>)</w:t>
      </w:r>
    </w:p>
    <w:p w14:paraId="02CB2DC2" w14:textId="4D0B6F4E" w:rsidR="00D84425" w:rsidRDefault="00D84425" w:rsidP="00D84425">
      <w:pPr>
        <w:autoSpaceDE w:val="0"/>
        <w:autoSpaceDN w:val="0"/>
        <w:adjustRightInd w:val="0"/>
        <w:rPr>
          <w:szCs w:val="18"/>
          <w:lang w:val="es-ES"/>
        </w:rPr>
      </w:pPr>
      <w:r w:rsidRPr="009D7B86">
        <w:rPr>
          <w:b/>
          <w:szCs w:val="18"/>
          <w:lang w:val="ru-RU"/>
        </w:rPr>
        <w:tab/>
      </w:r>
      <w:r w:rsidRPr="009D7B86">
        <w:rPr>
          <w:b/>
          <w:szCs w:val="18"/>
          <w:lang w:val="ru-RU"/>
        </w:rPr>
        <w:tab/>
      </w:r>
      <w:r w:rsidRPr="009D7B86">
        <w:rPr>
          <w:b/>
          <w:szCs w:val="18"/>
          <w:lang w:val="ru-RU"/>
        </w:rPr>
        <w:tab/>
      </w:r>
      <w:r w:rsidR="00E60483">
        <w:rPr>
          <w:szCs w:val="18"/>
          <w:lang w:val="es-ES"/>
        </w:rPr>
        <w:t>1.</w:t>
      </w:r>
      <w:r w:rsidR="00E60483">
        <w:rPr>
          <w:szCs w:val="18"/>
          <w:lang w:val="es-ES"/>
        </w:rPr>
        <w:tab/>
      </w:r>
      <w:r w:rsidR="00ED11FE" w:rsidRPr="00ED11FE">
        <w:rPr>
          <w:szCs w:val="18"/>
          <w:lang w:val="sr-Cyrl-CS"/>
        </w:rPr>
        <w:t>Интегрисана</w:t>
      </w:r>
      <w:r w:rsidR="00ED11FE" w:rsidRPr="00ED11FE">
        <w:rPr>
          <w:szCs w:val="18"/>
          <w:lang w:val="es-ES"/>
        </w:rPr>
        <w:t xml:space="preserve"> кола, пројектована или класификована као отпорна на </w:t>
      </w:r>
    </w:p>
    <w:p w14:paraId="73252DCF" w14:textId="47A70D0B" w:rsidR="00ED11FE" w:rsidRPr="00ED11FE" w:rsidRDefault="00ED11FE" w:rsidP="00D84425">
      <w:pPr>
        <w:autoSpaceDE w:val="0"/>
        <w:autoSpaceDN w:val="0"/>
        <w:adjustRightInd w:val="0"/>
        <w:spacing w:after="120"/>
        <w:ind w:left="2124" w:firstLine="708"/>
        <w:rPr>
          <w:szCs w:val="18"/>
          <w:lang w:val="es-ES"/>
        </w:rPr>
      </w:pPr>
      <w:r w:rsidRPr="00ED11FE">
        <w:rPr>
          <w:szCs w:val="18"/>
          <w:lang w:val="es-ES"/>
        </w:rPr>
        <w:t xml:space="preserve">зрачење, </w:t>
      </w:r>
      <w:r w:rsidRPr="00ED11FE">
        <w:rPr>
          <w:szCs w:val="18"/>
          <w:lang w:val="sr-Cyrl-CS"/>
        </w:rPr>
        <w:t xml:space="preserve">која </w:t>
      </w:r>
      <w:r w:rsidRPr="00ED11FE">
        <w:rPr>
          <w:szCs w:val="18"/>
          <w:lang w:val="es-ES"/>
        </w:rPr>
        <w:t xml:space="preserve">могу да поднесу једну од следећих доза зрачења: </w:t>
      </w:r>
    </w:p>
    <w:p w14:paraId="745B5C3A" w14:textId="7EF34CF9" w:rsidR="00ED11FE" w:rsidRPr="00ED11FE" w:rsidRDefault="00ED11FE" w:rsidP="00ED11FE">
      <w:pPr>
        <w:autoSpaceDE w:val="0"/>
        <w:autoSpaceDN w:val="0"/>
        <w:adjustRightInd w:val="0"/>
        <w:spacing w:after="60"/>
        <w:ind w:left="467" w:hanging="467"/>
        <w:rPr>
          <w:szCs w:val="18"/>
          <w:lang w:val="es-ES"/>
        </w:rPr>
      </w:pPr>
      <w:r w:rsidRPr="00ED11FE">
        <w:rPr>
          <w:szCs w:val="18"/>
          <w:lang w:val="es-ES"/>
        </w:rPr>
        <w:lastRenderedPageBreak/>
        <w:t xml:space="preserve">       </w:t>
      </w:r>
      <w:r>
        <w:rPr>
          <w:szCs w:val="18"/>
          <w:lang w:val="es-ES"/>
        </w:rPr>
        <w:tab/>
      </w:r>
      <w:r>
        <w:rPr>
          <w:szCs w:val="18"/>
          <w:lang w:val="es-ES"/>
        </w:rPr>
        <w:tab/>
      </w:r>
      <w:r>
        <w:rPr>
          <w:szCs w:val="18"/>
          <w:lang w:val="es-ES"/>
        </w:rPr>
        <w:tab/>
      </w:r>
      <w:r>
        <w:rPr>
          <w:szCs w:val="18"/>
          <w:lang w:val="es-ES"/>
        </w:rPr>
        <w:tab/>
      </w:r>
      <w:r w:rsidR="004E349E">
        <w:rPr>
          <w:szCs w:val="18"/>
          <w:lang w:val="es-ES"/>
        </w:rPr>
        <w:tab/>
      </w:r>
      <w:r w:rsidRPr="00ED11FE">
        <w:rPr>
          <w:szCs w:val="18"/>
          <w:lang w:val="es-ES"/>
        </w:rPr>
        <w:t>а.</w:t>
      </w:r>
      <w:r w:rsidR="00E60483">
        <w:rPr>
          <w:szCs w:val="18"/>
          <w:lang w:val="es-ES"/>
        </w:rPr>
        <w:tab/>
      </w:r>
      <w:r w:rsidRPr="00ED11FE">
        <w:rPr>
          <w:szCs w:val="18"/>
          <w:lang w:val="es-ES"/>
        </w:rPr>
        <w:t>Укупн</w:t>
      </w:r>
      <w:r w:rsidRPr="00ED11FE">
        <w:rPr>
          <w:szCs w:val="18"/>
          <w:lang w:val="sr-Cyrl-CS"/>
        </w:rPr>
        <w:t>у</w:t>
      </w:r>
      <w:r w:rsidRPr="00ED11FE">
        <w:rPr>
          <w:szCs w:val="18"/>
          <w:lang w:val="es-ES"/>
        </w:rPr>
        <w:t xml:space="preserve"> доз</w:t>
      </w:r>
      <w:r w:rsidRPr="00ED11FE">
        <w:rPr>
          <w:szCs w:val="18"/>
          <w:lang w:val="sr-Cyrl-CS"/>
        </w:rPr>
        <w:t>у</w:t>
      </w:r>
      <w:r w:rsidRPr="00ED11FE">
        <w:rPr>
          <w:szCs w:val="18"/>
          <w:lang w:val="es-ES"/>
        </w:rPr>
        <w:t xml:space="preserve"> </w:t>
      </w:r>
      <w:r w:rsidRPr="00ED11FE">
        <w:rPr>
          <w:szCs w:val="18"/>
          <w:lang w:val="sr-Cyrl-CS"/>
        </w:rPr>
        <w:t xml:space="preserve">зрачења </w:t>
      </w:r>
      <w:r w:rsidRPr="00ED11FE">
        <w:rPr>
          <w:szCs w:val="18"/>
          <w:lang w:val="es-ES"/>
        </w:rPr>
        <w:t>од 5 x 10</w:t>
      </w:r>
      <w:r w:rsidRPr="00ED11FE">
        <w:rPr>
          <w:szCs w:val="18"/>
          <w:vertAlign w:val="superscript"/>
          <w:lang w:val="es-ES"/>
        </w:rPr>
        <w:t>3</w:t>
      </w:r>
      <w:r w:rsidRPr="00ED11FE">
        <w:rPr>
          <w:position w:val="8"/>
          <w:szCs w:val="18"/>
          <w:vertAlign w:val="superscript"/>
          <w:lang w:val="es-ES"/>
        </w:rPr>
        <w:t xml:space="preserve"> </w:t>
      </w:r>
      <w:r w:rsidRPr="00ED11FE">
        <w:rPr>
          <w:szCs w:val="18"/>
          <w:lang w:val="es-ES"/>
        </w:rPr>
        <w:t>Gy (силицијум) или већ</w:t>
      </w:r>
      <w:r w:rsidRPr="00ED11FE">
        <w:rPr>
          <w:szCs w:val="18"/>
          <w:lang w:val="sr-Cyrl-CS"/>
        </w:rPr>
        <w:t>у</w:t>
      </w:r>
      <w:r w:rsidRPr="00ED11FE">
        <w:rPr>
          <w:szCs w:val="18"/>
          <w:lang w:val="es-ES"/>
        </w:rPr>
        <w:t xml:space="preserve">; </w:t>
      </w:r>
    </w:p>
    <w:p w14:paraId="6FEE0AFD" w14:textId="36B67C73" w:rsidR="00ED11FE" w:rsidRPr="00ED11FE" w:rsidRDefault="00ED11FE" w:rsidP="00ED11FE">
      <w:pPr>
        <w:autoSpaceDE w:val="0"/>
        <w:autoSpaceDN w:val="0"/>
        <w:adjustRightInd w:val="0"/>
        <w:spacing w:after="60"/>
        <w:ind w:left="467" w:hanging="467"/>
        <w:rPr>
          <w:szCs w:val="18"/>
          <w:lang w:val="es-ES"/>
        </w:rPr>
      </w:pPr>
      <w:r w:rsidRPr="00ED11FE">
        <w:rPr>
          <w:szCs w:val="18"/>
          <w:lang w:val="es-ES"/>
        </w:rPr>
        <w:t xml:space="preserve">       </w:t>
      </w:r>
      <w:r>
        <w:rPr>
          <w:szCs w:val="18"/>
          <w:lang w:val="es-ES"/>
        </w:rPr>
        <w:tab/>
      </w:r>
      <w:r>
        <w:rPr>
          <w:szCs w:val="18"/>
          <w:lang w:val="es-ES"/>
        </w:rPr>
        <w:tab/>
      </w:r>
      <w:r>
        <w:rPr>
          <w:szCs w:val="18"/>
          <w:lang w:val="es-ES"/>
        </w:rPr>
        <w:tab/>
      </w:r>
      <w:r>
        <w:rPr>
          <w:szCs w:val="18"/>
          <w:lang w:val="es-ES"/>
        </w:rPr>
        <w:tab/>
      </w:r>
      <w:r w:rsidR="004E349E">
        <w:rPr>
          <w:szCs w:val="18"/>
          <w:lang w:val="es-ES"/>
        </w:rPr>
        <w:tab/>
      </w:r>
      <w:r w:rsidR="00604A5A">
        <w:rPr>
          <w:szCs w:val="18"/>
          <w:lang w:val="es-ES"/>
        </w:rPr>
        <w:t>b</w:t>
      </w:r>
      <w:r w:rsidRPr="00ED11FE">
        <w:rPr>
          <w:szCs w:val="18"/>
          <w:lang w:val="es-ES"/>
        </w:rPr>
        <w:t xml:space="preserve">. </w:t>
      </w:r>
      <w:r w:rsidR="00E60483">
        <w:rPr>
          <w:szCs w:val="18"/>
          <w:lang w:val="es-ES"/>
        </w:rPr>
        <w:tab/>
      </w:r>
      <w:r w:rsidRPr="00ED11FE">
        <w:rPr>
          <w:szCs w:val="18"/>
          <w:lang w:val="sr-Cyrl-CS"/>
        </w:rPr>
        <w:t>Брзину дозе зрачења</w:t>
      </w:r>
      <w:r w:rsidRPr="00ED11FE">
        <w:rPr>
          <w:szCs w:val="18"/>
          <w:lang w:val="es-ES"/>
        </w:rPr>
        <w:t xml:space="preserve"> од 5 x 10</w:t>
      </w:r>
      <w:r w:rsidRPr="00ED11FE">
        <w:rPr>
          <w:szCs w:val="18"/>
          <w:vertAlign w:val="superscript"/>
          <w:lang w:val="es-ES"/>
        </w:rPr>
        <w:t>6</w:t>
      </w:r>
      <w:r w:rsidRPr="00ED11FE">
        <w:rPr>
          <w:position w:val="8"/>
          <w:szCs w:val="18"/>
          <w:vertAlign w:val="superscript"/>
          <w:lang w:val="es-ES"/>
        </w:rPr>
        <w:t xml:space="preserve"> </w:t>
      </w:r>
      <w:r w:rsidRPr="00ED11FE">
        <w:rPr>
          <w:szCs w:val="18"/>
          <w:lang w:val="es-ES"/>
        </w:rPr>
        <w:t>Gy (силицијум)/</w:t>
      </w:r>
      <w:r w:rsidRPr="00ED11FE">
        <w:rPr>
          <w:szCs w:val="18"/>
          <w:lang w:val="sr-Latn-CS"/>
        </w:rPr>
        <w:t>s</w:t>
      </w:r>
      <w:r w:rsidRPr="00ED11FE">
        <w:rPr>
          <w:szCs w:val="18"/>
          <w:lang w:val="es-ES"/>
        </w:rPr>
        <w:t xml:space="preserve"> или већ</w:t>
      </w:r>
      <w:r w:rsidRPr="00ED11FE">
        <w:rPr>
          <w:szCs w:val="18"/>
          <w:lang w:val="sr-Cyrl-CS"/>
        </w:rPr>
        <w:t>у</w:t>
      </w:r>
      <w:r w:rsidRPr="00ED11FE">
        <w:rPr>
          <w:szCs w:val="18"/>
          <w:lang w:val="es-ES"/>
        </w:rPr>
        <w:t>; или</w:t>
      </w:r>
      <w:r w:rsidRPr="00ED11FE">
        <w:rPr>
          <w:szCs w:val="18"/>
          <w:u w:val="single"/>
          <w:lang w:val="es-ES"/>
        </w:rPr>
        <w:t xml:space="preserve"> </w:t>
      </w:r>
    </w:p>
    <w:p w14:paraId="1A2877BC" w14:textId="1DDE4944" w:rsidR="00ED11FE" w:rsidRPr="00ED11FE" w:rsidRDefault="00604A5A" w:rsidP="00E60483">
      <w:pPr>
        <w:autoSpaceDE w:val="0"/>
        <w:autoSpaceDN w:val="0"/>
        <w:adjustRightInd w:val="0"/>
        <w:spacing w:after="60"/>
        <w:ind w:left="3540" w:hanging="698"/>
        <w:rPr>
          <w:szCs w:val="18"/>
          <w:lang w:val="es-ES"/>
        </w:rPr>
      </w:pPr>
      <w:r>
        <w:rPr>
          <w:szCs w:val="18"/>
          <w:lang w:val="es-ES"/>
        </w:rPr>
        <w:t>c</w:t>
      </w:r>
      <w:r w:rsidR="00ED11FE" w:rsidRPr="00ED11FE">
        <w:rPr>
          <w:szCs w:val="18"/>
          <w:lang w:val="es-ES"/>
        </w:rPr>
        <w:t xml:space="preserve">. </w:t>
      </w:r>
      <w:r w:rsidR="00E60483">
        <w:rPr>
          <w:szCs w:val="18"/>
          <w:lang w:val="es-ES"/>
        </w:rPr>
        <w:tab/>
      </w:r>
      <w:r w:rsidR="00ED11FE" w:rsidRPr="00ED11FE">
        <w:rPr>
          <w:szCs w:val="18"/>
          <w:lang w:val="es-ES"/>
        </w:rPr>
        <w:t>Густин</w:t>
      </w:r>
      <w:r w:rsidR="00ED11FE" w:rsidRPr="00ED11FE">
        <w:rPr>
          <w:szCs w:val="18"/>
          <w:lang w:val="sr-Cyrl-CS"/>
        </w:rPr>
        <w:t>у</w:t>
      </w:r>
      <w:r w:rsidR="00ED11FE" w:rsidRPr="00ED11FE">
        <w:rPr>
          <w:szCs w:val="18"/>
          <w:lang w:val="es-ES"/>
        </w:rPr>
        <w:t xml:space="preserve"> тока (интегрални флукс) неутрона (еквивалентно 1 МеV) од 5 x 10</w:t>
      </w:r>
      <w:r w:rsidR="00ED11FE" w:rsidRPr="00ED11FE">
        <w:rPr>
          <w:szCs w:val="18"/>
          <w:vertAlign w:val="superscript"/>
          <w:lang w:val="es-ES"/>
        </w:rPr>
        <w:t>13</w:t>
      </w:r>
      <w:r w:rsidR="00ED11FE" w:rsidRPr="00ED11FE">
        <w:rPr>
          <w:szCs w:val="18"/>
          <w:lang w:val="es-ES"/>
        </w:rPr>
        <w:t xml:space="preserve"> </w:t>
      </w:r>
      <w:r w:rsidR="00ED11FE" w:rsidRPr="00ED11FE">
        <w:rPr>
          <w:position w:val="8"/>
          <w:szCs w:val="18"/>
          <w:vertAlign w:val="superscript"/>
          <w:lang w:val="es-ES"/>
        </w:rPr>
        <w:t xml:space="preserve"> </w:t>
      </w:r>
      <w:r w:rsidR="00ED11FE" w:rsidRPr="00ED11FE">
        <w:rPr>
          <w:szCs w:val="18"/>
          <w:lang w:val="es-ES"/>
        </w:rPr>
        <w:t>n/cm</w:t>
      </w:r>
      <w:r w:rsidR="00ED11FE" w:rsidRPr="00ED11FE">
        <w:rPr>
          <w:szCs w:val="18"/>
          <w:vertAlign w:val="superscript"/>
          <w:lang w:val="es-ES"/>
        </w:rPr>
        <w:t>2</w:t>
      </w:r>
      <w:r w:rsidR="00ED11FE" w:rsidRPr="00ED11FE">
        <w:rPr>
          <w:position w:val="8"/>
          <w:szCs w:val="18"/>
          <w:vertAlign w:val="superscript"/>
          <w:lang w:val="es-ES"/>
        </w:rPr>
        <w:t xml:space="preserve"> </w:t>
      </w:r>
      <w:r w:rsidR="00ED11FE" w:rsidRPr="00ED11FE">
        <w:rPr>
          <w:szCs w:val="18"/>
          <w:lang w:val="es-ES"/>
        </w:rPr>
        <w:t>или већ</w:t>
      </w:r>
      <w:r w:rsidR="00ED11FE" w:rsidRPr="00ED11FE">
        <w:rPr>
          <w:szCs w:val="18"/>
          <w:lang w:val="sr-Cyrl-CS"/>
        </w:rPr>
        <w:t>у</w:t>
      </w:r>
      <w:r w:rsidR="00ED11FE" w:rsidRPr="00ED11FE">
        <w:rPr>
          <w:szCs w:val="18"/>
          <w:lang w:val="es-ES"/>
        </w:rPr>
        <w:t xml:space="preserve"> на силицијуму, или његов еквивалент за друге материјале; </w:t>
      </w:r>
    </w:p>
    <w:p w14:paraId="1D862976" w14:textId="5E585F01" w:rsidR="00ED11FE" w:rsidRPr="00ED11FE" w:rsidRDefault="00ED11FE" w:rsidP="00E60483">
      <w:pPr>
        <w:autoSpaceDE w:val="0"/>
        <w:autoSpaceDN w:val="0"/>
        <w:adjustRightInd w:val="0"/>
        <w:ind w:left="4950" w:hanging="1410"/>
        <w:rPr>
          <w:i/>
          <w:szCs w:val="18"/>
          <w:lang w:val="es-ES"/>
        </w:rPr>
      </w:pPr>
      <w:r w:rsidRPr="00ED11FE">
        <w:rPr>
          <w:i/>
          <w:szCs w:val="18"/>
          <w:u w:val="single"/>
          <w:lang w:val="es-ES"/>
        </w:rPr>
        <w:t>Напомена:</w:t>
      </w:r>
      <w:r w:rsidRPr="00ED11FE">
        <w:rPr>
          <w:i/>
          <w:szCs w:val="18"/>
          <w:lang w:val="es-ES"/>
        </w:rPr>
        <w:t xml:space="preserve"> </w:t>
      </w:r>
      <w:r w:rsidR="00E60483">
        <w:rPr>
          <w:i/>
          <w:szCs w:val="18"/>
          <w:lang w:val="es-ES"/>
        </w:rPr>
        <w:tab/>
      </w:r>
      <w:r w:rsidRPr="00ED11FE">
        <w:rPr>
          <w:i/>
          <w:szCs w:val="18"/>
          <w:lang w:val="es-ES"/>
        </w:rPr>
        <w:t>3А001.а.1.</w:t>
      </w:r>
      <w:r w:rsidR="00604A5A">
        <w:rPr>
          <w:i/>
          <w:szCs w:val="18"/>
        </w:rPr>
        <w:t>c</w:t>
      </w:r>
      <w:r w:rsidRPr="00ED11FE">
        <w:rPr>
          <w:i/>
          <w:szCs w:val="18"/>
          <w:lang w:val="sr-Latn-CS"/>
        </w:rPr>
        <w:t xml:space="preserve"> </w:t>
      </w:r>
      <w:r w:rsidRPr="00ED11FE">
        <w:rPr>
          <w:i/>
          <w:szCs w:val="18"/>
          <w:lang w:val="es-ES"/>
        </w:rPr>
        <w:t xml:space="preserve">. се не примењује на полупроводнике са изолатором од метала (MIS). </w:t>
      </w:r>
    </w:p>
    <w:p w14:paraId="3EF15641" w14:textId="6A0ABDCC" w:rsidR="00ED11FE" w:rsidRDefault="00ED11FE" w:rsidP="00E60483">
      <w:pPr>
        <w:autoSpaceDE w:val="0"/>
        <w:autoSpaceDN w:val="0"/>
        <w:adjustRightInd w:val="0"/>
        <w:spacing w:after="120"/>
        <w:ind w:left="2829" w:hanging="705"/>
        <w:rPr>
          <w:rFonts w:cs="IKFMMN+TimesNewRoman"/>
          <w:szCs w:val="18"/>
          <w:lang w:val="es-ES"/>
        </w:rPr>
      </w:pPr>
      <w:r w:rsidRPr="00ED11FE">
        <w:rPr>
          <w:rFonts w:cs="IKFMMN+TimesNewRoman"/>
          <w:szCs w:val="18"/>
          <w:lang w:val="es-ES"/>
        </w:rPr>
        <w:t xml:space="preserve">2. </w:t>
      </w:r>
      <w:r w:rsidR="00E60483">
        <w:rPr>
          <w:rFonts w:cs="IKFMMN+TimesNewRoman"/>
          <w:szCs w:val="18"/>
          <w:lang w:val="es-ES"/>
        </w:rPr>
        <w:tab/>
      </w:r>
      <w:r w:rsidR="00665BE9">
        <w:rPr>
          <w:szCs w:val="18"/>
          <w:lang w:val="es-ES"/>
        </w:rPr>
        <w:t>„</w:t>
      </w:r>
      <w:r w:rsidRPr="00ED11FE">
        <w:rPr>
          <w:rFonts w:cs="IKFMMN+TimesNewRoman"/>
          <w:szCs w:val="18"/>
          <w:lang w:val="es-ES"/>
        </w:rPr>
        <w:t>Електронска кола микропроцесора”</w:t>
      </w:r>
      <w:r w:rsidRPr="00ED11FE">
        <w:rPr>
          <w:rFonts w:cs="IKFMMN+TimesNewRoman"/>
          <w:szCs w:val="18"/>
          <w:lang w:val="sr-Cyrl-CS"/>
        </w:rPr>
        <w:t xml:space="preserve">, </w:t>
      </w:r>
      <w:r w:rsidRPr="00ED11FE">
        <w:rPr>
          <w:rFonts w:cs="IKFMMN+TimesNewRoman"/>
          <w:szCs w:val="18"/>
          <w:lang w:val="es-ES"/>
        </w:rPr>
        <w:t>“електронска кола микрорачунара”, електронска кола микроконтролера, меморијска интегрисана кола израђена од сложеног пол</w:t>
      </w:r>
      <w:r w:rsidR="00E60483">
        <w:rPr>
          <w:rFonts w:cs="IKFMMN+TimesNewRoman"/>
          <w:szCs w:val="18"/>
          <w:lang w:val="es-ES"/>
        </w:rPr>
        <w:t xml:space="preserve">упроводника, аналогно-дигитални </w:t>
      </w:r>
      <w:r w:rsidRPr="00ED11FE">
        <w:rPr>
          <w:rFonts w:cs="IKFMMN+TimesNewRoman"/>
          <w:szCs w:val="18"/>
          <w:lang w:val="es-ES"/>
        </w:rPr>
        <w:t xml:space="preserve">конвертори, дигитално-аналогни конвертори, електрооптичка или “оптичка интегрисана кола” пројектована за </w:t>
      </w:r>
      <w:r w:rsidR="00665BE9">
        <w:rPr>
          <w:szCs w:val="18"/>
          <w:lang w:val="es-ES"/>
        </w:rPr>
        <w:t>„</w:t>
      </w:r>
      <w:r w:rsidRPr="00ED11FE">
        <w:rPr>
          <w:rFonts w:cs="IKFMMN+TimesNewRoman"/>
          <w:szCs w:val="18"/>
          <w:lang w:val="es-ES"/>
        </w:rPr>
        <w:t xml:space="preserve">обраду сигнала”, програмабилни логички уређаји, </w:t>
      </w:r>
      <w:r w:rsidRPr="00ED11FE">
        <w:rPr>
          <w:rFonts w:cs="IKFMMN+TimesNewRoman"/>
          <w:szCs w:val="18"/>
          <w:lang w:val="sr-Cyrl-CS"/>
        </w:rPr>
        <w:t xml:space="preserve">интегрисана </w:t>
      </w:r>
      <w:r w:rsidRPr="00ED11FE">
        <w:rPr>
          <w:rFonts w:cs="IKFMMN+TimesNewRoman"/>
          <w:szCs w:val="18"/>
          <w:lang w:val="es-ES"/>
        </w:rPr>
        <w:t xml:space="preserve">кола за неуралне мреже, </w:t>
      </w:r>
      <w:r w:rsidRPr="00ED11FE">
        <w:rPr>
          <w:rFonts w:cs="IKFMMN+TimesNewRoman"/>
          <w:szCs w:val="18"/>
          <w:lang w:val="sr-Cyrl-CS"/>
        </w:rPr>
        <w:t>уобичајена интегрисана</w:t>
      </w:r>
      <w:r w:rsidRPr="00ED11FE">
        <w:rPr>
          <w:rFonts w:cs="IKFMMN+TimesNewRoman"/>
          <w:szCs w:val="18"/>
          <w:lang w:val="es-ES"/>
        </w:rPr>
        <w:t xml:space="preserve"> кола код којих </w:t>
      </w:r>
      <w:r w:rsidRPr="00ED11FE">
        <w:rPr>
          <w:rFonts w:cs="IKFMMN+TimesNewRoman"/>
          <w:szCs w:val="18"/>
          <w:lang w:val="sr-Cyrl-CS"/>
        </w:rPr>
        <w:t xml:space="preserve">су непознати или </w:t>
      </w:r>
      <w:r w:rsidRPr="00ED11FE">
        <w:rPr>
          <w:rFonts w:cs="IKFMMN+TimesNewRoman"/>
          <w:szCs w:val="18"/>
          <w:lang w:val="es-ES"/>
        </w:rPr>
        <w:t xml:space="preserve">функција </w:t>
      </w:r>
      <w:r w:rsidRPr="00ED11FE">
        <w:rPr>
          <w:rFonts w:cs="IKFMMN+TimesNewRoman"/>
          <w:szCs w:val="18"/>
          <w:lang w:val="sr-Cyrl-CS"/>
        </w:rPr>
        <w:t xml:space="preserve">или </w:t>
      </w:r>
      <w:r w:rsidRPr="00ED11FE">
        <w:rPr>
          <w:rFonts w:cs="IKFMMN+TimesNewRoman"/>
          <w:szCs w:val="18"/>
          <w:lang w:val="es-ES"/>
        </w:rPr>
        <w:t xml:space="preserve">контролни статус уређаја </w:t>
      </w:r>
      <w:r w:rsidRPr="00ED11FE">
        <w:rPr>
          <w:rFonts w:cs="IKFMMN+TimesNewRoman"/>
          <w:szCs w:val="18"/>
          <w:lang w:val="sr-Cyrl-CS"/>
        </w:rPr>
        <w:t>с</w:t>
      </w:r>
      <w:r w:rsidRPr="00ED11FE">
        <w:rPr>
          <w:rFonts w:cs="IKFMMN+TimesNewRoman"/>
          <w:szCs w:val="18"/>
          <w:lang w:val="es-ES"/>
        </w:rPr>
        <w:t>а којим ће се овакво коло искористити, процесори са брзом Фуријеовом трансформацијом (FFТ), статичке меморије са случајним приступом (SRАМ</w:t>
      </w:r>
      <w:r w:rsidR="005C6874">
        <w:rPr>
          <w:rFonts w:cs="IKFMMN+TimesNewRoman"/>
          <w:szCs w:val="18"/>
          <w:lang w:val="es-ES"/>
        </w:rPr>
        <w:t>s</w:t>
      </w:r>
      <w:r w:rsidRPr="00ED11FE">
        <w:rPr>
          <w:rFonts w:cs="IKFMMN+TimesNewRoman"/>
          <w:szCs w:val="18"/>
          <w:lang w:val="es-ES"/>
        </w:rPr>
        <w:t>)</w:t>
      </w:r>
      <w:r w:rsidR="005C6874">
        <w:rPr>
          <w:rFonts w:cs="IKFMMN+TimesNewRoman"/>
          <w:szCs w:val="18"/>
          <w:lang w:val="es-ES"/>
        </w:rPr>
        <w:t xml:space="preserve"> </w:t>
      </w:r>
      <w:r w:rsidR="005C6874" w:rsidRPr="005C6874">
        <w:rPr>
          <w:rFonts w:cs="IKFMMN+TimesNewRoman"/>
          <w:szCs w:val="18"/>
          <w:lang w:val="sr-Cyrl-CS"/>
        </w:rPr>
        <w:t>или</w:t>
      </w:r>
      <w:r w:rsidR="000A684F">
        <w:rPr>
          <w:rFonts w:cs="IKFMMN+TimesNewRoman"/>
          <w:szCs w:val="18"/>
          <w:lang w:val="sr-Cyrl-CS"/>
        </w:rPr>
        <w:t xml:space="preserve"> </w:t>
      </w:r>
      <w:r w:rsidR="00665BE9" w:rsidRPr="009D7B86">
        <w:rPr>
          <w:szCs w:val="18"/>
          <w:lang w:val="ru-RU"/>
        </w:rPr>
        <w:t>‛</w:t>
      </w:r>
      <w:r w:rsidR="00B6154C">
        <w:rPr>
          <w:rFonts w:cs="IKFMMN+TimesNewRoman"/>
          <w:szCs w:val="18"/>
          <w:lang w:val="sr-Cyrl-CS"/>
        </w:rPr>
        <w:t>трајна меморија</w:t>
      </w:r>
      <w:r w:rsidR="000A684F" w:rsidRPr="009D7B86">
        <w:rPr>
          <w:rFonts w:cs="IKFMMN+TimesNewRoman"/>
          <w:szCs w:val="18"/>
          <w:lang w:val="ru-RU"/>
        </w:rPr>
        <w:t>’</w:t>
      </w:r>
      <w:r w:rsidRPr="00ED11FE">
        <w:rPr>
          <w:rFonts w:cs="IKFMMN+TimesNewRoman"/>
          <w:szCs w:val="18"/>
          <w:lang w:val="es-ES"/>
        </w:rPr>
        <w:t>,</w:t>
      </w:r>
      <w:r w:rsidR="00B6154C">
        <w:rPr>
          <w:rFonts w:cs="IKFMMN+TimesNewRoman"/>
          <w:szCs w:val="18"/>
          <w:lang w:val="sr-Cyrl-RS"/>
        </w:rPr>
        <w:t xml:space="preserve"> које </w:t>
      </w:r>
      <w:r w:rsidRPr="00ED11FE">
        <w:rPr>
          <w:rFonts w:cs="IKFMMN+TimesNewRoman"/>
          <w:szCs w:val="18"/>
          <w:lang w:val="es-ES"/>
        </w:rPr>
        <w:t xml:space="preserve">имају неку од следећих карактеристика: </w:t>
      </w:r>
    </w:p>
    <w:p w14:paraId="4B86D2E8" w14:textId="52E0C729" w:rsidR="00ED11FE" w:rsidRPr="00ED11FE" w:rsidRDefault="006E7680" w:rsidP="00ED11FE">
      <w:pPr>
        <w:autoSpaceDE w:val="0"/>
        <w:autoSpaceDN w:val="0"/>
        <w:adjustRightInd w:val="0"/>
        <w:ind w:left="467" w:hanging="467"/>
        <w:rPr>
          <w:szCs w:val="18"/>
          <w:lang w:val="es-ES"/>
        </w:rPr>
      </w:pPr>
      <w:r w:rsidRPr="006D416D">
        <w:rPr>
          <w:b/>
          <w:szCs w:val="18"/>
        </w:rPr>
        <w:t>3</w:t>
      </w:r>
      <w:r w:rsidRPr="00CA50FE">
        <w:rPr>
          <w:b/>
          <w:szCs w:val="18"/>
        </w:rPr>
        <w:t>A</w:t>
      </w:r>
      <w:r w:rsidRPr="006D416D">
        <w:rPr>
          <w:b/>
          <w:szCs w:val="18"/>
        </w:rPr>
        <w:t>001</w:t>
      </w:r>
      <w:r w:rsidR="00ED11FE" w:rsidRPr="00ED11FE">
        <w:rPr>
          <w:szCs w:val="18"/>
          <w:lang w:val="es-ES"/>
        </w:rPr>
        <w:t xml:space="preserve">   </w:t>
      </w:r>
      <w:r w:rsidR="00ED11FE">
        <w:rPr>
          <w:szCs w:val="18"/>
          <w:lang w:val="es-ES"/>
        </w:rPr>
        <w:tab/>
      </w:r>
      <w:r w:rsidR="00ED11FE">
        <w:rPr>
          <w:szCs w:val="18"/>
          <w:lang w:val="es-ES"/>
        </w:rPr>
        <w:tab/>
      </w:r>
      <w:r w:rsidR="00ED11FE">
        <w:rPr>
          <w:szCs w:val="18"/>
          <w:lang w:val="es-ES"/>
        </w:rPr>
        <w:tab/>
      </w:r>
      <w:r w:rsidR="00ED11FE" w:rsidRPr="00ED11FE">
        <w:rPr>
          <w:szCs w:val="18"/>
          <w:lang w:val="es-ES"/>
        </w:rPr>
        <w:t xml:space="preserve">а. </w:t>
      </w:r>
      <w:r w:rsidR="00E60483">
        <w:rPr>
          <w:szCs w:val="18"/>
          <w:lang w:val="es-ES"/>
        </w:rPr>
        <w:tab/>
      </w:r>
      <w:r w:rsidR="00ED11FE" w:rsidRPr="00ED11FE">
        <w:rPr>
          <w:szCs w:val="18"/>
          <w:lang w:val="es-ES"/>
        </w:rPr>
        <w:t>Режим рада у амбијенту са температуром изнад 398 К (125</w:t>
      </w:r>
      <w:r w:rsidR="00ED11FE" w:rsidRPr="00ED11FE">
        <w:rPr>
          <w:szCs w:val="18"/>
          <w:lang w:val="sr-Cyrl-CS"/>
        </w:rPr>
        <w:t xml:space="preserve"> </w:t>
      </w:r>
      <w:r w:rsidR="00ED11FE" w:rsidRPr="00ED11FE">
        <w:rPr>
          <w:szCs w:val="18"/>
          <w:vertAlign w:val="superscript"/>
          <w:lang w:val="sr-Cyrl-CS"/>
        </w:rPr>
        <w:t>0</w:t>
      </w:r>
      <w:r w:rsidR="00ED11FE" w:rsidRPr="00ED11FE">
        <w:rPr>
          <w:szCs w:val="18"/>
          <w:lang w:val="es-ES"/>
        </w:rPr>
        <w:t xml:space="preserve">C); </w:t>
      </w:r>
    </w:p>
    <w:p w14:paraId="0E55D937" w14:textId="0F533391" w:rsidR="00ED11FE" w:rsidRPr="00ED11FE" w:rsidRDefault="00604A5A" w:rsidP="00E60483">
      <w:pPr>
        <w:autoSpaceDE w:val="0"/>
        <w:autoSpaceDN w:val="0"/>
        <w:adjustRightInd w:val="0"/>
        <w:ind w:left="3540" w:hanging="705"/>
        <w:rPr>
          <w:szCs w:val="18"/>
          <w:lang w:val="es-ES"/>
        </w:rPr>
      </w:pPr>
      <w:r>
        <w:rPr>
          <w:szCs w:val="18"/>
          <w:lang w:val="es-ES"/>
        </w:rPr>
        <w:t>b</w:t>
      </w:r>
      <w:r w:rsidR="00ED11FE" w:rsidRPr="00ED11FE">
        <w:rPr>
          <w:szCs w:val="18"/>
          <w:lang w:val="es-ES"/>
        </w:rPr>
        <w:t xml:space="preserve">. </w:t>
      </w:r>
      <w:r w:rsidR="00E60483">
        <w:rPr>
          <w:szCs w:val="18"/>
          <w:lang w:val="es-ES"/>
        </w:rPr>
        <w:tab/>
      </w:r>
      <w:r w:rsidR="00ED11FE" w:rsidRPr="00ED11FE">
        <w:rPr>
          <w:szCs w:val="18"/>
          <w:lang w:val="es-ES"/>
        </w:rPr>
        <w:t>Режим рада у амбијенту са температуром испод 218 К (-55</w:t>
      </w:r>
      <w:r w:rsidR="00ED11FE" w:rsidRPr="00ED11FE">
        <w:rPr>
          <w:position w:val="8"/>
          <w:szCs w:val="18"/>
          <w:vertAlign w:val="superscript"/>
          <w:lang w:val="es-ES"/>
        </w:rPr>
        <w:t>º</w:t>
      </w:r>
      <w:r w:rsidR="00ED11FE" w:rsidRPr="00ED11FE">
        <w:rPr>
          <w:szCs w:val="18"/>
          <w:vertAlign w:val="superscript"/>
          <w:lang w:val="sr-Cyrl-CS"/>
        </w:rPr>
        <w:t>0</w:t>
      </w:r>
      <w:r w:rsidR="00ED11FE" w:rsidRPr="00ED11FE">
        <w:rPr>
          <w:szCs w:val="18"/>
          <w:lang w:val="es-ES"/>
        </w:rPr>
        <w:t>C); или</w:t>
      </w:r>
      <w:r w:rsidR="00ED11FE" w:rsidRPr="00ED11FE">
        <w:rPr>
          <w:szCs w:val="18"/>
          <w:u w:val="single"/>
          <w:lang w:val="es-ES"/>
        </w:rPr>
        <w:t xml:space="preserve"> </w:t>
      </w:r>
    </w:p>
    <w:p w14:paraId="0E7AB8AC" w14:textId="14D72B5C" w:rsidR="00ED11FE" w:rsidRPr="00ED11FE" w:rsidRDefault="00604A5A" w:rsidP="00E60483">
      <w:pPr>
        <w:autoSpaceDE w:val="0"/>
        <w:autoSpaceDN w:val="0"/>
        <w:adjustRightInd w:val="0"/>
        <w:spacing w:after="120"/>
        <w:ind w:left="3540" w:hanging="705"/>
        <w:rPr>
          <w:szCs w:val="18"/>
          <w:lang w:val="ru-RU"/>
        </w:rPr>
      </w:pPr>
      <w:r>
        <w:rPr>
          <w:szCs w:val="18"/>
        </w:rPr>
        <w:t>c</w:t>
      </w:r>
      <w:r w:rsidR="00ED11FE" w:rsidRPr="00ED11FE">
        <w:rPr>
          <w:szCs w:val="18"/>
          <w:lang w:val="ru-RU"/>
        </w:rPr>
        <w:t xml:space="preserve">. </w:t>
      </w:r>
      <w:r w:rsidR="00E60483" w:rsidRPr="009D7B86">
        <w:rPr>
          <w:szCs w:val="18"/>
          <w:lang w:val="ru-RU"/>
        </w:rPr>
        <w:tab/>
      </w:r>
      <w:r w:rsidR="00ED11FE" w:rsidRPr="00ED11FE">
        <w:rPr>
          <w:szCs w:val="18"/>
          <w:lang w:val="ru-RU"/>
        </w:rPr>
        <w:t>Режим рада унутар температурног опсега од 218 К (-55</w:t>
      </w:r>
      <w:r w:rsidR="00ED11FE" w:rsidRPr="00ED11FE">
        <w:rPr>
          <w:position w:val="8"/>
          <w:szCs w:val="18"/>
          <w:vertAlign w:val="superscript"/>
          <w:lang w:val="ru-RU"/>
        </w:rPr>
        <w:t>º</w:t>
      </w:r>
      <w:r w:rsidR="00ED11FE" w:rsidRPr="00ED11FE">
        <w:rPr>
          <w:szCs w:val="18"/>
          <w:lang w:val="es-ES"/>
        </w:rPr>
        <w:t>C</w:t>
      </w:r>
      <w:r w:rsidR="00ED11FE" w:rsidRPr="00ED11FE">
        <w:rPr>
          <w:szCs w:val="18"/>
          <w:lang w:val="ru-RU"/>
        </w:rPr>
        <w:t>) до 398К(125</w:t>
      </w:r>
      <w:r w:rsidR="00ED11FE" w:rsidRPr="00ED11FE">
        <w:rPr>
          <w:szCs w:val="18"/>
          <w:vertAlign w:val="superscript"/>
          <w:lang w:val="sr-Cyrl-CS"/>
        </w:rPr>
        <w:t>0</w:t>
      </w:r>
      <w:r w:rsidR="00ED11FE" w:rsidRPr="00ED11FE">
        <w:rPr>
          <w:szCs w:val="18"/>
          <w:lang w:val="es-ES"/>
        </w:rPr>
        <w:t>C</w:t>
      </w:r>
      <w:r w:rsidR="00ED11FE" w:rsidRPr="00ED11FE">
        <w:rPr>
          <w:szCs w:val="18"/>
          <w:lang w:val="ru-RU"/>
        </w:rPr>
        <w:t xml:space="preserve">); </w:t>
      </w:r>
    </w:p>
    <w:p w14:paraId="150B5FFA" w14:textId="437EE0E5" w:rsidR="00ED11FE" w:rsidRDefault="00ED11FE" w:rsidP="00396778">
      <w:pPr>
        <w:autoSpaceDE w:val="0"/>
        <w:autoSpaceDN w:val="0"/>
        <w:adjustRightInd w:val="0"/>
        <w:ind w:left="4245"/>
        <w:rPr>
          <w:i/>
          <w:szCs w:val="18"/>
          <w:lang w:val="es-ES"/>
        </w:rPr>
      </w:pPr>
      <w:r w:rsidRPr="00ED11FE">
        <w:rPr>
          <w:i/>
          <w:szCs w:val="18"/>
          <w:u w:val="single"/>
          <w:lang w:val="es-ES"/>
        </w:rPr>
        <w:t>Напомена:</w:t>
      </w:r>
      <w:r w:rsidRPr="00ED11FE">
        <w:rPr>
          <w:i/>
          <w:szCs w:val="18"/>
          <w:lang w:val="es-ES"/>
        </w:rPr>
        <w:t xml:space="preserve"> </w:t>
      </w:r>
      <w:r w:rsidR="00E60483">
        <w:rPr>
          <w:i/>
          <w:szCs w:val="18"/>
          <w:lang w:val="es-ES"/>
        </w:rPr>
        <w:tab/>
      </w:r>
      <w:r w:rsidRPr="00ED11FE">
        <w:rPr>
          <w:i/>
          <w:szCs w:val="18"/>
          <w:lang w:val="es-ES"/>
        </w:rPr>
        <w:t xml:space="preserve">3А001.а.2. се не примењује на </w:t>
      </w:r>
      <w:r w:rsidRPr="00ED11FE">
        <w:rPr>
          <w:i/>
          <w:szCs w:val="18"/>
          <w:lang w:val="sr-Cyrl-CS"/>
        </w:rPr>
        <w:t>интегрисана</w:t>
      </w:r>
      <w:r w:rsidRPr="00ED11FE">
        <w:rPr>
          <w:i/>
          <w:szCs w:val="18"/>
          <w:lang w:val="es-ES"/>
        </w:rPr>
        <w:t xml:space="preserve"> кола </w:t>
      </w:r>
      <w:r w:rsidR="00396778">
        <w:rPr>
          <w:i/>
          <w:szCs w:val="18"/>
          <w:lang w:val="sr-Cyrl-RS"/>
        </w:rPr>
        <w:t xml:space="preserve">намењене за коришћење </w:t>
      </w:r>
      <w:r w:rsidRPr="00ED11FE">
        <w:rPr>
          <w:i/>
          <w:szCs w:val="18"/>
          <w:lang w:val="es-ES"/>
        </w:rPr>
        <w:t xml:space="preserve"> у цивилн</w:t>
      </w:r>
      <w:r w:rsidRPr="00ED11FE">
        <w:rPr>
          <w:i/>
          <w:szCs w:val="18"/>
          <w:lang w:val="sr-Cyrl-CS"/>
        </w:rPr>
        <w:t>ој</w:t>
      </w:r>
      <w:r w:rsidRPr="00ED11FE">
        <w:rPr>
          <w:i/>
          <w:szCs w:val="18"/>
          <w:lang w:val="es-ES"/>
        </w:rPr>
        <w:t xml:space="preserve"> аутомобилск</w:t>
      </w:r>
      <w:r w:rsidRPr="00ED11FE">
        <w:rPr>
          <w:i/>
          <w:szCs w:val="18"/>
          <w:lang w:val="sr-Cyrl-CS"/>
        </w:rPr>
        <w:t xml:space="preserve">ој </w:t>
      </w:r>
      <w:r w:rsidRPr="00ED11FE">
        <w:rPr>
          <w:i/>
          <w:szCs w:val="18"/>
          <w:lang w:val="es-ES"/>
        </w:rPr>
        <w:t xml:space="preserve"> индустриј</w:t>
      </w:r>
      <w:r w:rsidRPr="00ED11FE">
        <w:rPr>
          <w:i/>
          <w:szCs w:val="18"/>
          <w:lang w:val="sr-Cyrl-CS"/>
        </w:rPr>
        <w:t xml:space="preserve">и </w:t>
      </w:r>
      <w:r w:rsidRPr="00ED11FE">
        <w:rPr>
          <w:i/>
          <w:szCs w:val="18"/>
          <w:lang w:val="es-ES"/>
        </w:rPr>
        <w:t xml:space="preserve"> или  железниц</w:t>
      </w:r>
      <w:r w:rsidRPr="00ED11FE">
        <w:rPr>
          <w:i/>
          <w:szCs w:val="18"/>
          <w:lang w:val="sr-Cyrl-CS"/>
        </w:rPr>
        <w:t>и</w:t>
      </w:r>
      <w:r w:rsidRPr="00ED11FE">
        <w:rPr>
          <w:i/>
          <w:szCs w:val="18"/>
          <w:lang w:val="es-ES"/>
        </w:rPr>
        <w:t xml:space="preserve">. </w:t>
      </w:r>
    </w:p>
    <w:p w14:paraId="3A31315C" w14:textId="77777777" w:rsidR="00C32475" w:rsidRPr="00B6154C" w:rsidRDefault="00C32475" w:rsidP="00C32475">
      <w:pPr>
        <w:autoSpaceDE w:val="0"/>
        <w:autoSpaceDN w:val="0"/>
        <w:adjustRightInd w:val="0"/>
        <w:rPr>
          <w:i/>
          <w:szCs w:val="18"/>
          <w:u w:val="single"/>
          <w:lang w:val="es-ES"/>
        </w:rPr>
      </w:pPr>
      <w:r>
        <w:rPr>
          <w:i/>
          <w:szCs w:val="18"/>
          <w:lang w:val="es-ES"/>
        </w:rPr>
        <w:tab/>
      </w:r>
      <w:r>
        <w:rPr>
          <w:i/>
          <w:szCs w:val="18"/>
          <w:lang w:val="es-ES"/>
        </w:rPr>
        <w:tab/>
      </w:r>
      <w:r>
        <w:rPr>
          <w:i/>
          <w:szCs w:val="18"/>
          <w:lang w:val="es-ES"/>
        </w:rPr>
        <w:tab/>
      </w:r>
      <w:r>
        <w:rPr>
          <w:i/>
          <w:szCs w:val="18"/>
          <w:lang w:val="es-ES"/>
        </w:rPr>
        <w:tab/>
      </w:r>
      <w:r w:rsidRPr="00B6154C">
        <w:rPr>
          <w:i/>
          <w:szCs w:val="18"/>
          <w:u w:val="single"/>
          <w:lang w:val="es-ES"/>
        </w:rPr>
        <w:t>Техничка напомена:</w:t>
      </w:r>
    </w:p>
    <w:p w14:paraId="3CB31779" w14:textId="5445BFA1" w:rsidR="00C32475" w:rsidRDefault="00DF4344" w:rsidP="00C32475">
      <w:pPr>
        <w:autoSpaceDE w:val="0"/>
        <w:autoSpaceDN w:val="0"/>
        <w:adjustRightInd w:val="0"/>
        <w:ind w:left="2826"/>
        <w:rPr>
          <w:i/>
          <w:szCs w:val="18"/>
          <w:lang w:val="es-ES"/>
        </w:rPr>
      </w:pPr>
      <w:r>
        <w:rPr>
          <w:i/>
          <w:szCs w:val="18"/>
          <w:lang w:val="sr-Cyrl-RS"/>
        </w:rPr>
        <w:t xml:space="preserve">За потребе </w:t>
      </w:r>
      <w:r w:rsidRPr="00DF4344">
        <w:rPr>
          <w:i/>
          <w:szCs w:val="18"/>
          <w:lang w:val="sr-Cyrl-RS"/>
        </w:rPr>
        <w:t xml:space="preserve">3A001.a.2., </w:t>
      </w:r>
      <w:r w:rsidR="00665BE9">
        <w:rPr>
          <w:i/>
          <w:szCs w:val="18"/>
          <w:lang w:val="es-ES"/>
        </w:rPr>
        <w:t>‛</w:t>
      </w:r>
      <w:r>
        <w:rPr>
          <w:i/>
          <w:szCs w:val="18"/>
          <w:lang w:val="sr-Cyrl-RS"/>
        </w:rPr>
        <w:t>т</w:t>
      </w:r>
      <w:r w:rsidR="00B6154C">
        <w:rPr>
          <w:i/>
          <w:szCs w:val="18"/>
          <w:lang w:val="sr-Cyrl-RS"/>
        </w:rPr>
        <w:t>рајна</w:t>
      </w:r>
      <w:r w:rsidR="00B6154C">
        <w:rPr>
          <w:i/>
          <w:szCs w:val="18"/>
          <w:lang w:val="es-ES"/>
        </w:rPr>
        <w:t xml:space="preserve"> меморија’</w:t>
      </w:r>
      <w:r w:rsidR="00C32475" w:rsidRPr="00C32475">
        <w:rPr>
          <w:i/>
          <w:szCs w:val="18"/>
          <w:lang w:val="es-ES"/>
        </w:rPr>
        <w:t xml:space="preserve"> </w:t>
      </w:r>
      <w:r w:rsidR="00C32475">
        <w:rPr>
          <w:i/>
          <w:szCs w:val="18"/>
          <w:lang w:val="sr-Cyrl-RS"/>
        </w:rPr>
        <w:t>је</w:t>
      </w:r>
      <w:r w:rsidR="00C32475">
        <w:rPr>
          <w:i/>
          <w:szCs w:val="18"/>
          <w:lang w:val="es-ES"/>
        </w:rPr>
        <w:t xml:space="preserve"> </w:t>
      </w:r>
      <w:r w:rsidR="00C32475">
        <w:rPr>
          <w:i/>
          <w:szCs w:val="18"/>
          <w:lang w:val="sr-Cyrl-RS"/>
        </w:rPr>
        <w:t xml:space="preserve">меморија </w:t>
      </w:r>
      <w:r w:rsidR="00B6154C">
        <w:rPr>
          <w:i/>
          <w:szCs w:val="18"/>
          <w:lang w:val="sr-Cyrl-RS"/>
        </w:rPr>
        <w:t xml:space="preserve">са чувањем </w:t>
      </w:r>
      <w:r w:rsidR="00C32475" w:rsidRPr="00C32475">
        <w:rPr>
          <w:i/>
          <w:szCs w:val="18"/>
          <w:lang w:val="es-ES"/>
        </w:rPr>
        <w:t>подат</w:t>
      </w:r>
      <w:r w:rsidR="00B6154C">
        <w:rPr>
          <w:i/>
          <w:szCs w:val="18"/>
          <w:lang w:val="sr-Cyrl-RS"/>
        </w:rPr>
        <w:t>а</w:t>
      </w:r>
      <w:r w:rsidR="00C32475" w:rsidRPr="00C32475">
        <w:rPr>
          <w:i/>
          <w:szCs w:val="18"/>
          <w:lang w:val="es-ES"/>
        </w:rPr>
        <w:t>к</w:t>
      </w:r>
      <w:r w:rsidR="00B6154C">
        <w:rPr>
          <w:i/>
          <w:szCs w:val="18"/>
          <w:lang w:val="sr-Cyrl-RS"/>
        </w:rPr>
        <w:t>а</w:t>
      </w:r>
      <w:r w:rsidR="00C32475" w:rsidRPr="00C32475">
        <w:rPr>
          <w:i/>
          <w:szCs w:val="18"/>
          <w:lang w:val="es-ES"/>
        </w:rPr>
        <w:t xml:space="preserve"> у одређеном временском периоду након </w:t>
      </w:r>
      <w:r w:rsidR="00C32475">
        <w:rPr>
          <w:i/>
          <w:szCs w:val="18"/>
          <w:lang w:val="sr-Cyrl-RS"/>
        </w:rPr>
        <w:t>престанка напајања</w:t>
      </w:r>
      <w:r w:rsidR="00C32475" w:rsidRPr="00C32475">
        <w:rPr>
          <w:i/>
          <w:szCs w:val="18"/>
          <w:lang w:val="es-ES"/>
        </w:rPr>
        <w:t>.</w:t>
      </w:r>
    </w:p>
    <w:p w14:paraId="48DCE461" w14:textId="77777777" w:rsidR="00C32475" w:rsidRPr="004E349E" w:rsidRDefault="00C32475" w:rsidP="00C32475">
      <w:pPr>
        <w:autoSpaceDE w:val="0"/>
        <w:autoSpaceDN w:val="0"/>
        <w:adjustRightInd w:val="0"/>
        <w:ind w:left="2826"/>
        <w:rPr>
          <w:szCs w:val="18"/>
          <w:lang w:val="sr-Cyrl-RS"/>
        </w:rPr>
      </w:pPr>
    </w:p>
    <w:p w14:paraId="706DA3DA" w14:textId="6F0AF84F" w:rsidR="00ED11FE" w:rsidRPr="00ED11FE" w:rsidRDefault="00ED11FE" w:rsidP="00E60483">
      <w:pPr>
        <w:autoSpaceDE w:val="0"/>
        <w:autoSpaceDN w:val="0"/>
        <w:adjustRightInd w:val="0"/>
        <w:spacing w:after="120"/>
        <w:ind w:left="2832" w:hanging="714"/>
        <w:rPr>
          <w:szCs w:val="18"/>
          <w:lang w:val="es-ES"/>
        </w:rPr>
      </w:pPr>
      <w:r w:rsidRPr="00ED11FE">
        <w:rPr>
          <w:szCs w:val="18"/>
          <w:lang w:val="es-ES"/>
        </w:rPr>
        <w:t xml:space="preserve">3. </w:t>
      </w:r>
      <w:r w:rsidR="00E60483">
        <w:rPr>
          <w:szCs w:val="18"/>
          <w:lang w:val="es-ES"/>
        </w:rPr>
        <w:tab/>
      </w:r>
      <w:r w:rsidR="00665BE9">
        <w:rPr>
          <w:szCs w:val="18"/>
          <w:lang w:val="es-ES"/>
        </w:rPr>
        <w:t>„</w:t>
      </w:r>
      <w:r w:rsidRPr="00ED11FE">
        <w:rPr>
          <w:szCs w:val="18"/>
          <w:lang w:val="es-ES"/>
        </w:rPr>
        <w:t>Електронска кола микропроцесора”, “електронска кола микрорачунара” и електронска кола микроконтролера</w:t>
      </w:r>
      <w:r w:rsidRPr="00ED11FE">
        <w:rPr>
          <w:szCs w:val="18"/>
          <w:lang w:val="sr-Cyrl-CS"/>
        </w:rPr>
        <w:t>, израђени од сложених полупроводника и који раде на учестаности(фреквенцији) изнад 40</w:t>
      </w:r>
      <w:r w:rsidRPr="00ED11FE">
        <w:rPr>
          <w:szCs w:val="18"/>
          <w:lang w:val="es-ES"/>
        </w:rPr>
        <w:t xml:space="preserve"> МHz</w:t>
      </w:r>
      <w:r w:rsidRPr="00ED11FE">
        <w:rPr>
          <w:szCs w:val="18"/>
          <w:lang w:val="sr-Cyrl-CS"/>
        </w:rPr>
        <w:t>;</w:t>
      </w:r>
      <w:r w:rsidRPr="00ED11FE">
        <w:rPr>
          <w:szCs w:val="18"/>
          <w:lang w:val="es-ES"/>
        </w:rPr>
        <w:t xml:space="preserve"> </w:t>
      </w:r>
    </w:p>
    <w:p w14:paraId="6CF7E99C" w14:textId="35078CD5" w:rsidR="00E60483" w:rsidRDefault="00E142D0" w:rsidP="00E142D0">
      <w:pPr>
        <w:autoSpaceDE w:val="0"/>
        <w:autoSpaceDN w:val="0"/>
        <w:adjustRightInd w:val="0"/>
        <w:rPr>
          <w:i/>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ED11FE" w:rsidRPr="00ED11FE">
        <w:rPr>
          <w:i/>
          <w:szCs w:val="18"/>
          <w:u w:val="single"/>
          <w:lang w:val="es-ES"/>
        </w:rPr>
        <w:t>Напомена:</w:t>
      </w:r>
      <w:r w:rsidR="00ED11FE" w:rsidRPr="00ED11FE">
        <w:rPr>
          <w:i/>
          <w:szCs w:val="18"/>
          <w:lang w:val="es-ES"/>
        </w:rPr>
        <w:t xml:space="preserve"> </w:t>
      </w:r>
      <w:r w:rsidR="00E60483">
        <w:rPr>
          <w:i/>
          <w:szCs w:val="18"/>
          <w:lang w:val="es-ES"/>
        </w:rPr>
        <w:tab/>
      </w:r>
      <w:r w:rsidR="00ED11FE" w:rsidRPr="00ED11FE">
        <w:rPr>
          <w:i/>
          <w:szCs w:val="18"/>
          <w:lang w:val="es-ES"/>
        </w:rPr>
        <w:t xml:space="preserve">3А001.а.3. укључује дигиталне сигнал-процесоре, </w:t>
      </w:r>
    </w:p>
    <w:p w14:paraId="23D43F05" w14:textId="3A05FAAB" w:rsidR="00ED11FE" w:rsidRDefault="00E60483" w:rsidP="00E60483">
      <w:pPr>
        <w:autoSpaceDE w:val="0"/>
        <w:autoSpaceDN w:val="0"/>
        <w:adjustRightInd w:val="0"/>
        <w:ind w:left="4248"/>
        <w:rPr>
          <w:i/>
          <w:szCs w:val="18"/>
          <w:lang w:val="es-ES"/>
        </w:rPr>
      </w:pPr>
      <w:r>
        <w:rPr>
          <w:i/>
          <w:szCs w:val="18"/>
          <w:lang w:val="es-ES"/>
        </w:rPr>
        <w:t xml:space="preserve">дигиталне </w:t>
      </w:r>
      <w:r w:rsidR="00ED11FE" w:rsidRPr="00ED11FE">
        <w:rPr>
          <w:i/>
          <w:szCs w:val="18"/>
          <w:lang w:val="es-ES"/>
        </w:rPr>
        <w:t xml:space="preserve">матричне процесоре и дигиталне копроцесоре. </w:t>
      </w:r>
    </w:p>
    <w:p w14:paraId="318C641A" w14:textId="20D3A673" w:rsidR="00ED11FE" w:rsidRDefault="001502F8" w:rsidP="001502F8">
      <w:pPr>
        <w:autoSpaceDE w:val="0"/>
        <w:autoSpaceDN w:val="0"/>
        <w:adjustRightInd w:val="0"/>
        <w:spacing w:after="120"/>
        <w:rPr>
          <w:szCs w:val="18"/>
          <w:lang w:val="es-ES"/>
        </w:rPr>
      </w:pPr>
      <w:r>
        <w:rPr>
          <w:b/>
          <w:szCs w:val="18"/>
          <w:lang w:val="sr-Cyrl-RS"/>
        </w:rPr>
        <w:tab/>
      </w:r>
      <w:r>
        <w:rPr>
          <w:b/>
          <w:szCs w:val="18"/>
          <w:lang w:val="sr-Cyrl-RS"/>
        </w:rPr>
        <w:tab/>
      </w:r>
      <w:r>
        <w:rPr>
          <w:b/>
          <w:szCs w:val="18"/>
          <w:lang w:val="sr-Cyrl-RS"/>
        </w:rPr>
        <w:tab/>
      </w:r>
      <w:r w:rsidR="00ED11FE" w:rsidRPr="00ED11FE">
        <w:rPr>
          <w:szCs w:val="18"/>
          <w:lang w:val="es-ES"/>
        </w:rPr>
        <w:t xml:space="preserve">4. </w:t>
      </w:r>
      <w:r w:rsidR="00E60483">
        <w:rPr>
          <w:szCs w:val="18"/>
          <w:lang w:val="es-ES"/>
        </w:rPr>
        <w:tab/>
      </w:r>
      <w:r w:rsidR="00ED11FE" w:rsidRPr="00ED11FE">
        <w:rPr>
          <w:szCs w:val="18"/>
          <w:lang w:val="sr-Cyrl-CS"/>
        </w:rPr>
        <w:t>Не користи се</w:t>
      </w:r>
      <w:r w:rsidR="00ED11FE" w:rsidRPr="00ED11FE">
        <w:rPr>
          <w:szCs w:val="18"/>
          <w:lang w:val="es-ES"/>
        </w:rPr>
        <w:t>;</w:t>
      </w:r>
    </w:p>
    <w:p w14:paraId="2AB529A7" w14:textId="2AC140EC" w:rsidR="00AB7A7E" w:rsidRPr="00AB7A7E" w:rsidRDefault="00AB7A7E" w:rsidP="00E60483">
      <w:pPr>
        <w:autoSpaceDE w:val="0"/>
        <w:autoSpaceDN w:val="0"/>
        <w:adjustRightInd w:val="0"/>
        <w:spacing w:after="120"/>
        <w:ind w:left="2829" w:hanging="705"/>
        <w:rPr>
          <w:szCs w:val="18"/>
          <w:lang w:val="es-ES"/>
        </w:rPr>
      </w:pPr>
      <w:r w:rsidRPr="00AB7A7E">
        <w:rPr>
          <w:szCs w:val="18"/>
          <w:lang w:val="es-ES"/>
        </w:rPr>
        <w:t xml:space="preserve">5. </w:t>
      </w:r>
      <w:r w:rsidR="00E60483">
        <w:rPr>
          <w:szCs w:val="18"/>
          <w:lang w:val="es-ES"/>
        </w:rPr>
        <w:tab/>
      </w:r>
      <w:r w:rsidRPr="00AB7A7E">
        <w:rPr>
          <w:szCs w:val="18"/>
          <w:lang w:val="es-ES"/>
        </w:rPr>
        <w:t>Аналогно-дигитални (ADC)</w:t>
      </w:r>
      <w:r w:rsidRPr="00AB7A7E">
        <w:rPr>
          <w:szCs w:val="18"/>
          <w:lang w:val="sr-Cyrl-CS"/>
        </w:rPr>
        <w:t xml:space="preserve"> </w:t>
      </w:r>
      <w:r w:rsidRPr="00AB7A7E">
        <w:rPr>
          <w:szCs w:val="18"/>
          <w:lang w:val="es-ES"/>
        </w:rPr>
        <w:t>и дигитално-аналогни конвертори</w:t>
      </w:r>
      <w:r w:rsidRPr="00AB7A7E">
        <w:rPr>
          <w:szCs w:val="18"/>
          <w:lang w:val="sr-Cyrl-CS"/>
        </w:rPr>
        <w:t xml:space="preserve"> (DAC) интегрисаних кола</w:t>
      </w:r>
      <w:r w:rsidRPr="00AB7A7E">
        <w:rPr>
          <w:szCs w:val="18"/>
          <w:lang w:val="es-ES"/>
        </w:rPr>
        <w:t xml:space="preserve">: </w:t>
      </w:r>
    </w:p>
    <w:p w14:paraId="04E776D7" w14:textId="5B9040F5" w:rsidR="00665BE9" w:rsidRDefault="00665BE9" w:rsidP="00665BE9">
      <w:pPr>
        <w:autoSpaceDE w:val="0"/>
        <w:autoSpaceDN w:val="0"/>
        <w:adjustRightInd w:val="0"/>
        <w:rPr>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AB7A7E" w:rsidRPr="00AB7A7E">
        <w:rPr>
          <w:szCs w:val="18"/>
          <w:lang w:val="es-ES"/>
        </w:rPr>
        <w:t xml:space="preserve">а. </w:t>
      </w:r>
      <w:r w:rsidR="00E60483">
        <w:rPr>
          <w:szCs w:val="18"/>
          <w:lang w:val="es-ES"/>
        </w:rPr>
        <w:tab/>
      </w:r>
      <w:r w:rsidR="00AB7A7E" w:rsidRPr="00AB7A7E">
        <w:rPr>
          <w:szCs w:val="18"/>
          <w:lang w:val="es-ES"/>
        </w:rPr>
        <w:t xml:space="preserve">Аналогно-дигитални конвертори (ADC) </w:t>
      </w:r>
      <w:r w:rsidR="00AB7A7E" w:rsidRPr="00AB7A7E">
        <w:rPr>
          <w:szCs w:val="18"/>
          <w:lang w:val="sr-Cyrl-RS"/>
        </w:rPr>
        <w:t xml:space="preserve">који </w:t>
      </w:r>
      <w:r w:rsidR="00AB7A7E" w:rsidRPr="00AB7A7E">
        <w:rPr>
          <w:szCs w:val="18"/>
          <w:lang w:val="es-ES"/>
        </w:rPr>
        <w:t xml:space="preserve">имају неку од </w:t>
      </w:r>
    </w:p>
    <w:p w14:paraId="030BB121" w14:textId="3EC6D379" w:rsidR="00AB7A7E" w:rsidRPr="00AB7A7E" w:rsidRDefault="00AB7A7E" w:rsidP="00665BE9">
      <w:pPr>
        <w:autoSpaceDE w:val="0"/>
        <w:autoSpaceDN w:val="0"/>
        <w:adjustRightInd w:val="0"/>
        <w:spacing w:after="120"/>
        <w:ind w:left="2832" w:firstLine="708"/>
        <w:rPr>
          <w:szCs w:val="18"/>
          <w:lang w:val="es-ES"/>
        </w:rPr>
      </w:pPr>
      <w:r w:rsidRPr="00AB7A7E">
        <w:rPr>
          <w:szCs w:val="18"/>
          <w:lang w:val="es-ES"/>
        </w:rPr>
        <w:t xml:space="preserve">следећих карактеристика: </w:t>
      </w:r>
    </w:p>
    <w:p w14:paraId="72970113" w14:textId="59B03BFE" w:rsidR="00AB7A7E" w:rsidRPr="001502F8" w:rsidRDefault="00D84425" w:rsidP="00AB7A7E">
      <w:pPr>
        <w:autoSpaceDE w:val="0"/>
        <w:autoSpaceDN w:val="0"/>
        <w:adjustRightInd w:val="0"/>
        <w:spacing w:after="120"/>
        <w:rPr>
          <w:bCs/>
          <w:i/>
          <w:szCs w:val="18"/>
          <w:lang w:val="es-ES"/>
        </w:rPr>
      </w:pPr>
      <w:r w:rsidRPr="009D7B86">
        <w:rPr>
          <w:b/>
          <w:szCs w:val="18"/>
          <w:lang w:val="ru-RU"/>
        </w:rPr>
        <w:tab/>
      </w:r>
      <w:r w:rsidRPr="009D7B86">
        <w:rPr>
          <w:b/>
          <w:szCs w:val="18"/>
          <w:lang w:val="ru-RU"/>
        </w:rPr>
        <w:tab/>
      </w:r>
      <w:r w:rsidRPr="009D7B86">
        <w:rPr>
          <w:b/>
          <w:szCs w:val="18"/>
          <w:lang w:val="ru-RU"/>
        </w:rPr>
        <w:tab/>
      </w:r>
      <w:r w:rsidR="00AB7A7E" w:rsidRPr="001502F8">
        <w:rPr>
          <w:bCs/>
          <w:i/>
          <w:szCs w:val="18"/>
          <w:u w:val="single"/>
          <w:lang w:val="sr-Cyrl-CS"/>
        </w:rPr>
        <w:t>N. B</w:t>
      </w:r>
      <w:r w:rsidR="00AB7A7E" w:rsidRPr="001502F8">
        <w:rPr>
          <w:bCs/>
          <w:i/>
          <w:szCs w:val="18"/>
          <w:lang w:val="sr-Cyrl-CS"/>
        </w:rPr>
        <w:t>.</w:t>
      </w:r>
      <w:r w:rsidR="00AB7A7E" w:rsidRPr="001502F8">
        <w:rPr>
          <w:bCs/>
          <w:i/>
          <w:szCs w:val="18"/>
          <w:lang w:val="es-ES"/>
        </w:rPr>
        <w:t xml:space="preserve">: ВИДИ ТАКОЂЕ 3А101 </w:t>
      </w:r>
    </w:p>
    <w:p w14:paraId="261117B0" w14:textId="3AA9B2D9"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lastRenderedPageBreak/>
        <w:t xml:space="preserve">1. </w:t>
      </w:r>
      <w:r w:rsidR="00E60483">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од</w:t>
      </w:r>
      <w:r w:rsidRPr="00AB7A7E">
        <w:rPr>
          <w:szCs w:val="18"/>
          <w:lang w:val="es-ES"/>
        </w:rPr>
        <w:t xml:space="preserve"> 8 бита</w:t>
      </w:r>
      <w:r w:rsidR="00810501">
        <w:rPr>
          <w:szCs w:val="18"/>
          <w:lang w:val="es-ES"/>
        </w:rPr>
        <w:t xml:space="preserve"> </w:t>
      </w:r>
      <w:r w:rsidR="00810501">
        <w:rPr>
          <w:szCs w:val="18"/>
          <w:lang w:val="sr-Cyrl-RS"/>
        </w:rPr>
        <w:t>или већу</w:t>
      </w:r>
      <w:r w:rsidRPr="00AB7A7E">
        <w:rPr>
          <w:szCs w:val="18"/>
          <w:lang w:val="sr-Cyrl-CS"/>
        </w:rPr>
        <w:t>, а мању од</w:t>
      </w:r>
      <w:r w:rsidRPr="00AB7A7E">
        <w:rPr>
          <w:szCs w:val="18"/>
          <w:lang w:val="es-ES"/>
        </w:rPr>
        <w:t xml:space="preserve"> 1</w:t>
      </w:r>
      <w:r w:rsidRPr="00AB7A7E">
        <w:rPr>
          <w:szCs w:val="18"/>
          <w:lang w:val="sr-Cyrl-CS"/>
        </w:rPr>
        <w:t>0</w:t>
      </w:r>
      <w:r w:rsidRPr="00AB7A7E">
        <w:rPr>
          <w:szCs w:val="18"/>
          <w:lang w:val="es-ES"/>
        </w:rPr>
        <w:t xml:space="preserve"> бита,</w:t>
      </w:r>
      <w:r w:rsidRPr="00AB7A7E">
        <w:rPr>
          <w:szCs w:val="18"/>
          <w:lang w:val="sr-Cyrl-CS"/>
        </w:rPr>
        <w:t xml:space="preserve"> са </w:t>
      </w:r>
      <w:r w:rsidR="00665BE9" w:rsidRPr="009D7B86">
        <w:rPr>
          <w:szCs w:val="18"/>
          <w:lang w:val="ru-RU"/>
        </w:rPr>
        <w:t>„</w:t>
      </w:r>
      <w:r w:rsidRPr="00AB7A7E">
        <w:rPr>
          <w:szCs w:val="18"/>
          <w:lang w:val="sr-Cyrl-CS"/>
        </w:rPr>
        <w:t>брзином</w:t>
      </w:r>
      <w:r w:rsidR="00DF6D17" w:rsidRPr="009D7B86">
        <w:rPr>
          <w:szCs w:val="18"/>
          <w:lang w:val="ru-RU"/>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Pr="00AB7A7E">
        <w:rPr>
          <w:szCs w:val="18"/>
          <w:lang w:val="sr-Latn-CS"/>
        </w:rPr>
        <w:t>1</w:t>
      </w:r>
      <w:r w:rsidR="00810501">
        <w:rPr>
          <w:szCs w:val="18"/>
          <w:lang w:val="sr-Cyrl-RS"/>
        </w:rPr>
        <w:t>,3 гига</w:t>
      </w:r>
      <w:r w:rsidR="00433DA3">
        <w:rPr>
          <w:szCs w:val="18"/>
          <w:lang w:val="sr-Cyrl-CS"/>
        </w:rPr>
        <w:t xml:space="preserve"> </w:t>
      </w:r>
      <w:r w:rsidR="00433DA3">
        <w:rPr>
          <w:szCs w:val="18"/>
          <w:lang w:val="sr-Cyrl-RS"/>
        </w:rPr>
        <w:t>семплова</w:t>
      </w:r>
      <w:r w:rsidRPr="00AB7A7E">
        <w:rPr>
          <w:szCs w:val="18"/>
          <w:lang w:val="sr-Cyrl-CS"/>
        </w:rPr>
        <w:t xml:space="preserve"> у секунди</w:t>
      </w:r>
      <w:r w:rsidR="00810501">
        <w:rPr>
          <w:szCs w:val="18"/>
          <w:lang w:val="sr-Cyrl-CS"/>
        </w:rPr>
        <w:t xml:space="preserve"> (</w:t>
      </w:r>
      <w:r w:rsidR="00810501">
        <w:rPr>
          <w:szCs w:val="18"/>
        </w:rPr>
        <w:t>GSPS</w:t>
      </w:r>
      <w:r w:rsidR="00810501" w:rsidRPr="009D7B86">
        <w:rPr>
          <w:szCs w:val="18"/>
          <w:lang w:val="ru-RU"/>
        </w:rPr>
        <w:t>)</w:t>
      </w:r>
      <w:r w:rsidRPr="00AB7A7E">
        <w:rPr>
          <w:szCs w:val="18"/>
          <w:lang w:val="sr-Cyrl-CS"/>
        </w:rPr>
        <w:t>;</w:t>
      </w:r>
      <w:r w:rsidRPr="00AB7A7E">
        <w:rPr>
          <w:szCs w:val="18"/>
          <w:lang w:val="es-ES"/>
        </w:rPr>
        <w:t xml:space="preserve"> </w:t>
      </w:r>
    </w:p>
    <w:p w14:paraId="78C686FD" w14:textId="12439E03"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t xml:space="preserve">2. </w:t>
      </w:r>
      <w:r w:rsidR="00E60483">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од</w:t>
      </w:r>
      <w:r w:rsidRPr="00AB7A7E">
        <w:rPr>
          <w:szCs w:val="18"/>
          <w:lang w:val="es-ES"/>
        </w:rPr>
        <w:t xml:space="preserve"> 10 бита</w:t>
      </w:r>
      <w:r w:rsidR="00810501">
        <w:rPr>
          <w:szCs w:val="18"/>
          <w:lang w:val="sr-Cyrl-RS"/>
        </w:rPr>
        <w:t xml:space="preserve"> или већу</w:t>
      </w:r>
      <w:r w:rsidRPr="00AB7A7E">
        <w:rPr>
          <w:szCs w:val="18"/>
          <w:lang w:val="sr-Cyrl-CS"/>
        </w:rPr>
        <w:t>, а мању од</w:t>
      </w:r>
      <w:r w:rsidRPr="00AB7A7E">
        <w:rPr>
          <w:szCs w:val="18"/>
          <w:lang w:val="es-ES"/>
        </w:rPr>
        <w:t xml:space="preserve"> 1</w:t>
      </w:r>
      <w:r w:rsidRPr="00AB7A7E">
        <w:rPr>
          <w:szCs w:val="18"/>
          <w:lang w:val="sr-Cyrl-CS"/>
        </w:rPr>
        <w:t xml:space="preserve">2 </w:t>
      </w:r>
      <w:r w:rsidRPr="00AB7A7E">
        <w:rPr>
          <w:szCs w:val="18"/>
          <w:lang w:val="es-ES"/>
        </w:rPr>
        <w:t>бита</w:t>
      </w:r>
      <w:r w:rsidRPr="00AB7A7E">
        <w:rPr>
          <w:szCs w:val="18"/>
          <w:lang w:val="sr-Cyrl-CS"/>
        </w:rPr>
        <w:t>,</w:t>
      </w:r>
      <w:r w:rsidRPr="00AB7A7E">
        <w:rPr>
          <w:szCs w:val="18"/>
          <w:lang w:val="es-ES"/>
        </w:rPr>
        <w:t xml:space="preserve"> са </w:t>
      </w:r>
      <w:r w:rsidR="0085333D">
        <w:rPr>
          <w:szCs w:val="18"/>
          <w:lang w:val="es-ES"/>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00810501">
        <w:rPr>
          <w:szCs w:val="18"/>
          <w:lang w:val="sr-Cyrl-RS"/>
        </w:rPr>
        <w:t>6</w:t>
      </w:r>
      <w:r w:rsidR="00810501" w:rsidRPr="009D7B86">
        <w:rPr>
          <w:szCs w:val="18"/>
          <w:lang w:val="ru-RU"/>
        </w:rPr>
        <w:t>00</w:t>
      </w:r>
      <w:r w:rsidR="00810501" w:rsidRPr="00AB7A7E">
        <w:rPr>
          <w:szCs w:val="18"/>
          <w:lang w:val="sr-Cyrl-CS"/>
        </w:rPr>
        <w:t xml:space="preserve"> </w:t>
      </w:r>
      <w:r w:rsidR="00810501">
        <w:rPr>
          <w:szCs w:val="18"/>
          <w:lang w:val="sr-Cyrl-CS"/>
        </w:rPr>
        <w:t xml:space="preserve">мега </w:t>
      </w:r>
      <w:r w:rsidR="00433DA3">
        <w:rPr>
          <w:szCs w:val="18"/>
          <w:lang w:val="sr-Cyrl-CS"/>
        </w:rPr>
        <w:t xml:space="preserve">семплова </w:t>
      </w:r>
      <w:r w:rsidRPr="00AB7A7E">
        <w:rPr>
          <w:szCs w:val="18"/>
          <w:lang w:val="sr-Cyrl-CS"/>
        </w:rPr>
        <w:t>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w:t>
      </w:r>
    </w:p>
    <w:p w14:paraId="73357FC2" w14:textId="074A685A"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t xml:space="preserve">3. </w:t>
      </w:r>
      <w:r w:rsidR="00C5342F">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од 12 бита </w:t>
      </w:r>
      <w:r w:rsidRPr="00AB7A7E">
        <w:rPr>
          <w:szCs w:val="18"/>
          <w:lang w:val="sr-Cyrl-RS"/>
        </w:rPr>
        <w:t xml:space="preserve">или </w:t>
      </w:r>
      <w:r w:rsidR="00810501" w:rsidRPr="00AB7A7E">
        <w:rPr>
          <w:szCs w:val="18"/>
          <w:lang w:val="sr-Cyrl-RS"/>
        </w:rPr>
        <w:t>већ</w:t>
      </w:r>
      <w:r w:rsidR="00810501">
        <w:rPr>
          <w:szCs w:val="18"/>
          <w:lang w:val="sr-Cyrl-RS"/>
        </w:rPr>
        <w:t>у</w:t>
      </w:r>
      <w:r w:rsidRPr="00AB7A7E">
        <w:rPr>
          <w:szCs w:val="18"/>
          <w:lang w:val="sr-Cyrl-RS"/>
        </w:rPr>
        <w:t>, али мања од 14 бита</w:t>
      </w:r>
      <w:r w:rsidRPr="00AB7A7E">
        <w:rPr>
          <w:szCs w:val="18"/>
          <w:lang w:val="es-ES"/>
        </w:rPr>
        <w:t xml:space="preserve">, </w:t>
      </w:r>
      <w:r w:rsidRPr="00AB7A7E">
        <w:rPr>
          <w:szCs w:val="18"/>
          <w:lang w:val="sr-Cyrl-CS"/>
        </w:rPr>
        <w:t xml:space="preserve">са </w:t>
      </w:r>
      <w:r w:rsidR="0085333D" w:rsidRPr="009D7B86">
        <w:rPr>
          <w:szCs w:val="18"/>
          <w:lang w:val="ru-RU"/>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00810501">
        <w:rPr>
          <w:szCs w:val="18"/>
          <w:lang w:val="sr-Cyrl-CS"/>
        </w:rPr>
        <w:t>4</w:t>
      </w:r>
      <w:r w:rsidR="00810501" w:rsidRPr="00AB7A7E">
        <w:rPr>
          <w:szCs w:val="18"/>
          <w:lang w:val="sr-Cyrl-CS"/>
        </w:rPr>
        <w:t>00</w:t>
      </w:r>
      <w:r w:rsidR="00810501">
        <w:rPr>
          <w:szCs w:val="18"/>
          <w:lang w:val="sr-Cyrl-CS"/>
        </w:rPr>
        <w:t xml:space="preserve"> мега </w:t>
      </w:r>
      <w:r w:rsidR="00433DA3">
        <w:rPr>
          <w:szCs w:val="18"/>
          <w:lang w:val="sr-Cyrl-CS"/>
        </w:rPr>
        <w:t xml:space="preserve">семплова </w:t>
      </w:r>
      <w:r w:rsidRPr="00AB7A7E">
        <w:rPr>
          <w:szCs w:val="18"/>
          <w:lang w:val="sr-Cyrl-CS"/>
        </w:rPr>
        <w:t>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 xml:space="preserve">; </w:t>
      </w:r>
      <w:r w:rsidRPr="00AB7A7E">
        <w:rPr>
          <w:szCs w:val="18"/>
          <w:lang w:val="es-ES"/>
        </w:rPr>
        <w:t xml:space="preserve">       </w:t>
      </w:r>
    </w:p>
    <w:p w14:paraId="5AAF3429" w14:textId="15E65424" w:rsidR="00C5342F" w:rsidRDefault="000E6898" w:rsidP="00C5342F">
      <w:pPr>
        <w:autoSpaceDE w:val="0"/>
        <w:autoSpaceDN w:val="0"/>
        <w:adjustRightInd w:val="0"/>
        <w:ind w:left="2835" w:hanging="2835"/>
        <w:rPr>
          <w:szCs w:val="18"/>
          <w:lang w:val="es-ES"/>
        </w:rPr>
      </w:pPr>
      <w:r w:rsidRPr="009D7B86">
        <w:rPr>
          <w:b/>
          <w:szCs w:val="18"/>
          <w:lang w:val="ru-RU"/>
        </w:rPr>
        <w:tab/>
      </w:r>
      <w:r w:rsidR="00C5342F" w:rsidRPr="009D7B86">
        <w:rPr>
          <w:b/>
          <w:szCs w:val="18"/>
          <w:lang w:val="ru-RU"/>
        </w:rPr>
        <w:tab/>
      </w:r>
      <w:r w:rsidR="00AB7A7E" w:rsidRPr="00AB7A7E">
        <w:rPr>
          <w:szCs w:val="18"/>
          <w:lang w:val="es-ES"/>
        </w:rPr>
        <w:t xml:space="preserve">4. </w:t>
      </w:r>
      <w:r w:rsidR="00C5342F">
        <w:rPr>
          <w:szCs w:val="18"/>
          <w:lang w:val="es-ES"/>
        </w:rPr>
        <w:tab/>
      </w:r>
      <w:r w:rsidR="00AB7A7E" w:rsidRPr="00AB7A7E">
        <w:rPr>
          <w:szCs w:val="18"/>
          <w:lang w:val="es-ES"/>
        </w:rPr>
        <w:t>Резолуциј</w:t>
      </w:r>
      <w:r w:rsidR="00AB7A7E" w:rsidRPr="00AB7A7E">
        <w:rPr>
          <w:szCs w:val="18"/>
          <w:lang w:val="sr-Cyrl-CS"/>
        </w:rPr>
        <w:t>у</w:t>
      </w:r>
      <w:r w:rsidR="00AB7A7E" w:rsidRPr="00AB7A7E">
        <w:rPr>
          <w:szCs w:val="18"/>
          <w:lang w:val="es-ES"/>
        </w:rPr>
        <w:t xml:space="preserve"> од </w:t>
      </w:r>
      <w:r w:rsidR="00AB7A7E" w:rsidRPr="00AB7A7E">
        <w:rPr>
          <w:szCs w:val="18"/>
          <w:lang w:val="sr-Cyrl-CS"/>
        </w:rPr>
        <w:t>14</w:t>
      </w:r>
      <w:r w:rsidR="00AB7A7E" w:rsidRPr="00AB7A7E">
        <w:rPr>
          <w:szCs w:val="18"/>
          <w:lang w:val="es-ES"/>
        </w:rPr>
        <w:t xml:space="preserve"> бита</w:t>
      </w:r>
      <w:r w:rsidR="00AB7A7E" w:rsidRPr="00AB7A7E">
        <w:rPr>
          <w:szCs w:val="18"/>
          <w:lang w:val="sr-Cyrl-RS"/>
        </w:rPr>
        <w:t xml:space="preserve"> или већа</w:t>
      </w:r>
      <w:r w:rsidR="00AB7A7E" w:rsidRPr="00AB7A7E">
        <w:rPr>
          <w:szCs w:val="18"/>
          <w:lang w:val="es-ES"/>
        </w:rPr>
        <w:t xml:space="preserve">, </w:t>
      </w:r>
      <w:r w:rsidR="00AB7A7E" w:rsidRPr="00AB7A7E">
        <w:rPr>
          <w:szCs w:val="18"/>
          <w:lang w:val="sr-Cyrl-CS"/>
        </w:rPr>
        <w:t>али мања од 16</w:t>
      </w:r>
      <w:r w:rsidR="00AB7A7E" w:rsidRPr="00AB7A7E">
        <w:rPr>
          <w:szCs w:val="18"/>
          <w:lang w:val="es-ES"/>
        </w:rPr>
        <w:t xml:space="preserve"> бита</w:t>
      </w:r>
      <w:r w:rsidR="00AB7A7E" w:rsidRPr="00AB7A7E">
        <w:rPr>
          <w:szCs w:val="18"/>
          <w:lang w:val="sr-Cyrl-CS"/>
        </w:rPr>
        <w:t xml:space="preserve">, </w:t>
      </w:r>
      <w:r w:rsidR="00AB7A7E" w:rsidRPr="00AB7A7E">
        <w:rPr>
          <w:szCs w:val="18"/>
          <w:lang w:val="es-ES"/>
        </w:rPr>
        <w:t xml:space="preserve">са </w:t>
      </w:r>
    </w:p>
    <w:p w14:paraId="66732C63" w14:textId="16D9426F" w:rsidR="00AB7A7E" w:rsidRPr="00AB7A7E" w:rsidRDefault="0085333D" w:rsidP="00C5342F">
      <w:pPr>
        <w:autoSpaceDE w:val="0"/>
        <w:autoSpaceDN w:val="0"/>
        <w:adjustRightInd w:val="0"/>
        <w:spacing w:after="60"/>
        <w:ind w:left="4248"/>
        <w:rPr>
          <w:szCs w:val="18"/>
          <w:u w:val="single"/>
          <w:lang w:val="sr-Cyrl-CS"/>
        </w:rPr>
      </w:pPr>
      <w:r w:rsidRPr="009D7B86">
        <w:rPr>
          <w:szCs w:val="18"/>
          <w:lang w:val="ru-RU"/>
        </w:rPr>
        <w:t>„</w:t>
      </w:r>
      <w:r w:rsidR="00AB7A7E"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00AB7A7E" w:rsidRPr="00AB7A7E">
        <w:rPr>
          <w:szCs w:val="18"/>
          <w:lang w:val="sr-Cyrl-CS"/>
        </w:rPr>
        <w:t xml:space="preserve"> већом од 250 </w:t>
      </w:r>
      <w:r w:rsidR="00810501">
        <w:rPr>
          <w:szCs w:val="18"/>
          <w:lang w:val="sr-Cyrl-CS"/>
        </w:rPr>
        <w:t xml:space="preserve">мега </w:t>
      </w:r>
      <w:r w:rsidR="00433DA3">
        <w:rPr>
          <w:szCs w:val="18"/>
          <w:lang w:val="sr-Cyrl-CS"/>
        </w:rPr>
        <w:t>семплова</w:t>
      </w:r>
      <w:r w:rsidR="00AB7A7E" w:rsidRPr="00AB7A7E">
        <w:rPr>
          <w:szCs w:val="18"/>
          <w:lang w:val="sr-Cyrl-CS"/>
        </w:rPr>
        <w:t xml:space="preserve"> у секунди</w:t>
      </w:r>
      <w:r w:rsidR="00810501" w:rsidRPr="009D7B86">
        <w:rPr>
          <w:szCs w:val="18"/>
          <w:lang w:val="ru-RU"/>
        </w:rPr>
        <w:t xml:space="preserve"> (</w:t>
      </w:r>
      <w:r w:rsidR="00810501">
        <w:rPr>
          <w:szCs w:val="18"/>
        </w:rPr>
        <w:t>MSPS</w:t>
      </w:r>
      <w:r w:rsidR="00810501" w:rsidRPr="009D7B86">
        <w:rPr>
          <w:szCs w:val="18"/>
          <w:lang w:val="ru-RU"/>
        </w:rPr>
        <w:t>)</w:t>
      </w:r>
      <w:r w:rsidR="00AB7A7E" w:rsidRPr="00AB7A7E">
        <w:rPr>
          <w:szCs w:val="18"/>
          <w:lang w:val="sr-Cyrl-CS"/>
        </w:rPr>
        <w:t>; или</w:t>
      </w:r>
    </w:p>
    <w:p w14:paraId="791CEE7F" w14:textId="6763933E" w:rsidR="00357056" w:rsidRDefault="00AB7A7E" w:rsidP="00C5342F">
      <w:pPr>
        <w:autoSpaceDE w:val="0"/>
        <w:autoSpaceDN w:val="0"/>
        <w:adjustRightInd w:val="0"/>
        <w:spacing w:after="60"/>
        <w:ind w:left="4242" w:hanging="705"/>
        <w:rPr>
          <w:szCs w:val="18"/>
          <w:lang w:val="sr-Cyrl-CS"/>
        </w:rPr>
      </w:pPr>
      <w:r w:rsidRPr="00AB7A7E">
        <w:rPr>
          <w:szCs w:val="18"/>
          <w:lang w:val="sr-Cyrl-CS"/>
        </w:rPr>
        <w:t xml:space="preserve">5. </w:t>
      </w:r>
      <w:r w:rsidR="00C5342F" w:rsidRPr="009D7B86">
        <w:rPr>
          <w:szCs w:val="18"/>
          <w:lang w:val="ru-RU"/>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 xml:space="preserve">већу </w:t>
      </w:r>
      <w:r w:rsidRPr="00AB7A7E">
        <w:rPr>
          <w:szCs w:val="18"/>
          <w:lang w:val="es-ES"/>
        </w:rPr>
        <w:t xml:space="preserve">од </w:t>
      </w:r>
      <w:r w:rsidRPr="00AB7A7E">
        <w:rPr>
          <w:szCs w:val="18"/>
          <w:lang w:val="sr-Cyrl-RS"/>
        </w:rPr>
        <w:t>16</w:t>
      </w:r>
      <w:r w:rsidRPr="00AB7A7E">
        <w:rPr>
          <w:szCs w:val="18"/>
          <w:lang w:val="es-ES"/>
        </w:rPr>
        <w:t xml:space="preserve"> бита</w:t>
      </w:r>
      <w:r w:rsidRPr="00AB7A7E">
        <w:rPr>
          <w:szCs w:val="18"/>
          <w:lang w:val="sr-Cyrl-RS"/>
        </w:rPr>
        <w:t xml:space="preserve"> или већа</w:t>
      </w:r>
      <w:r w:rsidRPr="00AB7A7E">
        <w:rPr>
          <w:szCs w:val="18"/>
          <w:lang w:val="es-ES"/>
        </w:rPr>
        <w:t xml:space="preserve">, </w:t>
      </w:r>
      <w:r w:rsidRPr="00AB7A7E">
        <w:rPr>
          <w:szCs w:val="18"/>
          <w:lang w:val="sr-Cyrl-CS"/>
        </w:rPr>
        <w:t xml:space="preserve">са </w:t>
      </w:r>
      <w:r w:rsidR="0085333D" w:rsidRPr="009D7B86">
        <w:rPr>
          <w:szCs w:val="18"/>
          <w:lang w:val="ru-RU"/>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65 </w:t>
      </w:r>
      <w:r w:rsidR="00433DA3">
        <w:rPr>
          <w:szCs w:val="18"/>
          <w:lang w:val="sr-Cyrl-CS"/>
        </w:rPr>
        <w:t>мега</w:t>
      </w:r>
      <w:r w:rsidR="00810501">
        <w:rPr>
          <w:szCs w:val="18"/>
          <w:lang w:val="sr-Cyrl-CS"/>
        </w:rPr>
        <w:t xml:space="preserve"> </w:t>
      </w:r>
      <w:r w:rsidR="00433DA3">
        <w:rPr>
          <w:szCs w:val="18"/>
          <w:lang w:val="sr-Cyrl-CS"/>
        </w:rPr>
        <w:t>семплова</w:t>
      </w:r>
      <w:r w:rsidRPr="00AB7A7E">
        <w:rPr>
          <w:szCs w:val="18"/>
          <w:lang w:val="sr-Cyrl-CS"/>
        </w:rPr>
        <w:t xml:space="preserve"> 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w:t>
      </w:r>
    </w:p>
    <w:p w14:paraId="2CE9ECDF" w14:textId="6572424D" w:rsidR="008A5283" w:rsidRDefault="008A5283" w:rsidP="008A5283">
      <w:pPr>
        <w:autoSpaceDE w:val="0"/>
        <w:autoSpaceDN w:val="0"/>
        <w:adjustRightInd w:val="0"/>
        <w:rPr>
          <w:i/>
          <w:szCs w:val="18"/>
          <w:lang w:val="es-ES"/>
        </w:rPr>
      </w:pPr>
      <w:r>
        <w:rPr>
          <w:szCs w:val="18"/>
          <w:lang w:val="sr-Cyrl-CS"/>
        </w:rPr>
        <w:tab/>
      </w:r>
      <w:r>
        <w:rPr>
          <w:szCs w:val="18"/>
          <w:lang w:val="sr-Cyrl-CS"/>
        </w:rPr>
        <w:tab/>
      </w:r>
      <w:r>
        <w:rPr>
          <w:szCs w:val="18"/>
          <w:lang w:val="sr-Cyrl-CS"/>
        </w:rPr>
        <w:tab/>
      </w:r>
      <w:r>
        <w:rPr>
          <w:szCs w:val="18"/>
          <w:lang w:val="sr-Cyrl-CS"/>
        </w:rPr>
        <w:tab/>
      </w:r>
      <w:r w:rsidRPr="00A76F6C">
        <w:rPr>
          <w:i/>
          <w:szCs w:val="18"/>
          <w:u w:val="single"/>
        </w:rPr>
        <w:t>N</w:t>
      </w:r>
      <w:r w:rsidRPr="009D7B86">
        <w:rPr>
          <w:i/>
          <w:szCs w:val="18"/>
          <w:u w:val="single"/>
          <w:lang w:val="ru-RU"/>
        </w:rPr>
        <w:t>.</w:t>
      </w:r>
      <w:r w:rsidRPr="00A76F6C">
        <w:rPr>
          <w:i/>
          <w:szCs w:val="18"/>
          <w:u w:val="single"/>
        </w:rPr>
        <w:t>B</w:t>
      </w:r>
      <w:r w:rsidRPr="009D7B86">
        <w:rPr>
          <w:i/>
          <w:szCs w:val="18"/>
          <w:u w:val="single"/>
          <w:lang w:val="ru-RU"/>
        </w:rPr>
        <w:t>.</w:t>
      </w:r>
      <w:r w:rsidR="00AB7A7E" w:rsidRPr="008A5283">
        <w:rPr>
          <w:i/>
          <w:szCs w:val="18"/>
          <w:lang w:val="sr-Cyrl-CS"/>
        </w:rPr>
        <w:t xml:space="preserve"> </w:t>
      </w:r>
      <w:r w:rsidR="00AB7A7E" w:rsidRPr="008A5283">
        <w:rPr>
          <w:i/>
          <w:szCs w:val="18"/>
          <w:lang w:val="es-ES"/>
        </w:rPr>
        <w:t xml:space="preserve">  </w:t>
      </w:r>
      <w:r w:rsidR="00455E68">
        <w:rPr>
          <w:i/>
          <w:szCs w:val="18"/>
          <w:lang w:val="es-ES"/>
        </w:rPr>
        <w:tab/>
      </w:r>
      <w:r w:rsidRPr="008A5283">
        <w:rPr>
          <w:i/>
          <w:szCs w:val="18"/>
          <w:lang w:val="es-ES"/>
        </w:rPr>
        <w:t xml:space="preserve">За интегрисана кола која садрже аналогно-дигиталне </w:t>
      </w:r>
    </w:p>
    <w:p w14:paraId="6B7AB5FE" w14:textId="52B67463" w:rsidR="00AB7A7E" w:rsidRPr="008A5283" w:rsidRDefault="00455E68" w:rsidP="008A5283">
      <w:pPr>
        <w:autoSpaceDE w:val="0"/>
        <w:autoSpaceDN w:val="0"/>
        <w:adjustRightInd w:val="0"/>
        <w:spacing w:after="60"/>
        <w:ind w:left="3540"/>
        <w:rPr>
          <w:i/>
          <w:szCs w:val="18"/>
          <w:lang w:val="sr-Cyrl-CS"/>
        </w:rPr>
      </w:pPr>
      <w:r>
        <w:rPr>
          <w:i/>
          <w:szCs w:val="18"/>
          <w:lang w:val="es-ES"/>
        </w:rPr>
        <w:t>п</w:t>
      </w:r>
      <w:r w:rsidR="008A5283">
        <w:rPr>
          <w:i/>
          <w:szCs w:val="18"/>
          <w:lang w:val="es-ES"/>
        </w:rPr>
        <w:t>ретвараче,</w:t>
      </w:r>
      <w:r w:rsidR="008A5283">
        <w:rPr>
          <w:i/>
          <w:szCs w:val="18"/>
          <w:lang w:val="sr-Cyrl-RS"/>
        </w:rPr>
        <w:t xml:space="preserve"> </w:t>
      </w:r>
      <w:r w:rsidR="008A5283" w:rsidRPr="008A5283">
        <w:rPr>
          <w:i/>
          <w:szCs w:val="18"/>
          <w:lang w:val="es-ES"/>
        </w:rPr>
        <w:t>чувају или обрађују дигитализоване податке, погледа</w:t>
      </w:r>
      <w:r w:rsidR="008A5283">
        <w:rPr>
          <w:i/>
          <w:szCs w:val="18"/>
          <w:lang w:val="es-ES"/>
        </w:rPr>
        <w:t>ти</w:t>
      </w:r>
      <w:r w:rsidR="008A5283" w:rsidRPr="008A5283">
        <w:rPr>
          <w:i/>
          <w:szCs w:val="18"/>
          <w:lang w:val="es-ES"/>
        </w:rPr>
        <w:t xml:space="preserve"> 3А001.а.14.</w:t>
      </w:r>
    </w:p>
    <w:p w14:paraId="4C95D987" w14:textId="77777777" w:rsidR="00C26513" w:rsidRDefault="00C26513" w:rsidP="00AB7A7E">
      <w:pPr>
        <w:autoSpaceDE w:val="0"/>
        <w:autoSpaceDN w:val="0"/>
        <w:adjustRightInd w:val="0"/>
        <w:spacing w:after="60"/>
        <w:ind w:left="454" w:hanging="454"/>
        <w:rPr>
          <w:b/>
          <w:szCs w:val="18"/>
        </w:rPr>
      </w:pPr>
    </w:p>
    <w:p w14:paraId="08499D50" w14:textId="77777777" w:rsidR="00C26513" w:rsidRDefault="00C26513" w:rsidP="00AB7A7E">
      <w:pPr>
        <w:autoSpaceDE w:val="0"/>
        <w:autoSpaceDN w:val="0"/>
        <w:adjustRightInd w:val="0"/>
        <w:spacing w:after="60"/>
        <w:ind w:left="454" w:hanging="454"/>
        <w:rPr>
          <w:b/>
          <w:szCs w:val="18"/>
        </w:rPr>
      </w:pPr>
    </w:p>
    <w:p w14:paraId="2C19DDE6" w14:textId="2BC6E4F0" w:rsidR="00AB7A7E" w:rsidRPr="00AB7A7E" w:rsidRDefault="004E00A5" w:rsidP="00AB7A7E">
      <w:pPr>
        <w:autoSpaceDE w:val="0"/>
        <w:autoSpaceDN w:val="0"/>
        <w:adjustRightInd w:val="0"/>
        <w:spacing w:after="60"/>
        <w:ind w:left="454" w:hanging="454"/>
        <w:rPr>
          <w:i/>
          <w:szCs w:val="18"/>
          <w:u w:val="single"/>
          <w:lang w:val="es-ES"/>
        </w:rPr>
      </w:pPr>
      <w:r w:rsidRPr="006D416D">
        <w:rPr>
          <w:b/>
          <w:szCs w:val="18"/>
        </w:rPr>
        <w:t>3</w:t>
      </w:r>
      <w:r w:rsidRPr="00CA50FE">
        <w:rPr>
          <w:b/>
          <w:szCs w:val="18"/>
        </w:rPr>
        <w:t>A</w:t>
      </w:r>
      <w:r w:rsidRPr="006D416D">
        <w:rPr>
          <w:b/>
          <w:szCs w:val="18"/>
        </w:rPr>
        <w:t>001</w:t>
      </w:r>
      <w:r w:rsidR="00F460A8">
        <w:rPr>
          <w:szCs w:val="18"/>
          <w:lang w:val="es-ES"/>
        </w:rPr>
        <w:tab/>
      </w:r>
      <w:r w:rsidR="00F460A8">
        <w:rPr>
          <w:szCs w:val="18"/>
          <w:lang w:val="es-ES"/>
        </w:rPr>
        <w:tab/>
      </w:r>
      <w:r w:rsidR="004E349E">
        <w:rPr>
          <w:szCs w:val="18"/>
          <w:lang w:val="es-ES"/>
        </w:rPr>
        <w:tab/>
      </w:r>
      <w:r w:rsidR="00924705">
        <w:rPr>
          <w:szCs w:val="18"/>
          <w:lang w:val="es-ES"/>
        </w:rPr>
        <w:tab/>
      </w:r>
      <w:r w:rsidR="00C5342F">
        <w:rPr>
          <w:szCs w:val="18"/>
          <w:lang w:val="es-ES"/>
        </w:rPr>
        <w:tab/>
      </w:r>
      <w:r w:rsidR="00AB7A7E" w:rsidRPr="00AB7A7E">
        <w:rPr>
          <w:i/>
          <w:szCs w:val="18"/>
          <w:u w:val="single"/>
          <w:lang w:val="es-ES"/>
        </w:rPr>
        <w:t xml:space="preserve">Техничке напомене: </w:t>
      </w:r>
    </w:p>
    <w:p w14:paraId="65CF9AF5" w14:textId="0754DEC0" w:rsidR="00444B28" w:rsidRPr="00444B28" w:rsidRDefault="00C5342F" w:rsidP="00C5342F">
      <w:pPr>
        <w:autoSpaceDE w:val="0"/>
        <w:autoSpaceDN w:val="0"/>
        <w:adjustRightInd w:val="0"/>
        <w:spacing w:line="276" w:lineRule="auto"/>
        <w:ind w:left="454" w:hanging="454"/>
        <w:rPr>
          <w:i/>
          <w:szCs w:val="18"/>
          <w:lang w:val="sr-Cyrl-RS"/>
        </w:rPr>
      </w:pPr>
      <w:r w:rsidRPr="00C5342F">
        <w:rPr>
          <w:i/>
          <w:szCs w:val="18"/>
          <w:lang w:val="es-ES"/>
        </w:rPr>
        <w:t xml:space="preserve">  </w:t>
      </w:r>
      <w:r>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Pr>
          <w:i/>
          <w:szCs w:val="18"/>
          <w:lang w:val="es-ES"/>
        </w:rPr>
        <w:tab/>
      </w:r>
      <w:r>
        <w:rPr>
          <w:i/>
          <w:szCs w:val="18"/>
          <w:lang w:val="es-ES"/>
        </w:rPr>
        <w:tab/>
      </w:r>
      <w:r w:rsidR="00444B28">
        <w:rPr>
          <w:i/>
          <w:szCs w:val="18"/>
          <w:lang w:val="sr-Cyrl-RS"/>
        </w:rPr>
        <w:t xml:space="preserve">За потребе </w:t>
      </w:r>
      <w:r w:rsidR="00444B28" w:rsidRPr="00444B28">
        <w:rPr>
          <w:i/>
          <w:szCs w:val="18"/>
          <w:lang w:val="sr-Cyrl-RS"/>
        </w:rPr>
        <w:t>3A001.a.5.a.:</w:t>
      </w:r>
    </w:p>
    <w:p w14:paraId="57F09E50" w14:textId="0BE4AA15" w:rsidR="00C5342F" w:rsidRPr="00C5342F" w:rsidRDefault="00C5342F" w:rsidP="00444B28">
      <w:pPr>
        <w:autoSpaceDE w:val="0"/>
        <w:autoSpaceDN w:val="0"/>
        <w:adjustRightInd w:val="0"/>
        <w:spacing w:line="276" w:lineRule="auto"/>
        <w:ind w:left="3286" w:firstLine="254"/>
        <w:rPr>
          <w:i/>
          <w:szCs w:val="18"/>
          <w:lang w:val="es-ES"/>
        </w:rPr>
      </w:pPr>
      <w:r>
        <w:rPr>
          <w:i/>
          <w:szCs w:val="18"/>
          <w:lang w:val="es-ES"/>
        </w:rPr>
        <w:t xml:space="preserve">1.  </w:t>
      </w:r>
      <w:r>
        <w:rPr>
          <w:i/>
          <w:szCs w:val="18"/>
          <w:lang w:val="es-ES"/>
        </w:rPr>
        <w:tab/>
      </w:r>
      <w:r w:rsidR="00AB7A7E" w:rsidRPr="00C5342F">
        <w:rPr>
          <w:i/>
          <w:szCs w:val="18"/>
          <w:lang w:val="es-ES"/>
        </w:rPr>
        <w:t>Резолуција од n бита одговара квантизацији од 2</w:t>
      </w:r>
      <w:r w:rsidR="00AB7A7E" w:rsidRPr="00C5342F">
        <w:rPr>
          <w:i/>
          <w:szCs w:val="18"/>
          <w:vertAlign w:val="superscript"/>
          <w:lang w:val="es-ES"/>
        </w:rPr>
        <w:t>n</w:t>
      </w:r>
      <w:r w:rsidR="00AB7A7E" w:rsidRPr="00C5342F">
        <w:rPr>
          <w:i/>
          <w:szCs w:val="18"/>
          <w:lang w:val="es-ES"/>
        </w:rPr>
        <w:t xml:space="preserve"> </w:t>
      </w:r>
    </w:p>
    <w:p w14:paraId="776286AF" w14:textId="44F6472B" w:rsidR="00AB7A7E" w:rsidRPr="00C5342F" w:rsidRDefault="00AB7A7E" w:rsidP="00C5342F">
      <w:pPr>
        <w:ind w:left="3991" w:firstLine="257"/>
        <w:rPr>
          <w:i/>
          <w:lang w:val="es-ES"/>
        </w:rPr>
      </w:pPr>
      <w:r w:rsidRPr="00C5342F">
        <w:rPr>
          <w:i/>
          <w:lang w:val="es-ES"/>
        </w:rPr>
        <w:t xml:space="preserve">нивоа. </w:t>
      </w:r>
    </w:p>
    <w:p w14:paraId="3E408E01" w14:textId="3E8D50A3" w:rsidR="00AB7A7E" w:rsidRPr="00AB7A7E" w:rsidRDefault="00AB7A7E" w:rsidP="00B6154C">
      <w:pPr>
        <w:autoSpaceDE w:val="0"/>
        <w:autoSpaceDN w:val="0"/>
        <w:adjustRightInd w:val="0"/>
        <w:spacing w:after="60" w:line="276" w:lineRule="auto"/>
        <w:ind w:left="4242" w:hanging="705"/>
        <w:rPr>
          <w:i/>
          <w:szCs w:val="18"/>
          <w:lang w:val="es-ES"/>
        </w:rPr>
      </w:pPr>
      <w:r w:rsidRPr="00AB7A7E">
        <w:rPr>
          <w:i/>
          <w:szCs w:val="18"/>
          <w:lang w:val="es-ES"/>
        </w:rPr>
        <w:t xml:space="preserve">2. </w:t>
      </w:r>
      <w:r>
        <w:rPr>
          <w:i/>
          <w:szCs w:val="18"/>
          <w:lang w:val="es-ES"/>
        </w:rPr>
        <w:t xml:space="preserve"> </w:t>
      </w:r>
      <w:r w:rsidR="00C5342F">
        <w:rPr>
          <w:i/>
          <w:szCs w:val="18"/>
          <w:lang w:val="es-ES"/>
        </w:rPr>
        <w:tab/>
      </w:r>
      <w:r w:rsidR="00C5342F">
        <w:rPr>
          <w:i/>
          <w:szCs w:val="18"/>
          <w:lang w:val="es-ES"/>
        </w:rPr>
        <w:tab/>
      </w:r>
      <w:r w:rsidRPr="00AB7A7E">
        <w:rPr>
          <w:i/>
          <w:szCs w:val="18"/>
          <w:lang w:val="es-ES"/>
        </w:rPr>
        <w:t>Број бита излазне речи једнак је резолуцији аналог</w:t>
      </w:r>
      <w:r w:rsidR="00B6154C">
        <w:rPr>
          <w:i/>
          <w:szCs w:val="18"/>
          <w:lang w:val="es-ES"/>
        </w:rPr>
        <w:t>но-дигиталног конвертора (ADC).</w:t>
      </w:r>
    </w:p>
    <w:p w14:paraId="4D94A21E" w14:textId="7C7BD74E" w:rsidR="00AB7A7E" w:rsidRPr="00AB7A7E" w:rsidRDefault="00B6154C" w:rsidP="00C5342F">
      <w:pPr>
        <w:autoSpaceDE w:val="0"/>
        <w:autoSpaceDN w:val="0"/>
        <w:adjustRightInd w:val="0"/>
        <w:spacing w:line="276" w:lineRule="auto"/>
        <w:ind w:left="4242" w:hanging="705"/>
        <w:rPr>
          <w:i/>
          <w:szCs w:val="18"/>
          <w:lang w:val="es-ES"/>
        </w:rPr>
      </w:pPr>
      <w:r>
        <w:rPr>
          <w:i/>
          <w:szCs w:val="18"/>
          <w:lang w:val="sr-Cyrl-RS"/>
        </w:rPr>
        <w:t>3</w:t>
      </w:r>
      <w:r w:rsidR="00AB7A7E" w:rsidRPr="00AB7A7E">
        <w:rPr>
          <w:i/>
          <w:szCs w:val="18"/>
          <w:lang w:val="es-ES"/>
        </w:rPr>
        <w:t>.</w:t>
      </w:r>
      <w:r w:rsidR="00AB7A7E">
        <w:rPr>
          <w:i/>
          <w:szCs w:val="18"/>
          <w:lang w:val="es-ES"/>
        </w:rPr>
        <w:t xml:space="preserve"> </w:t>
      </w:r>
      <w:r w:rsidR="00C5342F">
        <w:rPr>
          <w:i/>
          <w:szCs w:val="18"/>
          <w:lang w:val="es-ES"/>
        </w:rPr>
        <w:tab/>
      </w:r>
      <w:r w:rsidR="00AB7A7E" w:rsidRPr="00AB7A7E">
        <w:rPr>
          <w:i/>
          <w:szCs w:val="18"/>
          <w:lang w:val="es-ES"/>
        </w:rPr>
        <w:t xml:space="preserve">За </w:t>
      </w:r>
      <w:r w:rsidR="0085333D" w:rsidRPr="003106EA">
        <w:rPr>
          <w:i/>
          <w:szCs w:val="18"/>
          <w:lang w:val="ru-RU"/>
        </w:rPr>
        <w:t>„</w:t>
      </w:r>
      <w:r w:rsidR="00AB7A7E" w:rsidRPr="00AB7A7E">
        <w:rPr>
          <w:i/>
          <w:szCs w:val="18"/>
          <w:lang w:val="es-ES"/>
        </w:rPr>
        <w:t>вишеканалне аналогно-дигиталне конверторе</w:t>
      </w:r>
      <w:r w:rsidR="00DF6D17">
        <w:rPr>
          <w:i/>
          <w:szCs w:val="18"/>
          <w:lang w:val="es-ES"/>
        </w:rPr>
        <w:t>”</w:t>
      </w:r>
      <w:r w:rsidR="00AB7A7E" w:rsidRPr="00AB7A7E">
        <w:rPr>
          <w:i/>
          <w:szCs w:val="18"/>
          <w:lang w:val="es-ES"/>
        </w:rPr>
        <w:t xml:space="preserve"> (ADC) </w:t>
      </w:r>
      <w:r w:rsidR="007334EA">
        <w:rPr>
          <w:i/>
          <w:szCs w:val="18"/>
          <w:lang w:val="es-ES"/>
        </w:rPr>
        <w:t xml:space="preserve"> </w:t>
      </w:r>
      <w:r w:rsidR="0085333D">
        <w:rPr>
          <w:i/>
          <w:szCs w:val="18"/>
          <w:lang w:val="es-ES"/>
        </w:rPr>
        <w:t>„</w:t>
      </w:r>
      <w:r w:rsidR="00DF6D17">
        <w:rPr>
          <w:i/>
          <w:szCs w:val="18"/>
          <w:lang w:val="sr-Cyrl-RS"/>
        </w:rPr>
        <w:t>брзин</w:t>
      </w:r>
      <w:r w:rsidR="007334EA">
        <w:rPr>
          <w:i/>
          <w:szCs w:val="18"/>
          <w:lang w:val="sr-Cyrl-RS"/>
        </w:rPr>
        <w:t>е</w:t>
      </w:r>
      <w:r w:rsidR="00DF6D17">
        <w:rPr>
          <w:i/>
          <w:szCs w:val="18"/>
          <w:lang w:val="sr-Cyrl-RS"/>
        </w:rPr>
        <w:t xml:space="preserve"> узорковања</w:t>
      </w:r>
      <w:r w:rsidR="007334EA" w:rsidRPr="003106EA">
        <w:rPr>
          <w:i/>
          <w:szCs w:val="18"/>
          <w:lang w:val="ru-RU"/>
        </w:rPr>
        <w:t>”</w:t>
      </w:r>
      <w:r w:rsidR="00DF6D17" w:rsidRPr="00AB7A7E">
        <w:rPr>
          <w:i/>
          <w:szCs w:val="18"/>
          <w:lang w:val="es-ES"/>
        </w:rPr>
        <w:t xml:space="preserve"> </w:t>
      </w:r>
      <w:r w:rsidR="00AB7A7E" w:rsidRPr="00AB7A7E">
        <w:rPr>
          <w:i/>
          <w:szCs w:val="18"/>
          <w:lang w:val="es-ES"/>
        </w:rPr>
        <w:t xml:space="preserve">се не сабира и </w:t>
      </w:r>
      <w:r w:rsidR="0085333D" w:rsidRPr="003106EA">
        <w:rPr>
          <w:i/>
          <w:szCs w:val="18"/>
          <w:lang w:val="ru-RU"/>
        </w:rPr>
        <w:t>„</w:t>
      </w:r>
      <w:r w:rsidR="00AB7A7E" w:rsidRPr="00AB7A7E">
        <w:rPr>
          <w:i/>
          <w:szCs w:val="18"/>
          <w:lang w:val="es-ES"/>
        </w:rPr>
        <w:t>брзина</w:t>
      </w:r>
      <w:r w:rsidR="00DF6D17">
        <w:rPr>
          <w:i/>
          <w:szCs w:val="18"/>
          <w:lang w:val="sr-Cyrl-RS"/>
        </w:rPr>
        <w:t xml:space="preserve"> узорковања</w:t>
      </w:r>
      <w:r w:rsidR="007334EA" w:rsidRPr="003106EA">
        <w:rPr>
          <w:i/>
          <w:szCs w:val="18"/>
          <w:lang w:val="ru-RU"/>
        </w:rPr>
        <w:t>”</w:t>
      </w:r>
      <w:r w:rsidR="00AB7A7E" w:rsidRPr="00AB7A7E">
        <w:rPr>
          <w:i/>
          <w:szCs w:val="18"/>
          <w:lang w:val="es-ES"/>
        </w:rPr>
        <w:t xml:space="preserve"> је максимална брзина било ког појединачног канала.</w:t>
      </w:r>
    </w:p>
    <w:p w14:paraId="5A1C2600" w14:textId="65A017AA" w:rsidR="00AB7A7E" w:rsidRPr="00AB7A7E" w:rsidRDefault="00B6154C" w:rsidP="00C5342F">
      <w:pPr>
        <w:autoSpaceDE w:val="0"/>
        <w:autoSpaceDN w:val="0"/>
        <w:adjustRightInd w:val="0"/>
        <w:spacing w:line="276" w:lineRule="auto"/>
        <w:ind w:left="4242" w:hanging="705"/>
        <w:rPr>
          <w:i/>
          <w:szCs w:val="18"/>
          <w:lang w:val="sr-Cyrl-CS"/>
        </w:rPr>
      </w:pPr>
      <w:r>
        <w:rPr>
          <w:i/>
          <w:szCs w:val="18"/>
          <w:lang w:val="sr-Cyrl-RS"/>
        </w:rPr>
        <w:t>4</w:t>
      </w:r>
      <w:r w:rsidR="00AB7A7E" w:rsidRPr="00AB7A7E">
        <w:rPr>
          <w:i/>
          <w:szCs w:val="18"/>
          <w:lang w:val="es-ES"/>
        </w:rPr>
        <w:t xml:space="preserve">. </w:t>
      </w:r>
      <w:r w:rsidR="00C5342F">
        <w:rPr>
          <w:i/>
          <w:szCs w:val="18"/>
          <w:lang w:val="es-ES"/>
        </w:rPr>
        <w:tab/>
      </w:r>
      <w:r w:rsidR="00AB7A7E" w:rsidRPr="00AB7A7E">
        <w:rPr>
          <w:i/>
          <w:szCs w:val="18"/>
          <w:lang w:val="es-ES"/>
        </w:rPr>
        <w:t xml:space="preserve">За </w:t>
      </w:r>
      <w:r w:rsidR="0085333D">
        <w:rPr>
          <w:i/>
          <w:szCs w:val="18"/>
          <w:lang w:val="es-ES"/>
        </w:rPr>
        <w:t>„</w:t>
      </w:r>
      <w:r w:rsidR="00AB7A7E" w:rsidRPr="00AB7A7E">
        <w:rPr>
          <w:i/>
          <w:szCs w:val="18"/>
          <w:lang w:val="es-ES"/>
        </w:rPr>
        <w:t>преплетене аналогно-дигиталне конверторе</w:t>
      </w:r>
      <w:r w:rsidR="00DF6D17" w:rsidRPr="00AE5613">
        <w:rPr>
          <w:i/>
          <w:szCs w:val="18"/>
          <w:lang w:val="ru-RU"/>
        </w:rPr>
        <w:t>”</w:t>
      </w:r>
      <w:r w:rsidR="00AB7A7E" w:rsidRPr="00AB7A7E">
        <w:rPr>
          <w:i/>
          <w:szCs w:val="18"/>
          <w:lang w:val="es-ES"/>
        </w:rPr>
        <w:t xml:space="preserve"> (ADC) или за </w:t>
      </w:r>
      <w:r w:rsidR="00DF6D17">
        <w:rPr>
          <w:i/>
          <w:szCs w:val="18"/>
          <w:lang w:val="es-ES"/>
        </w:rPr>
        <w:t>“</w:t>
      </w:r>
      <w:r w:rsidR="00AB7A7E" w:rsidRPr="00AB7A7E">
        <w:rPr>
          <w:i/>
          <w:szCs w:val="18"/>
          <w:lang w:val="es-ES"/>
        </w:rPr>
        <w:t>вишеканалне аналогно-дигиталне конверторе</w:t>
      </w:r>
      <w:r w:rsidR="00DF6D17">
        <w:rPr>
          <w:i/>
          <w:szCs w:val="18"/>
          <w:lang w:val="es-ES"/>
        </w:rPr>
        <w:t>”</w:t>
      </w:r>
      <w:r w:rsidR="00AB7A7E" w:rsidRPr="00AB7A7E">
        <w:rPr>
          <w:i/>
          <w:szCs w:val="18"/>
          <w:lang w:val="es-ES"/>
        </w:rPr>
        <w:t xml:space="preserve"> (ADC) који су специфицирани да имају преплетени радни режим </w:t>
      </w:r>
      <w:r w:rsidR="0085333D">
        <w:rPr>
          <w:i/>
          <w:szCs w:val="18"/>
          <w:lang w:val="es-ES"/>
        </w:rPr>
        <w:t>„</w:t>
      </w:r>
      <w:r w:rsidR="00343082">
        <w:rPr>
          <w:i/>
          <w:szCs w:val="18"/>
          <w:lang w:val="sr-Cyrl-RS"/>
        </w:rPr>
        <w:t>брзина узорковања</w:t>
      </w:r>
      <w:r w:rsidR="007334EA" w:rsidRPr="00AE5613">
        <w:rPr>
          <w:i/>
          <w:szCs w:val="18"/>
          <w:lang w:val="ru-RU"/>
        </w:rPr>
        <w:t>”</w:t>
      </w:r>
      <w:r w:rsidR="00AB7A7E" w:rsidRPr="00AB7A7E">
        <w:rPr>
          <w:i/>
          <w:szCs w:val="18"/>
          <w:lang w:val="es-ES"/>
        </w:rPr>
        <w:t xml:space="preserve"> се сабира и излазна брзина је максимална комбинована </w:t>
      </w:r>
      <w:r w:rsidR="00343082">
        <w:rPr>
          <w:i/>
          <w:szCs w:val="18"/>
          <w:lang w:val="sr-Cyrl-RS"/>
        </w:rPr>
        <w:t xml:space="preserve">укупна брзина </w:t>
      </w:r>
      <w:r w:rsidR="00AB7A7E" w:rsidRPr="00AB7A7E">
        <w:rPr>
          <w:i/>
          <w:szCs w:val="18"/>
          <w:lang w:val="es-ES"/>
        </w:rPr>
        <w:t>свих изла</w:t>
      </w:r>
      <w:r w:rsidR="00AB7A7E" w:rsidRPr="00AB7A7E">
        <w:rPr>
          <w:i/>
          <w:szCs w:val="18"/>
          <w:lang w:val="sr-Cyrl-CS"/>
        </w:rPr>
        <w:t>за</w:t>
      </w:r>
      <w:r w:rsidR="00343082">
        <w:rPr>
          <w:i/>
          <w:szCs w:val="18"/>
          <w:lang w:val="sr-Cyrl-CS"/>
        </w:rPr>
        <w:t>.</w:t>
      </w:r>
    </w:p>
    <w:p w14:paraId="6B1BD930" w14:textId="17EAE0E1" w:rsidR="00AB7A7E" w:rsidRDefault="00C5342F" w:rsidP="00C5342F">
      <w:pPr>
        <w:autoSpaceDE w:val="0"/>
        <w:autoSpaceDN w:val="0"/>
        <w:adjustRightInd w:val="0"/>
        <w:spacing w:line="276" w:lineRule="auto"/>
        <w:ind w:left="4242" w:hanging="705"/>
        <w:rPr>
          <w:i/>
          <w:szCs w:val="18"/>
          <w:lang w:val="es-ES"/>
        </w:rPr>
      </w:pPr>
      <w:r>
        <w:rPr>
          <w:i/>
          <w:szCs w:val="18"/>
          <w:lang w:val="es-ES"/>
        </w:rPr>
        <w:tab/>
      </w:r>
    </w:p>
    <w:p w14:paraId="52FAAC68" w14:textId="314D3C8D" w:rsidR="00C5342F" w:rsidRPr="00AE5613" w:rsidRDefault="00311510" w:rsidP="00924705">
      <w:pPr>
        <w:tabs>
          <w:tab w:val="left" w:pos="227"/>
        </w:tabs>
        <w:autoSpaceDE w:val="0"/>
        <w:autoSpaceDN w:val="0"/>
        <w:adjustRightInd w:val="0"/>
        <w:ind w:left="2832" w:hanging="708"/>
        <w:rPr>
          <w:szCs w:val="18"/>
          <w:lang w:val="ru-RU"/>
        </w:rPr>
      </w:pPr>
      <w:r>
        <w:rPr>
          <w:szCs w:val="18"/>
          <w:lang w:val="es-ES"/>
        </w:rPr>
        <w:tab/>
      </w:r>
      <w:r w:rsidR="00604A5A">
        <w:rPr>
          <w:szCs w:val="18"/>
          <w:lang w:val="es-ES"/>
        </w:rPr>
        <w:t>b</w:t>
      </w:r>
      <w:r w:rsidRPr="00924705">
        <w:rPr>
          <w:szCs w:val="18"/>
          <w:lang w:val="es-ES"/>
        </w:rPr>
        <w:t>.</w:t>
      </w:r>
      <w:r w:rsidRPr="00311510">
        <w:rPr>
          <w:szCs w:val="18"/>
          <w:lang w:val="es-ES"/>
        </w:rPr>
        <w:t xml:space="preserve"> </w:t>
      </w:r>
      <w:r w:rsidR="00C5342F">
        <w:rPr>
          <w:szCs w:val="18"/>
          <w:lang w:val="es-ES"/>
        </w:rPr>
        <w:tab/>
      </w:r>
      <w:r w:rsidRPr="00311510">
        <w:rPr>
          <w:szCs w:val="18"/>
          <w:lang w:val="es-ES"/>
        </w:rPr>
        <w:t xml:space="preserve">Дигитално-аналогни конвертори (DAC) </w:t>
      </w:r>
      <w:r w:rsidRPr="00311510">
        <w:rPr>
          <w:szCs w:val="18"/>
          <w:lang w:val="sr-Cyrl-CS"/>
        </w:rPr>
        <w:t xml:space="preserve">који имају било коју </w:t>
      </w:r>
    </w:p>
    <w:p w14:paraId="2EAB7B1C" w14:textId="08754CFD" w:rsidR="00311510" w:rsidRPr="00311510" w:rsidRDefault="00C5342F" w:rsidP="00164868">
      <w:pPr>
        <w:tabs>
          <w:tab w:val="left" w:pos="227"/>
        </w:tabs>
        <w:autoSpaceDE w:val="0"/>
        <w:autoSpaceDN w:val="0"/>
        <w:adjustRightInd w:val="0"/>
        <w:spacing w:after="240"/>
        <w:ind w:left="2832" w:hanging="708"/>
        <w:rPr>
          <w:szCs w:val="18"/>
          <w:lang w:val="sr-Cyrl-CS"/>
        </w:rPr>
      </w:pPr>
      <w:r w:rsidRPr="00AE5613">
        <w:rPr>
          <w:szCs w:val="18"/>
          <w:lang w:val="ru-RU"/>
        </w:rPr>
        <w:tab/>
      </w:r>
      <w:r w:rsidRPr="00AE5613">
        <w:rPr>
          <w:szCs w:val="18"/>
          <w:lang w:val="ru-RU"/>
        </w:rPr>
        <w:tab/>
      </w:r>
      <w:r w:rsidR="00311510" w:rsidRPr="00311510">
        <w:rPr>
          <w:szCs w:val="18"/>
          <w:lang w:val="sr-Cyrl-CS"/>
        </w:rPr>
        <w:t>од следећих карактеристика:</w:t>
      </w:r>
    </w:p>
    <w:p w14:paraId="696AE587" w14:textId="77777777" w:rsidR="009D7B86" w:rsidRDefault="006F5FC4" w:rsidP="006F5FC4">
      <w:pPr>
        <w:tabs>
          <w:tab w:val="left" w:pos="227"/>
        </w:tabs>
        <w:autoSpaceDE w:val="0"/>
        <w:autoSpaceDN w:val="0"/>
        <w:adjustRightInd w:val="0"/>
        <w:ind w:left="2832" w:hanging="680"/>
        <w:rPr>
          <w:szCs w:val="18"/>
          <w:lang w:val="sr-Cyrl-CS"/>
        </w:rPr>
      </w:pPr>
      <w:r w:rsidRPr="006F5FC4">
        <w:rPr>
          <w:szCs w:val="18"/>
          <w:lang w:val="es-ES"/>
        </w:rPr>
        <w:t xml:space="preserve">  </w:t>
      </w:r>
      <w:r>
        <w:rPr>
          <w:szCs w:val="18"/>
          <w:lang w:val="sr-Cyrl-CS"/>
        </w:rPr>
        <w:t xml:space="preserve">      </w:t>
      </w:r>
      <w:r>
        <w:rPr>
          <w:szCs w:val="18"/>
          <w:lang w:val="sr-Cyrl-CS"/>
        </w:rPr>
        <w:tab/>
      </w:r>
      <w:r>
        <w:rPr>
          <w:szCs w:val="18"/>
          <w:lang w:val="sr-Cyrl-CS"/>
        </w:rPr>
        <w:tab/>
        <w:t>1.</w:t>
      </w:r>
      <w:r>
        <w:rPr>
          <w:szCs w:val="18"/>
          <w:lang w:val="sr-Cyrl-CS"/>
        </w:rPr>
        <w:tab/>
      </w:r>
      <w:r w:rsidR="00311510" w:rsidRPr="006F5FC4">
        <w:rPr>
          <w:szCs w:val="18"/>
          <w:lang w:val="sr-Cyrl-CS"/>
        </w:rPr>
        <w:t>Резолуцију од</w:t>
      </w:r>
      <w:r w:rsidR="00311510" w:rsidRPr="006F5FC4">
        <w:rPr>
          <w:szCs w:val="18"/>
          <w:lang w:val="es-ES"/>
        </w:rPr>
        <w:t xml:space="preserve"> 10 </w:t>
      </w:r>
      <w:r w:rsidR="00311510" w:rsidRPr="006F5FC4">
        <w:rPr>
          <w:szCs w:val="18"/>
          <w:lang w:val="sr-Cyrl-RS"/>
        </w:rPr>
        <w:t>бита</w:t>
      </w:r>
      <w:r w:rsidR="00311510" w:rsidRPr="006F5FC4">
        <w:rPr>
          <w:szCs w:val="18"/>
          <w:lang w:val="es-ES"/>
        </w:rPr>
        <w:t xml:space="preserve"> </w:t>
      </w:r>
      <w:r w:rsidR="00311510" w:rsidRPr="006F5FC4">
        <w:rPr>
          <w:szCs w:val="18"/>
          <w:lang w:val="sr-Cyrl-CS"/>
        </w:rPr>
        <w:t>или већу</w:t>
      </w:r>
      <w:r w:rsidR="009D7B86">
        <w:rPr>
          <w:szCs w:val="18"/>
          <w:lang w:val="sr-Cyrl-RS"/>
        </w:rPr>
        <w:t>, али мању од 12 бита</w:t>
      </w:r>
      <w:r w:rsidR="00311510" w:rsidRPr="006F5FC4">
        <w:rPr>
          <w:szCs w:val="18"/>
          <w:lang w:val="es-ES"/>
        </w:rPr>
        <w:t xml:space="preserve"> </w:t>
      </w:r>
      <w:r w:rsidR="00311510" w:rsidRPr="006F5FC4">
        <w:rPr>
          <w:szCs w:val="18"/>
          <w:lang w:val="sr-Cyrl-CS"/>
        </w:rPr>
        <w:t xml:space="preserve">са </w:t>
      </w:r>
    </w:p>
    <w:p w14:paraId="2779D684" w14:textId="77777777" w:rsidR="009D7B86" w:rsidRDefault="009D7B86" w:rsidP="009D7B86">
      <w:pPr>
        <w:tabs>
          <w:tab w:val="left" w:pos="227"/>
        </w:tabs>
        <w:autoSpaceDE w:val="0"/>
        <w:autoSpaceDN w:val="0"/>
        <w:adjustRightInd w:val="0"/>
        <w:ind w:left="2832" w:hanging="680"/>
        <w:rPr>
          <w:lang w:val="es-ES"/>
        </w:rPr>
      </w:pPr>
      <w:r>
        <w:rPr>
          <w:szCs w:val="18"/>
          <w:lang w:val="sr-Cyrl-CS"/>
        </w:rPr>
        <w:tab/>
      </w:r>
      <w:r>
        <w:rPr>
          <w:szCs w:val="18"/>
          <w:lang w:val="sr-Cyrl-CS"/>
        </w:rPr>
        <w:tab/>
      </w:r>
      <w:r>
        <w:rPr>
          <w:szCs w:val="18"/>
          <w:lang w:val="sr-Cyrl-CS"/>
        </w:rPr>
        <w:tab/>
      </w:r>
      <w:r w:rsidR="00311510" w:rsidRPr="006F5FC4">
        <w:rPr>
          <w:szCs w:val="18"/>
          <w:lang w:val="sr-Cyrl-CS"/>
        </w:rPr>
        <w:t>„подешеном брзином</w:t>
      </w:r>
      <w:r>
        <w:rPr>
          <w:szCs w:val="18"/>
          <w:lang w:val="sr-Cyrl-CS"/>
        </w:rPr>
        <w:t xml:space="preserve"> </w:t>
      </w:r>
      <w:r w:rsidR="00311510" w:rsidRPr="006F5FC4">
        <w:rPr>
          <w:lang w:val="sr-Cyrl-CS"/>
        </w:rPr>
        <w:t>освежавања</w:t>
      </w:r>
      <w:r>
        <w:rPr>
          <w:lang w:val="sr-Cyrl-CS"/>
        </w:rPr>
        <w:t>”</w:t>
      </w:r>
      <w:r w:rsidR="00311510" w:rsidRPr="006F5FC4">
        <w:rPr>
          <w:lang w:val="sr-Cyrl-CS"/>
        </w:rPr>
        <w:t xml:space="preserve"> већом од </w:t>
      </w:r>
      <w:r w:rsidR="00311510" w:rsidRPr="006F5FC4">
        <w:rPr>
          <w:lang w:val="es-ES"/>
        </w:rPr>
        <w:t xml:space="preserve">3500 MSPS; </w:t>
      </w:r>
    </w:p>
    <w:p w14:paraId="039EC069" w14:textId="7D376A70" w:rsidR="00311510" w:rsidRPr="006F5FC4" w:rsidRDefault="009D7B86" w:rsidP="009D7B86">
      <w:pPr>
        <w:tabs>
          <w:tab w:val="left" w:pos="227"/>
        </w:tabs>
        <w:autoSpaceDE w:val="0"/>
        <w:autoSpaceDN w:val="0"/>
        <w:adjustRightInd w:val="0"/>
        <w:ind w:left="2832" w:hanging="680"/>
        <w:rPr>
          <w:lang w:val="sr-Cyrl-CS"/>
        </w:rPr>
      </w:pPr>
      <w:r>
        <w:rPr>
          <w:lang w:val="es-ES"/>
        </w:rPr>
        <w:tab/>
      </w:r>
      <w:r>
        <w:rPr>
          <w:lang w:val="es-ES"/>
        </w:rPr>
        <w:tab/>
      </w:r>
      <w:r>
        <w:rPr>
          <w:lang w:val="es-ES"/>
        </w:rPr>
        <w:tab/>
      </w:r>
      <w:r w:rsidR="00311510" w:rsidRPr="006F5FC4">
        <w:rPr>
          <w:lang w:val="sr-Cyrl-CS"/>
        </w:rPr>
        <w:t>или</w:t>
      </w:r>
      <w:r w:rsidR="00311510" w:rsidRPr="006F5FC4">
        <w:rPr>
          <w:lang w:val="es-ES"/>
        </w:rPr>
        <w:t xml:space="preserve"> </w:t>
      </w:r>
    </w:p>
    <w:p w14:paraId="7DAF2F78" w14:textId="77777777" w:rsidR="00396778" w:rsidRDefault="006F5FC4" w:rsidP="006F5FC4">
      <w:pPr>
        <w:tabs>
          <w:tab w:val="left" w:pos="227"/>
        </w:tabs>
        <w:autoSpaceDE w:val="0"/>
        <w:autoSpaceDN w:val="0"/>
        <w:adjustRightInd w:val="0"/>
        <w:ind w:left="3540" w:hanging="1388"/>
        <w:rPr>
          <w:szCs w:val="18"/>
          <w:lang w:val="sr-Cyrl-RS"/>
        </w:rPr>
      </w:pPr>
      <w:r w:rsidRPr="006F5FC4">
        <w:rPr>
          <w:szCs w:val="18"/>
          <w:lang w:val="es-ES"/>
        </w:rPr>
        <w:t xml:space="preserve">  </w:t>
      </w:r>
      <w:r>
        <w:rPr>
          <w:szCs w:val="18"/>
          <w:lang w:val="es-ES"/>
        </w:rPr>
        <w:t xml:space="preserve">     </w:t>
      </w:r>
      <w:r>
        <w:rPr>
          <w:szCs w:val="18"/>
          <w:lang w:val="es-ES"/>
        </w:rPr>
        <w:tab/>
        <w:t xml:space="preserve">2. </w:t>
      </w:r>
      <w:r>
        <w:rPr>
          <w:szCs w:val="18"/>
          <w:lang w:val="es-ES"/>
        </w:rPr>
        <w:tab/>
      </w:r>
      <w:r w:rsidR="00311510" w:rsidRPr="006F5FC4">
        <w:rPr>
          <w:szCs w:val="18"/>
          <w:lang w:val="es-ES"/>
        </w:rPr>
        <w:t xml:space="preserve">Резолуцију од 12 bit или већу </w:t>
      </w:r>
      <w:r w:rsidR="00396778">
        <w:rPr>
          <w:szCs w:val="18"/>
          <w:lang w:val="sr-Cyrl-RS"/>
        </w:rPr>
        <w:t xml:space="preserve">и имају било коју од </w:t>
      </w:r>
    </w:p>
    <w:p w14:paraId="1DFF8C5D" w14:textId="062726F3" w:rsidR="00396778" w:rsidRDefault="00396778" w:rsidP="006F5FC4">
      <w:pPr>
        <w:tabs>
          <w:tab w:val="left" w:pos="227"/>
        </w:tabs>
        <w:autoSpaceDE w:val="0"/>
        <w:autoSpaceDN w:val="0"/>
        <w:adjustRightInd w:val="0"/>
        <w:ind w:left="3540" w:hanging="1388"/>
        <w:rPr>
          <w:szCs w:val="18"/>
          <w:lang w:val="sr-Cyrl-RS"/>
        </w:rPr>
      </w:pPr>
      <w:r>
        <w:rPr>
          <w:szCs w:val="18"/>
          <w:lang w:val="sr-Cyrl-RS"/>
        </w:rPr>
        <w:tab/>
      </w:r>
      <w:r>
        <w:rPr>
          <w:szCs w:val="18"/>
          <w:lang w:val="sr-Cyrl-RS"/>
        </w:rPr>
        <w:tab/>
        <w:t xml:space="preserve">следећих карактеристика: </w:t>
      </w:r>
    </w:p>
    <w:p w14:paraId="7C482A72" w14:textId="7197C296" w:rsidR="00311510" w:rsidRPr="0085333D" w:rsidRDefault="00396778" w:rsidP="00164868">
      <w:pPr>
        <w:tabs>
          <w:tab w:val="left" w:pos="227"/>
        </w:tabs>
        <w:autoSpaceDE w:val="0"/>
        <w:autoSpaceDN w:val="0"/>
        <w:adjustRightInd w:val="0"/>
        <w:spacing w:after="240"/>
        <w:ind w:left="4248" w:hanging="1388"/>
        <w:rPr>
          <w:szCs w:val="18"/>
          <w:lang w:val="es-ES"/>
        </w:rPr>
      </w:pPr>
      <w:r>
        <w:rPr>
          <w:szCs w:val="18"/>
          <w:lang w:val="sr-Cyrl-RS"/>
        </w:rPr>
        <w:lastRenderedPageBreak/>
        <w:tab/>
        <w:t>а)</w:t>
      </w:r>
      <w:r w:rsidR="0085333D">
        <w:rPr>
          <w:szCs w:val="18"/>
          <w:lang w:val="sr-Cyrl-RS"/>
        </w:rPr>
        <w:t xml:space="preserve"> </w:t>
      </w:r>
      <w:r w:rsidR="00311510" w:rsidRPr="006F5FC4">
        <w:rPr>
          <w:szCs w:val="18"/>
          <w:lang w:val="es-ES"/>
        </w:rPr>
        <w:t>„</w:t>
      </w:r>
      <w:r w:rsidRPr="006F5FC4">
        <w:rPr>
          <w:szCs w:val="18"/>
          <w:lang w:val="es-ES"/>
        </w:rPr>
        <w:t>поде</w:t>
      </w:r>
      <w:r>
        <w:rPr>
          <w:szCs w:val="18"/>
          <w:lang w:val="sr-Cyrl-RS"/>
        </w:rPr>
        <w:t>сива</w:t>
      </w:r>
      <w:r w:rsidRPr="006F5FC4">
        <w:rPr>
          <w:szCs w:val="18"/>
          <w:lang w:val="es-ES"/>
        </w:rPr>
        <w:t xml:space="preserve"> брзин</w:t>
      </w:r>
      <w:r>
        <w:rPr>
          <w:szCs w:val="18"/>
          <w:lang w:val="sr-Cyrl-RS"/>
        </w:rPr>
        <w:t>а</w:t>
      </w:r>
      <w:r w:rsidRPr="006F5FC4">
        <w:rPr>
          <w:szCs w:val="18"/>
          <w:lang w:val="es-ES"/>
        </w:rPr>
        <w:t xml:space="preserve"> </w:t>
      </w:r>
      <w:r w:rsidR="00311510" w:rsidRPr="006F5FC4">
        <w:rPr>
          <w:lang w:val="es-ES"/>
        </w:rPr>
        <w:t>освежавања</w:t>
      </w:r>
      <w:r w:rsidR="0085333D">
        <w:rPr>
          <w:lang w:val="es-ES"/>
        </w:rPr>
        <w:t>”</w:t>
      </w:r>
      <w:r w:rsidR="00311510" w:rsidRPr="006F5FC4">
        <w:rPr>
          <w:lang w:val="sr-Cyrl-CS"/>
        </w:rPr>
        <w:t xml:space="preserve"> </w:t>
      </w:r>
      <w:r w:rsidRPr="006F5FC4">
        <w:rPr>
          <w:lang w:val="sr-Cyrl-CS"/>
        </w:rPr>
        <w:t>већ</w:t>
      </w:r>
      <w:r>
        <w:rPr>
          <w:lang w:val="sr-Cyrl-CS"/>
        </w:rPr>
        <w:t>а</w:t>
      </w:r>
      <w:r w:rsidRPr="006F5FC4">
        <w:rPr>
          <w:lang w:val="sr-Cyrl-CS"/>
        </w:rPr>
        <w:t xml:space="preserve"> </w:t>
      </w:r>
      <w:r w:rsidR="00311510" w:rsidRPr="006F5FC4">
        <w:rPr>
          <w:lang w:val="sr-Cyrl-CS"/>
        </w:rPr>
        <w:t>од</w:t>
      </w:r>
      <w:r w:rsidR="00311510" w:rsidRPr="006F5FC4">
        <w:rPr>
          <w:lang w:val="es-ES"/>
        </w:rPr>
        <w:t xml:space="preserve"> 1250 MSPS</w:t>
      </w:r>
      <w:r w:rsidR="0082595B">
        <w:rPr>
          <w:lang w:val="sr-Cyrl-RS"/>
        </w:rPr>
        <w:t>,</w:t>
      </w:r>
      <w:r w:rsidR="00311510" w:rsidRPr="006F5FC4">
        <w:rPr>
          <w:lang w:val="es-ES"/>
        </w:rPr>
        <w:t xml:space="preserve"> </w:t>
      </w:r>
      <w:r>
        <w:rPr>
          <w:lang w:val="sr-Cyrl-RS"/>
        </w:rPr>
        <w:t>а која не прелази 3500</w:t>
      </w:r>
      <w:r w:rsidRPr="00396778">
        <w:rPr>
          <w:lang w:val="es-ES"/>
        </w:rPr>
        <w:t xml:space="preserve"> </w:t>
      </w:r>
      <w:r w:rsidRPr="006F5FC4">
        <w:rPr>
          <w:lang w:val="es-ES"/>
        </w:rPr>
        <w:t xml:space="preserve">MSPS </w:t>
      </w:r>
      <w:r w:rsidR="00311510" w:rsidRPr="006F5FC4">
        <w:rPr>
          <w:lang w:val="es-ES"/>
        </w:rPr>
        <w:t>и има било коју од следећих карактеристика:</w:t>
      </w:r>
    </w:p>
    <w:p w14:paraId="7791615B" w14:textId="07C01B82" w:rsidR="00311510" w:rsidRPr="00B6154C" w:rsidRDefault="006F5FC4" w:rsidP="0085333D">
      <w:pPr>
        <w:tabs>
          <w:tab w:val="left" w:pos="227"/>
        </w:tabs>
        <w:autoSpaceDE w:val="0"/>
        <w:autoSpaceDN w:val="0"/>
        <w:adjustRightInd w:val="0"/>
        <w:ind w:left="4951" w:hanging="4951"/>
        <w:rPr>
          <w:szCs w:val="18"/>
          <w:lang w:val="es-ES"/>
        </w:rPr>
      </w:pPr>
      <w:r w:rsidRPr="006F5FC4">
        <w:rPr>
          <w:szCs w:val="18"/>
          <w:lang w:val="es-ES"/>
        </w:rPr>
        <w:t xml:space="preserve">  </w:t>
      </w:r>
      <w:r w:rsidR="004C3D5D">
        <w:rPr>
          <w:szCs w:val="18"/>
          <w:lang w:val="sr-Cyrl-CS"/>
        </w:rPr>
        <w:t xml:space="preserve">                                    </w:t>
      </w:r>
      <w:r w:rsidR="00396778">
        <w:rPr>
          <w:szCs w:val="18"/>
          <w:lang w:val="sr-Cyrl-CS"/>
        </w:rPr>
        <w:tab/>
        <w:t>1.</w:t>
      </w:r>
      <w:r w:rsidR="0082595B">
        <w:rPr>
          <w:szCs w:val="18"/>
          <w:lang w:val="sr-Cyrl-CS"/>
        </w:rPr>
        <w:t xml:space="preserve"> </w:t>
      </w:r>
      <w:r w:rsidR="00311510" w:rsidRPr="006F5FC4">
        <w:rPr>
          <w:szCs w:val="18"/>
          <w:lang w:val="sr-Cyrl-CS"/>
        </w:rPr>
        <w:t xml:space="preserve">Време </w:t>
      </w:r>
      <w:r w:rsidR="004C3D5D">
        <w:rPr>
          <w:szCs w:val="18"/>
          <w:lang w:val="sr-Cyrl-RS"/>
        </w:rPr>
        <w:t xml:space="preserve">потребно за достизање одступања од или унутар 0,024% од пуне излазне вредности мање је од </w:t>
      </w:r>
      <w:r w:rsidR="00B6154C">
        <w:rPr>
          <w:szCs w:val="18"/>
          <w:lang w:val="es-ES"/>
        </w:rPr>
        <w:t>9 ns</w:t>
      </w:r>
      <w:r w:rsidR="00311510" w:rsidRPr="006F5FC4">
        <w:rPr>
          <w:lang w:val="es-ES"/>
        </w:rPr>
        <w:t xml:space="preserve">; </w:t>
      </w:r>
      <w:r w:rsidR="00311510" w:rsidRPr="00B6154C">
        <w:rPr>
          <w:u w:val="single"/>
          <w:lang w:val="sr-Cyrl-CS"/>
        </w:rPr>
        <w:t>или</w:t>
      </w:r>
    </w:p>
    <w:p w14:paraId="67084A06" w14:textId="45AE2898" w:rsidR="000E6898" w:rsidRDefault="00396778" w:rsidP="0022246E">
      <w:pPr>
        <w:autoSpaceDE w:val="0"/>
        <w:autoSpaceDN w:val="0"/>
        <w:adjustRightInd w:val="0"/>
        <w:spacing w:line="276" w:lineRule="auto"/>
        <w:ind w:left="4953" w:hanging="2"/>
        <w:rPr>
          <w:szCs w:val="18"/>
          <w:lang w:val="es-ES"/>
        </w:rPr>
      </w:pPr>
      <w:r>
        <w:rPr>
          <w:szCs w:val="18"/>
          <w:lang w:val="sr-Cyrl-CS"/>
        </w:rPr>
        <w:t>2</w:t>
      </w:r>
      <w:r w:rsidR="0082595B">
        <w:rPr>
          <w:szCs w:val="18"/>
          <w:lang w:val="es-ES"/>
        </w:rPr>
        <w:t>.</w:t>
      </w:r>
      <w:r w:rsidR="00FF01B5">
        <w:rPr>
          <w:szCs w:val="18"/>
          <w:lang w:val="es-ES"/>
        </w:rPr>
        <w:t>‛</w:t>
      </w:r>
      <w:r w:rsidR="00311510" w:rsidRPr="00311510">
        <w:rPr>
          <w:szCs w:val="18"/>
          <w:lang w:val="sr-Cyrl-CS"/>
        </w:rPr>
        <w:t>Однос снаге основног сигнала и најјачег сигнала шума или компоненте хармонијске дисторзије на излазу</w:t>
      </w:r>
      <w:r w:rsidR="004C3D5D" w:rsidRPr="00AE5613">
        <w:rPr>
          <w:szCs w:val="18"/>
          <w:lang w:val="es-ES"/>
        </w:rPr>
        <w:t>’</w:t>
      </w:r>
      <w:r w:rsidR="00311510" w:rsidRPr="00311510">
        <w:rPr>
          <w:szCs w:val="18"/>
          <w:lang w:val="es-ES"/>
        </w:rPr>
        <w:t xml:space="preserve"> (SFDR) </w:t>
      </w:r>
      <w:r w:rsidR="00311510" w:rsidRPr="00311510">
        <w:rPr>
          <w:szCs w:val="18"/>
          <w:lang w:val="sr-Cyrl-CS"/>
        </w:rPr>
        <w:t>већи од</w:t>
      </w:r>
      <w:r w:rsidR="00311510" w:rsidRPr="00311510">
        <w:rPr>
          <w:szCs w:val="18"/>
          <w:lang w:val="es-ES"/>
        </w:rPr>
        <w:t xml:space="preserve"> 68 dBc (carrier) </w:t>
      </w:r>
      <w:r w:rsidR="00311510" w:rsidRPr="00311510">
        <w:rPr>
          <w:szCs w:val="18"/>
          <w:lang w:val="sr-Cyrl-CS"/>
        </w:rPr>
        <w:t>када се синтетизује аналогни сигнал пуног опсега од</w:t>
      </w:r>
      <w:r w:rsidR="00311510" w:rsidRPr="00311510">
        <w:rPr>
          <w:szCs w:val="18"/>
          <w:lang w:val="es-ES"/>
        </w:rPr>
        <w:t xml:space="preserve"> 100 MHz </w:t>
      </w:r>
      <w:r w:rsidR="006F5FC4" w:rsidRPr="00311510">
        <w:rPr>
          <w:szCs w:val="18"/>
          <w:lang w:val="sr-Cyrl-CS"/>
        </w:rPr>
        <w:t>или аналогни сигнал пуног опсега</w:t>
      </w:r>
      <w:r w:rsidR="006F5FC4" w:rsidRPr="006F5FC4">
        <w:rPr>
          <w:szCs w:val="18"/>
          <w:lang w:val="sr-Cyrl-CS"/>
        </w:rPr>
        <w:t xml:space="preserve"> </w:t>
      </w:r>
      <w:r w:rsidR="006F5FC4" w:rsidRPr="00311510">
        <w:rPr>
          <w:szCs w:val="18"/>
          <w:lang w:val="sr-Cyrl-CS"/>
        </w:rPr>
        <w:t>највише</w:t>
      </w:r>
    </w:p>
    <w:p w14:paraId="2D828BB6" w14:textId="3D506F4C" w:rsidR="00311510" w:rsidRDefault="000E6898" w:rsidP="000E6898">
      <w:pPr>
        <w:autoSpaceDE w:val="0"/>
        <w:autoSpaceDN w:val="0"/>
        <w:adjustRightInd w:val="0"/>
        <w:spacing w:line="276" w:lineRule="auto"/>
        <w:ind w:left="2832" w:hanging="2832"/>
        <w:rPr>
          <w:szCs w:val="18"/>
          <w:lang w:val="sr-Cyrl-RS"/>
        </w:rPr>
      </w:pPr>
      <w:r w:rsidRPr="00AE5613">
        <w:rPr>
          <w:b/>
          <w:szCs w:val="18"/>
          <w:lang w:val="es-ES"/>
        </w:rPr>
        <w:tab/>
      </w:r>
      <w:r w:rsidR="006F5FC4" w:rsidRPr="00AE5613">
        <w:rPr>
          <w:b/>
          <w:szCs w:val="18"/>
          <w:lang w:val="es-ES"/>
        </w:rPr>
        <w:tab/>
      </w:r>
      <w:r w:rsidR="006F5FC4" w:rsidRPr="00AE5613">
        <w:rPr>
          <w:b/>
          <w:szCs w:val="18"/>
          <w:lang w:val="es-ES"/>
        </w:rPr>
        <w:tab/>
      </w:r>
      <w:r w:rsidR="006F5FC4" w:rsidRPr="00AE5613">
        <w:rPr>
          <w:b/>
          <w:szCs w:val="18"/>
          <w:lang w:val="es-ES"/>
        </w:rPr>
        <w:tab/>
      </w:r>
      <w:r w:rsidR="00311510" w:rsidRPr="00311510">
        <w:rPr>
          <w:szCs w:val="18"/>
          <w:lang w:val="sr-Cyrl-CS"/>
        </w:rPr>
        <w:t>фреквенције испод</w:t>
      </w:r>
      <w:r w:rsidR="00311510" w:rsidRPr="00311510">
        <w:rPr>
          <w:szCs w:val="18"/>
          <w:lang w:val="es-ES"/>
        </w:rPr>
        <w:t xml:space="preserve"> 100 MHz</w:t>
      </w:r>
      <w:r w:rsidR="00396778">
        <w:rPr>
          <w:szCs w:val="18"/>
          <w:lang w:val="sr-Cyrl-RS"/>
        </w:rPr>
        <w:t>;или</w:t>
      </w:r>
    </w:p>
    <w:p w14:paraId="588DF43F" w14:textId="62401537" w:rsidR="00396778" w:rsidRPr="0022246E" w:rsidRDefault="00396778" w:rsidP="00164868">
      <w:pPr>
        <w:autoSpaceDE w:val="0"/>
        <w:autoSpaceDN w:val="0"/>
        <w:adjustRightInd w:val="0"/>
        <w:spacing w:after="240" w:line="276" w:lineRule="auto"/>
        <w:ind w:left="2832" w:hanging="2832"/>
        <w:rPr>
          <w:szCs w:val="18"/>
          <w:lang w:val="sr-Cyrl-RS"/>
        </w:rPr>
      </w:pPr>
      <w:r>
        <w:rPr>
          <w:szCs w:val="18"/>
          <w:lang w:val="sr-Cyrl-RS"/>
        </w:rPr>
        <w:tab/>
      </w:r>
      <w:r>
        <w:rPr>
          <w:szCs w:val="18"/>
          <w:lang w:val="sr-Cyrl-RS"/>
        </w:rPr>
        <w:tab/>
      </w:r>
      <w:r>
        <w:rPr>
          <w:szCs w:val="18"/>
          <w:lang w:val="sr-Cyrl-RS"/>
        </w:rPr>
        <w:tab/>
      </w:r>
      <w:r w:rsidR="00604A5A">
        <w:rPr>
          <w:szCs w:val="18"/>
        </w:rPr>
        <w:t>b</w:t>
      </w:r>
      <w:r>
        <w:rPr>
          <w:szCs w:val="18"/>
          <w:lang w:val="sr-Cyrl-RS"/>
        </w:rPr>
        <w:t xml:space="preserve">. </w:t>
      </w:r>
      <w:r w:rsidR="0022246E" w:rsidRPr="006F5FC4">
        <w:rPr>
          <w:szCs w:val="18"/>
          <w:lang w:val="es-ES"/>
        </w:rPr>
        <w:t>„</w:t>
      </w:r>
      <w:r w:rsidR="0022246E">
        <w:rPr>
          <w:szCs w:val="18"/>
          <w:lang w:val="sr-Cyrl-RS"/>
        </w:rPr>
        <w:t>Подесива брзина освежавања</w:t>
      </w:r>
      <w:r w:rsidR="00FF01B5">
        <w:rPr>
          <w:szCs w:val="18"/>
          <w:lang w:val="sr-Cyrl-RS"/>
        </w:rPr>
        <w:t>”</w:t>
      </w:r>
      <w:r w:rsidR="0022246E">
        <w:rPr>
          <w:szCs w:val="18"/>
          <w:lang w:val="sr-Cyrl-RS"/>
        </w:rPr>
        <w:t xml:space="preserve"> је већа од </w:t>
      </w:r>
      <w:r w:rsidR="0022246E">
        <w:rPr>
          <w:lang w:val="sr-Cyrl-RS"/>
        </w:rPr>
        <w:t>3500</w:t>
      </w:r>
      <w:r w:rsidR="0022246E" w:rsidRPr="00396778">
        <w:rPr>
          <w:lang w:val="es-ES"/>
        </w:rPr>
        <w:t xml:space="preserve"> </w:t>
      </w:r>
      <w:r w:rsidR="0022246E" w:rsidRPr="006F5FC4">
        <w:rPr>
          <w:lang w:val="es-ES"/>
        </w:rPr>
        <w:t>MSPS</w:t>
      </w:r>
      <w:r w:rsidR="0022246E">
        <w:rPr>
          <w:lang w:val="sr-Cyrl-RS"/>
        </w:rPr>
        <w:t>;</w:t>
      </w:r>
    </w:p>
    <w:p w14:paraId="2F6C97D8" w14:textId="2468CD54" w:rsidR="00D84EDE" w:rsidRDefault="00924705" w:rsidP="00D84EDE">
      <w:pPr>
        <w:tabs>
          <w:tab w:val="left" w:pos="227"/>
        </w:tabs>
        <w:autoSpaceDE w:val="0"/>
        <w:autoSpaceDN w:val="0"/>
        <w:adjustRightInd w:val="0"/>
        <w:spacing w:after="60"/>
        <w:ind w:left="851" w:hanging="851"/>
        <w:rPr>
          <w:i/>
          <w:szCs w:val="18"/>
          <w:lang w:val="es-ES"/>
        </w:rPr>
      </w:pPr>
      <w:r>
        <w:rPr>
          <w:i/>
          <w:szCs w:val="18"/>
          <w:lang w:val="sr-Cyrl-CS"/>
        </w:rPr>
        <w:tab/>
      </w:r>
      <w:r w:rsidR="00D84425">
        <w:rPr>
          <w:i/>
          <w:szCs w:val="18"/>
          <w:lang w:val="sr-Cyrl-CS"/>
        </w:rPr>
        <w:tab/>
      </w:r>
      <w:r w:rsidR="00D84425">
        <w:rPr>
          <w:i/>
          <w:szCs w:val="18"/>
          <w:lang w:val="sr-Cyrl-CS"/>
        </w:rPr>
        <w:tab/>
      </w:r>
      <w:r w:rsidR="00D84425">
        <w:rPr>
          <w:i/>
          <w:szCs w:val="18"/>
          <w:lang w:val="sr-Cyrl-CS"/>
        </w:rPr>
        <w:tab/>
      </w:r>
      <w:r w:rsidR="00444B28">
        <w:rPr>
          <w:i/>
          <w:szCs w:val="18"/>
          <w:lang w:val="sr-Cyrl-CS"/>
        </w:rPr>
        <w:tab/>
      </w:r>
      <w:r w:rsidR="00444B28">
        <w:rPr>
          <w:i/>
          <w:szCs w:val="18"/>
          <w:lang w:val="sr-Cyrl-CS"/>
        </w:rPr>
        <w:tab/>
      </w:r>
      <w:r w:rsidR="00D84EDE" w:rsidRPr="00D84EDE">
        <w:rPr>
          <w:i/>
          <w:szCs w:val="18"/>
          <w:u w:val="single"/>
          <w:lang w:val="sr-Cyrl-CS"/>
        </w:rPr>
        <w:t>Техничке напомене</w:t>
      </w:r>
      <w:r w:rsidR="00D84EDE" w:rsidRPr="00D84EDE">
        <w:rPr>
          <w:i/>
          <w:szCs w:val="18"/>
          <w:u w:val="single"/>
          <w:lang w:val="es-ES"/>
        </w:rPr>
        <w:t>:</w:t>
      </w:r>
      <w:r w:rsidR="00D84EDE" w:rsidRPr="00D84EDE">
        <w:rPr>
          <w:i/>
          <w:szCs w:val="18"/>
          <w:lang w:val="es-ES"/>
        </w:rPr>
        <w:t xml:space="preserve"> </w:t>
      </w:r>
    </w:p>
    <w:p w14:paraId="2D03A17A" w14:textId="62DC88BF" w:rsidR="00444B28" w:rsidRPr="00D84EDE" w:rsidRDefault="00444B28" w:rsidP="00D84EDE">
      <w:pPr>
        <w:tabs>
          <w:tab w:val="left" w:pos="227"/>
        </w:tabs>
        <w:autoSpaceDE w:val="0"/>
        <w:autoSpaceDN w:val="0"/>
        <w:adjustRightInd w:val="0"/>
        <w:spacing w:after="60"/>
        <w:ind w:left="851" w:hanging="851"/>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DC196F">
        <w:rPr>
          <w:i/>
          <w:szCs w:val="18"/>
          <w:lang w:val="es-ES"/>
        </w:rPr>
        <w:tab/>
      </w:r>
      <w:r>
        <w:rPr>
          <w:i/>
          <w:szCs w:val="18"/>
          <w:lang w:val="sr-Cyrl-RS"/>
        </w:rPr>
        <w:t xml:space="preserve">За потребе </w:t>
      </w:r>
      <w:r w:rsidRPr="00444B28">
        <w:rPr>
          <w:i/>
          <w:szCs w:val="18"/>
          <w:lang w:val="es-ES"/>
        </w:rPr>
        <w:t>3A001.a.5.b.:</w:t>
      </w:r>
    </w:p>
    <w:p w14:paraId="7409F63C" w14:textId="6399D5F2" w:rsidR="00D84EDE" w:rsidRPr="00D84EDE" w:rsidRDefault="00DD2A8B" w:rsidP="00DD2A8B">
      <w:pPr>
        <w:tabs>
          <w:tab w:val="left" w:pos="227"/>
        </w:tabs>
        <w:autoSpaceDE w:val="0"/>
        <w:autoSpaceDN w:val="0"/>
        <w:adjustRightInd w:val="0"/>
        <w:spacing w:after="60"/>
        <w:ind w:left="3535" w:hanging="930"/>
        <w:rPr>
          <w:i/>
          <w:szCs w:val="18"/>
          <w:lang w:val="sr-Cyrl-CS"/>
        </w:rPr>
      </w:pPr>
      <w:r>
        <w:rPr>
          <w:i/>
          <w:szCs w:val="18"/>
          <w:lang w:val="es-ES"/>
        </w:rPr>
        <w:t xml:space="preserve">   </w:t>
      </w:r>
      <w:r w:rsidR="00444B28">
        <w:rPr>
          <w:i/>
          <w:szCs w:val="18"/>
          <w:lang w:val="es-ES"/>
        </w:rPr>
        <w:tab/>
      </w:r>
      <w:r>
        <w:rPr>
          <w:i/>
          <w:szCs w:val="18"/>
          <w:lang w:val="es-ES"/>
        </w:rPr>
        <w:t xml:space="preserve"> </w:t>
      </w:r>
      <w:r w:rsidR="00D84EDE" w:rsidRPr="00D84EDE">
        <w:rPr>
          <w:i/>
          <w:szCs w:val="18"/>
          <w:lang w:val="es-ES"/>
        </w:rPr>
        <w:t xml:space="preserve">1. </w:t>
      </w:r>
      <w:r>
        <w:rPr>
          <w:i/>
          <w:szCs w:val="18"/>
          <w:lang w:val="es-ES"/>
        </w:rPr>
        <w:tab/>
      </w:r>
      <w:r w:rsidR="00FF01B5">
        <w:rPr>
          <w:i/>
          <w:szCs w:val="18"/>
          <w:lang w:val="es-ES"/>
        </w:rPr>
        <w:t>‛</w:t>
      </w:r>
      <w:r w:rsidR="00D84EDE" w:rsidRPr="00D84EDE">
        <w:rPr>
          <w:i/>
          <w:szCs w:val="18"/>
          <w:lang w:val="es-ES"/>
        </w:rPr>
        <w:t>Однос снаге основног сигнала и најјачег сигнала шума или компоненте хармонијске дисторзија на излазу</w:t>
      </w:r>
      <w:r w:rsidR="004C3D5D">
        <w:rPr>
          <w:i/>
          <w:szCs w:val="18"/>
          <w:lang w:val="es-ES"/>
        </w:rPr>
        <w:t>’</w:t>
      </w:r>
      <w:r w:rsidR="00D84EDE" w:rsidRPr="00D84EDE">
        <w:rPr>
          <w:i/>
          <w:szCs w:val="18"/>
          <w:lang w:val="es-ES"/>
        </w:rPr>
        <w:t xml:space="preserve"> (SFDR) </w:t>
      </w:r>
      <w:r w:rsidR="00D84EDE" w:rsidRPr="00D84EDE">
        <w:rPr>
          <w:i/>
          <w:szCs w:val="18"/>
          <w:lang w:val="sr-Cyrl-CS"/>
        </w:rPr>
        <w:t xml:space="preserve">дефинише се као однос вредности </w:t>
      </w:r>
      <w:r w:rsidR="00D84EDE" w:rsidRPr="00D84EDE">
        <w:rPr>
          <w:i/>
          <w:szCs w:val="18"/>
          <w:lang w:val="es-ES"/>
        </w:rPr>
        <w:t xml:space="preserve">RMS </w:t>
      </w:r>
      <w:r w:rsidR="00D84EDE" w:rsidRPr="00D84EDE">
        <w:rPr>
          <w:i/>
          <w:szCs w:val="18"/>
          <w:lang w:val="sr-Cyrl-CS"/>
        </w:rPr>
        <w:t>носеће фреквенције на улазу у</w:t>
      </w:r>
      <w:r w:rsidR="00D84EDE" w:rsidRPr="00D84EDE">
        <w:rPr>
          <w:i/>
          <w:szCs w:val="18"/>
          <w:lang w:val="es-ES"/>
        </w:rPr>
        <w:t xml:space="preserve"> DAC </w:t>
      </w:r>
      <w:r w:rsidR="00D84EDE" w:rsidRPr="00D84EDE">
        <w:rPr>
          <w:i/>
          <w:szCs w:val="18"/>
          <w:lang w:val="sr-Cyrl-CS"/>
        </w:rPr>
        <w:t>према вредности</w:t>
      </w:r>
      <w:r w:rsidR="00D84EDE" w:rsidRPr="00D84EDE">
        <w:rPr>
          <w:i/>
          <w:szCs w:val="18"/>
          <w:lang w:val="es-ES"/>
        </w:rPr>
        <w:t xml:space="preserve"> RMS </w:t>
      </w:r>
      <w:r w:rsidR="00D84EDE" w:rsidRPr="00D84EDE">
        <w:rPr>
          <w:i/>
          <w:szCs w:val="18"/>
          <w:lang w:val="sr-Cyrl-CS"/>
        </w:rPr>
        <w:t>следеће највеће компоненте шума или</w:t>
      </w:r>
      <w:r w:rsidR="00D84EDE" w:rsidRPr="00D84EDE">
        <w:rPr>
          <w:i/>
          <w:szCs w:val="18"/>
          <w:lang w:val="es-ES"/>
        </w:rPr>
        <w:t xml:space="preserve"> хармонијске дисторзиј</w:t>
      </w:r>
      <w:r w:rsidR="00D84EDE" w:rsidRPr="00D84EDE">
        <w:rPr>
          <w:i/>
          <w:szCs w:val="18"/>
          <w:lang w:val="sr-Cyrl-CS"/>
        </w:rPr>
        <w:t>е</w:t>
      </w:r>
      <w:r w:rsidR="00D84EDE" w:rsidRPr="00D84EDE">
        <w:rPr>
          <w:i/>
          <w:szCs w:val="18"/>
          <w:lang w:val="es-ES"/>
        </w:rPr>
        <w:t xml:space="preserve"> на излазу.</w:t>
      </w:r>
    </w:p>
    <w:p w14:paraId="20DA52F0" w14:textId="77777777" w:rsidR="008D184A" w:rsidRDefault="008D184A" w:rsidP="008D184A">
      <w:pPr>
        <w:tabs>
          <w:tab w:val="left" w:pos="227"/>
        </w:tabs>
        <w:autoSpaceDE w:val="0"/>
        <w:autoSpaceDN w:val="0"/>
        <w:adjustRightInd w:val="0"/>
        <w:rPr>
          <w:i/>
          <w:szCs w:val="18"/>
          <w:lang w:val="sr-Cyrl-CS"/>
        </w:rPr>
      </w:pPr>
      <w:r w:rsidRPr="006D416D">
        <w:rPr>
          <w:b/>
          <w:szCs w:val="18"/>
        </w:rPr>
        <w:t>3</w:t>
      </w:r>
      <w:r w:rsidRPr="00CA50FE">
        <w:rPr>
          <w:b/>
          <w:szCs w:val="18"/>
        </w:rPr>
        <w:t>A</w:t>
      </w:r>
      <w:r w:rsidRPr="006D416D">
        <w:rPr>
          <w:b/>
          <w:szCs w:val="18"/>
        </w:rPr>
        <w:t>001</w:t>
      </w:r>
      <w:r w:rsidR="00DD2A8B">
        <w:rPr>
          <w:i/>
          <w:szCs w:val="18"/>
          <w:lang w:val="es-ES"/>
        </w:rPr>
        <w:t xml:space="preserve">  </w:t>
      </w:r>
      <w:r w:rsidR="00444B28">
        <w:rPr>
          <w:i/>
          <w:szCs w:val="18"/>
          <w:lang w:val="es-ES"/>
        </w:rPr>
        <w:tab/>
      </w:r>
      <w:r>
        <w:rPr>
          <w:i/>
          <w:szCs w:val="18"/>
          <w:lang w:val="es-ES"/>
        </w:rPr>
        <w:tab/>
      </w:r>
      <w:r>
        <w:rPr>
          <w:i/>
          <w:szCs w:val="18"/>
          <w:lang w:val="es-ES"/>
        </w:rPr>
        <w:tab/>
      </w:r>
      <w:r>
        <w:rPr>
          <w:i/>
          <w:szCs w:val="18"/>
          <w:lang w:val="es-ES"/>
        </w:rPr>
        <w:tab/>
      </w:r>
      <w:r w:rsidR="00DD2A8B">
        <w:rPr>
          <w:i/>
          <w:szCs w:val="18"/>
          <w:lang w:val="es-ES"/>
        </w:rPr>
        <w:t xml:space="preserve"> </w:t>
      </w:r>
      <w:r w:rsidR="00D84EDE" w:rsidRPr="00D84EDE">
        <w:rPr>
          <w:i/>
          <w:szCs w:val="18"/>
          <w:lang w:val="es-ES"/>
        </w:rPr>
        <w:t xml:space="preserve">2. </w:t>
      </w:r>
      <w:r w:rsidR="00DD2A8B">
        <w:rPr>
          <w:i/>
          <w:szCs w:val="18"/>
          <w:lang w:val="es-ES"/>
        </w:rPr>
        <w:tab/>
      </w:r>
      <w:r w:rsidR="00D84EDE" w:rsidRPr="00D84EDE">
        <w:rPr>
          <w:i/>
          <w:szCs w:val="18"/>
          <w:lang w:val="es-ES"/>
        </w:rPr>
        <w:t xml:space="preserve">SFDR </w:t>
      </w:r>
      <w:r w:rsidR="00D84EDE" w:rsidRPr="00D84EDE">
        <w:rPr>
          <w:i/>
          <w:szCs w:val="18"/>
          <w:lang w:val="sr-Cyrl-CS"/>
        </w:rPr>
        <w:t xml:space="preserve">се одређује директно из спецификационе табеле </w:t>
      </w:r>
    </w:p>
    <w:p w14:paraId="3B5A22EE" w14:textId="5A7CF62F" w:rsidR="008D184A" w:rsidRDefault="008D184A" w:rsidP="008D184A">
      <w:pPr>
        <w:tabs>
          <w:tab w:val="left" w:pos="227"/>
        </w:tabs>
        <w:autoSpaceDE w:val="0"/>
        <w:autoSpaceDN w:val="0"/>
        <w:adjustRightInd w:val="0"/>
        <w:ind w:left="1416"/>
        <w:rPr>
          <w:i/>
          <w:szCs w:val="18"/>
          <w:lang w:val="sr-Cyrl-CS"/>
        </w:rPr>
      </w:pPr>
      <w:r>
        <w:rPr>
          <w:i/>
          <w:szCs w:val="18"/>
          <w:lang w:val="sr-Cyrl-CS"/>
        </w:rPr>
        <w:tab/>
      </w:r>
      <w:r>
        <w:rPr>
          <w:i/>
          <w:szCs w:val="18"/>
          <w:lang w:val="sr-Cyrl-CS"/>
        </w:rPr>
        <w:tab/>
      </w:r>
      <w:r>
        <w:rPr>
          <w:i/>
          <w:szCs w:val="18"/>
          <w:lang w:val="sr-Cyrl-CS"/>
        </w:rPr>
        <w:tab/>
      </w:r>
      <w:r>
        <w:rPr>
          <w:i/>
          <w:szCs w:val="18"/>
          <w:lang w:val="sr-Cyrl-CS"/>
        </w:rPr>
        <w:tab/>
      </w:r>
      <w:r w:rsidR="00D84EDE" w:rsidRPr="00D84EDE">
        <w:rPr>
          <w:i/>
          <w:szCs w:val="18"/>
          <w:lang w:val="sr-Cyrl-CS"/>
        </w:rPr>
        <w:t>или каракристистичних дијаграма</w:t>
      </w:r>
      <w:r w:rsidR="00D84EDE" w:rsidRPr="00D84EDE">
        <w:rPr>
          <w:i/>
          <w:szCs w:val="18"/>
          <w:lang w:val="es-ES"/>
        </w:rPr>
        <w:t xml:space="preserve"> SFDR</w:t>
      </w:r>
      <w:r w:rsidR="00D84EDE" w:rsidRPr="00D84EDE">
        <w:rPr>
          <w:i/>
          <w:szCs w:val="18"/>
          <w:lang w:val="sr-Cyrl-CS"/>
        </w:rPr>
        <w:t xml:space="preserve"> према </w:t>
      </w:r>
    </w:p>
    <w:p w14:paraId="3D38418D" w14:textId="4F31775E" w:rsidR="00D84EDE" w:rsidRPr="00D84EDE" w:rsidRDefault="008D184A" w:rsidP="008D184A">
      <w:pPr>
        <w:tabs>
          <w:tab w:val="left" w:pos="227"/>
        </w:tabs>
        <w:autoSpaceDE w:val="0"/>
        <w:autoSpaceDN w:val="0"/>
        <w:adjustRightInd w:val="0"/>
        <w:spacing w:after="60"/>
        <w:ind w:left="1416"/>
        <w:rPr>
          <w:i/>
          <w:szCs w:val="18"/>
          <w:lang w:val="sr-Cyrl-CS"/>
        </w:rPr>
      </w:pPr>
      <w:r>
        <w:rPr>
          <w:i/>
          <w:szCs w:val="18"/>
          <w:lang w:val="sr-Cyrl-CS"/>
        </w:rPr>
        <w:tab/>
      </w:r>
      <w:r>
        <w:rPr>
          <w:i/>
          <w:szCs w:val="18"/>
          <w:lang w:val="sr-Cyrl-CS"/>
        </w:rPr>
        <w:tab/>
      </w:r>
      <w:r>
        <w:rPr>
          <w:i/>
          <w:szCs w:val="18"/>
          <w:lang w:val="sr-Cyrl-CS"/>
        </w:rPr>
        <w:tab/>
      </w:r>
      <w:r>
        <w:rPr>
          <w:i/>
          <w:szCs w:val="18"/>
          <w:lang w:val="sr-Cyrl-CS"/>
        </w:rPr>
        <w:tab/>
      </w:r>
      <w:r w:rsidR="00D84EDE" w:rsidRPr="00D84EDE">
        <w:rPr>
          <w:i/>
          <w:szCs w:val="18"/>
          <w:lang w:val="sr-Cyrl-CS"/>
        </w:rPr>
        <w:t>учестаности</w:t>
      </w:r>
      <w:r w:rsidR="00D84EDE" w:rsidRPr="00D84EDE">
        <w:rPr>
          <w:i/>
          <w:szCs w:val="18"/>
          <w:lang w:val="es-ES"/>
        </w:rPr>
        <w:t xml:space="preserve">. </w:t>
      </w:r>
    </w:p>
    <w:p w14:paraId="2211199C" w14:textId="25D482DA" w:rsidR="00444B28" w:rsidRDefault="008D184A" w:rsidP="00444B28">
      <w:pPr>
        <w:tabs>
          <w:tab w:val="left" w:pos="227"/>
        </w:tabs>
        <w:autoSpaceDE w:val="0"/>
        <w:autoSpaceDN w:val="0"/>
        <w:adjustRightInd w:val="0"/>
        <w:ind w:left="1416" w:hanging="1416"/>
        <w:rPr>
          <w:i/>
          <w:szCs w:val="18"/>
          <w:lang w:val="sr-Cyrl-CS"/>
        </w:rPr>
      </w:pPr>
      <w:r>
        <w:rPr>
          <w:b/>
          <w:szCs w:val="18"/>
        </w:rPr>
        <w:tab/>
      </w:r>
      <w:r w:rsidR="00164868">
        <w:rPr>
          <w:b/>
          <w:szCs w:val="18"/>
        </w:rPr>
        <w:tab/>
      </w:r>
      <w:r w:rsidR="00164868">
        <w:rPr>
          <w:b/>
          <w:szCs w:val="18"/>
        </w:rPr>
        <w:tab/>
      </w:r>
      <w:r w:rsidR="00164868">
        <w:rPr>
          <w:b/>
          <w:szCs w:val="18"/>
        </w:rPr>
        <w:tab/>
      </w:r>
      <w:r w:rsidR="00164868">
        <w:rPr>
          <w:b/>
          <w:szCs w:val="18"/>
        </w:rPr>
        <w:tab/>
      </w:r>
      <w:r w:rsidR="00D84EDE" w:rsidRPr="00D84EDE">
        <w:rPr>
          <w:i/>
          <w:szCs w:val="18"/>
          <w:lang w:val="es-ES"/>
        </w:rPr>
        <w:t xml:space="preserve">3. </w:t>
      </w:r>
      <w:r w:rsidR="00DD2A8B">
        <w:rPr>
          <w:i/>
          <w:szCs w:val="18"/>
          <w:lang w:val="es-ES"/>
        </w:rPr>
        <w:tab/>
      </w:r>
      <w:r w:rsidR="00D84EDE" w:rsidRPr="00D84EDE">
        <w:rPr>
          <w:i/>
          <w:szCs w:val="18"/>
          <w:lang w:val="sr-Cyrl-CS"/>
        </w:rPr>
        <w:t xml:space="preserve">Сигнал се дефинише да је пуног опсега када је </w:t>
      </w:r>
    </w:p>
    <w:p w14:paraId="32378B7A" w14:textId="526A70FC" w:rsidR="00D84EDE" w:rsidRPr="00D84EDE" w:rsidRDefault="00444B28" w:rsidP="00444B28">
      <w:pPr>
        <w:tabs>
          <w:tab w:val="left" w:pos="227"/>
        </w:tabs>
        <w:autoSpaceDE w:val="0"/>
        <w:autoSpaceDN w:val="0"/>
        <w:adjustRightInd w:val="0"/>
        <w:ind w:left="1416" w:hanging="1416"/>
        <w:rPr>
          <w:i/>
          <w:szCs w:val="18"/>
          <w:lang w:val="sr-Cyrl-CS"/>
        </w:rPr>
      </w:pPr>
      <w:r>
        <w:rPr>
          <w:b/>
          <w:szCs w:val="18"/>
        </w:rPr>
        <w:tab/>
      </w:r>
      <w:r>
        <w:rPr>
          <w:b/>
          <w:szCs w:val="18"/>
        </w:rPr>
        <w:tab/>
      </w:r>
      <w:r>
        <w:rPr>
          <w:b/>
          <w:szCs w:val="18"/>
        </w:rPr>
        <w:tab/>
      </w:r>
      <w:r>
        <w:rPr>
          <w:b/>
          <w:szCs w:val="18"/>
        </w:rPr>
        <w:tab/>
      </w:r>
      <w:r>
        <w:rPr>
          <w:b/>
          <w:szCs w:val="18"/>
        </w:rPr>
        <w:tab/>
      </w:r>
      <w:r>
        <w:rPr>
          <w:i/>
          <w:szCs w:val="18"/>
          <w:lang w:val="sr-Cyrl-CS"/>
        </w:rPr>
        <w:t xml:space="preserve">амплитуда </w:t>
      </w:r>
      <w:r w:rsidR="00D84EDE" w:rsidRPr="00D84EDE">
        <w:rPr>
          <w:i/>
          <w:szCs w:val="18"/>
          <w:lang w:val="sr-Cyrl-CS"/>
        </w:rPr>
        <w:t>већа од</w:t>
      </w:r>
      <w:r w:rsidR="00D84EDE" w:rsidRPr="00D84EDE">
        <w:rPr>
          <w:i/>
          <w:szCs w:val="18"/>
          <w:lang w:val="es-ES"/>
        </w:rPr>
        <w:t>– 3 dBfs (</w:t>
      </w:r>
      <w:r w:rsidR="00D84EDE" w:rsidRPr="00D84EDE">
        <w:rPr>
          <w:i/>
          <w:szCs w:val="18"/>
          <w:lang w:val="sr-Cyrl-CS"/>
        </w:rPr>
        <w:t>пуни опсег</w:t>
      </w:r>
      <w:r w:rsidR="00D84EDE" w:rsidRPr="00D84EDE">
        <w:rPr>
          <w:i/>
          <w:szCs w:val="18"/>
          <w:lang w:val="es-ES"/>
        </w:rPr>
        <w:t>).</w:t>
      </w:r>
    </w:p>
    <w:p w14:paraId="17EE8537" w14:textId="5CC83B8E" w:rsidR="00D84EDE" w:rsidRPr="00D84EDE" w:rsidRDefault="00D84EDE" w:rsidP="00D84EDE">
      <w:pPr>
        <w:tabs>
          <w:tab w:val="left" w:pos="227"/>
        </w:tabs>
        <w:autoSpaceDE w:val="0"/>
        <w:autoSpaceDN w:val="0"/>
        <w:adjustRightInd w:val="0"/>
        <w:spacing w:after="60"/>
        <w:ind w:left="624" w:hanging="227"/>
        <w:rPr>
          <w:i/>
          <w:szCs w:val="18"/>
          <w:lang w:val="es-ES"/>
        </w:rPr>
      </w:pPr>
      <w:r>
        <w:rPr>
          <w:i/>
          <w:szCs w:val="18"/>
          <w:lang w:val="es-ES"/>
        </w:rPr>
        <w:tab/>
      </w:r>
      <w:r>
        <w:rPr>
          <w:i/>
          <w:szCs w:val="18"/>
          <w:lang w:val="es-ES"/>
        </w:rPr>
        <w:tab/>
      </w:r>
      <w:r>
        <w:rPr>
          <w:i/>
          <w:szCs w:val="18"/>
          <w:lang w:val="es-ES"/>
        </w:rPr>
        <w:tab/>
      </w:r>
      <w:r>
        <w:rPr>
          <w:i/>
          <w:szCs w:val="18"/>
          <w:lang w:val="es-ES"/>
        </w:rPr>
        <w:tab/>
      </w:r>
      <w:r w:rsidR="00924705">
        <w:rPr>
          <w:i/>
          <w:szCs w:val="18"/>
          <w:lang w:val="es-ES"/>
        </w:rPr>
        <w:tab/>
      </w:r>
      <w:r w:rsidR="00444B28">
        <w:rPr>
          <w:i/>
          <w:szCs w:val="18"/>
          <w:lang w:val="es-ES"/>
        </w:rPr>
        <w:tab/>
      </w:r>
      <w:r w:rsidRPr="00D84EDE">
        <w:rPr>
          <w:i/>
          <w:szCs w:val="18"/>
          <w:lang w:val="es-ES"/>
        </w:rPr>
        <w:t xml:space="preserve">4. </w:t>
      </w:r>
      <w:r w:rsidR="00DD2A8B">
        <w:rPr>
          <w:i/>
          <w:szCs w:val="18"/>
          <w:lang w:val="es-ES"/>
        </w:rPr>
        <w:tab/>
      </w:r>
      <w:r w:rsidR="004C3D5D">
        <w:rPr>
          <w:i/>
          <w:szCs w:val="18"/>
          <w:lang w:val="es-ES"/>
        </w:rPr>
        <w:t>’</w:t>
      </w:r>
      <w:r w:rsidRPr="00D84EDE">
        <w:rPr>
          <w:i/>
          <w:szCs w:val="18"/>
          <w:lang w:val="sr-Cyrl-CS"/>
        </w:rPr>
        <w:t>П</w:t>
      </w:r>
      <w:r w:rsidRPr="00D84EDE">
        <w:rPr>
          <w:i/>
          <w:szCs w:val="18"/>
          <w:lang w:val="es-ES"/>
        </w:rPr>
        <w:t>одешен</w:t>
      </w:r>
      <w:r w:rsidRPr="00D84EDE">
        <w:rPr>
          <w:i/>
          <w:szCs w:val="18"/>
          <w:lang w:val="sr-Cyrl-CS"/>
        </w:rPr>
        <w:t>а</w:t>
      </w:r>
      <w:r w:rsidRPr="00D84EDE">
        <w:rPr>
          <w:i/>
          <w:szCs w:val="18"/>
          <w:lang w:val="es-ES"/>
        </w:rPr>
        <w:t xml:space="preserve"> брзин</w:t>
      </w:r>
      <w:r w:rsidRPr="00D84EDE">
        <w:rPr>
          <w:i/>
          <w:szCs w:val="18"/>
          <w:lang w:val="sr-Cyrl-CS"/>
        </w:rPr>
        <w:t>а</w:t>
      </w:r>
      <w:r w:rsidRPr="00D84EDE">
        <w:rPr>
          <w:i/>
          <w:szCs w:val="18"/>
          <w:lang w:val="es-ES"/>
        </w:rPr>
        <w:t xml:space="preserve"> освежавања</w:t>
      </w:r>
      <w:r w:rsidR="004C3D5D">
        <w:rPr>
          <w:i/>
          <w:szCs w:val="18"/>
          <w:lang w:val="es-ES"/>
        </w:rPr>
        <w:t>’</w:t>
      </w:r>
      <w:r w:rsidRPr="00D84EDE">
        <w:rPr>
          <w:i/>
          <w:szCs w:val="18"/>
          <w:lang w:val="es-ES"/>
        </w:rPr>
        <w:t xml:space="preserve"> </w:t>
      </w:r>
      <w:r w:rsidRPr="00D84EDE">
        <w:rPr>
          <w:i/>
          <w:szCs w:val="18"/>
          <w:lang w:val="sr-Cyrl-CS"/>
        </w:rPr>
        <w:t>за</w:t>
      </w:r>
      <w:r w:rsidRPr="00D84EDE">
        <w:rPr>
          <w:i/>
          <w:szCs w:val="18"/>
          <w:lang w:val="es-ES"/>
        </w:rPr>
        <w:t xml:space="preserve"> DAC:</w:t>
      </w:r>
    </w:p>
    <w:p w14:paraId="18718E57" w14:textId="08A1A110" w:rsidR="00DD2A8B" w:rsidRDefault="00DD2A8B" w:rsidP="00DD2A8B">
      <w:pPr>
        <w:tabs>
          <w:tab w:val="left" w:pos="227"/>
        </w:tabs>
        <w:autoSpaceDE w:val="0"/>
        <w:autoSpaceDN w:val="0"/>
        <w:adjustRightInd w:val="0"/>
        <w:rPr>
          <w:i/>
          <w:szCs w:val="18"/>
          <w:lang w:val="es-ES"/>
        </w:rPr>
      </w:pPr>
      <w:r>
        <w:rPr>
          <w:i/>
          <w:szCs w:val="18"/>
          <w:lang w:val="es-ES"/>
        </w:rPr>
        <w:tab/>
      </w:r>
      <w:r>
        <w:rPr>
          <w:i/>
          <w:szCs w:val="18"/>
          <w:lang w:val="es-ES"/>
        </w:rPr>
        <w:tab/>
      </w:r>
      <w:r>
        <w:rPr>
          <w:i/>
          <w:szCs w:val="18"/>
          <w:lang w:val="es-ES"/>
        </w:rPr>
        <w:tab/>
      </w:r>
      <w:r>
        <w:rPr>
          <w:i/>
          <w:szCs w:val="18"/>
          <w:lang w:val="es-ES"/>
        </w:rPr>
        <w:tab/>
      </w:r>
      <w:r>
        <w:rPr>
          <w:i/>
          <w:szCs w:val="18"/>
          <w:lang w:val="es-ES"/>
        </w:rPr>
        <w:tab/>
      </w:r>
      <w:r>
        <w:rPr>
          <w:i/>
          <w:szCs w:val="18"/>
          <w:lang w:val="es-ES"/>
        </w:rPr>
        <w:tab/>
      </w:r>
      <w:r w:rsidR="00444B28">
        <w:rPr>
          <w:i/>
          <w:szCs w:val="18"/>
          <w:lang w:val="es-ES"/>
        </w:rPr>
        <w:tab/>
      </w:r>
      <w:r w:rsidR="00D84EDE" w:rsidRPr="00D84EDE">
        <w:rPr>
          <w:i/>
          <w:szCs w:val="18"/>
          <w:lang w:val="es-ES"/>
        </w:rPr>
        <w:t>a.</w:t>
      </w:r>
      <w:r>
        <w:rPr>
          <w:i/>
          <w:szCs w:val="18"/>
          <w:lang w:val="es-ES"/>
        </w:rPr>
        <w:tab/>
      </w:r>
      <w:r w:rsidR="00D84EDE" w:rsidRPr="00D84EDE">
        <w:rPr>
          <w:i/>
          <w:szCs w:val="18"/>
          <w:lang w:val="sr-Cyrl-CS"/>
        </w:rPr>
        <w:t>За конвенционалне</w:t>
      </w:r>
      <w:r w:rsidR="00D84EDE" w:rsidRPr="00D84EDE">
        <w:rPr>
          <w:i/>
          <w:szCs w:val="18"/>
          <w:lang w:val="es-ES"/>
        </w:rPr>
        <w:t xml:space="preserve"> DAC</w:t>
      </w:r>
      <w:r w:rsidR="00D84EDE" w:rsidRPr="00D84EDE">
        <w:rPr>
          <w:i/>
          <w:szCs w:val="18"/>
          <w:lang w:val="sr-Cyrl-CS"/>
        </w:rPr>
        <w:t xml:space="preserve"> (без интерполације)</w:t>
      </w:r>
      <w:r w:rsidR="00D84EDE" w:rsidRPr="00D84EDE">
        <w:rPr>
          <w:i/>
          <w:szCs w:val="18"/>
          <w:lang w:val="es-ES"/>
        </w:rPr>
        <w:t xml:space="preserve"> </w:t>
      </w:r>
    </w:p>
    <w:p w14:paraId="347943CE" w14:textId="39277BDE" w:rsidR="00D84EDE" w:rsidRPr="00D84EDE" w:rsidRDefault="00DD2A8B" w:rsidP="00DD2A8B">
      <w:pPr>
        <w:tabs>
          <w:tab w:val="left" w:pos="227"/>
        </w:tabs>
        <w:autoSpaceDE w:val="0"/>
        <w:autoSpaceDN w:val="0"/>
        <w:adjustRightInd w:val="0"/>
        <w:spacing w:after="60"/>
        <w:ind w:left="4248" w:hanging="6"/>
        <w:rPr>
          <w:i/>
          <w:szCs w:val="18"/>
          <w:lang w:val="es-ES"/>
        </w:rPr>
      </w:pPr>
      <w:r>
        <w:rPr>
          <w:i/>
          <w:szCs w:val="18"/>
          <w:lang w:val="es-ES"/>
        </w:rPr>
        <w:tab/>
      </w:r>
      <w:r w:rsidR="00D84EDE" w:rsidRPr="00D84EDE">
        <w:rPr>
          <w:i/>
          <w:szCs w:val="18"/>
          <w:lang w:val="es-ES"/>
        </w:rPr>
        <w:t>„</w:t>
      </w:r>
      <w:r w:rsidR="00D84EDE" w:rsidRPr="00D84EDE">
        <w:rPr>
          <w:i/>
          <w:szCs w:val="18"/>
          <w:lang w:val="sr-Cyrl-CS"/>
        </w:rPr>
        <w:t>п</w:t>
      </w:r>
      <w:r w:rsidR="00D84EDE" w:rsidRPr="00D84EDE">
        <w:rPr>
          <w:i/>
          <w:szCs w:val="18"/>
          <w:lang w:val="es-ES"/>
        </w:rPr>
        <w:t>одешена брзина освежавања</w:t>
      </w:r>
      <w:r w:rsidR="00FF01B5">
        <w:rPr>
          <w:i/>
          <w:szCs w:val="18"/>
          <w:lang w:val="es-ES"/>
        </w:rPr>
        <w:t>”</w:t>
      </w:r>
      <w:r w:rsidR="00FF01B5">
        <w:rPr>
          <w:i/>
          <w:szCs w:val="18"/>
          <w:lang w:val="sr-Cyrl-RS"/>
        </w:rPr>
        <w:t xml:space="preserve"> </w:t>
      </w:r>
      <w:r w:rsidR="00D84EDE" w:rsidRPr="00D84EDE">
        <w:rPr>
          <w:i/>
          <w:szCs w:val="18"/>
          <w:lang w:val="sr-Cyrl-CS"/>
        </w:rPr>
        <w:t>је однос при коме је дигитални сигнал конвертован у аналогни</w:t>
      </w:r>
      <w:r w:rsidR="00D84EDE" w:rsidRPr="00D84EDE">
        <w:rPr>
          <w:i/>
          <w:szCs w:val="18"/>
          <w:lang w:val="es-ES"/>
        </w:rPr>
        <w:t xml:space="preserve"> </w:t>
      </w:r>
      <w:r w:rsidR="00D84EDE" w:rsidRPr="00D84EDE">
        <w:rPr>
          <w:i/>
          <w:szCs w:val="18"/>
          <w:lang w:val="sr-Cyrl-CS"/>
        </w:rPr>
        <w:t xml:space="preserve">и излазна аналогна вредност је измењена при конверзији у </w:t>
      </w:r>
      <w:r w:rsidR="00D84EDE" w:rsidRPr="00D84EDE">
        <w:rPr>
          <w:i/>
          <w:szCs w:val="18"/>
          <w:lang w:val="es-ES"/>
        </w:rPr>
        <w:t xml:space="preserve">DAC. </w:t>
      </w:r>
      <w:r w:rsidR="00D84EDE" w:rsidRPr="00D84EDE">
        <w:rPr>
          <w:i/>
          <w:szCs w:val="18"/>
          <w:lang w:val="sr-Cyrl-CS"/>
        </w:rPr>
        <w:t>Код</w:t>
      </w:r>
      <w:r w:rsidR="00D84EDE" w:rsidRPr="00D84EDE">
        <w:rPr>
          <w:i/>
          <w:szCs w:val="18"/>
          <w:lang w:val="es-ES"/>
        </w:rPr>
        <w:t xml:space="preserve"> DAC </w:t>
      </w:r>
      <w:r w:rsidR="00D84EDE" w:rsidRPr="00D84EDE">
        <w:rPr>
          <w:i/>
          <w:szCs w:val="18"/>
          <w:lang w:val="sr-Cyrl-CS"/>
        </w:rPr>
        <w:t xml:space="preserve">код којих интерполациони мод може бити заобиђен </w:t>
      </w:r>
      <w:r w:rsidR="00D84EDE" w:rsidRPr="00D84EDE">
        <w:rPr>
          <w:i/>
          <w:szCs w:val="18"/>
          <w:lang w:val="es-ES"/>
        </w:rPr>
        <w:t xml:space="preserve"> (</w:t>
      </w:r>
      <w:r w:rsidR="00D84EDE" w:rsidRPr="00D84EDE">
        <w:rPr>
          <w:i/>
          <w:szCs w:val="18"/>
          <w:lang w:val="sr-Cyrl-CS"/>
        </w:rPr>
        <w:t>интерполациони фактор један)</w:t>
      </w:r>
      <w:r w:rsidR="00D84EDE" w:rsidRPr="00D84EDE">
        <w:rPr>
          <w:i/>
          <w:szCs w:val="18"/>
          <w:lang w:val="es-ES"/>
        </w:rPr>
        <w:t>,</w:t>
      </w:r>
      <w:r w:rsidR="00D84EDE" w:rsidRPr="00D84EDE">
        <w:rPr>
          <w:i/>
          <w:szCs w:val="18"/>
          <w:lang w:val="sr-Cyrl-CS"/>
        </w:rPr>
        <w:t xml:space="preserve"> </w:t>
      </w:r>
      <w:r w:rsidR="00D84EDE" w:rsidRPr="00D84EDE">
        <w:rPr>
          <w:i/>
          <w:szCs w:val="18"/>
          <w:lang w:val="es-ES"/>
        </w:rPr>
        <w:t xml:space="preserve">DAC </w:t>
      </w:r>
      <w:r w:rsidR="00D84EDE" w:rsidRPr="00D84EDE">
        <w:rPr>
          <w:i/>
          <w:szCs w:val="18"/>
          <w:lang w:val="sr-Cyrl-CS"/>
        </w:rPr>
        <w:t>треба сматрати конвенционалним</w:t>
      </w:r>
      <w:r w:rsidR="00D84EDE" w:rsidRPr="00D84EDE">
        <w:rPr>
          <w:i/>
          <w:szCs w:val="18"/>
          <w:lang w:val="es-ES"/>
        </w:rPr>
        <w:t xml:space="preserve"> DAC</w:t>
      </w:r>
      <w:r w:rsidR="00D84EDE" w:rsidRPr="00D84EDE">
        <w:rPr>
          <w:i/>
          <w:szCs w:val="18"/>
          <w:lang w:val="sr-Cyrl-CS"/>
        </w:rPr>
        <w:t xml:space="preserve"> (без интерполације)</w:t>
      </w:r>
      <w:r w:rsidR="00D84EDE" w:rsidRPr="00D84EDE">
        <w:rPr>
          <w:i/>
          <w:szCs w:val="18"/>
          <w:lang w:val="es-ES"/>
        </w:rPr>
        <w:t>.</w:t>
      </w:r>
    </w:p>
    <w:p w14:paraId="54C50EC1" w14:textId="3BAC9A8F" w:rsidR="00DD2A8B" w:rsidRDefault="00D84EDE" w:rsidP="00D84EDE">
      <w:pPr>
        <w:tabs>
          <w:tab w:val="left" w:pos="227"/>
        </w:tabs>
        <w:autoSpaceDE w:val="0"/>
        <w:autoSpaceDN w:val="0"/>
        <w:adjustRightInd w:val="0"/>
        <w:spacing w:after="60"/>
        <w:ind w:left="2832" w:hanging="227"/>
        <w:rPr>
          <w:i/>
          <w:szCs w:val="18"/>
          <w:lang w:val="es-ES"/>
        </w:rPr>
      </w:pPr>
      <w:r>
        <w:rPr>
          <w:i/>
          <w:szCs w:val="18"/>
          <w:lang w:val="sr-Cyrl-CS"/>
        </w:rPr>
        <w:tab/>
      </w:r>
      <w:r w:rsidR="00DD2A8B" w:rsidRPr="00320798">
        <w:rPr>
          <w:i/>
          <w:szCs w:val="18"/>
          <w:lang w:val="ru-RU"/>
        </w:rPr>
        <w:tab/>
      </w:r>
      <w:r w:rsidR="00444B28">
        <w:rPr>
          <w:i/>
          <w:szCs w:val="18"/>
          <w:lang w:val="ru-RU"/>
        </w:rPr>
        <w:tab/>
      </w:r>
      <w:r w:rsidRPr="00D84EDE">
        <w:rPr>
          <w:i/>
          <w:szCs w:val="18"/>
          <w:lang w:val="sr-Cyrl-CS"/>
        </w:rPr>
        <w:t>б</w:t>
      </w:r>
      <w:r w:rsidRPr="00D84EDE">
        <w:rPr>
          <w:i/>
          <w:szCs w:val="18"/>
          <w:lang w:val="es-ES"/>
        </w:rPr>
        <w:t xml:space="preserve">. </w:t>
      </w:r>
      <w:r w:rsidR="00DD2A8B">
        <w:rPr>
          <w:i/>
          <w:szCs w:val="18"/>
          <w:lang w:val="es-ES"/>
        </w:rPr>
        <w:tab/>
      </w:r>
      <w:r w:rsidRPr="00D84EDE">
        <w:rPr>
          <w:i/>
          <w:szCs w:val="18"/>
          <w:lang w:val="sr-Cyrl-CS"/>
        </w:rPr>
        <w:t>За интерполационе</w:t>
      </w:r>
      <w:r w:rsidRPr="00D84EDE">
        <w:rPr>
          <w:i/>
          <w:szCs w:val="18"/>
          <w:lang w:val="es-ES"/>
        </w:rPr>
        <w:t xml:space="preserve"> DAC (oversampling DACs), </w:t>
      </w:r>
    </w:p>
    <w:p w14:paraId="2B2B11D9" w14:textId="1D28FFB9" w:rsidR="00D84EDE" w:rsidRPr="00D84EDE" w:rsidRDefault="004C3D5D" w:rsidP="00DD2A8B">
      <w:pPr>
        <w:tabs>
          <w:tab w:val="left" w:pos="227"/>
        </w:tabs>
        <w:autoSpaceDE w:val="0"/>
        <w:autoSpaceDN w:val="0"/>
        <w:adjustRightInd w:val="0"/>
        <w:spacing w:after="60"/>
        <w:ind w:left="4248"/>
        <w:rPr>
          <w:i/>
          <w:szCs w:val="18"/>
          <w:lang w:val="es-ES"/>
        </w:rPr>
      </w:pPr>
      <w:r>
        <w:rPr>
          <w:i/>
          <w:szCs w:val="18"/>
          <w:lang w:val="es-ES"/>
        </w:rPr>
        <w:t>’</w:t>
      </w:r>
      <w:r w:rsidR="00D84EDE" w:rsidRPr="00D84EDE">
        <w:rPr>
          <w:i/>
          <w:szCs w:val="18"/>
          <w:lang w:val="sr-Cyrl-CS"/>
        </w:rPr>
        <w:t>п</w:t>
      </w:r>
      <w:r w:rsidR="00D84EDE" w:rsidRPr="00D84EDE">
        <w:rPr>
          <w:i/>
          <w:szCs w:val="18"/>
          <w:lang w:val="es-ES"/>
        </w:rPr>
        <w:t>одешена брзина освежавања</w:t>
      </w:r>
      <w:r>
        <w:rPr>
          <w:i/>
          <w:szCs w:val="18"/>
          <w:lang w:val="es-ES"/>
        </w:rPr>
        <w:t>’</w:t>
      </w:r>
      <w:r w:rsidR="00D84EDE" w:rsidRPr="00D84EDE">
        <w:rPr>
          <w:i/>
          <w:szCs w:val="18"/>
          <w:lang w:val="sr-Cyrl-CS"/>
        </w:rPr>
        <w:t xml:space="preserve"> се дефинише као брзина освежавања</w:t>
      </w:r>
      <w:r w:rsidR="00D84EDE" w:rsidRPr="00D84EDE">
        <w:rPr>
          <w:i/>
          <w:szCs w:val="18"/>
          <w:lang w:val="es-ES"/>
        </w:rPr>
        <w:t xml:space="preserve"> DAC </w:t>
      </w:r>
      <w:r w:rsidR="00D84EDE" w:rsidRPr="00D84EDE">
        <w:rPr>
          <w:i/>
          <w:szCs w:val="18"/>
          <w:lang w:val="sr-Cyrl-CS"/>
        </w:rPr>
        <w:t>подељена са најмањим интерполационим фактором</w:t>
      </w:r>
      <w:r w:rsidR="00D84EDE" w:rsidRPr="00D84EDE">
        <w:rPr>
          <w:i/>
          <w:szCs w:val="18"/>
          <w:lang w:val="es-ES"/>
        </w:rPr>
        <w:t>. За интерполационе DAC, „подешена брзина освежавања</w:t>
      </w:r>
      <w:r w:rsidR="00FF01B5">
        <w:rPr>
          <w:i/>
          <w:szCs w:val="18"/>
          <w:lang w:val="es-ES"/>
        </w:rPr>
        <w:t>”</w:t>
      </w:r>
      <w:r w:rsidR="00D84EDE" w:rsidRPr="00D84EDE">
        <w:rPr>
          <w:i/>
          <w:szCs w:val="18"/>
          <w:lang w:val="sr-Cyrl-CS"/>
        </w:rPr>
        <w:t xml:space="preserve"> може се односити на различите услове укључујући</w:t>
      </w:r>
      <w:r w:rsidR="00D84EDE" w:rsidRPr="00D84EDE">
        <w:rPr>
          <w:i/>
          <w:szCs w:val="18"/>
          <w:lang w:val="es-ES"/>
        </w:rPr>
        <w:t>:</w:t>
      </w:r>
    </w:p>
    <w:p w14:paraId="2E588DC5" w14:textId="07355B63"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података;</w:t>
      </w:r>
    </w:p>
    <w:p w14:paraId="1643938A" w14:textId="7F005C44"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речи;</w:t>
      </w:r>
    </w:p>
    <w:p w14:paraId="397FC7DC" w14:textId="04FB6A7F"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узорака;</w:t>
      </w:r>
    </w:p>
    <w:p w14:paraId="76231BA2" w14:textId="45E4FAED" w:rsidR="00D84EDE" w:rsidRPr="00D84EDE" w:rsidRDefault="00D84EDE" w:rsidP="00D84EDE">
      <w:pPr>
        <w:tabs>
          <w:tab w:val="left" w:pos="227"/>
        </w:tabs>
        <w:autoSpaceDE w:val="0"/>
        <w:autoSpaceDN w:val="0"/>
        <w:adjustRightInd w:val="0"/>
        <w:spacing w:after="60"/>
        <w:ind w:left="624" w:hanging="227"/>
        <w:rPr>
          <w:i/>
          <w:szCs w:val="18"/>
          <w:lang w:val="es-E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максимална тотална брзина улазне магистрале;</w:t>
      </w:r>
    </w:p>
    <w:p w14:paraId="4FE42677" w14:textId="3BE81874" w:rsidR="00D84EDE" w:rsidRPr="00311510" w:rsidRDefault="00D84EDE" w:rsidP="00FF01B5">
      <w:pPr>
        <w:autoSpaceDE w:val="0"/>
        <w:autoSpaceDN w:val="0"/>
        <w:adjustRightInd w:val="0"/>
        <w:spacing w:after="240" w:line="276" w:lineRule="auto"/>
        <w:ind w:left="3543" w:firstLine="705"/>
        <w:rPr>
          <w:szCs w:val="18"/>
          <w:lang w:val="es-ES"/>
        </w:rPr>
      </w:pPr>
      <w:r w:rsidRPr="00D84EDE">
        <w:rPr>
          <w:i/>
          <w:szCs w:val="18"/>
          <w:lang w:val="es-ES"/>
        </w:rPr>
        <w:t xml:space="preserve">— </w:t>
      </w:r>
      <w:r w:rsidRPr="00D84EDE">
        <w:rPr>
          <w:i/>
          <w:szCs w:val="18"/>
          <w:lang w:val="sr-Cyrl-CS"/>
        </w:rPr>
        <w:t>максимална брзина сата</w:t>
      </w:r>
      <w:r w:rsidRPr="00D84EDE">
        <w:rPr>
          <w:i/>
          <w:szCs w:val="18"/>
          <w:lang w:val="es-ES"/>
        </w:rPr>
        <w:t xml:space="preserve"> </w:t>
      </w:r>
      <w:r w:rsidRPr="00D84EDE">
        <w:rPr>
          <w:i/>
          <w:szCs w:val="18"/>
          <w:lang w:val="sr-Cyrl-CS"/>
        </w:rPr>
        <w:t>на улазу за сат у</w:t>
      </w:r>
      <w:r w:rsidRPr="00D84EDE">
        <w:rPr>
          <w:i/>
          <w:szCs w:val="18"/>
          <w:lang w:val="es-ES"/>
        </w:rPr>
        <w:t xml:space="preserve"> DAC</w:t>
      </w:r>
      <w:r w:rsidRPr="00D84EDE">
        <w:rPr>
          <w:i/>
          <w:szCs w:val="18"/>
          <w:lang w:val="sr-Cyrl-CS"/>
        </w:rPr>
        <w:t>.</w:t>
      </w:r>
    </w:p>
    <w:p w14:paraId="66091CF0" w14:textId="12B910DE" w:rsidR="00E142D0" w:rsidRDefault="00E142D0" w:rsidP="00E142D0">
      <w:pPr>
        <w:autoSpaceDE w:val="0"/>
        <w:autoSpaceDN w:val="0"/>
        <w:adjustRightInd w:val="0"/>
        <w:rPr>
          <w:szCs w:val="18"/>
          <w:lang w:val="es-ES"/>
        </w:rPr>
      </w:pPr>
      <w:r w:rsidRPr="00320798">
        <w:rPr>
          <w:b/>
          <w:szCs w:val="18"/>
          <w:lang w:val="ru-RU"/>
        </w:rPr>
        <w:lastRenderedPageBreak/>
        <w:tab/>
      </w:r>
      <w:r w:rsidRPr="00320798">
        <w:rPr>
          <w:b/>
          <w:szCs w:val="18"/>
          <w:lang w:val="ru-RU"/>
        </w:rPr>
        <w:tab/>
      </w:r>
      <w:r w:rsidRPr="00320798">
        <w:rPr>
          <w:b/>
          <w:szCs w:val="18"/>
          <w:lang w:val="ru-RU"/>
        </w:rPr>
        <w:tab/>
      </w:r>
      <w:r w:rsidR="00924705" w:rsidRPr="00924705">
        <w:rPr>
          <w:szCs w:val="18"/>
          <w:lang w:val="es-ES"/>
        </w:rPr>
        <w:t xml:space="preserve">6.   </w:t>
      </w:r>
      <w:r w:rsidR="00225628">
        <w:rPr>
          <w:szCs w:val="18"/>
          <w:lang w:val="es-ES"/>
        </w:rPr>
        <w:tab/>
      </w:r>
      <w:r w:rsidR="00924705" w:rsidRPr="00924705">
        <w:rPr>
          <w:szCs w:val="18"/>
          <w:lang w:val="es-ES"/>
        </w:rPr>
        <w:t xml:space="preserve">Електрооптичка и “оптичка интегрисана кола”, пројектована за </w:t>
      </w:r>
    </w:p>
    <w:p w14:paraId="4749B1D6" w14:textId="06A80A38" w:rsidR="00924705" w:rsidRPr="00924705" w:rsidRDefault="00924705" w:rsidP="00E142D0">
      <w:pPr>
        <w:autoSpaceDE w:val="0"/>
        <w:autoSpaceDN w:val="0"/>
        <w:adjustRightInd w:val="0"/>
        <w:spacing w:after="120"/>
        <w:ind w:left="2124" w:firstLine="708"/>
        <w:rPr>
          <w:szCs w:val="18"/>
          <w:lang w:val="es-ES"/>
        </w:rPr>
      </w:pPr>
      <w:r w:rsidRPr="00924705">
        <w:rPr>
          <w:szCs w:val="18"/>
          <w:lang w:val="es-ES"/>
        </w:rPr>
        <w:t xml:space="preserve">“обраду сигнала”, која имају све следеће карактеристике: </w:t>
      </w:r>
    </w:p>
    <w:p w14:paraId="713844F1" w14:textId="1C8C0021" w:rsidR="00924705" w:rsidRPr="00924705" w:rsidRDefault="00924705" w:rsidP="00924705">
      <w:pPr>
        <w:autoSpaceDE w:val="0"/>
        <w:autoSpaceDN w:val="0"/>
        <w:adjustRightInd w:val="0"/>
        <w:spacing w:after="120"/>
        <w:rPr>
          <w:szCs w:val="18"/>
          <w:lang w:val="sr-Cyrl-CS"/>
        </w:rPr>
      </w:pPr>
      <w:r w:rsidRPr="00924705">
        <w:rPr>
          <w:szCs w:val="18"/>
          <w:lang w:val="es-ES"/>
        </w:rPr>
        <w:t xml:space="preserve">      </w:t>
      </w:r>
      <w:r>
        <w:rPr>
          <w:szCs w:val="18"/>
          <w:lang w:val="es-ES"/>
        </w:rPr>
        <w:tab/>
      </w:r>
      <w:r>
        <w:rPr>
          <w:szCs w:val="18"/>
          <w:lang w:val="es-ES"/>
        </w:rPr>
        <w:tab/>
      </w:r>
      <w:r>
        <w:rPr>
          <w:szCs w:val="18"/>
          <w:lang w:val="es-ES"/>
        </w:rPr>
        <w:tab/>
      </w:r>
      <w:r w:rsidR="00823E71">
        <w:rPr>
          <w:szCs w:val="18"/>
          <w:lang w:val="es-ES"/>
        </w:rPr>
        <w:tab/>
      </w:r>
      <w:r w:rsidRPr="00924705">
        <w:rPr>
          <w:szCs w:val="18"/>
          <w:lang w:val="es-ES"/>
        </w:rPr>
        <w:t xml:space="preserve">а. </w:t>
      </w:r>
      <w:r w:rsidR="00225628">
        <w:rPr>
          <w:szCs w:val="18"/>
          <w:lang w:val="es-ES"/>
        </w:rPr>
        <w:tab/>
      </w:r>
      <w:r w:rsidRPr="00924705">
        <w:rPr>
          <w:szCs w:val="18"/>
          <w:lang w:val="es-ES"/>
        </w:rPr>
        <w:t xml:space="preserve">Једну или више унутрашњих “ласер” диода; </w:t>
      </w:r>
    </w:p>
    <w:p w14:paraId="16B9C877" w14:textId="6B635EA7" w:rsidR="00924705" w:rsidRPr="00924705" w:rsidRDefault="00604A5A" w:rsidP="00225628">
      <w:pPr>
        <w:autoSpaceDE w:val="0"/>
        <w:autoSpaceDN w:val="0"/>
        <w:adjustRightInd w:val="0"/>
        <w:spacing w:after="120"/>
        <w:ind w:left="3540" w:hanging="705"/>
        <w:rPr>
          <w:szCs w:val="18"/>
          <w:lang w:val="es-ES"/>
        </w:rPr>
      </w:pPr>
      <w:r>
        <w:rPr>
          <w:szCs w:val="18"/>
          <w:lang w:val="es-ES"/>
        </w:rPr>
        <w:t>b</w:t>
      </w:r>
      <w:r w:rsidR="00924705" w:rsidRPr="00924705">
        <w:rPr>
          <w:szCs w:val="18"/>
          <w:lang w:val="es-ES"/>
        </w:rPr>
        <w:t xml:space="preserve">. </w:t>
      </w:r>
      <w:r w:rsidR="00225628">
        <w:rPr>
          <w:szCs w:val="18"/>
          <w:lang w:val="es-ES"/>
        </w:rPr>
        <w:tab/>
      </w:r>
      <w:r w:rsidR="00924705" w:rsidRPr="00924705">
        <w:rPr>
          <w:szCs w:val="18"/>
          <w:lang w:val="es-ES"/>
        </w:rPr>
        <w:t xml:space="preserve">Један или више унутрашњих елемената за детекцију светлости; </w:t>
      </w:r>
      <w:r w:rsidR="00924705" w:rsidRPr="00924705">
        <w:rPr>
          <w:szCs w:val="18"/>
          <w:u w:val="single"/>
          <w:lang w:val="es-ES"/>
        </w:rPr>
        <w:t xml:space="preserve">и </w:t>
      </w:r>
    </w:p>
    <w:p w14:paraId="704C3AE5" w14:textId="44381F9F" w:rsidR="00924705" w:rsidRPr="00924705" w:rsidRDefault="00924705" w:rsidP="005E4C36">
      <w:pPr>
        <w:autoSpaceDE w:val="0"/>
        <w:autoSpaceDN w:val="0"/>
        <w:adjustRightInd w:val="0"/>
        <w:spacing w:after="120"/>
        <w:ind w:firstLine="708"/>
        <w:rPr>
          <w:szCs w:val="18"/>
          <w:lang w:val="es-ES"/>
        </w:rPr>
      </w:pPr>
      <w:r w:rsidRPr="00924705">
        <w:rPr>
          <w:szCs w:val="18"/>
          <w:lang w:val="es-ES"/>
        </w:rPr>
        <w:t xml:space="preserve">      </w:t>
      </w:r>
      <w:r>
        <w:rPr>
          <w:szCs w:val="18"/>
          <w:lang w:val="es-ES"/>
        </w:rPr>
        <w:tab/>
      </w:r>
      <w:r>
        <w:rPr>
          <w:szCs w:val="18"/>
          <w:lang w:val="es-ES"/>
        </w:rPr>
        <w:tab/>
      </w:r>
      <w:r>
        <w:rPr>
          <w:szCs w:val="18"/>
          <w:lang w:val="es-ES"/>
        </w:rPr>
        <w:tab/>
      </w:r>
      <w:r w:rsidR="00604A5A">
        <w:rPr>
          <w:szCs w:val="18"/>
          <w:lang w:val="es-ES"/>
        </w:rPr>
        <w:t>c</w:t>
      </w:r>
      <w:r w:rsidRPr="00924705">
        <w:rPr>
          <w:szCs w:val="18"/>
          <w:lang w:val="es-ES"/>
        </w:rPr>
        <w:t xml:space="preserve">. </w:t>
      </w:r>
      <w:r w:rsidR="00225628">
        <w:rPr>
          <w:szCs w:val="18"/>
          <w:lang w:val="es-ES"/>
        </w:rPr>
        <w:tab/>
      </w:r>
      <w:r w:rsidRPr="00924705">
        <w:rPr>
          <w:szCs w:val="18"/>
          <w:lang w:val="es-ES"/>
        </w:rPr>
        <w:t xml:space="preserve">Оптичке водове; </w:t>
      </w:r>
    </w:p>
    <w:p w14:paraId="377C4FD7" w14:textId="45D9467B" w:rsidR="00924705" w:rsidRPr="00924705" w:rsidRDefault="00924705" w:rsidP="00225628">
      <w:pPr>
        <w:autoSpaceDE w:val="0"/>
        <w:autoSpaceDN w:val="0"/>
        <w:adjustRightInd w:val="0"/>
        <w:spacing w:after="120"/>
        <w:ind w:left="2829" w:hanging="705"/>
        <w:rPr>
          <w:szCs w:val="18"/>
          <w:lang w:val="es-ES"/>
        </w:rPr>
      </w:pPr>
      <w:r w:rsidRPr="00924705">
        <w:rPr>
          <w:szCs w:val="18"/>
          <w:lang w:val="es-ES"/>
        </w:rPr>
        <w:t>7</w:t>
      </w:r>
      <w:r w:rsidR="00823E71">
        <w:rPr>
          <w:szCs w:val="18"/>
          <w:lang w:val="es-ES"/>
        </w:rPr>
        <w:t xml:space="preserve">. </w:t>
      </w:r>
      <w:r w:rsidR="00225628">
        <w:rPr>
          <w:szCs w:val="18"/>
          <w:lang w:val="es-ES"/>
        </w:rPr>
        <w:tab/>
      </w:r>
      <w:r w:rsidRPr="00924705">
        <w:rPr>
          <w:szCs w:val="18"/>
          <w:lang w:val="es-ES"/>
        </w:rPr>
        <w:t xml:space="preserve">Програмабилни логички уређаји, који имају </w:t>
      </w:r>
      <w:r w:rsidRPr="00924705">
        <w:rPr>
          <w:szCs w:val="18"/>
          <w:lang w:val="sr-Cyrl-CS"/>
        </w:rPr>
        <w:t xml:space="preserve">било коју </w:t>
      </w:r>
      <w:r w:rsidRPr="00924705">
        <w:rPr>
          <w:szCs w:val="18"/>
          <w:lang w:val="es-ES"/>
        </w:rPr>
        <w:t xml:space="preserve">од следећих карактеристика: </w:t>
      </w:r>
    </w:p>
    <w:p w14:paraId="370FAD45" w14:textId="3B71C8F5" w:rsidR="00924705" w:rsidRPr="00924705" w:rsidRDefault="00924705" w:rsidP="00225628">
      <w:pPr>
        <w:autoSpaceDE w:val="0"/>
        <w:autoSpaceDN w:val="0"/>
        <w:adjustRightInd w:val="0"/>
        <w:spacing w:after="120"/>
        <w:ind w:left="3537" w:hanging="705"/>
        <w:rPr>
          <w:i/>
          <w:iCs/>
          <w:color w:val="000000"/>
          <w:shd w:val="clear" w:color="auto" w:fill="FFFFFF"/>
          <w:lang w:val="sr-Cyrl-CS"/>
        </w:rPr>
      </w:pPr>
      <w:r w:rsidRPr="00924705">
        <w:rPr>
          <w:szCs w:val="18"/>
          <w:lang w:val="es-ES"/>
        </w:rPr>
        <w:t>а.</w:t>
      </w:r>
      <w:r>
        <w:rPr>
          <w:szCs w:val="18"/>
          <w:lang w:val="es-ES"/>
        </w:rPr>
        <w:t xml:space="preserve"> </w:t>
      </w:r>
      <w:r w:rsidR="00225628">
        <w:rPr>
          <w:szCs w:val="18"/>
          <w:lang w:val="es-ES"/>
        </w:rPr>
        <w:tab/>
      </w:r>
      <w:r w:rsidRPr="00924705">
        <w:rPr>
          <w:szCs w:val="18"/>
          <w:lang w:val="sr-Cyrl-CS"/>
        </w:rPr>
        <w:t xml:space="preserve">Највећи број истосмерних дигиталних улазно/излазних података једнаких или већих од </w:t>
      </w:r>
      <w:r w:rsidRPr="00924705">
        <w:rPr>
          <w:lang w:val="sr-Cyrl-RS"/>
        </w:rPr>
        <w:t>7</w:t>
      </w:r>
      <w:r w:rsidRPr="00924705">
        <w:rPr>
          <w:rFonts w:ascii="inherit" w:hAnsi="inherit"/>
          <w:lang w:val="es-ES"/>
        </w:rPr>
        <w:t>00</w:t>
      </w:r>
      <w:r w:rsidRPr="00924705">
        <w:rPr>
          <w:rFonts w:ascii="inherit" w:hAnsi="inherit" w:hint="eastAsia"/>
          <w:lang w:val="es-ES"/>
        </w:rPr>
        <w:t> </w:t>
      </w:r>
      <w:r w:rsidRPr="00924705">
        <w:rPr>
          <w:rFonts w:ascii="inherit" w:hAnsi="inherit"/>
          <w:u w:val="single"/>
          <w:lang w:val="sr-Cyrl-CS"/>
        </w:rPr>
        <w:t>или</w:t>
      </w:r>
      <w:r w:rsidRPr="00924705">
        <w:rPr>
          <w:i/>
          <w:iCs/>
          <w:color w:val="000000"/>
          <w:shd w:val="clear" w:color="auto" w:fill="FFFFFF"/>
          <w:lang w:val="sr-Cyrl-CS"/>
        </w:rPr>
        <w:t xml:space="preserve">; </w:t>
      </w:r>
    </w:p>
    <w:p w14:paraId="6DB63100" w14:textId="77777777" w:rsidR="00D84425" w:rsidRPr="00320798" w:rsidRDefault="00D84425" w:rsidP="00D84425">
      <w:pPr>
        <w:autoSpaceDE w:val="0"/>
        <w:autoSpaceDN w:val="0"/>
        <w:adjustRightInd w:val="0"/>
        <w:rPr>
          <w:b/>
          <w:szCs w:val="18"/>
          <w:lang w:val="ru-RU"/>
        </w:rPr>
      </w:pPr>
    </w:p>
    <w:p w14:paraId="68553B74" w14:textId="00B4DD49" w:rsidR="00D84425" w:rsidRDefault="00D84425" w:rsidP="00D84425">
      <w:pPr>
        <w:autoSpaceDE w:val="0"/>
        <w:autoSpaceDN w:val="0"/>
        <w:adjustRightInd w:val="0"/>
        <w:rPr>
          <w:color w:val="000000"/>
          <w:shd w:val="clear" w:color="auto" w:fill="FFFFFF"/>
          <w:lang w:val="sr-Cyrl-CS"/>
        </w:rPr>
      </w:pPr>
      <w:r w:rsidRPr="00320798">
        <w:rPr>
          <w:b/>
          <w:szCs w:val="18"/>
          <w:lang w:val="ru-RU"/>
        </w:rPr>
        <w:tab/>
      </w:r>
      <w:r w:rsidRPr="00320798">
        <w:rPr>
          <w:b/>
          <w:szCs w:val="18"/>
          <w:lang w:val="ru-RU"/>
        </w:rPr>
        <w:tab/>
      </w:r>
      <w:r w:rsidRPr="00320798">
        <w:rPr>
          <w:b/>
          <w:szCs w:val="18"/>
          <w:lang w:val="ru-RU"/>
        </w:rPr>
        <w:tab/>
      </w:r>
      <w:r w:rsidRPr="00320798">
        <w:rPr>
          <w:b/>
          <w:szCs w:val="18"/>
          <w:lang w:val="ru-RU"/>
        </w:rPr>
        <w:tab/>
      </w:r>
      <w:r w:rsidR="00604A5A">
        <w:rPr>
          <w:szCs w:val="18"/>
          <w:lang w:val="es-ES"/>
        </w:rPr>
        <w:t>b</w:t>
      </w:r>
      <w:r w:rsidR="00924705" w:rsidRPr="00924705">
        <w:rPr>
          <w:szCs w:val="18"/>
          <w:lang w:val="es-ES"/>
        </w:rPr>
        <w:t>.</w:t>
      </w:r>
      <w:r w:rsidR="00225628">
        <w:rPr>
          <w:szCs w:val="18"/>
          <w:lang w:val="es-ES"/>
        </w:rPr>
        <w:tab/>
      </w:r>
      <w:r w:rsidR="00924705" w:rsidRPr="00924705">
        <w:rPr>
          <w:color w:val="000000"/>
          <w:shd w:val="clear" w:color="auto" w:fill="FFFFFF"/>
          <w:lang w:val="es-ES"/>
        </w:rPr>
        <w:t>’</w:t>
      </w:r>
      <w:r w:rsidR="00924705" w:rsidRPr="00924705">
        <w:rPr>
          <w:color w:val="000000"/>
          <w:shd w:val="clear" w:color="auto" w:fill="FFFFFF"/>
          <w:lang w:val="sr-Cyrl-CS"/>
        </w:rPr>
        <w:t xml:space="preserve">укупну једносмерну максималну брзину серијског преноса </w:t>
      </w:r>
    </w:p>
    <w:p w14:paraId="6F76F273" w14:textId="28D6C355" w:rsidR="00924705" w:rsidRPr="00924705" w:rsidRDefault="00924705" w:rsidP="00D84425">
      <w:pPr>
        <w:autoSpaceDE w:val="0"/>
        <w:autoSpaceDN w:val="0"/>
        <w:adjustRightInd w:val="0"/>
        <w:spacing w:after="120"/>
        <w:ind w:left="2832" w:firstLine="708"/>
        <w:rPr>
          <w:szCs w:val="18"/>
          <w:lang w:val="es-ES"/>
        </w:rPr>
      </w:pPr>
      <w:r w:rsidRPr="00924705">
        <w:rPr>
          <w:color w:val="000000"/>
          <w:shd w:val="clear" w:color="auto" w:fill="FFFFFF"/>
          <w:lang w:val="sr-Cyrl-CS"/>
        </w:rPr>
        <w:t>података примопредајника</w:t>
      </w:r>
      <w:r w:rsidRPr="00320798">
        <w:rPr>
          <w:color w:val="000000"/>
          <w:shd w:val="clear" w:color="auto" w:fill="FFFFFF"/>
          <w:lang w:val="ru-RU"/>
        </w:rPr>
        <w:t>’</w:t>
      </w:r>
      <w:r w:rsidRPr="00924705">
        <w:rPr>
          <w:color w:val="000000"/>
          <w:shd w:val="clear" w:color="auto" w:fill="FFFFFF"/>
          <w:lang w:val="sr-Cyrl-CS"/>
        </w:rPr>
        <w:t xml:space="preserve"> од </w:t>
      </w:r>
      <w:r w:rsidRPr="00924705">
        <w:rPr>
          <w:color w:val="000000"/>
          <w:shd w:val="clear" w:color="auto" w:fill="FFFFFF"/>
          <w:lang w:val="sr-Cyrl-RS"/>
        </w:rPr>
        <w:t>5</w:t>
      </w:r>
      <w:r w:rsidRPr="00924705">
        <w:rPr>
          <w:color w:val="000000"/>
          <w:shd w:val="clear" w:color="auto" w:fill="FFFFFF"/>
          <w:lang w:val="es-ES"/>
        </w:rPr>
        <w:t xml:space="preserve">00 Gb/s </w:t>
      </w:r>
      <w:r w:rsidRPr="00924705">
        <w:rPr>
          <w:color w:val="000000"/>
          <w:shd w:val="clear" w:color="auto" w:fill="FFFFFF"/>
          <w:lang w:val="sr-Cyrl-CS"/>
        </w:rPr>
        <w:t>или већу;</w:t>
      </w:r>
      <w:r w:rsidRPr="00924705">
        <w:rPr>
          <w:szCs w:val="18"/>
          <w:lang w:val="es-ES"/>
        </w:rPr>
        <w:t xml:space="preserve"> </w:t>
      </w:r>
    </w:p>
    <w:p w14:paraId="549C2454" w14:textId="6BE4E336" w:rsidR="00924705" w:rsidRDefault="00924705" w:rsidP="00B6154C">
      <w:pPr>
        <w:autoSpaceDE w:val="0"/>
        <w:autoSpaceDN w:val="0"/>
        <w:adjustRightInd w:val="0"/>
        <w:spacing w:after="120"/>
        <w:rPr>
          <w:i/>
          <w:szCs w:val="18"/>
          <w:lang w:val="es-ES"/>
        </w:rPr>
      </w:pPr>
      <w:r w:rsidRPr="00924705">
        <w:rPr>
          <w:szCs w:val="18"/>
          <w:lang w:val="es-ES"/>
        </w:rPr>
        <w:t xml:space="preserve">      </w:t>
      </w:r>
      <w:r>
        <w:rPr>
          <w:szCs w:val="18"/>
          <w:lang w:val="es-ES"/>
        </w:rPr>
        <w:tab/>
      </w:r>
      <w:r>
        <w:rPr>
          <w:szCs w:val="18"/>
          <w:lang w:val="es-ES"/>
        </w:rPr>
        <w:tab/>
      </w:r>
      <w:r>
        <w:rPr>
          <w:szCs w:val="18"/>
          <w:lang w:val="es-ES"/>
        </w:rPr>
        <w:tab/>
      </w:r>
      <w:r w:rsidR="00823E71">
        <w:rPr>
          <w:szCs w:val="18"/>
          <w:lang w:val="es-ES"/>
        </w:rPr>
        <w:tab/>
      </w:r>
      <w:r w:rsidRPr="00924705">
        <w:rPr>
          <w:i/>
          <w:szCs w:val="18"/>
          <w:u w:val="single"/>
          <w:lang w:val="es-ES"/>
        </w:rPr>
        <w:t>Напомена:</w:t>
      </w:r>
      <w:r w:rsidRPr="00FF01B5">
        <w:rPr>
          <w:i/>
          <w:szCs w:val="18"/>
          <w:lang w:val="es-ES"/>
        </w:rPr>
        <w:t xml:space="preserve"> </w:t>
      </w:r>
      <w:r w:rsidRPr="00924705">
        <w:rPr>
          <w:i/>
          <w:szCs w:val="18"/>
          <w:lang w:val="es-ES"/>
        </w:rPr>
        <w:t xml:space="preserve">3А001.а.7. укључује: </w:t>
      </w:r>
    </w:p>
    <w:p w14:paraId="052A7D8A" w14:textId="09940CAC" w:rsidR="00924705" w:rsidRPr="00924705" w:rsidRDefault="00924705" w:rsidP="00924705">
      <w:pPr>
        <w:autoSpaceDE w:val="0"/>
        <w:autoSpaceDN w:val="0"/>
        <w:adjustRightInd w:val="0"/>
        <w:spacing w:after="120"/>
        <w:ind w:left="467" w:hanging="467"/>
        <w:rPr>
          <w:i/>
          <w:szCs w:val="18"/>
          <w:lang w:val="es-E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 xml:space="preserve">− Сложене програмабилне логичке уређаје (CPLD), </w:t>
      </w:r>
    </w:p>
    <w:p w14:paraId="4A1ED480" w14:textId="0FB6D7FD" w:rsidR="00924705" w:rsidRPr="00924705" w:rsidRDefault="00924705" w:rsidP="00924705">
      <w:pPr>
        <w:autoSpaceDE w:val="0"/>
        <w:autoSpaceDN w:val="0"/>
        <w:adjustRightInd w:val="0"/>
        <w:spacing w:after="120"/>
        <w:ind w:left="467" w:hanging="467"/>
        <w:rPr>
          <w:i/>
          <w:szCs w:val="18"/>
          <w:lang w:val="es-E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w:t>
      </w:r>
      <w:r w:rsidRPr="00924705">
        <w:rPr>
          <w:i/>
          <w:szCs w:val="18"/>
          <w:lang w:val="sr-Cyrl-CS"/>
        </w:rPr>
        <w:t xml:space="preserve"> Поља програмабилних гејтова</w:t>
      </w:r>
      <w:r w:rsidRPr="00924705">
        <w:rPr>
          <w:i/>
          <w:szCs w:val="18"/>
          <w:lang w:val="es-ES"/>
        </w:rPr>
        <w:t xml:space="preserve"> (FPGА)</w:t>
      </w:r>
      <w:r w:rsidRPr="00924705">
        <w:rPr>
          <w:i/>
          <w:szCs w:val="18"/>
          <w:lang w:val="sr-Cyrl-CS"/>
        </w:rPr>
        <w:t>,</w:t>
      </w:r>
      <w:r w:rsidRPr="00924705">
        <w:rPr>
          <w:i/>
          <w:szCs w:val="18"/>
          <w:lang w:val="es-ES"/>
        </w:rPr>
        <w:t xml:space="preserve"> </w:t>
      </w:r>
    </w:p>
    <w:p w14:paraId="1BCB0346" w14:textId="7488AC8B" w:rsidR="00924705" w:rsidRPr="00924705" w:rsidRDefault="00924705" w:rsidP="00924705">
      <w:pPr>
        <w:autoSpaceDE w:val="0"/>
        <w:autoSpaceDN w:val="0"/>
        <w:adjustRightInd w:val="0"/>
        <w:spacing w:after="120"/>
        <w:ind w:left="467" w:hanging="647"/>
        <w:rPr>
          <w:i/>
          <w:szCs w:val="18"/>
          <w:lang w:val="sr-Cyrl-C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 xml:space="preserve">− </w:t>
      </w:r>
      <w:r w:rsidRPr="00924705">
        <w:rPr>
          <w:i/>
          <w:szCs w:val="18"/>
          <w:lang w:val="sr-Cyrl-CS"/>
        </w:rPr>
        <w:t>Поља програмабилних логичких низова (</w:t>
      </w:r>
      <w:r w:rsidRPr="00924705">
        <w:rPr>
          <w:i/>
          <w:szCs w:val="18"/>
          <w:lang w:val="es-ES"/>
        </w:rPr>
        <w:t>FPLА</w:t>
      </w:r>
      <w:r w:rsidRPr="00924705">
        <w:rPr>
          <w:i/>
          <w:szCs w:val="18"/>
          <w:lang w:val="sr-Cyrl-CS"/>
        </w:rPr>
        <w:t>),</w:t>
      </w:r>
    </w:p>
    <w:p w14:paraId="5522FAC7" w14:textId="4DCF5C5F" w:rsidR="00F460A8" w:rsidRDefault="001276D4" w:rsidP="001276D4">
      <w:pPr>
        <w:autoSpaceDE w:val="0"/>
        <w:autoSpaceDN w:val="0"/>
        <w:adjustRightInd w:val="0"/>
        <w:spacing w:after="120"/>
        <w:rPr>
          <w:i/>
          <w:szCs w:val="18"/>
          <w:lang w:val="sr-Cyrl-CS"/>
        </w:rPr>
      </w:pPr>
      <w:r w:rsidRPr="006D416D">
        <w:rPr>
          <w:b/>
          <w:szCs w:val="18"/>
        </w:rPr>
        <w:t>3</w:t>
      </w:r>
      <w:r w:rsidRPr="00CA50FE">
        <w:rPr>
          <w:b/>
          <w:szCs w:val="18"/>
        </w:rPr>
        <w:t>A</w:t>
      </w:r>
      <w:r w:rsidRPr="006D416D">
        <w:rPr>
          <w:b/>
          <w:szCs w:val="18"/>
        </w:rPr>
        <w:t>001</w:t>
      </w:r>
      <w:r w:rsidR="00924705" w:rsidRPr="00924705">
        <w:rPr>
          <w:i/>
          <w:szCs w:val="18"/>
          <w:lang w:val="es-ES"/>
        </w:rPr>
        <w:t xml:space="preserve">    </w:t>
      </w:r>
      <w:r w:rsidR="00924705">
        <w:rPr>
          <w:i/>
          <w:szCs w:val="18"/>
          <w:lang w:val="es-ES"/>
        </w:rPr>
        <w:tab/>
      </w:r>
      <w:r w:rsidR="00924705">
        <w:rPr>
          <w:i/>
          <w:szCs w:val="18"/>
          <w:lang w:val="es-ES"/>
        </w:rPr>
        <w:tab/>
      </w:r>
      <w:r w:rsidR="00823E71">
        <w:rPr>
          <w:i/>
          <w:szCs w:val="18"/>
          <w:lang w:val="es-ES"/>
        </w:rPr>
        <w:tab/>
      </w:r>
      <w:r w:rsidR="00924705" w:rsidRPr="00924705">
        <w:rPr>
          <w:i/>
          <w:szCs w:val="18"/>
          <w:lang w:val="es-ES"/>
        </w:rPr>
        <w:t xml:space="preserve">− </w:t>
      </w:r>
      <w:r w:rsidR="00924705" w:rsidRPr="00924705">
        <w:rPr>
          <w:i/>
          <w:szCs w:val="18"/>
          <w:lang w:val="sr-Cyrl-CS"/>
        </w:rPr>
        <w:t>Поља програмабилних међуспојева</w:t>
      </w:r>
      <w:r w:rsidR="00924705" w:rsidRPr="00924705">
        <w:rPr>
          <w:i/>
          <w:szCs w:val="18"/>
          <w:lang w:val="es-ES"/>
        </w:rPr>
        <w:t xml:space="preserve"> </w:t>
      </w:r>
      <w:r w:rsidR="00924705" w:rsidRPr="00924705">
        <w:rPr>
          <w:i/>
          <w:szCs w:val="18"/>
          <w:lang w:val="sr-Cyrl-CS"/>
        </w:rPr>
        <w:t>(</w:t>
      </w:r>
      <w:r w:rsidR="00924705" w:rsidRPr="00924705">
        <w:rPr>
          <w:i/>
          <w:szCs w:val="18"/>
          <w:lang w:val="es-ES"/>
        </w:rPr>
        <w:t>FPIC</w:t>
      </w:r>
      <w:r w:rsidR="00924705" w:rsidRPr="00924705">
        <w:rPr>
          <w:i/>
          <w:szCs w:val="18"/>
          <w:lang w:val="sr-Cyrl-CS"/>
        </w:rPr>
        <w:t>).</w:t>
      </w:r>
    </w:p>
    <w:p w14:paraId="505A2F66" w14:textId="0B83069D" w:rsidR="00CF2588" w:rsidRPr="00320798" w:rsidRDefault="00CF2588" w:rsidP="00CF2588">
      <w:pPr>
        <w:autoSpaceDE w:val="0"/>
        <w:autoSpaceDN w:val="0"/>
        <w:adjustRightInd w:val="0"/>
        <w:ind w:left="2771" w:firstLine="61"/>
        <w:rPr>
          <w:i/>
          <w:szCs w:val="18"/>
          <w:lang w:val="ru-RU"/>
        </w:rPr>
      </w:pPr>
      <w:r w:rsidRPr="00320798">
        <w:rPr>
          <w:i/>
          <w:szCs w:val="18"/>
          <w:u w:val="single"/>
          <w:lang w:val="es-ES"/>
        </w:rPr>
        <w:t>N.B</w:t>
      </w:r>
      <w:r w:rsidR="00433DA3">
        <w:rPr>
          <w:i/>
          <w:szCs w:val="18"/>
          <w:u w:val="single"/>
          <w:lang w:val="sr-Cyrl-RS"/>
        </w:rPr>
        <w:t>.</w:t>
      </w:r>
      <w:r w:rsidRPr="00320798">
        <w:rPr>
          <w:i/>
          <w:szCs w:val="18"/>
          <w:u w:val="single"/>
          <w:lang w:val="es-ES"/>
        </w:rPr>
        <w:t xml:space="preserve"> </w:t>
      </w:r>
      <w:r w:rsidRPr="00320798">
        <w:rPr>
          <w:i/>
          <w:szCs w:val="18"/>
          <w:lang w:val="es-ES"/>
        </w:rPr>
        <w:tab/>
      </w:r>
      <w:r w:rsidRPr="00320798">
        <w:rPr>
          <w:i/>
          <w:szCs w:val="18"/>
          <w:lang w:val="ru-RU"/>
        </w:rPr>
        <w:t xml:space="preserve">За интегрисана кола са програмабилним логичким уређајима </w:t>
      </w:r>
    </w:p>
    <w:p w14:paraId="5D31C72B" w14:textId="4DC4CC7B" w:rsidR="00CF2588" w:rsidRPr="00320798" w:rsidRDefault="00CF2588" w:rsidP="00CF2588">
      <w:pPr>
        <w:autoSpaceDE w:val="0"/>
        <w:autoSpaceDN w:val="0"/>
        <w:adjustRightInd w:val="0"/>
        <w:spacing w:after="120"/>
        <w:ind w:left="3540"/>
        <w:rPr>
          <w:i/>
          <w:szCs w:val="18"/>
          <w:u w:val="single"/>
          <w:lang w:val="ru-RU"/>
        </w:rPr>
      </w:pPr>
      <w:r w:rsidRPr="00320798">
        <w:rPr>
          <w:i/>
          <w:szCs w:val="18"/>
          <w:lang w:val="ru-RU"/>
        </w:rPr>
        <w:t>који су у комбинацији са аналогно-дигиталним претварачем, видети 3А001.а.14.</w:t>
      </w:r>
    </w:p>
    <w:p w14:paraId="48F318D4" w14:textId="6D902459" w:rsidR="00D5762C" w:rsidRDefault="005E4C36" w:rsidP="005E4C36">
      <w:pPr>
        <w:autoSpaceDE w:val="0"/>
        <w:autoSpaceDN w:val="0"/>
        <w:adjustRightInd w:val="0"/>
        <w:spacing w:after="120"/>
        <w:rPr>
          <w:i/>
          <w:szCs w:val="18"/>
          <w:u w:val="single"/>
          <w:lang w:val="es-ES"/>
        </w:rPr>
      </w:pPr>
      <w:r>
        <w:rPr>
          <w:b/>
          <w:szCs w:val="18"/>
        </w:rPr>
        <w:tab/>
      </w:r>
      <w:r>
        <w:rPr>
          <w:b/>
          <w:szCs w:val="18"/>
        </w:rPr>
        <w:tab/>
      </w:r>
      <w:r>
        <w:rPr>
          <w:b/>
          <w:szCs w:val="18"/>
        </w:rPr>
        <w:tab/>
      </w:r>
      <w:r>
        <w:rPr>
          <w:b/>
          <w:szCs w:val="18"/>
        </w:rPr>
        <w:tab/>
      </w:r>
      <w:r w:rsidR="00D5762C" w:rsidRPr="00D5762C">
        <w:rPr>
          <w:i/>
          <w:szCs w:val="18"/>
          <w:u w:val="single"/>
          <w:lang w:val="sr-Cyrl-CS"/>
        </w:rPr>
        <w:t>Техничке напомене</w:t>
      </w:r>
      <w:r w:rsidR="00D5762C" w:rsidRPr="00D5762C">
        <w:rPr>
          <w:i/>
          <w:szCs w:val="18"/>
          <w:u w:val="single"/>
          <w:lang w:val="es-ES"/>
        </w:rPr>
        <w:t>:</w:t>
      </w:r>
    </w:p>
    <w:p w14:paraId="3EA28D89" w14:textId="559D6E4A" w:rsidR="00E250F8" w:rsidRPr="00E250F8" w:rsidRDefault="00E250F8" w:rsidP="005E4C36">
      <w:pPr>
        <w:autoSpaceDE w:val="0"/>
        <w:autoSpaceDN w:val="0"/>
        <w:adjustRightInd w:val="0"/>
        <w:spacing w:after="120"/>
        <w:rPr>
          <w:i/>
          <w:szCs w:val="18"/>
          <w:lang w:val="sr-Cyrl-RS"/>
        </w:rPr>
      </w:pPr>
      <w:r w:rsidRPr="00E250F8">
        <w:rPr>
          <w:iCs/>
          <w:szCs w:val="18"/>
          <w:lang w:val="es-ES"/>
        </w:rPr>
        <w:tab/>
      </w:r>
      <w:r w:rsidRPr="00E250F8">
        <w:rPr>
          <w:iCs/>
          <w:szCs w:val="18"/>
          <w:lang w:val="es-ES"/>
        </w:rPr>
        <w:tab/>
      </w:r>
      <w:r w:rsidRPr="00E250F8">
        <w:rPr>
          <w:iCs/>
          <w:szCs w:val="18"/>
          <w:lang w:val="es-ES"/>
        </w:rPr>
        <w:tab/>
      </w:r>
      <w:r w:rsidRPr="00E250F8">
        <w:rPr>
          <w:iCs/>
          <w:szCs w:val="18"/>
          <w:lang w:val="es-ES"/>
        </w:rPr>
        <w:tab/>
      </w:r>
      <w:r w:rsidRPr="00E250F8">
        <w:rPr>
          <w:i/>
          <w:szCs w:val="18"/>
          <w:lang w:val="sr-Cyrl-RS"/>
        </w:rPr>
        <w:t>За потребе 3A001.a.7.:</w:t>
      </w:r>
    </w:p>
    <w:p w14:paraId="0F04A20C" w14:textId="2F3BDA5E" w:rsidR="00225628" w:rsidRPr="00320798" w:rsidRDefault="00225628" w:rsidP="00225628">
      <w:pPr>
        <w:autoSpaceDE w:val="0"/>
        <w:autoSpaceDN w:val="0"/>
        <w:adjustRightInd w:val="0"/>
        <w:ind w:left="2771"/>
        <w:rPr>
          <w:rFonts w:ascii="inherit" w:hAnsi="inherit"/>
          <w:i/>
          <w:iCs/>
          <w:lang w:val="ru-RU"/>
        </w:rPr>
      </w:pPr>
      <w:r w:rsidRPr="00225628">
        <w:rPr>
          <w:i/>
          <w:szCs w:val="18"/>
          <w:lang w:val="sr-Cyrl-CS"/>
        </w:rPr>
        <w:t>1.</w:t>
      </w:r>
      <w:r>
        <w:rPr>
          <w:i/>
          <w:szCs w:val="18"/>
          <w:lang w:val="sr-Cyrl-CS"/>
        </w:rPr>
        <w:t xml:space="preserve"> </w:t>
      </w:r>
      <w:r w:rsidRPr="00320798">
        <w:rPr>
          <w:i/>
          <w:szCs w:val="18"/>
          <w:lang w:val="ru-RU"/>
        </w:rPr>
        <w:tab/>
      </w:r>
      <w:r w:rsidR="00D5762C" w:rsidRPr="00225628">
        <w:rPr>
          <w:i/>
          <w:szCs w:val="18"/>
          <w:lang w:val="sr-Cyrl-CS"/>
        </w:rPr>
        <w:t>Максимални број дигиталних улазно/излазних података</w:t>
      </w:r>
      <w:r w:rsidR="00D5762C" w:rsidRPr="00225628">
        <w:rPr>
          <w:szCs w:val="18"/>
          <w:lang w:val="sr-Cyrl-CS"/>
        </w:rPr>
        <w:t xml:space="preserve"> </w:t>
      </w:r>
      <w:r w:rsidR="00D5762C" w:rsidRPr="00225628">
        <w:rPr>
          <w:rFonts w:ascii="inherit" w:hAnsi="inherit" w:hint="eastAsia"/>
          <w:i/>
          <w:iCs/>
          <w:lang w:val="sr-Cyrl-CS"/>
        </w:rPr>
        <w:t>и</w:t>
      </w:r>
      <w:r w:rsidR="00D5762C" w:rsidRPr="00225628">
        <w:rPr>
          <w:rFonts w:ascii="inherit" w:hAnsi="inherit"/>
          <w:i/>
          <w:iCs/>
          <w:lang w:val="sr-Cyrl-CS"/>
        </w:rPr>
        <w:t xml:space="preserve">з </w:t>
      </w:r>
    </w:p>
    <w:p w14:paraId="310C49BE" w14:textId="26E398DC" w:rsidR="00D5762C" w:rsidRPr="00225628" w:rsidRDefault="00D5762C" w:rsidP="00225628">
      <w:pPr>
        <w:ind w:left="3540"/>
        <w:rPr>
          <w:rFonts w:ascii="inherit" w:hAnsi="inherit"/>
          <w:i/>
          <w:iCs/>
          <w:lang w:val="sr-Cyrl-CS"/>
        </w:rPr>
      </w:pPr>
      <w:r w:rsidRPr="00225628">
        <w:rPr>
          <w:rFonts w:ascii="inherit" w:hAnsi="inherit"/>
          <w:i/>
          <w:iCs/>
          <w:lang w:val="sr-Cyrl-CS"/>
        </w:rPr>
        <w:t>3</w:t>
      </w:r>
      <w:r w:rsidRPr="00225628">
        <w:rPr>
          <w:rFonts w:ascii="inherit" w:hAnsi="inherit"/>
          <w:i/>
          <w:iCs/>
        </w:rPr>
        <w:t>A</w:t>
      </w:r>
      <w:r w:rsidRPr="00225628">
        <w:rPr>
          <w:rFonts w:ascii="inherit" w:hAnsi="inherit"/>
          <w:i/>
          <w:iCs/>
          <w:lang w:val="sr-Cyrl-CS"/>
        </w:rPr>
        <w:t>001.</w:t>
      </w:r>
      <w:r w:rsidRPr="00225628">
        <w:rPr>
          <w:rFonts w:ascii="inherit" w:hAnsi="inherit"/>
          <w:i/>
          <w:iCs/>
        </w:rPr>
        <w:t>a</w:t>
      </w:r>
      <w:r w:rsidRPr="00225628">
        <w:rPr>
          <w:rFonts w:ascii="inherit" w:hAnsi="inherit"/>
          <w:i/>
          <w:iCs/>
          <w:lang w:val="sr-Cyrl-CS"/>
        </w:rPr>
        <w:t>.7.</w:t>
      </w:r>
      <w:r w:rsidRPr="00225628">
        <w:rPr>
          <w:rFonts w:ascii="inherit" w:hAnsi="inherit"/>
          <w:i/>
          <w:iCs/>
        </w:rPr>
        <w:t>a</w:t>
      </w:r>
      <w:r w:rsidRPr="00225628">
        <w:rPr>
          <w:rFonts w:ascii="inherit" w:hAnsi="inherit"/>
          <w:i/>
          <w:iCs/>
          <w:lang w:val="sr-Cyrl-CS"/>
        </w:rPr>
        <w:t xml:space="preserve">. </w:t>
      </w:r>
      <w:r w:rsidRPr="00225628">
        <w:rPr>
          <w:rFonts w:ascii="inherit" w:hAnsi="inherit"/>
          <w:i/>
          <w:iCs/>
        </w:rPr>
        <w:t>je</w:t>
      </w:r>
      <w:r w:rsidRPr="00225628">
        <w:rPr>
          <w:rFonts w:ascii="inherit" w:hAnsi="inherit"/>
          <w:i/>
          <w:iCs/>
          <w:lang w:val="sr-Cyrl-CS"/>
        </w:rPr>
        <w:t xml:space="preserve"> познат и као максимални број података које корисник унесе или прими или највећи број расположивих</w:t>
      </w:r>
      <w:r w:rsidRPr="00225628">
        <w:rPr>
          <w:i/>
          <w:lang w:val="sr-Cyrl-CS"/>
        </w:rPr>
        <w:t xml:space="preserve"> улазно/излазних података</w:t>
      </w:r>
      <w:r w:rsidRPr="00225628">
        <w:rPr>
          <w:rFonts w:ascii="inherit" w:hAnsi="inherit"/>
          <w:i/>
          <w:iCs/>
          <w:lang w:val="sr-Cyrl-CS"/>
        </w:rPr>
        <w:t>, независно од тога да ли је интегрисани</w:t>
      </w:r>
      <w:r w:rsidR="00225628">
        <w:rPr>
          <w:rFonts w:ascii="inherit" w:hAnsi="inherit"/>
          <w:i/>
          <w:iCs/>
          <w:lang w:val="sr-Cyrl-CS"/>
        </w:rPr>
        <w:t xml:space="preserve"> скуп у кућишту или је без њега</w:t>
      </w:r>
      <w:r w:rsidRPr="00225628">
        <w:rPr>
          <w:rFonts w:ascii="inherit" w:hAnsi="inherit"/>
          <w:i/>
          <w:iCs/>
          <w:lang w:val="sr-Cyrl-CS"/>
        </w:rPr>
        <w:t>;</w:t>
      </w:r>
    </w:p>
    <w:p w14:paraId="3F75D7DD" w14:textId="295A2DFB" w:rsidR="00D5762C" w:rsidRPr="00D5762C" w:rsidRDefault="00D5762C" w:rsidP="00225628">
      <w:pPr>
        <w:autoSpaceDE w:val="0"/>
        <w:autoSpaceDN w:val="0"/>
        <w:adjustRightInd w:val="0"/>
        <w:spacing w:after="120"/>
        <w:ind w:left="3536" w:hanging="765"/>
        <w:rPr>
          <w:szCs w:val="18"/>
          <w:lang w:val="es-ES"/>
        </w:rPr>
      </w:pPr>
      <w:r w:rsidRPr="00D5762C">
        <w:rPr>
          <w:i/>
          <w:szCs w:val="18"/>
          <w:lang w:val="sr-Cyrl-CS"/>
        </w:rPr>
        <w:t>2.</w:t>
      </w:r>
      <w:r w:rsidRPr="00D5762C">
        <w:rPr>
          <w:i/>
          <w:iCs/>
          <w:color w:val="000000"/>
          <w:shd w:val="clear" w:color="auto" w:fill="FFFFFF"/>
          <w:lang w:val="sr-Cyrl-CS"/>
        </w:rPr>
        <w:t xml:space="preserve"> </w:t>
      </w:r>
      <w:r w:rsidR="00225628" w:rsidRPr="00320798">
        <w:rPr>
          <w:i/>
          <w:iCs/>
          <w:color w:val="000000"/>
          <w:shd w:val="clear" w:color="auto" w:fill="FFFFFF"/>
          <w:lang w:val="ru-RU"/>
        </w:rPr>
        <w:tab/>
      </w:r>
      <w:r w:rsidRPr="00320798">
        <w:rPr>
          <w:i/>
          <w:iCs/>
          <w:color w:val="000000"/>
          <w:shd w:val="clear" w:color="auto" w:fill="FFFFFF"/>
          <w:lang w:val="ru-RU"/>
        </w:rPr>
        <w:t>‘</w:t>
      </w:r>
      <w:r w:rsidRPr="00D5762C">
        <w:rPr>
          <w:i/>
          <w:iCs/>
          <w:color w:val="000000"/>
          <w:shd w:val="clear" w:color="auto" w:fill="FFFFFF"/>
          <w:lang w:val="sr-Cyrl-CS"/>
        </w:rPr>
        <w:t>Укупна једносмерна максимална брзина серијског преноса података примопредајника’ производ је максималне серијске једносмерне брзине преноса података примопредајника и броја примопредајника у пољу (</w:t>
      </w:r>
      <w:r w:rsidRPr="00D5762C">
        <w:rPr>
          <w:i/>
          <w:iCs/>
          <w:color w:val="000000"/>
          <w:shd w:val="clear" w:color="auto" w:fill="FFFFFF"/>
        </w:rPr>
        <w:t>FPGA</w:t>
      </w:r>
      <w:r w:rsidRPr="00D5762C">
        <w:rPr>
          <w:i/>
          <w:iCs/>
          <w:color w:val="000000"/>
          <w:shd w:val="clear" w:color="auto" w:fill="FFFFFF"/>
          <w:lang w:val="sr-Cyrl-CS"/>
        </w:rPr>
        <w:t>).</w:t>
      </w:r>
    </w:p>
    <w:p w14:paraId="26E70AF5" w14:textId="0182D094" w:rsidR="00D5762C" w:rsidRPr="00D5762C" w:rsidRDefault="00823E71" w:rsidP="000E6898">
      <w:pPr>
        <w:autoSpaceDE w:val="0"/>
        <w:autoSpaceDN w:val="0"/>
        <w:adjustRightInd w:val="0"/>
        <w:spacing w:after="120"/>
        <w:rPr>
          <w:szCs w:val="18"/>
          <w:lang w:val="es-ES"/>
        </w:rPr>
      </w:pPr>
      <w:r w:rsidRPr="00320798">
        <w:rPr>
          <w:b/>
          <w:szCs w:val="18"/>
          <w:lang w:val="ru-RU"/>
        </w:rPr>
        <w:tab/>
      </w:r>
      <w:r w:rsidRPr="00320798">
        <w:rPr>
          <w:b/>
          <w:szCs w:val="18"/>
          <w:lang w:val="ru-RU"/>
        </w:rPr>
        <w:tab/>
      </w:r>
      <w:r w:rsidRPr="00320798">
        <w:rPr>
          <w:b/>
          <w:szCs w:val="18"/>
          <w:lang w:val="ru-RU"/>
        </w:rPr>
        <w:tab/>
      </w:r>
      <w:r w:rsidR="00D5762C" w:rsidRPr="00D5762C">
        <w:rPr>
          <w:szCs w:val="18"/>
          <w:lang w:val="es-ES"/>
        </w:rPr>
        <w:t xml:space="preserve">8. </w:t>
      </w:r>
      <w:r w:rsidR="008365DD">
        <w:rPr>
          <w:szCs w:val="18"/>
          <w:lang w:val="es-ES"/>
        </w:rPr>
        <w:tab/>
      </w:r>
      <w:r w:rsidR="00D5762C" w:rsidRPr="00D5762C">
        <w:rPr>
          <w:szCs w:val="18"/>
          <w:lang w:val="es-ES"/>
        </w:rPr>
        <w:t xml:space="preserve">Не користи се; </w:t>
      </w:r>
    </w:p>
    <w:p w14:paraId="04479385" w14:textId="7FC797F8" w:rsidR="00D5762C" w:rsidRDefault="00D5762C" w:rsidP="00823E71">
      <w:pPr>
        <w:autoSpaceDE w:val="0"/>
        <w:autoSpaceDN w:val="0"/>
        <w:adjustRightInd w:val="0"/>
        <w:spacing w:after="120"/>
        <w:ind w:left="1416" w:firstLine="708"/>
        <w:rPr>
          <w:szCs w:val="18"/>
          <w:lang w:val="es-ES"/>
        </w:rPr>
      </w:pPr>
      <w:r w:rsidRPr="00D5762C">
        <w:rPr>
          <w:szCs w:val="18"/>
          <w:lang w:val="es-ES"/>
        </w:rPr>
        <w:t xml:space="preserve">9. </w:t>
      </w:r>
      <w:r w:rsidR="008365DD">
        <w:rPr>
          <w:szCs w:val="18"/>
          <w:lang w:val="es-ES"/>
        </w:rPr>
        <w:tab/>
      </w:r>
      <w:r w:rsidRPr="00D5762C">
        <w:rPr>
          <w:szCs w:val="18"/>
          <w:lang w:val="sr-Cyrl-CS"/>
        </w:rPr>
        <w:t xml:space="preserve">Интегрисана </w:t>
      </w:r>
      <w:r w:rsidRPr="00D5762C">
        <w:rPr>
          <w:szCs w:val="18"/>
          <w:lang w:val="es-ES"/>
        </w:rPr>
        <w:t>кола за неуралне мреже;</w:t>
      </w:r>
    </w:p>
    <w:p w14:paraId="6066D5D6" w14:textId="271DFD95" w:rsidR="00FE1CFF" w:rsidRPr="00FE1CFF" w:rsidRDefault="00FE1CFF" w:rsidP="008365DD">
      <w:pPr>
        <w:autoSpaceDE w:val="0"/>
        <w:autoSpaceDN w:val="0"/>
        <w:adjustRightInd w:val="0"/>
        <w:spacing w:after="120"/>
        <w:ind w:left="2828" w:hanging="765"/>
        <w:rPr>
          <w:szCs w:val="18"/>
          <w:lang w:val="es-ES"/>
        </w:rPr>
      </w:pPr>
      <w:r w:rsidRPr="00FE1CFF">
        <w:rPr>
          <w:szCs w:val="18"/>
          <w:lang w:val="es-ES"/>
        </w:rPr>
        <w:t xml:space="preserve">10. </w:t>
      </w:r>
      <w:r w:rsidR="008365DD">
        <w:rPr>
          <w:szCs w:val="18"/>
          <w:lang w:val="es-ES"/>
        </w:rPr>
        <w:tab/>
      </w:r>
      <w:r w:rsidRPr="00FE1CFF">
        <w:rPr>
          <w:szCs w:val="18"/>
          <w:lang w:val="sr-Cyrl-CS"/>
        </w:rPr>
        <w:t xml:space="preserve">Уобичајена интегрисана </w:t>
      </w:r>
      <w:r w:rsidRPr="00FE1CFF">
        <w:rPr>
          <w:szCs w:val="18"/>
          <w:lang w:val="es-ES"/>
        </w:rPr>
        <w:t xml:space="preserve">кола, код којих </w:t>
      </w:r>
      <w:r w:rsidRPr="00FE1CFF">
        <w:rPr>
          <w:szCs w:val="18"/>
          <w:lang w:val="sr-Cyrl-CS"/>
        </w:rPr>
        <w:t xml:space="preserve">су непознати или </w:t>
      </w:r>
      <w:r w:rsidRPr="00FE1CFF">
        <w:rPr>
          <w:szCs w:val="18"/>
          <w:lang w:val="es-ES"/>
        </w:rPr>
        <w:t xml:space="preserve">функција </w:t>
      </w:r>
      <w:r w:rsidRPr="00FE1CFF">
        <w:rPr>
          <w:szCs w:val="18"/>
          <w:lang w:val="sr-Cyrl-CS"/>
        </w:rPr>
        <w:t xml:space="preserve">или </w:t>
      </w:r>
      <w:r w:rsidRPr="00FE1CFF">
        <w:rPr>
          <w:szCs w:val="18"/>
          <w:lang w:val="es-ES"/>
        </w:rPr>
        <w:t xml:space="preserve">контролни статус уређаја </w:t>
      </w:r>
      <w:r w:rsidRPr="00FE1CFF">
        <w:rPr>
          <w:szCs w:val="18"/>
          <w:lang w:val="sr-Cyrl-CS"/>
        </w:rPr>
        <w:t>с</w:t>
      </w:r>
      <w:r w:rsidRPr="00FE1CFF">
        <w:rPr>
          <w:szCs w:val="18"/>
          <w:lang w:val="es-ES"/>
        </w:rPr>
        <w:t xml:space="preserve">а којим ће се овакво коло искористити, која имају неке од следећих карактеристика: </w:t>
      </w:r>
    </w:p>
    <w:p w14:paraId="64264BAE" w14:textId="4495F39A" w:rsidR="00FE1CFF" w:rsidRPr="00FE1CFF" w:rsidRDefault="00FE1CFF" w:rsidP="00FE1CFF">
      <w:pPr>
        <w:autoSpaceDE w:val="0"/>
        <w:autoSpaceDN w:val="0"/>
        <w:adjustRightInd w:val="0"/>
        <w:spacing w:after="120"/>
        <w:rPr>
          <w:szCs w:val="18"/>
          <w:lang w:val="es-ES"/>
        </w:rPr>
      </w:pPr>
      <w:r w:rsidRPr="00FE1CFF">
        <w:rPr>
          <w:szCs w:val="18"/>
          <w:lang w:val="es-ES"/>
        </w:rPr>
        <w:t xml:space="preserve">      </w:t>
      </w:r>
      <w:r>
        <w:rPr>
          <w:szCs w:val="18"/>
          <w:lang w:val="es-ES"/>
        </w:rPr>
        <w:tab/>
      </w:r>
      <w:r>
        <w:rPr>
          <w:szCs w:val="18"/>
          <w:lang w:val="es-ES"/>
        </w:rPr>
        <w:tab/>
      </w:r>
      <w:r>
        <w:rPr>
          <w:szCs w:val="18"/>
          <w:lang w:val="es-ES"/>
        </w:rPr>
        <w:tab/>
      </w:r>
      <w:r>
        <w:rPr>
          <w:szCs w:val="18"/>
          <w:lang w:val="es-ES"/>
        </w:rPr>
        <w:tab/>
      </w:r>
      <w:r w:rsidRPr="00FE1CFF">
        <w:rPr>
          <w:szCs w:val="18"/>
          <w:lang w:val="es-ES"/>
        </w:rPr>
        <w:t xml:space="preserve">а. </w:t>
      </w:r>
      <w:r w:rsidR="008365DD">
        <w:rPr>
          <w:szCs w:val="18"/>
          <w:lang w:val="es-ES"/>
        </w:rPr>
        <w:tab/>
      </w:r>
      <w:r w:rsidRPr="00FE1CFF">
        <w:rPr>
          <w:szCs w:val="18"/>
          <w:lang w:val="es-ES"/>
        </w:rPr>
        <w:t>Више од 1</w:t>
      </w:r>
      <w:r w:rsidRPr="00FE1CFF">
        <w:rPr>
          <w:szCs w:val="18"/>
          <w:lang w:val="sr-Cyrl-RS"/>
        </w:rPr>
        <w:t>5</w:t>
      </w:r>
      <w:r w:rsidRPr="00FE1CFF">
        <w:rPr>
          <w:szCs w:val="18"/>
          <w:lang w:val="es-ES"/>
        </w:rPr>
        <w:t xml:space="preserve">00 извода; </w:t>
      </w:r>
    </w:p>
    <w:p w14:paraId="2C32435B" w14:textId="727AC286" w:rsidR="00FE1CFF" w:rsidRPr="00FE1CFF" w:rsidRDefault="00604A5A" w:rsidP="008365DD">
      <w:pPr>
        <w:autoSpaceDE w:val="0"/>
        <w:autoSpaceDN w:val="0"/>
        <w:adjustRightInd w:val="0"/>
        <w:spacing w:after="120"/>
        <w:ind w:left="3540" w:hanging="705"/>
        <w:rPr>
          <w:szCs w:val="18"/>
          <w:lang w:val="es-ES"/>
        </w:rPr>
      </w:pPr>
      <w:r>
        <w:rPr>
          <w:szCs w:val="18"/>
          <w:lang w:val="es-ES"/>
        </w:rPr>
        <w:t>b</w:t>
      </w:r>
      <w:r w:rsidR="00FE1CFF" w:rsidRPr="00FE1CFF">
        <w:rPr>
          <w:szCs w:val="18"/>
          <w:lang w:val="es-ES"/>
        </w:rPr>
        <w:t xml:space="preserve">. </w:t>
      </w:r>
      <w:r w:rsidR="008365DD">
        <w:rPr>
          <w:szCs w:val="18"/>
          <w:lang w:val="es-ES"/>
        </w:rPr>
        <w:tab/>
      </w:r>
      <w:r w:rsidR="00FE1CFF" w:rsidRPr="00FE1CFF">
        <w:rPr>
          <w:szCs w:val="18"/>
          <w:lang w:val="es-ES"/>
        </w:rPr>
        <w:t>Типично “основно време кашњења услед простирања на гејту” мање од 0,</w:t>
      </w:r>
      <w:r w:rsidR="00FE1CFF" w:rsidRPr="00FE1CFF">
        <w:rPr>
          <w:szCs w:val="18"/>
          <w:lang w:val="sr-Cyrl-RS"/>
        </w:rPr>
        <w:t>02</w:t>
      </w:r>
      <w:r w:rsidR="00FE1CFF" w:rsidRPr="00FE1CFF">
        <w:rPr>
          <w:szCs w:val="18"/>
          <w:lang w:val="es-ES"/>
        </w:rPr>
        <w:t xml:space="preserve"> ns; или</w:t>
      </w:r>
      <w:r w:rsidR="00FE1CFF" w:rsidRPr="00FE1CFF">
        <w:rPr>
          <w:szCs w:val="18"/>
          <w:u w:val="single"/>
          <w:lang w:val="es-ES"/>
        </w:rPr>
        <w:t xml:space="preserve"> </w:t>
      </w:r>
    </w:p>
    <w:p w14:paraId="1F4EB82D" w14:textId="1FC1B18B" w:rsidR="00FE1CFF" w:rsidRPr="00FE1CFF" w:rsidRDefault="00FE1CFF" w:rsidP="00FE1CFF">
      <w:pPr>
        <w:autoSpaceDE w:val="0"/>
        <w:autoSpaceDN w:val="0"/>
        <w:adjustRightInd w:val="0"/>
        <w:spacing w:after="120"/>
        <w:rPr>
          <w:szCs w:val="18"/>
          <w:lang w:val="es-ES"/>
        </w:rPr>
      </w:pPr>
      <w:r w:rsidRPr="00FE1CFF">
        <w:rPr>
          <w:szCs w:val="18"/>
          <w:lang w:val="es-ES"/>
        </w:rPr>
        <w:t xml:space="preserve">      </w:t>
      </w:r>
      <w:r>
        <w:rPr>
          <w:szCs w:val="18"/>
          <w:lang w:val="es-ES"/>
        </w:rPr>
        <w:tab/>
      </w:r>
      <w:r>
        <w:rPr>
          <w:szCs w:val="18"/>
          <w:lang w:val="es-ES"/>
        </w:rPr>
        <w:tab/>
      </w:r>
      <w:r>
        <w:rPr>
          <w:szCs w:val="18"/>
          <w:lang w:val="es-ES"/>
        </w:rPr>
        <w:tab/>
      </w:r>
      <w:r>
        <w:rPr>
          <w:szCs w:val="18"/>
          <w:lang w:val="es-ES"/>
        </w:rPr>
        <w:tab/>
      </w:r>
      <w:r w:rsidR="00604A5A">
        <w:rPr>
          <w:szCs w:val="18"/>
          <w:lang w:val="es-ES"/>
        </w:rPr>
        <w:t>c</w:t>
      </w:r>
      <w:r w:rsidRPr="00FE1CFF">
        <w:rPr>
          <w:szCs w:val="18"/>
          <w:lang w:val="es-ES"/>
        </w:rPr>
        <w:t xml:space="preserve">. </w:t>
      </w:r>
      <w:r w:rsidR="008365DD">
        <w:rPr>
          <w:szCs w:val="18"/>
          <w:lang w:val="es-ES"/>
        </w:rPr>
        <w:tab/>
      </w:r>
      <w:r w:rsidRPr="00FE1CFF">
        <w:rPr>
          <w:szCs w:val="18"/>
          <w:lang w:val="es-ES"/>
        </w:rPr>
        <w:t xml:space="preserve">Радна </w:t>
      </w:r>
      <w:r w:rsidRPr="00FE1CFF">
        <w:rPr>
          <w:szCs w:val="18"/>
          <w:lang w:val="sr-Cyrl-CS"/>
        </w:rPr>
        <w:t>учестаност</w:t>
      </w:r>
      <w:r w:rsidRPr="00FE1CFF">
        <w:rPr>
          <w:szCs w:val="18"/>
          <w:lang w:val="es-ES"/>
        </w:rPr>
        <w:t xml:space="preserve"> прелази 3 GHz; </w:t>
      </w:r>
    </w:p>
    <w:p w14:paraId="0573F138" w14:textId="30487F9A" w:rsidR="00E142D0" w:rsidRDefault="00E142D0" w:rsidP="00E142D0">
      <w:pPr>
        <w:autoSpaceDE w:val="0"/>
        <w:autoSpaceDN w:val="0"/>
        <w:adjustRightInd w:val="0"/>
        <w:rPr>
          <w:szCs w:val="18"/>
          <w:lang w:val="ru-RU"/>
        </w:rPr>
      </w:pPr>
      <w:r w:rsidRPr="00320798">
        <w:rPr>
          <w:b/>
          <w:szCs w:val="18"/>
          <w:lang w:val="ru-RU"/>
        </w:rPr>
        <w:lastRenderedPageBreak/>
        <w:tab/>
      </w:r>
      <w:r w:rsidRPr="00320798">
        <w:rPr>
          <w:b/>
          <w:szCs w:val="18"/>
          <w:lang w:val="ru-RU"/>
        </w:rPr>
        <w:tab/>
      </w:r>
      <w:r w:rsidRPr="00320798">
        <w:rPr>
          <w:b/>
          <w:szCs w:val="18"/>
          <w:lang w:val="ru-RU"/>
        </w:rPr>
        <w:tab/>
      </w:r>
      <w:r w:rsidR="00FE1CFF" w:rsidRPr="00FE1CFF">
        <w:rPr>
          <w:szCs w:val="18"/>
          <w:lang w:val="ru-RU"/>
        </w:rPr>
        <w:t xml:space="preserve">11. </w:t>
      </w:r>
      <w:r w:rsidR="008365DD" w:rsidRPr="00320798">
        <w:rPr>
          <w:szCs w:val="18"/>
          <w:lang w:val="ru-RU"/>
        </w:rPr>
        <w:tab/>
      </w:r>
      <w:r w:rsidR="00FE1CFF" w:rsidRPr="00FE1CFF">
        <w:rPr>
          <w:szCs w:val="18"/>
          <w:lang w:val="ru-RU"/>
        </w:rPr>
        <w:t xml:space="preserve">Дигитална интегрисана кола, </w:t>
      </w:r>
      <w:r w:rsidR="00FE1CFF" w:rsidRPr="00FE1CFF">
        <w:rPr>
          <w:szCs w:val="18"/>
          <w:lang w:val="sr-Cyrl-CS"/>
        </w:rPr>
        <w:t xml:space="preserve">осим </w:t>
      </w:r>
      <w:r w:rsidR="00FE1CFF" w:rsidRPr="00FE1CFF">
        <w:rPr>
          <w:szCs w:val="18"/>
          <w:lang w:val="ru-RU"/>
        </w:rPr>
        <w:t xml:space="preserve">оних </w:t>
      </w:r>
      <w:r w:rsidR="00FE1CFF" w:rsidRPr="00FE1CFF">
        <w:rPr>
          <w:szCs w:val="18"/>
          <w:lang w:val="sr-Cyrl-CS"/>
        </w:rPr>
        <w:t xml:space="preserve">описаних </w:t>
      </w:r>
      <w:r w:rsidR="00FE1CFF" w:rsidRPr="00FE1CFF">
        <w:rPr>
          <w:szCs w:val="18"/>
          <w:lang w:val="ru-RU"/>
        </w:rPr>
        <w:t xml:space="preserve">од 3А001.а.3. до </w:t>
      </w:r>
    </w:p>
    <w:p w14:paraId="29FC6014" w14:textId="4BF99C6D" w:rsidR="00FE1CFF" w:rsidRPr="00FE1CFF" w:rsidRDefault="00FE1CFF" w:rsidP="00E142D0">
      <w:pPr>
        <w:autoSpaceDE w:val="0"/>
        <w:autoSpaceDN w:val="0"/>
        <w:adjustRightInd w:val="0"/>
        <w:spacing w:after="120"/>
        <w:ind w:left="2832"/>
        <w:rPr>
          <w:szCs w:val="18"/>
          <w:lang w:val="ru-RU"/>
        </w:rPr>
      </w:pPr>
      <w:r w:rsidRPr="00FE1CFF">
        <w:rPr>
          <w:szCs w:val="18"/>
          <w:lang w:val="ru-RU"/>
        </w:rPr>
        <w:t xml:space="preserve">3А001.а.10. и у 3А001.а.12., базирана на било ком сложеном полупроводнику, која имају било коју од следећих карактеристика: </w:t>
      </w:r>
    </w:p>
    <w:p w14:paraId="51FEAEEA" w14:textId="2D31FCC3" w:rsidR="00FE1CFF" w:rsidRPr="00FE1CFF" w:rsidRDefault="00FE1CFF" w:rsidP="008365DD">
      <w:pPr>
        <w:autoSpaceDE w:val="0"/>
        <w:autoSpaceDN w:val="0"/>
        <w:adjustRightInd w:val="0"/>
        <w:spacing w:after="120"/>
        <w:ind w:left="3540" w:hanging="705"/>
        <w:rPr>
          <w:szCs w:val="18"/>
          <w:lang w:val="ru-RU"/>
        </w:rPr>
      </w:pPr>
      <w:r w:rsidRPr="00FE1CFF">
        <w:rPr>
          <w:szCs w:val="18"/>
          <w:lang w:val="ru-RU"/>
        </w:rPr>
        <w:t xml:space="preserve">а. </w:t>
      </w:r>
      <w:r w:rsidR="008365DD" w:rsidRPr="00320798">
        <w:rPr>
          <w:szCs w:val="18"/>
          <w:lang w:val="ru-RU"/>
        </w:rPr>
        <w:tab/>
      </w:r>
      <w:r w:rsidRPr="00FE1CFF">
        <w:rPr>
          <w:szCs w:val="18"/>
          <w:lang w:val="ru-RU"/>
        </w:rPr>
        <w:t>Еквивалентни гејт садржи више од 3.000 гејтова (са 2 улаза); или</w:t>
      </w:r>
      <w:r w:rsidRPr="00FE1CFF">
        <w:rPr>
          <w:szCs w:val="18"/>
          <w:u w:val="single"/>
          <w:lang w:val="ru-RU"/>
        </w:rPr>
        <w:t xml:space="preserve"> </w:t>
      </w:r>
    </w:p>
    <w:p w14:paraId="32892412" w14:textId="0953FF6C" w:rsidR="00FE1CFF" w:rsidRPr="00FE1CFF" w:rsidRDefault="00FE1CFF" w:rsidP="00377A22">
      <w:pPr>
        <w:autoSpaceDE w:val="0"/>
        <w:autoSpaceDN w:val="0"/>
        <w:adjustRightInd w:val="0"/>
        <w:spacing w:after="120"/>
        <w:ind w:firstLine="708"/>
        <w:rPr>
          <w:szCs w:val="18"/>
          <w:lang w:val="es-ES"/>
        </w:rPr>
      </w:pPr>
      <w:r w:rsidRPr="00FE1CFF">
        <w:rPr>
          <w:szCs w:val="18"/>
          <w:lang w:val="ru-RU"/>
        </w:rPr>
        <w:t xml:space="preserve">      </w:t>
      </w:r>
      <w:r>
        <w:rPr>
          <w:szCs w:val="18"/>
          <w:lang w:val="ru-RU"/>
        </w:rPr>
        <w:tab/>
      </w:r>
      <w:r>
        <w:rPr>
          <w:szCs w:val="18"/>
          <w:lang w:val="ru-RU"/>
        </w:rPr>
        <w:tab/>
      </w:r>
      <w:r>
        <w:rPr>
          <w:szCs w:val="18"/>
          <w:lang w:val="ru-RU"/>
        </w:rPr>
        <w:tab/>
      </w:r>
      <w:r w:rsidR="00604A5A">
        <w:rPr>
          <w:szCs w:val="18"/>
          <w:lang w:val="es-ES"/>
        </w:rPr>
        <w:t>b</w:t>
      </w:r>
      <w:r w:rsidRPr="00FE1CFF">
        <w:rPr>
          <w:szCs w:val="18"/>
          <w:lang w:val="es-ES"/>
        </w:rPr>
        <w:t xml:space="preserve">. </w:t>
      </w:r>
      <w:r w:rsidR="008365DD">
        <w:rPr>
          <w:szCs w:val="18"/>
          <w:lang w:val="es-ES"/>
        </w:rPr>
        <w:tab/>
      </w:r>
      <w:r w:rsidRPr="00FE1CFF">
        <w:rPr>
          <w:szCs w:val="18"/>
          <w:lang w:val="es-ES"/>
        </w:rPr>
        <w:t xml:space="preserve">Тактна </w:t>
      </w:r>
      <w:r w:rsidRPr="00FE1CFF">
        <w:rPr>
          <w:szCs w:val="18"/>
          <w:lang w:val="sr-Cyrl-CS"/>
        </w:rPr>
        <w:t>учестаност</w:t>
      </w:r>
      <w:r w:rsidRPr="00FE1CFF">
        <w:rPr>
          <w:szCs w:val="18"/>
          <w:lang w:val="es-ES"/>
        </w:rPr>
        <w:t xml:space="preserve"> прелази 1,2 GHz; </w:t>
      </w:r>
    </w:p>
    <w:p w14:paraId="523990F1" w14:textId="1A6FC40C" w:rsidR="00FE1CFF" w:rsidRPr="00FE1CFF" w:rsidRDefault="00FE1CFF" w:rsidP="008365DD">
      <w:pPr>
        <w:autoSpaceDE w:val="0"/>
        <w:autoSpaceDN w:val="0"/>
        <w:adjustRightInd w:val="0"/>
        <w:spacing w:after="120"/>
        <w:ind w:left="2829" w:hanging="705"/>
        <w:rPr>
          <w:szCs w:val="18"/>
          <w:lang w:val="es-ES"/>
        </w:rPr>
      </w:pPr>
      <w:r w:rsidRPr="00FE1CFF">
        <w:rPr>
          <w:szCs w:val="18"/>
          <w:lang w:val="es-ES"/>
        </w:rPr>
        <w:t xml:space="preserve">12. </w:t>
      </w:r>
      <w:r w:rsidR="008365DD">
        <w:rPr>
          <w:szCs w:val="18"/>
          <w:lang w:val="es-ES"/>
        </w:rPr>
        <w:tab/>
      </w:r>
      <w:r w:rsidRPr="00FE1CFF">
        <w:rPr>
          <w:szCs w:val="18"/>
          <w:lang w:val="es-ES"/>
        </w:rPr>
        <w:t>Процесори са брзом Фуријеовом трансформацијом (FFТ), имају време извршавања  једн</w:t>
      </w:r>
      <w:r w:rsidRPr="00FE1CFF">
        <w:rPr>
          <w:szCs w:val="18"/>
          <w:lang w:val="sr-Cyrl-CS"/>
        </w:rPr>
        <w:t>е</w:t>
      </w:r>
      <w:r w:rsidRPr="00FE1CFF">
        <w:rPr>
          <w:szCs w:val="18"/>
          <w:lang w:val="es-ES"/>
        </w:rPr>
        <w:t xml:space="preserve"> сложен</w:t>
      </w:r>
      <w:r w:rsidRPr="00FE1CFF">
        <w:rPr>
          <w:szCs w:val="18"/>
          <w:lang w:val="sr-Cyrl-CS"/>
        </w:rPr>
        <w:t>е</w:t>
      </w:r>
      <w:r w:rsidRPr="00FE1CFF">
        <w:rPr>
          <w:szCs w:val="18"/>
          <w:lang w:val="es-ES"/>
        </w:rPr>
        <w:t xml:space="preserve"> Фуријеов</w:t>
      </w:r>
      <w:r w:rsidRPr="00FE1CFF">
        <w:rPr>
          <w:szCs w:val="18"/>
          <w:lang w:val="sr-Cyrl-CS"/>
        </w:rPr>
        <w:t>е</w:t>
      </w:r>
      <w:r w:rsidRPr="00FE1CFF">
        <w:rPr>
          <w:szCs w:val="18"/>
          <w:lang w:val="es-ES"/>
        </w:rPr>
        <w:t xml:space="preserve"> трансформациј</w:t>
      </w:r>
      <w:r w:rsidRPr="00FE1CFF">
        <w:rPr>
          <w:szCs w:val="18"/>
          <w:lang w:val="sr-Cyrl-CS"/>
        </w:rPr>
        <w:t>е</w:t>
      </w:r>
      <w:r w:rsidRPr="00FE1CFF">
        <w:rPr>
          <w:szCs w:val="18"/>
          <w:lang w:val="es-ES"/>
        </w:rPr>
        <w:t xml:space="preserve"> од </w:t>
      </w:r>
      <w:r w:rsidRPr="00FE1CFF">
        <w:rPr>
          <w:szCs w:val="18"/>
          <w:lang w:val="sr-Latn-CS"/>
        </w:rPr>
        <w:t>N</w:t>
      </w:r>
      <w:r w:rsidRPr="00FE1CFF">
        <w:rPr>
          <w:szCs w:val="18"/>
          <w:lang w:val="es-ES"/>
        </w:rPr>
        <w:t xml:space="preserve"> тачака, мање од (N log</w:t>
      </w:r>
      <w:r w:rsidRPr="00FE1CFF">
        <w:rPr>
          <w:position w:val="-4"/>
          <w:szCs w:val="18"/>
          <w:vertAlign w:val="subscript"/>
          <w:lang w:val="es-ES"/>
        </w:rPr>
        <w:t xml:space="preserve">2 </w:t>
      </w:r>
      <w:r w:rsidRPr="00FE1CFF">
        <w:rPr>
          <w:szCs w:val="18"/>
          <w:lang w:val="es-ES"/>
        </w:rPr>
        <w:t>N) /20</w:t>
      </w:r>
      <w:r w:rsidRPr="00FE1CFF">
        <w:rPr>
          <w:szCs w:val="18"/>
          <w:lang w:val="sr-Cyrl-CS"/>
        </w:rPr>
        <w:t>.</w:t>
      </w:r>
      <w:r w:rsidRPr="00FE1CFF">
        <w:rPr>
          <w:szCs w:val="18"/>
          <w:lang w:val="es-ES"/>
        </w:rPr>
        <w:t xml:space="preserve">480 ms, где је N број тачака; </w:t>
      </w:r>
    </w:p>
    <w:p w14:paraId="057A558E" w14:textId="490B8957" w:rsidR="00FE1CFF" w:rsidRPr="00FE1CFF" w:rsidRDefault="00FE1CFF" w:rsidP="00FE1CFF">
      <w:pPr>
        <w:autoSpaceDE w:val="0"/>
        <w:autoSpaceDN w:val="0"/>
        <w:adjustRightInd w:val="0"/>
        <w:spacing w:after="120"/>
        <w:rPr>
          <w:i/>
          <w:szCs w:val="18"/>
          <w:lang w:val="ru-RU"/>
        </w:rPr>
      </w:pPr>
      <w:r w:rsidRPr="00FE1CFF">
        <w:rPr>
          <w:i/>
          <w:szCs w:val="18"/>
          <w:lang w:val="es-ES"/>
        </w:rPr>
        <w:t xml:space="preserve">      </w:t>
      </w:r>
      <w:r w:rsidRPr="00320798">
        <w:rPr>
          <w:szCs w:val="18"/>
          <w:lang w:val="es-ES"/>
        </w:rPr>
        <w:tab/>
      </w:r>
      <w:r w:rsidRPr="00320798">
        <w:rPr>
          <w:szCs w:val="18"/>
          <w:lang w:val="es-ES"/>
        </w:rPr>
        <w:tab/>
      </w:r>
      <w:r w:rsidRPr="00320798">
        <w:rPr>
          <w:szCs w:val="18"/>
          <w:lang w:val="es-ES"/>
        </w:rPr>
        <w:tab/>
      </w:r>
      <w:r w:rsidR="008365DD" w:rsidRPr="00320798">
        <w:rPr>
          <w:szCs w:val="18"/>
          <w:lang w:val="es-ES"/>
        </w:rPr>
        <w:tab/>
      </w:r>
      <w:r w:rsidRPr="00FE1CFF">
        <w:rPr>
          <w:i/>
          <w:szCs w:val="18"/>
          <w:u w:val="single"/>
          <w:lang w:val="ru-RU"/>
        </w:rPr>
        <w:t xml:space="preserve">Техничка напомена: </w:t>
      </w:r>
    </w:p>
    <w:p w14:paraId="4130E08F" w14:textId="12D555B0" w:rsidR="00FE1CFF" w:rsidRPr="00FE1CFF" w:rsidRDefault="00E250F8" w:rsidP="008365DD">
      <w:pPr>
        <w:autoSpaceDE w:val="0"/>
        <w:autoSpaceDN w:val="0"/>
        <w:adjustRightInd w:val="0"/>
        <w:spacing w:after="120"/>
        <w:ind w:left="2832"/>
        <w:rPr>
          <w:i/>
          <w:szCs w:val="18"/>
          <w:lang w:val="sr-Cyrl-CS"/>
        </w:rPr>
      </w:pPr>
      <w:r>
        <w:rPr>
          <w:i/>
          <w:szCs w:val="18"/>
          <w:lang w:val="sr-Cyrl-RS"/>
        </w:rPr>
        <w:t xml:space="preserve">За потребе </w:t>
      </w:r>
      <w:r w:rsidRPr="00E250F8">
        <w:rPr>
          <w:i/>
          <w:szCs w:val="18"/>
          <w:lang w:val="sr-Cyrl-RS"/>
        </w:rPr>
        <w:t xml:space="preserve">3A001.a.12., </w:t>
      </w:r>
      <w:r>
        <w:rPr>
          <w:i/>
          <w:szCs w:val="18"/>
          <w:lang w:val="sr-Cyrl-RS"/>
        </w:rPr>
        <w:t>к</w:t>
      </w:r>
      <w:r w:rsidR="00FE1CFF" w:rsidRPr="00FE1CFF">
        <w:rPr>
          <w:i/>
          <w:szCs w:val="18"/>
          <w:lang w:val="es-ES"/>
        </w:rPr>
        <w:t>ада N износи 1</w:t>
      </w:r>
      <w:r w:rsidR="00FE1CFF" w:rsidRPr="00FE1CFF">
        <w:rPr>
          <w:i/>
          <w:szCs w:val="18"/>
          <w:lang w:val="sr-Cyrl-CS"/>
        </w:rPr>
        <w:t>.</w:t>
      </w:r>
      <w:r w:rsidR="00FE1CFF" w:rsidRPr="00FE1CFF">
        <w:rPr>
          <w:i/>
          <w:szCs w:val="18"/>
          <w:lang w:val="es-ES"/>
        </w:rPr>
        <w:t xml:space="preserve">024 тачке, формула у 3А001.а.12. даје време извршавања од 500 </w:t>
      </w:r>
      <w:r w:rsidR="00FE1CFF" w:rsidRPr="00FE1CFF">
        <w:rPr>
          <w:i/>
          <w:szCs w:val="18"/>
        </w:rPr>
        <w:t>μ</w:t>
      </w:r>
      <w:r w:rsidR="00FE1CFF" w:rsidRPr="00FE1CFF">
        <w:rPr>
          <w:i/>
          <w:szCs w:val="18"/>
          <w:lang w:val="es-ES"/>
        </w:rPr>
        <w:t xml:space="preserve">s.  </w:t>
      </w:r>
    </w:p>
    <w:p w14:paraId="0B239BBA" w14:textId="1A71CB61" w:rsidR="00FE1CFF" w:rsidRPr="00FE1CFF" w:rsidRDefault="00FE1CFF" w:rsidP="008365DD">
      <w:pPr>
        <w:autoSpaceDE w:val="0"/>
        <w:autoSpaceDN w:val="0"/>
        <w:adjustRightInd w:val="0"/>
        <w:spacing w:after="120"/>
        <w:ind w:left="2771" w:hanging="647"/>
        <w:rPr>
          <w:color w:val="000000"/>
          <w:shd w:val="clear" w:color="auto" w:fill="FFFFFF"/>
          <w:lang w:val="sr-Cyrl-CS"/>
        </w:rPr>
      </w:pPr>
      <w:r w:rsidRPr="00FE1CFF">
        <w:rPr>
          <w:szCs w:val="18"/>
          <w:lang w:val="sr-Cyrl-CS"/>
        </w:rPr>
        <w:t xml:space="preserve">13. </w:t>
      </w:r>
      <w:r w:rsidR="008365DD" w:rsidRPr="00320798">
        <w:rPr>
          <w:szCs w:val="18"/>
          <w:lang w:val="sr-Cyrl-CS"/>
        </w:rPr>
        <w:tab/>
      </w:r>
      <w:r w:rsidRPr="00FE1CFF">
        <w:rPr>
          <w:szCs w:val="18"/>
          <w:lang w:val="sr-Cyrl-CS"/>
        </w:rPr>
        <w:t>Интегрисани склопови за директну дигиталну синтезу</w:t>
      </w:r>
      <w:r w:rsidRPr="00FE1CFF">
        <w:rPr>
          <w:i/>
          <w:szCs w:val="18"/>
          <w:lang w:val="sr-Cyrl-CS"/>
        </w:rPr>
        <w:t xml:space="preserve"> </w:t>
      </w:r>
      <w:r w:rsidRPr="00FE1CFF">
        <w:rPr>
          <w:color w:val="000000"/>
          <w:shd w:val="clear" w:color="auto" w:fill="FFFFFF"/>
          <w:lang w:val="sr-Cyrl-CS"/>
        </w:rPr>
        <w:t>(</w:t>
      </w:r>
      <w:r w:rsidRPr="00FE1CFF">
        <w:rPr>
          <w:i/>
          <w:iCs/>
          <w:color w:val="000000"/>
          <w:shd w:val="clear" w:color="auto" w:fill="FFFFFF"/>
        </w:rPr>
        <w:t>Direct</w:t>
      </w:r>
      <w:r w:rsidRPr="00FE1CFF">
        <w:rPr>
          <w:i/>
          <w:iCs/>
          <w:color w:val="000000"/>
          <w:shd w:val="clear" w:color="auto" w:fill="FFFFFF"/>
          <w:lang w:val="sr-Cyrl-CS"/>
        </w:rPr>
        <w:t xml:space="preserve"> </w:t>
      </w:r>
      <w:r w:rsidRPr="00FE1CFF">
        <w:rPr>
          <w:i/>
          <w:iCs/>
          <w:color w:val="000000"/>
          <w:shd w:val="clear" w:color="auto" w:fill="FFFFFF"/>
        </w:rPr>
        <w:t>Digital</w:t>
      </w:r>
      <w:r w:rsidRPr="00FE1CFF">
        <w:rPr>
          <w:i/>
          <w:iCs/>
          <w:color w:val="000000"/>
          <w:shd w:val="clear" w:color="auto" w:fill="FFFFFF"/>
          <w:lang w:val="sr-Cyrl-CS"/>
        </w:rPr>
        <w:t xml:space="preserve"> </w:t>
      </w:r>
      <w:r w:rsidRPr="00FE1CFF">
        <w:rPr>
          <w:i/>
          <w:iCs/>
          <w:color w:val="000000"/>
          <w:shd w:val="clear" w:color="auto" w:fill="FFFFFF"/>
        </w:rPr>
        <w:t>Synthesizer</w:t>
      </w:r>
      <w:r w:rsidRPr="00FE1CFF">
        <w:rPr>
          <w:color w:val="000000"/>
          <w:shd w:val="clear" w:color="auto" w:fill="FFFFFF"/>
        </w:rPr>
        <w:t> </w:t>
      </w:r>
      <w:r w:rsidRPr="00FE1CFF">
        <w:rPr>
          <w:color w:val="000000"/>
          <w:shd w:val="clear" w:color="auto" w:fill="FFFFFF"/>
          <w:lang w:val="sr-Cyrl-CS"/>
        </w:rPr>
        <w:t xml:space="preserve">– </w:t>
      </w:r>
      <w:r w:rsidRPr="00FE1CFF">
        <w:rPr>
          <w:i/>
          <w:color w:val="000000"/>
          <w:shd w:val="clear" w:color="auto" w:fill="FFFFFF"/>
        </w:rPr>
        <w:t>DDS</w:t>
      </w:r>
      <w:r w:rsidRPr="00FE1CFF">
        <w:rPr>
          <w:i/>
          <w:color w:val="000000"/>
          <w:shd w:val="clear" w:color="auto" w:fill="FFFFFF"/>
          <w:lang w:val="sr-Cyrl-CS"/>
        </w:rPr>
        <w:t xml:space="preserve">) </w:t>
      </w:r>
      <w:r w:rsidRPr="00FE1CFF">
        <w:rPr>
          <w:color w:val="000000"/>
          <w:shd w:val="clear" w:color="auto" w:fill="FFFFFF"/>
          <w:lang w:val="sr-Cyrl-CS"/>
        </w:rPr>
        <w:t>који имају било коју од следећих карактеристика:</w:t>
      </w:r>
    </w:p>
    <w:p w14:paraId="7019F6E0" w14:textId="2CF5D540" w:rsidR="00FE1CFF" w:rsidRPr="00FE1CFF" w:rsidRDefault="00FE1CFF" w:rsidP="008365DD">
      <w:pPr>
        <w:autoSpaceDE w:val="0"/>
        <w:autoSpaceDN w:val="0"/>
        <w:adjustRightInd w:val="0"/>
        <w:spacing w:after="120"/>
        <w:ind w:left="3536" w:hanging="765"/>
        <w:rPr>
          <w:color w:val="000000"/>
          <w:u w:val="single"/>
          <w:shd w:val="clear" w:color="auto" w:fill="FFFFFF"/>
          <w:lang w:val="sr-Cyrl-CS"/>
        </w:rPr>
      </w:pPr>
      <w:r w:rsidRPr="00FE1CFF">
        <w:rPr>
          <w:color w:val="000000"/>
          <w:shd w:val="clear" w:color="auto" w:fill="FFFFFF"/>
          <w:lang w:val="sr-Cyrl-CS"/>
        </w:rPr>
        <w:t xml:space="preserve">а. </w:t>
      </w:r>
      <w:r w:rsidR="008365DD" w:rsidRPr="00320798">
        <w:rPr>
          <w:color w:val="000000"/>
          <w:shd w:val="clear" w:color="auto" w:fill="FFFFFF"/>
          <w:lang w:val="sr-Cyrl-CS"/>
        </w:rPr>
        <w:tab/>
      </w:r>
      <w:r w:rsidRPr="00FE1CFF">
        <w:rPr>
          <w:color w:val="000000"/>
          <w:shd w:val="clear" w:color="auto" w:fill="FFFFFF"/>
          <w:lang w:val="sr-Cyrl-CS"/>
        </w:rPr>
        <w:t>Тактну фреквенцију дигитално-аналогног претварача (</w:t>
      </w:r>
      <w:r w:rsidRPr="00FE1CFF">
        <w:rPr>
          <w:i/>
          <w:iCs/>
          <w:color w:val="000000"/>
          <w:shd w:val="clear" w:color="auto" w:fill="FFFFFF"/>
        </w:rPr>
        <w:t>Digital</w:t>
      </w:r>
      <w:r w:rsidRPr="00FE1CFF">
        <w:rPr>
          <w:i/>
          <w:iCs/>
          <w:color w:val="000000"/>
          <w:shd w:val="clear" w:color="auto" w:fill="FFFFFF"/>
          <w:lang w:val="sr-Cyrl-CS"/>
        </w:rPr>
        <w:t>-</w:t>
      </w:r>
      <w:r w:rsidRPr="00FE1CFF">
        <w:rPr>
          <w:i/>
          <w:iCs/>
          <w:color w:val="000000"/>
          <w:shd w:val="clear" w:color="auto" w:fill="FFFFFF"/>
        </w:rPr>
        <w:t>to</w:t>
      </w:r>
      <w:r w:rsidRPr="00FE1CFF">
        <w:rPr>
          <w:i/>
          <w:iCs/>
          <w:color w:val="000000"/>
          <w:shd w:val="clear" w:color="auto" w:fill="FFFFFF"/>
          <w:lang w:val="sr-Cyrl-CS"/>
        </w:rPr>
        <w:t>-</w:t>
      </w:r>
      <w:r w:rsidRPr="00FE1CFF">
        <w:rPr>
          <w:i/>
          <w:iCs/>
          <w:color w:val="000000"/>
          <w:shd w:val="clear" w:color="auto" w:fill="FFFFFF"/>
        </w:rPr>
        <w:t>Analogue</w:t>
      </w:r>
      <w:r w:rsidRPr="00FE1CFF">
        <w:rPr>
          <w:i/>
          <w:iCs/>
          <w:color w:val="000000"/>
          <w:shd w:val="clear" w:color="auto" w:fill="FFFFFF"/>
          <w:lang w:val="sr-Cyrl-CS"/>
        </w:rPr>
        <w:t xml:space="preserve"> </w:t>
      </w:r>
      <w:r w:rsidRPr="00FE1CFF">
        <w:rPr>
          <w:i/>
          <w:iCs/>
          <w:color w:val="000000"/>
          <w:shd w:val="clear" w:color="auto" w:fill="FFFFFF"/>
        </w:rPr>
        <w:t>Converter</w:t>
      </w:r>
      <w:r w:rsidRPr="00FE1CFF">
        <w:rPr>
          <w:color w:val="000000"/>
          <w:shd w:val="clear" w:color="auto" w:fill="FFFFFF"/>
        </w:rPr>
        <w:t> </w:t>
      </w:r>
      <w:r w:rsidRPr="00FE1CFF">
        <w:rPr>
          <w:color w:val="000000"/>
          <w:shd w:val="clear" w:color="auto" w:fill="FFFFFF"/>
          <w:lang w:val="sr-Cyrl-CS"/>
        </w:rPr>
        <w:t xml:space="preserve">– </w:t>
      </w:r>
      <w:r w:rsidRPr="00FE1CFF">
        <w:rPr>
          <w:color w:val="000000"/>
          <w:shd w:val="clear" w:color="auto" w:fill="FFFFFF"/>
        </w:rPr>
        <w:t>DAC</w:t>
      </w:r>
      <w:r w:rsidRPr="00FE1CFF">
        <w:rPr>
          <w:color w:val="000000"/>
          <w:shd w:val="clear" w:color="auto" w:fill="FFFFFF"/>
          <w:lang w:val="sr-Cyrl-CS"/>
        </w:rPr>
        <w:t xml:space="preserve">) која износи 3,5 </w:t>
      </w:r>
      <w:r w:rsidRPr="00FE1CFF">
        <w:rPr>
          <w:color w:val="000000"/>
          <w:shd w:val="clear" w:color="auto" w:fill="FFFFFF"/>
        </w:rPr>
        <w:t>GHz</w:t>
      </w:r>
      <w:r w:rsidRPr="00FE1CFF">
        <w:rPr>
          <w:color w:val="000000"/>
          <w:shd w:val="clear" w:color="auto" w:fill="FFFFFF"/>
          <w:lang w:val="sr-Cyrl-CS"/>
        </w:rPr>
        <w:t xml:space="preserve"> или је већа и резолуција </w:t>
      </w:r>
      <w:r w:rsidRPr="00FE1CFF">
        <w:rPr>
          <w:color w:val="000000"/>
          <w:shd w:val="clear" w:color="auto" w:fill="FFFFFF"/>
        </w:rPr>
        <w:t>DAC</w:t>
      </w:r>
      <w:r w:rsidRPr="00FE1CFF">
        <w:rPr>
          <w:color w:val="000000"/>
          <w:shd w:val="clear" w:color="auto" w:fill="FFFFFF"/>
          <w:lang w:val="sr-Cyrl-CS"/>
        </w:rPr>
        <w:t>-</w:t>
      </w:r>
      <w:r w:rsidRPr="00FE1CFF">
        <w:rPr>
          <w:color w:val="000000"/>
          <w:shd w:val="clear" w:color="auto" w:fill="FFFFFF"/>
        </w:rPr>
        <w:t>a</w:t>
      </w:r>
      <w:r w:rsidRPr="00FE1CFF">
        <w:rPr>
          <w:color w:val="000000"/>
          <w:shd w:val="clear" w:color="auto" w:fill="FFFFFF"/>
          <w:lang w:val="sr-Cyrl-CS"/>
        </w:rPr>
        <w:t xml:space="preserve"> </w:t>
      </w:r>
      <w:r w:rsidRPr="00FE1CFF">
        <w:rPr>
          <w:color w:val="000000"/>
          <w:shd w:val="clear" w:color="auto" w:fill="FFFFFF"/>
        </w:rPr>
        <w:t>koja</w:t>
      </w:r>
      <w:r w:rsidRPr="00FE1CFF">
        <w:rPr>
          <w:color w:val="000000"/>
          <w:shd w:val="clear" w:color="auto" w:fill="FFFFFF"/>
          <w:lang w:val="sr-Cyrl-CS"/>
        </w:rPr>
        <w:t xml:space="preserve"> износи </w:t>
      </w:r>
      <w:r w:rsidRPr="00FE1CFF">
        <w:rPr>
          <w:noProof/>
          <w:lang w:val="sr-Cyrl-CS"/>
        </w:rPr>
        <w:t xml:space="preserve">10 </w:t>
      </w:r>
      <w:r w:rsidRPr="00FE1CFF">
        <w:rPr>
          <w:noProof/>
        </w:rPr>
        <w:t>bit</w:t>
      </w:r>
      <w:r w:rsidRPr="00FE1CFF">
        <w:rPr>
          <w:noProof/>
          <w:lang w:val="sr-Cyrl-CS"/>
        </w:rPr>
        <w:t>а</w:t>
      </w:r>
      <w:r w:rsidRPr="00FE1CFF">
        <w:rPr>
          <w:color w:val="000000"/>
          <w:shd w:val="clear" w:color="auto" w:fill="FFFFFF"/>
          <w:lang w:val="sr-Cyrl-CS"/>
        </w:rPr>
        <w:t xml:space="preserve"> или је већа, али и мања од  12 </w:t>
      </w:r>
      <w:r w:rsidRPr="00FE1CFF">
        <w:rPr>
          <w:color w:val="000000"/>
          <w:shd w:val="clear" w:color="auto" w:fill="FFFFFF"/>
        </w:rPr>
        <w:t>bita</w:t>
      </w:r>
      <w:r w:rsidRPr="00FE1CFF">
        <w:rPr>
          <w:color w:val="000000"/>
          <w:shd w:val="clear" w:color="auto" w:fill="FFFFFF"/>
          <w:lang w:val="sr-Cyrl-CS"/>
        </w:rPr>
        <w:t xml:space="preserve">; </w:t>
      </w:r>
      <w:r w:rsidRPr="00FE1CFF">
        <w:rPr>
          <w:color w:val="000000"/>
          <w:u w:val="single"/>
          <w:shd w:val="clear" w:color="auto" w:fill="FFFFFF"/>
          <w:lang w:val="sr-Cyrl-CS"/>
        </w:rPr>
        <w:t>или</w:t>
      </w:r>
    </w:p>
    <w:p w14:paraId="14D94976" w14:textId="77777777" w:rsidR="001276D4" w:rsidRDefault="001276D4" w:rsidP="001276D4">
      <w:pPr>
        <w:autoSpaceDE w:val="0"/>
        <w:autoSpaceDN w:val="0"/>
        <w:adjustRightInd w:val="0"/>
        <w:rPr>
          <w:color w:val="000000"/>
          <w:shd w:val="clear" w:color="auto" w:fill="FFFFFF"/>
          <w:lang w:val="sr-Cyrl-CS"/>
        </w:rPr>
      </w:pPr>
      <w:r w:rsidRPr="006D416D">
        <w:rPr>
          <w:b/>
          <w:szCs w:val="18"/>
        </w:rPr>
        <w:t>3</w:t>
      </w:r>
      <w:r w:rsidRPr="00CA50FE">
        <w:rPr>
          <w:b/>
          <w:szCs w:val="18"/>
        </w:rPr>
        <w:t>A</w:t>
      </w:r>
      <w:r w:rsidRPr="006D416D">
        <w:rPr>
          <w:b/>
          <w:szCs w:val="18"/>
        </w:rPr>
        <w:t>001</w:t>
      </w:r>
      <w:r>
        <w:rPr>
          <w:b/>
          <w:szCs w:val="18"/>
        </w:rPr>
        <w:tab/>
      </w:r>
      <w:r>
        <w:rPr>
          <w:b/>
          <w:szCs w:val="18"/>
        </w:rPr>
        <w:tab/>
      </w:r>
      <w:r>
        <w:rPr>
          <w:b/>
          <w:szCs w:val="18"/>
        </w:rPr>
        <w:tab/>
      </w:r>
      <w:r>
        <w:rPr>
          <w:b/>
          <w:szCs w:val="18"/>
        </w:rPr>
        <w:tab/>
      </w:r>
      <w:r w:rsidR="00604A5A">
        <w:rPr>
          <w:color w:val="000000"/>
          <w:shd w:val="clear" w:color="auto" w:fill="FFFFFF"/>
        </w:rPr>
        <w:t>b</w:t>
      </w:r>
      <w:r w:rsidR="00FE1CFF" w:rsidRPr="00FE1CFF">
        <w:rPr>
          <w:color w:val="000000"/>
          <w:shd w:val="clear" w:color="auto" w:fill="FFFFFF"/>
          <w:lang w:val="sr-Cyrl-CS"/>
        </w:rPr>
        <w:t xml:space="preserve">. </w:t>
      </w:r>
      <w:r w:rsidR="008365DD" w:rsidRPr="00320798">
        <w:rPr>
          <w:color w:val="000000"/>
          <w:shd w:val="clear" w:color="auto" w:fill="FFFFFF"/>
          <w:lang w:val="sr-Cyrl-CS"/>
        </w:rPr>
        <w:tab/>
      </w:r>
      <w:r w:rsidR="00FE1CFF" w:rsidRPr="00FE1CFF">
        <w:rPr>
          <w:color w:val="000000"/>
          <w:shd w:val="clear" w:color="auto" w:fill="FFFFFF"/>
          <w:lang w:val="sr-Cyrl-CS"/>
        </w:rPr>
        <w:t xml:space="preserve">Тактну фреквенцију </w:t>
      </w:r>
      <w:r w:rsidR="00FE1CFF" w:rsidRPr="00FE1CFF">
        <w:rPr>
          <w:color w:val="000000"/>
          <w:shd w:val="clear" w:color="auto" w:fill="FFFFFF"/>
        </w:rPr>
        <w:t>DAC</w:t>
      </w:r>
      <w:r w:rsidR="00FE1CFF" w:rsidRPr="00FE1CFF">
        <w:rPr>
          <w:color w:val="000000"/>
          <w:shd w:val="clear" w:color="auto" w:fill="FFFFFF"/>
          <w:lang w:val="sr-Cyrl-CS"/>
        </w:rPr>
        <w:t>-</w:t>
      </w:r>
      <w:r w:rsidR="00FE1CFF" w:rsidRPr="00FE1CFF">
        <w:rPr>
          <w:color w:val="000000"/>
          <w:shd w:val="clear" w:color="auto" w:fill="FFFFFF"/>
        </w:rPr>
        <w:t>a</w:t>
      </w:r>
      <w:r w:rsidR="00FE1CFF" w:rsidRPr="00FE1CFF">
        <w:rPr>
          <w:color w:val="000000"/>
          <w:shd w:val="clear" w:color="auto" w:fill="FFFFFF"/>
          <w:lang w:val="sr-Cyrl-CS"/>
        </w:rPr>
        <w:t xml:space="preserve"> која је 1,25 </w:t>
      </w:r>
      <w:r w:rsidR="00FE1CFF" w:rsidRPr="00FE1CFF">
        <w:rPr>
          <w:color w:val="000000"/>
          <w:shd w:val="clear" w:color="auto" w:fill="FFFFFF"/>
        </w:rPr>
        <w:t>GHz</w:t>
      </w:r>
      <w:r w:rsidR="00FE1CFF" w:rsidRPr="00FE1CFF">
        <w:rPr>
          <w:color w:val="000000"/>
          <w:shd w:val="clear" w:color="auto" w:fill="FFFFFF"/>
          <w:lang w:val="sr-Cyrl-CS"/>
        </w:rPr>
        <w:t xml:space="preserve"> или већа и </w:t>
      </w:r>
    </w:p>
    <w:p w14:paraId="08AC9899" w14:textId="5DFB82E4" w:rsidR="00FE1CFF" w:rsidRDefault="00FE1CFF" w:rsidP="001276D4">
      <w:pPr>
        <w:autoSpaceDE w:val="0"/>
        <w:autoSpaceDN w:val="0"/>
        <w:adjustRightInd w:val="0"/>
        <w:spacing w:after="120"/>
        <w:ind w:left="2832" w:firstLine="708"/>
        <w:rPr>
          <w:color w:val="000000"/>
          <w:shd w:val="clear" w:color="auto" w:fill="FFFFFF"/>
          <w:lang w:val="sr-Cyrl-CS"/>
        </w:rPr>
      </w:pPr>
      <w:r w:rsidRPr="00FE1CFF">
        <w:rPr>
          <w:color w:val="000000"/>
          <w:shd w:val="clear" w:color="auto" w:fill="FFFFFF"/>
          <w:lang w:val="sr-Cyrl-CS"/>
        </w:rPr>
        <w:t xml:space="preserve">резолуција </w:t>
      </w:r>
      <w:r w:rsidRPr="00FE1CFF">
        <w:rPr>
          <w:color w:val="000000"/>
          <w:shd w:val="clear" w:color="auto" w:fill="FFFFFF"/>
        </w:rPr>
        <w:t>DAC</w:t>
      </w:r>
      <w:r w:rsidRPr="00FE1CFF">
        <w:rPr>
          <w:color w:val="000000"/>
          <w:shd w:val="clear" w:color="auto" w:fill="FFFFFF"/>
          <w:lang w:val="sr-Cyrl-CS"/>
        </w:rPr>
        <w:t>-</w:t>
      </w:r>
      <w:r w:rsidRPr="00FE1CFF">
        <w:rPr>
          <w:color w:val="000000"/>
          <w:shd w:val="clear" w:color="auto" w:fill="FFFFFF"/>
        </w:rPr>
        <w:t>a</w:t>
      </w:r>
      <w:r w:rsidRPr="00FE1CFF">
        <w:rPr>
          <w:color w:val="000000"/>
          <w:shd w:val="clear" w:color="auto" w:fill="FFFFFF"/>
          <w:lang w:val="sr-Cyrl-CS"/>
        </w:rPr>
        <w:t xml:space="preserve"> </w:t>
      </w:r>
      <w:r w:rsidRPr="00FE1CFF">
        <w:rPr>
          <w:color w:val="000000"/>
          <w:shd w:val="clear" w:color="auto" w:fill="FFFFFF"/>
        </w:rPr>
        <w:t>koja</w:t>
      </w:r>
      <w:r w:rsidRPr="00FE1CFF">
        <w:rPr>
          <w:color w:val="000000"/>
          <w:shd w:val="clear" w:color="auto" w:fill="FFFFFF"/>
          <w:lang w:val="sr-Cyrl-CS"/>
        </w:rPr>
        <w:t xml:space="preserve"> износи 12 </w:t>
      </w:r>
      <w:r w:rsidRPr="00FE1CFF">
        <w:rPr>
          <w:color w:val="000000"/>
          <w:shd w:val="clear" w:color="auto" w:fill="FFFFFF"/>
        </w:rPr>
        <w:t>bita</w:t>
      </w:r>
      <w:r w:rsidRPr="00FE1CFF">
        <w:rPr>
          <w:color w:val="000000"/>
          <w:shd w:val="clear" w:color="auto" w:fill="FFFFFF"/>
          <w:lang w:val="sr-Cyrl-CS"/>
        </w:rPr>
        <w:t xml:space="preserve"> или је већа;</w:t>
      </w:r>
    </w:p>
    <w:p w14:paraId="64A4EC82" w14:textId="7EEB077C" w:rsidR="00733455" w:rsidRPr="00733455" w:rsidRDefault="00ED6525" w:rsidP="0073577C">
      <w:pPr>
        <w:autoSpaceDE w:val="0"/>
        <w:autoSpaceDN w:val="0"/>
        <w:adjustRightInd w:val="0"/>
        <w:spacing w:after="120"/>
        <w:rPr>
          <w:i/>
          <w:color w:val="000000"/>
          <w:u w:val="single"/>
          <w:shd w:val="clear" w:color="auto" w:fill="FFFFFF"/>
          <w:lang w:val="sr-Cyrl-CS"/>
        </w:rPr>
      </w:pPr>
      <w:r>
        <w:rPr>
          <w:b/>
          <w:szCs w:val="18"/>
        </w:rPr>
        <w:tab/>
      </w:r>
      <w:r>
        <w:rPr>
          <w:b/>
          <w:szCs w:val="18"/>
        </w:rPr>
        <w:tab/>
      </w:r>
      <w:r>
        <w:rPr>
          <w:b/>
          <w:szCs w:val="18"/>
        </w:rPr>
        <w:tab/>
      </w:r>
      <w:r>
        <w:rPr>
          <w:b/>
          <w:szCs w:val="18"/>
        </w:rPr>
        <w:tab/>
      </w:r>
      <w:r w:rsidR="00733455" w:rsidRPr="00733455">
        <w:rPr>
          <w:i/>
          <w:color w:val="000000"/>
          <w:u w:val="single"/>
          <w:shd w:val="clear" w:color="auto" w:fill="FFFFFF"/>
          <w:lang w:val="sr-Cyrl-CS"/>
        </w:rPr>
        <w:t>Техничка напомена:</w:t>
      </w:r>
    </w:p>
    <w:p w14:paraId="380BBC8C" w14:textId="1D44FE62" w:rsidR="00733455" w:rsidRDefault="00E250F8" w:rsidP="008365DD">
      <w:pPr>
        <w:autoSpaceDE w:val="0"/>
        <w:autoSpaceDN w:val="0"/>
        <w:adjustRightInd w:val="0"/>
        <w:spacing w:after="120"/>
        <w:ind w:left="2832"/>
        <w:rPr>
          <w:i/>
          <w:iCs/>
          <w:color w:val="000000"/>
          <w:shd w:val="clear" w:color="auto" w:fill="FFFFFF"/>
          <w:lang w:val="sr-Cyrl-CS"/>
        </w:rPr>
      </w:pPr>
      <w:r>
        <w:rPr>
          <w:i/>
          <w:iCs/>
          <w:color w:val="000000"/>
          <w:shd w:val="clear" w:color="auto" w:fill="FFFFFF"/>
          <w:lang w:val="sr-Cyrl-CS"/>
        </w:rPr>
        <w:t xml:space="preserve">За потребе </w:t>
      </w:r>
      <w:r w:rsidRPr="00E250F8">
        <w:rPr>
          <w:i/>
          <w:iCs/>
          <w:color w:val="000000"/>
          <w:shd w:val="clear" w:color="auto" w:fill="FFFFFF"/>
          <w:lang w:val="sr-Cyrl-CS"/>
        </w:rPr>
        <w:t xml:space="preserve">3A001.a.13., </w:t>
      </w:r>
      <w:r>
        <w:rPr>
          <w:i/>
          <w:iCs/>
          <w:color w:val="000000"/>
          <w:shd w:val="clear" w:color="auto" w:fill="FFFFFF"/>
          <w:lang w:val="sr-Cyrl-CS"/>
        </w:rPr>
        <w:t>т</w:t>
      </w:r>
      <w:r w:rsidR="00733455" w:rsidRPr="00733455">
        <w:rPr>
          <w:i/>
          <w:iCs/>
          <w:color w:val="000000"/>
          <w:shd w:val="clear" w:color="auto" w:fill="FFFFFF"/>
          <w:lang w:val="sr-Cyrl-CS"/>
        </w:rPr>
        <w:t>актну фреквенцију дигитално-аналогног претварача могуће је прецизно одредити као главну тактну фреквенцију или улазну тактну фреквенцију.</w:t>
      </w:r>
    </w:p>
    <w:p w14:paraId="35CC214A" w14:textId="77777777" w:rsidR="00BC293D" w:rsidRDefault="00110AF9" w:rsidP="00BC293D">
      <w:pPr>
        <w:autoSpaceDE w:val="0"/>
        <w:autoSpaceDN w:val="0"/>
        <w:adjustRightInd w:val="0"/>
        <w:ind w:left="1416" w:firstLine="708"/>
        <w:rPr>
          <w:iCs/>
          <w:color w:val="000000"/>
          <w:shd w:val="clear" w:color="auto" w:fill="FFFFFF"/>
          <w:lang w:val="sr-Cyrl-RS"/>
        </w:rPr>
      </w:pPr>
      <w:r w:rsidRPr="00320798">
        <w:rPr>
          <w:iCs/>
          <w:color w:val="000000"/>
          <w:shd w:val="clear" w:color="auto" w:fill="FFFFFF"/>
          <w:lang w:val="ru-RU"/>
        </w:rPr>
        <w:t xml:space="preserve">14. </w:t>
      </w:r>
      <w:r w:rsidR="00BC293D" w:rsidRPr="00320798">
        <w:rPr>
          <w:iCs/>
          <w:color w:val="000000"/>
          <w:shd w:val="clear" w:color="auto" w:fill="FFFFFF"/>
          <w:lang w:val="ru-RU"/>
        </w:rPr>
        <w:tab/>
      </w:r>
      <w:r w:rsidRPr="00320798">
        <w:rPr>
          <w:iCs/>
          <w:color w:val="000000"/>
          <w:shd w:val="clear" w:color="auto" w:fill="FFFFFF"/>
          <w:lang w:val="ru-RU"/>
        </w:rPr>
        <w:t>Интегри</w:t>
      </w:r>
      <w:r>
        <w:rPr>
          <w:iCs/>
          <w:color w:val="000000"/>
          <w:shd w:val="clear" w:color="auto" w:fill="FFFFFF"/>
          <w:lang w:val="sr-Cyrl-RS"/>
        </w:rPr>
        <w:t>с</w:t>
      </w:r>
      <w:r w:rsidRPr="00320798">
        <w:rPr>
          <w:iCs/>
          <w:color w:val="000000"/>
          <w:shd w:val="clear" w:color="auto" w:fill="FFFFFF"/>
          <w:lang w:val="ru-RU"/>
        </w:rPr>
        <w:t xml:space="preserve">ани </w:t>
      </w:r>
      <w:r w:rsidR="0098248A">
        <w:rPr>
          <w:iCs/>
          <w:color w:val="000000"/>
          <w:shd w:val="clear" w:color="auto" w:fill="FFFFFF"/>
          <w:lang w:val="sr-Cyrl-RS"/>
        </w:rPr>
        <w:t>кола</w:t>
      </w:r>
      <w:r w:rsidR="0098248A" w:rsidRPr="00320798">
        <w:rPr>
          <w:iCs/>
          <w:color w:val="000000"/>
          <w:shd w:val="clear" w:color="auto" w:fill="FFFFFF"/>
          <w:lang w:val="ru-RU"/>
        </w:rPr>
        <w:t xml:space="preserve"> која</w:t>
      </w:r>
      <w:r w:rsidRPr="00320798">
        <w:rPr>
          <w:iCs/>
          <w:color w:val="000000"/>
          <w:shd w:val="clear" w:color="auto" w:fill="FFFFFF"/>
          <w:lang w:val="ru-RU"/>
        </w:rPr>
        <w:t xml:space="preserve"> </w:t>
      </w:r>
      <w:r w:rsidR="0098248A">
        <w:rPr>
          <w:iCs/>
          <w:color w:val="000000"/>
          <w:shd w:val="clear" w:color="auto" w:fill="FFFFFF"/>
          <w:lang w:val="sr-Cyrl-RS"/>
        </w:rPr>
        <w:t xml:space="preserve">извршавају </w:t>
      </w:r>
      <w:r w:rsidR="00110170">
        <w:rPr>
          <w:iCs/>
          <w:color w:val="000000"/>
          <w:shd w:val="clear" w:color="auto" w:fill="FFFFFF"/>
          <w:lang w:val="sr-Cyrl-RS"/>
        </w:rPr>
        <w:t xml:space="preserve">или се могу програмирати да </w:t>
      </w:r>
    </w:p>
    <w:p w14:paraId="667F1EC4" w14:textId="7325F6C9" w:rsidR="00BC293D" w:rsidRPr="00320798" w:rsidRDefault="0098248A" w:rsidP="00BC293D">
      <w:pPr>
        <w:autoSpaceDE w:val="0"/>
        <w:autoSpaceDN w:val="0"/>
        <w:adjustRightInd w:val="0"/>
        <w:spacing w:after="120"/>
        <w:ind w:left="2124" w:firstLine="708"/>
        <w:rPr>
          <w:iCs/>
          <w:color w:val="000000"/>
          <w:shd w:val="clear" w:color="auto" w:fill="FFFFFF"/>
          <w:lang w:val="ru-RU"/>
        </w:rPr>
      </w:pPr>
      <w:r>
        <w:rPr>
          <w:iCs/>
          <w:color w:val="000000"/>
          <w:shd w:val="clear" w:color="auto" w:fill="FFFFFF"/>
          <w:lang w:val="sr-Cyrl-RS"/>
        </w:rPr>
        <w:t>изврше</w:t>
      </w:r>
      <w:r w:rsidR="00110170">
        <w:rPr>
          <w:iCs/>
          <w:color w:val="000000"/>
          <w:shd w:val="clear" w:color="auto" w:fill="FFFFFF"/>
          <w:lang w:val="sr-Cyrl-RS"/>
        </w:rPr>
        <w:t xml:space="preserve"> </w:t>
      </w:r>
      <w:r w:rsidR="00BC293D" w:rsidRPr="00320798">
        <w:rPr>
          <w:iCs/>
          <w:color w:val="000000"/>
          <w:shd w:val="clear" w:color="auto" w:fill="FFFFFF"/>
          <w:lang w:val="ru-RU"/>
        </w:rPr>
        <w:t>све од следећег:</w:t>
      </w:r>
    </w:p>
    <w:p w14:paraId="2C7C205F" w14:textId="6E8EFB2E" w:rsidR="00110AF9" w:rsidRPr="00320798" w:rsidRDefault="00110AF9" w:rsidP="00110AF9">
      <w:pPr>
        <w:autoSpaceDE w:val="0"/>
        <w:autoSpaceDN w:val="0"/>
        <w:adjustRightInd w:val="0"/>
        <w:spacing w:after="120"/>
        <w:ind w:left="3537" w:hanging="705"/>
        <w:rPr>
          <w:iCs/>
          <w:color w:val="000000"/>
          <w:shd w:val="clear" w:color="auto" w:fill="FFFFFF"/>
          <w:lang w:val="ru-RU"/>
        </w:rPr>
      </w:pPr>
      <w:r w:rsidRPr="00320798">
        <w:rPr>
          <w:iCs/>
          <w:color w:val="000000"/>
          <w:shd w:val="clear" w:color="auto" w:fill="FFFFFF"/>
          <w:lang w:val="ru-RU"/>
        </w:rPr>
        <w:t xml:space="preserve">а. </w:t>
      </w:r>
      <w:r w:rsidRPr="00320798">
        <w:rPr>
          <w:iCs/>
          <w:color w:val="000000"/>
          <w:shd w:val="clear" w:color="auto" w:fill="FFFFFF"/>
          <w:lang w:val="ru-RU"/>
        </w:rPr>
        <w:tab/>
        <w:t xml:space="preserve">Аналогно-дигиталне конверзије које испуњавају било </w:t>
      </w:r>
      <w:r>
        <w:rPr>
          <w:iCs/>
          <w:color w:val="000000"/>
          <w:shd w:val="clear" w:color="auto" w:fill="FFFFFF"/>
          <w:lang w:val="sr-Cyrl-RS"/>
        </w:rPr>
        <w:t>шта</w:t>
      </w:r>
      <w:r w:rsidRPr="00320798">
        <w:rPr>
          <w:iCs/>
          <w:color w:val="000000"/>
          <w:shd w:val="clear" w:color="auto" w:fill="FFFFFF"/>
          <w:lang w:val="ru-RU"/>
        </w:rPr>
        <w:t xml:space="preserve"> од следећег:</w:t>
      </w:r>
    </w:p>
    <w:p w14:paraId="69CBF20E" w14:textId="3E473F53"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1. </w:t>
      </w:r>
      <w:r w:rsidRPr="00320798">
        <w:rPr>
          <w:iCs/>
          <w:color w:val="000000"/>
          <w:shd w:val="clear" w:color="auto" w:fill="FFFFFF"/>
          <w:lang w:val="ru-RU"/>
        </w:rPr>
        <w:tab/>
        <w:t>Резолуција од 8 битова или више</w:t>
      </w:r>
      <w:r w:rsidR="00433DA3" w:rsidRPr="00320798">
        <w:rPr>
          <w:iCs/>
          <w:color w:val="000000"/>
          <w:shd w:val="clear" w:color="auto" w:fill="FFFFFF"/>
          <w:lang w:val="ru-RU"/>
        </w:rPr>
        <w:t xml:space="preserve">, али мања од 10 бита, са </w:t>
      </w:r>
      <w:r w:rsidR="00FF01B5" w:rsidRPr="00320798">
        <w:rPr>
          <w:iCs/>
          <w:color w:val="000000"/>
          <w:shd w:val="clear" w:color="auto" w:fill="FFFFFF"/>
          <w:lang w:val="ru-RU"/>
        </w:rPr>
        <w:t>„</w:t>
      </w:r>
      <w:r w:rsidRPr="00320798">
        <w:rPr>
          <w:iCs/>
          <w:color w:val="000000"/>
          <w:shd w:val="clear" w:color="auto" w:fill="FFFFFF"/>
          <w:lang w:val="ru-RU"/>
        </w:rPr>
        <w:t>брзин</w:t>
      </w:r>
      <w:r w:rsidR="00433DA3">
        <w:rPr>
          <w:iCs/>
          <w:color w:val="000000"/>
          <w:shd w:val="clear" w:color="auto" w:fill="FFFFFF"/>
          <w:lang w:val="sr-Cyrl-RS"/>
        </w:rPr>
        <w:t>ом</w:t>
      </w:r>
      <w:r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00433DA3">
        <w:rPr>
          <w:iCs/>
          <w:color w:val="000000"/>
          <w:shd w:val="clear" w:color="auto" w:fill="FFFFFF"/>
          <w:lang w:val="sr-Cyrl-RS"/>
        </w:rPr>
        <w:t xml:space="preserve"> </w:t>
      </w:r>
      <w:r w:rsidRPr="00320798">
        <w:rPr>
          <w:iCs/>
          <w:color w:val="000000"/>
          <w:shd w:val="clear" w:color="auto" w:fill="FFFFFF"/>
          <w:lang w:val="ru-RU"/>
        </w:rPr>
        <w:t>од преко 1,3 гига у секунди (</w:t>
      </w:r>
      <w:r>
        <w:rPr>
          <w:iCs/>
          <w:color w:val="000000"/>
          <w:shd w:val="clear" w:color="auto" w:fill="FFFFFF"/>
        </w:rPr>
        <w:t>GSPS</w:t>
      </w:r>
      <w:r w:rsidRPr="00320798">
        <w:rPr>
          <w:iCs/>
          <w:color w:val="000000"/>
          <w:shd w:val="clear" w:color="auto" w:fill="FFFFFF"/>
          <w:lang w:val="ru-RU"/>
        </w:rPr>
        <w:t>);</w:t>
      </w:r>
    </w:p>
    <w:p w14:paraId="5C71526F" w14:textId="362FEC7D"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2. </w:t>
      </w:r>
      <w:r w:rsidRPr="00320798">
        <w:rPr>
          <w:iCs/>
          <w:color w:val="000000"/>
          <w:shd w:val="clear" w:color="auto" w:fill="FFFFFF"/>
          <w:lang w:val="ru-RU"/>
        </w:rPr>
        <w:tab/>
        <w:t xml:space="preserve">Резолуција од 10 битова или више, али мања од 12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од преко 1,0 гига узорака у секунди (</w:t>
      </w:r>
      <w:r>
        <w:rPr>
          <w:iCs/>
          <w:color w:val="000000"/>
          <w:shd w:val="clear" w:color="auto" w:fill="FFFFFF"/>
        </w:rPr>
        <w:t>GSPS</w:t>
      </w:r>
      <w:r w:rsidRPr="00320798">
        <w:rPr>
          <w:iCs/>
          <w:color w:val="000000"/>
          <w:shd w:val="clear" w:color="auto" w:fill="FFFFFF"/>
          <w:lang w:val="ru-RU"/>
        </w:rPr>
        <w:t>);</w:t>
      </w:r>
    </w:p>
    <w:p w14:paraId="45915E71" w14:textId="2395D7F0"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3. </w:t>
      </w:r>
      <w:r w:rsidRPr="00320798">
        <w:rPr>
          <w:iCs/>
          <w:color w:val="000000"/>
          <w:shd w:val="clear" w:color="auto" w:fill="FFFFFF"/>
          <w:lang w:val="ru-RU"/>
        </w:rPr>
        <w:tab/>
        <w:t xml:space="preserve">Резолуција од 12 бита или више, али мања од 14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од преко 1,0 гига узорака у секунди (</w:t>
      </w:r>
      <w:r>
        <w:rPr>
          <w:iCs/>
          <w:color w:val="000000"/>
          <w:shd w:val="clear" w:color="auto" w:fill="FFFFFF"/>
        </w:rPr>
        <w:t>GSPS</w:t>
      </w:r>
      <w:r w:rsidRPr="00320798">
        <w:rPr>
          <w:iCs/>
          <w:color w:val="000000"/>
          <w:shd w:val="clear" w:color="auto" w:fill="FFFFFF"/>
          <w:lang w:val="ru-RU"/>
        </w:rPr>
        <w:t>);</w:t>
      </w:r>
    </w:p>
    <w:p w14:paraId="746D472C" w14:textId="2FD26C86"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4. </w:t>
      </w:r>
      <w:r w:rsidRPr="00320798">
        <w:rPr>
          <w:iCs/>
          <w:color w:val="000000"/>
          <w:shd w:val="clear" w:color="auto" w:fill="FFFFFF"/>
          <w:lang w:val="ru-RU"/>
        </w:rPr>
        <w:tab/>
        <w:t xml:space="preserve">Резолуција од 14 бита или више, али мања од 16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већ</w:t>
      </w:r>
      <w:r w:rsidR="00433DA3">
        <w:rPr>
          <w:iCs/>
          <w:color w:val="000000"/>
          <w:shd w:val="clear" w:color="auto" w:fill="FFFFFF"/>
          <w:lang w:val="sr-Cyrl-RS"/>
        </w:rPr>
        <w:t>ом</w:t>
      </w:r>
      <w:r w:rsidRPr="00320798">
        <w:rPr>
          <w:iCs/>
          <w:color w:val="000000"/>
          <w:shd w:val="clear" w:color="auto" w:fill="FFFFFF"/>
          <w:lang w:val="ru-RU"/>
        </w:rPr>
        <w:t xml:space="preserve"> од 400 мега узорака у секунди (</w:t>
      </w:r>
      <w:r>
        <w:rPr>
          <w:iCs/>
          <w:color w:val="000000"/>
          <w:shd w:val="clear" w:color="auto" w:fill="FFFFFF"/>
        </w:rPr>
        <w:t>MSPS</w:t>
      </w:r>
      <w:r w:rsidRPr="00320798">
        <w:rPr>
          <w:iCs/>
          <w:color w:val="000000"/>
          <w:shd w:val="clear" w:color="auto" w:fill="FFFFFF"/>
          <w:lang w:val="ru-RU"/>
        </w:rPr>
        <w:t>); или</w:t>
      </w:r>
    </w:p>
    <w:p w14:paraId="68F18614" w14:textId="521370DC"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5. </w:t>
      </w:r>
      <w:r w:rsidRPr="00320798">
        <w:rPr>
          <w:iCs/>
          <w:color w:val="000000"/>
          <w:shd w:val="clear" w:color="auto" w:fill="FFFFFF"/>
          <w:lang w:val="ru-RU"/>
        </w:rPr>
        <w:tab/>
        <w:t xml:space="preserve">Резолуција од 16 бита или више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већ</w:t>
      </w:r>
      <w:r w:rsidR="00433DA3">
        <w:rPr>
          <w:iCs/>
          <w:color w:val="000000"/>
          <w:shd w:val="clear" w:color="auto" w:fill="FFFFFF"/>
          <w:lang w:val="sr-Cyrl-RS"/>
        </w:rPr>
        <w:t>ом</w:t>
      </w:r>
      <w:r w:rsidRPr="00320798">
        <w:rPr>
          <w:iCs/>
          <w:color w:val="000000"/>
          <w:shd w:val="clear" w:color="auto" w:fill="FFFFFF"/>
          <w:lang w:val="ru-RU"/>
        </w:rPr>
        <w:t xml:space="preserve"> од 180</w:t>
      </w:r>
      <w:r>
        <w:rPr>
          <w:iCs/>
          <w:color w:val="000000"/>
          <w:shd w:val="clear" w:color="auto" w:fill="FFFFFF"/>
          <w:lang w:val="sr-Cyrl-RS"/>
        </w:rPr>
        <w:t xml:space="preserve"> </w:t>
      </w:r>
      <w:r w:rsidRPr="00320798">
        <w:rPr>
          <w:iCs/>
          <w:color w:val="000000"/>
          <w:shd w:val="clear" w:color="auto" w:fill="FFFFFF"/>
          <w:lang w:val="ru-RU"/>
        </w:rPr>
        <w:t>мега узорака у секунди (</w:t>
      </w:r>
      <w:r>
        <w:rPr>
          <w:iCs/>
          <w:color w:val="000000"/>
          <w:shd w:val="clear" w:color="auto" w:fill="FFFFFF"/>
        </w:rPr>
        <w:t>MSPS</w:t>
      </w:r>
      <w:r w:rsidRPr="00320798">
        <w:rPr>
          <w:iCs/>
          <w:color w:val="000000"/>
          <w:shd w:val="clear" w:color="auto" w:fill="FFFFFF"/>
          <w:lang w:val="ru-RU"/>
        </w:rPr>
        <w:t>); и</w:t>
      </w:r>
    </w:p>
    <w:p w14:paraId="14B1AF7E" w14:textId="4C2BC8D8" w:rsidR="00110AF9" w:rsidRPr="00320798" w:rsidRDefault="00E142D0" w:rsidP="00E142D0">
      <w:pPr>
        <w:autoSpaceDE w:val="0"/>
        <w:autoSpaceDN w:val="0"/>
        <w:adjustRightInd w:val="0"/>
        <w:spacing w:after="120"/>
        <w:rPr>
          <w:iCs/>
          <w:color w:val="000000"/>
          <w:shd w:val="clear" w:color="auto" w:fill="FFFFFF"/>
          <w:lang w:val="ru-RU"/>
        </w:rPr>
      </w:pPr>
      <w:r w:rsidRPr="00320798">
        <w:rPr>
          <w:b/>
          <w:szCs w:val="18"/>
          <w:lang w:val="ru-RU"/>
        </w:rPr>
        <w:lastRenderedPageBreak/>
        <w:tab/>
      </w:r>
      <w:r w:rsidRPr="00320798">
        <w:rPr>
          <w:b/>
          <w:szCs w:val="18"/>
          <w:lang w:val="ru-RU"/>
        </w:rPr>
        <w:tab/>
      </w:r>
      <w:r w:rsidRPr="00320798">
        <w:rPr>
          <w:b/>
          <w:szCs w:val="18"/>
          <w:lang w:val="ru-RU"/>
        </w:rPr>
        <w:tab/>
      </w:r>
      <w:r w:rsidRPr="00320798">
        <w:rPr>
          <w:b/>
          <w:szCs w:val="18"/>
          <w:lang w:val="ru-RU"/>
        </w:rPr>
        <w:tab/>
      </w:r>
      <w:r w:rsidR="00604A5A">
        <w:rPr>
          <w:iCs/>
          <w:color w:val="000000"/>
          <w:shd w:val="clear" w:color="auto" w:fill="FFFFFF"/>
        </w:rPr>
        <w:t>b</w:t>
      </w:r>
      <w:r w:rsidR="00110AF9" w:rsidRPr="00320798">
        <w:rPr>
          <w:iCs/>
          <w:color w:val="000000"/>
          <w:shd w:val="clear" w:color="auto" w:fill="FFFFFF"/>
          <w:lang w:val="ru-RU"/>
        </w:rPr>
        <w:t xml:space="preserve">. </w:t>
      </w:r>
      <w:r w:rsidR="00110AF9" w:rsidRPr="00320798">
        <w:rPr>
          <w:iCs/>
          <w:color w:val="000000"/>
          <w:shd w:val="clear" w:color="auto" w:fill="FFFFFF"/>
          <w:lang w:val="ru-RU"/>
        </w:rPr>
        <w:tab/>
        <w:t xml:space="preserve">Било </w:t>
      </w:r>
      <w:r w:rsidR="00110AF9">
        <w:rPr>
          <w:iCs/>
          <w:color w:val="000000"/>
          <w:shd w:val="clear" w:color="auto" w:fill="FFFFFF"/>
          <w:lang w:val="sr-Cyrl-RS"/>
        </w:rPr>
        <w:t>шта</w:t>
      </w:r>
      <w:r w:rsidR="00110AF9" w:rsidRPr="00320798">
        <w:rPr>
          <w:iCs/>
          <w:color w:val="000000"/>
          <w:shd w:val="clear" w:color="auto" w:fill="FFFFFF"/>
          <w:lang w:val="ru-RU"/>
        </w:rPr>
        <w:t xml:space="preserve"> од следећег:</w:t>
      </w:r>
    </w:p>
    <w:p w14:paraId="7FA642C5" w14:textId="178FD2EE"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Cs/>
          <w:color w:val="000000"/>
          <w:shd w:val="clear" w:color="auto" w:fill="FFFFFF"/>
          <w:lang w:val="ru-RU"/>
        </w:rPr>
        <w:t xml:space="preserve">1. </w:t>
      </w:r>
      <w:r w:rsidRPr="00320798">
        <w:rPr>
          <w:iCs/>
          <w:color w:val="000000"/>
          <w:shd w:val="clear" w:color="auto" w:fill="FFFFFF"/>
          <w:lang w:val="ru-RU"/>
        </w:rPr>
        <w:tab/>
        <w:t>чување дигитализованих података; или</w:t>
      </w:r>
    </w:p>
    <w:p w14:paraId="285C8324" w14:textId="54D90A37"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Cs/>
          <w:color w:val="000000"/>
          <w:shd w:val="clear" w:color="auto" w:fill="FFFFFF"/>
          <w:lang w:val="ru-RU"/>
        </w:rPr>
        <w:t xml:space="preserve">2. </w:t>
      </w:r>
      <w:r w:rsidRPr="00320798">
        <w:rPr>
          <w:iCs/>
          <w:color w:val="000000"/>
          <w:shd w:val="clear" w:color="auto" w:fill="FFFFFF"/>
          <w:lang w:val="ru-RU"/>
        </w:rPr>
        <w:tab/>
      </w:r>
      <w:r>
        <w:rPr>
          <w:iCs/>
          <w:color w:val="000000"/>
          <w:shd w:val="clear" w:color="auto" w:fill="FFFFFF"/>
          <w:lang w:val="sr-Cyrl-RS"/>
        </w:rPr>
        <w:t>о</w:t>
      </w:r>
      <w:r w:rsidRPr="00320798">
        <w:rPr>
          <w:iCs/>
          <w:color w:val="000000"/>
          <w:shd w:val="clear" w:color="auto" w:fill="FFFFFF"/>
          <w:lang w:val="ru-RU"/>
        </w:rPr>
        <w:t>брада дигитализованих података;</w:t>
      </w:r>
    </w:p>
    <w:p w14:paraId="09A56466" w14:textId="39A9E623" w:rsidR="00110AF9" w:rsidRPr="00320798" w:rsidRDefault="00FF01B5" w:rsidP="00110AF9">
      <w:pPr>
        <w:autoSpaceDE w:val="0"/>
        <w:autoSpaceDN w:val="0"/>
        <w:adjustRightInd w:val="0"/>
        <w:ind w:left="2268"/>
        <w:rPr>
          <w:i/>
          <w:iCs/>
          <w:color w:val="000000"/>
          <w:shd w:val="clear" w:color="auto" w:fill="FFFFFF"/>
          <w:lang w:val="ru-RU"/>
        </w:rPr>
      </w:pPr>
      <w:r>
        <w:rPr>
          <w:i/>
          <w:iCs/>
          <w:color w:val="000000"/>
          <w:u w:val="single"/>
          <w:shd w:val="clear" w:color="auto" w:fill="FFFFFF"/>
          <w:lang w:val="sr-Cyrl-RS"/>
        </w:rPr>
        <w:t>N</w:t>
      </w:r>
      <w:r w:rsidR="00110AF9" w:rsidRPr="00320798">
        <w:rPr>
          <w:i/>
          <w:iCs/>
          <w:color w:val="000000"/>
          <w:u w:val="single"/>
          <w:shd w:val="clear" w:color="auto" w:fill="FFFFFF"/>
          <w:lang w:val="ru-RU"/>
        </w:rPr>
        <w:t>.</w:t>
      </w:r>
      <w:r w:rsidR="00604A5A">
        <w:rPr>
          <w:i/>
          <w:iCs/>
          <w:color w:val="000000"/>
          <w:u w:val="single"/>
          <w:shd w:val="clear" w:color="auto" w:fill="FFFFFF"/>
        </w:rPr>
        <w:t>B</w:t>
      </w:r>
      <w:r w:rsidR="00110AF9" w:rsidRPr="00320798">
        <w:rPr>
          <w:i/>
          <w:iCs/>
          <w:color w:val="000000"/>
          <w:u w:val="single"/>
          <w:shd w:val="clear" w:color="auto" w:fill="FFFFFF"/>
          <w:lang w:val="ru-RU"/>
        </w:rPr>
        <w:t>.1</w:t>
      </w:r>
      <w:r w:rsidR="00110AF9" w:rsidRPr="00320798">
        <w:rPr>
          <w:iCs/>
          <w:color w:val="000000"/>
          <w:shd w:val="clear" w:color="auto" w:fill="FFFFFF"/>
          <w:lang w:val="ru-RU"/>
        </w:rPr>
        <w:t xml:space="preserve">. </w:t>
      </w:r>
      <w:r w:rsidR="00110AF9" w:rsidRPr="00320798">
        <w:rPr>
          <w:iCs/>
          <w:color w:val="000000"/>
          <w:shd w:val="clear" w:color="auto" w:fill="FFFFFF"/>
          <w:lang w:val="ru-RU"/>
        </w:rPr>
        <w:tab/>
      </w:r>
      <w:r w:rsidR="00110AF9" w:rsidRPr="00320798">
        <w:rPr>
          <w:i/>
          <w:iCs/>
          <w:color w:val="000000"/>
          <w:shd w:val="clear" w:color="auto" w:fill="FFFFFF"/>
          <w:lang w:val="ru-RU"/>
        </w:rPr>
        <w:t>За аналогно-дигитални конверт</w:t>
      </w:r>
      <w:r w:rsidR="00CF1131">
        <w:rPr>
          <w:i/>
          <w:iCs/>
          <w:color w:val="000000"/>
          <w:shd w:val="clear" w:color="auto" w:fill="FFFFFF"/>
          <w:lang w:val="sr-Cyrl-RS"/>
        </w:rPr>
        <w:t>е</w:t>
      </w:r>
      <w:r w:rsidR="00110AF9" w:rsidRPr="00320798">
        <w:rPr>
          <w:i/>
          <w:iCs/>
          <w:color w:val="000000"/>
          <w:shd w:val="clear" w:color="auto" w:fill="FFFFFF"/>
          <w:lang w:val="ru-RU"/>
        </w:rPr>
        <w:t>р интегрисан</w:t>
      </w:r>
      <w:r w:rsidR="00CF1131">
        <w:rPr>
          <w:i/>
          <w:iCs/>
          <w:color w:val="000000"/>
          <w:shd w:val="clear" w:color="auto" w:fill="FFFFFF"/>
          <w:lang w:val="sr-Cyrl-RS"/>
        </w:rPr>
        <w:t>их</w:t>
      </w:r>
      <w:r w:rsidR="00110AF9" w:rsidRPr="00320798">
        <w:rPr>
          <w:i/>
          <w:iCs/>
          <w:color w:val="000000"/>
          <w:shd w:val="clear" w:color="auto" w:fill="FFFFFF"/>
          <w:lang w:val="ru-RU"/>
        </w:rPr>
        <w:t xml:space="preserve"> кола види </w:t>
      </w:r>
    </w:p>
    <w:p w14:paraId="001FD46C" w14:textId="29096630"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
          <w:iCs/>
          <w:color w:val="000000"/>
          <w:shd w:val="clear" w:color="auto" w:fill="FFFFFF"/>
          <w:lang w:val="ru-RU"/>
        </w:rPr>
        <w:t>3А001.а.5.а.</w:t>
      </w:r>
    </w:p>
    <w:p w14:paraId="564CEF99" w14:textId="5F8699BB" w:rsidR="00110AF9" w:rsidRPr="00320798" w:rsidRDefault="00FF01B5" w:rsidP="00FF01B5">
      <w:pPr>
        <w:autoSpaceDE w:val="0"/>
        <w:autoSpaceDN w:val="0"/>
        <w:adjustRightInd w:val="0"/>
        <w:rPr>
          <w:i/>
          <w:iCs/>
          <w:color w:val="000000"/>
          <w:shd w:val="clear" w:color="auto" w:fill="FFFFFF"/>
          <w:lang w:val="ru-RU"/>
        </w:rPr>
      </w:pPr>
      <w:r w:rsidRPr="00320798">
        <w:rPr>
          <w:b/>
          <w:szCs w:val="18"/>
          <w:lang w:val="ru-RU"/>
        </w:rPr>
        <w:tab/>
      </w:r>
      <w:r w:rsidRPr="00320798">
        <w:rPr>
          <w:b/>
          <w:szCs w:val="18"/>
          <w:lang w:val="ru-RU"/>
        </w:rPr>
        <w:tab/>
      </w:r>
      <w:r w:rsidRPr="00320798">
        <w:rPr>
          <w:b/>
          <w:szCs w:val="18"/>
          <w:lang w:val="ru-RU"/>
        </w:rPr>
        <w:tab/>
      </w:r>
      <w:r w:rsidR="001276D4">
        <w:rPr>
          <w:b/>
          <w:szCs w:val="18"/>
          <w:lang w:val="ru-RU"/>
        </w:rPr>
        <w:t xml:space="preserve">  </w:t>
      </w:r>
      <w:r>
        <w:rPr>
          <w:i/>
          <w:iCs/>
          <w:color w:val="000000"/>
          <w:u w:val="single"/>
          <w:shd w:val="clear" w:color="auto" w:fill="FFFFFF"/>
        </w:rPr>
        <w:t>N</w:t>
      </w:r>
      <w:r w:rsidR="00110AF9" w:rsidRPr="00320798">
        <w:rPr>
          <w:i/>
          <w:iCs/>
          <w:color w:val="000000"/>
          <w:u w:val="single"/>
          <w:shd w:val="clear" w:color="auto" w:fill="FFFFFF"/>
          <w:lang w:val="ru-RU"/>
        </w:rPr>
        <w:t>.</w:t>
      </w:r>
      <w:r w:rsidR="00604A5A">
        <w:rPr>
          <w:i/>
          <w:iCs/>
          <w:color w:val="000000"/>
          <w:u w:val="single"/>
          <w:shd w:val="clear" w:color="auto" w:fill="FFFFFF"/>
        </w:rPr>
        <w:t>B</w:t>
      </w:r>
      <w:r w:rsidR="00110AF9" w:rsidRPr="00320798">
        <w:rPr>
          <w:i/>
          <w:iCs/>
          <w:color w:val="000000"/>
          <w:u w:val="single"/>
          <w:shd w:val="clear" w:color="auto" w:fill="FFFFFF"/>
          <w:lang w:val="ru-RU"/>
        </w:rPr>
        <w:t>.2</w:t>
      </w:r>
      <w:r w:rsidR="00110AF9" w:rsidRPr="00320798">
        <w:rPr>
          <w:i/>
          <w:iCs/>
          <w:color w:val="000000"/>
          <w:shd w:val="clear" w:color="auto" w:fill="FFFFFF"/>
          <w:lang w:val="ru-RU"/>
        </w:rPr>
        <w:t xml:space="preserve">. </w:t>
      </w:r>
      <w:r w:rsidR="00110AF9" w:rsidRPr="00320798">
        <w:rPr>
          <w:i/>
          <w:iCs/>
          <w:color w:val="000000"/>
          <w:shd w:val="clear" w:color="auto" w:fill="FFFFFF"/>
          <w:lang w:val="ru-RU"/>
        </w:rPr>
        <w:tab/>
        <w:t xml:space="preserve">За поља који се могу програмирати логички уређаји видети </w:t>
      </w:r>
    </w:p>
    <w:p w14:paraId="2DA942DB" w14:textId="5182AC1D" w:rsidR="00110AF9" w:rsidRPr="00320798" w:rsidRDefault="00110AF9" w:rsidP="00110AF9">
      <w:pPr>
        <w:autoSpaceDE w:val="0"/>
        <w:autoSpaceDN w:val="0"/>
        <w:adjustRightInd w:val="0"/>
        <w:spacing w:after="120"/>
        <w:ind w:left="2976" w:firstLine="564"/>
        <w:rPr>
          <w:i/>
          <w:iCs/>
          <w:color w:val="000000"/>
          <w:shd w:val="clear" w:color="auto" w:fill="FFFFFF"/>
          <w:lang w:val="ru-RU"/>
        </w:rPr>
      </w:pPr>
      <w:r w:rsidRPr="00320798">
        <w:rPr>
          <w:i/>
          <w:iCs/>
          <w:color w:val="000000"/>
          <w:shd w:val="clear" w:color="auto" w:fill="FFFFFF"/>
          <w:lang w:val="ru-RU"/>
        </w:rPr>
        <w:t>3А001.а.7</w:t>
      </w:r>
      <w:r w:rsidR="002E4FC0" w:rsidRPr="00320798">
        <w:rPr>
          <w:i/>
          <w:iCs/>
          <w:color w:val="000000"/>
          <w:shd w:val="clear" w:color="auto" w:fill="FFFFFF"/>
          <w:lang w:val="ru-RU"/>
        </w:rPr>
        <w:t>.</w:t>
      </w:r>
    </w:p>
    <w:p w14:paraId="3ECE54A2" w14:textId="0142AA7E" w:rsidR="002E4FC0" w:rsidRPr="00320798" w:rsidRDefault="002E4FC0" w:rsidP="002E4FC0">
      <w:pPr>
        <w:autoSpaceDE w:val="0"/>
        <w:autoSpaceDN w:val="0"/>
        <w:adjustRightInd w:val="0"/>
        <w:spacing w:after="120"/>
        <w:ind w:left="2976" w:hanging="708"/>
        <w:rPr>
          <w:i/>
          <w:iCs/>
          <w:color w:val="000000"/>
          <w:u w:val="single"/>
          <w:shd w:val="clear" w:color="auto" w:fill="FFFFFF"/>
          <w:lang w:val="ru-RU"/>
        </w:rPr>
      </w:pPr>
      <w:r w:rsidRPr="00320798">
        <w:rPr>
          <w:i/>
          <w:iCs/>
          <w:color w:val="000000"/>
          <w:u w:val="single"/>
          <w:shd w:val="clear" w:color="auto" w:fill="FFFFFF"/>
          <w:lang w:val="ru-RU"/>
        </w:rPr>
        <w:t>Техничк</w:t>
      </w:r>
      <w:r w:rsidRPr="0098248A">
        <w:rPr>
          <w:i/>
          <w:iCs/>
          <w:color w:val="000000"/>
          <w:u w:val="single"/>
          <w:shd w:val="clear" w:color="auto" w:fill="FFFFFF"/>
          <w:lang w:val="sr-Cyrl-RS"/>
        </w:rPr>
        <w:t>а</w:t>
      </w:r>
      <w:r w:rsidRPr="00320798">
        <w:rPr>
          <w:i/>
          <w:iCs/>
          <w:color w:val="000000"/>
          <w:u w:val="single"/>
          <w:shd w:val="clear" w:color="auto" w:fill="FFFFFF"/>
          <w:lang w:val="ru-RU"/>
        </w:rPr>
        <w:t xml:space="preserve"> напомен</w:t>
      </w:r>
      <w:r w:rsidRPr="0098248A">
        <w:rPr>
          <w:i/>
          <w:iCs/>
          <w:color w:val="000000"/>
          <w:u w:val="single"/>
          <w:shd w:val="clear" w:color="auto" w:fill="FFFFFF"/>
          <w:lang w:val="sr-Cyrl-RS"/>
        </w:rPr>
        <w:t>а</w:t>
      </w:r>
      <w:r w:rsidRPr="00320798">
        <w:rPr>
          <w:i/>
          <w:iCs/>
          <w:color w:val="000000"/>
          <w:u w:val="single"/>
          <w:shd w:val="clear" w:color="auto" w:fill="FFFFFF"/>
          <w:lang w:val="ru-RU"/>
        </w:rPr>
        <w:t>:</w:t>
      </w:r>
    </w:p>
    <w:p w14:paraId="4F5CE898" w14:textId="6D35B141" w:rsidR="00E250F8" w:rsidRDefault="00E250F8" w:rsidP="002E4FC0">
      <w:pPr>
        <w:autoSpaceDE w:val="0"/>
        <w:autoSpaceDN w:val="0"/>
        <w:adjustRightInd w:val="0"/>
        <w:spacing w:after="120"/>
        <w:ind w:left="2976" w:hanging="708"/>
        <w:rPr>
          <w:i/>
          <w:iCs/>
          <w:color w:val="000000"/>
          <w:shd w:val="clear" w:color="auto" w:fill="FFFFFF"/>
          <w:lang w:val="ru-RU"/>
        </w:rPr>
      </w:pPr>
      <w:r>
        <w:rPr>
          <w:i/>
          <w:iCs/>
          <w:color w:val="000000"/>
          <w:shd w:val="clear" w:color="auto" w:fill="FFFFFF"/>
          <w:lang w:val="ru-RU"/>
        </w:rPr>
        <w:t xml:space="preserve">За потребе </w:t>
      </w:r>
      <w:r w:rsidRPr="00E250F8">
        <w:rPr>
          <w:i/>
          <w:iCs/>
          <w:color w:val="000000"/>
          <w:shd w:val="clear" w:color="auto" w:fill="FFFFFF"/>
          <w:lang w:val="ru-RU"/>
        </w:rPr>
        <w:t>3A001.a.14.:</w:t>
      </w:r>
    </w:p>
    <w:p w14:paraId="0C91A5F8" w14:textId="528EE7BC" w:rsidR="002E4FC0" w:rsidRPr="00320798" w:rsidRDefault="002E4FC0" w:rsidP="002E4FC0">
      <w:pPr>
        <w:autoSpaceDE w:val="0"/>
        <w:autoSpaceDN w:val="0"/>
        <w:adjustRightInd w:val="0"/>
        <w:spacing w:after="120"/>
        <w:ind w:left="2976" w:hanging="708"/>
        <w:rPr>
          <w:i/>
          <w:iCs/>
          <w:color w:val="000000"/>
          <w:shd w:val="clear" w:color="auto" w:fill="FFFFFF"/>
          <w:lang w:val="ru-RU"/>
        </w:rPr>
      </w:pPr>
      <w:r w:rsidRPr="00320798">
        <w:rPr>
          <w:i/>
          <w:iCs/>
          <w:color w:val="000000"/>
          <w:shd w:val="clear" w:color="auto" w:fill="FFFFFF"/>
          <w:lang w:val="ru-RU"/>
        </w:rPr>
        <w:t xml:space="preserve">1. Резолуција </w:t>
      </w:r>
      <w:r>
        <w:rPr>
          <w:i/>
          <w:iCs/>
          <w:color w:val="000000"/>
          <w:shd w:val="clear" w:color="auto" w:fill="FFFFFF"/>
        </w:rPr>
        <w:t>n</w:t>
      </w:r>
      <w:r w:rsidRPr="00320798">
        <w:rPr>
          <w:i/>
          <w:iCs/>
          <w:color w:val="000000"/>
          <w:shd w:val="clear" w:color="auto" w:fill="FFFFFF"/>
          <w:lang w:val="ru-RU"/>
        </w:rPr>
        <w:t xml:space="preserve"> бита одговара квантизацији 2 </w:t>
      </w:r>
      <w:r>
        <w:rPr>
          <w:i/>
          <w:iCs/>
          <w:color w:val="000000"/>
          <w:shd w:val="clear" w:color="auto" w:fill="FFFFFF"/>
        </w:rPr>
        <w:t>n</w:t>
      </w:r>
      <w:r w:rsidRPr="00320798">
        <w:rPr>
          <w:i/>
          <w:iCs/>
          <w:color w:val="000000"/>
          <w:shd w:val="clear" w:color="auto" w:fill="FFFFFF"/>
          <w:lang w:val="ru-RU"/>
        </w:rPr>
        <w:t xml:space="preserve"> нивоа.</w:t>
      </w:r>
    </w:p>
    <w:p w14:paraId="24605296" w14:textId="214F3EB1" w:rsidR="002E4FC0" w:rsidRPr="00320798" w:rsidRDefault="00BC293D" w:rsidP="00BC293D">
      <w:pPr>
        <w:autoSpaceDE w:val="0"/>
        <w:autoSpaceDN w:val="0"/>
        <w:adjustRightInd w:val="0"/>
        <w:rPr>
          <w:i/>
          <w:iCs/>
          <w:color w:val="000000"/>
          <w:shd w:val="clear" w:color="auto" w:fill="FFFFFF"/>
          <w:lang w:val="ru-RU"/>
        </w:rPr>
      </w:pPr>
      <w:r w:rsidRPr="00320798">
        <w:rPr>
          <w:b/>
          <w:szCs w:val="18"/>
          <w:lang w:val="ru-RU"/>
        </w:rPr>
        <w:tab/>
      </w:r>
      <w:r w:rsidRPr="00320798">
        <w:rPr>
          <w:b/>
          <w:szCs w:val="18"/>
          <w:lang w:val="ru-RU"/>
        </w:rPr>
        <w:tab/>
      </w:r>
      <w:r w:rsidRPr="00320798">
        <w:rPr>
          <w:b/>
          <w:szCs w:val="18"/>
          <w:lang w:val="ru-RU"/>
        </w:rPr>
        <w:tab/>
        <w:t xml:space="preserve">  </w:t>
      </w:r>
      <w:r w:rsidR="002E4FC0" w:rsidRPr="00320798">
        <w:rPr>
          <w:i/>
          <w:iCs/>
          <w:color w:val="000000"/>
          <w:shd w:val="clear" w:color="auto" w:fill="FFFFFF"/>
          <w:lang w:val="ru-RU"/>
        </w:rPr>
        <w:t xml:space="preserve">2. Резолуција </w:t>
      </w:r>
      <w:r w:rsidR="002E4FC0" w:rsidRPr="002E4FC0">
        <w:rPr>
          <w:i/>
          <w:iCs/>
          <w:color w:val="000000"/>
          <w:shd w:val="clear" w:color="auto" w:fill="FFFFFF"/>
        </w:rPr>
        <w:t>ADC</w:t>
      </w:r>
      <w:r w:rsidR="002E4FC0" w:rsidRPr="00320798">
        <w:rPr>
          <w:i/>
          <w:iCs/>
          <w:color w:val="000000"/>
          <w:shd w:val="clear" w:color="auto" w:fill="FFFFFF"/>
          <w:lang w:val="ru-RU"/>
        </w:rPr>
        <w:t xml:space="preserve"> је број битова дигиталног излаза </w:t>
      </w:r>
      <w:r w:rsidR="002E4FC0" w:rsidRPr="002E4FC0">
        <w:rPr>
          <w:i/>
          <w:iCs/>
          <w:color w:val="000000"/>
          <w:shd w:val="clear" w:color="auto" w:fill="FFFFFF"/>
        </w:rPr>
        <w:t>ADC</w:t>
      </w:r>
      <w:r w:rsidR="002E4FC0" w:rsidRPr="00320798">
        <w:rPr>
          <w:i/>
          <w:iCs/>
          <w:color w:val="000000"/>
          <w:shd w:val="clear" w:color="auto" w:fill="FFFFFF"/>
          <w:lang w:val="ru-RU"/>
        </w:rPr>
        <w:t xml:space="preserve"> који представља </w:t>
      </w:r>
    </w:p>
    <w:p w14:paraId="409DBE09" w14:textId="77777777"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измерени аналогни улаз. Ефективни број битова (</w:t>
      </w:r>
      <w:r w:rsidRPr="003E0539">
        <w:rPr>
          <w:i/>
          <w:iCs/>
          <w:color w:val="000000"/>
          <w:shd w:val="clear" w:color="auto" w:fill="FFFFFF"/>
        </w:rPr>
        <w:t>ENOB</w:t>
      </w:r>
      <w:r w:rsidRPr="00320798">
        <w:rPr>
          <w:i/>
          <w:iCs/>
          <w:color w:val="000000"/>
          <w:shd w:val="clear" w:color="auto" w:fill="FFFFFF"/>
          <w:lang w:val="ru-RU"/>
        </w:rPr>
        <w:t xml:space="preserve">) се не користи за </w:t>
      </w:r>
    </w:p>
    <w:p w14:paraId="4A98C9C6" w14:textId="7E90289F"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одређивање резолуције </w:t>
      </w:r>
      <w:r w:rsidRPr="00F16FCB">
        <w:rPr>
          <w:i/>
          <w:iCs/>
          <w:color w:val="000000"/>
          <w:shd w:val="clear" w:color="auto" w:fill="FFFFFF"/>
        </w:rPr>
        <w:t>ADC</w:t>
      </w:r>
      <w:r w:rsidRPr="00320798">
        <w:rPr>
          <w:i/>
          <w:iCs/>
          <w:color w:val="000000"/>
          <w:shd w:val="clear" w:color="auto" w:fill="FFFFFF"/>
          <w:lang w:val="ru-RU"/>
        </w:rPr>
        <w:t>.</w:t>
      </w:r>
    </w:p>
    <w:p w14:paraId="5D5C22AC" w14:textId="5720E92B"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3. За интегрисана кола са непреплетеним </w:t>
      </w:r>
      <w:r w:rsidR="00FF01B5" w:rsidRPr="00320798">
        <w:rPr>
          <w:i/>
          <w:iCs/>
          <w:color w:val="000000"/>
          <w:shd w:val="clear" w:color="auto" w:fill="FFFFFF"/>
          <w:lang w:val="ru-RU"/>
        </w:rPr>
        <w:t>„</w:t>
      </w:r>
      <w:r w:rsidRPr="00320798">
        <w:rPr>
          <w:i/>
          <w:iCs/>
          <w:color w:val="000000"/>
          <w:shd w:val="clear" w:color="auto" w:fill="FFFFFF"/>
          <w:lang w:val="ru-RU"/>
        </w:rPr>
        <w:t xml:space="preserve">вишеканалним </w:t>
      </w:r>
      <w:r w:rsidRPr="000C1A5D">
        <w:rPr>
          <w:i/>
          <w:iCs/>
          <w:color w:val="000000"/>
          <w:shd w:val="clear" w:color="auto" w:fill="FFFFFF"/>
        </w:rPr>
        <w:t>ADC</w:t>
      </w:r>
      <w:r w:rsidRPr="00320798">
        <w:rPr>
          <w:i/>
          <w:iCs/>
          <w:color w:val="000000"/>
          <w:shd w:val="clear" w:color="auto" w:fill="FFFFFF"/>
          <w:lang w:val="ru-RU"/>
        </w:rPr>
        <w:t xml:space="preserve">”, “брзина </w:t>
      </w:r>
    </w:p>
    <w:p w14:paraId="21AE8830" w14:textId="58E55EA2" w:rsidR="002E4FC0" w:rsidRPr="00320798" w:rsidRDefault="002E4FC0" w:rsidP="002E4FC0">
      <w:pPr>
        <w:ind w:left="2976" w:hanging="708"/>
        <w:rPr>
          <w:i/>
          <w:shd w:val="clear" w:color="auto" w:fill="FFFFFF"/>
          <w:lang w:val="ru-RU"/>
        </w:rPr>
      </w:pPr>
      <w:r w:rsidRPr="00320798">
        <w:rPr>
          <w:i/>
          <w:shd w:val="clear" w:color="auto" w:fill="FFFFFF"/>
          <w:lang w:val="ru-RU"/>
        </w:rPr>
        <w:t xml:space="preserve">узорковања” није агрегирана и </w:t>
      </w:r>
      <w:r w:rsidR="00FF01B5" w:rsidRPr="00320798">
        <w:rPr>
          <w:i/>
          <w:shd w:val="clear" w:color="auto" w:fill="FFFFFF"/>
          <w:lang w:val="ru-RU"/>
        </w:rPr>
        <w:t>„</w:t>
      </w:r>
      <w:r w:rsidRPr="00320798">
        <w:rPr>
          <w:i/>
          <w:shd w:val="clear" w:color="auto" w:fill="FFFFFF"/>
          <w:lang w:val="ru-RU"/>
        </w:rPr>
        <w:t xml:space="preserve">брзина узорковања” је максимална брзина </w:t>
      </w:r>
    </w:p>
    <w:p w14:paraId="628190FC" w14:textId="3FAB5801" w:rsidR="002E4FC0" w:rsidRPr="00320798" w:rsidRDefault="002E4FC0" w:rsidP="002E4FC0">
      <w:pPr>
        <w:ind w:left="2976" w:hanging="708"/>
        <w:rPr>
          <w:i/>
          <w:shd w:val="clear" w:color="auto" w:fill="FFFFFF"/>
          <w:lang w:val="ru-RU"/>
        </w:rPr>
      </w:pPr>
      <w:r w:rsidRPr="00320798">
        <w:rPr>
          <w:i/>
          <w:shd w:val="clear" w:color="auto" w:fill="FFFFFF"/>
          <w:lang w:val="ru-RU"/>
        </w:rPr>
        <w:t>било којег појединачног канала.</w:t>
      </w:r>
    </w:p>
    <w:p w14:paraId="7899163A" w14:textId="42E2F7CE"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4. За интегрисана кола са “уметнутим </w:t>
      </w:r>
      <w:r w:rsidRPr="002E4FC0">
        <w:rPr>
          <w:i/>
          <w:iCs/>
          <w:color w:val="000000"/>
          <w:shd w:val="clear" w:color="auto" w:fill="FFFFFF"/>
        </w:rPr>
        <w:t>ADC</w:t>
      </w:r>
      <w:r w:rsidRPr="00320798">
        <w:rPr>
          <w:i/>
          <w:iCs/>
          <w:color w:val="000000"/>
          <w:shd w:val="clear" w:color="auto" w:fill="FFFFFF"/>
          <w:lang w:val="ru-RU"/>
        </w:rPr>
        <w:t xml:space="preserve">” или са </w:t>
      </w:r>
      <w:r w:rsidR="00FF01B5" w:rsidRPr="00320798">
        <w:rPr>
          <w:i/>
          <w:iCs/>
          <w:color w:val="000000"/>
          <w:shd w:val="clear" w:color="auto" w:fill="FFFFFF"/>
          <w:lang w:val="ru-RU"/>
        </w:rPr>
        <w:t>„</w:t>
      </w:r>
      <w:r w:rsidRPr="00320798">
        <w:rPr>
          <w:i/>
          <w:iCs/>
          <w:color w:val="000000"/>
          <w:shd w:val="clear" w:color="auto" w:fill="FFFFFF"/>
          <w:lang w:val="ru-RU"/>
        </w:rPr>
        <w:t xml:space="preserve">вишеканалним </w:t>
      </w:r>
      <w:r w:rsidRPr="003E0539">
        <w:rPr>
          <w:i/>
          <w:iCs/>
          <w:color w:val="000000"/>
          <w:shd w:val="clear" w:color="auto" w:fill="FFFFFF"/>
        </w:rPr>
        <w:t>ADC</w:t>
      </w:r>
      <w:r w:rsidRPr="00320798">
        <w:rPr>
          <w:i/>
          <w:iCs/>
          <w:color w:val="000000"/>
          <w:shd w:val="clear" w:color="auto" w:fill="FFFFFF"/>
          <w:lang w:val="ru-RU"/>
        </w:rPr>
        <w:t xml:space="preserve">” </w:t>
      </w:r>
    </w:p>
    <w:p w14:paraId="2C0890DD" w14:textId="52D69D51" w:rsidR="002E4FC0" w:rsidRPr="00320798" w:rsidRDefault="002E4FC0" w:rsidP="002E4FC0">
      <w:pPr>
        <w:ind w:left="2976" w:hanging="708"/>
        <w:rPr>
          <w:i/>
          <w:shd w:val="clear" w:color="auto" w:fill="FFFFFF"/>
          <w:lang w:val="ru-RU"/>
        </w:rPr>
      </w:pPr>
      <w:r w:rsidRPr="00320798">
        <w:rPr>
          <w:i/>
          <w:shd w:val="clear" w:color="auto" w:fill="FFFFFF"/>
          <w:lang w:val="ru-RU"/>
        </w:rPr>
        <w:t xml:space="preserve">који су специфицирани да имају </w:t>
      </w:r>
      <w:r w:rsidRPr="002E4FC0">
        <w:rPr>
          <w:i/>
          <w:shd w:val="clear" w:color="auto" w:fill="FFFFFF"/>
          <w:lang w:val="sr-Cyrl-RS"/>
        </w:rPr>
        <w:t>комбиновани</w:t>
      </w:r>
      <w:r w:rsidRPr="00320798">
        <w:rPr>
          <w:i/>
          <w:shd w:val="clear" w:color="auto" w:fill="FFFFFF"/>
          <w:lang w:val="ru-RU"/>
        </w:rPr>
        <w:t xml:space="preserve"> начин рада, </w:t>
      </w:r>
      <w:r w:rsidR="00FF01B5" w:rsidRPr="00320798">
        <w:rPr>
          <w:i/>
          <w:shd w:val="clear" w:color="auto" w:fill="FFFFFF"/>
          <w:lang w:val="ru-RU"/>
        </w:rPr>
        <w:t>„</w:t>
      </w:r>
      <w:r w:rsidRPr="00320798">
        <w:rPr>
          <w:i/>
          <w:shd w:val="clear" w:color="auto" w:fill="FFFFFF"/>
          <w:lang w:val="ru-RU"/>
        </w:rPr>
        <w:t xml:space="preserve">брзина </w:t>
      </w:r>
    </w:p>
    <w:p w14:paraId="226727C2" w14:textId="46B900AC" w:rsidR="002E4FC0" w:rsidRPr="00320798" w:rsidRDefault="002E4FC0" w:rsidP="002E4FC0">
      <w:pPr>
        <w:ind w:left="2976" w:hanging="708"/>
        <w:rPr>
          <w:i/>
          <w:shd w:val="clear" w:color="auto" w:fill="FFFFFF"/>
          <w:lang w:val="ru-RU"/>
        </w:rPr>
      </w:pPr>
      <w:r w:rsidRPr="00320798">
        <w:rPr>
          <w:i/>
          <w:shd w:val="clear" w:color="auto" w:fill="FFFFFF"/>
          <w:lang w:val="ru-RU"/>
        </w:rPr>
        <w:t xml:space="preserve">узорковања” се агрегира и </w:t>
      </w:r>
      <w:r w:rsidR="00FF01B5" w:rsidRPr="00320798">
        <w:rPr>
          <w:i/>
          <w:shd w:val="clear" w:color="auto" w:fill="FFFFFF"/>
          <w:lang w:val="ru-RU"/>
        </w:rPr>
        <w:t>„</w:t>
      </w:r>
      <w:r w:rsidRPr="00320798">
        <w:rPr>
          <w:i/>
          <w:shd w:val="clear" w:color="auto" w:fill="FFFFFF"/>
          <w:lang w:val="ru-RU"/>
        </w:rPr>
        <w:t xml:space="preserve">брзина узорковања” је максимална комбинована </w:t>
      </w:r>
    </w:p>
    <w:p w14:paraId="1D11A78F" w14:textId="6A6CF213" w:rsidR="002E4FC0" w:rsidRPr="00320798" w:rsidRDefault="002E4FC0" w:rsidP="002E4FC0">
      <w:pPr>
        <w:ind w:left="2976" w:hanging="708"/>
        <w:rPr>
          <w:shd w:val="clear" w:color="auto" w:fill="FFFFFF"/>
          <w:lang w:val="ru-RU"/>
        </w:rPr>
      </w:pPr>
      <w:r w:rsidRPr="00320798">
        <w:rPr>
          <w:i/>
          <w:shd w:val="clear" w:color="auto" w:fill="FFFFFF"/>
          <w:lang w:val="ru-RU"/>
        </w:rPr>
        <w:t xml:space="preserve">укупна стопа свих </w:t>
      </w:r>
      <w:r w:rsidRPr="002E4FC0">
        <w:rPr>
          <w:i/>
          <w:shd w:val="clear" w:color="auto" w:fill="FFFFFF"/>
          <w:lang w:val="sr-Cyrl-RS"/>
        </w:rPr>
        <w:t>уметнутих</w:t>
      </w:r>
      <w:r w:rsidRPr="00320798">
        <w:rPr>
          <w:i/>
          <w:shd w:val="clear" w:color="auto" w:fill="FFFFFF"/>
          <w:lang w:val="ru-RU"/>
        </w:rPr>
        <w:t xml:space="preserve"> канале.</w:t>
      </w:r>
    </w:p>
    <w:p w14:paraId="541C0217" w14:textId="120E129A" w:rsidR="00ED6525" w:rsidRDefault="00ED6525" w:rsidP="001502F8">
      <w:pPr>
        <w:autoSpaceDE w:val="0"/>
        <w:autoSpaceDN w:val="0"/>
        <w:adjustRightInd w:val="0"/>
        <w:spacing w:line="276" w:lineRule="auto"/>
        <w:rPr>
          <w:b/>
          <w:szCs w:val="18"/>
          <w:lang w:val="ru-RU"/>
        </w:rPr>
      </w:pPr>
    </w:p>
    <w:p w14:paraId="7302F44F" w14:textId="45823D10" w:rsidR="00451405" w:rsidRPr="00451405" w:rsidRDefault="00ED6525" w:rsidP="001502F8">
      <w:pPr>
        <w:autoSpaceDE w:val="0"/>
        <w:autoSpaceDN w:val="0"/>
        <w:adjustRightInd w:val="0"/>
        <w:spacing w:line="276" w:lineRule="auto"/>
        <w:rPr>
          <w:szCs w:val="18"/>
          <w:lang w:val="sr-Cyrl-CS"/>
        </w:rPr>
      </w:pPr>
      <w:r w:rsidRPr="007A614C">
        <w:rPr>
          <w:b/>
          <w:szCs w:val="18"/>
          <w:lang w:val="ru-RU"/>
        </w:rPr>
        <w:t>3</w:t>
      </w:r>
      <w:r w:rsidRPr="00CA50FE">
        <w:rPr>
          <w:b/>
          <w:szCs w:val="18"/>
        </w:rPr>
        <w:t>A</w:t>
      </w:r>
      <w:r w:rsidRPr="007A614C">
        <w:rPr>
          <w:b/>
          <w:szCs w:val="18"/>
          <w:lang w:val="ru-RU"/>
        </w:rPr>
        <w:t>001</w:t>
      </w:r>
      <w:r>
        <w:rPr>
          <w:b/>
          <w:szCs w:val="18"/>
          <w:lang w:val="ru-RU"/>
        </w:rPr>
        <w:tab/>
      </w:r>
      <w:r>
        <w:rPr>
          <w:b/>
          <w:szCs w:val="18"/>
          <w:lang w:val="ru-RU"/>
        </w:rPr>
        <w:tab/>
      </w:r>
      <w:r w:rsidR="00604A5A">
        <w:rPr>
          <w:b/>
          <w:szCs w:val="18"/>
          <w:lang w:val="es-ES"/>
        </w:rPr>
        <w:t>b</w:t>
      </w:r>
      <w:r w:rsidR="00451405" w:rsidRPr="00451405">
        <w:rPr>
          <w:szCs w:val="18"/>
          <w:lang w:val="es-ES"/>
        </w:rPr>
        <w:t xml:space="preserve">.   </w:t>
      </w:r>
      <w:r w:rsidR="00451405">
        <w:rPr>
          <w:szCs w:val="18"/>
          <w:lang w:val="es-ES"/>
        </w:rPr>
        <w:tab/>
      </w:r>
      <w:r w:rsidR="00451405" w:rsidRPr="00451405">
        <w:rPr>
          <w:szCs w:val="18"/>
          <w:lang w:val="sr-Cyrl-RS"/>
        </w:rPr>
        <w:t xml:space="preserve">Предмети са </w:t>
      </w:r>
      <w:r w:rsidR="00320798">
        <w:rPr>
          <w:szCs w:val="18"/>
          <w:lang w:val="sr-Cyrl-RS"/>
        </w:rPr>
        <w:t>м</w:t>
      </w:r>
      <w:r w:rsidR="00451405" w:rsidRPr="00451405">
        <w:rPr>
          <w:szCs w:val="18"/>
          <w:lang w:val="es-ES"/>
        </w:rPr>
        <w:t>икроталас</w:t>
      </w:r>
      <w:r w:rsidR="00451405" w:rsidRPr="00451405">
        <w:rPr>
          <w:szCs w:val="18"/>
          <w:lang w:val="sr-Cyrl-RS"/>
        </w:rPr>
        <w:t>им</w:t>
      </w:r>
      <w:r w:rsidR="00320798">
        <w:rPr>
          <w:szCs w:val="18"/>
          <w:lang w:val="sr-Cyrl-RS"/>
        </w:rPr>
        <w:t>а</w:t>
      </w:r>
      <w:r w:rsidR="00451405" w:rsidRPr="00451405">
        <w:rPr>
          <w:szCs w:val="18"/>
          <w:lang w:val="es-ES"/>
        </w:rPr>
        <w:t xml:space="preserve"> и милиметарск</w:t>
      </w:r>
      <w:r w:rsidR="00451405" w:rsidRPr="00451405">
        <w:rPr>
          <w:szCs w:val="18"/>
          <w:lang w:val="sr-Cyrl-RS"/>
        </w:rPr>
        <w:t>и</w:t>
      </w:r>
      <w:r w:rsidR="00451405" w:rsidRPr="00451405">
        <w:rPr>
          <w:szCs w:val="18"/>
          <w:lang w:val="es-ES"/>
        </w:rPr>
        <w:t xml:space="preserve"> талас</w:t>
      </w:r>
      <w:r w:rsidR="00451405" w:rsidRPr="00451405">
        <w:rPr>
          <w:szCs w:val="18"/>
          <w:lang w:val="sr-Cyrl-RS"/>
        </w:rPr>
        <w:t>има</w:t>
      </w:r>
      <w:r w:rsidR="00320798">
        <w:rPr>
          <w:szCs w:val="18"/>
          <w:lang w:val="sr-Cyrl-RS"/>
        </w:rPr>
        <w:t xml:space="preserve"> како следи</w:t>
      </w:r>
      <w:r w:rsidR="00451405" w:rsidRPr="00451405">
        <w:rPr>
          <w:szCs w:val="18"/>
          <w:lang w:val="es-ES"/>
        </w:rPr>
        <w:t xml:space="preserve">: </w:t>
      </w:r>
    </w:p>
    <w:p w14:paraId="53635E47" w14:textId="77777777" w:rsidR="00451405" w:rsidRPr="00451405" w:rsidRDefault="00451405" w:rsidP="00451405">
      <w:pPr>
        <w:autoSpaceDE w:val="0"/>
        <w:autoSpaceDN w:val="0"/>
        <w:adjustRightInd w:val="0"/>
        <w:spacing w:after="120"/>
        <w:ind w:left="1703" w:firstLine="421"/>
        <w:rPr>
          <w:i/>
          <w:color w:val="000000"/>
          <w:u w:val="single"/>
          <w:shd w:val="clear" w:color="auto" w:fill="FFFFFF"/>
          <w:lang w:val="sr-Cyrl-CS"/>
        </w:rPr>
      </w:pPr>
      <w:r w:rsidRPr="00451405">
        <w:rPr>
          <w:i/>
          <w:color w:val="000000"/>
          <w:u w:val="single"/>
          <w:shd w:val="clear" w:color="auto" w:fill="FFFFFF"/>
          <w:lang w:val="sr-Cyrl-CS"/>
        </w:rPr>
        <w:t>Техничка напомена:</w:t>
      </w:r>
    </w:p>
    <w:p w14:paraId="12A71A50" w14:textId="557D2362" w:rsidR="00E23248" w:rsidRDefault="00E23248" w:rsidP="00E23248">
      <w:pPr>
        <w:autoSpaceDE w:val="0"/>
        <w:autoSpaceDN w:val="0"/>
        <w:adjustRightInd w:val="0"/>
        <w:ind w:left="2124"/>
        <w:rPr>
          <w:i/>
          <w:iCs/>
          <w:color w:val="000000"/>
          <w:shd w:val="clear" w:color="auto" w:fill="FFFFFF"/>
          <w:lang w:val="sr-Cyrl-CS"/>
        </w:rPr>
      </w:pPr>
      <w:r w:rsidRPr="0085167C">
        <w:rPr>
          <w:i/>
          <w:iCs/>
          <w:color w:val="000000"/>
          <w:shd w:val="clear" w:color="auto" w:fill="FFFFFF"/>
          <w:lang w:val="ru-RU"/>
        </w:rPr>
        <w:tab/>
      </w:r>
      <w:r w:rsidR="00451405" w:rsidRPr="00451405">
        <w:rPr>
          <w:i/>
          <w:iCs/>
          <w:color w:val="000000"/>
          <w:shd w:val="clear" w:color="auto" w:fill="FFFFFF"/>
          <w:lang w:val="sr-Cyrl-CS"/>
        </w:rPr>
        <w:t>За потребе 3</w:t>
      </w:r>
      <w:r w:rsidR="00451405" w:rsidRPr="00451405">
        <w:rPr>
          <w:i/>
          <w:iCs/>
          <w:color w:val="000000"/>
          <w:shd w:val="clear" w:color="auto" w:fill="FFFFFF"/>
        </w:rPr>
        <w:t>A</w:t>
      </w:r>
      <w:r w:rsidR="00451405" w:rsidRPr="00451405">
        <w:rPr>
          <w:i/>
          <w:iCs/>
          <w:color w:val="000000"/>
          <w:shd w:val="clear" w:color="auto" w:fill="FFFFFF"/>
          <w:lang w:val="sr-Cyrl-CS"/>
        </w:rPr>
        <w:t>001.</w:t>
      </w:r>
      <w:r w:rsidR="00604A5A">
        <w:rPr>
          <w:i/>
          <w:iCs/>
          <w:color w:val="000000"/>
          <w:shd w:val="clear" w:color="auto" w:fill="FFFFFF"/>
        </w:rPr>
        <w:t>b</w:t>
      </w:r>
      <w:r w:rsidR="00451405" w:rsidRPr="00451405">
        <w:rPr>
          <w:i/>
          <w:iCs/>
          <w:color w:val="000000"/>
          <w:shd w:val="clear" w:color="auto" w:fill="FFFFFF"/>
          <w:lang w:val="sr-Cyrl-CS"/>
        </w:rPr>
        <w:t xml:space="preserve">. у техничким подацима о производу могуће је </w:t>
      </w:r>
    </w:p>
    <w:p w14:paraId="2624B312" w14:textId="2FA923AA" w:rsidR="00451405" w:rsidRDefault="00451405" w:rsidP="00E23248">
      <w:pPr>
        <w:autoSpaceDE w:val="0"/>
        <w:autoSpaceDN w:val="0"/>
        <w:adjustRightInd w:val="0"/>
        <w:spacing w:after="120"/>
        <w:ind w:left="2832"/>
        <w:rPr>
          <w:szCs w:val="18"/>
          <w:lang w:val="sr-Cyrl-CS"/>
        </w:rPr>
      </w:pPr>
      <w:r w:rsidRPr="00451405">
        <w:rPr>
          <w:i/>
          <w:iCs/>
          <w:color w:val="000000"/>
          <w:shd w:val="clear" w:color="auto" w:fill="FFFFFF"/>
          <w:lang w:val="sr-Cyrl-CS"/>
        </w:rPr>
        <w:t>спомињати параметар засићене максималне излазне снаге и као излазну снагу, засићену излазну снагу, максималу излазну снагу, вршну излазну снагу и анвелопну излазну снагу.</w:t>
      </w:r>
      <w:r w:rsidRPr="00451405">
        <w:rPr>
          <w:szCs w:val="18"/>
          <w:lang w:val="sr-Cyrl-CS"/>
        </w:rPr>
        <w:t xml:space="preserve"> </w:t>
      </w:r>
    </w:p>
    <w:p w14:paraId="62E5171E" w14:textId="7D31C837" w:rsidR="00E23248" w:rsidRPr="0085167C" w:rsidRDefault="00E23248" w:rsidP="00E23248">
      <w:pPr>
        <w:autoSpaceDE w:val="0"/>
        <w:autoSpaceDN w:val="0"/>
        <w:adjustRightInd w:val="0"/>
        <w:spacing w:after="120"/>
        <w:ind w:left="2832" w:hanging="705"/>
        <w:rPr>
          <w:i/>
          <w:szCs w:val="18"/>
          <w:lang w:val="sr-Cyrl-CS"/>
        </w:rPr>
      </w:pPr>
      <w:r w:rsidRPr="0085167C">
        <w:rPr>
          <w:i/>
          <w:szCs w:val="18"/>
          <w:lang w:val="sr-Cyrl-CS"/>
        </w:rPr>
        <w:tab/>
      </w:r>
    </w:p>
    <w:p w14:paraId="68F674E1" w14:textId="4D650161" w:rsidR="00451405" w:rsidRPr="00451405" w:rsidRDefault="00451405" w:rsidP="00451405">
      <w:pPr>
        <w:autoSpaceDE w:val="0"/>
        <w:autoSpaceDN w:val="0"/>
        <w:adjustRightInd w:val="0"/>
        <w:spacing w:after="120"/>
        <w:rPr>
          <w:szCs w:val="18"/>
          <w:lang w:val="ru-RU"/>
        </w:rPr>
      </w:pPr>
      <w:r w:rsidRPr="00451405">
        <w:rPr>
          <w:szCs w:val="18"/>
          <w:lang w:val="es-ES"/>
        </w:rPr>
        <w:t xml:space="preserve">  </w:t>
      </w:r>
      <w:r>
        <w:rPr>
          <w:szCs w:val="18"/>
          <w:lang w:val="es-ES"/>
        </w:rPr>
        <w:tab/>
      </w:r>
      <w:r>
        <w:rPr>
          <w:szCs w:val="18"/>
          <w:lang w:val="es-ES"/>
        </w:rPr>
        <w:tab/>
      </w:r>
      <w:r>
        <w:rPr>
          <w:szCs w:val="18"/>
          <w:lang w:val="es-ES"/>
        </w:rPr>
        <w:tab/>
      </w:r>
      <w:r w:rsidRPr="00451405">
        <w:rPr>
          <w:szCs w:val="18"/>
          <w:lang w:val="ru-RU"/>
        </w:rPr>
        <w:t xml:space="preserve">1. </w:t>
      </w:r>
      <w:r w:rsidR="006D2935" w:rsidRPr="0085167C">
        <w:rPr>
          <w:szCs w:val="18"/>
          <w:lang w:val="ru-RU"/>
        </w:rPr>
        <w:tab/>
      </w:r>
      <w:r w:rsidR="00FF01B5" w:rsidRPr="0085167C">
        <w:rPr>
          <w:szCs w:val="18"/>
          <w:lang w:val="ru-RU"/>
        </w:rPr>
        <w:t>„</w:t>
      </w:r>
      <w:r w:rsidR="00432190">
        <w:rPr>
          <w:szCs w:val="18"/>
          <w:lang w:val="ru-RU"/>
        </w:rPr>
        <w:t>Вакум електронски уређаји</w:t>
      </w:r>
      <w:r w:rsidR="00044413" w:rsidRPr="0085167C">
        <w:rPr>
          <w:szCs w:val="18"/>
          <w:lang w:val="ru-RU"/>
        </w:rPr>
        <w:t>”</w:t>
      </w:r>
      <w:r w:rsidRPr="00451405">
        <w:rPr>
          <w:szCs w:val="18"/>
          <w:lang w:val="ru-RU"/>
        </w:rPr>
        <w:t xml:space="preserve"> и катоде: </w:t>
      </w:r>
    </w:p>
    <w:p w14:paraId="51EED68C" w14:textId="1AE4C3C0" w:rsidR="00451405" w:rsidRPr="00451405" w:rsidRDefault="00451405" w:rsidP="00455E68">
      <w:pPr>
        <w:autoSpaceDE w:val="0"/>
        <w:autoSpaceDN w:val="0"/>
        <w:adjustRightInd w:val="0"/>
        <w:spacing w:after="60"/>
        <w:ind w:left="4242" w:hanging="1410"/>
        <w:rPr>
          <w:i/>
          <w:szCs w:val="18"/>
          <w:lang w:val="ru-RU"/>
        </w:rPr>
      </w:pPr>
      <w:r w:rsidRPr="002A18A5">
        <w:rPr>
          <w:i/>
          <w:szCs w:val="18"/>
          <w:u w:val="single"/>
          <w:lang w:val="ru-RU"/>
        </w:rPr>
        <w:t>Н</w:t>
      </w:r>
      <w:r w:rsidRPr="00451405">
        <w:rPr>
          <w:i/>
          <w:szCs w:val="18"/>
          <w:u w:val="single"/>
          <w:lang w:val="ru-RU"/>
        </w:rPr>
        <w:t>апомена 1:</w:t>
      </w:r>
      <w:r w:rsidRPr="00451405">
        <w:rPr>
          <w:i/>
          <w:szCs w:val="18"/>
          <w:lang w:val="ru-RU"/>
        </w:rPr>
        <w:t xml:space="preserve"> </w:t>
      </w:r>
      <w:r w:rsidR="006D2935" w:rsidRPr="0085167C">
        <w:rPr>
          <w:i/>
          <w:szCs w:val="18"/>
          <w:lang w:val="ru-RU"/>
        </w:rPr>
        <w:tab/>
      </w:r>
      <w:r w:rsidRPr="00451405">
        <w:rPr>
          <w:i/>
          <w:szCs w:val="18"/>
          <w:lang w:val="ru-RU"/>
        </w:rPr>
        <w:t>3А001.</w:t>
      </w:r>
      <w:r w:rsidR="00604A5A">
        <w:rPr>
          <w:i/>
          <w:szCs w:val="18"/>
        </w:rPr>
        <w:t>b</w:t>
      </w:r>
      <w:r w:rsidRPr="00451405">
        <w:rPr>
          <w:i/>
          <w:szCs w:val="18"/>
          <w:lang w:val="ru-RU"/>
        </w:rPr>
        <w:t xml:space="preserve">.1. не контролише </w:t>
      </w:r>
      <w:r w:rsidR="00FF01B5" w:rsidRPr="0085167C">
        <w:rPr>
          <w:i/>
          <w:szCs w:val="18"/>
          <w:lang w:val="ru-RU"/>
        </w:rPr>
        <w:t>„</w:t>
      </w:r>
      <w:r w:rsidR="00432190">
        <w:rPr>
          <w:i/>
          <w:szCs w:val="18"/>
          <w:lang w:val="sr-Cyrl-RS"/>
        </w:rPr>
        <w:t>вакумске електронске уређаје</w:t>
      </w:r>
      <w:r w:rsidR="00D8109F" w:rsidRPr="0085167C">
        <w:rPr>
          <w:i/>
          <w:szCs w:val="18"/>
          <w:lang w:val="ru-RU"/>
        </w:rPr>
        <w:t>”</w:t>
      </w:r>
      <w:r w:rsidR="00432190">
        <w:rPr>
          <w:i/>
          <w:szCs w:val="18"/>
          <w:lang w:val="sr-Cyrl-RS"/>
        </w:rPr>
        <w:t xml:space="preserve"> дизајниране или</w:t>
      </w:r>
      <w:r w:rsidRPr="00451405">
        <w:rPr>
          <w:i/>
          <w:szCs w:val="18"/>
          <w:lang w:val="ru-RU"/>
        </w:rPr>
        <w:t xml:space="preserve"> пројектоване за рад у билом ком опсегу учестаности </w:t>
      </w:r>
      <w:r w:rsidR="00432190">
        <w:rPr>
          <w:i/>
          <w:szCs w:val="18"/>
          <w:lang w:val="ru-RU"/>
        </w:rPr>
        <w:t>и имају</w:t>
      </w:r>
      <w:r w:rsidRPr="00451405">
        <w:rPr>
          <w:i/>
          <w:szCs w:val="18"/>
          <w:lang w:val="ru-RU"/>
        </w:rPr>
        <w:t xml:space="preserve"> све следеће карактеристике: </w:t>
      </w:r>
    </w:p>
    <w:p w14:paraId="52A98789" w14:textId="761F1234" w:rsidR="00451405" w:rsidRPr="00451405" w:rsidRDefault="00451405" w:rsidP="006D2935">
      <w:pPr>
        <w:autoSpaceDE w:val="0"/>
        <w:autoSpaceDN w:val="0"/>
        <w:adjustRightInd w:val="0"/>
        <w:spacing w:after="60"/>
        <w:ind w:left="4135" w:firstLine="113"/>
        <w:rPr>
          <w:i/>
          <w:szCs w:val="18"/>
          <w:lang w:val="ru-RU"/>
        </w:rPr>
      </w:pPr>
      <w:r w:rsidRPr="00451405">
        <w:rPr>
          <w:i/>
          <w:szCs w:val="18"/>
          <w:lang w:val="ru-RU"/>
        </w:rPr>
        <w:t xml:space="preserve">а. </w:t>
      </w:r>
      <w:r w:rsidR="006D2935" w:rsidRPr="0085167C">
        <w:rPr>
          <w:i/>
          <w:szCs w:val="18"/>
          <w:lang w:val="ru-RU"/>
        </w:rPr>
        <w:tab/>
      </w:r>
      <w:r w:rsidRPr="00451405">
        <w:rPr>
          <w:i/>
          <w:szCs w:val="18"/>
          <w:lang w:val="ru-RU"/>
        </w:rPr>
        <w:t xml:space="preserve">Учестаност не прелази 31,8 GHz; и </w:t>
      </w:r>
    </w:p>
    <w:p w14:paraId="4CC161F8" w14:textId="1FDE90AD" w:rsidR="00451405" w:rsidRPr="00451405" w:rsidRDefault="00604A5A" w:rsidP="006D2935">
      <w:pPr>
        <w:autoSpaceDE w:val="0"/>
        <w:autoSpaceDN w:val="0"/>
        <w:adjustRightInd w:val="0"/>
        <w:spacing w:after="60"/>
        <w:ind w:left="4953" w:hanging="705"/>
        <w:rPr>
          <w:i/>
          <w:szCs w:val="18"/>
          <w:lang w:val="ru-RU"/>
        </w:rPr>
      </w:pPr>
      <w:r>
        <w:rPr>
          <w:i/>
          <w:szCs w:val="18"/>
        </w:rPr>
        <w:t>b</w:t>
      </w:r>
      <w:r w:rsidR="006D2935">
        <w:rPr>
          <w:i/>
          <w:szCs w:val="18"/>
          <w:lang w:val="ru-RU"/>
        </w:rPr>
        <w:t xml:space="preserve">. </w:t>
      </w:r>
      <w:r w:rsidR="006D2935" w:rsidRPr="0085167C">
        <w:rPr>
          <w:i/>
          <w:szCs w:val="18"/>
          <w:lang w:val="ru-RU"/>
        </w:rPr>
        <w:tab/>
      </w:r>
      <w:r w:rsidR="006D2935">
        <w:rPr>
          <w:i/>
          <w:szCs w:val="18"/>
          <w:lang w:val="ru-RU"/>
        </w:rPr>
        <w:t>Учестаност</w:t>
      </w:r>
      <w:r w:rsidR="00451405" w:rsidRPr="00451405">
        <w:rPr>
          <w:i/>
          <w:szCs w:val="18"/>
          <w:lang w:val="ru-RU"/>
        </w:rPr>
        <w:t xml:space="preserve"> је </w:t>
      </w:r>
      <w:r w:rsidR="00FF01B5">
        <w:rPr>
          <w:i/>
          <w:szCs w:val="18"/>
          <w:lang w:val="ru-RU"/>
        </w:rPr>
        <w:t>„</w:t>
      </w:r>
      <w:r w:rsidR="00451405" w:rsidRPr="00451405">
        <w:rPr>
          <w:i/>
          <w:szCs w:val="18"/>
          <w:lang w:val="ru-RU"/>
        </w:rPr>
        <w:t xml:space="preserve">расподељена по ITU” за радио-комуникацијско коришћење. </w:t>
      </w:r>
    </w:p>
    <w:p w14:paraId="794FE97E" w14:textId="7B7D1FF9" w:rsidR="00267709" w:rsidRDefault="00451405" w:rsidP="00267709">
      <w:pPr>
        <w:autoSpaceDE w:val="0"/>
        <w:autoSpaceDN w:val="0"/>
        <w:adjustRightInd w:val="0"/>
        <w:ind w:left="2832"/>
        <w:rPr>
          <w:i/>
          <w:szCs w:val="18"/>
          <w:lang w:val="ru-RU"/>
        </w:rPr>
      </w:pPr>
      <w:r w:rsidRPr="00451405">
        <w:rPr>
          <w:i/>
          <w:szCs w:val="18"/>
          <w:u w:val="single"/>
          <w:lang w:val="ru-RU"/>
        </w:rPr>
        <w:t>Напомена 2:</w:t>
      </w:r>
      <w:r w:rsidRPr="00451405">
        <w:rPr>
          <w:i/>
          <w:szCs w:val="18"/>
          <w:lang w:val="ru-RU"/>
        </w:rPr>
        <w:t xml:space="preserve"> </w:t>
      </w:r>
      <w:r w:rsidR="00267709">
        <w:rPr>
          <w:i/>
          <w:szCs w:val="18"/>
          <w:lang w:val="ru-RU"/>
        </w:rPr>
        <w:tab/>
      </w:r>
      <w:r w:rsidRPr="00451405">
        <w:rPr>
          <w:i/>
          <w:szCs w:val="18"/>
          <w:lang w:val="ru-RU"/>
        </w:rPr>
        <w:t>3А001.</w:t>
      </w:r>
      <w:r w:rsidR="00604A5A">
        <w:rPr>
          <w:i/>
          <w:szCs w:val="18"/>
        </w:rPr>
        <w:t>b</w:t>
      </w:r>
      <w:r w:rsidRPr="00451405">
        <w:rPr>
          <w:i/>
          <w:szCs w:val="18"/>
          <w:lang w:val="ru-RU"/>
        </w:rPr>
        <w:t xml:space="preserve">.1. не контролише </w:t>
      </w:r>
      <w:r w:rsidR="00FF01B5" w:rsidRPr="0085167C">
        <w:rPr>
          <w:i/>
          <w:szCs w:val="18"/>
          <w:lang w:val="ru-RU"/>
        </w:rPr>
        <w:t>„</w:t>
      </w:r>
      <w:r w:rsidR="00432190">
        <w:rPr>
          <w:i/>
          <w:szCs w:val="18"/>
          <w:lang w:val="sr-Cyrl-RS"/>
        </w:rPr>
        <w:t>вакум електронске уређаје</w:t>
      </w:r>
      <w:r w:rsidR="00D8109F" w:rsidRPr="0085167C">
        <w:rPr>
          <w:i/>
          <w:szCs w:val="18"/>
          <w:lang w:val="ru-RU"/>
        </w:rPr>
        <w:t>”</w:t>
      </w:r>
      <w:r w:rsidR="00432190" w:rsidRPr="00451405">
        <w:rPr>
          <w:i/>
          <w:szCs w:val="18"/>
          <w:lang w:val="ru-RU"/>
        </w:rPr>
        <w:t xml:space="preserve"> </w:t>
      </w:r>
    </w:p>
    <w:p w14:paraId="0DB2298D" w14:textId="6B5F0147" w:rsidR="007E74EB" w:rsidRPr="0085167C" w:rsidRDefault="00451405" w:rsidP="00267709">
      <w:pPr>
        <w:autoSpaceDE w:val="0"/>
        <w:autoSpaceDN w:val="0"/>
        <w:adjustRightInd w:val="0"/>
        <w:ind w:left="4248"/>
        <w:rPr>
          <w:i/>
          <w:szCs w:val="18"/>
          <w:lang w:val="ru-RU"/>
        </w:rPr>
      </w:pPr>
      <w:r w:rsidRPr="00451405">
        <w:rPr>
          <w:i/>
          <w:szCs w:val="18"/>
          <w:lang w:val="ru-RU"/>
        </w:rPr>
        <w:t xml:space="preserve">које нису </w:t>
      </w:r>
      <w:r w:rsidR="00FF01B5">
        <w:rPr>
          <w:i/>
          <w:szCs w:val="18"/>
          <w:lang w:val="ru-RU"/>
        </w:rPr>
        <w:t>„</w:t>
      </w:r>
      <w:r w:rsidRPr="00451405">
        <w:rPr>
          <w:i/>
          <w:szCs w:val="18"/>
          <w:lang w:val="ru-RU"/>
        </w:rPr>
        <w:t>погодне за</w:t>
      </w:r>
      <w:r w:rsidR="00B35863">
        <w:rPr>
          <w:i/>
          <w:szCs w:val="18"/>
          <w:lang w:val="ru-RU"/>
        </w:rPr>
        <w:t xml:space="preserve"> </w:t>
      </w:r>
      <w:r w:rsidRPr="00451405">
        <w:rPr>
          <w:i/>
          <w:szCs w:val="18"/>
          <w:lang w:val="ru-RU"/>
        </w:rPr>
        <w:t xml:space="preserve">употребу у свемиру” </w:t>
      </w:r>
      <w:r w:rsidR="00432190">
        <w:rPr>
          <w:i/>
          <w:szCs w:val="18"/>
          <w:lang w:val="ru-RU"/>
        </w:rPr>
        <w:t>и</w:t>
      </w:r>
      <w:r w:rsidRPr="00451405">
        <w:rPr>
          <w:i/>
          <w:szCs w:val="18"/>
          <w:lang w:val="ru-RU"/>
        </w:rPr>
        <w:t xml:space="preserve"> задовољавају све следеће карактеристике:</w:t>
      </w:r>
    </w:p>
    <w:p w14:paraId="6FA85339" w14:textId="187841F1" w:rsidR="00BF6617" w:rsidRPr="00BF6617" w:rsidRDefault="00BF6617" w:rsidP="006D2935">
      <w:pPr>
        <w:autoSpaceDE w:val="0"/>
        <w:autoSpaceDN w:val="0"/>
        <w:adjustRightInd w:val="0"/>
        <w:spacing w:after="60"/>
        <w:ind w:left="4953" w:hanging="705"/>
        <w:rPr>
          <w:i/>
          <w:szCs w:val="18"/>
          <w:lang w:val="ru-RU"/>
        </w:rPr>
      </w:pPr>
      <w:r w:rsidRPr="00BF6617">
        <w:rPr>
          <w:i/>
          <w:szCs w:val="18"/>
          <w:lang w:val="ru-RU"/>
        </w:rPr>
        <w:t xml:space="preserve">а. </w:t>
      </w:r>
      <w:r w:rsidR="006D2935" w:rsidRPr="0085167C">
        <w:rPr>
          <w:i/>
          <w:szCs w:val="18"/>
          <w:lang w:val="ru-RU"/>
        </w:rPr>
        <w:tab/>
      </w:r>
      <w:r w:rsidRPr="00BF6617">
        <w:rPr>
          <w:i/>
          <w:szCs w:val="18"/>
          <w:lang w:val="ru-RU"/>
        </w:rPr>
        <w:t xml:space="preserve">Средња излазна снага је једнака или мања од 50 W; и </w:t>
      </w:r>
    </w:p>
    <w:p w14:paraId="278DA240" w14:textId="2C5D2154" w:rsidR="00BF6617" w:rsidRPr="00BF6617" w:rsidRDefault="00604A5A" w:rsidP="006D2935">
      <w:pPr>
        <w:autoSpaceDE w:val="0"/>
        <w:autoSpaceDN w:val="0"/>
        <w:adjustRightInd w:val="0"/>
        <w:spacing w:after="60"/>
        <w:ind w:left="4953" w:hanging="705"/>
        <w:rPr>
          <w:i/>
          <w:szCs w:val="18"/>
          <w:lang w:val="ru-RU"/>
        </w:rPr>
      </w:pPr>
      <w:r>
        <w:rPr>
          <w:i/>
          <w:szCs w:val="18"/>
        </w:rPr>
        <w:t>b</w:t>
      </w:r>
      <w:r w:rsidR="00BF6617" w:rsidRPr="00BF6617">
        <w:rPr>
          <w:i/>
          <w:szCs w:val="18"/>
          <w:lang w:val="ru-RU"/>
        </w:rPr>
        <w:t xml:space="preserve">. </w:t>
      </w:r>
      <w:r w:rsidR="006D2935" w:rsidRPr="0085167C">
        <w:rPr>
          <w:i/>
          <w:szCs w:val="18"/>
          <w:lang w:val="ru-RU"/>
        </w:rPr>
        <w:tab/>
      </w:r>
      <w:r w:rsidR="00BF6617" w:rsidRPr="00BF6617">
        <w:rPr>
          <w:i/>
          <w:szCs w:val="18"/>
          <w:lang w:val="ru-RU"/>
        </w:rPr>
        <w:t xml:space="preserve">Пројектоване за рад у билом ком опсегу учестаности у којем су задовољене све следеће карактеристике: </w:t>
      </w:r>
    </w:p>
    <w:p w14:paraId="7F96447E" w14:textId="3AE3F570" w:rsidR="00BF6617" w:rsidRPr="00BF6617" w:rsidRDefault="00BF6617" w:rsidP="006D2935">
      <w:pPr>
        <w:autoSpaceDE w:val="0"/>
        <w:autoSpaceDN w:val="0"/>
        <w:adjustRightInd w:val="0"/>
        <w:spacing w:after="60"/>
        <w:ind w:left="5664" w:hanging="711"/>
        <w:rPr>
          <w:i/>
          <w:szCs w:val="18"/>
          <w:lang w:val="ru-RU"/>
        </w:rPr>
      </w:pPr>
      <w:r w:rsidRPr="00BF6617">
        <w:rPr>
          <w:i/>
          <w:szCs w:val="18"/>
          <w:lang w:val="ru-RU"/>
        </w:rPr>
        <w:lastRenderedPageBreak/>
        <w:t xml:space="preserve">1. </w:t>
      </w:r>
      <w:r w:rsidR="006D2935" w:rsidRPr="0085167C">
        <w:rPr>
          <w:i/>
          <w:szCs w:val="18"/>
          <w:lang w:val="ru-RU"/>
        </w:rPr>
        <w:tab/>
      </w:r>
      <w:r w:rsidRPr="00BF6617">
        <w:rPr>
          <w:i/>
          <w:szCs w:val="18"/>
          <w:lang w:val="ru-RU"/>
        </w:rPr>
        <w:t xml:space="preserve">Учестаност већа од 31,8 GHz, а мања од 43,5 GHz; и </w:t>
      </w:r>
    </w:p>
    <w:p w14:paraId="3D368565" w14:textId="64ACF0FC" w:rsidR="00BF6617" w:rsidRDefault="00BF6617" w:rsidP="006D2935">
      <w:pPr>
        <w:autoSpaceDE w:val="0"/>
        <w:autoSpaceDN w:val="0"/>
        <w:adjustRightInd w:val="0"/>
        <w:spacing w:after="120"/>
        <w:ind w:left="5664" w:hanging="708"/>
        <w:rPr>
          <w:i/>
          <w:szCs w:val="18"/>
          <w:lang w:val="ru-RU"/>
        </w:rPr>
      </w:pPr>
      <w:r w:rsidRPr="00BF6617">
        <w:rPr>
          <w:i/>
          <w:szCs w:val="18"/>
          <w:lang w:val="ru-RU"/>
        </w:rPr>
        <w:t xml:space="preserve">2. </w:t>
      </w:r>
      <w:r w:rsidR="006D2935" w:rsidRPr="0085167C">
        <w:rPr>
          <w:i/>
          <w:szCs w:val="18"/>
          <w:lang w:val="ru-RU"/>
        </w:rPr>
        <w:tab/>
      </w:r>
      <w:r w:rsidRPr="00BF6617">
        <w:rPr>
          <w:i/>
          <w:szCs w:val="18"/>
          <w:lang w:val="ru-RU"/>
        </w:rPr>
        <w:t>Учестаност је “расподељена по ITU” за радио-комуникацијско коришћење, али не за радио-одређивање.</w:t>
      </w:r>
    </w:p>
    <w:p w14:paraId="781FEA59" w14:textId="7EA505B5" w:rsidR="00CB3B8C" w:rsidRDefault="001502F8" w:rsidP="00CB3B8C">
      <w:pPr>
        <w:autoSpaceDE w:val="0"/>
        <w:autoSpaceDN w:val="0"/>
        <w:adjustRightInd w:val="0"/>
        <w:ind w:left="708" w:hanging="708"/>
        <w:rPr>
          <w:lang w:val="sr-Cyrl-CS"/>
        </w:rPr>
      </w:pPr>
      <w:r>
        <w:rPr>
          <w:b/>
          <w:szCs w:val="18"/>
          <w:lang w:val="sr-Cyrl-RS"/>
        </w:rPr>
        <w:tab/>
      </w:r>
      <w:r>
        <w:rPr>
          <w:b/>
          <w:szCs w:val="18"/>
          <w:lang w:val="sr-Cyrl-RS"/>
        </w:rPr>
        <w:tab/>
      </w:r>
      <w:r>
        <w:rPr>
          <w:b/>
          <w:szCs w:val="18"/>
          <w:lang w:val="sr-Cyrl-RS"/>
        </w:rPr>
        <w:tab/>
      </w:r>
      <w:r w:rsidR="005E6776">
        <w:rPr>
          <w:b/>
          <w:szCs w:val="18"/>
          <w:lang w:val="sr-Cyrl-RS"/>
        </w:rPr>
        <w:tab/>
      </w:r>
      <w:r w:rsidR="002A18A5">
        <w:rPr>
          <w:lang w:val="sr-Cyrl-CS"/>
        </w:rPr>
        <w:t>а.</w:t>
      </w:r>
      <w:r w:rsidR="002A18A5" w:rsidRPr="003106EA">
        <w:rPr>
          <w:lang w:val="ru-RU"/>
        </w:rPr>
        <w:tab/>
      </w:r>
      <w:r w:rsidR="00D8109F" w:rsidRPr="003106EA">
        <w:rPr>
          <w:lang w:val="ru-RU"/>
        </w:rPr>
        <w:t>”</w:t>
      </w:r>
      <w:r w:rsidR="00CB3B8C">
        <w:rPr>
          <w:lang w:val="sr-Cyrl-RS"/>
        </w:rPr>
        <w:t>Ваку</w:t>
      </w:r>
      <w:r w:rsidR="00B35AEC">
        <w:rPr>
          <w:lang w:val="sr-Cyrl-RS"/>
        </w:rPr>
        <w:t>у</w:t>
      </w:r>
      <w:r w:rsidR="00CB3B8C">
        <w:rPr>
          <w:lang w:val="sr-Cyrl-RS"/>
        </w:rPr>
        <w:t>мски електронски уређаји</w:t>
      </w:r>
      <w:r w:rsidR="00D8109F" w:rsidRPr="003106EA">
        <w:rPr>
          <w:lang w:val="ru-RU"/>
        </w:rPr>
        <w:t>”</w:t>
      </w:r>
      <w:r w:rsidR="00C16C79" w:rsidRPr="00C16C79">
        <w:rPr>
          <w:lang w:val="sr-Cyrl-CS"/>
        </w:rPr>
        <w:t xml:space="preserve">са прогресивним таласом, </w:t>
      </w:r>
    </w:p>
    <w:p w14:paraId="661AA53B" w14:textId="513861FC" w:rsidR="00C16C79" w:rsidRPr="00C16C79" w:rsidRDefault="00C16C79" w:rsidP="00CB3B8C">
      <w:pPr>
        <w:autoSpaceDE w:val="0"/>
        <w:autoSpaceDN w:val="0"/>
        <w:adjustRightInd w:val="0"/>
        <w:ind w:left="2832" w:firstLine="708"/>
        <w:rPr>
          <w:lang w:val="sr-Cyrl-CS"/>
        </w:rPr>
      </w:pPr>
      <w:r w:rsidRPr="00C16C79">
        <w:rPr>
          <w:lang w:val="sr-Cyrl-CS"/>
        </w:rPr>
        <w:t xml:space="preserve">импулсним или континуалним које: </w:t>
      </w:r>
    </w:p>
    <w:p w14:paraId="2741A38C" w14:textId="21977FD8" w:rsidR="00C16C79" w:rsidRPr="00C16C79" w:rsidRDefault="00FF01B5" w:rsidP="00FF01B5">
      <w:pPr>
        <w:autoSpaceDE w:val="0"/>
        <w:autoSpaceDN w:val="0"/>
        <w:adjustRightInd w:val="0"/>
        <w:spacing w:after="120"/>
        <w:rPr>
          <w:szCs w:val="18"/>
          <w:lang w:val="es-E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C16C79" w:rsidRPr="00C16C79">
        <w:rPr>
          <w:szCs w:val="18"/>
          <w:lang w:val="es-ES"/>
        </w:rPr>
        <w:t xml:space="preserve">1. </w:t>
      </w:r>
      <w:r w:rsidR="002A18A5">
        <w:rPr>
          <w:szCs w:val="18"/>
          <w:lang w:val="es-ES"/>
        </w:rPr>
        <w:tab/>
      </w:r>
      <w:r w:rsidR="00C16C79" w:rsidRPr="00C16C79">
        <w:rPr>
          <w:szCs w:val="18"/>
          <w:lang w:val="es-ES"/>
        </w:rPr>
        <w:t xml:space="preserve">Раде на </w:t>
      </w:r>
      <w:r w:rsidR="00CB3B8C">
        <w:rPr>
          <w:szCs w:val="18"/>
          <w:lang w:val="sr-Cyrl-CS"/>
        </w:rPr>
        <w:t xml:space="preserve">фреквенцијама </w:t>
      </w:r>
      <w:r w:rsidR="00C16C79" w:rsidRPr="00C16C79">
        <w:rPr>
          <w:szCs w:val="18"/>
          <w:lang w:val="sr-Cyrl-CS"/>
        </w:rPr>
        <w:t xml:space="preserve">већим од </w:t>
      </w:r>
      <w:r w:rsidR="00C16C79" w:rsidRPr="00C16C79">
        <w:rPr>
          <w:szCs w:val="18"/>
          <w:lang w:val="es-ES"/>
        </w:rPr>
        <w:t xml:space="preserve">31,8 GHz; </w:t>
      </w:r>
    </w:p>
    <w:p w14:paraId="6B0EC773" w14:textId="4C2E959C" w:rsidR="005E6776" w:rsidRDefault="005E6776" w:rsidP="005E6776">
      <w:pPr>
        <w:autoSpaceDE w:val="0"/>
        <w:autoSpaceDN w:val="0"/>
        <w:adjustRightInd w:val="0"/>
        <w:ind w:left="708" w:hanging="708"/>
        <w:rPr>
          <w:szCs w:val="18"/>
          <w:lang w:val="ru-RU"/>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C16C79" w:rsidRPr="00C16C79">
        <w:rPr>
          <w:szCs w:val="18"/>
          <w:lang w:val="ru-RU"/>
        </w:rPr>
        <w:t xml:space="preserve">2. </w:t>
      </w:r>
      <w:r w:rsidR="002A18A5" w:rsidRPr="0085167C">
        <w:rPr>
          <w:szCs w:val="18"/>
          <w:lang w:val="ru-RU"/>
        </w:rPr>
        <w:tab/>
      </w:r>
      <w:r w:rsidR="00791B29">
        <w:rPr>
          <w:szCs w:val="18"/>
          <w:lang w:val="sr-Cyrl-RS"/>
        </w:rPr>
        <w:t xml:space="preserve">Уређаји </w:t>
      </w:r>
      <w:r w:rsidR="00267709">
        <w:rPr>
          <w:szCs w:val="18"/>
          <w:lang w:val="sr-Cyrl-RS"/>
        </w:rPr>
        <w:t xml:space="preserve">који </w:t>
      </w:r>
      <w:r w:rsidR="00791B29">
        <w:rPr>
          <w:szCs w:val="18"/>
          <w:lang w:val="ru-RU"/>
        </w:rPr>
        <w:t>п</w:t>
      </w:r>
      <w:r w:rsidR="00C16C79" w:rsidRPr="00C16C79">
        <w:rPr>
          <w:szCs w:val="18"/>
          <w:lang w:val="ru-RU"/>
        </w:rPr>
        <w:t xml:space="preserve">оседују грејач катоде са временом </w:t>
      </w:r>
    </w:p>
    <w:p w14:paraId="1C2C06E8" w14:textId="31066557" w:rsidR="00C16C79" w:rsidRPr="00C16C79" w:rsidRDefault="00C16C79" w:rsidP="005E6776">
      <w:pPr>
        <w:autoSpaceDE w:val="0"/>
        <w:autoSpaceDN w:val="0"/>
        <w:adjustRightInd w:val="0"/>
        <w:spacing w:after="120"/>
        <w:ind w:left="3537" w:firstLine="708"/>
        <w:rPr>
          <w:szCs w:val="18"/>
          <w:lang w:val="ru-RU"/>
        </w:rPr>
      </w:pPr>
      <w:r w:rsidRPr="00C16C79">
        <w:rPr>
          <w:szCs w:val="18"/>
          <w:lang w:val="ru-RU"/>
        </w:rPr>
        <w:t xml:space="preserve">укључења номиналне </w:t>
      </w:r>
      <w:r w:rsidRPr="00C16C79">
        <w:rPr>
          <w:szCs w:val="18"/>
          <w:lang w:val="es-ES"/>
        </w:rPr>
        <w:t>RF</w:t>
      </w:r>
      <w:r w:rsidRPr="00C16C79">
        <w:rPr>
          <w:szCs w:val="18"/>
          <w:lang w:val="ru-RU"/>
        </w:rPr>
        <w:t xml:space="preserve"> снаге мањим од 3 </w:t>
      </w:r>
      <w:r w:rsidRPr="00C16C79">
        <w:rPr>
          <w:szCs w:val="18"/>
          <w:lang w:val="es-ES"/>
        </w:rPr>
        <w:t>s</w:t>
      </w:r>
      <w:r w:rsidRPr="00C16C79">
        <w:rPr>
          <w:szCs w:val="18"/>
          <w:lang w:val="ru-RU"/>
        </w:rPr>
        <w:t xml:space="preserve">; </w:t>
      </w:r>
    </w:p>
    <w:p w14:paraId="6011ABF9" w14:textId="433769C5" w:rsidR="00C16C79" w:rsidRPr="00C16C79" w:rsidRDefault="00C16C79" w:rsidP="002A18A5">
      <w:pPr>
        <w:autoSpaceDE w:val="0"/>
        <w:autoSpaceDN w:val="0"/>
        <w:adjustRightInd w:val="0"/>
        <w:spacing w:after="120"/>
        <w:ind w:left="4245" w:hanging="705"/>
        <w:rPr>
          <w:szCs w:val="18"/>
          <w:lang w:val="ru-RU"/>
        </w:rPr>
      </w:pPr>
      <w:r w:rsidRPr="00C16C79">
        <w:rPr>
          <w:szCs w:val="18"/>
          <w:lang w:val="ru-RU"/>
        </w:rPr>
        <w:t xml:space="preserve">3. </w:t>
      </w:r>
      <w:r w:rsidR="002A18A5" w:rsidRPr="0085167C">
        <w:rPr>
          <w:szCs w:val="18"/>
          <w:lang w:val="ru-RU"/>
        </w:rPr>
        <w:tab/>
      </w:r>
      <w:r w:rsidR="00CB3B8C">
        <w:rPr>
          <w:szCs w:val="18"/>
          <w:lang w:val="ru-RU"/>
        </w:rPr>
        <w:t>Уређај</w:t>
      </w:r>
      <w:r w:rsidR="00791B29">
        <w:rPr>
          <w:szCs w:val="18"/>
          <w:lang w:val="ru-RU"/>
        </w:rPr>
        <w:t>и</w:t>
      </w:r>
      <w:r w:rsidR="00CB3B8C" w:rsidRPr="00C16C79">
        <w:rPr>
          <w:szCs w:val="18"/>
          <w:lang w:val="ru-RU"/>
        </w:rPr>
        <w:t xml:space="preserve"> </w:t>
      </w:r>
      <w:r w:rsidR="00791B29">
        <w:rPr>
          <w:szCs w:val="18"/>
          <w:lang w:val="ru-RU"/>
        </w:rPr>
        <w:t xml:space="preserve">или њихови деривати </w:t>
      </w:r>
      <w:r w:rsidRPr="00C16C79">
        <w:rPr>
          <w:szCs w:val="18"/>
          <w:lang w:val="ru-RU"/>
        </w:rPr>
        <w:t xml:space="preserve">са </w:t>
      </w:r>
      <w:r w:rsidR="00FF01B5">
        <w:rPr>
          <w:szCs w:val="18"/>
          <w:lang w:val="ru-RU"/>
        </w:rPr>
        <w:t>„</w:t>
      </w:r>
      <w:r w:rsidRPr="00C16C79">
        <w:rPr>
          <w:szCs w:val="18"/>
          <w:lang w:val="ru-RU"/>
        </w:rPr>
        <w:t>разлом</w:t>
      </w:r>
      <w:r w:rsidRPr="00C16C79">
        <w:rPr>
          <w:szCs w:val="18"/>
          <w:lang w:val="sr-Cyrl-CS"/>
        </w:rPr>
        <w:t>љ</w:t>
      </w:r>
      <w:r w:rsidRPr="00C16C79">
        <w:rPr>
          <w:szCs w:val="18"/>
          <w:lang w:val="ru-RU"/>
        </w:rPr>
        <w:t xml:space="preserve">еном ширином опсега” која је већа од 7%, или са вршном снагом која прелази 2,5 </w:t>
      </w:r>
      <w:r w:rsidRPr="00C16C79">
        <w:rPr>
          <w:szCs w:val="18"/>
        </w:rPr>
        <w:t>kW</w:t>
      </w:r>
      <w:r w:rsidRPr="00C16C79">
        <w:rPr>
          <w:szCs w:val="18"/>
          <w:lang w:val="ru-RU"/>
        </w:rPr>
        <w:t xml:space="preserve">; </w:t>
      </w:r>
    </w:p>
    <w:p w14:paraId="20FF6A6B" w14:textId="441E1DD7" w:rsidR="00C16C79" w:rsidRPr="00C16C79" w:rsidRDefault="00C16C79" w:rsidP="00791B29">
      <w:pPr>
        <w:autoSpaceDE w:val="0"/>
        <w:autoSpaceDN w:val="0"/>
        <w:adjustRightInd w:val="0"/>
        <w:spacing w:after="120"/>
        <w:ind w:left="4245" w:hanging="705"/>
        <w:rPr>
          <w:szCs w:val="18"/>
          <w:lang w:val="ru-RU"/>
        </w:rPr>
      </w:pPr>
      <w:r w:rsidRPr="00C16C79">
        <w:rPr>
          <w:szCs w:val="18"/>
          <w:lang w:val="ru-RU"/>
        </w:rPr>
        <w:t xml:space="preserve">4. </w:t>
      </w:r>
      <w:r w:rsidR="002A18A5" w:rsidRPr="0085167C">
        <w:rPr>
          <w:szCs w:val="18"/>
          <w:lang w:val="ru-RU"/>
        </w:rPr>
        <w:tab/>
      </w:r>
      <w:r w:rsidR="00791B29">
        <w:rPr>
          <w:szCs w:val="18"/>
          <w:lang w:val="ru-RU"/>
        </w:rPr>
        <w:t>Уређаји на бази спирала</w:t>
      </w:r>
      <w:r w:rsidRPr="00C16C79">
        <w:rPr>
          <w:szCs w:val="18"/>
          <w:lang w:val="ru-RU"/>
        </w:rPr>
        <w:t xml:space="preserve">, </w:t>
      </w:r>
      <w:r w:rsidR="00791B29">
        <w:rPr>
          <w:szCs w:val="18"/>
          <w:lang w:val="ru-RU"/>
        </w:rPr>
        <w:t>п</w:t>
      </w:r>
      <w:r w:rsidR="00791B29" w:rsidRPr="00791B29">
        <w:rPr>
          <w:szCs w:val="18"/>
          <w:lang w:val="ru-RU"/>
        </w:rPr>
        <w:t>реклопног валовода или серпентинског валовод</w:t>
      </w:r>
      <w:r w:rsidR="00267709">
        <w:rPr>
          <w:szCs w:val="18"/>
          <w:lang w:val="ru-RU"/>
        </w:rPr>
        <w:t>ног кола</w:t>
      </w:r>
      <w:r w:rsidR="00791B29" w:rsidRPr="00791B29">
        <w:rPr>
          <w:szCs w:val="18"/>
          <w:lang w:val="ru-RU"/>
        </w:rPr>
        <w:t xml:space="preserve"> или њихових деривата</w:t>
      </w:r>
      <w:r w:rsidRPr="00C16C79">
        <w:rPr>
          <w:szCs w:val="18"/>
          <w:lang w:val="ru-RU"/>
        </w:rPr>
        <w:t xml:space="preserve">, са неком од следећих карактеристика: </w:t>
      </w:r>
    </w:p>
    <w:p w14:paraId="01A24120" w14:textId="47B011D4" w:rsidR="00C16C79" w:rsidRPr="00C16C79" w:rsidRDefault="002A18A5" w:rsidP="002A18A5">
      <w:pPr>
        <w:autoSpaceDE w:val="0"/>
        <w:autoSpaceDN w:val="0"/>
        <w:adjustRightInd w:val="0"/>
        <w:spacing w:after="120"/>
        <w:ind w:left="4950" w:hanging="705"/>
        <w:rPr>
          <w:szCs w:val="18"/>
          <w:lang w:val="ru-RU"/>
        </w:rPr>
      </w:pPr>
      <w:r>
        <w:rPr>
          <w:szCs w:val="18"/>
          <w:lang w:val="ru-RU"/>
        </w:rPr>
        <w:t>а.</w:t>
      </w:r>
      <w:r w:rsidRPr="0085167C">
        <w:rPr>
          <w:szCs w:val="18"/>
          <w:lang w:val="ru-RU"/>
        </w:rPr>
        <w:tab/>
      </w:r>
      <w:r w:rsidR="00FF01B5">
        <w:rPr>
          <w:szCs w:val="18"/>
          <w:lang w:val="ru-RU"/>
        </w:rPr>
        <w:t>„</w:t>
      </w:r>
      <w:r w:rsidR="00C16C79" w:rsidRPr="00C16C79">
        <w:rPr>
          <w:szCs w:val="18"/>
          <w:lang w:val="ru-RU"/>
        </w:rPr>
        <w:t xml:space="preserve">Тренутна ширина опсега”, која је већа од једне октаве, и производа средње снаге (изражене у </w:t>
      </w:r>
      <w:r w:rsidR="00C16C79" w:rsidRPr="00C16C79">
        <w:rPr>
          <w:szCs w:val="18"/>
        </w:rPr>
        <w:t>kW</w:t>
      </w:r>
      <w:r w:rsidR="00C16C79" w:rsidRPr="00C16C79">
        <w:rPr>
          <w:szCs w:val="18"/>
          <w:lang w:val="ru-RU"/>
        </w:rPr>
        <w:t xml:space="preserve">) и учестаности (изражене у </w:t>
      </w:r>
      <w:r w:rsidR="00C16C79" w:rsidRPr="00C16C79">
        <w:rPr>
          <w:szCs w:val="18"/>
        </w:rPr>
        <w:t>GHz</w:t>
      </w:r>
      <w:r w:rsidR="00C16C79" w:rsidRPr="00C16C79">
        <w:rPr>
          <w:szCs w:val="18"/>
          <w:lang w:val="ru-RU"/>
        </w:rPr>
        <w:t xml:space="preserve">) већег од 0,5; </w:t>
      </w:r>
    </w:p>
    <w:p w14:paraId="34A3B61C" w14:textId="5EB7B0B6" w:rsidR="00ED6525" w:rsidRDefault="00ED6525" w:rsidP="00ED6525">
      <w:pPr>
        <w:autoSpaceDE w:val="0"/>
        <w:autoSpaceDN w:val="0"/>
        <w:adjustRightInd w:val="0"/>
        <w:ind w:left="4253" w:hanging="4245"/>
        <w:rPr>
          <w:szCs w:val="18"/>
          <w:lang w:val="ru-RU"/>
        </w:rPr>
      </w:pPr>
      <w:r w:rsidRPr="0085167C">
        <w:rPr>
          <w:b/>
          <w:szCs w:val="18"/>
          <w:lang w:val="ru-RU"/>
        </w:rPr>
        <w:t>3</w:t>
      </w:r>
      <w:r w:rsidRPr="00CA50FE">
        <w:rPr>
          <w:b/>
          <w:szCs w:val="18"/>
        </w:rPr>
        <w:t>A</w:t>
      </w:r>
      <w:r w:rsidRPr="0085167C">
        <w:rPr>
          <w:b/>
          <w:szCs w:val="18"/>
          <w:lang w:val="ru-RU"/>
        </w:rPr>
        <w:t>001</w:t>
      </w:r>
      <w:r>
        <w:rPr>
          <w:b/>
          <w:szCs w:val="18"/>
          <w:lang w:val="ru-RU"/>
        </w:rPr>
        <w:tab/>
      </w:r>
      <w:r w:rsidR="00604A5A">
        <w:rPr>
          <w:szCs w:val="18"/>
        </w:rPr>
        <w:t>b</w:t>
      </w:r>
      <w:r w:rsidR="00C16C79" w:rsidRPr="00C16C79">
        <w:rPr>
          <w:szCs w:val="18"/>
          <w:lang w:val="ru-RU"/>
        </w:rPr>
        <w:t xml:space="preserve">. </w:t>
      </w:r>
      <w:r w:rsidR="002A18A5" w:rsidRPr="0085167C">
        <w:rPr>
          <w:szCs w:val="18"/>
          <w:lang w:val="ru-RU"/>
        </w:rPr>
        <w:tab/>
      </w:r>
      <w:r w:rsidR="00FF01B5">
        <w:rPr>
          <w:szCs w:val="18"/>
          <w:lang w:val="ru-RU"/>
        </w:rPr>
        <w:t>„</w:t>
      </w:r>
      <w:r w:rsidR="00C16C79" w:rsidRPr="00C16C79">
        <w:rPr>
          <w:szCs w:val="18"/>
          <w:lang w:val="ru-RU"/>
        </w:rPr>
        <w:t xml:space="preserve">Тренутна ширина опсега” од једне октаве или </w:t>
      </w:r>
    </w:p>
    <w:p w14:paraId="48A90938" w14:textId="3AD91266" w:rsidR="00C16C79" w:rsidRPr="00C16C79" w:rsidRDefault="00C16C79" w:rsidP="00ED6525">
      <w:pPr>
        <w:autoSpaceDE w:val="0"/>
        <w:autoSpaceDN w:val="0"/>
        <w:adjustRightInd w:val="0"/>
        <w:spacing w:after="120"/>
        <w:ind w:left="4956"/>
        <w:rPr>
          <w:szCs w:val="18"/>
          <w:lang w:val="ru-RU"/>
        </w:rPr>
      </w:pPr>
      <w:r w:rsidRPr="00C16C79">
        <w:rPr>
          <w:szCs w:val="18"/>
          <w:lang w:val="ru-RU"/>
        </w:rPr>
        <w:t xml:space="preserve">мање, и производа средње снаге (изражене у </w:t>
      </w:r>
      <w:r w:rsidRPr="00C16C79">
        <w:rPr>
          <w:szCs w:val="18"/>
        </w:rPr>
        <w:t>kW</w:t>
      </w:r>
      <w:r w:rsidRPr="00C16C79">
        <w:rPr>
          <w:szCs w:val="18"/>
          <w:lang w:val="ru-RU"/>
        </w:rPr>
        <w:t xml:space="preserve">) и учестаности (изражене у </w:t>
      </w:r>
      <w:r w:rsidRPr="00C16C79">
        <w:rPr>
          <w:szCs w:val="18"/>
        </w:rPr>
        <w:t>GHz</w:t>
      </w:r>
      <w:r w:rsidRPr="00C16C79">
        <w:rPr>
          <w:szCs w:val="18"/>
          <w:lang w:val="ru-RU"/>
        </w:rPr>
        <w:t>) већег од 1;</w:t>
      </w:r>
      <w:r w:rsidRPr="00C16C79">
        <w:rPr>
          <w:szCs w:val="18"/>
          <w:lang w:val="sr-Cyrl-CS"/>
        </w:rPr>
        <w:t xml:space="preserve"> </w:t>
      </w:r>
      <w:r w:rsidRPr="00C16C79">
        <w:rPr>
          <w:szCs w:val="18"/>
          <w:lang w:val="ru-RU"/>
        </w:rPr>
        <w:t>или</w:t>
      </w:r>
      <w:r w:rsidRPr="00C16C79">
        <w:rPr>
          <w:szCs w:val="18"/>
          <w:u w:val="single"/>
          <w:lang w:val="ru-RU"/>
        </w:rPr>
        <w:t xml:space="preserve"> </w:t>
      </w:r>
    </w:p>
    <w:p w14:paraId="17D383B6" w14:textId="17F4B279" w:rsidR="00C16C79" w:rsidRDefault="00C16C79" w:rsidP="00C16C79">
      <w:pPr>
        <w:autoSpaceDE w:val="0"/>
        <w:autoSpaceDN w:val="0"/>
        <w:adjustRightInd w:val="0"/>
        <w:spacing w:after="120"/>
        <w:rPr>
          <w:szCs w:val="18"/>
          <w:lang w:val="sr-Cyrl-RS"/>
        </w:rPr>
      </w:pPr>
      <w:r w:rsidRPr="00C16C79">
        <w:rPr>
          <w:szCs w:val="18"/>
          <w:lang w:val="ru-RU"/>
        </w:rPr>
        <w:t xml:space="preserve">          </w:t>
      </w:r>
      <w:r w:rsidR="002C0B16">
        <w:rPr>
          <w:szCs w:val="18"/>
          <w:lang w:val="ru-RU"/>
        </w:rPr>
        <w:tab/>
      </w:r>
      <w:r w:rsidR="002C0B16">
        <w:rPr>
          <w:szCs w:val="18"/>
          <w:lang w:val="ru-RU"/>
        </w:rPr>
        <w:tab/>
      </w:r>
      <w:r w:rsidR="002C0B16">
        <w:rPr>
          <w:szCs w:val="18"/>
          <w:lang w:val="ru-RU"/>
        </w:rPr>
        <w:tab/>
      </w:r>
      <w:r w:rsidR="002C0B16">
        <w:rPr>
          <w:szCs w:val="18"/>
          <w:lang w:val="ru-RU"/>
        </w:rPr>
        <w:tab/>
      </w:r>
      <w:r w:rsidR="002C0B16">
        <w:rPr>
          <w:szCs w:val="18"/>
          <w:lang w:val="ru-RU"/>
        </w:rPr>
        <w:tab/>
      </w:r>
      <w:r w:rsidR="002A18A5" w:rsidRPr="0085167C">
        <w:rPr>
          <w:szCs w:val="18"/>
          <w:lang w:val="ru-RU"/>
        </w:rPr>
        <w:tab/>
      </w:r>
      <w:r w:rsidR="00604A5A">
        <w:rPr>
          <w:szCs w:val="18"/>
          <w:lang w:val="es-ES"/>
        </w:rPr>
        <w:t>c</w:t>
      </w:r>
      <w:r w:rsidRPr="00C16C79">
        <w:rPr>
          <w:szCs w:val="18"/>
          <w:lang w:val="es-ES"/>
        </w:rPr>
        <w:t xml:space="preserve">. </w:t>
      </w:r>
      <w:r w:rsidR="002A18A5">
        <w:rPr>
          <w:szCs w:val="18"/>
          <w:lang w:val="es-ES"/>
        </w:rPr>
        <w:tab/>
      </w:r>
      <w:r w:rsidR="00FF01B5">
        <w:rPr>
          <w:szCs w:val="18"/>
          <w:lang w:val="es-ES"/>
        </w:rPr>
        <w:t>„</w:t>
      </w:r>
      <w:r w:rsidRPr="00C16C79">
        <w:rPr>
          <w:szCs w:val="18"/>
          <w:lang w:val="es-ES"/>
        </w:rPr>
        <w:t xml:space="preserve">Погодне за употребу у свемиру”; </w:t>
      </w:r>
      <w:r w:rsidR="00791B29">
        <w:rPr>
          <w:szCs w:val="18"/>
          <w:lang w:val="sr-Cyrl-RS"/>
        </w:rPr>
        <w:t>или</w:t>
      </w:r>
    </w:p>
    <w:p w14:paraId="77031572" w14:textId="144CA5EF" w:rsidR="00791B29" w:rsidRDefault="00791B29" w:rsidP="00C16C79">
      <w:pPr>
        <w:autoSpaceDE w:val="0"/>
        <w:autoSpaceDN w:val="0"/>
        <w:adjustRightInd w:val="0"/>
        <w:spacing w:after="120"/>
        <w:rPr>
          <w:szCs w:val="18"/>
          <w:lang w:val="sr-Cyrl-RS"/>
        </w:rPr>
      </w:pPr>
      <w:r>
        <w:rPr>
          <w:szCs w:val="18"/>
          <w:lang w:val="sr-Cyrl-RS"/>
        </w:rPr>
        <w:tab/>
      </w:r>
      <w:r>
        <w:rPr>
          <w:szCs w:val="18"/>
          <w:lang w:val="sr-Cyrl-RS"/>
        </w:rPr>
        <w:tab/>
      </w:r>
      <w:r>
        <w:rPr>
          <w:szCs w:val="18"/>
          <w:lang w:val="sr-Cyrl-RS"/>
        </w:rPr>
        <w:tab/>
      </w:r>
      <w:r>
        <w:rPr>
          <w:szCs w:val="18"/>
          <w:lang w:val="sr-Cyrl-RS"/>
        </w:rPr>
        <w:tab/>
      </w:r>
      <w:r>
        <w:rPr>
          <w:szCs w:val="18"/>
          <w:lang w:val="sr-Cyrl-RS"/>
        </w:rPr>
        <w:tab/>
      </w:r>
      <w:r>
        <w:rPr>
          <w:szCs w:val="18"/>
          <w:lang w:val="sr-Cyrl-RS"/>
        </w:rPr>
        <w:tab/>
      </w:r>
      <w:r w:rsidR="00604A5A">
        <w:rPr>
          <w:szCs w:val="18"/>
        </w:rPr>
        <w:t>d</w:t>
      </w:r>
      <w:r>
        <w:rPr>
          <w:szCs w:val="18"/>
          <w:lang w:val="sr-Cyrl-RS"/>
        </w:rPr>
        <w:t>.</w:t>
      </w:r>
      <w:r>
        <w:rPr>
          <w:szCs w:val="18"/>
          <w:lang w:val="sr-Cyrl-RS"/>
        </w:rPr>
        <w:tab/>
        <w:t>има мрежни електронски топ;</w:t>
      </w:r>
    </w:p>
    <w:p w14:paraId="7940A39C" w14:textId="51B4463D" w:rsidR="00592334" w:rsidRPr="0085167C" w:rsidRDefault="00592334" w:rsidP="006A5CC7">
      <w:pPr>
        <w:autoSpaceDE w:val="0"/>
        <w:autoSpaceDN w:val="0"/>
        <w:adjustRightInd w:val="0"/>
        <w:spacing w:after="120"/>
        <w:ind w:left="4245" w:hanging="705"/>
        <w:rPr>
          <w:szCs w:val="18"/>
          <w:lang w:val="ru-RU"/>
        </w:rPr>
      </w:pPr>
      <w:r w:rsidRPr="0085167C">
        <w:rPr>
          <w:szCs w:val="18"/>
          <w:lang w:val="ru-RU"/>
        </w:rPr>
        <w:t xml:space="preserve">5. </w:t>
      </w:r>
      <w:r w:rsidR="006A5CC7" w:rsidRPr="0085167C">
        <w:rPr>
          <w:szCs w:val="18"/>
          <w:lang w:val="ru-RU"/>
        </w:rPr>
        <w:tab/>
        <w:t xml:space="preserve">Уређаји са </w:t>
      </w:r>
      <w:r w:rsidR="00FF01B5" w:rsidRPr="0085167C">
        <w:rPr>
          <w:szCs w:val="18"/>
          <w:lang w:val="ru-RU"/>
        </w:rPr>
        <w:t>„</w:t>
      </w:r>
      <w:r w:rsidR="006A5CC7">
        <w:rPr>
          <w:szCs w:val="18"/>
          <w:lang w:val="sr-Cyrl-RS"/>
        </w:rPr>
        <w:t xml:space="preserve">тренутном </w:t>
      </w:r>
      <w:r w:rsidR="000C457F">
        <w:rPr>
          <w:szCs w:val="18"/>
          <w:lang w:val="sr-Cyrl-RS"/>
        </w:rPr>
        <w:t>ширина</w:t>
      </w:r>
      <w:r w:rsidR="006A5CC7">
        <w:rPr>
          <w:szCs w:val="18"/>
          <w:lang w:val="sr-Cyrl-RS"/>
        </w:rPr>
        <w:t xml:space="preserve"> опсега</w:t>
      </w:r>
      <w:r w:rsidR="006A5CC7" w:rsidRPr="0085167C">
        <w:rPr>
          <w:szCs w:val="18"/>
          <w:lang w:val="ru-RU"/>
        </w:rPr>
        <w:t>” већом</w:t>
      </w:r>
      <w:r w:rsidRPr="0085167C">
        <w:rPr>
          <w:szCs w:val="18"/>
          <w:lang w:val="ru-RU"/>
        </w:rPr>
        <w:t xml:space="preserve"> или једнак</w:t>
      </w:r>
      <w:r w:rsidR="006A5CC7">
        <w:rPr>
          <w:szCs w:val="18"/>
          <w:lang w:val="sr-Cyrl-RS"/>
        </w:rPr>
        <w:t>ом</w:t>
      </w:r>
      <w:r w:rsidRPr="0085167C">
        <w:rPr>
          <w:szCs w:val="18"/>
          <w:lang w:val="ru-RU"/>
        </w:rPr>
        <w:t xml:space="preserve"> </w:t>
      </w:r>
      <w:r w:rsidR="006A5CC7">
        <w:rPr>
          <w:szCs w:val="18"/>
          <w:lang w:val="sr-Cyrl-RS"/>
        </w:rPr>
        <w:t xml:space="preserve">од </w:t>
      </w:r>
      <w:r w:rsidRPr="0085167C">
        <w:rPr>
          <w:szCs w:val="18"/>
          <w:lang w:val="ru-RU"/>
        </w:rPr>
        <w:t>10%, са</w:t>
      </w:r>
      <w:r w:rsidR="006A5CC7">
        <w:rPr>
          <w:szCs w:val="18"/>
          <w:lang w:val="sr-Cyrl-RS"/>
        </w:rPr>
        <w:t xml:space="preserve"> неком од </w:t>
      </w:r>
      <w:r w:rsidRPr="0085167C">
        <w:rPr>
          <w:szCs w:val="18"/>
          <w:lang w:val="ru-RU"/>
        </w:rPr>
        <w:t>следећ</w:t>
      </w:r>
      <w:r w:rsidR="006A5CC7">
        <w:rPr>
          <w:szCs w:val="18"/>
          <w:lang w:val="sr-Cyrl-RS"/>
        </w:rPr>
        <w:t>их карактеристика</w:t>
      </w:r>
      <w:r w:rsidRPr="0085167C">
        <w:rPr>
          <w:szCs w:val="18"/>
          <w:lang w:val="ru-RU"/>
        </w:rPr>
        <w:t>:</w:t>
      </w:r>
    </w:p>
    <w:p w14:paraId="3FD19481" w14:textId="0F577F88" w:rsidR="00592334" w:rsidRPr="0085167C" w:rsidRDefault="00592334" w:rsidP="006A5CC7">
      <w:pPr>
        <w:autoSpaceDE w:val="0"/>
        <w:autoSpaceDN w:val="0"/>
        <w:adjustRightInd w:val="0"/>
        <w:spacing w:after="120"/>
        <w:ind w:left="3537" w:firstLine="708"/>
        <w:rPr>
          <w:szCs w:val="18"/>
          <w:lang w:val="ru-RU"/>
        </w:rPr>
      </w:pPr>
      <w:r w:rsidRPr="0085167C">
        <w:rPr>
          <w:szCs w:val="18"/>
          <w:lang w:val="ru-RU"/>
        </w:rPr>
        <w:t xml:space="preserve">а. </w:t>
      </w:r>
      <w:r w:rsidR="006A5CC7" w:rsidRPr="0085167C">
        <w:rPr>
          <w:szCs w:val="18"/>
          <w:lang w:val="ru-RU"/>
        </w:rPr>
        <w:tab/>
      </w:r>
      <w:r w:rsidRPr="0085167C">
        <w:rPr>
          <w:szCs w:val="18"/>
          <w:lang w:val="ru-RU"/>
        </w:rPr>
        <w:t>Прстенаст електронски зрак;</w:t>
      </w:r>
    </w:p>
    <w:p w14:paraId="663AE404" w14:textId="51CD2B72" w:rsidR="00592334" w:rsidRPr="0085167C" w:rsidRDefault="00604A5A" w:rsidP="006A5CC7">
      <w:pPr>
        <w:autoSpaceDE w:val="0"/>
        <w:autoSpaceDN w:val="0"/>
        <w:adjustRightInd w:val="0"/>
        <w:spacing w:after="120"/>
        <w:ind w:left="3537" w:firstLine="708"/>
        <w:rPr>
          <w:szCs w:val="18"/>
          <w:lang w:val="ru-RU"/>
        </w:rPr>
      </w:pPr>
      <w:r>
        <w:rPr>
          <w:szCs w:val="18"/>
        </w:rPr>
        <w:t>b</w:t>
      </w:r>
      <w:r w:rsidR="00592334" w:rsidRPr="0085167C">
        <w:rPr>
          <w:szCs w:val="18"/>
          <w:lang w:val="ru-RU"/>
        </w:rPr>
        <w:t xml:space="preserve">. </w:t>
      </w:r>
      <w:r w:rsidR="006A5CC7" w:rsidRPr="0085167C">
        <w:rPr>
          <w:szCs w:val="18"/>
          <w:lang w:val="ru-RU"/>
        </w:rPr>
        <w:tab/>
      </w:r>
      <w:r w:rsidR="00592334" w:rsidRPr="0085167C">
        <w:rPr>
          <w:szCs w:val="18"/>
          <w:lang w:val="ru-RU"/>
        </w:rPr>
        <w:t>Неос</w:t>
      </w:r>
      <w:r w:rsidR="00F61AF9">
        <w:rPr>
          <w:szCs w:val="18"/>
          <w:lang w:val="sr-Cyrl-RS"/>
        </w:rPr>
        <w:t>носим</w:t>
      </w:r>
      <w:r w:rsidR="00592334" w:rsidRPr="0085167C">
        <w:rPr>
          <w:szCs w:val="18"/>
          <w:lang w:val="ru-RU"/>
        </w:rPr>
        <w:t>етрични електронски зрак; или</w:t>
      </w:r>
    </w:p>
    <w:p w14:paraId="55A309D9" w14:textId="2C8E5913" w:rsidR="00592334" w:rsidRPr="0085167C" w:rsidRDefault="00604A5A" w:rsidP="006A5CC7">
      <w:pPr>
        <w:autoSpaceDE w:val="0"/>
        <w:autoSpaceDN w:val="0"/>
        <w:adjustRightInd w:val="0"/>
        <w:spacing w:after="120"/>
        <w:ind w:left="3537" w:firstLine="708"/>
        <w:rPr>
          <w:szCs w:val="18"/>
          <w:lang w:val="ru-RU"/>
        </w:rPr>
      </w:pPr>
      <w:r>
        <w:rPr>
          <w:szCs w:val="18"/>
        </w:rPr>
        <w:t>c</w:t>
      </w:r>
      <w:r w:rsidR="00592334" w:rsidRPr="0085167C">
        <w:rPr>
          <w:szCs w:val="18"/>
          <w:lang w:val="ru-RU"/>
        </w:rPr>
        <w:t xml:space="preserve">. </w:t>
      </w:r>
      <w:r w:rsidR="006A5CC7" w:rsidRPr="0085167C">
        <w:rPr>
          <w:szCs w:val="18"/>
          <w:lang w:val="ru-RU"/>
        </w:rPr>
        <w:tab/>
      </w:r>
      <w:r w:rsidR="00592334" w:rsidRPr="0085167C">
        <w:rPr>
          <w:szCs w:val="18"/>
          <w:lang w:val="ru-RU"/>
        </w:rPr>
        <w:t>Вишеструк</w:t>
      </w:r>
      <w:r w:rsidR="00F61AF9">
        <w:rPr>
          <w:szCs w:val="18"/>
          <w:lang w:val="sr-Cyrl-RS"/>
        </w:rPr>
        <w:t>и</w:t>
      </w:r>
      <w:r w:rsidR="00F61AF9" w:rsidRPr="0085167C">
        <w:rPr>
          <w:szCs w:val="18"/>
          <w:lang w:val="ru-RU"/>
        </w:rPr>
        <w:t xml:space="preserve"> електронски</w:t>
      </w:r>
      <w:r w:rsidR="00592334" w:rsidRPr="0085167C">
        <w:rPr>
          <w:szCs w:val="18"/>
          <w:lang w:val="ru-RU"/>
        </w:rPr>
        <w:t xml:space="preserve"> </w:t>
      </w:r>
      <w:r w:rsidR="00F61AF9">
        <w:rPr>
          <w:szCs w:val="18"/>
          <w:lang w:val="sr-Cyrl-RS"/>
        </w:rPr>
        <w:t>зраци</w:t>
      </w:r>
      <w:r w:rsidR="00592334" w:rsidRPr="0085167C">
        <w:rPr>
          <w:szCs w:val="18"/>
          <w:lang w:val="ru-RU"/>
        </w:rPr>
        <w:t>;</w:t>
      </w:r>
    </w:p>
    <w:p w14:paraId="28709E4E" w14:textId="1BD8EEF0" w:rsidR="00C16C79" w:rsidRPr="00C16C79" w:rsidRDefault="00604A5A" w:rsidP="002A18A5">
      <w:pPr>
        <w:autoSpaceDE w:val="0"/>
        <w:autoSpaceDN w:val="0"/>
        <w:adjustRightInd w:val="0"/>
        <w:spacing w:after="120"/>
        <w:ind w:left="3535" w:hanging="705"/>
        <w:rPr>
          <w:szCs w:val="18"/>
          <w:lang w:val="es-ES"/>
        </w:rPr>
      </w:pPr>
      <w:r>
        <w:rPr>
          <w:szCs w:val="18"/>
          <w:lang w:val="es-ES"/>
        </w:rPr>
        <w:t>b</w:t>
      </w:r>
      <w:r w:rsidR="00C16C79" w:rsidRPr="00C16C79">
        <w:rPr>
          <w:szCs w:val="18"/>
          <w:lang w:val="es-ES"/>
        </w:rPr>
        <w:t xml:space="preserve">. </w:t>
      </w:r>
      <w:r w:rsidR="002A18A5">
        <w:rPr>
          <w:szCs w:val="18"/>
          <w:lang w:val="es-ES"/>
        </w:rPr>
        <w:tab/>
      </w:r>
      <w:r w:rsidR="00FF01B5">
        <w:rPr>
          <w:szCs w:val="18"/>
          <w:lang w:val="es-ES"/>
        </w:rPr>
        <w:t>„</w:t>
      </w:r>
      <w:r w:rsidR="00EB123C">
        <w:rPr>
          <w:szCs w:val="18"/>
          <w:lang w:val="sr-Cyrl-RS"/>
        </w:rPr>
        <w:t>Ваку</w:t>
      </w:r>
      <w:r w:rsidR="00B35AEC">
        <w:rPr>
          <w:szCs w:val="18"/>
          <w:lang w:val="sr-Cyrl-RS"/>
        </w:rPr>
        <w:t>у</w:t>
      </w:r>
      <w:r w:rsidR="00EB123C">
        <w:rPr>
          <w:szCs w:val="18"/>
          <w:lang w:val="sr-Cyrl-RS"/>
        </w:rPr>
        <w:t>мски електронски уређаји</w:t>
      </w:r>
      <w:r w:rsidR="00D8109F">
        <w:rPr>
          <w:szCs w:val="18"/>
          <w:lang w:val="es-ES"/>
        </w:rPr>
        <w:t>”</w:t>
      </w:r>
      <w:r w:rsidR="00C16C79" w:rsidRPr="00C16C79">
        <w:rPr>
          <w:szCs w:val="18"/>
          <w:lang w:val="es-ES"/>
        </w:rPr>
        <w:t xml:space="preserve"> са укрштеним пољима са појачањем већим од 17 dB; </w:t>
      </w:r>
    </w:p>
    <w:p w14:paraId="46FE2F38" w14:textId="1E34FA7F" w:rsidR="00C16C79" w:rsidRDefault="00604A5A" w:rsidP="00016A3E">
      <w:pPr>
        <w:autoSpaceDE w:val="0"/>
        <w:autoSpaceDN w:val="0"/>
        <w:adjustRightInd w:val="0"/>
        <w:spacing w:after="240"/>
        <w:ind w:left="3535" w:hanging="700"/>
        <w:rPr>
          <w:szCs w:val="18"/>
          <w:lang w:val="sr-Cyrl-CS"/>
        </w:rPr>
      </w:pPr>
      <w:r>
        <w:rPr>
          <w:szCs w:val="18"/>
          <w:lang w:val="es-ES"/>
        </w:rPr>
        <w:t>c</w:t>
      </w:r>
      <w:r w:rsidR="00C16C79" w:rsidRPr="00C16C79">
        <w:rPr>
          <w:szCs w:val="18"/>
          <w:lang w:val="es-ES"/>
        </w:rPr>
        <w:t xml:space="preserve">. </w:t>
      </w:r>
      <w:r w:rsidR="002A18A5">
        <w:rPr>
          <w:szCs w:val="18"/>
          <w:lang w:val="es-ES"/>
        </w:rPr>
        <w:tab/>
      </w:r>
      <w:r w:rsidR="00C16C79" w:rsidRPr="00C16C79">
        <w:rPr>
          <w:szCs w:val="18"/>
          <w:lang w:val="es-ES"/>
        </w:rPr>
        <w:t xml:space="preserve">Импрегнисане катоде, пројектоване </w:t>
      </w:r>
      <w:r w:rsidR="00455E68">
        <w:rPr>
          <w:szCs w:val="18"/>
          <w:lang w:val="sr-Cyrl-RS"/>
        </w:rPr>
        <w:t xml:space="preserve">за </w:t>
      </w:r>
      <w:r w:rsidR="00FF01B5">
        <w:rPr>
          <w:szCs w:val="18"/>
          <w:lang w:val="es-ES"/>
        </w:rPr>
        <w:t>„</w:t>
      </w:r>
      <w:r w:rsidR="00AA2E98" w:rsidRPr="00AA2E98">
        <w:rPr>
          <w:szCs w:val="18"/>
          <w:lang w:val="es-ES"/>
        </w:rPr>
        <w:t>вакуумске електронске уређаје</w:t>
      </w:r>
      <w:r w:rsidR="00D8109F">
        <w:rPr>
          <w:szCs w:val="18"/>
          <w:lang w:val="es-ES"/>
        </w:rPr>
        <w:t>”</w:t>
      </w:r>
      <w:r w:rsidR="00C16C79" w:rsidRPr="00C16C79">
        <w:rPr>
          <w:szCs w:val="18"/>
          <w:lang w:val="es-ES"/>
        </w:rPr>
        <w:t>, са константном</w:t>
      </w:r>
      <w:r w:rsidR="002C0B16">
        <w:rPr>
          <w:szCs w:val="18"/>
          <w:lang w:val="sr-Cyrl-CS"/>
        </w:rPr>
        <w:t xml:space="preserve"> </w:t>
      </w:r>
      <w:r w:rsidR="00C16C79" w:rsidRPr="00C16C79">
        <w:rPr>
          <w:szCs w:val="18"/>
          <w:lang w:val="es-ES"/>
        </w:rPr>
        <w:t xml:space="preserve">густином струје која у радном режиму прелази </w:t>
      </w:r>
      <w:r w:rsidR="00AA2E98">
        <w:rPr>
          <w:szCs w:val="18"/>
          <w:lang w:val="es-ES"/>
        </w:rPr>
        <w:t>10</w:t>
      </w:r>
      <w:r w:rsidR="00AA2E98" w:rsidRPr="00C16C79">
        <w:rPr>
          <w:szCs w:val="18"/>
          <w:lang w:val="es-ES"/>
        </w:rPr>
        <w:t xml:space="preserve"> </w:t>
      </w:r>
      <w:r w:rsidR="00C16C79" w:rsidRPr="00C16C79">
        <w:rPr>
          <w:szCs w:val="18"/>
          <w:lang w:val="es-ES"/>
        </w:rPr>
        <w:t>А/cm</w:t>
      </w:r>
      <w:r w:rsidR="00C16C79" w:rsidRPr="00C16C79">
        <w:rPr>
          <w:szCs w:val="18"/>
          <w:vertAlign w:val="superscript"/>
          <w:lang w:val="sr-Cyrl-CS"/>
        </w:rPr>
        <w:t>2</w:t>
      </w:r>
      <w:r w:rsidR="00C16C79" w:rsidRPr="00C16C79">
        <w:rPr>
          <w:szCs w:val="18"/>
          <w:lang w:val="sr-Cyrl-CS"/>
        </w:rPr>
        <w:t>;</w:t>
      </w:r>
    </w:p>
    <w:p w14:paraId="29EF6470" w14:textId="47F174FA" w:rsidR="00E661B7" w:rsidRDefault="00604A5A" w:rsidP="00E661B7">
      <w:pPr>
        <w:autoSpaceDE w:val="0"/>
        <w:autoSpaceDN w:val="0"/>
        <w:adjustRightInd w:val="0"/>
        <w:ind w:left="3535" w:hanging="700"/>
        <w:rPr>
          <w:szCs w:val="18"/>
          <w:lang w:val="sr-Cyrl-RS"/>
        </w:rPr>
      </w:pPr>
      <w:r>
        <w:rPr>
          <w:szCs w:val="18"/>
        </w:rPr>
        <w:t>d</w:t>
      </w:r>
      <w:r w:rsidR="00E661B7">
        <w:rPr>
          <w:szCs w:val="18"/>
          <w:lang w:val="sr-Cyrl-RS"/>
        </w:rPr>
        <w:t>.</w:t>
      </w:r>
      <w:r w:rsidR="00E661B7">
        <w:rPr>
          <w:szCs w:val="18"/>
          <w:lang w:val="sr-Cyrl-RS"/>
        </w:rPr>
        <w:tab/>
      </w:r>
      <w:r w:rsidR="00FF01B5" w:rsidRPr="0085167C">
        <w:rPr>
          <w:szCs w:val="18"/>
          <w:lang w:val="ru-RU"/>
        </w:rPr>
        <w:t>„</w:t>
      </w:r>
      <w:r w:rsidR="00E661B7">
        <w:rPr>
          <w:szCs w:val="18"/>
          <w:lang w:val="sr-Cyrl-RS"/>
        </w:rPr>
        <w:t>Вакуумски електронски уређаји</w:t>
      </w:r>
      <w:r w:rsidR="00D8109F" w:rsidRPr="0085167C">
        <w:rPr>
          <w:szCs w:val="18"/>
          <w:lang w:val="ru-RU"/>
        </w:rPr>
        <w:t>”</w:t>
      </w:r>
      <w:r w:rsidR="00E661B7" w:rsidRPr="00E661B7">
        <w:rPr>
          <w:szCs w:val="18"/>
          <w:lang w:val="sr-Cyrl-RS"/>
        </w:rPr>
        <w:t xml:space="preserve"> са могућношћу рада у </w:t>
      </w:r>
      <w:r w:rsidR="00FF01B5" w:rsidRPr="0085167C">
        <w:rPr>
          <w:szCs w:val="18"/>
          <w:lang w:val="ru-RU"/>
        </w:rPr>
        <w:t>‛</w:t>
      </w:r>
      <w:r w:rsidR="00E661B7" w:rsidRPr="00E661B7">
        <w:rPr>
          <w:szCs w:val="18"/>
          <w:lang w:val="sr-Cyrl-RS"/>
        </w:rPr>
        <w:t>двоструком режиму</w:t>
      </w:r>
      <w:r w:rsidR="00E661B7" w:rsidRPr="0085167C">
        <w:rPr>
          <w:szCs w:val="18"/>
          <w:lang w:val="ru-RU"/>
        </w:rPr>
        <w:t>’</w:t>
      </w:r>
      <w:r w:rsidR="00E661B7" w:rsidRPr="00E661B7">
        <w:rPr>
          <w:szCs w:val="18"/>
          <w:lang w:val="sr-Cyrl-RS"/>
        </w:rPr>
        <w:t>.</w:t>
      </w:r>
    </w:p>
    <w:p w14:paraId="5FECE1C5" w14:textId="77777777" w:rsidR="00E661B7" w:rsidRPr="00455E68" w:rsidRDefault="00E661B7" w:rsidP="00E661B7">
      <w:pPr>
        <w:autoSpaceDE w:val="0"/>
        <w:autoSpaceDN w:val="0"/>
        <w:adjustRightInd w:val="0"/>
        <w:ind w:left="3535"/>
        <w:rPr>
          <w:i/>
          <w:szCs w:val="18"/>
          <w:u w:val="single"/>
          <w:lang w:val="sr-Cyrl-RS"/>
        </w:rPr>
      </w:pPr>
      <w:r w:rsidRPr="00455E68">
        <w:rPr>
          <w:i/>
          <w:szCs w:val="18"/>
          <w:u w:val="single"/>
          <w:lang w:val="sr-Cyrl-RS"/>
        </w:rPr>
        <w:t>Техничка напомена:</w:t>
      </w:r>
    </w:p>
    <w:p w14:paraId="68385077" w14:textId="697C7CC9" w:rsidR="00E661B7" w:rsidRDefault="00117619" w:rsidP="00E661B7">
      <w:pPr>
        <w:autoSpaceDE w:val="0"/>
        <w:autoSpaceDN w:val="0"/>
        <w:adjustRightInd w:val="0"/>
        <w:ind w:left="3535"/>
        <w:rPr>
          <w:i/>
          <w:szCs w:val="18"/>
          <w:lang w:val="sr-Cyrl-RS"/>
        </w:rPr>
      </w:pPr>
      <w:r>
        <w:rPr>
          <w:i/>
          <w:szCs w:val="18"/>
          <w:lang w:val="ru-RU"/>
        </w:rPr>
        <w:t xml:space="preserve">За потребе </w:t>
      </w:r>
      <w:r w:rsidRPr="00117619">
        <w:rPr>
          <w:i/>
          <w:szCs w:val="18"/>
          <w:lang w:val="ru-RU"/>
        </w:rPr>
        <w:t>3A001.b.1.d.,</w:t>
      </w:r>
      <w:r>
        <w:rPr>
          <w:i/>
          <w:szCs w:val="18"/>
          <w:lang w:val="ru-RU"/>
        </w:rPr>
        <w:t xml:space="preserve"> </w:t>
      </w:r>
      <w:r w:rsidR="00FF01B5" w:rsidRPr="0085167C">
        <w:rPr>
          <w:i/>
          <w:szCs w:val="18"/>
          <w:lang w:val="ru-RU"/>
        </w:rPr>
        <w:t>‛</w:t>
      </w:r>
      <w:r>
        <w:rPr>
          <w:i/>
          <w:szCs w:val="18"/>
          <w:lang w:val="sr-Cyrl-RS"/>
        </w:rPr>
        <w:t>д</w:t>
      </w:r>
      <w:r w:rsidR="00E661B7">
        <w:rPr>
          <w:i/>
          <w:szCs w:val="18"/>
          <w:lang w:val="sr-Cyrl-RS"/>
        </w:rPr>
        <w:t>воструки режим</w:t>
      </w:r>
      <w:r w:rsidR="007D41FB">
        <w:rPr>
          <w:i/>
          <w:szCs w:val="18"/>
          <w:lang w:val="sr-Cyrl-RS"/>
        </w:rPr>
        <w:t>’</w:t>
      </w:r>
      <w:r w:rsidR="00E661B7">
        <w:rPr>
          <w:i/>
          <w:szCs w:val="18"/>
          <w:lang w:val="sr-Cyrl-RS"/>
        </w:rPr>
        <w:t xml:space="preserve"> значи да</w:t>
      </w:r>
      <w:r w:rsidR="00E661B7" w:rsidRPr="00E661B7">
        <w:rPr>
          <w:i/>
          <w:szCs w:val="18"/>
          <w:lang w:val="sr-Cyrl-RS"/>
        </w:rPr>
        <w:t xml:space="preserve"> струја</w:t>
      </w:r>
      <w:r w:rsidR="00E661B7">
        <w:rPr>
          <w:i/>
          <w:szCs w:val="18"/>
          <w:lang w:val="sr-Cyrl-RS"/>
        </w:rPr>
        <w:t xml:space="preserve"> снопа </w:t>
      </w:r>
      <w:r w:rsidR="00FF01B5" w:rsidRPr="0085167C">
        <w:rPr>
          <w:i/>
          <w:szCs w:val="18"/>
          <w:lang w:val="ru-RU"/>
        </w:rPr>
        <w:t>„</w:t>
      </w:r>
      <w:r w:rsidR="00E661B7" w:rsidRPr="00E661B7">
        <w:rPr>
          <w:i/>
          <w:szCs w:val="18"/>
          <w:lang w:val="sr-Cyrl-RS"/>
        </w:rPr>
        <w:t xml:space="preserve">вакуумског електронског </w:t>
      </w:r>
      <w:r w:rsidR="00E661B7">
        <w:rPr>
          <w:i/>
          <w:szCs w:val="18"/>
          <w:lang w:val="sr-Cyrl-RS"/>
        </w:rPr>
        <w:t>уређаја</w:t>
      </w:r>
      <w:r w:rsidR="00541CE1" w:rsidRPr="0085167C">
        <w:rPr>
          <w:i/>
          <w:szCs w:val="18"/>
          <w:lang w:val="ru-RU"/>
        </w:rPr>
        <w:t>”</w:t>
      </w:r>
      <w:r w:rsidR="00E661B7" w:rsidRPr="00E661B7">
        <w:rPr>
          <w:i/>
          <w:szCs w:val="18"/>
          <w:lang w:val="sr-Cyrl-RS"/>
        </w:rPr>
        <w:t xml:space="preserve"> </w:t>
      </w:r>
      <w:r w:rsidR="00E661B7">
        <w:rPr>
          <w:i/>
          <w:szCs w:val="18"/>
          <w:lang w:val="sr-Cyrl-RS"/>
        </w:rPr>
        <w:t>може бити</w:t>
      </w:r>
      <w:r w:rsidR="00E661B7" w:rsidRPr="0085167C">
        <w:rPr>
          <w:i/>
          <w:szCs w:val="18"/>
          <w:lang w:val="ru-RU"/>
        </w:rPr>
        <w:t xml:space="preserve"> </w:t>
      </w:r>
      <w:r w:rsidR="00E661B7" w:rsidRPr="00E661B7">
        <w:rPr>
          <w:i/>
          <w:szCs w:val="18"/>
          <w:lang w:val="sr-Cyrl-RS"/>
        </w:rPr>
        <w:t>намерно измењена између континуираног таласа и импулсног режима рада</w:t>
      </w:r>
      <w:r w:rsidR="00E661B7" w:rsidRPr="0085167C">
        <w:rPr>
          <w:i/>
          <w:szCs w:val="18"/>
          <w:lang w:val="ru-RU"/>
        </w:rPr>
        <w:t xml:space="preserve"> </w:t>
      </w:r>
      <w:r w:rsidR="00E661B7" w:rsidRPr="00E661B7">
        <w:rPr>
          <w:i/>
          <w:szCs w:val="18"/>
          <w:lang w:val="sr-Cyrl-RS"/>
        </w:rPr>
        <w:t>коришћење</w:t>
      </w:r>
      <w:r w:rsidR="00E661B7">
        <w:rPr>
          <w:i/>
          <w:szCs w:val="18"/>
          <w:lang w:val="sr-Cyrl-RS"/>
        </w:rPr>
        <w:t>м</w:t>
      </w:r>
      <w:r w:rsidR="00E661B7" w:rsidRPr="00E661B7">
        <w:rPr>
          <w:i/>
          <w:szCs w:val="18"/>
          <w:lang w:val="sr-Cyrl-RS"/>
        </w:rPr>
        <w:t xml:space="preserve"> мреже </w:t>
      </w:r>
      <w:r w:rsidR="00E661B7">
        <w:rPr>
          <w:i/>
          <w:szCs w:val="18"/>
          <w:lang w:val="sr-Cyrl-RS"/>
        </w:rPr>
        <w:t>која</w:t>
      </w:r>
      <w:r w:rsidR="00E661B7" w:rsidRPr="00E661B7">
        <w:rPr>
          <w:i/>
          <w:szCs w:val="18"/>
          <w:lang w:val="sr-Cyrl-RS"/>
        </w:rPr>
        <w:t xml:space="preserve"> даје максималну излазну снагу већу од</w:t>
      </w:r>
      <w:r w:rsidR="00E661B7" w:rsidRPr="0085167C">
        <w:rPr>
          <w:i/>
          <w:szCs w:val="18"/>
          <w:lang w:val="ru-RU"/>
        </w:rPr>
        <w:t xml:space="preserve"> </w:t>
      </w:r>
      <w:r w:rsidR="00E661B7" w:rsidRPr="00E661B7">
        <w:rPr>
          <w:i/>
          <w:szCs w:val="18"/>
          <w:lang w:val="sr-Cyrl-RS"/>
        </w:rPr>
        <w:t>излазн</w:t>
      </w:r>
      <w:r w:rsidR="00E661B7">
        <w:rPr>
          <w:i/>
          <w:szCs w:val="18"/>
          <w:lang w:val="sr-Cyrl-RS"/>
        </w:rPr>
        <w:t xml:space="preserve">е </w:t>
      </w:r>
      <w:r w:rsidR="00E661B7" w:rsidRPr="00E661B7">
        <w:rPr>
          <w:i/>
          <w:szCs w:val="18"/>
          <w:lang w:val="sr-Cyrl-RS"/>
        </w:rPr>
        <w:t>снаг</w:t>
      </w:r>
      <w:r w:rsidR="00E661B7">
        <w:rPr>
          <w:i/>
          <w:szCs w:val="18"/>
          <w:lang w:val="sr-Cyrl-RS"/>
        </w:rPr>
        <w:t>е</w:t>
      </w:r>
      <w:r w:rsidR="00E661B7" w:rsidRPr="00E661B7">
        <w:rPr>
          <w:i/>
          <w:szCs w:val="18"/>
          <w:lang w:val="sr-Cyrl-RS"/>
        </w:rPr>
        <w:t xml:space="preserve"> континуалног таласа.</w:t>
      </w:r>
    </w:p>
    <w:p w14:paraId="464B8D09" w14:textId="77777777" w:rsidR="00E661B7" w:rsidRPr="00E661B7" w:rsidRDefault="00E661B7" w:rsidP="00E661B7">
      <w:pPr>
        <w:autoSpaceDE w:val="0"/>
        <w:autoSpaceDN w:val="0"/>
        <w:adjustRightInd w:val="0"/>
        <w:ind w:left="2835" w:hanging="3"/>
        <w:rPr>
          <w:i/>
          <w:szCs w:val="18"/>
          <w:lang w:val="sr-Cyrl-RS"/>
        </w:rPr>
      </w:pPr>
    </w:p>
    <w:p w14:paraId="55823904" w14:textId="44A96CD6" w:rsidR="002C0B16" w:rsidRDefault="002A18A5" w:rsidP="00455E68">
      <w:pPr>
        <w:tabs>
          <w:tab w:val="left" w:pos="302"/>
        </w:tabs>
        <w:autoSpaceDE w:val="0"/>
        <w:autoSpaceDN w:val="0"/>
        <w:adjustRightInd w:val="0"/>
        <w:ind w:left="708" w:hanging="708"/>
        <w:rPr>
          <w:lang w:val="es-ES"/>
        </w:rPr>
      </w:pPr>
      <w:r w:rsidRPr="002A18A5">
        <w:rPr>
          <w:szCs w:val="18"/>
          <w:lang w:val="es-ES"/>
        </w:rPr>
        <w:lastRenderedPageBreak/>
        <w:tab/>
      </w:r>
      <w:r w:rsidRPr="002A18A5">
        <w:rPr>
          <w:szCs w:val="18"/>
          <w:lang w:val="es-ES"/>
        </w:rPr>
        <w:tab/>
      </w:r>
      <w:r>
        <w:rPr>
          <w:szCs w:val="18"/>
          <w:lang w:val="es-ES"/>
        </w:rPr>
        <w:tab/>
      </w:r>
      <w:r>
        <w:rPr>
          <w:szCs w:val="18"/>
          <w:lang w:val="es-ES"/>
        </w:rPr>
        <w:tab/>
        <w:t xml:space="preserve">2. </w:t>
      </w:r>
      <w:r>
        <w:rPr>
          <w:szCs w:val="18"/>
          <w:lang w:val="es-ES"/>
        </w:rPr>
        <w:tab/>
      </w:r>
      <w:r w:rsidR="00D07C1B">
        <w:rPr>
          <w:szCs w:val="18"/>
          <w:lang w:val="sr-Cyrl-RS"/>
        </w:rPr>
        <w:t xml:space="preserve">Појачала </w:t>
      </w:r>
      <w:r w:rsidR="00FF01B5" w:rsidRPr="0085167C">
        <w:rPr>
          <w:szCs w:val="18"/>
          <w:lang w:val="ru-RU"/>
        </w:rPr>
        <w:t>„</w:t>
      </w:r>
      <w:r w:rsidR="00D07C1B" w:rsidRPr="0085167C">
        <w:rPr>
          <w:szCs w:val="18"/>
          <w:lang w:val="ru-RU"/>
        </w:rPr>
        <w:t>Монолитн</w:t>
      </w:r>
      <w:r w:rsidR="00455E68" w:rsidRPr="00455E68">
        <w:rPr>
          <w:szCs w:val="18"/>
          <w:lang w:val="sr-Cyrl-RS"/>
        </w:rPr>
        <w:t>их</w:t>
      </w:r>
      <w:r w:rsidR="00D07C1B" w:rsidRPr="0085167C">
        <w:rPr>
          <w:szCs w:val="18"/>
          <w:lang w:val="ru-RU"/>
        </w:rPr>
        <w:t xml:space="preserve"> микроталасн</w:t>
      </w:r>
      <w:r w:rsidR="00D07C1B" w:rsidRPr="00455E68">
        <w:rPr>
          <w:szCs w:val="18"/>
          <w:lang w:val="sr-Cyrl-RS"/>
        </w:rPr>
        <w:t>их</w:t>
      </w:r>
      <w:r w:rsidR="00D07C1B" w:rsidRPr="0085167C">
        <w:rPr>
          <w:szCs w:val="18"/>
          <w:lang w:val="ru-RU"/>
        </w:rPr>
        <w:t xml:space="preserve"> интегри</w:t>
      </w:r>
      <w:r w:rsidR="00D07C1B" w:rsidRPr="00455E68">
        <w:rPr>
          <w:szCs w:val="18"/>
          <w:lang w:val="sr-Cyrl-RS"/>
        </w:rPr>
        <w:t>са</w:t>
      </w:r>
      <w:r w:rsidR="00D07C1B" w:rsidRPr="0085167C">
        <w:rPr>
          <w:szCs w:val="18"/>
          <w:lang w:val="ru-RU"/>
        </w:rPr>
        <w:t>н</w:t>
      </w:r>
      <w:r w:rsidR="00D07C1B" w:rsidRPr="00455E68">
        <w:rPr>
          <w:szCs w:val="18"/>
          <w:lang w:val="sr-Cyrl-RS"/>
        </w:rPr>
        <w:t>их</w:t>
      </w:r>
      <w:r w:rsidR="00D07C1B" w:rsidRPr="0085167C">
        <w:rPr>
          <w:szCs w:val="18"/>
          <w:lang w:val="ru-RU"/>
        </w:rPr>
        <w:t xml:space="preserve"> струјн</w:t>
      </w:r>
      <w:r w:rsidR="00D07C1B" w:rsidRPr="00455E68">
        <w:rPr>
          <w:szCs w:val="18"/>
          <w:lang w:val="sr-Cyrl-RS"/>
        </w:rPr>
        <w:t>их</w:t>
      </w:r>
      <w:r w:rsidR="00455E68" w:rsidRPr="00455E68">
        <w:rPr>
          <w:szCs w:val="18"/>
          <w:lang w:val="sr-Cyrl-RS"/>
        </w:rPr>
        <w:t xml:space="preserve">  </w:t>
      </w:r>
      <w:r w:rsidR="00D07C1B" w:rsidRPr="0085167C">
        <w:rPr>
          <w:szCs w:val="18"/>
          <w:lang w:val="ru-RU"/>
        </w:rPr>
        <w:tab/>
      </w:r>
      <w:r w:rsidR="00455E68" w:rsidRPr="0085167C">
        <w:rPr>
          <w:szCs w:val="18"/>
          <w:lang w:val="ru-RU"/>
        </w:rPr>
        <w:tab/>
      </w:r>
      <w:r w:rsidR="00455E68" w:rsidRPr="0085167C">
        <w:rPr>
          <w:szCs w:val="18"/>
          <w:lang w:val="ru-RU"/>
        </w:rPr>
        <w:tab/>
      </w:r>
      <w:r w:rsidR="00455E68" w:rsidRPr="0085167C">
        <w:rPr>
          <w:szCs w:val="18"/>
          <w:lang w:val="ru-RU"/>
        </w:rPr>
        <w:tab/>
      </w:r>
      <w:r w:rsidR="00D07C1B" w:rsidRPr="0085167C">
        <w:rPr>
          <w:szCs w:val="18"/>
          <w:lang w:val="ru-RU"/>
        </w:rPr>
        <w:t>кола</w:t>
      </w:r>
      <w:r w:rsidR="00FF01B5" w:rsidRPr="0085167C">
        <w:rPr>
          <w:szCs w:val="18"/>
          <w:lang w:val="ru-RU"/>
        </w:rPr>
        <w:t>”</w:t>
      </w:r>
      <w:r w:rsidR="002C0B16" w:rsidRPr="00455E68">
        <w:rPr>
          <w:szCs w:val="18"/>
          <w:lang w:val="sr-Cyrl-CS"/>
        </w:rPr>
        <w:t xml:space="preserve"> </w:t>
      </w:r>
      <w:r w:rsidR="002C0B16" w:rsidRPr="002A18A5">
        <w:rPr>
          <w:szCs w:val="18"/>
          <w:lang w:val="sr-Cyrl-CS"/>
        </w:rPr>
        <w:t>(</w:t>
      </w:r>
      <w:r w:rsidR="00FF01B5" w:rsidRPr="0085167C">
        <w:rPr>
          <w:szCs w:val="18"/>
          <w:lang w:val="ru-RU"/>
        </w:rPr>
        <w:t>„</w:t>
      </w:r>
      <w:r w:rsidR="002C0B16" w:rsidRPr="002A18A5">
        <w:rPr>
          <w:szCs w:val="18"/>
          <w:lang w:val="sr-Cyrl-CS"/>
        </w:rPr>
        <w:t>ММIC</w:t>
      </w:r>
      <w:r w:rsidR="0094096A" w:rsidRPr="0085167C">
        <w:rPr>
          <w:szCs w:val="18"/>
          <w:lang w:val="ru-RU"/>
        </w:rPr>
        <w:t>”</w:t>
      </w:r>
      <w:r w:rsidR="002C0B16" w:rsidRPr="002A18A5">
        <w:rPr>
          <w:szCs w:val="18"/>
          <w:lang w:val="sr-Cyrl-CS"/>
        </w:rPr>
        <w:t>)</w:t>
      </w:r>
      <w:r w:rsidR="002C0B16" w:rsidRPr="002A18A5">
        <w:rPr>
          <w:szCs w:val="18"/>
          <w:lang w:val="es-ES"/>
        </w:rPr>
        <w:t xml:space="preserve"> </w:t>
      </w:r>
      <w:r w:rsidR="00D07C1B">
        <w:rPr>
          <w:szCs w:val="18"/>
          <w:lang w:val="sr-Cyrl-RS"/>
        </w:rPr>
        <w:t>било који од следећих</w:t>
      </w:r>
      <w:r w:rsidR="002C0B16" w:rsidRPr="002A18A5">
        <w:rPr>
          <w:lang w:val="es-ES"/>
        </w:rPr>
        <w:t xml:space="preserve">: </w:t>
      </w:r>
    </w:p>
    <w:p w14:paraId="7FAB6C7B" w14:textId="77777777" w:rsidR="00455E68" w:rsidRPr="0085167C" w:rsidRDefault="00D07C1B" w:rsidP="00D07C1B">
      <w:pPr>
        <w:tabs>
          <w:tab w:val="left" w:pos="302"/>
        </w:tabs>
        <w:autoSpaceDE w:val="0"/>
        <w:autoSpaceDN w:val="0"/>
        <w:adjustRightInd w:val="0"/>
        <w:ind w:left="2832" w:hanging="708"/>
        <w:rPr>
          <w:i/>
          <w:szCs w:val="18"/>
          <w:lang w:val="ru-RU"/>
        </w:rPr>
      </w:pPr>
      <w:r w:rsidRPr="0085167C">
        <w:rPr>
          <w:i/>
          <w:szCs w:val="18"/>
          <w:lang w:val="ru-RU"/>
        </w:rPr>
        <w:tab/>
      </w:r>
    </w:p>
    <w:p w14:paraId="576ED830" w14:textId="3518A7D2" w:rsidR="00455E68" w:rsidRPr="0085167C" w:rsidRDefault="00455E68" w:rsidP="00D07C1B">
      <w:pPr>
        <w:tabs>
          <w:tab w:val="left" w:pos="302"/>
        </w:tabs>
        <w:autoSpaceDE w:val="0"/>
        <w:autoSpaceDN w:val="0"/>
        <w:adjustRightInd w:val="0"/>
        <w:ind w:left="2832" w:hanging="708"/>
        <w:rPr>
          <w:i/>
          <w:szCs w:val="18"/>
          <w:lang w:val="ru-RU"/>
        </w:rPr>
      </w:pPr>
      <w:r w:rsidRPr="0085167C">
        <w:rPr>
          <w:i/>
          <w:szCs w:val="18"/>
          <w:lang w:val="ru-RU"/>
        </w:rPr>
        <w:tab/>
      </w:r>
      <w:r w:rsidR="00D07C1B" w:rsidRPr="00455E68">
        <w:rPr>
          <w:i/>
          <w:szCs w:val="18"/>
          <w:u w:val="single"/>
        </w:rPr>
        <w:t>N</w:t>
      </w:r>
      <w:r w:rsidR="00D07C1B" w:rsidRPr="0085167C">
        <w:rPr>
          <w:i/>
          <w:szCs w:val="18"/>
          <w:u w:val="single"/>
          <w:lang w:val="ru-RU"/>
        </w:rPr>
        <w:t>.</w:t>
      </w:r>
      <w:r w:rsidR="00D07C1B" w:rsidRPr="00455E68">
        <w:rPr>
          <w:i/>
          <w:szCs w:val="18"/>
          <w:u w:val="single"/>
        </w:rPr>
        <w:t>B</w:t>
      </w:r>
      <w:r w:rsidR="00D07C1B" w:rsidRPr="0085167C">
        <w:rPr>
          <w:i/>
          <w:szCs w:val="18"/>
          <w:u w:val="single"/>
          <w:lang w:val="ru-RU"/>
        </w:rPr>
        <w:t>.</w:t>
      </w:r>
      <w:r w:rsidR="00D07C1B" w:rsidRPr="0085167C">
        <w:rPr>
          <w:i/>
          <w:szCs w:val="18"/>
          <w:lang w:val="ru-RU"/>
        </w:rPr>
        <w:t xml:space="preserve"> </w:t>
      </w:r>
      <w:r w:rsidRPr="0085167C">
        <w:rPr>
          <w:i/>
          <w:szCs w:val="18"/>
          <w:lang w:val="ru-RU"/>
        </w:rPr>
        <w:tab/>
      </w:r>
      <w:r w:rsidR="00D07C1B">
        <w:rPr>
          <w:i/>
          <w:szCs w:val="18"/>
          <w:lang w:val="sr-Cyrl-RS"/>
        </w:rPr>
        <w:t>З</w:t>
      </w:r>
      <w:r w:rsidR="00D07C1B" w:rsidRPr="0085167C">
        <w:rPr>
          <w:i/>
          <w:szCs w:val="18"/>
          <w:lang w:val="ru-RU"/>
        </w:rPr>
        <w:t xml:space="preserve">а </w:t>
      </w:r>
      <w:r w:rsidR="00FF01B5" w:rsidRPr="0085167C">
        <w:rPr>
          <w:i/>
          <w:szCs w:val="18"/>
          <w:lang w:val="ru-RU"/>
        </w:rPr>
        <w:t>„</w:t>
      </w:r>
      <w:r w:rsidR="00D07C1B" w:rsidRPr="002A18A5">
        <w:rPr>
          <w:szCs w:val="18"/>
          <w:lang w:val="sr-Cyrl-CS"/>
        </w:rPr>
        <w:t>ММIC</w:t>
      </w:r>
      <w:r w:rsidR="00D07C1B" w:rsidRPr="0085167C">
        <w:rPr>
          <w:i/>
          <w:szCs w:val="18"/>
          <w:lang w:val="ru-RU"/>
        </w:rPr>
        <w:t>” појачала кој</w:t>
      </w:r>
      <w:r w:rsidR="00D07C1B">
        <w:rPr>
          <w:i/>
          <w:szCs w:val="18"/>
        </w:rPr>
        <w:t>a</w:t>
      </w:r>
      <w:r w:rsidR="00D07C1B" w:rsidRPr="0085167C">
        <w:rPr>
          <w:i/>
          <w:szCs w:val="18"/>
          <w:lang w:val="ru-RU"/>
        </w:rPr>
        <w:t xml:space="preserve"> имају интегрисани фазни помак, </w:t>
      </w:r>
    </w:p>
    <w:p w14:paraId="76C5A3CB" w14:textId="12567097" w:rsidR="00D07C1B" w:rsidRPr="0085167C" w:rsidRDefault="00455E68" w:rsidP="00D07C1B">
      <w:pPr>
        <w:tabs>
          <w:tab w:val="left" w:pos="302"/>
        </w:tabs>
        <w:autoSpaceDE w:val="0"/>
        <w:autoSpaceDN w:val="0"/>
        <w:adjustRightInd w:val="0"/>
        <w:ind w:left="2832" w:hanging="708"/>
        <w:rPr>
          <w:i/>
          <w:szCs w:val="18"/>
          <w:lang w:val="ru-RU"/>
        </w:rPr>
      </w:pPr>
      <w:r w:rsidRPr="0085167C">
        <w:rPr>
          <w:i/>
          <w:szCs w:val="18"/>
          <w:lang w:val="ru-RU"/>
        </w:rPr>
        <w:tab/>
      </w:r>
      <w:r w:rsidRPr="0085167C">
        <w:rPr>
          <w:i/>
          <w:szCs w:val="18"/>
          <w:lang w:val="ru-RU"/>
        </w:rPr>
        <w:tab/>
      </w:r>
      <w:r w:rsidR="00D07C1B" w:rsidRPr="0085167C">
        <w:rPr>
          <w:i/>
          <w:szCs w:val="18"/>
          <w:lang w:val="ru-RU"/>
        </w:rPr>
        <w:t>погледајте 3А001.</w:t>
      </w:r>
      <w:r w:rsidR="00604A5A">
        <w:rPr>
          <w:i/>
          <w:szCs w:val="18"/>
        </w:rPr>
        <w:t>b</w:t>
      </w:r>
      <w:r w:rsidR="00D07C1B" w:rsidRPr="0085167C">
        <w:rPr>
          <w:i/>
          <w:szCs w:val="18"/>
          <w:lang w:val="ru-RU"/>
        </w:rPr>
        <w:t>.12.</w:t>
      </w:r>
    </w:p>
    <w:p w14:paraId="6FC556A1" w14:textId="77777777" w:rsidR="002A18A5" w:rsidRPr="0085167C" w:rsidRDefault="002C0B16" w:rsidP="002A18A5">
      <w:pPr>
        <w:tabs>
          <w:tab w:val="left" w:pos="242"/>
        </w:tabs>
        <w:autoSpaceDE w:val="0"/>
        <w:autoSpaceDN w:val="0"/>
        <w:adjustRightInd w:val="0"/>
        <w:ind w:left="2832" w:hanging="907"/>
        <w:rPr>
          <w:szCs w:val="18"/>
          <w:lang w:val="ru-RU"/>
        </w:rPr>
      </w:pPr>
      <w:r w:rsidRPr="002C0B16">
        <w:rPr>
          <w:szCs w:val="18"/>
          <w:lang w:val="es-ES"/>
        </w:rPr>
        <w:t xml:space="preserve">           </w:t>
      </w:r>
      <w:r>
        <w:rPr>
          <w:szCs w:val="18"/>
          <w:lang w:val="es-ES"/>
        </w:rPr>
        <w:tab/>
      </w:r>
      <w:r w:rsidRPr="002C0B16">
        <w:rPr>
          <w:szCs w:val="18"/>
          <w:lang w:val="es-ES"/>
        </w:rPr>
        <w:t xml:space="preserve">а. </w:t>
      </w:r>
      <w:r w:rsidR="002A18A5">
        <w:rPr>
          <w:szCs w:val="18"/>
          <w:lang w:val="es-ES"/>
        </w:rPr>
        <w:tab/>
      </w:r>
      <w:r w:rsidRPr="002C0B16">
        <w:rPr>
          <w:szCs w:val="18"/>
          <w:lang w:val="sr-Cyrl-CS"/>
        </w:rPr>
        <w:t xml:space="preserve">Да су сврстани за рад на учестаностима већим од  </w:t>
      </w:r>
      <w:r w:rsidRPr="002C0B16">
        <w:rPr>
          <w:szCs w:val="18"/>
          <w:lang w:val="sr-Latn-CS"/>
        </w:rPr>
        <w:t xml:space="preserve">2,7 </w:t>
      </w:r>
      <w:r w:rsidRPr="002C0B16">
        <w:rPr>
          <w:szCs w:val="18"/>
          <w:lang w:val="es-ES"/>
        </w:rPr>
        <w:t>GHz</w:t>
      </w:r>
      <w:r w:rsidRPr="002C0B16">
        <w:rPr>
          <w:szCs w:val="18"/>
          <w:lang w:val="sr-Cyrl-CS"/>
        </w:rPr>
        <w:t xml:space="preserve"> до </w:t>
      </w:r>
    </w:p>
    <w:p w14:paraId="36B46F5F" w14:textId="65E55A60" w:rsidR="005E6776" w:rsidRDefault="002A18A5" w:rsidP="005E6776">
      <w:pPr>
        <w:tabs>
          <w:tab w:val="left" w:pos="242"/>
        </w:tabs>
        <w:autoSpaceDE w:val="0"/>
        <w:autoSpaceDN w:val="0"/>
        <w:adjustRightInd w:val="0"/>
        <w:spacing w:after="60"/>
        <w:ind w:left="3540" w:hanging="907"/>
        <w:rPr>
          <w:szCs w:val="18"/>
          <w:lang w:val="sr-Cyrl-CS"/>
        </w:rPr>
      </w:pPr>
      <w:r w:rsidRPr="0085167C">
        <w:rPr>
          <w:szCs w:val="18"/>
          <w:lang w:val="ru-RU"/>
        </w:rPr>
        <w:tab/>
      </w:r>
      <w:r w:rsidR="002C0B16" w:rsidRPr="002C0B16">
        <w:rPr>
          <w:szCs w:val="18"/>
          <w:lang w:val="sr-Cyrl-CS"/>
        </w:rPr>
        <w:t xml:space="preserve">(укључујући) 6,8 </w:t>
      </w:r>
      <w:r w:rsidR="002C0B16" w:rsidRPr="002C0B16">
        <w:rPr>
          <w:szCs w:val="18"/>
          <w:lang w:val="es-ES"/>
        </w:rPr>
        <w:t>GHz</w:t>
      </w:r>
      <w:r w:rsidR="002C0B16" w:rsidRPr="002C0B16">
        <w:rPr>
          <w:szCs w:val="18"/>
          <w:lang w:val="sr-Cyrl-CS"/>
        </w:rPr>
        <w:t xml:space="preserve">, са </w:t>
      </w:r>
      <w:r w:rsidR="002C0B16" w:rsidRPr="002C0B16">
        <w:rPr>
          <w:szCs w:val="18"/>
          <w:lang w:val="sr-Latn-CS"/>
        </w:rPr>
        <w:t>„</w:t>
      </w:r>
      <w:r w:rsidR="002C0B16" w:rsidRPr="002C0B16">
        <w:rPr>
          <w:szCs w:val="18"/>
          <w:lang w:val="sr-Cyrl-CS"/>
        </w:rPr>
        <w:t>разломљеном ширином опсега</w:t>
      </w:r>
      <w:r w:rsidR="0082595B" w:rsidRPr="0085167C">
        <w:rPr>
          <w:szCs w:val="18"/>
          <w:lang w:val="ru-RU"/>
        </w:rPr>
        <w:t>”</w:t>
      </w:r>
      <w:r w:rsidR="002C0B16" w:rsidRPr="002C0B16">
        <w:rPr>
          <w:szCs w:val="18"/>
          <w:lang w:val="sr-Cyrl-CS"/>
        </w:rPr>
        <w:t xml:space="preserve"> већом од 15%</w:t>
      </w:r>
      <w:r w:rsidR="002C0B16" w:rsidRPr="002C0B16">
        <w:rPr>
          <w:szCs w:val="18"/>
          <w:lang w:val="sr-Latn-CS"/>
        </w:rPr>
        <w:t xml:space="preserve"> </w:t>
      </w:r>
      <w:r w:rsidR="002C0B16" w:rsidRPr="002C0B16">
        <w:rPr>
          <w:szCs w:val="18"/>
          <w:lang w:val="sr-Cyrl-CS"/>
        </w:rPr>
        <w:t>и да имају било к</w:t>
      </w:r>
      <w:r w:rsidR="005E6776">
        <w:rPr>
          <w:szCs w:val="18"/>
          <w:lang w:val="sr-Cyrl-CS"/>
        </w:rPr>
        <w:t>оју од следећих карактеристика:</w:t>
      </w:r>
    </w:p>
    <w:p w14:paraId="0A3938BC" w14:textId="6C5B5179" w:rsidR="002A18A5" w:rsidRPr="005E6776" w:rsidRDefault="00ED6525" w:rsidP="005E6776">
      <w:pPr>
        <w:tabs>
          <w:tab w:val="left" w:pos="242"/>
        </w:tabs>
        <w:autoSpaceDE w:val="0"/>
        <w:autoSpaceDN w:val="0"/>
        <w:adjustRightInd w:val="0"/>
        <w:spacing w:after="60"/>
        <w:rPr>
          <w:szCs w:val="18"/>
          <w:lang w:val="sr-Cyrl-CS"/>
        </w:rPr>
      </w:pPr>
      <w:r>
        <w:rPr>
          <w:b/>
          <w:szCs w:val="18"/>
          <w:lang w:val="sr-Cyrl-RS"/>
        </w:rPr>
        <w:tab/>
      </w:r>
      <w:r w:rsidR="005E6776">
        <w:rPr>
          <w:b/>
          <w:szCs w:val="18"/>
          <w:lang w:val="sr-Cyrl-RS"/>
        </w:rPr>
        <w:tab/>
      </w:r>
      <w:r w:rsidR="005E6776">
        <w:rPr>
          <w:b/>
          <w:szCs w:val="18"/>
          <w:lang w:val="sr-Cyrl-RS"/>
        </w:rPr>
        <w:tab/>
      </w:r>
      <w:r w:rsidR="005E6776">
        <w:rPr>
          <w:b/>
          <w:szCs w:val="18"/>
          <w:lang w:val="sr-Cyrl-RS"/>
        </w:rPr>
        <w:tab/>
      </w:r>
      <w:r w:rsidR="005E6776">
        <w:rPr>
          <w:b/>
          <w:szCs w:val="18"/>
          <w:lang w:val="sr-Cyrl-RS"/>
        </w:rPr>
        <w:tab/>
      </w:r>
      <w:r w:rsidR="005E6776">
        <w:rPr>
          <w:b/>
          <w:szCs w:val="18"/>
          <w:lang w:val="sr-Cyrl-RS"/>
        </w:rPr>
        <w:tab/>
      </w:r>
      <w:r w:rsidR="002A18A5" w:rsidRPr="002A18A5">
        <w:rPr>
          <w:szCs w:val="18"/>
          <w:lang w:val="sr-Cyrl-CS"/>
        </w:rPr>
        <w:t>1</w:t>
      </w:r>
      <w:r w:rsidR="002A18A5">
        <w:rPr>
          <w:szCs w:val="18"/>
          <w:lang w:val="sr-Cyrl-CS"/>
        </w:rPr>
        <w:t xml:space="preserve">. </w:t>
      </w:r>
      <w:r w:rsidR="002A18A5">
        <w:rPr>
          <w:szCs w:val="18"/>
          <w:lang w:val="sr-Cyrl-CS"/>
        </w:rPr>
        <w:tab/>
      </w:r>
      <w:r w:rsidR="002C0B16" w:rsidRPr="002A18A5">
        <w:rPr>
          <w:szCs w:val="18"/>
          <w:lang w:val="sr-Cyrl-CS"/>
        </w:rPr>
        <w:t xml:space="preserve">Засићену максималну излазну снагу већу од </w:t>
      </w:r>
      <w:r w:rsidR="002C0B16" w:rsidRPr="002A18A5">
        <w:rPr>
          <w:color w:val="000000"/>
          <w:lang w:val="sr-Cyrl-CS"/>
        </w:rPr>
        <w:t xml:space="preserve">75 </w:t>
      </w:r>
      <w:r w:rsidR="002C0B16" w:rsidRPr="002A18A5">
        <w:rPr>
          <w:color w:val="000000"/>
        </w:rPr>
        <w:t>W</w:t>
      </w:r>
      <w:r w:rsidR="002C0B16" w:rsidRPr="002A18A5">
        <w:rPr>
          <w:color w:val="000000"/>
          <w:lang w:val="sr-Cyrl-CS"/>
        </w:rPr>
        <w:t xml:space="preserve"> (48,75 </w:t>
      </w:r>
    </w:p>
    <w:p w14:paraId="407CA796" w14:textId="504247A8" w:rsidR="002C0B16" w:rsidRPr="002A18A5" w:rsidRDefault="002C0B16" w:rsidP="002A18A5">
      <w:pPr>
        <w:spacing w:line="276" w:lineRule="auto"/>
        <w:ind w:left="4248"/>
        <w:rPr>
          <w:color w:val="000000"/>
          <w:lang w:val="sr-Cyrl-CS"/>
        </w:rPr>
      </w:pPr>
      <w:r w:rsidRPr="002A18A5">
        <w:rPr>
          <w:color w:val="000000"/>
        </w:rPr>
        <w:t>dBm</w:t>
      </w:r>
      <w:r w:rsidRPr="002A18A5">
        <w:rPr>
          <w:color w:val="000000"/>
          <w:lang w:val="sr-Cyrl-CS"/>
        </w:rPr>
        <w:t xml:space="preserve">) на било којој фреквенцији већој од </w:t>
      </w:r>
      <w:r w:rsidRPr="002A18A5">
        <w:rPr>
          <w:color w:val="000000"/>
        </w:rPr>
        <w:t>od</w:t>
      </w:r>
      <w:r w:rsidRPr="002A18A5">
        <w:rPr>
          <w:color w:val="000000"/>
          <w:lang w:val="sr-Cyrl-CS"/>
        </w:rPr>
        <w:t xml:space="preserve"> 2,7 </w:t>
      </w:r>
      <w:r w:rsidRPr="002A18A5">
        <w:rPr>
          <w:color w:val="000000"/>
        </w:rPr>
        <w:t>GHz</w:t>
      </w:r>
      <w:r w:rsidRPr="002A18A5">
        <w:rPr>
          <w:color w:val="000000"/>
          <w:lang w:val="sr-Cyrl-CS"/>
        </w:rPr>
        <w:t xml:space="preserve"> све до и укључујићи 2,9 </w:t>
      </w:r>
      <w:r w:rsidRPr="002A18A5">
        <w:rPr>
          <w:color w:val="000000"/>
        </w:rPr>
        <w:t>GHz</w:t>
      </w:r>
      <w:r w:rsidRPr="002A18A5">
        <w:rPr>
          <w:color w:val="000000"/>
          <w:lang w:val="sr-Cyrl-CS"/>
        </w:rPr>
        <w:t>;</w:t>
      </w:r>
    </w:p>
    <w:p w14:paraId="2FE9B148" w14:textId="73D7C724" w:rsidR="002A18A5" w:rsidRPr="0085167C" w:rsidRDefault="002A18A5" w:rsidP="002A18A5">
      <w:pPr>
        <w:spacing w:line="276" w:lineRule="auto"/>
        <w:ind w:left="3540"/>
        <w:rPr>
          <w:color w:val="000000"/>
          <w:lang w:val="ru-RU"/>
        </w:rPr>
      </w:pPr>
      <w:r w:rsidRPr="002A18A5">
        <w:rPr>
          <w:color w:val="000000"/>
          <w:lang w:val="sr-Cyrl-CS"/>
        </w:rPr>
        <w:t>2.</w:t>
      </w:r>
      <w:r>
        <w:rPr>
          <w:color w:val="000000"/>
          <w:lang w:val="sr-Cyrl-CS"/>
        </w:rPr>
        <w:t xml:space="preserve"> </w:t>
      </w:r>
      <w:r>
        <w:rPr>
          <w:color w:val="000000"/>
          <w:lang w:val="sr-Cyrl-CS"/>
        </w:rPr>
        <w:tab/>
      </w:r>
      <w:r w:rsidR="002C0B16" w:rsidRPr="002A18A5">
        <w:rPr>
          <w:color w:val="000000"/>
          <w:lang w:val="sr-Cyrl-CS"/>
        </w:rPr>
        <w:t xml:space="preserve">Засићену максималну излазну снагу већу од 55 </w:t>
      </w:r>
      <w:r w:rsidR="002C0B16" w:rsidRPr="002A18A5">
        <w:rPr>
          <w:color w:val="000000"/>
        </w:rPr>
        <w:t>W</w:t>
      </w:r>
      <w:r w:rsidR="002C0B16" w:rsidRPr="002A18A5">
        <w:rPr>
          <w:color w:val="000000"/>
          <w:lang w:val="sr-Cyrl-CS"/>
        </w:rPr>
        <w:t xml:space="preserve"> (47,4 </w:t>
      </w:r>
    </w:p>
    <w:p w14:paraId="0935F2BF" w14:textId="3342D712" w:rsidR="002C0B16" w:rsidRPr="002A18A5" w:rsidRDefault="002C0B16" w:rsidP="002A18A5">
      <w:pPr>
        <w:ind w:left="4248"/>
        <w:rPr>
          <w:lang w:val="sr-Cyrl-CS"/>
        </w:rPr>
      </w:pPr>
      <w:r w:rsidRPr="002A18A5">
        <w:t>dBm</w:t>
      </w:r>
      <w:r w:rsidRPr="002A18A5">
        <w:rPr>
          <w:lang w:val="sr-Cyrl-CS"/>
        </w:rPr>
        <w:t xml:space="preserve">) на било којој фреквенцији већој од 2,9 </w:t>
      </w:r>
      <w:r w:rsidRPr="002A18A5">
        <w:t>GHz</w:t>
      </w:r>
      <w:r w:rsidRPr="002A18A5">
        <w:rPr>
          <w:lang w:val="sr-Cyrl-CS"/>
        </w:rPr>
        <w:t xml:space="preserve"> све до и укључујући 3,2 </w:t>
      </w:r>
      <w:r w:rsidRPr="002A18A5">
        <w:t>GHz</w:t>
      </w:r>
      <w:r w:rsidRPr="002A18A5">
        <w:rPr>
          <w:lang w:val="sr-Cyrl-CS"/>
        </w:rPr>
        <w:t>;</w:t>
      </w:r>
    </w:p>
    <w:p w14:paraId="75AE4746" w14:textId="2922B2BD" w:rsidR="002C0B16" w:rsidRPr="002C0B16" w:rsidRDefault="002C0B16" w:rsidP="002A18A5">
      <w:pPr>
        <w:spacing w:before="100" w:beforeAutospacing="1" w:after="100" w:afterAutospacing="1"/>
        <w:ind w:left="4245" w:hanging="705"/>
        <w:jc w:val="left"/>
        <w:rPr>
          <w:color w:val="000000"/>
          <w:u w:val="single"/>
          <w:lang w:val="sr-Cyrl-CS"/>
        </w:rPr>
      </w:pPr>
      <w:r w:rsidRPr="002C0B16">
        <w:rPr>
          <w:color w:val="000000"/>
          <w:lang w:val="sr-Cyrl-CS"/>
        </w:rPr>
        <w:t xml:space="preserve">3. </w:t>
      </w:r>
      <w:r w:rsidR="002A18A5" w:rsidRPr="0085167C">
        <w:rPr>
          <w:color w:val="000000"/>
          <w:lang w:val="sr-Cyrl-CS"/>
        </w:rPr>
        <w:tab/>
      </w:r>
      <w:r w:rsidRPr="002C0B16">
        <w:rPr>
          <w:color w:val="000000"/>
          <w:lang w:val="sr-Cyrl-CS"/>
        </w:rPr>
        <w:t xml:space="preserve">Засићену максималну излазну снагу већу од 40 </w:t>
      </w:r>
      <w:r w:rsidRPr="002C0B16">
        <w:rPr>
          <w:color w:val="000000"/>
        </w:rPr>
        <w:t>W</w:t>
      </w:r>
      <w:r w:rsidRPr="002C0B16">
        <w:rPr>
          <w:color w:val="000000"/>
          <w:lang w:val="sr-Cyrl-CS"/>
        </w:rPr>
        <w:t xml:space="preserve"> (46 </w:t>
      </w:r>
      <w:r w:rsidRPr="002C0B16">
        <w:rPr>
          <w:color w:val="000000"/>
        </w:rPr>
        <w:t>dBm</w:t>
      </w:r>
      <w:r w:rsidRPr="002C0B16">
        <w:rPr>
          <w:color w:val="000000"/>
          <w:lang w:val="sr-Cyrl-CS"/>
        </w:rPr>
        <w:t xml:space="preserve">) на било којој фреквенцији већој од 3,2 </w:t>
      </w:r>
      <w:r w:rsidRPr="002C0B16">
        <w:rPr>
          <w:color w:val="000000"/>
        </w:rPr>
        <w:t>GHz</w:t>
      </w:r>
      <w:r w:rsidRPr="002C0B16">
        <w:rPr>
          <w:color w:val="000000"/>
          <w:lang w:val="sr-Cyrl-CS"/>
        </w:rPr>
        <w:t xml:space="preserve"> све до и укључујући 3,7 </w:t>
      </w:r>
      <w:r w:rsidRPr="002C0B16">
        <w:rPr>
          <w:color w:val="000000"/>
        </w:rPr>
        <w:t>GHz</w:t>
      </w:r>
      <w:r w:rsidRPr="002C0B16">
        <w:rPr>
          <w:color w:val="000000"/>
          <w:lang w:val="sr-Cyrl-CS"/>
        </w:rPr>
        <w:t xml:space="preserve"> </w:t>
      </w:r>
      <w:r w:rsidRPr="002C0B16">
        <w:rPr>
          <w:color w:val="000000"/>
          <w:u w:val="single"/>
          <w:lang w:val="sr-Cyrl-CS"/>
        </w:rPr>
        <w:t>или</w:t>
      </w:r>
    </w:p>
    <w:p w14:paraId="73CDBFAC" w14:textId="77777777" w:rsidR="00AF3AAD" w:rsidRDefault="00AF3AAD" w:rsidP="00AF3AAD">
      <w:pPr>
        <w:autoSpaceDE w:val="0"/>
        <w:autoSpaceDN w:val="0"/>
        <w:adjustRightInd w:val="0"/>
        <w:spacing w:after="120"/>
        <w:rPr>
          <w:b/>
          <w:szCs w:val="18"/>
          <w:lang w:val="ru-RU"/>
        </w:rPr>
      </w:pPr>
    </w:p>
    <w:p w14:paraId="086C024E" w14:textId="77777777" w:rsidR="00AF3AAD" w:rsidRDefault="00AF3AAD" w:rsidP="00AF3AAD">
      <w:pPr>
        <w:autoSpaceDE w:val="0"/>
        <w:autoSpaceDN w:val="0"/>
        <w:adjustRightInd w:val="0"/>
        <w:spacing w:after="120"/>
        <w:ind w:left="1416" w:hanging="1416"/>
        <w:rPr>
          <w:b/>
          <w:szCs w:val="18"/>
          <w:lang w:val="ru-RU"/>
        </w:rPr>
      </w:pPr>
    </w:p>
    <w:p w14:paraId="014253CD" w14:textId="3D33D480" w:rsidR="00AF3AAD" w:rsidRDefault="00AF3AAD" w:rsidP="00AF3AAD">
      <w:pPr>
        <w:autoSpaceDE w:val="0"/>
        <w:autoSpaceDN w:val="0"/>
        <w:adjustRightInd w:val="0"/>
        <w:ind w:left="1416" w:hanging="1416"/>
        <w:rPr>
          <w:color w:val="000000"/>
          <w:lang w:val="sr-Cyrl-CS"/>
        </w:rPr>
      </w:pPr>
      <w:r w:rsidRPr="0085167C">
        <w:rPr>
          <w:b/>
          <w:szCs w:val="18"/>
          <w:lang w:val="ru-RU"/>
        </w:rPr>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sidR="002C0B16" w:rsidRPr="002C0B16">
        <w:rPr>
          <w:color w:val="000000"/>
          <w:lang w:val="sr-Cyrl-CS"/>
        </w:rPr>
        <w:t xml:space="preserve">4. </w:t>
      </w:r>
      <w:r w:rsidR="002A18A5" w:rsidRPr="0085167C">
        <w:rPr>
          <w:color w:val="000000"/>
          <w:lang w:val="sr-Cyrl-CS"/>
        </w:rPr>
        <w:tab/>
      </w:r>
      <w:r w:rsidR="002C0B16" w:rsidRPr="002C0B16">
        <w:rPr>
          <w:color w:val="000000"/>
          <w:lang w:val="sr-Cyrl-CS"/>
        </w:rPr>
        <w:t xml:space="preserve">Засићену максималну излазну снагу већу од 20 </w:t>
      </w:r>
      <w:r w:rsidR="002C0B16" w:rsidRPr="002C0B16">
        <w:rPr>
          <w:color w:val="000000"/>
        </w:rPr>
        <w:t>W</w:t>
      </w:r>
      <w:r w:rsidR="002C0B16" w:rsidRPr="002C0B16">
        <w:rPr>
          <w:color w:val="000000"/>
          <w:lang w:val="sr-Cyrl-CS"/>
        </w:rPr>
        <w:t xml:space="preserve"> (43 </w:t>
      </w:r>
    </w:p>
    <w:p w14:paraId="41DCFA7C" w14:textId="704E2730" w:rsidR="002C0B16" w:rsidRDefault="002C0B16" w:rsidP="00AF3AAD">
      <w:pPr>
        <w:autoSpaceDE w:val="0"/>
        <w:autoSpaceDN w:val="0"/>
        <w:adjustRightInd w:val="0"/>
        <w:spacing w:after="120"/>
        <w:ind w:left="4248"/>
        <w:rPr>
          <w:color w:val="000000"/>
          <w:lang w:val="sr-Cyrl-CS"/>
        </w:rPr>
      </w:pPr>
      <w:r w:rsidRPr="002C0B16">
        <w:rPr>
          <w:color w:val="000000"/>
        </w:rPr>
        <w:t>dBm</w:t>
      </w:r>
      <w:r w:rsidRPr="002C0B16">
        <w:rPr>
          <w:color w:val="000000"/>
          <w:lang w:val="sr-Cyrl-CS"/>
        </w:rPr>
        <w:t xml:space="preserve">) на било којој фреквенцији већој од 3,7 </w:t>
      </w:r>
      <w:r w:rsidRPr="002C0B16">
        <w:rPr>
          <w:color w:val="000000"/>
        </w:rPr>
        <w:t>GHz</w:t>
      </w:r>
      <w:r w:rsidRPr="002C0B16">
        <w:rPr>
          <w:color w:val="000000"/>
          <w:lang w:val="sr-Cyrl-CS"/>
        </w:rPr>
        <w:t xml:space="preserve"> све до и укључујући 6,8 </w:t>
      </w:r>
      <w:r w:rsidRPr="002C0B16">
        <w:rPr>
          <w:color w:val="000000"/>
        </w:rPr>
        <w:t>GHz</w:t>
      </w:r>
      <w:r w:rsidRPr="002C0B16">
        <w:rPr>
          <w:color w:val="000000"/>
          <w:lang w:val="sr-Cyrl-CS"/>
        </w:rPr>
        <w:t>;</w:t>
      </w:r>
    </w:p>
    <w:p w14:paraId="48D486E4" w14:textId="7AAA716C" w:rsidR="002A18A5" w:rsidRPr="0085167C" w:rsidRDefault="005E6776" w:rsidP="002A18A5">
      <w:pPr>
        <w:tabs>
          <w:tab w:val="left" w:pos="242"/>
        </w:tabs>
        <w:autoSpaceDE w:val="0"/>
        <w:autoSpaceDN w:val="0"/>
        <w:adjustRightInd w:val="0"/>
        <w:ind w:left="2835" w:hanging="2835"/>
        <w:rPr>
          <w:szCs w:val="18"/>
          <w:lang w:val="ru-RU"/>
        </w:rPr>
      </w:pPr>
      <w:r w:rsidRPr="0085167C">
        <w:rPr>
          <w:b/>
          <w:szCs w:val="18"/>
          <w:lang w:val="sr-Cyrl-CS"/>
        </w:rPr>
        <w:tab/>
      </w:r>
      <w:r w:rsidR="009B711C">
        <w:rPr>
          <w:szCs w:val="18"/>
          <w:lang w:val="sr-Cyrl-CS"/>
        </w:rPr>
        <w:tab/>
      </w:r>
      <w:r w:rsidR="00604A5A">
        <w:rPr>
          <w:szCs w:val="18"/>
        </w:rPr>
        <w:t>b</w:t>
      </w:r>
      <w:r w:rsidR="009B711C" w:rsidRPr="009B711C">
        <w:rPr>
          <w:szCs w:val="18"/>
          <w:lang w:val="sr-Cyrl-CS"/>
        </w:rPr>
        <w:t>.</w:t>
      </w:r>
      <w:r w:rsidR="009B711C" w:rsidRPr="009B711C">
        <w:rPr>
          <w:szCs w:val="18"/>
          <w:lang w:val="es-ES"/>
        </w:rPr>
        <w:t xml:space="preserve"> </w:t>
      </w:r>
      <w:r w:rsidR="002A18A5">
        <w:rPr>
          <w:szCs w:val="18"/>
          <w:lang w:val="es-ES"/>
        </w:rPr>
        <w:tab/>
      </w:r>
      <w:r w:rsidR="009B711C" w:rsidRPr="009B711C">
        <w:rPr>
          <w:szCs w:val="18"/>
          <w:lang w:val="sr-Cyrl-CS"/>
        </w:rPr>
        <w:t xml:space="preserve">Да су сврстани за рад на учестаностима већим од  6,8 </w:t>
      </w:r>
      <w:r w:rsidR="009B711C" w:rsidRPr="009B711C">
        <w:rPr>
          <w:szCs w:val="18"/>
          <w:lang w:val="es-ES"/>
        </w:rPr>
        <w:t>GHz</w:t>
      </w:r>
      <w:r w:rsidR="009B711C" w:rsidRPr="009B711C">
        <w:rPr>
          <w:szCs w:val="18"/>
          <w:lang w:val="sr-Cyrl-CS"/>
        </w:rPr>
        <w:t xml:space="preserve"> до </w:t>
      </w:r>
    </w:p>
    <w:p w14:paraId="16F8B943" w14:textId="0B0DA3CD" w:rsidR="009B711C" w:rsidRPr="009B711C" w:rsidRDefault="002A18A5" w:rsidP="002A18A5">
      <w:pPr>
        <w:tabs>
          <w:tab w:val="left" w:pos="242"/>
        </w:tabs>
        <w:autoSpaceDE w:val="0"/>
        <w:autoSpaceDN w:val="0"/>
        <w:adjustRightInd w:val="0"/>
        <w:spacing w:after="60"/>
        <w:ind w:left="3540" w:hanging="2835"/>
        <w:rPr>
          <w:szCs w:val="18"/>
          <w:lang w:val="sr-Cyrl-CS"/>
        </w:rPr>
      </w:pPr>
      <w:r w:rsidRPr="0085167C">
        <w:rPr>
          <w:b/>
          <w:szCs w:val="18"/>
          <w:lang w:val="ru-RU"/>
        </w:rPr>
        <w:tab/>
      </w:r>
      <w:r w:rsidR="009B711C" w:rsidRPr="009B711C">
        <w:rPr>
          <w:szCs w:val="18"/>
          <w:lang w:val="sr-Cyrl-CS"/>
        </w:rPr>
        <w:t xml:space="preserve">(укључујући) 16 </w:t>
      </w:r>
      <w:r w:rsidR="009B711C" w:rsidRPr="009B711C">
        <w:rPr>
          <w:szCs w:val="18"/>
          <w:lang w:val="es-ES"/>
        </w:rPr>
        <w:t>GHz</w:t>
      </w:r>
      <w:r w:rsidR="009B711C" w:rsidRPr="009B711C">
        <w:rPr>
          <w:szCs w:val="18"/>
          <w:lang w:val="sr-Cyrl-CS"/>
        </w:rPr>
        <w:t xml:space="preserve">, са </w:t>
      </w:r>
      <w:r w:rsidR="009B711C" w:rsidRPr="009B711C">
        <w:rPr>
          <w:szCs w:val="18"/>
          <w:lang w:val="sr-Latn-CS"/>
        </w:rPr>
        <w:t>„</w:t>
      </w:r>
      <w:r w:rsidR="009B711C" w:rsidRPr="009B711C">
        <w:rPr>
          <w:szCs w:val="18"/>
          <w:lang w:val="sr-Cyrl-CS"/>
        </w:rPr>
        <w:t>разломачком ширином опсега“ већом од 10%;, и да имају било коју од следећих карактеристика:</w:t>
      </w:r>
    </w:p>
    <w:p w14:paraId="28BACC74" w14:textId="33F76071" w:rsidR="002A18A5" w:rsidRPr="0085167C" w:rsidRDefault="002A18A5" w:rsidP="002A18A5">
      <w:pPr>
        <w:tabs>
          <w:tab w:val="left" w:pos="242"/>
        </w:tabs>
        <w:autoSpaceDE w:val="0"/>
        <w:autoSpaceDN w:val="0"/>
        <w:adjustRightInd w:val="0"/>
        <w:ind w:left="3540" w:hanging="351"/>
        <w:rPr>
          <w:color w:val="000000"/>
          <w:lang w:val="ru-RU"/>
        </w:rPr>
      </w:pPr>
      <w:r w:rsidRPr="002A18A5">
        <w:rPr>
          <w:szCs w:val="18"/>
          <w:lang w:val="sr-Cyrl-CS"/>
        </w:rPr>
        <w:tab/>
        <w:t>1</w:t>
      </w:r>
      <w:r>
        <w:rPr>
          <w:szCs w:val="18"/>
          <w:lang w:val="sr-Cyrl-CS"/>
        </w:rPr>
        <w:t xml:space="preserve">. </w:t>
      </w:r>
      <w:r>
        <w:rPr>
          <w:szCs w:val="18"/>
          <w:lang w:val="sr-Cyrl-CS"/>
        </w:rPr>
        <w:tab/>
      </w:r>
      <w:r w:rsidR="009B711C" w:rsidRPr="002A18A5">
        <w:rPr>
          <w:szCs w:val="18"/>
          <w:lang w:val="sr-Cyrl-CS"/>
        </w:rPr>
        <w:t xml:space="preserve">Засићену максималну излазну снагу већу од </w:t>
      </w:r>
      <w:r w:rsidR="009B711C" w:rsidRPr="002A18A5">
        <w:rPr>
          <w:color w:val="000000"/>
          <w:lang w:val="sr-Cyrl-CS"/>
        </w:rPr>
        <w:t xml:space="preserve">10 </w:t>
      </w:r>
      <w:r w:rsidR="009B711C" w:rsidRPr="002A18A5">
        <w:rPr>
          <w:color w:val="000000"/>
        </w:rPr>
        <w:t>W</w:t>
      </w:r>
      <w:r w:rsidR="009B711C" w:rsidRPr="002A18A5">
        <w:rPr>
          <w:color w:val="000000"/>
          <w:lang w:val="sr-Cyrl-CS"/>
        </w:rPr>
        <w:t xml:space="preserve"> (40 </w:t>
      </w:r>
    </w:p>
    <w:p w14:paraId="5EE7F177" w14:textId="21424A32" w:rsidR="009B711C" w:rsidRPr="002A18A5" w:rsidRDefault="009B711C" w:rsidP="002A18A5">
      <w:pPr>
        <w:ind w:left="4248"/>
        <w:rPr>
          <w:color w:val="000000"/>
          <w:u w:val="single"/>
          <w:lang w:val="sr-Cyrl-CS"/>
        </w:rPr>
      </w:pPr>
      <w:r w:rsidRPr="002A18A5">
        <w:rPr>
          <w:color w:val="000000"/>
        </w:rPr>
        <w:t>dBm</w:t>
      </w:r>
      <w:r w:rsidRPr="002A18A5">
        <w:rPr>
          <w:color w:val="000000"/>
          <w:lang w:val="sr-Cyrl-CS"/>
        </w:rPr>
        <w:t xml:space="preserve">) на било којој фреквенцији већој од 6,8 </w:t>
      </w:r>
      <w:r w:rsidRPr="002A18A5">
        <w:rPr>
          <w:color w:val="000000"/>
        </w:rPr>
        <w:t>GHz</w:t>
      </w:r>
      <w:r w:rsidRPr="002A18A5">
        <w:rPr>
          <w:color w:val="000000"/>
          <w:lang w:val="sr-Cyrl-CS"/>
        </w:rPr>
        <w:t xml:space="preserve"> све до и укључујући 8,5 </w:t>
      </w:r>
      <w:r w:rsidRPr="002A18A5">
        <w:rPr>
          <w:color w:val="000000"/>
        </w:rPr>
        <w:t>GHz</w:t>
      </w:r>
      <w:r w:rsidRPr="002A18A5">
        <w:rPr>
          <w:color w:val="000000"/>
          <w:lang w:val="sr-Cyrl-CS"/>
        </w:rPr>
        <w:t xml:space="preserve"> </w:t>
      </w:r>
      <w:r w:rsidRPr="002A18A5">
        <w:rPr>
          <w:color w:val="000000"/>
          <w:u w:val="single"/>
          <w:lang w:val="sr-Cyrl-CS"/>
        </w:rPr>
        <w:t>или</w:t>
      </w:r>
    </w:p>
    <w:p w14:paraId="03274FEE" w14:textId="3A8BE3A8" w:rsidR="009B711C" w:rsidRPr="009B711C" w:rsidRDefault="009B711C" w:rsidP="002A18A5">
      <w:pPr>
        <w:spacing w:before="100" w:beforeAutospacing="1" w:after="100" w:afterAutospacing="1"/>
        <w:ind w:left="4245" w:hanging="705"/>
        <w:jc w:val="left"/>
        <w:rPr>
          <w:color w:val="000000"/>
          <w:lang w:val="sr-Cyrl-CS"/>
        </w:rPr>
      </w:pPr>
      <w:r w:rsidRPr="009B711C">
        <w:rPr>
          <w:szCs w:val="18"/>
          <w:lang w:val="sr-Cyrl-CS"/>
        </w:rPr>
        <w:t>2.</w:t>
      </w:r>
      <w:r w:rsidRPr="009B711C">
        <w:rPr>
          <w:lang w:val="sr-Cyrl-CS"/>
        </w:rPr>
        <w:t xml:space="preserve">  </w:t>
      </w:r>
      <w:r w:rsidR="002A18A5" w:rsidRPr="0085167C">
        <w:rPr>
          <w:lang w:val="sr-Cyrl-CS"/>
        </w:rPr>
        <w:tab/>
      </w:r>
      <w:r w:rsidRPr="009B711C">
        <w:rPr>
          <w:szCs w:val="18"/>
          <w:lang w:val="sr-Cyrl-CS"/>
        </w:rPr>
        <w:t xml:space="preserve">Засићену максималну излазну снагу већу од </w:t>
      </w:r>
      <w:r w:rsidRPr="009B711C">
        <w:rPr>
          <w:color w:val="000000"/>
          <w:lang w:val="sr-Cyrl-CS"/>
        </w:rPr>
        <w:t xml:space="preserve">5 </w:t>
      </w:r>
      <w:r w:rsidRPr="009B711C">
        <w:rPr>
          <w:color w:val="000000"/>
        </w:rPr>
        <w:t>W</w:t>
      </w:r>
      <w:r w:rsidRPr="009B711C">
        <w:rPr>
          <w:color w:val="000000"/>
          <w:lang w:val="sr-Cyrl-CS"/>
        </w:rPr>
        <w:t xml:space="preserve"> (37 </w:t>
      </w:r>
      <w:r w:rsidRPr="009B711C">
        <w:rPr>
          <w:color w:val="000000"/>
        </w:rPr>
        <w:t>dBm</w:t>
      </w:r>
      <w:r w:rsidRPr="009B711C">
        <w:rPr>
          <w:color w:val="000000"/>
          <w:lang w:val="sr-Cyrl-CS"/>
        </w:rPr>
        <w:t xml:space="preserve">) на било којој фреквенцији већој од 8,5 </w:t>
      </w:r>
      <w:r w:rsidRPr="009B711C">
        <w:rPr>
          <w:color w:val="000000"/>
        </w:rPr>
        <w:t>GHz</w:t>
      </w:r>
      <w:r w:rsidRPr="009B711C">
        <w:rPr>
          <w:color w:val="000000"/>
          <w:lang w:val="sr-Cyrl-CS"/>
        </w:rPr>
        <w:t xml:space="preserve"> све до и укључујући 16 </w:t>
      </w:r>
      <w:r w:rsidRPr="009B711C">
        <w:rPr>
          <w:color w:val="000000"/>
        </w:rPr>
        <w:t>GHz</w:t>
      </w:r>
      <w:r w:rsidRPr="009B711C">
        <w:rPr>
          <w:color w:val="000000"/>
          <w:lang w:val="sr-Cyrl-CS"/>
        </w:rPr>
        <w:t>;</w:t>
      </w:r>
    </w:p>
    <w:p w14:paraId="585A0254" w14:textId="3A28B218" w:rsidR="002A18A5" w:rsidRPr="0085167C" w:rsidRDefault="002A18A5" w:rsidP="002A18A5">
      <w:pPr>
        <w:tabs>
          <w:tab w:val="left" w:pos="242"/>
        </w:tabs>
        <w:autoSpaceDE w:val="0"/>
        <w:autoSpaceDN w:val="0"/>
        <w:adjustRightInd w:val="0"/>
        <w:ind w:left="708" w:hanging="708"/>
        <w:rPr>
          <w:szCs w:val="18"/>
          <w:lang w:val="ru-RU"/>
        </w:rPr>
      </w:pPr>
      <w:r w:rsidRPr="0085167C">
        <w:rPr>
          <w:szCs w:val="18"/>
          <w:lang w:val="sr-Cyrl-CS"/>
        </w:rPr>
        <w:tab/>
      </w:r>
      <w:r w:rsidRPr="0085167C">
        <w:rPr>
          <w:szCs w:val="18"/>
          <w:lang w:val="sr-Cyrl-CS"/>
        </w:rPr>
        <w:tab/>
      </w:r>
      <w:r w:rsidRPr="0085167C">
        <w:rPr>
          <w:szCs w:val="18"/>
          <w:lang w:val="sr-Cyrl-CS"/>
        </w:rPr>
        <w:tab/>
      </w:r>
      <w:r w:rsidRPr="0085167C">
        <w:rPr>
          <w:szCs w:val="18"/>
          <w:lang w:val="sr-Cyrl-CS"/>
        </w:rPr>
        <w:tab/>
      </w:r>
      <w:r w:rsidRPr="0085167C">
        <w:rPr>
          <w:szCs w:val="18"/>
          <w:lang w:val="sr-Cyrl-CS"/>
        </w:rPr>
        <w:tab/>
      </w:r>
      <w:r w:rsidR="00604A5A">
        <w:rPr>
          <w:szCs w:val="18"/>
        </w:rPr>
        <w:t>c</w:t>
      </w:r>
      <w:r w:rsidR="009B711C" w:rsidRPr="009B711C">
        <w:rPr>
          <w:szCs w:val="18"/>
          <w:lang w:val="sr-Cyrl-CS"/>
        </w:rPr>
        <w:t xml:space="preserve">. </w:t>
      </w:r>
      <w:r w:rsidRPr="0085167C">
        <w:rPr>
          <w:szCs w:val="18"/>
          <w:lang w:val="ru-RU"/>
        </w:rPr>
        <w:tab/>
      </w:r>
      <w:r w:rsidR="009B711C" w:rsidRPr="009B711C">
        <w:rPr>
          <w:szCs w:val="18"/>
          <w:lang w:val="sr-Cyrl-CS"/>
        </w:rPr>
        <w:t xml:space="preserve">Да су сврстани за рад уз засићену максималну излазну снагу </w:t>
      </w:r>
    </w:p>
    <w:p w14:paraId="16320DF1" w14:textId="7E3D7D51" w:rsidR="009B711C" w:rsidRPr="009B711C" w:rsidRDefault="002A18A5" w:rsidP="002A18A5">
      <w:pPr>
        <w:tabs>
          <w:tab w:val="left" w:pos="242"/>
        </w:tabs>
        <w:autoSpaceDE w:val="0"/>
        <w:autoSpaceDN w:val="0"/>
        <w:adjustRightInd w:val="0"/>
        <w:spacing w:after="60"/>
        <w:ind w:left="3540" w:hanging="708"/>
        <w:rPr>
          <w:szCs w:val="18"/>
          <w:lang w:val="sr-Cyrl-CS"/>
        </w:rPr>
      </w:pPr>
      <w:r w:rsidRPr="0085167C">
        <w:rPr>
          <w:szCs w:val="18"/>
          <w:lang w:val="ru-RU"/>
        </w:rPr>
        <w:tab/>
      </w:r>
      <w:r w:rsidR="009B711C" w:rsidRPr="009B711C">
        <w:rPr>
          <w:szCs w:val="18"/>
          <w:lang w:val="sr-Cyrl-CS"/>
        </w:rPr>
        <w:t xml:space="preserve">која је већа од </w:t>
      </w:r>
      <w:r w:rsidR="009B711C" w:rsidRPr="009B711C">
        <w:rPr>
          <w:color w:val="000000"/>
          <w:lang w:val="sr-Cyrl-CS"/>
        </w:rPr>
        <w:t xml:space="preserve">3 </w:t>
      </w:r>
      <w:r w:rsidR="009B711C" w:rsidRPr="009B711C">
        <w:rPr>
          <w:color w:val="000000"/>
        </w:rPr>
        <w:t>W</w:t>
      </w:r>
      <w:r w:rsidR="009B711C" w:rsidRPr="009B711C">
        <w:rPr>
          <w:color w:val="000000"/>
          <w:lang w:val="sr-Cyrl-CS"/>
        </w:rPr>
        <w:t xml:space="preserve"> (34,77 </w:t>
      </w:r>
      <w:r w:rsidR="009B711C" w:rsidRPr="009B711C">
        <w:rPr>
          <w:color w:val="000000"/>
        </w:rPr>
        <w:t>dBm</w:t>
      </w:r>
      <w:r w:rsidR="009B711C" w:rsidRPr="009B711C">
        <w:rPr>
          <w:color w:val="000000"/>
          <w:lang w:val="sr-Cyrl-CS"/>
        </w:rPr>
        <w:t xml:space="preserve">) те на  на било којој фреквенцији већој од 16 </w:t>
      </w:r>
      <w:r w:rsidR="009B711C" w:rsidRPr="009B711C">
        <w:rPr>
          <w:color w:val="000000"/>
        </w:rPr>
        <w:t>GHz</w:t>
      </w:r>
      <w:r w:rsidR="009B711C" w:rsidRPr="009B711C">
        <w:rPr>
          <w:color w:val="000000"/>
          <w:lang w:val="sr-Cyrl-CS"/>
        </w:rPr>
        <w:t xml:space="preserve"> све до и укључујући 31,8 </w:t>
      </w:r>
      <w:r w:rsidR="009B711C" w:rsidRPr="009B711C">
        <w:rPr>
          <w:color w:val="000000"/>
        </w:rPr>
        <w:t>GHz</w:t>
      </w:r>
      <w:r w:rsidR="009B711C" w:rsidRPr="009B711C">
        <w:rPr>
          <w:color w:val="000000"/>
          <w:lang w:val="sr-Cyrl-CS"/>
        </w:rPr>
        <w:t>, при чему је „разломачка ширина појаса” већа од 10 %;</w:t>
      </w:r>
      <w:r w:rsidR="009B711C" w:rsidRPr="009B711C" w:rsidDel="00865024">
        <w:rPr>
          <w:szCs w:val="18"/>
          <w:lang w:val="sr-Cyrl-CS"/>
        </w:rPr>
        <w:t xml:space="preserve"> </w:t>
      </w:r>
    </w:p>
    <w:p w14:paraId="5A7CE91E" w14:textId="61D6091B" w:rsidR="002A18A5" w:rsidRPr="0085167C" w:rsidRDefault="00604A5A" w:rsidP="002A18A5">
      <w:pPr>
        <w:spacing w:before="100" w:beforeAutospacing="1"/>
        <w:ind w:left="2124" w:firstLine="708"/>
        <w:rPr>
          <w:szCs w:val="18"/>
          <w:lang w:val="ru-RU"/>
        </w:rPr>
      </w:pPr>
      <w:r>
        <w:rPr>
          <w:szCs w:val="18"/>
        </w:rPr>
        <w:t>d</w:t>
      </w:r>
      <w:r w:rsidR="009B711C" w:rsidRPr="009B711C">
        <w:rPr>
          <w:szCs w:val="18"/>
          <w:lang w:val="sr-Cyrl-CS"/>
        </w:rPr>
        <w:t xml:space="preserve">. </w:t>
      </w:r>
      <w:r w:rsidR="002A18A5" w:rsidRPr="0085167C">
        <w:rPr>
          <w:szCs w:val="18"/>
          <w:lang w:val="ru-RU"/>
        </w:rPr>
        <w:tab/>
      </w:r>
      <w:r w:rsidR="009B711C" w:rsidRPr="009B711C">
        <w:rPr>
          <w:szCs w:val="18"/>
          <w:lang w:val="sr-Cyrl-CS"/>
        </w:rPr>
        <w:t xml:space="preserve">Да су сврстани за рад уз засићену максималну излазну снагу </w:t>
      </w:r>
    </w:p>
    <w:p w14:paraId="194D9E0A" w14:textId="0508077B" w:rsidR="009B711C" w:rsidRPr="009B711C" w:rsidRDefault="009B711C" w:rsidP="002A18A5">
      <w:pPr>
        <w:spacing w:after="100" w:afterAutospacing="1"/>
        <w:ind w:left="3540"/>
        <w:rPr>
          <w:color w:val="000000"/>
          <w:lang w:val="sr-Cyrl-CS"/>
        </w:rPr>
      </w:pPr>
      <w:r w:rsidRPr="009B711C">
        <w:rPr>
          <w:szCs w:val="18"/>
          <w:lang w:val="sr-Cyrl-CS"/>
        </w:rPr>
        <w:t xml:space="preserve">која је већа од </w:t>
      </w:r>
      <w:r w:rsidRPr="009B711C">
        <w:rPr>
          <w:color w:val="000000"/>
          <w:lang w:val="sr-Cyrl-CS"/>
        </w:rPr>
        <w:t xml:space="preserve">0,1 </w:t>
      </w:r>
      <w:r w:rsidRPr="009B711C">
        <w:rPr>
          <w:color w:val="000000"/>
        </w:rPr>
        <w:t>nW</w:t>
      </w:r>
      <w:r w:rsidRPr="009B711C">
        <w:rPr>
          <w:color w:val="000000"/>
          <w:lang w:val="sr-Cyrl-CS"/>
        </w:rPr>
        <w:t xml:space="preserve"> (-70 </w:t>
      </w:r>
      <w:r w:rsidRPr="009B711C">
        <w:rPr>
          <w:color w:val="000000"/>
        </w:rPr>
        <w:t>dBm</w:t>
      </w:r>
      <w:r w:rsidRPr="009B711C">
        <w:rPr>
          <w:color w:val="000000"/>
          <w:lang w:val="sr-Cyrl-CS"/>
        </w:rPr>
        <w:t xml:space="preserve">) те на било којој фреквенцији већој од 31,8 </w:t>
      </w:r>
      <w:r w:rsidRPr="009B711C">
        <w:rPr>
          <w:color w:val="000000"/>
        </w:rPr>
        <w:t>GHz</w:t>
      </w:r>
      <w:r w:rsidRPr="009B711C">
        <w:rPr>
          <w:color w:val="000000"/>
          <w:lang w:val="sr-Cyrl-CS"/>
        </w:rPr>
        <w:t xml:space="preserve"> све до и укључујући 37 </w:t>
      </w:r>
      <w:r w:rsidRPr="009B711C">
        <w:rPr>
          <w:color w:val="000000"/>
        </w:rPr>
        <w:t>GHz</w:t>
      </w:r>
      <w:r w:rsidRPr="009B711C">
        <w:rPr>
          <w:color w:val="000000"/>
          <w:lang w:val="sr-Cyrl-CS"/>
        </w:rPr>
        <w:t>;</w:t>
      </w:r>
      <w:r w:rsidRPr="009B711C" w:rsidDel="00D461FC">
        <w:rPr>
          <w:szCs w:val="18"/>
          <w:lang w:val="sr-Cyrl-CS"/>
        </w:rPr>
        <w:t xml:space="preserve"> </w:t>
      </w:r>
    </w:p>
    <w:p w14:paraId="51B494B0" w14:textId="3B32676D" w:rsidR="009B711C" w:rsidRPr="009B711C" w:rsidRDefault="009B711C" w:rsidP="002A18A5">
      <w:pPr>
        <w:spacing w:before="100" w:beforeAutospacing="1" w:after="100" w:afterAutospacing="1"/>
        <w:ind w:left="3537" w:hanging="705"/>
        <w:rPr>
          <w:szCs w:val="18"/>
          <w:lang w:val="sr-Cyrl-CS"/>
        </w:rPr>
      </w:pPr>
      <w:r w:rsidRPr="009B711C">
        <w:rPr>
          <w:szCs w:val="18"/>
          <w:lang w:val="sr-Cyrl-CS"/>
        </w:rPr>
        <w:t xml:space="preserve">е. </w:t>
      </w:r>
      <w:r w:rsidR="002A18A5" w:rsidRPr="0085167C">
        <w:rPr>
          <w:szCs w:val="18"/>
          <w:lang w:val="sr-Cyrl-CS"/>
        </w:rPr>
        <w:tab/>
      </w:r>
      <w:r w:rsidRPr="009B711C">
        <w:rPr>
          <w:szCs w:val="18"/>
          <w:lang w:val="sr-Cyrl-CS"/>
        </w:rPr>
        <w:t xml:space="preserve">Да су сврстани за рад уз засићену максималну излазну снагу која је већа од </w:t>
      </w:r>
      <w:r w:rsidRPr="009B711C">
        <w:rPr>
          <w:color w:val="000000"/>
          <w:lang w:val="sr-Cyrl-CS"/>
        </w:rPr>
        <w:t xml:space="preserve">1 </w:t>
      </w:r>
      <w:r w:rsidRPr="009B711C">
        <w:rPr>
          <w:color w:val="000000"/>
        </w:rPr>
        <w:t>W</w:t>
      </w:r>
      <w:r w:rsidRPr="009B711C">
        <w:rPr>
          <w:color w:val="000000"/>
          <w:lang w:val="sr-Cyrl-CS"/>
        </w:rPr>
        <w:t xml:space="preserve"> (30 </w:t>
      </w:r>
      <w:r w:rsidRPr="009B711C">
        <w:rPr>
          <w:color w:val="000000"/>
        </w:rPr>
        <w:t>dBm</w:t>
      </w:r>
      <w:r w:rsidRPr="009B711C">
        <w:rPr>
          <w:color w:val="000000"/>
          <w:lang w:val="sr-Cyrl-CS"/>
        </w:rPr>
        <w:t xml:space="preserve">) те на било којој фреквенцији већој од 37 </w:t>
      </w:r>
      <w:r w:rsidRPr="009B711C">
        <w:rPr>
          <w:color w:val="000000"/>
        </w:rPr>
        <w:t>GHz</w:t>
      </w:r>
      <w:r w:rsidRPr="009B711C">
        <w:rPr>
          <w:color w:val="000000"/>
          <w:lang w:val="sr-Cyrl-CS"/>
        </w:rPr>
        <w:t xml:space="preserve"> све до и укључујући 43,5 </w:t>
      </w:r>
      <w:r w:rsidRPr="009B711C">
        <w:rPr>
          <w:color w:val="000000"/>
        </w:rPr>
        <w:t>GHz</w:t>
      </w:r>
      <w:r w:rsidR="0082595B">
        <w:rPr>
          <w:color w:val="000000"/>
          <w:lang w:val="sr-Cyrl-CS"/>
        </w:rPr>
        <w:t xml:space="preserve">, при чему је </w:t>
      </w:r>
      <w:r w:rsidRPr="009B711C">
        <w:rPr>
          <w:color w:val="000000"/>
          <w:lang w:val="sr-Cyrl-CS"/>
        </w:rPr>
        <w:t>„разломачка ширина појаса” већа од 10 %;</w:t>
      </w:r>
      <w:r w:rsidRPr="009B711C" w:rsidDel="00DB5F77">
        <w:rPr>
          <w:szCs w:val="18"/>
          <w:lang w:val="sr-Cyrl-CS"/>
        </w:rPr>
        <w:t xml:space="preserve"> </w:t>
      </w:r>
      <w:r w:rsidRPr="009B711C">
        <w:rPr>
          <w:szCs w:val="18"/>
          <w:lang w:val="sr-Cyrl-CS"/>
        </w:rPr>
        <w:t xml:space="preserve">  </w:t>
      </w:r>
    </w:p>
    <w:p w14:paraId="17B9007A" w14:textId="01BC142B" w:rsidR="009B711C" w:rsidRPr="009B711C" w:rsidRDefault="00604A5A" w:rsidP="002A18A5">
      <w:pPr>
        <w:spacing w:before="100" w:beforeAutospacing="1" w:after="100" w:afterAutospacing="1"/>
        <w:ind w:left="3540" w:hanging="708"/>
        <w:rPr>
          <w:szCs w:val="18"/>
          <w:lang w:val="sr-Cyrl-CS"/>
        </w:rPr>
      </w:pPr>
      <w:r>
        <w:rPr>
          <w:szCs w:val="18"/>
        </w:rPr>
        <w:lastRenderedPageBreak/>
        <w:t>f</w:t>
      </w:r>
      <w:r w:rsidR="009B711C" w:rsidRPr="009B711C">
        <w:rPr>
          <w:szCs w:val="18"/>
          <w:lang w:val="sr-Cyrl-CS"/>
        </w:rPr>
        <w:t xml:space="preserve">. </w:t>
      </w:r>
      <w:r w:rsidR="002A18A5" w:rsidRPr="0085167C">
        <w:rPr>
          <w:szCs w:val="18"/>
          <w:lang w:val="sr-Cyrl-CS"/>
        </w:rPr>
        <w:tab/>
      </w:r>
      <w:r w:rsidR="009B711C" w:rsidRPr="009B711C">
        <w:rPr>
          <w:szCs w:val="18"/>
          <w:lang w:val="sr-Cyrl-CS"/>
        </w:rPr>
        <w:t xml:space="preserve">Да су сврстани за рад уз засићену максималну излазну снагу која је већа од </w:t>
      </w:r>
      <w:r w:rsidR="009B711C" w:rsidRPr="009B711C">
        <w:rPr>
          <w:color w:val="000000"/>
          <w:lang w:val="sr-Cyrl-CS"/>
        </w:rPr>
        <w:t xml:space="preserve">31,62 </w:t>
      </w:r>
      <w:r w:rsidR="009B711C" w:rsidRPr="009B711C">
        <w:rPr>
          <w:color w:val="000000"/>
        </w:rPr>
        <w:t>mW</w:t>
      </w:r>
      <w:r w:rsidR="009B711C" w:rsidRPr="009B711C">
        <w:rPr>
          <w:color w:val="000000"/>
          <w:lang w:val="sr-Cyrl-CS"/>
        </w:rPr>
        <w:t xml:space="preserve"> (15 </w:t>
      </w:r>
      <w:r w:rsidR="009B711C" w:rsidRPr="009B711C">
        <w:rPr>
          <w:color w:val="000000"/>
        </w:rPr>
        <w:t>dBm</w:t>
      </w:r>
      <w:r w:rsidR="009B711C" w:rsidRPr="009B711C">
        <w:rPr>
          <w:color w:val="000000"/>
          <w:lang w:val="sr-Cyrl-CS"/>
        </w:rPr>
        <w:t xml:space="preserve">) те на било којој фреквенцији већој од 43,5 </w:t>
      </w:r>
      <w:r w:rsidR="009B711C" w:rsidRPr="009B711C">
        <w:rPr>
          <w:color w:val="000000"/>
        </w:rPr>
        <w:t>GHz</w:t>
      </w:r>
      <w:r w:rsidR="009B711C" w:rsidRPr="009B711C">
        <w:rPr>
          <w:color w:val="000000"/>
          <w:lang w:val="sr-Cyrl-CS"/>
        </w:rPr>
        <w:t xml:space="preserve"> све до и укључујући 75 </w:t>
      </w:r>
      <w:r w:rsidR="009B711C" w:rsidRPr="009B711C">
        <w:rPr>
          <w:color w:val="000000"/>
        </w:rPr>
        <w:t>GHz</w:t>
      </w:r>
      <w:r w:rsidR="009B711C" w:rsidRPr="009B711C">
        <w:rPr>
          <w:color w:val="000000"/>
          <w:lang w:val="sr-Cyrl-CS"/>
        </w:rPr>
        <w:t>, при чему је „разломачка ширина појаса” већа од 10 %;</w:t>
      </w:r>
      <w:r w:rsidR="009B711C" w:rsidRPr="009B711C" w:rsidDel="003C1158">
        <w:rPr>
          <w:szCs w:val="18"/>
          <w:lang w:val="sr-Cyrl-CS"/>
        </w:rPr>
        <w:t xml:space="preserve"> </w:t>
      </w:r>
    </w:p>
    <w:p w14:paraId="2F54084F" w14:textId="696ED2B9" w:rsidR="009B711C" w:rsidRPr="009B711C" w:rsidRDefault="00604A5A" w:rsidP="002A18A5">
      <w:pPr>
        <w:spacing w:before="100" w:beforeAutospacing="1" w:after="100" w:afterAutospacing="1"/>
        <w:ind w:left="3537" w:hanging="705"/>
        <w:rPr>
          <w:color w:val="000000"/>
          <w:lang w:val="sr-Cyrl-CS"/>
        </w:rPr>
      </w:pPr>
      <w:r>
        <w:rPr>
          <w:szCs w:val="18"/>
        </w:rPr>
        <w:t>g</w:t>
      </w:r>
      <w:r w:rsidR="009B711C" w:rsidRPr="009B711C">
        <w:rPr>
          <w:szCs w:val="18"/>
          <w:lang w:val="sr-Cyrl-CS"/>
        </w:rPr>
        <w:t>.</w:t>
      </w:r>
      <w:r w:rsidR="009B711C" w:rsidRPr="009B711C">
        <w:rPr>
          <w:lang w:val="sr-Cyrl-CS"/>
        </w:rPr>
        <w:t xml:space="preserve"> </w:t>
      </w:r>
      <w:r w:rsidR="002A18A5" w:rsidRPr="0085167C">
        <w:rPr>
          <w:lang w:val="sr-Cyrl-CS"/>
        </w:rPr>
        <w:tab/>
      </w:r>
      <w:r w:rsidR="009B711C" w:rsidRPr="009B711C">
        <w:rPr>
          <w:szCs w:val="18"/>
          <w:lang w:val="sr-Cyrl-CS"/>
        </w:rPr>
        <w:t xml:space="preserve">Да су сврстани за рад уз засићену максималну излазну снагу која је већа од </w:t>
      </w:r>
      <w:r w:rsidR="009B711C" w:rsidRPr="009B711C">
        <w:rPr>
          <w:color w:val="000000"/>
          <w:lang w:val="sr-Cyrl-CS"/>
        </w:rPr>
        <w:t xml:space="preserve">10 </w:t>
      </w:r>
      <w:r w:rsidR="009B711C" w:rsidRPr="009B711C">
        <w:rPr>
          <w:color w:val="000000"/>
        </w:rPr>
        <w:t>mW</w:t>
      </w:r>
      <w:r w:rsidR="009B711C" w:rsidRPr="009B711C">
        <w:rPr>
          <w:color w:val="000000"/>
          <w:lang w:val="sr-Cyrl-CS"/>
        </w:rPr>
        <w:t xml:space="preserve"> (10 </w:t>
      </w:r>
      <w:r w:rsidR="009B711C" w:rsidRPr="009B711C">
        <w:rPr>
          <w:color w:val="000000"/>
        </w:rPr>
        <w:t>dBm</w:t>
      </w:r>
      <w:r w:rsidR="009B711C" w:rsidRPr="009B711C">
        <w:rPr>
          <w:color w:val="000000"/>
          <w:lang w:val="sr-Cyrl-CS"/>
        </w:rPr>
        <w:t xml:space="preserve">) те на било којој фреквенцији већој од 75 </w:t>
      </w:r>
      <w:r w:rsidR="009B711C" w:rsidRPr="009B711C">
        <w:rPr>
          <w:color w:val="000000"/>
        </w:rPr>
        <w:t>GHz</w:t>
      </w:r>
      <w:r w:rsidR="009B711C" w:rsidRPr="009B711C">
        <w:rPr>
          <w:color w:val="000000"/>
          <w:lang w:val="sr-Cyrl-CS"/>
        </w:rPr>
        <w:t xml:space="preserve"> све до и укључујући 90 </w:t>
      </w:r>
      <w:r w:rsidR="009B711C" w:rsidRPr="009B711C">
        <w:rPr>
          <w:color w:val="000000"/>
        </w:rPr>
        <w:t>GHz</w:t>
      </w:r>
      <w:r w:rsidR="0082595B">
        <w:rPr>
          <w:color w:val="000000"/>
          <w:lang w:val="sr-Cyrl-CS"/>
        </w:rPr>
        <w:t xml:space="preserve">, при чему је </w:t>
      </w:r>
      <w:r w:rsidR="009B711C" w:rsidRPr="009B711C">
        <w:rPr>
          <w:color w:val="000000"/>
          <w:lang w:val="sr-Cyrl-CS"/>
        </w:rPr>
        <w:t xml:space="preserve">„разломачка ширина појаса” већа од 5 % </w:t>
      </w:r>
      <w:r w:rsidR="009B711C" w:rsidRPr="009B711C">
        <w:rPr>
          <w:color w:val="000000"/>
          <w:u w:val="single"/>
          <w:lang w:val="sr-Cyrl-CS"/>
        </w:rPr>
        <w:t>или</w:t>
      </w:r>
      <w:r w:rsidR="009B711C" w:rsidRPr="009B711C">
        <w:rPr>
          <w:color w:val="000000"/>
          <w:lang w:val="sr-Cyrl-CS"/>
        </w:rPr>
        <w:t xml:space="preserve"> </w:t>
      </w:r>
    </w:p>
    <w:p w14:paraId="3353973B" w14:textId="0C8C8974" w:rsidR="000F24F7" w:rsidRDefault="000F24F7" w:rsidP="000F24F7">
      <w:pPr>
        <w:autoSpaceDE w:val="0"/>
        <w:autoSpaceDN w:val="0"/>
        <w:adjustRightInd w:val="0"/>
        <w:rPr>
          <w:szCs w:val="18"/>
          <w:lang w:val="sr-Cyrl-CS"/>
        </w:rPr>
      </w:pPr>
      <w:r>
        <w:rPr>
          <w:b/>
          <w:szCs w:val="18"/>
          <w:lang w:val="sr-Cyrl-RS"/>
        </w:rPr>
        <w:tab/>
      </w:r>
      <w:r>
        <w:rPr>
          <w:b/>
          <w:szCs w:val="18"/>
          <w:lang w:val="sr-Cyrl-RS"/>
        </w:rPr>
        <w:tab/>
      </w:r>
      <w:r>
        <w:rPr>
          <w:b/>
          <w:szCs w:val="18"/>
          <w:lang w:val="sr-Cyrl-RS"/>
        </w:rPr>
        <w:tab/>
      </w:r>
      <w:r>
        <w:rPr>
          <w:b/>
          <w:szCs w:val="18"/>
          <w:lang w:val="sr-Cyrl-RS"/>
        </w:rPr>
        <w:tab/>
      </w:r>
      <w:r w:rsidR="00604A5A">
        <w:rPr>
          <w:color w:val="000000"/>
        </w:rPr>
        <w:t>h</w:t>
      </w:r>
      <w:r w:rsidR="009B711C" w:rsidRPr="009B711C">
        <w:rPr>
          <w:color w:val="000000"/>
          <w:lang w:val="sr-Cyrl-CS"/>
        </w:rPr>
        <w:t xml:space="preserve">. </w:t>
      </w:r>
      <w:r w:rsidR="002A18A5" w:rsidRPr="0085167C">
        <w:rPr>
          <w:color w:val="000000"/>
          <w:lang w:val="ru-RU"/>
        </w:rPr>
        <w:tab/>
      </w:r>
      <w:r w:rsidR="009B711C" w:rsidRPr="009B711C">
        <w:rPr>
          <w:szCs w:val="18"/>
          <w:lang w:val="sr-Cyrl-CS"/>
        </w:rPr>
        <w:t xml:space="preserve">Да су сврстани за рад уз засићену максималну излазну снагу </w:t>
      </w:r>
    </w:p>
    <w:p w14:paraId="7ECC8CB0" w14:textId="28DD757F" w:rsidR="009B711C" w:rsidRDefault="009B711C" w:rsidP="000F24F7">
      <w:pPr>
        <w:autoSpaceDE w:val="0"/>
        <w:autoSpaceDN w:val="0"/>
        <w:adjustRightInd w:val="0"/>
        <w:spacing w:after="120"/>
        <w:ind w:left="3540"/>
        <w:rPr>
          <w:color w:val="000000"/>
          <w:lang w:val="sr-Cyrl-CS"/>
        </w:rPr>
      </w:pPr>
      <w:r w:rsidRPr="009B711C">
        <w:rPr>
          <w:szCs w:val="18"/>
          <w:lang w:val="sr-Cyrl-CS"/>
        </w:rPr>
        <w:t xml:space="preserve">која је већа од </w:t>
      </w:r>
      <w:r w:rsidRPr="009B711C">
        <w:rPr>
          <w:color w:val="000000"/>
          <w:lang w:val="sr-Cyrl-CS"/>
        </w:rPr>
        <w:t xml:space="preserve">0,1 </w:t>
      </w:r>
      <w:r w:rsidRPr="009B711C">
        <w:rPr>
          <w:color w:val="000000"/>
        </w:rPr>
        <w:t>nW</w:t>
      </w:r>
      <w:r w:rsidRPr="009B711C">
        <w:rPr>
          <w:color w:val="000000"/>
          <w:lang w:val="sr-Cyrl-CS"/>
        </w:rPr>
        <w:t xml:space="preserve"> (-70 </w:t>
      </w:r>
      <w:r w:rsidRPr="009B711C">
        <w:rPr>
          <w:color w:val="000000"/>
        </w:rPr>
        <w:t>dBm</w:t>
      </w:r>
      <w:r w:rsidRPr="009B711C">
        <w:rPr>
          <w:color w:val="000000"/>
          <w:lang w:val="sr-Cyrl-CS"/>
        </w:rPr>
        <w:t xml:space="preserve">) те на било којој фреквенцији већој од 90 </w:t>
      </w:r>
      <w:r w:rsidRPr="009B711C">
        <w:rPr>
          <w:color w:val="000000"/>
        </w:rPr>
        <w:t>GHz</w:t>
      </w:r>
      <w:r w:rsidRPr="009B711C">
        <w:rPr>
          <w:color w:val="000000"/>
          <w:lang w:val="sr-Cyrl-CS"/>
        </w:rPr>
        <w:t>;</w:t>
      </w:r>
    </w:p>
    <w:p w14:paraId="00B11163" w14:textId="57E563E7" w:rsidR="00552066" w:rsidRPr="00552066" w:rsidRDefault="00552066" w:rsidP="00552066">
      <w:pPr>
        <w:tabs>
          <w:tab w:val="left" w:pos="242"/>
        </w:tabs>
        <w:autoSpaceDE w:val="0"/>
        <w:autoSpaceDN w:val="0"/>
        <w:adjustRightInd w:val="0"/>
        <w:spacing w:after="120"/>
        <w:rPr>
          <w:szCs w:val="18"/>
          <w:lang w:val="sr-Cyrl-CS"/>
        </w:rPr>
      </w:pP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552066">
        <w:rPr>
          <w:i/>
          <w:szCs w:val="18"/>
          <w:u w:val="single"/>
          <w:lang w:val="ru-RU"/>
        </w:rPr>
        <w:t>Напомена</w:t>
      </w:r>
      <w:r w:rsidRPr="00552066">
        <w:rPr>
          <w:i/>
          <w:szCs w:val="18"/>
          <w:u w:val="single"/>
          <w:lang w:val="sr-Cyrl-CS"/>
        </w:rPr>
        <w:t xml:space="preserve"> 1</w:t>
      </w:r>
      <w:r w:rsidRPr="00552066">
        <w:rPr>
          <w:i/>
          <w:szCs w:val="18"/>
          <w:u w:val="single"/>
          <w:lang w:val="ru-RU"/>
        </w:rPr>
        <w:t>:</w:t>
      </w:r>
      <w:r w:rsidRPr="00055DA6">
        <w:rPr>
          <w:i/>
          <w:szCs w:val="18"/>
          <w:lang w:val="ru-RU"/>
        </w:rPr>
        <w:t xml:space="preserve"> </w:t>
      </w:r>
      <w:r w:rsidRPr="00552066">
        <w:rPr>
          <w:i/>
          <w:szCs w:val="18"/>
          <w:lang w:val="ru-RU"/>
        </w:rPr>
        <w:t>Не користи се</w:t>
      </w:r>
    </w:p>
    <w:p w14:paraId="422BA4AE" w14:textId="2C7C3714" w:rsidR="00055DA6" w:rsidRDefault="00055DA6" w:rsidP="00455E68">
      <w:pPr>
        <w:tabs>
          <w:tab w:val="left" w:pos="632"/>
          <w:tab w:val="left" w:pos="752"/>
        </w:tabs>
        <w:autoSpaceDE w:val="0"/>
        <w:autoSpaceDN w:val="0"/>
        <w:adjustRightInd w:val="0"/>
        <w:ind w:left="3540"/>
        <w:rPr>
          <w:i/>
          <w:szCs w:val="18"/>
          <w:lang w:val="sr-Latn-CS"/>
        </w:rPr>
      </w:pPr>
      <w:r>
        <w:rPr>
          <w:i/>
          <w:szCs w:val="18"/>
          <w:u w:val="single"/>
          <w:lang w:val="es-ES"/>
        </w:rPr>
        <w:t xml:space="preserve">Напомена </w:t>
      </w:r>
      <w:r w:rsidR="00552066" w:rsidRPr="00552066">
        <w:rPr>
          <w:i/>
          <w:szCs w:val="18"/>
          <w:u w:val="single"/>
          <w:lang w:val="sr-Cyrl-CS"/>
        </w:rPr>
        <w:t>2</w:t>
      </w:r>
      <w:r w:rsidR="00552066" w:rsidRPr="00552066">
        <w:rPr>
          <w:i/>
          <w:szCs w:val="18"/>
          <w:u w:val="single"/>
          <w:lang w:val="es-ES"/>
        </w:rPr>
        <w:t>:</w:t>
      </w:r>
      <w:r w:rsidR="00552066" w:rsidRPr="00552066">
        <w:rPr>
          <w:i/>
          <w:szCs w:val="18"/>
          <w:lang w:val="es-ES"/>
        </w:rPr>
        <w:t xml:space="preserve"> </w:t>
      </w:r>
      <w:r>
        <w:rPr>
          <w:i/>
          <w:szCs w:val="18"/>
          <w:lang w:val="es-ES"/>
        </w:rPr>
        <w:tab/>
      </w:r>
      <w:r w:rsidR="00552066" w:rsidRPr="00552066">
        <w:rPr>
          <w:i/>
          <w:szCs w:val="18"/>
          <w:lang w:val="sr-Cyrl-CS"/>
        </w:rPr>
        <w:t>Контролни статус</w:t>
      </w:r>
      <w:r w:rsidR="00552066" w:rsidRPr="00552066">
        <w:rPr>
          <w:i/>
          <w:szCs w:val="18"/>
          <w:lang w:val="es-ES"/>
        </w:rPr>
        <w:t xml:space="preserve"> </w:t>
      </w:r>
      <w:r w:rsidR="00552066" w:rsidRPr="00552066">
        <w:rPr>
          <w:i/>
          <w:szCs w:val="18"/>
          <w:lang w:val="sr-Latn-CS"/>
        </w:rPr>
        <w:t>MMIC чиј</w:t>
      </w:r>
      <w:r w:rsidR="00552066" w:rsidRPr="00552066">
        <w:rPr>
          <w:i/>
          <w:szCs w:val="18"/>
          <w:lang w:val="sr-Cyrl-CS"/>
        </w:rPr>
        <w:t>и опсег</w:t>
      </w:r>
      <w:r w:rsidR="00552066" w:rsidRPr="00552066">
        <w:rPr>
          <w:i/>
          <w:szCs w:val="18"/>
          <w:lang w:val="sr-Latn-CS"/>
        </w:rPr>
        <w:t xml:space="preserve"> </w:t>
      </w:r>
    </w:p>
    <w:p w14:paraId="23F4ADFA" w14:textId="698870F5" w:rsidR="00552066" w:rsidRPr="00552066" w:rsidRDefault="00552066" w:rsidP="00055DA6">
      <w:pPr>
        <w:tabs>
          <w:tab w:val="left" w:pos="632"/>
          <w:tab w:val="left" w:pos="752"/>
        </w:tabs>
        <w:autoSpaceDE w:val="0"/>
        <w:autoSpaceDN w:val="0"/>
        <w:adjustRightInd w:val="0"/>
        <w:spacing w:after="120"/>
        <w:ind w:left="4956"/>
        <w:rPr>
          <w:i/>
          <w:szCs w:val="18"/>
          <w:lang w:val="es-ES"/>
        </w:rPr>
      </w:pPr>
      <w:r w:rsidRPr="00552066">
        <w:rPr>
          <w:i/>
          <w:szCs w:val="18"/>
          <w:lang w:val="sr-Cyrl-CS"/>
        </w:rPr>
        <w:t xml:space="preserve">учестаности обухвата више од једног подручја учестаности </w:t>
      </w:r>
      <w:r w:rsidRPr="00552066">
        <w:rPr>
          <w:i/>
          <w:szCs w:val="18"/>
          <w:lang w:val="sr-Latn-CS"/>
        </w:rPr>
        <w:t xml:space="preserve"> као што је наведено у </w:t>
      </w:r>
      <w:r w:rsidRPr="00552066">
        <w:rPr>
          <w:i/>
          <w:szCs w:val="18"/>
          <w:lang w:val="es-ES"/>
        </w:rPr>
        <w:t>3А001.</w:t>
      </w:r>
      <w:r w:rsidR="00604A5A">
        <w:rPr>
          <w:i/>
          <w:szCs w:val="18"/>
          <w:lang w:val="es-ES"/>
        </w:rPr>
        <w:t>b</w:t>
      </w:r>
      <w:r w:rsidRPr="00552066">
        <w:rPr>
          <w:i/>
          <w:szCs w:val="18"/>
          <w:lang w:val="es-ES"/>
        </w:rPr>
        <w:t>.2.</w:t>
      </w:r>
      <w:r w:rsidRPr="00552066">
        <w:rPr>
          <w:i/>
          <w:szCs w:val="18"/>
          <w:lang w:val="sr-Cyrl-CS"/>
        </w:rPr>
        <w:t>а. до 3А001.</w:t>
      </w:r>
      <w:r w:rsidR="00604A5A">
        <w:rPr>
          <w:i/>
          <w:szCs w:val="18"/>
        </w:rPr>
        <w:t>b</w:t>
      </w:r>
      <w:r w:rsidRPr="00552066">
        <w:rPr>
          <w:i/>
          <w:szCs w:val="18"/>
          <w:lang w:val="sr-Cyrl-CS"/>
        </w:rPr>
        <w:t>.2.</w:t>
      </w:r>
      <w:r w:rsidR="00604A5A">
        <w:rPr>
          <w:i/>
          <w:szCs w:val="18"/>
        </w:rPr>
        <w:t>h</w:t>
      </w:r>
      <w:r w:rsidRPr="00552066">
        <w:rPr>
          <w:i/>
          <w:szCs w:val="18"/>
          <w:lang w:val="sr-Cyrl-CS"/>
        </w:rPr>
        <w:t>. одређује се најнижим контролисаним прагом засићене максималне излазне снаге.</w:t>
      </w:r>
    </w:p>
    <w:p w14:paraId="79398114" w14:textId="0230A360" w:rsidR="00055DA6" w:rsidRDefault="00AF3AAD" w:rsidP="00AF3AAD">
      <w:pPr>
        <w:autoSpaceDE w:val="0"/>
        <w:autoSpaceDN w:val="0"/>
        <w:adjustRightInd w:val="0"/>
        <w:rPr>
          <w:i/>
          <w:szCs w:val="18"/>
          <w:lang w:val="es-ES"/>
        </w:rPr>
      </w:pPr>
      <w:r w:rsidRPr="0085167C">
        <w:rPr>
          <w:b/>
          <w:szCs w:val="18"/>
          <w:lang w:val="ru-RU"/>
        </w:rPr>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Pr>
          <w:b/>
          <w:szCs w:val="18"/>
          <w:lang w:val="ru-RU"/>
        </w:rPr>
        <w:tab/>
      </w:r>
      <w:r w:rsidR="00552066" w:rsidRPr="00552066">
        <w:rPr>
          <w:i/>
          <w:szCs w:val="18"/>
          <w:u w:val="single"/>
          <w:lang w:val="ru-RU"/>
        </w:rPr>
        <w:t>Напомена</w:t>
      </w:r>
      <w:r w:rsidR="00552066" w:rsidRPr="00552066">
        <w:rPr>
          <w:i/>
          <w:szCs w:val="18"/>
          <w:u w:val="single"/>
          <w:lang w:val="sr-Cyrl-CS"/>
        </w:rPr>
        <w:t xml:space="preserve"> 3</w:t>
      </w:r>
      <w:r w:rsidR="00552066" w:rsidRPr="00552066">
        <w:rPr>
          <w:i/>
          <w:szCs w:val="18"/>
          <w:u w:val="single"/>
          <w:lang w:val="ru-RU"/>
        </w:rPr>
        <w:t>:</w:t>
      </w:r>
      <w:r w:rsidR="00552066" w:rsidRPr="0085167C">
        <w:rPr>
          <w:i/>
          <w:szCs w:val="18"/>
          <w:lang w:val="ru-RU"/>
        </w:rPr>
        <w:t xml:space="preserve"> </w:t>
      </w:r>
      <w:r w:rsidR="00055DA6" w:rsidRPr="0085167C">
        <w:rPr>
          <w:i/>
          <w:szCs w:val="18"/>
          <w:lang w:val="ru-RU"/>
        </w:rPr>
        <w:tab/>
      </w:r>
      <w:r w:rsidR="00552066" w:rsidRPr="00552066">
        <w:rPr>
          <w:i/>
          <w:szCs w:val="18"/>
          <w:lang w:val="sr-Cyrl-CS"/>
        </w:rPr>
        <w:t xml:space="preserve">Напомене 1 и 2 у уводу Категорије 3А значе да </w:t>
      </w:r>
      <w:r w:rsidR="00552066" w:rsidRPr="00552066">
        <w:rPr>
          <w:i/>
          <w:szCs w:val="18"/>
          <w:lang w:val="es-ES"/>
        </w:rPr>
        <w:t xml:space="preserve"> </w:t>
      </w:r>
    </w:p>
    <w:p w14:paraId="6B9FC5D1" w14:textId="57850010" w:rsidR="00552066" w:rsidRPr="00C16C79" w:rsidRDefault="00552066" w:rsidP="00055DA6">
      <w:pPr>
        <w:autoSpaceDE w:val="0"/>
        <w:autoSpaceDN w:val="0"/>
        <w:adjustRightInd w:val="0"/>
        <w:spacing w:after="120"/>
        <w:ind w:left="4956"/>
        <w:rPr>
          <w:szCs w:val="18"/>
          <w:lang w:val="es-ES"/>
        </w:rPr>
      </w:pPr>
      <w:r w:rsidRPr="00552066">
        <w:rPr>
          <w:i/>
          <w:szCs w:val="18"/>
          <w:lang w:val="sr-Cyrl-CS"/>
        </w:rPr>
        <w:t>3А001.</w:t>
      </w:r>
      <w:r w:rsidR="00ED6EAE">
        <w:rPr>
          <w:i/>
          <w:szCs w:val="18"/>
        </w:rPr>
        <w:t>b</w:t>
      </w:r>
      <w:r w:rsidRPr="00552066">
        <w:rPr>
          <w:i/>
          <w:szCs w:val="18"/>
          <w:lang w:val="sr-Cyrl-CS"/>
        </w:rPr>
        <w:t xml:space="preserve">.2. не контролише </w:t>
      </w:r>
      <w:r w:rsidRPr="00552066">
        <w:rPr>
          <w:i/>
          <w:szCs w:val="18"/>
          <w:lang w:val="sr-Latn-CS"/>
        </w:rPr>
        <w:t>MMIC</w:t>
      </w:r>
      <w:r w:rsidRPr="00552066">
        <w:rPr>
          <w:i/>
          <w:szCs w:val="18"/>
          <w:lang w:val="sr-Cyrl-CS"/>
        </w:rPr>
        <w:t xml:space="preserve"> ако су посебно одређени за коришћење у друге сврхе, нпр. телекомуникације, радаре, аутомобиле.</w:t>
      </w:r>
    </w:p>
    <w:p w14:paraId="2243B423" w14:textId="4AD39BA9" w:rsidR="00980326" w:rsidRPr="00980326" w:rsidRDefault="00980326" w:rsidP="00055DA6">
      <w:pPr>
        <w:tabs>
          <w:tab w:val="left" w:pos="167"/>
          <w:tab w:val="left" w:pos="709"/>
        </w:tabs>
        <w:autoSpaceDE w:val="0"/>
        <w:autoSpaceDN w:val="0"/>
        <w:adjustRightInd w:val="0"/>
        <w:spacing w:after="120"/>
        <w:ind w:left="2829" w:hanging="705"/>
        <w:rPr>
          <w:szCs w:val="18"/>
          <w:lang w:val="sr-Cyrl-CS"/>
        </w:rPr>
      </w:pPr>
      <w:r w:rsidRPr="00980326">
        <w:rPr>
          <w:szCs w:val="18"/>
          <w:lang w:val="ru-RU"/>
        </w:rPr>
        <w:t>3.</w:t>
      </w:r>
      <w:r w:rsidR="005B6DF8" w:rsidRPr="0085167C">
        <w:rPr>
          <w:szCs w:val="18"/>
          <w:lang w:val="ru-RU"/>
        </w:rPr>
        <w:t xml:space="preserve"> </w:t>
      </w:r>
      <w:r w:rsidR="00055DA6" w:rsidRPr="0085167C">
        <w:rPr>
          <w:szCs w:val="18"/>
          <w:lang w:val="ru-RU"/>
        </w:rPr>
        <w:tab/>
      </w:r>
      <w:r w:rsidRPr="00980326">
        <w:rPr>
          <w:szCs w:val="18"/>
          <w:lang w:val="ru-RU"/>
        </w:rPr>
        <w:t>Микроталасни транзистори</w:t>
      </w:r>
      <w:r w:rsidRPr="00980326">
        <w:rPr>
          <w:szCs w:val="18"/>
          <w:lang w:val="sr-Cyrl-CS"/>
        </w:rPr>
        <w:t xml:space="preserve"> који имају било коју од наведених карактеристика:</w:t>
      </w:r>
      <w:r w:rsidRPr="00980326">
        <w:rPr>
          <w:szCs w:val="18"/>
          <w:lang w:val="ru-RU"/>
        </w:rPr>
        <w:t xml:space="preserve"> </w:t>
      </w:r>
    </w:p>
    <w:p w14:paraId="6CA8A2DC" w14:textId="52F1526A" w:rsidR="00055DA6" w:rsidRPr="0085167C" w:rsidRDefault="00D26B39" w:rsidP="00055DA6">
      <w:pPr>
        <w:spacing w:before="100" w:beforeAutospacing="1"/>
        <w:ind w:left="2838" w:hanging="2835"/>
        <w:rPr>
          <w:szCs w:val="18"/>
          <w:lang w:val="ru-RU"/>
        </w:rPr>
      </w:pPr>
      <w:r w:rsidRPr="0085167C">
        <w:rPr>
          <w:b/>
          <w:szCs w:val="18"/>
          <w:lang w:val="ru-RU"/>
        </w:rPr>
        <w:tab/>
      </w:r>
      <w:r w:rsidR="00980326" w:rsidRPr="00980326">
        <w:rPr>
          <w:szCs w:val="18"/>
          <w:lang w:val="sr-Cyrl-CS"/>
        </w:rPr>
        <w:t xml:space="preserve">а. </w:t>
      </w:r>
      <w:r w:rsidR="00055DA6" w:rsidRPr="0085167C">
        <w:rPr>
          <w:szCs w:val="18"/>
          <w:lang w:val="ru-RU"/>
        </w:rPr>
        <w:tab/>
      </w:r>
      <w:r w:rsidR="00980326" w:rsidRPr="00980326">
        <w:rPr>
          <w:szCs w:val="18"/>
          <w:lang w:val="sr-Cyrl-CS"/>
        </w:rPr>
        <w:t xml:space="preserve">Да су сврстани за рад при учесталостима већим од 2,7 GHz до </w:t>
      </w:r>
    </w:p>
    <w:p w14:paraId="1A627690" w14:textId="1C7CB3EE" w:rsidR="00980326" w:rsidRPr="00980326" w:rsidRDefault="00980326" w:rsidP="00055DA6">
      <w:pPr>
        <w:spacing w:after="100" w:afterAutospacing="1"/>
        <w:ind w:left="3540"/>
        <w:rPr>
          <w:szCs w:val="18"/>
          <w:lang w:val="ru-RU"/>
        </w:rPr>
      </w:pPr>
      <w:r w:rsidRPr="00980326">
        <w:rPr>
          <w:szCs w:val="18"/>
          <w:lang w:val="sr-Cyrl-CS"/>
        </w:rPr>
        <w:t>(укључујући) 6,8 GHz,</w:t>
      </w:r>
      <w:r w:rsidRPr="00980326">
        <w:rPr>
          <w:szCs w:val="18"/>
          <w:lang w:val="ru-RU"/>
        </w:rPr>
        <w:t>и који имају било коју од следећих карактеристика:</w:t>
      </w:r>
    </w:p>
    <w:p w14:paraId="4E6B2F9A" w14:textId="4E4BAF9B" w:rsidR="00980326" w:rsidRPr="00980326" w:rsidRDefault="00980326" w:rsidP="00055DA6">
      <w:pPr>
        <w:spacing w:before="100" w:beforeAutospacing="1" w:after="100" w:afterAutospacing="1"/>
        <w:ind w:left="4245" w:hanging="705"/>
        <w:rPr>
          <w:color w:val="000000"/>
          <w:lang w:val="sr-Cyrl-CS"/>
        </w:rPr>
      </w:pPr>
      <w:r w:rsidRPr="00980326">
        <w:rPr>
          <w:szCs w:val="18"/>
          <w:lang w:val="ru-RU"/>
        </w:rPr>
        <w:t>1.</w:t>
      </w:r>
      <w:r w:rsidR="00055DA6" w:rsidRPr="0085167C">
        <w:rPr>
          <w:szCs w:val="18"/>
          <w:lang w:val="ru-RU"/>
        </w:rPr>
        <w:tab/>
      </w:r>
      <w:r w:rsidRPr="00980326">
        <w:rPr>
          <w:szCs w:val="18"/>
          <w:lang w:val="sr-Cyrl-CS"/>
        </w:rPr>
        <w:t xml:space="preserve">засићену максималну излазну снагу већу од </w:t>
      </w:r>
      <w:r w:rsidRPr="00980326">
        <w:rPr>
          <w:color w:val="000000"/>
          <w:lang w:val="ru-RU"/>
        </w:rPr>
        <w:t xml:space="preserve">400 </w:t>
      </w:r>
      <w:r w:rsidRPr="00980326">
        <w:rPr>
          <w:color w:val="000000"/>
        </w:rPr>
        <w:t>W</w:t>
      </w:r>
      <w:r w:rsidRPr="00980326">
        <w:rPr>
          <w:color w:val="000000"/>
          <w:lang w:val="ru-RU"/>
        </w:rPr>
        <w:t xml:space="preserve"> (56 </w:t>
      </w:r>
      <w:r w:rsidRPr="00980326">
        <w:rPr>
          <w:color w:val="000000"/>
        </w:rPr>
        <w:t>dBm</w:t>
      </w:r>
      <w:r w:rsidRPr="00980326">
        <w:rPr>
          <w:color w:val="000000"/>
          <w:lang w:val="ru-RU"/>
        </w:rPr>
        <w:t xml:space="preserve">) </w:t>
      </w:r>
      <w:r w:rsidRPr="00980326">
        <w:rPr>
          <w:color w:val="000000"/>
          <w:lang w:val="sr-Cyrl-CS"/>
        </w:rPr>
        <w:t>на било којој фреквенцији већој од</w:t>
      </w:r>
      <w:r w:rsidRPr="00980326">
        <w:rPr>
          <w:color w:val="000000"/>
          <w:lang w:val="ru-RU"/>
        </w:rPr>
        <w:t xml:space="preserve"> 2,7 </w:t>
      </w:r>
      <w:r w:rsidRPr="00980326">
        <w:rPr>
          <w:color w:val="000000"/>
        </w:rPr>
        <w:t>GHz</w:t>
      </w:r>
      <w:r w:rsidRPr="00980326">
        <w:rPr>
          <w:color w:val="000000"/>
          <w:lang w:val="ru-RU"/>
        </w:rPr>
        <w:t xml:space="preserve"> </w:t>
      </w:r>
      <w:r w:rsidRPr="00980326">
        <w:rPr>
          <w:color w:val="000000"/>
          <w:lang w:val="sr-Cyrl-CS"/>
        </w:rPr>
        <w:t>све до и укључујући</w:t>
      </w:r>
      <w:r w:rsidRPr="00980326">
        <w:rPr>
          <w:color w:val="000000"/>
          <w:lang w:val="ru-RU"/>
        </w:rPr>
        <w:t xml:space="preserve"> 2,9 </w:t>
      </w:r>
      <w:r w:rsidRPr="00980326">
        <w:rPr>
          <w:color w:val="000000"/>
        </w:rPr>
        <w:t>GHz</w:t>
      </w:r>
      <w:r w:rsidRPr="00980326">
        <w:rPr>
          <w:color w:val="000000"/>
          <w:lang w:val="ru-RU"/>
        </w:rPr>
        <w:t>;</w:t>
      </w:r>
    </w:p>
    <w:p w14:paraId="010E171E" w14:textId="489CA0A1"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2.</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205 </w:t>
      </w:r>
      <w:r w:rsidRPr="00980326">
        <w:rPr>
          <w:color w:val="000000"/>
        </w:rPr>
        <w:t>W</w:t>
      </w:r>
      <w:r w:rsidRPr="00980326">
        <w:rPr>
          <w:color w:val="000000"/>
          <w:lang w:val="sr-Cyrl-CS"/>
        </w:rPr>
        <w:t xml:space="preserve"> (53,12 </w:t>
      </w:r>
      <w:r w:rsidRPr="00980326">
        <w:rPr>
          <w:color w:val="000000"/>
        </w:rPr>
        <w:t>dBm</w:t>
      </w:r>
      <w:r w:rsidRPr="00980326">
        <w:rPr>
          <w:color w:val="000000"/>
          <w:lang w:val="sr-Cyrl-CS"/>
        </w:rPr>
        <w:t xml:space="preserve">) на било којој фреквенцији већој од 2,9 </w:t>
      </w:r>
      <w:r w:rsidRPr="00980326">
        <w:rPr>
          <w:color w:val="000000"/>
        </w:rPr>
        <w:t>GHz</w:t>
      </w:r>
      <w:r w:rsidRPr="00980326">
        <w:rPr>
          <w:color w:val="000000"/>
          <w:lang w:val="sr-Cyrl-CS"/>
        </w:rPr>
        <w:t xml:space="preserve"> све до и укључујући 3,2 </w:t>
      </w:r>
      <w:r w:rsidRPr="00980326">
        <w:rPr>
          <w:color w:val="000000"/>
        </w:rPr>
        <w:t>GHz</w:t>
      </w:r>
      <w:r w:rsidRPr="00980326">
        <w:rPr>
          <w:color w:val="000000"/>
          <w:lang w:val="sr-Cyrl-CS"/>
        </w:rPr>
        <w:t>;</w:t>
      </w:r>
    </w:p>
    <w:p w14:paraId="14998A28" w14:textId="3BCB19BA"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3.</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115 </w:t>
      </w:r>
      <w:r w:rsidRPr="00980326">
        <w:rPr>
          <w:color w:val="000000"/>
        </w:rPr>
        <w:t>W</w:t>
      </w:r>
      <w:r w:rsidRPr="00980326">
        <w:rPr>
          <w:color w:val="000000"/>
          <w:lang w:val="sr-Cyrl-CS"/>
        </w:rPr>
        <w:t xml:space="preserve"> (50,61 </w:t>
      </w:r>
      <w:r w:rsidRPr="00980326">
        <w:rPr>
          <w:color w:val="000000"/>
        </w:rPr>
        <w:t>dBm</w:t>
      </w:r>
      <w:r w:rsidRPr="00980326">
        <w:rPr>
          <w:color w:val="000000"/>
          <w:lang w:val="sr-Cyrl-CS"/>
        </w:rPr>
        <w:t xml:space="preserve">) на било којој фреквенцији већој од 3,2 </w:t>
      </w:r>
      <w:r w:rsidRPr="00980326">
        <w:rPr>
          <w:color w:val="000000"/>
        </w:rPr>
        <w:t>GHz</w:t>
      </w:r>
      <w:r w:rsidRPr="00980326">
        <w:rPr>
          <w:color w:val="000000"/>
          <w:lang w:val="sr-Cyrl-CS"/>
        </w:rPr>
        <w:t xml:space="preserve"> све до и укључујући 3,7 </w:t>
      </w:r>
      <w:r w:rsidRPr="00980326">
        <w:rPr>
          <w:color w:val="000000"/>
        </w:rPr>
        <w:t>GHz</w:t>
      </w:r>
      <w:r w:rsidRPr="00980326">
        <w:rPr>
          <w:color w:val="000000"/>
          <w:lang w:val="sr-Cyrl-CS"/>
        </w:rPr>
        <w:t xml:space="preserve"> или </w:t>
      </w:r>
    </w:p>
    <w:p w14:paraId="6155D31B" w14:textId="79A6DB38"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4.</w:t>
      </w:r>
      <w:r w:rsidRPr="00980326">
        <w:rPr>
          <w:lang w:val="sr-Cyrl-CS"/>
        </w:rPr>
        <w:t xml:space="preserve"> </w:t>
      </w:r>
      <w:r w:rsidR="00055DA6" w:rsidRPr="0085167C">
        <w:rPr>
          <w:lang w:val="sr-Cyrl-CS"/>
        </w:rPr>
        <w:tab/>
      </w:r>
      <w:r w:rsidRPr="00980326">
        <w:rPr>
          <w:szCs w:val="18"/>
          <w:lang w:val="sr-Cyrl-CS"/>
        </w:rPr>
        <w:t>засићену максималну излазну снагу већу од</w:t>
      </w:r>
      <w:r w:rsidRPr="00980326">
        <w:rPr>
          <w:color w:val="000000"/>
          <w:lang w:val="sr-Cyrl-CS"/>
        </w:rPr>
        <w:t xml:space="preserve"> 60 </w:t>
      </w:r>
      <w:r w:rsidRPr="00980326">
        <w:rPr>
          <w:color w:val="000000"/>
        </w:rPr>
        <w:t>W</w:t>
      </w:r>
      <w:r w:rsidRPr="00980326">
        <w:rPr>
          <w:color w:val="000000"/>
          <w:lang w:val="sr-Cyrl-CS"/>
        </w:rPr>
        <w:t xml:space="preserve"> (47,78 </w:t>
      </w:r>
      <w:r w:rsidRPr="00980326">
        <w:rPr>
          <w:color w:val="000000"/>
        </w:rPr>
        <w:t>dBm</w:t>
      </w:r>
      <w:r w:rsidRPr="00980326">
        <w:rPr>
          <w:color w:val="000000"/>
          <w:lang w:val="sr-Cyrl-CS"/>
        </w:rPr>
        <w:t xml:space="preserve">) на било којој фреквенцији већој од 3,7 </w:t>
      </w:r>
      <w:r w:rsidRPr="00980326">
        <w:rPr>
          <w:color w:val="000000"/>
        </w:rPr>
        <w:t>GHz</w:t>
      </w:r>
      <w:r w:rsidRPr="00980326">
        <w:rPr>
          <w:color w:val="000000"/>
          <w:lang w:val="sr-Cyrl-CS"/>
        </w:rPr>
        <w:t xml:space="preserve"> све до и укључујући 6,8 </w:t>
      </w:r>
      <w:r w:rsidRPr="00980326">
        <w:rPr>
          <w:color w:val="000000"/>
        </w:rPr>
        <w:t>GHz</w:t>
      </w:r>
      <w:r w:rsidRPr="00980326">
        <w:rPr>
          <w:color w:val="000000"/>
          <w:lang w:val="sr-Cyrl-CS"/>
        </w:rPr>
        <w:t>;</w:t>
      </w:r>
    </w:p>
    <w:p w14:paraId="3490AF74" w14:textId="4843C8DB" w:rsidR="00980326" w:rsidRPr="00980326" w:rsidRDefault="00980326" w:rsidP="00055DA6">
      <w:pPr>
        <w:tabs>
          <w:tab w:val="left" w:pos="167"/>
          <w:tab w:val="left" w:pos="377"/>
        </w:tabs>
        <w:autoSpaceDE w:val="0"/>
        <w:autoSpaceDN w:val="0"/>
        <w:adjustRightInd w:val="0"/>
        <w:spacing w:after="120"/>
        <w:ind w:left="3535" w:hanging="1170"/>
        <w:rPr>
          <w:szCs w:val="18"/>
          <w:lang w:val="ru-RU"/>
        </w:rPr>
      </w:pPr>
      <w:r w:rsidRPr="00980326">
        <w:rPr>
          <w:szCs w:val="18"/>
          <w:lang w:val="sr-Cyrl-CS"/>
        </w:rPr>
        <w:lastRenderedPageBreak/>
        <w:t xml:space="preserve">        </w:t>
      </w:r>
      <w:r w:rsidR="00604A5A">
        <w:rPr>
          <w:szCs w:val="18"/>
        </w:rPr>
        <w:t>b</w:t>
      </w:r>
      <w:r w:rsidRPr="00980326">
        <w:rPr>
          <w:szCs w:val="18"/>
          <w:lang w:val="sr-Cyrl-CS"/>
        </w:rPr>
        <w:t xml:space="preserve">. </w:t>
      </w:r>
      <w:r w:rsidR="00055DA6" w:rsidRPr="0085167C">
        <w:rPr>
          <w:szCs w:val="18"/>
          <w:lang w:val="ru-RU"/>
        </w:rPr>
        <w:tab/>
      </w:r>
      <w:r w:rsidRPr="00980326">
        <w:rPr>
          <w:szCs w:val="18"/>
          <w:lang w:val="sr-Cyrl-CS"/>
        </w:rPr>
        <w:t>Да су сврстани за рад при учестаностима већим од 6,8 GHz до (укључујући) 31,8</w:t>
      </w:r>
      <w:r w:rsidRPr="00980326">
        <w:rPr>
          <w:szCs w:val="18"/>
          <w:lang w:val="ru-RU"/>
        </w:rPr>
        <w:t xml:space="preserve"> </w:t>
      </w:r>
      <w:r w:rsidRPr="00980326">
        <w:rPr>
          <w:szCs w:val="18"/>
        </w:rPr>
        <w:t>GHz</w:t>
      </w:r>
      <w:r w:rsidRPr="00980326">
        <w:rPr>
          <w:szCs w:val="18"/>
          <w:lang w:val="sr-Cyrl-CS"/>
        </w:rPr>
        <w:t xml:space="preserve"> </w:t>
      </w:r>
      <w:r w:rsidRPr="00980326">
        <w:rPr>
          <w:szCs w:val="18"/>
          <w:lang w:val="ru-RU"/>
        </w:rPr>
        <w:t>и да имају било коју од следећих карактеристика:</w:t>
      </w:r>
    </w:p>
    <w:p w14:paraId="3ADCB248" w14:textId="548ADD1C" w:rsidR="00055DA6" w:rsidRPr="0085167C" w:rsidRDefault="00493710" w:rsidP="00055DA6">
      <w:pPr>
        <w:spacing w:before="100" w:beforeAutospacing="1"/>
        <w:ind w:left="3540" w:hanging="3540"/>
        <w:rPr>
          <w:color w:val="000000"/>
          <w:lang w:val="ru-RU"/>
        </w:rPr>
      </w:pPr>
      <w:r w:rsidRPr="0085167C">
        <w:rPr>
          <w:b/>
          <w:szCs w:val="18"/>
          <w:lang w:val="ru-RU"/>
        </w:rPr>
        <w:tab/>
      </w:r>
      <w:r w:rsidR="00980326" w:rsidRPr="00980326">
        <w:rPr>
          <w:szCs w:val="18"/>
          <w:lang w:val="ru-RU"/>
        </w:rPr>
        <w:t>1.</w:t>
      </w:r>
      <w:r w:rsidR="00980326" w:rsidRPr="00980326">
        <w:rPr>
          <w:lang w:val="ru-RU"/>
        </w:rPr>
        <w:t xml:space="preserve"> </w:t>
      </w:r>
      <w:r w:rsidR="00055DA6" w:rsidRPr="0085167C">
        <w:rPr>
          <w:lang w:val="ru-RU"/>
        </w:rPr>
        <w:tab/>
      </w:r>
      <w:r w:rsidR="00980326" w:rsidRPr="00980326">
        <w:rPr>
          <w:szCs w:val="18"/>
          <w:lang w:val="sr-Cyrl-CS"/>
        </w:rPr>
        <w:t xml:space="preserve">засићену максималну излазну снагу већу од </w:t>
      </w:r>
      <w:r w:rsidR="00980326" w:rsidRPr="00980326">
        <w:rPr>
          <w:color w:val="000000"/>
          <w:lang w:val="ru-RU"/>
        </w:rPr>
        <w:t xml:space="preserve">50 </w:t>
      </w:r>
      <w:r w:rsidR="00980326" w:rsidRPr="00980326">
        <w:rPr>
          <w:color w:val="000000"/>
        </w:rPr>
        <w:t>W</w:t>
      </w:r>
      <w:r w:rsidR="00980326" w:rsidRPr="00980326">
        <w:rPr>
          <w:color w:val="000000"/>
          <w:lang w:val="ru-RU"/>
        </w:rPr>
        <w:t xml:space="preserve"> (47 </w:t>
      </w:r>
    </w:p>
    <w:p w14:paraId="193B194E" w14:textId="5CF0A1F7" w:rsidR="009B0518" w:rsidRPr="0085167C" w:rsidRDefault="00980326" w:rsidP="009C3C32">
      <w:pPr>
        <w:ind w:left="4248"/>
        <w:rPr>
          <w:color w:val="000000"/>
          <w:lang w:val="sr-Cyrl-CS"/>
        </w:rPr>
      </w:pPr>
      <w:r w:rsidRPr="00980326">
        <w:rPr>
          <w:color w:val="000000"/>
        </w:rPr>
        <w:t>dBm</w:t>
      </w:r>
      <w:r w:rsidRPr="00980326">
        <w:rPr>
          <w:color w:val="000000"/>
          <w:lang w:val="ru-RU"/>
        </w:rPr>
        <w:t xml:space="preserve">) </w:t>
      </w:r>
      <w:r w:rsidRPr="00980326">
        <w:rPr>
          <w:color w:val="000000"/>
          <w:lang w:val="sr-Cyrl-CS"/>
        </w:rPr>
        <w:t>на било којој фреквенцији већој од</w:t>
      </w:r>
      <w:r w:rsidRPr="00980326">
        <w:rPr>
          <w:color w:val="000000"/>
          <w:lang w:val="ru-RU"/>
        </w:rPr>
        <w:t xml:space="preserve"> 6,8 </w:t>
      </w:r>
      <w:r w:rsidRPr="00980326">
        <w:rPr>
          <w:color w:val="000000"/>
        </w:rPr>
        <w:t>GHz</w:t>
      </w:r>
      <w:r w:rsidRPr="00980326">
        <w:rPr>
          <w:color w:val="000000"/>
          <w:lang w:val="ru-RU"/>
        </w:rPr>
        <w:t xml:space="preserve"> </w:t>
      </w:r>
      <w:r w:rsidRPr="00980326">
        <w:rPr>
          <w:color w:val="000000"/>
          <w:lang w:val="sr-Cyrl-CS"/>
        </w:rPr>
        <w:t>све до и укључујући</w:t>
      </w:r>
      <w:r w:rsidRPr="00980326">
        <w:rPr>
          <w:color w:val="000000"/>
          <w:lang w:val="ru-RU"/>
        </w:rPr>
        <w:t xml:space="preserve"> 8,5 </w:t>
      </w:r>
      <w:r w:rsidRPr="00980326">
        <w:rPr>
          <w:color w:val="000000"/>
        </w:rPr>
        <w:t>GHz</w:t>
      </w:r>
      <w:r w:rsidRPr="00980326">
        <w:rPr>
          <w:color w:val="000000"/>
          <w:lang w:val="ru-RU"/>
        </w:rPr>
        <w:t>;</w:t>
      </w:r>
    </w:p>
    <w:p w14:paraId="48CEB044" w14:textId="4D8F8BFB" w:rsidR="000F24F7" w:rsidRDefault="000F24F7" w:rsidP="000F24F7">
      <w:pPr>
        <w:spacing w:before="100" w:beforeAutospacing="1"/>
        <w:rPr>
          <w:color w:val="000000"/>
          <w:lang w:val="sr-Cyrl-C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980326" w:rsidRPr="00980326">
        <w:rPr>
          <w:color w:val="000000"/>
          <w:lang w:val="sr-Cyrl-CS"/>
        </w:rPr>
        <w:t>2.</w:t>
      </w:r>
      <w:r w:rsidR="00980326" w:rsidRPr="00980326">
        <w:rPr>
          <w:lang w:val="sr-Cyrl-CS"/>
        </w:rPr>
        <w:t xml:space="preserve"> </w:t>
      </w:r>
      <w:r w:rsidR="00055DA6" w:rsidRPr="0085167C">
        <w:rPr>
          <w:lang w:val="ru-RU"/>
        </w:rPr>
        <w:tab/>
      </w:r>
      <w:r w:rsidR="00980326" w:rsidRPr="00980326">
        <w:rPr>
          <w:szCs w:val="18"/>
          <w:lang w:val="sr-Cyrl-CS"/>
        </w:rPr>
        <w:t xml:space="preserve">засићену максималну излазну снагу већу од </w:t>
      </w:r>
      <w:r w:rsidR="00980326" w:rsidRPr="00980326">
        <w:rPr>
          <w:color w:val="000000"/>
          <w:lang w:val="sr-Cyrl-CS"/>
        </w:rPr>
        <w:t xml:space="preserve">15 </w:t>
      </w:r>
      <w:r w:rsidR="00980326" w:rsidRPr="00980326">
        <w:rPr>
          <w:color w:val="000000"/>
        </w:rPr>
        <w:t>W</w:t>
      </w:r>
      <w:r w:rsidR="00980326" w:rsidRPr="00980326">
        <w:rPr>
          <w:color w:val="000000"/>
          <w:lang w:val="sr-Cyrl-CS"/>
        </w:rPr>
        <w:t xml:space="preserve"> (41,76 </w:t>
      </w:r>
    </w:p>
    <w:p w14:paraId="17C53B7E" w14:textId="3C4CFDB1" w:rsidR="00980326" w:rsidRPr="00980326" w:rsidRDefault="00980326" w:rsidP="000F24F7">
      <w:pPr>
        <w:spacing w:after="100" w:afterAutospacing="1"/>
        <w:ind w:left="4245" w:firstLine="3"/>
        <w:rPr>
          <w:color w:val="000000"/>
          <w:lang w:val="sr-Cyrl-CS"/>
        </w:rPr>
      </w:pPr>
      <w:r w:rsidRPr="00980326">
        <w:rPr>
          <w:color w:val="000000"/>
        </w:rPr>
        <w:t>dBm</w:t>
      </w:r>
      <w:r w:rsidRPr="00980326">
        <w:rPr>
          <w:color w:val="000000"/>
          <w:lang w:val="sr-Cyrl-CS"/>
        </w:rPr>
        <w:t xml:space="preserve">) на било којој фреквенцији већој од 8,5 </w:t>
      </w:r>
      <w:r w:rsidRPr="00980326">
        <w:rPr>
          <w:color w:val="000000"/>
        </w:rPr>
        <w:t>GHz</w:t>
      </w:r>
      <w:r w:rsidRPr="00980326">
        <w:rPr>
          <w:color w:val="000000"/>
          <w:lang w:val="sr-Cyrl-CS"/>
        </w:rPr>
        <w:t xml:space="preserve"> све до и укључујући 12 </w:t>
      </w:r>
      <w:r w:rsidRPr="00980326">
        <w:rPr>
          <w:color w:val="000000"/>
        </w:rPr>
        <w:t>GHz</w:t>
      </w:r>
      <w:r w:rsidRPr="00980326">
        <w:rPr>
          <w:color w:val="000000"/>
          <w:lang w:val="sr-Cyrl-CS"/>
        </w:rPr>
        <w:t>;</w:t>
      </w:r>
    </w:p>
    <w:p w14:paraId="0487FC16" w14:textId="5258EB9E" w:rsidR="00980326" w:rsidRPr="00980326" w:rsidRDefault="00980326" w:rsidP="00055DA6">
      <w:pPr>
        <w:spacing w:before="100" w:beforeAutospacing="1" w:after="100" w:afterAutospacing="1"/>
        <w:ind w:left="4245" w:hanging="705"/>
        <w:rPr>
          <w:color w:val="000000"/>
          <w:u w:val="single"/>
          <w:lang w:val="sr-Cyrl-CS"/>
        </w:rPr>
      </w:pPr>
      <w:r w:rsidRPr="00980326">
        <w:rPr>
          <w:color w:val="000000"/>
          <w:lang w:val="sr-Cyrl-CS"/>
        </w:rPr>
        <w:t>3.</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40 </w:t>
      </w:r>
      <w:r w:rsidRPr="00980326">
        <w:rPr>
          <w:color w:val="000000"/>
        </w:rPr>
        <w:t>W</w:t>
      </w:r>
      <w:r w:rsidRPr="00980326">
        <w:rPr>
          <w:color w:val="000000"/>
          <w:lang w:val="sr-Cyrl-CS"/>
        </w:rPr>
        <w:t xml:space="preserve"> (46 </w:t>
      </w:r>
      <w:r w:rsidRPr="00980326">
        <w:rPr>
          <w:color w:val="000000"/>
        </w:rPr>
        <w:t>dBm</w:t>
      </w:r>
      <w:r w:rsidR="00055DA6">
        <w:rPr>
          <w:color w:val="000000"/>
          <w:lang w:val="sr-Cyrl-CS"/>
        </w:rPr>
        <w:t>)</w:t>
      </w:r>
      <w:r w:rsidRPr="00980326">
        <w:rPr>
          <w:color w:val="000000"/>
          <w:lang w:val="sr-Cyrl-CS"/>
        </w:rPr>
        <w:t xml:space="preserve"> на било којој фреквенцији већој од 12 </w:t>
      </w:r>
      <w:r w:rsidRPr="00980326">
        <w:rPr>
          <w:color w:val="000000"/>
        </w:rPr>
        <w:t>GHz</w:t>
      </w:r>
      <w:r w:rsidRPr="00980326">
        <w:rPr>
          <w:color w:val="000000"/>
          <w:lang w:val="sr-Cyrl-CS"/>
        </w:rPr>
        <w:t xml:space="preserve"> све до и укључујући 16 </w:t>
      </w:r>
      <w:r w:rsidRPr="00980326">
        <w:rPr>
          <w:color w:val="000000"/>
        </w:rPr>
        <w:t>GHz</w:t>
      </w:r>
      <w:r w:rsidRPr="00980326">
        <w:rPr>
          <w:color w:val="000000"/>
          <w:lang w:val="sr-Cyrl-CS"/>
        </w:rPr>
        <w:t xml:space="preserve"> </w:t>
      </w:r>
      <w:r w:rsidRPr="00980326">
        <w:rPr>
          <w:color w:val="000000"/>
          <w:u w:val="single"/>
          <w:lang w:val="sr-Cyrl-CS"/>
        </w:rPr>
        <w:t>или</w:t>
      </w:r>
    </w:p>
    <w:p w14:paraId="6FDE8B04" w14:textId="3853DBC0"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4.</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7 </w:t>
      </w:r>
      <w:r w:rsidRPr="00980326">
        <w:rPr>
          <w:color w:val="000000"/>
        </w:rPr>
        <w:t>W</w:t>
      </w:r>
      <w:r w:rsidRPr="00980326">
        <w:rPr>
          <w:color w:val="000000"/>
          <w:lang w:val="sr-Cyrl-CS"/>
        </w:rPr>
        <w:t xml:space="preserve"> (38,45 </w:t>
      </w:r>
      <w:r w:rsidRPr="00980326">
        <w:rPr>
          <w:color w:val="000000"/>
        </w:rPr>
        <w:t>dBm</w:t>
      </w:r>
      <w:r w:rsidRPr="00980326">
        <w:rPr>
          <w:color w:val="000000"/>
          <w:lang w:val="sr-Cyrl-CS"/>
        </w:rPr>
        <w:t xml:space="preserve">) на било којој фреквенцији већој од 16 </w:t>
      </w:r>
      <w:r w:rsidRPr="00980326">
        <w:rPr>
          <w:color w:val="000000"/>
        </w:rPr>
        <w:t>GHz</w:t>
      </w:r>
      <w:r w:rsidRPr="00980326">
        <w:rPr>
          <w:color w:val="000000"/>
          <w:lang w:val="sr-Cyrl-CS"/>
        </w:rPr>
        <w:t xml:space="preserve"> све до и укључујући 31,8 </w:t>
      </w:r>
      <w:r w:rsidRPr="00980326">
        <w:rPr>
          <w:color w:val="000000"/>
        </w:rPr>
        <w:t>GHz</w:t>
      </w:r>
      <w:r w:rsidRPr="00980326">
        <w:rPr>
          <w:color w:val="000000"/>
          <w:lang w:val="sr-Cyrl-CS"/>
        </w:rPr>
        <w:t>;</w:t>
      </w:r>
    </w:p>
    <w:p w14:paraId="02A65094" w14:textId="41C743CC" w:rsidR="00055DA6" w:rsidRPr="0085167C" w:rsidRDefault="00980326" w:rsidP="00055DA6">
      <w:pPr>
        <w:tabs>
          <w:tab w:val="left" w:pos="167"/>
          <w:tab w:val="left" w:pos="377"/>
        </w:tabs>
        <w:autoSpaceDE w:val="0"/>
        <w:autoSpaceDN w:val="0"/>
        <w:adjustRightInd w:val="0"/>
        <w:ind w:left="2835" w:hanging="470"/>
        <w:rPr>
          <w:szCs w:val="18"/>
          <w:lang w:val="ru-RU"/>
        </w:rPr>
      </w:pPr>
      <w:r w:rsidRPr="00980326">
        <w:rPr>
          <w:szCs w:val="18"/>
          <w:lang w:val="sr-Cyrl-CS"/>
        </w:rPr>
        <w:t xml:space="preserve">      </w:t>
      </w:r>
      <w:r w:rsidR="005B6DF8">
        <w:rPr>
          <w:szCs w:val="18"/>
          <w:lang w:val="sr-Cyrl-CS"/>
        </w:rPr>
        <w:tab/>
      </w:r>
      <w:r w:rsidR="00604A5A">
        <w:rPr>
          <w:szCs w:val="18"/>
        </w:rPr>
        <w:t>c</w:t>
      </w:r>
      <w:r w:rsidRPr="00980326">
        <w:rPr>
          <w:szCs w:val="18"/>
          <w:lang w:val="sr-Cyrl-CS"/>
        </w:rPr>
        <w:t xml:space="preserve">. </w:t>
      </w:r>
      <w:r w:rsidR="00055DA6" w:rsidRPr="0085167C">
        <w:rPr>
          <w:szCs w:val="18"/>
          <w:lang w:val="ru-RU"/>
        </w:rPr>
        <w:tab/>
      </w:r>
      <w:r w:rsidRPr="00980326">
        <w:rPr>
          <w:szCs w:val="18"/>
          <w:lang w:val="sr-Cyrl-CS"/>
        </w:rPr>
        <w:t xml:space="preserve">Да су сврстани за рад уз засићену максималну излазну снагу </w:t>
      </w:r>
    </w:p>
    <w:p w14:paraId="47880D0B" w14:textId="0E679E34" w:rsidR="00980326" w:rsidRPr="00980326" w:rsidRDefault="00055DA6" w:rsidP="00055DA6">
      <w:pPr>
        <w:tabs>
          <w:tab w:val="left" w:pos="167"/>
          <w:tab w:val="left" w:pos="377"/>
        </w:tabs>
        <w:autoSpaceDE w:val="0"/>
        <w:autoSpaceDN w:val="0"/>
        <w:adjustRightInd w:val="0"/>
        <w:spacing w:after="120"/>
        <w:ind w:left="3540" w:hanging="470"/>
        <w:rPr>
          <w:szCs w:val="18"/>
          <w:lang w:val="sr-Cyrl-CS"/>
        </w:rPr>
      </w:pPr>
      <w:r w:rsidRPr="0085167C">
        <w:rPr>
          <w:szCs w:val="18"/>
          <w:lang w:val="ru-RU"/>
        </w:rPr>
        <w:tab/>
      </w:r>
      <w:r w:rsidR="00980326" w:rsidRPr="00980326">
        <w:rPr>
          <w:szCs w:val="18"/>
          <w:lang w:val="sr-Cyrl-CS"/>
        </w:rPr>
        <w:t>кој</w:t>
      </w:r>
      <w:r w:rsidR="00980326" w:rsidRPr="00980326">
        <w:rPr>
          <w:szCs w:val="18"/>
          <w:lang w:val="sr-Latn-CS"/>
        </w:rPr>
        <w:t>a</w:t>
      </w:r>
      <w:r w:rsidR="00980326" w:rsidRPr="00980326">
        <w:rPr>
          <w:szCs w:val="18"/>
          <w:lang w:val="sr-Cyrl-CS"/>
        </w:rPr>
        <w:t xml:space="preserve"> је већа од</w:t>
      </w:r>
      <w:r w:rsidR="00980326" w:rsidRPr="00980326">
        <w:rPr>
          <w:color w:val="000000"/>
          <w:lang w:val="sr-Cyrl-CS"/>
        </w:rPr>
        <w:t xml:space="preserve"> 0,5 </w:t>
      </w:r>
      <w:r w:rsidR="00980326" w:rsidRPr="00980326">
        <w:rPr>
          <w:color w:val="000000"/>
        </w:rPr>
        <w:t>W</w:t>
      </w:r>
      <w:r w:rsidR="00980326" w:rsidRPr="00980326">
        <w:rPr>
          <w:color w:val="000000"/>
          <w:lang w:val="sr-Cyrl-CS"/>
        </w:rPr>
        <w:t xml:space="preserve"> (27 </w:t>
      </w:r>
      <w:r w:rsidR="00980326" w:rsidRPr="00980326">
        <w:rPr>
          <w:color w:val="000000"/>
        </w:rPr>
        <w:t>dBm</w:t>
      </w:r>
      <w:r w:rsidR="00980326" w:rsidRPr="00980326">
        <w:rPr>
          <w:color w:val="000000"/>
          <w:lang w:val="sr-Cyrl-CS"/>
        </w:rPr>
        <w:t xml:space="preserve">) те на било којој фреквенцији већој од 31,8 </w:t>
      </w:r>
      <w:r w:rsidR="00980326" w:rsidRPr="00980326">
        <w:rPr>
          <w:color w:val="000000"/>
        </w:rPr>
        <w:t>GHz</w:t>
      </w:r>
      <w:r w:rsidR="00980326" w:rsidRPr="00980326">
        <w:rPr>
          <w:color w:val="000000"/>
          <w:lang w:val="sr-Cyrl-CS"/>
        </w:rPr>
        <w:t xml:space="preserve"> све до и укључујући 37 </w:t>
      </w:r>
      <w:r w:rsidR="00980326" w:rsidRPr="00980326">
        <w:rPr>
          <w:color w:val="000000"/>
        </w:rPr>
        <w:t>GHz</w:t>
      </w:r>
      <w:r w:rsidR="00980326" w:rsidRPr="00980326">
        <w:rPr>
          <w:color w:val="000000"/>
          <w:lang w:val="sr-Cyrl-CS"/>
        </w:rPr>
        <w:t>;</w:t>
      </w:r>
      <w:r w:rsidR="00980326" w:rsidRPr="00980326" w:rsidDel="00967F42">
        <w:rPr>
          <w:szCs w:val="18"/>
          <w:lang w:val="sr-Cyrl-CS"/>
        </w:rPr>
        <w:t xml:space="preserve"> </w:t>
      </w:r>
    </w:p>
    <w:p w14:paraId="35EF9215" w14:textId="2207BBC6" w:rsidR="00055DA6" w:rsidRPr="0085167C" w:rsidRDefault="009C3C32" w:rsidP="009C3C32">
      <w:pPr>
        <w:spacing w:before="100" w:beforeAutospacing="1"/>
        <w:rPr>
          <w:szCs w:val="18"/>
          <w:lang w:val="ru-RU"/>
        </w:rPr>
      </w:pPr>
      <w:r w:rsidRPr="0085167C">
        <w:rPr>
          <w:b/>
          <w:szCs w:val="18"/>
          <w:lang w:val="ru-RU"/>
        </w:rPr>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sidR="00604A5A">
        <w:rPr>
          <w:szCs w:val="18"/>
        </w:rPr>
        <w:t>d</w:t>
      </w:r>
      <w:r w:rsidR="00980326" w:rsidRPr="00980326">
        <w:rPr>
          <w:szCs w:val="18"/>
          <w:lang w:val="sr-Cyrl-CS"/>
        </w:rPr>
        <w:t xml:space="preserve">. </w:t>
      </w:r>
      <w:r w:rsidR="00055DA6" w:rsidRPr="0085167C">
        <w:rPr>
          <w:szCs w:val="18"/>
          <w:lang w:val="ru-RU"/>
        </w:rPr>
        <w:tab/>
      </w:r>
      <w:r w:rsidR="00980326" w:rsidRPr="00980326">
        <w:rPr>
          <w:szCs w:val="18"/>
          <w:lang w:val="sr-Cyrl-CS"/>
        </w:rPr>
        <w:t xml:space="preserve">Да су сврстани за радуз засићену максималну излазну снагу </w:t>
      </w:r>
    </w:p>
    <w:p w14:paraId="49692AC0" w14:textId="42C403D9" w:rsidR="00980326" w:rsidRPr="00980326" w:rsidRDefault="00980326" w:rsidP="00055DA6">
      <w:pPr>
        <w:spacing w:after="100" w:afterAutospacing="1"/>
        <w:ind w:left="3540"/>
        <w:rPr>
          <w:color w:val="000000"/>
          <w:lang w:val="sr-Cyrl-CS"/>
        </w:rPr>
      </w:pPr>
      <w:r w:rsidRPr="00980326">
        <w:rPr>
          <w:szCs w:val="18"/>
          <w:lang w:val="sr-Cyrl-CS"/>
        </w:rPr>
        <w:t>које је већа од</w:t>
      </w:r>
      <w:r w:rsidRPr="00980326">
        <w:rPr>
          <w:color w:val="000000"/>
          <w:lang w:val="sr-Cyrl-CS"/>
        </w:rPr>
        <w:t xml:space="preserve"> 1 </w:t>
      </w:r>
      <w:r w:rsidRPr="00980326">
        <w:rPr>
          <w:color w:val="000000"/>
        </w:rPr>
        <w:t>W</w:t>
      </w:r>
      <w:r w:rsidRPr="00980326">
        <w:rPr>
          <w:color w:val="000000"/>
          <w:lang w:val="sr-Cyrl-CS"/>
        </w:rPr>
        <w:t xml:space="preserve"> (30 </w:t>
      </w:r>
      <w:r w:rsidRPr="00980326">
        <w:rPr>
          <w:color w:val="000000"/>
        </w:rPr>
        <w:t>dBm</w:t>
      </w:r>
      <w:r w:rsidRPr="00980326">
        <w:rPr>
          <w:color w:val="000000"/>
          <w:lang w:val="sr-Cyrl-CS"/>
        </w:rPr>
        <w:t xml:space="preserve">) те на било којој фреквенцији већој од 37 </w:t>
      </w:r>
      <w:r w:rsidRPr="00980326">
        <w:rPr>
          <w:color w:val="000000"/>
        </w:rPr>
        <w:t>GHz</w:t>
      </w:r>
      <w:r w:rsidRPr="00980326">
        <w:rPr>
          <w:color w:val="000000"/>
          <w:lang w:val="sr-Cyrl-CS"/>
        </w:rPr>
        <w:t xml:space="preserve"> све до и укључујући 43,5 </w:t>
      </w:r>
      <w:r w:rsidRPr="00980326">
        <w:rPr>
          <w:color w:val="000000"/>
        </w:rPr>
        <w:t>GHz</w:t>
      </w:r>
      <w:r w:rsidRPr="00980326">
        <w:rPr>
          <w:color w:val="000000"/>
          <w:lang w:val="sr-Cyrl-CS"/>
        </w:rPr>
        <w:t>;</w:t>
      </w:r>
    </w:p>
    <w:p w14:paraId="39FB84A7" w14:textId="4F39881C" w:rsidR="00F460A8" w:rsidRPr="0094096A" w:rsidRDefault="00980326" w:rsidP="00055DA6">
      <w:pPr>
        <w:autoSpaceDE w:val="0"/>
        <w:autoSpaceDN w:val="0"/>
        <w:adjustRightInd w:val="0"/>
        <w:spacing w:after="120"/>
        <w:ind w:left="3540" w:hanging="705"/>
        <w:rPr>
          <w:color w:val="000000"/>
          <w:lang w:val="sr-Cyrl-RS"/>
        </w:rPr>
      </w:pPr>
      <w:r w:rsidRPr="00980326">
        <w:rPr>
          <w:szCs w:val="18"/>
          <w:lang w:val="sr-Cyrl-CS"/>
        </w:rPr>
        <w:t xml:space="preserve">е. </w:t>
      </w:r>
      <w:r w:rsidR="00055DA6" w:rsidRPr="0085167C">
        <w:rPr>
          <w:szCs w:val="18"/>
          <w:lang w:val="sr-Cyrl-CS"/>
        </w:rPr>
        <w:tab/>
      </w:r>
      <w:r w:rsidRPr="00980326">
        <w:rPr>
          <w:szCs w:val="18"/>
          <w:lang w:val="sr-Cyrl-CS"/>
        </w:rPr>
        <w:t>Да су сврстани за рад уз засићену максималну излазну снагу које је већа од</w:t>
      </w:r>
      <w:r w:rsidRPr="00980326">
        <w:rPr>
          <w:color w:val="000000"/>
          <w:lang w:val="sr-Cyrl-CS"/>
        </w:rPr>
        <w:t xml:space="preserve"> 0,1 </w:t>
      </w:r>
      <w:r w:rsidRPr="00980326">
        <w:rPr>
          <w:color w:val="000000"/>
        </w:rPr>
        <w:t>nW</w:t>
      </w:r>
      <w:r w:rsidRPr="00980326">
        <w:rPr>
          <w:color w:val="000000"/>
          <w:lang w:val="sr-Cyrl-CS"/>
        </w:rPr>
        <w:t xml:space="preserve"> (-70 </w:t>
      </w:r>
      <w:r w:rsidRPr="00980326">
        <w:rPr>
          <w:color w:val="000000"/>
        </w:rPr>
        <w:t>dBm</w:t>
      </w:r>
      <w:r w:rsidRPr="00980326">
        <w:rPr>
          <w:color w:val="000000"/>
          <w:lang w:val="sr-Cyrl-CS"/>
        </w:rPr>
        <w:t xml:space="preserve">) те на било којој фреквенцији већој од 43,5 </w:t>
      </w:r>
      <w:r w:rsidRPr="00980326">
        <w:rPr>
          <w:color w:val="000000"/>
        </w:rPr>
        <w:t>GHz</w:t>
      </w:r>
      <w:r w:rsidRPr="00980326">
        <w:rPr>
          <w:color w:val="000000"/>
          <w:lang w:val="sr-Cyrl-CS"/>
        </w:rPr>
        <w:t>;</w:t>
      </w:r>
      <w:r w:rsidR="0094096A" w:rsidRPr="0085167C">
        <w:rPr>
          <w:color w:val="000000"/>
          <w:lang w:val="sr-Cyrl-CS"/>
        </w:rPr>
        <w:t xml:space="preserve"> </w:t>
      </w:r>
      <w:r w:rsidR="0094096A">
        <w:rPr>
          <w:color w:val="000000"/>
          <w:lang w:val="sr-Cyrl-RS"/>
        </w:rPr>
        <w:t>или</w:t>
      </w:r>
    </w:p>
    <w:p w14:paraId="2AC5ED45" w14:textId="68DE6366" w:rsidR="0094096A" w:rsidRPr="0085167C" w:rsidRDefault="00604A5A" w:rsidP="00055DA6">
      <w:pPr>
        <w:autoSpaceDE w:val="0"/>
        <w:autoSpaceDN w:val="0"/>
        <w:adjustRightInd w:val="0"/>
        <w:spacing w:after="120"/>
        <w:ind w:left="3540" w:hanging="705"/>
        <w:rPr>
          <w:color w:val="000000"/>
          <w:lang w:val="ru-RU"/>
        </w:rPr>
      </w:pPr>
      <w:r>
        <w:rPr>
          <w:szCs w:val="18"/>
        </w:rPr>
        <w:t>f</w:t>
      </w:r>
      <w:r w:rsidR="0094096A">
        <w:rPr>
          <w:szCs w:val="18"/>
          <w:lang w:val="sr-Cyrl-RS"/>
        </w:rPr>
        <w:t>.</w:t>
      </w:r>
      <w:r w:rsidR="0094096A">
        <w:rPr>
          <w:szCs w:val="18"/>
          <w:lang w:val="sr-Cyrl-RS"/>
        </w:rPr>
        <w:tab/>
      </w:r>
      <w:r w:rsidR="0094096A" w:rsidRPr="0094096A">
        <w:rPr>
          <w:szCs w:val="18"/>
          <w:lang w:val="sr-Cyrl-RS"/>
        </w:rPr>
        <w:t>Осим оних наведених у 3А001.</w:t>
      </w:r>
      <w:r>
        <w:rPr>
          <w:szCs w:val="18"/>
        </w:rPr>
        <w:t>b</w:t>
      </w:r>
      <w:r w:rsidR="0094096A" w:rsidRPr="0094096A">
        <w:rPr>
          <w:szCs w:val="18"/>
          <w:lang w:val="sr-Cyrl-RS"/>
        </w:rPr>
        <w:t>.3.а. до 3А001.</w:t>
      </w:r>
      <w:r>
        <w:rPr>
          <w:szCs w:val="18"/>
        </w:rPr>
        <w:t>b</w:t>
      </w:r>
      <w:r w:rsidR="0094096A" w:rsidRPr="0094096A">
        <w:rPr>
          <w:szCs w:val="18"/>
          <w:lang w:val="sr-Cyrl-RS"/>
        </w:rPr>
        <w:t xml:space="preserve">.3.е </w:t>
      </w:r>
      <w:r w:rsidR="0094096A">
        <w:rPr>
          <w:szCs w:val="18"/>
          <w:lang w:val="sr-Cyrl-RS"/>
        </w:rPr>
        <w:t>и да су</w:t>
      </w:r>
      <w:r w:rsidR="0094096A" w:rsidRPr="0094096A">
        <w:rPr>
          <w:szCs w:val="18"/>
          <w:lang w:val="sr-Cyrl-RS"/>
        </w:rPr>
        <w:t xml:space="preserve"> предвиђен</w:t>
      </w:r>
      <w:r w:rsidR="0094096A">
        <w:rPr>
          <w:szCs w:val="18"/>
          <w:lang w:val="sr-Cyrl-RS"/>
        </w:rPr>
        <w:t>и</w:t>
      </w:r>
      <w:r w:rsidR="0094096A" w:rsidRPr="0094096A">
        <w:rPr>
          <w:szCs w:val="18"/>
          <w:lang w:val="sr-Cyrl-RS"/>
        </w:rPr>
        <w:t xml:space="preserve"> за рад са максималном засићеном снагом већом од 5 </w:t>
      </w:r>
      <w:r w:rsidR="0094096A">
        <w:rPr>
          <w:szCs w:val="18"/>
        </w:rPr>
        <w:t>W</w:t>
      </w:r>
      <w:r w:rsidR="0094096A" w:rsidRPr="0094096A">
        <w:rPr>
          <w:szCs w:val="18"/>
          <w:lang w:val="sr-Cyrl-RS"/>
        </w:rPr>
        <w:t xml:space="preserve"> (37,0 </w:t>
      </w:r>
      <w:r w:rsidR="0094096A">
        <w:rPr>
          <w:szCs w:val="18"/>
        </w:rPr>
        <w:t>dBm</w:t>
      </w:r>
      <w:r w:rsidR="0094096A" w:rsidRPr="0094096A">
        <w:rPr>
          <w:szCs w:val="18"/>
          <w:lang w:val="sr-Cyrl-RS"/>
        </w:rPr>
        <w:t xml:space="preserve">) на свим фреквенцијама већим од 8,5 </w:t>
      </w:r>
      <w:r w:rsidR="0094096A">
        <w:rPr>
          <w:szCs w:val="18"/>
        </w:rPr>
        <w:t>GHz</w:t>
      </w:r>
      <w:r w:rsidR="0094096A" w:rsidRPr="0094096A">
        <w:rPr>
          <w:szCs w:val="18"/>
          <w:lang w:val="sr-Cyrl-RS"/>
        </w:rPr>
        <w:t xml:space="preserve"> до укључујући 31,8 </w:t>
      </w:r>
      <w:r w:rsidR="0094096A">
        <w:rPr>
          <w:szCs w:val="18"/>
        </w:rPr>
        <w:t>GHz</w:t>
      </w:r>
      <w:r w:rsidR="0094096A" w:rsidRPr="0094096A">
        <w:rPr>
          <w:szCs w:val="18"/>
          <w:lang w:val="sr-Cyrl-RS"/>
        </w:rPr>
        <w:t>;</w:t>
      </w:r>
    </w:p>
    <w:p w14:paraId="16C4F031" w14:textId="6AB8D993" w:rsidR="00506838" w:rsidRDefault="000F24F7" w:rsidP="00506838">
      <w:pPr>
        <w:tabs>
          <w:tab w:val="left" w:pos="167"/>
          <w:tab w:val="left" w:pos="377"/>
        </w:tabs>
        <w:autoSpaceDE w:val="0"/>
        <w:autoSpaceDN w:val="0"/>
        <w:adjustRightInd w:val="0"/>
        <w:ind w:left="2832" w:hanging="2124"/>
        <w:rPr>
          <w:i/>
          <w:szCs w:val="18"/>
          <w:lang w:val="sr-Cyrl-CS"/>
        </w:rPr>
      </w:pPr>
      <w:r w:rsidRPr="0085167C">
        <w:rPr>
          <w:b/>
          <w:szCs w:val="18"/>
          <w:lang w:val="ru-RU"/>
        </w:rPr>
        <w:tab/>
      </w:r>
      <w:r w:rsidR="00055DA6" w:rsidRPr="0085167C">
        <w:rPr>
          <w:b/>
          <w:szCs w:val="18"/>
          <w:lang w:val="ru-RU"/>
        </w:rPr>
        <w:tab/>
      </w:r>
      <w:r w:rsidR="005B6DF8" w:rsidRPr="005B6DF8">
        <w:rPr>
          <w:i/>
          <w:szCs w:val="18"/>
          <w:u w:val="single"/>
          <w:lang w:val="sr-Cyrl-CS"/>
        </w:rPr>
        <w:t>Напомена 1</w:t>
      </w:r>
      <w:r w:rsidR="005B6DF8" w:rsidRPr="005B6DF8">
        <w:rPr>
          <w:i/>
          <w:szCs w:val="18"/>
          <w:lang w:val="sr-Cyrl-CS"/>
        </w:rPr>
        <w:t xml:space="preserve">: Контролни статус транзистора </w:t>
      </w:r>
      <w:r w:rsidR="00506838">
        <w:rPr>
          <w:i/>
          <w:szCs w:val="18"/>
          <w:lang w:val="sr-Cyrl-RS"/>
        </w:rPr>
        <w:t xml:space="preserve">у </w:t>
      </w:r>
      <w:r w:rsidR="00506838" w:rsidRPr="005B6DF8">
        <w:rPr>
          <w:i/>
          <w:szCs w:val="18"/>
          <w:lang w:val="sr-Cyrl-CS"/>
        </w:rPr>
        <w:t>3А001.</w:t>
      </w:r>
      <w:r w:rsidR="00604A5A">
        <w:rPr>
          <w:i/>
          <w:szCs w:val="18"/>
        </w:rPr>
        <w:t>b</w:t>
      </w:r>
      <w:r w:rsidR="00506838" w:rsidRPr="005B6DF8">
        <w:rPr>
          <w:i/>
          <w:szCs w:val="18"/>
          <w:lang w:val="sr-Cyrl-CS"/>
        </w:rPr>
        <w:t xml:space="preserve">.3.а. до </w:t>
      </w:r>
    </w:p>
    <w:p w14:paraId="1A219B0E" w14:textId="2549BE8B" w:rsidR="005B6DF8" w:rsidRDefault="00506838" w:rsidP="00506838">
      <w:pPr>
        <w:tabs>
          <w:tab w:val="left" w:pos="167"/>
          <w:tab w:val="left" w:pos="377"/>
        </w:tabs>
        <w:autoSpaceDE w:val="0"/>
        <w:autoSpaceDN w:val="0"/>
        <w:adjustRightInd w:val="0"/>
        <w:ind w:left="4956" w:hanging="2124"/>
        <w:rPr>
          <w:color w:val="000000"/>
          <w:lang w:val="sr-Cyrl-CS"/>
        </w:rPr>
      </w:pPr>
      <w:r w:rsidRPr="0082595B">
        <w:rPr>
          <w:i/>
          <w:szCs w:val="18"/>
          <w:lang w:val="sr-Cyrl-CS"/>
        </w:rPr>
        <w:tab/>
      </w:r>
      <w:r w:rsidRPr="005B6DF8">
        <w:rPr>
          <w:i/>
          <w:szCs w:val="18"/>
          <w:lang w:val="sr-Cyrl-CS"/>
        </w:rPr>
        <w:t>3А001.</w:t>
      </w:r>
      <w:r w:rsidR="00604A5A">
        <w:rPr>
          <w:i/>
          <w:szCs w:val="18"/>
        </w:rPr>
        <w:t>b</w:t>
      </w:r>
      <w:r w:rsidRPr="005B6DF8">
        <w:rPr>
          <w:i/>
          <w:szCs w:val="18"/>
          <w:lang w:val="sr-Cyrl-CS"/>
        </w:rPr>
        <w:t>.3.е.</w:t>
      </w:r>
      <w:r>
        <w:rPr>
          <w:i/>
          <w:szCs w:val="18"/>
          <w:lang w:val="sr-Cyrl-CS"/>
        </w:rPr>
        <w:t xml:space="preserve"> </w:t>
      </w:r>
      <w:r w:rsidR="005B6DF8" w:rsidRPr="005B6DF8">
        <w:rPr>
          <w:i/>
          <w:szCs w:val="18"/>
          <w:lang w:val="sr-Latn-CS"/>
        </w:rPr>
        <w:t>чиј</w:t>
      </w:r>
      <w:r w:rsidR="005B6DF8" w:rsidRPr="005B6DF8">
        <w:rPr>
          <w:i/>
          <w:szCs w:val="18"/>
          <w:lang w:val="sr-Cyrl-CS"/>
        </w:rPr>
        <w:t>и опсег</w:t>
      </w:r>
      <w:r w:rsidR="005B6DF8" w:rsidRPr="005B6DF8">
        <w:rPr>
          <w:i/>
          <w:szCs w:val="18"/>
          <w:lang w:val="sr-Latn-CS"/>
        </w:rPr>
        <w:t xml:space="preserve"> </w:t>
      </w:r>
      <w:r w:rsidR="00055DA6">
        <w:rPr>
          <w:i/>
          <w:szCs w:val="18"/>
          <w:lang w:val="sr-Cyrl-CS"/>
        </w:rPr>
        <w:t>учестаности</w:t>
      </w:r>
      <w:r w:rsidR="00055DA6" w:rsidRPr="0085167C">
        <w:rPr>
          <w:i/>
          <w:szCs w:val="18"/>
          <w:lang w:val="ru-RU"/>
        </w:rPr>
        <w:t xml:space="preserve"> </w:t>
      </w:r>
      <w:r w:rsidR="005B6DF8" w:rsidRPr="005B6DF8">
        <w:rPr>
          <w:i/>
          <w:szCs w:val="18"/>
          <w:lang w:val="sr-Cyrl-CS"/>
        </w:rPr>
        <w:t>обухвата више од једног подручја учестаности, као што је наведено од 3А001.</w:t>
      </w:r>
      <w:r w:rsidR="00604A5A">
        <w:rPr>
          <w:i/>
          <w:szCs w:val="18"/>
        </w:rPr>
        <w:t>b</w:t>
      </w:r>
      <w:r w:rsidR="005B6DF8" w:rsidRPr="005B6DF8">
        <w:rPr>
          <w:i/>
          <w:szCs w:val="18"/>
          <w:lang w:val="sr-Cyrl-CS"/>
        </w:rPr>
        <w:t>.3.а. до 3А001.</w:t>
      </w:r>
      <w:r w:rsidR="00604A5A">
        <w:rPr>
          <w:i/>
          <w:szCs w:val="18"/>
        </w:rPr>
        <w:t>b</w:t>
      </w:r>
      <w:r w:rsidR="005B6DF8" w:rsidRPr="005B6DF8">
        <w:rPr>
          <w:i/>
          <w:szCs w:val="18"/>
          <w:lang w:val="sr-Cyrl-CS"/>
        </w:rPr>
        <w:t xml:space="preserve">.3.е. одређује се </w:t>
      </w:r>
      <w:r w:rsidR="005B6DF8" w:rsidRPr="005B6DF8">
        <w:rPr>
          <w:i/>
          <w:iCs/>
          <w:color w:val="000000"/>
          <w:lang w:val="sr-Cyrl-CS"/>
        </w:rPr>
        <w:t>најнижим прагом</w:t>
      </w:r>
      <w:r w:rsidR="005B6DF8" w:rsidRPr="005B6DF8">
        <w:rPr>
          <w:szCs w:val="18"/>
          <w:lang w:val="sr-Cyrl-CS"/>
        </w:rPr>
        <w:t xml:space="preserve"> </w:t>
      </w:r>
      <w:r w:rsidR="005B6DF8" w:rsidRPr="005B6DF8">
        <w:rPr>
          <w:i/>
          <w:szCs w:val="18"/>
          <w:lang w:val="sr-Cyrl-CS"/>
        </w:rPr>
        <w:t>засићене максималне излазне снаге</w:t>
      </w:r>
      <w:r w:rsidR="005B6DF8" w:rsidRPr="005B6DF8">
        <w:rPr>
          <w:i/>
          <w:iCs/>
          <w:color w:val="000000"/>
          <w:lang w:val="sr-Cyrl-CS"/>
        </w:rPr>
        <w:t>.</w:t>
      </w:r>
      <w:r w:rsidR="005B6DF8" w:rsidRPr="005B6DF8">
        <w:rPr>
          <w:color w:val="000000"/>
          <w:lang w:val="sr-Cyrl-CS"/>
        </w:rPr>
        <w:t xml:space="preserve"> </w:t>
      </w:r>
    </w:p>
    <w:p w14:paraId="1C87727C" w14:textId="66528D6E" w:rsidR="00506838" w:rsidRPr="005B6DF8" w:rsidRDefault="00506838" w:rsidP="00055DA6">
      <w:pPr>
        <w:tabs>
          <w:tab w:val="left" w:pos="167"/>
          <w:tab w:val="left" w:pos="377"/>
        </w:tabs>
        <w:autoSpaceDE w:val="0"/>
        <w:autoSpaceDN w:val="0"/>
        <w:adjustRightInd w:val="0"/>
        <w:ind w:left="4248" w:hanging="2124"/>
        <w:rPr>
          <w:i/>
          <w:szCs w:val="18"/>
          <w:lang w:val="sr-Cyrl-CS"/>
        </w:rPr>
      </w:pPr>
    </w:p>
    <w:p w14:paraId="151D0E84" w14:textId="0892C4EA" w:rsidR="00055DA6" w:rsidRPr="0085167C" w:rsidRDefault="005B6DF8" w:rsidP="00055DA6">
      <w:pPr>
        <w:autoSpaceDE w:val="0"/>
        <w:autoSpaceDN w:val="0"/>
        <w:adjustRightInd w:val="0"/>
        <w:ind w:left="2124" w:firstLine="708"/>
        <w:rPr>
          <w:i/>
          <w:iCs/>
          <w:color w:val="000000"/>
          <w:lang w:val="ru-RU"/>
        </w:rPr>
      </w:pPr>
      <w:r w:rsidRPr="005B6DF8">
        <w:rPr>
          <w:i/>
          <w:szCs w:val="18"/>
          <w:u w:val="single"/>
          <w:lang w:val="sr-Cyrl-CS"/>
        </w:rPr>
        <w:t>Напомена 2:</w:t>
      </w:r>
      <w:r w:rsidRPr="005B6DF8">
        <w:rPr>
          <w:color w:val="000000"/>
          <w:lang w:val="sr-Cyrl-CS"/>
        </w:rPr>
        <w:t xml:space="preserve"> </w:t>
      </w:r>
      <w:r w:rsidRPr="005B6DF8">
        <w:rPr>
          <w:i/>
          <w:iCs/>
          <w:color w:val="000000"/>
          <w:lang w:val="sr-Cyrl-CS"/>
        </w:rPr>
        <w:t>3</w:t>
      </w:r>
      <w:r w:rsidRPr="005B6DF8">
        <w:rPr>
          <w:i/>
          <w:iCs/>
          <w:color w:val="000000"/>
        </w:rPr>
        <w:t>A</w:t>
      </w:r>
      <w:r w:rsidRPr="005B6DF8">
        <w:rPr>
          <w:i/>
          <w:iCs/>
          <w:color w:val="000000"/>
          <w:lang w:val="sr-Cyrl-CS"/>
        </w:rPr>
        <w:t>001.</w:t>
      </w:r>
      <w:r w:rsidR="00604A5A">
        <w:rPr>
          <w:i/>
          <w:iCs/>
          <w:color w:val="000000"/>
        </w:rPr>
        <w:t>b</w:t>
      </w:r>
      <w:r w:rsidRPr="005B6DF8">
        <w:rPr>
          <w:i/>
          <w:iCs/>
          <w:color w:val="000000"/>
          <w:lang w:val="sr-Cyrl-CS"/>
        </w:rPr>
        <w:t xml:space="preserve">.3.укључује неизоловану плочицу, плочицу </w:t>
      </w:r>
    </w:p>
    <w:p w14:paraId="4584FE6E" w14:textId="629314F6" w:rsidR="005B6DF8" w:rsidRPr="0085167C" w:rsidRDefault="005B6DF8" w:rsidP="00055DA6">
      <w:pPr>
        <w:autoSpaceDE w:val="0"/>
        <w:autoSpaceDN w:val="0"/>
        <w:adjustRightInd w:val="0"/>
        <w:ind w:left="4248"/>
        <w:rPr>
          <w:i/>
          <w:iCs/>
          <w:color w:val="000000"/>
          <w:lang w:val="ru-RU"/>
        </w:rPr>
      </w:pPr>
      <w:r w:rsidRPr="005B6DF8">
        <w:rPr>
          <w:i/>
          <w:iCs/>
          <w:color w:val="000000"/>
          <w:lang w:val="sr-Cyrl-CS"/>
        </w:rPr>
        <w:t>постављену на носаче или плочицу постављену у кућишта. Неки се дискретни транзистори могу називати и појачалима снаге, а статус тих транзистора је одређен у 3</w:t>
      </w:r>
      <w:r w:rsidRPr="005B6DF8">
        <w:rPr>
          <w:i/>
          <w:iCs/>
          <w:color w:val="000000"/>
        </w:rPr>
        <w:t>A</w:t>
      </w:r>
      <w:r w:rsidRPr="005B6DF8">
        <w:rPr>
          <w:i/>
          <w:iCs/>
          <w:color w:val="000000"/>
          <w:lang w:val="sr-Cyrl-CS"/>
        </w:rPr>
        <w:t>001.</w:t>
      </w:r>
      <w:r w:rsidR="00604A5A">
        <w:rPr>
          <w:i/>
          <w:iCs/>
          <w:color w:val="000000"/>
        </w:rPr>
        <w:t>b</w:t>
      </w:r>
      <w:r w:rsidRPr="005B6DF8">
        <w:rPr>
          <w:i/>
          <w:iCs/>
          <w:color w:val="000000"/>
          <w:lang w:val="sr-Cyrl-CS"/>
        </w:rPr>
        <w:t>.3.</w:t>
      </w:r>
    </w:p>
    <w:p w14:paraId="74A6B100" w14:textId="603CD2A9" w:rsidR="00055DA6" w:rsidRPr="0085167C" w:rsidRDefault="00055DA6" w:rsidP="00E142D0">
      <w:pPr>
        <w:autoSpaceDE w:val="0"/>
        <w:autoSpaceDN w:val="0"/>
        <w:adjustRightInd w:val="0"/>
        <w:rPr>
          <w:i/>
          <w:iCs/>
          <w:color w:val="000000"/>
          <w:lang w:val="ru-RU"/>
        </w:rPr>
      </w:pPr>
    </w:p>
    <w:p w14:paraId="7E5CC240" w14:textId="5C166F0C" w:rsidR="00FF11FE" w:rsidRPr="00FF11FE" w:rsidRDefault="00FF11FE" w:rsidP="00055DA6">
      <w:pPr>
        <w:autoSpaceDE w:val="0"/>
        <w:autoSpaceDN w:val="0"/>
        <w:adjustRightInd w:val="0"/>
        <w:spacing w:after="120"/>
        <w:ind w:left="2832" w:hanging="702"/>
        <w:rPr>
          <w:szCs w:val="18"/>
          <w:lang w:val="ru-RU"/>
        </w:rPr>
      </w:pPr>
      <w:r w:rsidRPr="00FF11FE">
        <w:rPr>
          <w:szCs w:val="18"/>
          <w:lang w:val="ru-RU"/>
        </w:rPr>
        <w:lastRenderedPageBreak/>
        <w:t xml:space="preserve">4. </w:t>
      </w:r>
      <w:r w:rsidR="00055DA6" w:rsidRPr="0085167C">
        <w:rPr>
          <w:szCs w:val="18"/>
          <w:lang w:val="ru-RU"/>
        </w:rPr>
        <w:tab/>
      </w:r>
      <w:r w:rsidRPr="00FF11FE">
        <w:rPr>
          <w:szCs w:val="18"/>
          <w:lang w:val="ru-RU"/>
        </w:rPr>
        <w:t>Микроталасни полупроводнички појачавачи</w:t>
      </w:r>
      <w:r w:rsidRPr="00FF11FE">
        <w:rPr>
          <w:szCs w:val="18"/>
          <w:lang w:val="sr-Cyrl-CS"/>
        </w:rPr>
        <w:t xml:space="preserve"> у чврстом стању и микроталасни модули који садрже микроталасне појачиваче</w:t>
      </w:r>
      <w:r w:rsidRPr="00FF11FE">
        <w:rPr>
          <w:szCs w:val="18"/>
          <w:lang w:val="ru-RU"/>
        </w:rPr>
        <w:t xml:space="preserve"> и нешто су од следећег: </w:t>
      </w:r>
    </w:p>
    <w:p w14:paraId="479500BF" w14:textId="4B5E913F" w:rsidR="00FF11FE" w:rsidRPr="00FF11FE" w:rsidRDefault="00FF11FE" w:rsidP="00055DA6">
      <w:pPr>
        <w:spacing w:before="100" w:beforeAutospacing="1" w:after="100" w:afterAutospacing="1"/>
        <w:ind w:left="3537" w:hanging="705"/>
        <w:rPr>
          <w:szCs w:val="18"/>
          <w:u w:val="single"/>
          <w:lang w:val="ru-RU"/>
        </w:rPr>
      </w:pPr>
      <w:r w:rsidRPr="00FF11FE">
        <w:rPr>
          <w:szCs w:val="18"/>
          <w:lang w:val="ru-RU"/>
        </w:rPr>
        <w:t xml:space="preserve">а. </w:t>
      </w:r>
      <w:r w:rsidR="00055DA6" w:rsidRPr="0085167C">
        <w:rPr>
          <w:szCs w:val="18"/>
          <w:lang w:val="ru-RU"/>
        </w:rPr>
        <w:tab/>
      </w:r>
      <w:r w:rsidRPr="00FF11FE">
        <w:rPr>
          <w:szCs w:val="18"/>
          <w:lang w:val="ru-RU"/>
        </w:rPr>
        <w:t xml:space="preserve">Да су намењени раду на фреквенцијама већим од </w:t>
      </w:r>
      <w:r w:rsidRPr="00FF11FE">
        <w:rPr>
          <w:color w:val="000000"/>
          <w:lang w:val="ru-RU"/>
        </w:rPr>
        <w:t xml:space="preserve"> 2,7 </w:t>
      </w:r>
      <w:r w:rsidRPr="00FF11FE">
        <w:rPr>
          <w:color w:val="000000"/>
        </w:rPr>
        <w:t>GHz</w:t>
      </w:r>
      <w:r w:rsidRPr="00FF11FE">
        <w:rPr>
          <w:color w:val="000000"/>
          <w:lang w:val="ru-RU"/>
        </w:rPr>
        <w:t xml:space="preserve"> </w:t>
      </w:r>
      <w:r w:rsidRPr="00FF11FE">
        <w:rPr>
          <w:color w:val="000000"/>
          <w:lang w:val="sr-Cyrl-CS"/>
        </w:rPr>
        <w:t>све до и укључујући</w:t>
      </w:r>
      <w:r w:rsidRPr="00FF11FE">
        <w:rPr>
          <w:color w:val="000000"/>
          <w:lang w:val="ru-RU"/>
        </w:rPr>
        <w:t xml:space="preserve"> 6,8 </w:t>
      </w:r>
      <w:r w:rsidRPr="00FF11FE">
        <w:rPr>
          <w:color w:val="000000"/>
        </w:rPr>
        <w:t>GHz</w:t>
      </w:r>
      <w:r w:rsidRPr="00FF11FE">
        <w:rPr>
          <w:color w:val="000000"/>
          <w:lang w:val="ru-RU"/>
        </w:rPr>
        <w:t xml:space="preserve"> </w:t>
      </w:r>
      <w:r w:rsidRPr="00FF11FE">
        <w:rPr>
          <w:color w:val="000000"/>
          <w:lang w:val="sr-Cyrl-CS"/>
        </w:rPr>
        <w:t>при чему је</w:t>
      </w:r>
      <w:r w:rsidRPr="00FF11FE">
        <w:rPr>
          <w:color w:val="000000"/>
          <w:lang w:val="ru-RU"/>
        </w:rPr>
        <w:t xml:space="preserve"> „разломачка ширина појаса” </w:t>
      </w:r>
      <w:r w:rsidRPr="00FF11FE">
        <w:rPr>
          <w:color w:val="000000"/>
          <w:lang w:val="sr-Cyrl-CS"/>
        </w:rPr>
        <w:t>већа од</w:t>
      </w:r>
      <w:r w:rsidR="00C516EB">
        <w:rPr>
          <w:color w:val="000000"/>
          <w:lang w:val="ru-RU"/>
        </w:rPr>
        <w:t xml:space="preserve"> 15</w:t>
      </w:r>
      <w:r w:rsidRPr="00FF11FE">
        <w:rPr>
          <w:color w:val="000000"/>
          <w:lang w:val="ru-RU"/>
        </w:rPr>
        <w:t xml:space="preserve">% </w:t>
      </w:r>
      <w:r w:rsidRPr="00FF11FE">
        <w:rPr>
          <w:szCs w:val="18"/>
          <w:lang w:val="ru-RU"/>
        </w:rPr>
        <w:t>и да имају било коју од следећих карактеристика</w:t>
      </w:r>
      <w:r w:rsidRPr="00FF11FE">
        <w:rPr>
          <w:color w:val="000000"/>
          <w:lang w:val="ru-RU"/>
        </w:rPr>
        <w:t>:</w:t>
      </w:r>
    </w:p>
    <w:p w14:paraId="6A674069" w14:textId="2A0557BD" w:rsidR="00FF01B5" w:rsidRDefault="00FF01B5" w:rsidP="00FF01B5">
      <w:pPr>
        <w:autoSpaceDE w:val="0"/>
        <w:autoSpaceDN w:val="0"/>
        <w:adjustRightInd w:val="0"/>
        <w:rPr>
          <w:color w:val="000000"/>
          <w:lang w:val="ru-RU"/>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F11FE" w:rsidRPr="00FF11FE">
        <w:rPr>
          <w:szCs w:val="18"/>
          <w:lang w:val="ru-RU"/>
        </w:rPr>
        <w:t>1.</w:t>
      </w:r>
      <w:r w:rsidR="00FF11FE" w:rsidRPr="00FF11FE">
        <w:rPr>
          <w:lang w:val="ru-RU"/>
        </w:rPr>
        <w:t xml:space="preserve"> </w:t>
      </w:r>
      <w:r w:rsidR="00055DA6" w:rsidRPr="0085167C">
        <w:rPr>
          <w:lang w:val="ru-RU"/>
        </w:rPr>
        <w:tab/>
      </w:r>
      <w:r w:rsidR="00FF11FE" w:rsidRPr="00FF11FE">
        <w:rPr>
          <w:szCs w:val="18"/>
          <w:lang w:val="sr-Cyrl-CS"/>
        </w:rPr>
        <w:t>засићену максималну излазну снагу већу од</w:t>
      </w:r>
      <w:r w:rsidR="00FF11FE" w:rsidRPr="00FF11FE">
        <w:rPr>
          <w:color w:val="000000"/>
          <w:lang w:val="ru-RU"/>
        </w:rPr>
        <w:t xml:space="preserve"> 500 </w:t>
      </w:r>
      <w:r w:rsidR="00FF11FE" w:rsidRPr="00FF11FE">
        <w:rPr>
          <w:color w:val="000000"/>
        </w:rPr>
        <w:t>W</w:t>
      </w:r>
      <w:r w:rsidR="00FF11FE" w:rsidRPr="00FF11FE">
        <w:rPr>
          <w:color w:val="000000"/>
          <w:lang w:val="ru-RU"/>
        </w:rPr>
        <w:t xml:space="preserve"> (57 </w:t>
      </w:r>
    </w:p>
    <w:p w14:paraId="0199A508" w14:textId="161EE8B8" w:rsidR="00FF11FE" w:rsidRDefault="00FF11FE" w:rsidP="00FF01B5">
      <w:pPr>
        <w:autoSpaceDE w:val="0"/>
        <w:autoSpaceDN w:val="0"/>
        <w:adjustRightInd w:val="0"/>
        <w:spacing w:after="120"/>
        <w:ind w:left="4242" w:firstLine="6"/>
        <w:rPr>
          <w:color w:val="000000"/>
          <w:lang w:val="ru-RU"/>
        </w:rPr>
      </w:pPr>
      <w:r w:rsidRPr="00FF11FE">
        <w:rPr>
          <w:color w:val="000000"/>
        </w:rPr>
        <w:t>dBm</w:t>
      </w:r>
      <w:r w:rsidRPr="00FF11FE">
        <w:rPr>
          <w:color w:val="000000"/>
          <w:lang w:val="ru-RU"/>
        </w:rPr>
        <w:t xml:space="preserve">) </w:t>
      </w:r>
      <w:r w:rsidRPr="00FF11FE">
        <w:rPr>
          <w:color w:val="000000"/>
          <w:lang w:val="sr-Cyrl-CS"/>
        </w:rPr>
        <w:t>на било којој фреквенцији већој од</w:t>
      </w:r>
      <w:r w:rsidRPr="00FF11FE">
        <w:rPr>
          <w:color w:val="000000"/>
          <w:lang w:val="ru-RU"/>
        </w:rPr>
        <w:t xml:space="preserve">  2,7 </w:t>
      </w:r>
      <w:r w:rsidRPr="00FF11FE">
        <w:rPr>
          <w:color w:val="000000"/>
        </w:rPr>
        <w:t>GHz</w:t>
      </w:r>
      <w:r w:rsidRPr="00FF11FE">
        <w:rPr>
          <w:color w:val="000000"/>
          <w:lang w:val="ru-RU"/>
        </w:rPr>
        <w:t xml:space="preserve"> </w:t>
      </w:r>
      <w:r w:rsidRPr="00FF11FE">
        <w:rPr>
          <w:color w:val="000000"/>
          <w:lang w:val="sr-Cyrl-CS"/>
        </w:rPr>
        <w:t>све до и укључујући</w:t>
      </w:r>
      <w:r w:rsidRPr="00FF11FE">
        <w:rPr>
          <w:color w:val="000000"/>
          <w:lang w:val="ru-RU"/>
        </w:rPr>
        <w:t xml:space="preserve"> 2,9 </w:t>
      </w:r>
      <w:r w:rsidRPr="00FF11FE">
        <w:rPr>
          <w:color w:val="000000"/>
        </w:rPr>
        <w:t>GHz</w:t>
      </w:r>
      <w:r w:rsidRPr="00FF11FE">
        <w:rPr>
          <w:color w:val="000000"/>
          <w:lang w:val="ru-RU"/>
        </w:rPr>
        <w:t>;</w:t>
      </w:r>
    </w:p>
    <w:p w14:paraId="747582C5" w14:textId="59C6CAF1" w:rsidR="00FF11FE" w:rsidRPr="00FF11FE" w:rsidRDefault="00FF11FE" w:rsidP="00055DA6">
      <w:pPr>
        <w:spacing w:before="100" w:beforeAutospacing="1" w:after="100" w:afterAutospacing="1"/>
        <w:ind w:left="4242" w:hanging="702"/>
        <w:rPr>
          <w:color w:val="000000"/>
          <w:lang w:val="sr-Cyrl-CS"/>
        </w:rPr>
      </w:pPr>
      <w:r w:rsidRPr="00FF11FE">
        <w:rPr>
          <w:color w:val="000000"/>
          <w:lang w:val="sr-Cyrl-CS"/>
        </w:rPr>
        <w:t>2.</w:t>
      </w:r>
      <w:r w:rsidRPr="00FF11FE">
        <w:rPr>
          <w:lang w:val="sr-Cyrl-CS"/>
        </w:rPr>
        <w:t xml:space="preserve"> </w:t>
      </w:r>
      <w:r w:rsidR="00055DA6" w:rsidRPr="0085167C">
        <w:rPr>
          <w:lang w:val="ru-RU"/>
        </w:rPr>
        <w:tab/>
      </w:r>
      <w:r w:rsidRPr="00FF11FE">
        <w:rPr>
          <w:szCs w:val="18"/>
          <w:lang w:val="sr-Cyrl-CS"/>
        </w:rPr>
        <w:t>засићену максималну излазну снагу већу од</w:t>
      </w:r>
      <w:r w:rsidRPr="00FF11FE">
        <w:rPr>
          <w:color w:val="000000"/>
          <w:lang w:val="sr-Cyrl-CS"/>
        </w:rPr>
        <w:t xml:space="preserve"> 270 </w:t>
      </w:r>
      <w:r w:rsidRPr="00FF11FE">
        <w:rPr>
          <w:color w:val="000000"/>
        </w:rPr>
        <w:t>W</w:t>
      </w:r>
      <w:r w:rsidRPr="00FF11FE">
        <w:rPr>
          <w:color w:val="000000"/>
          <w:lang w:val="sr-Cyrl-CS"/>
        </w:rPr>
        <w:t xml:space="preserve"> (54,3 </w:t>
      </w:r>
      <w:r w:rsidRPr="00FF11FE">
        <w:rPr>
          <w:color w:val="000000"/>
        </w:rPr>
        <w:t>dBm</w:t>
      </w:r>
      <w:r w:rsidRPr="00FF11FE">
        <w:rPr>
          <w:color w:val="000000"/>
          <w:lang w:val="sr-Cyrl-CS"/>
        </w:rPr>
        <w:t xml:space="preserve">) на било којој фреквенцији већој од 2,9 </w:t>
      </w:r>
      <w:r w:rsidRPr="00FF11FE">
        <w:rPr>
          <w:color w:val="000000"/>
        </w:rPr>
        <w:t>GHz</w:t>
      </w:r>
      <w:r w:rsidRPr="00FF11FE">
        <w:rPr>
          <w:color w:val="000000"/>
          <w:lang w:val="sr-Cyrl-CS"/>
        </w:rPr>
        <w:t xml:space="preserve"> све до и укључујући 3,2 </w:t>
      </w:r>
      <w:r w:rsidRPr="00FF11FE">
        <w:rPr>
          <w:color w:val="000000"/>
        </w:rPr>
        <w:t>GHz</w:t>
      </w:r>
      <w:r w:rsidRPr="00FF11FE">
        <w:rPr>
          <w:color w:val="000000"/>
          <w:lang w:val="sr-Cyrl-CS"/>
        </w:rPr>
        <w:t>;</w:t>
      </w:r>
    </w:p>
    <w:p w14:paraId="0F6251C6" w14:textId="1CE18551" w:rsidR="00055DA6" w:rsidRPr="0085167C" w:rsidRDefault="000F24F7" w:rsidP="00FB4D73">
      <w:pPr>
        <w:spacing w:before="120"/>
        <w:ind w:left="2832" w:hanging="2832"/>
        <w:rPr>
          <w:color w:val="000000"/>
          <w:lang w:val="ru-RU"/>
        </w:rPr>
      </w:pPr>
      <w:r>
        <w:rPr>
          <w:b/>
          <w:szCs w:val="18"/>
          <w:lang w:val="sr-Cyrl-RS"/>
        </w:rPr>
        <w:tab/>
      </w:r>
      <w:r>
        <w:rPr>
          <w:b/>
          <w:szCs w:val="18"/>
          <w:lang w:val="sr-Cyrl-RS"/>
        </w:rPr>
        <w:tab/>
      </w:r>
      <w:r w:rsidR="00FF11FE" w:rsidRPr="00FF11FE">
        <w:rPr>
          <w:color w:val="000000"/>
          <w:lang w:val="sr-Cyrl-CS"/>
        </w:rPr>
        <w:t xml:space="preserve">3. </w:t>
      </w:r>
      <w:r w:rsidR="00055DA6" w:rsidRPr="0085167C">
        <w:rPr>
          <w:color w:val="000000"/>
          <w:lang w:val="ru-RU"/>
        </w:rPr>
        <w:tab/>
      </w:r>
      <w:r w:rsidR="00FF11FE" w:rsidRPr="00FF11FE">
        <w:rPr>
          <w:szCs w:val="18"/>
          <w:lang w:val="sr-Cyrl-CS"/>
        </w:rPr>
        <w:t>засићену максималну излазну снагу већу од</w:t>
      </w:r>
      <w:r w:rsidR="00FF11FE" w:rsidRPr="00FF11FE">
        <w:rPr>
          <w:color w:val="000000"/>
          <w:lang w:val="sr-Cyrl-CS"/>
        </w:rPr>
        <w:t xml:space="preserve"> 200 </w:t>
      </w:r>
      <w:r w:rsidR="00FF11FE" w:rsidRPr="00FF11FE">
        <w:rPr>
          <w:color w:val="000000"/>
        </w:rPr>
        <w:t>W</w:t>
      </w:r>
      <w:r w:rsidR="00FF11FE" w:rsidRPr="00FF11FE">
        <w:rPr>
          <w:color w:val="000000"/>
          <w:lang w:val="sr-Cyrl-CS"/>
        </w:rPr>
        <w:t xml:space="preserve"> (53 </w:t>
      </w:r>
    </w:p>
    <w:p w14:paraId="5B26B846" w14:textId="49E7DD1D" w:rsidR="00FF11FE" w:rsidRPr="00FF11FE" w:rsidRDefault="00FF11FE" w:rsidP="00055DA6">
      <w:pPr>
        <w:ind w:left="4248"/>
        <w:rPr>
          <w:color w:val="000000"/>
          <w:lang w:val="sr-Cyrl-CS"/>
        </w:rPr>
      </w:pPr>
      <w:r w:rsidRPr="00FF11FE">
        <w:rPr>
          <w:color w:val="000000"/>
        </w:rPr>
        <w:t>dBm</w:t>
      </w:r>
      <w:r w:rsidRPr="00FF11FE">
        <w:rPr>
          <w:color w:val="000000"/>
          <w:lang w:val="sr-Cyrl-CS"/>
        </w:rPr>
        <w:t xml:space="preserve">) на било којој фреквенцији већој од 3,2 </w:t>
      </w:r>
      <w:r w:rsidRPr="00FF11FE">
        <w:rPr>
          <w:color w:val="000000"/>
        </w:rPr>
        <w:t>GHz</w:t>
      </w:r>
      <w:r w:rsidRPr="00FF11FE">
        <w:rPr>
          <w:color w:val="000000"/>
          <w:lang w:val="sr-Cyrl-CS"/>
        </w:rPr>
        <w:t xml:space="preserve"> све до и укључујући 3,7 </w:t>
      </w:r>
      <w:r w:rsidRPr="00FF11FE">
        <w:rPr>
          <w:color w:val="000000"/>
        </w:rPr>
        <w:t>GHz</w:t>
      </w:r>
      <w:r w:rsidRPr="00FF11FE">
        <w:rPr>
          <w:color w:val="000000"/>
          <w:lang w:val="sr-Cyrl-CS"/>
        </w:rPr>
        <w:t xml:space="preserve"> или</w:t>
      </w:r>
    </w:p>
    <w:p w14:paraId="7778473E" w14:textId="189756DA" w:rsidR="00FF11FE" w:rsidRPr="00FF11FE" w:rsidRDefault="00FF11FE" w:rsidP="00055DA6">
      <w:pPr>
        <w:spacing w:before="120"/>
        <w:ind w:left="4245" w:hanging="705"/>
        <w:rPr>
          <w:color w:val="000000"/>
          <w:lang w:val="sr-Cyrl-CS"/>
        </w:rPr>
      </w:pPr>
      <w:r w:rsidRPr="00FF11FE">
        <w:rPr>
          <w:color w:val="000000"/>
          <w:lang w:val="sr-Cyrl-CS"/>
        </w:rPr>
        <w:t xml:space="preserve">4. </w:t>
      </w:r>
      <w:r w:rsidR="00055DA6" w:rsidRPr="0085167C">
        <w:rPr>
          <w:color w:val="000000"/>
          <w:lang w:val="sr-Cyrl-CS"/>
        </w:rPr>
        <w:tab/>
      </w:r>
      <w:r w:rsidRPr="00FF11FE">
        <w:rPr>
          <w:szCs w:val="18"/>
          <w:lang w:val="sr-Cyrl-CS"/>
        </w:rPr>
        <w:t>засићену максималну излазну снагу већу од</w:t>
      </w:r>
      <w:r w:rsidRPr="00FF11FE">
        <w:rPr>
          <w:color w:val="000000"/>
          <w:lang w:val="sr-Cyrl-CS"/>
        </w:rPr>
        <w:t xml:space="preserve"> 90 </w:t>
      </w:r>
      <w:r w:rsidRPr="00FF11FE">
        <w:rPr>
          <w:color w:val="000000"/>
        </w:rPr>
        <w:t>W</w:t>
      </w:r>
      <w:r w:rsidRPr="00FF11FE">
        <w:rPr>
          <w:color w:val="000000"/>
          <w:lang w:val="sr-Cyrl-CS"/>
        </w:rPr>
        <w:t xml:space="preserve"> (49,54 </w:t>
      </w:r>
      <w:r w:rsidRPr="00FF11FE">
        <w:rPr>
          <w:color w:val="000000"/>
        </w:rPr>
        <w:t>dBm</w:t>
      </w:r>
      <w:r w:rsidRPr="00FF11FE">
        <w:rPr>
          <w:color w:val="000000"/>
          <w:lang w:val="sr-Cyrl-CS"/>
        </w:rPr>
        <w:t xml:space="preserve">) на било којој фреквенцији већој од 3,7 </w:t>
      </w:r>
      <w:r w:rsidRPr="00FF11FE">
        <w:rPr>
          <w:color w:val="000000"/>
        </w:rPr>
        <w:t>GHz</w:t>
      </w:r>
      <w:r w:rsidRPr="00FF11FE">
        <w:rPr>
          <w:color w:val="000000"/>
          <w:lang w:val="sr-Cyrl-CS"/>
        </w:rPr>
        <w:t xml:space="preserve"> све до и укључујући 6,8 </w:t>
      </w:r>
      <w:r w:rsidRPr="00FF11FE">
        <w:rPr>
          <w:color w:val="000000"/>
        </w:rPr>
        <w:t>GHz</w:t>
      </w:r>
      <w:r w:rsidRPr="00FF11FE">
        <w:rPr>
          <w:color w:val="000000"/>
          <w:lang w:val="sr-Cyrl-CS"/>
        </w:rPr>
        <w:t>.</w:t>
      </w:r>
    </w:p>
    <w:p w14:paraId="4996D067" w14:textId="77777777" w:rsidR="00BF72E7" w:rsidRDefault="00BF72E7" w:rsidP="00BF72E7">
      <w:pPr>
        <w:spacing w:before="100" w:beforeAutospacing="1"/>
        <w:ind w:left="1416" w:hanging="1416"/>
        <w:rPr>
          <w:b/>
          <w:szCs w:val="18"/>
          <w:lang w:val="ru-RU"/>
        </w:rPr>
      </w:pPr>
    </w:p>
    <w:p w14:paraId="4DD3F16F" w14:textId="584426F1" w:rsidR="00BF72E7" w:rsidRDefault="00BF72E7" w:rsidP="00BF72E7">
      <w:pPr>
        <w:ind w:left="1416" w:hanging="1416"/>
        <w:rPr>
          <w:color w:val="000000"/>
          <w:lang w:val="sr-Cyrl-CS"/>
        </w:rPr>
      </w:pPr>
      <w:r w:rsidRPr="0085167C">
        <w:rPr>
          <w:b/>
          <w:szCs w:val="18"/>
          <w:lang w:val="ru-RU"/>
        </w:rPr>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sidR="00604A5A">
        <w:rPr>
          <w:szCs w:val="18"/>
        </w:rPr>
        <w:t>b</w:t>
      </w:r>
      <w:r w:rsidR="00FF11FE" w:rsidRPr="00FF11FE">
        <w:rPr>
          <w:szCs w:val="18"/>
          <w:lang w:val="ru-RU"/>
        </w:rPr>
        <w:t>.</w:t>
      </w:r>
      <w:r w:rsidR="00FF11FE" w:rsidRPr="0085167C">
        <w:rPr>
          <w:szCs w:val="18"/>
          <w:lang w:val="ru-RU"/>
        </w:rPr>
        <w:t xml:space="preserve"> </w:t>
      </w:r>
      <w:r w:rsidR="00055DA6" w:rsidRPr="0085167C">
        <w:rPr>
          <w:szCs w:val="18"/>
          <w:lang w:val="ru-RU"/>
        </w:rPr>
        <w:tab/>
      </w:r>
      <w:r w:rsidR="00FF11FE" w:rsidRPr="00FF11FE">
        <w:rPr>
          <w:szCs w:val="18"/>
          <w:lang w:val="ru-RU"/>
        </w:rPr>
        <w:t xml:space="preserve">Да су намењени раду на фреквенцијама већим од </w:t>
      </w:r>
      <w:r w:rsidR="00FF11FE" w:rsidRPr="00FF11FE">
        <w:rPr>
          <w:color w:val="000000"/>
          <w:lang w:val="ru-RU"/>
        </w:rPr>
        <w:t xml:space="preserve">6,8 </w:t>
      </w:r>
      <w:r w:rsidR="00FF11FE" w:rsidRPr="00FF11FE">
        <w:rPr>
          <w:color w:val="000000"/>
        </w:rPr>
        <w:t>GHz</w:t>
      </w:r>
      <w:r w:rsidR="00FF11FE" w:rsidRPr="00FF11FE">
        <w:rPr>
          <w:color w:val="000000"/>
          <w:lang w:val="ru-RU"/>
        </w:rPr>
        <w:t xml:space="preserve"> </w:t>
      </w:r>
      <w:r w:rsidR="00FF11FE" w:rsidRPr="00FF11FE">
        <w:rPr>
          <w:color w:val="000000"/>
          <w:lang w:val="sr-Cyrl-CS"/>
        </w:rPr>
        <w:t xml:space="preserve">све до </w:t>
      </w:r>
    </w:p>
    <w:p w14:paraId="5C52125A" w14:textId="23E97255" w:rsidR="00FF11FE" w:rsidRPr="00FF11FE" w:rsidRDefault="00FF11FE" w:rsidP="00BF72E7">
      <w:pPr>
        <w:ind w:left="3537" w:firstLine="3"/>
        <w:rPr>
          <w:szCs w:val="18"/>
          <w:lang w:val="sr-Cyrl-CS"/>
        </w:rPr>
      </w:pPr>
      <w:r w:rsidRPr="00FF11FE">
        <w:rPr>
          <w:color w:val="000000"/>
          <w:lang w:val="sr-Cyrl-CS"/>
        </w:rPr>
        <w:t>и укључујући</w:t>
      </w:r>
      <w:r w:rsidRPr="00FF11FE">
        <w:rPr>
          <w:color w:val="000000"/>
          <w:lang w:val="ru-RU"/>
        </w:rPr>
        <w:t xml:space="preserve"> 31,8 </w:t>
      </w:r>
      <w:r w:rsidRPr="00FF11FE">
        <w:rPr>
          <w:color w:val="000000"/>
        </w:rPr>
        <w:t>GHz</w:t>
      </w:r>
      <w:r w:rsidRPr="00FF11FE">
        <w:rPr>
          <w:color w:val="000000"/>
          <w:lang w:val="ru-RU"/>
        </w:rPr>
        <w:t xml:space="preserve">, </w:t>
      </w:r>
      <w:r w:rsidRPr="00FF11FE">
        <w:rPr>
          <w:color w:val="000000"/>
          <w:lang w:val="sr-Cyrl-CS"/>
        </w:rPr>
        <w:t xml:space="preserve">при чему је </w:t>
      </w:r>
      <w:r w:rsidR="001670B7" w:rsidRPr="0085167C">
        <w:rPr>
          <w:color w:val="000000"/>
          <w:lang w:val="ru-RU"/>
        </w:rPr>
        <w:t>“</w:t>
      </w:r>
      <w:r w:rsidRPr="00FF11FE">
        <w:rPr>
          <w:color w:val="000000"/>
          <w:lang w:val="ru-RU"/>
        </w:rPr>
        <w:t xml:space="preserve">разломачка ширина појаса” </w:t>
      </w:r>
      <w:r w:rsidRPr="00FF11FE">
        <w:rPr>
          <w:color w:val="000000"/>
          <w:lang w:val="sr-Cyrl-CS"/>
        </w:rPr>
        <w:t>већа од</w:t>
      </w:r>
      <w:r w:rsidRPr="00FF11FE">
        <w:rPr>
          <w:color w:val="000000"/>
          <w:lang w:val="ru-RU"/>
        </w:rPr>
        <w:t xml:space="preserve"> 10 % </w:t>
      </w:r>
      <w:r w:rsidRPr="00FF11FE">
        <w:rPr>
          <w:szCs w:val="18"/>
          <w:lang w:val="ru-RU"/>
        </w:rPr>
        <w:t>и да имају било коју од следећих карактеристика</w:t>
      </w:r>
      <w:r w:rsidRPr="00FF11FE">
        <w:rPr>
          <w:color w:val="000000"/>
          <w:lang w:val="ru-RU"/>
        </w:rPr>
        <w:t>:</w:t>
      </w:r>
      <w:r w:rsidRPr="00FF11FE" w:rsidDel="000A7543">
        <w:rPr>
          <w:szCs w:val="18"/>
          <w:lang w:val="sr-Cyrl-CS"/>
        </w:rPr>
        <w:t xml:space="preserve"> </w:t>
      </w:r>
    </w:p>
    <w:p w14:paraId="5396F836" w14:textId="3D9D708D" w:rsidR="00FF11FE" w:rsidRPr="00FF11FE" w:rsidRDefault="00FF11FE" w:rsidP="00055DA6">
      <w:pPr>
        <w:spacing w:before="100" w:beforeAutospacing="1" w:after="100" w:afterAutospacing="1"/>
        <w:ind w:left="4242" w:hanging="705"/>
        <w:rPr>
          <w:color w:val="000000"/>
          <w:lang w:val="sr-Cyrl-CS"/>
        </w:rPr>
      </w:pPr>
      <w:r w:rsidRPr="0085167C">
        <w:rPr>
          <w:szCs w:val="18"/>
          <w:lang w:val="sr-Cyrl-CS"/>
        </w:rPr>
        <w:t>1.</w:t>
      </w:r>
      <w:r w:rsidRPr="00FF11FE">
        <w:rPr>
          <w:lang w:val="sr-Cyrl-CS"/>
        </w:rPr>
        <w:t xml:space="preserve"> </w:t>
      </w:r>
      <w:r w:rsidR="00055DA6" w:rsidRPr="0085167C">
        <w:rPr>
          <w:lang w:val="sr-Cyrl-CS"/>
        </w:rPr>
        <w:tab/>
      </w:r>
      <w:r w:rsidRPr="00FF11FE">
        <w:rPr>
          <w:szCs w:val="18"/>
          <w:lang w:val="sr-Cyrl-CS"/>
        </w:rPr>
        <w:t>засићену максималну излазну снагу већу од</w:t>
      </w:r>
      <w:r w:rsidRPr="00FF11FE">
        <w:rPr>
          <w:color w:val="000000"/>
          <w:lang w:val="sr-Cyrl-CS"/>
        </w:rPr>
        <w:t xml:space="preserve"> 70 </w:t>
      </w:r>
      <w:r w:rsidRPr="00FF11FE">
        <w:rPr>
          <w:color w:val="000000"/>
        </w:rPr>
        <w:t>W</w:t>
      </w:r>
      <w:r w:rsidRPr="00FF11FE">
        <w:rPr>
          <w:color w:val="000000"/>
          <w:lang w:val="sr-Cyrl-CS"/>
        </w:rPr>
        <w:t xml:space="preserve"> (</w:t>
      </w:r>
      <w:r w:rsidR="001F4D0F">
        <w:rPr>
          <w:color w:val="000000"/>
        </w:rPr>
        <w:t>48,45</w:t>
      </w:r>
      <w:r w:rsidRPr="00FF11FE">
        <w:rPr>
          <w:color w:val="000000"/>
          <w:lang w:val="sr-Cyrl-CS"/>
        </w:rPr>
        <w:t xml:space="preserve"> </w:t>
      </w:r>
      <w:r w:rsidRPr="00FF11FE">
        <w:rPr>
          <w:color w:val="000000"/>
        </w:rPr>
        <w:t>dBm</w:t>
      </w:r>
      <w:r w:rsidRPr="00FF11FE">
        <w:rPr>
          <w:color w:val="000000"/>
          <w:lang w:val="sr-Cyrl-CS"/>
        </w:rPr>
        <w:t xml:space="preserve">) на било којој фреквенцији већој од 6,8 </w:t>
      </w:r>
      <w:r w:rsidRPr="00FF11FE">
        <w:rPr>
          <w:color w:val="000000"/>
        </w:rPr>
        <w:t>GHz</w:t>
      </w:r>
      <w:r w:rsidRPr="00FF11FE">
        <w:rPr>
          <w:color w:val="000000"/>
          <w:lang w:val="sr-Cyrl-CS"/>
        </w:rPr>
        <w:t xml:space="preserve"> све до и укључујући 8,5 </w:t>
      </w:r>
      <w:r w:rsidRPr="00FF11FE">
        <w:rPr>
          <w:color w:val="000000"/>
        </w:rPr>
        <w:t>GHz</w:t>
      </w:r>
      <w:r w:rsidRPr="00FF11FE">
        <w:rPr>
          <w:color w:val="000000"/>
          <w:lang w:val="sr-Cyrl-CS"/>
        </w:rPr>
        <w:t>;</w:t>
      </w:r>
    </w:p>
    <w:p w14:paraId="1E887822" w14:textId="02A5E0DA" w:rsidR="00FF11FE" w:rsidRDefault="00FF11FE" w:rsidP="009B0518">
      <w:pPr>
        <w:autoSpaceDE w:val="0"/>
        <w:autoSpaceDN w:val="0"/>
        <w:adjustRightInd w:val="0"/>
        <w:ind w:left="4242" w:hanging="705"/>
        <w:rPr>
          <w:color w:val="000000"/>
          <w:lang w:val="sr-Cyrl-CS"/>
        </w:rPr>
      </w:pPr>
      <w:r w:rsidRPr="00FF11FE">
        <w:rPr>
          <w:color w:val="000000"/>
          <w:lang w:val="sr-Cyrl-CS"/>
        </w:rPr>
        <w:t>2.</w:t>
      </w:r>
      <w:r w:rsidRPr="00FF11FE">
        <w:rPr>
          <w:lang w:val="sr-Cyrl-CS"/>
        </w:rPr>
        <w:t xml:space="preserve"> </w:t>
      </w:r>
      <w:r w:rsidR="00055DA6" w:rsidRPr="0085167C">
        <w:rPr>
          <w:lang w:val="sr-Cyrl-CS"/>
        </w:rPr>
        <w:tab/>
      </w:r>
      <w:r w:rsidRPr="00FF11FE">
        <w:rPr>
          <w:szCs w:val="18"/>
          <w:lang w:val="sr-Cyrl-CS"/>
        </w:rPr>
        <w:t>засићену максималну излазну снагу већу од</w:t>
      </w:r>
      <w:r w:rsidRPr="00FF11FE">
        <w:rPr>
          <w:color w:val="000000"/>
          <w:lang w:val="sr-Cyrl-CS"/>
        </w:rPr>
        <w:t xml:space="preserve"> 50 </w:t>
      </w:r>
      <w:r w:rsidRPr="00FF11FE">
        <w:rPr>
          <w:color w:val="000000"/>
        </w:rPr>
        <w:t>W</w:t>
      </w:r>
      <w:r w:rsidRPr="00FF11FE">
        <w:rPr>
          <w:color w:val="000000"/>
          <w:lang w:val="sr-Cyrl-CS"/>
        </w:rPr>
        <w:t xml:space="preserve"> (47 </w:t>
      </w:r>
      <w:r w:rsidRPr="00FF11FE">
        <w:rPr>
          <w:color w:val="000000"/>
        </w:rPr>
        <w:t>dBm</w:t>
      </w:r>
      <w:r w:rsidRPr="00FF11FE">
        <w:rPr>
          <w:color w:val="000000"/>
          <w:lang w:val="sr-Cyrl-CS"/>
        </w:rPr>
        <w:t xml:space="preserve">) на било којој фреквенцији већој од 8,5 </w:t>
      </w:r>
      <w:r w:rsidRPr="00FF11FE">
        <w:rPr>
          <w:color w:val="000000"/>
        </w:rPr>
        <w:t>GHz</w:t>
      </w:r>
      <w:r w:rsidRPr="00FF11FE">
        <w:rPr>
          <w:color w:val="000000"/>
          <w:lang w:val="sr-Cyrl-CS"/>
        </w:rPr>
        <w:t xml:space="preserve"> све до и укључујући 12 </w:t>
      </w:r>
      <w:r w:rsidRPr="00FF11FE">
        <w:rPr>
          <w:color w:val="000000"/>
        </w:rPr>
        <w:t>GHz</w:t>
      </w:r>
      <w:r w:rsidRPr="00FF11FE">
        <w:rPr>
          <w:color w:val="000000"/>
          <w:lang w:val="sr-Cyrl-CS"/>
        </w:rPr>
        <w:t>;</w:t>
      </w:r>
    </w:p>
    <w:p w14:paraId="698EC8A1" w14:textId="30AFB754" w:rsidR="001670B7" w:rsidRPr="001670B7" w:rsidRDefault="001670B7" w:rsidP="009B0518">
      <w:pPr>
        <w:ind w:left="4242" w:hanging="705"/>
        <w:rPr>
          <w:color w:val="000000"/>
          <w:u w:val="single"/>
          <w:lang w:val="sr-Cyrl-CS"/>
        </w:rPr>
      </w:pPr>
      <w:r w:rsidRPr="001670B7">
        <w:rPr>
          <w:color w:val="000000"/>
          <w:lang w:val="sr-Cyrl-CS"/>
        </w:rPr>
        <w:t>3.</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30 </w:t>
      </w:r>
      <w:r w:rsidRPr="001670B7">
        <w:rPr>
          <w:color w:val="000000"/>
        </w:rPr>
        <w:t>W</w:t>
      </w:r>
      <w:r w:rsidRPr="001670B7">
        <w:rPr>
          <w:color w:val="000000"/>
          <w:lang w:val="sr-Cyrl-CS"/>
        </w:rPr>
        <w:t xml:space="preserve"> (44,77 </w:t>
      </w:r>
      <w:r w:rsidRPr="001670B7">
        <w:rPr>
          <w:color w:val="000000"/>
        </w:rPr>
        <w:t>dBm</w:t>
      </w:r>
      <w:r w:rsidRPr="001670B7">
        <w:rPr>
          <w:color w:val="000000"/>
          <w:lang w:val="sr-Cyrl-CS"/>
        </w:rPr>
        <w:t xml:space="preserve">) на било којој фреквенцији већој од 12 </w:t>
      </w:r>
      <w:r w:rsidRPr="001670B7">
        <w:rPr>
          <w:color w:val="000000"/>
        </w:rPr>
        <w:t>GHz</w:t>
      </w:r>
      <w:r w:rsidRPr="001670B7">
        <w:rPr>
          <w:color w:val="000000"/>
          <w:lang w:val="sr-Cyrl-CS"/>
        </w:rPr>
        <w:t xml:space="preserve"> све до и укључујући 16 </w:t>
      </w:r>
      <w:r w:rsidRPr="001670B7">
        <w:rPr>
          <w:color w:val="000000"/>
        </w:rPr>
        <w:t>GHz</w:t>
      </w:r>
      <w:r w:rsidRPr="001670B7">
        <w:rPr>
          <w:color w:val="000000"/>
          <w:lang w:val="sr-Cyrl-CS"/>
        </w:rPr>
        <w:t xml:space="preserve"> </w:t>
      </w:r>
      <w:r w:rsidRPr="001670B7">
        <w:rPr>
          <w:color w:val="000000"/>
          <w:u w:val="single"/>
          <w:lang w:val="sr-Cyrl-CS"/>
        </w:rPr>
        <w:t>или</w:t>
      </w:r>
    </w:p>
    <w:p w14:paraId="25B3CA31" w14:textId="6018EAD5" w:rsidR="001670B7" w:rsidRPr="001670B7" w:rsidRDefault="001670B7" w:rsidP="009B0518">
      <w:pPr>
        <w:spacing w:after="100" w:afterAutospacing="1"/>
        <w:ind w:left="4242" w:hanging="705"/>
        <w:rPr>
          <w:color w:val="000000"/>
          <w:lang w:val="sr-Cyrl-CS"/>
        </w:rPr>
      </w:pPr>
      <w:r w:rsidRPr="001670B7">
        <w:rPr>
          <w:color w:val="000000"/>
          <w:lang w:val="sr-Cyrl-CS"/>
        </w:rPr>
        <w:t>4.</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20 </w:t>
      </w:r>
      <w:r w:rsidRPr="001670B7">
        <w:rPr>
          <w:color w:val="000000"/>
        </w:rPr>
        <w:t>W</w:t>
      </w:r>
      <w:r w:rsidRPr="001670B7">
        <w:rPr>
          <w:color w:val="000000"/>
          <w:lang w:val="sr-Cyrl-CS"/>
        </w:rPr>
        <w:t xml:space="preserve"> (43 </w:t>
      </w:r>
      <w:r w:rsidRPr="001670B7">
        <w:rPr>
          <w:color w:val="000000"/>
        </w:rPr>
        <w:t>dBm</w:t>
      </w:r>
      <w:r w:rsidRPr="001670B7">
        <w:rPr>
          <w:color w:val="000000"/>
          <w:lang w:val="sr-Cyrl-CS"/>
        </w:rPr>
        <w:t xml:space="preserve">) на било којој фреквенцији већој од 16 </w:t>
      </w:r>
      <w:r w:rsidRPr="001670B7">
        <w:rPr>
          <w:color w:val="000000"/>
        </w:rPr>
        <w:t>GHz</w:t>
      </w:r>
      <w:r w:rsidRPr="001670B7">
        <w:rPr>
          <w:color w:val="000000"/>
          <w:lang w:val="sr-Cyrl-CS"/>
        </w:rPr>
        <w:t xml:space="preserve"> све до и укључујући 31,8 </w:t>
      </w:r>
      <w:r w:rsidRPr="001670B7">
        <w:rPr>
          <w:color w:val="000000"/>
        </w:rPr>
        <w:t>GHz</w:t>
      </w:r>
      <w:r w:rsidRPr="001670B7">
        <w:rPr>
          <w:color w:val="000000"/>
          <w:lang w:val="sr-Cyrl-CS"/>
        </w:rPr>
        <w:t>;</w:t>
      </w:r>
    </w:p>
    <w:p w14:paraId="37A54255" w14:textId="19B41F94" w:rsidR="00C61A69" w:rsidRDefault="00C61A69" w:rsidP="00C61A69">
      <w:pPr>
        <w:autoSpaceDE w:val="0"/>
        <w:autoSpaceDN w:val="0"/>
        <w:adjustRightInd w:val="0"/>
        <w:spacing w:after="120"/>
        <w:rPr>
          <w:szCs w:val="18"/>
          <w:lang w:val="sr-Cyrl-CS"/>
        </w:rPr>
      </w:pPr>
      <w:r w:rsidRPr="0085167C">
        <w:rPr>
          <w:b/>
          <w:szCs w:val="18"/>
          <w:lang w:val="sr-Cyrl-CS"/>
        </w:rPr>
        <w:tab/>
      </w:r>
      <w:r w:rsidRPr="0085167C">
        <w:rPr>
          <w:b/>
          <w:szCs w:val="18"/>
          <w:lang w:val="sr-Cyrl-CS"/>
        </w:rPr>
        <w:tab/>
      </w:r>
      <w:r w:rsidRPr="0085167C">
        <w:rPr>
          <w:b/>
          <w:szCs w:val="18"/>
          <w:lang w:val="sr-Cyrl-CS"/>
        </w:rPr>
        <w:tab/>
      </w:r>
      <w:r w:rsidRPr="0085167C">
        <w:rPr>
          <w:b/>
          <w:szCs w:val="18"/>
          <w:lang w:val="sr-Cyrl-CS"/>
        </w:rPr>
        <w:tab/>
      </w:r>
      <w:r w:rsidR="00604A5A">
        <w:rPr>
          <w:szCs w:val="18"/>
        </w:rPr>
        <w:t>c</w:t>
      </w:r>
      <w:r w:rsidR="001670B7" w:rsidRPr="001670B7">
        <w:rPr>
          <w:szCs w:val="18"/>
          <w:lang w:val="sr-Cyrl-CS"/>
        </w:rPr>
        <w:t xml:space="preserve">. </w:t>
      </w:r>
      <w:r w:rsidR="001670B7" w:rsidRPr="001670B7">
        <w:rPr>
          <w:szCs w:val="18"/>
          <w:lang w:val="ru-RU"/>
        </w:rPr>
        <w:t xml:space="preserve"> </w:t>
      </w:r>
      <w:r w:rsidR="00055DA6" w:rsidRPr="0085167C">
        <w:rPr>
          <w:szCs w:val="18"/>
          <w:lang w:val="ru-RU"/>
        </w:rPr>
        <w:tab/>
      </w:r>
      <w:r w:rsidR="001670B7" w:rsidRPr="001670B7">
        <w:rPr>
          <w:szCs w:val="18"/>
          <w:lang w:val="ru-RU"/>
        </w:rPr>
        <w:t xml:space="preserve">Да су намењени раду уз </w:t>
      </w:r>
      <w:r w:rsidR="001670B7" w:rsidRPr="001670B7">
        <w:rPr>
          <w:szCs w:val="18"/>
          <w:lang w:val="sr-Cyrl-CS"/>
        </w:rPr>
        <w:t xml:space="preserve">засићену максималну излазну снагу </w:t>
      </w:r>
    </w:p>
    <w:p w14:paraId="7D607D62" w14:textId="59EE9031" w:rsidR="001670B7" w:rsidRPr="001670B7" w:rsidRDefault="001670B7" w:rsidP="00C61A69">
      <w:pPr>
        <w:autoSpaceDE w:val="0"/>
        <w:autoSpaceDN w:val="0"/>
        <w:adjustRightInd w:val="0"/>
        <w:spacing w:after="120"/>
        <w:ind w:left="3534" w:firstLine="3"/>
        <w:rPr>
          <w:szCs w:val="18"/>
          <w:lang w:val="sr-Cyrl-CS"/>
        </w:rPr>
      </w:pPr>
      <w:r w:rsidRPr="001670B7">
        <w:rPr>
          <w:szCs w:val="18"/>
          <w:lang w:val="sr-Cyrl-CS"/>
        </w:rPr>
        <w:t>већу од</w:t>
      </w:r>
      <w:r w:rsidRPr="001670B7">
        <w:rPr>
          <w:color w:val="000000"/>
          <w:lang w:val="sr-Cyrl-CS"/>
        </w:rPr>
        <w:t xml:space="preserve"> 0,5 </w:t>
      </w:r>
      <w:r w:rsidRPr="001670B7">
        <w:rPr>
          <w:color w:val="000000"/>
        </w:rPr>
        <w:t>W</w:t>
      </w:r>
      <w:r w:rsidRPr="001670B7">
        <w:rPr>
          <w:color w:val="000000"/>
          <w:lang w:val="sr-Cyrl-CS"/>
        </w:rPr>
        <w:t xml:space="preserve"> (27 </w:t>
      </w:r>
      <w:r w:rsidRPr="001670B7">
        <w:rPr>
          <w:color w:val="000000"/>
        </w:rPr>
        <w:t>dBm</w:t>
      </w:r>
      <w:r w:rsidRPr="001670B7">
        <w:rPr>
          <w:color w:val="000000"/>
          <w:lang w:val="sr-Cyrl-CS"/>
        </w:rPr>
        <w:t xml:space="preserve">) те на било којој фреквенцији већој од 31,8 </w:t>
      </w:r>
      <w:r w:rsidRPr="001670B7">
        <w:rPr>
          <w:color w:val="000000"/>
        </w:rPr>
        <w:t>GHz</w:t>
      </w:r>
      <w:r w:rsidRPr="001670B7">
        <w:rPr>
          <w:color w:val="000000"/>
          <w:lang w:val="sr-Cyrl-CS"/>
        </w:rPr>
        <w:t xml:space="preserve"> све до и укључујући 37 </w:t>
      </w:r>
      <w:r w:rsidRPr="001670B7">
        <w:rPr>
          <w:color w:val="000000"/>
        </w:rPr>
        <w:t>GHz</w:t>
      </w:r>
      <w:r w:rsidRPr="001670B7">
        <w:rPr>
          <w:color w:val="000000"/>
          <w:lang w:val="sr-Cyrl-CS"/>
        </w:rPr>
        <w:t>;</w:t>
      </w:r>
      <w:r w:rsidRPr="001670B7">
        <w:rPr>
          <w:szCs w:val="18"/>
          <w:lang w:val="sr-Cyrl-CS"/>
        </w:rPr>
        <w:t xml:space="preserve">        </w:t>
      </w:r>
    </w:p>
    <w:p w14:paraId="79B712A8" w14:textId="51C63C21" w:rsidR="001670B7" w:rsidRPr="001670B7" w:rsidRDefault="00604A5A" w:rsidP="00E54DC4">
      <w:pPr>
        <w:autoSpaceDE w:val="0"/>
        <w:autoSpaceDN w:val="0"/>
        <w:adjustRightInd w:val="0"/>
        <w:spacing w:after="240"/>
        <w:ind w:left="3534" w:hanging="705"/>
        <w:rPr>
          <w:szCs w:val="18"/>
          <w:u w:val="single"/>
          <w:lang w:val="sr-Cyrl-CS"/>
        </w:rPr>
      </w:pPr>
      <w:r>
        <w:rPr>
          <w:szCs w:val="18"/>
        </w:rPr>
        <w:t>d</w:t>
      </w:r>
      <w:r w:rsidR="001670B7" w:rsidRPr="001670B7">
        <w:rPr>
          <w:szCs w:val="18"/>
          <w:lang w:val="sr-Cyrl-CS"/>
        </w:rPr>
        <w:t xml:space="preserve">. </w:t>
      </w:r>
      <w:r w:rsidR="00055DA6" w:rsidRPr="0085167C">
        <w:rPr>
          <w:szCs w:val="18"/>
          <w:lang w:val="sr-Cyrl-CS"/>
        </w:rPr>
        <w:tab/>
      </w:r>
      <w:r w:rsidR="001670B7" w:rsidRPr="0085167C">
        <w:rPr>
          <w:szCs w:val="18"/>
          <w:lang w:val="sr-Cyrl-CS"/>
        </w:rPr>
        <w:t xml:space="preserve">Да су намењени раду уз </w:t>
      </w:r>
      <w:r w:rsidR="001670B7" w:rsidRPr="001670B7">
        <w:rPr>
          <w:szCs w:val="18"/>
          <w:lang w:val="sr-Cyrl-CS"/>
        </w:rPr>
        <w:t>засићену максималну излазну снагу већу од</w:t>
      </w:r>
      <w:r w:rsidR="001670B7" w:rsidRPr="001670B7">
        <w:rPr>
          <w:color w:val="000000"/>
          <w:lang w:val="sr-Cyrl-CS"/>
        </w:rPr>
        <w:t xml:space="preserve"> 2 </w:t>
      </w:r>
      <w:r w:rsidR="001670B7" w:rsidRPr="001670B7">
        <w:rPr>
          <w:color w:val="000000"/>
        </w:rPr>
        <w:t>W</w:t>
      </w:r>
      <w:r w:rsidR="001670B7" w:rsidRPr="001670B7">
        <w:rPr>
          <w:color w:val="000000"/>
          <w:lang w:val="sr-Cyrl-CS"/>
        </w:rPr>
        <w:t xml:space="preserve"> (33 </w:t>
      </w:r>
      <w:r w:rsidR="001670B7" w:rsidRPr="001670B7">
        <w:rPr>
          <w:color w:val="000000"/>
        </w:rPr>
        <w:t>dBm</w:t>
      </w:r>
      <w:r w:rsidR="001670B7" w:rsidRPr="001670B7">
        <w:rPr>
          <w:color w:val="000000"/>
          <w:lang w:val="sr-Cyrl-CS"/>
        </w:rPr>
        <w:t xml:space="preserve">) те на било којој фреквенцији већој од 37 </w:t>
      </w:r>
      <w:r w:rsidR="001670B7" w:rsidRPr="001670B7">
        <w:rPr>
          <w:color w:val="000000"/>
        </w:rPr>
        <w:lastRenderedPageBreak/>
        <w:t>GHz</w:t>
      </w:r>
      <w:r w:rsidR="001670B7" w:rsidRPr="001670B7">
        <w:rPr>
          <w:color w:val="000000"/>
          <w:lang w:val="sr-Cyrl-CS"/>
        </w:rPr>
        <w:t xml:space="preserve"> све до и укључујући 43,5 </w:t>
      </w:r>
      <w:r w:rsidR="001670B7" w:rsidRPr="001670B7">
        <w:rPr>
          <w:color w:val="000000"/>
        </w:rPr>
        <w:t>GHz</w:t>
      </w:r>
      <w:r w:rsidR="001670B7" w:rsidRPr="001670B7">
        <w:rPr>
          <w:color w:val="000000"/>
          <w:lang w:val="sr-Cyrl-CS"/>
        </w:rPr>
        <w:t xml:space="preserve"> и при чему је</w:t>
      </w:r>
      <w:r w:rsidR="001670B7">
        <w:rPr>
          <w:color w:val="000000"/>
          <w:lang w:val="sr-Cyrl-CS"/>
        </w:rPr>
        <w:t xml:space="preserve"> </w:t>
      </w:r>
      <w:r w:rsidR="001670B7" w:rsidRPr="0085167C">
        <w:rPr>
          <w:color w:val="000000"/>
          <w:lang w:val="sr-Cyrl-CS"/>
        </w:rPr>
        <w:t>“</w:t>
      </w:r>
      <w:r w:rsidR="001670B7" w:rsidRPr="001670B7">
        <w:rPr>
          <w:color w:val="000000"/>
          <w:lang w:val="sr-Cyrl-CS"/>
        </w:rPr>
        <w:t xml:space="preserve">разломачка ширина појаса” већа од 10 % </w:t>
      </w:r>
    </w:p>
    <w:p w14:paraId="7F53B32F" w14:textId="6FFD7158" w:rsidR="001670B7" w:rsidRPr="001670B7" w:rsidRDefault="001670B7" w:rsidP="00E54DC4">
      <w:pPr>
        <w:spacing w:after="100" w:afterAutospacing="1" w:line="276" w:lineRule="auto"/>
        <w:ind w:left="3534" w:hanging="702"/>
        <w:rPr>
          <w:szCs w:val="18"/>
          <w:lang w:val="sr-Cyrl-CS"/>
        </w:rPr>
      </w:pPr>
      <w:r w:rsidRPr="001670B7">
        <w:rPr>
          <w:szCs w:val="18"/>
          <w:lang w:val="sr-Cyrl-RS"/>
        </w:rPr>
        <w:t>е</w:t>
      </w:r>
      <w:r w:rsidRPr="001670B7">
        <w:rPr>
          <w:szCs w:val="18"/>
          <w:lang w:val="sr-Cyrl-CS"/>
        </w:rPr>
        <w:t xml:space="preserve">. </w:t>
      </w:r>
      <w:r w:rsidR="00055DA6" w:rsidRPr="0085167C">
        <w:rPr>
          <w:szCs w:val="18"/>
          <w:lang w:val="ru-RU"/>
        </w:rPr>
        <w:tab/>
      </w:r>
      <w:r w:rsidRPr="001670B7">
        <w:rPr>
          <w:szCs w:val="18"/>
          <w:lang w:val="ru-RU"/>
        </w:rPr>
        <w:t xml:space="preserve">Да су намењени раду </w:t>
      </w:r>
      <w:r w:rsidRPr="001670B7">
        <w:rPr>
          <w:color w:val="000000"/>
          <w:lang w:val="sr-Cyrl-CS"/>
        </w:rPr>
        <w:t xml:space="preserve">на фреквенцијама већим од 43,5 </w:t>
      </w:r>
      <w:r w:rsidRPr="001670B7">
        <w:rPr>
          <w:color w:val="000000"/>
        </w:rPr>
        <w:t>GHz</w:t>
      </w:r>
      <w:r w:rsidRPr="001670B7">
        <w:rPr>
          <w:color w:val="000000"/>
          <w:lang w:val="sr-Cyrl-CS"/>
        </w:rPr>
        <w:t xml:space="preserve"> </w:t>
      </w:r>
      <w:r w:rsidRPr="001670B7">
        <w:rPr>
          <w:szCs w:val="18"/>
          <w:lang w:val="ru-RU"/>
        </w:rPr>
        <w:t>и да имају било коју од следећих карактеристика</w:t>
      </w:r>
      <w:r w:rsidRPr="001670B7">
        <w:rPr>
          <w:color w:val="000000"/>
          <w:lang w:val="sr-Cyrl-CS"/>
        </w:rPr>
        <w:t>:</w:t>
      </w:r>
      <w:r w:rsidRPr="001670B7" w:rsidDel="000A7543">
        <w:rPr>
          <w:szCs w:val="18"/>
          <w:lang w:val="sr-Cyrl-CS"/>
        </w:rPr>
        <w:t xml:space="preserve"> </w:t>
      </w:r>
    </w:p>
    <w:p w14:paraId="490E1187" w14:textId="6A8C295C" w:rsidR="001670B7" w:rsidRPr="001670B7" w:rsidRDefault="001670B7" w:rsidP="00E54DC4">
      <w:pPr>
        <w:spacing w:before="100" w:beforeAutospacing="1" w:after="100" w:afterAutospacing="1"/>
        <w:ind w:left="4239" w:hanging="705"/>
        <w:rPr>
          <w:color w:val="000000"/>
          <w:lang w:val="sr-Cyrl-CS"/>
        </w:rPr>
      </w:pPr>
      <w:r w:rsidRPr="001670B7">
        <w:rPr>
          <w:szCs w:val="18"/>
          <w:lang w:val="sr-Cyrl-CS"/>
        </w:rPr>
        <w:t>1.</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0,2 </w:t>
      </w:r>
      <w:r w:rsidRPr="001670B7">
        <w:rPr>
          <w:color w:val="000000"/>
        </w:rPr>
        <w:t>W</w:t>
      </w:r>
      <w:r w:rsidRPr="001670B7">
        <w:rPr>
          <w:color w:val="000000"/>
          <w:lang w:val="sr-Cyrl-CS"/>
        </w:rPr>
        <w:t xml:space="preserve"> (23 </w:t>
      </w:r>
      <w:r w:rsidRPr="001670B7">
        <w:rPr>
          <w:color w:val="000000"/>
        </w:rPr>
        <w:t>dBm</w:t>
      </w:r>
      <w:r w:rsidRPr="001670B7">
        <w:rPr>
          <w:color w:val="000000"/>
          <w:lang w:val="sr-Cyrl-CS"/>
        </w:rPr>
        <w:t xml:space="preserve">) те на било којој фреквенцији већој од 43,5 </w:t>
      </w:r>
      <w:r w:rsidRPr="001670B7">
        <w:rPr>
          <w:color w:val="000000"/>
        </w:rPr>
        <w:t>GHz</w:t>
      </w:r>
      <w:r w:rsidRPr="001670B7">
        <w:rPr>
          <w:color w:val="000000"/>
          <w:lang w:val="sr-Cyrl-CS"/>
        </w:rPr>
        <w:t xml:space="preserve"> све до и укључујући 75 </w:t>
      </w:r>
      <w:r w:rsidRPr="001670B7">
        <w:rPr>
          <w:color w:val="000000"/>
        </w:rPr>
        <w:t>GHz</w:t>
      </w:r>
      <w:r w:rsidRPr="001670B7">
        <w:rPr>
          <w:color w:val="000000"/>
          <w:lang w:val="sr-Cyrl-CS"/>
        </w:rPr>
        <w:t>, при чему је</w:t>
      </w:r>
      <w:r>
        <w:rPr>
          <w:color w:val="000000"/>
          <w:lang w:val="sr-Cyrl-CS"/>
        </w:rPr>
        <w:t xml:space="preserve"> </w:t>
      </w:r>
      <w:r w:rsidR="000E0E19" w:rsidRPr="0085167C">
        <w:rPr>
          <w:color w:val="000000"/>
          <w:lang w:val="sr-Cyrl-CS"/>
        </w:rPr>
        <w:t>„</w:t>
      </w:r>
      <w:r w:rsidRPr="001670B7">
        <w:rPr>
          <w:color w:val="000000"/>
          <w:lang w:val="sr-Cyrl-CS"/>
        </w:rPr>
        <w:t>разломачка ширина појаса” већа од 10 %;</w:t>
      </w:r>
    </w:p>
    <w:p w14:paraId="3125FAF5" w14:textId="5225237A" w:rsidR="000E0E19" w:rsidRDefault="000E0E19" w:rsidP="000E0E19">
      <w:pPr>
        <w:rPr>
          <w:color w:val="000000"/>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1670B7" w:rsidRPr="001670B7">
        <w:rPr>
          <w:color w:val="000000"/>
          <w:lang w:val="sr-Cyrl-CS"/>
        </w:rPr>
        <w:t>2.</w:t>
      </w:r>
      <w:r w:rsidR="001670B7" w:rsidRPr="001670B7">
        <w:rPr>
          <w:lang w:val="sr-Cyrl-CS"/>
        </w:rPr>
        <w:t xml:space="preserve"> </w:t>
      </w:r>
      <w:r w:rsidR="00055DA6" w:rsidRPr="0085167C">
        <w:rPr>
          <w:lang w:val="ru-RU"/>
        </w:rPr>
        <w:tab/>
      </w:r>
      <w:r w:rsidR="001670B7" w:rsidRPr="001670B7">
        <w:rPr>
          <w:szCs w:val="18"/>
          <w:lang w:val="sr-Cyrl-CS"/>
        </w:rPr>
        <w:t>засићену максималну излазну снагу већу од</w:t>
      </w:r>
      <w:r w:rsidR="001670B7" w:rsidRPr="001670B7">
        <w:rPr>
          <w:color w:val="000000"/>
          <w:lang w:val="sr-Cyrl-CS"/>
        </w:rPr>
        <w:t xml:space="preserve"> 20 </w:t>
      </w:r>
      <w:r w:rsidR="001670B7" w:rsidRPr="001670B7">
        <w:rPr>
          <w:color w:val="000000"/>
        </w:rPr>
        <w:t>mW</w:t>
      </w:r>
      <w:r w:rsidR="001670B7" w:rsidRPr="001670B7">
        <w:rPr>
          <w:color w:val="000000"/>
          <w:lang w:val="sr-Cyrl-CS"/>
        </w:rPr>
        <w:t xml:space="preserve"> (13 </w:t>
      </w:r>
    </w:p>
    <w:p w14:paraId="3BC340D5" w14:textId="61D8CD7D" w:rsidR="001670B7" w:rsidRPr="001670B7" w:rsidRDefault="001670B7" w:rsidP="000E0E19">
      <w:pPr>
        <w:spacing w:after="100" w:afterAutospacing="1"/>
        <w:ind w:left="4248"/>
        <w:rPr>
          <w:color w:val="000000"/>
          <w:u w:val="single"/>
          <w:lang w:val="sr-Cyrl-CS"/>
        </w:rPr>
      </w:pPr>
      <w:r w:rsidRPr="001670B7">
        <w:rPr>
          <w:color w:val="000000"/>
        </w:rPr>
        <w:t>dBm</w:t>
      </w:r>
      <w:r w:rsidRPr="001670B7">
        <w:rPr>
          <w:color w:val="000000"/>
          <w:lang w:val="sr-Cyrl-CS"/>
        </w:rPr>
        <w:t xml:space="preserve">) на било којој фреквенцији већој од 75 </w:t>
      </w:r>
      <w:r w:rsidRPr="001670B7">
        <w:rPr>
          <w:color w:val="000000"/>
        </w:rPr>
        <w:t>GHz</w:t>
      </w:r>
      <w:r w:rsidRPr="001670B7">
        <w:rPr>
          <w:color w:val="000000"/>
          <w:lang w:val="sr-Cyrl-CS"/>
        </w:rPr>
        <w:t xml:space="preserve"> све до и укључујући 90 </w:t>
      </w:r>
      <w:r w:rsidRPr="001670B7">
        <w:rPr>
          <w:color w:val="000000"/>
        </w:rPr>
        <w:t>GHz</w:t>
      </w:r>
      <w:r w:rsidRPr="001670B7">
        <w:rPr>
          <w:color w:val="000000"/>
          <w:lang w:val="sr-Cyrl-CS"/>
        </w:rPr>
        <w:t>, при чему је</w:t>
      </w:r>
      <w:r>
        <w:rPr>
          <w:color w:val="000000"/>
          <w:lang w:val="sr-Cyrl-CS"/>
        </w:rPr>
        <w:t xml:space="preserve"> </w:t>
      </w:r>
      <w:r w:rsidR="000E0E19" w:rsidRPr="0085167C">
        <w:rPr>
          <w:color w:val="000000"/>
          <w:lang w:val="sr-Cyrl-CS"/>
        </w:rPr>
        <w:t>„</w:t>
      </w:r>
      <w:r w:rsidRPr="001670B7">
        <w:rPr>
          <w:color w:val="000000"/>
          <w:lang w:val="sr-Cyrl-CS"/>
        </w:rPr>
        <w:t xml:space="preserve">разломачка ширина појаса” већа од 5 % </w:t>
      </w:r>
      <w:r w:rsidRPr="001670B7">
        <w:rPr>
          <w:color w:val="000000"/>
          <w:u w:val="single"/>
          <w:lang w:val="sr-Cyrl-CS"/>
        </w:rPr>
        <w:t>или</w:t>
      </w:r>
    </w:p>
    <w:p w14:paraId="58485AAA" w14:textId="2057201C" w:rsidR="00725CFE" w:rsidRDefault="00725CFE" w:rsidP="00725CFE">
      <w:pPr>
        <w:spacing w:before="100" w:beforeAutospacing="1"/>
        <w:rPr>
          <w:color w:val="000000"/>
          <w:lang w:val="sr-Cyrl-C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1670B7" w:rsidRPr="001670B7">
        <w:rPr>
          <w:color w:val="000000"/>
          <w:lang w:val="sr-Cyrl-CS"/>
        </w:rPr>
        <w:t>3.</w:t>
      </w:r>
      <w:r w:rsidR="001670B7" w:rsidRPr="001670B7">
        <w:rPr>
          <w:szCs w:val="18"/>
          <w:lang w:val="sr-Cyrl-CS"/>
        </w:rPr>
        <w:t xml:space="preserve"> </w:t>
      </w:r>
      <w:r w:rsidR="00055DA6" w:rsidRPr="0085167C">
        <w:rPr>
          <w:szCs w:val="18"/>
          <w:lang w:val="ru-RU"/>
        </w:rPr>
        <w:tab/>
      </w:r>
      <w:r w:rsidR="001670B7" w:rsidRPr="001670B7">
        <w:rPr>
          <w:szCs w:val="18"/>
          <w:lang w:val="sr-Cyrl-CS"/>
        </w:rPr>
        <w:t>засићену максималну излазну снагу већу од</w:t>
      </w:r>
      <w:r w:rsidR="001670B7" w:rsidRPr="001670B7">
        <w:rPr>
          <w:color w:val="000000"/>
          <w:lang w:val="sr-Cyrl-CS"/>
        </w:rPr>
        <w:t xml:space="preserve"> 0,1 </w:t>
      </w:r>
      <w:r w:rsidR="001670B7" w:rsidRPr="001670B7">
        <w:rPr>
          <w:color w:val="000000"/>
        </w:rPr>
        <w:t>nW</w:t>
      </w:r>
      <w:r w:rsidR="001670B7" w:rsidRPr="001670B7">
        <w:rPr>
          <w:color w:val="000000"/>
          <w:lang w:val="sr-Cyrl-CS"/>
        </w:rPr>
        <w:t xml:space="preserve"> (-70 </w:t>
      </w:r>
    </w:p>
    <w:p w14:paraId="4C9B0E95" w14:textId="6968006C" w:rsidR="001670B7" w:rsidRPr="001670B7" w:rsidRDefault="001670B7" w:rsidP="00725CFE">
      <w:pPr>
        <w:spacing w:after="100" w:afterAutospacing="1"/>
        <w:ind w:left="3540" w:firstLine="708"/>
        <w:rPr>
          <w:color w:val="000000"/>
          <w:lang w:val="sr-Cyrl-CS"/>
        </w:rPr>
      </w:pPr>
      <w:r w:rsidRPr="001670B7">
        <w:rPr>
          <w:color w:val="000000"/>
        </w:rPr>
        <w:t>dBm</w:t>
      </w:r>
      <w:r w:rsidRPr="001670B7">
        <w:rPr>
          <w:color w:val="000000"/>
          <w:lang w:val="sr-Cyrl-CS"/>
        </w:rPr>
        <w:t xml:space="preserve">) на било којој фреквенцији већој од 90 </w:t>
      </w:r>
      <w:r w:rsidRPr="001670B7">
        <w:rPr>
          <w:color w:val="000000"/>
        </w:rPr>
        <w:t>GHz</w:t>
      </w:r>
      <w:r w:rsidRPr="001670B7">
        <w:rPr>
          <w:color w:val="000000"/>
          <w:lang w:val="sr-Cyrl-CS"/>
        </w:rPr>
        <w:t>; или</w:t>
      </w:r>
    </w:p>
    <w:p w14:paraId="633B0E7A" w14:textId="6AB30F49" w:rsidR="00FF11FE" w:rsidRDefault="00604A5A" w:rsidP="00E54DC4">
      <w:pPr>
        <w:autoSpaceDE w:val="0"/>
        <w:autoSpaceDN w:val="0"/>
        <w:adjustRightInd w:val="0"/>
        <w:spacing w:after="120"/>
        <w:ind w:left="3534" w:hanging="705"/>
        <w:rPr>
          <w:color w:val="000000"/>
          <w:lang w:val="sr-Cyrl-CS"/>
        </w:rPr>
      </w:pPr>
      <w:r>
        <w:rPr>
          <w:szCs w:val="18"/>
        </w:rPr>
        <w:t>f</w:t>
      </w:r>
      <w:r w:rsidR="001670B7" w:rsidRPr="001670B7">
        <w:rPr>
          <w:szCs w:val="18"/>
          <w:lang w:val="sr-Cyrl-CS"/>
        </w:rPr>
        <w:t xml:space="preserve">. </w:t>
      </w:r>
      <w:r w:rsidR="00055DA6" w:rsidRPr="0085167C">
        <w:rPr>
          <w:szCs w:val="18"/>
          <w:lang w:val="ru-RU"/>
        </w:rPr>
        <w:tab/>
      </w:r>
      <w:r w:rsidR="00E54DC4">
        <w:rPr>
          <w:szCs w:val="18"/>
          <w:lang w:val="sr-Cyrl-RS"/>
        </w:rPr>
        <w:t>Не користи се;</w:t>
      </w:r>
    </w:p>
    <w:p w14:paraId="6686EC03" w14:textId="7DAF42DB" w:rsidR="00DB1425" w:rsidRPr="0085167C" w:rsidRDefault="00DB1425" w:rsidP="00C516EB">
      <w:pPr>
        <w:autoSpaceDE w:val="0"/>
        <w:autoSpaceDN w:val="0"/>
        <w:adjustRightInd w:val="0"/>
        <w:spacing w:after="240"/>
        <w:ind w:left="3534" w:hanging="702"/>
        <w:rPr>
          <w:i/>
          <w:szCs w:val="18"/>
          <w:lang w:val="ru-RU"/>
        </w:rPr>
      </w:pPr>
      <w:r w:rsidRPr="00DB1425">
        <w:rPr>
          <w:i/>
          <w:szCs w:val="18"/>
          <w:u w:val="single"/>
          <w:lang w:val="sr-Cyrl-CS"/>
        </w:rPr>
        <w:t>N.B</w:t>
      </w:r>
      <w:r w:rsidRPr="00DB1425">
        <w:rPr>
          <w:i/>
          <w:szCs w:val="18"/>
          <w:lang w:val="sr-Cyrl-CS"/>
        </w:rPr>
        <w:t>.</w:t>
      </w:r>
      <w:r w:rsidR="003E1A73">
        <w:rPr>
          <w:i/>
          <w:szCs w:val="18"/>
          <w:lang w:val="sr-Cyrl-CS"/>
        </w:rPr>
        <w:t>1</w:t>
      </w:r>
      <w:r w:rsidRPr="00DB1425">
        <w:rPr>
          <w:i/>
          <w:szCs w:val="18"/>
          <w:lang w:val="sr-Cyrl-CS"/>
        </w:rPr>
        <w:t xml:space="preserve">: </w:t>
      </w:r>
      <w:r w:rsidR="00055DA6" w:rsidRPr="0085167C">
        <w:rPr>
          <w:i/>
          <w:szCs w:val="18"/>
          <w:lang w:val="ru-RU"/>
        </w:rPr>
        <w:tab/>
      </w:r>
      <w:r w:rsidR="000E0E19" w:rsidRPr="0085167C">
        <w:rPr>
          <w:i/>
          <w:szCs w:val="18"/>
          <w:lang w:val="ru-RU"/>
        </w:rPr>
        <w:t>„</w:t>
      </w:r>
      <w:r w:rsidRPr="00DB1425">
        <w:rPr>
          <w:i/>
          <w:szCs w:val="18"/>
          <w:lang w:val="sr-Cyrl-CS"/>
        </w:rPr>
        <w:t>MMIC</w:t>
      </w:r>
      <w:r w:rsidR="00F16FCB" w:rsidRPr="0085167C">
        <w:rPr>
          <w:i/>
          <w:szCs w:val="18"/>
          <w:lang w:val="ru-RU"/>
        </w:rPr>
        <w:t>”</w:t>
      </w:r>
      <w:r w:rsidRPr="00DB1425">
        <w:rPr>
          <w:i/>
          <w:szCs w:val="18"/>
          <w:lang w:val="sr-Cyrl-CS"/>
        </w:rPr>
        <w:t xml:space="preserve"> појачавача снаге треба оценити према критеријуму из 3А001.</w:t>
      </w:r>
      <w:r w:rsidR="00604A5A">
        <w:rPr>
          <w:i/>
          <w:szCs w:val="18"/>
        </w:rPr>
        <w:t>b</w:t>
      </w:r>
      <w:r w:rsidRPr="00DB1425">
        <w:rPr>
          <w:i/>
          <w:szCs w:val="18"/>
          <w:lang w:val="sr-Cyrl-CS"/>
        </w:rPr>
        <w:t>.2.</w:t>
      </w:r>
    </w:p>
    <w:p w14:paraId="028C4480" w14:textId="4DABB0BC" w:rsidR="003E1A73" w:rsidRPr="0085167C" w:rsidRDefault="003E1A73" w:rsidP="003E1A73">
      <w:pPr>
        <w:autoSpaceDE w:val="0"/>
        <w:autoSpaceDN w:val="0"/>
        <w:adjustRightInd w:val="0"/>
        <w:ind w:left="2835"/>
        <w:rPr>
          <w:i/>
          <w:szCs w:val="18"/>
          <w:lang w:val="ru-RU"/>
        </w:rPr>
      </w:pPr>
      <w:r>
        <w:rPr>
          <w:i/>
          <w:szCs w:val="18"/>
        </w:rPr>
        <w:t>N</w:t>
      </w:r>
      <w:r w:rsidRPr="0085167C">
        <w:rPr>
          <w:i/>
          <w:szCs w:val="18"/>
          <w:lang w:val="ru-RU"/>
        </w:rPr>
        <w:t>.</w:t>
      </w:r>
      <w:r>
        <w:rPr>
          <w:i/>
          <w:szCs w:val="18"/>
        </w:rPr>
        <w:t>B</w:t>
      </w:r>
      <w:r w:rsidRPr="0085167C">
        <w:rPr>
          <w:i/>
          <w:szCs w:val="18"/>
          <w:lang w:val="ru-RU"/>
        </w:rPr>
        <w:t xml:space="preserve">.2: За модуле </w:t>
      </w:r>
      <w:r w:rsidR="000E0E19" w:rsidRPr="0085167C">
        <w:rPr>
          <w:i/>
          <w:szCs w:val="18"/>
          <w:lang w:val="ru-RU"/>
        </w:rPr>
        <w:t>‛</w:t>
      </w:r>
      <w:r w:rsidRPr="0085167C">
        <w:rPr>
          <w:i/>
          <w:szCs w:val="18"/>
          <w:lang w:val="ru-RU"/>
        </w:rPr>
        <w:t>пре</w:t>
      </w:r>
      <w:r w:rsidR="00455E68">
        <w:rPr>
          <w:i/>
          <w:szCs w:val="18"/>
          <w:lang w:val="sr-Cyrl-RS"/>
        </w:rPr>
        <w:t>дајни</w:t>
      </w:r>
      <w:r w:rsidRPr="0085167C">
        <w:rPr>
          <w:i/>
          <w:szCs w:val="18"/>
          <w:lang w:val="ru-RU"/>
        </w:rPr>
        <w:t>/пријем</w:t>
      </w:r>
      <w:r>
        <w:rPr>
          <w:i/>
          <w:szCs w:val="18"/>
          <w:lang w:val="sr-Cyrl-RS"/>
        </w:rPr>
        <w:t>ни</w:t>
      </w:r>
      <w:r w:rsidRPr="0085167C">
        <w:rPr>
          <w:i/>
          <w:szCs w:val="18"/>
          <w:lang w:val="ru-RU"/>
        </w:rPr>
        <w:t xml:space="preserve">’ и </w:t>
      </w:r>
      <w:r w:rsidR="000E0E19" w:rsidRPr="0085167C">
        <w:rPr>
          <w:i/>
          <w:szCs w:val="18"/>
          <w:lang w:val="ru-RU"/>
        </w:rPr>
        <w:t>‛</w:t>
      </w:r>
      <w:r w:rsidR="00455E68">
        <w:rPr>
          <w:i/>
          <w:szCs w:val="18"/>
          <w:lang w:val="sr-Cyrl-RS"/>
        </w:rPr>
        <w:t>предајни</w:t>
      </w:r>
      <w:r w:rsidRPr="0085167C">
        <w:rPr>
          <w:i/>
          <w:szCs w:val="18"/>
          <w:lang w:val="ru-RU"/>
        </w:rPr>
        <w:t xml:space="preserve"> модули’ видети </w:t>
      </w:r>
    </w:p>
    <w:p w14:paraId="5FA8F12C" w14:textId="50007920" w:rsidR="003E1A73" w:rsidRPr="0085167C" w:rsidRDefault="003E1A73" w:rsidP="003E1A73">
      <w:pPr>
        <w:autoSpaceDE w:val="0"/>
        <w:autoSpaceDN w:val="0"/>
        <w:adjustRightInd w:val="0"/>
        <w:spacing w:after="120"/>
        <w:ind w:left="2835" w:firstLine="705"/>
        <w:rPr>
          <w:i/>
          <w:szCs w:val="18"/>
          <w:lang w:val="ru-RU"/>
        </w:rPr>
      </w:pPr>
      <w:r w:rsidRPr="0085167C">
        <w:rPr>
          <w:i/>
          <w:szCs w:val="18"/>
          <w:lang w:val="ru-RU"/>
        </w:rPr>
        <w:t>3А001.</w:t>
      </w:r>
      <w:r w:rsidR="00604A5A">
        <w:rPr>
          <w:i/>
          <w:szCs w:val="18"/>
        </w:rPr>
        <w:t>b</w:t>
      </w:r>
      <w:r w:rsidRPr="0085167C">
        <w:rPr>
          <w:i/>
          <w:szCs w:val="18"/>
          <w:lang w:val="ru-RU"/>
        </w:rPr>
        <w:t>.12.</w:t>
      </w:r>
    </w:p>
    <w:p w14:paraId="3A3FDC14" w14:textId="6DA38826" w:rsidR="00F16FCB" w:rsidRPr="0085167C" w:rsidRDefault="00BF72E7" w:rsidP="00BF72E7">
      <w:pPr>
        <w:autoSpaceDE w:val="0"/>
        <w:autoSpaceDN w:val="0"/>
        <w:adjustRightInd w:val="0"/>
        <w:spacing w:after="240"/>
        <w:ind w:left="2832" w:hanging="2832"/>
        <w:rPr>
          <w:i/>
          <w:szCs w:val="18"/>
          <w:lang w:val="ru-RU"/>
        </w:rPr>
      </w:pPr>
      <w:r w:rsidRPr="0085167C">
        <w:rPr>
          <w:b/>
          <w:szCs w:val="18"/>
          <w:lang w:val="ru-RU"/>
        </w:rPr>
        <w:t>3</w:t>
      </w:r>
      <w:r w:rsidRPr="00CA50FE">
        <w:rPr>
          <w:b/>
          <w:szCs w:val="18"/>
        </w:rPr>
        <w:t>A</w:t>
      </w:r>
      <w:r w:rsidRPr="0085167C">
        <w:rPr>
          <w:b/>
          <w:szCs w:val="18"/>
          <w:lang w:val="ru-RU"/>
        </w:rPr>
        <w:t>001</w:t>
      </w:r>
      <w:r>
        <w:rPr>
          <w:b/>
          <w:szCs w:val="18"/>
          <w:lang w:val="ru-RU"/>
        </w:rPr>
        <w:tab/>
      </w:r>
      <w:r w:rsidR="00F16FCB">
        <w:rPr>
          <w:i/>
          <w:szCs w:val="18"/>
        </w:rPr>
        <w:t>N</w:t>
      </w:r>
      <w:r w:rsidR="00F16FCB" w:rsidRPr="0085167C">
        <w:rPr>
          <w:i/>
          <w:szCs w:val="18"/>
          <w:lang w:val="ru-RU"/>
        </w:rPr>
        <w:t>.</w:t>
      </w:r>
      <w:r w:rsidR="00F16FCB">
        <w:rPr>
          <w:i/>
          <w:szCs w:val="18"/>
        </w:rPr>
        <w:t>B</w:t>
      </w:r>
      <w:r w:rsidR="00F16FCB" w:rsidRPr="0085167C">
        <w:rPr>
          <w:i/>
          <w:szCs w:val="18"/>
          <w:lang w:val="ru-RU"/>
        </w:rPr>
        <w:t>.3:</w:t>
      </w:r>
      <w:r w:rsidR="00F16FCB" w:rsidRPr="0085167C">
        <w:rPr>
          <w:lang w:val="ru-RU"/>
        </w:rPr>
        <w:t xml:space="preserve"> </w:t>
      </w:r>
      <w:r w:rsidR="00F16FCB" w:rsidRPr="0085167C">
        <w:rPr>
          <w:i/>
          <w:szCs w:val="18"/>
          <w:lang w:val="ru-RU"/>
        </w:rPr>
        <w:t xml:space="preserve">За претвараче и </w:t>
      </w:r>
      <w:r w:rsidR="003347A5">
        <w:rPr>
          <w:i/>
          <w:szCs w:val="18"/>
          <w:lang w:val="sr-Cyrl-RS"/>
        </w:rPr>
        <w:t>мешаче</w:t>
      </w:r>
      <w:r w:rsidR="00F16FCB" w:rsidRPr="0085167C">
        <w:rPr>
          <w:i/>
          <w:szCs w:val="18"/>
          <w:lang w:val="ru-RU"/>
        </w:rPr>
        <w:t>, пројектоване да прошире радни или фреквентни опсег анализатора сигнала, генератора сигнала, мрежних анализатора или микроталасних тестних пријемника, вид</w:t>
      </w:r>
      <w:r w:rsidR="00F16FCB">
        <w:rPr>
          <w:i/>
          <w:szCs w:val="18"/>
          <w:lang w:val="sr-Cyrl-RS"/>
        </w:rPr>
        <w:t>ети</w:t>
      </w:r>
      <w:r w:rsidR="00F16FCB" w:rsidRPr="0085167C">
        <w:rPr>
          <w:i/>
          <w:szCs w:val="18"/>
          <w:lang w:val="ru-RU"/>
        </w:rPr>
        <w:t xml:space="preserve"> 3А001.</w:t>
      </w:r>
      <w:r w:rsidR="00604A5A">
        <w:rPr>
          <w:i/>
          <w:szCs w:val="18"/>
        </w:rPr>
        <w:t>b</w:t>
      </w:r>
      <w:r w:rsidR="00F16FCB" w:rsidRPr="0085167C">
        <w:rPr>
          <w:i/>
          <w:szCs w:val="18"/>
          <w:lang w:val="ru-RU"/>
        </w:rPr>
        <w:t>.7.</w:t>
      </w:r>
    </w:p>
    <w:p w14:paraId="61190ABA" w14:textId="77777777" w:rsidR="00DB1425" w:rsidRPr="00DB1425" w:rsidRDefault="00DB1425" w:rsidP="00E54DC4">
      <w:pPr>
        <w:autoSpaceDE w:val="0"/>
        <w:autoSpaceDN w:val="0"/>
        <w:adjustRightInd w:val="0"/>
        <w:spacing w:after="120"/>
        <w:ind w:left="1416" w:firstLine="708"/>
        <w:rPr>
          <w:i/>
          <w:szCs w:val="18"/>
          <w:lang w:val="sr-Cyrl-CS"/>
        </w:rPr>
      </w:pPr>
      <w:r w:rsidRPr="00DB1425">
        <w:rPr>
          <w:i/>
          <w:szCs w:val="18"/>
          <w:u w:val="single"/>
          <w:lang w:val="sr-Cyrl-CS"/>
        </w:rPr>
        <w:t>Напомена 1</w:t>
      </w:r>
      <w:r w:rsidRPr="00DB1425">
        <w:rPr>
          <w:i/>
          <w:szCs w:val="18"/>
          <w:lang w:val="sr-Cyrl-CS"/>
        </w:rPr>
        <w:t>: Не користи се</w:t>
      </w:r>
    </w:p>
    <w:p w14:paraId="4D69DEFD" w14:textId="77777777" w:rsidR="009C3467" w:rsidRPr="0085167C" w:rsidRDefault="00DB1425" w:rsidP="002F5459">
      <w:pPr>
        <w:autoSpaceDE w:val="0"/>
        <w:autoSpaceDN w:val="0"/>
        <w:adjustRightInd w:val="0"/>
        <w:ind w:left="2124"/>
        <w:rPr>
          <w:i/>
          <w:szCs w:val="18"/>
          <w:lang w:val="ru-RU"/>
        </w:rPr>
      </w:pPr>
      <w:r w:rsidRPr="00DB1425">
        <w:rPr>
          <w:i/>
          <w:szCs w:val="18"/>
          <w:u w:val="single"/>
          <w:lang w:val="sr-Cyrl-CS"/>
        </w:rPr>
        <w:t>Напомена 2</w:t>
      </w:r>
      <w:r w:rsidRPr="00DB1425">
        <w:rPr>
          <w:i/>
          <w:szCs w:val="18"/>
          <w:lang w:val="sr-Cyrl-CS"/>
        </w:rPr>
        <w:t xml:space="preserve">: Контролни статус производа чији опсег учестаности </w:t>
      </w:r>
    </w:p>
    <w:p w14:paraId="18BD6108" w14:textId="54F00345" w:rsidR="00DB1425" w:rsidRPr="0085167C" w:rsidRDefault="00DB1425" w:rsidP="009C3467">
      <w:pPr>
        <w:autoSpaceDE w:val="0"/>
        <w:autoSpaceDN w:val="0"/>
        <w:adjustRightInd w:val="0"/>
        <w:ind w:left="3432"/>
        <w:rPr>
          <w:i/>
          <w:szCs w:val="18"/>
          <w:lang w:val="ru-RU"/>
        </w:rPr>
      </w:pPr>
      <w:r w:rsidRPr="00DB1425">
        <w:rPr>
          <w:i/>
          <w:szCs w:val="18"/>
          <w:lang w:val="sr-Cyrl-CS"/>
        </w:rPr>
        <w:t>обухвата више од једног подручја учестаности, као што је наведено у 3А001.</w:t>
      </w:r>
      <w:r w:rsidR="00604A5A">
        <w:rPr>
          <w:i/>
          <w:szCs w:val="18"/>
        </w:rPr>
        <w:t>b</w:t>
      </w:r>
      <w:r w:rsidRPr="00DB1425">
        <w:rPr>
          <w:i/>
          <w:szCs w:val="18"/>
          <w:lang w:val="sr-Cyrl-CS"/>
        </w:rPr>
        <w:t>.4.а. до 3А001.</w:t>
      </w:r>
      <w:r w:rsidR="00604A5A">
        <w:rPr>
          <w:i/>
          <w:szCs w:val="18"/>
        </w:rPr>
        <w:t>b</w:t>
      </w:r>
      <w:r w:rsidRPr="00DB1425">
        <w:rPr>
          <w:i/>
          <w:szCs w:val="18"/>
          <w:lang w:val="sr-Cyrl-CS"/>
        </w:rPr>
        <w:t xml:space="preserve">.4.е., одређује се </w:t>
      </w:r>
      <w:r w:rsidRPr="00DB1425">
        <w:rPr>
          <w:i/>
          <w:iCs/>
          <w:szCs w:val="18"/>
          <w:lang w:val="sr-Cyrl-CS"/>
        </w:rPr>
        <w:t xml:space="preserve">најнижим прагом </w:t>
      </w:r>
      <w:r w:rsidRPr="00DB1425">
        <w:rPr>
          <w:i/>
          <w:szCs w:val="18"/>
          <w:lang w:val="sr-Cyrl-CS"/>
        </w:rPr>
        <w:t xml:space="preserve">засићене максималне излазне снаге. </w:t>
      </w:r>
    </w:p>
    <w:p w14:paraId="57561D37" w14:textId="05013AC9" w:rsidR="00DB1425" w:rsidRDefault="00DB1425" w:rsidP="00455E68">
      <w:pPr>
        <w:autoSpaceDE w:val="0"/>
        <w:autoSpaceDN w:val="0"/>
        <w:adjustRightInd w:val="0"/>
        <w:rPr>
          <w:i/>
          <w:iCs/>
          <w:szCs w:val="18"/>
          <w:lang w:val="sr-Cyrl-CS"/>
        </w:rPr>
      </w:pPr>
    </w:p>
    <w:p w14:paraId="404107ED" w14:textId="5A1D05F6" w:rsidR="00F51890" w:rsidRPr="0085167C" w:rsidRDefault="00F51890" w:rsidP="00055DA6">
      <w:pPr>
        <w:autoSpaceDE w:val="0"/>
        <w:autoSpaceDN w:val="0"/>
        <w:adjustRightInd w:val="0"/>
        <w:spacing w:after="120"/>
        <w:ind w:left="2829" w:hanging="705"/>
        <w:rPr>
          <w:szCs w:val="18"/>
          <w:lang w:val="sr-Cyrl-CS"/>
        </w:rPr>
      </w:pPr>
      <w:r w:rsidRPr="0085167C">
        <w:rPr>
          <w:szCs w:val="18"/>
          <w:lang w:val="sr-Cyrl-CS"/>
        </w:rPr>
        <w:t xml:space="preserve">5. </w:t>
      </w:r>
      <w:r w:rsidR="00055DA6" w:rsidRPr="0085167C">
        <w:rPr>
          <w:szCs w:val="18"/>
          <w:lang w:val="sr-Cyrl-CS"/>
        </w:rPr>
        <w:tab/>
      </w:r>
      <w:r w:rsidRPr="0085167C">
        <w:rPr>
          <w:szCs w:val="18"/>
          <w:lang w:val="sr-Cyrl-CS"/>
        </w:rPr>
        <w:t>Филтери са могућношћу електронског или магнетног подешавања пропусног или непропусног опсега, који имају више од 5 подешавајућих резонатора са могућношћу подешавања преко 1,5:1 опсега учестаности (</w:t>
      </w:r>
      <w:r w:rsidRPr="00F51890">
        <w:rPr>
          <w:szCs w:val="18"/>
        </w:rPr>
        <w:t>f</w:t>
      </w:r>
      <w:r w:rsidRPr="00F51890">
        <w:rPr>
          <w:position w:val="-4"/>
          <w:szCs w:val="18"/>
          <w:vertAlign w:val="subscript"/>
        </w:rPr>
        <w:t>m</w:t>
      </w:r>
      <w:r w:rsidRPr="0085167C">
        <w:rPr>
          <w:position w:val="-4"/>
          <w:szCs w:val="18"/>
          <w:vertAlign w:val="subscript"/>
          <w:lang w:val="sr-Cyrl-CS"/>
        </w:rPr>
        <w:t>а</w:t>
      </w:r>
      <w:r w:rsidRPr="00F51890">
        <w:rPr>
          <w:position w:val="-4"/>
          <w:szCs w:val="18"/>
          <w:vertAlign w:val="subscript"/>
        </w:rPr>
        <w:t>x</w:t>
      </w:r>
      <w:r w:rsidRPr="0085167C">
        <w:rPr>
          <w:position w:val="-4"/>
          <w:szCs w:val="18"/>
          <w:vertAlign w:val="subscript"/>
          <w:lang w:val="sr-Cyrl-CS"/>
        </w:rPr>
        <w:t xml:space="preserve"> </w:t>
      </w:r>
      <w:r w:rsidRPr="0085167C">
        <w:rPr>
          <w:szCs w:val="18"/>
          <w:lang w:val="sr-Cyrl-CS"/>
        </w:rPr>
        <w:t xml:space="preserve">/ </w:t>
      </w:r>
      <w:r w:rsidRPr="00F51890">
        <w:rPr>
          <w:szCs w:val="18"/>
        </w:rPr>
        <w:t>f</w:t>
      </w:r>
      <w:r w:rsidRPr="00F51890">
        <w:rPr>
          <w:position w:val="-4"/>
          <w:szCs w:val="18"/>
          <w:vertAlign w:val="subscript"/>
        </w:rPr>
        <w:t>min</w:t>
      </w:r>
      <w:r w:rsidRPr="0085167C">
        <w:rPr>
          <w:szCs w:val="18"/>
          <w:lang w:val="sr-Cyrl-CS"/>
        </w:rPr>
        <w:t xml:space="preserve">) за мање од 10 </w:t>
      </w:r>
      <w:r w:rsidRPr="00F51890">
        <w:rPr>
          <w:szCs w:val="18"/>
        </w:rPr>
        <w:t>μs</w:t>
      </w:r>
      <w:r w:rsidRPr="0085167C">
        <w:rPr>
          <w:szCs w:val="18"/>
          <w:lang w:val="sr-Cyrl-CS"/>
        </w:rPr>
        <w:t xml:space="preserve">, а поседују неку од следећих карактеристика: </w:t>
      </w:r>
    </w:p>
    <w:p w14:paraId="19D9F048" w14:textId="267A8D61" w:rsidR="00F51890" w:rsidRPr="00F51890" w:rsidRDefault="00F51890" w:rsidP="00055DA6">
      <w:pPr>
        <w:autoSpaceDE w:val="0"/>
        <w:autoSpaceDN w:val="0"/>
        <w:adjustRightInd w:val="0"/>
        <w:spacing w:after="120"/>
        <w:ind w:left="3540" w:hanging="705"/>
        <w:rPr>
          <w:szCs w:val="18"/>
          <w:lang w:val="es-ES"/>
        </w:rPr>
      </w:pPr>
      <w:r w:rsidRPr="00F51890">
        <w:rPr>
          <w:szCs w:val="18"/>
          <w:lang w:val="es-ES"/>
        </w:rPr>
        <w:t xml:space="preserve">а. </w:t>
      </w:r>
      <w:r w:rsidR="00055DA6">
        <w:rPr>
          <w:szCs w:val="18"/>
          <w:lang w:val="es-ES"/>
        </w:rPr>
        <w:tab/>
      </w:r>
      <w:r w:rsidRPr="00F51890">
        <w:rPr>
          <w:szCs w:val="18"/>
          <w:lang w:val="es-ES"/>
        </w:rPr>
        <w:t xml:space="preserve">Ширина пропусног опсега је већа од 0,5% централне </w:t>
      </w:r>
      <w:r w:rsidRPr="00F51890">
        <w:rPr>
          <w:szCs w:val="18"/>
          <w:lang w:val="sr-Cyrl-CS"/>
        </w:rPr>
        <w:t>учестаности</w:t>
      </w:r>
      <w:r w:rsidRPr="00F51890">
        <w:rPr>
          <w:szCs w:val="18"/>
          <w:lang w:val="es-ES"/>
        </w:rPr>
        <w:t>; или</w:t>
      </w:r>
      <w:r w:rsidRPr="00F51890">
        <w:rPr>
          <w:szCs w:val="18"/>
          <w:u w:val="single"/>
          <w:lang w:val="es-ES"/>
        </w:rPr>
        <w:t xml:space="preserve"> </w:t>
      </w:r>
    </w:p>
    <w:p w14:paraId="3DCA9B76" w14:textId="77777777" w:rsidR="00C61A69" w:rsidRDefault="00604A5A" w:rsidP="00C61A69">
      <w:pPr>
        <w:autoSpaceDE w:val="0"/>
        <w:autoSpaceDN w:val="0"/>
        <w:adjustRightInd w:val="0"/>
        <w:spacing w:after="120"/>
        <w:ind w:left="3540" w:hanging="705"/>
        <w:rPr>
          <w:szCs w:val="18"/>
          <w:lang w:val="es-ES"/>
        </w:rPr>
      </w:pPr>
      <w:r>
        <w:rPr>
          <w:szCs w:val="18"/>
          <w:lang w:val="es-ES"/>
        </w:rPr>
        <w:t>b</w:t>
      </w:r>
      <w:r w:rsidR="00F51890" w:rsidRPr="00F51890">
        <w:rPr>
          <w:szCs w:val="18"/>
          <w:lang w:val="es-ES"/>
        </w:rPr>
        <w:t xml:space="preserve">. </w:t>
      </w:r>
      <w:r w:rsidR="00055DA6">
        <w:rPr>
          <w:szCs w:val="18"/>
          <w:lang w:val="es-ES"/>
        </w:rPr>
        <w:tab/>
      </w:r>
      <w:r w:rsidR="00F51890" w:rsidRPr="00F51890">
        <w:rPr>
          <w:szCs w:val="18"/>
          <w:lang w:val="es-ES"/>
        </w:rPr>
        <w:t>Ширина непропусног опсега је мања од 0,5% централне</w:t>
      </w:r>
      <w:r w:rsidR="00F51890" w:rsidRPr="00F51890">
        <w:rPr>
          <w:szCs w:val="18"/>
          <w:lang w:val="sr-Cyrl-CS"/>
        </w:rPr>
        <w:t xml:space="preserve"> учестаности</w:t>
      </w:r>
      <w:r w:rsidR="00C61A69">
        <w:rPr>
          <w:szCs w:val="18"/>
          <w:lang w:val="es-ES"/>
        </w:rPr>
        <w:t xml:space="preserve">; </w:t>
      </w:r>
    </w:p>
    <w:p w14:paraId="34EA2A99" w14:textId="10A782EB" w:rsidR="00F51890" w:rsidRPr="00F51890" w:rsidRDefault="00C61A69" w:rsidP="00C61A69">
      <w:pPr>
        <w:autoSpaceDE w:val="0"/>
        <w:autoSpaceDN w:val="0"/>
        <w:adjustRightInd w:val="0"/>
        <w:spacing w:after="120"/>
        <w:rPr>
          <w:szCs w:val="18"/>
          <w:lang w:val="es-ES"/>
        </w:rPr>
      </w:pPr>
      <w:r w:rsidRPr="0085167C">
        <w:rPr>
          <w:b/>
          <w:szCs w:val="18"/>
          <w:lang w:val="ru-RU"/>
        </w:rPr>
        <w:tab/>
      </w:r>
      <w:r w:rsidRPr="0085167C">
        <w:rPr>
          <w:b/>
          <w:szCs w:val="18"/>
          <w:lang w:val="ru-RU"/>
        </w:rPr>
        <w:tab/>
      </w:r>
      <w:r w:rsidRPr="0085167C">
        <w:rPr>
          <w:b/>
          <w:szCs w:val="18"/>
          <w:lang w:val="ru-RU"/>
        </w:rPr>
        <w:tab/>
      </w:r>
      <w:r w:rsidR="00F51890" w:rsidRPr="00F51890">
        <w:rPr>
          <w:szCs w:val="18"/>
          <w:lang w:val="es-ES"/>
        </w:rPr>
        <w:t xml:space="preserve">6. </w:t>
      </w:r>
      <w:r w:rsidR="001D743B">
        <w:rPr>
          <w:szCs w:val="18"/>
          <w:lang w:val="es-ES"/>
        </w:rPr>
        <w:tab/>
      </w:r>
      <w:r w:rsidR="00F51890" w:rsidRPr="00F51890">
        <w:rPr>
          <w:szCs w:val="18"/>
          <w:lang w:val="sr-Cyrl-CS"/>
        </w:rPr>
        <w:t>Не користи се</w:t>
      </w:r>
      <w:r w:rsidR="00F51890" w:rsidRPr="00F51890">
        <w:rPr>
          <w:szCs w:val="18"/>
          <w:lang w:val="es-ES"/>
        </w:rPr>
        <w:t xml:space="preserve">; </w:t>
      </w:r>
    </w:p>
    <w:p w14:paraId="1670FC29" w14:textId="0569029F" w:rsidR="00F51890" w:rsidRPr="00F51890" w:rsidRDefault="00F51890" w:rsidP="00F51890">
      <w:pPr>
        <w:autoSpaceDE w:val="0"/>
        <w:autoSpaceDN w:val="0"/>
        <w:adjustRightInd w:val="0"/>
        <w:spacing w:after="120"/>
        <w:ind w:left="360" w:hanging="360"/>
        <w:jc w:val="left"/>
        <w:rPr>
          <w:lang w:val="sr-Cyrl-RS"/>
        </w:rPr>
      </w:pPr>
      <w:r w:rsidRPr="00F51890">
        <w:rPr>
          <w:lang w:val="es-ES"/>
        </w:rPr>
        <w:t xml:space="preserve">    </w:t>
      </w:r>
      <w:r>
        <w:rPr>
          <w:lang w:val="es-ES"/>
        </w:rPr>
        <w:tab/>
      </w:r>
      <w:r>
        <w:rPr>
          <w:lang w:val="es-ES"/>
        </w:rPr>
        <w:tab/>
      </w:r>
      <w:r>
        <w:rPr>
          <w:lang w:val="es-ES"/>
        </w:rPr>
        <w:tab/>
      </w:r>
      <w:r>
        <w:rPr>
          <w:lang w:val="es-ES"/>
        </w:rPr>
        <w:tab/>
      </w:r>
      <w:r w:rsidRPr="00F51890">
        <w:rPr>
          <w:lang w:val="es-ES"/>
        </w:rPr>
        <w:t xml:space="preserve">7. </w:t>
      </w:r>
      <w:r w:rsidR="001D743B">
        <w:rPr>
          <w:lang w:val="es-ES"/>
        </w:rPr>
        <w:tab/>
      </w:r>
      <w:r w:rsidRPr="00F51890">
        <w:rPr>
          <w:lang w:val="es-ES"/>
        </w:rPr>
        <w:t>Мешачи и конвертори</w:t>
      </w:r>
      <w:r w:rsidRPr="00F51890">
        <w:rPr>
          <w:lang w:val="sr-Cyrl-RS"/>
        </w:rPr>
        <w:t>, који су било шта од следећег:</w:t>
      </w:r>
    </w:p>
    <w:p w14:paraId="07867CCD" w14:textId="5C06470D" w:rsidR="00F51890" w:rsidRPr="00F51890" w:rsidRDefault="00F51890" w:rsidP="001D743B">
      <w:pPr>
        <w:autoSpaceDE w:val="0"/>
        <w:autoSpaceDN w:val="0"/>
        <w:adjustRightInd w:val="0"/>
        <w:spacing w:after="120"/>
        <w:ind w:left="3540" w:hanging="704"/>
        <w:rPr>
          <w:szCs w:val="18"/>
          <w:lang w:val="sr-Cyrl-CS"/>
        </w:rPr>
      </w:pPr>
      <w:r w:rsidRPr="00F51890">
        <w:rPr>
          <w:lang w:val="sr-Cyrl-RS"/>
        </w:rPr>
        <w:lastRenderedPageBreak/>
        <w:t xml:space="preserve">а. </w:t>
      </w:r>
      <w:r w:rsidR="001D743B" w:rsidRPr="0085167C">
        <w:rPr>
          <w:lang w:val="ru-RU"/>
        </w:rPr>
        <w:tab/>
      </w:r>
      <w:r w:rsidRPr="00F51890">
        <w:rPr>
          <w:szCs w:val="18"/>
          <w:lang w:val="sr-Cyrl-CS"/>
        </w:rPr>
        <w:t>Пројектовани да прошире фреквенцијско подручје</w:t>
      </w:r>
      <w:r w:rsidR="00A831A0" w:rsidRPr="0085167C">
        <w:rPr>
          <w:szCs w:val="18"/>
          <w:lang w:val="ru-RU"/>
        </w:rPr>
        <w:t xml:space="preserve"> </w:t>
      </w:r>
      <w:r w:rsidR="000E0E19" w:rsidRPr="0085167C">
        <w:rPr>
          <w:szCs w:val="18"/>
          <w:lang w:val="ru-RU"/>
        </w:rPr>
        <w:t>„</w:t>
      </w:r>
      <w:r w:rsidRPr="00F51890">
        <w:rPr>
          <w:szCs w:val="18"/>
          <w:lang w:val="sr-Cyrl-CS"/>
        </w:rPr>
        <w:t>анализатора сигнала</w:t>
      </w:r>
      <w:r w:rsidRPr="0085167C">
        <w:rPr>
          <w:szCs w:val="18"/>
          <w:lang w:val="ru-RU"/>
        </w:rPr>
        <w:t>”</w:t>
      </w:r>
      <w:r w:rsidRPr="00F51890">
        <w:rPr>
          <w:szCs w:val="18"/>
          <w:lang w:val="sr-Cyrl-CS"/>
        </w:rPr>
        <w:t xml:space="preserve"> изнад </w:t>
      </w:r>
      <w:r w:rsidR="00E2519C">
        <w:rPr>
          <w:szCs w:val="18"/>
        </w:rPr>
        <w:t>110</w:t>
      </w:r>
      <w:r w:rsidR="00E2519C" w:rsidRPr="00F51890">
        <w:rPr>
          <w:szCs w:val="18"/>
          <w:lang w:val="sr-Cyrl-CS"/>
        </w:rPr>
        <w:t xml:space="preserve"> </w:t>
      </w:r>
      <w:r w:rsidRPr="00F51890">
        <w:rPr>
          <w:szCs w:val="18"/>
        </w:rPr>
        <w:t>GHz</w:t>
      </w:r>
      <w:r w:rsidRPr="00F51890">
        <w:rPr>
          <w:szCs w:val="18"/>
          <w:lang w:val="sr-Cyrl-CS"/>
        </w:rPr>
        <w:t>;</w:t>
      </w:r>
    </w:p>
    <w:p w14:paraId="4D6E7806" w14:textId="2623956B" w:rsidR="00F51890" w:rsidRPr="00F51890" w:rsidRDefault="00604A5A" w:rsidP="001D743B">
      <w:pPr>
        <w:autoSpaceDE w:val="0"/>
        <w:autoSpaceDN w:val="0"/>
        <w:adjustRightInd w:val="0"/>
        <w:spacing w:after="120"/>
        <w:ind w:left="3540" w:hanging="705"/>
        <w:rPr>
          <w:szCs w:val="18"/>
          <w:lang w:val="sr-Cyrl-CS"/>
        </w:rPr>
      </w:pPr>
      <w:r>
        <w:rPr>
          <w:szCs w:val="18"/>
        </w:rPr>
        <w:t>b</w:t>
      </w:r>
      <w:r w:rsidR="00F51890" w:rsidRPr="00F51890">
        <w:rPr>
          <w:szCs w:val="18"/>
          <w:lang w:val="sr-Cyrl-CS"/>
        </w:rPr>
        <w:t xml:space="preserve">. </w:t>
      </w:r>
      <w:r w:rsidR="001D743B" w:rsidRPr="0085167C">
        <w:rPr>
          <w:szCs w:val="18"/>
          <w:lang w:val="ru-RU"/>
        </w:rPr>
        <w:tab/>
      </w:r>
      <w:r w:rsidR="00F51890" w:rsidRPr="00F51890">
        <w:rPr>
          <w:szCs w:val="18"/>
          <w:lang w:val="sr-Cyrl-CS"/>
        </w:rPr>
        <w:t>Пројектовани да прошире радни опсег генератора сигнала како следи:</w:t>
      </w:r>
    </w:p>
    <w:p w14:paraId="21FF56D2" w14:textId="77E0A33F" w:rsidR="00F51890" w:rsidRPr="00F51890" w:rsidRDefault="00F51890" w:rsidP="00F51890">
      <w:pPr>
        <w:autoSpaceDE w:val="0"/>
        <w:autoSpaceDN w:val="0"/>
        <w:adjustRightInd w:val="0"/>
        <w:spacing w:after="120"/>
        <w:ind w:left="776" w:hanging="776"/>
        <w:rPr>
          <w:szCs w:val="18"/>
          <w:lang w:val="sr-Cyrl-RS"/>
        </w:rPr>
      </w:pPr>
      <w:r w:rsidRPr="00F51890">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F51890">
        <w:rPr>
          <w:szCs w:val="18"/>
          <w:lang w:val="sr-Cyrl-CS"/>
        </w:rPr>
        <w:t xml:space="preserve">1. </w:t>
      </w:r>
      <w:r w:rsidR="001D743B" w:rsidRPr="0085167C">
        <w:rPr>
          <w:szCs w:val="18"/>
          <w:lang w:val="ru-RU"/>
        </w:rPr>
        <w:tab/>
      </w:r>
      <w:r w:rsidRPr="00F51890">
        <w:rPr>
          <w:szCs w:val="18"/>
          <w:lang w:val="sr-Cyrl-CS"/>
        </w:rPr>
        <w:t xml:space="preserve">Изнад </w:t>
      </w:r>
      <w:r w:rsidR="00E2519C">
        <w:rPr>
          <w:szCs w:val="18"/>
        </w:rPr>
        <w:t>110</w:t>
      </w:r>
      <w:r w:rsidR="00E2519C" w:rsidRPr="00F51890">
        <w:rPr>
          <w:szCs w:val="18"/>
          <w:lang w:val="sr-Cyrl-CS"/>
        </w:rPr>
        <w:t xml:space="preserve"> </w:t>
      </w:r>
      <w:r w:rsidRPr="00F51890">
        <w:rPr>
          <w:szCs w:val="18"/>
        </w:rPr>
        <w:t>GHz</w:t>
      </w:r>
      <w:r w:rsidRPr="00F51890">
        <w:rPr>
          <w:szCs w:val="18"/>
          <w:lang w:val="sr-Cyrl-RS"/>
        </w:rPr>
        <w:t>;</w:t>
      </w:r>
    </w:p>
    <w:p w14:paraId="5DF7E02D" w14:textId="77777777" w:rsidR="009425A0" w:rsidRPr="0085167C" w:rsidRDefault="009425A0" w:rsidP="00F624B5">
      <w:pPr>
        <w:autoSpaceDE w:val="0"/>
        <w:autoSpaceDN w:val="0"/>
        <w:adjustRightInd w:val="0"/>
        <w:rPr>
          <w:b/>
          <w:szCs w:val="18"/>
          <w:lang w:val="ru-RU"/>
        </w:rPr>
      </w:pPr>
    </w:p>
    <w:p w14:paraId="60EBC0BF" w14:textId="58D98055" w:rsidR="000E0E19" w:rsidRDefault="000E0E19" w:rsidP="000E0E19">
      <w:pPr>
        <w:autoSpaceDE w:val="0"/>
        <w:autoSpaceDN w:val="0"/>
        <w:adjustRightInd w:val="0"/>
        <w:ind w:left="776" w:hanging="776"/>
        <w:rPr>
          <w:szCs w:val="18"/>
          <w:lang w:val="es-E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51890" w:rsidRPr="00F51890">
        <w:rPr>
          <w:szCs w:val="18"/>
          <w:lang w:val="sr-Cyrl-RS"/>
        </w:rPr>
        <w:t xml:space="preserve">2. </w:t>
      </w:r>
      <w:r w:rsidR="001D743B" w:rsidRPr="0085167C">
        <w:rPr>
          <w:szCs w:val="18"/>
          <w:lang w:val="ru-RU"/>
        </w:rPr>
        <w:tab/>
      </w:r>
      <w:r w:rsidR="00F51890" w:rsidRPr="00F51890">
        <w:rPr>
          <w:szCs w:val="18"/>
          <w:lang w:val="sr-Cyrl-CS"/>
        </w:rPr>
        <w:t xml:space="preserve">Излазне снаге преко 100 mW (20 dBm) </w:t>
      </w:r>
      <w:r w:rsidR="00F51890" w:rsidRPr="00F51890">
        <w:rPr>
          <w:szCs w:val="18"/>
          <w:lang w:val="es-ES"/>
        </w:rPr>
        <w:t xml:space="preserve">било где у опсегу </w:t>
      </w:r>
    </w:p>
    <w:p w14:paraId="5BB28B8E" w14:textId="5C696407" w:rsidR="00F51890" w:rsidRPr="00F51890" w:rsidRDefault="00F51890" w:rsidP="000E0E19">
      <w:pPr>
        <w:autoSpaceDE w:val="0"/>
        <w:autoSpaceDN w:val="0"/>
        <w:adjustRightInd w:val="0"/>
        <w:spacing w:after="120"/>
        <w:ind w:left="4248"/>
        <w:rPr>
          <w:szCs w:val="18"/>
          <w:lang w:val="es-ES"/>
        </w:rPr>
      </w:pPr>
      <w:r w:rsidRPr="00F51890">
        <w:rPr>
          <w:szCs w:val="18"/>
          <w:lang w:val="sr-Cyrl-RS"/>
        </w:rPr>
        <w:t>фреквенцијског подручја</w:t>
      </w:r>
      <w:r w:rsidRPr="00F51890">
        <w:rPr>
          <w:szCs w:val="18"/>
          <w:lang w:val="es-ES"/>
        </w:rPr>
        <w:t xml:space="preserve"> изнад </w:t>
      </w:r>
      <w:r w:rsidRPr="00F51890">
        <w:rPr>
          <w:szCs w:val="18"/>
          <w:lang w:val="sr-Cyrl-RS"/>
        </w:rPr>
        <w:t>43,5</w:t>
      </w:r>
      <w:r w:rsidRPr="00F51890">
        <w:rPr>
          <w:szCs w:val="18"/>
          <w:lang w:val="es-ES"/>
        </w:rPr>
        <w:t xml:space="preserve"> GHz, али не преко </w:t>
      </w:r>
      <w:r w:rsidR="00E2519C">
        <w:rPr>
          <w:szCs w:val="18"/>
        </w:rPr>
        <w:t>110</w:t>
      </w:r>
      <w:r w:rsidR="00E2519C" w:rsidRPr="00F51890">
        <w:rPr>
          <w:szCs w:val="18"/>
          <w:lang w:val="sr-Cyrl-CS"/>
        </w:rPr>
        <w:t xml:space="preserve"> </w:t>
      </w:r>
      <w:r w:rsidRPr="00F51890">
        <w:rPr>
          <w:szCs w:val="18"/>
          <w:lang w:val="es-ES"/>
        </w:rPr>
        <w:t>GHz;</w:t>
      </w:r>
    </w:p>
    <w:p w14:paraId="6BA0BB8C" w14:textId="1F5FB796" w:rsidR="00F51890" w:rsidRPr="00F51890" w:rsidRDefault="00604A5A" w:rsidP="001D743B">
      <w:pPr>
        <w:autoSpaceDE w:val="0"/>
        <w:autoSpaceDN w:val="0"/>
        <w:adjustRightInd w:val="0"/>
        <w:spacing w:after="120"/>
        <w:ind w:left="3540" w:hanging="705"/>
        <w:rPr>
          <w:szCs w:val="18"/>
          <w:lang w:val="sr-Cyrl-CS"/>
        </w:rPr>
      </w:pPr>
      <w:r>
        <w:rPr>
          <w:szCs w:val="18"/>
        </w:rPr>
        <w:t>c</w:t>
      </w:r>
      <w:r w:rsidR="00F51890" w:rsidRPr="00F51890">
        <w:rPr>
          <w:szCs w:val="18"/>
          <w:lang w:val="sr-Cyrl-RS"/>
        </w:rPr>
        <w:t xml:space="preserve">.  </w:t>
      </w:r>
      <w:r w:rsidR="001D743B" w:rsidRPr="0085167C">
        <w:rPr>
          <w:szCs w:val="18"/>
          <w:lang w:val="ru-RU"/>
        </w:rPr>
        <w:tab/>
      </w:r>
      <w:r w:rsidR="00F51890" w:rsidRPr="00F51890">
        <w:rPr>
          <w:szCs w:val="18"/>
          <w:lang w:val="sr-Cyrl-CS"/>
        </w:rPr>
        <w:t>Пројектовани да прошире радни опсег мрежних анализатора како следи:</w:t>
      </w:r>
    </w:p>
    <w:p w14:paraId="1047D875" w14:textId="1EA213D6" w:rsidR="00F51890" w:rsidRPr="00F51890" w:rsidRDefault="00F51890" w:rsidP="00F51890">
      <w:pPr>
        <w:autoSpaceDE w:val="0"/>
        <w:autoSpaceDN w:val="0"/>
        <w:adjustRightInd w:val="0"/>
        <w:spacing w:after="120"/>
        <w:ind w:left="776" w:hanging="776"/>
        <w:rPr>
          <w:szCs w:val="18"/>
          <w:lang w:val="sr-Cyrl-RS"/>
        </w:rPr>
      </w:pPr>
      <w:r w:rsidRPr="00F51890">
        <w:rPr>
          <w:szCs w:val="18"/>
          <w:lang w:val="sr-Cyrl-RS"/>
        </w:rPr>
        <w:t xml:space="preserve">     </w:t>
      </w:r>
      <w:r w:rsidRPr="00F51890">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F51890">
        <w:rPr>
          <w:szCs w:val="18"/>
          <w:lang w:val="sr-Cyrl-CS"/>
        </w:rPr>
        <w:t xml:space="preserve">1. </w:t>
      </w:r>
      <w:r w:rsidR="001D743B" w:rsidRPr="0085167C">
        <w:rPr>
          <w:szCs w:val="18"/>
          <w:lang w:val="ru-RU"/>
        </w:rPr>
        <w:tab/>
      </w:r>
      <w:r w:rsidRPr="00F51890">
        <w:rPr>
          <w:szCs w:val="18"/>
          <w:lang w:val="sr-Cyrl-CS"/>
        </w:rPr>
        <w:t xml:space="preserve">Изнад 110 </w:t>
      </w:r>
      <w:r w:rsidRPr="00F51890">
        <w:rPr>
          <w:szCs w:val="18"/>
        </w:rPr>
        <w:t>GHz</w:t>
      </w:r>
      <w:r w:rsidRPr="00F51890">
        <w:rPr>
          <w:szCs w:val="18"/>
          <w:lang w:val="sr-Cyrl-RS"/>
        </w:rPr>
        <w:t>;</w:t>
      </w:r>
    </w:p>
    <w:p w14:paraId="2F47B7E1" w14:textId="2B1FA95A" w:rsidR="00F51890" w:rsidRPr="00F51890" w:rsidRDefault="00F51890" w:rsidP="001D743B">
      <w:pPr>
        <w:autoSpaceDE w:val="0"/>
        <w:autoSpaceDN w:val="0"/>
        <w:adjustRightInd w:val="0"/>
        <w:spacing w:after="120"/>
        <w:ind w:left="4245" w:hanging="705"/>
        <w:rPr>
          <w:szCs w:val="18"/>
          <w:lang w:val="es-ES"/>
        </w:rPr>
      </w:pPr>
      <w:r w:rsidRPr="00F51890">
        <w:rPr>
          <w:szCs w:val="18"/>
          <w:lang w:val="sr-Cyrl-RS"/>
        </w:rPr>
        <w:t xml:space="preserve">2. </w:t>
      </w:r>
      <w:r w:rsidR="001D743B" w:rsidRPr="0085167C">
        <w:rPr>
          <w:szCs w:val="18"/>
          <w:lang w:val="ru-RU"/>
        </w:rPr>
        <w:tab/>
      </w:r>
      <w:r w:rsidRPr="00F51890">
        <w:rPr>
          <w:szCs w:val="18"/>
          <w:lang w:val="sr-Cyrl-CS"/>
        </w:rPr>
        <w:t xml:space="preserve">Излазне снаге преко </w:t>
      </w:r>
      <w:r w:rsidR="00E2519C">
        <w:rPr>
          <w:szCs w:val="18"/>
        </w:rPr>
        <w:t>100</w:t>
      </w:r>
      <w:r w:rsidRPr="00F51890">
        <w:rPr>
          <w:szCs w:val="18"/>
          <w:lang w:val="sr-Cyrl-CS"/>
        </w:rPr>
        <w:t xml:space="preserve"> mW (</w:t>
      </w:r>
      <w:r w:rsidR="00E2519C">
        <w:rPr>
          <w:szCs w:val="18"/>
        </w:rPr>
        <w:t>20</w:t>
      </w:r>
      <w:r w:rsidR="00E2519C" w:rsidRPr="00F51890">
        <w:rPr>
          <w:szCs w:val="18"/>
          <w:lang w:val="sr-Cyrl-CS"/>
        </w:rPr>
        <w:t xml:space="preserve"> </w:t>
      </w:r>
      <w:r w:rsidRPr="00F51890">
        <w:rPr>
          <w:szCs w:val="18"/>
          <w:lang w:val="sr-Cyrl-CS"/>
        </w:rPr>
        <w:t xml:space="preserve">dBm) </w:t>
      </w:r>
      <w:r w:rsidRPr="00F51890">
        <w:rPr>
          <w:szCs w:val="18"/>
          <w:lang w:val="es-ES"/>
        </w:rPr>
        <w:t xml:space="preserve">било где у опсегу </w:t>
      </w:r>
      <w:r w:rsidRPr="00F51890">
        <w:rPr>
          <w:szCs w:val="18"/>
          <w:lang w:val="sr-Cyrl-RS"/>
        </w:rPr>
        <w:t>фреквенцијског подручја</w:t>
      </w:r>
      <w:r w:rsidRPr="00F51890">
        <w:rPr>
          <w:szCs w:val="18"/>
          <w:lang w:val="es-ES"/>
        </w:rPr>
        <w:t xml:space="preserve"> изнад </w:t>
      </w:r>
      <w:r w:rsidRPr="00F51890">
        <w:rPr>
          <w:szCs w:val="18"/>
          <w:lang w:val="sr-Cyrl-RS"/>
        </w:rPr>
        <w:t>43,5</w:t>
      </w:r>
      <w:r w:rsidRPr="00F51890">
        <w:rPr>
          <w:szCs w:val="18"/>
          <w:lang w:val="es-ES"/>
        </w:rPr>
        <w:t xml:space="preserve"> GHz, али не преко </w:t>
      </w:r>
      <w:r w:rsidR="00E2519C">
        <w:rPr>
          <w:szCs w:val="18"/>
        </w:rPr>
        <w:t>110</w:t>
      </w:r>
      <w:r w:rsidR="00E2519C" w:rsidRPr="00F51890">
        <w:rPr>
          <w:szCs w:val="18"/>
          <w:lang w:val="es-ES"/>
        </w:rPr>
        <w:t xml:space="preserve"> </w:t>
      </w:r>
      <w:r w:rsidRPr="00F51890">
        <w:rPr>
          <w:szCs w:val="18"/>
          <w:lang w:val="es-ES"/>
        </w:rPr>
        <w:t>GHz;</w:t>
      </w:r>
    </w:p>
    <w:p w14:paraId="685A5261" w14:textId="2CB0241E" w:rsidR="00310E16" w:rsidRDefault="00FB4D73" w:rsidP="001D743B">
      <w:pPr>
        <w:autoSpaceDE w:val="0"/>
        <w:autoSpaceDN w:val="0"/>
        <w:adjustRightInd w:val="0"/>
        <w:ind w:left="3540" w:hanging="3540"/>
        <w:rPr>
          <w:szCs w:val="18"/>
          <w:lang w:val="sr-Cyrl-RS"/>
        </w:rPr>
      </w:pPr>
      <w:r w:rsidRPr="0085167C">
        <w:rPr>
          <w:b/>
          <w:szCs w:val="18"/>
          <w:lang w:val="ru-RU"/>
        </w:rPr>
        <w:tab/>
      </w:r>
      <w:r w:rsidR="00F51890" w:rsidRPr="00F51890">
        <w:rPr>
          <w:szCs w:val="18"/>
          <w:lang w:val="sr-Cyrl-RS"/>
        </w:rPr>
        <w:t xml:space="preserve">3. </w:t>
      </w:r>
      <w:r w:rsidR="001D743B" w:rsidRPr="0085167C">
        <w:rPr>
          <w:szCs w:val="18"/>
          <w:lang w:val="ru-RU"/>
        </w:rPr>
        <w:tab/>
      </w:r>
      <w:r w:rsidR="00C7688D">
        <w:rPr>
          <w:szCs w:val="18"/>
          <w:lang w:val="sr-Cyrl-RS"/>
        </w:rPr>
        <w:t>Не користи се</w:t>
      </w:r>
      <w:r w:rsidR="00310E16">
        <w:rPr>
          <w:szCs w:val="18"/>
          <w:lang w:val="sr-Cyrl-RS"/>
        </w:rPr>
        <w:t xml:space="preserve">;        </w:t>
      </w:r>
    </w:p>
    <w:p w14:paraId="6D65EF21" w14:textId="70F70888" w:rsidR="00F51890" w:rsidRPr="00F51890" w:rsidRDefault="00F51890" w:rsidP="00310E16">
      <w:pPr>
        <w:autoSpaceDE w:val="0"/>
        <w:autoSpaceDN w:val="0"/>
        <w:adjustRightInd w:val="0"/>
        <w:ind w:left="4248"/>
        <w:rPr>
          <w:szCs w:val="18"/>
          <w:u w:val="single"/>
          <w:lang w:val="sr-Cyrl-RS"/>
        </w:rPr>
      </w:pPr>
      <w:r w:rsidRPr="00F51890">
        <w:rPr>
          <w:szCs w:val="18"/>
          <w:lang w:val="sr-Cyrl-CS"/>
        </w:rPr>
        <w:t xml:space="preserve"> </w:t>
      </w:r>
      <w:r w:rsidRPr="00F51890">
        <w:rPr>
          <w:szCs w:val="18"/>
          <w:lang w:val="es-ES"/>
        </w:rPr>
        <w:t xml:space="preserve"> </w:t>
      </w:r>
    </w:p>
    <w:p w14:paraId="6B572AD8" w14:textId="0698305F" w:rsidR="00F51890" w:rsidRDefault="00604A5A" w:rsidP="001D743B">
      <w:pPr>
        <w:autoSpaceDE w:val="0"/>
        <w:autoSpaceDN w:val="0"/>
        <w:adjustRightInd w:val="0"/>
        <w:spacing w:after="120"/>
        <w:ind w:left="3540" w:hanging="705"/>
        <w:rPr>
          <w:szCs w:val="18"/>
          <w:lang w:val="sr-Cyrl-RS"/>
        </w:rPr>
      </w:pPr>
      <w:r>
        <w:rPr>
          <w:szCs w:val="18"/>
        </w:rPr>
        <w:t>d</w:t>
      </w:r>
      <w:r w:rsidR="00F51890" w:rsidRPr="00F51890">
        <w:rPr>
          <w:szCs w:val="18"/>
          <w:lang w:val="sr-Cyrl-RS"/>
        </w:rPr>
        <w:t xml:space="preserve">.  </w:t>
      </w:r>
      <w:r w:rsidR="001D743B" w:rsidRPr="0085167C">
        <w:rPr>
          <w:szCs w:val="18"/>
          <w:lang w:val="ru-RU"/>
        </w:rPr>
        <w:tab/>
      </w:r>
      <w:r w:rsidR="00F51890" w:rsidRPr="00F51890">
        <w:rPr>
          <w:szCs w:val="18"/>
          <w:lang w:val="sr-Cyrl-CS"/>
        </w:rPr>
        <w:t xml:space="preserve">Пројектовани да прошире фреквенцијско подручје микроталасних испитних пријемника  изнад 110 </w:t>
      </w:r>
      <w:r w:rsidR="00F51890" w:rsidRPr="00F51890">
        <w:rPr>
          <w:szCs w:val="18"/>
        </w:rPr>
        <w:t>GHz</w:t>
      </w:r>
      <w:r w:rsidR="00F51890" w:rsidRPr="00F51890">
        <w:rPr>
          <w:szCs w:val="18"/>
          <w:lang w:val="sr-Cyrl-RS"/>
        </w:rPr>
        <w:t>;</w:t>
      </w:r>
    </w:p>
    <w:p w14:paraId="51BD6868" w14:textId="77777777" w:rsidR="00F624B5" w:rsidRDefault="00F624B5" w:rsidP="00F624B5">
      <w:pPr>
        <w:autoSpaceDE w:val="0"/>
        <w:autoSpaceDN w:val="0"/>
        <w:adjustRightInd w:val="0"/>
        <w:spacing w:after="120"/>
        <w:rPr>
          <w:b/>
          <w:szCs w:val="18"/>
          <w:lang w:val="ru-RU"/>
        </w:rPr>
      </w:pPr>
    </w:p>
    <w:p w14:paraId="3D1C3E1E" w14:textId="77777777" w:rsidR="000F4C2F" w:rsidRDefault="000F4C2F" w:rsidP="00F624B5">
      <w:pPr>
        <w:autoSpaceDE w:val="0"/>
        <w:autoSpaceDN w:val="0"/>
        <w:adjustRightInd w:val="0"/>
        <w:rPr>
          <w:b/>
          <w:szCs w:val="18"/>
          <w:lang w:val="ru-RU"/>
        </w:rPr>
      </w:pPr>
    </w:p>
    <w:p w14:paraId="19EED08B" w14:textId="77777777" w:rsidR="000F4C2F" w:rsidRDefault="000F4C2F" w:rsidP="00F624B5">
      <w:pPr>
        <w:autoSpaceDE w:val="0"/>
        <w:autoSpaceDN w:val="0"/>
        <w:adjustRightInd w:val="0"/>
        <w:rPr>
          <w:b/>
          <w:szCs w:val="18"/>
          <w:lang w:val="ru-RU"/>
        </w:rPr>
      </w:pPr>
    </w:p>
    <w:p w14:paraId="64CC68DF" w14:textId="6C531C2A" w:rsidR="00F624B5" w:rsidRDefault="00F624B5" w:rsidP="00F624B5">
      <w:pPr>
        <w:autoSpaceDE w:val="0"/>
        <w:autoSpaceDN w:val="0"/>
        <w:adjustRightInd w:val="0"/>
        <w:rPr>
          <w:lang w:val="sr-Cyrl-RS"/>
        </w:rPr>
      </w:pPr>
      <w:r w:rsidRPr="0085167C">
        <w:rPr>
          <w:b/>
          <w:szCs w:val="18"/>
          <w:lang w:val="ru-RU"/>
        </w:rPr>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sidR="00A831A0" w:rsidRPr="00A831A0">
        <w:rPr>
          <w:szCs w:val="18"/>
          <w:lang w:val="es-ES"/>
        </w:rPr>
        <w:t xml:space="preserve">8. </w:t>
      </w:r>
      <w:r w:rsidR="001D743B">
        <w:rPr>
          <w:szCs w:val="18"/>
          <w:lang w:val="es-ES"/>
        </w:rPr>
        <w:tab/>
      </w:r>
      <w:r w:rsidR="00A831A0" w:rsidRPr="00A831A0">
        <w:rPr>
          <w:szCs w:val="18"/>
          <w:lang w:val="es-ES"/>
        </w:rPr>
        <w:t xml:space="preserve">Микроталасни појачивачи снаге који садрже </w:t>
      </w:r>
      <w:r w:rsidR="000E0E19" w:rsidRPr="0085167C">
        <w:rPr>
          <w:lang w:val="ru-RU"/>
        </w:rPr>
        <w:t>„</w:t>
      </w:r>
      <w:r w:rsidR="00E7542F">
        <w:rPr>
          <w:lang w:val="sr-Cyrl-RS"/>
        </w:rPr>
        <w:t>ваку</w:t>
      </w:r>
      <w:r w:rsidR="00B35AEC">
        <w:rPr>
          <w:lang w:val="sr-Cyrl-RS"/>
        </w:rPr>
        <w:t>у</w:t>
      </w:r>
      <w:r w:rsidR="00E7542F">
        <w:rPr>
          <w:lang w:val="sr-Cyrl-RS"/>
        </w:rPr>
        <w:t xml:space="preserve">мске електронске </w:t>
      </w:r>
    </w:p>
    <w:p w14:paraId="3A999061" w14:textId="2F90E5CB" w:rsidR="00A831A0" w:rsidRPr="00A831A0" w:rsidRDefault="00E7542F" w:rsidP="00F624B5">
      <w:pPr>
        <w:autoSpaceDE w:val="0"/>
        <w:autoSpaceDN w:val="0"/>
        <w:adjustRightInd w:val="0"/>
        <w:spacing w:after="120"/>
        <w:ind w:left="2832"/>
        <w:rPr>
          <w:szCs w:val="18"/>
          <w:lang w:val="es-ES"/>
        </w:rPr>
      </w:pPr>
      <w:r>
        <w:rPr>
          <w:lang w:val="sr-Cyrl-RS"/>
        </w:rPr>
        <w:t>уређаје</w:t>
      </w:r>
      <w:r w:rsidR="006D2A8B" w:rsidRPr="0085167C">
        <w:rPr>
          <w:lang w:val="ru-RU"/>
        </w:rPr>
        <w:t>”</w:t>
      </w:r>
      <w:r w:rsidR="00A831A0" w:rsidRPr="00A831A0">
        <w:rPr>
          <w:szCs w:val="18"/>
          <w:lang w:val="es-ES"/>
        </w:rPr>
        <w:t xml:space="preserve"> контролисане са 3А001.</w:t>
      </w:r>
      <w:r w:rsidR="00604A5A">
        <w:rPr>
          <w:szCs w:val="18"/>
          <w:lang w:val="es-ES"/>
        </w:rPr>
        <w:t>b</w:t>
      </w:r>
      <w:r w:rsidR="00A831A0" w:rsidRPr="00A831A0">
        <w:rPr>
          <w:szCs w:val="18"/>
          <w:lang w:val="es-ES"/>
        </w:rPr>
        <w:t xml:space="preserve">.1. и имају све следеће карактеристике: </w:t>
      </w:r>
    </w:p>
    <w:p w14:paraId="3044B2C7" w14:textId="00C656C3" w:rsidR="00A831A0" w:rsidRPr="00A831A0" w:rsidRDefault="00A831A0" w:rsidP="00A831A0">
      <w:pPr>
        <w:autoSpaceDE w:val="0"/>
        <w:autoSpaceDN w:val="0"/>
        <w:adjustRightInd w:val="0"/>
        <w:spacing w:after="120"/>
        <w:rPr>
          <w:szCs w:val="18"/>
          <w:lang w:val="es-ES"/>
        </w:rPr>
      </w:pPr>
      <w:r w:rsidRPr="00A831A0">
        <w:rPr>
          <w:szCs w:val="18"/>
          <w:lang w:val="es-ES"/>
        </w:rPr>
        <w:t xml:space="preserve">         </w:t>
      </w:r>
      <w:r>
        <w:rPr>
          <w:szCs w:val="18"/>
          <w:lang w:val="es-ES"/>
        </w:rPr>
        <w:tab/>
      </w:r>
      <w:r w:rsidRPr="00A831A0">
        <w:rPr>
          <w:szCs w:val="18"/>
          <w:lang w:val="es-ES"/>
        </w:rPr>
        <w:t xml:space="preserve"> </w:t>
      </w:r>
      <w:r>
        <w:rPr>
          <w:szCs w:val="18"/>
          <w:lang w:val="es-ES"/>
        </w:rPr>
        <w:tab/>
      </w:r>
      <w:r>
        <w:rPr>
          <w:szCs w:val="18"/>
          <w:lang w:val="es-ES"/>
        </w:rPr>
        <w:tab/>
      </w:r>
      <w:r>
        <w:rPr>
          <w:szCs w:val="18"/>
          <w:lang w:val="es-ES"/>
        </w:rPr>
        <w:tab/>
      </w:r>
      <w:r w:rsidRPr="00A831A0">
        <w:rPr>
          <w:szCs w:val="18"/>
          <w:lang w:val="es-ES"/>
        </w:rPr>
        <w:t xml:space="preserve">а. </w:t>
      </w:r>
      <w:r w:rsidR="001D743B">
        <w:rPr>
          <w:szCs w:val="18"/>
          <w:lang w:val="es-ES"/>
        </w:rPr>
        <w:tab/>
      </w:r>
      <w:r w:rsidRPr="00A831A0">
        <w:rPr>
          <w:szCs w:val="18"/>
          <w:lang w:val="es-ES"/>
        </w:rPr>
        <w:t xml:space="preserve">Радне </w:t>
      </w:r>
      <w:r w:rsidRPr="00A831A0">
        <w:rPr>
          <w:szCs w:val="18"/>
          <w:lang w:val="ru-RU"/>
        </w:rPr>
        <w:t>учестаности</w:t>
      </w:r>
      <w:r w:rsidRPr="00A831A0">
        <w:rPr>
          <w:szCs w:val="18"/>
          <w:lang w:val="es-ES"/>
        </w:rPr>
        <w:t xml:space="preserve"> изнад 3 GHz; </w:t>
      </w:r>
    </w:p>
    <w:p w14:paraId="568B5874" w14:textId="4BAB46DC" w:rsidR="00A831A0" w:rsidRPr="00A831A0" w:rsidRDefault="00A831A0" w:rsidP="00A831A0">
      <w:pPr>
        <w:autoSpaceDE w:val="0"/>
        <w:autoSpaceDN w:val="0"/>
        <w:adjustRightInd w:val="0"/>
        <w:spacing w:after="120"/>
        <w:ind w:left="647" w:hanging="647"/>
        <w:rPr>
          <w:szCs w:val="18"/>
          <w:lang w:val="ru-RU"/>
        </w:rPr>
      </w:pPr>
      <w:r w:rsidRPr="00A831A0">
        <w:rPr>
          <w:szCs w:val="18"/>
          <w:lang w:val="es-ES"/>
        </w:rPr>
        <w:t xml:space="preserve">          </w:t>
      </w:r>
      <w:r>
        <w:rPr>
          <w:szCs w:val="18"/>
          <w:lang w:val="es-ES"/>
        </w:rPr>
        <w:tab/>
      </w:r>
      <w:r>
        <w:rPr>
          <w:szCs w:val="18"/>
          <w:lang w:val="es-ES"/>
        </w:rPr>
        <w:tab/>
      </w:r>
      <w:r>
        <w:rPr>
          <w:szCs w:val="18"/>
          <w:lang w:val="es-ES"/>
        </w:rPr>
        <w:tab/>
      </w:r>
      <w:r>
        <w:rPr>
          <w:szCs w:val="18"/>
          <w:lang w:val="es-ES"/>
        </w:rPr>
        <w:tab/>
      </w:r>
      <w:r>
        <w:rPr>
          <w:szCs w:val="18"/>
          <w:lang w:val="es-ES"/>
        </w:rPr>
        <w:tab/>
      </w:r>
      <w:r w:rsidR="00604A5A">
        <w:rPr>
          <w:szCs w:val="18"/>
        </w:rPr>
        <w:t>b</w:t>
      </w:r>
      <w:r w:rsidRPr="00A831A0">
        <w:rPr>
          <w:szCs w:val="18"/>
          <w:lang w:val="ru-RU"/>
        </w:rPr>
        <w:t xml:space="preserve">. </w:t>
      </w:r>
      <w:r w:rsidR="001D743B" w:rsidRPr="0085167C">
        <w:rPr>
          <w:szCs w:val="18"/>
          <w:lang w:val="ru-RU"/>
        </w:rPr>
        <w:tab/>
      </w:r>
      <w:r w:rsidRPr="00A831A0">
        <w:rPr>
          <w:szCs w:val="18"/>
          <w:lang w:val="ru-RU"/>
        </w:rPr>
        <w:t xml:space="preserve">Однос средње излазне снаге према маси прелази 80 </w:t>
      </w:r>
      <w:r w:rsidRPr="00A831A0">
        <w:rPr>
          <w:szCs w:val="18"/>
          <w:lang w:val="es-ES"/>
        </w:rPr>
        <w:t>W</w:t>
      </w:r>
      <w:r w:rsidRPr="00A831A0">
        <w:rPr>
          <w:szCs w:val="18"/>
          <w:lang w:val="ru-RU"/>
        </w:rPr>
        <w:t>/</w:t>
      </w:r>
      <w:r w:rsidRPr="00A831A0">
        <w:rPr>
          <w:szCs w:val="18"/>
          <w:lang w:val="es-ES"/>
        </w:rPr>
        <w:t>kg</w:t>
      </w:r>
      <w:r w:rsidRPr="00A831A0">
        <w:rPr>
          <w:szCs w:val="18"/>
          <w:lang w:val="ru-RU"/>
        </w:rPr>
        <w:t xml:space="preserve">; и </w:t>
      </w:r>
    </w:p>
    <w:p w14:paraId="3ACD4404" w14:textId="5D33B690" w:rsidR="00A831A0" w:rsidRPr="00A831A0" w:rsidRDefault="00A831A0" w:rsidP="00A831A0">
      <w:pPr>
        <w:tabs>
          <w:tab w:val="left" w:pos="317"/>
        </w:tabs>
        <w:autoSpaceDE w:val="0"/>
        <w:autoSpaceDN w:val="0"/>
        <w:adjustRightInd w:val="0"/>
        <w:spacing w:after="120"/>
        <w:rPr>
          <w:szCs w:val="18"/>
          <w:lang w:val="es-ES"/>
        </w:rPr>
      </w:pPr>
      <w:r w:rsidRPr="00A831A0">
        <w:rPr>
          <w:szCs w:val="18"/>
          <w:lang w:val="ru-RU"/>
        </w:rPr>
        <w:t xml:space="preserve">          </w:t>
      </w:r>
      <w:r>
        <w:rPr>
          <w:szCs w:val="18"/>
          <w:lang w:val="ru-RU"/>
        </w:rPr>
        <w:tab/>
      </w:r>
      <w:r>
        <w:rPr>
          <w:szCs w:val="18"/>
          <w:lang w:val="ru-RU"/>
        </w:rPr>
        <w:tab/>
      </w:r>
      <w:r>
        <w:rPr>
          <w:szCs w:val="18"/>
          <w:lang w:val="ru-RU"/>
        </w:rPr>
        <w:tab/>
      </w:r>
      <w:r>
        <w:rPr>
          <w:szCs w:val="18"/>
          <w:lang w:val="ru-RU"/>
        </w:rPr>
        <w:tab/>
      </w:r>
      <w:r w:rsidR="00604A5A">
        <w:rPr>
          <w:szCs w:val="18"/>
          <w:lang w:val="es-ES"/>
        </w:rPr>
        <w:t>c</w:t>
      </w:r>
      <w:r w:rsidRPr="00A831A0">
        <w:rPr>
          <w:szCs w:val="18"/>
          <w:lang w:val="es-ES"/>
        </w:rPr>
        <w:t xml:space="preserve">. </w:t>
      </w:r>
      <w:r w:rsidR="001D743B">
        <w:rPr>
          <w:szCs w:val="18"/>
          <w:lang w:val="es-ES"/>
        </w:rPr>
        <w:tab/>
      </w:r>
      <w:r w:rsidRPr="00A831A0">
        <w:rPr>
          <w:szCs w:val="18"/>
          <w:lang w:val="es-ES"/>
        </w:rPr>
        <w:t>Запремина је мања од 400 cm</w:t>
      </w:r>
      <w:r w:rsidRPr="00A831A0">
        <w:rPr>
          <w:szCs w:val="18"/>
          <w:vertAlign w:val="superscript"/>
          <w:lang w:val="sr-Cyrl-CS"/>
        </w:rPr>
        <w:t>3</w:t>
      </w:r>
      <w:r w:rsidRPr="00A831A0">
        <w:rPr>
          <w:szCs w:val="18"/>
          <w:lang w:val="sr-Cyrl-CS"/>
        </w:rPr>
        <w:t>;</w:t>
      </w:r>
      <w:r w:rsidRPr="00A831A0">
        <w:rPr>
          <w:szCs w:val="18"/>
          <w:lang w:val="es-ES"/>
        </w:rPr>
        <w:t xml:space="preserve"> </w:t>
      </w:r>
    </w:p>
    <w:p w14:paraId="3CF266D3" w14:textId="3E6B4CC9" w:rsidR="001D743B" w:rsidRPr="0085167C" w:rsidRDefault="00A831A0" w:rsidP="001D743B">
      <w:pPr>
        <w:autoSpaceDE w:val="0"/>
        <w:autoSpaceDN w:val="0"/>
        <w:adjustRightInd w:val="0"/>
        <w:ind w:left="2832"/>
        <w:rPr>
          <w:i/>
          <w:szCs w:val="18"/>
          <w:lang w:val="ru-RU"/>
        </w:rPr>
      </w:pPr>
      <w:r w:rsidRPr="00A831A0">
        <w:rPr>
          <w:i/>
          <w:szCs w:val="18"/>
          <w:u w:val="single"/>
          <w:lang w:val="ru-RU"/>
        </w:rPr>
        <w:t>Напомена:</w:t>
      </w:r>
      <w:r w:rsidRPr="00A831A0">
        <w:rPr>
          <w:i/>
          <w:szCs w:val="18"/>
          <w:lang w:val="ru-RU"/>
        </w:rPr>
        <w:t xml:space="preserve"> </w:t>
      </w:r>
      <w:r w:rsidR="001D743B" w:rsidRPr="0085167C">
        <w:rPr>
          <w:i/>
          <w:szCs w:val="18"/>
          <w:lang w:val="ru-RU"/>
        </w:rPr>
        <w:tab/>
      </w:r>
      <w:r w:rsidRPr="00A831A0">
        <w:rPr>
          <w:i/>
          <w:szCs w:val="18"/>
          <w:lang w:val="ru-RU"/>
        </w:rPr>
        <w:t>3А001.</w:t>
      </w:r>
      <w:r w:rsidR="00604A5A">
        <w:rPr>
          <w:i/>
          <w:szCs w:val="18"/>
        </w:rPr>
        <w:t>b</w:t>
      </w:r>
      <w:r w:rsidRPr="00A831A0">
        <w:rPr>
          <w:i/>
          <w:szCs w:val="18"/>
          <w:lang w:val="ru-RU"/>
        </w:rPr>
        <w:t xml:space="preserve">.8. не контролише уређаје пројектоване, или са </w:t>
      </w:r>
    </w:p>
    <w:p w14:paraId="6FB71A2D" w14:textId="55CD2B2D" w:rsidR="00A831A0" w:rsidRPr="00A831A0" w:rsidRDefault="00A831A0" w:rsidP="001D743B">
      <w:pPr>
        <w:autoSpaceDE w:val="0"/>
        <w:autoSpaceDN w:val="0"/>
        <w:adjustRightInd w:val="0"/>
        <w:spacing w:after="240"/>
        <w:ind w:left="4248"/>
        <w:rPr>
          <w:i/>
          <w:szCs w:val="18"/>
          <w:lang w:val="sr-Cyrl-CS"/>
        </w:rPr>
      </w:pPr>
      <w:r w:rsidRPr="00A831A0">
        <w:rPr>
          <w:i/>
          <w:szCs w:val="18"/>
          <w:lang w:val="ru-RU"/>
        </w:rPr>
        <w:t xml:space="preserve">радним режимом, на неком опсегу </w:t>
      </w:r>
      <w:r w:rsidRPr="00A831A0">
        <w:rPr>
          <w:i/>
          <w:iCs/>
          <w:szCs w:val="18"/>
          <w:lang w:val="ru-RU"/>
        </w:rPr>
        <w:t>учестаности</w:t>
      </w:r>
      <w:r w:rsidRPr="00A831A0">
        <w:rPr>
          <w:i/>
          <w:szCs w:val="18"/>
          <w:lang w:val="ru-RU"/>
        </w:rPr>
        <w:t xml:space="preserve"> који је </w:t>
      </w:r>
      <w:r w:rsidR="000E0E19">
        <w:rPr>
          <w:i/>
          <w:szCs w:val="18"/>
          <w:lang w:val="ru-RU"/>
        </w:rPr>
        <w:t>„</w:t>
      </w:r>
      <w:r w:rsidRPr="00A831A0">
        <w:rPr>
          <w:i/>
          <w:szCs w:val="18"/>
          <w:lang w:val="ru-RU"/>
        </w:rPr>
        <w:t xml:space="preserve">расподељен по </w:t>
      </w:r>
      <w:r w:rsidRPr="00A831A0">
        <w:rPr>
          <w:i/>
          <w:szCs w:val="18"/>
          <w:lang w:val="es-ES"/>
        </w:rPr>
        <w:t>ITU</w:t>
      </w:r>
      <w:r w:rsidRPr="00A831A0">
        <w:rPr>
          <w:i/>
          <w:szCs w:val="18"/>
          <w:lang w:val="ru-RU"/>
        </w:rPr>
        <w:t>” за радио-комуникацијско коришћење, али не за радио-одређивање.</w:t>
      </w:r>
    </w:p>
    <w:p w14:paraId="5E74308C" w14:textId="4B6C7330" w:rsidR="00A831A0" w:rsidRPr="0085167C" w:rsidRDefault="00A831A0" w:rsidP="001D743B">
      <w:pPr>
        <w:autoSpaceDE w:val="0"/>
        <w:autoSpaceDN w:val="0"/>
        <w:adjustRightInd w:val="0"/>
        <w:spacing w:after="120"/>
        <w:ind w:left="2832" w:hanging="702"/>
        <w:rPr>
          <w:szCs w:val="18"/>
          <w:lang w:val="sr-Cyrl-CS"/>
        </w:rPr>
      </w:pPr>
      <w:r w:rsidRPr="00A831A0">
        <w:rPr>
          <w:szCs w:val="18"/>
          <w:lang w:val="sr-Cyrl-CS"/>
        </w:rPr>
        <w:t xml:space="preserve">9. </w:t>
      </w:r>
      <w:r w:rsidR="001D743B" w:rsidRPr="0085167C">
        <w:rPr>
          <w:szCs w:val="18"/>
          <w:lang w:val="sr-Cyrl-CS"/>
        </w:rPr>
        <w:tab/>
      </w:r>
      <w:r w:rsidRPr="00A831A0">
        <w:rPr>
          <w:szCs w:val="18"/>
          <w:lang w:val="sr-Cyrl-CS"/>
        </w:rPr>
        <w:t>Микроталасни модули снаге (</w:t>
      </w:r>
      <w:r w:rsidRPr="00A831A0">
        <w:rPr>
          <w:szCs w:val="18"/>
          <w:lang w:val="en-GB"/>
        </w:rPr>
        <w:t>MPM</w:t>
      </w:r>
      <w:r w:rsidRPr="0085167C">
        <w:rPr>
          <w:szCs w:val="18"/>
          <w:lang w:val="sr-Cyrl-CS"/>
        </w:rPr>
        <w:t>) који се састоје минимално од таласн</w:t>
      </w:r>
      <w:r w:rsidR="00E7542F">
        <w:rPr>
          <w:szCs w:val="18"/>
          <w:lang w:val="sr-Cyrl-RS"/>
        </w:rPr>
        <w:t xml:space="preserve">ог </w:t>
      </w:r>
      <w:r w:rsidR="000E0E19" w:rsidRPr="0085167C">
        <w:rPr>
          <w:lang w:val="sr-Cyrl-CS"/>
        </w:rPr>
        <w:t>„</w:t>
      </w:r>
      <w:r w:rsidR="00E7542F">
        <w:rPr>
          <w:lang w:val="sr-Cyrl-RS"/>
        </w:rPr>
        <w:t>ваку</w:t>
      </w:r>
      <w:r w:rsidR="00B35AEC">
        <w:rPr>
          <w:lang w:val="sr-Cyrl-RS"/>
        </w:rPr>
        <w:t>у</w:t>
      </w:r>
      <w:r w:rsidR="00E7542F">
        <w:rPr>
          <w:lang w:val="sr-Cyrl-RS"/>
        </w:rPr>
        <w:t>мског електронског уређаја</w:t>
      </w:r>
      <w:r w:rsidR="006D2A8B" w:rsidRPr="0085167C">
        <w:rPr>
          <w:lang w:val="sr-Cyrl-CS"/>
        </w:rPr>
        <w:t>”</w:t>
      </w:r>
      <w:r w:rsidRPr="0085167C">
        <w:rPr>
          <w:szCs w:val="18"/>
          <w:lang w:val="sr-Cyrl-CS"/>
        </w:rPr>
        <w:t xml:space="preserve">, </w:t>
      </w:r>
      <w:r w:rsidR="000E0E19" w:rsidRPr="0085167C">
        <w:rPr>
          <w:szCs w:val="18"/>
          <w:lang w:val="sr-Cyrl-CS"/>
        </w:rPr>
        <w:t>„</w:t>
      </w:r>
      <w:r w:rsidRPr="0085167C">
        <w:rPr>
          <w:szCs w:val="18"/>
          <w:lang w:val="sr-Cyrl-CS"/>
        </w:rPr>
        <w:t>микроталасног монолитног интегрисаног кола</w:t>
      </w:r>
      <w:r w:rsidR="00E7542F" w:rsidRPr="0085167C">
        <w:rPr>
          <w:szCs w:val="18"/>
          <w:lang w:val="sr-Cyrl-CS"/>
        </w:rPr>
        <w:t>” (</w:t>
      </w:r>
      <w:r w:rsidR="000E0E19" w:rsidRPr="0085167C">
        <w:rPr>
          <w:szCs w:val="18"/>
          <w:lang w:val="sr-Cyrl-CS"/>
        </w:rPr>
        <w:t>„</w:t>
      </w:r>
      <w:r w:rsidR="00E7542F">
        <w:rPr>
          <w:szCs w:val="18"/>
        </w:rPr>
        <w:t>MMIC</w:t>
      </w:r>
      <w:r w:rsidR="00E7542F" w:rsidRPr="0085167C">
        <w:rPr>
          <w:szCs w:val="18"/>
          <w:lang w:val="sr-Cyrl-CS"/>
        </w:rPr>
        <w:t>”)</w:t>
      </w:r>
      <w:r w:rsidRPr="0085167C">
        <w:rPr>
          <w:szCs w:val="18"/>
          <w:lang w:val="sr-Cyrl-CS"/>
        </w:rPr>
        <w:t xml:space="preserve"> и интегрисаног регулатора снаге и имају било коју од следећих карактеристика:</w:t>
      </w:r>
    </w:p>
    <w:p w14:paraId="2A7762F9" w14:textId="199E6594" w:rsidR="00A831A0" w:rsidRPr="00A831A0" w:rsidRDefault="00A831A0" w:rsidP="001D743B">
      <w:pPr>
        <w:autoSpaceDE w:val="0"/>
        <w:autoSpaceDN w:val="0"/>
        <w:adjustRightInd w:val="0"/>
        <w:spacing w:after="120"/>
        <w:ind w:left="3537" w:hanging="705"/>
        <w:rPr>
          <w:i/>
          <w:szCs w:val="18"/>
          <w:lang w:val="sr-Cyrl-CS"/>
        </w:rPr>
      </w:pPr>
      <w:r w:rsidRPr="00A831A0">
        <w:rPr>
          <w:szCs w:val="18"/>
          <w:lang w:val="sr-Cyrl-CS"/>
        </w:rPr>
        <w:t xml:space="preserve">а. </w:t>
      </w:r>
      <w:r w:rsidR="001D743B" w:rsidRPr="0085167C">
        <w:rPr>
          <w:szCs w:val="18"/>
          <w:lang w:val="ru-RU"/>
        </w:rPr>
        <w:tab/>
      </w:r>
      <w:r w:rsidR="000E0E19" w:rsidRPr="0085167C">
        <w:rPr>
          <w:szCs w:val="18"/>
          <w:lang w:val="ru-RU"/>
        </w:rPr>
        <w:t>‛</w:t>
      </w:r>
      <w:r w:rsidRPr="00A831A0">
        <w:rPr>
          <w:szCs w:val="18"/>
          <w:lang w:val="sr-Cyrl-CS"/>
        </w:rPr>
        <w:t>Време</w:t>
      </w:r>
      <w:r w:rsidR="001461A2" w:rsidRPr="0085167C">
        <w:rPr>
          <w:szCs w:val="18"/>
          <w:lang w:val="ru-RU"/>
        </w:rPr>
        <w:t xml:space="preserve"> </w:t>
      </w:r>
      <w:r w:rsidR="001461A2">
        <w:rPr>
          <w:szCs w:val="18"/>
          <w:lang w:val="sr-Cyrl-RS"/>
        </w:rPr>
        <w:t>укључивања</w:t>
      </w:r>
      <w:r w:rsidR="001461A2" w:rsidRPr="0085167C">
        <w:rPr>
          <w:szCs w:val="18"/>
          <w:lang w:val="ru-RU"/>
        </w:rPr>
        <w:t>’,</w:t>
      </w:r>
      <w:r w:rsidRPr="00A831A0">
        <w:rPr>
          <w:szCs w:val="18"/>
          <w:lang w:val="sr-Cyrl-CS"/>
        </w:rPr>
        <w:t xml:space="preserve"> постизања пуне функционалности</w:t>
      </w:r>
      <w:r w:rsidR="001461A2" w:rsidRPr="0085167C">
        <w:rPr>
          <w:szCs w:val="18"/>
          <w:lang w:val="ru-RU"/>
        </w:rPr>
        <w:t>,</w:t>
      </w:r>
      <w:r w:rsidRPr="00A831A0">
        <w:rPr>
          <w:szCs w:val="18"/>
          <w:lang w:val="sr-Cyrl-CS"/>
        </w:rPr>
        <w:t xml:space="preserve"> из искљученог положаја за мање од 10 секунди;</w:t>
      </w:r>
      <w:r w:rsidRPr="00A831A0">
        <w:rPr>
          <w:i/>
          <w:szCs w:val="18"/>
          <w:lang w:val="ru-RU"/>
        </w:rPr>
        <w:t xml:space="preserve"> </w:t>
      </w:r>
    </w:p>
    <w:p w14:paraId="411CA474" w14:textId="3ACBE437" w:rsidR="00A831A0" w:rsidRPr="00A831A0" w:rsidRDefault="00604A5A" w:rsidP="001D743B">
      <w:pPr>
        <w:autoSpaceDE w:val="0"/>
        <w:autoSpaceDN w:val="0"/>
        <w:adjustRightInd w:val="0"/>
        <w:spacing w:after="120"/>
        <w:ind w:left="3537" w:hanging="705"/>
        <w:rPr>
          <w:szCs w:val="18"/>
          <w:u w:val="single"/>
          <w:lang w:val="sr-Cyrl-CS"/>
        </w:rPr>
      </w:pPr>
      <w:r>
        <w:rPr>
          <w:szCs w:val="18"/>
        </w:rPr>
        <w:t>b</w:t>
      </w:r>
      <w:r w:rsidR="00A831A0" w:rsidRPr="00A831A0">
        <w:rPr>
          <w:szCs w:val="18"/>
          <w:lang w:val="sr-Cyrl-CS"/>
        </w:rPr>
        <w:t xml:space="preserve">. </w:t>
      </w:r>
      <w:r w:rsidR="001D743B" w:rsidRPr="0085167C">
        <w:rPr>
          <w:szCs w:val="18"/>
          <w:lang w:val="ru-RU"/>
        </w:rPr>
        <w:tab/>
      </w:r>
      <w:r w:rsidR="00A831A0" w:rsidRPr="00A831A0">
        <w:rPr>
          <w:szCs w:val="18"/>
          <w:lang w:val="sr-Cyrl-CS"/>
        </w:rPr>
        <w:t xml:space="preserve">Мању запремину од максималне снаге изражене у </w:t>
      </w:r>
      <w:r w:rsidR="00A831A0" w:rsidRPr="00A831A0">
        <w:rPr>
          <w:szCs w:val="18"/>
        </w:rPr>
        <w:t>W</w:t>
      </w:r>
      <w:r w:rsidR="00A831A0" w:rsidRPr="00A831A0">
        <w:rPr>
          <w:szCs w:val="18"/>
          <w:lang w:val="sr-Cyrl-CS"/>
        </w:rPr>
        <w:t xml:space="preserve"> помножене са 10</w:t>
      </w:r>
      <w:r w:rsidR="00A831A0" w:rsidRPr="00A831A0">
        <w:rPr>
          <w:szCs w:val="18"/>
          <w:lang w:val="es-ES"/>
        </w:rPr>
        <w:t>cm</w:t>
      </w:r>
      <w:r w:rsidR="00A831A0" w:rsidRPr="00A831A0">
        <w:rPr>
          <w:szCs w:val="18"/>
          <w:vertAlign w:val="superscript"/>
          <w:lang w:val="sr-Cyrl-CS"/>
        </w:rPr>
        <w:t>3</w:t>
      </w:r>
      <w:r w:rsidR="00A831A0" w:rsidRPr="00A831A0">
        <w:rPr>
          <w:szCs w:val="18"/>
          <w:lang w:val="sr-Cyrl-CS"/>
        </w:rPr>
        <w:t>/</w:t>
      </w:r>
      <w:r w:rsidR="00A831A0" w:rsidRPr="00A831A0">
        <w:rPr>
          <w:szCs w:val="18"/>
        </w:rPr>
        <w:t>W</w:t>
      </w:r>
      <w:r w:rsidR="00A831A0" w:rsidRPr="00A831A0">
        <w:rPr>
          <w:szCs w:val="18"/>
          <w:lang w:val="sr-Cyrl-CS"/>
        </w:rPr>
        <w:t>; и</w:t>
      </w:r>
    </w:p>
    <w:p w14:paraId="2E6BCAB7" w14:textId="0F4F4C98" w:rsidR="00C61A69" w:rsidRDefault="00C61A69" w:rsidP="00C61A69">
      <w:pPr>
        <w:autoSpaceDE w:val="0"/>
        <w:autoSpaceDN w:val="0"/>
        <w:adjustRightInd w:val="0"/>
        <w:rPr>
          <w:szCs w:val="18"/>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604A5A">
        <w:rPr>
          <w:szCs w:val="18"/>
        </w:rPr>
        <w:t>c</w:t>
      </w:r>
      <w:r w:rsidR="00A831A0" w:rsidRPr="00A831A0">
        <w:rPr>
          <w:szCs w:val="18"/>
          <w:lang w:val="sr-Cyrl-CS"/>
        </w:rPr>
        <w:t xml:space="preserve">. </w:t>
      </w:r>
      <w:r w:rsidR="001D743B" w:rsidRPr="0085167C">
        <w:rPr>
          <w:szCs w:val="18"/>
          <w:lang w:val="ru-RU"/>
        </w:rPr>
        <w:tab/>
      </w:r>
      <w:r w:rsidR="000E0E19" w:rsidRPr="0085167C">
        <w:rPr>
          <w:szCs w:val="18"/>
          <w:lang w:val="ru-RU"/>
        </w:rPr>
        <w:t>„</w:t>
      </w:r>
      <w:r w:rsidR="00A831A0" w:rsidRPr="00A831A0">
        <w:rPr>
          <w:szCs w:val="18"/>
          <w:lang w:val="sr-Cyrl-CS"/>
        </w:rPr>
        <w:t>Тренутни појас</w:t>
      </w:r>
      <w:r w:rsidR="00A831A0" w:rsidRPr="0085167C">
        <w:rPr>
          <w:szCs w:val="18"/>
          <w:lang w:val="ru-RU"/>
        </w:rPr>
        <w:t>”</w:t>
      </w:r>
      <w:r w:rsidR="00A831A0" w:rsidRPr="00A831A0">
        <w:rPr>
          <w:szCs w:val="18"/>
          <w:lang w:val="sr-Cyrl-CS"/>
        </w:rPr>
        <w:t xml:space="preserve"> већи од 1 октаве (f</w:t>
      </w:r>
      <w:r w:rsidR="00A831A0" w:rsidRPr="00E7542F">
        <w:rPr>
          <w:szCs w:val="18"/>
          <w:vertAlign w:val="subscript"/>
          <w:lang w:val="sr-Cyrl-CS"/>
        </w:rPr>
        <w:t>max</w:t>
      </w:r>
      <w:r w:rsidR="00A831A0" w:rsidRPr="00A831A0">
        <w:rPr>
          <w:szCs w:val="18"/>
          <w:lang w:val="sr-Cyrl-CS"/>
        </w:rPr>
        <w:t xml:space="preserve">. </w:t>
      </w:r>
      <w:r w:rsidR="00A831A0" w:rsidRPr="00A831A0">
        <w:rPr>
          <w:szCs w:val="18"/>
          <w:lang w:val="ru-RU"/>
        </w:rPr>
        <w:t xml:space="preserve">› 2 </w:t>
      </w:r>
      <w:r w:rsidR="00A831A0" w:rsidRPr="00A831A0">
        <w:rPr>
          <w:szCs w:val="18"/>
        </w:rPr>
        <w:t>f</w:t>
      </w:r>
      <w:r w:rsidR="00A831A0" w:rsidRPr="00A831A0">
        <w:rPr>
          <w:szCs w:val="18"/>
          <w:vertAlign w:val="subscript"/>
          <w:lang w:val="en-GB"/>
        </w:rPr>
        <w:t>min</w:t>
      </w:r>
      <w:r w:rsidR="00A831A0" w:rsidRPr="00A831A0">
        <w:rPr>
          <w:szCs w:val="18"/>
          <w:lang w:val="ru-RU"/>
        </w:rPr>
        <w:t xml:space="preserve">) и </w:t>
      </w:r>
      <w:r w:rsidR="00A831A0" w:rsidRPr="00A831A0">
        <w:rPr>
          <w:szCs w:val="18"/>
          <w:lang w:val="sr-Cyrl-CS"/>
        </w:rPr>
        <w:t xml:space="preserve">било коју од </w:t>
      </w:r>
    </w:p>
    <w:p w14:paraId="02DDC040" w14:textId="784CA47F" w:rsidR="00A831A0" w:rsidRPr="00A831A0" w:rsidRDefault="00A831A0" w:rsidP="00C61A69">
      <w:pPr>
        <w:autoSpaceDE w:val="0"/>
        <w:autoSpaceDN w:val="0"/>
        <w:adjustRightInd w:val="0"/>
        <w:spacing w:after="120"/>
        <w:ind w:left="2832" w:firstLine="708"/>
        <w:rPr>
          <w:szCs w:val="18"/>
          <w:lang w:val="sr-Cyrl-CS"/>
        </w:rPr>
      </w:pPr>
      <w:r w:rsidRPr="00A831A0">
        <w:rPr>
          <w:szCs w:val="18"/>
          <w:lang w:val="sr-Cyrl-CS"/>
        </w:rPr>
        <w:t>следећих карактеристика:</w:t>
      </w:r>
    </w:p>
    <w:p w14:paraId="1024FD04" w14:textId="3838732B" w:rsidR="00A831A0" w:rsidRPr="00A831A0" w:rsidRDefault="00A831A0" w:rsidP="001D743B">
      <w:pPr>
        <w:autoSpaceDE w:val="0"/>
        <w:autoSpaceDN w:val="0"/>
        <w:adjustRightInd w:val="0"/>
        <w:spacing w:after="120"/>
        <w:ind w:left="4245" w:hanging="705"/>
        <w:rPr>
          <w:szCs w:val="18"/>
          <w:u w:val="single"/>
          <w:lang w:val="sr-Cyrl-CS"/>
        </w:rPr>
      </w:pPr>
      <w:r w:rsidRPr="00A831A0">
        <w:rPr>
          <w:szCs w:val="18"/>
          <w:lang w:val="sr-Cyrl-CS"/>
        </w:rPr>
        <w:lastRenderedPageBreak/>
        <w:t xml:space="preserve">1. </w:t>
      </w:r>
      <w:r w:rsidR="001D743B" w:rsidRPr="0085167C">
        <w:rPr>
          <w:szCs w:val="18"/>
          <w:lang w:val="ru-RU"/>
        </w:rPr>
        <w:tab/>
      </w:r>
      <w:r w:rsidRPr="00A831A0">
        <w:rPr>
          <w:szCs w:val="18"/>
          <w:lang w:val="sr-Cyrl-CS"/>
        </w:rPr>
        <w:t xml:space="preserve">За  </w:t>
      </w:r>
      <w:r w:rsidRPr="00A831A0">
        <w:rPr>
          <w:szCs w:val="18"/>
          <w:lang w:val="ru-RU"/>
        </w:rPr>
        <w:t>учестаности</w:t>
      </w:r>
      <w:r w:rsidRPr="00A831A0">
        <w:rPr>
          <w:szCs w:val="18"/>
          <w:lang w:val="sr-Cyrl-CS"/>
        </w:rPr>
        <w:t xml:space="preserve"> које су мање или једнаке 18 </w:t>
      </w:r>
      <w:r w:rsidRPr="00A831A0">
        <w:rPr>
          <w:szCs w:val="18"/>
          <w:lang w:val="es-ES"/>
        </w:rPr>
        <w:t>GHz</w:t>
      </w:r>
      <w:r w:rsidRPr="00A831A0">
        <w:rPr>
          <w:szCs w:val="18"/>
          <w:lang w:val="sr-Cyrl-CS"/>
        </w:rPr>
        <w:t xml:space="preserve">, излазна снага RF је већа од 100 </w:t>
      </w:r>
      <w:r w:rsidRPr="00A831A0">
        <w:rPr>
          <w:szCs w:val="18"/>
        </w:rPr>
        <w:t>W</w:t>
      </w:r>
      <w:r w:rsidRPr="00A831A0">
        <w:rPr>
          <w:szCs w:val="18"/>
          <w:lang w:val="sr-Cyrl-CS"/>
        </w:rPr>
        <w:t>; или</w:t>
      </w:r>
    </w:p>
    <w:p w14:paraId="6D7C4675" w14:textId="68A705A5" w:rsidR="00A831A0" w:rsidRDefault="00A831A0" w:rsidP="00160424">
      <w:pPr>
        <w:autoSpaceDE w:val="0"/>
        <w:autoSpaceDN w:val="0"/>
        <w:adjustRightInd w:val="0"/>
        <w:spacing w:after="120"/>
        <w:ind w:left="3540"/>
        <w:rPr>
          <w:szCs w:val="18"/>
          <w:lang w:val="sr-Cyrl-CS"/>
        </w:rPr>
      </w:pPr>
      <w:r w:rsidRPr="00A831A0">
        <w:rPr>
          <w:szCs w:val="18"/>
          <w:lang w:val="sr-Cyrl-CS"/>
        </w:rPr>
        <w:t xml:space="preserve">2. </w:t>
      </w:r>
      <w:r w:rsidR="001D743B" w:rsidRPr="0085167C">
        <w:rPr>
          <w:szCs w:val="18"/>
          <w:lang w:val="ru-RU"/>
        </w:rPr>
        <w:tab/>
      </w:r>
      <w:r w:rsidRPr="00A831A0">
        <w:rPr>
          <w:szCs w:val="18"/>
          <w:lang w:val="ru-RU"/>
        </w:rPr>
        <w:t>Учестаности</w:t>
      </w:r>
      <w:r w:rsidRPr="00A831A0">
        <w:rPr>
          <w:szCs w:val="18"/>
          <w:lang w:val="sr-Cyrl-CS"/>
        </w:rPr>
        <w:t xml:space="preserve"> изнад 18 </w:t>
      </w:r>
      <w:r w:rsidRPr="00A831A0">
        <w:rPr>
          <w:szCs w:val="18"/>
          <w:lang w:val="es-ES"/>
        </w:rPr>
        <w:t>GHz</w:t>
      </w:r>
      <w:r w:rsidRPr="00A831A0">
        <w:rPr>
          <w:szCs w:val="18"/>
          <w:lang w:val="sr-Cyrl-CS"/>
        </w:rPr>
        <w:t>.</w:t>
      </w:r>
    </w:p>
    <w:p w14:paraId="0607837D" w14:textId="786DC169" w:rsidR="00494850" w:rsidRPr="00494850" w:rsidRDefault="00FB4D73" w:rsidP="00FB4D73">
      <w:pPr>
        <w:autoSpaceDE w:val="0"/>
        <w:autoSpaceDN w:val="0"/>
        <w:adjustRightInd w:val="0"/>
        <w:spacing w:after="120"/>
        <w:rPr>
          <w:i/>
          <w:iCs/>
          <w:szCs w:val="18"/>
          <w:lang w:val="sr-Cyrl-CS"/>
        </w:rPr>
      </w:pPr>
      <w:r w:rsidRPr="0085167C">
        <w:rPr>
          <w:b/>
          <w:szCs w:val="18"/>
          <w:lang w:val="ru-RU"/>
        </w:rPr>
        <w:tab/>
      </w:r>
      <w:r w:rsidRPr="0085167C">
        <w:rPr>
          <w:b/>
          <w:szCs w:val="18"/>
          <w:lang w:val="ru-RU"/>
        </w:rPr>
        <w:tab/>
      </w:r>
      <w:r w:rsidRPr="0085167C">
        <w:rPr>
          <w:b/>
          <w:szCs w:val="18"/>
          <w:lang w:val="ru-RU"/>
        </w:rPr>
        <w:tab/>
      </w:r>
      <w:r w:rsidR="001D743B" w:rsidRPr="0085167C">
        <w:rPr>
          <w:b/>
          <w:szCs w:val="18"/>
          <w:lang w:val="ru-RU"/>
        </w:rPr>
        <w:tab/>
      </w:r>
      <w:r w:rsidR="00494850" w:rsidRPr="00494850">
        <w:rPr>
          <w:i/>
          <w:iCs/>
          <w:szCs w:val="18"/>
          <w:u w:val="single"/>
          <w:lang w:val="sr-Cyrl-CS"/>
        </w:rPr>
        <w:t>Техничке напомене</w:t>
      </w:r>
      <w:r w:rsidR="00494850" w:rsidRPr="00494850">
        <w:rPr>
          <w:i/>
          <w:iCs/>
          <w:szCs w:val="18"/>
          <w:lang w:val="sr-Cyrl-CS"/>
        </w:rPr>
        <w:t>:</w:t>
      </w:r>
    </w:p>
    <w:p w14:paraId="3EA8097C" w14:textId="1970D2B3" w:rsidR="00C0763A" w:rsidRDefault="00C0763A" w:rsidP="00C0763A">
      <w:pPr>
        <w:autoSpaceDE w:val="0"/>
        <w:autoSpaceDN w:val="0"/>
        <w:adjustRightInd w:val="0"/>
        <w:ind w:left="3537" w:hanging="705"/>
        <w:rPr>
          <w:i/>
          <w:iCs/>
          <w:szCs w:val="18"/>
          <w:lang w:val="sr-Cyrl-CS"/>
        </w:rPr>
      </w:pPr>
      <w:r w:rsidRPr="00C0763A">
        <w:rPr>
          <w:i/>
          <w:iCs/>
          <w:szCs w:val="18"/>
          <w:lang w:val="sr-Cyrl-CS"/>
        </w:rPr>
        <w:t>1. За потребе 3А001.</w:t>
      </w:r>
      <w:r>
        <w:rPr>
          <w:i/>
          <w:iCs/>
          <w:szCs w:val="18"/>
        </w:rPr>
        <w:t>b</w:t>
      </w:r>
      <w:r w:rsidRPr="00C0763A">
        <w:rPr>
          <w:i/>
          <w:iCs/>
          <w:szCs w:val="18"/>
          <w:lang w:val="sr-Cyrl-CS"/>
        </w:rPr>
        <w:t>.9.</w:t>
      </w:r>
      <w:r>
        <w:rPr>
          <w:i/>
          <w:iCs/>
          <w:szCs w:val="18"/>
        </w:rPr>
        <w:t>a</w:t>
      </w:r>
      <w:r w:rsidRPr="00C0763A">
        <w:rPr>
          <w:i/>
          <w:iCs/>
          <w:szCs w:val="18"/>
          <w:lang w:val="sr-Cyrl-CS"/>
        </w:rPr>
        <w:t xml:space="preserve">. </w:t>
      </w:r>
      <w:r>
        <w:rPr>
          <w:i/>
          <w:iCs/>
          <w:szCs w:val="18"/>
          <w:lang w:val="sr-Cyrl-CS"/>
        </w:rPr>
        <w:t>‛</w:t>
      </w:r>
      <w:r w:rsidRPr="00C0763A">
        <w:rPr>
          <w:i/>
          <w:iCs/>
          <w:szCs w:val="18"/>
          <w:lang w:val="sr-Cyrl-CS"/>
        </w:rPr>
        <w:t>време укључивања</w:t>
      </w:r>
      <w:r>
        <w:rPr>
          <w:i/>
          <w:iCs/>
          <w:szCs w:val="18"/>
          <w:lang w:val="sr-Cyrl-CS"/>
        </w:rPr>
        <w:t>’</w:t>
      </w:r>
      <w:r w:rsidRPr="00C0763A">
        <w:rPr>
          <w:i/>
          <w:iCs/>
          <w:szCs w:val="18"/>
          <w:lang w:val="sr-Cyrl-CS"/>
        </w:rPr>
        <w:t xml:space="preserve"> се односи на време од </w:t>
      </w:r>
    </w:p>
    <w:p w14:paraId="163FF717" w14:textId="0C544C51" w:rsidR="00C0763A" w:rsidRDefault="00C0763A" w:rsidP="00C0763A">
      <w:pPr>
        <w:autoSpaceDE w:val="0"/>
        <w:autoSpaceDN w:val="0"/>
        <w:adjustRightInd w:val="0"/>
        <w:ind w:left="3537" w:hanging="705"/>
        <w:rPr>
          <w:i/>
          <w:iCs/>
          <w:szCs w:val="18"/>
          <w:lang w:val="sr-Cyrl-CS"/>
        </w:rPr>
      </w:pPr>
      <w:r w:rsidRPr="00D75C04">
        <w:rPr>
          <w:i/>
          <w:iCs/>
          <w:szCs w:val="18"/>
          <w:lang w:val="sr-Cyrl-CS"/>
        </w:rPr>
        <w:t>потпуног искључ</w:t>
      </w:r>
      <w:r w:rsidR="00D75C04" w:rsidRPr="00D75C04">
        <w:rPr>
          <w:i/>
          <w:iCs/>
          <w:szCs w:val="18"/>
          <w:lang w:val="sr-Cyrl-CS"/>
        </w:rPr>
        <w:t>ења</w:t>
      </w:r>
      <w:r w:rsidRPr="00C0763A">
        <w:rPr>
          <w:i/>
          <w:iCs/>
          <w:szCs w:val="18"/>
          <w:lang w:val="sr-Cyrl-CS"/>
        </w:rPr>
        <w:t xml:space="preserve"> до потпун</w:t>
      </w:r>
      <w:r w:rsidR="00447E50">
        <w:rPr>
          <w:i/>
          <w:iCs/>
          <w:szCs w:val="18"/>
          <w:lang w:val="sr-Cyrl-CS"/>
        </w:rPr>
        <w:t>е</w:t>
      </w:r>
      <w:r>
        <w:rPr>
          <w:i/>
          <w:iCs/>
          <w:szCs w:val="18"/>
          <w:lang w:val="sr-Cyrl-CS"/>
        </w:rPr>
        <w:t xml:space="preserve"> функциј</w:t>
      </w:r>
      <w:r w:rsidR="00447E50">
        <w:rPr>
          <w:i/>
          <w:iCs/>
          <w:szCs w:val="18"/>
          <w:lang w:val="sr-Cyrl-CS"/>
        </w:rPr>
        <w:t>е</w:t>
      </w:r>
      <w:r w:rsidRPr="00C0763A">
        <w:rPr>
          <w:i/>
          <w:iCs/>
          <w:szCs w:val="18"/>
          <w:lang w:val="sr-Cyrl-CS"/>
        </w:rPr>
        <w:t xml:space="preserve">, тј. </w:t>
      </w:r>
      <w:r>
        <w:rPr>
          <w:i/>
          <w:iCs/>
          <w:szCs w:val="18"/>
          <w:lang w:val="sr-Cyrl-CS"/>
        </w:rPr>
        <w:t>обухвата и</w:t>
      </w:r>
      <w:r w:rsidRPr="00C0763A">
        <w:rPr>
          <w:i/>
          <w:iCs/>
          <w:szCs w:val="18"/>
          <w:lang w:val="sr-Cyrl-CS"/>
        </w:rPr>
        <w:t xml:space="preserve"> време </w:t>
      </w:r>
    </w:p>
    <w:p w14:paraId="2B4735E5" w14:textId="0BE42D5D" w:rsidR="00C0763A" w:rsidRPr="00C0763A" w:rsidRDefault="00C0763A" w:rsidP="00C0763A">
      <w:pPr>
        <w:autoSpaceDE w:val="0"/>
        <w:autoSpaceDN w:val="0"/>
        <w:adjustRightInd w:val="0"/>
        <w:ind w:left="3537" w:hanging="705"/>
        <w:rPr>
          <w:i/>
          <w:iCs/>
          <w:szCs w:val="18"/>
          <w:lang w:val="sr-Cyrl-CS"/>
        </w:rPr>
      </w:pPr>
      <w:r w:rsidRPr="00C0763A">
        <w:rPr>
          <w:i/>
          <w:iCs/>
          <w:szCs w:val="18"/>
          <w:lang w:val="sr-Cyrl-CS"/>
        </w:rPr>
        <w:t xml:space="preserve">загревања </w:t>
      </w:r>
      <w:r>
        <w:rPr>
          <w:i/>
          <w:iCs/>
          <w:szCs w:val="18"/>
          <w:lang w:val="sr-Cyrl-CS"/>
        </w:rPr>
        <w:t>MPM</w:t>
      </w:r>
      <w:r w:rsidRPr="00C0763A">
        <w:rPr>
          <w:i/>
          <w:iCs/>
          <w:szCs w:val="18"/>
          <w:lang w:val="sr-Cyrl-CS"/>
        </w:rPr>
        <w:t>.</w:t>
      </w:r>
    </w:p>
    <w:p w14:paraId="3E43AC4B" w14:textId="77777777" w:rsidR="00C0763A" w:rsidRDefault="00C0763A" w:rsidP="00C0763A">
      <w:pPr>
        <w:autoSpaceDE w:val="0"/>
        <w:autoSpaceDN w:val="0"/>
        <w:adjustRightInd w:val="0"/>
        <w:ind w:left="3537" w:hanging="705"/>
        <w:rPr>
          <w:i/>
          <w:iCs/>
          <w:szCs w:val="18"/>
          <w:lang w:val="sr-Cyrl-CS"/>
        </w:rPr>
      </w:pPr>
      <w:r w:rsidRPr="00C0763A">
        <w:rPr>
          <w:i/>
          <w:iCs/>
          <w:szCs w:val="18"/>
          <w:lang w:val="sr-Cyrl-CS"/>
        </w:rPr>
        <w:t>2. За потребе 3А001.</w:t>
      </w:r>
      <w:r>
        <w:rPr>
          <w:i/>
          <w:iCs/>
          <w:szCs w:val="18"/>
        </w:rPr>
        <w:t>b</w:t>
      </w:r>
      <w:r w:rsidRPr="00C0763A">
        <w:rPr>
          <w:i/>
          <w:iCs/>
          <w:szCs w:val="18"/>
          <w:lang w:val="sr-Cyrl-CS"/>
        </w:rPr>
        <w:t>.9.</w:t>
      </w:r>
      <w:r>
        <w:rPr>
          <w:i/>
          <w:iCs/>
          <w:szCs w:val="18"/>
        </w:rPr>
        <w:t>b</w:t>
      </w:r>
      <w:r w:rsidRPr="00C0763A">
        <w:rPr>
          <w:i/>
          <w:iCs/>
          <w:szCs w:val="18"/>
          <w:lang w:val="sr-Cyrl-CS"/>
        </w:rPr>
        <w:t xml:space="preserve">., </w:t>
      </w:r>
      <w:r>
        <w:rPr>
          <w:i/>
          <w:iCs/>
          <w:szCs w:val="18"/>
          <w:lang w:val="sr-Cyrl-CS"/>
        </w:rPr>
        <w:t xml:space="preserve">за прорачун контролне </w:t>
      </w:r>
      <w:r w:rsidRPr="00C0763A">
        <w:rPr>
          <w:i/>
          <w:iCs/>
          <w:szCs w:val="18"/>
          <w:lang w:val="sr-Cyrl-CS"/>
        </w:rPr>
        <w:t>запремине</w:t>
      </w:r>
      <w:r>
        <w:rPr>
          <w:i/>
          <w:iCs/>
          <w:szCs w:val="18"/>
          <w:lang w:val="sr-Cyrl-CS"/>
        </w:rPr>
        <w:t xml:space="preserve">, дат је </w:t>
      </w:r>
    </w:p>
    <w:p w14:paraId="2FE04CA1" w14:textId="77777777" w:rsidR="00C0763A" w:rsidRDefault="00C0763A" w:rsidP="00C0763A">
      <w:pPr>
        <w:autoSpaceDE w:val="0"/>
        <w:autoSpaceDN w:val="0"/>
        <w:adjustRightInd w:val="0"/>
        <w:ind w:left="3537" w:hanging="705"/>
        <w:rPr>
          <w:i/>
          <w:iCs/>
          <w:szCs w:val="18"/>
          <w:lang w:val="sr-Cyrl-CS"/>
        </w:rPr>
      </w:pPr>
      <w:r>
        <w:rPr>
          <w:i/>
          <w:iCs/>
          <w:szCs w:val="18"/>
          <w:lang w:val="sr-Cyrl-CS"/>
        </w:rPr>
        <w:t xml:space="preserve">следећи пример: </w:t>
      </w:r>
      <w:r w:rsidRPr="00C0763A">
        <w:rPr>
          <w:i/>
          <w:iCs/>
          <w:szCs w:val="18"/>
          <w:lang w:val="sr-Cyrl-CS"/>
        </w:rPr>
        <w:t>за максималну снагу од 20</w:t>
      </w:r>
      <w:r>
        <w:rPr>
          <w:i/>
          <w:iCs/>
          <w:szCs w:val="18"/>
          <w:lang w:val="sr-Cyrl-CS"/>
        </w:rPr>
        <w:t xml:space="preserve"> </w:t>
      </w:r>
      <w:r w:rsidRPr="00C0763A">
        <w:rPr>
          <w:i/>
          <w:iCs/>
          <w:szCs w:val="18"/>
          <w:lang w:val="sr-Cyrl-CS"/>
        </w:rPr>
        <w:t xml:space="preserve">W, запремина </w:t>
      </w:r>
      <w:r>
        <w:rPr>
          <w:i/>
          <w:iCs/>
          <w:szCs w:val="18"/>
          <w:lang w:val="sr-Cyrl-CS"/>
        </w:rPr>
        <w:t>износи</w:t>
      </w:r>
      <w:r w:rsidRPr="00C0763A">
        <w:rPr>
          <w:i/>
          <w:iCs/>
          <w:szCs w:val="18"/>
          <w:lang w:val="sr-Cyrl-CS"/>
        </w:rPr>
        <w:t xml:space="preserve"> 20 W </w:t>
      </w:r>
    </w:p>
    <w:p w14:paraId="6D37AD64" w14:textId="377838A5" w:rsidR="00494850" w:rsidRDefault="00C0763A" w:rsidP="00EA3748">
      <w:pPr>
        <w:autoSpaceDE w:val="0"/>
        <w:autoSpaceDN w:val="0"/>
        <w:adjustRightInd w:val="0"/>
        <w:spacing w:after="120"/>
        <w:ind w:left="3537" w:hanging="705"/>
        <w:rPr>
          <w:i/>
          <w:iCs/>
          <w:szCs w:val="18"/>
          <w:lang w:val="sr-Cyrl-CS"/>
        </w:rPr>
      </w:pPr>
      <w:r w:rsidRPr="00C0763A">
        <w:rPr>
          <w:i/>
          <w:iCs/>
          <w:szCs w:val="18"/>
          <w:lang w:val="sr-Cyrl-CS"/>
        </w:rPr>
        <w:t>х 10 cm3/ W= 200 cm3</w:t>
      </w:r>
    </w:p>
    <w:p w14:paraId="2A7C5384" w14:textId="046327DE" w:rsidR="00725CFE" w:rsidRPr="00183988" w:rsidRDefault="009A08D8" w:rsidP="00183988">
      <w:pPr>
        <w:autoSpaceDE w:val="0"/>
        <w:autoSpaceDN w:val="0"/>
        <w:adjustRightInd w:val="0"/>
        <w:spacing w:after="120"/>
        <w:ind w:left="2829" w:hanging="705"/>
        <w:rPr>
          <w:szCs w:val="18"/>
          <w:lang w:val="sr-Cyrl-CS"/>
        </w:rPr>
      </w:pPr>
      <w:r w:rsidRPr="009A08D8">
        <w:rPr>
          <w:szCs w:val="18"/>
          <w:lang w:val="sr-Cyrl-CS"/>
        </w:rPr>
        <w:t xml:space="preserve">10. </w:t>
      </w:r>
      <w:r w:rsidR="001D743B" w:rsidRPr="0085167C">
        <w:rPr>
          <w:szCs w:val="18"/>
          <w:lang w:val="sr-Cyrl-CS"/>
        </w:rPr>
        <w:tab/>
      </w:r>
      <w:r w:rsidRPr="009A08D8">
        <w:rPr>
          <w:szCs w:val="18"/>
          <w:lang w:val="sr-Cyrl-CS"/>
        </w:rPr>
        <w:t>Осцилатори и осцилаторски склопови, пројектовани да раде са фазним шумом при једнобочној (SSB) модулацији у dBc/Hz, мањим (бољим) од –(126 + 20log</w:t>
      </w:r>
      <w:r w:rsidRPr="009A08D8">
        <w:rPr>
          <w:szCs w:val="18"/>
          <w:vertAlign w:val="subscript"/>
          <w:lang w:val="sr-Cyrl-CS"/>
        </w:rPr>
        <w:t>10</w:t>
      </w:r>
      <w:r w:rsidRPr="009A08D8">
        <w:rPr>
          <w:szCs w:val="18"/>
          <w:lang w:val="sr-Cyrl-CS"/>
        </w:rPr>
        <w:t>F-20log</w:t>
      </w:r>
      <w:r w:rsidRPr="009A08D8">
        <w:rPr>
          <w:szCs w:val="18"/>
          <w:vertAlign w:val="subscript"/>
          <w:lang w:val="sr-Cyrl-CS"/>
        </w:rPr>
        <w:t>10</w:t>
      </w:r>
      <w:r w:rsidRPr="009A08D8">
        <w:rPr>
          <w:szCs w:val="18"/>
          <w:lang w:val="sr-Cyrl-CS"/>
        </w:rPr>
        <w:t xml:space="preserve">f)) </w:t>
      </w:r>
      <w:r w:rsidRPr="009A08D8">
        <w:rPr>
          <w:color w:val="000000"/>
          <w:lang w:val="sr-Cyrl-CS"/>
        </w:rPr>
        <w:t xml:space="preserve">било где у подручју од </w:t>
      </w:r>
      <w:r w:rsidRPr="009A08D8">
        <w:rPr>
          <w:szCs w:val="18"/>
          <w:lang w:val="sr-Cyrl-CS"/>
        </w:rPr>
        <w:t xml:space="preserve">10 Hz </w:t>
      </w:r>
      <w:r w:rsidRPr="00734E6D">
        <w:rPr>
          <w:rFonts w:ascii="Arial" w:hAnsi="Arial" w:cs="Arial"/>
          <w:i/>
          <w:iCs/>
          <w:sz w:val="22"/>
          <w:szCs w:val="22"/>
        </w:rPr>
        <w:t>≤</w:t>
      </w:r>
      <w:r w:rsidRPr="009A08D8">
        <w:rPr>
          <w:szCs w:val="18"/>
          <w:lang w:val="sr-Cyrl-CS"/>
        </w:rPr>
        <w:t xml:space="preserve"> F </w:t>
      </w:r>
      <w:r w:rsidRPr="00734E6D">
        <w:rPr>
          <w:rFonts w:ascii="Arial" w:hAnsi="Arial" w:cs="Arial"/>
          <w:i/>
          <w:iCs/>
          <w:sz w:val="22"/>
          <w:szCs w:val="22"/>
        </w:rPr>
        <w:t>≤</w:t>
      </w:r>
      <w:r w:rsidR="00183988">
        <w:rPr>
          <w:szCs w:val="18"/>
          <w:lang w:val="sr-Cyrl-CS"/>
        </w:rPr>
        <w:t xml:space="preserve"> 10 kHz; </w:t>
      </w:r>
    </w:p>
    <w:p w14:paraId="7F5BED47" w14:textId="6DB883D9" w:rsidR="009A08D8" w:rsidRDefault="00725CFE" w:rsidP="00725CFE">
      <w:pPr>
        <w:autoSpaceDE w:val="0"/>
        <w:autoSpaceDN w:val="0"/>
        <w:adjustRightInd w:val="0"/>
        <w:spacing w:after="120"/>
        <w:rPr>
          <w:i/>
          <w:szCs w:val="18"/>
          <w:lang w:val="sr-Cyrl-CS"/>
        </w:rPr>
      </w:pPr>
      <w:r>
        <w:rPr>
          <w:b/>
          <w:szCs w:val="18"/>
          <w:lang w:val="sr-Cyrl-RS"/>
        </w:rPr>
        <w:tab/>
      </w:r>
      <w:r>
        <w:rPr>
          <w:b/>
          <w:szCs w:val="18"/>
          <w:lang w:val="sr-Cyrl-RS"/>
        </w:rPr>
        <w:tab/>
      </w:r>
      <w:r>
        <w:rPr>
          <w:b/>
          <w:szCs w:val="18"/>
          <w:lang w:val="sr-Cyrl-RS"/>
        </w:rPr>
        <w:tab/>
      </w:r>
      <w:r>
        <w:rPr>
          <w:b/>
          <w:szCs w:val="18"/>
          <w:lang w:val="sr-Cyrl-RS"/>
        </w:rPr>
        <w:tab/>
      </w:r>
      <w:r w:rsidR="009A08D8" w:rsidRPr="009A08D8">
        <w:rPr>
          <w:i/>
          <w:szCs w:val="18"/>
          <w:u w:val="single"/>
          <w:lang w:val="sr-Cyrl-CS"/>
        </w:rPr>
        <w:t>Техничка напомена:</w:t>
      </w:r>
      <w:r w:rsidR="009A08D8" w:rsidRPr="009A08D8">
        <w:rPr>
          <w:i/>
          <w:szCs w:val="18"/>
          <w:lang w:val="sr-Cyrl-CS"/>
        </w:rPr>
        <w:t xml:space="preserve"> </w:t>
      </w:r>
    </w:p>
    <w:p w14:paraId="40DB2288" w14:textId="74C14AF9" w:rsidR="009A08D8" w:rsidRPr="009A08D8" w:rsidRDefault="00194093" w:rsidP="001D743B">
      <w:pPr>
        <w:autoSpaceDE w:val="0"/>
        <w:autoSpaceDN w:val="0"/>
        <w:adjustRightInd w:val="0"/>
        <w:spacing w:after="120"/>
        <w:ind w:left="2775"/>
        <w:rPr>
          <w:i/>
          <w:szCs w:val="18"/>
          <w:lang w:val="sr-Cyrl-CS"/>
        </w:rPr>
      </w:pPr>
      <w:r>
        <w:rPr>
          <w:i/>
          <w:szCs w:val="18"/>
          <w:lang w:val="sr-Cyrl-CS"/>
        </w:rPr>
        <w:t xml:space="preserve">За потребе </w:t>
      </w:r>
      <w:r w:rsidRPr="00194093">
        <w:rPr>
          <w:i/>
          <w:szCs w:val="18"/>
          <w:lang w:val="sr-Cyrl-CS"/>
        </w:rPr>
        <w:t xml:space="preserve">3A001.b.10., </w:t>
      </w:r>
      <w:r w:rsidR="009A08D8" w:rsidRPr="009A08D8">
        <w:rPr>
          <w:i/>
          <w:szCs w:val="18"/>
          <w:lang w:val="sr-Cyrl-CS"/>
        </w:rPr>
        <w:t>F је одступање од радне фреквенције у Hz и f је радна фреквенција у MHz.</w:t>
      </w:r>
    </w:p>
    <w:p w14:paraId="31C8A4D5" w14:textId="2F21E96D" w:rsidR="009A08D8" w:rsidRPr="009A08D8" w:rsidRDefault="003B7548" w:rsidP="001D743B">
      <w:pPr>
        <w:autoSpaceDE w:val="0"/>
        <w:autoSpaceDN w:val="0"/>
        <w:adjustRightInd w:val="0"/>
        <w:spacing w:after="120"/>
        <w:ind w:left="2642" w:hanging="512"/>
        <w:rPr>
          <w:szCs w:val="18"/>
          <w:lang w:val="sr-Cyrl-CS"/>
        </w:rPr>
      </w:pPr>
      <w:r>
        <w:rPr>
          <w:szCs w:val="18"/>
          <w:lang w:val="sr-Cyrl-CS"/>
        </w:rPr>
        <w:t xml:space="preserve">11. </w:t>
      </w:r>
      <w:r w:rsidR="001D743B" w:rsidRPr="0085167C">
        <w:rPr>
          <w:szCs w:val="18"/>
          <w:lang w:val="ru-RU"/>
        </w:rPr>
        <w:tab/>
      </w:r>
      <w:r w:rsidR="000E0E19" w:rsidRPr="0085167C">
        <w:rPr>
          <w:szCs w:val="18"/>
          <w:lang w:val="ru-RU"/>
        </w:rPr>
        <w:t>„</w:t>
      </w:r>
      <w:r w:rsidR="009A08D8" w:rsidRPr="009A08D8">
        <w:rPr>
          <w:szCs w:val="18"/>
          <w:lang w:val="sr-Cyrl-CS"/>
        </w:rPr>
        <w:t>Електронски склопови</w:t>
      </w:r>
      <w:r w:rsidR="000E0E19">
        <w:rPr>
          <w:szCs w:val="18"/>
          <w:lang w:val="sr-Cyrl-CS"/>
        </w:rPr>
        <w:t>”</w:t>
      </w:r>
      <w:r w:rsidR="009A08D8" w:rsidRPr="009A08D8">
        <w:rPr>
          <w:szCs w:val="18"/>
          <w:lang w:val="sr-Cyrl-CS"/>
        </w:rPr>
        <w:t xml:space="preserve"> за</w:t>
      </w:r>
      <w:r w:rsidR="00011828">
        <w:rPr>
          <w:szCs w:val="18"/>
          <w:lang w:val="sr-Cyrl-RS"/>
        </w:rPr>
        <w:t xml:space="preserve"> </w:t>
      </w:r>
      <w:r w:rsidR="000E0E19" w:rsidRPr="00734E6D">
        <w:rPr>
          <w:szCs w:val="18"/>
        </w:rPr>
        <w:t>‛</w:t>
      </w:r>
      <w:r w:rsidR="009A08D8" w:rsidRPr="009A08D8">
        <w:rPr>
          <w:szCs w:val="18"/>
          <w:lang w:val="sr-Cyrl-CS"/>
        </w:rPr>
        <w:t>синтиз</w:t>
      </w:r>
      <w:r w:rsidR="00011828">
        <w:rPr>
          <w:szCs w:val="18"/>
          <w:lang w:val="sr-Cyrl-CS"/>
        </w:rPr>
        <w:t>ато</w:t>
      </w:r>
      <w:r w:rsidR="009A08D8" w:rsidRPr="009A08D8">
        <w:rPr>
          <w:szCs w:val="18"/>
          <w:lang w:val="sr-Cyrl-CS"/>
        </w:rPr>
        <w:t>р</w:t>
      </w:r>
      <w:r w:rsidR="007C6C6E">
        <w:rPr>
          <w:szCs w:val="18"/>
        </w:rPr>
        <w:t>e</w:t>
      </w:r>
      <w:r w:rsidR="00011828">
        <w:rPr>
          <w:szCs w:val="18"/>
          <w:lang w:val="sr-Cyrl-CS"/>
        </w:rPr>
        <w:t xml:space="preserve"> фреквенција</w:t>
      </w:r>
      <w:r w:rsidR="00BD0257" w:rsidRPr="00734E6D">
        <w:rPr>
          <w:szCs w:val="18"/>
        </w:rPr>
        <w:t>’</w:t>
      </w:r>
      <w:r w:rsidR="009A08D8" w:rsidRPr="009A08D8">
        <w:rPr>
          <w:szCs w:val="18"/>
          <w:lang w:val="sr-Cyrl-CS"/>
        </w:rPr>
        <w:t xml:space="preserve"> који имају </w:t>
      </w:r>
      <w:r w:rsidR="000E0E19" w:rsidRPr="00734E6D">
        <w:rPr>
          <w:szCs w:val="18"/>
        </w:rPr>
        <w:t>„</w:t>
      </w:r>
      <w:r w:rsidR="009A08D8" w:rsidRPr="009A08D8">
        <w:rPr>
          <w:szCs w:val="18"/>
          <w:lang w:val="sr-Cyrl-CS"/>
        </w:rPr>
        <w:t>временску комутацију фреквенције</w:t>
      </w:r>
      <w:r w:rsidR="000E0E19">
        <w:rPr>
          <w:szCs w:val="18"/>
          <w:lang w:val="sr-Cyrl-CS"/>
        </w:rPr>
        <w:t>”</w:t>
      </w:r>
      <w:r w:rsidR="009A08D8" w:rsidRPr="009A08D8">
        <w:rPr>
          <w:szCs w:val="18"/>
          <w:lang w:val="sr-Cyrl-CS"/>
        </w:rPr>
        <w:t xml:space="preserve"> као што је специфицирано било којом од следећих вредности:</w:t>
      </w:r>
    </w:p>
    <w:p w14:paraId="570709E3" w14:textId="77777777" w:rsidR="00F624B5" w:rsidRDefault="00F624B5" w:rsidP="001D743B">
      <w:pPr>
        <w:autoSpaceDE w:val="0"/>
        <w:autoSpaceDN w:val="0"/>
        <w:adjustRightInd w:val="0"/>
        <w:spacing w:after="120"/>
        <w:ind w:left="1934" w:firstLine="708"/>
        <w:rPr>
          <w:szCs w:val="18"/>
          <w:lang w:val="sr-Cyrl-CS"/>
        </w:rPr>
      </w:pPr>
    </w:p>
    <w:p w14:paraId="4D55F34D" w14:textId="77777777" w:rsidR="000F4C2F" w:rsidRDefault="000F4C2F" w:rsidP="00F624B5">
      <w:pPr>
        <w:autoSpaceDE w:val="0"/>
        <w:autoSpaceDN w:val="0"/>
        <w:adjustRightInd w:val="0"/>
        <w:spacing w:after="120"/>
        <w:rPr>
          <w:b/>
          <w:szCs w:val="18"/>
          <w:lang w:val="ru-RU"/>
        </w:rPr>
      </w:pPr>
    </w:p>
    <w:p w14:paraId="0A9FCA9E" w14:textId="77777777" w:rsidR="000F4C2F" w:rsidRDefault="000F4C2F" w:rsidP="00F624B5">
      <w:pPr>
        <w:autoSpaceDE w:val="0"/>
        <w:autoSpaceDN w:val="0"/>
        <w:adjustRightInd w:val="0"/>
        <w:spacing w:after="120"/>
        <w:rPr>
          <w:b/>
          <w:szCs w:val="18"/>
          <w:lang w:val="ru-RU"/>
        </w:rPr>
      </w:pPr>
    </w:p>
    <w:p w14:paraId="796848A8" w14:textId="7563A437" w:rsidR="009A08D8" w:rsidRPr="009A08D8" w:rsidRDefault="00F624B5" w:rsidP="00F624B5">
      <w:pPr>
        <w:autoSpaceDE w:val="0"/>
        <w:autoSpaceDN w:val="0"/>
        <w:adjustRightInd w:val="0"/>
        <w:spacing w:after="120"/>
        <w:rPr>
          <w:szCs w:val="18"/>
          <w:lang w:val="sr-Cyrl-CS"/>
        </w:rPr>
      </w:pPr>
      <w:r w:rsidRPr="00E711FD">
        <w:rPr>
          <w:b/>
          <w:szCs w:val="18"/>
          <w:lang w:val="ru-RU"/>
        </w:rPr>
        <w:t>3</w:t>
      </w:r>
      <w:r w:rsidRPr="00CA50FE">
        <w:rPr>
          <w:b/>
          <w:szCs w:val="18"/>
        </w:rPr>
        <w:t>A</w:t>
      </w:r>
      <w:r w:rsidRPr="00E711FD">
        <w:rPr>
          <w:b/>
          <w:szCs w:val="18"/>
          <w:lang w:val="ru-RU"/>
        </w:rPr>
        <w:t>001</w:t>
      </w:r>
      <w:r>
        <w:rPr>
          <w:b/>
          <w:szCs w:val="18"/>
          <w:lang w:val="ru-RU"/>
        </w:rPr>
        <w:tab/>
      </w:r>
      <w:r>
        <w:rPr>
          <w:b/>
          <w:szCs w:val="18"/>
          <w:lang w:val="ru-RU"/>
        </w:rPr>
        <w:tab/>
      </w:r>
      <w:r>
        <w:rPr>
          <w:b/>
          <w:szCs w:val="18"/>
          <w:lang w:val="ru-RU"/>
        </w:rPr>
        <w:tab/>
      </w:r>
      <w:r>
        <w:rPr>
          <w:b/>
          <w:szCs w:val="18"/>
        </w:rPr>
        <w:t xml:space="preserve">        </w:t>
      </w:r>
      <w:r w:rsidR="001276D4">
        <w:rPr>
          <w:b/>
          <w:szCs w:val="18"/>
          <w:lang w:val="sr-Cyrl-RS"/>
        </w:rPr>
        <w:t xml:space="preserve"> </w:t>
      </w:r>
      <w:r w:rsidR="009A08D8" w:rsidRPr="009A08D8">
        <w:rPr>
          <w:szCs w:val="18"/>
          <w:lang w:val="sr-Cyrl-CS"/>
        </w:rPr>
        <w:t xml:space="preserve">a. </w:t>
      </w:r>
      <w:r w:rsidR="001D743B" w:rsidRPr="0085167C">
        <w:rPr>
          <w:szCs w:val="18"/>
          <w:lang w:val="sr-Cyrl-CS"/>
        </w:rPr>
        <w:tab/>
      </w:r>
      <w:r w:rsidR="009A08D8" w:rsidRPr="009A08D8">
        <w:rPr>
          <w:szCs w:val="18"/>
          <w:lang w:val="sr-Cyrl-CS"/>
        </w:rPr>
        <w:t xml:space="preserve">Мање од </w:t>
      </w:r>
      <w:r w:rsidR="00F145F9" w:rsidRPr="00734E6D">
        <w:rPr>
          <w:szCs w:val="18"/>
        </w:rPr>
        <w:t>143</w:t>
      </w:r>
      <w:r w:rsidR="0002745D">
        <w:rPr>
          <w:szCs w:val="18"/>
          <w:lang w:val="sr-Cyrl-CS"/>
        </w:rPr>
        <w:t xml:space="preserve"> </w:t>
      </w:r>
      <w:r w:rsidR="009A08D8" w:rsidRPr="009A08D8">
        <w:rPr>
          <w:szCs w:val="18"/>
          <w:lang w:val="sr-Cyrl-CS"/>
        </w:rPr>
        <w:t>ps;</w:t>
      </w:r>
    </w:p>
    <w:p w14:paraId="30B84799" w14:textId="09116639" w:rsidR="009A08D8" w:rsidRPr="009A08D8" w:rsidRDefault="00604A5A" w:rsidP="001D743B">
      <w:pPr>
        <w:autoSpaceDE w:val="0"/>
        <w:autoSpaceDN w:val="0"/>
        <w:adjustRightInd w:val="0"/>
        <w:spacing w:after="120"/>
        <w:ind w:left="3540" w:hanging="898"/>
        <w:rPr>
          <w:szCs w:val="18"/>
          <w:lang w:val="sr-Cyrl-CS"/>
        </w:rPr>
      </w:pPr>
      <w:r>
        <w:rPr>
          <w:szCs w:val="18"/>
        </w:rPr>
        <w:t>b</w:t>
      </w:r>
      <w:r w:rsidR="009A08D8" w:rsidRPr="009A08D8">
        <w:rPr>
          <w:szCs w:val="18"/>
          <w:lang w:val="sr-Cyrl-CS"/>
        </w:rPr>
        <w:t xml:space="preserve">. </w:t>
      </w:r>
      <w:r w:rsidR="001D743B" w:rsidRPr="0085167C">
        <w:rPr>
          <w:szCs w:val="18"/>
          <w:lang w:val="sr-Cyrl-CS"/>
        </w:rPr>
        <w:tab/>
      </w:r>
      <w:r w:rsidR="009A08D8" w:rsidRPr="009A08D8">
        <w:rPr>
          <w:szCs w:val="18"/>
          <w:lang w:val="sr-Cyrl-CS"/>
        </w:rPr>
        <w:t xml:space="preserve">Мање од 100 μs за било коју промену фреквенције која прелази </w:t>
      </w:r>
      <w:r w:rsidR="00F145F9" w:rsidRPr="00734E6D">
        <w:rPr>
          <w:szCs w:val="18"/>
        </w:rPr>
        <w:t>2,2</w:t>
      </w:r>
      <w:r w:rsidR="009A08D8" w:rsidRPr="009A08D8">
        <w:rPr>
          <w:szCs w:val="18"/>
          <w:lang w:val="sr-Cyrl-CS"/>
        </w:rPr>
        <w:t xml:space="preserve"> GHz унутар синтетизованог опсега фреквенција који прелази 4,8 GHz, али не прелази </w:t>
      </w:r>
      <w:r w:rsidR="00F145F9" w:rsidRPr="00734E6D">
        <w:rPr>
          <w:szCs w:val="18"/>
        </w:rPr>
        <w:t>31,8</w:t>
      </w:r>
      <w:r w:rsidR="009A08D8" w:rsidRPr="009A08D8">
        <w:rPr>
          <w:szCs w:val="18"/>
          <w:lang w:val="sr-Cyrl-CS"/>
        </w:rPr>
        <w:t xml:space="preserve"> GHz;</w:t>
      </w:r>
    </w:p>
    <w:p w14:paraId="289F8815" w14:textId="2C3B1EA0" w:rsidR="009A08D8" w:rsidRPr="009A08D8" w:rsidRDefault="00604A5A" w:rsidP="001D743B">
      <w:pPr>
        <w:autoSpaceDE w:val="0"/>
        <w:autoSpaceDN w:val="0"/>
        <w:adjustRightInd w:val="0"/>
        <w:spacing w:after="120"/>
        <w:ind w:left="3540" w:hanging="898"/>
        <w:rPr>
          <w:szCs w:val="18"/>
          <w:lang w:val="sr-Cyrl-CS"/>
        </w:rPr>
      </w:pPr>
      <w:r>
        <w:rPr>
          <w:szCs w:val="18"/>
        </w:rPr>
        <w:t>c</w:t>
      </w:r>
      <w:r w:rsidR="009A08D8" w:rsidRPr="009A08D8">
        <w:rPr>
          <w:szCs w:val="18"/>
          <w:lang w:val="sr-Cyrl-CS"/>
        </w:rPr>
        <w:t xml:space="preserve">. </w:t>
      </w:r>
      <w:r w:rsidR="001D743B" w:rsidRPr="0085167C">
        <w:rPr>
          <w:szCs w:val="18"/>
          <w:lang w:val="ru-RU"/>
        </w:rPr>
        <w:tab/>
      </w:r>
      <w:r w:rsidR="00FC34F8">
        <w:rPr>
          <w:szCs w:val="18"/>
          <w:lang w:val="sr-Cyrl-RS"/>
        </w:rPr>
        <w:t>Не користи се;</w:t>
      </w:r>
    </w:p>
    <w:p w14:paraId="084D3311" w14:textId="2C5EB97A" w:rsidR="009A08D8" w:rsidRDefault="00604A5A" w:rsidP="001D743B">
      <w:pPr>
        <w:autoSpaceDE w:val="0"/>
        <w:autoSpaceDN w:val="0"/>
        <w:adjustRightInd w:val="0"/>
        <w:spacing w:after="120"/>
        <w:ind w:left="3540" w:hanging="898"/>
        <w:rPr>
          <w:szCs w:val="18"/>
          <w:lang w:val="sr-Cyrl-CS"/>
        </w:rPr>
      </w:pPr>
      <w:r>
        <w:rPr>
          <w:szCs w:val="18"/>
        </w:rPr>
        <w:t>d</w:t>
      </w:r>
      <w:r w:rsidR="009A08D8" w:rsidRPr="009A08D8">
        <w:rPr>
          <w:szCs w:val="18"/>
          <w:lang w:val="sr-Cyrl-CS"/>
        </w:rPr>
        <w:t xml:space="preserve">. </w:t>
      </w:r>
      <w:r w:rsidR="001D743B" w:rsidRPr="0085167C">
        <w:rPr>
          <w:szCs w:val="18"/>
          <w:lang w:val="ru-RU"/>
        </w:rPr>
        <w:tab/>
      </w:r>
      <w:r w:rsidR="009A08D8" w:rsidRPr="009A08D8">
        <w:rPr>
          <w:szCs w:val="18"/>
          <w:lang w:val="sr-Cyrl-CS"/>
        </w:rPr>
        <w:t xml:space="preserve">Мање од 500 μs за било коју промену фреквенције која прелази 550 MHz унутар синтетизованог опсега фреквенција који прелази 31,8 GHz, али не прелази </w:t>
      </w:r>
      <w:r w:rsidR="00B54C3F" w:rsidRPr="00734E6D">
        <w:rPr>
          <w:szCs w:val="18"/>
        </w:rPr>
        <w:t>37</w:t>
      </w:r>
      <w:r w:rsidR="009A08D8" w:rsidRPr="009A08D8">
        <w:rPr>
          <w:szCs w:val="18"/>
          <w:lang w:val="sr-Cyrl-CS"/>
        </w:rPr>
        <w:t xml:space="preserve"> GHz;</w:t>
      </w:r>
    </w:p>
    <w:p w14:paraId="598E28D6" w14:textId="2F356821" w:rsidR="00473E24" w:rsidRPr="00473E24" w:rsidRDefault="00473E24" w:rsidP="001D743B">
      <w:pPr>
        <w:autoSpaceDE w:val="0"/>
        <w:autoSpaceDN w:val="0"/>
        <w:adjustRightInd w:val="0"/>
        <w:spacing w:after="120"/>
        <w:ind w:left="3540" w:hanging="898"/>
        <w:rPr>
          <w:szCs w:val="18"/>
          <w:lang w:val="sr-Cyrl-CS"/>
        </w:rPr>
      </w:pPr>
      <w:r w:rsidRPr="00473E24">
        <w:rPr>
          <w:szCs w:val="18"/>
          <w:lang w:val="sr-Cyrl-CS"/>
        </w:rPr>
        <w:t xml:space="preserve">е. </w:t>
      </w:r>
      <w:r w:rsidR="001D743B" w:rsidRPr="00734E6D">
        <w:rPr>
          <w:szCs w:val="18"/>
        </w:rPr>
        <w:tab/>
      </w:r>
      <w:r w:rsidRPr="00473E24">
        <w:rPr>
          <w:szCs w:val="18"/>
          <w:lang w:val="sr-Cyrl-CS"/>
        </w:rPr>
        <w:t>Мање од 1</w:t>
      </w:r>
      <w:r w:rsidR="00604771" w:rsidRPr="00734E6D">
        <w:rPr>
          <w:szCs w:val="18"/>
        </w:rPr>
        <w:t>00</w:t>
      </w:r>
      <w:r w:rsidRPr="00473E24">
        <w:rPr>
          <w:szCs w:val="18"/>
          <w:lang w:val="sr-Cyrl-CS"/>
        </w:rPr>
        <w:t xml:space="preserve"> </w:t>
      </w:r>
      <w:r w:rsidR="00604771" w:rsidRPr="009A08D8">
        <w:rPr>
          <w:szCs w:val="18"/>
          <w:lang w:val="sr-Cyrl-CS"/>
        </w:rPr>
        <w:t>μs</w:t>
      </w:r>
      <w:r w:rsidRPr="00473E24">
        <w:rPr>
          <w:szCs w:val="18"/>
          <w:lang w:val="sr-Cyrl-CS"/>
        </w:rPr>
        <w:t xml:space="preserve"> за било коју промену фреквенције која је већа од </w:t>
      </w:r>
      <w:r w:rsidR="00604771" w:rsidRPr="00734E6D">
        <w:rPr>
          <w:color w:val="000000"/>
        </w:rPr>
        <w:t>2,2</w:t>
      </w:r>
      <w:r w:rsidR="00604771" w:rsidRPr="00473E24">
        <w:rPr>
          <w:color w:val="000000"/>
          <w:lang w:val="sr-Cyrl-CS"/>
        </w:rPr>
        <w:t xml:space="preserve"> </w:t>
      </w:r>
      <w:r w:rsidR="00604771">
        <w:rPr>
          <w:color w:val="000000"/>
        </w:rPr>
        <w:t>G</w:t>
      </w:r>
      <w:r w:rsidRPr="00473E24">
        <w:rPr>
          <w:color w:val="000000"/>
        </w:rPr>
        <w:t>Hz</w:t>
      </w:r>
      <w:r w:rsidRPr="00473E24">
        <w:rPr>
          <w:color w:val="000000"/>
          <w:lang w:val="sr-Cyrl-CS"/>
        </w:rPr>
        <w:t xml:space="preserve"> </w:t>
      </w:r>
      <w:r w:rsidRPr="00473E24">
        <w:rPr>
          <w:szCs w:val="18"/>
          <w:lang w:val="sr-Cyrl-CS"/>
        </w:rPr>
        <w:t xml:space="preserve">унутар синтетизованог опсега фреквенција који прелази </w:t>
      </w:r>
      <w:r w:rsidR="00604771" w:rsidRPr="00734E6D">
        <w:rPr>
          <w:szCs w:val="18"/>
          <w:lang w:val="sr-Cyrl-CS"/>
        </w:rPr>
        <w:t>37</w:t>
      </w:r>
      <w:r w:rsidRPr="00473E24">
        <w:rPr>
          <w:szCs w:val="18"/>
          <w:lang w:val="sr-Cyrl-CS"/>
        </w:rPr>
        <w:t xml:space="preserve"> GHz, али не прелази </w:t>
      </w:r>
      <w:r w:rsidR="007C6C6E">
        <w:rPr>
          <w:color w:val="000000"/>
        </w:rPr>
        <w:t>75</w:t>
      </w:r>
      <w:r w:rsidR="007C6C6E" w:rsidRPr="00473E24">
        <w:rPr>
          <w:color w:val="000000"/>
          <w:lang w:val="sr-Cyrl-CS"/>
        </w:rPr>
        <w:t xml:space="preserve"> </w:t>
      </w:r>
      <w:r w:rsidRPr="00473E24">
        <w:rPr>
          <w:color w:val="000000"/>
        </w:rPr>
        <w:t>GHz</w:t>
      </w:r>
      <w:r w:rsidRPr="00473E24">
        <w:rPr>
          <w:color w:val="000000"/>
          <w:lang w:val="sr-Cyrl-CS"/>
        </w:rPr>
        <w:t>;</w:t>
      </w:r>
    </w:p>
    <w:p w14:paraId="3DC17980" w14:textId="05D3C8B9" w:rsidR="00473E24" w:rsidRPr="00473E24" w:rsidRDefault="00604A5A" w:rsidP="001D743B">
      <w:pPr>
        <w:autoSpaceDE w:val="0"/>
        <w:autoSpaceDN w:val="0"/>
        <w:adjustRightInd w:val="0"/>
        <w:spacing w:after="120"/>
        <w:ind w:left="3540" w:hanging="898"/>
        <w:rPr>
          <w:color w:val="000000"/>
          <w:lang w:val="sr-Cyrl-CS"/>
        </w:rPr>
      </w:pPr>
      <w:r>
        <w:rPr>
          <w:szCs w:val="18"/>
        </w:rPr>
        <w:t>f</w:t>
      </w:r>
      <w:r w:rsidR="00473E24" w:rsidRPr="00473E24">
        <w:rPr>
          <w:szCs w:val="18"/>
          <w:lang w:val="sr-Cyrl-CS"/>
        </w:rPr>
        <w:t>.</w:t>
      </w:r>
      <w:r w:rsidR="00473E24" w:rsidRPr="00473E24">
        <w:rPr>
          <w:lang w:val="sr-Cyrl-CS"/>
        </w:rPr>
        <w:t xml:space="preserve"> </w:t>
      </w:r>
      <w:r w:rsidR="001D743B" w:rsidRPr="0085167C">
        <w:rPr>
          <w:lang w:val="ru-RU"/>
        </w:rPr>
        <w:tab/>
      </w:r>
      <w:r w:rsidR="00734E6D" w:rsidRPr="00734E6D">
        <w:rPr>
          <w:szCs w:val="18"/>
          <w:lang w:val="sr-Cyrl-RS"/>
        </w:rPr>
        <w:t xml:space="preserve">Мање од 100 μс за било коју промену фреквенције већу од 5,0 </w:t>
      </w:r>
      <w:r w:rsidR="00734E6D">
        <w:rPr>
          <w:color w:val="000000"/>
        </w:rPr>
        <w:t>G</w:t>
      </w:r>
      <w:r w:rsidR="00734E6D" w:rsidRPr="00473E24">
        <w:rPr>
          <w:color w:val="000000"/>
        </w:rPr>
        <w:t>Hz</w:t>
      </w:r>
      <w:r w:rsidR="00734E6D" w:rsidRPr="00734E6D">
        <w:rPr>
          <w:szCs w:val="18"/>
          <w:lang w:val="sr-Cyrl-RS"/>
        </w:rPr>
        <w:t xml:space="preserve"> унутар синтетизованог опсега фреквен</w:t>
      </w:r>
      <w:r w:rsidR="00734E6D">
        <w:rPr>
          <w:szCs w:val="18"/>
          <w:lang w:val="sr-Cyrl-RS"/>
        </w:rPr>
        <w:t>ција</w:t>
      </w:r>
      <w:r w:rsidR="00734E6D" w:rsidRPr="00734E6D">
        <w:rPr>
          <w:szCs w:val="18"/>
          <w:lang w:val="sr-Cyrl-RS"/>
        </w:rPr>
        <w:t xml:space="preserve"> који прелази 75 </w:t>
      </w:r>
      <w:r w:rsidR="00734E6D">
        <w:rPr>
          <w:color w:val="000000"/>
        </w:rPr>
        <w:t>G</w:t>
      </w:r>
      <w:r w:rsidR="00734E6D" w:rsidRPr="00473E24">
        <w:rPr>
          <w:color w:val="000000"/>
        </w:rPr>
        <w:t>Hz</w:t>
      </w:r>
      <w:r w:rsidR="00734E6D">
        <w:rPr>
          <w:color w:val="000000"/>
          <w:lang w:val="sr-Cyrl-RS"/>
        </w:rPr>
        <w:t>,</w:t>
      </w:r>
      <w:r w:rsidR="00734E6D" w:rsidRPr="00734E6D">
        <w:rPr>
          <w:szCs w:val="18"/>
          <w:lang w:val="sr-Cyrl-RS"/>
        </w:rPr>
        <w:t xml:space="preserve"> али не прелази 90 </w:t>
      </w:r>
      <w:r w:rsidR="00734E6D">
        <w:rPr>
          <w:color w:val="000000"/>
        </w:rPr>
        <w:t>G</w:t>
      </w:r>
      <w:r w:rsidR="00734E6D" w:rsidRPr="00473E24">
        <w:rPr>
          <w:color w:val="000000"/>
        </w:rPr>
        <w:t>Hz</w:t>
      </w:r>
      <w:r w:rsidR="00734E6D" w:rsidRPr="00734E6D">
        <w:rPr>
          <w:szCs w:val="18"/>
          <w:lang w:val="sr-Cyrl-RS"/>
        </w:rPr>
        <w:t>; или</w:t>
      </w:r>
    </w:p>
    <w:p w14:paraId="60DEAC8B" w14:textId="58570122" w:rsidR="00473E24" w:rsidRDefault="00604A5A" w:rsidP="001D743B">
      <w:pPr>
        <w:autoSpaceDE w:val="0"/>
        <w:autoSpaceDN w:val="0"/>
        <w:adjustRightInd w:val="0"/>
        <w:spacing w:after="120"/>
        <w:ind w:left="3540" w:hanging="898"/>
        <w:rPr>
          <w:color w:val="000000"/>
          <w:lang w:val="sr-Cyrl-CS"/>
        </w:rPr>
      </w:pPr>
      <w:r>
        <w:rPr>
          <w:color w:val="000000"/>
        </w:rPr>
        <w:t>g</w:t>
      </w:r>
      <w:r w:rsidR="00473E24" w:rsidRPr="00473E24">
        <w:rPr>
          <w:color w:val="000000"/>
          <w:lang w:val="sr-Cyrl-CS"/>
        </w:rPr>
        <w:t>.</w:t>
      </w:r>
      <w:r w:rsidR="00473E24" w:rsidRPr="00473E24">
        <w:rPr>
          <w:lang w:val="sr-Cyrl-CS"/>
        </w:rPr>
        <w:t xml:space="preserve"> </w:t>
      </w:r>
      <w:r w:rsidR="001D743B" w:rsidRPr="0085167C">
        <w:rPr>
          <w:lang w:val="ru-RU"/>
        </w:rPr>
        <w:tab/>
      </w:r>
      <w:r w:rsidR="00473E24" w:rsidRPr="00473E24">
        <w:rPr>
          <w:color w:val="000000"/>
          <w:lang w:val="sr-Cyrl-CS"/>
        </w:rPr>
        <w:t xml:space="preserve">Мање од 1 </w:t>
      </w:r>
      <w:r w:rsidR="00473E24" w:rsidRPr="00473E24">
        <w:rPr>
          <w:color w:val="000000"/>
        </w:rPr>
        <w:t>ms</w:t>
      </w:r>
      <w:r w:rsidR="00473E24" w:rsidRPr="00473E24">
        <w:rPr>
          <w:color w:val="000000"/>
          <w:lang w:val="sr-Cyrl-CS"/>
        </w:rPr>
        <w:t xml:space="preserve"> </w:t>
      </w:r>
      <w:r w:rsidR="00473E24" w:rsidRPr="00473E24">
        <w:rPr>
          <w:szCs w:val="18"/>
          <w:lang w:val="sr-Cyrl-CS"/>
        </w:rPr>
        <w:t xml:space="preserve">унутар синтетизованог опсега фреквенција који прелази </w:t>
      </w:r>
      <w:r w:rsidR="00473E24" w:rsidRPr="00473E24">
        <w:rPr>
          <w:color w:val="000000"/>
          <w:lang w:val="sr-Cyrl-RS"/>
        </w:rPr>
        <w:t>90</w:t>
      </w:r>
      <w:r w:rsidR="00473E24" w:rsidRPr="00473E24">
        <w:rPr>
          <w:color w:val="000000"/>
          <w:lang w:val="sr-Cyrl-CS"/>
        </w:rPr>
        <w:t xml:space="preserve"> </w:t>
      </w:r>
      <w:r w:rsidR="00473E24" w:rsidRPr="00473E24">
        <w:rPr>
          <w:color w:val="000000"/>
        </w:rPr>
        <w:t>GHz</w:t>
      </w:r>
      <w:r w:rsidR="00473E24" w:rsidRPr="00473E24">
        <w:rPr>
          <w:color w:val="000000"/>
          <w:lang w:val="sr-Cyrl-CS"/>
        </w:rPr>
        <w:t>;</w:t>
      </w:r>
    </w:p>
    <w:p w14:paraId="0668A7D8" w14:textId="77777777" w:rsidR="00BD0257" w:rsidRPr="003072A8" w:rsidRDefault="00BD0257" w:rsidP="00BD0257">
      <w:pPr>
        <w:autoSpaceDE w:val="0"/>
        <w:autoSpaceDN w:val="0"/>
        <w:adjustRightInd w:val="0"/>
        <w:spacing w:after="120"/>
        <w:ind w:left="3540" w:hanging="898"/>
        <w:rPr>
          <w:i/>
          <w:color w:val="000000"/>
          <w:u w:val="single"/>
          <w:lang w:val="sr-Cyrl-CS"/>
        </w:rPr>
      </w:pPr>
      <w:r w:rsidRPr="003072A8">
        <w:rPr>
          <w:i/>
          <w:color w:val="000000"/>
          <w:u w:val="single"/>
          <w:lang w:val="sr-Cyrl-CS"/>
        </w:rPr>
        <w:t>Техничка напомена:</w:t>
      </w:r>
    </w:p>
    <w:p w14:paraId="35F08C0F" w14:textId="36661F1B" w:rsidR="009E74DD" w:rsidRDefault="006E750C" w:rsidP="00BD0257">
      <w:pPr>
        <w:autoSpaceDE w:val="0"/>
        <w:autoSpaceDN w:val="0"/>
        <w:adjustRightInd w:val="0"/>
        <w:ind w:left="3540" w:hanging="898"/>
        <w:rPr>
          <w:i/>
          <w:color w:val="000000"/>
          <w:lang w:val="sr-Cyrl-CS"/>
        </w:rPr>
      </w:pPr>
      <w:r>
        <w:rPr>
          <w:i/>
          <w:color w:val="000000"/>
          <w:lang w:val="ru-RU"/>
        </w:rPr>
        <w:t xml:space="preserve">За потребе </w:t>
      </w:r>
      <w:r w:rsidRPr="006E750C">
        <w:rPr>
          <w:i/>
          <w:color w:val="000000"/>
          <w:lang w:val="ru-RU"/>
        </w:rPr>
        <w:t xml:space="preserve">3A001.b.11., </w:t>
      </w:r>
      <w:r w:rsidR="000E0E19" w:rsidRPr="0085167C">
        <w:rPr>
          <w:i/>
          <w:color w:val="000000"/>
          <w:lang w:val="ru-RU"/>
        </w:rPr>
        <w:t>‛</w:t>
      </w:r>
      <w:r>
        <w:rPr>
          <w:i/>
          <w:color w:val="000000"/>
          <w:lang w:val="sr-Cyrl-CS"/>
        </w:rPr>
        <w:t>с</w:t>
      </w:r>
      <w:r w:rsidR="003347A5">
        <w:rPr>
          <w:i/>
          <w:color w:val="000000"/>
          <w:lang w:val="sr-Cyrl-CS"/>
        </w:rPr>
        <w:t>интезатор фреквенција</w:t>
      </w:r>
      <w:r w:rsidR="00BD0257" w:rsidRPr="0085167C">
        <w:rPr>
          <w:i/>
          <w:color w:val="000000"/>
          <w:lang w:val="ru-RU"/>
        </w:rPr>
        <w:t>’</w:t>
      </w:r>
      <w:r w:rsidR="00BD0257" w:rsidRPr="00BD0257">
        <w:rPr>
          <w:i/>
          <w:color w:val="000000"/>
          <w:lang w:val="sr-Cyrl-CS"/>
        </w:rPr>
        <w:t xml:space="preserve"> је било који тип </w:t>
      </w:r>
    </w:p>
    <w:p w14:paraId="0DB08AAD" w14:textId="77777777" w:rsidR="009E74DD" w:rsidRDefault="00BD0257" w:rsidP="00BD0257">
      <w:pPr>
        <w:autoSpaceDE w:val="0"/>
        <w:autoSpaceDN w:val="0"/>
        <w:adjustRightInd w:val="0"/>
        <w:ind w:left="3540" w:hanging="898"/>
        <w:rPr>
          <w:i/>
          <w:color w:val="000000"/>
          <w:lang w:val="sr-Cyrl-CS"/>
        </w:rPr>
      </w:pPr>
      <w:r w:rsidRPr="00BD0257">
        <w:rPr>
          <w:i/>
          <w:color w:val="000000"/>
          <w:lang w:val="sr-Cyrl-CS"/>
        </w:rPr>
        <w:t>фреквентног извора, без</w:t>
      </w:r>
      <w:r w:rsidR="009E74DD">
        <w:rPr>
          <w:i/>
          <w:color w:val="000000"/>
          <w:lang w:val="sr-Cyrl-CS"/>
        </w:rPr>
        <w:t xml:space="preserve"> </w:t>
      </w:r>
      <w:r w:rsidRPr="00BD0257">
        <w:rPr>
          <w:i/>
          <w:color w:val="000000"/>
          <w:lang w:val="sr-Cyrl-CS"/>
        </w:rPr>
        <w:t xml:space="preserve">обзира на стварну примењену технику, </w:t>
      </w:r>
      <w:r w:rsidR="00050A89">
        <w:rPr>
          <w:i/>
          <w:color w:val="000000"/>
          <w:lang w:val="sr-Cyrl-CS"/>
        </w:rPr>
        <w:t xml:space="preserve">који </w:t>
      </w:r>
    </w:p>
    <w:p w14:paraId="7048C79E" w14:textId="77777777" w:rsidR="009E74DD" w:rsidRDefault="00BD0257" w:rsidP="001F6203">
      <w:pPr>
        <w:autoSpaceDE w:val="0"/>
        <w:autoSpaceDN w:val="0"/>
        <w:adjustRightInd w:val="0"/>
        <w:ind w:left="3540" w:hanging="898"/>
        <w:rPr>
          <w:i/>
          <w:color w:val="000000"/>
          <w:lang w:val="sr-Cyrl-CS"/>
        </w:rPr>
      </w:pPr>
      <w:r w:rsidRPr="00BD0257">
        <w:rPr>
          <w:i/>
          <w:color w:val="000000"/>
          <w:lang w:val="sr-Cyrl-CS"/>
        </w:rPr>
        <w:t>обезбеђуј</w:t>
      </w:r>
      <w:r w:rsidR="00050A89">
        <w:rPr>
          <w:i/>
          <w:color w:val="000000"/>
          <w:lang w:val="sr-Cyrl-CS"/>
        </w:rPr>
        <w:t>е</w:t>
      </w:r>
      <w:r w:rsidRPr="00BD0257">
        <w:rPr>
          <w:i/>
          <w:color w:val="000000"/>
          <w:lang w:val="sr-Cyrl-CS"/>
        </w:rPr>
        <w:t xml:space="preserve"> мноштво истовремених или алтернативних излазних </w:t>
      </w:r>
    </w:p>
    <w:p w14:paraId="0ED71581" w14:textId="77777777" w:rsidR="009E74DD" w:rsidRDefault="00BD0257" w:rsidP="00BD0257">
      <w:pPr>
        <w:autoSpaceDE w:val="0"/>
        <w:autoSpaceDN w:val="0"/>
        <w:adjustRightInd w:val="0"/>
        <w:ind w:left="3540" w:hanging="898"/>
        <w:rPr>
          <w:i/>
          <w:color w:val="000000"/>
          <w:lang w:val="sr-Cyrl-CS"/>
        </w:rPr>
      </w:pPr>
      <w:r w:rsidRPr="00BD0257">
        <w:rPr>
          <w:i/>
          <w:color w:val="000000"/>
          <w:lang w:val="sr-Cyrl-CS"/>
        </w:rPr>
        <w:lastRenderedPageBreak/>
        <w:t xml:space="preserve">фреквенција, из једног или више излаза, контролисаних, изведених или </w:t>
      </w:r>
    </w:p>
    <w:p w14:paraId="55641AFA" w14:textId="6C609E3F" w:rsidR="00BD0257" w:rsidRPr="00BD0257" w:rsidRDefault="00BD0257" w:rsidP="009E74DD">
      <w:pPr>
        <w:autoSpaceDE w:val="0"/>
        <w:autoSpaceDN w:val="0"/>
        <w:adjustRightInd w:val="0"/>
        <w:spacing w:after="240"/>
        <w:ind w:left="3540" w:hanging="898"/>
        <w:rPr>
          <w:i/>
          <w:color w:val="000000"/>
          <w:lang w:val="sr-Cyrl-CS"/>
        </w:rPr>
      </w:pPr>
      <w:r w:rsidRPr="00BD0257">
        <w:rPr>
          <w:i/>
          <w:color w:val="000000"/>
          <w:lang w:val="sr-Cyrl-CS"/>
        </w:rPr>
        <w:t>дисциплинованих мањим бројем стандарда (или фреквенциј</w:t>
      </w:r>
      <w:r>
        <w:rPr>
          <w:i/>
          <w:color w:val="000000"/>
        </w:rPr>
        <w:t>a</w:t>
      </w:r>
      <w:r w:rsidRPr="0085167C">
        <w:rPr>
          <w:i/>
          <w:color w:val="000000"/>
          <w:lang w:val="ru-RU"/>
        </w:rPr>
        <w:t>)</w:t>
      </w:r>
      <w:r w:rsidRPr="00BD0257">
        <w:rPr>
          <w:i/>
          <w:color w:val="000000"/>
          <w:lang w:val="sr-Cyrl-CS"/>
        </w:rPr>
        <w:t>.</w:t>
      </w:r>
    </w:p>
    <w:p w14:paraId="57BCF515" w14:textId="19AE900B" w:rsidR="00F763C4" w:rsidRPr="005660D2" w:rsidRDefault="00C61A69" w:rsidP="00C61A69">
      <w:pPr>
        <w:autoSpaceDE w:val="0"/>
        <w:autoSpaceDN w:val="0"/>
        <w:adjustRightInd w:val="0"/>
        <w:rPr>
          <w:i/>
          <w:szCs w:val="18"/>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763C4" w:rsidRPr="005660D2">
        <w:rPr>
          <w:i/>
          <w:szCs w:val="18"/>
          <w:u w:val="single"/>
          <w:lang w:val="sr-Cyrl-CS"/>
        </w:rPr>
        <w:t>N</w:t>
      </w:r>
      <w:r w:rsidR="00604771" w:rsidRPr="0085167C">
        <w:rPr>
          <w:i/>
          <w:szCs w:val="18"/>
          <w:u w:val="single"/>
          <w:lang w:val="ru-RU"/>
        </w:rPr>
        <w:t>.</w:t>
      </w:r>
      <w:r w:rsidR="00F763C4" w:rsidRPr="005660D2">
        <w:rPr>
          <w:i/>
          <w:szCs w:val="18"/>
          <w:u w:val="single"/>
          <w:lang w:val="sr-Cyrl-CS"/>
        </w:rPr>
        <w:t>B</w:t>
      </w:r>
      <w:r w:rsidR="00604771" w:rsidRPr="0085167C">
        <w:rPr>
          <w:i/>
          <w:szCs w:val="18"/>
          <w:u w:val="single"/>
          <w:lang w:val="ru-RU"/>
        </w:rPr>
        <w:t>.</w:t>
      </w:r>
      <w:r w:rsidR="00F763C4" w:rsidRPr="005660D2">
        <w:rPr>
          <w:i/>
          <w:szCs w:val="18"/>
          <w:u w:val="single"/>
          <w:lang w:val="sr-Cyrl-CS"/>
        </w:rPr>
        <w:t>:</w:t>
      </w:r>
      <w:r w:rsidR="00F763C4" w:rsidRPr="005660D2">
        <w:rPr>
          <w:i/>
          <w:szCs w:val="18"/>
          <w:lang w:val="sr-Cyrl-CS"/>
        </w:rPr>
        <w:t xml:space="preserve"> </w:t>
      </w:r>
      <w:r w:rsidR="001D743B" w:rsidRPr="0085167C">
        <w:rPr>
          <w:i/>
          <w:szCs w:val="18"/>
          <w:lang w:val="ru-RU"/>
        </w:rPr>
        <w:tab/>
      </w:r>
      <w:r w:rsidR="00F763C4" w:rsidRPr="005660D2">
        <w:rPr>
          <w:i/>
          <w:szCs w:val="18"/>
          <w:lang w:val="sr-Cyrl-CS"/>
        </w:rPr>
        <w:t xml:space="preserve">За анализаторе сигнала, генераторе сигнала, анализаторе </w:t>
      </w:r>
    </w:p>
    <w:p w14:paraId="2466EE27" w14:textId="3C11DC47" w:rsidR="00F763C4" w:rsidRDefault="00F763C4" w:rsidP="001D743B">
      <w:pPr>
        <w:autoSpaceDE w:val="0"/>
        <w:autoSpaceDN w:val="0"/>
        <w:adjustRightInd w:val="0"/>
        <w:spacing w:after="120"/>
        <w:ind w:left="3540"/>
        <w:rPr>
          <w:i/>
          <w:szCs w:val="18"/>
          <w:lang w:val="sr-Cyrl-CS"/>
        </w:rPr>
      </w:pPr>
      <w:r w:rsidRPr="005660D2">
        <w:rPr>
          <w:i/>
          <w:szCs w:val="18"/>
          <w:lang w:val="sr-Cyrl-CS"/>
        </w:rPr>
        <w:t>мреже и микроталасне тест пријемнике опште намене погледати одговарајуће тачке 3A002.</w:t>
      </w:r>
      <w:r w:rsidR="00604A5A">
        <w:rPr>
          <w:i/>
          <w:szCs w:val="18"/>
        </w:rPr>
        <w:t>c</w:t>
      </w:r>
      <w:r w:rsidRPr="005660D2">
        <w:rPr>
          <w:i/>
          <w:szCs w:val="18"/>
          <w:lang w:val="sr-Cyrl-CS"/>
        </w:rPr>
        <w:t>., 3A002.</w:t>
      </w:r>
      <w:r w:rsidR="00604A5A">
        <w:rPr>
          <w:i/>
          <w:szCs w:val="18"/>
        </w:rPr>
        <w:t>d</w:t>
      </w:r>
      <w:r w:rsidRPr="005660D2">
        <w:rPr>
          <w:i/>
          <w:szCs w:val="18"/>
          <w:lang w:val="sr-Cyrl-CS"/>
        </w:rPr>
        <w:t>., 3A002.е. и 3A002.</w:t>
      </w:r>
      <w:r w:rsidR="00604A5A">
        <w:rPr>
          <w:i/>
          <w:szCs w:val="18"/>
        </w:rPr>
        <w:t>f</w:t>
      </w:r>
      <w:r w:rsidRPr="005660D2">
        <w:rPr>
          <w:i/>
          <w:szCs w:val="18"/>
          <w:lang w:val="sr-Cyrl-CS"/>
        </w:rPr>
        <w:t>. респективно.</w:t>
      </w:r>
    </w:p>
    <w:p w14:paraId="6315A39A" w14:textId="21D334FA" w:rsidR="0002745D" w:rsidRPr="00EA2A21" w:rsidRDefault="00DC230C" w:rsidP="0002745D">
      <w:pPr>
        <w:autoSpaceDE w:val="0"/>
        <w:autoSpaceDN w:val="0"/>
        <w:adjustRightInd w:val="0"/>
        <w:ind w:left="2127"/>
        <w:rPr>
          <w:szCs w:val="18"/>
          <w:lang w:val="sr-Cyrl-CS"/>
        </w:rPr>
      </w:pPr>
      <w:r w:rsidRPr="0085167C">
        <w:rPr>
          <w:szCs w:val="18"/>
          <w:lang w:val="sr-Cyrl-CS"/>
        </w:rPr>
        <w:t>12.</w:t>
      </w:r>
      <w:r w:rsidRPr="0085167C">
        <w:rPr>
          <w:lang w:val="sr-Cyrl-CS"/>
        </w:rPr>
        <w:t xml:space="preserve"> </w:t>
      </w:r>
      <w:r w:rsidR="0002745D" w:rsidRPr="0085167C">
        <w:rPr>
          <w:lang w:val="sr-Cyrl-CS"/>
        </w:rPr>
        <w:tab/>
      </w:r>
      <w:r w:rsidR="000E0E19" w:rsidRPr="0085167C">
        <w:rPr>
          <w:lang w:val="sr-Cyrl-CS"/>
        </w:rPr>
        <w:t>‛</w:t>
      </w:r>
      <w:r w:rsidR="0002745D">
        <w:rPr>
          <w:szCs w:val="18"/>
          <w:lang w:val="sr-Cyrl-RS"/>
        </w:rPr>
        <w:t>Предајни</w:t>
      </w:r>
      <w:r w:rsidRPr="00EA2A21">
        <w:rPr>
          <w:szCs w:val="18"/>
          <w:lang w:val="sr-Cyrl-CS"/>
        </w:rPr>
        <w:t>/при</w:t>
      </w:r>
      <w:r>
        <w:rPr>
          <w:szCs w:val="18"/>
          <w:lang w:val="sr-Cyrl-RS"/>
        </w:rPr>
        <w:t>јемни</w:t>
      </w:r>
      <w:r w:rsidRPr="00EA2A21">
        <w:rPr>
          <w:szCs w:val="18"/>
          <w:lang w:val="sr-Cyrl-CS"/>
        </w:rPr>
        <w:t xml:space="preserve"> модул</w:t>
      </w:r>
      <w:r>
        <w:rPr>
          <w:szCs w:val="18"/>
          <w:lang w:val="sr-Cyrl-RS"/>
        </w:rPr>
        <w:t>и</w:t>
      </w:r>
      <w:r w:rsidRPr="00EA2A21">
        <w:rPr>
          <w:szCs w:val="18"/>
          <w:lang w:val="sr-Cyrl-CS"/>
        </w:rPr>
        <w:t xml:space="preserve">’, </w:t>
      </w:r>
      <w:r w:rsidR="000E0E19" w:rsidRPr="00EA2A21">
        <w:rPr>
          <w:szCs w:val="18"/>
          <w:lang w:val="sr-Cyrl-CS"/>
        </w:rPr>
        <w:t>‛</w:t>
      </w:r>
      <w:r w:rsidR="0002745D">
        <w:rPr>
          <w:szCs w:val="18"/>
          <w:lang w:val="sr-Cyrl-RS"/>
        </w:rPr>
        <w:t>предајни</w:t>
      </w:r>
      <w:r w:rsidRPr="00EA2A21">
        <w:rPr>
          <w:szCs w:val="18"/>
          <w:lang w:val="sr-Cyrl-CS"/>
        </w:rPr>
        <w:t>/при</w:t>
      </w:r>
      <w:r>
        <w:rPr>
          <w:szCs w:val="18"/>
          <w:lang w:val="sr-Cyrl-RS"/>
        </w:rPr>
        <w:t>јемни</w:t>
      </w:r>
      <w:r w:rsidRPr="00EA2A21">
        <w:rPr>
          <w:szCs w:val="18"/>
          <w:lang w:val="sr-Cyrl-CS"/>
        </w:rPr>
        <w:t xml:space="preserve"> ММ</w:t>
      </w:r>
      <w:r w:rsidR="00A56591">
        <w:rPr>
          <w:szCs w:val="18"/>
        </w:rPr>
        <w:t>I</w:t>
      </w:r>
      <w:r>
        <w:rPr>
          <w:szCs w:val="18"/>
        </w:rPr>
        <w:t>C</w:t>
      </w:r>
      <w:r w:rsidRPr="00EA2A21">
        <w:rPr>
          <w:szCs w:val="18"/>
          <w:lang w:val="sr-Cyrl-CS"/>
        </w:rPr>
        <w:t xml:space="preserve">’, </w:t>
      </w:r>
      <w:r w:rsidR="000E0E19" w:rsidRPr="00EA2A21">
        <w:rPr>
          <w:szCs w:val="18"/>
          <w:lang w:val="sr-Cyrl-CS"/>
        </w:rPr>
        <w:t>‛</w:t>
      </w:r>
      <w:r w:rsidR="0002745D">
        <w:rPr>
          <w:szCs w:val="18"/>
          <w:lang w:val="sr-Cyrl-RS"/>
        </w:rPr>
        <w:t>предајни</w:t>
      </w:r>
      <w:r w:rsidRPr="00EA2A21">
        <w:rPr>
          <w:szCs w:val="18"/>
          <w:lang w:val="sr-Cyrl-CS"/>
        </w:rPr>
        <w:t xml:space="preserve"> </w:t>
      </w:r>
    </w:p>
    <w:p w14:paraId="23DCEE58" w14:textId="38A456E6" w:rsidR="00DC230C" w:rsidRPr="00EA2A21" w:rsidRDefault="00DC230C" w:rsidP="0002745D">
      <w:pPr>
        <w:autoSpaceDE w:val="0"/>
        <w:autoSpaceDN w:val="0"/>
        <w:adjustRightInd w:val="0"/>
        <w:spacing w:after="120"/>
        <w:ind w:left="2832"/>
        <w:rPr>
          <w:szCs w:val="18"/>
          <w:lang w:val="ru-RU"/>
        </w:rPr>
      </w:pPr>
      <w:r w:rsidRPr="00EA2A21">
        <w:rPr>
          <w:szCs w:val="18"/>
          <w:lang w:val="ru-RU"/>
        </w:rPr>
        <w:t xml:space="preserve">модул’ и </w:t>
      </w:r>
      <w:r w:rsidR="000E0E19" w:rsidRPr="00EA2A21">
        <w:rPr>
          <w:szCs w:val="18"/>
          <w:lang w:val="ru-RU"/>
        </w:rPr>
        <w:t>‛</w:t>
      </w:r>
      <w:r w:rsidR="0002745D">
        <w:rPr>
          <w:szCs w:val="18"/>
          <w:lang w:val="sr-Cyrl-RS"/>
        </w:rPr>
        <w:t>предајни</w:t>
      </w:r>
      <w:r w:rsidRPr="00EA2A21">
        <w:rPr>
          <w:szCs w:val="18"/>
          <w:lang w:val="ru-RU"/>
        </w:rPr>
        <w:t xml:space="preserve"> </w:t>
      </w:r>
      <w:r w:rsidR="00A56591" w:rsidRPr="00EA2A21">
        <w:rPr>
          <w:szCs w:val="18"/>
          <w:lang w:val="ru-RU"/>
        </w:rPr>
        <w:t>ММ</w:t>
      </w:r>
      <w:r w:rsidR="00A56591">
        <w:rPr>
          <w:szCs w:val="18"/>
        </w:rPr>
        <w:t>I</w:t>
      </w:r>
      <w:r>
        <w:rPr>
          <w:szCs w:val="18"/>
        </w:rPr>
        <w:t>C</w:t>
      </w:r>
      <w:r w:rsidRPr="00EA2A21">
        <w:rPr>
          <w:szCs w:val="18"/>
          <w:lang w:val="ru-RU"/>
        </w:rPr>
        <w:t>’</w:t>
      </w:r>
      <w:r>
        <w:rPr>
          <w:szCs w:val="18"/>
        </w:rPr>
        <w:t>s</w:t>
      </w:r>
      <w:r w:rsidR="000E0E19" w:rsidRPr="00EA2A21">
        <w:rPr>
          <w:szCs w:val="18"/>
          <w:lang w:val="ru-RU"/>
        </w:rPr>
        <w:t>ʼ</w:t>
      </w:r>
      <w:r w:rsidRPr="00EA2A21">
        <w:rPr>
          <w:szCs w:val="18"/>
          <w:lang w:val="ru-RU"/>
        </w:rPr>
        <w:t xml:space="preserve">, </w:t>
      </w:r>
      <w:r>
        <w:rPr>
          <w:szCs w:val="18"/>
          <w:lang w:val="sr-Cyrl-RS"/>
        </w:rPr>
        <w:t>одређен</w:t>
      </w:r>
      <w:r w:rsidRPr="00EA2A21">
        <w:rPr>
          <w:szCs w:val="18"/>
          <w:lang w:val="ru-RU"/>
        </w:rPr>
        <w:t xml:space="preserve"> за рад на фреквенцијама изнад 2,7 </w:t>
      </w:r>
      <w:r>
        <w:rPr>
          <w:szCs w:val="18"/>
        </w:rPr>
        <w:t>GHz</w:t>
      </w:r>
      <w:r w:rsidRPr="00EA2A21">
        <w:rPr>
          <w:szCs w:val="18"/>
          <w:lang w:val="ru-RU"/>
        </w:rPr>
        <w:t xml:space="preserve"> и имају све </w:t>
      </w:r>
      <w:r>
        <w:rPr>
          <w:szCs w:val="18"/>
          <w:lang w:val="sr-Cyrl-RS"/>
        </w:rPr>
        <w:t>наведено</w:t>
      </w:r>
      <w:r w:rsidRPr="00EA2A21">
        <w:rPr>
          <w:szCs w:val="18"/>
          <w:lang w:val="ru-RU"/>
        </w:rPr>
        <w:t>:</w:t>
      </w:r>
    </w:p>
    <w:p w14:paraId="2ABA6AF6" w14:textId="4A24AEF0" w:rsidR="00DC230C" w:rsidRPr="00EA2A21" w:rsidRDefault="00DC230C" w:rsidP="00A56591">
      <w:pPr>
        <w:autoSpaceDE w:val="0"/>
        <w:autoSpaceDN w:val="0"/>
        <w:adjustRightInd w:val="0"/>
        <w:spacing w:after="120"/>
        <w:ind w:left="3537" w:hanging="705"/>
        <w:rPr>
          <w:szCs w:val="18"/>
          <w:lang w:val="ru-RU"/>
        </w:rPr>
      </w:pPr>
      <w:r w:rsidRPr="00EA2A21">
        <w:rPr>
          <w:szCs w:val="18"/>
          <w:lang w:val="ru-RU"/>
        </w:rPr>
        <w:t xml:space="preserve">а. </w:t>
      </w:r>
      <w:r w:rsidR="00A56591" w:rsidRPr="00EA2A21">
        <w:rPr>
          <w:szCs w:val="18"/>
          <w:lang w:val="ru-RU"/>
        </w:rPr>
        <w:tab/>
      </w:r>
      <w:r w:rsidRPr="00EA2A21">
        <w:rPr>
          <w:szCs w:val="18"/>
          <w:lang w:val="ru-RU"/>
        </w:rPr>
        <w:t>Максимална заси</w:t>
      </w:r>
      <w:r w:rsidR="00A56591" w:rsidRPr="00EA2A21">
        <w:rPr>
          <w:szCs w:val="18"/>
          <w:lang w:val="ru-RU"/>
        </w:rPr>
        <w:t xml:space="preserve">ћена излазна снага (у ватима), </w:t>
      </w:r>
      <w:r w:rsidR="00A56591">
        <w:rPr>
          <w:szCs w:val="18"/>
        </w:rPr>
        <w:t>P</w:t>
      </w:r>
      <w:r w:rsidR="00A56591" w:rsidRPr="00A56591">
        <w:rPr>
          <w:szCs w:val="18"/>
          <w:vertAlign w:val="subscript"/>
        </w:rPr>
        <w:t>sat</w:t>
      </w:r>
      <w:r w:rsidRPr="00EA2A21">
        <w:rPr>
          <w:szCs w:val="18"/>
          <w:lang w:val="ru-RU"/>
        </w:rPr>
        <w:t>, већа од 505,62 подељена са</w:t>
      </w:r>
      <w:r w:rsidR="00A56591" w:rsidRPr="00EA2A21">
        <w:rPr>
          <w:szCs w:val="18"/>
          <w:lang w:val="ru-RU"/>
        </w:rPr>
        <w:t xml:space="preserve"> </w:t>
      </w:r>
      <w:r w:rsidRPr="00EA2A21">
        <w:rPr>
          <w:szCs w:val="18"/>
          <w:lang w:val="ru-RU"/>
        </w:rPr>
        <w:t xml:space="preserve">максимална радна фреквенција (у </w:t>
      </w:r>
      <w:r w:rsidR="00A56591">
        <w:rPr>
          <w:szCs w:val="18"/>
        </w:rPr>
        <w:t>GHz</w:t>
      </w:r>
      <w:r w:rsidR="00FE6989" w:rsidRPr="00EA2A21">
        <w:rPr>
          <w:szCs w:val="18"/>
          <w:lang w:val="ru-RU"/>
        </w:rPr>
        <w:t>) на квадрат (</w:t>
      </w:r>
      <w:r w:rsidR="00A56591">
        <w:rPr>
          <w:szCs w:val="18"/>
        </w:rPr>
        <w:t>P</w:t>
      </w:r>
      <w:r w:rsidR="00A56591" w:rsidRPr="00A56591">
        <w:rPr>
          <w:szCs w:val="18"/>
          <w:vertAlign w:val="subscript"/>
        </w:rPr>
        <w:t>sat</w:t>
      </w:r>
      <w:r w:rsidR="00A56591" w:rsidRPr="00EA2A21">
        <w:rPr>
          <w:szCs w:val="18"/>
          <w:lang w:val="ru-RU"/>
        </w:rPr>
        <w:t xml:space="preserve"> </w:t>
      </w:r>
      <w:r w:rsidRPr="00EA2A21">
        <w:rPr>
          <w:szCs w:val="18"/>
          <w:lang w:val="ru-RU"/>
        </w:rPr>
        <w:t xml:space="preserve">&gt; 505,62 </w:t>
      </w:r>
      <w:r w:rsidR="00A56591">
        <w:rPr>
          <w:szCs w:val="18"/>
        </w:rPr>
        <w:t>W</w:t>
      </w:r>
      <w:r w:rsidRPr="00EA2A21">
        <w:rPr>
          <w:szCs w:val="18"/>
          <w:lang w:val="ru-RU"/>
        </w:rPr>
        <w:t>*</w:t>
      </w:r>
      <w:r w:rsidR="00A56591">
        <w:rPr>
          <w:szCs w:val="18"/>
        </w:rPr>
        <w:t>GHz</w:t>
      </w:r>
      <w:r w:rsidRPr="00EA2A21">
        <w:rPr>
          <w:szCs w:val="18"/>
          <w:vertAlign w:val="superscript"/>
          <w:lang w:val="ru-RU"/>
        </w:rPr>
        <w:t>2</w:t>
      </w:r>
      <w:r w:rsidRPr="00EA2A21">
        <w:rPr>
          <w:szCs w:val="18"/>
          <w:lang w:val="ru-RU"/>
        </w:rPr>
        <w:t xml:space="preserve">/ </w:t>
      </w:r>
      <w:r w:rsidR="00A56591">
        <w:rPr>
          <w:szCs w:val="18"/>
        </w:rPr>
        <w:t>f</w:t>
      </w:r>
      <w:r w:rsidR="00A56591" w:rsidRPr="000C457F">
        <w:rPr>
          <w:szCs w:val="18"/>
          <w:vertAlign w:val="subscript"/>
        </w:rPr>
        <w:t>GHz</w:t>
      </w:r>
      <w:r w:rsidRPr="00EA2A21">
        <w:rPr>
          <w:szCs w:val="18"/>
          <w:vertAlign w:val="superscript"/>
          <w:lang w:val="ru-RU"/>
        </w:rPr>
        <w:t>2</w:t>
      </w:r>
      <w:r w:rsidR="00A56591" w:rsidRPr="00EA2A21">
        <w:rPr>
          <w:szCs w:val="18"/>
          <w:lang w:val="ru-RU"/>
        </w:rPr>
        <w:t xml:space="preserve"> </w:t>
      </w:r>
      <w:r w:rsidR="00FE6989" w:rsidRPr="00EA2A21">
        <w:rPr>
          <w:szCs w:val="18"/>
          <w:lang w:val="ru-RU"/>
        </w:rPr>
        <w:t>)</w:t>
      </w:r>
      <w:r w:rsidRPr="00EA2A21">
        <w:rPr>
          <w:szCs w:val="18"/>
          <w:lang w:val="ru-RU"/>
        </w:rPr>
        <w:t xml:space="preserve"> за</w:t>
      </w:r>
      <w:r w:rsidR="00A56591" w:rsidRPr="00EA2A21">
        <w:rPr>
          <w:szCs w:val="18"/>
          <w:lang w:val="ru-RU"/>
        </w:rPr>
        <w:t xml:space="preserve"> </w:t>
      </w:r>
      <w:r w:rsidRPr="00EA2A21">
        <w:rPr>
          <w:szCs w:val="18"/>
          <w:lang w:val="ru-RU"/>
        </w:rPr>
        <w:t>било који канал;</w:t>
      </w:r>
    </w:p>
    <w:p w14:paraId="4CA6299F" w14:textId="2E7AE650" w:rsidR="00DC230C" w:rsidRPr="00EA2A21" w:rsidRDefault="000E0E19" w:rsidP="000E0E19">
      <w:pPr>
        <w:autoSpaceDE w:val="0"/>
        <w:autoSpaceDN w:val="0"/>
        <w:adjustRightInd w:val="0"/>
        <w:spacing w:after="120"/>
        <w:rPr>
          <w:szCs w:val="18"/>
          <w:lang w:val="ru-RU"/>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604A5A">
        <w:rPr>
          <w:szCs w:val="18"/>
        </w:rPr>
        <w:t>b</w:t>
      </w:r>
      <w:r w:rsidR="00DC230C" w:rsidRPr="00EA2A21">
        <w:rPr>
          <w:szCs w:val="18"/>
          <w:lang w:val="ru-RU"/>
        </w:rPr>
        <w:t xml:space="preserve">. </w:t>
      </w:r>
      <w:r w:rsidR="000C457F" w:rsidRPr="00EA2A21">
        <w:rPr>
          <w:szCs w:val="18"/>
          <w:lang w:val="ru-RU"/>
        </w:rPr>
        <w:tab/>
      </w:r>
      <w:r w:rsidRPr="00EA2A21">
        <w:rPr>
          <w:szCs w:val="18"/>
          <w:lang w:val="ru-RU"/>
        </w:rPr>
        <w:t>„</w:t>
      </w:r>
      <w:r w:rsidR="000C457F">
        <w:rPr>
          <w:szCs w:val="18"/>
          <w:lang w:val="sr-Cyrl-RS"/>
        </w:rPr>
        <w:t>Тренутна ширина опсега</w:t>
      </w:r>
      <w:r w:rsidR="000C457F" w:rsidRPr="00EA2A21">
        <w:rPr>
          <w:szCs w:val="18"/>
          <w:lang w:val="ru-RU"/>
        </w:rPr>
        <w:t>”</w:t>
      </w:r>
      <w:r w:rsidR="00DC230C" w:rsidRPr="00EA2A21">
        <w:rPr>
          <w:szCs w:val="18"/>
          <w:lang w:val="ru-RU"/>
        </w:rPr>
        <w:t xml:space="preserve"> од 5% или већи за сваки канал;</w:t>
      </w:r>
    </w:p>
    <w:p w14:paraId="26CB9776" w14:textId="703FC1E2" w:rsidR="00DC230C" w:rsidRPr="00EA2A21" w:rsidRDefault="00604A5A" w:rsidP="00F730EE">
      <w:pPr>
        <w:autoSpaceDE w:val="0"/>
        <w:autoSpaceDN w:val="0"/>
        <w:adjustRightInd w:val="0"/>
        <w:spacing w:after="120"/>
        <w:ind w:left="3537" w:hanging="705"/>
        <w:rPr>
          <w:szCs w:val="18"/>
          <w:lang w:val="ru-RU"/>
        </w:rPr>
      </w:pPr>
      <w:r>
        <w:rPr>
          <w:szCs w:val="18"/>
        </w:rPr>
        <w:t>c</w:t>
      </w:r>
      <w:r w:rsidR="00DC230C" w:rsidRPr="00EA2A21">
        <w:rPr>
          <w:szCs w:val="18"/>
          <w:lang w:val="ru-RU"/>
        </w:rPr>
        <w:t>.</w:t>
      </w:r>
      <w:r w:rsidR="000C457F" w:rsidRPr="00EA2A21">
        <w:rPr>
          <w:szCs w:val="18"/>
          <w:lang w:val="ru-RU"/>
        </w:rPr>
        <w:tab/>
      </w:r>
      <w:r w:rsidR="00DC230C" w:rsidRPr="00EA2A21">
        <w:rPr>
          <w:szCs w:val="18"/>
          <w:lang w:val="ru-RU"/>
        </w:rPr>
        <w:t xml:space="preserve">Било која равна </w:t>
      </w:r>
      <w:r w:rsidR="000C457F" w:rsidRPr="00EA2A21">
        <w:rPr>
          <w:szCs w:val="18"/>
          <w:lang w:val="ru-RU"/>
        </w:rPr>
        <w:t>површина</w:t>
      </w:r>
      <w:r w:rsidR="00DC230C" w:rsidRPr="00EA2A21">
        <w:rPr>
          <w:szCs w:val="18"/>
          <w:lang w:val="ru-RU"/>
        </w:rPr>
        <w:t xml:space="preserve"> дужине </w:t>
      </w:r>
      <w:r w:rsidR="000C457F">
        <w:rPr>
          <w:szCs w:val="18"/>
        </w:rPr>
        <w:t>d</w:t>
      </w:r>
      <w:r w:rsidR="00DC230C" w:rsidRPr="00EA2A21">
        <w:rPr>
          <w:szCs w:val="18"/>
          <w:lang w:val="ru-RU"/>
        </w:rPr>
        <w:t xml:space="preserve"> (у </w:t>
      </w:r>
      <w:r w:rsidR="000C457F">
        <w:rPr>
          <w:szCs w:val="18"/>
        </w:rPr>
        <w:t>cm</w:t>
      </w:r>
      <w:r w:rsidR="00DC230C" w:rsidRPr="00EA2A21">
        <w:rPr>
          <w:szCs w:val="18"/>
          <w:lang w:val="ru-RU"/>
        </w:rPr>
        <w:t>) једнака или мања од 15 подељена са</w:t>
      </w:r>
      <w:r w:rsidR="000C457F" w:rsidRPr="00EA2A21">
        <w:rPr>
          <w:szCs w:val="18"/>
          <w:lang w:val="ru-RU"/>
        </w:rPr>
        <w:t xml:space="preserve"> </w:t>
      </w:r>
      <w:r w:rsidR="00DC230C" w:rsidRPr="00EA2A21">
        <w:rPr>
          <w:szCs w:val="18"/>
          <w:lang w:val="ru-RU"/>
        </w:rPr>
        <w:t>најмањ</w:t>
      </w:r>
      <w:r w:rsidR="000C457F">
        <w:rPr>
          <w:szCs w:val="18"/>
        </w:rPr>
        <w:t>o</w:t>
      </w:r>
      <w:r w:rsidR="000C457F">
        <w:rPr>
          <w:szCs w:val="18"/>
          <w:lang w:val="sr-Cyrl-RS"/>
        </w:rPr>
        <w:t>м</w:t>
      </w:r>
      <w:r w:rsidR="00DC230C" w:rsidRPr="00EA2A21">
        <w:rPr>
          <w:szCs w:val="18"/>
          <w:lang w:val="ru-RU"/>
        </w:rPr>
        <w:t xml:space="preserve"> радн</w:t>
      </w:r>
      <w:r w:rsidR="000C457F">
        <w:rPr>
          <w:szCs w:val="18"/>
        </w:rPr>
        <w:t>o</w:t>
      </w:r>
      <w:r w:rsidR="000C457F" w:rsidRPr="00EA2A21">
        <w:rPr>
          <w:szCs w:val="18"/>
          <w:lang w:val="ru-RU"/>
        </w:rPr>
        <w:t>м</w:t>
      </w:r>
      <w:r w:rsidR="00DC230C" w:rsidRPr="00EA2A21">
        <w:rPr>
          <w:szCs w:val="18"/>
          <w:lang w:val="ru-RU"/>
        </w:rPr>
        <w:t xml:space="preserve"> фреквенциј</w:t>
      </w:r>
      <w:r w:rsidR="000C457F" w:rsidRPr="00EA2A21">
        <w:rPr>
          <w:szCs w:val="18"/>
          <w:lang w:val="ru-RU"/>
        </w:rPr>
        <w:t>о</w:t>
      </w:r>
      <w:r w:rsidR="000C457F">
        <w:rPr>
          <w:szCs w:val="18"/>
          <w:lang w:val="sr-Cyrl-RS"/>
        </w:rPr>
        <w:t>м</w:t>
      </w:r>
      <w:r w:rsidR="00DC230C" w:rsidRPr="00EA2A21">
        <w:rPr>
          <w:szCs w:val="18"/>
          <w:lang w:val="ru-RU"/>
        </w:rPr>
        <w:t xml:space="preserve"> у </w:t>
      </w:r>
      <w:r w:rsidR="000C457F">
        <w:rPr>
          <w:szCs w:val="18"/>
        </w:rPr>
        <w:t>GHz</w:t>
      </w:r>
      <w:r w:rsidR="00FE6989" w:rsidRPr="00EA2A21">
        <w:rPr>
          <w:szCs w:val="18"/>
          <w:lang w:val="ru-RU"/>
        </w:rPr>
        <w:t xml:space="preserve"> (</w:t>
      </w:r>
      <w:r w:rsidR="000C457F">
        <w:rPr>
          <w:szCs w:val="18"/>
        </w:rPr>
        <w:t>d</w:t>
      </w:r>
      <w:r w:rsidR="00DC230C" w:rsidRPr="00EA2A21">
        <w:rPr>
          <w:szCs w:val="18"/>
          <w:lang w:val="ru-RU"/>
        </w:rPr>
        <w:t xml:space="preserve"> ≤ 15</w:t>
      </w:r>
      <w:r w:rsidR="000C457F">
        <w:rPr>
          <w:szCs w:val="18"/>
        </w:rPr>
        <w:t>cm</w:t>
      </w:r>
      <w:r w:rsidR="00DC230C" w:rsidRPr="00EA2A21">
        <w:rPr>
          <w:szCs w:val="18"/>
          <w:lang w:val="ru-RU"/>
        </w:rPr>
        <w:t xml:space="preserve"> * </w:t>
      </w:r>
      <w:r w:rsidR="000C457F">
        <w:rPr>
          <w:szCs w:val="18"/>
        </w:rPr>
        <w:t>GHz</w:t>
      </w:r>
      <w:r w:rsidR="00DC230C" w:rsidRPr="00EA2A21">
        <w:rPr>
          <w:szCs w:val="18"/>
          <w:lang w:val="ru-RU"/>
        </w:rPr>
        <w:t xml:space="preserve"> * </w:t>
      </w:r>
      <w:r w:rsidR="000C457F">
        <w:rPr>
          <w:szCs w:val="18"/>
        </w:rPr>
        <w:t>N</w:t>
      </w:r>
      <w:r w:rsidR="00DC230C" w:rsidRPr="00EA2A21">
        <w:rPr>
          <w:szCs w:val="18"/>
          <w:lang w:val="ru-RU"/>
        </w:rPr>
        <w:t xml:space="preserve"> / </w:t>
      </w:r>
      <w:r w:rsidR="000C457F">
        <w:rPr>
          <w:szCs w:val="18"/>
        </w:rPr>
        <w:t>f</w:t>
      </w:r>
      <w:r w:rsidR="000C457F" w:rsidRPr="000C457F">
        <w:rPr>
          <w:szCs w:val="18"/>
          <w:vertAlign w:val="subscript"/>
        </w:rPr>
        <w:t>GHz</w:t>
      </w:r>
      <w:r w:rsidR="00FE6989" w:rsidRPr="00EA2A21">
        <w:rPr>
          <w:szCs w:val="18"/>
          <w:lang w:val="ru-RU"/>
        </w:rPr>
        <w:t>)</w:t>
      </w:r>
      <w:r w:rsidR="00DC230C" w:rsidRPr="00EA2A21">
        <w:rPr>
          <w:szCs w:val="18"/>
          <w:lang w:val="ru-RU"/>
        </w:rPr>
        <w:t xml:space="preserve"> где је </w:t>
      </w:r>
      <w:r w:rsidR="000C457F">
        <w:rPr>
          <w:szCs w:val="18"/>
        </w:rPr>
        <w:t>N</w:t>
      </w:r>
      <w:r w:rsidR="000C457F" w:rsidRPr="00EA2A21">
        <w:rPr>
          <w:szCs w:val="18"/>
          <w:lang w:val="ru-RU"/>
        </w:rPr>
        <w:t xml:space="preserve"> број канала за слање или пренос</w:t>
      </w:r>
      <w:r w:rsidR="00DC230C" w:rsidRPr="00EA2A21">
        <w:rPr>
          <w:szCs w:val="18"/>
          <w:lang w:val="ru-RU"/>
        </w:rPr>
        <w:t>/пријем; и</w:t>
      </w:r>
    </w:p>
    <w:p w14:paraId="6B7E5937" w14:textId="201DADDA" w:rsidR="00DC230C" w:rsidRPr="00EA2A21" w:rsidRDefault="00604A5A" w:rsidP="000C457F">
      <w:pPr>
        <w:autoSpaceDE w:val="0"/>
        <w:autoSpaceDN w:val="0"/>
        <w:adjustRightInd w:val="0"/>
        <w:spacing w:after="120"/>
        <w:ind w:left="2127" w:firstLine="705"/>
        <w:rPr>
          <w:szCs w:val="18"/>
          <w:lang w:val="ru-RU"/>
        </w:rPr>
      </w:pPr>
      <w:r>
        <w:rPr>
          <w:szCs w:val="18"/>
        </w:rPr>
        <w:t>d</w:t>
      </w:r>
      <w:r w:rsidR="00DC230C" w:rsidRPr="00EA2A21">
        <w:rPr>
          <w:szCs w:val="18"/>
          <w:lang w:val="ru-RU"/>
        </w:rPr>
        <w:t xml:space="preserve">. </w:t>
      </w:r>
      <w:r w:rsidR="000C457F" w:rsidRPr="00EA2A21">
        <w:rPr>
          <w:szCs w:val="18"/>
          <w:lang w:val="ru-RU"/>
        </w:rPr>
        <w:tab/>
      </w:r>
      <w:r w:rsidR="00DC230C" w:rsidRPr="00EA2A21">
        <w:rPr>
          <w:szCs w:val="18"/>
          <w:lang w:val="ru-RU"/>
        </w:rPr>
        <w:t>Електронски варијабилни фазни помак по каналу.</w:t>
      </w:r>
    </w:p>
    <w:p w14:paraId="69317A87" w14:textId="33A57C36" w:rsidR="00DC230C" w:rsidRPr="00EA2A21" w:rsidRDefault="00725CFE" w:rsidP="00725CFE">
      <w:pPr>
        <w:autoSpaceDE w:val="0"/>
        <w:autoSpaceDN w:val="0"/>
        <w:adjustRightInd w:val="0"/>
        <w:spacing w:after="120"/>
        <w:rPr>
          <w:i/>
          <w:szCs w:val="18"/>
          <w:u w:val="single"/>
          <w:lang w:val="ru-RU"/>
        </w:rPr>
      </w:pPr>
      <w:r>
        <w:rPr>
          <w:b/>
          <w:szCs w:val="18"/>
          <w:lang w:val="sr-Cyrl-RS"/>
        </w:rPr>
        <w:tab/>
      </w:r>
      <w:r>
        <w:rPr>
          <w:b/>
          <w:szCs w:val="18"/>
          <w:lang w:val="sr-Cyrl-RS"/>
        </w:rPr>
        <w:tab/>
      </w:r>
      <w:r>
        <w:rPr>
          <w:b/>
          <w:szCs w:val="18"/>
          <w:lang w:val="sr-Cyrl-RS"/>
        </w:rPr>
        <w:tab/>
      </w:r>
      <w:r>
        <w:rPr>
          <w:b/>
          <w:szCs w:val="18"/>
          <w:lang w:val="sr-Cyrl-RS"/>
        </w:rPr>
        <w:tab/>
      </w:r>
      <w:r w:rsidR="00DC230C" w:rsidRPr="00EA2A21">
        <w:rPr>
          <w:i/>
          <w:szCs w:val="18"/>
          <w:u w:val="single"/>
          <w:lang w:val="ru-RU"/>
        </w:rPr>
        <w:t>Техничке напомене:</w:t>
      </w:r>
    </w:p>
    <w:p w14:paraId="742FD501" w14:textId="0ACEA427" w:rsidR="007C314E" w:rsidRDefault="007C314E" w:rsidP="000C457F">
      <w:pPr>
        <w:autoSpaceDE w:val="0"/>
        <w:autoSpaceDN w:val="0"/>
        <w:adjustRightInd w:val="0"/>
        <w:ind w:left="2832"/>
        <w:rPr>
          <w:i/>
          <w:szCs w:val="18"/>
          <w:lang w:val="ru-RU"/>
        </w:rPr>
      </w:pPr>
      <w:r>
        <w:rPr>
          <w:i/>
          <w:szCs w:val="18"/>
          <w:lang w:val="ru-RU"/>
        </w:rPr>
        <w:t>За потребе</w:t>
      </w:r>
      <w:r w:rsidRPr="007C314E">
        <w:t xml:space="preserve"> </w:t>
      </w:r>
      <w:r w:rsidRPr="007C314E">
        <w:rPr>
          <w:i/>
          <w:szCs w:val="18"/>
          <w:lang w:val="ru-RU"/>
        </w:rPr>
        <w:t>3A001.b.12.:</w:t>
      </w:r>
      <w:r>
        <w:rPr>
          <w:i/>
          <w:szCs w:val="18"/>
          <w:lang w:val="ru-RU"/>
        </w:rPr>
        <w:t xml:space="preserve"> </w:t>
      </w:r>
    </w:p>
    <w:p w14:paraId="34FF489A" w14:textId="117943EF" w:rsidR="000C457F" w:rsidRPr="00EA2A21" w:rsidRDefault="00DC230C" w:rsidP="000C457F">
      <w:pPr>
        <w:autoSpaceDE w:val="0"/>
        <w:autoSpaceDN w:val="0"/>
        <w:adjustRightInd w:val="0"/>
        <w:ind w:left="2832"/>
        <w:rPr>
          <w:i/>
          <w:szCs w:val="18"/>
          <w:lang w:val="ru-RU"/>
        </w:rPr>
      </w:pPr>
      <w:r w:rsidRPr="00EA2A21">
        <w:rPr>
          <w:i/>
          <w:szCs w:val="18"/>
          <w:lang w:val="ru-RU"/>
        </w:rPr>
        <w:t xml:space="preserve">1. </w:t>
      </w:r>
      <w:r w:rsidR="000C457F" w:rsidRPr="00EA2A21">
        <w:rPr>
          <w:i/>
          <w:szCs w:val="18"/>
          <w:lang w:val="ru-RU"/>
        </w:rPr>
        <w:tab/>
      </w:r>
      <w:r w:rsidR="000E0E19" w:rsidRPr="00EA2A21">
        <w:rPr>
          <w:i/>
          <w:szCs w:val="18"/>
          <w:lang w:val="ru-RU"/>
        </w:rPr>
        <w:t>‛</w:t>
      </w:r>
      <w:r w:rsidR="0002745D" w:rsidRPr="0002745D">
        <w:rPr>
          <w:i/>
          <w:szCs w:val="18"/>
          <w:lang w:val="sr-Cyrl-RS"/>
        </w:rPr>
        <w:t xml:space="preserve">Предајни </w:t>
      </w:r>
      <w:r w:rsidR="000C457F" w:rsidRPr="0002745D">
        <w:rPr>
          <w:i/>
          <w:szCs w:val="18"/>
          <w:lang w:val="sr-Cyrl-RS"/>
        </w:rPr>
        <w:t>/пријемни модул</w:t>
      </w:r>
      <w:r w:rsidR="000C457F" w:rsidRPr="00EA2A21">
        <w:rPr>
          <w:i/>
          <w:szCs w:val="18"/>
          <w:lang w:val="ru-RU"/>
        </w:rPr>
        <w:t>’</w:t>
      </w:r>
      <w:r w:rsidRPr="00EA2A21">
        <w:rPr>
          <w:i/>
          <w:szCs w:val="18"/>
          <w:lang w:val="ru-RU"/>
        </w:rPr>
        <w:t xml:space="preserve">: то је мултифункционални </w:t>
      </w:r>
    </w:p>
    <w:p w14:paraId="42589497" w14:textId="58AF1C37" w:rsidR="00DC230C" w:rsidRPr="00EA2A21" w:rsidRDefault="000E0E19" w:rsidP="000C457F">
      <w:pPr>
        <w:autoSpaceDE w:val="0"/>
        <w:autoSpaceDN w:val="0"/>
        <w:adjustRightInd w:val="0"/>
        <w:spacing w:after="120"/>
        <w:ind w:left="3540"/>
        <w:rPr>
          <w:i/>
          <w:szCs w:val="18"/>
          <w:lang w:val="ru-RU"/>
        </w:rPr>
      </w:pPr>
      <w:r w:rsidRPr="00EA2A21">
        <w:rPr>
          <w:i/>
          <w:szCs w:val="18"/>
          <w:lang w:val="ru-RU"/>
        </w:rPr>
        <w:t>„</w:t>
      </w:r>
      <w:r w:rsidR="000C457F" w:rsidRPr="00EA2A21">
        <w:rPr>
          <w:i/>
          <w:szCs w:val="18"/>
          <w:lang w:val="ru-RU"/>
        </w:rPr>
        <w:t>електронски склоп”</w:t>
      </w:r>
      <w:r w:rsidR="00DC230C" w:rsidRPr="00EA2A21">
        <w:rPr>
          <w:i/>
          <w:szCs w:val="18"/>
          <w:lang w:val="ru-RU"/>
        </w:rPr>
        <w:t xml:space="preserve"> који</w:t>
      </w:r>
      <w:r w:rsidR="000C457F" w:rsidRPr="00EA2A21">
        <w:rPr>
          <w:i/>
          <w:szCs w:val="18"/>
          <w:lang w:val="ru-RU"/>
        </w:rPr>
        <w:t xml:space="preserve"> </w:t>
      </w:r>
      <w:r w:rsidR="00DC230C" w:rsidRPr="00EA2A21">
        <w:rPr>
          <w:i/>
          <w:szCs w:val="18"/>
          <w:lang w:val="ru-RU"/>
        </w:rPr>
        <w:t>обезбеђује двосмерну амплитуду и фазну контролу за пре</w:t>
      </w:r>
      <w:r w:rsidR="00D771DC">
        <w:rPr>
          <w:i/>
          <w:szCs w:val="18"/>
          <w:lang w:val="sr-Cyrl-RS"/>
        </w:rPr>
        <w:t>дају</w:t>
      </w:r>
      <w:r w:rsidR="00DC230C" w:rsidRPr="00EA2A21">
        <w:rPr>
          <w:i/>
          <w:szCs w:val="18"/>
          <w:lang w:val="ru-RU"/>
        </w:rPr>
        <w:t xml:space="preserve"> и</w:t>
      </w:r>
      <w:r w:rsidR="000C457F" w:rsidRPr="00EA2A21">
        <w:rPr>
          <w:i/>
          <w:szCs w:val="18"/>
          <w:lang w:val="ru-RU"/>
        </w:rPr>
        <w:t xml:space="preserve"> </w:t>
      </w:r>
      <w:r w:rsidR="00DC230C" w:rsidRPr="00EA2A21">
        <w:rPr>
          <w:i/>
          <w:szCs w:val="18"/>
          <w:lang w:val="ru-RU"/>
        </w:rPr>
        <w:t>пријем сигнала.</w:t>
      </w:r>
    </w:p>
    <w:p w14:paraId="49E5B389" w14:textId="77777777" w:rsidR="003F3F44" w:rsidRDefault="003F3F44" w:rsidP="003F3F44">
      <w:pPr>
        <w:autoSpaceDE w:val="0"/>
        <w:autoSpaceDN w:val="0"/>
        <w:adjustRightInd w:val="0"/>
        <w:ind w:left="2832" w:hanging="2832"/>
        <w:rPr>
          <w:i/>
          <w:szCs w:val="18"/>
          <w:lang w:val="ru-RU"/>
        </w:rPr>
      </w:pPr>
      <w:r w:rsidRPr="00EA2A21">
        <w:rPr>
          <w:b/>
          <w:szCs w:val="18"/>
          <w:lang w:val="ru-RU"/>
        </w:rPr>
        <w:t>3</w:t>
      </w:r>
      <w:r w:rsidRPr="00CA50FE">
        <w:rPr>
          <w:b/>
          <w:szCs w:val="18"/>
        </w:rPr>
        <w:t>A</w:t>
      </w:r>
      <w:r w:rsidRPr="00EA2A21">
        <w:rPr>
          <w:b/>
          <w:szCs w:val="18"/>
          <w:lang w:val="ru-RU"/>
        </w:rPr>
        <w:t>001</w:t>
      </w:r>
      <w:r>
        <w:rPr>
          <w:b/>
          <w:szCs w:val="18"/>
          <w:lang w:val="ru-RU"/>
        </w:rPr>
        <w:tab/>
      </w:r>
      <w:r w:rsidR="00DC230C" w:rsidRPr="00EA2A21">
        <w:rPr>
          <w:i/>
          <w:szCs w:val="18"/>
          <w:lang w:val="ru-RU"/>
        </w:rPr>
        <w:t xml:space="preserve">2. </w:t>
      </w:r>
      <w:r w:rsidR="000C457F" w:rsidRPr="00EA2A21">
        <w:rPr>
          <w:i/>
          <w:szCs w:val="18"/>
          <w:lang w:val="ru-RU"/>
        </w:rPr>
        <w:tab/>
      </w:r>
      <w:r w:rsidR="000E0E19" w:rsidRPr="00EA2A21">
        <w:rPr>
          <w:i/>
          <w:szCs w:val="18"/>
          <w:lang w:val="ru-RU"/>
        </w:rPr>
        <w:t>„</w:t>
      </w:r>
      <w:r w:rsidR="0002745D" w:rsidRPr="00EA2A21">
        <w:rPr>
          <w:i/>
          <w:szCs w:val="18"/>
          <w:lang w:val="ru-RU"/>
        </w:rPr>
        <w:t>Предајни</w:t>
      </w:r>
      <w:r w:rsidR="000C457F" w:rsidRPr="00EA2A21">
        <w:rPr>
          <w:i/>
          <w:szCs w:val="18"/>
          <w:lang w:val="ru-RU"/>
        </w:rPr>
        <w:t xml:space="preserve"> модул”</w:t>
      </w:r>
      <w:r w:rsidR="00DC230C" w:rsidRPr="00EA2A21">
        <w:rPr>
          <w:i/>
          <w:szCs w:val="18"/>
          <w:lang w:val="ru-RU"/>
        </w:rPr>
        <w:t xml:space="preserve">: </w:t>
      </w:r>
      <w:r w:rsidR="000E0E19" w:rsidRPr="00EA2A21">
        <w:rPr>
          <w:i/>
          <w:szCs w:val="18"/>
          <w:lang w:val="ru-RU"/>
        </w:rPr>
        <w:t>„</w:t>
      </w:r>
      <w:r w:rsidR="00DC230C" w:rsidRPr="00EA2A21">
        <w:rPr>
          <w:i/>
          <w:szCs w:val="18"/>
          <w:lang w:val="ru-RU"/>
        </w:rPr>
        <w:t>електронски склоп</w:t>
      </w:r>
      <w:r w:rsidR="000C457F" w:rsidRPr="00EA2A21">
        <w:rPr>
          <w:i/>
          <w:szCs w:val="18"/>
          <w:lang w:val="ru-RU"/>
        </w:rPr>
        <w:t>”</w:t>
      </w:r>
      <w:r w:rsidR="00DC230C" w:rsidRPr="00EA2A21">
        <w:rPr>
          <w:i/>
          <w:szCs w:val="18"/>
          <w:lang w:val="ru-RU"/>
        </w:rPr>
        <w:t xml:space="preserve"> који обезбеђује </w:t>
      </w:r>
    </w:p>
    <w:p w14:paraId="231F6E0A" w14:textId="33A48742" w:rsidR="00DC230C" w:rsidRPr="00EA2A21" w:rsidRDefault="00DC230C" w:rsidP="003F3F44">
      <w:pPr>
        <w:autoSpaceDE w:val="0"/>
        <w:autoSpaceDN w:val="0"/>
        <w:adjustRightInd w:val="0"/>
        <w:spacing w:after="120"/>
        <w:ind w:left="2832" w:firstLine="708"/>
        <w:rPr>
          <w:i/>
          <w:szCs w:val="18"/>
          <w:lang w:val="ru-RU"/>
        </w:rPr>
      </w:pPr>
      <w:r w:rsidRPr="00EA2A21">
        <w:rPr>
          <w:i/>
          <w:szCs w:val="18"/>
          <w:lang w:val="ru-RU"/>
        </w:rPr>
        <w:t>амплитуду</w:t>
      </w:r>
      <w:r w:rsidR="000C457F" w:rsidRPr="00EA2A21">
        <w:rPr>
          <w:i/>
          <w:szCs w:val="18"/>
          <w:lang w:val="ru-RU"/>
        </w:rPr>
        <w:t xml:space="preserve"> </w:t>
      </w:r>
      <w:r w:rsidRPr="00EA2A21">
        <w:rPr>
          <w:i/>
          <w:szCs w:val="18"/>
          <w:lang w:val="ru-RU"/>
        </w:rPr>
        <w:t>и</w:t>
      </w:r>
      <w:r w:rsidR="000C457F" w:rsidRPr="00EA2A21">
        <w:rPr>
          <w:i/>
          <w:szCs w:val="18"/>
          <w:lang w:val="ru-RU"/>
        </w:rPr>
        <w:t xml:space="preserve"> </w:t>
      </w:r>
      <w:r w:rsidRPr="00EA2A21">
        <w:rPr>
          <w:i/>
          <w:szCs w:val="18"/>
          <w:lang w:val="ru-RU"/>
        </w:rPr>
        <w:t>фазна контрола за пре</w:t>
      </w:r>
      <w:r w:rsidR="00D771DC">
        <w:rPr>
          <w:i/>
          <w:szCs w:val="18"/>
          <w:lang w:val="sr-Cyrl-RS"/>
        </w:rPr>
        <w:t>дају</w:t>
      </w:r>
      <w:r w:rsidRPr="00EA2A21">
        <w:rPr>
          <w:i/>
          <w:szCs w:val="18"/>
          <w:lang w:val="ru-RU"/>
        </w:rPr>
        <w:t xml:space="preserve"> сигнала.</w:t>
      </w:r>
    </w:p>
    <w:p w14:paraId="08AF19CC" w14:textId="462D640C" w:rsidR="000C457F" w:rsidRPr="00EA2A21" w:rsidRDefault="00DC230C" w:rsidP="000C457F">
      <w:pPr>
        <w:autoSpaceDE w:val="0"/>
        <w:autoSpaceDN w:val="0"/>
        <w:adjustRightInd w:val="0"/>
        <w:ind w:left="2127" w:firstLine="705"/>
        <w:rPr>
          <w:i/>
          <w:szCs w:val="18"/>
          <w:lang w:val="ru-RU"/>
        </w:rPr>
      </w:pPr>
      <w:r w:rsidRPr="00EA2A21">
        <w:rPr>
          <w:i/>
          <w:szCs w:val="18"/>
          <w:lang w:val="ru-RU"/>
        </w:rPr>
        <w:t xml:space="preserve">3. </w:t>
      </w:r>
      <w:r w:rsidR="000C457F" w:rsidRPr="00EA2A21">
        <w:rPr>
          <w:i/>
          <w:szCs w:val="18"/>
          <w:lang w:val="ru-RU"/>
        </w:rPr>
        <w:tab/>
      </w:r>
      <w:r w:rsidR="000E0E19" w:rsidRPr="00EA2A21">
        <w:rPr>
          <w:i/>
          <w:szCs w:val="18"/>
          <w:lang w:val="ru-RU"/>
        </w:rPr>
        <w:t>‛</w:t>
      </w:r>
      <w:r w:rsidR="0002745D" w:rsidRPr="0002745D">
        <w:rPr>
          <w:i/>
          <w:szCs w:val="18"/>
          <w:lang w:val="sr-Cyrl-RS"/>
        </w:rPr>
        <w:t xml:space="preserve">Предајни </w:t>
      </w:r>
      <w:r w:rsidR="000C457F" w:rsidRPr="0002745D">
        <w:rPr>
          <w:i/>
          <w:szCs w:val="18"/>
          <w:lang w:val="sr-Cyrl-RS"/>
        </w:rPr>
        <w:t>/пријемни</w:t>
      </w:r>
      <w:r w:rsidR="000C457F" w:rsidRPr="00EA2A21">
        <w:rPr>
          <w:i/>
          <w:szCs w:val="18"/>
          <w:lang w:val="ru-RU"/>
        </w:rPr>
        <w:t xml:space="preserve"> </w:t>
      </w:r>
      <w:r w:rsidR="000C457F" w:rsidRPr="0002745D">
        <w:rPr>
          <w:i/>
          <w:szCs w:val="18"/>
        </w:rPr>
        <w:t>MMIC</w:t>
      </w:r>
      <w:r w:rsidR="000C457F" w:rsidRPr="00EA2A21">
        <w:rPr>
          <w:i/>
          <w:szCs w:val="18"/>
          <w:lang w:val="ru-RU"/>
        </w:rPr>
        <w:t>’: мултифункционални “</w:t>
      </w:r>
      <w:r w:rsidR="000C457F" w:rsidRPr="0002745D">
        <w:rPr>
          <w:i/>
          <w:szCs w:val="18"/>
        </w:rPr>
        <w:t>MMIC</w:t>
      </w:r>
      <w:r w:rsidR="000C457F" w:rsidRPr="00EA2A21">
        <w:rPr>
          <w:i/>
          <w:szCs w:val="18"/>
          <w:lang w:val="ru-RU"/>
        </w:rPr>
        <w:t>”</w:t>
      </w:r>
      <w:r w:rsidRPr="00EA2A21">
        <w:rPr>
          <w:i/>
          <w:szCs w:val="18"/>
          <w:lang w:val="ru-RU"/>
        </w:rPr>
        <w:t xml:space="preserve"> </w:t>
      </w:r>
    </w:p>
    <w:p w14:paraId="0D7B0359" w14:textId="175F3A8B" w:rsidR="00DC230C" w:rsidRPr="00EA2A21" w:rsidRDefault="00DC230C" w:rsidP="000C457F">
      <w:pPr>
        <w:autoSpaceDE w:val="0"/>
        <w:autoSpaceDN w:val="0"/>
        <w:adjustRightInd w:val="0"/>
        <w:spacing w:after="120"/>
        <w:ind w:left="3540"/>
        <w:rPr>
          <w:i/>
          <w:szCs w:val="18"/>
          <w:lang w:val="ru-RU"/>
        </w:rPr>
      </w:pPr>
      <w:r w:rsidRPr="00EA2A21">
        <w:rPr>
          <w:i/>
          <w:szCs w:val="18"/>
          <w:lang w:val="ru-RU"/>
        </w:rPr>
        <w:t>који обезбеђује двосмерн</w:t>
      </w:r>
      <w:r w:rsidR="000C457F" w:rsidRPr="0002745D">
        <w:rPr>
          <w:i/>
          <w:szCs w:val="18"/>
        </w:rPr>
        <w:t>e</w:t>
      </w:r>
      <w:r w:rsidR="000C457F" w:rsidRPr="00EA2A21">
        <w:rPr>
          <w:i/>
          <w:szCs w:val="18"/>
          <w:lang w:val="ru-RU"/>
        </w:rPr>
        <w:t xml:space="preserve"> </w:t>
      </w:r>
      <w:r w:rsidRPr="00EA2A21">
        <w:rPr>
          <w:i/>
          <w:szCs w:val="18"/>
          <w:lang w:val="ru-RU"/>
        </w:rPr>
        <w:t>а</w:t>
      </w:r>
      <w:r w:rsidR="00FE6989" w:rsidRPr="00EA2A21">
        <w:rPr>
          <w:i/>
          <w:szCs w:val="18"/>
          <w:lang w:val="ru-RU"/>
        </w:rPr>
        <w:t>мплитуде и фазне контроле за пр</w:t>
      </w:r>
      <w:r w:rsidRPr="00EA2A21">
        <w:rPr>
          <w:i/>
          <w:szCs w:val="18"/>
          <w:lang w:val="ru-RU"/>
        </w:rPr>
        <w:t>е</w:t>
      </w:r>
      <w:r w:rsidR="00D771DC">
        <w:rPr>
          <w:i/>
          <w:szCs w:val="18"/>
          <w:lang w:val="sr-Cyrl-RS"/>
        </w:rPr>
        <w:t>дају</w:t>
      </w:r>
      <w:r w:rsidRPr="00EA2A21">
        <w:rPr>
          <w:i/>
          <w:szCs w:val="18"/>
          <w:lang w:val="ru-RU"/>
        </w:rPr>
        <w:t xml:space="preserve"> и пријем</w:t>
      </w:r>
      <w:r w:rsidR="000C457F" w:rsidRPr="00EA2A21">
        <w:rPr>
          <w:i/>
          <w:szCs w:val="18"/>
          <w:lang w:val="ru-RU"/>
        </w:rPr>
        <w:t xml:space="preserve"> </w:t>
      </w:r>
      <w:r w:rsidRPr="00EA2A21">
        <w:rPr>
          <w:i/>
          <w:szCs w:val="18"/>
          <w:lang w:val="ru-RU"/>
        </w:rPr>
        <w:t>сигналима.</w:t>
      </w:r>
    </w:p>
    <w:p w14:paraId="74507C0B" w14:textId="418E7EB5" w:rsidR="00DC230C" w:rsidRPr="00EA2A21" w:rsidRDefault="00FE6989" w:rsidP="00FE6989">
      <w:pPr>
        <w:autoSpaceDE w:val="0"/>
        <w:autoSpaceDN w:val="0"/>
        <w:adjustRightInd w:val="0"/>
        <w:spacing w:after="120"/>
        <w:ind w:left="3537" w:hanging="705"/>
        <w:rPr>
          <w:i/>
          <w:szCs w:val="18"/>
          <w:lang w:val="ru-RU"/>
        </w:rPr>
      </w:pPr>
      <w:r w:rsidRPr="00EA2A21">
        <w:rPr>
          <w:i/>
          <w:szCs w:val="18"/>
          <w:lang w:val="ru-RU"/>
        </w:rPr>
        <w:t xml:space="preserve">4. </w:t>
      </w:r>
      <w:r w:rsidRPr="00EA2A21">
        <w:rPr>
          <w:i/>
          <w:szCs w:val="18"/>
          <w:lang w:val="ru-RU"/>
        </w:rPr>
        <w:tab/>
      </w:r>
      <w:r w:rsidR="000E0E19" w:rsidRPr="00EA2A21">
        <w:rPr>
          <w:i/>
          <w:szCs w:val="18"/>
          <w:lang w:val="ru-RU"/>
        </w:rPr>
        <w:t>‛</w:t>
      </w:r>
      <w:r w:rsidR="0002745D" w:rsidRPr="00EA2A21">
        <w:rPr>
          <w:i/>
          <w:szCs w:val="18"/>
          <w:lang w:val="ru-RU"/>
        </w:rPr>
        <w:t>Предајни</w:t>
      </w:r>
      <w:r w:rsidRPr="0002745D">
        <w:rPr>
          <w:i/>
          <w:szCs w:val="18"/>
          <w:lang w:val="sr-Cyrl-RS"/>
        </w:rPr>
        <w:t xml:space="preserve"> </w:t>
      </w:r>
      <w:r w:rsidR="000C457F" w:rsidRPr="0002745D">
        <w:rPr>
          <w:i/>
          <w:szCs w:val="18"/>
        </w:rPr>
        <w:t>MMIC</w:t>
      </w:r>
      <w:r w:rsidR="000C457F" w:rsidRPr="00EA2A21">
        <w:rPr>
          <w:i/>
          <w:szCs w:val="18"/>
          <w:lang w:val="ru-RU"/>
        </w:rPr>
        <w:t xml:space="preserve">’: је </w:t>
      </w:r>
      <w:r w:rsidR="000E0E19" w:rsidRPr="00EA2A21">
        <w:rPr>
          <w:i/>
          <w:szCs w:val="18"/>
          <w:lang w:val="ru-RU"/>
        </w:rPr>
        <w:t>„</w:t>
      </w:r>
      <w:r w:rsidR="000C457F" w:rsidRPr="0002745D">
        <w:rPr>
          <w:i/>
          <w:szCs w:val="18"/>
        </w:rPr>
        <w:t>MMIC</w:t>
      </w:r>
      <w:r w:rsidR="000C457F" w:rsidRPr="00EA2A21">
        <w:rPr>
          <w:i/>
          <w:szCs w:val="18"/>
          <w:lang w:val="ru-RU"/>
        </w:rPr>
        <w:t>”</w:t>
      </w:r>
      <w:r w:rsidR="00DC230C" w:rsidRPr="00EA2A21">
        <w:rPr>
          <w:i/>
          <w:szCs w:val="18"/>
          <w:lang w:val="ru-RU"/>
        </w:rPr>
        <w:t xml:space="preserve"> који обезбеђује контролу амплитуде и </w:t>
      </w:r>
      <w:r w:rsidRPr="00EA2A21">
        <w:rPr>
          <w:i/>
          <w:lang w:val="ru-RU"/>
        </w:rPr>
        <w:t>фаз</w:t>
      </w:r>
      <w:r w:rsidRPr="0002745D">
        <w:rPr>
          <w:i/>
          <w:lang w:val="sr-Cyrl-RS"/>
        </w:rPr>
        <w:t>ну контролу</w:t>
      </w:r>
      <w:r w:rsidRPr="00EA2A21">
        <w:rPr>
          <w:i/>
          <w:lang w:val="ru-RU"/>
        </w:rPr>
        <w:t xml:space="preserve"> </w:t>
      </w:r>
      <w:r w:rsidR="00DC230C" w:rsidRPr="00EA2A21">
        <w:rPr>
          <w:i/>
          <w:szCs w:val="18"/>
          <w:lang w:val="ru-RU"/>
        </w:rPr>
        <w:t>пренос</w:t>
      </w:r>
      <w:r w:rsidRPr="0002745D">
        <w:rPr>
          <w:i/>
          <w:szCs w:val="18"/>
          <w:lang w:val="sr-Cyrl-RS"/>
        </w:rPr>
        <w:t>а</w:t>
      </w:r>
      <w:r w:rsidR="00DC230C" w:rsidRPr="00EA2A21">
        <w:rPr>
          <w:i/>
          <w:szCs w:val="18"/>
          <w:lang w:val="ru-RU"/>
        </w:rPr>
        <w:t xml:space="preserve"> сигнала.</w:t>
      </w:r>
    </w:p>
    <w:p w14:paraId="3E1C4E46" w14:textId="50FA9C14"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5. </w:t>
      </w:r>
      <w:r w:rsidR="00FE6989" w:rsidRPr="00EA2A21">
        <w:rPr>
          <w:i/>
          <w:szCs w:val="18"/>
          <w:lang w:val="ru-RU"/>
        </w:rPr>
        <w:tab/>
      </w:r>
      <w:r w:rsidRPr="00EA2A21">
        <w:rPr>
          <w:i/>
          <w:szCs w:val="18"/>
          <w:lang w:val="ru-RU"/>
        </w:rPr>
        <w:t xml:space="preserve">2.7 </w:t>
      </w:r>
      <w:r w:rsidR="00FE6989" w:rsidRPr="0002745D">
        <w:rPr>
          <w:i/>
          <w:szCs w:val="18"/>
        </w:rPr>
        <w:t>GHz</w:t>
      </w:r>
      <w:r w:rsidRPr="00EA2A21">
        <w:rPr>
          <w:i/>
          <w:szCs w:val="18"/>
          <w:lang w:val="ru-RU"/>
        </w:rPr>
        <w:t xml:space="preserve"> треба користити као најмању радну фреквенцију (</w:t>
      </w:r>
      <w:r w:rsidR="00FE6989" w:rsidRPr="0002745D">
        <w:rPr>
          <w:i/>
          <w:szCs w:val="18"/>
        </w:rPr>
        <w:t>f</w:t>
      </w:r>
      <w:r w:rsidR="00FE6989" w:rsidRPr="0002745D">
        <w:rPr>
          <w:i/>
          <w:szCs w:val="18"/>
          <w:vertAlign w:val="subscript"/>
        </w:rPr>
        <w:t>GHz</w:t>
      </w:r>
      <w:r w:rsidRPr="00EA2A21">
        <w:rPr>
          <w:i/>
          <w:szCs w:val="18"/>
          <w:lang w:val="ru-RU"/>
        </w:rPr>
        <w:t>) у формули у</w:t>
      </w:r>
      <w:r w:rsidR="00FE6989" w:rsidRPr="0002745D">
        <w:rPr>
          <w:i/>
          <w:szCs w:val="18"/>
          <w:lang w:val="sr-Cyrl-RS"/>
        </w:rPr>
        <w:t xml:space="preserve"> </w:t>
      </w:r>
      <w:r w:rsidRPr="00EA2A21">
        <w:rPr>
          <w:i/>
          <w:szCs w:val="18"/>
          <w:lang w:val="ru-RU"/>
        </w:rPr>
        <w:t>3А001.</w:t>
      </w:r>
      <w:r w:rsidR="00604A5A">
        <w:rPr>
          <w:i/>
          <w:szCs w:val="18"/>
        </w:rPr>
        <w:t>b</w:t>
      </w:r>
      <w:r w:rsidRPr="00EA2A21">
        <w:rPr>
          <w:i/>
          <w:szCs w:val="18"/>
          <w:lang w:val="ru-RU"/>
        </w:rPr>
        <w:t>.12.</w:t>
      </w:r>
      <w:r w:rsidR="00604A5A">
        <w:rPr>
          <w:i/>
          <w:szCs w:val="18"/>
        </w:rPr>
        <w:t>c</w:t>
      </w:r>
      <w:r w:rsidRPr="00EA2A21">
        <w:rPr>
          <w:i/>
          <w:szCs w:val="18"/>
          <w:lang w:val="ru-RU"/>
        </w:rPr>
        <w:t>. за пре</w:t>
      </w:r>
      <w:r w:rsidR="00D771DC">
        <w:rPr>
          <w:i/>
          <w:szCs w:val="18"/>
          <w:lang w:val="sr-Cyrl-RS"/>
        </w:rPr>
        <w:t>дају</w:t>
      </w:r>
      <w:r w:rsidRPr="00EA2A21">
        <w:rPr>
          <w:i/>
          <w:szCs w:val="18"/>
          <w:lang w:val="ru-RU"/>
        </w:rPr>
        <w:t xml:space="preserve"> / пријем или пре</w:t>
      </w:r>
      <w:r w:rsidR="00D771DC">
        <w:rPr>
          <w:i/>
          <w:szCs w:val="18"/>
          <w:lang w:val="sr-Cyrl-RS"/>
        </w:rPr>
        <w:t>дају</w:t>
      </w:r>
      <w:r w:rsidRPr="00EA2A21">
        <w:rPr>
          <w:i/>
          <w:szCs w:val="18"/>
          <w:lang w:val="ru-RU"/>
        </w:rPr>
        <w:t xml:space="preserve"> модула </w:t>
      </w:r>
      <w:r w:rsidR="00FE6989" w:rsidRPr="0002745D">
        <w:rPr>
          <w:i/>
          <w:szCs w:val="18"/>
          <w:lang w:val="sr-Cyrl-RS"/>
        </w:rPr>
        <w:t xml:space="preserve">чији се ранг </w:t>
      </w:r>
      <w:r w:rsidRPr="00EA2A21">
        <w:rPr>
          <w:i/>
          <w:szCs w:val="18"/>
          <w:lang w:val="ru-RU"/>
        </w:rPr>
        <w:t>радн</w:t>
      </w:r>
      <w:r w:rsidR="00FE6989" w:rsidRPr="0002745D">
        <w:rPr>
          <w:i/>
          <w:szCs w:val="18"/>
          <w:lang w:val="sr-Cyrl-RS"/>
        </w:rPr>
        <w:t>ог</w:t>
      </w:r>
      <w:r w:rsidRPr="00EA2A21">
        <w:rPr>
          <w:i/>
          <w:szCs w:val="18"/>
          <w:lang w:val="ru-RU"/>
        </w:rPr>
        <w:t xml:space="preserve"> опсег</w:t>
      </w:r>
      <w:r w:rsidR="00FE6989" w:rsidRPr="0002745D">
        <w:rPr>
          <w:i/>
          <w:szCs w:val="18"/>
          <w:lang w:val="sr-Cyrl-RS"/>
        </w:rPr>
        <w:t>а</w:t>
      </w:r>
      <w:r w:rsidRPr="00EA2A21">
        <w:rPr>
          <w:i/>
          <w:szCs w:val="18"/>
          <w:lang w:val="ru-RU"/>
        </w:rPr>
        <w:t xml:space="preserve"> продужава на 2,7 </w:t>
      </w:r>
      <w:r w:rsidR="00FE6989" w:rsidRPr="0002745D">
        <w:rPr>
          <w:i/>
          <w:szCs w:val="18"/>
        </w:rPr>
        <w:t>GHz</w:t>
      </w:r>
      <w:r w:rsidRPr="00EA2A21">
        <w:rPr>
          <w:i/>
          <w:szCs w:val="18"/>
          <w:lang w:val="ru-RU"/>
        </w:rPr>
        <w:t xml:space="preserve"> и ниже</w:t>
      </w:r>
      <w:r w:rsidR="00FE6989" w:rsidRPr="0002745D">
        <w:rPr>
          <w:i/>
          <w:szCs w:val="18"/>
          <w:lang w:val="sr-Cyrl-RS"/>
        </w:rPr>
        <w:t xml:space="preserve"> </w:t>
      </w:r>
      <w:r w:rsidR="00FE6989" w:rsidRPr="00EA2A21">
        <w:rPr>
          <w:i/>
          <w:szCs w:val="18"/>
          <w:lang w:val="ru-RU"/>
        </w:rPr>
        <w:t>(</w:t>
      </w:r>
      <w:r w:rsidR="00FE6989" w:rsidRPr="0002745D">
        <w:rPr>
          <w:i/>
          <w:szCs w:val="18"/>
        </w:rPr>
        <w:t>d</w:t>
      </w:r>
      <w:r w:rsidRPr="00EA2A21">
        <w:rPr>
          <w:i/>
          <w:szCs w:val="18"/>
          <w:lang w:val="ru-RU"/>
        </w:rPr>
        <w:t>≤15</w:t>
      </w:r>
      <w:r w:rsidR="00FE6989" w:rsidRPr="0002745D">
        <w:rPr>
          <w:i/>
          <w:szCs w:val="18"/>
        </w:rPr>
        <w:t>cm</w:t>
      </w:r>
      <w:r w:rsidRPr="00EA2A21">
        <w:rPr>
          <w:i/>
          <w:szCs w:val="18"/>
          <w:lang w:val="ru-RU"/>
        </w:rPr>
        <w:t xml:space="preserve"> * </w:t>
      </w:r>
      <w:r w:rsidR="00FE6989" w:rsidRPr="0002745D">
        <w:rPr>
          <w:i/>
          <w:szCs w:val="18"/>
        </w:rPr>
        <w:t>GHz</w:t>
      </w:r>
      <w:r w:rsidRPr="00EA2A21">
        <w:rPr>
          <w:i/>
          <w:szCs w:val="18"/>
          <w:lang w:val="ru-RU"/>
        </w:rPr>
        <w:t xml:space="preserve"> * </w:t>
      </w:r>
      <w:r w:rsidR="00FE6989" w:rsidRPr="0002745D">
        <w:rPr>
          <w:i/>
          <w:szCs w:val="18"/>
        </w:rPr>
        <w:t>N</w:t>
      </w:r>
      <w:r w:rsidRPr="00EA2A21">
        <w:rPr>
          <w:i/>
          <w:szCs w:val="18"/>
          <w:lang w:val="ru-RU"/>
        </w:rPr>
        <w:t xml:space="preserve"> / 2,7 </w:t>
      </w:r>
      <w:r w:rsidR="00FE6989" w:rsidRPr="0002745D">
        <w:rPr>
          <w:i/>
          <w:szCs w:val="18"/>
        </w:rPr>
        <w:t>GHz</w:t>
      </w:r>
      <w:r w:rsidR="00FE6989" w:rsidRPr="00EA2A21">
        <w:rPr>
          <w:i/>
          <w:szCs w:val="18"/>
          <w:lang w:val="ru-RU"/>
        </w:rPr>
        <w:t>)</w:t>
      </w:r>
      <w:r w:rsidRPr="00EA2A21">
        <w:rPr>
          <w:i/>
          <w:szCs w:val="18"/>
          <w:lang w:val="ru-RU"/>
        </w:rPr>
        <w:t>.</w:t>
      </w:r>
    </w:p>
    <w:p w14:paraId="31D70EE4" w14:textId="0045967D"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6. </w:t>
      </w:r>
      <w:r w:rsidR="00FE6989" w:rsidRPr="00EA2A21">
        <w:rPr>
          <w:i/>
          <w:szCs w:val="18"/>
          <w:lang w:val="ru-RU"/>
        </w:rPr>
        <w:tab/>
      </w:r>
      <w:r w:rsidRPr="00EA2A21">
        <w:rPr>
          <w:i/>
          <w:szCs w:val="18"/>
          <w:lang w:val="ru-RU"/>
        </w:rPr>
        <w:t>3А001.</w:t>
      </w:r>
      <w:r w:rsidR="00604A5A">
        <w:rPr>
          <w:i/>
          <w:szCs w:val="18"/>
        </w:rPr>
        <w:t>b</w:t>
      </w:r>
      <w:r w:rsidRPr="00EA2A21">
        <w:rPr>
          <w:i/>
          <w:szCs w:val="18"/>
          <w:lang w:val="ru-RU"/>
        </w:rPr>
        <w:t>.</w:t>
      </w:r>
      <w:r w:rsidR="00FE6989" w:rsidRPr="00EA2A21">
        <w:rPr>
          <w:i/>
          <w:szCs w:val="18"/>
          <w:lang w:val="ru-RU"/>
        </w:rPr>
        <w:t xml:space="preserve">12. односи се на </w:t>
      </w:r>
      <w:r w:rsidR="00FD7262" w:rsidRPr="00EA2A21">
        <w:rPr>
          <w:i/>
          <w:szCs w:val="18"/>
          <w:lang w:val="ru-RU"/>
        </w:rPr>
        <w:t>‛</w:t>
      </w:r>
      <w:r w:rsidR="0002745D">
        <w:rPr>
          <w:i/>
          <w:szCs w:val="18"/>
          <w:lang w:val="sr-Cyrl-RS"/>
        </w:rPr>
        <w:t>п</w:t>
      </w:r>
      <w:r w:rsidR="0002745D" w:rsidRPr="00EA2A21">
        <w:rPr>
          <w:i/>
          <w:szCs w:val="18"/>
          <w:lang w:val="ru-RU"/>
        </w:rPr>
        <w:t>редајно</w:t>
      </w:r>
      <w:r w:rsidRPr="00EA2A21">
        <w:rPr>
          <w:i/>
          <w:szCs w:val="18"/>
          <w:lang w:val="ru-RU"/>
        </w:rPr>
        <w:t>/при</w:t>
      </w:r>
      <w:r w:rsidR="00FE6989" w:rsidRPr="0002745D">
        <w:rPr>
          <w:i/>
          <w:szCs w:val="18"/>
          <w:lang w:val="sr-Cyrl-RS"/>
        </w:rPr>
        <w:t>ј</w:t>
      </w:r>
      <w:r w:rsidRPr="00EA2A21">
        <w:rPr>
          <w:i/>
          <w:szCs w:val="18"/>
          <w:lang w:val="ru-RU"/>
        </w:rPr>
        <w:t>е</w:t>
      </w:r>
      <w:r w:rsidR="00FE6989" w:rsidRPr="0002745D">
        <w:rPr>
          <w:i/>
          <w:szCs w:val="18"/>
          <w:lang w:val="sr-Cyrl-RS"/>
        </w:rPr>
        <w:t>мне</w:t>
      </w:r>
      <w:r w:rsidRPr="00EA2A21">
        <w:rPr>
          <w:i/>
          <w:szCs w:val="18"/>
          <w:lang w:val="ru-RU"/>
        </w:rPr>
        <w:t xml:space="preserve"> модул</w:t>
      </w:r>
      <w:r w:rsidR="00FE6989" w:rsidRPr="0002745D">
        <w:rPr>
          <w:i/>
          <w:szCs w:val="18"/>
          <w:lang w:val="sr-Cyrl-RS"/>
        </w:rPr>
        <w:t>е</w:t>
      </w:r>
      <w:r w:rsidR="00FD7262" w:rsidRPr="00EA2A21">
        <w:rPr>
          <w:i/>
          <w:szCs w:val="18"/>
          <w:lang w:val="ru-RU"/>
        </w:rPr>
        <w:t>ʼ</w:t>
      </w:r>
      <w:r w:rsidR="00FE6989" w:rsidRPr="00EA2A21">
        <w:rPr>
          <w:i/>
          <w:szCs w:val="18"/>
          <w:lang w:val="ru-RU"/>
        </w:rPr>
        <w:t xml:space="preserve"> или </w:t>
      </w:r>
      <w:r w:rsidR="00FD7262" w:rsidRPr="00EA2A21">
        <w:rPr>
          <w:i/>
          <w:szCs w:val="18"/>
          <w:lang w:val="ru-RU"/>
        </w:rPr>
        <w:t>‛</w:t>
      </w:r>
      <w:r w:rsidR="00FE6989" w:rsidRPr="0002745D">
        <w:rPr>
          <w:i/>
          <w:szCs w:val="18"/>
          <w:lang w:val="sr-Cyrl-RS"/>
        </w:rPr>
        <w:t>п</w:t>
      </w:r>
      <w:r w:rsidRPr="00EA2A21">
        <w:rPr>
          <w:i/>
          <w:szCs w:val="18"/>
          <w:lang w:val="ru-RU"/>
        </w:rPr>
        <w:t>ре</w:t>
      </w:r>
      <w:r w:rsidR="0002745D">
        <w:rPr>
          <w:i/>
          <w:szCs w:val="18"/>
          <w:lang w:val="sr-Cyrl-RS"/>
        </w:rPr>
        <w:t>дајне</w:t>
      </w:r>
      <w:r w:rsidRPr="00EA2A21">
        <w:rPr>
          <w:i/>
          <w:szCs w:val="18"/>
          <w:lang w:val="ru-RU"/>
        </w:rPr>
        <w:t xml:space="preserve"> модул</w:t>
      </w:r>
      <w:r w:rsidR="00FE6989" w:rsidRPr="0002745D">
        <w:rPr>
          <w:i/>
          <w:szCs w:val="18"/>
          <w:lang w:val="sr-Cyrl-RS"/>
        </w:rPr>
        <w:t>е</w:t>
      </w:r>
      <w:r w:rsidR="00FE6989" w:rsidRPr="00EA2A21">
        <w:rPr>
          <w:i/>
          <w:szCs w:val="18"/>
          <w:lang w:val="ru-RU"/>
        </w:rPr>
        <w:t>’</w:t>
      </w:r>
      <w:r w:rsidRPr="00EA2A21">
        <w:rPr>
          <w:i/>
          <w:szCs w:val="18"/>
          <w:lang w:val="ru-RU"/>
        </w:rPr>
        <w:t xml:space="preserve"> са или</w:t>
      </w:r>
      <w:r w:rsidR="00FE6989" w:rsidRPr="0002745D">
        <w:rPr>
          <w:i/>
          <w:szCs w:val="18"/>
          <w:lang w:val="sr-Cyrl-RS"/>
        </w:rPr>
        <w:t xml:space="preserve"> </w:t>
      </w:r>
      <w:r w:rsidRPr="00EA2A21">
        <w:rPr>
          <w:i/>
          <w:szCs w:val="18"/>
          <w:lang w:val="ru-RU"/>
        </w:rPr>
        <w:t xml:space="preserve">без хладњака. Вредност </w:t>
      </w:r>
      <w:r w:rsidR="00086195" w:rsidRPr="0002745D">
        <w:rPr>
          <w:i/>
          <w:szCs w:val="18"/>
        </w:rPr>
        <w:t>d</w:t>
      </w:r>
      <w:r w:rsidRPr="00EA2A21">
        <w:rPr>
          <w:i/>
          <w:szCs w:val="18"/>
          <w:lang w:val="ru-RU"/>
        </w:rPr>
        <w:t xml:space="preserve"> у 3А001.</w:t>
      </w:r>
      <w:r w:rsidR="00604A5A">
        <w:rPr>
          <w:i/>
          <w:szCs w:val="18"/>
        </w:rPr>
        <w:t>b</w:t>
      </w:r>
      <w:r w:rsidRPr="00EA2A21">
        <w:rPr>
          <w:i/>
          <w:szCs w:val="18"/>
          <w:lang w:val="ru-RU"/>
        </w:rPr>
        <w:t>.</w:t>
      </w:r>
      <w:r w:rsidR="00FE6989" w:rsidRPr="00EA2A21">
        <w:rPr>
          <w:i/>
          <w:szCs w:val="18"/>
          <w:lang w:val="ru-RU"/>
        </w:rPr>
        <w:t>12.</w:t>
      </w:r>
      <w:r w:rsidR="00604A5A">
        <w:rPr>
          <w:i/>
          <w:szCs w:val="18"/>
        </w:rPr>
        <w:t>c</w:t>
      </w:r>
      <w:r w:rsidR="00FE6989" w:rsidRPr="00EA2A21">
        <w:rPr>
          <w:i/>
          <w:szCs w:val="18"/>
          <w:lang w:val="ru-RU"/>
        </w:rPr>
        <w:t>. не укључује било који део</w:t>
      </w:r>
      <w:r w:rsidR="00FE6989" w:rsidRPr="0002745D">
        <w:rPr>
          <w:i/>
          <w:szCs w:val="18"/>
          <w:lang w:val="sr-Cyrl-RS"/>
        </w:rPr>
        <w:t xml:space="preserve"> </w:t>
      </w:r>
      <w:r w:rsidR="00FD7262" w:rsidRPr="00EA2A21">
        <w:rPr>
          <w:i/>
          <w:szCs w:val="18"/>
          <w:lang w:val="ru-RU"/>
        </w:rPr>
        <w:t>‛</w:t>
      </w:r>
      <w:r w:rsidR="00FE6989" w:rsidRPr="0002745D">
        <w:rPr>
          <w:i/>
          <w:szCs w:val="18"/>
          <w:lang w:val="sr-Cyrl-RS"/>
        </w:rPr>
        <w:t>пре</w:t>
      </w:r>
      <w:r w:rsidR="0002745D">
        <w:rPr>
          <w:i/>
          <w:szCs w:val="18"/>
          <w:lang w:val="sr-Cyrl-RS"/>
        </w:rPr>
        <w:t>дајно</w:t>
      </w:r>
      <w:r w:rsidR="00FE6989" w:rsidRPr="0002745D">
        <w:rPr>
          <w:i/>
          <w:szCs w:val="18"/>
          <w:lang w:val="sr-Cyrl-RS"/>
        </w:rPr>
        <w:t xml:space="preserve">/пријемног </w:t>
      </w:r>
      <w:r w:rsidRPr="00EA2A21">
        <w:rPr>
          <w:i/>
          <w:szCs w:val="18"/>
          <w:lang w:val="ru-RU"/>
        </w:rPr>
        <w:t>модул</w:t>
      </w:r>
      <w:r w:rsidR="00FE6989" w:rsidRPr="0002745D">
        <w:rPr>
          <w:i/>
          <w:szCs w:val="18"/>
          <w:lang w:val="sr-Cyrl-RS"/>
        </w:rPr>
        <w:t>а</w:t>
      </w:r>
      <w:r w:rsidR="00086195" w:rsidRPr="00EA2A21">
        <w:rPr>
          <w:i/>
          <w:szCs w:val="18"/>
          <w:lang w:val="ru-RU"/>
        </w:rPr>
        <w:t>’</w:t>
      </w:r>
      <w:r w:rsidRPr="00EA2A21">
        <w:rPr>
          <w:i/>
          <w:szCs w:val="18"/>
          <w:lang w:val="ru-RU"/>
        </w:rPr>
        <w:t xml:space="preserve"> или </w:t>
      </w:r>
      <w:r w:rsidR="00086195" w:rsidRPr="00EA2A21">
        <w:rPr>
          <w:i/>
          <w:szCs w:val="18"/>
          <w:lang w:val="ru-RU"/>
        </w:rPr>
        <w:t>‘</w:t>
      </w:r>
      <w:r w:rsidRPr="00EA2A21">
        <w:rPr>
          <w:i/>
          <w:szCs w:val="18"/>
          <w:lang w:val="ru-RU"/>
        </w:rPr>
        <w:t>пре</w:t>
      </w:r>
      <w:r w:rsidR="0002745D">
        <w:rPr>
          <w:i/>
          <w:szCs w:val="18"/>
          <w:lang w:val="sr-Cyrl-RS"/>
        </w:rPr>
        <w:t>дајног</w:t>
      </w:r>
      <w:r w:rsidRPr="00EA2A21">
        <w:rPr>
          <w:i/>
          <w:szCs w:val="18"/>
          <w:lang w:val="ru-RU"/>
        </w:rPr>
        <w:t xml:space="preserve"> модул</w:t>
      </w:r>
      <w:r w:rsidR="00FE6989" w:rsidRPr="0002745D">
        <w:rPr>
          <w:i/>
          <w:szCs w:val="18"/>
          <w:lang w:val="sr-Cyrl-RS"/>
        </w:rPr>
        <w:t>а</w:t>
      </w:r>
      <w:r w:rsidR="00086195" w:rsidRPr="00EA2A21">
        <w:rPr>
          <w:i/>
          <w:szCs w:val="18"/>
          <w:lang w:val="ru-RU"/>
        </w:rPr>
        <w:t>’</w:t>
      </w:r>
      <w:r w:rsidRPr="00EA2A21">
        <w:rPr>
          <w:i/>
          <w:szCs w:val="18"/>
          <w:lang w:val="ru-RU"/>
        </w:rPr>
        <w:t xml:space="preserve"> који функционише као </w:t>
      </w:r>
      <w:r w:rsidR="00FE6989" w:rsidRPr="0002745D">
        <w:rPr>
          <w:i/>
          <w:szCs w:val="18"/>
          <w:lang w:val="sr-Cyrl-RS"/>
        </w:rPr>
        <w:t>хладњак</w:t>
      </w:r>
      <w:r w:rsidRPr="00EA2A21">
        <w:rPr>
          <w:i/>
          <w:szCs w:val="18"/>
          <w:lang w:val="ru-RU"/>
        </w:rPr>
        <w:t>.</w:t>
      </w:r>
    </w:p>
    <w:p w14:paraId="17CD8DFE" w14:textId="61927EE8"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7. </w:t>
      </w:r>
      <w:r w:rsidR="00FE6989" w:rsidRPr="00EA2A21">
        <w:rPr>
          <w:i/>
          <w:szCs w:val="18"/>
          <w:lang w:val="ru-RU"/>
        </w:rPr>
        <w:tab/>
      </w:r>
      <w:r w:rsidR="00FD7262" w:rsidRPr="00EA2A21">
        <w:rPr>
          <w:i/>
          <w:szCs w:val="18"/>
          <w:lang w:val="ru-RU"/>
        </w:rPr>
        <w:t>‛</w:t>
      </w:r>
      <w:r w:rsidR="0002745D" w:rsidRPr="00EA2A21">
        <w:rPr>
          <w:i/>
          <w:szCs w:val="18"/>
          <w:lang w:val="ru-RU"/>
        </w:rPr>
        <w:t>Предајно</w:t>
      </w:r>
      <w:r w:rsidRPr="00EA2A21">
        <w:rPr>
          <w:i/>
          <w:szCs w:val="18"/>
          <w:lang w:val="ru-RU"/>
        </w:rPr>
        <w:t>/пријемни модули</w:t>
      </w:r>
      <w:r w:rsidR="00086195" w:rsidRPr="00EA2A21">
        <w:rPr>
          <w:i/>
          <w:szCs w:val="18"/>
          <w:lang w:val="ru-RU"/>
        </w:rPr>
        <w:t>’</w:t>
      </w:r>
      <w:r w:rsidRPr="00EA2A21">
        <w:rPr>
          <w:i/>
          <w:szCs w:val="18"/>
          <w:lang w:val="ru-RU"/>
        </w:rPr>
        <w:t xml:space="preserve"> или </w:t>
      </w:r>
      <w:r w:rsidR="00FD7262" w:rsidRPr="00EA2A21">
        <w:rPr>
          <w:i/>
          <w:szCs w:val="18"/>
          <w:lang w:val="ru-RU"/>
        </w:rPr>
        <w:t>‛</w:t>
      </w:r>
      <w:r w:rsidR="00086195" w:rsidRPr="00EA2A21">
        <w:rPr>
          <w:i/>
          <w:szCs w:val="18"/>
          <w:lang w:val="ru-RU"/>
        </w:rPr>
        <w:t>пре</w:t>
      </w:r>
      <w:r w:rsidR="0002745D">
        <w:rPr>
          <w:i/>
          <w:szCs w:val="18"/>
          <w:lang w:val="sr-Cyrl-RS"/>
        </w:rPr>
        <w:t>дајни</w:t>
      </w:r>
      <w:r w:rsidR="00086195" w:rsidRPr="00EA2A21">
        <w:rPr>
          <w:i/>
          <w:szCs w:val="18"/>
          <w:lang w:val="ru-RU"/>
        </w:rPr>
        <w:t xml:space="preserve"> модули’</w:t>
      </w:r>
      <w:r w:rsidR="00FE6989" w:rsidRPr="00EA2A21">
        <w:rPr>
          <w:i/>
          <w:szCs w:val="18"/>
          <w:lang w:val="ru-RU"/>
        </w:rPr>
        <w:t xml:space="preserve"> или </w:t>
      </w:r>
      <w:r w:rsidR="00FD7262" w:rsidRPr="00EA2A21">
        <w:rPr>
          <w:i/>
          <w:szCs w:val="18"/>
          <w:lang w:val="ru-RU"/>
        </w:rPr>
        <w:t>‛</w:t>
      </w:r>
      <w:r w:rsidR="00FE6989" w:rsidRPr="00EA2A21">
        <w:rPr>
          <w:i/>
          <w:szCs w:val="18"/>
          <w:lang w:val="ru-RU"/>
        </w:rPr>
        <w:t>пре</w:t>
      </w:r>
      <w:r w:rsidR="0002745D">
        <w:rPr>
          <w:i/>
          <w:szCs w:val="18"/>
          <w:lang w:val="sr-Cyrl-RS"/>
        </w:rPr>
        <w:t>дајно</w:t>
      </w:r>
      <w:r w:rsidRPr="00EA2A21">
        <w:rPr>
          <w:i/>
          <w:szCs w:val="18"/>
          <w:lang w:val="ru-RU"/>
        </w:rPr>
        <w:t>/при</w:t>
      </w:r>
      <w:r w:rsidR="00FE6989" w:rsidRPr="0002745D">
        <w:rPr>
          <w:i/>
          <w:szCs w:val="18"/>
          <w:lang w:val="sr-Cyrl-RS"/>
        </w:rPr>
        <w:t>ј</w:t>
      </w:r>
      <w:r w:rsidRPr="00EA2A21">
        <w:rPr>
          <w:i/>
          <w:szCs w:val="18"/>
          <w:lang w:val="ru-RU"/>
        </w:rPr>
        <w:t>е</w:t>
      </w:r>
      <w:r w:rsidR="00FE6989" w:rsidRPr="0002745D">
        <w:rPr>
          <w:i/>
          <w:szCs w:val="18"/>
          <w:lang w:val="sr-Cyrl-RS"/>
        </w:rPr>
        <w:t>м</w:t>
      </w:r>
      <w:r w:rsidR="00086195" w:rsidRPr="00EA2A21">
        <w:rPr>
          <w:i/>
          <w:szCs w:val="18"/>
          <w:lang w:val="ru-RU"/>
        </w:rPr>
        <w:t xml:space="preserve">ни </w:t>
      </w:r>
      <w:r w:rsidR="0002745D" w:rsidRPr="0002745D">
        <w:rPr>
          <w:i/>
          <w:szCs w:val="18"/>
        </w:rPr>
        <w:t>MMIC</w:t>
      </w:r>
      <w:r w:rsidR="0002745D" w:rsidRPr="00EA2A21">
        <w:rPr>
          <w:i/>
          <w:szCs w:val="18"/>
          <w:lang w:val="ru-RU"/>
        </w:rPr>
        <w:t xml:space="preserve"> </w:t>
      </w:r>
      <w:r w:rsidR="00086195" w:rsidRPr="0002745D">
        <w:rPr>
          <w:i/>
          <w:szCs w:val="18"/>
        </w:rPr>
        <w:t>s</w:t>
      </w:r>
      <w:r w:rsidR="00086195" w:rsidRPr="00EA2A21">
        <w:rPr>
          <w:i/>
          <w:szCs w:val="18"/>
          <w:lang w:val="ru-RU"/>
        </w:rPr>
        <w:t>’</w:t>
      </w:r>
      <w:r w:rsidR="00FE6989" w:rsidRPr="0002745D">
        <w:rPr>
          <w:i/>
          <w:szCs w:val="18"/>
          <w:lang w:val="sr-Cyrl-RS"/>
        </w:rPr>
        <w:t xml:space="preserve"> </w:t>
      </w:r>
      <w:r w:rsidRPr="00EA2A21">
        <w:rPr>
          <w:i/>
          <w:szCs w:val="18"/>
          <w:lang w:val="ru-RU"/>
        </w:rPr>
        <w:t xml:space="preserve">или </w:t>
      </w:r>
      <w:r w:rsidR="00086195" w:rsidRPr="00EA2A21">
        <w:rPr>
          <w:i/>
          <w:szCs w:val="18"/>
          <w:lang w:val="ru-RU"/>
        </w:rPr>
        <w:t>‘</w:t>
      </w:r>
      <w:r w:rsidRPr="00EA2A21">
        <w:rPr>
          <w:i/>
          <w:szCs w:val="18"/>
          <w:lang w:val="ru-RU"/>
        </w:rPr>
        <w:t>пре</w:t>
      </w:r>
      <w:r w:rsidR="00D771DC">
        <w:rPr>
          <w:i/>
          <w:szCs w:val="18"/>
          <w:lang w:val="sr-Cyrl-RS"/>
        </w:rPr>
        <w:t>дајни</w:t>
      </w:r>
      <w:r w:rsidRPr="00EA2A21">
        <w:rPr>
          <w:i/>
          <w:szCs w:val="18"/>
          <w:lang w:val="ru-RU"/>
        </w:rPr>
        <w:t xml:space="preserve"> </w:t>
      </w:r>
      <w:r w:rsidR="0002745D" w:rsidRPr="0002745D">
        <w:rPr>
          <w:i/>
          <w:szCs w:val="18"/>
        </w:rPr>
        <w:t>MMIC</w:t>
      </w:r>
      <w:r w:rsidR="0002745D" w:rsidRPr="00EA2A21">
        <w:rPr>
          <w:i/>
          <w:szCs w:val="18"/>
          <w:lang w:val="ru-RU"/>
        </w:rPr>
        <w:t xml:space="preserve"> </w:t>
      </w:r>
      <w:r w:rsidR="00086195" w:rsidRPr="0002745D">
        <w:rPr>
          <w:i/>
          <w:szCs w:val="18"/>
        </w:rPr>
        <w:t>s</w:t>
      </w:r>
      <w:r w:rsidR="00086195" w:rsidRPr="00EA2A21">
        <w:rPr>
          <w:i/>
          <w:szCs w:val="18"/>
          <w:lang w:val="ru-RU"/>
        </w:rPr>
        <w:t>’</w:t>
      </w:r>
      <w:r w:rsidRPr="00EA2A21">
        <w:rPr>
          <w:i/>
          <w:szCs w:val="18"/>
          <w:lang w:val="ru-RU"/>
        </w:rPr>
        <w:t xml:space="preserve"> могу или </w:t>
      </w:r>
      <w:r w:rsidR="00FE6989" w:rsidRPr="0002745D">
        <w:rPr>
          <w:i/>
          <w:szCs w:val="18"/>
          <w:lang w:val="sr-Cyrl-RS"/>
        </w:rPr>
        <w:t>не морају имати</w:t>
      </w:r>
      <w:r w:rsidRPr="00EA2A21">
        <w:rPr>
          <w:i/>
          <w:szCs w:val="18"/>
          <w:lang w:val="ru-RU"/>
        </w:rPr>
        <w:t xml:space="preserve"> </w:t>
      </w:r>
      <w:r w:rsidR="00086195" w:rsidRPr="0002745D">
        <w:rPr>
          <w:i/>
          <w:szCs w:val="18"/>
        </w:rPr>
        <w:t>N</w:t>
      </w:r>
      <w:r w:rsidR="00FE6989" w:rsidRPr="0002745D">
        <w:rPr>
          <w:i/>
          <w:szCs w:val="18"/>
          <w:lang w:val="sr-Cyrl-RS"/>
        </w:rPr>
        <w:t xml:space="preserve"> </w:t>
      </w:r>
      <w:r w:rsidRPr="00EA2A21">
        <w:rPr>
          <w:i/>
          <w:szCs w:val="18"/>
          <w:lang w:val="ru-RU"/>
        </w:rPr>
        <w:t>интегрисан</w:t>
      </w:r>
      <w:r w:rsidR="00D771DC">
        <w:rPr>
          <w:i/>
          <w:szCs w:val="18"/>
          <w:lang w:val="sr-Cyrl-RS"/>
        </w:rPr>
        <w:t>их</w:t>
      </w:r>
      <w:r w:rsidRPr="00EA2A21">
        <w:rPr>
          <w:i/>
          <w:szCs w:val="18"/>
          <w:lang w:val="ru-RU"/>
        </w:rPr>
        <w:t xml:space="preserve"> зрачн</w:t>
      </w:r>
      <w:r w:rsidR="00D771DC">
        <w:rPr>
          <w:i/>
          <w:szCs w:val="18"/>
          <w:lang w:val="sr-Cyrl-RS"/>
        </w:rPr>
        <w:t>их</w:t>
      </w:r>
      <w:r w:rsidRPr="00EA2A21">
        <w:rPr>
          <w:i/>
          <w:szCs w:val="18"/>
          <w:lang w:val="ru-RU"/>
        </w:rPr>
        <w:t xml:space="preserve"> антен</w:t>
      </w:r>
      <w:r w:rsidR="00D771DC">
        <w:rPr>
          <w:i/>
          <w:szCs w:val="18"/>
          <w:lang w:val="sr-Cyrl-RS"/>
        </w:rPr>
        <w:t>а,</w:t>
      </w:r>
      <w:r w:rsidR="00FE6989" w:rsidRPr="0002745D">
        <w:rPr>
          <w:i/>
          <w:szCs w:val="18"/>
          <w:lang w:val="sr-Cyrl-RS"/>
        </w:rPr>
        <w:t xml:space="preserve"> </w:t>
      </w:r>
      <w:r w:rsidRPr="00EA2A21">
        <w:rPr>
          <w:i/>
          <w:szCs w:val="18"/>
          <w:lang w:val="ru-RU"/>
        </w:rPr>
        <w:t xml:space="preserve">где је </w:t>
      </w:r>
      <w:r w:rsidR="00086195" w:rsidRPr="0002745D">
        <w:rPr>
          <w:i/>
          <w:szCs w:val="18"/>
        </w:rPr>
        <w:t>N</w:t>
      </w:r>
      <w:r w:rsidR="0002745D" w:rsidRPr="00EA2A21">
        <w:rPr>
          <w:i/>
          <w:szCs w:val="18"/>
          <w:lang w:val="ru-RU"/>
        </w:rPr>
        <w:t xml:space="preserve"> број канала за пре</w:t>
      </w:r>
      <w:r w:rsidR="00D771DC">
        <w:rPr>
          <w:i/>
          <w:szCs w:val="18"/>
          <w:lang w:val="sr-Cyrl-RS"/>
        </w:rPr>
        <w:t>дају</w:t>
      </w:r>
      <w:r w:rsidR="0002745D" w:rsidRPr="00EA2A21">
        <w:rPr>
          <w:i/>
          <w:szCs w:val="18"/>
          <w:lang w:val="ru-RU"/>
        </w:rPr>
        <w:t xml:space="preserve"> или пр</w:t>
      </w:r>
      <w:r w:rsidRPr="00EA2A21">
        <w:rPr>
          <w:i/>
          <w:szCs w:val="18"/>
          <w:lang w:val="ru-RU"/>
        </w:rPr>
        <w:t>е</w:t>
      </w:r>
      <w:r w:rsidR="00D771DC">
        <w:rPr>
          <w:i/>
          <w:szCs w:val="18"/>
          <w:lang w:val="sr-Cyrl-RS"/>
        </w:rPr>
        <w:t>дају</w:t>
      </w:r>
      <w:r w:rsidRPr="00EA2A21">
        <w:rPr>
          <w:i/>
          <w:szCs w:val="18"/>
          <w:lang w:val="ru-RU"/>
        </w:rPr>
        <w:t>/пријем.</w:t>
      </w:r>
    </w:p>
    <w:p w14:paraId="4527C8C1" w14:textId="58AFF6A5" w:rsidR="00EE124F" w:rsidRDefault="00EE124F" w:rsidP="00EE124F">
      <w:pPr>
        <w:autoSpaceDE w:val="0"/>
        <w:autoSpaceDN w:val="0"/>
        <w:adjustRightInd w:val="0"/>
        <w:ind w:left="1410" w:hanging="1410"/>
        <w:rPr>
          <w:szCs w:val="18"/>
          <w:lang w:val="sr-Cyrl-RS"/>
        </w:rPr>
      </w:pPr>
      <w:r>
        <w:rPr>
          <w:b/>
          <w:szCs w:val="18"/>
          <w:lang w:val="sr-Cyrl-RS"/>
        </w:rPr>
        <w:tab/>
      </w:r>
      <w:r>
        <w:rPr>
          <w:b/>
          <w:szCs w:val="18"/>
          <w:lang w:val="sr-Cyrl-RS"/>
        </w:rPr>
        <w:tab/>
      </w:r>
      <w:r w:rsidR="00604A5A">
        <w:rPr>
          <w:b/>
          <w:szCs w:val="18"/>
          <w:lang w:val="es-ES"/>
        </w:rPr>
        <w:t>c</w:t>
      </w:r>
      <w:r w:rsidR="00011746" w:rsidRPr="00011746">
        <w:rPr>
          <w:szCs w:val="18"/>
          <w:lang w:val="es-ES"/>
        </w:rPr>
        <w:t xml:space="preserve">.  </w:t>
      </w:r>
      <w:r w:rsidR="00011746">
        <w:rPr>
          <w:szCs w:val="18"/>
          <w:lang w:val="es-ES"/>
        </w:rPr>
        <w:tab/>
      </w:r>
      <w:r w:rsidR="00011746" w:rsidRPr="00011746">
        <w:rPr>
          <w:szCs w:val="18"/>
          <w:lang w:val="es-ES"/>
        </w:rPr>
        <w:t xml:space="preserve">Уређаји за обраду акустичких таласа и специјално пројектоване компоненте </w:t>
      </w:r>
    </w:p>
    <w:p w14:paraId="660E1ED4" w14:textId="224D7898" w:rsidR="00011746" w:rsidRPr="00011746" w:rsidRDefault="00011746" w:rsidP="00EE124F">
      <w:pPr>
        <w:autoSpaceDE w:val="0"/>
        <w:autoSpaceDN w:val="0"/>
        <w:adjustRightInd w:val="0"/>
        <w:spacing w:after="120"/>
        <w:ind w:left="2118" w:firstLine="6"/>
        <w:rPr>
          <w:szCs w:val="18"/>
          <w:lang w:val="es-ES"/>
        </w:rPr>
      </w:pPr>
      <w:r w:rsidRPr="00011746">
        <w:rPr>
          <w:szCs w:val="18"/>
          <w:lang w:val="es-ES"/>
        </w:rPr>
        <w:lastRenderedPageBreak/>
        <w:t xml:space="preserve">у ту сврху: </w:t>
      </w:r>
    </w:p>
    <w:p w14:paraId="46C18BAD" w14:textId="560A1AD3" w:rsidR="00011746" w:rsidRPr="00011746" w:rsidRDefault="001D743B" w:rsidP="001D743B">
      <w:pPr>
        <w:autoSpaceDE w:val="0"/>
        <w:autoSpaceDN w:val="0"/>
        <w:adjustRightInd w:val="0"/>
        <w:spacing w:after="120"/>
        <w:ind w:left="2832" w:hanging="702"/>
        <w:rPr>
          <w:szCs w:val="18"/>
          <w:lang w:val="es-ES"/>
        </w:rPr>
      </w:pPr>
      <w:r>
        <w:rPr>
          <w:szCs w:val="18"/>
          <w:lang w:val="es-ES"/>
        </w:rPr>
        <w:t>1.</w:t>
      </w:r>
      <w:r>
        <w:rPr>
          <w:szCs w:val="18"/>
          <w:lang w:val="es-ES"/>
        </w:rPr>
        <w:tab/>
      </w:r>
      <w:r w:rsidR="00011746" w:rsidRPr="00011746">
        <w:rPr>
          <w:szCs w:val="18"/>
          <w:lang w:val="es-ES"/>
        </w:rPr>
        <w:t xml:space="preserve">Уређаји за обраду површинских акустичких таласа и плитких површинских акустичких таласа (shallow bulk) (тј. уређаји за </w:t>
      </w:r>
      <w:r w:rsidR="00FD7262">
        <w:rPr>
          <w:szCs w:val="18"/>
          <w:lang w:val="es-ES"/>
        </w:rPr>
        <w:t>„</w:t>
      </w:r>
      <w:r w:rsidR="00011746" w:rsidRPr="00011746">
        <w:rPr>
          <w:szCs w:val="18"/>
          <w:lang w:val="es-ES"/>
        </w:rPr>
        <w:t xml:space="preserve">обраду сигнала” који искоришћавају еластичне таласе у материјалима), и имају неку од следећих карактеристика: </w:t>
      </w:r>
    </w:p>
    <w:p w14:paraId="0A184278" w14:textId="10E9A2FA" w:rsidR="00011746" w:rsidRPr="00011746" w:rsidRDefault="00011746" w:rsidP="00011746">
      <w:pPr>
        <w:autoSpaceDE w:val="0"/>
        <w:autoSpaceDN w:val="0"/>
        <w:adjustRightInd w:val="0"/>
        <w:spacing w:after="120"/>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sidR="00FD7262">
        <w:rPr>
          <w:szCs w:val="18"/>
          <w:lang w:val="es-ES"/>
        </w:rPr>
        <w:tab/>
      </w:r>
      <w:r w:rsidRPr="00011746">
        <w:rPr>
          <w:szCs w:val="18"/>
          <w:lang w:val="es-ES"/>
        </w:rPr>
        <w:t xml:space="preserve">а. </w:t>
      </w:r>
      <w:r w:rsidR="001D743B">
        <w:rPr>
          <w:szCs w:val="18"/>
          <w:lang w:val="es-ES"/>
        </w:rPr>
        <w:tab/>
      </w:r>
      <w:r w:rsidRPr="00011746">
        <w:rPr>
          <w:szCs w:val="18"/>
          <w:lang w:val="es-ES"/>
        </w:rPr>
        <w:t xml:space="preserve">Носећа </w:t>
      </w:r>
      <w:r w:rsidRPr="00011746">
        <w:rPr>
          <w:szCs w:val="18"/>
          <w:lang w:val="sr-Cyrl-CS"/>
        </w:rPr>
        <w:t>учестаност</w:t>
      </w:r>
      <w:r w:rsidRPr="00011746">
        <w:rPr>
          <w:szCs w:val="18"/>
          <w:lang w:val="es-ES"/>
        </w:rPr>
        <w:t xml:space="preserve"> прелази </w:t>
      </w:r>
      <w:r w:rsidRPr="00011746">
        <w:rPr>
          <w:szCs w:val="18"/>
          <w:lang w:val="sr-Cyrl-RS"/>
        </w:rPr>
        <w:t>6</w:t>
      </w:r>
      <w:r w:rsidRPr="00011746">
        <w:rPr>
          <w:szCs w:val="18"/>
          <w:lang w:val="es-ES"/>
        </w:rPr>
        <w:t xml:space="preserve"> GHz; </w:t>
      </w:r>
    </w:p>
    <w:p w14:paraId="5FBAA82B" w14:textId="3A376D03" w:rsidR="00011746" w:rsidRPr="00011746" w:rsidRDefault="00604A5A" w:rsidP="001D743B">
      <w:pPr>
        <w:autoSpaceDE w:val="0"/>
        <w:autoSpaceDN w:val="0"/>
        <w:adjustRightInd w:val="0"/>
        <w:spacing w:after="120"/>
        <w:ind w:left="3540" w:hanging="705"/>
        <w:rPr>
          <w:szCs w:val="18"/>
          <w:lang w:val="es-ES"/>
        </w:rPr>
      </w:pPr>
      <w:r>
        <w:rPr>
          <w:szCs w:val="18"/>
          <w:lang w:val="es-ES"/>
        </w:rPr>
        <w:t>b</w:t>
      </w:r>
      <w:r w:rsidR="00011746" w:rsidRPr="00011746">
        <w:rPr>
          <w:szCs w:val="18"/>
          <w:lang w:val="es-ES"/>
        </w:rPr>
        <w:t xml:space="preserve">. </w:t>
      </w:r>
      <w:r w:rsidR="001D743B">
        <w:rPr>
          <w:szCs w:val="18"/>
          <w:lang w:val="es-ES"/>
        </w:rPr>
        <w:tab/>
      </w:r>
      <w:r w:rsidR="00011746" w:rsidRPr="00011746">
        <w:rPr>
          <w:szCs w:val="18"/>
          <w:lang w:val="es-ES"/>
        </w:rPr>
        <w:t xml:space="preserve">Носећа </w:t>
      </w:r>
      <w:r w:rsidR="00011746" w:rsidRPr="00011746">
        <w:rPr>
          <w:szCs w:val="18"/>
          <w:lang w:val="sr-Cyrl-CS"/>
        </w:rPr>
        <w:t>учестаност</w:t>
      </w:r>
      <w:r w:rsidR="00011746" w:rsidRPr="00011746">
        <w:rPr>
          <w:szCs w:val="18"/>
          <w:lang w:val="es-ES"/>
        </w:rPr>
        <w:t xml:space="preserve"> прелази 1 GHz, али не прелази </w:t>
      </w:r>
      <w:r w:rsidR="00011746" w:rsidRPr="00011746">
        <w:rPr>
          <w:szCs w:val="18"/>
          <w:lang w:val="sr-Cyrl-RS"/>
        </w:rPr>
        <w:t>6</w:t>
      </w:r>
      <w:r w:rsidR="00011746" w:rsidRPr="00011746">
        <w:rPr>
          <w:szCs w:val="18"/>
          <w:lang w:val="es-ES"/>
        </w:rPr>
        <w:t xml:space="preserve"> GHz, са неком од следећих особина:  </w:t>
      </w:r>
    </w:p>
    <w:p w14:paraId="16D26AC4" w14:textId="78EE5034"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1. </w:t>
      </w:r>
      <w:r w:rsidR="001D743B">
        <w:rPr>
          <w:szCs w:val="18"/>
          <w:lang w:val="es-ES"/>
        </w:rPr>
        <w:tab/>
      </w:r>
      <w:r w:rsidRPr="00EA2A21">
        <w:rPr>
          <w:szCs w:val="18"/>
          <w:lang w:val="ru-RU"/>
        </w:rPr>
        <w:t>‘</w:t>
      </w:r>
      <w:r w:rsidRPr="00011746">
        <w:rPr>
          <w:szCs w:val="18"/>
          <w:lang w:val="es-ES"/>
        </w:rPr>
        <w:t xml:space="preserve">Потискивање бочних страна опсега’ је веће од 65 dB; </w:t>
      </w:r>
    </w:p>
    <w:p w14:paraId="21569F52" w14:textId="1B885DEB" w:rsidR="00011746" w:rsidRPr="00011746" w:rsidRDefault="00011746" w:rsidP="001D743B">
      <w:pPr>
        <w:autoSpaceDE w:val="0"/>
        <w:autoSpaceDN w:val="0"/>
        <w:adjustRightInd w:val="0"/>
        <w:spacing w:after="120"/>
        <w:ind w:left="4248" w:hanging="710"/>
        <w:rPr>
          <w:szCs w:val="18"/>
          <w:lang w:val="es-ES"/>
        </w:rPr>
      </w:pPr>
      <w:r w:rsidRPr="00011746">
        <w:rPr>
          <w:szCs w:val="18"/>
          <w:lang w:val="es-ES"/>
        </w:rPr>
        <w:t xml:space="preserve">2. </w:t>
      </w:r>
      <w:r w:rsidR="001D743B">
        <w:rPr>
          <w:szCs w:val="18"/>
          <w:lang w:val="es-ES"/>
        </w:rPr>
        <w:tab/>
      </w:r>
      <w:r w:rsidRPr="00011746">
        <w:rPr>
          <w:szCs w:val="18"/>
          <w:lang w:val="es-ES"/>
        </w:rPr>
        <w:t xml:space="preserve">Производ максималног времена кашњења (израженог у </w:t>
      </w:r>
      <w:r w:rsidRPr="00011746">
        <w:rPr>
          <w:szCs w:val="18"/>
        </w:rPr>
        <w:t>μ</w:t>
      </w:r>
      <w:r w:rsidRPr="00011746">
        <w:rPr>
          <w:szCs w:val="18"/>
          <w:lang w:val="es-ES"/>
        </w:rPr>
        <w:t xml:space="preserve">s) и ширине пропусног опсега (израженог у МHz) је већи од 100; </w:t>
      </w:r>
    </w:p>
    <w:p w14:paraId="132AD686" w14:textId="5987D08B"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3. </w:t>
      </w:r>
      <w:r w:rsidR="001D743B">
        <w:rPr>
          <w:szCs w:val="18"/>
          <w:lang w:val="es-ES"/>
        </w:rPr>
        <w:tab/>
      </w:r>
      <w:r w:rsidRPr="00011746">
        <w:rPr>
          <w:szCs w:val="18"/>
          <w:lang w:val="es-ES"/>
        </w:rPr>
        <w:t>Ширина пропусног опсега је изнад 250 МHz; или</w:t>
      </w:r>
      <w:r w:rsidRPr="00011746">
        <w:rPr>
          <w:szCs w:val="18"/>
          <w:u w:val="single"/>
          <w:lang w:val="es-ES"/>
        </w:rPr>
        <w:t xml:space="preserve"> </w:t>
      </w:r>
    </w:p>
    <w:p w14:paraId="6D747BF6" w14:textId="076602D6"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sidR="003F3F44">
        <w:rPr>
          <w:szCs w:val="18"/>
          <w:lang w:val="es-ES"/>
        </w:rPr>
        <w:tab/>
      </w: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4. </w:t>
      </w:r>
      <w:r w:rsidR="001D743B">
        <w:rPr>
          <w:szCs w:val="18"/>
          <w:lang w:val="es-ES"/>
        </w:rPr>
        <w:tab/>
      </w:r>
      <w:r w:rsidRPr="00011746">
        <w:rPr>
          <w:szCs w:val="18"/>
          <w:lang w:val="es-ES"/>
        </w:rPr>
        <w:t xml:space="preserve">Дисперзионо кашњење је веће од 10 </w:t>
      </w:r>
      <w:r w:rsidRPr="00011746">
        <w:rPr>
          <w:szCs w:val="18"/>
        </w:rPr>
        <w:t>μ</w:t>
      </w:r>
      <w:r w:rsidRPr="00011746">
        <w:rPr>
          <w:szCs w:val="18"/>
          <w:lang w:val="es-ES"/>
        </w:rPr>
        <w:t>s; или</w:t>
      </w:r>
      <w:r w:rsidRPr="00011746">
        <w:rPr>
          <w:szCs w:val="18"/>
          <w:u w:val="single"/>
          <w:lang w:val="es-ES"/>
        </w:rPr>
        <w:t xml:space="preserve"> </w:t>
      </w:r>
    </w:p>
    <w:p w14:paraId="28C48FCB" w14:textId="2320F809" w:rsidR="00011746" w:rsidRPr="00011746" w:rsidRDefault="00011746" w:rsidP="001D743B">
      <w:pPr>
        <w:tabs>
          <w:tab w:val="left" w:pos="392"/>
        </w:tabs>
        <w:autoSpaceDE w:val="0"/>
        <w:autoSpaceDN w:val="0"/>
        <w:adjustRightInd w:val="0"/>
        <w:spacing w:after="120"/>
        <w:ind w:left="3535" w:hanging="1350"/>
        <w:rPr>
          <w:szCs w:val="18"/>
          <w:lang w:val="es-ES"/>
        </w:rPr>
      </w:pPr>
      <w:r w:rsidRPr="00011746">
        <w:rPr>
          <w:szCs w:val="18"/>
          <w:lang w:val="es-ES"/>
        </w:rPr>
        <w:t xml:space="preserve">          </w:t>
      </w:r>
      <w:r w:rsidRPr="00011746">
        <w:rPr>
          <w:szCs w:val="18"/>
          <w:lang w:val="sr-Cyrl-CS"/>
        </w:rPr>
        <w:t xml:space="preserve"> </w:t>
      </w:r>
      <w:r w:rsidR="00604A5A">
        <w:rPr>
          <w:szCs w:val="18"/>
          <w:lang w:val="es-ES"/>
        </w:rPr>
        <w:t>c</w:t>
      </w:r>
      <w:r w:rsidRPr="00011746">
        <w:rPr>
          <w:szCs w:val="18"/>
          <w:lang w:val="es-ES"/>
        </w:rPr>
        <w:t xml:space="preserve">. </w:t>
      </w:r>
      <w:r w:rsidR="001D743B">
        <w:rPr>
          <w:szCs w:val="18"/>
          <w:lang w:val="es-ES"/>
        </w:rPr>
        <w:tab/>
      </w:r>
      <w:r w:rsidRPr="00011746">
        <w:rPr>
          <w:szCs w:val="18"/>
          <w:lang w:val="es-ES"/>
        </w:rPr>
        <w:t xml:space="preserve">Носећа </w:t>
      </w:r>
      <w:r w:rsidRPr="00011746">
        <w:rPr>
          <w:szCs w:val="18"/>
          <w:lang w:val="sr-Cyrl-CS"/>
        </w:rPr>
        <w:t>учестаност</w:t>
      </w:r>
      <w:r w:rsidRPr="00011746">
        <w:rPr>
          <w:szCs w:val="18"/>
          <w:lang w:val="es-ES"/>
        </w:rPr>
        <w:t xml:space="preserve"> од 1 GHz или мања, и имају неку од следећих карактеристика: </w:t>
      </w:r>
    </w:p>
    <w:p w14:paraId="17CD294D" w14:textId="7BBCA82E" w:rsidR="00011746" w:rsidRPr="00011746" w:rsidRDefault="00011746" w:rsidP="001D743B">
      <w:pPr>
        <w:autoSpaceDE w:val="0"/>
        <w:autoSpaceDN w:val="0"/>
        <w:adjustRightInd w:val="0"/>
        <w:spacing w:after="120"/>
        <w:ind w:left="4245" w:hanging="705"/>
        <w:rPr>
          <w:szCs w:val="18"/>
          <w:lang w:val="es-ES"/>
        </w:rPr>
      </w:pPr>
      <w:r w:rsidRPr="00011746">
        <w:rPr>
          <w:szCs w:val="18"/>
          <w:lang w:val="es-ES"/>
        </w:rPr>
        <w:t>1.</w:t>
      </w:r>
      <w:r w:rsidR="001D743B" w:rsidRPr="00EA2A21">
        <w:rPr>
          <w:szCs w:val="18"/>
          <w:lang w:val="ru-RU"/>
        </w:rPr>
        <w:tab/>
      </w:r>
      <w:r w:rsidRPr="00011746">
        <w:rPr>
          <w:szCs w:val="18"/>
          <w:lang w:val="es-ES"/>
        </w:rPr>
        <w:t xml:space="preserve">Производ максималног времена кашњења и ширине пропусног опсега (време је у </w:t>
      </w:r>
      <w:r w:rsidRPr="00011746">
        <w:rPr>
          <w:szCs w:val="18"/>
        </w:rPr>
        <w:t>μ</w:t>
      </w:r>
      <w:r w:rsidRPr="00011746">
        <w:rPr>
          <w:szCs w:val="18"/>
          <w:lang w:val="es-ES"/>
        </w:rPr>
        <w:t xml:space="preserve">s, а ширина пропусног опсега у МHz) већи је од 100; </w:t>
      </w:r>
    </w:p>
    <w:p w14:paraId="34B63E8C" w14:textId="3FBA83F7" w:rsidR="00011746" w:rsidRPr="00011746" w:rsidRDefault="00725CFE" w:rsidP="00011746">
      <w:pPr>
        <w:autoSpaceDE w:val="0"/>
        <w:autoSpaceDN w:val="0"/>
        <w:adjustRightInd w:val="0"/>
        <w:spacing w:after="120"/>
        <w:ind w:left="827" w:hanging="827"/>
        <w:rPr>
          <w:szCs w:val="18"/>
          <w:lang w:val="es-E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011746" w:rsidRPr="00011746">
        <w:rPr>
          <w:szCs w:val="18"/>
          <w:lang w:val="es-ES"/>
        </w:rPr>
        <w:t xml:space="preserve">2. </w:t>
      </w:r>
      <w:r w:rsidR="001D743B">
        <w:rPr>
          <w:szCs w:val="18"/>
          <w:lang w:val="es-ES"/>
        </w:rPr>
        <w:tab/>
      </w:r>
      <w:r w:rsidR="00011746" w:rsidRPr="00011746">
        <w:rPr>
          <w:szCs w:val="18"/>
          <w:lang w:val="es-ES"/>
        </w:rPr>
        <w:t xml:space="preserve">Дисперзионо кашњење је веће од 10 </w:t>
      </w:r>
      <w:r w:rsidR="00011746" w:rsidRPr="00011746">
        <w:rPr>
          <w:szCs w:val="18"/>
        </w:rPr>
        <w:t>μ</w:t>
      </w:r>
      <w:r w:rsidR="00011746" w:rsidRPr="00011746">
        <w:rPr>
          <w:szCs w:val="18"/>
          <w:lang w:val="es-ES"/>
        </w:rPr>
        <w:t>s; или</w:t>
      </w:r>
      <w:r w:rsidR="00011746" w:rsidRPr="00011746">
        <w:rPr>
          <w:szCs w:val="18"/>
          <w:u w:val="single"/>
          <w:lang w:val="es-ES"/>
        </w:rPr>
        <w:t xml:space="preserve"> </w:t>
      </w:r>
    </w:p>
    <w:p w14:paraId="4E8A56F4" w14:textId="5C9ACBA2" w:rsidR="00011746" w:rsidRPr="00011746" w:rsidRDefault="00011746" w:rsidP="001D743B">
      <w:pPr>
        <w:autoSpaceDE w:val="0"/>
        <w:autoSpaceDN w:val="0"/>
        <w:adjustRightInd w:val="0"/>
        <w:spacing w:after="120"/>
        <w:ind w:left="4248" w:hanging="708"/>
        <w:rPr>
          <w:szCs w:val="18"/>
          <w:lang w:val="es-ES"/>
        </w:rPr>
      </w:pPr>
      <w:r w:rsidRPr="00011746">
        <w:rPr>
          <w:szCs w:val="18"/>
          <w:lang w:val="es-ES"/>
        </w:rPr>
        <w:t xml:space="preserve">3. </w:t>
      </w:r>
      <w:r w:rsidR="001D743B">
        <w:rPr>
          <w:szCs w:val="18"/>
          <w:lang w:val="es-ES"/>
        </w:rPr>
        <w:tab/>
      </w:r>
      <w:r w:rsidR="00FD7262">
        <w:rPr>
          <w:szCs w:val="18"/>
          <w:lang w:val="es-ES"/>
        </w:rPr>
        <w:t>‛</w:t>
      </w:r>
      <w:r w:rsidRPr="00011746">
        <w:rPr>
          <w:szCs w:val="18"/>
          <w:lang w:val="es-ES"/>
        </w:rPr>
        <w:t xml:space="preserve">Потискивање бочних страна опсега’ је веће од 65 dB и ширина пропусног опсега је већа од 100 MHz; </w:t>
      </w:r>
    </w:p>
    <w:p w14:paraId="2C369D2B" w14:textId="3915272F" w:rsidR="00011746" w:rsidRPr="00011746" w:rsidRDefault="00011746" w:rsidP="00011746">
      <w:pPr>
        <w:autoSpaceDE w:val="0"/>
        <w:autoSpaceDN w:val="0"/>
        <w:adjustRightInd w:val="0"/>
        <w:spacing w:after="120"/>
        <w:ind w:left="431" w:hanging="431"/>
        <w:rPr>
          <w:i/>
          <w:szCs w:val="18"/>
          <w:lang w:val="sr-Cyrl-RS"/>
        </w:rPr>
      </w:pPr>
      <w:r w:rsidRPr="00011746">
        <w:rPr>
          <w:szCs w:val="18"/>
          <w:lang w:val="sr-Cyrl-RS"/>
        </w:rPr>
        <w:t xml:space="preserve">  </w:t>
      </w:r>
      <w:bookmarkStart w:id="2" w:name="_Hlk162604249"/>
      <w:r w:rsidR="00AF3079" w:rsidRPr="00EA2A21">
        <w:rPr>
          <w:b/>
          <w:szCs w:val="18"/>
          <w:lang w:val="ru-RU"/>
        </w:rPr>
        <w:t>3</w:t>
      </w:r>
      <w:r w:rsidR="00AF3079" w:rsidRPr="00CA50FE">
        <w:rPr>
          <w:b/>
          <w:szCs w:val="18"/>
        </w:rPr>
        <w:t>A</w:t>
      </w:r>
      <w:r w:rsidR="00AF3079" w:rsidRPr="00EA2A21">
        <w:rPr>
          <w:b/>
          <w:szCs w:val="18"/>
          <w:lang w:val="ru-RU"/>
        </w:rPr>
        <w:t>001</w:t>
      </w:r>
      <w:bookmarkEnd w:id="2"/>
      <w:r w:rsidR="00AF3079">
        <w:rPr>
          <w:b/>
          <w:szCs w:val="18"/>
          <w:lang w:val="ru-RU"/>
        </w:rPr>
        <w:tab/>
      </w:r>
      <w:r w:rsidR="00AF3079">
        <w:rPr>
          <w:b/>
          <w:szCs w:val="18"/>
          <w:lang w:val="ru-RU"/>
        </w:rPr>
        <w:tab/>
      </w:r>
      <w:r w:rsidR="00AF3079">
        <w:rPr>
          <w:b/>
          <w:szCs w:val="18"/>
          <w:lang w:val="ru-RU"/>
        </w:rPr>
        <w:tab/>
      </w:r>
      <w:r w:rsidR="00AF3079">
        <w:rPr>
          <w:b/>
          <w:szCs w:val="18"/>
          <w:lang w:val="ru-RU"/>
        </w:rPr>
        <w:tab/>
      </w:r>
      <w:r w:rsidR="00AF3079">
        <w:rPr>
          <w:b/>
          <w:szCs w:val="18"/>
          <w:lang w:val="ru-RU"/>
        </w:rPr>
        <w:tab/>
      </w:r>
      <w:r w:rsidRPr="001D743B">
        <w:rPr>
          <w:i/>
          <w:szCs w:val="18"/>
          <w:u w:val="single"/>
          <w:lang w:val="sr-Cyrl-RS"/>
        </w:rPr>
        <w:t>Техничка напомена</w:t>
      </w:r>
      <w:r w:rsidRPr="00011746">
        <w:rPr>
          <w:i/>
          <w:szCs w:val="18"/>
          <w:lang w:val="sr-Cyrl-RS"/>
        </w:rPr>
        <w:t>:</w:t>
      </w:r>
    </w:p>
    <w:p w14:paraId="283D245F" w14:textId="06C410F9" w:rsidR="00011746" w:rsidRDefault="007C314E" w:rsidP="001D743B">
      <w:pPr>
        <w:autoSpaceDE w:val="0"/>
        <w:autoSpaceDN w:val="0"/>
        <w:adjustRightInd w:val="0"/>
        <w:spacing w:after="120"/>
        <w:ind w:left="4246"/>
        <w:rPr>
          <w:i/>
          <w:szCs w:val="18"/>
          <w:lang w:val="sr-Cyrl-RS"/>
        </w:rPr>
      </w:pPr>
      <w:r>
        <w:rPr>
          <w:i/>
          <w:szCs w:val="18"/>
          <w:lang w:val="sr-Cyrl-RS"/>
        </w:rPr>
        <w:t xml:space="preserve">За потребе </w:t>
      </w:r>
      <w:r w:rsidRPr="007C314E">
        <w:rPr>
          <w:i/>
          <w:szCs w:val="18"/>
          <w:lang w:val="sr-Cyrl-RS"/>
        </w:rPr>
        <w:t xml:space="preserve">3A001.c.1., </w:t>
      </w:r>
      <w:r w:rsidR="00FD7262">
        <w:rPr>
          <w:i/>
          <w:szCs w:val="18"/>
          <w:lang w:val="es-ES"/>
        </w:rPr>
        <w:t>‛</w:t>
      </w:r>
      <w:r>
        <w:rPr>
          <w:i/>
          <w:szCs w:val="18"/>
          <w:lang w:val="sr-Cyrl-RS"/>
        </w:rPr>
        <w:t>п</w:t>
      </w:r>
      <w:r w:rsidR="00011746" w:rsidRPr="00011746">
        <w:rPr>
          <w:i/>
          <w:szCs w:val="18"/>
          <w:lang w:val="es-ES"/>
        </w:rPr>
        <w:t xml:space="preserve">отискивање бочних страна опсега’ </w:t>
      </w:r>
      <w:r w:rsidR="00011746">
        <w:rPr>
          <w:i/>
          <w:szCs w:val="18"/>
          <w:lang w:val="sr-Cyrl-RS"/>
        </w:rPr>
        <w:t xml:space="preserve">представља максималну вредност </w:t>
      </w:r>
      <w:r w:rsidR="00011746" w:rsidRPr="00011746">
        <w:rPr>
          <w:i/>
          <w:szCs w:val="18"/>
          <w:lang w:val="sr-Cyrl-RS"/>
        </w:rPr>
        <w:t>потискивања наведену у техничким подацима.</w:t>
      </w:r>
    </w:p>
    <w:p w14:paraId="440A8D53" w14:textId="3E6A38CA" w:rsidR="001D743B" w:rsidRPr="001D743B" w:rsidRDefault="001D743B" w:rsidP="001D743B">
      <w:pPr>
        <w:tabs>
          <w:tab w:val="left" w:pos="362"/>
        </w:tabs>
        <w:autoSpaceDE w:val="0"/>
        <w:autoSpaceDN w:val="0"/>
        <w:adjustRightInd w:val="0"/>
        <w:ind w:left="2130" w:hanging="653"/>
        <w:rPr>
          <w:szCs w:val="18"/>
          <w:lang w:val="es-ES"/>
        </w:rPr>
      </w:pPr>
      <w:r w:rsidRPr="001D743B">
        <w:rPr>
          <w:szCs w:val="18"/>
          <w:lang w:val="es-ES"/>
        </w:rPr>
        <w:tab/>
        <w:t>2</w:t>
      </w:r>
      <w:r>
        <w:rPr>
          <w:szCs w:val="18"/>
          <w:lang w:val="es-ES"/>
        </w:rPr>
        <w:t xml:space="preserve">. </w:t>
      </w:r>
      <w:r>
        <w:rPr>
          <w:szCs w:val="18"/>
          <w:lang w:val="es-ES"/>
        </w:rPr>
        <w:tab/>
      </w:r>
      <w:r w:rsidR="00C73073" w:rsidRPr="001D743B">
        <w:rPr>
          <w:szCs w:val="18"/>
          <w:lang w:val="es-ES"/>
        </w:rPr>
        <w:t xml:space="preserve">Масени (запремински) уређаји за обраду акустичких таласа (тј. </w:t>
      </w:r>
    </w:p>
    <w:p w14:paraId="0B5A8275" w14:textId="5A54AF8B" w:rsidR="00C73073" w:rsidRPr="001D743B" w:rsidRDefault="00C73073" w:rsidP="001D743B">
      <w:pPr>
        <w:ind w:left="2832"/>
        <w:rPr>
          <w:lang w:val="es-ES"/>
        </w:rPr>
      </w:pPr>
      <w:r w:rsidRPr="001D743B">
        <w:rPr>
          <w:lang w:val="es-ES"/>
        </w:rPr>
        <w:t>уређаји за</w:t>
      </w:r>
      <w:r w:rsidR="00FD7262">
        <w:rPr>
          <w:lang w:val="es-ES"/>
        </w:rPr>
        <w:t xml:space="preserve"> „</w:t>
      </w:r>
      <w:r w:rsidRPr="001D743B">
        <w:rPr>
          <w:lang w:val="es-ES"/>
        </w:rPr>
        <w:t xml:space="preserve">обраду сигнала” са искоришћавањем еластичних таласа), који дозвољавају директно процесирање сигнала на </w:t>
      </w:r>
      <w:r w:rsidRPr="001D743B">
        <w:rPr>
          <w:lang w:val="sr-Cyrl-CS"/>
        </w:rPr>
        <w:t>учестаности</w:t>
      </w:r>
      <w:r w:rsidRPr="001D743B">
        <w:rPr>
          <w:lang w:val="es-ES"/>
        </w:rPr>
        <w:t xml:space="preserve"> које прелазе </w:t>
      </w:r>
      <w:r w:rsidRPr="001D743B">
        <w:rPr>
          <w:lang w:val="sr-Cyrl-RS"/>
        </w:rPr>
        <w:t>6</w:t>
      </w:r>
      <w:r w:rsidRPr="001D743B">
        <w:rPr>
          <w:lang w:val="es-ES"/>
        </w:rPr>
        <w:t xml:space="preserve"> GHz; </w:t>
      </w:r>
    </w:p>
    <w:p w14:paraId="2A4B6F17" w14:textId="394C5B76" w:rsidR="00C73073" w:rsidRPr="00C73073" w:rsidRDefault="00C73073" w:rsidP="001D743B">
      <w:pPr>
        <w:autoSpaceDE w:val="0"/>
        <w:autoSpaceDN w:val="0"/>
        <w:adjustRightInd w:val="0"/>
        <w:spacing w:after="120"/>
        <w:ind w:left="2832" w:hanging="702"/>
        <w:rPr>
          <w:szCs w:val="18"/>
          <w:lang w:val="es-ES"/>
        </w:rPr>
      </w:pPr>
      <w:r w:rsidRPr="00C73073">
        <w:rPr>
          <w:szCs w:val="18"/>
          <w:lang w:val="es-ES"/>
        </w:rPr>
        <w:t xml:space="preserve">3. </w:t>
      </w:r>
      <w:r w:rsidR="001D743B">
        <w:rPr>
          <w:szCs w:val="18"/>
          <w:lang w:val="es-ES"/>
        </w:rPr>
        <w:tab/>
      </w:r>
      <w:r w:rsidRPr="00C73073">
        <w:rPr>
          <w:szCs w:val="18"/>
          <w:lang w:val="es-ES"/>
        </w:rPr>
        <w:t xml:space="preserve">Акустичко-оптички уређаји за </w:t>
      </w:r>
      <w:r w:rsidR="00FD7262">
        <w:rPr>
          <w:szCs w:val="18"/>
          <w:lang w:val="es-ES"/>
        </w:rPr>
        <w:t>„обраду сигнала”</w:t>
      </w:r>
      <w:r w:rsidRPr="00C73073">
        <w:rPr>
          <w:szCs w:val="18"/>
          <w:lang w:val="es-ES"/>
        </w:rPr>
        <w:t xml:space="preserve"> који користе интеракцију између акустичких таласа (запреминских или површинских) и светлосних таласа који допуштају директно процесирање сигнала или слике, укључујући спектралну анализу, корелацију или конволуцију; </w:t>
      </w:r>
    </w:p>
    <w:p w14:paraId="4AEAC2C1" w14:textId="474CA3E4" w:rsidR="001D743B" w:rsidRPr="00EA2A21" w:rsidRDefault="00C73073" w:rsidP="001D743B">
      <w:pPr>
        <w:autoSpaceDE w:val="0"/>
        <w:autoSpaceDN w:val="0"/>
        <w:adjustRightInd w:val="0"/>
        <w:ind w:left="708" w:firstLine="2127"/>
        <w:rPr>
          <w:i/>
          <w:szCs w:val="18"/>
          <w:lang w:val="ru-RU"/>
        </w:rPr>
      </w:pPr>
      <w:r w:rsidRPr="00ED7518">
        <w:rPr>
          <w:i/>
          <w:szCs w:val="18"/>
          <w:u w:val="single"/>
          <w:lang w:val="sr-Cyrl-RS"/>
        </w:rPr>
        <w:t>Напомена</w:t>
      </w:r>
      <w:r w:rsidR="00ED7518">
        <w:rPr>
          <w:i/>
          <w:szCs w:val="18"/>
          <w:lang w:val="sr-Cyrl-RS"/>
        </w:rPr>
        <w:t>:</w:t>
      </w:r>
      <w:r w:rsidR="00ED7518">
        <w:rPr>
          <w:i/>
          <w:szCs w:val="18"/>
          <w:lang w:val="sr-Cyrl-RS"/>
        </w:rPr>
        <w:tab/>
      </w:r>
      <w:r w:rsidRPr="00C73073">
        <w:rPr>
          <w:i/>
          <w:szCs w:val="18"/>
          <w:lang w:val="sr-Cyrl-RS"/>
        </w:rPr>
        <w:t>3А001.</w:t>
      </w:r>
      <w:r w:rsidR="00D442A9">
        <w:rPr>
          <w:i/>
          <w:szCs w:val="18"/>
        </w:rPr>
        <w:t>c</w:t>
      </w:r>
      <w:r w:rsidRPr="00C73073">
        <w:rPr>
          <w:i/>
          <w:szCs w:val="18"/>
          <w:lang w:val="sr-Cyrl-RS"/>
        </w:rPr>
        <w:t xml:space="preserve">. не контролише акустичке уређаје који су </w:t>
      </w:r>
    </w:p>
    <w:p w14:paraId="73A7E71F" w14:textId="2A516228" w:rsidR="00C73073" w:rsidRDefault="001D743B" w:rsidP="001D743B">
      <w:pPr>
        <w:autoSpaceDE w:val="0"/>
        <w:autoSpaceDN w:val="0"/>
        <w:adjustRightInd w:val="0"/>
        <w:ind w:left="4248"/>
        <w:rPr>
          <w:i/>
          <w:szCs w:val="18"/>
          <w:lang w:val="sr-Cyrl-RS"/>
        </w:rPr>
      </w:pPr>
      <w:r>
        <w:rPr>
          <w:i/>
          <w:szCs w:val="18"/>
          <w:lang w:val="sr-Cyrl-RS"/>
        </w:rPr>
        <w:t>ограничени</w:t>
      </w:r>
      <w:r w:rsidRPr="00EA2A21">
        <w:rPr>
          <w:i/>
          <w:szCs w:val="18"/>
          <w:lang w:val="ru-RU"/>
        </w:rPr>
        <w:t xml:space="preserve"> </w:t>
      </w:r>
      <w:r w:rsidR="00ED7518">
        <w:rPr>
          <w:i/>
          <w:szCs w:val="18"/>
          <w:lang w:val="sr-Cyrl-RS"/>
        </w:rPr>
        <w:t>на</w:t>
      </w:r>
      <w:r w:rsidR="00C73073" w:rsidRPr="00C73073">
        <w:rPr>
          <w:i/>
          <w:szCs w:val="18"/>
          <w:lang w:val="sr-Cyrl-RS"/>
        </w:rPr>
        <w:t xml:space="preserve"> једнопојасно, нископропусно,</w:t>
      </w:r>
      <w:r w:rsidR="00ED7518">
        <w:rPr>
          <w:i/>
          <w:szCs w:val="18"/>
          <w:lang w:val="sr-Cyrl-RS"/>
        </w:rPr>
        <w:t xml:space="preserve"> високопропусно филтрирање или </w:t>
      </w:r>
      <w:r w:rsidR="00C73073" w:rsidRPr="00C73073">
        <w:rPr>
          <w:i/>
          <w:szCs w:val="18"/>
          <w:lang w:val="sr-Cyrl-RS"/>
        </w:rPr>
        <w:t>филтрирање фреквенција или резонантну функцију.</w:t>
      </w:r>
    </w:p>
    <w:p w14:paraId="55C2D9B4" w14:textId="76DF145F" w:rsidR="0099537E" w:rsidRPr="00FB4D73" w:rsidRDefault="0099537E" w:rsidP="00FB4D73">
      <w:pPr>
        <w:autoSpaceDE w:val="0"/>
        <w:autoSpaceDN w:val="0"/>
        <w:adjustRightInd w:val="0"/>
        <w:rPr>
          <w:szCs w:val="18"/>
          <w:lang w:val="sr-Cyrl-RS"/>
        </w:rPr>
      </w:pPr>
    </w:p>
    <w:p w14:paraId="5C572FD8" w14:textId="4C7C3699" w:rsidR="0099537E" w:rsidRPr="0099537E" w:rsidRDefault="00D442A9" w:rsidP="0099537E">
      <w:pPr>
        <w:autoSpaceDE w:val="0"/>
        <w:autoSpaceDN w:val="0"/>
        <w:adjustRightInd w:val="0"/>
        <w:spacing w:after="120"/>
        <w:ind w:left="2124" w:hanging="714"/>
        <w:rPr>
          <w:szCs w:val="18"/>
          <w:lang w:val="ru-RU"/>
        </w:rPr>
      </w:pPr>
      <w:r>
        <w:rPr>
          <w:b/>
          <w:szCs w:val="18"/>
        </w:rPr>
        <w:t>d</w:t>
      </w:r>
      <w:r w:rsidR="0099537E" w:rsidRPr="0099537E">
        <w:rPr>
          <w:szCs w:val="18"/>
          <w:lang w:val="ru-RU"/>
        </w:rPr>
        <w:t xml:space="preserve">.   </w:t>
      </w:r>
      <w:r w:rsidR="0099537E">
        <w:rPr>
          <w:szCs w:val="18"/>
          <w:lang w:val="ru-RU"/>
        </w:rPr>
        <w:tab/>
      </w:r>
      <w:r w:rsidR="0099537E" w:rsidRPr="0099537E">
        <w:rPr>
          <w:szCs w:val="18"/>
          <w:lang w:val="ru-RU"/>
        </w:rPr>
        <w:t xml:space="preserve">Електронски уређаји и интегрисана кола, који садрже компоненте произведене од </w:t>
      </w:r>
      <w:r w:rsidR="00FD7262">
        <w:rPr>
          <w:szCs w:val="18"/>
          <w:lang w:val="ru-RU"/>
        </w:rPr>
        <w:t>„</w:t>
      </w:r>
      <w:r w:rsidR="0099537E" w:rsidRPr="0099537E">
        <w:rPr>
          <w:szCs w:val="18"/>
          <w:lang w:val="ru-RU"/>
        </w:rPr>
        <w:t xml:space="preserve">суперпроводљивог” материјала, специјално пројектовани за рад на температурама испод </w:t>
      </w:r>
      <w:r w:rsidR="00FD7262">
        <w:rPr>
          <w:szCs w:val="18"/>
          <w:lang w:val="ru-RU"/>
        </w:rPr>
        <w:t>„</w:t>
      </w:r>
      <w:r w:rsidR="0099537E" w:rsidRPr="0099537E">
        <w:rPr>
          <w:szCs w:val="18"/>
          <w:lang w:val="ru-RU"/>
        </w:rPr>
        <w:t xml:space="preserve">критичне температуре” и са најмање једним </w:t>
      </w:r>
      <w:r w:rsidR="00FD7262">
        <w:rPr>
          <w:szCs w:val="18"/>
          <w:lang w:val="ru-RU"/>
        </w:rPr>
        <w:lastRenderedPageBreak/>
        <w:t>„</w:t>
      </w:r>
      <w:r w:rsidR="0099537E" w:rsidRPr="0099537E">
        <w:rPr>
          <w:szCs w:val="18"/>
          <w:lang w:val="ru-RU"/>
        </w:rPr>
        <w:t xml:space="preserve">суперпроводљивим” саставним делом, који имају било коју  од следећих карактеристика: </w:t>
      </w:r>
    </w:p>
    <w:p w14:paraId="17D34BAF" w14:textId="52864C58" w:rsidR="0099537E" w:rsidRPr="0099537E" w:rsidRDefault="0099537E" w:rsidP="001D743B">
      <w:pPr>
        <w:autoSpaceDE w:val="0"/>
        <w:autoSpaceDN w:val="0"/>
        <w:adjustRightInd w:val="0"/>
        <w:spacing w:after="120"/>
        <w:ind w:left="2832" w:hanging="702"/>
        <w:rPr>
          <w:szCs w:val="18"/>
          <w:lang w:val="ru-RU"/>
        </w:rPr>
      </w:pPr>
      <w:r w:rsidRPr="0099537E">
        <w:rPr>
          <w:szCs w:val="18"/>
          <w:lang w:val="ru-RU"/>
        </w:rPr>
        <w:t xml:space="preserve">1. </w:t>
      </w:r>
      <w:r w:rsidR="001D743B" w:rsidRPr="00EA2A21">
        <w:rPr>
          <w:szCs w:val="18"/>
          <w:lang w:val="ru-RU"/>
        </w:rPr>
        <w:tab/>
      </w:r>
      <w:r w:rsidRPr="0099537E">
        <w:rPr>
          <w:szCs w:val="18"/>
          <w:lang w:val="ru-RU"/>
        </w:rPr>
        <w:t xml:space="preserve">Струјну склопку за дигитална кола која користе </w:t>
      </w:r>
      <w:r w:rsidR="00FD7262">
        <w:rPr>
          <w:szCs w:val="18"/>
          <w:lang w:val="ru-RU"/>
        </w:rPr>
        <w:t>„</w:t>
      </w:r>
      <w:r w:rsidRPr="0099537E">
        <w:rPr>
          <w:szCs w:val="18"/>
          <w:lang w:val="ru-RU"/>
        </w:rPr>
        <w:t xml:space="preserve">суперпроводљиве“ гејтове, и код којих је производ времена кашњења по гејту (изражено у секундама) и  дисипације снаге по гејту (изражена у </w:t>
      </w:r>
      <w:r w:rsidRPr="0099537E">
        <w:rPr>
          <w:szCs w:val="18"/>
        </w:rPr>
        <w:t>W</w:t>
      </w:r>
      <w:r w:rsidRPr="0099537E">
        <w:rPr>
          <w:szCs w:val="18"/>
          <w:lang w:val="ru-RU"/>
        </w:rPr>
        <w:t>) мањи од 10</w:t>
      </w:r>
      <w:r w:rsidRPr="0099537E">
        <w:rPr>
          <w:szCs w:val="18"/>
          <w:vertAlign w:val="superscript"/>
          <w:lang w:val="sr-Cyrl-CS"/>
        </w:rPr>
        <w:t>-14</w:t>
      </w:r>
      <w:r w:rsidRPr="0099537E">
        <w:rPr>
          <w:position w:val="8"/>
          <w:szCs w:val="18"/>
          <w:vertAlign w:val="superscript"/>
          <w:lang w:val="ru-RU"/>
        </w:rPr>
        <w:t xml:space="preserve"> </w:t>
      </w:r>
      <w:r w:rsidRPr="0099537E">
        <w:rPr>
          <w:szCs w:val="18"/>
          <w:lang w:val="ru-RU"/>
        </w:rPr>
        <w:t>Ј; или</w:t>
      </w:r>
      <w:r w:rsidRPr="0099537E">
        <w:rPr>
          <w:szCs w:val="18"/>
          <w:u w:val="single"/>
          <w:lang w:val="ru-RU"/>
        </w:rPr>
        <w:t xml:space="preserve"> </w:t>
      </w:r>
    </w:p>
    <w:p w14:paraId="2F269F3D" w14:textId="261EC7E8" w:rsidR="0099537E" w:rsidRDefault="0099537E" w:rsidP="001D743B">
      <w:pPr>
        <w:autoSpaceDE w:val="0"/>
        <w:autoSpaceDN w:val="0"/>
        <w:adjustRightInd w:val="0"/>
        <w:ind w:left="2832" w:hanging="702"/>
        <w:rPr>
          <w:szCs w:val="18"/>
          <w:lang w:val="ru-RU"/>
        </w:rPr>
      </w:pPr>
      <w:r w:rsidRPr="0099537E">
        <w:rPr>
          <w:szCs w:val="18"/>
          <w:lang w:val="ru-RU"/>
        </w:rPr>
        <w:t xml:space="preserve">2. </w:t>
      </w:r>
      <w:r w:rsidR="001D743B" w:rsidRPr="00EA2A21">
        <w:rPr>
          <w:szCs w:val="18"/>
          <w:lang w:val="ru-RU"/>
        </w:rPr>
        <w:tab/>
      </w:r>
      <w:r w:rsidRPr="0099537E">
        <w:rPr>
          <w:szCs w:val="18"/>
          <w:lang w:val="ru-RU"/>
        </w:rPr>
        <w:t xml:space="preserve">Избор учестаности  на свим подручјима, коришћењем резонантних кола са </w:t>
      </w:r>
      <w:r w:rsidRPr="0099537E">
        <w:rPr>
          <w:szCs w:val="18"/>
        </w:rPr>
        <w:t>Q</w:t>
      </w:r>
      <w:r w:rsidRPr="0099537E">
        <w:rPr>
          <w:szCs w:val="18"/>
          <w:lang w:val="ru-RU"/>
        </w:rPr>
        <w:t>-вредношћу која прелази 10.000;</w:t>
      </w:r>
    </w:p>
    <w:p w14:paraId="11A2125B" w14:textId="77777777" w:rsidR="0099537E" w:rsidRDefault="0099537E" w:rsidP="0099537E">
      <w:pPr>
        <w:autoSpaceDE w:val="0"/>
        <w:autoSpaceDN w:val="0"/>
        <w:adjustRightInd w:val="0"/>
        <w:ind w:left="2124" w:firstLine="6"/>
        <w:rPr>
          <w:szCs w:val="18"/>
          <w:lang w:val="sr-Cyrl-CS"/>
        </w:rPr>
      </w:pPr>
    </w:p>
    <w:p w14:paraId="0AC32FB7" w14:textId="48F0BCBC" w:rsidR="00916C06" w:rsidRPr="00EA2A21" w:rsidRDefault="00916C06" w:rsidP="00916C06">
      <w:pPr>
        <w:autoSpaceDE w:val="0"/>
        <w:autoSpaceDN w:val="0"/>
        <w:adjustRightInd w:val="0"/>
        <w:spacing w:after="120"/>
        <w:rPr>
          <w:szCs w:val="18"/>
          <w:lang w:val="sr-Cyrl-CS"/>
        </w:rPr>
      </w:pPr>
      <w:r>
        <w:rPr>
          <w:szCs w:val="18"/>
          <w:lang w:val="sr-Cyrl-CS"/>
        </w:rPr>
        <w:tab/>
      </w:r>
      <w:r>
        <w:rPr>
          <w:szCs w:val="18"/>
          <w:lang w:val="sr-Cyrl-CS"/>
        </w:rPr>
        <w:tab/>
      </w:r>
      <w:r w:rsidRPr="00EA2A21">
        <w:rPr>
          <w:b/>
          <w:szCs w:val="18"/>
          <w:lang w:val="sr-Cyrl-CS"/>
        </w:rPr>
        <w:t>е</w:t>
      </w:r>
      <w:r w:rsidRPr="00EA2A21">
        <w:rPr>
          <w:szCs w:val="18"/>
          <w:lang w:val="sr-Cyrl-CS"/>
        </w:rPr>
        <w:t xml:space="preserve">. </w:t>
      </w:r>
      <w:r w:rsidRPr="00EA2A21">
        <w:rPr>
          <w:szCs w:val="18"/>
          <w:lang w:val="sr-Cyrl-CS"/>
        </w:rPr>
        <w:tab/>
        <w:t xml:space="preserve">Уређаји високе енергије: </w:t>
      </w:r>
    </w:p>
    <w:p w14:paraId="7D0A31C1" w14:textId="56D1B62D" w:rsidR="00916C06" w:rsidRPr="00916C06" w:rsidRDefault="00916C06" w:rsidP="00916C06">
      <w:pPr>
        <w:autoSpaceDE w:val="0"/>
        <w:autoSpaceDN w:val="0"/>
        <w:adjustRightInd w:val="0"/>
        <w:spacing w:after="120"/>
        <w:rPr>
          <w:szCs w:val="18"/>
          <w:lang w:val="sr-Cyrl-CS"/>
        </w:rPr>
      </w:pPr>
      <w:r w:rsidRPr="00EA2A21">
        <w:rPr>
          <w:szCs w:val="18"/>
          <w:lang w:val="sr-Cyrl-CS"/>
        </w:rPr>
        <w:t xml:space="preserve">    </w:t>
      </w:r>
      <w:r w:rsidRPr="00EA2A21">
        <w:rPr>
          <w:szCs w:val="18"/>
          <w:lang w:val="sr-Cyrl-CS"/>
        </w:rPr>
        <w:tab/>
      </w:r>
      <w:r w:rsidRPr="00EA2A21">
        <w:rPr>
          <w:szCs w:val="18"/>
          <w:lang w:val="sr-Cyrl-CS"/>
        </w:rPr>
        <w:tab/>
      </w:r>
      <w:r w:rsidRPr="00EA2A21">
        <w:rPr>
          <w:szCs w:val="18"/>
          <w:lang w:val="sr-Cyrl-CS"/>
        </w:rPr>
        <w:tab/>
        <w:t xml:space="preserve">1. </w:t>
      </w:r>
      <w:r w:rsidR="001D743B" w:rsidRPr="00EA2A21">
        <w:rPr>
          <w:szCs w:val="18"/>
          <w:lang w:val="sr-Cyrl-CS"/>
        </w:rPr>
        <w:tab/>
      </w:r>
      <w:r w:rsidRPr="00EA2A21">
        <w:rPr>
          <w:szCs w:val="18"/>
          <w:lang w:val="sr-Cyrl-CS"/>
        </w:rPr>
        <w:t xml:space="preserve">Електрохемијске </w:t>
      </w:r>
      <w:r w:rsidR="00FD7262" w:rsidRPr="00EA2A21">
        <w:rPr>
          <w:szCs w:val="18"/>
          <w:lang w:val="sr-Cyrl-CS"/>
        </w:rPr>
        <w:t>‛</w:t>
      </w:r>
      <w:r w:rsidRPr="00EA2A21">
        <w:rPr>
          <w:szCs w:val="18"/>
          <w:lang w:val="sr-Cyrl-CS"/>
        </w:rPr>
        <w:t>ћелије</w:t>
      </w:r>
      <w:r w:rsidR="00DA6DE5" w:rsidRPr="00EA2A21">
        <w:rPr>
          <w:szCs w:val="18"/>
          <w:lang w:val="sr-Cyrl-CS"/>
        </w:rPr>
        <w:t>’</w:t>
      </w:r>
      <w:r w:rsidRPr="00EA2A21">
        <w:rPr>
          <w:szCs w:val="18"/>
          <w:lang w:val="sr-Cyrl-CS"/>
        </w:rPr>
        <w:t xml:space="preserve">: </w:t>
      </w:r>
    </w:p>
    <w:p w14:paraId="4371B066" w14:textId="77777777" w:rsidR="0034510C" w:rsidRDefault="00916C06" w:rsidP="001D743B">
      <w:pPr>
        <w:autoSpaceDE w:val="0"/>
        <w:autoSpaceDN w:val="0"/>
        <w:adjustRightInd w:val="0"/>
        <w:spacing w:after="120"/>
        <w:ind w:left="3540" w:hanging="705"/>
        <w:rPr>
          <w:szCs w:val="18"/>
          <w:lang w:val="sr-Cyrl-RS"/>
        </w:rPr>
      </w:pPr>
      <w:r w:rsidRPr="00916C06">
        <w:rPr>
          <w:szCs w:val="18"/>
          <w:lang w:val="ru-RU"/>
        </w:rPr>
        <w:t xml:space="preserve">а. </w:t>
      </w:r>
      <w:r w:rsidR="001D743B" w:rsidRPr="00EA2A21">
        <w:rPr>
          <w:szCs w:val="18"/>
          <w:lang w:val="ru-RU"/>
        </w:rPr>
        <w:tab/>
      </w:r>
      <w:r w:rsidR="00DA6DE5" w:rsidRPr="00EA2A21">
        <w:rPr>
          <w:szCs w:val="18"/>
          <w:lang w:val="ru-RU"/>
        </w:rPr>
        <w:t>‘</w:t>
      </w:r>
      <w:r w:rsidRPr="00916C06">
        <w:rPr>
          <w:szCs w:val="18"/>
          <w:lang w:val="ru-RU"/>
        </w:rPr>
        <w:t>Примарне ћелије</w:t>
      </w:r>
      <w:r w:rsidR="00DA6DE5" w:rsidRPr="00EA2A21">
        <w:rPr>
          <w:szCs w:val="18"/>
          <w:lang w:val="ru-RU"/>
        </w:rPr>
        <w:t>’</w:t>
      </w:r>
      <w:r w:rsidRPr="00916C06">
        <w:rPr>
          <w:szCs w:val="18"/>
          <w:lang w:val="ru-RU"/>
        </w:rPr>
        <w:t xml:space="preserve"> </w:t>
      </w:r>
      <w:r w:rsidR="0034510C">
        <w:rPr>
          <w:szCs w:val="18"/>
          <w:lang w:val="sr-Cyrl-RS"/>
        </w:rPr>
        <w:t>које на 20</w:t>
      </w:r>
      <w:r w:rsidR="0034510C" w:rsidRPr="00916C06">
        <w:rPr>
          <w:szCs w:val="18"/>
          <w:vertAlign w:val="superscript"/>
          <w:lang w:val="ru-RU"/>
        </w:rPr>
        <w:t>0</w:t>
      </w:r>
      <w:r w:rsidR="0034510C" w:rsidRPr="00916C06">
        <w:rPr>
          <w:szCs w:val="18"/>
        </w:rPr>
        <w:t>C</w:t>
      </w:r>
      <w:r w:rsidR="0034510C">
        <w:rPr>
          <w:szCs w:val="18"/>
          <w:lang w:val="sr-Cyrl-RS"/>
        </w:rPr>
        <w:t xml:space="preserve"> имају било шта од следећег:</w:t>
      </w:r>
    </w:p>
    <w:p w14:paraId="0B23B4C0" w14:textId="505B2E4D" w:rsidR="00916C06" w:rsidRPr="00EA2A21" w:rsidRDefault="0034510C" w:rsidP="0034510C">
      <w:pPr>
        <w:autoSpaceDE w:val="0"/>
        <w:autoSpaceDN w:val="0"/>
        <w:adjustRightInd w:val="0"/>
        <w:spacing w:after="120"/>
        <w:ind w:left="3540"/>
        <w:rPr>
          <w:szCs w:val="18"/>
          <w:u w:val="single"/>
          <w:lang w:val="sr-Cyrl-RS"/>
        </w:rPr>
      </w:pPr>
      <w:r>
        <w:rPr>
          <w:szCs w:val="18"/>
          <w:lang w:val="sr-Cyrl-RS"/>
        </w:rPr>
        <w:t>1.</w:t>
      </w:r>
      <w:r w:rsidR="00916C06" w:rsidRPr="00EA2A21">
        <w:rPr>
          <w:szCs w:val="18"/>
          <w:lang w:val="sr-Cyrl-RS"/>
        </w:rPr>
        <w:t xml:space="preserve"> </w:t>
      </w:r>
      <w:r w:rsidR="00FD7262" w:rsidRPr="00EA2A21">
        <w:rPr>
          <w:szCs w:val="18"/>
          <w:lang w:val="sr-Cyrl-RS"/>
        </w:rPr>
        <w:t>‛</w:t>
      </w:r>
      <w:r w:rsidR="00916C06" w:rsidRPr="00EA2A21">
        <w:rPr>
          <w:szCs w:val="18"/>
          <w:lang w:val="sr-Cyrl-RS"/>
        </w:rPr>
        <w:t xml:space="preserve">густину енергије’ која прелази </w:t>
      </w:r>
      <w:r w:rsidR="00916C06" w:rsidRPr="00916C06">
        <w:rPr>
          <w:szCs w:val="18"/>
          <w:lang w:val="sr-Cyrl-CS"/>
        </w:rPr>
        <w:t>55</w:t>
      </w:r>
      <w:r w:rsidR="00916C06" w:rsidRPr="00EA2A21">
        <w:rPr>
          <w:szCs w:val="18"/>
          <w:lang w:val="sr-Cyrl-RS"/>
        </w:rPr>
        <w:t xml:space="preserve">0 </w:t>
      </w:r>
      <w:r w:rsidR="00916C06" w:rsidRPr="00916C06">
        <w:rPr>
          <w:szCs w:val="18"/>
        </w:rPr>
        <w:t>Wh</w:t>
      </w:r>
      <w:r w:rsidR="00916C06" w:rsidRPr="00EA2A21">
        <w:rPr>
          <w:szCs w:val="18"/>
          <w:lang w:val="sr-Cyrl-RS"/>
        </w:rPr>
        <w:t>/</w:t>
      </w:r>
      <w:r w:rsidR="00916C06" w:rsidRPr="00916C06">
        <w:rPr>
          <w:szCs w:val="18"/>
        </w:rPr>
        <w:t>kg</w:t>
      </w:r>
      <w:r>
        <w:rPr>
          <w:szCs w:val="18"/>
          <w:lang w:val="sr-Cyrl-RS"/>
        </w:rPr>
        <w:t xml:space="preserve"> и </w:t>
      </w:r>
      <w:r w:rsidR="00FD7262" w:rsidRPr="00EA2A21">
        <w:rPr>
          <w:szCs w:val="18"/>
          <w:lang w:val="sr-Cyrl-RS"/>
        </w:rPr>
        <w:t>‛</w:t>
      </w:r>
      <w:r w:rsidR="003072A8">
        <w:rPr>
          <w:szCs w:val="18"/>
          <w:lang w:val="sr-Cyrl-RS"/>
        </w:rPr>
        <w:t>трајну</w:t>
      </w:r>
      <w:r>
        <w:rPr>
          <w:szCs w:val="18"/>
          <w:lang w:val="sr-Cyrl-RS"/>
        </w:rPr>
        <w:t xml:space="preserve"> густину снаге</w:t>
      </w:r>
      <w:r w:rsidR="006605D9" w:rsidRPr="00EA2A21">
        <w:rPr>
          <w:szCs w:val="18"/>
          <w:lang w:val="sr-Cyrl-RS"/>
        </w:rPr>
        <w:t>’</w:t>
      </w:r>
      <w:r>
        <w:rPr>
          <w:szCs w:val="18"/>
          <w:lang w:val="sr-Cyrl-RS"/>
        </w:rPr>
        <w:t xml:space="preserve"> већу од 50</w:t>
      </w:r>
      <w:r w:rsidRPr="00916C06">
        <w:rPr>
          <w:szCs w:val="18"/>
        </w:rPr>
        <w:t>W</w:t>
      </w:r>
      <w:r>
        <w:rPr>
          <w:szCs w:val="18"/>
          <w:lang w:val="sr-Cyrl-RS"/>
        </w:rPr>
        <w:t>/</w:t>
      </w:r>
      <w:r w:rsidRPr="00916C06">
        <w:rPr>
          <w:szCs w:val="18"/>
        </w:rPr>
        <w:t>kg</w:t>
      </w:r>
      <w:r w:rsidR="00916C06" w:rsidRPr="00EA2A21">
        <w:rPr>
          <w:szCs w:val="18"/>
          <w:lang w:val="sr-Cyrl-RS"/>
        </w:rPr>
        <w:t xml:space="preserve">; </w:t>
      </w:r>
      <w:r w:rsidRPr="00EA2A21">
        <w:rPr>
          <w:szCs w:val="18"/>
          <w:u w:val="single"/>
          <w:lang w:val="sr-Cyrl-RS"/>
        </w:rPr>
        <w:t>или</w:t>
      </w:r>
    </w:p>
    <w:p w14:paraId="022FF154" w14:textId="1219D019" w:rsidR="0034510C" w:rsidRPr="00FD7262" w:rsidRDefault="00FD7262" w:rsidP="00FD7262">
      <w:pPr>
        <w:autoSpaceDE w:val="0"/>
        <w:autoSpaceDN w:val="0"/>
        <w:adjustRightInd w:val="0"/>
        <w:spacing w:after="120"/>
        <w:ind w:left="3540" w:hanging="3540"/>
        <w:rPr>
          <w:szCs w:val="18"/>
          <w:lang w:val="sr-Cyrl-RS"/>
        </w:rPr>
      </w:pPr>
      <w:r w:rsidRPr="00EA2A21">
        <w:rPr>
          <w:b/>
          <w:szCs w:val="18"/>
          <w:lang w:val="sr-Cyrl-RS"/>
        </w:rPr>
        <w:tab/>
      </w:r>
      <w:r w:rsidR="0034510C" w:rsidRPr="00EA2A21">
        <w:rPr>
          <w:szCs w:val="18"/>
          <w:lang w:val="sr-Cyrl-RS"/>
        </w:rPr>
        <w:t xml:space="preserve">2. </w:t>
      </w:r>
      <w:r w:rsidRPr="00EA2A21">
        <w:rPr>
          <w:szCs w:val="18"/>
          <w:lang w:val="sr-Cyrl-RS"/>
        </w:rPr>
        <w:t>‛</w:t>
      </w:r>
      <w:r w:rsidR="0034510C" w:rsidRPr="00EA2A21">
        <w:rPr>
          <w:szCs w:val="18"/>
          <w:lang w:val="sr-Cyrl-RS"/>
        </w:rPr>
        <w:t xml:space="preserve">густину енергије’ која прелази </w:t>
      </w:r>
      <w:r w:rsidR="0034510C" w:rsidRPr="00916C06">
        <w:rPr>
          <w:szCs w:val="18"/>
          <w:lang w:val="sr-Cyrl-CS"/>
        </w:rPr>
        <w:t>5</w:t>
      </w:r>
      <w:r w:rsidR="0034510C" w:rsidRPr="00EA2A21">
        <w:rPr>
          <w:szCs w:val="18"/>
          <w:lang w:val="sr-Cyrl-RS"/>
        </w:rPr>
        <w:t xml:space="preserve">0 </w:t>
      </w:r>
      <w:r w:rsidR="0034510C" w:rsidRPr="00916C06">
        <w:rPr>
          <w:szCs w:val="18"/>
        </w:rPr>
        <w:t>Wh</w:t>
      </w:r>
      <w:r w:rsidR="0034510C" w:rsidRPr="00EA2A21">
        <w:rPr>
          <w:szCs w:val="18"/>
          <w:lang w:val="sr-Cyrl-RS"/>
        </w:rPr>
        <w:t>/</w:t>
      </w:r>
      <w:r w:rsidR="0034510C" w:rsidRPr="00916C06">
        <w:rPr>
          <w:szCs w:val="18"/>
        </w:rPr>
        <w:t>kg</w:t>
      </w:r>
      <w:r w:rsidR="0034510C">
        <w:rPr>
          <w:szCs w:val="18"/>
          <w:lang w:val="sr-Cyrl-RS"/>
        </w:rPr>
        <w:t xml:space="preserve"> и </w:t>
      </w:r>
      <w:r w:rsidRPr="00EA2A21">
        <w:rPr>
          <w:szCs w:val="18"/>
          <w:lang w:val="sr-Cyrl-RS"/>
        </w:rPr>
        <w:t>‛</w:t>
      </w:r>
      <w:r w:rsidR="003072A8">
        <w:rPr>
          <w:szCs w:val="18"/>
          <w:lang w:val="sr-Cyrl-RS"/>
        </w:rPr>
        <w:t>трајну</w:t>
      </w:r>
      <w:r w:rsidR="0034510C">
        <w:rPr>
          <w:szCs w:val="18"/>
          <w:lang w:val="sr-Cyrl-RS"/>
        </w:rPr>
        <w:t xml:space="preserve"> густину снаге</w:t>
      </w:r>
      <w:r w:rsidR="0034510C" w:rsidRPr="00EA2A21">
        <w:rPr>
          <w:szCs w:val="18"/>
          <w:lang w:val="sr-Cyrl-RS"/>
        </w:rPr>
        <w:t>’</w:t>
      </w:r>
      <w:r w:rsidR="0034510C">
        <w:rPr>
          <w:szCs w:val="18"/>
          <w:lang w:val="sr-Cyrl-RS"/>
        </w:rPr>
        <w:t xml:space="preserve"> већу од 350</w:t>
      </w:r>
      <w:r w:rsidR="0034510C" w:rsidRPr="00916C06">
        <w:rPr>
          <w:szCs w:val="18"/>
        </w:rPr>
        <w:t>W</w:t>
      </w:r>
      <w:r w:rsidR="0034510C">
        <w:rPr>
          <w:szCs w:val="18"/>
          <w:lang w:val="sr-Cyrl-RS"/>
        </w:rPr>
        <w:t>/</w:t>
      </w:r>
      <w:r w:rsidR="0034510C" w:rsidRPr="00916C06">
        <w:rPr>
          <w:szCs w:val="18"/>
        </w:rPr>
        <w:t>kg</w:t>
      </w:r>
    </w:p>
    <w:p w14:paraId="0A1FED1E" w14:textId="49CB3F51" w:rsidR="00725CFE" w:rsidRDefault="00D442A9" w:rsidP="00183988">
      <w:pPr>
        <w:autoSpaceDE w:val="0"/>
        <w:autoSpaceDN w:val="0"/>
        <w:adjustRightInd w:val="0"/>
        <w:spacing w:after="240"/>
        <w:ind w:left="3540" w:hanging="699"/>
        <w:rPr>
          <w:szCs w:val="18"/>
          <w:lang w:val="sr-Cyrl-RS"/>
        </w:rPr>
      </w:pPr>
      <w:r>
        <w:rPr>
          <w:szCs w:val="18"/>
        </w:rPr>
        <w:t>b</w:t>
      </w:r>
      <w:r w:rsidR="00916C06" w:rsidRPr="00EA2A21">
        <w:rPr>
          <w:szCs w:val="18"/>
          <w:lang w:val="sr-Cyrl-RS"/>
        </w:rPr>
        <w:t xml:space="preserve">. </w:t>
      </w:r>
      <w:r w:rsidR="001D743B" w:rsidRPr="00EA2A21">
        <w:rPr>
          <w:szCs w:val="18"/>
          <w:lang w:val="sr-Cyrl-RS"/>
        </w:rPr>
        <w:tab/>
      </w:r>
      <w:r w:rsidR="00FD7262" w:rsidRPr="00EA2A21">
        <w:rPr>
          <w:szCs w:val="18"/>
          <w:lang w:val="sr-Cyrl-RS"/>
        </w:rPr>
        <w:t>‛</w:t>
      </w:r>
      <w:r w:rsidR="00916C06" w:rsidRPr="00916C06">
        <w:rPr>
          <w:szCs w:val="18"/>
          <w:lang w:val="sr-Cyrl-CS"/>
        </w:rPr>
        <w:t>Секундарне ћ</w:t>
      </w:r>
      <w:r w:rsidR="00916C06" w:rsidRPr="00EA2A21">
        <w:rPr>
          <w:szCs w:val="18"/>
          <w:lang w:val="sr-Cyrl-RS"/>
        </w:rPr>
        <w:t>елије</w:t>
      </w:r>
      <w:r w:rsidR="00DA6DE5" w:rsidRPr="00EA2A21">
        <w:rPr>
          <w:szCs w:val="18"/>
          <w:lang w:val="sr-Cyrl-RS"/>
        </w:rPr>
        <w:t>’</w:t>
      </w:r>
      <w:r w:rsidR="00916C06" w:rsidRPr="00EA2A21">
        <w:rPr>
          <w:szCs w:val="18"/>
          <w:lang w:val="sr-Cyrl-RS"/>
        </w:rPr>
        <w:t xml:space="preserve"> имају ‘густину енергије’ која прелази 350  </w:t>
      </w:r>
      <w:r w:rsidR="00916C06" w:rsidRPr="00916C06">
        <w:rPr>
          <w:szCs w:val="18"/>
        </w:rPr>
        <w:t>Wh</w:t>
      </w:r>
      <w:r w:rsidR="00916C06" w:rsidRPr="00EA2A21">
        <w:rPr>
          <w:szCs w:val="18"/>
          <w:lang w:val="sr-Cyrl-RS"/>
        </w:rPr>
        <w:t>/</w:t>
      </w:r>
      <w:r w:rsidR="00916C06" w:rsidRPr="00916C06">
        <w:rPr>
          <w:szCs w:val="18"/>
        </w:rPr>
        <w:t>kg</w:t>
      </w:r>
      <w:r w:rsidR="00916C06" w:rsidRPr="00EA2A21">
        <w:rPr>
          <w:lang w:val="sr-Cyrl-RS"/>
        </w:rPr>
        <w:t xml:space="preserve"> </w:t>
      </w:r>
      <w:r w:rsidR="00916C06" w:rsidRPr="00EA2A21">
        <w:rPr>
          <w:szCs w:val="18"/>
          <w:lang w:val="sr-Cyrl-RS"/>
        </w:rPr>
        <w:t>на 20</w:t>
      </w:r>
      <w:r w:rsidR="00916C06" w:rsidRPr="00EA2A21">
        <w:rPr>
          <w:szCs w:val="18"/>
          <w:vertAlign w:val="superscript"/>
          <w:lang w:val="sr-Cyrl-RS"/>
        </w:rPr>
        <w:t>0</w:t>
      </w:r>
      <w:r w:rsidR="00916C06" w:rsidRPr="00916C06">
        <w:rPr>
          <w:szCs w:val="18"/>
        </w:rPr>
        <w:t>C</w:t>
      </w:r>
      <w:r w:rsidR="00916C06" w:rsidRPr="00EA2A21">
        <w:rPr>
          <w:szCs w:val="18"/>
          <w:lang w:val="sr-Cyrl-RS"/>
        </w:rPr>
        <w:t>;</w:t>
      </w:r>
    </w:p>
    <w:p w14:paraId="1548E60A" w14:textId="28ADB86B" w:rsidR="00442157" w:rsidRDefault="00442157" w:rsidP="00183988">
      <w:pPr>
        <w:autoSpaceDE w:val="0"/>
        <w:autoSpaceDN w:val="0"/>
        <w:adjustRightInd w:val="0"/>
        <w:spacing w:after="240"/>
        <w:ind w:left="3540" w:hanging="699"/>
        <w:rPr>
          <w:szCs w:val="18"/>
          <w:lang w:val="sr-Cyrl-RS"/>
        </w:rPr>
      </w:pPr>
    </w:p>
    <w:p w14:paraId="2B88AFD9" w14:textId="35CEDC8B" w:rsidR="00442157" w:rsidRDefault="00442157" w:rsidP="00183988">
      <w:pPr>
        <w:autoSpaceDE w:val="0"/>
        <w:autoSpaceDN w:val="0"/>
        <w:adjustRightInd w:val="0"/>
        <w:spacing w:after="240"/>
        <w:ind w:left="3540" w:hanging="699"/>
        <w:rPr>
          <w:szCs w:val="18"/>
          <w:lang w:val="sr-Cyrl-RS"/>
        </w:rPr>
      </w:pPr>
    </w:p>
    <w:p w14:paraId="5BEF89A0" w14:textId="77777777" w:rsidR="00442157" w:rsidRPr="00EA2A21" w:rsidRDefault="00442157" w:rsidP="00183988">
      <w:pPr>
        <w:autoSpaceDE w:val="0"/>
        <w:autoSpaceDN w:val="0"/>
        <w:adjustRightInd w:val="0"/>
        <w:spacing w:after="240"/>
        <w:ind w:left="3540" w:hanging="699"/>
        <w:rPr>
          <w:szCs w:val="18"/>
          <w:lang w:val="sr-Cyrl-RS"/>
        </w:rPr>
      </w:pPr>
    </w:p>
    <w:p w14:paraId="7B9B4FC7" w14:textId="2FD69210" w:rsidR="00A56EDA" w:rsidRPr="00A56EDA" w:rsidRDefault="00442157" w:rsidP="00725CFE">
      <w:pPr>
        <w:autoSpaceDE w:val="0"/>
        <w:autoSpaceDN w:val="0"/>
        <w:adjustRightInd w:val="0"/>
        <w:spacing w:after="120"/>
        <w:rPr>
          <w:i/>
          <w:szCs w:val="18"/>
          <w:lang w:val="sr-Cyrl-CS"/>
        </w:rPr>
      </w:pPr>
      <w:r w:rsidRPr="00EA2A21">
        <w:rPr>
          <w:b/>
          <w:szCs w:val="18"/>
          <w:lang w:val="ru-RU"/>
        </w:rPr>
        <w:t>3</w:t>
      </w:r>
      <w:r w:rsidRPr="00CA50FE">
        <w:rPr>
          <w:b/>
          <w:szCs w:val="18"/>
        </w:rPr>
        <w:t>A</w:t>
      </w:r>
      <w:r w:rsidRPr="00EA2A21">
        <w:rPr>
          <w:b/>
          <w:szCs w:val="18"/>
          <w:lang w:val="ru-RU"/>
        </w:rPr>
        <w:t>001</w:t>
      </w:r>
      <w:r w:rsidR="00725CFE">
        <w:rPr>
          <w:b/>
          <w:szCs w:val="18"/>
          <w:lang w:val="sr-Cyrl-RS"/>
        </w:rPr>
        <w:tab/>
      </w:r>
      <w:r w:rsidR="00725CFE">
        <w:rPr>
          <w:b/>
          <w:szCs w:val="18"/>
          <w:lang w:val="sr-Cyrl-RS"/>
        </w:rPr>
        <w:tab/>
      </w:r>
      <w:r w:rsidR="00725CFE">
        <w:rPr>
          <w:b/>
          <w:szCs w:val="18"/>
          <w:lang w:val="sr-Cyrl-RS"/>
        </w:rPr>
        <w:tab/>
      </w:r>
      <w:r w:rsidR="00A56EDA" w:rsidRPr="00A56EDA">
        <w:rPr>
          <w:i/>
          <w:szCs w:val="18"/>
          <w:u w:val="single"/>
          <w:lang w:val="ru-RU"/>
        </w:rPr>
        <w:t>Техничка напомена</w:t>
      </w:r>
      <w:r w:rsidR="00A56EDA" w:rsidRPr="00A56EDA">
        <w:rPr>
          <w:i/>
          <w:szCs w:val="18"/>
          <w:lang w:val="ru-RU"/>
        </w:rPr>
        <w:t xml:space="preserve">: </w:t>
      </w:r>
    </w:p>
    <w:p w14:paraId="105082F3" w14:textId="5810A43A" w:rsidR="00A56EDA" w:rsidRPr="00A56EDA" w:rsidRDefault="001D743B" w:rsidP="001D743B">
      <w:pPr>
        <w:autoSpaceDE w:val="0"/>
        <w:autoSpaceDN w:val="0"/>
        <w:adjustRightInd w:val="0"/>
        <w:spacing w:after="120"/>
        <w:ind w:left="2829" w:hanging="705"/>
        <w:rPr>
          <w:i/>
          <w:szCs w:val="18"/>
          <w:lang w:val="sr-Cyrl-CS"/>
        </w:rPr>
      </w:pPr>
      <w:r>
        <w:rPr>
          <w:i/>
          <w:szCs w:val="18"/>
          <w:lang w:val="sr-Cyrl-CS"/>
        </w:rPr>
        <w:t>1.</w:t>
      </w:r>
      <w:r w:rsidRPr="00EA2A21">
        <w:rPr>
          <w:i/>
          <w:szCs w:val="18"/>
          <w:lang w:val="ru-RU"/>
        </w:rPr>
        <w:tab/>
      </w:r>
      <w:r w:rsidR="00A56EDA" w:rsidRPr="00A56EDA">
        <w:rPr>
          <w:i/>
          <w:szCs w:val="18"/>
          <w:lang w:val="sr-Cyrl-CS"/>
        </w:rPr>
        <w:t xml:space="preserve">За потребе </w:t>
      </w:r>
      <w:r w:rsidR="00A56EDA" w:rsidRPr="00A56EDA">
        <w:rPr>
          <w:i/>
          <w:szCs w:val="18"/>
          <w:lang w:val="ru-RU"/>
        </w:rPr>
        <w:t xml:space="preserve">3А001.е.1., </w:t>
      </w:r>
      <w:r w:rsidR="00FD7262">
        <w:rPr>
          <w:i/>
          <w:szCs w:val="18"/>
          <w:lang w:val="ru-RU"/>
        </w:rPr>
        <w:t>‛</w:t>
      </w:r>
      <w:r w:rsidR="00A56EDA" w:rsidRPr="00A56EDA">
        <w:rPr>
          <w:i/>
          <w:szCs w:val="18"/>
          <w:lang w:val="sr-Cyrl-CS"/>
        </w:rPr>
        <w:t>г</w:t>
      </w:r>
      <w:r w:rsidR="00A56EDA" w:rsidRPr="00A56EDA">
        <w:rPr>
          <w:i/>
          <w:szCs w:val="18"/>
          <w:lang w:val="ru-RU"/>
        </w:rPr>
        <w:t>устина енергије’ се добија из производа средње снаге</w:t>
      </w:r>
      <w:r w:rsidR="00A56EDA" w:rsidRPr="00A56EDA">
        <w:rPr>
          <w:i/>
          <w:szCs w:val="18"/>
          <w:lang w:val="sr-Cyrl-CS"/>
        </w:rPr>
        <w:t xml:space="preserve"> </w:t>
      </w:r>
      <w:r w:rsidR="00A56EDA" w:rsidRPr="00A56EDA">
        <w:rPr>
          <w:i/>
          <w:szCs w:val="18"/>
          <w:lang w:val="ru-RU"/>
        </w:rPr>
        <w:t xml:space="preserve">изражене у </w:t>
      </w:r>
      <w:r w:rsidR="00A56EDA" w:rsidRPr="00A56EDA">
        <w:rPr>
          <w:i/>
          <w:szCs w:val="18"/>
        </w:rPr>
        <w:t>W</w:t>
      </w:r>
      <w:r w:rsidR="00A56EDA" w:rsidRPr="00A56EDA">
        <w:rPr>
          <w:i/>
          <w:szCs w:val="18"/>
          <w:lang w:val="sr-Cyrl-CS"/>
        </w:rPr>
        <w:t xml:space="preserve"> са номиналним капацитетом израженим у </w:t>
      </w:r>
      <w:r w:rsidR="00A56EDA" w:rsidRPr="00A56EDA">
        <w:rPr>
          <w:i/>
          <w:szCs w:val="18"/>
          <w:lang w:val="ru-RU"/>
        </w:rPr>
        <w:t>А</w:t>
      </w:r>
      <w:r w:rsidR="00A56EDA" w:rsidRPr="00A56EDA">
        <w:rPr>
          <w:i/>
          <w:szCs w:val="18"/>
          <w:lang w:val="en-GB"/>
        </w:rPr>
        <w:t>h</w:t>
      </w:r>
      <w:r w:rsidR="00A56EDA" w:rsidRPr="00A56EDA">
        <w:rPr>
          <w:i/>
          <w:szCs w:val="18"/>
          <w:lang w:val="sr-Cyrl-CS"/>
        </w:rPr>
        <w:t xml:space="preserve"> подељеног са укупном масом </w:t>
      </w:r>
      <w:r w:rsidR="00A56EDA" w:rsidRPr="00A56EDA">
        <w:rPr>
          <w:i/>
          <w:szCs w:val="18"/>
          <w:lang w:val="ru-RU"/>
        </w:rPr>
        <w:t>изражен</w:t>
      </w:r>
      <w:r w:rsidR="00A56EDA" w:rsidRPr="00A56EDA">
        <w:rPr>
          <w:i/>
          <w:szCs w:val="18"/>
          <w:lang w:val="sr-Cyrl-CS"/>
        </w:rPr>
        <w:t>ом</w:t>
      </w:r>
      <w:r w:rsidR="00A56EDA" w:rsidRPr="00A56EDA">
        <w:rPr>
          <w:i/>
          <w:szCs w:val="18"/>
          <w:lang w:val="ru-RU"/>
        </w:rPr>
        <w:t xml:space="preserve"> у килограмима.</w:t>
      </w:r>
      <w:r w:rsidR="00A56EDA" w:rsidRPr="00A56EDA">
        <w:rPr>
          <w:i/>
          <w:szCs w:val="18"/>
          <w:lang w:val="sr-Cyrl-CS"/>
        </w:rPr>
        <w:t xml:space="preserve"> Ако номинални капацитет није наведен, густина енергије се израчунава из производа корена номиналног напона и трајања пражњења израженог у часовима и подељеног са отпором пражњења изражен у омима и масом израженом у килограмима.</w:t>
      </w:r>
      <w:r w:rsidR="00A56EDA" w:rsidRPr="00A56EDA">
        <w:rPr>
          <w:i/>
          <w:szCs w:val="18"/>
          <w:lang w:val="ru-RU"/>
        </w:rPr>
        <w:t xml:space="preserve"> </w:t>
      </w:r>
    </w:p>
    <w:p w14:paraId="7BBC6F47" w14:textId="6F391B97" w:rsidR="00A56EDA" w:rsidRPr="00A56EDA" w:rsidRDefault="00A56EDA" w:rsidP="001D743B">
      <w:pPr>
        <w:autoSpaceDE w:val="0"/>
        <w:autoSpaceDN w:val="0"/>
        <w:adjustRightInd w:val="0"/>
        <w:spacing w:after="120"/>
        <w:ind w:left="2829" w:hanging="705"/>
        <w:rPr>
          <w:i/>
          <w:szCs w:val="18"/>
          <w:lang w:val="sr-Cyrl-CS"/>
        </w:rPr>
      </w:pPr>
      <w:r w:rsidRPr="00A56EDA">
        <w:rPr>
          <w:i/>
          <w:szCs w:val="18"/>
          <w:lang w:val="sr-Cyrl-CS"/>
        </w:rPr>
        <w:t xml:space="preserve">2. </w:t>
      </w:r>
      <w:r w:rsidR="001D743B" w:rsidRPr="00EA2A21">
        <w:rPr>
          <w:i/>
          <w:szCs w:val="18"/>
          <w:lang w:val="ru-RU"/>
        </w:rPr>
        <w:tab/>
      </w:r>
      <w:r w:rsidRPr="00A56EDA">
        <w:rPr>
          <w:i/>
          <w:szCs w:val="18"/>
          <w:lang w:val="sr-Cyrl-CS"/>
        </w:rPr>
        <w:t xml:space="preserve">За потребе 3А001.е.1.,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је дефинисана као електрохемијски уређај, који има позитивну и негативну електроду, електролит и извор електричне енергије. Она је основни саставни елемент батерије.</w:t>
      </w:r>
    </w:p>
    <w:p w14:paraId="0705F02E" w14:textId="4B9D8F9C" w:rsidR="00A56EDA" w:rsidRPr="00A56EDA" w:rsidRDefault="00A56EDA" w:rsidP="001D743B">
      <w:pPr>
        <w:autoSpaceDE w:val="0"/>
        <w:autoSpaceDN w:val="0"/>
        <w:adjustRightInd w:val="0"/>
        <w:spacing w:after="120"/>
        <w:ind w:left="2829" w:hanging="705"/>
        <w:rPr>
          <w:i/>
          <w:szCs w:val="18"/>
          <w:lang w:val="sr-Cyrl-CS"/>
        </w:rPr>
      </w:pPr>
      <w:r w:rsidRPr="00A56EDA">
        <w:rPr>
          <w:i/>
          <w:szCs w:val="18"/>
          <w:lang w:val="sr-Cyrl-CS"/>
        </w:rPr>
        <w:t xml:space="preserve">3. </w:t>
      </w:r>
      <w:r w:rsidR="001D743B" w:rsidRPr="00EA2A21">
        <w:rPr>
          <w:i/>
          <w:szCs w:val="18"/>
          <w:lang w:val="ru-RU"/>
        </w:rPr>
        <w:tab/>
      </w:r>
      <w:r w:rsidRPr="00A56EDA">
        <w:rPr>
          <w:i/>
          <w:szCs w:val="18"/>
          <w:lang w:val="sr-Cyrl-CS"/>
        </w:rPr>
        <w:t>За потребе 3А001.е.1.а.,</w:t>
      </w:r>
      <w:r w:rsidRPr="00A56EDA">
        <w:rPr>
          <w:i/>
          <w:szCs w:val="18"/>
          <w:lang w:val="ru-RU"/>
        </w:rPr>
        <w:t xml:space="preserve"> </w:t>
      </w:r>
      <w:r w:rsidR="00FD7262">
        <w:rPr>
          <w:i/>
          <w:szCs w:val="18"/>
          <w:lang w:val="ru-RU"/>
        </w:rPr>
        <w:t>‛</w:t>
      </w:r>
      <w:r w:rsidRPr="00A56EDA">
        <w:rPr>
          <w:i/>
          <w:szCs w:val="18"/>
          <w:lang w:val="sr-Cyrl-CS"/>
        </w:rPr>
        <w:t>примарна ћелија</w:t>
      </w:r>
      <w:r w:rsidRPr="00A56EDA">
        <w:rPr>
          <w:i/>
          <w:szCs w:val="18"/>
          <w:lang w:val="ru-RU"/>
        </w:rPr>
        <w:t>’</w:t>
      </w:r>
      <w:r w:rsidRPr="00A56EDA">
        <w:rPr>
          <w:i/>
          <w:szCs w:val="18"/>
          <w:lang w:val="sr-Cyrl-CS"/>
        </w:rPr>
        <w:t xml:space="preserve">  је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која није конструисана да буде пуњена било каквим извором.</w:t>
      </w:r>
    </w:p>
    <w:p w14:paraId="09DBD215" w14:textId="10860FF9" w:rsidR="00A56EDA" w:rsidRDefault="00A56EDA" w:rsidP="001D743B">
      <w:pPr>
        <w:autoSpaceDE w:val="0"/>
        <w:autoSpaceDN w:val="0"/>
        <w:adjustRightInd w:val="0"/>
        <w:spacing w:after="120"/>
        <w:ind w:left="2829" w:hanging="705"/>
        <w:rPr>
          <w:i/>
          <w:szCs w:val="18"/>
          <w:lang w:val="sr-Cyrl-CS"/>
        </w:rPr>
      </w:pPr>
      <w:r w:rsidRPr="00A56EDA">
        <w:rPr>
          <w:i/>
          <w:szCs w:val="18"/>
          <w:lang w:val="sr-Cyrl-CS"/>
        </w:rPr>
        <w:t>4.</w:t>
      </w:r>
      <w:r w:rsidRPr="00EA2A21">
        <w:rPr>
          <w:i/>
          <w:szCs w:val="18"/>
          <w:lang w:val="ru-RU"/>
        </w:rPr>
        <w:t xml:space="preserve"> </w:t>
      </w:r>
      <w:r w:rsidR="001D743B" w:rsidRPr="00EA2A21">
        <w:rPr>
          <w:i/>
          <w:szCs w:val="18"/>
          <w:lang w:val="ru-RU"/>
        </w:rPr>
        <w:tab/>
      </w:r>
      <w:r w:rsidRPr="00A56EDA">
        <w:rPr>
          <w:i/>
          <w:szCs w:val="18"/>
          <w:lang w:val="sr-Cyrl-CS"/>
        </w:rPr>
        <w:t>За потребе 3А001.е.1.</w:t>
      </w:r>
      <w:r w:rsidR="00D442A9">
        <w:rPr>
          <w:i/>
          <w:szCs w:val="18"/>
        </w:rPr>
        <w:t>b</w:t>
      </w:r>
      <w:r w:rsidRPr="00A56EDA">
        <w:rPr>
          <w:i/>
          <w:szCs w:val="18"/>
          <w:lang w:val="sr-Cyrl-CS"/>
        </w:rPr>
        <w:t>.,</w:t>
      </w:r>
      <w:r w:rsidRPr="00A56EDA">
        <w:rPr>
          <w:i/>
          <w:szCs w:val="18"/>
          <w:lang w:val="ru-RU"/>
        </w:rPr>
        <w:t xml:space="preserve"> </w:t>
      </w:r>
      <w:r w:rsidR="00FD7262">
        <w:rPr>
          <w:i/>
          <w:szCs w:val="18"/>
          <w:lang w:val="ru-RU"/>
        </w:rPr>
        <w:t>‛</w:t>
      </w:r>
      <w:r w:rsidRPr="00A56EDA">
        <w:rPr>
          <w:i/>
          <w:szCs w:val="18"/>
          <w:lang w:val="sr-Cyrl-CS"/>
        </w:rPr>
        <w:t>секундарна ћелија</w:t>
      </w:r>
      <w:r w:rsidRPr="00A56EDA">
        <w:rPr>
          <w:i/>
          <w:szCs w:val="18"/>
          <w:lang w:val="ru-RU"/>
        </w:rPr>
        <w:t>’</w:t>
      </w:r>
      <w:r w:rsidRPr="00A56EDA">
        <w:rPr>
          <w:i/>
          <w:szCs w:val="18"/>
          <w:lang w:val="sr-Cyrl-CS"/>
        </w:rPr>
        <w:t xml:space="preserve"> је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која је конструисана да буде пуњена помоћу спољњег извора енергије.</w:t>
      </w:r>
    </w:p>
    <w:p w14:paraId="0C82A347" w14:textId="0C61BDA8" w:rsidR="006605D9" w:rsidRPr="00EA2A21" w:rsidRDefault="006605D9" w:rsidP="001D743B">
      <w:pPr>
        <w:autoSpaceDE w:val="0"/>
        <w:autoSpaceDN w:val="0"/>
        <w:adjustRightInd w:val="0"/>
        <w:spacing w:after="120"/>
        <w:ind w:left="2829" w:hanging="705"/>
        <w:rPr>
          <w:i/>
          <w:szCs w:val="18"/>
          <w:lang w:val="ru-RU"/>
        </w:rPr>
      </w:pPr>
      <w:r w:rsidRPr="00EA2A21">
        <w:rPr>
          <w:i/>
          <w:szCs w:val="18"/>
          <w:lang w:val="ru-RU"/>
        </w:rPr>
        <w:t>5.</w:t>
      </w:r>
      <w:r w:rsidRPr="00EA2A21">
        <w:rPr>
          <w:i/>
          <w:szCs w:val="18"/>
          <w:lang w:val="ru-RU"/>
        </w:rPr>
        <w:tab/>
        <w:t xml:space="preserve">За </w:t>
      </w:r>
      <w:r w:rsidR="005A1BCD">
        <w:rPr>
          <w:i/>
          <w:szCs w:val="18"/>
          <w:lang w:val="sr-Cyrl-RS"/>
        </w:rPr>
        <w:t xml:space="preserve">потребе </w:t>
      </w:r>
      <w:r w:rsidRPr="00EA2A21">
        <w:rPr>
          <w:i/>
          <w:szCs w:val="18"/>
          <w:lang w:val="ru-RU"/>
        </w:rPr>
        <w:t xml:space="preserve">3А001.е.1.а., </w:t>
      </w:r>
      <w:r w:rsidR="00FD7262" w:rsidRPr="00EA2A21">
        <w:rPr>
          <w:i/>
          <w:szCs w:val="18"/>
          <w:lang w:val="ru-RU"/>
        </w:rPr>
        <w:t>‛</w:t>
      </w:r>
      <w:r w:rsidR="003072A8">
        <w:rPr>
          <w:i/>
          <w:szCs w:val="18"/>
          <w:lang w:val="sr-Cyrl-RS"/>
        </w:rPr>
        <w:t>Трајна густина снаге</w:t>
      </w:r>
      <w:r w:rsidRPr="00EA2A21">
        <w:rPr>
          <w:i/>
          <w:szCs w:val="18"/>
          <w:lang w:val="ru-RU"/>
        </w:rPr>
        <w:t>’ (</w:t>
      </w:r>
      <w:r>
        <w:rPr>
          <w:i/>
          <w:szCs w:val="18"/>
        </w:rPr>
        <w:t>W</w:t>
      </w:r>
      <w:r w:rsidRPr="00EA2A21">
        <w:rPr>
          <w:i/>
          <w:szCs w:val="18"/>
          <w:lang w:val="ru-RU"/>
        </w:rPr>
        <w:t>/</w:t>
      </w:r>
      <w:r>
        <w:rPr>
          <w:i/>
          <w:szCs w:val="18"/>
        </w:rPr>
        <w:t>kg</w:t>
      </w:r>
      <w:r w:rsidRPr="00EA2A21">
        <w:rPr>
          <w:i/>
          <w:szCs w:val="18"/>
          <w:lang w:val="ru-RU"/>
        </w:rPr>
        <w:t>) се израчунава из номиналног напона помноженог са специфицираном максималном континуираном струјом пражњења у амперу (А) подељено</w:t>
      </w:r>
      <w:r>
        <w:rPr>
          <w:i/>
          <w:szCs w:val="18"/>
          <w:lang w:val="sr-Cyrl-RS"/>
        </w:rPr>
        <w:t>г</w:t>
      </w:r>
      <w:r w:rsidRPr="00EA2A21">
        <w:rPr>
          <w:i/>
          <w:szCs w:val="18"/>
          <w:lang w:val="ru-RU"/>
        </w:rPr>
        <w:t xml:space="preserve"> са масом у килограмима. ‘</w:t>
      </w:r>
      <w:r w:rsidR="00FC35F6">
        <w:rPr>
          <w:i/>
          <w:szCs w:val="18"/>
          <w:lang w:val="sr-Cyrl-RS"/>
        </w:rPr>
        <w:t>Трајна</w:t>
      </w:r>
      <w:r w:rsidRPr="00EA2A21">
        <w:rPr>
          <w:i/>
          <w:szCs w:val="18"/>
          <w:lang w:val="ru-RU"/>
        </w:rPr>
        <w:t xml:space="preserve"> густина снаге’ се такође назива специфична снага.</w:t>
      </w:r>
    </w:p>
    <w:p w14:paraId="56FA4CB4" w14:textId="77777777" w:rsidR="00A56EDA" w:rsidRDefault="00A56EDA" w:rsidP="00A56EDA">
      <w:pPr>
        <w:autoSpaceDE w:val="0"/>
        <w:autoSpaceDN w:val="0"/>
        <w:adjustRightInd w:val="0"/>
        <w:ind w:left="2124"/>
        <w:rPr>
          <w:i/>
          <w:szCs w:val="18"/>
          <w:lang w:val="sr-Cyrl-CS"/>
        </w:rPr>
      </w:pPr>
      <w:r w:rsidRPr="00A56EDA">
        <w:rPr>
          <w:i/>
          <w:szCs w:val="18"/>
          <w:u w:val="single"/>
          <w:lang w:val="sr-Cyrl-CS"/>
        </w:rPr>
        <w:lastRenderedPageBreak/>
        <w:t>Напомена</w:t>
      </w:r>
      <w:r w:rsidRPr="00A56EDA">
        <w:rPr>
          <w:i/>
          <w:szCs w:val="18"/>
          <w:lang w:val="sr-Cyrl-CS"/>
        </w:rPr>
        <w:t xml:space="preserve">: 3А001.е.1. не контролише батерије, укључујући и једноћелијске </w:t>
      </w:r>
    </w:p>
    <w:p w14:paraId="269ED5F0" w14:textId="2B69D1A2" w:rsidR="00A56EDA" w:rsidRPr="00C73073" w:rsidRDefault="00A56EDA" w:rsidP="00725CFE">
      <w:pPr>
        <w:autoSpaceDE w:val="0"/>
        <w:autoSpaceDN w:val="0"/>
        <w:adjustRightInd w:val="0"/>
        <w:spacing w:after="240"/>
        <w:ind w:left="2124" w:firstLine="708"/>
        <w:rPr>
          <w:szCs w:val="18"/>
          <w:lang w:val="sr-Cyrl-CS"/>
        </w:rPr>
      </w:pPr>
      <w:r w:rsidRPr="00EA2A21">
        <w:rPr>
          <w:i/>
          <w:szCs w:val="18"/>
          <w:lang w:val="ru-RU"/>
        </w:rPr>
        <w:t xml:space="preserve">       </w:t>
      </w:r>
      <w:r w:rsidRPr="00A56EDA">
        <w:rPr>
          <w:i/>
          <w:szCs w:val="18"/>
          <w:lang w:val="sr-Cyrl-CS"/>
        </w:rPr>
        <w:t>батерије.</w:t>
      </w:r>
    </w:p>
    <w:p w14:paraId="1499BEB2" w14:textId="7B09AEF4" w:rsidR="003A1050" w:rsidRPr="003A1050" w:rsidRDefault="003A1050" w:rsidP="003A1050">
      <w:pPr>
        <w:tabs>
          <w:tab w:val="left" w:pos="167"/>
        </w:tabs>
        <w:autoSpaceDE w:val="0"/>
        <w:autoSpaceDN w:val="0"/>
        <w:adjustRightInd w:val="0"/>
        <w:spacing w:after="120"/>
        <w:ind w:left="467" w:hanging="467"/>
        <w:rPr>
          <w:szCs w:val="18"/>
          <w:lang w:val="ru-RU"/>
        </w:rPr>
      </w:pPr>
      <w:r w:rsidRPr="003A1050">
        <w:rPr>
          <w:szCs w:val="18"/>
          <w:lang w:val="ru-RU"/>
        </w:rPr>
        <w:t xml:space="preserve">       </w:t>
      </w:r>
      <w:r>
        <w:rPr>
          <w:szCs w:val="18"/>
          <w:lang w:val="ru-RU"/>
        </w:rPr>
        <w:tab/>
      </w:r>
      <w:r>
        <w:rPr>
          <w:szCs w:val="18"/>
          <w:lang w:val="ru-RU"/>
        </w:rPr>
        <w:tab/>
      </w:r>
      <w:r>
        <w:rPr>
          <w:szCs w:val="18"/>
          <w:lang w:val="ru-RU"/>
        </w:rPr>
        <w:tab/>
      </w:r>
      <w:r>
        <w:rPr>
          <w:szCs w:val="18"/>
          <w:lang w:val="ru-RU"/>
        </w:rPr>
        <w:tab/>
      </w:r>
      <w:r w:rsidRPr="003A1050">
        <w:rPr>
          <w:szCs w:val="18"/>
          <w:lang w:val="ru-RU"/>
        </w:rPr>
        <w:t xml:space="preserve">2. </w:t>
      </w:r>
      <w:r w:rsidR="001D743B" w:rsidRPr="00EA2A21">
        <w:rPr>
          <w:szCs w:val="18"/>
          <w:lang w:val="ru-RU"/>
        </w:rPr>
        <w:tab/>
      </w:r>
      <w:r w:rsidRPr="003A1050">
        <w:rPr>
          <w:szCs w:val="18"/>
          <w:lang w:val="ru-RU"/>
        </w:rPr>
        <w:t xml:space="preserve">Високоенергетски кондензатори, како следи: </w:t>
      </w:r>
    </w:p>
    <w:p w14:paraId="4090C544" w14:textId="272B1A14" w:rsidR="003A1050" w:rsidRPr="003A1050" w:rsidRDefault="003A1050" w:rsidP="003A1050">
      <w:pPr>
        <w:autoSpaceDE w:val="0"/>
        <w:autoSpaceDN w:val="0"/>
        <w:adjustRightInd w:val="0"/>
        <w:spacing w:after="120"/>
        <w:rPr>
          <w:b/>
          <w:bCs/>
          <w:szCs w:val="18"/>
          <w:lang w:val="ru-RU"/>
        </w:rPr>
      </w:pPr>
      <w:r w:rsidRPr="003A1050">
        <w:rPr>
          <w:szCs w:val="18"/>
          <w:lang w:val="ru-RU"/>
        </w:rPr>
        <w:t xml:space="preserve">      </w:t>
      </w:r>
      <w:r>
        <w:rPr>
          <w:szCs w:val="18"/>
          <w:lang w:val="ru-RU"/>
        </w:rPr>
        <w:tab/>
      </w:r>
      <w:r>
        <w:rPr>
          <w:szCs w:val="18"/>
          <w:lang w:val="ru-RU"/>
        </w:rPr>
        <w:tab/>
      </w:r>
      <w:r>
        <w:rPr>
          <w:szCs w:val="18"/>
          <w:lang w:val="ru-RU"/>
        </w:rPr>
        <w:tab/>
      </w:r>
      <w:r w:rsidRPr="003A1050">
        <w:rPr>
          <w:b/>
          <w:bCs/>
          <w:szCs w:val="18"/>
          <w:u w:val="single"/>
          <w:lang w:val="sr-Cyrl-CS"/>
        </w:rPr>
        <w:t>N. B</w:t>
      </w:r>
      <w:r w:rsidRPr="003A1050">
        <w:rPr>
          <w:b/>
          <w:bCs/>
          <w:szCs w:val="18"/>
          <w:lang w:val="sr-Cyrl-CS"/>
        </w:rPr>
        <w:t>.</w:t>
      </w:r>
      <w:r w:rsidRPr="003A1050">
        <w:rPr>
          <w:b/>
          <w:bCs/>
          <w:szCs w:val="18"/>
          <w:lang w:val="ru-RU"/>
        </w:rPr>
        <w:t>: ВИДИ ТАКОЂЕ 3А201.а.  и НКЛ НВО</w:t>
      </w:r>
    </w:p>
    <w:p w14:paraId="47FB8621" w14:textId="47F13DAA" w:rsidR="003A1050" w:rsidRPr="003A1050" w:rsidRDefault="003A1050" w:rsidP="001D743B">
      <w:pPr>
        <w:autoSpaceDE w:val="0"/>
        <w:autoSpaceDN w:val="0"/>
        <w:adjustRightInd w:val="0"/>
        <w:spacing w:after="120"/>
        <w:ind w:left="3540" w:hanging="705"/>
        <w:rPr>
          <w:szCs w:val="18"/>
          <w:lang w:val="ru-RU"/>
        </w:rPr>
      </w:pPr>
      <w:r w:rsidRPr="003A1050">
        <w:rPr>
          <w:szCs w:val="18"/>
          <w:lang w:val="ru-RU"/>
        </w:rPr>
        <w:t xml:space="preserve">а. </w:t>
      </w:r>
      <w:r w:rsidR="001D743B" w:rsidRPr="00EA2A21">
        <w:rPr>
          <w:szCs w:val="18"/>
          <w:lang w:val="ru-RU"/>
        </w:rPr>
        <w:tab/>
      </w:r>
      <w:r w:rsidRPr="003A1050">
        <w:rPr>
          <w:szCs w:val="18"/>
          <w:lang w:val="ru-RU"/>
        </w:rPr>
        <w:t xml:space="preserve">Кондензатори са учестаношћу понављања пуњења мањом од 10 </w:t>
      </w:r>
      <w:r w:rsidRPr="003A1050">
        <w:rPr>
          <w:szCs w:val="18"/>
        </w:rPr>
        <w:t>Hz</w:t>
      </w:r>
      <w:r w:rsidRPr="003A1050">
        <w:rPr>
          <w:szCs w:val="18"/>
          <w:lang w:val="ru-RU"/>
        </w:rPr>
        <w:t xml:space="preserve"> који имају све следеће карактеристике: </w:t>
      </w:r>
    </w:p>
    <w:p w14:paraId="17557675" w14:textId="7B1C3C68" w:rsidR="003A1050" w:rsidRPr="003A1050" w:rsidRDefault="001D743B" w:rsidP="00D74194">
      <w:pPr>
        <w:autoSpaceDE w:val="0"/>
        <w:autoSpaceDN w:val="0"/>
        <w:adjustRightInd w:val="0"/>
        <w:spacing w:after="120"/>
        <w:ind w:left="2832" w:firstLine="708"/>
        <w:rPr>
          <w:szCs w:val="18"/>
          <w:lang w:val="ru-RU"/>
        </w:rPr>
      </w:pPr>
      <w:r>
        <w:rPr>
          <w:szCs w:val="18"/>
          <w:lang w:val="ru-RU"/>
        </w:rPr>
        <w:t>1.</w:t>
      </w:r>
      <w:r w:rsidRPr="00EA2A21">
        <w:rPr>
          <w:szCs w:val="18"/>
          <w:lang w:val="ru-RU"/>
        </w:rPr>
        <w:tab/>
      </w:r>
      <w:r w:rsidR="003A1050" w:rsidRPr="003A1050">
        <w:rPr>
          <w:szCs w:val="18"/>
          <w:lang w:val="ru-RU"/>
        </w:rPr>
        <w:t xml:space="preserve">Радни напон је једнак или већи од 5 </w:t>
      </w:r>
      <w:r w:rsidR="003A1050" w:rsidRPr="003A1050">
        <w:rPr>
          <w:szCs w:val="18"/>
        </w:rPr>
        <w:t>kV</w:t>
      </w:r>
      <w:r w:rsidR="003A1050" w:rsidRPr="003A1050">
        <w:rPr>
          <w:szCs w:val="18"/>
          <w:lang w:val="ru-RU"/>
        </w:rPr>
        <w:t xml:space="preserve">; </w:t>
      </w:r>
    </w:p>
    <w:p w14:paraId="44AE3182" w14:textId="753014A3" w:rsidR="003A1050" w:rsidRPr="003A1050" w:rsidRDefault="003A1050" w:rsidP="00D74194">
      <w:pPr>
        <w:autoSpaceDE w:val="0"/>
        <w:autoSpaceDN w:val="0"/>
        <w:adjustRightInd w:val="0"/>
        <w:spacing w:after="120"/>
        <w:ind w:left="2997" w:firstLine="543"/>
        <w:rPr>
          <w:szCs w:val="18"/>
          <w:lang w:val="es-ES"/>
        </w:rPr>
      </w:pPr>
      <w:r w:rsidRPr="003A1050">
        <w:rPr>
          <w:szCs w:val="18"/>
          <w:lang w:val="es-ES"/>
        </w:rPr>
        <w:t>2.</w:t>
      </w:r>
      <w:r w:rsidR="001D743B">
        <w:rPr>
          <w:szCs w:val="18"/>
          <w:lang w:val="es-ES"/>
        </w:rPr>
        <w:tab/>
      </w:r>
      <w:r w:rsidRPr="003A1050">
        <w:rPr>
          <w:szCs w:val="18"/>
          <w:lang w:val="es-ES"/>
        </w:rPr>
        <w:t>Густина енергије је једнака или већа од 250 Ј / kg; и</w:t>
      </w:r>
      <w:r w:rsidRPr="003A1050">
        <w:rPr>
          <w:szCs w:val="18"/>
          <w:u w:val="single"/>
          <w:lang w:val="es-ES"/>
        </w:rPr>
        <w:t xml:space="preserve"> </w:t>
      </w:r>
    </w:p>
    <w:p w14:paraId="69AE1B3F" w14:textId="57832F42" w:rsidR="003A1050" w:rsidRPr="003A1050" w:rsidRDefault="00C61A69" w:rsidP="00C61A69">
      <w:pPr>
        <w:autoSpaceDE w:val="0"/>
        <w:autoSpaceDN w:val="0"/>
        <w:adjustRightInd w:val="0"/>
        <w:spacing w:after="120"/>
        <w:rPr>
          <w:szCs w:val="18"/>
          <w:lang w:val="es-E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3A1050" w:rsidRPr="003A1050">
        <w:rPr>
          <w:szCs w:val="18"/>
          <w:lang w:val="es-ES"/>
        </w:rPr>
        <w:t>3.</w:t>
      </w:r>
      <w:r w:rsidR="001D743B">
        <w:rPr>
          <w:szCs w:val="18"/>
          <w:lang w:val="es-ES"/>
        </w:rPr>
        <w:tab/>
      </w:r>
      <w:r w:rsidR="003A1050" w:rsidRPr="003A1050">
        <w:rPr>
          <w:szCs w:val="18"/>
          <w:lang w:val="es-ES"/>
        </w:rPr>
        <w:t xml:space="preserve">Укупна енергија је једнака или већа од 25 kЈ; </w:t>
      </w:r>
    </w:p>
    <w:p w14:paraId="4BC23385" w14:textId="5F22C76D" w:rsidR="00D74194" w:rsidRDefault="003A1050" w:rsidP="00D74194">
      <w:pPr>
        <w:tabs>
          <w:tab w:val="left" w:pos="347"/>
        </w:tabs>
        <w:autoSpaceDE w:val="0"/>
        <w:autoSpaceDN w:val="0"/>
        <w:adjustRightInd w:val="0"/>
        <w:ind w:left="2832" w:hanging="647"/>
        <w:rPr>
          <w:szCs w:val="18"/>
          <w:lang w:val="es-ES"/>
        </w:rPr>
      </w:pPr>
      <w:r w:rsidRPr="003A1050">
        <w:rPr>
          <w:szCs w:val="18"/>
          <w:lang w:val="es-ES"/>
        </w:rPr>
        <w:t xml:space="preserve">        </w:t>
      </w:r>
      <w:r>
        <w:rPr>
          <w:szCs w:val="18"/>
          <w:lang w:val="es-ES"/>
        </w:rPr>
        <w:tab/>
      </w:r>
      <w:r w:rsidR="00D442A9">
        <w:rPr>
          <w:szCs w:val="18"/>
          <w:lang w:val="es-ES"/>
        </w:rPr>
        <w:t>b</w:t>
      </w:r>
      <w:r w:rsidRPr="003A1050">
        <w:rPr>
          <w:szCs w:val="18"/>
          <w:lang w:val="es-ES"/>
        </w:rPr>
        <w:t xml:space="preserve">. </w:t>
      </w:r>
      <w:r w:rsidR="001D743B">
        <w:rPr>
          <w:szCs w:val="18"/>
          <w:lang w:val="es-ES"/>
        </w:rPr>
        <w:tab/>
      </w:r>
      <w:r w:rsidRPr="003A1050">
        <w:rPr>
          <w:szCs w:val="18"/>
          <w:lang w:val="es-ES"/>
        </w:rPr>
        <w:t xml:space="preserve">Кондензатори са учестаношћу понављања пуњења од 10 Hz </w:t>
      </w:r>
    </w:p>
    <w:p w14:paraId="5758239D" w14:textId="1161DCC4" w:rsidR="003A1050" w:rsidRPr="003A1050" w:rsidRDefault="00D74194" w:rsidP="00D74194">
      <w:pPr>
        <w:tabs>
          <w:tab w:val="left" w:pos="347"/>
        </w:tabs>
        <w:autoSpaceDE w:val="0"/>
        <w:autoSpaceDN w:val="0"/>
        <w:adjustRightInd w:val="0"/>
        <w:spacing w:after="120"/>
        <w:ind w:left="3540" w:hanging="647"/>
        <w:rPr>
          <w:szCs w:val="18"/>
          <w:lang w:val="es-ES"/>
        </w:rPr>
      </w:pPr>
      <w:r>
        <w:rPr>
          <w:szCs w:val="18"/>
          <w:lang w:val="es-ES"/>
        </w:rPr>
        <w:tab/>
      </w:r>
      <w:r w:rsidR="003A1050" w:rsidRPr="003A1050">
        <w:rPr>
          <w:szCs w:val="18"/>
          <w:lang w:val="es-ES"/>
        </w:rPr>
        <w:t xml:space="preserve">или већом (кондензатори учестаног понављања пуњења), који имају све следеће карактеристике: </w:t>
      </w:r>
    </w:p>
    <w:p w14:paraId="6B5B352B" w14:textId="67C41D7B" w:rsidR="003A1050" w:rsidRPr="003A1050" w:rsidRDefault="003A1050" w:rsidP="003A1050">
      <w:pPr>
        <w:autoSpaceDE w:val="0"/>
        <w:autoSpaceDN w:val="0"/>
        <w:adjustRightInd w:val="0"/>
        <w:spacing w:after="120"/>
        <w:rPr>
          <w:szCs w:val="18"/>
          <w:lang w:val="ru-RU"/>
        </w:rPr>
      </w:pPr>
      <w:r w:rsidRPr="003A1050">
        <w:rPr>
          <w:szCs w:val="18"/>
          <w:lang w:val="es-ES"/>
        </w:rPr>
        <w:t xml:space="preserve">              </w:t>
      </w:r>
      <w:r>
        <w:rPr>
          <w:szCs w:val="18"/>
          <w:lang w:val="es-ES"/>
        </w:rPr>
        <w:tab/>
      </w:r>
      <w:r>
        <w:rPr>
          <w:szCs w:val="18"/>
          <w:lang w:val="es-ES"/>
        </w:rPr>
        <w:tab/>
      </w:r>
      <w:r>
        <w:rPr>
          <w:szCs w:val="18"/>
          <w:lang w:val="es-ES"/>
        </w:rPr>
        <w:tab/>
      </w:r>
      <w:r>
        <w:rPr>
          <w:szCs w:val="18"/>
          <w:lang w:val="es-ES"/>
        </w:rPr>
        <w:tab/>
      </w:r>
      <w:r w:rsidRPr="003A1050">
        <w:rPr>
          <w:szCs w:val="18"/>
          <w:lang w:val="ru-RU"/>
        </w:rPr>
        <w:t xml:space="preserve">1. </w:t>
      </w:r>
      <w:r w:rsidR="00D74194" w:rsidRPr="00EA2A21">
        <w:rPr>
          <w:szCs w:val="18"/>
          <w:lang w:val="ru-RU"/>
        </w:rPr>
        <w:tab/>
      </w:r>
      <w:r w:rsidRPr="003A1050">
        <w:rPr>
          <w:szCs w:val="18"/>
          <w:lang w:val="ru-RU"/>
        </w:rPr>
        <w:t xml:space="preserve">Радни напон је једнак или већи од 5 </w:t>
      </w:r>
      <w:r w:rsidRPr="003A1050">
        <w:rPr>
          <w:szCs w:val="18"/>
          <w:lang w:val="es-ES"/>
        </w:rPr>
        <w:t>kV</w:t>
      </w:r>
      <w:r w:rsidRPr="003A1050">
        <w:rPr>
          <w:szCs w:val="18"/>
          <w:lang w:val="ru-RU"/>
        </w:rPr>
        <w:t xml:space="preserve">; </w:t>
      </w:r>
    </w:p>
    <w:p w14:paraId="2513AB7B" w14:textId="69ABEBE5" w:rsidR="003A1050" w:rsidRPr="003A1050" w:rsidRDefault="003A1050" w:rsidP="003A1050">
      <w:pPr>
        <w:autoSpaceDE w:val="0"/>
        <w:autoSpaceDN w:val="0"/>
        <w:adjustRightInd w:val="0"/>
        <w:spacing w:after="120"/>
        <w:ind w:left="827" w:hanging="827"/>
        <w:rPr>
          <w:szCs w:val="18"/>
          <w:lang w:val="es-ES"/>
        </w:rPr>
      </w:pPr>
      <w:r w:rsidRPr="003A1050">
        <w:rPr>
          <w:szCs w:val="18"/>
          <w:lang w:val="ru-RU"/>
        </w:rPr>
        <w:t xml:space="preserve">              </w:t>
      </w:r>
      <w:r>
        <w:rPr>
          <w:szCs w:val="18"/>
          <w:lang w:val="ru-RU"/>
        </w:rPr>
        <w:tab/>
      </w:r>
      <w:r>
        <w:rPr>
          <w:szCs w:val="18"/>
          <w:lang w:val="ru-RU"/>
        </w:rPr>
        <w:tab/>
      </w:r>
      <w:r>
        <w:rPr>
          <w:szCs w:val="18"/>
          <w:lang w:val="ru-RU"/>
        </w:rPr>
        <w:tab/>
      </w:r>
      <w:r>
        <w:rPr>
          <w:szCs w:val="18"/>
          <w:lang w:val="ru-RU"/>
        </w:rPr>
        <w:tab/>
      </w:r>
      <w:r w:rsidRPr="003A1050">
        <w:rPr>
          <w:szCs w:val="18"/>
          <w:lang w:val="es-ES"/>
        </w:rPr>
        <w:t xml:space="preserve">2. </w:t>
      </w:r>
      <w:r w:rsidR="00D74194">
        <w:rPr>
          <w:szCs w:val="18"/>
          <w:lang w:val="es-ES"/>
        </w:rPr>
        <w:tab/>
      </w:r>
      <w:r w:rsidRPr="003A1050">
        <w:rPr>
          <w:szCs w:val="18"/>
          <w:lang w:val="es-ES"/>
        </w:rPr>
        <w:t xml:space="preserve">Густина енергије је једнака или већа од 50 Ј / kg; </w:t>
      </w:r>
    </w:p>
    <w:p w14:paraId="7EA66712" w14:textId="0385A5D5" w:rsidR="003A1050" w:rsidRPr="003A1050" w:rsidRDefault="003A1050" w:rsidP="003A1050">
      <w:pPr>
        <w:autoSpaceDE w:val="0"/>
        <w:autoSpaceDN w:val="0"/>
        <w:adjustRightInd w:val="0"/>
        <w:spacing w:after="120"/>
        <w:ind w:left="827" w:hanging="827"/>
        <w:rPr>
          <w:szCs w:val="18"/>
          <w:lang w:val="es-ES"/>
        </w:rPr>
      </w:pPr>
      <w:r w:rsidRPr="003A1050">
        <w:rPr>
          <w:szCs w:val="18"/>
          <w:lang w:val="es-ES"/>
        </w:rPr>
        <w:t xml:space="preserve">              </w:t>
      </w:r>
      <w:r>
        <w:rPr>
          <w:szCs w:val="18"/>
          <w:lang w:val="es-ES"/>
        </w:rPr>
        <w:tab/>
      </w:r>
      <w:r>
        <w:rPr>
          <w:szCs w:val="18"/>
          <w:lang w:val="es-ES"/>
        </w:rPr>
        <w:tab/>
      </w:r>
      <w:r>
        <w:rPr>
          <w:szCs w:val="18"/>
          <w:lang w:val="es-ES"/>
        </w:rPr>
        <w:tab/>
      </w:r>
      <w:r>
        <w:rPr>
          <w:szCs w:val="18"/>
          <w:lang w:val="es-ES"/>
        </w:rPr>
        <w:tab/>
      </w:r>
      <w:r w:rsidRPr="003A1050">
        <w:rPr>
          <w:szCs w:val="18"/>
          <w:lang w:val="es-ES"/>
        </w:rPr>
        <w:t xml:space="preserve">3. </w:t>
      </w:r>
      <w:r w:rsidR="00D74194">
        <w:rPr>
          <w:szCs w:val="18"/>
          <w:lang w:val="es-ES"/>
        </w:rPr>
        <w:tab/>
      </w:r>
      <w:r w:rsidRPr="003A1050">
        <w:rPr>
          <w:szCs w:val="18"/>
          <w:lang w:val="es-ES"/>
        </w:rPr>
        <w:t>Укупна енергија је једнака или већа од 100 Ј; и</w:t>
      </w:r>
      <w:r w:rsidRPr="003A1050">
        <w:rPr>
          <w:szCs w:val="18"/>
          <w:u w:val="single"/>
          <w:lang w:val="es-ES"/>
        </w:rPr>
        <w:t xml:space="preserve"> </w:t>
      </w:r>
    </w:p>
    <w:p w14:paraId="76FD94B3" w14:textId="77777777" w:rsidR="00D74194" w:rsidRDefault="003A1050" w:rsidP="00D74194">
      <w:pPr>
        <w:tabs>
          <w:tab w:val="left" w:pos="242"/>
        </w:tabs>
        <w:autoSpaceDE w:val="0"/>
        <w:autoSpaceDN w:val="0"/>
        <w:adjustRightInd w:val="0"/>
        <w:ind w:left="3540" w:hanging="1110"/>
        <w:rPr>
          <w:szCs w:val="18"/>
          <w:lang w:val="es-ES"/>
        </w:rPr>
      </w:pPr>
      <w:r w:rsidRPr="003A1050">
        <w:rPr>
          <w:szCs w:val="18"/>
          <w:lang w:val="es-ES"/>
        </w:rPr>
        <w:t xml:space="preserve">              </w:t>
      </w:r>
      <w:r>
        <w:rPr>
          <w:szCs w:val="18"/>
          <w:lang w:val="es-ES"/>
        </w:rPr>
        <w:tab/>
      </w:r>
      <w:r w:rsidRPr="003A1050">
        <w:rPr>
          <w:szCs w:val="18"/>
          <w:lang w:val="es-ES"/>
        </w:rPr>
        <w:t xml:space="preserve">4. </w:t>
      </w:r>
      <w:r w:rsidR="00D74194">
        <w:rPr>
          <w:szCs w:val="18"/>
          <w:lang w:val="es-ES"/>
        </w:rPr>
        <w:tab/>
      </w:r>
      <w:r w:rsidRPr="003A1050">
        <w:rPr>
          <w:szCs w:val="18"/>
          <w:lang w:val="es-ES"/>
        </w:rPr>
        <w:t xml:space="preserve">Укупан број циклуса пуњење/пражњење је једнак или </w:t>
      </w:r>
    </w:p>
    <w:p w14:paraId="50CD1220" w14:textId="14E65A87" w:rsidR="003A1050" w:rsidRPr="003A1050" w:rsidRDefault="00D74194" w:rsidP="003A1050">
      <w:pPr>
        <w:tabs>
          <w:tab w:val="left" w:pos="242"/>
        </w:tabs>
        <w:autoSpaceDE w:val="0"/>
        <w:autoSpaceDN w:val="0"/>
        <w:adjustRightInd w:val="0"/>
        <w:spacing w:after="120"/>
        <w:ind w:left="3540" w:hanging="1110"/>
        <w:rPr>
          <w:szCs w:val="18"/>
          <w:lang w:val="es-ES"/>
        </w:rPr>
      </w:pPr>
      <w:r>
        <w:rPr>
          <w:szCs w:val="18"/>
          <w:lang w:val="es-ES"/>
        </w:rPr>
        <w:tab/>
      </w:r>
      <w:r>
        <w:rPr>
          <w:szCs w:val="18"/>
          <w:lang w:val="es-ES"/>
        </w:rPr>
        <w:tab/>
      </w:r>
      <w:r w:rsidR="003A1050" w:rsidRPr="003A1050">
        <w:rPr>
          <w:szCs w:val="18"/>
          <w:lang w:val="es-ES"/>
        </w:rPr>
        <w:t>већи од 10</w:t>
      </w:r>
      <w:r w:rsidR="003A1050" w:rsidRPr="003A1050">
        <w:rPr>
          <w:szCs w:val="18"/>
          <w:lang w:val="sr-Cyrl-CS"/>
        </w:rPr>
        <w:t>.</w:t>
      </w:r>
      <w:r w:rsidR="003A1050" w:rsidRPr="003A1050">
        <w:rPr>
          <w:szCs w:val="18"/>
          <w:lang w:val="es-ES"/>
        </w:rPr>
        <w:t xml:space="preserve">000; </w:t>
      </w:r>
    </w:p>
    <w:p w14:paraId="1A773318" w14:textId="53399833" w:rsidR="00D74194" w:rsidRPr="00D74194" w:rsidRDefault="00D74194" w:rsidP="00FD7262">
      <w:pPr>
        <w:tabs>
          <w:tab w:val="left" w:pos="317"/>
        </w:tabs>
        <w:autoSpaceDE w:val="0"/>
        <w:autoSpaceDN w:val="0"/>
        <w:adjustRightInd w:val="0"/>
        <w:rPr>
          <w:szCs w:val="18"/>
          <w:lang w:val="es-ES"/>
        </w:rPr>
      </w:pPr>
      <w:r w:rsidRPr="00D74194">
        <w:rPr>
          <w:szCs w:val="18"/>
          <w:lang w:val="es-ES"/>
        </w:rPr>
        <w:t xml:space="preserve">  </w:t>
      </w:r>
      <w:r>
        <w:rPr>
          <w:szCs w:val="18"/>
          <w:lang w:val="es-ES"/>
        </w:rPr>
        <w:t xml:space="preserve">     </w:t>
      </w:r>
      <w:r>
        <w:rPr>
          <w:szCs w:val="18"/>
          <w:lang w:val="es-ES"/>
        </w:rPr>
        <w:tab/>
      </w:r>
      <w:r w:rsidR="00FD7262">
        <w:rPr>
          <w:szCs w:val="18"/>
          <w:lang w:val="es-ES"/>
        </w:rPr>
        <w:tab/>
      </w:r>
      <w:r>
        <w:rPr>
          <w:szCs w:val="18"/>
          <w:lang w:val="es-ES"/>
        </w:rPr>
        <w:t xml:space="preserve">3. </w:t>
      </w:r>
      <w:r>
        <w:rPr>
          <w:szCs w:val="18"/>
          <w:lang w:val="es-ES"/>
        </w:rPr>
        <w:tab/>
      </w:r>
      <w:r w:rsidR="00FD7262">
        <w:rPr>
          <w:szCs w:val="18"/>
          <w:lang w:val="es-ES"/>
        </w:rPr>
        <w:t>„</w:t>
      </w:r>
      <w:r w:rsidR="003A1050" w:rsidRPr="00D74194">
        <w:rPr>
          <w:szCs w:val="18"/>
          <w:lang w:val="es-ES"/>
        </w:rPr>
        <w:t xml:space="preserve">Суперпроводљиви” електромагнети и соленоиди специјално </w:t>
      </w:r>
    </w:p>
    <w:p w14:paraId="663D47BD" w14:textId="2DD24B46" w:rsidR="003A1050" w:rsidRDefault="003A1050" w:rsidP="00D74194">
      <w:pPr>
        <w:spacing w:after="240"/>
        <w:ind w:left="2832"/>
        <w:rPr>
          <w:lang w:val="es-ES"/>
        </w:rPr>
      </w:pPr>
      <w:r w:rsidRPr="00D74194">
        <w:rPr>
          <w:lang w:val="es-ES"/>
        </w:rPr>
        <w:t xml:space="preserve">пројектовани да буду потпуно напуњени или испражњени за мање од 1 s, а имају све следеће карактеристике: </w:t>
      </w:r>
    </w:p>
    <w:p w14:paraId="779E766C" w14:textId="77777777" w:rsidR="001869D0" w:rsidRPr="00D74194" w:rsidRDefault="001869D0" w:rsidP="00D74194">
      <w:pPr>
        <w:spacing w:after="240"/>
        <w:ind w:left="2832"/>
        <w:rPr>
          <w:lang w:val="es-ES"/>
        </w:rPr>
      </w:pPr>
    </w:p>
    <w:p w14:paraId="766CF0CA" w14:textId="39DEAE98" w:rsidR="003A1050" w:rsidRDefault="001869D0" w:rsidP="003A1050">
      <w:pPr>
        <w:autoSpaceDE w:val="0"/>
        <w:autoSpaceDN w:val="0"/>
        <w:adjustRightInd w:val="0"/>
        <w:spacing w:after="120"/>
        <w:rPr>
          <w:b/>
          <w:bCs/>
          <w:szCs w:val="18"/>
          <w:lang w:val="ru-RU"/>
        </w:rPr>
      </w:pPr>
      <w:r w:rsidRPr="00EA2A21">
        <w:rPr>
          <w:b/>
          <w:szCs w:val="18"/>
          <w:lang w:val="ru-RU"/>
        </w:rPr>
        <w:t>3</w:t>
      </w:r>
      <w:r w:rsidRPr="00CA50FE">
        <w:rPr>
          <w:b/>
          <w:szCs w:val="18"/>
        </w:rPr>
        <w:t>A</w:t>
      </w:r>
      <w:r w:rsidRPr="00EA2A21">
        <w:rPr>
          <w:b/>
          <w:szCs w:val="18"/>
          <w:lang w:val="ru-RU"/>
        </w:rPr>
        <w:t>001</w:t>
      </w:r>
      <w:r w:rsidR="003A1050" w:rsidRPr="003A1050">
        <w:rPr>
          <w:szCs w:val="18"/>
          <w:lang w:val="es-ES"/>
        </w:rPr>
        <w:t xml:space="preserve">            </w:t>
      </w:r>
      <w:r w:rsidR="003A1050">
        <w:rPr>
          <w:szCs w:val="18"/>
          <w:lang w:val="es-ES"/>
        </w:rPr>
        <w:tab/>
      </w:r>
      <w:r w:rsidR="003A1050">
        <w:rPr>
          <w:szCs w:val="18"/>
          <w:lang w:val="es-ES"/>
        </w:rPr>
        <w:tab/>
      </w:r>
      <w:r w:rsidR="003A1050" w:rsidRPr="003A1050">
        <w:rPr>
          <w:b/>
          <w:bCs/>
          <w:szCs w:val="18"/>
          <w:u w:val="single"/>
          <w:lang w:val="sr-Cyrl-CS"/>
        </w:rPr>
        <w:t>N.B</w:t>
      </w:r>
      <w:r w:rsidR="003A1050" w:rsidRPr="003A1050">
        <w:rPr>
          <w:b/>
          <w:bCs/>
          <w:szCs w:val="18"/>
          <w:lang w:val="sr-Cyrl-CS"/>
        </w:rPr>
        <w:t>.</w:t>
      </w:r>
      <w:r w:rsidR="003A1050" w:rsidRPr="003A1050">
        <w:rPr>
          <w:b/>
          <w:bCs/>
          <w:szCs w:val="18"/>
          <w:lang w:val="ru-RU"/>
        </w:rPr>
        <w:t>: ВИДИ ТАКОЂЕ 3А201.</w:t>
      </w:r>
      <w:r w:rsidR="00D442A9">
        <w:rPr>
          <w:b/>
          <w:bCs/>
          <w:szCs w:val="18"/>
        </w:rPr>
        <w:t>b</w:t>
      </w:r>
      <w:r w:rsidR="003A1050" w:rsidRPr="003A1050">
        <w:rPr>
          <w:b/>
          <w:bCs/>
          <w:szCs w:val="18"/>
          <w:lang w:val="ru-RU"/>
        </w:rPr>
        <w:t>.</w:t>
      </w:r>
    </w:p>
    <w:p w14:paraId="67E79CC7" w14:textId="237145EB" w:rsidR="00725CFE" w:rsidRDefault="00725CFE" w:rsidP="00725CFE">
      <w:pPr>
        <w:autoSpaceDE w:val="0"/>
        <w:autoSpaceDN w:val="0"/>
        <w:adjustRightInd w:val="0"/>
        <w:ind w:left="708" w:hanging="708"/>
        <w:rPr>
          <w:i/>
          <w:iCs/>
          <w:szCs w:val="18"/>
          <w:lang w:val="ru-RU"/>
        </w:rPr>
      </w:pPr>
      <w:r>
        <w:rPr>
          <w:b/>
          <w:szCs w:val="18"/>
          <w:lang w:val="sr-Cyrl-RS"/>
        </w:rPr>
        <w:tab/>
      </w:r>
      <w:r>
        <w:rPr>
          <w:b/>
          <w:szCs w:val="18"/>
          <w:lang w:val="sr-Cyrl-RS"/>
        </w:rPr>
        <w:tab/>
      </w:r>
      <w:r>
        <w:rPr>
          <w:b/>
          <w:szCs w:val="18"/>
          <w:lang w:val="sr-Cyrl-RS"/>
        </w:rPr>
        <w:tab/>
      </w:r>
      <w:r w:rsidR="001E5975" w:rsidRPr="001E5975">
        <w:rPr>
          <w:i/>
          <w:iCs/>
          <w:szCs w:val="18"/>
          <w:u w:val="single"/>
          <w:lang w:val="ru-RU"/>
        </w:rPr>
        <w:t>Напомена:</w:t>
      </w:r>
      <w:r w:rsidR="001E5975" w:rsidRPr="00D74194">
        <w:rPr>
          <w:i/>
          <w:iCs/>
          <w:szCs w:val="18"/>
          <w:lang w:val="ru-RU"/>
        </w:rPr>
        <w:t xml:space="preserve"> </w:t>
      </w:r>
      <w:r w:rsidR="001E5975" w:rsidRPr="001E5975">
        <w:rPr>
          <w:i/>
          <w:iCs/>
          <w:szCs w:val="18"/>
          <w:lang w:val="ru-RU"/>
        </w:rPr>
        <w:t xml:space="preserve">3А001.е.3. не контролише </w:t>
      </w:r>
      <w:r w:rsidR="00FD7262">
        <w:rPr>
          <w:i/>
          <w:iCs/>
          <w:szCs w:val="18"/>
          <w:lang w:val="ru-RU"/>
        </w:rPr>
        <w:t>„</w:t>
      </w:r>
      <w:r w:rsidR="001E5975" w:rsidRPr="001E5975">
        <w:rPr>
          <w:i/>
          <w:iCs/>
          <w:szCs w:val="18"/>
          <w:lang w:val="ru-RU"/>
        </w:rPr>
        <w:t xml:space="preserve">суперпроводљиве” </w:t>
      </w:r>
    </w:p>
    <w:p w14:paraId="10DC45A7" w14:textId="67782E7A" w:rsidR="001E5975" w:rsidRPr="001E5975" w:rsidRDefault="001E5975" w:rsidP="00725CFE">
      <w:pPr>
        <w:autoSpaceDE w:val="0"/>
        <w:autoSpaceDN w:val="0"/>
        <w:adjustRightInd w:val="0"/>
        <w:ind w:left="3312"/>
        <w:rPr>
          <w:i/>
          <w:iCs/>
          <w:szCs w:val="18"/>
          <w:lang w:val="ru-RU"/>
        </w:rPr>
      </w:pPr>
      <w:r w:rsidRPr="001E5975">
        <w:rPr>
          <w:i/>
          <w:iCs/>
          <w:szCs w:val="18"/>
          <w:lang w:val="ru-RU"/>
        </w:rPr>
        <w:t>електромагнете или соленоиде специјално пројектоване за добијање слике путем магнетне резонанце (М</w:t>
      </w:r>
      <w:r w:rsidRPr="001E5975">
        <w:rPr>
          <w:i/>
          <w:iCs/>
          <w:szCs w:val="18"/>
        </w:rPr>
        <w:t>RI</w:t>
      </w:r>
      <w:r w:rsidRPr="001E5975">
        <w:rPr>
          <w:i/>
          <w:iCs/>
          <w:szCs w:val="18"/>
          <w:lang w:val="ru-RU"/>
        </w:rPr>
        <w:t xml:space="preserve">) у медицинским уређајима. </w:t>
      </w:r>
    </w:p>
    <w:p w14:paraId="5FCF509F" w14:textId="77777777" w:rsidR="00D74194" w:rsidRDefault="001E5975" w:rsidP="00D74194">
      <w:pPr>
        <w:tabs>
          <w:tab w:val="left" w:pos="602"/>
        </w:tabs>
        <w:autoSpaceDE w:val="0"/>
        <w:autoSpaceDN w:val="0"/>
        <w:adjustRightInd w:val="0"/>
        <w:ind w:left="2832" w:hanging="827"/>
        <w:rPr>
          <w:szCs w:val="18"/>
          <w:lang w:val="es-ES"/>
        </w:rPr>
      </w:pPr>
      <w:r w:rsidRPr="001E5975">
        <w:rPr>
          <w:szCs w:val="18"/>
          <w:lang w:val="ru-RU"/>
        </w:rPr>
        <w:t xml:space="preserve">             </w:t>
      </w:r>
      <w:r>
        <w:rPr>
          <w:szCs w:val="18"/>
          <w:lang w:val="ru-RU"/>
        </w:rPr>
        <w:tab/>
      </w:r>
      <w:r w:rsidR="00D74194">
        <w:rPr>
          <w:szCs w:val="18"/>
          <w:lang w:val="es-ES"/>
        </w:rPr>
        <w:t>а.</w:t>
      </w:r>
      <w:r w:rsidR="00D74194">
        <w:rPr>
          <w:szCs w:val="18"/>
          <w:lang w:val="es-ES"/>
        </w:rPr>
        <w:tab/>
      </w:r>
      <w:r w:rsidRPr="001E5975">
        <w:rPr>
          <w:szCs w:val="18"/>
          <w:lang w:val="es-ES"/>
        </w:rPr>
        <w:t xml:space="preserve">Енергија која се ослобађа током пражњења прелази 10 kЈ у </w:t>
      </w:r>
    </w:p>
    <w:p w14:paraId="6D68E059" w14:textId="43E75244" w:rsidR="001E5975" w:rsidRPr="001E5975" w:rsidRDefault="00D74194" w:rsidP="001E5975">
      <w:pPr>
        <w:tabs>
          <w:tab w:val="left" w:pos="602"/>
        </w:tabs>
        <w:autoSpaceDE w:val="0"/>
        <w:autoSpaceDN w:val="0"/>
        <w:adjustRightInd w:val="0"/>
        <w:spacing w:after="120"/>
        <w:ind w:left="2832" w:hanging="827"/>
        <w:rPr>
          <w:szCs w:val="18"/>
          <w:lang w:val="es-ES"/>
        </w:rPr>
      </w:pPr>
      <w:r>
        <w:rPr>
          <w:szCs w:val="18"/>
          <w:lang w:val="es-ES"/>
        </w:rPr>
        <w:tab/>
      </w:r>
      <w:r>
        <w:rPr>
          <w:szCs w:val="18"/>
          <w:lang w:val="es-ES"/>
        </w:rPr>
        <w:tab/>
      </w:r>
      <w:r w:rsidR="001E5975" w:rsidRPr="001E5975">
        <w:rPr>
          <w:szCs w:val="18"/>
          <w:lang w:val="es-ES"/>
        </w:rPr>
        <w:t xml:space="preserve">првој секунди; </w:t>
      </w:r>
    </w:p>
    <w:p w14:paraId="6B739783" w14:textId="0AF4FBDA" w:rsidR="001E5975" w:rsidRPr="001E5975" w:rsidRDefault="001E5975" w:rsidP="001E5975">
      <w:pPr>
        <w:autoSpaceDE w:val="0"/>
        <w:autoSpaceDN w:val="0"/>
        <w:adjustRightInd w:val="0"/>
        <w:spacing w:after="120"/>
        <w:ind w:left="827" w:hanging="827"/>
        <w:rPr>
          <w:szCs w:val="18"/>
          <w:lang w:val="es-ES"/>
        </w:rPr>
      </w:pPr>
      <w:r w:rsidRPr="001E5975">
        <w:rPr>
          <w:szCs w:val="18"/>
          <w:lang w:val="es-ES"/>
        </w:rPr>
        <w:t xml:space="preserve">  </w:t>
      </w:r>
      <w:r>
        <w:rPr>
          <w:szCs w:val="18"/>
          <w:lang w:val="es-ES"/>
        </w:rPr>
        <w:tab/>
      </w:r>
      <w:r>
        <w:rPr>
          <w:szCs w:val="18"/>
          <w:lang w:val="es-ES"/>
        </w:rPr>
        <w:tab/>
      </w:r>
      <w:r>
        <w:rPr>
          <w:szCs w:val="18"/>
          <w:lang w:val="es-ES"/>
        </w:rPr>
        <w:tab/>
      </w:r>
      <w:r>
        <w:rPr>
          <w:szCs w:val="18"/>
          <w:lang w:val="es-ES"/>
        </w:rPr>
        <w:tab/>
      </w:r>
      <w:r w:rsidR="00D442A9">
        <w:rPr>
          <w:szCs w:val="18"/>
          <w:lang w:val="es-ES"/>
        </w:rPr>
        <w:t>b</w:t>
      </w:r>
      <w:r w:rsidRPr="001E5975">
        <w:rPr>
          <w:szCs w:val="18"/>
          <w:lang w:val="es-ES"/>
        </w:rPr>
        <w:t xml:space="preserve">. </w:t>
      </w:r>
      <w:r w:rsidR="00D74194">
        <w:rPr>
          <w:szCs w:val="18"/>
          <w:lang w:val="es-ES"/>
        </w:rPr>
        <w:tab/>
      </w:r>
      <w:r w:rsidRPr="001E5975">
        <w:rPr>
          <w:szCs w:val="18"/>
          <w:lang w:val="es-ES"/>
        </w:rPr>
        <w:t>Унутрашњи пречник носећих намотаја је већи од 250 mm; и</w:t>
      </w:r>
      <w:r w:rsidRPr="001E5975">
        <w:rPr>
          <w:szCs w:val="18"/>
          <w:u w:val="single"/>
          <w:lang w:val="es-ES"/>
        </w:rPr>
        <w:t xml:space="preserve"> </w:t>
      </w:r>
    </w:p>
    <w:p w14:paraId="4C886D0F" w14:textId="0CB20623" w:rsidR="001E5975" w:rsidRPr="001E5975" w:rsidRDefault="00D442A9" w:rsidP="00D74194">
      <w:pPr>
        <w:autoSpaceDE w:val="0"/>
        <w:autoSpaceDN w:val="0"/>
        <w:adjustRightInd w:val="0"/>
        <w:spacing w:after="120"/>
        <w:ind w:left="3540" w:hanging="710"/>
        <w:rPr>
          <w:szCs w:val="18"/>
          <w:lang w:val="es-ES"/>
        </w:rPr>
      </w:pPr>
      <w:r>
        <w:rPr>
          <w:szCs w:val="18"/>
          <w:lang w:val="es-ES"/>
        </w:rPr>
        <w:t>c</w:t>
      </w:r>
      <w:r w:rsidR="001E5975" w:rsidRPr="001E5975">
        <w:rPr>
          <w:szCs w:val="18"/>
          <w:lang w:val="es-ES"/>
        </w:rPr>
        <w:t xml:space="preserve">.  </w:t>
      </w:r>
      <w:r w:rsidR="00D74194">
        <w:rPr>
          <w:szCs w:val="18"/>
          <w:lang w:val="es-ES"/>
        </w:rPr>
        <w:tab/>
      </w:r>
      <w:r w:rsidR="001E5975" w:rsidRPr="001E5975">
        <w:rPr>
          <w:szCs w:val="18"/>
          <w:lang w:val="es-ES"/>
        </w:rPr>
        <w:t xml:space="preserve">Режим рада је са магнетном индукцијом већом од 8 Т или са </w:t>
      </w:r>
      <w:r w:rsidR="00FD7262">
        <w:rPr>
          <w:szCs w:val="18"/>
          <w:lang w:val="es-ES"/>
        </w:rPr>
        <w:t>„</w:t>
      </w:r>
      <w:r w:rsidR="001E5975" w:rsidRPr="001E5975">
        <w:rPr>
          <w:szCs w:val="18"/>
          <w:lang w:val="es-ES"/>
        </w:rPr>
        <w:t>укупном густином струје” у намотајима већом од 300 А/mm</w:t>
      </w:r>
      <w:r w:rsidR="001E5975" w:rsidRPr="001E5975">
        <w:rPr>
          <w:szCs w:val="18"/>
          <w:vertAlign w:val="superscript"/>
          <w:lang w:val="sr-Cyrl-CS"/>
        </w:rPr>
        <w:t>2</w:t>
      </w:r>
      <w:r w:rsidR="001E5975" w:rsidRPr="001E5975">
        <w:rPr>
          <w:szCs w:val="18"/>
          <w:lang w:val="es-ES"/>
        </w:rPr>
        <w:t xml:space="preserve">; </w:t>
      </w:r>
    </w:p>
    <w:p w14:paraId="4498615E" w14:textId="7CBF3231" w:rsidR="003C4AB5" w:rsidRPr="00F8054F" w:rsidRDefault="001E5975" w:rsidP="00F8054F">
      <w:pPr>
        <w:spacing w:after="240"/>
        <w:ind w:left="2829" w:hanging="705"/>
        <w:rPr>
          <w:szCs w:val="18"/>
          <w:lang w:val="sr-Cyrl-CS"/>
        </w:rPr>
      </w:pPr>
      <w:r w:rsidRPr="001E5975">
        <w:rPr>
          <w:szCs w:val="18"/>
          <w:lang w:val="sr-Cyrl-CS"/>
        </w:rPr>
        <w:t xml:space="preserve">4. </w:t>
      </w:r>
      <w:r w:rsidR="003473E2" w:rsidRPr="00EA2A21">
        <w:rPr>
          <w:szCs w:val="18"/>
          <w:lang w:val="es-ES"/>
        </w:rPr>
        <w:tab/>
      </w:r>
      <w:r w:rsidRPr="001E5975">
        <w:rPr>
          <w:szCs w:val="18"/>
          <w:lang w:val="sr-Cyrl-CS"/>
        </w:rPr>
        <w:t>Соларне ћелије, ћелијске компоненте (</w:t>
      </w:r>
      <w:r w:rsidRPr="001E5975">
        <w:rPr>
          <w:szCs w:val="18"/>
          <w:lang w:val="es-ES"/>
        </w:rPr>
        <w:t>CIC)</w:t>
      </w:r>
      <w:r w:rsidRPr="001E5975">
        <w:rPr>
          <w:szCs w:val="18"/>
          <w:lang w:val="sr-Cyrl-CS"/>
        </w:rPr>
        <w:t xml:space="preserve">, соларни панели и соларне мреже, који су </w:t>
      </w:r>
      <w:r w:rsidR="00FD7262">
        <w:rPr>
          <w:szCs w:val="18"/>
          <w:lang w:val="es-ES"/>
        </w:rPr>
        <w:t>„</w:t>
      </w:r>
      <w:r w:rsidRPr="001E5975">
        <w:rPr>
          <w:szCs w:val="18"/>
          <w:lang w:val="sr-Cyrl-CS"/>
        </w:rPr>
        <w:t>погодни за употребу у свемиру</w:t>
      </w:r>
      <w:r w:rsidRPr="001E5975">
        <w:rPr>
          <w:szCs w:val="18"/>
          <w:lang w:val="es-ES"/>
        </w:rPr>
        <w:t>”</w:t>
      </w:r>
      <w:r w:rsidRPr="001E5975">
        <w:rPr>
          <w:szCs w:val="18"/>
          <w:lang w:val="sr-Cyrl-CS"/>
        </w:rPr>
        <w:t>, чија је минимална средња ефикасност изнад 20% на радној температури од 301 К (28</w:t>
      </w:r>
      <w:r w:rsidRPr="001E5975">
        <w:rPr>
          <w:szCs w:val="18"/>
          <w:vertAlign w:val="superscript"/>
          <w:lang w:val="sr-Cyrl-CS"/>
        </w:rPr>
        <w:t>0</w:t>
      </w:r>
      <w:r w:rsidRPr="001E5975">
        <w:rPr>
          <w:szCs w:val="18"/>
          <w:lang w:val="sr-Cyrl-CS"/>
        </w:rPr>
        <w:t>C)</w:t>
      </w:r>
      <w:r w:rsidRPr="001E5975">
        <w:rPr>
          <w:szCs w:val="18"/>
          <w:lang w:val="es-ES"/>
        </w:rPr>
        <w:t xml:space="preserve"> </w:t>
      </w:r>
      <w:r w:rsidRPr="001E5975">
        <w:rPr>
          <w:szCs w:val="18"/>
          <w:lang w:val="en-GB"/>
        </w:rPr>
        <w:t>под</w:t>
      </w:r>
      <w:r w:rsidRPr="001E5975">
        <w:rPr>
          <w:szCs w:val="18"/>
          <w:lang w:val="es-ES"/>
        </w:rPr>
        <w:t xml:space="preserve"> </w:t>
      </w:r>
      <w:r w:rsidRPr="001E5975">
        <w:rPr>
          <w:szCs w:val="18"/>
          <w:lang w:val="en-GB"/>
        </w:rPr>
        <w:t>симулираним</w:t>
      </w:r>
      <w:r w:rsidRPr="001E5975">
        <w:rPr>
          <w:szCs w:val="18"/>
          <w:lang w:val="es-ES"/>
        </w:rPr>
        <w:t xml:space="preserve"> “</w:t>
      </w:r>
      <w:r w:rsidRPr="001E5975">
        <w:rPr>
          <w:szCs w:val="18"/>
          <w:lang w:val="en-GB"/>
        </w:rPr>
        <w:t>АМО</w:t>
      </w:r>
      <w:r w:rsidRPr="001E5975">
        <w:rPr>
          <w:szCs w:val="18"/>
          <w:lang w:val="es-ES"/>
        </w:rPr>
        <w:t xml:space="preserve">” </w:t>
      </w:r>
      <w:r w:rsidRPr="001E5975">
        <w:rPr>
          <w:szCs w:val="18"/>
          <w:lang w:val="en-GB"/>
        </w:rPr>
        <w:t>осветљењем</w:t>
      </w:r>
      <w:r w:rsidRPr="001E5975">
        <w:rPr>
          <w:szCs w:val="18"/>
          <w:lang w:val="es-ES"/>
        </w:rPr>
        <w:t xml:space="preserve"> </w:t>
      </w:r>
      <w:r w:rsidRPr="001E5975">
        <w:rPr>
          <w:szCs w:val="18"/>
          <w:lang w:val="en-GB"/>
        </w:rPr>
        <w:t>са</w:t>
      </w:r>
      <w:r w:rsidRPr="001E5975">
        <w:rPr>
          <w:szCs w:val="18"/>
          <w:lang w:val="es-ES"/>
        </w:rPr>
        <w:t xml:space="preserve"> </w:t>
      </w:r>
      <w:r w:rsidRPr="001E5975">
        <w:rPr>
          <w:szCs w:val="18"/>
          <w:lang w:val="en-GB"/>
        </w:rPr>
        <w:t>радијацијом</w:t>
      </w:r>
      <w:r w:rsidRPr="001E5975">
        <w:rPr>
          <w:szCs w:val="18"/>
          <w:lang w:val="es-ES"/>
        </w:rPr>
        <w:t xml:space="preserve"> </w:t>
      </w:r>
      <w:r w:rsidRPr="001E5975">
        <w:rPr>
          <w:szCs w:val="18"/>
          <w:lang w:val="en-GB"/>
        </w:rPr>
        <w:t>од</w:t>
      </w:r>
      <w:r w:rsidRPr="001E5975">
        <w:rPr>
          <w:szCs w:val="18"/>
          <w:lang w:val="es-ES"/>
        </w:rPr>
        <w:t xml:space="preserve"> 1</w:t>
      </w:r>
      <w:r w:rsidRPr="001E5975">
        <w:rPr>
          <w:szCs w:val="18"/>
          <w:lang w:val="sr-Cyrl-CS"/>
        </w:rPr>
        <w:t>.</w:t>
      </w:r>
      <w:r w:rsidRPr="001E5975">
        <w:rPr>
          <w:szCs w:val="18"/>
          <w:lang w:val="es-ES"/>
        </w:rPr>
        <w:t>367 W/m</w:t>
      </w:r>
      <w:r w:rsidRPr="001E5975">
        <w:rPr>
          <w:szCs w:val="18"/>
          <w:vertAlign w:val="superscript"/>
          <w:lang w:val="es-ES"/>
        </w:rPr>
        <w:t>2</w:t>
      </w:r>
      <w:r w:rsidRPr="001E5975">
        <w:rPr>
          <w:szCs w:val="18"/>
          <w:lang w:val="es-ES"/>
        </w:rPr>
        <w:t>.</w:t>
      </w:r>
    </w:p>
    <w:p w14:paraId="0F53E2E1" w14:textId="77777777" w:rsidR="001E5975" w:rsidRPr="001E5975" w:rsidRDefault="001E5975" w:rsidP="001E5975">
      <w:pPr>
        <w:ind w:left="1416" w:firstLine="708"/>
        <w:rPr>
          <w:i/>
          <w:iCs/>
          <w:szCs w:val="18"/>
          <w:lang w:val="sr-Cyrl-CS"/>
        </w:rPr>
      </w:pPr>
      <w:r w:rsidRPr="001E5975">
        <w:rPr>
          <w:i/>
          <w:iCs/>
          <w:szCs w:val="18"/>
          <w:u w:val="single"/>
          <w:lang w:val="sr-Cyrl-CS"/>
        </w:rPr>
        <w:t>Техничка напомена</w:t>
      </w:r>
      <w:r w:rsidRPr="001E5975">
        <w:rPr>
          <w:i/>
          <w:iCs/>
          <w:szCs w:val="18"/>
          <w:lang w:val="sr-Cyrl-CS"/>
        </w:rPr>
        <w:t xml:space="preserve">: </w:t>
      </w:r>
    </w:p>
    <w:p w14:paraId="46871855" w14:textId="14186B63" w:rsidR="001E5975" w:rsidRDefault="007C314E" w:rsidP="001E5975">
      <w:pPr>
        <w:autoSpaceDE w:val="0"/>
        <w:autoSpaceDN w:val="0"/>
        <w:adjustRightInd w:val="0"/>
        <w:spacing w:after="120"/>
        <w:ind w:left="2124"/>
        <w:rPr>
          <w:i/>
          <w:iCs/>
          <w:szCs w:val="18"/>
          <w:lang w:val="sr-Cyrl-CS"/>
        </w:rPr>
      </w:pPr>
      <w:r>
        <w:rPr>
          <w:i/>
          <w:iCs/>
          <w:szCs w:val="18"/>
          <w:lang w:val="sr-Cyrl-CS"/>
        </w:rPr>
        <w:t xml:space="preserve">За потребе </w:t>
      </w:r>
      <w:r w:rsidRPr="007C314E">
        <w:rPr>
          <w:i/>
          <w:iCs/>
          <w:szCs w:val="18"/>
          <w:lang w:val="sr-Cyrl-CS"/>
        </w:rPr>
        <w:t xml:space="preserve">3A001.e.4., </w:t>
      </w:r>
      <w:r w:rsidR="001E5975" w:rsidRPr="001E5975">
        <w:rPr>
          <w:i/>
          <w:iCs/>
          <w:szCs w:val="18"/>
          <w:lang w:val="sr-Cyrl-CS"/>
        </w:rPr>
        <w:t>„АМО“ или „Air Mass Zero</w:t>
      </w:r>
      <w:r w:rsidR="00FD7262">
        <w:rPr>
          <w:i/>
          <w:iCs/>
          <w:szCs w:val="18"/>
          <w:lang w:val="sr-Cyrl-CS"/>
        </w:rPr>
        <w:t>”</w:t>
      </w:r>
      <w:r w:rsidR="001E5975" w:rsidRPr="001E5975">
        <w:rPr>
          <w:i/>
          <w:iCs/>
          <w:szCs w:val="18"/>
          <w:lang w:val="sr-Cyrl-CS"/>
        </w:rPr>
        <w:t>, односи се на спектралну радијацију сунчеве светлости у земљиној спољној атмосфери при чему удаљеност између земље и сунца износи једну астрономску јединицу (AU).</w:t>
      </w:r>
    </w:p>
    <w:p w14:paraId="5A6F8C69" w14:textId="22525E1B" w:rsidR="00050848" w:rsidRPr="00EA2A21" w:rsidRDefault="00D442A9" w:rsidP="003C4AB5">
      <w:pPr>
        <w:autoSpaceDE w:val="0"/>
        <w:autoSpaceDN w:val="0"/>
        <w:adjustRightInd w:val="0"/>
        <w:spacing w:after="120"/>
        <w:ind w:left="2124" w:hanging="714"/>
        <w:rPr>
          <w:lang w:val="ru-RU"/>
        </w:rPr>
      </w:pPr>
      <w:r>
        <w:rPr>
          <w:b/>
          <w:szCs w:val="18"/>
        </w:rPr>
        <w:lastRenderedPageBreak/>
        <w:t>f</w:t>
      </w:r>
      <w:r w:rsidR="000E0721" w:rsidRPr="00CA50FE">
        <w:rPr>
          <w:b/>
          <w:szCs w:val="18"/>
          <w:lang w:val="ru-RU"/>
        </w:rPr>
        <w:t>.</w:t>
      </w:r>
      <w:r w:rsidR="000E0721">
        <w:rPr>
          <w:szCs w:val="18"/>
          <w:lang w:val="ru-RU"/>
        </w:rPr>
        <w:t xml:space="preserve"> </w:t>
      </w:r>
      <w:r w:rsidR="000E0721">
        <w:rPr>
          <w:szCs w:val="18"/>
          <w:lang w:val="ru-RU"/>
        </w:rPr>
        <w:tab/>
      </w:r>
      <w:r w:rsidR="000E0721" w:rsidRPr="00CA50FE">
        <w:rPr>
          <w:szCs w:val="18"/>
          <w:lang w:val="sr-Cyrl-CS"/>
        </w:rPr>
        <w:t xml:space="preserve">Енкодери </w:t>
      </w:r>
      <w:r w:rsidR="000E0721" w:rsidRPr="00CA50FE">
        <w:rPr>
          <w:szCs w:val="18"/>
          <w:lang w:val="ru-RU"/>
        </w:rPr>
        <w:t xml:space="preserve"> апсолутне позиције улазне обртне осовине,</w:t>
      </w:r>
      <w:r w:rsidR="000E0721">
        <w:rPr>
          <w:szCs w:val="18"/>
          <w:lang w:val="ru-RU"/>
        </w:rPr>
        <w:t xml:space="preserve"> који имају </w:t>
      </w:r>
      <w:r w:rsidR="00FD7262">
        <w:rPr>
          <w:lang w:val="sr-Cyrl-RS"/>
        </w:rPr>
        <w:t>„</w:t>
      </w:r>
      <w:r w:rsidR="000E0721">
        <w:rPr>
          <w:lang w:val="sr-Cyrl-RS"/>
        </w:rPr>
        <w:t>тачност</w:t>
      </w:r>
      <w:r w:rsidR="00FD7262">
        <w:rPr>
          <w:lang w:val="sr-Cyrl-RS"/>
        </w:rPr>
        <w:t>”</w:t>
      </w:r>
      <w:r w:rsidR="000E0721" w:rsidRPr="00EA2A21">
        <w:rPr>
          <w:lang w:val="ru-RU"/>
        </w:rPr>
        <w:t xml:space="preserve"> </w:t>
      </w:r>
      <w:r w:rsidR="000E0721">
        <w:rPr>
          <w:lang w:val="sr-Cyrl-RS"/>
        </w:rPr>
        <w:t>једнаку или мању (бољу)</w:t>
      </w:r>
      <w:r w:rsidR="000E0721" w:rsidRPr="00EA2A21">
        <w:rPr>
          <w:lang w:val="ru-RU"/>
        </w:rPr>
        <w:t xml:space="preserve"> </w:t>
      </w:r>
      <w:r w:rsidR="000E0721">
        <w:rPr>
          <w:lang w:val="sr-Cyrl-RS"/>
        </w:rPr>
        <w:t>од</w:t>
      </w:r>
      <w:r w:rsidR="000E0721" w:rsidRPr="00EA2A21">
        <w:rPr>
          <w:lang w:val="ru-RU"/>
        </w:rPr>
        <w:t xml:space="preserve"> 1,0 </w:t>
      </w:r>
      <w:r w:rsidR="000E0721">
        <w:rPr>
          <w:lang w:val="sr-Cyrl-RS"/>
        </w:rPr>
        <w:t>секунде лука</w:t>
      </w:r>
      <w:r w:rsidR="006B3AFA" w:rsidRPr="00EA2A21">
        <w:rPr>
          <w:lang w:val="ru-RU"/>
        </w:rPr>
        <w:t xml:space="preserve"> </w:t>
      </w:r>
      <w:r w:rsidR="006B3AFA">
        <w:rPr>
          <w:lang w:val="sr-Cyrl-RS"/>
        </w:rPr>
        <w:t>и посебно дизајнирани прстенови енкодера, дискови или ваге за њих</w:t>
      </w:r>
      <w:r w:rsidR="000E0721" w:rsidRPr="00EA2A21">
        <w:rPr>
          <w:lang w:val="ru-RU"/>
        </w:rPr>
        <w:t>;</w:t>
      </w:r>
    </w:p>
    <w:p w14:paraId="3F9B77E8" w14:textId="12078FF7" w:rsidR="0062445F" w:rsidRPr="00CA50FE" w:rsidRDefault="00D442A9" w:rsidP="0062445F">
      <w:pPr>
        <w:autoSpaceDE w:val="0"/>
        <w:autoSpaceDN w:val="0"/>
        <w:adjustRightInd w:val="0"/>
        <w:spacing w:after="120"/>
        <w:ind w:left="2124" w:hanging="708"/>
        <w:rPr>
          <w:szCs w:val="18"/>
          <w:lang w:val="ru-RU"/>
        </w:rPr>
      </w:pPr>
      <w:r>
        <w:rPr>
          <w:b/>
          <w:szCs w:val="18"/>
        </w:rPr>
        <w:t>g</w:t>
      </w:r>
      <w:r w:rsidR="0062445F" w:rsidRPr="00CA50FE">
        <w:rPr>
          <w:b/>
          <w:szCs w:val="18"/>
          <w:lang w:val="ru-RU"/>
        </w:rPr>
        <w:t xml:space="preserve">. </w:t>
      </w:r>
      <w:r w:rsidR="0062445F">
        <w:rPr>
          <w:b/>
          <w:szCs w:val="18"/>
          <w:lang w:val="ru-RU"/>
        </w:rPr>
        <w:tab/>
      </w:r>
      <w:r w:rsidR="0062445F" w:rsidRPr="00CA50FE">
        <w:rPr>
          <w:szCs w:val="18"/>
          <w:lang w:val="ru-RU"/>
        </w:rPr>
        <w:t>Чврсти тиристорски прекидачки уређаји пулсирајуће снаге и тиристорски модули који користе било електричне, оптичке или радијацију електрона методе управљачког прекидања и имају неке од следећих карактеристика:</w:t>
      </w:r>
    </w:p>
    <w:p w14:paraId="4A53DE71" w14:textId="4557788C" w:rsidR="0062445F" w:rsidRPr="00CA50FE" w:rsidRDefault="0062445F" w:rsidP="003473E2">
      <w:pPr>
        <w:autoSpaceDE w:val="0"/>
        <w:autoSpaceDN w:val="0"/>
        <w:adjustRightInd w:val="0"/>
        <w:spacing w:after="120"/>
        <w:ind w:left="2832" w:hanging="702"/>
        <w:rPr>
          <w:szCs w:val="18"/>
          <w:lang w:val="ru-RU"/>
        </w:rPr>
      </w:pPr>
      <w:r w:rsidRPr="00CA50FE">
        <w:rPr>
          <w:szCs w:val="18"/>
          <w:lang w:val="ru-RU"/>
        </w:rPr>
        <w:t xml:space="preserve">1. </w:t>
      </w:r>
      <w:r w:rsidR="003473E2" w:rsidRPr="00EA2A21">
        <w:rPr>
          <w:szCs w:val="18"/>
          <w:lang w:val="ru-RU"/>
        </w:rPr>
        <w:tab/>
      </w:r>
      <w:r w:rsidRPr="00CA50FE">
        <w:rPr>
          <w:szCs w:val="18"/>
          <w:lang w:val="ru-RU"/>
        </w:rPr>
        <w:t>Максималну брзину укључивања (di/dt) изнад 30.000 A/µs и напајање изнад 1.100V; или</w:t>
      </w:r>
    </w:p>
    <w:p w14:paraId="0E8962C1" w14:textId="47B86CFF" w:rsidR="0062445F" w:rsidRPr="00CA50FE" w:rsidRDefault="0062445F" w:rsidP="003473E2">
      <w:pPr>
        <w:autoSpaceDE w:val="0"/>
        <w:autoSpaceDN w:val="0"/>
        <w:adjustRightInd w:val="0"/>
        <w:ind w:left="2832" w:hanging="702"/>
        <w:rPr>
          <w:szCs w:val="18"/>
          <w:lang w:val="ru-RU"/>
        </w:rPr>
      </w:pPr>
      <w:r w:rsidRPr="00CA50FE">
        <w:rPr>
          <w:szCs w:val="18"/>
          <w:lang w:val="ru-RU"/>
        </w:rPr>
        <w:t xml:space="preserve">2. </w:t>
      </w:r>
      <w:r w:rsidR="003473E2" w:rsidRPr="00EA2A21">
        <w:rPr>
          <w:szCs w:val="18"/>
          <w:lang w:val="ru-RU"/>
        </w:rPr>
        <w:tab/>
      </w:r>
      <w:r w:rsidRPr="00CA50FE">
        <w:rPr>
          <w:szCs w:val="18"/>
          <w:lang w:val="ru-RU"/>
        </w:rPr>
        <w:t xml:space="preserve">Максималну брзину укључивања (di/dt) изнад 2.000 A/µs и све следеће карактеристике: </w:t>
      </w:r>
    </w:p>
    <w:p w14:paraId="479E4773" w14:textId="093A6030" w:rsidR="0062445F" w:rsidRPr="00CA50FE" w:rsidRDefault="0062445F" w:rsidP="0062445F">
      <w:pPr>
        <w:autoSpaceDE w:val="0"/>
        <w:autoSpaceDN w:val="0"/>
        <w:adjustRightInd w:val="0"/>
        <w:ind w:left="2272" w:firstLine="560"/>
        <w:rPr>
          <w:szCs w:val="18"/>
          <w:lang w:val="ru-RU"/>
        </w:rPr>
      </w:pPr>
      <w:r w:rsidRPr="00CA50FE">
        <w:rPr>
          <w:szCs w:val="18"/>
          <w:lang w:val="ru-RU"/>
        </w:rPr>
        <w:t xml:space="preserve">а. </w:t>
      </w:r>
      <w:r w:rsidR="003473E2" w:rsidRPr="00EA2A21">
        <w:rPr>
          <w:szCs w:val="18"/>
          <w:lang w:val="ru-RU"/>
        </w:rPr>
        <w:tab/>
      </w:r>
      <w:r w:rsidRPr="00CA50FE">
        <w:rPr>
          <w:szCs w:val="18"/>
          <w:lang w:val="ru-RU"/>
        </w:rPr>
        <w:t>Вршни напон већи или једнак 3.000 V; и</w:t>
      </w:r>
    </w:p>
    <w:p w14:paraId="1E27EF9B" w14:textId="2DE98035" w:rsidR="0062445F" w:rsidRPr="00CA50FE" w:rsidRDefault="00820A3F" w:rsidP="0062445F">
      <w:pPr>
        <w:autoSpaceDE w:val="0"/>
        <w:autoSpaceDN w:val="0"/>
        <w:adjustRightInd w:val="0"/>
        <w:spacing w:after="120"/>
        <w:ind w:left="2272" w:firstLine="560"/>
        <w:rPr>
          <w:szCs w:val="18"/>
          <w:lang w:val="ru-RU"/>
        </w:rPr>
      </w:pPr>
      <w:r>
        <w:rPr>
          <w:szCs w:val="18"/>
        </w:rPr>
        <w:t>b</w:t>
      </w:r>
      <w:r w:rsidR="0062445F" w:rsidRPr="00CA50FE">
        <w:rPr>
          <w:szCs w:val="18"/>
          <w:lang w:val="ru-RU"/>
        </w:rPr>
        <w:t xml:space="preserve">. </w:t>
      </w:r>
      <w:r w:rsidR="003473E2" w:rsidRPr="00EA2A21">
        <w:rPr>
          <w:szCs w:val="18"/>
          <w:lang w:val="ru-RU"/>
        </w:rPr>
        <w:tab/>
      </w:r>
      <w:r w:rsidR="0062445F" w:rsidRPr="00CA50FE">
        <w:rPr>
          <w:szCs w:val="18"/>
          <w:lang w:val="ru-RU"/>
        </w:rPr>
        <w:t>Вршна јачина струје већа или једнака 3.000 А.</w:t>
      </w:r>
    </w:p>
    <w:p w14:paraId="7D1FC534" w14:textId="4D8BE45E" w:rsidR="0062445F" w:rsidRPr="00CA50FE" w:rsidRDefault="00C61A69" w:rsidP="00C61A69">
      <w:pPr>
        <w:autoSpaceDE w:val="0"/>
        <w:autoSpaceDN w:val="0"/>
        <w:adjustRightInd w:val="0"/>
        <w:spacing w:after="120"/>
        <w:rPr>
          <w:i/>
          <w:szCs w:val="18"/>
          <w:lang w:val="ru-RU"/>
        </w:rPr>
      </w:pPr>
      <w:r w:rsidRPr="00EA2A21">
        <w:rPr>
          <w:b/>
          <w:szCs w:val="18"/>
          <w:lang w:val="ru-RU"/>
        </w:rPr>
        <w:tab/>
      </w:r>
      <w:r w:rsidRPr="00EA2A21">
        <w:rPr>
          <w:b/>
          <w:szCs w:val="18"/>
          <w:lang w:val="ru-RU"/>
        </w:rPr>
        <w:tab/>
      </w:r>
      <w:r w:rsidRPr="00EA2A21">
        <w:rPr>
          <w:b/>
          <w:szCs w:val="18"/>
          <w:lang w:val="ru-RU"/>
        </w:rPr>
        <w:tab/>
      </w:r>
      <w:r w:rsidR="0062445F" w:rsidRPr="00CA50FE">
        <w:rPr>
          <w:i/>
          <w:szCs w:val="18"/>
          <w:u w:val="single"/>
          <w:lang w:val="ru-RU"/>
        </w:rPr>
        <w:t>Напомена 1</w:t>
      </w:r>
      <w:r w:rsidR="0062445F" w:rsidRPr="00CA50FE">
        <w:rPr>
          <w:szCs w:val="18"/>
          <w:lang w:val="ru-RU"/>
        </w:rPr>
        <w:t xml:space="preserve">: </w:t>
      </w:r>
      <w:r w:rsidR="0062445F" w:rsidRPr="00CA50FE">
        <w:rPr>
          <w:i/>
          <w:szCs w:val="18"/>
          <w:lang w:val="ru-RU"/>
        </w:rPr>
        <w:t>3А001.</w:t>
      </w:r>
      <w:r w:rsidR="00820A3F">
        <w:rPr>
          <w:i/>
          <w:szCs w:val="18"/>
        </w:rPr>
        <w:t>g</w:t>
      </w:r>
      <w:r w:rsidR="0062445F" w:rsidRPr="00CA50FE">
        <w:rPr>
          <w:i/>
          <w:szCs w:val="18"/>
          <w:lang w:val="ru-RU"/>
        </w:rPr>
        <w:t xml:space="preserve">. обухвата: </w:t>
      </w:r>
    </w:p>
    <w:p w14:paraId="46DD4910" w14:textId="6DEA7A67"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силицијумски контролисане ректификаторе (SCR)</w:t>
      </w:r>
    </w:p>
    <w:p w14:paraId="3248B751" w14:textId="057CB73F"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w:t>
      </w:r>
      <w:r>
        <w:rPr>
          <w:i/>
          <w:szCs w:val="18"/>
          <w:lang w:val="ru-RU"/>
        </w:rPr>
        <w:t>торе с</w:t>
      </w:r>
      <w:r>
        <w:rPr>
          <w:i/>
          <w:szCs w:val="18"/>
        </w:rPr>
        <w:t>a</w:t>
      </w:r>
      <w:r>
        <w:rPr>
          <w:i/>
          <w:szCs w:val="18"/>
          <w:lang w:val="ru-RU"/>
        </w:rPr>
        <w:t xml:space="preserve"> електричним окидањем (ETТ</w:t>
      </w:r>
      <w:r w:rsidRPr="00CA50FE">
        <w:rPr>
          <w:i/>
          <w:szCs w:val="18"/>
          <w:lang w:val="ru-RU"/>
        </w:rPr>
        <w:t>)</w:t>
      </w:r>
    </w:p>
    <w:p w14:paraId="2AAD635D" w14:textId="3B148527"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светлосним окидањем (LTT)</w:t>
      </w:r>
    </w:p>
    <w:p w14:paraId="58C99E75" w14:textId="7D79DF69"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интегрисаним вратима (IGCT)</w:t>
      </w:r>
    </w:p>
    <w:p w14:paraId="49D0C6C5" w14:textId="16331D30"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закретним вратима (GTO)</w:t>
      </w:r>
    </w:p>
    <w:p w14:paraId="69664C5B" w14:textId="34000DD8"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MOS контролисане тиристоре (MCT)</w:t>
      </w:r>
    </w:p>
    <w:p w14:paraId="148C2244" w14:textId="3E90B6DE" w:rsidR="0062445F" w:rsidRPr="00CA50FE" w:rsidRDefault="0062445F" w:rsidP="0062445F">
      <w:pPr>
        <w:autoSpaceDE w:val="0"/>
        <w:autoSpaceDN w:val="0"/>
        <w:adjustRightInd w:val="0"/>
        <w:spacing w:after="12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Солидтроне</w:t>
      </w:r>
    </w:p>
    <w:p w14:paraId="1875F7A6" w14:textId="3B48FF71" w:rsidR="0062445F" w:rsidRDefault="0062445F" w:rsidP="0062445F">
      <w:pPr>
        <w:autoSpaceDE w:val="0"/>
        <w:autoSpaceDN w:val="0"/>
        <w:adjustRightInd w:val="0"/>
        <w:ind w:left="2124"/>
        <w:rPr>
          <w:i/>
          <w:szCs w:val="18"/>
          <w:lang w:val="ru-RU"/>
        </w:rPr>
      </w:pPr>
      <w:r w:rsidRPr="00CA50FE">
        <w:rPr>
          <w:i/>
          <w:szCs w:val="18"/>
          <w:u w:val="single"/>
          <w:lang w:val="ru-RU"/>
        </w:rPr>
        <w:t>Напомена 2:</w:t>
      </w:r>
      <w:r w:rsidR="003473E2" w:rsidRPr="00EA2A21">
        <w:rPr>
          <w:szCs w:val="18"/>
          <w:lang w:val="ru-RU"/>
        </w:rPr>
        <w:tab/>
      </w:r>
      <w:r w:rsidRPr="00CA50FE">
        <w:rPr>
          <w:i/>
          <w:szCs w:val="18"/>
          <w:lang w:val="ru-RU"/>
        </w:rPr>
        <w:t>3А001.</w:t>
      </w:r>
      <w:r w:rsidR="00820A3F">
        <w:rPr>
          <w:i/>
          <w:szCs w:val="18"/>
        </w:rPr>
        <w:t>g</w:t>
      </w:r>
      <w:r w:rsidRPr="00CA50FE">
        <w:rPr>
          <w:i/>
          <w:szCs w:val="18"/>
          <w:lang w:val="ru-RU"/>
        </w:rPr>
        <w:t xml:space="preserve">. не контролише тиристорске уређаје и </w:t>
      </w:r>
      <w:r w:rsidR="00FD7262" w:rsidRPr="00EA2A21">
        <w:rPr>
          <w:i/>
          <w:szCs w:val="18"/>
          <w:lang w:val="ru-RU"/>
        </w:rPr>
        <w:t>‛</w:t>
      </w:r>
      <w:r w:rsidRPr="00CA50FE">
        <w:rPr>
          <w:i/>
          <w:szCs w:val="18"/>
          <w:lang w:val="ru-RU"/>
        </w:rPr>
        <w:t xml:space="preserve">тиристорске </w:t>
      </w:r>
    </w:p>
    <w:p w14:paraId="5F0B510F" w14:textId="12C8158E" w:rsidR="0062445F" w:rsidRPr="00CA50FE" w:rsidRDefault="0062445F" w:rsidP="003473E2">
      <w:pPr>
        <w:autoSpaceDE w:val="0"/>
        <w:autoSpaceDN w:val="0"/>
        <w:adjustRightInd w:val="0"/>
        <w:spacing w:after="120"/>
        <w:ind w:left="3432" w:firstLine="108"/>
        <w:rPr>
          <w:szCs w:val="18"/>
          <w:lang w:val="ru-RU"/>
        </w:rPr>
      </w:pPr>
      <w:r>
        <w:rPr>
          <w:i/>
          <w:szCs w:val="18"/>
          <w:lang w:val="ru-RU"/>
        </w:rPr>
        <w:t>модуле</w:t>
      </w:r>
      <w:r w:rsidRPr="00EA2A21">
        <w:rPr>
          <w:i/>
          <w:szCs w:val="18"/>
          <w:lang w:val="ru-RU"/>
        </w:rPr>
        <w:t>’</w:t>
      </w:r>
      <w:r w:rsidRPr="00CA50FE">
        <w:rPr>
          <w:i/>
          <w:szCs w:val="18"/>
          <w:lang w:val="ru-RU"/>
        </w:rPr>
        <w:t xml:space="preserve"> уграђене у опрему намењену цивилним железницама или </w:t>
      </w:r>
      <w:r w:rsidR="00FD7262" w:rsidRPr="00EA2A21">
        <w:rPr>
          <w:i/>
          <w:szCs w:val="18"/>
          <w:lang w:val="ru-RU"/>
        </w:rPr>
        <w:t>„</w:t>
      </w:r>
      <w:r>
        <w:rPr>
          <w:i/>
          <w:szCs w:val="18"/>
          <w:lang w:val="ru-RU"/>
        </w:rPr>
        <w:t>цивилним ваздухопловима</w:t>
      </w:r>
      <w:r w:rsidRPr="00EA2A21">
        <w:rPr>
          <w:i/>
          <w:szCs w:val="18"/>
          <w:lang w:val="ru-RU"/>
        </w:rPr>
        <w:t>”</w:t>
      </w:r>
      <w:r w:rsidRPr="00CA50FE">
        <w:rPr>
          <w:i/>
          <w:szCs w:val="18"/>
          <w:lang w:val="ru-RU"/>
        </w:rPr>
        <w:t>.</w:t>
      </w:r>
    </w:p>
    <w:p w14:paraId="7D6CC030" w14:textId="0B82C147" w:rsidR="003473E2" w:rsidRPr="003106EA" w:rsidRDefault="00FD7262" w:rsidP="00FD7262">
      <w:pPr>
        <w:autoSpaceDE w:val="0"/>
        <w:autoSpaceDN w:val="0"/>
        <w:adjustRightInd w:val="0"/>
        <w:rPr>
          <w:i/>
          <w:szCs w:val="18"/>
          <w:lang w:val="ru-RU"/>
        </w:rPr>
      </w:pPr>
      <w:r w:rsidRPr="003106EA">
        <w:rPr>
          <w:b/>
          <w:szCs w:val="18"/>
          <w:lang w:val="ru-RU"/>
        </w:rPr>
        <w:tab/>
      </w:r>
      <w:r w:rsidRPr="003106EA">
        <w:rPr>
          <w:b/>
          <w:szCs w:val="18"/>
          <w:lang w:val="ru-RU"/>
        </w:rPr>
        <w:tab/>
      </w:r>
      <w:r w:rsidRPr="003106EA">
        <w:rPr>
          <w:b/>
          <w:szCs w:val="18"/>
          <w:lang w:val="ru-RU"/>
        </w:rPr>
        <w:tab/>
      </w:r>
      <w:r w:rsidR="0062445F" w:rsidRPr="00CA50FE">
        <w:rPr>
          <w:i/>
          <w:szCs w:val="18"/>
          <w:u w:val="single"/>
          <w:lang w:val="ru-RU"/>
        </w:rPr>
        <w:t>Техничка напомена:</w:t>
      </w:r>
      <w:r w:rsidR="0062445F" w:rsidRPr="0006240D">
        <w:rPr>
          <w:i/>
          <w:szCs w:val="18"/>
          <w:lang w:val="ru-RU"/>
        </w:rPr>
        <w:t xml:space="preserve"> </w:t>
      </w:r>
      <w:r w:rsidR="0062445F">
        <w:rPr>
          <w:i/>
          <w:szCs w:val="18"/>
          <w:lang w:val="ru-RU"/>
        </w:rPr>
        <w:t>За потребе 3А001.</w:t>
      </w:r>
      <w:r w:rsidR="00820A3F">
        <w:rPr>
          <w:i/>
          <w:szCs w:val="18"/>
        </w:rPr>
        <w:t>g</w:t>
      </w:r>
      <w:r w:rsidR="0062445F">
        <w:rPr>
          <w:i/>
          <w:szCs w:val="18"/>
          <w:lang w:val="ru-RU"/>
        </w:rPr>
        <w:t>.,</w:t>
      </w:r>
      <w:r w:rsidRPr="003106EA">
        <w:rPr>
          <w:i/>
          <w:szCs w:val="18"/>
          <w:lang w:val="ru-RU"/>
        </w:rPr>
        <w:t>‛</w:t>
      </w:r>
      <w:r w:rsidR="0062445F">
        <w:rPr>
          <w:i/>
          <w:szCs w:val="18"/>
          <w:lang w:val="ru-RU"/>
        </w:rPr>
        <w:t>тиристорски модул</w:t>
      </w:r>
      <w:r w:rsidR="0062445F" w:rsidRPr="003106EA">
        <w:rPr>
          <w:i/>
          <w:szCs w:val="18"/>
          <w:lang w:val="ru-RU"/>
        </w:rPr>
        <w:t>’</w:t>
      </w:r>
      <w:r w:rsidR="0062445F" w:rsidRPr="00CA50FE">
        <w:rPr>
          <w:i/>
          <w:szCs w:val="18"/>
          <w:lang w:val="ru-RU"/>
        </w:rPr>
        <w:t xml:space="preserve"> садржи </w:t>
      </w:r>
    </w:p>
    <w:p w14:paraId="11F30E4B" w14:textId="728B2D6D" w:rsidR="00500AE3" w:rsidRPr="003106EA" w:rsidRDefault="0062445F" w:rsidP="003473E2">
      <w:pPr>
        <w:autoSpaceDE w:val="0"/>
        <w:autoSpaceDN w:val="0"/>
        <w:adjustRightInd w:val="0"/>
        <w:ind w:left="3540" w:firstLine="708"/>
        <w:rPr>
          <w:i/>
          <w:szCs w:val="18"/>
          <w:lang w:val="ru-RU"/>
        </w:rPr>
      </w:pPr>
      <w:r w:rsidRPr="00CA50FE">
        <w:rPr>
          <w:i/>
          <w:szCs w:val="18"/>
          <w:lang w:val="ru-RU"/>
        </w:rPr>
        <w:t>један или више тиристорских уређаја.</w:t>
      </w:r>
    </w:p>
    <w:p w14:paraId="605AA73B" w14:textId="77777777" w:rsidR="003473E2" w:rsidRPr="003106EA" w:rsidRDefault="003473E2" w:rsidP="003473E2">
      <w:pPr>
        <w:autoSpaceDE w:val="0"/>
        <w:autoSpaceDN w:val="0"/>
        <w:adjustRightInd w:val="0"/>
        <w:ind w:left="3540" w:firstLine="708"/>
        <w:rPr>
          <w:i/>
          <w:szCs w:val="18"/>
          <w:lang w:val="ru-RU"/>
        </w:rPr>
      </w:pPr>
    </w:p>
    <w:p w14:paraId="7A752D82" w14:textId="736E9AB5" w:rsidR="00912016" w:rsidRDefault="001869D0" w:rsidP="00912016">
      <w:pPr>
        <w:autoSpaceDE w:val="0"/>
        <w:autoSpaceDN w:val="0"/>
        <w:adjustRightInd w:val="0"/>
        <w:ind w:left="708" w:hanging="702"/>
        <w:rPr>
          <w:szCs w:val="18"/>
          <w:lang w:val="ru-RU"/>
        </w:rPr>
      </w:pPr>
      <w:r w:rsidRPr="00EA2A21">
        <w:rPr>
          <w:b/>
          <w:szCs w:val="18"/>
          <w:lang w:val="ru-RU"/>
        </w:rPr>
        <w:t>3</w:t>
      </w:r>
      <w:r w:rsidRPr="00CA50FE">
        <w:rPr>
          <w:b/>
          <w:szCs w:val="18"/>
        </w:rPr>
        <w:t>A</w:t>
      </w:r>
      <w:r w:rsidRPr="00EA2A21">
        <w:rPr>
          <w:b/>
          <w:szCs w:val="18"/>
          <w:lang w:val="ru-RU"/>
        </w:rPr>
        <w:t>001</w:t>
      </w:r>
      <w:r w:rsidR="00912016">
        <w:rPr>
          <w:b/>
          <w:szCs w:val="18"/>
          <w:lang w:val="sr-Cyrl-RS"/>
        </w:rPr>
        <w:tab/>
      </w:r>
      <w:r w:rsidR="00912016">
        <w:rPr>
          <w:b/>
          <w:szCs w:val="18"/>
          <w:lang w:val="sr-Cyrl-RS"/>
        </w:rPr>
        <w:tab/>
      </w:r>
      <w:r w:rsidR="00820A3F">
        <w:rPr>
          <w:b/>
          <w:szCs w:val="18"/>
        </w:rPr>
        <w:t>h</w:t>
      </w:r>
      <w:r w:rsidR="001F54A0" w:rsidRPr="00CA50FE">
        <w:rPr>
          <w:b/>
          <w:szCs w:val="18"/>
          <w:lang w:val="ru-RU"/>
        </w:rPr>
        <w:t xml:space="preserve">. </w:t>
      </w:r>
      <w:r w:rsidR="001F54A0">
        <w:rPr>
          <w:b/>
          <w:szCs w:val="18"/>
          <w:lang w:val="ru-RU"/>
        </w:rPr>
        <w:tab/>
      </w:r>
      <w:r w:rsidR="001F54A0" w:rsidRPr="00CA50FE">
        <w:rPr>
          <w:szCs w:val="18"/>
          <w:lang w:val="ru-RU"/>
        </w:rPr>
        <w:t xml:space="preserve">Електронски полупроводнички прекидачи, диоде, или </w:t>
      </w:r>
      <w:r w:rsidR="00FD7262">
        <w:rPr>
          <w:szCs w:val="18"/>
          <w:lang w:val="ru-RU"/>
        </w:rPr>
        <w:t>„</w:t>
      </w:r>
      <w:r w:rsidR="001F54A0" w:rsidRPr="00CA50FE">
        <w:rPr>
          <w:szCs w:val="18"/>
          <w:lang w:val="ru-RU"/>
        </w:rPr>
        <w:t xml:space="preserve">модули”, који имају </w:t>
      </w:r>
    </w:p>
    <w:p w14:paraId="7EAA112B" w14:textId="7C5FD4A6" w:rsidR="001F54A0" w:rsidRPr="00CA50FE" w:rsidRDefault="001F54A0" w:rsidP="00912016">
      <w:pPr>
        <w:autoSpaceDE w:val="0"/>
        <w:autoSpaceDN w:val="0"/>
        <w:adjustRightInd w:val="0"/>
        <w:spacing w:after="120"/>
        <w:ind w:left="1416" w:firstLine="708"/>
        <w:rPr>
          <w:szCs w:val="18"/>
          <w:lang w:val="ru-RU"/>
        </w:rPr>
      </w:pPr>
      <w:r w:rsidRPr="00CA50FE">
        <w:rPr>
          <w:szCs w:val="18"/>
          <w:lang w:val="ru-RU"/>
        </w:rPr>
        <w:t>све следеће карактеристике:</w:t>
      </w:r>
    </w:p>
    <w:p w14:paraId="5D619395" w14:textId="4EEAFCE8" w:rsidR="001F54A0" w:rsidRPr="00CA50FE" w:rsidRDefault="001F54A0" w:rsidP="003473E2">
      <w:pPr>
        <w:autoSpaceDE w:val="0"/>
        <w:autoSpaceDN w:val="0"/>
        <w:adjustRightInd w:val="0"/>
        <w:spacing w:after="120"/>
        <w:ind w:left="2832" w:hanging="702"/>
        <w:rPr>
          <w:szCs w:val="18"/>
          <w:lang w:val="ru-RU"/>
        </w:rPr>
      </w:pPr>
      <w:r w:rsidRPr="00CA50FE">
        <w:rPr>
          <w:szCs w:val="18"/>
          <w:lang w:val="ru-RU"/>
        </w:rPr>
        <w:t xml:space="preserve">1. </w:t>
      </w:r>
      <w:r w:rsidR="003473E2" w:rsidRPr="00EA2A21">
        <w:rPr>
          <w:szCs w:val="18"/>
          <w:lang w:val="ru-RU"/>
        </w:rPr>
        <w:tab/>
      </w:r>
      <w:r w:rsidRPr="00CA50FE">
        <w:rPr>
          <w:szCs w:val="18"/>
          <w:lang w:val="ru-RU"/>
        </w:rPr>
        <w:t>Декларисани за максималну радну (junction) температуру већу од 488 K (215°C);</w:t>
      </w:r>
    </w:p>
    <w:p w14:paraId="0367A9CD" w14:textId="27F52733" w:rsidR="001F54A0" w:rsidRPr="00CA50FE" w:rsidRDefault="001F54A0" w:rsidP="001F54A0">
      <w:pPr>
        <w:autoSpaceDE w:val="0"/>
        <w:autoSpaceDN w:val="0"/>
        <w:adjustRightInd w:val="0"/>
        <w:spacing w:after="120"/>
        <w:ind w:left="287" w:hanging="287"/>
        <w:rPr>
          <w:szCs w:val="18"/>
          <w:lang w:val="ru-RU"/>
        </w:rPr>
      </w:pPr>
      <w:r w:rsidRPr="00AC0890">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2. </w:t>
      </w:r>
      <w:r w:rsidR="003473E2" w:rsidRPr="00EA2A21">
        <w:rPr>
          <w:szCs w:val="18"/>
          <w:lang w:val="ru-RU"/>
        </w:rPr>
        <w:tab/>
      </w:r>
      <w:r w:rsidRPr="00CA50FE">
        <w:rPr>
          <w:szCs w:val="18"/>
          <w:lang w:val="ru-RU"/>
        </w:rPr>
        <w:t>Максимални допуштени периодични напон блокирања преко 300 V; и</w:t>
      </w:r>
    </w:p>
    <w:p w14:paraId="3AE9DBD0" w14:textId="02ED9DFB" w:rsidR="001F54A0" w:rsidRPr="00CA50FE" w:rsidRDefault="001F54A0" w:rsidP="001F54A0">
      <w:pPr>
        <w:autoSpaceDE w:val="0"/>
        <w:autoSpaceDN w:val="0"/>
        <w:adjustRightInd w:val="0"/>
        <w:spacing w:after="120"/>
        <w:ind w:left="287" w:hanging="287"/>
        <w:rPr>
          <w:szCs w:val="18"/>
          <w:lang w:val="ru-RU"/>
        </w:rPr>
      </w:pPr>
      <w:r w:rsidRPr="00AC0890">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3. </w:t>
      </w:r>
      <w:r w:rsidR="003473E2" w:rsidRPr="00EA2A21">
        <w:rPr>
          <w:szCs w:val="18"/>
          <w:lang w:val="ru-RU"/>
        </w:rPr>
        <w:tab/>
      </w:r>
      <w:r w:rsidRPr="00CA50FE">
        <w:rPr>
          <w:szCs w:val="18"/>
          <w:lang w:val="ru-RU"/>
        </w:rPr>
        <w:t>Континуална струја већа од 1 A.</w:t>
      </w:r>
    </w:p>
    <w:p w14:paraId="265869AE" w14:textId="08A6E352" w:rsidR="001F54A0" w:rsidRDefault="00637279" w:rsidP="00637279">
      <w:pPr>
        <w:autoSpaceDE w:val="0"/>
        <w:autoSpaceDN w:val="0"/>
        <w:adjustRightInd w:val="0"/>
        <w:rPr>
          <w:i/>
          <w:szCs w:val="18"/>
          <w:lang w:val="ru-RU"/>
        </w:rPr>
      </w:pPr>
      <w:r>
        <w:rPr>
          <w:b/>
          <w:szCs w:val="18"/>
          <w:lang w:val="ru-RU"/>
        </w:rPr>
        <w:tab/>
      </w:r>
      <w:r>
        <w:rPr>
          <w:b/>
          <w:szCs w:val="18"/>
          <w:lang w:val="ru-RU"/>
        </w:rPr>
        <w:tab/>
      </w:r>
      <w:r>
        <w:rPr>
          <w:b/>
          <w:szCs w:val="18"/>
          <w:lang w:val="ru-RU"/>
        </w:rPr>
        <w:tab/>
      </w:r>
      <w:r w:rsidR="001F54A0" w:rsidRPr="00CA50FE">
        <w:rPr>
          <w:i/>
          <w:szCs w:val="18"/>
          <w:u w:val="single"/>
          <w:lang w:val="ru-RU"/>
        </w:rPr>
        <w:t>Напомена 1:</w:t>
      </w:r>
      <w:r w:rsidR="001F54A0" w:rsidRPr="0006240D">
        <w:rPr>
          <w:i/>
          <w:szCs w:val="18"/>
          <w:lang w:val="ru-RU"/>
        </w:rPr>
        <w:t xml:space="preserve"> </w:t>
      </w:r>
      <w:r w:rsidR="001F54A0" w:rsidRPr="00CA50FE">
        <w:rPr>
          <w:i/>
          <w:szCs w:val="18"/>
          <w:lang w:val="ru-RU"/>
        </w:rPr>
        <w:t>Максимални допуштени периодични напон у 3А001.</w:t>
      </w:r>
      <w:r w:rsidR="00820A3F">
        <w:rPr>
          <w:i/>
          <w:szCs w:val="18"/>
        </w:rPr>
        <w:t>h</w:t>
      </w:r>
      <w:r w:rsidR="001F54A0" w:rsidRPr="00CA50FE">
        <w:rPr>
          <w:i/>
          <w:szCs w:val="18"/>
          <w:lang w:val="ru-RU"/>
        </w:rPr>
        <w:t xml:space="preserve">. укључује </w:t>
      </w:r>
    </w:p>
    <w:p w14:paraId="3B538077" w14:textId="5B0E89F4" w:rsidR="001F54A0" w:rsidRDefault="001F54A0" w:rsidP="001F54A0">
      <w:pPr>
        <w:autoSpaceDE w:val="0"/>
        <w:autoSpaceDN w:val="0"/>
        <w:adjustRightInd w:val="0"/>
        <w:spacing w:after="120"/>
        <w:ind w:left="3432"/>
        <w:rPr>
          <w:i/>
          <w:szCs w:val="18"/>
          <w:lang w:val="ru-RU"/>
        </w:rPr>
      </w:pPr>
      <w:r w:rsidRPr="00CA50FE">
        <w:rPr>
          <w:i/>
          <w:szCs w:val="18"/>
          <w:lang w:val="ru-RU"/>
        </w:rPr>
        <w:t>напон између дрејна и сорса, као и напон од колектора до емитора, максимални периодични  инверзни напон  и максимални допуштени периодични напон блокирања.</w:t>
      </w:r>
    </w:p>
    <w:p w14:paraId="5862D1C8" w14:textId="39E5CF4A" w:rsidR="009271CE" w:rsidRPr="00CA50FE" w:rsidRDefault="009271CE" w:rsidP="009271CE">
      <w:pPr>
        <w:autoSpaceDE w:val="0"/>
        <w:autoSpaceDN w:val="0"/>
        <w:adjustRightInd w:val="0"/>
        <w:spacing w:after="120"/>
        <w:ind w:left="1703" w:firstLine="421"/>
        <w:rPr>
          <w:szCs w:val="18"/>
          <w:lang w:val="ru-RU"/>
        </w:rPr>
      </w:pPr>
      <w:r w:rsidRPr="00CA50FE">
        <w:rPr>
          <w:i/>
          <w:szCs w:val="18"/>
          <w:u w:val="single"/>
          <w:lang w:val="ru-RU"/>
        </w:rPr>
        <w:t>Напомена 2:</w:t>
      </w:r>
      <w:r w:rsidR="003473E2" w:rsidRPr="00EA2A21">
        <w:rPr>
          <w:szCs w:val="18"/>
          <w:lang w:val="ru-RU"/>
        </w:rPr>
        <w:tab/>
      </w:r>
      <w:r w:rsidRPr="00CA50FE">
        <w:rPr>
          <w:i/>
          <w:szCs w:val="18"/>
          <w:lang w:val="ru-RU"/>
        </w:rPr>
        <w:t>3A001.</w:t>
      </w:r>
      <w:r w:rsidR="00820A3F">
        <w:rPr>
          <w:i/>
          <w:szCs w:val="18"/>
        </w:rPr>
        <w:t>h</w:t>
      </w:r>
      <w:r w:rsidRPr="00CA50FE">
        <w:rPr>
          <w:i/>
          <w:szCs w:val="18"/>
          <w:lang w:val="ru-RU"/>
        </w:rPr>
        <w:t>. укључује:</w:t>
      </w:r>
    </w:p>
    <w:p w14:paraId="6216DCB8" w14:textId="514D053D"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Спојни транзистор са ефектом поља (JFET)</w:t>
      </w:r>
    </w:p>
    <w:p w14:paraId="221E6160" w14:textId="22ABA764"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Вертикално спојни транзистор са еефектом поља (VJFET)</w:t>
      </w:r>
    </w:p>
    <w:p w14:paraId="028A7440" w14:textId="1DACB258" w:rsidR="009271CE" w:rsidRPr="00CA50FE"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Метал-оксид полупроводнички транзистор са ефектом поља (MOSFET)</w:t>
      </w:r>
    </w:p>
    <w:p w14:paraId="54AD0932" w14:textId="77777777" w:rsidR="003473E2" w:rsidRPr="00EA2A21"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 xml:space="preserve">Дупло дифузовани метал-оксид полупроводнички транзистор </w:t>
      </w:r>
    </w:p>
    <w:p w14:paraId="149A5C99" w14:textId="0D46AE17" w:rsidR="009271CE" w:rsidRPr="00CA50FE" w:rsidRDefault="009271CE" w:rsidP="003473E2">
      <w:pPr>
        <w:autoSpaceDE w:val="0"/>
        <w:autoSpaceDN w:val="0"/>
        <w:adjustRightInd w:val="0"/>
        <w:ind w:left="2832" w:firstLine="708"/>
        <w:rPr>
          <w:i/>
          <w:szCs w:val="18"/>
          <w:lang w:val="ru-RU"/>
        </w:rPr>
      </w:pPr>
      <w:r w:rsidRPr="00CA50FE">
        <w:rPr>
          <w:i/>
          <w:szCs w:val="18"/>
          <w:lang w:val="ru-RU"/>
        </w:rPr>
        <w:t>са ефектом поља (DMOSFET)</w:t>
      </w:r>
    </w:p>
    <w:p w14:paraId="00DF068C" w14:textId="0E7EF906"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Биполарни транзистор са изолованим гејтом (IGBT)</w:t>
      </w:r>
    </w:p>
    <w:p w14:paraId="070ACC61" w14:textId="5BFC8190"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Транзистор са великом покретљивошћу електрона (HEMT)</w:t>
      </w:r>
    </w:p>
    <w:p w14:paraId="444F5C76" w14:textId="76EB22E3" w:rsidR="009271CE" w:rsidRPr="00CA50FE" w:rsidRDefault="009271CE" w:rsidP="003473E2">
      <w:pPr>
        <w:autoSpaceDE w:val="0"/>
        <w:autoSpaceDN w:val="0"/>
        <w:adjustRightInd w:val="0"/>
        <w:ind w:left="3002" w:firstLine="538"/>
        <w:rPr>
          <w:i/>
          <w:szCs w:val="18"/>
          <w:lang w:val="ru-RU"/>
        </w:rPr>
      </w:pPr>
      <w:r w:rsidRPr="00CA50FE">
        <w:rPr>
          <w:i/>
          <w:szCs w:val="18"/>
          <w:lang w:val="ru-RU"/>
        </w:rPr>
        <w:lastRenderedPageBreak/>
        <w:t>-</w:t>
      </w:r>
      <w:r w:rsidRPr="00EA2A21">
        <w:rPr>
          <w:i/>
          <w:szCs w:val="18"/>
          <w:lang w:val="ru-RU"/>
        </w:rPr>
        <w:t xml:space="preserve"> </w:t>
      </w:r>
      <w:r w:rsidRPr="00CA50FE">
        <w:rPr>
          <w:i/>
          <w:szCs w:val="18"/>
          <w:lang w:val="ru-RU"/>
        </w:rPr>
        <w:t>Биполарни спојни транзистор (BJT)</w:t>
      </w:r>
    </w:p>
    <w:p w14:paraId="339AFB30" w14:textId="4ACFA04D" w:rsidR="009271CE" w:rsidRPr="00CA50FE"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Тиристори са силиконски контролисаним исправљачима (SCR)</w:t>
      </w:r>
    </w:p>
    <w:p w14:paraId="5BA33A33" w14:textId="7B1D4EDB"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ГТО тиристор (GTO)</w:t>
      </w:r>
    </w:p>
    <w:p w14:paraId="1FFCA799" w14:textId="4619D969"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ЕТО тиристор (ETO)</w:t>
      </w:r>
    </w:p>
    <w:p w14:paraId="3AB64FBB" w14:textId="3BE2184F"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PIN диоде</w:t>
      </w:r>
    </w:p>
    <w:p w14:paraId="7F1D86C8" w14:textId="774512FB" w:rsidR="009271CE" w:rsidRPr="00CA50FE" w:rsidRDefault="009271CE" w:rsidP="003473E2">
      <w:pPr>
        <w:autoSpaceDE w:val="0"/>
        <w:autoSpaceDN w:val="0"/>
        <w:adjustRightInd w:val="0"/>
        <w:spacing w:after="120"/>
        <w:ind w:left="2947" w:firstLine="593"/>
        <w:rPr>
          <w:szCs w:val="18"/>
          <w:lang w:val="ru-RU"/>
        </w:rPr>
      </w:pPr>
      <w:r w:rsidRPr="00CA50FE">
        <w:rPr>
          <w:i/>
          <w:szCs w:val="18"/>
          <w:lang w:val="ru-RU"/>
        </w:rPr>
        <w:t>-</w:t>
      </w:r>
      <w:r w:rsidRPr="00EA2A21">
        <w:rPr>
          <w:i/>
          <w:szCs w:val="18"/>
          <w:lang w:val="ru-RU"/>
        </w:rPr>
        <w:t xml:space="preserve"> </w:t>
      </w:r>
      <w:r>
        <w:rPr>
          <w:i/>
          <w:szCs w:val="18"/>
          <w:lang w:val="ru-RU"/>
        </w:rPr>
        <w:t>С</w:t>
      </w:r>
      <w:r w:rsidRPr="00CA50FE">
        <w:rPr>
          <w:i/>
          <w:szCs w:val="18"/>
          <w:lang w:val="ru-RU"/>
        </w:rPr>
        <w:t xml:space="preserve">откијеве диоде </w:t>
      </w:r>
    </w:p>
    <w:p w14:paraId="2FF61BB3" w14:textId="12301133" w:rsidR="009271CE" w:rsidRDefault="009271CE" w:rsidP="009271CE">
      <w:pPr>
        <w:ind w:left="2124"/>
        <w:rPr>
          <w:i/>
          <w:szCs w:val="18"/>
          <w:lang w:val="ru-RU"/>
        </w:rPr>
      </w:pPr>
      <w:r w:rsidRPr="00CA50FE">
        <w:rPr>
          <w:i/>
          <w:szCs w:val="18"/>
          <w:u w:val="single"/>
          <w:lang w:val="ru-RU"/>
        </w:rPr>
        <w:t>Напомена 3:</w:t>
      </w:r>
      <w:r w:rsidR="003473E2" w:rsidRPr="00EA2A21">
        <w:rPr>
          <w:szCs w:val="18"/>
          <w:lang w:val="ru-RU"/>
        </w:rPr>
        <w:tab/>
      </w:r>
      <w:r w:rsidRPr="00CA50FE">
        <w:rPr>
          <w:i/>
          <w:szCs w:val="18"/>
          <w:lang w:val="ru-RU"/>
        </w:rPr>
        <w:t>3A001.</w:t>
      </w:r>
      <w:r w:rsidR="00820A3F">
        <w:rPr>
          <w:i/>
          <w:szCs w:val="18"/>
        </w:rPr>
        <w:t>h</w:t>
      </w:r>
      <w:r w:rsidRPr="00CA50FE">
        <w:rPr>
          <w:i/>
          <w:szCs w:val="18"/>
          <w:lang w:val="ru-RU"/>
        </w:rPr>
        <w:t xml:space="preserve">. не контролише прекидаче, диоде, или </w:t>
      </w:r>
      <w:r w:rsidRPr="00EA2A21">
        <w:rPr>
          <w:i/>
          <w:szCs w:val="18"/>
          <w:lang w:val="ru-RU"/>
        </w:rPr>
        <w:t>“</w:t>
      </w:r>
      <w:r w:rsidRPr="00CA50FE">
        <w:rPr>
          <w:i/>
          <w:szCs w:val="18"/>
          <w:lang w:val="ru-RU"/>
        </w:rPr>
        <w:t>модуле</w:t>
      </w:r>
      <w:r w:rsidRPr="00EA2A21">
        <w:rPr>
          <w:i/>
          <w:szCs w:val="18"/>
          <w:lang w:val="ru-RU"/>
        </w:rPr>
        <w:t>”</w:t>
      </w:r>
      <w:r w:rsidRPr="00CA50FE">
        <w:rPr>
          <w:i/>
          <w:szCs w:val="18"/>
          <w:lang w:val="ru-RU"/>
        </w:rPr>
        <w:t xml:space="preserve"> </w:t>
      </w:r>
    </w:p>
    <w:p w14:paraId="2AC89C4C" w14:textId="1B1FE2CC" w:rsidR="009271CE" w:rsidRPr="00CA50FE" w:rsidRDefault="009271CE" w:rsidP="003473E2">
      <w:pPr>
        <w:ind w:left="3540"/>
        <w:rPr>
          <w:i/>
          <w:szCs w:val="18"/>
          <w:lang w:val="ru-RU"/>
        </w:rPr>
      </w:pPr>
      <w:r w:rsidRPr="00CA50FE">
        <w:rPr>
          <w:i/>
          <w:szCs w:val="18"/>
          <w:lang w:val="ru-RU"/>
        </w:rPr>
        <w:t>уграђене у опрему пројектовану за примену у цивилним аутомобилима, цивилној железници или цивилној авијацији.</w:t>
      </w:r>
    </w:p>
    <w:p w14:paraId="050C0AD2" w14:textId="77777777" w:rsidR="00BF6798" w:rsidRPr="00BF6798" w:rsidRDefault="00BF6798" w:rsidP="009271CE">
      <w:pPr>
        <w:autoSpaceDE w:val="0"/>
        <w:autoSpaceDN w:val="0"/>
        <w:adjustRightInd w:val="0"/>
        <w:spacing w:after="120"/>
        <w:ind w:left="1416" w:firstLine="708"/>
        <w:rPr>
          <w:i/>
          <w:sz w:val="4"/>
          <w:szCs w:val="18"/>
          <w:u w:val="single"/>
          <w:lang w:val="ru-RU"/>
        </w:rPr>
      </w:pPr>
    </w:p>
    <w:p w14:paraId="314C5E2A" w14:textId="1F43F626" w:rsidR="009271CE" w:rsidRDefault="00C61A69" w:rsidP="00C61A69">
      <w:pPr>
        <w:autoSpaceDE w:val="0"/>
        <w:autoSpaceDN w:val="0"/>
        <w:adjustRightInd w:val="0"/>
        <w:spacing w:after="120"/>
        <w:rPr>
          <w:i/>
          <w:szCs w:val="18"/>
          <w:lang w:val="ru-RU"/>
        </w:rPr>
      </w:pPr>
      <w:r w:rsidRPr="00EA2A21">
        <w:rPr>
          <w:b/>
          <w:szCs w:val="18"/>
          <w:lang w:val="ru-RU"/>
        </w:rPr>
        <w:tab/>
      </w:r>
      <w:r w:rsidRPr="00EA2A21">
        <w:rPr>
          <w:b/>
          <w:szCs w:val="18"/>
          <w:lang w:val="ru-RU"/>
        </w:rPr>
        <w:tab/>
      </w:r>
      <w:r w:rsidRPr="00EA2A21">
        <w:rPr>
          <w:b/>
          <w:szCs w:val="18"/>
          <w:lang w:val="ru-RU"/>
        </w:rPr>
        <w:tab/>
      </w:r>
      <w:r w:rsidR="009271CE">
        <w:rPr>
          <w:i/>
          <w:szCs w:val="18"/>
          <w:u w:val="single"/>
          <w:lang w:val="ru-RU"/>
        </w:rPr>
        <w:t>Техничка напомена</w:t>
      </w:r>
      <w:r w:rsidR="009271CE" w:rsidRPr="00CA50FE">
        <w:rPr>
          <w:i/>
          <w:szCs w:val="18"/>
          <w:u w:val="single"/>
          <w:lang w:val="ru-RU"/>
        </w:rPr>
        <w:t>:</w:t>
      </w:r>
      <w:r w:rsidR="009271CE">
        <w:rPr>
          <w:i/>
          <w:szCs w:val="18"/>
          <w:lang w:val="ru-RU"/>
        </w:rPr>
        <w:t xml:space="preserve"> </w:t>
      </w:r>
    </w:p>
    <w:p w14:paraId="4EAF9A0F" w14:textId="722B2B62" w:rsidR="00D85DAC" w:rsidRDefault="009271CE" w:rsidP="00F8054F">
      <w:pPr>
        <w:autoSpaceDE w:val="0"/>
        <w:autoSpaceDN w:val="0"/>
        <w:adjustRightInd w:val="0"/>
        <w:spacing w:after="120"/>
        <w:ind w:left="2124"/>
        <w:rPr>
          <w:i/>
          <w:szCs w:val="18"/>
          <w:lang w:val="ru-RU"/>
        </w:rPr>
      </w:pPr>
      <w:r w:rsidRPr="00CA50FE">
        <w:rPr>
          <w:i/>
          <w:szCs w:val="18"/>
          <w:lang w:val="ru-RU"/>
        </w:rPr>
        <w:t>За потребе 3A001.</w:t>
      </w:r>
      <w:r w:rsidR="00820A3F">
        <w:rPr>
          <w:i/>
          <w:szCs w:val="18"/>
        </w:rPr>
        <w:t>h</w:t>
      </w:r>
      <w:r w:rsidRPr="00CA50FE">
        <w:rPr>
          <w:i/>
          <w:szCs w:val="18"/>
          <w:lang w:val="ru-RU"/>
        </w:rPr>
        <w:t xml:space="preserve">., </w:t>
      </w:r>
      <w:r w:rsidR="00392A82" w:rsidRPr="00EA2A21">
        <w:rPr>
          <w:i/>
          <w:szCs w:val="18"/>
          <w:lang w:val="ru-RU"/>
        </w:rPr>
        <w:t>„</w:t>
      </w:r>
      <w:r w:rsidRPr="00CA50FE">
        <w:rPr>
          <w:i/>
          <w:szCs w:val="18"/>
          <w:lang w:val="ru-RU"/>
        </w:rPr>
        <w:t>модули</w:t>
      </w:r>
      <w:r w:rsidRPr="00EA2A21">
        <w:rPr>
          <w:i/>
          <w:szCs w:val="18"/>
          <w:lang w:val="ru-RU"/>
        </w:rPr>
        <w:t>”</w:t>
      </w:r>
      <w:r w:rsidRPr="00CA50FE">
        <w:rPr>
          <w:i/>
          <w:szCs w:val="18"/>
          <w:lang w:val="ru-RU"/>
        </w:rPr>
        <w:t xml:space="preserve"> садрже један или више електронских полупроводничких прекидача или диода.</w:t>
      </w:r>
    </w:p>
    <w:p w14:paraId="63B38359" w14:textId="04349A36" w:rsidR="00D85DAC" w:rsidRPr="00D85DAC" w:rsidRDefault="00820A3F" w:rsidP="00D85DAC">
      <w:pPr>
        <w:autoSpaceDE w:val="0"/>
        <w:autoSpaceDN w:val="0"/>
        <w:adjustRightInd w:val="0"/>
        <w:spacing w:after="120"/>
        <w:ind w:left="2124" w:hanging="564"/>
        <w:rPr>
          <w:szCs w:val="18"/>
          <w:lang w:val="ru-RU"/>
        </w:rPr>
      </w:pPr>
      <w:r>
        <w:rPr>
          <w:b/>
          <w:szCs w:val="18"/>
        </w:rPr>
        <w:t>i</w:t>
      </w:r>
      <w:r w:rsidR="00D85DAC" w:rsidRPr="00D85DAC">
        <w:rPr>
          <w:b/>
          <w:szCs w:val="18"/>
          <w:lang w:val="ru-RU"/>
        </w:rPr>
        <w:t>.</w:t>
      </w:r>
      <w:r w:rsidR="00D85DAC">
        <w:rPr>
          <w:szCs w:val="18"/>
          <w:lang w:val="ru-RU"/>
        </w:rPr>
        <w:tab/>
      </w:r>
      <w:r w:rsidR="00D85DAC" w:rsidRPr="00D85DAC">
        <w:rPr>
          <w:szCs w:val="18"/>
          <w:lang w:val="ru-RU"/>
        </w:rPr>
        <w:t>Електро-оптички модулатори интензитета, амплитуде или фазе, пројектовани за аналогне сигнале и имају било коју од следећих карактеристика:</w:t>
      </w:r>
    </w:p>
    <w:p w14:paraId="78C2E477" w14:textId="7A49EDF6" w:rsidR="00D85DAC" w:rsidRPr="00D85DAC" w:rsidRDefault="00D85DAC" w:rsidP="00026389">
      <w:pPr>
        <w:autoSpaceDE w:val="0"/>
        <w:autoSpaceDN w:val="0"/>
        <w:adjustRightInd w:val="0"/>
        <w:spacing w:after="120"/>
        <w:ind w:left="2688" w:hanging="564"/>
        <w:rPr>
          <w:szCs w:val="18"/>
          <w:lang w:val="ru-RU"/>
        </w:rPr>
      </w:pPr>
      <w:r w:rsidRPr="00D85DAC">
        <w:rPr>
          <w:szCs w:val="18"/>
          <w:lang w:val="ru-RU"/>
        </w:rPr>
        <w:t xml:space="preserve">1. </w:t>
      </w:r>
      <w:r w:rsidR="00026389">
        <w:rPr>
          <w:szCs w:val="18"/>
          <w:lang w:val="ru-RU"/>
        </w:rPr>
        <w:tab/>
      </w:r>
      <w:r w:rsidRPr="00D85DAC">
        <w:rPr>
          <w:szCs w:val="18"/>
          <w:lang w:val="ru-RU"/>
        </w:rPr>
        <w:t xml:space="preserve">Максимална радна фреквенција већа од 10 </w:t>
      </w:r>
      <w:r>
        <w:rPr>
          <w:szCs w:val="18"/>
        </w:rPr>
        <w:t>GHz</w:t>
      </w:r>
      <w:r w:rsidRPr="00D85DAC">
        <w:rPr>
          <w:szCs w:val="18"/>
          <w:lang w:val="ru-RU"/>
        </w:rPr>
        <w:t xml:space="preserve">, али мања од 20 </w:t>
      </w:r>
      <w:r>
        <w:rPr>
          <w:szCs w:val="18"/>
        </w:rPr>
        <w:t>GHz</w:t>
      </w:r>
      <w:r w:rsidRPr="00D85DAC">
        <w:rPr>
          <w:szCs w:val="18"/>
          <w:lang w:val="ru-RU"/>
        </w:rPr>
        <w:t xml:space="preserve">, </w:t>
      </w:r>
      <w:r w:rsidR="003072A8">
        <w:rPr>
          <w:szCs w:val="18"/>
          <w:lang w:val="ru-RU"/>
        </w:rPr>
        <w:t>губитак оптичког</w:t>
      </w:r>
      <w:r w:rsidR="00026389">
        <w:rPr>
          <w:szCs w:val="18"/>
          <w:lang w:val="ru-RU"/>
        </w:rPr>
        <w:t xml:space="preserve"> </w:t>
      </w:r>
      <w:r w:rsidR="003072A8">
        <w:rPr>
          <w:szCs w:val="18"/>
          <w:lang w:val="ru-RU"/>
        </w:rPr>
        <w:t>уметања</w:t>
      </w:r>
      <w:r w:rsidRPr="00D85DAC">
        <w:rPr>
          <w:szCs w:val="18"/>
          <w:lang w:val="ru-RU"/>
        </w:rPr>
        <w:t xml:space="preserve"> једнак или мањи од 3 </w:t>
      </w:r>
      <w:r>
        <w:rPr>
          <w:szCs w:val="18"/>
        </w:rPr>
        <w:t>dB</w:t>
      </w:r>
      <w:r w:rsidRPr="00D85DAC">
        <w:rPr>
          <w:szCs w:val="18"/>
          <w:lang w:val="ru-RU"/>
        </w:rPr>
        <w:t xml:space="preserve"> и који имају било коју од следећих карактеристика:</w:t>
      </w:r>
    </w:p>
    <w:p w14:paraId="67C3A216" w14:textId="2362DA01" w:rsidR="00D85DAC" w:rsidRPr="00D85DAC" w:rsidRDefault="00D85DAC" w:rsidP="00026389">
      <w:pPr>
        <w:autoSpaceDE w:val="0"/>
        <w:autoSpaceDN w:val="0"/>
        <w:adjustRightInd w:val="0"/>
        <w:spacing w:after="120"/>
        <w:ind w:left="3540" w:hanging="852"/>
        <w:rPr>
          <w:szCs w:val="18"/>
          <w:lang w:val="ru-RU"/>
        </w:rPr>
      </w:pPr>
      <w:r w:rsidRPr="00D85DAC">
        <w:rPr>
          <w:szCs w:val="18"/>
          <w:lang w:val="ru-RU"/>
        </w:rPr>
        <w:t xml:space="preserve">а. </w:t>
      </w:r>
      <w:r w:rsidR="00026389">
        <w:rPr>
          <w:szCs w:val="18"/>
          <w:lang w:val="ru-RU"/>
        </w:rPr>
        <w:tab/>
      </w:r>
      <w:r w:rsidR="00392A82" w:rsidRPr="00EA2A21">
        <w:rPr>
          <w:szCs w:val="18"/>
          <w:lang w:val="ru-RU"/>
        </w:rPr>
        <w:t>‛</w:t>
      </w:r>
      <w:r>
        <w:rPr>
          <w:szCs w:val="18"/>
          <w:lang w:val="ru-RU"/>
        </w:rPr>
        <w:t>Полу</w:t>
      </w:r>
      <w:r w:rsidR="005314BA">
        <w:rPr>
          <w:szCs w:val="18"/>
          <w:lang w:val="ru-RU"/>
        </w:rPr>
        <w:t>таласни</w:t>
      </w:r>
      <w:r>
        <w:rPr>
          <w:szCs w:val="18"/>
          <w:lang w:val="ru-RU"/>
        </w:rPr>
        <w:t xml:space="preserve"> напон</w:t>
      </w:r>
      <w:r w:rsidR="005314BA" w:rsidRPr="00EA2A21">
        <w:rPr>
          <w:szCs w:val="18"/>
          <w:lang w:val="ru-RU"/>
        </w:rPr>
        <w:t>’</w:t>
      </w:r>
      <w:r w:rsidRPr="00D85DAC">
        <w:rPr>
          <w:szCs w:val="18"/>
          <w:lang w:val="ru-RU"/>
        </w:rPr>
        <w:t xml:space="preserve"> (</w:t>
      </w:r>
      <w:r w:rsidRPr="00EA2A21">
        <w:rPr>
          <w:szCs w:val="18"/>
          <w:lang w:val="ru-RU"/>
        </w:rPr>
        <w:t>‘</w:t>
      </w:r>
      <w:r>
        <w:rPr>
          <w:szCs w:val="18"/>
          <w:lang w:val="ru-RU"/>
        </w:rPr>
        <w:t>V</w:t>
      </w:r>
      <w:r w:rsidRPr="00D85DAC">
        <w:rPr>
          <w:szCs w:val="18"/>
          <w:lang w:val="ru-RU"/>
        </w:rPr>
        <w:t>π</w:t>
      </w:r>
      <w:r w:rsidR="005314BA" w:rsidRPr="00EA2A21">
        <w:rPr>
          <w:szCs w:val="18"/>
          <w:lang w:val="ru-RU"/>
        </w:rPr>
        <w:t>’</w:t>
      </w:r>
      <w:r w:rsidRPr="00D85DAC">
        <w:rPr>
          <w:szCs w:val="18"/>
          <w:lang w:val="ru-RU"/>
        </w:rPr>
        <w:t xml:space="preserve">) мањи од 2,7 </w:t>
      </w:r>
      <w:r>
        <w:rPr>
          <w:szCs w:val="18"/>
        </w:rPr>
        <w:t>V</w:t>
      </w:r>
      <w:r w:rsidRPr="00D85DAC">
        <w:rPr>
          <w:szCs w:val="18"/>
          <w:lang w:val="ru-RU"/>
        </w:rPr>
        <w:t xml:space="preserve"> када се мери на фреквенцији од 1 </w:t>
      </w:r>
      <w:r>
        <w:rPr>
          <w:szCs w:val="18"/>
        </w:rPr>
        <w:t>GHz</w:t>
      </w:r>
      <w:r w:rsidRPr="00D85DAC">
        <w:rPr>
          <w:szCs w:val="18"/>
          <w:lang w:val="ru-RU"/>
        </w:rPr>
        <w:t xml:space="preserve"> или ниже; или</w:t>
      </w:r>
    </w:p>
    <w:p w14:paraId="572E25BE" w14:textId="409D08C7" w:rsidR="00D85DAC" w:rsidRPr="00D85DAC" w:rsidRDefault="00820A3F" w:rsidP="00026389">
      <w:pPr>
        <w:autoSpaceDE w:val="0"/>
        <w:autoSpaceDN w:val="0"/>
        <w:adjustRightInd w:val="0"/>
        <w:spacing w:after="120"/>
        <w:ind w:left="3540" w:hanging="852"/>
        <w:rPr>
          <w:szCs w:val="18"/>
          <w:lang w:val="ru-RU"/>
        </w:rPr>
      </w:pPr>
      <w:r>
        <w:rPr>
          <w:szCs w:val="18"/>
        </w:rPr>
        <w:t>b</w:t>
      </w:r>
      <w:r w:rsidR="00D85DAC">
        <w:rPr>
          <w:szCs w:val="18"/>
          <w:lang w:val="ru-RU"/>
        </w:rPr>
        <w:t xml:space="preserve">. </w:t>
      </w:r>
      <w:r w:rsidR="00026389">
        <w:rPr>
          <w:szCs w:val="18"/>
          <w:lang w:val="ru-RU"/>
        </w:rPr>
        <w:tab/>
      </w:r>
      <w:r w:rsidR="00392A82" w:rsidRPr="00EA2A21">
        <w:rPr>
          <w:szCs w:val="18"/>
          <w:lang w:val="ru-RU"/>
        </w:rPr>
        <w:t>‛</w:t>
      </w:r>
      <w:r w:rsidR="00D85DAC">
        <w:rPr>
          <w:szCs w:val="18"/>
          <w:lang w:val="ru-RU"/>
        </w:rPr>
        <w:t>Вπ</w:t>
      </w:r>
      <w:r w:rsidR="005314BA" w:rsidRPr="00EA2A21">
        <w:rPr>
          <w:szCs w:val="18"/>
          <w:lang w:val="ru-RU"/>
        </w:rPr>
        <w:t>’</w:t>
      </w:r>
      <w:r w:rsidR="00D85DAC" w:rsidRPr="00D85DAC">
        <w:rPr>
          <w:szCs w:val="18"/>
          <w:lang w:val="ru-RU"/>
        </w:rPr>
        <w:t xml:space="preserve"> мањи од 4 </w:t>
      </w:r>
      <w:r w:rsidR="00D85DAC">
        <w:rPr>
          <w:szCs w:val="18"/>
        </w:rPr>
        <w:t>V</w:t>
      </w:r>
      <w:r w:rsidR="00D85DAC" w:rsidRPr="00D85DAC">
        <w:rPr>
          <w:szCs w:val="18"/>
          <w:lang w:val="ru-RU"/>
        </w:rPr>
        <w:t xml:space="preserve"> када се мери на фреквенцији већој од 1 </w:t>
      </w:r>
      <w:r w:rsidR="00D85DAC">
        <w:rPr>
          <w:szCs w:val="18"/>
        </w:rPr>
        <w:t>GHz</w:t>
      </w:r>
      <w:r w:rsidR="00D85DAC" w:rsidRPr="00D85DAC">
        <w:rPr>
          <w:szCs w:val="18"/>
          <w:lang w:val="ru-RU"/>
        </w:rPr>
        <w:t>; или</w:t>
      </w:r>
    </w:p>
    <w:p w14:paraId="6F945FB8" w14:textId="0D7F6362" w:rsidR="00912016" w:rsidRDefault="00912016" w:rsidP="00912016">
      <w:pPr>
        <w:autoSpaceDE w:val="0"/>
        <w:autoSpaceDN w:val="0"/>
        <w:adjustRightInd w:val="0"/>
        <w:rPr>
          <w:szCs w:val="18"/>
          <w:lang w:val="ru-RU"/>
        </w:rPr>
      </w:pPr>
      <w:r>
        <w:rPr>
          <w:b/>
          <w:szCs w:val="18"/>
          <w:lang w:val="sr-Cyrl-RS"/>
        </w:rPr>
        <w:tab/>
      </w:r>
      <w:r>
        <w:rPr>
          <w:b/>
          <w:szCs w:val="18"/>
          <w:lang w:val="sr-Cyrl-RS"/>
        </w:rPr>
        <w:tab/>
      </w:r>
      <w:r>
        <w:rPr>
          <w:b/>
          <w:szCs w:val="18"/>
          <w:lang w:val="sr-Cyrl-RS"/>
        </w:rPr>
        <w:tab/>
      </w:r>
      <w:r w:rsidR="00D85DAC" w:rsidRPr="00D85DAC">
        <w:rPr>
          <w:szCs w:val="18"/>
          <w:lang w:val="ru-RU"/>
        </w:rPr>
        <w:t xml:space="preserve">2. </w:t>
      </w:r>
      <w:r w:rsidR="00026389">
        <w:rPr>
          <w:szCs w:val="18"/>
          <w:lang w:val="ru-RU"/>
        </w:rPr>
        <w:tab/>
      </w:r>
      <w:r w:rsidR="00D85DAC" w:rsidRPr="00D85DAC">
        <w:rPr>
          <w:szCs w:val="18"/>
          <w:lang w:val="ru-RU"/>
        </w:rPr>
        <w:t xml:space="preserve">Максимална радна фреквенција једнака или већа од 20 </w:t>
      </w:r>
      <w:r w:rsidR="00D85DAC">
        <w:rPr>
          <w:szCs w:val="18"/>
        </w:rPr>
        <w:t>GHz</w:t>
      </w:r>
      <w:r w:rsidR="00D85DAC" w:rsidRPr="00D85DAC">
        <w:rPr>
          <w:szCs w:val="18"/>
          <w:lang w:val="ru-RU"/>
        </w:rPr>
        <w:t xml:space="preserve">, оптички </w:t>
      </w:r>
    </w:p>
    <w:p w14:paraId="206ADE9D" w14:textId="2A2903B1" w:rsidR="00D85DAC" w:rsidRPr="00D85DAC" w:rsidRDefault="00D85DAC" w:rsidP="00912016">
      <w:pPr>
        <w:autoSpaceDE w:val="0"/>
        <w:autoSpaceDN w:val="0"/>
        <w:adjustRightInd w:val="0"/>
        <w:spacing w:after="120"/>
        <w:ind w:left="2832"/>
        <w:rPr>
          <w:szCs w:val="18"/>
          <w:lang w:val="ru-RU"/>
        </w:rPr>
      </w:pPr>
      <w:r w:rsidRPr="00D85DAC">
        <w:rPr>
          <w:szCs w:val="18"/>
          <w:lang w:val="ru-RU"/>
        </w:rPr>
        <w:t xml:space="preserve">губитак уметања једнак или мањи од 3 </w:t>
      </w:r>
      <w:r>
        <w:rPr>
          <w:szCs w:val="18"/>
        </w:rPr>
        <w:t>dB</w:t>
      </w:r>
      <w:r w:rsidRPr="00D85DAC">
        <w:rPr>
          <w:szCs w:val="18"/>
          <w:lang w:val="ru-RU"/>
        </w:rPr>
        <w:t xml:space="preserve"> и који има било шта од следећег:</w:t>
      </w:r>
    </w:p>
    <w:p w14:paraId="1DFEC760" w14:textId="77777777" w:rsidR="001869D0" w:rsidRDefault="001869D0" w:rsidP="001869D0">
      <w:pPr>
        <w:autoSpaceDE w:val="0"/>
        <w:autoSpaceDN w:val="0"/>
        <w:adjustRightInd w:val="0"/>
        <w:ind w:left="708" w:hanging="708"/>
        <w:rPr>
          <w:szCs w:val="18"/>
          <w:lang w:val="ru-RU"/>
        </w:rPr>
      </w:pPr>
      <w:r w:rsidRPr="00EA2A21">
        <w:rPr>
          <w:b/>
          <w:szCs w:val="18"/>
          <w:lang w:val="ru-RU"/>
        </w:rPr>
        <w:t>3</w:t>
      </w:r>
      <w:r w:rsidRPr="00CA50FE">
        <w:rPr>
          <w:b/>
          <w:szCs w:val="18"/>
        </w:rPr>
        <w:t>A</w:t>
      </w:r>
      <w:r w:rsidRPr="00EA2A21">
        <w:rPr>
          <w:b/>
          <w:szCs w:val="18"/>
          <w:lang w:val="ru-RU"/>
        </w:rPr>
        <w:t>001</w:t>
      </w:r>
      <w:r>
        <w:rPr>
          <w:b/>
          <w:szCs w:val="18"/>
          <w:lang w:val="ru-RU"/>
        </w:rPr>
        <w:tab/>
      </w:r>
      <w:r>
        <w:rPr>
          <w:b/>
          <w:szCs w:val="18"/>
          <w:lang w:val="ru-RU"/>
        </w:rPr>
        <w:tab/>
      </w:r>
      <w:r>
        <w:rPr>
          <w:b/>
          <w:szCs w:val="18"/>
          <w:lang w:val="ru-RU"/>
        </w:rPr>
        <w:tab/>
      </w:r>
      <w:r>
        <w:rPr>
          <w:b/>
          <w:szCs w:val="18"/>
          <w:lang w:val="ru-RU"/>
        </w:rPr>
        <w:tab/>
      </w:r>
      <w:r w:rsidR="00D85DAC" w:rsidRPr="00D85DAC">
        <w:rPr>
          <w:szCs w:val="18"/>
          <w:lang w:val="ru-RU"/>
        </w:rPr>
        <w:t xml:space="preserve">а. </w:t>
      </w:r>
      <w:r w:rsidR="00392A82" w:rsidRPr="00EA2A21">
        <w:rPr>
          <w:szCs w:val="18"/>
          <w:lang w:val="ru-RU"/>
        </w:rPr>
        <w:t>‛</w:t>
      </w:r>
      <w:r w:rsidR="00D85DAC">
        <w:rPr>
          <w:szCs w:val="18"/>
        </w:rPr>
        <w:t>V</w:t>
      </w:r>
      <w:r w:rsidR="00D85DAC" w:rsidRPr="00D85DAC">
        <w:rPr>
          <w:szCs w:val="18"/>
          <w:lang w:val="ru-RU"/>
        </w:rPr>
        <w:t>π</w:t>
      </w:r>
      <w:r w:rsidR="00D85DAC" w:rsidRPr="00EA2A21">
        <w:rPr>
          <w:szCs w:val="18"/>
          <w:lang w:val="ru-RU"/>
        </w:rPr>
        <w:t>’</w:t>
      </w:r>
      <w:r w:rsidR="00D85DAC" w:rsidRPr="00D85DAC">
        <w:rPr>
          <w:szCs w:val="18"/>
          <w:lang w:val="ru-RU"/>
        </w:rPr>
        <w:t xml:space="preserve"> мањи од 3,3 </w:t>
      </w:r>
      <w:r w:rsidR="00D85DAC">
        <w:rPr>
          <w:szCs w:val="18"/>
        </w:rPr>
        <w:t>V</w:t>
      </w:r>
      <w:r w:rsidR="00D85DAC" w:rsidRPr="00D85DAC">
        <w:rPr>
          <w:szCs w:val="18"/>
          <w:lang w:val="ru-RU"/>
        </w:rPr>
        <w:t xml:space="preserve"> када се мери на фреквенцији од 1 </w:t>
      </w:r>
      <w:r w:rsidR="00D85DAC">
        <w:rPr>
          <w:szCs w:val="18"/>
        </w:rPr>
        <w:t>GHz</w:t>
      </w:r>
      <w:r w:rsidR="00D85DAC" w:rsidRPr="00D85DAC">
        <w:rPr>
          <w:szCs w:val="18"/>
          <w:lang w:val="ru-RU"/>
        </w:rPr>
        <w:t xml:space="preserve"> или ниже; </w:t>
      </w:r>
    </w:p>
    <w:p w14:paraId="3EEAF8CA" w14:textId="72F78D90" w:rsidR="00D85DAC" w:rsidRPr="00D85DAC" w:rsidRDefault="00D85DAC" w:rsidP="001869D0">
      <w:pPr>
        <w:autoSpaceDE w:val="0"/>
        <w:autoSpaceDN w:val="0"/>
        <w:adjustRightInd w:val="0"/>
        <w:spacing w:after="120"/>
        <w:ind w:left="2124" w:firstLine="708"/>
        <w:rPr>
          <w:szCs w:val="18"/>
          <w:lang w:val="ru-RU"/>
        </w:rPr>
      </w:pPr>
      <w:r w:rsidRPr="00D85DAC">
        <w:rPr>
          <w:szCs w:val="18"/>
          <w:lang w:val="ru-RU"/>
        </w:rPr>
        <w:t>или</w:t>
      </w:r>
    </w:p>
    <w:p w14:paraId="5757295C" w14:textId="2A2AC01D" w:rsidR="00D85DAC" w:rsidRPr="00EA2A21" w:rsidRDefault="00820A3F" w:rsidP="00D85DAC">
      <w:pPr>
        <w:autoSpaceDE w:val="0"/>
        <w:autoSpaceDN w:val="0"/>
        <w:adjustRightInd w:val="0"/>
        <w:spacing w:after="120"/>
        <w:ind w:left="2268" w:firstLine="564"/>
        <w:rPr>
          <w:szCs w:val="18"/>
          <w:lang w:val="ru-RU"/>
        </w:rPr>
      </w:pPr>
      <w:r>
        <w:rPr>
          <w:szCs w:val="18"/>
        </w:rPr>
        <w:t>b</w:t>
      </w:r>
      <w:r w:rsidR="00D85DAC" w:rsidRPr="00D85DAC">
        <w:rPr>
          <w:szCs w:val="18"/>
          <w:lang w:val="ru-RU"/>
        </w:rPr>
        <w:t xml:space="preserve">. </w:t>
      </w:r>
      <w:r w:rsidR="00392A82" w:rsidRPr="00EA2A21">
        <w:rPr>
          <w:szCs w:val="18"/>
          <w:lang w:val="ru-RU"/>
        </w:rPr>
        <w:t>‛</w:t>
      </w:r>
      <w:r w:rsidR="00D85DAC">
        <w:rPr>
          <w:szCs w:val="18"/>
        </w:rPr>
        <w:t>V</w:t>
      </w:r>
      <w:r w:rsidR="00D85DAC">
        <w:rPr>
          <w:szCs w:val="18"/>
          <w:lang w:val="ru-RU"/>
        </w:rPr>
        <w:t>π</w:t>
      </w:r>
      <w:r w:rsidR="00D85DAC" w:rsidRPr="00EA2A21">
        <w:rPr>
          <w:szCs w:val="18"/>
          <w:lang w:val="ru-RU"/>
        </w:rPr>
        <w:t xml:space="preserve">’ </w:t>
      </w:r>
      <w:r w:rsidR="00D85DAC" w:rsidRPr="00D85DAC">
        <w:rPr>
          <w:szCs w:val="18"/>
          <w:lang w:val="ru-RU"/>
        </w:rPr>
        <w:t xml:space="preserve">мањи од 5 </w:t>
      </w:r>
      <w:r w:rsidR="00D85DAC">
        <w:rPr>
          <w:szCs w:val="18"/>
        </w:rPr>
        <w:t>V</w:t>
      </w:r>
      <w:r w:rsidR="00D85DAC" w:rsidRPr="00D85DAC">
        <w:rPr>
          <w:szCs w:val="18"/>
          <w:lang w:val="ru-RU"/>
        </w:rPr>
        <w:t xml:space="preserve"> када се мери на фреквенцији већој од 1 </w:t>
      </w:r>
      <w:r w:rsidR="00D85DAC">
        <w:rPr>
          <w:szCs w:val="18"/>
        </w:rPr>
        <w:t>GHz</w:t>
      </w:r>
      <w:r w:rsidR="00D85DAC" w:rsidRPr="00D85DAC">
        <w:rPr>
          <w:szCs w:val="18"/>
          <w:lang w:val="ru-RU"/>
        </w:rPr>
        <w:t>.</w:t>
      </w:r>
      <w:r w:rsidR="00D85DAC" w:rsidRPr="00EA2A21">
        <w:rPr>
          <w:szCs w:val="18"/>
          <w:lang w:val="ru-RU"/>
        </w:rPr>
        <w:t xml:space="preserve"> </w:t>
      </w:r>
    </w:p>
    <w:p w14:paraId="77CFE370" w14:textId="10C5B239" w:rsidR="0082595B" w:rsidRPr="00F8054F" w:rsidRDefault="00D85DAC" w:rsidP="00F8054F">
      <w:pPr>
        <w:autoSpaceDE w:val="0"/>
        <w:autoSpaceDN w:val="0"/>
        <w:adjustRightInd w:val="0"/>
        <w:spacing w:after="120"/>
        <w:ind w:left="3534" w:hanging="1410"/>
        <w:rPr>
          <w:i/>
          <w:szCs w:val="18"/>
          <w:lang w:val="ru-RU"/>
        </w:rPr>
      </w:pPr>
      <w:r w:rsidRPr="005314BA">
        <w:rPr>
          <w:i/>
          <w:szCs w:val="18"/>
          <w:u w:val="single"/>
          <w:lang w:val="ru-RU"/>
        </w:rPr>
        <w:t>Напомена</w:t>
      </w:r>
      <w:r w:rsidRPr="00D85DAC">
        <w:rPr>
          <w:i/>
          <w:szCs w:val="18"/>
          <w:lang w:val="ru-RU"/>
        </w:rPr>
        <w:t xml:space="preserve">: </w:t>
      </w:r>
      <w:r>
        <w:rPr>
          <w:i/>
          <w:szCs w:val="18"/>
          <w:lang w:val="ru-RU"/>
        </w:rPr>
        <w:tab/>
      </w:r>
      <w:r w:rsidRPr="00D85DAC">
        <w:rPr>
          <w:i/>
          <w:szCs w:val="18"/>
          <w:lang w:val="ru-RU"/>
        </w:rPr>
        <w:t>3А001.</w:t>
      </w:r>
      <w:r w:rsidR="00820A3F">
        <w:rPr>
          <w:i/>
          <w:szCs w:val="18"/>
        </w:rPr>
        <w:t>i</w:t>
      </w:r>
      <w:r w:rsidRPr="00D85DAC">
        <w:rPr>
          <w:i/>
          <w:szCs w:val="18"/>
          <w:lang w:val="ru-RU"/>
        </w:rPr>
        <w:t>. укључује електрооптичке модулаторе са оптичким улазним и излазним конекторима (нпр. влакнастим оптичким кабл</w:t>
      </w:r>
      <w:r w:rsidR="005314BA">
        <w:rPr>
          <w:i/>
          <w:szCs w:val="18"/>
          <w:lang w:val="ru-RU"/>
        </w:rPr>
        <w:t>ов</w:t>
      </w:r>
      <w:r w:rsidR="00F8054F">
        <w:rPr>
          <w:i/>
          <w:szCs w:val="18"/>
          <w:lang w:val="ru-RU"/>
        </w:rPr>
        <w:t>има).</w:t>
      </w:r>
    </w:p>
    <w:p w14:paraId="6CB877DA" w14:textId="52335D4E" w:rsidR="00D85DAC" w:rsidRPr="005314BA" w:rsidRDefault="009D1C32" w:rsidP="009D1C32">
      <w:pPr>
        <w:autoSpaceDE w:val="0"/>
        <w:autoSpaceDN w:val="0"/>
        <w:adjustRightInd w:val="0"/>
        <w:spacing w:after="120"/>
        <w:rPr>
          <w:i/>
          <w:szCs w:val="18"/>
          <w:u w:val="single"/>
          <w:lang w:val="ru-RU"/>
        </w:rPr>
      </w:pPr>
      <w:r>
        <w:rPr>
          <w:b/>
          <w:szCs w:val="18"/>
          <w:lang w:val="ru-RU"/>
        </w:rPr>
        <w:tab/>
      </w:r>
      <w:r>
        <w:rPr>
          <w:b/>
          <w:szCs w:val="18"/>
          <w:lang w:val="ru-RU"/>
        </w:rPr>
        <w:tab/>
      </w:r>
      <w:r>
        <w:rPr>
          <w:b/>
          <w:szCs w:val="18"/>
          <w:lang w:val="ru-RU"/>
        </w:rPr>
        <w:tab/>
      </w:r>
      <w:r w:rsidR="00D85DAC" w:rsidRPr="005314BA">
        <w:rPr>
          <w:i/>
          <w:szCs w:val="18"/>
          <w:u w:val="single"/>
          <w:lang w:val="ru-RU"/>
        </w:rPr>
        <w:t>Техничка напомена:</w:t>
      </w:r>
    </w:p>
    <w:p w14:paraId="41B616AD" w14:textId="52957DED" w:rsidR="00D85DAC" w:rsidRPr="00D85DAC" w:rsidRDefault="00D85DAC" w:rsidP="00912016">
      <w:pPr>
        <w:autoSpaceDE w:val="0"/>
        <w:autoSpaceDN w:val="0"/>
        <w:adjustRightInd w:val="0"/>
        <w:spacing w:after="120"/>
        <w:ind w:left="2124"/>
        <w:rPr>
          <w:szCs w:val="18"/>
          <w:lang w:val="ru-RU"/>
        </w:rPr>
      </w:pPr>
      <w:r w:rsidRPr="00D85DAC">
        <w:rPr>
          <w:i/>
          <w:szCs w:val="18"/>
          <w:lang w:val="ru-RU"/>
        </w:rPr>
        <w:t>За сврхе 3А001.</w:t>
      </w:r>
      <w:r w:rsidR="00820A3F">
        <w:rPr>
          <w:i/>
          <w:szCs w:val="18"/>
        </w:rPr>
        <w:t>i</w:t>
      </w:r>
      <w:r w:rsidRPr="00D85DAC">
        <w:rPr>
          <w:i/>
          <w:szCs w:val="18"/>
          <w:lang w:val="ru-RU"/>
        </w:rPr>
        <w:t xml:space="preserve">., </w:t>
      </w:r>
      <w:r w:rsidR="00392A82" w:rsidRPr="00EA2A21">
        <w:rPr>
          <w:i/>
          <w:szCs w:val="18"/>
          <w:lang w:val="ru-RU"/>
        </w:rPr>
        <w:t>‛</w:t>
      </w:r>
      <w:r>
        <w:rPr>
          <w:i/>
          <w:szCs w:val="18"/>
          <w:lang w:val="ru-RU"/>
        </w:rPr>
        <w:t>Полу</w:t>
      </w:r>
      <w:r w:rsidR="005314BA" w:rsidRPr="00EA2A21">
        <w:rPr>
          <w:i/>
          <w:szCs w:val="18"/>
          <w:lang w:val="ru-RU"/>
        </w:rPr>
        <w:t>таласни</w:t>
      </w:r>
      <w:r>
        <w:rPr>
          <w:i/>
          <w:szCs w:val="18"/>
          <w:lang w:val="ru-RU"/>
        </w:rPr>
        <w:t xml:space="preserve"> напон</w:t>
      </w:r>
      <w:r w:rsidRPr="00EA2A21">
        <w:rPr>
          <w:i/>
          <w:szCs w:val="18"/>
          <w:lang w:val="ru-RU"/>
        </w:rPr>
        <w:t>’</w:t>
      </w:r>
      <w:r>
        <w:rPr>
          <w:i/>
          <w:szCs w:val="18"/>
          <w:lang w:val="ru-RU"/>
        </w:rPr>
        <w:t xml:space="preserve"> (</w:t>
      </w:r>
      <w:r w:rsidR="00392A82" w:rsidRPr="00EA2A21">
        <w:rPr>
          <w:i/>
          <w:szCs w:val="18"/>
          <w:lang w:val="ru-RU"/>
        </w:rPr>
        <w:t>‛</w:t>
      </w:r>
      <w:r>
        <w:rPr>
          <w:i/>
          <w:szCs w:val="18"/>
          <w:lang w:val="ru-RU"/>
        </w:rPr>
        <w:t>Vπ</w:t>
      </w:r>
      <w:r w:rsidR="005314BA" w:rsidRPr="00EA2A21">
        <w:rPr>
          <w:i/>
          <w:szCs w:val="18"/>
          <w:lang w:val="ru-RU"/>
        </w:rPr>
        <w:t>’</w:t>
      </w:r>
      <w:r w:rsidRPr="00D85DAC">
        <w:rPr>
          <w:i/>
          <w:szCs w:val="18"/>
          <w:lang w:val="ru-RU"/>
        </w:rPr>
        <w:t>) је примењени напон потребан за промену фазе од 180 степени у таласној дужини светлости која се шири кроз оптички модулатор.</w:t>
      </w:r>
    </w:p>
    <w:p w14:paraId="0D873698" w14:textId="2263A969" w:rsidR="00001926" w:rsidRPr="00EA2A21" w:rsidRDefault="00001926" w:rsidP="00001926">
      <w:pPr>
        <w:autoSpaceDE w:val="0"/>
        <w:autoSpaceDN w:val="0"/>
        <w:adjustRightInd w:val="0"/>
        <w:spacing w:after="120"/>
        <w:rPr>
          <w:b/>
          <w:szCs w:val="18"/>
          <w:lang w:val="ru-RU"/>
        </w:rPr>
      </w:pPr>
      <w:r w:rsidRPr="00EA2A21">
        <w:rPr>
          <w:b/>
          <w:szCs w:val="18"/>
          <w:lang w:val="ru-RU"/>
        </w:rPr>
        <w:t>3</w:t>
      </w:r>
      <w:r w:rsidRPr="00CA50FE">
        <w:rPr>
          <w:b/>
          <w:szCs w:val="18"/>
        </w:rPr>
        <w:t>A</w:t>
      </w:r>
      <w:r w:rsidRPr="00EA2A21">
        <w:rPr>
          <w:b/>
          <w:szCs w:val="18"/>
          <w:lang w:val="ru-RU"/>
        </w:rPr>
        <w:t>002</w:t>
      </w:r>
      <w:r w:rsidRPr="00EA2A21">
        <w:rPr>
          <w:b/>
          <w:szCs w:val="18"/>
          <w:lang w:val="ru-RU"/>
        </w:rPr>
        <w:tab/>
      </w:r>
      <w:r w:rsidRPr="00EA2A21">
        <w:rPr>
          <w:b/>
          <w:szCs w:val="18"/>
          <w:lang w:val="ru-RU"/>
        </w:rPr>
        <w:tab/>
      </w:r>
      <w:r w:rsidR="00392A82" w:rsidRPr="00EA2A21">
        <w:rPr>
          <w:b/>
          <w:szCs w:val="18"/>
          <w:lang w:val="ru-RU"/>
        </w:rPr>
        <w:t>„</w:t>
      </w:r>
      <w:r w:rsidRPr="00EA2A21">
        <w:rPr>
          <w:b/>
          <w:szCs w:val="18"/>
          <w:lang w:val="ru-RU"/>
        </w:rPr>
        <w:t xml:space="preserve">Електронска опрема” </w:t>
      </w:r>
      <w:r w:rsidRPr="00001926">
        <w:rPr>
          <w:b/>
          <w:szCs w:val="18"/>
          <w:lang w:val="sr-Cyrl-RS"/>
        </w:rPr>
        <w:t xml:space="preserve">модули и опрема </w:t>
      </w:r>
      <w:r w:rsidRPr="00EA2A21">
        <w:rPr>
          <w:b/>
          <w:szCs w:val="18"/>
          <w:lang w:val="ru-RU"/>
        </w:rPr>
        <w:t>опште намене</w:t>
      </w:r>
      <w:r w:rsidRPr="00001926">
        <w:rPr>
          <w:b/>
          <w:szCs w:val="18"/>
          <w:lang w:val="sr-Cyrl-CS"/>
        </w:rPr>
        <w:t xml:space="preserve"> како следи</w:t>
      </w:r>
      <w:r w:rsidRPr="00EA2A21">
        <w:rPr>
          <w:b/>
          <w:szCs w:val="18"/>
          <w:lang w:val="ru-RU"/>
        </w:rPr>
        <w:t>:</w:t>
      </w:r>
    </w:p>
    <w:p w14:paraId="4964F225" w14:textId="0BB712C7" w:rsidR="00001926" w:rsidRPr="00001926" w:rsidRDefault="00001926" w:rsidP="00001926">
      <w:pPr>
        <w:autoSpaceDE w:val="0"/>
        <w:autoSpaceDN w:val="0"/>
        <w:adjustRightInd w:val="0"/>
        <w:spacing w:after="120"/>
        <w:ind w:left="287" w:hanging="287"/>
        <w:rPr>
          <w:szCs w:val="18"/>
          <w:lang w:val="ru-RU"/>
        </w:rPr>
      </w:pPr>
      <w:r w:rsidRPr="00EA2A21">
        <w:rPr>
          <w:b/>
          <w:szCs w:val="18"/>
          <w:lang w:val="ru-RU"/>
        </w:rPr>
        <w:tab/>
      </w:r>
      <w:r w:rsidRPr="00EA2A21">
        <w:rPr>
          <w:b/>
          <w:szCs w:val="18"/>
          <w:lang w:val="ru-RU"/>
        </w:rPr>
        <w:tab/>
      </w:r>
      <w:r w:rsidR="00B01792" w:rsidRPr="00EA2A21">
        <w:rPr>
          <w:b/>
          <w:szCs w:val="18"/>
          <w:lang w:val="ru-RU"/>
        </w:rPr>
        <w:tab/>
      </w:r>
      <w:r w:rsidRPr="00001926">
        <w:rPr>
          <w:b/>
          <w:szCs w:val="18"/>
          <w:lang w:val="ru-RU"/>
        </w:rPr>
        <w:t>а.</w:t>
      </w:r>
      <w:r w:rsidR="00B01792">
        <w:rPr>
          <w:b/>
          <w:szCs w:val="18"/>
          <w:lang w:val="ru-RU"/>
        </w:rPr>
        <w:tab/>
      </w:r>
      <w:r w:rsidRPr="00001926">
        <w:rPr>
          <w:szCs w:val="18"/>
          <w:lang w:val="ru-RU"/>
        </w:rPr>
        <w:t xml:space="preserve">Опрема за снимање и осцилоскопи како следи : </w:t>
      </w:r>
    </w:p>
    <w:p w14:paraId="40AA5DD1" w14:textId="4D7CB085" w:rsidR="00001926" w:rsidRPr="00001926" w:rsidRDefault="00001926" w:rsidP="00B01792">
      <w:pPr>
        <w:autoSpaceDE w:val="0"/>
        <w:autoSpaceDN w:val="0"/>
        <w:adjustRightInd w:val="0"/>
        <w:spacing w:after="120"/>
        <w:ind w:left="1703" w:firstLine="421"/>
        <w:rPr>
          <w:szCs w:val="18"/>
          <w:lang w:val="ru-RU"/>
        </w:rPr>
      </w:pPr>
      <w:r w:rsidRPr="00001926">
        <w:rPr>
          <w:szCs w:val="18"/>
          <w:lang w:val="ru-RU"/>
        </w:rPr>
        <w:t>1.</w:t>
      </w:r>
      <w:r w:rsidR="00C02991" w:rsidRPr="00EA2A21">
        <w:rPr>
          <w:szCs w:val="18"/>
          <w:lang w:val="ru-RU"/>
        </w:rPr>
        <w:tab/>
      </w:r>
      <w:r w:rsidRPr="00001926">
        <w:rPr>
          <w:szCs w:val="18"/>
          <w:lang w:val="ru-RU"/>
        </w:rPr>
        <w:t>Не користи се;</w:t>
      </w:r>
    </w:p>
    <w:p w14:paraId="62DDF5BD" w14:textId="438CB17D" w:rsidR="00001926" w:rsidRPr="00001926" w:rsidRDefault="00001926" w:rsidP="00B01792">
      <w:pPr>
        <w:autoSpaceDE w:val="0"/>
        <w:autoSpaceDN w:val="0"/>
        <w:adjustRightInd w:val="0"/>
        <w:spacing w:after="120"/>
        <w:ind w:left="1416" w:firstLine="708"/>
        <w:rPr>
          <w:szCs w:val="18"/>
          <w:lang w:val="ru-RU"/>
        </w:rPr>
      </w:pPr>
      <w:r w:rsidRPr="00001926">
        <w:rPr>
          <w:szCs w:val="18"/>
          <w:lang w:val="ru-RU"/>
        </w:rPr>
        <w:t>2.</w:t>
      </w:r>
      <w:r w:rsidR="00C02991" w:rsidRPr="00EA2A21">
        <w:rPr>
          <w:szCs w:val="18"/>
          <w:lang w:val="ru-RU"/>
        </w:rPr>
        <w:tab/>
      </w:r>
      <w:r w:rsidRPr="00001926">
        <w:rPr>
          <w:szCs w:val="18"/>
          <w:lang w:val="ru-RU"/>
        </w:rPr>
        <w:t>Не користи се;</w:t>
      </w:r>
    </w:p>
    <w:p w14:paraId="78293331" w14:textId="0781D3B8" w:rsidR="00001926" w:rsidRPr="00001926" w:rsidRDefault="00001926" w:rsidP="00B01792">
      <w:pPr>
        <w:autoSpaceDE w:val="0"/>
        <w:autoSpaceDN w:val="0"/>
        <w:adjustRightInd w:val="0"/>
        <w:spacing w:after="120"/>
        <w:ind w:left="1416" w:firstLine="708"/>
        <w:rPr>
          <w:szCs w:val="18"/>
          <w:lang w:val="ru-RU"/>
        </w:rPr>
      </w:pPr>
      <w:r w:rsidRPr="00001926">
        <w:rPr>
          <w:szCs w:val="18"/>
          <w:lang w:val="ru-RU"/>
        </w:rPr>
        <w:t>3.</w:t>
      </w:r>
      <w:r w:rsidR="00C02991" w:rsidRPr="00EA2A21">
        <w:rPr>
          <w:szCs w:val="18"/>
          <w:lang w:val="ru-RU"/>
        </w:rPr>
        <w:tab/>
      </w:r>
      <w:r w:rsidRPr="00001926">
        <w:rPr>
          <w:szCs w:val="18"/>
          <w:lang w:val="ru-RU"/>
        </w:rPr>
        <w:t>Не користи се;</w:t>
      </w:r>
    </w:p>
    <w:p w14:paraId="5F9DCF57" w14:textId="1AA3DC03" w:rsidR="00001926" w:rsidRPr="00001926" w:rsidRDefault="00001926" w:rsidP="00001926">
      <w:pPr>
        <w:autoSpaceDE w:val="0"/>
        <w:autoSpaceDN w:val="0"/>
        <w:adjustRightInd w:val="0"/>
        <w:spacing w:after="120"/>
        <w:ind w:left="241" w:firstLine="708"/>
        <w:rPr>
          <w:szCs w:val="18"/>
          <w:lang w:val="ru-RU"/>
        </w:rPr>
      </w:pPr>
      <w:r w:rsidRPr="00EA2A21">
        <w:rPr>
          <w:szCs w:val="18"/>
          <w:lang w:val="ru-RU"/>
        </w:rPr>
        <w:t xml:space="preserve"> </w:t>
      </w:r>
      <w:r w:rsidR="00B01792" w:rsidRPr="00EA2A21">
        <w:rPr>
          <w:szCs w:val="18"/>
          <w:lang w:val="ru-RU"/>
        </w:rPr>
        <w:tab/>
      </w:r>
      <w:r w:rsidR="00B01792" w:rsidRPr="00EA2A21">
        <w:rPr>
          <w:szCs w:val="18"/>
          <w:lang w:val="ru-RU"/>
        </w:rPr>
        <w:tab/>
      </w:r>
      <w:r w:rsidRPr="00001926">
        <w:rPr>
          <w:szCs w:val="18"/>
          <w:lang w:val="ru-RU"/>
        </w:rPr>
        <w:t>4.</w:t>
      </w:r>
      <w:r w:rsidR="00C02991" w:rsidRPr="00EA2A21">
        <w:rPr>
          <w:szCs w:val="18"/>
          <w:lang w:val="ru-RU"/>
        </w:rPr>
        <w:tab/>
      </w:r>
      <w:r w:rsidRPr="00001926">
        <w:rPr>
          <w:szCs w:val="18"/>
          <w:lang w:val="ru-RU"/>
        </w:rPr>
        <w:t>Не користи се;</w:t>
      </w:r>
    </w:p>
    <w:p w14:paraId="284BEEAA" w14:textId="1B3C3256" w:rsidR="00BF6798" w:rsidRDefault="00001926" w:rsidP="00BF6798">
      <w:pPr>
        <w:autoSpaceDE w:val="0"/>
        <w:autoSpaceDN w:val="0"/>
        <w:adjustRightInd w:val="0"/>
        <w:spacing w:after="120"/>
        <w:ind w:left="1416" w:firstLine="708"/>
        <w:rPr>
          <w:szCs w:val="18"/>
          <w:lang w:val="ru-RU"/>
        </w:rPr>
      </w:pPr>
      <w:r w:rsidRPr="00001926">
        <w:rPr>
          <w:szCs w:val="18"/>
          <w:lang w:val="ru-RU"/>
        </w:rPr>
        <w:lastRenderedPageBreak/>
        <w:t>5.</w:t>
      </w:r>
      <w:r w:rsidRPr="00EA2A21">
        <w:rPr>
          <w:szCs w:val="18"/>
          <w:lang w:val="ru-RU"/>
        </w:rPr>
        <w:t xml:space="preserve"> </w:t>
      </w:r>
      <w:r w:rsidR="00C02991" w:rsidRPr="00EA2A21">
        <w:rPr>
          <w:szCs w:val="18"/>
          <w:lang w:val="ru-RU"/>
        </w:rPr>
        <w:tab/>
      </w:r>
      <w:r w:rsidRPr="00001926">
        <w:rPr>
          <w:szCs w:val="18"/>
          <w:lang w:val="sr-Cyrl-RS"/>
        </w:rPr>
        <w:t xml:space="preserve">Не користи се; </w:t>
      </w:r>
      <w:r>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Pr>
          <w:szCs w:val="18"/>
          <w:lang w:val="ru-RU"/>
        </w:rPr>
        <w:tab/>
      </w:r>
      <w:r w:rsidR="00B01792">
        <w:rPr>
          <w:szCs w:val="18"/>
          <w:lang w:val="ru-RU"/>
        </w:rPr>
        <w:tab/>
      </w:r>
    </w:p>
    <w:p w14:paraId="630F8CC1" w14:textId="4B930840" w:rsidR="00B01792" w:rsidRPr="00B01792" w:rsidRDefault="00B01792" w:rsidP="00C02991">
      <w:pPr>
        <w:autoSpaceDE w:val="0"/>
        <w:autoSpaceDN w:val="0"/>
        <w:adjustRightInd w:val="0"/>
        <w:ind w:left="2829" w:hanging="705"/>
        <w:rPr>
          <w:szCs w:val="18"/>
          <w:lang w:val="ru-RU"/>
        </w:rPr>
      </w:pPr>
      <w:r w:rsidRPr="00B01792">
        <w:rPr>
          <w:szCs w:val="18"/>
          <w:lang w:val="ru-RU"/>
        </w:rPr>
        <w:t xml:space="preserve">6. </w:t>
      </w:r>
      <w:r w:rsidR="00C02991" w:rsidRPr="00EA2A21">
        <w:rPr>
          <w:szCs w:val="18"/>
          <w:lang w:val="ru-RU"/>
        </w:rPr>
        <w:tab/>
      </w:r>
      <w:r w:rsidRPr="00B01792">
        <w:rPr>
          <w:szCs w:val="18"/>
          <w:lang w:val="ru-RU"/>
        </w:rPr>
        <w:t>Системи дигиталних мерних уређаја за снимање података који имају све следеће карактеристике</w:t>
      </w:r>
      <w:r w:rsidR="00C02991" w:rsidRPr="00EA2A21">
        <w:rPr>
          <w:szCs w:val="18"/>
          <w:lang w:val="ru-RU"/>
        </w:rPr>
        <w:t>;</w:t>
      </w:r>
      <w:r w:rsidRPr="00B01792">
        <w:rPr>
          <w:lang w:val="ru-RU"/>
        </w:rPr>
        <w:t xml:space="preserve"> </w:t>
      </w:r>
    </w:p>
    <w:p w14:paraId="64D340CA" w14:textId="3ED1D6ED" w:rsidR="00B01792" w:rsidRPr="00EA2A21" w:rsidRDefault="00B01792" w:rsidP="00C02991">
      <w:pPr>
        <w:spacing w:after="120"/>
        <w:ind w:left="3534" w:hanging="705"/>
        <w:jc w:val="left"/>
        <w:rPr>
          <w:szCs w:val="18"/>
          <w:lang w:val="ru-RU"/>
        </w:rPr>
      </w:pPr>
      <w:r w:rsidRPr="00B01792">
        <w:rPr>
          <w:color w:val="000000"/>
          <w:lang w:val="sr-Cyrl-RS"/>
        </w:rPr>
        <w:t xml:space="preserve">а. </w:t>
      </w:r>
      <w:r w:rsidR="00C02991" w:rsidRPr="00EA2A21">
        <w:rPr>
          <w:color w:val="000000"/>
          <w:lang w:val="ru-RU"/>
        </w:rPr>
        <w:tab/>
      </w:r>
      <w:r w:rsidR="00392A82" w:rsidRPr="00EA2A21">
        <w:rPr>
          <w:color w:val="000000"/>
          <w:lang w:val="ru-RU"/>
        </w:rPr>
        <w:t>‛</w:t>
      </w:r>
      <w:r w:rsidRPr="00B01792">
        <w:rPr>
          <w:color w:val="000000"/>
          <w:lang w:val="sr-Cyrl-RS"/>
        </w:rPr>
        <w:t>Континуирана пропусна моћ</w:t>
      </w:r>
      <w:r w:rsidRPr="00EA2A21">
        <w:rPr>
          <w:color w:val="000000"/>
          <w:lang w:val="ru-RU"/>
        </w:rPr>
        <w:t>’</w:t>
      </w:r>
      <w:r w:rsidRPr="00B01792">
        <w:rPr>
          <w:color w:val="000000"/>
          <w:lang w:val="sr-Cyrl-RS"/>
        </w:rPr>
        <w:t xml:space="preserve"> већа од </w:t>
      </w:r>
      <w:r w:rsidRPr="00EA2A21">
        <w:rPr>
          <w:color w:val="000000"/>
          <w:lang w:val="ru-RU"/>
        </w:rPr>
        <w:t>6,4</w:t>
      </w:r>
      <w:r w:rsidRPr="00B01792">
        <w:rPr>
          <w:color w:val="000000"/>
          <w:lang w:val="sr-Cyrl-RS"/>
        </w:rPr>
        <w:t xml:space="preserve"> </w:t>
      </w:r>
      <w:r w:rsidRPr="00B01792">
        <w:rPr>
          <w:szCs w:val="18"/>
        </w:rPr>
        <w:t>Gbit</w:t>
      </w:r>
      <w:r w:rsidRPr="00B01792">
        <w:rPr>
          <w:szCs w:val="18"/>
          <w:lang w:val="ru-RU"/>
        </w:rPr>
        <w:t>/</w:t>
      </w:r>
      <w:r w:rsidRPr="00B01792">
        <w:rPr>
          <w:szCs w:val="18"/>
        </w:rPr>
        <w:t>s</w:t>
      </w:r>
      <w:r w:rsidRPr="00B01792">
        <w:rPr>
          <w:szCs w:val="18"/>
          <w:lang w:val="sr-Cyrl-RS"/>
        </w:rPr>
        <w:t xml:space="preserve"> на диску или чврстом меморијском погону; и</w:t>
      </w:r>
    </w:p>
    <w:p w14:paraId="13EC084A" w14:textId="0FCB8952" w:rsidR="00B01792" w:rsidRDefault="00820A3F" w:rsidP="00C02991">
      <w:pPr>
        <w:spacing w:after="120"/>
        <w:ind w:left="3534" w:hanging="705"/>
        <w:jc w:val="left"/>
        <w:rPr>
          <w:szCs w:val="18"/>
          <w:lang w:val="sr-Cyrl-RS"/>
        </w:rPr>
      </w:pPr>
      <w:r>
        <w:rPr>
          <w:szCs w:val="18"/>
        </w:rPr>
        <w:t>b</w:t>
      </w:r>
      <w:r w:rsidR="00B01792" w:rsidRPr="00B01792">
        <w:rPr>
          <w:szCs w:val="18"/>
          <w:lang w:val="sr-Cyrl-RS"/>
        </w:rPr>
        <w:t xml:space="preserve">. </w:t>
      </w:r>
      <w:r w:rsidR="00C02991" w:rsidRPr="00EA2A21">
        <w:rPr>
          <w:szCs w:val="18"/>
          <w:lang w:val="ru-RU"/>
        </w:rPr>
        <w:tab/>
      </w:r>
      <w:r w:rsidR="00392A82" w:rsidRPr="00EA2A21">
        <w:rPr>
          <w:szCs w:val="18"/>
          <w:lang w:val="ru-RU"/>
        </w:rPr>
        <w:t>„</w:t>
      </w:r>
      <w:r w:rsidR="0028748A">
        <w:rPr>
          <w:szCs w:val="18"/>
          <w:lang w:val="sr-Cyrl-RS"/>
        </w:rPr>
        <w:t>Обрада сигнала</w:t>
      </w:r>
      <w:r w:rsidR="0028748A" w:rsidRPr="00EA2A21">
        <w:rPr>
          <w:szCs w:val="18"/>
          <w:lang w:val="ru-RU"/>
        </w:rPr>
        <w:t>”</w:t>
      </w:r>
      <w:r w:rsidR="00B01792" w:rsidRPr="00B01792">
        <w:rPr>
          <w:szCs w:val="18"/>
          <w:lang w:val="sr-Cyrl-RS"/>
        </w:rPr>
        <w:t xml:space="preserve"> </w:t>
      </w:r>
      <w:r w:rsidR="00481047" w:rsidRPr="00481047">
        <w:rPr>
          <w:szCs w:val="18"/>
          <w:lang w:val="sr-Cyrl-RS"/>
        </w:rPr>
        <w:t>података радио-фреквенцијског сигнала током снимања;</w:t>
      </w:r>
    </w:p>
    <w:p w14:paraId="24D38BCC" w14:textId="28150962" w:rsidR="002F5826" w:rsidRPr="00392A82" w:rsidRDefault="002F5826" w:rsidP="007C314E">
      <w:pPr>
        <w:pStyle w:val="Normal1"/>
        <w:spacing w:before="0" w:beforeAutospacing="0" w:after="0" w:afterAutospacing="0"/>
        <w:rPr>
          <w:szCs w:val="18"/>
          <w:lang w:val="sr-Cyrl-RS"/>
        </w:rPr>
      </w:pPr>
      <w:r>
        <w:rPr>
          <w:szCs w:val="18"/>
          <w:lang w:val="sr-Cyrl-RS"/>
        </w:rPr>
        <w:tab/>
      </w:r>
      <w:r>
        <w:rPr>
          <w:szCs w:val="18"/>
          <w:lang w:val="sr-Cyrl-RS"/>
        </w:rPr>
        <w:tab/>
      </w:r>
      <w:r>
        <w:rPr>
          <w:szCs w:val="18"/>
          <w:lang w:val="sr-Cyrl-RS"/>
        </w:rPr>
        <w:tab/>
      </w:r>
      <w:r w:rsidR="0028748A">
        <w:rPr>
          <w:szCs w:val="18"/>
          <w:lang w:val="sr-Cyrl-RS"/>
        </w:rPr>
        <w:tab/>
      </w:r>
      <w:r w:rsidRPr="00BF6798">
        <w:rPr>
          <w:i/>
          <w:u w:val="single"/>
          <w:lang w:val="sr-Cyrl-RS"/>
        </w:rPr>
        <w:t>Техничка напомена</w:t>
      </w:r>
      <w:r w:rsidRPr="00EA2A21">
        <w:rPr>
          <w:i/>
          <w:lang w:val="ru-RU"/>
        </w:rPr>
        <w:t>:</w:t>
      </w:r>
    </w:p>
    <w:p w14:paraId="60FCE742" w14:textId="34CE9ECB" w:rsidR="007C314E" w:rsidRDefault="007C314E" w:rsidP="0028748A">
      <w:pPr>
        <w:ind w:left="3534" w:hanging="705"/>
        <w:jc w:val="left"/>
        <w:rPr>
          <w:i/>
          <w:lang w:val="ru-RU"/>
        </w:rPr>
      </w:pPr>
      <w:r>
        <w:rPr>
          <w:i/>
          <w:lang w:val="ru-RU"/>
        </w:rPr>
        <w:t xml:space="preserve">За потребе </w:t>
      </w:r>
      <w:r w:rsidRPr="007C314E">
        <w:rPr>
          <w:i/>
          <w:lang w:val="ru-RU"/>
        </w:rPr>
        <w:t>3A002.a.6.:</w:t>
      </w:r>
    </w:p>
    <w:p w14:paraId="62A6CB67" w14:textId="69CC62F3" w:rsidR="002F5826" w:rsidRPr="00EA2A21" w:rsidRDefault="002F5826" w:rsidP="0028748A">
      <w:pPr>
        <w:ind w:left="3534" w:hanging="705"/>
        <w:jc w:val="left"/>
        <w:rPr>
          <w:i/>
          <w:lang w:val="ru-RU"/>
        </w:rPr>
      </w:pPr>
      <w:r w:rsidRPr="00EA2A21">
        <w:rPr>
          <w:i/>
          <w:lang w:val="ru-RU"/>
        </w:rPr>
        <w:t xml:space="preserve">1. </w:t>
      </w:r>
      <w:r w:rsidR="00C02991" w:rsidRPr="00EA2A21">
        <w:rPr>
          <w:i/>
          <w:lang w:val="ru-RU"/>
        </w:rPr>
        <w:tab/>
      </w:r>
      <w:r w:rsidRPr="00BF6798">
        <w:rPr>
          <w:i/>
          <w:lang w:val="sr-Cyrl-RS"/>
        </w:rPr>
        <w:t xml:space="preserve">За уређаје за снимање са архитектуром паралелних сабирница, брзина </w:t>
      </w:r>
      <w:r w:rsidRPr="00EA2A21">
        <w:rPr>
          <w:i/>
          <w:lang w:val="ru-RU"/>
        </w:rPr>
        <w:t>‘</w:t>
      </w:r>
      <w:r w:rsidRPr="00BF6798">
        <w:rPr>
          <w:i/>
          <w:lang w:val="sr-Cyrl-RS"/>
        </w:rPr>
        <w:t>континуиране пропусне моћи</w:t>
      </w:r>
      <w:r w:rsidRPr="00EA2A21">
        <w:rPr>
          <w:i/>
          <w:lang w:val="ru-RU"/>
        </w:rPr>
        <w:t>’</w:t>
      </w:r>
      <w:r w:rsidRPr="00BF6798">
        <w:rPr>
          <w:i/>
          <w:lang w:val="sr-Cyrl-RS"/>
        </w:rPr>
        <w:t xml:space="preserve"> значи највећа брзина речи помножена са бројем битова у речи</w:t>
      </w:r>
      <w:r w:rsidRPr="00EA2A21">
        <w:rPr>
          <w:i/>
          <w:lang w:val="ru-RU"/>
        </w:rPr>
        <w:t xml:space="preserve">. </w:t>
      </w:r>
    </w:p>
    <w:p w14:paraId="33D61465" w14:textId="0D7DFBEB" w:rsidR="002F5826" w:rsidRPr="00EA2A21" w:rsidRDefault="002F5826" w:rsidP="0028748A">
      <w:pPr>
        <w:spacing w:after="100" w:afterAutospacing="1"/>
        <w:ind w:left="3534" w:hanging="705"/>
        <w:jc w:val="left"/>
        <w:rPr>
          <w:lang w:val="ru-RU"/>
        </w:rPr>
      </w:pPr>
      <w:r w:rsidRPr="00EA2A21">
        <w:rPr>
          <w:i/>
          <w:lang w:val="ru-RU"/>
        </w:rPr>
        <w:t xml:space="preserve">2. </w:t>
      </w:r>
      <w:r w:rsidR="00C02991" w:rsidRPr="00EA2A21">
        <w:rPr>
          <w:i/>
          <w:lang w:val="ru-RU"/>
        </w:rPr>
        <w:tab/>
      </w:r>
      <w:r w:rsidR="00392A82" w:rsidRPr="00EA2A21">
        <w:rPr>
          <w:i/>
          <w:lang w:val="ru-RU"/>
        </w:rPr>
        <w:t>‛</w:t>
      </w:r>
      <w:r w:rsidRPr="00BF6798">
        <w:rPr>
          <w:i/>
          <w:lang w:val="sr-Cyrl-RS"/>
        </w:rPr>
        <w:t>Континуирана пропусна моћ</w:t>
      </w:r>
      <w:r w:rsidRPr="00EA2A21">
        <w:rPr>
          <w:i/>
          <w:lang w:val="ru-RU"/>
        </w:rPr>
        <w:t>’</w:t>
      </w:r>
      <w:r w:rsidRPr="00BF6798">
        <w:rPr>
          <w:i/>
          <w:lang w:val="sr-Cyrl-RS"/>
        </w:rPr>
        <w:t xml:space="preserve"> највећа је брзина протока коју инструмент може забележити на диску или чврстом меморијском погону без губитка информације, уз истовремено одржавање брзине преноса дигиталних података на улазу или конверзије стопе дигитализатора</w:t>
      </w:r>
      <w:r w:rsidRPr="00EA2A21">
        <w:rPr>
          <w:i/>
          <w:lang w:val="ru-RU"/>
        </w:rPr>
        <w:t>.</w:t>
      </w:r>
    </w:p>
    <w:p w14:paraId="223F64F7" w14:textId="5CCE94B9" w:rsidR="003B0DD6" w:rsidRPr="003B0DD6" w:rsidRDefault="0028748A" w:rsidP="00392A82">
      <w:pPr>
        <w:ind w:left="2829" w:hanging="705"/>
        <w:rPr>
          <w:color w:val="000000"/>
          <w:lang w:val="sr-Cyrl-CS"/>
        </w:rPr>
      </w:pPr>
      <w:r w:rsidRPr="0028748A">
        <w:rPr>
          <w:color w:val="000000"/>
          <w:lang w:val="sr-Cyrl-CS"/>
        </w:rPr>
        <w:t>7</w:t>
      </w:r>
      <w:r w:rsidR="003B0DD6" w:rsidRPr="0028748A">
        <w:rPr>
          <w:color w:val="000000"/>
          <w:lang w:val="sr-Cyrl-CS"/>
        </w:rPr>
        <w:t>.</w:t>
      </w:r>
      <w:r w:rsidR="003B0DD6" w:rsidRPr="003B0DD6">
        <w:rPr>
          <w:color w:val="000000"/>
          <w:lang w:val="sr-Cyrl-CS"/>
        </w:rPr>
        <w:t xml:space="preserve"> </w:t>
      </w:r>
      <w:r w:rsidR="00C02991" w:rsidRPr="00EA2A21">
        <w:rPr>
          <w:color w:val="000000"/>
          <w:lang w:val="ru-RU"/>
        </w:rPr>
        <w:tab/>
      </w:r>
      <w:r w:rsidR="003B0DD6" w:rsidRPr="003B0DD6">
        <w:rPr>
          <w:color w:val="000000"/>
          <w:lang w:val="sr-Cyrl-CS"/>
        </w:rPr>
        <w:t>Осцилоскопи који раде у стварном времену и имају вертикалну средњу квадратну вредност (</w:t>
      </w:r>
      <w:r w:rsidR="003B0DD6" w:rsidRPr="003B0DD6">
        <w:rPr>
          <w:color w:val="000000"/>
        </w:rPr>
        <w:t>rms</w:t>
      </w:r>
      <w:r w:rsidR="003B0DD6" w:rsidRPr="003B0DD6">
        <w:rPr>
          <w:color w:val="000000"/>
          <w:lang w:val="sr-Cyrl-CS"/>
        </w:rPr>
        <w:t xml:space="preserve">) напона шума мању од 2 % пуне вредности при постављеној скали вертикалне осе која даје најнижи шум за било коју улазну ширину појаса од 3 </w:t>
      </w:r>
      <w:r w:rsidR="003B0DD6" w:rsidRPr="003B0DD6">
        <w:rPr>
          <w:color w:val="000000"/>
        </w:rPr>
        <w:t>dB</w:t>
      </w:r>
      <w:r w:rsidR="003B0DD6" w:rsidRPr="003B0DD6">
        <w:rPr>
          <w:color w:val="000000"/>
          <w:lang w:val="sr-Cyrl-CS"/>
        </w:rPr>
        <w:t xml:space="preserve"> и 60 </w:t>
      </w:r>
      <w:r w:rsidR="003B0DD6" w:rsidRPr="003B0DD6">
        <w:rPr>
          <w:color w:val="000000"/>
        </w:rPr>
        <w:t>GHz</w:t>
      </w:r>
      <w:r w:rsidR="003B0DD6" w:rsidRPr="003B0DD6">
        <w:rPr>
          <w:color w:val="000000"/>
          <w:lang w:val="sr-Cyrl-CS"/>
        </w:rPr>
        <w:t xml:space="preserve"> или већу по каналу;</w:t>
      </w:r>
    </w:p>
    <w:p w14:paraId="4FFE867C" w14:textId="2F8E0831" w:rsidR="003B0DD6" w:rsidRDefault="003B0DD6" w:rsidP="00C02991">
      <w:pPr>
        <w:ind w:left="4239" w:hanging="1410"/>
        <w:jc w:val="left"/>
        <w:rPr>
          <w:i/>
          <w:iCs/>
          <w:color w:val="000000"/>
          <w:lang w:val="sr-Cyrl-CS"/>
        </w:rPr>
      </w:pPr>
      <w:r w:rsidRPr="00BF6798">
        <w:rPr>
          <w:i/>
          <w:szCs w:val="18"/>
          <w:u w:val="single"/>
          <w:lang w:val="ru-RU"/>
        </w:rPr>
        <w:t>Напомена:</w:t>
      </w:r>
      <w:r w:rsidRPr="003B0DD6">
        <w:rPr>
          <w:szCs w:val="18"/>
          <w:lang w:val="ru-RU"/>
        </w:rPr>
        <w:t xml:space="preserve"> </w:t>
      </w:r>
      <w:r w:rsidR="00C02991" w:rsidRPr="00EA2A21">
        <w:rPr>
          <w:szCs w:val="18"/>
          <w:lang w:val="ru-RU"/>
        </w:rPr>
        <w:tab/>
      </w:r>
      <w:r w:rsidRPr="003B0DD6">
        <w:rPr>
          <w:i/>
          <w:iCs/>
          <w:color w:val="000000"/>
          <w:lang w:val="ru-RU"/>
        </w:rPr>
        <w:t>3</w:t>
      </w:r>
      <w:r w:rsidRPr="003B0DD6">
        <w:rPr>
          <w:i/>
          <w:iCs/>
          <w:color w:val="000000"/>
        </w:rPr>
        <w:t>A</w:t>
      </w:r>
      <w:r w:rsidRPr="003B0DD6">
        <w:rPr>
          <w:i/>
          <w:iCs/>
          <w:color w:val="000000"/>
          <w:lang w:val="ru-RU"/>
        </w:rPr>
        <w:t>002.</w:t>
      </w:r>
      <w:r w:rsidRPr="003B0DD6">
        <w:rPr>
          <w:i/>
          <w:iCs/>
          <w:color w:val="000000"/>
        </w:rPr>
        <w:t>a</w:t>
      </w:r>
      <w:r w:rsidRPr="003B0DD6">
        <w:rPr>
          <w:i/>
          <w:iCs/>
          <w:color w:val="000000"/>
          <w:lang w:val="ru-RU"/>
        </w:rPr>
        <w:t xml:space="preserve">.7. </w:t>
      </w:r>
      <w:r w:rsidRPr="003B0DD6">
        <w:rPr>
          <w:i/>
          <w:iCs/>
          <w:color w:val="000000"/>
          <w:lang w:val="sr-Cyrl-CS"/>
        </w:rPr>
        <w:t>се не односи на осцилоскопе за узимање узорака у еквивалентном времену.</w:t>
      </w:r>
    </w:p>
    <w:p w14:paraId="1306F198" w14:textId="0537EACC" w:rsidR="00251086" w:rsidRDefault="003C4AB5" w:rsidP="00251086">
      <w:pPr>
        <w:spacing w:after="240"/>
        <w:jc w:val="left"/>
        <w:rPr>
          <w:szCs w:val="18"/>
          <w:lang w:val="ru-RU"/>
        </w:rPr>
      </w:pPr>
      <w:r w:rsidRPr="00EA2A21">
        <w:rPr>
          <w:b/>
          <w:szCs w:val="18"/>
          <w:lang w:val="ru-RU"/>
        </w:rPr>
        <w:tab/>
      </w:r>
      <w:r w:rsidR="00251086">
        <w:rPr>
          <w:iCs/>
          <w:color w:val="000000"/>
          <w:lang w:val="sr-Cyrl-CS"/>
        </w:rPr>
        <w:tab/>
      </w:r>
      <w:r w:rsidR="00820A3F">
        <w:rPr>
          <w:b/>
          <w:szCs w:val="18"/>
        </w:rPr>
        <w:t>b</w:t>
      </w:r>
      <w:r w:rsidR="00251086" w:rsidRPr="00CA50FE">
        <w:rPr>
          <w:szCs w:val="18"/>
          <w:lang w:val="ru-RU"/>
        </w:rPr>
        <w:t xml:space="preserve">. </w:t>
      </w:r>
      <w:r w:rsidR="00251086">
        <w:rPr>
          <w:szCs w:val="18"/>
          <w:lang w:val="ru-RU"/>
        </w:rPr>
        <w:tab/>
      </w:r>
      <w:r w:rsidR="00251086" w:rsidRPr="00CA50FE">
        <w:rPr>
          <w:szCs w:val="18"/>
          <w:lang w:val="ru-RU"/>
        </w:rPr>
        <w:t>Не користи се</w:t>
      </w:r>
    </w:p>
    <w:p w14:paraId="7E161BA6" w14:textId="1A21EB1C" w:rsidR="001869D0" w:rsidRDefault="00251086" w:rsidP="00251086">
      <w:pPr>
        <w:autoSpaceDE w:val="0"/>
        <w:autoSpaceDN w:val="0"/>
        <w:adjustRightInd w:val="0"/>
        <w:spacing w:after="120"/>
        <w:rPr>
          <w:szCs w:val="18"/>
          <w:lang w:val="ru-RU"/>
        </w:rPr>
      </w:pPr>
      <w:r>
        <w:rPr>
          <w:szCs w:val="18"/>
          <w:lang w:val="ru-RU"/>
        </w:rPr>
        <w:tab/>
      </w:r>
      <w:r>
        <w:rPr>
          <w:szCs w:val="18"/>
          <w:lang w:val="ru-RU"/>
        </w:rPr>
        <w:tab/>
      </w:r>
    </w:p>
    <w:p w14:paraId="65CC3F8F" w14:textId="77777777" w:rsidR="000F4C2F" w:rsidRDefault="000F4C2F" w:rsidP="00251086">
      <w:pPr>
        <w:autoSpaceDE w:val="0"/>
        <w:autoSpaceDN w:val="0"/>
        <w:adjustRightInd w:val="0"/>
        <w:spacing w:after="120"/>
        <w:rPr>
          <w:b/>
          <w:szCs w:val="18"/>
          <w:lang w:val="ru-RU"/>
        </w:rPr>
      </w:pPr>
    </w:p>
    <w:p w14:paraId="0598B0A7" w14:textId="2F2CD3F6" w:rsidR="00251086" w:rsidRPr="00251086" w:rsidRDefault="001869D0" w:rsidP="00251086">
      <w:pPr>
        <w:autoSpaceDE w:val="0"/>
        <w:autoSpaceDN w:val="0"/>
        <w:adjustRightInd w:val="0"/>
        <w:spacing w:after="120"/>
        <w:rPr>
          <w:szCs w:val="18"/>
          <w:lang w:val="ru-RU"/>
        </w:rPr>
      </w:pPr>
      <w:r w:rsidRPr="00EA2A21">
        <w:rPr>
          <w:b/>
          <w:szCs w:val="18"/>
          <w:lang w:val="ru-RU"/>
        </w:rPr>
        <w:t>3</w:t>
      </w:r>
      <w:r w:rsidRPr="00CA50FE">
        <w:rPr>
          <w:b/>
          <w:szCs w:val="18"/>
        </w:rPr>
        <w:t>A</w:t>
      </w:r>
      <w:r w:rsidRPr="00EA2A21">
        <w:rPr>
          <w:b/>
          <w:szCs w:val="18"/>
          <w:lang w:val="ru-RU"/>
        </w:rPr>
        <w:t>002</w:t>
      </w:r>
      <w:r>
        <w:rPr>
          <w:b/>
          <w:szCs w:val="18"/>
          <w:lang w:val="ru-RU"/>
        </w:rPr>
        <w:tab/>
      </w:r>
      <w:r>
        <w:rPr>
          <w:b/>
          <w:szCs w:val="18"/>
          <w:lang w:val="ru-RU"/>
        </w:rPr>
        <w:tab/>
      </w:r>
      <w:r w:rsidR="00820A3F">
        <w:rPr>
          <w:b/>
          <w:szCs w:val="18"/>
        </w:rPr>
        <w:t>c</w:t>
      </w:r>
      <w:r w:rsidR="00251086" w:rsidRPr="00251086">
        <w:rPr>
          <w:szCs w:val="18"/>
          <w:lang w:val="ru-RU"/>
        </w:rPr>
        <w:t xml:space="preserve">. </w:t>
      </w:r>
      <w:r w:rsidR="00251086">
        <w:rPr>
          <w:szCs w:val="18"/>
          <w:lang w:val="ru-RU"/>
        </w:rPr>
        <w:tab/>
      </w:r>
      <w:r w:rsidR="00392A82">
        <w:rPr>
          <w:szCs w:val="18"/>
          <w:lang w:val="ru-RU"/>
        </w:rPr>
        <w:t>„</w:t>
      </w:r>
      <w:r w:rsidR="00251086" w:rsidRPr="00251086">
        <w:rPr>
          <w:szCs w:val="18"/>
          <w:lang w:val="ru-RU"/>
        </w:rPr>
        <w:t xml:space="preserve">Анализатори сигнала” како следи: </w:t>
      </w:r>
    </w:p>
    <w:p w14:paraId="4DBD9AC8" w14:textId="1BD54F29" w:rsidR="00251086" w:rsidRPr="00251086" w:rsidRDefault="00251086" w:rsidP="00C02991">
      <w:pPr>
        <w:autoSpaceDE w:val="0"/>
        <w:autoSpaceDN w:val="0"/>
        <w:adjustRightInd w:val="0"/>
        <w:spacing w:after="120"/>
        <w:ind w:left="2832" w:hanging="702"/>
        <w:rPr>
          <w:szCs w:val="18"/>
          <w:lang w:val="sr-Cyrl-CS"/>
        </w:rPr>
      </w:pPr>
      <w:r w:rsidRPr="00251086">
        <w:rPr>
          <w:szCs w:val="18"/>
          <w:lang w:val="ru-RU"/>
        </w:rPr>
        <w:t xml:space="preserve">1. </w:t>
      </w:r>
      <w:r w:rsidR="00C02991" w:rsidRPr="00EA2A21">
        <w:rPr>
          <w:szCs w:val="18"/>
          <w:lang w:val="ru-RU"/>
        </w:rPr>
        <w:tab/>
      </w:r>
      <w:r w:rsidR="00392A82">
        <w:rPr>
          <w:szCs w:val="18"/>
          <w:lang w:val="ru-RU"/>
        </w:rPr>
        <w:t>„</w:t>
      </w:r>
      <w:r w:rsidRPr="00251086">
        <w:rPr>
          <w:szCs w:val="18"/>
          <w:lang w:val="ru-RU"/>
        </w:rPr>
        <w:t xml:space="preserve">Анализатори сигнала” са резолуцијом појасне ширине (RBW) од 3 dB изнад </w:t>
      </w:r>
      <w:r w:rsidR="00AE2AD2" w:rsidRPr="00EA2A21">
        <w:rPr>
          <w:szCs w:val="18"/>
          <w:lang w:val="ru-RU"/>
        </w:rPr>
        <w:t>40</w:t>
      </w:r>
      <w:r w:rsidR="00AE2AD2" w:rsidRPr="00251086">
        <w:rPr>
          <w:szCs w:val="18"/>
          <w:lang w:val="ru-RU"/>
        </w:rPr>
        <w:t xml:space="preserve"> </w:t>
      </w:r>
      <w:r w:rsidRPr="00251086">
        <w:rPr>
          <w:szCs w:val="18"/>
          <w:lang w:val="ru-RU"/>
        </w:rPr>
        <w:t xml:space="preserve">МHz било где у фреквентном опсегу који прелази 31,8 </w:t>
      </w:r>
      <w:r w:rsidRPr="00251086">
        <w:rPr>
          <w:szCs w:val="18"/>
        </w:rPr>
        <w:t>GHz</w:t>
      </w:r>
      <w:r w:rsidRPr="00251086">
        <w:rPr>
          <w:szCs w:val="18"/>
          <w:lang w:val="ru-RU"/>
        </w:rPr>
        <w:t xml:space="preserve">, али не прелази 37 </w:t>
      </w:r>
      <w:r w:rsidRPr="00251086">
        <w:rPr>
          <w:szCs w:val="18"/>
        </w:rPr>
        <w:t>GHz</w:t>
      </w:r>
      <w:r w:rsidRPr="00251086">
        <w:rPr>
          <w:szCs w:val="18"/>
          <w:lang w:val="ru-RU"/>
        </w:rPr>
        <w:t xml:space="preserve">,  </w:t>
      </w:r>
    </w:p>
    <w:p w14:paraId="7DE7D99F" w14:textId="7553CE31" w:rsidR="00251086" w:rsidRPr="00251086" w:rsidRDefault="00251086" w:rsidP="00C02991">
      <w:pPr>
        <w:autoSpaceDE w:val="0"/>
        <w:autoSpaceDN w:val="0"/>
        <w:adjustRightInd w:val="0"/>
        <w:spacing w:after="120"/>
        <w:ind w:left="2832" w:hanging="702"/>
        <w:rPr>
          <w:szCs w:val="18"/>
          <w:lang w:val="sr-Cyrl-CS"/>
        </w:rPr>
      </w:pPr>
      <w:r w:rsidRPr="00251086">
        <w:rPr>
          <w:szCs w:val="18"/>
          <w:lang w:val="sr-Cyrl-CS"/>
        </w:rPr>
        <w:t xml:space="preserve">2. </w:t>
      </w:r>
      <w:r w:rsidR="00C02991" w:rsidRPr="00EA2A21">
        <w:rPr>
          <w:szCs w:val="18"/>
          <w:lang w:val="ru-RU"/>
        </w:rPr>
        <w:tab/>
      </w:r>
      <w:r w:rsidR="00392A82">
        <w:rPr>
          <w:szCs w:val="18"/>
          <w:lang w:val="ru-RU"/>
        </w:rPr>
        <w:t>„</w:t>
      </w:r>
      <w:r w:rsidRPr="00251086">
        <w:rPr>
          <w:szCs w:val="18"/>
          <w:lang w:val="ru-RU"/>
        </w:rPr>
        <w:t xml:space="preserve">Анализатори сигнала” са приказаним средњим нивоом шума (DANL) мањим (бољим) од </w:t>
      </w:r>
      <w:r w:rsidR="003A4DD9">
        <w:rPr>
          <w:szCs w:val="18"/>
        </w:rPr>
        <w:t>160</w:t>
      </w:r>
      <w:r w:rsidR="003A4DD9" w:rsidRPr="00251086">
        <w:rPr>
          <w:szCs w:val="18"/>
          <w:lang w:val="ru-RU"/>
        </w:rPr>
        <w:t xml:space="preserve"> </w:t>
      </w:r>
      <w:r w:rsidRPr="00251086">
        <w:rPr>
          <w:szCs w:val="18"/>
          <w:lang w:val="ru-RU"/>
        </w:rPr>
        <w:t xml:space="preserve">dBm/Hz било где у фреквентном опсегу  који прелази </w:t>
      </w:r>
      <w:r w:rsidRPr="00251086">
        <w:rPr>
          <w:szCs w:val="18"/>
          <w:lang w:val="sr-Cyrl-CS"/>
        </w:rPr>
        <w:t>43</w:t>
      </w:r>
      <w:r w:rsidRPr="00251086">
        <w:rPr>
          <w:szCs w:val="18"/>
          <w:lang w:val="ru-RU"/>
        </w:rPr>
        <w:t>,</w:t>
      </w:r>
      <w:r w:rsidRPr="00251086">
        <w:rPr>
          <w:szCs w:val="18"/>
          <w:lang w:val="sr-Cyrl-CS"/>
        </w:rPr>
        <w:t>5</w:t>
      </w:r>
      <w:r w:rsidRPr="00251086">
        <w:rPr>
          <w:szCs w:val="18"/>
          <w:lang w:val="ru-RU"/>
        </w:rPr>
        <w:t xml:space="preserve"> </w:t>
      </w:r>
      <w:r w:rsidRPr="00251086">
        <w:rPr>
          <w:szCs w:val="18"/>
        </w:rPr>
        <w:t>GHz</w:t>
      </w:r>
      <w:r w:rsidRPr="00251086">
        <w:rPr>
          <w:szCs w:val="18"/>
          <w:lang w:val="sr-Cyrl-CS"/>
        </w:rPr>
        <w:t xml:space="preserve">, али не прелази </w:t>
      </w:r>
      <w:r w:rsidR="003A4DD9">
        <w:rPr>
          <w:szCs w:val="18"/>
        </w:rPr>
        <w:t>110</w:t>
      </w:r>
      <w:r w:rsidR="003A4DD9" w:rsidRPr="00251086">
        <w:rPr>
          <w:szCs w:val="18"/>
          <w:lang w:val="sr-Cyrl-CS"/>
        </w:rPr>
        <w:t xml:space="preserve"> </w:t>
      </w:r>
      <w:r w:rsidRPr="00251086">
        <w:rPr>
          <w:szCs w:val="18"/>
        </w:rPr>
        <w:t>GHz</w:t>
      </w:r>
      <w:r w:rsidRPr="00251086">
        <w:rPr>
          <w:szCs w:val="18"/>
          <w:lang w:val="ru-RU"/>
        </w:rPr>
        <w:t xml:space="preserve">; </w:t>
      </w:r>
    </w:p>
    <w:p w14:paraId="4294A957" w14:textId="229AF9C5" w:rsidR="00251086" w:rsidRPr="00251086" w:rsidRDefault="00251086" w:rsidP="00251086">
      <w:pPr>
        <w:autoSpaceDE w:val="0"/>
        <w:autoSpaceDN w:val="0"/>
        <w:adjustRightInd w:val="0"/>
        <w:spacing w:after="120"/>
        <w:ind w:left="467" w:hanging="467"/>
        <w:rPr>
          <w:szCs w:val="18"/>
          <w:lang w:val="sr-Cyrl-CS"/>
        </w:rPr>
      </w:pPr>
      <w:r w:rsidRPr="00251086">
        <w:rPr>
          <w:szCs w:val="18"/>
          <w:lang w:val="ru-RU"/>
        </w:rPr>
        <w:t xml:space="preserve">    </w:t>
      </w:r>
      <w:r>
        <w:rPr>
          <w:szCs w:val="18"/>
          <w:lang w:val="ru-RU"/>
        </w:rPr>
        <w:tab/>
      </w:r>
      <w:r>
        <w:rPr>
          <w:szCs w:val="18"/>
          <w:lang w:val="ru-RU"/>
        </w:rPr>
        <w:tab/>
      </w:r>
      <w:r>
        <w:rPr>
          <w:szCs w:val="18"/>
          <w:lang w:val="ru-RU"/>
        </w:rPr>
        <w:tab/>
      </w:r>
      <w:r>
        <w:rPr>
          <w:szCs w:val="18"/>
          <w:lang w:val="ru-RU"/>
        </w:rPr>
        <w:tab/>
      </w:r>
      <w:r w:rsidRPr="00251086">
        <w:rPr>
          <w:szCs w:val="18"/>
          <w:lang w:val="sr-Cyrl-CS"/>
        </w:rPr>
        <w:t>3</w:t>
      </w:r>
      <w:r w:rsidRPr="00251086">
        <w:rPr>
          <w:szCs w:val="18"/>
          <w:lang w:val="es-ES"/>
        </w:rPr>
        <w:t xml:space="preserve">. </w:t>
      </w:r>
      <w:r w:rsidR="00C02991">
        <w:rPr>
          <w:szCs w:val="18"/>
          <w:lang w:val="es-ES"/>
        </w:rPr>
        <w:tab/>
      </w:r>
      <w:r w:rsidR="00392A82">
        <w:rPr>
          <w:szCs w:val="18"/>
          <w:lang w:val="es-ES"/>
        </w:rPr>
        <w:t>„</w:t>
      </w:r>
      <w:r w:rsidRPr="00251086">
        <w:rPr>
          <w:szCs w:val="18"/>
          <w:lang w:val="sr-Cyrl-CS"/>
        </w:rPr>
        <w:t>А</w:t>
      </w:r>
      <w:r w:rsidRPr="00251086">
        <w:rPr>
          <w:szCs w:val="18"/>
          <w:lang w:val="es-ES"/>
        </w:rPr>
        <w:t xml:space="preserve">нализатори сигнала” </w:t>
      </w:r>
      <w:r w:rsidRPr="00251086">
        <w:rPr>
          <w:szCs w:val="18"/>
          <w:lang w:val="sr-Cyrl-CS"/>
        </w:rPr>
        <w:t xml:space="preserve">са учестаношћу која прелази </w:t>
      </w:r>
      <w:r w:rsidR="003A4DD9">
        <w:rPr>
          <w:szCs w:val="18"/>
        </w:rPr>
        <w:t>110</w:t>
      </w:r>
      <w:r w:rsidR="003A4DD9" w:rsidRPr="00251086">
        <w:rPr>
          <w:szCs w:val="18"/>
          <w:lang w:val="sr-Latn-CS"/>
        </w:rPr>
        <w:t xml:space="preserve"> </w:t>
      </w:r>
      <w:r w:rsidRPr="00251086">
        <w:rPr>
          <w:szCs w:val="18"/>
          <w:lang w:val="es-ES"/>
        </w:rPr>
        <w:t>GHz;</w:t>
      </w:r>
    </w:p>
    <w:p w14:paraId="3D7DA17E" w14:textId="720AD01E" w:rsidR="00251086" w:rsidRDefault="00251086" w:rsidP="001869D0">
      <w:pPr>
        <w:spacing w:after="240"/>
        <w:ind w:firstLine="708"/>
        <w:jc w:val="left"/>
        <w:rPr>
          <w:szCs w:val="18"/>
          <w:lang w:val="sr-Cyrl-CS"/>
        </w:rPr>
      </w:pPr>
      <w:r w:rsidRPr="00251086">
        <w:rPr>
          <w:szCs w:val="18"/>
          <w:lang w:val="sr-Cyrl-CS"/>
        </w:rPr>
        <w:t xml:space="preserve">  </w:t>
      </w:r>
      <w:r>
        <w:rPr>
          <w:szCs w:val="18"/>
          <w:lang w:val="sr-Cyrl-CS"/>
        </w:rPr>
        <w:tab/>
      </w:r>
      <w:r>
        <w:rPr>
          <w:szCs w:val="18"/>
          <w:lang w:val="sr-Cyrl-CS"/>
        </w:rPr>
        <w:tab/>
      </w:r>
      <w:r w:rsidRPr="00251086">
        <w:rPr>
          <w:szCs w:val="18"/>
          <w:lang w:val="sr-Cyrl-CS"/>
        </w:rPr>
        <w:t xml:space="preserve">4. </w:t>
      </w:r>
      <w:r w:rsidR="00C02991" w:rsidRPr="00EA2A21">
        <w:rPr>
          <w:szCs w:val="18"/>
          <w:lang w:val="ru-RU"/>
        </w:rPr>
        <w:tab/>
      </w:r>
      <w:r w:rsidR="00392A82">
        <w:rPr>
          <w:szCs w:val="18"/>
          <w:lang w:val="sr-Cyrl-CS"/>
        </w:rPr>
        <w:t>„</w:t>
      </w:r>
      <w:r w:rsidRPr="00251086">
        <w:rPr>
          <w:szCs w:val="18"/>
          <w:lang w:val="sr-Cyrl-CS"/>
        </w:rPr>
        <w:t>Анализатори сигнала” који имају све следеће карактеристике:</w:t>
      </w:r>
    </w:p>
    <w:p w14:paraId="3CB4E74C" w14:textId="2E6CC340" w:rsidR="000D3DB9" w:rsidRPr="000D3DB9" w:rsidRDefault="000D3DB9" w:rsidP="000D3DB9">
      <w:pPr>
        <w:autoSpaceDE w:val="0"/>
        <w:autoSpaceDN w:val="0"/>
        <w:adjustRightInd w:val="0"/>
        <w:spacing w:after="120"/>
        <w:ind w:left="467" w:hanging="467"/>
        <w:rPr>
          <w:szCs w:val="18"/>
          <w:lang w:val="sr-Cyrl-CS"/>
        </w:rPr>
      </w:pPr>
      <w:r>
        <w:rPr>
          <w:szCs w:val="18"/>
          <w:lang w:val="sr-Cyrl-CS"/>
        </w:rPr>
        <w:tab/>
      </w:r>
      <w:r>
        <w:rPr>
          <w:szCs w:val="18"/>
          <w:lang w:val="sr-Cyrl-CS"/>
        </w:rPr>
        <w:tab/>
      </w:r>
      <w:r>
        <w:rPr>
          <w:szCs w:val="18"/>
          <w:lang w:val="sr-Cyrl-CS"/>
        </w:rPr>
        <w:tab/>
      </w:r>
      <w:r>
        <w:rPr>
          <w:szCs w:val="18"/>
          <w:lang w:val="sr-Cyrl-CS"/>
        </w:rPr>
        <w:tab/>
      </w:r>
      <w:r>
        <w:rPr>
          <w:szCs w:val="18"/>
          <w:lang w:val="sr-Cyrl-CS"/>
        </w:rPr>
        <w:tab/>
      </w:r>
      <w:r w:rsidRPr="000D3DB9">
        <w:rPr>
          <w:szCs w:val="18"/>
          <w:lang w:val="sr-Cyrl-CS"/>
        </w:rPr>
        <w:t xml:space="preserve">а. </w:t>
      </w:r>
      <w:r w:rsidR="00C02991" w:rsidRPr="00EA2A21">
        <w:rPr>
          <w:szCs w:val="18"/>
          <w:lang w:val="ru-RU"/>
        </w:rPr>
        <w:tab/>
      </w:r>
      <w:r w:rsidR="00392A82" w:rsidRPr="00EA2A21">
        <w:rPr>
          <w:szCs w:val="18"/>
          <w:lang w:val="ru-RU"/>
        </w:rPr>
        <w:t>‛</w:t>
      </w:r>
      <w:r w:rsidR="00D26244">
        <w:rPr>
          <w:szCs w:val="18"/>
          <w:lang w:val="sr-Cyrl-CS"/>
        </w:rPr>
        <w:t>Пропусни</w:t>
      </w:r>
      <w:r w:rsidRPr="000D3DB9">
        <w:rPr>
          <w:szCs w:val="18"/>
          <w:lang w:val="sr-Cyrl-CS"/>
        </w:rPr>
        <w:t xml:space="preserve"> опсег у реалном времену</w:t>
      </w:r>
      <w:r w:rsidR="006C3275" w:rsidRPr="00EA2A21">
        <w:rPr>
          <w:szCs w:val="18"/>
          <w:lang w:val="ru-RU"/>
        </w:rPr>
        <w:t>’</w:t>
      </w:r>
      <w:r w:rsidRPr="000D3DB9">
        <w:rPr>
          <w:szCs w:val="18"/>
          <w:lang w:val="sr-Cyrl-CS"/>
        </w:rPr>
        <w:t xml:space="preserve"> већу од </w:t>
      </w:r>
      <w:r w:rsidR="003A4DD9">
        <w:rPr>
          <w:szCs w:val="18"/>
        </w:rPr>
        <w:t>520</w:t>
      </w:r>
      <w:r w:rsidR="003A4DD9" w:rsidRPr="000D3DB9">
        <w:rPr>
          <w:szCs w:val="18"/>
          <w:lang w:val="sr-Cyrl-CS"/>
        </w:rPr>
        <w:t xml:space="preserve"> </w:t>
      </w:r>
      <w:r w:rsidRPr="000D3DB9">
        <w:rPr>
          <w:szCs w:val="18"/>
          <w:lang w:val="sr-Cyrl-CS"/>
        </w:rPr>
        <w:t>МHz; и</w:t>
      </w:r>
    </w:p>
    <w:p w14:paraId="0CCAC151" w14:textId="70B2E8B4" w:rsidR="003F1F0E" w:rsidRDefault="00820A3F" w:rsidP="00C02991">
      <w:pPr>
        <w:spacing w:after="120"/>
        <w:ind w:left="3537" w:hanging="705"/>
        <w:jc w:val="left"/>
        <w:rPr>
          <w:color w:val="000000"/>
          <w:lang w:val="sr-Cyrl-RS"/>
        </w:rPr>
      </w:pPr>
      <w:r>
        <w:rPr>
          <w:szCs w:val="18"/>
        </w:rPr>
        <w:t>b</w:t>
      </w:r>
      <w:r w:rsidR="000D3DB9" w:rsidRPr="000D3DB9">
        <w:rPr>
          <w:szCs w:val="18"/>
          <w:lang w:val="sr-Cyrl-CS"/>
        </w:rPr>
        <w:t>.</w:t>
      </w:r>
      <w:r w:rsidR="000D3DB9" w:rsidRPr="000D3DB9">
        <w:rPr>
          <w:color w:val="000000"/>
          <w:lang w:val="sr-Cyrl-CS"/>
        </w:rPr>
        <w:t xml:space="preserve"> </w:t>
      </w:r>
      <w:r w:rsidR="00C02991" w:rsidRPr="00EA2A21">
        <w:rPr>
          <w:color w:val="000000"/>
          <w:lang w:val="ru-RU"/>
        </w:rPr>
        <w:tab/>
      </w:r>
      <w:r w:rsidR="003F1F0E">
        <w:rPr>
          <w:color w:val="000000"/>
          <w:lang w:val="sr-Cyrl-RS"/>
        </w:rPr>
        <w:t>Има неку од следећих карактеристика:</w:t>
      </w:r>
    </w:p>
    <w:p w14:paraId="1977BD17" w14:textId="1D8B2912" w:rsidR="000D3DB9" w:rsidRDefault="003F1F0E" w:rsidP="003F1F0E">
      <w:pPr>
        <w:spacing w:after="120"/>
        <w:ind w:left="4242" w:hanging="705"/>
        <w:jc w:val="left"/>
        <w:rPr>
          <w:color w:val="000000"/>
          <w:lang w:val="sr-Cyrl-CS"/>
        </w:rPr>
      </w:pPr>
      <w:r>
        <w:rPr>
          <w:color w:val="000000"/>
          <w:lang w:val="sr-Cyrl-RS"/>
        </w:rPr>
        <w:t>1.</w:t>
      </w:r>
      <w:r>
        <w:rPr>
          <w:color w:val="000000"/>
          <w:lang w:val="sr-Cyrl-RS"/>
        </w:rPr>
        <w:tab/>
      </w:r>
      <w:r w:rsidR="000D3DB9" w:rsidRPr="000D3DB9">
        <w:rPr>
          <w:color w:val="000000"/>
          <w:lang w:val="sr-Cyrl-CS"/>
        </w:rPr>
        <w:t xml:space="preserve">100-постотну вероватноћу откривања са мање од 3 </w:t>
      </w:r>
      <w:r w:rsidR="000D3DB9" w:rsidRPr="000D3DB9">
        <w:rPr>
          <w:color w:val="000000"/>
        </w:rPr>
        <w:t>dB</w:t>
      </w:r>
      <w:r w:rsidR="000D3DB9" w:rsidRPr="000D3DB9">
        <w:rPr>
          <w:color w:val="000000"/>
          <w:lang w:val="sr-Cyrl-CS"/>
        </w:rPr>
        <w:t xml:space="preserve"> смањења у односу на пуну амплитуду због распора или утицаја функције прозора сигнала у трајању од </w:t>
      </w:r>
      <w:r w:rsidR="003A4DD9">
        <w:rPr>
          <w:color w:val="000000"/>
        </w:rPr>
        <w:t>8</w:t>
      </w:r>
      <w:r w:rsidR="003A4DD9" w:rsidRPr="000D3DB9">
        <w:rPr>
          <w:color w:val="000000"/>
          <w:lang w:val="sr-Cyrl-CS"/>
        </w:rPr>
        <w:t xml:space="preserve"> </w:t>
      </w:r>
      <w:r w:rsidR="000D3DB9" w:rsidRPr="000D3DB9">
        <w:rPr>
          <w:color w:val="000000"/>
        </w:rPr>
        <w:t>μs</w:t>
      </w:r>
      <w:r w:rsidR="000D3DB9" w:rsidRPr="000D3DB9">
        <w:rPr>
          <w:color w:val="000000"/>
          <w:lang w:val="sr-Cyrl-CS"/>
        </w:rPr>
        <w:t xml:space="preserve"> или мање;</w:t>
      </w:r>
      <w:r>
        <w:rPr>
          <w:color w:val="000000"/>
          <w:lang w:val="sr-Cyrl-CS"/>
        </w:rPr>
        <w:t xml:space="preserve"> или</w:t>
      </w:r>
    </w:p>
    <w:p w14:paraId="1B7CD961" w14:textId="7EB36191" w:rsidR="003F1F0E" w:rsidRDefault="003F1F0E" w:rsidP="003F1F0E">
      <w:pPr>
        <w:spacing w:after="120"/>
        <w:ind w:left="4242" w:hanging="705"/>
        <w:jc w:val="left"/>
        <w:rPr>
          <w:color w:val="000000"/>
          <w:lang w:val="sr-Cyrl-CS"/>
        </w:rPr>
      </w:pPr>
      <w:r>
        <w:rPr>
          <w:color w:val="000000"/>
          <w:lang w:val="sr-Cyrl-CS"/>
        </w:rPr>
        <w:lastRenderedPageBreak/>
        <w:t>2.</w:t>
      </w:r>
      <w:r>
        <w:rPr>
          <w:color w:val="000000"/>
          <w:lang w:val="sr-Cyrl-CS"/>
        </w:rPr>
        <w:tab/>
      </w:r>
      <w:r w:rsidR="00CE352C">
        <w:rPr>
          <w:color w:val="000000"/>
          <w:lang w:val="sr-Cyrl-CS"/>
        </w:rPr>
        <w:t xml:space="preserve">Функција </w:t>
      </w:r>
      <w:r w:rsidR="00392A82" w:rsidRPr="00EA2A21">
        <w:rPr>
          <w:color w:val="000000"/>
          <w:lang w:val="sr-Cyrl-CS"/>
        </w:rPr>
        <w:t>‛</w:t>
      </w:r>
      <w:r w:rsidR="00CE352C" w:rsidRPr="00CE352C">
        <w:rPr>
          <w:color w:val="000000"/>
          <w:lang w:val="sr-Cyrl-CS"/>
        </w:rPr>
        <w:t>Покретач</w:t>
      </w:r>
      <w:r w:rsidR="00CE352C">
        <w:rPr>
          <w:color w:val="000000"/>
          <w:lang w:val="sr-Cyrl-CS"/>
        </w:rPr>
        <w:t>а</w:t>
      </w:r>
      <w:r w:rsidR="00CE352C" w:rsidRPr="00CE352C">
        <w:rPr>
          <w:color w:val="000000"/>
          <w:lang w:val="sr-Cyrl-CS"/>
        </w:rPr>
        <w:t xml:space="preserve"> фреквенцијског маскирања</w:t>
      </w:r>
      <w:r w:rsidR="006C3275" w:rsidRPr="00EA2A21">
        <w:rPr>
          <w:color w:val="000000"/>
          <w:lang w:val="sr-Cyrl-CS"/>
        </w:rPr>
        <w:t>’</w:t>
      </w:r>
      <w:r w:rsidR="00CE352C" w:rsidRPr="00CE352C">
        <w:rPr>
          <w:color w:val="000000"/>
          <w:lang w:val="sr-Cyrl-CS"/>
        </w:rPr>
        <w:t xml:space="preserve"> </w:t>
      </w:r>
      <w:r w:rsidRPr="003F1F0E">
        <w:rPr>
          <w:color w:val="000000"/>
          <w:lang w:val="sr-Cyrl-CS"/>
        </w:rPr>
        <w:t xml:space="preserve"> са 100% вероватноћом окидача</w:t>
      </w:r>
      <w:r w:rsidR="00CE352C">
        <w:rPr>
          <w:color w:val="000000"/>
          <w:lang w:val="sr-Cyrl-CS"/>
        </w:rPr>
        <w:t xml:space="preserve"> </w:t>
      </w:r>
      <w:r w:rsidRPr="003F1F0E">
        <w:rPr>
          <w:color w:val="000000"/>
          <w:lang w:val="sr-Cyrl-CS"/>
        </w:rPr>
        <w:t>(снимањ</w:t>
      </w:r>
      <w:r w:rsidR="00CE352C">
        <w:rPr>
          <w:color w:val="000000"/>
          <w:lang w:val="sr-Cyrl-CS"/>
        </w:rPr>
        <w:t>а</w:t>
      </w:r>
      <w:r w:rsidRPr="003F1F0E">
        <w:rPr>
          <w:color w:val="000000"/>
          <w:lang w:val="sr-Cyrl-CS"/>
        </w:rPr>
        <w:t xml:space="preserve">) за сигнале који трају </w:t>
      </w:r>
      <w:r w:rsidR="003A4DD9">
        <w:rPr>
          <w:color w:val="000000"/>
        </w:rPr>
        <w:t>8</w:t>
      </w:r>
      <w:r w:rsidR="003A4DD9" w:rsidRPr="003F1F0E">
        <w:rPr>
          <w:color w:val="000000"/>
          <w:lang w:val="sr-Cyrl-CS"/>
        </w:rPr>
        <w:t xml:space="preserve"> </w:t>
      </w:r>
      <w:r w:rsidRPr="003F1F0E">
        <w:rPr>
          <w:color w:val="000000"/>
          <w:lang w:val="sr-Cyrl-CS"/>
        </w:rPr>
        <w:t>μс или мање;</w:t>
      </w:r>
    </w:p>
    <w:p w14:paraId="0FA8C7FE" w14:textId="77777777" w:rsidR="008D484C" w:rsidRPr="008D484C" w:rsidRDefault="008D484C" w:rsidP="000F4C2F">
      <w:pPr>
        <w:autoSpaceDE w:val="0"/>
        <w:autoSpaceDN w:val="0"/>
        <w:adjustRightInd w:val="0"/>
        <w:ind w:left="2591" w:firstLine="241"/>
        <w:rPr>
          <w:i/>
          <w:color w:val="000000"/>
          <w:u w:val="single"/>
          <w:lang w:val="sr-Cyrl-CS"/>
        </w:rPr>
      </w:pPr>
      <w:r w:rsidRPr="008D484C">
        <w:rPr>
          <w:i/>
          <w:color w:val="000000"/>
          <w:u w:val="single"/>
          <w:lang w:val="sr-Cyrl-CS"/>
        </w:rPr>
        <w:t>Техничке напомене:</w:t>
      </w:r>
    </w:p>
    <w:p w14:paraId="3DE93A97" w14:textId="2ACBE2D8" w:rsidR="00E35417" w:rsidRPr="00EA2A21" w:rsidRDefault="008D484C" w:rsidP="00C02991">
      <w:pPr>
        <w:autoSpaceDE w:val="0"/>
        <w:autoSpaceDN w:val="0"/>
        <w:adjustRightInd w:val="0"/>
        <w:spacing w:after="120"/>
        <w:ind w:left="3537" w:hanging="705"/>
        <w:rPr>
          <w:i/>
          <w:iCs/>
          <w:color w:val="000000"/>
          <w:lang w:val="ru-RU"/>
        </w:rPr>
      </w:pPr>
      <w:r w:rsidRPr="008D484C">
        <w:rPr>
          <w:i/>
          <w:iCs/>
          <w:color w:val="000000"/>
          <w:lang w:val="sr-Cyrl-CS"/>
        </w:rPr>
        <w:t>1.</w:t>
      </w:r>
      <w:r w:rsidR="00C02991" w:rsidRPr="00EA2A21">
        <w:rPr>
          <w:i/>
          <w:iCs/>
          <w:color w:val="000000"/>
          <w:lang w:val="ru-RU"/>
        </w:rPr>
        <w:tab/>
      </w:r>
      <w:r w:rsidR="003D45A5">
        <w:rPr>
          <w:i/>
          <w:iCs/>
          <w:color w:val="000000"/>
          <w:lang w:val="ru-RU"/>
        </w:rPr>
        <w:t xml:space="preserve">За потребе </w:t>
      </w:r>
      <w:r w:rsidR="003D45A5" w:rsidRPr="003D45A5">
        <w:rPr>
          <w:i/>
          <w:iCs/>
          <w:color w:val="000000"/>
          <w:lang w:val="ru-RU"/>
        </w:rPr>
        <w:t xml:space="preserve">3A002.c.4.a., </w:t>
      </w:r>
      <w:r w:rsidR="00392A82" w:rsidRPr="00EA2A21">
        <w:rPr>
          <w:i/>
          <w:szCs w:val="18"/>
          <w:lang w:val="ru-RU"/>
        </w:rPr>
        <w:t>‛</w:t>
      </w:r>
      <w:r w:rsidR="003D45A5">
        <w:rPr>
          <w:i/>
          <w:szCs w:val="18"/>
          <w:lang w:val="sr-Cyrl-CS"/>
        </w:rPr>
        <w:t>п</w:t>
      </w:r>
      <w:r w:rsidR="00D26244">
        <w:rPr>
          <w:i/>
          <w:szCs w:val="18"/>
          <w:lang w:val="sr-Cyrl-CS"/>
        </w:rPr>
        <w:t>ропусни</w:t>
      </w:r>
      <w:r w:rsidR="00E35417" w:rsidRPr="00E35417">
        <w:rPr>
          <w:i/>
          <w:szCs w:val="18"/>
          <w:lang w:val="sr-Cyrl-CS"/>
        </w:rPr>
        <w:t xml:space="preserve"> опсег у реалном времену</w:t>
      </w:r>
      <w:r w:rsidR="00E35417" w:rsidRPr="00EA2A21">
        <w:rPr>
          <w:i/>
          <w:szCs w:val="18"/>
          <w:lang w:val="ru-RU"/>
        </w:rPr>
        <w:t>’</w:t>
      </w:r>
      <w:r w:rsidR="00E35417">
        <w:rPr>
          <w:i/>
          <w:szCs w:val="18"/>
          <w:lang w:val="sr-Cyrl-RS"/>
        </w:rPr>
        <w:t xml:space="preserve"> ј</w:t>
      </w:r>
      <w:r w:rsidR="00E35417" w:rsidRPr="00EA2A21">
        <w:rPr>
          <w:i/>
          <w:szCs w:val="18"/>
          <w:lang w:val="ru-RU"/>
        </w:rPr>
        <w:t>е најшири фреквенцијски опсег за који анализатор може континуирано трансформисати податке временск</w:t>
      </w:r>
      <w:r w:rsidR="00E35417">
        <w:rPr>
          <w:i/>
          <w:szCs w:val="18"/>
          <w:lang w:val="sr-Cyrl-RS"/>
        </w:rPr>
        <w:t>ог</w:t>
      </w:r>
      <w:r w:rsidR="00E35417" w:rsidRPr="00EA2A21">
        <w:rPr>
          <w:i/>
          <w:szCs w:val="18"/>
          <w:lang w:val="ru-RU"/>
        </w:rPr>
        <w:t xml:space="preserve"> домен</w:t>
      </w:r>
      <w:r w:rsidR="00E35417">
        <w:rPr>
          <w:i/>
          <w:szCs w:val="18"/>
          <w:lang w:val="sr-Cyrl-RS"/>
        </w:rPr>
        <w:t>а</w:t>
      </w:r>
      <w:r w:rsidR="00E35417" w:rsidRPr="00EA2A21">
        <w:rPr>
          <w:i/>
          <w:szCs w:val="18"/>
          <w:lang w:val="ru-RU"/>
        </w:rPr>
        <w:t xml:space="preserve"> у потпуности у резултате фреквенцијског домена, користећи Фоуриерову или другу дискретну временску трансформацију која обрађује сваку улазну временску тачку, без смањења мерне амплитуде више од 3 </w:t>
      </w:r>
      <w:r w:rsidR="00E35417">
        <w:rPr>
          <w:i/>
          <w:szCs w:val="18"/>
        </w:rPr>
        <w:t>dB</w:t>
      </w:r>
      <w:r w:rsidR="00E35417" w:rsidRPr="00EA2A21">
        <w:rPr>
          <w:i/>
          <w:szCs w:val="18"/>
          <w:lang w:val="ru-RU"/>
        </w:rPr>
        <w:t xml:space="preserve"> испод стварне амплитуде сигнала узроковане празнинама или ефектима прозора, док се преносе или приказују трансформисани подаци.</w:t>
      </w:r>
    </w:p>
    <w:p w14:paraId="590D2527" w14:textId="6ACA4FC2" w:rsidR="008D484C" w:rsidRPr="008D484C" w:rsidRDefault="00E35417" w:rsidP="003D45A5">
      <w:pPr>
        <w:autoSpaceDE w:val="0"/>
        <w:autoSpaceDN w:val="0"/>
        <w:adjustRightInd w:val="0"/>
        <w:ind w:left="3537" w:hanging="702"/>
        <w:rPr>
          <w:i/>
          <w:iCs/>
          <w:color w:val="000000"/>
          <w:lang w:val="sr-Cyrl-CS"/>
        </w:rPr>
      </w:pPr>
      <w:r w:rsidRPr="00EA2A21">
        <w:rPr>
          <w:i/>
          <w:iCs/>
          <w:color w:val="000000"/>
          <w:lang w:val="ru-RU"/>
        </w:rPr>
        <w:t>2.</w:t>
      </w:r>
      <w:r w:rsidRPr="00EA2A21">
        <w:rPr>
          <w:i/>
          <w:iCs/>
          <w:color w:val="000000"/>
          <w:lang w:val="ru-RU"/>
        </w:rPr>
        <w:tab/>
      </w:r>
      <w:r w:rsidR="003D45A5">
        <w:rPr>
          <w:i/>
          <w:iCs/>
          <w:color w:val="000000"/>
          <w:lang w:val="ru-RU"/>
        </w:rPr>
        <w:t xml:space="preserve">За потребе </w:t>
      </w:r>
      <w:r w:rsidR="003D45A5" w:rsidRPr="003D45A5">
        <w:rPr>
          <w:i/>
          <w:iCs/>
          <w:color w:val="000000"/>
          <w:lang w:val="ru-RU"/>
        </w:rPr>
        <w:t xml:space="preserve">3A002.c.4.b.1., </w:t>
      </w:r>
      <w:r w:rsidR="003D45A5">
        <w:rPr>
          <w:i/>
          <w:iCs/>
          <w:color w:val="000000"/>
          <w:lang w:val="sr-Cyrl-CS"/>
        </w:rPr>
        <w:t>в</w:t>
      </w:r>
      <w:r w:rsidR="008D484C" w:rsidRPr="008D484C">
        <w:rPr>
          <w:i/>
          <w:iCs/>
          <w:color w:val="000000"/>
          <w:lang w:val="sr-Cyrl-CS"/>
        </w:rPr>
        <w:t>ероватноћа откривања из 3</w:t>
      </w:r>
      <w:r w:rsidR="008D484C" w:rsidRPr="008D484C">
        <w:rPr>
          <w:i/>
          <w:iCs/>
          <w:color w:val="000000"/>
        </w:rPr>
        <w:t>A</w:t>
      </w:r>
      <w:r w:rsidR="008D484C" w:rsidRPr="008D484C">
        <w:rPr>
          <w:i/>
          <w:iCs/>
          <w:color w:val="000000"/>
          <w:lang w:val="sr-Cyrl-CS"/>
        </w:rPr>
        <w:t>002.</w:t>
      </w:r>
      <w:r w:rsidR="00820A3F">
        <w:rPr>
          <w:i/>
          <w:iCs/>
          <w:color w:val="000000"/>
        </w:rPr>
        <w:t>c</w:t>
      </w:r>
      <w:r w:rsidR="008D484C" w:rsidRPr="008D484C">
        <w:rPr>
          <w:i/>
          <w:iCs/>
          <w:color w:val="000000"/>
          <w:lang w:val="sr-Cyrl-CS"/>
        </w:rPr>
        <w:t>.4.</w:t>
      </w:r>
      <w:r w:rsidR="00820A3F">
        <w:rPr>
          <w:i/>
          <w:iCs/>
          <w:color w:val="000000"/>
        </w:rPr>
        <w:t>b</w:t>
      </w:r>
      <w:r w:rsidR="008D484C" w:rsidRPr="008D484C">
        <w:rPr>
          <w:i/>
          <w:iCs/>
          <w:color w:val="000000"/>
          <w:lang w:val="sr-Cyrl-CS"/>
        </w:rPr>
        <w:t>.</w:t>
      </w:r>
      <w:r w:rsidR="00030286" w:rsidRPr="00EA2A21">
        <w:rPr>
          <w:i/>
          <w:iCs/>
          <w:color w:val="000000"/>
          <w:lang w:val="ru-RU"/>
        </w:rPr>
        <w:t>1</w:t>
      </w:r>
      <w:r w:rsidR="00820A3F" w:rsidRPr="00EA2A21">
        <w:rPr>
          <w:i/>
          <w:iCs/>
          <w:color w:val="000000"/>
          <w:lang w:val="ru-RU"/>
        </w:rPr>
        <w:t>.</w:t>
      </w:r>
      <w:r w:rsidR="008D484C" w:rsidRPr="008D484C">
        <w:rPr>
          <w:i/>
          <w:iCs/>
          <w:color w:val="000000"/>
          <w:lang w:val="sr-Cyrl-CS"/>
        </w:rPr>
        <w:t xml:space="preserve"> назива се и</w:t>
      </w:r>
      <w:r w:rsidR="003D45A5">
        <w:rPr>
          <w:i/>
          <w:iCs/>
          <w:color w:val="000000"/>
          <w:lang w:val="sr-Cyrl-CS"/>
        </w:rPr>
        <w:t xml:space="preserve"> </w:t>
      </w:r>
      <w:r w:rsidR="008D484C" w:rsidRPr="008D484C">
        <w:rPr>
          <w:i/>
          <w:iCs/>
          <w:color w:val="000000"/>
          <w:lang w:val="sr-Cyrl-CS"/>
        </w:rPr>
        <w:t xml:space="preserve">вероватноћом пресретања или вероватноћом захвата. </w:t>
      </w:r>
    </w:p>
    <w:p w14:paraId="685726C0" w14:textId="545381B1" w:rsidR="008D484C" w:rsidRPr="00EA2A21" w:rsidRDefault="00D86BF9" w:rsidP="00C02991">
      <w:pPr>
        <w:autoSpaceDE w:val="0"/>
        <w:autoSpaceDN w:val="0"/>
        <w:adjustRightInd w:val="0"/>
        <w:spacing w:after="120"/>
        <w:ind w:left="3537" w:hanging="705"/>
        <w:rPr>
          <w:i/>
          <w:iCs/>
          <w:color w:val="000000"/>
          <w:lang w:val="ru-RU"/>
        </w:rPr>
      </w:pPr>
      <w:r w:rsidRPr="00EA2A21">
        <w:rPr>
          <w:i/>
          <w:iCs/>
          <w:color w:val="000000"/>
          <w:lang w:val="ru-RU"/>
        </w:rPr>
        <w:t>3</w:t>
      </w:r>
      <w:r w:rsidR="008D484C" w:rsidRPr="008D484C">
        <w:rPr>
          <w:i/>
          <w:iCs/>
          <w:color w:val="000000"/>
          <w:lang w:val="sr-Cyrl-CS"/>
        </w:rPr>
        <w:t>.</w:t>
      </w:r>
      <w:r w:rsidR="008D484C" w:rsidRPr="008D484C">
        <w:rPr>
          <w:color w:val="000000"/>
          <w:lang w:val="sr-Cyrl-CS"/>
        </w:rPr>
        <w:t xml:space="preserve"> </w:t>
      </w:r>
      <w:r w:rsidR="00C02991" w:rsidRPr="00EA2A21">
        <w:rPr>
          <w:color w:val="000000"/>
          <w:lang w:val="ru-RU"/>
        </w:rPr>
        <w:tab/>
      </w:r>
      <w:r w:rsidR="008D484C" w:rsidRPr="008D484C">
        <w:rPr>
          <w:i/>
          <w:iCs/>
          <w:color w:val="000000"/>
          <w:lang w:val="sr-Cyrl-CS"/>
        </w:rPr>
        <w:t>За потребе 3</w:t>
      </w:r>
      <w:r w:rsidR="008D484C" w:rsidRPr="008D484C">
        <w:rPr>
          <w:i/>
          <w:iCs/>
          <w:color w:val="000000"/>
        </w:rPr>
        <w:t>A</w:t>
      </w:r>
      <w:r w:rsidR="008D484C" w:rsidRPr="008D484C">
        <w:rPr>
          <w:i/>
          <w:iCs/>
          <w:color w:val="000000"/>
          <w:lang w:val="sr-Cyrl-CS"/>
        </w:rPr>
        <w:t>002.</w:t>
      </w:r>
      <w:r w:rsidR="00820A3F">
        <w:rPr>
          <w:i/>
          <w:iCs/>
          <w:color w:val="000000"/>
        </w:rPr>
        <w:t>c</w:t>
      </w:r>
      <w:r w:rsidR="008D484C" w:rsidRPr="008D484C">
        <w:rPr>
          <w:i/>
          <w:iCs/>
          <w:color w:val="000000"/>
          <w:lang w:val="sr-Cyrl-CS"/>
        </w:rPr>
        <w:t>.4.</w:t>
      </w:r>
      <w:r w:rsidR="00820A3F">
        <w:rPr>
          <w:i/>
          <w:iCs/>
          <w:color w:val="000000"/>
        </w:rPr>
        <w:t>b</w:t>
      </w:r>
      <w:r w:rsidR="008D484C" w:rsidRPr="008D484C">
        <w:rPr>
          <w:i/>
          <w:iCs/>
          <w:color w:val="000000"/>
          <w:lang w:val="sr-Cyrl-CS"/>
        </w:rPr>
        <w:t>.</w:t>
      </w:r>
      <w:r w:rsidR="00030286" w:rsidRPr="00EA2A21">
        <w:rPr>
          <w:i/>
          <w:iCs/>
          <w:color w:val="000000"/>
          <w:lang w:val="ru-RU"/>
        </w:rPr>
        <w:t>1</w:t>
      </w:r>
      <w:r w:rsidR="00820A3F" w:rsidRPr="00EA2A21">
        <w:rPr>
          <w:i/>
          <w:iCs/>
          <w:color w:val="000000"/>
          <w:lang w:val="ru-RU"/>
        </w:rPr>
        <w:t>.</w:t>
      </w:r>
      <w:r w:rsidR="008D484C" w:rsidRPr="008D484C">
        <w:rPr>
          <w:i/>
          <w:iCs/>
          <w:color w:val="000000"/>
          <w:lang w:val="sr-Cyrl-CS"/>
        </w:rPr>
        <w:t xml:space="preserve"> трајање 100-постотне вероватноће откривања еквивалентно је минималном трајању сигнала потребном за одређени степен мерне несигурности.</w:t>
      </w:r>
    </w:p>
    <w:p w14:paraId="1DE0FFED" w14:textId="6E62B6C4" w:rsidR="00D86BF9" w:rsidRPr="00EA2A21" w:rsidRDefault="00D86BF9" w:rsidP="00C02991">
      <w:pPr>
        <w:autoSpaceDE w:val="0"/>
        <w:autoSpaceDN w:val="0"/>
        <w:adjustRightInd w:val="0"/>
        <w:spacing w:after="120"/>
        <w:ind w:left="3537" w:hanging="705"/>
        <w:rPr>
          <w:i/>
          <w:szCs w:val="18"/>
          <w:lang w:val="ru-RU"/>
        </w:rPr>
      </w:pPr>
      <w:r w:rsidRPr="00EA2A21">
        <w:rPr>
          <w:i/>
          <w:iCs/>
          <w:color w:val="000000"/>
          <w:lang w:val="ru-RU"/>
        </w:rPr>
        <w:t>4</w:t>
      </w:r>
      <w:r w:rsidRPr="00EA2A21">
        <w:rPr>
          <w:i/>
          <w:szCs w:val="18"/>
          <w:lang w:val="ru-RU"/>
        </w:rPr>
        <w:t>.</w:t>
      </w:r>
      <w:r w:rsidRPr="00EA2A21">
        <w:rPr>
          <w:i/>
          <w:szCs w:val="18"/>
          <w:lang w:val="ru-RU"/>
        </w:rPr>
        <w:tab/>
      </w:r>
      <w:r w:rsidR="00A30A31">
        <w:rPr>
          <w:i/>
          <w:szCs w:val="18"/>
          <w:lang w:val="ru-RU"/>
        </w:rPr>
        <w:t xml:space="preserve">За потребе </w:t>
      </w:r>
      <w:r w:rsidR="00A30A31" w:rsidRPr="00A30A31">
        <w:rPr>
          <w:i/>
          <w:szCs w:val="18"/>
          <w:lang w:val="ru-RU"/>
        </w:rPr>
        <w:t xml:space="preserve">3A002.c.4.b.2., </w:t>
      </w:r>
      <w:r w:rsidR="00D26244" w:rsidRPr="00EA2A21">
        <w:rPr>
          <w:i/>
          <w:color w:val="000000"/>
          <w:lang w:val="ru-RU"/>
        </w:rPr>
        <w:t>‘</w:t>
      </w:r>
      <w:r w:rsidR="00A30A31">
        <w:rPr>
          <w:i/>
          <w:color w:val="000000"/>
          <w:lang w:val="sr-Cyrl-CS"/>
        </w:rPr>
        <w:t>п</w:t>
      </w:r>
      <w:r w:rsidRPr="00D86BF9">
        <w:rPr>
          <w:i/>
          <w:color w:val="000000"/>
          <w:lang w:val="sr-Cyrl-CS"/>
        </w:rPr>
        <w:t>окретач фреквенцијског маскирања</w:t>
      </w:r>
      <w:r w:rsidRPr="00EA2A21">
        <w:rPr>
          <w:i/>
          <w:color w:val="000000"/>
          <w:lang w:val="ru-RU"/>
        </w:rPr>
        <w:t xml:space="preserve">’ је механизам у којем је функција окидача у могућности да одабере фреквентни опсег који ће се активирати као подскуп </w:t>
      </w:r>
      <w:r w:rsidR="00D26244">
        <w:rPr>
          <w:i/>
          <w:color w:val="000000"/>
          <w:lang w:val="sr-Cyrl-RS"/>
        </w:rPr>
        <w:t>аквизиционог пропусног</w:t>
      </w:r>
      <w:r w:rsidR="00D26244" w:rsidRPr="00EA2A21">
        <w:rPr>
          <w:i/>
          <w:color w:val="000000"/>
          <w:lang w:val="ru-RU"/>
        </w:rPr>
        <w:t xml:space="preserve"> опсега</w:t>
      </w:r>
      <w:r w:rsidRPr="00EA2A21">
        <w:rPr>
          <w:i/>
          <w:color w:val="000000"/>
          <w:lang w:val="ru-RU"/>
        </w:rPr>
        <w:t>, док игнорише друге сигнале</w:t>
      </w:r>
      <w:r w:rsidR="00D26244" w:rsidRPr="00EA2A21">
        <w:rPr>
          <w:i/>
          <w:color w:val="000000"/>
          <w:lang w:val="ru-RU"/>
        </w:rPr>
        <w:t xml:space="preserve"> који могу бити присутни у истом аквизиционом</w:t>
      </w:r>
      <w:r w:rsidRPr="00EA2A21">
        <w:rPr>
          <w:i/>
          <w:color w:val="000000"/>
          <w:lang w:val="ru-RU"/>
        </w:rPr>
        <w:t xml:space="preserve"> пропусно</w:t>
      </w:r>
      <w:r w:rsidR="00D26244">
        <w:rPr>
          <w:i/>
          <w:color w:val="000000"/>
          <w:lang w:val="sr-Cyrl-RS"/>
        </w:rPr>
        <w:t>м опсегу</w:t>
      </w:r>
      <w:r w:rsidR="00D26244" w:rsidRPr="00EA2A21">
        <w:rPr>
          <w:i/>
          <w:color w:val="000000"/>
          <w:lang w:val="ru-RU"/>
        </w:rPr>
        <w:t xml:space="preserve">. </w:t>
      </w:r>
      <w:r w:rsidR="00392A82" w:rsidRPr="00EA2A21">
        <w:rPr>
          <w:i/>
          <w:color w:val="000000"/>
          <w:lang w:val="ru-RU"/>
        </w:rPr>
        <w:t>‛</w:t>
      </w:r>
      <w:r w:rsidRPr="00D86BF9">
        <w:rPr>
          <w:i/>
          <w:color w:val="000000"/>
          <w:lang w:val="sr-Cyrl-CS"/>
        </w:rPr>
        <w:t>Покретач фреквенцијског маскирања</w:t>
      </w:r>
      <w:r w:rsidRPr="00EA2A21">
        <w:rPr>
          <w:i/>
          <w:color w:val="000000"/>
          <w:lang w:val="ru-RU"/>
        </w:rPr>
        <w:t xml:space="preserve">’ може да садржи више од једног независног скупа ограничења. </w:t>
      </w:r>
    </w:p>
    <w:p w14:paraId="76E38CB9" w14:textId="77777777" w:rsidR="00954CF5" w:rsidRDefault="00954CF5" w:rsidP="00392A82">
      <w:pPr>
        <w:jc w:val="left"/>
        <w:rPr>
          <w:b/>
          <w:szCs w:val="18"/>
          <w:lang w:val="ru-RU"/>
        </w:rPr>
      </w:pPr>
    </w:p>
    <w:p w14:paraId="50DB3E06" w14:textId="77777777" w:rsidR="00954CF5" w:rsidRDefault="00954CF5" w:rsidP="00392A82">
      <w:pPr>
        <w:jc w:val="left"/>
        <w:rPr>
          <w:b/>
          <w:szCs w:val="18"/>
          <w:lang w:val="ru-RU"/>
        </w:rPr>
      </w:pPr>
    </w:p>
    <w:p w14:paraId="2210AF73" w14:textId="77777777" w:rsidR="000F4C2F" w:rsidRDefault="000F4C2F" w:rsidP="00392A82">
      <w:pPr>
        <w:jc w:val="left"/>
        <w:rPr>
          <w:b/>
          <w:szCs w:val="18"/>
          <w:lang w:val="ru-RU"/>
        </w:rPr>
      </w:pPr>
    </w:p>
    <w:p w14:paraId="39BB5449" w14:textId="703AFD34" w:rsidR="00C02991" w:rsidRDefault="00954CF5" w:rsidP="00392A82">
      <w:pPr>
        <w:jc w:val="left"/>
        <w:rPr>
          <w:i/>
          <w:szCs w:val="18"/>
          <w:lang w:val="es-ES"/>
        </w:rPr>
      </w:pPr>
      <w:r w:rsidRPr="00EA2A21">
        <w:rPr>
          <w:b/>
          <w:szCs w:val="18"/>
          <w:lang w:val="ru-RU"/>
        </w:rPr>
        <w:t>3</w:t>
      </w:r>
      <w:r w:rsidRPr="00CA50FE">
        <w:rPr>
          <w:b/>
          <w:szCs w:val="18"/>
        </w:rPr>
        <w:t>A</w:t>
      </w:r>
      <w:r w:rsidRPr="00EA2A21">
        <w:rPr>
          <w:b/>
          <w:szCs w:val="18"/>
          <w:lang w:val="ru-RU"/>
        </w:rPr>
        <w:t>002</w:t>
      </w:r>
      <w:r w:rsidR="00392A82" w:rsidRPr="003106EA">
        <w:rPr>
          <w:b/>
          <w:szCs w:val="18"/>
          <w:lang w:val="ru-RU"/>
        </w:rPr>
        <w:tab/>
      </w:r>
      <w:r w:rsidR="00392A82" w:rsidRPr="003106EA">
        <w:rPr>
          <w:b/>
          <w:szCs w:val="18"/>
          <w:lang w:val="ru-RU"/>
        </w:rPr>
        <w:tab/>
      </w:r>
      <w:r w:rsidR="00392A82" w:rsidRPr="003106EA">
        <w:rPr>
          <w:b/>
          <w:szCs w:val="18"/>
          <w:lang w:val="ru-RU"/>
        </w:rPr>
        <w:tab/>
      </w:r>
      <w:r w:rsidR="00392A82" w:rsidRPr="003106EA">
        <w:rPr>
          <w:b/>
          <w:szCs w:val="18"/>
          <w:lang w:val="ru-RU"/>
        </w:rPr>
        <w:tab/>
      </w:r>
      <w:r w:rsidR="008D484C" w:rsidRPr="008D484C">
        <w:rPr>
          <w:i/>
          <w:szCs w:val="18"/>
          <w:u w:val="single"/>
          <w:lang w:val="es-ES"/>
        </w:rPr>
        <w:t>Напомена:</w:t>
      </w:r>
      <w:r w:rsidR="008D484C" w:rsidRPr="008D484C">
        <w:rPr>
          <w:i/>
          <w:szCs w:val="18"/>
          <w:lang w:val="es-ES"/>
        </w:rPr>
        <w:t xml:space="preserve"> </w:t>
      </w:r>
      <w:r w:rsidR="00584F67">
        <w:rPr>
          <w:i/>
          <w:szCs w:val="18"/>
          <w:lang w:val="es-ES"/>
        </w:rPr>
        <w:tab/>
      </w:r>
      <w:r w:rsidR="008D484C" w:rsidRPr="008D484C">
        <w:rPr>
          <w:i/>
          <w:szCs w:val="18"/>
          <w:lang w:val="es-ES"/>
        </w:rPr>
        <w:t>3А002.</w:t>
      </w:r>
      <w:r w:rsidR="00820A3F">
        <w:rPr>
          <w:i/>
          <w:szCs w:val="18"/>
          <w:lang w:val="es-ES"/>
        </w:rPr>
        <w:t>c</w:t>
      </w:r>
      <w:r w:rsidR="008D484C" w:rsidRPr="008D484C">
        <w:rPr>
          <w:i/>
          <w:szCs w:val="18"/>
          <w:lang w:val="es-ES"/>
        </w:rPr>
        <w:t>.</w:t>
      </w:r>
      <w:r w:rsidR="008D484C" w:rsidRPr="008D484C">
        <w:rPr>
          <w:i/>
          <w:szCs w:val="18"/>
          <w:lang w:val="sr-Cyrl-CS"/>
        </w:rPr>
        <w:t xml:space="preserve">4. не </w:t>
      </w:r>
      <w:r w:rsidR="008D484C" w:rsidRPr="008D484C">
        <w:rPr>
          <w:i/>
          <w:szCs w:val="18"/>
          <w:lang w:val="es-ES"/>
        </w:rPr>
        <w:t xml:space="preserve">контролише оне </w:t>
      </w:r>
      <w:r w:rsidR="00392A82">
        <w:rPr>
          <w:i/>
          <w:szCs w:val="18"/>
          <w:lang w:val="es-ES"/>
        </w:rPr>
        <w:t>„</w:t>
      </w:r>
      <w:r w:rsidR="008D484C" w:rsidRPr="008D484C">
        <w:rPr>
          <w:i/>
          <w:szCs w:val="18"/>
          <w:lang w:val="es-ES"/>
        </w:rPr>
        <w:t xml:space="preserve">анализаторе сигнала” </w:t>
      </w:r>
    </w:p>
    <w:p w14:paraId="620FB53D" w14:textId="45C02905" w:rsidR="008D484C" w:rsidRDefault="008D484C" w:rsidP="00C02991">
      <w:pPr>
        <w:spacing w:after="240"/>
        <w:ind w:left="4248"/>
        <w:jc w:val="left"/>
        <w:rPr>
          <w:i/>
          <w:szCs w:val="18"/>
          <w:lang w:val="sr-Cyrl-RS"/>
        </w:rPr>
      </w:pPr>
      <w:r w:rsidRPr="008D484C">
        <w:rPr>
          <w:i/>
          <w:szCs w:val="18"/>
          <w:lang w:val="es-ES"/>
        </w:rPr>
        <w:t>који користе само филт</w:t>
      </w:r>
      <w:r w:rsidRPr="008D484C">
        <w:rPr>
          <w:i/>
          <w:szCs w:val="18"/>
          <w:lang w:val="sr-Cyrl-CS"/>
        </w:rPr>
        <w:t>е</w:t>
      </w:r>
      <w:r w:rsidRPr="008D484C">
        <w:rPr>
          <w:i/>
          <w:szCs w:val="18"/>
          <w:lang w:val="es-ES"/>
        </w:rPr>
        <w:t>ре са константном процентуалном ширином опсега (такође познате као октавни филт</w:t>
      </w:r>
      <w:r w:rsidRPr="008D484C">
        <w:rPr>
          <w:i/>
          <w:szCs w:val="18"/>
          <w:lang w:val="sr-Cyrl-CS"/>
        </w:rPr>
        <w:t>е</w:t>
      </w:r>
      <w:r w:rsidRPr="008D484C">
        <w:rPr>
          <w:i/>
          <w:szCs w:val="18"/>
          <w:lang w:val="es-ES"/>
        </w:rPr>
        <w:t>ри или парцијални октавни филт</w:t>
      </w:r>
      <w:r w:rsidRPr="008D484C">
        <w:rPr>
          <w:i/>
          <w:szCs w:val="18"/>
          <w:lang w:val="sr-Cyrl-CS"/>
        </w:rPr>
        <w:t>е</w:t>
      </w:r>
      <w:r w:rsidRPr="008D484C">
        <w:rPr>
          <w:i/>
          <w:szCs w:val="18"/>
          <w:lang w:val="es-ES"/>
        </w:rPr>
        <w:t>ри)</w:t>
      </w:r>
      <w:r w:rsidRPr="008D484C">
        <w:rPr>
          <w:i/>
          <w:szCs w:val="18"/>
          <w:lang w:val="sr-Cyrl-RS"/>
        </w:rPr>
        <w:t>.</w:t>
      </w:r>
    </w:p>
    <w:p w14:paraId="5750EBE3" w14:textId="39C228D0" w:rsidR="00E51A7D" w:rsidRPr="005500C4" w:rsidRDefault="00912016" w:rsidP="00912016">
      <w:pPr>
        <w:spacing w:after="240"/>
        <w:jc w:val="left"/>
        <w:rPr>
          <w:color w:val="000000"/>
          <w:lang w:val="sr-Cyrl-RS"/>
        </w:rPr>
      </w:pPr>
      <w:r w:rsidRPr="00EA2A21">
        <w:rPr>
          <w:b/>
          <w:szCs w:val="18"/>
          <w:lang w:val="ru-RU"/>
        </w:rPr>
        <w:tab/>
      </w:r>
      <w:r w:rsidRPr="00EA2A21">
        <w:rPr>
          <w:b/>
          <w:szCs w:val="18"/>
          <w:lang w:val="ru-RU"/>
        </w:rPr>
        <w:tab/>
      </w:r>
      <w:r w:rsidRPr="00EA2A21">
        <w:rPr>
          <w:b/>
          <w:szCs w:val="18"/>
          <w:lang w:val="ru-RU"/>
        </w:rPr>
        <w:tab/>
      </w:r>
      <w:r w:rsidR="00E51A7D">
        <w:rPr>
          <w:szCs w:val="18"/>
          <w:lang w:val="sr-Cyrl-CS"/>
        </w:rPr>
        <w:t>5.</w:t>
      </w:r>
      <w:r w:rsidR="00E51A7D" w:rsidRPr="00AC0890">
        <w:rPr>
          <w:lang w:val="sr-Cyrl-CS"/>
        </w:rPr>
        <w:t xml:space="preserve"> </w:t>
      </w:r>
      <w:r w:rsidR="00C02991" w:rsidRPr="00EA2A21">
        <w:rPr>
          <w:lang w:val="ru-RU"/>
        </w:rPr>
        <w:tab/>
      </w:r>
      <w:r w:rsidR="00030286">
        <w:rPr>
          <w:lang w:val="sr-Cyrl-RS"/>
        </w:rPr>
        <w:t>Не користи се</w:t>
      </w:r>
      <w:r w:rsidR="005500C4">
        <w:rPr>
          <w:szCs w:val="18"/>
          <w:lang w:val="sr-Cyrl-RS"/>
        </w:rPr>
        <w:t>.</w:t>
      </w:r>
    </w:p>
    <w:p w14:paraId="7917AFD6" w14:textId="45F5A755" w:rsidR="00E51A7D" w:rsidRPr="00E51A7D" w:rsidRDefault="00E51A7D" w:rsidP="00E51A7D">
      <w:pPr>
        <w:autoSpaceDE w:val="0"/>
        <w:autoSpaceDN w:val="0"/>
        <w:adjustRightInd w:val="0"/>
        <w:spacing w:after="120"/>
        <w:ind w:left="287" w:hanging="287"/>
        <w:rPr>
          <w:szCs w:val="18"/>
          <w:lang w:val="ru-RU"/>
        </w:rPr>
      </w:pPr>
      <w:r>
        <w:rPr>
          <w:color w:val="000000"/>
          <w:lang w:val="sr-Cyrl-CS"/>
        </w:rPr>
        <w:tab/>
      </w:r>
      <w:r>
        <w:rPr>
          <w:color w:val="000000"/>
          <w:lang w:val="sr-Cyrl-CS"/>
        </w:rPr>
        <w:tab/>
      </w:r>
      <w:r>
        <w:rPr>
          <w:color w:val="000000"/>
          <w:lang w:val="sr-Cyrl-CS"/>
        </w:rPr>
        <w:tab/>
      </w:r>
      <w:r w:rsidR="00820A3F">
        <w:rPr>
          <w:b/>
          <w:szCs w:val="18"/>
        </w:rPr>
        <w:t>d</w:t>
      </w:r>
      <w:r w:rsidRPr="00E51A7D">
        <w:rPr>
          <w:szCs w:val="18"/>
          <w:lang w:val="ru-RU"/>
        </w:rPr>
        <w:t xml:space="preserve">.    </w:t>
      </w:r>
      <w:r>
        <w:rPr>
          <w:szCs w:val="18"/>
          <w:lang w:val="ru-RU"/>
        </w:rPr>
        <w:tab/>
      </w:r>
      <w:r w:rsidRPr="00E51A7D">
        <w:rPr>
          <w:szCs w:val="18"/>
          <w:lang w:val="ru-RU"/>
        </w:rPr>
        <w:t xml:space="preserve">Генератори сигнала који имају неку од следећих карактеристика: </w:t>
      </w:r>
    </w:p>
    <w:p w14:paraId="1CC19C41" w14:textId="2AFE5875" w:rsidR="00E51A7D" w:rsidRPr="00E51A7D" w:rsidRDefault="00E51A7D" w:rsidP="00C02991">
      <w:pPr>
        <w:autoSpaceDE w:val="0"/>
        <w:autoSpaceDN w:val="0"/>
        <w:adjustRightInd w:val="0"/>
        <w:spacing w:after="120"/>
        <w:ind w:left="2832" w:hanging="702"/>
        <w:rPr>
          <w:szCs w:val="18"/>
          <w:lang w:val="sr-Cyrl-CS"/>
        </w:rPr>
      </w:pPr>
      <w:r w:rsidRPr="00E51A7D">
        <w:rPr>
          <w:szCs w:val="18"/>
          <w:lang w:val="es-ES"/>
        </w:rPr>
        <w:t xml:space="preserve">1. </w:t>
      </w:r>
      <w:r w:rsidR="00C02991">
        <w:rPr>
          <w:szCs w:val="18"/>
          <w:lang w:val="es-ES"/>
        </w:rPr>
        <w:tab/>
      </w:r>
      <w:r w:rsidRPr="00E51A7D">
        <w:rPr>
          <w:szCs w:val="18"/>
          <w:lang w:val="sr-Cyrl-CS"/>
        </w:rPr>
        <w:t xml:space="preserve">Специфициране да генеришу импулсно модулисане сигнале било где у </w:t>
      </w:r>
      <w:r w:rsidRPr="00E51A7D">
        <w:rPr>
          <w:szCs w:val="18"/>
          <w:lang w:val="sr-Cyrl-RS"/>
        </w:rPr>
        <w:t>фреквенцијском подручју</w:t>
      </w:r>
      <w:r w:rsidRPr="00E51A7D">
        <w:rPr>
          <w:szCs w:val="18"/>
          <w:lang w:val="es-ES"/>
        </w:rPr>
        <w:t xml:space="preserve"> </w:t>
      </w:r>
      <w:r w:rsidRPr="00E51A7D">
        <w:rPr>
          <w:szCs w:val="18"/>
          <w:lang w:val="sr-Cyrl-CS"/>
        </w:rPr>
        <w:t>изнад</w:t>
      </w:r>
      <w:r w:rsidRPr="00E51A7D">
        <w:rPr>
          <w:szCs w:val="18"/>
          <w:lang w:val="es-ES"/>
        </w:rPr>
        <w:t xml:space="preserve"> 31,8 GHz</w:t>
      </w:r>
      <w:r w:rsidRPr="00E51A7D">
        <w:rPr>
          <w:szCs w:val="18"/>
          <w:lang w:val="sr-Cyrl-CS"/>
        </w:rPr>
        <w:t xml:space="preserve">, али не преко 37 </w:t>
      </w:r>
      <w:r w:rsidRPr="00E51A7D">
        <w:rPr>
          <w:szCs w:val="18"/>
        </w:rPr>
        <w:t>GHz</w:t>
      </w:r>
      <w:r w:rsidRPr="00E51A7D">
        <w:rPr>
          <w:szCs w:val="18"/>
          <w:lang w:val="sr-Cyrl-CS"/>
        </w:rPr>
        <w:t>:</w:t>
      </w:r>
    </w:p>
    <w:p w14:paraId="4A9438AA" w14:textId="4439CBEE" w:rsidR="00E51A7D" w:rsidRPr="00E51A7D" w:rsidRDefault="00E51A7D" w:rsidP="00E51A7D">
      <w:pPr>
        <w:autoSpaceDE w:val="0"/>
        <w:autoSpaceDN w:val="0"/>
        <w:adjustRightInd w:val="0"/>
        <w:spacing w:after="120"/>
        <w:ind w:left="567" w:hanging="567"/>
        <w:rPr>
          <w:color w:val="000000"/>
          <w:u w:val="single"/>
          <w:lang w:val="sr-Cyrl-CS"/>
        </w:rPr>
      </w:pPr>
      <w:r w:rsidRPr="00E51A7D">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E51A7D">
        <w:rPr>
          <w:szCs w:val="18"/>
          <w:lang w:val="sr-Cyrl-CS"/>
        </w:rPr>
        <w:t>а.</w:t>
      </w:r>
      <w:r w:rsidRPr="00E51A7D">
        <w:rPr>
          <w:color w:val="000000"/>
          <w:lang w:val="sr-Cyrl-CS"/>
        </w:rPr>
        <w:t xml:space="preserve"> </w:t>
      </w:r>
      <w:r w:rsidR="00BF50ED" w:rsidRPr="00EA2A21">
        <w:rPr>
          <w:color w:val="000000"/>
          <w:lang w:val="ru-RU"/>
        </w:rPr>
        <w:tab/>
      </w:r>
      <w:r w:rsidR="00392A82" w:rsidRPr="00EA2A21">
        <w:rPr>
          <w:color w:val="000000"/>
          <w:lang w:val="ru-RU"/>
        </w:rPr>
        <w:t>‛</w:t>
      </w:r>
      <w:r w:rsidRPr="00E51A7D">
        <w:rPr>
          <w:color w:val="000000"/>
          <w:lang w:val="sr-Cyrl-CS"/>
        </w:rPr>
        <w:t xml:space="preserve">Трајање импулса’ мање од </w:t>
      </w:r>
      <w:r w:rsidRPr="00E51A7D">
        <w:rPr>
          <w:color w:val="000000"/>
          <w:lang w:val="sr-Cyrl-RS"/>
        </w:rPr>
        <w:t>25</w:t>
      </w:r>
      <w:r w:rsidRPr="00E51A7D">
        <w:rPr>
          <w:color w:val="000000"/>
          <w:lang w:val="sr-Cyrl-CS"/>
        </w:rPr>
        <w:t xml:space="preserve"> </w:t>
      </w:r>
      <w:r w:rsidRPr="00E51A7D">
        <w:rPr>
          <w:color w:val="000000"/>
        </w:rPr>
        <w:t>ns</w:t>
      </w:r>
      <w:r w:rsidRPr="00E51A7D">
        <w:rPr>
          <w:color w:val="000000"/>
          <w:lang w:val="sr-Cyrl-CS"/>
        </w:rPr>
        <w:t xml:space="preserve"> </w:t>
      </w:r>
      <w:r w:rsidRPr="00E51A7D">
        <w:rPr>
          <w:color w:val="000000"/>
          <w:u w:val="single"/>
          <w:lang w:val="sr-Cyrl-CS"/>
        </w:rPr>
        <w:t>и</w:t>
      </w:r>
    </w:p>
    <w:p w14:paraId="334E9D70" w14:textId="6385931D" w:rsidR="00E51A7D" w:rsidRDefault="00E51A7D" w:rsidP="00E51A7D">
      <w:pPr>
        <w:autoSpaceDE w:val="0"/>
        <w:autoSpaceDN w:val="0"/>
        <w:adjustRightInd w:val="0"/>
        <w:spacing w:after="120"/>
        <w:ind w:left="567" w:hanging="567"/>
        <w:rPr>
          <w:color w:val="000000"/>
          <w:lang w:val="sr-Cyrl-CS"/>
        </w:rPr>
      </w:pPr>
      <w:r w:rsidRPr="00E51A7D">
        <w:rPr>
          <w:color w:val="000000"/>
          <w:lang w:val="sr-Cyrl-CS"/>
        </w:rPr>
        <w:t xml:space="preserve">           </w:t>
      </w:r>
      <w:r>
        <w:rPr>
          <w:color w:val="000000"/>
          <w:lang w:val="sr-Cyrl-CS"/>
        </w:rPr>
        <w:tab/>
      </w:r>
      <w:r>
        <w:rPr>
          <w:color w:val="000000"/>
          <w:lang w:val="sr-Cyrl-CS"/>
        </w:rPr>
        <w:tab/>
      </w:r>
      <w:r>
        <w:rPr>
          <w:color w:val="000000"/>
          <w:lang w:val="sr-Cyrl-CS"/>
        </w:rPr>
        <w:tab/>
      </w:r>
      <w:r>
        <w:rPr>
          <w:color w:val="000000"/>
          <w:lang w:val="sr-Cyrl-CS"/>
        </w:rPr>
        <w:tab/>
      </w:r>
      <w:r w:rsidR="00820A3F">
        <w:rPr>
          <w:color w:val="000000"/>
        </w:rPr>
        <w:t>b</w:t>
      </w:r>
      <w:r w:rsidRPr="00E51A7D">
        <w:rPr>
          <w:color w:val="000000"/>
          <w:lang w:val="sr-Cyrl-CS"/>
        </w:rPr>
        <w:t>.</w:t>
      </w:r>
      <w:r w:rsidRPr="00E51A7D">
        <w:rPr>
          <w:lang w:val="sr-Cyrl-CS"/>
        </w:rPr>
        <w:t xml:space="preserve"> </w:t>
      </w:r>
      <w:r w:rsidR="00BF50ED" w:rsidRPr="00EA2A21">
        <w:rPr>
          <w:lang w:val="ru-RU"/>
        </w:rPr>
        <w:tab/>
      </w:r>
      <w:r w:rsidRPr="00E51A7D">
        <w:rPr>
          <w:color w:val="000000"/>
          <w:lang w:val="sr-Cyrl-CS"/>
        </w:rPr>
        <w:t>Однос укључено / искључено једнак или већи од</w:t>
      </w:r>
      <w:r w:rsidRPr="00E51A7D">
        <w:rPr>
          <w:color w:val="000000"/>
          <w:u w:val="single"/>
          <w:lang w:val="sr-Cyrl-CS"/>
        </w:rPr>
        <w:t xml:space="preserve"> </w:t>
      </w:r>
      <w:r w:rsidRPr="00E51A7D">
        <w:rPr>
          <w:color w:val="000000"/>
          <w:lang w:val="sr-Cyrl-CS"/>
        </w:rPr>
        <w:t xml:space="preserve">65 </w:t>
      </w:r>
      <w:r w:rsidRPr="00E51A7D">
        <w:rPr>
          <w:color w:val="000000"/>
        </w:rPr>
        <w:t>dB</w:t>
      </w:r>
      <w:r w:rsidRPr="00E51A7D">
        <w:rPr>
          <w:color w:val="000000"/>
          <w:lang w:val="sr-Cyrl-CS"/>
        </w:rPr>
        <w:t>;</w:t>
      </w:r>
    </w:p>
    <w:p w14:paraId="383F807E" w14:textId="717BCBC8" w:rsidR="009C7EAA" w:rsidRPr="009C7EAA" w:rsidRDefault="009C7EAA" w:rsidP="000F4C2F">
      <w:pPr>
        <w:autoSpaceDE w:val="0"/>
        <w:autoSpaceDN w:val="0"/>
        <w:adjustRightInd w:val="0"/>
        <w:ind w:left="2832" w:firstLine="3"/>
        <w:rPr>
          <w:i/>
          <w:iCs/>
          <w:color w:val="000000"/>
          <w:lang w:val="sr-Cyrl-RS"/>
        </w:rPr>
      </w:pPr>
      <w:r w:rsidRPr="009C7EAA">
        <w:rPr>
          <w:i/>
          <w:iCs/>
          <w:color w:val="000000"/>
          <w:u w:val="single"/>
          <w:lang w:val="sr-Cyrl-RS"/>
        </w:rPr>
        <w:t>Техничка напомена</w:t>
      </w:r>
      <w:r w:rsidRPr="009C7EAA">
        <w:rPr>
          <w:i/>
          <w:iCs/>
          <w:color w:val="000000"/>
          <w:lang w:val="sr-Cyrl-RS"/>
        </w:rPr>
        <w:t>:</w:t>
      </w:r>
    </w:p>
    <w:p w14:paraId="1669B4B7" w14:textId="1C1A4E6E" w:rsidR="009C7EAA" w:rsidRPr="009C7EAA" w:rsidRDefault="009C7EAA" w:rsidP="009C7EAA">
      <w:pPr>
        <w:autoSpaceDE w:val="0"/>
        <w:autoSpaceDN w:val="0"/>
        <w:adjustRightInd w:val="0"/>
        <w:spacing w:after="120"/>
        <w:ind w:left="2832" w:firstLine="3"/>
        <w:rPr>
          <w:i/>
          <w:iCs/>
          <w:szCs w:val="18"/>
          <w:lang w:val="sr-Cyrl-CS"/>
        </w:rPr>
      </w:pPr>
      <w:r w:rsidRPr="009C7EAA">
        <w:rPr>
          <w:i/>
          <w:iCs/>
          <w:color w:val="000000"/>
          <w:lang w:val="sr-Cyrl-CS"/>
        </w:rPr>
        <w:t>За потребе 3А002.d.1.а. “трајање импулса” је дефинисано као временски период између тачке водећег руба импулса који износи 50% амплитуде импулса  и пратећег руба импулса који износи 50 % амплитуде импулса.</w:t>
      </w:r>
    </w:p>
    <w:p w14:paraId="34A13219" w14:textId="272C5E2B" w:rsidR="00653417" w:rsidRDefault="00653417" w:rsidP="00653417">
      <w:pPr>
        <w:autoSpaceDE w:val="0"/>
        <w:autoSpaceDN w:val="0"/>
        <w:adjustRightInd w:val="0"/>
        <w:rPr>
          <w:szCs w:val="18"/>
          <w:lang w:val="sr-Cyrl-RS"/>
        </w:rPr>
      </w:pPr>
      <w:r>
        <w:rPr>
          <w:b/>
          <w:szCs w:val="18"/>
          <w:lang w:val="ru-RU"/>
        </w:rPr>
        <w:lastRenderedPageBreak/>
        <w:tab/>
      </w:r>
      <w:r>
        <w:rPr>
          <w:b/>
          <w:szCs w:val="18"/>
          <w:lang w:val="ru-RU"/>
        </w:rPr>
        <w:tab/>
      </w:r>
      <w:r>
        <w:rPr>
          <w:b/>
          <w:szCs w:val="18"/>
          <w:lang w:val="ru-RU"/>
        </w:rPr>
        <w:tab/>
      </w:r>
      <w:r w:rsidR="00E51A7D" w:rsidRPr="00E51A7D">
        <w:rPr>
          <w:szCs w:val="18"/>
          <w:lang w:val="es-ES"/>
        </w:rPr>
        <w:t xml:space="preserve">2.  </w:t>
      </w:r>
      <w:r w:rsidR="00BF50ED">
        <w:rPr>
          <w:szCs w:val="18"/>
          <w:lang w:val="es-ES"/>
        </w:rPr>
        <w:tab/>
      </w:r>
      <w:r w:rsidR="00E51A7D" w:rsidRPr="00E51A7D">
        <w:rPr>
          <w:szCs w:val="18"/>
          <w:lang w:val="sr-Cyrl-CS"/>
        </w:rPr>
        <w:t xml:space="preserve">Излазне снаге преко 100 mW (20 dBm) </w:t>
      </w:r>
      <w:r w:rsidR="00E51A7D" w:rsidRPr="00E51A7D">
        <w:rPr>
          <w:szCs w:val="18"/>
          <w:lang w:val="es-ES"/>
        </w:rPr>
        <w:t xml:space="preserve">било где у </w:t>
      </w:r>
      <w:r w:rsidR="00E51A7D" w:rsidRPr="00E51A7D">
        <w:rPr>
          <w:szCs w:val="18"/>
          <w:lang w:val="sr-Cyrl-RS"/>
        </w:rPr>
        <w:t xml:space="preserve">фреквенцијском </w:t>
      </w:r>
    </w:p>
    <w:p w14:paraId="69FA96B2" w14:textId="4751FF95" w:rsidR="00E51A7D" w:rsidRPr="00E51A7D" w:rsidRDefault="00E51A7D" w:rsidP="00653417">
      <w:pPr>
        <w:autoSpaceDE w:val="0"/>
        <w:autoSpaceDN w:val="0"/>
        <w:adjustRightInd w:val="0"/>
        <w:spacing w:after="120"/>
        <w:ind w:left="2124" w:firstLine="708"/>
        <w:rPr>
          <w:szCs w:val="18"/>
          <w:lang w:val="es-ES"/>
        </w:rPr>
      </w:pPr>
      <w:r w:rsidRPr="00E51A7D">
        <w:rPr>
          <w:szCs w:val="18"/>
          <w:lang w:val="sr-Cyrl-RS"/>
        </w:rPr>
        <w:t>подручју</w:t>
      </w:r>
      <w:r w:rsidRPr="00E51A7D">
        <w:rPr>
          <w:szCs w:val="18"/>
          <w:lang w:val="es-ES"/>
        </w:rPr>
        <w:t xml:space="preserve"> изнад </w:t>
      </w:r>
      <w:r w:rsidRPr="00E51A7D">
        <w:rPr>
          <w:szCs w:val="18"/>
          <w:lang w:val="sr-Cyrl-RS"/>
        </w:rPr>
        <w:t>43,5</w:t>
      </w:r>
      <w:r w:rsidRPr="00E51A7D">
        <w:rPr>
          <w:szCs w:val="18"/>
          <w:lang w:val="es-ES"/>
        </w:rPr>
        <w:t xml:space="preserve"> GHz, али не преко </w:t>
      </w:r>
      <w:r w:rsidR="00262808">
        <w:rPr>
          <w:szCs w:val="18"/>
        </w:rPr>
        <w:t>110</w:t>
      </w:r>
      <w:r w:rsidR="00262808" w:rsidRPr="00E51A7D">
        <w:rPr>
          <w:szCs w:val="18"/>
          <w:lang w:val="sr-Cyrl-CS"/>
        </w:rPr>
        <w:t xml:space="preserve"> </w:t>
      </w:r>
      <w:r w:rsidRPr="00E51A7D">
        <w:rPr>
          <w:szCs w:val="18"/>
          <w:lang w:val="es-ES"/>
        </w:rPr>
        <w:t>GHz;</w:t>
      </w:r>
    </w:p>
    <w:p w14:paraId="4D740FAB" w14:textId="6030D6E9" w:rsidR="00E51A7D" w:rsidRPr="00E51A7D" w:rsidRDefault="00E51A7D" w:rsidP="00BF50ED">
      <w:pPr>
        <w:autoSpaceDE w:val="0"/>
        <w:autoSpaceDN w:val="0"/>
        <w:adjustRightInd w:val="0"/>
        <w:spacing w:after="120"/>
        <w:ind w:left="2832" w:hanging="702"/>
        <w:rPr>
          <w:szCs w:val="18"/>
          <w:lang w:val="es-ES"/>
        </w:rPr>
      </w:pPr>
      <w:r w:rsidRPr="00E51A7D">
        <w:rPr>
          <w:szCs w:val="18"/>
          <w:lang w:val="es-ES"/>
        </w:rPr>
        <w:t xml:space="preserve">3. </w:t>
      </w:r>
      <w:r w:rsidR="00BF50ED">
        <w:rPr>
          <w:szCs w:val="18"/>
          <w:lang w:val="es-ES"/>
        </w:rPr>
        <w:tab/>
      </w:r>
      <w:r w:rsidR="00392A82">
        <w:rPr>
          <w:szCs w:val="18"/>
          <w:lang w:val="es-ES"/>
        </w:rPr>
        <w:t>„</w:t>
      </w:r>
      <w:r w:rsidRPr="00E51A7D">
        <w:rPr>
          <w:szCs w:val="18"/>
          <w:lang w:val="es-ES"/>
        </w:rPr>
        <w:t>Време</w:t>
      </w:r>
      <w:r w:rsidRPr="00E51A7D">
        <w:rPr>
          <w:szCs w:val="18"/>
          <w:lang w:val="sr-Cyrl-RS"/>
        </w:rPr>
        <w:t xml:space="preserve"> промене</w:t>
      </w:r>
      <w:r w:rsidRPr="00E51A7D">
        <w:rPr>
          <w:szCs w:val="18"/>
          <w:lang w:val="es-ES"/>
        </w:rPr>
        <w:t xml:space="preserve"> </w:t>
      </w:r>
      <w:r w:rsidRPr="00E51A7D">
        <w:rPr>
          <w:szCs w:val="18"/>
          <w:lang w:val="sr-Cyrl-RS"/>
        </w:rPr>
        <w:t>фреквенције</w:t>
      </w:r>
      <w:r w:rsidRPr="00E51A7D">
        <w:rPr>
          <w:szCs w:val="18"/>
          <w:lang w:val="es-ES"/>
        </w:rPr>
        <w:t xml:space="preserve">” </w:t>
      </w:r>
      <w:r w:rsidRPr="00E51A7D">
        <w:rPr>
          <w:szCs w:val="18"/>
          <w:lang w:val="ru-RU"/>
        </w:rPr>
        <w:t>како је одређено било чиме од следећег:</w:t>
      </w:r>
    </w:p>
    <w:p w14:paraId="1D52FD8B" w14:textId="58FA9E16" w:rsidR="00E51A7D" w:rsidRDefault="00E51A7D" w:rsidP="00E51A7D">
      <w:pPr>
        <w:spacing w:after="240"/>
        <w:ind w:left="2124" w:firstLine="708"/>
        <w:jc w:val="left"/>
        <w:rPr>
          <w:szCs w:val="18"/>
          <w:lang w:val="es-ES"/>
        </w:rPr>
      </w:pPr>
      <w:r w:rsidRPr="00E51A7D">
        <w:rPr>
          <w:szCs w:val="18"/>
          <w:lang w:val="es-ES"/>
        </w:rPr>
        <w:t>a.</w:t>
      </w:r>
      <w:r w:rsidRPr="00E51A7D">
        <w:rPr>
          <w:szCs w:val="18"/>
          <w:lang w:val="sr-Cyrl-CS"/>
        </w:rPr>
        <w:t xml:space="preserve"> </w:t>
      </w:r>
      <w:r w:rsidR="00BF50ED" w:rsidRPr="00EA2A21">
        <w:rPr>
          <w:szCs w:val="18"/>
          <w:lang w:val="ru-RU"/>
        </w:rPr>
        <w:tab/>
      </w:r>
      <w:r w:rsidRPr="00E51A7D">
        <w:rPr>
          <w:szCs w:val="18"/>
          <w:lang w:val="sr-Cyrl-CS"/>
        </w:rPr>
        <w:t>Н</w:t>
      </w:r>
      <w:r w:rsidR="00E02628">
        <w:rPr>
          <w:szCs w:val="18"/>
          <w:lang w:val="sr-Cyrl-CS"/>
        </w:rPr>
        <w:t>е користи се</w:t>
      </w:r>
      <w:r w:rsidRPr="00E51A7D">
        <w:rPr>
          <w:szCs w:val="18"/>
          <w:lang w:val="es-ES"/>
        </w:rPr>
        <w:t>;</w:t>
      </w:r>
    </w:p>
    <w:p w14:paraId="1536EDCA" w14:textId="5DBEE428" w:rsidR="00E02628" w:rsidRPr="00E02628" w:rsidRDefault="00820A3F" w:rsidP="00BF50ED">
      <w:pPr>
        <w:autoSpaceDE w:val="0"/>
        <w:autoSpaceDN w:val="0"/>
        <w:adjustRightInd w:val="0"/>
        <w:spacing w:after="120"/>
        <w:ind w:left="3537" w:hanging="705"/>
        <w:rPr>
          <w:szCs w:val="18"/>
          <w:lang w:val="sr-Cyrl-CS"/>
        </w:rPr>
      </w:pPr>
      <w:r>
        <w:rPr>
          <w:szCs w:val="18"/>
          <w:lang w:val="es-ES"/>
        </w:rPr>
        <w:t>b</w:t>
      </w:r>
      <w:r w:rsidR="00E02628" w:rsidRPr="00E02628">
        <w:rPr>
          <w:szCs w:val="18"/>
          <w:lang w:val="es-ES"/>
        </w:rPr>
        <w:t xml:space="preserve">. </w:t>
      </w:r>
      <w:r w:rsidR="00BF50ED">
        <w:rPr>
          <w:szCs w:val="18"/>
          <w:lang w:val="es-ES"/>
        </w:rPr>
        <w:tab/>
      </w:r>
      <w:r w:rsidR="00E02628" w:rsidRPr="00E02628">
        <w:rPr>
          <w:szCs w:val="18"/>
          <w:lang w:val="sr-Cyrl-CS"/>
        </w:rPr>
        <w:t>М</w:t>
      </w:r>
      <w:r w:rsidR="00E02628" w:rsidRPr="00E02628">
        <w:rPr>
          <w:szCs w:val="18"/>
          <w:lang w:val="es-ES"/>
        </w:rPr>
        <w:t xml:space="preserve">ање </w:t>
      </w:r>
      <w:r w:rsidR="00E02628" w:rsidRPr="00E02628">
        <w:rPr>
          <w:szCs w:val="18"/>
          <w:lang w:val="sr-Cyrl-CS"/>
        </w:rPr>
        <w:t>од 100 µ</w:t>
      </w:r>
      <w:r w:rsidR="00E02628" w:rsidRPr="00E02628">
        <w:rPr>
          <w:szCs w:val="18"/>
          <w:lang w:val="es-ES"/>
        </w:rPr>
        <w:t xml:space="preserve">s </w:t>
      </w:r>
      <w:r w:rsidR="00E02628" w:rsidRPr="00E02628">
        <w:rPr>
          <w:szCs w:val="18"/>
          <w:lang w:val="ru-RU"/>
        </w:rPr>
        <w:t>за</w:t>
      </w:r>
      <w:r w:rsidR="00E02628" w:rsidRPr="00E02628">
        <w:rPr>
          <w:szCs w:val="18"/>
          <w:lang w:val="es-ES"/>
        </w:rPr>
        <w:t xml:space="preserve"> </w:t>
      </w:r>
      <w:r w:rsidR="00E02628" w:rsidRPr="00E02628">
        <w:rPr>
          <w:szCs w:val="18"/>
          <w:lang w:val="ru-RU"/>
        </w:rPr>
        <w:t>било</w:t>
      </w:r>
      <w:r w:rsidR="00E02628" w:rsidRPr="00E02628">
        <w:rPr>
          <w:szCs w:val="18"/>
          <w:lang w:val="es-ES"/>
        </w:rPr>
        <w:t xml:space="preserve"> </w:t>
      </w:r>
      <w:r w:rsidR="00E02628" w:rsidRPr="00E02628">
        <w:rPr>
          <w:szCs w:val="18"/>
          <w:lang w:val="ru-RU"/>
        </w:rPr>
        <w:t>коју</w:t>
      </w:r>
      <w:r w:rsidR="00E02628" w:rsidRPr="00E02628">
        <w:rPr>
          <w:szCs w:val="18"/>
          <w:lang w:val="es-ES"/>
        </w:rPr>
        <w:t xml:space="preserve"> </w:t>
      </w:r>
      <w:r w:rsidR="00E02628" w:rsidRPr="00E02628">
        <w:rPr>
          <w:szCs w:val="18"/>
          <w:lang w:val="ru-RU"/>
        </w:rPr>
        <w:t>промену</w:t>
      </w:r>
      <w:r w:rsidR="00E02628" w:rsidRPr="00E02628">
        <w:rPr>
          <w:szCs w:val="18"/>
          <w:lang w:val="es-ES"/>
        </w:rPr>
        <w:t xml:space="preserve"> </w:t>
      </w:r>
      <w:r w:rsidR="00E02628" w:rsidRPr="00E02628">
        <w:rPr>
          <w:szCs w:val="18"/>
          <w:lang w:val="sr-Cyrl-CS"/>
        </w:rPr>
        <w:t>фреквенције</w:t>
      </w:r>
      <w:r w:rsidR="00E02628" w:rsidRPr="00E02628">
        <w:rPr>
          <w:szCs w:val="18"/>
          <w:lang w:val="es-ES"/>
        </w:rPr>
        <w:t xml:space="preserve"> </w:t>
      </w:r>
      <w:r w:rsidR="00E02628" w:rsidRPr="00E02628">
        <w:rPr>
          <w:szCs w:val="18"/>
          <w:lang w:val="ru-RU"/>
        </w:rPr>
        <w:t>изнад</w:t>
      </w:r>
      <w:r w:rsidR="00E02628" w:rsidRPr="00E02628">
        <w:rPr>
          <w:szCs w:val="18"/>
          <w:lang w:val="es-ES"/>
        </w:rPr>
        <w:t xml:space="preserve"> </w:t>
      </w:r>
      <w:r w:rsidR="00E02628" w:rsidRPr="00E02628">
        <w:rPr>
          <w:szCs w:val="18"/>
          <w:lang w:val="sr-Cyrl-RS"/>
        </w:rPr>
        <w:t>2,2</w:t>
      </w:r>
      <w:r w:rsidR="00E02628" w:rsidRPr="00E02628">
        <w:rPr>
          <w:szCs w:val="18"/>
          <w:lang w:val="es-ES"/>
        </w:rPr>
        <w:t xml:space="preserve"> GHz</w:t>
      </w:r>
      <w:r w:rsidR="00E02628" w:rsidRPr="00E02628">
        <w:rPr>
          <w:szCs w:val="18"/>
          <w:lang w:val="sr-Cyrl-CS"/>
        </w:rPr>
        <w:t xml:space="preserve"> унутар  </w:t>
      </w:r>
      <w:r w:rsidR="00E02628" w:rsidRPr="00E02628">
        <w:rPr>
          <w:szCs w:val="18"/>
          <w:lang w:val="sr-Cyrl-RS"/>
        </w:rPr>
        <w:t>фреквенцијског подручја</w:t>
      </w:r>
      <w:r w:rsidR="00E02628" w:rsidRPr="00E02628">
        <w:rPr>
          <w:szCs w:val="18"/>
          <w:lang w:val="es-ES"/>
        </w:rPr>
        <w:t xml:space="preserve"> </w:t>
      </w:r>
      <w:r w:rsidR="00E02628" w:rsidRPr="00E02628">
        <w:rPr>
          <w:szCs w:val="18"/>
          <w:lang w:val="sr-Cyrl-CS"/>
        </w:rPr>
        <w:t xml:space="preserve">које прелази 4,8 </w:t>
      </w:r>
      <w:r w:rsidR="00E02628" w:rsidRPr="00E02628">
        <w:rPr>
          <w:szCs w:val="18"/>
          <w:lang w:val="es-ES"/>
        </w:rPr>
        <w:t>GHz</w:t>
      </w:r>
      <w:r w:rsidR="00E02628" w:rsidRPr="00E02628">
        <w:rPr>
          <w:szCs w:val="18"/>
          <w:lang w:val="sr-Cyrl-RS"/>
        </w:rPr>
        <w:t>,</w:t>
      </w:r>
      <w:r w:rsidR="00E02628" w:rsidRPr="00E02628">
        <w:rPr>
          <w:szCs w:val="18"/>
          <w:lang w:val="sr-Cyrl-CS"/>
        </w:rPr>
        <w:t xml:space="preserve"> али не прелази 31,8 </w:t>
      </w:r>
      <w:r w:rsidR="00E02628" w:rsidRPr="00E02628">
        <w:rPr>
          <w:szCs w:val="18"/>
          <w:lang w:val="es-ES"/>
        </w:rPr>
        <w:t>GHz</w:t>
      </w:r>
      <w:r w:rsidR="00E02628" w:rsidRPr="00E02628">
        <w:rPr>
          <w:szCs w:val="18"/>
          <w:lang w:val="sr-Cyrl-CS"/>
        </w:rPr>
        <w:t>;</w:t>
      </w:r>
    </w:p>
    <w:p w14:paraId="774D1899" w14:textId="62C843B7" w:rsidR="00E02628" w:rsidRPr="00E02628" w:rsidRDefault="00820A3F" w:rsidP="00E02628">
      <w:pPr>
        <w:autoSpaceDE w:val="0"/>
        <w:autoSpaceDN w:val="0"/>
        <w:adjustRightInd w:val="0"/>
        <w:spacing w:after="120"/>
        <w:ind w:left="2210" w:firstLine="622"/>
        <w:rPr>
          <w:szCs w:val="18"/>
          <w:lang w:val="sr-Cyrl-CS"/>
        </w:rPr>
      </w:pPr>
      <w:r>
        <w:rPr>
          <w:szCs w:val="18"/>
        </w:rPr>
        <w:t>c</w:t>
      </w:r>
      <w:r w:rsidR="00E02628" w:rsidRPr="00E02628">
        <w:rPr>
          <w:szCs w:val="18"/>
          <w:lang w:val="sr-Cyrl-CS"/>
        </w:rPr>
        <w:t xml:space="preserve">. </w:t>
      </w:r>
      <w:r w:rsidR="00BF50ED" w:rsidRPr="00EA2A21">
        <w:rPr>
          <w:szCs w:val="18"/>
          <w:lang w:val="ru-RU"/>
        </w:rPr>
        <w:tab/>
      </w:r>
      <w:r w:rsidR="00E02628" w:rsidRPr="00E02628">
        <w:rPr>
          <w:szCs w:val="18"/>
          <w:lang w:val="sr-Cyrl-CS"/>
        </w:rPr>
        <w:t xml:space="preserve">Не користи се; </w:t>
      </w:r>
    </w:p>
    <w:p w14:paraId="63B5AAF4" w14:textId="33AAC430" w:rsidR="00E02628" w:rsidRPr="00E02628" w:rsidRDefault="00820A3F" w:rsidP="00BF50ED">
      <w:pPr>
        <w:autoSpaceDE w:val="0"/>
        <w:autoSpaceDN w:val="0"/>
        <w:adjustRightInd w:val="0"/>
        <w:spacing w:after="120"/>
        <w:ind w:left="3537" w:hanging="705"/>
        <w:rPr>
          <w:szCs w:val="18"/>
          <w:lang w:val="sr-Cyrl-CS"/>
        </w:rPr>
      </w:pPr>
      <w:r>
        <w:rPr>
          <w:szCs w:val="18"/>
        </w:rPr>
        <w:t>d</w:t>
      </w:r>
      <w:r w:rsidR="00E02628" w:rsidRPr="00E02628">
        <w:rPr>
          <w:szCs w:val="18"/>
          <w:lang w:val="sr-Cyrl-CS"/>
        </w:rPr>
        <w:t xml:space="preserve">. </w:t>
      </w:r>
      <w:r w:rsidR="00BF50ED" w:rsidRPr="00EA2A21">
        <w:rPr>
          <w:szCs w:val="18"/>
          <w:lang w:val="ru-RU"/>
        </w:rPr>
        <w:tab/>
      </w:r>
      <w:r w:rsidR="00E02628" w:rsidRPr="00E02628">
        <w:rPr>
          <w:szCs w:val="18"/>
          <w:lang w:val="sr-Cyrl-CS"/>
        </w:rPr>
        <w:t>Мање од 500 µs за било коју промену фреквенције</w:t>
      </w:r>
      <w:r w:rsidR="00E02628" w:rsidRPr="00E02628">
        <w:rPr>
          <w:szCs w:val="18"/>
          <w:lang w:val="es-ES"/>
        </w:rPr>
        <w:t xml:space="preserve"> </w:t>
      </w:r>
      <w:r w:rsidR="00E02628" w:rsidRPr="00E02628">
        <w:rPr>
          <w:szCs w:val="18"/>
          <w:lang w:val="ru-RU"/>
        </w:rPr>
        <w:t>изнад</w:t>
      </w:r>
      <w:r w:rsidR="00E02628" w:rsidRPr="00E02628">
        <w:rPr>
          <w:szCs w:val="18"/>
          <w:lang w:val="sr-Cyrl-CS"/>
        </w:rPr>
        <w:t xml:space="preserve"> 550 М</w:t>
      </w:r>
      <w:r w:rsidR="00E02628" w:rsidRPr="00E02628">
        <w:rPr>
          <w:szCs w:val="18"/>
          <w:lang w:val="es-ES"/>
        </w:rPr>
        <w:t>Hz</w:t>
      </w:r>
      <w:r w:rsidR="00E02628" w:rsidRPr="00E02628">
        <w:rPr>
          <w:szCs w:val="18"/>
          <w:lang w:val="sr-Cyrl-CS"/>
        </w:rPr>
        <w:t xml:space="preserve"> унутар </w:t>
      </w:r>
      <w:r w:rsidR="00E02628" w:rsidRPr="00E02628">
        <w:rPr>
          <w:szCs w:val="18"/>
          <w:lang w:val="sr-Cyrl-RS"/>
        </w:rPr>
        <w:t>фреквенцијског подручја</w:t>
      </w:r>
      <w:r w:rsidR="00E02628" w:rsidRPr="00E02628">
        <w:rPr>
          <w:szCs w:val="18"/>
          <w:lang w:val="es-ES"/>
        </w:rPr>
        <w:t xml:space="preserve"> </w:t>
      </w:r>
      <w:r w:rsidR="00E02628" w:rsidRPr="00E02628">
        <w:rPr>
          <w:szCs w:val="18"/>
          <w:lang w:val="sr-Cyrl-CS"/>
        </w:rPr>
        <w:t xml:space="preserve">које прелази 31,8 </w:t>
      </w:r>
      <w:r w:rsidR="00E02628" w:rsidRPr="00E02628">
        <w:rPr>
          <w:szCs w:val="18"/>
          <w:lang w:val="es-ES"/>
        </w:rPr>
        <w:t>GHz</w:t>
      </w:r>
      <w:r w:rsidR="00E02628" w:rsidRPr="00E02628">
        <w:rPr>
          <w:szCs w:val="18"/>
          <w:lang w:val="sr-Cyrl-CS"/>
        </w:rPr>
        <w:t xml:space="preserve">, али не прелази 37 </w:t>
      </w:r>
      <w:r w:rsidR="00E02628" w:rsidRPr="00E02628">
        <w:rPr>
          <w:szCs w:val="18"/>
          <w:lang w:val="es-ES"/>
        </w:rPr>
        <w:t>GHz</w:t>
      </w:r>
      <w:r w:rsidR="00E02628" w:rsidRPr="00E02628">
        <w:rPr>
          <w:szCs w:val="18"/>
          <w:lang w:val="sr-Cyrl-CS"/>
        </w:rPr>
        <w:t>;</w:t>
      </w:r>
      <w:r w:rsidR="00E02628" w:rsidRPr="00E02628">
        <w:rPr>
          <w:szCs w:val="18"/>
          <w:u w:val="single"/>
          <w:lang w:val="sr-Cyrl-CS"/>
        </w:rPr>
        <w:t xml:space="preserve"> или</w:t>
      </w:r>
    </w:p>
    <w:p w14:paraId="4B6C38C4" w14:textId="7E89A392" w:rsidR="00E02628" w:rsidRPr="00E02628" w:rsidRDefault="00E02628" w:rsidP="00BF50ED">
      <w:pPr>
        <w:autoSpaceDE w:val="0"/>
        <w:autoSpaceDN w:val="0"/>
        <w:adjustRightInd w:val="0"/>
        <w:spacing w:after="120"/>
        <w:ind w:left="3537" w:hanging="705"/>
        <w:rPr>
          <w:szCs w:val="18"/>
          <w:lang w:val="sr-Cyrl-CS"/>
        </w:rPr>
      </w:pPr>
      <w:r w:rsidRPr="00E02628">
        <w:rPr>
          <w:szCs w:val="18"/>
          <w:lang w:val="sr-Cyrl-CS"/>
        </w:rPr>
        <w:t xml:space="preserve">е. </w:t>
      </w:r>
      <w:r w:rsidR="00BF50ED" w:rsidRPr="00EA2A21">
        <w:rPr>
          <w:szCs w:val="18"/>
          <w:lang w:val="sr-Cyrl-CS"/>
        </w:rPr>
        <w:tab/>
      </w:r>
      <w:r w:rsidRPr="00E02628">
        <w:rPr>
          <w:szCs w:val="18"/>
          <w:lang w:val="sr-Cyrl-CS"/>
        </w:rPr>
        <w:t xml:space="preserve">Мање од 100 µs за било коју промену фреквенције </w:t>
      </w:r>
      <w:r w:rsidRPr="00EA2A21">
        <w:rPr>
          <w:szCs w:val="18"/>
          <w:lang w:val="sr-Cyrl-CS"/>
        </w:rPr>
        <w:t>изнад</w:t>
      </w:r>
      <w:r w:rsidRPr="00E02628">
        <w:rPr>
          <w:szCs w:val="18"/>
          <w:lang w:val="es-ES"/>
        </w:rPr>
        <w:t xml:space="preserve"> </w:t>
      </w:r>
      <w:r w:rsidRPr="00E02628">
        <w:rPr>
          <w:szCs w:val="18"/>
          <w:lang w:val="sr-Cyrl-RS"/>
        </w:rPr>
        <w:t>2,2</w:t>
      </w:r>
      <w:r w:rsidRPr="00E02628">
        <w:rPr>
          <w:szCs w:val="18"/>
          <w:lang w:val="es-ES"/>
        </w:rPr>
        <w:t xml:space="preserve"> GHz</w:t>
      </w:r>
      <w:r w:rsidRPr="00E02628">
        <w:rPr>
          <w:szCs w:val="18"/>
          <w:lang w:val="sr-Cyrl-CS"/>
        </w:rPr>
        <w:t xml:space="preserve"> унутар  </w:t>
      </w:r>
      <w:r w:rsidRPr="00E02628">
        <w:rPr>
          <w:szCs w:val="18"/>
          <w:lang w:val="sr-Cyrl-RS"/>
        </w:rPr>
        <w:t>фреквенцијског подручја</w:t>
      </w:r>
      <w:r w:rsidRPr="00E02628">
        <w:rPr>
          <w:szCs w:val="18"/>
          <w:lang w:val="es-ES"/>
        </w:rPr>
        <w:t xml:space="preserve"> </w:t>
      </w:r>
      <w:r w:rsidRPr="00E02628">
        <w:rPr>
          <w:szCs w:val="18"/>
          <w:lang w:val="sr-Cyrl-CS"/>
        </w:rPr>
        <w:t xml:space="preserve">које прелази 37 </w:t>
      </w:r>
      <w:r w:rsidRPr="00E02628">
        <w:rPr>
          <w:szCs w:val="18"/>
          <w:lang w:val="es-ES"/>
        </w:rPr>
        <w:t>GHz</w:t>
      </w:r>
      <w:r w:rsidRPr="00E02628">
        <w:rPr>
          <w:szCs w:val="18"/>
          <w:lang w:val="sr-Cyrl-RS"/>
        </w:rPr>
        <w:t>,</w:t>
      </w:r>
      <w:r w:rsidRPr="00E02628">
        <w:rPr>
          <w:szCs w:val="18"/>
          <w:lang w:val="sr-Cyrl-CS"/>
        </w:rPr>
        <w:t xml:space="preserve"> али не прелази </w:t>
      </w:r>
      <w:r w:rsidR="00D45B3F">
        <w:rPr>
          <w:szCs w:val="18"/>
        </w:rPr>
        <w:t>75</w:t>
      </w:r>
      <w:r w:rsidR="00D45B3F" w:rsidRPr="00E02628">
        <w:rPr>
          <w:szCs w:val="18"/>
          <w:lang w:val="sr-Cyrl-CS"/>
        </w:rPr>
        <w:t xml:space="preserve"> </w:t>
      </w:r>
      <w:r w:rsidRPr="00E02628">
        <w:rPr>
          <w:szCs w:val="18"/>
          <w:lang w:val="es-ES"/>
        </w:rPr>
        <w:t>GHz</w:t>
      </w:r>
      <w:r w:rsidRPr="00E02628">
        <w:rPr>
          <w:szCs w:val="18"/>
          <w:lang w:val="sr-Cyrl-CS"/>
        </w:rPr>
        <w:t xml:space="preserve">; </w:t>
      </w:r>
    </w:p>
    <w:p w14:paraId="6D9F596F" w14:textId="01552210" w:rsidR="00E02628" w:rsidRDefault="003C4AB5" w:rsidP="003C4AB5">
      <w:pPr>
        <w:spacing w:after="240"/>
        <w:jc w:val="left"/>
        <w:rPr>
          <w:szCs w:val="18"/>
          <w:lang w:val="sr-Cyrl-CS"/>
        </w:rPr>
      </w:pPr>
      <w:r w:rsidRPr="00EA2A21">
        <w:rPr>
          <w:b/>
          <w:szCs w:val="18"/>
          <w:lang w:val="sr-Cyrl-CS"/>
        </w:rPr>
        <w:tab/>
      </w:r>
      <w:r w:rsidRPr="00EA2A21">
        <w:rPr>
          <w:b/>
          <w:szCs w:val="18"/>
          <w:lang w:val="sr-Cyrl-CS"/>
        </w:rPr>
        <w:tab/>
      </w:r>
      <w:r w:rsidRPr="00EA2A21">
        <w:rPr>
          <w:b/>
          <w:szCs w:val="18"/>
          <w:lang w:val="sr-Cyrl-CS"/>
        </w:rPr>
        <w:tab/>
      </w:r>
      <w:r w:rsidRPr="00EA2A21">
        <w:rPr>
          <w:b/>
          <w:szCs w:val="18"/>
          <w:lang w:val="sr-Cyrl-CS"/>
        </w:rPr>
        <w:tab/>
      </w:r>
      <w:r w:rsidR="00820A3F">
        <w:rPr>
          <w:szCs w:val="18"/>
        </w:rPr>
        <w:t>f</w:t>
      </w:r>
      <w:r w:rsidR="00E02628" w:rsidRPr="00E02628">
        <w:rPr>
          <w:szCs w:val="18"/>
          <w:lang w:val="sr-Cyrl-CS"/>
        </w:rPr>
        <w:t xml:space="preserve">. </w:t>
      </w:r>
      <w:r w:rsidR="00BF50ED" w:rsidRPr="00EA2A21">
        <w:rPr>
          <w:szCs w:val="18"/>
          <w:lang w:val="sr-Cyrl-CS"/>
        </w:rPr>
        <w:tab/>
      </w:r>
      <w:r w:rsidR="00E02628" w:rsidRPr="00E02628">
        <w:rPr>
          <w:szCs w:val="18"/>
          <w:lang w:val="sr-Cyrl-CS"/>
        </w:rPr>
        <w:t>Не користи се</w:t>
      </w:r>
      <w:r w:rsidR="002000FA">
        <w:rPr>
          <w:szCs w:val="18"/>
        </w:rPr>
        <w:t>:</w:t>
      </w:r>
    </w:p>
    <w:p w14:paraId="10236618" w14:textId="5AF57122" w:rsidR="002000FA" w:rsidRPr="00A049C9" w:rsidRDefault="002000FA" w:rsidP="00A049C9">
      <w:pPr>
        <w:spacing w:after="240"/>
        <w:ind w:left="3540" w:hanging="705"/>
        <w:jc w:val="left"/>
        <w:rPr>
          <w:szCs w:val="18"/>
        </w:rPr>
      </w:pPr>
      <w:r>
        <w:rPr>
          <w:szCs w:val="18"/>
        </w:rPr>
        <w:t>g.</w:t>
      </w:r>
      <w:r>
        <w:rPr>
          <w:szCs w:val="18"/>
        </w:rPr>
        <w:tab/>
      </w:r>
      <w:r w:rsidRPr="002000FA">
        <w:rPr>
          <w:szCs w:val="18"/>
        </w:rPr>
        <w:t xml:space="preserve">Мање од 100 μс за било коју промену фреквенције већу од 5,0 </w:t>
      </w:r>
      <w:r w:rsidRPr="00E02628">
        <w:rPr>
          <w:szCs w:val="18"/>
          <w:lang w:val="es-ES"/>
        </w:rPr>
        <w:t>GHz</w:t>
      </w:r>
      <w:r w:rsidRPr="002000FA">
        <w:rPr>
          <w:szCs w:val="18"/>
        </w:rPr>
        <w:t xml:space="preserve"> унутар фреквенцијског </w:t>
      </w:r>
      <w:r>
        <w:rPr>
          <w:szCs w:val="18"/>
          <w:lang w:val="sr-Cyrl-RS"/>
        </w:rPr>
        <w:t>подручја</w:t>
      </w:r>
      <w:r w:rsidRPr="002000FA">
        <w:rPr>
          <w:szCs w:val="18"/>
        </w:rPr>
        <w:t xml:space="preserve"> кој</w:t>
      </w:r>
      <w:r>
        <w:rPr>
          <w:szCs w:val="18"/>
          <w:lang w:val="sr-Cyrl-RS"/>
        </w:rPr>
        <w:t>е</w:t>
      </w:r>
      <w:r w:rsidRPr="002000FA">
        <w:rPr>
          <w:szCs w:val="18"/>
        </w:rPr>
        <w:t xml:space="preserve"> прелази 75 </w:t>
      </w:r>
      <w:r w:rsidRPr="00E02628">
        <w:rPr>
          <w:szCs w:val="18"/>
          <w:lang w:val="es-ES"/>
        </w:rPr>
        <w:t>GHz</w:t>
      </w:r>
      <w:r>
        <w:rPr>
          <w:szCs w:val="18"/>
          <w:lang w:val="sr-Cyrl-RS"/>
        </w:rPr>
        <w:t>,</w:t>
      </w:r>
      <w:r w:rsidRPr="002000FA">
        <w:rPr>
          <w:szCs w:val="18"/>
        </w:rPr>
        <w:t xml:space="preserve"> али не прелази </w:t>
      </w:r>
      <w:r w:rsidR="002856CE">
        <w:rPr>
          <w:szCs w:val="18"/>
        </w:rPr>
        <w:t>110</w:t>
      </w:r>
      <w:r w:rsidRPr="002000FA">
        <w:rPr>
          <w:szCs w:val="18"/>
        </w:rPr>
        <w:t xml:space="preserve"> </w:t>
      </w:r>
      <w:r w:rsidRPr="00E02628">
        <w:rPr>
          <w:szCs w:val="18"/>
          <w:lang w:val="es-ES"/>
        </w:rPr>
        <w:t>GHz</w:t>
      </w:r>
      <w:r w:rsidRPr="002000FA">
        <w:rPr>
          <w:szCs w:val="18"/>
        </w:rPr>
        <w:t>;</w:t>
      </w:r>
    </w:p>
    <w:p w14:paraId="726CD80B" w14:textId="4BE4F136" w:rsidR="007C6D78" w:rsidRPr="007C6D78" w:rsidRDefault="007C6D78" w:rsidP="00BF50ED">
      <w:pPr>
        <w:spacing w:before="100" w:beforeAutospacing="1" w:after="100" w:afterAutospacing="1"/>
        <w:ind w:left="2829" w:hanging="705"/>
        <w:jc w:val="left"/>
        <w:rPr>
          <w:color w:val="000000"/>
          <w:lang w:val="sr-Cyrl-CS"/>
        </w:rPr>
      </w:pPr>
      <w:r w:rsidRPr="007C6D78">
        <w:rPr>
          <w:lang w:val="sr-Cyrl-CS"/>
        </w:rPr>
        <w:t xml:space="preserve">4. </w:t>
      </w:r>
      <w:r w:rsidR="00BF50ED" w:rsidRPr="00EA2A21">
        <w:rPr>
          <w:lang w:val="sr-Cyrl-CS"/>
        </w:rPr>
        <w:tab/>
      </w:r>
      <w:r w:rsidRPr="007C6D78">
        <w:rPr>
          <w:color w:val="000000"/>
          <w:lang w:val="sr-Cyrl-CS"/>
        </w:rPr>
        <w:t>Шум поједине фазе бочног појаса (</w:t>
      </w:r>
      <w:r w:rsidRPr="007C6D78">
        <w:rPr>
          <w:i/>
          <w:iCs/>
          <w:color w:val="000000"/>
        </w:rPr>
        <w:t>Single</w:t>
      </w:r>
      <w:r w:rsidRPr="007C6D78">
        <w:rPr>
          <w:i/>
          <w:iCs/>
          <w:color w:val="000000"/>
          <w:lang w:val="sr-Cyrl-CS"/>
        </w:rPr>
        <w:t xml:space="preserve"> </w:t>
      </w:r>
      <w:r w:rsidRPr="007C6D78">
        <w:rPr>
          <w:i/>
          <w:iCs/>
          <w:color w:val="000000"/>
        </w:rPr>
        <w:t>sideband</w:t>
      </w:r>
      <w:r w:rsidRPr="007C6D78">
        <w:rPr>
          <w:color w:val="000000"/>
          <w:lang w:val="sr-Cyrl-CS"/>
        </w:rPr>
        <w:t xml:space="preserve"> – </w:t>
      </w:r>
      <w:r w:rsidRPr="007C6D78">
        <w:rPr>
          <w:color w:val="000000"/>
        </w:rPr>
        <w:t>SSB</w:t>
      </w:r>
      <w:r w:rsidRPr="007C6D78">
        <w:rPr>
          <w:color w:val="000000"/>
          <w:lang w:val="sr-Cyrl-CS"/>
        </w:rPr>
        <w:t xml:space="preserve">) у </w:t>
      </w:r>
      <w:r w:rsidRPr="007C6D78">
        <w:rPr>
          <w:color w:val="000000"/>
        </w:rPr>
        <w:t>dBc</w:t>
      </w:r>
      <w:r w:rsidRPr="007C6D78">
        <w:rPr>
          <w:color w:val="000000"/>
          <w:lang w:val="sr-Cyrl-CS"/>
        </w:rPr>
        <w:t>/</w:t>
      </w:r>
      <w:r w:rsidRPr="007C6D78">
        <w:rPr>
          <w:color w:val="000000"/>
        </w:rPr>
        <w:t>Hz</w:t>
      </w:r>
      <w:r w:rsidRPr="007C6D78">
        <w:rPr>
          <w:color w:val="000000"/>
          <w:lang w:val="sr-Cyrl-CS"/>
        </w:rPr>
        <w:t>, који има било шта од следећег:</w:t>
      </w:r>
    </w:p>
    <w:p w14:paraId="12FA646A" w14:textId="4CB19703" w:rsidR="00C61A69" w:rsidRDefault="00C61A69" w:rsidP="00C61A69">
      <w:pPr>
        <w:jc w:val="left"/>
        <w:rPr>
          <w:color w:val="000000"/>
          <w:lang w:val="sr-Cyrl-CS"/>
        </w:rPr>
      </w:pPr>
      <w:r w:rsidRPr="00A049C9">
        <w:rPr>
          <w:b/>
          <w:szCs w:val="18"/>
          <w:lang w:val="sr-Cyrl-CS"/>
        </w:rPr>
        <w:tab/>
      </w:r>
      <w:r w:rsidRPr="00A049C9">
        <w:rPr>
          <w:b/>
          <w:szCs w:val="18"/>
          <w:lang w:val="sr-Cyrl-CS"/>
        </w:rPr>
        <w:tab/>
      </w:r>
      <w:r w:rsidRPr="00A049C9">
        <w:rPr>
          <w:b/>
          <w:szCs w:val="18"/>
          <w:lang w:val="sr-Cyrl-CS"/>
        </w:rPr>
        <w:tab/>
      </w:r>
      <w:r w:rsidRPr="00A049C9">
        <w:rPr>
          <w:b/>
          <w:szCs w:val="18"/>
          <w:lang w:val="sr-Cyrl-CS"/>
        </w:rPr>
        <w:tab/>
      </w:r>
      <w:r w:rsidR="007C6D78" w:rsidRPr="007C6D78">
        <w:rPr>
          <w:color w:val="000000"/>
          <w:lang w:val="sr-Cyrl-CS"/>
        </w:rPr>
        <w:t>а.</w:t>
      </w:r>
      <w:r w:rsidR="007C6D78" w:rsidRPr="007C6D78">
        <w:rPr>
          <w:lang w:val="sr-Cyrl-CS"/>
        </w:rPr>
        <w:t xml:space="preserve">  </w:t>
      </w:r>
      <w:r w:rsidR="00BF50ED" w:rsidRPr="00EA2A21">
        <w:rPr>
          <w:lang w:val="sr-Cyrl-CS"/>
        </w:rPr>
        <w:tab/>
      </w:r>
      <w:r w:rsidR="007C6D78" w:rsidRPr="007C6D78">
        <w:rPr>
          <w:lang w:val="sr-Cyrl-CS"/>
        </w:rPr>
        <w:t xml:space="preserve">Да је мањи </w:t>
      </w:r>
      <w:r w:rsidR="007C6D78" w:rsidRPr="007C6D78">
        <w:rPr>
          <w:color w:val="000000"/>
          <w:lang w:val="sr-Cyrl-CS"/>
        </w:rPr>
        <w:t xml:space="preserve">(бољи) </w:t>
      </w:r>
      <w:r w:rsidR="007C6D78" w:rsidRPr="007C6D78">
        <w:rPr>
          <w:color w:val="000000"/>
        </w:rPr>
        <w:t>o</w:t>
      </w:r>
      <w:r w:rsidR="007C6D78" w:rsidRPr="007C6D78">
        <w:rPr>
          <w:color w:val="000000"/>
          <w:lang w:val="sr-Cyrl-CS"/>
        </w:rPr>
        <w:t>д - (126 + 20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 xml:space="preserve">) било где у </w:t>
      </w:r>
    </w:p>
    <w:p w14:paraId="54A90D1D" w14:textId="7092A4DE" w:rsidR="007C6D78" w:rsidRPr="007C6D78" w:rsidRDefault="007C6D78" w:rsidP="00C61A69">
      <w:pPr>
        <w:spacing w:after="120"/>
        <w:ind w:left="3534" w:firstLine="3"/>
        <w:jc w:val="left"/>
        <w:rPr>
          <w:color w:val="000000"/>
          <w:u w:val="single"/>
          <w:lang w:val="sr-Cyrl-CS"/>
        </w:rPr>
      </w:pPr>
      <w:r w:rsidRPr="007C6D78">
        <w:rPr>
          <w:color w:val="000000"/>
          <w:lang w:val="sr-Cyrl-CS"/>
        </w:rPr>
        <w:t xml:space="preserve">опсегу од 10 </w:t>
      </w:r>
      <w:r w:rsidRPr="007C6D78">
        <w:rPr>
          <w:color w:val="000000"/>
        </w:rPr>
        <w:t>Hz</w:t>
      </w:r>
      <w:r w:rsidRPr="007C6D78">
        <w:rPr>
          <w:color w:val="000000"/>
          <w:lang w:val="sr-Cyrl-CS"/>
        </w:rPr>
        <w:t xml:space="preserve"> &lt; </w:t>
      </w:r>
      <w:r w:rsidRPr="007C6D78">
        <w:rPr>
          <w:color w:val="000000"/>
        </w:rPr>
        <w:t>F</w:t>
      </w:r>
      <w:r w:rsidRPr="007C6D78">
        <w:rPr>
          <w:color w:val="000000"/>
          <w:lang w:val="sr-Cyrl-CS"/>
        </w:rPr>
        <w:t xml:space="preserve"> &lt; 10 </w:t>
      </w:r>
      <w:r w:rsidRPr="007C6D78">
        <w:rPr>
          <w:color w:val="000000"/>
        </w:rPr>
        <w:t>kHz</w:t>
      </w:r>
      <w:r w:rsidRPr="007C6D78">
        <w:rPr>
          <w:color w:val="000000"/>
          <w:lang w:val="sr-Cyrl-CS"/>
        </w:rPr>
        <w:t xml:space="preserve"> било где унутар фреквенцијског подручја изнад 3,2 </w:t>
      </w:r>
      <w:r w:rsidRPr="007C6D78">
        <w:rPr>
          <w:color w:val="000000"/>
        </w:rPr>
        <w:t>GHz</w:t>
      </w:r>
      <w:r w:rsidRPr="007C6D78">
        <w:rPr>
          <w:color w:val="000000"/>
          <w:lang w:val="sr-Cyrl-CS"/>
        </w:rPr>
        <w:t xml:space="preserve">, али не изнад </w:t>
      </w:r>
      <w:r w:rsidR="00B1488E">
        <w:rPr>
          <w:color w:val="000000"/>
        </w:rPr>
        <w:t>110</w:t>
      </w:r>
      <w:r w:rsidRPr="007C6D78">
        <w:rPr>
          <w:color w:val="000000"/>
          <w:lang w:val="sr-Cyrl-CS"/>
        </w:rPr>
        <w:t xml:space="preserve"> </w:t>
      </w:r>
      <w:r w:rsidRPr="007C6D78">
        <w:rPr>
          <w:color w:val="000000"/>
        </w:rPr>
        <w:t>GHz</w:t>
      </w:r>
      <w:r w:rsidRPr="007C6D78">
        <w:rPr>
          <w:color w:val="000000"/>
          <w:lang w:val="sr-Cyrl-RS"/>
        </w:rPr>
        <w:t>;</w:t>
      </w:r>
      <w:r w:rsidRPr="007C6D78">
        <w:rPr>
          <w:color w:val="000000"/>
          <w:lang w:val="sr-Cyrl-CS"/>
        </w:rPr>
        <w:t xml:space="preserve"> </w:t>
      </w:r>
      <w:r w:rsidRPr="007C6D78">
        <w:rPr>
          <w:color w:val="000000"/>
          <w:u w:val="single"/>
          <w:lang w:val="sr-Cyrl-CS"/>
        </w:rPr>
        <w:t>или</w:t>
      </w:r>
    </w:p>
    <w:p w14:paraId="75BBBCD7" w14:textId="77777777" w:rsidR="00C55FC4" w:rsidRDefault="00C55FC4" w:rsidP="00C55FC4">
      <w:pPr>
        <w:spacing w:after="120"/>
        <w:jc w:val="left"/>
        <w:rPr>
          <w:b/>
          <w:szCs w:val="18"/>
          <w:lang w:val="ru-RU"/>
        </w:rPr>
      </w:pPr>
    </w:p>
    <w:p w14:paraId="65B844F4" w14:textId="693A1EC8" w:rsidR="00C55FC4" w:rsidRDefault="00C55FC4" w:rsidP="00C55FC4">
      <w:pPr>
        <w:jc w:val="left"/>
        <w:rPr>
          <w:color w:val="000000"/>
          <w:lang w:val="sr-Cyrl-CS"/>
        </w:rPr>
      </w:pPr>
      <w:r w:rsidRPr="00EA2A21">
        <w:rPr>
          <w:b/>
          <w:szCs w:val="18"/>
          <w:lang w:val="ru-RU"/>
        </w:rPr>
        <w:t>3</w:t>
      </w:r>
      <w:r w:rsidRPr="00CA50FE">
        <w:rPr>
          <w:b/>
          <w:szCs w:val="18"/>
        </w:rPr>
        <w:t>A</w:t>
      </w:r>
      <w:r w:rsidRPr="00EA2A21">
        <w:rPr>
          <w:b/>
          <w:szCs w:val="18"/>
          <w:lang w:val="ru-RU"/>
        </w:rPr>
        <w:t>002</w:t>
      </w:r>
      <w:r>
        <w:rPr>
          <w:b/>
          <w:szCs w:val="18"/>
          <w:lang w:val="ru-RU"/>
        </w:rPr>
        <w:tab/>
      </w:r>
      <w:r>
        <w:rPr>
          <w:b/>
          <w:szCs w:val="18"/>
          <w:lang w:val="ru-RU"/>
        </w:rPr>
        <w:tab/>
      </w:r>
      <w:r>
        <w:rPr>
          <w:b/>
          <w:szCs w:val="18"/>
          <w:lang w:val="ru-RU"/>
        </w:rPr>
        <w:tab/>
      </w:r>
      <w:r>
        <w:rPr>
          <w:b/>
          <w:szCs w:val="18"/>
          <w:lang w:val="ru-RU"/>
        </w:rPr>
        <w:tab/>
      </w:r>
      <w:r w:rsidR="00820A3F">
        <w:rPr>
          <w:color w:val="000000"/>
        </w:rPr>
        <w:t>b</w:t>
      </w:r>
      <w:r w:rsidR="007C6D78" w:rsidRPr="007C6D78">
        <w:rPr>
          <w:color w:val="000000"/>
          <w:lang w:val="sr-Cyrl-CS"/>
        </w:rPr>
        <w:t xml:space="preserve">. </w:t>
      </w:r>
      <w:r w:rsidR="00BF50ED" w:rsidRPr="00EA2A21">
        <w:rPr>
          <w:color w:val="000000"/>
          <w:lang w:val="sr-Cyrl-CS"/>
        </w:rPr>
        <w:tab/>
      </w:r>
      <w:r w:rsidR="007C6D78" w:rsidRPr="007C6D78">
        <w:rPr>
          <w:lang w:val="sr-Cyrl-CS"/>
        </w:rPr>
        <w:t xml:space="preserve">Да је мањи </w:t>
      </w:r>
      <w:r w:rsidR="007C6D78" w:rsidRPr="007C6D78">
        <w:rPr>
          <w:color w:val="000000"/>
          <w:lang w:val="sr-Cyrl-CS"/>
        </w:rPr>
        <w:t xml:space="preserve">(бољи) </w:t>
      </w:r>
      <w:r w:rsidR="007C6D78" w:rsidRPr="007C6D78">
        <w:rPr>
          <w:color w:val="000000"/>
        </w:rPr>
        <w:t>o</w:t>
      </w:r>
      <w:r w:rsidR="007C6D78" w:rsidRPr="007C6D78">
        <w:rPr>
          <w:color w:val="000000"/>
          <w:lang w:val="sr-Cyrl-CS"/>
        </w:rPr>
        <w:t>д - (</w:t>
      </w:r>
      <w:r w:rsidR="007C6D78" w:rsidRPr="007C6D78">
        <w:rPr>
          <w:color w:val="000000"/>
          <w:lang w:val="sr-Cyrl-RS"/>
        </w:rPr>
        <w:t>206</w:t>
      </w:r>
      <w:r w:rsidR="007C6D78" w:rsidRPr="007C6D78">
        <w:rPr>
          <w:color w:val="000000"/>
          <w:lang w:val="sr-Cyrl-CS"/>
        </w:rPr>
        <w:t xml:space="preserve"> </w:t>
      </w:r>
      <w:r w:rsidR="007C6D78" w:rsidRPr="007C6D78">
        <w:rPr>
          <w:color w:val="000000"/>
          <w:lang w:val="sr-Cyrl-RS"/>
        </w:rPr>
        <w:t xml:space="preserve">- </w:t>
      </w:r>
      <w:r w:rsidR="007C6D78" w:rsidRPr="007C6D78">
        <w:rPr>
          <w:color w:val="000000"/>
          <w:lang w:val="sr-Cyrl-CS"/>
        </w:rPr>
        <w:t>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 xml:space="preserve">) било где у опсегу од 10 </w:t>
      </w:r>
    </w:p>
    <w:p w14:paraId="64919BED" w14:textId="0285E53F" w:rsidR="00954CF5" w:rsidRPr="009C7EAA" w:rsidRDefault="007C6D78" w:rsidP="00C55FC4">
      <w:pPr>
        <w:spacing w:after="120"/>
        <w:ind w:left="3540"/>
        <w:jc w:val="left"/>
        <w:rPr>
          <w:color w:val="000000"/>
          <w:u w:val="single"/>
          <w:lang w:val="sr-Cyrl-CS"/>
        </w:rPr>
      </w:pPr>
      <w:r w:rsidRPr="007C6D78">
        <w:rPr>
          <w:color w:val="000000"/>
        </w:rPr>
        <w:t>kHz</w:t>
      </w:r>
      <w:r w:rsidRPr="007C6D78">
        <w:rPr>
          <w:color w:val="000000"/>
          <w:lang w:val="sr-Cyrl-CS"/>
        </w:rPr>
        <w:t xml:space="preserve"> &lt;  </w:t>
      </w:r>
      <w:r w:rsidRPr="007C6D78">
        <w:rPr>
          <w:color w:val="000000"/>
        </w:rPr>
        <w:t>F</w:t>
      </w:r>
      <w:r w:rsidRPr="007C6D78">
        <w:rPr>
          <w:color w:val="000000"/>
          <w:lang w:val="sr-Cyrl-CS"/>
        </w:rPr>
        <w:t xml:space="preserve"> </w:t>
      </w:r>
      <w:r w:rsidRPr="00EA2A21">
        <w:rPr>
          <w:iCs/>
          <w:color w:val="000000"/>
          <w:lang w:val="sr-Cyrl-CS"/>
        </w:rPr>
        <w:t>≤</w:t>
      </w:r>
      <w:r w:rsidRPr="00EA2A21">
        <w:rPr>
          <w:color w:val="000000"/>
          <w:lang w:val="sr-Cyrl-CS"/>
        </w:rPr>
        <w:t xml:space="preserve"> </w:t>
      </w:r>
      <w:r w:rsidRPr="007C6D78">
        <w:rPr>
          <w:color w:val="000000"/>
          <w:lang w:val="sr-Cyrl-CS"/>
        </w:rPr>
        <w:t xml:space="preserve"> </w:t>
      </w:r>
      <w:r w:rsidRPr="007C6D78">
        <w:rPr>
          <w:color w:val="000000"/>
          <w:lang w:val="sr-Cyrl-RS"/>
        </w:rPr>
        <w:t>1</w:t>
      </w:r>
      <w:r w:rsidRPr="007C6D78">
        <w:rPr>
          <w:color w:val="000000"/>
          <w:lang w:val="sr-Cyrl-CS"/>
        </w:rPr>
        <w:t xml:space="preserve">00 </w:t>
      </w:r>
      <w:r w:rsidRPr="007C6D78">
        <w:rPr>
          <w:color w:val="000000"/>
        </w:rPr>
        <w:t>kHz</w:t>
      </w:r>
      <w:r w:rsidRPr="007C6D78">
        <w:rPr>
          <w:color w:val="000000"/>
          <w:lang w:val="sr-Cyrl-CS"/>
        </w:rPr>
        <w:t xml:space="preserve"> било где унутар фреквенцијског подручја изнад 3,2 </w:t>
      </w:r>
      <w:r w:rsidRPr="007C6D78">
        <w:rPr>
          <w:color w:val="000000"/>
        </w:rPr>
        <w:t>GHz</w:t>
      </w:r>
      <w:r w:rsidRPr="007C6D78">
        <w:rPr>
          <w:color w:val="000000"/>
          <w:lang w:val="sr-Cyrl-CS"/>
        </w:rPr>
        <w:t xml:space="preserve">, али не изнад </w:t>
      </w:r>
      <w:r w:rsidR="008C196F">
        <w:rPr>
          <w:color w:val="000000"/>
        </w:rPr>
        <w:t>110</w:t>
      </w:r>
      <w:r w:rsidRPr="007C6D78">
        <w:rPr>
          <w:color w:val="000000"/>
          <w:lang w:val="sr-Cyrl-CS"/>
        </w:rPr>
        <w:t xml:space="preserve"> </w:t>
      </w:r>
      <w:r w:rsidRPr="007C6D78">
        <w:rPr>
          <w:color w:val="000000"/>
        </w:rPr>
        <w:t>GHz</w:t>
      </w:r>
      <w:r w:rsidRPr="007C6D78">
        <w:rPr>
          <w:color w:val="000000"/>
          <w:lang w:val="sr-Cyrl-RS"/>
        </w:rPr>
        <w:t>;</w:t>
      </w:r>
      <w:r w:rsidRPr="007C6D78">
        <w:rPr>
          <w:color w:val="000000"/>
          <w:lang w:val="sr-Cyrl-CS"/>
        </w:rPr>
        <w:t xml:space="preserve"> </w:t>
      </w:r>
      <w:r w:rsidRPr="007C6D78">
        <w:rPr>
          <w:color w:val="000000"/>
          <w:u w:val="single"/>
          <w:lang w:val="sr-Cyrl-CS"/>
        </w:rPr>
        <w:t>или</w:t>
      </w:r>
    </w:p>
    <w:p w14:paraId="03526013" w14:textId="7E2B3A4B" w:rsidR="007C6D78" w:rsidRDefault="00954CF5" w:rsidP="00954CF5">
      <w:pPr>
        <w:jc w:val="left"/>
        <w:rPr>
          <w:i/>
          <w:szCs w:val="18"/>
          <w:u w:val="single"/>
          <w:lang w:val="sr-Cyrl-CS"/>
        </w:rPr>
      </w:pPr>
      <w:r>
        <w:rPr>
          <w:b/>
          <w:szCs w:val="18"/>
          <w:lang w:val="ru-RU"/>
        </w:rPr>
        <w:tab/>
      </w:r>
      <w:r>
        <w:rPr>
          <w:b/>
          <w:szCs w:val="18"/>
          <w:lang w:val="ru-RU"/>
        </w:rPr>
        <w:tab/>
      </w:r>
      <w:r>
        <w:rPr>
          <w:b/>
          <w:szCs w:val="18"/>
          <w:lang w:val="ru-RU"/>
        </w:rPr>
        <w:tab/>
      </w:r>
      <w:r>
        <w:rPr>
          <w:b/>
          <w:szCs w:val="18"/>
          <w:lang w:val="ru-RU"/>
        </w:rPr>
        <w:tab/>
      </w:r>
      <w:r w:rsidR="007C6D78" w:rsidRPr="00CA50FE">
        <w:rPr>
          <w:i/>
          <w:szCs w:val="18"/>
          <w:u w:val="single"/>
          <w:lang w:val="sr-Cyrl-CS"/>
        </w:rPr>
        <w:t xml:space="preserve">Техничка напомена: </w:t>
      </w:r>
    </w:p>
    <w:p w14:paraId="7FB4C417" w14:textId="5C0A6F9E" w:rsidR="007C6D78" w:rsidRDefault="00FA1E1E" w:rsidP="007C6D78">
      <w:pPr>
        <w:spacing w:after="120"/>
        <w:ind w:left="2829"/>
        <w:jc w:val="left"/>
        <w:rPr>
          <w:i/>
          <w:szCs w:val="18"/>
          <w:lang w:val="sr-Cyrl-CS"/>
        </w:rPr>
      </w:pPr>
      <w:r>
        <w:rPr>
          <w:i/>
          <w:szCs w:val="18"/>
          <w:lang w:val="sr-Cyrl-CS"/>
        </w:rPr>
        <w:t>За потребе</w:t>
      </w:r>
      <w:r w:rsidRPr="00CA50FE">
        <w:rPr>
          <w:i/>
          <w:szCs w:val="18"/>
          <w:lang w:val="sr-Cyrl-CS"/>
        </w:rPr>
        <w:t xml:space="preserve"> </w:t>
      </w:r>
      <w:r w:rsidR="007C6D78" w:rsidRPr="00CA50FE">
        <w:rPr>
          <w:i/>
          <w:szCs w:val="18"/>
          <w:lang w:val="sr-Cyrl-CS"/>
        </w:rPr>
        <w:t>3A002.</w:t>
      </w:r>
      <w:r w:rsidR="00820A3F">
        <w:rPr>
          <w:i/>
          <w:szCs w:val="18"/>
        </w:rPr>
        <w:t>d</w:t>
      </w:r>
      <w:r w:rsidR="007C6D78" w:rsidRPr="00CA50FE">
        <w:rPr>
          <w:i/>
          <w:szCs w:val="18"/>
          <w:lang w:val="sr-Cyrl-CS"/>
        </w:rPr>
        <w:t xml:space="preserve">.4., F </w:t>
      </w:r>
      <w:r w:rsidR="007C6D78">
        <w:rPr>
          <w:i/>
          <w:szCs w:val="18"/>
          <w:lang w:val="sr-Cyrl-CS"/>
        </w:rPr>
        <w:t xml:space="preserve">је одступање од </w:t>
      </w:r>
      <w:r w:rsidR="007C6D78" w:rsidRPr="00CA50FE">
        <w:rPr>
          <w:i/>
          <w:szCs w:val="18"/>
          <w:lang w:val="sr-Cyrl-CS"/>
        </w:rPr>
        <w:t xml:space="preserve">радне </w:t>
      </w:r>
      <w:r w:rsidR="007C6D78">
        <w:rPr>
          <w:i/>
          <w:szCs w:val="18"/>
          <w:lang w:val="sr-Cyrl-CS"/>
        </w:rPr>
        <w:t>фреквенције</w:t>
      </w:r>
      <w:r w:rsidR="007C6D78" w:rsidRPr="00CA50FE">
        <w:rPr>
          <w:i/>
          <w:szCs w:val="18"/>
          <w:lang w:val="sr-Cyrl-CS"/>
        </w:rPr>
        <w:t xml:space="preserve"> изражен у Hz, а f је радна </w:t>
      </w:r>
      <w:r w:rsidR="007C6D78">
        <w:rPr>
          <w:i/>
          <w:szCs w:val="18"/>
          <w:lang w:val="sr-Cyrl-CS"/>
        </w:rPr>
        <w:t>фреквенција</w:t>
      </w:r>
      <w:r w:rsidR="007C6D78" w:rsidRPr="00CA50FE">
        <w:rPr>
          <w:i/>
          <w:szCs w:val="18"/>
          <w:lang w:val="sr-Cyrl-CS"/>
        </w:rPr>
        <w:t xml:space="preserve"> изражена у MHz.</w:t>
      </w:r>
    </w:p>
    <w:p w14:paraId="6A174D54" w14:textId="6E663D09" w:rsidR="0042141F" w:rsidRPr="0042141F" w:rsidRDefault="00E51F65" w:rsidP="00595450">
      <w:pPr>
        <w:autoSpaceDE w:val="0"/>
        <w:autoSpaceDN w:val="0"/>
        <w:adjustRightInd w:val="0"/>
        <w:spacing w:after="120"/>
        <w:ind w:left="2829" w:hanging="705"/>
        <w:rPr>
          <w:szCs w:val="18"/>
          <w:lang w:val="sr-Cyrl-CS"/>
        </w:rPr>
      </w:pPr>
      <w:r w:rsidRPr="00E51F65">
        <w:rPr>
          <w:szCs w:val="18"/>
          <w:lang w:val="sr-Cyrl-CS"/>
        </w:rPr>
        <w:t xml:space="preserve">5. </w:t>
      </w:r>
      <w:r w:rsidR="00BF50ED" w:rsidRPr="00EA2A21">
        <w:rPr>
          <w:szCs w:val="18"/>
          <w:lang w:val="ru-RU"/>
        </w:rPr>
        <w:tab/>
      </w:r>
      <w:r w:rsidR="00392A82">
        <w:rPr>
          <w:szCs w:val="18"/>
          <w:lang w:val="sr-Cyrl-CS"/>
        </w:rPr>
        <w:t>‛</w:t>
      </w:r>
      <w:r w:rsidR="0042141F">
        <w:rPr>
          <w:szCs w:val="18"/>
        </w:rPr>
        <w:t>RF</w:t>
      </w:r>
      <w:r w:rsidR="0042141F" w:rsidRPr="0042141F">
        <w:rPr>
          <w:szCs w:val="18"/>
          <w:lang w:val="sr-Cyrl-CS"/>
        </w:rPr>
        <w:t xml:space="preserve"> ширина опсега модулације</w:t>
      </w:r>
      <w:r w:rsidR="00392A82">
        <w:rPr>
          <w:szCs w:val="18"/>
          <w:lang w:val="sr-Cyrl-CS"/>
        </w:rPr>
        <w:t>ʼ</w:t>
      </w:r>
      <w:r w:rsidR="0042141F" w:rsidRPr="0042141F">
        <w:rPr>
          <w:szCs w:val="18"/>
          <w:lang w:val="sr-Cyrl-CS"/>
        </w:rPr>
        <w:t xml:space="preserve"> дигиталних базних сигнала </w:t>
      </w:r>
      <w:r w:rsidR="0042141F">
        <w:rPr>
          <w:szCs w:val="18"/>
          <w:lang w:val="sr-Cyrl-RS"/>
        </w:rPr>
        <w:t xml:space="preserve">који има </w:t>
      </w:r>
      <w:r w:rsidR="00595450">
        <w:rPr>
          <w:szCs w:val="18"/>
          <w:lang w:val="sr-Cyrl-RS"/>
        </w:rPr>
        <w:t>било шта од</w:t>
      </w:r>
      <w:r w:rsidR="0042141F" w:rsidRPr="0042141F">
        <w:rPr>
          <w:szCs w:val="18"/>
          <w:lang w:val="sr-Cyrl-CS"/>
        </w:rPr>
        <w:t xml:space="preserve"> следећег:</w:t>
      </w:r>
    </w:p>
    <w:p w14:paraId="1ABED633" w14:textId="58DECE50" w:rsidR="00392A82" w:rsidRDefault="00392A82" w:rsidP="00392A82">
      <w:pPr>
        <w:autoSpaceDE w:val="0"/>
        <w:autoSpaceDN w:val="0"/>
        <w:adjustRightInd w:val="0"/>
        <w:ind w:left="708" w:hanging="708"/>
        <w:rPr>
          <w:szCs w:val="18"/>
          <w:lang w:val="sr-Cyrl-CS"/>
        </w:rPr>
      </w:pPr>
      <w:r w:rsidRPr="00B22022">
        <w:rPr>
          <w:b/>
          <w:szCs w:val="18"/>
        </w:rPr>
        <w:tab/>
      </w:r>
      <w:r w:rsidRPr="00B22022">
        <w:rPr>
          <w:b/>
          <w:szCs w:val="18"/>
        </w:rPr>
        <w:tab/>
      </w:r>
      <w:r w:rsidRPr="00B22022">
        <w:rPr>
          <w:b/>
          <w:szCs w:val="18"/>
        </w:rPr>
        <w:tab/>
      </w:r>
      <w:r w:rsidRPr="00B22022">
        <w:rPr>
          <w:b/>
          <w:szCs w:val="18"/>
        </w:rPr>
        <w:tab/>
      </w:r>
      <w:r w:rsidR="0042141F" w:rsidRPr="0042141F">
        <w:rPr>
          <w:szCs w:val="18"/>
          <w:lang w:val="sr-Cyrl-CS"/>
        </w:rPr>
        <w:t>а.</w:t>
      </w:r>
      <w:r w:rsidR="00595450">
        <w:rPr>
          <w:szCs w:val="18"/>
          <w:lang w:val="sr-Cyrl-CS"/>
        </w:rPr>
        <w:tab/>
      </w:r>
      <w:r w:rsidR="0042141F" w:rsidRPr="0042141F">
        <w:rPr>
          <w:szCs w:val="18"/>
          <w:lang w:val="sr-Cyrl-CS"/>
        </w:rPr>
        <w:t xml:space="preserve">Прелази 2,2 </w:t>
      </w:r>
      <w:r w:rsidR="00595450">
        <w:rPr>
          <w:szCs w:val="18"/>
        </w:rPr>
        <w:t>GHz</w:t>
      </w:r>
      <w:r w:rsidR="0042141F" w:rsidRPr="0042141F">
        <w:rPr>
          <w:szCs w:val="18"/>
          <w:lang w:val="sr-Cyrl-CS"/>
        </w:rPr>
        <w:t xml:space="preserve"> у фреквенцијском опсегу већем од 4,8 </w:t>
      </w:r>
      <w:r w:rsidR="00595450">
        <w:rPr>
          <w:szCs w:val="18"/>
        </w:rPr>
        <w:t>GHz</w:t>
      </w:r>
      <w:r w:rsidR="0042141F" w:rsidRPr="0042141F">
        <w:rPr>
          <w:szCs w:val="18"/>
          <w:lang w:val="sr-Cyrl-CS"/>
        </w:rPr>
        <w:t xml:space="preserve">, </w:t>
      </w:r>
    </w:p>
    <w:p w14:paraId="3160E896" w14:textId="262C30D4" w:rsidR="0042141F" w:rsidRPr="0042141F" w:rsidRDefault="0042141F" w:rsidP="00392A82">
      <w:pPr>
        <w:autoSpaceDE w:val="0"/>
        <w:autoSpaceDN w:val="0"/>
        <w:adjustRightInd w:val="0"/>
        <w:spacing w:after="120"/>
        <w:ind w:left="2826" w:firstLine="708"/>
        <w:rPr>
          <w:szCs w:val="18"/>
          <w:lang w:val="sr-Cyrl-CS"/>
        </w:rPr>
      </w:pPr>
      <w:r w:rsidRPr="0042141F">
        <w:rPr>
          <w:szCs w:val="18"/>
          <w:lang w:val="sr-Cyrl-CS"/>
        </w:rPr>
        <w:t xml:space="preserve">али не прелази 31,8 </w:t>
      </w:r>
      <w:r w:rsidR="00595450">
        <w:rPr>
          <w:szCs w:val="18"/>
        </w:rPr>
        <w:t>GHz</w:t>
      </w:r>
      <w:r w:rsidRPr="0042141F">
        <w:rPr>
          <w:szCs w:val="18"/>
          <w:lang w:val="sr-Cyrl-CS"/>
        </w:rPr>
        <w:t>;</w:t>
      </w:r>
    </w:p>
    <w:p w14:paraId="1EBC6F6E" w14:textId="5AE862D9" w:rsidR="0042141F" w:rsidRPr="0042141F" w:rsidRDefault="00820A3F" w:rsidP="00595450">
      <w:pPr>
        <w:autoSpaceDE w:val="0"/>
        <w:autoSpaceDN w:val="0"/>
        <w:adjustRightInd w:val="0"/>
        <w:spacing w:after="120"/>
        <w:ind w:left="3534" w:hanging="702"/>
        <w:rPr>
          <w:szCs w:val="18"/>
          <w:lang w:val="sr-Cyrl-CS"/>
        </w:rPr>
      </w:pPr>
      <w:r>
        <w:rPr>
          <w:szCs w:val="18"/>
        </w:rPr>
        <w:t>b</w:t>
      </w:r>
      <w:r w:rsidR="00595450">
        <w:rPr>
          <w:szCs w:val="18"/>
          <w:lang w:val="sr-Cyrl-CS"/>
        </w:rPr>
        <w:t>.</w:t>
      </w:r>
      <w:r w:rsidR="00595450">
        <w:rPr>
          <w:szCs w:val="18"/>
          <w:lang w:val="sr-Cyrl-CS"/>
        </w:rPr>
        <w:tab/>
      </w:r>
      <w:r w:rsidR="0042141F" w:rsidRPr="0042141F">
        <w:rPr>
          <w:szCs w:val="18"/>
          <w:lang w:val="sr-Cyrl-CS"/>
        </w:rPr>
        <w:t xml:space="preserve">Прелази 550 </w:t>
      </w:r>
      <w:r w:rsidR="00595450">
        <w:rPr>
          <w:szCs w:val="18"/>
        </w:rPr>
        <w:t>MHz</w:t>
      </w:r>
      <w:r w:rsidR="0042141F" w:rsidRPr="0042141F">
        <w:rPr>
          <w:szCs w:val="18"/>
          <w:lang w:val="sr-Cyrl-CS"/>
        </w:rPr>
        <w:t xml:space="preserve"> у фреквенцијском опсегу већем од 31,8 </w:t>
      </w:r>
      <w:r w:rsidR="00595450">
        <w:rPr>
          <w:szCs w:val="18"/>
        </w:rPr>
        <w:t>GHz</w:t>
      </w:r>
      <w:r w:rsidR="00595450">
        <w:rPr>
          <w:szCs w:val="18"/>
          <w:lang w:val="sr-Cyrl-CS"/>
        </w:rPr>
        <w:t>, али не прелази</w:t>
      </w:r>
      <w:r w:rsidR="0042141F" w:rsidRPr="0042141F">
        <w:rPr>
          <w:szCs w:val="18"/>
          <w:lang w:val="sr-Cyrl-CS"/>
        </w:rPr>
        <w:t xml:space="preserve"> 37 </w:t>
      </w:r>
      <w:r w:rsidR="00595450">
        <w:rPr>
          <w:szCs w:val="18"/>
        </w:rPr>
        <w:t>GHz</w:t>
      </w:r>
      <w:r w:rsidR="0042141F" w:rsidRPr="0042141F">
        <w:rPr>
          <w:szCs w:val="18"/>
          <w:lang w:val="sr-Cyrl-CS"/>
        </w:rPr>
        <w:t>; или</w:t>
      </w:r>
    </w:p>
    <w:p w14:paraId="5EE7A2B2" w14:textId="3A086367" w:rsidR="0042141F" w:rsidRDefault="00820A3F" w:rsidP="00595450">
      <w:pPr>
        <w:autoSpaceDE w:val="0"/>
        <w:autoSpaceDN w:val="0"/>
        <w:adjustRightInd w:val="0"/>
        <w:spacing w:after="120"/>
        <w:ind w:left="3534" w:hanging="702"/>
        <w:rPr>
          <w:szCs w:val="18"/>
          <w:lang w:val="sr-Cyrl-CS"/>
        </w:rPr>
      </w:pPr>
      <w:r>
        <w:rPr>
          <w:szCs w:val="18"/>
        </w:rPr>
        <w:t>c</w:t>
      </w:r>
      <w:r w:rsidR="0042141F" w:rsidRPr="0042141F">
        <w:rPr>
          <w:szCs w:val="18"/>
          <w:lang w:val="sr-Cyrl-CS"/>
        </w:rPr>
        <w:t>.</w:t>
      </w:r>
      <w:r w:rsidR="00595450">
        <w:rPr>
          <w:szCs w:val="18"/>
          <w:lang w:val="sr-Cyrl-CS"/>
        </w:rPr>
        <w:tab/>
      </w:r>
      <w:r w:rsidR="0042141F" w:rsidRPr="0042141F">
        <w:rPr>
          <w:szCs w:val="18"/>
          <w:lang w:val="sr-Cyrl-CS"/>
        </w:rPr>
        <w:t xml:space="preserve">Прелази 2,2 </w:t>
      </w:r>
      <w:r w:rsidR="00595450">
        <w:rPr>
          <w:szCs w:val="18"/>
        </w:rPr>
        <w:t>GHz</w:t>
      </w:r>
      <w:r w:rsidR="0042141F" w:rsidRPr="0042141F">
        <w:rPr>
          <w:szCs w:val="18"/>
          <w:lang w:val="sr-Cyrl-CS"/>
        </w:rPr>
        <w:t xml:space="preserve"> у фреквенцијском опсегу већем од 37 </w:t>
      </w:r>
      <w:bookmarkStart w:id="3" w:name="_Hlk124423514"/>
      <w:r w:rsidR="00595450">
        <w:rPr>
          <w:szCs w:val="18"/>
        </w:rPr>
        <w:t>GHz</w:t>
      </w:r>
      <w:bookmarkEnd w:id="3"/>
      <w:r w:rsidR="0042141F" w:rsidRPr="0042141F">
        <w:rPr>
          <w:szCs w:val="18"/>
          <w:lang w:val="sr-Cyrl-CS"/>
        </w:rPr>
        <w:t xml:space="preserve">, али не прелази </w:t>
      </w:r>
      <w:r w:rsidR="002C14D2">
        <w:rPr>
          <w:szCs w:val="18"/>
          <w:lang w:val="sr-Cyrl-CS"/>
        </w:rPr>
        <w:t>75</w:t>
      </w:r>
      <w:r w:rsidR="002C14D2" w:rsidRPr="0042141F">
        <w:rPr>
          <w:szCs w:val="18"/>
          <w:lang w:val="sr-Cyrl-CS"/>
        </w:rPr>
        <w:t xml:space="preserve"> </w:t>
      </w:r>
      <w:r w:rsidR="00595450">
        <w:rPr>
          <w:szCs w:val="18"/>
        </w:rPr>
        <w:t>GHz</w:t>
      </w:r>
      <w:r w:rsidR="0042141F" w:rsidRPr="0042141F">
        <w:rPr>
          <w:szCs w:val="18"/>
          <w:lang w:val="sr-Cyrl-CS"/>
        </w:rPr>
        <w:t xml:space="preserve">; </w:t>
      </w:r>
      <w:r w:rsidR="0042141F" w:rsidRPr="00FB20E0">
        <w:rPr>
          <w:szCs w:val="18"/>
          <w:u w:val="single"/>
          <w:lang w:val="sr-Cyrl-CS"/>
        </w:rPr>
        <w:t>или</w:t>
      </w:r>
    </w:p>
    <w:p w14:paraId="6588D477" w14:textId="58352609" w:rsidR="00B22022" w:rsidRPr="00B22022" w:rsidRDefault="00B22022" w:rsidP="00595450">
      <w:pPr>
        <w:autoSpaceDE w:val="0"/>
        <w:autoSpaceDN w:val="0"/>
        <w:adjustRightInd w:val="0"/>
        <w:spacing w:after="120"/>
        <w:ind w:left="3534" w:hanging="702"/>
        <w:rPr>
          <w:szCs w:val="18"/>
        </w:rPr>
      </w:pPr>
      <w:r>
        <w:rPr>
          <w:szCs w:val="18"/>
        </w:rPr>
        <w:t>d.</w:t>
      </w:r>
      <w:r>
        <w:rPr>
          <w:szCs w:val="18"/>
        </w:rPr>
        <w:tab/>
      </w:r>
      <w:r>
        <w:rPr>
          <w:szCs w:val="18"/>
          <w:lang w:val="sr-Cyrl-RS"/>
        </w:rPr>
        <w:t>Прелази</w:t>
      </w:r>
      <w:r w:rsidRPr="00B22022">
        <w:rPr>
          <w:szCs w:val="18"/>
        </w:rPr>
        <w:t xml:space="preserve"> 5,0 </w:t>
      </w:r>
      <w:r>
        <w:rPr>
          <w:szCs w:val="18"/>
        </w:rPr>
        <w:t>GHz</w:t>
      </w:r>
      <w:r w:rsidRPr="00B22022">
        <w:rPr>
          <w:szCs w:val="18"/>
        </w:rPr>
        <w:t xml:space="preserve"> у фреквен</w:t>
      </w:r>
      <w:r>
        <w:rPr>
          <w:szCs w:val="18"/>
          <w:lang w:val="sr-Cyrl-RS"/>
        </w:rPr>
        <w:t>цијском опсегу</w:t>
      </w:r>
      <w:r w:rsidRPr="00B22022">
        <w:rPr>
          <w:szCs w:val="18"/>
        </w:rPr>
        <w:t xml:space="preserve"> који прелази 75 </w:t>
      </w:r>
      <w:r>
        <w:rPr>
          <w:szCs w:val="18"/>
        </w:rPr>
        <w:t>GHz</w:t>
      </w:r>
      <w:r>
        <w:rPr>
          <w:szCs w:val="18"/>
          <w:lang w:val="sr-Cyrl-RS"/>
        </w:rPr>
        <w:t>,</w:t>
      </w:r>
      <w:r w:rsidRPr="00B22022">
        <w:rPr>
          <w:szCs w:val="18"/>
        </w:rPr>
        <w:t xml:space="preserve"> али не прелази </w:t>
      </w:r>
      <w:r w:rsidR="008C196F">
        <w:rPr>
          <w:szCs w:val="18"/>
        </w:rPr>
        <w:t>110</w:t>
      </w:r>
      <w:r w:rsidRPr="00B22022">
        <w:rPr>
          <w:szCs w:val="18"/>
        </w:rPr>
        <w:t xml:space="preserve"> </w:t>
      </w:r>
      <w:r>
        <w:rPr>
          <w:szCs w:val="18"/>
        </w:rPr>
        <w:t>GHz</w:t>
      </w:r>
      <w:r w:rsidRPr="00B22022">
        <w:rPr>
          <w:szCs w:val="18"/>
        </w:rPr>
        <w:t xml:space="preserve">; </w:t>
      </w:r>
      <w:r w:rsidRPr="00FB20E0">
        <w:rPr>
          <w:szCs w:val="18"/>
          <w:u w:val="single"/>
        </w:rPr>
        <w:t>или</w:t>
      </w:r>
    </w:p>
    <w:p w14:paraId="3F1695A6" w14:textId="4FA1B16C" w:rsidR="0042141F" w:rsidRPr="00595450" w:rsidRDefault="00653417" w:rsidP="00954CF5">
      <w:pPr>
        <w:autoSpaceDE w:val="0"/>
        <w:autoSpaceDN w:val="0"/>
        <w:adjustRightInd w:val="0"/>
        <w:rPr>
          <w:i/>
          <w:szCs w:val="18"/>
          <w:lang w:val="sr-Cyrl-CS"/>
        </w:rPr>
      </w:pPr>
      <w:r>
        <w:rPr>
          <w:b/>
          <w:szCs w:val="18"/>
          <w:lang w:val="ru-RU"/>
        </w:rPr>
        <w:lastRenderedPageBreak/>
        <w:tab/>
      </w:r>
      <w:r>
        <w:rPr>
          <w:b/>
          <w:szCs w:val="18"/>
          <w:lang w:val="ru-RU"/>
        </w:rPr>
        <w:tab/>
      </w:r>
      <w:r>
        <w:rPr>
          <w:b/>
          <w:szCs w:val="18"/>
          <w:lang w:val="ru-RU"/>
        </w:rPr>
        <w:tab/>
      </w:r>
      <w:r>
        <w:rPr>
          <w:b/>
          <w:szCs w:val="18"/>
          <w:lang w:val="ru-RU"/>
        </w:rPr>
        <w:tab/>
      </w:r>
      <w:r w:rsidR="0042141F" w:rsidRPr="00653417">
        <w:rPr>
          <w:i/>
          <w:szCs w:val="18"/>
          <w:u w:val="single"/>
          <w:lang w:val="sr-Cyrl-CS"/>
        </w:rPr>
        <w:t>Техничка напомена:</w:t>
      </w:r>
    </w:p>
    <w:p w14:paraId="401F6BFA" w14:textId="1768E854" w:rsidR="00153B9A" w:rsidRDefault="005D28E4" w:rsidP="00595450">
      <w:pPr>
        <w:autoSpaceDE w:val="0"/>
        <w:autoSpaceDN w:val="0"/>
        <w:adjustRightInd w:val="0"/>
        <w:spacing w:after="120"/>
        <w:ind w:left="2832"/>
        <w:rPr>
          <w:i/>
          <w:szCs w:val="18"/>
          <w:lang w:val="sr-Cyrl-CS"/>
        </w:rPr>
      </w:pPr>
      <w:r>
        <w:rPr>
          <w:i/>
          <w:szCs w:val="18"/>
          <w:lang w:val="sr-Cyrl-CS"/>
        </w:rPr>
        <w:t xml:space="preserve">За потребе </w:t>
      </w:r>
      <w:r w:rsidRPr="005D28E4">
        <w:rPr>
          <w:i/>
          <w:szCs w:val="18"/>
          <w:lang w:val="sr-Cyrl-CS"/>
        </w:rPr>
        <w:t xml:space="preserve">3A002.d.5., </w:t>
      </w:r>
      <w:r w:rsidR="00392A82">
        <w:rPr>
          <w:i/>
          <w:szCs w:val="18"/>
          <w:lang w:val="sr-Cyrl-CS"/>
        </w:rPr>
        <w:t>‛</w:t>
      </w:r>
      <w:r>
        <w:rPr>
          <w:i/>
          <w:szCs w:val="18"/>
          <w:lang w:val="sr-Cyrl-CS"/>
        </w:rPr>
        <w:t>ш</w:t>
      </w:r>
      <w:r w:rsidR="0042141F" w:rsidRPr="00595450">
        <w:rPr>
          <w:i/>
          <w:szCs w:val="18"/>
          <w:lang w:val="sr-Cyrl-CS"/>
        </w:rPr>
        <w:t xml:space="preserve">ирина опсега </w:t>
      </w:r>
      <w:r w:rsidR="00595450">
        <w:rPr>
          <w:i/>
          <w:szCs w:val="18"/>
          <w:lang w:val="sr-Cyrl-CS"/>
        </w:rPr>
        <w:t>RF</w:t>
      </w:r>
      <w:r w:rsidR="0042141F" w:rsidRPr="00595450">
        <w:rPr>
          <w:i/>
          <w:szCs w:val="18"/>
          <w:lang w:val="sr-Cyrl-CS"/>
        </w:rPr>
        <w:t xml:space="preserve"> модулације</w:t>
      </w:r>
      <w:r w:rsidR="00392A82">
        <w:rPr>
          <w:i/>
          <w:szCs w:val="18"/>
          <w:lang w:val="sr-Cyrl-CS"/>
        </w:rPr>
        <w:t>ʼ</w:t>
      </w:r>
      <w:r w:rsidR="0042141F" w:rsidRPr="00595450">
        <w:rPr>
          <w:i/>
          <w:szCs w:val="18"/>
          <w:lang w:val="sr-Cyrl-CS"/>
        </w:rPr>
        <w:t xml:space="preserve"> је опсег радио фреквенције (</w:t>
      </w:r>
      <w:r w:rsidR="00595450">
        <w:rPr>
          <w:i/>
          <w:szCs w:val="18"/>
        </w:rPr>
        <w:t>RF</w:t>
      </w:r>
      <w:r w:rsidR="0042141F" w:rsidRPr="00595450">
        <w:rPr>
          <w:i/>
          <w:szCs w:val="18"/>
          <w:lang w:val="sr-Cyrl-CS"/>
        </w:rPr>
        <w:t xml:space="preserve">) заузет дигитално кодираним базним сигналом модулираним на </w:t>
      </w:r>
      <w:r w:rsidR="00595450">
        <w:rPr>
          <w:i/>
          <w:szCs w:val="18"/>
        </w:rPr>
        <w:t>RF</w:t>
      </w:r>
      <w:r w:rsidR="0042141F" w:rsidRPr="00595450">
        <w:rPr>
          <w:i/>
          <w:szCs w:val="18"/>
          <w:lang w:val="sr-Cyrl-CS"/>
        </w:rPr>
        <w:t xml:space="preserve"> сигнал. Назива се и пропусним опсегом информација или опсегом векторске модулације. </w:t>
      </w:r>
      <w:r w:rsidR="00595450">
        <w:rPr>
          <w:i/>
          <w:szCs w:val="18"/>
        </w:rPr>
        <w:t>I</w:t>
      </w:r>
      <w:r w:rsidR="0042141F" w:rsidRPr="00595450">
        <w:rPr>
          <w:i/>
          <w:szCs w:val="18"/>
          <w:lang w:val="sr-Cyrl-CS"/>
        </w:rPr>
        <w:t>/</w:t>
      </w:r>
      <w:r w:rsidR="00595450">
        <w:rPr>
          <w:i/>
          <w:szCs w:val="18"/>
        </w:rPr>
        <w:t>Q</w:t>
      </w:r>
      <w:r w:rsidR="0042141F" w:rsidRPr="00595450">
        <w:rPr>
          <w:i/>
          <w:szCs w:val="18"/>
          <w:lang w:val="sr-Cyrl-CS"/>
        </w:rPr>
        <w:t xml:space="preserve"> дигитална модулација је техничка метода за производњу векторског модулираног </w:t>
      </w:r>
      <w:r w:rsidR="00595450">
        <w:rPr>
          <w:i/>
          <w:szCs w:val="18"/>
        </w:rPr>
        <w:t>RF</w:t>
      </w:r>
      <w:r w:rsidR="0042141F" w:rsidRPr="00595450">
        <w:rPr>
          <w:i/>
          <w:szCs w:val="18"/>
          <w:lang w:val="sr-Cyrl-CS"/>
        </w:rPr>
        <w:t xml:space="preserve"> излазног сигнала, а тај излазни сигнал се обично одређује као да има 'опсег ширине </w:t>
      </w:r>
      <w:r w:rsidR="00595450">
        <w:rPr>
          <w:i/>
          <w:szCs w:val="18"/>
        </w:rPr>
        <w:t>RF</w:t>
      </w:r>
      <w:r w:rsidR="0042141F" w:rsidRPr="00595450">
        <w:rPr>
          <w:i/>
          <w:szCs w:val="18"/>
          <w:lang w:val="sr-Cyrl-CS"/>
        </w:rPr>
        <w:t xml:space="preserve"> модулације'.</w:t>
      </w:r>
    </w:p>
    <w:p w14:paraId="0FE2E00F" w14:textId="177A13C3" w:rsidR="00E51F65" w:rsidRPr="00E51F65" w:rsidRDefault="00153B9A" w:rsidP="00045168">
      <w:pPr>
        <w:autoSpaceDE w:val="0"/>
        <w:autoSpaceDN w:val="0"/>
        <w:adjustRightInd w:val="0"/>
        <w:spacing w:after="120"/>
        <w:ind w:left="2127"/>
        <w:rPr>
          <w:szCs w:val="18"/>
          <w:lang w:val="sr-Cyrl-CS"/>
        </w:rPr>
      </w:pPr>
      <w:r w:rsidRPr="00B22022">
        <w:rPr>
          <w:szCs w:val="18"/>
        </w:rPr>
        <w:t>6.</w:t>
      </w:r>
      <w:r w:rsidRPr="00B22022">
        <w:rPr>
          <w:i/>
          <w:szCs w:val="18"/>
        </w:rPr>
        <w:t xml:space="preserve"> </w:t>
      </w:r>
      <w:r w:rsidR="00E51F65" w:rsidRPr="00E51F65">
        <w:rPr>
          <w:szCs w:val="18"/>
          <w:lang w:val="sr-Cyrl-CS"/>
        </w:rPr>
        <w:t xml:space="preserve">Максимална фреквенција преко </w:t>
      </w:r>
      <w:r w:rsidR="00876390">
        <w:rPr>
          <w:szCs w:val="18"/>
        </w:rPr>
        <w:t>110</w:t>
      </w:r>
      <w:r w:rsidR="00876390" w:rsidRPr="00E51F65">
        <w:rPr>
          <w:szCs w:val="18"/>
          <w:lang w:val="sr-Cyrl-CS"/>
        </w:rPr>
        <w:t xml:space="preserve"> </w:t>
      </w:r>
      <w:r w:rsidR="00E51F65" w:rsidRPr="00E51F65">
        <w:rPr>
          <w:szCs w:val="18"/>
          <w:lang w:val="sr-Cyrl-CS"/>
        </w:rPr>
        <w:t>GHz;</w:t>
      </w:r>
    </w:p>
    <w:p w14:paraId="142ED0E6" w14:textId="069C3BF3" w:rsidR="00F9146E" w:rsidRDefault="00E51F65" w:rsidP="00045168">
      <w:pPr>
        <w:autoSpaceDE w:val="0"/>
        <w:autoSpaceDN w:val="0"/>
        <w:adjustRightInd w:val="0"/>
        <w:ind w:left="1416" w:firstLine="708"/>
        <w:rPr>
          <w:i/>
          <w:szCs w:val="18"/>
          <w:lang w:val="sr-Cyrl-CS"/>
        </w:rPr>
      </w:pPr>
      <w:r w:rsidRPr="00E51F65">
        <w:rPr>
          <w:i/>
          <w:szCs w:val="18"/>
          <w:u w:val="single"/>
          <w:lang w:val="ru-RU"/>
        </w:rPr>
        <w:t>Напомена 1</w:t>
      </w:r>
      <w:r w:rsidRPr="00E51F65">
        <w:rPr>
          <w:i/>
          <w:szCs w:val="18"/>
          <w:lang w:val="ru-RU"/>
        </w:rPr>
        <w:t xml:space="preserve">: </w:t>
      </w:r>
      <w:r w:rsidR="00F9146E">
        <w:rPr>
          <w:i/>
          <w:szCs w:val="18"/>
          <w:lang w:val="ru-RU"/>
        </w:rPr>
        <w:tab/>
      </w:r>
      <w:r w:rsidRPr="00E51F65">
        <w:rPr>
          <w:i/>
          <w:szCs w:val="18"/>
          <w:lang w:val="ru-RU"/>
        </w:rPr>
        <w:t>За потребе 3А002.</w:t>
      </w:r>
      <w:r w:rsidR="00820A3F">
        <w:rPr>
          <w:i/>
          <w:szCs w:val="18"/>
        </w:rPr>
        <w:t>d</w:t>
      </w:r>
      <w:r w:rsidRPr="00E51F65">
        <w:rPr>
          <w:i/>
          <w:szCs w:val="18"/>
          <w:lang w:val="ru-RU"/>
        </w:rPr>
        <w:t>.</w:t>
      </w:r>
      <w:r w:rsidRPr="00E51F65">
        <w:rPr>
          <w:i/>
          <w:szCs w:val="18"/>
          <w:lang w:val="sr-Cyrl-CS"/>
        </w:rPr>
        <w:t xml:space="preserve">, појам </w:t>
      </w:r>
      <w:r w:rsidRPr="00E51F65">
        <w:rPr>
          <w:i/>
          <w:szCs w:val="18"/>
          <w:lang w:val="ru-RU"/>
        </w:rPr>
        <w:t xml:space="preserve">генератори сигнала </w:t>
      </w:r>
      <w:r w:rsidRPr="00E51F65">
        <w:rPr>
          <w:i/>
          <w:szCs w:val="18"/>
          <w:lang w:val="sr-Cyrl-CS"/>
        </w:rPr>
        <w:t xml:space="preserve">обухвата </w:t>
      </w:r>
    </w:p>
    <w:p w14:paraId="0DBA5C5F" w14:textId="5DADA81D" w:rsidR="00E51F65" w:rsidRDefault="00E51F65" w:rsidP="00045168">
      <w:pPr>
        <w:autoSpaceDE w:val="0"/>
        <w:autoSpaceDN w:val="0"/>
        <w:adjustRightInd w:val="0"/>
        <w:spacing w:after="120"/>
        <w:ind w:left="2832" w:firstLine="708"/>
        <w:rPr>
          <w:szCs w:val="18"/>
          <w:lang w:val="ru-RU"/>
        </w:rPr>
      </w:pPr>
      <w:r w:rsidRPr="00E51F65">
        <w:rPr>
          <w:i/>
          <w:szCs w:val="18"/>
          <w:lang w:val="sr-Cyrl-CS"/>
        </w:rPr>
        <w:t>основну таласну форму и функцију генератора</w:t>
      </w:r>
      <w:r w:rsidRPr="00E51F65">
        <w:rPr>
          <w:szCs w:val="18"/>
          <w:lang w:val="ru-RU"/>
        </w:rPr>
        <w:t xml:space="preserve">. </w:t>
      </w:r>
    </w:p>
    <w:p w14:paraId="57079105" w14:textId="49C43031" w:rsidR="008529D0" w:rsidRDefault="00D94CB6" w:rsidP="00D94CB6">
      <w:pPr>
        <w:autoSpaceDE w:val="0"/>
        <w:autoSpaceDN w:val="0"/>
        <w:adjustRightInd w:val="0"/>
        <w:rPr>
          <w:i/>
          <w:szCs w:val="18"/>
          <w:lang w:val="ru-RU"/>
        </w:rPr>
      </w:pPr>
      <w:r w:rsidRPr="00EA2A21">
        <w:rPr>
          <w:b/>
          <w:szCs w:val="18"/>
          <w:lang w:val="ru-RU"/>
        </w:rPr>
        <w:tab/>
      </w:r>
      <w:r w:rsidRPr="00EA2A21">
        <w:rPr>
          <w:b/>
          <w:szCs w:val="18"/>
          <w:lang w:val="ru-RU"/>
        </w:rPr>
        <w:tab/>
      </w:r>
      <w:r w:rsidRPr="00EA2A21">
        <w:rPr>
          <w:b/>
          <w:szCs w:val="18"/>
          <w:lang w:val="ru-RU"/>
        </w:rPr>
        <w:tab/>
      </w:r>
      <w:r w:rsidR="00E51F65" w:rsidRPr="00E51F65">
        <w:rPr>
          <w:i/>
          <w:szCs w:val="18"/>
          <w:u w:val="single"/>
          <w:lang w:val="ru-RU"/>
        </w:rPr>
        <w:t>Напомена</w:t>
      </w:r>
      <w:r w:rsidR="00E51F65" w:rsidRPr="00E51F65">
        <w:rPr>
          <w:i/>
          <w:szCs w:val="18"/>
          <w:u w:val="single"/>
          <w:lang w:val="sr-Cyrl-CS"/>
        </w:rPr>
        <w:t xml:space="preserve"> 2</w:t>
      </w:r>
      <w:r w:rsidR="00E51F65" w:rsidRPr="00E51F65">
        <w:rPr>
          <w:i/>
          <w:szCs w:val="18"/>
          <w:lang w:val="ru-RU"/>
        </w:rPr>
        <w:t xml:space="preserve">: </w:t>
      </w:r>
      <w:r w:rsidR="00F9146E">
        <w:rPr>
          <w:i/>
          <w:szCs w:val="18"/>
          <w:lang w:val="ru-RU"/>
        </w:rPr>
        <w:tab/>
      </w:r>
      <w:r w:rsidR="00E51F65" w:rsidRPr="00E51F65">
        <w:rPr>
          <w:i/>
          <w:szCs w:val="18"/>
          <w:lang w:val="ru-RU"/>
        </w:rPr>
        <w:t>3А002.</w:t>
      </w:r>
      <w:r w:rsidR="00820A3F">
        <w:rPr>
          <w:i/>
          <w:szCs w:val="18"/>
        </w:rPr>
        <w:t>d</w:t>
      </w:r>
      <w:r w:rsidR="00E51F65" w:rsidRPr="00E51F65">
        <w:rPr>
          <w:i/>
          <w:szCs w:val="18"/>
          <w:lang w:val="ru-RU"/>
        </w:rPr>
        <w:t xml:space="preserve">. не контролише уређај у којем се излазна </w:t>
      </w:r>
      <w:r w:rsidR="00E51F65" w:rsidRPr="00E51F65">
        <w:rPr>
          <w:i/>
          <w:szCs w:val="18"/>
          <w:lang w:val="sr-Cyrl-CS"/>
        </w:rPr>
        <w:t>фреквенција</w:t>
      </w:r>
      <w:r w:rsidR="00E51F65" w:rsidRPr="00E51F65">
        <w:rPr>
          <w:i/>
          <w:szCs w:val="18"/>
          <w:lang w:val="ru-RU"/>
        </w:rPr>
        <w:t xml:space="preserve"> </w:t>
      </w:r>
    </w:p>
    <w:p w14:paraId="41764F7A" w14:textId="66A07E78" w:rsidR="00E51F65" w:rsidRPr="00E51F65" w:rsidRDefault="00E51F65" w:rsidP="00F9146E">
      <w:pPr>
        <w:autoSpaceDE w:val="0"/>
        <w:autoSpaceDN w:val="0"/>
        <w:adjustRightInd w:val="0"/>
        <w:spacing w:after="120"/>
        <w:ind w:left="3540"/>
        <w:rPr>
          <w:szCs w:val="18"/>
          <w:lang w:val="sr-Cyrl-CS"/>
        </w:rPr>
      </w:pPr>
      <w:r w:rsidRPr="00E51F65">
        <w:rPr>
          <w:i/>
          <w:szCs w:val="18"/>
          <w:lang w:val="ru-RU"/>
        </w:rPr>
        <w:t>добија сабирањем или одузимањем фреквенција које потичу од два или више кристалних осцилатора, или једним сабирањем или одузимањем које прати умножавање резултата</w:t>
      </w:r>
      <w:r w:rsidRPr="00E51F65">
        <w:rPr>
          <w:szCs w:val="18"/>
          <w:lang w:val="ru-RU"/>
        </w:rPr>
        <w:t>.</w:t>
      </w:r>
    </w:p>
    <w:p w14:paraId="72D3C02D" w14:textId="447E117F" w:rsidR="00E51F65" w:rsidRPr="00E51F65" w:rsidRDefault="00E51F65" w:rsidP="00F9146E">
      <w:pPr>
        <w:autoSpaceDE w:val="0"/>
        <w:autoSpaceDN w:val="0"/>
        <w:adjustRightInd w:val="0"/>
        <w:spacing w:after="120"/>
        <w:ind w:left="1895" w:firstLine="229"/>
        <w:rPr>
          <w:szCs w:val="18"/>
          <w:lang w:val="sr-Cyrl-CS"/>
        </w:rPr>
      </w:pPr>
      <w:r w:rsidRPr="00E51F65">
        <w:rPr>
          <w:i/>
          <w:szCs w:val="18"/>
          <w:u w:val="single"/>
          <w:lang w:val="sr-Cyrl-CS"/>
        </w:rPr>
        <w:t>Техничк</w:t>
      </w:r>
      <w:r w:rsidR="009C7EAA">
        <w:rPr>
          <w:i/>
          <w:szCs w:val="18"/>
          <w:u w:val="single"/>
        </w:rPr>
        <w:t>a</w:t>
      </w:r>
      <w:r w:rsidRPr="00E51F65">
        <w:rPr>
          <w:i/>
          <w:szCs w:val="18"/>
          <w:u w:val="single"/>
          <w:lang w:val="sr-Cyrl-CS"/>
        </w:rPr>
        <w:t xml:space="preserve"> напомен</w:t>
      </w:r>
      <w:r w:rsidR="009C7EAA">
        <w:rPr>
          <w:i/>
          <w:szCs w:val="18"/>
          <w:u w:val="single"/>
        </w:rPr>
        <w:t>a</w:t>
      </w:r>
      <w:r w:rsidRPr="00E51F65">
        <w:rPr>
          <w:szCs w:val="18"/>
          <w:lang w:val="ru-RU"/>
        </w:rPr>
        <w:t>:</w:t>
      </w:r>
    </w:p>
    <w:p w14:paraId="630A6298" w14:textId="46E942CD" w:rsidR="00C44B87" w:rsidRDefault="005D28E4" w:rsidP="00C44B87">
      <w:pPr>
        <w:ind w:left="2829" w:hanging="705"/>
        <w:jc w:val="left"/>
        <w:rPr>
          <w:i/>
          <w:iCs/>
          <w:lang w:val="sr-Cyrl-RS"/>
        </w:rPr>
      </w:pPr>
      <w:r>
        <w:rPr>
          <w:i/>
          <w:szCs w:val="18"/>
          <w:lang w:val="ru-RU"/>
        </w:rPr>
        <w:t xml:space="preserve">За потребе </w:t>
      </w:r>
      <w:r w:rsidRPr="005D28E4">
        <w:rPr>
          <w:i/>
          <w:szCs w:val="18"/>
          <w:lang w:val="ru-RU"/>
        </w:rPr>
        <w:t xml:space="preserve">3A002.d., </w:t>
      </w:r>
      <w:r>
        <w:rPr>
          <w:i/>
          <w:iCs/>
          <w:lang w:val="sr-Cyrl-CS"/>
        </w:rPr>
        <w:t>м</w:t>
      </w:r>
      <w:r w:rsidR="00E51F65" w:rsidRPr="00E51F65">
        <w:rPr>
          <w:i/>
          <w:iCs/>
          <w:lang w:val="sr-Cyrl-CS"/>
        </w:rPr>
        <w:t xml:space="preserve">аксимална </w:t>
      </w:r>
      <w:r w:rsidR="00876390">
        <w:rPr>
          <w:i/>
          <w:iCs/>
          <w:lang w:val="sr-Cyrl-RS"/>
        </w:rPr>
        <w:t xml:space="preserve">излазна </w:t>
      </w:r>
      <w:r w:rsidR="00E51F65" w:rsidRPr="00E51F65">
        <w:rPr>
          <w:i/>
          <w:iCs/>
          <w:lang w:val="sr-Cyrl-CS"/>
        </w:rPr>
        <w:t xml:space="preserve">фреквенција </w:t>
      </w:r>
      <w:r w:rsidR="00E51F65" w:rsidRPr="00E51F65">
        <w:rPr>
          <w:i/>
          <w:iCs/>
          <w:lang w:val="sr-Cyrl-RS"/>
        </w:rPr>
        <w:t>генератора</w:t>
      </w:r>
      <w:r w:rsidR="00C44B87">
        <w:rPr>
          <w:i/>
          <w:iCs/>
          <w:lang w:val="sr-Cyrl-RS"/>
        </w:rPr>
        <w:t xml:space="preserve"> </w:t>
      </w:r>
    </w:p>
    <w:p w14:paraId="7B99E09D" w14:textId="77777777" w:rsidR="00C44B87" w:rsidRDefault="00E51F65" w:rsidP="00034F6D">
      <w:pPr>
        <w:ind w:left="2829" w:hanging="705"/>
        <w:rPr>
          <w:i/>
          <w:iCs/>
          <w:lang w:val="sr-Cyrl-CS"/>
        </w:rPr>
      </w:pPr>
      <w:r w:rsidRPr="00E51F65">
        <w:rPr>
          <w:i/>
          <w:iCs/>
          <w:lang w:val="sr-Cyrl-RS"/>
        </w:rPr>
        <w:t xml:space="preserve">произвољног </w:t>
      </w:r>
      <w:r w:rsidRPr="00E51F65">
        <w:rPr>
          <w:i/>
          <w:iCs/>
          <w:lang w:val="sr-Cyrl-CS"/>
        </w:rPr>
        <w:t>таласног облика или функцијског генератора израчунава се</w:t>
      </w:r>
      <w:r w:rsidR="00C44B87">
        <w:rPr>
          <w:i/>
          <w:iCs/>
          <w:lang w:val="sr-Cyrl-CS"/>
        </w:rPr>
        <w:t xml:space="preserve"> </w:t>
      </w:r>
    </w:p>
    <w:p w14:paraId="27089903" w14:textId="212AA21C" w:rsidR="00E51F65" w:rsidRDefault="00E51F65" w:rsidP="00BF50ED">
      <w:pPr>
        <w:spacing w:after="120"/>
        <w:ind w:left="2829" w:hanging="705"/>
        <w:jc w:val="left"/>
        <w:rPr>
          <w:i/>
          <w:iCs/>
          <w:color w:val="000000"/>
          <w:lang w:val="sr-Cyrl-CS"/>
        </w:rPr>
      </w:pPr>
      <w:r w:rsidRPr="00E51F65">
        <w:rPr>
          <w:i/>
          <w:iCs/>
          <w:lang w:val="sr-Cyrl-CS"/>
        </w:rPr>
        <w:t xml:space="preserve">дељењем брзине узорковања у узорцима/секундама са фактором </w:t>
      </w:r>
      <w:r w:rsidRPr="00E51F65">
        <w:rPr>
          <w:i/>
          <w:iCs/>
          <w:color w:val="000000"/>
          <w:lang w:val="sr-Cyrl-CS"/>
        </w:rPr>
        <w:t>2,5.</w:t>
      </w:r>
    </w:p>
    <w:p w14:paraId="668FFD1C" w14:textId="7B54FEC3" w:rsidR="008529D0" w:rsidRPr="003106EA" w:rsidRDefault="008529D0" w:rsidP="00BF50ED">
      <w:pPr>
        <w:spacing w:after="120"/>
        <w:ind w:left="2829" w:hanging="705"/>
        <w:jc w:val="left"/>
        <w:rPr>
          <w:i/>
          <w:szCs w:val="18"/>
          <w:lang w:val="ru-RU"/>
        </w:rPr>
      </w:pPr>
      <w:r w:rsidRPr="00CA50FE">
        <w:rPr>
          <w:i/>
          <w:szCs w:val="18"/>
          <w:lang w:val="sr-Cyrl-CS"/>
        </w:rPr>
        <w:t xml:space="preserve"> </w:t>
      </w:r>
      <w:r w:rsidR="00BF50ED" w:rsidRPr="003106EA">
        <w:rPr>
          <w:i/>
          <w:szCs w:val="18"/>
          <w:lang w:val="ru-RU"/>
        </w:rPr>
        <w:tab/>
      </w:r>
    </w:p>
    <w:p w14:paraId="41DFEF52" w14:textId="1CB5042D" w:rsidR="00F0690B" w:rsidRPr="00F0690B" w:rsidRDefault="00F0690B" w:rsidP="00F0690B">
      <w:pPr>
        <w:autoSpaceDE w:val="0"/>
        <w:autoSpaceDN w:val="0"/>
        <w:adjustRightInd w:val="0"/>
        <w:spacing w:after="120"/>
        <w:ind w:left="995" w:firstLine="421"/>
        <w:rPr>
          <w:szCs w:val="18"/>
          <w:lang w:val="sr-Cyrl-CS"/>
        </w:rPr>
      </w:pPr>
      <w:r w:rsidRPr="00F0690B">
        <w:rPr>
          <w:b/>
          <w:szCs w:val="18"/>
          <w:lang w:val="es-ES"/>
        </w:rPr>
        <w:t>е</w:t>
      </w:r>
      <w:r w:rsidRPr="00F0690B">
        <w:rPr>
          <w:szCs w:val="18"/>
          <w:lang w:val="es-ES"/>
        </w:rPr>
        <w:t xml:space="preserve">.   </w:t>
      </w:r>
      <w:r>
        <w:rPr>
          <w:szCs w:val="18"/>
          <w:lang w:val="es-ES"/>
        </w:rPr>
        <w:tab/>
      </w:r>
      <w:r w:rsidRPr="00F0690B">
        <w:rPr>
          <w:szCs w:val="18"/>
          <w:lang w:val="es-ES"/>
        </w:rPr>
        <w:t xml:space="preserve">Анализатори мреже </w:t>
      </w:r>
      <w:r w:rsidRPr="00F0690B">
        <w:rPr>
          <w:szCs w:val="18"/>
          <w:lang w:val="sr-Cyrl-CS"/>
        </w:rPr>
        <w:t>са било којом од следећих карактеристика:</w:t>
      </w:r>
    </w:p>
    <w:p w14:paraId="46ECF355" w14:textId="02163748" w:rsidR="00F0690B" w:rsidRPr="00F0690B" w:rsidRDefault="00F0690B" w:rsidP="00876390">
      <w:pPr>
        <w:ind w:left="2832" w:hanging="702"/>
        <w:rPr>
          <w:color w:val="000000"/>
          <w:lang w:val="sr-Cyrl-CS"/>
        </w:rPr>
      </w:pPr>
      <w:r w:rsidRPr="00F0690B">
        <w:rPr>
          <w:szCs w:val="18"/>
          <w:lang w:val="es-ES"/>
        </w:rPr>
        <w:t>1.</w:t>
      </w:r>
      <w:r w:rsidRPr="00F0690B">
        <w:rPr>
          <w:lang w:val="sr-Cyrl-CS"/>
        </w:rPr>
        <w:t xml:space="preserve"> </w:t>
      </w:r>
      <w:r w:rsidR="00BF50ED" w:rsidRPr="00EA2A21">
        <w:rPr>
          <w:lang w:val="ru-RU"/>
        </w:rPr>
        <w:tab/>
      </w:r>
      <w:r w:rsidRPr="00F0690B">
        <w:rPr>
          <w:color w:val="000000"/>
          <w:lang w:val="sr-Cyrl-CS"/>
        </w:rPr>
        <w:t xml:space="preserve">Излазну снагу већу од </w:t>
      </w:r>
      <w:r w:rsidR="00876390">
        <w:rPr>
          <w:color w:val="000000"/>
        </w:rPr>
        <w:t>100</w:t>
      </w:r>
      <w:r w:rsidRPr="00F0690B">
        <w:rPr>
          <w:color w:val="000000"/>
          <w:lang w:val="sr-Cyrl-CS"/>
        </w:rPr>
        <w:t xml:space="preserve"> </w:t>
      </w:r>
      <w:r w:rsidRPr="00F0690B">
        <w:rPr>
          <w:color w:val="000000"/>
        </w:rPr>
        <w:t>mW</w:t>
      </w:r>
      <w:r w:rsidRPr="00F0690B">
        <w:rPr>
          <w:color w:val="000000"/>
          <w:lang w:val="sr-Cyrl-CS"/>
        </w:rPr>
        <w:t xml:space="preserve"> (</w:t>
      </w:r>
      <w:r w:rsidR="00876390">
        <w:rPr>
          <w:color w:val="000000"/>
        </w:rPr>
        <w:t>20</w:t>
      </w:r>
      <w:r w:rsidR="00876390" w:rsidRPr="00F0690B">
        <w:rPr>
          <w:color w:val="000000"/>
          <w:lang w:val="sr-Cyrl-CS"/>
        </w:rPr>
        <w:t xml:space="preserve"> </w:t>
      </w:r>
      <w:r w:rsidRPr="00F0690B">
        <w:rPr>
          <w:color w:val="000000"/>
        </w:rPr>
        <w:t>dBm</w:t>
      </w:r>
      <w:r w:rsidRPr="00F0690B">
        <w:rPr>
          <w:color w:val="000000"/>
          <w:lang w:val="sr-Cyrl-CS"/>
        </w:rPr>
        <w:t>) било где унутар  радног</w:t>
      </w:r>
      <w:r w:rsidR="00876390">
        <w:rPr>
          <w:color w:val="000000"/>
        </w:rPr>
        <w:t xml:space="preserve"> </w:t>
      </w:r>
      <w:r w:rsidRPr="00F0690B">
        <w:rPr>
          <w:color w:val="000000"/>
          <w:lang w:val="sr-Cyrl-CS"/>
        </w:rPr>
        <w:t xml:space="preserve">фреквенцијског подручја  43,5 </w:t>
      </w:r>
      <w:r w:rsidRPr="00F0690B">
        <w:rPr>
          <w:color w:val="000000"/>
        </w:rPr>
        <w:t>GHz</w:t>
      </w:r>
      <w:r w:rsidRPr="00F0690B">
        <w:rPr>
          <w:color w:val="000000"/>
          <w:lang w:val="sr-Cyrl-CS"/>
        </w:rPr>
        <w:t xml:space="preserve">, али не изнад </w:t>
      </w:r>
      <w:r w:rsidR="00876390">
        <w:rPr>
          <w:color w:val="000000"/>
        </w:rPr>
        <w:t>100</w:t>
      </w:r>
      <w:r w:rsidR="00876390" w:rsidRPr="00F0690B">
        <w:rPr>
          <w:color w:val="000000"/>
          <w:lang w:val="sr-Cyrl-CS"/>
        </w:rPr>
        <w:t xml:space="preserve"> </w:t>
      </w:r>
      <w:r w:rsidRPr="00F0690B">
        <w:rPr>
          <w:color w:val="000000"/>
        </w:rPr>
        <w:t>GHz</w:t>
      </w:r>
      <w:r w:rsidRPr="00F0690B">
        <w:rPr>
          <w:color w:val="000000"/>
          <w:lang w:val="sr-Cyrl-CS"/>
        </w:rPr>
        <w:t>;</w:t>
      </w:r>
    </w:p>
    <w:p w14:paraId="0B3FD5DB" w14:textId="4961C45C" w:rsidR="00F0690B" w:rsidRPr="00F0690B" w:rsidRDefault="00F0690B" w:rsidP="00BF50ED">
      <w:pPr>
        <w:spacing w:before="120" w:after="120"/>
        <w:ind w:left="2832" w:hanging="700"/>
        <w:rPr>
          <w:color w:val="000000"/>
          <w:lang w:val="sr-Cyrl-CS"/>
        </w:rPr>
      </w:pPr>
      <w:r w:rsidRPr="00F0690B">
        <w:rPr>
          <w:color w:val="000000"/>
          <w:lang w:val="sr-Cyrl-CS"/>
        </w:rPr>
        <w:t xml:space="preserve">2. </w:t>
      </w:r>
      <w:r w:rsidR="00BF50ED" w:rsidRPr="00EA2A21">
        <w:rPr>
          <w:color w:val="000000"/>
          <w:lang w:val="sr-Cyrl-CS"/>
        </w:rPr>
        <w:tab/>
      </w:r>
      <w:r w:rsidR="00823035">
        <w:rPr>
          <w:color w:val="000000"/>
          <w:lang w:val="sr-Cyrl-CS"/>
        </w:rPr>
        <w:t>Не користи се</w:t>
      </w:r>
      <w:r w:rsidRPr="00F0690B">
        <w:rPr>
          <w:color w:val="000000"/>
          <w:lang w:val="sr-Cyrl-CS"/>
        </w:rPr>
        <w:t xml:space="preserve">  ;</w:t>
      </w:r>
    </w:p>
    <w:p w14:paraId="7DA1D2EE" w14:textId="77777777" w:rsidR="00C55FC4" w:rsidRDefault="00C55FC4" w:rsidP="00954CF5">
      <w:pPr>
        <w:autoSpaceDE w:val="0"/>
        <w:autoSpaceDN w:val="0"/>
        <w:adjustRightInd w:val="0"/>
        <w:rPr>
          <w:b/>
          <w:szCs w:val="18"/>
          <w:lang w:val="ru-RU"/>
        </w:rPr>
      </w:pPr>
    </w:p>
    <w:p w14:paraId="7E4A9989" w14:textId="77777777" w:rsidR="00C55FC4" w:rsidRDefault="00C55FC4" w:rsidP="00954CF5">
      <w:pPr>
        <w:autoSpaceDE w:val="0"/>
        <w:autoSpaceDN w:val="0"/>
        <w:adjustRightInd w:val="0"/>
        <w:rPr>
          <w:b/>
          <w:szCs w:val="18"/>
          <w:lang w:val="ru-RU"/>
        </w:rPr>
      </w:pPr>
    </w:p>
    <w:p w14:paraId="50C6873D" w14:textId="77777777" w:rsidR="00C55FC4" w:rsidRDefault="00C55FC4" w:rsidP="00954CF5">
      <w:pPr>
        <w:autoSpaceDE w:val="0"/>
        <w:autoSpaceDN w:val="0"/>
        <w:adjustRightInd w:val="0"/>
        <w:rPr>
          <w:b/>
          <w:szCs w:val="18"/>
          <w:lang w:val="ru-RU"/>
        </w:rPr>
      </w:pPr>
    </w:p>
    <w:p w14:paraId="0D2FD063" w14:textId="0EF10E84" w:rsidR="00954CF5" w:rsidRDefault="00954CF5" w:rsidP="00954CF5">
      <w:pPr>
        <w:autoSpaceDE w:val="0"/>
        <w:autoSpaceDN w:val="0"/>
        <w:adjustRightInd w:val="0"/>
        <w:rPr>
          <w:color w:val="000000"/>
          <w:lang w:val="sr-Cyrl-CS"/>
        </w:rPr>
      </w:pPr>
      <w:r w:rsidRPr="00EA2A21">
        <w:rPr>
          <w:b/>
          <w:szCs w:val="18"/>
          <w:lang w:val="ru-RU"/>
        </w:rPr>
        <w:t>3</w:t>
      </w:r>
      <w:r w:rsidRPr="00CA50FE">
        <w:rPr>
          <w:b/>
          <w:szCs w:val="18"/>
        </w:rPr>
        <w:t>A</w:t>
      </w:r>
      <w:r w:rsidRPr="00EA2A21">
        <w:rPr>
          <w:b/>
          <w:szCs w:val="18"/>
          <w:lang w:val="ru-RU"/>
        </w:rPr>
        <w:t>002</w:t>
      </w:r>
      <w:r>
        <w:rPr>
          <w:b/>
          <w:szCs w:val="18"/>
          <w:lang w:val="ru-RU"/>
        </w:rPr>
        <w:tab/>
      </w:r>
      <w:r>
        <w:rPr>
          <w:b/>
          <w:szCs w:val="18"/>
          <w:lang w:val="ru-RU"/>
        </w:rPr>
        <w:tab/>
      </w:r>
      <w:r>
        <w:rPr>
          <w:b/>
          <w:szCs w:val="18"/>
          <w:lang w:val="ru-RU"/>
        </w:rPr>
        <w:tab/>
      </w:r>
      <w:r w:rsidR="00F0690B" w:rsidRPr="00F0690B">
        <w:rPr>
          <w:szCs w:val="18"/>
          <w:lang w:val="sr-Cyrl-CS"/>
        </w:rPr>
        <w:t>3.</w:t>
      </w:r>
      <w:r w:rsidR="00F0690B" w:rsidRPr="00F0690B">
        <w:rPr>
          <w:color w:val="000000"/>
          <w:lang w:val="sr-Cyrl-CS"/>
        </w:rPr>
        <w:t xml:space="preserve"> </w:t>
      </w:r>
      <w:r w:rsidR="00F0690B" w:rsidRPr="00F0690B">
        <w:rPr>
          <w:color w:val="000000"/>
          <w:lang w:val="sr-Cyrl-RS"/>
        </w:rPr>
        <w:t xml:space="preserve"> </w:t>
      </w:r>
      <w:r w:rsidR="00BF50ED" w:rsidRPr="00EA2A21">
        <w:rPr>
          <w:color w:val="000000"/>
          <w:lang w:val="ru-RU"/>
        </w:rPr>
        <w:tab/>
      </w:r>
      <w:r>
        <w:rPr>
          <w:color w:val="000000"/>
          <w:lang w:val="ru-RU"/>
        </w:rPr>
        <w:t>‛</w:t>
      </w:r>
      <w:r w:rsidR="00F0690B" w:rsidRPr="00F0690B">
        <w:rPr>
          <w:color w:val="000000"/>
          <w:lang w:val="sr-Cyrl-CS"/>
        </w:rPr>
        <w:t>Фун</w:t>
      </w:r>
      <w:r w:rsidR="00B80176">
        <w:rPr>
          <w:color w:val="000000"/>
          <w:lang w:val="sr-Cyrl-RS"/>
        </w:rPr>
        <w:t>к</w:t>
      </w:r>
      <w:r w:rsidR="00F0690B" w:rsidRPr="00F0690B">
        <w:rPr>
          <w:color w:val="000000"/>
          <w:lang w:val="sr-Cyrl-CS"/>
        </w:rPr>
        <w:t xml:space="preserve">ционалност мерења нелинеарних вектора’ на фреквенцијама </w:t>
      </w:r>
    </w:p>
    <w:p w14:paraId="2AFBDB19" w14:textId="40F66975" w:rsidR="00F0690B" w:rsidRPr="00F0690B" w:rsidRDefault="00F0690B" w:rsidP="00954CF5">
      <w:pPr>
        <w:autoSpaceDE w:val="0"/>
        <w:autoSpaceDN w:val="0"/>
        <w:adjustRightInd w:val="0"/>
        <w:spacing w:after="120"/>
        <w:ind w:left="2124" w:firstLine="708"/>
        <w:rPr>
          <w:szCs w:val="18"/>
          <w:lang w:val="sr-Cyrl-CS"/>
        </w:rPr>
      </w:pPr>
      <w:r w:rsidRPr="00F0690B">
        <w:rPr>
          <w:color w:val="000000"/>
          <w:lang w:val="sr-Cyrl-CS"/>
        </w:rPr>
        <w:t xml:space="preserve">изнад 50 </w:t>
      </w:r>
      <w:r w:rsidRPr="00F0690B">
        <w:rPr>
          <w:color w:val="000000"/>
        </w:rPr>
        <w:t>GHz</w:t>
      </w:r>
      <w:r w:rsidRPr="00F0690B">
        <w:rPr>
          <w:color w:val="000000"/>
          <w:lang w:val="sr-Cyrl-CS"/>
        </w:rPr>
        <w:t xml:space="preserve">, али не изнад 110 </w:t>
      </w:r>
      <w:r w:rsidRPr="00F0690B">
        <w:rPr>
          <w:color w:val="000000"/>
        </w:rPr>
        <w:t>GHz</w:t>
      </w:r>
      <w:r w:rsidR="00823035">
        <w:rPr>
          <w:color w:val="000000"/>
          <w:lang w:val="sr-Cyrl-RS"/>
        </w:rPr>
        <w:t>;</w:t>
      </w:r>
      <w:r w:rsidRPr="00F0690B">
        <w:rPr>
          <w:color w:val="000000"/>
          <w:lang w:val="sr-Cyrl-CS"/>
        </w:rPr>
        <w:t xml:space="preserve"> </w:t>
      </w:r>
      <w:r w:rsidRPr="00823035">
        <w:rPr>
          <w:color w:val="000000"/>
          <w:u w:val="single"/>
          <w:lang w:val="sr-Cyrl-CS"/>
        </w:rPr>
        <w:t>или</w:t>
      </w:r>
    </w:p>
    <w:p w14:paraId="1B110BD3" w14:textId="0159DE1C" w:rsidR="00F0690B" w:rsidRPr="00F0690B" w:rsidRDefault="00F0690B" w:rsidP="003235AA">
      <w:pPr>
        <w:autoSpaceDE w:val="0"/>
        <w:autoSpaceDN w:val="0"/>
        <w:adjustRightInd w:val="0"/>
        <w:ind w:left="567" w:hanging="567"/>
        <w:rPr>
          <w:szCs w:val="18"/>
          <w:lang w:val="sr-Cyrl-CS"/>
        </w:rPr>
      </w:pPr>
      <w:r w:rsidRPr="00F0690B">
        <w:rPr>
          <w:szCs w:val="18"/>
          <w:lang w:val="sr-Cyrl-CS"/>
        </w:rPr>
        <w:t xml:space="preserve">          </w:t>
      </w:r>
      <w:r>
        <w:rPr>
          <w:szCs w:val="18"/>
          <w:lang w:val="sr-Cyrl-CS"/>
        </w:rPr>
        <w:tab/>
      </w:r>
      <w:r>
        <w:rPr>
          <w:szCs w:val="18"/>
          <w:lang w:val="sr-Cyrl-CS"/>
        </w:rPr>
        <w:tab/>
      </w:r>
      <w:r>
        <w:rPr>
          <w:szCs w:val="18"/>
          <w:lang w:val="sr-Cyrl-CS"/>
        </w:rPr>
        <w:tab/>
      </w:r>
      <w:r w:rsidR="00BF50ED" w:rsidRPr="00EA2A21">
        <w:rPr>
          <w:szCs w:val="18"/>
          <w:lang w:val="ru-RU"/>
        </w:rPr>
        <w:tab/>
      </w:r>
      <w:r w:rsidRPr="00F0690B">
        <w:rPr>
          <w:i/>
          <w:szCs w:val="18"/>
          <w:u w:val="single"/>
          <w:lang w:val="sr-Cyrl-CS"/>
        </w:rPr>
        <w:t>Техничка напомена</w:t>
      </w:r>
      <w:r w:rsidRPr="00F0690B">
        <w:rPr>
          <w:szCs w:val="18"/>
          <w:lang w:val="ru-RU"/>
        </w:rPr>
        <w:t>:</w:t>
      </w:r>
    </w:p>
    <w:p w14:paraId="15AB62E7" w14:textId="202C9773" w:rsidR="008529D0" w:rsidRDefault="00227C76" w:rsidP="00BF50ED">
      <w:pPr>
        <w:spacing w:after="120"/>
        <w:ind w:left="2832"/>
        <w:jc w:val="left"/>
        <w:rPr>
          <w:i/>
          <w:iCs/>
          <w:color w:val="000000"/>
          <w:lang w:val="sr-Cyrl-CS"/>
        </w:rPr>
      </w:pPr>
      <w:r>
        <w:rPr>
          <w:i/>
          <w:iCs/>
          <w:color w:val="000000"/>
          <w:lang w:val="sr-Cyrl-RS"/>
        </w:rPr>
        <w:t xml:space="preserve">За потребе </w:t>
      </w:r>
      <w:r w:rsidRPr="00227C76">
        <w:rPr>
          <w:i/>
          <w:iCs/>
          <w:color w:val="000000"/>
          <w:lang w:val="sr-Cyrl-RS"/>
        </w:rPr>
        <w:t xml:space="preserve">3A002.e.3., </w:t>
      </w:r>
      <w:r w:rsidR="00657B83" w:rsidRPr="00EA2A21">
        <w:rPr>
          <w:i/>
          <w:iCs/>
          <w:color w:val="000000"/>
          <w:lang w:val="ru-RU"/>
        </w:rPr>
        <w:t>‘</w:t>
      </w:r>
      <w:r>
        <w:rPr>
          <w:i/>
          <w:color w:val="000000"/>
          <w:lang w:val="sr-Cyrl-CS"/>
        </w:rPr>
        <w:t>ф</w:t>
      </w:r>
      <w:r w:rsidR="00F0690B" w:rsidRPr="00F0690B">
        <w:rPr>
          <w:i/>
          <w:color w:val="000000"/>
          <w:lang w:val="sr-Cyrl-CS"/>
        </w:rPr>
        <w:t>ун</w:t>
      </w:r>
      <w:r w:rsidR="00B80176">
        <w:rPr>
          <w:i/>
          <w:color w:val="000000"/>
          <w:lang w:val="sr-Cyrl-CS"/>
        </w:rPr>
        <w:t>к</w:t>
      </w:r>
      <w:r w:rsidR="00F0690B" w:rsidRPr="00F0690B">
        <w:rPr>
          <w:i/>
          <w:color w:val="000000"/>
          <w:lang w:val="sr-Cyrl-CS"/>
        </w:rPr>
        <w:t>ционалност мерења нелинеарних вектора</w:t>
      </w:r>
      <w:r w:rsidR="00F0690B" w:rsidRPr="00F0690B">
        <w:rPr>
          <w:i/>
          <w:iCs/>
          <w:color w:val="000000"/>
          <w:lang w:val="sr-Cyrl-CS"/>
        </w:rPr>
        <w:t>’ способност је инструмента за анализу испитних резултата уређаја покренутих у подручју великих сигнала или нелинеарном подручју изобличења.</w:t>
      </w:r>
    </w:p>
    <w:p w14:paraId="5ABF8AA2" w14:textId="6FAA7DDC" w:rsidR="00D850CD" w:rsidRDefault="00D850CD" w:rsidP="00F0690B">
      <w:pPr>
        <w:spacing w:after="120"/>
        <w:ind w:left="2124" w:firstLine="12"/>
        <w:jc w:val="left"/>
        <w:rPr>
          <w:color w:val="000000"/>
          <w:lang w:val="sr-Cyrl-CS"/>
        </w:rPr>
      </w:pPr>
      <w:r w:rsidRPr="00E93648">
        <w:rPr>
          <w:szCs w:val="18"/>
          <w:lang w:val="sr-Cyrl-CS"/>
        </w:rPr>
        <w:t>4.</w:t>
      </w:r>
      <w:r w:rsidRPr="00AC0890">
        <w:rPr>
          <w:lang w:val="sr-Cyrl-CS"/>
        </w:rPr>
        <w:t xml:space="preserve"> </w:t>
      </w:r>
      <w:r w:rsidR="00BF50ED" w:rsidRPr="00EA2A21">
        <w:rPr>
          <w:lang w:val="ru-RU"/>
        </w:rPr>
        <w:tab/>
      </w:r>
      <w:r>
        <w:rPr>
          <w:color w:val="000000"/>
          <w:lang w:val="sr-Cyrl-CS"/>
        </w:rPr>
        <w:t>Максималну радну фреквенцију већу од</w:t>
      </w:r>
      <w:r w:rsidRPr="00AC0890">
        <w:rPr>
          <w:color w:val="000000"/>
          <w:lang w:val="sr-Cyrl-CS"/>
        </w:rPr>
        <w:t xml:space="preserve"> 110 </w:t>
      </w:r>
      <w:r w:rsidRPr="00E93648">
        <w:rPr>
          <w:color w:val="000000"/>
        </w:rPr>
        <w:t>GHz</w:t>
      </w:r>
      <w:r w:rsidRPr="00AC0890">
        <w:rPr>
          <w:color w:val="000000"/>
          <w:lang w:val="sr-Cyrl-CS"/>
        </w:rPr>
        <w:t>;</w:t>
      </w:r>
    </w:p>
    <w:p w14:paraId="3FCDA9F4" w14:textId="42C8EAD9" w:rsidR="00D850CD" w:rsidRPr="00D850CD" w:rsidRDefault="00701E39" w:rsidP="00701E39">
      <w:pPr>
        <w:autoSpaceDE w:val="0"/>
        <w:autoSpaceDN w:val="0"/>
        <w:adjustRightInd w:val="0"/>
        <w:spacing w:after="120"/>
        <w:rPr>
          <w:szCs w:val="18"/>
          <w:lang w:val="ru-RU"/>
        </w:rPr>
      </w:pPr>
      <w:r w:rsidRPr="00EA2A21">
        <w:rPr>
          <w:b/>
          <w:szCs w:val="18"/>
          <w:lang w:val="ru-RU"/>
        </w:rPr>
        <w:tab/>
      </w:r>
      <w:r w:rsidRPr="00EA2A21">
        <w:rPr>
          <w:b/>
          <w:szCs w:val="18"/>
          <w:lang w:val="ru-RU"/>
        </w:rPr>
        <w:tab/>
      </w:r>
      <w:r w:rsidR="00820A3F">
        <w:rPr>
          <w:b/>
          <w:szCs w:val="18"/>
        </w:rPr>
        <w:t>f</w:t>
      </w:r>
      <w:r w:rsidR="00D850CD" w:rsidRPr="00D850CD">
        <w:rPr>
          <w:szCs w:val="18"/>
          <w:lang w:val="ru-RU"/>
        </w:rPr>
        <w:t xml:space="preserve">. </w:t>
      </w:r>
      <w:r w:rsidR="00D850CD">
        <w:rPr>
          <w:szCs w:val="18"/>
          <w:lang w:val="ru-RU"/>
        </w:rPr>
        <w:tab/>
      </w:r>
      <w:r w:rsidR="00D850CD" w:rsidRPr="00D850CD">
        <w:rPr>
          <w:szCs w:val="18"/>
          <w:lang w:val="ru-RU"/>
        </w:rPr>
        <w:t xml:space="preserve">Микроталасни тест-пријемници који имају све следеће карактеристике: </w:t>
      </w:r>
    </w:p>
    <w:p w14:paraId="4FFDD061" w14:textId="7AAB48C5" w:rsidR="00D850CD" w:rsidRPr="00D850CD" w:rsidRDefault="00D850CD" w:rsidP="00D850CD">
      <w:pPr>
        <w:autoSpaceDE w:val="0"/>
        <w:autoSpaceDN w:val="0"/>
        <w:adjustRightInd w:val="0"/>
        <w:spacing w:after="120"/>
        <w:ind w:left="467" w:hanging="467"/>
        <w:rPr>
          <w:szCs w:val="18"/>
          <w:lang w:val="es-ES"/>
        </w:rPr>
      </w:pPr>
      <w:r w:rsidRPr="00D850CD">
        <w:rPr>
          <w:szCs w:val="18"/>
          <w:lang w:val="ru-RU"/>
        </w:rPr>
        <w:t xml:space="preserve">     </w:t>
      </w:r>
      <w:r>
        <w:rPr>
          <w:szCs w:val="18"/>
          <w:lang w:val="ru-RU"/>
        </w:rPr>
        <w:tab/>
      </w:r>
      <w:r>
        <w:rPr>
          <w:szCs w:val="18"/>
          <w:lang w:val="ru-RU"/>
        </w:rPr>
        <w:tab/>
      </w:r>
      <w:r>
        <w:rPr>
          <w:szCs w:val="18"/>
          <w:lang w:val="ru-RU"/>
        </w:rPr>
        <w:tab/>
      </w:r>
      <w:r>
        <w:rPr>
          <w:szCs w:val="18"/>
          <w:lang w:val="ru-RU"/>
        </w:rPr>
        <w:tab/>
      </w:r>
      <w:r w:rsidRPr="00D850CD">
        <w:rPr>
          <w:szCs w:val="18"/>
          <w:lang w:val="es-ES"/>
        </w:rPr>
        <w:t xml:space="preserve">1. </w:t>
      </w:r>
      <w:r w:rsidR="00BF50ED">
        <w:rPr>
          <w:szCs w:val="18"/>
          <w:lang w:val="es-ES"/>
        </w:rPr>
        <w:tab/>
      </w:r>
      <w:r w:rsidRPr="00D850CD">
        <w:rPr>
          <w:szCs w:val="18"/>
          <w:lang w:val="es-ES"/>
        </w:rPr>
        <w:t xml:space="preserve">Максимална радна </w:t>
      </w:r>
      <w:r w:rsidRPr="00D850CD">
        <w:rPr>
          <w:szCs w:val="18"/>
          <w:lang w:val="ru-RU"/>
        </w:rPr>
        <w:t>учестаност</w:t>
      </w:r>
      <w:r w:rsidRPr="00D850CD">
        <w:rPr>
          <w:szCs w:val="18"/>
          <w:lang w:val="es-ES"/>
        </w:rPr>
        <w:t xml:space="preserve"> прелази </w:t>
      </w:r>
      <w:r w:rsidRPr="00D850CD">
        <w:rPr>
          <w:szCs w:val="18"/>
          <w:lang w:val="sr-Cyrl-CS"/>
        </w:rPr>
        <w:t>110</w:t>
      </w:r>
      <w:r w:rsidRPr="00D850CD">
        <w:rPr>
          <w:szCs w:val="18"/>
          <w:lang w:val="es-ES"/>
        </w:rPr>
        <w:t xml:space="preserve"> GHz; и </w:t>
      </w:r>
    </w:p>
    <w:p w14:paraId="1AC0256E" w14:textId="464EACB1" w:rsidR="00D850CD" w:rsidRDefault="00D850CD" w:rsidP="00D850CD">
      <w:pPr>
        <w:spacing w:after="120"/>
        <w:ind w:left="2124" w:firstLine="12"/>
        <w:jc w:val="left"/>
        <w:rPr>
          <w:szCs w:val="18"/>
          <w:lang w:val="ru-RU"/>
        </w:rPr>
      </w:pPr>
      <w:r w:rsidRPr="00D850CD">
        <w:rPr>
          <w:szCs w:val="18"/>
          <w:lang w:val="ru-RU"/>
        </w:rPr>
        <w:t>2.</w:t>
      </w:r>
      <w:r w:rsidR="00BF50ED" w:rsidRPr="00EA2A21">
        <w:rPr>
          <w:szCs w:val="18"/>
          <w:lang w:val="ru-RU"/>
        </w:rPr>
        <w:tab/>
      </w:r>
      <w:r w:rsidRPr="00D850CD">
        <w:rPr>
          <w:szCs w:val="18"/>
          <w:lang w:val="ru-RU"/>
        </w:rPr>
        <w:t>Могућност истовременог мерења амплитуде и фазе;</w:t>
      </w:r>
    </w:p>
    <w:p w14:paraId="3305A917" w14:textId="5A5C6271" w:rsidR="00D850CD" w:rsidRPr="00D850CD" w:rsidRDefault="002938E3" w:rsidP="002938E3">
      <w:pPr>
        <w:autoSpaceDE w:val="0"/>
        <w:autoSpaceDN w:val="0"/>
        <w:adjustRightInd w:val="0"/>
        <w:spacing w:after="120"/>
        <w:rPr>
          <w:szCs w:val="18"/>
          <w:lang w:val="ru-RU"/>
        </w:rPr>
      </w:pPr>
      <w:r>
        <w:rPr>
          <w:b/>
          <w:szCs w:val="18"/>
          <w:lang w:val="ru-RU"/>
        </w:rPr>
        <w:tab/>
      </w:r>
      <w:r>
        <w:rPr>
          <w:b/>
          <w:szCs w:val="18"/>
          <w:lang w:val="ru-RU"/>
        </w:rPr>
        <w:tab/>
      </w:r>
      <w:r w:rsidR="00820A3F">
        <w:rPr>
          <w:b/>
          <w:szCs w:val="18"/>
        </w:rPr>
        <w:t>g</w:t>
      </w:r>
      <w:r w:rsidR="00D850CD" w:rsidRPr="00D850CD">
        <w:rPr>
          <w:szCs w:val="18"/>
          <w:lang w:val="ru-RU"/>
        </w:rPr>
        <w:t xml:space="preserve">.   </w:t>
      </w:r>
      <w:r w:rsidR="00D850CD">
        <w:rPr>
          <w:szCs w:val="18"/>
          <w:lang w:val="ru-RU"/>
        </w:rPr>
        <w:tab/>
      </w:r>
      <w:r w:rsidR="00D850CD" w:rsidRPr="00D850CD">
        <w:rPr>
          <w:szCs w:val="18"/>
          <w:lang w:val="ru-RU"/>
        </w:rPr>
        <w:t xml:space="preserve">Стандарди атомске учестаности који имају неку од следећих карактеристика: </w:t>
      </w:r>
    </w:p>
    <w:p w14:paraId="7B34AFFE" w14:textId="35C77A8F"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t xml:space="preserve">      </w:t>
      </w:r>
      <w:r>
        <w:rPr>
          <w:szCs w:val="18"/>
          <w:lang w:val="ru-RU"/>
        </w:rPr>
        <w:tab/>
      </w:r>
      <w:r>
        <w:rPr>
          <w:szCs w:val="18"/>
          <w:lang w:val="ru-RU"/>
        </w:rPr>
        <w:tab/>
      </w:r>
      <w:r>
        <w:rPr>
          <w:szCs w:val="18"/>
          <w:lang w:val="ru-RU"/>
        </w:rPr>
        <w:tab/>
      </w:r>
      <w:r>
        <w:rPr>
          <w:szCs w:val="18"/>
          <w:lang w:val="ru-RU"/>
        </w:rPr>
        <w:tab/>
      </w:r>
      <w:r w:rsidRPr="00D850CD">
        <w:rPr>
          <w:szCs w:val="18"/>
          <w:lang w:val="ru-RU"/>
        </w:rPr>
        <w:t xml:space="preserve">1. </w:t>
      </w:r>
      <w:r w:rsidR="00BF50ED" w:rsidRPr="00EA2A21">
        <w:rPr>
          <w:szCs w:val="18"/>
          <w:lang w:val="ru-RU"/>
        </w:rPr>
        <w:tab/>
      </w:r>
      <w:r w:rsidR="00392A82">
        <w:rPr>
          <w:szCs w:val="18"/>
          <w:lang w:val="ru-RU"/>
        </w:rPr>
        <w:t>„</w:t>
      </w:r>
      <w:r w:rsidRPr="00D850CD">
        <w:rPr>
          <w:szCs w:val="18"/>
          <w:lang w:val="ru-RU"/>
        </w:rPr>
        <w:t xml:space="preserve">Погодни за употребу у </w:t>
      </w:r>
      <w:r w:rsidRPr="00D850CD">
        <w:rPr>
          <w:szCs w:val="18"/>
          <w:lang w:val="sr-Cyrl-CS"/>
        </w:rPr>
        <w:t>космосу</w:t>
      </w:r>
      <w:r w:rsidRPr="00D850CD">
        <w:rPr>
          <w:szCs w:val="18"/>
          <w:lang w:val="ru-RU"/>
        </w:rPr>
        <w:t>”;</w:t>
      </w:r>
    </w:p>
    <w:p w14:paraId="2F509EE8" w14:textId="03534E12" w:rsidR="00D850CD" w:rsidRPr="00D850CD" w:rsidRDefault="00D850CD" w:rsidP="00BF50ED">
      <w:pPr>
        <w:autoSpaceDE w:val="0"/>
        <w:autoSpaceDN w:val="0"/>
        <w:adjustRightInd w:val="0"/>
        <w:spacing w:after="120"/>
        <w:ind w:left="2832" w:hanging="695"/>
        <w:rPr>
          <w:szCs w:val="18"/>
          <w:lang w:val="ru-RU"/>
        </w:rPr>
      </w:pPr>
      <w:r w:rsidRPr="00D850CD">
        <w:rPr>
          <w:szCs w:val="18"/>
          <w:lang w:val="ru-RU"/>
        </w:rPr>
        <w:t xml:space="preserve">2. </w:t>
      </w:r>
      <w:r w:rsidR="00BF50ED" w:rsidRPr="00EA2A21">
        <w:rPr>
          <w:szCs w:val="18"/>
          <w:lang w:val="ru-RU"/>
        </w:rPr>
        <w:tab/>
      </w:r>
      <w:r w:rsidRPr="00D850CD">
        <w:rPr>
          <w:szCs w:val="18"/>
          <w:lang w:val="ru-RU"/>
        </w:rPr>
        <w:t>Не-рубидијум стандарди учестаности и имају дугорочну стабилност (старење) мању (бољу) од 1 х 10</w:t>
      </w:r>
      <w:r w:rsidRPr="00D850CD">
        <w:rPr>
          <w:szCs w:val="18"/>
          <w:vertAlign w:val="superscript"/>
          <w:lang w:val="ru-RU"/>
        </w:rPr>
        <w:t>-11</w:t>
      </w:r>
      <w:r w:rsidRPr="00D850CD">
        <w:rPr>
          <w:szCs w:val="18"/>
          <w:lang w:val="ru-RU"/>
        </w:rPr>
        <w:t>/месец; или</w:t>
      </w:r>
    </w:p>
    <w:p w14:paraId="42ECF908" w14:textId="0E7B52DB"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lastRenderedPageBreak/>
        <w:t xml:space="preserve">      </w:t>
      </w:r>
      <w:r>
        <w:rPr>
          <w:szCs w:val="18"/>
          <w:lang w:val="ru-RU"/>
        </w:rPr>
        <w:tab/>
      </w:r>
      <w:r>
        <w:rPr>
          <w:szCs w:val="18"/>
          <w:lang w:val="ru-RU"/>
        </w:rPr>
        <w:tab/>
      </w:r>
      <w:r>
        <w:rPr>
          <w:szCs w:val="18"/>
          <w:lang w:val="ru-RU"/>
        </w:rPr>
        <w:tab/>
      </w:r>
      <w:r>
        <w:rPr>
          <w:szCs w:val="18"/>
          <w:lang w:val="ru-RU"/>
        </w:rPr>
        <w:tab/>
      </w:r>
      <w:r w:rsidRPr="00D850CD">
        <w:rPr>
          <w:szCs w:val="18"/>
          <w:lang w:val="ru-RU"/>
        </w:rPr>
        <w:t xml:space="preserve">3. </w:t>
      </w:r>
      <w:r w:rsidR="00BF50ED" w:rsidRPr="00EA2A21">
        <w:rPr>
          <w:szCs w:val="18"/>
          <w:lang w:val="ru-RU"/>
        </w:rPr>
        <w:tab/>
      </w:r>
      <w:r w:rsidRPr="00D850CD">
        <w:rPr>
          <w:szCs w:val="18"/>
          <w:lang w:val="ru-RU"/>
        </w:rPr>
        <w:t xml:space="preserve">Нису </w:t>
      </w:r>
      <w:r w:rsidR="00392A82">
        <w:rPr>
          <w:szCs w:val="18"/>
          <w:lang w:val="ru-RU"/>
        </w:rPr>
        <w:t>„</w:t>
      </w:r>
      <w:r w:rsidRPr="00D850CD">
        <w:rPr>
          <w:szCs w:val="18"/>
          <w:lang w:val="ru-RU"/>
        </w:rPr>
        <w:t xml:space="preserve">погодни за употребу у </w:t>
      </w:r>
      <w:r w:rsidRPr="00D850CD">
        <w:rPr>
          <w:szCs w:val="18"/>
          <w:lang w:val="sr-Cyrl-CS"/>
        </w:rPr>
        <w:t>космосу</w:t>
      </w:r>
      <w:r w:rsidRPr="00D850CD">
        <w:rPr>
          <w:szCs w:val="18"/>
          <w:lang w:val="ru-RU"/>
        </w:rPr>
        <w:t>” и имају све од следећег:</w:t>
      </w:r>
    </w:p>
    <w:p w14:paraId="181A7E14" w14:textId="04F357B9"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t xml:space="preserve">              </w:t>
      </w:r>
      <w:r>
        <w:rPr>
          <w:szCs w:val="18"/>
          <w:lang w:val="ru-RU"/>
        </w:rPr>
        <w:tab/>
      </w:r>
      <w:r>
        <w:rPr>
          <w:szCs w:val="18"/>
          <w:lang w:val="ru-RU"/>
        </w:rPr>
        <w:tab/>
      </w:r>
      <w:r>
        <w:rPr>
          <w:szCs w:val="18"/>
          <w:lang w:val="ru-RU"/>
        </w:rPr>
        <w:tab/>
      </w:r>
      <w:r w:rsidRPr="00D850CD">
        <w:rPr>
          <w:szCs w:val="18"/>
          <w:lang w:val="ru-RU"/>
        </w:rPr>
        <w:t xml:space="preserve">а.  </w:t>
      </w:r>
      <w:r w:rsidR="00BF50ED" w:rsidRPr="00EA2A21">
        <w:rPr>
          <w:szCs w:val="18"/>
          <w:lang w:val="ru-RU"/>
        </w:rPr>
        <w:tab/>
      </w:r>
      <w:r w:rsidRPr="00D850CD">
        <w:rPr>
          <w:szCs w:val="18"/>
          <w:lang w:val="ru-RU"/>
        </w:rPr>
        <w:t>Рубидијум стандарди учесталости;</w:t>
      </w:r>
    </w:p>
    <w:p w14:paraId="69851F10" w14:textId="45AE3369" w:rsidR="00D850CD" w:rsidRDefault="00653417" w:rsidP="00BF50ED">
      <w:pPr>
        <w:spacing w:after="120"/>
        <w:ind w:left="3540" w:hanging="684"/>
        <w:jc w:val="left"/>
        <w:rPr>
          <w:szCs w:val="18"/>
          <w:lang w:val="ru-RU"/>
        </w:rPr>
      </w:pPr>
      <w:r>
        <w:rPr>
          <w:szCs w:val="18"/>
        </w:rPr>
        <w:t>b</w:t>
      </w:r>
      <w:r w:rsidR="00D850CD" w:rsidRPr="00D850CD">
        <w:rPr>
          <w:szCs w:val="18"/>
          <w:lang w:val="ru-RU"/>
        </w:rPr>
        <w:t xml:space="preserve">. </w:t>
      </w:r>
      <w:r w:rsidR="00BF50ED" w:rsidRPr="00EA2A21">
        <w:rPr>
          <w:szCs w:val="18"/>
          <w:lang w:val="ru-RU"/>
        </w:rPr>
        <w:tab/>
      </w:r>
      <w:r w:rsidR="00D850CD" w:rsidRPr="00D850CD">
        <w:rPr>
          <w:szCs w:val="18"/>
          <w:lang w:val="ru-RU"/>
        </w:rPr>
        <w:t>Дугорочна стабилност (старење) мања (боља) од 1 х 10</w:t>
      </w:r>
      <w:r w:rsidR="00D850CD" w:rsidRPr="00D850CD">
        <w:rPr>
          <w:szCs w:val="18"/>
          <w:vertAlign w:val="superscript"/>
          <w:lang w:val="ru-RU"/>
        </w:rPr>
        <w:t>-11</w:t>
      </w:r>
      <w:r w:rsidR="00D850CD" w:rsidRPr="00D850CD">
        <w:rPr>
          <w:szCs w:val="18"/>
          <w:lang w:val="ru-RU"/>
        </w:rPr>
        <w:t>/месец; и</w:t>
      </w:r>
    </w:p>
    <w:p w14:paraId="6AA25A47" w14:textId="2D175C4D" w:rsidR="00D850CD" w:rsidRDefault="00D850CD" w:rsidP="00D850CD">
      <w:pPr>
        <w:spacing w:after="120"/>
        <w:ind w:left="2124" w:firstLine="12"/>
        <w:jc w:val="left"/>
        <w:rPr>
          <w:bCs/>
          <w:szCs w:val="18"/>
          <w:lang w:val="sr-Cyrl-RS"/>
        </w:rPr>
      </w:pPr>
      <w:r>
        <w:rPr>
          <w:szCs w:val="18"/>
          <w:lang w:val="ru-RU"/>
        </w:rPr>
        <w:tab/>
      </w:r>
      <w:r w:rsidR="00653417">
        <w:rPr>
          <w:szCs w:val="18"/>
        </w:rPr>
        <w:t>c</w:t>
      </w:r>
      <w:r>
        <w:rPr>
          <w:szCs w:val="18"/>
          <w:lang w:val="ru-RU"/>
        </w:rPr>
        <w:t xml:space="preserve">. </w:t>
      </w:r>
      <w:r w:rsidR="00BF50ED" w:rsidRPr="00EA2A21">
        <w:rPr>
          <w:szCs w:val="18"/>
          <w:lang w:val="ru-RU"/>
        </w:rPr>
        <w:tab/>
      </w:r>
      <w:r>
        <w:rPr>
          <w:szCs w:val="18"/>
          <w:lang w:val="ru-RU"/>
        </w:rPr>
        <w:t xml:space="preserve">Укупна потрошња енергије мања од </w:t>
      </w:r>
      <w:r w:rsidRPr="00EA2A21">
        <w:rPr>
          <w:bCs/>
          <w:szCs w:val="18"/>
          <w:lang w:val="ru-RU"/>
        </w:rPr>
        <w:t>1</w:t>
      </w:r>
      <w:r w:rsidRPr="005F0ECE">
        <w:rPr>
          <w:bCs/>
          <w:szCs w:val="18"/>
        </w:rPr>
        <w:t>W</w:t>
      </w:r>
      <w:r>
        <w:rPr>
          <w:bCs/>
          <w:szCs w:val="18"/>
          <w:lang w:val="sr-Cyrl-RS"/>
        </w:rPr>
        <w:t>.</w:t>
      </w:r>
    </w:p>
    <w:p w14:paraId="7C55DA32" w14:textId="55EF0FB7" w:rsidR="00D850CD" w:rsidRPr="00EA2A21" w:rsidRDefault="00820A3F" w:rsidP="000C7BAA">
      <w:pPr>
        <w:spacing w:after="120"/>
        <w:ind w:left="708" w:firstLine="708"/>
        <w:rPr>
          <w:szCs w:val="18"/>
          <w:lang w:val="ru-RU"/>
        </w:rPr>
      </w:pPr>
      <w:r>
        <w:rPr>
          <w:b/>
          <w:szCs w:val="18"/>
        </w:rPr>
        <w:t>h</w:t>
      </w:r>
      <w:r w:rsidR="00D850CD" w:rsidRPr="00EA2A21">
        <w:rPr>
          <w:b/>
          <w:szCs w:val="18"/>
          <w:lang w:val="ru-RU"/>
        </w:rPr>
        <w:t xml:space="preserve">.  </w:t>
      </w:r>
      <w:r w:rsidR="00D850CD" w:rsidRPr="00EA2A21">
        <w:rPr>
          <w:b/>
          <w:szCs w:val="18"/>
          <w:lang w:val="ru-RU"/>
        </w:rPr>
        <w:tab/>
      </w:r>
      <w:r w:rsidR="00392A82" w:rsidRPr="00EA2A21">
        <w:rPr>
          <w:szCs w:val="18"/>
          <w:lang w:val="ru-RU"/>
        </w:rPr>
        <w:t>„</w:t>
      </w:r>
      <w:r w:rsidR="00D850CD" w:rsidRPr="00D850CD">
        <w:rPr>
          <w:szCs w:val="18"/>
          <w:lang w:val="sr-Cyrl-RS"/>
        </w:rPr>
        <w:t>електр</w:t>
      </w:r>
      <w:r w:rsidR="00F9146E">
        <w:rPr>
          <w:szCs w:val="18"/>
          <w:lang w:val="sr-Cyrl-RS"/>
        </w:rPr>
        <w:t>онски склопови</w:t>
      </w:r>
      <w:r w:rsidR="00D850CD" w:rsidRPr="00EA2A21">
        <w:rPr>
          <w:szCs w:val="18"/>
          <w:lang w:val="ru-RU"/>
        </w:rPr>
        <w:t>”</w:t>
      </w:r>
      <w:r w:rsidR="00D850CD" w:rsidRPr="00D850CD">
        <w:rPr>
          <w:szCs w:val="18"/>
          <w:lang w:val="sr-Cyrl-RS"/>
        </w:rPr>
        <w:t xml:space="preserve"> модули и опрема намењени за:</w:t>
      </w:r>
    </w:p>
    <w:p w14:paraId="150A0A1C" w14:textId="6EB921BF" w:rsidR="00291B70" w:rsidRPr="007D06B0" w:rsidRDefault="00D850CD" w:rsidP="007D06B0">
      <w:pPr>
        <w:spacing w:after="120"/>
        <w:ind w:left="2829" w:hanging="645"/>
        <w:rPr>
          <w:szCs w:val="18"/>
          <w:lang w:val="sr-Cyrl-RS"/>
        </w:rPr>
      </w:pPr>
      <w:r w:rsidRPr="00D850CD">
        <w:rPr>
          <w:szCs w:val="18"/>
          <w:lang w:val="sr-Cyrl-RS"/>
        </w:rPr>
        <w:t xml:space="preserve">1. </w:t>
      </w:r>
      <w:r w:rsidR="00BF50ED" w:rsidRPr="00EA2A21">
        <w:rPr>
          <w:szCs w:val="18"/>
          <w:lang w:val="ru-RU"/>
        </w:rPr>
        <w:tab/>
      </w:r>
      <w:r w:rsidRPr="00D850CD">
        <w:rPr>
          <w:szCs w:val="18"/>
          <w:lang w:val="sr-Cyrl-RS"/>
        </w:rPr>
        <w:t>аналогно-дигиталне конверзије које имају било к</w:t>
      </w:r>
      <w:r w:rsidR="007D06B0">
        <w:rPr>
          <w:szCs w:val="18"/>
          <w:lang w:val="sr-Cyrl-RS"/>
        </w:rPr>
        <w:t>оју од следећих карактеристика:</w:t>
      </w:r>
    </w:p>
    <w:p w14:paraId="6D0C81CE" w14:textId="7C172DC7" w:rsidR="00291B70" w:rsidRDefault="00291B70" w:rsidP="00291B70">
      <w:pPr>
        <w:spacing w:after="120"/>
        <w:rPr>
          <w:szCs w:val="18"/>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D850CD">
        <w:rPr>
          <w:szCs w:val="18"/>
          <w:lang w:val="sr-Cyrl-RS"/>
        </w:rPr>
        <w:t>а</w:t>
      </w:r>
      <w:r w:rsidR="00D850CD" w:rsidRPr="00D850CD">
        <w:rPr>
          <w:szCs w:val="18"/>
          <w:lang w:val="sr-Cyrl-RS"/>
        </w:rPr>
        <w:t>.</w:t>
      </w:r>
      <w:r w:rsidR="00D850CD" w:rsidRPr="00EA2A21">
        <w:rPr>
          <w:szCs w:val="18"/>
          <w:lang w:val="ru-RU"/>
        </w:rPr>
        <w:t xml:space="preserve"> </w:t>
      </w:r>
      <w:r w:rsidR="00BF50ED" w:rsidRPr="00EA2A21">
        <w:rPr>
          <w:szCs w:val="18"/>
          <w:lang w:val="ru-RU"/>
        </w:rPr>
        <w:tab/>
      </w:r>
      <w:r w:rsidR="00D850CD" w:rsidRPr="00D850CD">
        <w:rPr>
          <w:szCs w:val="18"/>
          <w:lang w:val="sr-Cyrl-RS"/>
        </w:rPr>
        <w:t xml:space="preserve">резолуцију од 8 бита или већу, али мању од 10 бита, уз степен </w:t>
      </w:r>
    </w:p>
    <w:p w14:paraId="20EBD6BB" w14:textId="1BE14515" w:rsidR="00D850CD" w:rsidRPr="00EA2A21" w:rsidRDefault="00D850CD" w:rsidP="00291B70">
      <w:pPr>
        <w:spacing w:after="120"/>
        <w:ind w:left="3534"/>
        <w:rPr>
          <w:szCs w:val="18"/>
          <w:lang w:val="ru-RU"/>
        </w:rPr>
      </w:pPr>
      <w:r w:rsidRPr="00D850CD">
        <w:rPr>
          <w:szCs w:val="18"/>
          <w:lang w:val="sr-Cyrl-RS"/>
        </w:rPr>
        <w:t xml:space="preserve">преноса </w:t>
      </w:r>
      <w:r w:rsidR="00392A82" w:rsidRPr="00EA2A21">
        <w:rPr>
          <w:szCs w:val="18"/>
          <w:lang w:val="ru-RU"/>
        </w:rPr>
        <w:t>„</w:t>
      </w:r>
      <w:r w:rsidR="001F6203">
        <w:rPr>
          <w:szCs w:val="18"/>
          <w:lang w:val="sr-Cyrl-RS"/>
        </w:rPr>
        <w:t xml:space="preserve">брзине </w:t>
      </w:r>
      <w:r w:rsidRPr="00D850CD">
        <w:rPr>
          <w:szCs w:val="18"/>
          <w:lang w:val="sr-Cyrl-RS"/>
        </w:rPr>
        <w:t>узорака</w:t>
      </w:r>
      <w:r w:rsidR="001F6203" w:rsidRPr="00EA2A21">
        <w:rPr>
          <w:szCs w:val="18"/>
          <w:lang w:val="ru-RU"/>
        </w:rPr>
        <w:t>”</w:t>
      </w:r>
      <w:r w:rsidRPr="00D850CD">
        <w:rPr>
          <w:szCs w:val="18"/>
          <w:lang w:val="sr-Cyrl-RS"/>
        </w:rPr>
        <w:t xml:space="preserve"> већи од 1 300 </w:t>
      </w:r>
      <w:r w:rsidR="001F6203">
        <w:rPr>
          <w:szCs w:val="18"/>
          <w:lang w:val="sr-Cyrl-RS"/>
        </w:rPr>
        <w:t xml:space="preserve">Гига </w:t>
      </w:r>
      <w:r w:rsidRPr="00D850CD">
        <w:rPr>
          <w:szCs w:val="18"/>
          <w:lang w:val="sr-Cyrl-RS"/>
        </w:rPr>
        <w:t>узорака у секунди</w:t>
      </w:r>
      <w:r w:rsidR="001F6203">
        <w:rPr>
          <w:szCs w:val="18"/>
          <w:lang w:val="sr-Cyrl-RS"/>
        </w:rPr>
        <w:t xml:space="preserve"> (</w:t>
      </w:r>
      <w:r w:rsidR="001F6203">
        <w:rPr>
          <w:szCs w:val="18"/>
        </w:rPr>
        <w:t>GSPS</w:t>
      </w:r>
      <w:r w:rsidR="001F6203" w:rsidRPr="00EA2A21">
        <w:rPr>
          <w:szCs w:val="18"/>
          <w:lang w:val="ru-RU"/>
        </w:rPr>
        <w:t>)</w:t>
      </w:r>
      <w:r w:rsidRPr="00D850CD">
        <w:rPr>
          <w:szCs w:val="18"/>
          <w:lang w:val="sr-Cyrl-RS"/>
        </w:rPr>
        <w:t>;</w:t>
      </w:r>
      <w:r w:rsidRPr="00EA2A21">
        <w:rPr>
          <w:szCs w:val="18"/>
          <w:lang w:val="ru-RU"/>
        </w:rPr>
        <w:t xml:space="preserve"> </w:t>
      </w:r>
    </w:p>
    <w:p w14:paraId="129990D0" w14:textId="0679DDB9" w:rsidR="00D850CD" w:rsidRPr="00D850CD" w:rsidRDefault="00820A3F" w:rsidP="00BF50ED">
      <w:pPr>
        <w:spacing w:after="120"/>
        <w:ind w:left="3534" w:hanging="744"/>
        <w:rPr>
          <w:szCs w:val="18"/>
          <w:lang w:val="sr-Cyrl-RS"/>
        </w:rPr>
      </w:pPr>
      <w:r>
        <w:rPr>
          <w:szCs w:val="18"/>
        </w:rPr>
        <w:t>b</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резолуцију од 10 бита или већу, </w:t>
      </w:r>
      <w:r w:rsidR="00C653A1">
        <w:rPr>
          <w:szCs w:val="18"/>
          <w:lang w:val="sr-Cyrl-RS"/>
        </w:rPr>
        <w:t xml:space="preserve">али мању од 12 бита </w:t>
      </w:r>
      <w:r w:rsidR="00D850CD" w:rsidRPr="00D850CD">
        <w:rPr>
          <w:szCs w:val="18"/>
          <w:lang w:val="sr-Cyrl-RS"/>
        </w:rPr>
        <w:t xml:space="preserve">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1</w:t>
      </w:r>
      <w:r w:rsidR="001F6203" w:rsidRPr="00EA2A21">
        <w:rPr>
          <w:szCs w:val="18"/>
          <w:lang w:val="ru-RU"/>
        </w:rPr>
        <w:t>,0</w:t>
      </w:r>
      <w:r w:rsidR="00D850CD" w:rsidRPr="00D850CD">
        <w:rPr>
          <w:szCs w:val="18"/>
          <w:lang w:val="sr-Cyrl-RS"/>
        </w:rPr>
        <w:t xml:space="preserve"> </w:t>
      </w:r>
      <w:r w:rsidR="001F6203">
        <w:rPr>
          <w:szCs w:val="18"/>
          <w:lang w:val="sr-Cyrl-RS"/>
        </w:rPr>
        <w:t>(</w:t>
      </w:r>
      <w:r w:rsidR="001F6203">
        <w:rPr>
          <w:szCs w:val="18"/>
        </w:rPr>
        <w:t>GSPS</w:t>
      </w:r>
      <w:r w:rsidR="001F6203" w:rsidRPr="00EA2A21">
        <w:rPr>
          <w:szCs w:val="18"/>
          <w:lang w:val="ru-RU"/>
        </w:rPr>
        <w:t>)</w:t>
      </w:r>
      <w:r w:rsidR="00D850CD" w:rsidRPr="00D850CD">
        <w:rPr>
          <w:szCs w:val="18"/>
          <w:lang w:val="sr-Cyrl-RS"/>
        </w:rPr>
        <w:t>;</w:t>
      </w:r>
    </w:p>
    <w:p w14:paraId="28553CFA" w14:textId="69FDA903" w:rsidR="00D850CD" w:rsidRPr="00EA2A21" w:rsidRDefault="00820A3F" w:rsidP="00BF50ED">
      <w:pPr>
        <w:spacing w:after="120"/>
        <w:ind w:left="3534" w:hanging="744"/>
        <w:rPr>
          <w:szCs w:val="18"/>
          <w:lang w:val="ru-RU"/>
        </w:rPr>
      </w:pPr>
      <w:r>
        <w:rPr>
          <w:szCs w:val="18"/>
        </w:rPr>
        <w:t>c</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резолуцију од 12 бита или већу, али мању од 14 бита, 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1</w:t>
      </w:r>
      <w:r w:rsidR="001F6203" w:rsidRPr="00EA2A21">
        <w:rPr>
          <w:szCs w:val="18"/>
          <w:lang w:val="ru-RU"/>
        </w:rPr>
        <w:t>,0</w:t>
      </w:r>
      <w:r w:rsidR="00D850CD" w:rsidRPr="00D850CD">
        <w:rPr>
          <w:szCs w:val="18"/>
          <w:lang w:val="sr-Cyrl-RS"/>
        </w:rPr>
        <w:t xml:space="preserve">  </w:t>
      </w:r>
      <w:r w:rsidR="001F6203">
        <w:rPr>
          <w:szCs w:val="18"/>
          <w:lang w:val="sr-Cyrl-RS"/>
        </w:rPr>
        <w:t>(</w:t>
      </w:r>
      <w:r w:rsidR="001F6203">
        <w:rPr>
          <w:szCs w:val="18"/>
        </w:rPr>
        <w:t>GSPS</w:t>
      </w:r>
      <w:r w:rsidR="001F6203" w:rsidRPr="00EA2A21">
        <w:rPr>
          <w:szCs w:val="18"/>
          <w:lang w:val="ru-RU"/>
        </w:rPr>
        <w:t>)</w:t>
      </w:r>
      <w:r w:rsidR="00D850CD" w:rsidRPr="00D850CD">
        <w:rPr>
          <w:szCs w:val="18"/>
          <w:lang w:val="sr-Cyrl-RS"/>
        </w:rPr>
        <w:t xml:space="preserve">; </w:t>
      </w:r>
    </w:p>
    <w:p w14:paraId="69110C3F" w14:textId="7EF95515" w:rsidR="00D850CD" w:rsidRPr="00D850CD" w:rsidRDefault="00820A3F" w:rsidP="00BF50ED">
      <w:pPr>
        <w:tabs>
          <w:tab w:val="left" w:pos="765"/>
        </w:tabs>
        <w:spacing w:after="120"/>
        <w:ind w:left="3534" w:hanging="744"/>
        <w:rPr>
          <w:szCs w:val="18"/>
          <w:lang w:val="sr-Cyrl-RS"/>
        </w:rPr>
      </w:pPr>
      <w:r>
        <w:rPr>
          <w:szCs w:val="18"/>
        </w:rPr>
        <w:t>d</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резолуција од 14 бита или већа, али мања од 16 бита, 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400 </w:t>
      </w:r>
      <w:r w:rsidR="001F6203">
        <w:rPr>
          <w:szCs w:val="18"/>
          <w:lang w:val="sr-Cyrl-RS"/>
        </w:rPr>
        <w:t xml:space="preserve">Мега </w:t>
      </w:r>
      <w:r w:rsidR="00D850CD" w:rsidRPr="00D850CD">
        <w:rPr>
          <w:szCs w:val="18"/>
          <w:lang w:val="sr-Cyrl-RS"/>
        </w:rPr>
        <w:t>узорака у секунди</w:t>
      </w:r>
      <w:r w:rsidR="001F6203">
        <w:rPr>
          <w:szCs w:val="18"/>
          <w:lang w:val="sr-Cyrl-RS"/>
        </w:rPr>
        <w:t xml:space="preserve"> (М</w:t>
      </w:r>
      <w:r w:rsidR="001F6203">
        <w:rPr>
          <w:szCs w:val="18"/>
        </w:rPr>
        <w:t>SPS</w:t>
      </w:r>
      <w:r w:rsidR="001F6203" w:rsidRPr="00EA2A21">
        <w:rPr>
          <w:szCs w:val="18"/>
          <w:lang w:val="ru-RU"/>
        </w:rPr>
        <w:t>)</w:t>
      </w:r>
      <w:r w:rsidR="001F6203">
        <w:rPr>
          <w:szCs w:val="18"/>
          <w:lang w:val="sr-Cyrl-RS"/>
        </w:rPr>
        <w:t xml:space="preserve"> </w:t>
      </w:r>
      <w:r w:rsidR="00D850CD" w:rsidRPr="00D850CD">
        <w:rPr>
          <w:szCs w:val="18"/>
          <w:lang w:val="sr-Cyrl-RS"/>
        </w:rPr>
        <w:t xml:space="preserve">; </w:t>
      </w:r>
      <w:r w:rsidR="00D850CD" w:rsidRPr="00657B83">
        <w:rPr>
          <w:szCs w:val="18"/>
          <w:u w:val="single"/>
          <w:lang w:val="sr-Cyrl-RS"/>
        </w:rPr>
        <w:t>или</w:t>
      </w:r>
    </w:p>
    <w:p w14:paraId="4E0FCD63" w14:textId="0B8145B4" w:rsidR="00D850CD" w:rsidRPr="00D850CD" w:rsidRDefault="00D850CD" w:rsidP="00BF50ED">
      <w:pPr>
        <w:spacing w:after="120"/>
        <w:ind w:left="3534" w:hanging="744"/>
        <w:rPr>
          <w:szCs w:val="18"/>
          <w:lang w:val="sr-Cyrl-RS"/>
        </w:rPr>
      </w:pPr>
      <w:r w:rsidRPr="00D850CD">
        <w:rPr>
          <w:szCs w:val="18"/>
          <w:lang w:val="sr-Cyrl-RS"/>
        </w:rPr>
        <w:t xml:space="preserve">е. </w:t>
      </w:r>
      <w:r w:rsidR="00BF50ED" w:rsidRPr="00EA2A21">
        <w:rPr>
          <w:szCs w:val="18"/>
          <w:lang w:val="ru-RU"/>
        </w:rPr>
        <w:tab/>
      </w:r>
      <w:r w:rsidRPr="00D850CD">
        <w:rPr>
          <w:szCs w:val="18"/>
          <w:lang w:val="sr-Cyrl-RS"/>
        </w:rPr>
        <w:t xml:space="preserve">резолуција од 16 бита или већа, уз степен преноса улазних узорака већи од 180 </w:t>
      </w:r>
      <w:r w:rsidR="001F6203">
        <w:rPr>
          <w:szCs w:val="18"/>
          <w:lang w:val="sr-Cyrl-RS"/>
        </w:rPr>
        <w:t>(М</w:t>
      </w:r>
      <w:r w:rsidR="001F6203">
        <w:rPr>
          <w:szCs w:val="18"/>
        </w:rPr>
        <w:t>SPS</w:t>
      </w:r>
      <w:r w:rsidR="001F6203" w:rsidRPr="00EA2A21">
        <w:rPr>
          <w:szCs w:val="18"/>
          <w:lang w:val="ru-RU"/>
        </w:rPr>
        <w:t>)</w:t>
      </w:r>
      <w:r w:rsidRPr="00D850CD">
        <w:rPr>
          <w:szCs w:val="18"/>
          <w:lang w:val="sr-Cyrl-RS"/>
        </w:rPr>
        <w:t xml:space="preserve">, </w:t>
      </w:r>
      <w:r w:rsidRPr="00657B83">
        <w:rPr>
          <w:szCs w:val="18"/>
          <w:u w:val="single"/>
          <w:lang w:val="sr-Cyrl-RS"/>
        </w:rPr>
        <w:t>и</w:t>
      </w:r>
    </w:p>
    <w:p w14:paraId="4F473C82" w14:textId="7393F652" w:rsidR="00D850CD" w:rsidRPr="00D850CD" w:rsidRDefault="00D850CD" w:rsidP="00D850CD">
      <w:pPr>
        <w:rPr>
          <w:szCs w:val="18"/>
          <w:lang w:val="sr-Cyrl-RS"/>
        </w:rPr>
      </w:pPr>
      <w:r w:rsidRPr="00D850CD">
        <w:rPr>
          <w:szCs w:val="18"/>
          <w:lang w:val="sr-Cyrl-RS"/>
        </w:rPr>
        <w:t xml:space="preserve">     </w:t>
      </w:r>
      <w:r>
        <w:rPr>
          <w:szCs w:val="18"/>
          <w:lang w:val="sr-Cyrl-RS"/>
        </w:rPr>
        <w:tab/>
      </w:r>
      <w:r>
        <w:rPr>
          <w:szCs w:val="18"/>
          <w:lang w:val="sr-Cyrl-RS"/>
        </w:rPr>
        <w:tab/>
      </w:r>
      <w:r>
        <w:rPr>
          <w:szCs w:val="18"/>
          <w:lang w:val="sr-Cyrl-RS"/>
        </w:rPr>
        <w:tab/>
      </w:r>
      <w:r w:rsidRPr="00D850CD">
        <w:rPr>
          <w:szCs w:val="18"/>
          <w:lang w:val="sr-Cyrl-RS"/>
        </w:rPr>
        <w:t xml:space="preserve">2. </w:t>
      </w:r>
      <w:r w:rsidR="00F9146E">
        <w:rPr>
          <w:szCs w:val="18"/>
          <w:lang w:val="sr-Cyrl-RS"/>
        </w:rPr>
        <w:t xml:space="preserve">  </w:t>
      </w:r>
      <w:r w:rsidR="00BF50ED" w:rsidRPr="00EA2A21">
        <w:rPr>
          <w:szCs w:val="18"/>
          <w:lang w:val="ru-RU"/>
        </w:rPr>
        <w:tab/>
      </w:r>
      <w:r w:rsidRPr="00D850CD">
        <w:rPr>
          <w:szCs w:val="18"/>
          <w:lang w:val="sr-Cyrl-RS"/>
        </w:rPr>
        <w:t>који имају неку од следећих карактеристика:</w:t>
      </w:r>
    </w:p>
    <w:p w14:paraId="7AE9367E" w14:textId="7B2941E4" w:rsidR="00D850CD" w:rsidRPr="00D850CD" w:rsidRDefault="00D850CD" w:rsidP="00D850CD">
      <w:pPr>
        <w:tabs>
          <w:tab w:val="left" w:pos="615"/>
        </w:tabs>
        <w:rPr>
          <w:szCs w:val="18"/>
          <w:lang w:val="sr-Cyrl-RS"/>
        </w:rPr>
      </w:pPr>
      <w:r>
        <w:rPr>
          <w:szCs w:val="18"/>
          <w:lang w:val="sr-Cyrl-RS"/>
        </w:rPr>
        <w:tab/>
      </w:r>
      <w:r>
        <w:rPr>
          <w:szCs w:val="18"/>
          <w:lang w:val="sr-Cyrl-RS"/>
        </w:rPr>
        <w:tab/>
      </w:r>
      <w:r>
        <w:rPr>
          <w:szCs w:val="18"/>
          <w:lang w:val="sr-Cyrl-RS"/>
        </w:rPr>
        <w:tab/>
      </w:r>
      <w:r>
        <w:rPr>
          <w:szCs w:val="18"/>
          <w:lang w:val="sr-Cyrl-RS"/>
        </w:rPr>
        <w:tab/>
      </w:r>
      <w:r w:rsidRPr="00D850CD">
        <w:rPr>
          <w:szCs w:val="18"/>
          <w:lang w:val="sr-Cyrl-RS"/>
        </w:rPr>
        <w:tab/>
      </w:r>
      <w:r>
        <w:rPr>
          <w:szCs w:val="18"/>
          <w:lang w:val="sr-Cyrl-RS"/>
        </w:rPr>
        <w:t>а</w:t>
      </w:r>
      <w:r w:rsidRPr="00D850CD">
        <w:rPr>
          <w:szCs w:val="18"/>
          <w:lang w:val="sr-Cyrl-RS"/>
        </w:rPr>
        <w:t xml:space="preserve">. </w:t>
      </w:r>
      <w:r w:rsidR="00BF50ED" w:rsidRPr="00EA2A21">
        <w:rPr>
          <w:szCs w:val="18"/>
          <w:lang w:val="ru-RU"/>
        </w:rPr>
        <w:tab/>
      </w:r>
      <w:r w:rsidRPr="00D850CD">
        <w:rPr>
          <w:szCs w:val="18"/>
          <w:lang w:val="sr-Cyrl-RS"/>
        </w:rPr>
        <w:t>излаз дигиталних података;</w:t>
      </w:r>
    </w:p>
    <w:p w14:paraId="5FDC75DC" w14:textId="7F9B8A41" w:rsidR="00D850CD" w:rsidRPr="00D850CD" w:rsidRDefault="007D06B0" w:rsidP="00D850CD">
      <w:pPr>
        <w:tabs>
          <w:tab w:val="left" w:pos="615"/>
        </w:tabs>
        <w:rPr>
          <w:szCs w:val="18"/>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392A82" w:rsidRPr="00EA2A21">
        <w:rPr>
          <w:b/>
          <w:szCs w:val="18"/>
          <w:lang w:val="ru-RU"/>
        </w:rPr>
        <w:tab/>
      </w:r>
      <w:r w:rsidR="00820A3F">
        <w:rPr>
          <w:szCs w:val="18"/>
        </w:rPr>
        <w:t>b</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чување дигиталних података; </w:t>
      </w:r>
      <w:r w:rsidR="00D850CD" w:rsidRPr="00657B83">
        <w:rPr>
          <w:szCs w:val="18"/>
          <w:u w:val="single"/>
          <w:lang w:val="sr-Cyrl-RS"/>
        </w:rPr>
        <w:t>или</w:t>
      </w:r>
      <w:r w:rsidR="00D850CD" w:rsidRPr="00D850CD">
        <w:rPr>
          <w:szCs w:val="18"/>
          <w:lang w:val="sr-Cyrl-RS"/>
        </w:rPr>
        <w:t xml:space="preserve"> </w:t>
      </w:r>
    </w:p>
    <w:p w14:paraId="60C3F319" w14:textId="7AEEF8D6" w:rsidR="00D850CD" w:rsidRDefault="00820A3F" w:rsidP="00D850CD">
      <w:pPr>
        <w:spacing w:after="120"/>
        <w:ind w:left="2124" w:firstLine="708"/>
        <w:jc w:val="left"/>
        <w:rPr>
          <w:szCs w:val="18"/>
          <w:lang w:val="sr-Cyrl-RS"/>
        </w:rPr>
      </w:pPr>
      <w:r>
        <w:rPr>
          <w:szCs w:val="18"/>
        </w:rPr>
        <w:t>c</w:t>
      </w:r>
      <w:r w:rsidR="00D850CD" w:rsidRPr="00D850CD">
        <w:rPr>
          <w:szCs w:val="18"/>
          <w:lang w:val="sr-Cyrl-RS"/>
        </w:rPr>
        <w:t xml:space="preserve">. </w:t>
      </w:r>
      <w:r w:rsidR="00BF50ED" w:rsidRPr="00EA2A21">
        <w:rPr>
          <w:szCs w:val="18"/>
          <w:lang w:val="ru-RU"/>
        </w:rPr>
        <w:tab/>
      </w:r>
      <w:r w:rsidR="00D850CD" w:rsidRPr="00D850CD">
        <w:rPr>
          <w:szCs w:val="18"/>
          <w:lang w:val="sr-Cyrl-RS"/>
        </w:rPr>
        <w:t>обраду дигиталних података;</w:t>
      </w:r>
    </w:p>
    <w:p w14:paraId="509DBD6B" w14:textId="77777777" w:rsidR="00637FD5" w:rsidRDefault="00637FD5" w:rsidP="00637FD5">
      <w:pPr>
        <w:tabs>
          <w:tab w:val="left" w:pos="615"/>
        </w:tabs>
        <w:rPr>
          <w:b/>
          <w:szCs w:val="18"/>
          <w:lang w:val="ru-RU"/>
        </w:rPr>
      </w:pPr>
    </w:p>
    <w:p w14:paraId="07D2F4DA" w14:textId="77777777" w:rsidR="003235AA" w:rsidRDefault="003235AA" w:rsidP="00637FD5">
      <w:pPr>
        <w:tabs>
          <w:tab w:val="left" w:pos="615"/>
        </w:tabs>
        <w:rPr>
          <w:b/>
          <w:szCs w:val="18"/>
          <w:lang w:val="ru-RU"/>
        </w:rPr>
      </w:pPr>
    </w:p>
    <w:p w14:paraId="3796F971" w14:textId="4378AEB4" w:rsidR="00F9146E" w:rsidRDefault="00637FD5" w:rsidP="00637FD5">
      <w:pPr>
        <w:tabs>
          <w:tab w:val="left" w:pos="615"/>
        </w:tabs>
        <w:rPr>
          <w:i/>
          <w:szCs w:val="18"/>
          <w:lang w:val="sr-Cyrl-RS"/>
        </w:rPr>
      </w:pPr>
      <w:r w:rsidRPr="002938E3">
        <w:rPr>
          <w:b/>
          <w:szCs w:val="18"/>
          <w:lang w:val="ru-RU"/>
        </w:rPr>
        <w:t>3</w:t>
      </w:r>
      <w:r w:rsidRPr="00CA50FE">
        <w:rPr>
          <w:b/>
          <w:szCs w:val="18"/>
        </w:rPr>
        <w:t>A</w:t>
      </w:r>
      <w:r w:rsidRPr="002938E3">
        <w:rPr>
          <w:b/>
          <w:szCs w:val="18"/>
          <w:lang w:val="ru-RU"/>
        </w:rPr>
        <w:t>002</w:t>
      </w:r>
      <w:r w:rsidR="0049568A">
        <w:rPr>
          <w:szCs w:val="18"/>
          <w:lang w:val="sr-Cyrl-RS"/>
        </w:rPr>
        <w:tab/>
      </w:r>
      <w:r>
        <w:rPr>
          <w:szCs w:val="18"/>
          <w:lang w:val="sr-Cyrl-RS"/>
        </w:rPr>
        <w:tab/>
      </w:r>
      <w:r w:rsidR="0049568A" w:rsidRPr="00F9146E">
        <w:rPr>
          <w:b/>
          <w:i/>
          <w:szCs w:val="18"/>
          <w:u w:val="single"/>
        </w:rPr>
        <w:t>N</w:t>
      </w:r>
      <w:r w:rsidR="0049568A" w:rsidRPr="00EA2A21">
        <w:rPr>
          <w:b/>
          <w:i/>
          <w:szCs w:val="18"/>
          <w:u w:val="single"/>
          <w:lang w:val="ru-RU"/>
        </w:rPr>
        <w:t>.</w:t>
      </w:r>
      <w:r w:rsidR="0049568A" w:rsidRPr="00F9146E">
        <w:rPr>
          <w:b/>
          <w:i/>
          <w:szCs w:val="18"/>
          <w:u w:val="single"/>
        </w:rPr>
        <w:t>B</w:t>
      </w:r>
      <w:r w:rsidR="0049568A" w:rsidRPr="0049568A">
        <w:rPr>
          <w:szCs w:val="18"/>
          <w:lang w:val="sr-Cyrl-RS"/>
        </w:rPr>
        <w:t xml:space="preserve">: </w:t>
      </w:r>
      <w:r w:rsidR="00F9146E">
        <w:rPr>
          <w:szCs w:val="18"/>
          <w:lang w:val="sr-Cyrl-RS"/>
        </w:rPr>
        <w:tab/>
      </w:r>
      <w:r w:rsidR="0049568A" w:rsidRPr="00F9146E">
        <w:rPr>
          <w:i/>
          <w:szCs w:val="18"/>
          <w:lang w:val="sr-Cyrl-RS"/>
        </w:rPr>
        <w:t xml:space="preserve">Дигитални уређаји за </w:t>
      </w:r>
      <w:r w:rsidR="000F35B1">
        <w:rPr>
          <w:i/>
          <w:szCs w:val="18"/>
          <w:lang w:val="sr-Cyrl-RS"/>
        </w:rPr>
        <w:t>снимање података, осцилоскопи,</w:t>
      </w:r>
      <w:r w:rsidR="0049568A" w:rsidRPr="00F9146E">
        <w:rPr>
          <w:i/>
          <w:szCs w:val="18"/>
          <w:lang w:val="sr-Cyrl-RS"/>
        </w:rPr>
        <w:t xml:space="preserve">                                </w:t>
      </w:r>
    </w:p>
    <w:p w14:paraId="7383C7E5" w14:textId="7BEC7C0B" w:rsidR="0049568A" w:rsidRPr="00EA2A21" w:rsidRDefault="00F9146E" w:rsidP="00F9146E">
      <w:pPr>
        <w:tabs>
          <w:tab w:val="left" w:pos="615"/>
        </w:tabs>
        <w:ind w:left="2124" w:hanging="708"/>
        <w:rPr>
          <w:szCs w:val="18"/>
          <w:lang w:val="ru-RU"/>
        </w:rPr>
      </w:pPr>
      <w:r w:rsidRPr="00EA2A21">
        <w:rPr>
          <w:szCs w:val="18"/>
          <w:lang w:val="ru-RU"/>
        </w:rPr>
        <w:tab/>
      </w:r>
      <w:r w:rsidR="00392A82" w:rsidRPr="00EA2A21">
        <w:rPr>
          <w:i/>
          <w:szCs w:val="18"/>
          <w:lang w:val="ru-RU"/>
        </w:rPr>
        <w:t>„</w:t>
      </w:r>
      <w:r w:rsidR="0049568A" w:rsidRPr="00F9146E">
        <w:rPr>
          <w:i/>
          <w:szCs w:val="18"/>
          <w:lang w:val="sr-Cyrl-RS"/>
        </w:rPr>
        <w:t>анализатори сигнала</w:t>
      </w:r>
      <w:r w:rsidR="0011330D" w:rsidRPr="00EA2A21">
        <w:rPr>
          <w:i/>
          <w:szCs w:val="18"/>
          <w:lang w:val="ru-RU"/>
        </w:rPr>
        <w:t>”</w:t>
      </w:r>
      <w:r w:rsidR="0049568A" w:rsidRPr="00F9146E">
        <w:rPr>
          <w:i/>
          <w:szCs w:val="18"/>
          <w:lang w:val="sr-Cyrl-RS"/>
        </w:rPr>
        <w:t xml:space="preserve">, генератори сигнала, мрежни анализатори и </w:t>
      </w:r>
      <w:r>
        <w:rPr>
          <w:i/>
          <w:szCs w:val="18"/>
          <w:lang w:val="sr-Cyrl-RS"/>
        </w:rPr>
        <w:t xml:space="preserve">микроталасни </w:t>
      </w:r>
      <w:r w:rsidR="0049568A" w:rsidRPr="00F9146E">
        <w:rPr>
          <w:i/>
          <w:szCs w:val="18"/>
          <w:lang w:val="sr-Cyrl-RS"/>
        </w:rPr>
        <w:t>испитни пријемници наведени у 3А002.а.6.,</w:t>
      </w:r>
      <w:r w:rsidR="0049568A" w:rsidRPr="00EA2A21">
        <w:rPr>
          <w:i/>
          <w:szCs w:val="18"/>
          <w:lang w:val="ru-RU"/>
        </w:rPr>
        <w:t xml:space="preserve"> 3</w:t>
      </w:r>
      <w:r w:rsidR="0049568A" w:rsidRPr="00F9146E">
        <w:rPr>
          <w:i/>
          <w:szCs w:val="18"/>
        </w:rPr>
        <w:t>A</w:t>
      </w:r>
      <w:r w:rsidR="0049568A" w:rsidRPr="00EA2A21">
        <w:rPr>
          <w:i/>
          <w:szCs w:val="18"/>
          <w:lang w:val="ru-RU"/>
        </w:rPr>
        <w:t>002.</w:t>
      </w:r>
      <w:r w:rsidR="0049568A" w:rsidRPr="00F9146E">
        <w:rPr>
          <w:i/>
          <w:szCs w:val="18"/>
        </w:rPr>
        <w:t>a</w:t>
      </w:r>
      <w:r w:rsidR="0049568A" w:rsidRPr="00EA2A21">
        <w:rPr>
          <w:i/>
          <w:szCs w:val="18"/>
          <w:lang w:val="ru-RU"/>
        </w:rPr>
        <w:t>.7., 3</w:t>
      </w:r>
      <w:r w:rsidR="0049568A" w:rsidRPr="00F9146E">
        <w:rPr>
          <w:i/>
          <w:szCs w:val="18"/>
        </w:rPr>
        <w:t>A</w:t>
      </w:r>
      <w:r w:rsidR="0049568A" w:rsidRPr="00EA2A21">
        <w:rPr>
          <w:i/>
          <w:szCs w:val="18"/>
          <w:lang w:val="ru-RU"/>
        </w:rPr>
        <w:t>002.</w:t>
      </w:r>
      <w:r w:rsidR="0049568A" w:rsidRPr="00F9146E">
        <w:rPr>
          <w:i/>
          <w:szCs w:val="18"/>
        </w:rPr>
        <w:t>c</w:t>
      </w:r>
      <w:r w:rsidR="0049568A" w:rsidRPr="00EA2A21">
        <w:rPr>
          <w:i/>
          <w:szCs w:val="18"/>
          <w:lang w:val="ru-RU"/>
        </w:rPr>
        <w:t>., 3</w:t>
      </w:r>
      <w:r w:rsidR="0049568A" w:rsidRPr="00F9146E">
        <w:rPr>
          <w:i/>
          <w:szCs w:val="18"/>
        </w:rPr>
        <w:t>A</w:t>
      </w:r>
      <w:r w:rsidR="0049568A" w:rsidRPr="00EA2A21">
        <w:rPr>
          <w:i/>
          <w:szCs w:val="18"/>
          <w:lang w:val="ru-RU"/>
        </w:rPr>
        <w:t>002.</w:t>
      </w:r>
      <w:r w:rsidR="0049568A" w:rsidRPr="00F9146E">
        <w:rPr>
          <w:i/>
          <w:szCs w:val="18"/>
        </w:rPr>
        <w:t>d</w:t>
      </w:r>
      <w:r w:rsidR="0049568A" w:rsidRPr="00EA2A21">
        <w:rPr>
          <w:i/>
          <w:szCs w:val="18"/>
          <w:lang w:val="ru-RU"/>
        </w:rPr>
        <w:t>., 3</w:t>
      </w:r>
      <w:r w:rsidR="0049568A" w:rsidRPr="00F9146E">
        <w:rPr>
          <w:i/>
          <w:szCs w:val="18"/>
        </w:rPr>
        <w:t>A</w:t>
      </w:r>
      <w:r w:rsidR="0049568A" w:rsidRPr="00EA2A21">
        <w:rPr>
          <w:i/>
          <w:szCs w:val="18"/>
          <w:lang w:val="ru-RU"/>
        </w:rPr>
        <w:t>002.</w:t>
      </w:r>
      <w:r w:rsidR="0049568A" w:rsidRPr="00F9146E">
        <w:rPr>
          <w:i/>
          <w:szCs w:val="18"/>
        </w:rPr>
        <w:t>e</w:t>
      </w:r>
      <w:r w:rsidR="0049568A" w:rsidRPr="00EA2A21">
        <w:rPr>
          <w:i/>
          <w:szCs w:val="18"/>
          <w:lang w:val="ru-RU"/>
        </w:rPr>
        <w:t xml:space="preserve">. </w:t>
      </w:r>
      <w:r w:rsidR="0049568A" w:rsidRPr="00F9146E">
        <w:rPr>
          <w:i/>
          <w:szCs w:val="18"/>
          <w:lang w:val="sr-Cyrl-RS"/>
        </w:rPr>
        <w:t>односно</w:t>
      </w:r>
      <w:r w:rsidR="0049568A" w:rsidRPr="00EA2A21">
        <w:rPr>
          <w:i/>
          <w:szCs w:val="18"/>
          <w:lang w:val="ru-RU"/>
        </w:rPr>
        <w:t xml:space="preserve"> 3</w:t>
      </w:r>
      <w:r w:rsidR="0049568A" w:rsidRPr="00F9146E">
        <w:rPr>
          <w:i/>
          <w:szCs w:val="18"/>
        </w:rPr>
        <w:t>A</w:t>
      </w:r>
      <w:r w:rsidR="0049568A" w:rsidRPr="00EA2A21">
        <w:rPr>
          <w:i/>
          <w:szCs w:val="18"/>
          <w:lang w:val="ru-RU"/>
        </w:rPr>
        <w:t>002.</w:t>
      </w:r>
      <w:r w:rsidR="00820A3F">
        <w:rPr>
          <w:i/>
          <w:szCs w:val="18"/>
        </w:rPr>
        <w:t>f</w:t>
      </w:r>
      <w:r w:rsidR="0049568A" w:rsidRPr="00EA2A21">
        <w:rPr>
          <w:i/>
          <w:szCs w:val="18"/>
          <w:lang w:val="ru-RU"/>
        </w:rPr>
        <w:t>.</w:t>
      </w:r>
    </w:p>
    <w:p w14:paraId="2198937B" w14:textId="77777777" w:rsidR="0049568A" w:rsidRPr="0049568A" w:rsidRDefault="0049568A" w:rsidP="0049568A">
      <w:pPr>
        <w:rPr>
          <w:szCs w:val="18"/>
          <w:lang w:val="sr-Cyrl-RS"/>
        </w:rPr>
      </w:pPr>
    </w:p>
    <w:p w14:paraId="051B7E58" w14:textId="77777777" w:rsidR="00227C76" w:rsidRDefault="0049568A" w:rsidP="00637FD5">
      <w:pPr>
        <w:spacing w:after="240"/>
        <w:ind w:left="708" w:firstLine="708"/>
        <w:rPr>
          <w:i/>
          <w:szCs w:val="18"/>
          <w:lang w:val="sr-Cyrl-RS"/>
        </w:rPr>
      </w:pPr>
      <w:r w:rsidRPr="00F9146E">
        <w:rPr>
          <w:i/>
          <w:szCs w:val="18"/>
          <w:u w:val="single"/>
          <w:lang w:val="sr-Cyrl-RS"/>
        </w:rPr>
        <w:t>Техничка напомена</w:t>
      </w:r>
      <w:r w:rsidRPr="0049568A">
        <w:rPr>
          <w:i/>
          <w:szCs w:val="18"/>
          <w:lang w:val="sr-Cyrl-RS"/>
        </w:rPr>
        <w:t>:</w:t>
      </w:r>
    </w:p>
    <w:p w14:paraId="755E8FC0" w14:textId="541F2E43" w:rsidR="0049568A" w:rsidRPr="0049568A" w:rsidRDefault="00227C76" w:rsidP="00637FD5">
      <w:pPr>
        <w:ind w:left="708" w:firstLine="708"/>
        <w:rPr>
          <w:i/>
          <w:szCs w:val="18"/>
          <w:lang w:val="sr-Cyrl-RS"/>
        </w:rPr>
      </w:pPr>
      <w:r w:rsidRPr="00637FD5">
        <w:rPr>
          <w:i/>
          <w:szCs w:val="18"/>
          <w:lang w:val="sr-Cyrl-RS"/>
        </w:rPr>
        <w:t>За потребе</w:t>
      </w:r>
      <w:r w:rsidRPr="00B80176">
        <w:rPr>
          <w:i/>
          <w:szCs w:val="18"/>
          <w:lang w:val="sr-Cyrl-RS"/>
        </w:rPr>
        <w:t xml:space="preserve"> </w:t>
      </w:r>
      <w:r w:rsidRPr="00227C76">
        <w:rPr>
          <w:i/>
          <w:szCs w:val="18"/>
          <w:lang w:val="sr-Cyrl-RS"/>
        </w:rPr>
        <w:t>3A002.h.:</w:t>
      </w:r>
    </w:p>
    <w:p w14:paraId="06AA0112" w14:textId="53D00894" w:rsidR="000F35B1" w:rsidRPr="000F35B1" w:rsidRDefault="000F35B1" w:rsidP="000F35B1">
      <w:pPr>
        <w:ind w:left="708" w:firstLine="708"/>
        <w:rPr>
          <w:i/>
          <w:szCs w:val="18"/>
          <w:lang w:val="sr-Cyrl-RS"/>
        </w:rPr>
      </w:pPr>
      <w:r w:rsidRPr="000F35B1">
        <w:rPr>
          <w:i/>
          <w:szCs w:val="18"/>
          <w:lang w:val="sr-Cyrl-RS"/>
        </w:rPr>
        <w:t xml:space="preserve">1. Резолуција </w:t>
      </w:r>
      <w:r>
        <w:rPr>
          <w:i/>
          <w:szCs w:val="18"/>
        </w:rPr>
        <w:t>n</w:t>
      </w:r>
      <w:r w:rsidRPr="000F35B1">
        <w:rPr>
          <w:i/>
          <w:szCs w:val="18"/>
          <w:lang w:val="sr-Cyrl-RS"/>
        </w:rPr>
        <w:t xml:space="preserve"> бита одговара квантизацији 2 </w:t>
      </w:r>
      <w:r>
        <w:rPr>
          <w:i/>
          <w:szCs w:val="18"/>
        </w:rPr>
        <w:t>n</w:t>
      </w:r>
      <w:r w:rsidRPr="000F35B1">
        <w:rPr>
          <w:i/>
          <w:szCs w:val="18"/>
          <w:lang w:val="sr-Cyrl-RS"/>
        </w:rPr>
        <w:t xml:space="preserve"> нивоа.</w:t>
      </w:r>
    </w:p>
    <w:p w14:paraId="42F7B31D" w14:textId="37DCD4A9" w:rsidR="000F35B1" w:rsidRPr="000F35B1" w:rsidRDefault="000F35B1" w:rsidP="000F35B1">
      <w:pPr>
        <w:ind w:left="1416"/>
        <w:rPr>
          <w:i/>
          <w:szCs w:val="18"/>
          <w:lang w:val="sr-Cyrl-RS"/>
        </w:rPr>
      </w:pPr>
      <w:r w:rsidRPr="000F35B1">
        <w:rPr>
          <w:i/>
          <w:szCs w:val="18"/>
          <w:lang w:val="sr-Cyrl-RS"/>
        </w:rPr>
        <w:t xml:space="preserve">2. Резолуција </w:t>
      </w:r>
      <w:r>
        <w:rPr>
          <w:i/>
          <w:szCs w:val="18"/>
        </w:rPr>
        <w:t>ADC</w:t>
      </w:r>
      <w:r w:rsidRPr="000F35B1">
        <w:rPr>
          <w:i/>
          <w:szCs w:val="18"/>
          <w:lang w:val="sr-Cyrl-RS"/>
        </w:rPr>
        <w:t xml:space="preserve"> је број битова дигиталног излаза </w:t>
      </w:r>
      <w:r>
        <w:rPr>
          <w:i/>
          <w:szCs w:val="18"/>
        </w:rPr>
        <w:t>ADC</w:t>
      </w:r>
      <w:r w:rsidRPr="000F35B1">
        <w:rPr>
          <w:i/>
          <w:szCs w:val="18"/>
          <w:lang w:val="sr-Cyrl-RS"/>
        </w:rPr>
        <w:t xml:space="preserve"> који представља </w:t>
      </w:r>
      <w:r>
        <w:rPr>
          <w:i/>
          <w:szCs w:val="18"/>
          <w:lang w:val="sr-Cyrl-RS"/>
        </w:rPr>
        <w:t>изм</w:t>
      </w:r>
      <w:r w:rsidRPr="000F35B1">
        <w:rPr>
          <w:i/>
          <w:szCs w:val="18"/>
          <w:lang w:val="sr-Cyrl-RS"/>
        </w:rPr>
        <w:t>ерени аналогни улаз. Ефективни број битова (</w:t>
      </w:r>
      <w:r>
        <w:rPr>
          <w:i/>
          <w:szCs w:val="18"/>
        </w:rPr>
        <w:t>ENOB</w:t>
      </w:r>
      <w:r w:rsidRPr="000F35B1">
        <w:rPr>
          <w:i/>
          <w:szCs w:val="18"/>
          <w:lang w:val="sr-Cyrl-RS"/>
        </w:rPr>
        <w:t xml:space="preserve">) се не користи за одређивање резолуције </w:t>
      </w:r>
      <w:r>
        <w:rPr>
          <w:i/>
          <w:szCs w:val="18"/>
        </w:rPr>
        <w:t>ADC</w:t>
      </w:r>
      <w:r w:rsidRPr="000F35B1">
        <w:rPr>
          <w:i/>
          <w:szCs w:val="18"/>
          <w:lang w:val="sr-Cyrl-RS"/>
        </w:rPr>
        <w:t>.</w:t>
      </w:r>
    </w:p>
    <w:p w14:paraId="339F3113" w14:textId="738849CD" w:rsidR="000F35B1" w:rsidRPr="000F35B1" w:rsidRDefault="00392A82" w:rsidP="00392A82">
      <w:pPr>
        <w:ind w:left="1410" w:hanging="1410"/>
        <w:rPr>
          <w:i/>
          <w:szCs w:val="18"/>
          <w:lang w:val="sr-Cyrl-RS"/>
        </w:rPr>
      </w:pPr>
      <w:r w:rsidRPr="00EA2A21">
        <w:rPr>
          <w:b/>
          <w:szCs w:val="18"/>
          <w:lang w:val="ru-RU"/>
        </w:rPr>
        <w:tab/>
      </w:r>
      <w:r w:rsidRPr="00EA2A21">
        <w:rPr>
          <w:b/>
          <w:szCs w:val="18"/>
          <w:lang w:val="ru-RU"/>
        </w:rPr>
        <w:tab/>
      </w:r>
      <w:r w:rsidR="000F35B1">
        <w:rPr>
          <w:i/>
          <w:szCs w:val="18"/>
          <w:lang w:val="sr-Cyrl-RS"/>
        </w:rPr>
        <w:t>3. За не</w:t>
      </w:r>
      <w:r w:rsidR="000F35B1" w:rsidRPr="000F35B1">
        <w:rPr>
          <w:i/>
          <w:szCs w:val="18"/>
          <w:lang w:val="sr-Cyrl-RS"/>
        </w:rPr>
        <w:t>уметнуте вишек</w:t>
      </w:r>
      <w:r w:rsidR="000F35B1">
        <w:rPr>
          <w:i/>
          <w:szCs w:val="18"/>
          <w:lang w:val="sr-Cyrl-RS"/>
        </w:rPr>
        <w:t xml:space="preserve">аналне </w:t>
      </w:r>
      <w:r w:rsidRPr="00EA2A21">
        <w:rPr>
          <w:i/>
          <w:szCs w:val="18"/>
          <w:lang w:val="ru-RU"/>
        </w:rPr>
        <w:t>„</w:t>
      </w:r>
      <w:r w:rsidR="000F35B1" w:rsidRPr="000F35B1">
        <w:rPr>
          <w:i/>
          <w:szCs w:val="18"/>
          <w:lang w:val="sr-Cyrl-RS"/>
        </w:rPr>
        <w:t>електронске склопове</w:t>
      </w:r>
      <w:r w:rsidR="000F35B1" w:rsidRPr="00EA2A21">
        <w:rPr>
          <w:i/>
          <w:szCs w:val="18"/>
          <w:lang w:val="ru-RU"/>
        </w:rPr>
        <w:t>”</w:t>
      </w:r>
      <w:r w:rsidR="000F35B1" w:rsidRPr="000F35B1">
        <w:rPr>
          <w:i/>
          <w:szCs w:val="18"/>
          <w:lang w:val="sr-Cyrl-RS"/>
        </w:rPr>
        <w:t xml:space="preserve">, модуле или опрему, </w:t>
      </w:r>
      <w:r w:rsidRPr="00EA2A21">
        <w:rPr>
          <w:i/>
          <w:szCs w:val="18"/>
          <w:lang w:val="ru-RU"/>
        </w:rPr>
        <w:t>„</w:t>
      </w:r>
      <w:r w:rsidR="000F35B1" w:rsidRPr="000F35B1">
        <w:rPr>
          <w:i/>
          <w:szCs w:val="18"/>
          <w:lang w:val="sr-Cyrl-RS"/>
        </w:rPr>
        <w:t xml:space="preserve">брзина </w:t>
      </w:r>
      <w:r w:rsidR="000F35B1">
        <w:rPr>
          <w:i/>
          <w:szCs w:val="18"/>
          <w:lang w:val="sr-Cyrl-RS"/>
        </w:rPr>
        <w:t>узорковања</w:t>
      </w:r>
      <w:r>
        <w:rPr>
          <w:i/>
          <w:szCs w:val="18"/>
          <w:lang w:val="sr-Cyrl-RS"/>
        </w:rPr>
        <w:t>”</w:t>
      </w:r>
      <w:r w:rsidR="000F35B1">
        <w:rPr>
          <w:i/>
          <w:szCs w:val="18"/>
          <w:lang w:val="sr-Cyrl-RS"/>
        </w:rPr>
        <w:t xml:space="preserve"> није агрегирана, а </w:t>
      </w:r>
      <w:r w:rsidRPr="00EA2A21">
        <w:rPr>
          <w:i/>
          <w:szCs w:val="18"/>
          <w:lang w:val="ru-RU"/>
        </w:rPr>
        <w:t>„</w:t>
      </w:r>
      <w:r w:rsidR="000F35B1">
        <w:rPr>
          <w:i/>
          <w:szCs w:val="18"/>
          <w:lang w:val="sr-Cyrl-RS"/>
        </w:rPr>
        <w:t>брзина узорковања</w:t>
      </w:r>
      <w:r>
        <w:rPr>
          <w:i/>
          <w:szCs w:val="18"/>
          <w:lang w:val="sr-Cyrl-RS"/>
        </w:rPr>
        <w:t>”</w:t>
      </w:r>
      <w:r w:rsidR="000F35B1" w:rsidRPr="000F35B1">
        <w:rPr>
          <w:i/>
          <w:szCs w:val="18"/>
          <w:lang w:val="sr-Cyrl-RS"/>
        </w:rPr>
        <w:t xml:space="preserve"> је максимална брзина било ког једноканалног.</w:t>
      </w:r>
    </w:p>
    <w:p w14:paraId="173A42FD" w14:textId="2F608DB9" w:rsidR="0049568A" w:rsidRDefault="000F35B1" w:rsidP="000F35B1">
      <w:pPr>
        <w:ind w:left="1416"/>
        <w:rPr>
          <w:i/>
          <w:szCs w:val="18"/>
          <w:lang w:val="sr-Cyrl-RS"/>
        </w:rPr>
      </w:pPr>
      <w:r w:rsidRPr="000F35B1">
        <w:rPr>
          <w:i/>
          <w:szCs w:val="18"/>
          <w:lang w:val="sr-Cyrl-RS"/>
        </w:rPr>
        <w:t xml:space="preserve">4. За преплетене канале на вишеканалним </w:t>
      </w:r>
      <w:r w:rsidRPr="00EA2A21">
        <w:rPr>
          <w:i/>
          <w:szCs w:val="18"/>
          <w:lang w:val="ru-RU"/>
        </w:rPr>
        <w:t>“</w:t>
      </w:r>
      <w:r w:rsidRPr="000F35B1">
        <w:rPr>
          <w:i/>
          <w:szCs w:val="18"/>
          <w:lang w:val="sr-Cyrl-RS"/>
        </w:rPr>
        <w:t>електронским склоповима</w:t>
      </w:r>
      <w:r w:rsidRPr="00EA2A21">
        <w:rPr>
          <w:i/>
          <w:szCs w:val="18"/>
          <w:lang w:val="ru-RU"/>
        </w:rPr>
        <w:t>”</w:t>
      </w:r>
      <w:r w:rsidRPr="000F35B1">
        <w:rPr>
          <w:i/>
          <w:szCs w:val="18"/>
          <w:lang w:val="sr-Cyrl-RS"/>
        </w:rPr>
        <w:t xml:space="preserve">, модулима или опреми, </w:t>
      </w:r>
      <w:r w:rsidR="00392A82" w:rsidRPr="00EA2A21">
        <w:rPr>
          <w:i/>
          <w:szCs w:val="18"/>
          <w:lang w:val="ru-RU"/>
        </w:rPr>
        <w:t>„</w:t>
      </w:r>
      <w:r>
        <w:rPr>
          <w:i/>
          <w:szCs w:val="18"/>
          <w:lang w:val="sr-Cyrl-RS"/>
        </w:rPr>
        <w:t>брзина узорковања</w:t>
      </w:r>
      <w:r w:rsidR="00392A82">
        <w:rPr>
          <w:i/>
          <w:szCs w:val="18"/>
          <w:lang w:val="sr-Cyrl-RS"/>
        </w:rPr>
        <w:t>”</w:t>
      </w:r>
      <w:r w:rsidRPr="000F35B1">
        <w:rPr>
          <w:i/>
          <w:szCs w:val="18"/>
          <w:lang w:val="sr-Cyrl-RS"/>
        </w:rPr>
        <w:t xml:space="preserve"> се агрегира и максимална </w:t>
      </w:r>
      <w:r>
        <w:rPr>
          <w:i/>
          <w:szCs w:val="18"/>
          <w:lang w:val="sr-Cyrl-RS"/>
        </w:rPr>
        <w:t xml:space="preserve">је </w:t>
      </w:r>
      <w:r w:rsidRPr="000F35B1">
        <w:rPr>
          <w:i/>
          <w:szCs w:val="18"/>
          <w:lang w:val="sr-Cyrl-RS"/>
        </w:rPr>
        <w:t>комбинована укупна брзина свих интерлеаведаних канала.</w:t>
      </w:r>
    </w:p>
    <w:p w14:paraId="7FDE6CB6" w14:textId="77777777" w:rsidR="000F35B1" w:rsidRPr="0049568A" w:rsidRDefault="000F35B1" w:rsidP="000F35B1">
      <w:pPr>
        <w:ind w:left="1416"/>
        <w:rPr>
          <w:i/>
          <w:szCs w:val="18"/>
          <w:lang w:val="sr-Cyrl-RS"/>
        </w:rPr>
      </w:pPr>
    </w:p>
    <w:p w14:paraId="3128A46D" w14:textId="4A5389AB" w:rsidR="0049568A" w:rsidRPr="0049568A" w:rsidRDefault="0049568A" w:rsidP="0049568A">
      <w:pPr>
        <w:ind w:left="708" w:firstLine="708"/>
        <w:rPr>
          <w:i/>
          <w:szCs w:val="18"/>
          <w:lang w:val="sr-Cyrl-RS"/>
        </w:rPr>
      </w:pPr>
      <w:r w:rsidRPr="00F9146E">
        <w:rPr>
          <w:i/>
          <w:szCs w:val="18"/>
          <w:u w:val="single"/>
          <w:lang w:val="sr-Cyrl-RS"/>
        </w:rPr>
        <w:lastRenderedPageBreak/>
        <w:t>Напомена</w:t>
      </w:r>
      <w:r w:rsidRPr="0049568A">
        <w:rPr>
          <w:i/>
          <w:szCs w:val="18"/>
          <w:lang w:val="sr-Cyrl-RS"/>
        </w:rPr>
        <w:t xml:space="preserve">: </w:t>
      </w:r>
      <w:r w:rsidR="00F9146E">
        <w:rPr>
          <w:i/>
          <w:szCs w:val="18"/>
          <w:lang w:val="sr-Cyrl-RS"/>
        </w:rPr>
        <w:tab/>
      </w:r>
      <w:r w:rsidRPr="00EA2A21">
        <w:rPr>
          <w:i/>
          <w:szCs w:val="18"/>
          <w:lang w:val="ru-RU"/>
        </w:rPr>
        <w:t>3</w:t>
      </w:r>
      <w:r w:rsidRPr="0049568A">
        <w:rPr>
          <w:i/>
          <w:szCs w:val="18"/>
        </w:rPr>
        <w:t>A</w:t>
      </w:r>
      <w:r w:rsidRPr="00EA2A21">
        <w:rPr>
          <w:i/>
          <w:szCs w:val="18"/>
          <w:lang w:val="ru-RU"/>
        </w:rPr>
        <w:t>002.</w:t>
      </w:r>
      <w:r w:rsidRPr="0049568A">
        <w:rPr>
          <w:i/>
          <w:szCs w:val="18"/>
        </w:rPr>
        <w:t>h</w:t>
      </w:r>
      <w:r w:rsidRPr="00EA2A21">
        <w:rPr>
          <w:i/>
          <w:szCs w:val="18"/>
          <w:lang w:val="ru-RU"/>
        </w:rPr>
        <w:t>.</w:t>
      </w:r>
      <w:r w:rsidRPr="0049568A">
        <w:rPr>
          <w:i/>
          <w:szCs w:val="18"/>
          <w:lang w:val="sr-Cyrl-RS"/>
        </w:rPr>
        <w:t xml:space="preserve"> укључујући </w:t>
      </w:r>
      <w:r w:rsidRPr="0049568A">
        <w:rPr>
          <w:i/>
          <w:szCs w:val="18"/>
        </w:rPr>
        <w:t>ADC</w:t>
      </w:r>
      <w:r w:rsidRPr="0049568A">
        <w:rPr>
          <w:i/>
          <w:szCs w:val="18"/>
          <w:lang w:val="sr-Cyrl-RS"/>
        </w:rPr>
        <w:t xml:space="preserve"> картице, дигитализаторе таласних облика,     </w:t>
      </w:r>
    </w:p>
    <w:p w14:paraId="7F38AC21" w14:textId="01D549E7" w:rsidR="0049568A" w:rsidRPr="0049568A" w:rsidRDefault="0049568A" w:rsidP="0049568A">
      <w:pPr>
        <w:ind w:left="708" w:firstLine="708"/>
        <w:rPr>
          <w:i/>
          <w:szCs w:val="18"/>
          <w:lang w:val="sr-Cyrl-RS"/>
        </w:rPr>
      </w:pPr>
      <w:r w:rsidRPr="0049568A">
        <w:rPr>
          <w:i/>
          <w:szCs w:val="18"/>
          <w:lang w:val="sr-Cyrl-RS"/>
        </w:rPr>
        <w:t xml:space="preserve">                   </w:t>
      </w:r>
      <w:r w:rsidR="00F9146E">
        <w:rPr>
          <w:i/>
          <w:szCs w:val="18"/>
          <w:lang w:val="sr-Cyrl-RS"/>
        </w:rPr>
        <w:tab/>
      </w:r>
      <w:r w:rsidRPr="0049568A">
        <w:rPr>
          <w:i/>
          <w:szCs w:val="18"/>
          <w:lang w:val="sr-Cyrl-RS"/>
        </w:rPr>
        <w:t xml:space="preserve">картице за прикупљање података, плочице за добијање сигнала и  </w:t>
      </w:r>
    </w:p>
    <w:p w14:paraId="28B263E8" w14:textId="6E80E228" w:rsidR="0049568A" w:rsidRDefault="0049568A" w:rsidP="0049568A">
      <w:pPr>
        <w:spacing w:after="120"/>
        <w:ind w:left="708" w:firstLine="708"/>
        <w:jc w:val="left"/>
        <w:rPr>
          <w:i/>
          <w:szCs w:val="18"/>
          <w:lang w:val="sr-Cyrl-RS"/>
        </w:rPr>
      </w:pPr>
      <w:r w:rsidRPr="0049568A">
        <w:rPr>
          <w:i/>
          <w:szCs w:val="18"/>
          <w:lang w:val="sr-Cyrl-RS"/>
        </w:rPr>
        <w:t xml:space="preserve">                  </w:t>
      </w:r>
      <w:r w:rsidR="00F9146E">
        <w:rPr>
          <w:i/>
          <w:szCs w:val="18"/>
          <w:lang w:val="sr-Cyrl-RS"/>
        </w:rPr>
        <w:tab/>
      </w:r>
      <w:r w:rsidRPr="0049568A">
        <w:rPr>
          <w:i/>
          <w:szCs w:val="18"/>
          <w:lang w:val="sr-Cyrl-RS"/>
        </w:rPr>
        <w:t>пролазно снимање.</w:t>
      </w:r>
    </w:p>
    <w:p w14:paraId="2CB2B07C" w14:textId="0F8B4B58" w:rsidR="009D525F" w:rsidRDefault="009D525F" w:rsidP="009D525F">
      <w:pPr>
        <w:spacing w:after="120"/>
        <w:ind w:left="1411" w:hanging="1410"/>
        <w:rPr>
          <w:szCs w:val="18"/>
          <w:lang w:val="sr-Cyrl-CS"/>
        </w:rPr>
      </w:pPr>
      <w:r w:rsidRPr="00CA50FE">
        <w:rPr>
          <w:b/>
          <w:szCs w:val="18"/>
          <w:lang w:val="sr-Cyrl-CS"/>
        </w:rPr>
        <w:t>3А003</w:t>
      </w:r>
      <w:r w:rsidRPr="009D525F">
        <w:rPr>
          <w:b/>
          <w:szCs w:val="18"/>
          <w:lang w:val="sr-Cyrl-CS"/>
        </w:rPr>
        <w:t xml:space="preserve"> </w:t>
      </w:r>
      <w:r>
        <w:rPr>
          <w:b/>
          <w:szCs w:val="18"/>
          <w:lang w:val="sr-Cyrl-CS"/>
        </w:rPr>
        <w:tab/>
      </w:r>
      <w:r w:rsidRPr="00BF50ED">
        <w:rPr>
          <w:b/>
          <w:szCs w:val="18"/>
          <w:lang w:val="sr-Cyrl-CS"/>
        </w:rPr>
        <w:t>Систем термичког хлађења коришћењем распршивача употребом опреме која омогућује вишеструко коришћење течности унутар једног затвореног система, при чему је диелектрични флуид распршен на специјално конструисане електронске компоненте помоћу посебно конструисаних млазница за распршивање, које су тако пројектоване да одржавају електронске компоненте активним у оквиру њиховог,  температурно дефинисаног радног амбијента.</w:t>
      </w:r>
    </w:p>
    <w:p w14:paraId="7F78281B" w14:textId="0806A132" w:rsidR="001D0AC5" w:rsidRDefault="001D0AC5" w:rsidP="009D525F">
      <w:pPr>
        <w:spacing w:after="120"/>
        <w:ind w:left="1411" w:hanging="1410"/>
        <w:rPr>
          <w:b/>
          <w:szCs w:val="18"/>
          <w:lang w:val="es-ES"/>
        </w:rPr>
      </w:pPr>
      <w:r w:rsidRPr="00EA2A21">
        <w:rPr>
          <w:b/>
          <w:szCs w:val="18"/>
          <w:lang w:val="ru-RU"/>
        </w:rPr>
        <w:t>3</w:t>
      </w:r>
      <w:r w:rsidRPr="00CA50FE">
        <w:rPr>
          <w:b/>
          <w:szCs w:val="18"/>
        </w:rPr>
        <w:t>A</w:t>
      </w:r>
      <w:r w:rsidRPr="00EA2A21">
        <w:rPr>
          <w:b/>
          <w:szCs w:val="18"/>
          <w:lang w:val="ru-RU"/>
        </w:rPr>
        <w:t>101</w:t>
      </w:r>
      <w:r w:rsidRPr="001D0AC5">
        <w:rPr>
          <w:b/>
          <w:szCs w:val="18"/>
          <w:lang w:val="es-ES"/>
        </w:rPr>
        <w:t xml:space="preserve"> </w:t>
      </w:r>
      <w:r>
        <w:rPr>
          <w:b/>
          <w:szCs w:val="18"/>
          <w:lang w:val="es-ES"/>
        </w:rPr>
        <w:tab/>
      </w:r>
      <w:r w:rsidRPr="00CA50FE">
        <w:rPr>
          <w:b/>
          <w:szCs w:val="18"/>
          <w:lang w:val="es-ES"/>
        </w:rPr>
        <w:t>Електронска опрема, уређаји и делови који нису набројани у 3А001:</w:t>
      </w:r>
    </w:p>
    <w:p w14:paraId="0162AF2B" w14:textId="2AD96D4D" w:rsidR="001D0AC5" w:rsidRDefault="001D0AC5" w:rsidP="001D0AC5">
      <w:pPr>
        <w:spacing w:after="120"/>
        <w:ind w:left="2124" w:hanging="713"/>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Аналогно-дигитални конвертори, употребљиви у </w:t>
      </w:r>
      <w:r w:rsidR="00392A82">
        <w:rPr>
          <w:szCs w:val="18"/>
          <w:lang w:val="es-ES"/>
        </w:rPr>
        <w:t>„</w:t>
      </w:r>
      <w:r w:rsidRPr="00CA50FE">
        <w:rPr>
          <w:szCs w:val="18"/>
          <w:lang w:val="es-ES"/>
        </w:rPr>
        <w:t xml:space="preserve">ракетама”, пројектовани да задовоље војне </w:t>
      </w:r>
      <w:r w:rsidRPr="00CA50FE">
        <w:rPr>
          <w:szCs w:val="18"/>
          <w:lang w:val="sr-Cyrl-CS"/>
        </w:rPr>
        <w:t>стандарде</w:t>
      </w:r>
      <w:r w:rsidRPr="00CA50FE">
        <w:rPr>
          <w:szCs w:val="18"/>
          <w:lang w:val="es-ES"/>
        </w:rPr>
        <w:t xml:space="preserve"> за опрему </w:t>
      </w:r>
      <w:r w:rsidRPr="00CA50FE">
        <w:rPr>
          <w:szCs w:val="18"/>
          <w:lang w:val="sr-Cyrl-CS"/>
        </w:rPr>
        <w:t>намењену</w:t>
      </w:r>
      <w:r w:rsidRPr="00CA50FE">
        <w:rPr>
          <w:szCs w:val="18"/>
          <w:lang w:val="es-ES"/>
        </w:rPr>
        <w:t xml:space="preserve"> за примену у неповољним условима;</w:t>
      </w:r>
    </w:p>
    <w:p w14:paraId="3A664D6B" w14:textId="168E5394" w:rsidR="001D0AC5" w:rsidRDefault="00820A3F" w:rsidP="001D0AC5">
      <w:pPr>
        <w:autoSpaceDE w:val="0"/>
        <w:autoSpaceDN w:val="0"/>
        <w:adjustRightInd w:val="0"/>
        <w:spacing w:after="120"/>
        <w:ind w:left="2124" w:hanging="713"/>
        <w:rPr>
          <w:szCs w:val="18"/>
          <w:lang w:val="ru-RU"/>
        </w:rPr>
      </w:pPr>
      <w:r>
        <w:rPr>
          <w:b/>
          <w:szCs w:val="18"/>
        </w:rPr>
        <w:t>b</w:t>
      </w:r>
      <w:r w:rsidR="001D0AC5" w:rsidRPr="001D0AC5">
        <w:rPr>
          <w:szCs w:val="18"/>
          <w:lang w:val="ru-RU"/>
        </w:rPr>
        <w:t xml:space="preserve">.  </w:t>
      </w:r>
      <w:r w:rsidR="001D0AC5">
        <w:rPr>
          <w:szCs w:val="18"/>
          <w:lang w:val="ru-RU"/>
        </w:rPr>
        <w:tab/>
      </w:r>
      <w:r w:rsidR="001D0AC5" w:rsidRPr="001D0AC5">
        <w:rPr>
          <w:szCs w:val="18"/>
          <w:lang w:val="ru-RU"/>
        </w:rPr>
        <w:t>Акцелератори који могу генерисати електромагнетно зрачење произведено закочним зрачењем из убрзаних електрона од 2 Ме</w:t>
      </w:r>
      <w:r w:rsidR="001D0AC5" w:rsidRPr="001D0AC5">
        <w:rPr>
          <w:szCs w:val="18"/>
        </w:rPr>
        <w:t>V</w:t>
      </w:r>
      <w:r w:rsidR="001D0AC5" w:rsidRPr="001D0AC5">
        <w:rPr>
          <w:szCs w:val="18"/>
          <w:lang w:val="ru-RU"/>
        </w:rPr>
        <w:t xml:space="preserve"> или веће, и системи који садрже те акцелераторе. </w:t>
      </w:r>
    </w:p>
    <w:p w14:paraId="195B0790" w14:textId="5BDA50ED" w:rsidR="007822C7" w:rsidRDefault="007822C7" w:rsidP="007822C7">
      <w:pPr>
        <w:autoSpaceDE w:val="0"/>
        <w:autoSpaceDN w:val="0"/>
        <w:adjustRightInd w:val="0"/>
        <w:ind w:left="2124" w:hanging="713"/>
        <w:rPr>
          <w:i/>
          <w:szCs w:val="18"/>
          <w:lang w:val="ru-RU"/>
        </w:rPr>
      </w:pPr>
      <w:r>
        <w:rPr>
          <w:b/>
          <w:szCs w:val="18"/>
          <w:lang w:val="ru-RU"/>
        </w:rPr>
        <w:tab/>
      </w:r>
      <w:r w:rsidRPr="00CA50FE">
        <w:rPr>
          <w:i/>
          <w:szCs w:val="18"/>
          <w:u w:val="single"/>
          <w:lang w:val="ru-RU"/>
        </w:rPr>
        <w:t>Напомена</w:t>
      </w:r>
      <w:r w:rsidRPr="00CA50FE">
        <w:rPr>
          <w:i/>
          <w:szCs w:val="18"/>
          <w:lang w:val="ru-RU"/>
        </w:rPr>
        <w:t>: 3А101.</w:t>
      </w:r>
      <w:r w:rsidR="00820A3F">
        <w:rPr>
          <w:i/>
          <w:szCs w:val="18"/>
        </w:rPr>
        <w:t>b</w:t>
      </w:r>
      <w:r w:rsidRPr="00CA50FE">
        <w:rPr>
          <w:i/>
          <w:szCs w:val="18"/>
          <w:lang w:val="ru-RU"/>
        </w:rPr>
        <w:t xml:space="preserve">. не наводи опрему посебно пројектовану за медицинске </w:t>
      </w:r>
    </w:p>
    <w:p w14:paraId="7768891E" w14:textId="627624EF" w:rsidR="007822C7" w:rsidRDefault="007822C7" w:rsidP="007822C7">
      <w:pPr>
        <w:autoSpaceDE w:val="0"/>
        <w:autoSpaceDN w:val="0"/>
        <w:adjustRightInd w:val="0"/>
        <w:spacing w:after="120"/>
        <w:ind w:left="2832"/>
        <w:rPr>
          <w:i/>
          <w:szCs w:val="18"/>
          <w:lang w:val="ru-RU"/>
        </w:rPr>
      </w:pPr>
      <w:r w:rsidRPr="007822C7">
        <w:rPr>
          <w:szCs w:val="18"/>
          <w:lang w:val="ru-RU"/>
        </w:rPr>
        <w:t xml:space="preserve">       </w:t>
      </w:r>
      <w:r w:rsidRPr="00CA50FE">
        <w:rPr>
          <w:i/>
          <w:szCs w:val="18"/>
          <w:lang w:val="ru-RU"/>
        </w:rPr>
        <w:t>сврхе.</w:t>
      </w:r>
    </w:p>
    <w:p w14:paraId="526C9718" w14:textId="7C8C9AEC" w:rsidR="00CA496E" w:rsidRPr="00CA496E" w:rsidRDefault="00CA496E" w:rsidP="00CA496E">
      <w:pPr>
        <w:autoSpaceDE w:val="0"/>
        <w:autoSpaceDN w:val="0"/>
        <w:adjustRightInd w:val="0"/>
        <w:spacing w:before="120" w:after="120"/>
        <w:rPr>
          <w:b/>
          <w:szCs w:val="18"/>
          <w:lang w:val="sr-Cyrl-CS"/>
        </w:rPr>
      </w:pPr>
      <w:r w:rsidRPr="00CA50FE">
        <w:rPr>
          <w:b/>
          <w:szCs w:val="18"/>
          <w:lang w:val="sr-Cyrl-CS"/>
        </w:rPr>
        <w:t>3А102</w:t>
      </w:r>
      <w:r>
        <w:rPr>
          <w:b/>
          <w:szCs w:val="18"/>
          <w:lang w:val="sr-Cyrl-CS"/>
        </w:rPr>
        <w:tab/>
      </w:r>
      <w:r>
        <w:rPr>
          <w:b/>
          <w:szCs w:val="18"/>
          <w:lang w:val="sr-Cyrl-CS"/>
        </w:rPr>
        <w:tab/>
      </w:r>
      <w:r w:rsidR="00392A82" w:rsidRPr="00EA2A21">
        <w:rPr>
          <w:b/>
          <w:szCs w:val="18"/>
          <w:lang w:val="ru-RU"/>
        </w:rPr>
        <w:t>„</w:t>
      </w:r>
      <w:r w:rsidRPr="00CA496E">
        <w:rPr>
          <w:b/>
          <w:szCs w:val="18"/>
          <w:lang w:val="sr-Cyrl-CS"/>
        </w:rPr>
        <w:t>Термичке батерије</w:t>
      </w:r>
      <w:r w:rsidRPr="00EA2A21">
        <w:rPr>
          <w:b/>
          <w:szCs w:val="18"/>
          <w:lang w:val="ru-RU"/>
        </w:rPr>
        <w:t>”</w:t>
      </w:r>
      <w:r w:rsidRPr="00CA496E">
        <w:rPr>
          <w:b/>
          <w:szCs w:val="18"/>
          <w:lang w:val="sr-Cyrl-CS"/>
        </w:rPr>
        <w:t xml:space="preserve"> пројектоване или модификоване за </w:t>
      </w:r>
      <w:r w:rsidR="00392A82" w:rsidRPr="00EA2A21">
        <w:rPr>
          <w:b/>
          <w:szCs w:val="18"/>
          <w:lang w:val="ru-RU"/>
        </w:rPr>
        <w:t>„</w:t>
      </w:r>
      <w:r w:rsidRPr="00CA496E">
        <w:rPr>
          <w:b/>
          <w:szCs w:val="18"/>
          <w:lang w:val="sr-Cyrl-CS"/>
        </w:rPr>
        <w:t>ракете</w:t>
      </w:r>
      <w:r w:rsidRPr="00EA2A21">
        <w:rPr>
          <w:b/>
          <w:szCs w:val="18"/>
          <w:lang w:val="ru-RU"/>
        </w:rPr>
        <w:t>”</w:t>
      </w:r>
      <w:r w:rsidRPr="00CA496E">
        <w:rPr>
          <w:b/>
          <w:szCs w:val="18"/>
          <w:lang w:val="sr-Cyrl-CS"/>
        </w:rPr>
        <w:t>.</w:t>
      </w:r>
    </w:p>
    <w:p w14:paraId="2AED63D0" w14:textId="77777777" w:rsidR="00CA496E" w:rsidRPr="00CA496E" w:rsidRDefault="00CA496E" w:rsidP="00CA496E">
      <w:pPr>
        <w:autoSpaceDE w:val="0"/>
        <w:autoSpaceDN w:val="0"/>
        <w:adjustRightInd w:val="0"/>
        <w:spacing w:before="120" w:after="120"/>
        <w:ind w:left="708" w:firstLine="708"/>
        <w:rPr>
          <w:i/>
          <w:iCs/>
          <w:szCs w:val="18"/>
          <w:lang w:val="sr-Cyrl-CS"/>
        </w:rPr>
      </w:pPr>
      <w:r w:rsidRPr="00CA496E">
        <w:rPr>
          <w:i/>
          <w:iCs/>
          <w:szCs w:val="18"/>
          <w:u w:val="single"/>
          <w:lang w:val="sr-Cyrl-CS"/>
        </w:rPr>
        <w:t>Техничке напомене</w:t>
      </w:r>
      <w:r w:rsidRPr="00CA496E">
        <w:rPr>
          <w:i/>
          <w:iCs/>
          <w:szCs w:val="18"/>
          <w:lang w:val="sr-Cyrl-CS"/>
        </w:rPr>
        <w:t>:</w:t>
      </w:r>
    </w:p>
    <w:p w14:paraId="701AF235" w14:textId="26824921" w:rsidR="00CA496E" w:rsidRDefault="00CA496E" w:rsidP="00CA496E">
      <w:pPr>
        <w:numPr>
          <w:ilvl w:val="0"/>
          <w:numId w:val="50"/>
        </w:numPr>
        <w:tabs>
          <w:tab w:val="num" w:pos="405"/>
        </w:tabs>
        <w:autoSpaceDE w:val="0"/>
        <w:autoSpaceDN w:val="0"/>
        <w:adjustRightInd w:val="0"/>
        <w:spacing w:before="120" w:after="120"/>
        <w:jc w:val="left"/>
        <w:rPr>
          <w:i/>
          <w:iCs/>
          <w:szCs w:val="18"/>
          <w:lang w:val="sr-Cyrl-CS"/>
        </w:rPr>
      </w:pPr>
      <w:r w:rsidRPr="00CA496E">
        <w:rPr>
          <w:i/>
          <w:iCs/>
          <w:szCs w:val="18"/>
          <w:lang w:val="sr-Cyrl-CS"/>
        </w:rPr>
        <w:t xml:space="preserve">Према 3А102 </w:t>
      </w:r>
      <w:r w:rsidR="00392A82" w:rsidRPr="00EA2A21">
        <w:rPr>
          <w:i/>
          <w:iCs/>
          <w:szCs w:val="18"/>
          <w:lang w:val="ru-RU"/>
        </w:rPr>
        <w:t>„</w:t>
      </w:r>
      <w:r w:rsidRPr="00CA496E">
        <w:rPr>
          <w:i/>
          <w:iCs/>
          <w:szCs w:val="18"/>
          <w:lang w:val="sr-Cyrl-CS"/>
        </w:rPr>
        <w:t>термичке батерије</w:t>
      </w:r>
      <w:r w:rsidR="001A6364" w:rsidRPr="00EA2A21">
        <w:rPr>
          <w:i/>
          <w:iCs/>
          <w:szCs w:val="18"/>
          <w:lang w:val="ru-RU"/>
        </w:rPr>
        <w:t>”</w:t>
      </w:r>
      <w:r w:rsidRPr="00CA496E">
        <w:rPr>
          <w:i/>
          <w:iCs/>
          <w:szCs w:val="18"/>
          <w:lang w:val="sr-Cyrl-CS"/>
        </w:rPr>
        <w:t xml:space="preserve"> су једноставне батерије за коришћење које садрже неорганску со у чврстом стању као електролит. Батерија има уграђен пиролитички материјал. Његовим паљењем топи се  електролит и тако активира батерију. </w:t>
      </w:r>
    </w:p>
    <w:p w14:paraId="2396455F" w14:textId="72F0C07E" w:rsidR="00CA496E" w:rsidRPr="001A6364" w:rsidRDefault="00CA496E" w:rsidP="001A6364">
      <w:pPr>
        <w:numPr>
          <w:ilvl w:val="0"/>
          <w:numId w:val="50"/>
        </w:numPr>
        <w:tabs>
          <w:tab w:val="num" w:pos="405"/>
        </w:tabs>
        <w:autoSpaceDE w:val="0"/>
        <w:autoSpaceDN w:val="0"/>
        <w:adjustRightInd w:val="0"/>
        <w:spacing w:before="120" w:after="120"/>
        <w:jc w:val="left"/>
        <w:rPr>
          <w:i/>
          <w:iCs/>
          <w:szCs w:val="18"/>
          <w:lang w:val="sr-Cyrl-CS"/>
        </w:rPr>
      </w:pPr>
      <w:r w:rsidRPr="001A6364">
        <w:rPr>
          <w:i/>
          <w:iCs/>
          <w:szCs w:val="18"/>
          <w:lang w:val="sr-Cyrl-CS"/>
        </w:rPr>
        <w:t>У</w:t>
      </w:r>
      <w:r w:rsidR="001A6364" w:rsidRPr="001A6364">
        <w:rPr>
          <w:i/>
          <w:iCs/>
          <w:szCs w:val="18"/>
          <w:lang w:val="sr-Cyrl-CS"/>
        </w:rPr>
        <w:t xml:space="preserve"> 3А102 под </w:t>
      </w:r>
      <w:r w:rsidR="00392A82" w:rsidRPr="00EA2A21">
        <w:rPr>
          <w:i/>
          <w:iCs/>
          <w:szCs w:val="18"/>
          <w:lang w:val="ru-RU"/>
        </w:rPr>
        <w:t>„</w:t>
      </w:r>
      <w:r w:rsidRPr="001A6364">
        <w:rPr>
          <w:i/>
          <w:iCs/>
          <w:szCs w:val="18"/>
          <w:lang w:val="sr-Cyrl-CS"/>
        </w:rPr>
        <w:t>ракетом</w:t>
      </w:r>
      <w:r w:rsidR="001A6364" w:rsidRPr="00EA2A21">
        <w:rPr>
          <w:i/>
          <w:iCs/>
          <w:szCs w:val="18"/>
          <w:lang w:val="ru-RU"/>
        </w:rPr>
        <w:t>”</w:t>
      </w:r>
      <w:r w:rsidRPr="001A6364">
        <w:rPr>
          <w:i/>
          <w:iCs/>
          <w:szCs w:val="18"/>
          <w:lang w:val="sr-Cyrl-CS"/>
        </w:rPr>
        <w:t xml:space="preserve"> се подразумева комплетан ракетни систем који је, уз помоћ возила, у стању да дејствује у рејону ширем од 300 </w:t>
      </w:r>
      <w:r w:rsidR="00713D58">
        <w:rPr>
          <w:i/>
          <w:iCs/>
          <w:szCs w:val="18"/>
        </w:rPr>
        <w:t>km</w:t>
      </w:r>
      <w:r w:rsidRPr="001A6364">
        <w:rPr>
          <w:i/>
          <w:iCs/>
          <w:szCs w:val="18"/>
          <w:lang w:val="ru-RU"/>
        </w:rPr>
        <w:t>.</w:t>
      </w:r>
    </w:p>
    <w:p w14:paraId="3E1A3764" w14:textId="77777777" w:rsidR="00637FD5" w:rsidRDefault="00637FD5" w:rsidP="001A6364">
      <w:pPr>
        <w:autoSpaceDE w:val="0"/>
        <w:autoSpaceDN w:val="0"/>
        <w:adjustRightInd w:val="0"/>
        <w:spacing w:before="120" w:after="120"/>
        <w:jc w:val="left"/>
        <w:rPr>
          <w:b/>
          <w:szCs w:val="18"/>
          <w:lang w:val="ru-RU"/>
        </w:rPr>
      </w:pPr>
    </w:p>
    <w:p w14:paraId="6E514FC7" w14:textId="4E842207" w:rsidR="001A6364" w:rsidRDefault="001A6364" w:rsidP="001A6364">
      <w:pPr>
        <w:autoSpaceDE w:val="0"/>
        <w:autoSpaceDN w:val="0"/>
        <w:adjustRightInd w:val="0"/>
        <w:spacing w:before="120" w:after="120"/>
        <w:jc w:val="left"/>
        <w:rPr>
          <w:b/>
          <w:szCs w:val="18"/>
          <w:lang w:val="es-ES"/>
        </w:rPr>
      </w:pPr>
      <w:r w:rsidRPr="003106EA">
        <w:rPr>
          <w:b/>
          <w:szCs w:val="18"/>
          <w:lang w:val="ru-RU"/>
        </w:rPr>
        <w:t>3</w:t>
      </w:r>
      <w:r w:rsidRPr="00CA50FE">
        <w:rPr>
          <w:b/>
          <w:szCs w:val="18"/>
        </w:rPr>
        <w:t>A</w:t>
      </w:r>
      <w:r w:rsidRPr="003106EA">
        <w:rPr>
          <w:b/>
          <w:szCs w:val="18"/>
          <w:lang w:val="ru-RU"/>
        </w:rPr>
        <w:t>201</w:t>
      </w:r>
      <w:r w:rsidRPr="001A6364">
        <w:rPr>
          <w:b/>
          <w:szCs w:val="18"/>
          <w:lang w:val="es-ES"/>
        </w:rPr>
        <w:t xml:space="preserve"> </w:t>
      </w:r>
      <w:r>
        <w:rPr>
          <w:b/>
          <w:szCs w:val="18"/>
          <w:lang w:val="es-ES"/>
        </w:rPr>
        <w:tab/>
      </w:r>
      <w:r w:rsidRPr="00CA50FE">
        <w:rPr>
          <w:b/>
          <w:szCs w:val="18"/>
          <w:lang w:val="es-ES"/>
        </w:rPr>
        <w:t>Електронск</w:t>
      </w:r>
      <w:r w:rsidRPr="00CA50FE">
        <w:rPr>
          <w:b/>
          <w:szCs w:val="18"/>
          <w:lang w:val="sr-Cyrl-CS"/>
        </w:rPr>
        <w:t xml:space="preserve">е компоненте </w:t>
      </w:r>
      <w:r w:rsidRPr="00CA50FE">
        <w:rPr>
          <w:b/>
          <w:szCs w:val="18"/>
          <w:lang w:val="es-ES"/>
        </w:rPr>
        <w:t xml:space="preserve"> кој</w:t>
      </w:r>
      <w:r w:rsidRPr="00CA50FE">
        <w:rPr>
          <w:b/>
          <w:szCs w:val="18"/>
          <w:lang w:val="sr-Cyrl-CS"/>
        </w:rPr>
        <w:t xml:space="preserve">е </w:t>
      </w:r>
      <w:r w:rsidRPr="00CA50FE">
        <w:rPr>
          <w:b/>
          <w:szCs w:val="18"/>
          <w:lang w:val="es-ES"/>
        </w:rPr>
        <w:t xml:space="preserve"> нису набројан</w:t>
      </w:r>
      <w:r w:rsidRPr="00CA50FE">
        <w:rPr>
          <w:b/>
          <w:szCs w:val="18"/>
          <w:lang w:val="sr-Cyrl-CS"/>
        </w:rPr>
        <w:t>е</w:t>
      </w:r>
      <w:r w:rsidRPr="00CA50FE">
        <w:rPr>
          <w:b/>
          <w:szCs w:val="18"/>
          <w:lang w:val="es-ES"/>
        </w:rPr>
        <w:t xml:space="preserve"> у 3А001:</w:t>
      </w:r>
    </w:p>
    <w:p w14:paraId="204F12C0" w14:textId="6EF41DF0" w:rsidR="001A6364" w:rsidRPr="001A6364" w:rsidRDefault="001A6364" w:rsidP="001A6364">
      <w:pPr>
        <w:autoSpaceDE w:val="0"/>
        <w:autoSpaceDN w:val="0"/>
        <w:adjustRightInd w:val="0"/>
        <w:spacing w:after="120"/>
        <w:ind w:left="995" w:firstLine="421"/>
        <w:rPr>
          <w:szCs w:val="18"/>
          <w:lang w:val="es-ES"/>
        </w:rPr>
      </w:pPr>
      <w:r w:rsidRPr="001A6364">
        <w:rPr>
          <w:b/>
          <w:szCs w:val="18"/>
          <w:lang w:val="es-ES"/>
        </w:rPr>
        <w:t>а</w:t>
      </w:r>
      <w:r w:rsidRPr="001A6364">
        <w:rPr>
          <w:szCs w:val="18"/>
          <w:lang w:val="es-ES"/>
        </w:rPr>
        <w:t xml:space="preserve">.   </w:t>
      </w:r>
      <w:r>
        <w:rPr>
          <w:szCs w:val="18"/>
          <w:lang w:val="es-ES"/>
        </w:rPr>
        <w:tab/>
      </w:r>
      <w:r w:rsidRPr="001A6364">
        <w:rPr>
          <w:szCs w:val="18"/>
          <w:lang w:val="es-ES"/>
        </w:rPr>
        <w:t xml:space="preserve">Кондензатори који имају било које од следећих карактеристика: </w:t>
      </w:r>
    </w:p>
    <w:p w14:paraId="148F1AD5" w14:textId="77A3CB11" w:rsidR="001A6364" w:rsidRPr="001A6364" w:rsidRDefault="001A6364" w:rsidP="001A6364">
      <w:pPr>
        <w:autoSpaceDE w:val="0"/>
        <w:autoSpaceDN w:val="0"/>
        <w:adjustRightInd w:val="0"/>
        <w:spacing w:after="60"/>
        <w:rPr>
          <w:szCs w:val="18"/>
          <w:lang w:val="ru-RU"/>
        </w:rPr>
      </w:pPr>
      <w:r w:rsidRPr="001A6364">
        <w:rPr>
          <w:szCs w:val="18"/>
          <w:lang w:val="es-ES"/>
        </w:rPr>
        <w:t xml:space="preserve">      </w:t>
      </w:r>
      <w:r>
        <w:rPr>
          <w:szCs w:val="18"/>
          <w:lang w:val="es-ES"/>
        </w:rPr>
        <w:tab/>
      </w:r>
      <w:r>
        <w:rPr>
          <w:szCs w:val="18"/>
          <w:lang w:val="es-ES"/>
        </w:rPr>
        <w:tab/>
      </w:r>
      <w:r>
        <w:rPr>
          <w:szCs w:val="18"/>
          <w:lang w:val="es-ES"/>
        </w:rPr>
        <w:tab/>
      </w:r>
      <w:r w:rsidRPr="001A6364">
        <w:rPr>
          <w:szCs w:val="18"/>
          <w:lang w:val="ru-RU"/>
        </w:rPr>
        <w:t xml:space="preserve">1. </w:t>
      </w:r>
      <w:r w:rsidR="005E0F85" w:rsidRPr="00EA2A21">
        <w:rPr>
          <w:szCs w:val="18"/>
          <w:lang w:val="ru-RU"/>
        </w:rPr>
        <w:tab/>
      </w:r>
      <w:r w:rsidRPr="001A6364">
        <w:rPr>
          <w:szCs w:val="18"/>
          <w:lang w:val="ru-RU"/>
        </w:rPr>
        <w:t xml:space="preserve">а. Радни напон виши од 1,4 </w:t>
      </w:r>
      <w:r w:rsidRPr="001A6364">
        <w:rPr>
          <w:szCs w:val="18"/>
          <w:lang w:val="es-ES"/>
        </w:rPr>
        <w:t>kV</w:t>
      </w:r>
      <w:r w:rsidRPr="001A6364">
        <w:rPr>
          <w:szCs w:val="18"/>
          <w:lang w:val="ru-RU"/>
        </w:rPr>
        <w:t xml:space="preserve">; </w:t>
      </w:r>
    </w:p>
    <w:p w14:paraId="51051101" w14:textId="0D5B5FAB" w:rsidR="001A6364" w:rsidRPr="001A6364" w:rsidRDefault="001A6364" w:rsidP="001A6364">
      <w:pPr>
        <w:autoSpaceDE w:val="0"/>
        <w:autoSpaceDN w:val="0"/>
        <w:adjustRightInd w:val="0"/>
        <w:spacing w:after="60"/>
        <w:rPr>
          <w:szCs w:val="18"/>
          <w:lang w:val="es-ES"/>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lang w:val="es-ES"/>
        </w:rPr>
        <w:t>b</w:t>
      </w:r>
      <w:r w:rsidRPr="001A6364">
        <w:rPr>
          <w:szCs w:val="18"/>
          <w:lang w:val="es-ES"/>
        </w:rPr>
        <w:t xml:space="preserve">. Акумулацију енергије већу од 10 Ј; </w:t>
      </w:r>
    </w:p>
    <w:p w14:paraId="4A6A32F9" w14:textId="7D5EFBF1" w:rsidR="001A6364" w:rsidRPr="001A6364" w:rsidRDefault="001A6364" w:rsidP="001A6364">
      <w:pPr>
        <w:autoSpaceDE w:val="0"/>
        <w:autoSpaceDN w:val="0"/>
        <w:adjustRightInd w:val="0"/>
        <w:spacing w:after="60"/>
        <w:rPr>
          <w:szCs w:val="18"/>
          <w:lang w:val="ru-RU"/>
        </w:rPr>
      </w:pPr>
      <w:r w:rsidRPr="001A6364">
        <w:rPr>
          <w:szCs w:val="18"/>
          <w:lang w:val="es-ES"/>
        </w:rPr>
        <w:t xml:space="preserve">          </w:t>
      </w:r>
      <w:r>
        <w:rPr>
          <w:szCs w:val="18"/>
          <w:lang w:val="es-ES"/>
        </w:rPr>
        <w:tab/>
      </w:r>
      <w:r>
        <w:rPr>
          <w:szCs w:val="18"/>
          <w:lang w:val="es-ES"/>
        </w:rPr>
        <w:tab/>
      </w:r>
      <w:r>
        <w:rPr>
          <w:szCs w:val="18"/>
          <w:lang w:val="es-ES"/>
        </w:rPr>
        <w:tab/>
      </w:r>
      <w:r>
        <w:rPr>
          <w:szCs w:val="18"/>
          <w:lang w:val="sr-Cyrl-RS"/>
        </w:rPr>
        <w:t xml:space="preserve">    </w:t>
      </w:r>
      <w:r w:rsidR="005E0F85" w:rsidRPr="00EA2A21">
        <w:rPr>
          <w:szCs w:val="18"/>
          <w:lang w:val="ru-RU"/>
        </w:rPr>
        <w:tab/>
      </w:r>
      <w:r w:rsidR="00820A3F">
        <w:rPr>
          <w:szCs w:val="18"/>
        </w:rPr>
        <w:t>c</w:t>
      </w:r>
      <w:r w:rsidRPr="001A6364">
        <w:rPr>
          <w:szCs w:val="18"/>
          <w:lang w:val="ru-RU"/>
        </w:rPr>
        <w:t xml:space="preserve">. Капацитивност већу од 0,5 </w:t>
      </w:r>
      <w:r w:rsidRPr="001A6364">
        <w:rPr>
          <w:szCs w:val="18"/>
        </w:rPr>
        <w:t>μ</w:t>
      </w:r>
      <w:r w:rsidRPr="001A6364">
        <w:rPr>
          <w:szCs w:val="18"/>
          <w:lang w:val="es-ES"/>
        </w:rPr>
        <w:t>F</w:t>
      </w:r>
      <w:r w:rsidRPr="001A6364">
        <w:rPr>
          <w:szCs w:val="18"/>
          <w:lang w:val="ru-RU"/>
        </w:rPr>
        <w:t>; и</w:t>
      </w:r>
      <w:r w:rsidRPr="001A6364">
        <w:rPr>
          <w:szCs w:val="18"/>
          <w:u w:val="single"/>
          <w:lang w:val="ru-RU"/>
        </w:rPr>
        <w:t xml:space="preserve"> </w:t>
      </w:r>
    </w:p>
    <w:p w14:paraId="67324B9A" w14:textId="17A4D725" w:rsidR="001A6364" w:rsidRPr="001A6364" w:rsidRDefault="001A6364" w:rsidP="001A6364">
      <w:pPr>
        <w:autoSpaceDE w:val="0"/>
        <w:autoSpaceDN w:val="0"/>
        <w:adjustRightInd w:val="0"/>
        <w:spacing w:after="120"/>
        <w:rPr>
          <w:szCs w:val="18"/>
          <w:lang w:val="ru-RU"/>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d</w:t>
      </w:r>
      <w:r w:rsidRPr="001A6364">
        <w:rPr>
          <w:szCs w:val="18"/>
          <w:lang w:val="ru-RU"/>
        </w:rPr>
        <w:t xml:space="preserve">. Радну индуктивност мању од 50 </w:t>
      </w:r>
      <w:r w:rsidRPr="001A6364">
        <w:rPr>
          <w:szCs w:val="18"/>
        </w:rPr>
        <w:t>nH</w:t>
      </w:r>
      <w:r w:rsidRPr="001A6364">
        <w:rPr>
          <w:szCs w:val="18"/>
          <w:lang w:val="ru-RU"/>
        </w:rPr>
        <w:t>; или</w:t>
      </w:r>
      <w:r w:rsidRPr="001A6364">
        <w:rPr>
          <w:szCs w:val="18"/>
          <w:u w:val="single"/>
          <w:lang w:val="ru-RU"/>
        </w:rPr>
        <w:t xml:space="preserve"> </w:t>
      </w:r>
    </w:p>
    <w:p w14:paraId="0F8B4849" w14:textId="0EC56065" w:rsidR="001A6364" w:rsidRPr="001A6364" w:rsidRDefault="001A6364" w:rsidP="001A6364">
      <w:pPr>
        <w:tabs>
          <w:tab w:val="left" w:pos="287"/>
        </w:tabs>
        <w:autoSpaceDE w:val="0"/>
        <w:autoSpaceDN w:val="0"/>
        <w:adjustRightInd w:val="0"/>
        <w:spacing w:after="60"/>
        <w:rPr>
          <w:szCs w:val="18"/>
          <w:lang w:val="ru-RU"/>
        </w:rPr>
      </w:pPr>
      <w:r w:rsidRPr="001A6364">
        <w:rPr>
          <w:szCs w:val="18"/>
          <w:lang w:val="ru-RU"/>
        </w:rPr>
        <w:t xml:space="preserve">      </w:t>
      </w:r>
      <w:r>
        <w:rPr>
          <w:szCs w:val="18"/>
          <w:lang w:val="ru-RU"/>
        </w:rPr>
        <w:tab/>
      </w:r>
      <w:r>
        <w:rPr>
          <w:szCs w:val="18"/>
          <w:lang w:val="ru-RU"/>
        </w:rPr>
        <w:tab/>
      </w:r>
      <w:r>
        <w:rPr>
          <w:szCs w:val="18"/>
          <w:lang w:val="ru-RU"/>
        </w:rPr>
        <w:tab/>
      </w:r>
      <w:r w:rsidRPr="001A6364">
        <w:rPr>
          <w:szCs w:val="18"/>
          <w:lang w:val="ru-RU"/>
        </w:rPr>
        <w:t xml:space="preserve">2. </w:t>
      </w:r>
      <w:r w:rsidR="005E0F85" w:rsidRPr="00EA2A21">
        <w:rPr>
          <w:szCs w:val="18"/>
          <w:lang w:val="ru-RU"/>
        </w:rPr>
        <w:tab/>
      </w:r>
      <w:r w:rsidRPr="001A6364">
        <w:rPr>
          <w:szCs w:val="18"/>
          <w:lang w:val="ru-RU"/>
        </w:rPr>
        <w:t xml:space="preserve">а. Радни напон виши од 750 </w:t>
      </w:r>
      <w:r w:rsidRPr="001A6364">
        <w:rPr>
          <w:szCs w:val="18"/>
        </w:rPr>
        <w:t>V</w:t>
      </w:r>
      <w:r w:rsidRPr="001A6364">
        <w:rPr>
          <w:szCs w:val="18"/>
          <w:lang w:val="ru-RU"/>
        </w:rPr>
        <w:t xml:space="preserve">; </w:t>
      </w:r>
    </w:p>
    <w:p w14:paraId="6D60DD3A" w14:textId="24F262E5" w:rsidR="001A6364" w:rsidRPr="001A6364" w:rsidRDefault="001A6364" w:rsidP="001A6364">
      <w:pPr>
        <w:autoSpaceDE w:val="0"/>
        <w:autoSpaceDN w:val="0"/>
        <w:adjustRightInd w:val="0"/>
        <w:spacing w:after="60"/>
        <w:rPr>
          <w:szCs w:val="18"/>
          <w:lang w:val="ru-RU"/>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b</w:t>
      </w:r>
      <w:r w:rsidRPr="001A6364">
        <w:rPr>
          <w:szCs w:val="18"/>
          <w:lang w:val="ru-RU"/>
        </w:rPr>
        <w:t xml:space="preserve">. Капацитивност већу од 0,25 </w:t>
      </w:r>
      <w:r w:rsidRPr="001A6364">
        <w:rPr>
          <w:szCs w:val="18"/>
        </w:rPr>
        <w:t>μF</w:t>
      </w:r>
      <w:r w:rsidRPr="001A6364">
        <w:rPr>
          <w:szCs w:val="18"/>
          <w:lang w:val="ru-RU"/>
        </w:rPr>
        <w:t>; и</w:t>
      </w:r>
      <w:r w:rsidRPr="001A6364">
        <w:rPr>
          <w:szCs w:val="18"/>
          <w:u w:val="single"/>
          <w:lang w:val="ru-RU"/>
        </w:rPr>
        <w:t xml:space="preserve"> </w:t>
      </w:r>
    </w:p>
    <w:p w14:paraId="1E06BCD8" w14:textId="54516557" w:rsidR="001A6364" w:rsidRPr="001D0AC5" w:rsidRDefault="001A6364" w:rsidP="001A6364">
      <w:pPr>
        <w:autoSpaceDE w:val="0"/>
        <w:autoSpaceDN w:val="0"/>
        <w:adjustRightInd w:val="0"/>
        <w:spacing w:after="120"/>
        <w:jc w:val="left"/>
        <w:rPr>
          <w:iCs/>
          <w:szCs w:val="18"/>
          <w:lang w:val="sr-Cyrl-CS"/>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c</w:t>
      </w:r>
      <w:r w:rsidRPr="001A6364">
        <w:rPr>
          <w:szCs w:val="18"/>
          <w:lang w:val="ru-RU"/>
        </w:rPr>
        <w:t xml:space="preserve">. Радну индуктивност мању од 10 </w:t>
      </w:r>
      <w:r w:rsidRPr="001A6364">
        <w:rPr>
          <w:szCs w:val="18"/>
        </w:rPr>
        <w:t>nH</w:t>
      </w:r>
      <w:r w:rsidRPr="001A6364">
        <w:rPr>
          <w:szCs w:val="18"/>
          <w:lang w:val="ru-RU"/>
        </w:rPr>
        <w:t>;</w:t>
      </w:r>
    </w:p>
    <w:p w14:paraId="52778426" w14:textId="2BFD752F" w:rsidR="00392A82" w:rsidRDefault="00392A82" w:rsidP="00392A82">
      <w:pPr>
        <w:autoSpaceDE w:val="0"/>
        <w:autoSpaceDN w:val="0"/>
        <w:adjustRightInd w:val="0"/>
        <w:rPr>
          <w:szCs w:val="18"/>
          <w:lang w:val="ru-RU"/>
        </w:rPr>
      </w:pPr>
      <w:r w:rsidRPr="00EA2A21">
        <w:rPr>
          <w:b/>
          <w:szCs w:val="18"/>
          <w:lang w:val="ru-RU"/>
        </w:rPr>
        <w:tab/>
      </w:r>
      <w:r w:rsidRPr="00EA2A21">
        <w:rPr>
          <w:b/>
          <w:szCs w:val="18"/>
          <w:lang w:val="ru-RU"/>
        </w:rPr>
        <w:tab/>
      </w:r>
      <w:r w:rsidR="00820A3F">
        <w:rPr>
          <w:b/>
          <w:szCs w:val="18"/>
        </w:rPr>
        <w:t>b</w:t>
      </w:r>
      <w:r w:rsidR="00F13B53" w:rsidRPr="00F13B53">
        <w:rPr>
          <w:szCs w:val="18"/>
          <w:lang w:val="ru-RU"/>
        </w:rPr>
        <w:t>.</w:t>
      </w:r>
      <w:r w:rsidR="00F13B53" w:rsidRPr="00F13B53">
        <w:rPr>
          <w:szCs w:val="18"/>
          <w:lang w:val="sr-Latn-RS"/>
        </w:rPr>
        <w:t xml:space="preserve"> </w:t>
      </w:r>
      <w:r w:rsidR="00F13B53">
        <w:rPr>
          <w:szCs w:val="18"/>
          <w:lang w:val="sr-Latn-RS"/>
        </w:rPr>
        <w:tab/>
      </w:r>
      <w:r w:rsidR="00F13B53" w:rsidRPr="00F13B53">
        <w:rPr>
          <w:szCs w:val="18"/>
          <w:lang w:val="ru-RU"/>
        </w:rPr>
        <w:t xml:space="preserve">Суперпроводљиви соленоидни електромагнети који имају следеће </w:t>
      </w:r>
    </w:p>
    <w:p w14:paraId="1D2DEC29" w14:textId="4E158E08" w:rsidR="00F13B53" w:rsidRPr="00F13B53" w:rsidRDefault="00F13B53" w:rsidP="00392A82">
      <w:pPr>
        <w:autoSpaceDE w:val="0"/>
        <w:autoSpaceDN w:val="0"/>
        <w:adjustRightInd w:val="0"/>
        <w:spacing w:after="120"/>
        <w:ind w:left="2124"/>
        <w:rPr>
          <w:szCs w:val="18"/>
          <w:lang w:val="ru-RU"/>
        </w:rPr>
      </w:pPr>
      <w:r w:rsidRPr="00F13B53">
        <w:rPr>
          <w:szCs w:val="18"/>
          <w:lang w:val="ru-RU"/>
        </w:rPr>
        <w:t xml:space="preserve">карактеристике: </w:t>
      </w:r>
    </w:p>
    <w:p w14:paraId="05C9AF46" w14:textId="3C2E290E" w:rsidR="00F13B53" w:rsidRPr="00F13B53" w:rsidRDefault="00F13B53" w:rsidP="00F13B53">
      <w:pPr>
        <w:autoSpaceDE w:val="0"/>
        <w:autoSpaceDN w:val="0"/>
        <w:adjustRightInd w:val="0"/>
        <w:spacing w:after="120"/>
        <w:ind w:left="467" w:hanging="467"/>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Pr>
          <w:szCs w:val="18"/>
          <w:lang w:val="ru-RU"/>
        </w:rPr>
        <w:tab/>
      </w:r>
      <w:r w:rsidRPr="00F13B53">
        <w:rPr>
          <w:szCs w:val="18"/>
          <w:lang w:val="ru-RU"/>
        </w:rPr>
        <w:t xml:space="preserve">1. </w:t>
      </w:r>
      <w:r w:rsidR="005E0F85" w:rsidRPr="00EA2A21">
        <w:rPr>
          <w:szCs w:val="18"/>
          <w:lang w:val="ru-RU"/>
        </w:rPr>
        <w:tab/>
      </w:r>
      <w:r w:rsidRPr="00F13B53">
        <w:rPr>
          <w:szCs w:val="18"/>
          <w:lang w:val="ru-RU"/>
        </w:rPr>
        <w:t xml:space="preserve">Способни да створе магнетна поља већа од 2 Т; </w:t>
      </w:r>
    </w:p>
    <w:p w14:paraId="2555C3C2" w14:textId="51E9C68A" w:rsidR="00F13B53" w:rsidRPr="00F13B53" w:rsidRDefault="00F13B53" w:rsidP="00F13B53">
      <w:pPr>
        <w:autoSpaceDE w:val="0"/>
        <w:autoSpaceDN w:val="0"/>
        <w:adjustRightInd w:val="0"/>
        <w:spacing w:after="120"/>
        <w:ind w:left="467" w:hanging="467"/>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Pr>
          <w:szCs w:val="18"/>
          <w:lang w:val="ru-RU"/>
        </w:rPr>
        <w:tab/>
      </w:r>
      <w:r w:rsidRPr="00F13B53">
        <w:rPr>
          <w:szCs w:val="18"/>
          <w:lang w:val="ru-RU"/>
        </w:rPr>
        <w:t xml:space="preserve">2. </w:t>
      </w:r>
      <w:r w:rsidR="005E0F85" w:rsidRPr="00EA2A21">
        <w:rPr>
          <w:szCs w:val="18"/>
          <w:lang w:val="ru-RU"/>
        </w:rPr>
        <w:tab/>
      </w:r>
      <w:r w:rsidRPr="00F13B53">
        <w:rPr>
          <w:szCs w:val="18"/>
          <w:lang w:val="ru-RU"/>
        </w:rPr>
        <w:t xml:space="preserve">Однос дужине према унутрашњем пречнику већи од 2; </w:t>
      </w:r>
    </w:p>
    <w:p w14:paraId="6643AD36" w14:textId="10728EC7" w:rsidR="00F13B53" w:rsidRPr="00F13B53" w:rsidRDefault="00F13B53" w:rsidP="00F13B53">
      <w:pPr>
        <w:autoSpaceDE w:val="0"/>
        <w:autoSpaceDN w:val="0"/>
        <w:adjustRightInd w:val="0"/>
        <w:spacing w:after="120"/>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sidRPr="00F13B53">
        <w:rPr>
          <w:szCs w:val="18"/>
          <w:lang w:val="ru-RU"/>
        </w:rPr>
        <w:t xml:space="preserve">3. </w:t>
      </w:r>
      <w:r w:rsidR="005E0F85" w:rsidRPr="00EA2A21">
        <w:rPr>
          <w:szCs w:val="18"/>
          <w:lang w:val="ru-RU"/>
        </w:rPr>
        <w:tab/>
      </w:r>
      <w:r w:rsidRPr="00F13B53">
        <w:rPr>
          <w:szCs w:val="18"/>
          <w:lang w:val="ru-RU"/>
        </w:rPr>
        <w:t xml:space="preserve">Унутрашњи пречник већи од 300 </w:t>
      </w:r>
      <w:r w:rsidRPr="00F13B53">
        <w:rPr>
          <w:szCs w:val="18"/>
        </w:rPr>
        <w:t>mm</w:t>
      </w:r>
      <w:r w:rsidRPr="00F13B53">
        <w:rPr>
          <w:szCs w:val="18"/>
          <w:lang w:val="ru-RU"/>
        </w:rPr>
        <w:t xml:space="preserve">; и </w:t>
      </w:r>
    </w:p>
    <w:p w14:paraId="76086061" w14:textId="379DEC30" w:rsidR="001D0AC5" w:rsidRDefault="00F13B53" w:rsidP="005E0F85">
      <w:pPr>
        <w:spacing w:after="120"/>
        <w:ind w:left="2832" w:hanging="701"/>
        <w:rPr>
          <w:szCs w:val="18"/>
          <w:lang w:val="ru-RU"/>
        </w:rPr>
      </w:pPr>
      <w:r w:rsidRPr="00F13B53">
        <w:rPr>
          <w:szCs w:val="18"/>
          <w:lang w:val="ru-RU"/>
        </w:rPr>
        <w:lastRenderedPageBreak/>
        <w:t xml:space="preserve">4. </w:t>
      </w:r>
      <w:r w:rsidR="005E0F85" w:rsidRPr="00EA2A21">
        <w:rPr>
          <w:szCs w:val="18"/>
          <w:lang w:val="ru-RU"/>
        </w:rPr>
        <w:tab/>
      </w:r>
      <w:r w:rsidRPr="00F13B53">
        <w:rPr>
          <w:szCs w:val="18"/>
          <w:lang w:val="ru-RU"/>
        </w:rPr>
        <w:t>Униформно магнетно поље до више од 1 % преко централних 50 % унутрашњег пречника;</w:t>
      </w:r>
    </w:p>
    <w:p w14:paraId="6087DCF0" w14:textId="3743B2D8" w:rsidR="00EF115E" w:rsidRDefault="00EF115E" w:rsidP="00EF115E">
      <w:pPr>
        <w:ind w:left="2124" w:hanging="713"/>
        <w:rPr>
          <w:i/>
          <w:szCs w:val="18"/>
          <w:lang w:val="ru-RU"/>
        </w:rPr>
      </w:pPr>
      <w:r>
        <w:rPr>
          <w:szCs w:val="18"/>
          <w:lang w:val="ru-RU"/>
        </w:rPr>
        <w:tab/>
      </w:r>
      <w:r w:rsidR="005E0F85">
        <w:rPr>
          <w:i/>
          <w:szCs w:val="18"/>
          <w:u w:val="single"/>
          <w:lang w:val="ru-RU"/>
        </w:rPr>
        <w:t>Напомена:</w:t>
      </w:r>
      <w:r w:rsidR="005E0F85" w:rsidRPr="00EA2A21">
        <w:rPr>
          <w:i/>
          <w:szCs w:val="18"/>
          <w:lang w:val="ru-RU"/>
        </w:rPr>
        <w:t xml:space="preserve"> </w:t>
      </w:r>
      <w:r w:rsidR="005E0F85" w:rsidRPr="00EA2A21">
        <w:rPr>
          <w:i/>
          <w:szCs w:val="18"/>
          <w:lang w:val="ru-RU"/>
        </w:rPr>
        <w:tab/>
      </w:r>
      <w:r w:rsidRPr="00CA50FE">
        <w:rPr>
          <w:i/>
          <w:szCs w:val="18"/>
          <w:lang w:val="ru-RU"/>
        </w:rPr>
        <w:t>3А201.</w:t>
      </w:r>
      <w:r w:rsidR="00820A3F">
        <w:rPr>
          <w:i/>
          <w:szCs w:val="18"/>
        </w:rPr>
        <w:t>b</w:t>
      </w:r>
      <w:r w:rsidRPr="00CA50FE">
        <w:rPr>
          <w:i/>
          <w:szCs w:val="18"/>
          <w:lang w:val="ru-RU"/>
        </w:rPr>
        <w:t xml:space="preserve">. не контролише магнете посебно пројектоване за </w:t>
      </w:r>
    </w:p>
    <w:p w14:paraId="6D0C43CB" w14:textId="6F1BE58F" w:rsidR="00EF115E" w:rsidRDefault="00EF115E" w:rsidP="005E0F85">
      <w:pPr>
        <w:spacing w:after="120"/>
        <w:ind w:left="3540"/>
        <w:rPr>
          <w:i/>
          <w:szCs w:val="18"/>
          <w:lang w:val="ru-RU"/>
        </w:rPr>
      </w:pPr>
      <w:r w:rsidRPr="00CA50FE">
        <w:rPr>
          <w:i/>
          <w:szCs w:val="18"/>
          <w:lang w:val="ru-RU"/>
        </w:rPr>
        <w:t>медицинску нуклеарну магнетну резонанцу (</w:t>
      </w:r>
      <w:r w:rsidRPr="00CA50FE">
        <w:rPr>
          <w:i/>
          <w:szCs w:val="18"/>
        </w:rPr>
        <w:t>NMR</w:t>
      </w:r>
      <w:r w:rsidRPr="00CA50FE">
        <w:rPr>
          <w:i/>
          <w:szCs w:val="18"/>
          <w:lang w:val="ru-RU"/>
        </w:rPr>
        <w:t xml:space="preserve">) и извезене </w:t>
      </w:r>
      <w:r w:rsidR="00392A82">
        <w:rPr>
          <w:i/>
          <w:szCs w:val="18"/>
          <w:lang w:val="ru-RU"/>
        </w:rPr>
        <w:t>‛</w:t>
      </w:r>
      <w:r w:rsidRPr="00CA50FE">
        <w:rPr>
          <w:i/>
          <w:szCs w:val="18"/>
          <w:lang w:val="ru-RU"/>
        </w:rPr>
        <w:t>као делови’ исте. Израз ‘као део’ не мора обавезно да значи физички део у истом товару; дозвољене су пошиљке из различитих извора, под условом да одговарајућа извозна документа јасно наводе да су товари послати ‘као део’ система магнетне резонанце.</w:t>
      </w:r>
    </w:p>
    <w:p w14:paraId="705DBD07" w14:textId="06F4D1EC" w:rsidR="002C60F5" w:rsidRDefault="002C60F5" w:rsidP="002C60F5">
      <w:pPr>
        <w:autoSpaceDE w:val="0"/>
        <w:autoSpaceDN w:val="0"/>
        <w:adjustRightInd w:val="0"/>
        <w:rPr>
          <w:szCs w:val="18"/>
          <w:lang w:val="ru-RU"/>
        </w:rPr>
      </w:pPr>
      <w:r w:rsidRPr="00EA2A21">
        <w:rPr>
          <w:b/>
          <w:szCs w:val="18"/>
          <w:lang w:val="ru-RU"/>
        </w:rPr>
        <w:tab/>
      </w:r>
      <w:r w:rsidRPr="00EA2A21">
        <w:rPr>
          <w:b/>
          <w:szCs w:val="18"/>
          <w:lang w:val="ru-RU"/>
        </w:rPr>
        <w:tab/>
      </w:r>
      <w:r w:rsidR="00820A3F">
        <w:rPr>
          <w:b/>
          <w:szCs w:val="18"/>
        </w:rPr>
        <w:t>c</w:t>
      </w:r>
      <w:r w:rsidR="00261906" w:rsidRPr="00261906">
        <w:rPr>
          <w:szCs w:val="18"/>
          <w:lang w:val="ru-RU"/>
        </w:rPr>
        <w:t xml:space="preserve">.   </w:t>
      </w:r>
      <w:r w:rsidR="00261906">
        <w:rPr>
          <w:szCs w:val="18"/>
          <w:lang w:val="ru-RU"/>
        </w:rPr>
        <w:tab/>
      </w:r>
      <w:r w:rsidR="00261906" w:rsidRPr="00261906">
        <w:rPr>
          <w:szCs w:val="18"/>
          <w:lang w:val="ru-RU"/>
        </w:rPr>
        <w:t xml:space="preserve">Рендгенски генератори или импулсни електронски акцелератори који имају </w:t>
      </w:r>
    </w:p>
    <w:p w14:paraId="24DF8076" w14:textId="5729B7C4" w:rsidR="00261906" w:rsidRPr="00261906" w:rsidRDefault="00261906" w:rsidP="002C60F5">
      <w:pPr>
        <w:autoSpaceDE w:val="0"/>
        <w:autoSpaceDN w:val="0"/>
        <w:adjustRightInd w:val="0"/>
        <w:spacing w:after="120"/>
        <w:ind w:left="1416" w:firstLine="708"/>
        <w:rPr>
          <w:szCs w:val="18"/>
          <w:lang w:val="ru-RU"/>
        </w:rPr>
      </w:pPr>
      <w:r w:rsidRPr="00261906">
        <w:rPr>
          <w:szCs w:val="18"/>
          <w:lang w:val="ru-RU"/>
        </w:rPr>
        <w:t xml:space="preserve">било које од следећих карактеристика: </w:t>
      </w:r>
    </w:p>
    <w:p w14:paraId="7BD2DDBD" w14:textId="77777777" w:rsidR="005E0F85" w:rsidRPr="00EA2A21" w:rsidRDefault="00261906" w:rsidP="005E0F85">
      <w:pPr>
        <w:autoSpaceDE w:val="0"/>
        <w:autoSpaceDN w:val="0"/>
        <w:adjustRightInd w:val="0"/>
        <w:ind w:left="2835" w:hanging="705"/>
        <w:rPr>
          <w:szCs w:val="18"/>
          <w:lang w:val="ru-RU"/>
        </w:rPr>
      </w:pPr>
      <w:r w:rsidRPr="00261906">
        <w:rPr>
          <w:szCs w:val="18"/>
          <w:lang w:val="ru-RU"/>
        </w:rPr>
        <w:t xml:space="preserve">1. </w:t>
      </w:r>
      <w:r w:rsidR="005E0F85" w:rsidRPr="00EA2A21">
        <w:rPr>
          <w:szCs w:val="18"/>
          <w:lang w:val="ru-RU"/>
        </w:rPr>
        <w:tab/>
      </w:r>
      <w:r w:rsidRPr="00261906">
        <w:rPr>
          <w:szCs w:val="18"/>
          <w:lang w:val="ru-RU"/>
        </w:rPr>
        <w:t xml:space="preserve">а.  Максимална електронска енергија акцелератора од 500 </w:t>
      </w:r>
      <w:r w:rsidRPr="00261906">
        <w:rPr>
          <w:szCs w:val="18"/>
        </w:rPr>
        <w:t>keV</w:t>
      </w:r>
      <w:r w:rsidRPr="00261906">
        <w:rPr>
          <w:szCs w:val="18"/>
          <w:lang w:val="ru-RU"/>
        </w:rPr>
        <w:t xml:space="preserve"> или </w:t>
      </w:r>
    </w:p>
    <w:p w14:paraId="2D4FFC7F" w14:textId="0746D017" w:rsidR="00261906" w:rsidRPr="00261906" w:rsidRDefault="00261906" w:rsidP="005E0F85">
      <w:pPr>
        <w:autoSpaceDE w:val="0"/>
        <w:autoSpaceDN w:val="0"/>
        <w:adjustRightInd w:val="0"/>
        <w:spacing w:line="276" w:lineRule="auto"/>
        <w:ind w:left="2835"/>
        <w:rPr>
          <w:szCs w:val="18"/>
          <w:lang w:val="ru-RU"/>
        </w:rPr>
      </w:pPr>
      <w:r w:rsidRPr="00261906">
        <w:rPr>
          <w:szCs w:val="18"/>
          <w:lang w:val="ru-RU"/>
        </w:rPr>
        <w:t xml:space="preserve">већа али мања од 25 </w:t>
      </w:r>
      <w:r w:rsidRPr="00261906">
        <w:rPr>
          <w:szCs w:val="18"/>
        </w:rPr>
        <w:t>MeV</w:t>
      </w:r>
      <w:r w:rsidRPr="00261906">
        <w:rPr>
          <w:szCs w:val="18"/>
          <w:lang w:val="ru-RU"/>
        </w:rPr>
        <w:t xml:space="preserve">; </w:t>
      </w:r>
      <w:r w:rsidRPr="00261906">
        <w:rPr>
          <w:szCs w:val="18"/>
          <w:u w:val="single"/>
          <w:lang w:val="ru-RU"/>
        </w:rPr>
        <w:t xml:space="preserve">и </w:t>
      </w:r>
    </w:p>
    <w:p w14:paraId="70964E81" w14:textId="16F8522B" w:rsidR="00261906" w:rsidRPr="00261906" w:rsidRDefault="00261906" w:rsidP="005E0F85">
      <w:pPr>
        <w:autoSpaceDE w:val="0"/>
        <w:autoSpaceDN w:val="0"/>
        <w:adjustRightInd w:val="0"/>
        <w:spacing w:after="120" w:line="276" w:lineRule="auto"/>
        <w:ind w:left="647" w:hanging="647"/>
        <w:rPr>
          <w:szCs w:val="18"/>
          <w:lang w:val="ru-RU"/>
        </w:rPr>
      </w:pPr>
      <w:r w:rsidRPr="00261906">
        <w:rPr>
          <w:szCs w:val="18"/>
          <w:lang w:val="ru-RU"/>
        </w:rPr>
        <w:t xml:space="preserve">         </w:t>
      </w:r>
      <w:r>
        <w:rPr>
          <w:szCs w:val="18"/>
          <w:lang w:val="ru-RU"/>
        </w:rPr>
        <w:tab/>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b</w:t>
      </w:r>
      <w:r w:rsidRPr="00261906">
        <w:rPr>
          <w:szCs w:val="18"/>
          <w:lang w:val="ru-RU"/>
        </w:rPr>
        <w:t>. Са ‘фактором доброте’ (К) од 0,25 или већим; или</w:t>
      </w:r>
      <w:r w:rsidRPr="00261906">
        <w:rPr>
          <w:szCs w:val="18"/>
          <w:u w:val="single"/>
          <w:lang w:val="ru-RU"/>
        </w:rPr>
        <w:t xml:space="preserve"> </w:t>
      </w:r>
    </w:p>
    <w:p w14:paraId="4193701A" w14:textId="77777777" w:rsidR="005E0F85" w:rsidRDefault="00261906" w:rsidP="005E0F85">
      <w:pPr>
        <w:tabs>
          <w:tab w:val="left" w:pos="392"/>
          <w:tab w:val="left" w:pos="647"/>
        </w:tabs>
        <w:autoSpaceDE w:val="0"/>
        <w:autoSpaceDN w:val="0"/>
        <w:adjustRightInd w:val="0"/>
        <w:ind w:left="708" w:hanging="708"/>
        <w:rPr>
          <w:szCs w:val="18"/>
          <w:lang w:val="es-ES"/>
        </w:rPr>
      </w:pPr>
      <w:r w:rsidRPr="00261906">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261906">
        <w:rPr>
          <w:szCs w:val="18"/>
          <w:lang w:val="es-ES"/>
        </w:rPr>
        <w:t xml:space="preserve">2. </w:t>
      </w:r>
      <w:r w:rsidR="005E0F85">
        <w:rPr>
          <w:szCs w:val="18"/>
          <w:lang w:val="es-ES"/>
        </w:rPr>
        <w:tab/>
      </w:r>
      <w:r w:rsidRPr="00261906">
        <w:rPr>
          <w:szCs w:val="18"/>
          <w:lang w:val="es-ES"/>
        </w:rPr>
        <w:t xml:space="preserve">а. Максимална електронска енергија акцелератора од 25 МеV или </w:t>
      </w:r>
    </w:p>
    <w:p w14:paraId="514E97CF" w14:textId="67AE61D4" w:rsidR="00261906" w:rsidRPr="00261906" w:rsidRDefault="005E0F85" w:rsidP="005E0F85">
      <w:pPr>
        <w:tabs>
          <w:tab w:val="left" w:pos="392"/>
          <w:tab w:val="left" w:pos="647"/>
        </w:tabs>
        <w:autoSpaceDE w:val="0"/>
        <w:autoSpaceDN w:val="0"/>
        <w:adjustRightInd w:val="0"/>
        <w:spacing w:after="120"/>
        <w:ind w:left="708" w:hanging="708"/>
        <w:rPr>
          <w:szCs w:val="18"/>
          <w:lang w:val="es-ES"/>
        </w:rPr>
      </w:pPr>
      <w:r>
        <w:rPr>
          <w:szCs w:val="18"/>
          <w:lang w:val="es-ES"/>
        </w:rPr>
        <w:tab/>
      </w:r>
      <w:r>
        <w:rPr>
          <w:szCs w:val="18"/>
          <w:lang w:val="es-ES"/>
        </w:rPr>
        <w:tab/>
      </w:r>
      <w:r>
        <w:rPr>
          <w:szCs w:val="18"/>
          <w:lang w:val="es-ES"/>
        </w:rPr>
        <w:tab/>
      </w:r>
      <w:r>
        <w:rPr>
          <w:szCs w:val="18"/>
          <w:lang w:val="es-ES"/>
        </w:rPr>
        <w:tab/>
      </w:r>
      <w:r>
        <w:rPr>
          <w:szCs w:val="18"/>
          <w:lang w:val="es-ES"/>
        </w:rPr>
        <w:tab/>
      </w:r>
      <w:r>
        <w:rPr>
          <w:szCs w:val="18"/>
          <w:lang w:val="es-ES"/>
        </w:rPr>
        <w:tab/>
      </w:r>
      <w:r w:rsidR="00261906" w:rsidRPr="00261906">
        <w:rPr>
          <w:szCs w:val="18"/>
          <w:lang w:val="es-ES"/>
        </w:rPr>
        <w:t xml:space="preserve">већа; и </w:t>
      </w:r>
    </w:p>
    <w:p w14:paraId="3AD98E4B" w14:textId="426D7217" w:rsidR="00261906" w:rsidRDefault="00261906" w:rsidP="00261906">
      <w:pPr>
        <w:spacing w:after="120"/>
        <w:rPr>
          <w:szCs w:val="18"/>
          <w:lang w:val="es-ES"/>
        </w:rPr>
      </w:pPr>
      <w:r w:rsidRPr="00261906">
        <w:rPr>
          <w:szCs w:val="18"/>
          <w:lang w:val="es-ES"/>
        </w:rPr>
        <w:t xml:space="preserve">         </w:t>
      </w:r>
      <w:r>
        <w:rPr>
          <w:szCs w:val="18"/>
          <w:lang w:val="es-ES"/>
        </w:rPr>
        <w:tab/>
      </w:r>
      <w:r>
        <w:rPr>
          <w:szCs w:val="18"/>
          <w:lang w:val="es-ES"/>
        </w:rPr>
        <w:tab/>
      </w:r>
      <w:r>
        <w:rPr>
          <w:szCs w:val="18"/>
          <w:lang w:val="es-ES"/>
        </w:rPr>
        <w:tab/>
      </w:r>
      <w:r>
        <w:rPr>
          <w:szCs w:val="18"/>
          <w:lang w:val="sr-Cyrl-RS"/>
        </w:rPr>
        <w:t xml:space="preserve">    </w:t>
      </w:r>
      <w:r w:rsidR="005E0F85" w:rsidRPr="00EA2A21">
        <w:rPr>
          <w:szCs w:val="18"/>
          <w:lang w:val="ru-RU"/>
        </w:rPr>
        <w:tab/>
      </w:r>
      <w:r w:rsidR="00820A3F">
        <w:rPr>
          <w:szCs w:val="18"/>
          <w:lang w:val="es-ES"/>
        </w:rPr>
        <w:t>b</w:t>
      </w:r>
      <w:r w:rsidRPr="00261906">
        <w:rPr>
          <w:szCs w:val="18"/>
          <w:lang w:val="es-ES"/>
        </w:rPr>
        <w:t xml:space="preserve">. </w:t>
      </w:r>
      <w:r w:rsidR="00392A82">
        <w:rPr>
          <w:szCs w:val="18"/>
          <w:lang w:val="es-ES"/>
        </w:rPr>
        <w:t>‛</w:t>
      </w:r>
      <w:r w:rsidRPr="00261906">
        <w:rPr>
          <w:szCs w:val="18"/>
          <w:lang w:val="es-ES"/>
        </w:rPr>
        <w:t>Максимална снага’ већа од 50 МW.</w:t>
      </w:r>
    </w:p>
    <w:p w14:paraId="69376929" w14:textId="555DE3CF" w:rsidR="0028104D" w:rsidRDefault="0028104D" w:rsidP="005E0F85">
      <w:pPr>
        <w:rPr>
          <w:i/>
          <w:szCs w:val="18"/>
          <w:lang w:val="es-ES"/>
        </w:rPr>
      </w:pPr>
      <w:r>
        <w:rPr>
          <w:szCs w:val="18"/>
          <w:lang w:val="es-ES"/>
        </w:rPr>
        <w:tab/>
      </w:r>
      <w:r>
        <w:rPr>
          <w:szCs w:val="18"/>
          <w:lang w:val="es-ES"/>
        </w:rPr>
        <w:tab/>
      </w:r>
      <w:r>
        <w:rPr>
          <w:szCs w:val="18"/>
          <w:lang w:val="es-ES"/>
        </w:rPr>
        <w:tab/>
      </w:r>
      <w:r w:rsidRPr="00CA50FE">
        <w:rPr>
          <w:i/>
          <w:szCs w:val="18"/>
          <w:u w:val="single"/>
          <w:lang w:val="es-ES"/>
        </w:rPr>
        <w:t>Напомена</w:t>
      </w:r>
      <w:r w:rsidRPr="00CA50FE">
        <w:rPr>
          <w:i/>
          <w:szCs w:val="18"/>
          <w:lang w:val="es-ES"/>
        </w:rPr>
        <w:t xml:space="preserve">: </w:t>
      </w:r>
      <w:r w:rsidR="005E0F85">
        <w:rPr>
          <w:i/>
          <w:szCs w:val="18"/>
          <w:lang w:val="es-ES"/>
        </w:rPr>
        <w:tab/>
      </w:r>
      <w:r w:rsidRPr="00CA50FE">
        <w:rPr>
          <w:i/>
          <w:szCs w:val="18"/>
          <w:lang w:val="es-ES"/>
        </w:rPr>
        <w:t>3А201.</w:t>
      </w:r>
      <w:r w:rsidR="00820A3F">
        <w:rPr>
          <w:i/>
          <w:szCs w:val="18"/>
          <w:lang w:val="es-ES"/>
        </w:rPr>
        <w:t>c</w:t>
      </w:r>
      <w:r w:rsidRPr="00CA50FE">
        <w:rPr>
          <w:i/>
          <w:szCs w:val="18"/>
          <w:lang w:val="es-ES"/>
        </w:rPr>
        <w:t xml:space="preserve">. не контролише акцелераторе који су саставни делови </w:t>
      </w:r>
    </w:p>
    <w:p w14:paraId="15B5B3A7" w14:textId="38B1C286" w:rsidR="0028104D" w:rsidRDefault="0028104D" w:rsidP="005E0F85">
      <w:pPr>
        <w:spacing w:after="120"/>
        <w:ind w:left="3540"/>
        <w:rPr>
          <w:i/>
          <w:szCs w:val="18"/>
          <w:lang w:val="sr-Cyrl-RS"/>
        </w:rPr>
      </w:pPr>
      <w:r w:rsidRPr="00CA50FE">
        <w:rPr>
          <w:i/>
          <w:szCs w:val="18"/>
          <w:lang w:val="es-ES"/>
        </w:rPr>
        <w:t xml:space="preserve">уређаја који нису пројектовани за </w:t>
      </w:r>
      <w:r w:rsidRPr="00CA50FE">
        <w:rPr>
          <w:i/>
          <w:szCs w:val="18"/>
          <w:lang w:val="sr-Cyrl-CS"/>
        </w:rPr>
        <w:t xml:space="preserve">зрачење </w:t>
      </w:r>
      <w:r w:rsidRPr="00CA50FE">
        <w:rPr>
          <w:i/>
          <w:szCs w:val="18"/>
          <w:lang w:val="es-ES"/>
        </w:rPr>
        <w:t>електронск</w:t>
      </w:r>
      <w:r w:rsidRPr="00CA50FE">
        <w:rPr>
          <w:i/>
          <w:szCs w:val="18"/>
          <w:lang w:val="sr-Cyrl-CS"/>
        </w:rPr>
        <w:t>ог</w:t>
      </w:r>
      <w:r w:rsidRPr="00CA50FE">
        <w:rPr>
          <w:i/>
          <w:szCs w:val="18"/>
          <w:lang w:val="es-ES"/>
        </w:rPr>
        <w:t xml:space="preserve"> </w:t>
      </w:r>
      <w:r w:rsidRPr="00CA50FE">
        <w:rPr>
          <w:i/>
          <w:szCs w:val="18"/>
          <w:lang w:val="sr-Cyrl-CS"/>
        </w:rPr>
        <w:t>снопа</w:t>
      </w:r>
      <w:r w:rsidRPr="00CA50FE">
        <w:rPr>
          <w:i/>
          <w:szCs w:val="18"/>
          <w:lang w:val="es-ES"/>
        </w:rPr>
        <w:t xml:space="preserve"> или X-зрачење (на пример електронска микроскопија) нити оне који су пројектовани за медицинске сврхе</w:t>
      </w:r>
      <w:r w:rsidR="00845CC9">
        <w:rPr>
          <w:i/>
          <w:szCs w:val="18"/>
          <w:lang w:val="sr-Cyrl-RS"/>
        </w:rPr>
        <w:t>.</w:t>
      </w:r>
    </w:p>
    <w:p w14:paraId="30CB900B" w14:textId="03B29BAA" w:rsidR="00845CC9" w:rsidRPr="00845CC9" w:rsidRDefault="00845CC9" w:rsidP="003235AA">
      <w:pPr>
        <w:tabs>
          <w:tab w:val="left" w:pos="272"/>
        </w:tabs>
        <w:autoSpaceDE w:val="0"/>
        <w:autoSpaceDN w:val="0"/>
        <w:adjustRightInd w:val="0"/>
        <w:rPr>
          <w:i/>
          <w:szCs w:val="18"/>
          <w:lang w:val="es-ES"/>
        </w:rPr>
      </w:pPr>
      <w:r w:rsidRPr="00845CC9">
        <w:rPr>
          <w:szCs w:val="18"/>
          <w:lang w:val="es-ES"/>
        </w:rPr>
        <w:tab/>
      </w:r>
      <w:r w:rsidRPr="00845CC9">
        <w:rPr>
          <w:szCs w:val="18"/>
          <w:lang w:val="es-ES"/>
        </w:rPr>
        <w:tab/>
      </w:r>
      <w:r w:rsidRPr="00845CC9">
        <w:rPr>
          <w:szCs w:val="18"/>
          <w:lang w:val="es-ES"/>
        </w:rPr>
        <w:tab/>
      </w:r>
      <w:r w:rsidRPr="00845CC9">
        <w:rPr>
          <w:szCs w:val="18"/>
          <w:lang w:val="es-ES"/>
        </w:rPr>
        <w:tab/>
      </w:r>
      <w:r w:rsidRPr="00845CC9">
        <w:rPr>
          <w:i/>
          <w:szCs w:val="18"/>
          <w:u w:val="single"/>
          <w:lang w:val="es-ES"/>
        </w:rPr>
        <w:t>Техничке напомене</w:t>
      </w:r>
      <w:r w:rsidRPr="00845CC9">
        <w:rPr>
          <w:i/>
          <w:szCs w:val="18"/>
          <w:lang w:val="es-ES"/>
        </w:rPr>
        <w:t xml:space="preserve">: </w:t>
      </w:r>
    </w:p>
    <w:p w14:paraId="0C61D349" w14:textId="5B4FB124" w:rsidR="00845CC9" w:rsidRPr="00845CC9" w:rsidRDefault="00845CC9" w:rsidP="00845CC9">
      <w:pPr>
        <w:autoSpaceDE w:val="0"/>
        <w:autoSpaceDN w:val="0"/>
        <w:adjustRightInd w:val="0"/>
        <w:spacing w:after="120"/>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sidRPr="00845CC9">
        <w:rPr>
          <w:i/>
          <w:szCs w:val="18"/>
          <w:lang w:val="es-ES"/>
        </w:rPr>
        <w:t xml:space="preserve">1. </w:t>
      </w:r>
      <w:r w:rsidR="005E0F85">
        <w:rPr>
          <w:i/>
          <w:szCs w:val="18"/>
          <w:lang w:val="es-ES"/>
        </w:rPr>
        <w:tab/>
      </w:r>
      <w:r w:rsidR="00392A82">
        <w:rPr>
          <w:i/>
          <w:szCs w:val="18"/>
          <w:lang w:val="es-ES"/>
        </w:rPr>
        <w:t>‛</w:t>
      </w:r>
      <w:r w:rsidRPr="00845CC9">
        <w:rPr>
          <w:i/>
          <w:szCs w:val="18"/>
          <w:lang w:val="es-ES"/>
        </w:rPr>
        <w:t xml:space="preserve">Фактор доброте’ К се дефинише као: </w:t>
      </w:r>
    </w:p>
    <w:p w14:paraId="1FF35078" w14:textId="6848F81B" w:rsidR="00845CC9" w:rsidRPr="00845CC9" w:rsidRDefault="00845CC9" w:rsidP="00845CC9">
      <w:pPr>
        <w:autoSpaceDE w:val="0"/>
        <w:autoSpaceDN w:val="0"/>
        <w:adjustRightInd w:val="0"/>
        <w:spacing w:after="120"/>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sidR="005E0F85">
        <w:rPr>
          <w:i/>
          <w:szCs w:val="18"/>
          <w:lang w:val="es-ES"/>
        </w:rPr>
        <w:tab/>
      </w:r>
      <w:r w:rsidRPr="00845CC9">
        <w:rPr>
          <w:i/>
          <w:szCs w:val="18"/>
          <w:lang w:val="es-ES"/>
        </w:rPr>
        <w:t xml:space="preserve">К = 1,7 x 10 </w:t>
      </w:r>
      <w:r w:rsidRPr="00845CC9">
        <w:rPr>
          <w:i/>
          <w:szCs w:val="18"/>
          <w:vertAlign w:val="superscript"/>
          <w:lang w:val="sr-Cyrl-CS"/>
        </w:rPr>
        <w:t>3</w:t>
      </w:r>
      <w:r w:rsidRPr="00845CC9">
        <w:rPr>
          <w:i/>
          <w:szCs w:val="18"/>
          <w:vertAlign w:val="superscript"/>
          <w:lang w:val="sr-Latn-CS"/>
        </w:rPr>
        <w:t xml:space="preserve"> </w:t>
      </w:r>
      <w:r w:rsidRPr="00845CC9">
        <w:rPr>
          <w:i/>
          <w:szCs w:val="18"/>
          <w:lang w:val="sr-Cyrl-CS"/>
        </w:rPr>
        <w:t>V</w:t>
      </w:r>
      <w:r w:rsidRPr="00845CC9">
        <w:rPr>
          <w:i/>
          <w:szCs w:val="18"/>
          <w:lang w:val="sr-Latn-CS"/>
        </w:rPr>
        <w:t xml:space="preserve"> </w:t>
      </w:r>
      <w:r w:rsidRPr="00845CC9">
        <w:rPr>
          <w:i/>
          <w:szCs w:val="18"/>
          <w:vertAlign w:val="superscript"/>
          <w:lang w:val="ru-RU"/>
        </w:rPr>
        <w:t>2,65</w:t>
      </w:r>
      <w:r w:rsidRPr="00845CC9">
        <w:rPr>
          <w:i/>
          <w:szCs w:val="18"/>
          <w:lang w:val="es-ES"/>
        </w:rPr>
        <w:t xml:space="preserve">Q </w:t>
      </w:r>
    </w:p>
    <w:p w14:paraId="5462C0DE" w14:textId="526304EA" w:rsidR="00845CC9" w:rsidRPr="00845CC9" w:rsidRDefault="00845CC9" w:rsidP="00845CC9">
      <w:pPr>
        <w:tabs>
          <w:tab w:val="left" w:pos="557"/>
        </w:tabs>
        <w:autoSpaceDE w:val="0"/>
        <w:autoSpaceDN w:val="0"/>
        <w:adjustRightInd w:val="0"/>
        <w:spacing w:after="120"/>
        <w:ind w:left="467" w:hanging="467"/>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5E0F85">
        <w:rPr>
          <w:i/>
          <w:szCs w:val="18"/>
          <w:lang w:val="es-ES"/>
        </w:rPr>
        <w:tab/>
      </w:r>
      <w:r w:rsidRPr="00845CC9">
        <w:rPr>
          <w:i/>
          <w:szCs w:val="18"/>
          <w:lang w:val="sr-Cyrl-CS"/>
        </w:rPr>
        <w:t xml:space="preserve">где је </w:t>
      </w:r>
      <w:r w:rsidRPr="00845CC9">
        <w:rPr>
          <w:i/>
          <w:szCs w:val="18"/>
          <w:lang w:val="es-ES"/>
        </w:rPr>
        <w:t xml:space="preserve">V </w:t>
      </w:r>
      <w:r w:rsidRPr="00845CC9">
        <w:rPr>
          <w:i/>
          <w:szCs w:val="18"/>
          <w:lang w:val="sr-Cyrl-CS"/>
        </w:rPr>
        <w:t>вршна енергија електрона</w:t>
      </w:r>
      <w:r w:rsidRPr="00845CC9">
        <w:rPr>
          <w:i/>
          <w:szCs w:val="18"/>
          <w:lang w:val="es-ES"/>
        </w:rPr>
        <w:t xml:space="preserve"> у милион електрон волти</w:t>
      </w:r>
      <w:r w:rsidRPr="00845CC9">
        <w:rPr>
          <w:i/>
          <w:szCs w:val="18"/>
          <w:lang w:val="sr-Cyrl-CS"/>
        </w:rPr>
        <w:t>ма</w:t>
      </w:r>
      <w:r w:rsidRPr="00845CC9">
        <w:rPr>
          <w:i/>
          <w:szCs w:val="18"/>
          <w:lang w:val="es-ES"/>
        </w:rPr>
        <w:t xml:space="preserve">. </w:t>
      </w:r>
    </w:p>
    <w:p w14:paraId="6B8DE41B" w14:textId="0DC29534" w:rsidR="00845CC9" w:rsidRPr="00845CC9" w:rsidRDefault="00845CC9" w:rsidP="00845CC9">
      <w:pPr>
        <w:tabs>
          <w:tab w:val="left" w:pos="272"/>
          <w:tab w:val="left" w:pos="482"/>
        </w:tabs>
        <w:autoSpaceDE w:val="0"/>
        <w:autoSpaceDN w:val="0"/>
        <w:adjustRightInd w:val="0"/>
        <w:spacing w:after="120"/>
        <w:ind w:left="2124"/>
        <w:rPr>
          <w:i/>
          <w:szCs w:val="18"/>
          <w:lang w:val="es-ES"/>
        </w:rPr>
      </w:pPr>
      <w:r w:rsidRPr="00845CC9">
        <w:rPr>
          <w:i/>
          <w:szCs w:val="18"/>
          <w:lang w:val="es-ES"/>
        </w:rPr>
        <w:t xml:space="preserve">Уколико је трајање импулсног млаза акцелератора краће или једнако 1 </w:t>
      </w:r>
      <w:r w:rsidRPr="00845CC9">
        <w:rPr>
          <w:i/>
          <w:szCs w:val="18"/>
        </w:rPr>
        <w:t>μ</w:t>
      </w:r>
      <w:r w:rsidRPr="00845CC9">
        <w:rPr>
          <w:i/>
          <w:szCs w:val="18"/>
          <w:lang w:val="es-ES"/>
        </w:rPr>
        <w:t xml:space="preserve">s, тада је Q укупно убрзано наелектрисање у кулонима. Ако је трајање импулсног млаза акцелератора дуже од 1 </w:t>
      </w:r>
      <w:r w:rsidRPr="00845CC9">
        <w:rPr>
          <w:i/>
          <w:szCs w:val="18"/>
        </w:rPr>
        <w:t>μ</w:t>
      </w:r>
      <w:r w:rsidRPr="00845CC9">
        <w:rPr>
          <w:i/>
          <w:szCs w:val="18"/>
          <w:lang w:val="es-ES"/>
        </w:rPr>
        <w:t xml:space="preserve">s, тада је Q максимално убрзано наелектрисање у 1 </w:t>
      </w:r>
      <w:r w:rsidRPr="00845CC9">
        <w:rPr>
          <w:i/>
          <w:szCs w:val="18"/>
        </w:rPr>
        <w:t>μ</w:t>
      </w:r>
      <w:r w:rsidRPr="00845CC9">
        <w:rPr>
          <w:i/>
          <w:szCs w:val="18"/>
          <w:lang w:val="es-ES"/>
        </w:rPr>
        <w:t xml:space="preserve">s. </w:t>
      </w:r>
    </w:p>
    <w:p w14:paraId="3D74C962" w14:textId="77663A51" w:rsidR="00845CC9" w:rsidRPr="00845CC9" w:rsidRDefault="00637FD5" w:rsidP="007D06B0">
      <w:pPr>
        <w:tabs>
          <w:tab w:val="left" w:pos="272"/>
          <w:tab w:val="left" w:pos="482"/>
        </w:tabs>
        <w:autoSpaceDE w:val="0"/>
        <w:autoSpaceDN w:val="0"/>
        <w:adjustRightInd w:val="0"/>
        <w:spacing w:after="120"/>
        <w:ind w:left="2124" w:hanging="2124"/>
        <w:rPr>
          <w:i/>
          <w:szCs w:val="18"/>
          <w:lang w:val="es-ES"/>
        </w:rPr>
      </w:pPr>
      <w:r w:rsidRPr="00EA2A21">
        <w:rPr>
          <w:b/>
          <w:szCs w:val="18"/>
          <w:lang w:val="ru-RU"/>
        </w:rPr>
        <w:t>3</w:t>
      </w:r>
      <w:r w:rsidRPr="00CA50FE">
        <w:rPr>
          <w:b/>
          <w:szCs w:val="18"/>
        </w:rPr>
        <w:t>A</w:t>
      </w:r>
      <w:r w:rsidRPr="00EA2A21">
        <w:rPr>
          <w:b/>
          <w:szCs w:val="18"/>
          <w:lang w:val="ru-RU"/>
        </w:rPr>
        <w:t>201</w:t>
      </w:r>
      <w:r w:rsidR="007D06B0" w:rsidRPr="00EA2A21">
        <w:rPr>
          <w:b/>
          <w:szCs w:val="18"/>
          <w:lang w:val="es-ES"/>
        </w:rPr>
        <w:tab/>
      </w:r>
      <w:r w:rsidR="00845CC9" w:rsidRPr="00845CC9">
        <w:rPr>
          <w:i/>
          <w:szCs w:val="18"/>
          <w:lang w:val="es-ES"/>
        </w:rPr>
        <w:t xml:space="preserve">Q је једнако интегралу </w:t>
      </w:r>
      <w:r w:rsidR="00845CC9" w:rsidRPr="00845CC9">
        <w:rPr>
          <w:i/>
          <w:szCs w:val="18"/>
          <w:lang w:val="sr-Cyrl-RS"/>
        </w:rPr>
        <w:t>у односу</w:t>
      </w:r>
      <w:r w:rsidR="00845CC9" w:rsidRPr="00845CC9">
        <w:rPr>
          <w:i/>
          <w:szCs w:val="18"/>
          <w:lang w:val="es-ES"/>
        </w:rPr>
        <w:t xml:space="preserve"> на t, током мање од 1 </w:t>
      </w:r>
      <w:r w:rsidR="00845CC9" w:rsidRPr="00845CC9">
        <w:rPr>
          <w:i/>
          <w:szCs w:val="18"/>
        </w:rPr>
        <w:t>μ</w:t>
      </w:r>
      <w:r w:rsidR="00845CC9" w:rsidRPr="00845CC9">
        <w:rPr>
          <w:i/>
          <w:szCs w:val="18"/>
          <w:lang w:val="es-ES"/>
        </w:rPr>
        <w:t xml:space="preserve">s или времена трајања импулсног млаза (Q = ∫ idt), где је i струја млаза у амперима а t време у секундама. </w:t>
      </w:r>
    </w:p>
    <w:p w14:paraId="50DA099C" w14:textId="101B3B38" w:rsidR="005E0F85" w:rsidRPr="005E0F85" w:rsidRDefault="005E0F85" w:rsidP="005E0F85">
      <w:pPr>
        <w:tabs>
          <w:tab w:val="left" w:pos="227"/>
        </w:tabs>
        <w:autoSpaceDE w:val="0"/>
        <w:autoSpaceDN w:val="0"/>
        <w:adjustRightInd w:val="0"/>
        <w:ind w:left="467" w:hanging="467"/>
        <w:rPr>
          <w:i/>
          <w:szCs w:val="18"/>
          <w:lang w:val="es-ES"/>
        </w:rPr>
      </w:pPr>
      <w:r w:rsidRPr="005E0F85">
        <w:rPr>
          <w:i/>
          <w:szCs w:val="18"/>
          <w:lang w:val="es-ES"/>
        </w:rPr>
        <w:t xml:space="preserve">  </w:t>
      </w:r>
      <w:r>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Pr>
          <w:i/>
          <w:szCs w:val="18"/>
          <w:lang w:val="es-ES"/>
        </w:rPr>
        <w:tab/>
        <w:t>2.</w:t>
      </w:r>
      <w:r>
        <w:rPr>
          <w:i/>
          <w:szCs w:val="18"/>
          <w:lang w:val="es-ES"/>
        </w:rPr>
        <w:tab/>
      </w:r>
      <w:r w:rsidR="00392A82">
        <w:rPr>
          <w:i/>
          <w:szCs w:val="18"/>
          <w:lang w:val="es-ES"/>
        </w:rPr>
        <w:t>‛</w:t>
      </w:r>
      <w:r w:rsidR="00845CC9" w:rsidRPr="005E0F85">
        <w:rPr>
          <w:i/>
          <w:szCs w:val="18"/>
          <w:lang w:val="sr-Cyrl-CS"/>
        </w:rPr>
        <w:t xml:space="preserve">Вршна </w:t>
      </w:r>
      <w:r w:rsidR="00845CC9" w:rsidRPr="005E0F85">
        <w:rPr>
          <w:i/>
          <w:szCs w:val="18"/>
          <w:lang w:val="es-ES"/>
        </w:rPr>
        <w:t xml:space="preserve"> снага’ = (</w:t>
      </w:r>
      <w:r w:rsidR="00845CC9" w:rsidRPr="005E0F85">
        <w:rPr>
          <w:i/>
          <w:szCs w:val="18"/>
          <w:lang w:val="sr-Cyrl-CS"/>
        </w:rPr>
        <w:t>вршни</w:t>
      </w:r>
      <w:r w:rsidR="00845CC9" w:rsidRPr="005E0F85">
        <w:rPr>
          <w:i/>
          <w:szCs w:val="18"/>
          <w:lang w:val="es-ES"/>
        </w:rPr>
        <w:t xml:space="preserve"> напон у волтима) x (</w:t>
      </w:r>
      <w:r w:rsidR="00845CC9" w:rsidRPr="005E0F85">
        <w:rPr>
          <w:i/>
          <w:szCs w:val="18"/>
          <w:lang w:val="sr-Cyrl-CS"/>
        </w:rPr>
        <w:t xml:space="preserve">вршна </w:t>
      </w:r>
      <w:r w:rsidR="00845CC9" w:rsidRPr="005E0F85">
        <w:rPr>
          <w:i/>
          <w:szCs w:val="18"/>
          <w:lang w:val="es-ES"/>
        </w:rPr>
        <w:t xml:space="preserve">струја у </w:t>
      </w:r>
    </w:p>
    <w:p w14:paraId="445E8BE5" w14:textId="57AF7C70" w:rsidR="00845CC9" w:rsidRPr="005E0F85" w:rsidRDefault="00845CC9" w:rsidP="005E0F85">
      <w:pPr>
        <w:ind w:left="2591" w:firstLine="241"/>
        <w:rPr>
          <w:i/>
          <w:lang w:val="es-ES"/>
        </w:rPr>
      </w:pPr>
      <w:r w:rsidRPr="005E0F85">
        <w:rPr>
          <w:i/>
          <w:lang w:val="es-ES"/>
        </w:rPr>
        <w:t xml:space="preserve">амперима). </w:t>
      </w:r>
    </w:p>
    <w:p w14:paraId="39DEF034" w14:textId="0DF94D0D" w:rsidR="00845CC9" w:rsidRDefault="00845CC9" w:rsidP="005E0F85">
      <w:pPr>
        <w:spacing w:after="120"/>
        <w:ind w:left="2829" w:hanging="705"/>
        <w:rPr>
          <w:i/>
          <w:szCs w:val="18"/>
          <w:lang w:val="es-ES"/>
        </w:rPr>
      </w:pPr>
      <w:r w:rsidRPr="00845CC9">
        <w:rPr>
          <w:i/>
          <w:szCs w:val="18"/>
          <w:lang w:val="es-ES"/>
        </w:rPr>
        <w:t xml:space="preserve">3.  </w:t>
      </w:r>
      <w:r w:rsidR="005E0F85">
        <w:rPr>
          <w:i/>
          <w:szCs w:val="18"/>
          <w:lang w:val="es-ES"/>
        </w:rPr>
        <w:tab/>
      </w:r>
      <w:r w:rsidR="005E0F85">
        <w:rPr>
          <w:i/>
          <w:szCs w:val="18"/>
          <w:lang w:val="es-ES"/>
        </w:rPr>
        <w:tab/>
      </w:r>
      <w:r w:rsidRPr="00845CC9">
        <w:rPr>
          <w:i/>
          <w:szCs w:val="18"/>
          <w:lang w:val="es-ES"/>
        </w:rPr>
        <w:t>У машинама које се базирају на микроталасним резонаторима за убрзање, време трајања импулсног млаза је краће од 1</w:t>
      </w:r>
      <w:r w:rsidRPr="00845CC9">
        <w:rPr>
          <w:i/>
          <w:szCs w:val="18"/>
        </w:rPr>
        <w:t>μ</w:t>
      </w:r>
      <w:r w:rsidRPr="00845CC9">
        <w:rPr>
          <w:i/>
          <w:szCs w:val="18"/>
          <w:lang w:val="es-ES"/>
        </w:rPr>
        <w:t xml:space="preserve">s или трајање пакета усмереног млаза који </w:t>
      </w:r>
      <w:r w:rsidRPr="00845CC9">
        <w:rPr>
          <w:i/>
          <w:szCs w:val="18"/>
          <w:lang w:val="sr-Cyrl-CS"/>
        </w:rPr>
        <w:t xml:space="preserve">произашлог </w:t>
      </w:r>
      <w:r w:rsidRPr="00845CC9">
        <w:rPr>
          <w:i/>
          <w:szCs w:val="18"/>
          <w:lang w:val="es-ES"/>
        </w:rPr>
        <w:t>из једног импулса микроталасног модулатора.</w:t>
      </w:r>
    </w:p>
    <w:p w14:paraId="71EC2C9A" w14:textId="27D81B7B" w:rsidR="00392A82" w:rsidRDefault="00392A82" w:rsidP="00392A82">
      <w:pPr>
        <w:rPr>
          <w:i/>
          <w:szCs w:val="18"/>
          <w:lang w:val="es-ES"/>
        </w:rPr>
      </w:pPr>
      <w:r w:rsidRPr="00EA2A21">
        <w:rPr>
          <w:b/>
          <w:szCs w:val="18"/>
          <w:lang w:val="ru-RU"/>
        </w:rPr>
        <w:tab/>
      </w:r>
      <w:r w:rsidRPr="00EA2A21">
        <w:rPr>
          <w:b/>
          <w:szCs w:val="18"/>
          <w:lang w:val="ru-RU"/>
        </w:rPr>
        <w:tab/>
      </w:r>
      <w:r w:rsidRPr="00EA2A21">
        <w:rPr>
          <w:b/>
          <w:szCs w:val="18"/>
          <w:lang w:val="ru-RU"/>
        </w:rPr>
        <w:tab/>
      </w:r>
      <w:r w:rsidR="00845CC9" w:rsidRPr="00CA50FE">
        <w:rPr>
          <w:i/>
          <w:szCs w:val="18"/>
          <w:lang w:val="es-ES"/>
        </w:rPr>
        <w:t xml:space="preserve">4.  </w:t>
      </w:r>
      <w:r w:rsidR="005E0F85">
        <w:rPr>
          <w:i/>
          <w:szCs w:val="18"/>
          <w:lang w:val="es-ES"/>
        </w:rPr>
        <w:tab/>
      </w:r>
      <w:r w:rsidR="00845CC9" w:rsidRPr="00CA50FE">
        <w:rPr>
          <w:i/>
          <w:szCs w:val="18"/>
          <w:lang w:val="es-ES"/>
        </w:rPr>
        <w:t xml:space="preserve">У машинама које се базирају на микроталасним резонаторима за </w:t>
      </w:r>
    </w:p>
    <w:p w14:paraId="089DD6B0" w14:textId="0C77FE65" w:rsidR="00845CC9" w:rsidRDefault="00845CC9" w:rsidP="00392A82">
      <w:pPr>
        <w:spacing w:after="120"/>
        <w:ind w:left="2832"/>
        <w:rPr>
          <w:i/>
          <w:szCs w:val="18"/>
          <w:lang w:val="es-ES"/>
        </w:rPr>
      </w:pPr>
      <w:r w:rsidRPr="00CA50FE">
        <w:rPr>
          <w:i/>
          <w:szCs w:val="18"/>
          <w:lang w:val="es-ES"/>
        </w:rPr>
        <w:t xml:space="preserve">убрзање, </w:t>
      </w:r>
      <w:r w:rsidRPr="00CA50FE">
        <w:rPr>
          <w:i/>
          <w:szCs w:val="18"/>
          <w:lang w:val="sr-Cyrl-CS"/>
        </w:rPr>
        <w:t>вршна</w:t>
      </w:r>
      <w:r w:rsidRPr="00CA50FE">
        <w:rPr>
          <w:i/>
          <w:szCs w:val="18"/>
          <w:lang w:val="es-ES"/>
        </w:rPr>
        <w:t xml:space="preserve"> струја млаза је средња струја у времену трајања пакета усмереног млаза.</w:t>
      </w:r>
    </w:p>
    <w:p w14:paraId="2387DFAC" w14:textId="1592D9D9" w:rsidR="00B25B02" w:rsidRDefault="00B25B02" w:rsidP="00B25B02">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225</w:t>
      </w:r>
      <w:r w:rsidRPr="00B25B02">
        <w:rPr>
          <w:b/>
          <w:szCs w:val="18"/>
          <w:lang w:val="ru-RU"/>
        </w:rPr>
        <w:t xml:space="preserve"> </w:t>
      </w:r>
      <w:r>
        <w:rPr>
          <w:b/>
          <w:szCs w:val="18"/>
          <w:lang w:val="ru-RU"/>
        </w:rPr>
        <w:tab/>
      </w:r>
      <w:r w:rsidRPr="00CA50FE">
        <w:rPr>
          <w:b/>
          <w:szCs w:val="18"/>
          <w:lang w:val="ru-RU"/>
        </w:rPr>
        <w:t>Претварачи учеста</w:t>
      </w:r>
      <w:r>
        <w:rPr>
          <w:b/>
          <w:szCs w:val="18"/>
          <w:lang w:val="ru-RU"/>
        </w:rPr>
        <w:t>л</w:t>
      </w:r>
      <w:r w:rsidRPr="00CA50FE">
        <w:rPr>
          <w:b/>
          <w:szCs w:val="18"/>
          <w:lang w:val="ru-RU"/>
        </w:rPr>
        <w:t>ости или генератори који нису наведени у 0</w:t>
      </w:r>
      <w:r w:rsidRPr="00CA50FE">
        <w:rPr>
          <w:b/>
          <w:szCs w:val="18"/>
          <w:lang w:val="en-GB"/>
        </w:rPr>
        <w:t>B</w:t>
      </w:r>
      <w:r w:rsidRPr="00CA50FE">
        <w:rPr>
          <w:b/>
          <w:szCs w:val="18"/>
          <w:lang w:val="ru-RU"/>
        </w:rPr>
        <w:t>001.</w:t>
      </w:r>
      <w:r w:rsidR="00820A3F">
        <w:rPr>
          <w:b/>
          <w:szCs w:val="18"/>
        </w:rPr>
        <w:t>b</w:t>
      </w:r>
      <w:r w:rsidRPr="00CA50FE">
        <w:rPr>
          <w:b/>
          <w:szCs w:val="18"/>
          <w:lang w:val="ru-RU"/>
        </w:rPr>
        <w:t>.13</w:t>
      </w:r>
      <w:r w:rsidRPr="0010538B">
        <w:rPr>
          <w:b/>
          <w:szCs w:val="18"/>
          <w:lang w:val="ru-RU"/>
        </w:rPr>
        <w:t>.,</w:t>
      </w:r>
      <w:r w:rsidRPr="00EA2A21">
        <w:rPr>
          <w:b/>
          <w:color w:val="000000"/>
          <w:lang w:val="ru-RU"/>
        </w:rPr>
        <w:t xml:space="preserve"> </w:t>
      </w:r>
      <w:r w:rsidRPr="0010538B">
        <w:rPr>
          <w:b/>
          <w:color w:val="000000"/>
          <w:lang w:val="sr-Cyrl-CS"/>
        </w:rPr>
        <w:t xml:space="preserve">а који се могу употребљавати као моторни погон варијабилне или фиксне фреквенције и </w:t>
      </w:r>
      <w:r w:rsidRPr="00CA50FE">
        <w:rPr>
          <w:b/>
          <w:szCs w:val="18"/>
          <w:lang w:val="ru-RU"/>
        </w:rPr>
        <w:t>који имају све следеће карактеристике:</w:t>
      </w:r>
    </w:p>
    <w:p w14:paraId="6A532D91" w14:textId="2159B9E5" w:rsidR="00B25B02" w:rsidRDefault="00B25B02" w:rsidP="0028101D">
      <w:pPr>
        <w:ind w:left="2832" w:hanging="1422"/>
        <w:rPr>
          <w:i/>
          <w:iCs/>
          <w:color w:val="000000"/>
          <w:lang w:val="ru-RU"/>
        </w:rPr>
      </w:pPr>
      <w:r w:rsidRPr="0072037C">
        <w:rPr>
          <w:i/>
          <w:noProof/>
          <w:u w:val="single"/>
        </w:rPr>
        <w:lastRenderedPageBreak/>
        <w:t>N</w:t>
      </w:r>
      <w:r w:rsidRPr="00AC0890">
        <w:rPr>
          <w:i/>
          <w:noProof/>
          <w:u w:val="single"/>
          <w:lang w:val="ru-RU"/>
        </w:rPr>
        <w:t>.</w:t>
      </w:r>
      <w:r w:rsidRPr="0072037C">
        <w:rPr>
          <w:i/>
          <w:noProof/>
          <w:u w:val="single"/>
        </w:rPr>
        <w:t>B</w:t>
      </w:r>
      <w:r w:rsidRPr="00AC0890">
        <w:rPr>
          <w:i/>
          <w:noProof/>
          <w:u w:val="single"/>
          <w:lang w:val="ru-RU"/>
        </w:rPr>
        <w:t>. 1:</w:t>
      </w:r>
      <w:r w:rsidRPr="00AC0890">
        <w:rPr>
          <w:color w:val="000000"/>
          <w:lang w:val="ru-RU"/>
        </w:rPr>
        <w:t xml:space="preserve"> </w:t>
      </w:r>
      <w:r w:rsidR="0028101D" w:rsidRPr="003106EA">
        <w:rPr>
          <w:color w:val="000000"/>
          <w:lang w:val="ru-RU"/>
        </w:rPr>
        <w:tab/>
      </w:r>
      <w:r>
        <w:rPr>
          <w:i/>
          <w:iCs/>
          <w:lang w:val="sr-Cyrl-CS"/>
        </w:rPr>
        <w:t>У</w:t>
      </w:r>
      <w:r w:rsidRPr="00AC0890">
        <w:rPr>
          <w:i/>
          <w:iCs/>
          <w:color w:val="000000"/>
          <w:lang w:val="ru-RU"/>
        </w:rPr>
        <w:t xml:space="preserve"> 3</w:t>
      </w:r>
      <w:r w:rsidRPr="0072037C">
        <w:rPr>
          <w:i/>
          <w:iCs/>
          <w:color w:val="000000"/>
        </w:rPr>
        <w:t>D</w:t>
      </w:r>
      <w:r w:rsidRPr="00AC0890">
        <w:rPr>
          <w:i/>
          <w:iCs/>
          <w:color w:val="000000"/>
          <w:lang w:val="ru-RU"/>
        </w:rPr>
        <w:t>225</w:t>
      </w:r>
      <w:r>
        <w:rPr>
          <w:i/>
          <w:iCs/>
          <w:color w:val="000000"/>
          <w:lang w:val="sr-Cyrl-CS"/>
        </w:rPr>
        <w:t xml:space="preserve"> наводе се </w:t>
      </w:r>
      <w:r>
        <w:rPr>
          <w:i/>
          <w:iCs/>
          <w:color w:val="000000"/>
          <w:lang w:val="ru-RU"/>
        </w:rPr>
        <w:t xml:space="preserve"> </w:t>
      </w:r>
      <w:r w:rsidR="001A4949" w:rsidRPr="003106EA">
        <w:rPr>
          <w:i/>
          <w:iCs/>
          <w:color w:val="000000"/>
          <w:lang w:val="ru-RU"/>
        </w:rPr>
        <w:t>„</w:t>
      </w:r>
      <w:r>
        <w:rPr>
          <w:i/>
          <w:iCs/>
          <w:color w:val="000000"/>
          <w:lang w:val="sr-Cyrl-CS"/>
        </w:rPr>
        <w:t>софтвери</w:t>
      </w:r>
      <w:r w:rsidRPr="00AC0890">
        <w:rPr>
          <w:i/>
          <w:iCs/>
          <w:color w:val="000000"/>
          <w:lang w:val="ru-RU"/>
        </w:rPr>
        <w:t xml:space="preserve">” </w:t>
      </w:r>
      <w:r>
        <w:rPr>
          <w:i/>
          <w:iCs/>
          <w:color w:val="000000"/>
          <w:lang w:val="sr-Cyrl-CS"/>
        </w:rPr>
        <w:t xml:space="preserve">посебно обликовани за побољшање или уклањање ограничења радних карактеристика претварача или генератора фреквенција ради задовољења карактеристика из </w:t>
      </w:r>
      <w:r w:rsidRPr="00AC0890">
        <w:rPr>
          <w:i/>
          <w:iCs/>
          <w:color w:val="000000"/>
          <w:lang w:val="ru-RU"/>
        </w:rPr>
        <w:t>3</w:t>
      </w:r>
      <w:r w:rsidRPr="0072037C">
        <w:rPr>
          <w:i/>
          <w:iCs/>
          <w:color w:val="000000"/>
        </w:rPr>
        <w:t>A</w:t>
      </w:r>
      <w:r w:rsidRPr="00AC0890">
        <w:rPr>
          <w:i/>
          <w:iCs/>
          <w:color w:val="000000"/>
          <w:lang w:val="ru-RU"/>
        </w:rPr>
        <w:t>225.</w:t>
      </w:r>
    </w:p>
    <w:p w14:paraId="49062CB2" w14:textId="77777777" w:rsidR="0028101D" w:rsidRPr="003106EA" w:rsidRDefault="00B25B02" w:rsidP="00B25B02">
      <w:pPr>
        <w:autoSpaceDE w:val="0"/>
        <w:autoSpaceDN w:val="0"/>
        <w:adjustRightInd w:val="0"/>
        <w:ind w:left="287" w:hanging="287"/>
        <w:rPr>
          <w:i/>
          <w:iCs/>
          <w:color w:val="000000"/>
          <w:lang w:val="ru-RU"/>
        </w:rPr>
      </w:pPr>
      <w:r>
        <w:rPr>
          <w:i/>
          <w:iCs/>
          <w:color w:val="000000"/>
          <w:lang w:val="ru-RU"/>
        </w:rPr>
        <w:tab/>
      </w:r>
      <w:r>
        <w:rPr>
          <w:i/>
          <w:iCs/>
          <w:color w:val="000000"/>
          <w:lang w:val="ru-RU"/>
        </w:rPr>
        <w:tab/>
      </w:r>
      <w:r>
        <w:rPr>
          <w:i/>
          <w:iCs/>
          <w:color w:val="000000"/>
          <w:lang w:val="ru-RU"/>
        </w:rPr>
        <w:tab/>
      </w:r>
    </w:p>
    <w:p w14:paraId="3E5B9A3E" w14:textId="6F2409E1" w:rsidR="00B25B02" w:rsidRPr="00B25B02" w:rsidRDefault="00B25B02" w:rsidP="0028101D">
      <w:pPr>
        <w:autoSpaceDE w:val="0"/>
        <w:autoSpaceDN w:val="0"/>
        <w:adjustRightInd w:val="0"/>
        <w:ind w:left="2832" w:hanging="1422"/>
        <w:rPr>
          <w:i/>
          <w:iCs/>
          <w:color w:val="000000"/>
          <w:lang w:val="sr-Cyrl-CS"/>
        </w:rPr>
      </w:pPr>
      <w:r w:rsidRPr="00B25B02">
        <w:rPr>
          <w:i/>
          <w:noProof/>
          <w:u w:val="single"/>
        </w:rPr>
        <w:t>N</w:t>
      </w:r>
      <w:r w:rsidRPr="00B25B02">
        <w:rPr>
          <w:i/>
          <w:noProof/>
          <w:u w:val="single"/>
          <w:lang w:val="sr-Cyrl-CS"/>
        </w:rPr>
        <w:t>.</w:t>
      </w:r>
      <w:r w:rsidRPr="00B25B02">
        <w:rPr>
          <w:i/>
          <w:noProof/>
          <w:u w:val="single"/>
        </w:rPr>
        <w:t>B</w:t>
      </w:r>
      <w:r w:rsidRPr="00B25B02">
        <w:rPr>
          <w:i/>
          <w:noProof/>
          <w:u w:val="single"/>
          <w:lang w:val="sr-Cyrl-CS"/>
        </w:rPr>
        <w:t>. 2:</w:t>
      </w:r>
      <w:r w:rsidRPr="00B25B02">
        <w:rPr>
          <w:i/>
          <w:noProof/>
          <w:lang w:val="sr-Cyrl-CS"/>
        </w:rPr>
        <w:t xml:space="preserve"> </w:t>
      </w:r>
      <w:r w:rsidR="0028101D" w:rsidRPr="003106EA">
        <w:rPr>
          <w:i/>
          <w:noProof/>
          <w:lang w:val="ru-RU"/>
        </w:rPr>
        <w:tab/>
      </w:r>
      <w:r w:rsidR="0028101D">
        <w:rPr>
          <w:i/>
          <w:noProof/>
          <w:lang w:val="sr-Cyrl-CS"/>
        </w:rPr>
        <w:t xml:space="preserve">У </w:t>
      </w:r>
      <w:r w:rsidRPr="00B25B02">
        <w:rPr>
          <w:i/>
          <w:iCs/>
          <w:color w:val="000000"/>
          <w:lang w:val="sr-Cyrl-CS"/>
        </w:rPr>
        <w:t>3</w:t>
      </w:r>
      <w:r w:rsidRPr="00B25B02">
        <w:rPr>
          <w:i/>
          <w:iCs/>
          <w:color w:val="000000"/>
        </w:rPr>
        <w:t>E</w:t>
      </w:r>
      <w:r w:rsidRPr="00B25B02">
        <w:rPr>
          <w:i/>
          <w:iCs/>
          <w:color w:val="000000"/>
          <w:lang w:val="sr-Cyrl-CS"/>
        </w:rPr>
        <w:t xml:space="preserve">225 наводи се </w:t>
      </w:r>
      <w:r w:rsidR="001A4949" w:rsidRPr="003106EA">
        <w:rPr>
          <w:i/>
          <w:iCs/>
          <w:color w:val="000000"/>
          <w:lang w:val="ru-RU"/>
        </w:rPr>
        <w:t>„</w:t>
      </w:r>
      <w:r w:rsidRPr="00B25B02">
        <w:rPr>
          <w:i/>
          <w:iCs/>
          <w:color w:val="000000"/>
          <w:lang w:val="sr-Cyrl-CS"/>
        </w:rPr>
        <w:t>технологија” у облику шифри и типки за побољшање</w:t>
      </w:r>
      <w:r w:rsidR="0028101D" w:rsidRPr="003106EA">
        <w:rPr>
          <w:i/>
          <w:iCs/>
          <w:color w:val="000000"/>
          <w:lang w:val="ru-RU"/>
        </w:rPr>
        <w:t xml:space="preserve"> </w:t>
      </w:r>
      <w:r w:rsidRPr="00B25B02">
        <w:rPr>
          <w:i/>
          <w:iCs/>
          <w:color w:val="000000"/>
          <w:lang w:val="sr-Cyrl-CS"/>
        </w:rPr>
        <w:t>или уклањање ограничења радни</w:t>
      </w:r>
      <w:r w:rsidRPr="00B25B02">
        <w:rPr>
          <w:i/>
          <w:iCs/>
          <w:color w:val="000000"/>
          <w:lang w:val="sr-Cyrl-RS"/>
        </w:rPr>
        <w:t>х</w:t>
      </w:r>
      <w:r w:rsidRPr="00B25B02">
        <w:rPr>
          <w:i/>
          <w:iCs/>
          <w:color w:val="000000"/>
          <w:lang w:val="sr-Cyrl-CS"/>
        </w:rPr>
        <w:t xml:space="preserve"> карактеристика претварача или генератора фреквенција ради задовољења карактеристика из 3</w:t>
      </w:r>
      <w:r w:rsidRPr="00B25B02">
        <w:rPr>
          <w:i/>
          <w:iCs/>
          <w:color w:val="000000"/>
        </w:rPr>
        <w:t>A</w:t>
      </w:r>
      <w:r w:rsidRPr="00B25B02">
        <w:rPr>
          <w:i/>
          <w:iCs/>
          <w:color w:val="000000"/>
          <w:lang w:val="sr-Cyrl-CS"/>
        </w:rPr>
        <w:t>225.</w:t>
      </w:r>
    </w:p>
    <w:p w14:paraId="5B39251F" w14:textId="0430A539" w:rsidR="00B25B02" w:rsidRPr="00B25B02" w:rsidRDefault="00B25B02" w:rsidP="0028101D">
      <w:pPr>
        <w:spacing w:after="120"/>
        <w:ind w:left="2123" w:firstLine="709"/>
        <w:jc w:val="left"/>
        <w:rPr>
          <w:i/>
          <w:color w:val="000000"/>
          <w:lang w:val="sr-Cyrl-CS"/>
        </w:rPr>
      </w:pPr>
      <w:r w:rsidRPr="00B25B02">
        <w:rPr>
          <w:i/>
          <w:noProof/>
          <w:lang w:val="sr-Cyrl-CS"/>
        </w:rPr>
        <w:t>а.</w:t>
      </w:r>
      <w:r w:rsidRPr="00B25B02">
        <w:rPr>
          <w:noProof/>
          <w:lang w:val="sr-Cyrl-CS"/>
        </w:rPr>
        <w:t xml:space="preserve"> </w:t>
      </w:r>
      <w:r w:rsidR="0028101D" w:rsidRPr="00EA2A21">
        <w:rPr>
          <w:noProof/>
          <w:lang w:val="ru-RU"/>
        </w:rPr>
        <w:tab/>
      </w:r>
      <w:r w:rsidRPr="00B25B02">
        <w:rPr>
          <w:i/>
          <w:noProof/>
          <w:lang w:val="sr-Cyrl-CS"/>
        </w:rPr>
        <w:t>вишефазни излаз</w:t>
      </w:r>
      <w:r w:rsidRPr="00B25B02">
        <w:rPr>
          <w:color w:val="000000"/>
          <w:lang w:val="sr-Cyrl-CS"/>
        </w:rPr>
        <w:t xml:space="preserve"> </w:t>
      </w:r>
      <w:r w:rsidRPr="00B25B02">
        <w:rPr>
          <w:i/>
          <w:color w:val="000000"/>
          <w:lang w:val="sr-Cyrl-CS"/>
        </w:rPr>
        <w:t xml:space="preserve">који даје снагу од 40 </w:t>
      </w:r>
      <w:r w:rsidRPr="00B25B02">
        <w:rPr>
          <w:i/>
          <w:color w:val="000000"/>
        </w:rPr>
        <w:t>VA</w:t>
      </w:r>
      <w:r w:rsidRPr="00B25B02">
        <w:rPr>
          <w:i/>
          <w:color w:val="000000"/>
          <w:lang w:val="sr-Cyrl-CS"/>
        </w:rPr>
        <w:t xml:space="preserve"> или већу;</w:t>
      </w:r>
    </w:p>
    <w:p w14:paraId="3A5205FB" w14:textId="755C9E94" w:rsidR="00B25B02" w:rsidRPr="00EA2A21" w:rsidRDefault="002C60F5" w:rsidP="002C60F5">
      <w:pPr>
        <w:spacing w:after="120"/>
        <w:jc w:val="left"/>
        <w:rPr>
          <w:i/>
          <w:color w:val="000000"/>
          <w:lang w:val="ru-RU"/>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20A3F">
        <w:rPr>
          <w:i/>
          <w:color w:val="000000"/>
        </w:rPr>
        <w:t>b</w:t>
      </w:r>
      <w:r w:rsidR="00B25B02" w:rsidRPr="00B25B02">
        <w:rPr>
          <w:i/>
          <w:color w:val="000000"/>
          <w:lang w:val="sr-Cyrl-CS"/>
        </w:rPr>
        <w:t>.</w:t>
      </w:r>
      <w:r w:rsidR="0028101D" w:rsidRPr="00EA2A21">
        <w:rPr>
          <w:i/>
          <w:color w:val="000000"/>
          <w:lang w:val="ru-RU"/>
        </w:rPr>
        <w:tab/>
      </w:r>
      <w:r w:rsidR="00B25B02" w:rsidRPr="00B25B02">
        <w:rPr>
          <w:i/>
          <w:color w:val="000000"/>
          <w:lang w:val="sr-Cyrl-CS"/>
        </w:rPr>
        <w:t xml:space="preserve">ради на фреквенцији од 600 </w:t>
      </w:r>
      <w:r w:rsidR="00B25B02" w:rsidRPr="00B25B02">
        <w:rPr>
          <w:i/>
          <w:color w:val="000000"/>
        </w:rPr>
        <w:t>Hz</w:t>
      </w:r>
      <w:r w:rsidR="00B25B02" w:rsidRPr="00B25B02">
        <w:rPr>
          <w:i/>
          <w:color w:val="000000"/>
          <w:lang w:val="sr-Cyrl-CS"/>
        </w:rPr>
        <w:t xml:space="preserve"> или већој;</w:t>
      </w:r>
      <w:r w:rsidR="00B25B02" w:rsidRPr="00EA2A21">
        <w:rPr>
          <w:i/>
          <w:color w:val="000000"/>
          <w:lang w:val="ru-RU"/>
        </w:rPr>
        <w:t xml:space="preserve"> </w:t>
      </w:r>
      <w:r w:rsidR="00B25B02" w:rsidRPr="00B25B02">
        <w:rPr>
          <w:i/>
          <w:color w:val="000000"/>
          <w:lang w:val="sr-Cyrl-RS"/>
        </w:rPr>
        <w:t>и</w:t>
      </w:r>
    </w:p>
    <w:p w14:paraId="24DFA2EE" w14:textId="188C7CD7" w:rsidR="00B25B02" w:rsidRDefault="00820A3F" w:rsidP="0028101D">
      <w:pPr>
        <w:spacing w:after="120"/>
        <w:ind w:left="2123" w:firstLine="709"/>
        <w:rPr>
          <w:i/>
          <w:color w:val="000000"/>
          <w:lang w:val="sr-Cyrl-CS"/>
        </w:rPr>
      </w:pPr>
      <w:r>
        <w:rPr>
          <w:i/>
          <w:color w:val="000000"/>
        </w:rPr>
        <w:t>c</w:t>
      </w:r>
      <w:r w:rsidR="00B25B02" w:rsidRPr="00B25B02">
        <w:rPr>
          <w:i/>
          <w:color w:val="000000"/>
          <w:lang w:val="sr-Cyrl-CS"/>
        </w:rPr>
        <w:t>.</w:t>
      </w:r>
      <w:r w:rsidR="00B25B02" w:rsidRPr="00B25B02">
        <w:rPr>
          <w:color w:val="000000"/>
          <w:lang w:val="sr-Cyrl-CS"/>
        </w:rPr>
        <w:t xml:space="preserve"> </w:t>
      </w:r>
      <w:r w:rsidR="0028101D" w:rsidRPr="00EA2A21">
        <w:rPr>
          <w:color w:val="000000"/>
          <w:lang w:val="ru-RU"/>
        </w:rPr>
        <w:tab/>
      </w:r>
      <w:r w:rsidR="00B25B02" w:rsidRPr="00B25B02">
        <w:rPr>
          <w:i/>
          <w:color w:val="000000"/>
          <w:lang w:val="sr-Cyrl-CS"/>
        </w:rPr>
        <w:t>управљање фреквенцијом бољом (мањом) од 0,2 %.</w:t>
      </w:r>
    </w:p>
    <w:p w14:paraId="677DA0C1" w14:textId="5ED2FB86" w:rsidR="0028101D" w:rsidRPr="00EA2A21" w:rsidRDefault="00D25227" w:rsidP="0028101D">
      <w:pPr>
        <w:ind w:left="1416"/>
        <w:rPr>
          <w:i/>
          <w:iCs/>
          <w:color w:val="000000"/>
          <w:lang w:val="ru-RU"/>
        </w:rPr>
      </w:pPr>
      <w:r w:rsidRPr="00D25227">
        <w:rPr>
          <w:i/>
          <w:color w:val="000000"/>
          <w:u w:val="single"/>
          <w:lang w:val="sr-Cyrl-CS"/>
        </w:rPr>
        <w:t>Напомена</w:t>
      </w:r>
      <w:r w:rsidRPr="00D25227">
        <w:rPr>
          <w:i/>
          <w:color w:val="000000"/>
          <w:lang w:val="sr-Cyrl-CS"/>
        </w:rPr>
        <w:t>:</w:t>
      </w:r>
      <w:r w:rsidRPr="00D25227">
        <w:rPr>
          <w:color w:val="000000"/>
          <w:lang w:val="sr-Cyrl-CS"/>
        </w:rPr>
        <w:t xml:space="preserve"> </w:t>
      </w:r>
      <w:r w:rsidR="0028101D" w:rsidRPr="00EA2A21">
        <w:rPr>
          <w:color w:val="000000"/>
          <w:lang w:val="ru-RU"/>
        </w:rPr>
        <w:tab/>
      </w:r>
      <w:r w:rsidRPr="00D25227">
        <w:rPr>
          <w:i/>
          <w:iCs/>
          <w:color w:val="000000"/>
          <w:lang w:val="sr-Cyrl-CS"/>
        </w:rPr>
        <w:t>3</w:t>
      </w:r>
      <w:r w:rsidRPr="00D25227">
        <w:rPr>
          <w:i/>
          <w:iCs/>
          <w:color w:val="000000"/>
        </w:rPr>
        <w:t>A</w:t>
      </w:r>
      <w:r w:rsidRPr="00D25227">
        <w:rPr>
          <w:i/>
          <w:iCs/>
          <w:color w:val="000000"/>
          <w:lang w:val="sr-Cyrl-CS"/>
        </w:rPr>
        <w:t xml:space="preserve">225 не односи се на претвараче или генераторе фреквенција ако </w:t>
      </w:r>
    </w:p>
    <w:p w14:paraId="65D68F0E" w14:textId="12243C5A" w:rsidR="00D25227" w:rsidRPr="00D25227" w:rsidRDefault="00D25227" w:rsidP="0028101D">
      <w:pPr>
        <w:ind w:left="2829"/>
        <w:rPr>
          <w:i/>
          <w:iCs/>
          <w:color w:val="000000"/>
          <w:lang w:val="sr-Cyrl-CS"/>
        </w:rPr>
      </w:pPr>
      <w:r w:rsidRPr="00D25227">
        <w:rPr>
          <w:i/>
          <w:iCs/>
          <w:color w:val="000000"/>
          <w:lang w:val="sr-Cyrl-CS"/>
        </w:rPr>
        <w:t>имају ограничења у погледу хардвера, „софтвера” или „технологије” којима се поставља граница за радне карактеристике мања од претходно наведене под условом да задовољавају било коју од следећих карактеристика:</w:t>
      </w:r>
    </w:p>
    <w:p w14:paraId="5B76D083" w14:textId="5F082B74" w:rsidR="00D25227" w:rsidRDefault="00D25227" w:rsidP="0028101D">
      <w:pPr>
        <w:spacing w:after="120"/>
        <w:ind w:left="3534" w:hanging="705"/>
        <w:rPr>
          <w:i/>
          <w:iCs/>
          <w:color w:val="000000"/>
          <w:lang w:val="sr-Cyrl-CS"/>
        </w:rPr>
      </w:pPr>
      <w:r w:rsidRPr="00D25227">
        <w:rPr>
          <w:i/>
          <w:iCs/>
          <w:color w:val="000000"/>
          <w:lang w:val="sr-Cyrl-CS"/>
        </w:rPr>
        <w:t xml:space="preserve">1. </w:t>
      </w:r>
      <w:r w:rsidR="0028101D" w:rsidRPr="00EA2A21">
        <w:rPr>
          <w:i/>
          <w:iCs/>
          <w:color w:val="000000"/>
          <w:lang w:val="ru-RU"/>
        </w:rPr>
        <w:tab/>
      </w:r>
      <w:r w:rsidRPr="00D25227">
        <w:rPr>
          <w:i/>
          <w:iCs/>
          <w:color w:val="000000"/>
          <w:lang w:val="sr-Cyrl-CS"/>
        </w:rPr>
        <w:t>да их је потребно вратити оригиналном призвођачу ради побољшања или уклањања ограничења;</w:t>
      </w:r>
    </w:p>
    <w:p w14:paraId="6FC9D4AB" w14:textId="7BC58371" w:rsidR="00D25227" w:rsidRPr="00D25227" w:rsidRDefault="00D25227" w:rsidP="0028101D">
      <w:pPr>
        <w:spacing w:before="100" w:beforeAutospacing="1" w:after="120"/>
        <w:ind w:left="3534" w:hanging="703"/>
        <w:jc w:val="left"/>
        <w:rPr>
          <w:i/>
          <w:iCs/>
          <w:color w:val="000000"/>
          <w:lang w:val="sr-Cyrl-CS"/>
        </w:rPr>
      </w:pPr>
      <w:r w:rsidRPr="00D25227">
        <w:rPr>
          <w:i/>
          <w:color w:val="000000"/>
          <w:lang w:val="sr-Cyrl-CS"/>
        </w:rPr>
        <w:t>2.</w:t>
      </w:r>
      <w:r w:rsidRPr="00D25227">
        <w:rPr>
          <w:i/>
          <w:lang w:val="sr-Cyrl-CS"/>
        </w:rPr>
        <w:t xml:space="preserve"> </w:t>
      </w:r>
      <w:r w:rsidR="0028101D" w:rsidRPr="00EA2A21">
        <w:rPr>
          <w:i/>
          <w:lang w:val="ru-RU"/>
        </w:rPr>
        <w:tab/>
      </w:r>
      <w:r w:rsidRPr="00D25227">
        <w:rPr>
          <w:i/>
          <w:lang w:val="sr-Cyrl-CS"/>
        </w:rPr>
        <w:t>да им је потребан</w:t>
      </w:r>
      <w:r w:rsidRPr="00D25227">
        <w:rPr>
          <w:lang w:val="sr-Cyrl-CS"/>
        </w:rPr>
        <w:t xml:space="preserve"> </w:t>
      </w:r>
      <w:r w:rsidR="001A4949" w:rsidRPr="00EA2A21">
        <w:rPr>
          <w:i/>
          <w:iCs/>
          <w:color w:val="000000"/>
          <w:lang w:val="ru-RU"/>
        </w:rPr>
        <w:t>„</w:t>
      </w:r>
      <w:r w:rsidRPr="00D25227">
        <w:rPr>
          <w:i/>
          <w:iCs/>
          <w:color w:val="000000"/>
          <w:lang w:val="sr-Cyrl-CS"/>
        </w:rPr>
        <w:t>софтвер</w:t>
      </w:r>
      <w:r w:rsidRPr="00EA2A21">
        <w:rPr>
          <w:i/>
          <w:iCs/>
          <w:color w:val="000000"/>
          <w:lang w:val="ru-RU"/>
        </w:rPr>
        <w:t>”,</w:t>
      </w:r>
      <w:r w:rsidRPr="00D25227">
        <w:rPr>
          <w:i/>
          <w:iCs/>
          <w:color w:val="000000"/>
          <w:lang w:val="sr-Cyrl-CS"/>
        </w:rPr>
        <w:t xml:space="preserve"> како је наведено у 3</w:t>
      </w:r>
      <w:r w:rsidRPr="00D25227">
        <w:rPr>
          <w:i/>
          <w:iCs/>
          <w:color w:val="000000"/>
        </w:rPr>
        <w:t>D</w:t>
      </w:r>
      <w:r w:rsidRPr="00D25227">
        <w:rPr>
          <w:i/>
          <w:iCs/>
          <w:color w:val="000000"/>
          <w:lang w:val="sr-Cyrl-CS"/>
        </w:rPr>
        <w:t>225, ради побољшања или уклањања ограничења радних  карактеристика чиме се удовољава  карактеристикама из 3</w:t>
      </w:r>
      <w:r w:rsidRPr="00D25227">
        <w:rPr>
          <w:i/>
          <w:iCs/>
          <w:color w:val="000000"/>
        </w:rPr>
        <w:t>A</w:t>
      </w:r>
      <w:r w:rsidRPr="00D25227">
        <w:rPr>
          <w:i/>
          <w:iCs/>
          <w:color w:val="000000"/>
          <w:lang w:val="sr-Cyrl-CS"/>
        </w:rPr>
        <w:t xml:space="preserve">225 </w:t>
      </w:r>
      <w:r w:rsidRPr="00D25227">
        <w:rPr>
          <w:i/>
          <w:iCs/>
          <w:color w:val="000000"/>
          <w:u w:val="single"/>
          <w:lang w:val="sr-Cyrl-CS"/>
        </w:rPr>
        <w:t>или</w:t>
      </w:r>
      <w:r w:rsidRPr="00D25227">
        <w:rPr>
          <w:i/>
          <w:iCs/>
          <w:color w:val="000000"/>
          <w:lang w:val="sr-Cyrl-CS"/>
        </w:rPr>
        <w:t xml:space="preserve"> </w:t>
      </w:r>
    </w:p>
    <w:p w14:paraId="759FD07A" w14:textId="63506F19" w:rsidR="007D06B0" w:rsidRPr="001A4949" w:rsidRDefault="00D25227" w:rsidP="001A4949">
      <w:pPr>
        <w:ind w:left="3534" w:hanging="705"/>
        <w:rPr>
          <w:i/>
          <w:iCs/>
          <w:color w:val="000000"/>
          <w:lang w:val="sr-Cyrl-CS"/>
        </w:rPr>
      </w:pPr>
      <w:r w:rsidRPr="00D25227">
        <w:rPr>
          <w:i/>
          <w:iCs/>
          <w:color w:val="000000"/>
          <w:lang w:val="sr-Cyrl-CS"/>
        </w:rPr>
        <w:t xml:space="preserve">3. </w:t>
      </w:r>
      <w:r w:rsidR="0028101D" w:rsidRPr="00EA2A21">
        <w:rPr>
          <w:i/>
          <w:iCs/>
          <w:color w:val="000000"/>
          <w:lang w:val="ru-RU"/>
        </w:rPr>
        <w:tab/>
      </w:r>
      <w:r w:rsidRPr="00D25227">
        <w:rPr>
          <w:i/>
          <w:iCs/>
          <w:color w:val="000000"/>
          <w:lang w:val="sr-Cyrl-CS"/>
        </w:rPr>
        <w:t>да им је потребна „технологија” у облику шифри и типки , како је наведено у 3</w:t>
      </w:r>
      <w:r w:rsidRPr="00D25227">
        <w:rPr>
          <w:i/>
          <w:iCs/>
          <w:color w:val="000000"/>
        </w:rPr>
        <w:t>E</w:t>
      </w:r>
      <w:r w:rsidRPr="00D25227">
        <w:rPr>
          <w:i/>
          <w:iCs/>
          <w:color w:val="000000"/>
          <w:lang w:val="sr-Cyrl-CS"/>
        </w:rPr>
        <w:t>225, ради побољшања или уклањања ограничења радних  карактеристика чиме се удовољава  карактеристикама из 3</w:t>
      </w:r>
      <w:r w:rsidRPr="00D25227">
        <w:rPr>
          <w:i/>
          <w:iCs/>
          <w:color w:val="000000"/>
        </w:rPr>
        <w:t>A</w:t>
      </w:r>
      <w:r w:rsidRPr="00D25227">
        <w:rPr>
          <w:i/>
          <w:iCs/>
          <w:color w:val="000000"/>
          <w:lang w:val="sr-Cyrl-CS"/>
        </w:rPr>
        <w:t>225.</w:t>
      </w:r>
    </w:p>
    <w:p w14:paraId="362E4F72" w14:textId="77777777" w:rsidR="00637FD5" w:rsidRDefault="00637FD5" w:rsidP="007D06B0">
      <w:pPr>
        <w:spacing w:before="100" w:beforeAutospacing="1" w:after="100" w:afterAutospacing="1"/>
        <w:jc w:val="left"/>
        <w:rPr>
          <w:b/>
          <w:szCs w:val="18"/>
          <w:lang w:val="ru-RU"/>
        </w:rPr>
      </w:pPr>
    </w:p>
    <w:p w14:paraId="5EA853D8" w14:textId="3F5EE2C4" w:rsidR="00FE25E9" w:rsidRPr="00FE25E9" w:rsidRDefault="00637FD5" w:rsidP="007D06B0">
      <w:pPr>
        <w:spacing w:before="100" w:beforeAutospacing="1" w:after="100" w:afterAutospacing="1"/>
        <w:jc w:val="left"/>
        <w:rPr>
          <w:i/>
          <w:iCs/>
          <w:color w:val="000000"/>
          <w:u w:val="single"/>
          <w:lang w:val="sr-Cyrl-CS"/>
        </w:rPr>
      </w:pPr>
      <w:r w:rsidRPr="00EA2A21">
        <w:rPr>
          <w:b/>
          <w:szCs w:val="18"/>
          <w:lang w:val="ru-RU"/>
        </w:rPr>
        <w:t>3</w:t>
      </w:r>
      <w:r w:rsidRPr="00CA50FE">
        <w:rPr>
          <w:b/>
          <w:szCs w:val="18"/>
        </w:rPr>
        <w:t>A</w:t>
      </w:r>
      <w:r w:rsidRPr="00EA2A21">
        <w:rPr>
          <w:b/>
          <w:szCs w:val="18"/>
          <w:lang w:val="ru-RU"/>
        </w:rPr>
        <w:t>225</w:t>
      </w:r>
      <w:r w:rsidR="007D06B0" w:rsidRPr="00EA2A21">
        <w:rPr>
          <w:b/>
          <w:szCs w:val="18"/>
          <w:lang w:val="ru-RU"/>
        </w:rPr>
        <w:tab/>
      </w:r>
      <w:r w:rsidR="007D06B0" w:rsidRPr="00EA2A21">
        <w:rPr>
          <w:b/>
          <w:szCs w:val="18"/>
          <w:lang w:val="ru-RU"/>
        </w:rPr>
        <w:tab/>
      </w:r>
      <w:r w:rsidR="00FE25E9" w:rsidRPr="00FE25E9">
        <w:rPr>
          <w:i/>
          <w:iCs/>
          <w:color w:val="000000"/>
          <w:u w:val="single"/>
          <w:lang w:val="sr-Cyrl-CS"/>
        </w:rPr>
        <w:t>Техничке напомене:</w:t>
      </w:r>
    </w:p>
    <w:p w14:paraId="7AA57303" w14:textId="7E76FCE9" w:rsidR="00FE25E9" w:rsidRPr="00FE25E9" w:rsidRDefault="00FE25E9" w:rsidP="0028101D">
      <w:pPr>
        <w:spacing w:before="100" w:beforeAutospacing="1" w:after="120"/>
        <w:ind w:left="2124" w:hanging="708"/>
        <w:jc w:val="left"/>
        <w:rPr>
          <w:i/>
          <w:iCs/>
          <w:color w:val="000000"/>
          <w:lang w:val="sr-Cyrl-CS"/>
        </w:rPr>
      </w:pPr>
      <w:r w:rsidRPr="00FE25E9">
        <w:rPr>
          <w:i/>
          <w:iCs/>
          <w:color w:val="000000"/>
          <w:lang w:val="sr-Cyrl-CS"/>
        </w:rPr>
        <w:t>1.</w:t>
      </w:r>
      <w:r w:rsidRPr="00FE25E9">
        <w:rPr>
          <w:color w:val="000000"/>
          <w:lang w:val="sr-Cyrl-CS"/>
        </w:rPr>
        <w:t xml:space="preserve"> </w:t>
      </w:r>
      <w:r w:rsidR="0028101D" w:rsidRPr="00EA2A21">
        <w:rPr>
          <w:color w:val="000000"/>
          <w:lang w:val="ru-RU"/>
        </w:rPr>
        <w:tab/>
      </w:r>
      <w:r w:rsidRPr="00FE25E9">
        <w:rPr>
          <w:i/>
          <w:iCs/>
          <w:color w:val="000000"/>
          <w:lang w:val="sr-Cyrl-CS"/>
        </w:rPr>
        <w:t>Претварачи фреквенција из 3</w:t>
      </w:r>
      <w:r w:rsidRPr="00FE25E9">
        <w:rPr>
          <w:i/>
          <w:iCs/>
          <w:color w:val="000000"/>
        </w:rPr>
        <w:t>A</w:t>
      </w:r>
      <w:r w:rsidRPr="00FE25E9">
        <w:rPr>
          <w:i/>
          <w:iCs/>
          <w:color w:val="000000"/>
          <w:lang w:val="sr-Cyrl-CS"/>
        </w:rPr>
        <w:t>225 познати су као</w:t>
      </w:r>
      <w:r w:rsidRPr="00EA2A21">
        <w:rPr>
          <w:i/>
          <w:iCs/>
          <w:color w:val="000000"/>
          <w:lang w:val="ru-RU"/>
        </w:rPr>
        <w:t xml:space="preserve"> </w:t>
      </w:r>
      <w:r w:rsidRPr="00FE25E9">
        <w:rPr>
          <w:i/>
          <w:iCs/>
          <w:color w:val="000000"/>
          <w:lang w:val="sr-Cyrl-CS"/>
        </w:rPr>
        <w:t>претварачи или инвертори;</w:t>
      </w:r>
    </w:p>
    <w:p w14:paraId="0A7AAF9D" w14:textId="35D165EA" w:rsidR="00D25227" w:rsidRDefault="00FE25E9" w:rsidP="0028101D">
      <w:pPr>
        <w:spacing w:after="120"/>
        <w:ind w:left="2124" w:hanging="708"/>
        <w:rPr>
          <w:i/>
          <w:iCs/>
          <w:color w:val="000000"/>
          <w:lang w:val="sr-Cyrl-CS"/>
        </w:rPr>
      </w:pPr>
      <w:r w:rsidRPr="00FE25E9">
        <w:rPr>
          <w:i/>
          <w:color w:val="000000"/>
          <w:lang w:val="sr-Cyrl-CS"/>
        </w:rPr>
        <w:t>2.</w:t>
      </w:r>
      <w:r w:rsidRPr="00FE25E9">
        <w:rPr>
          <w:color w:val="000000"/>
          <w:lang w:val="sr-Cyrl-CS"/>
        </w:rPr>
        <w:t xml:space="preserve"> </w:t>
      </w:r>
      <w:r w:rsidR="0028101D" w:rsidRPr="00EA2A21">
        <w:rPr>
          <w:color w:val="000000"/>
          <w:lang w:val="sr-Cyrl-CS"/>
        </w:rPr>
        <w:tab/>
      </w:r>
      <w:r w:rsidRPr="00FE25E9">
        <w:rPr>
          <w:i/>
          <w:iCs/>
          <w:color w:val="000000"/>
          <w:lang w:val="sr-Cyrl-CS"/>
        </w:rPr>
        <w:t>Претварачe фреквенција из 3</w:t>
      </w:r>
      <w:r w:rsidRPr="00FE25E9">
        <w:rPr>
          <w:i/>
          <w:iCs/>
          <w:color w:val="000000"/>
        </w:rPr>
        <w:t>A</w:t>
      </w:r>
      <w:r w:rsidRPr="00FE25E9">
        <w:rPr>
          <w:i/>
          <w:iCs/>
          <w:color w:val="000000"/>
          <w:lang w:val="sr-Cyrl-CS"/>
        </w:rPr>
        <w:t>225 могуће је стављати на тржиште као генераторе, електроничк</w:t>
      </w:r>
      <w:r w:rsidRPr="00FE25E9">
        <w:rPr>
          <w:i/>
          <w:iCs/>
          <w:color w:val="000000"/>
          <w:lang w:val="sr-Cyrl-RS"/>
        </w:rPr>
        <w:t>у</w:t>
      </w:r>
      <w:r w:rsidRPr="00FE25E9">
        <w:rPr>
          <w:i/>
          <w:iCs/>
          <w:color w:val="000000"/>
          <w:lang w:val="sr-Cyrl-CS"/>
        </w:rPr>
        <w:t xml:space="preserve"> испитну опрему, изворе наизменичне струје, моторне погоне варијабилне брзине, погоне варијабилне брзине, погоне варијабилне фреквенције, погоне подесиве фреквенције или погоне подесиве брзине.</w:t>
      </w:r>
    </w:p>
    <w:p w14:paraId="3566E10F" w14:textId="28F04CA1" w:rsidR="006E5A5F" w:rsidRDefault="006E5A5F" w:rsidP="006E5A5F">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226</w:t>
      </w:r>
      <w:r w:rsidRPr="006E5A5F">
        <w:rPr>
          <w:b/>
          <w:szCs w:val="18"/>
          <w:lang w:val="ru-RU"/>
        </w:rPr>
        <w:t xml:space="preserve"> </w:t>
      </w:r>
      <w:r>
        <w:rPr>
          <w:b/>
          <w:szCs w:val="18"/>
          <w:lang w:val="ru-RU"/>
        </w:rPr>
        <w:tab/>
      </w:r>
      <w:r w:rsidRPr="00CA50FE">
        <w:rPr>
          <w:b/>
          <w:szCs w:val="18"/>
          <w:lang w:val="ru-RU"/>
        </w:rPr>
        <w:t xml:space="preserve">Извори </w:t>
      </w:r>
      <w:r>
        <w:rPr>
          <w:b/>
          <w:szCs w:val="18"/>
          <w:lang w:val="ru-RU"/>
        </w:rPr>
        <w:t>једно</w:t>
      </w:r>
      <w:r w:rsidRPr="00CA50FE">
        <w:rPr>
          <w:b/>
          <w:szCs w:val="18"/>
          <w:lang w:val="ru-RU"/>
        </w:rPr>
        <w:t>смерне струје велике снаге који нису наведени у 0</w:t>
      </w:r>
      <w:r w:rsidRPr="00CA50FE">
        <w:rPr>
          <w:b/>
          <w:szCs w:val="18"/>
          <w:lang w:val="en-GB"/>
        </w:rPr>
        <w:t>B</w:t>
      </w:r>
      <w:r w:rsidRPr="00CA50FE">
        <w:rPr>
          <w:b/>
          <w:szCs w:val="18"/>
          <w:lang w:val="ru-RU"/>
        </w:rPr>
        <w:t>001.</w:t>
      </w:r>
      <w:r w:rsidR="00820A3F">
        <w:rPr>
          <w:b/>
          <w:szCs w:val="18"/>
        </w:rPr>
        <w:t>j</w:t>
      </w:r>
      <w:r w:rsidRPr="00CA50FE">
        <w:rPr>
          <w:b/>
          <w:szCs w:val="18"/>
          <w:lang w:val="ru-RU"/>
        </w:rPr>
        <w:t>.6., а који имају обе следеће карактеристике:</w:t>
      </w:r>
    </w:p>
    <w:p w14:paraId="0FF7F890" w14:textId="77777777" w:rsidR="007569C1" w:rsidRPr="00EA2A21" w:rsidRDefault="007569C1" w:rsidP="007569C1">
      <w:pPr>
        <w:autoSpaceDE w:val="0"/>
        <w:autoSpaceDN w:val="0"/>
        <w:adjustRightInd w:val="0"/>
        <w:spacing w:after="120"/>
        <w:ind w:left="708" w:hanging="708"/>
        <w:rPr>
          <w:b/>
          <w:szCs w:val="18"/>
          <w:lang w:val="ru-RU"/>
        </w:rPr>
      </w:pPr>
    </w:p>
    <w:p w14:paraId="48565DD5" w14:textId="77777777" w:rsidR="007569C1" w:rsidRDefault="007569C1" w:rsidP="007569C1">
      <w:pPr>
        <w:autoSpaceDE w:val="0"/>
        <w:autoSpaceDN w:val="0"/>
        <w:adjustRightInd w:val="0"/>
        <w:spacing w:after="120"/>
        <w:ind w:left="708" w:hanging="708"/>
        <w:rPr>
          <w:szCs w:val="18"/>
          <w:lang w:val="ru-RU"/>
        </w:rPr>
      </w:pPr>
      <w:r w:rsidRPr="00EA2A21">
        <w:rPr>
          <w:b/>
          <w:szCs w:val="18"/>
          <w:lang w:val="ru-RU"/>
        </w:rPr>
        <w:t>3</w:t>
      </w:r>
      <w:r w:rsidRPr="00CA50FE">
        <w:rPr>
          <w:b/>
          <w:szCs w:val="18"/>
        </w:rPr>
        <w:t>A</w:t>
      </w:r>
      <w:r w:rsidRPr="00EA2A21">
        <w:rPr>
          <w:b/>
          <w:szCs w:val="18"/>
          <w:lang w:val="ru-RU"/>
        </w:rPr>
        <w:t>226</w:t>
      </w:r>
      <w:r w:rsidRPr="00EA2A21">
        <w:rPr>
          <w:b/>
          <w:szCs w:val="18"/>
          <w:lang w:val="ru-RU"/>
        </w:rPr>
        <w:tab/>
      </w:r>
      <w:r w:rsidRPr="00EA2A21">
        <w:rPr>
          <w:b/>
          <w:szCs w:val="18"/>
          <w:lang w:val="ru-RU"/>
        </w:rPr>
        <w:tab/>
      </w:r>
      <w:r w:rsidR="006E5A5F" w:rsidRPr="006E5A5F">
        <w:rPr>
          <w:b/>
          <w:szCs w:val="18"/>
          <w:lang w:val="ru-RU"/>
        </w:rPr>
        <w:t>а</w:t>
      </w:r>
      <w:r w:rsidR="006E5A5F" w:rsidRPr="006E5A5F">
        <w:rPr>
          <w:szCs w:val="18"/>
          <w:lang w:val="ru-RU"/>
        </w:rPr>
        <w:t xml:space="preserve">.   </w:t>
      </w:r>
      <w:r w:rsidR="006E5A5F">
        <w:rPr>
          <w:szCs w:val="18"/>
          <w:lang w:val="ru-RU"/>
        </w:rPr>
        <w:tab/>
      </w:r>
      <w:r w:rsidR="006E5A5F" w:rsidRPr="006E5A5F">
        <w:rPr>
          <w:szCs w:val="18"/>
          <w:lang w:val="ru-RU"/>
        </w:rPr>
        <w:t xml:space="preserve">Способност да непрекидно производе, током временског периода од 8 сати, </w:t>
      </w:r>
    </w:p>
    <w:p w14:paraId="49D28E43" w14:textId="345A86F3" w:rsidR="006E5A5F" w:rsidRPr="006E5A5F" w:rsidRDefault="006E5A5F" w:rsidP="007569C1">
      <w:pPr>
        <w:autoSpaceDE w:val="0"/>
        <w:autoSpaceDN w:val="0"/>
        <w:adjustRightInd w:val="0"/>
        <w:spacing w:after="120"/>
        <w:ind w:left="1416" w:firstLine="708"/>
        <w:rPr>
          <w:szCs w:val="18"/>
          <w:lang w:val="ru-RU"/>
        </w:rPr>
      </w:pPr>
      <w:r w:rsidRPr="006E5A5F">
        <w:rPr>
          <w:szCs w:val="18"/>
          <w:lang w:val="ru-RU"/>
        </w:rPr>
        <w:t xml:space="preserve">100 </w:t>
      </w:r>
      <w:r w:rsidRPr="006E5A5F">
        <w:rPr>
          <w:szCs w:val="18"/>
        </w:rPr>
        <w:t>V</w:t>
      </w:r>
      <w:r w:rsidRPr="006E5A5F">
        <w:rPr>
          <w:szCs w:val="18"/>
          <w:lang w:val="ru-RU"/>
        </w:rPr>
        <w:t xml:space="preserve"> или више са излазном струјом од 500 А или већом; и </w:t>
      </w:r>
    </w:p>
    <w:p w14:paraId="3FA3D2E1" w14:textId="3F754AE0" w:rsidR="001A4949" w:rsidRDefault="001A4949" w:rsidP="001A4949">
      <w:pPr>
        <w:ind w:left="1410" w:hanging="1410"/>
        <w:rPr>
          <w:szCs w:val="18"/>
          <w:lang w:val="ru-RU"/>
        </w:rPr>
      </w:pPr>
      <w:r w:rsidRPr="00EA2A21">
        <w:rPr>
          <w:b/>
          <w:szCs w:val="18"/>
          <w:lang w:val="ru-RU"/>
        </w:rPr>
        <w:tab/>
      </w:r>
      <w:r w:rsidRPr="00EA2A21">
        <w:rPr>
          <w:b/>
          <w:szCs w:val="18"/>
          <w:lang w:val="ru-RU"/>
        </w:rPr>
        <w:tab/>
      </w:r>
      <w:r w:rsidR="00820A3F">
        <w:rPr>
          <w:b/>
          <w:szCs w:val="18"/>
        </w:rPr>
        <w:t>b</w:t>
      </w:r>
      <w:r w:rsidR="006E5A5F" w:rsidRPr="006E5A5F">
        <w:rPr>
          <w:szCs w:val="18"/>
          <w:lang w:val="ru-RU"/>
        </w:rPr>
        <w:t xml:space="preserve">.   </w:t>
      </w:r>
      <w:r w:rsidR="006E5A5F">
        <w:rPr>
          <w:szCs w:val="18"/>
          <w:lang w:val="ru-RU"/>
        </w:rPr>
        <w:tab/>
      </w:r>
      <w:r w:rsidR="006E5A5F" w:rsidRPr="006E5A5F">
        <w:rPr>
          <w:szCs w:val="18"/>
          <w:lang w:val="ru-RU"/>
        </w:rPr>
        <w:t xml:space="preserve">Стабилност струје или напона већа од 0,1 % током временског периода од 8 </w:t>
      </w:r>
    </w:p>
    <w:p w14:paraId="2D7AA073" w14:textId="0ADDC58D" w:rsidR="006E5A5F" w:rsidRDefault="006E5A5F" w:rsidP="001A4949">
      <w:pPr>
        <w:spacing w:after="120"/>
        <w:ind w:left="2118" w:firstLine="6"/>
        <w:rPr>
          <w:szCs w:val="18"/>
          <w:lang w:val="ru-RU"/>
        </w:rPr>
      </w:pPr>
      <w:r w:rsidRPr="006E5A5F">
        <w:rPr>
          <w:szCs w:val="18"/>
          <w:lang w:val="ru-RU"/>
        </w:rPr>
        <w:t>сати.</w:t>
      </w:r>
    </w:p>
    <w:p w14:paraId="68A6A8D2" w14:textId="6D193FFD" w:rsidR="00966949" w:rsidRDefault="00966949" w:rsidP="00966949">
      <w:pPr>
        <w:spacing w:after="120"/>
        <w:ind w:left="1410" w:hanging="1410"/>
        <w:rPr>
          <w:b/>
          <w:szCs w:val="18"/>
          <w:lang w:val="ru-RU"/>
        </w:rPr>
      </w:pPr>
      <w:r w:rsidRPr="00EA2A21">
        <w:rPr>
          <w:b/>
          <w:szCs w:val="18"/>
          <w:lang w:val="ru-RU"/>
        </w:rPr>
        <w:lastRenderedPageBreak/>
        <w:t>3</w:t>
      </w:r>
      <w:r w:rsidRPr="00CA50FE">
        <w:rPr>
          <w:b/>
          <w:szCs w:val="18"/>
        </w:rPr>
        <w:t>A</w:t>
      </w:r>
      <w:r w:rsidRPr="00EA2A21">
        <w:rPr>
          <w:b/>
          <w:szCs w:val="18"/>
          <w:lang w:val="ru-RU"/>
        </w:rPr>
        <w:t>227</w:t>
      </w:r>
      <w:r w:rsidRPr="00966949">
        <w:rPr>
          <w:b/>
          <w:szCs w:val="18"/>
          <w:lang w:val="ru-RU"/>
        </w:rPr>
        <w:t xml:space="preserve"> </w:t>
      </w:r>
      <w:r>
        <w:rPr>
          <w:b/>
          <w:szCs w:val="18"/>
          <w:lang w:val="ru-RU"/>
        </w:rPr>
        <w:tab/>
      </w:r>
      <w:r w:rsidRPr="00CA50FE">
        <w:rPr>
          <w:b/>
          <w:szCs w:val="18"/>
          <w:lang w:val="ru-RU"/>
        </w:rPr>
        <w:t xml:space="preserve">Високонапонски извори </w:t>
      </w:r>
      <w:r>
        <w:rPr>
          <w:b/>
          <w:szCs w:val="18"/>
          <w:lang w:val="ru-RU"/>
        </w:rPr>
        <w:t>једн</w:t>
      </w:r>
      <w:r w:rsidRPr="00CA50FE">
        <w:rPr>
          <w:b/>
          <w:szCs w:val="18"/>
          <w:lang w:val="ru-RU"/>
        </w:rPr>
        <w:t>осмерне струје који нису наведени у 0</w:t>
      </w:r>
      <w:r w:rsidRPr="00CA50FE">
        <w:rPr>
          <w:b/>
          <w:szCs w:val="18"/>
          <w:lang w:val="en-GB"/>
        </w:rPr>
        <w:t>B</w:t>
      </w:r>
      <w:r w:rsidRPr="00CA50FE">
        <w:rPr>
          <w:b/>
          <w:szCs w:val="18"/>
          <w:lang w:val="ru-RU"/>
        </w:rPr>
        <w:t>001.</w:t>
      </w:r>
      <w:r w:rsidR="001A4949">
        <w:rPr>
          <w:b/>
          <w:szCs w:val="18"/>
        </w:rPr>
        <w:t>j</w:t>
      </w:r>
      <w:r w:rsidRPr="00CA50FE">
        <w:rPr>
          <w:b/>
          <w:szCs w:val="18"/>
          <w:lang w:val="ru-RU"/>
        </w:rPr>
        <w:t>.5., а који имају обе следеће карактеристике:</w:t>
      </w:r>
    </w:p>
    <w:p w14:paraId="27CEDDBA" w14:textId="3063CD9B" w:rsidR="00966949" w:rsidRDefault="00966949" w:rsidP="00966949">
      <w:pPr>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Способност да непрекидно производе, током временског периода од 8 часова, 20 </w:t>
      </w:r>
      <w:r w:rsidRPr="00CA50FE">
        <w:rPr>
          <w:szCs w:val="18"/>
        </w:rPr>
        <w:t>kV</w:t>
      </w:r>
      <w:r w:rsidRPr="00CA50FE">
        <w:rPr>
          <w:szCs w:val="18"/>
          <w:lang w:val="ru-RU"/>
        </w:rPr>
        <w:t xml:space="preserve"> или више са излазном струјом од 1 А или већом; и</w:t>
      </w:r>
    </w:p>
    <w:p w14:paraId="0B93440A" w14:textId="0C025B5B" w:rsidR="00966949" w:rsidRDefault="00820A3F" w:rsidP="00966949">
      <w:pPr>
        <w:spacing w:after="120"/>
        <w:ind w:left="2124" w:hanging="714"/>
        <w:rPr>
          <w:i/>
          <w:iCs/>
          <w:color w:val="000000"/>
          <w:lang w:val="ru-RU"/>
        </w:rPr>
      </w:pPr>
      <w:r>
        <w:rPr>
          <w:b/>
          <w:szCs w:val="18"/>
        </w:rPr>
        <w:t>b</w:t>
      </w:r>
      <w:r w:rsidR="00966949" w:rsidRPr="00CA50FE">
        <w:rPr>
          <w:szCs w:val="18"/>
          <w:lang w:val="ru-RU"/>
        </w:rPr>
        <w:t xml:space="preserve">. </w:t>
      </w:r>
      <w:r w:rsidR="00966949">
        <w:rPr>
          <w:szCs w:val="18"/>
          <w:lang w:val="ru-RU"/>
        </w:rPr>
        <w:tab/>
      </w:r>
      <w:r w:rsidR="00966949" w:rsidRPr="00CA50FE">
        <w:rPr>
          <w:szCs w:val="18"/>
          <w:lang w:val="ru-RU"/>
        </w:rPr>
        <w:t>Стабилност струје или напона већа од 0,1 % током временског периода од 8 сати.</w:t>
      </w:r>
    </w:p>
    <w:p w14:paraId="46651488" w14:textId="3EA2C51E" w:rsidR="00B25B02" w:rsidRPr="00EA2A21" w:rsidRDefault="006375C6" w:rsidP="006375C6">
      <w:pPr>
        <w:spacing w:after="120"/>
        <w:rPr>
          <w:b/>
          <w:szCs w:val="18"/>
          <w:lang w:val="ru-RU"/>
        </w:rPr>
      </w:pPr>
      <w:r w:rsidRPr="00EA2A21">
        <w:rPr>
          <w:b/>
          <w:szCs w:val="18"/>
          <w:lang w:val="ru-RU"/>
        </w:rPr>
        <w:t>3</w:t>
      </w:r>
      <w:r w:rsidRPr="00CA50FE">
        <w:rPr>
          <w:b/>
          <w:szCs w:val="18"/>
        </w:rPr>
        <w:t>A</w:t>
      </w:r>
      <w:r w:rsidRPr="00EA2A21">
        <w:rPr>
          <w:b/>
          <w:szCs w:val="18"/>
          <w:lang w:val="ru-RU"/>
        </w:rPr>
        <w:t xml:space="preserve">228 </w:t>
      </w:r>
      <w:r w:rsidRPr="00EA2A21">
        <w:rPr>
          <w:b/>
          <w:szCs w:val="18"/>
          <w:lang w:val="ru-RU"/>
        </w:rPr>
        <w:tab/>
        <w:t>Прекид</w:t>
      </w:r>
      <w:r w:rsidRPr="00CA50FE">
        <w:rPr>
          <w:b/>
          <w:szCs w:val="18"/>
          <w:lang w:val="sr-Cyrl-CS"/>
        </w:rPr>
        <w:t>ачки</w:t>
      </w:r>
      <w:r w:rsidRPr="00EA2A21">
        <w:rPr>
          <w:b/>
          <w:szCs w:val="18"/>
          <w:lang w:val="ru-RU"/>
        </w:rPr>
        <w:t xml:space="preserve"> уређаји:</w:t>
      </w:r>
    </w:p>
    <w:p w14:paraId="11C74A3C" w14:textId="55F6D0E1" w:rsidR="006375C6" w:rsidRPr="006375C6" w:rsidRDefault="006375C6" w:rsidP="006375C6">
      <w:pPr>
        <w:autoSpaceDE w:val="0"/>
        <w:autoSpaceDN w:val="0"/>
        <w:adjustRightInd w:val="0"/>
        <w:spacing w:after="120"/>
        <w:ind w:left="2124" w:hanging="714"/>
        <w:rPr>
          <w:szCs w:val="18"/>
          <w:lang w:val="ru-RU"/>
        </w:rPr>
      </w:pPr>
      <w:r w:rsidRPr="006375C6">
        <w:rPr>
          <w:b/>
          <w:szCs w:val="18"/>
          <w:lang w:val="ru-RU"/>
        </w:rPr>
        <w:t>а</w:t>
      </w:r>
      <w:r>
        <w:rPr>
          <w:szCs w:val="18"/>
          <w:lang w:val="ru-RU"/>
        </w:rPr>
        <w:t xml:space="preserve">. </w:t>
      </w:r>
      <w:r>
        <w:rPr>
          <w:szCs w:val="18"/>
          <w:lang w:val="ru-RU"/>
        </w:rPr>
        <w:tab/>
      </w:r>
      <w:r w:rsidRPr="006375C6">
        <w:rPr>
          <w:szCs w:val="18"/>
          <w:lang w:val="ru-RU"/>
        </w:rPr>
        <w:t xml:space="preserve">Цеви са хладном катодом, било да су напуњене гасом или не, функционишу слично одводнику, а имају следеће карактеристике: </w:t>
      </w:r>
    </w:p>
    <w:p w14:paraId="25779CB7" w14:textId="3D3F91CF" w:rsidR="006375C6" w:rsidRPr="006375C6" w:rsidRDefault="006375C6" w:rsidP="006375C6">
      <w:pPr>
        <w:autoSpaceDE w:val="0"/>
        <w:autoSpaceDN w:val="0"/>
        <w:adjustRightInd w:val="0"/>
        <w:spacing w:after="120"/>
        <w:rPr>
          <w:szCs w:val="18"/>
          <w:lang w:val="es-ES"/>
        </w:rPr>
      </w:pPr>
      <w:r w:rsidRPr="006375C6">
        <w:rPr>
          <w:szCs w:val="18"/>
          <w:lang w:val="ru-RU"/>
        </w:rPr>
        <w:t xml:space="preserve">      </w:t>
      </w:r>
      <w:r>
        <w:rPr>
          <w:szCs w:val="18"/>
          <w:lang w:val="ru-RU"/>
        </w:rPr>
        <w:tab/>
      </w:r>
      <w:r>
        <w:rPr>
          <w:szCs w:val="18"/>
          <w:lang w:val="ru-RU"/>
        </w:rPr>
        <w:tab/>
      </w:r>
      <w:r>
        <w:rPr>
          <w:szCs w:val="18"/>
          <w:lang w:val="ru-RU"/>
        </w:rPr>
        <w:tab/>
      </w:r>
      <w:r w:rsidRPr="006375C6">
        <w:rPr>
          <w:szCs w:val="18"/>
          <w:lang w:val="es-ES"/>
        </w:rPr>
        <w:t xml:space="preserve">1. </w:t>
      </w:r>
      <w:r w:rsidR="0028101D">
        <w:rPr>
          <w:szCs w:val="18"/>
          <w:lang w:val="es-ES"/>
        </w:rPr>
        <w:tab/>
      </w:r>
      <w:r w:rsidRPr="006375C6">
        <w:rPr>
          <w:szCs w:val="18"/>
          <w:lang w:val="es-ES"/>
        </w:rPr>
        <w:t xml:space="preserve">Садрже три или више електрода; </w:t>
      </w:r>
    </w:p>
    <w:p w14:paraId="78C3E5CE" w14:textId="4AC976D5" w:rsidR="006375C6" w:rsidRPr="006375C6" w:rsidRDefault="006375C6" w:rsidP="006375C6">
      <w:pPr>
        <w:autoSpaceDE w:val="0"/>
        <w:autoSpaceDN w:val="0"/>
        <w:adjustRightInd w:val="0"/>
        <w:spacing w:after="120"/>
        <w:ind w:left="467" w:hanging="467"/>
        <w:rPr>
          <w:szCs w:val="18"/>
          <w:lang w:val="es-ES"/>
        </w:rPr>
      </w:pPr>
      <w:r w:rsidRPr="006375C6">
        <w:rPr>
          <w:szCs w:val="18"/>
          <w:lang w:val="es-ES"/>
        </w:rPr>
        <w:t xml:space="preserve">      </w:t>
      </w:r>
      <w:r>
        <w:rPr>
          <w:szCs w:val="18"/>
          <w:lang w:val="es-ES"/>
        </w:rPr>
        <w:tab/>
      </w:r>
      <w:r>
        <w:rPr>
          <w:szCs w:val="18"/>
          <w:lang w:val="es-ES"/>
        </w:rPr>
        <w:tab/>
      </w:r>
      <w:r>
        <w:rPr>
          <w:szCs w:val="18"/>
          <w:lang w:val="es-ES"/>
        </w:rPr>
        <w:tab/>
      </w:r>
      <w:r>
        <w:rPr>
          <w:szCs w:val="18"/>
          <w:lang w:val="es-ES"/>
        </w:rPr>
        <w:tab/>
      </w:r>
      <w:r w:rsidRPr="006375C6">
        <w:rPr>
          <w:szCs w:val="18"/>
          <w:lang w:val="es-ES"/>
        </w:rPr>
        <w:t xml:space="preserve">2. </w:t>
      </w:r>
      <w:r w:rsidR="0028101D">
        <w:rPr>
          <w:szCs w:val="18"/>
          <w:lang w:val="es-ES"/>
        </w:rPr>
        <w:tab/>
      </w:r>
      <w:r w:rsidRPr="006375C6">
        <w:rPr>
          <w:szCs w:val="18"/>
          <w:lang w:val="sr-Cyrl-CS"/>
        </w:rPr>
        <w:t xml:space="preserve">Вршни </w:t>
      </w:r>
      <w:r w:rsidRPr="006375C6">
        <w:rPr>
          <w:szCs w:val="18"/>
          <w:lang w:val="es-ES"/>
        </w:rPr>
        <w:t xml:space="preserve"> напон</w:t>
      </w:r>
      <w:r w:rsidRPr="006375C6">
        <w:rPr>
          <w:szCs w:val="18"/>
          <w:lang w:val="sr-Cyrl-CS"/>
        </w:rPr>
        <w:t xml:space="preserve"> аноде</w:t>
      </w:r>
      <w:r w:rsidRPr="006375C6">
        <w:rPr>
          <w:szCs w:val="18"/>
          <w:lang w:val="es-ES"/>
        </w:rPr>
        <w:t xml:space="preserve">  2,5 kV или већи; </w:t>
      </w:r>
    </w:p>
    <w:p w14:paraId="0E53FB10" w14:textId="7DD2D6B4" w:rsidR="006375C6" w:rsidRPr="006375C6" w:rsidRDefault="00F8054F" w:rsidP="006375C6">
      <w:pPr>
        <w:autoSpaceDE w:val="0"/>
        <w:autoSpaceDN w:val="0"/>
        <w:adjustRightInd w:val="0"/>
        <w:spacing w:after="120"/>
        <w:ind w:left="467" w:hanging="467"/>
        <w:rPr>
          <w:szCs w:val="18"/>
          <w:lang w:val="ru-RU"/>
        </w:rPr>
      </w:pPr>
      <w:r w:rsidRPr="00EA2A21">
        <w:rPr>
          <w:b/>
          <w:szCs w:val="18"/>
          <w:lang w:val="ru-RU"/>
        </w:rPr>
        <w:tab/>
      </w:r>
      <w:r w:rsidR="006375C6">
        <w:rPr>
          <w:szCs w:val="18"/>
          <w:lang w:val="es-ES"/>
        </w:rPr>
        <w:tab/>
      </w:r>
      <w:r w:rsidR="00E22CB2">
        <w:rPr>
          <w:szCs w:val="18"/>
          <w:lang w:val="es-ES"/>
        </w:rPr>
        <w:tab/>
      </w:r>
      <w:r w:rsidR="00E22CB2">
        <w:rPr>
          <w:szCs w:val="18"/>
          <w:lang w:val="es-ES"/>
        </w:rPr>
        <w:tab/>
      </w:r>
      <w:r w:rsidR="006375C6" w:rsidRPr="006375C6">
        <w:rPr>
          <w:szCs w:val="18"/>
          <w:lang w:val="ru-RU"/>
        </w:rPr>
        <w:t xml:space="preserve">3. </w:t>
      </w:r>
      <w:r w:rsidR="0028101D" w:rsidRPr="00EA2A21">
        <w:rPr>
          <w:szCs w:val="18"/>
          <w:lang w:val="ru-RU"/>
        </w:rPr>
        <w:tab/>
      </w:r>
      <w:r w:rsidR="006375C6" w:rsidRPr="006375C6">
        <w:rPr>
          <w:szCs w:val="18"/>
          <w:lang w:val="ru-RU"/>
        </w:rPr>
        <w:t xml:space="preserve">Вршна струја аноде  100 А или већа; и </w:t>
      </w:r>
    </w:p>
    <w:p w14:paraId="46D34597" w14:textId="2015D3AC" w:rsidR="006375C6" w:rsidRPr="006375C6" w:rsidRDefault="006375C6" w:rsidP="006375C6">
      <w:pPr>
        <w:autoSpaceDE w:val="0"/>
        <w:autoSpaceDN w:val="0"/>
        <w:adjustRightInd w:val="0"/>
        <w:spacing w:after="120"/>
        <w:rPr>
          <w:szCs w:val="18"/>
          <w:lang w:val="ru-RU"/>
        </w:rPr>
      </w:pPr>
      <w:r w:rsidRPr="006375C6">
        <w:rPr>
          <w:szCs w:val="18"/>
          <w:lang w:val="ru-RU"/>
        </w:rPr>
        <w:t xml:space="preserve">      </w:t>
      </w:r>
      <w:r>
        <w:rPr>
          <w:szCs w:val="18"/>
          <w:lang w:val="ru-RU"/>
        </w:rPr>
        <w:tab/>
      </w:r>
      <w:r>
        <w:rPr>
          <w:szCs w:val="18"/>
          <w:lang w:val="ru-RU"/>
        </w:rPr>
        <w:tab/>
      </w:r>
      <w:r>
        <w:rPr>
          <w:szCs w:val="18"/>
          <w:lang w:val="ru-RU"/>
        </w:rPr>
        <w:tab/>
      </w:r>
      <w:r w:rsidRPr="006375C6">
        <w:rPr>
          <w:szCs w:val="18"/>
          <w:lang w:val="ru-RU"/>
        </w:rPr>
        <w:t xml:space="preserve">4. </w:t>
      </w:r>
      <w:r w:rsidR="0028101D" w:rsidRPr="00EA2A21">
        <w:rPr>
          <w:szCs w:val="18"/>
          <w:lang w:val="ru-RU"/>
        </w:rPr>
        <w:tab/>
      </w:r>
      <w:r w:rsidRPr="006375C6">
        <w:rPr>
          <w:szCs w:val="18"/>
          <w:lang w:val="ru-RU"/>
        </w:rPr>
        <w:t xml:space="preserve">Време одзива аноде од 10 </w:t>
      </w:r>
      <w:r w:rsidRPr="006375C6">
        <w:rPr>
          <w:szCs w:val="18"/>
        </w:rPr>
        <w:t>μs</w:t>
      </w:r>
      <w:r w:rsidRPr="006375C6">
        <w:rPr>
          <w:szCs w:val="18"/>
          <w:lang w:val="ru-RU"/>
        </w:rPr>
        <w:t xml:space="preserve"> или краће; </w:t>
      </w:r>
    </w:p>
    <w:p w14:paraId="4A64B2D8" w14:textId="3E94142D" w:rsidR="006375C6" w:rsidRDefault="006375C6" w:rsidP="006375C6">
      <w:pPr>
        <w:ind w:left="708" w:firstLine="708"/>
        <w:rPr>
          <w:i/>
          <w:szCs w:val="18"/>
          <w:lang w:val="ru-RU"/>
        </w:rPr>
      </w:pPr>
      <w:r w:rsidRPr="006375C6">
        <w:rPr>
          <w:i/>
          <w:szCs w:val="18"/>
          <w:u w:val="single"/>
          <w:lang w:val="ru-RU"/>
        </w:rPr>
        <w:t>Напомена</w:t>
      </w:r>
      <w:r w:rsidRPr="006375C6">
        <w:rPr>
          <w:i/>
          <w:szCs w:val="18"/>
          <w:lang w:val="ru-RU"/>
        </w:rPr>
        <w:t>: 3А228</w:t>
      </w:r>
      <w:r w:rsidR="00131AE0" w:rsidRPr="00EA2A21">
        <w:rPr>
          <w:i/>
          <w:szCs w:val="18"/>
          <w:lang w:val="ru-RU"/>
        </w:rPr>
        <w:t>.</w:t>
      </w:r>
      <w:r w:rsidR="00131AE0">
        <w:rPr>
          <w:i/>
          <w:szCs w:val="18"/>
        </w:rPr>
        <w:t>a</w:t>
      </w:r>
      <w:r w:rsidR="00131AE0" w:rsidRPr="00EA2A21">
        <w:rPr>
          <w:i/>
          <w:szCs w:val="18"/>
          <w:lang w:val="ru-RU"/>
        </w:rPr>
        <w:t>.</w:t>
      </w:r>
      <w:r w:rsidRPr="006375C6">
        <w:rPr>
          <w:i/>
          <w:szCs w:val="18"/>
          <w:lang w:val="ru-RU"/>
        </w:rPr>
        <w:t xml:space="preserve"> обухвата гасне цеви са лучним пражњењем и вакуумске </w:t>
      </w:r>
    </w:p>
    <w:p w14:paraId="70326EC0" w14:textId="3EF3C683" w:rsidR="006375C6" w:rsidRDefault="006375C6" w:rsidP="006375C6">
      <w:pPr>
        <w:spacing w:after="120"/>
        <w:ind w:left="2124"/>
        <w:rPr>
          <w:i/>
          <w:szCs w:val="18"/>
          <w:lang w:val="ru-RU"/>
        </w:rPr>
      </w:pPr>
      <w:r w:rsidRPr="006375C6">
        <w:rPr>
          <w:szCs w:val="18"/>
          <w:lang w:val="ru-RU"/>
        </w:rPr>
        <w:t xml:space="preserve">       </w:t>
      </w:r>
      <w:r w:rsidRPr="006375C6">
        <w:rPr>
          <w:i/>
          <w:szCs w:val="18"/>
          <w:lang w:val="ru-RU"/>
        </w:rPr>
        <w:t>спритро</w:t>
      </w:r>
      <w:r w:rsidRPr="006375C6">
        <w:rPr>
          <w:i/>
          <w:szCs w:val="18"/>
          <w:lang w:val="sr-Cyrl-CS"/>
        </w:rPr>
        <w:t>н</w:t>
      </w:r>
      <w:r w:rsidRPr="006375C6">
        <w:rPr>
          <w:i/>
          <w:szCs w:val="18"/>
          <w:lang w:val="ru-RU"/>
        </w:rPr>
        <w:t>(</w:t>
      </w:r>
      <w:r w:rsidRPr="006375C6">
        <w:rPr>
          <w:i/>
          <w:szCs w:val="18"/>
          <w:lang w:val="sr-Latn-CS"/>
        </w:rPr>
        <w:t>sprytron)</w:t>
      </w:r>
      <w:r w:rsidRPr="006375C6">
        <w:rPr>
          <w:i/>
          <w:szCs w:val="18"/>
          <w:lang w:val="ru-RU"/>
        </w:rPr>
        <w:t xml:space="preserve"> цеви.</w:t>
      </w:r>
    </w:p>
    <w:p w14:paraId="02FDD178" w14:textId="6B59D7A1" w:rsidR="001F39FD" w:rsidRPr="001F39FD" w:rsidRDefault="001F39FD" w:rsidP="001F39FD">
      <w:pPr>
        <w:autoSpaceDE w:val="0"/>
        <w:autoSpaceDN w:val="0"/>
        <w:adjustRightInd w:val="0"/>
        <w:spacing w:after="120"/>
        <w:ind w:left="287" w:hanging="287"/>
        <w:rPr>
          <w:szCs w:val="18"/>
          <w:lang w:val="ru-RU"/>
        </w:rPr>
      </w:pPr>
      <w:r>
        <w:rPr>
          <w:i/>
          <w:szCs w:val="18"/>
          <w:lang w:val="ru-RU"/>
        </w:rPr>
        <w:tab/>
      </w:r>
      <w:r>
        <w:rPr>
          <w:i/>
          <w:szCs w:val="18"/>
          <w:lang w:val="ru-RU"/>
        </w:rPr>
        <w:tab/>
      </w:r>
      <w:r>
        <w:rPr>
          <w:i/>
          <w:szCs w:val="18"/>
          <w:lang w:val="ru-RU"/>
        </w:rPr>
        <w:tab/>
      </w:r>
      <w:r w:rsidR="00820A3F">
        <w:rPr>
          <w:b/>
          <w:szCs w:val="18"/>
        </w:rPr>
        <w:t>b</w:t>
      </w:r>
      <w:r w:rsidRPr="001F39FD">
        <w:rPr>
          <w:szCs w:val="18"/>
          <w:lang w:val="ru-RU"/>
        </w:rPr>
        <w:t xml:space="preserve">.   </w:t>
      </w:r>
      <w:r>
        <w:rPr>
          <w:szCs w:val="18"/>
          <w:lang w:val="ru-RU"/>
        </w:rPr>
        <w:tab/>
      </w:r>
      <w:r w:rsidRPr="001F39FD">
        <w:rPr>
          <w:szCs w:val="18"/>
          <w:lang w:val="ru-RU"/>
        </w:rPr>
        <w:t xml:space="preserve">Окидни одводници који имају обе следеће карактеристике: </w:t>
      </w:r>
    </w:p>
    <w:p w14:paraId="5E59A86E" w14:textId="00661E6B" w:rsidR="001F39FD" w:rsidRPr="001F39FD" w:rsidRDefault="001F39FD" w:rsidP="001F39FD">
      <w:pPr>
        <w:autoSpaceDE w:val="0"/>
        <w:autoSpaceDN w:val="0"/>
        <w:adjustRightInd w:val="0"/>
        <w:spacing w:after="120"/>
        <w:ind w:left="467" w:hanging="467"/>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Pr>
          <w:szCs w:val="18"/>
          <w:lang w:val="ru-RU"/>
        </w:rPr>
        <w:tab/>
      </w:r>
      <w:r w:rsidRPr="001F39FD">
        <w:rPr>
          <w:szCs w:val="18"/>
          <w:lang w:val="ru-RU"/>
        </w:rPr>
        <w:t xml:space="preserve">1. </w:t>
      </w:r>
      <w:r w:rsidR="0028101D" w:rsidRPr="00EA2A21">
        <w:rPr>
          <w:szCs w:val="18"/>
          <w:lang w:val="ru-RU"/>
        </w:rPr>
        <w:tab/>
      </w:r>
      <w:r w:rsidRPr="001F39FD">
        <w:rPr>
          <w:szCs w:val="18"/>
          <w:lang w:val="ru-RU"/>
        </w:rPr>
        <w:t xml:space="preserve">Време одзива аноде од 15 </w:t>
      </w:r>
      <w:r w:rsidRPr="001F39FD">
        <w:rPr>
          <w:szCs w:val="18"/>
        </w:rPr>
        <w:t>μs</w:t>
      </w:r>
      <w:r w:rsidRPr="001F39FD">
        <w:rPr>
          <w:szCs w:val="18"/>
          <w:lang w:val="ru-RU"/>
        </w:rPr>
        <w:t xml:space="preserve"> или краће; и </w:t>
      </w:r>
    </w:p>
    <w:p w14:paraId="309F7AE0" w14:textId="68A9936F" w:rsidR="001F39FD" w:rsidRPr="001F39FD" w:rsidRDefault="001F39FD" w:rsidP="001F39FD">
      <w:pPr>
        <w:autoSpaceDE w:val="0"/>
        <w:autoSpaceDN w:val="0"/>
        <w:adjustRightInd w:val="0"/>
        <w:spacing w:before="120" w:after="120"/>
        <w:rPr>
          <w:rFonts w:cs="IKFNBN+TimesNewRoman,Bold"/>
          <w:szCs w:val="18"/>
          <w:lang w:val="ru-RU"/>
        </w:rPr>
      </w:pPr>
      <w:r w:rsidRPr="001F39FD">
        <w:rPr>
          <w:rFonts w:cs="IKFNBN+TimesNewRoman,Bold"/>
          <w:szCs w:val="18"/>
          <w:lang w:val="ru-RU"/>
        </w:rPr>
        <w:t xml:space="preserve">      </w:t>
      </w:r>
      <w:r>
        <w:rPr>
          <w:rFonts w:cs="IKFNBN+TimesNewRoman,Bold"/>
          <w:szCs w:val="18"/>
          <w:lang w:val="ru-RU"/>
        </w:rPr>
        <w:tab/>
      </w:r>
      <w:r>
        <w:rPr>
          <w:rFonts w:cs="IKFNBN+TimesNewRoman,Bold"/>
          <w:szCs w:val="18"/>
          <w:lang w:val="ru-RU"/>
        </w:rPr>
        <w:tab/>
      </w:r>
      <w:r>
        <w:rPr>
          <w:rFonts w:cs="IKFNBN+TimesNewRoman,Bold"/>
          <w:szCs w:val="18"/>
          <w:lang w:val="ru-RU"/>
        </w:rPr>
        <w:tab/>
      </w:r>
      <w:r w:rsidRPr="001F39FD">
        <w:rPr>
          <w:rFonts w:cs="IKFNBN+TimesNewRoman,Bold"/>
          <w:szCs w:val="18"/>
          <w:lang w:val="ru-RU"/>
        </w:rPr>
        <w:t xml:space="preserve">2. </w:t>
      </w:r>
      <w:r w:rsidR="0028101D" w:rsidRPr="00EA2A21">
        <w:rPr>
          <w:rFonts w:cs="IKFNBN+TimesNewRoman,Bold"/>
          <w:szCs w:val="18"/>
          <w:lang w:val="ru-RU"/>
        </w:rPr>
        <w:tab/>
      </w:r>
      <w:r w:rsidRPr="001F39FD">
        <w:rPr>
          <w:rFonts w:cs="IKFNBN+TimesNewRoman,Bold"/>
          <w:szCs w:val="18"/>
          <w:lang w:val="ru-RU"/>
        </w:rPr>
        <w:t>Режим вршне струје од 500 А или већи;</w:t>
      </w:r>
    </w:p>
    <w:p w14:paraId="17260EFF" w14:textId="00584AAC" w:rsidR="001F39FD" w:rsidRDefault="00820A3F" w:rsidP="001F39FD">
      <w:pPr>
        <w:autoSpaceDE w:val="0"/>
        <w:autoSpaceDN w:val="0"/>
        <w:adjustRightInd w:val="0"/>
        <w:ind w:left="708" w:firstLine="708"/>
        <w:rPr>
          <w:szCs w:val="18"/>
          <w:lang w:val="ru-RU"/>
        </w:rPr>
      </w:pPr>
      <w:r>
        <w:rPr>
          <w:b/>
          <w:szCs w:val="18"/>
        </w:rPr>
        <w:t>c</w:t>
      </w:r>
      <w:r w:rsidR="001F39FD" w:rsidRPr="001F39FD">
        <w:rPr>
          <w:szCs w:val="18"/>
          <w:lang w:val="ru-RU"/>
        </w:rPr>
        <w:t xml:space="preserve">.   </w:t>
      </w:r>
      <w:r w:rsidR="001F39FD">
        <w:rPr>
          <w:szCs w:val="18"/>
          <w:lang w:val="ru-RU"/>
        </w:rPr>
        <w:tab/>
      </w:r>
      <w:r w:rsidR="001F39FD" w:rsidRPr="001F39FD">
        <w:rPr>
          <w:szCs w:val="18"/>
          <w:lang w:val="ru-RU"/>
        </w:rPr>
        <w:t xml:space="preserve">Модули или склопови са брзом прекидном функцијом, осим оних </w:t>
      </w:r>
    </w:p>
    <w:p w14:paraId="7139B7F7" w14:textId="3A66F13B" w:rsidR="001F39FD" w:rsidRPr="001F39FD" w:rsidRDefault="001F39FD" w:rsidP="001F39FD">
      <w:pPr>
        <w:autoSpaceDE w:val="0"/>
        <w:autoSpaceDN w:val="0"/>
        <w:adjustRightInd w:val="0"/>
        <w:spacing w:after="120"/>
        <w:ind w:left="2124"/>
        <w:rPr>
          <w:szCs w:val="18"/>
          <w:lang w:val="ru-RU"/>
        </w:rPr>
      </w:pPr>
      <w:r w:rsidRPr="001F39FD">
        <w:rPr>
          <w:szCs w:val="18"/>
          <w:lang w:val="ru-RU"/>
        </w:rPr>
        <w:t>специфицираних у 3A001.</w:t>
      </w:r>
      <w:r w:rsidR="00820A3F">
        <w:rPr>
          <w:szCs w:val="18"/>
        </w:rPr>
        <w:t>g</w:t>
      </w:r>
      <w:r w:rsidRPr="001F39FD">
        <w:rPr>
          <w:szCs w:val="18"/>
          <w:lang w:val="ru-RU"/>
        </w:rPr>
        <w:t>. или 3A001.</w:t>
      </w:r>
      <w:r w:rsidR="00820A3F">
        <w:rPr>
          <w:szCs w:val="18"/>
        </w:rPr>
        <w:t>h</w:t>
      </w:r>
      <w:r w:rsidRPr="001F39FD">
        <w:rPr>
          <w:szCs w:val="18"/>
          <w:lang w:val="ru-RU"/>
        </w:rPr>
        <w:t xml:space="preserve">., који имају све следеће карактеристике: </w:t>
      </w:r>
    </w:p>
    <w:p w14:paraId="5FB9622A" w14:textId="4C89FBBE" w:rsidR="001F39FD" w:rsidRDefault="001F39FD" w:rsidP="0028101D">
      <w:pPr>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sidRPr="001F39FD">
        <w:rPr>
          <w:szCs w:val="18"/>
          <w:lang w:val="ru-RU"/>
        </w:rPr>
        <w:t xml:space="preserve">1. </w:t>
      </w:r>
      <w:r w:rsidR="0028101D" w:rsidRPr="00EA2A21">
        <w:rPr>
          <w:szCs w:val="18"/>
          <w:lang w:val="ru-RU"/>
        </w:rPr>
        <w:tab/>
      </w:r>
      <w:r w:rsidRPr="001F39FD">
        <w:rPr>
          <w:szCs w:val="18"/>
          <w:lang w:val="sr-Cyrl-CS"/>
        </w:rPr>
        <w:t xml:space="preserve">Вршни </w:t>
      </w:r>
      <w:r w:rsidRPr="001F39FD">
        <w:rPr>
          <w:szCs w:val="18"/>
          <w:lang w:val="es-ES"/>
        </w:rPr>
        <w:t xml:space="preserve"> напон</w:t>
      </w:r>
      <w:r w:rsidRPr="001F39FD">
        <w:rPr>
          <w:szCs w:val="18"/>
          <w:lang w:val="sr-Cyrl-CS"/>
        </w:rPr>
        <w:t xml:space="preserve"> аноде</w:t>
      </w:r>
      <w:r w:rsidRPr="001F39FD">
        <w:rPr>
          <w:szCs w:val="18"/>
          <w:lang w:val="es-ES"/>
        </w:rPr>
        <w:t xml:space="preserve">  </w:t>
      </w:r>
      <w:r w:rsidRPr="001F39FD">
        <w:rPr>
          <w:szCs w:val="18"/>
          <w:lang w:val="ru-RU"/>
        </w:rPr>
        <w:t xml:space="preserve">већи од 2 </w:t>
      </w:r>
      <w:r w:rsidRPr="001F39FD">
        <w:rPr>
          <w:szCs w:val="18"/>
        </w:rPr>
        <w:t>kV</w:t>
      </w:r>
      <w:r w:rsidRPr="001F39FD">
        <w:rPr>
          <w:szCs w:val="18"/>
          <w:lang w:val="ru-RU"/>
        </w:rPr>
        <w:t>;</w:t>
      </w:r>
    </w:p>
    <w:p w14:paraId="78A56FC1" w14:textId="48095B0C" w:rsidR="001F39FD" w:rsidRPr="001F39FD" w:rsidRDefault="001F39FD" w:rsidP="001F39FD">
      <w:pPr>
        <w:autoSpaceDE w:val="0"/>
        <w:autoSpaceDN w:val="0"/>
        <w:adjustRightInd w:val="0"/>
        <w:ind w:left="465" w:hanging="465"/>
        <w:rPr>
          <w:szCs w:val="18"/>
          <w:lang w:val="ru-RU"/>
        </w:rPr>
      </w:pPr>
      <w:r>
        <w:rPr>
          <w:szCs w:val="18"/>
          <w:lang w:val="ru-RU"/>
        </w:rPr>
        <w:tab/>
      </w:r>
      <w:r>
        <w:rPr>
          <w:szCs w:val="18"/>
          <w:lang w:val="ru-RU"/>
        </w:rPr>
        <w:tab/>
      </w:r>
      <w:r>
        <w:rPr>
          <w:szCs w:val="18"/>
          <w:lang w:val="ru-RU"/>
        </w:rPr>
        <w:tab/>
      </w:r>
      <w:r>
        <w:rPr>
          <w:szCs w:val="18"/>
          <w:lang w:val="ru-RU"/>
        </w:rPr>
        <w:tab/>
      </w:r>
      <w:r w:rsidRPr="001F39FD">
        <w:rPr>
          <w:szCs w:val="18"/>
          <w:lang w:val="ru-RU"/>
        </w:rPr>
        <w:t xml:space="preserve">2. </w:t>
      </w:r>
      <w:r w:rsidR="0028101D" w:rsidRPr="00EA2A21">
        <w:rPr>
          <w:szCs w:val="18"/>
          <w:lang w:val="ru-RU"/>
        </w:rPr>
        <w:tab/>
      </w:r>
      <w:r w:rsidRPr="001F39FD">
        <w:rPr>
          <w:szCs w:val="18"/>
          <w:lang w:val="ru-RU"/>
        </w:rPr>
        <w:t>Вршна струја аноде 500 А или већа; и</w:t>
      </w:r>
      <w:r w:rsidRPr="001F39FD">
        <w:rPr>
          <w:szCs w:val="18"/>
          <w:u w:val="single"/>
          <w:lang w:val="ru-RU"/>
        </w:rPr>
        <w:t xml:space="preserve"> </w:t>
      </w:r>
    </w:p>
    <w:p w14:paraId="021BEB82" w14:textId="54745364" w:rsidR="00F8054F" w:rsidRPr="001A4949" w:rsidRDefault="001F39FD" w:rsidP="001F39FD">
      <w:pPr>
        <w:spacing w:after="120"/>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sidRPr="001F39FD">
        <w:rPr>
          <w:szCs w:val="18"/>
          <w:lang w:val="ru-RU"/>
        </w:rPr>
        <w:t xml:space="preserve">3. </w:t>
      </w:r>
      <w:r w:rsidR="0028101D" w:rsidRPr="00EA2A21">
        <w:rPr>
          <w:szCs w:val="18"/>
          <w:lang w:val="ru-RU"/>
        </w:rPr>
        <w:tab/>
      </w:r>
      <w:r w:rsidRPr="001F39FD">
        <w:rPr>
          <w:szCs w:val="18"/>
          <w:lang w:val="ru-RU"/>
        </w:rPr>
        <w:t>Време ук</w:t>
      </w:r>
      <w:r w:rsidRPr="001F39FD">
        <w:rPr>
          <w:szCs w:val="18"/>
          <w:lang w:val="sr-Cyrl-CS"/>
        </w:rPr>
        <w:t>љ</w:t>
      </w:r>
      <w:r w:rsidRPr="001F39FD">
        <w:rPr>
          <w:szCs w:val="18"/>
          <w:lang w:val="ru-RU"/>
        </w:rPr>
        <w:t xml:space="preserve">учивања од 1 </w:t>
      </w:r>
      <w:r w:rsidRPr="001F39FD">
        <w:rPr>
          <w:szCs w:val="18"/>
        </w:rPr>
        <w:t>μs</w:t>
      </w:r>
      <w:r w:rsidRPr="001F39FD">
        <w:rPr>
          <w:szCs w:val="18"/>
          <w:lang w:val="ru-RU"/>
        </w:rPr>
        <w:t xml:space="preserve"> или краће.</w:t>
      </w:r>
    </w:p>
    <w:p w14:paraId="128404C3" w14:textId="77777777" w:rsidR="00637FD5" w:rsidRDefault="00637FD5" w:rsidP="001F39FD">
      <w:pPr>
        <w:spacing w:after="120"/>
        <w:rPr>
          <w:b/>
          <w:szCs w:val="18"/>
          <w:lang w:val="ru-RU"/>
        </w:rPr>
      </w:pPr>
    </w:p>
    <w:p w14:paraId="2E5D2EB2" w14:textId="29AAA4E1" w:rsidR="00074FF2" w:rsidRDefault="00074FF2" w:rsidP="001F39FD">
      <w:pPr>
        <w:spacing w:after="120"/>
        <w:rPr>
          <w:b/>
          <w:szCs w:val="18"/>
          <w:lang w:val="es-ES"/>
        </w:rPr>
      </w:pPr>
      <w:r w:rsidRPr="00EA2A21">
        <w:rPr>
          <w:b/>
          <w:szCs w:val="18"/>
          <w:lang w:val="ru-RU"/>
        </w:rPr>
        <w:t>3</w:t>
      </w:r>
      <w:r w:rsidRPr="00CA50FE">
        <w:rPr>
          <w:b/>
          <w:szCs w:val="18"/>
        </w:rPr>
        <w:t>A</w:t>
      </w:r>
      <w:r w:rsidRPr="00EA2A21">
        <w:rPr>
          <w:b/>
          <w:szCs w:val="18"/>
          <w:lang w:val="ru-RU"/>
        </w:rPr>
        <w:t>229</w:t>
      </w:r>
      <w:r w:rsidRPr="00074FF2">
        <w:rPr>
          <w:b/>
          <w:szCs w:val="18"/>
          <w:lang w:val="sr-Cyrl-CS"/>
        </w:rPr>
        <w:t xml:space="preserve"> </w:t>
      </w:r>
      <w:r>
        <w:rPr>
          <w:b/>
          <w:szCs w:val="18"/>
          <w:lang w:val="sr-Cyrl-CS"/>
        </w:rPr>
        <w:tab/>
        <w:t xml:space="preserve">Импулсни генератори јаке струје </w:t>
      </w:r>
      <w:r w:rsidRPr="00CA50FE">
        <w:rPr>
          <w:b/>
          <w:szCs w:val="18"/>
          <w:lang w:val="es-ES"/>
        </w:rPr>
        <w:t>као што следи:</w:t>
      </w:r>
    </w:p>
    <w:p w14:paraId="6635A6E4" w14:textId="674CB7B1" w:rsidR="00074FF2" w:rsidRDefault="00074FF2" w:rsidP="001F39FD">
      <w:pPr>
        <w:spacing w:after="120"/>
        <w:rPr>
          <w:b/>
          <w:szCs w:val="18"/>
          <w:lang w:val="ru-RU"/>
        </w:rPr>
      </w:pPr>
      <w:r>
        <w:rPr>
          <w:szCs w:val="18"/>
          <w:lang w:val="sr-Cyrl-RS"/>
        </w:rPr>
        <w:tab/>
      </w:r>
      <w:r>
        <w:rPr>
          <w:szCs w:val="18"/>
          <w:lang w:val="sr-Cyrl-RS"/>
        </w:rPr>
        <w:tab/>
      </w:r>
      <w:r w:rsidRPr="00CA50FE">
        <w:rPr>
          <w:b/>
          <w:szCs w:val="18"/>
          <w:u w:val="single"/>
          <w:lang w:val="sr-Cyrl-CS"/>
        </w:rPr>
        <w:t>N. B</w:t>
      </w:r>
      <w:r w:rsidRPr="00CA50FE">
        <w:rPr>
          <w:b/>
          <w:szCs w:val="18"/>
          <w:lang w:val="sr-Cyrl-CS"/>
        </w:rPr>
        <w:t>.</w:t>
      </w:r>
      <w:r w:rsidRPr="00CA50FE">
        <w:rPr>
          <w:b/>
          <w:szCs w:val="18"/>
          <w:lang w:val="ru-RU"/>
        </w:rPr>
        <w:t>: ВИДИ ТАКОЂЕ НКЛ НВО.</w:t>
      </w:r>
    </w:p>
    <w:p w14:paraId="2A22C03F" w14:textId="517AF212" w:rsidR="00074FF2" w:rsidRPr="00074FF2" w:rsidRDefault="00074FF2" w:rsidP="00074FF2">
      <w:pPr>
        <w:pStyle w:val="Normal1"/>
        <w:ind w:left="2124" w:hanging="714"/>
        <w:rPr>
          <w:color w:val="000000"/>
          <w:lang w:val="ru-RU"/>
        </w:rPr>
      </w:pPr>
      <w:r w:rsidRPr="00074FF2">
        <w:rPr>
          <w:b/>
          <w:szCs w:val="18"/>
          <w:lang w:val="es-ES"/>
        </w:rPr>
        <w:t>а</w:t>
      </w:r>
      <w:r w:rsidRPr="00074FF2">
        <w:rPr>
          <w:szCs w:val="18"/>
          <w:lang w:val="es-ES"/>
        </w:rPr>
        <w:t xml:space="preserve">.  </w:t>
      </w:r>
      <w:r>
        <w:rPr>
          <w:szCs w:val="18"/>
          <w:lang w:val="es-ES"/>
        </w:rPr>
        <w:tab/>
      </w:r>
      <w:r w:rsidRPr="00074FF2">
        <w:rPr>
          <w:szCs w:val="18"/>
          <w:lang w:val="sr-Cyrl-CS"/>
        </w:rPr>
        <w:t xml:space="preserve">Опрема за активирање детонатора </w:t>
      </w:r>
      <w:r w:rsidRPr="00074FF2">
        <w:rPr>
          <w:color w:val="000000"/>
          <w:lang w:val="ru-RU"/>
        </w:rPr>
        <w:t>(</w:t>
      </w:r>
      <w:r w:rsidRPr="00074FF2">
        <w:rPr>
          <w:color w:val="000000"/>
          <w:lang w:val="sr-Cyrl-CS"/>
        </w:rPr>
        <w:t>системи за покретање</w:t>
      </w:r>
      <w:r w:rsidRPr="00074FF2">
        <w:rPr>
          <w:color w:val="000000"/>
          <w:lang w:val="ru-RU"/>
        </w:rPr>
        <w:t>,</w:t>
      </w:r>
      <w:r w:rsidRPr="00074FF2">
        <w:rPr>
          <w:color w:val="000000"/>
          <w:lang w:val="sr-Cyrl-CS"/>
        </w:rPr>
        <w:t xml:space="preserve"> системи </w:t>
      </w:r>
      <w:r w:rsidRPr="00074FF2">
        <w:rPr>
          <w:color w:val="000000"/>
          <w:lang w:val="ru-RU"/>
        </w:rPr>
        <w:t xml:space="preserve"> </w:t>
      </w:r>
      <w:r w:rsidRPr="00074FF2">
        <w:rPr>
          <w:color w:val="000000"/>
          <w:lang w:val="sr-Cyrl-CS"/>
        </w:rPr>
        <w:t>за паљење</w:t>
      </w:r>
      <w:r w:rsidRPr="00074FF2">
        <w:rPr>
          <w:color w:val="000000"/>
          <w:lang w:val="ru-RU"/>
        </w:rPr>
        <w:t xml:space="preserve">) </w:t>
      </w:r>
      <w:r w:rsidRPr="00074FF2">
        <w:rPr>
          <w:color w:val="000000"/>
          <w:lang w:val="sr-Cyrl-CS"/>
        </w:rPr>
        <w:t>укључујући опрему за активирање која се покреће електронички, експлозивом или оптички, осим оне наведене у</w:t>
      </w:r>
      <w:r w:rsidRPr="00074FF2">
        <w:rPr>
          <w:color w:val="000000"/>
          <w:lang w:val="ru-RU"/>
        </w:rPr>
        <w:t xml:space="preserve"> 1</w:t>
      </w:r>
      <w:r w:rsidRPr="00074FF2">
        <w:rPr>
          <w:color w:val="000000"/>
        </w:rPr>
        <w:t>A</w:t>
      </w:r>
      <w:r w:rsidRPr="00074FF2">
        <w:rPr>
          <w:color w:val="000000"/>
          <w:lang w:val="ru-RU"/>
        </w:rPr>
        <w:t>007.</w:t>
      </w:r>
      <w:r w:rsidRPr="00074FF2">
        <w:rPr>
          <w:color w:val="000000"/>
        </w:rPr>
        <w:t>a</w:t>
      </w:r>
      <w:r w:rsidRPr="00074FF2">
        <w:rPr>
          <w:color w:val="000000"/>
          <w:lang w:val="ru-RU"/>
        </w:rPr>
        <w:t xml:space="preserve">, </w:t>
      </w:r>
      <w:r w:rsidRPr="00074FF2">
        <w:rPr>
          <w:color w:val="000000"/>
          <w:lang w:val="sr-Cyrl-CS"/>
        </w:rPr>
        <w:t xml:space="preserve">израђена за покретање вишеструко контролисаних детонатора наведених у </w:t>
      </w:r>
      <w:r w:rsidRPr="00074FF2">
        <w:rPr>
          <w:color w:val="000000"/>
          <w:lang w:val="ru-RU"/>
        </w:rPr>
        <w:t>1</w:t>
      </w:r>
      <w:r w:rsidRPr="00074FF2">
        <w:rPr>
          <w:color w:val="000000"/>
        </w:rPr>
        <w:t>A</w:t>
      </w:r>
      <w:r w:rsidRPr="00074FF2">
        <w:rPr>
          <w:color w:val="000000"/>
          <w:lang w:val="ru-RU"/>
        </w:rPr>
        <w:t>007.</w:t>
      </w:r>
      <w:r w:rsidR="00820A3F">
        <w:rPr>
          <w:color w:val="000000"/>
        </w:rPr>
        <w:t>b</w:t>
      </w:r>
      <w:r w:rsidRPr="00074FF2">
        <w:rPr>
          <w:color w:val="000000"/>
          <w:lang w:val="ru-RU"/>
        </w:rPr>
        <w:t>.;</w:t>
      </w:r>
    </w:p>
    <w:p w14:paraId="1235E950" w14:textId="0B05F58D" w:rsidR="00074FF2" w:rsidRPr="00074FF2" w:rsidRDefault="00820A3F" w:rsidP="00074FF2">
      <w:pPr>
        <w:autoSpaceDE w:val="0"/>
        <w:autoSpaceDN w:val="0"/>
        <w:adjustRightInd w:val="0"/>
        <w:spacing w:after="120"/>
        <w:ind w:left="2124" w:hanging="714"/>
        <w:rPr>
          <w:szCs w:val="18"/>
          <w:lang w:val="es-ES"/>
        </w:rPr>
      </w:pPr>
      <w:r>
        <w:rPr>
          <w:b/>
          <w:szCs w:val="18"/>
        </w:rPr>
        <w:t>b</w:t>
      </w:r>
      <w:r w:rsidR="00074FF2" w:rsidRPr="00074FF2">
        <w:rPr>
          <w:szCs w:val="18"/>
          <w:lang w:val="es-ES"/>
        </w:rPr>
        <w:t xml:space="preserve">. </w:t>
      </w:r>
      <w:r w:rsidR="00074FF2">
        <w:rPr>
          <w:szCs w:val="18"/>
          <w:lang w:val="es-ES"/>
        </w:rPr>
        <w:tab/>
      </w:r>
      <w:r w:rsidR="00074FF2" w:rsidRPr="00074FF2">
        <w:rPr>
          <w:szCs w:val="18"/>
          <w:lang w:val="es-ES"/>
        </w:rPr>
        <w:t>Модуларн</w:t>
      </w:r>
      <w:r w:rsidR="00074FF2" w:rsidRPr="00074FF2">
        <w:rPr>
          <w:szCs w:val="18"/>
          <w:lang w:val="sr-Cyrl-CS"/>
        </w:rPr>
        <w:t>и генератори електричних импулса</w:t>
      </w:r>
      <w:r w:rsidR="00074FF2" w:rsidRPr="00074FF2">
        <w:rPr>
          <w:szCs w:val="18"/>
          <w:lang w:val="es-ES"/>
        </w:rPr>
        <w:t xml:space="preserve"> (импулсни уређаји) који имају следеће карактеристике: </w:t>
      </w:r>
    </w:p>
    <w:p w14:paraId="39444CEC" w14:textId="575D048B" w:rsidR="00074FF2" w:rsidRPr="00074FF2" w:rsidRDefault="00074FF2" w:rsidP="00F67904">
      <w:pPr>
        <w:autoSpaceDE w:val="0"/>
        <w:autoSpaceDN w:val="0"/>
        <w:adjustRightInd w:val="0"/>
        <w:spacing w:after="120"/>
        <w:ind w:left="2832" w:hanging="702"/>
        <w:rPr>
          <w:szCs w:val="18"/>
          <w:lang w:val="es-ES"/>
        </w:rPr>
      </w:pPr>
      <w:r w:rsidRPr="00074FF2">
        <w:rPr>
          <w:szCs w:val="18"/>
          <w:lang w:val="es-ES"/>
        </w:rPr>
        <w:t xml:space="preserve">1. </w:t>
      </w:r>
      <w:r w:rsidR="00F67904">
        <w:rPr>
          <w:szCs w:val="18"/>
          <w:lang w:val="es-ES"/>
        </w:rPr>
        <w:tab/>
      </w:r>
      <w:r w:rsidRPr="00074FF2">
        <w:rPr>
          <w:szCs w:val="18"/>
          <w:lang w:val="es-ES"/>
        </w:rPr>
        <w:t xml:space="preserve">Пројектовани да буду преносиви, покретни или за употребу у неповољним условима; </w:t>
      </w:r>
    </w:p>
    <w:p w14:paraId="6A63EFF6" w14:textId="6DB76914" w:rsidR="003A2AB7" w:rsidRDefault="003A2AB7" w:rsidP="003A2AB7">
      <w:pPr>
        <w:jc w:val="left"/>
        <w:rPr>
          <w:color w:val="000000"/>
          <w:lang w:val="es-ES"/>
        </w:rPr>
      </w:pPr>
      <w:r w:rsidRPr="00EA2A21">
        <w:rPr>
          <w:b/>
          <w:szCs w:val="18"/>
          <w:lang w:val="ru-RU"/>
        </w:rPr>
        <w:tab/>
      </w:r>
      <w:r w:rsidRPr="00EA2A21">
        <w:rPr>
          <w:b/>
          <w:szCs w:val="18"/>
          <w:lang w:val="ru-RU"/>
        </w:rPr>
        <w:tab/>
      </w:r>
      <w:r w:rsidRPr="00EA2A21">
        <w:rPr>
          <w:b/>
          <w:szCs w:val="18"/>
          <w:lang w:val="ru-RU"/>
        </w:rPr>
        <w:tab/>
      </w:r>
      <w:r w:rsidR="00074FF2" w:rsidRPr="00074FF2">
        <w:rPr>
          <w:szCs w:val="18"/>
          <w:lang w:val="es-ES"/>
        </w:rPr>
        <w:t xml:space="preserve">2. </w:t>
      </w:r>
      <w:r w:rsidR="00074FF2" w:rsidRPr="00074FF2">
        <w:rPr>
          <w:szCs w:val="18"/>
          <w:lang w:val="sr-Cyrl-CS"/>
        </w:rPr>
        <w:t xml:space="preserve"> </w:t>
      </w:r>
      <w:r w:rsidR="00F67904" w:rsidRPr="00EA2A21">
        <w:rPr>
          <w:szCs w:val="18"/>
          <w:lang w:val="ru-RU"/>
        </w:rPr>
        <w:tab/>
      </w:r>
      <w:r w:rsidR="00074FF2" w:rsidRPr="00074FF2">
        <w:rPr>
          <w:szCs w:val="18"/>
          <w:lang w:val="sr-Cyrl-CS"/>
        </w:rPr>
        <w:t xml:space="preserve">Могу испоручити енергију за мање од </w:t>
      </w:r>
      <w:r w:rsidR="00074FF2" w:rsidRPr="00074FF2">
        <w:rPr>
          <w:color w:val="000000"/>
          <w:lang w:val="es-ES"/>
        </w:rPr>
        <w:t xml:space="preserve">15 </w:t>
      </w:r>
      <w:r w:rsidR="00074FF2" w:rsidRPr="00074FF2">
        <w:rPr>
          <w:color w:val="000000"/>
        </w:rPr>
        <w:t>μ</w:t>
      </w:r>
      <w:r w:rsidR="00074FF2" w:rsidRPr="00074FF2">
        <w:rPr>
          <w:color w:val="000000"/>
          <w:lang w:val="es-ES"/>
        </w:rPr>
        <w:t xml:space="preserve">s </w:t>
      </w:r>
      <w:r w:rsidR="00074FF2" w:rsidRPr="00074FF2">
        <w:rPr>
          <w:color w:val="000000"/>
          <w:lang w:val="sr-Cyrl-CS"/>
        </w:rPr>
        <w:t>уз оптерећења мања од</w:t>
      </w:r>
      <w:r w:rsidR="00074FF2" w:rsidRPr="00074FF2">
        <w:rPr>
          <w:color w:val="000000"/>
          <w:lang w:val="es-ES"/>
        </w:rPr>
        <w:t xml:space="preserve"> 40 </w:t>
      </w:r>
    </w:p>
    <w:p w14:paraId="0C47CFAE" w14:textId="16F9A230" w:rsidR="00074FF2" w:rsidRPr="00074FF2" w:rsidRDefault="00074FF2" w:rsidP="003A2AB7">
      <w:pPr>
        <w:spacing w:after="120"/>
        <w:ind w:left="2124" w:firstLine="708"/>
        <w:jc w:val="left"/>
        <w:rPr>
          <w:color w:val="000000"/>
          <w:lang w:val="es-ES"/>
        </w:rPr>
      </w:pPr>
      <w:r w:rsidRPr="00074FF2">
        <w:rPr>
          <w:color w:val="000000"/>
          <w:lang w:val="es-ES"/>
        </w:rPr>
        <w:t>oma;</w:t>
      </w:r>
    </w:p>
    <w:p w14:paraId="39F706CD" w14:textId="36AA48F7" w:rsidR="00074FF2" w:rsidRPr="00074FF2" w:rsidRDefault="00074FF2" w:rsidP="00EE574A">
      <w:pPr>
        <w:autoSpaceDE w:val="0"/>
        <w:autoSpaceDN w:val="0"/>
        <w:adjustRightInd w:val="0"/>
        <w:spacing w:after="120"/>
        <w:ind w:left="1416" w:firstLine="708"/>
        <w:rPr>
          <w:szCs w:val="18"/>
          <w:lang w:val="es-ES"/>
        </w:rPr>
      </w:pPr>
      <w:r w:rsidRPr="00074FF2">
        <w:rPr>
          <w:szCs w:val="18"/>
          <w:lang w:val="sr-Cyrl-CS"/>
        </w:rPr>
        <w:t>3.</w:t>
      </w:r>
      <w:r w:rsidRPr="00074FF2">
        <w:rPr>
          <w:szCs w:val="18"/>
          <w:lang w:val="es-ES"/>
        </w:rPr>
        <w:t xml:space="preserve"> </w:t>
      </w:r>
      <w:r w:rsidR="00F67904">
        <w:rPr>
          <w:szCs w:val="18"/>
          <w:lang w:val="es-ES"/>
        </w:rPr>
        <w:tab/>
      </w:r>
      <w:r w:rsidRPr="00074FF2">
        <w:rPr>
          <w:szCs w:val="18"/>
          <w:lang w:val="es-ES"/>
        </w:rPr>
        <w:t xml:space="preserve">Имају излаз већи од 100 А; </w:t>
      </w:r>
    </w:p>
    <w:p w14:paraId="54CCAFFA" w14:textId="4976028E" w:rsidR="00074FF2" w:rsidRPr="00074FF2" w:rsidRDefault="001A4949" w:rsidP="001A4949">
      <w:pPr>
        <w:spacing w:after="120"/>
        <w:jc w:val="left"/>
        <w:rPr>
          <w:color w:val="000000"/>
          <w:lang w:val="sr-Cyrl-CS"/>
        </w:rPr>
      </w:pPr>
      <w:r w:rsidRPr="00EA2A21">
        <w:rPr>
          <w:b/>
          <w:szCs w:val="18"/>
          <w:lang w:val="ru-RU"/>
        </w:rPr>
        <w:tab/>
      </w:r>
      <w:r w:rsidRPr="00EA2A21">
        <w:rPr>
          <w:b/>
          <w:szCs w:val="18"/>
          <w:lang w:val="ru-RU"/>
        </w:rPr>
        <w:tab/>
      </w:r>
      <w:r w:rsidRPr="00EA2A21">
        <w:rPr>
          <w:b/>
          <w:szCs w:val="18"/>
          <w:lang w:val="ru-RU"/>
        </w:rPr>
        <w:tab/>
      </w:r>
      <w:r w:rsidR="00074FF2" w:rsidRPr="00074FF2">
        <w:rPr>
          <w:szCs w:val="18"/>
          <w:lang w:val="sr-Cyrl-CS"/>
        </w:rPr>
        <w:t>4.</w:t>
      </w:r>
      <w:r w:rsidR="00074FF2" w:rsidRPr="00074FF2">
        <w:rPr>
          <w:lang w:val="es-ES"/>
        </w:rPr>
        <w:t xml:space="preserve"> </w:t>
      </w:r>
      <w:r w:rsidR="00F67904">
        <w:rPr>
          <w:lang w:val="es-ES"/>
        </w:rPr>
        <w:tab/>
      </w:r>
      <w:r w:rsidR="00074FF2" w:rsidRPr="00074FF2">
        <w:rPr>
          <w:lang w:val="sr-Cyrl-RS"/>
        </w:rPr>
        <w:t>Н</w:t>
      </w:r>
      <w:r w:rsidR="00074FF2" w:rsidRPr="00074FF2">
        <w:rPr>
          <w:color w:val="000000"/>
          <w:lang w:val="sr-Cyrl-CS"/>
        </w:rPr>
        <w:t>иједна њихова димензија није већа од</w:t>
      </w:r>
      <w:r w:rsidR="00074FF2" w:rsidRPr="00074FF2">
        <w:rPr>
          <w:color w:val="000000"/>
          <w:lang w:val="es-ES"/>
        </w:rPr>
        <w:t xml:space="preserve"> 30 cm;</w:t>
      </w:r>
    </w:p>
    <w:p w14:paraId="052FF5D1" w14:textId="3E2D809C" w:rsidR="00074FF2" w:rsidRDefault="00074FF2" w:rsidP="00EE574A">
      <w:pPr>
        <w:spacing w:after="120"/>
        <w:ind w:left="1416" w:firstLine="708"/>
        <w:rPr>
          <w:lang w:val="es-ES"/>
        </w:rPr>
      </w:pPr>
      <w:r w:rsidRPr="00074FF2">
        <w:rPr>
          <w:lang w:val="sr-Cyrl-CS"/>
        </w:rPr>
        <w:lastRenderedPageBreak/>
        <w:t>5.</w:t>
      </w:r>
      <w:r w:rsidRPr="00074FF2">
        <w:rPr>
          <w:lang w:val="es-ES"/>
        </w:rPr>
        <w:t xml:space="preserve"> </w:t>
      </w:r>
      <w:r w:rsidR="00F67904">
        <w:rPr>
          <w:lang w:val="es-ES"/>
        </w:rPr>
        <w:tab/>
      </w:r>
      <w:r w:rsidRPr="00074FF2">
        <w:rPr>
          <w:lang w:val="es-ES"/>
        </w:rPr>
        <w:t xml:space="preserve">Тежине мање од </w:t>
      </w:r>
      <w:r w:rsidRPr="00074FF2">
        <w:rPr>
          <w:lang w:val="sr-Cyrl-CS"/>
        </w:rPr>
        <w:t xml:space="preserve">30 </w:t>
      </w:r>
      <w:r w:rsidRPr="00074FF2">
        <w:rPr>
          <w:lang w:val="es-ES"/>
        </w:rPr>
        <w:t xml:space="preserve"> kg; и</w:t>
      </w:r>
    </w:p>
    <w:p w14:paraId="1202FDF0" w14:textId="72ABA3E1" w:rsidR="00EE574A" w:rsidRPr="00EE574A" w:rsidRDefault="00EE574A" w:rsidP="00F67904">
      <w:pPr>
        <w:autoSpaceDE w:val="0"/>
        <w:autoSpaceDN w:val="0"/>
        <w:adjustRightInd w:val="0"/>
        <w:spacing w:after="120"/>
        <w:ind w:left="2829" w:hanging="705"/>
        <w:rPr>
          <w:szCs w:val="18"/>
          <w:lang w:val="es-ES"/>
        </w:rPr>
      </w:pPr>
      <w:r w:rsidRPr="00EE574A">
        <w:rPr>
          <w:szCs w:val="18"/>
          <w:lang w:val="sr-Cyrl-CS"/>
        </w:rPr>
        <w:t>6.</w:t>
      </w:r>
      <w:r w:rsidRPr="00EE574A">
        <w:rPr>
          <w:szCs w:val="18"/>
          <w:lang w:val="es-ES"/>
        </w:rPr>
        <w:t xml:space="preserve"> </w:t>
      </w:r>
      <w:r w:rsidR="00F67904">
        <w:rPr>
          <w:szCs w:val="18"/>
          <w:lang w:val="es-ES"/>
        </w:rPr>
        <w:tab/>
      </w:r>
      <w:r w:rsidRPr="00EE574A">
        <w:rPr>
          <w:szCs w:val="18"/>
          <w:lang w:val="es-ES"/>
        </w:rPr>
        <w:t xml:space="preserve">Намењени су за употребу при проширеном температурном </w:t>
      </w:r>
      <w:r w:rsidRPr="00EE574A">
        <w:rPr>
          <w:szCs w:val="18"/>
          <w:lang w:val="sr-Cyrl-CS"/>
        </w:rPr>
        <w:t>опсегу</w:t>
      </w:r>
      <w:r w:rsidRPr="00EE574A">
        <w:rPr>
          <w:szCs w:val="18"/>
          <w:lang w:val="es-ES"/>
        </w:rPr>
        <w:t xml:space="preserve"> од 223 К (- 50 ºC) до 373 К (100 ºC) или наведени као погодни за примене у ваздухопловству. </w:t>
      </w:r>
    </w:p>
    <w:p w14:paraId="77DC89B2" w14:textId="559778C4" w:rsidR="00EE574A" w:rsidRDefault="00EE574A" w:rsidP="00EE574A">
      <w:pPr>
        <w:autoSpaceDE w:val="0"/>
        <w:autoSpaceDN w:val="0"/>
        <w:adjustRightInd w:val="0"/>
        <w:ind w:left="1895" w:firstLine="229"/>
        <w:rPr>
          <w:i/>
          <w:szCs w:val="18"/>
          <w:lang w:val="ru-RU"/>
        </w:rPr>
      </w:pPr>
      <w:r w:rsidRPr="00EE574A">
        <w:rPr>
          <w:i/>
          <w:szCs w:val="18"/>
          <w:u w:val="single"/>
          <w:lang w:val="ru-RU"/>
        </w:rPr>
        <w:t>Напомена</w:t>
      </w:r>
      <w:r w:rsidRPr="00EE574A">
        <w:rPr>
          <w:i/>
          <w:szCs w:val="18"/>
          <w:lang w:val="ru-RU"/>
        </w:rPr>
        <w:t>: 3А229.</w:t>
      </w:r>
      <w:r w:rsidR="00820A3F">
        <w:rPr>
          <w:i/>
          <w:szCs w:val="18"/>
        </w:rPr>
        <w:t>b</w:t>
      </w:r>
      <w:r w:rsidRPr="00EE574A">
        <w:rPr>
          <w:i/>
          <w:szCs w:val="18"/>
          <w:lang w:val="ru-RU"/>
        </w:rPr>
        <w:t xml:space="preserve">. обухвата покретаче (драјвере)  ксенонских треперећих </w:t>
      </w:r>
    </w:p>
    <w:p w14:paraId="17D49F6E" w14:textId="629B6C18" w:rsidR="00EE574A" w:rsidRPr="00EE574A" w:rsidRDefault="00EE574A" w:rsidP="00EE574A">
      <w:pPr>
        <w:autoSpaceDE w:val="0"/>
        <w:autoSpaceDN w:val="0"/>
        <w:adjustRightInd w:val="0"/>
        <w:spacing w:after="120"/>
        <w:ind w:left="3311"/>
        <w:rPr>
          <w:i/>
          <w:szCs w:val="18"/>
          <w:lang w:val="ru-RU"/>
        </w:rPr>
      </w:pPr>
      <w:r w:rsidRPr="00EE574A">
        <w:rPr>
          <w:i/>
          <w:szCs w:val="18"/>
          <w:lang w:val="ru-RU"/>
        </w:rPr>
        <w:t xml:space="preserve">лампи. </w:t>
      </w:r>
    </w:p>
    <w:p w14:paraId="52F4FE20" w14:textId="4ED0541D" w:rsidR="00EE574A" w:rsidRPr="00EE574A" w:rsidRDefault="00820A3F" w:rsidP="00637FD5">
      <w:pPr>
        <w:ind w:left="709" w:firstLine="709"/>
        <w:jc w:val="left"/>
        <w:rPr>
          <w:color w:val="000000"/>
          <w:lang w:val="sr-Cyrl-CS"/>
        </w:rPr>
      </w:pPr>
      <w:r>
        <w:rPr>
          <w:b/>
          <w:szCs w:val="18"/>
        </w:rPr>
        <w:t>c</w:t>
      </w:r>
      <w:r w:rsidR="00EE574A" w:rsidRPr="00EE574A">
        <w:rPr>
          <w:i/>
          <w:szCs w:val="18"/>
          <w:lang w:val="ru-RU"/>
        </w:rPr>
        <w:t>.</w:t>
      </w:r>
      <w:r w:rsidR="00EE574A" w:rsidRPr="00EE574A">
        <w:rPr>
          <w:lang w:val="ru-RU"/>
        </w:rPr>
        <w:t xml:space="preserve"> </w:t>
      </w:r>
      <w:r w:rsidR="00EE574A">
        <w:rPr>
          <w:lang w:val="ru-RU"/>
        </w:rPr>
        <w:tab/>
      </w:r>
      <w:r w:rsidR="00EE574A" w:rsidRPr="00EE574A">
        <w:rPr>
          <w:color w:val="000000"/>
          <w:lang w:val="sr-Cyrl-CS"/>
        </w:rPr>
        <w:t>Утикачи који имају све следеће карактеристике</w:t>
      </w:r>
      <w:r w:rsidR="00EE574A" w:rsidRPr="00EE574A">
        <w:rPr>
          <w:color w:val="000000"/>
          <w:lang w:val="ru-RU"/>
        </w:rPr>
        <w:t>:</w:t>
      </w:r>
    </w:p>
    <w:p w14:paraId="1BC5F030" w14:textId="3DBAEC52" w:rsidR="00EE574A" w:rsidRPr="00EE574A" w:rsidRDefault="00EE574A" w:rsidP="00EE574A">
      <w:pPr>
        <w:spacing w:before="100" w:beforeAutospacing="1" w:after="120"/>
        <w:ind w:left="2124"/>
        <w:jc w:val="left"/>
        <w:rPr>
          <w:color w:val="000000"/>
          <w:lang w:val="sr-Cyrl-CS"/>
        </w:rPr>
      </w:pPr>
      <w:r w:rsidRPr="00EE574A">
        <w:rPr>
          <w:color w:val="000000"/>
          <w:lang w:val="sr-Cyrl-CS"/>
        </w:rPr>
        <w:t>1.</w:t>
      </w:r>
      <w:r w:rsidRPr="00EE574A">
        <w:rPr>
          <w:lang w:val="sr-Cyrl-CS"/>
        </w:rPr>
        <w:t xml:space="preserve"> </w:t>
      </w:r>
      <w:r w:rsidR="00F67904" w:rsidRPr="00EA2A21">
        <w:rPr>
          <w:lang w:val="ru-RU"/>
        </w:rPr>
        <w:tab/>
      </w:r>
      <w:r w:rsidRPr="00EE574A">
        <w:rPr>
          <w:color w:val="000000"/>
          <w:lang w:val="sr-Cyrl-CS"/>
        </w:rPr>
        <w:t xml:space="preserve">ниједна њихова димензија није већа од 35 </w:t>
      </w:r>
      <w:r w:rsidRPr="00EE574A">
        <w:rPr>
          <w:color w:val="000000"/>
        </w:rPr>
        <w:t>mm</w:t>
      </w:r>
      <w:r w:rsidRPr="00EE574A">
        <w:rPr>
          <w:color w:val="000000"/>
          <w:lang w:val="sr-Cyrl-CS"/>
        </w:rPr>
        <w:t>;</w:t>
      </w:r>
    </w:p>
    <w:p w14:paraId="139C1DC2" w14:textId="4708C9C0" w:rsidR="00EE574A" w:rsidRPr="00EE574A" w:rsidRDefault="00EE574A" w:rsidP="00EE574A">
      <w:pPr>
        <w:spacing w:after="120"/>
        <w:ind w:left="1416" w:firstLine="708"/>
        <w:jc w:val="left"/>
        <w:rPr>
          <w:color w:val="000000"/>
          <w:u w:val="single"/>
          <w:lang w:val="sr-Cyrl-CS"/>
        </w:rPr>
      </w:pPr>
      <w:r w:rsidRPr="00EE574A">
        <w:rPr>
          <w:color w:val="000000"/>
          <w:lang w:val="sr-Cyrl-CS"/>
        </w:rPr>
        <w:t>2.</w:t>
      </w:r>
      <w:r w:rsidRPr="00EE574A">
        <w:rPr>
          <w:lang w:val="sr-Cyrl-CS"/>
        </w:rPr>
        <w:t xml:space="preserve"> </w:t>
      </w:r>
      <w:r w:rsidR="00F67904" w:rsidRPr="00EA2A21">
        <w:rPr>
          <w:lang w:val="ru-RU"/>
        </w:rPr>
        <w:tab/>
      </w:r>
      <w:r w:rsidRPr="00EE574A">
        <w:rPr>
          <w:color w:val="000000"/>
          <w:lang w:val="sr-Cyrl-CS"/>
        </w:rPr>
        <w:t xml:space="preserve">номинални напон им је једнак или већи од  1 </w:t>
      </w:r>
      <w:r w:rsidRPr="00EE574A">
        <w:rPr>
          <w:color w:val="000000"/>
        </w:rPr>
        <w:t>kV</w:t>
      </w:r>
      <w:r w:rsidRPr="00EE574A">
        <w:rPr>
          <w:color w:val="000000"/>
          <w:lang w:val="sr-Cyrl-CS"/>
        </w:rPr>
        <w:t xml:space="preserve"> </w:t>
      </w:r>
      <w:r w:rsidRPr="00EE574A">
        <w:rPr>
          <w:color w:val="000000"/>
          <w:u w:val="single"/>
          <w:lang w:val="sr-Cyrl-CS"/>
        </w:rPr>
        <w:t>и</w:t>
      </w:r>
    </w:p>
    <w:p w14:paraId="10EA78E2" w14:textId="042682FE" w:rsidR="00E22CB2" w:rsidRPr="00F8054F" w:rsidRDefault="00EE574A" w:rsidP="00F8054F">
      <w:pPr>
        <w:spacing w:after="120"/>
        <w:ind w:left="1416" w:firstLine="708"/>
        <w:rPr>
          <w:color w:val="000000"/>
          <w:lang w:val="sr-Cyrl-CS"/>
        </w:rPr>
      </w:pPr>
      <w:r w:rsidRPr="00EE574A">
        <w:rPr>
          <w:color w:val="000000"/>
          <w:lang w:val="sr-Cyrl-CS"/>
        </w:rPr>
        <w:t>3.</w:t>
      </w:r>
      <w:r w:rsidRPr="00EE574A">
        <w:rPr>
          <w:lang w:val="sr-Cyrl-CS"/>
        </w:rPr>
        <w:t xml:space="preserve"> </w:t>
      </w:r>
      <w:r w:rsidR="00F67904" w:rsidRPr="00EA2A21">
        <w:rPr>
          <w:lang w:val="ru-RU"/>
        </w:rPr>
        <w:tab/>
      </w:r>
      <w:r w:rsidRPr="00EE574A">
        <w:rPr>
          <w:color w:val="000000"/>
          <w:lang w:val="sr-Cyrl-CS"/>
        </w:rPr>
        <w:t xml:space="preserve">капацитет једнак или већи од 100 </w:t>
      </w:r>
      <w:r w:rsidRPr="00EE574A">
        <w:rPr>
          <w:color w:val="000000"/>
        </w:rPr>
        <w:t>nF</w:t>
      </w:r>
      <w:r w:rsidRPr="00EE574A">
        <w:rPr>
          <w:color w:val="000000"/>
          <w:lang w:val="sr-Cyrl-CS"/>
        </w:rPr>
        <w:t>.</w:t>
      </w:r>
    </w:p>
    <w:p w14:paraId="53D75C4B" w14:textId="312A25B5" w:rsidR="00EE574A" w:rsidRDefault="00EE574A" w:rsidP="00EE574A">
      <w:pPr>
        <w:spacing w:after="120"/>
        <w:ind w:left="1412" w:hanging="1410"/>
        <w:rPr>
          <w:b/>
          <w:szCs w:val="18"/>
          <w:lang w:val="ru-RU"/>
        </w:rPr>
      </w:pPr>
      <w:r w:rsidRPr="003106EA">
        <w:rPr>
          <w:b/>
          <w:szCs w:val="18"/>
          <w:lang w:val="ru-RU"/>
        </w:rPr>
        <w:t>3</w:t>
      </w:r>
      <w:r w:rsidRPr="00CA50FE">
        <w:rPr>
          <w:b/>
          <w:szCs w:val="18"/>
        </w:rPr>
        <w:t>A</w:t>
      </w:r>
      <w:r w:rsidRPr="003106EA">
        <w:rPr>
          <w:b/>
          <w:szCs w:val="18"/>
          <w:lang w:val="ru-RU"/>
        </w:rPr>
        <w:t>230</w:t>
      </w:r>
      <w:r w:rsidRPr="00EE574A">
        <w:rPr>
          <w:b/>
          <w:szCs w:val="18"/>
          <w:lang w:val="ru-RU"/>
        </w:rPr>
        <w:t xml:space="preserve"> </w:t>
      </w:r>
      <w:r>
        <w:rPr>
          <w:b/>
          <w:szCs w:val="18"/>
          <w:lang w:val="ru-RU"/>
        </w:rPr>
        <w:tab/>
      </w:r>
      <w:r w:rsidRPr="00CA50FE">
        <w:rPr>
          <w:b/>
          <w:szCs w:val="18"/>
          <w:lang w:val="ru-RU"/>
        </w:rPr>
        <w:t>Брзи импулсни генератори</w:t>
      </w:r>
      <w:r>
        <w:rPr>
          <w:b/>
          <w:szCs w:val="18"/>
          <w:lang w:val="ru-RU"/>
        </w:rPr>
        <w:t xml:space="preserve"> са припадајућим </w:t>
      </w:r>
      <w:r w:rsidR="001A4949" w:rsidRPr="003106EA">
        <w:rPr>
          <w:b/>
          <w:color w:val="000000"/>
          <w:lang w:val="ru-RU"/>
        </w:rPr>
        <w:t>‛</w:t>
      </w:r>
      <w:r w:rsidRPr="0040669B">
        <w:rPr>
          <w:b/>
          <w:color w:val="000000"/>
          <w:lang w:val="sr-Cyrl-CS"/>
        </w:rPr>
        <w:t>импулсним главама</w:t>
      </w:r>
      <w:r w:rsidRPr="003106EA">
        <w:rPr>
          <w:b/>
          <w:color w:val="000000"/>
          <w:lang w:val="ru-RU"/>
        </w:rPr>
        <w:t>’</w:t>
      </w:r>
      <w:r>
        <w:rPr>
          <w:b/>
          <w:szCs w:val="18"/>
          <w:lang w:val="ru-RU"/>
        </w:rPr>
        <w:t xml:space="preserve"> </w:t>
      </w:r>
      <w:r w:rsidRPr="00CA50FE">
        <w:rPr>
          <w:b/>
          <w:szCs w:val="18"/>
          <w:lang w:val="ru-RU"/>
        </w:rPr>
        <w:t xml:space="preserve"> који имају обе следеће карактеристике:</w:t>
      </w:r>
    </w:p>
    <w:p w14:paraId="75924C06" w14:textId="57C70AA0" w:rsidR="00EE574A" w:rsidRPr="00EE574A" w:rsidRDefault="00EE574A" w:rsidP="00EE574A">
      <w:pPr>
        <w:autoSpaceDE w:val="0"/>
        <w:autoSpaceDN w:val="0"/>
        <w:adjustRightInd w:val="0"/>
        <w:spacing w:after="120"/>
        <w:ind w:left="287" w:hanging="287"/>
        <w:rPr>
          <w:szCs w:val="18"/>
          <w:u w:val="single"/>
          <w:lang w:val="ru-RU"/>
        </w:rPr>
      </w:pPr>
      <w:r>
        <w:rPr>
          <w:b/>
          <w:szCs w:val="18"/>
          <w:lang w:val="ru-RU"/>
        </w:rPr>
        <w:tab/>
      </w:r>
      <w:r>
        <w:rPr>
          <w:b/>
          <w:szCs w:val="18"/>
          <w:lang w:val="ru-RU"/>
        </w:rPr>
        <w:tab/>
      </w:r>
      <w:r>
        <w:rPr>
          <w:b/>
          <w:szCs w:val="18"/>
          <w:lang w:val="ru-RU"/>
        </w:rPr>
        <w:tab/>
      </w:r>
      <w:r w:rsidRPr="00EE574A">
        <w:rPr>
          <w:b/>
          <w:szCs w:val="18"/>
          <w:lang w:val="ru-RU"/>
        </w:rPr>
        <w:t>а</w:t>
      </w:r>
      <w:r w:rsidRPr="00EE574A">
        <w:rPr>
          <w:szCs w:val="18"/>
          <w:lang w:val="ru-RU"/>
        </w:rPr>
        <w:t xml:space="preserve">.   </w:t>
      </w:r>
      <w:r>
        <w:rPr>
          <w:szCs w:val="18"/>
          <w:lang w:val="ru-RU"/>
        </w:rPr>
        <w:tab/>
      </w:r>
      <w:r w:rsidRPr="00EE574A">
        <w:rPr>
          <w:szCs w:val="18"/>
          <w:lang w:val="ru-RU"/>
        </w:rPr>
        <w:t xml:space="preserve">Излазни напон већи од 6 </w:t>
      </w:r>
      <w:r w:rsidRPr="00EE574A">
        <w:rPr>
          <w:szCs w:val="18"/>
        </w:rPr>
        <w:t>V</w:t>
      </w:r>
      <w:r w:rsidRPr="00EE574A">
        <w:rPr>
          <w:szCs w:val="18"/>
          <w:lang w:val="ru-RU"/>
        </w:rPr>
        <w:t xml:space="preserve"> са активним оптерећењем мањим од 55 Ω, и</w:t>
      </w:r>
      <w:r w:rsidRPr="00EE574A">
        <w:rPr>
          <w:szCs w:val="18"/>
          <w:u w:val="single"/>
          <w:lang w:val="ru-RU"/>
        </w:rPr>
        <w:t xml:space="preserve"> </w:t>
      </w:r>
    </w:p>
    <w:p w14:paraId="087B66AA" w14:textId="37947716" w:rsidR="00EE574A" w:rsidRPr="00EE574A" w:rsidRDefault="00820A3F" w:rsidP="00EE574A">
      <w:pPr>
        <w:autoSpaceDE w:val="0"/>
        <w:autoSpaceDN w:val="0"/>
        <w:adjustRightInd w:val="0"/>
        <w:spacing w:after="120"/>
        <w:ind w:left="708" w:firstLine="708"/>
        <w:rPr>
          <w:szCs w:val="18"/>
          <w:lang w:val="es-ES"/>
        </w:rPr>
      </w:pPr>
      <w:r>
        <w:rPr>
          <w:b/>
          <w:szCs w:val="18"/>
          <w:lang w:val="es-ES"/>
        </w:rPr>
        <w:t>b</w:t>
      </w:r>
      <w:r w:rsidR="00EE574A" w:rsidRPr="00EE574A">
        <w:rPr>
          <w:szCs w:val="18"/>
          <w:lang w:val="es-ES"/>
        </w:rPr>
        <w:t xml:space="preserve">. </w:t>
      </w:r>
      <w:r w:rsidR="00EE574A">
        <w:rPr>
          <w:szCs w:val="18"/>
          <w:lang w:val="es-ES"/>
        </w:rPr>
        <w:tab/>
      </w:r>
      <w:r w:rsidR="001A4949">
        <w:rPr>
          <w:szCs w:val="18"/>
          <w:lang w:val="es-ES"/>
        </w:rPr>
        <w:t>‛</w:t>
      </w:r>
      <w:r w:rsidR="00EE574A" w:rsidRPr="00EE574A">
        <w:rPr>
          <w:szCs w:val="18"/>
          <w:lang w:val="es-ES"/>
        </w:rPr>
        <w:t xml:space="preserve">Време импулсног прелаза’ мање од 500 ps. </w:t>
      </w:r>
    </w:p>
    <w:p w14:paraId="011E2B34" w14:textId="77777777" w:rsidR="00EE574A" w:rsidRPr="00EE574A" w:rsidRDefault="00EE574A" w:rsidP="00EE574A">
      <w:pPr>
        <w:autoSpaceDE w:val="0"/>
        <w:autoSpaceDN w:val="0"/>
        <w:adjustRightInd w:val="0"/>
        <w:spacing w:after="120"/>
        <w:ind w:left="708" w:firstLine="708"/>
        <w:rPr>
          <w:i/>
          <w:szCs w:val="18"/>
          <w:lang w:val="es-ES"/>
        </w:rPr>
      </w:pPr>
      <w:r w:rsidRPr="00EE574A">
        <w:rPr>
          <w:i/>
          <w:szCs w:val="18"/>
          <w:u w:val="single"/>
          <w:lang w:val="es-ES"/>
        </w:rPr>
        <w:t>Техничк</w:t>
      </w:r>
      <w:r w:rsidRPr="00EE574A">
        <w:rPr>
          <w:i/>
          <w:szCs w:val="18"/>
          <w:u w:val="single"/>
          <w:lang w:val="sr-Cyrl-CS"/>
        </w:rPr>
        <w:t>е</w:t>
      </w:r>
      <w:r w:rsidRPr="00EE574A">
        <w:rPr>
          <w:i/>
          <w:szCs w:val="18"/>
          <w:u w:val="single"/>
          <w:lang w:val="es-ES"/>
        </w:rPr>
        <w:t xml:space="preserve"> напомен</w:t>
      </w:r>
      <w:r w:rsidRPr="00EE574A">
        <w:rPr>
          <w:i/>
          <w:szCs w:val="18"/>
          <w:u w:val="single"/>
          <w:lang w:val="sr-Cyrl-CS"/>
        </w:rPr>
        <w:t>е</w:t>
      </w:r>
      <w:r w:rsidRPr="00EE574A">
        <w:rPr>
          <w:i/>
          <w:szCs w:val="18"/>
          <w:lang w:val="es-ES"/>
        </w:rPr>
        <w:t xml:space="preserve">: </w:t>
      </w:r>
    </w:p>
    <w:p w14:paraId="7D6C1A24" w14:textId="5A8AC45D" w:rsidR="00EE574A" w:rsidRPr="00EE574A" w:rsidRDefault="00EE574A" w:rsidP="00F67904">
      <w:pPr>
        <w:autoSpaceDE w:val="0"/>
        <w:autoSpaceDN w:val="0"/>
        <w:adjustRightInd w:val="0"/>
        <w:spacing w:after="120"/>
        <w:ind w:left="2124" w:hanging="714"/>
        <w:rPr>
          <w:i/>
          <w:szCs w:val="18"/>
          <w:lang w:val="sr-Cyrl-CS"/>
        </w:rPr>
      </w:pPr>
      <w:r w:rsidRPr="00EE574A">
        <w:rPr>
          <w:i/>
          <w:szCs w:val="18"/>
          <w:lang w:val="sr-Cyrl-CS"/>
        </w:rPr>
        <w:t>1.</w:t>
      </w:r>
      <w:r w:rsidRPr="00EE574A">
        <w:rPr>
          <w:i/>
          <w:szCs w:val="18"/>
          <w:lang w:val="es-ES"/>
        </w:rPr>
        <w:t xml:space="preserve"> </w:t>
      </w:r>
      <w:r w:rsidR="00F67904">
        <w:rPr>
          <w:i/>
          <w:szCs w:val="18"/>
          <w:lang w:val="es-ES"/>
        </w:rPr>
        <w:tab/>
      </w:r>
      <w:r w:rsidRPr="00EE574A">
        <w:rPr>
          <w:i/>
          <w:szCs w:val="18"/>
          <w:lang w:val="es-ES"/>
        </w:rPr>
        <w:t xml:space="preserve">У 3А230 </w:t>
      </w:r>
      <w:r w:rsidR="001A4949">
        <w:rPr>
          <w:i/>
          <w:szCs w:val="18"/>
          <w:lang w:val="es-ES"/>
        </w:rPr>
        <w:t>‛</w:t>
      </w:r>
      <w:r w:rsidRPr="00EE574A">
        <w:rPr>
          <w:i/>
          <w:szCs w:val="18"/>
          <w:lang w:val="es-ES"/>
        </w:rPr>
        <w:t>време импулсног прелаза’ дефинише се као временски интервал између 10 % и 90 %  амплитуде</w:t>
      </w:r>
      <w:r w:rsidRPr="00EE574A">
        <w:rPr>
          <w:i/>
          <w:szCs w:val="18"/>
          <w:lang w:val="sr-Cyrl-CS"/>
        </w:rPr>
        <w:t xml:space="preserve"> напона</w:t>
      </w:r>
      <w:r w:rsidRPr="00EE574A">
        <w:rPr>
          <w:i/>
          <w:szCs w:val="18"/>
          <w:lang w:val="es-ES"/>
        </w:rPr>
        <w:t>.</w:t>
      </w:r>
    </w:p>
    <w:p w14:paraId="2C417F22" w14:textId="7A9D92A3" w:rsidR="00EE574A" w:rsidRDefault="00EE574A" w:rsidP="00F67904">
      <w:pPr>
        <w:spacing w:after="120"/>
        <w:ind w:left="2124" w:hanging="714"/>
        <w:rPr>
          <w:i/>
          <w:iCs/>
          <w:color w:val="000000"/>
          <w:lang w:val="sr-Cyrl-CS"/>
        </w:rPr>
      </w:pPr>
      <w:r w:rsidRPr="00EE574A">
        <w:rPr>
          <w:i/>
          <w:szCs w:val="18"/>
          <w:lang w:val="sr-Cyrl-CS"/>
        </w:rPr>
        <w:t>2.</w:t>
      </w:r>
      <w:r w:rsidRPr="00EE574A">
        <w:rPr>
          <w:color w:val="000000"/>
          <w:lang w:val="sr-Cyrl-CS"/>
        </w:rPr>
        <w:t xml:space="preserve"> </w:t>
      </w:r>
      <w:r w:rsidR="00F67904" w:rsidRPr="00EA2A21">
        <w:rPr>
          <w:color w:val="000000"/>
          <w:lang w:val="sr-Cyrl-CS"/>
        </w:rPr>
        <w:tab/>
      </w:r>
      <w:r w:rsidR="001A4949" w:rsidRPr="00EA2A21">
        <w:rPr>
          <w:color w:val="000000"/>
          <w:lang w:val="sr-Cyrl-CS"/>
        </w:rPr>
        <w:t>‛</w:t>
      </w:r>
      <w:r w:rsidRPr="00EE574A">
        <w:rPr>
          <w:i/>
          <w:iCs/>
          <w:lang w:val="sr-Cyrl-CS"/>
        </w:rPr>
        <w:t>Импулсне главе</w:t>
      </w:r>
      <w:r w:rsidRPr="00EA2A21">
        <w:rPr>
          <w:i/>
          <w:iCs/>
          <w:lang w:val="sr-Cyrl-CS"/>
        </w:rPr>
        <w:t>’</w:t>
      </w:r>
      <w:r w:rsidRPr="00EE574A">
        <w:rPr>
          <w:i/>
          <w:iCs/>
          <w:color w:val="000000"/>
          <w:lang w:val="sr-Cyrl-CS"/>
        </w:rPr>
        <w:t xml:space="preserve"> су мреже које формирају импулсе намењене прихватању напонског скока његовог обликовања у разне импулсне облике који могу бити правоугаони, троугаони, скоковити, импулсни, експоненцијални или</w:t>
      </w:r>
      <w:r w:rsidR="00231F07" w:rsidRPr="00231F07">
        <w:rPr>
          <w:i/>
          <w:iCs/>
          <w:color w:val="000000"/>
          <w:lang w:val="sr-Cyrl-CS"/>
        </w:rPr>
        <w:t xml:space="preserve"> </w:t>
      </w:r>
      <w:r w:rsidR="00231F07">
        <w:rPr>
          <w:i/>
          <w:iCs/>
          <w:color w:val="000000"/>
          <w:lang w:val="sr-Cyrl-CS"/>
        </w:rPr>
        <w:t>моноциклични.</w:t>
      </w:r>
      <w:r w:rsidR="00231F07">
        <w:rPr>
          <w:color w:val="000000"/>
          <w:lang w:val="sr-Cyrl-CS"/>
        </w:rPr>
        <w:t xml:space="preserve"> </w:t>
      </w:r>
      <w:r w:rsidR="001A4949" w:rsidRPr="00EA2A21">
        <w:rPr>
          <w:color w:val="000000"/>
          <w:lang w:val="ru-RU"/>
        </w:rPr>
        <w:t>‛</w:t>
      </w:r>
      <w:r w:rsidR="00231F07" w:rsidRPr="008E28BD">
        <w:rPr>
          <w:i/>
          <w:iCs/>
          <w:lang w:val="sr-Cyrl-CS"/>
        </w:rPr>
        <w:t>И</w:t>
      </w:r>
      <w:r w:rsidR="00231F07">
        <w:rPr>
          <w:i/>
          <w:iCs/>
          <w:lang w:val="sr-Cyrl-CS"/>
        </w:rPr>
        <w:t>мпулсне главе</w:t>
      </w:r>
      <w:r w:rsidR="00231F07" w:rsidRPr="00EA2A21">
        <w:rPr>
          <w:i/>
          <w:iCs/>
          <w:color w:val="000000"/>
          <w:lang w:val="ru-RU"/>
        </w:rPr>
        <w:t>’</w:t>
      </w:r>
      <w:r w:rsidR="00231F07">
        <w:rPr>
          <w:i/>
          <w:iCs/>
          <w:color w:val="000000"/>
          <w:lang w:val="sr-Cyrl-CS"/>
        </w:rPr>
        <w:t xml:space="preserve"> могу бити саставни део импулсног генератора</w:t>
      </w:r>
      <w:r w:rsidR="00231F07" w:rsidRPr="008E28BD">
        <w:rPr>
          <w:i/>
          <w:iCs/>
          <w:color w:val="000000"/>
          <w:lang w:val="sr-Cyrl-CS"/>
        </w:rPr>
        <w:t xml:space="preserve">, </w:t>
      </w:r>
      <w:r w:rsidR="00231F07">
        <w:rPr>
          <w:i/>
          <w:iCs/>
          <w:color w:val="000000"/>
          <w:lang w:val="sr-Cyrl-CS"/>
        </w:rPr>
        <w:t xml:space="preserve">могу бити </w:t>
      </w:r>
      <w:r w:rsidR="00231F07" w:rsidRPr="008E28BD">
        <w:rPr>
          <w:i/>
          <w:iCs/>
          <w:color w:val="000000"/>
          <w:lang w:val="sr-Cyrl-CS"/>
        </w:rPr>
        <w:t xml:space="preserve">утични саставници </w:t>
      </w:r>
      <w:r w:rsidR="00231F07">
        <w:rPr>
          <w:i/>
          <w:iCs/>
          <w:color w:val="000000"/>
          <w:lang w:val="sr-Cyrl-CS"/>
        </w:rPr>
        <w:t>за уређај или уређај за спољашње напајање.</w:t>
      </w:r>
    </w:p>
    <w:p w14:paraId="34885EC1" w14:textId="77777777" w:rsidR="00637FD5" w:rsidRDefault="00637FD5" w:rsidP="00DE535A">
      <w:pPr>
        <w:spacing w:after="120"/>
        <w:ind w:left="1408" w:hanging="1410"/>
        <w:rPr>
          <w:b/>
          <w:szCs w:val="18"/>
          <w:lang w:val="ru-RU"/>
        </w:rPr>
      </w:pPr>
    </w:p>
    <w:p w14:paraId="4402F8E2" w14:textId="304725F8" w:rsidR="00EE574A" w:rsidRDefault="00DE535A" w:rsidP="00DE535A">
      <w:pPr>
        <w:spacing w:after="120"/>
        <w:ind w:left="1408" w:hanging="1410"/>
        <w:rPr>
          <w:color w:val="000000"/>
          <w:lang w:val="sr-Cyrl-CS"/>
        </w:rPr>
      </w:pPr>
      <w:r w:rsidRPr="00EA2A21">
        <w:rPr>
          <w:b/>
          <w:szCs w:val="18"/>
          <w:lang w:val="ru-RU"/>
        </w:rPr>
        <w:t>3</w:t>
      </w:r>
      <w:r w:rsidRPr="00CA50FE">
        <w:rPr>
          <w:b/>
          <w:szCs w:val="18"/>
        </w:rPr>
        <w:t>A</w:t>
      </w:r>
      <w:r w:rsidRPr="00EA2A21">
        <w:rPr>
          <w:b/>
          <w:szCs w:val="18"/>
          <w:lang w:val="ru-RU"/>
        </w:rPr>
        <w:t>231</w:t>
      </w:r>
      <w:r w:rsidRPr="00DE535A">
        <w:rPr>
          <w:b/>
          <w:szCs w:val="18"/>
          <w:lang w:val="ru-RU"/>
        </w:rPr>
        <w:t xml:space="preserve"> </w:t>
      </w:r>
      <w:r>
        <w:rPr>
          <w:b/>
          <w:szCs w:val="18"/>
          <w:lang w:val="ru-RU"/>
        </w:rPr>
        <w:tab/>
      </w:r>
      <w:r w:rsidRPr="00CA50FE">
        <w:rPr>
          <w:b/>
          <w:szCs w:val="18"/>
          <w:lang w:val="ru-RU"/>
        </w:rPr>
        <w:t>Системи неутронских генератора, укључујући цеви, који имају обе следеће карактеристике:</w:t>
      </w:r>
    </w:p>
    <w:p w14:paraId="550B9DBF" w14:textId="69EA4581" w:rsidR="00DE535A" w:rsidRPr="00DE535A" w:rsidRDefault="00DE535A" w:rsidP="00DE535A">
      <w:pPr>
        <w:autoSpaceDE w:val="0"/>
        <w:autoSpaceDN w:val="0"/>
        <w:adjustRightInd w:val="0"/>
        <w:spacing w:after="120"/>
        <w:ind w:left="287" w:hanging="287"/>
        <w:rPr>
          <w:szCs w:val="18"/>
          <w:u w:val="single"/>
          <w:lang w:val="ru-RU"/>
        </w:rPr>
      </w:pPr>
      <w:r>
        <w:rPr>
          <w:color w:val="000000"/>
          <w:lang w:val="sr-Cyrl-CS"/>
        </w:rPr>
        <w:tab/>
      </w:r>
      <w:r>
        <w:rPr>
          <w:color w:val="000000"/>
          <w:lang w:val="sr-Cyrl-CS"/>
        </w:rPr>
        <w:tab/>
      </w:r>
      <w:r>
        <w:rPr>
          <w:color w:val="000000"/>
          <w:lang w:val="sr-Cyrl-CS"/>
        </w:rPr>
        <w:tab/>
      </w:r>
      <w:r w:rsidRPr="00DE535A">
        <w:rPr>
          <w:b/>
          <w:szCs w:val="18"/>
          <w:lang w:val="ru-RU"/>
        </w:rPr>
        <w:t>а.</w:t>
      </w:r>
      <w:r w:rsidRPr="00DE535A">
        <w:rPr>
          <w:szCs w:val="18"/>
          <w:lang w:val="ru-RU"/>
        </w:rPr>
        <w:t xml:space="preserve">  </w:t>
      </w:r>
      <w:r>
        <w:rPr>
          <w:szCs w:val="18"/>
          <w:lang w:val="ru-RU"/>
        </w:rPr>
        <w:tab/>
      </w:r>
      <w:r w:rsidRPr="00DE535A">
        <w:rPr>
          <w:szCs w:val="18"/>
          <w:lang w:val="ru-RU"/>
        </w:rPr>
        <w:t>Пројектовани за рад без спољног вакуумског система; и</w:t>
      </w:r>
      <w:r w:rsidRPr="00DE535A">
        <w:rPr>
          <w:szCs w:val="18"/>
          <w:u w:val="single"/>
          <w:lang w:val="ru-RU"/>
        </w:rPr>
        <w:t xml:space="preserve"> </w:t>
      </w:r>
    </w:p>
    <w:p w14:paraId="39AF7FFB" w14:textId="0E3D0437" w:rsidR="00DE535A" w:rsidRPr="00DE535A" w:rsidRDefault="00820A3F" w:rsidP="00DE535A">
      <w:pPr>
        <w:autoSpaceDE w:val="0"/>
        <w:autoSpaceDN w:val="0"/>
        <w:adjustRightInd w:val="0"/>
        <w:spacing w:after="120"/>
        <w:ind w:left="995" w:firstLine="421"/>
        <w:rPr>
          <w:szCs w:val="18"/>
          <w:lang w:val="ru-RU"/>
        </w:rPr>
      </w:pPr>
      <w:r>
        <w:rPr>
          <w:b/>
          <w:szCs w:val="18"/>
        </w:rPr>
        <w:t>b</w:t>
      </w:r>
      <w:r w:rsidR="00DE535A" w:rsidRPr="00DE535A">
        <w:rPr>
          <w:b/>
          <w:szCs w:val="18"/>
          <w:lang w:val="ru-RU"/>
        </w:rPr>
        <w:t xml:space="preserve">. </w:t>
      </w:r>
      <w:r w:rsidR="00DE535A">
        <w:rPr>
          <w:b/>
          <w:szCs w:val="18"/>
          <w:lang w:val="ru-RU"/>
        </w:rPr>
        <w:tab/>
      </w:r>
      <w:r w:rsidR="00DE535A" w:rsidRPr="00DE535A">
        <w:rPr>
          <w:szCs w:val="18"/>
          <w:lang w:val="ru-RU"/>
        </w:rPr>
        <w:t>Примењују било шта од следећег:</w:t>
      </w:r>
    </w:p>
    <w:p w14:paraId="1CCD80A0" w14:textId="7DB70064" w:rsidR="00DE535A" w:rsidRPr="00DE535A" w:rsidRDefault="00DE535A" w:rsidP="00F67904">
      <w:pPr>
        <w:spacing w:after="120"/>
        <w:ind w:left="2832" w:hanging="717"/>
        <w:jc w:val="left"/>
        <w:rPr>
          <w:szCs w:val="18"/>
          <w:lang w:val="sr-Cyrl-CS"/>
        </w:rPr>
      </w:pPr>
      <w:r w:rsidRPr="00DE535A">
        <w:rPr>
          <w:szCs w:val="18"/>
          <w:lang w:val="sr-Cyrl-CS"/>
        </w:rPr>
        <w:t>1.</w:t>
      </w:r>
      <w:r w:rsidRPr="00DE535A">
        <w:rPr>
          <w:szCs w:val="18"/>
          <w:lang w:val="es-ES"/>
        </w:rPr>
        <w:t xml:space="preserve"> </w:t>
      </w:r>
      <w:r w:rsidR="00F67904">
        <w:rPr>
          <w:szCs w:val="18"/>
          <w:lang w:val="es-ES"/>
        </w:rPr>
        <w:tab/>
      </w:r>
      <w:r w:rsidRPr="00DE535A">
        <w:rPr>
          <w:szCs w:val="18"/>
          <w:lang w:val="sr-Cyrl-CS"/>
        </w:rPr>
        <w:t>Е</w:t>
      </w:r>
      <w:r w:rsidRPr="00DE535A">
        <w:rPr>
          <w:szCs w:val="18"/>
          <w:lang w:val="es-ES"/>
        </w:rPr>
        <w:t>лектростатичко убрзање да индукују нуклеарну реакцију трицијум-деутеријум</w:t>
      </w:r>
      <w:r w:rsidRPr="00DE535A">
        <w:rPr>
          <w:szCs w:val="18"/>
          <w:lang w:val="sr-Cyrl-CS"/>
        </w:rPr>
        <w:t>а или</w:t>
      </w:r>
    </w:p>
    <w:p w14:paraId="5CD6A022" w14:textId="7096E85F" w:rsidR="00DE535A" w:rsidRDefault="00DE535A" w:rsidP="00F67904">
      <w:pPr>
        <w:spacing w:after="120"/>
        <w:ind w:left="2832" w:hanging="717"/>
        <w:rPr>
          <w:color w:val="000000"/>
          <w:lang w:val="sr-Cyrl-CS"/>
        </w:rPr>
      </w:pPr>
      <w:r w:rsidRPr="00DE535A">
        <w:rPr>
          <w:szCs w:val="18"/>
          <w:lang w:val="sr-Cyrl-CS"/>
        </w:rPr>
        <w:t>2.</w:t>
      </w:r>
      <w:r w:rsidRPr="00DE535A">
        <w:rPr>
          <w:szCs w:val="18"/>
          <w:lang w:val="es-ES"/>
        </w:rPr>
        <w:t xml:space="preserve"> </w:t>
      </w:r>
      <w:r w:rsidR="00F67904">
        <w:rPr>
          <w:szCs w:val="18"/>
          <w:lang w:val="es-ES"/>
        </w:rPr>
        <w:tab/>
      </w:r>
      <w:r w:rsidRPr="00DE535A">
        <w:rPr>
          <w:szCs w:val="18"/>
          <w:lang w:val="sr-Cyrl-CS"/>
        </w:rPr>
        <w:t>Е</w:t>
      </w:r>
      <w:r w:rsidRPr="00DE535A">
        <w:rPr>
          <w:szCs w:val="18"/>
          <w:lang w:val="es-ES"/>
        </w:rPr>
        <w:t xml:space="preserve">лектростатичко убрзање да индукују нуклеарну реакцију </w:t>
      </w:r>
      <w:r w:rsidRPr="00DE535A">
        <w:rPr>
          <w:color w:val="000000"/>
          <w:lang w:val="sr-Cyrl-CS"/>
        </w:rPr>
        <w:t>деутеријума-деутеријума којом може настати  3 × 10</w:t>
      </w:r>
      <w:r w:rsidRPr="00DE535A">
        <w:rPr>
          <w:color w:val="000000"/>
          <w:sz w:val="17"/>
          <w:szCs w:val="17"/>
          <w:vertAlign w:val="superscript"/>
          <w:lang w:val="sr-Cyrl-CS"/>
        </w:rPr>
        <w:t>9</w:t>
      </w:r>
      <w:r w:rsidRPr="00DE535A">
        <w:rPr>
          <w:color w:val="000000"/>
          <w:lang w:val="sr-Cyrl-CS"/>
        </w:rPr>
        <w:t xml:space="preserve"> или више неутрона у секунди.</w:t>
      </w:r>
    </w:p>
    <w:p w14:paraId="0F83310F" w14:textId="24408F3F" w:rsidR="00DE535A" w:rsidRDefault="00DE535A" w:rsidP="00DE535A">
      <w:pPr>
        <w:spacing w:after="120"/>
        <w:rPr>
          <w:b/>
          <w:szCs w:val="18"/>
          <w:lang w:val="es-ES"/>
        </w:rPr>
      </w:pPr>
      <w:r w:rsidRPr="00EA2A21">
        <w:rPr>
          <w:b/>
          <w:szCs w:val="18"/>
          <w:lang w:val="ru-RU"/>
        </w:rPr>
        <w:t>3</w:t>
      </w:r>
      <w:r w:rsidRPr="00CA50FE">
        <w:rPr>
          <w:b/>
          <w:szCs w:val="18"/>
        </w:rPr>
        <w:t>A</w:t>
      </w:r>
      <w:r w:rsidRPr="00EA2A21">
        <w:rPr>
          <w:b/>
          <w:szCs w:val="18"/>
          <w:lang w:val="ru-RU"/>
        </w:rPr>
        <w:t>232</w:t>
      </w:r>
      <w:r w:rsidRPr="00DE535A">
        <w:rPr>
          <w:b/>
          <w:szCs w:val="18"/>
          <w:lang w:val="es-ES"/>
        </w:rPr>
        <w:t xml:space="preserve"> </w:t>
      </w:r>
      <w:r>
        <w:rPr>
          <w:b/>
          <w:szCs w:val="18"/>
          <w:lang w:val="es-ES"/>
        </w:rPr>
        <w:tab/>
      </w:r>
      <w:r w:rsidRPr="00CA50FE">
        <w:rPr>
          <w:b/>
          <w:szCs w:val="18"/>
          <w:lang w:val="es-ES"/>
        </w:rPr>
        <w:t>Детонатори и вишенаменски системи иницијације</w:t>
      </w:r>
      <w:r>
        <w:rPr>
          <w:b/>
          <w:szCs w:val="18"/>
          <w:lang w:val="sr-Cyrl-RS"/>
        </w:rPr>
        <w:t xml:space="preserve"> који нису наведени у 1А007</w:t>
      </w:r>
      <w:r w:rsidRPr="00CA50FE">
        <w:rPr>
          <w:b/>
          <w:szCs w:val="18"/>
          <w:lang w:val="es-ES"/>
        </w:rPr>
        <w:t>:</w:t>
      </w:r>
    </w:p>
    <w:p w14:paraId="45D72944" w14:textId="77777777" w:rsidR="00DE535A" w:rsidRPr="00DE535A" w:rsidRDefault="00DE535A" w:rsidP="00DE535A">
      <w:pPr>
        <w:autoSpaceDE w:val="0"/>
        <w:autoSpaceDN w:val="0"/>
        <w:adjustRightInd w:val="0"/>
        <w:spacing w:after="120"/>
        <w:rPr>
          <w:b/>
          <w:bCs/>
          <w:szCs w:val="18"/>
          <w:lang w:val="ru-RU"/>
        </w:rPr>
      </w:pPr>
      <w:r>
        <w:rPr>
          <w:szCs w:val="18"/>
          <w:lang w:val="sr-Cyrl-RS"/>
        </w:rPr>
        <w:tab/>
      </w:r>
      <w:r>
        <w:rPr>
          <w:szCs w:val="18"/>
          <w:lang w:val="sr-Cyrl-RS"/>
        </w:rPr>
        <w:tab/>
      </w:r>
      <w:r w:rsidRPr="00DE535A">
        <w:rPr>
          <w:b/>
          <w:bCs/>
          <w:szCs w:val="18"/>
          <w:u w:val="single"/>
          <w:lang w:val="sr-Cyrl-CS"/>
        </w:rPr>
        <w:t>N.B.</w:t>
      </w:r>
      <w:r w:rsidRPr="00DE535A">
        <w:rPr>
          <w:b/>
          <w:bCs/>
          <w:szCs w:val="18"/>
          <w:lang w:val="ru-RU"/>
        </w:rPr>
        <w:t xml:space="preserve">: ВИДИ ТАКОЂЕ НКЛ НВО. </w:t>
      </w:r>
    </w:p>
    <w:p w14:paraId="5BC4266C" w14:textId="42422BE6" w:rsidR="00DE535A" w:rsidRDefault="00DE535A" w:rsidP="00DE535A">
      <w:pPr>
        <w:spacing w:after="120"/>
        <w:ind w:left="708" w:firstLine="708"/>
        <w:rPr>
          <w:b/>
          <w:bCs/>
          <w:szCs w:val="18"/>
          <w:lang w:val="sr-Cyrl-RS"/>
        </w:rPr>
      </w:pPr>
      <w:r w:rsidRPr="00DE535A">
        <w:rPr>
          <w:b/>
          <w:bCs/>
          <w:szCs w:val="18"/>
          <w:u w:val="single"/>
          <w:lang w:val="sr-Cyrl-CS"/>
        </w:rPr>
        <w:t>N.B.</w:t>
      </w:r>
      <w:r w:rsidRPr="00DE535A">
        <w:rPr>
          <w:b/>
          <w:bCs/>
          <w:szCs w:val="18"/>
          <w:lang w:val="ru-RU"/>
        </w:rPr>
        <w:t>: ВИДИ</w:t>
      </w:r>
      <w:r w:rsidRPr="00DE535A">
        <w:rPr>
          <w:b/>
          <w:bCs/>
          <w:szCs w:val="18"/>
          <w:lang w:val="sr-Cyrl-RS"/>
        </w:rPr>
        <w:t xml:space="preserve"> 1А007.</w:t>
      </w:r>
      <w:r w:rsidR="00820A3F">
        <w:rPr>
          <w:b/>
          <w:bCs/>
          <w:szCs w:val="18"/>
        </w:rPr>
        <w:t>b</w:t>
      </w:r>
      <w:r w:rsidRPr="00EA2A21">
        <w:rPr>
          <w:b/>
          <w:bCs/>
          <w:szCs w:val="18"/>
          <w:lang w:val="ru-RU"/>
        </w:rPr>
        <w:t xml:space="preserve">. </w:t>
      </w:r>
      <w:r w:rsidRPr="00DE535A">
        <w:rPr>
          <w:b/>
          <w:bCs/>
          <w:szCs w:val="18"/>
          <w:lang w:val="sr-Cyrl-RS"/>
        </w:rPr>
        <w:t>за детонаторе.</w:t>
      </w:r>
    </w:p>
    <w:p w14:paraId="31307E65" w14:textId="6EA7ECC6" w:rsidR="00DE535A" w:rsidRPr="00DE535A" w:rsidRDefault="003A2AB7" w:rsidP="003A2AB7">
      <w:pPr>
        <w:autoSpaceDE w:val="0"/>
        <w:autoSpaceDN w:val="0"/>
        <w:adjustRightInd w:val="0"/>
        <w:spacing w:after="120"/>
        <w:rPr>
          <w:szCs w:val="18"/>
          <w:lang w:val="es-ES"/>
        </w:rPr>
      </w:pPr>
      <w:r w:rsidRPr="00EA2A21">
        <w:rPr>
          <w:b/>
          <w:szCs w:val="18"/>
          <w:lang w:val="ru-RU"/>
        </w:rPr>
        <w:tab/>
      </w:r>
      <w:r w:rsidRPr="00EA2A21">
        <w:rPr>
          <w:b/>
          <w:szCs w:val="18"/>
          <w:lang w:val="ru-RU"/>
        </w:rPr>
        <w:tab/>
      </w:r>
      <w:r w:rsidR="00DE535A" w:rsidRPr="00DE535A">
        <w:rPr>
          <w:b/>
          <w:szCs w:val="18"/>
          <w:lang w:val="es-ES"/>
        </w:rPr>
        <w:t>а</w:t>
      </w:r>
      <w:r w:rsidR="00DE535A" w:rsidRPr="00DE535A">
        <w:rPr>
          <w:szCs w:val="18"/>
          <w:lang w:val="es-ES"/>
        </w:rPr>
        <w:t xml:space="preserve">. </w:t>
      </w:r>
      <w:r w:rsidR="00DE535A" w:rsidRPr="00DE535A">
        <w:rPr>
          <w:szCs w:val="18"/>
          <w:lang w:val="sr-Cyrl-CS"/>
        </w:rPr>
        <w:t xml:space="preserve">  </w:t>
      </w:r>
      <w:r w:rsidR="00DE535A">
        <w:rPr>
          <w:szCs w:val="18"/>
          <w:lang w:val="sr-Cyrl-CS"/>
        </w:rPr>
        <w:tab/>
      </w:r>
      <w:r w:rsidR="00DE535A" w:rsidRPr="00DE535A">
        <w:rPr>
          <w:szCs w:val="18"/>
          <w:lang w:val="sr-Cyrl-CS"/>
        </w:rPr>
        <w:t>Не користи се</w:t>
      </w:r>
      <w:r w:rsidR="00DE535A" w:rsidRPr="00DE535A">
        <w:rPr>
          <w:szCs w:val="18"/>
          <w:lang w:val="es-ES"/>
        </w:rPr>
        <w:t xml:space="preserve"> </w:t>
      </w:r>
    </w:p>
    <w:p w14:paraId="2C6DA6F5" w14:textId="45DA2E77" w:rsidR="00DE535A" w:rsidRPr="00DE535A" w:rsidRDefault="00820A3F" w:rsidP="00DE535A">
      <w:pPr>
        <w:autoSpaceDE w:val="0"/>
        <w:autoSpaceDN w:val="0"/>
        <w:adjustRightInd w:val="0"/>
        <w:spacing w:after="120"/>
        <w:ind w:left="2124" w:hanging="708"/>
        <w:rPr>
          <w:szCs w:val="18"/>
          <w:lang w:val="es-ES"/>
        </w:rPr>
      </w:pPr>
      <w:r>
        <w:rPr>
          <w:b/>
          <w:szCs w:val="18"/>
          <w:lang w:val="es-ES"/>
        </w:rPr>
        <w:t>b</w:t>
      </w:r>
      <w:r w:rsidR="00DE535A" w:rsidRPr="00DE535A">
        <w:rPr>
          <w:szCs w:val="18"/>
          <w:lang w:val="es-ES"/>
        </w:rPr>
        <w:t xml:space="preserve">.   </w:t>
      </w:r>
      <w:r w:rsidR="00DE535A">
        <w:rPr>
          <w:szCs w:val="18"/>
          <w:lang w:val="es-ES"/>
        </w:rPr>
        <w:tab/>
      </w:r>
      <w:r w:rsidR="00DE535A" w:rsidRPr="00DE535A">
        <w:rPr>
          <w:szCs w:val="18"/>
          <w:lang w:val="es-ES"/>
        </w:rPr>
        <w:t xml:space="preserve">Размештаји помоћу једноструких или вишеструких детонатора пројектованих да скоро истовремено иницирају експлозивну површину преко више од 5.000 </w:t>
      </w:r>
      <w:r w:rsidR="00DE535A" w:rsidRPr="00DE535A">
        <w:rPr>
          <w:szCs w:val="18"/>
          <w:lang w:val="es-ES"/>
        </w:rPr>
        <w:lastRenderedPageBreak/>
        <w:t xml:space="preserve">mm² од једног сигнала паљења са почетним временом ширења на површини мањим од 2,5 </w:t>
      </w:r>
      <w:r w:rsidR="00DE535A" w:rsidRPr="00DE535A">
        <w:rPr>
          <w:szCs w:val="18"/>
        </w:rPr>
        <w:t>μ</w:t>
      </w:r>
      <w:r w:rsidR="00DE535A" w:rsidRPr="00DE535A">
        <w:rPr>
          <w:szCs w:val="18"/>
          <w:lang w:val="es-ES"/>
        </w:rPr>
        <w:t xml:space="preserve">s. </w:t>
      </w:r>
    </w:p>
    <w:p w14:paraId="5CFF3FF0" w14:textId="3A57D254" w:rsidR="00DE535A" w:rsidRDefault="001A4949" w:rsidP="001A4949">
      <w:pPr>
        <w:rPr>
          <w:i/>
          <w:szCs w:val="18"/>
          <w:lang w:val="es-ES"/>
        </w:rPr>
      </w:pPr>
      <w:r w:rsidRPr="00EA2A21">
        <w:rPr>
          <w:b/>
          <w:szCs w:val="18"/>
          <w:lang w:val="ru-RU"/>
        </w:rPr>
        <w:tab/>
      </w:r>
      <w:r w:rsidRPr="00EA2A21">
        <w:rPr>
          <w:b/>
          <w:szCs w:val="18"/>
          <w:lang w:val="ru-RU"/>
        </w:rPr>
        <w:tab/>
      </w:r>
      <w:r w:rsidR="00DE535A" w:rsidRPr="00DE535A">
        <w:rPr>
          <w:i/>
          <w:szCs w:val="18"/>
          <w:u w:val="single"/>
          <w:lang w:val="es-ES"/>
        </w:rPr>
        <w:t>Напомена</w:t>
      </w:r>
      <w:r w:rsidR="00DE535A" w:rsidRPr="00DE535A">
        <w:rPr>
          <w:i/>
          <w:szCs w:val="18"/>
          <w:lang w:val="es-ES"/>
        </w:rPr>
        <w:t xml:space="preserve">: 3А232 не контролише детонаторе који користе само примарне </w:t>
      </w:r>
    </w:p>
    <w:p w14:paraId="21FA32A6" w14:textId="33702E8F" w:rsidR="00DE535A" w:rsidRDefault="00DE535A" w:rsidP="00DE535A">
      <w:pPr>
        <w:spacing w:after="120"/>
        <w:ind w:left="2124"/>
        <w:rPr>
          <w:i/>
          <w:szCs w:val="18"/>
          <w:lang w:val="es-ES"/>
        </w:rPr>
      </w:pPr>
      <w:r w:rsidRPr="00DE535A">
        <w:rPr>
          <w:szCs w:val="18"/>
          <w:lang w:val="sr-Cyrl-RS"/>
        </w:rPr>
        <w:t xml:space="preserve">       </w:t>
      </w:r>
      <w:r w:rsidRPr="00DE535A">
        <w:rPr>
          <w:i/>
          <w:szCs w:val="18"/>
          <w:lang w:val="es-ES"/>
        </w:rPr>
        <w:t>експлозиве, као што је азид олова.</w:t>
      </w:r>
    </w:p>
    <w:p w14:paraId="10EF41A2" w14:textId="577CDD03" w:rsidR="00054214" w:rsidRDefault="00054214" w:rsidP="00054214">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233</w:t>
      </w:r>
      <w:r w:rsidRPr="00054214">
        <w:rPr>
          <w:b/>
          <w:szCs w:val="18"/>
          <w:lang w:val="ru-RU"/>
        </w:rPr>
        <w:t xml:space="preserve"> </w:t>
      </w:r>
      <w:r>
        <w:rPr>
          <w:b/>
          <w:szCs w:val="18"/>
          <w:lang w:val="ru-RU"/>
        </w:rPr>
        <w:tab/>
      </w:r>
      <w:r w:rsidRPr="00475000">
        <w:rPr>
          <w:b/>
          <w:szCs w:val="18"/>
          <w:lang w:val="ru-RU"/>
        </w:rPr>
        <w:t>Масени спектрометри</w:t>
      </w:r>
      <w:r w:rsidRPr="00475000">
        <w:rPr>
          <w:b/>
          <w:szCs w:val="18"/>
          <w:lang w:val="sr-Latn-CS"/>
        </w:rPr>
        <w:t xml:space="preserve"> </w:t>
      </w:r>
      <w:r w:rsidRPr="00475000">
        <w:rPr>
          <w:b/>
          <w:szCs w:val="18"/>
          <w:lang w:val="ru-RU"/>
        </w:rPr>
        <w:t>који нису наведени у 0</w:t>
      </w:r>
      <w:r w:rsidRPr="00475000">
        <w:rPr>
          <w:b/>
          <w:szCs w:val="18"/>
          <w:lang w:val="en-GB"/>
        </w:rPr>
        <w:t>B</w:t>
      </w:r>
      <w:r w:rsidRPr="00475000">
        <w:rPr>
          <w:b/>
          <w:szCs w:val="18"/>
          <w:lang w:val="ru-RU"/>
        </w:rPr>
        <w:t>002.</w:t>
      </w:r>
      <w:r w:rsidRPr="00475000">
        <w:rPr>
          <w:b/>
          <w:szCs w:val="18"/>
        </w:rPr>
        <w:t>g</w:t>
      </w:r>
      <w:r w:rsidRPr="00475000">
        <w:rPr>
          <w:b/>
          <w:szCs w:val="18"/>
          <w:lang w:val="ru-RU"/>
        </w:rPr>
        <w:t xml:space="preserve">., способни да измере јоне од 230 </w:t>
      </w:r>
      <w:r w:rsidR="000C1A5D">
        <w:rPr>
          <w:b/>
          <w:szCs w:val="18"/>
        </w:rPr>
        <w:t>u</w:t>
      </w:r>
      <w:r w:rsidRPr="00475000">
        <w:rPr>
          <w:b/>
          <w:szCs w:val="18"/>
          <w:lang w:val="ru-RU"/>
        </w:rPr>
        <w:t xml:space="preserve"> или веће и имају резолуцију већу од 2/230, </w:t>
      </w:r>
      <w:r w:rsidRPr="00475000">
        <w:rPr>
          <w:b/>
          <w:szCs w:val="18"/>
          <w:lang w:val="sr-Cyrl-RS"/>
        </w:rPr>
        <w:t xml:space="preserve">и њихови јонски извори, </w:t>
      </w:r>
      <w:r w:rsidRPr="00475000">
        <w:rPr>
          <w:b/>
          <w:szCs w:val="18"/>
          <w:lang w:val="ru-RU"/>
        </w:rPr>
        <w:t>као што следи:</w:t>
      </w:r>
    </w:p>
    <w:p w14:paraId="24A4F76D" w14:textId="67769C65" w:rsidR="00054214" w:rsidRPr="00054214" w:rsidRDefault="00054214" w:rsidP="00054214">
      <w:pPr>
        <w:autoSpaceDE w:val="0"/>
        <w:autoSpaceDN w:val="0"/>
        <w:adjustRightInd w:val="0"/>
        <w:spacing w:after="120"/>
        <w:ind w:left="287" w:hanging="287"/>
        <w:rPr>
          <w:szCs w:val="18"/>
          <w:lang w:val="ru-RU"/>
        </w:rPr>
      </w:pPr>
      <w:r>
        <w:rPr>
          <w:szCs w:val="18"/>
          <w:lang w:val="sr-Cyrl-RS"/>
        </w:rPr>
        <w:tab/>
      </w:r>
      <w:r>
        <w:rPr>
          <w:szCs w:val="18"/>
          <w:lang w:val="sr-Cyrl-RS"/>
        </w:rPr>
        <w:tab/>
      </w:r>
      <w:r>
        <w:rPr>
          <w:szCs w:val="18"/>
          <w:lang w:val="sr-Cyrl-RS"/>
        </w:rPr>
        <w:tab/>
      </w:r>
      <w:r w:rsidRPr="00054214">
        <w:rPr>
          <w:b/>
          <w:szCs w:val="18"/>
          <w:lang w:val="ru-RU"/>
        </w:rPr>
        <w:t>а</w:t>
      </w:r>
      <w:r w:rsidRPr="00054214">
        <w:rPr>
          <w:szCs w:val="18"/>
          <w:lang w:val="ru-RU"/>
        </w:rPr>
        <w:t xml:space="preserve">. </w:t>
      </w:r>
      <w:r w:rsidRPr="00054214">
        <w:rPr>
          <w:szCs w:val="18"/>
          <w:lang w:val="sr-Latn-CS"/>
        </w:rPr>
        <w:t xml:space="preserve">  </w:t>
      </w:r>
      <w:r>
        <w:rPr>
          <w:szCs w:val="18"/>
          <w:lang w:val="sr-Latn-CS"/>
        </w:rPr>
        <w:tab/>
      </w:r>
      <w:r w:rsidRPr="00054214">
        <w:rPr>
          <w:szCs w:val="18"/>
          <w:lang w:val="ru-RU"/>
        </w:rPr>
        <w:t>Масени спектрометри са индуктивно спојеном плазмом (</w:t>
      </w:r>
      <w:r w:rsidRPr="00054214">
        <w:rPr>
          <w:szCs w:val="18"/>
        </w:rPr>
        <w:t>ICP</w:t>
      </w:r>
      <w:r w:rsidRPr="00054214">
        <w:rPr>
          <w:szCs w:val="18"/>
          <w:lang w:val="ru-RU"/>
        </w:rPr>
        <w:t>/М</w:t>
      </w:r>
      <w:r w:rsidRPr="00054214">
        <w:rPr>
          <w:szCs w:val="18"/>
        </w:rPr>
        <w:t>S</w:t>
      </w:r>
      <w:r w:rsidRPr="00054214">
        <w:rPr>
          <w:szCs w:val="18"/>
          <w:lang w:val="ru-RU"/>
        </w:rPr>
        <w:t xml:space="preserve">); </w:t>
      </w:r>
    </w:p>
    <w:p w14:paraId="67B4D90D" w14:textId="777AD38C" w:rsidR="00054214" w:rsidRPr="00054214" w:rsidRDefault="00820A3F" w:rsidP="00054214">
      <w:pPr>
        <w:autoSpaceDE w:val="0"/>
        <w:autoSpaceDN w:val="0"/>
        <w:adjustRightInd w:val="0"/>
        <w:spacing w:after="120"/>
        <w:ind w:left="995" w:firstLine="421"/>
        <w:rPr>
          <w:szCs w:val="18"/>
          <w:lang w:val="es-ES"/>
        </w:rPr>
      </w:pPr>
      <w:r>
        <w:rPr>
          <w:b/>
          <w:szCs w:val="18"/>
        </w:rPr>
        <w:t>b</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са</w:t>
      </w:r>
      <w:r w:rsidR="00054214" w:rsidRPr="00054214">
        <w:rPr>
          <w:szCs w:val="18"/>
          <w:lang w:val="es-ES"/>
        </w:rPr>
        <w:t xml:space="preserve"> луминисцентн</w:t>
      </w:r>
      <w:r w:rsidR="00054214" w:rsidRPr="00054214">
        <w:rPr>
          <w:szCs w:val="18"/>
          <w:lang w:val="sr-Cyrl-CS"/>
        </w:rPr>
        <w:t>им</w:t>
      </w:r>
      <w:r w:rsidR="00054214" w:rsidRPr="00054214">
        <w:rPr>
          <w:szCs w:val="18"/>
          <w:lang w:val="es-ES"/>
        </w:rPr>
        <w:t xml:space="preserve"> пражњење</w:t>
      </w:r>
      <w:r w:rsidR="00054214" w:rsidRPr="00054214">
        <w:rPr>
          <w:szCs w:val="18"/>
          <w:lang w:val="sr-Cyrl-CS"/>
        </w:rPr>
        <w:t>м</w:t>
      </w:r>
      <w:r w:rsidR="00054214" w:rsidRPr="00054214">
        <w:rPr>
          <w:szCs w:val="18"/>
          <w:lang w:val="es-ES"/>
        </w:rPr>
        <w:t xml:space="preserve">  (GD/МS)</w:t>
      </w:r>
    </w:p>
    <w:p w14:paraId="1FF7BA5D" w14:textId="6C029001" w:rsidR="00054214" w:rsidRPr="00054214" w:rsidRDefault="00820A3F" w:rsidP="00054214">
      <w:pPr>
        <w:autoSpaceDE w:val="0"/>
        <w:autoSpaceDN w:val="0"/>
        <w:adjustRightInd w:val="0"/>
        <w:spacing w:after="120"/>
        <w:ind w:left="989" w:firstLine="421"/>
        <w:rPr>
          <w:szCs w:val="18"/>
          <w:lang w:val="es-ES"/>
        </w:rPr>
      </w:pPr>
      <w:r>
        <w:rPr>
          <w:b/>
          <w:szCs w:val="18"/>
        </w:rPr>
        <w:t>c</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 xml:space="preserve">са </w:t>
      </w:r>
      <w:r w:rsidR="00054214" w:rsidRPr="00054214">
        <w:rPr>
          <w:szCs w:val="18"/>
          <w:lang w:val="es-ES"/>
        </w:rPr>
        <w:t>термојонизациј</w:t>
      </w:r>
      <w:r w:rsidR="00054214" w:rsidRPr="00054214">
        <w:rPr>
          <w:szCs w:val="18"/>
          <w:lang w:val="sr-Cyrl-CS"/>
        </w:rPr>
        <w:t>ом</w:t>
      </w:r>
      <w:r w:rsidR="00054214" w:rsidRPr="00054214">
        <w:rPr>
          <w:szCs w:val="18"/>
          <w:lang w:val="es-ES"/>
        </w:rPr>
        <w:t xml:space="preserve"> (ТI/МS);</w:t>
      </w:r>
    </w:p>
    <w:p w14:paraId="58FEA9D3" w14:textId="04311264" w:rsidR="00054214" w:rsidRDefault="00820A3F" w:rsidP="00054214">
      <w:pPr>
        <w:spacing w:after="120"/>
        <w:ind w:left="2124" w:hanging="714"/>
        <w:rPr>
          <w:szCs w:val="18"/>
          <w:lang w:val="sr-Cyrl-CS"/>
        </w:rPr>
      </w:pPr>
      <w:r>
        <w:rPr>
          <w:b/>
          <w:szCs w:val="18"/>
        </w:rPr>
        <w:t>d</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са</w:t>
      </w:r>
      <w:r w:rsidR="00054214" w:rsidRPr="00054214">
        <w:rPr>
          <w:szCs w:val="18"/>
          <w:lang w:val="es-ES"/>
        </w:rPr>
        <w:t xml:space="preserve"> бомбардовање</w:t>
      </w:r>
      <w:r w:rsidR="00054214" w:rsidRPr="00054214">
        <w:rPr>
          <w:szCs w:val="18"/>
          <w:lang w:val="sr-Cyrl-CS"/>
        </w:rPr>
        <w:t>м</w:t>
      </w:r>
      <w:r w:rsidR="00054214" w:rsidRPr="00054214">
        <w:rPr>
          <w:szCs w:val="18"/>
          <w:lang w:val="es-ES"/>
        </w:rPr>
        <w:t xml:space="preserve"> електрона </w:t>
      </w:r>
      <w:r w:rsidR="00054214" w:rsidRPr="00054214">
        <w:rPr>
          <w:szCs w:val="18"/>
          <w:lang w:val="sr-Cyrl-CS"/>
        </w:rPr>
        <w:t>које имају обе следеће карактеристике:</w:t>
      </w:r>
    </w:p>
    <w:p w14:paraId="6F0FB678" w14:textId="32AEA3D5" w:rsidR="00E22CB2" w:rsidRDefault="00E22CB2" w:rsidP="00E22CB2">
      <w:pPr>
        <w:pStyle w:val="Normal1"/>
        <w:spacing w:before="0" w:beforeAutospacing="0" w:after="0" w:afterAutospacing="0"/>
        <w:rPr>
          <w:color w:val="000000"/>
          <w:lang w:val="sr-Cyrl-CS"/>
        </w:rPr>
      </w:pPr>
      <w:r w:rsidRPr="00EA2A21">
        <w:rPr>
          <w:b/>
          <w:szCs w:val="18"/>
          <w:lang w:val="ru-RU"/>
        </w:rPr>
        <w:tab/>
      </w:r>
      <w:r w:rsidRPr="00EA2A21">
        <w:rPr>
          <w:b/>
          <w:szCs w:val="18"/>
          <w:lang w:val="ru-RU"/>
        </w:rPr>
        <w:tab/>
      </w:r>
      <w:r w:rsidRPr="00EA2A21">
        <w:rPr>
          <w:b/>
          <w:szCs w:val="18"/>
          <w:lang w:val="ru-RU"/>
        </w:rPr>
        <w:tab/>
      </w:r>
      <w:r w:rsidR="00054214" w:rsidRPr="00054214">
        <w:rPr>
          <w:szCs w:val="18"/>
          <w:lang w:val="sr-Cyrl-CS"/>
        </w:rPr>
        <w:t>1.</w:t>
      </w:r>
      <w:r w:rsidR="00054214" w:rsidRPr="00054214">
        <w:rPr>
          <w:b/>
          <w:szCs w:val="18"/>
          <w:lang w:val="sr-Cyrl-CS"/>
        </w:rPr>
        <w:t xml:space="preserve"> </w:t>
      </w:r>
      <w:r w:rsidR="00F67904" w:rsidRPr="00EA2A21">
        <w:rPr>
          <w:b/>
          <w:szCs w:val="18"/>
          <w:lang w:val="ru-RU"/>
        </w:rPr>
        <w:tab/>
      </w:r>
      <w:r w:rsidR="00054214" w:rsidRPr="00054214">
        <w:rPr>
          <w:szCs w:val="18"/>
          <w:lang w:val="sr-Cyrl-CS"/>
        </w:rPr>
        <w:t>систем улаза молекуларног снопа којим се убацује</w:t>
      </w:r>
      <w:r w:rsidR="00054214" w:rsidRPr="00054214">
        <w:rPr>
          <w:color w:val="000000"/>
          <w:lang w:val="sr-Cyrl-CS"/>
        </w:rPr>
        <w:t xml:space="preserve"> колимисани сноп </w:t>
      </w:r>
    </w:p>
    <w:p w14:paraId="105B3751" w14:textId="48D7FD66" w:rsidR="00054214" w:rsidRPr="00054214" w:rsidRDefault="00054214" w:rsidP="00E22CB2">
      <w:pPr>
        <w:pStyle w:val="Normal1"/>
        <w:spacing w:before="0" w:beforeAutospacing="0" w:after="0" w:afterAutospacing="0"/>
        <w:ind w:left="2829" w:firstLine="3"/>
        <w:rPr>
          <w:color w:val="000000"/>
          <w:lang w:val="sr-Cyrl-CS"/>
        </w:rPr>
      </w:pPr>
      <w:r w:rsidRPr="00054214">
        <w:rPr>
          <w:color w:val="000000"/>
          <w:lang w:val="sr-Cyrl-CS"/>
        </w:rPr>
        <w:t>молекула аналита у подручје извора јона где молекул јонизира електронски сноп</w:t>
      </w:r>
      <w:r>
        <w:rPr>
          <w:color w:val="000000"/>
          <w:lang w:val="sr-Cyrl-CS"/>
        </w:rPr>
        <w:t>,</w:t>
      </w:r>
      <w:r w:rsidRPr="00054214">
        <w:rPr>
          <w:color w:val="000000"/>
          <w:lang w:val="sr-Cyrl-CS"/>
        </w:rPr>
        <w:t xml:space="preserve"> и</w:t>
      </w:r>
    </w:p>
    <w:p w14:paraId="1033D4E2" w14:textId="15C9F949" w:rsidR="00054214" w:rsidRDefault="00054214" w:rsidP="00F67904">
      <w:pPr>
        <w:spacing w:after="120"/>
        <w:ind w:left="2829" w:hanging="705"/>
        <w:rPr>
          <w:color w:val="000000"/>
          <w:lang w:val="sr-Cyrl-CS"/>
        </w:rPr>
      </w:pPr>
      <w:r w:rsidRPr="00054214">
        <w:rPr>
          <w:color w:val="000000"/>
          <w:lang w:val="sr-Cyrl-CS"/>
        </w:rPr>
        <w:t>2.</w:t>
      </w:r>
      <w:r w:rsidRPr="00054214">
        <w:rPr>
          <w:lang w:val="sr-Cyrl-CS"/>
        </w:rPr>
        <w:t xml:space="preserve"> </w:t>
      </w:r>
      <w:r w:rsidR="00F67904" w:rsidRPr="00EA2A21">
        <w:rPr>
          <w:lang w:val="ru-RU"/>
        </w:rPr>
        <w:tab/>
      </w:r>
      <w:r w:rsidRPr="00054214">
        <w:rPr>
          <w:color w:val="000000"/>
          <w:lang w:val="sr-Cyrl-CS"/>
        </w:rPr>
        <w:t xml:space="preserve">једну или више </w:t>
      </w:r>
      <w:r w:rsidR="001A4949" w:rsidRPr="00EA2A21">
        <w:rPr>
          <w:color w:val="000000"/>
          <w:lang w:val="ru-RU"/>
        </w:rPr>
        <w:t>‛</w:t>
      </w:r>
      <w:r w:rsidRPr="00054214">
        <w:rPr>
          <w:color w:val="000000"/>
          <w:lang w:val="sr-Cyrl-CS"/>
        </w:rPr>
        <w:t xml:space="preserve">замки са хлађењем’ које могу охладити на температуру од 193 </w:t>
      </w:r>
      <w:r w:rsidRPr="00054214">
        <w:rPr>
          <w:color w:val="000000"/>
        </w:rPr>
        <w:t>K</w:t>
      </w:r>
      <w:r w:rsidRPr="00054214">
        <w:rPr>
          <w:color w:val="000000"/>
          <w:lang w:val="sr-Cyrl-CS"/>
        </w:rPr>
        <w:t xml:space="preserve"> (- 80 °</w:t>
      </w:r>
      <w:r w:rsidRPr="00054214">
        <w:rPr>
          <w:color w:val="000000"/>
        </w:rPr>
        <w:t>C</w:t>
      </w:r>
      <w:r w:rsidRPr="00054214">
        <w:rPr>
          <w:color w:val="000000"/>
          <w:lang w:val="sr-Cyrl-CS"/>
        </w:rPr>
        <w:t>);</w:t>
      </w:r>
    </w:p>
    <w:p w14:paraId="7FA418BA" w14:textId="7635D952" w:rsidR="00054214" w:rsidRPr="00054214" w:rsidRDefault="00054214" w:rsidP="00054214">
      <w:pPr>
        <w:autoSpaceDE w:val="0"/>
        <w:autoSpaceDN w:val="0"/>
        <w:adjustRightInd w:val="0"/>
        <w:spacing w:after="120"/>
        <w:ind w:left="287" w:hanging="287"/>
        <w:rPr>
          <w:szCs w:val="18"/>
          <w:lang w:val="sr-Cyrl-CS"/>
        </w:rPr>
      </w:pPr>
      <w:r>
        <w:rPr>
          <w:color w:val="000000"/>
          <w:lang w:val="sr-Cyrl-CS"/>
        </w:rPr>
        <w:tab/>
      </w:r>
      <w:r>
        <w:rPr>
          <w:color w:val="000000"/>
          <w:lang w:val="sr-Cyrl-CS"/>
        </w:rPr>
        <w:tab/>
      </w:r>
      <w:r>
        <w:rPr>
          <w:color w:val="000000"/>
          <w:lang w:val="sr-Cyrl-CS"/>
        </w:rPr>
        <w:tab/>
      </w:r>
      <w:r w:rsidRPr="00054214">
        <w:rPr>
          <w:b/>
          <w:szCs w:val="18"/>
          <w:lang w:val="sr-Cyrl-RS"/>
        </w:rPr>
        <w:t>е</w:t>
      </w:r>
      <w:r w:rsidRPr="00054214">
        <w:rPr>
          <w:szCs w:val="18"/>
          <w:lang w:val="es-ES"/>
        </w:rPr>
        <w:t xml:space="preserve">.   </w:t>
      </w:r>
      <w:r w:rsidRPr="00054214">
        <w:rPr>
          <w:szCs w:val="18"/>
          <w:lang w:val="sr-Cyrl-CS"/>
        </w:rPr>
        <w:t xml:space="preserve"> </w:t>
      </w:r>
      <w:r>
        <w:rPr>
          <w:szCs w:val="18"/>
          <w:lang w:val="sr-Cyrl-CS"/>
        </w:rPr>
        <w:tab/>
      </w:r>
      <w:r w:rsidRPr="00054214">
        <w:rPr>
          <w:szCs w:val="18"/>
          <w:lang w:val="sr-Cyrl-CS"/>
        </w:rPr>
        <w:t>Не користи се</w:t>
      </w:r>
    </w:p>
    <w:p w14:paraId="55559F44" w14:textId="02788BD9" w:rsidR="00054214" w:rsidRPr="00054214" w:rsidRDefault="00820A3F" w:rsidP="00054214">
      <w:pPr>
        <w:autoSpaceDE w:val="0"/>
        <w:autoSpaceDN w:val="0"/>
        <w:adjustRightInd w:val="0"/>
        <w:spacing w:after="120"/>
        <w:ind w:left="2124" w:hanging="708"/>
        <w:rPr>
          <w:szCs w:val="18"/>
          <w:lang w:val="sr-Cyrl-CS"/>
        </w:rPr>
      </w:pPr>
      <w:r>
        <w:rPr>
          <w:b/>
          <w:szCs w:val="18"/>
        </w:rPr>
        <w:t>f</w:t>
      </w:r>
      <w:r w:rsidR="00054214" w:rsidRPr="00054214">
        <w:rPr>
          <w:szCs w:val="18"/>
          <w:lang w:val="es-ES"/>
        </w:rPr>
        <w:t>.</w:t>
      </w:r>
      <w:r w:rsidR="00054214" w:rsidRPr="00054214">
        <w:rPr>
          <w:szCs w:val="18"/>
          <w:lang w:val="sr-Cyrl-CS"/>
        </w:rPr>
        <w:t xml:space="preserve"> </w:t>
      </w:r>
      <w:r w:rsidR="00054214">
        <w:rPr>
          <w:szCs w:val="18"/>
          <w:lang w:val="sr-Cyrl-CS"/>
        </w:rPr>
        <w:tab/>
      </w:r>
      <w:r w:rsidR="00054214" w:rsidRPr="00054214">
        <w:rPr>
          <w:szCs w:val="18"/>
          <w:lang w:val="es-ES"/>
        </w:rPr>
        <w:t>Масени спектрометри опремљени извором микрофлуоризације јона, пројектовани за актиниде или актинидфлуориде.</w:t>
      </w:r>
    </w:p>
    <w:p w14:paraId="35542246" w14:textId="77777777" w:rsidR="00054214" w:rsidRPr="00054214" w:rsidRDefault="00054214" w:rsidP="00054214">
      <w:pPr>
        <w:autoSpaceDE w:val="0"/>
        <w:autoSpaceDN w:val="0"/>
        <w:adjustRightInd w:val="0"/>
        <w:spacing w:after="120"/>
        <w:ind w:left="1703" w:firstLine="421"/>
        <w:rPr>
          <w:i/>
          <w:szCs w:val="18"/>
          <w:u w:val="single"/>
          <w:lang w:val="sr-Cyrl-CS"/>
        </w:rPr>
      </w:pPr>
      <w:r w:rsidRPr="00054214">
        <w:rPr>
          <w:i/>
          <w:szCs w:val="18"/>
          <w:u w:val="single"/>
          <w:lang w:val="sr-Cyrl-CS"/>
        </w:rPr>
        <w:t>Техничке напомене:</w:t>
      </w:r>
    </w:p>
    <w:p w14:paraId="2C173DE1" w14:textId="568CF2B0" w:rsidR="00054214" w:rsidRDefault="00054214" w:rsidP="00F67904">
      <w:pPr>
        <w:spacing w:after="120"/>
        <w:ind w:left="2829" w:hanging="705"/>
        <w:rPr>
          <w:szCs w:val="18"/>
          <w:lang w:val="sr-Cyrl-RS"/>
        </w:rPr>
      </w:pPr>
      <w:r w:rsidRPr="00054214">
        <w:rPr>
          <w:i/>
          <w:iCs/>
          <w:color w:val="000000"/>
          <w:lang w:val="sr-Cyrl-CS"/>
        </w:rPr>
        <w:t>1.</w:t>
      </w:r>
      <w:r w:rsidR="00F67904" w:rsidRPr="00EA2A21">
        <w:rPr>
          <w:i/>
          <w:iCs/>
          <w:color w:val="000000"/>
          <w:lang w:val="ru-RU"/>
        </w:rPr>
        <w:tab/>
      </w:r>
      <w:r w:rsidRPr="00054214">
        <w:rPr>
          <w:i/>
          <w:iCs/>
          <w:color w:val="000000"/>
          <w:lang w:val="sr-Cyrl-CS"/>
        </w:rPr>
        <w:t xml:space="preserve">Масени спектометри </w:t>
      </w:r>
      <w:r w:rsidRPr="00054214">
        <w:rPr>
          <w:i/>
          <w:szCs w:val="18"/>
          <w:lang w:val="sr-Cyrl-CS"/>
        </w:rPr>
        <w:t>са</w:t>
      </w:r>
      <w:r w:rsidRPr="00054214">
        <w:rPr>
          <w:i/>
          <w:szCs w:val="18"/>
          <w:lang w:val="es-ES"/>
        </w:rPr>
        <w:t xml:space="preserve"> бомбардовање</w:t>
      </w:r>
      <w:r w:rsidRPr="00054214">
        <w:rPr>
          <w:i/>
          <w:szCs w:val="18"/>
          <w:lang w:val="sr-Cyrl-CS"/>
        </w:rPr>
        <w:t>м</w:t>
      </w:r>
      <w:r w:rsidRPr="00054214">
        <w:rPr>
          <w:i/>
          <w:szCs w:val="18"/>
          <w:lang w:val="es-ES"/>
        </w:rPr>
        <w:t xml:space="preserve"> електрона</w:t>
      </w:r>
      <w:r w:rsidRPr="00054214">
        <w:rPr>
          <w:i/>
          <w:szCs w:val="18"/>
          <w:lang w:val="sr-Cyrl-CS"/>
        </w:rPr>
        <w:t xml:space="preserve"> из</w:t>
      </w:r>
      <w:r w:rsidRPr="00054214">
        <w:rPr>
          <w:i/>
          <w:iCs/>
          <w:color w:val="000000"/>
          <w:lang w:val="sr-Cyrl-CS"/>
        </w:rPr>
        <w:t xml:space="preserve"> 3</w:t>
      </w:r>
      <w:r w:rsidRPr="00054214">
        <w:rPr>
          <w:i/>
          <w:iCs/>
          <w:color w:val="000000"/>
        </w:rPr>
        <w:t>A</w:t>
      </w:r>
      <w:r w:rsidRPr="00054214">
        <w:rPr>
          <w:i/>
          <w:iCs/>
          <w:color w:val="000000"/>
          <w:lang w:val="sr-Cyrl-CS"/>
        </w:rPr>
        <w:t>233.</w:t>
      </w:r>
      <w:r w:rsidR="00820A3F">
        <w:rPr>
          <w:i/>
          <w:iCs/>
          <w:color w:val="000000"/>
        </w:rPr>
        <w:t>d</w:t>
      </w:r>
      <w:r w:rsidRPr="00054214">
        <w:rPr>
          <w:i/>
          <w:iCs/>
          <w:color w:val="000000"/>
          <w:lang w:val="sr-Cyrl-CS"/>
        </w:rPr>
        <w:t>. познати су и као масени спектометри са електронски</w:t>
      </w:r>
      <w:r w:rsidRPr="00054214">
        <w:rPr>
          <w:i/>
          <w:iCs/>
          <w:color w:val="000000"/>
          <w:lang w:val="sr-Cyrl-RS"/>
        </w:rPr>
        <w:t>м</w:t>
      </w:r>
      <w:r w:rsidRPr="00054214">
        <w:rPr>
          <w:i/>
          <w:iCs/>
          <w:color w:val="000000"/>
          <w:lang w:val="sr-Cyrl-CS"/>
        </w:rPr>
        <w:t xml:space="preserve"> ударом или масени спектометри са електронском јонизацијом.</w:t>
      </w:r>
    </w:p>
    <w:p w14:paraId="0C7BBA72" w14:textId="7578B3E4" w:rsidR="007D06B0" w:rsidRDefault="007D06B0" w:rsidP="001A4949">
      <w:pPr>
        <w:rPr>
          <w:i/>
          <w:iCs/>
          <w:color w:val="000000"/>
          <w:lang w:val="sr-Cyrl-CS"/>
        </w:rPr>
      </w:pPr>
      <w:r w:rsidRPr="00EA2A21">
        <w:rPr>
          <w:b/>
          <w:szCs w:val="18"/>
          <w:lang w:val="ru-RU"/>
        </w:rPr>
        <w:tab/>
      </w:r>
      <w:r w:rsidRPr="00EA2A21">
        <w:rPr>
          <w:b/>
          <w:szCs w:val="18"/>
          <w:lang w:val="ru-RU"/>
        </w:rPr>
        <w:tab/>
      </w:r>
      <w:r w:rsidRPr="00EA2A21">
        <w:rPr>
          <w:b/>
          <w:szCs w:val="18"/>
          <w:lang w:val="ru-RU"/>
        </w:rPr>
        <w:tab/>
      </w:r>
      <w:r w:rsidR="00B13C9D">
        <w:rPr>
          <w:i/>
          <w:iCs/>
          <w:color w:val="000000"/>
          <w:lang w:val="sr-Cyrl-CS"/>
        </w:rPr>
        <w:t>2.</w:t>
      </w:r>
      <w:r w:rsidR="00F67904" w:rsidRPr="00EA2A21">
        <w:rPr>
          <w:i/>
          <w:iCs/>
          <w:color w:val="000000"/>
          <w:lang w:val="ru-RU"/>
        </w:rPr>
        <w:tab/>
      </w:r>
      <w:r w:rsidR="00B13C9D" w:rsidRPr="00C44B88">
        <w:rPr>
          <w:i/>
          <w:iCs/>
          <w:color w:val="000000"/>
          <w:lang w:val="sr-Cyrl-CS"/>
        </w:rPr>
        <w:t>У</w:t>
      </w:r>
      <w:r w:rsidR="00B13C9D" w:rsidRPr="005A6AD2">
        <w:rPr>
          <w:i/>
          <w:iCs/>
          <w:color w:val="000000"/>
          <w:lang w:val="sr-Cyrl-CS"/>
        </w:rPr>
        <w:t xml:space="preserve"> 3</w:t>
      </w:r>
      <w:r w:rsidR="00B13C9D">
        <w:rPr>
          <w:i/>
          <w:iCs/>
          <w:color w:val="000000"/>
        </w:rPr>
        <w:t>A</w:t>
      </w:r>
      <w:r w:rsidR="00B13C9D" w:rsidRPr="005A6AD2">
        <w:rPr>
          <w:i/>
          <w:iCs/>
          <w:color w:val="000000"/>
          <w:lang w:val="sr-Cyrl-CS"/>
        </w:rPr>
        <w:t>233.</w:t>
      </w:r>
      <w:r w:rsidR="00820A3F">
        <w:rPr>
          <w:i/>
          <w:iCs/>
          <w:color w:val="000000"/>
        </w:rPr>
        <w:t>d</w:t>
      </w:r>
      <w:r w:rsidR="00B13C9D" w:rsidRPr="005A6AD2">
        <w:rPr>
          <w:i/>
          <w:iCs/>
          <w:color w:val="000000"/>
          <w:lang w:val="sr-Cyrl-CS"/>
        </w:rPr>
        <w:t xml:space="preserve">.2. </w:t>
      </w:r>
      <w:r w:rsidR="001A4949" w:rsidRPr="00EA2A21">
        <w:rPr>
          <w:i/>
          <w:iCs/>
          <w:color w:val="000000"/>
          <w:lang w:val="ru-RU"/>
        </w:rPr>
        <w:t>‛</w:t>
      </w:r>
      <w:r w:rsidR="00B13C9D" w:rsidRPr="00C44B88">
        <w:rPr>
          <w:i/>
          <w:color w:val="000000"/>
          <w:lang w:val="sr-Cyrl-CS"/>
        </w:rPr>
        <w:t>замка</w:t>
      </w:r>
      <w:r w:rsidR="00B13C9D">
        <w:rPr>
          <w:i/>
          <w:color w:val="000000"/>
          <w:lang w:val="sr-Cyrl-CS"/>
        </w:rPr>
        <w:t xml:space="preserve"> са хлађењем</w:t>
      </w:r>
      <w:r w:rsidR="00B13C9D" w:rsidRPr="005A6AD2">
        <w:rPr>
          <w:i/>
          <w:color w:val="000000"/>
          <w:lang w:val="sr-Cyrl-CS"/>
        </w:rPr>
        <w:t xml:space="preserve">’ </w:t>
      </w:r>
      <w:r w:rsidR="00B13C9D">
        <w:rPr>
          <w:i/>
          <w:iCs/>
          <w:color w:val="000000"/>
          <w:lang w:val="sr-Cyrl-CS"/>
        </w:rPr>
        <w:t>уређа</w:t>
      </w:r>
      <w:r w:rsidR="00B13C9D" w:rsidRPr="00C44B88">
        <w:rPr>
          <w:i/>
          <w:iCs/>
          <w:color w:val="000000"/>
          <w:lang w:val="sr-Cyrl-CS"/>
        </w:rPr>
        <w:t>ј је који хвата молекуле</w:t>
      </w:r>
      <w:r w:rsidR="00B13C9D">
        <w:rPr>
          <w:i/>
          <w:iCs/>
          <w:color w:val="000000"/>
          <w:lang w:val="sr-Cyrl-CS"/>
        </w:rPr>
        <w:t xml:space="preserve"> гаса</w:t>
      </w:r>
      <w:r w:rsidR="00B13C9D" w:rsidRPr="00C44B88">
        <w:rPr>
          <w:i/>
          <w:iCs/>
          <w:color w:val="000000"/>
          <w:lang w:val="sr-Cyrl-CS"/>
        </w:rPr>
        <w:t xml:space="preserve"> </w:t>
      </w:r>
    </w:p>
    <w:p w14:paraId="091E4D34" w14:textId="3B6CF6C5" w:rsidR="00B13C9D" w:rsidRDefault="00B13C9D" w:rsidP="007D06B0">
      <w:pPr>
        <w:spacing w:after="120"/>
        <w:ind w:left="2832"/>
        <w:rPr>
          <w:i/>
          <w:iCs/>
          <w:color w:val="000000"/>
          <w:lang w:val="sr-Cyrl-CS"/>
        </w:rPr>
      </w:pPr>
      <w:r w:rsidRPr="00C44B88">
        <w:rPr>
          <w:i/>
          <w:iCs/>
          <w:color w:val="000000"/>
          <w:lang w:val="sr-Cyrl-CS"/>
        </w:rPr>
        <w:t>кондензовањем или замрзавањем</w:t>
      </w:r>
      <w:r>
        <w:rPr>
          <w:i/>
          <w:iCs/>
          <w:color w:val="000000"/>
          <w:lang w:val="sr-Cyrl-CS"/>
        </w:rPr>
        <w:t xml:space="preserve"> молекула на хладним површинама</w:t>
      </w:r>
      <w:r w:rsidR="006415DE">
        <w:rPr>
          <w:i/>
          <w:iCs/>
          <w:color w:val="000000"/>
          <w:lang w:val="sr-Cyrl-CS"/>
        </w:rPr>
        <w:t xml:space="preserve">. </w:t>
      </w:r>
      <w:r w:rsidRPr="00C44B88">
        <w:rPr>
          <w:i/>
          <w:iCs/>
          <w:color w:val="000000"/>
          <w:lang w:val="sr-Cyrl-CS"/>
        </w:rPr>
        <w:t>За потребе</w:t>
      </w:r>
      <w:r w:rsidRPr="005A6AD2">
        <w:rPr>
          <w:i/>
          <w:iCs/>
          <w:color w:val="000000"/>
          <w:lang w:val="sr-Cyrl-CS"/>
        </w:rPr>
        <w:t xml:space="preserve"> 3</w:t>
      </w:r>
      <w:r>
        <w:rPr>
          <w:i/>
          <w:iCs/>
          <w:color w:val="000000"/>
        </w:rPr>
        <w:t>A</w:t>
      </w:r>
      <w:r w:rsidRPr="005A6AD2">
        <w:rPr>
          <w:i/>
          <w:iCs/>
          <w:color w:val="000000"/>
          <w:lang w:val="sr-Cyrl-CS"/>
        </w:rPr>
        <w:t>233.</w:t>
      </w:r>
      <w:r w:rsidR="00820A3F">
        <w:rPr>
          <w:i/>
          <w:iCs/>
          <w:color w:val="000000"/>
        </w:rPr>
        <w:t>d</w:t>
      </w:r>
      <w:r w:rsidRPr="005A6AD2">
        <w:rPr>
          <w:i/>
          <w:iCs/>
          <w:color w:val="000000"/>
          <w:lang w:val="sr-Cyrl-CS"/>
        </w:rPr>
        <w:t xml:space="preserve">.2. </w:t>
      </w:r>
      <w:r>
        <w:rPr>
          <w:i/>
          <w:iCs/>
          <w:color w:val="000000"/>
          <w:lang w:val="sr-Cyrl-CS"/>
        </w:rPr>
        <w:t>гасна</w:t>
      </w:r>
      <w:r w:rsidRPr="005A6AD2">
        <w:rPr>
          <w:i/>
          <w:iCs/>
          <w:color w:val="000000"/>
          <w:lang w:val="sr-Cyrl-CS"/>
        </w:rPr>
        <w:t xml:space="preserve"> </w:t>
      </w:r>
      <w:r w:rsidRPr="00C44B88">
        <w:rPr>
          <w:i/>
          <w:iCs/>
          <w:color w:val="000000"/>
          <w:lang w:val="sr-Cyrl-CS"/>
        </w:rPr>
        <w:t xml:space="preserve">хелијум-криогенска вакуумска пумпа затворене петље није </w:t>
      </w:r>
      <w:r w:rsidRPr="005A6AD2">
        <w:rPr>
          <w:i/>
          <w:iCs/>
          <w:color w:val="000000"/>
          <w:lang w:val="sr-Cyrl-CS"/>
        </w:rPr>
        <w:t xml:space="preserve"> </w:t>
      </w:r>
      <w:r w:rsidR="001A4949" w:rsidRPr="00EA2A21">
        <w:rPr>
          <w:i/>
          <w:color w:val="000000"/>
          <w:lang w:val="ru-RU"/>
        </w:rPr>
        <w:t>‛</w:t>
      </w:r>
      <w:r w:rsidRPr="00C44B88">
        <w:rPr>
          <w:i/>
          <w:color w:val="000000"/>
          <w:lang w:val="sr-Cyrl-CS"/>
        </w:rPr>
        <w:t>замка са хлађењем</w:t>
      </w:r>
      <w:r w:rsidRPr="00EA2A21">
        <w:rPr>
          <w:i/>
          <w:color w:val="000000"/>
          <w:lang w:val="ru-RU"/>
        </w:rPr>
        <w:t>’</w:t>
      </w:r>
      <w:r w:rsidRPr="005A6AD2">
        <w:rPr>
          <w:i/>
          <w:iCs/>
          <w:color w:val="000000"/>
          <w:lang w:val="sr-Cyrl-CS"/>
        </w:rPr>
        <w:t>.</w:t>
      </w:r>
    </w:p>
    <w:p w14:paraId="3A6833A9" w14:textId="09879670" w:rsidR="001A7A3D" w:rsidRDefault="001A7A3D" w:rsidP="001A7A3D">
      <w:pPr>
        <w:spacing w:after="120"/>
        <w:ind w:left="1410" w:hanging="1410"/>
        <w:rPr>
          <w:b/>
          <w:color w:val="000000"/>
          <w:lang w:val="sr-Cyrl-CS"/>
        </w:rPr>
      </w:pPr>
      <w:r w:rsidRPr="00EA2A21">
        <w:rPr>
          <w:b/>
          <w:color w:val="000000"/>
          <w:lang w:val="ru-RU"/>
        </w:rPr>
        <w:t>3</w:t>
      </w:r>
      <w:r>
        <w:rPr>
          <w:b/>
          <w:color w:val="000000"/>
        </w:rPr>
        <w:t>A</w:t>
      </w:r>
      <w:r w:rsidRPr="00EA2A21">
        <w:rPr>
          <w:b/>
          <w:color w:val="000000"/>
          <w:lang w:val="ru-RU"/>
        </w:rPr>
        <w:t>234</w:t>
      </w:r>
      <w:r w:rsidRPr="001A7A3D">
        <w:rPr>
          <w:b/>
          <w:color w:val="000000"/>
          <w:lang w:val="sr-Cyrl-CS"/>
        </w:rPr>
        <w:t xml:space="preserve"> </w:t>
      </w:r>
      <w:r>
        <w:rPr>
          <w:b/>
          <w:color w:val="000000"/>
          <w:lang w:val="sr-Cyrl-CS"/>
        </w:rPr>
        <w:tab/>
      </w:r>
      <w:r w:rsidRPr="00475000">
        <w:rPr>
          <w:b/>
          <w:color w:val="000000"/>
          <w:lang w:val="sr-Cyrl-CS"/>
        </w:rPr>
        <w:t>Микротракасти водови који осигуравају нискоиндуктивну везу према детонаторима, који имају следеће карактеристике:</w:t>
      </w:r>
    </w:p>
    <w:p w14:paraId="6D06086A" w14:textId="6B7BAB98" w:rsidR="001A7A3D" w:rsidRPr="001A7A3D" w:rsidRDefault="001A7A3D" w:rsidP="001A7A3D">
      <w:pPr>
        <w:spacing w:before="120" w:after="120"/>
        <w:rPr>
          <w:color w:val="000000"/>
          <w:lang w:val="sr-Cyrl-CS"/>
        </w:rPr>
      </w:pPr>
      <w:r>
        <w:rPr>
          <w:b/>
          <w:color w:val="000000"/>
          <w:lang w:val="sr-Cyrl-CS"/>
        </w:rPr>
        <w:tab/>
      </w:r>
      <w:r>
        <w:rPr>
          <w:b/>
          <w:color w:val="000000"/>
          <w:lang w:val="sr-Cyrl-CS"/>
        </w:rPr>
        <w:tab/>
      </w:r>
      <w:r w:rsidRPr="001A7A3D">
        <w:rPr>
          <w:b/>
          <w:color w:val="000000"/>
          <w:lang w:val="sr-Cyrl-CS"/>
        </w:rPr>
        <w:t>а</w:t>
      </w:r>
      <w:r w:rsidRPr="001A7A3D">
        <w:rPr>
          <w:color w:val="000000"/>
          <w:lang w:val="sr-Cyrl-CS"/>
        </w:rPr>
        <w:t xml:space="preserve">. </w:t>
      </w:r>
      <w:r>
        <w:rPr>
          <w:color w:val="000000"/>
          <w:lang w:val="sr-Cyrl-CS"/>
        </w:rPr>
        <w:tab/>
      </w:r>
      <w:r w:rsidRPr="001A7A3D">
        <w:rPr>
          <w:color w:val="000000"/>
          <w:lang w:val="sr-Cyrl-CS"/>
        </w:rPr>
        <w:t xml:space="preserve">називни напон већи од 2 </w:t>
      </w:r>
      <w:r w:rsidRPr="001A7A3D">
        <w:rPr>
          <w:color w:val="000000"/>
        </w:rPr>
        <w:t>kV</w:t>
      </w:r>
      <w:r w:rsidRPr="001A7A3D">
        <w:rPr>
          <w:color w:val="000000"/>
          <w:lang w:val="sr-Cyrl-CS"/>
        </w:rPr>
        <w:t xml:space="preserve"> и</w:t>
      </w:r>
    </w:p>
    <w:p w14:paraId="31AFBAEE" w14:textId="132BB6FD" w:rsidR="00EB4E6B" w:rsidRDefault="00820A3F" w:rsidP="001A7A3D">
      <w:pPr>
        <w:tabs>
          <w:tab w:val="left" w:pos="708"/>
          <w:tab w:val="left" w:pos="1416"/>
          <w:tab w:val="left" w:pos="2124"/>
          <w:tab w:val="left" w:pos="2832"/>
          <w:tab w:val="left" w:pos="3540"/>
          <w:tab w:val="left" w:pos="4248"/>
          <w:tab w:val="left" w:pos="4956"/>
          <w:tab w:val="center" w:pos="5737"/>
        </w:tabs>
        <w:spacing w:after="120"/>
        <w:ind w:left="1410"/>
        <w:rPr>
          <w:color w:val="000000"/>
          <w:lang w:val="sr-Cyrl-CS"/>
        </w:rPr>
      </w:pPr>
      <w:r>
        <w:rPr>
          <w:b/>
          <w:color w:val="000000"/>
        </w:rPr>
        <w:t>b</w:t>
      </w:r>
      <w:r w:rsidR="001A7A3D" w:rsidRPr="001A7A3D">
        <w:rPr>
          <w:b/>
          <w:color w:val="000000"/>
          <w:lang w:val="sr-Cyrl-CS"/>
        </w:rPr>
        <w:t>.</w:t>
      </w:r>
      <w:r w:rsidR="001A7A3D" w:rsidRPr="001A7A3D">
        <w:rPr>
          <w:lang w:val="sr-Cyrl-CS"/>
        </w:rPr>
        <w:t xml:space="preserve"> </w:t>
      </w:r>
      <w:r w:rsidR="001A7A3D">
        <w:rPr>
          <w:lang w:val="sr-Cyrl-CS"/>
        </w:rPr>
        <w:tab/>
      </w:r>
      <w:r w:rsidR="001A7A3D" w:rsidRPr="001A7A3D">
        <w:rPr>
          <w:color w:val="000000"/>
          <w:lang w:val="sr-Cyrl-CS"/>
        </w:rPr>
        <w:t xml:space="preserve">индуктивност мању од 20 </w:t>
      </w:r>
      <w:r w:rsidR="001A7A3D" w:rsidRPr="001A7A3D">
        <w:rPr>
          <w:color w:val="000000"/>
        </w:rPr>
        <w:t>nH</w:t>
      </w:r>
      <w:r w:rsidR="001A7A3D" w:rsidRPr="001A7A3D">
        <w:rPr>
          <w:color w:val="000000"/>
          <w:lang w:val="sr-Cyrl-CS"/>
        </w:rPr>
        <w:t>.</w:t>
      </w:r>
    </w:p>
    <w:p w14:paraId="3AA86DFA" w14:textId="77777777" w:rsidR="00EB4E6B" w:rsidRDefault="00EB4E6B" w:rsidP="001A7A3D">
      <w:pPr>
        <w:tabs>
          <w:tab w:val="left" w:pos="708"/>
          <w:tab w:val="left" w:pos="1416"/>
          <w:tab w:val="left" w:pos="2124"/>
          <w:tab w:val="left" w:pos="2832"/>
          <w:tab w:val="left" w:pos="3540"/>
          <w:tab w:val="left" w:pos="4248"/>
          <w:tab w:val="left" w:pos="4956"/>
          <w:tab w:val="center" w:pos="5737"/>
        </w:tabs>
        <w:spacing w:after="120"/>
        <w:ind w:left="1410"/>
        <w:rPr>
          <w:color w:val="000000"/>
          <w:lang w:val="sr-Cyrl-CS"/>
        </w:rPr>
      </w:pPr>
    </w:p>
    <w:p w14:paraId="1112F51D" w14:textId="3E31C978" w:rsidR="001A7A3D" w:rsidRDefault="00EB4E6B" w:rsidP="00EB4E6B">
      <w:pPr>
        <w:tabs>
          <w:tab w:val="left" w:pos="708"/>
          <w:tab w:val="left" w:pos="1134"/>
          <w:tab w:val="left" w:pos="2124"/>
          <w:tab w:val="left" w:pos="2832"/>
          <w:tab w:val="left" w:pos="3540"/>
          <w:tab w:val="left" w:pos="4248"/>
          <w:tab w:val="left" w:pos="4956"/>
          <w:tab w:val="center" w:pos="5737"/>
        </w:tabs>
        <w:spacing w:after="120"/>
        <w:rPr>
          <w:b/>
          <w:sz w:val="28"/>
          <w:szCs w:val="28"/>
          <w:lang w:val="es-ES"/>
        </w:rPr>
      </w:pPr>
      <w:r w:rsidRPr="00EA2A21">
        <w:rPr>
          <w:b/>
          <w:sz w:val="28"/>
          <w:szCs w:val="28"/>
          <w:lang w:val="ru-RU"/>
        </w:rPr>
        <w:t>3</w:t>
      </w:r>
      <w:r w:rsidRPr="00CA50FE">
        <w:rPr>
          <w:b/>
          <w:sz w:val="28"/>
          <w:szCs w:val="28"/>
        </w:rPr>
        <w:t>B</w:t>
      </w:r>
      <w:r w:rsidR="001A7A3D">
        <w:rPr>
          <w:color w:val="000000"/>
          <w:lang w:val="sr-Cyrl-CS"/>
        </w:rPr>
        <w:tab/>
      </w:r>
      <w:r>
        <w:rPr>
          <w:color w:val="000000"/>
          <w:lang w:val="sr-Cyrl-CS"/>
        </w:rPr>
        <w:tab/>
      </w:r>
      <w:r w:rsidRPr="00CA50FE">
        <w:rPr>
          <w:b/>
          <w:sz w:val="28"/>
          <w:szCs w:val="28"/>
          <w:lang w:val="es-ES"/>
        </w:rPr>
        <w:t>Опрема за тестирање, проверу и производњу</w:t>
      </w:r>
    </w:p>
    <w:p w14:paraId="170AC7DA" w14:textId="77777777" w:rsidR="00637FD5" w:rsidRDefault="00637FD5" w:rsidP="00EB4E6B">
      <w:pPr>
        <w:tabs>
          <w:tab w:val="left" w:pos="708"/>
          <w:tab w:val="left" w:pos="1134"/>
          <w:tab w:val="left" w:pos="2124"/>
          <w:tab w:val="left" w:pos="2832"/>
          <w:tab w:val="left" w:pos="3540"/>
          <w:tab w:val="left" w:pos="4248"/>
          <w:tab w:val="left" w:pos="4956"/>
          <w:tab w:val="center" w:pos="5737"/>
        </w:tabs>
        <w:spacing w:after="120"/>
        <w:rPr>
          <w:color w:val="000000"/>
          <w:lang w:val="sr-Cyrl-CS"/>
        </w:rPr>
      </w:pPr>
    </w:p>
    <w:p w14:paraId="6BDC65AB" w14:textId="00AA12A7" w:rsidR="00EB4E6B" w:rsidRDefault="00EB4E6B" w:rsidP="00EB4E6B">
      <w:pPr>
        <w:tabs>
          <w:tab w:val="left" w:pos="708"/>
          <w:tab w:val="left" w:pos="1134"/>
          <w:tab w:val="left" w:pos="2124"/>
          <w:tab w:val="left" w:pos="2832"/>
          <w:tab w:val="left" w:pos="3540"/>
          <w:tab w:val="left" w:pos="4248"/>
          <w:tab w:val="left" w:pos="4956"/>
          <w:tab w:val="center" w:pos="5737"/>
        </w:tabs>
        <w:spacing w:after="120"/>
        <w:ind w:left="1134" w:hanging="1134"/>
        <w:rPr>
          <w:b/>
          <w:szCs w:val="18"/>
          <w:lang w:val="ru-RU"/>
        </w:rPr>
      </w:pPr>
      <w:r w:rsidRPr="00EA2A21">
        <w:rPr>
          <w:b/>
          <w:szCs w:val="18"/>
          <w:lang w:val="ru-RU"/>
        </w:rPr>
        <w:t>3</w:t>
      </w:r>
      <w:r w:rsidRPr="00CA50FE">
        <w:rPr>
          <w:b/>
          <w:szCs w:val="18"/>
        </w:rPr>
        <w:t>B</w:t>
      </w:r>
      <w:r w:rsidRPr="00EA2A21">
        <w:rPr>
          <w:b/>
          <w:szCs w:val="18"/>
          <w:lang w:val="ru-RU"/>
        </w:rPr>
        <w:t>001</w:t>
      </w:r>
      <w:r w:rsidRPr="00EB4E6B">
        <w:rPr>
          <w:b/>
          <w:szCs w:val="18"/>
          <w:lang w:val="ru-RU"/>
        </w:rPr>
        <w:t xml:space="preserve"> </w:t>
      </w:r>
      <w:r>
        <w:rPr>
          <w:b/>
          <w:szCs w:val="18"/>
          <w:lang w:val="ru-RU"/>
        </w:rPr>
        <w:tab/>
      </w:r>
      <w:r>
        <w:rPr>
          <w:b/>
          <w:szCs w:val="18"/>
          <w:lang w:val="ru-RU"/>
        </w:rPr>
        <w:tab/>
      </w:r>
      <w:r w:rsidRPr="00CA50FE">
        <w:rPr>
          <w:b/>
          <w:szCs w:val="18"/>
          <w:lang w:val="ru-RU"/>
        </w:rPr>
        <w:t>Опрема за производњу полупроводничких уређаја или материјала и, у вези са тим, специјално пројектоване компоненте и прибор:</w:t>
      </w:r>
    </w:p>
    <w:p w14:paraId="13F9EF52" w14:textId="6005F3BC" w:rsidR="00D70748" w:rsidRPr="00D70748" w:rsidRDefault="00D70748" w:rsidP="00EB4E6B">
      <w:pPr>
        <w:tabs>
          <w:tab w:val="left" w:pos="708"/>
          <w:tab w:val="left" w:pos="1134"/>
          <w:tab w:val="left" w:pos="2124"/>
          <w:tab w:val="left" w:pos="2832"/>
          <w:tab w:val="left" w:pos="3540"/>
          <w:tab w:val="left" w:pos="4248"/>
          <w:tab w:val="left" w:pos="4956"/>
          <w:tab w:val="center" w:pos="5737"/>
        </w:tabs>
        <w:spacing w:after="120"/>
        <w:ind w:left="1134" w:hanging="1134"/>
        <w:rPr>
          <w:b/>
          <w:i/>
          <w:szCs w:val="18"/>
          <w:lang w:val="sr-Cyrl-RS"/>
        </w:rPr>
      </w:pPr>
      <w:r>
        <w:rPr>
          <w:b/>
          <w:szCs w:val="18"/>
          <w:lang w:val="ru-RU"/>
        </w:rPr>
        <w:tab/>
      </w:r>
      <w:r>
        <w:rPr>
          <w:b/>
          <w:szCs w:val="18"/>
          <w:lang w:val="ru-RU"/>
        </w:rPr>
        <w:tab/>
      </w:r>
      <w:r w:rsidRPr="00D70748">
        <w:rPr>
          <w:b/>
          <w:szCs w:val="18"/>
          <w:u w:val="single"/>
        </w:rPr>
        <w:t>N</w:t>
      </w:r>
      <w:r w:rsidRPr="00EA2A21">
        <w:rPr>
          <w:b/>
          <w:szCs w:val="18"/>
          <w:u w:val="single"/>
          <w:lang w:val="ru-RU"/>
        </w:rPr>
        <w:t>.</w:t>
      </w:r>
      <w:r w:rsidRPr="00D70748">
        <w:rPr>
          <w:b/>
          <w:szCs w:val="18"/>
          <w:u w:val="single"/>
        </w:rPr>
        <w:t>B</w:t>
      </w:r>
      <w:r w:rsidRPr="00EA2A21">
        <w:rPr>
          <w:b/>
          <w:szCs w:val="18"/>
          <w:u w:val="single"/>
          <w:lang w:val="ru-RU"/>
        </w:rPr>
        <w:t>.</w:t>
      </w:r>
      <w:r w:rsidRPr="00EA2A21">
        <w:rPr>
          <w:b/>
          <w:i/>
          <w:szCs w:val="18"/>
          <w:lang w:val="ru-RU"/>
        </w:rPr>
        <w:t xml:space="preserve"> </w:t>
      </w:r>
      <w:r w:rsidRPr="00D70748">
        <w:rPr>
          <w:b/>
          <w:szCs w:val="18"/>
          <w:lang w:val="sr-Cyrl-RS"/>
        </w:rPr>
        <w:t xml:space="preserve">ВИДИ ТАКОЂЕ </w:t>
      </w:r>
      <w:r w:rsidRPr="00EA2A21">
        <w:rPr>
          <w:b/>
          <w:lang w:val="ru-RU"/>
        </w:rPr>
        <w:t>2</w:t>
      </w:r>
      <w:r w:rsidRPr="00D70748">
        <w:rPr>
          <w:b/>
        </w:rPr>
        <w:t>B</w:t>
      </w:r>
      <w:r w:rsidRPr="00EA2A21">
        <w:rPr>
          <w:b/>
          <w:lang w:val="ru-RU"/>
        </w:rPr>
        <w:t>226</w:t>
      </w:r>
    </w:p>
    <w:p w14:paraId="4E08CE5A" w14:textId="2BB2D6F0" w:rsidR="00EB4E6B" w:rsidRPr="00EB4E6B" w:rsidRDefault="00EB4E6B" w:rsidP="00EB4E6B">
      <w:pPr>
        <w:autoSpaceDE w:val="0"/>
        <w:autoSpaceDN w:val="0"/>
        <w:adjustRightInd w:val="0"/>
        <w:spacing w:after="120"/>
        <w:ind w:left="426" w:firstLine="708"/>
        <w:rPr>
          <w:szCs w:val="18"/>
          <w:lang w:val="ru-RU"/>
        </w:rPr>
      </w:pPr>
      <w:r w:rsidRPr="00EB4E6B">
        <w:rPr>
          <w:b/>
          <w:szCs w:val="18"/>
          <w:lang w:val="ru-RU"/>
        </w:rPr>
        <w:t>а</w:t>
      </w:r>
      <w:r w:rsidRPr="00EB4E6B">
        <w:rPr>
          <w:szCs w:val="18"/>
          <w:lang w:val="ru-RU"/>
        </w:rPr>
        <w:t xml:space="preserve">.   </w:t>
      </w:r>
      <w:r>
        <w:rPr>
          <w:szCs w:val="18"/>
          <w:lang w:val="ru-RU"/>
        </w:rPr>
        <w:tab/>
      </w:r>
      <w:r w:rsidRPr="00EB4E6B">
        <w:rPr>
          <w:szCs w:val="18"/>
          <w:lang w:val="ru-RU"/>
        </w:rPr>
        <w:t xml:space="preserve">Опрема за епитаксијални раст, како следи: </w:t>
      </w:r>
    </w:p>
    <w:p w14:paraId="50EB6C46" w14:textId="4F99857B" w:rsidR="00D41AAB" w:rsidRDefault="00D41AAB" w:rsidP="00D41AAB">
      <w:pPr>
        <w:autoSpaceDE w:val="0"/>
        <w:autoSpaceDN w:val="0"/>
        <w:adjustRightInd w:val="0"/>
        <w:rPr>
          <w:szCs w:val="18"/>
          <w:lang w:val="sr-Cyrl-CS"/>
        </w:rPr>
      </w:pPr>
      <w:r w:rsidRPr="00EA2A21">
        <w:rPr>
          <w:b/>
          <w:szCs w:val="18"/>
          <w:lang w:val="ru-RU"/>
        </w:rPr>
        <w:tab/>
      </w:r>
      <w:r w:rsidRPr="00EA2A21">
        <w:rPr>
          <w:b/>
          <w:szCs w:val="18"/>
          <w:lang w:val="ru-RU"/>
        </w:rPr>
        <w:tab/>
      </w:r>
      <w:r w:rsidRPr="00EA2A21">
        <w:rPr>
          <w:b/>
          <w:szCs w:val="18"/>
          <w:lang w:val="ru-RU"/>
        </w:rPr>
        <w:tab/>
      </w:r>
      <w:r w:rsidR="00EB4E6B" w:rsidRPr="00EB4E6B">
        <w:rPr>
          <w:szCs w:val="18"/>
          <w:lang w:val="ru-RU"/>
        </w:rPr>
        <w:t xml:space="preserve">1. </w:t>
      </w:r>
      <w:r w:rsidR="00F67904" w:rsidRPr="00EA2A21">
        <w:rPr>
          <w:szCs w:val="18"/>
          <w:lang w:val="ru-RU"/>
        </w:rPr>
        <w:tab/>
      </w:r>
      <w:r w:rsidR="00EB4E6B" w:rsidRPr="00EB4E6B">
        <w:rPr>
          <w:szCs w:val="18"/>
          <w:lang w:val="ru-RU"/>
        </w:rPr>
        <w:t>Опрема</w:t>
      </w:r>
      <w:r w:rsidR="002E4575">
        <w:rPr>
          <w:szCs w:val="18"/>
          <w:lang w:val="ru-RU"/>
        </w:rPr>
        <w:t>, пројектована или модификована,</w:t>
      </w:r>
      <w:r w:rsidR="00EB4E6B" w:rsidRPr="00EB4E6B">
        <w:rPr>
          <w:szCs w:val="18"/>
          <w:lang w:val="ru-RU"/>
        </w:rPr>
        <w:t xml:space="preserve"> која може произвести </w:t>
      </w:r>
      <w:r w:rsidR="00EB4E6B" w:rsidRPr="00EB4E6B">
        <w:rPr>
          <w:szCs w:val="18"/>
          <w:lang w:val="sr-Cyrl-CS"/>
        </w:rPr>
        <w:t xml:space="preserve">било </w:t>
      </w:r>
    </w:p>
    <w:p w14:paraId="42E1293D" w14:textId="72A5AC38" w:rsidR="00EB4E6B" w:rsidRPr="00EA2A21" w:rsidRDefault="00EB4E6B" w:rsidP="00D41AAB">
      <w:pPr>
        <w:autoSpaceDE w:val="0"/>
        <w:autoSpaceDN w:val="0"/>
        <w:adjustRightInd w:val="0"/>
        <w:spacing w:after="120"/>
        <w:ind w:left="2832"/>
        <w:rPr>
          <w:szCs w:val="18"/>
          <w:lang w:val="sr-Cyrl-CS"/>
        </w:rPr>
      </w:pPr>
      <w:r w:rsidRPr="00EB4E6B">
        <w:rPr>
          <w:szCs w:val="18"/>
          <w:lang w:val="sr-Cyrl-CS"/>
        </w:rPr>
        <w:lastRenderedPageBreak/>
        <w:t xml:space="preserve">који </w:t>
      </w:r>
      <w:r w:rsidRPr="00EA2A21">
        <w:rPr>
          <w:szCs w:val="18"/>
          <w:lang w:val="sr-Cyrl-CS"/>
        </w:rPr>
        <w:t>слој</w:t>
      </w:r>
      <w:r w:rsidRPr="00EB4E6B">
        <w:rPr>
          <w:szCs w:val="18"/>
          <w:lang w:val="sr-Cyrl-CS"/>
        </w:rPr>
        <w:t xml:space="preserve"> материјала, осим силицијума, </w:t>
      </w:r>
      <w:r w:rsidRPr="00EA2A21">
        <w:rPr>
          <w:szCs w:val="18"/>
          <w:lang w:val="sr-Cyrl-CS"/>
        </w:rPr>
        <w:t xml:space="preserve">чија је хомогеност дебљине мања од ±2,5% дуж растојања од 75 </w:t>
      </w:r>
      <w:r w:rsidRPr="00EB4E6B">
        <w:rPr>
          <w:szCs w:val="18"/>
        </w:rPr>
        <w:t>mm</w:t>
      </w:r>
      <w:r w:rsidRPr="00EA2A21">
        <w:rPr>
          <w:szCs w:val="18"/>
          <w:lang w:val="sr-Cyrl-CS"/>
        </w:rPr>
        <w:t xml:space="preserve"> или већег; </w:t>
      </w:r>
    </w:p>
    <w:p w14:paraId="52F7DB22" w14:textId="463C5EA4" w:rsidR="00EB4E6B" w:rsidRPr="00EB4E6B" w:rsidRDefault="00EB4E6B" w:rsidP="00EB4E6B">
      <w:pPr>
        <w:autoSpaceDE w:val="0"/>
        <w:autoSpaceDN w:val="0"/>
        <w:adjustRightInd w:val="0"/>
        <w:spacing w:after="120"/>
        <w:ind w:left="467" w:hanging="467"/>
        <w:rPr>
          <w:i/>
          <w:szCs w:val="18"/>
          <w:lang w:val="ru-RU"/>
        </w:rPr>
      </w:pPr>
      <w:r w:rsidRPr="00EA2A21">
        <w:rPr>
          <w:i/>
          <w:szCs w:val="18"/>
          <w:lang w:val="sr-Cyrl-CS"/>
        </w:rPr>
        <w:tab/>
      </w:r>
      <w:r w:rsidRPr="00EA2A21">
        <w:rPr>
          <w:i/>
          <w:szCs w:val="18"/>
          <w:lang w:val="sr-Cyrl-CS"/>
        </w:rPr>
        <w:tab/>
      </w:r>
      <w:r w:rsidRPr="00EA2A21">
        <w:rPr>
          <w:i/>
          <w:szCs w:val="18"/>
          <w:lang w:val="sr-Cyrl-CS"/>
        </w:rPr>
        <w:tab/>
      </w:r>
      <w:r w:rsidRPr="00F67904">
        <w:rPr>
          <w:i/>
          <w:szCs w:val="18"/>
          <w:u w:val="single"/>
          <w:lang w:val="ru-RU"/>
        </w:rPr>
        <w:t>Напомена</w:t>
      </w:r>
      <w:r w:rsidRPr="00EB4E6B">
        <w:rPr>
          <w:i/>
          <w:szCs w:val="18"/>
          <w:lang w:val="ru-RU"/>
        </w:rPr>
        <w:t>: 3</w:t>
      </w:r>
      <w:r w:rsidRPr="00EB4E6B">
        <w:rPr>
          <w:i/>
          <w:szCs w:val="18"/>
          <w:lang w:val="sr-Latn-RS"/>
        </w:rPr>
        <w:t>B</w:t>
      </w:r>
      <w:r w:rsidRPr="00EB4E6B">
        <w:rPr>
          <w:i/>
          <w:szCs w:val="18"/>
          <w:lang w:val="ru-RU"/>
        </w:rPr>
        <w:t>001.а.1. укључује све везано за епитаксију атомског слоја.</w:t>
      </w:r>
    </w:p>
    <w:p w14:paraId="099E7641" w14:textId="3D62A7C4" w:rsidR="00EB4E6B" w:rsidRPr="00EB4E6B" w:rsidRDefault="00EB4E6B" w:rsidP="00F67904">
      <w:pPr>
        <w:autoSpaceDE w:val="0"/>
        <w:autoSpaceDN w:val="0"/>
        <w:adjustRightInd w:val="0"/>
        <w:spacing w:after="120"/>
        <w:ind w:left="2832" w:hanging="695"/>
        <w:rPr>
          <w:color w:val="000000"/>
          <w:lang w:val="sr-Cyrl-CS"/>
        </w:rPr>
      </w:pPr>
      <w:r w:rsidRPr="00EB4E6B">
        <w:rPr>
          <w:color w:val="000000"/>
          <w:lang w:val="sr-Cyrl-CS"/>
        </w:rPr>
        <w:t>2.</w:t>
      </w:r>
      <w:r>
        <w:rPr>
          <w:color w:val="000000"/>
          <w:lang w:val="sr-Cyrl-CS"/>
        </w:rPr>
        <w:t xml:space="preserve"> </w:t>
      </w:r>
      <w:r w:rsidR="00F67904" w:rsidRPr="00EA2A21">
        <w:rPr>
          <w:color w:val="000000"/>
          <w:lang w:val="ru-RU"/>
        </w:rPr>
        <w:tab/>
      </w:r>
      <w:r w:rsidRPr="00EB4E6B">
        <w:rPr>
          <w:color w:val="000000"/>
          <w:lang w:val="sr-Cyrl-CS"/>
        </w:rPr>
        <w:t>Реактори за органско таложење метала хемијским парама</w:t>
      </w:r>
      <w:r w:rsidR="00664438" w:rsidRPr="00664438">
        <w:t xml:space="preserve"> </w:t>
      </w:r>
      <w:r w:rsidR="00664438" w:rsidRPr="00664438">
        <w:rPr>
          <w:color w:val="000000"/>
          <w:lang w:val="sr-Cyrl-CS"/>
        </w:rPr>
        <w:t>(MOCVD)</w:t>
      </w:r>
      <w:r w:rsidRPr="00EA2A21">
        <w:rPr>
          <w:color w:val="000000"/>
          <w:lang w:val="ru-RU"/>
        </w:rPr>
        <w:t>,</w:t>
      </w:r>
      <w:r w:rsidRPr="00EB4E6B">
        <w:rPr>
          <w:color w:val="000000"/>
          <w:lang w:val="sr-Cyrl-CS"/>
        </w:rPr>
        <w:t xml:space="preserve"> обликовани за епитаксијални раст материјала сложеног полупроводника, који имају два или више следећих елемената: алуминијум, галијум, индијум, арсен, фосфор, антимон</w:t>
      </w:r>
      <w:r w:rsidR="00664438">
        <w:rPr>
          <w:color w:val="000000"/>
          <w:lang w:val="sr-Cyrl-CS"/>
        </w:rPr>
        <w:t>, кисеоник</w:t>
      </w:r>
      <w:r w:rsidRPr="00EB4E6B">
        <w:rPr>
          <w:color w:val="000000"/>
          <w:lang w:val="sr-Cyrl-CS"/>
        </w:rPr>
        <w:t xml:space="preserve"> и азот;</w:t>
      </w:r>
    </w:p>
    <w:p w14:paraId="179A3084" w14:textId="5CF0F857" w:rsidR="00EB4E6B" w:rsidRDefault="00EB4E6B" w:rsidP="00F67904">
      <w:pPr>
        <w:tabs>
          <w:tab w:val="left" w:pos="708"/>
          <w:tab w:val="left" w:pos="1134"/>
          <w:tab w:val="left" w:pos="2124"/>
          <w:tab w:val="left" w:pos="2832"/>
          <w:tab w:val="left" w:pos="3540"/>
          <w:tab w:val="left" w:pos="4248"/>
          <w:tab w:val="left" w:pos="4956"/>
          <w:tab w:val="center" w:pos="5737"/>
        </w:tabs>
        <w:spacing w:after="120"/>
        <w:ind w:left="2832" w:hanging="1842"/>
        <w:rPr>
          <w:szCs w:val="18"/>
          <w:lang w:val="ru-RU"/>
        </w:rPr>
      </w:pPr>
      <w:r>
        <w:rPr>
          <w:szCs w:val="18"/>
          <w:lang w:val="ru-RU"/>
        </w:rPr>
        <w:tab/>
      </w:r>
      <w:r>
        <w:rPr>
          <w:szCs w:val="18"/>
          <w:lang w:val="ru-RU"/>
        </w:rPr>
        <w:tab/>
      </w:r>
      <w:r w:rsidRPr="00EB4E6B">
        <w:rPr>
          <w:szCs w:val="18"/>
          <w:lang w:val="ru-RU"/>
        </w:rPr>
        <w:t xml:space="preserve">3. </w:t>
      </w:r>
      <w:r w:rsidR="00F67904" w:rsidRPr="00EA2A21">
        <w:rPr>
          <w:szCs w:val="18"/>
          <w:lang w:val="ru-RU"/>
        </w:rPr>
        <w:tab/>
      </w:r>
      <w:r w:rsidRPr="00EB4E6B">
        <w:rPr>
          <w:szCs w:val="18"/>
          <w:lang w:val="ru-RU"/>
        </w:rPr>
        <w:t>Опрема за епитаксијални раст из молекула коришћењем гаса или чврстих извора;</w:t>
      </w:r>
    </w:p>
    <w:p w14:paraId="34EF9794" w14:textId="1DCFC761" w:rsidR="00A21943" w:rsidRPr="00A21943" w:rsidRDefault="00820A3F" w:rsidP="00A21943">
      <w:pPr>
        <w:autoSpaceDE w:val="0"/>
        <w:autoSpaceDN w:val="0"/>
        <w:adjustRightInd w:val="0"/>
        <w:spacing w:after="120"/>
        <w:ind w:left="2124" w:hanging="990"/>
        <w:rPr>
          <w:szCs w:val="18"/>
          <w:lang w:val="ru-RU"/>
        </w:rPr>
      </w:pPr>
      <w:r>
        <w:rPr>
          <w:b/>
          <w:szCs w:val="18"/>
        </w:rPr>
        <w:t>b</w:t>
      </w:r>
      <w:r w:rsidR="00A21943" w:rsidRPr="00A21943">
        <w:rPr>
          <w:szCs w:val="18"/>
          <w:lang w:val="ru-RU"/>
        </w:rPr>
        <w:t xml:space="preserve">.   </w:t>
      </w:r>
      <w:r w:rsidR="00A21943">
        <w:rPr>
          <w:szCs w:val="18"/>
          <w:lang w:val="ru-RU"/>
        </w:rPr>
        <w:tab/>
      </w:r>
      <w:r w:rsidR="00A21943" w:rsidRPr="00A21943">
        <w:rPr>
          <w:szCs w:val="18"/>
          <w:lang w:val="ru-RU"/>
        </w:rPr>
        <w:t xml:space="preserve">Опрема пројектована за јонску имплантацију, која има неке од следећих особина: </w:t>
      </w:r>
    </w:p>
    <w:p w14:paraId="6696C89A" w14:textId="2373FFB8" w:rsidR="00A21943" w:rsidRPr="00A21943" w:rsidRDefault="00A21943" w:rsidP="00A21943">
      <w:pPr>
        <w:autoSpaceDE w:val="0"/>
        <w:autoSpaceDN w:val="0"/>
        <w:adjustRightInd w:val="0"/>
        <w:spacing w:after="120"/>
        <w:ind w:left="467" w:hanging="467"/>
        <w:rPr>
          <w:szCs w:val="18"/>
          <w:lang w:val="es-ES"/>
        </w:rPr>
      </w:pPr>
      <w:r w:rsidRPr="00A21943">
        <w:rPr>
          <w:szCs w:val="18"/>
          <w:lang w:val="ru-RU"/>
        </w:rPr>
        <w:t xml:space="preserve">       </w:t>
      </w:r>
      <w:r>
        <w:rPr>
          <w:szCs w:val="18"/>
          <w:lang w:val="ru-RU"/>
        </w:rPr>
        <w:tab/>
      </w:r>
      <w:r>
        <w:rPr>
          <w:szCs w:val="18"/>
          <w:lang w:val="ru-RU"/>
        </w:rPr>
        <w:tab/>
      </w:r>
      <w:r>
        <w:rPr>
          <w:szCs w:val="18"/>
          <w:lang w:val="ru-RU"/>
        </w:rPr>
        <w:tab/>
      </w:r>
      <w:r>
        <w:rPr>
          <w:szCs w:val="18"/>
          <w:lang w:val="ru-RU"/>
        </w:rPr>
        <w:tab/>
      </w:r>
      <w:r w:rsidRPr="00A21943">
        <w:rPr>
          <w:szCs w:val="18"/>
          <w:lang w:val="es-ES"/>
        </w:rPr>
        <w:t xml:space="preserve">1. </w:t>
      </w:r>
      <w:r w:rsidR="00F67904">
        <w:rPr>
          <w:szCs w:val="18"/>
          <w:lang w:val="es-ES"/>
        </w:rPr>
        <w:tab/>
      </w:r>
      <w:r w:rsidRPr="00A21943">
        <w:rPr>
          <w:szCs w:val="18"/>
          <w:lang w:val="sr-Cyrl-CS"/>
        </w:rPr>
        <w:t xml:space="preserve">Не користи се </w:t>
      </w:r>
    </w:p>
    <w:p w14:paraId="5A86F5B8" w14:textId="70CFEF67" w:rsidR="00E22CB2" w:rsidRDefault="00E22CB2" w:rsidP="00E22CB2">
      <w:pPr>
        <w:autoSpaceDE w:val="0"/>
        <w:autoSpaceDN w:val="0"/>
        <w:adjustRightInd w:val="0"/>
        <w:rPr>
          <w:color w:val="000000"/>
          <w:lang w:val="sr-Cyrl-CS"/>
        </w:rPr>
      </w:pPr>
      <w:r w:rsidRPr="00EA2A21">
        <w:rPr>
          <w:b/>
          <w:szCs w:val="18"/>
          <w:lang w:val="ru-RU"/>
        </w:rPr>
        <w:tab/>
      </w:r>
      <w:r w:rsidRPr="00EA2A21">
        <w:rPr>
          <w:b/>
          <w:szCs w:val="18"/>
          <w:lang w:val="ru-RU"/>
        </w:rPr>
        <w:tab/>
      </w:r>
      <w:r w:rsidRPr="00EA2A21">
        <w:rPr>
          <w:b/>
          <w:szCs w:val="18"/>
          <w:lang w:val="ru-RU"/>
        </w:rPr>
        <w:tab/>
      </w:r>
      <w:r w:rsidR="00A21943" w:rsidRPr="00A21943">
        <w:rPr>
          <w:color w:val="000000"/>
          <w:lang w:val="sr-Cyrl-CS"/>
        </w:rPr>
        <w:t>2.</w:t>
      </w:r>
      <w:r w:rsidR="00A21943">
        <w:rPr>
          <w:color w:val="000000"/>
          <w:lang w:val="sr-Cyrl-CS"/>
        </w:rPr>
        <w:t xml:space="preserve"> </w:t>
      </w:r>
      <w:r w:rsidR="00F67904" w:rsidRPr="00EA2A21">
        <w:rPr>
          <w:color w:val="000000"/>
          <w:lang w:val="ru-RU"/>
        </w:rPr>
        <w:tab/>
      </w:r>
      <w:r w:rsidR="00A21943" w:rsidRPr="00A21943">
        <w:rPr>
          <w:color w:val="000000"/>
          <w:lang w:val="sr-Cyrl-CS"/>
        </w:rPr>
        <w:t xml:space="preserve">Пројектована и оптимизирана за рад при енергији снопа од </w:t>
      </w:r>
      <w:r w:rsidR="00A21943" w:rsidRPr="00A21943">
        <w:rPr>
          <w:color w:val="000000"/>
          <w:lang w:val="ru-RU"/>
        </w:rPr>
        <w:t xml:space="preserve"> 20 </w:t>
      </w:r>
      <w:r w:rsidR="00A21943" w:rsidRPr="00A21943">
        <w:rPr>
          <w:color w:val="000000"/>
        </w:rPr>
        <w:t>keV</w:t>
      </w:r>
      <w:r w:rsidR="00A21943" w:rsidRPr="00A21943">
        <w:rPr>
          <w:color w:val="000000"/>
          <w:lang w:val="ru-RU"/>
        </w:rPr>
        <w:t xml:space="preserve"> </w:t>
      </w:r>
      <w:r w:rsidR="00A21943" w:rsidRPr="00A21943">
        <w:rPr>
          <w:color w:val="000000"/>
          <w:lang w:val="sr-Cyrl-CS"/>
        </w:rPr>
        <w:t xml:space="preserve">или </w:t>
      </w:r>
    </w:p>
    <w:p w14:paraId="419AB2DB" w14:textId="068D8363" w:rsidR="00A21943" w:rsidRPr="00A21943" w:rsidRDefault="00A21943" w:rsidP="00E22CB2">
      <w:pPr>
        <w:autoSpaceDE w:val="0"/>
        <w:autoSpaceDN w:val="0"/>
        <w:adjustRightInd w:val="0"/>
        <w:spacing w:after="120"/>
        <w:ind w:left="2832"/>
        <w:rPr>
          <w:color w:val="000000"/>
          <w:lang w:val="ru-RU"/>
        </w:rPr>
      </w:pPr>
      <w:r w:rsidRPr="00A21943">
        <w:rPr>
          <w:color w:val="000000"/>
          <w:lang w:val="sr-Cyrl-CS"/>
        </w:rPr>
        <w:t xml:space="preserve">већој и струји снопа од </w:t>
      </w:r>
      <w:r w:rsidRPr="00A21943">
        <w:rPr>
          <w:color w:val="000000"/>
          <w:lang w:val="ru-RU"/>
        </w:rPr>
        <w:t xml:space="preserve"> 10 </w:t>
      </w:r>
      <w:r w:rsidRPr="00A21943">
        <w:rPr>
          <w:color w:val="000000"/>
        </w:rPr>
        <w:t>mA</w:t>
      </w:r>
      <w:r w:rsidRPr="00A21943">
        <w:rPr>
          <w:color w:val="000000"/>
          <w:lang w:val="ru-RU"/>
        </w:rPr>
        <w:t xml:space="preserve"> </w:t>
      </w:r>
      <w:r w:rsidRPr="00A21943">
        <w:rPr>
          <w:color w:val="000000"/>
          <w:lang w:val="sr-Cyrl-CS"/>
        </w:rPr>
        <w:t xml:space="preserve">или већој за усађивање водоника, </w:t>
      </w:r>
      <w:r w:rsidRPr="00A21943">
        <w:rPr>
          <w:color w:val="000000"/>
          <w:lang w:val="ru-RU"/>
        </w:rPr>
        <w:t xml:space="preserve">деутеријума </w:t>
      </w:r>
      <w:r w:rsidRPr="00A21943">
        <w:rPr>
          <w:color w:val="000000"/>
          <w:lang w:val="sr-Cyrl-CS"/>
        </w:rPr>
        <w:t>или хелијума</w:t>
      </w:r>
      <w:r w:rsidRPr="00A21943">
        <w:rPr>
          <w:color w:val="000000"/>
          <w:lang w:val="ru-RU"/>
        </w:rPr>
        <w:t>;</w:t>
      </w:r>
    </w:p>
    <w:p w14:paraId="66CC5F83" w14:textId="76D61062" w:rsidR="00A21943" w:rsidRPr="00A21943" w:rsidRDefault="00A21943" w:rsidP="00A21943">
      <w:pPr>
        <w:autoSpaceDE w:val="0"/>
        <w:autoSpaceDN w:val="0"/>
        <w:adjustRightInd w:val="0"/>
        <w:spacing w:after="120"/>
        <w:rPr>
          <w:szCs w:val="18"/>
          <w:lang w:val="sr-Cyrl-CS"/>
        </w:rPr>
      </w:pPr>
      <w:r w:rsidRPr="00A21943">
        <w:rPr>
          <w:szCs w:val="18"/>
          <w:lang w:val="sr-Cyrl-CS"/>
        </w:rPr>
        <w:t xml:space="preserve">       </w:t>
      </w:r>
      <w:r w:rsidRPr="00A21943">
        <w:rPr>
          <w:szCs w:val="18"/>
          <w:lang w:val="es-ES"/>
        </w:rPr>
        <w:t xml:space="preserve"> </w:t>
      </w:r>
      <w:r>
        <w:rPr>
          <w:szCs w:val="18"/>
          <w:lang w:val="es-ES"/>
        </w:rPr>
        <w:tab/>
      </w:r>
      <w:r>
        <w:rPr>
          <w:szCs w:val="18"/>
          <w:lang w:val="es-ES"/>
        </w:rPr>
        <w:tab/>
      </w:r>
      <w:r>
        <w:rPr>
          <w:szCs w:val="18"/>
          <w:lang w:val="es-ES"/>
        </w:rPr>
        <w:tab/>
      </w:r>
      <w:r w:rsidRPr="00A21943">
        <w:rPr>
          <w:szCs w:val="18"/>
          <w:lang w:val="es-ES"/>
        </w:rPr>
        <w:t xml:space="preserve">3. </w:t>
      </w:r>
      <w:r w:rsidR="00F67904">
        <w:rPr>
          <w:szCs w:val="18"/>
          <w:lang w:val="es-ES"/>
        </w:rPr>
        <w:tab/>
      </w:r>
      <w:r w:rsidRPr="00A21943">
        <w:rPr>
          <w:szCs w:val="18"/>
          <w:lang w:val="es-ES"/>
        </w:rPr>
        <w:t>Могућност директног уписивања</w:t>
      </w:r>
      <w:r w:rsidRPr="00A21943">
        <w:rPr>
          <w:szCs w:val="18"/>
          <w:lang w:val="sr-Cyrl-CS"/>
        </w:rPr>
        <w:t xml:space="preserve">; </w:t>
      </w:r>
      <w:r w:rsidRPr="00A21943">
        <w:rPr>
          <w:szCs w:val="18"/>
          <w:lang w:val="es-ES"/>
        </w:rPr>
        <w:t xml:space="preserve">      </w:t>
      </w:r>
    </w:p>
    <w:p w14:paraId="5CEAC0B4" w14:textId="0908CF4E" w:rsidR="00A21943" w:rsidRDefault="00A21943" w:rsidP="00F67904">
      <w:pPr>
        <w:tabs>
          <w:tab w:val="left" w:pos="708"/>
          <w:tab w:val="left" w:pos="1134"/>
          <w:tab w:val="left" w:pos="2124"/>
          <w:tab w:val="left" w:pos="2832"/>
          <w:tab w:val="left" w:pos="3540"/>
          <w:tab w:val="left" w:pos="4248"/>
          <w:tab w:val="left" w:pos="4956"/>
          <w:tab w:val="center" w:pos="5737"/>
        </w:tabs>
        <w:spacing w:after="120"/>
        <w:ind w:left="2832" w:hanging="1842"/>
        <w:rPr>
          <w:szCs w:val="18"/>
          <w:lang w:val="sr-Cyrl-CS"/>
        </w:rPr>
      </w:pPr>
      <w:r w:rsidRPr="00A21943">
        <w:rPr>
          <w:szCs w:val="18"/>
          <w:lang w:val="sr-Cyrl-CS"/>
        </w:rPr>
        <w:t xml:space="preserve">       </w:t>
      </w:r>
      <w:r w:rsidRPr="00A21943">
        <w:rPr>
          <w:szCs w:val="18"/>
          <w:lang w:val="es-ES"/>
        </w:rPr>
        <w:t xml:space="preserve"> </w:t>
      </w:r>
      <w:r>
        <w:rPr>
          <w:szCs w:val="18"/>
          <w:lang w:val="es-ES"/>
        </w:rPr>
        <w:tab/>
      </w:r>
      <w:r w:rsidRPr="00A21943">
        <w:rPr>
          <w:szCs w:val="18"/>
          <w:lang w:val="es-ES"/>
        </w:rPr>
        <w:t>4.</w:t>
      </w:r>
      <w:r>
        <w:rPr>
          <w:szCs w:val="18"/>
          <w:lang w:val="sr-Cyrl-RS"/>
        </w:rPr>
        <w:t xml:space="preserve"> </w:t>
      </w:r>
      <w:r w:rsidR="00F67904" w:rsidRPr="00EA2A21">
        <w:rPr>
          <w:szCs w:val="18"/>
          <w:lang w:val="ru-RU"/>
        </w:rPr>
        <w:tab/>
      </w:r>
      <w:r w:rsidRPr="00A21943">
        <w:rPr>
          <w:szCs w:val="18"/>
          <w:lang w:val="es-ES"/>
        </w:rPr>
        <w:t xml:space="preserve">Могућност имплантирања високоенергетског кисеоника у загрејан полупроводнички материјал </w:t>
      </w:r>
      <w:r w:rsidR="001A4949">
        <w:rPr>
          <w:szCs w:val="18"/>
          <w:lang w:val="es-ES"/>
        </w:rPr>
        <w:t>„</w:t>
      </w:r>
      <w:r w:rsidRPr="00A21943">
        <w:rPr>
          <w:szCs w:val="18"/>
          <w:lang w:val="es-ES"/>
        </w:rPr>
        <w:t>подлоге”</w:t>
      </w:r>
      <w:r w:rsidRPr="00A21943">
        <w:rPr>
          <w:szCs w:val="18"/>
          <w:lang w:val="sr-Cyrl-CS"/>
        </w:rPr>
        <w:t xml:space="preserve"> енергијом снопа од 65 </w:t>
      </w:r>
      <w:r w:rsidRPr="00A21943">
        <w:rPr>
          <w:szCs w:val="18"/>
          <w:lang w:val="es-ES"/>
        </w:rPr>
        <w:t>keV</w:t>
      </w:r>
      <w:r w:rsidRPr="00A21943">
        <w:rPr>
          <w:szCs w:val="18"/>
          <w:lang w:val="sr-Cyrl-CS"/>
        </w:rPr>
        <w:t xml:space="preserve"> или већом и струјом снопа од 45</w:t>
      </w:r>
      <w:r w:rsidRPr="00A21943">
        <w:rPr>
          <w:szCs w:val="18"/>
        </w:rPr>
        <w:t>mA</w:t>
      </w:r>
      <w:r w:rsidRPr="00A21943">
        <w:rPr>
          <w:szCs w:val="18"/>
          <w:lang w:val="sr-Cyrl-RS"/>
        </w:rPr>
        <w:t xml:space="preserve"> или већом</w:t>
      </w:r>
      <w:r w:rsidRPr="00A21943">
        <w:rPr>
          <w:szCs w:val="18"/>
          <w:lang w:val="es-ES"/>
        </w:rPr>
        <w:t xml:space="preserve">; </w:t>
      </w:r>
      <w:r w:rsidRPr="00A21943">
        <w:rPr>
          <w:szCs w:val="18"/>
          <w:lang w:val="sr-Cyrl-CS"/>
        </w:rPr>
        <w:t>или</w:t>
      </w:r>
    </w:p>
    <w:p w14:paraId="52996E51" w14:textId="54A45B36" w:rsidR="00074604" w:rsidRDefault="00074604" w:rsidP="00F67904">
      <w:pPr>
        <w:tabs>
          <w:tab w:val="left" w:pos="708"/>
          <w:tab w:val="left" w:pos="1134"/>
          <w:tab w:val="left" w:pos="2124"/>
          <w:tab w:val="left" w:pos="2832"/>
          <w:tab w:val="left" w:pos="3540"/>
          <w:tab w:val="left" w:pos="4248"/>
          <w:tab w:val="left" w:pos="4956"/>
          <w:tab w:val="center" w:pos="5737"/>
        </w:tabs>
        <w:spacing w:after="120"/>
        <w:ind w:left="2832" w:hanging="1842"/>
        <w:rPr>
          <w:color w:val="000000"/>
          <w:lang w:val="sr-Cyrl-CS"/>
        </w:rPr>
      </w:pPr>
      <w:r>
        <w:rPr>
          <w:szCs w:val="18"/>
          <w:lang w:val="sr-Cyrl-CS"/>
        </w:rPr>
        <w:tab/>
      </w:r>
      <w:r>
        <w:rPr>
          <w:szCs w:val="18"/>
          <w:lang w:val="sr-Cyrl-CS"/>
        </w:rPr>
        <w:tab/>
        <w:t>5.</w:t>
      </w:r>
      <w:r w:rsidRPr="005A6AD2">
        <w:rPr>
          <w:lang w:val="sr-Cyrl-CS"/>
        </w:rPr>
        <w:t xml:space="preserve"> </w:t>
      </w:r>
      <w:r w:rsidR="00F67904" w:rsidRPr="00EA2A21">
        <w:rPr>
          <w:lang w:val="ru-RU"/>
        </w:rPr>
        <w:tab/>
      </w:r>
      <w:r>
        <w:rPr>
          <w:lang w:val="sr-Cyrl-CS"/>
        </w:rPr>
        <w:t xml:space="preserve">Обликована је и оптимизирана за рад при енергији снопа од </w:t>
      </w:r>
      <w:r w:rsidRPr="005A6AD2">
        <w:rPr>
          <w:color w:val="000000"/>
          <w:lang w:val="sr-Cyrl-CS"/>
        </w:rPr>
        <w:t xml:space="preserve">20 </w:t>
      </w:r>
      <w:r w:rsidRPr="000D7927">
        <w:rPr>
          <w:color w:val="000000"/>
        </w:rPr>
        <w:t>keV</w:t>
      </w:r>
      <w:r w:rsidRPr="005A6AD2">
        <w:rPr>
          <w:color w:val="000000"/>
          <w:lang w:val="sr-Cyrl-CS"/>
        </w:rPr>
        <w:t xml:space="preserve"> </w:t>
      </w:r>
      <w:r>
        <w:rPr>
          <w:color w:val="000000"/>
          <w:lang w:val="sr-Cyrl-CS"/>
        </w:rPr>
        <w:t xml:space="preserve">или већој и струји </w:t>
      </w:r>
      <w:r w:rsidRPr="005A6AD2">
        <w:rPr>
          <w:color w:val="000000"/>
          <w:lang w:val="sr-Cyrl-CS"/>
        </w:rPr>
        <w:t xml:space="preserve"> </w:t>
      </w:r>
      <w:r>
        <w:rPr>
          <w:color w:val="000000"/>
          <w:lang w:val="sr-Cyrl-CS"/>
        </w:rPr>
        <w:t>снопа од</w:t>
      </w:r>
      <w:r w:rsidRPr="005A6AD2">
        <w:rPr>
          <w:color w:val="000000"/>
          <w:lang w:val="sr-Cyrl-CS"/>
        </w:rPr>
        <w:t xml:space="preserve"> 10 </w:t>
      </w:r>
      <w:r w:rsidRPr="000D7927">
        <w:rPr>
          <w:color w:val="000000"/>
        </w:rPr>
        <w:t>mA</w:t>
      </w:r>
      <w:r w:rsidRPr="005A6AD2">
        <w:rPr>
          <w:color w:val="000000"/>
          <w:lang w:val="sr-Cyrl-CS"/>
        </w:rPr>
        <w:t xml:space="preserve"> </w:t>
      </w:r>
      <w:r>
        <w:rPr>
          <w:color w:val="000000"/>
          <w:lang w:val="sr-Cyrl-CS"/>
        </w:rPr>
        <w:t xml:space="preserve">или већој за усађивање силицијума у </w:t>
      </w:r>
      <w:r w:rsidRPr="000D7927">
        <w:rPr>
          <w:color w:val="000000"/>
          <w:lang w:val="sr-Cyrl-CS"/>
        </w:rPr>
        <w:t>полупроводички</w:t>
      </w:r>
      <w:r>
        <w:rPr>
          <w:color w:val="000000"/>
          <w:lang w:val="sr-Cyrl-CS"/>
        </w:rPr>
        <w:t xml:space="preserve"> материјал</w:t>
      </w:r>
      <w:r w:rsidRPr="005A6AD2">
        <w:rPr>
          <w:color w:val="000000"/>
          <w:lang w:val="sr-Cyrl-CS"/>
        </w:rPr>
        <w:t xml:space="preserve"> „</w:t>
      </w:r>
      <w:r>
        <w:rPr>
          <w:color w:val="000000"/>
          <w:lang w:val="sr-Cyrl-CS"/>
        </w:rPr>
        <w:t>подлоге</w:t>
      </w:r>
      <w:r w:rsidRPr="005A6AD2">
        <w:rPr>
          <w:color w:val="000000"/>
          <w:lang w:val="sr-Cyrl-CS"/>
        </w:rPr>
        <w:t xml:space="preserve">” </w:t>
      </w:r>
      <w:r>
        <w:rPr>
          <w:color w:val="000000"/>
          <w:lang w:val="sr-Cyrl-CS"/>
        </w:rPr>
        <w:t xml:space="preserve">који је грејан на </w:t>
      </w:r>
      <w:r w:rsidRPr="005A6AD2">
        <w:rPr>
          <w:color w:val="000000"/>
          <w:lang w:val="sr-Cyrl-CS"/>
        </w:rPr>
        <w:t xml:space="preserve"> 600 °</w:t>
      </w:r>
      <w:r w:rsidRPr="000D7927">
        <w:rPr>
          <w:color w:val="000000"/>
        </w:rPr>
        <w:t>C</w:t>
      </w:r>
      <w:r w:rsidRPr="005A6AD2">
        <w:rPr>
          <w:color w:val="000000"/>
          <w:lang w:val="sr-Cyrl-CS"/>
        </w:rPr>
        <w:t xml:space="preserve"> </w:t>
      </w:r>
      <w:r>
        <w:rPr>
          <w:color w:val="000000"/>
          <w:lang w:val="sr-Cyrl-CS"/>
        </w:rPr>
        <w:t>или вишој температури;</w:t>
      </w:r>
    </w:p>
    <w:p w14:paraId="4104A40A" w14:textId="47CF3476" w:rsidR="00074604" w:rsidRDefault="00C11C43" w:rsidP="006B4BE8">
      <w:pPr>
        <w:tabs>
          <w:tab w:val="left" w:pos="708"/>
          <w:tab w:val="left" w:pos="1134"/>
          <w:tab w:val="left" w:pos="2124"/>
          <w:tab w:val="left" w:pos="2832"/>
          <w:tab w:val="left" w:pos="3540"/>
          <w:tab w:val="left" w:pos="4248"/>
          <w:tab w:val="left" w:pos="4956"/>
          <w:tab w:val="center" w:pos="5737"/>
        </w:tabs>
        <w:spacing w:after="120"/>
        <w:ind w:left="2124" w:hanging="1134"/>
        <w:rPr>
          <w:szCs w:val="18"/>
          <w:lang w:val="es-ES"/>
        </w:rPr>
      </w:pPr>
      <w:r>
        <w:rPr>
          <w:b/>
          <w:szCs w:val="18"/>
          <w:lang w:val="es-ES"/>
        </w:rPr>
        <w:tab/>
      </w:r>
      <w:r w:rsidR="00820A3F">
        <w:rPr>
          <w:b/>
          <w:szCs w:val="18"/>
          <w:lang w:val="es-ES"/>
        </w:rPr>
        <w:t>c</w:t>
      </w:r>
      <w:r w:rsidR="006B4BE8" w:rsidRPr="006B4BE8">
        <w:rPr>
          <w:szCs w:val="18"/>
          <w:lang w:val="es-ES"/>
        </w:rPr>
        <w:t xml:space="preserve">.   </w:t>
      </w:r>
      <w:r w:rsidR="006B4BE8">
        <w:rPr>
          <w:szCs w:val="18"/>
          <w:lang w:val="es-ES"/>
        </w:rPr>
        <w:tab/>
      </w:r>
      <w:r w:rsidR="006B4BE8" w:rsidRPr="006B4BE8">
        <w:rPr>
          <w:szCs w:val="18"/>
          <w:lang w:val="sr-Cyrl-RS"/>
        </w:rPr>
        <w:t>Не користи се</w:t>
      </w:r>
      <w:r>
        <w:rPr>
          <w:szCs w:val="18"/>
          <w:lang w:val="sr-Cyrl-RS"/>
        </w:rPr>
        <w:t>.</w:t>
      </w:r>
      <w:r w:rsidR="006B4BE8" w:rsidRPr="006B4BE8">
        <w:rPr>
          <w:szCs w:val="18"/>
          <w:lang w:val="sr-Cyrl-RS"/>
        </w:rPr>
        <w:t xml:space="preserve"> </w:t>
      </w:r>
      <w:r w:rsidR="006B4BE8">
        <w:rPr>
          <w:szCs w:val="18"/>
          <w:lang w:val="es-ES"/>
        </w:rPr>
        <w:tab/>
      </w:r>
      <w:r w:rsidR="006B4BE8">
        <w:rPr>
          <w:szCs w:val="18"/>
          <w:lang w:val="es-ES"/>
        </w:rPr>
        <w:tab/>
      </w:r>
    </w:p>
    <w:p w14:paraId="1BBB8C2A" w14:textId="235DFA9E" w:rsidR="001D012A" w:rsidRDefault="001D012A" w:rsidP="006B4BE8">
      <w:pPr>
        <w:tabs>
          <w:tab w:val="left" w:pos="708"/>
          <w:tab w:val="left" w:pos="1134"/>
          <w:tab w:val="left" w:pos="2124"/>
          <w:tab w:val="left" w:pos="2832"/>
          <w:tab w:val="left" w:pos="3540"/>
          <w:tab w:val="left" w:pos="4248"/>
          <w:tab w:val="left" w:pos="4956"/>
          <w:tab w:val="center" w:pos="5737"/>
        </w:tabs>
        <w:spacing w:after="120"/>
        <w:ind w:left="2124" w:hanging="1134"/>
        <w:rPr>
          <w:szCs w:val="18"/>
          <w:lang w:val="ru-RU"/>
        </w:rPr>
      </w:pPr>
      <w:r>
        <w:rPr>
          <w:b/>
          <w:szCs w:val="18"/>
          <w:lang w:val="ru-RU"/>
        </w:rPr>
        <w:tab/>
      </w:r>
      <w:r w:rsidR="00820A3F">
        <w:rPr>
          <w:b/>
          <w:szCs w:val="18"/>
        </w:rPr>
        <w:t>d</w:t>
      </w:r>
      <w:r w:rsidRPr="00CA50FE">
        <w:rPr>
          <w:szCs w:val="18"/>
          <w:lang w:val="ru-RU"/>
        </w:rPr>
        <w:t xml:space="preserve">.    </w:t>
      </w:r>
      <w:r>
        <w:rPr>
          <w:szCs w:val="18"/>
          <w:lang w:val="ru-RU"/>
        </w:rPr>
        <w:tab/>
        <w:t>Не користи се.</w:t>
      </w:r>
    </w:p>
    <w:p w14:paraId="70ED66C7" w14:textId="77777777" w:rsidR="00637FD5" w:rsidRDefault="00637FD5" w:rsidP="007D06B0">
      <w:pPr>
        <w:autoSpaceDE w:val="0"/>
        <w:autoSpaceDN w:val="0"/>
        <w:adjustRightInd w:val="0"/>
        <w:ind w:left="990" w:hanging="990"/>
        <w:rPr>
          <w:b/>
          <w:szCs w:val="18"/>
          <w:lang w:val="ru-RU"/>
        </w:rPr>
      </w:pPr>
    </w:p>
    <w:p w14:paraId="0AD3BBC9" w14:textId="2E32E0F8" w:rsidR="007D06B0" w:rsidRDefault="00637FD5" w:rsidP="007D06B0">
      <w:pPr>
        <w:autoSpaceDE w:val="0"/>
        <w:autoSpaceDN w:val="0"/>
        <w:adjustRightInd w:val="0"/>
        <w:ind w:left="990" w:hanging="990"/>
        <w:rPr>
          <w:szCs w:val="18"/>
          <w:lang w:val="ru-RU"/>
        </w:rPr>
      </w:pPr>
      <w:r w:rsidRPr="00EA2A21">
        <w:rPr>
          <w:b/>
          <w:szCs w:val="18"/>
          <w:lang w:val="ru-RU"/>
        </w:rPr>
        <w:t>3</w:t>
      </w:r>
      <w:r w:rsidRPr="00CA50FE">
        <w:rPr>
          <w:b/>
          <w:szCs w:val="18"/>
        </w:rPr>
        <w:t>B</w:t>
      </w:r>
      <w:r w:rsidRPr="00EA2A21">
        <w:rPr>
          <w:b/>
          <w:szCs w:val="18"/>
          <w:lang w:val="ru-RU"/>
        </w:rPr>
        <w:t>001</w:t>
      </w:r>
      <w:r w:rsidR="007D06B0" w:rsidRPr="00EA2A21">
        <w:rPr>
          <w:b/>
          <w:szCs w:val="18"/>
          <w:lang w:val="ru-RU"/>
        </w:rPr>
        <w:tab/>
      </w:r>
      <w:r w:rsidR="001A4949" w:rsidRPr="00EA2A21">
        <w:rPr>
          <w:b/>
          <w:szCs w:val="18"/>
          <w:lang w:val="ru-RU"/>
        </w:rPr>
        <w:t xml:space="preserve">   </w:t>
      </w:r>
      <w:r w:rsidR="001D012A" w:rsidRPr="001D012A">
        <w:rPr>
          <w:b/>
          <w:szCs w:val="18"/>
          <w:lang w:val="ru-RU"/>
        </w:rPr>
        <w:t>е</w:t>
      </w:r>
      <w:r w:rsidR="001D012A" w:rsidRPr="001D012A">
        <w:rPr>
          <w:szCs w:val="18"/>
          <w:lang w:val="ru-RU"/>
        </w:rPr>
        <w:t xml:space="preserve">.   </w:t>
      </w:r>
      <w:r w:rsidR="001D012A">
        <w:rPr>
          <w:szCs w:val="18"/>
          <w:lang w:val="ru-RU"/>
        </w:rPr>
        <w:tab/>
      </w:r>
      <w:r w:rsidR="001D012A" w:rsidRPr="001D012A">
        <w:rPr>
          <w:szCs w:val="18"/>
          <w:lang w:val="ru-RU"/>
        </w:rPr>
        <w:t xml:space="preserve">Системи за обраду са аутоматским пуњењем вишекоморне централне </w:t>
      </w:r>
    </w:p>
    <w:p w14:paraId="149C6161" w14:textId="77D7C52A" w:rsidR="001D012A" w:rsidRPr="001D012A" w:rsidRDefault="001D012A" w:rsidP="007D06B0">
      <w:pPr>
        <w:autoSpaceDE w:val="0"/>
        <w:autoSpaceDN w:val="0"/>
        <w:adjustRightInd w:val="0"/>
        <w:spacing w:after="120"/>
        <w:ind w:left="1698" w:firstLine="426"/>
        <w:rPr>
          <w:szCs w:val="18"/>
          <w:lang w:val="ru-RU"/>
        </w:rPr>
      </w:pPr>
      <w:r w:rsidRPr="001D012A">
        <w:rPr>
          <w:szCs w:val="18"/>
          <w:lang w:val="ru-RU"/>
        </w:rPr>
        <w:t xml:space="preserve">плочице, који имају обе следеће карактеристике: </w:t>
      </w:r>
    </w:p>
    <w:p w14:paraId="4E50718C" w14:textId="1C9F8DEB" w:rsidR="001D012A" w:rsidRPr="001D012A" w:rsidRDefault="001D012A" w:rsidP="00F67904">
      <w:pPr>
        <w:autoSpaceDE w:val="0"/>
        <w:autoSpaceDN w:val="0"/>
        <w:adjustRightInd w:val="0"/>
        <w:spacing w:after="120"/>
        <w:ind w:left="2832" w:hanging="702"/>
        <w:rPr>
          <w:szCs w:val="18"/>
          <w:u w:val="single"/>
          <w:lang w:val="ru-RU"/>
        </w:rPr>
      </w:pPr>
      <w:r w:rsidRPr="001D012A">
        <w:rPr>
          <w:szCs w:val="18"/>
          <w:lang w:val="ru-RU"/>
        </w:rPr>
        <w:t xml:space="preserve">1. </w:t>
      </w:r>
      <w:r w:rsidR="00F67904" w:rsidRPr="00EA2A21">
        <w:rPr>
          <w:szCs w:val="18"/>
          <w:lang w:val="ru-RU"/>
        </w:rPr>
        <w:tab/>
      </w:r>
      <w:r w:rsidRPr="001D012A">
        <w:rPr>
          <w:szCs w:val="18"/>
          <w:lang w:val="ru-RU"/>
        </w:rPr>
        <w:t xml:space="preserve">Улаз и излаз плочице су пројектовани да се преко интерфејса спајају са више од два функционално различита </w:t>
      </w:r>
      <w:r w:rsidR="001A4949" w:rsidRPr="00EA2A21">
        <w:rPr>
          <w:szCs w:val="18"/>
          <w:lang w:val="ru-RU"/>
        </w:rPr>
        <w:t>‛</w:t>
      </w:r>
      <w:r w:rsidRPr="001D012A">
        <w:rPr>
          <w:szCs w:val="18"/>
          <w:lang w:val="ru-RU"/>
        </w:rPr>
        <w:t>алата за обраду полупроводника</w:t>
      </w:r>
      <w:r w:rsidRPr="00EA2A21">
        <w:rPr>
          <w:szCs w:val="18"/>
          <w:lang w:val="ru-RU"/>
        </w:rPr>
        <w:t>’</w:t>
      </w:r>
      <w:r w:rsidRPr="001D012A">
        <w:rPr>
          <w:lang w:val="ru-RU"/>
        </w:rPr>
        <w:t xml:space="preserve"> </w:t>
      </w:r>
      <w:r w:rsidRPr="001D012A">
        <w:rPr>
          <w:szCs w:val="18"/>
          <w:lang w:val="ru-RU"/>
        </w:rPr>
        <w:t>специфицирана у 3B001.а.</w:t>
      </w:r>
      <w:r w:rsidRPr="00EA2A21">
        <w:rPr>
          <w:szCs w:val="18"/>
          <w:lang w:val="ru-RU"/>
        </w:rPr>
        <w:t>1.</w:t>
      </w:r>
      <w:r w:rsidRPr="001D012A">
        <w:rPr>
          <w:szCs w:val="18"/>
          <w:lang w:val="ru-RU"/>
        </w:rPr>
        <w:t xml:space="preserve">, </w:t>
      </w:r>
      <w:r w:rsidRPr="00EA2A21">
        <w:rPr>
          <w:szCs w:val="18"/>
          <w:lang w:val="ru-RU"/>
        </w:rPr>
        <w:t>3</w:t>
      </w:r>
      <w:r w:rsidRPr="001D012A">
        <w:rPr>
          <w:szCs w:val="18"/>
        </w:rPr>
        <w:t>B</w:t>
      </w:r>
      <w:r w:rsidRPr="00EA2A21">
        <w:rPr>
          <w:szCs w:val="18"/>
          <w:lang w:val="ru-RU"/>
        </w:rPr>
        <w:t>001.</w:t>
      </w:r>
      <w:r w:rsidRPr="001D012A">
        <w:rPr>
          <w:szCs w:val="18"/>
        </w:rPr>
        <w:t>a</w:t>
      </w:r>
      <w:r w:rsidRPr="00EA2A21">
        <w:rPr>
          <w:szCs w:val="18"/>
          <w:lang w:val="ru-RU"/>
        </w:rPr>
        <w:t>.2, 3</w:t>
      </w:r>
      <w:r w:rsidRPr="001D012A">
        <w:rPr>
          <w:szCs w:val="18"/>
        </w:rPr>
        <w:t>B</w:t>
      </w:r>
      <w:r w:rsidRPr="00EA2A21">
        <w:rPr>
          <w:szCs w:val="18"/>
          <w:lang w:val="ru-RU"/>
        </w:rPr>
        <w:t>001.</w:t>
      </w:r>
      <w:r w:rsidRPr="001D012A">
        <w:rPr>
          <w:szCs w:val="18"/>
        </w:rPr>
        <w:t>a</w:t>
      </w:r>
      <w:r w:rsidRPr="00EA2A21">
        <w:rPr>
          <w:szCs w:val="18"/>
          <w:lang w:val="ru-RU"/>
        </w:rPr>
        <w:t xml:space="preserve">.3. </w:t>
      </w:r>
      <w:r w:rsidRPr="001D012A">
        <w:rPr>
          <w:szCs w:val="18"/>
          <w:lang w:val="sr-Cyrl-RS"/>
        </w:rPr>
        <w:t xml:space="preserve">или </w:t>
      </w:r>
      <w:r w:rsidRPr="001D012A">
        <w:rPr>
          <w:szCs w:val="18"/>
          <w:lang w:val="ru-RU"/>
        </w:rPr>
        <w:t>3B001.</w:t>
      </w:r>
      <w:r w:rsidR="00820A3F">
        <w:rPr>
          <w:szCs w:val="18"/>
        </w:rPr>
        <w:t>b</w:t>
      </w:r>
      <w:r w:rsidRPr="001D012A">
        <w:rPr>
          <w:szCs w:val="18"/>
          <w:lang w:val="ru-RU"/>
        </w:rPr>
        <w:t>.; и</w:t>
      </w:r>
      <w:r w:rsidRPr="001D012A">
        <w:rPr>
          <w:szCs w:val="18"/>
          <w:u w:val="single"/>
          <w:lang w:val="ru-RU"/>
        </w:rPr>
        <w:t xml:space="preserve"> </w:t>
      </w:r>
    </w:p>
    <w:p w14:paraId="7F20E13F" w14:textId="24DDAF62" w:rsidR="001D012A" w:rsidRPr="001D012A" w:rsidRDefault="001D012A" w:rsidP="00F67904">
      <w:pPr>
        <w:autoSpaceDE w:val="0"/>
        <w:autoSpaceDN w:val="0"/>
        <w:adjustRightInd w:val="0"/>
        <w:spacing w:after="120"/>
        <w:ind w:left="2832" w:hanging="702"/>
        <w:rPr>
          <w:szCs w:val="18"/>
          <w:lang w:val="ru-RU"/>
        </w:rPr>
      </w:pPr>
      <w:r w:rsidRPr="001D012A">
        <w:rPr>
          <w:szCs w:val="18"/>
          <w:lang w:val="ru-RU"/>
        </w:rPr>
        <w:t xml:space="preserve">2. </w:t>
      </w:r>
      <w:r w:rsidR="00F67904" w:rsidRPr="00EA2A21">
        <w:rPr>
          <w:szCs w:val="18"/>
          <w:lang w:val="ru-RU"/>
        </w:rPr>
        <w:tab/>
      </w:r>
      <w:r w:rsidRPr="001D012A">
        <w:rPr>
          <w:szCs w:val="18"/>
          <w:lang w:val="ru-RU"/>
        </w:rPr>
        <w:t xml:space="preserve">Пројектовани према облику једног интегрисаног система у вакуумској средини за секвенцијалну обраду полупроводничке плочице у више операција; </w:t>
      </w:r>
    </w:p>
    <w:p w14:paraId="6B609EE9" w14:textId="6677F824" w:rsidR="001D012A" w:rsidRDefault="001D012A" w:rsidP="00F67904">
      <w:pPr>
        <w:tabs>
          <w:tab w:val="left" w:pos="708"/>
          <w:tab w:val="left" w:pos="1134"/>
          <w:tab w:val="left" w:pos="2124"/>
          <w:tab w:val="left" w:pos="2832"/>
          <w:tab w:val="left" w:pos="3540"/>
          <w:tab w:val="left" w:pos="4248"/>
          <w:tab w:val="left" w:pos="4956"/>
          <w:tab w:val="center" w:pos="5737"/>
        </w:tabs>
        <w:ind w:left="3540" w:hanging="2550"/>
        <w:rPr>
          <w:i/>
          <w:szCs w:val="18"/>
          <w:lang w:val="ru-RU"/>
        </w:rPr>
      </w:pPr>
      <w:r w:rsidRPr="001D012A">
        <w:rPr>
          <w:szCs w:val="18"/>
          <w:lang w:val="ru-RU"/>
        </w:rPr>
        <w:tab/>
      </w:r>
      <w:r w:rsidRPr="001D012A">
        <w:rPr>
          <w:szCs w:val="18"/>
          <w:lang w:val="ru-RU"/>
        </w:rPr>
        <w:tab/>
      </w:r>
      <w:r w:rsidR="00F67904">
        <w:rPr>
          <w:i/>
          <w:szCs w:val="18"/>
          <w:u w:val="single"/>
          <w:lang w:val="ru-RU"/>
        </w:rPr>
        <w:t>Напомена:</w:t>
      </w:r>
      <w:r w:rsidR="00F67904" w:rsidRPr="00EA2A21">
        <w:rPr>
          <w:i/>
          <w:szCs w:val="18"/>
          <w:lang w:val="ru-RU"/>
        </w:rPr>
        <w:tab/>
      </w:r>
      <w:r w:rsidRPr="001D012A">
        <w:rPr>
          <w:i/>
          <w:szCs w:val="18"/>
          <w:lang w:val="ru-RU"/>
        </w:rPr>
        <w:t>3</w:t>
      </w:r>
      <w:r w:rsidRPr="001D012A">
        <w:rPr>
          <w:i/>
          <w:szCs w:val="18"/>
          <w:lang w:val="en-GB"/>
        </w:rPr>
        <w:t>B</w:t>
      </w:r>
      <w:r w:rsidRPr="001D012A">
        <w:rPr>
          <w:i/>
          <w:szCs w:val="18"/>
          <w:lang w:val="ru-RU"/>
        </w:rPr>
        <w:t>001.е. не контролише аут</w:t>
      </w:r>
      <w:r w:rsidR="00F67904">
        <w:rPr>
          <w:i/>
          <w:szCs w:val="18"/>
          <w:lang w:val="ru-RU"/>
        </w:rPr>
        <w:t>оматске роботизоване системе за</w:t>
      </w:r>
      <w:r w:rsidR="00F67904" w:rsidRPr="00EA2A21">
        <w:rPr>
          <w:i/>
          <w:szCs w:val="18"/>
          <w:lang w:val="ru-RU"/>
        </w:rPr>
        <w:t xml:space="preserve"> </w:t>
      </w:r>
      <w:r w:rsidRPr="001D012A">
        <w:rPr>
          <w:i/>
          <w:szCs w:val="18"/>
          <w:lang w:val="ru-RU"/>
        </w:rPr>
        <w:t xml:space="preserve">обраду плочице, који су специјално пројектовани за </w:t>
      </w:r>
      <w:r>
        <w:rPr>
          <w:i/>
          <w:szCs w:val="18"/>
          <w:lang w:val="ru-RU"/>
        </w:rPr>
        <w:t xml:space="preserve">паралелну </w:t>
      </w:r>
      <w:r w:rsidRPr="001D012A">
        <w:rPr>
          <w:i/>
          <w:szCs w:val="18"/>
          <w:lang w:val="ru-RU"/>
        </w:rPr>
        <w:t>обраду плочица</w:t>
      </w:r>
      <w:r>
        <w:rPr>
          <w:i/>
          <w:szCs w:val="18"/>
          <w:lang w:val="ru-RU"/>
        </w:rPr>
        <w:t>.</w:t>
      </w:r>
    </w:p>
    <w:p w14:paraId="067D5760" w14:textId="77777777" w:rsidR="00290AD9" w:rsidRPr="00290AD9" w:rsidRDefault="00290AD9" w:rsidP="00290AD9">
      <w:pPr>
        <w:autoSpaceDE w:val="0"/>
        <w:autoSpaceDN w:val="0"/>
        <w:adjustRightInd w:val="0"/>
        <w:spacing w:after="120"/>
        <w:ind w:left="1895" w:firstLine="229"/>
        <w:rPr>
          <w:i/>
          <w:szCs w:val="18"/>
          <w:u w:val="single"/>
          <w:lang w:val="ru-RU"/>
        </w:rPr>
      </w:pPr>
      <w:r w:rsidRPr="00290AD9">
        <w:rPr>
          <w:i/>
          <w:szCs w:val="18"/>
          <w:u w:val="single"/>
          <w:lang w:val="ru-RU"/>
        </w:rPr>
        <w:t>Техничке напомене:</w:t>
      </w:r>
    </w:p>
    <w:p w14:paraId="118DB7F3" w14:textId="35E76F60" w:rsidR="00290AD9" w:rsidRPr="00290AD9" w:rsidRDefault="00290AD9" w:rsidP="00F67904">
      <w:pPr>
        <w:autoSpaceDE w:val="0"/>
        <w:autoSpaceDN w:val="0"/>
        <w:adjustRightInd w:val="0"/>
        <w:spacing w:after="120"/>
        <w:ind w:left="2829" w:hanging="705"/>
        <w:rPr>
          <w:i/>
          <w:szCs w:val="18"/>
          <w:lang w:val="ru-RU"/>
        </w:rPr>
      </w:pPr>
      <w:r w:rsidRPr="00290AD9">
        <w:rPr>
          <w:i/>
          <w:szCs w:val="18"/>
          <w:lang w:val="ru-RU"/>
        </w:rPr>
        <w:t xml:space="preserve">1. </w:t>
      </w:r>
      <w:r w:rsidR="00F67904" w:rsidRPr="00EA2A21">
        <w:rPr>
          <w:i/>
          <w:szCs w:val="18"/>
          <w:lang w:val="ru-RU"/>
        </w:rPr>
        <w:tab/>
      </w:r>
      <w:r w:rsidRPr="00290AD9">
        <w:rPr>
          <w:i/>
          <w:szCs w:val="18"/>
          <w:lang w:val="ru-RU"/>
        </w:rPr>
        <w:t>За потребе 3B001.е.</w:t>
      </w:r>
      <w:r w:rsidR="00880240">
        <w:rPr>
          <w:i/>
          <w:szCs w:val="18"/>
          <w:lang w:val="ru-RU"/>
        </w:rPr>
        <w:t>1.</w:t>
      </w:r>
      <w:r w:rsidRPr="00290AD9">
        <w:rPr>
          <w:i/>
          <w:szCs w:val="18"/>
          <w:lang w:val="ru-RU"/>
        </w:rPr>
        <w:t xml:space="preserve">, </w:t>
      </w:r>
      <w:r w:rsidR="001A4949" w:rsidRPr="00EA2A21">
        <w:rPr>
          <w:i/>
          <w:szCs w:val="18"/>
          <w:lang w:val="ru-RU"/>
        </w:rPr>
        <w:t>‛</w:t>
      </w:r>
      <w:r w:rsidRPr="00290AD9">
        <w:rPr>
          <w:i/>
          <w:szCs w:val="18"/>
          <w:lang w:val="ru-RU"/>
        </w:rPr>
        <w:t>алати за обраду полупроводника</w:t>
      </w:r>
      <w:r w:rsidRPr="00EA2A21">
        <w:rPr>
          <w:i/>
          <w:szCs w:val="18"/>
          <w:lang w:val="ru-RU"/>
        </w:rPr>
        <w:t>’</w:t>
      </w:r>
      <w:r w:rsidRPr="00290AD9">
        <w:rPr>
          <w:i/>
          <w:szCs w:val="18"/>
          <w:lang w:val="ru-RU"/>
        </w:rPr>
        <w:t xml:space="preserve"> односи се на модуларне алате који омогућују физичке процесе за </w:t>
      </w:r>
      <w:r w:rsidR="00943957">
        <w:rPr>
          <w:i/>
          <w:szCs w:val="18"/>
          <w:lang w:val="ru-RU"/>
        </w:rPr>
        <w:t>„</w:t>
      </w:r>
      <w:r w:rsidRPr="00290AD9">
        <w:rPr>
          <w:i/>
          <w:szCs w:val="18"/>
          <w:lang w:val="ru-RU"/>
        </w:rPr>
        <w:t>производњу</w:t>
      </w:r>
      <w:r w:rsidR="00943957">
        <w:rPr>
          <w:i/>
          <w:szCs w:val="18"/>
          <w:lang w:val="ru-RU"/>
        </w:rPr>
        <w:t>”</w:t>
      </w:r>
      <w:r w:rsidRPr="00290AD9">
        <w:rPr>
          <w:i/>
          <w:szCs w:val="18"/>
          <w:lang w:val="ru-RU"/>
        </w:rPr>
        <w:t xml:space="preserve"> </w:t>
      </w:r>
      <w:r w:rsidRPr="00290AD9">
        <w:rPr>
          <w:i/>
          <w:szCs w:val="18"/>
          <w:lang w:val="ru-RU"/>
        </w:rPr>
        <w:lastRenderedPageBreak/>
        <w:t>полупроводника који су функционално различити, као што су таложење,</w:t>
      </w:r>
      <w:r w:rsidR="00C11C43">
        <w:rPr>
          <w:i/>
          <w:szCs w:val="18"/>
          <w:lang w:val="ru-RU"/>
        </w:rPr>
        <w:t xml:space="preserve"> </w:t>
      </w:r>
      <w:r w:rsidRPr="00290AD9">
        <w:rPr>
          <w:i/>
          <w:szCs w:val="18"/>
          <w:lang w:val="ru-RU"/>
        </w:rPr>
        <w:t>имплантација или термичка обрада.</w:t>
      </w:r>
    </w:p>
    <w:p w14:paraId="5B7D129A" w14:textId="5E8CD495" w:rsidR="00D41AAB" w:rsidRDefault="00290AD9" w:rsidP="00D41AAB">
      <w:pPr>
        <w:tabs>
          <w:tab w:val="left" w:pos="708"/>
          <w:tab w:val="left" w:pos="1134"/>
          <w:tab w:val="left" w:pos="2124"/>
          <w:tab w:val="left" w:pos="2832"/>
          <w:tab w:val="left" w:pos="3119"/>
          <w:tab w:val="left" w:pos="4248"/>
          <w:tab w:val="left" w:pos="4956"/>
          <w:tab w:val="center" w:pos="5737"/>
        </w:tabs>
        <w:ind w:left="1416" w:hanging="1416"/>
        <w:rPr>
          <w:i/>
          <w:szCs w:val="18"/>
          <w:lang w:val="ru-RU"/>
        </w:rPr>
      </w:pPr>
      <w:r>
        <w:rPr>
          <w:i/>
          <w:szCs w:val="18"/>
          <w:lang w:val="ru-RU"/>
        </w:rPr>
        <w:tab/>
      </w:r>
      <w:r>
        <w:rPr>
          <w:i/>
          <w:szCs w:val="18"/>
          <w:lang w:val="ru-RU"/>
        </w:rPr>
        <w:tab/>
      </w:r>
      <w:r w:rsidR="00D41AAB">
        <w:rPr>
          <w:i/>
          <w:szCs w:val="18"/>
          <w:lang w:val="ru-RU"/>
        </w:rPr>
        <w:tab/>
      </w:r>
      <w:r w:rsidR="00D41AAB">
        <w:rPr>
          <w:i/>
          <w:szCs w:val="18"/>
          <w:lang w:val="ru-RU"/>
        </w:rPr>
        <w:tab/>
      </w:r>
      <w:r w:rsidRPr="00290AD9">
        <w:rPr>
          <w:i/>
          <w:szCs w:val="18"/>
          <w:lang w:val="ru-RU"/>
        </w:rPr>
        <w:t xml:space="preserve">2. </w:t>
      </w:r>
      <w:r w:rsidR="00F67904" w:rsidRPr="00EA2A21">
        <w:rPr>
          <w:i/>
          <w:szCs w:val="18"/>
          <w:lang w:val="ru-RU"/>
        </w:rPr>
        <w:tab/>
      </w:r>
      <w:r w:rsidRPr="00290AD9">
        <w:rPr>
          <w:i/>
          <w:szCs w:val="18"/>
          <w:lang w:val="ru-RU"/>
        </w:rPr>
        <w:t>За потребе 3B001.е.</w:t>
      </w:r>
      <w:r w:rsidR="00880240">
        <w:rPr>
          <w:i/>
          <w:szCs w:val="18"/>
          <w:lang w:val="ru-RU"/>
        </w:rPr>
        <w:t>2.</w:t>
      </w:r>
      <w:r w:rsidRPr="00290AD9">
        <w:rPr>
          <w:i/>
          <w:szCs w:val="18"/>
          <w:lang w:val="ru-RU"/>
        </w:rPr>
        <w:t xml:space="preserve">, </w:t>
      </w:r>
      <w:r w:rsidR="001A4949" w:rsidRPr="00EA2A21">
        <w:rPr>
          <w:i/>
          <w:szCs w:val="18"/>
          <w:lang w:val="ru-RU"/>
        </w:rPr>
        <w:t>‛</w:t>
      </w:r>
      <w:r w:rsidRPr="00290AD9">
        <w:rPr>
          <w:i/>
          <w:szCs w:val="18"/>
          <w:lang w:val="ru-RU"/>
        </w:rPr>
        <w:t xml:space="preserve">секвенцијална обрада полупроводничке плочице </w:t>
      </w:r>
    </w:p>
    <w:p w14:paraId="0FE1ECE4" w14:textId="3171FA6C" w:rsidR="00F8054F" w:rsidRDefault="00D41AAB" w:rsidP="00D41AAB">
      <w:pPr>
        <w:tabs>
          <w:tab w:val="left" w:pos="708"/>
          <w:tab w:val="left" w:pos="1134"/>
          <w:tab w:val="left" w:pos="2124"/>
          <w:tab w:val="left" w:pos="2832"/>
          <w:tab w:val="left" w:pos="3119"/>
          <w:tab w:val="left" w:pos="4248"/>
          <w:tab w:val="left" w:pos="4956"/>
          <w:tab w:val="center" w:pos="5737"/>
        </w:tabs>
        <w:spacing w:after="120"/>
        <w:ind w:left="2832" w:hanging="1416"/>
        <w:rPr>
          <w:i/>
          <w:szCs w:val="18"/>
          <w:lang w:val="ru-RU"/>
        </w:rPr>
      </w:pPr>
      <w:r w:rsidRPr="00EA2A21">
        <w:rPr>
          <w:b/>
          <w:szCs w:val="18"/>
          <w:lang w:val="ru-RU"/>
        </w:rPr>
        <w:tab/>
      </w:r>
      <w:r w:rsidRPr="00EA2A21">
        <w:rPr>
          <w:b/>
          <w:szCs w:val="18"/>
          <w:lang w:val="ru-RU"/>
        </w:rPr>
        <w:tab/>
      </w:r>
      <w:r w:rsidR="00290AD9" w:rsidRPr="00290AD9">
        <w:rPr>
          <w:i/>
          <w:szCs w:val="18"/>
          <w:lang w:val="ru-RU"/>
        </w:rPr>
        <w:t>у више операција</w:t>
      </w:r>
      <w:r w:rsidR="00290AD9" w:rsidRPr="00EA2A21">
        <w:rPr>
          <w:i/>
          <w:szCs w:val="18"/>
          <w:lang w:val="ru-RU"/>
        </w:rPr>
        <w:t>’</w:t>
      </w:r>
      <w:r w:rsidR="00290AD9" w:rsidRPr="00290AD9">
        <w:rPr>
          <w:i/>
          <w:szCs w:val="18"/>
          <w:lang w:val="ru-RU"/>
        </w:rPr>
        <w:t xml:space="preserve"> значи способност обраде сваке плочице у различитим алатима за обраду полупроводника,као када се при пребацивању плочице из једног алата у други и трећи користе централни аутоматски вишекоморни пуњачи као системи за међуоперацијску манипулацију</w:t>
      </w:r>
      <w:r w:rsidR="00B410D6">
        <w:rPr>
          <w:i/>
          <w:szCs w:val="18"/>
          <w:lang w:val="ru-RU"/>
        </w:rPr>
        <w:t>.</w:t>
      </w:r>
    </w:p>
    <w:p w14:paraId="76261287" w14:textId="0D17DCAE" w:rsidR="00B410D6" w:rsidRPr="00F8054F" w:rsidRDefault="00F8054F" w:rsidP="00F8054F">
      <w:pPr>
        <w:tabs>
          <w:tab w:val="left" w:pos="708"/>
          <w:tab w:val="left" w:pos="1134"/>
          <w:tab w:val="left" w:pos="2124"/>
          <w:tab w:val="left" w:pos="2832"/>
          <w:tab w:val="left" w:pos="3119"/>
          <w:tab w:val="left" w:pos="4248"/>
          <w:tab w:val="left" w:pos="4956"/>
          <w:tab w:val="center" w:pos="5737"/>
        </w:tabs>
        <w:spacing w:after="120"/>
        <w:rPr>
          <w:i/>
          <w:szCs w:val="18"/>
          <w:lang w:val="ru-RU"/>
        </w:rPr>
      </w:pPr>
      <w:r w:rsidRPr="00EA2A21">
        <w:rPr>
          <w:b/>
          <w:szCs w:val="18"/>
          <w:lang w:val="ru-RU"/>
        </w:rPr>
        <w:tab/>
      </w:r>
      <w:r w:rsidRPr="00EA2A21">
        <w:rPr>
          <w:b/>
          <w:szCs w:val="18"/>
          <w:lang w:val="ru-RU"/>
        </w:rPr>
        <w:tab/>
      </w:r>
      <w:r w:rsidR="00820A3F">
        <w:rPr>
          <w:b/>
          <w:szCs w:val="18"/>
          <w:lang w:val="es-ES"/>
        </w:rPr>
        <w:t>f</w:t>
      </w:r>
      <w:r w:rsidR="00B410D6" w:rsidRPr="00B410D6">
        <w:rPr>
          <w:szCs w:val="18"/>
          <w:lang w:val="es-ES"/>
        </w:rPr>
        <w:t xml:space="preserve">.    </w:t>
      </w:r>
      <w:r w:rsidR="00B410D6">
        <w:rPr>
          <w:szCs w:val="18"/>
          <w:lang w:val="es-ES"/>
        </w:rPr>
        <w:tab/>
      </w:r>
      <w:r w:rsidR="00B410D6" w:rsidRPr="00B410D6">
        <w:rPr>
          <w:szCs w:val="18"/>
          <w:lang w:val="es-ES"/>
        </w:rPr>
        <w:t>Опрема за литографију</w:t>
      </w:r>
      <w:r w:rsidR="00B410D6" w:rsidRPr="00B410D6">
        <w:rPr>
          <w:szCs w:val="18"/>
          <w:lang w:val="sr-Cyrl-CS"/>
        </w:rPr>
        <w:t xml:space="preserve"> са следећим карактеристикама:</w:t>
      </w:r>
    </w:p>
    <w:p w14:paraId="2DA1AAB9" w14:textId="6980BA64" w:rsidR="00B410D6" w:rsidRPr="00B410D6" w:rsidRDefault="00B410D6" w:rsidP="00F67904">
      <w:pPr>
        <w:autoSpaceDE w:val="0"/>
        <w:autoSpaceDN w:val="0"/>
        <w:adjustRightInd w:val="0"/>
        <w:spacing w:after="120"/>
        <w:ind w:left="2832" w:hanging="702"/>
        <w:rPr>
          <w:szCs w:val="18"/>
          <w:lang w:val="es-ES"/>
        </w:rPr>
      </w:pPr>
      <w:r w:rsidRPr="00B410D6">
        <w:rPr>
          <w:szCs w:val="18"/>
          <w:lang w:val="es-ES"/>
        </w:rPr>
        <w:t xml:space="preserve">1. </w:t>
      </w:r>
      <w:r w:rsidR="00F67904">
        <w:rPr>
          <w:szCs w:val="18"/>
          <w:lang w:val="es-ES"/>
        </w:rPr>
        <w:tab/>
      </w:r>
      <w:r w:rsidRPr="00B410D6">
        <w:rPr>
          <w:szCs w:val="18"/>
          <w:lang w:val="es-ES"/>
        </w:rPr>
        <w:t xml:space="preserve">Опрема за поравнање, фазу експозиције и понављање (директна фаза на </w:t>
      </w:r>
      <w:r w:rsidR="00F67904">
        <w:rPr>
          <w:szCs w:val="18"/>
          <w:lang w:val="sr-Cyrl-CS"/>
        </w:rPr>
        <w:t>полупроводничкој</w:t>
      </w:r>
      <w:r w:rsidR="00F67904" w:rsidRPr="00EA2A21">
        <w:rPr>
          <w:szCs w:val="18"/>
          <w:lang w:val="ru-RU"/>
        </w:rPr>
        <w:t xml:space="preserve"> </w:t>
      </w:r>
      <w:r w:rsidRPr="00B410D6">
        <w:rPr>
          <w:szCs w:val="18"/>
          <w:lang w:val="es-ES"/>
        </w:rPr>
        <w:t xml:space="preserve">плочици), или корак и скенирање, коришћењем фотооптичке методе или X-зрака, има неку од следећих карактеристика: </w:t>
      </w:r>
    </w:p>
    <w:p w14:paraId="2E1F416B" w14:textId="3CB3DBA5" w:rsidR="00B410D6" w:rsidRPr="00B410D6" w:rsidRDefault="00B410D6" w:rsidP="00B410D6">
      <w:pPr>
        <w:autoSpaceDE w:val="0"/>
        <w:autoSpaceDN w:val="0"/>
        <w:adjustRightInd w:val="0"/>
        <w:spacing w:after="120"/>
        <w:ind w:left="647" w:hanging="647"/>
        <w:rPr>
          <w:szCs w:val="18"/>
          <w:lang w:val="ru-RU"/>
        </w:rPr>
      </w:pPr>
      <w:r w:rsidRPr="00B410D6">
        <w:rPr>
          <w:szCs w:val="18"/>
          <w:lang w:val="es-ES"/>
        </w:rPr>
        <w:t xml:space="preserve">           </w:t>
      </w:r>
      <w:r>
        <w:rPr>
          <w:szCs w:val="18"/>
          <w:lang w:val="es-ES"/>
        </w:rPr>
        <w:tab/>
      </w:r>
      <w:r>
        <w:rPr>
          <w:szCs w:val="18"/>
          <w:lang w:val="es-ES"/>
        </w:rPr>
        <w:tab/>
      </w:r>
      <w:r>
        <w:rPr>
          <w:szCs w:val="18"/>
          <w:lang w:val="es-ES"/>
        </w:rPr>
        <w:tab/>
      </w:r>
      <w:r w:rsidR="00F67904">
        <w:rPr>
          <w:szCs w:val="18"/>
          <w:lang w:val="es-ES"/>
        </w:rPr>
        <w:tab/>
      </w:r>
      <w:r w:rsidRPr="00B410D6">
        <w:rPr>
          <w:szCs w:val="18"/>
          <w:lang w:val="es-ES"/>
        </w:rPr>
        <w:t xml:space="preserve">а. </w:t>
      </w:r>
      <w:r w:rsidR="00F67904">
        <w:rPr>
          <w:szCs w:val="18"/>
          <w:lang w:val="es-ES"/>
        </w:rPr>
        <w:tab/>
      </w:r>
      <w:r w:rsidRPr="00B410D6">
        <w:rPr>
          <w:szCs w:val="18"/>
          <w:lang w:val="es-ES"/>
        </w:rPr>
        <w:t xml:space="preserve">Извор светлости је таласне дужине мање од </w:t>
      </w:r>
      <w:r w:rsidRPr="00B410D6">
        <w:rPr>
          <w:szCs w:val="18"/>
          <w:lang w:val="sr-Cyrl-CS"/>
        </w:rPr>
        <w:t>193</w:t>
      </w:r>
      <w:r w:rsidRPr="00B410D6">
        <w:rPr>
          <w:szCs w:val="18"/>
          <w:lang w:val="es-ES"/>
        </w:rPr>
        <w:t xml:space="preserve"> nm; или</w:t>
      </w:r>
      <w:r w:rsidRPr="00B410D6">
        <w:rPr>
          <w:szCs w:val="18"/>
          <w:u w:val="single"/>
          <w:lang w:val="es-ES"/>
        </w:rPr>
        <w:t xml:space="preserve"> </w:t>
      </w:r>
    </w:p>
    <w:p w14:paraId="001D60EB" w14:textId="193E4F8D" w:rsidR="00B410D6" w:rsidRPr="00B410D6" w:rsidRDefault="00B410D6" w:rsidP="00F67904">
      <w:pPr>
        <w:autoSpaceDE w:val="0"/>
        <w:autoSpaceDN w:val="0"/>
        <w:adjustRightInd w:val="0"/>
        <w:spacing w:after="120"/>
        <w:ind w:left="3540" w:hanging="698"/>
        <w:rPr>
          <w:szCs w:val="18"/>
          <w:lang w:val="es-ES"/>
        </w:rPr>
      </w:pPr>
      <w:r w:rsidRPr="00B410D6">
        <w:rPr>
          <w:szCs w:val="18"/>
          <w:lang w:val="es-ES"/>
        </w:rPr>
        <w:t xml:space="preserve">б. </w:t>
      </w:r>
      <w:r w:rsidR="00F67904">
        <w:rPr>
          <w:szCs w:val="18"/>
          <w:lang w:val="es-ES"/>
        </w:rPr>
        <w:tab/>
      </w:r>
      <w:r w:rsidRPr="00B410D6">
        <w:rPr>
          <w:szCs w:val="18"/>
          <w:lang w:val="es-ES"/>
        </w:rPr>
        <w:t xml:space="preserve">Могућност производње шаблона са </w:t>
      </w:r>
      <w:r w:rsidR="001A4949">
        <w:rPr>
          <w:szCs w:val="18"/>
          <w:lang w:val="es-ES"/>
        </w:rPr>
        <w:t>‛</w:t>
      </w:r>
      <w:r w:rsidRPr="00B410D6">
        <w:rPr>
          <w:szCs w:val="18"/>
          <w:lang w:val="es-ES"/>
        </w:rPr>
        <w:t>миним</w:t>
      </w:r>
      <w:r w:rsidRPr="00B410D6">
        <w:rPr>
          <w:szCs w:val="18"/>
          <w:lang w:val="sr-Cyrl-CS"/>
        </w:rPr>
        <w:t>алним разлучивим елементом</w:t>
      </w:r>
      <w:r w:rsidRPr="00B410D6">
        <w:rPr>
          <w:szCs w:val="18"/>
          <w:lang w:val="es-ES"/>
        </w:rPr>
        <w:t>’</w:t>
      </w:r>
      <w:r w:rsidRPr="00B410D6">
        <w:rPr>
          <w:szCs w:val="18"/>
          <w:lang w:val="sr-Cyrl-CS"/>
        </w:rPr>
        <w:t>(MRF)</w:t>
      </w:r>
      <w:r w:rsidRPr="00B410D6">
        <w:rPr>
          <w:szCs w:val="18"/>
          <w:lang w:val="es-ES"/>
        </w:rPr>
        <w:t xml:space="preserve">, величине од </w:t>
      </w:r>
      <w:r w:rsidRPr="00B410D6">
        <w:rPr>
          <w:szCs w:val="18"/>
          <w:lang w:val="sr-Cyrl-CS"/>
        </w:rPr>
        <w:t xml:space="preserve">45 </w:t>
      </w:r>
      <w:r w:rsidRPr="00B410D6">
        <w:rPr>
          <w:szCs w:val="18"/>
          <w:lang w:val="es-ES"/>
        </w:rPr>
        <w:t xml:space="preserve">nm или мање; </w:t>
      </w:r>
    </w:p>
    <w:p w14:paraId="021BCFF2" w14:textId="74203821" w:rsidR="00B410D6" w:rsidRPr="00B410D6" w:rsidRDefault="00E22CB2" w:rsidP="00E22CB2">
      <w:pPr>
        <w:autoSpaceDE w:val="0"/>
        <w:autoSpaceDN w:val="0"/>
        <w:adjustRightInd w:val="0"/>
        <w:spacing w:after="120"/>
        <w:rPr>
          <w:i/>
          <w:szCs w:val="18"/>
          <w:lang w:val="es-ES"/>
        </w:rPr>
      </w:pPr>
      <w:r w:rsidRPr="00EA2A21">
        <w:rPr>
          <w:b/>
          <w:szCs w:val="18"/>
          <w:lang w:val="ru-RU"/>
        </w:rPr>
        <w:tab/>
      </w:r>
      <w:r w:rsidRPr="00EA2A21">
        <w:rPr>
          <w:b/>
          <w:szCs w:val="18"/>
          <w:lang w:val="ru-RU"/>
        </w:rPr>
        <w:tab/>
      </w:r>
      <w:r w:rsidRPr="00EA2A21">
        <w:rPr>
          <w:b/>
          <w:szCs w:val="18"/>
          <w:lang w:val="ru-RU"/>
        </w:rPr>
        <w:tab/>
      </w:r>
      <w:r w:rsidR="00B410D6" w:rsidRPr="00B410D6">
        <w:rPr>
          <w:i/>
          <w:szCs w:val="18"/>
          <w:u w:val="single"/>
          <w:lang w:val="es-ES"/>
        </w:rPr>
        <w:t xml:space="preserve">Техничка напомена: </w:t>
      </w:r>
    </w:p>
    <w:p w14:paraId="00052FB7" w14:textId="2D35BB1C" w:rsidR="00B410D6" w:rsidRPr="00B410D6" w:rsidRDefault="00111D00" w:rsidP="00B410D6">
      <w:pPr>
        <w:autoSpaceDE w:val="0"/>
        <w:autoSpaceDN w:val="0"/>
        <w:adjustRightInd w:val="0"/>
        <w:spacing w:after="120"/>
        <w:ind w:left="2124"/>
        <w:rPr>
          <w:i/>
          <w:szCs w:val="18"/>
          <w:lang w:val="es-ES"/>
        </w:rPr>
      </w:pPr>
      <w:r>
        <w:rPr>
          <w:i/>
          <w:szCs w:val="18"/>
          <w:lang w:val="sr-Cyrl-RS"/>
        </w:rPr>
        <w:t xml:space="preserve">За потребе </w:t>
      </w:r>
      <w:r w:rsidRPr="00111D00">
        <w:rPr>
          <w:i/>
          <w:szCs w:val="18"/>
          <w:lang w:val="sr-Cyrl-RS"/>
        </w:rPr>
        <w:t xml:space="preserve">3B001.f.1.b., </w:t>
      </w:r>
      <w:r w:rsidR="001A4949">
        <w:rPr>
          <w:i/>
          <w:szCs w:val="18"/>
          <w:lang w:val="es-ES"/>
        </w:rPr>
        <w:t>‛</w:t>
      </w:r>
      <w:r w:rsidR="00B410D6" w:rsidRPr="00B410D6">
        <w:rPr>
          <w:i/>
          <w:szCs w:val="18"/>
          <w:lang w:val="es-ES"/>
        </w:rPr>
        <w:t>миним</w:t>
      </w:r>
      <w:r w:rsidR="00B410D6" w:rsidRPr="00B410D6">
        <w:rPr>
          <w:i/>
          <w:szCs w:val="18"/>
          <w:lang w:val="sr-Cyrl-CS"/>
        </w:rPr>
        <w:t>ални разлучиви елемент</w:t>
      </w:r>
      <w:r w:rsidR="00B410D6" w:rsidRPr="00B410D6">
        <w:rPr>
          <w:i/>
          <w:szCs w:val="18"/>
          <w:lang w:val="es-ES"/>
        </w:rPr>
        <w:t>’ (MRF)</w:t>
      </w:r>
      <w:r w:rsidR="00B410D6" w:rsidRPr="00B410D6">
        <w:rPr>
          <w:i/>
          <w:szCs w:val="18"/>
          <w:lang w:val="sr-Cyrl-CS"/>
        </w:rPr>
        <w:t xml:space="preserve"> </w:t>
      </w:r>
      <w:r w:rsidR="00B410D6" w:rsidRPr="00B410D6">
        <w:rPr>
          <w:i/>
          <w:szCs w:val="18"/>
          <w:lang w:val="es-ES"/>
        </w:rPr>
        <w:t xml:space="preserve">добија се из следеће формуле: </w:t>
      </w:r>
    </w:p>
    <w:p w14:paraId="236C157F" w14:textId="3F64ED50" w:rsidR="00B410D6" w:rsidRDefault="00B410D6" w:rsidP="00B410D6">
      <w:pPr>
        <w:tabs>
          <w:tab w:val="left" w:pos="708"/>
          <w:tab w:val="left" w:pos="1134"/>
          <w:tab w:val="left" w:pos="2124"/>
          <w:tab w:val="left" w:pos="2832"/>
          <w:tab w:val="left" w:pos="3119"/>
          <w:tab w:val="left" w:pos="4248"/>
          <w:tab w:val="left" w:pos="4956"/>
          <w:tab w:val="center" w:pos="5737"/>
        </w:tabs>
        <w:spacing w:after="120"/>
        <w:ind w:left="2127" w:hanging="1134"/>
        <w:rPr>
          <w:i/>
          <w:szCs w:val="16"/>
          <w:lang w:val="es-ES"/>
        </w:rPr>
      </w:pPr>
      <w:r>
        <w:rPr>
          <w:i/>
          <w:szCs w:val="18"/>
          <w:lang w:val="es-ES"/>
        </w:rPr>
        <w:tab/>
      </w:r>
      <w:r>
        <w:rPr>
          <w:i/>
          <w:szCs w:val="18"/>
          <w:lang w:val="es-ES"/>
        </w:rPr>
        <w:tab/>
      </w:r>
      <w:r w:rsidRPr="00B410D6">
        <w:rPr>
          <w:i/>
          <w:szCs w:val="18"/>
          <w:lang w:val="es-ES"/>
        </w:rPr>
        <w:t>MRF</w:t>
      </w:r>
      <w:r w:rsidRPr="00B410D6">
        <w:rPr>
          <w:i/>
          <w:szCs w:val="16"/>
          <w:lang w:val="es-ES"/>
        </w:rPr>
        <w:t xml:space="preserve"> = </w:t>
      </w:r>
      <w:r w:rsidRPr="00400368">
        <w:rPr>
          <w:i/>
          <w:szCs w:val="16"/>
          <w:u w:val="single"/>
          <w:lang w:val="es-ES"/>
        </w:rPr>
        <w:t>(таласна дужина експозиционог светлосног извора у nm) x (К фактор)</w:t>
      </w:r>
      <w:r w:rsidRPr="00B410D6">
        <w:rPr>
          <w:i/>
          <w:szCs w:val="16"/>
          <w:lang w:val="es-ES"/>
        </w:rPr>
        <w:t xml:space="preserve"> </w:t>
      </w:r>
      <w:r w:rsidR="00400368">
        <w:rPr>
          <w:i/>
          <w:szCs w:val="16"/>
          <w:lang w:val="es-ES"/>
        </w:rPr>
        <w:tab/>
      </w:r>
      <w:r w:rsidR="00400368">
        <w:rPr>
          <w:i/>
          <w:szCs w:val="16"/>
          <w:lang w:val="es-ES"/>
        </w:rPr>
        <w:tab/>
      </w:r>
      <w:r w:rsidR="00400368">
        <w:rPr>
          <w:i/>
          <w:szCs w:val="16"/>
          <w:lang w:val="es-ES"/>
        </w:rPr>
        <w:tab/>
      </w:r>
      <w:r w:rsidR="00400368">
        <w:rPr>
          <w:i/>
          <w:szCs w:val="16"/>
          <w:lang w:val="es-ES"/>
        </w:rPr>
        <w:tab/>
      </w:r>
      <w:r w:rsidR="00400368">
        <w:rPr>
          <w:i/>
          <w:szCs w:val="16"/>
          <w:lang w:val="es-ES"/>
        </w:rPr>
        <w:tab/>
      </w:r>
      <w:r w:rsidRPr="00B410D6">
        <w:rPr>
          <w:i/>
          <w:szCs w:val="16"/>
          <w:lang w:val="es-ES"/>
        </w:rPr>
        <w:t xml:space="preserve"> нумерички отвор</w:t>
      </w:r>
    </w:p>
    <w:p w14:paraId="0B5819EA" w14:textId="203EE6B2" w:rsidR="00B410D6" w:rsidRPr="00B410D6" w:rsidRDefault="00B410D6" w:rsidP="00B410D6">
      <w:pPr>
        <w:tabs>
          <w:tab w:val="left" w:pos="317"/>
        </w:tabs>
        <w:autoSpaceDE w:val="0"/>
        <w:autoSpaceDN w:val="0"/>
        <w:adjustRightInd w:val="0"/>
        <w:spacing w:after="120"/>
        <w:rPr>
          <w:i/>
          <w:szCs w:val="18"/>
          <w:lang w:val="es-ES"/>
        </w:rPr>
      </w:pPr>
      <w:r>
        <w:rPr>
          <w:i/>
          <w:szCs w:val="16"/>
          <w:lang w:val="es-ES"/>
        </w:rPr>
        <w:tab/>
      </w:r>
      <w:r>
        <w:rPr>
          <w:i/>
          <w:szCs w:val="16"/>
          <w:lang w:val="es-ES"/>
        </w:rPr>
        <w:tab/>
      </w:r>
      <w:r>
        <w:rPr>
          <w:i/>
          <w:szCs w:val="16"/>
          <w:lang w:val="es-ES"/>
        </w:rPr>
        <w:tab/>
      </w:r>
      <w:r>
        <w:rPr>
          <w:i/>
          <w:szCs w:val="16"/>
          <w:lang w:val="es-ES"/>
        </w:rPr>
        <w:tab/>
      </w:r>
      <w:r w:rsidR="00A33D9E">
        <w:rPr>
          <w:i/>
          <w:szCs w:val="18"/>
          <w:lang w:val="es-ES"/>
        </w:rPr>
        <w:t>где је</w:t>
      </w:r>
      <w:r w:rsidRPr="00B410D6">
        <w:rPr>
          <w:i/>
          <w:szCs w:val="18"/>
          <w:lang w:val="es-ES"/>
        </w:rPr>
        <w:t xml:space="preserve"> К фактор = 0,</w:t>
      </w:r>
      <w:r w:rsidRPr="00B410D6">
        <w:rPr>
          <w:i/>
          <w:szCs w:val="18"/>
          <w:lang w:val="sr-Cyrl-CS"/>
        </w:rPr>
        <w:t>3</w:t>
      </w:r>
      <w:r w:rsidRPr="00B410D6">
        <w:rPr>
          <w:i/>
          <w:szCs w:val="18"/>
          <w:lang w:val="es-ES"/>
        </w:rPr>
        <w:t xml:space="preserve">5 </w:t>
      </w:r>
    </w:p>
    <w:p w14:paraId="32365F33" w14:textId="1DC27E1B" w:rsidR="00F67904" w:rsidRPr="00EA2A21" w:rsidRDefault="00F67904" w:rsidP="00F67904">
      <w:pPr>
        <w:tabs>
          <w:tab w:val="left" w:pos="272"/>
        </w:tabs>
        <w:autoSpaceDE w:val="0"/>
        <w:autoSpaceDN w:val="0"/>
        <w:adjustRightInd w:val="0"/>
        <w:ind w:left="2124" w:hanging="624"/>
        <w:rPr>
          <w:szCs w:val="18"/>
          <w:lang w:val="ru-RU"/>
        </w:rPr>
      </w:pPr>
      <w:r w:rsidRPr="00F67904">
        <w:rPr>
          <w:szCs w:val="18"/>
          <w:lang w:val="es-ES"/>
        </w:rPr>
        <w:t xml:space="preserve">  </w:t>
      </w:r>
      <w:r>
        <w:rPr>
          <w:szCs w:val="18"/>
          <w:lang w:val="sr-Cyrl-CS"/>
        </w:rPr>
        <w:t xml:space="preserve">   </w:t>
      </w:r>
      <w:r>
        <w:rPr>
          <w:szCs w:val="18"/>
          <w:lang w:val="sr-Cyrl-CS"/>
        </w:rPr>
        <w:tab/>
        <w:t xml:space="preserve">2.  </w:t>
      </w:r>
      <w:r>
        <w:rPr>
          <w:szCs w:val="18"/>
          <w:lang w:val="sr-Cyrl-CS"/>
        </w:rPr>
        <w:tab/>
      </w:r>
      <w:r w:rsidR="00B410D6" w:rsidRPr="00F67904">
        <w:rPr>
          <w:szCs w:val="18"/>
          <w:lang w:val="sr-Cyrl-CS"/>
        </w:rPr>
        <w:t xml:space="preserve">Литографска опрема за штампање способна за израду детаља од 45 </w:t>
      </w:r>
    </w:p>
    <w:p w14:paraId="4DE6D5F6" w14:textId="6AEEE737" w:rsidR="00B410D6" w:rsidRPr="00EA2A21" w:rsidRDefault="00B410D6" w:rsidP="00F67904">
      <w:pPr>
        <w:ind w:left="2124" w:firstLine="708"/>
        <w:rPr>
          <w:lang w:val="ru-RU"/>
        </w:rPr>
      </w:pPr>
      <w:r w:rsidRPr="00F67904">
        <w:rPr>
          <w:lang w:val="sr-Latn-CS"/>
        </w:rPr>
        <w:t>nm</w:t>
      </w:r>
      <w:r w:rsidRPr="00F67904">
        <w:rPr>
          <w:lang w:val="sr-Cyrl-CS"/>
        </w:rPr>
        <w:t xml:space="preserve"> или мање; </w:t>
      </w:r>
    </w:p>
    <w:p w14:paraId="503C9321" w14:textId="77777777" w:rsidR="00F67904" w:rsidRPr="00EA2A21" w:rsidRDefault="00F67904" w:rsidP="00F67904">
      <w:pPr>
        <w:ind w:left="2124" w:firstLine="708"/>
        <w:rPr>
          <w:lang w:val="ru-RU"/>
        </w:rPr>
      </w:pPr>
    </w:p>
    <w:p w14:paraId="2BAB21CC" w14:textId="00120D1A" w:rsidR="00B410D6" w:rsidRPr="00B410D6" w:rsidRDefault="00AD4DFC" w:rsidP="00B410D6">
      <w:pPr>
        <w:tabs>
          <w:tab w:val="left" w:pos="272"/>
        </w:tabs>
        <w:autoSpaceDE w:val="0"/>
        <w:autoSpaceDN w:val="0"/>
        <w:adjustRightInd w:val="0"/>
        <w:spacing w:after="120"/>
        <w:ind w:left="467" w:hanging="467"/>
        <w:rPr>
          <w:i/>
          <w:iCs/>
          <w:szCs w:val="18"/>
          <w:lang w:val="sr-Cyrl-CS"/>
        </w:rPr>
      </w:pPr>
      <w:r w:rsidRPr="00AD4DFC">
        <w:rPr>
          <w:iCs/>
          <w:szCs w:val="18"/>
          <w:lang w:val="sr-Cyrl-CS"/>
        </w:rPr>
        <w:tab/>
      </w:r>
      <w:r w:rsidRPr="00AD4DFC">
        <w:rPr>
          <w:iCs/>
          <w:szCs w:val="18"/>
          <w:lang w:val="sr-Cyrl-CS"/>
        </w:rPr>
        <w:tab/>
      </w:r>
      <w:r w:rsidRPr="00AD4DFC">
        <w:rPr>
          <w:iCs/>
          <w:szCs w:val="18"/>
          <w:lang w:val="sr-Cyrl-CS"/>
        </w:rPr>
        <w:tab/>
      </w:r>
      <w:r w:rsidRPr="00AD4DFC">
        <w:rPr>
          <w:iCs/>
          <w:szCs w:val="18"/>
          <w:lang w:val="sr-Cyrl-CS"/>
        </w:rPr>
        <w:tab/>
      </w:r>
      <w:r w:rsidRPr="00AD4DFC">
        <w:rPr>
          <w:iCs/>
          <w:szCs w:val="18"/>
          <w:lang w:val="sr-Cyrl-CS"/>
        </w:rPr>
        <w:tab/>
      </w:r>
      <w:r w:rsidR="00B410D6" w:rsidRPr="00B410D6">
        <w:rPr>
          <w:i/>
          <w:iCs/>
          <w:szCs w:val="18"/>
          <w:u w:val="single"/>
          <w:lang w:val="sr-Cyrl-CS"/>
        </w:rPr>
        <w:t>Напомена</w:t>
      </w:r>
      <w:r w:rsidR="00B410D6" w:rsidRPr="00B410D6">
        <w:rPr>
          <w:i/>
          <w:iCs/>
          <w:szCs w:val="18"/>
          <w:lang w:val="sr-Cyrl-CS"/>
        </w:rPr>
        <w:t>: 3</w:t>
      </w:r>
      <w:r w:rsidR="00B410D6" w:rsidRPr="00B410D6">
        <w:rPr>
          <w:i/>
          <w:iCs/>
          <w:szCs w:val="18"/>
          <w:lang w:val="en-GB"/>
        </w:rPr>
        <w:t>B</w:t>
      </w:r>
      <w:r w:rsidR="00B410D6" w:rsidRPr="00B410D6">
        <w:rPr>
          <w:i/>
          <w:iCs/>
          <w:szCs w:val="18"/>
          <w:lang w:val="sr-Cyrl-CS"/>
        </w:rPr>
        <w:t>001.</w:t>
      </w:r>
      <w:r w:rsidR="00820A3F">
        <w:rPr>
          <w:i/>
          <w:iCs/>
          <w:szCs w:val="18"/>
        </w:rPr>
        <w:t>f</w:t>
      </w:r>
      <w:r w:rsidR="00B410D6" w:rsidRPr="00B410D6">
        <w:rPr>
          <w:i/>
          <w:iCs/>
          <w:szCs w:val="18"/>
          <w:lang w:val="sr-Cyrl-CS"/>
        </w:rPr>
        <w:t>.2. укључује:</w:t>
      </w:r>
    </w:p>
    <w:p w14:paraId="5F3C6A5F" w14:textId="7089B4FE" w:rsidR="00B410D6" w:rsidRDefault="00F67904" w:rsidP="00F67904">
      <w:pPr>
        <w:numPr>
          <w:ilvl w:val="0"/>
          <w:numId w:val="53"/>
        </w:numPr>
        <w:tabs>
          <w:tab w:val="clear" w:pos="2484"/>
          <w:tab w:val="left" w:pos="272"/>
          <w:tab w:val="num" w:pos="720"/>
          <w:tab w:val="num" w:pos="3330"/>
        </w:tabs>
        <w:autoSpaceDE w:val="0"/>
        <w:autoSpaceDN w:val="0"/>
        <w:adjustRightInd w:val="0"/>
        <w:spacing w:after="120"/>
        <w:ind w:left="3510" w:hanging="180"/>
        <w:jc w:val="left"/>
        <w:rPr>
          <w:i/>
          <w:iCs/>
          <w:szCs w:val="18"/>
          <w:lang w:val="sr-Cyrl-CS"/>
        </w:rPr>
      </w:pPr>
      <w:r w:rsidRPr="00EA2A21">
        <w:rPr>
          <w:i/>
          <w:iCs/>
          <w:szCs w:val="18"/>
          <w:lang w:val="ru-RU"/>
        </w:rPr>
        <w:t xml:space="preserve"> </w:t>
      </w:r>
      <w:r w:rsidR="00B410D6" w:rsidRPr="00B410D6">
        <w:rPr>
          <w:i/>
          <w:iCs/>
          <w:szCs w:val="18"/>
          <w:lang w:val="sr-Cyrl-CS"/>
        </w:rPr>
        <w:t>микроконтактне алате за штампање</w:t>
      </w:r>
    </w:p>
    <w:p w14:paraId="6DF1693C" w14:textId="615F1177" w:rsidR="003235AA" w:rsidRPr="00B410D6" w:rsidRDefault="003235AA" w:rsidP="003235AA">
      <w:pPr>
        <w:tabs>
          <w:tab w:val="left" w:pos="272"/>
          <w:tab w:val="num" w:pos="3119"/>
        </w:tabs>
        <w:autoSpaceDE w:val="0"/>
        <w:autoSpaceDN w:val="0"/>
        <w:adjustRightInd w:val="0"/>
        <w:spacing w:after="120"/>
        <w:jc w:val="left"/>
        <w:rPr>
          <w:i/>
          <w:iCs/>
          <w:szCs w:val="18"/>
          <w:lang w:val="sr-Cyrl-CS"/>
        </w:rPr>
      </w:pPr>
      <w:r w:rsidRPr="00EA2A21">
        <w:rPr>
          <w:b/>
          <w:szCs w:val="18"/>
          <w:lang w:val="ru-RU"/>
        </w:rPr>
        <w:t>3</w:t>
      </w:r>
      <w:r w:rsidRPr="00CA50FE">
        <w:rPr>
          <w:b/>
          <w:szCs w:val="18"/>
        </w:rPr>
        <w:t>B</w:t>
      </w:r>
      <w:r w:rsidRPr="00EA2A21">
        <w:rPr>
          <w:b/>
          <w:szCs w:val="18"/>
          <w:lang w:val="ru-RU"/>
        </w:rPr>
        <w:t>001</w:t>
      </w:r>
    </w:p>
    <w:p w14:paraId="2BC9A17E" w14:textId="77777777" w:rsidR="00B410D6" w:rsidRPr="00B410D6"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B410D6">
        <w:rPr>
          <w:i/>
          <w:iCs/>
          <w:szCs w:val="18"/>
          <w:lang w:val="sr-Cyrl-CS"/>
        </w:rPr>
        <w:t>вруће алате</w:t>
      </w:r>
    </w:p>
    <w:p w14:paraId="71453696" w14:textId="77777777" w:rsidR="00B410D6"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B410D6">
        <w:rPr>
          <w:i/>
          <w:iCs/>
          <w:szCs w:val="18"/>
          <w:lang w:val="sr-Cyrl-CS"/>
        </w:rPr>
        <w:t>литографске алате нано прецизности</w:t>
      </w:r>
    </w:p>
    <w:p w14:paraId="17BF9DF6" w14:textId="04322BC4" w:rsidR="00B410D6" w:rsidRPr="00AD4DFC"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AD4DFC">
        <w:rPr>
          <w:i/>
          <w:iCs/>
          <w:szCs w:val="18"/>
          <w:lang w:val="sr-Cyrl-CS"/>
        </w:rPr>
        <w:t>алате за прављење постепеног и флеш литографског отиска (</w:t>
      </w:r>
      <w:r w:rsidRPr="00AD4DFC">
        <w:rPr>
          <w:i/>
          <w:iCs/>
          <w:szCs w:val="18"/>
          <w:lang w:val="en-GB"/>
        </w:rPr>
        <w:t>S</w:t>
      </w:r>
      <w:r w:rsidRPr="00AD4DFC">
        <w:rPr>
          <w:i/>
          <w:iCs/>
          <w:szCs w:val="18"/>
          <w:lang w:val="ru-RU"/>
        </w:rPr>
        <w:t>-</w:t>
      </w:r>
      <w:r w:rsidRPr="00AD4DFC">
        <w:rPr>
          <w:i/>
          <w:iCs/>
          <w:szCs w:val="18"/>
          <w:lang w:val="en-GB"/>
        </w:rPr>
        <w:t>FIL</w:t>
      </w:r>
      <w:r w:rsidRPr="00AD4DFC">
        <w:rPr>
          <w:i/>
          <w:iCs/>
          <w:szCs w:val="18"/>
          <w:lang w:val="ru-RU"/>
        </w:rPr>
        <w:t>)</w:t>
      </w:r>
      <w:r w:rsidR="00AD4DFC">
        <w:rPr>
          <w:i/>
          <w:iCs/>
          <w:szCs w:val="18"/>
          <w:lang w:val="ru-RU"/>
        </w:rPr>
        <w:t>.</w:t>
      </w:r>
    </w:p>
    <w:p w14:paraId="266A7854" w14:textId="6AF5BE12" w:rsidR="0035519A" w:rsidRPr="00EA2A21" w:rsidRDefault="001A4949" w:rsidP="007D06B0">
      <w:pPr>
        <w:tabs>
          <w:tab w:val="left" w:pos="272"/>
        </w:tabs>
        <w:autoSpaceDE w:val="0"/>
        <w:autoSpaceDN w:val="0"/>
        <w:adjustRightInd w:val="0"/>
        <w:rPr>
          <w:szCs w:val="18"/>
          <w:lang w:val="ru-RU"/>
        </w:rPr>
      </w:pPr>
      <w:r>
        <w:rPr>
          <w:szCs w:val="18"/>
          <w:lang w:val="sr-Cyrl-CS"/>
        </w:rPr>
        <w:tab/>
      </w:r>
      <w:r w:rsidR="0035519A" w:rsidRPr="0035519A">
        <w:rPr>
          <w:szCs w:val="18"/>
          <w:lang w:val="sr-Cyrl-CS"/>
        </w:rPr>
        <w:tab/>
      </w:r>
      <w:r w:rsidR="007D06B0">
        <w:rPr>
          <w:szCs w:val="18"/>
          <w:lang w:val="sr-Cyrl-CS"/>
        </w:rPr>
        <w:tab/>
      </w:r>
      <w:r w:rsidR="0035519A" w:rsidRPr="0035519A">
        <w:rPr>
          <w:szCs w:val="18"/>
          <w:lang w:val="sr-Cyrl-CS"/>
        </w:rPr>
        <w:t>3</w:t>
      </w:r>
      <w:r w:rsidR="0035519A">
        <w:rPr>
          <w:szCs w:val="18"/>
          <w:lang w:val="sr-Cyrl-CS"/>
        </w:rPr>
        <w:t xml:space="preserve">. </w:t>
      </w:r>
      <w:r w:rsidR="0035519A">
        <w:rPr>
          <w:szCs w:val="18"/>
          <w:lang w:val="sr-Cyrl-CS"/>
        </w:rPr>
        <w:tab/>
      </w:r>
      <w:r w:rsidR="00AD4DFC" w:rsidRPr="0035519A">
        <w:rPr>
          <w:szCs w:val="18"/>
          <w:lang w:val="sr-Cyrl-CS"/>
        </w:rPr>
        <w:t>О</w:t>
      </w:r>
      <w:r w:rsidR="00AD4DFC" w:rsidRPr="0035519A">
        <w:rPr>
          <w:szCs w:val="18"/>
          <w:lang w:val="es-ES"/>
        </w:rPr>
        <w:t>према специјално пројектована за прављење маске</w:t>
      </w:r>
      <w:r w:rsidR="00AD4DFC" w:rsidRPr="0035519A">
        <w:rPr>
          <w:szCs w:val="18"/>
          <w:lang w:val="sr-Cyrl-CS"/>
        </w:rPr>
        <w:t xml:space="preserve"> која има све </w:t>
      </w:r>
    </w:p>
    <w:p w14:paraId="0BB170EC" w14:textId="5D96E9C8" w:rsidR="00AD4DFC" w:rsidRPr="0035519A" w:rsidRDefault="00AD4DFC" w:rsidP="0035519A">
      <w:pPr>
        <w:ind w:left="2124" w:firstLine="708"/>
        <w:rPr>
          <w:lang w:val="sr-Cyrl-CS"/>
        </w:rPr>
      </w:pPr>
      <w:r w:rsidRPr="0035519A">
        <w:rPr>
          <w:lang w:val="sr-Cyrl-CS"/>
        </w:rPr>
        <w:t>следеће карактеристике:</w:t>
      </w:r>
    </w:p>
    <w:p w14:paraId="72A0D7C2" w14:textId="77777777" w:rsidR="0035519A" w:rsidRDefault="00AD4DFC" w:rsidP="0035519A">
      <w:pPr>
        <w:tabs>
          <w:tab w:val="left" w:pos="272"/>
        </w:tabs>
        <w:autoSpaceDE w:val="0"/>
        <w:autoSpaceDN w:val="0"/>
        <w:adjustRightInd w:val="0"/>
        <w:ind w:left="2832" w:hanging="708"/>
        <w:rPr>
          <w:szCs w:val="18"/>
          <w:lang w:val="es-ES"/>
        </w:rPr>
      </w:pPr>
      <w:r w:rsidRPr="00AD4DFC">
        <w:rPr>
          <w:szCs w:val="18"/>
          <w:lang w:val="sr-Cyrl-CS"/>
        </w:rPr>
        <w:t xml:space="preserve"> </w:t>
      </w:r>
      <w:r w:rsidR="0035519A" w:rsidRPr="00EA2A21">
        <w:rPr>
          <w:szCs w:val="18"/>
          <w:lang w:val="ru-RU"/>
        </w:rPr>
        <w:tab/>
      </w:r>
      <w:r w:rsidRPr="00AD4DFC">
        <w:rPr>
          <w:szCs w:val="18"/>
          <w:lang w:val="sr-Cyrl-CS"/>
        </w:rPr>
        <w:t xml:space="preserve">а. </w:t>
      </w:r>
      <w:r w:rsidR="0035519A" w:rsidRPr="00EA2A21">
        <w:rPr>
          <w:szCs w:val="18"/>
          <w:lang w:val="ru-RU"/>
        </w:rPr>
        <w:tab/>
      </w:r>
      <w:r w:rsidRPr="00AD4DFC">
        <w:rPr>
          <w:szCs w:val="18"/>
          <w:lang w:val="sr-Cyrl-CS"/>
        </w:rPr>
        <w:t>К</w:t>
      </w:r>
      <w:r w:rsidRPr="00AD4DFC">
        <w:rPr>
          <w:szCs w:val="18"/>
          <w:lang w:val="es-ES"/>
        </w:rPr>
        <w:t>ори</w:t>
      </w:r>
      <w:r w:rsidRPr="00AD4DFC">
        <w:rPr>
          <w:szCs w:val="18"/>
          <w:lang w:val="sr-Cyrl-CS"/>
        </w:rPr>
        <w:t>сти</w:t>
      </w:r>
      <w:r w:rsidRPr="00AD4DFC">
        <w:rPr>
          <w:szCs w:val="18"/>
          <w:lang w:val="es-ES"/>
        </w:rPr>
        <w:t xml:space="preserve"> откло</w:t>
      </w:r>
      <w:r w:rsidRPr="00AD4DFC">
        <w:rPr>
          <w:szCs w:val="18"/>
          <w:lang w:val="sr-Cyrl-CS"/>
        </w:rPr>
        <w:t>њени</w:t>
      </w:r>
      <w:r w:rsidRPr="00AD4DFC">
        <w:rPr>
          <w:szCs w:val="18"/>
          <w:lang w:val="es-ES"/>
        </w:rPr>
        <w:t xml:space="preserve"> сноп фокусираних електрона, јонск</w:t>
      </w:r>
      <w:r w:rsidRPr="00AD4DFC">
        <w:rPr>
          <w:szCs w:val="18"/>
          <w:lang w:val="sr-Cyrl-CS"/>
        </w:rPr>
        <w:t>и</w:t>
      </w:r>
      <w:r w:rsidRPr="00AD4DFC">
        <w:rPr>
          <w:szCs w:val="18"/>
          <w:lang w:val="es-ES"/>
        </w:rPr>
        <w:t xml:space="preserve"> сноп </w:t>
      </w:r>
    </w:p>
    <w:p w14:paraId="3145D4EB" w14:textId="64D38717" w:rsidR="00AD4DFC" w:rsidRPr="00AD4DFC" w:rsidRDefault="0035519A" w:rsidP="0035519A">
      <w:pPr>
        <w:tabs>
          <w:tab w:val="left" w:pos="272"/>
        </w:tabs>
        <w:autoSpaceDE w:val="0"/>
        <w:autoSpaceDN w:val="0"/>
        <w:adjustRightInd w:val="0"/>
        <w:spacing w:after="120"/>
        <w:ind w:left="2832" w:hanging="708"/>
        <w:rPr>
          <w:szCs w:val="18"/>
          <w:lang w:val="sr-Cyrl-CS"/>
        </w:rPr>
      </w:pPr>
      <w:r>
        <w:rPr>
          <w:szCs w:val="18"/>
          <w:lang w:val="es-ES"/>
        </w:rPr>
        <w:tab/>
      </w:r>
      <w:r>
        <w:rPr>
          <w:szCs w:val="18"/>
          <w:lang w:val="es-ES"/>
        </w:rPr>
        <w:tab/>
      </w:r>
      <w:r w:rsidR="00AD4DFC" w:rsidRPr="00AD4DFC">
        <w:rPr>
          <w:szCs w:val="18"/>
          <w:lang w:val="es-ES"/>
        </w:rPr>
        <w:t xml:space="preserve">или сноп </w:t>
      </w:r>
      <w:r w:rsidR="001A4949">
        <w:rPr>
          <w:szCs w:val="18"/>
          <w:lang w:val="es-ES"/>
        </w:rPr>
        <w:t>„</w:t>
      </w:r>
      <w:r w:rsidR="00AD4DFC" w:rsidRPr="00AD4DFC">
        <w:rPr>
          <w:szCs w:val="18"/>
          <w:lang w:val="es-ES"/>
        </w:rPr>
        <w:t>ласера”</w:t>
      </w:r>
      <w:r w:rsidR="00AD4DFC" w:rsidRPr="00AD4DFC">
        <w:rPr>
          <w:szCs w:val="18"/>
          <w:lang w:val="sr-Cyrl-CS"/>
        </w:rPr>
        <w:t>;</w:t>
      </w:r>
      <w:r w:rsidR="00AD4DFC" w:rsidRPr="00AD4DFC">
        <w:rPr>
          <w:szCs w:val="18"/>
          <w:lang w:val="es-ES"/>
        </w:rPr>
        <w:t xml:space="preserve"> и</w:t>
      </w:r>
    </w:p>
    <w:p w14:paraId="5F060446" w14:textId="7A7E6890" w:rsidR="00AD4DFC" w:rsidRPr="00AD4DFC" w:rsidRDefault="00AD4DFC" w:rsidP="00AD4DFC">
      <w:pPr>
        <w:tabs>
          <w:tab w:val="left" w:pos="272"/>
        </w:tabs>
        <w:autoSpaceDE w:val="0"/>
        <w:autoSpaceDN w:val="0"/>
        <w:adjustRightInd w:val="0"/>
        <w:spacing w:after="120"/>
        <w:ind w:left="405"/>
        <w:rPr>
          <w:szCs w:val="18"/>
          <w:lang w:val="sr-Cyrl-CS"/>
        </w:rPr>
      </w:pPr>
      <w:r w:rsidRPr="00AD4DFC">
        <w:rPr>
          <w:szCs w:val="18"/>
          <w:lang w:val="sr-Cyrl-CS"/>
        </w:rPr>
        <w:t xml:space="preserve">   </w:t>
      </w:r>
      <w:r>
        <w:rPr>
          <w:szCs w:val="18"/>
          <w:lang w:val="sr-Cyrl-CS"/>
        </w:rPr>
        <w:tab/>
      </w:r>
      <w:r>
        <w:rPr>
          <w:szCs w:val="18"/>
          <w:lang w:val="sr-Cyrl-CS"/>
        </w:rPr>
        <w:tab/>
      </w:r>
      <w:r>
        <w:rPr>
          <w:szCs w:val="18"/>
          <w:lang w:val="sr-Cyrl-CS"/>
        </w:rPr>
        <w:tab/>
      </w:r>
      <w:r w:rsidR="00C11C43" w:rsidRPr="00EA2A21">
        <w:rPr>
          <w:szCs w:val="18"/>
          <w:lang w:val="ru-RU"/>
        </w:rPr>
        <w:t xml:space="preserve"> </w:t>
      </w:r>
      <w:r w:rsidR="0035519A" w:rsidRPr="00EA2A21">
        <w:rPr>
          <w:szCs w:val="18"/>
          <w:lang w:val="ru-RU"/>
        </w:rPr>
        <w:tab/>
      </w:r>
      <w:r w:rsidR="00820A3F">
        <w:rPr>
          <w:szCs w:val="18"/>
        </w:rPr>
        <w:t>b</w:t>
      </w:r>
      <w:r w:rsidRPr="00AD4DFC">
        <w:rPr>
          <w:szCs w:val="18"/>
          <w:lang w:val="sr-Cyrl-CS"/>
        </w:rPr>
        <w:t xml:space="preserve">. </w:t>
      </w:r>
      <w:r w:rsidR="0035519A" w:rsidRPr="00EA2A21">
        <w:rPr>
          <w:szCs w:val="18"/>
          <w:lang w:val="ru-RU"/>
        </w:rPr>
        <w:tab/>
      </w:r>
      <w:r w:rsidRPr="00AD4DFC">
        <w:rPr>
          <w:szCs w:val="18"/>
          <w:lang w:val="sr-Cyrl-CS"/>
        </w:rPr>
        <w:t>Има било коју од следећих карактеристика:</w:t>
      </w:r>
    </w:p>
    <w:p w14:paraId="10658C92" w14:textId="77777777" w:rsidR="0035519A" w:rsidRPr="00EA2A21" w:rsidRDefault="0035519A" w:rsidP="0035519A">
      <w:pPr>
        <w:tabs>
          <w:tab w:val="left" w:pos="272"/>
        </w:tabs>
        <w:autoSpaceDE w:val="0"/>
        <w:autoSpaceDN w:val="0"/>
        <w:adjustRightInd w:val="0"/>
        <w:ind w:left="3540" w:hanging="708"/>
        <w:rPr>
          <w:color w:val="000000"/>
          <w:shd w:val="clear" w:color="auto" w:fill="FFFFFF"/>
          <w:lang w:val="ru-RU"/>
        </w:rPr>
      </w:pPr>
      <w:r w:rsidRPr="00EA2A21">
        <w:rPr>
          <w:szCs w:val="18"/>
          <w:lang w:val="ru-RU"/>
        </w:rPr>
        <w:tab/>
      </w:r>
      <w:r w:rsidR="00AD4DFC" w:rsidRPr="00AD4DFC">
        <w:rPr>
          <w:szCs w:val="18"/>
          <w:lang w:val="sr-Cyrl-CS"/>
        </w:rPr>
        <w:t xml:space="preserve">1. </w:t>
      </w:r>
      <w:r w:rsidRPr="00EA2A21">
        <w:rPr>
          <w:szCs w:val="18"/>
          <w:lang w:val="ru-RU"/>
        </w:rPr>
        <w:tab/>
      </w:r>
      <w:r w:rsidR="00AD4DFC" w:rsidRPr="00AD4DFC">
        <w:rPr>
          <w:szCs w:val="18"/>
          <w:lang w:val="es-ES"/>
        </w:rPr>
        <w:t xml:space="preserve">Величина тачке </w:t>
      </w:r>
      <w:r w:rsidR="00AD4DFC" w:rsidRPr="00AD4DFC">
        <w:rPr>
          <w:color w:val="000000"/>
          <w:shd w:val="clear" w:color="auto" w:fill="FFFFFF"/>
        </w:rPr>
        <w:t>FWHM</w:t>
      </w:r>
      <w:r w:rsidR="00AD4DFC" w:rsidRPr="00EA2A21">
        <w:rPr>
          <w:color w:val="000000"/>
          <w:shd w:val="clear" w:color="auto" w:fill="FFFFFF"/>
          <w:lang w:val="ru-RU"/>
        </w:rPr>
        <w:t xml:space="preserve"> (</w:t>
      </w:r>
      <w:r w:rsidR="00AD4DFC" w:rsidRPr="00AD4DFC">
        <w:rPr>
          <w:color w:val="000000"/>
          <w:shd w:val="clear" w:color="auto" w:fill="FFFFFF"/>
          <w:lang w:val="sr-Cyrl-RS"/>
        </w:rPr>
        <w:t xml:space="preserve">пуна ширина на половини </w:t>
      </w:r>
    </w:p>
    <w:p w14:paraId="04DEE785" w14:textId="2091ECF2" w:rsidR="00AD4DFC" w:rsidRPr="00AD4DFC" w:rsidRDefault="0035519A" w:rsidP="0035519A">
      <w:pPr>
        <w:tabs>
          <w:tab w:val="left" w:pos="272"/>
        </w:tabs>
        <w:autoSpaceDE w:val="0"/>
        <w:autoSpaceDN w:val="0"/>
        <w:adjustRightInd w:val="0"/>
        <w:spacing w:after="120"/>
        <w:ind w:left="4248" w:hanging="708"/>
        <w:rPr>
          <w:szCs w:val="18"/>
          <w:lang w:val="sr-Cyrl-RS"/>
        </w:rPr>
      </w:pPr>
      <w:r w:rsidRPr="00EA2A21">
        <w:rPr>
          <w:color w:val="000000"/>
          <w:shd w:val="clear" w:color="auto" w:fill="FFFFFF"/>
          <w:lang w:val="ru-RU"/>
        </w:rPr>
        <w:tab/>
      </w:r>
      <w:r w:rsidR="00AD4DFC" w:rsidRPr="00AD4DFC">
        <w:rPr>
          <w:color w:val="000000"/>
          <w:shd w:val="clear" w:color="auto" w:fill="FFFFFF"/>
          <w:lang w:val="sr-Cyrl-RS"/>
        </w:rPr>
        <w:t>висине)</w:t>
      </w:r>
      <w:r w:rsidR="00AD4DFC" w:rsidRPr="00AD4DFC">
        <w:rPr>
          <w:color w:val="000000"/>
          <w:shd w:val="clear" w:color="auto" w:fill="FFFFFF"/>
        </w:rPr>
        <w:t> </w:t>
      </w:r>
      <w:r w:rsidR="00AD4DFC" w:rsidRPr="00AD4DFC">
        <w:rPr>
          <w:szCs w:val="18"/>
          <w:lang w:val="es-ES"/>
        </w:rPr>
        <w:t xml:space="preserve">је мања од </w:t>
      </w:r>
      <w:r w:rsidR="00AD4DFC" w:rsidRPr="00AD4DFC">
        <w:rPr>
          <w:szCs w:val="18"/>
          <w:lang w:val="sr-Cyrl-RS"/>
        </w:rPr>
        <w:t>65</w:t>
      </w:r>
      <w:r w:rsidR="00AD4DFC" w:rsidRPr="00AD4DFC">
        <w:rPr>
          <w:szCs w:val="18"/>
          <w:lang w:val="es-ES"/>
        </w:rPr>
        <w:t xml:space="preserve"> </w:t>
      </w:r>
      <w:r w:rsidR="00C11C43">
        <w:rPr>
          <w:szCs w:val="18"/>
        </w:rPr>
        <w:t>n</w:t>
      </w:r>
      <w:r w:rsidR="00AD4DFC" w:rsidRPr="00AD4DFC">
        <w:rPr>
          <w:szCs w:val="18"/>
          <w:lang w:val="es-ES"/>
        </w:rPr>
        <w:t>m</w:t>
      </w:r>
      <w:r w:rsidR="00AD4DFC" w:rsidRPr="00AD4DFC">
        <w:rPr>
          <w:szCs w:val="18"/>
          <w:lang w:val="sr-Cyrl-RS"/>
        </w:rPr>
        <w:t xml:space="preserve"> и позиционирање слике мање од 17</w:t>
      </w:r>
      <w:r w:rsidR="00AD4DFC" w:rsidRPr="00EA2A21">
        <w:rPr>
          <w:szCs w:val="18"/>
          <w:lang w:val="ru-RU"/>
        </w:rPr>
        <w:t xml:space="preserve"> </w:t>
      </w:r>
      <w:r w:rsidR="00C11C43">
        <w:rPr>
          <w:szCs w:val="18"/>
        </w:rPr>
        <w:t>n</w:t>
      </w:r>
      <w:r w:rsidR="00AD4DFC" w:rsidRPr="00AD4DFC">
        <w:rPr>
          <w:szCs w:val="18"/>
          <w:lang w:val="es-ES"/>
        </w:rPr>
        <w:t>m</w:t>
      </w:r>
      <w:r w:rsidR="00AD4DFC" w:rsidRPr="00AD4DFC">
        <w:rPr>
          <w:szCs w:val="18"/>
          <w:lang w:val="sr-Cyrl-RS"/>
        </w:rPr>
        <w:t xml:space="preserve"> (средња вредност +3</w:t>
      </w:r>
      <w:r w:rsidR="00AD4DFC" w:rsidRPr="00AD4DFC">
        <w:rPr>
          <w:szCs w:val="18"/>
          <w:lang w:val="es-ES"/>
        </w:rPr>
        <w:t xml:space="preserve"> σ</w:t>
      </w:r>
      <w:r w:rsidR="00AD4DFC" w:rsidRPr="00AD4DFC">
        <w:rPr>
          <w:szCs w:val="18"/>
          <w:lang w:val="sr-Cyrl-RS"/>
        </w:rPr>
        <w:t>)</w:t>
      </w:r>
      <w:r w:rsidR="00AD4DFC" w:rsidRPr="00AD4DFC">
        <w:rPr>
          <w:szCs w:val="18"/>
          <w:lang w:val="es-ES"/>
        </w:rPr>
        <w:t xml:space="preserve">; </w:t>
      </w:r>
      <w:r w:rsidR="00AD4DFC" w:rsidRPr="00AD4DFC">
        <w:rPr>
          <w:szCs w:val="18"/>
          <w:lang w:val="sr-Cyrl-RS"/>
        </w:rPr>
        <w:t>или</w:t>
      </w:r>
    </w:p>
    <w:p w14:paraId="766496FB" w14:textId="66B009F9" w:rsidR="00AD4DFC" w:rsidRPr="00AD4DFC" w:rsidRDefault="0035519A" w:rsidP="00AD4DFC">
      <w:pPr>
        <w:tabs>
          <w:tab w:val="left" w:pos="272"/>
        </w:tabs>
        <w:autoSpaceDE w:val="0"/>
        <w:autoSpaceDN w:val="0"/>
        <w:adjustRightInd w:val="0"/>
        <w:spacing w:after="120"/>
        <w:ind w:left="2832"/>
        <w:rPr>
          <w:szCs w:val="18"/>
          <w:lang w:val="sr-Cyrl-RS"/>
        </w:rPr>
      </w:pPr>
      <w:r w:rsidRPr="00EA2A21">
        <w:rPr>
          <w:szCs w:val="18"/>
          <w:lang w:val="ru-RU"/>
        </w:rPr>
        <w:tab/>
      </w:r>
      <w:r w:rsidR="00AD4DFC" w:rsidRPr="00AD4DFC">
        <w:rPr>
          <w:szCs w:val="18"/>
          <w:lang w:val="sr-Cyrl-RS"/>
        </w:rPr>
        <w:t xml:space="preserve">2. </w:t>
      </w:r>
      <w:r>
        <w:rPr>
          <w:szCs w:val="18"/>
        </w:rPr>
        <w:tab/>
      </w:r>
      <w:r w:rsidR="00AD4DFC" w:rsidRPr="00AD4DFC">
        <w:rPr>
          <w:szCs w:val="18"/>
          <w:lang w:val="sr-Cyrl-RS"/>
        </w:rPr>
        <w:t>не употребљава се;</w:t>
      </w:r>
      <w:r w:rsidR="00AD4DFC" w:rsidRPr="00AD4DFC">
        <w:rPr>
          <w:szCs w:val="18"/>
          <w:lang w:val="es-ES"/>
        </w:rPr>
        <w:t xml:space="preserve"> </w:t>
      </w:r>
    </w:p>
    <w:p w14:paraId="3CF767E8" w14:textId="77777777" w:rsidR="0035519A" w:rsidRDefault="0035519A" w:rsidP="0035519A">
      <w:pPr>
        <w:tabs>
          <w:tab w:val="left" w:pos="272"/>
          <w:tab w:val="left" w:pos="708"/>
        </w:tabs>
        <w:autoSpaceDE w:val="0"/>
        <w:autoSpaceDN w:val="0"/>
        <w:adjustRightInd w:val="0"/>
        <w:ind w:left="3540" w:hanging="708"/>
        <w:jc w:val="left"/>
        <w:rPr>
          <w:szCs w:val="18"/>
          <w:lang w:val="es-ES"/>
        </w:rPr>
      </w:pPr>
      <w:r>
        <w:rPr>
          <w:szCs w:val="18"/>
        </w:rPr>
        <w:tab/>
      </w:r>
      <w:r w:rsidR="00AD4DFC" w:rsidRPr="00AD4DFC">
        <w:rPr>
          <w:szCs w:val="18"/>
          <w:lang w:val="sr-Cyrl-CS"/>
        </w:rPr>
        <w:t>3</w:t>
      </w:r>
      <w:r w:rsidR="00AD4DFC" w:rsidRPr="00AD4DFC">
        <w:rPr>
          <w:szCs w:val="18"/>
          <w:lang w:val="es-ES"/>
        </w:rPr>
        <w:t xml:space="preserve">. </w:t>
      </w:r>
      <w:r>
        <w:rPr>
          <w:szCs w:val="18"/>
          <w:lang w:val="es-ES"/>
        </w:rPr>
        <w:tab/>
      </w:r>
      <w:r w:rsidR="00AD4DFC" w:rsidRPr="00AD4DFC">
        <w:rPr>
          <w:szCs w:val="18"/>
          <w:lang w:val="es-ES"/>
        </w:rPr>
        <w:t xml:space="preserve">Прецизност израде горњег слоја боља од </w:t>
      </w:r>
      <w:r w:rsidR="00AD4DFC" w:rsidRPr="00AD4DFC">
        <w:rPr>
          <w:szCs w:val="18"/>
          <w:lang w:val="sr-Cyrl-RS"/>
        </w:rPr>
        <w:t xml:space="preserve"> 23</w:t>
      </w:r>
      <w:r w:rsidR="00AD4DFC" w:rsidRPr="00AD4DFC">
        <w:rPr>
          <w:szCs w:val="18"/>
          <w:lang w:val="es-ES"/>
        </w:rPr>
        <w:t xml:space="preserve"> </w:t>
      </w:r>
      <w:r w:rsidR="00C11C43">
        <w:rPr>
          <w:szCs w:val="18"/>
        </w:rPr>
        <w:t>n</w:t>
      </w:r>
      <w:r w:rsidR="00AD4DFC" w:rsidRPr="00AD4DFC">
        <w:rPr>
          <w:szCs w:val="18"/>
          <w:lang w:val="es-ES"/>
        </w:rPr>
        <w:t xml:space="preserve">m (средња </w:t>
      </w:r>
    </w:p>
    <w:p w14:paraId="125FE71E" w14:textId="4A497D6D" w:rsidR="00AD4DFC" w:rsidRDefault="0035519A" w:rsidP="0035519A">
      <w:pPr>
        <w:tabs>
          <w:tab w:val="left" w:pos="272"/>
          <w:tab w:val="left" w:pos="708"/>
        </w:tabs>
        <w:autoSpaceDE w:val="0"/>
        <w:autoSpaceDN w:val="0"/>
        <w:adjustRightInd w:val="0"/>
        <w:spacing w:after="120"/>
        <w:ind w:left="3540" w:hanging="708"/>
        <w:jc w:val="left"/>
        <w:rPr>
          <w:szCs w:val="18"/>
          <w:lang w:val="es-ES"/>
        </w:rPr>
      </w:pPr>
      <w:r>
        <w:rPr>
          <w:szCs w:val="18"/>
          <w:lang w:val="es-ES"/>
        </w:rPr>
        <w:lastRenderedPageBreak/>
        <w:tab/>
      </w:r>
      <w:r>
        <w:rPr>
          <w:szCs w:val="18"/>
          <w:lang w:val="es-ES"/>
        </w:rPr>
        <w:tab/>
      </w:r>
      <w:r w:rsidR="00AD4DFC" w:rsidRPr="00AD4DFC">
        <w:rPr>
          <w:szCs w:val="18"/>
          <w:lang w:val="sr-Cyrl-RS"/>
        </w:rPr>
        <w:t>вредност</w:t>
      </w:r>
      <w:r w:rsidR="00AD4DFC" w:rsidRPr="00AD4DFC">
        <w:rPr>
          <w:szCs w:val="18"/>
          <w:lang w:val="es-ES"/>
        </w:rPr>
        <w:t xml:space="preserve"> </w:t>
      </w:r>
      <w:r w:rsidR="00AD4DFC" w:rsidRPr="00AD4DFC">
        <w:rPr>
          <w:szCs w:val="18"/>
          <w:lang w:val="sr-Cyrl-RS"/>
        </w:rPr>
        <w:t>+</w:t>
      </w:r>
      <w:r w:rsidR="00AD4DFC" w:rsidRPr="00AD4DFC">
        <w:rPr>
          <w:szCs w:val="18"/>
          <w:lang w:val="es-ES"/>
        </w:rPr>
        <w:t xml:space="preserve"> 3 σ)</w:t>
      </w:r>
      <w:r w:rsidR="00AD4DFC" w:rsidRPr="00AD4DFC">
        <w:rPr>
          <w:szCs w:val="18"/>
          <w:lang w:val="sr-Cyrl-RS"/>
        </w:rPr>
        <w:t xml:space="preserve"> на маски</w:t>
      </w:r>
      <w:r w:rsidR="00AD4DFC" w:rsidRPr="00AD4DFC">
        <w:rPr>
          <w:szCs w:val="18"/>
          <w:lang w:val="es-ES"/>
        </w:rPr>
        <w:t>;</w:t>
      </w:r>
    </w:p>
    <w:p w14:paraId="52BE9B3B" w14:textId="76BB9DA1" w:rsidR="00891621" w:rsidRPr="00891621" w:rsidRDefault="00891621" w:rsidP="00717A4F">
      <w:pPr>
        <w:autoSpaceDE w:val="0"/>
        <w:autoSpaceDN w:val="0"/>
        <w:adjustRightInd w:val="0"/>
        <w:spacing w:after="120"/>
        <w:ind w:left="2829" w:hanging="705"/>
        <w:rPr>
          <w:szCs w:val="18"/>
          <w:lang w:val="sr-Cyrl-RS"/>
        </w:rPr>
      </w:pPr>
      <w:r w:rsidRPr="00891621">
        <w:rPr>
          <w:szCs w:val="18"/>
          <w:lang w:val="sr-Cyrl-RS"/>
        </w:rPr>
        <w:t xml:space="preserve">4. </w:t>
      </w:r>
      <w:r w:rsidR="0035519A" w:rsidRPr="00EA2A21">
        <w:rPr>
          <w:szCs w:val="18"/>
          <w:lang w:val="ru-RU"/>
        </w:rPr>
        <w:tab/>
      </w:r>
      <w:r w:rsidRPr="00891621">
        <w:rPr>
          <w:szCs w:val="18"/>
          <w:lang w:val="sr-Cyrl-RS"/>
        </w:rPr>
        <w:t>Опрема намењена обради уређаја уз помоћ методе директног записа, која има следеће карактеристике:</w:t>
      </w:r>
    </w:p>
    <w:p w14:paraId="7556176C" w14:textId="38738075" w:rsidR="00891621" w:rsidRPr="00891621" w:rsidRDefault="00D41AAB" w:rsidP="00D41AAB">
      <w:pPr>
        <w:autoSpaceDE w:val="0"/>
        <w:autoSpaceDN w:val="0"/>
        <w:adjustRightInd w:val="0"/>
        <w:spacing w:after="120"/>
        <w:rPr>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91621" w:rsidRPr="00891621">
        <w:t>a</w:t>
      </w:r>
      <w:r w:rsidR="00891621" w:rsidRPr="00EA2A21">
        <w:rPr>
          <w:lang w:val="ru-RU"/>
        </w:rPr>
        <w:t xml:space="preserve">. </w:t>
      </w:r>
      <w:r w:rsidR="0035519A" w:rsidRPr="00EA2A21">
        <w:rPr>
          <w:lang w:val="ru-RU"/>
        </w:rPr>
        <w:tab/>
      </w:r>
      <w:r w:rsidR="00891621" w:rsidRPr="00891621">
        <w:rPr>
          <w:lang w:val="sr-Cyrl-RS"/>
        </w:rPr>
        <w:t>одступање фокусираног електронског снопа, и</w:t>
      </w:r>
    </w:p>
    <w:p w14:paraId="02CD8725" w14:textId="2D79EAB0" w:rsidR="00891621" w:rsidRPr="00EA2A21" w:rsidRDefault="00820A3F" w:rsidP="00717A4F">
      <w:pPr>
        <w:autoSpaceDE w:val="0"/>
        <w:autoSpaceDN w:val="0"/>
        <w:adjustRightInd w:val="0"/>
        <w:spacing w:after="120"/>
        <w:ind w:left="2121" w:firstLine="708"/>
        <w:rPr>
          <w:lang w:val="ru-RU"/>
        </w:rPr>
      </w:pPr>
      <w:r>
        <w:t>b</w:t>
      </w:r>
      <w:r w:rsidR="00891621" w:rsidRPr="00EA2A21">
        <w:rPr>
          <w:lang w:val="ru-RU"/>
        </w:rPr>
        <w:t xml:space="preserve">. </w:t>
      </w:r>
      <w:r w:rsidR="0035519A" w:rsidRPr="00EA2A21">
        <w:rPr>
          <w:lang w:val="ru-RU"/>
        </w:rPr>
        <w:tab/>
      </w:r>
      <w:r w:rsidR="00891621" w:rsidRPr="00891621">
        <w:rPr>
          <w:lang w:val="sr-Cyrl-RS"/>
        </w:rPr>
        <w:t>има било коју од следећих карактеристика</w:t>
      </w:r>
      <w:r w:rsidR="00891621" w:rsidRPr="00EA2A21">
        <w:rPr>
          <w:lang w:val="ru-RU"/>
        </w:rPr>
        <w:t xml:space="preserve">: </w:t>
      </w:r>
    </w:p>
    <w:p w14:paraId="21C64220" w14:textId="01C592CE" w:rsidR="00891621" w:rsidRPr="00891621" w:rsidRDefault="001A4949" w:rsidP="00143337">
      <w:pPr>
        <w:autoSpaceDE w:val="0"/>
        <w:autoSpaceDN w:val="0"/>
        <w:adjustRightInd w:val="0"/>
        <w:rPr>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91621" w:rsidRPr="00EA2A21">
        <w:rPr>
          <w:lang w:val="ru-RU"/>
        </w:rPr>
        <w:t xml:space="preserve">1. </w:t>
      </w:r>
      <w:r w:rsidR="0035519A" w:rsidRPr="00EA2A21">
        <w:rPr>
          <w:lang w:val="ru-RU"/>
        </w:rPr>
        <w:tab/>
      </w:r>
      <w:r w:rsidR="00891621" w:rsidRPr="00891621">
        <w:rPr>
          <w:lang w:val="sr-Cyrl-RS"/>
        </w:rPr>
        <w:t xml:space="preserve">најмања величина снопа од 15 </w:t>
      </w:r>
      <w:r w:rsidR="00C11C43">
        <w:rPr>
          <w:szCs w:val="18"/>
        </w:rPr>
        <w:t>n</w:t>
      </w:r>
      <w:r w:rsidR="00891621" w:rsidRPr="00891621">
        <w:rPr>
          <w:szCs w:val="18"/>
          <w:lang w:val="es-ES"/>
        </w:rPr>
        <w:t>m</w:t>
      </w:r>
      <w:r w:rsidR="00891621" w:rsidRPr="00EA2A21">
        <w:rPr>
          <w:lang w:val="ru-RU"/>
        </w:rPr>
        <w:t xml:space="preserve"> </w:t>
      </w:r>
      <w:r w:rsidR="00891621" w:rsidRPr="00891621">
        <w:rPr>
          <w:lang w:val="sr-Cyrl-RS"/>
        </w:rPr>
        <w:t>или ма</w:t>
      </w:r>
      <w:r w:rsidR="00EB6E4F">
        <w:rPr>
          <w:lang w:val="sr-Cyrl-RS"/>
        </w:rPr>
        <w:t>њ</w:t>
      </w:r>
      <w:r w:rsidR="00891621" w:rsidRPr="00891621">
        <w:rPr>
          <w:lang w:val="sr-Cyrl-RS"/>
        </w:rPr>
        <w:t>а; или</w:t>
      </w:r>
    </w:p>
    <w:p w14:paraId="3992A25A" w14:textId="77777777" w:rsidR="00717A4F" w:rsidRPr="00EA2A21" w:rsidRDefault="00717A4F" w:rsidP="00717A4F">
      <w:pPr>
        <w:tabs>
          <w:tab w:val="left" w:pos="272"/>
          <w:tab w:val="left" w:pos="708"/>
        </w:tabs>
        <w:autoSpaceDE w:val="0"/>
        <w:autoSpaceDN w:val="0"/>
        <w:adjustRightInd w:val="0"/>
        <w:jc w:val="left"/>
        <w:rPr>
          <w:lang w:val="ru-RU"/>
        </w:rPr>
      </w:pP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00891621" w:rsidRPr="00EA2A21">
        <w:rPr>
          <w:lang w:val="ru-RU"/>
        </w:rPr>
        <w:t xml:space="preserve">2. </w:t>
      </w:r>
      <w:r w:rsidR="0035519A" w:rsidRPr="00EA2A21">
        <w:rPr>
          <w:lang w:val="ru-RU"/>
        </w:rPr>
        <w:tab/>
      </w:r>
      <w:r w:rsidR="00891621" w:rsidRPr="00891621">
        <w:rPr>
          <w:lang w:val="sr-Cyrl-RS"/>
        </w:rPr>
        <w:t xml:space="preserve">грешка у преклапању мања од 27 </w:t>
      </w:r>
      <w:r w:rsidR="00C11C43">
        <w:rPr>
          <w:szCs w:val="18"/>
        </w:rPr>
        <w:t>n</w:t>
      </w:r>
      <w:r w:rsidR="00891621" w:rsidRPr="00891621">
        <w:rPr>
          <w:szCs w:val="18"/>
          <w:lang w:val="es-ES"/>
        </w:rPr>
        <w:t>m</w:t>
      </w:r>
      <w:r w:rsidR="00891621" w:rsidRPr="00EA2A21">
        <w:rPr>
          <w:lang w:val="ru-RU"/>
        </w:rPr>
        <w:t xml:space="preserve"> </w:t>
      </w:r>
    </w:p>
    <w:p w14:paraId="2CCFAF76" w14:textId="23B2BDCD" w:rsidR="00891621" w:rsidRPr="00EA2A21" w:rsidRDefault="00717A4F" w:rsidP="00717A4F">
      <w:pPr>
        <w:tabs>
          <w:tab w:val="left" w:pos="272"/>
          <w:tab w:val="left" w:pos="708"/>
        </w:tabs>
        <w:autoSpaceDE w:val="0"/>
        <w:autoSpaceDN w:val="0"/>
        <w:adjustRightInd w:val="0"/>
        <w:jc w:val="left"/>
        <w:rPr>
          <w:lang w:val="ru-RU"/>
        </w:rPr>
      </w:pP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00891621" w:rsidRPr="00EA2A21">
        <w:rPr>
          <w:lang w:val="ru-RU"/>
        </w:rPr>
        <w:t>(</w:t>
      </w:r>
      <w:r w:rsidR="00EB6E4F">
        <w:rPr>
          <w:lang w:val="sr-Cyrl-RS"/>
        </w:rPr>
        <w:t>средња вредност</w:t>
      </w:r>
      <w:r w:rsidR="00891621" w:rsidRPr="00EA2A21">
        <w:rPr>
          <w:lang w:val="ru-RU"/>
        </w:rPr>
        <w:t xml:space="preserve"> + 3 </w:t>
      </w:r>
      <w:r w:rsidR="00891621" w:rsidRPr="00891621">
        <w:rPr>
          <w:szCs w:val="18"/>
          <w:lang w:val="es-ES"/>
        </w:rPr>
        <w:t>σ</w:t>
      </w:r>
      <w:r w:rsidR="00891621" w:rsidRPr="00EA2A21">
        <w:rPr>
          <w:lang w:val="ru-RU"/>
        </w:rPr>
        <w:t>);</w:t>
      </w:r>
    </w:p>
    <w:p w14:paraId="42FEB3B4" w14:textId="77777777" w:rsidR="00C30E23" w:rsidRPr="00EA2A21" w:rsidRDefault="00C30E23" w:rsidP="0035519A">
      <w:pPr>
        <w:tabs>
          <w:tab w:val="left" w:pos="272"/>
          <w:tab w:val="left" w:pos="708"/>
        </w:tabs>
        <w:autoSpaceDE w:val="0"/>
        <w:autoSpaceDN w:val="0"/>
        <w:adjustRightInd w:val="0"/>
        <w:ind w:left="2832"/>
        <w:jc w:val="left"/>
        <w:rPr>
          <w:sz w:val="12"/>
          <w:lang w:val="ru-RU"/>
        </w:rPr>
      </w:pPr>
    </w:p>
    <w:p w14:paraId="4040E612" w14:textId="189CA03D" w:rsidR="00C30E23" w:rsidRDefault="007D06B0" w:rsidP="00701E39">
      <w:pPr>
        <w:tabs>
          <w:tab w:val="left" w:pos="272"/>
          <w:tab w:val="left" w:pos="708"/>
        </w:tabs>
        <w:autoSpaceDE w:val="0"/>
        <w:autoSpaceDN w:val="0"/>
        <w:adjustRightInd w:val="0"/>
        <w:spacing w:after="120"/>
        <w:jc w:val="left"/>
        <w:rPr>
          <w:szCs w:val="18"/>
          <w:lang w:val="ru-RU"/>
        </w:rPr>
      </w:pPr>
      <w:r w:rsidRPr="00EA2A21">
        <w:rPr>
          <w:b/>
          <w:szCs w:val="18"/>
          <w:lang w:val="ru-RU"/>
        </w:rPr>
        <w:tab/>
      </w:r>
      <w:r w:rsidR="00F8054F" w:rsidRPr="00EA2A21">
        <w:rPr>
          <w:b/>
          <w:szCs w:val="18"/>
          <w:lang w:val="ru-RU"/>
        </w:rPr>
        <w:tab/>
      </w:r>
      <w:r w:rsidR="00F8054F" w:rsidRPr="00EA2A21">
        <w:rPr>
          <w:b/>
          <w:szCs w:val="18"/>
          <w:lang w:val="ru-RU"/>
        </w:rPr>
        <w:tab/>
      </w:r>
      <w:r w:rsidR="00820A3F">
        <w:rPr>
          <w:b/>
          <w:szCs w:val="18"/>
        </w:rPr>
        <w:t>g</w:t>
      </w:r>
      <w:r w:rsidR="00C30E23" w:rsidRPr="00CA50FE">
        <w:rPr>
          <w:szCs w:val="18"/>
          <w:lang w:val="ru-RU"/>
        </w:rPr>
        <w:t xml:space="preserve">.   </w:t>
      </w:r>
      <w:r w:rsidR="00C30E23">
        <w:rPr>
          <w:szCs w:val="18"/>
          <w:lang w:val="ru-RU"/>
        </w:rPr>
        <w:tab/>
      </w:r>
      <w:r w:rsidR="00C30E23" w:rsidRPr="00CA50FE">
        <w:rPr>
          <w:szCs w:val="18"/>
          <w:lang w:val="ru-RU"/>
        </w:rPr>
        <w:t>Маске и мреже пројектоване за интегрисана кола специфицирана у 3А001;</w:t>
      </w:r>
    </w:p>
    <w:p w14:paraId="76AABF27" w14:textId="2586A72A" w:rsidR="0082595B" w:rsidRPr="00C30E23" w:rsidRDefault="00820A3F" w:rsidP="0082595B">
      <w:pPr>
        <w:autoSpaceDE w:val="0"/>
        <w:autoSpaceDN w:val="0"/>
        <w:adjustRightInd w:val="0"/>
        <w:spacing w:after="120"/>
        <w:ind w:left="2124" w:hanging="708"/>
        <w:rPr>
          <w:color w:val="000000"/>
          <w:lang w:val="sr-Cyrl-CS"/>
        </w:rPr>
      </w:pPr>
      <w:r>
        <w:rPr>
          <w:b/>
          <w:szCs w:val="18"/>
        </w:rPr>
        <w:t>h</w:t>
      </w:r>
      <w:r w:rsidR="00C30E23" w:rsidRPr="00C30E23">
        <w:rPr>
          <w:szCs w:val="18"/>
          <w:lang w:val="ru-RU"/>
        </w:rPr>
        <w:t xml:space="preserve">.  </w:t>
      </w:r>
      <w:r w:rsidR="00C30E23">
        <w:rPr>
          <w:szCs w:val="18"/>
          <w:lang w:val="ru-RU"/>
        </w:rPr>
        <w:tab/>
      </w:r>
      <w:r w:rsidR="00C30E23" w:rsidRPr="00C30E23">
        <w:rPr>
          <w:szCs w:val="18"/>
          <w:lang w:val="ru-RU"/>
        </w:rPr>
        <w:t>Вишеслојне маске са међусклопом фазног помераја</w:t>
      </w:r>
      <w:r w:rsidR="00C30E23" w:rsidRPr="00C30E23">
        <w:rPr>
          <w:color w:val="000000"/>
          <w:lang w:val="ru-RU"/>
        </w:rPr>
        <w:t xml:space="preserve">, </w:t>
      </w:r>
      <w:r w:rsidR="00C30E23" w:rsidRPr="00C30E23">
        <w:rPr>
          <w:color w:val="000000"/>
          <w:lang w:val="sr-Cyrl-CS"/>
        </w:rPr>
        <w:t>које нису наведене у</w:t>
      </w:r>
      <w:r w:rsidR="00C30E23" w:rsidRPr="00C30E23">
        <w:rPr>
          <w:color w:val="000000"/>
          <w:lang w:val="ru-RU"/>
        </w:rPr>
        <w:t xml:space="preserve"> 3</w:t>
      </w:r>
      <w:r w:rsidR="00C30E23" w:rsidRPr="00C30E23">
        <w:rPr>
          <w:color w:val="000000"/>
        </w:rPr>
        <w:t>B</w:t>
      </w:r>
      <w:r w:rsidR="00C30E23" w:rsidRPr="00C30E23">
        <w:rPr>
          <w:color w:val="000000"/>
          <w:lang w:val="ru-RU"/>
        </w:rPr>
        <w:t>001.</w:t>
      </w:r>
      <w:r>
        <w:rPr>
          <w:color w:val="000000"/>
        </w:rPr>
        <w:t>g</w:t>
      </w:r>
      <w:r w:rsidR="00C30E23" w:rsidRPr="00C30E23">
        <w:rPr>
          <w:color w:val="000000"/>
          <w:lang w:val="ru-RU"/>
        </w:rPr>
        <w:t xml:space="preserve">. </w:t>
      </w:r>
      <w:r w:rsidR="00C30E23" w:rsidRPr="00C30E23">
        <w:rPr>
          <w:color w:val="000000"/>
          <w:lang w:val="sr-Cyrl-CS"/>
        </w:rPr>
        <w:t xml:space="preserve">и </w:t>
      </w:r>
      <w:r w:rsidR="00E92356" w:rsidRPr="00C30E23">
        <w:rPr>
          <w:lang w:val="sr-Cyrl-CS"/>
        </w:rPr>
        <w:t>намењен</w:t>
      </w:r>
      <w:r w:rsidR="00E92356">
        <w:rPr>
          <w:lang w:val="sr-Cyrl-CS"/>
        </w:rPr>
        <w:t>и</w:t>
      </w:r>
      <w:r w:rsidR="00E92356" w:rsidRPr="00C30E23">
        <w:rPr>
          <w:lang w:val="sr-Cyrl-CS"/>
        </w:rPr>
        <w:t xml:space="preserve"> </w:t>
      </w:r>
      <w:r w:rsidR="00E92356">
        <w:rPr>
          <w:lang w:val="sr-Cyrl-CS"/>
        </w:rPr>
        <w:t>употреби</w:t>
      </w:r>
      <w:r w:rsidR="00E92356" w:rsidRPr="00C30E23">
        <w:rPr>
          <w:lang w:val="sr-Cyrl-CS"/>
        </w:rPr>
        <w:t xml:space="preserve"> са литографском опремом </w:t>
      </w:r>
      <w:r w:rsidR="00E92356" w:rsidRPr="00C30E23">
        <w:rPr>
          <w:color w:val="000000"/>
          <w:lang w:val="sr-Cyrl-CS"/>
        </w:rPr>
        <w:t xml:space="preserve">чија је таласна дужина светлосног извора мања од 245 </w:t>
      </w:r>
      <w:r w:rsidR="00E92356" w:rsidRPr="00C30E23">
        <w:rPr>
          <w:color w:val="000000"/>
        </w:rPr>
        <w:t>nm</w:t>
      </w:r>
      <w:r w:rsidR="00E92356" w:rsidRPr="00C30E23">
        <w:rPr>
          <w:color w:val="000000"/>
          <w:lang w:val="sr-Cyrl-CS"/>
        </w:rPr>
        <w:t>;</w:t>
      </w:r>
    </w:p>
    <w:p w14:paraId="5FE0B7AF" w14:textId="3EAD019A" w:rsidR="00CC5022" w:rsidRPr="00EA2A21" w:rsidRDefault="00E22CB2" w:rsidP="00E22CB2">
      <w:pPr>
        <w:tabs>
          <w:tab w:val="left" w:pos="272"/>
          <w:tab w:val="left" w:pos="708"/>
        </w:tabs>
        <w:autoSpaceDE w:val="0"/>
        <w:autoSpaceDN w:val="0"/>
        <w:adjustRightInd w:val="0"/>
        <w:jc w:val="left"/>
        <w:rPr>
          <w:i/>
          <w:iCs/>
          <w:szCs w:val="18"/>
          <w:lang w:val="ru-RU"/>
        </w:rPr>
      </w:pPr>
      <w:r w:rsidRPr="00EA2A21">
        <w:rPr>
          <w:b/>
          <w:szCs w:val="18"/>
          <w:lang w:val="ru-RU"/>
        </w:rPr>
        <w:tab/>
      </w:r>
      <w:r w:rsidRPr="00EA2A21">
        <w:rPr>
          <w:b/>
          <w:szCs w:val="18"/>
          <w:lang w:val="ru-RU"/>
        </w:rPr>
        <w:tab/>
      </w:r>
      <w:r w:rsidRPr="00EA2A21">
        <w:rPr>
          <w:b/>
          <w:szCs w:val="18"/>
          <w:lang w:val="ru-RU"/>
        </w:rPr>
        <w:tab/>
      </w:r>
      <w:r w:rsidR="005928E4" w:rsidRPr="00EA2A21">
        <w:rPr>
          <w:b/>
          <w:szCs w:val="18"/>
          <w:lang w:val="ru-RU"/>
        </w:rPr>
        <w:tab/>
      </w:r>
      <w:r w:rsidR="00C30E23" w:rsidRPr="00C30E23">
        <w:rPr>
          <w:i/>
          <w:iCs/>
          <w:szCs w:val="18"/>
          <w:u w:val="single"/>
          <w:lang w:val="sr-Cyrl-CS"/>
        </w:rPr>
        <w:t>Напомена</w:t>
      </w:r>
      <w:r w:rsidR="00CC5022">
        <w:rPr>
          <w:i/>
          <w:iCs/>
          <w:szCs w:val="18"/>
          <w:lang w:val="sr-Cyrl-CS"/>
        </w:rPr>
        <w:t>:</w:t>
      </w:r>
      <w:r w:rsidR="00CC5022" w:rsidRPr="00EA2A21">
        <w:rPr>
          <w:i/>
          <w:iCs/>
          <w:szCs w:val="18"/>
          <w:lang w:val="ru-RU"/>
        </w:rPr>
        <w:tab/>
      </w:r>
      <w:r w:rsidR="00C30E23" w:rsidRPr="00C30E23">
        <w:rPr>
          <w:i/>
          <w:iCs/>
          <w:szCs w:val="18"/>
          <w:lang w:val="sr-Cyrl-CS"/>
        </w:rPr>
        <w:t>3</w:t>
      </w:r>
      <w:r w:rsidR="00C30E23" w:rsidRPr="00C30E23">
        <w:rPr>
          <w:i/>
          <w:iCs/>
          <w:szCs w:val="18"/>
          <w:lang w:val="en-GB"/>
        </w:rPr>
        <w:t>B</w:t>
      </w:r>
      <w:r w:rsidR="00C30E23" w:rsidRPr="00C30E23">
        <w:rPr>
          <w:i/>
          <w:iCs/>
          <w:szCs w:val="18"/>
          <w:lang w:val="sr-Cyrl-CS"/>
        </w:rPr>
        <w:t>001.</w:t>
      </w:r>
      <w:r w:rsidR="00820A3F">
        <w:rPr>
          <w:i/>
          <w:iCs/>
          <w:szCs w:val="18"/>
        </w:rPr>
        <w:t>h</w:t>
      </w:r>
      <w:r w:rsidR="00C30E23" w:rsidRPr="00C30E23">
        <w:rPr>
          <w:i/>
          <w:iCs/>
          <w:szCs w:val="18"/>
          <w:lang w:val="sr-Cyrl-CS"/>
        </w:rPr>
        <w:t xml:space="preserve">. не контролише вишеслојне маске с фазним </w:t>
      </w:r>
    </w:p>
    <w:p w14:paraId="2B07D01E" w14:textId="50679A5F" w:rsidR="00C30E23" w:rsidRDefault="00CC5022" w:rsidP="00CC5022">
      <w:pPr>
        <w:tabs>
          <w:tab w:val="left" w:pos="272"/>
          <w:tab w:val="left" w:pos="708"/>
        </w:tabs>
        <w:autoSpaceDE w:val="0"/>
        <w:autoSpaceDN w:val="0"/>
        <w:adjustRightInd w:val="0"/>
        <w:ind w:left="3540" w:hanging="423"/>
        <w:jc w:val="left"/>
        <w:rPr>
          <w:i/>
          <w:iCs/>
          <w:szCs w:val="18"/>
          <w:lang w:val="sr-Cyrl-CS"/>
        </w:rPr>
      </w:pPr>
      <w:r w:rsidRPr="001A46F1">
        <w:rPr>
          <w:i/>
          <w:iCs/>
          <w:szCs w:val="18"/>
          <w:lang w:val="sr-Cyrl-CS"/>
        </w:rPr>
        <w:tab/>
      </w:r>
      <w:r w:rsidR="00C30E23" w:rsidRPr="00C30E23">
        <w:rPr>
          <w:i/>
          <w:iCs/>
          <w:szCs w:val="18"/>
          <w:lang w:val="sr-Cyrl-CS"/>
        </w:rPr>
        <w:t>покретним слојем намењене за израду меморијских уређаја које не контролише 3А001.</w:t>
      </w:r>
    </w:p>
    <w:p w14:paraId="5C0EC05C" w14:textId="5D1070A4" w:rsidR="005928E4" w:rsidRPr="00AD4DFC" w:rsidRDefault="005928E4" w:rsidP="005928E4">
      <w:pPr>
        <w:tabs>
          <w:tab w:val="left" w:pos="272"/>
          <w:tab w:val="left" w:pos="708"/>
        </w:tabs>
        <w:autoSpaceDE w:val="0"/>
        <w:autoSpaceDN w:val="0"/>
        <w:adjustRightInd w:val="0"/>
        <w:ind w:left="2832" w:hanging="987"/>
        <w:jc w:val="left"/>
        <w:rPr>
          <w:i/>
          <w:iCs/>
          <w:szCs w:val="18"/>
          <w:lang w:val="sr-Cyrl-CS"/>
        </w:rPr>
      </w:pPr>
      <w:r w:rsidRPr="00EA2A21">
        <w:rPr>
          <w:i/>
          <w:iCs/>
          <w:szCs w:val="18"/>
          <w:lang w:val="ru-RU"/>
        </w:rPr>
        <w:t xml:space="preserve">    </w:t>
      </w:r>
      <w:r w:rsidRPr="005928E4">
        <w:rPr>
          <w:i/>
          <w:iCs/>
          <w:szCs w:val="18"/>
          <w:u w:val="single"/>
        </w:rPr>
        <w:t>NB</w:t>
      </w:r>
      <w:r w:rsidRPr="005928E4">
        <w:rPr>
          <w:i/>
          <w:iCs/>
          <w:szCs w:val="18"/>
          <w:u w:val="single"/>
          <w:lang w:val="sr-Cyrl-CS"/>
        </w:rPr>
        <w:t>:</w:t>
      </w:r>
      <w:r w:rsidRPr="005928E4">
        <w:rPr>
          <w:i/>
          <w:iCs/>
          <w:szCs w:val="18"/>
          <w:lang w:val="sr-Cyrl-CS"/>
        </w:rPr>
        <w:t xml:space="preserve"> </w:t>
      </w:r>
      <w:r>
        <w:rPr>
          <w:i/>
          <w:iCs/>
          <w:szCs w:val="18"/>
          <w:lang w:val="sr-Cyrl-CS"/>
        </w:rPr>
        <w:tab/>
      </w:r>
      <w:r w:rsidRPr="005928E4">
        <w:rPr>
          <w:i/>
          <w:iCs/>
          <w:szCs w:val="18"/>
          <w:lang w:val="sr-Cyrl-CS"/>
        </w:rPr>
        <w:t xml:space="preserve">За маске и </w:t>
      </w:r>
      <w:r>
        <w:rPr>
          <w:i/>
          <w:iCs/>
          <w:szCs w:val="18"/>
          <w:lang w:val="sr-Cyrl-CS"/>
        </w:rPr>
        <w:t>мреже</w:t>
      </w:r>
      <w:r w:rsidRPr="005928E4">
        <w:rPr>
          <w:i/>
          <w:iCs/>
          <w:szCs w:val="18"/>
          <w:lang w:val="sr-Cyrl-CS"/>
        </w:rPr>
        <w:t>, посебно дизајниране за оптичке сензоре, видети 6</w:t>
      </w:r>
      <w:r>
        <w:rPr>
          <w:i/>
          <w:iCs/>
          <w:szCs w:val="18"/>
          <w:lang w:val="sr-Cyrl-CS"/>
        </w:rPr>
        <w:t>В</w:t>
      </w:r>
      <w:r w:rsidRPr="005928E4">
        <w:rPr>
          <w:i/>
          <w:iCs/>
          <w:szCs w:val="18"/>
          <w:lang w:val="sr-Cyrl-CS"/>
        </w:rPr>
        <w:t>002.</w:t>
      </w:r>
    </w:p>
    <w:p w14:paraId="08B06DC3" w14:textId="1E6EF041" w:rsidR="001A7A3D" w:rsidRDefault="00820A3F" w:rsidP="006E270E">
      <w:pPr>
        <w:spacing w:after="120"/>
        <w:ind w:left="2124" w:hanging="654"/>
        <w:rPr>
          <w:szCs w:val="18"/>
          <w:lang w:val="sr-Cyrl-CS"/>
        </w:rPr>
      </w:pPr>
      <w:r>
        <w:rPr>
          <w:b/>
          <w:bCs/>
          <w:szCs w:val="18"/>
        </w:rPr>
        <w:t>i</w:t>
      </w:r>
      <w:r w:rsidR="006E270E" w:rsidRPr="00CA50FE">
        <w:rPr>
          <w:b/>
          <w:bCs/>
          <w:szCs w:val="18"/>
          <w:lang w:val="sr-Cyrl-CS"/>
        </w:rPr>
        <w:t>.</w:t>
      </w:r>
      <w:r w:rsidR="006E270E" w:rsidRPr="00CA50FE">
        <w:rPr>
          <w:szCs w:val="18"/>
          <w:lang w:val="sr-Cyrl-CS"/>
        </w:rPr>
        <w:t xml:space="preserve"> </w:t>
      </w:r>
      <w:r w:rsidR="006E270E" w:rsidRPr="00EA2A21">
        <w:rPr>
          <w:szCs w:val="18"/>
          <w:lang w:val="ru-RU"/>
        </w:rPr>
        <w:tab/>
      </w:r>
      <w:r w:rsidR="006E270E" w:rsidRPr="00CA50FE">
        <w:rPr>
          <w:szCs w:val="18"/>
          <w:lang w:val="sr-Cyrl-CS"/>
        </w:rPr>
        <w:t>Литографски шаблони су конструисани за контролу интегрисаних кола који се контролишу у 3А001.</w:t>
      </w:r>
    </w:p>
    <w:p w14:paraId="1A10DAA2" w14:textId="17A59892" w:rsidR="00D72CC4" w:rsidRPr="00D72CC4" w:rsidRDefault="00D72CC4" w:rsidP="00D72CC4">
      <w:pPr>
        <w:spacing w:after="120"/>
        <w:ind w:left="2124" w:hanging="654"/>
        <w:rPr>
          <w:szCs w:val="18"/>
          <w:lang w:val="sr-Cyrl-RS"/>
        </w:rPr>
      </w:pPr>
      <w:r>
        <w:rPr>
          <w:b/>
          <w:bCs/>
          <w:szCs w:val="18"/>
          <w:lang w:val="sr-Cyrl-CS"/>
        </w:rPr>
        <w:t>ј.</w:t>
      </w:r>
      <w:r>
        <w:rPr>
          <w:szCs w:val="18"/>
          <w:lang w:val="sr-Cyrl-RS"/>
        </w:rPr>
        <w:tab/>
      </w:r>
      <w:r w:rsidRPr="00D72CC4">
        <w:rPr>
          <w:szCs w:val="18"/>
          <w:lang w:val="sr-Cyrl-RS"/>
        </w:rPr>
        <w:t xml:space="preserve">Маске за </w:t>
      </w:r>
      <w:r w:rsidR="001A4949" w:rsidRPr="00EA2A21">
        <w:rPr>
          <w:szCs w:val="18"/>
          <w:lang w:val="ru-RU"/>
        </w:rPr>
        <w:t>„</w:t>
      </w:r>
      <w:r w:rsidRPr="00D72CC4">
        <w:rPr>
          <w:szCs w:val="18"/>
          <w:lang w:val="sr-Cyrl-RS"/>
        </w:rPr>
        <w:t>подлоге</w:t>
      </w:r>
      <w:r w:rsidRPr="00EA2A21">
        <w:rPr>
          <w:szCs w:val="18"/>
          <w:lang w:val="ru-RU"/>
        </w:rPr>
        <w:t>”</w:t>
      </w:r>
      <w:r w:rsidRPr="00D72CC4">
        <w:rPr>
          <w:szCs w:val="18"/>
          <w:lang w:val="sr-Cyrl-RS"/>
        </w:rPr>
        <w:t xml:space="preserve"> са вишеслојном рефлекторском структуром које се састоје од молибдена и силиција, и које имају све следеће:</w:t>
      </w:r>
    </w:p>
    <w:p w14:paraId="13A0432F" w14:textId="557CB7C0" w:rsidR="00D72CC4" w:rsidRPr="00D72CC4" w:rsidRDefault="00D72CC4" w:rsidP="00143337">
      <w:pPr>
        <w:ind w:left="2124"/>
        <w:rPr>
          <w:szCs w:val="18"/>
          <w:lang w:val="sr-Cyrl-RS"/>
        </w:rPr>
      </w:pPr>
      <w:r w:rsidRPr="00D72CC4">
        <w:rPr>
          <w:szCs w:val="18"/>
          <w:lang w:val="sr-Cyrl-RS"/>
        </w:rPr>
        <w:t xml:space="preserve">1. Специјално дизајниран за </w:t>
      </w:r>
      <w:r w:rsidRPr="00EA2A21">
        <w:rPr>
          <w:szCs w:val="18"/>
          <w:lang w:val="ru-RU"/>
        </w:rPr>
        <w:t>‘</w:t>
      </w:r>
      <w:r>
        <w:rPr>
          <w:szCs w:val="18"/>
          <w:lang w:val="sr-Cyrl-RS"/>
        </w:rPr>
        <w:t>екстремно ултравиолетну'</w:t>
      </w:r>
      <w:r w:rsidRPr="00D72CC4">
        <w:rPr>
          <w:szCs w:val="18"/>
          <w:lang w:val="sr-Cyrl-RS"/>
        </w:rPr>
        <w:t xml:space="preserve"> (</w:t>
      </w:r>
      <w:r w:rsidR="001A4949" w:rsidRPr="00EA2A21">
        <w:rPr>
          <w:szCs w:val="18"/>
          <w:lang w:val="ru-RU"/>
        </w:rPr>
        <w:t>‛</w:t>
      </w:r>
      <w:r>
        <w:rPr>
          <w:szCs w:val="18"/>
        </w:rPr>
        <w:t>EUV</w:t>
      </w:r>
      <w:r w:rsidRPr="00EA2A21">
        <w:rPr>
          <w:szCs w:val="18"/>
          <w:lang w:val="ru-RU"/>
        </w:rPr>
        <w:t>’</w:t>
      </w:r>
      <w:r w:rsidRPr="00D72CC4">
        <w:rPr>
          <w:szCs w:val="18"/>
          <w:lang w:val="sr-Cyrl-RS"/>
        </w:rPr>
        <w:t>) литографију; и</w:t>
      </w:r>
    </w:p>
    <w:p w14:paraId="063E1CBF" w14:textId="3DF97631" w:rsidR="00D72CC4" w:rsidRPr="00D72CC4" w:rsidRDefault="00D72CC4" w:rsidP="00D72CC4">
      <w:pPr>
        <w:spacing w:after="120"/>
        <w:ind w:left="2124"/>
        <w:rPr>
          <w:szCs w:val="18"/>
          <w:lang w:val="sr-Cyrl-RS"/>
        </w:rPr>
      </w:pPr>
      <w:r w:rsidRPr="00D72CC4">
        <w:rPr>
          <w:szCs w:val="18"/>
          <w:lang w:val="sr-Cyrl-RS"/>
        </w:rPr>
        <w:t xml:space="preserve">2. Усклађен са </w:t>
      </w:r>
      <w:r>
        <w:rPr>
          <w:szCs w:val="18"/>
        </w:rPr>
        <w:t>SEMI</w:t>
      </w:r>
      <w:r w:rsidRPr="00D72CC4">
        <w:rPr>
          <w:szCs w:val="18"/>
          <w:lang w:val="sr-Cyrl-RS"/>
        </w:rPr>
        <w:t xml:space="preserve"> стандардом </w:t>
      </w:r>
      <w:r>
        <w:rPr>
          <w:szCs w:val="18"/>
        </w:rPr>
        <w:t>P</w:t>
      </w:r>
      <w:r w:rsidRPr="00D72CC4">
        <w:rPr>
          <w:szCs w:val="18"/>
          <w:lang w:val="sr-Cyrl-RS"/>
        </w:rPr>
        <w:t>37.</w:t>
      </w:r>
    </w:p>
    <w:p w14:paraId="17E1877B" w14:textId="77777777" w:rsidR="00D72CC4" w:rsidRPr="00714CC3" w:rsidRDefault="00D72CC4" w:rsidP="00143337">
      <w:pPr>
        <w:ind w:left="2124"/>
        <w:rPr>
          <w:i/>
          <w:szCs w:val="18"/>
          <w:lang w:val="sr-Cyrl-RS"/>
        </w:rPr>
      </w:pPr>
      <w:r w:rsidRPr="001A4949">
        <w:rPr>
          <w:i/>
          <w:szCs w:val="18"/>
          <w:u w:val="single"/>
          <w:lang w:val="sr-Cyrl-RS"/>
        </w:rPr>
        <w:t>Техничка напомена</w:t>
      </w:r>
      <w:r w:rsidRPr="00714CC3">
        <w:rPr>
          <w:i/>
          <w:szCs w:val="18"/>
          <w:lang w:val="sr-Cyrl-RS"/>
        </w:rPr>
        <w:t>:</w:t>
      </w:r>
    </w:p>
    <w:p w14:paraId="08084526" w14:textId="0157FC37" w:rsidR="00D72CC4" w:rsidRDefault="00111D00" w:rsidP="00714CC3">
      <w:pPr>
        <w:spacing w:after="120"/>
        <w:ind w:left="2124"/>
        <w:rPr>
          <w:szCs w:val="18"/>
          <w:lang w:val="sr-Cyrl-RS"/>
        </w:rPr>
      </w:pPr>
      <w:r>
        <w:rPr>
          <w:i/>
          <w:szCs w:val="18"/>
          <w:lang w:val="ru-RU"/>
        </w:rPr>
        <w:t xml:space="preserve">За потребе </w:t>
      </w:r>
      <w:r w:rsidRPr="00111D00">
        <w:rPr>
          <w:i/>
          <w:szCs w:val="18"/>
          <w:lang w:val="ru-RU"/>
        </w:rPr>
        <w:t xml:space="preserve">3B001.j., </w:t>
      </w:r>
      <w:r w:rsidR="001A4949" w:rsidRPr="00EA2A21">
        <w:rPr>
          <w:i/>
          <w:szCs w:val="18"/>
          <w:lang w:val="ru-RU"/>
        </w:rPr>
        <w:t>„</w:t>
      </w:r>
      <w:r>
        <w:rPr>
          <w:i/>
          <w:szCs w:val="18"/>
          <w:lang w:val="sr-Cyrl-RS"/>
        </w:rPr>
        <w:t>е</w:t>
      </w:r>
      <w:r w:rsidR="00D72CC4" w:rsidRPr="00D72CC4">
        <w:rPr>
          <w:i/>
          <w:szCs w:val="18"/>
          <w:lang w:val="sr-Cyrl-RS"/>
        </w:rPr>
        <w:t>кстремно ултравиолетно</w:t>
      </w:r>
      <w:r w:rsidR="001A4949">
        <w:rPr>
          <w:i/>
          <w:szCs w:val="18"/>
          <w:lang w:val="sr-Cyrl-RS"/>
        </w:rPr>
        <w:t>”</w:t>
      </w:r>
      <w:r w:rsidR="00D72CC4" w:rsidRPr="00714CC3">
        <w:rPr>
          <w:i/>
          <w:szCs w:val="18"/>
          <w:lang w:val="sr-Cyrl-RS"/>
        </w:rPr>
        <w:t xml:space="preserve"> (</w:t>
      </w:r>
      <w:r w:rsidR="001A4949" w:rsidRPr="00EA2A21">
        <w:rPr>
          <w:i/>
          <w:szCs w:val="18"/>
          <w:lang w:val="ru-RU"/>
        </w:rPr>
        <w:t>„</w:t>
      </w:r>
      <w:r w:rsidR="00D72CC4">
        <w:rPr>
          <w:i/>
          <w:szCs w:val="18"/>
        </w:rPr>
        <w:t>EUV</w:t>
      </w:r>
      <w:r w:rsidR="00D72CC4" w:rsidRPr="00EA2A21">
        <w:rPr>
          <w:i/>
          <w:szCs w:val="18"/>
          <w:lang w:val="ru-RU"/>
        </w:rPr>
        <w:t>”</w:t>
      </w:r>
      <w:r w:rsidR="00D72CC4" w:rsidRPr="00714CC3">
        <w:rPr>
          <w:i/>
          <w:szCs w:val="18"/>
          <w:lang w:val="sr-Cyrl-RS"/>
        </w:rPr>
        <w:t xml:space="preserve">) се односи на таласне дужине електромагнетног спектра веће од 5 </w:t>
      </w:r>
      <w:r w:rsidR="00D72CC4">
        <w:rPr>
          <w:i/>
          <w:szCs w:val="18"/>
        </w:rPr>
        <w:t>nm</w:t>
      </w:r>
      <w:r w:rsidR="00D72CC4" w:rsidRPr="00714CC3">
        <w:rPr>
          <w:i/>
          <w:szCs w:val="18"/>
          <w:lang w:val="sr-Cyrl-RS"/>
        </w:rPr>
        <w:t xml:space="preserve"> и мање од 124 </w:t>
      </w:r>
      <w:r w:rsidR="00D72CC4">
        <w:rPr>
          <w:i/>
          <w:szCs w:val="18"/>
        </w:rPr>
        <w:t>nm</w:t>
      </w:r>
      <w:r w:rsidR="00D72CC4" w:rsidRPr="00714CC3">
        <w:rPr>
          <w:i/>
          <w:szCs w:val="18"/>
          <w:lang w:val="sr-Cyrl-RS"/>
        </w:rPr>
        <w:t>.</w:t>
      </w:r>
    </w:p>
    <w:p w14:paraId="22A67CA3" w14:textId="4213CC17" w:rsidR="00743099" w:rsidRDefault="00743099" w:rsidP="00743099">
      <w:pPr>
        <w:spacing w:after="120"/>
        <w:ind w:left="1410" w:hanging="1410"/>
        <w:rPr>
          <w:b/>
          <w:szCs w:val="18"/>
          <w:lang w:val="ru-RU"/>
        </w:rPr>
      </w:pPr>
      <w:r w:rsidRPr="007C0254">
        <w:rPr>
          <w:b/>
          <w:szCs w:val="18"/>
        </w:rPr>
        <w:t>3</w:t>
      </w:r>
      <w:r w:rsidRPr="00CA50FE">
        <w:rPr>
          <w:b/>
          <w:szCs w:val="18"/>
        </w:rPr>
        <w:t>B</w:t>
      </w:r>
      <w:r w:rsidRPr="00EA2A21">
        <w:rPr>
          <w:b/>
          <w:szCs w:val="18"/>
          <w:lang w:val="ru-RU"/>
        </w:rPr>
        <w:t>002</w:t>
      </w:r>
      <w:r w:rsidRPr="00743099">
        <w:rPr>
          <w:b/>
          <w:szCs w:val="18"/>
          <w:lang w:val="ru-RU"/>
        </w:rPr>
        <w:t xml:space="preserve"> </w:t>
      </w:r>
      <w:r>
        <w:rPr>
          <w:b/>
          <w:szCs w:val="18"/>
          <w:lang w:val="ru-RU"/>
        </w:rPr>
        <w:tab/>
      </w:r>
      <w:r>
        <w:rPr>
          <w:b/>
          <w:szCs w:val="18"/>
          <w:lang w:val="ru-RU"/>
        </w:rPr>
        <w:tab/>
      </w:r>
      <w:r w:rsidRPr="00CA50FE">
        <w:rPr>
          <w:b/>
          <w:szCs w:val="18"/>
          <w:lang w:val="ru-RU"/>
        </w:rPr>
        <w:t>Опрема за тестирање специјално пројектована за тестирање завршених или незавршених полупроводничких компоненти и, у вези са тим, специјално пројектоване компоненте и прибор:</w:t>
      </w:r>
    </w:p>
    <w:p w14:paraId="5A82F91F" w14:textId="0CB195FE" w:rsidR="00743099" w:rsidRPr="00743099" w:rsidRDefault="00743099" w:rsidP="00743099">
      <w:pPr>
        <w:autoSpaceDE w:val="0"/>
        <w:autoSpaceDN w:val="0"/>
        <w:adjustRightInd w:val="0"/>
        <w:spacing w:after="120"/>
        <w:ind w:left="2124" w:hanging="714"/>
        <w:rPr>
          <w:szCs w:val="18"/>
          <w:lang w:val="sr-Cyrl-CS"/>
        </w:rPr>
      </w:pPr>
      <w:r w:rsidRPr="00743099">
        <w:rPr>
          <w:b/>
          <w:szCs w:val="18"/>
          <w:lang w:val="es-ES"/>
        </w:rPr>
        <w:t>а</w:t>
      </w:r>
      <w:r w:rsidRPr="00743099">
        <w:rPr>
          <w:szCs w:val="18"/>
          <w:lang w:val="es-ES"/>
        </w:rPr>
        <w:t xml:space="preserve">.   </w:t>
      </w:r>
      <w:r>
        <w:rPr>
          <w:szCs w:val="18"/>
          <w:lang w:val="es-ES"/>
        </w:rPr>
        <w:tab/>
      </w:r>
      <w:r w:rsidRPr="00743099">
        <w:rPr>
          <w:szCs w:val="18"/>
          <w:lang w:val="es-ES"/>
        </w:rPr>
        <w:t xml:space="preserve">За тестирање </w:t>
      </w:r>
      <w:r w:rsidRPr="00743099">
        <w:rPr>
          <w:szCs w:val="18"/>
          <w:lang w:val="en-GB"/>
        </w:rPr>
        <w:t>S</w:t>
      </w:r>
      <w:r w:rsidRPr="00743099">
        <w:rPr>
          <w:szCs w:val="18"/>
          <w:lang w:val="es-ES"/>
        </w:rPr>
        <w:t xml:space="preserve">-параметара </w:t>
      </w:r>
      <w:r w:rsidR="003A1FBA">
        <w:rPr>
          <w:szCs w:val="18"/>
          <w:lang w:val="sr-Cyrl-RS"/>
        </w:rPr>
        <w:t>робе наведене у 3А001.</w:t>
      </w:r>
      <w:r w:rsidR="00820A3F">
        <w:rPr>
          <w:szCs w:val="18"/>
        </w:rPr>
        <w:t>b</w:t>
      </w:r>
      <w:r w:rsidR="003A1FBA">
        <w:rPr>
          <w:szCs w:val="18"/>
          <w:lang w:val="sr-Cyrl-RS"/>
        </w:rPr>
        <w:t>.</w:t>
      </w:r>
      <w:r w:rsidRPr="00743099">
        <w:rPr>
          <w:szCs w:val="18"/>
          <w:lang w:val="es-ES"/>
        </w:rPr>
        <w:t xml:space="preserve">; </w:t>
      </w:r>
    </w:p>
    <w:p w14:paraId="6D9C045C" w14:textId="7C8B4095" w:rsidR="00743099" w:rsidRPr="00743099" w:rsidRDefault="00820A3F" w:rsidP="00743099">
      <w:pPr>
        <w:autoSpaceDE w:val="0"/>
        <w:autoSpaceDN w:val="0"/>
        <w:adjustRightInd w:val="0"/>
        <w:spacing w:after="120"/>
        <w:ind w:left="989" w:firstLine="421"/>
        <w:rPr>
          <w:szCs w:val="18"/>
          <w:lang w:val="sr-Cyrl-CS"/>
        </w:rPr>
      </w:pPr>
      <w:r>
        <w:rPr>
          <w:b/>
          <w:szCs w:val="18"/>
        </w:rPr>
        <w:t>b</w:t>
      </w:r>
      <w:r w:rsidR="00743099" w:rsidRPr="00743099">
        <w:rPr>
          <w:szCs w:val="18"/>
          <w:lang w:val="sr-Cyrl-CS"/>
        </w:rPr>
        <w:t xml:space="preserve">. </w:t>
      </w:r>
      <w:r w:rsidR="00743099" w:rsidRPr="00743099">
        <w:rPr>
          <w:szCs w:val="18"/>
          <w:lang w:val="sr-Latn-CS"/>
        </w:rPr>
        <w:t xml:space="preserve">  </w:t>
      </w:r>
      <w:r w:rsidR="00743099">
        <w:rPr>
          <w:szCs w:val="18"/>
          <w:lang w:val="sr-Latn-CS"/>
        </w:rPr>
        <w:tab/>
      </w:r>
      <w:r w:rsidR="00743099" w:rsidRPr="00743099">
        <w:rPr>
          <w:szCs w:val="18"/>
          <w:lang w:val="sr-Cyrl-CS"/>
        </w:rPr>
        <w:t>Не користи се;</w:t>
      </w:r>
    </w:p>
    <w:p w14:paraId="6A4ACD96" w14:textId="0F9CBF80" w:rsidR="00743099" w:rsidRDefault="00820A3F" w:rsidP="00743099">
      <w:pPr>
        <w:spacing w:after="120"/>
        <w:ind w:left="2124" w:hanging="714"/>
        <w:rPr>
          <w:szCs w:val="18"/>
          <w:lang w:val="es-ES"/>
        </w:rPr>
      </w:pPr>
      <w:r>
        <w:rPr>
          <w:b/>
          <w:szCs w:val="18"/>
          <w:lang w:val="es-ES"/>
        </w:rPr>
        <w:t>c</w:t>
      </w:r>
      <w:r w:rsidR="00743099" w:rsidRPr="00743099">
        <w:rPr>
          <w:szCs w:val="18"/>
          <w:lang w:val="es-ES"/>
        </w:rPr>
        <w:t xml:space="preserve">.   </w:t>
      </w:r>
      <w:r w:rsidR="00743099">
        <w:rPr>
          <w:szCs w:val="18"/>
          <w:lang w:val="es-ES"/>
        </w:rPr>
        <w:tab/>
      </w:r>
      <w:r w:rsidR="00743099" w:rsidRPr="00743099">
        <w:rPr>
          <w:szCs w:val="18"/>
          <w:lang w:val="es-ES"/>
        </w:rPr>
        <w:t xml:space="preserve">За тестирање </w:t>
      </w:r>
      <w:r w:rsidR="00FE16CD">
        <w:rPr>
          <w:szCs w:val="18"/>
          <w:lang w:val="sr-Cyrl-RS"/>
        </w:rPr>
        <w:t>робе наведене</w:t>
      </w:r>
      <w:r w:rsidR="00743099" w:rsidRPr="00743099">
        <w:rPr>
          <w:szCs w:val="18"/>
          <w:lang w:val="es-ES"/>
        </w:rPr>
        <w:t xml:space="preserve"> у 3А001.</w:t>
      </w:r>
      <w:r>
        <w:rPr>
          <w:szCs w:val="18"/>
          <w:lang w:val="es-ES"/>
        </w:rPr>
        <w:t>b</w:t>
      </w:r>
      <w:r w:rsidR="00743099" w:rsidRPr="00743099">
        <w:rPr>
          <w:szCs w:val="18"/>
          <w:lang w:val="es-ES"/>
        </w:rPr>
        <w:t>.2.</w:t>
      </w:r>
    </w:p>
    <w:p w14:paraId="20E34BA9" w14:textId="77777777" w:rsidR="00637FD5" w:rsidRDefault="00637FD5" w:rsidP="00743099">
      <w:pPr>
        <w:spacing w:after="120"/>
        <w:rPr>
          <w:b/>
          <w:sz w:val="28"/>
          <w:szCs w:val="28"/>
        </w:rPr>
      </w:pPr>
    </w:p>
    <w:p w14:paraId="233A03D7" w14:textId="5A6647F4" w:rsidR="00743099" w:rsidRPr="007C0254" w:rsidRDefault="00743099" w:rsidP="00743099">
      <w:pPr>
        <w:spacing w:after="120"/>
        <w:rPr>
          <w:b/>
          <w:sz w:val="28"/>
          <w:szCs w:val="28"/>
        </w:rPr>
      </w:pPr>
      <w:r w:rsidRPr="007C0254">
        <w:rPr>
          <w:b/>
          <w:sz w:val="28"/>
          <w:szCs w:val="28"/>
        </w:rPr>
        <w:t>3</w:t>
      </w:r>
      <w:r w:rsidRPr="00CA50FE">
        <w:rPr>
          <w:b/>
          <w:sz w:val="28"/>
          <w:szCs w:val="28"/>
        </w:rPr>
        <w:t>C</w:t>
      </w:r>
      <w:r w:rsidRPr="007C0254">
        <w:rPr>
          <w:b/>
          <w:sz w:val="28"/>
          <w:szCs w:val="28"/>
        </w:rPr>
        <w:tab/>
      </w:r>
      <w:r w:rsidRPr="007C0254">
        <w:rPr>
          <w:b/>
          <w:sz w:val="28"/>
          <w:szCs w:val="28"/>
        </w:rPr>
        <w:tab/>
        <w:t>Материјали</w:t>
      </w:r>
    </w:p>
    <w:p w14:paraId="460291D4" w14:textId="1C6412F4" w:rsidR="00743099" w:rsidRDefault="00743099" w:rsidP="00743099">
      <w:pPr>
        <w:spacing w:after="120"/>
        <w:ind w:left="1410" w:hanging="1410"/>
        <w:rPr>
          <w:b/>
          <w:szCs w:val="18"/>
          <w:lang w:val="ru-RU"/>
        </w:rPr>
      </w:pPr>
      <w:r w:rsidRPr="007C0254">
        <w:rPr>
          <w:b/>
          <w:szCs w:val="18"/>
        </w:rPr>
        <w:t>3</w:t>
      </w:r>
      <w:r w:rsidRPr="00CA50FE">
        <w:rPr>
          <w:b/>
          <w:szCs w:val="18"/>
        </w:rPr>
        <w:t>C</w:t>
      </w:r>
      <w:r w:rsidRPr="007C0254">
        <w:rPr>
          <w:b/>
          <w:szCs w:val="18"/>
        </w:rPr>
        <w:t>001</w:t>
      </w:r>
      <w:r w:rsidRPr="00743099">
        <w:rPr>
          <w:b/>
          <w:szCs w:val="18"/>
          <w:lang w:val="ru-RU"/>
        </w:rPr>
        <w:t xml:space="preserve"> </w:t>
      </w:r>
      <w:r>
        <w:rPr>
          <w:b/>
          <w:szCs w:val="18"/>
          <w:lang w:val="ru-RU"/>
        </w:rPr>
        <w:tab/>
      </w:r>
      <w:r w:rsidRPr="00CA50FE">
        <w:rPr>
          <w:b/>
          <w:szCs w:val="18"/>
          <w:lang w:val="ru-RU"/>
        </w:rPr>
        <w:t xml:space="preserve">Хетероепитаксијални материјали који се састоје од неких од следећих </w:t>
      </w:r>
      <w:r w:rsidR="001A4949">
        <w:rPr>
          <w:b/>
          <w:szCs w:val="18"/>
          <w:lang w:val="ru-RU"/>
        </w:rPr>
        <w:t>„</w:t>
      </w:r>
      <w:r w:rsidRPr="00CA50FE">
        <w:rPr>
          <w:b/>
          <w:szCs w:val="18"/>
          <w:lang w:val="ru-RU"/>
        </w:rPr>
        <w:t>подлога” за вишеслојни епитаксијални раст:</w:t>
      </w:r>
    </w:p>
    <w:p w14:paraId="732D6BF5" w14:textId="30CC4669" w:rsidR="00163529" w:rsidRPr="00163529" w:rsidRDefault="00163529" w:rsidP="00163529">
      <w:pPr>
        <w:autoSpaceDE w:val="0"/>
        <w:autoSpaceDN w:val="0"/>
        <w:adjustRightInd w:val="0"/>
        <w:spacing w:after="120"/>
        <w:rPr>
          <w:szCs w:val="18"/>
          <w:lang w:val="ru-RU"/>
        </w:rPr>
      </w:pPr>
      <w:r>
        <w:rPr>
          <w:b/>
          <w:szCs w:val="18"/>
          <w:lang w:val="ru-RU"/>
        </w:rPr>
        <w:tab/>
      </w:r>
      <w:r>
        <w:rPr>
          <w:b/>
          <w:szCs w:val="18"/>
          <w:lang w:val="ru-RU"/>
        </w:rPr>
        <w:tab/>
      </w:r>
      <w:r w:rsidRPr="00163529">
        <w:rPr>
          <w:b/>
          <w:szCs w:val="18"/>
          <w:lang w:val="ru-RU"/>
        </w:rPr>
        <w:t>а</w:t>
      </w:r>
      <w:r w:rsidRPr="00163529">
        <w:rPr>
          <w:szCs w:val="18"/>
          <w:lang w:val="ru-RU"/>
        </w:rPr>
        <w:t xml:space="preserve">. </w:t>
      </w:r>
      <w:r>
        <w:rPr>
          <w:szCs w:val="18"/>
          <w:lang w:val="ru-RU"/>
        </w:rPr>
        <w:tab/>
      </w:r>
      <w:r w:rsidRPr="00163529">
        <w:rPr>
          <w:szCs w:val="18"/>
          <w:lang w:val="ru-RU"/>
        </w:rPr>
        <w:t xml:space="preserve">Силицијум; </w:t>
      </w:r>
    </w:p>
    <w:p w14:paraId="3093789C" w14:textId="2F6CC389" w:rsidR="00163529" w:rsidRPr="00163529" w:rsidRDefault="00820A3F" w:rsidP="00163529">
      <w:pPr>
        <w:autoSpaceDE w:val="0"/>
        <w:autoSpaceDN w:val="0"/>
        <w:adjustRightInd w:val="0"/>
        <w:spacing w:after="120"/>
        <w:ind w:left="708" w:firstLine="708"/>
        <w:rPr>
          <w:szCs w:val="18"/>
          <w:lang w:val="ru-RU"/>
        </w:rPr>
      </w:pPr>
      <w:r>
        <w:rPr>
          <w:b/>
          <w:szCs w:val="18"/>
        </w:rPr>
        <w:t>b</w:t>
      </w:r>
      <w:r w:rsidR="00163529" w:rsidRPr="00163529">
        <w:rPr>
          <w:szCs w:val="18"/>
          <w:lang w:val="ru-RU"/>
        </w:rPr>
        <w:t xml:space="preserve">. </w:t>
      </w:r>
      <w:r w:rsidR="00163529">
        <w:rPr>
          <w:szCs w:val="18"/>
          <w:lang w:val="ru-RU"/>
        </w:rPr>
        <w:tab/>
      </w:r>
      <w:r w:rsidR="00163529" w:rsidRPr="00163529">
        <w:rPr>
          <w:szCs w:val="18"/>
          <w:lang w:val="ru-RU"/>
        </w:rPr>
        <w:t>Германијум;</w:t>
      </w:r>
    </w:p>
    <w:p w14:paraId="2486D403" w14:textId="6BBF5B9D" w:rsidR="00163529" w:rsidRPr="00163529" w:rsidRDefault="00820A3F" w:rsidP="00163529">
      <w:pPr>
        <w:autoSpaceDE w:val="0"/>
        <w:autoSpaceDN w:val="0"/>
        <w:adjustRightInd w:val="0"/>
        <w:spacing w:after="120"/>
        <w:ind w:left="708" w:firstLine="708"/>
        <w:rPr>
          <w:szCs w:val="18"/>
          <w:u w:val="single"/>
          <w:lang w:val="ru-RU"/>
        </w:rPr>
      </w:pPr>
      <w:r>
        <w:rPr>
          <w:b/>
          <w:szCs w:val="18"/>
        </w:rPr>
        <w:t>c</w:t>
      </w:r>
      <w:r w:rsidR="00163529" w:rsidRPr="00163529">
        <w:rPr>
          <w:szCs w:val="18"/>
          <w:lang w:val="ru-RU"/>
        </w:rPr>
        <w:t xml:space="preserve">. </w:t>
      </w:r>
      <w:r w:rsidR="00163529">
        <w:rPr>
          <w:szCs w:val="18"/>
          <w:lang w:val="ru-RU"/>
        </w:rPr>
        <w:tab/>
      </w:r>
      <w:r w:rsidR="00163529" w:rsidRPr="00163529">
        <w:rPr>
          <w:szCs w:val="18"/>
          <w:lang w:val="ru-RU"/>
        </w:rPr>
        <w:t>Силицијум-карбид; или</w:t>
      </w:r>
    </w:p>
    <w:p w14:paraId="1EDB0C4C" w14:textId="6EDA4AF8" w:rsidR="007C0254" w:rsidRDefault="00820A3F" w:rsidP="00163529">
      <w:pPr>
        <w:autoSpaceDE w:val="0"/>
        <w:autoSpaceDN w:val="0"/>
        <w:adjustRightInd w:val="0"/>
        <w:spacing w:after="120"/>
        <w:ind w:left="702" w:firstLine="708"/>
        <w:rPr>
          <w:szCs w:val="18"/>
          <w:lang w:val="es-ES"/>
        </w:rPr>
      </w:pPr>
      <w:r>
        <w:rPr>
          <w:b/>
          <w:szCs w:val="18"/>
          <w:lang w:val="es-ES"/>
        </w:rPr>
        <w:t>d</w:t>
      </w:r>
      <w:r w:rsidR="00163529" w:rsidRPr="00163529">
        <w:rPr>
          <w:szCs w:val="18"/>
          <w:lang w:val="es-ES"/>
        </w:rPr>
        <w:t xml:space="preserve">. </w:t>
      </w:r>
      <w:r w:rsidR="00163529">
        <w:rPr>
          <w:szCs w:val="18"/>
          <w:lang w:val="es-ES"/>
        </w:rPr>
        <w:tab/>
      </w:r>
      <w:r w:rsidR="00163529" w:rsidRPr="00163529">
        <w:rPr>
          <w:szCs w:val="18"/>
          <w:lang w:val="es-ES"/>
        </w:rPr>
        <w:t>III/V једињења галијума или индијума</w:t>
      </w:r>
      <w:r w:rsidR="007C0254">
        <w:rPr>
          <w:szCs w:val="18"/>
          <w:lang w:val="es-ES"/>
        </w:rPr>
        <w:t>;</w:t>
      </w:r>
    </w:p>
    <w:p w14:paraId="63803AAC" w14:textId="0784472A" w:rsidR="00163529" w:rsidRDefault="007C0254" w:rsidP="00163529">
      <w:pPr>
        <w:autoSpaceDE w:val="0"/>
        <w:autoSpaceDN w:val="0"/>
        <w:adjustRightInd w:val="0"/>
        <w:spacing w:after="120"/>
        <w:ind w:left="702" w:firstLine="708"/>
        <w:rPr>
          <w:szCs w:val="18"/>
          <w:lang w:val="sr-Cyrl-RS"/>
        </w:rPr>
      </w:pPr>
      <w:r>
        <w:rPr>
          <w:b/>
          <w:szCs w:val="18"/>
          <w:lang w:val="es-ES"/>
        </w:rPr>
        <w:lastRenderedPageBreak/>
        <w:t>e.</w:t>
      </w:r>
      <w:r>
        <w:rPr>
          <w:szCs w:val="18"/>
          <w:lang w:val="es-ES"/>
        </w:rPr>
        <w:tab/>
      </w:r>
      <w:r>
        <w:rPr>
          <w:szCs w:val="18"/>
          <w:lang w:val="sr-Cyrl-RS"/>
        </w:rPr>
        <w:t>Галијум оксид</w:t>
      </w:r>
      <w:r w:rsidRPr="00163529">
        <w:rPr>
          <w:szCs w:val="18"/>
          <w:lang w:val="es-ES"/>
        </w:rPr>
        <w:t xml:space="preserve"> </w:t>
      </w:r>
      <w:r w:rsidRPr="007C0254">
        <w:rPr>
          <w:szCs w:val="18"/>
          <w:lang w:val="es-ES"/>
        </w:rPr>
        <w:t>(Ga</w:t>
      </w:r>
      <w:r w:rsidRPr="004E2A37">
        <w:rPr>
          <w:szCs w:val="18"/>
          <w:vertAlign w:val="subscript"/>
          <w:lang w:val="es-ES"/>
        </w:rPr>
        <w:t>2</w:t>
      </w:r>
      <w:r w:rsidRPr="007C0254">
        <w:rPr>
          <w:szCs w:val="18"/>
          <w:lang w:val="es-ES"/>
        </w:rPr>
        <w:t>O</w:t>
      </w:r>
      <w:r w:rsidRPr="004E2A37">
        <w:rPr>
          <w:szCs w:val="18"/>
          <w:vertAlign w:val="subscript"/>
          <w:lang w:val="es-ES"/>
        </w:rPr>
        <w:t>3</w:t>
      </w:r>
      <w:r w:rsidRPr="007C0254">
        <w:rPr>
          <w:szCs w:val="18"/>
          <w:lang w:val="es-ES"/>
        </w:rPr>
        <w:t>);</w:t>
      </w:r>
      <w:r>
        <w:rPr>
          <w:szCs w:val="18"/>
          <w:lang w:val="sr-Cyrl-RS"/>
        </w:rPr>
        <w:t xml:space="preserve"> или</w:t>
      </w:r>
    </w:p>
    <w:p w14:paraId="78AADD36" w14:textId="7D735F36" w:rsidR="007C0254" w:rsidRPr="007C0254" w:rsidRDefault="007C0254" w:rsidP="00163529">
      <w:pPr>
        <w:autoSpaceDE w:val="0"/>
        <w:autoSpaceDN w:val="0"/>
        <w:adjustRightInd w:val="0"/>
        <w:spacing w:after="120"/>
        <w:ind w:left="702" w:firstLine="708"/>
        <w:rPr>
          <w:szCs w:val="18"/>
          <w:lang w:val="sr-Cyrl-RS"/>
        </w:rPr>
      </w:pPr>
      <w:r>
        <w:rPr>
          <w:b/>
          <w:szCs w:val="18"/>
        </w:rPr>
        <w:t>f.</w:t>
      </w:r>
      <w:r>
        <w:rPr>
          <w:szCs w:val="18"/>
        </w:rPr>
        <w:tab/>
      </w:r>
      <w:r>
        <w:rPr>
          <w:szCs w:val="18"/>
          <w:lang w:val="sr-Cyrl-RS"/>
        </w:rPr>
        <w:t>Дијамант.</w:t>
      </w:r>
    </w:p>
    <w:p w14:paraId="3E6A9864" w14:textId="4ADA5B13" w:rsidR="00163529" w:rsidRDefault="00143337" w:rsidP="00143337">
      <w:pPr>
        <w:autoSpaceDE w:val="0"/>
        <w:autoSpaceDN w:val="0"/>
        <w:adjustRightInd w:val="0"/>
        <w:rPr>
          <w:i/>
          <w:iCs/>
          <w:color w:val="000000"/>
          <w:lang w:val="sr-Cyrl-CS"/>
        </w:rPr>
      </w:pPr>
      <w:r>
        <w:rPr>
          <w:i/>
          <w:szCs w:val="18"/>
          <w:lang w:val="es-ES"/>
        </w:rPr>
        <w:tab/>
      </w:r>
      <w:r>
        <w:rPr>
          <w:i/>
          <w:szCs w:val="18"/>
          <w:lang w:val="es-ES"/>
        </w:rPr>
        <w:tab/>
      </w:r>
      <w:r w:rsidR="00163529" w:rsidRPr="00163529">
        <w:rPr>
          <w:i/>
          <w:iCs/>
          <w:color w:val="000000"/>
          <w:u w:val="single"/>
          <w:lang w:val="sr-Cyrl-CS"/>
        </w:rPr>
        <w:t>Напомена:</w:t>
      </w:r>
      <w:r w:rsidR="00163529" w:rsidRPr="00163529">
        <w:rPr>
          <w:i/>
          <w:iCs/>
          <w:color w:val="000000"/>
          <w:lang w:val="sr-Cyrl-CS"/>
        </w:rPr>
        <w:t xml:space="preserve"> 3</w:t>
      </w:r>
      <w:r w:rsidR="00163529" w:rsidRPr="00163529">
        <w:rPr>
          <w:i/>
          <w:iCs/>
          <w:color w:val="000000"/>
        </w:rPr>
        <w:t>C</w:t>
      </w:r>
      <w:r w:rsidR="00163529" w:rsidRPr="00163529">
        <w:rPr>
          <w:i/>
          <w:iCs/>
          <w:color w:val="000000"/>
          <w:lang w:val="sr-Cyrl-CS"/>
        </w:rPr>
        <w:t>001.</w:t>
      </w:r>
      <w:r w:rsidR="00820A3F">
        <w:rPr>
          <w:i/>
          <w:iCs/>
          <w:color w:val="000000"/>
        </w:rPr>
        <w:t>d</w:t>
      </w:r>
      <w:r w:rsidR="00163529" w:rsidRPr="00163529">
        <w:rPr>
          <w:i/>
          <w:iCs/>
          <w:color w:val="000000"/>
          <w:lang w:val="sr-Cyrl-CS"/>
        </w:rPr>
        <w:t xml:space="preserve">. не односи се на „подлоге” које имају један или више </w:t>
      </w:r>
    </w:p>
    <w:p w14:paraId="31911A8D" w14:textId="657F86A8" w:rsidR="00163529" w:rsidRDefault="00163529" w:rsidP="00163529">
      <w:pPr>
        <w:spacing w:after="120"/>
        <w:ind w:left="2604"/>
        <w:rPr>
          <w:i/>
          <w:iCs/>
          <w:color w:val="000000"/>
          <w:lang w:val="sr-Cyrl-CS"/>
        </w:rPr>
      </w:pPr>
      <w:r w:rsidRPr="00163529">
        <w:rPr>
          <w:i/>
          <w:iCs/>
          <w:color w:val="000000"/>
        </w:rPr>
        <w:t>e</w:t>
      </w:r>
      <w:r w:rsidRPr="00163529">
        <w:rPr>
          <w:i/>
          <w:iCs/>
          <w:color w:val="000000"/>
          <w:lang w:val="sr-Cyrl-CS"/>
        </w:rPr>
        <w:t xml:space="preserve">питаксијалних слојева </w:t>
      </w:r>
      <w:r w:rsidRPr="00163529">
        <w:rPr>
          <w:i/>
          <w:iCs/>
          <w:color w:val="000000"/>
        </w:rPr>
        <w:t>P</w:t>
      </w:r>
      <w:r w:rsidRPr="00163529">
        <w:rPr>
          <w:i/>
          <w:iCs/>
          <w:color w:val="000000"/>
          <w:lang w:val="sr-Cyrl-CS"/>
        </w:rPr>
        <w:t xml:space="preserve">-типа из </w:t>
      </w:r>
      <w:r w:rsidRPr="00163529">
        <w:rPr>
          <w:i/>
          <w:iCs/>
          <w:color w:val="000000"/>
        </w:rPr>
        <w:t>GaN</w:t>
      </w:r>
      <w:r w:rsidRPr="00163529">
        <w:rPr>
          <w:i/>
          <w:iCs/>
          <w:color w:val="000000"/>
          <w:lang w:val="sr-Cyrl-CS"/>
        </w:rPr>
        <w:t xml:space="preserve">, </w:t>
      </w:r>
      <w:r w:rsidRPr="00163529">
        <w:rPr>
          <w:i/>
          <w:iCs/>
          <w:color w:val="000000"/>
        </w:rPr>
        <w:t>InGaN</w:t>
      </w:r>
      <w:r w:rsidRPr="00163529">
        <w:rPr>
          <w:i/>
          <w:iCs/>
          <w:color w:val="000000"/>
          <w:lang w:val="sr-Cyrl-CS"/>
        </w:rPr>
        <w:t xml:space="preserve">, </w:t>
      </w:r>
      <w:r w:rsidRPr="00163529">
        <w:rPr>
          <w:i/>
          <w:iCs/>
          <w:color w:val="000000"/>
        </w:rPr>
        <w:t>AlGaN</w:t>
      </w:r>
      <w:r w:rsidRPr="00163529">
        <w:rPr>
          <w:i/>
          <w:iCs/>
          <w:color w:val="000000"/>
          <w:lang w:val="sr-Cyrl-CS"/>
        </w:rPr>
        <w:t xml:space="preserve">, </w:t>
      </w:r>
      <w:r w:rsidRPr="00163529">
        <w:rPr>
          <w:i/>
          <w:iCs/>
          <w:color w:val="000000"/>
        </w:rPr>
        <w:t>InAlN</w:t>
      </w:r>
      <w:r w:rsidRPr="00163529">
        <w:rPr>
          <w:i/>
          <w:iCs/>
          <w:color w:val="000000"/>
          <w:lang w:val="sr-Cyrl-CS"/>
        </w:rPr>
        <w:t xml:space="preserve">, </w:t>
      </w:r>
      <w:r w:rsidRPr="00163529">
        <w:rPr>
          <w:i/>
          <w:iCs/>
          <w:color w:val="000000"/>
        </w:rPr>
        <w:t>InAlGaN</w:t>
      </w:r>
      <w:r w:rsidRPr="00163529">
        <w:rPr>
          <w:i/>
          <w:iCs/>
          <w:color w:val="000000"/>
          <w:lang w:val="sr-Cyrl-CS"/>
        </w:rPr>
        <w:t xml:space="preserve">, </w:t>
      </w:r>
      <w:r w:rsidRPr="00163529">
        <w:rPr>
          <w:i/>
          <w:iCs/>
          <w:color w:val="000000"/>
        </w:rPr>
        <w:t>GaP</w:t>
      </w:r>
      <w:r w:rsidRPr="00163529">
        <w:rPr>
          <w:i/>
          <w:iCs/>
          <w:color w:val="000000"/>
          <w:lang w:val="sr-Cyrl-CS"/>
        </w:rPr>
        <w:t xml:space="preserve">, </w:t>
      </w:r>
      <w:r w:rsidR="007F276E">
        <w:rPr>
          <w:i/>
          <w:iCs/>
          <w:color w:val="000000"/>
        </w:rPr>
        <w:t>GaAs</w:t>
      </w:r>
      <w:r w:rsidR="007F276E" w:rsidRPr="003106EA">
        <w:rPr>
          <w:i/>
          <w:iCs/>
          <w:color w:val="000000"/>
          <w:lang w:val="sr-Cyrl-CS"/>
        </w:rPr>
        <w:t xml:space="preserve">, </w:t>
      </w:r>
      <w:r w:rsidR="007F276E">
        <w:rPr>
          <w:i/>
          <w:iCs/>
          <w:color w:val="000000"/>
        </w:rPr>
        <w:t>InP</w:t>
      </w:r>
      <w:r w:rsidR="007F276E" w:rsidRPr="003106EA">
        <w:rPr>
          <w:i/>
          <w:iCs/>
          <w:color w:val="000000"/>
          <w:lang w:val="sr-Cyrl-CS"/>
        </w:rPr>
        <w:t xml:space="preserve">, </w:t>
      </w:r>
      <w:r w:rsidRPr="00163529">
        <w:rPr>
          <w:i/>
          <w:iCs/>
          <w:color w:val="000000"/>
        </w:rPr>
        <w:t>InGaP</w:t>
      </w:r>
      <w:r w:rsidRPr="00163529">
        <w:rPr>
          <w:i/>
          <w:iCs/>
          <w:color w:val="000000"/>
          <w:lang w:val="sr-Cyrl-CS"/>
        </w:rPr>
        <w:t xml:space="preserve">, </w:t>
      </w:r>
      <w:r w:rsidRPr="00163529">
        <w:rPr>
          <w:i/>
          <w:iCs/>
          <w:color w:val="000000"/>
        </w:rPr>
        <w:t>AlInP</w:t>
      </w:r>
      <w:r w:rsidRPr="00163529">
        <w:rPr>
          <w:i/>
          <w:iCs/>
          <w:color w:val="000000"/>
          <w:lang w:val="sr-Cyrl-CS"/>
        </w:rPr>
        <w:t xml:space="preserve"> или  </w:t>
      </w:r>
      <w:r w:rsidRPr="00163529">
        <w:rPr>
          <w:i/>
          <w:iCs/>
          <w:color w:val="000000"/>
        </w:rPr>
        <w:t>InGaAlP</w:t>
      </w:r>
      <w:r w:rsidRPr="00163529">
        <w:rPr>
          <w:i/>
          <w:iCs/>
          <w:color w:val="000000"/>
          <w:lang w:val="sr-Cyrl-CS"/>
        </w:rPr>
        <w:t xml:space="preserve">, назависно од редоследа елемената, осим ако се </w:t>
      </w:r>
      <w:r w:rsidRPr="00163529">
        <w:rPr>
          <w:i/>
          <w:iCs/>
          <w:color w:val="000000"/>
        </w:rPr>
        <w:t>e</w:t>
      </w:r>
      <w:r w:rsidRPr="00163529">
        <w:rPr>
          <w:i/>
          <w:iCs/>
          <w:color w:val="000000"/>
          <w:lang w:val="sr-Cyrl-CS"/>
        </w:rPr>
        <w:t xml:space="preserve">питаксијални слој </w:t>
      </w:r>
      <w:r w:rsidRPr="00163529">
        <w:rPr>
          <w:i/>
          <w:iCs/>
          <w:color w:val="000000"/>
        </w:rPr>
        <w:t>P</w:t>
      </w:r>
      <w:r w:rsidRPr="00163529">
        <w:rPr>
          <w:i/>
          <w:iCs/>
          <w:color w:val="000000"/>
          <w:lang w:val="sr-Cyrl-CS"/>
        </w:rPr>
        <w:t xml:space="preserve">-типа налази између слојева  </w:t>
      </w:r>
      <w:r w:rsidRPr="00163529">
        <w:rPr>
          <w:i/>
          <w:iCs/>
          <w:color w:val="000000"/>
        </w:rPr>
        <w:t>N</w:t>
      </w:r>
      <w:r w:rsidRPr="00163529">
        <w:rPr>
          <w:i/>
          <w:iCs/>
          <w:color w:val="000000"/>
          <w:lang w:val="sr-Cyrl-CS"/>
        </w:rPr>
        <w:t>-типа.</w:t>
      </w:r>
    </w:p>
    <w:p w14:paraId="74096931" w14:textId="65360EB7" w:rsidR="00482E66" w:rsidRDefault="00482E66" w:rsidP="00994581">
      <w:pPr>
        <w:spacing w:after="120"/>
        <w:ind w:left="1410" w:hanging="1410"/>
        <w:rPr>
          <w:b/>
          <w:szCs w:val="18"/>
          <w:lang w:val="ru-RU"/>
        </w:rPr>
      </w:pPr>
      <w:r w:rsidRPr="007C0254">
        <w:rPr>
          <w:b/>
          <w:szCs w:val="18"/>
        </w:rPr>
        <w:t>3</w:t>
      </w:r>
      <w:r w:rsidRPr="00CA50FE">
        <w:rPr>
          <w:b/>
          <w:szCs w:val="18"/>
        </w:rPr>
        <w:t>C</w:t>
      </w:r>
      <w:r w:rsidRPr="007C0254">
        <w:rPr>
          <w:b/>
          <w:szCs w:val="18"/>
        </w:rPr>
        <w:t>002</w:t>
      </w:r>
      <w:r w:rsidR="00994581" w:rsidRPr="007C0254">
        <w:rPr>
          <w:b/>
          <w:szCs w:val="18"/>
        </w:rPr>
        <w:tab/>
      </w:r>
      <w:r w:rsidRPr="007C0254">
        <w:rPr>
          <w:b/>
          <w:szCs w:val="18"/>
        </w:rPr>
        <w:tab/>
      </w:r>
      <w:r w:rsidR="00994581" w:rsidRPr="00CA50FE">
        <w:rPr>
          <w:b/>
          <w:szCs w:val="18"/>
          <w:lang w:val="ru-RU"/>
        </w:rPr>
        <w:t xml:space="preserve">Отпорнички материјали и </w:t>
      </w:r>
      <w:r w:rsidR="001A4949">
        <w:rPr>
          <w:b/>
          <w:szCs w:val="18"/>
          <w:lang w:val="ru-RU"/>
        </w:rPr>
        <w:t>„</w:t>
      </w:r>
      <w:r w:rsidR="00994581" w:rsidRPr="00CA50FE">
        <w:rPr>
          <w:b/>
          <w:szCs w:val="18"/>
          <w:lang w:val="ru-RU"/>
        </w:rPr>
        <w:t>подлоге” превучен</w:t>
      </w:r>
      <w:r w:rsidR="00994581">
        <w:rPr>
          <w:b/>
          <w:szCs w:val="18"/>
          <w:lang w:val="ru-RU"/>
        </w:rPr>
        <w:t>е следећим заштитним премазима</w:t>
      </w:r>
      <w:r w:rsidR="00994581" w:rsidRPr="00CA50FE">
        <w:rPr>
          <w:b/>
          <w:szCs w:val="18"/>
          <w:lang w:val="ru-RU"/>
        </w:rPr>
        <w:t>:</w:t>
      </w:r>
    </w:p>
    <w:p w14:paraId="78629E8D" w14:textId="2B781807" w:rsidR="00994581" w:rsidRPr="00994581" w:rsidRDefault="00994581" w:rsidP="00994581">
      <w:pPr>
        <w:spacing w:before="120"/>
        <w:rPr>
          <w:color w:val="000000"/>
          <w:lang w:val="ru-RU"/>
        </w:rPr>
      </w:pPr>
      <w:r>
        <w:rPr>
          <w:b/>
          <w:szCs w:val="18"/>
          <w:lang w:val="ru-RU"/>
        </w:rPr>
        <w:tab/>
      </w:r>
      <w:r>
        <w:rPr>
          <w:b/>
          <w:szCs w:val="18"/>
          <w:lang w:val="ru-RU"/>
        </w:rPr>
        <w:tab/>
      </w:r>
      <w:r w:rsidRPr="00994581">
        <w:rPr>
          <w:b/>
          <w:color w:val="000000"/>
          <w:lang w:val="sr-Cyrl-CS"/>
        </w:rPr>
        <w:t>а.</w:t>
      </w:r>
      <w:r w:rsidRPr="00994581">
        <w:rPr>
          <w:color w:val="000000"/>
          <w:lang w:val="sr-Cyrl-CS"/>
        </w:rPr>
        <w:t xml:space="preserve"> </w:t>
      </w:r>
      <w:r>
        <w:rPr>
          <w:color w:val="000000"/>
          <w:lang w:val="sr-Cyrl-CS"/>
        </w:rPr>
        <w:tab/>
      </w:r>
      <w:r w:rsidRPr="00994581">
        <w:rPr>
          <w:color w:val="000000"/>
          <w:lang w:val="sr-Cyrl-CS"/>
        </w:rPr>
        <w:t>Заштитни премази за</w:t>
      </w:r>
      <w:r w:rsidRPr="00994581">
        <w:rPr>
          <w:color w:val="000000"/>
          <w:lang w:val="ru-RU"/>
        </w:rPr>
        <w:t xml:space="preserve"> </w:t>
      </w:r>
      <w:r w:rsidRPr="00994581">
        <w:rPr>
          <w:color w:val="000000"/>
          <w:lang w:val="sr-Cyrl-CS"/>
        </w:rPr>
        <w:t>полупроводничу литографију</w:t>
      </w:r>
      <w:r w:rsidRPr="00994581">
        <w:rPr>
          <w:color w:val="000000"/>
          <w:lang w:val="ru-RU"/>
        </w:rPr>
        <w:t xml:space="preserve">, </w:t>
      </w:r>
      <w:r w:rsidRPr="00994581">
        <w:rPr>
          <w:color w:val="000000"/>
          <w:lang w:val="sr-Cyrl-CS"/>
        </w:rPr>
        <w:t>како следи</w:t>
      </w:r>
      <w:r w:rsidRPr="00994581">
        <w:rPr>
          <w:color w:val="000000"/>
          <w:lang w:val="ru-RU"/>
        </w:rPr>
        <w:t>:</w:t>
      </w:r>
    </w:p>
    <w:p w14:paraId="7A6988C5" w14:textId="6CAA88D4" w:rsidR="00994581" w:rsidRPr="00994581" w:rsidRDefault="00994581" w:rsidP="001A46F1">
      <w:pPr>
        <w:spacing w:before="120"/>
        <w:ind w:left="2829" w:hanging="705"/>
        <w:rPr>
          <w:color w:val="000000"/>
          <w:lang w:val="sr-Cyrl-CS"/>
        </w:rPr>
      </w:pPr>
      <w:r w:rsidRPr="00994581">
        <w:rPr>
          <w:color w:val="000000"/>
          <w:lang w:val="sr-Cyrl-CS"/>
        </w:rPr>
        <w:t xml:space="preserve">1. </w:t>
      </w:r>
      <w:r w:rsidR="001A46F1" w:rsidRPr="00EA2A21">
        <w:rPr>
          <w:color w:val="000000"/>
          <w:lang w:val="ru-RU"/>
        </w:rPr>
        <w:tab/>
      </w:r>
      <w:r w:rsidRPr="00994581">
        <w:rPr>
          <w:color w:val="000000"/>
          <w:lang w:val="sr-Cyrl-CS"/>
        </w:rPr>
        <w:t xml:space="preserve">позитивни заштитни премази посебно подешени </w:t>
      </w:r>
      <w:r w:rsidRPr="00994581">
        <w:rPr>
          <w:color w:val="000000"/>
          <w:lang w:val="ru-RU"/>
        </w:rPr>
        <w:t>(</w:t>
      </w:r>
      <w:r w:rsidRPr="00994581">
        <w:rPr>
          <w:color w:val="000000"/>
        </w:rPr>
        <w:t>o</w:t>
      </w:r>
      <w:r w:rsidRPr="00994581">
        <w:rPr>
          <w:color w:val="000000"/>
          <w:lang w:val="sr-Cyrl-CS"/>
        </w:rPr>
        <w:t>птимизирани</w:t>
      </w:r>
      <w:r w:rsidRPr="00994581">
        <w:rPr>
          <w:color w:val="000000"/>
          <w:lang w:val="ru-RU"/>
        </w:rPr>
        <w:t xml:space="preserve">) </w:t>
      </w:r>
      <w:r w:rsidRPr="00994581">
        <w:rPr>
          <w:color w:val="000000"/>
          <w:lang w:val="sr-Cyrl-CS"/>
        </w:rPr>
        <w:t>за употребу при таласним дужинама мањим од</w:t>
      </w:r>
      <w:r w:rsidRPr="00994581">
        <w:rPr>
          <w:color w:val="000000"/>
          <w:lang w:val="ru-RU"/>
        </w:rPr>
        <w:t xml:space="preserve"> </w:t>
      </w:r>
      <w:r w:rsidR="00516E88" w:rsidRPr="007C0254">
        <w:rPr>
          <w:color w:val="000000"/>
        </w:rPr>
        <w:t>193</w:t>
      </w:r>
      <w:r w:rsidR="00516E88" w:rsidRPr="00994581">
        <w:rPr>
          <w:color w:val="000000"/>
          <w:lang w:val="ru-RU"/>
        </w:rPr>
        <w:t xml:space="preserve"> </w:t>
      </w:r>
      <w:r w:rsidRPr="00994581">
        <w:rPr>
          <w:color w:val="000000"/>
        </w:rPr>
        <w:t>nm</w:t>
      </w:r>
      <w:r w:rsidRPr="00994581">
        <w:rPr>
          <w:color w:val="000000"/>
          <w:lang w:val="ru-RU"/>
        </w:rPr>
        <w:t xml:space="preserve">, </w:t>
      </w:r>
      <w:r w:rsidRPr="00994581">
        <w:rPr>
          <w:color w:val="000000"/>
          <w:lang w:val="sr-Cyrl-CS"/>
        </w:rPr>
        <w:t>али већим или једнаким од</w:t>
      </w:r>
      <w:r w:rsidRPr="00994581">
        <w:rPr>
          <w:color w:val="000000"/>
          <w:lang w:val="ru-RU"/>
        </w:rPr>
        <w:t xml:space="preserve"> 15 </w:t>
      </w:r>
      <w:r w:rsidRPr="00994581">
        <w:rPr>
          <w:color w:val="000000"/>
        </w:rPr>
        <w:t>nm</w:t>
      </w:r>
      <w:r w:rsidRPr="00994581">
        <w:rPr>
          <w:color w:val="000000"/>
          <w:lang w:val="ru-RU"/>
        </w:rPr>
        <w:t>;</w:t>
      </w:r>
    </w:p>
    <w:p w14:paraId="3DB0F004" w14:textId="58E419B2" w:rsidR="00994581" w:rsidRPr="00994581" w:rsidRDefault="00994581" w:rsidP="001A46F1">
      <w:pPr>
        <w:spacing w:after="100" w:afterAutospacing="1"/>
        <w:ind w:left="2829" w:hanging="705"/>
        <w:jc w:val="left"/>
        <w:rPr>
          <w:color w:val="000000"/>
          <w:lang w:val="sr-Cyrl-CS"/>
        </w:rPr>
      </w:pPr>
      <w:r w:rsidRPr="00994581">
        <w:rPr>
          <w:color w:val="000000"/>
          <w:lang w:val="sr-Cyrl-CS"/>
        </w:rPr>
        <w:t>2.</w:t>
      </w:r>
      <w:r w:rsidRPr="00994581">
        <w:rPr>
          <w:lang w:val="sr-Cyrl-CS"/>
        </w:rPr>
        <w:t xml:space="preserve"> </w:t>
      </w:r>
      <w:r w:rsidR="001A46F1" w:rsidRPr="00EA2A21">
        <w:rPr>
          <w:lang w:val="ru-RU"/>
        </w:rPr>
        <w:tab/>
      </w:r>
      <w:r w:rsidRPr="00994581">
        <w:rPr>
          <w:color w:val="000000"/>
          <w:lang w:val="sr-Cyrl-CS"/>
        </w:rPr>
        <w:t>заштитни премази посебно подешени (</w:t>
      </w:r>
      <w:r w:rsidRPr="00994581">
        <w:rPr>
          <w:color w:val="000000"/>
        </w:rPr>
        <w:t>o</w:t>
      </w:r>
      <w:r w:rsidRPr="00994581">
        <w:rPr>
          <w:color w:val="000000"/>
          <w:lang w:val="sr-Cyrl-CS"/>
        </w:rPr>
        <w:t xml:space="preserve">птимизирани) за употребу при таласним дужинама мањим од 15 </w:t>
      </w:r>
      <w:r w:rsidRPr="00994581">
        <w:rPr>
          <w:color w:val="000000"/>
        </w:rPr>
        <w:t>nm</w:t>
      </w:r>
      <w:r w:rsidRPr="00994581">
        <w:rPr>
          <w:color w:val="000000"/>
          <w:lang w:val="sr-Cyrl-CS"/>
        </w:rPr>
        <w:t xml:space="preserve">, али већим  од 1 </w:t>
      </w:r>
      <w:r w:rsidRPr="00994581">
        <w:rPr>
          <w:color w:val="000000"/>
        </w:rPr>
        <w:t>nm</w:t>
      </w:r>
      <w:r w:rsidRPr="00994581">
        <w:rPr>
          <w:color w:val="000000"/>
          <w:lang w:val="sr-Cyrl-CS"/>
        </w:rPr>
        <w:t>;</w:t>
      </w:r>
    </w:p>
    <w:p w14:paraId="1D5C6E11" w14:textId="266DB4ED" w:rsidR="00E22CB2" w:rsidRDefault="00E22CB2" w:rsidP="00E22CB2">
      <w:pPr>
        <w:autoSpaceDE w:val="0"/>
        <w:autoSpaceDN w:val="0"/>
        <w:adjustRightInd w:val="0"/>
        <w:ind w:left="1410" w:hanging="1410"/>
        <w:rPr>
          <w:szCs w:val="18"/>
          <w:lang w:val="ru-RU"/>
        </w:rPr>
      </w:pPr>
      <w:r w:rsidRPr="007C0254">
        <w:rPr>
          <w:b/>
          <w:szCs w:val="18"/>
        </w:rPr>
        <w:tab/>
      </w:r>
      <w:r w:rsidRPr="007C0254">
        <w:rPr>
          <w:b/>
          <w:szCs w:val="18"/>
        </w:rPr>
        <w:tab/>
      </w:r>
      <w:r w:rsidR="00820A3F">
        <w:rPr>
          <w:b/>
          <w:szCs w:val="18"/>
        </w:rPr>
        <w:t>b</w:t>
      </w:r>
      <w:r w:rsidR="00994581" w:rsidRPr="00994581">
        <w:rPr>
          <w:b/>
          <w:szCs w:val="18"/>
          <w:lang w:val="ru-RU"/>
        </w:rPr>
        <w:t>.</w:t>
      </w:r>
      <w:r w:rsidR="00994581" w:rsidRPr="00994581">
        <w:rPr>
          <w:szCs w:val="18"/>
          <w:lang w:val="ru-RU"/>
        </w:rPr>
        <w:t xml:space="preserve">  </w:t>
      </w:r>
      <w:r w:rsidR="00994581">
        <w:rPr>
          <w:szCs w:val="18"/>
          <w:lang w:val="ru-RU"/>
        </w:rPr>
        <w:tab/>
      </w:r>
      <w:r w:rsidR="00994581" w:rsidRPr="00994581">
        <w:rPr>
          <w:szCs w:val="18"/>
          <w:lang w:val="ru-RU"/>
        </w:rPr>
        <w:t xml:space="preserve">Сви отпорници пројектовани за коришћење електронских или јонских </w:t>
      </w:r>
    </w:p>
    <w:p w14:paraId="47F4AC6F" w14:textId="7DF75112" w:rsidR="00994581" w:rsidRPr="00994581" w:rsidRDefault="00994581" w:rsidP="00E22CB2">
      <w:pPr>
        <w:autoSpaceDE w:val="0"/>
        <w:autoSpaceDN w:val="0"/>
        <w:adjustRightInd w:val="0"/>
        <w:spacing w:after="120"/>
        <w:ind w:left="2118" w:firstLine="6"/>
        <w:rPr>
          <w:szCs w:val="18"/>
          <w:lang w:val="ru-RU"/>
        </w:rPr>
      </w:pPr>
      <w:r w:rsidRPr="00994581">
        <w:rPr>
          <w:szCs w:val="18"/>
          <w:lang w:val="ru-RU"/>
        </w:rPr>
        <w:t xml:space="preserve">снопова, са осетљивошћу од 0,01 </w:t>
      </w:r>
      <w:r w:rsidRPr="00994581">
        <w:rPr>
          <w:szCs w:val="18"/>
        </w:rPr>
        <w:t>μkulon</w:t>
      </w:r>
      <w:r w:rsidRPr="00994581">
        <w:rPr>
          <w:szCs w:val="18"/>
          <w:lang w:val="ru-RU"/>
        </w:rPr>
        <w:t>/</w:t>
      </w:r>
      <w:r w:rsidRPr="00994581">
        <w:rPr>
          <w:szCs w:val="18"/>
        </w:rPr>
        <w:t>mm</w:t>
      </w:r>
      <w:r w:rsidRPr="00994581">
        <w:rPr>
          <w:szCs w:val="18"/>
          <w:vertAlign w:val="superscript"/>
          <w:lang w:val="ru-RU"/>
        </w:rPr>
        <w:t>2</w:t>
      </w:r>
      <w:r w:rsidRPr="00994581">
        <w:rPr>
          <w:szCs w:val="18"/>
          <w:lang w:val="ru-RU"/>
        </w:rPr>
        <w:t>, или бољом;</w:t>
      </w:r>
    </w:p>
    <w:p w14:paraId="1087F625" w14:textId="1F5A8894" w:rsidR="00994581" w:rsidRPr="00994581" w:rsidRDefault="00820A3F" w:rsidP="00994581">
      <w:pPr>
        <w:autoSpaceDE w:val="0"/>
        <w:autoSpaceDN w:val="0"/>
        <w:adjustRightInd w:val="0"/>
        <w:spacing w:after="120"/>
        <w:ind w:left="995" w:firstLine="421"/>
        <w:rPr>
          <w:szCs w:val="18"/>
          <w:lang w:val="ru-RU"/>
        </w:rPr>
      </w:pPr>
      <w:r>
        <w:rPr>
          <w:b/>
          <w:szCs w:val="18"/>
        </w:rPr>
        <w:t>c</w:t>
      </w:r>
      <w:r w:rsidR="00994581" w:rsidRPr="00994581">
        <w:rPr>
          <w:b/>
          <w:szCs w:val="18"/>
          <w:lang w:val="ru-RU"/>
        </w:rPr>
        <w:t>.</w:t>
      </w:r>
      <w:r w:rsidR="00994581" w:rsidRPr="00994581">
        <w:rPr>
          <w:szCs w:val="18"/>
          <w:lang w:val="ru-RU"/>
        </w:rPr>
        <w:t xml:space="preserve">   </w:t>
      </w:r>
      <w:r w:rsidR="00994581">
        <w:rPr>
          <w:szCs w:val="18"/>
          <w:lang w:val="ru-RU"/>
        </w:rPr>
        <w:tab/>
      </w:r>
      <w:r w:rsidR="00994581" w:rsidRPr="00994581">
        <w:rPr>
          <w:szCs w:val="18"/>
          <w:lang w:val="ru-RU"/>
        </w:rPr>
        <w:t xml:space="preserve">Не користи се; </w:t>
      </w:r>
    </w:p>
    <w:p w14:paraId="4AFA986C" w14:textId="120BF108" w:rsidR="00994581" w:rsidRPr="00994581" w:rsidRDefault="00820A3F" w:rsidP="00994581">
      <w:pPr>
        <w:autoSpaceDE w:val="0"/>
        <w:autoSpaceDN w:val="0"/>
        <w:adjustRightInd w:val="0"/>
        <w:spacing w:after="120"/>
        <w:ind w:left="989" w:firstLine="421"/>
        <w:rPr>
          <w:szCs w:val="18"/>
          <w:lang w:val="sr-Cyrl-RS"/>
        </w:rPr>
      </w:pPr>
      <w:r>
        <w:rPr>
          <w:b/>
          <w:szCs w:val="18"/>
        </w:rPr>
        <w:t>d</w:t>
      </w:r>
      <w:r w:rsidR="00994581" w:rsidRPr="00994581">
        <w:rPr>
          <w:szCs w:val="18"/>
          <w:lang w:val="ru-RU"/>
        </w:rPr>
        <w:t xml:space="preserve">.   </w:t>
      </w:r>
      <w:r w:rsidR="00994581">
        <w:rPr>
          <w:szCs w:val="18"/>
          <w:lang w:val="ru-RU"/>
        </w:rPr>
        <w:tab/>
      </w:r>
      <w:r w:rsidR="00994581" w:rsidRPr="00994581">
        <w:rPr>
          <w:szCs w:val="18"/>
          <w:lang w:val="ru-RU"/>
        </w:rPr>
        <w:t>Сви отпорници оптимизирани за површинске технологије снимања</w:t>
      </w:r>
      <w:r w:rsidR="00994581" w:rsidRPr="00994581">
        <w:rPr>
          <w:szCs w:val="18"/>
          <w:lang w:val="sr-Cyrl-RS"/>
        </w:rPr>
        <w:t>;</w:t>
      </w:r>
    </w:p>
    <w:p w14:paraId="281565C7" w14:textId="4DD52307" w:rsidR="00482E66" w:rsidRDefault="00994581" w:rsidP="00C821E6">
      <w:pPr>
        <w:spacing w:after="120"/>
        <w:ind w:left="2124" w:hanging="714"/>
        <w:rPr>
          <w:i/>
          <w:iCs/>
          <w:color w:val="000000"/>
          <w:lang w:val="sr-Cyrl-CS"/>
        </w:rPr>
      </w:pPr>
      <w:r w:rsidRPr="00994581">
        <w:rPr>
          <w:b/>
          <w:szCs w:val="18"/>
          <w:lang w:val="ru-RU"/>
        </w:rPr>
        <w:t>е</w:t>
      </w:r>
      <w:r w:rsidRPr="00994581">
        <w:rPr>
          <w:szCs w:val="18"/>
          <w:lang w:val="sr-Cyrl-RS"/>
        </w:rPr>
        <w:t xml:space="preserve">.   </w:t>
      </w:r>
      <w:r>
        <w:rPr>
          <w:szCs w:val="18"/>
          <w:lang w:val="sr-Cyrl-RS"/>
        </w:rPr>
        <w:tab/>
      </w:r>
      <w:r w:rsidRPr="00994581">
        <w:rPr>
          <w:szCs w:val="18"/>
          <w:lang w:val="sr-Cyrl-RS"/>
        </w:rPr>
        <w:t>Сви отпорници пројектовани или оптимизовани за коришћење са литографском опремом за штампање из 3В001.</w:t>
      </w:r>
      <w:r w:rsidR="00820A3F">
        <w:rPr>
          <w:szCs w:val="18"/>
        </w:rPr>
        <w:t>f</w:t>
      </w:r>
      <w:r w:rsidRPr="00994581">
        <w:rPr>
          <w:szCs w:val="18"/>
          <w:lang w:val="sr-Cyrl-RS"/>
        </w:rPr>
        <w:t>.2 која користи или термални или фото-обновљив процес.</w:t>
      </w:r>
    </w:p>
    <w:p w14:paraId="45E00501" w14:textId="3450B4F7" w:rsidR="00C821E6" w:rsidRPr="00EA2A21" w:rsidRDefault="00C821E6" w:rsidP="00C821E6">
      <w:pPr>
        <w:spacing w:after="120"/>
        <w:ind w:firstLine="3"/>
        <w:rPr>
          <w:b/>
          <w:szCs w:val="18"/>
          <w:lang w:val="ru-RU"/>
        </w:rPr>
      </w:pPr>
      <w:r w:rsidRPr="00EA2A21">
        <w:rPr>
          <w:b/>
          <w:szCs w:val="18"/>
          <w:lang w:val="ru-RU"/>
        </w:rPr>
        <w:t>3</w:t>
      </w:r>
      <w:r w:rsidRPr="00CA50FE">
        <w:rPr>
          <w:b/>
          <w:szCs w:val="18"/>
        </w:rPr>
        <w:t>C</w:t>
      </w:r>
      <w:r w:rsidRPr="00EA2A21">
        <w:rPr>
          <w:b/>
          <w:szCs w:val="18"/>
          <w:lang w:val="ru-RU"/>
        </w:rPr>
        <w:t xml:space="preserve">003 </w:t>
      </w:r>
      <w:r w:rsidRPr="00EA2A21">
        <w:rPr>
          <w:b/>
          <w:szCs w:val="18"/>
          <w:lang w:val="ru-RU"/>
        </w:rPr>
        <w:tab/>
        <w:t>Органско-неорганска једињења:</w:t>
      </w:r>
    </w:p>
    <w:p w14:paraId="0E8879D6" w14:textId="13DCF825" w:rsidR="00C821E6" w:rsidRPr="00C821E6" w:rsidRDefault="00C821E6" w:rsidP="00C821E6">
      <w:pPr>
        <w:autoSpaceDE w:val="0"/>
        <w:autoSpaceDN w:val="0"/>
        <w:adjustRightInd w:val="0"/>
        <w:spacing w:after="120"/>
        <w:ind w:left="2124" w:hanging="714"/>
        <w:rPr>
          <w:szCs w:val="18"/>
          <w:lang w:val="ru-RU"/>
        </w:rPr>
      </w:pPr>
      <w:r w:rsidRPr="00C821E6">
        <w:rPr>
          <w:b/>
          <w:szCs w:val="18"/>
          <w:lang w:val="ru-RU"/>
        </w:rPr>
        <w:t xml:space="preserve">а.  </w:t>
      </w:r>
      <w:r w:rsidRPr="00C821E6">
        <w:rPr>
          <w:szCs w:val="18"/>
          <w:lang w:val="ru-RU"/>
        </w:rPr>
        <w:t xml:space="preserve"> </w:t>
      </w:r>
      <w:r>
        <w:rPr>
          <w:szCs w:val="18"/>
          <w:lang w:val="ru-RU"/>
        </w:rPr>
        <w:tab/>
      </w:r>
      <w:r w:rsidRPr="00C821E6">
        <w:rPr>
          <w:szCs w:val="18"/>
          <w:lang w:val="ru-RU"/>
        </w:rPr>
        <w:t xml:space="preserve">Органска једињења метала алуминијума, галијума или индијума, који имају чистоћу (металну основу) </w:t>
      </w:r>
      <w:r w:rsidR="00943957">
        <w:rPr>
          <w:szCs w:val="18"/>
          <w:lang w:val="sr-Cyrl-RS"/>
        </w:rPr>
        <w:t>већу (</w:t>
      </w:r>
      <w:r w:rsidRPr="00C821E6">
        <w:rPr>
          <w:szCs w:val="18"/>
          <w:lang w:val="ru-RU"/>
        </w:rPr>
        <w:t>бољу</w:t>
      </w:r>
      <w:r w:rsidR="00943957">
        <w:rPr>
          <w:szCs w:val="18"/>
          <w:lang w:val="ru-RU"/>
        </w:rPr>
        <w:t>)</w:t>
      </w:r>
      <w:r w:rsidRPr="00C821E6">
        <w:rPr>
          <w:szCs w:val="18"/>
          <w:lang w:val="ru-RU"/>
        </w:rPr>
        <w:t xml:space="preserve"> од 99,999%; </w:t>
      </w:r>
    </w:p>
    <w:p w14:paraId="0A1D11FD" w14:textId="1A5C5EFB" w:rsidR="00C821E6" w:rsidRDefault="00637FD5" w:rsidP="00637FD5">
      <w:pPr>
        <w:autoSpaceDE w:val="0"/>
        <w:autoSpaceDN w:val="0"/>
        <w:adjustRightInd w:val="0"/>
        <w:rPr>
          <w:szCs w:val="18"/>
          <w:lang w:val="ru-RU"/>
        </w:rPr>
      </w:pPr>
      <w:r w:rsidRPr="00EA2A21">
        <w:rPr>
          <w:b/>
          <w:szCs w:val="18"/>
          <w:lang w:val="ru-RU"/>
        </w:rPr>
        <w:t>3</w:t>
      </w:r>
      <w:r w:rsidRPr="00CA50FE">
        <w:rPr>
          <w:b/>
          <w:szCs w:val="18"/>
        </w:rPr>
        <w:t>C</w:t>
      </w:r>
      <w:r w:rsidRPr="00EA2A21">
        <w:rPr>
          <w:b/>
          <w:szCs w:val="18"/>
          <w:lang w:val="ru-RU"/>
        </w:rPr>
        <w:t>003</w:t>
      </w:r>
      <w:r>
        <w:rPr>
          <w:b/>
          <w:szCs w:val="18"/>
          <w:lang w:val="ru-RU"/>
        </w:rPr>
        <w:tab/>
      </w:r>
      <w:r>
        <w:rPr>
          <w:b/>
          <w:szCs w:val="18"/>
          <w:lang w:val="ru-RU"/>
        </w:rPr>
        <w:tab/>
      </w:r>
      <w:r w:rsidR="00820A3F">
        <w:rPr>
          <w:b/>
          <w:szCs w:val="18"/>
        </w:rPr>
        <w:t>b</w:t>
      </w:r>
      <w:r w:rsidR="00C821E6" w:rsidRPr="00C821E6">
        <w:rPr>
          <w:szCs w:val="18"/>
          <w:lang w:val="ru-RU"/>
        </w:rPr>
        <w:t xml:space="preserve">.   </w:t>
      </w:r>
      <w:r w:rsidR="001A46F1" w:rsidRPr="00EA2A21">
        <w:rPr>
          <w:szCs w:val="18"/>
          <w:lang w:val="ru-RU"/>
        </w:rPr>
        <w:tab/>
      </w:r>
      <w:r w:rsidR="00C821E6" w:rsidRPr="00C821E6">
        <w:rPr>
          <w:szCs w:val="18"/>
          <w:lang w:val="ru-RU"/>
        </w:rPr>
        <w:t xml:space="preserve">Органска једињења арсена, антимона или фосфора, који имају чистоћу </w:t>
      </w:r>
    </w:p>
    <w:p w14:paraId="24B6BE1E" w14:textId="2E067FE2" w:rsidR="00C821E6" w:rsidRPr="00C821E6" w:rsidRDefault="00C821E6" w:rsidP="00C821E6">
      <w:pPr>
        <w:autoSpaceDE w:val="0"/>
        <w:autoSpaceDN w:val="0"/>
        <w:adjustRightInd w:val="0"/>
        <w:spacing w:after="120"/>
        <w:ind w:left="1416"/>
        <w:rPr>
          <w:szCs w:val="18"/>
          <w:lang w:val="ru-RU"/>
        </w:rPr>
      </w:pPr>
      <w:r w:rsidRPr="00EA2A21">
        <w:rPr>
          <w:b/>
          <w:szCs w:val="18"/>
          <w:lang w:val="ru-RU"/>
        </w:rPr>
        <w:t xml:space="preserve">      </w:t>
      </w:r>
      <w:r w:rsidR="001A46F1" w:rsidRPr="00EA2A21">
        <w:rPr>
          <w:b/>
          <w:szCs w:val="18"/>
          <w:lang w:val="ru-RU"/>
        </w:rPr>
        <w:tab/>
      </w:r>
      <w:r w:rsidRPr="00C821E6">
        <w:rPr>
          <w:szCs w:val="18"/>
          <w:lang w:val="ru-RU"/>
        </w:rPr>
        <w:t xml:space="preserve">(неоргански елеменат у основи) бољу од 99,999%. </w:t>
      </w:r>
    </w:p>
    <w:p w14:paraId="2A6BCF22" w14:textId="66A3295F" w:rsidR="00C821E6" w:rsidRDefault="007D06B0" w:rsidP="007D06B0">
      <w:pPr>
        <w:rPr>
          <w:i/>
          <w:szCs w:val="18"/>
          <w:lang w:val="ru-RU"/>
        </w:rPr>
      </w:pPr>
      <w:r w:rsidRPr="004E2A37">
        <w:rPr>
          <w:b/>
          <w:szCs w:val="18"/>
        </w:rPr>
        <w:tab/>
      </w:r>
      <w:r w:rsidRPr="004E2A37">
        <w:rPr>
          <w:b/>
          <w:szCs w:val="18"/>
        </w:rPr>
        <w:tab/>
      </w:r>
      <w:r w:rsidR="001A46F1">
        <w:rPr>
          <w:i/>
          <w:szCs w:val="18"/>
          <w:u w:val="single"/>
          <w:lang w:val="ru-RU"/>
        </w:rPr>
        <w:t>Напомена:</w:t>
      </w:r>
      <w:r w:rsidR="001A46F1" w:rsidRPr="00EA2A21">
        <w:rPr>
          <w:i/>
          <w:szCs w:val="18"/>
          <w:lang w:val="ru-RU"/>
        </w:rPr>
        <w:tab/>
      </w:r>
      <w:r w:rsidR="00C821E6" w:rsidRPr="00C821E6">
        <w:rPr>
          <w:i/>
          <w:szCs w:val="18"/>
          <w:lang w:val="ru-RU"/>
        </w:rPr>
        <w:t>3</w:t>
      </w:r>
      <w:r w:rsidR="00C821E6" w:rsidRPr="00C821E6">
        <w:rPr>
          <w:i/>
          <w:szCs w:val="18"/>
        </w:rPr>
        <w:t>C</w:t>
      </w:r>
      <w:r w:rsidR="00C821E6" w:rsidRPr="00C821E6">
        <w:rPr>
          <w:i/>
          <w:szCs w:val="18"/>
          <w:lang w:val="ru-RU"/>
        </w:rPr>
        <w:t xml:space="preserve">003 контролише искључиво једињења чији је метални, делимично </w:t>
      </w:r>
    </w:p>
    <w:p w14:paraId="0CEFD580" w14:textId="54EDFB7C" w:rsidR="00C821E6" w:rsidRDefault="00C821E6" w:rsidP="001A46F1">
      <w:pPr>
        <w:spacing w:after="120"/>
        <w:ind w:left="2829"/>
        <w:rPr>
          <w:i/>
          <w:szCs w:val="18"/>
          <w:lang w:val="ru-RU"/>
        </w:rPr>
      </w:pPr>
      <w:r w:rsidRPr="00C821E6">
        <w:rPr>
          <w:i/>
          <w:szCs w:val="18"/>
          <w:lang w:val="ru-RU"/>
        </w:rPr>
        <w:t>метални или неметални елеменат директно везан за угљеник у молекулу.</w:t>
      </w:r>
    </w:p>
    <w:p w14:paraId="0129A19D" w14:textId="086C633E" w:rsidR="00C821E6" w:rsidRDefault="00C821E6" w:rsidP="00C821E6">
      <w:pPr>
        <w:spacing w:after="120"/>
        <w:ind w:left="1412" w:hanging="1410"/>
        <w:rPr>
          <w:b/>
          <w:szCs w:val="18"/>
          <w:lang w:val="ru-RU"/>
        </w:rPr>
      </w:pPr>
      <w:r w:rsidRPr="004E2A37">
        <w:rPr>
          <w:b/>
          <w:szCs w:val="18"/>
          <w:lang w:val="ru-RU"/>
        </w:rPr>
        <w:t>3</w:t>
      </w:r>
      <w:r w:rsidRPr="00CA50FE">
        <w:rPr>
          <w:b/>
          <w:szCs w:val="18"/>
        </w:rPr>
        <w:t>C</w:t>
      </w:r>
      <w:r w:rsidRPr="004E2A37">
        <w:rPr>
          <w:b/>
          <w:szCs w:val="18"/>
          <w:lang w:val="ru-RU"/>
        </w:rPr>
        <w:t>004</w:t>
      </w:r>
      <w:r w:rsidRPr="00C821E6">
        <w:rPr>
          <w:b/>
          <w:szCs w:val="18"/>
          <w:lang w:val="ru-RU"/>
        </w:rPr>
        <w:t xml:space="preserve"> </w:t>
      </w:r>
      <w:r>
        <w:rPr>
          <w:b/>
          <w:szCs w:val="18"/>
          <w:lang w:val="ru-RU"/>
        </w:rPr>
        <w:tab/>
      </w:r>
      <w:r w:rsidRPr="00CA50FE">
        <w:rPr>
          <w:b/>
          <w:szCs w:val="18"/>
          <w:lang w:val="ru-RU"/>
        </w:rPr>
        <w:t>Хидриди фосфора, арсена или антимона, који имају чистоћу већу</w:t>
      </w:r>
      <w:r w:rsidR="00943957">
        <w:rPr>
          <w:b/>
          <w:szCs w:val="18"/>
        </w:rPr>
        <w:t xml:space="preserve"> (</w:t>
      </w:r>
      <w:r w:rsidR="00943957">
        <w:rPr>
          <w:b/>
          <w:szCs w:val="18"/>
          <w:lang w:val="sr-Cyrl-RS"/>
        </w:rPr>
        <w:t>бољу</w:t>
      </w:r>
      <w:r w:rsidR="00943957">
        <w:rPr>
          <w:b/>
          <w:szCs w:val="18"/>
        </w:rPr>
        <w:t>)</w:t>
      </w:r>
      <w:r w:rsidRPr="00CA50FE">
        <w:rPr>
          <w:b/>
          <w:szCs w:val="18"/>
          <w:lang w:val="ru-RU"/>
        </w:rPr>
        <w:t xml:space="preserve"> од 99,999%, чак и ако су разблажени у инертним гасовима или </w:t>
      </w:r>
      <w:r w:rsidRPr="00CA50FE">
        <w:rPr>
          <w:b/>
          <w:szCs w:val="18"/>
          <w:lang w:val="sr-Cyrl-CS"/>
        </w:rPr>
        <w:t>водонику</w:t>
      </w:r>
      <w:r w:rsidRPr="00CA50FE">
        <w:rPr>
          <w:b/>
          <w:szCs w:val="18"/>
          <w:lang w:val="ru-RU"/>
        </w:rPr>
        <w:t>.</w:t>
      </w:r>
    </w:p>
    <w:p w14:paraId="162CE9A1" w14:textId="7F79C8C3" w:rsidR="00C821E6" w:rsidRDefault="00C821E6" w:rsidP="001A46F1">
      <w:pPr>
        <w:ind w:left="2832" w:hanging="1420"/>
        <w:rPr>
          <w:i/>
          <w:szCs w:val="18"/>
          <w:lang w:val="ru-RU"/>
        </w:rPr>
      </w:pPr>
      <w:r w:rsidRPr="00CA50FE">
        <w:rPr>
          <w:i/>
          <w:szCs w:val="18"/>
          <w:u w:val="single"/>
          <w:lang w:val="ru-RU"/>
        </w:rPr>
        <w:t>Напомена:</w:t>
      </w:r>
      <w:r w:rsidR="001A46F1" w:rsidRPr="00EA2A21">
        <w:rPr>
          <w:i/>
          <w:szCs w:val="18"/>
          <w:lang w:val="ru-RU"/>
        </w:rPr>
        <w:tab/>
      </w:r>
      <w:r w:rsidRPr="00CA50FE">
        <w:rPr>
          <w:i/>
          <w:szCs w:val="18"/>
          <w:lang w:val="ru-RU"/>
        </w:rPr>
        <w:t>3</w:t>
      </w:r>
      <w:r w:rsidRPr="00CA50FE">
        <w:rPr>
          <w:i/>
          <w:szCs w:val="18"/>
        </w:rPr>
        <w:t>C</w:t>
      </w:r>
      <w:r w:rsidRPr="00CA50FE">
        <w:rPr>
          <w:i/>
          <w:szCs w:val="18"/>
          <w:lang w:val="ru-RU"/>
        </w:rPr>
        <w:t xml:space="preserve">004 не контролише хидриде који садрже инертне гасове или </w:t>
      </w:r>
      <w:r w:rsidRPr="00CA50FE">
        <w:rPr>
          <w:i/>
          <w:szCs w:val="18"/>
          <w:lang w:val="sr-Cyrl-CS"/>
        </w:rPr>
        <w:t>водоник</w:t>
      </w:r>
      <w:r w:rsidRPr="00CA50FE">
        <w:rPr>
          <w:i/>
          <w:szCs w:val="18"/>
          <w:lang w:val="ru-RU"/>
        </w:rPr>
        <w:t xml:space="preserve"> у 20% молске масе или више.</w:t>
      </w:r>
    </w:p>
    <w:p w14:paraId="4F27D347" w14:textId="77777777" w:rsidR="005A0ED5" w:rsidRPr="00EE7A0A" w:rsidRDefault="005A0ED5" w:rsidP="001A46F1">
      <w:pPr>
        <w:ind w:left="2832" w:hanging="1420"/>
        <w:rPr>
          <w:i/>
          <w:sz w:val="14"/>
          <w:szCs w:val="8"/>
          <w:lang w:val="ru-RU"/>
        </w:rPr>
      </w:pPr>
    </w:p>
    <w:p w14:paraId="18659873" w14:textId="77777777" w:rsidR="005A0ED5" w:rsidRPr="004E2A37" w:rsidRDefault="00FA75E2" w:rsidP="00FA75E2">
      <w:pPr>
        <w:spacing w:after="120"/>
        <w:ind w:left="1416" w:hanging="1410"/>
        <w:rPr>
          <w:b/>
          <w:color w:val="000000"/>
        </w:rPr>
      </w:pPr>
      <w:r w:rsidRPr="00CA50FE">
        <w:rPr>
          <w:b/>
          <w:szCs w:val="18"/>
          <w:lang w:val="sr-Cyrl-CS"/>
        </w:rPr>
        <w:t>3C005</w:t>
      </w:r>
      <w:r w:rsidRPr="004E2A37">
        <w:rPr>
          <w:b/>
          <w:color w:val="000000"/>
        </w:rPr>
        <w:t xml:space="preserve"> </w:t>
      </w:r>
      <w:r w:rsidRPr="004E2A37">
        <w:rPr>
          <w:b/>
          <w:color w:val="000000"/>
        </w:rPr>
        <w:tab/>
      </w:r>
      <w:r w:rsidR="005A0ED5" w:rsidRPr="004E2A37">
        <w:rPr>
          <w:b/>
          <w:color w:val="000000"/>
        </w:rPr>
        <w:t xml:space="preserve">Материјали велике отпорности: </w:t>
      </w:r>
    </w:p>
    <w:p w14:paraId="6C2CDF9D" w14:textId="0D124B1A" w:rsidR="00C821E6" w:rsidRPr="004E2A37" w:rsidRDefault="005A0ED5" w:rsidP="00657B83">
      <w:pPr>
        <w:spacing w:after="120"/>
        <w:ind w:left="2124" w:hanging="708"/>
        <w:rPr>
          <w:b/>
          <w:color w:val="000000"/>
        </w:rPr>
      </w:pPr>
      <w:r w:rsidRPr="005A0ED5">
        <w:rPr>
          <w:b/>
          <w:color w:val="000000"/>
          <w:szCs w:val="18"/>
        </w:rPr>
        <w:t>a</w:t>
      </w:r>
      <w:r w:rsidRPr="004E2A37">
        <w:rPr>
          <w:b/>
          <w:color w:val="000000"/>
          <w:szCs w:val="18"/>
          <w:lang w:val="ru-RU"/>
        </w:rPr>
        <w:t>.</w:t>
      </w:r>
      <w:r w:rsidRPr="004E2A37">
        <w:rPr>
          <w:b/>
          <w:color w:val="000000"/>
          <w:lang w:val="ru-RU"/>
        </w:rPr>
        <w:tab/>
      </w:r>
      <w:r w:rsidR="001A46F1" w:rsidRPr="004E2A37">
        <w:rPr>
          <w:color w:val="000000"/>
          <w:lang w:val="ru-RU"/>
        </w:rPr>
        <w:t>Полупроводничке „</w:t>
      </w:r>
      <w:r w:rsidR="00FA75E2" w:rsidRPr="004E2A37">
        <w:rPr>
          <w:color w:val="000000"/>
          <w:lang w:val="ru-RU"/>
        </w:rPr>
        <w:t>подлоге” силицијум карбид</w:t>
      </w:r>
      <w:r w:rsidR="00FA75E2" w:rsidRPr="005A0ED5">
        <w:rPr>
          <w:color w:val="000000"/>
          <w:lang w:val="sr-Cyrl-CS"/>
        </w:rPr>
        <w:t>а</w:t>
      </w:r>
      <w:r w:rsidR="00D15DD1" w:rsidRPr="004E2A37">
        <w:rPr>
          <w:color w:val="000000"/>
          <w:lang w:val="ru-RU"/>
        </w:rPr>
        <w:t xml:space="preserve"> </w:t>
      </w:r>
      <w:r w:rsidR="00FA75E2" w:rsidRPr="004E2A37">
        <w:rPr>
          <w:color w:val="000000"/>
          <w:lang w:val="ru-RU"/>
        </w:rPr>
        <w:t>(</w:t>
      </w:r>
      <w:r w:rsidR="00FA75E2" w:rsidRPr="005A0ED5">
        <w:rPr>
          <w:color w:val="000000"/>
        </w:rPr>
        <w:t>SiC</w:t>
      </w:r>
      <w:r w:rsidR="00FA75E2" w:rsidRPr="004E2A37">
        <w:rPr>
          <w:color w:val="000000"/>
          <w:lang w:val="ru-RU"/>
        </w:rPr>
        <w:t xml:space="preserve">), </w:t>
      </w:r>
      <w:r w:rsidR="00FA75E2" w:rsidRPr="005A0ED5">
        <w:rPr>
          <w:color w:val="000000"/>
          <w:lang w:val="sr-Cyrl-CS"/>
        </w:rPr>
        <w:t>галијум нитрида</w:t>
      </w:r>
      <w:r w:rsidR="00FA75E2" w:rsidRPr="004E2A37">
        <w:rPr>
          <w:color w:val="000000"/>
          <w:lang w:val="ru-RU"/>
        </w:rPr>
        <w:t xml:space="preserve"> (</w:t>
      </w:r>
      <w:r w:rsidR="00FA75E2" w:rsidRPr="005A0ED5">
        <w:rPr>
          <w:color w:val="000000"/>
        </w:rPr>
        <w:t>GaN</w:t>
      </w:r>
      <w:r w:rsidR="00FA75E2" w:rsidRPr="004E2A37">
        <w:rPr>
          <w:color w:val="000000"/>
          <w:lang w:val="ru-RU"/>
        </w:rPr>
        <w:t xml:space="preserve">), </w:t>
      </w:r>
      <w:r w:rsidR="00FA75E2" w:rsidRPr="005A0ED5">
        <w:rPr>
          <w:color w:val="000000"/>
          <w:lang w:val="sr-Cyrl-CS"/>
        </w:rPr>
        <w:t>алуминијум нитрида</w:t>
      </w:r>
      <w:r w:rsidR="00FA75E2" w:rsidRPr="004E2A37">
        <w:rPr>
          <w:color w:val="000000"/>
          <w:lang w:val="ru-RU"/>
        </w:rPr>
        <w:t xml:space="preserve"> (</w:t>
      </w:r>
      <w:r w:rsidR="00FA75E2" w:rsidRPr="005A0ED5">
        <w:rPr>
          <w:color w:val="000000"/>
        </w:rPr>
        <w:t>AlN</w:t>
      </w:r>
      <w:r w:rsidR="00FA75E2" w:rsidRPr="004E2A37">
        <w:rPr>
          <w:color w:val="000000"/>
          <w:lang w:val="ru-RU"/>
        </w:rPr>
        <w:t xml:space="preserve">) </w:t>
      </w:r>
      <w:r w:rsidR="00FA75E2" w:rsidRPr="005A0ED5">
        <w:rPr>
          <w:color w:val="000000"/>
          <w:lang w:val="sr-Cyrl-CS"/>
        </w:rPr>
        <w:t xml:space="preserve">или </w:t>
      </w:r>
      <w:r w:rsidR="00FA75E2" w:rsidRPr="004E2A37">
        <w:rPr>
          <w:color w:val="000000"/>
          <w:lang w:val="ru-RU"/>
        </w:rPr>
        <w:t>алуминијум галиј</w:t>
      </w:r>
      <w:r w:rsidR="00FA75E2" w:rsidRPr="005A0ED5">
        <w:rPr>
          <w:color w:val="000000"/>
          <w:lang w:val="sr-Cyrl-CS"/>
        </w:rPr>
        <w:t>ум</w:t>
      </w:r>
      <w:r w:rsidR="00FA75E2" w:rsidRPr="004E2A37">
        <w:rPr>
          <w:color w:val="000000"/>
          <w:lang w:val="ru-RU"/>
        </w:rPr>
        <w:t xml:space="preserve"> нитрида (</w:t>
      </w:r>
      <w:r w:rsidR="00FA75E2" w:rsidRPr="005A0ED5">
        <w:rPr>
          <w:color w:val="000000"/>
        </w:rPr>
        <w:t>AlGaN</w:t>
      </w:r>
      <w:r w:rsidR="00FA75E2" w:rsidRPr="004E2A37">
        <w:rPr>
          <w:color w:val="000000"/>
          <w:lang w:val="ru-RU"/>
        </w:rPr>
        <w:t>)</w:t>
      </w:r>
      <w:r w:rsidR="00C52A0B">
        <w:rPr>
          <w:color w:val="000000"/>
        </w:rPr>
        <w:t xml:space="preserve">, </w:t>
      </w:r>
      <w:r w:rsidR="00C52A0B">
        <w:rPr>
          <w:color w:val="000000"/>
          <w:lang w:val="sr-Cyrl-RS"/>
        </w:rPr>
        <w:t xml:space="preserve">галијум оксид </w:t>
      </w:r>
      <w:r w:rsidR="00C52A0B" w:rsidRPr="00C52A0B">
        <w:rPr>
          <w:color w:val="000000"/>
          <w:lang w:val="sr-Cyrl-RS"/>
        </w:rPr>
        <w:t>(Ga</w:t>
      </w:r>
      <w:r w:rsidR="00C52A0B" w:rsidRPr="004E2A37">
        <w:rPr>
          <w:color w:val="000000"/>
          <w:vertAlign w:val="subscript"/>
          <w:lang w:val="sr-Cyrl-RS"/>
        </w:rPr>
        <w:t>2</w:t>
      </w:r>
      <w:r w:rsidR="00C52A0B" w:rsidRPr="00C52A0B">
        <w:rPr>
          <w:color w:val="000000"/>
          <w:lang w:val="sr-Cyrl-RS"/>
        </w:rPr>
        <w:t>O</w:t>
      </w:r>
      <w:r w:rsidR="00C52A0B" w:rsidRPr="004E2A37">
        <w:rPr>
          <w:color w:val="000000"/>
          <w:vertAlign w:val="subscript"/>
          <w:lang w:val="sr-Cyrl-RS"/>
        </w:rPr>
        <w:t>3</w:t>
      </w:r>
      <w:r w:rsidR="00C52A0B" w:rsidRPr="00C52A0B">
        <w:rPr>
          <w:color w:val="000000"/>
          <w:lang w:val="sr-Cyrl-RS"/>
        </w:rPr>
        <w:t>)</w:t>
      </w:r>
      <w:r w:rsidR="00C52A0B">
        <w:rPr>
          <w:color w:val="000000"/>
          <w:lang w:val="sr-Cyrl-RS"/>
        </w:rPr>
        <w:t xml:space="preserve"> или </w:t>
      </w:r>
      <w:r w:rsidR="00C52A0B" w:rsidRPr="00C52A0B">
        <w:rPr>
          <w:color w:val="000000"/>
          <w:lang w:val="sr-Cyrl-RS"/>
        </w:rPr>
        <w:t xml:space="preserve">дијамантске полупроводничке </w:t>
      </w:r>
      <w:r w:rsidR="00C52A0B">
        <w:rPr>
          <w:color w:val="000000"/>
          <w:lang w:val="sr-Cyrl-RS"/>
        </w:rPr>
        <w:t>„</w:t>
      </w:r>
      <w:r w:rsidR="00C52A0B" w:rsidRPr="00C52A0B">
        <w:rPr>
          <w:color w:val="000000"/>
          <w:lang w:val="sr-Cyrl-RS"/>
        </w:rPr>
        <w:t>подлоге</w:t>
      </w:r>
      <w:r w:rsidR="00C52A0B">
        <w:rPr>
          <w:color w:val="000000"/>
          <w:lang w:val="sr-Cyrl-RS"/>
        </w:rPr>
        <w:t>”,</w:t>
      </w:r>
      <w:r w:rsidR="00FA75E2" w:rsidRPr="004E2A37">
        <w:rPr>
          <w:color w:val="000000"/>
        </w:rPr>
        <w:t xml:space="preserve"> </w:t>
      </w:r>
      <w:r w:rsidR="00FA75E2" w:rsidRPr="005A0ED5">
        <w:rPr>
          <w:color w:val="000000"/>
          <w:lang w:val="sr-Cyrl-CS"/>
        </w:rPr>
        <w:t>или инготи</w:t>
      </w:r>
      <w:r w:rsidR="00FA75E2" w:rsidRPr="004E2A37">
        <w:rPr>
          <w:color w:val="000000"/>
        </w:rPr>
        <w:t xml:space="preserve">, </w:t>
      </w:r>
      <w:r w:rsidR="00FA75E2" w:rsidRPr="005A0ED5">
        <w:rPr>
          <w:color w:val="000000"/>
          <w:lang w:val="sr-Cyrl-CS"/>
        </w:rPr>
        <w:t>делови или други полупроизводи тих материјала</w:t>
      </w:r>
      <w:r w:rsidR="00FA75E2" w:rsidRPr="004E2A37">
        <w:rPr>
          <w:color w:val="000000"/>
        </w:rPr>
        <w:t xml:space="preserve"> </w:t>
      </w:r>
      <w:r w:rsidR="00FA75E2" w:rsidRPr="005A0ED5">
        <w:rPr>
          <w:color w:val="000000"/>
          <w:lang w:val="sr-Cyrl-CS"/>
        </w:rPr>
        <w:t>са отпорношћу већом од</w:t>
      </w:r>
      <w:r w:rsidR="00FA75E2" w:rsidRPr="004E2A37">
        <w:rPr>
          <w:color w:val="000000"/>
        </w:rPr>
        <w:t xml:space="preserve"> 10</w:t>
      </w:r>
      <w:r w:rsidR="00FA75E2" w:rsidRPr="005A0ED5">
        <w:rPr>
          <w:color w:val="000000"/>
        </w:rPr>
        <w:t> </w:t>
      </w:r>
      <w:r w:rsidR="00FA75E2" w:rsidRPr="004E2A37">
        <w:rPr>
          <w:color w:val="000000"/>
        </w:rPr>
        <w:t>000 Ω</w:t>
      </w:r>
      <w:r w:rsidR="00FA75E2" w:rsidRPr="005A0ED5">
        <w:rPr>
          <w:color w:val="000000"/>
          <w:lang w:val="sr-Cyrl-CS"/>
        </w:rPr>
        <w:t>/</w:t>
      </w:r>
      <w:r w:rsidR="00FA75E2" w:rsidRPr="005A0ED5">
        <w:rPr>
          <w:color w:val="000000"/>
        </w:rPr>
        <w:t>cm</w:t>
      </w:r>
      <w:r w:rsidR="00FA75E2" w:rsidRPr="004E2A37">
        <w:rPr>
          <w:color w:val="000000"/>
        </w:rPr>
        <w:t xml:space="preserve"> </w:t>
      </w:r>
      <w:r w:rsidR="00FA75E2" w:rsidRPr="005A0ED5">
        <w:rPr>
          <w:color w:val="000000"/>
          <w:lang w:val="sr-Cyrl-CS"/>
        </w:rPr>
        <w:t>при</w:t>
      </w:r>
      <w:r w:rsidR="00FA75E2" w:rsidRPr="004E2A37">
        <w:rPr>
          <w:color w:val="000000"/>
        </w:rPr>
        <w:t xml:space="preserve"> 20 °</w:t>
      </w:r>
      <w:r w:rsidR="00FA75E2" w:rsidRPr="005A0ED5">
        <w:rPr>
          <w:color w:val="000000"/>
        </w:rPr>
        <w:t>C</w:t>
      </w:r>
      <w:r w:rsidRPr="004E2A37">
        <w:rPr>
          <w:color w:val="000000"/>
        </w:rPr>
        <w:t>;</w:t>
      </w:r>
    </w:p>
    <w:p w14:paraId="0FDAA212" w14:textId="247C94D4" w:rsidR="005A0ED5" w:rsidRDefault="00820A3F" w:rsidP="00657B83">
      <w:pPr>
        <w:spacing w:after="120"/>
        <w:ind w:left="2124" w:hanging="708"/>
        <w:rPr>
          <w:color w:val="000000"/>
          <w:lang w:val="sr-Cyrl-RS"/>
        </w:rPr>
      </w:pPr>
      <w:r>
        <w:rPr>
          <w:b/>
          <w:color w:val="000000"/>
          <w:szCs w:val="18"/>
        </w:rPr>
        <w:t>b</w:t>
      </w:r>
      <w:r w:rsidR="005A0ED5">
        <w:rPr>
          <w:b/>
          <w:color w:val="000000"/>
          <w:szCs w:val="18"/>
          <w:lang w:val="sr-Cyrl-RS"/>
        </w:rPr>
        <w:t>.</w:t>
      </w:r>
      <w:r w:rsidR="005A0ED5">
        <w:rPr>
          <w:b/>
          <w:color w:val="000000"/>
          <w:lang w:val="sr-Cyrl-RS"/>
        </w:rPr>
        <w:tab/>
      </w:r>
      <w:r w:rsidR="005A0ED5" w:rsidRPr="005A0ED5">
        <w:rPr>
          <w:color w:val="000000"/>
          <w:lang w:val="sr-Cyrl-RS"/>
        </w:rPr>
        <w:t xml:space="preserve">Поликристални </w:t>
      </w:r>
      <w:r w:rsidR="00D15DD1" w:rsidRPr="004E2A37">
        <w:rPr>
          <w:color w:val="000000"/>
        </w:rPr>
        <w:t>„</w:t>
      </w:r>
      <w:r w:rsidR="005A0ED5" w:rsidRPr="005A0ED5">
        <w:rPr>
          <w:color w:val="000000"/>
          <w:lang w:val="sr-Cyrl-RS"/>
        </w:rPr>
        <w:t>супстрати</w:t>
      </w:r>
      <w:r w:rsidR="00657B83" w:rsidRPr="004E2A37">
        <w:rPr>
          <w:color w:val="000000"/>
        </w:rPr>
        <w:t>”</w:t>
      </w:r>
      <w:r w:rsidR="005A0ED5" w:rsidRPr="005A0ED5">
        <w:rPr>
          <w:color w:val="000000"/>
          <w:lang w:val="sr-Cyrl-RS"/>
        </w:rPr>
        <w:t xml:space="preserve"> или полукристални керамички </w:t>
      </w:r>
      <w:r w:rsidR="00D15DD1" w:rsidRPr="004E2A37">
        <w:rPr>
          <w:color w:val="000000"/>
        </w:rPr>
        <w:t>„</w:t>
      </w:r>
      <w:r w:rsidR="005A0ED5" w:rsidRPr="005A0ED5">
        <w:rPr>
          <w:color w:val="000000"/>
          <w:lang w:val="sr-Cyrl-RS"/>
        </w:rPr>
        <w:t>супстрати</w:t>
      </w:r>
      <w:r w:rsidR="005A0ED5" w:rsidRPr="004E2A37">
        <w:rPr>
          <w:color w:val="000000"/>
        </w:rPr>
        <w:t>”</w:t>
      </w:r>
      <w:r w:rsidR="005A0ED5" w:rsidRPr="005A0ED5">
        <w:rPr>
          <w:color w:val="000000"/>
          <w:lang w:val="sr-Cyrl-RS"/>
        </w:rPr>
        <w:t xml:space="preserve">, </w:t>
      </w:r>
      <w:r w:rsidR="00D15DD1">
        <w:rPr>
          <w:color w:val="000000"/>
          <w:lang w:val="sr-Cyrl-RS"/>
        </w:rPr>
        <w:t>који имају отпорност већу од 10</w:t>
      </w:r>
      <w:r w:rsidR="00D15DD1" w:rsidRPr="004E2A37">
        <w:rPr>
          <w:color w:val="000000"/>
        </w:rPr>
        <w:t xml:space="preserve"> </w:t>
      </w:r>
      <w:r w:rsidR="005A0ED5" w:rsidRPr="005A0ED5">
        <w:rPr>
          <w:color w:val="000000"/>
          <w:lang w:val="sr-Cyrl-RS"/>
        </w:rPr>
        <w:t xml:space="preserve">000 </w:t>
      </w:r>
      <w:r w:rsidR="005A0ED5" w:rsidRPr="005A0ED5">
        <w:rPr>
          <w:color w:val="000000"/>
        </w:rPr>
        <w:t>ohm</w:t>
      </w:r>
      <w:r w:rsidR="005A0ED5" w:rsidRPr="004E2A37">
        <w:rPr>
          <w:color w:val="000000"/>
        </w:rPr>
        <w:t>-</w:t>
      </w:r>
      <w:r w:rsidR="005A0ED5" w:rsidRPr="005A0ED5">
        <w:rPr>
          <w:color w:val="000000"/>
        </w:rPr>
        <w:t>cm</w:t>
      </w:r>
      <w:r w:rsidR="005A0ED5" w:rsidRPr="005A0ED5">
        <w:rPr>
          <w:color w:val="000000"/>
          <w:lang w:val="sr-Cyrl-RS"/>
        </w:rPr>
        <w:t xml:space="preserve"> на 20 °</w:t>
      </w:r>
      <w:r w:rsidR="005A0ED5" w:rsidRPr="005A0ED5">
        <w:rPr>
          <w:color w:val="000000"/>
        </w:rPr>
        <w:t>C</w:t>
      </w:r>
      <w:r w:rsidR="005A0ED5" w:rsidRPr="005A0ED5">
        <w:rPr>
          <w:color w:val="000000"/>
          <w:lang w:val="sr-Cyrl-RS"/>
        </w:rPr>
        <w:t xml:space="preserve"> и имају најмање један </w:t>
      </w:r>
      <w:r w:rsidR="005A0ED5" w:rsidRPr="005A0ED5">
        <w:rPr>
          <w:color w:val="000000"/>
          <w:lang w:val="sr-Cyrl-RS"/>
        </w:rPr>
        <w:lastRenderedPageBreak/>
        <w:t>неепитаксијални слој силикона (</w:t>
      </w:r>
      <w:r w:rsidR="005A0ED5" w:rsidRPr="005A0ED5">
        <w:rPr>
          <w:color w:val="000000"/>
        </w:rPr>
        <w:t>Si</w:t>
      </w:r>
      <w:r w:rsidR="005A0ED5" w:rsidRPr="005A0ED5">
        <w:rPr>
          <w:color w:val="000000"/>
          <w:lang w:val="sr-Cyrl-RS"/>
        </w:rPr>
        <w:t>), силицијум-карбид (</w:t>
      </w:r>
      <w:r w:rsidR="005A0ED5" w:rsidRPr="005A0ED5">
        <w:rPr>
          <w:color w:val="000000"/>
        </w:rPr>
        <w:t>SiC</w:t>
      </w:r>
      <w:r w:rsidR="0025758F">
        <w:rPr>
          <w:color w:val="000000"/>
          <w:lang w:val="sr-Cyrl-RS"/>
        </w:rPr>
        <w:t>), галијум-</w:t>
      </w:r>
      <w:r w:rsidR="005A0ED5" w:rsidRPr="005A0ED5">
        <w:rPr>
          <w:color w:val="000000"/>
          <w:lang w:val="sr-Cyrl-RS"/>
        </w:rPr>
        <w:t>нитрид (</w:t>
      </w:r>
      <w:r w:rsidR="005A0ED5" w:rsidRPr="005A0ED5">
        <w:rPr>
          <w:color w:val="000000"/>
        </w:rPr>
        <w:t>GaN</w:t>
      </w:r>
      <w:r w:rsidR="0025758F">
        <w:rPr>
          <w:color w:val="000000"/>
          <w:lang w:val="sr-Cyrl-RS"/>
        </w:rPr>
        <w:t>), алуминијум-</w:t>
      </w:r>
      <w:r w:rsidR="005A0ED5" w:rsidRPr="005A0ED5">
        <w:rPr>
          <w:color w:val="000000"/>
          <w:lang w:val="sr-Cyrl-RS"/>
        </w:rPr>
        <w:t>нитрид (</w:t>
      </w:r>
      <w:r w:rsidR="005A0ED5" w:rsidRPr="005A0ED5">
        <w:rPr>
          <w:color w:val="000000"/>
        </w:rPr>
        <w:t>AlN</w:t>
      </w:r>
      <w:r w:rsidR="00657B83">
        <w:rPr>
          <w:color w:val="000000"/>
          <w:lang w:val="sr-Cyrl-RS"/>
        </w:rPr>
        <w:t>), или алуминијум-галијум-</w:t>
      </w:r>
      <w:r w:rsidR="005A0ED5" w:rsidRPr="005A0ED5">
        <w:rPr>
          <w:color w:val="000000"/>
          <w:lang w:val="sr-Cyrl-RS"/>
        </w:rPr>
        <w:t>нитрид (</w:t>
      </w:r>
      <w:r w:rsidR="005A0ED5" w:rsidRPr="005A0ED5">
        <w:rPr>
          <w:color w:val="000000"/>
        </w:rPr>
        <w:t>AlGaN</w:t>
      </w:r>
      <w:r w:rsidR="005A0ED5" w:rsidRPr="005A0ED5">
        <w:rPr>
          <w:color w:val="000000"/>
          <w:lang w:val="sr-Cyrl-RS"/>
        </w:rPr>
        <w:t>)</w:t>
      </w:r>
      <w:r w:rsidR="004E2A37">
        <w:rPr>
          <w:color w:val="000000"/>
        </w:rPr>
        <w:t xml:space="preserve">, </w:t>
      </w:r>
      <w:r w:rsidR="005A0ED5" w:rsidRPr="005A0ED5">
        <w:rPr>
          <w:color w:val="000000"/>
          <w:lang w:val="sr-Cyrl-RS"/>
        </w:rPr>
        <w:t xml:space="preserve"> </w:t>
      </w:r>
      <w:r w:rsidR="004E2A37" w:rsidRPr="004E2A37">
        <w:rPr>
          <w:color w:val="000000"/>
          <w:lang w:val="sr-Cyrl-RS"/>
        </w:rPr>
        <w:t>галијум оксид (Ga</w:t>
      </w:r>
      <w:r w:rsidR="004E2A37" w:rsidRPr="004E2A37">
        <w:rPr>
          <w:color w:val="000000"/>
          <w:vertAlign w:val="subscript"/>
          <w:lang w:val="sr-Cyrl-RS"/>
        </w:rPr>
        <w:t>2</w:t>
      </w:r>
      <w:r w:rsidR="004E2A37" w:rsidRPr="004E2A37">
        <w:rPr>
          <w:color w:val="000000"/>
          <w:lang w:val="sr-Cyrl-RS"/>
        </w:rPr>
        <w:t>O</w:t>
      </w:r>
      <w:r w:rsidR="004E2A37" w:rsidRPr="004E2A37">
        <w:rPr>
          <w:color w:val="000000"/>
          <w:vertAlign w:val="subscript"/>
          <w:lang w:val="sr-Cyrl-RS"/>
        </w:rPr>
        <w:t>3</w:t>
      </w:r>
      <w:r w:rsidR="004E2A37" w:rsidRPr="004E2A37">
        <w:rPr>
          <w:color w:val="000000"/>
          <w:lang w:val="sr-Cyrl-RS"/>
        </w:rPr>
        <w:t xml:space="preserve">) или дијамант </w:t>
      </w:r>
      <w:r w:rsidR="005A0ED5" w:rsidRPr="005A0ED5">
        <w:rPr>
          <w:color w:val="000000"/>
          <w:lang w:val="sr-Cyrl-RS"/>
        </w:rPr>
        <w:t xml:space="preserve">на површини </w:t>
      </w:r>
      <w:r w:rsidR="00D15DD1" w:rsidRPr="004E2A37">
        <w:rPr>
          <w:color w:val="000000"/>
        </w:rPr>
        <w:t>„</w:t>
      </w:r>
      <w:r w:rsidR="005A0ED5" w:rsidRPr="005A0ED5">
        <w:rPr>
          <w:color w:val="000000"/>
          <w:lang w:val="sr-Cyrl-RS"/>
        </w:rPr>
        <w:t>супстрата</w:t>
      </w:r>
      <w:r w:rsidR="00637FD5">
        <w:rPr>
          <w:color w:val="000000"/>
          <w:lang w:val="sr-Cyrl-RS"/>
        </w:rPr>
        <w:t>”</w:t>
      </w:r>
      <w:r w:rsidR="005A0ED5" w:rsidRPr="005A0ED5">
        <w:rPr>
          <w:color w:val="000000"/>
          <w:lang w:val="sr-Cyrl-RS"/>
        </w:rPr>
        <w:t>.</w:t>
      </w:r>
    </w:p>
    <w:p w14:paraId="2033F81C" w14:textId="77777777" w:rsidR="00637FD5" w:rsidRPr="005A0ED5" w:rsidRDefault="00637FD5" w:rsidP="00657B83">
      <w:pPr>
        <w:spacing w:after="120"/>
        <w:ind w:left="2124" w:hanging="708"/>
        <w:rPr>
          <w:b/>
          <w:color w:val="000000"/>
          <w:lang w:val="sr-Cyrl-RS"/>
        </w:rPr>
      </w:pPr>
    </w:p>
    <w:p w14:paraId="761D7999" w14:textId="477B0E9E" w:rsidR="00FA75E2" w:rsidRDefault="00FA75E2" w:rsidP="00FA75E2">
      <w:pPr>
        <w:spacing w:after="120"/>
        <w:ind w:left="1416" w:hanging="1410"/>
        <w:rPr>
          <w:b/>
          <w:szCs w:val="18"/>
          <w:lang w:val="sr-Cyrl-CS"/>
        </w:rPr>
      </w:pPr>
      <w:r w:rsidRPr="00CA50FE">
        <w:rPr>
          <w:b/>
          <w:szCs w:val="18"/>
          <w:lang w:val="sr-Cyrl-CS"/>
        </w:rPr>
        <w:t>3C00</w:t>
      </w:r>
      <w:r>
        <w:rPr>
          <w:b/>
          <w:szCs w:val="18"/>
          <w:lang w:val="sr-Cyrl-CS"/>
        </w:rPr>
        <w:t>6</w:t>
      </w:r>
      <w:r>
        <w:rPr>
          <w:b/>
          <w:szCs w:val="18"/>
          <w:lang w:val="sr-Cyrl-CS"/>
        </w:rPr>
        <w:tab/>
      </w:r>
      <w:r w:rsidR="00D15DD1" w:rsidRPr="004E2A37">
        <w:rPr>
          <w:b/>
          <w:color w:val="000000"/>
        </w:rPr>
        <w:t>„</w:t>
      </w:r>
      <w:r>
        <w:rPr>
          <w:b/>
          <w:color w:val="000000"/>
          <w:lang w:val="sr-Cyrl-RS"/>
        </w:rPr>
        <w:t>Подлоге</w:t>
      </w:r>
      <w:r w:rsidRPr="004E2A37">
        <w:rPr>
          <w:b/>
          <w:color w:val="000000"/>
        </w:rPr>
        <w:t>”</w:t>
      </w:r>
      <w:r>
        <w:rPr>
          <w:b/>
          <w:color w:val="000000"/>
          <w:lang w:val="sr-Cyrl-RS"/>
        </w:rPr>
        <w:t xml:space="preserve"> </w:t>
      </w:r>
      <w:r w:rsidR="007437EF">
        <w:rPr>
          <w:b/>
          <w:color w:val="000000"/>
          <w:lang w:val="sr-Cyrl-RS"/>
        </w:rPr>
        <w:t xml:space="preserve">које нису у </w:t>
      </w:r>
      <w:r w:rsidR="007437EF" w:rsidRPr="00CA50FE">
        <w:rPr>
          <w:b/>
          <w:szCs w:val="18"/>
          <w:lang w:val="sr-Cyrl-CS"/>
        </w:rPr>
        <w:t>3C00</w:t>
      </w:r>
      <w:r w:rsidR="007437EF">
        <w:rPr>
          <w:b/>
          <w:szCs w:val="18"/>
          <w:lang w:val="sr-Cyrl-CS"/>
        </w:rPr>
        <w:t xml:space="preserve">1, а </w:t>
      </w:r>
      <w:r w:rsidR="007437EF" w:rsidRPr="007437EF">
        <w:rPr>
          <w:b/>
          <w:szCs w:val="18"/>
          <w:lang w:val="sr-Cyrl-CS"/>
        </w:rPr>
        <w:t>кој</w:t>
      </w:r>
      <w:r w:rsidR="007437EF">
        <w:rPr>
          <w:b/>
          <w:szCs w:val="18"/>
          <w:lang w:val="sr-Cyrl-CS"/>
        </w:rPr>
        <w:t>е</w:t>
      </w:r>
      <w:r w:rsidR="007437EF" w:rsidRPr="007437EF">
        <w:rPr>
          <w:b/>
          <w:szCs w:val="18"/>
          <w:lang w:val="sr-Cyrl-CS"/>
        </w:rPr>
        <w:t xml:space="preserve"> се састоје од </w:t>
      </w:r>
      <w:r w:rsidR="00D15DD1" w:rsidRPr="004E2A37">
        <w:rPr>
          <w:b/>
          <w:szCs w:val="18"/>
          <w:lang w:val="sr-Cyrl-RS"/>
        </w:rPr>
        <w:t>„</w:t>
      </w:r>
      <w:r w:rsidR="007437EF">
        <w:rPr>
          <w:b/>
          <w:szCs w:val="18"/>
          <w:lang w:val="sr-Cyrl-CS"/>
        </w:rPr>
        <w:t>супстрата“</w:t>
      </w:r>
      <w:r w:rsidR="007437EF" w:rsidRPr="007437EF">
        <w:rPr>
          <w:b/>
          <w:szCs w:val="18"/>
          <w:lang w:val="sr-Cyrl-CS"/>
        </w:rPr>
        <w:t xml:space="preserve"> </w:t>
      </w:r>
      <w:r>
        <w:rPr>
          <w:b/>
          <w:color w:val="000000"/>
          <w:lang w:val="sr-Cyrl-RS"/>
        </w:rPr>
        <w:t>наведен</w:t>
      </w:r>
      <w:r w:rsidR="007437EF">
        <w:rPr>
          <w:b/>
          <w:color w:val="000000"/>
          <w:lang w:val="sr-Cyrl-RS"/>
        </w:rPr>
        <w:t>их</w:t>
      </w:r>
      <w:r>
        <w:rPr>
          <w:b/>
          <w:color w:val="000000"/>
          <w:lang w:val="sr-Cyrl-RS"/>
        </w:rPr>
        <w:t xml:space="preserve"> у </w:t>
      </w:r>
      <w:r w:rsidRPr="00CA50FE">
        <w:rPr>
          <w:b/>
          <w:szCs w:val="18"/>
          <w:lang w:val="sr-Cyrl-CS"/>
        </w:rPr>
        <w:t>3C005</w:t>
      </w:r>
      <w:r>
        <w:rPr>
          <w:b/>
          <w:szCs w:val="18"/>
          <w:lang w:val="sr-Cyrl-CS"/>
        </w:rPr>
        <w:t xml:space="preserve"> са бар једним епитаксијалним слојем силицијум карбида</w:t>
      </w:r>
      <w:r w:rsidR="00BE59F6">
        <w:rPr>
          <w:b/>
          <w:szCs w:val="18"/>
        </w:rPr>
        <w:t xml:space="preserve"> (SiC)</w:t>
      </w:r>
      <w:r>
        <w:rPr>
          <w:b/>
          <w:szCs w:val="18"/>
          <w:lang w:val="sr-Cyrl-CS"/>
        </w:rPr>
        <w:t>, галијум нитрида</w:t>
      </w:r>
      <w:r w:rsidR="00BE59F6" w:rsidRPr="00BE59F6">
        <w:t xml:space="preserve"> </w:t>
      </w:r>
      <w:r w:rsidR="00BE59F6" w:rsidRPr="00BE59F6">
        <w:rPr>
          <w:b/>
          <w:szCs w:val="18"/>
          <w:lang w:val="sr-Cyrl-CS"/>
        </w:rPr>
        <w:t>(GaN)</w:t>
      </w:r>
      <w:r>
        <w:rPr>
          <w:b/>
          <w:szCs w:val="18"/>
          <w:lang w:val="sr-Cyrl-CS"/>
        </w:rPr>
        <w:t>, алуминијум нитрида</w:t>
      </w:r>
      <w:r w:rsidR="00BE59F6" w:rsidRPr="00BE59F6">
        <w:t xml:space="preserve"> </w:t>
      </w:r>
      <w:r w:rsidR="00BE59F6" w:rsidRPr="00BE59F6">
        <w:rPr>
          <w:b/>
          <w:szCs w:val="18"/>
          <w:lang w:val="sr-Cyrl-CS"/>
        </w:rPr>
        <w:t>(AlN)</w:t>
      </w:r>
      <w:r w:rsidR="00BE59F6">
        <w:rPr>
          <w:b/>
          <w:szCs w:val="18"/>
        </w:rPr>
        <w:t>,</w:t>
      </w:r>
      <w:r>
        <w:rPr>
          <w:b/>
          <w:szCs w:val="18"/>
          <w:lang w:val="sr-Cyrl-CS"/>
        </w:rPr>
        <w:t xml:space="preserve"> алуминијум галијум нитрида</w:t>
      </w:r>
      <w:r w:rsidR="00BE59F6" w:rsidRPr="00BE59F6">
        <w:t xml:space="preserve"> </w:t>
      </w:r>
      <w:r w:rsidR="00BE59F6" w:rsidRPr="00BE59F6">
        <w:rPr>
          <w:b/>
          <w:szCs w:val="18"/>
          <w:lang w:val="sr-Cyrl-CS"/>
        </w:rPr>
        <w:t>(AlGaN)</w:t>
      </w:r>
      <w:r w:rsidR="00BE59F6">
        <w:rPr>
          <w:b/>
          <w:szCs w:val="18"/>
        </w:rPr>
        <w:t xml:space="preserve">, </w:t>
      </w:r>
      <w:r w:rsidR="00BE59F6" w:rsidRPr="00BE59F6">
        <w:rPr>
          <w:b/>
          <w:szCs w:val="18"/>
        </w:rPr>
        <w:t>галијум оксид (Ga2O3) или дијамант</w:t>
      </w:r>
      <w:r>
        <w:rPr>
          <w:b/>
          <w:szCs w:val="18"/>
          <w:lang w:val="sr-Cyrl-CS"/>
        </w:rPr>
        <w:t>.</w:t>
      </w:r>
    </w:p>
    <w:p w14:paraId="195D8DA8" w14:textId="77777777" w:rsidR="00D81335" w:rsidRDefault="00D81335" w:rsidP="00860BA8">
      <w:pPr>
        <w:ind w:left="1416" w:hanging="1410"/>
        <w:rPr>
          <w:b/>
          <w:szCs w:val="18"/>
          <w:lang w:val="sr-Cyrl-CS"/>
        </w:rPr>
      </w:pPr>
    </w:p>
    <w:p w14:paraId="35102918" w14:textId="48854638" w:rsidR="00D81335" w:rsidRPr="004E2A37" w:rsidRDefault="00D81335" w:rsidP="00FA75E2">
      <w:pPr>
        <w:spacing w:after="120"/>
        <w:ind w:left="1416" w:hanging="1410"/>
        <w:rPr>
          <w:b/>
          <w:sz w:val="28"/>
          <w:szCs w:val="28"/>
        </w:rPr>
      </w:pPr>
      <w:r w:rsidRPr="004E2A37">
        <w:rPr>
          <w:b/>
          <w:sz w:val="28"/>
          <w:szCs w:val="28"/>
        </w:rPr>
        <w:t>3</w:t>
      </w:r>
      <w:r w:rsidRPr="00CA50FE">
        <w:rPr>
          <w:b/>
          <w:sz w:val="28"/>
          <w:szCs w:val="28"/>
        </w:rPr>
        <w:t>D</w:t>
      </w:r>
      <w:r w:rsidRPr="004E2A37">
        <w:rPr>
          <w:b/>
          <w:sz w:val="28"/>
          <w:szCs w:val="28"/>
        </w:rPr>
        <w:t xml:space="preserve"> </w:t>
      </w:r>
      <w:r w:rsidRPr="004E2A37">
        <w:rPr>
          <w:b/>
          <w:sz w:val="28"/>
          <w:szCs w:val="28"/>
        </w:rPr>
        <w:tab/>
        <w:t>Софтвер</w:t>
      </w:r>
    </w:p>
    <w:p w14:paraId="69AB2655" w14:textId="2007F69E" w:rsidR="00D81335" w:rsidRDefault="00D81335" w:rsidP="00FA75E2">
      <w:pPr>
        <w:spacing w:after="120"/>
        <w:ind w:left="1416" w:hanging="1410"/>
        <w:rPr>
          <w:b/>
          <w:szCs w:val="18"/>
          <w:lang w:val="ru-RU"/>
        </w:rPr>
      </w:pPr>
      <w:r w:rsidRPr="004E2A37">
        <w:rPr>
          <w:b/>
          <w:szCs w:val="18"/>
        </w:rPr>
        <w:t>3</w:t>
      </w:r>
      <w:r w:rsidRPr="00CA50FE">
        <w:rPr>
          <w:b/>
          <w:szCs w:val="18"/>
        </w:rPr>
        <w:t>D</w:t>
      </w:r>
      <w:r w:rsidRPr="004E2A37">
        <w:rPr>
          <w:b/>
          <w:szCs w:val="18"/>
        </w:rPr>
        <w:t>001</w:t>
      </w:r>
      <w:r w:rsidRPr="004E2A37">
        <w:rPr>
          <w:b/>
          <w:szCs w:val="18"/>
        </w:rPr>
        <w:tab/>
      </w:r>
      <w:r w:rsidR="00D15DD1">
        <w:rPr>
          <w:b/>
          <w:szCs w:val="18"/>
          <w:lang w:val="ru-RU"/>
        </w:rPr>
        <w:t>„</w:t>
      </w:r>
      <w:r w:rsidRPr="00D81335">
        <w:rPr>
          <w:b/>
          <w:szCs w:val="18"/>
          <w:lang w:val="ru-RU"/>
        </w:rPr>
        <w:t xml:space="preserve">Софтвер” специјално пројектован за </w:t>
      </w:r>
      <w:r w:rsidR="00D15DD1">
        <w:rPr>
          <w:b/>
          <w:szCs w:val="18"/>
          <w:lang w:val="ru-RU"/>
        </w:rPr>
        <w:t>„</w:t>
      </w:r>
      <w:r w:rsidRPr="00D81335">
        <w:rPr>
          <w:b/>
          <w:szCs w:val="18"/>
          <w:lang w:val="ru-RU"/>
        </w:rPr>
        <w:t xml:space="preserve">развој” или </w:t>
      </w:r>
      <w:r w:rsidR="00D15DD1">
        <w:rPr>
          <w:b/>
          <w:szCs w:val="18"/>
          <w:lang w:val="ru-RU"/>
        </w:rPr>
        <w:t>„</w:t>
      </w:r>
      <w:r w:rsidRPr="00D81335">
        <w:rPr>
          <w:b/>
          <w:szCs w:val="18"/>
          <w:lang w:val="ru-RU"/>
        </w:rPr>
        <w:t>производњу” опреме наведене од 3А001.</w:t>
      </w:r>
      <w:r w:rsidR="00820A3F">
        <w:rPr>
          <w:b/>
          <w:szCs w:val="18"/>
        </w:rPr>
        <w:t>b</w:t>
      </w:r>
      <w:r w:rsidRPr="00D81335">
        <w:rPr>
          <w:b/>
          <w:szCs w:val="18"/>
          <w:lang w:val="ru-RU"/>
        </w:rPr>
        <w:t>. до 3А002.</w:t>
      </w:r>
      <w:r w:rsidR="00820A3F">
        <w:rPr>
          <w:b/>
          <w:szCs w:val="18"/>
        </w:rPr>
        <w:t>h</w:t>
      </w:r>
      <w:r w:rsidRPr="00D81335">
        <w:rPr>
          <w:b/>
          <w:szCs w:val="18"/>
          <w:lang w:val="ru-RU"/>
        </w:rPr>
        <w:t>. или 3</w:t>
      </w:r>
      <w:r w:rsidRPr="00D81335">
        <w:rPr>
          <w:b/>
          <w:szCs w:val="18"/>
          <w:lang w:val="en-GB"/>
        </w:rPr>
        <w:t>B</w:t>
      </w:r>
      <w:r w:rsidRPr="00D81335">
        <w:rPr>
          <w:b/>
          <w:szCs w:val="18"/>
          <w:lang w:val="ru-RU"/>
        </w:rPr>
        <w:t>.</w:t>
      </w:r>
    </w:p>
    <w:p w14:paraId="3C6809B2" w14:textId="12E3FA71" w:rsidR="00D81335" w:rsidRPr="003106EA" w:rsidRDefault="00D81335" w:rsidP="00FA75E2">
      <w:pPr>
        <w:spacing w:after="120"/>
        <w:ind w:left="1416" w:hanging="1410"/>
        <w:rPr>
          <w:b/>
          <w:color w:val="000000"/>
          <w:lang w:val="ru-RU"/>
        </w:rPr>
      </w:pPr>
      <w:r w:rsidRPr="003106EA">
        <w:rPr>
          <w:b/>
          <w:szCs w:val="18"/>
          <w:lang w:val="ru-RU"/>
        </w:rPr>
        <w:t>3</w:t>
      </w:r>
      <w:r w:rsidRPr="00CA50FE">
        <w:rPr>
          <w:b/>
          <w:szCs w:val="18"/>
        </w:rPr>
        <w:t>D</w:t>
      </w:r>
      <w:r w:rsidRPr="003106EA">
        <w:rPr>
          <w:b/>
          <w:szCs w:val="18"/>
          <w:lang w:val="ru-RU"/>
        </w:rPr>
        <w:t>002</w:t>
      </w:r>
      <w:r w:rsidRPr="003106EA">
        <w:rPr>
          <w:b/>
          <w:szCs w:val="18"/>
          <w:lang w:val="ru-RU"/>
        </w:rPr>
        <w:tab/>
      </w:r>
      <w:r w:rsidR="00D15DD1">
        <w:rPr>
          <w:b/>
          <w:szCs w:val="18"/>
          <w:lang w:val="ru-RU"/>
        </w:rPr>
        <w:t>„</w:t>
      </w:r>
      <w:r w:rsidRPr="00CA50FE">
        <w:rPr>
          <w:b/>
          <w:szCs w:val="18"/>
          <w:lang w:val="ru-RU"/>
        </w:rPr>
        <w:t xml:space="preserve">Софтвер” специјално пројектован за </w:t>
      </w:r>
      <w:r w:rsidR="00D15DD1">
        <w:rPr>
          <w:b/>
          <w:szCs w:val="18"/>
          <w:lang w:val="ru-RU"/>
        </w:rPr>
        <w:t>„</w:t>
      </w:r>
      <w:r w:rsidRPr="00CA50FE">
        <w:rPr>
          <w:b/>
          <w:szCs w:val="18"/>
          <w:lang w:val="ru-RU"/>
        </w:rPr>
        <w:t>употребу”</w:t>
      </w:r>
      <w:r>
        <w:rPr>
          <w:b/>
          <w:szCs w:val="18"/>
          <w:lang w:val="ru-RU"/>
        </w:rPr>
        <w:t xml:space="preserve">опреме наведене у </w:t>
      </w:r>
      <w:r w:rsidRPr="003106EA">
        <w:rPr>
          <w:b/>
          <w:color w:val="000000"/>
          <w:lang w:val="ru-RU"/>
        </w:rPr>
        <w:t>3</w:t>
      </w:r>
      <w:r w:rsidRPr="00F9798B">
        <w:rPr>
          <w:b/>
          <w:color w:val="000000"/>
        </w:rPr>
        <w:t>B</w:t>
      </w:r>
      <w:r w:rsidRPr="003106EA">
        <w:rPr>
          <w:b/>
          <w:color w:val="000000"/>
          <w:lang w:val="ru-RU"/>
        </w:rPr>
        <w:t>001.</w:t>
      </w:r>
      <w:r w:rsidRPr="00F9798B">
        <w:rPr>
          <w:b/>
          <w:color w:val="000000"/>
        </w:rPr>
        <w:t>a</w:t>
      </w:r>
      <w:r w:rsidRPr="003106EA">
        <w:rPr>
          <w:b/>
          <w:color w:val="000000"/>
          <w:lang w:val="ru-RU"/>
        </w:rPr>
        <w:t xml:space="preserve">. </w:t>
      </w:r>
      <w:r w:rsidRPr="00F9798B">
        <w:rPr>
          <w:b/>
          <w:color w:val="000000"/>
          <w:lang w:val="sr-Cyrl-CS"/>
        </w:rPr>
        <w:t>до</w:t>
      </w:r>
      <w:r w:rsidRPr="003106EA">
        <w:rPr>
          <w:b/>
          <w:color w:val="000000"/>
          <w:lang w:val="ru-RU"/>
        </w:rPr>
        <w:t xml:space="preserve"> </w:t>
      </w:r>
      <w:r w:rsidR="00820A3F">
        <w:rPr>
          <w:b/>
          <w:color w:val="000000"/>
        </w:rPr>
        <w:t>f</w:t>
      </w:r>
      <w:r w:rsidRPr="003106EA">
        <w:rPr>
          <w:b/>
          <w:color w:val="000000"/>
          <w:lang w:val="ru-RU"/>
        </w:rPr>
        <w:t>., 3</w:t>
      </w:r>
      <w:r w:rsidRPr="00F9798B">
        <w:rPr>
          <w:b/>
          <w:color w:val="000000"/>
        </w:rPr>
        <w:t>B</w:t>
      </w:r>
      <w:r w:rsidRPr="003106EA">
        <w:rPr>
          <w:b/>
          <w:color w:val="000000"/>
          <w:lang w:val="ru-RU"/>
        </w:rPr>
        <w:t xml:space="preserve">002 </w:t>
      </w:r>
      <w:r w:rsidRPr="00F9798B">
        <w:rPr>
          <w:b/>
          <w:color w:val="000000"/>
          <w:lang w:val="sr-Cyrl-CS"/>
        </w:rPr>
        <w:t>или</w:t>
      </w:r>
      <w:r>
        <w:rPr>
          <w:b/>
          <w:color w:val="000000"/>
          <w:lang w:val="sr-Cyrl-CS"/>
        </w:rPr>
        <w:t xml:space="preserve"> </w:t>
      </w:r>
      <w:r w:rsidRPr="003106EA">
        <w:rPr>
          <w:b/>
          <w:color w:val="000000"/>
          <w:lang w:val="ru-RU"/>
        </w:rPr>
        <w:t>3</w:t>
      </w:r>
      <w:r w:rsidRPr="00F9798B">
        <w:rPr>
          <w:b/>
          <w:color w:val="000000"/>
        </w:rPr>
        <w:t>A</w:t>
      </w:r>
      <w:r w:rsidRPr="003106EA">
        <w:rPr>
          <w:b/>
          <w:color w:val="000000"/>
          <w:lang w:val="ru-RU"/>
        </w:rPr>
        <w:t>225.</w:t>
      </w:r>
    </w:p>
    <w:p w14:paraId="367A84D3" w14:textId="051D953F" w:rsidR="00DE2F9E" w:rsidRPr="00ED6EAE" w:rsidRDefault="00D81335" w:rsidP="00ED6EAE">
      <w:pPr>
        <w:spacing w:after="120"/>
        <w:ind w:left="1416" w:hanging="1410"/>
        <w:rPr>
          <w:b/>
          <w:szCs w:val="18"/>
          <w:lang w:val="sr-Cyrl-CS"/>
        </w:rPr>
      </w:pPr>
      <w:r w:rsidRPr="003106EA">
        <w:rPr>
          <w:b/>
          <w:szCs w:val="18"/>
          <w:lang w:val="ru-RU"/>
        </w:rPr>
        <w:t>3</w:t>
      </w:r>
      <w:r w:rsidRPr="00CA50FE">
        <w:rPr>
          <w:b/>
          <w:szCs w:val="18"/>
        </w:rPr>
        <w:t>D</w:t>
      </w:r>
      <w:r w:rsidRPr="003106EA">
        <w:rPr>
          <w:b/>
          <w:szCs w:val="18"/>
          <w:lang w:val="ru-RU"/>
        </w:rPr>
        <w:t>003</w:t>
      </w:r>
      <w:r w:rsidRPr="003106EA">
        <w:rPr>
          <w:b/>
          <w:szCs w:val="18"/>
          <w:lang w:val="ru-RU"/>
        </w:rPr>
        <w:tab/>
      </w:r>
      <w:r w:rsidR="00D15DD1">
        <w:rPr>
          <w:b/>
          <w:szCs w:val="18"/>
          <w:lang w:val="es-ES"/>
        </w:rPr>
        <w:t>‛</w:t>
      </w:r>
      <w:r w:rsidR="00DE2F9E">
        <w:rPr>
          <w:b/>
          <w:szCs w:val="18"/>
          <w:lang w:val="sr-Cyrl-RS"/>
        </w:rPr>
        <w:t>Рачунарска</w:t>
      </w:r>
      <w:r w:rsidR="00DE2F9E" w:rsidRPr="00DE2F9E">
        <w:rPr>
          <w:b/>
          <w:szCs w:val="18"/>
          <w:lang w:val="es-ES"/>
        </w:rPr>
        <w:t xml:space="preserve"> литографија</w:t>
      </w:r>
      <w:r w:rsidR="00DE2F9E">
        <w:rPr>
          <w:b/>
          <w:szCs w:val="18"/>
          <w:lang w:val="es-ES"/>
        </w:rPr>
        <w:t>’</w:t>
      </w:r>
      <w:r w:rsidR="00DE2F9E" w:rsidRPr="00DE2F9E">
        <w:rPr>
          <w:b/>
          <w:szCs w:val="18"/>
          <w:lang w:val="es-ES"/>
        </w:rPr>
        <w:t xml:space="preserve"> „софтвер</w:t>
      </w:r>
      <w:r w:rsidR="00DE2F9E">
        <w:rPr>
          <w:b/>
          <w:szCs w:val="18"/>
          <w:lang w:val="es-ES"/>
        </w:rPr>
        <w:t>”</w:t>
      </w:r>
      <w:r w:rsidR="00DE2F9E" w:rsidRPr="00DE2F9E">
        <w:rPr>
          <w:b/>
          <w:szCs w:val="18"/>
          <w:lang w:val="es-ES"/>
        </w:rPr>
        <w:t xml:space="preserve"> посебно </w:t>
      </w:r>
      <w:r w:rsidR="00DE2F9E">
        <w:rPr>
          <w:b/>
          <w:szCs w:val="18"/>
          <w:lang w:val="sr-Cyrl-RS"/>
        </w:rPr>
        <w:t>пројектован</w:t>
      </w:r>
      <w:r w:rsidR="00DE2F9E" w:rsidRPr="00DE2F9E">
        <w:rPr>
          <w:b/>
          <w:szCs w:val="18"/>
          <w:lang w:val="es-ES"/>
        </w:rPr>
        <w:t xml:space="preserve"> за „развој</w:t>
      </w:r>
      <w:r w:rsidR="00DE2F9E">
        <w:rPr>
          <w:b/>
          <w:szCs w:val="18"/>
          <w:lang w:val="es-ES"/>
        </w:rPr>
        <w:t>”</w:t>
      </w:r>
      <w:r w:rsidR="00DE2F9E" w:rsidRPr="00DE2F9E">
        <w:rPr>
          <w:b/>
          <w:szCs w:val="18"/>
          <w:lang w:val="es-ES"/>
        </w:rPr>
        <w:t xml:space="preserve"> образаца на </w:t>
      </w:r>
      <w:r w:rsidR="00DE2F9E">
        <w:rPr>
          <w:b/>
          <w:szCs w:val="18"/>
          <w:lang w:val="es-ES"/>
        </w:rPr>
        <w:t>EUV</w:t>
      </w:r>
      <w:r w:rsidR="00DE2F9E" w:rsidRPr="00DE2F9E">
        <w:rPr>
          <w:b/>
          <w:szCs w:val="18"/>
          <w:lang w:val="es-ES"/>
        </w:rPr>
        <w:t xml:space="preserve">-литографским маскама или </w:t>
      </w:r>
      <w:r w:rsidR="00DE2F9E">
        <w:rPr>
          <w:b/>
          <w:szCs w:val="18"/>
          <w:lang w:val="es-ES"/>
        </w:rPr>
        <w:t>мрежама</w:t>
      </w:r>
      <w:r w:rsidR="00DE2F9E" w:rsidRPr="00DE2F9E">
        <w:rPr>
          <w:b/>
          <w:szCs w:val="18"/>
          <w:lang w:val="es-ES"/>
        </w:rPr>
        <w:t>.</w:t>
      </w:r>
    </w:p>
    <w:p w14:paraId="15466022" w14:textId="77777777" w:rsidR="00DE2F9E" w:rsidRPr="00DE2F9E" w:rsidRDefault="00DE2F9E" w:rsidP="00DE2F9E">
      <w:pPr>
        <w:autoSpaceDE w:val="0"/>
        <w:autoSpaceDN w:val="0"/>
        <w:adjustRightInd w:val="0"/>
        <w:spacing w:after="120"/>
        <w:ind w:left="702" w:firstLine="708"/>
        <w:rPr>
          <w:i/>
          <w:szCs w:val="18"/>
          <w:u w:val="single"/>
          <w:lang w:val="es-ES"/>
        </w:rPr>
      </w:pPr>
      <w:r w:rsidRPr="00DE2F9E">
        <w:rPr>
          <w:i/>
          <w:szCs w:val="18"/>
          <w:u w:val="single"/>
          <w:lang w:val="es-ES"/>
        </w:rPr>
        <w:t>Техничка напомена:</w:t>
      </w:r>
    </w:p>
    <w:p w14:paraId="47EC8679" w14:textId="277371B2" w:rsidR="00DE2F9E" w:rsidRDefault="009C63AC" w:rsidP="00DE2F9E">
      <w:pPr>
        <w:autoSpaceDE w:val="0"/>
        <w:autoSpaceDN w:val="0"/>
        <w:adjustRightInd w:val="0"/>
        <w:spacing w:after="120"/>
        <w:ind w:left="1410"/>
        <w:rPr>
          <w:b/>
          <w:szCs w:val="18"/>
          <w:lang w:val="ru-RU"/>
        </w:rPr>
      </w:pPr>
      <w:r>
        <w:rPr>
          <w:i/>
          <w:szCs w:val="18"/>
          <w:lang w:val="sr-Cyrl-RS"/>
        </w:rPr>
        <w:t>За потребе</w:t>
      </w:r>
      <w:r w:rsidRPr="009C63AC">
        <w:t xml:space="preserve"> </w:t>
      </w:r>
      <w:r w:rsidRPr="009C63AC">
        <w:rPr>
          <w:i/>
          <w:szCs w:val="18"/>
          <w:lang w:val="sr-Cyrl-RS"/>
        </w:rPr>
        <w:t>3D003</w:t>
      </w:r>
      <w:r>
        <w:rPr>
          <w:i/>
          <w:szCs w:val="18"/>
          <w:lang w:val="sr-Cyrl-RS"/>
        </w:rPr>
        <w:t xml:space="preserve">, </w:t>
      </w:r>
      <w:r w:rsidR="00D15DD1">
        <w:rPr>
          <w:i/>
          <w:szCs w:val="18"/>
          <w:lang w:val="es-ES"/>
        </w:rPr>
        <w:t>‛</w:t>
      </w:r>
      <w:r>
        <w:rPr>
          <w:i/>
          <w:szCs w:val="18"/>
          <w:lang w:val="sr-Cyrl-RS"/>
        </w:rPr>
        <w:t>р</w:t>
      </w:r>
      <w:r w:rsidR="00DE2F9E" w:rsidRPr="00DE2F9E">
        <w:rPr>
          <w:i/>
          <w:szCs w:val="18"/>
          <w:lang w:val="es-ES"/>
        </w:rPr>
        <w:t>ачунарска литографија</w:t>
      </w:r>
      <w:r w:rsidR="00DE2F9E">
        <w:rPr>
          <w:i/>
          <w:szCs w:val="18"/>
          <w:lang w:val="es-ES"/>
        </w:rPr>
        <w:t>’</w:t>
      </w:r>
      <w:r w:rsidR="00DE2F9E" w:rsidRPr="00DE2F9E">
        <w:rPr>
          <w:i/>
          <w:szCs w:val="18"/>
          <w:lang w:val="es-ES"/>
        </w:rPr>
        <w:t xml:space="preserve"> је употреба рачунарског моделирања за предвиђање, корекцију, оптимизацију и верификацију сликовних перформанси литографског процеса кроз низ образаца, процеса и системских услова.</w:t>
      </w:r>
    </w:p>
    <w:p w14:paraId="394D9D4C" w14:textId="7E31C12B" w:rsidR="00743099" w:rsidRDefault="00F940EC" w:rsidP="00F940EC">
      <w:pPr>
        <w:spacing w:after="120"/>
        <w:ind w:firstLine="8"/>
        <w:rPr>
          <w:b/>
          <w:szCs w:val="18"/>
          <w:lang w:val="sr-Cyrl-CS"/>
        </w:rPr>
      </w:pPr>
      <w:r w:rsidRPr="004E2A37">
        <w:rPr>
          <w:b/>
          <w:szCs w:val="18"/>
          <w:lang w:val="en-GB"/>
        </w:rPr>
        <w:t>3</w:t>
      </w:r>
      <w:r w:rsidRPr="00CA50FE">
        <w:rPr>
          <w:b/>
          <w:szCs w:val="18"/>
          <w:lang w:val="en-GB"/>
        </w:rPr>
        <w:t>D</w:t>
      </w:r>
      <w:r w:rsidRPr="00FE681D">
        <w:rPr>
          <w:b/>
          <w:szCs w:val="18"/>
          <w:lang w:val="en-GB"/>
        </w:rPr>
        <w:t>004</w:t>
      </w:r>
      <w:r w:rsidRPr="00FE681D">
        <w:rPr>
          <w:b/>
          <w:szCs w:val="18"/>
          <w:lang w:val="en-GB"/>
        </w:rPr>
        <w:tab/>
      </w:r>
      <w:r w:rsidRPr="00FE681D">
        <w:rPr>
          <w:b/>
          <w:szCs w:val="18"/>
          <w:lang w:val="en-GB"/>
        </w:rPr>
        <w:tab/>
      </w:r>
      <w:r w:rsidR="00D15DD1" w:rsidRPr="00FE681D">
        <w:rPr>
          <w:b/>
          <w:szCs w:val="18"/>
        </w:rPr>
        <w:t>„</w:t>
      </w:r>
      <w:r w:rsidRPr="00F940EC">
        <w:rPr>
          <w:b/>
          <w:szCs w:val="18"/>
          <w:lang w:val="sr-Cyrl-CS"/>
        </w:rPr>
        <w:t>Софтвер</w:t>
      </w:r>
      <w:r w:rsidRPr="004E2A37">
        <w:rPr>
          <w:b/>
          <w:szCs w:val="18"/>
        </w:rPr>
        <w:t>”</w:t>
      </w:r>
      <w:r w:rsidRPr="00F940EC">
        <w:rPr>
          <w:b/>
          <w:szCs w:val="18"/>
          <w:lang w:val="sr-Cyrl-CS"/>
        </w:rPr>
        <w:t xml:space="preserve"> посебно пројектован за </w:t>
      </w:r>
      <w:r w:rsidR="00D15DD1" w:rsidRPr="00FE681D">
        <w:rPr>
          <w:b/>
          <w:szCs w:val="18"/>
        </w:rPr>
        <w:t>„</w:t>
      </w:r>
      <w:r w:rsidRPr="00F940EC">
        <w:rPr>
          <w:b/>
          <w:szCs w:val="18"/>
          <w:lang w:val="sr-Cyrl-CS"/>
        </w:rPr>
        <w:t>развој</w:t>
      </w:r>
      <w:r w:rsidRPr="00FE681D">
        <w:rPr>
          <w:b/>
          <w:szCs w:val="18"/>
        </w:rPr>
        <w:t>”</w:t>
      </w:r>
      <w:r w:rsidRPr="00F940EC">
        <w:rPr>
          <w:b/>
          <w:szCs w:val="18"/>
          <w:lang w:val="sr-Cyrl-CS"/>
        </w:rPr>
        <w:t xml:space="preserve"> опреме наведене у 3А003.</w:t>
      </w:r>
    </w:p>
    <w:p w14:paraId="705D237C" w14:textId="25256CC3" w:rsidR="007C2E12" w:rsidRDefault="007C2E12" w:rsidP="007C2E12">
      <w:pPr>
        <w:spacing w:after="120"/>
        <w:ind w:left="1403" w:hanging="1395"/>
        <w:rPr>
          <w:b/>
          <w:szCs w:val="18"/>
          <w:lang w:val="ru-RU"/>
        </w:rPr>
      </w:pPr>
      <w:r w:rsidRPr="003106EA">
        <w:rPr>
          <w:b/>
          <w:szCs w:val="18"/>
          <w:lang w:val="ru-RU"/>
        </w:rPr>
        <w:t>3</w:t>
      </w:r>
      <w:r>
        <w:rPr>
          <w:b/>
          <w:szCs w:val="18"/>
        </w:rPr>
        <w:t>D</w:t>
      </w:r>
      <w:r w:rsidRPr="003106EA">
        <w:rPr>
          <w:b/>
          <w:szCs w:val="18"/>
          <w:lang w:val="ru-RU"/>
        </w:rPr>
        <w:t>005</w:t>
      </w:r>
      <w:r w:rsidRPr="003106EA">
        <w:rPr>
          <w:b/>
          <w:szCs w:val="18"/>
          <w:lang w:val="ru-RU"/>
        </w:rPr>
        <w:tab/>
      </w:r>
      <w:r w:rsidR="00D15DD1" w:rsidRPr="003106EA">
        <w:rPr>
          <w:b/>
          <w:szCs w:val="18"/>
          <w:lang w:val="ru-RU"/>
        </w:rPr>
        <w:t>„</w:t>
      </w:r>
      <w:r w:rsidRPr="003106EA">
        <w:rPr>
          <w:b/>
          <w:szCs w:val="18"/>
          <w:lang w:val="ru-RU"/>
        </w:rPr>
        <w:t xml:space="preserve">Софтвер“ посебно </w:t>
      </w:r>
      <w:r>
        <w:rPr>
          <w:b/>
          <w:szCs w:val="18"/>
          <w:lang w:val="sr-Cyrl-RS"/>
        </w:rPr>
        <w:t>намењен</w:t>
      </w:r>
      <w:r w:rsidRPr="003106EA">
        <w:rPr>
          <w:b/>
          <w:szCs w:val="18"/>
          <w:lang w:val="ru-RU"/>
        </w:rPr>
        <w:t xml:space="preserve"> за </w:t>
      </w:r>
      <w:r>
        <w:rPr>
          <w:b/>
          <w:szCs w:val="18"/>
          <w:lang w:val="sr-Cyrl-RS"/>
        </w:rPr>
        <w:t>успостављање</w:t>
      </w:r>
      <w:r w:rsidRPr="003106EA">
        <w:rPr>
          <w:b/>
          <w:szCs w:val="18"/>
          <w:lang w:val="ru-RU"/>
        </w:rPr>
        <w:t xml:space="preserve"> нормалног рада микрорачунара, </w:t>
      </w:r>
      <w:r w:rsidR="00D15DD1" w:rsidRPr="003106EA">
        <w:rPr>
          <w:b/>
          <w:szCs w:val="18"/>
          <w:lang w:val="ru-RU"/>
        </w:rPr>
        <w:t>„</w:t>
      </w:r>
      <w:r w:rsidRPr="003106EA">
        <w:rPr>
          <w:b/>
          <w:szCs w:val="18"/>
          <w:lang w:val="ru-RU"/>
        </w:rPr>
        <w:t>микропроцесорск</w:t>
      </w:r>
      <w:r>
        <w:rPr>
          <w:b/>
          <w:szCs w:val="18"/>
          <w:lang w:val="sr-Cyrl-RS"/>
        </w:rPr>
        <w:t>их</w:t>
      </w:r>
      <w:r w:rsidRPr="003106EA">
        <w:rPr>
          <w:b/>
          <w:szCs w:val="18"/>
          <w:lang w:val="ru-RU"/>
        </w:rPr>
        <w:t xml:space="preserve"> микро круг</w:t>
      </w:r>
      <w:r>
        <w:rPr>
          <w:b/>
          <w:szCs w:val="18"/>
          <w:lang w:val="sr-Cyrl-RS"/>
        </w:rPr>
        <w:t>ова</w:t>
      </w:r>
      <w:r w:rsidRPr="003106EA">
        <w:rPr>
          <w:b/>
          <w:szCs w:val="18"/>
          <w:lang w:val="ru-RU"/>
        </w:rPr>
        <w:t>“ или “микрорачунарск</w:t>
      </w:r>
      <w:r>
        <w:rPr>
          <w:b/>
          <w:szCs w:val="18"/>
          <w:lang w:val="sr-Cyrl-RS"/>
        </w:rPr>
        <w:t>их</w:t>
      </w:r>
      <w:r w:rsidRPr="003106EA">
        <w:rPr>
          <w:b/>
          <w:szCs w:val="18"/>
          <w:lang w:val="ru-RU"/>
        </w:rPr>
        <w:t xml:space="preserve"> микро круг</w:t>
      </w:r>
      <w:r>
        <w:rPr>
          <w:b/>
          <w:szCs w:val="18"/>
          <w:lang w:val="sr-Cyrl-RS"/>
        </w:rPr>
        <w:t>ова</w:t>
      </w:r>
      <w:r w:rsidR="00D15DD1" w:rsidRPr="003106EA">
        <w:rPr>
          <w:b/>
          <w:szCs w:val="18"/>
          <w:lang w:val="ru-RU"/>
        </w:rPr>
        <w:t>”</w:t>
      </w:r>
      <w:r w:rsidRPr="003106EA">
        <w:rPr>
          <w:b/>
          <w:szCs w:val="18"/>
          <w:lang w:val="ru-RU"/>
        </w:rPr>
        <w:t xml:space="preserve"> у </w:t>
      </w:r>
      <w:r>
        <w:rPr>
          <w:b/>
          <w:szCs w:val="18"/>
          <w:lang w:val="sr-Cyrl-RS"/>
        </w:rPr>
        <w:t>оквиру</w:t>
      </w:r>
      <w:r w:rsidRPr="003106EA">
        <w:rPr>
          <w:b/>
          <w:szCs w:val="18"/>
          <w:lang w:val="ru-RU"/>
        </w:rPr>
        <w:t xml:space="preserve"> 1 </w:t>
      </w:r>
      <w:r>
        <w:rPr>
          <w:b/>
          <w:szCs w:val="18"/>
        </w:rPr>
        <w:t>ms</w:t>
      </w:r>
      <w:r w:rsidRPr="003106EA">
        <w:rPr>
          <w:b/>
          <w:szCs w:val="18"/>
          <w:lang w:val="ru-RU"/>
        </w:rPr>
        <w:t xml:space="preserve"> након </w:t>
      </w:r>
      <w:r>
        <w:rPr>
          <w:b/>
          <w:szCs w:val="18"/>
          <w:lang w:val="sr-Cyrl-RS"/>
        </w:rPr>
        <w:t>ометања</w:t>
      </w:r>
      <w:r w:rsidRPr="003106EA">
        <w:rPr>
          <w:b/>
          <w:szCs w:val="18"/>
          <w:lang w:val="ru-RU"/>
        </w:rPr>
        <w:t xml:space="preserve"> електромагнетн</w:t>
      </w:r>
      <w:r>
        <w:rPr>
          <w:b/>
          <w:szCs w:val="18"/>
          <w:lang w:val="sr-Cyrl-RS"/>
        </w:rPr>
        <w:t>им</w:t>
      </w:r>
      <w:r w:rsidRPr="003106EA">
        <w:rPr>
          <w:b/>
          <w:szCs w:val="18"/>
          <w:lang w:val="ru-RU"/>
        </w:rPr>
        <w:t xml:space="preserve"> импулс</w:t>
      </w:r>
      <w:r>
        <w:rPr>
          <w:b/>
          <w:szCs w:val="18"/>
          <w:lang w:val="sr-Cyrl-RS"/>
        </w:rPr>
        <w:t>ом</w:t>
      </w:r>
      <w:r w:rsidRPr="003106EA">
        <w:rPr>
          <w:b/>
          <w:szCs w:val="18"/>
          <w:lang w:val="ru-RU"/>
        </w:rPr>
        <w:t xml:space="preserve"> (</w:t>
      </w:r>
      <w:r>
        <w:rPr>
          <w:b/>
          <w:szCs w:val="18"/>
        </w:rPr>
        <w:t>EMP</w:t>
      </w:r>
      <w:r w:rsidRPr="003106EA">
        <w:rPr>
          <w:b/>
          <w:szCs w:val="18"/>
          <w:lang w:val="ru-RU"/>
        </w:rPr>
        <w:t>) или електростатичк</w:t>
      </w:r>
      <w:r>
        <w:rPr>
          <w:b/>
          <w:szCs w:val="18"/>
          <w:lang w:val="sr-Cyrl-RS"/>
        </w:rPr>
        <w:t>им</w:t>
      </w:r>
      <w:r w:rsidRPr="003106EA">
        <w:rPr>
          <w:b/>
          <w:szCs w:val="18"/>
          <w:lang w:val="ru-RU"/>
        </w:rPr>
        <w:t xml:space="preserve"> пражњењ</w:t>
      </w:r>
      <w:r>
        <w:rPr>
          <w:b/>
          <w:szCs w:val="18"/>
          <w:lang w:val="sr-Cyrl-RS"/>
        </w:rPr>
        <w:t>ем</w:t>
      </w:r>
      <w:r w:rsidRPr="003106EA">
        <w:rPr>
          <w:b/>
          <w:szCs w:val="18"/>
          <w:lang w:val="ru-RU"/>
        </w:rPr>
        <w:t xml:space="preserve"> (</w:t>
      </w:r>
      <w:r>
        <w:rPr>
          <w:b/>
          <w:szCs w:val="18"/>
        </w:rPr>
        <w:t>ESD</w:t>
      </w:r>
      <w:r w:rsidRPr="003106EA">
        <w:rPr>
          <w:b/>
          <w:szCs w:val="18"/>
          <w:lang w:val="ru-RU"/>
        </w:rPr>
        <w:t xml:space="preserve">), без </w:t>
      </w:r>
      <w:r>
        <w:rPr>
          <w:b/>
          <w:szCs w:val="18"/>
          <w:lang w:val="sr-Cyrl-RS"/>
        </w:rPr>
        <w:t>прекида</w:t>
      </w:r>
      <w:r w:rsidRPr="003106EA">
        <w:rPr>
          <w:b/>
          <w:szCs w:val="18"/>
          <w:lang w:val="ru-RU"/>
        </w:rPr>
        <w:t xml:space="preserve"> рада.</w:t>
      </w:r>
    </w:p>
    <w:p w14:paraId="584B4EFB" w14:textId="07806E80" w:rsidR="007A796E" w:rsidRPr="007A796E" w:rsidRDefault="007A796E" w:rsidP="007A796E">
      <w:pPr>
        <w:spacing w:after="120"/>
        <w:ind w:left="1403" w:hanging="1395"/>
        <w:rPr>
          <w:b/>
          <w:szCs w:val="18"/>
        </w:rPr>
      </w:pPr>
      <w:r>
        <w:rPr>
          <w:b/>
          <w:szCs w:val="18"/>
        </w:rPr>
        <w:t>3D006</w:t>
      </w:r>
      <w:r>
        <w:rPr>
          <w:b/>
          <w:szCs w:val="18"/>
        </w:rPr>
        <w:tab/>
      </w:r>
      <w:r w:rsidRPr="007A796E">
        <w:rPr>
          <w:b/>
          <w:szCs w:val="18"/>
        </w:rPr>
        <w:t xml:space="preserve">„Софтвер” за </w:t>
      </w:r>
      <w:r>
        <w:rPr>
          <w:b/>
          <w:szCs w:val="18"/>
        </w:rPr>
        <w:t>‛</w:t>
      </w:r>
      <w:r w:rsidRPr="007A796E">
        <w:rPr>
          <w:b/>
          <w:szCs w:val="18"/>
        </w:rPr>
        <w:t>пројект</w:t>
      </w:r>
      <w:r>
        <w:rPr>
          <w:b/>
          <w:szCs w:val="18"/>
          <w:lang w:val="sr-Cyrl-RS"/>
        </w:rPr>
        <w:t>ов</w:t>
      </w:r>
      <w:r w:rsidRPr="007A796E">
        <w:rPr>
          <w:b/>
          <w:szCs w:val="18"/>
        </w:rPr>
        <w:t xml:space="preserve">ање електронских компоненти </w:t>
      </w:r>
      <w:r>
        <w:rPr>
          <w:b/>
          <w:szCs w:val="18"/>
          <w:lang w:val="sr-Cyrl-RS"/>
        </w:rPr>
        <w:t>уз</w:t>
      </w:r>
      <w:r w:rsidRPr="007A796E">
        <w:rPr>
          <w:b/>
          <w:szCs w:val="18"/>
        </w:rPr>
        <w:t xml:space="preserve"> помоћ рачунара</w:t>
      </w:r>
      <w:r>
        <w:rPr>
          <w:b/>
          <w:szCs w:val="18"/>
        </w:rPr>
        <w:t>’</w:t>
      </w:r>
      <w:r w:rsidRPr="007A796E">
        <w:rPr>
          <w:b/>
          <w:szCs w:val="18"/>
        </w:rPr>
        <w:t xml:space="preserve"> (</w:t>
      </w:r>
      <w:r>
        <w:rPr>
          <w:b/>
          <w:szCs w:val="18"/>
        </w:rPr>
        <w:t>‛ECAD’</w:t>
      </w:r>
      <w:r w:rsidRPr="007A796E">
        <w:rPr>
          <w:b/>
          <w:szCs w:val="18"/>
        </w:rPr>
        <w:t xml:space="preserve">) посебно обликован за </w:t>
      </w:r>
      <w:r>
        <w:rPr>
          <w:b/>
          <w:szCs w:val="18"/>
        </w:rPr>
        <w:t>„</w:t>
      </w:r>
      <w:r w:rsidRPr="007A796E">
        <w:rPr>
          <w:b/>
          <w:szCs w:val="18"/>
        </w:rPr>
        <w:t>развој</w:t>
      </w:r>
      <w:r>
        <w:rPr>
          <w:b/>
          <w:szCs w:val="18"/>
        </w:rPr>
        <w:t>”</w:t>
      </w:r>
      <w:r w:rsidRPr="007A796E">
        <w:rPr>
          <w:b/>
          <w:szCs w:val="18"/>
        </w:rPr>
        <w:t xml:space="preserve"> интегрисаних склопова који имају било коју структуру </w:t>
      </w:r>
      <w:r w:rsidR="00144F58">
        <w:rPr>
          <w:b/>
          <w:szCs w:val="18"/>
        </w:rPr>
        <w:t>„</w:t>
      </w:r>
      <w:r w:rsidRPr="007A796E">
        <w:rPr>
          <w:b/>
          <w:szCs w:val="18"/>
        </w:rPr>
        <w:t>транзистора с</w:t>
      </w:r>
      <w:r w:rsidR="00FE681D">
        <w:rPr>
          <w:b/>
          <w:szCs w:val="18"/>
        </w:rPr>
        <w:t>a</w:t>
      </w:r>
      <w:r w:rsidRPr="007A796E">
        <w:rPr>
          <w:b/>
          <w:szCs w:val="18"/>
        </w:rPr>
        <w:t xml:space="preserve"> ефектом поља </w:t>
      </w:r>
      <w:r w:rsidR="00FE681D">
        <w:rPr>
          <w:b/>
          <w:szCs w:val="18"/>
          <w:lang w:val="sr-Cyrl-RS"/>
        </w:rPr>
        <w:t xml:space="preserve">за контролу </w:t>
      </w:r>
      <w:r w:rsidRPr="007A796E">
        <w:rPr>
          <w:b/>
          <w:szCs w:val="18"/>
        </w:rPr>
        <w:t>канал</w:t>
      </w:r>
      <w:r w:rsidR="00FE681D">
        <w:rPr>
          <w:b/>
          <w:szCs w:val="18"/>
          <w:lang w:val="sr-Cyrl-RS"/>
        </w:rPr>
        <w:t>а</w:t>
      </w:r>
      <w:r w:rsidR="00144F58">
        <w:rPr>
          <w:b/>
          <w:szCs w:val="18"/>
        </w:rPr>
        <w:t>”</w:t>
      </w:r>
      <w:r w:rsidRPr="007A796E">
        <w:rPr>
          <w:b/>
          <w:szCs w:val="18"/>
        </w:rPr>
        <w:t xml:space="preserve"> („</w:t>
      </w:r>
      <w:r w:rsidR="00144F58">
        <w:rPr>
          <w:b/>
          <w:szCs w:val="18"/>
        </w:rPr>
        <w:t>GAAFET</w:t>
      </w:r>
      <w:r w:rsidRPr="007A796E">
        <w:rPr>
          <w:b/>
          <w:szCs w:val="18"/>
        </w:rPr>
        <w:t xml:space="preserve">”) и било коју од следећих </w:t>
      </w:r>
      <w:r w:rsidR="00144F58">
        <w:rPr>
          <w:b/>
          <w:szCs w:val="18"/>
          <w:lang w:val="sr-Cyrl-RS"/>
        </w:rPr>
        <w:t>карактеристика</w:t>
      </w:r>
      <w:r w:rsidRPr="007A796E">
        <w:rPr>
          <w:b/>
          <w:szCs w:val="18"/>
        </w:rPr>
        <w:t>:</w:t>
      </w:r>
    </w:p>
    <w:p w14:paraId="5C21E705" w14:textId="07EE30B8" w:rsidR="007A796E" w:rsidRPr="00FE681D" w:rsidRDefault="007A796E" w:rsidP="00FE681D">
      <w:pPr>
        <w:spacing w:after="120"/>
        <w:ind w:left="2123" w:hanging="720"/>
        <w:rPr>
          <w:bCs/>
          <w:szCs w:val="18"/>
        </w:rPr>
      </w:pPr>
      <w:r w:rsidRPr="00FE681D">
        <w:rPr>
          <w:b/>
          <w:szCs w:val="18"/>
        </w:rPr>
        <w:t>а.</w:t>
      </w:r>
      <w:r w:rsidRPr="007A796E">
        <w:rPr>
          <w:b/>
          <w:szCs w:val="18"/>
        </w:rPr>
        <w:t xml:space="preserve"> </w:t>
      </w:r>
      <w:r w:rsidR="00144F58">
        <w:rPr>
          <w:b/>
          <w:szCs w:val="18"/>
        </w:rPr>
        <w:tab/>
      </w:r>
      <w:r w:rsidRPr="00FE681D">
        <w:rPr>
          <w:bCs/>
          <w:szCs w:val="18"/>
        </w:rPr>
        <w:t xml:space="preserve">посебно обликован за примену </w:t>
      </w:r>
      <w:r w:rsidR="00FE681D">
        <w:rPr>
          <w:bCs/>
          <w:szCs w:val="18"/>
        </w:rPr>
        <w:t>‛</w:t>
      </w:r>
      <w:r w:rsidRPr="00FE681D">
        <w:rPr>
          <w:bCs/>
          <w:szCs w:val="18"/>
        </w:rPr>
        <w:t>физички оствариве нивое’ (</w:t>
      </w:r>
      <w:r w:rsidR="00FE681D">
        <w:rPr>
          <w:bCs/>
          <w:szCs w:val="18"/>
        </w:rPr>
        <w:t>Register</w:t>
      </w:r>
      <w:r w:rsidRPr="00FE681D">
        <w:rPr>
          <w:bCs/>
          <w:szCs w:val="18"/>
        </w:rPr>
        <w:t xml:space="preserve"> </w:t>
      </w:r>
      <w:r w:rsidR="00FE681D">
        <w:rPr>
          <w:bCs/>
          <w:szCs w:val="18"/>
        </w:rPr>
        <w:t>Transfer</w:t>
      </w:r>
      <w:r w:rsidRPr="00FE681D">
        <w:rPr>
          <w:bCs/>
          <w:szCs w:val="18"/>
        </w:rPr>
        <w:t xml:space="preserve"> </w:t>
      </w:r>
      <w:r w:rsidR="00FE681D">
        <w:rPr>
          <w:bCs/>
          <w:szCs w:val="18"/>
        </w:rPr>
        <w:t>Level</w:t>
      </w:r>
      <w:r w:rsidRPr="00FE681D">
        <w:rPr>
          <w:bCs/>
          <w:szCs w:val="18"/>
        </w:rPr>
        <w:t xml:space="preserve"> – </w:t>
      </w:r>
      <w:r w:rsidR="00FE681D">
        <w:rPr>
          <w:bCs/>
          <w:szCs w:val="18"/>
        </w:rPr>
        <w:t>‛RTL</w:t>
      </w:r>
      <w:r w:rsidRPr="00FE681D">
        <w:rPr>
          <w:bCs/>
          <w:szCs w:val="18"/>
        </w:rPr>
        <w:t xml:space="preserve">’) на норму </w:t>
      </w:r>
      <w:r w:rsidR="00FE681D">
        <w:rPr>
          <w:bCs/>
          <w:szCs w:val="18"/>
        </w:rPr>
        <w:t>‛Geometrical</w:t>
      </w:r>
      <w:r w:rsidRPr="00FE681D">
        <w:rPr>
          <w:bCs/>
          <w:szCs w:val="18"/>
        </w:rPr>
        <w:t xml:space="preserve"> </w:t>
      </w:r>
      <w:r w:rsidR="00FE681D">
        <w:rPr>
          <w:bCs/>
          <w:szCs w:val="18"/>
        </w:rPr>
        <w:t>Database</w:t>
      </w:r>
      <w:r w:rsidRPr="00FE681D">
        <w:rPr>
          <w:bCs/>
          <w:szCs w:val="18"/>
        </w:rPr>
        <w:t xml:space="preserve"> </w:t>
      </w:r>
      <w:r w:rsidR="00FE681D">
        <w:rPr>
          <w:bCs/>
          <w:szCs w:val="18"/>
        </w:rPr>
        <w:t>Standard</w:t>
      </w:r>
      <w:r w:rsidRPr="00FE681D">
        <w:rPr>
          <w:bCs/>
          <w:szCs w:val="18"/>
        </w:rPr>
        <w:t xml:space="preserve"> </w:t>
      </w:r>
      <w:r w:rsidR="00FE681D">
        <w:rPr>
          <w:bCs/>
          <w:szCs w:val="18"/>
        </w:rPr>
        <w:t>II’</w:t>
      </w:r>
      <w:r w:rsidRPr="00FE681D">
        <w:rPr>
          <w:bCs/>
          <w:szCs w:val="18"/>
        </w:rPr>
        <w:t xml:space="preserve"> (</w:t>
      </w:r>
      <w:r w:rsidR="00FE681D">
        <w:rPr>
          <w:bCs/>
          <w:szCs w:val="18"/>
        </w:rPr>
        <w:t>‛GDSII’</w:t>
      </w:r>
      <w:r w:rsidRPr="00FE681D">
        <w:rPr>
          <w:bCs/>
          <w:szCs w:val="18"/>
        </w:rPr>
        <w:t>) или еквивалентну норму; или</w:t>
      </w:r>
    </w:p>
    <w:p w14:paraId="1BA8A3FA" w14:textId="6E3C0AE0" w:rsidR="007A796E" w:rsidRPr="00FE681D" w:rsidRDefault="007A796E" w:rsidP="00FE681D">
      <w:pPr>
        <w:spacing w:after="120"/>
        <w:ind w:left="1403"/>
        <w:rPr>
          <w:bCs/>
          <w:szCs w:val="18"/>
        </w:rPr>
      </w:pPr>
      <w:r w:rsidRPr="00FE681D">
        <w:rPr>
          <w:b/>
          <w:szCs w:val="18"/>
        </w:rPr>
        <w:t>б.</w:t>
      </w:r>
      <w:r w:rsidRPr="00FE681D">
        <w:rPr>
          <w:bCs/>
          <w:szCs w:val="18"/>
        </w:rPr>
        <w:t xml:space="preserve"> </w:t>
      </w:r>
      <w:r w:rsidR="00144F58" w:rsidRPr="00FE681D">
        <w:rPr>
          <w:bCs/>
          <w:szCs w:val="18"/>
        </w:rPr>
        <w:tab/>
      </w:r>
      <w:r w:rsidRPr="00FE681D">
        <w:rPr>
          <w:bCs/>
          <w:szCs w:val="18"/>
        </w:rPr>
        <w:t xml:space="preserve">посебно обликован за оптимизацију правила о снази или </w:t>
      </w:r>
      <w:r w:rsidR="00FE681D">
        <w:rPr>
          <w:bCs/>
          <w:szCs w:val="18"/>
        </w:rPr>
        <w:t xml:space="preserve">o </w:t>
      </w:r>
      <w:r w:rsidRPr="00FE681D">
        <w:rPr>
          <w:bCs/>
          <w:szCs w:val="18"/>
        </w:rPr>
        <w:t>времену.</w:t>
      </w:r>
    </w:p>
    <w:p w14:paraId="2FA77CA5" w14:textId="3274A368" w:rsidR="007A796E" w:rsidRDefault="007A796E" w:rsidP="00CD0EA5">
      <w:pPr>
        <w:ind w:left="1403"/>
        <w:rPr>
          <w:bCs/>
          <w:i/>
          <w:iCs/>
          <w:szCs w:val="18"/>
        </w:rPr>
      </w:pPr>
      <w:r w:rsidRPr="00FE681D">
        <w:rPr>
          <w:bCs/>
          <w:i/>
          <w:iCs/>
          <w:szCs w:val="18"/>
          <w:u w:val="single"/>
        </w:rPr>
        <w:t>Техничке напомене</w:t>
      </w:r>
      <w:r w:rsidRPr="00FE681D">
        <w:rPr>
          <w:bCs/>
          <w:i/>
          <w:iCs/>
          <w:szCs w:val="18"/>
        </w:rPr>
        <w:t>:</w:t>
      </w:r>
    </w:p>
    <w:p w14:paraId="3FAD9709" w14:textId="375E2A3F" w:rsidR="00A3118E" w:rsidRPr="00A3118E" w:rsidRDefault="00A3118E" w:rsidP="00FE681D">
      <w:pPr>
        <w:spacing w:after="120"/>
        <w:ind w:left="1403"/>
        <w:rPr>
          <w:bCs/>
          <w:i/>
          <w:iCs/>
          <w:szCs w:val="18"/>
          <w:lang w:val="sr-Cyrl-RS"/>
        </w:rPr>
      </w:pPr>
      <w:r>
        <w:rPr>
          <w:bCs/>
          <w:i/>
          <w:iCs/>
          <w:szCs w:val="18"/>
          <w:u w:val="single"/>
          <w:lang w:val="sr-Cyrl-RS"/>
        </w:rPr>
        <w:t xml:space="preserve">За потребе </w:t>
      </w:r>
      <w:r w:rsidRPr="00A3118E">
        <w:rPr>
          <w:bCs/>
          <w:i/>
          <w:iCs/>
          <w:szCs w:val="18"/>
          <w:u w:val="single"/>
          <w:lang w:val="sr-Cyrl-RS"/>
        </w:rPr>
        <w:t>3D006:</w:t>
      </w:r>
    </w:p>
    <w:p w14:paraId="4765A314" w14:textId="535D491A" w:rsidR="007A796E" w:rsidRPr="00FE681D" w:rsidRDefault="007A796E" w:rsidP="00CD0EA5">
      <w:pPr>
        <w:ind w:left="1403"/>
        <w:rPr>
          <w:bCs/>
          <w:i/>
          <w:iCs/>
          <w:szCs w:val="18"/>
        </w:rPr>
      </w:pPr>
      <w:r w:rsidRPr="00FE681D">
        <w:rPr>
          <w:bCs/>
          <w:i/>
          <w:iCs/>
          <w:szCs w:val="18"/>
        </w:rPr>
        <w:t xml:space="preserve">1. </w:t>
      </w:r>
      <w:r w:rsidR="00FE681D">
        <w:rPr>
          <w:bCs/>
          <w:i/>
          <w:iCs/>
          <w:szCs w:val="18"/>
        </w:rPr>
        <w:t>‛</w:t>
      </w:r>
      <w:r w:rsidRPr="00FE681D">
        <w:rPr>
          <w:bCs/>
          <w:i/>
          <w:iCs/>
          <w:szCs w:val="18"/>
        </w:rPr>
        <w:t>Пројект</w:t>
      </w:r>
      <w:r w:rsidR="00FE681D">
        <w:rPr>
          <w:bCs/>
          <w:i/>
          <w:iCs/>
          <w:szCs w:val="18"/>
          <w:lang w:val="sr-Cyrl-RS"/>
        </w:rPr>
        <w:t>ов</w:t>
      </w:r>
      <w:r w:rsidRPr="00FE681D">
        <w:rPr>
          <w:bCs/>
          <w:i/>
          <w:iCs/>
          <w:szCs w:val="18"/>
        </w:rPr>
        <w:t xml:space="preserve">ање електронских компоненти </w:t>
      </w:r>
      <w:r w:rsidR="00FE681D">
        <w:rPr>
          <w:bCs/>
          <w:i/>
          <w:iCs/>
          <w:szCs w:val="18"/>
          <w:lang w:val="sr-Cyrl-RS"/>
        </w:rPr>
        <w:t>уз</w:t>
      </w:r>
      <w:r w:rsidRPr="00FE681D">
        <w:rPr>
          <w:bCs/>
          <w:i/>
          <w:iCs/>
          <w:szCs w:val="18"/>
        </w:rPr>
        <w:t xml:space="preserve"> помоћ рачунара’ (</w:t>
      </w:r>
      <w:r w:rsidR="00FE681D">
        <w:rPr>
          <w:bCs/>
          <w:i/>
          <w:iCs/>
          <w:szCs w:val="18"/>
        </w:rPr>
        <w:t>‛ECAD</w:t>
      </w:r>
      <w:r w:rsidRPr="00FE681D">
        <w:rPr>
          <w:bCs/>
          <w:i/>
          <w:iCs/>
          <w:szCs w:val="18"/>
        </w:rPr>
        <w:t xml:space="preserve">’) категорија је </w:t>
      </w:r>
      <w:r w:rsidR="00FE681D">
        <w:rPr>
          <w:bCs/>
          <w:i/>
          <w:iCs/>
          <w:szCs w:val="18"/>
        </w:rPr>
        <w:t>„</w:t>
      </w:r>
      <w:r w:rsidRPr="00FE681D">
        <w:rPr>
          <w:bCs/>
          <w:i/>
          <w:iCs/>
          <w:szCs w:val="18"/>
        </w:rPr>
        <w:t>софтверских” алата који се користе за обликовање, анализу, оптимизацију и валидацију функционисања интегрисаног склопа или штампаних плочица.</w:t>
      </w:r>
    </w:p>
    <w:p w14:paraId="212E07A4" w14:textId="48B3524A" w:rsidR="007A796E" w:rsidRPr="00FE681D" w:rsidRDefault="007A796E" w:rsidP="00CD0EA5">
      <w:pPr>
        <w:ind w:left="1403"/>
        <w:rPr>
          <w:bCs/>
          <w:i/>
          <w:iCs/>
          <w:szCs w:val="18"/>
        </w:rPr>
      </w:pPr>
      <w:r w:rsidRPr="00FE681D">
        <w:rPr>
          <w:bCs/>
          <w:i/>
          <w:iCs/>
          <w:szCs w:val="18"/>
        </w:rPr>
        <w:t xml:space="preserve">2. </w:t>
      </w:r>
      <w:r w:rsidR="00FE681D">
        <w:rPr>
          <w:bCs/>
          <w:i/>
          <w:iCs/>
          <w:szCs w:val="18"/>
        </w:rPr>
        <w:t>‛</w:t>
      </w:r>
      <w:r w:rsidRPr="00FE681D">
        <w:rPr>
          <w:bCs/>
          <w:i/>
          <w:iCs/>
          <w:szCs w:val="18"/>
        </w:rPr>
        <w:t>Физички остварив ниво’ (</w:t>
      </w:r>
      <w:r w:rsidR="00FE681D">
        <w:rPr>
          <w:bCs/>
          <w:i/>
          <w:iCs/>
          <w:szCs w:val="18"/>
        </w:rPr>
        <w:t>Register</w:t>
      </w:r>
      <w:r w:rsidRPr="00FE681D">
        <w:rPr>
          <w:bCs/>
          <w:i/>
          <w:iCs/>
          <w:szCs w:val="18"/>
        </w:rPr>
        <w:t xml:space="preserve"> </w:t>
      </w:r>
      <w:r w:rsidR="00FE681D">
        <w:rPr>
          <w:bCs/>
          <w:i/>
          <w:iCs/>
          <w:szCs w:val="18"/>
        </w:rPr>
        <w:t>Transfer</w:t>
      </w:r>
      <w:r w:rsidRPr="00FE681D">
        <w:rPr>
          <w:bCs/>
          <w:i/>
          <w:iCs/>
          <w:szCs w:val="18"/>
        </w:rPr>
        <w:t xml:space="preserve"> </w:t>
      </w:r>
      <w:r w:rsidR="00FE681D">
        <w:rPr>
          <w:bCs/>
          <w:i/>
          <w:iCs/>
          <w:szCs w:val="18"/>
        </w:rPr>
        <w:t>Level</w:t>
      </w:r>
      <w:r w:rsidRPr="00FE681D">
        <w:rPr>
          <w:bCs/>
          <w:i/>
          <w:iCs/>
          <w:szCs w:val="18"/>
        </w:rPr>
        <w:t xml:space="preserve"> – </w:t>
      </w:r>
      <w:r w:rsidR="00FE681D">
        <w:rPr>
          <w:bCs/>
          <w:i/>
          <w:iCs/>
          <w:szCs w:val="18"/>
        </w:rPr>
        <w:t>‛RTL</w:t>
      </w:r>
      <w:r w:rsidRPr="00FE681D">
        <w:rPr>
          <w:bCs/>
          <w:i/>
          <w:iCs/>
          <w:szCs w:val="18"/>
        </w:rPr>
        <w:t xml:space="preserve">’) је апстрактни дизајн којим се </w:t>
      </w:r>
      <w:r w:rsidR="00FE681D">
        <w:rPr>
          <w:bCs/>
          <w:i/>
          <w:iCs/>
          <w:szCs w:val="18"/>
          <w:lang w:val="sr-Cyrl-RS"/>
        </w:rPr>
        <w:t>дизајнира</w:t>
      </w:r>
      <w:r w:rsidRPr="00FE681D">
        <w:rPr>
          <w:bCs/>
          <w:i/>
          <w:iCs/>
          <w:szCs w:val="18"/>
        </w:rPr>
        <w:t xml:space="preserve"> синкрони дигитални склоп у погледу протока дигиталних сигнала међу хардверским регистрима, </w:t>
      </w:r>
      <w:r w:rsidR="00FE681D">
        <w:rPr>
          <w:bCs/>
          <w:i/>
          <w:iCs/>
          <w:szCs w:val="18"/>
          <w:lang w:val="sr-Cyrl-RS"/>
        </w:rPr>
        <w:t>и</w:t>
      </w:r>
      <w:r w:rsidRPr="00FE681D">
        <w:rPr>
          <w:bCs/>
          <w:i/>
          <w:iCs/>
          <w:szCs w:val="18"/>
        </w:rPr>
        <w:t xml:space="preserve"> логичких операција које се изводе на тим сигналима.</w:t>
      </w:r>
    </w:p>
    <w:p w14:paraId="27CA3F2C" w14:textId="054A101D" w:rsidR="007A796E" w:rsidRDefault="007A796E" w:rsidP="00FE681D">
      <w:pPr>
        <w:spacing w:after="120"/>
        <w:ind w:left="1403"/>
        <w:rPr>
          <w:bCs/>
          <w:i/>
          <w:iCs/>
          <w:szCs w:val="18"/>
        </w:rPr>
      </w:pPr>
      <w:r w:rsidRPr="00FE681D">
        <w:rPr>
          <w:bCs/>
          <w:i/>
          <w:iCs/>
          <w:szCs w:val="18"/>
        </w:rPr>
        <w:lastRenderedPageBreak/>
        <w:t xml:space="preserve">3. </w:t>
      </w:r>
      <w:r w:rsidR="00FE681D">
        <w:rPr>
          <w:bCs/>
          <w:i/>
          <w:iCs/>
          <w:szCs w:val="18"/>
        </w:rPr>
        <w:t>‛</w:t>
      </w:r>
      <w:r w:rsidRPr="00FE681D">
        <w:rPr>
          <w:bCs/>
          <w:i/>
          <w:iCs/>
          <w:szCs w:val="18"/>
        </w:rPr>
        <w:t>Геометрицал Датабасе Стандард ИИ’ (‚ГДСИИ’) је формат датотеке базе података за размену података интегрисаног склопа или плана интегрисаног склопа.</w:t>
      </w:r>
    </w:p>
    <w:p w14:paraId="0558E861" w14:textId="77777777" w:rsidR="00FE681D" w:rsidRPr="00D31FF0" w:rsidRDefault="00FE681D" w:rsidP="00FE681D">
      <w:pPr>
        <w:ind w:left="1403"/>
        <w:rPr>
          <w:b/>
          <w:sz w:val="16"/>
          <w:szCs w:val="10"/>
        </w:rPr>
      </w:pPr>
    </w:p>
    <w:p w14:paraId="215B4382" w14:textId="351EE488" w:rsidR="00F940EC" w:rsidRDefault="00F940EC" w:rsidP="00F940EC">
      <w:pPr>
        <w:spacing w:after="120"/>
        <w:ind w:left="1403" w:hanging="1395"/>
        <w:rPr>
          <w:b/>
          <w:szCs w:val="18"/>
          <w:lang w:val="sr-Cyrl-CS"/>
        </w:rPr>
      </w:pPr>
      <w:r w:rsidRPr="003106EA">
        <w:rPr>
          <w:b/>
          <w:szCs w:val="18"/>
          <w:lang w:val="ru-RU"/>
        </w:rPr>
        <w:t>3</w:t>
      </w:r>
      <w:r w:rsidRPr="00CA50FE">
        <w:rPr>
          <w:b/>
          <w:szCs w:val="18"/>
        </w:rPr>
        <w:t>D</w:t>
      </w:r>
      <w:r w:rsidRPr="003106EA">
        <w:rPr>
          <w:b/>
          <w:szCs w:val="18"/>
          <w:lang w:val="ru-RU"/>
        </w:rPr>
        <w:t>101</w:t>
      </w:r>
      <w:r w:rsidRPr="003106EA">
        <w:rPr>
          <w:b/>
          <w:szCs w:val="18"/>
          <w:lang w:val="ru-RU"/>
        </w:rPr>
        <w:tab/>
      </w:r>
      <w:r w:rsidRPr="003106EA">
        <w:rPr>
          <w:b/>
          <w:szCs w:val="18"/>
          <w:lang w:val="ru-RU"/>
        </w:rPr>
        <w:tab/>
      </w:r>
      <w:r w:rsidR="00D15DD1" w:rsidRPr="003106EA">
        <w:rPr>
          <w:b/>
          <w:szCs w:val="18"/>
          <w:lang w:val="ru-RU"/>
        </w:rPr>
        <w:t>„</w:t>
      </w:r>
      <w:r w:rsidRPr="00CA50FE">
        <w:rPr>
          <w:b/>
          <w:szCs w:val="18"/>
          <w:lang w:val="sr-Cyrl-CS"/>
        </w:rPr>
        <w:t>Софтвер</w:t>
      </w:r>
      <w:r w:rsidRPr="003106EA">
        <w:rPr>
          <w:b/>
          <w:szCs w:val="18"/>
          <w:lang w:val="ru-RU"/>
        </w:rPr>
        <w:t>”</w:t>
      </w:r>
      <w:r w:rsidRPr="00CA50FE">
        <w:rPr>
          <w:b/>
          <w:szCs w:val="18"/>
          <w:lang w:val="sr-Cyrl-CS"/>
        </w:rPr>
        <w:t xml:space="preserve"> посебно пројектован или модификован за коришћење опреме наведене у 3А101.</w:t>
      </w:r>
      <w:r w:rsidR="00820A3F">
        <w:rPr>
          <w:b/>
          <w:szCs w:val="18"/>
        </w:rPr>
        <w:t>b</w:t>
      </w:r>
      <w:r w:rsidRPr="00CA50FE">
        <w:rPr>
          <w:b/>
          <w:szCs w:val="18"/>
          <w:lang w:val="sr-Cyrl-CS"/>
        </w:rPr>
        <w:t>.</w:t>
      </w:r>
    </w:p>
    <w:p w14:paraId="4EFA2D2B" w14:textId="05152ED6" w:rsidR="00F940EC" w:rsidRDefault="00F940EC" w:rsidP="00860BA8">
      <w:pPr>
        <w:ind w:left="1403" w:hanging="1395"/>
        <w:rPr>
          <w:b/>
          <w:color w:val="000000"/>
          <w:lang w:val="sr-Cyrl-CS"/>
        </w:rPr>
      </w:pPr>
      <w:r w:rsidRPr="003106EA">
        <w:rPr>
          <w:b/>
          <w:noProof/>
          <w:lang w:val="ru-RU"/>
        </w:rPr>
        <w:t>3</w:t>
      </w:r>
      <w:r w:rsidRPr="002315D7">
        <w:rPr>
          <w:b/>
          <w:noProof/>
        </w:rPr>
        <w:t>D</w:t>
      </w:r>
      <w:r w:rsidRPr="003106EA">
        <w:rPr>
          <w:b/>
          <w:noProof/>
          <w:lang w:val="ru-RU"/>
        </w:rPr>
        <w:t>225</w:t>
      </w:r>
      <w:r w:rsidRPr="003106EA">
        <w:rPr>
          <w:b/>
          <w:noProof/>
          <w:lang w:val="ru-RU"/>
        </w:rPr>
        <w:tab/>
      </w:r>
      <w:r w:rsidR="00D15DD1">
        <w:rPr>
          <w:b/>
          <w:szCs w:val="18"/>
          <w:lang w:val="ru-RU"/>
        </w:rPr>
        <w:t>„</w:t>
      </w:r>
      <w:r w:rsidRPr="002315D7">
        <w:rPr>
          <w:b/>
          <w:szCs w:val="18"/>
          <w:lang w:val="ru-RU"/>
        </w:rPr>
        <w:t xml:space="preserve">Софтвер” </w:t>
      </w:r>
      <w:r w:rsidRPr="005A6AD2">
        <w:rPr>
          <w:b/>
          <w:color w:val="000000"/>
          <w:lang w:val="sr-Cyrl-CS"/>
        </w:rPr>
        <w:t xml:space="preserve"> </w:t>
      </w:r>
      <w:r w:rsidRPr="002315D7">
        <w:rPr>
          <w:b/>
          <w:szCs w:val="18"/>
          <w:lang w:val="sr-Cyrl-CS"/>
        </w:rPr>
        <w:t xml:space="preserve">посебно пројектован </w:t>
      </w:r>
      <w:r w:rsidRPr="002315D7">
        <w:rPr>
          <w:b/>
          <w:color w:val="000000"/>
          <w:lang w:val="sr-Cyrl-CS"/>
        </w:rPr>
        <w:t>за побољшање или уклањање ограничења</w:t>
      </w:r>
      <w:r>
        <w:rPr>
          <w:b/>
          <w:color w:val="000000"/>
          <w:lang w:val="sr-Cyrl-CS"/>
        </w:rPr>
        <w:t xml:space="preserve"> </w:t>
      </w:r>
      <w:r w:rsidRPr="002315D7">
        <w:rPr>
          <w:b/>
          <w:color w:val="000000"/>
          <w:lang w:val="sr-Cyrl-CS"/>
        </w:rPr>
        <w:t xml:space="preserve">радних карактеристика </w:t>
      </w:r>
      <w:r>
        <w:rPr>
          <w:b/>
          <w:color w:val="000000"/>
          <w:lang w:val="sr-Cyrl-CS"/>
        </w:rPr>
        <w:t>претварача или генератора фрекве</w:t>
      </w:r>
      <w:r w:rsidRPr="002315D7">
        <w:rPr>
          <w:b/>
          <w:color w:val="000000"/>
          <w:lang w:val="sr-Cyrl-CS"/>
        </w:rPr>
        <w:t>нција, ради задовољења карактеристика из</w:t>
      </w:r>
      <w:r w:rsidRPr="005A6AD2">
        <w:rPr>
          <w:b/>
          <w:color w:val="000000"/>
          <w:lang w:val="sr-Cyrl-CS"/>
        </w:rPr>
        <w:t xml:space="preserve"> 3</w:t>
      </w:r>
      <w:r w:rsidRPr="002315D7">
        <w:rPr>
          <w:b/>
          <w:color w:val="000000"/>
        </w:rPr>
        <w:t>A</w:t>
      </w:r>
      <w:r w:rsidRPr="005A6AD2">
        <w:rPr>
          <w:b/>
          <w:color w:val="000000"/>
          <w:lang w:val="sr-Cyrl-CS"/>
        </w:rPr>
        <w:t>225</w:t>
      </w:r>
      <w:r>
        <w:rPr>
          <w:b/>
          <w:color w:val="000000"/>
          <w:lang w:val="sr-Cyrl-CS"/>
        </w:rPr>
        <w:t>.</w:t>
      </w:r>
    </w:p>
    <w:p w14:paraId="724B968E" w14:textId="77777777" w:rsidR="00F940EC" w:rsidRDefault="00F940EC" w:rsidP="00860BA8">
      <w:pPr>
        <w:ind w:left="1403" w:hanging="1395"/>
        <w:rPr>
          <w:szCs w:val="18"/>
          <w:lang w:val="sr-Cyrl-RS"/>
        </w:rPr>
      </w:pPr>
    </w:p>
    <w:p w14:paraId="58DBCB7B" w14:textId="34EFC40D" w:rsidR="00F940EC" w:rsidRPr="009D214E" w:rsidRDefault="00F940EC" w:rsidP="00F940EC">
      <w:pPr>
        <w:spacing w:after="120"/>
        <w:ind w:left="1403" w:hanging="1395"/>
        <w:rPr>
          <w:b/>
          <w:sz w:val="28"/>
          <w:szCs w:val="28"/>
          <w:lang w:val="ru-RU"/>
        </w:rPr>
      </w:pPr>
      <w:r w:rsidRPr="009D214E">
        <w:rPr>
          <w:b/>
          <w:sz w:val="28"/>
          <w:szCs w:val="28"/>
          <w:lang w:val="ru-RU"/>
        </w:rPr>
        <w:t>3</w:t>
      </w:r>
      <w:r w:rsidRPr="00CA50FE">
        <w:rPr>
          <w:b/>
          <w:sz w:val="28"/>
          <w:szCs w:val="28"/>
        </w:rPr>
        <w:t>E</w:t>
      </w:r>
      <w:r w:rsidRPr="009D214E">
        <w:rPr>
          <w:b/>
          <w:sz w:val="28"/>
          <w:szCs w:val="28"/>
          <w:lang w:val="ru-RU"/>
        </w:rPr>
        <w:t xml:space="preserve"> </w:t>
      </w:r>
      <w:r w:rsidRPr="009D214E">
        <w:rPr>
          <w:b/>
          <w:sz w:val="28"/>
          <w:szCs w:val="28"/>
          <w:lang w:val="ru-RU"/>
        </w:rPr>
        <w:tab/>
        <w:t>Технологија</w:t>
      </w:r>
    </w:p>
    <w:p w14:paraId="704BAE96" w14:textId="183B8464" w:rsidR="00F940EC" w:rsidRDefault="00F940EC" w:rsidP="00F940EC">
      <w:pPr>
        <w:spacing w:after="120"/>
        <w:ind w:left="1403" w:hanging="1395"/>
        <w:rPr>
          <w:b/>
          <w:szCs w:val="18"/>
          <w:lang w:val="ru-RU"/>
        </w:rPr>
      </w:pPr>
      <w:r w:rsidRPr="009D214E">
        <w:rPr>
          <w:b/>
          <w:szCs w:val="18"/>
          <w:lang w:val="ru-RU"/>
        </w:rPr>
        <w:t>3</w:t>
      </w:r>
      <w:r w:rsidRPr="00CA50FE">
        <w:rPr>
          <w:b/>
          <w:szCs w:val="18"/>
        </w:rPr>
        <w:t>E</w:t>
      </w:r>
      <w:r w:rsidRPr="009D214E">
        <w:rPr>
          <w:b/>
          <w:szCs w:val="18"/>
          <w:lang w:val="ru-RU"/>
        </w:rPr>
        <w:t>001</w:t>
      </w:r>
      <w:r w:rsidRPr="009D214E">
        <w:rPr>
          <w:b/>
          <w:szCs w:val="18"/>
          <w:lang w:val="ru-RU"/>
        </w:rPr>
        <w:tab/>
      </w:r>
      <w:r w:rsidR="00D15DD1">
        <w:rPr>
          <w:b/>
          <w:szCs w:val="18"/>
          <w:lang w:val="ru-RU"/>
        </w:rPr>
        <w:t>„</w:t>
      </w:r>
      <w:r w:rsidRPr="00CA50FE">
        <w:rPr>
          <w:b/>
          <w:szCs w:val="18"/>
          <w:lang w:val="ru-RU"/>
        </w:rPr>
        <w:t xml:space="preserve">Технологија” према Општој технолошкој напомени за </w:t>
      </w:r>
      <w:r w:rsidR="00D15DD1">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производњу” опреме или материјала наведених у 3А, 3</w:t>
      </w:r>
      <w:r w:rsidRPr="00CA50FE">
        <w:rPr>
          <w:b/>
          <w:szCs w:val="18"/>
        </w:rPr>
        <w:t>B</w:t>
      </w:r>
      <w:r w:rsidRPr="00CA50FE">
        <w:rPr>
          <w:b/>
          <w:szCs w:val="18"/>
          <w:lang w:val="ru-RU"/>
        </w:rPr>
        <w:t xml:space="preserve"> или 3</w:t>
      </w:r>
      <w:r w:rsidRPr="00CA50FE">
        <w:rPr>
          <w:b/>
          <w:szCs w:val="18"/>
        </w:rPr>
        <w:t>C</w:t>
      </w:r>
      <w:r w:rsidRPr="00CA50FE">
        <w:rPr>
          <w:b/>
          <w:szCs w:val="18"/>
          <w:lang w:val="ru-RU"/>
        </w:rPr>
        <w:t>.</w:t>
      </w:r>
    </w:p>
    <w:p w14:paraId="4CDE862F" w14:textId="05571102" w:rsidR="00F940EC" w:rsidRDefault="00F940EC" w:rsidP="00F940EC">
      <w:pPr>
        <w:autoSpaceDE w:val="0"/>
        <w:autoSpaceDN w:val="0"/>
        <w:adjustRightInd w:val="0"/>
        <w:ind w:left="827" w:firstLine="576"/>
        <w:rPr>
          <w:i/>
          <w:szCs w:val="18"/>
          <w:lang w:val="sr-Cyrl-CS"/>
        </w:rPr>
      </w:pPr>
      <w:r w:rsidRPr="00F940EC">
        <w:rPr>
          <w:i/>
          <w:szCs w:val="18"/>
          <w:u w:val="single"/>
          <w:lang w:val="ru-RU"/>
        </w:rPr>
        <w:t>Напомена</w:t>
      </w:r>
      <w:r w:rsidRPr="00F940EC">
        <w:rPr>
          <w:i/>
          <w:szCs w:val="18"/>
          <w:u w:val="single"/>
          <w:lang w:val="sr-Cyrl-CS"/>
        </w:rPr>
        <w:t xml:space="preserve"> 1</w:t>
      </w:r>
      <w:r w:rsidRPr="00F940EC">
        <w:rPr>
          <w:i/>
          <w:szCs w:val="18"/>
          <w:lang w:val="ru-RU"/>
        </w:rPr>
        <w:t xml:space="preserve">: 3Е001 не контролише </w:t>
      </w:r>
      <w:r w:rsidR="00D15DD1">
        <w:rPr>
          <w:i/>
          <w:szCs w:val="18"/>
          <w:lang w:val="ru-RU"/>
        </w:rPr>
        <w:t>„</w:t>
      </w:r>
      <w:r w:rsidRPr="00F940EC">
        <w:rPr>
          <w:i/>
          <w:szCs w:val="18"/>
          <w:lang w:val="ru-RU"/>
        </w:rPr>
        <w:t xml:space="preserve">технологију” за  </w:t>
      </w:r>
      <w:r w:rsidRPr="00F940EC">
        <w:rPr>
          <w:i/>
          <w:szCs w:val="18"/>
          <w:lang w:val="sr-Cyrl-CS"/>
        </w:rPr>
        <w:t>опрем</w:t>
      </w:r>
      <w:r w:rsidR="004B3CA5">
        <w:rPr>
          <w:i/>
          <w:szCs w:val="18"/>
          <w:lang w:val="sr-Cyrl-RS"/>
        </w:rPr>
        <w:t>у</w:t>
      </w:r>
      <w:r w:rsidRPr="00F940EC">
        <w:rPr>
          <w:i/>
          <w:szCs w:val="18"/>
          <w:lang w:val="sr-Cyrl-CS"/>
        </w:rPr>
        <w:t xml:space="preserve"> или </w:t>
      </w:r>
    </w:p>
    <w:p w14:paraId="73D09907" w14:textId="5E034798" w:rsidR="00F940EC" w:rsidRPr="00F940EC" w:rsidRDefault="00F940EC" w:rsidP="00F940EC">
      <w:pPr>
        <w:autoSpaceDE w:val="0"/>
        <w:autoSpaceDN w:val="0"/>
        <w:adjustRightInd w:val="0"/>
        <w:spacing w:after="120"/>
        <w:ind w:left="1535" w:firstLine="589"/>
        <w:rPr>
          <w:i/>
          <w:szCs w:val="18"/>
          <w:lang w:val="ru-RU"/>
        </w:rPr>
      </w:pPr>
      <w:r w:rsidRPr="009D214E">
        <w:rPr>
          <w:szCs w:val="18"/>
          <w:lang w:val="ru-RU"/>
        </w:rPr>
        <w:t xml:space="preserve">          </w:t>
      </w:r>
      <w:r w:rsidRPr="00F940EC">
        <w:rPr>
          <w:i/>
          <w:szCs w:val="18"/>
          <w:lang w:val="sr-Cyrl-CS"/>
        </w:rPr>
        <w:t>компоненат</w:t>
      </w:r>
      <w:r w:rsidR="004B3CA5">
        <w:rPr>
          <w:i/>
          <w:szCs w:val="18"/>
          <w:lang w:val="sr-Cyrl-CS"/>
        </w:rPr>
        <w:t>е</w:t>
      </w:r>
      <w:r w:rsidRPr="00F940EC">
        <w:rPr>
          <w:i/>
          <w:szCs w:val="18"/>
          <w:lang w:val="sr-Cyrl-CS"/>
        </w:rPr>
        <w:t xml:space="preserve"> које контролише 3А003.</w:t>
      </w:r>
      <w:r w:rsidRPr="00F940EC">
        <w:rPr>
          <w:i/>
          <w:szCs w:val="18"/>
          <w:lang w:val="ru-RU"/>
        </w:rPr>
        <w:t xml:space="preserve"> </w:t>
      </w:r>
    </w:p>
    <w:p w14:paraId="06885315" w14:textId="066BE1E9" w:rsidR="005500C4" w:rsidRDefault="00F940EC" w:rsidP="005500C4">
      <w:pPr>
        <w:autoSpaceDE w:val="0"/>
        <w:autoSpaceDN w:val="0"/>
        <w:adjustRightInd w:val="0"/>
        <w:ind w:left="840" w:hanging="840"/>
        <w:rPr>
          <w:i/>
          <w:szCs w:val="18"/>
          <w:lang w:val="es-ES"/>
        </w:rPr>
      </w:pPr>
      <w:r w:rsidRPr="00F940EC">
        <w:rPr>
          <w:i/>
          <w:szCs w:val="18"/>
          <w:lang w:val="es-ES"/>
        </w:rPr>
        <w:t xml:space="preserve"> </w:t>
      </w:r>
      <w:r>
        <w:rPr>
          <w:i/>
          <w:szCs w:val="18"/>
          <w:lang w:val="es-ES"/>
        </w:rPr>
        <w:tab/>
      </w:r>
      <w:r>
        <w:rPr>
          <w:i/>
          <w:szCs w:val="18"/>
          <w:lang w:val="es-ES"/>
        </w:rPr>
        <w:tab/>
      </w:r>
      <w:r w:rsidRPr="00F940EC">
        <w:rPr>
          <w:i/>
          <w:szCs w:val="18"/>
          <w:u w:val="single"/>
          <w:lang w:val="ru-RU"/>
        </w:rPr>
        <w:t>Напомена</w:t>
      </w:r>
      <w:r w:rsidRPr="00F940EC">
        <w:rPr>
          <w:i/>
          <w:szCs w:val="18"/>
          <w:u w:val="single"/>
          <w:lang w:val="sr-Cyrl-CS"/>
        </w:rPr>
        <w:t xml:space="preserve"> 2</w:t>
      </w:r>
      <w:r w:rsidRPr="00F940EC">
        <w:rPr>
          <w:i/>
          <w:szCs w:val="18"/>
          <w:lang w:val="ru-RU"/>
        </w:rPr>
        <w:t xml:space="preserve">: </w:t>
      </w:r>
      <w:r w:rsidRPr="00F940EC">
        <w:rPr>
          <w:i/>
          <w:szCs w:val="18"/>
          <w:lang w:val="es-ES"/>
        </w:rPr>
        <w:t xml:space="preserve"> </w:t>
      </w:r>
      <w:r w:rsidRPr="00F940EC">
        <w:rPr>
          <w:i/>
          <w:szCs w:val="18"/>
          <w:lang w:val="ru-RU"/>
        </w:rPr>
        <w:t xml:space="preserve">3Е001 не контролише </w:t>
      </w:r>
      <w:r w:rsidR="00D15DD1">
        <w:rPr>
          <w:i/>
          <w:szCs w:val="18"/>
          <w:lang w:val="ru-RU"/>
        </w:rPr>
        <w:t>„</w:t>
      </w:r>
      <w:r w:rsidRPr="00F940EC">
        <w:rPr>
          <w:i/>
          <w:szCs w:val="18"/>
          <w:lang w:val="ru-RU"/>
        </w:rPr>
        <w:t xml:space="preserve">технологију” за </w:t>
      </w:r>
      <w:r w:rsidRPr="00F940EC">
        <w:rPr>
          <w:i/>
          <w:szCs w:val="18"/>
          <w:lang w:val="sr-Cyrl-CS"/>
        </w:rPr>
        <w:t>интегрисан</w:t>
      </w:r>
      <w:r w:rsidR="004B3CA5">
        <w:rPr>
          <w:i/>
          <w:szCs w:val="18"/>
          <w:lang w:val="sr-Cyrl-CS"/>
        </w:rPr>
        <w:t>а</w:t>
      </w:r>
      <w:r w:rsidRPr="00F940EC">
        <w:rPr>
          <w:i/>
          <w:szCs w:val="18"/>
          <w:lang w:val="es-ES"/>
        </w:rPr>
        <w:t xml:space="preserve"> кола наведен</w:t>
      </w:r>
      <w:r w:rsidR="004B3CA5">
        <w:rPr>
          <w:i/>
          <w:szCs w:val="18"/>
          <w:lang w:val="sr-Cyrl-RS"/>
        </w:rPr>
        <w:t>а</w:t>
      </w:r>
      <w:r w:rsidRPr="00F940EC">
        <w:rPr>
          <w:i/>
          <w:szCs w:val="18"/>
          <w:lang w:val="es-ES"/>
        </w:rPr>
        <w:t xml:space="preserve"> у </w:t>
      </w:r>
    </w:p>
    <w:p w14:paraId="248B95E9" w14:textId="36E8008E" w:rsidR="00F940EC" w:rsidRPr="00F940EC" w:rsidRDefault="00F940EC" w:rsidP="005500C4">
      <w:pPr>
        <w:autoSpaceDE w:val="0"/>
        <w:autoSpaceDN w:val="0"/>
        <w:adjustRightInd w:val="0"/>
        <w:ind w:left="2256" w:firstLine="576"/>
        <w:rPr>
          <w:i/>
          <w:szCs w:val="18"/>
          <w:lang w:val="es-ES"/>
        </w:rPr>
      </w:pPr>
      <w:r w:rsidRPr="00F940EC">
        <w:rPr>
          <w:i/>
          <w:szCs w:val="18"/>
          <w:lang w:val="es-ES"/>
        </w:rPr>
        <w:t xml:space="preserve">3А001.а.3. до 3А001.а.12., која имају све следеће карактеристике: </w:t>
      </w:r>
    </w:p>
    <w:p w14:paraId="1A02C292" w14:textId="19B41C2E" w:rsidR="00F940EC" w:rsidRPr="00F940EC" w:rsidRDefault="00F940EC" w:rsidP="00D31FF0">
      <w:pPr>
        <w:autoSpaceDE w:val="0"/>
        <w:autoSpaceDN w:val="0"/>
        <w:adjustRightInd w:val="0"/>
        <w:ind w:left="1007" w:hanging="1007"/>
        <w:rPr>
          <w:i/>
          <w:szCs w:val="18"/>
          <w:lang w:val="es-ES"/>
        </w:rPr>
      </w:pPr>
      <w:r w:rsidRPr="00F940EC">
        <w:rPr>
          <w:i/>
          <w:szCs w:val="18"/>
          <w:lang w:val="es-ES"/>
        </w:rPr>
        <w:t xml:space="preserve">                    </w:t>
      </w:r>
      <w:r>
        <w:rPr>
          <w:i/>
          <w:szCs w:val="18"/>
          <w:lang w:val="es-ES"/>
        </w:rPr>
        <w:tab/>
      </w:r>
      <w:r>
        <w:rPr>
          <w:i/>
          <w:szCs w:val="18"/>
          <w:lang w:val="es-ES"/>
        </w:rPr>
        <w:tab/>
      </w:r>
      <w:r>
        <w:rPr>
          <w:i/>
          <w:szCs w:val="18"/>
          <w:lang w:val="es-ES"/>
        </w:rPr>
        <w:tab/>
      </w:r>
      <w:r w:rsidRPr="00F940EC">
        <w:rPr>
          <w:i/>
          <w:szCs w:val="18"/>
          <w:lang w:val="es-ES"/>
        </w:rPr>
        <w:t xml:space="preserve">1. </w:t>
      </w:r>
      <w:r w:rsidR="0061359C">
        <w:rPr>
          <w:i/>
          <w:szCs w:val="18"/>
          <w:lang w:val="es-ES"/>
        </w:rPr>
        <w:tab/>
      </w:r>
      <w:r w:rsidRPr="00F940EC">
        <w:rPr>
          <w:i/>
          <w:szCs w:val="18"/>
          <w:lang w:val="es-ES"/>
        </w:rPr>
        <w:t xml:space="preserve">Користе </w:t>
      </w:r>
      <w:r w:rsidR="00D15DD1">
        <w:rPr>
          <w:i/>
          <w:szCs w:val="18"/>
          <w:lang w:val="es-ES"/>
        </w:rPr>
        <w:t>„</w:t>
      </w:r>
      <w:r w:rsidRPr="00F940EC">
        <w:rPr>
          <w:i/>
          <w:szCs w:val="18"/>
          <w:lang w:val="es-ES"/>
        </w:rPr>
        <w:t xml:space="preserve">технологију” </w:t>
      </w:r>
      <w:r w:rsidRPr="00F940EC">
        <w:rPr>
          <w:i/>
          <w:szCs w:val="18"/>
          <w:lang w:val="sr-Cyrl-CS"/>
        </w:rPr>
        <w:t>на нивоу од</w:t>
      </w:r>
      <w:r w:rsidRPr="00F940EC">
        <w:rPr>
          <w:i/>
          <w:szCs w:val="18"/>
          <w:lang w:val="es-ES"/>
        </w:rPr>
        <w:t xml:space="preserve"> 0,</w:t>
      </w:r>
      <w:r w:rsidRPr="00F940EC">
        <w:rPr>
          <w:i/>
          <w:szCs w:val="18"/>
          <w:lang w:val="sr-Cyrl-CS"/>
        </w:rPr>
        <w:t>130</w:t>
      </w:r>
      <w:r w:rsidRPr="00F940EC">
        <w:rPr>
          <w:i/>
          <w:szCs w:val="18"/>
          <w:lang w:val="es-ES"/>
        </w:rPr>
        <w:t xml:space="preserve"> </w:t>
      </w:r>
      <w:r w:rsidRPr="00F940EC">
        <w:rPr>
          <w:i/>
          <w:szCs w:val="18"/>
        </w:rPr>
        <w:t>μ</w:t>
      </w:r>
      <w:r w:rsidRPr="00F940EC">
        <w:rPr>
          <w:i/>
          <w:szCs w:val="18"/>
          <w:lang w:val="es-ES"/>
        </w:rPr>
        <w:t xml:space="preserve">m или </w:t>
      </w:r>
      <w:r w:rsidRPr="00F940EC">
        <w:rPr>
          <w:i/>
          <w:szCs w:val="18"/>
          <w:lang w:val="sr-Cyrl-CS"/>
        </w:rPr>
        <w:t>изнад</w:t>
      </w:r>
      <w:r w:rsidRPr="00F940EC">
        <w:rPr>
          <w:i/>
          <w:szCs w:val="18"/>
          <w:lang w:val="es-ES"/>
        </w:rPr>
        <w:t>, и</w:t>
      </w:r>
      <w:r w:rsidRPr="00F940EC">
        <w:rPr>
          <w:i/>
          <w:szCs w:val="18"/>
          <w:u w:val="single"/>
          <w:lang w:val="es-ES"/>
        </w:rPr>
        <w:t xml:space="preserve"> </w:t>
      </w:r>
    </w:p>
    <w:p w14:paraId="254924CA" w14:textId="0C6F2DE7" w:rsidR="00F940EC" w:rsidRDefault="00F940EC" w:rsidP="0061359C">
      <w:pPr>
        <w:spacing w:after="120"/>
        <w:ind w:left="3540" w:hanging="712"/>
        <w:rPr>
          <w:i/>
          <w:szCs w:val="18"/>
          <w:lang w:val="es-ES"/>
        </w:rPr>
      </w:pPr>
      <w:r w:rsidRPr="00F940EC">
        <w:rPr>
          <w:i/>
          <w:szCs w:val="18"/>
          <w:lang w:val="es-ES"/>
        </w:rPr>
        <w:t xml:space="preserve">2. </w:t>
      </w:r>
      <w:r w:rsidR="0061359C">
        <w:rPr>
          <w:i/>
          <w:szCs w:val="18"/>
          <w:lang w:val="es-ES"/>
        </w:rPr>
        <w:tab/>
      </w:r>
      <w:r w:rsidRPr="00F940EC">
        <w:rPr>
          <w:i/>
          <w:szCs w:val="18"/>
          <w:lang w:val="sr-Cyrl-CS"/>
        </w:rPr>
        <w:t>И</w:t>
      </w:r>
      <w:r w:rsidRPr="00F940EC">
        <w:rPr>
          <w:i/>
          <w:szCs w:val="18"/>
          <w:lang w:val="es-ES"/>
        </w:rPr>
        <w:t>мају уграђене вишеслојне структуре</w:t>
      </w:r>
      <w:r w:rsidRPr="00F940EC">
        <w:rPr>
          <w:i/>
          <w:szCs w:val="18"/>
          <w:lang w:val="sr-Cyrl-CS"/>
        </w:rPr>
        <w:t xml:space="preserve"> са до три </w:t>
      </w:r>
      <w:r w:rsidR="004B3CA5">
        <w:rPr>
          <w:i/>
          <w:szCs w:val="18"/>
          <w:lang w:val="sr-Cyrl-CS"/>
        </w:rPr>
        <w:t xml:space="preserve">или мање </w:t>
      </w:r>
      <w:r w:rsidRPr="00F940EC">
        <w:rPr>
          <w:i/>
          <w:szCs w:val="18"/>
          <w:lang w:val="sr-Cyrl-CS"/>
        </w:rPr>
        <w:t>металн</w:t>
      </w:r>
      <w:r w:rsidR="004B3CA5">
        <w:rPr>
          <w:i/>
          <w:szCs w:val="18"/>
          <w:lang w:val="sr-Cyrl-CS"/>
        </w:rPr>
        <w:t>их</w:t>
      </w:r>
      <w:r w:rsidRPr="00F940EC">
        <w:rPr>
          <w:i/>
          <w:szCs w:val="18"/>
          <w:lang w:val="sr-Cyrl-CS"/>
        </w:rPr>
        <w:t xml:space="preserve"> слој</w:t>
      </w:r>
      <w:r w:rsidR="004B3CA5">
        <w:rPr>
          <w:i/>
          <w:szCs w:val="18"/>
          <w:lang w:val="sr-Cyrl-CS"/>
        </w:rPr>
        <w:t>ева</w:t>
      </w:r>
      <w:r w:rsidRPr="00F940EC">
        <w:rPr>
          <w:i/>
          <w:szCs w:val="18"/>
          <w:lang w:val="es-ES"/>
        </w:rPr>
        <w:t>.</w:t>
      </w:r>
    </w:p>
    <w:p w14:paraId="4C27AA24" w14:textId="66DEC133" w:rsidR="003F4DF5" w:rsidRDefault="003F4DF5" w:rsidP="003F4DF5">
      <w:pPr>
        <w:ind w:left="1426"/>
        <w:rPr>
          <w:i/>
          <w:szCs w:val="18"/>
          <w:lang w:val="es-ES"/>
        </w:rPr>
      </w:pPr>
      <w:r w:rsidRPr="00E22CB2">
        <w:rPr>
          <w:i/>
          <w:szCs w:val="18"/>
          <w:u w:val="single"/>
          <w:lang w:val="es-ES"/>
        </w:rPr>
        <w:t>Напомена 3</w:t>
      </w:r>
      <w:r w:rsidRPr="003F4DF5">
        <w:rPr>
          <w:i/>
          <w:szCs w:val="18"/>
          <w:lang w:val="es-ES"/>
        </w:rPr>
        <w:t xml:space="preserve">: 3Е001 не контролише </w:t>
      </w:r>
      <w:r w:rsidR="00D15DD1">
        <w:rPr>
          <w:i/>
          <w:szCs w:val="18"/>
          <w:lang w:val="es-ES"/>
        </w:rPr>
        <w:t>‛</w:t>
      </w:r>
      <w:r w:rsidRPr="003F4DF5">
        <w:rPr>
          <w:i/>
          <w:szCs w:val="18"/>
          <w:lang w:val="es-ES"/>
        </w:rPr>
        <w:t>комп</w:t>
      </w:r>
      <w:r>
        <w:rPr>
          <w:i/>
          <w:szCs w:val="18"/>
          <w:lang w:val="es-ES"/>
        </w:rPr>
        <w:t>лете за пројектовање процеса’ (</w:t>
      </w:r>
      <w:r w:rsidR="00D15DD1">
        <w:rPr>
          <w:i/>
          <w:szCs w:val="18"/>
          <w:lang w:val="es-ES"/>
        </w:rPr>
        <w:t>‛</w:t>
      </w:r>
      <w:r>
        <w:rPr>
          <w:i/>
          <w:szCs w:val="18"/>
          <w:lang w:val="es-ES"/>
        </w:rPr>
        <w:t>PDK’</w:t>
      </w:r>
      <w:r w:rsidRPr="003F4DF5">
        <w:rPr>
          <w:i/>
          <w:szCs w:val="18"/>
          <w:lang w:val="es-ES"/>
        </w:rPr>
        <w:t xml:space="preserve">), </w:t>
      </w:r>
    </w:p>
    <w:p w14:paraId="264032D9" w14:textId="751333C0" w:rsidR="003F4DF5" w:rsidRPr="003F4DF5" w:rsidRDefault="003F4DF5" w:rsidP="003F4DF5">
      <w:pPr>
        <w:spacing w:after="120"/>
        <w:ind w:left="2822"/>
        <w:rPr>
          <w:i/>
          <w:szCs w:val="18"/>
          <w:lang w:val="es-ES"/>
        </w:rPr>
      </w:pPr>
      <w:r w:rsidRPr="003F4DF5">
        <w:rPr>
          <w:i/>
          <w:szCs w:val="18"/>
          <w:lang w:val="es-ES"/>
        </w:rPr>
        <w:t xml:space="preserve">осим ако не укључују </w:t>
      </w:r>
      <w:r w:rsidR="0025758F">
        <w:rPr>
          <w:i/>
          <w:szCs w:val="18"/>
          <w:lang w:val="sr-Cyrl-RS"/>
        </w:rPr>
        <w:t>библиотеке које имплементирају функције или технологије</w:t>
      </w:r>
      <w:r w:rsidRPr="003F4DF5">
        <w:rPr>
          <w:i/>
          <w:szCs w:val="18"/>
          <w:lang w:val="es-ES"/>
        </w:rPr>
        <w:t xml:space="preserve"> за ставке наведене у 3А001.</w:t>
      </w:r>
    </w:p>
    <w:p w14:paraId="07EB7D70" w14:textId="77777777" w:rsidR="003F4DF5" w:rsidRPr="00E22CB2" w:rsidRDefault="003F4DF5" w:rsidP="00CD0EA5">
      <w:pPr>
        <w:ind w:left="1418" w:hanging="2"/>
        <w:rPr>
          <w:i/>
          <w:szCs w:val="18"/>
          <w:u w:val="single"/>
          <w:lang w:val="es-ES"/>
        </w:rPr>
      </w:pPr>
      <w:r w:rsidRPr="00E22CB2">
        <w:rPr>
          <w:i/>
          <w:szCs w:val="18"/>
          <w:u w:val="single"/>
          <w:lang w:val="es-ES"/>
        </w:rPr>
        <w:t>Техничка напомена:</w:t>
      </w:r>
    </w:p>
    <w:p w14:paraId="6259E6F9" w14:textId="64856A4B" w:rsidR="007B1CAD" w:rsidRPr="0082595B" w:rsidRDefault="006F3899" w:rsidP="0082595B">
      <w:pPr>
        <w:spacing w:after="120"/>
        <w:ind w:left="1418" w:hanging="15"/>
        <w:rPr>
          <w:i/>
          <w:szCs w:val="18"/>
          <w:lang w:val="sr-Cyrl-RS"/>
        </w:rPr>
      </w:pPr>
      <w:r w:rsidRPr="006F3899">
        <w:rPr>
          <w:i/>
          <w:szCs w:val="18"/>
          <w:lang w:val="es-ES"/>
        </w:rPr>
        <w:t xml:space="preserve">За потребе 3E001 Напомена 3, </w:t>
      </w:r>
      <w:r w:rsidR="00D15DD1">
        <w:rPr>
          <w:i/>
          <w:szCs w:val="18"/>
          <w:lang w:val="es-ES"/>
        </w:rPr>
        <w:t>‛</w:t>
      </w:r>
      <w:r w:rsidR="001C0130">
        <w:rPr>
          <w:i/>
          <w:szCs w:val="18"/>
          <w:lang w:val="sr-Cyrl-RS"/>
        </w:rPr>
        <w:t>к</w:t>
      </w:r>
      <w:r w:rsidR="00A44BC8">
        <w:rPr>
          <w:i/>
          <w:szCs w:val="18"/>
          <w:lang w:val="sr-Cyrl-RS"/>
        </w:rPr>
        <w:t>омплет за пројектовање процеса</w:t>
      </w:r>
      <w:r w:rsidR="00A44BC8">
        <w:rPr>
          <w:i/>
          <w:szCs w:val="18"/>
          <w:lang w:val="es-ES"/>
        </w:rPr>
        <w:t>’</w:t>
      </w:r>
      <w:r w:rsidR="003F4DF5" w:rsidRPr="003F4DF5">
        <w:rPr>
          <w:i/>
          <w:szCs w:val="18"/>
          <w:lang w:val="es-ES"/>
        </w:rPr>
        <w:t xml:space="preserve"> </w:t>
      </w:r>
      <w:r w:rsidR="00A44BC8">
        <w:rPr>
          <w:i/>
          <w:szCs w:val="18"/>
          <w:lang w:val="es-ES"/>
        </w:rPr>
        <w:t>(</w:t>
      </w:r>
      <w:r w:rsidR="00D15DD1">
        <w:rPr>
          <w:i/>
          <w:szCs w:val="18"/>
          <w:lang w:val="es-ES"/>
        </w:rPr>
        <w:t>‛</w:t>
      </w:r>
      <w:r w:rsidR="00A44BC8">
        <w:rPr>
          <w:i/>
          <w:szCs w:val="18"/>
          <w:lang w:val="es-ES"/>
        </w:rPr>
        <w:t>PDK’</w:t>
      </w:r>
      <w:r w:rsidR="00A44BC8" w:rsidRPr="003F4DF5">
        <w:rPr>
          <w:i/>
          <w:szCs w:val="18"/>
          <w:lang w:val="es-ES"/>
        </w:rPr>
        <w:t>)</w:t>
      </w:r>
      <w:r w:rsidR="003F4DF5" w:rsidRPr="003F4DF5">
        <w:rPr>
          <w:i/>
          <w:szCs w:val="18"/>
          <w:lang w:val="es-ES"/>
        </w:rPr>
        <w:t xml:space="preserve"> је софтверска алатка коју обезбеђује произвођач полув</w:t>
      </w:r>
      <w:r w:rsidR="0025758F">
        <w:rPr>
          <w:i/>
          <w:szCs w:val="18"/>
          <w:lang w:val="sr-Cyrl-RS"/>
        </w:rPr>
        <w:t>проводника</w:t>
      </w:r>
      <w:r w:rsidR="003F4DF5" w:rsidRPr="003F4DF5">
        <w:rPr>
          <w:i/>
          <w:szCs w:val="18"/>
          <w:lang w:val="es-ES"/>
        </w:rPr>
        <w:t xml:space="preserve"> како би се осигурало да су потребне дизајнерске праксе и правила узета у обзир како би се успешно произвела специфична конструкција интегрисаних кола у специфичном процесу полупроводника, у складу са технолошким и производним ограничењима (сваки процес производње полупроводника има своју специфичну </w:t>
      </w:r>
      <w:r w:rsidR="00A44BC8">
        <w:rPr>
          <w:i/>
          <w:szCs w:val="18"/>
          <w:lang w:val="es-ES"/>
        </w:rPr>
        <w:t>‘PDK’</w:t>
      </w:r>
      <w:r w:rsidR="003F4DF5" w:rsidRPr="003F4DF5">
        <w:rPr>
          <w:i/>
          <w:szCs w:val="18"/>
          <w:lang w:val="es-ES"/>
        </w:rPr>
        <w:t>).</w:t>
      </w:r>
      <w:r w:rsidR="00A44BC8">
        <w:rPr>
          <w:i/>
          <w:szCs w:val="18"/>
          <w:lang w:val="sr-Cyrl-RS"/>
        </w:rPr>
        <w:t xml:space="preserve"> </w:t>
      </w:r>
    </w:p>
    <w:p w14:paraId="765A0537" w14:textId="0CA0C646" w:rsidR="00E22CB2" w:rsidRDefault="00883B01" w:rsidP="007B1CAD">
      <w:pPr>
        <w:ind w:left="1403" w:hanging="1395"/>
        <w:rPr>
          <w:b/>
          <w:szCs w:val="18"/>
          <w:lang w:val="ru-RU"/>
        </w:rPr>
      </w:pPr>
      <w:r w:rsidRPr="009D214E">
        <w:rPr>
          <w:b/>
          <w:szCs w:val="18"/>
          <w:lang w:val="ru-RU"/>
        </w:rPr>
        <w:t>3</w:t>
      </w:r>
      <w:r w:rsidRPr="00CA50FE">
        <w:rPr>
          <w:b/>
          <w:szCs w:val="18"/>
        </w:rPr>
        <w:t>E</w:t>
      </w:r>
      <w:r w:rsidRPr="009D214E">
        <w:rPr>
          <w:b/>
          <w:szCs w:val="18"/>
          <w:lang w:val="ru-RU"/>
        </w:rPr>
        <w:t>002</w:t>
      </w:r>
      <w:r w:rsidRPr="009D214E">
        <w:rPr>
          <w:b/>
          <w:szCs w:val="18"/>
          <w:lang w:val="ru-RU"/>
        </w:rPr>
        <w:tab/>
      </w:r>
      <w:r w:rsidR="00D15DD1">
        <w:rPr>
          <w:b/>
          <w:szCs w:val="18"/>
          <w:lang w:val="ru-RU"/>
        </w:rPr>
        <w:t>„</w:t>
      </w:r>
      <w:r w:rsidRPr="00CA50FE">
        <w:rPr>
          <w:b/>
          <w:szCs w:val="18"/>
          <w:lang w:val="ru-RU"/>
        </w:rPr>
        <w:t xml:space="preserve">Технологија” према Општој технолошкој напомени, за разлику од оне која је специфицирана у 3Е001 односи се и на </w:t>
      </w:r>
      <w:r w:rsidR="009D214E">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 xml:space="preserve">производњу” </w:t>
      </w:r>
      <w:r w:rsidR="00D15DD1">
        <w:rPr>
          <w:b/>
          <w:szCs w:val="18"/>
          <w:lang w:val="ru-RU"/>
        </w:rPr>
        <w:t>„</w:t>
      </w:r>
      <w:r w:rsidRPr="00CA50FE">
        <w:rPr>
          <w:b/>
          <w:szCs w:val="18"/>
          <w:lang w:val="ru-RU"/>
        </w:rPr>
        <w:t>електронска ко</w:t>
      </w:r>
      <w:r>
        <w:rPr>
          <w:b/>
          <w:szCs w:val="18"/>
          <w:lang w:val="ru-RU"/>
        </w:rPr>
        <w:t xml:space="preserve">ла микропроцесора”, </w:t>
      </w:r>
      <w:r w:rsidR="00D15DD1">
        <w:rPr>
          <w:b/>
          <w:szCs w:val="18"/>
          <w:lang w:val="ru-RU"/>
        </w:rPr>
        <w:t>„</w:t>
      </w:r>
      <w:r>
        <w:rPr>
          <w:b/>
          <w:szCs w:val="18"/>
          <w:lang w:val="ru-RU"/>
        </w:rPr>
        <w:t>електронск</w:t>
      </w:r>
      <w:r>
        <w:rPr>
          <w:b/>
          <w:szCs w:val="18"/>
          <w:lang w:val="sr-Cyrl-RS"/>
        </w:rPr>
        <w:t>их</w:t>
      </w:r>
      <w:r w:rsidRPr="00CA50FE">
        <w:rPr>
          <w:b/>
          <w:szCs w:val="18"/>
          <w:lang w:val="ru-RU"/>
        </w:rPr>
        <w:t xml:space="preserve"> кола микрорачунара” и електронск</w:t>
      </w:r>
      <w:r>
        <w:rPr>
          <w:b/>
          <w:szCs w:val="18"/>
          <w:lang w:val="ru-RU"/>
        </w:rPr>
        <w:t>их</w:t>
      </w:r>
      <w:r w:rsidRPr="00CA50FE">
        <w:rPr>
          <w:b/>
          <w:szCs w:val="18"/>
          <w:lang w:val="ru-RU"/>
        </w:rPr>
        <w:t xml:space="preserve"> кола микроконтролера и </w:t>
      </w:r>
      <w:r>
        <w:rPr>
          <w:b/>
          <w:szCs w:val="18"/>
          <w:lang w:val="ru-RU"/>
        </w:rPr>
        <w:t xml:space="preserve">има </w:t>
      </w:r>
      <w:r w:rsidRPr="00CA50FE">
        <w:rPr>
          <w:b/>
          <w:szCs w:val="18"/>
          <w:lang w:val="ru-RU"/>
        </w:rPr>
        <w:t>једну аритметичку логичку јединицу којој се</w:t>
      </w:r>
    </w:p>
    <w:p w14:paraId="0544CDCD" w14:textId="58BCE995" w:rsidR="00883B01" w:rsidRDefault="00E22CB2" w:rsidP="00F940EC">
      <w:pPr>
        <w:spacing w:after="120"/>
        <w:ind w:left="1403" w:hanging="1395"/>
        <w:rPr>
          <w:b/>
          <w:szCs w:val="18"/>
          <w:lang w:val="sr-Cyrl-CS"/>
        </w:rPr>
      </w:pPr>
      <w:r w:rsidRPr="009D214E">
        <w:rPr>
          <w:b/>
          <w:szCs w:val="18"/>
          <w:lang w:val="ru-RU"/>
        </w:rPr>
        <w:tab/>
      </w:r>
      <w:r w:rsidR="00883B01" w:rsidRPr="00CA50FE">
        <w:rPr>
          <w:b/>
          <w:szCs w:val="18"/>
          <w:lang w:val="ru-RU"/>
        </w:rPr>
        <w:t>приступа са речима ширине 32 бита или више</w:t>
      </w:r>
      <w:r w:rsidR="00883B01" w:rsidRPr="00CA50FE">
        <w:rPr>
          <w:b/>
          <w:szCs w:val="18"/>
          <w:lang w:val="sr-Cyrl-CS"/>
        </w:rPr>
        <w:t xml:space="preserve"> и има неку од следећих карактеристика:</w:t>
      </w:r>
    </w:p>
    <w:p w14:paraId="3BD5B821" w14:textId="158C6301" w:rsidR="00974CDD" w:rsidRPr="00974CDD" w:rsidRDefault="00974CDD" w:rsidP="00974CDD">
      <w:pPr>
        <w:autoSpaceDE w:val="0"/>
        <w:autoSpaceDN w:val="0"/>
        <w:adjustRightInd w:val="0"/>
        <w:spacing w:after="120"/>
        <w:ind w:left="2123" w:hanging="720"/>
        <w:rPr>
          <w:szCs w:val="18"/>
          <w:lang w:val="sr-Cyrl-CS"/>
        </w:rPr>
      </w:pPr>
      <w:r w:rsidRPr="00974CDD">
        <w:rPr>
          <w:b/>
          <w:szCs w:val="18"/>
          <w:lang w:val="sr-Cyrl-CS"/>
        </w:rPr>
        <w:t>а.</w:t>
      </w:r>
      <w:r w:rsidRPr="00974CDD">
        <w:rPr>
          <w:szCs w:val="18"/>
          <w:lang w:val="sr-Cyrl-CS"/>
        </w:rPr>
        <w:t xml:space="preserve"> </w:t>
      </w:r>
      <w:r>
        <w:rPr>
          <w:szCs w:val="18"/>
          <w:lang w:val="sr-Cyrl-CS"/>
        </w:rPr>
        <w:tab/>
      </w:r>
      <w:r w:rsidR="00D15DD1" w:rsidRPr="009D214E">
        <w:rPr>
          <w:szCs w:val="18"/>
          <w:lang w:val="ru-RU"/>
        </w:rPr>
        <w:t>‛</w:t>
      </w:r>
      <w:r w:rsidRPr="00974CDD">
        <w:rPr>
          <w:szCs w:val="18"/>
          <w:lang w:val="sr-Cyrl-CS"/>
        </w:rPr>
        <w:t>Векторска процесорска јединица</w:t>
      </w:r>
      <w:r w:rsidR="00CD7AA9" w:rsidRPr="009D214E">
        <w:rPr>
          <w:szCs w:val="18"/>
          <w:lang w:val="ru-RU"/>
        </w:rPr>
        <w:t>’</w:t>
      </w:r>
      <w:r w:rsidRPr="00974CDD">
        <w:rPr>
          <w:szCs w:val="18"/>
          <w:lang w:val="sr-Cyrl-CS"/>
        </w:rPr>
        <w:t xml:space="preserve"> дизајнирана за истовремено обављање више од два прорачуна са векторима са </w:t>
      </w:r>
      <w:r w:rsidR="00D15DD1" w:rsidRPr="009D214E">
        <w:rPr>
          <w:szCs w:val="18"/>
          <w:lang w:val="ru-RU"/>
        </w:rPr>
        <w:t>‛</w:t>
      </w:r>
      <w:r w:rsidRPr="00974CDD">
        <w:rPr>
          <w:szCs w:val="18"/>
          <w:lang w:val="sr-Cyrl-CS"/>
        </w:rPr>
        <w:t>покретним зарезом</w:t>
      </w:r>
      <w:r w:rsidR="00CD7AA9" w:rsidRPr="009D214E">
        <w:rPr>
          <w:szCs w:val="18"/>
          <w:lang w:val="ru-RU"/>
        </w:rPr>
        <w:t>’</w:t>
      </w:r>
      <w:r w:rsidRPr="00974CDD">
        <w:rPr>
          <w:szCs w:val="18"/>
          <w:lang w:val="sr-Cyrl-CS"/>
        </w:rPr>
        <w:t xml:space="preserve"> (једнодимензионалним 32-битним низовима или већим бројевима);</w:t>
      </w:r>
    </w:p>
    <w:p w14:paraId="1105A09C" w14:textId="5C317D56" w:rsidR="00974CDD" w:rsidRPr="00974CDD" w:rsidRDefault="00974CDD" w:rsidP="00974CDD">
      <w:pPr>
        <w:autoSpaceDE w:val="0"/>
        <w:autoSpaceDN w:val="0"/>
        <w:adjustRightInd w:val="0"/>
        <w:spacing w:after="120"/>
        <w:ind w:left="840" w:hanging="840"/>
        <w:rPr>
          <w:i/>
          <w:iCs/>
          <w:szCs w:val="18"/>
          <w:lang w:val="sr-Cyrl-CS"/>
        </w:rPr>
      </w:pPr>
      <w:r w:rsidRPr="00974CDD">
        <w:rPr>
          <w:i/>
          <w:iCs/>
          <w:szCs w:val="18"/>
          <w:lang w:val="sr-Cyrl-CS"/>
        </w:rPr>
        <w:t xml:space="preserve">              </w:t>
      </w:r>
      <w:r>
        <w:rPr>
          <w:i/>
          <w:iCs/>
          <w:szCs w:val="18"/>
          <w:lang w:val="sr-Cyrl-CS"/>
        </w:rPr>
        <w:tab/>
      </w:r>
      <w:r>
        <w:rPr>
          <w:i/>
          <w:iCs/>
          <w:szCs w:val="18"/>
          <w:lang w:val="sr-Cyrl-CS"/>
        </w:rPr>
        <w:tab/>
      </w:r>
      <w:r w:rsidRPr="00974CDD">
        <w:rPr>
          <w:i/>
          <w:iCs/>
          <w:szCs w:val="18"/>
          <w:u w:val="single"/>
          <w:lang w:val="sr-Cyrl-CS"/>
        </w:rPr>
        <w:t>Техничка напомена</w:t>
      </w:r>
      <w:r w:rsidRPr="00974CDD">
        <w:rPr>
          <w:i/>
          <w:iCs/>
          <w:szCs w:val="18"/>
          <w:lang w:val="sr-Cyrl-CS"/>
        </w:rPr>
        <w:t xml:space="preserve">: </w:t>
      </w:r>
    </w:p>
    <w:p w14:paraId="1FEF3340" w14:textId="12DD777C" w:rsidR="00974CDD" w:rsidRPr="00974CDD" w:rsidRDefault="001C0130" w:rsidP="002C7720">
      <w:pPr>
        <w:autoSpaceDE w:val="0"/>
        <w:autoSpaceDN w:val="0"/>
        <w:adjustRightInd w:val="0"/>
        <w:spacing w:after="120"/>
        <w:ind w:left="2124"/>
        <w:rPr>
          <w:i/>
          <w:iCs/>
          <w:szCs w:val="18"/>
          <w:lang w:val="sr-Cyrl-CS"/>
        </w:rPr>
      </w:pPr>
      <w:r>
        <w:rPr>
          <w:i/>
          <w:iCs/>
          <w:szCs w:val="18"/>
          <w:lang w:val="ru-RU"/>
        </w:rPr>
        <w:t xml:space="preserve">За потребе </w:t>
      </w:r>
      <w:r w:rsidRPr="001C0130">
        <w:rPr>
          <w:i/>
          <w:iCs/>
          <w:szCs w:val="18"/>
          <w:lang w:val="ru-RU"/>
        </w:rPr>
        <w:t xml:space="preserve">3E002.a., </w:t>
      </w:r>
      <w:r w:rsidR="00D15DD1" w:rsidRPr="009D214E">
        <w:rPr>
          <w:i/>
          <w:iCs/>
          <w:szCs w:val="18"/>
          <w:lang w:val="ru-RU"/>
        </w:rPr>
        <w:t>‛</w:t>
      </w:r>
      <w:r>
        <w:rPr>
          <w:i/>
          <w:iCs/>
          <w:szCs w:val="18"/>
          <w:lang w:val="sr-Cyrl-CS"/>
        </w:rPr>
        <w:t>в</w:t>
      </w:r>
      <w:r w:rsidR="00974CDD" w:rsidRPr="00974CDD">
        <w:rPr>
          <w:i/>
          <w:iCs/>
          <w:szCs w:val="18"/>
          <w:lang w:val="sr-Cyrl-CS"/>
        </w:rPr>
        <w:t>екторска процесорска јединица</w:t>
      </w:r>
      <w:r w:rsidR="00974CDD" w:rsidRPr="009D214E">
        <w:rPr>
          <w:i/>
          <w:iCs/>
          <w:szCs w:val="18"/>
          <w:lang w:val="ru-RU"/>
        </w:rPr>
        <w:t>’</w:t>
      </w:r>
      <w:r w:rsidR="00974CDD" w:rsidRPr="00974CDD">
        <w:rPr>
          <w:i/>
          <w:iCs/>
          <w:szCs w:val="18"/>
          <w:lang w:val="sr-Cyrl-CS"/>
        </w:rPr>
        <w:t xml:space="preserve"> је процесорски елемент с уграђеним инструкцијама које истовремено обављају вишеструке прорачуне над векторима са </w:t>
      </w:r>
      <w:r w:rsidR="00D15DD1" w:rsidRPr="0099621D">
        <w:rPr>
          <w:i/>
          <w:iCs/>
          <w:szCs w:val="18"/>
          <w:lang w:val="ru-RU"/>
        </w:rPr>
        <w:t>‛</w:t>
      </w:r>
      <w:r w:rsidR="00974CDD" w:rsidRPr="00974CDD">
        <w:rPr>
          <w:i/>
          <w:iCs/>
          <w:szCs w:val="18"/>
          <w:lang w:val="sr-Cyrl-CS"/>
        </w:rPr>
        <w:t>покретним зарезом</w:t>
      </w:r>
      <w:r w:rsidR="00CD7AA9" w:rsidRPr="0099621D">
        <w:rPr>
          <w:i/>
          <w:iCs/>
          <w:szCs w:val="18"/>
          <w:lang w:val="ru-RU"/>
        </w:rPr>
        <w:t>’</w:t>
      </w:r>
      <w:r w:rsidR="00974CDD" w:rsidRPr="00974CDD">
        <w:rPr>
          <w:i/>
          <w:iCs/>
          <w:szCs w:val="18"/>
          <w:lang w:val="sr-Cyrl-CS"/>
        </w:rPr>
        <w:t xml:space="preserve"> (једнодимензионалним 32-битним низовима или већим бројевима), имајући најмање једну векторску аритметичку логичку јединицу</w:t>
      </w:r>
      <w:r w:rsidR="00CD7AA9" w:rsidRPr="0099621D">
        <w:rPr>
          <w:i/>
          <w:iCs/>
          <w:szCs w:val="18"/>
          <w:lang w:val="ru-RU"/>
        </w:rPr>
        <w:t xml:space="preserve"> </w:t>
      </w:r>
      <w:r w:rsidR="00CD7AA9">
        <w:rPr>
          <w:i/>
          <w:iCs/>
          <w:szCs w:val="18"/>
          <w:lang w:val="sr-Cyrl-RS"/>
        </w:rPr>
        <w:t>са по најмање 32 елемената</w:t>
      </w:r>
      <w:r w:rsidR="00974CDD" w:rsidRPr="00974CDD">
        <w:rPr>
          <w:i/>
          <w:iCs/>
          <w:szCs w:val="18"/>
          <w:lang w:val="sr-Cyrl-CS"/>
        </w:rPr>
        <w:t>.</w:t>
      </w:r>
    </w:p>
    <w:p w14:paraId="368DE908" w14:textId="69406529" w:rsidR="00974CDD" w:rsidRDefault="00820A3F" w:rsidP="00974CDD">
      <w:pPr>
        <w:autoSpaceDE w:val="0"/>
        <w:autoSpaceDN w:val="0"/>
        <w:adjustRightInd w:val="0"/>
        <w:spacing w:after="120"/>
        <w:ind w:left="1992" w:hanging="589"/>
        <w:rPr>
          <w:szCs w:val="18"/>
          <w:u w:val="single"/>
          <w:lang w:val="sr-Cyrl-CS"/>
        </w:rPr>
      </w:pPr>
      <w:r>
        <w:rPr>
          <w:b/>
          <w:szCs w:val="18"/>
        </w:rPr>
        <w:lastRenderedPageBreak/>
        <w:t>b</w:t>
      </w:r>
      <w:r w:rsidR="00974CDD" w:rsidRPr="00974CDD">
        <w:rPr>
          <w:b/>
          <w:szCs w:val="18"/>
          <w:lang w:val="sr-Cyrl-CS"/>
        </w:rPr>
        <w:t>.</w:t>
      </w:r>
      <w:r w:rsidR="00974CDD" w:rsidRPr="00974CDD">
        <w:rPr>
          <w:szCs w:val="18"/>
          <w:lang w:val="sr-Cyrl-CS"/>
        </w:rPr>
        <w:t xml:space="preserve"> </w:t>
      </w:r>
      <w:r w:rsidR="00974CDD">
        <w:rPr>
          <w:szCs w:val="18"/>
          <w:lang w:val="sr-Cyrl-CS"/>
        </w:rPr>
        <w:tab/>
      </w:r>
      <w:r w:rsidR="00974CDD" w:rsidRPr="00974CDD">
        <w:rPr>
          <w:szCs w:val="18"/>
          <w:lang w:val="sr-Cyrl-CS"/>
        </w:rPr>
        <w:t xml:space="preserve">Конструисани за обављање више од четири 64-битне или веће операције са </w:t>
      </w:r>
      <w:r w:rsidR="00D15DD1" w:rsidRPr="0099621D">
        <w:rPr>
          <w:szCs w:val="18"/>
          <w:lang w:val="ru-RU"/>
        </w:rPr>
        <w:t>‛</w:t>
      </w:r>
      <w:r w:rsidR="00974CDD" w:rsidRPr="00974CDD">
        <w:rPr>
          <w:szCs w:val="18"/>
          <w:lang w:val="sr-Cyrl-CS"/>
        </w:rPr>
        <w:t>покретним зарезом</w:t>
      </w:r>
      <w:r w:rsidR="00CD7AA9" w:rsidRPr="0099621D">
        <w:rPr>
          <w:szCs w:val="18"/>
          <w:lang w:val="ru-RU"/>
        </w:rPr>
        <w:t>’</w:t>
      </w:r>
      <w:r w:rsidR="00974CDD" w:rsidRPr="00974CDD">
        <w:rPr>
          <w:szCs w:val="18"/>
          <w:lang w:val="sr-Cyrl-CS"/>
        </w:rPr>
        <w:t xml:space="preserve"> по циклусу; </w:t>
      </w:r>
      <w:r w:rsidR="00974CDD" w:rsidRPr="00CD7AA9">
        <w:rPr>
          <w:szCs w:val="18"/>
          <w:u w:val="single"/>
          <w:lang w:val="sr-Cyrl-CS"/>
        </w:rPr>
        <w:t>или</w:t>
      </w:r>
    </w:p>
    <w:p w14:paraId="35FCBC6F" w14:textId="77777777" w:rsidR="00974CDD" w:rsidRDefault="00820A3F" w:rsidP="00974CDD">
      <w:pPr>
        <w:spacing w:after="120"/>
        <w:ind w:left="1992" w:hanging="589"/>
        <w:rPr>
          <w:lang w:val="sr-Cyrl-CS"/>
        </w:rPr>
      </w:pPr>
      <w:r>
        <w:rPr>
          <w:b/>
        </w:rPr>
        <w:t>c</w:t>
      </w:r>
      <w:r w:rsidR="00974CDD" w:rsidRPr="00974CDD">
        <w:rPr>
          <w:b/>
          <w:lang w:val="sr-Cyrl-CS"/>
        </w:rPr>
        <w:t>.</w:t>
      </w:r>
      <w:r w:rsidR="00974CDD" w:rsidRPr="00974CDD">
        <w:rPr>
          <w:lang w:val="sr-Cyrl-CS"/>
        </w:rPr>
        <w:t xml:space="preserve"> </w:t>
      </w:r>
      <w:r w:rsidR="00974CDD">
        <w:rPr>
          <w:lang w:val="sr-Cyrl-CS"/>
        </w:rPr>
        <w:tab/>
      </w:r>
      <w:r w:rsidR="00974CDD" w:rsidRPr="00974CDD">
        <w:rPr>
          <w:lang w:val="sr-Cyrl-CS"/>
        </w:rPr>
        <w:t xml:space="preserve">Конструисани за обављање више од четири 16-битних </w:t>
      </w:r>
      <w:r w:rsidR="00CD7AA9">
        <w:rPr>
          <w:lang w:val="sr-Cyrl-RS"/>
        </w:rPr>
        <w:t>операција са вишеструким</w:t>
      </w:r>
      <w:r w:rsidR="00425F97">
        <w:rPr>
          <w:lang w:val="sr-Cyrl-RS"/>
        </w:rPr>
        <w:t xml:space="preserve"> акумулирањем</w:t>
      </w:r>
      <w:r w:rsidR="00CD7AA9">
        <w:rPr>
          <w:lang w:val="sr-Cyrl-RS"/>
        </w:rPr>
        <w:t xml:space="preserve"> </w:t>
      </w:r>
      <w:r w:rsidR="00425F97" w:rsidRPr="00425F97">
        <w:rPr>
          <w:lang w:val="sr-Cyrl-RS"/>
        </w:rPr>
        <w:t xml:space="preserve">са </w:t>
      </w:r>
      <w:r w:rsidR="00D15DD1" w:rsidRPr="0099621D">
        <w:rPr>
          <w:lang w:val="ru-RU"/>
        </w:rPr>
        <w:t>‛</w:t>
      </w:r>
      <w:r w:rsidR="00425F97" w:rsidRPr="00425F97">
        <w:rPr>
          <w:lang w:val="sr-Cyrl-RS"/>
        </w:rPr>
        <w:t>фиксном тачком</w:t>
      </w:r>
      <w:r w:rsidR="00774249" w:rsidRPr="0099621D">
        <w:rPr>
          <w:lang w:val="ru-RU"/>
        </w:rPr>
        <w:t>’</w:t>
      </w:r>
      <w:r w:rsidR="00425F97" w:rsidRPr="00425F97">
        <w:rPr>
          <w:lang w:val="sr-Cyrl-RS"/>
        </w:rPr>
        <w:t xml:space="preserve"> по циклусу </w:t>
      </w:r>
      <w:r w:rsidR="00974CDD" w:rsidRPr="00974CDD">
        <w:rPr>
          <w:lang w:val="sr-Cyrl-CS"/>
        </w:rPr>
        <w:t>(нпр. дигитална манипулација аналогне информације која је претходно била конвертована у дигитални облик, позната као дигиталн</w:t>
      </w:r>
      <w:r w:rsidR="00425F97">
        <w:rPr>
          <w:lang w:val="sr-Cyrl-CS"/>
        </w:rPr>
        <w:t>а</w:t>
      </w:r>
      <w:r w:rsidR="00974CDD" w:rsidRPr="00974CDD">
        <w:rPr>
          <w:lang w:val="sr-Cyrl-CS"/>
        </w:rPr>
        <w:t xml:space="preserve"> </w:t>
      </w:r>
      <w:r w:rsidR="00D15DD1" w:rsidRPr="0099621D">
        <w:rPr>
          <w:lang w:val="ru-RU"/>
        </w:rPr>
        <w:t>„</w:t>
      </w:r>
      <w:r w:rsidR="001B6842">
        <w:rPr>
          <w:lang w:val="sr-Cyrl-CS"/>
        </w:rPr>
        <w:t>обрада</w:t>
      </w:r>
      <w:r w:rsidR="00974CDD" w:rsidRPr="00974CDD">
        <w:rPr>
          <w:lang w:val="sr-Cyrl-CS"/>
        </w:rPr>
        <w:t xml:space="preserve"> сигнала</w:t>
      </w:r>
      <w:r w:rsidR="00974CDD" w:rsidRPr="0099621D">
        <w:rPr>
          <w:lang w:val="ru-RU"/>
        </w:rPr>
        <w:t>”</w:t>
      </w:r>
      <w:r w:rsidR="00974CDD" w:rsidRPr="00974CDD">
        <w:rPr>
          <w:lang w:val="sr-Cyrl-CS"/>
        </w:rPr>
        <w:t>).</w:t>
      </w:r>
    </w:p>
    <w:p w14:paraId="014F27DE" w14:textId="24EEE2E4" w:rsidR="00425F97" w:rsidRPr="00425F97" w:rsidRDefault="007D06B0" w:rsidP="00143337">
      <w:pPr>
        <w:rPr>
          <w:i/>
          <w:lang w:val="sr-Cyrl-CS"/>
        </w:rPr>
      </w:pPr>
      <w:r w:rsidRPr="0099621D">
        <w:rPr>
          <w:b/>
          <w:szCs w:val="18"/>
          <w:lang w:val="ru-RU"/>
        </w:rPr>
        <w:tab/>
      </w:r>
      <w:r w:rsidRPr="0099621D">
        <w:rPr>
          <w:b/>
          <w:szCs w:val="18"/>
          <w:lang w:val="ru-RU"/>
        </w:rPr>
        <w:tab/>
      </w:r>
      <w:r w:rsidR="00425F97" w:rsidRPr="00425F97">
        <w:rPr>
          <w:i/>
          <w:u w:val="single"/>
          <w:lang w:val="sr-Cyrl-CS"/>
        </w:rPr>
        <w:t>Техничка напомена</w:t>
      </w:r>
      <w:r w:rsidR="00425F97" w:rsidRPr="00425F97">
        <w:rPr>
          <w:i/>
          <w:lang w:val="sr-Cyrl-CS"/>
        </w:rPr>
        <w:t>:</w:t>
      </w:r>
    </w:p>
    <w:p w14:paraId="54B90EE5" w14:textId="3EFD7382" w:rsidR="00425F97" w:rsidRPr="00425F97" w:rsidRDefault="00425F97" w:rsidP="00096C3A">
      <w:pPr>
        <w:spacing w:after="120"/>
        <w:ind w:left="695" w:firstLine="708"/>
        <w:rPr>
          <w:i/>
          <w:lang w:val="sr-Cyrl-CS"/>
        </w:rPr>
      </w:pPr>
      <w:r w:rsidRPr="00425F97">
        <w:rPr>
          <w:i/>
          <w:lang w:val="sr-Cyrl-CS"/>
        </w:rPr>
        <w:t>1. За потребе 3Е002.а. и 3Е002.</w:t>
      </w:r>
      <w:r w:rsidR="00D92DB9">
        <w:rPr>
          <w:i/>
        </w:rPr>
        <w:t>b</w:t>
      </w:r>
      <w:r w:rsidRPr="00425F97">
        <w:rPr>
          <w:i/>
          <w:lang w:val="sr-Cyrl-CS"/>
        </w:rPr>
        <w:t xml:space="preserve">., </w:t>
      </w:r>
      <w:r w:rsidR="00D15DD1" w:rsidRPr="0099621D">
        <w:rPr>
          <w:i/>
          <w:lang w:val="ru-RU"/>
        </w:rPr>
        <w:t>‛</w:t>
      </w:r>
      <w:r w:rsidR="00774249">
        <w:rPr>
          <w:i/>
          <w:lang w:val="sr-Cyrl-RS"/>
        </w:rPr>
        <w:t>покретни зарез</w:t>
      </w:r>
      <w:r w:rsidR="00774249" w:rsidRPr="0099621D">
        <w:rPr>
          <w:i/>
          <w:lang w:val="ru-RU"/>
        </w:rPr>
        <w:t>’</w:t>
      </w:r>
      <w:r w:rsidRPr="00425F97">
        <w:rPr>
          <w:i/>
          <w:lang w:val="sr-Cyrl-CS"/>
        </w:rPr>
        <w:t xml:space="preserve"> је дефинисан у </w:t>
      </w:r>
      <w:r>
        <w:rPr>
          <w:i/>
        </w:rPr>
        <w:t>IEEE</w:t>
      </w:r>
      <w:r w:rsidRPr="00425F97">
        <w:rPr>
          <w:i/>
          <w:lang w:val="sr-Cyrl-CS"/>
        </w:rPr>
        <w:t>-754.</w:t>
      </w:r>
    </w:p>
    <w:p w14:paraId="5A7D4E36" w14:textId="1EFFB021" w:rsidR="00425F97" w:rsidRPr="00425F97" w:rsidRDefault="00774249" w:rsidP="00096C3A">
      <w:pPr>
        <w:spacing w:after="120"/>
        <w:ind w:left="1403"/>
        <w:rPr>
          <w:i/>
          <w:lang w:val="sr-Cyrl-CS"/>
        </w:rPr>
      </w:pPr>
      <w:r>
        <w:rPr>
          <w:i/>
          <w:lang w:val="sr-Cyrl-CS"/>
        </w:rPr>
        <w:t>2. У сврху 3Е002.</w:t>
      </w:r>
      <w:r w:rsidR="00D92DB9">
        <w:rPr>
          <w:i/>
        </w:rPr>
        <w:t>c</w:t>
      </w:r>
      <w:r>
        <w:rPr>
          <w:i/>
          <w:lang w:val="sr-Cyrl-CS"/>
        </w:rPr>
        <w:t xml:space="preserve">., </w:t>
      </w:r>
      <w:r w:rsidR="00D15DD1" w:rsidRPr="0099621D">
        <w:rPr>
          <w:i/>
          <w:lang w:val="ru-RU"/>
        </w:rPr>
        <w:t>‛</w:t>
      </w:r>
      <w:r w:rsidR="00425F97">
        <w:rPr>
          <w:i/>
          <w:lang w:val="sr-Cyrl-CS"/>
        </w:rPr>
        <w:t>ф</w:t>
      </w:r>
      <w:r w:rsidR="00425F97" w:rsidRPr="00425F97">
        <w:rPr>
          <w:i/>
          <w:lang w:val="sr-Cyrl-CS"/>
        </w:rPr>
        <w:t>иксна тачка</w:t>
      </w:r>
      <w:r>
        <w:rPr>
          <w:i/>
          <w:lang w:val="sr-Cyrl-CS"/>
        </w:rPr>
        <w:t>'</w:t>
      </w:r>
      <w:r w:rsidR="00425F97" w:rsidRPr="00425F97">
        <w:rPr>
          <w:i/>
          <w:lang w:val="sr-Cyrl-CS"/>
        </w:rPr>
        <w:t xml:space="preserve"> се односи на стварни број фиксне ширине са целобројном и делимичном компонентом, а који не укључује целобројне формате.</w:t>
      </w:r>
    </w:p>
    <w:p w14:paraId="70DA9A0D" w14:textId="7F3A53E9" w:rsidR="00C72EEA" w:rsidRPr="00C72EEA" w:rsidRDefault="00C72EEA" w:rsidP="00C72EEA">
      <w:pPr>
        <w:autoSpaceDE w:val="0"/>
        <w:autoSpaceDN w:val="0"/>
        <w:adjustRightInd w:val="0"/>
        <w:spacing w:after="120"/>
        <w:rPr>
          <w:i/>
          <w:iCs/>
          <w:szCs w:val="18"/>
          <w:lang w:val="sr-Cyrl-CS"/>
        </w:rPr>
      </w:pPr>
      <w:r>
        <w:rPr>
          <w:b/>
          <w:lang w:val="sr-Cyrl-CS"/>
        </w:rPr>
        <w:tab/>
      </w:r>
      <w:r>
        <w:rPr>
          <w:b/>
          <w:lang w:val="sr-Cyrl-CS"/>
        </w:rPr>
        <w:tab/>
      </w:r>
      <w:r w:rsidRPr="00C72EEA">
        <w:rPr>
          <w:i/>
          <w:iCs/>
          <w:szCs w:val="18"/>
          <w:u w:val="single"/>
          <w:lang w:val="sr-Cyrl-CS"/>
        </w:rPr>
        <w:t>Напомена</w:t>
      </w:r>
      <w:r w:rsidRPr="0099621D">
        <w:rPr>
          <w:i/>
          <w:iCs/>
          <w:szCs w:val="18"/>
          <w:u w:val="single"/>
          <w:lang w:val="ru-RU"/>
        </w:rPr>
        <w:t xml:space="preserve"> 1</w:t>
      </w:r>
      <w:r w:rsidRPr="00C72EEA">
        <w:rPr>
          <w:i/>
          <w:iCs/>
          <w:szCs w:val="18"/>
          <w:lang w:val="sr-Cyrl-CS"/>
        </w:rPr>
        <w:t xml:space="preserve">: 3Е002. не контролише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за мултимедијалне екстензије.</w:t>
      </w:r>
    </w:p>
    <w:p w14:paraId="6BB4BE42" w14:textId="19C24B9A" w:rsidR="00802845" w:rsidRDefault="00C72EEA" w:rsidP="00802845">
      <w:pPr>
        <w:autoSpaceDE w:val="0"/>
        <w:autoSpaceDN w:val="0"/>
        <w:adjustRightInd w:val="0"/>
        <w:ind w:left="1110" w:firstLine="306"/>
        <w:rPr>
          <w:i/>
          <w:iCs/>
          <w:szCs w:val="18"/>
          <w:lang w:val="sr-Cyrl-CS"/>
        </w:rPr>
      </w:pPr>
      <w:r w:rsidRPr="00C72EEA">
        <w:rPr>
          <w:i/>
          <w:iCs/>
          <w:szCs w:val="18"/>
          <w:u w:val="single"/>
          <w:lang w:val="sr-Cyrl-CS"/>
        </w:rPr>
        <w:t xml:space="preserve">Напомена </w:t>
      </w:r>
      <w:r w:rsidRPr="0099621D">
        <w:rPr>
          <w:i/>
          <w:iCs/>
          <w:szCs w:val="18"/>
          <w:u w:val="single"/>
          <w:lang w:val="ru-RU"/>
        </w:rPr>
        <w:t>2</w:t>
      </w:r>
      <w:r w:rsidRPr="00C72EEA">
        <w:rPr>
          <w:i/>
          <w:iCs/>
          <w:szCs w:val="18"/>
          <w:lang w:val="sr-Cyrl-CS"/>
        </w:rPr>
        <w:t xml:space="preserve">: </w:t>
      </w:r>
      <w:r w:rsidR="00802845">
        <w:rPr>
          <w:i/>
          <w:iCs/>
          <w:szCs w:val="18"/>
          <w:lang w:val="sr-Cyrl-CS"/>
        </w:rPr>
        <w:tab/>
      </w:r>
      <w:r w:rsidRPr="00C72EEA">
        <w:rPr>
          <w:i/>
          <w:iCs/>
          <w:szCs w:val="18"/>
          <w:lang w:val="sr-Cyrl-CS"/>
        </w:rPr>
        <w:t xml:space="preserve">3Е002 не контролише „технологију“ микропроцесорских језгара која </w:t>
      </w:r>
    </w:p>
    <w:p w14:paraId="0D54C5C2" w14:textId="0FF3DF18" w:rsidR="00C72EEA" w:rsidRPr="00C72EEA" w:rsidRDefault="00C72EEA" w:rsidP="00802845">
      <w:pPr>
        <w:autoSpaceDE w:val="0"/>
        <w:autoSpaceDN w:val="0"/>
        <w:adjustRightInd w:val="0"/>
        <w:ind w:left="2244" w:firstLine="588"/>
        <w:rPr>
          <w:i/>
          <w:iCs/>
          <w:szCs w:val="18"/>
          <w:lang w:val="sr-Cyrl-CS"/>
        </w:rPr>
      </w:pPr>
      <w:r w:rsidRPr="00C72EEA">
        <w:rPr>
          <w:i/>
          <w:iCs/>
          <w:szCs w:val="18"/>
          <w:lang w:val="sr-Cyrl-CS"/>
        </w:rPr>
        <w:t>имају све од наведених карактеристика:</w:t>
      </w:r>
    </w:p>
    <w:p w14:paraId="08335FA6" w14:textId="78441082" w:rsidR="00C72EEA" w:rsidRPr="00C72EEA" w:rsidRDefault="00C72EEA" w:rsidP="00C72EEA">
      <w:pPr>
        <w:autoSpaceDE w:val="0"/>
        <w:autoSpaceDN w:val="0"/>
        <w:adjustRightInd w:val="0"/>
        <w:spacing w:after="120"/>
        <w:ind w:left="2550" w:firstLine="282"/>
        <w:rPr>
          <w:i/>
          <w:iCs/>
          <w:szCs w:val="18"/>
          <w:u w:val="single"/>
          <w:lang w:val="sr-Cyrl-CS"/>
        </w:rPr>
      </w:pPr>
      <w:r w:rsidRPr="00C72EEA">
        <w:rPr>
          <w:i/>
          <w:iCs/>
          <w:szCs w:val="18"/>
          <w:lang w:val="sr-Cyrl-CS"/>
        </w:rPr>
        <w:t xml:space="preserve">а. </w:t>
      </w:r>
      <w:r w:rsidR="002C7720" w:rsidRPr="0099621D">
        <w:rPr>
          <w:i/>
          <w:iCs/>
          <w:szCs w:val="18"/>
          <w:lang w:val="ru-RU"/>
        </w:rPr>
        <w:tab/>
      </w:r>
      <w:r w:rsidRPr="00C72EEA">
        <w:rPr>
          <w:i/>
          <w:iCs/>
          <w:szCs w:val="18"/>
          <w:lang w:val="sr-Cyrl-CS"/>
        </w:rPr>
        <w:t xml:space="preserve">Користе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од 0,130 </w:t>
      </w:r>
      <w:r w:rsidRPr="00C72EEA">
        <w:rPr>
          <w:i/>
          <w:iCs/>
          <w:szCs w:val="18"/>
          <w:lang w:val="ru-RU"/>
        </w:rPr>
        <w:t>µ</w:t>
      </w:r>
      <w:r w:rsidRPr="00C72EEA">
        <w:rPr>
          <w:i/>
          <w:iCs/>
          <w:szCs w:val="18"/>
          <w:lang w:val="en-GB"/>
        </w:rPr>
        <w:t>m</w:t>
      </w:r>
      <w:r w:rsidRPr="00C72EEA">
        <w:rPr>
          <w:i/>
          <w:iCs/>
          <w:szCs w:val="18"/>
          <w:lang w:val="sr-Cyrl-CS"/>
        </w:rPr>
        <w:t xml:space="preserve"> или више; и</w:t>
      </w:r>
    </w:p>
    <w:p w14:paraId="35E91150" w14:textId="13D3D0FE" w:rsidR="00C72EEA" w:rsidRPr="00C72EEA" w:rsidRDefault="00D92DB9" w:rsidP="002C7720">
      <w:pPr>
        <w:autoSpaceDE w:val="0"/>
        <w:autoSpaceDN w:val="0"/>
        <w:adjustRightInd w:val="0"/>
        <w:spacing w:after="120"/>
        <w:ind w:left="3537" w:hanging="705"/>
        <w:rPr>
          <w:i/>
          <w:iCs/>
          <w:szCs w:val="18"/>
          <w:lang w:val="sr-Cyrl-CS"/>
        </w:rPr>
      </w:pPr>
      <w:r>
        <w:rPr>
          <w:i/>
          <w:iCs/>
          <w:szCs w:val="18"/>
        </w:rPr>
        <w:t>b</w:t>
      </w:r>
      <w:r w:rsidR="00C72EEA" w:rsidRPr="00C72EEA">
        <w:rPr>
          <w:i/>
          <w:iCs/>
          <w:szCs w:val="18"/>
          <w:lang w:val="sr-Cyrl-CS"/>
        </w:rPr>
        <w:t xml:space="preserve">. </w:t>
      </w:r>
      <w:r w:rsidR="002C7720" w:rsidRPr="0099621D">
        <w:rPr>
          <w:i/>
          <w:iCs/>
          <w:szCs w:val="18"/>
          <w:lang w:val="ru-RU"/>
        </w:rPr>
        <w:tab/>
      </w:r>
      <w:r w:rsidR="00C72EEA" w:rsidRPr="00C72EEA">
        <w:rPr>
          <w:i/>
          <w:iCs/>
          <w:szCs w:val="18"/>
          <w:lang w:val="sr-Cyrl-CS"/>
        </w:rPr>
        <w:t>Укључују вишеслојне структуре са пет или мање металних слојева.</w:t>
      </w:r>
    </w:p>
    <w:p w14:paraId="49BBB037" w14:textId="64EE1265" w:rsidR="00C72EEA" w:rsidRDefault="00C72EEA" w:rsidP="00C72EEA">
      <w:pPr>
        <w:ind w:left="1992" w:hanging="589"/>
        <w:rPr>
          <w:i/>
          <w:iCs/>
          <w:szCs w:val="18"/>
          <w:lang w:val="sr-Cyrl-CS"/>
        </w:rPr>
      </w:pPr>
      <w:r w:rsidRPr="00C72EEA">
        <w:rPr>
          <w:i/>
          <w:iCs/>
          <w:szCs w:val="18"/>
          <w:u w:val="single"/>
          <w:lang w:val="sr-Cyrl-CS"/>
        </w:rPr>
        <w:t xml:space="preserve">Напомена </w:t>
      </w:r>
      <w:r w:rsidRPr="0099621D">
        <w:rPr>
          <w:i/>
          <w:iCs/>
          <w:szCs w:val="18"/>
          <w:u w:val="single"/>
          <w:lang w:val="ru-RU"/>
        </w:rPr>
        <w:t>3</w:t>
      </w:r>
      <w:r w:rsidR="002C7720">
        <w:rPr>
          <w:i/>
          <w:iCs/>
          <w:szCs w:val="18"/>
          <w:u w:val="single"/>
          <w:lang w:val="sr-Cyrl-CS"/>
        </w:rPr>
        <w:t>:</w:t>
      </w:r>
      <w:r w:rsidR="002C7720" w:rsidRPr="0099621D">
        <w:rPr>
          <w:i/>
          <w:iCs/>
          <w:szCs w:val="18"/>
          <w:lang w:val="ru-RU"/>
        </w:rPr>
        <w:tab/>
      </w:r>
      <w:r w:rsidRPr="00C72EEA">
        <w:rPr>
          <w:i/>
          <w:iCs/>
          <w:szCs w:val="18"/>
          <w:lang w:val="sr-Cyrl-CS"/>
        </w:rPr>
        <w:t xml:space="preserve">3Е002 укључује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за процесоре дигиталног сигнала и </w:t>
      </w:r>
    </w:p>
    <w:p w14:paraId="152F6933" w14:textId="40641CCD" w:rsidR="00C72EEA" w:rsidRDefault="00C72EEA" w:rsidP="00C72EEA">
      <w:pPr>
        <w:spacing w:after="120"/>
        <w:ind w:left="2700" w:firstLine="132"/>
        <w:rPr>
          <w:i/>
          <w:iCs/>
          <w:szCs w:val="18"/>
          <w:lang w:val="sr-Cyrl-CS"/>
        </w:rPr>
      </w:pPr>
      <w:r w:rsidRPr="00C72EEA">
        <w:rPr>
          <w:i/>
          <w:iCs/>
          <w:szCs w:val="18"/>
          <w:lang w:val="sr-Cyrl-CS"/>
        </w:rPr>
        <w:t>процесоре дигиталног низа.</w:t>
      </w:r>
    </w:p>
    <w:p w14:paraId="0CA55381" w14:textId="236256F8" w:rsidR="00414E50" w:rsidRDefault="00414E50" w:rsidP="00414E50">
      <w:pPr>
        <w:spacing w:after="120"/>
        <w:rPr>
          <w:b/>
          <w:szCs w:val="18"/>
          <w:lang w:val="ru-RU"/>
        </w:rPr>
      </w:pPr>
      <w:r w:rsidRPr="0099621D">
        <w:rPr>
          <w:b/>
          <w:szCs w:val="18"/>
          <w:lang w:val="ru-RU"/>
        </w:rPr>
        <w:t>3</w:t>
      </w:r>
      <w:r w:rsidRPr="00CA50FE">
        <w:rPr>
          <w:b/>
          <w:szCs w:val="18"/>
        </w:rPr>
        <w:t>E</w:t>
      </w:r>
      <w:r w:rsidRPr="0099621D">
        <w:rPr>
          <w:b/>
          <w:szCs w:val="18"/>
          <w:lang w:val="ru-RU"/>
        </w:rPr>
        <w:t>003</w:t>
      </w:r>
      <w:r w:rsidRPr="00414E50">
        <w:rPr>
          <w:b/>
          <w:szCs w:val="18"/>
          <w:lang w:val="ru-RU"/>
        </w:rPr>
        <w:t xml:space="preserve"> </w:t>
      </w:r>
      <w:r>
        <w:rPr>
          <w:b/>
          <w:szCs w:val="18"/>
          <w:lang w:val="ru-RU"/>
        </w:rPr>
        <w:tab/>
      </w:r>
      <w:r>
        <w:rPr>
          <w:b/>
          <w:szCs w:val="18"/>
          <w:lang w:val="ru-RU"/>
        </w:rPr>
        <w:tab/>
        <w:t>Остале</w:t>
      </w:r>
      <w:r w:rsidRPr="00CA50FE">
        <w:rPr>
          <w:b/>
          <w:szCs w:val="18"/>
          <w:lang w:val="ru-RU"/>
        </w:rPr>
        <w:t xml:space="preserve"> </w:t>
      </w:r>
      <w:r w:rsidR="00D15DD1">
        <w:rPr>
          <w:b/>
          <w:szCs w:val="18"/>
          <w:lang w:val="ru-RU"/>
        </w:rPr>
        <w:t>„</w:t>
      </w:r>
      <w:r w:rsidRPr="00CA50FE">
        <w:rPr>
          <w:b/>
          <w:szCs w:val="18"/>
          <w:lang w:val="ru-RU"/>
        </w:rPr>
        <w:t xml:space="preserve">технологије” за </w:t>
      </w:r>
      <w:r w:rsidR="00D15DD1">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производњу”:</w:t>
      </w:r>
    </w:p>
    <w:p w14:paraId="3FE93A74" w14:textId="71929C10" w:rsidR="00414E50" w:rsidRPr="00414E50" w:rsidRDefault="00414E50" w:rsidP="00414E50">
      <w:pPr>
        <w:autoSpaceDE w:val="0"/>
        <w:autoSpaceDN w:val="0"/>
        <w:adjustRightInd w:val="0"/>
        <w:spacing w:after="120"/>
        <w:ind w:left="287" w:hanging="287"/>
        <w:rPr>
          <w:szCs w:val="18"/>
          <w:lang w:val="ru-RU"/>
        </w:rPr>
      </w:pPr>
      <w:r>
        <w:rPr>
          <w:b/>
          <w:szCs w:val="18"/>
          <w:lang w:val="ru-RU"/>
        </w:rPr>
        <w:tab/>
      </w:r>
      <w:r>
        <w:rPr>
          <w:b/>
          <w:szCs w:val="18"/>
          <w:lang w:val="ru-RU"/>
        </w:rPr>
        <w:tab/>
      </w:r>
      <w:r>
        <w:rPr>
          <w:b/>
          <w:szCs w:val="18"/>
          <w:lang w:val="ru-RU"/>
        </w:rPr>
        <w:tab/>
      </w:r>
      <w:r w:rsidRPr="00414E50">
        <w:rPr>
          <w:b/>
          <w:szCs w:val="18"/>
          <w:lang w:val="ru-RU"/>
        </w:rPr>
        <w:t>а.</w:t>
      </w:r>
      <w:r w:rsidRPr="00414E50">
        <w:rPr>
          <w:szCs w:val="18"/>
          <w:lang w:val="ru-RU"/>
        </w:rPr>
        <w:t xml:space="preserve">   </w:t>
      </w:r>
      <w:r>
        <w:rPr>
          <w:szCs w:val="18"/>
          <w:lang w:val="ru-RU"/>
        </w:rPr>
        <w:tab/>
      </w:r>
      <w:r w:rsidRPr="00414E50">
        <w:rPr>
          <w:szCs w:val="18"/>
          <w:lang w:val="ru-RU"/>
        </w:rPr>
        <w:t xml:space="preserve">Вакуумских микроелектронских компонената; </w:t>
      </w:r>
    </w:p>
    <w:p w14:paraId="71743D7E" w14:textId="2AD4971C" w:rsidR="00414E50" w:rsidRPr="00414E50" w:rsidRDefault="00D92DB9" w:rsidP="00414E50">
      <w:pPr>
        <w:autoSpaceDE w:val="0"/>
        <w:autoSpaceDN w:val="0"/>
        <w:adjustRightInd w:val="0"/>
        <w:spacing w:after="120"/>
        <w:ind w:left="2124" w:hanging="708"/>
        <w:rPr>
          <w:szCs w:val="18"/>
          <w:lang w:val="sr-Cyrl-CS"/>
        </w:rPr>
      </w:pPr>
      <w:r>
        <w:rPr>
          <w:b/>
          <w:szCs w:val="18"/>
        </w:rPr>
        <w:t>b</w:t>
      </w:r>
      <w:r w:rsidR="00414E50" w:rsidRPr="00414E50">
        <w:rPr>
          <w:szCs w:val="18"/>
          <w:lang w:val="ru-RU"/>
        </w:rPr>
        <w:t xml:space="preserve">.   </w:t>
      </w:r>
      <w:r w:rsidR="00414E50">
        <w:rPr>
          <w:szCs w:val="18"/>
          <w:lang w:val="ru-RU"/>
        </w:rPr>
        <w:tab/>
      </w:r>
      <w:r w:rsidR="00414E50" w:rsidRPr="00414E50">
        <w:rPr>
          <w:color w:val="000000"/>
          <w:lang w:val="sr-Cyrl-CS"/>
        </w:rPr>
        <w:t xml:space="preserve">Електронски уређаји (компоненте) </w:t>
      </w:r>
      <w:r w:rsidR="00414E50" w:rsidRPr="00414E50">
        <w:rPr>
          <w:szCs w:val="18"/>
          <w:lang w:val="ru-RU"/>
        </w:rPr>
        <w:t>са полупроводничким хетероструктурама, као што су транзистори са великом покретљивошћу електрона (</w:t>
      </w:r>
      <w:r w:rsidR="00414E50" w:rsidRPr="00414E50">
        <w:rPr>
          <w:szCs w:val="18"/>
        </w:rPr>
        <w:t>H</w:t>
      </w:r>
      <w:r w:rsidR="00414E50" w:rsidRPr="00414E50">
        <w:rPr>
          <w:szCs w:val="18"/>
          <w:lang w:val="ru-RU"/>
        </w:rPr>
        <w:t>ЕМТ), хетеробиполарни транзистори (</w:t>
      </w:r>
      <w:r w:rsidR="00414E50" w:rsidRPr="00414E50">
        <w:rPr>
          <w:szCs w:val="18"/>
        </w:rPr>
        <w:t>HB</w:t>
      </w:r>
      <w:r w:rsidR="00414E50" w:rsidRPr="00414E50">
        <w:rPr>
          <w:szCs w:val="18"/>
          <w:lang w:val="ru-RU"/>
        </w:rPr>
        <w:t>Т), компоненте са квантном јамом и супер решетком;</w:t>
      </w:r>
    </w:p>
    <w:p w14:paraId="48D88442" w14:textId="31951BFE" w:rsidR="00414E50" w:rsidRDefault="00414E50" w:rsidP="00414E50">
      <w:pPr>
        <w:autoSpaceDE w:val="0"/>
        <w:autoSpaceDN w:val="0"/>
        <w:adjustRightInd w:val="0"/>
        <w:ind w:left="1920" w:firstLine="204"/>
        <w:rPr>
          <w:i/>
          <w:iCs/>
          <w:szCs w:val="18"/>
          <w:lang w:val="sr-Cyrl-CS"/>
        </w:rPr>
      </w:pPr>
      <w:r w:rsidRPr="00414E50">
        <w:rPr>
          <w:i/>
          <w:iCs/>
          <w:szCs w:val="18"/>
          <w:u w:val="single"/>
          <w:lang w:val="sr-Cyrl-CS"/>
        </w:rPr>
        <w:t>Напомена</w:t>
      </w:r>
      <w:r w:rsidRPr="00414E50">
        <w:rPr>
          <w:i/>
          <w:iCs/>
          <w:szCs w:val="18"/>
          <w:lang w:val="sr-Cyrl-CS"/>
        </w:rPr>
        <w:t xml:space="preserve">: </w:t>
      </w:r>
      <w:r w:rsidR="002C7720" w:rsidRPr="0099621D">
        <w:rPr>
          <w:i/>
          <w:iCs/>
          <w:szCs w:val="18"/>
          <w:lang w:val="ru-RU"/>
        </w:rPr>
        <w:tab/>
      </w:r>
      <w:r w:rsidRPr="00414E50">
        <w:rPr>
          <w:i/>
          <w:iCs/>
          <w:szCs w:val="18"/>
          <w:lang w:val="sr-Cyrl-CS"/>
        </w:rPr>
        <w:t>3Е003.</w:t>
      </w:r>
      <w:r w:rsidR="00D92DB9">
        <w:rPr>
          <w:i/>
          <w:iCs/>
          <w:szCs w:val="18"/>
        </w:rPr>
        <w:t>b</w:t>
      </w:r>
      <w:r w:rsidRPr="00414E50">
        <w:rPr>
          <w:i/>
          <w:iCs/>
          <w:szCs w:val="18"/>
          <w:lang w:val="sr-Cyrl-CS"/>
        </w:rPr>
        <w:t xml:space="preserve">. не контролише технологију транзистора с високом </w:t>
      </w:r>
    </w:p>
    <w:p w14:paraId="1368044F" w14:textId="44E10B60" w:rsidR="00414E50" w:rsidRPr="00414E50" w:rsidRDefault="00414E50" w:rsidP="002C7720">
      <w:pPr>
        <w:autoSpaceDE w:val="0"/>
        <w:autoSpaceDN w:val="0"/>
        <w:adjustRightInd w:val="0"/>
        <w:spacing w:after="120"/>
        <w:ind w:left="3540"/>
        <w:rPr>
          <w:i/>
          <w:iCs/>
          <w:szCs w:val="18"/>
          <w:lang w:val="sr-Cyrl-CS"/>
        </w:rPr>
      </w:pPr>
      <w:r w:rsidRPr="00414E50">
        <w:rPr>
          <w:i/>
          <w:iCs/>
          <w:szCs w:val="18"/>
          <w:lang w:val="sr-Cyrl-CS"/>
        </w:rPr>
        <w:t>покретљивошћу електрона (</w:t>
      </w:r>
      <w:r w:rsidRPr="00414E50">
        <w:rPr>
          <w:i/>
          <w:iCs/>
          <w:szCs w:val="18"/>
        </w:rPr>
        <w:t>H</w:t>
      </w:r>
      <w:r w:rsidRPr="00414E50">
        <w:rPr>
          <w:i/>
          <w:iCs/>
          <w:szCs w:val="18"/>
          <w:lang w:val="sr-Cyrl-CS"/>
        </w:rPr>
        <w:t>ЕМТ) који раде при учестаностима мањим од 31,8 GHz и хетеробиполарних транзистора (</w:t>
      </w:r>
      <w:r w:rsidRPr="00414E50">
        <w:rPr>
          <w:i/>
          <w:iCs/>
          <w:szCs w:val="18"/>
        </w:rPr>
        <w:t>HB</w:t>
      </w:r>
      <w:r w:rsidRPr="00414E50">
        <w:rPr>
          <w:i/>
          <w:iCs/>
          <w:szCs w:val="18"/>
          <w:lang w:val="sr-Cyrl-CS"/>
        </w:rPr>
        <w:t>Т)који раде при учестаностима  мањим од 31,8 GHz.</w:t>
      </w:r>
    </w:p>
    <w:p w14:paraId="187A1628" w14:textId="1B39DCB2" w:rsidR="00414E50" w:rsidRPr="00414E50" w:rsidRDefault="00D15DD1" w:rsidP="00D15DD1">
      <w:pPr>
        <w:autoSpaceDE w:val="0"/>
        <w:autoSpaceDN w:val="0"/>
        <w:adjustRightInd w:val="0"/>
        <w:spacing w:after="120"/>
        <w:rPr>
          <w:szCs w:val="18"/>
          <w:lang w:val="ru-RU"/>
        </w:rPr>
      </w:pPr>
      <w:r w:rsidRPr="00CE4AB7">
        <w:rPr>
          <w:b/>
          <w:szCs w:val="18"/>
        </w:rPr>
        <w:t>3</w:t>
      </w:r>
      <w:r w:rsidRPr="00CA50FE">
        <w:rPr>
          <w:b/>
          <w:szCs w:val="18"/>
        </w:rPr>
        <w:t>E</w:t>
      </w:r>
      <w:r w:rsidRPr="00CE4AB7">
        <w:rPr>
          <w:b/>
          <w:szCs w:val="18"/>
        </w:rPr>
        <w:t>003</w:t>
      </w:r>
      <w:r w:rsidRPr="00CE4AB7">
        <w:rPr>
          <w:b/>
          <w:szCs w:val="18"/>
        </w:rPr>
        <w:tab/>
      </w:r>
      <w:r w:rsidRPr="00CE4AB7">
        <w:rPr>
          <w:b/>
          <w:szCs w:val="18"/>
        </w:rPr>
        <w:tab/>
      </w:r>
      <w:r w:rsidR="00D92DB9">
        <w:rPr>
          <w:b/>
          <w:szCs w:val="18"/>
        </w:rPr>
        <w:t>c</w:t>
      </w:r>
      <w:r w:rsidR="00414E50" w:rsidRPr="00414E50">
        <w:rPr>
          <w:szCs w:val="18"/>
          <w:lang w:val="ru-RU"/>
        </w:rPr>
        <w:t xml:space="preserve">. </w:t>
      </w:r>
      <w:r w:rsidR="00414E50">
        <w:rPr>
          <w:szCs w:val="18"/>
          <w:lang w:val="ru-RU"/>
        </w:rPr>
        <w:tab/>
      </w:r>
      <w:r>
        <w:rPr>
          <w:szCs w:val="18"/>
          <w:lang w:val="ru-RU"/>
        </w:rPr>
        <w:t>„</w:t>
      </w:r>
      <w:r w:rsidR="00414E50" w:rsidRPr="00414E50">
        <w:rPr>
          <w:szCs w:val="18"/>
          <w:lang w:val="ru-RU"/>
        </w:rPr>
        <w:t>Суперпроводљивих” електронских компонената;</w:t>
      </w:r>
    </w:p>
    <w:p w14:paraId="1EB0ACA3" w14:textId="3A328151" w:rsidR="00414E50" w:rsidRPr="00414E50" w:rsidRDefault="00D92DB9" w:rsidP="00414E50">
      <w:pPr>
        <w:autoSpaceDE w:val="0"/>
        <w:autoSpaceDN w:val="0"/>
        <w:adjustRightInd w:val="0"/>
        <w:spacing w:after="120"/>
        <w:ind w:left="995" w:firstLine="421"/>
        <w:rPr>
          <w:szCs w:val="18"/>
          <w:lang w:val="ru-RU"/>
        </w:rPr>
      </w:pPr>
      <w:r>
        <w:rPr>
          <w:b/>
          <w:szCs w:val="18"/>
        </w:rPr>
        <w:t>d</w:t>
      </w:r>
      <w:r w:rsidR="00414E50" w:rsidRPr="00414E50">
        <w:rPr>
          <w:szCs w:val="18"/>
          <w:lang w:val="ru-RU"/>
        </w:rPr>
        <w:t xml:space="preserve">.   </w:t>
      </w:r>
      <w:r w:rsidR="00414E50">
        <w:rPr>
          <w:szCs w:val="18"/>
          <w:lang w:val="ru-RU"/>
        </w:rPr>
        <w:tab/>
      </w:r>
      <w:r w:rsidR="00414E50" w:rsidRPr="00414E50">
        <w:rPr>
          <w:szCs w:val="18"/>
          <w:lang w:val="ru-RU"/>
        </w:rPr>
        <w:t>Дијамантск</w:t>
      </w:r>
      <w:r w:rsidR="00CE4AB7">
        <w:rPr>
          <w:szCs w:val="18"/>
        </w:rPr>
        <w:t>e</w:t>
      </w:r>
      <w:r w:rsidR="00414E50" w:rsidRPr="00414E50">
        <w:rPr>
          <w:szCs w:val="18"/>
          <w:lang w:val="ru-RU"/>
        </w:rPr>
        <w:t xml:space="preserve"> подлоге за електронске компоненте;</w:t>
      </w:r>
    </w:p>
    <w:p w14:paraId="7334E32E" w14:textId="65F48E19" w:rsidR="007B1CAD" w:rsidRDefault="007B1CAD" w:rsidP="007B1CAD">
      <w:pPr>
        <w:autoSpaceDE w:val="0"/>
        <w:autoSpaceDN w:val="0"/>
        <w:adjustRightInd w:val="0"/>
        <w:rPr>
          <w:szCs w:val="18"/>
          <w:lang w:val="es-ES"/>
        </w:rPr>
      </w:pPr>
      <w:r w:rsidRPr="00CE4AB7">
        <w:rPr>
          <w:b/>
          <w:szCs w:val="18"/>
        </w:rPr>
        <w:tab/>
      </w:r>
      <w:r w:rsidRPr="00CE4AB7">
        <w:rPr>
          <w:b/>
          <w:szCs w:val="18"/>
        </w:rPr>
        <w:tab/>
      </w:r>
      <w:r w:rsidR="00414E50" w:rsidRPr="00414E50">
        <w:rPr>
          <w:b/>
          <w:szCs w:val="18"/>
          <w:lang w:val="es-ES"/>
        </w:rPr>
        <w:t>е</w:t>
      </w:r>
      <w:r w:rsidR="00414E50" w:rsidRPr="00414E50">
        <w:rPr>
          <w:szCs w:val="18"/>
          <w:lang w:val="es-ES"/>
        </w:rPr>
        <w:t xml:space="preserve">.   </w:t>
      </w:r>
      <w:r w:rsidR="00414E50">
        <w:rPr>
          <w:szCs w:val="18"/>
          <w:lang w:val="es-ES"/>
        </w:rPr>
        <w:tab/>
      </w:r>
      <w:r w:rsidR="00414E50" w:rsidRPr="00414E50">
        <w:rPr>
          <w:szCs w:val="18"/>
          <w:lang w:val="es-ES"/>
        </w:rPr>
        <w:t xml:space="preserve">Подлога типа силицијум-на-изолатору (SOI), за интегрисана кола у којима је </w:t>
      </w:r>
    </w:p>
    <w:p w14:paraId="7ADBB437" w14:textId="4EFC4FA0" w:rsidR="00414E50" w:rsidRPr="00414E50" w:rsidRDefault="00414E50" w:rsidP="007B1CAD">
      <w:pPr>
        <w:autoSpaceDE w:val="0"/>
        <w:autoSpaceDN w:val="0"/>
        <w:adjustRightInd w:val="0"/>
        <w:spacing w:after="120"/>
        <w:ind w:left="1416" w:firstLine="708"/>
        <w:rPr>
          <w:szCs w:val="18"/>
          <w:lang w:val="es-ES"/>
        </w:rPr>
      </w:pPr>
      <w:r w:rsidRPr="00414E50">
        <w:rPr>
          <w:szCs w:val="18"/>
          <w:lang w:val="es-ES"/>
        </w:rPr>
        <w:t>изолатор силицијум-диоксид;</w:t>
      </w:r>
    </w:p>
    <w:p w14:paraId="599D9B5D" w14:textId="58B509F4" w:rsidR="00414E50" w:rsidRPr="00414E50" w:rsidRDefault="00D92DB9" w:rsidP="00414E50">
      <w:pPr>
        <w:autoSpaceDE w:val="0"/>
        <w:autoSpaceDN w:val="0"/>
        <w:adjustRightInd w:val="0"/>
        <w:spacing w:after="120"/>
        <w:ind w:left="995" w:firstLine="421"/>
        <w:rPr>
          <w:szCs w:val="18"/>
          <w:lang w:val="es-ES"/>
        </w:rPr>
      </w:pPr>
      <w:r>
        <w:rPr>
          <w:b/>
          <w:szCs w:val="18"/>
          <w:lang w:val="es-ES"/>
        </w:rPr>
        <w:t>f</w:t>
      </w:r>
      <w:r w:rsidR="00414E50" w:rsidRPr="00414E50">
        <w:rPr>
          <w:szCs w:val="18"/>
          <w:lang w:val="es-ES"/>
        </w:rPr>
        <w:t xml:space="preserve">.  </w:t>
      </w:r>
      <w:r w:rsidR="00414E50">
        <w:rPr>
          <w:szCs w:val="18"/>
          <w:lang w:val="es-ES"/>
        </w:rPr>
        <w:tab/>
      </w:r>
      <w:r w:rsidR="00414E50" w:rsidRPr="00414E50">
        <w:rPr>
          <w:szCs w:val="18"/>
          <w:lang w:val="es-ES"/>
        </w:rPr>
        <w:t>Подлога од силицијум-карбида за електронске компоненте;</w:t>
      </w:r>
    </w:p>
    <w:p w14:paraId="6A3FE044" w14:textId="1A8BE310" w:rsidR="00414E50" w:rsidRDefault="00D92DB9" w:rsidP="00414E50">
      <w:pPr>
        <w:spacing w:after="120"/>
        <w:ind w:left="2124" w:hanging="708"/>
        <w:rPr>
          <w:szCs w:val="18"/>
          <w:lang w:val="es-ES"/>
        </w:rPr>
      </w:pPr>
      <w:r>
        <w:rPr>
          <w:b/>
          <w:szCs w:val="18"/>
          <w:lang w:val="es-ES"/>
        </w:rPr>
        <w:t>g</w:t>
      </w:r>
      <w:r w:rsidR="00414E50" w:rsidRPr="00414E50">
        <w:rPr>
          <w:szCs w:val="18"/>
          <w:lang w:val="es-ES"/>
        </w:rPr>
        <w:t xml:space="preserve">.   </w:t>
      </w:r>
      <w:r w:rsidR="00414E50">
        <w:rPr>
          <w:szCs w:val="18"/>
          <w:lang w:val="es-ES"/>
        </w:rPr>
        <w:tab/>
      </w:r>
      <w:r w:rsidR="00D15DD1">
        <w:rPr>
          <w:szCs w:val="18"/>
          <w:lang w:val="es-ES"/>
        </w:rPr>
        <w:t>„</w:t>
      </w:r>
      <w:r w:rsidR="00827569">
        <w:rPr>
          <w:szCs w:val="18"/>
          <w:lang w:val="sr-Cyrl-RS"/>
        </w:rPr>
        <w:t>Ваку</w:t>
      </w:r>
      <w:r w:rsidR="00B35AEC">
        <w:rPr>
          <w:szCs w:val="18"/>
          <w:lang w:val="sr-Cyrl-RS"/>
        </w:rPr>
        <w:t>у</w:t>
      </w:r>
      <w:r w:rsidR="00827569">
        <w:rPr>
          <w:szCs w:val="18"/>
          <w:lang w:val="sr-Cyrl-RS"/>
        </w:rPr>
        <w:t>мски електронски уређаји</w:t>
      </w:r>
      <w:r w:rsidR="003D4B3C" w:rsidRPr="0099621D">
        <w:rPr>
          <w:szCs w:val="18"/>
          <w:lang w:val="ru-RU"/>
        </w:rPr>
        <w:t>”</w:t>
      </w:r>
      <w:r w:rsidR="00414E50" w:rsidRPr="00414E50">
        <w:rPr>
          <w:szCs w:val="18"/>
          <w:lang w:val="es-ES"/>
        </w:rPr>
        <w:t xml:space="preserve"> које раде на </w:t>
      </w:r>
      <w:r w:rsidR="00414E50" w:rsidRPr="00414E50">
        <w:rPr>
          <w:szCs w:val="18"/>
          <w:lang w:val="sr-Cyrl-CS"/>
        </w:rPr>
        <w:t>учестаностима</w:t>
      </w:r>
      <w:r w:rsidR="00414E50" w:rsidRPr="00414E50">
        <w:rPr>
          <w:szCs w:val="18"/>
          <w:lang w:val="es-ES"/>
        </w:rPr>
        <w:t xml:space="preserve"> од 31,8 GHz или већим</w:t>
      </w:r>
      <w:r w:rsidR="00094E98">
        <w:rPr>
          <w:szCs w:val="18"/>
          <w:lang w:val="es-ES"/>
        </w:rPr>
        <w:t>;</w:t>
      </w:r>
    </w:p>
    <w:p w14:paraId="5C28A3CD" w14:textId="39FB0F08" w:rsidR="00094E98" w:rsidRDefault="00094E98" w:rsidP="00414E50">
      <w:pPr>
        <w:spacing w:after="120"/>
        <w:ind w:left="2124" w:hanging="708"/>
        <w:rPr>
          <w:szCs w:val="18"/>
          <w:lang w:val="es-ES"/>
        </w:rPr>
      </w:pPr>
      <w:r>
        <w:rPr>
          <w:b/>
          <w:szCs w:val="18"/>
          <w:lang w:val="es-ES"/>
        </w:rPr>
        <w:t>h.</w:t>
      </w:r>
      <w:r>
        <w:rPr>
          <w:szCs w:val="18"/>
          <w:lang w:val="es-ES"/>
        </w:rPr>
        <w:tab/>
      </w:r>
      <w:r w:rsidRPr="00094E98">
        <w:rPr>
          <w:szCs w:val="18"/>
          <w:lang w:val="es-ES"/>
        </w:rPr>
        <w:t>Подлог</w:t>
      </w:r>
      <w:r>
        <w:rPr>
          <w:szCs w:val="18"/>
          <w:lang w:val="es-ES"/>
        </w:rPr>
        <w:t>a</w:t>
      </w:r>
      <w:r w:rsidRPr="00094E98">
        <w:rPr>
          <w:szCs w:val="18"/>
          <w:lang w:val="es-ES"/>
        </w:rPr>
        <w:t xml:space="preserve"> од галијум оксида за електронске компоненте</w:t>
      </w:r>
      <w:r>
        <w:rPr>
          <w:szCs w:val="18"/>
          <w:lang w:val="es-ES"/>
        </w:rPr>
        <w:t>.</w:t>
      </w:r>
    </w:p>
    <w:p w14:paraId="7AA1C786" w14:textId="2A8E7E5E" w:rsidR="00737B55" w:rsidRPr="003106EA" w:rsidRDefault="00737B55" w:rsidP="00737B55">
      <w:pPr>
        <w:spacing w:after="120"/>
        <w:ind w:left="1413" w:hanging="1410"/>
        <w:rPr>
          <w:b/>
          <w:szCs w:val="18"/>
          <w:lang w:val="ru-RU"/>
        </w:rPr>
      </w:pPr>
      <w:r w:rsidRPr="003106EA">
        <w:rPr>
          <w:b/>
          <w:szCs w:val="18"/>
          <w:lang w:val="ru-RU"/>
        </w:rPr>
        <w:t>3</w:t>
      </w:r>
      <w:r>
        <w:rPr>
          <w:b/>
          <w:szCs w:val="18"/>
        </w:rPr>
        <w:t>E</w:t>
      </w:r>
      <w:r w:rsidRPr="003106EA">
        <w:rPr>
          <w:b/>
          <w:szCs w:val="18"/>
          <w:lang w:val="ru-RU"/>
        </w:rPr>
        <w:t>004</w:t>
      </w:r>
      <w:r w:rsidRPr="003106EA">
        <w:rPr>
          <w:b/>
          <w:szCs w:val="18"/>
          <w:lang w:val="ru-RU"/>
        </w:rPr>
        <w:tab/>
        <w:t xml:space="preserve">„Технологија“ „потребна“ за резање, млевење и полирање силицијумских плочица пречника 300 </w:t>
      </w:r>
      <w:r>
        <w:rPr>
          <w:b/>
          <w:szCs w:val="18"/>
        </w:rPr>
        <w:t>mm</w:t>
      </w:r>
      <w:r w:rsidRPr="003106EA">
        <w:rPr>
          <w:b/>
          <w:szCs w:val="18"/>
          <w:lang w:val="ru-RU"/>
        </w:rPr>
        <w:t xml:space="preserve"> да би се постигао ‘опсег </w:t>
      </w:r>
      <w:r w:rsidR="002E1B9D">
        <w:rPr>
          <w:b/>
          <w:szCs w:val="18"/>
          <w:lang w:val="sr-Cyrl-RS"/>
        </w:rPr>
        <w:t xml:space="preserve">предњих </w:t>
      </w:r>
      <w:r w:rsidR="002E1B9D" w:rsidRPr="003106EA">
        <w:rPr>
          <w:b/>
          <w:szCs w:val="18"/>
          <w:lang w:val="ru-RU"/>
        </w:rPr>
        <w:t>најмањих квадрата</w:t>
      </w:r>
      <w:r w:rsidRPr="003106EA">
        <w:rPr>
          <w:b/>
          <w:szCs w:val="18"/>
          <w:lang w:val="ru-RU"/>
        </w:rPr>
        <w:t>’ (‘</w:t>
      </w:r>
      <w:r>
        <w:rPr>
          <w:b/>
          <w:szCs w:val="18"/>
        </w:rPr>
        <w:t>SFQR</w:t>
      </w:r>
      <w:r w:rsidRPr="003106EA">
        <w:rPr>
          <w:b/>
          <w:szCs w:val="18"/>
          <w:lang w:val="ru-RU"/>
        </w:rPr>
        <w:t xml:space="preserve">’) мањи или једнак 20 </w:t>
      </w:r>
      <w:r>
        <w:rPr>
          <w:b/>
          <w:szCs w:val="18"/>
        </w:rPr>
        <w:t>nm</w:t>
      </w:r>
      <w:r w:rsidRPr="003106EA">
        <w:rPr>
          <w:b/>
          <w:szCs w:val="18"/>
          <w:lang w:val="ru-RU"/>
        </w:rPr>
        <w:t xml:space="preserve"> на </w:t>
      </w:r>
      <w:r>
        <w:rPr>
          <w:b/>
          <w:szCs w:val="18"/>
          <w:lang w:val="sr-Cyrl-RS"/>
        </w:rPr>
        <w:t>свим местима величине</w:t>
      </w:r>
      <w:r w:rsidRPr="003106EA">
        <w:rPr>
          <w:b/>
          <w:szCs w:val="18"/>
          <w:lang w:val="ru-RU"/>
        </w:rPr>
        <w:t xml:space="preserve"> 26 </w:t>
      </w:r>
      <w:r>
        <w:rPr>
          <w:b/>
          <w:szCs w:val="18"/>
        </w:rPr>
        <w:t>mm</w:t>
      </w:r>
      <w:r w:rsidRPr="003106EA">
        <w:rPr>
          <w:b/>
          <w:szCs w:val="18"/>
          <w:lang w:val="ru-RU"/>
        </w:rPr>
        <w:t xml:space="preserve"> × 8 </w:t>
      </w:r>
      <w:r>
        <w:rPr>
          <w:b/>
          <w:szCs w:val="18"/>
        </w:rPr>
        <w:t>mm</w:t>
      </w:r>
      <w:r w:rsidRPr="003106EA">
        <w:rPr>
          <w:b/>
          <w:szCs w:val="18"/>
          <w:lang w:val="ru-RU"/>
        </w:rPr>
        <w:t xml:space="preserve"> на предњој површини </w:t>
      </w:r>
      <w:r>
        <w:rPr>
          <w:b/>
          <w:szCs w:val="18"/>
          <w:lang w:val="sr-Cyrl-RS"/>
        </w:rPr>
        <w:t>плочице, без</w:t>
      </w:r>
      <w:r w:rsidRPr="003106EA">
        <w:rPr>
          <w:b/>
          <w:szCs w:val="18"/>
          <w:lang w:val="ru-RU"/>
        </w:rPr>
        <w:t xml:space="preserve"> ивица </w:t>
      </w:r>
      <w:r>
        <w:rPr>
          <w:b/>
          <w:szCs w:val="18"/>
          <w:lang w:val="sr-Cyrl-RS"/>
        </w:rPr>
        <w:t xml:space="preserve">ширине </w:t>
      </w:r>
      <w:r w:rsidRPr="003106EA">
        <w:rPr>
          <w:b/>
          <w:szCs w:val="18"/>
          <w:lang w:val="ru-RU"/>
        </w:rPr>
        <w:t xml:space="preserve">2 </w:t>
      </w:r>
      <w:r>
        <w:rPr>
          <w:b/>
          <w:szCs w:val="18"/>
        </w:rPr>
        <w:t>mm</w:t>
      </w:r>
      <w:r>
        <w:rPr>
          <w:b/>
          <w:szCs w:val="18"/>
          <w:lang w:val="sr-Cyrl-RS"/>
        </w:rPr>
        <w:t xml:space="preserve"> или мање</w:t>
      </w:r>
      <w:r w:rsidRPr="003106EA">
        <w:rPr>
          <w:b/>
          <w:szCs w:val="18"/>
          <w:lang w:val="ru-RU"/>
        </w:rPr>
        <w:t>.</w:t>
      </w:r>
    </w:p>
    <w:p w14:paraId="2B705BF3" w14:textId="77777777" w:rsidR="00737B55" w:rsidRPr="00CE4AB7" w:rsidRDefault="00737B55" w:rsidP="00143337">
      <w:pPr>
        <w:ind w:left="1413"/>
        <w:rPr>
          <w:i/>
          <w:szCs w:val="18"/>
          <w:u w:val="single"/>
        </w:rPr>
      </w:pPr>
      <w:r w:rsidRPr="00CE4AB7">
        <w:rPr>
          <w:i/>
          <w:szCs w:val="18"/>
          <w:u w:val="single"/>
        </w:rPr>
        <w:t>Техничка напомена:</w:t>
      </w:r>
    </w:p>
    <w:p w14:paraId="2CA89826" w14:textId="4D18EBC5" w:rsidR="00737B55" w:rsidRPr="00CE4AB7" w:rsidRDefault="00737B55" w:rsidP="00737B55">
      <w:pPr>
        <w:spacing w:after="120"/>
        <w:ind w:left="1413"/>
        <w:rPr>
          <w:i/>
          <w:szCs w:val="18"/>
        </w:rPr>
      </w:pPr>
      <w:r w:rsidRPr="00CE4AB7">
        <w:rPr>
          <w:i/>
          <w:szCs w:val="18"/>
        </w:rPr>
        <w:lastRenderedPageBreak/>
        <w:t xml:space="preserve">За потребе 3Е004 </w:t>
      </w:r>
      <w:r w:rsidR="00D15DD1" w:rsidRPr="00CE4AB7">
        <w:rPr>
          <w:i/>
          <w:szCs w:val="18"/>
        </w:rPr>
        <w:t>‛</w:t>
      </w:r>
      <w:r w:rsidRPr="00737B55">
        <w:rPr>
          <w:i/>
          <w:szCs w:val="18"/>
        </w:rPr>
        <w:t>SFQR</w:t>
      </w:r>
      <w:r w:rsidRPr="00CE4AB7">
        <w:rPr>
          <w:i/>
          <w:szCs w:val="18"/>
        </w:rPr>
        <w:t xml:space="preserve">’ је опсег </w:t>
      </w:r>
      <w:r w:rsidR="002E1B9D">
        <w:rPr>
          <w:i/>
          <w:szCs w:val="18"/>
          <w:lang w:val="sr-Cyrl-RS"/>
        </w:rPr>
        <w:t>највећег и најмањег</w:t>
      </w:r>
      <w:r w:rsidRPr="00CE4AB7">
        <w:rPr>
          <w:i/>
          <w:szCs w:val="18"/>
        </w:rPr>
        <w:t xml:space="preserve"> одступања од предње референтне равни, израчунат методом најмање</w:t>
      </w:r>
      <w:r w:rsidR="002E1B9D">
        <w:rPr>
          <w:i/>
          <w:szCs w:val="18"/>
          <w:lang w:val="sr-Cyrl-RS"/>
        </w:rPr>
        <w:t>г</w:t>
      </w:r>
      <w:r w:rsidRPr="00CE4AB7">
        <w:rPr>
          <w:i/>
          <w:szCs w:val="18"/>
        </w:rPr>
        <w:t xml:space="preserve"> квадрата са свим подацима о предњој површини, укључујући границ</w:t>
      </w:r>
      <w:r w:rsidR="002E1B9D">
        <w:rPr>
          <w:i/>
          <w:szCs w:val="18"/>
          <w:lang w:val="sr-Cyrl-RS"/>
        </w:rPr>
        <w:t>е површине</w:t>
      </w:r>
      <w:r w:rsidRPr="00CE4AB7">
        <w:rPr>
          <w:i/>
          <w:szCs w:val="18"/>
        </w:rPr>
        <w:t xml:space="preserve"> </w:t>
      </w:r>
      <w:r w:rsidR="002E1B9D">
        <w:rPr>
          <w:i/>
          <w:szCs w:val="18"/>
          <w:lang w:val="sr-Cyrl-RS"/>
        </w:rPr>
        <w:t>на одређеном месту</w:t>
      </w:r>
      <w:r w:rsidRPr="00CE4AB7">
        <w:rPr>
          <w:i/>
          <w:szCs w:val="18"/>
        </w:rPr>
        <w:t>.</w:t>
      </w:r>
    </w:p>
    <w:p w14:paraId="2F4E2843" w14:textId="3AF58FE5" w:rsidR="00414E50" w:rsidRDefault="00414E50" w:rsidP="00414E50">
      <w:pPr>
        <w:spacing w:after="120"/>
        <w:ind w:left="1413" w:hanging="1410"/>
        <w:rPr>
          <w:b/>
          <w:szCs w:val="18"/>
          <w:lang w:val="es-ES"/>
        </w:rPr>
      </w:pPr>
      <w:r w:rsidRPr="00CE4AB7">
        <w:rPr>
          <w:b/>
          <w:szCs w:val="18"/>
        </w:rPr>
        <w:t>3</w:t>
      </w:r>
      <w:r w:rsidRPr="00CA50FE">
        <w:rPr>
          <w:b/>
          <w:szCs w:val="18"/>
        </w:rPr>
        <w:t>E</w:t>
      </w:r>
      <w:r w:rsidRPr="00CE4AB7">
        <w:rPr>
          <w:b/>
          <w:szCs w:val="18"/>
        </w:rPr>
        <w:t>101</w:t>
      </w:r>
      <w:r w:rsidRPr="00CE4AB7">
        <w:rPr>
          <w:b/>
          <w:szCs w:val="18"/>
        </w:rPr>
        <w:tab/>
      </w:r>
      <w:r w:rsidRPr="00CE4AB7">
        <w:rPr>
          <w:b/>
          <w:szCs w:val="18"/>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 xml:space="preserve">употребу” опреме или </w:t>
      </w:r>
      <w:r w:rsidR="00D15DD1">
        <w:rPr>
          <w:b/>
          <w:szCs w:val="18"/>
          <w:lang w:val="es-ES"/>
        </w:rPr>
        <w:t>„</w:t>
      </w:r>
      <w:r w:rsidRPr="00CA50FE">
        <w:rPr>
          <w:b/>
          <w:szCs w:val="18"/>
          <w:lang w:val="es-ES"/>
        </w:rPr>
        <w:t>софтвера” наведених у 3А001.а.1. или 2., 3А101</w:t>
      </w:r>
      <w:r w:rsidRPr="00CA50FE">
        <w:rPr>
          <w:b/>
          <w:szCs w:val="18"/>
          <w:lang w:val="sr-Cyrl-CS"/>
        </w:rPr>
        <w:t>, 3А102</w:t>
      </w:r>
      <w:r w:rsidRPr="00CA50FE">
        <w:rPr>
          <w:b/>
          <w:szCs w:val="18"/>
          <w:lang w:val="es-ES"/>
        </w:rPr>
        <w:t xml:space="preserve"> или 3D101.</w:t>
      </w:r>
    </w:p>
    <w:p w14:paraId="77E66262" w14:textId="551E5731" w:rsidR="00414E50" w:rsidRDefault="00414E50" w:rsidP="00414E50">
      <w:pPr>
        <w:spacing w:after="120"/>
        <w:ind w:left="1413" w:hanging="1410"/>
        <w:rPr>
          <w:b/>
          <w:szCs w:val="18"/>
          <w:lang w:val="es-ES"/>
        </w:rPr>
      </w:pPr>
      <w:r w:rsidRPr="00CE4AB7">
        <w:rPr>
          <w:b/>
          <w:szCs w:val="18"/>
        </w:rPr>
        <w:t>3</w:t>
      </w:r>
      <w:r w:rsidRPr="00CA50FE">
        <w:rPr>
          <w:b/>
          <w:szCs w:val="18"/>
        </w:rPr>
        <w:t>E</w:t>
      </w:r>
      <w:r w:rsidRPr="00CE4AB7">
        <w:rPr>
          <w:b/>
          <w:szCs w:val="18"/>
        </w:rPr>
        <w:t>102</w:t>
      </w:r>
      <w:r w:rsidRPr="00CE4AB7">
        <w:rPr>
          <w:b/>
          <w:szCs w:val="18"/>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 xml:space="preserve">развој” </w:t>
      </w:r>
      <w:r w:rsidR="00D15DD1">
        <w:rPr>
          <w:b/>
          <w:szCs w:val="18"/>
          <w:lang w:val="es-ES"/>
        </w:rPr>
        <w:t>„</w:t>
      </w:r>
      <w:r w:rsidRPr="00CA50FE">
        <w:rPr>
          <w:b/>
          <w:szCs w:val="18"/>
          <w:lang w:val="es-ES"/>
        </w:rPr>
        <w:t>софтвера” наведеног у 3D101.</w:t>
      </w:r>
    </w:p>
    <w:p w14:paraId="4015091B" w14:textId="68D78B77" w:rsidR="00414E50" w:rsidRDefault="00414E50" w:rsidP="00414E50">
      <w:pPr>
        <w:spacing w:after="120"/>
        <w:ind w:left="1413" w:hanging="1410"/>
        <w:rPr>
          <w:b/>
          <w:noProof/>
          <w:lang w:val="sr-Cyrl-CS"/>
        </w:rPr>
      </w:pPr>
      <w:r w:rsidRPr="00CE4AB7">
        <w:rPr>
          <w:b/>
          <w:szCs w:val="18"/>
        </w:rPr>
        <w:t>3</w:t>
      </w:r>
      <w:r w:rsidRPr="00CA50FE">
        <w:rPr>
          <w:b/>
          <w:szCs w:val="18"/>
        </w:rPr>
        <w:t>E</w:t>
      </w:r>
      <w:r w:rsidRPr="0099621D">
        <w:rPr>
          <w:b/>
          <w:szCs w:val="18"/>
          <w:lang w:val="ru-RU"/>
        </w:rPr>
        <w:t>201</w:t>
      </w:r>
      <w:r w:rsidRPr="0099621D">
        <w:rPr>
          <w:b/>
          <w:szCs w:val="18"/>
          <w:lang w:val="ru-RU"/>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употребу” опреме наведене у 3А001.е.2., 3А001.е.3., 3</w:t>
      </w:r>
      <w:r w:rsidRPr="00CA50FE">
        <w:rPr>
          <w:b/>
          <w:szCs w:val="18"/>
          <w:lang w:val="sr-Cyrl-CS"/>
        </w:rPr>
        <w:t>А</w:t>
      </w:r>
      <w:r w:rsidRPr="00CA50FE">
        <w:rPr>
          <w:b/>
          <w:szCs w:val="18"/>
          <w:lang w:val="es-ES"/>
        </w:rPr>
        <w:t>001.</w:t>
      </w:r>
      <w:r w:rsidR="00D92DB9">
        <w:rPr>
          <w:b/>
          <w:szCs w:val="18"/>
        </w:rPr>
        <w:t>g</w:t>
      </w:r>
      <w:r w:rsidRPr="00CA50FE">
        <w:rPr>
          <w:b/>
          <w:szCs w:val="18"/>
          <w:lang w:val="sr-Cyrl-CS"/>
        </w:rPr>
        <w:t xml:space="preserve">., </w:t>
      </w:r>
      <w:r w:rsidRPr="00CA50FE">
        <w:rPr>
          <w:b/>
          <w:szCs w:val="18"/>
          <w:lang w:val="es-ES"/>
        </w:rPr>
        <w:t>3А201, 3А225 до</w:t>
      </w:r>
      <w:r>
        <w:rPr>
          <w:b/>
          <w:szCs w:val="18"/>
          <w:lang w:val="sr-Cyrl-RS"/>
        </w:rPr>
        <w:t xml:space="preserve"> </w:t>
      </w:r>
      <w:r>
        <w:rPr>
          <w:b/>
          <w:szCs w:val="18"/>
          <w:lang w:val="sr-Cyrl-CS"/>
        </w:rPr>
        <w:t>3</w:t>
      </w:r>
      <w:r w:rsidRPr="00750173">
        <w:rPr>
          <w:b/>
          <w:noProof/>
        </w:rPr>
        <w:t>A</w:t>
      </w:r>
      <w:r w:rsidRPr="005A6AD2">
        <w:rPr>
          <w:b/>
          <w:noProof/>
          <w:lang w:val="sr-Cyrl-CS"/>
        </w:rPr>
        <w:t>234</w:t>
      </w:r>
      <w:r>
        <w:rPr>
          <w:b/>
          <w:noProof/>
          <w:lang w:val="sr-Cyrl-CS"/>
        </w:rPr>
        <w:t>.</w:t>
      </w:r>
    </w:p>
    <w:p w14:paraId="705B7EAC" w14:textId="2E7F9261" w:rsidR="00414E50" w:rsidRDefault="00414E50" w:rsidP="00F8054F">
      <w:pPr>
        <w:spacing w:after="120"/>
        <w:ind w:left="1413" w:hanging="1410"/>
        <w:rPr>
          <w:b/>
          <w:color w:val="000000"/>
          <w:lang w:val="sr-Cyrl-CS"/>
        </w:rPr>
      </w:pPr>
      <w:r w:rsidRPr="003106EA">
        <w:rPr>
          <w:b/>
          <w:noProof/>
          <w:lang w:val="ru-RU"/>
        </w:rPr>
        <w:t>3</w:t>
      </w:r>
      <w:r w:rsidRPr="00094218">
        <w:rPr>
          <w:b/>
          <w:noProof/>
        </w:rPr>
        <w:t>E</w:t>
      </w:r>
      <w:r w:rsidRPr="003106EA">
        <w:rPr>
          <w:b/>
          <w:noProof/>
          <w:lang w:val="ru-RU"/>
        </w:rPr>
        <w:t>225</w:t>
      </w:r>
      <w:r w:rsidRPr="003106EA">
        <w:rPr>
          <w:b/>
          <w:noProof/>
          <w:lang w:val="ru-RU"/>
        </w:rPr>
        <w:tab/>
      </w:r>
      <w:r w:rsidR="00D15DD1">
        <w:rPr>
          <w:b/>
          <w:szCs w:val="18"/>
          <w:lang w:val="es-ES"/>
        </w:rPr>
        <w:t>„</w:t>
      </w:r>
      <w:r w:rsidRPr="00094218">
        <w:rPr>
          <w:b/>
          <w:szCs w:val="18"/>
          <w:lang w:val="es-ES"/>
        </w:rPr>
        <w:t xml:space="preserve">Технологија” </w:t>
      </w:r>
      <w:r w:rsidRPr="003106EA">
        <w:rPr>
          <w:b/>
          <w:color w:val="000000"/>
          <w:lang w:val="ru-RU"/>
        </w:rPr>
        <w:t xml:space="preserve"> </w:t>
      </w:r>
      <w:r w:rsidRPr="00094218">
        <w:rPr>
          <w:b/>
          <w:color w:val="000000"/>
          <w:lang w:val="sr-Cyrl-CS"/>
        </w:rPr>
        <w:t>у облику шифри или типки за побољшање или уклањање ограничења радних карактеристика претварача или генератора фреквенција ради задовољења карактеристика из</w:t>
      </w:r>
      <w:r w:rsidRPr="003106EA">
        <w:rPr>
          <w:b/>
          <w:color w:val="000000"/>
          <w:lang w:val="ru-RU"/>
        </w:rPr>
        <w:t xml:space="preserve"> 3</w:t>
      </w:r>
      <w:r w:rsidRPr="00094218">
        <w:rPr>
          <w:b/>
          <w:color w:val="000000"/>
        </w:rPr>
        <w:t>A</w:t>
      </w:r>
      <w:r w:rsidRPr="003106EA">
        <w:rPr>
          <w:b/>
          <w:color w:val="000000"/>
          <w:lang w:val="ru-RU"/>
        </w:rPr>
        <w:t>225</w:t>
      </w:r>
      <w:r>
        <w:rPr>
          <w:b/>
          <w:color w:val="000000"/>
          <w:lang w:val="sr-Cyrl-CS"/>
        </w:rPr>
        <w:t>.</w:t>
      </w:r>
    </w:p>
    <w:p w14:paraId="2E0972C7" w14:textId="77777777" w:rsidR="0059299A" w:rsidRDefault="0059299A" w:rsidP="00860BA8">
      <w:pPr>
        <w:ind w:left="1413" w:hanging="1410"/>
        <w:rPr>
          <w:b/>
          <w:color w:val="000000"/>
          <w:lang w:val="sr-Cyrl-CS"/>
        </w:rPr>
      </w:pPr>
    </w:p>
    <w:p w14:paraId="63301EE9" w14:textId="77777777" w:rsidR="00414E50" w:rsidRPr="00414E50" w:rsidRDefault="00414E50" w:rsidP="00414E50">
      <w:pPr>
        <w:autoSpaceDE w:val="0"/>
        <w:autoSpaceDN w:val="0"/>
        <w:adjustRightInd w:val="0"/>
        <w:spacing w:after="120"/>
        <w:jc w:val="center"/>
        <w:outlineLvl w:val="0"/>
        <w:rPr>
          <w:b/>
          <w:sz w:val="28"/>
          <w:szCs w:val="18"/>
          <w:lang w:val="sr-Cyrl-CS"/>
        </w:rPr>
      </w:pPr>
      <w:r w:rsidRPr="00414E50">
        <w:rPr>
          <w:b/>
          <w:sz w:val="28"/>
          <w:szCs w:val="18"/>
          <w:lang w:val="sr-Cyrl-CS"/>
        </w:rPr>
        <w:t>КАТЕГОРИЈА 4</w:t>
      </w:r>
    </w:p>
    <w:p w14:paraId="1D6FC047" w14:textId="327DB920" w:rsidR="00414E50" w:rsidRDefault="00414E50" w:rsidP="00414E50">
      <w:pPr>
        <w:spacing w:after="120"/>
        <w:ind w:left="1413" w:hanging="1410"/>
        <w:jc w:val="center"/>
        <w:rPr>
          <w:b/>
          <w:sz w:val="28"/>
          <w:szCs w:val="18"/>
          <w:lang w:val="sr-Cyrl-CS"/>
        </w:rPr>
      </w:pPr>
      <w:r w:rsidRPr="00414E50">
        <w:rPr>
          <w:b/>
          <w:sz w:val="28"/>
          <w:szCs w:val="18"/>
          <w:lang w:val="sr-Cyrl-CS"/>
        </w:rPr>
        <w:t>РАЧУНАРИ</w:t>
      </w:r>
    </w:p>
    <w:p w14:paraId="1C33DC44" w14:textId="77777777" w:rsidR="00CD0EA5" w:rsidRDefault="00CD0EA5" w:rsidP="00414E50">
      <w:pPr>
        <w:spacing w:after="120"/>
        <w:ind w:left="1413" w:hanging="1410"/>
        <w:jc w:val="center"/>
        <w:rPr>
          <w:b/>
          <w:sz w:val="28"/>
          <w:szCs w:val="18"/>
          <w:lang w:val="sr-Cyrl-CS"/>
        </w:rPr>
      </w:pPr>
    </w:p>
    <w:p w14:paraId="5D4DF3E5" w14:textId="419652DA" w:rsidR="00414E50" w:rsidRDefault="00414E50" w:rsidP="00414E50">
      <w:pPr>
        <w:spacing w:after="120"/>
        <w:ind w:left="1413" w:hanging="1410"/>
        <w:rPr>
          <w:i/>
          <w:iCs/>
          <w:lang w:val="sr-Cyrl-CS"/>
        </w:rPr>
      </w:pPr>
      <w:r w:rsidRPr="00CA50FE">
        <w:rPr>
          <w:i/>
          <w:iCs/>
          <w:u w:val="single"/>
          <w:lang w:val="sr-Cyrl-CS"/>
        </w:rPr>
        <w:t>Напомена 1:</w:t>
      </w:r>
      <w:r w:rsidRPr="00CA50FE">
        <w:rPr>
          <w:i/>
          <w:iCs/>
          <w:lang w:val="sr-Cyrl-CS"/>
        </w:rPr>
        <w:t xml:space="preserve"> </w:t>
      </w:r>
      <w:r w:rsidR="002C7720" w:rsidRPr="00CE4AB7">
        <w:rPr>
          <w:i/>
          <w:iCs/>
        </w:rPr>
        <w:tab/>
      </w:r>
      <w:r w:rsidRPr="00CA50FE">
        <w:rPr>
          <w:i/>
          <w:iCs/>
          <w:lang w:val="sr-Cyrl-CS"/>
        </w:rPr>
        <w:t xml:space="preserve">Рачунари, њихова опрема и </w:t>
      </w:r>
      <w:r w:rsidR="00D15DD1" w:rsidRPr="0099621D">
        <w:rPr>
          <w:i/>
          <w:iCs/>
          <w:lang w:val="ru-RU"/>
        </w:rPr>
        <w:t>„</w:t>
      </w:r>
      <w:r w:rsidRPr="00CA50FE">
        <w:rPr>
          <w:i/>
          <w:iCs/>
          <w:lang w:val="sr-Cyrl-CS"/>
        </w:rPr>
        <w:t>софтвер</w:t>
      </w:r>
      <w:r w:rsidR="00437A96" w:rsidRPr="0099621D">
        <w:rPr>
          <w:i/>
          <w:iCs/>
          <w:lang w:val="ru-RU"/>
        </w:rPr>
        <w:t>“</w:t>
      </w:r>
      <w:r w:rsidR="00437A96" w:rsidRPr="00CA50FE">
        <w:rPr>
          <w:i/>
          <w:iCs/>
          <w:lang w:val="sr-Cyrl-CS"/>
        </w:rPr>
        <w:t xml:space="preserve"> </w:t>
      </w:r>
      <w:r w:rsidRPr="00CA50FE">
        <w:rPr>
          <w:i/>
          <w:iCs/>
          <w:lang w:val="sr-Cyrl-CS"/>
        </w:rPr>
        <w:t xml:space="preserve">који врше </w:t>
      </w:r>
      <w:r w:rsidR="00E50D6E">
        <w:rPr>
          <w:i/>
          <w:iCs/>
          <w:lang w:val="sr-Cyrl-CS"/>
        </w:rPr>
        <w:t xml:space="preserve">телекомуникационе или функције </w:t>
      </w:r>
      <w:r w:rsidR="00D15DD1" w:rsidRPr="0099621D">
        <w:rPr>
          <w:i/>
          <w:iCs/>
          <w:lang w:val="ru-RU"/>
        </w:rPr>
        <w:t>„</w:t>
      </w:r>
      <w:r w:rsidRPr="00CA50FE">
        <w:rPr>
          <w:i/>
          <w:iCs/>
          <w:lang w:val="sr-Cyrl-CS"/>
        </w:rPr>
        <w:t>локалног умрежавања</w:t>
      </w:r>
      <w:r w:rsidR="00E50D6E" w:rsidRPr="0099621D">
        <w:rPr>
          <w:i/>
          <w:iCs/>
          <w:lang w:val="ru-RU"/>
        </w:rPr>
        <w:t xml:space="preserve">” </w:t>
      </w:r>
      <w:r w:rsidRPr="00CA50FE">
        <w:rPr>
          <w:i/>
          <w:iCs/>
          <w:lang w:val="sr-Cyrl-CS"/>
        </w:rPr>
        <w:t>морају се такође процењивати према радним карактеристкама Категорије 5, део 1 (Телекомуникације).</w:t>
      </w:r>
    </w:p>
    <w:p w14:paraId="2A1CCBD3" w14:textId="652D8F32" w:rsidR="00133B12" w:rsidRPr="00133B12" w:rsidRDefault="00133B12" w:rsidP="00133B12">
      <w:pPr>
        <w:spacing w:after="120"/>
        <w:ind w:left="1440" w:hanging="1440"/>
        <w:rPr>
          <w:i/>
          <w:iCs/>
          <w:lang w:val="sr-Cyrl-CS"/>
        </w:rPr>
      </w:pPr>
      <w:r w:rsidRPr="00133B12">
        <w:rPr>
          <w:i/>
          <w:iCs/>
          <w:u w:val="single"/>
          <w:lang w:val="sr-Cyrl-CS"/>
        </w:rPr>
        <w:t>Напомена 2:</w:t>
      </w:r>
      <w:r w:rsidRPr="00133B12">
        <w:rPr>
          <w:i/>
          <w:iCs/>
          <w:lang w:val="sr-Cyrl-CS"/>
        </w:rPr>
        <w:t xml:space="preserve"> Управљачке јединице које се директно  повезују са магистралама или каналима централног процесора, </w:t>
      </w:r>
      <w:r w:rsidR="00D15DD1" w:rsidRPr="0099621D">
        <w:rPr>
          <w:i/>
          <w:iCs/>
          <w:lang w:val="ru-RU"/>
        </w:rPr>
        <w:t>‛</w:t>
      </w:r>
      <w:r w:rsidRPr="00133B12">
        <w:rPr>
          <w:i/>
          <w:iCs/>
          <w:lang w:val="sr-Cyrl-CS"/>
        </w:rPr>
        <w:t>главна меморија</w:t>
      </w:r>
      <w:r w:rsidR="00437A96" w:rsidRPr="0099621D">
        <w:rPr>
          <w:i/>
          <w:iCs/>
          <w:lang w:val="ru-RU"/>
        </w:rPr>
        <w:t>’</w:t>
      </w:r>
      <w:r w:rsidRPr="00133B12">
        <w:rPr>
          <w:i/>
          <w:iCs/>
          <w:lang w:val="sr-Cyrl-CS"/>
        </w:rPr>
        <w:t xml:space="preserve"> или управљачки склопови диска не сматрају се телекомуникацијском опремом описаном у Категорији 5, део 1 (Телекомуникације).</w:t>
      </w:r>
    </w:p>
    <w:p w14:paraId="6AA65C1C" w14:textId="5F01B84A" w:rsidR="00D15DD1" w:rsidRDefault="00133B12" w:rsidP="00143337">
      <w:pPr>
        <w:ind w:left="2124" w:hanging="711"/>
        <w:rPr>
          <w:i/>
          <w:iCs/>
          <w:lang w:val="sr-Cyrl-CS"/>
        </w:rPr>
      </w:pPr>
      <w:r w:rsidRPr="00133B12">
        <w:rPr>
          <w:i/>
          <w:iCs/>
          <w:u w:val="single"/>
          <w:lang w:val="sr-Cyrl-CS"/>
        </w:rPr>
        <w:t>N.B</w:t>
      </w:r>
      <w:r w:rsidRPr="00133B12">
        <w:rPr>
          <w:i/>
          <w:iCs/>
          <w:lang w:val="sr-Cyrl-CS"/>
        </w:rPr>
        <w:t xml:space="preserve">.: </w:t>
      </w:r>
      <w:r w:rsidR="00E50D6E" w:rsidRPr="0099621D">
        <w:rPr>
          <w:i/>
          <w:iCs/>
          <w:lang w:val="ru-RU"/>
        </w:rPr>
        <w:tab/>
      </w:r>
      <w:r w:rsidRPr="00133B12">
        <w:rPr>
          <w:i/>
          <w:iCs/>
          <w:lang w:val="sr-Cyrl-CS"/>
        </w:rPr>
        <w:t>за контролу стања »софтвера« посебно дизајнираног  за преспајање пакета,</w:t>
      </w:r>
      <w:r w:rsidR="00E50D6E" w:rsidRPr="0099621D">
        <w:rPr>
          <w:i/>
          <w:iCs/>
          <w:lang w:val="ru-RU"/>
        </w:rPr>
        <w:t xml:space="preserve"> </w:t>
      </w:r>
      <w:r w:rsidRPr="00133B12">
        <w:rPr>
          <w:i/>
          <w:iCs/>
          <w:lang w:val="sr-Cyrl-CS"/>
        </w:rPr>
        <w:t>види 5D001.</w:t>
      </w:r>
    </w:p>
    <w:p w14:paraId="630B3377" w14:textId="4895E211" w:rsidR="00604181" w:rsidRPr="00D92DB9" w:rsidRDefault="00604181" w:rsidP="00143337">
      <w:pPr>
        <w:ind w:left="705" w:firstLine="708"/>
        <w:rPr>
          <w:i/>
          <w:iCs/>
          <w:u w:val="single"/>
          <w:lang w:val="sr-Cyrl-CS"/>
        </w:rPr>
      </w:pPr>
      <w:r w:rsidRPr="00D92DB9">
        <w:rPr>
          <w:i/>
          <w:iCs/>
          <w:u w:val="single"/>
          <w:lang w:val="sr-Cyrl-CS"/>
        </w:rPr>
        <w:t>Техничка напомена:</w:t>
      </w:r>
    </w:p>
    <w:p w14:paraId="71AD7FBA" w14:textId="553D8967" w:rsidR="001B5CFF" w:rsidRDefault="00137CB8" w:rsidP="00257A89">
      <w:pPr>
        <w:spacing w:after="120"/>
        <w:ind w:left="1416"/>
        <w:rPr>
          <w:i/>
          <w:iCs/>
          <w:lang w:val="sr-Cyrl-CS"/>
        </w:rPr>
      </w:pPr>
      <w:r>
        <w:rPr>
          <w:i/>
          <w:iCs/>
          <w:lang w:val="ru-RU"/>
        </w:rPr>
        <w:t xml:space="preserve">За потребе Напомене 2, </w:t>
      </w:r>
      <w:r w:rsidR="00D15DD1" w:rsidRPr="0099621D">
        <w:rPr>
          <w:i/>
          <w:iCs/>
          <w:lang w:val="ru-RU"/>
        </w:rPr>
        <w:t>‛</w:t>
      </w:r>
      <w:r>
        <w:rPr>
          <w:i/>
          <w:iCs/>
          <w:lang w:val="sr-Cyrl-CS"/>
        </w:rPr>
        <w:t>г</w:t>
      </w:r>
      <w:r w:rsidR="00604181" w:rsidRPr="00604181">
        <w:rPr>
          <w:i/>
          <w:iCs/>
          <w:lang w:val="sr-Cyrl-CS"/>
        </w:rPr>
        <w:t>лавна меморија</w:t>
      </w:r>
      <w:r w:rsidR="00604181" w:rsidRPr="0099621D">
        <w:rPr>
          <w:i/>
          <w:iCs/>
          <w:lang w:val="ru-RU"/>
        </w:rPr>
        <w:t>’</w:t>
      </w:r>
      <w:r w:rsidR="00604181" w:rsidRPr="00604181">
        <w:rPr>
          <w:i/>
          <w:iCs/>
          <w:lang w:val="sr-Cyrl-CS"/>
        </w:rPr>
        <w:t xml:space="preserve"> је примарна меморија за податке или инструкције за брз приступ централној процесној јединици. Састоји се од интерне меморије </w:t>
      </w:r>
      <w:r w:rsidR="00D15DD1" w:rsidRPr="0099621D">
        <w:rPr>
          <w:i/>
          <w:iCs/>
          <w:lang w:val="sr-Cyrl-CS"/>
        </w:rPr>
        <w:t>„</w:t>
      </w:r>
      <w:r w:rsidR="00604181" w:rsidRPr="00604181">
        <w:rPr>
          <w:i/>
          <w:iCs/>
          <w:lang w:val="sr-Cyrl-CS"/>
        </w:rPr>
        <w:t>дигиталног рачунара</w:t>
      </w:r>
      <w:r w:rsidR="00604181" w:rsidRPr="0099621D">
        <w:rPr>
          <w:i/>
          <w:iCs/>
          <w:lang w:val="sr-Cyrl-CS"/>
        </w:rPr>
        <w:t>”</w:t>
      </w:r>
      <w:r w:rsidR="00604181" w:rsidRPr="00604181">
        <w:rPr>
          <w:i/>
          <w:iCs/>
          <w:lang w:val="sr-Cyrl-CS"/>
        </w:rPr>
        <w:t xml:space="preserve"> и било којег хијерархијског проширења, као што је кеш меморија или не-секвенцијално приступачна проширена меморија.</w:t>
      </w:r>
    </w:p>
    <w:p w14:paraId="2809FAE8" w14:textId="74887D4F" w:rsidR="001B5CFF" w:rsidRDefault="001B5CFF" w:rsidP="00133B12">
      <w:pPr>
        <w:spacing w:after="120"/>
        <w:rPr>
          <w:b/>
          <w:sz w:val="28"/>
          <w:szCs w:val="28"/>
          <w:lang w:val="sr-Cyrl-CS"/>
        </w:rPr>
      </w:pPr>
      <w:r w:rsidRPr="00CA50FE">
        <w:rPr>
          <w:b/>
          <w:sz w:val="28"/>
          <w:szCs w:val="28"/>
          <w:lang w:val="sr-Cyrl-CS"/>
        </w:rPr>
        <w:t>4A</w:t>
      </w:r>
      <w:r w:rsidRPr="001B5CFF">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Системи, опрема и компоненте</w:t>
      </w:r>
    </w:p>
    <w:p w14:paraId="3A1FB781" w14:textId="37D75245" w:rsidR="001B5CFF" w:rsidRDefault="001B5CFF" w:rsidP="001B5CFF">
      <w:pPr>
        <w:spacing w:after="120"/>
        <w:ind w:left="1410" w:hanging="1410"/>
        <w:rPr>
          <w:b/>
          <w:bCs/>
          <w:lang w:val="sr-Cyrl-CS"/>
        </w:rPr>
      </w:pPr>
      <w:r w:rsidRPr="00CA50FE">
        <w:rPr>
          <w:b/>
          <w:szCs w:val="18"/>
          <w:lang w:val="sr-Cyrl-CS"/>
        </w:rPr>
        <w:t>4A001</w:t>
      </w:r>
      <w:r w:rsidRPr="001B5CFF">
        <w:rPr>
          <w:b/>
          <w:bCs/>
          <w:lang w:val="sr-Cyrl-CS"/>
        </w:rPr>
        <w:t xml:space="preserve"> </w:t>
      </w:r>
      <w:r>
        <w:rPr>
          <w:b/>
          <w:bCs/>
          <w:lang w:val="sr-Cyrl-CS"/>
        </w:rPr>
        <w:tab/>
      </w:r>
      <w:r w:rsidRPr="00CA50FE">
        <w:rPr>
          <w:b/>
          <w:bCs/>
          <w:lang w:val="sr-Cyrl-CS"/>
        </w:rPr>
        <w:t xml:space="preserve">Електронски рачунари и пратећа опрема који имају све наведене карактеристике, те </w:t>
      </w:r>
      <w:r w:rsidR="00D15DD1" w:rsidRPr="0099621D">
        <w:rPr>
          <w:b/>
          <w:bCs/>
          <w:lang w:val="ru-RU"/>
        </w:rPr>
        <w:t>„</w:t>
      </w:r>
      <w:r w:rsidRPr="00CA50FE">
        <w:rPr>
          <w:b/>
          <w:bCs/>
          <w:lang w:val="sr-Cyrl-CS"/>
        </w:rPr>
        <w:t>електронски склопови</w:t>
      </w:r>
      <w:r w:rsidR="00437A96" w:rsidRPr="0099621D">
        <w:rPr>
          <w:b/>
          <w:bCs/>
          <w:lang w:val="ru-RU"/>
        </w:rPr>
        <w:t>“</w:t>
      </w:r>
      <w:r w:rsidR="00437A96" w:rsidRPr="00CA50FE">
        <w:rPr>
          <w:b/>
          <w:bCs/>
          <w:lang w:val="sr-Cyrl-CS"/>
        </w:rPr>
        <w:t xml:space="preserve"> </w:t>
      </w:r>
      <w:r w:rsidRPr="00CA50FE">
        <w:rPr>
          <w:b/>
          <w:bCs/>
          <w:lang w:val="sr-Cyrl-CS"/>
        </w:rPr>
        <w:t>и за њих посебно пројектоване компоненте, који су:</w:t>
      </w:r>
    </w:p>
    <w:p w14:paraId="38522EA6" w14:textId="286851E9" w:rsidR="001B5CFF" w:rsidRDefault="001B5CFF" w:rsidP="00860BA8">
      <w:pPr>
        <w:ind w:left="1410" w:hanging="1410"/>
        <w:rPr>
          <w:b/>
          <w:szCs w:val="18"/>
          <w:lang w:val="sr-Cyrl-CS"/>
        </w:rPr>
      </w:pPr>
      <w:r>
        <w:rPr>
          <w:szCs w:val="18"/>
          <w:lang w:val="sr-Cyrl-RS"/>
        </w:rPr>
        <w:tab/>
      </w:r>
      <w:r w:rsidRPr="00CA50FE">
        <w:rPr>
          <w:b/>
          <w:szCs w:val="18"/>
          <w:u w:val="single"/>
          <w:lang w:val="sr-Cyrl-CS"/>
        </w:rPr>
        <w:t>N.B</w:t>
      </w:r>
      <w:r w:rsidRPr="00CA50FE">
        <w:rPr>
          <w:b/>
          <w:szCs w:val="18"/>
          <w:lang w:val="sr-Cyrl-CS"/>
        </w:rPr>
        <w:t>.: ВИДИ ТАКОЂЕ 4А101.</w:t>
      </w:r>
    </w:p>
    <w:p w14:paraId="74A96DFE" w14:textId="22A5953C" w:rsidR="001B5CFF" w:rsidRPr="001B5CFF" w:rsidRDefault="001B5CFF" w:rsidP="00BE4233">
      <w:pPr>
        <w:pStyle w:val="NormalWeb"/>
        <w:spacing w:after="120" w:afterAutospacing="0"/>
        <w:ind w:left="480" w:hanging="480"/>
        <w:rPr>
          <w:lang w:val="sr-Cyrl-CS"/>
        </w:rPr>
      </w:pPr>
      <w:r w:rsidRPr="001B5CFF">
        <w:rPr>
          <w:szCs w:val="18"/>
          <w:lang w:val="sr-Cyrl-CS"/>
        </w:rPr>
        <w:tab/>
      </w:r>
      <w:r>
        <w:rPr>
          <w:szCs w:val="18"/>
          <w:lang w:val="sr-Cyrl-CS"/>
        </w:rPr>
        <w:tab/>
      </w:r>
      <w:r>
        <w:rPr>
          <w:szCs w:val="18"/>
          <w:lang w:val="sr-Cyrl-CS"/>
        </w:rPr>
        <w:tab/>
      </w:r>
      <w:r w:rsidRPr="001B5CFF">
        <w:rPr>
          <w:b/>
          <w:bCs/>
          <w:lang w:val="sr-Cyrl-CS"/>
        </w:rPr>
        <w:t>а</w:t>
      </w:r>
      <w:r w:rsidRPr="001B5CFF">
        <w:rPr>
          <w:lang w:val="sr-Cyrl-CS"/>
        </w:rPr>
        <w:t xml:space="preserve">. </w:t>
      </w:r>
      <w:r>
        <w:rPr>
          <w:lang w:val="sr-Cyrl-CS"/>
        </w:rPr>
        <w:tab/>
      </w:r>
      <w:r w:rsidRPr="001B5CFF">
        <w:rPr>
          <w:lang w:val="sr-Cyrl-CS"/>
        </w:rPr>
        <w:t>Посебно пројектовани да имају неке од следећих карактеристика:</w:t>
      </w:r>
    </w:p>
    <w:p w14:paraId="6DAD3D81" w14:textId="69893DF5" w:rsidR="002571F1" w:rsidRDefault="002571F1" w:rsidP="002571F1">
      <w:pPr>
        <w:rPr>
          <w:lang w:val="sr-Cyrl-CS"/>
        </w:rPr>
      </w:pPr>
      <w:r>
        <w:rPr>
          <w:b/>
          <w:szCs w:val="18"/>
          <w:lang w:val="sr-Cyrl-CS"/>
        </w:rPr>
        <w:tab/>
      </w:r>
      <w:r>
        <w:rPr>
          <w:b/>
          <w:szCs w:val="18"/>
          <w:lang w:val="sr-Cyrl-CS"/>
        </w:rPr>
        <w:tab/>
      </w:r>
      <w:r>
        <w:rPr>
          <w:b/>
          <w:szCs w:val="18"/>
          <w:lang w:val="sr-Cyrl-CS"/>
        </w:rPr>
        <w:tab/>
      </w:r>
      <w:r w:rsidR="001B5CFF" w:rsidRPr="001B5CFF">
        <w:rPr>
          <w:lang w:val="sr-Cyrl-CS"/>
        </w:rPr>
        <w:t xml:space="preserve">1. </w:t>
      </w:r>
      <w:r w:rsidR="00E50D6E" w:rsidRPr="0099621D">
        <w:rPr>
          <w:lang w:val="ru-RU"/>
        </w:rPr>
        <w:tab/>
      </w:r>
      <w:r w:rsidR="001B5CFF" w:rsidRPr="001B5CFF">
        <w:rPr>
          <w:lang w:val="sr-Cyrl-CS"/>
        </w:rPr>
        <w:t xml:space="preserve">намењени  за рад при температури средине испод 228 K (-45 °C) или </w:t>
      </w:r>
    </w:p>
    <w:p w14:paraId="22ED947F" w14:textId="2A1D759A" w:rsidR="001B5CFF" w:rsidRPr="001B5CFF" w:rsidRDefault="001B5CFF" w:rsidP="002571F1">
      <w:pPr>
        <w:spacing w:after="120"/>
        <w:ind w:left="2124" w:firstLine="708"/>
        <w:rPr>
          <w:lang w:val="sr-Cyrl-CS"/>
        </w:rPr>
      </w:pPr>
      <w:r w:rsidRPr="001B5CFF">
        <w:rPr>
          <w:lang w:val="sr-Cyrl-CS"/>
        </w:rPr>
        <w:t>изнад 358 K (85 °C); или</w:t>
      </w:r>
    </w:p>
    <w:p w14:paraId="21E2493B" w14:textId="42EC51FF" w:rsidR="001B5CFF" w:rsidRDefault="001B5CFF" w:rsidP="001B5CFF">
      <w:pPr>
        <w:ind w:left="708" w:firstLine="708"/>
        <w:rPr>
          <w:i/>
          <w:iCs/>
          <w:lang w:val="sr-Cyrl-CS"/>
        </w:rPr>
      </w:pPr>
      <w:r w:rsidRPr="001B5CFF">
        <w:rPr>
          <w:i/>
          <w:iCs/>
          <w:u w:val="single"/>
          <w:lang w:val="sr-Cyrl-CS"/>
        </w:rPr>
        <w:t>Напомена</w:t>
      </w:r>
      <w:r w:rsidRPr="001B5CFF">
        <w:rPr>
          <w:i/>
          <w:iCs/>
          <w:lang w:val="sr-Cyrl-CS"/>
        </w:rPr>
        <w:t xml:space="preserve">: </w:t>
      </w:r>
      <w:r w:rsidR="00E50D6E" w:rsidRPr="0099621D">
        <w:rPr>
          <w:i/>
          <w:iCs/>
          <w:lang w:val="ru-RU"/>
        </w:rPr>
        <w:tab/>
      </w:r>
      <w:r w:rsidRPr="001B5CFF">
        <w:rPr>
          <w:i/>
          <w:iCs/>
          <w:lang w:val="sr-Cyrl-CS"/>
        </w:rPr>
        <w:t xml:space="preserve">4А001.а.1. се  не примењује  на рачунаре посебно пројектоване  за </w:t>
      </w:r>
    </w:p>
    <w:p w14:paraId="0F66A348" w14:textId="19EE7161" w:rsidR="001B5CFF" w:rsidRPr="001B5CFF" w:rsidRDefault="001B5CFF" w:rsidP="00E50D6E">
      <w:pPr>
        <w:spacing w:after="60"/>
        <w:ind w:left="2832"/>
        <w:rPr>
          <w:i/>
          <w:iCs/>
          <w:lang w:val="sr-Cyrl-CS"/>
        </w:rPr>
      </w:pPr>
      <w:r w:rsidRPr="001B5CFF">
        <w:rPr>
          <w:i/>
          <w:iCs/>
          <w:lang w:val="sr-Cyrl-CS"/>
        </w:rPr>
        <w:t xml:space="preserve">примену у цивилним аутомобилима, возовима или </w:t>
      </w:r>
      <w:r w:rsidR="00D15DD1" w:rsidRPr="0099621D">
        <w:rPr>
          <w:i/>
          <w:iCs/>
          <w:lang w:val="ru-RU"/>
        </w:rPr>
        <w:t>„</w:t>
      </w:r>
      <w:r w:rsidRPr="001B5CFF">
        <w:rPr>
          <w:i/>
          <w:iCs/>
          <w:lang w:val="sr-Cyrl-CS"/>
        </w:rPr>
        <w:t>цивилним ваздухопловима</w:t>
      </w:r>
      <w:r w:rsidRPr="0099621D">
        <w:rPr>
          <w:i/>
          <w:iCs/>
          <w:lang w:val="ru-RU"/>
        </w:rPr>
        <w:t>”</w:t>
      </w:r>
      <w:r w:rsidRPr="001B5CFF">
        <w:rPr>
          <w:i/>
          <w:iCs/>
          <w:lang w:val="sr-Cyrl-CS"/>
        </w:rPr>
        <w:t>.</w:t>
      </w:r>
    </w:p>
    <w:p w14:paraId="03F33519" w14:textId="0B2887AD" w:rsidR="007D06B0" w:rsidRDefault="007D06B0" w:rsidP="007D06B0">
      <w:pPr>
        <w:ind w:left="708" w:hanging="708"/>
        <w:rPr>
          <w:lang w:val="sr-Cyrl-CS"/>
        </w:rPr>
      </w:pPr>
      <w:r>
        <w:rPr>
          <w:b/>
          <w:szCs w:val="18"/>
          <w:lang w:val="sr-Cyrl-CS"/>
        </w:rPr>
        <w:tab/>
      </w:r>
      <w:r>
        <w:rPr>
          <w:b/>
          <w:szCs w:val="18"/>
          <w:lang w:val="sr-Cyrl-CS"/>
        </w:rPr>
        <w:tab/>
      </w:r>
      <w:r>
        <w:rPr>
          <w:b/>
          <w:szCs w:val="18"/>
          <w:lang w:val="sr-Cyrl-CS"/>
        </w:rPr>
        <w:tab/>
      </w:r>
      <w:r w:rsidR="001B5CFF" w:rsidRPr="001B5CFF">
        <w:rPr>
          <w:lang w:val="sr-Cyrl-CS"/>
        </w:rPr>
        <w:t xml:space="preserve">2. </w:t>
      </w:r>
      <w:r w:rsidR="00E50D6E" w:rsidRPr="0099621D">
        <w:rPr>
          <w:lang w:val="ru-RU"/>
        </w:rPr>
        <w:tab/>
      </w:r>
      <w:r w:rsidR="001B5CFF" w:rsidRPr="001B5CFF">
        <w:rPr>
          <w:lang w:val="sr-Cyrl-CS"/>
        </w:rPr>
        <w:t xml:space="preserve">Ојачани за рад у пољу зрачења које прелази границе наведене у </w:t>
      </w:r>
    </w:p>
    <w:p w14:paraId="6F92BE25" w14:textId="2448B7AE" w:rsidR="001B5CFF" w:rsidRPr="001B5CFF" w:rsidRDefault="001B5CFF" w:rsidP="007D06B0">
      <w:pPr>
        <w:spacing w:after="60"/>
        <w:ind w:left="2124" w:firstLine="708"/>
        <w:rPr>
          <w:lang w:val="sr-Cyrl-CS"/>
        </w:rPr>
      </w:pPr>
      <w:r w:rsidRPr="001B5CFF">
        <w:rPr>
          <w:lang w:val="sr-Cyrl-CS"/>
        </w:rPr>
        <w:lastRenderedPageBreak/>
        <w:t xml:space="preserve">следећој спецификацији: </w:t>
      </w:r>
    </w:p>
    <w:p w14:paraId="6B958C19" w14:textId="59BDB7EF" w:rsidR="001B5CFF" w:rsidRPr="001B5CFF" w:rsidRDefault="001B5CFF" w:rsidP="001B5CFF">
      <w:pPr>
        <w:ind w:left="570" w:hanging="570"/>
        <w:rPr>
          <w:lang w:val="sr-Cyrl-CS"/>
        </w:rPr>
      </w:pPr>
      <w:r w:rsidRPr="001B5CFF">
        <w:rPr>
          <w:lang w:val="sr-Cyrl-CS"/>
        </w:rPr>
        <w:t xml:space="preserve">          </w:t>
      </w:r>
      <w:r>
        <w:rPr>
          <w:lang w:val="sr-Cyrl-CS"/>
        </w:rPr>
        <w:tab/>
      </w:r>
      <w:r>
        <w:rPr>
          <w:lang w:val="sr-Cyrl-CS"/>
        </w:rPr>
        <w:tab/>
      </w:r>
      <w:r>
        <w:rPr>
          <w:lang w:val="sr-Cyrl-CS"/>
        </w:rPr>
        <w:tab/>
      </w:r>
      <w:r>
        <w:rPr>
          <w:lang w:val="sr-Cyrl-CS"/>
        </w:rPr>
        <w:tab/>
      </w:r>
      <w:r w:rsidR="00E50D6E">
        <w:rPr>
          <w:lang w:val="sr-Cyrl-CS"/>
        </w:rPr>
        <w:t>а.</w:t>
      </w:r>
      <w:r w:rsidR="00E50D6E" w:rsidRPr="0099621D">
        <w:rPr>
          <w:lang w:val="ru-RU"/>
        </w:rPr>
        <w:tab/>
      </w:r>
      <w:r w:rsidRPr="001B5CFF">
        <w:rPr>
          <w:lang w:val="sr-Cyrl-CS"/>
        </w:rPr>
        <w:t>укупна доза зрачења  5x10</w:t>
      </w:r>
      <w:r w:rsidRPr="001B5CFF">
        <w:rPr>
          <w:vertAlign w:val="superscript"/>
          <w:lang w:val="sr-Cyrl-CS"/>
        </w:rPr>
        <w:t xml:space="preserve">3 </w:t>
      </w:r>
      <w:r w:rsidRPr="001B5CFF">
        <w:rPr>
          <w:lang w:val="sr-Cyrl-CS"/>
        </w:rPr>
        <w:t>Gy (силицијум);</w:t>
      </w:r>
    </w:p>
    <w:p w14:paraId="632C8242" w14:textId="1DAC82C0" w:rsidR="001B5CFF" w:rsidRPr="001B5CFF" w:rsidRDefault="00E66FA8" w:rsidP="00E50D6E">
      <w:pPr>
        <w:ind w:left="3540" w:hanging="708"/>
        <w:rPr>
          <w:lang w:val="sr-Cyrl-CS"/>
        </w:rPr>
      </w:pPr>
      <w:r>
        <w:t>b</w:t>
      </w:r>
      <w:r w:rsidR="001B5CFF" w:rsidRPr="001B5CFF">
        <w:rPr>
          <w:lang w:val="sr-Cyrl-CS"/>
        </w:rPr>
        <w:t>.</w:t>
      </w:r>
      <w:r w:rsidR="00E50D6E" w:rsidRPr="003106EA">
        <w:rPr>
          <w:lang w:val="sr-Cyrl-CS"/>
        </w:rPr>
        <w:tab/>
      </w:r>
      <w:r w:rsidR="001B5CFF" w:rsidRPr="001B5CFF">
        <w:rPr>
          <w:lang w:val="sr-Cyrl-CS"/>
        </w:rPr>
        <w:t>алармантна брзина дозе јонизујућег зрачења од 5x10</w:t>
      </w:r>
      <w:r w:rsidR="001B5CFF" w:rsidRPr="001B5CFF">
        <w:rPr>
          <w:vertAlign w:val="superscript"/>
          <w:lang w:val="sr-Cyrl-CS"/>
        </w:rPr>
        <w:t xml:space="preserve">6  </w:t>
      </w:r>
      <w:r w:rsidR="001B5CFF" w:rsidRPr="001B5CFF">
        <w:rPr>
          <w:lang w:val="sr-Cyrl-CS"/>
        </w:rPr>
        <w:t>Gy (силицијум)/s; или</w:t>
      </w:r>
    </w:p>
    <w:p w14:paraId="3D8DFC76" w14:textId="4C6AF17C" w:rsidR="001B5CFF" w:rsidRPr="0099621D" w:rsidRDefault="001B5CFF" w:rsidP="001B5CFF">
      <w:pPr>
        <w:ind w:left="576" w:hanging="576"/>
        <w:rPr>
          <w:lang w:val="ru-RU"/>
        </w:rPr>
      </w:pPr>
      <w:r w:rsidRPr="001B5CFF">
        <w:rPr>
          <w:lang w:val="sr-Cyrl-CS"/>
        </w:rPr>
        <w:t xml:space="preserve">          </w:t>
      </w:r>
      <w:r>
        <w:rPr>
          <w:lang w:val="sr-Cyrl-CS"/>
        </w:rPr>
        <w:tab/>
      </w:r>
      <w:r>
        <w:rPr>
          <w:lang w:val="sr-Cyrl-CS"/>
        </w:rPr>
        <w:tab/>
      </w:r>
      <w:r>
        <w:rPr>
          <w:lang w:val="sr-Cyrl-CS"/>
        </w:rPr>
        <w:tab/>
      </w:r>
      <w:r>
        <w:rPr>
          <w:lang w:val="sr-Cyrl-CS"/>
        </w:rPr>
        <w:tab/>
      </w:r>
      <w:r w:rsidR="00E66FA8">
        <w:t>c</w:t>
      </w:r>
      <w:r w:rsidRPr="001B5CFF">
        <w:rPr>
          <w:lang w:val="sr-Cyrl-CS"/>
        </w:rPr>
        <w:t xml:space="preserve">. </w:t>
      </w:r>
      <w:r w:rsidRPr="0099621D">
        <w:rPr>
          <w:lang w:val="ru-RU"/>
        </w:rPr>
        <w:t xml:space="preserve">  </w:t>
      </w:r>
      <w:r w:rsidR="00E50D6E" w:rsidRPr="0099621D">
        <w:rPr>
          <w:lang w:val="ru-RU"/>
        </w:rPr>
        <w:tab/>
      </w:r>
      <w:r w:rsidRPr="001B5CFF">
        <w:rPr>
          <w:lang w:val="sr-Cyrl-CS"/>
        </w:rPr>
        <w:t>једнократна / појединачна  сметња  1x10</w:t>
      </w:r>
      <w:r w:rsidRPr="001B5CFF">
        <w:rPr>
          <w:vertAlign w:val="superscript"/>
          <w:lang w:val="sr-Cyrl-CS"/>
        </w:rPr>
        <w:t xml:space="preserve">-8 </w:t>
      </w:r>
      <w:r w:rsidRPr="001B5CFF">
        <w:rPr>
          <w:lang w:val="sr-Cyrl-CS"/>
        </w:rPr>
        <w:t>грешке/бит/дан;</w:t>
      </w:r>
    </w:p>
    <w:p w14:paraId="0A8A49E5" w14:textId="77777777" w:rsidR="00E50D6E" w:rsidRPr="0099621D" w:rsidRDefault="00E50D6E" w:rsidP="001B5CFF">
      <w:pPr>
        <w:ind w:left="576" w:hanging="576"/>
        <w:rPr>
          <w:lang w:val="ru-RU"/>
        </w:rPr>
      </w:pPr>
    </w:p>
    <w:p w14:paraId="64AA789F" w14:textId="77777777" w:rsidR="00D31FF0" w:rsidRDefault="00D31FF0" w:rsidP="00860BA8">
      <w:pPr>
        <w:ind w:left="1410" w:hanging="1410"/>
        <w:rPr>
          <w:b/>
          <w:szCs w:val="18"/>
          <w:lang w:val="sr-Cyrl-CS"/>
        </w:rPr>
      </w:pPr>
    </w:p>
    <w:p w14:paraId="15588386" w14:textId="7B83136D" w:rsidR="00860BA8" w:rsidRDefault="00860BA8" w:rsidP="00860BA8">
      <w:pPr>
        <w:ind w:left="1410" w:hanging="1410"/>
        <w:rPr>
          <w:i/>
          <w:lang w:val="sr-Cyrl-RS"/>
        </w:rPr>
      </w:pPr>
      <w:r>
        <w:rPr>
          <w:b/>
          <w:szCs w:val="18"/>
          <w:lang w:val="sr-Cyrl-CS"/>
        </w:rPr>
        <w:tab/>
      </w:r>
      <w:r>
        <w:rPr>
          <w:b/>
          <w:szCs w:val="18"/>
          <w:lang w:val="sr-Cyrl-CS"/>
        </w:rPr>
        <w:tab/>
      </w:r>
      <w:r>
        <w:rPr>
          <w:b/>
          <w:szCs w:val="18"/>
          <w:lang w:val="sr-Cyrl-CS"/>
        </w:rPr>
        <w:tab/>
      </w:r>
      <w:r w:rsidR="001B5CFF" w:rsidRPr="00E50D6E">
        <w:rPr>
          <w:i/>
          <w:u w:val="single"/>
          <w:lang w:val="sr-Cyrl-RS"/>
        </w:rPr>
        <w:t>Напомена</w:t>
      </w:r>
      <w:r w:rsidR="00E50D6E">
        <w:rPr>
          <w:i/>
          <w:lang w:val="sr-Cyrl-RS"/>
        </w:rPr>
        <w:t>:</w:t>
      </w:r>
      <w:r w:rsidR="00E50D6E" w:rsidRPr="0099621D">
        <w:rPr>
          <w:i/>
          <w:lang w:val="ru-RU"/>
        </w:rPr>
        <w:tab/>
      </w:r>
      <w:r w:rsidR="001B5CFF" w:rsidRPr="001B5CFF">
        <w:rPr>
          <w:i/>
          <w:lang w:val="sr-Cyrl-RS"/>
        </w:rPr>
        <w:t xml:space="preserve">4А001.а.2. не примењује се на рачунаре посебно пројектоване за </w:t>
      </w:r>
    </w:p>
    <w:p w14:paraId="293E1232" w14:textId="485879ED" w:rsidR="001B5CFF" w:rsidRDefault="001B5CFF" w:rsidP="00860BA8">
      <w:pPr>
        <w:ind w:left="3534" w:firstLine="6"/>
        <w:rPr>
          <w:i/>
          <w:iCs/>
          <w:lang w:val="sr-Cyrl-CS"/>
        </w:rPr>
      </w:pPr>
      <w:r w:rsidRPr="001B5CFF">
        <w:rPr>
          <w:i/>
          <w:lang w:val="sr-Cyrl-RS"/>
        </w:rPr>
        <w:t xml:space="preserve">примену у </w:t>
      </w:r>
      <w:r w:rsidR="0099621D">
        <w:rPr>
          <w:i/>
          <w:iCs/>
          <w:lang w:val="ru-RU"/>
        </w:rPr>
        <w:t>„</w:t>
      </w:r>
      <w:r w:rsidRPr="001B5CFF">
        <w:rPr>
          <w:i/>
          <w:iCs/>
          <w:lang w:val="sr-Cyrl-CS"/>
        </w:rPr>
        <w:t>цивилним ваздухопловима</w:t>
      </w:r>
      <w:r w:rsidRPr="0099621D">
        <w:rPr>
          <w:i/>
          <w:iCs/>
          <w:lang w:val="ru-RU"/>
        </w:rPr>
        <w:t>”</w:t>
      </w:r>
      <w:r w:rsidRPr="001B5CFF">
        <w:rPr>
          <w:i/>
          <w:iCs/>
          <w:lang w:val="sr-Cyrl-CS"/>
        </w:rPr>
        <w:t>.</w:t>
      </w:r>
    </w:p>
    <w:p w14:paraId="03D291B2" w14:textId="77777777" w:rsidR="001B5CFF" w:rsidRPr="001B5CFF" w:rsidRDefault="001B5CFF" w:rsidP="001B5CFF">
      <w:pPr>
        <w:ind w:left="576" w:firstLine="6"/>
        <w:rPr>
          <w:i/>
          <w:lang w:val="sr-Cyrl-RS"/>
        </w:rPr>
      </w:pPr>
    </w:p>
    <w:p w14:paraId="526CC017" w14:textId="645333CE" w:rsidR="001B5CFF" w:rsidRPr="000A359F" w:rsidRDefault="00E66FA8" w:rsidP="001B5CFF">
      <w:pPr>
        <w:spacing w:after="120"/>
        <w:ind w:left="1410"/>
        <w:rPr>
          <w:szCs w:val="18"/>
          <w:lang w:val="sr-Cyrl-CS"/>
        </w:rPr>
      </w:pPr>
      <w:r>
        <w:rPr>
          <w:b/>
          <w:bCs/>
        </w:rPr>
        <w:t>b</w:t>
      </w:r>
      <w:r w:rsidR="001B5CFF" w:rsidRPr="001B5CFF">
        <w:rPr>
          <w:b/>
          <w:bCs/>
          <w:lang w:val="sr-Cyrl-CS"/>
        </w:rPr>
        <w:t>.</w:t>
      </w:r>
      <w:r w:rsidR="001B5CFF" w:rsidRPr="001B5CFF">
        <w:rPr>
          <w:lang w:val="sr-Cyrl-CS"/>
        </w:rPr>
        <w:t xml:space="preserve"> </w:t>
      </w:r>
      <w:r w:rsidR="001B5CFF" w:rsidRPr="001B5CFF">
        <w:rPr>
          <w:b/>
          <w:iCs/>
          <w:lang w:val="sr-Cyrl-CS"/>
        </w:rPr>
        <w:t xml:space="preserve"> </w:t>
      </w:r>
      <w:r w:rsidR="001B5CFF">
        <w:rPr>
          <w:b/>
          <w:iCs/>
          <w:lang w:val="sr-Cyrl-CS"/>
        </w:rPr>
        <w:tab/>
      </w:r>
      <w:r w:rsidR="001B5CFF" w:rsidRPr="000A359F">
        <w:rPr>
          <w:iCs/>
          <w:lang w:val="sr-Cyrl-CS"/>
        </w:rPr>
        <w:t>Не користи се.</w:t>
      </w:r>
    </w:p>
    <w:p w14:paraId="451B1DA1" w14:textId="7D2FE6BC" w:rsidR="001B5CFF" w:rsidRDefault="00BE4233" w:rsidP="000A359F">
      <w:pPr>
        <w:spacing w:before="240" w:after="120"/>
        <w:ind w:left="1410" w:hanging="1410"/>
        <w:rPr>
          <w:b/>
          <w:bCs/>
          <w:lang w:val="sr-Cyrl-CS"/>
        </w:rPr>
      </w:pPr>
      <w:r w:rsidRPr="00CA50FE">
        <w:rPr>
          <w:b/>
          <w:szCs w:val="18"/>
          <w:lang w:val="sr-Cyrl-CS"/>
        </w:rPr>
        <w:t>4A003</w:t>
      </w:r>
      <w:r>
        <w:rPr>
          <w:b/>
          <w:szCs w:val="18"/>
          <w:lang w:val="sr-Cyrl-CS"/>
        </w:rPr>
        <w:tab/>
      </w:r>
      <w:r w:rsidR="00D15DD1">
        <w:rPr>
          <w:b/>
          <w:bCs/>
          <w:lang w:val="sr-Cyrl-CS"/>
        </w:rPr>
        <w:t>„</w:t>
      </w:r>
      <w:r w:rsidRPr="00CA50FE">
        <w:rPr>
          <w:b/>
          <w:bCs/>
          <w:lang w:val="sr-Cyrl-CS"/>
        </w:rPr>
        <w:t xml:space="preserve">Дигитални рачунари”, </w:t>
      </w:r>
      <w:r w:rsidR="00D15DD1">
        <w:rPr>
          <w:b/>
          <w:bCs/>
          <w:lang w:val="sr-Cyrl-CS"/>
        </w:rPr>
        <w:t>„</w:t>
      </w:r>
      <w:r w:rsidRPr="00CA50FE">
        <w:rPr>
          <w:b/>
          <w:bCs/>
          <w:lang w:val="sr-Cyrl-CS"/>
        </w:rPr>
        <w:t>електронски склопови”, пратећи уређаји и за њих посебно пројектоване компоненте, као што су:</w:t>
      </w:r>
    </w:p>
    <w:p w14:paraId="135E54D4" w14:textId="322F035D" w:rsidR="00BE4233" w:rsidRPr="00BE4233" w:rsidRDefault="00BE4233" w:rsidP="00BE4233">
      <w:pPr>
        <w:autoSpaceDE w:val="0"/>
        <w:autoSpaceDN w:val="0"/>
        <w:adjustRightInd w:val="0"/>
        <w:spacing w:after="60"/>
        <w:rPr>
          <w:i/>
          <w:iCs/>
          <w:lang w:val="sr-Cyrl-CS"/>
        </w:rPr>
      </w:pPr>
      <w:r>
        <w:rPr>
          <w:b/>
          <w:bCs/>
          <w:lang w:val="sr-Cyrl-CS"/>
        </w:rPr>
        <w:tab/>
      </w:r>
      <w:r>
        <w:rPr>
          <w:b/>
          <w:bCs/>
          <w:lang w:val="sr-Cyrl-CS"/>
        </w:rPr>
        <w:tab/>
      </w:r>
      <w:r w:rsidRPr="00BE4233">
        <w:rPr>
          <w:i/>
          <w:iCs/>
          <w:u w:val="single"/>
          <w:lang w:val="sr-Cyrl-CS"/>
        </w:rPr>
        <w:t>Напомена 1</w:t>
      </w:r>
      <w:r w:rsidRPr="00E50D6E">
        <w:rPr>
          <w:i/>
          <w:iCs/>
          <w:lang w:val="sr-Cyrl-CS"/>
        </w:rPr>
        <w:t>:</w:t>
      </w:r>
      <w:r w:rsidR="00E50D6E">
        <w:rPr>
          <w:i/>
          <w:iCs/>
          <w:lang w:val="sr-Cyrl-CS"/>
        </w:rPr>
        <w:t xml:space="preserve">   </w:t>
      </w:r>
      <w:r w:rsidRPr="00BE4233">
        <w:rPr>
          <w:i/>
          <w:iCs/>
          <w:lang w:val="sr-Cyrl-CS"/>
        </w:rPr>
        <w:t xml:space="preserve">4А003 укључује следеће: </w:t>
      </w:r>
    </w:p>
    <w:p w14:paraId="24E8FDB1" w14:textId="49383C6E"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Векторске процесоре; </w:t>
      </w:r>
    </w:p>
    <w:p w14:paraId="19593D61" w14:textId="17E4049E"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Матричне процесоре; </w:t>
      </w:r>
    </w:p>
    <w:p w14:paraId="0F94700F" w14:textId="7463B2BD"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Процесоре дигиталних сигнала; </w:t>
      </w:r>
    </w:p>
    <w:p w14:paraId="4C9B9D4E" w14:textId="66C293F5"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Логичке процесоре; </w:t>
      </w:r>
    </w:p>
    <w:p w14:paraId="18A103D6" w14:textId="203F5026" w:rsidR="00BE4233" w:rsidRDefault="00BE4233" w:rsidP="00F31DCF">
      <w:pPr>
        <w:autoSpaceDE w:val="0"/>
        <w:autoSpaceDN w:val="0"/>
        <w:adjustRightInd w:val="0"/>
        <w:ind w:left="570"/>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Опрему пројектовану  за </w:t>
      </w:r>
      <w:r w:rsidR="00D15DD1">
        <w:rPr>
          <w:i/>
          <w:iCs/>
          <w:lang w:val="sr-Cyrl-CS"/>
        </w:rPr>
        <w:t>„</w:t>
      </w:r>
      <w:r w:rsidRPr="00BE4233">
        <w:rPr>
          <w:i/>
          <w:iCs/>
          <w:lang w:val="sr-Cyrl-CS"/>
        </w:rPr>
        <w:t>појачавање слике”</w:t>
      </w:r>
      <w:r w:rsidR="00652A33">
        <w:rPr>
          <w:i/>
          <w:iCs/>
          <w:lang w:val="sr-Cyrl-CS"/>
        </w:rPr>
        <w:t>.</w:t>
      </w:r>
      <w:r w:rsidRPr="00BE4233">
        <w:rPr>
          <w:i/>
          <w:iCs/>
          <w:lang w:val="sr-Cyrl-CS"/>
        </w:rPr>
        <w:t xml:space="preserve">       </w:t>
      </w:r>
      <w:r>
        <w:rPr>
          <w:i/>
          <w:iCs/>
          <w:lang w:val="sr-Cyrl-CS"/>
        </w:rPr>
        <w:tab/>
      </w:r>
      <w:r>
        <w:rPr>
          <w:i/>
          <w:iCs/>
          <w:lang w:val="sr-Cyrl-CS"/>
        </w:rPr>
        <w:tab/>
      </w:r>
      <w:r>
        <w:rPr>
          <w:i/>
          <w:iCs/>
          <w:lang w:val="sr-Cyrl-CS"/>
        </w:rPr>
        <w:tab/>
      </w:r>
      <w:r>
        <w:rPr>
          <w:i/>
          <w:iCs/>
          <w:lang w:val="sr-Cyrl-CS"/>
        </w:rPr>
        <w:tab/>
      </w:r>
    </w:p>
    <w:p w14:paraId="14593876" w14:textId="0AD61338" w:rsidR="00BE4233" w:rsidRPr="00BE4233" w:rsidRDefault="00BE4233" w:rsidP="00E50D6E">
      <w:pPr>
        <w:spacing w:after="60"/>
        <w:ind w:left="2808" w:hanging="1398"/>
        <w:rPr>
          <w:i/>
          <w:iCs/>
          <w:lang w:val="sr-Cyrl-CS"/>
        </w:rPr>
      </w:pPr>
      <w:r w:rsidRPr="00BE4233">
        <w:rPr>
          <w:i/>
          <w:iCs/>
          <w:u w:val="single"/>
          <w:lang w:val="sr-Cyrl-CS"/>
        </w:rPr>
        <w:t>Напомена 2</w:t>
      </w:r>
      <w:r w:rsidRPr="00E50D6E">
        <w:rPr>
          <w:i/>
          <w:iCs/>
          <w:lang w:val="sr-Cyrl-CS"/>
        </w:rPr>
        <w:t>:</w:t>
      </w:r>
      <w:r w:rsidR="00E50D6E">
        <w:rPr>
          <w:i/>
          <w:iCs/>
          <w:lang w:val="sr-Cyrl-CS"/>
        </w:rPr>
        <w:t xml:space="preserve"> </w:t>
      </w:r>
      <w:r w:rsidR="00E50D6E" w:rsidRPr="00F31DCF">
        <w:rPr>
          <w:i/>
          <w:iCs/>
          <w:lang w:val="ru-RU"/>
        </w:rPr>
        <w:tab/>
      </w:r>
      <w:r w:rsidRPr="00BE4233">
        <w:rPr>
          <w:i/>
          <w:iCs/>
          <w:lang w:val="sr-Cyrl-CS"/>
        </w:rPr>
        <w:t>Контрола стања »дигиталних рачунара« и пратеће  опреме описане у 4А003 одређује се у односу на  контролу стања других уређаја  или расположивих система:</w:t>
      </w:r>
    </w:p>
    <w:p w14:paraId="3DD7D34B" w14:textId="145FE8D3" w:rsidR="00BE4233" w:rsidRPr="00BE4233" w:rsidRDefault="00BE4233" w:rsidP="00E50D6E">
      <w:pPr>
        <w:spacing w:after="60"/>
        <w:ind w:left="3540" w:hanging="732"/>
        <w:rPr>
          <w:i/>
          <w:iCs/>
          <w:lang w:val="sr-Cyrl-CS"/>
        </w:rPr>
      </w:pPr>
      <w:r w:rsidRPr="00BE4233">
        <w:rPr>
          <w:i/>
          <w:iCs/>
          <w:lang w:val="sr-Cyrl-CS"/>
        </w:rPr>
        <w:t xml:space="preserve">а.  </w:t>
      </w:r>
      <w:r w:rsidR="00E50D6E" w:rsidRPr="00F31DCF">
        <w:rPr>
          <w:i/>
          <w:iCs/>
          <w:lang w:val="ru-RU"/>
        </w:rPr>
        <w:tab/>
      </w:r>
      <w:r w:rsidR="00D15DD1">
        <w:rPr>
          <w:i/>
          <w:iCs/>
          <w:lang w:val="sr-Cyrl-CS"/>
        </w:rPr>
        <w:t>„</w:t>
      </w:r>
      <w:r w:rsidRPr="00BE4233">
        <w:rPr>
          <w:i/>
          <w:iCs/>
          <w:lang w:val="sr-Cyrl-CS"/>
        </w:rPr>
        <w:t>Дигитални рачунари</w:t>
      </w:r>
      <w:r w:rsidR="00D15DD1">
        <w:rPr>
          <w:i/>
          <w:iCs/>
          <w:lang w:val="sr-Cyrl-CS"/>
        </w:rPr>
        <w:t>”</w:t>
      </w:r>
      <w:r w:rsidRPr="00BE4233">
        <w:rPr>
          <w:i/>
          <w:iCs/>
          <w:lang w:val="sr-Cyrl-CS"/>
        </w:rPr>
        <w:t xml:space="preserve"> или пратећа  опрема су  основни  елементи неопходни  за рад других уређаја  или система;</w:t>
      </w:r>
    </w:p>
    <w:p w14:paraId="1BD1C894" w14:textId="05E0E795" w:rsidR="00BE4233" w:rsidRPr="00BE4233" w:rsidRDefault="00E66FA8" w:rsidP="00E50D6E">
      <w:pPr>
        <w:spacing w:after="60"/>
        <w:ind w:left="3540" w:hanging="732"/>
        <w:rPr>
          <w:i/>
          <w:iCs/>
          <w:lang w:val="sr-Cyrl-CS"/>
        </w:rPr>
      </w:pPr>
      <w:r>
        <w:rPr>
          <w:i/>
          <w:iCs/>
        </w:rPr>
        <w:t>b</w:t>
      </w:r>
      <w:r w:rsidR="00BE4233" w:rsidRPr="00BE4233">
        <w:rPr>
          <w:i/>
          <w:iCs/>
          <w:lang w:val="sr-Cyrl-CS"/>
        </w:rPr>
        <w:t xml:space="preserve">.  </w:t>
      </w:r>
      <w:r w:rsidR="00E50D6E" w:rsidRPr="00F31DCF">
        <w:rPr>
          <w:i/>
          <w:iCs/>
          <w:lang w:val="ru-RU"/>
        </w:rPr>
        <w:tab/>
      </w:r>
      <w:r w:rsidR="00D15DD1">
        <w:rPr>
          <w:i/>
          <w:iCs/>
          <w:lang w:val="sr-Cyrl-CS"/>
        </w:rPr>
        <w:t>„</w:t>
      </w:r>
      <w:r w:rsidR="00BE4233" w:rsidRPr="00BE4233">
        <w:rPr>
          <w:i/>
          <w:iCs/>
          <w:lang w:val="sr-Cyrl-CS"/>
        </w:rPr>
        <w:t>Дигитални рачу</w:t>
      </w:r>
      <w:r w:rsidR="00E50D6E">
        <w:rPr>
          <w:i/>
          <w:iCs/>
          <w:lang w:val="sr-Cyrl-CS"/>
        </w:rPr>
        <w:t>нари</w:t>
      </w:r>
      <w:r w:rsidR="00D15DD1">
        <w:rPr>
          <w:i/>
          <w:iCs/>
          <w:lang w:val="sr-Cyrl-CS"/>
        </w:rPr>
        <w:t>”</w:t>
      </w:r>
      <w:r w:rsidR="00E50D6E">
        <w:rPr>
          <w:i/>
          <w:iCs/>
          <w:lang w:val="sr-Cyrl-CS"/>
        </w:rPr>
        <w:t xml:space="preserve"> или пратећа  опрема нису </w:t>
      </w:r>
      <w:r w:rsidR="00D15DD1" w:rsidRPr="00F31DCF">
        <w:rPr>
          <w:i/>
          <w:iCs/>
          <w:lang w:val="ru-RU"/>
        </w:rPr>
        <w:t>„</w:t>
      </w:r>
      <w:r w:rsidR="00BE4233" w:rsidRPr="00BE4233">
        <w:rPr>
          <w:i/>
          <w:iCs/>
          <w:lang w:val="sr-Cyrl-CS"/>
        </w:rPr>
        <w:t xml:space="preserve">основни </w:t>
      </w:r>
      <w:r w:rsidR="00E50D6E">
        <w:rPr>
          <w:i/>
          <w:iCs/>
          <w:lang w:val="sr-Cyrl-CS"/>
        </w:rPr>
        <w:t>елемент</w:t>
      </w:r>
      <w:r w:rsidR="00E50D6E" w:rsidRPr="00F31DCF">
        <w:rPr>
          <w:i/>
          <w:iCs/>
          <w:lang w:val="ru-RU"/>
        </w:rPr>
        <w:t>”</w:t>
      </w:r>
      <w:r w:rsidR="00BE4233" w:rsidRPr="00BE4233">
        <w:rPr>
          <w:i/>
          <w:iCs/>
          <w:lang w:val="sr-Cyrl-CS"/>
        </w:rPr>
        <w:t xml:space="preserve"> других уређаја  или система; </w:t>
      </w:r>
      <w:r w:rsidR="00BE4233" w:rsidRPr="00BE4233">
        <w:rPr>
          <w:i/>
          <w:iCs/>
          <w:u w:val="single"/>
          <w:lang w:val="sr-Cyrl-CS"/>
        </w:rPr>
        <w:t>и</w:t>
      </w:r>
    </w:p>
    <w:p w14:paraId="77C98BF4" w14:textId="0BEC6E9A" w:rsidR="00BE4233" w:rsidRDefault="00637FD5" w:rsidP="00D15DD1">
      <w:pPr>
        <w:rPr>
          <w:i/>
          <w:iCs/>
          <w:lang w:val="sr-Cyrl-CS"/>
        </w:rPr>
      </w:pPr>
      <w:r w:rsidRPr="00CA50FE">
        <w:rPr>
          <w:b/>
          <w:szCs w:val="18"/>
          <w:lang w:val="sr-Cyrl-CS"/>
        </w:rPr>
        <w:t>4A003</w:t>
      </w:r>
      <w:r w:rsidR="00D15DD1">
        <w:rPr>
          <w:b/>
          <w:szCs w:val="18"/>
          <w:lang w:val="sr-Cyrl-CS"/>
        </w:rPr>
        <w:tab/>
      </w:r>
      <w:r w:rsidR="00D15DD1">
        <w:rPr>
          <w:b/>
          <w:szCs w:val="18"/>
          <w:lang w:val="sr-Cyrl-CS"/>
        </w:rPr>
        <w:tab/>
      </w:r>
      <w:r w:rsidR="00D15DD1">
        <w:rPr>
          <w:b/>
          <w:szCs w:val="18"/>
          <w:lang w:val="sr-Cyrl-CS"/>
        </w:rPr>
        <w:tab/>
      </w:r>
      <w:r w:rsidR="00D15DD1">
        <w:rPr>
          <w:b/>
          <w:szCs w:val="18"/>
          <w:lang w:val="sr-Cyrl-CS"/>
        </w:rPr>
        <w:tab/>
      </w:r>
      <w:r w:rsidR="00BE4233" w:rsidRPr="00BE4233">
        <w:rPr>
          <w:i/>
          <w:iCs/>
          <w:u w:val="single"/>
          <w:lang w:val="sr-Cyrl-CS"/>
        </w:rPr>
        <w:t>N.B.1:</w:t>
      </w:r>
      <w:r w:rsidR="00BE4233" w:rsidRPr="00BE4233">
        <w:rPr>
          <w:i/>
          <w:iCs/>
          <w:lang w:val="sr-Cyrl-CS"/>
        </w:rPr>
        <w:t xml:space="preserve"> </w:t>
      </w:r>
      <w:r w:rsidR="00E50D6E" w:rsidRPr="00F31DCF">
        <w:rPr>
          <w:i/>
          <w:iCs/>
          <w:lang w:val="ru-RU"/>
        </w:rPr>
        <w:tab/>
      </w:r>
      <w:r w:rsidR="00BE4233" w:rsidRPr="00BE4233">
        <w:rPr>
          <w:i/>
          <w:iCs/>
          <w:lang w:val="sr-Cyrl-CS"/>
        </w:rPr>
        <w:t xml:space="preserve">Контрола стања опреме за »обраду сигнала« или </w:t>
      </w:r>
      <w:r w:rsidR="00D15DD1" w:rsidRPr="00F31DCF">
        <w:rPr>
          <w:i/>
          <w:iCs/>
          <w:lang w:val="ru-RU"/>
        </w:rPr>
        <w:t>„</w:t>
      </w:r>
      <w:r w:rsidR="00BE4233" w:rsidRPr="00BE4233">
        <w:rPr>
          <w:i/>
          <w:iCs/>
          <w:lang w:val="sr-Cyrl-CS"/>
        </w:rPr>
        <w:t xml:space="preserve">појачавање </w:t>
      </w:r>
    </w:p>
    <w:p w14:paraId="5A08918F" w14:textId="04675B30" w:rsidR="00BE4233" w:rsidRPr="00BE4233" w:rsidRDefault="00E50D6E" w:rsidP="00BE4233">
      <w:pPr>
        <w:spacing w:after="60"/>
        <w:ind w:left="3516"/>
        <w:rPr>
          <w:i/>
          <w:iCs/>
          <w:lang w:val="sr-Cyrl-CS"/>
        </w:rPr>
      </w:pPr>
      <w:r>
        <w:rPr>
          <w:i/>
          <w:iCs/>
          <w:lang w:val="sr-Cyrl-CS"/>
        </w:rPr>
        <w:t>слике</w:t>
      </w:r>
      <w:r w:rsidRPr="00F31DCF">
        <w:rPr>
          <w:i/>
          <w:iCs/>
          <w:lang w:val="ru-RU"/>
        </w:rPr>
        <w:t>”</w:t>
      </w:r>
      <w:r w:rsidR="00BE4233" w:rsidRPr="00BE4233">
        <w:rPr>
          <w:i/>
          <w:iCs/>
          <w:lang w:val="sr-Cyrl-CS"/>
        </w:rPr>
        <w:t xml:space="preserve"> посебно пројектованих  за друге уређаје, с функцијама ограниченим тако да задовоље друге уређаје  одређена је  према контроли стања других уређаја и опреме, чак и ако </w:t>
      </w:r>
      <w:r>
        <w:rPr>
          <w:i/>
          <w:iCs/>
          <w:lang w:val="sr-Cyrl-CS"/>
        </w:rPr>
        <w:t xml:space="preserve">они превазилазе  критеријиуме </w:t>
      </w:r>
      <w:r w:rsidR="00D15DD1" w:rsidRPr="00F31DCF">
        <w:rPr>
          <w:i/>
          <w:iCs/>
          <w:lang w:val="ru-RU"/>
        </w:rPr>
        <w:t>„</w:t>
      </w:r>
      <w:r>
        <w:rPr>
          <w:i/>
          <w:iCs/>
          <w:lang w:val="sr-Cyrl-CS"/>
        </w:rPr>
        <w:t>основног елемента</w:t>
      </w:r>
      <w:r w:rsidRPr="00F31DCF">
        <w:rPr>
          <w:i/>
          <w:iCs/>
          <w:lang w:val="ru-RU"/>
        </w:rPr>
        <w:t>”</w:t>
      </w:r>
      <w:r w:rsidR="00BE4233" w:rsidRPr="00BE4233">
        <w:rPr>
          <w:i/>
          <w:iCs/>
          <w:lang w:val="sr-Cyrl-CS"/>
        </w:rPr>
        <w:t>.</w:t>
      </w:r>
    </w:p>
    <w:p w14:paraId="6440B0AA" w14:textId="19CDB893" w:rsidR="00BE4233" w:rsidRDefault="00143337" w:rsidP="00143337">
      <w:pPr>
        <w:rPr>
          <w:i/>
          <w:lang w:val="sr-Cyrl-CS"/>
        </w:rPr>
      </w:pPr>
      <w:r>
        <w:rPr>
          <w:b/>
          <w:szCs w:val="18"/>
          <w:lang w:val="sr-Cyrl-CS"/>
        </w:rPr>
        <w:tab/>
      </w:r>
      <w:r>
        <w:rPr>
          <w:b/>
          <w:szCs w:val="18"/>
          <w:lang w:val="sr-Cyrl-CS"/>
        </w:rPr>
        <w:tab/>
      </w:r>
      <w:r>
        <w:rPr>
          <w:b/>
          <w:szCs w:val="18"/>
          <w:lang w:val="sr-Cyrl-CS"/>
        </w:rPr>
        <w:tab/>
      </w:r>
      <w:r>
        <w:rPr>
          <w:b/>
          <w:szCs w:val="18"/>
          <w:lang w:val="sr-Cyrl-CS"/>
        </w:rPr>
        <w:tab/>
      </w:r>
      <w:r w:rsidR="00BE4233" w:rsidRPr="00BE4233">
        <w:rPr>
          <w:i/>
          <w:u w:val="single"/>
          <w:lang w:val="sr-Cyrl-CS"/>
        </w:rPr>
        <w:t>N.B.2:</w:t>
      </w:r>
      <w:r w:rsidR="00E50D6E" w:rsidRPr="00F31DCF">
        <w:rPr>
          <w:i/>
          <w:lang w:val="ru-RU"/>
        </w:rPr>
        <w:tab/>
      </w:r>
      <w:r w:rsidR="00E50D6E" w:rsidRPr="00BE4233">
        <w:rPr>
          <w:i/>
          <w:lang w:val="sr-Cyrl-CS"/>
        </w:rPr>
        <w:t>З</w:t>
      </w:r>
      <w:r w:rsidR="00BE4233" w:rsidRPr="00BE4233">
        <w:rPr>
          <w:i/>
          <w:lang w:val="sr-Cyrl-CS"/>
        </w:rPr>
        <w:t xml:space="preserve">а контролу стања </w:t>
      </w:r>
      <w:r w:rsidR="00D15DD1">
        <w:rPr>
          <w:i/>
          <w:lang w:val="sr-Cyrl-CS"/>
        </w:rPr>
        <w:t>„</w:t>
      </w:r>
      <w:r w:rsidR="00BE4233" w:rsidRPr="00BE4233">
        <w:rPr>
          <w:i/>
          <w:lang w:val="sr-Cyrl-CS"/>
        </w:rPr>
        <w:t>дигиталних рачунара</w:t>
      </w:r>
      <w:r w:rsidR="00D15DD1">
        <w:rPr>
          <w:i/>
          <w:lang w:val="sr-Cyrl-CS"/>
        </w:rPr>
        <w:t>”</w:t>
      </w:r>
      <w:r w:rsidR="00BE4233" w:rsidRPr="00BE4233">
        <w:rPr>
          <w:i/>
          <w:lang w:val="sr-Cyrl-CS"/>
        </w:rPr>
        <w:t xml:space="preserve"> или пратећих </w:t>
      </w:r>
    </w:p>
    <w:p w14:paraId="1D0CEFD3" w14:textId="20C650B6" w:rsidR="00BE4233" w:rsidRDefault="00BE4233" w:rsidP="00BE4233">
      <w:pPr>
        <w:spacing w:after="120"/>
        <w:ind w:left="3540"/>
        <w:rPr>
          <w:i/>
          <w:lang w:val="sr-Cyrl-CS"/>
        </w:rPr>
      </w:pPr>
      <w:r w:rsidRPr="00BE4233">
        <w:rPr>
          <w:i/>
          <w:lang w:val="sr-Cyrl-CS"/>
        </w:rPr>
        <w:t>уређаја  за телекомуникациону  опрему, види Категорију 5, Део 1. (Телекомуникације).</w:t>
      </w:r>
    </w:p>
    <w:p w14:paraId="59B99DCC" w14:textId="5E06EB54" w:rsidR="00BE4233" w:rsidRDefault="00E66FA8" w:rsidP="00E50D6E">
      <w:pPr>
        <w:spacing w:after="120"/>
        <w:ind w:left="3537" w:hanging="705"/>
        <w:rPr>
          <w:lang w:val="sr-Cyrl-CS"/>
        </w:rPr>
      </w:pPr>
      <w:r>
        <w:rPr>
          <w:i/>
        </w:rPr>
        <w:t>c</w:t>
      </w:r>
      <w:r w:rsidR="00BE4233" w:rsidRPr="00CA50FE">
        <w:rPr>
          <w:i/>
          <w:lang w:val="sr-Cyrl-CS"/>
        </w:rPr>
        <w:t xml:space="preserve">.  </w:t>
      </w:r>
      <w:r w:rsidR="00E50D6E" w:rsidRPr="00F31DCF">
        <w:rPr>
          <w:i/>
          <w:lang w:val="ru-RU"/>
        </w:rPr>
        <w:tab/>
      </w:r>
      <w:r w:rsidR="00D15DD1">
        <w:rPr>
          <w:i/>
          <w:lang w:val="sr-Cyrl-CS"/>
        </w:rPr>
        <w:t>„</w:t>
      </w:r>
      <w:r w:rsidR="00BE4233" w:rsidRPr="00CA50FE">
        <w:rPr>
          <w:i/>
          <w:lang w:val="sr-Cyrl-CS"/>
        </w:rPr>
        <w:t>Технологија</w:t>
      </w:r>
      <w:r w:rsidR="00D15DD1">
        <w:rPr>
          <w:i/>
          <w:lang w:val="sr-Cyrl-CS"/>
        </w:rPr>
        <w:t>”</w:t>
      </w:r>
      <w:r w:rsidR="00BE4233" w:rsidRPr="00CA50FE">
        <w:rPr>
          <w:i/>
          <w:lang w:val="sr-Cyrl-CS"/>
        </w:rPr>
        <w:t xml:space="preserve"> за </w:t>
      </w:r>
      <w:r w:rsidR="00D15DD1">
        <w:rPr>
          <w:i/>
          <w:lang w:val="sr-Cyrl-CS"/>
        </w:rPr>
        <w:t>„</w:t>
      </w:r>
      <w:r w:rsidR="00BE4233" w:rsidRPr="00CA50FE">
        <w:rPr>
          <w:i/>
          <w:lang w:val="sr-Cyrl-CS"/>
        </w:rPr>
        <w:t>дигиталне рачунаре</w:t>
      </w:r>
      <w:r w:rsidR="00D15DD1">
        <w:rPr>
          <w:i/>
          <w:lang w:val="sr-Cyrl-CS"/>
        </w:rPr>
        <w:t>”</w:t>
      </w:r>
      <w:r w:rsidR="00BE4233" w:rsidRPr="00CA50FE">
        <w:rPr>
          <w:i/>
          <w:lang w:val="sr-Cyrl-CS"/>
        </w:rPr>
        <w:t xml:space="preserve"> и пратеће уређаје одређује се према 4Е</w:t>
      </w:r>
      <w:r w:rsidR="00BE4233" w:rsidRPr="00CA50FE">
        <w:rPr>
          <w:lang w:val="sr-Cyrl-CS"/>
        </w:rPr>
        <w:t>.</w:t>
      </w:r>
    </w:p>
    <w:p w14:paraId="4C7D7967" w14:textId="0C9C487D" w:rsidR="00EE3307" w:rsidRDefault="00EE3307" w:rsidP="00EE3307">
      <w:pPr>
        <w:spacing w:after="120"/>
        <w:rPr>
          <w:szCs w:val="18"/>
          <w:lang w:val="sr-Cyrl-CS"/>
        </w:rPr>
      </w:pPr>
      <w:r>
        <w:rPr>
          <w:i/>
          <w:lang w:val="sr-Cyrl-CS"/>
        </w:rPr>
        <w:tab/>
      </w:r>
      <w:r>
        <w:rPr>
          <w:i/>
          <w:lang w:val="sr-Cyrl-CS"/>
        </w:rPr>
        <w:tab/>
      </w:r>
      <w:r w:rsidRPr="00310FDF">
        <w:rPr>
          <w:b/>
          <w:szCs w:val="18"/>
          <w:lang w:val="sr-Cyrl-CS"/>
        </w:rPr>
        <w:t>а.</w:t>
      </w:r>
      <w:r>
        <w:rPr>
          <w:szCs w:val="18"/>
          <w:lang w:val="sr-Cyrl-CS"/>
        </w:rPr>
        <w:t xml:space="preserve"> </w:t>
      </w:r>
      <w:r>
        <w:rPr>
          <w:szCs w:val="18"/>
          <w:lang w:val="sr-Cyrl-CS"/>
        </w:rPr>
        <w:tab/>
        <w:t>Не користи се;</w:t>
      </w:r>
    </w:p>
    <w:p w14:paraId="175B6761" w14:textId="6E8EA556" w:rsidR="0071205F" w:rsidRDefault="0071205F" w:rsidP="0071205F">
      <w:pPr>
        <w:rPr>
          <w:lang w:val="sr-Cyrl-CS"/>
        </w:rPr>
      </w:pPr>
      <w:r>
        <w:rPr>
          <w:b/>
          <w:szCs w:val="18"/>
          <w:lang w:val="sr-Cyrl-CS"/>
        </w:rPr>
        <w:tab/>
      </w:r>
      <w:r>
        <w:rPr>
          <w:b/>
          <w:szCs w:val="18"/>
          <w:lang w:val="sr-Cyrl-CS"/>
        </w:rPr>
        <w:tab/>
      </w:r>
      <w:r w:rsidR="00E66FA8">
        <w:rPr>
          <w:b/>
          <w:bCs/>
        </w:rPr>
        <w:t>b</w:t>
      </w:r>
      <w:r w:rsidR="00EE3307" w:rsidRPr="00EE3307">
        <w:rPr>
          <w:b/>
          <w:bCs/>
          <w:lang w:val="sr-Cyrl-CS"/>
        </w:rPr>
        <w:t xml:space="preserve">. </w:t>
      </w:r>
      <w:r w:rsidR="00EE3307">
        <w:rPr>
          <w:b/>
          <w:bCs/>
          <w:lang w:val="sr-Cyrl-CS"/>
        </w:rPr>
        <w:tab/>
      </w:r>
      <w:r w:rsidR="00D15DD1" w:rsidRPr="00F31DCF">
        <w:rPr>
          <w:lang w:val="ru-RU"/>
        </w:rPr>
        <w:t>„</w:t>
      </w:r>
      <w:r w:rsidR="00EE3307" w:rsidRPr="00EE3307">
        <w:rPr>
          <w:lang w:val="sr-Cyrl-CS"/>
        </w:rPr>
        <w:t>Дигитални рачунари</w:t>
      </w:r>
      <w:r w:rsidR="00EE3307" w:rsidRPr="00F31DCF">
        <w:rPr>
          <w:lang w:val="ru-RU"/>
        </w:rPr>
        <w:t>”</w:t>
      </w:r>
      <w:r w:rsidR="00EE3307" w:rsidRPr="00EE3307">
        <w:rPr>
          <w:lang w:val="sr-Cyrl-CS"/>
        </w:rPr>
        <w:t xml:space="preserve"> с "кори</w:t>
      </w:r>
      <w:r w:rsidR="00257A89">
        <w:rPr>
          <w:lang w:val="sr-Cyrl-CS"/>
        </w:rPr>
        <w:t>гованом највећом способношћу" (</w:t>
      </w:r>
      <w:r w:rsidR="00D15DD1" w:rsidRPr="00F31DCF">
        <w:rPr>
          <w:lang w:val="ru-RU"/>
        </w:rPr>
        <w:t>„</w:t>
      </w:r>
      <w:r w:rsidR="00EE3307" w:rsidRPr="00EE3307">
        <w:rPr>
          <w:lang w:val="sr-Cyrl-CS"/>
        </w:rPr>
        <w:t xml:space="preserve">APP – </w:t>
      </w:r>
    </w:p>
    <w:p w14:paraId="2F064521" w14:textId="45CAEFDA" w:rsidR="00EE3307" w:rsidRDefault="00EE3307" w:rsidP="0071205F">
      <w:pPr>
        <w:spacing w:after="120"/>
        <w:ind w:left="2124"/>
        <w:rPr>
          <w:lang w:val="sr-Cyrl-CS"/>
        </w:rPr>
      </w:pPr>
      <w:r w:rsidRPr="00EE3307">
        <w:rPr>
          <w:lang w:val="sr-Cyrl-CS"/>
        </w:rPr>
        <w:t>Adjusted Peak Performance</w:t>
      </w:r>
      <w:r w:rsidR="00257A89">
        <w:t>”</w:t>
      </w:r>
      <w:r w:rsidRPr="00EE3307">
        <w:rPr>
          <w:lang w:val="sr-Cyrl-CS"/>
        </w:rPr>
        <w:t xml:space="preserve">) која прелази </w:t>
      </w:r>
      <w:r w:rsidR="002A6689">
        <w:t>70</w:t>
      </w:r>
      <w:r w:rsidR="002A6689" w:rsidRPr="00EE3307">
        <w:rPr>
          <w:lang w:val="sr-Cyrl-CS"/>
        </w:rPr>
        <w:t xml:space="preserve"> </w:t>
      </w:r>
      <w:r w:rsidRPr="00EE3307">
        <w:rPr>
          <w:lang w:val="sr-Cyrl-CS"/>
        </w:rPr>
        <w:t>тежинска терафлопса (WT – Weighted TeraFLOPS);</w:t>
      </w:r>
    </w:p>
    <w:p w14:paraId="7DEA8CFA" w14:textId="6A60953A" w:rsidR="007D06B0" w:rsidRDefault="007D06B0" w:rsidP="007D06B0">
      <w:pPr>
        <w:ind w:left="708" w:hanging="708"/>
        <w:rPr>
          <w:lang w:val="sr-Cyrl-CS"/>
        </w:rPr>
      </w:pPr>
      <w:r>
        <w:rPr>
          <w:b/>
          <w:szCs w:val="18"/>
          <w:lang w:val="sr-Cyrl-CS"/>
        </w:rPr>
        <w:tab/>
      </w:r>
      <w:r>
        <w:rPr>
          <w:b/>
          <w:szCs w:val="18"/>
          <w:lang w:val="sr-Cyrl-CS"/>
        </w:rPr>
        <w:tab/>
      </w:r>
      <w:r w:rsidR="00E66FA8">
        <w:rPr>
          <w:b/>
          <w:bCs/>
        </w:rPr>
        <w:t>c</w:t>
      </w:r>
      <w:r w:rsidR="004C5DBE" w:rsidRPr="004C5DBE">
        <w:rPr>
          <w:b/>
          <w:bCs/>
          <w:lang w:val="sr-Cyrl-CS"/>
        </w:rPr>
        <w:t>.</w:t>
      </w:r>
      <w:r w:rsidR="004C5DBE">
        <w:rPr>
          <w:lang w:val="sr-Cyrl-CS"/>
        </w:rPr>
        <w:t xml:space="preserve"> </w:t>
      </w:r>
      <w:r w:rsidR="004C5DBE">
        <w:rPr>
          <w:lang w:val="sr-Cyrl-CS"/>
        </w:rPr>
        <w:tab/>
      </w:r>
      <w:r w:rsidR="00D15DD1" w:rsidRPr="00F31DCF">
        <w:rPr>
          <w:lang w:val="ru-RU"/>
        </w:rPr>
        <w:t>„</w:t>
      </w:r>
      <w:r w:rsidR="004C5DBE">
        <w:rPr>
          <w:lang w:val="sr-Cyrl-CS"/>
        </w:rPr>
        <w:t>Електронски склопови</w:t>
      </w:r>
      <w:r w:rsidR="004C5DBE" w:rsidRPr="00F31DCF">
        <w:rPr>
          <w:lang w:val="ru-RU"/>
        </w:rPr>
        <w:t>”</w:t>
      </w:r>
      <w:r w:rsidR="004C5DBE" w:rsidRPr="004C5DBE">
        <w:rPr>
          <w:lang w:val="sr-Cyrl-CS"/>
        </w:rPr>
        <w:t xml:space="preserve"> посебно пројектовани или модификовани за </w:t>
      </w:r>
    </w:p>
    <w:p w14:paraId="40EFFB16" w14:textId="26E42953" w:rsidR="004C5DBE" w:rsidRDefault="004C5DBE" w:rsidP="007D06B0">
      <w:pPr>
        <w:ind w:left="2124"/>
        <w:rPr>
          <w:lang w:val="sr-Cyrl-CS"/>
        </w:rPr>
      </w:pPr>
      <w:r w:rsidRPr="004C5DBE">
        <w:rPr>
          <w:lang w:val="sr-Cyrl-CS"/>
        </w:rPr>
        <w:t xml:space="preserve">побољшање перформанси спајањем процесора тако да </w:t>
      </w:r>
      <w:r w:rsidR="00D15DD1" w:rsidRPr="00F31DCF">
        <w:rPr>
          <w:lang w:val="ru-RU"/>
        </w:rPr>
        <w:t>„</w:t>
      </w:r>
      <w:r w:rsidRPr="004C5DBE">
        <w:rPr>
          <w:lang w:val="sr-Cyrl-CS"/>
        </w:rPr>
        <w:t>APP</w:t>
      </w:r>
      <w:r w:rsidR="00257A89" w:rsidRPr="00F31DCF">
        <w:rPr>
          <w:lang w:val="ru-RU"/>
        </w:rPr>
        <w:t>”</w:t>
      </w:r>
      <w:r w:rsidRPr="004C5DBE">
        <w:rPr>
          <w:lang w:val="sr-Cyrl-CS"/>
        </w:rPr>
        <w:t xml:space="preserve"> скупа прелази границу из 4А003.</w:t>
      </w:r>
      <w:r w:rsidR="00065514">
        <w:t>b</w:t>
      </w:r>
      <w:r w:rsidRPr="004C5DBE">
        <w:rPr>
          <w:lang w:val="sr-Cyrl-CS"/>
        </w:rPr>
        <w:t>.;</w:t>
      </w:r>
    </w:p>
    <w:p w14:paraId="66234DF0" w14:textId="44E6EBDD" w:rsidR="004C5DBE" w:rsidRDefault="004C5DBE" w:rsidP="004C5DBE">
      <w:pPr>
        <w:ind w:left="1440" w:firstLine="684"/>
        <w:rPr>
          <w:i/>
          <w:iCs/>
          <w:lang w:val="sr-Cyrl-CS"/>
        </w:rPr>
      </w:pPr>
      <w:r w:rsidRPr="004C5DBE">
        <w:rPr>
          <w:i/>
          <w:iCs/>
          <w:u w:val="single"/>
          <w:lang w:val="sr-Cyrl-CS"/>
        </w:rPr>
        <w:t>Напомена 1</w:t>
      </w:r>
      <w:r w:rsidRPr="004C5DBE">
        <w:rPr>
          <w:i/>
          <w:iCs/>
          <w:lang w:val="sr-Cyrl-CS"/>
        </w:rPr>
        <w:t>: 4А003.</w:t>
      </w:r>
      <w:r w:rsidR="00E66FA8">
        <w:rPr>
          <w:i/>
          <w:iCs/>
        </w:rPr>
        <w:t>c</w:t>
      </w:r>
      <w:r w:rsidRPr="004C5DBE">
        <w:rPr>
          <w:i/>
          <w:iCs/>
          <w:lang w:val="sr-Cyrl-CS"/>
        </w:rPr>
        <w:t xml:space="preserve">. се примењује само на оне </w:t>
      </w:r>
      <w:r w:rsidR="00D15DD1" w:rsidRPr="00F31DCF">
        <w:rPr>
          <w:i/>
          <w:iCs/>
          <w:lang w:val="ru-RU"/>
        </w:rPr>
        <w:t>„</w:t>
      </w:r>
      <w:r w:rsidRPr="004C5DBE">
        <w:rPr>
          <w:i/>
          <w:iCs/>
          <w:lang w:val="sr-Cyrl-CS"/>
        </w:rPr>
        <w:t>електронске склопове</w:t>
      </w:r>
      <w:r w:rsidRPr="00F31DCF">
        <w:rPr>
          <w:i/>
          <w:iCs/>
          <w:lang w:val="ru-RU"/>
        </w:rPr>
        <w:t>”</w:t>
      </w:r>
      <w:r w:rsidRPr="004C5DBE">
        <w:rPr>
          <w:i/>
          <w:iCs/>
          <w:lang w:val="sr-Cyrl-CS"/>
        </w:rPr>
        <w:t xml:space="preserve"> и </w:t>
      </w:r>
    </w:p>
    <w:p w14:paraId="68F86AF6" w14:textId="5C86AFFA" w:rsidR="00D31FF0" w:rsidRDefault="004C5DBE" w:rsidP="00637FD5">
      <w:pPr>
        <w:spacing w:after="60"/>
        <w:ind w:left="3540"/>
        <w:rPr>
          <w:b/>
          <w:szCs w:val="18"/>
          <w:lang w:val="sr-Cyrl-CS"/>
        </w:rPr>
      </w:pPr>
      <w:r w:rsidRPr="004C5DBE">
        <w:rPr>
          <w:i/>
          <w:iCs/>
          <w:lang w:val="sr-Cyrl-CS"/>
        </w:rPr>
        <w:lastRenderedPageBreak/>
        <w:t>програмабилна међуповезивања која не прелазе границе дате у 4А003.</w:t>
      </w:r>
      <w:r w:rsidR="00E66FA8">
        <w:rPr>
          <w:i/>
          <w:iCs/>
        </w:rPr>
        <w:t>b</w:t>
      </w:r>
      <w:r w:rsidRPr="004C5DBE">
        <w:rPr>
          <w:i/>
          <w:iCs/>
          <w:lang w:val="sr-Cyrl-CS"/>
        </w:rPr>
        <w:t xml:space="preserve">. када се испоручују као неинтегрисани </w:t>
      </w:r>
      <w:r w:rsidR="00D15DD1" w:rsidRPr="00F31DCF">
        <w:rPr>
          <w:i/>
          <w:iCs/>
          <w:lang w:val="ru-RU"/>
        </w:rPr>
        <w:t>„</w:t>
      </w:r>
      <w:r w:rsidRPr="004C5DBE">
        <w:rPr>
          <w:i/>
          <w:iCs/>
          <w:lang w:val="sr-Cyrl-CS"/>
        </w:rPr>
        <w:t>електронски склопови</w:t>
      </w:r>
      <w:r w:rsidRPr="00F31DCF">
        <w:rPr>
          <w:i/>
          <w:iCs/>
          <w:lang w:val="ru-RU"/>
        </w:rPr>
        <w:t>”</w:t>
      </w:r>
      <w:r w:rsidRPr="004C5DBE">
        <w:rPr>
          <w:i/>
          <w:iCs/>
          <w:lang w:val="sr-Cyrl-CS"/>
        </w:rPr>
        <w:t xml:space="preserve">. </w:t>
      </w:r>
    </w:p>
    <w:p w14:paraId="0066ED8E" w14:textId="3619FB56" w:rsidR="004C5DBE" w:rsidRDefault="007A66C1" w:rsidP="007A66C1">
      <w:pPr>
        <w:rPr>
          <w:i/>
          <w:iCs/>
          <w:lang w:val="sr-Cyrl-CS"/>
        </w:rPr>
      </w:pPr>
      <w:r>
        <w:rPr>
          <w:b/>
          <w:szCs w:val="18"/>
          <w:lang w:val="sr-Cyrl-CS"/>
        </w:rPr>
        <w:tab/>
      </w:r>
      <w:r>
        <w:rPr>
          <w:b/>
          <w:szCs w:val="18"/>
          <w:lang w:val="sr-Cyrl-CS"/>
        </w:rPr>
        <w:tab/>
      </w:r>
      <w:r>
        <w:rPr>
          <w:b/>
          <w:szCs w:val="18"/>
          <w:lang w:val="sr-Cyrl-CS"/>
        </w:rPr>
        <w:tab/>
      </w:r>
      <w:r w:rsidR="004C5DBE" w:rsidRPr="004C5DBE">
        <w:rPr>
          <w:i/>
          <w:iCs/>
          <w:u w:val="single"/>
          <w:lang w:val="sr-Cyrl-CS"/>
        </w:rPr>
        <w:t>Напомена 2:</w:t>
      </w:r>
      <w:r w:rsidR="004C5DBE" w:rsidRPr="004C5DBE">
        <w:rPr>
          <w:i/>
          <w:iCs/>
          <w:lang w:val="sr-Cyrl-CS"/>
        </w:rPr>
        <w:t xml:space="preserve"> 4А003.</w:t>
      </w:r>
      <w:r w:rsidR="00E66FA8">
        <w:rPr>
          <w:i/>
          <w:iCs/>
        </w:rPr>
        <w:t>c</w:t>
      </w:r>
      <w:r w:rsidR="004C5DBE" w:rsidRPr="004C5DBE">
        <w:rPr>
          <w:i/>
          <w:iCs/>
          <w:lang w:val="sr-Cyrl-CS"/>
        </w:rPr>
        <w:t xml:space="preserve">. не контролише »електронске склопове« посебно </w:t>
      </w:r>
    </w:p>
    <w:p w14:paraId="539500E5" w14:textId="422C94FD" w:rsidR="004C5DBE" w:rsidRDefault="004C5DBE" w:rsidP="004C5DBE">
      <w:pPr>
        <w:spacing w:after="100" w:afterAutospacing="1"/>
        <w:ind w:left="3540"/>
        <w:rPr>
          <w:i/>
          <w:iCs/>
          <w:lang w:val="sr-Cyrl-CS"/>
        </w:rPr>
      </w:pPr>
      <w:r w:rsidRPr="004C5DBE">
        <w:rPr>
          <w:i/>
          <w:iCs/>
          <w:lang w:val="sr-Cyrl-CS"/>
        </w:rPr>
        <w:t>пројектоване за производ или скупину производа чија максимална конфигурација не прелази границе из 4А003.</w:t>
      </w:r>
      <w:r w:rsidR="00E66FA8">
        <w:rPr>
          <w:i/>
          <w:iCs/>
        </w:rPr>
        <w:t>b</w:t>
      </w:r>
      <w:r w:rsidRPr="004C5DBE">
        <w:rPr>
          <w:i/>
          <w:iCs/>
          <w:lang w:val="sr-Cyrl-CS"/>
        </w:rPr>
        <w:t>.</w:t>
      </w:r>
    </w:p>
    <w:p w14:paraId="4EE163F1" w14:textId="088AF5B1" w:rsidR="004C5DBE" w:rsidRDefault="00F8054F" w:rsidP="00F8054F">
      <w:pPr>
        <w:spacing w:after="100" w:afterAutospacing="1"/>
        <w:rPr>
          <w:lang w:val="sr-Cyrl-CS"/>
        </w:rPr>
      </w:pPr>
      <w:r>
        <w:rPr>
          <w:b/>
          <w:szCs w:val="18"/>
          <w:lang w:val="sr-Cyrl-CS"/>
        </w:rPr>
        <w:tab/>
      </w:r>
      <w:r>
        <w:rPr>
          <w:b/>
          <w:szCs w:val="18"/>
          <w:lang w:val="sr-Cyrl-CS"/>
        </w:rPr>
        <w:tab/>
      </w:r>
      <w:r w:rsidR="00E66FA8">
        <w:rPr>
          <w:b/>
          <w:bCs/>
        </w:rPr>
        <w:t>d</w:t>
      </w:r>
      <w:r w:rsidR="004C5DBE" w:rsidRPr="00CA50FE">
        <w:rPr>
          <w:b/>
          <w:bCs/>
          <w:lang w:val="sr-Cyrl-CS"/>
        </w:rPr>
        <w:t xml:space="preserve">. </w:t>
      </w:r>
      <w:r w:rsidR="00697F09">
        <w:rPr>
          <w:b/>
          <w:bCs/>
          <w:lang w:val="sr-Cyrl-CS"/>
        </w:rPr>
        <w:tab/>
      </w:r>
      <w:r w:rsidR="004C5DBE" w:rsidRPr="00CA50FE">
        <w:rPr>
          <w:lang w:val="sr-Cyrl-CS"/>
        </w:rPr>
        <w:t>Не користи се;</w:t>
      </w:r>
    </w:p>
    <w:p w14:paraId="44D175FD" w14:textId="061E4C36" w:rsidR="00697F09" w:rsidRDefault="00697F09" w:rsidP="00802845">
      <w:pPr>
        <w:ind w:left="2124" w:hanging="708"/>
        <w:rPr>
          <w:lang w:val="sr-Cyrl-CS"/>
        </w:rPr>
      </w:pPr>
      <w:r w:rsidRPr="00697F09">
        <w:rPr>
          <w:b/>
          <w:bCs/>
          <w:lang w:val="sr-Cyrl-CS"/>
        </w:rPr>
        <w:t>е.</w:t>
      </w:r>
      <w:r w:rsidRPr="00697F09">
        <w:rPr>
          <w:lang w:val="sr-Cyrl-CS"/>
        </w:rPr>
        <w:t xml:space="preserve"> </w:t>
      </w:r>
      <w:r>
        <w:rPr>
          <w:lang w:val="sr-Cyrl-CS"/>
        </w:rPr>
        <w:tab/>
      </w:r>
      <w:r w:rsidRPr="00697F09">
        <w:rPr>
          <w:lang w:val="sr-Cyrl-CS"/>
        </w:rPr>
        <w:t xml:space="preserve">Не користи се; </w:t>
      </w:r>
    </w:p>
    <w:p w14:paraId="535E636C" w14:textId="77777777" w:rsidR="00802845" w:rsidRPr="00802845" w:rsidRDefault="00802845" w:rsidP="00802845">
      <w:pPr>
        <w:ind w:left="2124" w:hanging="708"/>
        <w:rPr>
          <w:lang w:val="sr-Cyrl-CS"/>
        </w:rPr>
      </w:pPr>
    </w:p>
    <w:p w14:paraId="7908FBC4" w14:textId="20C54EED" w:rsidR="00697F09" w:rsidRDefault="00B7730B" w:rsidP="00B7730B">
      <w:pPr>
        <w:spacing w:after="100" w:afterAutospacing="1"/>
        <w:rPr>
          <w:szCs w:val="18"/>
          <w:lang w:val="sr-Cyrl-CS"/>
        </w:rPr>
      </w:pPr>
      <w:r>
        <w:rPr>
          <w:lang w:val="sr-Cyrl-CS"/>
        </w:rPr>
        <w:tab/>
      </w:r>
      <w:r>
        <w:rPr>
          <w:lang w:val="sr-Cyrl-CS"/>
        </w:rPr>
        <w:tab/>
      </w:r>
      <w:r w:rsidR="00E66FA8">
        <w:rPr>
          <w:b/>
          <w:szCs w:val="18"/>
        </w:rPr>
        <w:t>f</w:t>
      </w:r>
      <w:r w:rsidRPr="00CA50FE">
        <w:rPr>
          <w:szCs w:val="18"/>
          <w:lang w:val="sr-Cyrl-CS"/>
        </w:rPr>
        <w:t xml:space="preserve">. </w:t>
      </w:r>
      <w:r>
        <w:rPr>
          <w:szCs w:val="18"/>
          <w:lang w:val="sr-Cyrl-CS"/>
        </w:rPr>
        <w:tab/>
      </w:r>
      <w:r w:rsidRPr="00CA50FE">
        <w:rPr>
          <w:szCs w:val="18"/>
          <w:lang w:val="sr-Cyrl-CS"/>
        </w:rPr>
        <w:t>Не користи се;</w:t>
      </w:r>
    </w:p>
    <w:p w14:paraId="5E1BC3F8" w14:textId="3AFAD5F4" w:rsidR="00081CE0" w:rsidRPr="00081CE0" w:rsidRDefault="00E66FA8" w:rsidP="00081CE0">
      <w:pPr>
        <w:pStyle w:val="NormalWeb"/>
        <w:spacing w:before="120" w:beforeAutospacing="0" w:after="60" w:afterAutospacing="0"/>
        <w:ind w:left="2124" w:hanging="714"/>
        <w:rPr>
          <w:rFonts w:ascii="TimesNewRoman" w:eastAsia="Calibri" w:hAnsi="TimesNewRoman" w:cs="TimesNewRoman"/>
          <w:lang w:val="sr-Cyrl-CS"/>
        </w:rPr>
      </w:pPr>
      <w:r>
        <w:rPr>
          <w:b/>
          <w:bCs/>
          <w:lang w:val="en-US"/>
        </w:rPr>
        <w:t>g</w:t>
      </w:r>
      <w:r w:rsidR="00081CE0" w:rsidRPr="00081CE0">
        <w:rPr>
          <w:b/>
          <w:bCs/>
          <w:lang w:val="sr-Cyrl-CS"/>
        </w:rPr>
        <w:t>.</w:t>
      </w:r>
      <w:r w:rsidR="00081CE0" w:rsidRPr="00081CE0">
        <w:rPr>
          <w:lang w:val="sr-Cyrl-CS"/>
        </w:rPr>
        <w:t xml:space="preserve"> </w:t>
      </w:r>
      <w:r w:rsidR="00081CE0">
        <w:rPr>
          <w:lang w:val="sr-Cyrl-CS"/>
        </w:rPr>
        <w:tab/>
      </w:r>
      <w:r w:rsidR="00081CE0" w:rsidRPr="00081CE0">
        <w:rPr>
          <w:lang w:val="sr-Cyrl-CS"/>
        </w:rPr>
        <w:t>Уређаји посебно пројектовани да подржавају рад »дигиталних рачунара« обезбеђивањем спољашњег повезивања које омогућава комуникације по брзинама преноса података већим од 2,0 Gbyte/s по вези.</w:t>
      </w:r>
    </w:p>
    <w:p w14:paraId="11DE8297" w14:textId="3C377164" w:rsidR="00081CE0" w:rsidRDefault="00081CE0" w:rsidP="00081CE0">
      <w:pPr>
        <w:ind w:left="1410" w:firstLine="708"/>
        <w:rPr>
          <w:i/>
          <w:iCs/>
          <w:lang w:val="sr-Cyrl-CS"/>
        </w:rPr>
      </w:pPr>
      <w:r w:rsidRPr="00081CE0">
        <w:rPr>
          <w:i/>
          <w:iCs/>
          <w:u w:val="single"/>
          <w:lang w:val="sr-Cyrl-CS"/>
        </w:rPr>
        <w:t>Напомена</w:t>
      </w:r>
      <w:r w:rsidRPr="00081CE0">
        <w:rPr>
          <w:i/>
          <w:iCs/>
          <w:lang w:val="sr-Cyrl-CS"/>
        </w:rPr>
        <w:t>:  4А003.</w:t>
      </w:r>
      <w:r w:rsidR="00E66FA8">
        <w:rPr>
          <w:i/>
          <w:iCs/>
        </w:rPr>
        <w:t>g</w:t>
      </w:r>
      <w:r w:rsidRPr="00081CE0">
        <w:rPr>
          <w:i/>
          <w:iCs/>
          <w:lang w:val="sr-Cyrl-CS"/>
        </w:rPr>
        <w:t xml:space="preserve">. не контролише делове за унутрашње повезивање (нпр. </w:t>
      </w:r>
    </w:p>
    <w:p w14:paraId="04669515" w14:textId="2B1B13A8" w:rsidR="00081CE0" w:rsidRDefault="00081CE0" w:rsidP="00081CE0">
      <w:pPr>
        <w:spacing w:after="100" w:afterAutospacing="1"/>
        <w:ind w:left="3312"/>
        <w:rPr>
          <w:i/>
          <w:iCs/>
          <w:lang w:val="sr-Cyrl-CS"/>
        </w:rPr>
      </w:pPr>
      <w:r w:rsidRPr="00081CE0">
        <w:rPr>
          <w:i/>
          <w:iCs/>
          <w:lang w:val="sr-Cyrl-CS"/>
        </w:rPr>
        <w:t xml:space="preserve">задње плоче, магистрале), уређаје за пасивно повезивање, </w:t>
      </w:r>
      <w:r w:rsidR="00D15DD1" w:rsidRPr="00F31DCF">
        <w:rPr>
          <w:i/>
          <w:iCs/>
          <w:lang w:val="ru-RU"/>
        </w:rPr>
        <w:t>„</w:t>
      </w:r>
      <w:r w:rsidRPr="00081CE0">
        <w:rPr>
          <w:i/>
          <w:iCs/>
          <w:lang w:val="sr-Cyrl-CS"/>
        </w:rPr>
        <w:t>управљачке склопове за приступ мрежи</w:t>
      </w:r>
      <w:r w:rsidRPr="00F31DCF">
        <w:rPr>
          <w:i/>
          <w:iCs/>
          <w:lang w:val="ru-RU"/>
        </w:rPr>
        <w:t>”</w:t>
      </w:r>
      <w:r w:rsidRPr="00081CE0">
        <w:rPr>
          <w:i/>
          <w:iCs/>
          <w:lang w:val="sr-Cyrl-CS"/>
        </w:rPr>
        <w:t xml:space="preserve"> или </w:t>
      </w:r>
      <w:r w:rsidR="00732B82" w:rsidRPr="00F31DCF">
        <w:rPr>
          <w:i/>
          <w:iCs/>
          <w:lang w:val="ru-RU"/>
        </w:rPr>
        <w:t>„</w:t>
      </w:r>
      <w:r w:rsidRPr="00081CE0">
        <w:rPr>
          <w:i/>
          <w:iCs/>
          <w:lang w:val="sr-Cyrl-CS"/>
        </w:rPr>
        <w:t>управљачке склопове комуникационих канала</w:t>
      </w:r>
      <w:r w:rsidRPr="00F31DCF">
        <w:rPr>
          <w:i/>
          <w:iCs/>
          <w:lang w:val="ru-RU"/>
        </w:rPr>
        <w:t>”</w:t>
      </w:r>
      <w:r w:rsidRPr="00081CE0">
        <w:rPr>
          <w:i/>
          <w:iCs/>
          <w:lang w:val="sr-Cyrl-CS"/>
        </w:rPr>
        <w:t>.</w:t>
      </w:r>
    </w:p>
    <w:p w14:paraId="2BB2AB59" w14:textId="1D372C30" w:rsidR="00081CE0" w:rsidRDefault="007B5412" w:rsidP="007B5412">
      <w:pPr>
        <w:spacing w:after="100" w:afterAutospacing="1"/>
        <w:ind w:left="1410" w:hanging="1410"/>
        <w:rPr>
          <w:b/>
          <w:lang w:val="sr-Cyrl-CS"/>
        </w:rPr>
      </w:pPr>
      <w:r w:rsidRPr="00CA50FE">
        <w:rPr>
          <w:b/>
          <w:szCs w:val="18"/>
          <w:lang w:val="sr-Cyrl-CS"/>
        </w:rPr>
        <w:t>4A004</w:t>
      </w:r>
      <w:r w:rsidRPr="007B5412">
        <w:rPr>
          <w:b/>
          <w:lang w:val="sr-Cyrl-CS"/>
        </w:rPr>
        <w:t xml:space="preserve"> </w:t>
      </w:r>
      <w:r>
        <w:rPr>
          <w:b/>
          <w:lang w:val="sr-Cyrl-CS"/>
        </w:rPr>
        <w:tab/>
      </w:r>
      <w:r w:rsidRPr="00CA50FE">
        <w:rPr>
          <w:b/>
          <w:lang w:val="sr-Cyrl-CS"/>
        </w:rPr>
        <w:t xml:space="preserve">Рачунари, и за њих посебно пројектовани пратећи уређаји, </w:t>
      </w:r>
      <w:r w:rsidR="00732B82" w:rsidRPr="00F31DCF">
        <w:rPr>
          <w:b/>
          <w:lang w:val="ru-RU"/>
        </w:rPr>
        <w:t>„</w:t>
      </w:r>
      <w:r w:rsidRPr="00CA50FE">
        <w:rPr>
          <w:b/>
          <w:lang w:val="sr-Cyrl-CS"/>
        </w:rPr>
        <w:t xml:space="preserve">електронски </w:t>
      </w:r>
      <w:r>
        <w:rPr>
          <w:b/>
          <w:lang w:val="sr-Cyrl-CS"/>
        </w:rPr>
        <w:t>склопови</w:t>
      </w:r>
      <w:r w:rsidRPr="00F31DCF">
        <w:rPr>
          <w:b/>
          <w:lang w:val="ru-RU"/>
        </w:rPr>
        <w:t>”</w:t>
      </w:r>
      <w:r w:rsidRPr="00CA50FE">
        <w:rPr>
          <w:b/>
          <w:lang w:val="sr-Cyrl-CS"/>
        </w:rPr>
        <w:t xml:space="preserve"> и њихове компоненте, као што су:</w:t>
      </w:r>
    </w:p>
    <w:p w14:paraId="07898C0E" w14:textId="68F795AC" w:rsidR="007B5412" w:rsidRPr="007B5412" w:rsidRDefault="007B5412" w:rsidP="007B5412">
      <w:pPr>
        <w:autoSpaceDE w:val="0"/>
        <w:autoSpaceDN w:val="0"/>
        <w:adjustRightInd w:val="0"/>
        <w:spacing w:after="120"/>
        <w:ind w:left="712" w:firstLine="698"/>
        <w:rPr>
          <w:lang w:val="sr-Cyrl-CS"/>
        </w:rPr>
      </w:pPr>
      <w:r w:rsidRPr="007B5412">
        <w:rPr>
          <w:b/>
          <w:szCs w:val="18"/>
          <w:lang w:val="sr-Cyrl-CS"/>
        </w:rPr>
        <w:t>а</w:t>
      </w:r>
      <w:r w:rsidRPr="007B5412">
        <w:rPr>
          <w:szCs w:val="18"/>
          <w:lang w:val="sr-Cyrl-CS"/>
        </w:rPr>
        <w:t>.</w:t>
      </w:r>
      <w:r w:rsidRPr="007B5412">
        <w:rPr>
          <w:lang w:val="sr-Cyrl-CS"/>
        </w:rPr>
        <w:t xml:space="preserve"> </w:t>
      </w:r>
      <w:r>
        <w:rPr>
          <w:lang w:val="sr-Cyrl-CS"/>
        </w:rPr>
        <w:tab/>
      </w:r>
      <w:r w:rsidR="00732B82" w:rsidRPr="00F31DCF">
        <w:rPr>
          <w:lang w:val="ru-RU"/>
        </w:rPr>
        <w:t>‛</w:t>
      </w:r>
      <w:r w:rsidRPr="007B5412">
        <w:rPr>
          <w:lang w:val="sr-Cyrl-CS"/>
        </w:rPr>
        <w:t>Систолни матрични рачунари</w:t>
      </w:r>
      <w:r w:rsidR="0073397D" w:rsidRPr="00F31DCF">
        <w:rPr>
          <w:lang w:val="ru-RU"/>
        </w:rPr>
        <w:t>’</w:t>
      </w:r>
      <w:r w:rsidR="0073397D" w:rsidRPr="007B5412">
        <w:rPr>
          <w:lang w:val="sr-Cyrl-CS"/>
        </w:rPr>
        <w:t>;</w:t>
      </w:r>
    </w:p>
    <w:p w14:paraId="42CE9D3F" w14:textId="15C176BC" w:rsidR="007B5412" w:rsidRPr="007B5412" w:rsidRDefault="00E66FA8" w:rsidP="007B5412">
      <w:pPr>
        <w:autoSpaceDE w:val="0"/>
        <w:autoSpaceDN w:val="0"/>
        <w:adjustRightInd w:val="0"/>
        <w:spacing w:after="120"/>
        <w:ind w:left="712" w:firstLine="698"/>
        <w:rPr>
          <w:lang w:val="sr-Cyrl-CS"/>
        </w:rPr>
      </w:pPr>
      <w:r>
        <w:rPr>
          <w:b/>
          <w:szCs w:val="18"/>
        </w:rPr>
        <w:t>b</w:t>
      </w:r>
      <w:r w:rsidR="007B5412" w:rsidRPr="007B5412">
        <w:rPr>
          <w:szCs w:val="18"/>
          <w:lang w:val="sr-Cyrl-CS"/>
        </w:rPr>
        <w:t>.</w:t>
      </w:r>
      <w:r w:rsidR="007B5412" w:rsidRPr="007B5412">
        <w:rPr>
          <w:lang w:val="sr-Cyrl-CS"/>
        </w:rPr>
        <w:t xml:space="preserve"> </w:t>
      </w:r>
      <w:r w:rsidR="007B5412">
        <w:rPr>
          <w:lang w:val="sr-Cyrl-CS"/>
        </w:rPr>
        <w:tab/>
      </w:r>
      <w:r w:rsidR="00732B82" w:rsidRPr="00F31DCF">
        <w:rPr>
          <w:lang w:val="ru-RU"/>
        </w:rPr>
        <w:t>‛</w:t>
      </w:r>
      <w:r w:rsidR="007B5412">
        <w:rPr>
          <w:lang w:val="sr-Cyrl-CS"/>
        </w:rPr>
        <w:t>Неуронски  рачунари</w:t>
      </w:r>
      <w:r w:rsidR="0073397D" w:rsidRPr="00F31DCF">
        <w:rPr>
          <w:lang w:val="ru-RU"/>
        </w:rPr>
        <w:t>’</w:t>
      </w:r>
      <w:r w:rsidR="0073397D" w:rsidRPr="007B5412">
        <w:rPr>
          <w:lang w:val="sr-Cyrl-CS"/>
        </w:rPr>
        <w:t>;</w:t>
      </w:r>
    </w:p>
    <w:p w14:paraId="558970CE" w14:textId="0114F915" w:rsidR="007B5412" w:rsidRDefault="00E66FA8" w:rsidP="007B5412">
      <w:pPr>
        <w:spacing w:after="100" w:afterAutospacing="1"/>
        <w:ind w:left="1410"/>
        <w:rPr>
          <w:lang w:val="sr-Cyrl-CS"/>
        </w:rPr>
      </w:pPr>
      <w:r>
        <w:rPr>
          <w:b/>
          <w:szCs w:val="18"/>
        </w:rPr>
        <w:t>c</w:t>
      </w:r>
      <w:r w:rsidR="007B5412" w:rsidRPr="007B5412">
        <w:rPr>
          <w:szCs w:val="18"/>
          <w:lang w:val="sr-Cyrl-CS"/>
        </w:rPr>
        <w:t>.</w:t>
      </w:r>
      <w:r w:rsidR="007B5412" w:rsidRPr="007B5412">
        <w:rPr>
          <w:lang w:val="sr-Cyrl-CS"/>
        </w:rPr>
        <w:t xml:space="preserve"> </w:t>
      </w:r>
      <w:r w:rsidR="007B5412">
        <w:rPr>
          <w:lang w:val="sr-Cyrl-CS"/>
        </w:rPr>
        <w:tab/>
      </w:r>
      <w:r w:rsidR="00732B82" w:rsidRPr="00F31DCF">
        <w:rPr>
          <w:lang w:val="ru-RU"/>
        </w:rPr>
        <w:t>‛</w:t>
      </w:r>
      <w:r w:rsidR="007B5412" w:rsidRPr="007B5412">
        <w:rPr>
          <w:lang w:val="sr-Cyrl-CS"/>
        </w:rPr>
        <w:t>Оптички рачунари</w:t>
      </w:r>
      <w:r w:rsidR="0073397D" w:rsidRPr="00F31DCF">
        <w:rPr>
          <w:lang w:val="ru-RU"/>
        </w:rPr>
        <w:t>’</w:t>
      </w:r>
      <w:r w:rsidR="0073397D" w:rsidRPr="007B5412">
        <w:rPr>
          <w:lang w:val="sr-Cyrl-CS"/>
        </w:rPr>
        <w:t>.</w:t>
      </w:r>
    </w:p>
    <w:p w14:paraId="063A0347" w14:textId="77777777" w:rsidR="00637FD5" w:rsidRDefault="00637FD5" w:rsidP="00732B82">
      <w:pPr>
        <w:ind w:left="1410"/>
        <w:rPr>
          <w:i/>
          <w:u w:val="single"/>
          <w:lang w:val="sr-Cyrl-CS"/>
        </w:rPr>
      </w:pPr>
    </w:p>
    <w:p w14:paraId="41B5605E" w14:textId="542A750B" w:rsidR="000C7ADA" w:rsidRPr="00FE2985" w:rsidRDefault="00637FD5" w:rsidP="00637FD5">
      <w:pPr>
        <w:rPr>
          <w:i/>
          <w:u w:val="single"/>
          <w:lang w:val="sr-Cyrl-CS"/>
        </w:rPr>
      </w:pPr>
      <w:r w:rsidRPr="00CA50FE">
        <w:rPr>
          <w:b/>
          <w:szCs w:val="18"/>
          <w:lang w:val="sr-Cyrl-CS"/>
        </w:rPr>
        <w:t>4A004</w:t>
      </w:r>
      <w:r>
        <w:rPr>
          <w:b/>
          <w:szCs w:val="18"/>
          <w:lang w:val="sr-Cyrl-CS"/>
        </w:rPr>
        <w:tab/>
      </w:r>
      <w:r>
        <w:rPr>
          <w:b/>
          <w:szCs w:val="18"/>
          <w:lang w:val="sr-Cyrl-CS"/>
        </w:rPr>
        <w:tab/>
      </w:r>
      <w:r w:rsidR="000C7ADA" w:rsidRPr="00FE2985">
        <w:rPr>
          <w:i/>
          <w:u w:val="single"/>
          <w:lang w:val="sr-Cyrl-CS"/>
        </w:rPr>
        <w:t>Техничка напомена:</w:t>
      </w:r>
    </w:p>
    <w:p w14:paraId="663ECA37" w14:textId="34CD2333" w:rsidR="000C7ADA" w:rsidRPr="000C7ADA" w:rsidRDefault="000C7ADA" w:rsidP="00091B9C">
      <w:pPr>
        <w:ind w:left="1410"/>
        <w:rPr>
          <w:i/>
          <w:lang w:val="sr-Cyrl-CS"/>
        </w:rPr>
      </w:pPr>
      <w:r w:rsidRPr="000C7ADA">
        <w:rPr>
          <w:i/>
          <w:lang w:val="sr-Cyrl-CS"/>
        </w:rPr>
        <w:t xml:space="preserve">1. </w:t>
      </w:r>
      <w:r w:rsidR="00137CB8">
        <w:rPr>
          <w:i/>
          <w:lang w:val="sr-Cyrl-CS"/>
        </w:rPr>
        <w:t xml:space="preserve">За потребе </w:t>
      </w:r>
      <w:r w:rsidR="00137CB8" w:rsidRPr="00137CB8">
        <w:rPr>
          <w:i/>
          <w:lang w:val="sr-Cyrl-CS"/>
        </w:rPr>
        <w:t xml:space="preserve">4A004.a., </w:t>
      </w:r>
      <w:r w:rsidR="00732B82" w:rsidRPr="00F31DCF">
        <w:rPr>
          <w:i/>
          <w:lang w:val="ru-RU"/>
        </w:rPr>
        <w:t>‛</w:t>
      </w:r>
      <w:r w:rsidR="00137CB8">
        <w:rPr>
          <w:i/>
          <w:lang w:val="sr-Cyrl-CS"/>
        </w:rPr>
        <w:t>с</w:t>
      </w:r>
      <w:r w:rsidRPr="000C7ADA">
        <w:rPr>
          <w:i/>
          <w:lang w:val="sr-Cyrl-CS"/>
        </w:rPr>
        <w:t>истол</w:t>
      </w:r>
      <w:r>
        <w:rPr>
          <w:i/>
          <w:lang w:val="sr-Cyrl-CS"/>
        </w:rPr>
        <w:t>ни</w:t>
      </w:r>
      <w:r w:rsidRPr="000C7ADA">
        <w:rPr>
          <w:i/>
          <w:lang w:val="sr-Cyrl-CS"/>
        </w:rPr>
        <w:t xml:space="preserve"> </w:t>
      </w:r>
      <w:r>
        <w:rPr>
          <w:i/>
          <w:lang w:val="sr-Cyrl-CS"/>
        </w:rPr>
        <w:t>матрични рачунари</w:t>
      </w:r>
      <w:r w:rsidR="00732B82">
        <w:rPr>
          <w:i/>
          <w:lang w:val="sr-Cyrl-CS"/>
        </w:rPr>
        <w:t>ʼ</w:t>
      </w:r>
      <w:r w:rsidRPr="000C7ADA">
        <w:rPr>
          <w:i/>
          <w:lang w:val="sr-Cyrl-CS"/>
        </w:rPr>
        <w:t xml:space="preserve"> су рачунари где се проток и модификација података могу динамички контролисати на нивоу логичких врата од стране корисника.</w:t>
      </w:r>
    </w:p>
    <w:p w14:paraId="11E0988B" w14:textId="6CF9B10B" w:rsidR="000C7ADA" w:rsidRPr="000C7ADA" w:rsidRDefault="00143337" w:rsidP="00143337">
      <w:pPr>
        <w:ind w:left="1410" w:hanging="1410"/>
        <w:rPr>
          <w:i/>
          <w:lang w:val="sr-Cyrl-CS"/>
        </w:rPr>
      </w:pPr>
      <w:r>
        <w:rPr>
          <w:b/>
          <w:szCs w:val="18"/>
          <w:lang w:val="sr-Cyrl-CS"/>
        </w:rPr>
        <w:tab/>
      </w:r>
      <w:r>
        <w:rPr>
          <w:b/>
          <w:szCs w:val="18"/>
          <w:lang w:val="sr-Cyrl-CS"/>
        </w:rPr>
        <w:tab/>
      </w:r>
      <w:r w:rsidR="00FE2985">
        <w:rPr>
          <w:i/>
          <w:lang w:val="sr-Cyrl-CS"/>
        </w:rPr>
        <w:t xml:space="preserve">2. </w:t>
      </w:r>
      <w:r w:rsidR="00137CB8">
        <w:rPr>
          <w:i/>
          <w:lang w:val="sr-Cyrl-CS"/>
        </w:rPr>
        <w:t xml:space="preserve">За потребе </w:t>
      </w:r>
      <w:r w:rsidR="00137CB8" w:rsidRPr="00137CB8">
        <w:rPr>
          <w:i/>
          <w:lang w:val="sr-Cyrl-CS"/>
        </w:rPr>
        <w:t xml:space="preserve">4A004.b., </w:t>
      </w:r>
      <w:r w:rsidR="00732B82">
        <w:rPr>
          <w:i/>
          <w:lang w:val="sr-Cyrl-CS"/>
        </w:rPr>
        <w:t>‛</w:t>
      </w:r>
      <w:r w:rsidR="00137CB8">
        <w:rPr>
          <w:i/>
          <w:lang w:val="sr-Cyrl-CS"/>
        </w:rPr>
        <w:t>н</w:t>
      </w:r>
      <w:r w:rsidR="000C7ADA" w:rsidRPr="000C7ADA">
        <w:rPr>
          <w:i/>
          <w:lang w:val="sr-Cyrl-CS"/>
        </w:rPr>
        <w:t>еур</w:t>
      </w:r>
      <w:r w:rsidR="000C7ADA">
        <w:rPr>
          <w:i/>
          <w:lang w:val="sr-Cyrl-CS"/>
        </w:rPr>
        <w:t>онски</w:t>
      </w:r>
      <w:r w:rsidR="000C7ADA" w:rsidRPr="000C7ADA">
        <w:rPr>
          <w:i/>
          <w:lang w:val="sr-Cyrl-CS"/>
        </w:rPr>
        <w:t xml:space="preserve"> </w:t>
      </w:r>
      <w:r w:rsidR="000C7ADA">
        <w:rPr>
          <w:i/>
          <w:lang w:val="sr-Cyrl-CS"/>
        </w:rPr>
        <w:t>рачунари</w:t>
      </w:r>
      <w:r w:rsidR="00732B82">
        <w:rPr>
          <w:i/>
          <w:lang w:val="sr-Cyrl-CS"/>
        </w:rPr>
        <w:t>ʼ</w:t>
      </w:r>
      <w:r w:rsidR="000C7ADA" w:rsidRPr="000C7ADA">
        <w:rPr>
          <w:i/>
          <w:lang w:val="sr-Cyrl-CS"/>
        </w:rPr>
        <w:t xml:space="preserve"> су рачун</w:t>
      </w:r>
      <w:r w:rsidR="000C7ADA">
        <w:rPr>
          <w:i/>
          <w:lang w:val="sr-Cyrl-CS"/>
        </w:rPr>
        <w:t>арски уређаји</w:t>
      </w:r>
      <w:r w:rsidR="000C7ADA" w:rsidRPr="000C7ADA">
        <w:rPr>
          <w:i/>
          <w:lang w:val="sr-Cyrl-CS"/>
        </w:rPr>
        <w:t xml:space="preserve"> пројектовани или модификовани тако да опонашају понашање неурона или колекције неурона, </w:t>
      </w:r>
      <w:r w:rsidR="000C7ADA">
        <w:rPr>
          <w:i/>
          <w:lang w:val="sr-Cyrl-CS"/>
        </w:rPr>
        <w:t>односно</w:t>
      </w:r>
      <w:r w:rsidR="000C7ADA" w:rsidRPr="000C7ADA">
        <w:rPr>
          <w:i/>
          <w:lang w:val="sr-Cyrl-CS"/>
        </w:rPr>
        <w:t xml:space="preserve">. </w:t>
      </w:r>
      <w:r w:rsidR="000C7ADA">
        <w:rPr>
          <w:i/>
          <w:lang w:val="sr-Cyrl-CS"/>
        </w:rPr>
        <w:t>р</w:t>
      </w:r>
      <w:r w:rsidR="000C7ADA" w:rsidRPr="000C7ADA">
        <w:rPr>
          <w:i/>
          <w:lang w:val="sr-Cyrl-CS"/>
        </w:rPr>
        <w:t xml:space="preserve">ачунских уређаја који се разликују по својој хардверској способности </w:t>
      </w:r>
      <w:r w:rsidR="000C7ADA">
        <w:rPr>
          <w:i/>
          <w:lang w:val="sr-Cyrl-CS"/>
        </w:rPr>
        <w:t xml:space="preserve">модулације тежине и броја међусобних веза </w:t>
      </w:r>
      <w:r w:rsidR="000C7ADA" w:rsidRPr="000C7ADA">
        <w:rPr>
          <w:i/>
          <w:lang w:val="sr-Cyrl-CS"/>
        </w:rPr>
        <w:t xml:space="preserve">вишеструких рачунских </w:t>
      </w:r>
      <w:r w:rsidR="000C7ADA">
        <w:rPr>
          <w:i/>
          <w:lang w:val="sr-Cyrl-CS"/>
        </w:rPr>
        <w:t xml:space="preserve">компоненти </w:t>
      </w:r>
      <w:r w:rsidR="000C7ADA" w:rsidRPr="000C7ADA">
        <w:rPr>
          <w:i/>
          <w:lang w:val="sr-Cyrl-CS"/>
        </w:rPr>
        <w:t>на основу претходних података.</w:t>
      </w:r>
    </w:p>
    <w:p w14:paraId="53B61A1F" w14:textId="017B8513" w:rsidR="000C7ADA" w:rsidRDefault="002E5FCE" w:rsidP="002E5FCE">
      <w:pPr>
        <w:spacing w:after="100" w:afterAutospacing="1"/>
        <w:ind w:left="1410" w:hanging="1410"/>
        <w:rPr>
          <w:lang w:val="sr-Cyrl-CS"/>
        </w:rPr>
      </w:pPr>
      <w:r>
        <w:rPr>
          <w:b/>
          <w:szCs w:val="18"/>
          <w:lang w:val="sr-Cyrl-CS"/>
        </w:rPr>
        <w:tab/>
      </w:r>
      <w:r>
        <w:rPr>
          <w:b/>
          <w:szCs w:val="18"/>
          <w:lang w:val="sr-Cyrl-CS"/>
        </w:rPr>
        <w:tab/>
      </w:r>
      <w:r w:rsidR="000C7ADA" w:rsidRPr="000C7ADA">
        <w:rPr>
          <w:i/>
          <w:lang w:val="sr-Cyrl-CS"/>
        </w:rPr>
        <w:t xml:space="preserve">3. </w:t>
      </w:r>
      <w:r w:rsidR="00137CB8">
        <w:rPr>
          <w:i/>
          <w:lang w:val="sr-Cyrl-CS"/>
        </w:rPr>
        <w:t xml:space="preserve">За потребе </w:t>
      </w:r>
      <w:r w:rsidR="00137CB8" w:rsidRPr="00137CB8">
        <w:rPr>
          <w:i/>
          <w:lang w:val="sr-Cyrl-CS"/>
        </w:rPr>
        <w:t xml:space="preserve">4A004.c., </w:t>
      </w:r>
      <w:r w:rsidR="00732B82">
        <w:rPr>
          <w:i/>
          <w:lang w:val="sr-Cyrl-CS"/>
        </w:rPr>
        <w:t>‛</w:t>
      </w:r>
      <w:r w:rsidR="00137CB8">
        <w:rPr>
          <w:i/>
          <w:lang w:val="sr-Cyrl-CS"/>
        </w:rPr>
        <w:t>о</w:t>
      </w:r>
      <w:r w:rsidR="000C7ADA" w:rsidRPr="000C7ADA">
        <w:rPr>
          <w:i/>
          <w:lang w:val="sr-Cyrl-CS"/>
        </w:rPr>
        <w:t xml:space="preserve">птички </w:t>
      </w:r>
      <w:r w:rsidR="000C7ADA">
        <w:rPr>
          <w:i/>
          <w:lang w:val="sr-Cyrl-CS"/>
        </w:rPr>
        <w:t>рачунари</w:t>
      </w:r>
      <w:r w:rsidR="00732B82">
        <w:rPr>
          <w:i/>
          <w:lang w:val="sr-Cyrl-CS"/>
        </w:rPr>
        <w:t>ʼ</w:t>
      </w:r>
      <w:r w:rsidR="000C7ADA" w:rsidRPr="000C7ADA">
        <w:rPr>
          <w:i/>
          <w:lang w:val="sr-Cyrl-CS"/>
        </w:rPr>
        <w:t xml:space="preserve"> су </w:t>
      </w:r>
      <w:r w:rsidR="000C7ADA">
        <w:rPr>
          <w:i/>
          <w:lang w:val="sr-Cyrl-CS"/>
        </w:rPr>
        <w:t>рачунари</w:t>
      </w:r>
      <w:r w:rsidR="000C7ADA" w:rsidRPr="000C7ADA">
        <w:rPr>
          <w:i/>
          <w:lang w:val="sr-Cyrl-CS"/>
        </w:rPr>
        <w:t xml:space="preserve"> дизајнирани или модифи</w:t>
      </w:r>
      <w:r w:rsidR="000C7ADA">
        <w:rPr>
          <w:i/>
          <w:lang w:val="sr-Cyrl-CS"/>
        </w:rPr>
        <w:t>ковани да користе св</w:t>
      </w:r>
      <w:r w:rsidR="000C7ADA" w:rsidRPr="000C7ADA">
        <w:rPr>
          <w:i/>
          <w:lang w:val="sr-Cyrl-CS"/>
        </w:rPr>
        <w:t>етло за представљање података и чији су елементи рачунске логике базирани на директно спојеним оптичким уређајима.</w:t>
      </w:r>
    </w:p>
    <w:p w14:paraId="36DEE8DD" w14:textId="0445859B" w:rsidR="0064664F" w:rsidRDefault="0064664F" w:rsidP="0064664F">
      <w:pPr>
        <w:spacing w:after="100" w:afterAutospacing="1"/>
        <w:ind w:left="1410" w:hanging="1410"/>
        <w:rPr>
          <w:b/>
          <w:lang w:val="sr-Cyrl-CS"/>
        </w:rPr>
      </w:pPr>
      <w:r>
        <w:rPr>
          <w:b/>
          <w:szCs w:val="18"/>
          <w:lang w:val="sr-Cyrl-CS"/>
        </w:rPr>
        <w:t>4А005</w:t>
      </w:r>
      <w:r w:rsidRPr="0064664F">
        <w:rPr>
          <w:b/>
          <w:lang w:val="sr-Cyrl-CS"/>
        </w:rPr>
        <w:t xml:space="preserve"> </w:t>
      </w:r>
      <w:r>
        <w:rPr>
          <w:b/>
          <w:lang w:val="sr-Cyrl-CS"/>
        </w:rPr>
        <w:tab/>
      </w:r>
      <w:r w:rsidRPr="00513BCF">
        <w:rPr>
          <w:b/>
          <w:lang w:val="sr-Cyrl-CS"/>
        </w:rPr>
        <w:t xml:space="preserve">Системи, опрема и њихове компоненте посебно пројектовани или </w:t>
      </w:r>
      <w:r>
        <w:rPr>
          <w:b/>
          <w:lang w:val="sr-Cyrl-CS"/>
        </w:rPr>
        <w:t xml:space="preserve">модификовани </w:t>
      </w:r>
      <w:r w:rsidRPr="00513BCF">
        <w:rPr>
          <w:b/>
          <w:lang w:val="sr-Cyrl-CS"/>
        </w:rPr>
        <w:t xml:space="preserve">за </w:t>
      </w:r>
      <w:r w:rsidR="00916F9C">
        <w:rPr>
          <w:b/>
          <w:lang w:val="sr-Cyrl-RS"/>
        </w:rPr>
        <w:t xml:space="preserve">производњу, команду и контролу </w:t>
      </w:r>
      <w:r w:rsidR="00916F9C">
        <w:rPr>
          <w:b/>
          <w:lang w:val="sr-Cyrl-CS"/>
        </w:rPr>
        <w:t>или</w:t>
      </w:r>
      <w:r w:rsidRPr="00513BCF">
        <w:rPr>
          <w:b/>
          <w:lang w:val="sr-Cyrl-CS"/>
        </w:rPr>
        <w:t xml:space="preserve"> испоруку </w:t>
      </w:r>
      <w:r w:rsidR="00732B82">
        <w:rPr>
          <w:b/>
          <w:bCs/>
          <w:lang w:val="sr-Cyrl-CS"/>
        </w:rPr>
        <w:t>„</w:t>
      </w:r>
      <w:r w:rsidRPr="00513BCF">
        <w:rPr>
          <w:b/>
          <w:lang w:val="sr-Cyrl-CS"/>
        </w:rPr>
        <w:t>софтвер</w:t>
      </w:r>
      <w:r w:rsidR="00916F9C">
        <w:rPr>
          <w:b/>
          <w:lang w:val="sr-Cyrl-CS"/>
        </w:rPr>
        <w:t>а</w:t>
      </w:r>
      <w:r w:rsidRPr="00513BCF">
        <w:rPr>
          <w:b/>
          <w:lang w:val="sr-Cyrl-CS"/>
        </w:rPr>
        <w:t xml:space="preserve"> за откривање неовлашћених радњи</w:t>
      </w:r>
      <w:r w:rsidRPr="00513BCF">
        <w:rPr>
          <w:b/>
          <w:bCs/>
          <w:lang w:val="sr-Cyrl-CS"/>
        </w:rPr>
        <w:t>”</w:t>
      </w:r>
      <w:r w:rsidRPr="00513BCF">
        <w:rPr>
          <w:b/>
          <w:lang w:val="sr-Cyrl-CS"/>
        </w:rPr>
        <w:t>.</w:t>
      </w:r>
    </w:p>
    <w:p w14:paraId="78D19FA5" w14:textId="2EEDE856" w:rsidR="0064664F" w:rsidRDefault="0064664F" w:rsidP="0064664F">
      <w:pPr>
        <w:spacing w:after="100" w:afterAutospacing="1"/>
        <w:ind w:left="1410" w:hanging="1410"/>
        <w:rPr>
          <w:b/>
          <w:lang w:val="sr-Cyrl-CS"/>
        </w:rPr>
      </w:pPr>
      <w:r w:rsidRPr="00CA50FE">
        <w:rPr>
          <w:b/>
          <w:szCs w:val="18"/>
          <w:lang w:val="sr-Cyrl-CS"/>
        </w:rPr>
        <w:t>4A101</w:t>
      </w:r>
      <w:r w:rsidRPr="0064664F">
        <w:rPr>
          <w:b/>
          <w:lang w:val="sr-Cyrl-CS"/>
        </w:rPr>
        <w:t xml:space="preserve"> </w:t>
      </w:r>
      <w:r>
        <w:rPr>
          <w:b/>
          <w:lang w:val="sr-Cyrl-CS"/>
        </w:rPr>
        <w:tab/>
        <w:t xml:space="preserve">Аналогни рачунари, </w:t>
      </w:r>
      <w:r w:rsidR="00732B82" w:rsidRPr="00F31DCF">
        <w:rPr>
          <w:b/>
          <w:lang w:val="ru-RU"/>
        </w:rPr>
        <w:t>„</w:t>
      </w:r>
      <w:r w:rsidRPr="00CA50FE">
        <w:rPr>
          <w:b/>
          <w:lang w:val="sr-Cyrl-CS"/>
        </w:rPr>
        <w:t>дигитални рачунари</w:t>
      </w:r>
      <w:r w:rsidRPr="00F31DCF">
        <w:rPr>
          <w:b/>
          <w:lang w:val="ru-RU"/>
        </w:rPr>
        <w:t>”</w:t>
      </w:r>
      <w:r w:rsidRPr="00CA50FE">
        <w:rPr>
          <w:b/>
          <w:lang w:val="sr-Cyrl-CS"/>
        </w:rPr>
        <w:t xml:space="preserve"> или дигитални диференцијални анализатори, осим оних који су наведени у 4А001.а.1., а који су појачани и пројектовани или модификовани за коришћење на возилима за лансирање </w:t>
      </w:r>
      <w:r w:rsidRPr="00CA50FE">
        <w:rPr>
          <w:b/>
          <w:lang w:val="sr-Cyrl-CS"/>
        </w:rPr>
        <w:lastRenderedPageBreak/>
        <w:t>свемирских летелица наведеним у 9А004 или у сондажним ракетама наведеним у 9А104.</w:t>
      </w:r>
    </w:p>
    <w:p w14:paraId="7C680CAD" w14:textId="32D30A31" w:rsidR="0064664F" w:rsidRDefault="0064664F" w:rsidP="0064664F">
      <w:pPr>
        <w:spacing w:after="100" w:afterAutospacing="1"/>
        <w:ind w:left="1410" w:hanging="1410"/>
        <w:rPr>
          <w:b/>
          <w:bCs/>
          <w:lang w:val="sr-Cyrl-CS"/>
        </w:rPr>
      </w:pPr>
      <w:r w:rsidRPr="00CA50FE">
        <w:rPr>
          <w:b/>
          <w:szCs w:val="18"/>
          <w:lang w:val="sr-Cyrl-CS"/>
        </w:rPr>
        <w:t>4A102</w:t>
      </w:r>
      <w:r>
        <w:rPr>
          <w:b/>
          <w:szCs w:val="18"/>
          <w:lang w:val="sr-Cyrl-CS"/>
        </w:rPr>
        <w:tab/>
      </w:r>
      <w:r w:rsidRPr="00CA50FE">
        <w:rPr>
          <w:b/>
          <w:bCs/>
          <w:lang w:val="sr-Cyrl-CS"/>
        </w:rPr>
        <w:t>Хибридни рачунари посебно пројектовани за моделирање, симулације или интеграцију дизајна возила за лансирање свемирских летелица неведених у  9А004 или  сондажних  ракета наведених у 9А104.</w:t>
      </w:r>
    </w:p>
    <w:p w14:paraId="7FAD0801" w14:textId="63A4367C" w:rsidR="00497F2F" w:rsidRPr="004C5DBE" w:rsidRDefault="00497F2F" w:rsidP="00E50D6E">
      <w:pPr>
        <w:ind w:left="2826" w:hanging="1410"/>
        <w:rPr>
          <w:lang w:val="sr-Cyrl-CS"/>
        </w:rPr>
      </w:pPr>
      <w:r w:rsidRPr="00CA50FE">
        <w:rPr>
          <w:i/>
          <w:iCs/>
          <w:u w:val="single"/>
          <w:lang w:val="sr-Cyrl-CS"/>
        </w:rPr>
        <w:t>Напомена:</w:t>
      </w:r>
      <w:r w:rsidR="00E50D6E" w:rsidRPr="00F31DCF">
        <w:rPr>
          <w:i/>
          <w:iCs/>
          <w:lang w:val="ru-RU"/>
        </w:rPr>
        <w:tab/>
      </w:r>
      <w:r w:rsidRPr="00CA50FE">
        <w:rPr>
          <w:i/>
          <w:iCs/>
          <w:lang w:val="sr-Cyrl-CS"/>
        </w:rPr>
        <w:t xml:space="preserve">Ова контрола примењује се  само када уређаји имају </w:t>
      </w:r>
      <w:r w:rsidR="00732B82">
        <w:rPr>
          <w:i/>
          <w:iCs/>
          <w:lang w:val="sr-Cyrl-CS"/>
        </w:rPr>
        <w:t>„</w:t>
      </w:r>
      <w:r w:rsidRPr="00CA50FE">
        <w:rPr>
          <w:i/>
          <w:iCs/>
          <w:lang w:val="sr-Cyrl-CS"/>
        </w:rPr>
        <w:t>софтвер</w:t>
      </w:r>
      <w:r w:rsidR="00732B82">
        <w:rPr>
          <w:i/>
          <w:iCs/>
          <w:lang w:val="sr-Cyrl-CS"/>
        </w:rPr>
        <w:t>”</w:t>
      </w:r>
      <w:r w:rsidRPr="00CA50FE">
        <w:rPr>
          <w:i/>
          <w:iCs/>
          <w:lang w:val="sr-Cyrl-CS"/>
        </w:rPr>
        <w:t xml:space="preserve"> наведен у 7D103 или 9D103.</w:t>
      </w:r>
    </w:p>
    <w:p w14:paraId="2DE18D21" w14:textId="07B40767" w:rsidR="004C5DBE" w:rsidRDefault="004C5DBE" w:rsidP="00497F2F">
      <w:pPr>
        <w:spacing w:after="120"/>
        <w:ind w:firstLine="3"/>
        <w:rPr>
          <w:szCs w:val="18"/>
          <w:lang w:val="sr-Cyrl-RS"/>
        </w:rPr>
      </w:pPr>
    </w:p>
    <w:p w14:paraId="62CA67A1" w14:textId="051A5E97" w:rsidR="00497F2F" w:rsidRDefault="00497F2F" w:rsidP="00497F2F">
      <w:pPr>
        <w:spacing w:after="120"/>
        <w:ind w:firstLine="3"/>
        <w:rPr>
          <w:b/>
          <w:sz w:val="28"/>
          <w:szCs w:val="28"/>
          <w:lang w:val="sr-Cyrl-CS"/>
        </w:rPr>
      </w:pPr>
      <w:r w:rsidRPr="00CA50FE">
        <w:rPr>
          <w:b/>
          <w:sz w:val="28"/>
          <w:szCs w:val="28"/>
          <w:lang w:val="sr-Cyrl-CS"/>
        </w:rPr>
        <w:t>4B</w:t>
      </w:r>
      <w:r w:rsidRPr="00497F2F">
        <w:rPr>
          <w:sz w:val="28"/>
          <w:szCs w:val="28"/>
          <w:lang w:val="sr-Cyrl-CS"/>
        </w:rPr>
        <w:t xml:space="preserve"> </w:t>
      </w:r>
      <w:r>
        <w:rPr>
          <w:sz w:val="28"/>
          <w:szCs w:val="28"/>
          <w:lang w:val="sr-Cyrl-CS"/>
        </w:rPr>
        <w:tab/>
      </w:r>
      <w:r>
        <w:rPr>
          <w:sz w:val="28"/>
          <w:szCs w:val="28"/>
          <w:lang w:val="sr-Cyrl-CS"/>
        </w:rPr>
        <w:tab/>
      </w:r>
      <w:r w:rsidRPr="00497F2F">
        <w:rPr>
          <w:b/>
          <w:sz w:val="28"/>
          <w:szCs w:val="28"/>
          <w:lang w:val="sr-Cyrl-CS"/>
        </w:rPr>
        <w:t>Опрема за тестирање, проверу и производњу</w:t>
      </w:r>
    </w:p>
    <w:p w14:paraId="47CE5F3E" w14:textId="6BDD432C" w:rsidR="00497F2F" w:rsidRDefault="00497F2F" w:rsidP="00497F2F">
      <w:pPr>
        <w:spacing w:after="120"/>
        <w:ind w:firstLine="3"/>
        <w:rPr>
          <w:lang w:val="sr-Cyrl-CS"/>
        </w:rPr>
      </w:pPr>
      <w:r>
        <w:rPr>
          <w:b/>
          <w:sz w:val="28"/>
          <w:szCs w:val="28"/>
          <w:lang w:val="sr-Cyrl-CS"/>
        </w:rPr>
        <w:tab/>
      </w:r>
      <w:r>
        <w:rPr>
          <w:b/>
          <w:sz w:val="28"/>
          <w:szCs w:val="28"/>
          <w:lang w:val="sr-Cyrl-CS"/>
        </w:rPr>
        <w:tab/>
      </w:r>
      <w:r w:rsidRPr="00CA50FE">
        <w:rPr>
          <w:lang w:val="sr-Cyrl-CS"/>
        </w:rPr>
        <w:t>Нема.</w:t>
      </w:r>
    </w:p>
    <w:p w14:paraId="2266CE85" w14:textId="77777777" w:rsidR="00B84E66" w:rsidRDefault="00B84E66" w:rsidP="00497F2F">
      <w:pPr>
        <w:spacing w:after="120"/>
        <w:ind w:firstLine="3"/>
        <w:rPr>
          <w:lang w:val="sr-Cyrl-CS"/>
        </w:rPr>
      </w:pPr>
    </w:p>
    <w:p w14:paraId="218E1A9D" w14:textId="3B81840D" w:rsidR="00497F2F" w:rsidRDefault="00497F2F" w:rsidP="00497F2F">
      <w:pPr>
        <w:spacing w:after="120"/>
        <w:ind w:firstLine="3"/>
        <w:rPr>
          <w:b/>
          <w:bCs/>
          <w:sz w:val="28"/>
          <w:szCs w:val="28"/>
          <w:lang w:val="sr-Cyrl-CS"/>
        </w:rPr>
      </w:pPr>
      <w:r w:rsidRPr="00CA50FE">
        <w:rPr>
          <w:b/>
          <w:sz w:val="28"/>
          <w:szCs w:val="28"/>
          <w:lang w:val="sr-Cyrl-CS"/>
        </w:rPr>
        <w:t>4C</w:t>
      </w:r>
      <w:r w:rsidRPr="00497F2F">
        <w:rPr>
          <w:b/>
          <w:bCs/>
          <w:sz w:val="28"/>
          <w:szCs w:val="28"/>
          <w:lang w:val="sr-Cyrl-CS"/>
        </w:rPr>
        <w:t xml:space="preserve"> </w:t>
      </w:r>
      <w:r>
        <w:rPr>
          <w:b/>
          <w:bCs/>
          <w:sz w:val="28"/>
          <w:szCs w:val="28"/>
          <w:lang w:val="sr-Cyrl-CS"/>
        </w:rPr>
        <w:tab/>
      </w:r>
      <w:r>
        <w:rPr>
          <w:b/>
          <w:bCs/>
          <w:sz w:val="28"/>
          <w:szCs w:val="28"/>
          <w:lang w:val="sr-Cyrl-CS"/>
        </w:rPr>
        <w:tab/>
      </w:r>
      <w:r w:rsidRPr="00CA50FE">
        <w:rPr>
          <w:b/>
          <w:bCs/>
          <w:sz w:val="28"/>
          <w:szCs w:val="28"/>
          <w:lang w:val="sr-Cyrl-CS"/>
        </w:rPr>
        <w:t>Материјали</w:t>
      </w:r>
    </w:p>
    <w:p w14:paraId="6F5F3978" w14:textId="5D0D8E92" w:rsidR="00497F2F" w:rsidRDefault="00497F2F" w:rsidP="00497F2F">
      <w:pPr>
        <w:spacing w:after="120"/>
        <w:ind w:firstLine="3"/>
        <w:rPr>
          <w:lang w:val="sr-Cyrl-CS"/>
        </w:rPr>
      </w:pPr>
      <w:r>
        <w:rPr>
          <w:b/>
          <w:bCs/>
          <w:sz w:val="28"/>
          <w:szCs w:val="28"/>
          <w:lang w:val="sr-Cyrl-CS"/>
        </w:rPr>
        <w:tab/>
      </w:r>
      <w:r>
        <w:rPr>
          <w:b/>
          <w:bCs/>
          <w:sz w:val="28"/>
          <w:szCs w:val="28"/>
          <w:lang w:val="sr-Cyrl-CS"/>
        </w:rPr>
        <w:tab/>
      </w:r>
      <w:r w:rsidRPr="00CA50FE">
        <w:rPr>
          <w:lang w:val="sr-Cyrl-CS"/>
        </w:rPr>
        <w:t>Нема.</w:t>
      </w:r>
    </w:p>
    <w:p w14:paraId="6C23511A" w14:textId="77777777" w:rsidR="00B84E66" w:rsidRDefault="00B84E66" w:rsidP="00497F2F">
      <w:pPr>
        <w:spacing w:after="120"/>
        <w:ind w:firstLine="3"/>
        <w:rPr>
          <w:lang w:val="sr-Cyrl-CS"/>
        </w:rPr>
      </w:pPr>
    </w:p>
    <w:p w14:paraId="136DB58C" w14:textId="7368AD5E" w:rsidR="00497F2F" w:rsidRDefault="00497F2F" w:rsidP="00497F2F">
      <w:pPr>
        <w:spacing w:after="120"/>
        <w:ind w:firstLine="3"/>
        <w:rPr>
          <w:b/>
          <w:bCs/>
          <w:sz w:val="28"/>
          <w:szCs w:val="28"/>
          <w:lang w:val="sr-Cyrl-CS"/>
        </w:rPr>
      </w:pPr>
      <w:r w:rsidRPr="00CA50FE">
        <w:rPr>
          <w:b/>
          <w:sz w:val="28"/>
          <w:szCs w:val="28"/>
          <w:lang w:val="sr-Cyrl-CS"/>
        </w:rPr>
        <w:t>4D</w:t>
      </w:r>
      <w:r w:rsidRPr="00497F2F">
        <w:rPr>
          <w:b/>
          <w:bCs/>
          <w:sz w:val="28"/>
          <w:szCs w:val="28"/>
          <w:lang w:val="sr-Cyrl-CS"/>
        </w:rPr>
        <w:t xml:space="preserve"> </w:t>
      </w:r>
      <w:r>
        <w:rPr>
          <w:b/>
          <w:bCs/>
          <w:sz w:val="28"/>
          <w:szCs w:val="28"/>
          <w:lang w:val="sr-Cyrl-CS"/>
        </w:rPr>
        <w:tab/>
      </w:r>
      <w:r>
        <w:rPr>
          <w:b/>
          <w:bCs/>
          <w:sz w:val="28"/>
          <w:szCs w:val="28"/>
          <w:lang w:val="sr-Cyrl-CS"/>
        </w:rPr>
        <w:tab/>
      </w:r>
      <w:r w:rsidRPr="00CA50FE">
        <w:rPr>
          <w:b/>
          <w:bCs/>
          <w:sz w:val="28"/>
          <w:szCs w:val="28"/>
          <w:lang w:val="sr-Cyrl-CS"/>
        </w:rPr>
        <w:t>Софтвер</w:t>
      </w:r>
    </w:p>
    <w:p w14:paraId="4F691260" w14:textId="2F918153" w:rsidR="00497F2F" w:rsidRDefault="00497F2F" w:rsidP="00497F2F">
      <w:pPr>
        <w:ind w:firstLine="3"/>
        <w:rPr>
          <w:i/>
          <w:iCs/>
          <w:lang w:val="sr-Cyrl-CS"/>
        </w:rPr>
      </w:pPr>
      <w:r>
        <w:rPr>
          <w:b/>
          <w:bCs/>
          <w:sz w:val="28"/>
          <w:szCs w:val="28"/>
          <w:lang w:val="sr-Cyrl-CS"/>
        </w:rPr>
        <w:tab/>
      </w:r>
      <w:r>
        <w:rPr>
          <w:b/>
          <w:bCs/>
          <w:sz w:val="28"/>
          <w:szCs w:val="28"/>
          <w:lang w:val="sr-Cyrl-CS"/>
        </w:rPr>
        <w:tab/>
      </w:r>
      <w:r w:rsidRPr="00CA50FE">
        <w:rPr>
          <w:i/>
          <w:iCs/>
          <w:u w:val="single"/>
          <w:lang w:val="sr-Cyrl-CS"/>
        </w:rPr>
        <w:t>Напомена</w:t>
      </w:r>
      <w:r w:rsidRPr="00CA50FE">
        <w:rPr>
          <w:i/>
          <w:iCs/>
          <w:lang w:val="sr-Cyrl-CS"/>
        </w:rPr>
        <w:t xml:space="preserve">:  Контрола стања </w:t>
      </w:r>
      <w:r w:rsidR="00732B82">
        <w:rPr>
          <w:i/>
          <w:iCs/>
          <w:lang w:val="sr-Cyrl-CS"/>
        </w:rPr>
        <w:t>„</w:t>
      </w:r>
      <w:r w:rsidRPr="00CA50FE">
        <w:rPr>
          <w:i/>
          <w:iCs/>
          <w:lang w:val="sr-Cyrl-CS"/>
        </w:rPr>
        <w:t>софтвера</w:t>
      </w:r>
      <w:r w:rsidR="00732B82">
        <w:rPr>
          <w:i/>
          <w:iCs/>
          <w:lang w:val="sr-Cyrl-CS"/>
        </w:rPr>
        <w:t>”</w:t>
      </w:r>
      <w:r w:rsidRPr="00CA50FE">
        <w:rPr>
          <w:i/>
          <w:iCs/>
          <w:lang w:val="sr-Cyrl-CS"/>
        </w:rPr>
        <w:t xml:space="preserve"> за  уређаја описаних у другим </w:t>
      </w:r>
    </w:p>
    <w:p w14:paraId="3FF39DE7" w14:textId="58736F83" w:rsidR="00497F2F" w:rsidRDefault="00497F2F" w:rsidP="00497F2F">
      <w:pPr>
        <w:spacing w:after="120"/>
        <w:ind w:left="2124"/>
        <w:rPr>
          <w:i/>
          <w:iCs/>
          <w:lang w:val="sr-Cyrl-CS"/>
        </w:rPr>
      </w:pPr>
      <w:r w:rsidRPr="00F31DCF">
        <w:rPr>
          <w:i/>
          <w:iCs/>
          <w:lang w:val="ru-RU"/>
        </w:rPr>
        <w:t xml:space="preserve">        </w:t>
      </w:r>
      <w:r w:rsidRPr="00CA50FE">
        <w:rPr>
          <w:i/>
          <w:iCs/>
          <w:lang w:val="sr-Cyrl-CS"/>
        </w:rPr>
        <w:t>категоријама обавља се у оквиру  одговарајуће Категорије.</w:t>
      </w:r>
    </w:p>
    <w:p w14:paraId="41F49C1A" w14:textId="364C8B9F" w:rsidR="00497F2F" w:rsidRDefault="00210CB8" w:rsidP="00497F2F">
      <w:pPr>
        <w:spacing w:after="120"/>
        <w:rPr>
          <w:b/>
          <w:lang w:val="sr-Cyrl-CS"/>
        </w:rPr>
      </w:pPr>
      <w:r w:rsidRPr="00CA50FE">
        <w:rPr>
          <w:b/>
          <w:szCs w:val="18"/>
          <w:lang w:val="sr-Cyrl-CS"/>
        </w:rPr>
        <w:t>4D001</w:t>
      </w:r>
      <w:r>
        <w:rPr>
          <w:b/>
          <w:szCs w:val="18"/>
          <w:lang w:val="sr-Cyrl-CS"/>
        </w:rPr>
        <w:tab/>
      </w:r>
      <w:r>
        <w:rPr>
          <w:b/>
          <w:szCs w:val="18"/>
          <w:lang w:val="sr-Cyrl-CS"/>
        </w:rPr>
        <w:tab/>
      </w:r>
      <w:r w:rsidR="00732B82" w:rsidRPr="00F31DCF">
        <w:rPr>
          <w:b/>
          <w:lang w:val="ru-RU"/>
        </w:rPr>
        <w:t>„</w:t>
      </w:r>
      <w:r w:rsidRPr="00CA50FE">
        <w:rPr>
          <w:b/>
          <w:lang w:val="sr-Cyrl-CS"/>
        </w:rPr>
        <w:t>Софт</w:t>
      </w:r>
      <w:r>
        <w:rPr>
          <w:b/>
          <w:lang w:val="sr-Cyrl-CS"/>
        </w:rPr>
        <w:t>вер</w:t>
      </w:r>
      <w:r w:rsidRPr="00F31DCF">
        <w:rPr>
          <w:b/>
          <w:lang w:val="ru-RU"/>
        </w:rPr>
        <w:t>”</w:t>
      </w:r>
      <w:r w:rsidRPr="00CA50FE">
        <w:rPr>
          <w:b/>
          <w:lang w:val="sr-Cyrl-CS"/>
        </w:rPr>
        <w:t xml:space="preserve"> како је наведено:</w:t>
      </w:r>
    </w:p>
    <w:p w14:paraId="7B85FD51" w14:textId="6E47039D" w:rsidR="00210CB8" w:rsidRDefault="00210CB8" w:rsidP="00210CB8">
      <w:pPr>
        <w:spacing w:after="120"/>
        <w:ind w:left="2124" w:hanging="714"/>
        <w:rPr>
          <w:b/>
          <w:lang w:val="sr-Cyrl-CS"/>
        </w:rPr>
      </w:pPr>
      <w:r>
        <w:rPr>
          <w:b/>
          <w:lang w:val="sr-Cyrl-CS"/>
        </w:rPr>
        <w:t xml:space="preserve">а. </w:t>
      </w:r>
      <w:r>
        <w:rPr>
          <w:b/>
          <w:lang w:val="sr-Cyrl-CS"/>
        </w:rPr>
        <w:tab/>
      </w:r>
      <w:r w:rsidR="00732B82" w:rsidRPr="003106EA">
        <w:rPr>
          <w:lang w:val="ru-RU"/>
        </w:rPr>
        <w:t>„</w:t>
      </w:r>
      <w:r w:rsidRPr="00B50C79">
        <w:rPr>
          <w:lang w:val="sr-Cyrl-CS"/>
        </w:rPr>
        <w:t>Софтвер</w:t>
      </w:r>
      <w:r w:rsidRPr="003106EA">
        <w:rPr>
          <w:lang w:val="ru-RU"/>
        </w:rPr>
        <w:t>”</w:t>
      </w:r>
      <w:r w:rsidRPr="00B50C79">
        <w:rPr>
          <w:lang w:val="sr-Cyrl-CS"/>
        </w:rPr>
        <w:t xml:space="preserve"> посебно пројектован или модификован за </w:t>
      </w:r>
      <w:r w:rsidR="00732B82" w:rsidRPr="003106EA">
        <w:rPr>
          <w:lang w:val="ru-RU"/>
        </w:rPr>
        <w:t>„</w:t>
      </w:r>
      <w:r w:rsidRPr="00B50C79">
        <w:rPr>
          <w:lang w:val="sr-Cyrl-CS"/>
        </w:rPr>
        <w:t>развој</w:t>
      </w:r>
      <w:r w:rsidRPr="003106EA">
        <w:rPr>
          <w:lang w:val="ru-RU"/>
        </w:rPr>
        <w:t>”</w:t>
      </w:r>
      <w:r w:rsidRPr="00B50C79">
        <w:rPr>
          <w:lang w:val="sr-Cyrl-CS"/>
        </w:rPr>
        <w:t xml:space="preserve"> или  </w:t>
      </w:r>
      <w:r w:rsidR="00732B82" w:rsidRPr="003106EA">
        <w:rPr>
          <w:lang w:val="ru-RU"/>
        </w:rPr>
        <w:t>„</w:t>
      </w:r>
      <w:r w:rsidRPr="00B50C79">
        <w:rPr>
          <w:lang w:val="sr-Cyrl-CS"/>
        </w:rPr>
        <w:t>производњу</w:t>
      </w:r>
      <w:r w:rsidRPr="003106EA">
        <w:rPr>
          <w:lang w:val="ru-RU"/>
        </w:rPr>
        <w:t>”</w:t>
      </w:r>
      <w:r w:rsidRPr="00B50C79">
        <w:rPr>
          <w:lang w:val="sr-Cyrl-CS"/>
        </w:rPr>
        <w:t xml:space="preserve"> уређаја или </w:t>
      </w:r>
      <w:r w:rsidR="00732B82">
        <w:rPr>
          <w:lang w:val="sr-Cyrl-CS"/>
        </w:rPr>
        <w:t>„</w:t>
      </w:r>
      <w:r w:rsidRPr="00B50C79">
        <w:rPr>
          <w:lang w:val="sr-Cyrl-CS"/>
        </w:rPr>
        <w:t>софтвера</w:t>
      </w:r>
      <w:r w:rsidR="00732B82">
        <w:rPr>
          <w:lang w:val="sr-Cyrl-CS"/>
        </w:rPr>
        <w:t>”</w:t>
      </w:r>
      <w:r w:rsidRPr="00B50C79">
        <w:rPr>
          <w:lang w:val="sr-Cyrl-CS"/>
        </w:rPr>
        <w:t xml:space="preserve"> наведен у 4А001 до 4А004, или 4D.</w:t>
      </w:r>
    </w:p>
    <w:p w14:paraId="656D8085" w14:textId="2C90881B" w:rsidR="00210CB8" w:rsidRPr="00210CB8" w:rsidRDefault="00E66FA8" w:rsidP="00210CB8">
      <w:pPr>
        <w:autoSpaceDE w:val="0"/>
        <w:autoSpaceDN w:val="0"/>
        <w:adjustRightInd w:val="0"/>
        <w:spacing w:after="60"/>
        <w:ind w:left="2124" w:hanging="714"/>
        <w:rPr>
          <w:bCs/>
          <w:szCs w:val="18"/>
          <w:lang w:val="sr-Cyrl-CS"/>
        </w:rPr>
      </w:pPr>
      <w:r>
        <w:rPr>
          <w:b/>
        </w:rPr>
        <w:t>b</w:t>
      </w:r>
      <w:r w:rsidR="00210CB8" w:rsidRPr="00210CB8">
        <w:rPr>
          <w:b/>
          <w:lang w:val="sr-Cyrl-CS"/>
        </w:rPr>
        <w:t xml:space="preserve">. </w:t>
      </w:r>
      <w:r w:rsidR="00210CB8">
        <w:rPr>
          <w:b/>
          <w:lang w:val="sr-Cyrl-CS"/>
        </w:rPr>
        <w:tab/>
      </w:r>
      <w:r w:rsidR="00732B82" w:rsidRPr="00F31DCF">
        <w:rPr>
          <w:lang w:val="ru-RU"/>
        </w:rPr>
        <w:t>„</w:t>
      </w:r>
      <w:r w:rsidR="00210CB8" w:rsidRPr="00B50C79">
        <w:rPr>
          <w:lang w:val="sr-Cyrl-CS"/>
        </w:rPr>
        <w:t>Софтвер</w:t>
      </w:r>
      <w:r w:rsidR="00210CB8" w:rsidRPr="00F31DCF">
        <w:rPr>
          <w:lang w:val="ru-RU"/>
        </w:rPr>
        <w:t>”</w:t>
      </w:r>
      <w:r w:rsidR="00210CB8" w:rsidRPr="00B50C79">
        <w:rPr>
          <w:lang w:val="sr-Cyrl-CS"/>
        </w:rPr>
        <w:t xml:space="preserve">, који није наведен у 4D001.а., посебно дизајниран или модификован за </w:t>
      </w:r>
      <w:r w:rsidR="00732B82" w:rsidRPr="00F31DCF">
        <w:rPr>
          <w:lang w:val="ru-RU"/>
        </w:rPr>
        <w:t>„</w:t>
      </w:r>
      <w:r w:rsidR="00210CB8" w:rsidRPr="00B50C79">
        <w:rPr>
          <w:lang w:val="sr-Cyrl-CS"/>
        </w:rPr>
        <w:t>развој</w:t>
      </w:r>
      <w:r w:rsidR="00210CB8" w:rsidRPr="00F31DCF">
        <w:rPr>
          <w:lang w:val="ru-RU"/>
        </w:rPr>
        <w:t>”</w:t>
      </w:r>
      <w:r w:rsidR="00210CB8" w:rsidRPr="00B50C79">
        <w:rPr>
          <w:lang w:val="sr-Cyrl-CS"/>
        </w:rPr>
        <w:t xml:space="preserve"> или </w:t>
      </w:r>
      <w:r w:rsidR="00732B82" w:rsidRPr="00F31DCF">
        <w:rPr>
          <w:lang w:val="ru-RU"/>
        </w:rPr>
        <w:t>„</w:t>
      </w:r>
      <w:r w:rsidR="00210CB8" w:rsidRPr="00B50C79">
        <w:rPr>
          <w:lang w:val="sr-Cyrl-CS"/>
        </w:rPr>
        <w:t>производњу</w:t>
      </w:r>
      <w:r w:rsidR="00210CB8" w:rsidRPr="00F31DCF">
        <w:rPr>
          <w:lang w:val="ru-RU"/>
        </w:rPr>
        <w:t>”</w:t>
      </w:r>
      <w:r w:rsidR="00210CB8" w:rsidRPr="00B50C79">
        <w:rPr>
          <w:lang w:val="sr-Cyrl-CS"/>
        </w:rPr>
        <w:t xml:space="preserve"> опреме како је наведено:</w:t>
      </w:r>
      <w:r w:rsidR="00210CB8" w:rsidRPr="00210CB8">
        <w:rPr>
          <w:b/>
          <w:lang w:val="sr-Cyrl-CS"/>
        </w:rPr>
        <w:t xml:space="preserve"> </w:t>
      </w:r>
    </w:p>
    <w:p w14:paraId="2773FAF1" w14:textId="77777777" w:rsidR="00B84E66" w:rsidRDefault="00B84E66" w:rsidP="00B84E66">
      <w:pPr>
        <w:spacing w:after="60"/>
        <w:rPr>
          <w:b/>
          <w:szCs w:val="18"/>
          <w:lang w:val="sr-Cyrl-CS"/>
        </w:rPr>
      </w:pPr>
    </w:p>
    <w:p w14:paraId="5DE2EB7A" w14:textId="65707CE3" w:rsidR="00B84E66" w:rsidRDefault="00B84E66" w:rsidP="00B84E66">
      <w:pPr>
        <w:rPr>
          <w:lang w:val="sr-Cyrl-CS"/>
        </w:rPr>
      </w:pPr>
      <w:r w:rsidRPr="00CA50FE">
        <w:rPr>
          <w:b/>
          <w:szCs w:val="18"/>
          <w:lang w:val="sr-Cyrl-CS"/>
        </w:rPr>
        <w:t>4D001</w:t>
      </w:r>
      <w:r>
        <w:rPr>
          <w:b/>
          <w:szCs w:val="18"/>
          <w:lang w:val="sr-Cyrl-CS"/>
        </w:rPr>
        <w:tab/>
      </w:r>
      <w:r>
        <w:rPr>
          <w:b/>
          <w:szCs w:val="18"/>
          <w:lang w:val="sr-Cyrl-CS"/>
        </w:rPr>
        <w:tab/>
      </w:r>
      <w:r>
        <w:rPr>
          <w:b/>
          <w:szCs w:val="18"/>
          <w:lang w:val="sr-Cyrl-CS"/>
        </w:rPr>
        <w:tab/>
      </w:r>
      <w:r w:rsidR="000A359F" w:rsidRPr="003106EA">
        <w:rPr>
          <w:bCs/>
          <w:lang w:val="sr-Cyrl-CS"/>
        </w:rPr>
        <w:t>1.</w:t>
      </w:r>
      <w:r w:rsidR="000A359F" w:rsidRPr="003106EA">
        <w:rPr>
          <w:bCs/>
          <w:lang w:val="sr-Cyrl-CS"/>
        </w:rPr>
        <w:tab/>
      </w:r>
      <w:r w:rsidR="00732B82" w:rsidRPr="003106EA">
        <w:rPr>
          <w:bCs/>
          <w:lang w:val="sr-Cyrl-CS"/>
        </w:rPr>
        <w:t>„</w:t>
      </w:r>
      <w:r w:rsidR="00210CB8">
        <w:rPr>
          <w:bCs/>
          <w:lang w:val="sr-Cyrl-CS"/>
        </w:rPr>
        <w:t>Дигиталних рачунара</w:t>
      </w:r>
      <w:r w:rsidR="00210CB8" w:rsidRPr="003106EA">
        <w:rPr>
          <w:bCs/>
          <w:lang w:val="sr-Cyrl-CS"/>
        </w:rPr>
        <w:t>”</w:t>
      </w:r>
      <w:r w:rsidR="00210CB8" w:rsidRPr="00210CB8">
        <w:rPr>
          <w:bCs/>
          <w:lang w:val="sr-Cyrl-CS"/>
        </w:rPr>
        <w:t xml:space="preserve"> са вредношћу APP (</w:t>
      </w:r>
      <w:r w:rsidR="00732B82">
        <w:rPr>
          <w:lang w:val="sr-Cyrl-CS"/>
        </w:rPr>
        <w:t>„</w:t>
      </w:r>
      <w:r w:rsidR="00210CB8" w:rsidRPr="00210CB8">
        <w:rPr>
          <w:lang w:val="sr-Cyrl-CS"/>
        </w:rPr>
        <w:t xml:space="preserve">Adjusted Peak </w:t>
      </w:r>
    </w:p>
    <w:p w14:paraId="34E86920" w14:textId="41E0888A" w:rsidR="00210CB8" w:rsidRPr="00210CB8" w:rsidRDefault="00210CB8" w:rsidP="00B84E66">
      <w:pPr>
        <w:spacing w:after="60"/>
        <w:ind w:left="2829" w:firstLine="3"/>
        <w:rPr>
          <w:b/>
          <w:lang w:val="sr-Cyrl-CS"/>
        </w:rPr>
      </w:pPr>
      <w:r w:rsidRPr="00210CB8">
        <w:rPr>
          <w:lang w:val="sr-Cyrl-CS"/>
        </w:rPr>
        <w:t>Performance</w:t>
      </w:r>
      <w:r w:rsidR="00732B82">
        <w:rPr>
          <w:lang w:val="sr-Cyrl-CS"/>
        </w:rPr>
        <w:t>”</w:t>
      </w:r>
      <w:r w:rsidRPr="00210CB8">
        <w:rPr>
          <w:bCs/>
          <w:lang w:val="sr-Cyrl-CS"/>
        </w:rPr>
        <w:t xml:space="preserve">) која прелази </w:t>
      </w:r>
      <w:r w:rsidRPr="003106EA">
        <w:rPr>
          <w:bCs/>
          <w:lang w:val="sr-Cyrl-CS"/>
        </w:rPr>
        <w:t xml:space="preserve"> </w:t>
      </w:r>
      <w:r w:rsidR="00BF2D1D">
        <w:rPr>
          <w:bCs/>
          <w:lang w:val="sr-Cyrl-CS"/>
        </w:rPr>
        <w:t>24</w:t>
      </w:r>
      <w:r w:rsidR="00BF2D1D" w:rsidRPr="00210CB8">
        <w:rPr>
          <w:bCs/>
          <w:lang w:val="sr-Cyrl-CS"/>
        </w:rPr>
        <w:t xml:space="preserve"> </w:t>
      </w:r>
      <w:r w:rsidRPr="00210CB8">
        <w:rPr>
          <w:bCs/>
          <w:lang w:val="sr-Cyrl-CS"/>
        </w:rPr>
        <w:t>тежинска терафлопса (WT – Weighted TeraFLOPS); или</w:t>
      </w:r>
    </w:p>
    <w:p w14:paraId="0064AEE6" w14:textId="03114C7A" w:rsidR="00210CB8" w:rsidRPr="00210CB8" w:rsidRDefault="000A359F" w:rsidP="000A359F">
      <w:pPr>
        <w:spacing w:after="60"/>
        <w:ind w:left="2829" w:hanging="705"/>
        <w:rPr>
          <w:b/>
          <w:lang w:val="sr-Cyrl-CS"/>
        </w:rPr>
      </w:pPr>
      <w:r w:rsidRPr="00F31DCF">
        <w:rPr>
          <w:bCs/>
          <w:lang w:val="ru-RU"/>
        </w:rPr>
        <w:t>2.</w:t>
      </w:r>
      <w:r w:rsidRPr="00F31DCF">
        <w:rPr>
          <w:bCs/>
          <w:lang w:val="ru-RU"/>
        </w:rPr>
        <w:tab/>
      </w:r>
      <w:r w:rsidR="00732B82" w:rsidRPr="00F31DCF">
        <w:rPr>
          <w:bCs/>
          <w:lang w:val="ru-RU"/>
        </w:rPr>
        <w:t>„</w:t>
      </w:r>
      <w:r w:rsidR="00210CB8" w:rsidRPr="00210CB8">
        <w:rPr>
          <w:bCs/>
          <w:lang w:val="sr-Cyrl-CS"/>
        </w:rPr>
        <w:t>Електронских склопова</w:t>
      </w:r>
      <w:r w:rsidR="00210CB8" w:rsidRPr="00F31DCF">
        <w:rPr>
          <w:bCs/>
          <w:lang w:val="ru-RU"/>
        </w:rPr>
        <w:t>”</w:t>
      </w:r>
      <w:r w:rsidR="00210CB8" w:rsidRPr="00210CB8">
        <w:rPr>
          <w:bCs/>
          <w:lang w:val="sr-Cyrl-CS"/>
        </w:rPr>
        <w:t xml:space="preserve"> посебно пројектованих или модификованих за побољшање перформанси повезивањем процесора тако да </w:t>
      </w:r>
      <w:r w:rsidR="00732B82" w:rsidRPr="00F31DCF">
        <w:rPr>
          <w:bCs/>
          <w:lang w:val="ru-RU"/>
        </w:rPr>
        <w:t>„</w:t>
      </w:r>
      <w:r w:rsidR="00210CB8" w:rsidRPr="00210CB8">
        <w:rPr>
          <w:bCs/>
          <w:lang w:val="sr-Cyrl-CS"/>
        </w:rPr>
        <w:t>APP</w:t>
      </w:r>
      <w:r w:rsidR="00210CB8" w:rsidRPr="00F31DCF">
        <w:rPr>
          <w:bCs/>
          <w:lang w:val="ru-RU"/>
        </w:rPr>
        <w:t>”</w:t>
      </w:r>
      <w:r w:rsidR="00210CB8" w:rsidRPr="00210CB8">
        <w:rPr>
          <w:bCs/>
          <w:lang w:val="sr-Cyrl-CS"/>
        </w:rPr>
        <w:t xml:space="preserve"> скупа прелази границу из 4D001.</w:t>
      </w:r>
      <w:r w:rsidR="00E66FA8">
        <w:rPr>
          <w:bCs/>
        </w:rPr>
        <w:t>b</w:t>
      </w:r>
      <w:r w:rsidR="00210CB8" w:rsidRPr="00210CB8">
        <w:rPr>
          <w:bCs/>
          <w:lang w:val="sr-Cyrl-CS"/>
        </w:rPr>
        <w:t>.1.;</w:t>
      </w:r>
    </w:p>
    <w:p w14:paraId="798F4F69" w14:textId="5686040A" w:rsidR="00210CB8" w:rsidRPr="00F31DCF" w:rsidRDefault="00210CB8" w:rsidP="00B50C79">
      <w:pPr>
        <w:spacing w:after="60" w:line="276" w:lineRule="auto"/>
        <w:rPr>
          <w:b/>
          <w:lang w:val="ru-RU"/>
        </w:rPr>
      </w:pPr>
      <w:r w:rsidRPr="00CA50FE">
        <w:rPr>
          <w:b/>
          <w:szCs w:val="18"/>
          <w:lang w:val="sr-Cyrl-CS"/>
        </w:rPr>
        <w:t>4D002</w:t>
      </w:r>
      <w:r w:rsidRPr="00210CB8">
        <w:rPr>
          <w:b/>
          <w:lang w:val="sr-Cyrl-CS"/>
        </w:rPr>
        <w:t xml:space="preserve"> </w:t>
      </w:r>
      <w:r>
        <w:rPr>
          <w:b/>
          <w:lang w:val="sr-Cyrl-CS"/>
        </w:rPr>
        <w:tab/>
      </w:r>
      <w:r w:rsidRPr="005A6AD2">
        <w:rPr>
          <w:b/>
          <w:lang w:val="sr-Cyrl-CS"/>
        </w:rPr>
        <w:t>Не користи се</w:t>
      </w:r>
      <w:r w:rsidRPr="00F31DCF">
        <w:rPr>
          <w:b/>
          <w:lang w:val="ru-RU"/>
        </w:rPr>
        <w:t>.</w:t>
      </w:r>
    </w:p>
    <w:p w14:paraId="175FEFFA" w14:textId="5D9AB960" w:rsidR="00210CB8" w:rsidRPr="00F31DCF" w:rsidRDefault="00210CB8" w:rsidP="00B50C79">
      <w:pPr>
        <w:spacing w:after="60" w:line="276" w:lineRule="auto"/>
        <w:rPr>
          <w:b/>
          <w:lang w:val="ru-RU"/>
        </w:rPr>
      </w:pPr>
      <w:r w:rsidRPr="00CA50FE">
        <w:rPr>
          <w:b/>
          <w:szCs w:val="18"/>
          <w:lang w:val="sr-Cyrl-CS"/>
        </w:rPr>
        <w:t>4D003</w:t>
      </w:r>
      <w:r>
        <w:rPr>
          <w:b/>
          <w:szCs w:val="18"/>
          <w:lang w:val="sr-Cyrl-CS"/>
        </w:rPr>
        <w:tab/>
      </w:r>
      <w:r>
        <w:rPr>
          <w:b/>
          <w:szCs w:val="18"/>
          <w:lang w:val="sr-Cyrl-CS"/>
        </w:rPr>
        <w:tab/>
      </w:r>
      <w:r w:rsidRPr="005A6AD2">
        <w:rPr>
          <w:b/>
          <w:lang w:val="sr-Cyrl-CS"/>
        </w:rPr>
        <w:t>Не користи се</w:t>
      </w:r>
      <w:r w:rsidRPr="00F31DCF">
        <w:rPr>
          <w:b/>
          <w:lang w:val="ru-RU"/>
        </w:rPr>
        <w:t>.</w:t>
      </w:r>
    </w:p>
    <w:p w14:paraId="288DA90A" w14:textId="5A8E0E20" w:rsidR="00210CB8" w:rsidRDefault="00210CB8" w:rsidP="00210CB8">
      <w:pPr>
        <w:spacing w:after="60"/>
        <w:ind w:left="1410" w:hanging="1410"/>
        <w:rPr>
          <w:b/>
          <w:bCs/>
          <w:lang w:val="sr-Cyrl-CS"/>
        </w:rPr>
      </w:pPr>
      <w:r>
        <w:rPr>
          <w:b/>
          <w:szCs w:val="18"/>
          <w:lang w:val="sr-Cyrl-CS"/>
        </w:rPr>
        <w:t>4D004</w:t>
      </w:r>
      <w:r>
        <w:rPr>
          <w:b/>
          <w:szCs w:val="18"/>
          <w:lang w:val="sr-Cyrl-CS"/>
        </w:rPr>
        <w:tab/>
      </w:r>
      <w:r>
        <w:rPr>
          <w:b/>
          <w:szCs w:val="18"/>
          <w:lang w:val="sr-Cyrl-CS"/>
        </w:rPr>
        <w:tab/>
      </w:r>
      <w:r w:rsidR="00732B82">
        <w:rPr>
          <w:b/>
          <w:bCs/>
          <w:lang w:val="sr-Cyrl-CS"/>
        </w:rPr>
        <w:t>„</w:t>
      </w:r>
      <w:r>
        <w:rPr>
          <w:b/>
          <w:bCs/>
          <w:lang w:val="sr-Cyrl-CS"/>
        </w:rPr>
        <w:t>Софтвер</w:t>
      </w:r>
      <w:r w:rsidRPr="00CA50FE">
        <w:rPr>
          <w:b/>
          <w:bCs/>
          <w:lang w:val="sr-Cyrl-CS"/>
        </w:rPr>
        <w:t>”</w:t>
      </w:r>
      <w:r>
        <w:rPr>
          <w:b/>
          <w:bCs/>
          <w:lang w:val="sr-Cyrl-CS"/>
        </w:rPr>
        <w:t xml:space="preserve"> посебно пројектован или модификован за </w:t>
      </w:r>
      <w:r w:rsidR="00E76371">
        <w:rPr>
          <w:b/>
          <w:bCs/>
          <w:lang w:val="sr-Cyrl-RS"/>
        </w:rPr>
        <w:t xml:space="preserve">производњу, команду и контролу или </w:t>
      </w:r>
      <w:r>
        <w:rPr>
          <w:b/>
          <w:bCs/>
          <w:lang w:val="sr-Cyrl-CS"/>
        </w:rPr>
        <w:t xml:space="preserve"> испоруку </w:t>
      </w:r>
      <w:r w:rsidR="00732B82">
        <w:rPr>
          <w:b/>
          <w:bCs/>
          <w:lang w:val="sr-Cyrl-CS"/>
        </w:rPr>
        <w:t>„</w:t>
      </w:r>
      <w:r w:rsidRPr="00513BCF">
        <w:rPr>
          <w:b/>
          <w:lang w:val="sr-Cyrl-CS"/>
        </w:rPr>
        <w:t>софтвер</w:t>
      </w:r>
      <w:r w:rsidR="00E76371">
        <w:rPr>
          <w:b/>
          <w:lang w:val="sr-Cyrl-CS"/>
        </w:rPr>
        <w:t>а</w:t>
      </w:r>
      <w:r w:rsidRPr="00513BCF">
        <w:rPr>
          <w:b/>
          <w:lang w:val="sr-Cyrl-CS"/>
        </w:rPr>
        <w:t xml:space="preserve"> за откривање неовлашћених радњи</w:t>
      </w:r>
      <w:r w:rsidRPr="00513BCF">
        <w:rPr>
          <w:b/>
          <w:bCs/>
          <w:lang w:val="sr-Cyrl-CS"/>
        </w:rPr>
        <w:t>”</w:t>
      </w:r>
      <w:r>
        <w:rPr>
          <w:b/>
          <w:bCs/>
          <w:lang w:val="sr-Cyrl-CS"/>
        </w:rPr>
        <w:t>.</w:t>
      </w:r>
    </w:p>
    <w:p w14:paraId="1D8F3147" w14:textId="2E18F077" w:rsidR="00807B79" w:rsidRPr="00807B79" w:rsidRDefault="00807B79" w:rsidP="00807B79">
      <w:pPr>
        <w:spacing w:after="60"/>
        <w:ind w:left="2832" w:hanging="1416"/>
        <w:rPr>
          <w:i/>
          <w:lang w:val="sr-Cyrl-CS"/>
        </w:rPr>
      </w:pPr>
      <w:r w:rsidRPr="00807B79">
        <w:rPr>
          <w:i/>
          <w:u w:val="single"/>
          <w:lang w:val="sr-Cyrl-CS"/>
        </w:rPr>
        <w:t xml:space="preserve">Напомена: </w:t>
      </w:r>
      <w:r>
        <w:rPr>
          <w:i/>
          <w:lang w:val="sr-Cyrl-CS"/>
        </w:rPr>
        <w:tab/>
      </w:r>
      <w:r w:rsidRPr="00807B79">
        <w:rPr>
          <w:i/>
          <w:lang w:val="sr-Cyrl-CS"/>
        </w:rPr>
        <w:t>4</w:t>
      </w:r>
      <w:r>
        <w:rPr>
          <w:i/>
        </w:rPr>
        <w:t>D</w:t>
      </w:r>
      <w:r w:rsidRPr="00807B79">
        <w:rPr>
          <w:i/>
          <w:lang w:val="sr-Cyrl-CS"/>
        </w:rPr>
        <w:t xml:space="preserve">004 не контролише </w:t>
      </w:r>
      <w:r w:rsidR="00732B82" w:rsidRPr="00F31DCF">
        <w:rPr>
          <w:i/>
          <w:lang w:val="ru-RU"/>
        </w:rPr>
        <w:t>„</w:t>
      </w:r>
      <w:r>
        <w:rPr>
          <w:i/>
          <w:lang w:val="sr-Cyrl-CS"/>
        </w:rPr>
        <w:t>софтвер“</w:t>
      </w:r>
      <w:r w:rsidRPr="00807B79">
        <w:rPr>
          <w:i/>
          <w:lang w:val="sr-Cyrl-CS"/>
        </w:rPr>
        <w:t xml:space="preserve"> специјално дизајниран и ограничен </w:t>
      </w:r>
      <w:r>
        <w:rPr>
          <w:i/>
          <w:lang w:val="sr-Cyrl-CS"/>
        </w:rPr>
        <w:t xml:space="preserve">да </w:t>
      </w:r>
      <w:r w:rsidRPr="00807B79">
        <w:rPr>
          <w:i/>
          <w:lang w:val="sr-Cyrl-CS"/>
        </w:rPr>
        <w:t xml:space="preserve">обезбеди </w:t>
      </w:r>
      <w:r w:rsidR="00732B82" w:rsidRPr="00F31DCF">
        <w:rPr>
          <w:i/>
          <w:lang w:val="ru-RU"/>
        </w:rPr>
        <w:t>„</w:t>
      </w:r>
      <w:r w:rsidRPr="00807B79">
        <w:rPr>
          <w:i/>
          <w:lang w:val="sr-Cyrl-CS"/>
        </w:rPr>
        <w:t>софтверска</w:t>
      </w:r>
      <w:r w:rsidRPr="00F31DCF">
        <w:rPr>
          <w:i/>
          <w:lang w:val="ru-RU"/>
        </w:rPr>
        <w:t>”</w:t>
      </w:r>
      <w:r w:rsidRPr="00807B79">
        <w:rPr>
          <w:i/>
          <w:lang w:val="sr-Cyrl-CS"/>
        </w:rPr>
        <w:t xml:space="preserve"> ажурирања или надоградње које задовољавају следеће:</w:t>
      </w:r>
    </w:p>
    <w:p w14:paraId="196242C4" w14:textId="362FA61C" w:rsidR="00807B79" w:rsidRPr="00807B79" w:rsidRDefault="007D06B0" w:rsidP="007D06B0">
      <w:pPr>
        <w:spacing w:after="60"/>
        <w:ind w:left="2832" w:hanging="2832"/>
        <w:rPr>
          <w:i/>
          <w:lang w:val="sr-Cyrl-CS"/>
        </w:rPr>
      </w:pPr>
      <w:r>
        <w:rPr>
          <w:b/>
          <w:szCs w:val="18"/>
          <w:lang w:val="sr-Cyrl-CS"/>
        </w:rPr>
        <w:t>4D004</w:t>
      </w:r>
      <w:r>
        <w:rPr>
          <w:b/>
          <w:szCs w:val="18"/>
          <w:lang w:val="sr-Cyrl-CS"/>
        </w:rPr>
        <w:tab/>
      </w:r>
      <w:r w:rsidR="00807B79" w:rsidRPr="00807B79">
        <w:rPr>
          <w:i/>
          <w:lang w:val="sr-Cyrl-CS"/>
        </w:rPr>
        <w:t>а. Ажурирање или надоградња функционише само уз одобрење власника или администратора система; и</w:t>
      </w:r>
    </w:p>
    <w:p w14:paraId="69A8281A" w14:textId="2DF66715" w:rsidR="00807B79" w:rsidRPr="00807B79" w:rsidRDefault="00807B79" w:rsidP="00807B79">
      <w:pPr>
        <w:spacing w:after="60"/>
        <w:ind w:left="2832"/>
        <w:rPr>
          <w:i/>
          <w:lang w:val="sr-Cyrl-CS"/>
        </w:rPr>
      </w:pPr>
      <w:r w:rsidRPr="00807B79">
        <w:rPr>
          <w:i/>
          <w:lang w:val="sr-Cyrl-CS"/>
        </w:rPr>
        <w:t>б. Након ажурирања или надоградње, ажуриран или надограђен</w:t>
      </w:r>
      <w:r w:rsidRPr="00F31DCF">
        <w:rPr>
          <w:i/>
          <w:lang w:val="ru-RU"/>
        </w:rPr>
        <w:t xml:space="preserve"> </w:t>
      </w:r>
      <w:r w:rsidR="00732B82" w:rsidRPr="00F31DCF">
        <w:rPr>
          <w:i/>
          <w:lang w:val="ru-RU"/>
        </w:rPr>
        <w:t>„</w:t>
      </w:r>
      <w:r w:rsidRPr="00807B79">
        <w:rPr>
          <w:i/>
          <w:lang w:val="sr-Cyrl-CS"/>
        </w:rPr>
        <w:t>софтвер</w:t>
      </w:r>
      <w:r w:rsidRPr="00F31DCF">
        <w:rPr>
          <w:i/>
          <w:lang w:val="ru-RU"/>
        </w:rPr>
        <w:t>”</w:t>
      </w:r>
      <w:r w:rsidRPr="00807B79">
        <w:rPr>
          <w:i/>
          <w:lang w:val="sr-Cyrl-CS"/>
        </w:rPr>
        <w:t xml:space="preserve"> није ни једно од следећег:</w:t>
      </w:r>
    </w:p>
    <w:p w14:paraId="7317518C" w14:textId="289AF728" w:rsidR="00807B79" w:rsidRPr="00807B79" w:rsidRDefault="00807B79" w:rsidP="00807B79">
      <w:pPr>
        <w:spacing w:after="60"/>
        <w:ind w:left="3534" w:firstLine="6"/>
        <w:rPr>
          <w:i/>
          <w:lang w:val="sr-Cyrl-CS"/>
        </w:rPr>
      </w:pPr>
      <w:r w:rsidRPr="00807B79">
        <w:rPr>
          <w:i/>
          <w:lang w:val="sr-Cyrl-CS"/>
        </w:rPr>
        <w:lastRenderedPageBreak/>
        <w:t xml:space="preserve">1. </w:t>
      </w:r>
      <w:r w:rsidR="00732B82" w:rsidRPr="00F31DCF">
        <w:rPr>
          <w:i/>
          <w:lang w:val="ru-RU"/>
        </w:rPr>
        <w:t>„</w:t>
      </w:r>
      <w:r w:rsidRPr="00807B79">
        <w:rPr>
          <w:i/>
          <w:lang w:val="sr-Cyrl-CS"/>
        </w:rPr>
        <w:t>Софтвер</w:t>
      </w:r>
      <w:r w:rsidRPr="00F31DCF">
        <w:rPr>
          <w:i/>
          <w:lang w:val="ru-RU"/>
        </w:rPr>
        <w:t>”</w:t>
      </w:r>
      <w:r w:rsidRPr="00807B79">
        <w:rPr>
          <w:i/>
          <w:lang w:val="sr-Cyrl-CS"/>
        </w:rPr>
        <w:t xml:space="preserve"> наведен у 4</w:t>
      </w:r>
      <w:r>
        <w:rPr>
          <w:i/>
        </w:rPr>
        <w:t>D</w:t>
      </w:r>
      <w:r w:rsidRPr="00807B79">
        <w:rPr>
          <w:i/>
          <w:lang w:val="sr-Cyrl-CS"/>
        </w:rPr>
        <w:t>004; или</w:t>
      </w:r>
    </w:p>
    <w:p w14:paraId="467514E7" w14:textId="4D66F393" w:rsidR="00210CB8" w:rsidRPr="00807B79" w:rsidRDefault="00807B79" w:rsidP="00807B79">
      <w:pPr>
        <w:spacing w:after="60"/>
        <w:ind w:left="3528" w:firstLine="6"/>
        <w:rPr>
          <w:i/>
          <w:lang w:val="sr-Cyrl-CS"/>
        </w:rPr>
      </w:pPr>
      <w:r w:rsidRPr="00807B79">
        <w:rPr>
          <w:i/>
          <w:lang w:val="sr-Cyrl-CS"/>
        </w:rPr>
        <w:t xml:space="preserve">2. </w:t>
      </w:r>
      <w:r w:rsidR="00732B82" w:rsidRPr="00F31DCF">
        <w:rPr>
          <w:i/>
          <w:lang w:val="ru-RU"/>
        </w:rPr>
        <w:t>„</w:t>
      </w:r>
      <w:r w:rsidRPr="00F31DCF">
        <w:rPr>
          <w:i/>
          <w:lang w:val="ru-RU"/>
        </w:rPr>
        <w:t>С</w:t>
      </w:r>
      <w:r w:rsidRPr="00807B79">
        <w:rPr>
          <w:i/>
          <w:lang w:val="sr-Cyrl-CS"/>
        </w:rPr>
        <w:t>офтваре</w:t>
      </w:r>
      <w:r w:rsidRPr="00F31DCF">
        <w:rPr>
          <w:i/>
          <w:lang w:val="ru-RU"/>
        </w:rPr>
        <w:t>”</w:t>
      </w:r>
      <w:r>
        <w:rPr>
          <w:i/>
          <w:lang w:val="sr-Cyrl-RS"/>
        </w:rPr>
        <w:t xml:space="preserve"> за неовлашћени улазак</w:t>
      </w:r>
      <w:r w:rsidRPr="00807B79">
        <w:rPr>
          <w:i/>
          <w:lang w:val="sr-Cyrl-CS"/>
        </w:rPr>
        <w:t>.</w:t>
      </w:r>
    </w:p>
    <w:p w14:paraId="1E048D6B" w14:textId="77777777" w:rsidR="007A66C1" w:rsidRDefault="007A66C1" w:rsidP="00210CB8">
      <w:pPr>
        <w:spacing w:after="60"/>
        <w:ind w:left="1410" w:hanging="1410"/>
        <w:rPr>
          <w:b/>
          <w:sz w:val="28"/>
          <w:szCs w:val="28"/>
          <w:lang w:val="sr-Cyrl-CS"/>
        </w:rPr>
      </w:pPr>
    </w:p>
    <w:p w14:paraId="3EEE7DE9" w14:textId="15093A0C" w:rsidR="00210CB8" w:rsidRDefault="00210CB8" w:rsidP="00210CB8">
      <w:pPr>
        <w:spacing w:after="60"/>
        <w:ind w:left="1410" w:hanging="1410"/>
        <w:rPr>
          <w:b/>
          <w:sz w:val="28"/>
          <w:szCs w:val="28"/>
          <w:lang w:val="sr-Cyrl-CS"/>
        </w:rPr>
      </w:pPr>
      <w:r w:rsidRPr="00CA50FE">
        <w:rPr>
          <w:b/>
          <w:sz w:val="28"/>
          <w:szCs w:val="28"/>
          <w:lang w:val="sr-Cyrl-CS"/>
        </w:rPr>
        <w:t>4E</w:t>
      </w:r>
      <w:r w:rsidRPr="00210CB8">
        <w:rPr>
          <w:b/>
          <w:sz w:val="28"/>
          <w:szCs w:val="28"/>
          <w:lang w:val="sr-Cyrl-CS"/>
        </w:rPr>
        <w:t xml:space="preserve"> </w:t>
      </w:r>
      <w:r>
        <w:rPr>
          <w:b/>
          <w:sz w:val="28"/>
          <w:szCs w:val="28"/>
          <w:lang w:val="sr-Cyrl-CS"/>
        </w:rPr>
        <w:tab/>
      </w:r>
      <w:r w:rsidRPr="00CA50FE">
        <w:rPr>
          <w:b/>
          <w:sz w:val="28"/>
          <w:szCs w:val="28"/>
          <w:lang w:val="sr-Cyrl-CS"/>
        </w:rPr>
        <w:t>Технологија</w:t>
      </w:r>
    </w:p>
    <w:p w14:paraId="2CD1C20C" w14:textId="77777777" w:rsidR="00210CB8" w:rsidRPr="00B50C79" w:rsidRDefault="00210CB8" w:rsidP="00210CB8">
      <w:pPr>
        <w:spacing w:after="60"/>
        <w:ind w:left="1410" w:hanging="1410"/>
        <w:rPr>
          <w:b/>
          <w:lang w:val="sr-Cyrl-CS"/>
        </w:rPr>
      </w:pPr>
    </w:p>
    <w:p w14:paraId="72F70281" w14:textId="7FBB01F0" w:rsidR="0062143D" w:rsidRDefault="00210CB8" w:rsidP="00210CB8">
      <w:pPr>
        <w:autoSpaceDE w:val="0"/>
        <w:autoSpaceDN w:val="0"/>
        <w:adjustRightInd w:val="0"/>
        <w:rPr>
          <w:b/>
          <w:szCs w:val="18"/>
          <w:lang w:val="sr-Cyrl-CS"/>
        </w:rPr>
      </w:pPr>
      <w:r w:rsidRPr="00CA50FE">
        <w:rPr>
          <w:b/>
          <w:szCs w:val="18"/>
          <w:lang w:val="sr-Cyrl-CS"/>
        </w:rPr>
        <w:t>4E001</w:t>
      </w:r>
      <w:r>
        <w:rPr>
          <w:b/>
          <w:szCs w:val="18"/>
          <w:lang w:val="sr-Cyrl-CS"/>
        </w:rPr>
        <w:tab/>
      </w:r>
      <w:r>
        <w:rPr>
          <w:b/>
          <w:szCs w:val="18"/>
          <w:lang w:val="sr-Cyrl-CS"/>
        </w:rPr>
        <w:tab/>
      </w:r>
      <w:r w:rsidR="0062143D" w:rsidRPr="0062143D">
        <w:rPr>
          <w:b/>
          <w:szCs w:val="18"/>
          <w:lang w:val="sr-Cyrl-CS"/>
        </w:rPr>
        <w:t>„Технологија“ како следи:</w:t>
      </w:r>
    </w:p>
    <w:p w14:paraId="44465F7B" w14:textId="77777777" w:rsidR="0062143D" w:rsidRDefault="0062143D" w:rsidP="00210CB8">
      <w:pPr>
        <w:autoSpaceDE w:val="0"/>
        <w:autoSpaceDN w:val="0"/>
        <w:adjustRightInd w:val="0"/>
        <w:rPr>
          <w:b/>
          <w:szCs w:val="18"/>
          <w:lang w:val="sr-Cyrl-CS"/>
        </w:rPr>
      </w:pPr>
    </w:p>
    <w:p w14:paraId="0036345E" w14:textId="1258C7D5" w:rsidR="00210CB8" w:rsidRPr="002533B7" w:rsidRDefault="00210CB8" w:rsidP="0062143D">
      <w:pPr>
        <w:autoSpaceDE w:val="0"/>
        <w:autoSpaceDN w:val="0"/>
        <w:adjustRightInd w:val="0"/>
        <w:ind w:left="708" w:firstLine="708"/>
        <w:rPr>
          <w:lang w:val="sr-Cyrl-CS"/>
        </w:rPr>
      </w:pPr>
      <w:r w:rsidRPr="00210CB8">
        <w:rPr>
          <w:b/>
          <w:szCs w:val="18"/>
          <w:lang w:val="sr-Cyrl-CS"/>
        </w:rPr>
        <w:t xml:space="preserve">а. </w:t>
      </w:r>
      <w:r>
        <w:rPr>
          <w:b/>
          <w:szCs w:val="18"/>
          <w:lang w:val="sr-Cyrl-CS"/>
        </w:rPr>
        <w:tab/>
      </w:r>
      <w:r w:rsidR="00732B82" w:rsidRPr="002533B7">
        <w:rPr>
          <w:lang w:val="sr-Cyrl-CS"/>
        </w:rPr>
        <w:t>„</w:t>
      </w:r>
      <w:r w:rsidRPr="002533B7">
        <w:rPr>
          <w:lang w:val="sr-Cyrl-CS"/>
        </w:rPr>
        <w:t xml:space="preserve">Технологија” у складу с Општом технолошком напоменом, за </w:t>
      </w:r>
      <w:r w:rsidR="00732B82" w:rsidRPr="002533B7">
        <w:rPr>
          <w:lang w:val="sr-Cyrl-CS"/>
        </w:rPr>
        <w:t>„</w:t>
      </w:r>
      <w:r w:rsidRPr="002533B7">
        <w:rPr>
          <w:lang w:val="sr-Cyrl-CS"/>
        </w:rPr>
        <w:t xml:space="preserve">развој”, </w:t>
      </w:r>
    </w:p>
    <w:p w14:paraId="71B4374B" w14:textId="76C9190B" w:rsidR="00210CB8" w:rsidRPr="002533B7" w:rsidRDefault="00732B82" w:rsidP="00210CB8">
      <w:pPr>
        <w:autoSpaceDE w:val="0"/>
        <w:autoSpaceDN w:val="0"/>
        <w:adjustRightInd w:val="0"/>
        <w:ind w:left="2124"/>
        <w:rPr>
          <w:szCs w:val="18"/>
          <w:lang w:val="sr-Cyrl-CS"/>
        </w:rPr>
      </w:pPr>
      <w:r w:rsidRPr="002533B7">
        <w:rPr>
          <w:lang w:val="sr-Cyrl-CS"/>
        </w:rPr>
        <w:t>„</w:t>
      </w:r>
      <w:r w:rsidR="00210CB8" w:rsidRPr="002533B7">
        <w:rPr>
          <w:lang w:val="sr-Cyrl-CS"/>
        </w:rPr>
        <w:t xml:space="preserve">производњу” или </w:t>
      </w:r>
      <w:r w:rsidRPr="002533B7">
        <w:rPr>
          <w:lang w:val="sr-Cyrl-CS"/>
        </w:rPr>
        <w:t>„</w:t>
      </w:r>
      <w:r w:rsidR="00210CB8" w:rsidRPr="002533B7">
        <w:rPr>
          <w:lang w:val="sr-Cyrl-CS"/>
        </w:rPr>
        <w:t xml:space="preserve">коришћење” уређаја или </w:t>
      </w:r>
      <w:r w:rsidRPr="002533B7">
        <w:rPr>
          <w:lang w:val="sr-Cyrl-CS"/>
        </w:rPr>
        <w:t>„</w:t>
      </w:r>
      <w:r w:rsidR="00210CB8" w:rsidRPr="002533B7">
        <w:rPr>
          <w:lang w:val="sr-Cyrl-CS"/>
        </w:rPr>
        <w:t>софтвера” одређених у 4А или 4D.</w:t>
      </w:r>
      <w:r w:rsidR="00210CB8" w:rsidRPr="002533B7">
        <w:rPr>
          <w:szCs w:val="18"/>
          <w:lang w:val="sr-Cyrl-CS"/>
        </w:rPr>
        <w:t xml:space="preserve"> </w:t>
      </w:r>
    </w:p>
    <w:p w14:paraId="54605079" w14:textId="55739CF7" w:rsidR="00210CB8" w:rsidRPr="0062143D" w:rsidRDefault="00E66FA8" w:rsidP="00210CB8">
      <w:pPr>
        <w:spacing w:after="60"/>
        <w:ind w:left="2124" w:hanging="714"/>
        <w:rPr>
          <w:lang w:val="sr-Cyrl-CS"/>
        </w:rPr>
      </w:pPr>
      <w:r w:rsidRPr="0062143D">
        <w:rPr>
          <w:b/>
          <w:bCs/>
          <w:szCs w:val="18"/>
        </w:rPr>
        <w:t>b</w:t>
      </w:r>
      <w:r w:rsidR="00210CB8" w:rsidRPr="0062143D">
        <w:rPr>
          <w:b/>
          <w:bCs/>
          <w:szCs w:val="18"/>
          <w:lang w:val="sr-Cyrl-CS"/>
        </w:rPr>
        <w:t>.</w:t>
      </w:r>
      <w:r w:rsidR="00210CB8" w:rsidRPr="0062143D">
        <w:rPr>
          <w:lang w:val="sr-Cyrl-CS"/>
        </w:rPr>
        <w:t xml:space="preserve"> </w:t>
      </w:r>
      <w:r w:rsidR="00210CB8" w:rsidRPr="0062143D">
        <w:rPr>
          <w:lang w:val="sr-Cyrl-CS"/>
        </w:rPr>
        <w:tab/>
      </w:r>
      <w:r w:rsidR="00732B82" w:rsidRPr="0062143D">
        <w:rPr>
          <w:lang w:val="sr-Cyrl-CS"/>
        </w:rPr>
        <w:t>„</w:t>
      </w:r>
      <w:r w:rsidR="00210CB8" w:rsidRPr="0062143D">
        <w:rPr>
          <w:lang w:val="sr-Cyrl-CS"/>
        </w:rPr>
        <w:t xml:space="preserve">Технологија”, </w:t>
      </w:r>
      <w:r w:rsidR="006217F3" w:rsidRPr="0062143D">
        <w:rPr>
          <w:lang w:val="sr-Cyrl-RS"/>
        </w:rPr>
        <w:t xml:space="preserve">према Општој технолошкој напомени </w:t>
      </w:r>
      <w:r w:rsidR="00210CB8" w:rsidRPr="0062143D">
        <w:rPr>
          <w:lang w:val="sr-Cyrl-CS"/>
        </w:rPr>
        <w:t xml:space="preserve">осим оне наведене у 4Е001.а., за </w:t>
      </w:r>
      <w:r w:rsidR="00732B82" w:rsidRPr="0062143D">
        <w:rPr>
          <w:lang w:val="sr-Cyrl-CS"/>
        </w:rPr>
        <w:t>„</w:t>
      </w:r>
      <w:r w:rsidR="00210CB8" w:rsidRPr="0062143D">
        <w:rPr>
          <w:lang w:val="sr-Cyrl-CS"/>
        </w:rPr>
        <w:t xml:space="preserve">развој” или </w:t>
      </w:r>
      <w:r w:rsidR="00732B82" w:rsidRPr="0062143D">
        <w:rPr>
          <w:lang w:val="sr-Cyrl-CS"/>
        </w:rPr>
        <w:t>„</w:t>
      </w:r>
      <w:r w:rsidR="00210CB8" w:rsidRPr="0062143D">
        <w:rPr>
          <w:lang w:val="sr-Cyrl-CS"/>
        </w:rPr>
        <w:t>производњу”</w:t>
      </w:r>
      <w:r w:rsidR="006217F3" w:rsidRPr="0062143D">
        <w:rPr>
          <w:lang w:val="sr-Cyrl-CS"/>
        </w:rPr>
        <w:t xml:space="preserve"> као што следи</w:t>
      </w:r>
      <w:r w:rsidR="00210CB8" w:rsidRPr="0062143D">
        <w:rPr>
          <w:lang w:val="sr-Cyrl-CS"/>
        </w:rPr>
        <w:t>:</w:t>
      </w:r>
    </w:p>
    <w:p w14:paraId="51EDED07" w14:textId="76D18544" w:rsidR="00731708" w:rsidRPr="00731708" w:rsidRDefault="00731708" w:rsidP="000A359F">
      <w:pPr>
        <w:pStyle w:val="NormalWeb"/>
        <w:spacing w:before="0" w:beforeAutospacing="0" w:after="60" w:afterAutospacing="0"/>
        <w:ind w:left="2832" w:hanging="696"/>
        <w:rPr>
          <w:bCs/>
          <w:u w:val="single"/>
          <w:lang w:val="sr-Cyrl-CS"/>
        </w:rPr>
      </w:pPr>
      <w:r w:rsidRPr="00731708">
        <w:rPr>
          <w:bCs/>
          <w:lang w:val="sr-Cyrl-CS"/>
        </w:rPr>
        <w:t xml:space="preserve">1. </w:t>
      </w:r>
      <w:r w:rsidR="000A359F" w:rsidRPr="00F31DCF">
        <w:rPr>
          <w:bCs/>
          <w:lang w:val="sr-Cyrl-CS"/>
        </w:rPr>
        <w:tab/>
      </w:r>
      <w:r w:rsidR="00732B82">
        <w:rPr>
          <w:bCs/>
          <w:lang w:val="sr-Cyrl-CS"/>
        </w:rPr>
        <w:t>„</w:t>
      </w:r>
      <w:r w:rsidRPr="00731708">
        <w:rPr>
          <w:bCs/>
          <w:lang w:val="sr-Cyrl-CS"/>
        </w:rPr>
        <w:t>Дигиталних рачунара</w:t>
      </w:r>
      <w:r w:rsidRPr="000A359F">
        <w:rPr>
          <w:bCs/>
          <w:lang w:val="sr-Cyrl-CS"/>
        </w:rPr>
        <w:t>”</w:t>
      </w:r>
      <w:r w:rsidRPr="00731708">
        <w:rPr>
          <w:bCs/>
          <w:lang w:val="sr-Cyrl-CS"/>
        </w:rPr>
        <w:t xml:space="preserve"> са вредношћу APP (</w:t>
      </w:r>
      <w:r w:rsidR="00732B82">
        <w:rPr>
          <w:bCs/>
          <w:lang w:val="sr-Cyrl-CS"/>
        </w:rPr>
        <w:t>„</w:t>
      </w:r>
      <w:r w:rsidRPr="00731708">
        <w:rPr>
          <w:bCs/>
          <w:lang w:val="sr-Cyrl-CS"/>
        </w:rPr>
        <w:t>Adjusted Peak Performance</w:t>
      </w:r>
      <w:r w:rsidRPr="000A359F">
        <w:rPr>
          <w:bCs/>
          <w:lang w:val="sr-Cyrl-CS"/>
        </w:rPr>
        <w:t>”</w:t>
      </w:r>
      <w:r w:rsidRPr="00731708">
        <w:rPr>
          <w:bCs/>
          <w:lang w:val="sr-Cyrl-CS"/>
        </w:rPr>
        <w:t xml:space="preserve">) која прелази </w:t>
      </w:r>
      <w:r w:rsidR="009B56BA">
        <w:rPr>
          <w:bCs/>
          <w:lang w:val="en-US"/>
        </w:rPr>
        <w:t>24</w:t>
      </w:r>
      <w:r w:rsidR="009B56BA" w:rsidRPr="00731708">
        <w:rPr>
          <w:bCs/>
          <w:lang w:val="sr-Cyrl-CS"/>
        </w:rPr>
        <w:t xml:space="preserve"> </w:t>
      </w:r>
      <w:r w:rsidRPr="00731708">
        <w:rPr>
          <w:bCs/>
          <w:lang w:val="sr-Cyrl-CS"/>
        </w:rPr>
        <w:t xml:space="preserve">тежинска терафлопса (WT – Weighted TeraFLOPS); </w:t>
      </w:r>
      <w:r w:rsidRPr="00731708">
        <w:rPr>
          <w:bCs/>
          <w:u w:val="single"/>
          <w:lang w:val="sr-Cyrl-CS"/>
        </w:rPr>
        <w:t>или</w:t>
      </w:r>
    </w:p>
    <w:p w14:paraId="31B36098" w14:textId="6559B0BB" w:rsidR="00731708" w:rsidRDefault="00731708" w:rsidP="000A359F">
      <w:pPr>
        <w:spacing w:after="60"/>
        <w:ind w:left="2829" w:hanging="705"/>
        <w:rPr>
          <w:bCs/>
          <w:lang w:val="sr-Cyrl-CS"/>
        </w:rPr>
      </w:pPr>
      <w:r w:rsidRPr="00731708">
        <w:rPr>
          <w:bCs/>
          <w:lang w:val="sr-Cyrl-CS"/>
        </w:rPr>
        <w:t xml:space="preserve">2. </w:t>
      </w:r>
      <w:r w:rsidR="000A359F" w:rsidRPr="00F31DCF">
        <w:rPr>
          <w:bCs/>
          <w:lang w:val="ru-RU"/>
        </w:rPr>
        <w:tab/>
      </w:r>
      <w:r w:rsidR="00732B82">
        <w:rPr>
          <w:bCs/>
          <w:lang w:val="sr-Cyrl-CS"/>
        </w:rPr>
        <w:t>„</w:t>
      </w:r>
      <w:r w:rsidRPr="000A359F">
        <w:rPr>
          <w:bCs/>
          <w:lang w:val="sr-Cyrl-CS"/>
        </w:rPr>
        <w:t xml:space="preserve">Електронских склопова” посебно пројектованих или модификованих за побољшање перформанси спајањем процесора тако да </w:t>
      </w:r>
      <w:r w:rsidR="00732B82">
        <w:rPr>
          <w:bCs/>
          <w:lang w:val="sr-Cyrl-CS"/>
        </w:rPr>
        <w:t>„</w:t>
      </w:r>
      <w:r w:rsidRPr="000A359F">
        <w:rPr>
          <w:bCs/>
          <w:lang w:val="sr-Cyrl-CS"/>
        </w:rPr>
        <w:t>APP”</w:t>
      </w:r>
      <w:r w:rsidRPr="00731708">
        <w:rPr>
          <w:bCs/>
          <w:lang w:val="sr-Cyrl-CS"/>
        </w:rPr>
        <w:t xml:space="preserve"> скупа прелази границу из 4Е001.</w:t>
      </w:r>
      <w:r w:rsidR="00065514">
        <w:rPr>
          <w:bCs/>
        </w:rPr>
        <w:t>b</w:t>
      </w:r>
      <w:r w:rsidRPr="00731708">
        <w:rPr>
          <w:bCs/>
          <w:lang w:val="sr-Cyrl-CS"/>
        </w:rPr>
        <w:t>.1.</w:t>
      </w:r>
    </w:p>
    <w:p w14:paraId="6D1DAB4B" w14:textId="25E2F750" w:rsidR="009417BD" w:rsidRDefault="00E66FA8" w:rsidP="009417BD">
      <w:pPr>
        <w:spacing w:after="60"/>
        <w:ind w:left="2124" w:hanging="714"/>
        <w:rPr>
          <w:b/>
          <w:bCs/>
          <w:lang w:val="sr-Cyrl-CS"/>
        </w:rPr>
      </w:pPr>
      <w:r>
        <w:rPr>
          <w:b/>
          <w:bCs/>
        </w:rPr>
        <w:t>c</w:t>
      </w:r>
      <w:r w:rsidR="009417BD" w:rsidRPr="00947538">
        <w:rPr>
          <w:b/>
          <w:bCs/>
          <w:lang w:val="sr-Cyrl-CS"/>
        </w:rPr>
        <w:t>.</w:t>
      </w:r>
      <w:r w:rsidR="009417BD">
        <w:rPr>
          <w:bCs/>
          <w:lang w:val="sr-Cyrl-CS"/>
        </w:rPr>
        <w:t xml:space="preserve"> </w:t>
      </w:r>
      <w:r w:rsidR="009417BD">
        <w:rPr>
          <w:bCs/>
          <w:lang w:val="sr-Cyrl-CS"/>
        </w:rPr>
        <w:tab/>
      </w:r>
      <w:r w:rsidR="00732B82">
        <w:rPr>
          <w:bCs/>
          <w:lang w:val="sr-Cyrl-CS"/>
        </w:rPr>
        <w:t>„</w:t>
      </w:r>
      <w:r w:rsidR="009417BD" w:rsidRPr="000A359F">
        <w:rPr>
          <w:bCs/>
          <w:lang w:val="sr-Cyrl-CS"/>
        </w:rPr>
        <w:t>Технологија” за “развој” “</w:t>
      </w:r>
      <w:r w:rsidR="009417BD" w:rsidRPr="000A359F">
        <w:rPr>
          <w:lang w:val="sr-Cyrl-CS"/>
        </w:rPr>
        <w:t>софтвера за откривање неовлашћених радњи</w:t>
      </w:r>
      <w:r w:rsidR="009417BD" w:rsidRPr="000A359F">
        <w:rPr>
          <w:bCs/>
          <w:lang w:val="sr-Cyrl-CS"/>
        </w:rPr>
        <w:t>”.</w:t>
      </w:r>
    </w:p>
    <w:p w14:paraId="31E1A2E4" w14:textId="77777777" w:rsidR="00A963E0" w:rsidRDefault="00A963E0" w:rsidP="00A963E0">
      <w:pPr>
        <w:spacing w:after="60"/>
        <w:ind w:left="2124" w:hanging="714"/>
        <w:rPr>
          <w:b/>
          <w:bCs/>
          <w:lang w:val="sr-Cyrl-CS"/>
        </w:rPr>
      </w:pPr>
      <w:r>
        <w:rPr>
          <w:b/>
          <w:bCs/>
          <w:lang w:val="sr-Cyrl-CS"/>
        </w:rPr>
        <w:tab/>
      </w:r>
    </w:p>
    <w:p w14:paraId="0DB913BF" w14:textId="2F15EBCE" w:rsidR="00A963E0" w:rsidRPr="00A963E0" w:rsidRDefault="00A963E0" w:rsidP="00A963E0">
      <w:pPr>
        <w:spacing w:after="60"/>
        <w:ind w:left="3534" w:hanging="1410"/>
        <w:rPr>
          <w:bCs/>
          <w:i/>
          <w:lang w:val="sr-Cyrl-CS"/>
        </w:rPr>
      </w:pPr>
      <w:r w:rsidRPr="00FE2985">
        <w:rPr>
          <w:bCs/>
          <w:i/>
          <w:u w:val="single"/>
          <w:lang w:val="sr-Cyrl-CS"/>
        </w:rPr>
        <w:t>Напомена 1:</w:t>
      </w:r>
      <w:r w:rsidRPr="00A963E0">
        <w:rPr>
          <w:bCs/>
          <w:i/>
          <w:lang w:val="sr-Cyrl-CS"/>
        </w:rPr>
        <w:t xml:space="preserve"> </w:t>
      </w:r>
      <w:r>
        <w:rPr>
          <w:bCs/>
          <w:i/>
          <w:lang w:val="sr-Cyrl-CS"/>
        </w:rPr>
        <w:tab/>
      </w:r>
      <w:r w:rsidRPr="00A963E0">
        <w:rPr>
          <w:bCs/>
          <w:i/>
          <w:lang w:val="sr-Cyrl-CS"/>
        </w:rPr>
        <w:t>4Е0</w:t>
      </w:r>
      <w:r>
        <w:rPr>
          <w:bCs/>
          <w:i/>
          <w:lang w:val="sr-Cyrl-CS"/>
        </w:rPr>
        <w:t>01.а. и 4Е001.</w:t>
      </w:r>
      <w:r w:rsidR="00E66FA8">
        <w:rPr>
          <w:bCs/>
          <w:i/>
        </w:rPr>
        <w:t>c</w:t>
      </w:r>
      <w:r>
        <w:rPr>
          <w:bCs/>
          <w:i/>
          <w:lang w:val="sr-Cyrl-CS"/>
        </w:rPr>
        <w:t xml:space="preserve">. не контролишу </w:t>
      </w:r>
      <w:r w:rsidR="00732B82">
        <w:rPr>
          <w:bCs/>
          <w:i/>
          <w:lang w:val="sr-Cyrl-RS"/>
        </w:rPr>
        <w:t>„</w:t>
      </w:r>
      <w:r>
        <w:rPr>
          <w:bCs/>
          <w:i/>
          <w:lang w:val="sr-Cyrl-CS"/>
        </w:rPr>
        <w:t>откривање рањивости</w:t>
      </w:r>
      <w:r w:rsidR="000C1FBD">
        <w:rPr>
          <w:bCs/>
          <w:i/>
          <w:lang w:val="sr-Cyrl-CS"/>
        </w:rPr>
        <w:t>”</w:t>
      </w:r>
      <w:r>
        <w:rPr>
          <w:bCs/>
          <w:i/>
          <w:lang w:val="sr-Cyrl-CS"/>
        </w:rPr>
        <w:t xml:space="preserve"> или </w:t>
      </w:r>
      <w:r w:rsidR="00732B82">
        <w:rPr>
          <w:bCs/>
          <w:i/>
          <w:lang w:val="sr-Cyrl-CS"/>
        </w:rPr>
        <w:t>„</w:t>
      </w:r>
      <w:r>
        <w:rPr>
          <w:bCs/>
          <w:i/>
          <w:lang w:val="sr-Cyrl-CS"/>
        </w:rPr>
        <w:t>одговор на сајбер инцидент</w:t>
      </w:r>
      <w:r w:rsidR="000C1FBD">
        <w:rPr>
          <w:bCs/>
          <w:i/>
          <w:lang w:val="sr-Cyrl-CS"/>
        </w:rPr>
        <w:t>”</w:t>
      </w:r>
      <w:r w:rsidRPr="00A963E0">
        <w:rPr>
          <w:bCs/>
          <w:i/>
          <w:lang w:val="sr-Cyrl-CS"/>
        </w:rPr>
        <w:t>.</w:t>
      </w:r>
    </w:p>
    <w:p w14:paraId="7F9FF023" w14:textId="01356673" w:rsidR="00B52430" w:rsidRDefault="00A963E0" w:rsidP="00A963E0">
      <w:pPr>
        <w:spacing w:after="60"/>
        <w:ind w:left="3534" w:hanging="1410"/>
        <w:rPr>
          <w:bCs/>
          <w:i/>
          <w:lang w:val="sr-Cyrl-CS"/>
        </w:rPr>
      </w:pPr>
      <w:r w:rsidRPr="00FE2985">
        <w:rPr>
          <w:bCs/>
          <w:i/>
          <w:u w:val="single"/>
          <w:lang w:val="sr-Cyrl-CS"/>
        </w:rPr>
        <w:t>Напомена 2:</w:t>
      </w:r>
      <w:r w:rsidRPr="00A963E0">
        <w:rPr>
          <w:bCs/>
          <w:i/>
          <w:lang w:val="sr-Cyrl-CS"/>
        </w:rPr>
        <w:t xml:space="preserve"> </w:t>
      </w:r>
      <w:r>
        <w:rPr>
          <w:bCs/>
          <w:i/>
          <w:lang w:val="sr-Cyrl-CS"/>
        </w:rPr>
        <w:tab/>
      </w:r>
      <w:r w:rsidRPr="00A963E0">
        <w:rPr>
          <w:bCs/>
          <w:i/>
          <w:lang w:val="sr-Cyrl-CS"/>
        </w:rPr>
        <w:t xml:space="preserve">Напомена 1 не умањује права надлежног органа државе у којој извозник </w:t>
      </w:r>
      <w:r>
        <w:rPr>
          <w:bCs/>
          <w:i/>
          <w:lang w:val="sr-Cyrl-RS"/>
        </w:rPr>
        <w:t>има седиште</w:t>
      </w:r>
      <w:r w:rsidRPr="00A963E0">
        <w:rPr>
          <w:bCs/>
          <w:i/>
          <w:lang w:val="sr-Cyrl-CS"/>
        </w:rPr>
        <w:t xml:space="preserve"> да утврди усклађеност са 4Е001.а. и 4Е001.</w:t>
      </w:r>
      <w:r w:rsidR="00E66FA8">
        <w:rPr>
          <w:bCs/>
          <w:i/>
        </w:rPr>
        <w:t>c</w:t>
      </w:r>
      <w:r w:rsidRPr="00A963E0">
        <w:rPr>
          <w:bCs/>
          <w:i/>
          <w:lang w:val="sr-Cyrl-CS"/>
        </w:rPr>
        <w:t>.</w:t>
      </w:r>
    </w:p>
    <w:p w14:paraId="0618CEE8" w14:textId="77777777" w:rsidR="00143337" w:rsidRDefault="00143337" w:rsidP="00A963E0">
      <w:pPr>
        <w:spacing w:after="60"/>
        <w:ind w:left="3534" w:hanging="1410"/>
        <w:rPr>
          <w:bCs/>
          <w:i/>
          <w:lang w:val="sr-Cyrl-CS"/>
        </w:rPr>
      </w:pPr>
    </w:p>
    <w:p w14:paraId="00C640F3" w14:textId="77777777" w:rsidR="00143337" w:rsidRDefault="00143337" w:rsidP="00A963E0">
      <w:pPr>
        <w:spacing w:after="60"/>
        <w:ind w:left="3534" w:hanging="1410"/>
        <w:rPr>
          <w:bCs/>
          <w:i/>
          <w:lang w:val="sr-Cyrl-CS"/>
        </w:rPr>
      </w:pPr>
    </w:p>
    <w:p w14:paraId="35574730" w14:textId="77777777" w:rsidR="00B52430" w:rsidRPr="00B52430" w:rsidRDefault="00B52430" w:rsidP="00B52430">
      <w:pPr>
        <w:spacing w:before="100" w:beforeAutospacing="1" w:after="100" w:afterAutospacing="1"/>
        <w:jc w:val="center"/>
        <w:outlineLvl w:val="0"/>
        <w:rPr>
          <w:b/>
          <w:bCs/>
          <w:szCs w:val="22"/>
          <w:lang w:val="sr-Cyrl-CS"/>
        </w:rPr>
      </w:pPr>
      <w:r w:rsidRPr="00B52430">
        <w:rPr>
          <w:b/>
          <w:bCs/>
          <w:szCs w:val="22"/>
          <w:lang w:val="sr-Cyrl-CS"/>
        </w:rPr>
        <w:t>ТЕХНИЧКА НАПОМЕНА О</w:t>
      </w:r>
    </w:p>
    <w:p w14:paraId="35CC6FAB" w14:textId="6FD9DE60" w:rsidR="00B52430" w:rsidRDefault="00B52430" w:rsidP="00B52430">
      <w:pPr>
        <w:spacing w:after="60"/>
        <w:ind w:firstLine="3"/>
        <w:jc w:val="center"/>
        <w:rPr>
          <w:b/>
          <w:bCs/>
          <w:szCs w:val="22"/>
          <w:lang w:val="sr-Cyrl-CS"/>
        </w:rPr>
      </w:pPr>
      <w:r w:rsidRPr="00F31DCF">
        <w:rPr>
          <w:b/>
          <w:bCs/>
          <w:szCs w:val="22"/>
          <w:lang w:val="ru-RU"/>
        </w:rPr>
        <w:t>“</w:t>
      </w:r>
      <w:r w:rsidRPr="00B52430">
        <w:rPr>
          <w:b/>
          <w:bCs/>
          <w:szCs w:val="22"/>
          <w:lang w:val="sr-Cyrl-CS"/>
        </w:rPr>
        <w:t>К</w:t>
      </w:r>
      <w:r>
        <w:rPr>
          <w:b/>
          <w:bCs/>
          <w:szCs w:val="22"/>
          <w:lang w:val="sr-Cyrl-CS"/>
        </w:rPr>
        <w:t>ОРИГИВАНОЈ НАЈВЕЋОЈ СПОСОБНОСТИ</w:t>
      </w:r>
      <w:r w:rsidRPr="00F31DCF">
        <w:rPr>
          <w:b/>
          <w:bCs/>
          <w:szCs w:val="22"/>
          <w:lang w:val="ru-RU"/>
        </w:rPr>
        <w:t>”</w:t>
      </w:r>
      <w:r>
        <w:rPr>
          <w:b/>
          <w:bCs/>
          <w:szCs w:val="22"/>
          <w:lang w:val="sr-Cyrl-CS"/>
        </w:rPr>
        <w:t xml:space="preserve"> (</w:t>
      </w:r>
      <w:r w:rsidR="00732B82" w:rsidRPr="00F31DCF">
        <w:rPr>
          <w:b/>
          <w:bCs/>
          <w:szCs w:val="22"/>
          <w:lang w:val="ru-RU"/>
        </w:rPr>
        <w:t>„</w:t>
      </w:r>
      <w:r>
        <w:rPr>
          <w:b/>
          <w:bCs/>
          <w:szCs w:val="22"/>
          <w:lang w:val="sr-Cyrl-CS"/>
        </w:rPr>
        <w:t>APP</w:t>
      </w:r>
      <w:r w:rsidRPr="00F31DCF">
        <w:rPr>
          <w:b/>
          <w:bCs/>
          <w:szCs w:val="22"/>
          <w:lang w:val="ru-RU"/>
        </w:rPr>
        <w:t>”</w:t>
      </w:r>
      <w:r w:rsidRPr="00B52430">
        <w:rPr>
          <w:b/>
          <w:bCs/>
          <w:szCs w:val="22"/>
          <w:lang w:val="sr-Cyrl-CS"/>
        </w:rPr>
        <w:t>)</w:t>
      </w:r>
    </w:p>
    <w:p w14:paraId="13AE6148" w14:textId="77777777" w:rsidR="00B52430" w:rsidRDefault="00B52430" w:rsidP="00B52430">
      <w:pPr>
        <w:spacing w:after="60"/>
        <w:ind w:firstLine="3"/>
        <w:jc w:val="center"/>
        <w:rPr>
          <w:b/>
          <w:bCs/>
          <w:szCs w:val="22"/>
          <w:lang w:val="sr-Cyrl-CS"/>
        </w:rPr>
      </w:pPr>
    </w:p>
    <w:p w14:paraId="42D3BBB9" w14:textId="37ED8F8B" w:rsidR="00B52430" w:rsidRPr="00B52430" w:rsidRDefault="00732B82" w:rsidP="00B52430">
      <w:pPr>
        <w:rPr>
          <w:lang w:val="sr-Cyrl-CS"/>
        </w:rPr>
      </w:pPr>
      <w:r w:rsidRPr="00F31DCF">
        <w:rPr>
          <w:lang w:val="ru-RU"/>
        </w:rPr>
        <w:t>„</w:t>
      </w:r>
      <w:r w:rsidR="00B52430" w:rsidRPr="00B52430">
        <w:rPr>
          <w:lang w:val="sr-Cyrl-CS"/>
        </w:rPr>
        <w:t>APP</w:t>
      </w:r>
      <w:r w:rsidR="00B52430" w:rsidRPr="00F31DCF">
        <w:rPr>
          <w:lang w:val="ru-RU"/>
        </w:rPr>
        <w:t>”</w:t>
      </w:r>
      <w:r w:rsidR="00B52430" w:rsidRPr="00B52430">
        <w:rPr>
          <w:lang w:val="sr-Cyrl-CS"/>
        </w:rPr>
        <w:t xml:space="preserve"> је коригована највећа способност, с којом </w:t>
      </w:r>
      <w:r w:rsidR="0073280F" w:rsidRPr="00F31DCF">
        <w:rPr>
          <w:lang w:val="ru-RU"/>
        </w:rPr>
        <w:t>„</w:t>
      </w:r>
      <w:r w:rsidR="00B52430" w:rsidRPr="00B52430">
        <w:rPr>
          <w:lang w:val="sr-Cyrl-CS"/>
        </w:rPr>
        <w:t>дигитални рачунари</w:t>
      </w:r>
      <w:r w:rsidR="00B52430" w:rsidRPr="00F31DCF">
        <w:rPr>
          <w:lang w:val="ru-RU"/>
        </w:rPr>
        <w:t>”</w:t>
      </w:r>
      <w:r w:rsidR="00B52430" w:rsidRPr="00B52430">
        <w:rPr>
          <w:lang w:val="sr-Cyrl-CS"/>
        </w:rPr>
        <w:t xml:space="preserve"> обављају 64-битна или већа сабирања и</w:t>
      </w:r>
      <w:r w:rsidR="00F8054F">
        <w:rPr>
          <w:lang w:val="sr-Cyrl-CS"/>
        </w:rPr>
        <w:t>ли множења с покретним зарезом.</w:t>
      </w:r>
    </w:p>
    <w:p w14:paraId="4FD582A5" w14:textId="1A96EA86" w:rsidR="00B52430" w:rsidRPr="00B52430" w:rsidRDefault="0073280F" w:rsidP="00B52430">
      <w:pPr>
        <w:rPr>
          <w:lang w:val="sr-Cyrl-CS"/>
        </w:rPr>
      </w:pPr>
      <w:r w:rsidRPr="00F31DCF">
        <w:rPr>
          <w:lang w:val="ru-RU"/>
        </w:rPr>
        <w:t>„</w:t>
      </w:r>
      <w:r w:rsidR="00B52430">
        <w:rPr>
          <w:lang w:val="sr-Cyrl-CS"/>
        </w:rPr>
        <w:t>APP</w:t>
      </w:r>
      <w:r w:rsidR="00B52430" w:rsidRPr="00F31DCF">
        <w:rPr>
          <w:lang w:val="ru-RU"/>
        </w:rPr>
        <w:t>”</w:t>
      </w:r>
      <w:r w:rsidR="00B52430" w:rsidRPr="00B52430">
        <w:rPr>
          <w:lang w:val="sr-Cyrl-CS"/>
        </w:rPr>
        <w:t xml:space="preserve"> се изражава у тежинским терафлопсима (WT), у јединицама 10</w:t>
      </w:r>
      <w:r w:rsidR="00B52430" w:rsidRPr="00B52430">
        <w:rPr>
          <w:b/>
          <w:vertAlign w:val="superscript"/>
          <w:lang w:val="sr-Cyrl-CS"/>
        </w:rPr>
        <w:t>12</w:t>
      </w:r>
      <w:r w:rsidR="00B52430" w:rsidRPr="00B52430">
        <w:rPr>
          <w:lang w:val="sr-Cyrl-CS"/>
        </w:rPr>
        <w:t xml:space="preserve"> коригованих операција с покретним зарезом у секунди.</w:t>
      </w:r>
    </w:p>
    <w:p w14:paraId="4D01D6FF" w14:textId="77777777" w:rsidR="00B52430" w:rsidRPr="00B52430" w:rsidRDefault="00B52430" w:rsidP="00B52430">
      <w:pPr>
        <w:rPr>
          <w:lang w:val="sr-Cyrl-CS"/>
        </w:rPr>
      </w:pPr>
    </w:p>
    <w:p w14:paraId="23D6B564" w14:textId="5AA1D36B" w:rsidR="00B52430" w:rsidRDefault="00B52430" w:rsidP="00B52430">
      <w:pPr>
        <w:spacing w:after="60"/>
        <w:ind w:firstLine="3"/>
        <w:rPr>
          <w:b/>
          <w:bCs/>
          <w:lang w:val="sr-Cyrl-CS"/>
        </w:rPr>
      </w:pPr>
      <w:r w:rsidRPr="00B52430">
        <w:rPr>
          <w:b/>
          <w:bCs/>
          <w:lang w:val="sr-Cyrl-CS"/>
        </w:rPr>
        <w:t>Скраћенице које се користе у овој Техничкој напомени су следеће:</w:t>
      </w:r>
    </w:p>
    <w:tbl>
      <w:tblPr>
        <w:tblStyle w:val="TableGrid"/>
        <w:tblW w:w="0" w:type="auto"/>
        <w:tblLook w:val="04A0" w:firstRow="1" w:lastRow="0" w:firstColumn="1" w:lastColumn="0" w:noHBand="0" w:noVBand="1"/>
      </w:tblPr>
      <w:tblGrid>
        <w:gridCol w:w="846"/>
        <w:gridCol w:w="9208"/>
      </w:tblGrid>
      <w:tr w:rsidR="00ED60BC" w:rsidRPr="00B27216" w14:paraId="74F06C07" w14:textId="77777777" w:rsidTr="00ED60BC">
        <w:tc>
          <w:tcPr>
            <w:tcW w:w="846" w:type="dxa"/>
          </w:tcPr>
          <w:p w14:paraId="66585E80" w14:textId="47C384CD" w:rsidR="00ED60BC" w:rsidRDefault="00ED60BC" w:rsidP="00B52430">
            <w:pPr>
              <w:spacing w:after="60"/>
              <w:rPr>
                <w:b/>
              </w:rPr>
            </w:pPr>
            <w:r>
              <w:rPr>
                <w:b/>
              </w:rPr>
              <w:t>n:</w:t>
            </w:r>
          </w:p>
        </w:tc>
        <w:tc>
          <w:tcPr>
            <w:tcW w:w="9208" w:type="dxa"/>
          </w:tcPr>
          <w:p w14:paraId="672E43EB" w14:textId="54CD8709" w:rsidR="00ED60BC" w:rsidRPr="00F31DCF" w:rsidRDefault="00ED60BC" w:rsidP="0073280F">
            <w:pPr>
              <w:spacing w:after="60"/>
              <w:rPr>
                <w:b/>
                <w:lang w:val="ru-RU"/>
              </w:rPr>
            </w:pPr>
            <w:r w:rsidRPr="00CA50FE">
              <w:rPr>
                <w:lang w:val="sr-Cyrl-CS"/>
              </w:rPr>
              <w:t xml:space="preserve">број процесора у </w:t>
            </w:r>
            <w:r w:rsidR="0073280F">
              <w:rPr>
                <w:lang w:val="sr-Cyrl-CS"/>
              </w:rPr>
              <w:t>„</w:t>
            </w:r>
            <w:r w:rsidRPr="00CA50FE">
              <w:rPr>
                <w:lang w:val="sr-Cyrl-CS"/>
              </w:rPr>
              <w:t>дигиталном рачунару</w:t>
            </w:r>
            <w:r w:rsidR="0073280F">
              <w:rPr>
                <w:lang w:val="sr-Cyrl-CS"/>
              </w:rPr>
              <w:t>”</w:t>
            </w:r>
          </w:p>
        </w:tc>
      </w:tr>
      <w:tr w:rsidR="00ED60BC" w14:paraId="05024EDF" w14:textId="77777777" w:rsidTr="00ED60BC">
        <w:tc>
          <w:tcPr>
            <w:tcW w:w="846" w:type="dxa"/>
          </w:tcPr>
          <w:p w14:paraId="466D4AB1" w14:textId="3048D800" w:rsidR="00ED60BC" w:rsidRDefault="00ED60BC" w:rsidP="00B52430">
            <w:pPr>
              <w:spacing w:after="60"/>
              <w:rPr>
                <w:b/>
              </w:rPr>
            </w:pPr>
            <w:r>
              <w:rPr>
                <w:b/>
              </w:rPr>
              <w:t>i:</w:t>
            </w:r>
          </w:p>
        </w:tc>
        <w:tc>
          <w:tcPr>
            <w:tcW w:w="9208" w:type="dxa"/>
          </w:tcPr>
          <w:p w14:paraId="69D755C5" w14:textId="420849DC" w:rsidR="00ED60BC" w:rsidRDefault="00ED60BC" w:rsidP="00B52430">
            <w:pPr>
              <w:spacing w:after="60"/>
              <w:rPr>
                <w:b/>
              </w:rPr>
            </w:pPr>
            <w:r w:rsidRPr="00CA50FE">
              <w:rPr>
                <w:lang w:val="sr-Cyrl-CS"/>
              </w:rPr>
              <w:t>број процесора ( i,…n )</w:t>
            </w:r>
          </w:p>
        </w:tc>
      </w:tr>
      <w:tr w:rsidR="00ED60BC" w:rsidRPr="00B27216" w14:paraId="23CA34C4" w14:textId="77777777" w:rsidTr="00ED60BC">
        <w:tc>
          <w:tcPr>
            <w:tcW w:w="846" w:type="dxa"/>
          </w:tcPr>
          <w:p w14:paraId="44986E7E" w14:textId="1F9949B2" w:rsidR="00ED60BC" w:rsidRDefault="00ED60BC" w:rsidP="00B52430">
            <w:pPr>
              <w:spacing w:after="60"/>
              <w:rPr>
                <w:b/>
              </w:rPr>
            </w:pPr>
            <w:r>
              <w:rPr>
                <w:b/>
              </w:rPr>
              <w:t>ti:</w:t>
            </w:r>
          </w:p>
        </w:tc>
        <w:tc>
          <w:tcPr>
            <w:tcW w:w="9208" w:type="dxa"/>
          </w:tcPr>
          <w:p w14:paraId="26D3BB6E" w14:textId="659A9753" w:rsidR="00ED60BC" w:rsidRPr="00F31DCF" w:rsidRDefault="00ED60BC" w:rsidP="00B52430">
            <w:pPr>
              <w:spacing w:after="60"/>
              <w:rPr>
                <w:b/>
                <w:lang w:val="ru-RU"/>
              </w:rPr>
            </w:pPr>
            <w:r w:rsidRPr="00CA50FE">
              <w:rPr>
                <w:lang w:val="sr-Cyrl-CS"/>
              </w:rPr>
              <w:t>време процесорског циклуса (</w:t>
            </w:r>
            <w:r w:rsidRPr="00CA50FE">
              <w:rPr>
                <w:b/>
                <w:bCs/>
                <w:lang w:val="sr-Cyrl-CS"/>
              </w:rPr>
              <w:t>t</w:t>
            </w:r>
            <w:r w:rsidRPr="00CA50FE">
              <w:rPr>
                <w:rFonts w:ascii="Times New Roman Bold" w:hAnsi="Times New Roman Bold"/>
                <w:b/>
                <w:bCs/>
                <w:sz w:val="28"/>
                <w:szCs w:val="28"/>
                <w:vertAlign w:val="subscript"/>
                <w:lang w:val="sr-Cyrl-CS"/>
              </w:rPr>
              <w:t>i</w:t>
            </w:r>
            <w:r w:rsidRPr="00CA50FE">
              <w:rPr>
                <w:lang w:val="sr-Cyrl-CS"/>
              </w:rPr>
              <w:t xml:space="preserve"> = 1/</w:t>
            </w:r>
            <w:r w:rsidRPr="00CA50FE">
              <w:rPr>
                <w:b/>
                <w:bCs/>
                <w:lang w:val="sr-Cyrl-CS"/>
              </w:rPr>
              <w:t>F</w:t>
            </w:r>
            <w:r w:rsidRPr="00CA50FE">
              <w:rPr>
                <w:rFonts w:ascii="Times New Roman Bold" w:hAnsi="Times New Roman Bold"/>
                <w:b/>
                <w:bCs/>
                <w:sz w:val="28"/>
                <w:szCs w:val="28"/>
                <w:vertAlign w:val="subscript"/>
                <w:lang w:val="sr-Cyrl-CS"/>
              </w:rPr>
              <w:t>i</w:t>
            </w:r>
            <w:r w:rsidRPr="00CA50FE">
              <w:rPr>
                <w:lang w:val="sr-Cyrl-CS"/>
              </w:rPr>
              <w:t xml:space="preserve"> )</w:t>
            </w:r>
          </w:p>
        </w:tc>
      </w:tr>
      <w:tr w:rsidR="00ED60BC" w14:paraId="1E0CB037" w14:textId="77777777" w:rsidTr="00ED60BC">
        <w:tc>
          <w:tcPr>
            <w:tcW w:w="846" w:type="dxa"/>
          </w:tcPr>
          <w:p w14:paraId="1F5719D3" w14:textId="7CB4992B" w:rsidR="00ED60BC" w:rsidRDefault="00ED60BC" w:rsidP="00B52430">
            <w:pPr>
              <w:spacing w:after="60"/>
              <w:rPr>
                <w:b/>
              </w:rPr>
            </w:pPr>
            <w:r>
              <w:rPr>
                <w:b/>
              </w:rPr>
              <w:t>Fi:</w:t>
            </w:r>
          </w:p>
        </w:tc>
        <w:tc>
          <w:tcPr>
            <w:tcW w:w="9208" w:type="dxa"/>
          </w:tcPr>
          <w:p w14:paraId="6B86663A" w14:textId="2971C70F" w:rsidR="00ED60BC" w:rsidRDefault="00ED60BC" w:rsidP="00B52430">
            <w:pPr>
              <w:spacing w:after="60"/>
              <w:rPr>
                <w:b/>
              </w:rPr>
            </w:pPr>
            <w:r w:rsidRPr="00CA50FE">
              <w:rPr>
                <w:lang w:val="sr-Cyrl-CS"/>
              </w:rPr>
              <w:t>фреквенца процесора</w:t>
            </w:r>
          </w:p>
        </w:tc>
      </w:tr>
      <w:tr w:rsidR="00ED60BC" w:rsidRPr="00B27216" w14:paraId="162F82FF" w14:textId="77777777" w:rsidTr="00ED60BC">
        <w:tc>
          <w:tcPr>
            <w:tcW w:w="846" w:type="dxa"/>
          </w:tcPr>
          <w:p w14:paraId="67D0EC3E" w14:textId="3764F4FE" w:rsidR="00ED60BC" w:rsidRDefault="00ED60BC" w:rsidP="00B52430">
            <w:pPr>
              <w:spacing w:after="60"/>
              <w:rPr>
                <w:b/>
              </w:rPr>
            </w:pPr>
            <w:r>
              <w:rPr>
                <w:b/>
              </w:rPr>
              <w:t>Ri:</w:t>
            </w:r>
          </w:p>
        </w:tc>
        <w:tc>
          <w:tcPr>
            <w:tcW w:w="9208" w:type="dxa"/>
          </w:tcPr>
          <w:p w14:paraId="5504048D" w14:textId="71BA031C" w:rsidR="00ED60BC" w:rsidRPr="00F31DCF" w:rsidRDefault="00ED60BC" w:rsidP="00B52430">
            <w:pPr>
              <w:spacing w:after="60"/>
              <w:rPr>
                <w:b/>
                <w:lang w:val="ru-RU"/>
              </w:rPr>
            </w:pPr>
            <w:r w:rsidRPr="00CA50FE">
              <w:rPr>
                <w:lang w:val="sr-Cyrl-CS"/>
              </w:rPr>
              <w:t>највећа брзина рачунања с покретним зарезом</w:t>
            </w:r>
          </w:p>
        </w:tc>
      </w:tr>
      <w:tr w:rsidR="00ED60BC" w14:paraId="0B5A3CDA" w14:textId="77777777" w:rsidTr="00ED60BC">
        <w:tc>
          <w:tcPr>
            <w:tcW w:w="846" w:type="dxa"/>
          </w:tcPr>
          <w:p w14:paraId="37C12816" w14:textId="37177D2E" w:rsidR="00ED60BC" w:rsidRDefault="00ED60BC" w:rsidP="00B52430">
            <w:pPr>
              <w:spacing w:after="60"/>
              <w:rPr>
                <w:b/>
              </w:rPr>
            </w:pPr>
            <w:r>
              <w:rPr>
                <w:b/>
              </w:rPr>
              <w:t>Wi:</w:t>
            </w:r>
          </w:p>
        </w:tc>
        <w:tc>
          <w:tcPr>
            <w:tcW w:w="9208" w:type="dxa"/>
          </w:tcPr>
          <w:p w14:paraId="082B975B" w14:textId="68A18C84" w:rsidR="00ED60BC" w:rsidRPr="00ED60BC" w:rsidRDefault="00ED60BC" w:rsidP="00B52430">
            <w:pPr>
              <w:spacing w:after="60"/>
            </w:pPr>
            <w:r w:rsidRPr="00ED60BC">
              <w:t>корекциони фактор архитектуре рачунара</w:t>
            </w:r>
          </w:p>
        </w:tc>
      </w:tr>
    </w:tbl>
    <w:p w14:paraId="11BAD422" w14:textId="186D8BF9" w:rsidR="00524738" w:rsidRPr="00524738" w:rsidRDefault="00524738" w:rsidP="00524738">
      <w:pPr>
        <w:outlineLvl w:val="0"/>
        <w:rPr>
          <w:b/>
          <w:bCs/>
          <w:lang w:val="sr-Cyrl-CS"/>
        </w:rPr>
      </w:pPr>
      <w:r>
        <w:rPr>
          <w:b/>
          <w:bCs/>
          <w:lang w:val="sr-Cyrl-CS"/>
        </w:rPr>
        <w:t>Приказ методе израчунавања</w:t>
      </w:r>
      <w:r>
        <w:rPr>
          <w:b/>
          <w:bCs/>
        </w:rPr>
        <w:t xml:space="preserve"> </w:t>
      </w:r>
      <w:r w:rsidR="0073280F">
        <w:rPr>
          <w:b/>
          <w:bCs/>
        </w:rPr>
        <w:t>„</w:t>
      </w:r>
      <w:r w:rsidRPr="00524738">
        <w:rPr>
          <w:b/>
          <w:bCs/>
          <w:lang w:val="sr-Cyrl-CS"/>
        </w:rPr>
        <w:t>APP</w:t>
      </w:r>
      <w:r>
        <w:rPr>
          <w:b/>
          <w:bCs/>
        </w:rPr>
        <w:t>”</w:t>
      </w:r>
      <w:r w:rsidRPr="00524738">
        <w:rPr>
          <w:b/>
          <w:bCs/>
          <w:lang w:val="sr-Cyrl-CS"/>
        </w:rPr>
        <w:t xml:space="preserve">: </w:t>
      </w:r>
    </w:p>
    <w:p w14:paraId="4768E269" w14:textId="77777777" w:rsidR="00524738" w:rsidRPr="00524738" w:rsidRDefault="00524738" w:rsidP="00524738">
      <w:pPr>
        <w:rPr>
          <w:b/>
          <w:bCs/>
          <w:lang w:val="sr-Cyrl-CS"/>
        </w:rPr>
      </w:pPr>
    </w:p>
    <w:p w14:paraId="1DC2A99E" w14:textId="5A6F6B40" w:rsidR="00524738" w:rsidRPr="00524738" w:rsidRDefault="00524738" w:rsidP="00575C29">
      <w:pPr>
        <w:ind w:left="705" w:hanging="705"/>
        <w:rPr>
          <w:lang w:val="sr-Cyrl-CS"/>
        </w:rPr>
      </w:pPr>
      <w:r w:rsidRPr="00524738">
        <w:rPr>
          <w:lang w:val="sr-Cyrl-CS"/>
        </w:rPr>
        <w:t>1.</w:t>
      </w:r>
      <w:r w:rsidRPr="00524738">
        <w:rPr>
          <w:lang w:val="sr-Cyrl-CS"/>
        </w:rPr>
        <w:tab/>
        <w:t xml:space="preserve">За сваки процесор и, одредите највећи број 64-битних или већих операција с покретним зарезом, </w:t>
      </w:r>
      <w:r w:rsidRPr="00524738">
        <w:rPr>
          <w:b/>
          <w:bCs/>
          <w:lang w:val="sr-Cyrl-CS"/>
        </w:rPr>
        <w:t>FPO</w:t>
      </w:r>
      <w:r w:rsidRPr="00524738">
        <w:rPr>
          <w:rFonts w:ascii="Times New Roman Bold" w:hAnsi="Times New Roman Bold"/>
          <w:b/>
          <w:bCs/>
          <w:sz w:val="28"/>
          <w:szCs w:val="28"/>
          <w:vertAlign w:val="subscript"/>
          <w:lang w:val="sr-Cyrl-CS"/>
        </w:rPr>
        <w:t>i</w:t>
      </w:r>
      <w:r w:rsidRPr="00524738">
        <w:rPr>
          <w:lang w:val="sr-Cyrl-CS"/>
        </w:rPr>
        <w:t>, који се извод</w:t>
      </w:r>
      <w:r>
        <w:rPr>
          <w:lang w:val="sr-Cyrl-CS"/>
        </w:rPr>
        <w:t xml:space="preserve">е у циклусу сваког процесора у </w:t>
      </w:r>
      <w:r w:rsidRPr="00F31DCF">
        <w:rPr>
          <w:lang w:val="ru-RU"/>
        </w:rPr>
        <w:t>“</w:t>
      </w:r>
      <w:r w:rsidRPr="00524738">
        <w:rPr>
          <w:lang w:val="sr-Cyrl-CS"/>
        </w:rPr>
        <w:t>дигиталном рачунару</w:t>
      </w:r>
      <w:r w:rsidRPr="00F31DCF">
        <w:rPr>
          <w:lang w:val="ru-RU"/>
        </w:rPr>
        <w:t>”</w:t>
      </w:r>
      <w:r w:rsidRPr="00524738">
        <w:rPr>
          <w:lang w:val="sr-Cyrl-CS"/>
        </w:rPr>
        <w:t>.</w:t>
      </w:r>
    </w:p>
    <w:p w14:paraId="0B409D08" w14:textId="62954EDF" w:rsidR="00524738" w:rsidRPr="00524738" w:rsidRDefault="00524738" w:rsidP="00524738">
      <w:pPr>
        <w:ind w:left="1296" w:hanging="1296"/>
        <w:rPr>
          <w:i/>
          <w:iCs/>
          <w:lang w:val="sr-Cyrl-CS"/>
        </w:rPr>
      </w:pPr>
      <w:r w:rsidRPr="00524738">
        <w:rPr>
          <w:i/>
          <w:iCs/>
          <w:u w:val="single"/>
          <w:lang w:val="sr-Cyrl-CS"/>
        </w:rPr>
        <w:t>Напомена:</w:t>
      </w:r>
      <w:r w:rsidRPr="00524738">
        <w:rPr>
          <w:i/>
          <w:iCs/>
          <w:lang w:val="sr-Cyrl-CS"/>
        </w:rPr>
        <w:t xml:space="preserve"> </w:t>
      </w:r>
      <w:r w:rsidR="00575C29" w:rsidRPr="00F31DCF">
        <w:rPr>
          <w:i/>
          <w:iCs/>
          <w:lang w:val="ru-RU"/>
        </w:rPr>
        <w:tab/>
      </w:r>
      <w:r w:rsidRPr="00524738">
        <w:rPr>
          <w:i/>
          <w:iCs/>
          <w:lang w:val="sr-Cyrl-CS"/>
        </w:rPr>
        <w:t xml:space="preserve">При одређивану </w:t>
      </w:r>
      <w:r w:rsidRPr="00524738">
        <w:rPr>
          <w:b/>
          <w:bCs/>
          <w:lang w:val="sr-Cyrl-CS"/>
        </w:rPr>
        <w:t>FPO</w:t>
      </w:r>
      <w:r w:rsidRPr="00524738">
        <w:rPr>
          <w:rFonts w:ascii="Times New Roman Bold" w:hAnsi="Times New Roman Bold"/>
          <w:b/>
          <w:bCs/>
          <w:sz w:val="28"/>
          <w:szCs w:val="28"/>
          <w:vertAlign w:val="subscript"/>
          <w:lang w:val="sr-Cyrl-CS"/>
        </w:rPr>
        <w:t>i</w:t>
      </w:r>
      <w:r w:rsidRPr="00524738">
        <w:rPr>
          <w:i/>
          <w:iCs/>
          <w:lang w:val="sr-Cyrl-CS"/>
        </w:rPr>
        <w:t xml:space="preserve"> укључите само 64-битна или већа сабирања или множења с покретним зарезом. Све операције с покретним зарезом треба изразити у операцијама по процесорском циклусу; операције које захтевају већи број циклуса, могу се изразити с децималним бројевима по циклусу. За процесоре, који не могу рачунати у операндима с покретним зарезом величине 64-бита или већим, ефективна брзина рачунања R једнака је нули.</w:t>
      </w:r>
    </w:p>
    <w:p w14:paraId="48D4EA49" w14:textId="77777777" w:rsidR="00524738" w:rsidRPr="00524738" w:rsidRDefault="00524738" w:rsidP="00524738">
      <w:pPr>
        <w:rPr>
          <w:lang w:val="sr-Cyrl-CS"/>
        </w:rPr>
      </w:pPr>
    </w:p>
    <w:p w14:paraId="2B2CDD12" w14:textId="7E6A188B" w:rsidR="00524738" w:rsidRPr="00524738" w:rsidRDefault="00524738" w:rsidP="00524738">
      <w:pPr>
        <w:ind w:left="432" w:hanging="432"/>
        <w:rPr>
          <w:lang w:val="sr-Cyrl-CS"/>
        </w:rPr>
      </w:pPr>
      <w:r w:rsidRPr="00524738">
        <w:rPr>
          <w:lang w:val="sr-Cyrl-CS"/>
        </w:rPr>
        <w:t>2.</w:t>
      </w:r>
      <w:r w:rsidRPr="00524738">
        <w:rPr>
          <w:lang w:val="sr-Cyrl-CS"/>
        </w:rPr>
        <w:tab/>
      </w:r>
      <w:r>
        <w:rPr>
          <w:lang w:val="sr-Cyrl-CS"/>
        </w:rPr>
        <w:tab/>
      </w:r>
      <w:r w:rsidRPr="00524738">
        <w:rPr>
          <w:lang w:val="sr-Cyrl-CS"/>
        </w:rPr>
        <w:t>Израчунајте брзину R за рачунање с покр</w:t>
      </w:r>
      <w:r>
        <w:rPr>
          <w:lang w:val="sr-Cyrl-CS"/>
        </w:rPr>
        <w:t>етним зарезом за сваки процесор</w:t>
      </w:r>
      <w:r w:rsidRPr="00524738">
        <w:rPr>
          <w:lang w:val="sr-Cyrl-CS"/>
        </w:rPr>
        <w:t>:</w:t>
      </w:r>
    </w:p>
    <w:p w14:paraId="7329BA40" w14:textId="473C7AF1" w:rsidR="00524738" w:rsidRPr="00524738" w:rsidRDefault="00524738" w:rsidP="00524738">
      <w:pPr>
        <w:ind w:left="432" w:hanging="432"/>
        <w:outlineLvl w:val="0"/>
        <w:rPr>
          <w:lang w:val="sr-Cyrl-CS"/>
        </w:rPr>
      </w:pPr>
      <w:r w:rsidRPr="00524738">
        <w:rPr>
          <w:b/>
          <w:bCs/>
          <w:lang w:val="sr-Cyrl-CS"/>
        </w:rPr>
        <w:tab/>
      </w:r>
      <w:r>
        <w:rPr>
          <w:b/>
          <w:bCs/>
          <w:lang w:val="sr-Cyrl-CS"/>
        </w:rPr>
        <w:tab/>
      </w:r>
      <w:r w:rsidRPr="00524738">
        <w:rPr>
          <w:b/>
          <w:bCs/>
          <w:lang w:val="sr-Cyrl-CS"/>
        </w:rPr>
        <w:t>R</w:t>
      </w:r>
      <w:r w:rsidRPr="00524738">
        <w:rPr>
          <w:rFonts w:ascii="Times New Roman Bold" w:hAnsi="Times New Roman Bold"/>
          <w:b/>
          <w:bCs/>
          <w:sz w:val="28"/>
          <w:szCs w:val="28"/>
          <w:vertAlign w:val="subscript"/>
          <w:lang w:val="sr-Cyrl-CS"/>
        </w:rPr>
        <w:t>i</w:t>
      </w:r>
      <w:r w:rsidRPr="00524738">
        <w:rPr>
          <w:b/>
          <w:bCs/>
          <w:lang w:val="sr-Cyrl-CS"/>
        </w:rPr>
        <w:t xml:space="preserve"> = FPO</w:t>
      </w:r>
      <w:r w:rsidRPr="00524738">
        <w:rPr>
          <w:rFonts w:ascii="Times New Roman Bold" w:hAnsi="Times New Roman Bold"/>
          <w:b/>
          <w:bCs/>
          <w:sz w:val="28"/>
          <w:szCs w:val="28"/>
          <w:vertAlign w:val="subscript"/>
          <w:lang w:val="sr-Cyrl-CS"/>
        </w:rPr>
        <w:t>i</w:t>
      </w:r>
      <w:r w:rsidRPr="00524738">
        <w:rPr>
          <w:b/>
          <w:bCs/>
          <w:sz w:val="28"/>
          <w:szCs w:val="28"/>
          <w:vertAlign w:val="subscript"/>
          <w:lang w:val="sr-Cyrl-CS"/>
        </w:rPr>
        <w:t xml:space="preserve"> </w:t>
      </w:r>
      <w:r w:rsidRPr="00524738">
        <w:rPr>
          <w:b/>
          <w:bCs/>
          <w:lang w:val="sr-Cyrl-CS"/>
        </w:rPr>
        <w:t>/ t</w:t>
      </w:r>
      <w:r w:rsidRPr="00524738">
        <w:rPr>
          <w:rFonts w:ascii="Times New Roman Bold" w:hAnsi="Times New Roman Bold"/>
          <w:b/>
          <w:bCs/>
          <w:sz w:val="28"/>
          <w:szCs w:val="28"/>
          <w:vertAlign w:val="subscript"/>
          <w:lang w:val="sr-Cyrl-CS"/>
        </w:rPr>
        <w:t>i</w:t>
      </w:r>
      <w:r w:rsidRPr="00524738">
        <w:rPr>
          <w:b/>
          <w:bCs/>
          <w:lang w:val="sr-Cyrl-CS"/>
        </w:rPr>
        <w:t>.</w:t>
      </w:r>
    </w:p>
    <w:p w14:paraId="22DB2ABA" w14:textId="77777777" w:rsidR="00524738" w:rsidRPr="00524738" w:rsidRDefault="00524738" w:rsidP="00524738">
      <w:pPr>
        <w:rPr>
          <w:lang w:val="sr-Cyrl-CS"/>
        </w:rPr>
      </w:pPr>
    </w:p>
    <w:p w14:paraId="4D02F69D" w14:textId="38849839" w:rsidR="00524738" w:rsidRPr="00524738" w:rsidRDefault="00524738" w:rsidP="00524738">
      <w:pPr>
        <w:spacing w:after="120"/>
        <w:rPr>
          <w:lang w:val="sr-Cyrl-CS"/>
        </w:rPr>
      </w:pPr>
      <w:r w:rsidRPr="00524738">
        <w:rPr>
          <w:lang w:val="sr-Cyrl-CS"/>
        </w:rPr>
        <w:t>3.</w:t>
      </w:r>
      <w:r w:rsidRPr="00524738">
        <w:rPr>
          <w:lang w:val="sr-Cyrl-CS"/>
        </w:rPr>
        <w:tab/>
        <w:t>Израчунајте</w:t>
      </w:r>
      <w:r>
        <w:rPr>
          <w:b/>
          <w:bCs/>
          <w:lang w:val="sr-Cyrl-CS"/>
        </w:rPr>
        <w:t xml:space="preserve"> </w:t>
      </w:r>
      <w:r w:rsidRPr="00F31DCF">
        <w:rPr>
          <w:b/>
          <w:bCs/>
          <w:lang w:val="sr-Cyrl-CS"/>
        </w:rPr>
        <w:t>“</w:t>
      </w:r>
      <w:r>
        <w:rPr>
          <w:b/>
          <w:bCs/>
          <w:lang w:val="sr-Cyrl-CS"/>
        </w:rPr>
        <w:t>APP</w:t>
      </w:r>
      <w:r w:rsidRPr="00F31DCF">
        <w:rPr>
          <w:b/>
          <w:bCs/>
          <w:lang w:val="sr-Cyrl-CS"/>
        </w:rPr>
        <w:t>”</w:t>
      </w:r>
      <w:r w:rsidRPr="00524738">
        <w:rPr>
          <w:lang w:val="sr-Cyrl-CS"/>
        </w:rPr>
        <w:t xml:space="preserve"> као </w:t>
      </w:r>
    </w:p>
    <w:p w14:paraId="48196815" w14:textId="4E7BCCBC" w:rsidR="00524738" w:rsidRDefault="00524738" w:rsidP="00524738">
      <w:pPr>
        <w:spacing w:after="60"/>
        <w:ind w:firstLine="708"/>
        <w:rPr>
          <w:b/>
          <w:bCs/>
          <w:lang w:val="sr-Cyrl-CS"/>
        </w:rPr>
      </w:pPr>
      <w:r>
        <w:rPr>
          <w:b/>
          <w:bCs/>
        </w:rPr>
        <w:t>“</w:t>
      </w:r>
      <w:r>
        <w:rPr>
          <w:b/>
          <w:bCs/>
          <w:lang w:val="sr-Cyrl-CS"/>
        </w:rPr>
        <w:t>APP</w:t>
      </w:r>
      <w:r>
        <w:rPr>
          <w:b/>
          <w:bCs/>
        </w:rPr>
        <w:t>”</w:t>
      </w:r>
      <w:r w:rsidRPr="00524738">
        <w:rPr>
          <w:b/>
          <w:bCs/>
          <w:lang w:val="sr-Cyrl-CS"/>
        </w:rPr>
        <w:t xml:space="preserve"> = W</w:t>
      </w:r>
      <w:r w:rsidRPr="00524738">
        <w:rPr>
          <w:b/>
          <w:bCs/>
          <w:sz w:val="28"/>
          <w:szCs w:val="28"/>
          <w:vertAlign w:val="subscript"/>
          <w:lang w:val="sr-Cyrl-CS"/>
        </w:rPr>
        <w:t>1</w:t>
      </w:r>
      <w:r w:rsidRPr="00524738">
        <w:rPr>
          <w:b/>
          <w:bCs/>
          <w:lang w:val="sr-Cyrl-CS"/>
        </w:rPr>
        <w:t xml:space="preserve"> x R</w:t>
      </w:r>
      <w:r w:rsidRPr="00524738">
        <w:rPr>
          <w:b/>
          <w:bCs/>
          <w:sz w:val="28"/>
          <w:szCs w:val="28"/>
          <w:vertAlign w:val="subscript"/>
          <w:lang w:val="sr-Cyrl-CS"/>
        </w:rPr>
        <w:t>1</w:t>
      </w:r>
      <w:r w:rsidRPr="00524738">
        <w:rPr>
          <w:b/>
          <w:bCs/>
          <w:lang w:val="sr-Cyrl-CS"/>
        </w:rPr>
        <w:t xml:space="preserve"> + W</w:t>
      </w:r>
      <w:r w:rsidRPr="00524738">
        <w:rPr>
          <w:b/>
          <w:bCs/>
          <w:sz w:val="28"/>
          <w:szCs w:val="28"/>
          <w:vertAlign w:val="subscript"/>
          <w:lang w:val="sr-Cyrl-CS"/>
        </w:rPr>
        <w:t>2</w:t>
      </w:r>
      <w:r w:rsidRPr="00524738">
        <w:rPr>
          <w:b/>
          <w:bCs/>
          <w:lang w:val="sr-Cyrl-CS"/>
        </w:rPr>
        <w:t xml:space="preserve"> x R</w:t>
      </w:r>
      <w:r w:rsidRPr="00524738">
        <w:rPr>
          <w:b/>
          <w:bCs/>
          <w:sz w:val="28"/>
          <w:szCs w:val="28"/>
          <w:vertAlign w:val="subscript"/>
          <w:lang w:val="sr-Cyrl-CS"/>
        </w:rPr>
        <w:t>2</w:t>
      </w:r>
      <w:r w:rsidRPr="00524738">
        <w:rPr>
          <w:b/>
          <w:bCs/>
          <w:lang w:val="sr-Cyrl-CS"/>
        </w:rPr>
        <w:t xml:space="preserve"> + … + W</w:t>
      </w:r>
      <w:r w:rsidRPr="00524738">
        <w:rPr>
          <w:rFonts w:ascii="Times New Roman Bold" w:hAnsi="Times New Roman Bold"/>
          <w:b/>
          <w:bCs/>
          <w:sz w:val="28"/>
          <w:szCs w:val="28"/>
          <w:vertAlign w:val="subscript"/>
          <w:lang w:val="sr-Cyrl-CS"/>
        </w:rPr>
        <w:t>n</w:t>
      </w:r>
      <w:r w:rsidRPr="00524738">
        <w:rPr>
          <w:b/>
          <w:bCs/>
          <w:lang w:val="sr-Cyrl-CS"/>
        </w:rPr>
        <w:t xml:space="preserve"> x R</w:t>
      </w:r>
      <w:r w:rsidRPr="00524738">
        <w:rPr>
          <w:rFonts w:ascii="Times New Roman Bold" w:hAnsi="Times New Roman Bold"/>
          <w:b/>
          <w:bCs/>
          <w:sz w:val="28"/>
          <w:szCs w:val="28"/>
          <w:vertAlign w:val="subscript"/>
          <w:lang w:val="sr-Cyrl-CS"/>
        </w:rPr>
        <w:t>n</w:t>
      </w:r>
      <w:r w:rsidRPr="00524738">
        <w:rPr>
          <w:b/>
          <w:bCs/>
          <w:lang w:val="sr-Cyrl-CS"/>
        </w:rPr>
        <w:t>.</w:t>
      </w:r>
    </w:p>
    <w:p w14:paraId="01FC6A94" w14:textId="77777777" w:rsidR="00524738" w:rsidRPr="00524738" w:rsidRDefault="00524738" w:rsidP="00524738">
      <w:pPr>
        <w:rPr>
          <w:lang w:val="sr-Cyrl-CS"/>
        </w:rPr>
      </w:pPr>
      <w:r w:rsidRPr="00524738">
        <w:rPr>
          <w:lang w:val="sr-Cyrl-CS"/>
        </w:rPr>
        <w:t>4.</w:t>
      </w:r>
      <w:r w:rsidRPr="00524738">
        <w:rPr>
          <w:lang w:val="sr-Cyrl-CS"/>
        </w:rPr>
        <w:tab/>
        <w:t xml:space="preserve">За векторске процесоре, </w:t>
      </w:r>
      <w:r w:rsidRPr="00524738">
        <w:rPr>
          <w:b/>
          <w:bCs/>
          <w:lang w:val="sr-Cyrl-CS"/>
        </w:rPr>
        <w:t>W</w:t>
      </w:r>
      <w:r w:rsidRPr="00524738">
        <w:rPr>
          <w:rFonts w:ascii="Times New Roman Bold" w:hAnsi="Times New Roman Bold"/>
          <w:b/>
          <w:bCs/>
          <w:sz w:val="28"/>
          <w:szCs w:val="28"/>
          <w:vertAlign w:val="subscript"/>
          <w:lang w:val="sr-Cyrl-CS"/>
        </w:rPr>
        <w:t>i</w:t>
      </w:r>
      <w:r w:rsidRPr="00524738">
        <w:rPr>
          <w:b/>
          <w:bCs/>
          <w:lang w:val="sr-Cyrl-CS"/>
        </w:rPr>
        <w:t xml:space="preserve"> = 0,9</w:t>
      </w:r>
      <w:r w:rsidRPr="00524738">
        <w:rPr>
          <w:lang w:val="sr-Cyrl-CS"/>
        </w:rPr>
        <w:t xml:space="preserve">. </w:t>
      </w:r>
    </w:p>
    <w:p w14:paraId="4B914F76" w14:textId="71B2FE4F" w:rsidR="00524738" w:rsidRPr="00524738" w:rsidRDefault="00524738" w:rsidP="00524738">
      <w:pPr>
        <w:rPr>
          <w:lang w:val="sr-Cyrl-CS"/>
        </w:rPr>
      </w:pPr>
      <w:r>
        <w:rPr>
          <w:lang w:val="sr-Cyrl-CS"/>
        </w:rPr>
        <w:tab/>
        <w:t xml:space="preserve">За не </w:t>
      </w:r>
      <w:r w:rsidRPr="00F31DCF">
        <w:rPr>
          <w:lang w:val="ru-RU"/>
        </w:rPr>
        <w:t>“</w:t>
      </w:r>
      <w:r w:rsidRPr="00524738">
        <w:rPr>
          <w:lang w:val="sr-Cyrl-CS"/>
        </w:rPr>
        <w:t>векторске процесоре</w:t>
      </w:r>
      <w:r w:rsidRPr="00F31DCF">
        <w:rPr>
          <w:lang w:val="ru-RU"/>
        </w:rPr>
        <w:t>”</w:t>
      </w:r>
      <w:r w:rsidRPr="00524738">
        <w:rPr>
          <w:lang w:val="sr-Cyrl-CS"/>
        </w:rPr>
        <w:t xml:space="preserve">, </w:t>
      </w:r>
      <w:r w:rsidRPr="00524738">
        <w:rPr>
          <w:b/>
          <w:bCs/>
          <w:lang w:val="sr-Cyrl-CS"/>
        </w:rPr>
        <w:t>W</w:t>
      </w:r>
      <w:r w:rsidRPr="00524738">
        <w:rPr>
          <w:rFonts w:ascii="Times New Roman Bold" w:hAnsi="Times New Roman Bold"/>
          <w:b/>
          <w:bCs/>
          <w:sz w:val="28"/>
          <w:szCs w:val="28"/>
          <w:vertAlign w:val="subscript"/>
          <w:lang w:val="sr-Cyrl-CS"/>
        </w:rPr>
        <w:t>i</w:t>
      </w:r>
      <w:r w:rsidRPr="00524738">
        <w:rPr>
          <w:b/>
          <w:bCs/>
          <w:lang w:val="sr-Cyrl-CS"/>
        </w:rPr>
        <w:t xml:space="preserve"> = 0,3</w:t>
      </w:r>
      <w:r w:rsidRPr="00524738">
        <w:rPr>
          <w:lang w:val="sr-Cyrl-CS"/>
        </w:rPr>
        <w:t>.</w:t>
      </w:r>
    </w:p>
    <w:p w14:paraId="20A23558" w14:textId="77777777" w:rsidR="00524738" w:rsidRPr="00524738" w:rsidRDefault="00524738" w:rsidP="00524738">
      <w:pPr>
        <w:rPr>
          <w:lang w:val="sr-Cyrl-CS"/>
        </w:rPr>
      </w:pPr>
    </w:p>
    <w:p w14:paraId="5B264FE8" w14:textId="4F3DC8C8" w:rsidR="00524738" w:rsidRDefault="00524738" w:rsidP="00524738">
      <w:pPr>
        <w:rPr>
          <w:i/>
          <w:iCs/>
          <w:lang w:val="sr-Cyrl-CS"/>
        </w:rPr>
      </w:pPr>
      <w:r w:rsidRPr="00524738">
        <w:rPr>
          <w:i/>
          <w:iCs/>
          <w:u w:val="single"/>
          <w:lang w:val="sr-Cyrl-CS"/>
        </w:rPr>
        <w:t>Напомена 1:</w:t>
      </w:r>
      <w:r>
        <w:rPr>
          <w:i/>
          <w:iCs/>
          <w:lang w:val="sr-Cyrl-CS"/>
        </w:rPr>
        <w:tab/>
      </w:r>
      <w:r w:rsidRPr="00524738">
        <w:rPr>
          <w:i/>
          <w:iCs/>
          <w:lang w:val="sr-Cyrl-CS"/>
        </w:rPr>
        <w:t>Уколико процесори обављају сложене опера</w:t>
      </w:r>
      <w:r>
        <w:rPr>
          <w:i/>
          <w:iCs/>
          <w:lang w:val="sr-Cyrl-CS"/>
        </w:rPr>
        <w:t xml:space="preserve">ције, нпр. сабирање и множење с </w:t>
      </w:r>
    </w:p>
    <w:p w14:paraId="09E5226D" w14:textId="67D465B9" w:rsidR="00524738" w:rsidRPr="00524738" w:rsidRDefault="00524738" w:rsidP="00143337">
      <w:pPr>
        <w:ind w:left="708" w:firstLine="708"/>
        <w:rPr>
          <w:i/>
          <w:iCs/>
          <w:lang w:val="sr-Cyrl-CS"/>
        </w:rPr>
      </w:pPr>
      <w:r w:rsidRPr="00524738">
        <w:rPr>
          <w:i/>
          <w:iCs/>
          <w:lang w:val="sr-Cyrl-CS"/>
        </w:rPr>
        <w:t>покретним зарезом, свака се операција рачуна одвојено.</w:t>
      </w:r>
    </w:p>
    <w:p w14:paraId="6BBB0D5C" w14:textId="30E98092" w:rsidR="00524738" w:rsidRDefault="00524738" w:rsidP="00575C29">
      <w:pPr>
        <w:ind w:left="1410" w:hanging="1410"/>
        <w:rPr>
          <w:i/>
          <w:iCs/>
          <w:lang w:val="sr-Cyrl-CS"/>
        </w:rPr>
      </w:pPr>
      <w:r w:rsidRPr="00524738">
        <w:rPr>
          <w:i/>
          <w:iCs/>
          <w:u w:val="single"/>
          <w:lang w:val="sr-Cyrl-CS"/>
        </w:rPr>
        <w:t>Напомена 2:</w:t>
      </w:r>
      <w:r w:rsidRPr="00524738">
        <w:rPr>
          <w:i/>
          <w:iCs/>
          <w:lang w:val="sr-Cyrl-CS"/>
        </w:rPr>
        <w:tab/>
        <w:t>Код процесора везаних у низ, ефективна брзина прорачуна R је већа од брзине у низу,када је низ попуњен, или од нелинијске брзине.</w:t>
      </w:r>
    </w:p>
    <w:p w14:paraId="23D60E51" w14:textId="08F628E6" w:rsidR="00524738" w:rsidRDefault="00524738" w:rsidP="00524738">
      <w:pPr>
        <w:rPr>
          <w:i/>
          <w:iCs/>
          <w:lang w:val="sr-Cyrl-CS"/>
        </w:rPr>
      </w:pPr>
      <w:r w:rsidRPr="00524738">
        <w:rPr>
          <w:i/>
          <w:iCs/>
          <w:u w:val="single"/>
          <w:lang w:val="sr-Cyrl-CS"/>
        </w:rPr>
        <w:t>Напомена 3</w:t>
      </w:r>
      <w:r w:rsidRPr="00524738">
        <w:rPr>
          <w:i/>
          <w:iCs/>
          <w:lang w:val="sr-Cyrl-CS"/>
        </w:rPr>
        <w:t>:</w:t>
      </w:r>
      <w:r w:rsidRPr="00F31DCF">
        <w:rPr>
          <w:i/>
          <w:iCs/>
          <w:lang w:val="ru-RU"/>
        </w:rPr>
        <w:t xml:space="preserve"> </w:t>
      </w:r>
      <w:r w:rsidR="00575C29" w:rsidRPr="00F31DCF">
        <w:rPr>
          <w:i/>
          <w:iCs/>
          <w:lang w:val="ru-RU"/>
        </w:rPr>
        <w:tab/>
      </w:r>
      <w:r w:rsidRPr="00524738">
        <w:rPr>
          <w:i/>
          <w:iCs/>
          <w:lang w:val="sr-Cyrl-CS"/>
        </w:rPr>
        <w:t xml:space="preserve">Рачунска брзина R сваког процесора израчунава се при теоријски највећој могућој </w:t>
      </w:r>
    </w:p>
    <w:p w14:paraId="059ED959" w14:textId="2C7190DC" w:rsidR="00524738" w:rsidRPr="00524738" w:rsidRDefault="00524738" w:rsidP="00143337">
      <w:pPr>
        <w:ind w:left="1416"/>
        <w:rPr>
          <w:i/>
          <w:iCs/>
          <w:lang w:val="sr-Cyrl-CS"/>
        </w:rPr>
      </w:pPr>
      <w:r w:rsidRPr="00524738">
        <w:rPr>
          <w:i/>
          <w:iCs/>
          <w:lang w:val="sr-Cyrl-CS"/>
        </w:rPr>
        <w:t>вредности, пре</w:t>
      </w:r>
      <w:r>
        <w:rPr>
          <w:i/>
          <w:iCs/>
          <w:lang w:val="sr-Cyrl-CS"/>
        </w:rPr>
        <w:t xml:space="preserve"> него што је изведена вредност </w:t>
      </w:r>
      <w:r w:rsidR="0073280F" w:rsidRPr="00F31DCF">
        <w:rPr>
          <w:i/>
          <w:iCs/>
          <w:lang w:val="ru-RU"/>
        </w:rPr>
        <w:t>„</w:t>
      </w:r>
      <w:r w:rsidRPr="00524738">
        <w:rPr>
          <w:i/>
          <w:iCs/>
          <w:lang w:val="sr-Cyrl-CS"/>
        </w:rPr>
        <w:t>APP</w:t>
      </w:r>
      <w:r w:rsidRPr="00F31DCF">
        <w:rPr>
          <w:i/>
          <w:iCs/>
          <w:lang w:val="ru-RU"/>
        </w:rPr>
        <w:t>”</w:t>
      </w:r>
      <w:r w:rsidRPr="00524738">
        <w:rPr>
          <w:i/>
          <w:iCs/>
          <w:lang w:val="sr-Cyrl-CS"/>
        </w:rPr>
        <w:t xml:space="preserve"> за комбинацију. Претпоставља се, да постоје истовремене операције, када произвођач у приручнику или упутству за рачунар наводи њихов  паралелни  или симултани рад.</w:t>
      </w:r>
    </w:p>
    <w:p w14:paraId="51170DE1" w14:textId="7066B484" w:rsidR="00524738" w:rsidRDefault="00524738" w:rsidP="00524738">
      <w:pPr>
        <w:rPr>
          <w:i/>
          <w:iCs/>
          <w:lang w:val="sr-Cyrl-CS"/>
        </w:rPr>
      </w:pPr>
      <w:r w:rsidRPr="00524738">
        <w:rPr>
          <w:i/>
          <w:iCs/>
          <w:u w:val="single"/>
          <w:lang w:val="sr-Cyrl-CS"/>
        </w:rPr>
        <w:t>Напомена 4:</w:t>
      </w:r>
      <w:r w:rsidRPr="00F31DCF">
        <w:rPr>
          <w:i/>
          <w:iCs/>
          <w:lang w:val="ru-RU"/>
        </w:rPr>
        <w:t xml:space="preserve"> </w:t>
      </w:r>
      <w:r w:rsidR="00575C29" w:rsidRPr="00F31DCF">
        <w:rPr>
          <w:i/>
          <w:iCs/>
          <w:lang w:val="ru-RU"/>
        </w:rPr>
        <w:tab/>
      </w:r>
      <w:r>
        <w:rPr>
          <w:i/>
          <w:iCs/>
          <w:lang w:val="sr-Cyrl-CS"/>
        </w:rPr>
        <w:t xml:space="preserve">При рачунању </w:t>
      </w:r>
      <w:r w:rsidR="0073280F" w:rsidRPr="00F31DCF">
        <w:rPr>
          <w:i/>
          <w:iCs/>
          <w:lang w:val="ru-RU"/>
        </w:rPr>
        <w:t>„</w:t>
      </w:r>
      <w:r>
        <w:rPr>
          <w:i/>
          <w:iCs/>
          <w:lang w:val="sr-Cyrl-CS"/>
        </w:rPr>
        <w:t>APP</w:t>
      </w:r>
      <w:r w:rsidRPr="00F31DCF">
        <w:rPr>
          <w:i/>
          <w:iCs/>
          <w:lang w:val="ru-RU"/>
        </w:rPr>
        <w:t>”</w:t>
      </w:r>
      <w:r w:rsidRPr="00524738">
        <w:rPr>
          <w:i/>
          <w:iCs/>
          <w:lang w:val="sr-Cyrl-CS"/>
        </w:rPr>
        <w:t xml:space="preserve"> не укључујте процесоре, ко</w:t>
      </w:r>
      <w:r>
        <w:rPr>
          <w:i/>
          <w:iCs/>
          <w:lang w:val="sr-Cyrl-CS"/>
        </w:rPr>
        <w:t xml:space="preserve">ји су ограничени само на улазно </w:t>
      </w:r>
    </w:p>
    <w:p w14:paraId="3A04D106" w14:textId="7C7C62B3" w:rsidR="00524738" w:rsidRPr="00524738" w:rsidRDefault="00524738" w:rsidP="00524738">
      <w:pPr>
        <w:spacing w:after="120"/>
        <w:ind w:left="1416"/>
        <w:rPr>
          <w:i/>
          <w:iCs/>
          <w:lang w:val="sr-Cyrl-CS"/>
        </w:rPr>
      </w:pPr>
      <w:r w:rsidRPr="00524738">
        <w:rPr>
          <w:i/>
          <w:iCs/>
          <w:lang w:val="sr-Cyrl-CS"/>
        </w:rPr>
        <w:t>излазне или периферне функције (нпр. за дискетни погон, комуникације или видео приказ).</w:t>
      </w:r>
    </w:p>
    <w:p w14:paraId="3041B3A2" w14:textId="45203DFA" w:rsidR="00524738" w:rsidRDefault="00524738" w:rsidP="00524738">
      <w:pPr>
        <w:rPr>
          <w:i/>
          <w:iCs/>
          <w:lang w:val="sr-Cyrl-CS"/>
        </w:rPr>
      </w:pPr>
      <w:r w:rsidRPr="00524738">
        <w:rPr>
          <w:i/>
          <w:iCs/>
          <w:u w:val="single"/>
          <w:lang w:val="sr-Cyrl-CS"/>
        </w:rPr>
        <w:t>Напомена 5:</w:t>
      </w:r>
      <w:r>
        <w:rPr>
          <w:i/>
          <w:iCs/>
          <w:lang w:val="sr-Cyrl-CS"/>
        </w:rPr>
        <w:tab/>
        <w:t xml:space="preserve">Вредности </w:t>
      </w:r>
      <w:r w:rsidR="0073280F" w:rsidRPr="00F31DCF">
        <w:rPr>
          <w:i/>
          <w:iCs/>
          <w:lang w:val="ru-RU"/>
        </w:rPr>
        <w:t>„</w:t>
      </w:r>
      <w:r>
        <w:rPr>
          <w:i/>
          <w:iCs/>
          <w:lang w:val="sr-Cyrl-CS"/>
        </w:rPr>
        <w:t>APP</w:t>
      </w:r>
      <w:r w:rsidRPr="00F31DCF">
        <w:rPr>
          <w:i/>
          <w:iCs/>
          <w:lang w:val="ru-RU"/>
        </w:rPr>
        <w:t>”</w:t>
      </w:r>
      <w:r w:rsidRPr="00524738">
        <w:rPr>
          <w:i/>
          <w:iCs/>
          <w:lang w:val="sr-Cyrl-CS"/>
        </w:rPr>
        <w:t xml:space="preserve"> се не рачунају за комб</w:t>
      </w:r>
      <w:r>
        <w:rPr>
          <w:i/>
          <w:iCs/>
          <w:lang w:val="sr-Cyrl-CS"/>
        </w:rPr>
        <w:t xml:space="preserve">инације процесора, повезаних у </w:t>
      </w:r>
      <w:r w:rsidR="0073280F" w:rsidRPr="00F31DCF">
        <w:rPr>
          <w:i/>
          <w:iCs/>
          <w:lang w:val="ru-RU"/>
        </w:rPr>
        <w:t>„</w:t>
      </w:r>
      <w:r w:rsidRPr="00524738">
        <w:rPr>
          <w:i/>
          <w:iCs/>
          <w:lang w:val="sr-Cyrl-CS"/>
        </w:rPr>
        <w:t xml:space="preserve">локалне </w:t>
      </w:r>
    </w:p>
    <w:p w14:paraId="65D394AA" w14:textId="789158EB" w:rsidR="00524738" w:rsidRPr="00524738" w:rsidRDefault="00524738" w:rsidP="00524738">
      <w:pPr>
        <w:spacing w:after="120"/>
        <w:ind w:left="1416"/>
        <w:rPr>
          <w:i/>
          <w:iCs/>
          <w:lang w:val="sr-Cyrl-CS"/>
        </w:rPr>
      </w:pPr>
      <w:r>
        <w:rPr>
          <w:i/>
          <w:iCs/>
          <w:lang w:val="sr-Cyrl-CS"/>
        </w:rPr>
        <w:t>мреже</w:t>
      </w:r>
      <w:r w:rsidRPr="00F31DCF">
        <w:rPr>
          <w:i/>
          <w:iCs/>
          <w:lang w:val="ru-RU"/>
        </w:rPr>
        <w:t>”</w:t>
      </w:r>
      <w:r w:rsidRPr="00524738">
        <w:rPr>
          <w:i/>
          <w:iCs/>
          <w:lang w:val="sr-Cyrl-CS"/>
        </w:rPr>
        <w:t xml:space="preserve">, широкопојасне мреже, улазно/излазне заједничке уређаје, улазно/излазне контролоре, и за било какво комуникацијско повезивање којим управља </w:t>
      </w:r>
      <w:r w:rsidR="0073280F">
        <w:rPr>
          <w:i/>
          <w:iCs/>
          <w:lang w:val="sr-Cyrl-CS"/>
        </w:rPr>
        <w:t>„</w:t>
      </w:r>
      <w:r w:rsidRPr="00524738">
        <w:rPr>
          <w:i/>
          <w:iCs/>
          <w:lang w:val="sr-Cyrl-CS"/>
        </w:rPr>
        <w:t>софтвер</w:t>
      </w:r>
      <w:r w:rsidR="0073280F">
        <w:rPr>
          <w:i/>
          <w:iCs/>
          <w:lang w:val="sr-Cyrl-CS"/>
        </w:rPr>
        <w:t>”</w:t>
      </w:r>
      <w:r w:rsidRPr="00524738">
        <w:rPr>
          <w:i/>
          <w:iCs/>
          <w:lang w:val="sr-Cyrl-CS"/>
        </w:rPr>
        <w:t>.</w:t>
      </w:r>
    </w:p>
    <w:p w14:paraId="3E16AA41" w14:textId="31B6E0FC" w:rsidR="00524738" w:rsidRDefault="00524738" w:rsidP="00524738">
      <w:pPr>
        <w:rPr>
          <w:i/>
          <w:iCs/>
          <w:lang w:val="sr-Cyrl-CS"/>
        </w:rPr>
      </w:pPr>
      <w:r w:rsidRPr="00524738">
        <w:rPr>
          <w:i/>
          <w:iCs/>
          <w:u w:val="single"/>
          <w:lang w:val="sr-Cyrl-CS"/>
        </w:rPr>
        <w:t>Напомена 6:</w:t>
      </w:r>
      <w:r w:rsidRPr="00524738">
        <w:rPr>
          <w:i/>
          <w:iCs/>
          <w:lang w:val="sr-Cyrl-CS"/>
        </w:rPr>
        <w:tab/>
        <w:t xml:space="preserve">Вредности </w:t>
      </w:r>
      <w:r w:rsidR="0073280F" w:rsidRPr="00F31DCF">
        <w:rPr>
          <w:i/>
          <w:iCs/>
          <w:lang w:val="ru-RU"/>
        </w:rPr>
        <w:t>„</w:t>
      </w:r>
      <w:r w:rsidRPr="00524738">
        <w:rPr>
          <w:i/>
          <w:iCs/>
          <w:lang w:val="sr-Cyrl-CS"/>
        </w:rPr>
        <w:t>APP</w:t>
      </w:r>
      <w:r w:rsidRPr="00F31DCF">
        <w:rPr>
          <w:i/>
          <w:iCs/>
          <w:lang w:val="ru-RU"/>
        </w:rPr>
        <w:t>”</w:t>
      </w:r>
      <w:r w:rsidRPr="00524738">
        <w:rPr>
          <w:i/>
          <w:iCs/>
          <w:lang w:val="sr-Cyrl-CS"/>
        </w:rPr>
        <w:t xml:space="preserve"> треба израчунати за комбинације процесора, који садржи </w:t>
      </w:r>
    </w:p>
    <w:p w14:paraId="00FB3486" w14:textId="068E4AC5" w:rsidR="00524738" w:rsidRPr="00524738" w:rsidRDefault="00524738" w:rsidP="00524738">
      <w:pPr>
        <w:spacing w:after="120"/>
        <w:ind w:left="1416"/>
        <w:rPr>
          <w:i/>
          <w:iCs/>
          <w:lang w:val="sr-Cyrl-CS"/>
        </w:rPr>
      </w:pPr>
      <w:r w:rsidRPr="00524738">
        <w:rPr>
          <w:i/>
          <w:iCs/>
          <w:lang w:val="sr-Cyrl-CS"/>
        </w:rPr>
        <w:t xml:space="preserve">процесоре, посебно пројектоване за повећање способности повезивањем-агреагцијом, који делују симултано и с употребом меморије; </w:t>
      </w:r>
    </w:p>
    <w:p w14:paraId="401AA856" w14:textId="77777777" w:rsidR="00524738" w:rsidRPr="00524738" w:rsidRDefault="00524738" w:rsidP="00143337">
      <w:pPr>
        <w:autoSpaceDE w:val="0"/>
        <w:autoSpaceDN w:val="0"/>
        <w:adjustRightInd w:val="0"/>
        <w:ind w:left="708" w:firstLine="708"/>
        <w:jc w:val="left"/>
        <w:rPr>
          <w:i/>
          <w:iCs/>
          <w:color w:val="000000"/>
          <w:u w:val="single"/>
          <w:lang w:val="sr-Cyrl-CS"/>
        </w:rPr>
      </w:pPr>
      <w:r w:rsidRPr="00524738">
        <w:rPr>
          <w:i/>
          <w:iCs/>
          <w:color w:val="000000"/>
          <w:u w:val="single"/>
          <w:lang w:val="sr-Cyrl-CS"/>
        </w:rPr>
        <w:t>Техничка напомена:</w:t>
      </w:r>
    </w:p>
    <w:p w14:paraId="59B8B2CC" w14:textId="197C9EC7" w:rsidR="00524738" w:rsidRPr="00524738" w:rsidRDefault="00524738" w:rsidP="00575C29">
      <w:pPr>
        <w:autoSpaceDE w:val="0"/>
        <w:autoSpaceDN w:val="0"/>
        <w:adjustRightInd w:val="0"/>
        <w:spacing w:after="120"/>
        <w:ind w:left="2124" w:hanging="708"/>
        <w:jc w:val="left"/>
        <w:rPr>
          <w:i/>
          <w:color w:val="000000"/>
          <w:lang w:val="sr-Cyrl-CS"/>
        </w:rPr>
      </w:pPr>
      <w:r w:rsidRPr="00524738">
        <w:rPr>
          <w:i/>
          <w:color w:val="000000"/>
          <w:lang w:val="sr-Cyrl-CS"/>
        </w:rPr>
        <w:t xml:space="preserve">1. </w:t>
      </w:r>
      <w:r w:rsidR="00575C29" w:rsidRPr="00F31DCF">
        <w:rPr>
          <w:i/>
          <w:color w:val="000000"/>
          <w:lang w:val="ru-RU"/>
        </w:rPr>
        <w:tab/>
      </w:r>
      <w:r w:rsidRPr="00524738">
        <w:rPr>
          <w:i/>
          <w:color w:val="000000"/>
          <w:lang w:val="sr-Cyrl-CS"/>
        </w:rPr>
        <w:t>Саставите све процесоре и акцелаторе који делују истовремено и који се налазе на истој плочици.</w:t>
      </w:r>
    </w:p>
    <w:p w14:paraId="1DB03353" w14:textId="0C440772" w:rsidR="00524738" w:rsidRPr="00524738" w:rsidRDefault="00524738" w:rsidP="00575C29">
      <w:pPr>
        <w:autoSpaceDE w:val="0"/>
        <w:autoSpaceDN w:val="0"/>
        <w:adjustRightInd w:val="0"/>
        <w:spacing w:after="120"/>
        <w:ind w:left="2124" w:hanging="708"/>
        <w:rPr>
          <w:i/>
          <w:color w:val="000000"/>
          <w:lang w:val="sr-Cyrl-CS"/>
        </w:rPr>
      </w:pPr>
      <w:r w:rsidRPr="00524738">
        <w:rPr>
          <w:i/>
          <w:color w:val="000000"/>
          <w:lang w:val="sr-Cyrl-CS"/>
        </w:rPr>
        <w:t>2.</w:t>
      </w:r>
      <w:r w:rsidRPr="00524738">
        <w:rPr>
          <w:i/>
          <w:iCs/>
          <w:color w:val="000000"/>
          <w:lang w:val="sr-Cyrl-CS"/>
        </w:rPr>
        <w:t xml:space="preserve"> </w:t>
      </w:r>
      <w:r w:rsidR="00575C29" w:rsidRPr="00F31DCF">
        <w:rPr>
          <w:i/>
          <w:iCs/>
          <w:color w:val="000000"/>
          <w:lang w:val="ru-RU"/>
        </w:rPr>
        <w:tab/>
      </w:r>
      <w:r w:rsidRPr="00524738">
        <w:rPr>
          <w:i/>
          <w:iCs/>
          <w:color w:val="000000"/>
          <w:lang w:val="sr-Cyrl-CS"/>
        </w:rPr>
        <w:t>Комбинације процесора деле меморију када је било који процесор у могућности да приступи било којој меморијској локацији у систему помоћу хардверског преноса кеш линије или меморијских речи без употребе софтверског механизма, што</w:t>
      </w:r>
      <w:r>
        <w:rPr>
          <w:i/>
          <w:iCs/>
          <w:color w:val="000000"/>
          <w:lang w:val="sr-Cyrl-CS"/>
        </w:rPr>
        <w:t xml:space="preserve"> се може постићи употребом </w:t>
      </w:r>
      <w:r w:rsidR="0073280F" w:rsidRPr="00F31DCF">
        <w:rPr>
          <w:i/>
          <w:iCs/>
          <w:color w:val="000000"/>
          <w:lang w:val="ru-RU"/>
        </w:rPr>
        <w:t>„</w:t>
      </w:r>
      <w:r w:rsidRPr="00524738">
        <w:rPr>
          <w:i/>
          <w:iCs/>
          <w:color w:val="000000"/>
          <w:lang w:val="sr-Cyrl-CS"/>
        </w:rPr>
        <w:t>електронских склопова</w:t>
      </w:r>
      <w:r w:rsidRPr="00F31DCF">
        <w:rPr>
          <w:i/>
          <w:iCs/>
          <w:color w:val="000000"/>
          <w:lang w:val="ru-RU"/>
        </w:rPr>
        <w:t>”</w:t>
      </w:r>
      <w:r w:rsidRPr="00524738">
        <w:rPr>
          <w:i/>
          <w:iCs/>
          <w:color w:val="000000"/>
          <w:lang w:val="sr-Cyrl-CS"/>
        </w:rPr>
        <w:t xml:space="preserve"> наведених у 4А003.</w:t>
      </w:r>
      <w:r w:rsidR="00E66FA8">
        <w:rPr>
          <w:i/>
          <w:iCs/>
          <w:color w:val="000000"/>
        </w:rPr>
        <w:t>c</w:t>
      </w:r>
      <w:r w:rsidRPr="00524738">
        <w:rPr>
          <w:i/>
          <w:iCs/>
          <w:color w:val="000000"/>
          <w:lang w:val="sr-Cyrl-CS"/>
        </w:rPr>
        <w:t xml:space="preserve">. </w:t>
      </w:r>
    </w:p>
    <w:p w14:paraId="788EBC41" w14:textId="357ED352" w:rsidR="00524738" w:rsidRDefault="00524738" w:rsidP="00524738">
      <w:pPr>
        <w:ind w:firstLine="1"/>
        <w:rPr>
          <w:i/>
          <w:iCs/>
          <w:lang w:val="sr-Cyrl-CS"/>
        </w:rPr>
      </w:pPr>
      <w:r w:rsidRPr="00524738">
        <w:rPr>
          <w:i/>
          <w:iCs/>
          <w:u w:val="single"/>
          <w:lang w:val="sr-Cyrl-CS"/>
        </w:rPr>
        <w:t>Напомена 7:</w:t>
      </w:r>
      <w:r>
        <w:rPr>
          <w:i/>
          <w:iCs/>
          <w:lang w:val="sr-Cyrl-CS"/>
        </w:rPr>
        <w:tab/>
      </w:r>
      <w:r w:rsidR="0073280F" w:rsidRPr="00F31DCF">
        <w:rPr>
          <w:i/>
          <w:iCs/>
          <w:lang w:val="ru-RU"/>
        </w:rPr>
        <w:t>„</w:t>
      </w:r>
      <w:r>
        <w:rPr>
          <w:i/>
          <w:iCs/>
          <w:lang w:val="sr-Cyrl-CS"/>
        </w:rPr>
        <w:t>Векторски процесор</w:t>
      </w:r>
      <w:r w:rsidRPr="00F31DCF">
        <w:rPr>
          <w:i/>
          <w:iCs/>
          <w:lang w:val="ru-RU"/>
        </w:rPr>
        <w:t>”</w:t>
      </w:r>
      <w:r w:rsidRPr="00524738">
        <w:rPr>
          <w:i/>
          <w:iCs/>
          <w:lang w:val="sr-Cyrl-CS"/>
        </w:rPr>
        <w:t xml:space="preserve"> је дефинисан као процесор с уграђеним инструкцијама, које </w:t>
      </w:r>
    </w:p>
    <w:p w14:paraId="01B1E3F4" w14:textId="16D9113D" w:rsidR="00524738" w:rsidRDefault="00524738" w:rsidP="00524738">
      <w:pPr>
        <w:ind w:left="1416"/>
        <w:rPr>
          <w:i/>
          <w:iCs/>
          <w:lang w:val="sr-Cyrl-CS"/>
        </w:rPr>
      </w:pPr>
      <w:r w:rsidRPr="00524738">
        <w:rPr>
          <w:i/>
          <w:iCs/>
          <w:lang w:val="sr-Cyrl-CS"/>
        </w:rPr>
        <w:lastRenderedPageBreak/>
        <w:t>истовремено изводе вишеструке прорачуне вектора с покретним зарезом (једнодимензионални низови 64-битних или већих бројева), имају бар две векторске функционалне јединице и најмање осам векторских регистара с бар 64 елемента.</w:t>
      </w:r>
    </w:p>
    <w:p w14:paraId="70CB22FC" w14:textId="77777777" w:rsidR="00D11360" w:rsidRDefault="00D11360" w:rsidP="00524738">
      <w:pPr>
        <w:ind w:left="1416"/>
        <w:rPr>
          <w:i/>
          <w:iCs/>
          <w:lang w:val="sr-Cyrl-CS"/>
        </w:rPr>
      </w:pPr>
    </w:p>
    <w:p w14:paraId="365CF6A3" w14:textId="77777777" w:rsidR="00B84A4C" w:rsidRPr="00B84A4C" w:rsidRDefault="00B84A4C" w:rsidP="00B84A4C">
      <w:pPr>
        <w:autoSpaceDE w:val="0"/>
        <w:autoSpaceDN w:val="0"/>
        <w:adjustRightInd w:val="0"/>
        <w:spacing w:before="120" w:after="120"/>
        <w:jc w:val="center"/>
        <w:outlineLvl w:val="0"/>
        <w:rPr>
          <w:b/>
          <w:bCs/>
          <w:sz w:val="28"/>
          <w:lang w:val="sr-Latn-CS"/>
        </w:rPr>
      </w:pPr>
      <w:r w:rsidRPr="00B84A4C">
        <w:rPr>
          <w:b/>
          <w:bCs/>
          <w:sz w:val="28"/>
          <w:lang w:val="sr-Latn-CS"/>
        </w:rPr>
        <w:t>КАТЕГОРИЈА 5</w:t>
      </w:r>
    </w:p>
    <w:p w14:paraId="5A9C5D4F" w14:textId="3ADF562C" w:rsidR="00B84A4C" w:rsidRPr="00B50C79" w:rsidRDefault="00B84A4C" w:rsidP="00B50C79">
      <w:pPr>
        <w:autoSpaceDE w:val="0"/>
        <w:autoSpaceDN w:val="0"/>
        <w:adjustRightInd w:val="0"/>
        <w:spacing w:after="120"/>
        <w:jc w:val="center"/>
        <w:outlineLvl w:val="0"/>
        <w:rPr>
          <w:b/>
          <w:bCs/>
          <w:sz w:val="28"/>
          <w:lang w:val="sr-Cyrl-RS"/>
        </w:rPr>
      </w:pPr>
      <w:r w:rsidRPr="00B84A4C">
        <w:rPr>
          <w:b/>
          <w:bCs/>
          <w:sz w:val="28"/>
          <w:lang w:val="sr-Latn-CS"/>
        </w:rPr>
        <w:t>ТЕЛЕКОМУН</w:t>
      </w:r>
      <w:r w:rsidR="00B50C79">
        <w:rPr>
          <w:b/>
          <w:bCs/>
          <w:sz w:val="28"/>
          <w:lang w:val="sr-Latn-CS"/>
        </w:rPr>
        <w:t xml:space="preserve">ИКАЦИЈЕ И </w:t>
      </w:r>
      <w:r w:rsidR="0073280F">
        <w:rPr>
          <w:b/>
          <w:bCs/>
          <w:sz w:val="28"/>
          <w:lang w:val="sr-Latn-CS"/>
        </w:rPr>
        <w:t>„</w:t>
      </w:r>
      <w:r w:rsidR="00B50C79">
        <w:rPr>
          <w:b/>
          <w:bCs/>
          <w:sz w:val="28"/>
          <w:lang w:val="sr-Latn-CS"/>
        </w:rPr>
        <w:t>ЗАШТИТА ИНФОРМАЦИЈА”</w:t>
      </w:r>
    </w:p>
    <w:p w14:paraId="3BB4842E" w14:textId="77777777" w:rsidR="00B84A4C" w:rsidRPr="00B84A4C" w:rsidRDefault="00B84A4C" w:rsidP="00B84A4C">
      <w:pPr>
        <w:autoSpaceDE w:val="0"/>
        <w:autoSpaceDN w:val="0"/>
        <w:adjustRightInd w:val="0"/>
        <w:spacing w:after="120"/>
        <w:jc w:val="center"/>
        <w:outlineLvl w:val="0"/>
        <w:rPr>
          <w:b/>
          <w:bCs/>
          <w:sz w:val="28"/>
          <w:lang w:val="sr-Latn-CS"/>
        </w:rPr>
      </w:pPr>
      <w:r w:rsidRPr="00B84A4C">
        <w:rPr>
          <w:b/>
          <w:bCs/>
          <w:sz w:val="28"/>
          <w:lang w:val="sr-Latn-CS"/>
        </w:rPr>
        <w:t>ДЕО 1</w:t>
      </w:r>
    </w:p>
    <w:p w14:paraId="3C0A21A5" w14:textId="173FA271" w:rsidR="00D11360" w:rsidRDefault="00B84A4C" w:rsidP="00B84A4C">
      <w:pPr>
        <w:jc w:val="center"/>
        <w:rPr>
          <w:b/>
          <w:bCs/>
          <w:sz w:val="28"/>
          <w:lang w:val="sr-Latn-CS"/>
        </w:rPr>
      </w:pPr>
      <w:r w:rsidRPr="00B84A4C">
        <w:rPr>
          <w:b/>
          <w:bCs/>
          <w:sz w:val="28"/>
          <w:lang w:val="sr-Latn-CS"/>
        </w:rPr>
        <w:t>ТЕЛЕКОМУНИКАЦИЈЕ</w:t>
      </w:r>
    </w:p>
    <w:p w14:paraId="7F4798B2" w14:textId="77777777" w:rsidR="00B84A4C" w:rsidRDefault="00B84A4C" w:rsidP="00B84A4C">
      <w:pPr>
        <w:jc w:val="center"/>
        <w:rPr>
          <w:b/>
          <w:bCs/>
          <w:sz w:val="28"/>
          <w:lang w:val="sr-Latn-CS"/>
        </w:rPr>
      </w:pPr>
    </w:p>
    <w:p w14:paraId="1A0D3C67" w14:textId="04FE0BAA" w:rsidR="00B84A4C" w:rsidRPr="00B84A4C" w:rsidRDefault="00B84A4C" w:rsidP="00B84A4C">
      <w:pPr>
        <w:autoSpaceDE w:val="0"/>
        <w:autoSpaceDN w:val="0"/>
        <w:adjustRightInd w:val="0"/>
        <w:spacing w:after="120"/>
        <w:ind w:left="1728" w:right="-43" w:hanging="1728"/>
        <w:rPr>
          <w:i/>
          <w:iCs/>
          <w:lang w:val="sr-Latn-CS"/>
        </w:rPr>
      </w:pPr>
      <w:r w:rsidRPr="00B84A4C">
        <w:rPr>
          <w:i/>
          <w:iCs/>
          <w:u w:val="single"/>
          <w:lang w:val="sr-Latn-CS"/>
        </w:rPr>
        <w:t>Напомена 1</w:t>
      </w:r>
      <w:r w:rsidRPr="00B84A4C">
        <w:rPr>
          <w:i/>
          <w:iCs/>
          <w:lang w:val="sr-Latn-CS"/>
        </w:rPr>
        <w:t>:</w:t>
      </w:r>
      <w:r w:rsidRPr="00B84A4C">
        <w:rPr>
          <w:i/>
          <w:iCs/>
          <w:lang w:val="sr-Latn-CS"/>
        </w:rPr>
        <w:tab/>
        <w:t xml:space="preserve">У Категорији 5, део 1, одређен је контролни статус компоненти, опреме за тестирање и </w:t>
      </w:r>
      <w:r w:rsidR="0073280F">
        <w:rPr>
          <w:i/>
          <w:iCs/>
          <w:lang w:val="sr-Latn-CS"/>
        </w:rPr>
        <w:t>„</w:t>
      </w:r>
      <w:r w:rsidRPr="00B84A4C">
        <w:rPr>
          <w:i/>
          <w:iCs/>
          <w:lang w:val="sr-Latn-CS"/>
        </w:rPr>
        <w:t xml:space="preserve">производњу”, и </w:t>
      </w:r>
      <w:r w:rsidR="0073280F">
        <w:rPr>
          <w:i/>
          <w:iCs/>
          <w:lang w:val="sr-Latn-CS"/>
        </w:rPr>
        <w:t>„</w:t>
      </w:r>
      <w:r w:rsidRPr="00B84A4C">
        <w:rPr>
          <w:i/>
          <w:iCs/>
          <w:lang w:val="sr-Latn-CS"/>
        </w:rPr>
        <w:t>софтвера” који су специјално пројектовани за телекомуникациону опрему и</w:t>
      </w:r>
      <w:r w:rsidRPr="00B84A4C">
        <w:rPr>
          <w:i/>
          <w:iCs/>
          <w:lang w:val="sr-Cyrl-CS"/>
        </w:rPr>
        <w:t>ли</w:t>
      </w:r>
      <w:r w:rsidRPr="00B84A4C">
        <w:rPr>
          <w:i/>
          <w:iCs/>
          <w:lang w:val="sr-Latn-CS"/>
        </w:rPr>
        <w:t xml:space="preserve"> системе.</w:t>
      </w:r>
    </w:p>
    <w:p w14:paraId="08D3023B" w14:textId="5331B4B5" w:rsidR="00B84A4C" w:rsidRPr="00B84A4C" w:rsidRDefault="00B84A4C" w:rsidP="00B84A4C">
      <w:pPr>
        <w:autoSpaceDE w:val="0"/>
        <w:autoSpaceDN w:val="0"/>
        <w:adjustRightInd w:val="0"/>
        <w:spacing w:after="120"/>
        <w:ind w:left="2592" w:hanging="864"/>
        <w:rPr>
          <w:rFonts w:ascii="TimesNewRoman,Italic" w:eastAsia="Calibri" w:hAnsi="TimesNewRoman,Italic" w:cs="TimesNewRoman,Italic"/>
          <w:i/>
          <w:iCs/>
          <w:lang w:val="ru-RU"/>
        </w:rPr>
      </w:pPr>
      <w:r w:rsidRPr="00B84A4C">
        <w:rPr>
          <w:rFonts w:ascii="TimesNewRoman,Italic" w:eastAsia="Calibri" w:hAnsi="TimesNewRoman,Italic" w:cs="TimesNewRoman,Italic"/>
          <w:i/>
          <w:iCs/>
          <w:u w:val="single"/>
          <w:lang w:val="en-AU"/>
        </w:rPr>
        <w:t>N</w:t>
      </w:r>
      <w:r w:rsidRPr="00B84A4C">
        <w:rPr>
          <w:rFonts w:ascii="TimesNewRoman,Italic" w:eastAsia="Calibri" w:hAnsi="TimesNewRoman,Italic" w:cs="TimesNewRoman,Italic"/>
          <w:i/>
          <w:iCs/>
          <w:u w:val="single"/>
          <w:lang w:val="ru-RU"/>
        </w:rPr>
        <w:t>.</w:t>
      </w:r>
      <w:r w:rsidRPr="00B84A4C">
        <w:rPr>
          <w:rFonts w:ascii="TimesNewRoman,Italic" w:eastAsia="Calibri" w:hAnsi="TimesNewRoman,Italic" w:cs="TimesNewRoman,Italic"/>
          <w:i/>
          <w:iCs/>
          <w:u w:val="single"/>
          <w:lang w:val="en-AU"/>
        </w:rPr>
        <w:t>B</w:t>
      </w:r>
      <w:r w:rsidRPr="00B84A4C">
        <w:rPr>
          <w:rFonts w:ascii="TimesNewRoman,Italic" w:eastAsia="Calibri" w:hAnsi="TimesNewRoman,Italic" w:cs="TimesNewRoman,Italic"/>
          <w:i/>
          <w:iCs/>
          <w:u w:val="single"/>
          <w:lang w:val="ru-RU"/>
        </w:rPr>
        <w:t>.:</w:t>
      </w:r>
      <w:r w:rsidRPr="00B84A4C">
        <w:rPr>
          <w:rFonts w:eastAsia="Calibri" w:cs="TimesNewRoman,Italic"/>
          <w:i/>
          <w:iCs/>
          <w:lang w:val="sr-Cyrl-CS"/>
        </w:rPr>
        <w:t xml:space="preserve">  </w:t>
      </w:r>
      <w:r w:rsidR="00AC5735" w:rsidRPr="00F31DCF">
        <w:rPr>
          <w:rFonts w:eastAsia="Calibri" w:cs="TimesNewRoman,Italic"/>
          <w:i/>
          <w:iCs/>
          <w:lang w:val="ru-RU"/>
        </w:rPr>
        <w:tab/>
      </w:r>
      <w:r w:rsidRPr="00B84A4C">
        <w:rPr>
          <w:rFonts w:eastAsia="Calibri" w:cs="TimesNewRoman,Italic"/>
          <w:i/>
          <w:iCs/>
          <w:lang w:val="sr-Cyrl-CS"/>
        </w:rPr>
        <w:t xml:space="preserve">За </w:t>
      </w:r>
      <w:r w:rsidR="0073280F">
        <w:rPr>
          <w:i/>
          <w:iCs/>
          <w:lang w:val="sr-Latn-CS"/>
        </w:rPr>
        <w:t>„</w:t>
      </w:r>
      <w:r w:rsidRPr="00B84A4C">
        <w:rPr>
          <w:i/>
          <w:iCs/>
          <w:lang w:val="sr-Latn-CS"/>
        </w:rPr>
        <w:t>ласер</w:t>
      </w:r>
      <w:r w:rsidRPr="00B84A4C">
        <w:rPr>
          <w:i/>
          <w:iCs/>
          <w:lang w:val="sr-Cyrl-CS"/>
        </w:rPr>
        <w:t>е</w:t>
      </w:r>
      <w:r w:rsidRPr="00B84A4C">
        <w:rPr>
          <w:i/>
          <w:iCs/>
          <w:lang w:val="sr-Latn-CS"/>
        </w:rPr>
        <w:t>”</w:t>
      </w:r>
      <w:r w:rsidRPr="00B84A4C">
        <w:rPr>
          <w:i/>
          <w:iCs/>
          <w:lang w:val="sr-Cyrl-CS"/>
        </w:rPr>
        <w:t xml:space="preserve"> </w:t>
      </w:r>
      <w:r w:rsidRPr="00AC5735">
        <w:rPr>
          <w:i/>
          <w:lang w:val="sr-Cyrl-CS"/>
        </w:rPr>
        <w:t>с</w:t>
      </w:r>
      <w:r w:rsidRPr="00AC5735">
        <w:rPr>
          <w:i/>
          <w:lang w:val="sr-Latn-CS"/>
        </w:rPr>
        <w:t>пецијално пројектован</w:t>
      </w:r>
      <w:r w:rsidRPr="00AC5735">
        <w:rPr>
          <w:i/>
          <w:lang w:val="sr-Cyrl-CS"/>
        </w:rPr>
        <w:t xml:space="preserve">е за </w:t>
      </w:r>
      <w:r w:rsidRPr="00AC5735">
        <w:rPr>
          <w:i/>
          <w:iCs/>
          <w:lang w:val="sr-Latn-CS"/>
        </w:rPr>
        <w:t>телекомуникацион</w:t>
      </w:r>
      <w:r w:rsidRPr="00AC5735">
        <w:rPr>
          <w:i/>
          <w:iCs/>
          <w:lang w:val="sr-Cyrl-CS"/>
        </w:rPr>
        <w:t>у</w:t>
      </w:r>
      <w:r w:rsidRPr="00AC5735">
        <w:rPr>
          <w:i/>
          <w:iCs/>
          <w:lang w:val="sr-Latn-CS"/>
        </w:rPr>
        <w:t xml:space="preserve"> опрем</w:t>
      </w:r>
      <w:r w:rsidRPr="00AC5735">
        <w:rPr>
          <w:i/>
          <w:iCs/>
          <w:lang w:val="sr-Cyrl-CS"/>
        </w:rPr>
        <w:t xml:space="preserve">у или системе, видети </w:t>
      </w:r>
      <w:r w:rsidRPr="00AC5735">
        <w:rPr>
          <w:rFonts w:ascii="TimesNewRoman,Italic" w:eastAsia="Calibri" w:hAnsi="TimesNewRoman,Italic" w:cs="TimesNewRoman,Italic"/>
          <w:i/>
          <w:iCs/>
          <w:lang w:val="ru-RU"/>
        </w:rPr>
        <w:t>6</w:t>
      </w:r>
      <w:r w:rsidRPr="00AC5735">
        <w:rPr>
          <w:rFonts w:ascii="TimesNewRoman,Italic" w:eastAsia="Calibri" w:hAnsi="TimesNewRoman,Italic" w:cs="TimesNewRoman,Italic"/>
          <w:i/>
          <w:iCs/>
          <w:lang w:val="en-AU"/>
        </w:rPr>
        <w:t>A</w:t>
      </w:r>
      <w:r w:rsidRPr="00AC5735">
        <w:rPr>
          <w:rFonts w:ascii="TimesNewRoman,Italic" w:eastAsia="Calibri" w:hAnsi="TimesNewRoman,Italic" w:cs="TimesNewRoman,Italic"/>
          <w:i/>
          <w:iCs/>
          <w:lang w:val="ru-RU"/>
        </w:rPr>
        <w:t>005</w:t>
      </w:r>
      <w:r w:rsidRPr="00B84A4C">
        <w:rPr>
          <w:rFonts w:ascii="TimesNewRoman,Italic" w:eastAsia="Calibri" w:hAnsi="TimesNewRoman,Italic" w:cs="TimesNewRoman,Italic"/>
          <w:i/>
          <w:iCs/>
          <w:lang w:val="ru-RU"/>
        </w:rPr>
        <w:t>.</w:t>
      </w:r>
    </w:p>
    <w:p w14:paraId="353539B0" w14:textId="66C0F815" w:rsidR="00B84A4C" w:rsidRDefault="00B84A4C" w:rsidP="00B84A4C">
      <w:pPr>
        <w:rPr>
          <w:i/>
          <w:iCs/>
          <w:lang w:val="sr-Latn-CS"/>
        </w:rPr>
      </w:pPr>
      <w:r w:rsidRPr="00CA50FE">
        <w:rPr>
          <w:i/>
          <w:iCs/>
          <w:u w:val="single"/>
          <w:lang w:val="sr-Latn-CS"/>
        </w:rPr>
        <w:t>Напомена 2:</w:t>
      </w:r>
      <w:r w:rsidRPr="00CA50FE">
        <w:rPr>
          <w:i/>
          <w:iCs/>
          <w:lang w:val="sr-Latn-CS"/>
        </w:rPr>
        <w:tab/>
      </w:r>
      <w:r w:rsidR="0073280F">
        <w:rPr>
          <w:i/>
          <w:iCs/>
          <w:lang w:val="sr-Latn-CS"/>
        </w:rPr>
        <w:t>„</w:t>
      </w:r>
      <w:r w:rsidRPr="00CA50FE">
        <w:rPr>
          <w:i/>
          <w:iCs/>
          <w:lang w:val="sr-Latn-CS"/>
        </w:rPr>
        <w:t xml:space="preserve">Дигитални рачунари”, сродна опрема или </w:t>
      </w:r>
      <w:r w:rsidR="0073280F">
        <w:rPr>
          <w:i/>
          <w:iCs/>
          <w:lang w:val="sr-Latn-CS"/>
        </w:rPr>
        <w:t>„</w:t>
      </w:r>
      <w:r w:rsidRPr="00CA50FE">
        <w:rPr>
          <w:i/>
          <w:iCs/>
          <w:lang w:val="sr-Latn-CS"/>
        </w:rPr>
        <w:t xml:space="preserve">софтвер” сматрају се специјално </w:t>
      </w:r>
    </w:p>
    <w:p w14:paraId="43F4694B" w14:textId="55F2EF00" w:rsidR="00B84A4C" w:rsidRDefault="00B84A4C" w:rsidP="00B84A4C">
      <w:pPr>
        <w:ind w:left="1416"/>
        <w:rPr>
          <w:lang w:val="sr-Latn-CS"/>
        </w:rPr>
      </w:pPr>
      <w:r w:rsidRPr="00CA50FE">
        <w:rPr>
          <w:i/>
          <w:iCs/>
          <w:lang w:val="sr-Latn-CS"/>
        </w:rPr>
        <w:t>пројектованим компонентама уколико су неопходни за рад и подршку телекомуникационе опреме описане у овој категорији, и под условом да су стандардни модели које произвођач испоручује. Ово укључује</w:t>
      </w:r>
      <w:r>
        <w:rPr>
          <w:i/>
          <w:iCs/>
          <w:lang w:val="sr-Cyrl-RS"/>
        </w:rPr>
        <w:t xml:space="preserve"> рачунарске системе за</w:t>
      </w:r>
      <w:r w:rsidRPr="00CA50FE">
        <w:rPr>
          <w:i/>
          <w:iCs/>
          <w:lang w:val="sr-Latn-CS"/>
        </w:rPr>
        <w:t xml:space="preserve"> рад, администрацију, одржавање, инжењеринг или наплату</w:t>
      </w:r>
      <w:r w:rsidRPr="00CA50FE">
        <w:rPr>
          <w:lang w:val="sr-Latn-CS"/>
        </w:rPr>
        <w:t>.</w:t>
      </w:r>
    </w:p>
    <w:p w14:paraId="6E7A7A91" w14:textId="77777777" w:rsidR="00CB4EAC" w:rsidRPr="00F31DCF" w:rsidRDefault="00CB4EAC" w:rsidP="00B84A4C">
      <w:pPr>
        <w:ind w:left="1416"/>
        <w:rPr>
          <w:lang w:val="ru-RU"/>
        </w:rPr>
      </w:pPr>
    </w:p>
    <w:p w14:paraId="6BBD0994" w14:textId="137B1D2C" w:rsidR="00CB4EAC" w:rsidRDefault="00CB4EAC" w:rsidP="00CB4EAC">
      <w:pPr>
        <w:ind w:left="1410" w:hanging="1410"/>
        <w:rPr>
          <w:b/>
          <w:bCs/>
          <w:sz w:val="28"/>
          <w:szCs w:val="28"/>
          <w:lang w:val="sr-Cyrl-CS"/>
        </w:rPr>
      </w:pPr>
      <w:r w:rsidRPr="00CA50FE">
        <w:rPr>
          <w:b/>
          <w:bCs/>
          <w:sz w:val="28"/>
          <w:szCs w:val="28"/>
          <w:lang w:val="sr-Latn-CS"/>
        </w:rPr>
        <w:t>5А</w:t>
      </w:r>
      <w:r w:rsidRPr="00CA50FE">
        <w:rPr>
          <w:b/>
          <w:bCs/>
          <w:sz w:val="28"/>
          <w:szCs w:val="28"/>
          <w:lang w:val="sr-Cyrl-CS"/>
        </w:rPr>
        <w:t>1</w:t>
      </w:r>
      <w:r w:rsidRPr="00CB4EAC">
        <w:rPr>
          <w:b/>
          <w:bCs/>
          <w:sz w:val="28"/>
          <w:szCs w:val="28"/>
          <w:lang w:val="sr-Latn-CS"/>
        </w:rPr>
        <w:t xml:space="preserve"> </w:t>
      </w:r>
      <w:r>
        <w:rPr>
          <w:b/>
          <w:bCs/>
          <w:sz w:val="28"/>
          <w:szCs w:val="28"/>
          <w:lang w:val="sr-Latn-CS"/>
        </w:rPr>
        <w:tab/>
      </w:r>
      <w:r>
        <w:rPr>
          <w:b/>
          <w:bCs/>
          <w:sz w:val="28"/>
          <w:szCs w:val="28"/>
          <w:lang w:val="sr-Latn-CS"/>
        </w:rPr>
        <w:tab/>
      </w:r>
      <w:r w:rsidR="00F31DCF">
        <w:rPr>
          <w:b/>
          <w:bCs/>
          <w:sz w:val="28"/>
          <w:szCs w:val="28"/>
          <w:lang w:val="sr-Cyrl-RS"/>
        </w:rPr>
        <w:t>С</w:t>
      </w:r>
      <w:r w:rsidRPr="00CA50FE">
        <w:rPr>
          <w:b/>
          <w:bCs/>
          <w:sz w:val="28"/>
          <w:szCs w:val="28"/>
          <w:lang w:val="sr-Latn-CS"/>
        </w:rPr>
        <w:t>истеми, опрема</w:t>
      </w:r>
      <w:r w:rsidR="00F31DCF">
        <w:rPr>
          <w:b/>
          <w:bCs/>
          <w:sz w:val="28"/>
          <w:szCs w:val="28"/>
          <w:lang w:val="sr-Cyrl-RS"/>
        </w:rPr>
        <w:t xml:space="preserve"> и</w:t>
      </w:r>
      <w:r w:rsidRPr="00CA50FE">
        <w:rPr>
          <w:b/>
          <w:bCs/>
          <w:sz w:val="28"/>
          <w:szCs w:val="28"/>
          <w:lang w:val="sr-Latn-CS"/>
        </w:rPr>
        <w:t xml:space="preserve"> компоненте</w:t>
      </w:r>
    </w:p>
    <w:p w14:paraId="118F343A" w14:textId="4453BFF2" w:rsidR="00F31DCF" w:rsidRPr="00F31DCF" w:rsidRDefault="00CB4EAC" w:rsidP="00CB4EAC">
      <w:pPr>
        <w:autoSpaceDE w:val="0"/>
        <w:autoSpaceDN w:val="0"/>
        <w:adjustRightInd w:val="0"/>
        <w:spacing w:before="120"/>
        <w:ind w:left="1416" w:hanging="1410"/>
        <w:rPr>
          <w:b/>
          <w:bCs/>
          <w:lang w:val="sr-Cyrl-RS"/>
        </w:rPr>
      </w:pPr>
      <w:r w:rsidRPr="00CA50FE">
        <w:rPr>
          <w:b/>
          <w:bCs/>
          <w:lang w:val="sr-Latn-CS"/>
        </w:rPr>
        <w:t>5А001</w:t>
      </w:r>
      <w:r>
        <w:rPr>
          <w:b/>
          <w:bCs/>
          <w:lang w:val="sr-Latn-CS"/>
        </w:rPr>
        <w:tab/>
      </w:r>
      <w:r w:rsidR="00F31DCF">
        <w:rPr>
          <w:b/>
          <w:bCs/>
          <w:lang w:val="sr-Cyrl-RS"/>
        </w:rPr>
        <w:t>Телекомуникациони системи, опрема, компоненте и прибор како следи:</w:t>
      </w:r>
    </w:p>
    <w:p w14:paraId="7C6E7956" w14:textId="351C1645" w:rsidR="00CB4EAC" w:rsidRPr="00AC5735" w:rsidRDefault="00CB4EAC" w:rsidP="00F31DCF">
      <w:pPr>
        <w:autoSpaceDE w:val="0"/>
        <w:autoSpaceDN w:val="0"/>
        <w:adjustRightInd w:val="0"/>
        <w:spacing w:before="120"/>
        <w:ind w:left="1416"/>
        <w:rPr>
          <w:bCs/>
          <w:lang w:val="sr-Latn-CS"/>
        </w:rPr>
      </w:pPr>
      <w:r w:rsidRPr="00CB4EAC">
        <w:rPr>
          <w:b/>
          <w:bCs/>
          <w:lang w:val="sr-Latn-CS"/>
        </w:rPr>
        <w:t>а</w:t>
      </w:r>
      <w:r w:rsidRPr="00CB4EAC">
        <w:rPr>
          <w:lang w:val="sr-Latn-CS"/>
        </w:rPr>
        <w:t xml:space="preserve">.  </w:t>
      </w:r>
      <w:r>
        <w:rPr>
          <w:lang w:val="sr-Latn-CS"/>
        </w:rPr>
        <w:tab/>
      </w:r>
      <w:r w:rsidRPr="00AC5735">
        <w:rPr>
          <w:bCs/>
          <w:lang w:val="sr-Latn-CS"/>
        </w:rPr>
        <w:t xml:space="preserve">Сваки тип </w:t>
      </w:r>
      <w:r w:rsidRPr="00AC5735">
        <w:rPr>
          <w:bCs/>
          <w:lang w:val="sr-Cyrl-CS"/>
        </w:rPr>
        <w:t>теле</w:t>
      </w:r>
      <w:r w:rsidRPr="00AC5735">
        <w:rPr>
          <w:bCs/>
          <w:lang w:val="sr-Latn-CS"/>
        </w:rPr>
        <w:t xml:space="preserve">комуникационе опреме која има било коју од следећих </w:t>
      </w:r>
    </w:p>
    <w:p w14:paraId="2E5EC447" w14:textId="3531C6C3" w:rsidR="00CB4EAC" w:rsidRPr="00CB4EAC" w:rsidRDefault="00CB4EAC" w:rsidP="00CB4EAC">
      <w:pPr>
        <w:autoSpaceDE w:val="0"/>
        <w:autoSpaceDN w:val="0"/>
        <w:adjustRightInd w:val="0"/>
        <w:spacing w:after="120"/>
        <w:ind w:left="1416" w:firstLine="708"/>
        <w:rPr>
          <w:lang w:val="sr-Latn-CS"/>
        </w:rPr>
      </w:pPr>
      <w:r w:rsidRPr="00AC5735">
        <w:rPr>
          <w:bCs/>
          <w:lang w:val="sr-Latn-CS"/>
        </w:rPr>
        <w:t>карактеристика, функција или особина</w:t>
      </w:r>
      <w:r w:rsidRPr="00AC5735">
        <w:rPr>
          <w:lang w:val="sr-Latn-CS"/>
        </w:rPr>
        <w:t>:</w:t>
      </w:r>
      <w:r w:rsidRPr="00CB4EAC">
        <w:rPr>
          <w:lang w:val="sr-Latn-CS"/>
        </w:rPr>
        <w:t xml:space="preserve"> </w:t>
      </w:r>
    </w:p>
    <w:p w14:paraId="0AF355E8" w14:textId="3EC777FF" w:rsidR="00AC5735" w:rsidRDefault="00F8054F" w:rsidP="00601171">
      <w:pPr>
        <w:tabs>
          <w:tab w:val="left" w:pos="364"/>
        </w:tabs>
        <w:autoSpaceDE w:val="0"/>
        <w:autoSpaceDN w:val="0"/>
        <w:adjustRightInd w:val="0"/>
        <w:rPr>
          <w:lang w:val="sr-Latn-CS"/>
        </w:rPr>
      </w:pPr>
      <w:r>
        <w:rPr>
          <w:lang w:val="sr-Latn-CS"/>
        </w:rPr>
        <w:tab/>
      </w:r>
      <w:r w:rsidR="00CB4EAC">
        <w:rPr>
          <w:lang w:val="sr-Latn-CS"/>
        </w:rPr>
        <w:tab/>
      </w:r>
      <w:r w:rsidR="00601171">
        <w:rPr>
          <w:lang w:val="sr-Latn-CS"/>
        </w:rPr>
        <w:tab/>
      </w:r>
      <w:r w:rsidR="00601171">
        <w:rPr>
          <w:lang w:val="sr-Latn-CS"/>
        </w:rPr>
        <w:tab/>
      </w:r>
      <w:r w:rsidR="00CB4EAC" w:rsidRPr="00CB4EAC">
        <w:rPr>
          <w:lang w:val="sr-Latn-CS"/>
        </w:rPr>
        <w:t xml:space="preserve">1. </w:t>
      </w:r>
      <w:r w:rsidR="00AC5735">
        <w:rPr>
          <w:lang w:val="sr-Latn-CS"/>
        </w:rPr>
        <w:tab/>
      </w:r>
      <w:r w:rsidR="00CB4EAC" w:rsidRPr="00CB4EAC">
        <w:rPr>
          <w:lang w:val="sr-Latn-CS"/>
        </w:rPr>
        <w:t xml:space="preserve">Специјално пројектована да издржи транзисторске електронске </w:t>
      </w:r>
    </w:p>
    <w:p w14:paraId="049C96E3" w14:textId="4AD358F8" w:rsidR="00CB4EAC" w:rsidRPr="00CB4EAC" w:rsidRDefault="00AC5735" w:rsidP="00AC5735">
      <w:pPr>
        <w:tabs>
          <w:tab w:val="left" w:pos="364"/>
        </w:tabs>
        <w:autoSpaceDE w:val="0"/>
        <w:autoSpaceDN w:val="0"/>
        <w:adjustRightInd w:val="0"/>
        <w:spacing w:after="60"/>
        <w:ind w:left="2832" w:hanging="288"/>
        <w:rPr>
          <w:lang w:val="sr-Latn-CS"/>
        </w:rPr>
      </w:pPr>
      <w:r>
        <w:rPr>
          <w:lang w:val="sr-Latn-CS"/>
        </w:rPr>
        <w:tab/>
      </w:r>
      <w:r w:rsidR="00CB4EAC" w:rsidRPr="00CB4EAC">
        <w:rPr>
          <w:lang w:val="sr-Latn-CS"/>
        </w:rPr>
        <w:t xml:space="preserve">ефекте или ефекте електромагнетног импулса који се јављају при нуклеарној експлозији; </w:t>
      </w:r>
    </w:p>
    <w:p w14:paraId="736E5B00" w14:textId="77777777" w:rsidR="00143337" w:rsidRDefault="00143337" w:rsidP="0073280F">
      <w:pPr>
        <w:autoSpaceDE w:val="0"/>
        <w:autoSpaceDN w:val="0"/>
        <w:adjustRightInd w:val="0"/>
        <w:spacing w:after="60"/>
        <w:rPr>
          <w:b/>
          <w:bCs/>
          <w:lang w:val="sr-Latn-CS"/>
        </w:rPr>
      </w:pPr>
    </w:p>
    <w:p w14:paraId="54474399" w14:textId="07981DDD" w:rsidR="0073280F" w:rsidRDefault="0073280F" w:rsidP="0073280F">
      <w:pPr>
        <w:autoSpaceDE w:val="0"/>
        <w:autoSpaceDN w:val="0"/>
        <w:adjustRightInd w:val="0"/>
        <w:spacing w:after="60"/>
        <w:rPr>
          <w:lang w:val="sr-Latn-CS"/>
        </w:rPr>
      </w:pPr>
      <w:r w:rsidRPr="00CA50FE">
        <w:rPr>
          <w:b/>
          <w:bCs/>
          <w:lang w:val="sr-Latn-CS"/>
        </w:rPr>
        <w:t>5А001</w:t>
      </w:r>
      <w:r>
        <w:rPr>
          <w:b/>
          <w:bCs/>
          <w:lang w:val="sr-Latn-CS"/>
        </w:rPr>
        <w:tab/>
      </w:r>
      <w:r>
        <w:rPr>
          <w:b/>
          <w:bCs/>
          <w:lang w:val="sr-Latn-CS"/>
        </w:rPr>
        <w:tab/>
      </w:r>
      <w:r>
        <w:rPr>
          <w:b/>
          <w:bCs/>
          <w:lang w:val="sr-Latn-CS"/>
        </w:rPr>
        <w:tab/>
      </w:r>
      <w:r w:rsidR="00CB4EAC" w:rsidRPr="00CB4EAC">
        <w:rPr>
          <w:lang w:val="sr-Latn-CS"/>
        </w:rPr>
        <w:t xml:space="preserve">2. </w:t>
      </w:r>
      <w:r w:rsidR="00AC5735">
        <w:rPr>
          <w:lang w:val="sr-Latn-CS"/>
        </w:rPr>
        <w:tab/>
      </w:r>
      <w:r w:rsidR="00CB4EAC" w:rsidRPr="00CB4EAC">
        <w:rPr>
          <w:lang w:val="sr-Latn-CS"/>
        </w:rPr>
        <w:t xml:space="preserve">Специјално ојачана да издржи гама, неутронско или јонско </w:t>
      </w:r>
      <w:r w:rsidRPr="00CB4EAC">
        <w:rPr>
          <w:lang w:val="sr-Latn-CS"/>
        </w:rPr>
        <w:t>зрачење;</w:t>
      </w:r>
    </w:p>
    <w:p w14:paraId="3128FF03" w14:textId="3CA9CEAE" w:rsidR="00CB4EAC" w:rsidRDefault="00CB4EAC" w:rsidP="00AC5735">
      <w:pPr>
        <w:ind w:left="2829" w:hanging="705"/>
        <w:rPr>
          <w:lang w:val="sr-Latn-CS"/>
        </w:rPr>
      </w:pPr>
      <w:r w:rsidRPr="00CB4EAC">
        <w:rPr>
          <w:lang w:val="sr-Latn-CS"/>
        </w:rPr>
        <w:t xml:space="preserve">3. </w:t>
      </w:r>
      <w:r w:rsidR="00AC5735">
        <w:rPr>
          <w:lang w:val="sr-Latn-CS"/>
        </w:rPr>
        <w:tab/>
      </w:r>
      <w:r w:rsidRPr="00CB4EAC">
        <w:rPr>
          <w:lang w:val="sr-Latn-CS"/>
        </w:rPr>
        <w:t xml:space="preserve">Специјално пројектована да ради </w:t>
      </w:r>
      <w:r w:rsidR="00D535DA">
        <w:rPr>
          <w:lang w:val="sr-Cyrl-RS"/>
        </w:rPr>
        <w:t>на</w:t>
      </w:r>
      <w:r w:rsidR="00D535DA" w:rsidRPr="00CB4EAC">
        <w:rPr>
          <w:lang w:val="sr-Latn-CS"/>
        </w:rPr>
        <w:t xml:space="preserve"> </w:t>
      </w:r>
      <w:r w:rsidRPr="00CB4EAC">
        <w:rPr>
          <w:lang w:val="sr-Latn-CS"/>
        </w:rPr>
        <w:t>температур</w:t>
      </w:r>
      <w:r w:rsidR="00D535DA">
        <w:rPr>
          <w:lang w:val="sr-Cyrl-RS"/>
        </w:rPr>
        <w:t>ииспод</w:t>
      </w:r>
      <w:r w:rsidRPr="00CB4EAC">
        <w:rPr>
          <w:lang w:val="sr-Latn-CS"/>
        </w:rPr>
        <w:t xml:space="preserve"> 218 К (-55°C)</w:t>
      </w:r>
      <w:r w:rsidR="00D535DA">
        <w:rPr>
          <w:lang w:val="sr-Cyrl-RS"/>
        </w:rPr>
        <w:t>;</w:t>
      </w:r>
      <w:r w:rsidRPr="00CB4EAC">
        <w:rPr>
          <w:lang w:val="sr-Latn-CS"/>
        </w:rPr>
        <w:t xml:space="preserve"> </w:t>
      </w:r>
      <w:r w:rsidR="00D535DA">
        <w:rPr>
          <w:lang w:val="sr-Cyrl-RS"/>
        </w:rPr>
        <w:t>или</w:t>
      </w:r>
    </w:p>
    <w:p w14:paraId="2693CFF1" w14:textId="758D87C4" w:rsidR="00D535DA" w:rsidRPr="00D535DA" w:rsidRDefault="00D535DA" w:rsidP="00AC5735">
      <w:pPr>
        <w:ind w:left="2829" w:hanging="705"/>
        <w:rPr>
          <w:lang w:val="sr-Cyrl-RS"/>
        </w:rPr>
      </w:pPr>
      <w:r>
        <w:rPr>
          <w:lang w:val="sr-Cyrl-RS"/>
        </w:rPr>
        <w:t>4.</w:t>
      </w:r>
      <w:r>
        <w:rPr>
          <w:lang w:val="sr-Cyrl-RS"/>
        </w:rPr>
        <w:tab/>
        <w:t>Специјално пројеткован да ради на температури изнад 397 К (</w:t>
      </w:r>
      <w:r w:rsidRPr="00CB4EAC">
        <w:rPr>
          <w:lang w:val="sr-Latn-CS"/>
        </w:rPr>
        <w:t>124°C</w:t>
      </w:r>
      <w:r>
        <w:rPr>
          <w:lang w:val="sr-Cyrl-RS"/>
        </w:rPr>
        <w:t xml:space="preserve">) </w:t>
      </w:r>
    </w:p>
    <w:p w14:paraId="6F94E4A0" w14:textId="77777777" w:rsidR="00AC5735" w:rsidRDefault="00AC5735" w:rsidP="00AC5735">
      <w:pPr>
        <w:ind w:left="2829" w:hanging="705"/>
        <w:rPr>
          <w:lang w:val="sr-Latn-CS"/>
        </w:rPr>
      </w:pPr>
    </w:p>
    <w:p w14:paraId="64DD5EB7" w14:textId="71C9863E" w:rsidR="006243C6" w:rsidRPr="006243C6" w:rsidRDefault="006243C6" w:rsidP="00391F2D">
      <w:pPr>
        <w:autoSpaceDE w:val="0"/>
        <w:autoSpaceDN w:val="0"/>
        <w:adjustRightInd w:val="0"/>
        <w:spacing w:after="120"/>
        <w:ind w:left="3534" w:hanging="1410"/>
        <w:rPr>
          <w:i/>
          <w:iCs/>
          <w:lang w:val="sr-Latn-CS"/>
        </w:rPr>
      </w:pPr>
      <w:r w:rsidRPr="006243C6">
        <w:rPr>
          <w:i/>
          <w:iCs/>
          <w:u w:val="single"/>
          <w:lang w:val="sr-Latn-CS"/>
        </w:rPr>
        <w:t>Напомена:</w:t>
      </w:r>
      <w:r w:rsidRPr="006243C6">
        <w:rPr>
          <w:i/>
          <w:iCs/>
          <w:lang w:val="sr-Latn-CS"/>
        </w:rPr>
        <w:t xml:space="preserve">  </w:t>
      </w:r>
      <w:r w:rsidR="00391F2D">
        <w:rPr>
          <w:i/>
          <w:iCs/>
          <w:lang w:val="sr-Latn-CS"/>
        </w:rPr>
        <w:tab/>
      </w:r>
      <w:r w:rsidRPr="006243C6">
        <w:rPr>
          <w:i/>
          <w:iCs/>
          <w:lang w:val="sr-Latn-CS"/>
        </w:rPr>
        <w:t xml:space="preserve">5А001.а.3. </w:t>
      </w:r>
      <w:r w:rsidR="00D535DA">
        <w:rPr>
          <w:i/>
          <w:iCs/>
          <w:lang w:val="sr-Cyrl-RS"/>
        </w:rPr>
        <w:t xml:space="preserve">и 5А001.а.4. </w:t>
      </w:r>
      <w:r w:rsidRPr="006243C6">
        <w:rPr>
          <w:i/>
          <w:iCs/>
          <w:lang w:val="sr-Latn-CS"/>
        </w:rPr>
        <w:t xml:space="preserve">се примењује само на електронску опрему. </w:t>
      </w:r>
    </w:p>
    <w:p w14:paraId="61072DA8" w14:textId="2B1F7B4A" w:rsidR="00391F2D" w:rsidRDefault="006243C6" w:rsidP="00D535DA">
      <w:pPr>
        <w:ind w:left="2124"/>
        <w:rPr>
          <w:i/>
          <w:iCs/>
          <w:lang w:val="sr-Latn-CS"/>
        </w:rPr>
      </w:pPr>
      <w:r w:rsidRPr="006243C6">
        <w:rPr>
          <w:i/>
          <w:iCs/>
          <w:u w:val="single"/>
          <w:lang w:val="sr-Latn-CS"/>
        </w:rPr>
        <w:t>Напомена:</w:t>
      </w:r>
      <w:r w:rsidRPr="006243C6">
        <w:rPr>
          <w:lang w:val="sr-Latn-CS"/>
        </w:rPr>
        <w:t xml:space="preserve"> </w:t>
      </w:r>
      <w:r w:rsidRPr="006243C6">
        <w:rPr>
          <w:lang w:val="sr-Cyrl-CS"/>
        </w:rPr>
        <w:t xml:space="preserve"> </w:t>
      </w:r>
      <w:r w:rsidR="00391F2D">
        <w:rPr>
          <w:lang w:val="sr-Cyrl-CS"/>
        </w:rPr>
        <w:tab/>
      </w:r>
      <w:r w:rsidRPr="006243C6">
        <w:rPr>
          <w:i/>
          <w:iCs/>
          <w:lang w:val="sr-Latn-CS"/>
        </w:rPr>
        <w:t>5А001</w:t>
      </w:r>
      <w:r w:rsidRPr="006243C6">
        <w:rPr>
          <w:i/>
          <w:iCs/>
          <w:lang w:val="sr-Cyrl-CS"/>
        </w:rPr>
        <w:t>.</w:t>
      </w:r>
      <w:r w:rsidRPr="006243C6">
        <w:rPr>
          <w:i/>
          <w:iCs/>
          <w:lang w:val="sr-Latn-CS"/>
        </w:rPr>
        <w:t xml:space="preserve">а.2. и 5А001.а.3. </w:t>
      </w:r>
      <w:r w:rsidR="00D535DA">
        <w:rPr>
          <w:i/>
          <w:iCs/>
          <w:lang w:val="sr-Cyrl-RS"/>
        </w:rPr>
        <w:t xml:space="preserve">и 5А001.а.4. </w:t>
      </w:r>
      <w:r w:rsidRPr="006243C6">
        <w:rPr>
          <w:i/>
          <w:iCs/>
          <w:lang w:val="sr-Latn-CS"/>
        </w:rPr>
        <w:t xml:space="preserve">не контролишу опрему </w:t>
      </w:r>
    </w:p>
    <w:p w14:paraId="4C293B86" w14:textId="6B6F626A" w:rsidR="006243C6" w:rsidRDefault="006243C6" w:rsidP="00391F2D">
      <w:pPr>
        <w:ind w:left="2832" w:firstLine="708"/>
        <w:rPr>
          <w:i/>
          <w:iCs/>
          <w:lang w:val="sr-Latn-CS"/>
        </w:rPr>
      </w:pPr>
      <w:r w:rsidRPr="006243C6">
        <w:rPr>
          <w:i/>
          <w:iCs/>
          <w:lang w:val="sr-Latn-CS"/>
        </w:rPr>
        <w:t>пројектовану или модификовану за употребу на сателитима.</w:t>
      </w:r>
    </w:p>
    <w:p w14:paraId="133FA8BC" w14:textId="2DACD0F6" w:rsidR="002B5A38" w:rsidRDefault="002B5A38" w:rsidP="002B5A38">
      <w:pPr>
        <w:autoSpaceDE w:val="0"/>
        <w:autoSpaceDN w:val="0"/>
        <w:adjustRightInd w:val="0"/>
        <w:spacing w:before="120"/>
        <w:rPr>
          <w:bCs/>
          <w:lang w:val="sr-Latn-CS"/>
        </w:rPr>
      </w:pPr>
      <w:r>
        <w:rPr>
          <w:b/>
          <w:bCs/>
          <w:lang w:val="sr-Latn-CS"/>
        </w:rPr>
        <w:tab/>
      </w:r>
      <w:r>
        <w:rPr>
          <w:b/>
          <w:bCs/>
          <w:lang w:val="sr-Latn-CS"/>
        </w:rPr>
        <w:tab/>
      </w:r>
      <w:r w:rsidR="00E66FA8">
        <w:rPr>
          <w:b/>
          <w:bCs/>
          <w:lang w:val="sr-Latn-CS"/>
        </w:rPr>
        <w:t>b</w:t>
      </w:r>
      <w:r w:rsidR="006243C6" w:rsidRPr="006243C6">
        <w:rPr>
          <w:lang w:val="sr-Latn-CS"/>
        </w:rPr>
        <w:t xml:space="preserve">.  </w:t>
      </w:r>
      <w:r w:rsidR="006243C6">
        <w:rPr>
          <w:lang w:val="sr-Latn-CS"/>
        </w:rPr>
        <w:tab/>
      </w:r>
      <w:r w:rsidR="006243C6" w:rsidRPr="00AC5735">
        <w:rPr>
          <w:bCs/>
          <w:lang w:val="sr-Latn-CS"/>
        </w:rPr>
        <w:t xml:space="preserve">Телекомуникациона опрема и системи, и специјално за њих конструисане </w:t>
      </w:r>
    </w:p>
    <w:p w14:paraId="5027B554" w14:textId="0C38FA6F" w:rsidR="006243C6" w:rsidRPr="006243C6" w:rsidRDefault="006243C6" w:rsidP="002B5A38">
      <w:pPr>
        <w:autoSpaceDE w:val="0"/>
        <w:autoSpaceDN w:val="0"/>
        <w:adjustRightInd w:val="0"/>
        <w:spacing w:after="120"/>
        <w:ind w:left="2124"/>
        <w:rPr>
          <w:lang w:val="sr-Latn-CS"/>
        </w:rPr>
      </w:pPr>
      <w:r w:rsidRPr="00AC5735">
        <w:rPr>
          <w:bCs/>
          <w:lang w:val="sr-Latn-CS"/>
        </w:rPr>
        <w:t>компоненте и прибор</w:t>
      </w:r>
      <w:r w:rsidRPr="00AC5735">
        <w:rPr>
          <w:lang w:val="sr-Latn-CS"/>
        </w:rPr>
        <w:t>, који имају било коју од следећих карактеристика, функција или особина:</w:t>
      </w:r>
      <w:r w:rsidRPr="006243C6">
        <w:rPr>
          <w:lang w:val="sr-Latn-CS"/>
        </w:rPr>
        <w:t xml:space="preserve"> </w:t>
      </w:r>
    </w:p>
    <w:p w14:paraId="1E643135" w14:textId="193E19EC" w:rsidR="006243C6" w:rsidRPr="006243C6" w:rsidRDefault="006243C6" w:rsidP="00AC5735">
      <w:pPr>
        <w:autoSpaceDE w:val="0"/>
        <w:autoSpaceDN w:val="0"/>
        <w:adjustRightInd w:val="0"/>
        <w:spacing w:after="60"/>
        <w:ind w:left="2829" w:hanging="705"/>
        <w:rPr>
          <w:lang w:val="sr-Latn-CS"/>
        </w:rPr>
      </w:pPr>
      <w:r w:rsidRPr="006243C6">
        <w:rPr>
          <w:lang w:val="sr-Latn-CS"/>
        </w:rPr>
        <w:t xml:space="preserve">1. </w:t>
      </w:r>
      <w:r w:rsidR="00AC5735">
        <w:rPr>
          <w:lang w:val="sr-Latn-CS"/>
        </w:rPr>
        <w:tab/>
      </w:r>
      <w:r w:rsidR="00AC5735">
        <w:rPr>
          <w:lang w:val="sr-Latn-CS"/>
        </w:rPr>
        <w:tab/>
      </w:r>
      <w:r w:rsidRPr="006243C6">
        <w:rPr>
          <w:lang w:val="sr-Latn-CS"/>
        </w:rPr>
        <w:t xml:space="preserve">Подводни комуникациони системи који имају неку од следећих карактеристика: </w:t>
      </w:r>
    </w:p>
    <w:p w14:paraId="04C081FE" w14:textId="7E753737" w:rsidR="006243C6" w:rsidRPr="006243C6" w:rsidRDefault="006243C6" w:rsidP="00AC5735">
      <w:pPr>
        <w:autoSpaceDE w:val="0"/>
        <w:autoSpaceDN w:val="0"/>
        <w:adjustRightInd w:val="0"/>
        <w:spacing w:after="80"/>
        <w:ind w:left="3537" w:hanging="705"/>
        <w:rPr>
          <w:lang w:val="sr-Latn-CS"/>
        </w:rPr>
      </w:pPr>
      <w:r w:rsidRPr="006243C6">
        <w:rPr>
          <w:lang w:val="sr-Latn-CS"/>
        </w:rPr>
        <w:t xml:space="preserve">а. </w:t>
      </w:r>
      <w:r w:rsidR="00AC5735">
        <w:rPr>
          <w:lang w:val="sr-Latn-CS"/>
        </w:rPr>
        <w:tab/>
      </w:r>
      <w:r w:rsidRPr="006243C6">
        <w:rPr>
          <w:lang w:val="sr-Latn-CS"/>
        </w:rPr>
        <w:t xml:space="preserve">Акустичку носећу фреквенцију ван опсега од 20 kHz до 60 kHz; </w:t>
      </w:r>
    </w:p>
    <w:p w14:paraId="6847A88A" w14:textId="71BE6CE4" w:rsidR="006243C6" w:rsidRPr="006243C6" w:rsidRDefault="00F8054F" w:rsidP="00F8054F">
      <w:pPr>
        <w:autoSpaceDE w:val="0"/>
        <w:autoSpaceDN w:val="0"/>
        <w:adjustRightInd w:val="0"/>
        <w:spacing w:after="80"/>
        <w:rPr>
          <w:lang w:val="sr-Latn-CS"/>
        </w:rPr>
      </w:pPr>
      <w:r>
        <w:rPr>
          <w:b/>
          <w:bCs/>
          <w:lang w:val="sr-Latn-CS"/>
        </w:rPr>
        <w:lastRenderedPageBreak/>
        <w:tab/>
      </w:r>
      <w:r>
        <w:rPr>
          <w:b/>
          <w:bCs/>
          <w:lang w:val="sr-Latn-CS"/>
        </w:rPr>
        <w:tab/>
      </w:r>
      <w:r>
        <w:rPr>
          <w:b/>
          <w:bCs/>
          <w:lang w:val="sr-Latn-CS"/>
        </w:rPr>
        <w:tab/>
      </w:r>
      <w:r>
        <w:rPr>
          <w:b/>
          <w:bCs/>
          <w:lang w:val="sr-Latn-CS"/>
        </w:rPr>
        <w:tab/>
      </w:r>
      <w:r w:rsidR="00E66FA8">
        <w:rPr>
          <w:lang w:val="sr-Latn-CS"/>
        </w:rPr>
        <w:t>b</w:t>
      </w:r>
      <w:r w:rsidR="006243C6" w:rsidRPr="006243C6">
        <w:rPr>
          <w:lang w:val="sr-Latn-CS"/>
        </w:rPr>
        <w:t xml:space="preserve">. </w:t>
      </w:r>
      <w:r w:rsidR="00AC5735">
        <w:rPr>
          <w:lang w:val="sr-Latn-CS"/>
        </w:rPr>
        <w:tab/>
      </w:r>
      <w:r w:rsidR="006243C6" w:rsidRPr="006243C6">
        <w:rPr>
          <w:lang w:val="sr-Latn-CS"/>
        </w:rPr>
        <w:t xml:space="preserve">Користе електромагнетну носећу фреквенцију испод 30 kHz; </w:t>
      </w:r>
    </w:p>
    <w:p w14:paraId="24D23CB5" w14:textId="606B3EB6" w:rsidR="006243C6" w:rsidRDefault="00E66FA8" w:rsidP="00AC5735">
      <w:pPr>
        <w:ind w:left="3537" w:hanging="705"/>
        <w:rPr>
          <w:lang w:val="sr-Cyrl-RS"/>
        </w:rPr>
      </w:pPr>
      <w:r>
        <w:rPr>
          <w:lang w:val="sr-Latn-CS"/>
        </w:rPr>
        <w:t>c</w:t>
      </w:r>
      <w:r w:rsidR="006243C6" w:rsidRPr="006243C6">
        <w:rPr>
          <w:lang w:val="sr-Latn-CS"/>
        </w:rPr>
        <w:t xml:space="preserve">. </w:t>
      </w:r>
      <w:r w:rsidR="00AC5735">
        <w:rPr>
          <w:lang w:val="sr-Latn-CS"/>
        </w:rPr>
        <w:tab/>
      </w:r>
      <w:r w:rsidR="006243C6" w:rsidRPr="006243C6">
        <w:rPr>
          <w:lang w:val="sr-Latn-CS"/>
        </w:rPr>
        <w:t xml:space="preserve">Користе управљачке технике засноване на електронском снопу; </w:t>
      </w:r>
      <w:r w:rsidR="006243C6" w:rsidRPr="006243C6">
        <w:rPr>
          <w:lang w:val="sr-Cyrl-RS"/>
        </w:rPr>
        <w:t>или</w:t>
      </w:r>
    </w:p>
    <w:p w14:paraId="6D400E56" w14:textId="7258E084" w:rsidR="009437B6" w:rsidRDefault="00E66FA8" w:rsidP="00AC5735">
      <w:pPr>
        <w:spacing w:after="120"/>
        <w:ind w:left="3537" w:hanging="705"/>
        <w:rPr>
          <w:rFonts w:eastAsia="Calibri"/>
          <w:lang w:val="sr-Cyrl-CS"/>
        </w:rPr>
      </w:pPr>
      <w:r>
        <w:t>d</w:t>
      </w:r>
      <w:r w:rsidR="009437B6" w:rsidRPr="00CA50FE">
        <w:rPr>
          <w:lang w:val="sr-Cyrl-CS"/>
        </w:rPr>
        <w:t xml:space="preserve">. </w:t>
      </w:r>
      <w:r w:rsidR="00AC5735" w:rsidRPr="007A614C">
        <w:rPr>
          <w:lang w:val="sr-Cyrl-RS"/>
        </w:rPr>
        <w:tab/>
      </w:r>
      <w:r w:rsidR="009437B6" w:rsidRPr="00CA50FE">
        <w:rPr>
          <w:lang w:val="sr-Cyrl-CS"/>
        </w:rPr>
        <w:t xml:space="preserve">Користе </w:t>
      </w:r>
      <w:r w:rsidR="0073280F">
        <w:rPr>
          <w:iCs/>
          <w:lang w:val="sr-Latn-CS"/>
        </w:rPr>
        <w:t>„</w:t>
      </w:r>
      <w:r w:rsidR="009437B6" w:rsidRPr="00CA50FE">
        <w:rPr>
          <w:iCs/>
          <w:lang w:val="sr-Latn-CS"/>
        </w:rPr>
        <w:t>ласер”</w:t>
      </w:r>
      <w:r w:rsidR="009437B6" w:rsidRPr="00CA50FE">
        <w:rPr>
          <w:iCs/>
          <w:lang w:val="sr-Cyrl-CS"/>
        </w:rPr>
        <w:t xml:space="preserve"> или диоде које емитују светлост </w:t>
      </w:r>
      <w:r w:rsidR="009437B6" w:rsidRPr="00CC2041">
        <w:rPr>
          <w:rFonts w:eastAsia="Calibri"/>
          <w:lang w:val="sr-Cyrl-CS"/>
        </w:rPr>
        <w:t>(</w:t>
      </w:r>
      <w:r w:rsidR="009437B6" w:rsidRPr="00CC2041">
        <w:rPr>
          <w:rFonts w:eastAsia="Calibri"/>
          <w:lang w:val="en-AU"/>
        </w:rPr>
        <w:t>LEDs</w:t>
      </w:r>
      <w:r w:rsidR="009437B6" w:rsidRPr="00CC2041">
        <w:rPr>
          <w:rFonts w:eastAsia="Calibri"/>
          <w:lang w:val="sr-Cyrl-CS"/>
        </w:rPr>
        <w:t xml:space="preserve">) чија је светлосна дужина већа од 400 </w:t>
      </w:r>
      <w:r w:rsidR="009437B6" w:rsidRPr="00CC2041">
        <w:rPr>
          <w:rFonts w:eastAsia="Calibri"/>
          <w:lang w:val="en-AU"/>
        </w:rPr>
        <w:t>nm</w:t>
      </w:r>
      <w:r w:rsidR="009437B6" w:rsidRPr="00CC2041">
        <w:rPr>
          <w:rFonts w:eastAsia="Calibri"/>
          <w:lang w:val="sr-Cyrl-CS"/>
        </w:rPr>
        <w:t xml:space="preserve"> и мања од 700 </w:t>
      </w:r>
      <w:r w:rsidR="009437B6" w:rsidRPr="00CC2041">
        <w:rPr>
          <w:rFonts w:eastAsia="Calibri"/>
          <w:lang w:val="en-AU"/>
        </w:rPr>
        <w:t>nm</w:t>
      </w:r>
      <w:r w:rsidR="009437B6" w:rsidRPr="00CC2041">
        <w:rPr>
          <w:rFonts w:eastAsia="Calibri"/>
          <w:lang w:val="sr-Cyrl-CS"/>
        </w:rPr>
        <w:t>, у локалној мрежи;</w:t>
      </w:r>
    </w:p>
    <w:p w14:paraId="0536FAED" w14:textId="77777777" w:rsidR="00AC5735" w:rsidRDefault="007C7F5E" w:rsidP="00AC5735">
      <w:pPr>
        <w:tabs>
          <w:tab w:val="left" w:pos="338"/>
        </w:tabs>
        <w:autoSpaceDE w:val="0"/>
        <w:autoSpaceDN w:val="0"/>
        <w:adjustRightInd w:val="0"/>
        <w:ind w:left="2124" w:hanging="288"/>
        <w:rPr>
          <w:lang w:val="sr-Latn-CS"/>
        </w:rPr>
      </w:pPr>
      <w:r>
        <w:rPr>
          <w:lang w:val="sr-Latn-CS"/>
        </w:rPr>
        <w:tab/>
      </w:r>
      <w:r w:rsidRPr="007C7F5E">
        <w:rPr>
          <w:lang w:val="sr-Latn-CS"/>
        </w:rPr>
        <w:t xml:space="preserve">2. </w:t>
      </w:r>
      <w:r w:rsidR="00AC5735">
        <w:rPr>
          <w:lang w:val="sr-Latn-CS"/>
        </w:rPr>
        <w:tab/>
      </w:r>
      <w:r w:rsidRPr="007C7F5E">
        <w:rPr>
          <w:lang w:val="sr-Latn-CS"/>
        </w:rPr>
        <w:t>Радио опрем</w:t>
      </w:r>
      <w:r w:rsidRPr="007C7F5E">
        <w:rPr>
          <w:lang w:val="sr-Cyrl-CS"/>
        </w:rPr>
        <w:t>а</w:t>
      </w:r>
      <w:r w:rsidRPr="007C7F5E">
        <w:rPr>
          <w:lang w:val="sr-Latn-CS"/>
        </w:rPr>
        <w:t xml:space="preserve"> која ради у опсегу од 1,5 МHz до 87,5 МHz и која има </w:t>
      </w:r>
    </w:p>
    <w:p w14:paraId="518FA0AD" w14:textId="1E9A51B2" w:rsidR="007C7F5E" w:rsidRPr="007C7F5E" w:rsidRDefault="00AC5735" w:rsidP="007C7F5E">
      <w:pPr>
        <w:tabs>
          <w:tab w:val="left" w:pos="338"/>
        </w:tabs>
        <w:autoSpaceDE w:val="0"/>
        <w:autoSpaceDN w:val="0"/>
        <w:adjustRightInd w:val="0"/>
        <w:spacing w:after="120"/>
        <w:ind w:left="2124" w:hanging="288"/>
        <w:rPr>
          <w:lang w:val="sr-Latn-CS"/>
        </w:rPr>
      </w:pPr>
      <w:r>
        <w:rPr>
          <w:lang w:val="sr-Latn-CS"/>
        </w:rPr>
        <w:tab/>
      </w:r>
      <w:r>
        <w:rPr>
          <w:lang w:val="sr-Latn-CS"/>
        </w:rPr>
        <w:tab/>
      </w:r>
      <w:r w:rsidR="007C7F5E" w:rsidRPr="007C7F5E">
        <w:rPr>
          <w:lang w:val="sr-Latn-CS"/>
        </w:rPr>
        <w:t xml:space="preserve">било коју од следећих карактеристика: </w:t>
      </w:r>
    </w:p>
    <w:p w14:paraId="0E13DCB9" w14:textId="592C7458" w:rsidR="007C7F5E" w:rsidRPr="007C7F5E" w:rsidRDefault="007C7F5E" w:rsidP="00AC5735">
      <w:pPr>
        <w:autoSpaceDE w:val="0"/>
        <w:autoSpaceDN w:val="0"/>
        <w:adjustRightInd w:val="0"/>
        <w:spacing w:after="120"/>
        <w:ind w:left="3537" w:hanging="705"/>
        <w:rPr>
          <w:lang w:val="sr-Latn-CS"/>
        </w:rPr>
      </w:pPr>
      <w:r>
        <w:rPr>
          <w:lang w:val="sr-Cyrl-RS"/>
        </w:rPr>
        <w:t>а</w:t>
      </w:r>
      <w:r w:rsidRPr="007C7F5E">
        <w:rPr>
          <w:lang w:val="sr-Latn-CS"/>
        </w:rPr>
        <w:t xml:space="preserve">. </w:t>
      </w:r>
      <w:r w:rsidRPr="007C7F5E">
        <w:rPr>
          <w:lang w:val="sr-Cyrl-CS"/>
        </w:rPr>
        <w:t xml:space="preserve"> </w:t>
      </w:r>
      <w:r w:rsidR="00AC5735" w:rsidRPr="007A614C">
        <w:rPr>
          <w:lang w:val="ru-RU"/>
        </w:rPr>
        <w:tab/>
      </w:r>
      <w:r w:rsidRPr="007C7F5E">
        <w:rPr>
          <w:lang w:val="sr-Latn-CS"/>
        </w:rPr>
        <w:t xml:space="preserve">Аутоматску предикцију и избор фреквенција као и </w:t>
      </w:r>
      <w:r w:rsidR="0073280F">
        <w:rPr>
          <w:lang w:val="sr-Latn-CS"/>
        </w:rPr>
        <w:t>„</w:t>
      </w:r>
      <w:r w:rsidRPr="007C7F5E">
        <w:rPr>
          <w:lang w:val="sr-Latn-CS"/>
        </w:rPr>
        <w:t xml:space="preserve">брзину </w:t>
      </w:r>
      <w:r w:rsidRPr="007C7F5E">
        <w:rPr>
          <w:lang w:val="sr-Cyrl-CS"/>
        </w:rPr>
        <w:t xml:space="preserve"> </w:t>
      </w:r>
      <w:r w:rsidR="00AC5735">
        <w:rPr>
          <w:lang w:val="sr-Latn-CS"/>
        </w:rPr>
        <w:t xml:space="preserve">укупног дигиталног </w:t>
      </w:r>
      <w:r w:rsidRPr="007C7F5E">
        <w:rPr>
          <w:lang w:val="sr-Latn-CS"/>
        </w:rPr>
        <w:t xml:space="preserve">трансфера” по каналу у циљу оптимизације преноса; </w:t>
      </w:r>
      <w:r w:rsidRPr="007C7F5E">
        <w:rPr>
          <w:u w:val="single"/>
          <w:lang w:val="sr-Latn-CS"/>
        </w:rPr>
        <w:t xml:space="preserve">и </w:t>
      </w:r>
    </w:p>
    <w:p w14:paraId="0BDAC256" w14:textId="6870B8BB" w:rsidR="007C7F5E" w:rsidRDefault="00E66FA8" w:rsidP="00AC5735">
      <w:pPr>
        <w:spacing w:after="240"/>
        <w:ind w:left="3537" w:hanging="705"/>
        <w:rPr>
          <w:lang w:val="sr-Latn-CS"/>
        </w:rPr>
      </w:pPr>
      <w:r>
        <w:rPr>
          <w:lang w:val="sr-Latn-CS"/>
        </w:rPr>
        <w:t>b</w:t>
      </w:r>
      <w:r w:rsidR="007C7F5E" w:rsidRPr="007C7F5E">
        <w:rPr>
          <w:lang w:val="sr-Latn-CS"/>
        </w:rPr>
        <w:t xml:space="preserve">. </w:t>
      </w:r>
      <w:r w:rsidR="00AC5735">
        <w:rPr>
          <w:lang w:val="sr-Latn-CS"/>
        </w:rPr>
        <w:tab/>
      </w:r>
      <w:r w:rsidR="007C7F5E" w:rsidRPr="007C7F5E">
        <w:rPr>
          <w:lang w:val="sr-Latn-CS"/>
        </w:rPr>
        <w:t xml:space="preserve">Уграђен линеарни појачавач снаге у конфигурацији која може да подржи више сигнала </w:t>
      </w:r>
      <w:r w:rsidR="007C7F5E" w:rsidRPr="007C7F5E">
        <w:rPr>
          <w:lang w:val="sr-Cyrl-CS"/>
        </w:rPr>
        <w:t>истовремено</w:t>
      </w:r>
      <w:r w:rsidR="007C7F5E" w:rsidRPr="007C7F5E">
        <w:rPr>
          <w:lang w:val="sr-Latn-CS"/>
        </w:rPr>
        <w:t xml:space="preserve">, при излазној снази од 1 kW или више, у фреквенцијском опсегу од 1,5 МHz до 30 МHz, или 250W или више у фреквенцијском опсегу од 30 МHz или више, али мање од 87,5 МHz, преко </w:t>
      </w:r>
      <w:r w:rsidR="005C7032">
        <w:rPr>
          <w:lang w:val="sr-Latn-CS"/>
        </w:rPr>
        <w:t>„</w:t>
      </w:r>
      <w:r w:rsidR="007C7F5E" w:rsidRPr="007C7F5E">
        <w:rPr>
          <w:lang w:val="sr-Latn-CS"/>
        </w:rPr>
        <w:t>тренутне ширине опсега” унутар једне октаве или више и са излазним хармоницима и дисторзијом</w:t>
      </w:r>
      <w:r w:rsidR="005C7032">
        <w:rPr>
          <w:lang w:val="sr-Cyrl-RS"/>
        </w:rPr>
        <w:t xml:space="preserve"> мањом</w:t>
      </w:r>
      <w:r w:rsidR="007C7F5E" w:rsidRPr="007C7F5E">
        <w:rPr>
          <w:lang w:val="sr-Latn-CS"/>
        </w:rPr>
        <w:t xml:space="preserve"> </w:t>
      </w:r>
      <w:r w:rsidR="005C7032">
        <w:rPr>
          <w:lang w:val="sr-Cyrl-RS"/>
        </w:rPr>
        <w:t>(</w:t>
      </w:r>
      <w:r w:rsidR="007C7F5E" w:rsidRPr="007C7F5E">
        <w:rPr>
          <w:lang w:val="sr-Latn-CS"/>
        </w:rPr>
        <w:t>бољом</w:t>
      </w:r>
      <w:r w:rsidR="005C7032">
        <w:rPr>
          <w:lang w:val="sr-Cyrl-RS"/>
        </w:rPr>
        <w:t>)</w:t>
      </w:r>
      <w:r w:rsidR="007C7F5E" w:rsidRPr="007C7F5E">
        <w:rPr>
          <w:lang w:val="sr-Latn-CS"/>
        </w:rPr>
        <w:t xml:space="preserve"> од -80 dB.</w:t>
      </w:r>
    </w:p>
    <w:p w14:paraId="29EEF11E" w14:textId="32A1CE73" w:rsidR="00AC5735" w:rsidRDefault="007C7F5E" w:rsidP="00AC5735">
      <w:pPr>
        <w:tabs>
          <w:tab w:val="left" w:pos="378"/>
        </w:tabs>
        <w:autoSpaceDE w:val="0"/>
        <w:autoSpaceDN w:val="0"/>
        <w:adjustRightInd w:val="0"/>
        <w:ind w:left="2280" w:hanging="444"/>
        <w:rPr>
          <w:lang w:val="sr-Latn-CS"/>
        </w:rPr>
      </w:pPr>
      <w:r>
        <w:rPr>
          <w:lang w:val="sr-Latn-CS"/>
        </w:rPr>
        <w:tab/>
      </w:r>
      <w:r w:rsidRPr="007C7F5E">
        <w:rPr>
          <w:lang w:val="sr-Latn-CS"/>
        </w:rPr>
        <w:t xml:space="preserve">3. </w:t>
      </w:r>
      <w:r w:rsidR="00AC5735">
        <w:rPr>
          <w:lang w:val="sr-Latn-CS"/>
        </w:rPr>
        <w:tab/>
      </w:r>
      <w:r w:rsidRPr="007C7F5E">
        <w:rPr>
          <w:lang w:val="sr-Latn-CS"/>
        </w:rPr>
        <w:t xml:space="preserve">Радио опрема која користи технику </w:t>
      </w:r>
      <w:r w:rsidR="0073280F">
        <w:rPr>
          <w:lang w:val="sr-Latn-CS"/>
        </w:rPr>
        <w:t>„</w:t>
      </w:r>
      <w:r w:rsidRPr="007C7F5E">
        <w:rPr>
          <w:lang w:val="sr-Latn-CS"/>
        </w:rPr>
        <w:t xml:space="preserve">проширеног спектра”, </w:t>
      </w:r>
    </w:p>
    <w:p w14:paraId="2B6F22DD" w14:textId="0159419E" w:rsidR="007C7F5E" w:rsidRPr="007C7F5E" w:rsidRDefault="00AC5735" w:rsidP="00AC5735">
      <w:pPr>
        <w:tabs>
          <w:tab w:val="left" w:pos="378"/>
        </w:tabs>
        <w:autoSpaceDE w:val="0"/>
        <w:autoSpaceDN w:val="0"/>
        <w:adjustRightInd w:val="0"/>
        <w:spacing w:after="60"/>
        <w:ind w:left="2832" w:hanging="444"/>
        <w:rPr>
          <w:lang w:val="sr-Latn-CS"/>
        </w:rPr>
      </w:pPr>
      <w:r>
        <w:rPr>
          <w:lang w:val="sr-Latn-CS"/>
        </w:rPr>
        <w:tab/>
      </w:r>
      <w:r w:rsidR="007C7F5E" w:rsidRPr="007C7F5E">
        <w:rPr>
          <w:lang w:val="sr-Latn-CS"/>
        </w:rPr>
        <w:t xml:space="preserve">укључујући технике </w:t>
      </w:r>
      <w:r w:rsidR="0073280F">
        <w:rPr>
          <w:lang w:val="sr-Latn-CS"/>
        </w:rPr>
        <w:t>„</w:t>
      </w:r>
      <w:r w:rsidR="007C7F5E" w:rsidRPr="007C7F5E">
        <w:rPr>
          <w:lang w:val="sr-Latn-CS"/>
        </w:rPr>
        <w:t>фреквен</w:t>
      </w:r>
      <w:r w:rsidR="007C7F5E" w:rsidRPr="007C7F5E">
        <w:rPr>
          <w:lang w:val="sr-Cyrl-CS"/>
        </w:rPr>
        <w:t>цијског скакања</w:t>
      </w:r>
      <w:r w:rsidR="0073280F">
        <w:rPr>
          <w:lang w:val="sr-Cyrl-CS"/>
        </w:rPr>
        <w:t>”</w:t>
      </w:r>
      <w:r w:rsidR="007C7F5E" w:rsidRPr="007C7F5E">
        <w:rPr>
          <w:lang w:val="sr-Latn-CS"/>
        </w:rPr>
        <w:t>,  разликује се од оне специфициране у 5А001.</w:t>
      </w:r>
      <w:r w:rsidR="00E66FA8">
        <w:rPr>
          <w:lang w:val="sr-Latn-CS"/>
        </w:rPr>
        <w:t>b</w:t>
      </w:r>
      <w:r w:rsidR="007C7F5E" w:rsidRPr="007C7F5E">
        <w:rPr>
          <w:lang w:val="sr-Latn-CS"/>
        </w:rPr>
        <w:t xml:space="preserve">.4 и има било коју од следећих карактеристика: </w:t>
      </w:r>
    </w:p>
    <w:p w14:paraId="61994D2D" w14:textId="55830360" w:rsidR="007C7F5E" w:rsidRPr="007C7F5E" w:rsidRDefault="007C7F5E" w:rsidP="007C7F5E">
      <w:pPr>
        <w:autoSpaceDE w:val="0"/>
        <w:autoSpaceDN w:val="0"/>
        <w:adjustRightInd w:val="0"/>
        <w:spacing w:after="60"/>
        <w:ind w:left="2280" w:firstLine="552"/>
        <w:rPr>
          <w:lang w:val="sr-Latn-CS"/>
        </w:rPr>
      </w:pPr>
      <w:r w:rsidRPr="007C7F5E">
        <w:rPr>
          <w:lang w:val="sr-Latn-CS"/>
        </w:rPr>
        <w:t xml:space="preserve">а. </w:t>
      </w:r>
      <w:r w:rsidR="00AC5735">
        <w:rPr>
          <w:lang w:val="sr-Latn-CS"/>
        </w:rPr>
        <w:tab/>
      </w:r>
      <w:r w:rsidRPr="007C7F5E">
        <w:rPr>
          <w:lang w:val="sr-Latn-CS"/>
        </w:rPr>
        <w:t xml:space="preserve">кодове за проширење спектра које програмира корисник; </w:t>
      </w:r>
      <w:r w:rsidRPr="007C7F5E">
        <w:rPr>
          <w:u w:val="single"/>
          <w:lang w:val="sr-Latn-CS"/>
        </w:rPr>
        <w:t xml:space="preserve">или </w:t>
      </w:r>
    </w:p>
    <w:p w14:paraId="5132AFD5" w14:textId="295D2877" w:rsidR="007C7F5E" w:rsidRPr="007C7F5E" w:rsidRDefault="00E66FA8" w:rsidP="00AC5735">
      <w:pPr>
        <w:autoSpaceDE w:val="0"/>
        <w:autoSpaceDN w:val="0"/>
        <w:adjustRightInd w:val="0"/>
        <w:spacing w:after="60"/>
        <w:ind w:left="3537" w:hanging="705"/>
        <w:rPr>
          <w:lang w:val="sr-Latn-CS"/>
        </w:rPr>
      </w:pPr>
      <w:r>
        <w:rPr>
          <w:lang w:val="sr-Latn-CS"/>
        </w:rPr>
        <w:t>b</w:t>
      </w:r>
      <w:r w:rsidR="007C7F5E" w:rsidRPr="007C7F5E">
        <w:rPr>
          <w:lang w:val="sr-Latn-CS"/>
        </w:rPr>
        <w:t xml:space="preserve">. </w:t>
      </w:r>
      <w:r w:rsidR="00AC5735">
        <w:rPr>
          <w:lang w:val="sr-Latn-CS"/>
        </w:rPr>
        <w:tab/>
      </w:r>
      <w:r w:rsidR="007C7F5E" w:rsidRPr="007C7F5E">
        <w:rPr>
          <w:lang w:val="sr-Latn-CS"/>
        </w:rPr>
        <w:t xml:space="preserve">укупну ширину опсега предајног сигнала која је 100 или више пута већа од ширине било ког информационог канала и прелази 50 kHz; </w:t>
      </w:r>
    </w:p>
    <w:p w14:paraId="60A7E971" w14:textId="4F1B3E8A" w:rsidR="007C7F5E" w:rsidRDefault="007C7F5E" w:rsidP="007C7F5E">
      <w:pPr>
        <w:autoSpaceDE w:val="0"/>
        <w:autoSpaceDN w:val="0"/>
        <w:adjustRightInd w:val="0"/>
        <w:ind w:left="2160" w:firstLine="672"/>
        <w:rPr>
          <w:i/>
          <w:iCs/>
          <w:lang w:val="sr-Latn-CS"/>
        </w:rPr>
      </w:pPr>
      <w:r w:rsidRPr="007C7F5E">
        <w:rPr>
          <w:i/>
          <w:iCs/>
          <w:u w:val="single"/>
          <w:lang w:val="sr-Latn-CS"/>
        </w:rPr>
        <w:t>Напомена:</w:t>
      </w:r>
      <w:r w:rsidR="00AC5735" w:rsidRPr="00AC5735">
        <w:rPr>
          <w:i/>
          <w:iCs/>
          <w:lang w:val="sr-Latn-CS"/>
        </w:rPr>
        <w:tab/>
      </w:r>
      <w:r w:rsidRPr="007C7F5E">
        <w:rPr>
          <w:i/>
          <w:iCs/>
          <w:lang w:val="sr-Latn-CS"/>
        </w:rPr>
        <w:t>5А001.</w:t>
      </w:r>
      <w:r w:rsidR="0073280F">
        <w:rPr>
          <w:i/>
          <w:iCs/>
          <w:lang w:val="sr-Latn-CS"/>
        </w:rPr>
        <w:t>b</w:t>
      </w:r>
      <w:r w:rsidRPr="007C7F5E">
        <w:rPr>
          <w:i/>
          <w:iCs/>
          <w:lang w:val="sr-Latn-CS"/>
        </w:rPr>
        <w:t>.3.</w:t>
      </w:r>
      <w:r w:rsidR="00E66FA8">
        <w:rPr>
          <w:i/>
          <w:iCs/>
          <w:lang w:val="sr-Latn-CS"/>
        </w:rPr>
        <w:t>b</w:t>
      </w:r>
      <w:r w:rsidRPr="007C7F5E">
        <w:rPr>
          <w:i/>
          <w:iCs/>
          <w:lang w:val="sr-Latn-CS"/>
        </w:rPr>
        <w:t xml:space="preserve">. се не односи на радио опрему специјално </w:t>
      </w:r>
    </w:p>
    <w:p w14:paraId="20905B38" w14:textId="62B3BECC" w:rsidR="007C7F5E" w:rsidRPr="007C7F5E" w:rsidRDefault="007C7F5E" w:rsidP="00F8054F">
      <w:pPr>
        <w:autoSpaceDE w:val="0"/>
        <w:autoSpaceDN w:val="0"/>
        <w:adjustRightInd w:val="0"/>
        <w:spacing w:after="120"/>
        <w:ind w:firstLine="708"/>
        <w:rPr>
          <w:i/>
          <w:iCs/>
          <w:lang w:val="sr-Cyrl-CS"/>
        </w:rPr>
      </w:pPr>
      <w:r w:rsidRPr="007C7F5E">
        <w:rPr>
          <w:i/>
          <w:iCs/>
          <w:lang w:val="sr-Latn-CS"/>
        </w:rPr>
        <w:t xml:space="preserve">       </w:t>
      </w:r>
      <w:r w:rsidR="00AC5735">
        <w:rPr>
          <w:i/>
          <w:iCs/>
          <w:lang w:val="sr-Latn-CS"/>
        </w:rPr>
        <w:tab/>
      </w:r>
      <w:r w:rsidR="0011527A">
        <w:rPr>
          <w:i/>
          <w:iCs/>
          <w:lang w:val="sr-Latn-CS"/>
        </w:rPr>
        <w:tab/>
      </w:r>
      <w:r w:rsidR="0011527A">
        <w:rPr>
          <w:i/>
          <w:iCs/>
          <w:lang w:val="sr-Latn-CS"/>
        </w:rPr>
        <w:tab/>
      </w:r>
      <w:r w:rsidR="0011527A">
        <w:rPr>
          <w:i/>
          <w:iCs/>
          <w:lang w:val="sr-Latn-CS"/>
        </w:rPr>
        <w:tab/>
      </w:r>
      <w:r w:rsidR="0011527A">
        <w:rPr>
          <w:i/>
          <w:iCs/>
          <w:lang w:val="sr-Latn-CS"/>
        </w:rPr>
        <w:tab/>
      </w:r>
      <w:r w:rsidRPr="007C7F5E">
        <w:rPr>
          <w:i/>
          <w:iCs/>
          <w:lang w:val="sr-Latn-CS"/>
        </w:rPr>
        <w:t xml:space="preserve">пројектовану за коришћење </w:t>
      </w:r>
      <w:r w:rsidRPr="007C7F5E">
        <w:rPr>
          <w:i/>
          <w:iCs/>
          <w:lang w:val="sr-Cyrl-CS"/>
        </w:rPr>
        <w:t>са било чим од следећег:</w:t>
      </w:r>
    </w:p>
    <w:p w14:paraId="6BA60366" w14:textId="77777777" w:rsidR="00143337" w:rsidRDefault="00143337" w:rsidP="0073280F">
      <w:pPr>
        <w:autoSpaceDE w:val="0"/>
        <w:autoSpaceDN w:val="0"/>
        <w:adjustRightInd w:val="0"/>
        <w:rPr>
          <w:b/>
          <w:bCs/>
          <w:lang w:val="sr-Latn-CS"/>
        </w:rPr>
      </w:pPr>
    </w:p>
    <w:p w14:paraId="5ADD53F8" w14:textId="77777777" w:rsidR="00143337" w:rsidRDefault="00143337" w:rsidP="0073280F">
      <w:pPr>
        <w:autoSpaceDE w:val="0"/>
        <w:autoSpaceDN w:val="0"/>
        <w:adjustRightInd w:val="0"/>
        <w:rPr>
          <w:b/>
          <w:bCs/>
          <w:lang w:val="sr-Latn-CS"/>
        </w:rPr>
      </w:pPr>
    </w:p>
    <w:p w14:paraId="33D4ED40" w14:textId="77777777" w:rsidR="0073280F" w:rsidRDefault="0073280F" w:rsidP="0073280F">
      <w:pPr>
        <w:autoSpaceDE w:val="0"/>
        <w:autoSpaceDN w:val="0"/>
        <w:adjustRightInd w:val="0"/>
        <w:rPr>
          <w:i/>
          <w:iCs/>
          <w:lang w:val="sr-Cyrl-CS"/>
        </w:rPr>
      </w:pPr>
      <w:r w:rsidRPr="00CA50FE">
        <w:rPr>
          <w:b/>
          <w:bCs/>
          <w:lang w:val="sr-Latn-CS"/>
        </w:rPr>
        <w:t>5А001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C7F5E" w:rsidRPr="007C7F5E">
        <w:rPr>
          <w:i/>
          <w:iCs/>
          <w:lang w:val="sr-Cyrl-CS"/>
        </w:rPr>
        <w:t xml:space="preserve">а. </w:t>
      </w:r>
      <w:r w:rsidR="00AC5735" w:rsidRPr="007A614C">
        <w:rPr>
          <w:i/>
          <w:iCs/>
          <w:lang w:val="ru-RU"/>
        </w:rPr>
        <w:tab/>
      </w:r>
      <w:r w:rsidR="007C7F5E" w:rsidRPr="007C7F5E">
        <w:rPr>
          <w:i/>
          <w:iCs/>
          <w:lang w:val="sr-Cyrl-CS"/>
        </w:rPr>
        <w:t>С</w:t>
      </w:r>
      <w:r w:rsidR="007C7F5E" w:rsidRPr="007C7F5E">
        <w:rPr>
          <w:i/>
          <w:iCs/>
          <w:lang w:val="sr-Latn-CS"/>
        </w:rPr>
        <w:t>истем</w:t>
      </w:r>
      <w:r w:rsidR="007C7F5E" w:rsidRPr="007C7F5E">
        <w:rPr>
          <w:i/>
          <w:iCs/>
          <w:lang w:val="sr-Cyrl-CS"/>
        </w:rPr>
        <w:t>а</w:t>
      </w:r>
      <w:r w:rsidR="007C7F5E" w:rsidRPr="007C7F5E">
        <w:rPr>
          <w:i/>
          <w:iCs/>
          <w:lang w:val="sr-Latn-CS"/>
        </w:rPr>
        <w:t xml:space="preserve"> цивилних радио-комуникацијских</w:t>
      </w:r>
      <w:r w:rsidR="007C7F5E" w:rsidRPr="007C7F5E">
        <w:rPr>
          <w:i/>
          <w:iCs/>
          <w:lang w:val="sr-Cyrl-CS"/>
        </w:rPr>
        <w:t xml:space="preserve"> </w:t>
      </w:r>
    </w:p>
    <w:p w14:paraId="5D0828D7" w14:textId="0A9E7BEE" w:rsidR="007C7F5E" w:rsidRPr="007C7F5E" w:rsidRDefault="007C7F5E" w:rsidP="0073280F">
      <w:pPr>
        <w:autoSpaceDE w:val="0"/>
        <w:autoSpaceDN w:val="0"/>
        <w:adjustRightInd w:val="0"/>
        <w:spacing w:after="120"/>
        <w:ind w:left="4245" w:firstLine="708"/>
        <w:rPr>
          <w:i/>
          <w:iCs/>
          <w:lang w:val="sr-Cyrl-CS"/>
        </w:rPr>
      </w:pPr>
      <w:r w:rsidRPr="007C7F5E">
        <w:rPr>
          <w:i/>
          <w:iCs/>
          <w:lang w:val="sr-Cyrl-CS"/>
        </w:rPr>
        <w:t>станица</w:t>
      </w:r>
      <w:r w:rsidRPr="00FE2985">
        <w:rPr>
          <w:i/>
          <w:iCs/>
          <w:lang w:val="sr-Cyrl-CS"/>
        </w:rPr>
        <w:t>;</w:t>
      </w:r>
      <w:r w:rsidRPr="007C7F5E">
        <w:rPr>
          <w:b/>
          <w:i/>
          <w:iCs/>
          <w:lang w:val="sr-Cyrl-CS"/>
        </w:rPr>
        <w:t xml:space="preserve"> </w:t>
      </w:r>
      <w:r w:rsidRPr="007C7F5E">
        <w:rPr>
          <w:i/>
          <w:iCs/>
          <w:u w:val="single"/>
          <w:lang w:val="sr-Cyrl-CS"/>
        </w:rPr>
        <w:t>или</w:t>
      </w:r>
      <w:r w:rsidRPr="007C7F5E">
        <w:rPr>
          <w:i/>
          <w:iCs/>
          <w:lang w:val="sr-Latn-CS"/>
        </w:rPr>
        <w:t xml:space="preserve"> </w:t>
      </w:r>
    </w:p>
    <w:p w14:paraId="392BC981" w14:textId="18BC632B" w:rsidR="007C7F5E" w:rsidRDefault="00E66FA8" w:rsidP="00AC5735">
      <w:pPr>
        <w:ind w:left="4953" w:hanging="705"/>
        <w:rPr>
          <w:i/>
          <w:iCs/>
          <w:lang w:val="sr-Cyrl-CS"/>
        </w:rPr>
      </w:pPr>
      <w:r>
        <w:rPr>
          <w:i/>
          <w:iCs/>
        </w:rPr>
        <w:t>b</w:t>
      </w:r>
      <w:r w:rsidR="007C7F5E" w:rsidRPr="007C7F5E">
        <w:rPr>
          <w:i/>
          <w:iCs/>
          <w:lang w:val="sr-Cyrl-CS"/>
        </w:rPr>
        <w:t xml:space="preserve">. </w:t>
      </w:r>
      <w:r w:rsidR="00AC5735" w:rsidRPr="007A614C">
        <w:rPr>
          <w:i/>
          <w:iCs/>
          <w:lang w:val="ru-RU"/>
        </w:rPr>
        <w:tab/>
      </w:r>
      <w:r w:rsidR="007C7F5E" w:rsidRPr="007C7F5E">
        <w:rPr>
          <w:i/>
          <w:iCs/>
          <w:lang w:val="sr-Cyrl-CS"/>
        </w:rPr>
        <w:t>Непокретним или покретним сателитским земљаним станицама за комерцијалне цивилне телекомуникације.</w:t>
      </w:r>
    </w:p>
    <w:p w14:paraId="7D85B082" w14:textId="751D80AD" w:rsidR="007C7291" w:rsidRDefault="007C7291" w:rsidP="007C7291">
      <w:pPr>
        <w:ind w:left="2835"/>
        <w:rPr>
          <w:i/>
          <w:iCs/>
          <w:lang w:val="sr-Cyrl-CS"/>
        </w:rPr>
      </w:pPr>
      <w:r w:rsidRPr="00CA50FE">
        <w:rPr>
          <w:i/>
          <w:iCs/>
          <w:u w:val="single"/>
          <w:lang w:val="sr-Latn-CS"/>
        </w:rPr>
        <w:t>Напомена</w:t>
      </w:r>
      <w:r w:rsidR="00AC5735">
        <w:rPr>
          <w:i/>
          <w:iCs/>
          <w:lang w:val="sr-Latn-CS"/>
        </w:rPr>
        <w:t>:</w:t>
      </w:r>
      <w:r w:rsidR="00AC5735">
        <w:rPr>
          <w:i/>
          <w:iCs/>
          <w:lang w:val="sr-Latn-CS"/>
        </w:rPr>
        <w:tab/>
      </w:r>
      <w:r w:rsidRPr="00CA50FE">
        <w:rPr>
          <w:i/>
          <w:iCs/>
          <w:lang w:val="sr-Latn-CS"/>
        </w:rPr>
        <w:t>5А001.</w:t>
      </w:r>
      <w:r w:rsidR="00E66FA8">
        <w:rPr>
          <w:i/>
          <w:iCs/>
          <w:lang w:val="sr-Latn-CS"/>
        </w:rPr>
        <w:t>b</w:t>
      </w:r>
      <w:r w:rsidRPr="00CA50FE">
        <w:rPr>
          <w:i/>
          <w:iCs/>
          <w:lang w:val="sr-Latn-CS"/>
        </w:rPr>
        <w:t>.3. се не односи на радио опрему која је</w:t>
      </w:r>
      <w:r w:rsidRPr="00CA50FE">
        <w:rPr>
          <w:i/>
          <w:iCs/>
          <w:lang w:val="sr-Cyrl-CS"/>
        </w:rPr>
        <w:t xml:space="preserve"> </w:t>
      </w:r>
    </w:p>
    <w:p w14:paraId="064506D3" w14:textId="4B3CC6B6" w:rsidR="007C7291" w:rsidRDefault="007C7291" w:rsidP="00AC5735">
      <w:pPr>
        <w:ind w:left="4248"/>
        <w:rPr>
          <w:lang w:val="sr-Latn-CS"/>
        </w:rPr>
      </w:pPr>
      <w:r w:rsidRPr="00CA50FE">
        <w:rPr>
          <w:i/>
          <w:iCs/>
          <w:lang w:val="sr-Latn-CS"/>
        </w:rPr>
        <w:t>пројектована</w:t>
      </w:r>
      <w:r w:rsidR="00AC5735">
        <w:rPr>
          <w:i/>
          <w:iCs/>
          <w:lang w:val="sr-Latn-CS"/>
        </w:rPr>
        <w:t xml:space="preserve"> за рад са излазном снагом од 1</w:t>
      </w:r>
      <w:r w:rsidRPr="00CA50FE">
        <w:rPr>
          <w:i/>
          <w:iCs/>
          <w:lang w:val="sr-Latn-CS"/>
        </w:rPr>
        <w:t>W или</w:t>
      </w:r>
      <w:r w:rsidRPr="00CA50FE">
        <w:rPr>
          <w:i/>
          <w:iCs/>
          <w:lang w:val="sr-Cyrl-CS"/>
        </w:rPr>
        <w:t xml:space="preserve"> </w:t>
      </w:r>
      <w:r w:rsidRPr="00CA50FE">
        <w:rPr>
          <w:i/>
          <w:iCs/>
          <w:lang w:val="sr-Latn-CS"/>
        </w:rPr>
        <w:t>мањом</w:t>
      </w:r>
      <w:r w:rsidRPr="00CA50FE">
        <w:rPr>
          <w:lang w:val="sr-Latn-CS"/>
        </w:rPr>
        <w:t>.</w:t>
      </w:r>
    </w:p>
    <w:p w14:paraId="5023708A" w14:textId="77777777" w:rsidR="007C7291" w:rsidRPr="003F7DC5" w:rsidRDefault="007C7291" w:rsidP="007C7291">
      <w:pPr>
        <w:ind w:left="3543"/>
        <w:rPr>
          <w:lang w:val="ru-RU"/>
        </w:rPr>
      </w:pPr>
    </w:p>
    <w:p w14:paraId="16923535" w14:textId="77777777" w:rsidR="00AC5735" w:rsidRDefault="007C7291" w:rsidP="00AC5735">
      <w:pPr>
        <w:tabs>
          <w:tab w:val="left" w:pos="394"/>
        </w:tabs>
        <w:autoSpaceDE w:val="0"/>
        <w:autoSpaceDN w:val="0"/>
        <w:adjustRightInd w:val="0"/>
        <w:ind w:left="2124" w:hanging="288"/>
        <w:rPr>
          <w:lang w:val="sr-Latn-CS"/>
        </w:rPr>
      </w:pPr>
      <w:r>
        <w:rPr>
          <w:lang w:val="sr-Latn-CS"/>
        </w:rPr>
        <w:tab/>
      </w:r>
      <w:r w:rsidRPr="007C7291">
        <w:rPr>
          <w:lang w:val="sr-Latn-CS"/>
        </w:rPr>
        <w:t xml:space="preserve">4. </w:t>
      </w:r>
      <w:r w:rsidR="00AC5735">
        <w:rPr>
          <w:lang w:val="sr-Latn-CS"/>
        </w:rPr>
        <w:tab/>
      </w:r>
      <w:r w:rsidRPr="007C7291">
        <w:rPr>
          <w:lang w:val="sr-Latn-CS"/>
        </w:rPr>
        <w:t xml:space="preserve">Радио опрема која користи ултраширокопојасну технику модулације, </w:t>
      </w:r>
    </w:p>
    <w:p w14:paraId="28413989" w14:textId="5B21F4B9" w:rsidR="007C7291" w:rsidRPr="007C7291" w:rsidRDefault="00AC5735" w:rsidP="00AC5735">
      <w:pPr>
        <w:tabs>
          <w:tab w:val="left" w:pos="394"/>
        </w:tabs>
        <w:autoSpaceDE w:val="0"/>
        <w:autoSpaceDN w:val="0"/>
        <w:adjustRightInd w:val="0"/>
        <w:spacing w:after="40"/>
        <w:ind w:left="2832" w:hanging="288"/>
        <w:rPr>
          <w:lang w:val="sr-Latn-CS"/>
        </w:rPr>
      </w:pPr>
      <w:r>
        <w:rPr>
          <w:lang w:val="sr-Latn-CS"/>
        </w:rPr>
        <w:tab/>
      </w:r>
      <w:r w:rsidR="007C7291" w:rsidRPr="007C7291">
        <w:rPr>
          <w:lang w:val="sr-Latn-CS"/>
        </w:rPr>
        <w:t>има кориснички програмабилне кодове за каналисање, кодове за скрембловање или идентификацију мреже, и има било коју од следећих карактеристика:</w:t>
      </w:r>
    </w:p>
    <w:p w14:paraId="69491376" w14:textId="40B63579" w:rsidR="007C7291" w:rsidRPr="007C7291" w:rsidRDefault="007C7291" w:rsidP="007C7291">
      <w:pPr>
        <w:tabs>
          <w:tab w:val="left" w:pos="394"/>
        </w:tabs>
        <w:autoSpaceDE w:val="0"/>
        <w:autoSpaceDN w:val="0"/>
        <w:adjustRightInd w:val="0"/>
        <w:spacing w:after="40"/>
        <w:ind w:left="1152" w:hanging="576"/>
        <w:rPr>
          <w:lang w:val="sr-Latn-CS"/>
        </w:rPr>
      </w:pPr>
      <w:r>
        <w:rPr>
          <w:lang w:val="sr-Latn-CS"/>
        </w:rPr>
        <w:tab/>
      </w:r>
      <w:r>
        <w:rPr>
          <w:lang w:val="sr-Latn-CS"/>
        </w:rPr>
        <w:tab/>
      </w:r>
      <w:r>
        <w:rPr>
          <w:lang w:val="sr-Latn-CS"/>
        </w:rPr>
        <w:tab/>
      </w:r>
      <w:r>
        <w:rPr>
          <w:lang w:val="sr-Latn-CS"/>
        </w:rPr>
        <w:tab/>
      </w:r>
      <w:r w:rsidRPr="007C7291">
        <w:rPr>
          <w:lang w:val="sr-Latn-CS"/>
        </w:rPr>
        <w:t xml:space="preserve">а. </w:t>
      </w:r>
      <w:r w:rsidR="00AC5735">
        <w:rPr>
          <w:lang w:val="sr-Latn-CS"/>
        </w:rPr>
        <w:tab/>
      </w:r>
      <w:r w:rsidRPr="007C7291">
        <w:rPr>
          <w:lang w:val="sr-Latn-CS"/>
        </w:rPr>
        <w:t xml:space="preserve">ширину опсега већу од 500 МHz; </w:t>
      </w:r>
      <w:r w:rsidRPr="007C7291">
        <w:rPr>
          <w:u w:val="single"/>
          <w:lang w:val="sr-Latn-CS"/>
        </w:rPr>
        <w:t>или</w:t>
      </w:r>
    </w:p>
    <w:p w14:paraId="337C75C7" w14:textId="257C7435" w:rsidR="007C7291" w:rsidRPr="007C7291" w:rsidRDefault="007C7291" w:rsidP="007C7291">
      <w:pPr>
        <w:tabs>
          <w:tab w:val="left" w:pos="394"/>
        </w:tabs>
        <w:autoSpaceDE w:val="0"/>
        <w:autoSpaceDN w:val="0"/>
        <w:adjustRightInd w:val="0"/>
        <w:spacing w:after="120"/>
        <w:ind w:left="1152" w:hanging="576"/>
        <w:rPr>
          <w:lang w:val="sr-Latn-CS"/>
        </w:rPr>
      </w:pPr>
      <w:r>
        <w:rPr>
          <w:lang w:val="sr-Latn-CS"/>
        </w:rPr>
        <w:tab/>
      </w:r>
      <w:r>
        <w:rPr>
          <w:lang w:val="sr-Latn-CS"/>
        </w:rPr>
        <w:tab/>
      </w:r>
      <w:r>
        <w:rPr>
          <w:lang w:val="sr-Latn-CS"/>
        </w:rPr>
        <w:tab/>
      </w:r>
      <w:r>
        <w:rPr>
          <w:lang w:val="sr-Latn-CS"/>
        </w:rPr>
        <w:tab/>
      </w:r>
      <w:r w:rsidR="00E66FA8">
        <w:rPr>
          <w:lang w:val="sr-Latn-CS"/>
        </w:rPr>
        <w:t>b</w:t>
      </w:r>
      <w:r w:rsidRPr="007C7291">
        <w:rPr>
          <w:lang w:val="sr-Latn-CS"/>
        </w:rPr>
        <w:t xml:space="preserve">. </w:t>
      </w:r>
      <w:r w:rsidR="00AC5735">
        <w:rPr>
          <w:lang w:val="sr-Latn-CS"/>
        </w:rPr>
        <w:tab/>
      </w:r>
      <w:r w:rsidR="0073280F">
        <w:rPr>
          <w:lang w:val="sr-Latn-CS"/>
        </w:rPr>
        <w:t>„</w:t>
      </w:r>
      <w:r w:rsidRPr="007C7291">
        <w:rPr>
          <w:lang w:val="sr-Latn-CS"/>
        </w:rPr>
        <w:t>релативну ширину опсега” од 20% или више.</w:t>
      </w:r>
    </w:p>
    <w:p w14:paraId="48BF19F3" w14:textId="6DB6F197" w:rsidR="007C7291" w:rsidRPr="007C7291" w:rsidRDefault="007C7291" w:rsidP="00AC5735">
      <w:pPr>
        <w:autoSpaceDE w:val="0"/>
        <w:autoSpaceDN w:val="0"/>
        <w:adjustRightInd w:val="0"/>
        <w:spacing w:after="60"/>
        <w:ind w:left="2829" w:hanging="705"/>
        <w:rPr>
          <w:lang w:val="sr-Latn-CS"/>
        </w:rPr>
      </w:pPr>
      <w:r w:rsidRPr="007C7291">
        <w:rPr>
          <w:lang w:val="sr-Latn-CS"/>
        </w:rPr>
        <w:lastRenderedPageBreak/>
        <w:t xml:space="preserve">5. </w:t>
      </w:r>
      <w:r w:rsidR="00AC5735">
        <w:rPr>
          <w:lang w:val="sr-Latn-CS"/>
        </w:rPr>
        <w:tab/>
      </w:r>
      <w:r w:rsidRPr="007C7291">
        <w:rPr>
          <w:lang w:val="sr-Latn-CS"/>
        </w:rPr>
        <w:t xml:space="preserve">Дигитално управљани радио пријемници који задовољавају све следеће: </w:t>
      </w:r>
    </w:p>
    <w:p w14:paraId="66536421" w14:textId="757BEFD3" w:rsidR="007C7291" w:rsidRPr="007C7291" w:rsidRDefault="00F8054F" w:rsidP="00F8054F">
      <w:pPr>
        <w:autoSpaceDE w:val="0"/>
        <w:autoSpaceDN w:val="0"/>
        <w:adjustRightInd w:val="0"/>
        <w:spacing w:after="80"/>
        <w:rPr>
          <w:lang w:val="sr-Latn-CS"/>
        </w:rPr>
      </w:pPr>
      <w:r>
        <w:rPr>
          <w:b/>
          <w:bCs/>
          <w:lang w:val="sr-Latn-CS"/>
        </w:rPr>
        <w:tab/>
      </w:r>
      <w:r>
        <w:rPr>
          <w:b/>
          <w:bCs/>
          <w:lang w:val="sr-Latn-CS"/>
        </w:rPr>
        <w:tab/>
      </w:r>
      <w:r>
        <w:rPr>
          <w:b/>
          <w:bCs/>
          <w:lang w:val="sr-Latn-CS"/>
        </w:rPr>
        <w:tab/>
      </w:r>
      <w:r>
        <w:rPr>
          <w:b/>
          <w:bCs/>
          <w:lang w:val="sr-Latn-CS"/>
        </w:rPr>
        <w:tab/>
      </w:r>
      <w:r w:rsidR="007C7291" w:rsidRPr="007C7291">
        <w:rPr>
          <w:lang w:val="sr-Latn-CS"/>
        </w:rPr>
        <w:t xml:space="preserve">а. </w:t>
      </w:r>
      <w:r w:rsidR="00AC5735">
        <w:rPr>
          <w:lang w:val="sr-Latn-CS"/>
        </w:rPr>
        <w:tab/>
      </w:r>
      <w:r w:rsidR="007C7291" w:rsidRPr="007C7291">
        <w:rPr>
          <w:lang w:val="sr-Cyrl-CS"/>
        </w:rPr>
        <w:t>и</w:t>
      </w:r>
      <w:r w:rsidR="007C7291" w:rsidRPr="007C7291">
        <w:rPr>
          <w:lang w:val="sr-Latn-CS"/>
        </w:rPr>
        <w:t>мају више од 1</w:t>
      </w:r>
      <w:r w:rsidR="007C7291" w:rsidRPr="007C7291">
        <w:rPr>
          <w:lang w:val="sr-Cyrl-CS"/>
        </w:rPr>
        <w:t>.</w:t>
      </w:r>
      <w:r w:rsidR="007C7291" w:rsidRPr="007C7291">
        <w:rPr>
          <w:lang w:val="sr-Latn-CS"/>
        </w:rPr>
        <w:t xml:space="preserve">000 канала; </w:t>
      </w:r>
    </w:p>
    <w:p w14:paraId="28353290" w14:textId="5EF9987E" w:rsidR="007C7291" w:rsidRPr="007C7291" w:rsidRDefault="00E66FA8" w:rsidP="007C7291">
      <w:pPr>
        <w:autoSpaceDE w:val="0"/>
        <w:autoSpaceDN w:val="0"/>
        <w:adjustRightInd w:val="0"/>
        <w:spacing w:after="80"/>
        <w:ind w:left="2148" w:firstLine="684"/>
        <w:rPr>
          <w:lang w:val="sr-Latn-CS"/>
        </w:rPr>
      </w:pPr>
      <w:r>
        <w:rPr>
          <w:lang w:val="sr-Latn-CS"/>
        </w:rPr>
        <w:t>b</w:t>
      </w:r>
      <w:r w:rsidR="007C7291" w:rsidRPr="007C7291">
        <w:rPr>
          <w:lang w:val="sr-Latn-CS"/>
        </w:rPr>
        <w:t xml:space="preserve">. </w:t>
      </w:r>
      <w:r w:rsidR="00AC5735">
        <w:rPr>
          <w:lang w:val="sr-Latn-CS"/>
        </w:rPr>
        <w:tab/>
      </w:r>
      <w:r w:rsidR="0073280F">
        <w:rPr>
          <w:lang w:val="sr-Latn-CS"/>
        </w:rPr>
        <w:t>„</w:t>
      </w:r>
      <w:r w:rsidR="007C7291" w:rsidRPr="007C7291">
        <w:rPr>
          <w:lang w:val="sr-Cyrl-CS"/>
        </w:rPr>
        <w:t>в</w:t>
      </w:r>
      <w:r w:rsidR="007C7291" w:rsidRPr="007C7291">
        <w:rPr>
          <w:lang w:val="sr-Latn-CS"/>
        </w:rPr>
        <w:t xml:space="preserve">реме </w:t>
      </w:r>
      <w:r w:rsidR="007C7291" w:rsidRPr="007C7291">
        <w:rPr>
          <w:lang w:val="sr-Cyrl-CS"/>
        </w:rPr>
        <w:t xml:space="preserve">промене канала </w:t>
      </w:r>
      <w:r w:rsidR="007C7291" w:rsidRPr="007C7291">
        <w:rPr>
          <w:lang w:val="sr-Latn-CS"/>
        </w:rPr>
        <w:t>” мањ</w:t>
      </w:r>
      <w:r w:rsidR="007C7291" w:rsidRPr="007C7291">
        <w:rPr>
          <w:lang w:val="sr-Cyrl-CS"/>
        </w:rPr>
        <w:t>е</w:t>
      </w:r>
      <w:r w:rsidR="007C7291" w:rsidRPr="007C7291">
        <w:rPr>
          <w:lang w:val="sr-Latn-CS"/>
        </w:rPr>
        <w:t xml:space="preserve"> од 1 ms; </w:t>
      </w:r>
    </w:p>
    <w:p w14:paraId="1BE1795C" w14:textId="3D7BDBE7" w:rsidR="007C7291" w:rsidRPr="007C7291" w:rsidRDefault="00E66FA8" w:rsidP="00AC5735">
      <w:pPr>
        <w:autoSpaceDE w:val="0"/>
        <w:autoSpaceDN w:val="0"/>
        <w:adjustRightInd w:val="0"/>
        <w:spacing w:after="60"/>
        <w:ind w:left="3537" w:hanging="705"/>
        <w:rPr>
          <w:lang w:val="sr-Latn-CS"/>
        </w:rPr>
      </w:pPr>
      <w:r>
        <w:rPr>
          <w:lang w:val="sr-Latn-CS"/>
        </w:rPr>
        <w:t>c</w:t>
      </w:r>
      <w:r w:rsidR="007C7291" w:rsidRPr="007C7291">
        <w:rPr>
          <w:lang w:val="sr-Latn-CS"/>
        </w:rPr>
        <w:t xml:space="preserve">. </w:t>
      </w:r>
      <w:r w:rsidR="00AC5735">
        <w:rPr>
          <w:lang w:val="sr-Latn-CS"/>
        </w:rPr>
        <w:tab/>
      </w:r>
      <w:r w:rsidR="007C7291" w:rsidRPr="007C7291">
        <w:rPr>
          <w:lang w:val="sr-Latn-CS"/>
        </w:rPr>
        <w:t xml:space="preserve">Аутоматско претраживање или скенирање дела електромагнетног спектра; </w:t>
      </w:r>
      <w:r w:rsidR="007C7291" w:rsidRPr="007C7291">
        <w:rPr>
          <w:u w:val="single"/>
          <w:lang w:val="sr-Latn-CS"/>
        </w:rPr>
        <w:t xml:space="preserve">и </w:t>
      </w:r>
    </w:p>
    <w:p w14:paraId="33F976FE" w14:textId="226D78BF" w:rsidR="007C7291" w:rsidRPr="007C7291" w:rsidRDefault="00E66FA8" w:rsidP="007C7291">
      <w:pPr>
        <w:autoSpaceDE w:val="0"/>
        <w:autoSpaceDN w:val="0"/>
        <w:adjustRightInd w:val="0"/>
        <w:spacing w:after="120"/>
        <w:ind w:left="2832"/>
        <w:rPr>
          <w:lang w:val="sr-Latn-CS"/>
        </w:rPr>
      </w:pPr>
      <w:r>
        <w:rPr>
          <w:lang w:val="sr-Latn-CS"/>
        </w:rPr>
        <w:t>d</w:t>
      </w:r>
      <w:r w:rsidR="007C7291" w:rsidRPr="007C7291">
        <w:rPr>
          <w:lang w:val="sr-Latn-CS"/>
        </w:rPr>
        <w:t xml:space="preserve">. </w:t>
      </w:r>
      <w:r w:rsidR="00AC5735">
        <w:rPr>
          <w:lang w:val="sr-Latn-CS"/>
        </w:rPr>
        <w:tab/>
      </w:r>
      <w:r w:rsidR="007C7291" w:rsidRPr="007C7291">
        <w:rPr>
          <w:lang w:val="sr-Latn-CS"/>
        </w:rPr>
        <w:t xml:space="preserve">Идентификацију пријемног сигнала или типа предајника; </w:t>
      </w:r>
      <w:r w:rsidR="007C7291" w:rsidRPr="007C7291">
        <w:rPr>
          <w:u w:val="single"/>
          <w:lang w:val="sr-Latn-CS"/>
        </w:rPr>
        <w:t xml:space="preserve">или </w:t>
      </w:r>
    </w:p>
    <w:p w14:paraId="34D52769" w14:textId="7F96F30B" w:rsidR="007C7291" w:rsidRDefault="007C7291" w:rsidP="007C7291">
      <w:pPr>
        <w:ind w:left="2124" w:firstLine="708"/>
        <w:rPr>
          <w:i/>
          <w:iCs/>
          <w:lang w:val="sr-Latn-CS"/>
        </w:rPr>
      </w:pPr>
      <w:r w:rsidRPr="007C7291">
        <w:rPr>
          <w:i/>
          <w:iCs/>
          <w:u w:val="single"/>
          <w:lang w:val="sr-Latn-CS"/>
        </w:rPr>
        <w:t>Напомена</w:t>
      </w:r>
      <w:r w:rsidRPr="007C7291">
        <w:rPr>
          <w:i/>
          <w:iCs/>
          <w:lang w:val="sr-Latn-CS"/>
        </w:rPr>
        <w:t>:</w:t>
      </w:r>
      <w:r w:rsidR="00AC5735">
        <w:rPr>
          <w:i/>
          <w:iCs/>
          <w:lang w:val="sr-Latn-CS"/>
        </w:rPr>
        <w:tab/>
      </w:r>
      <w:r w:rsidRPr="007C7291">
        <w:rPr>
          <w:i/>
          <w:iCs/>
          <w:lang w:val="sr-Latn-CS"/>
        </w:rPr>
        <w:t>5А001.</w:t>
      </w:r>
      <w:r w:rsidR="00E66FA8">
        <w:rPr>
          <w:i/>
          <w:iCs/>
          <w:lang w:val="sr-Latn-CS"/>
        </w:rPr>
        <w:t>b</w:t>
      </w:r>
      <w:r w:rsidRPr="007C7291">
        <w:rPr>
          <w:i/>
          <w:iCs/>
          <w:lang w:val="sr-Latn-CS"/>
        </w:rPr>
        <w:t xml:space="preserve">.5. се не односи на радио опрему специјално </w:t>
      </w:r>
    </w:p>
    <w:p w14:paraId="7AA139EB" w14:textId="2D06A4A3" w:rsidR="007C7291" w:rsidRDefault="007C7291" w:rsidP="00AC5735">
      <w:pPr>
        <w:ind w:left="4248"/>
        <w:rPr>
          <w:i/>
          <w:iCs/>
          <w:lang w:val="sr-Latn-CS"/>
        </w:rPr>
      </w:pPr>
      <w:r w:rsidRPr="007C7291">
        <w:rPr>
          <w:i/>
          <w:iCs/>
          <w:lang w:val="sr-Latn-CS"/>
        </w:rPr>
        <w:t>пројектовану за коришћење у системима цивилних радио-комуникацијских станица.</w:t>
      </w:r>
    </w:p>
    <w:p w14:paraId="7028D854" w14:textId="77777777" w:rsidR="0073280F" w:rsidRDefault="0073280F" w:rsidP="00130DB1">
      <w:pPr>
        <w:autoSpaceDE w:val="0"/>
        <w:autoSpaceDN w:val="0"/>
        <w:adjustRightInd w:val="0"/>
        <w:spacing w:after="120"/>
        <w:ind w:left="2556" w:firstLine="276"/>
        <w:rPr>
          <w:i/>
          <w:iCs/>
          <w:u w:val="single"/>
          <w:lang w:val="sr-Latn-CS"/>
        </w:rPr>
      </w:pPr>
    </w:p>
    <w:p w14:paraId="49D6980C" w14:textId="77777777" w:rsidR="00130DB1" w:rsidRPr="00130DB1" w:rsidRDefault="00130DB1" w:rsidP="00130DB1">
      <w:pPr>
        <w:autoSpaceDE w:val="0"/>
        <w:autoSpaceDN w:val="0"/>
        <w:adjustRightInd w:val="0"/>
        <w:spacing w:after="120"/>
        <w:ind w:left="2556" w:firstLine="276"/>
        <w:rPr>
          <w:i/>
          <w:iCs/>
          <w:u w:val="single"/>
          <w:lang w:val="sr-Cyrl-CS"/>
        </w:rPr>
      </w:pPr>
      <w:r w:rsidRPr="00130DB1">
        <w:rPr>
          <w:i/>
          <w:iCs/>
          <w:u w:val="single"/>
          <w:lang w:val="sr-Latn-CS"/>
        </w:rPr>
        <w:t xml:space="preserve">Техничка напомена: </w:t>
      </w:r>
    </w:p>
    <w:p w14:paraId="653B4A4F" w14:textId="5EF27FF5" w:rsidR="00130DB1" w:rsidRDefault="0053071F" w:rsidP="00AC5735">
      <w:pPr>
        <w:spacing w:after="240"/>
        <w:ind w:left="2832"/>
        <w:rPr>
          <w:i/>
          <w:lang w:val="sr-Cyrl-CS"/>
        </w:rPr>
      </w:pPr>
      <w:r>
        <w:rPr>
          <w:i/>
          <w:lang w:val="sr-Cyrl-RS"/>
        </w:rPr>
        <w:t xml:space="preserve">За потребе </w:t>
      </w:r>
      <w:r w:rsidRPr="0053071F">
        <w:rPr>
          <w:i/>
          <w:lang w:val="sr-Cyrl-RS"/>
        </w:rPr>
        <w:t xml:space="preserve">5A001.b.5.b., </w:t>
      </w:r>
      <w:r w:rsidR="0073280F">
        <w:rPr>
          <w:i/>
          <w:lang w:val="sr-Latn-CS"/>
        </w:rPr>
        <w:t>„</w:t>
      </w:r>
      <w:r>
        <w:rPr>
          <w:i/>
          <w:lang w:val="sr-Cyrl-CS"/>
        </w:rPr>
        <w:t>в</w:t>
      </w:r>
      <w:r w:rsidR="00130DB1" w:rsidRPr="00130DB1">
        <w:rPr>
          <w:i/>
          <w:lang w:val="sr-Latn-CS"/>
        </w:rPr>
        <w:t xml:space="preserve">реме </w:t>
      </w:r>
      <w:r w:rsidR="00130DB1" w:rsidRPr="00130DB1">
        <w:rPr>
          <w:i/>
          <w:lang w:val="sr-Cyrl-CS"/>
        </w:rPr>
        <w:t>промене канала</w:t>
      </w:r>
      <w:r w:rsidR="00130DB1" w:rsidRPr="00130DB1">
        <w:rPr>
          <w:i/>
          <w:lang w:val="sr-Latn-CS"/>
        </w:rPr>
        <w:t xml:space="preserve">” </w:t>
      </w:r>
      <w:r w:rsidR="00130DB1" w:rsidRPr="00130DB1">
        <w:rPr>
          <w:i/>
          <w:lang w:val="sr-Cyrl-CS"/>
        </w:rPr>
        <w:t>значи време (тј. задршку) за промену са једне фреквенције пријема на другу, за постизање ± 0,05 % или близу тог постотка од коначне наведене фреквенције пријема. Ставке за које је наведено фреквенцијско подручје мање од ± 0,05 % око њихове средишње фреквенције дефинише се као неспособно за промену фреквенције канала.</w:t>
      </w:r>
    </w:p>
    <w:p w14:paraId="39C39680" w14:textId="23EB7E22" w:rsidR="00AC5735" w:rsidRDefault="00084073" w:rsidP="00AC5735">
      <w:pPr>
        <w:tabs>
          <w:tab w:val="left" w:pos="284"/>
          <w:tab w:val="left" w:pos="374"/>
        </w:tabs>
        <w:autoSpaceDE w:val="0"/>
        <w:autoSpaceDN w:val="0"/>
        <w:adjustRightInd w:val="0"/>
        <w:ind w:left="2124" w:hanging="288"/>
        <w:rPr>
          <w:lang w:val="sr-Latn-CS"/>
        </w:rPr>
      </w:pPr>
      <w:r>
        <w:rPr>
          <w:lang w:val="sr-Latn-CS"/>
        </w:rPr>
        <w:tab/>
      </w:r>
      <w:r w:rsidRPr="00084073">
        <w:rPr>
          <w:lang w:val="sr-Latn-CS"/>
        </w:rPr>
        <w:t xml:space="preserve">6. </w:t>
      </w:r>
      <w:r w:rsidR="00AC5735">
        <w:rPr>
          <w:lang w:val="sr-Latn-CS"/>
        </w:rPr>
        <w:tab/>
      </w:r>
      <w:r w:rsidRPr="00084073">
        <w:rPr>
          <w:lang w:val="sr-Latn-CS"/>
        </w:rPr>
        <w:t xml:space="preserve">Користи функцију дигиталне </w:t>
      </w:r>
      <w:r w:rsidR="0073280F">
        <w:rPr>
          <w:lang w:val="sr-Latn-CS"/>
        </w:rPr>
        <w:t>„</w:t>
      </w:r>
      <w:r w:rsidRPr="00084073">
        <w:rPr>
          <w:lang w:val="sr-Latn-CS"/>
        </w:rPr>
        <w:t xml:space="preserve">обраде сигнала” за обезбеђење </w:t>
      </w:r>
    </w:p>
    <w:p w14:paraId="62371A21" w14:textId="2807544D" w:rsidR="00084073" w:rsidRPr="00084073" w:rsidRDefault="00AC5735" w:rsidP="00AC5735">
      <w:pPr>
        <w:tabs>
          <w:tab w:val="left" w:pos="284"/>
          <w:tab w:val="left" w:pos="374"/>
        </w:tabs>
        <w:autoSpaceDE w:val="0"/>
        <w:autoSpaceDN w:val="0"/>
        <w:adjustRightInd w:val="0"/>
        <w:spacing w:after="120"/>
        <w:ind w:left="2124" w:hanging="288"/>
        <w:rPr>
          <w:lang w:val="sr-Latn-CS"/>
        </w:rPr>
      </w:pPr>
      <w:r>
        <w:rPr>
          <w:lang w:val="sr-Latn-CS"/>
        </w:rPr>
        <w:tab/>
      </w:r>
      <w:r>
        <w:rPr>
          <w:lang w:val="sr-Latn-CS"/>
        </w:rPr>
        <w:tab/>
      </w:r>
      <w:r w:rsidR="0073280F">
        <w:rPr>
          <w:lang w:val="sr-Latn-CS"/>
        </w:rPr>
        <w:t>„</w:t>
      </w:r>
      <w:r w:rsidR="00084073" w:rsidRPr="00084073">
        <w:rPr>
          <w:lang w:val="sr-Latn-CS"/>
        </w:rPr>
        <w:t xml:space="preserve">кодирања говора” при брзинама мањим од </w:t>
      </w:r>
      <w:r w:rsidR="002D2066">
        <w:rPr>
          <w:lang w:val="sr-Cyrl-RS"/>
        </w:rPr>
        <w:t>700</w:t>
      </w:r>
      <w:r w:rsidR="00084073" w:rsidRPr="00084073">
        <w:rPr>
          <w:lang w:val="sr-Latn-CS"/>
        </w:rPr>
        <w:t xml:space="preserve"> bit/s. </w:t>
      </w:r>
    </w:p>
    <w:p w14:paraId="76F23F53" w14:textId="77777777" w:rsidR="00084073" w:rsidRPr="00084073" w:rsidRDefault="00084073" w:rsidP="00084073">
      <w:pPr>
        <w:autoSpaceDE w:val="0"/>
        <w:autoSpaceDN w:val="0"/>
        <w:adjustRightInd w:val="0"/>
        <w:spacing w:after="120"/>
        <w:ind w:left="1560" w:firstLine="564"/>
        <w:rPr>
          <w:i/>
          <w:iCs/>
          <w:lang w:val="sr-Latn-CS"/>
        </w:rPr>
      </w:pPr>
      <w:r w:rsidRPr="00084073">
        <w:rPr>
          <w:i/>
          <w:iCs/>
          <w:u w:val="single"/>
          <w:lang w:val="sr-Latn-CS"/>
        </w:rPr>
        <w:t xml:space="preserve">Техничка напомена: </w:t>
      </w:r>
    </w:p>
    <w:p w14:paraId="46743D1A" w14:textId="09C55A62" w:rsidR="00084073" w:rsidRPr="00084073" w:rsidRDefault="00084073" w:rsidP="00AC5735">
      <w:pPr>
        <w:autoSpaceDE w:val="0"/>
        <w:autoSpaceDN w:val="0"/>
        <w:adjustRightInd w:val="0"/>
        <w:spacing w:after="60"/>
        <w:ind w:left="2832" w:hanging="720"/>
        <w:rPr>
          <w:i/>
          <w:iCs/>
          <w:lang w:val="sr-Latn-CS"/>
        </w:rPr>
      </w:pPr>
      <w:r w:rsidRPr="00084073">
        <w:rPr>
          <w:i/>
          <w:iCs/>
          <w:lang w:val="sr-Latn-CS"/>
        </w:rPr>
        <w:t xml:space="preserve">1. </w:t>
      </w:r>
      <w:r w:rsidR="00AC5735">
        <w:rPr>
          <w:i/>
          <w:iCs/>
          <w:lang w:val="sr-Latn-CS"/>
        </w:rPr>
        <w:tab/>
      </w:r>
      <w:r w:rsidRPr="00084073">
        <w:rPr>
          <w:i/>
          <w:iCs/>
          <w:lang w:val="sr-Latn-CS"/>
        </w:rPr>
        <w:t>За променљиве брзине кодирања говора, 5А001.</w:t>
      </w:r>
      <w:r w:rsidR="00E66FA8">
        <w:rPr>
          <w:i/>
          <w:iCs/>
          <w:lang w:val="sr-Latn-CS"/>
        </w:rPr>
        <w:t>b</w:t>
      </w:r>
      <w:r w:rsidRPr="00084073">
        <w:rPr>
          <w:i/>
          <w:iCs/>
          <w:lang w:val="sr-Latn-CS"/>
        </w:rPr>
        <w:t>.6.</w:t>
      </w:r>
      <w:r w:rsidRPr="00084073">
        <w:rPr>
          <w:i/>
          <w:iCs/>
          <w:lang w:val="sr-Cyrl-CS"/>
        </w:rPr>
        <w:t xml:space="preserve"> </w:t>
      </w:r>
      <w:r w:rsidRPr="00084073">
        <w:rPr>
          <w:i/>
          <w:iCs/>
          <w:lang w:val="sr-Latn-CS"/>
        </w:rPr>
        <w:t xml:space="preserve">се примењује на излаз звучног кодирања континуалног говора. </w:t>
      </w:r>
    </w:p>
    <w:p w14:paraId="4C1BD13E" w14:textId="5285C023" w:rsidR="00084073" w:rsidRDefault="00084073" w:rsidP="00AC5735">
      <w:pPr>
        <w:spacing w:after="240"/>
        <w:ind w:left="2829" w:hanging="705"/>
        <w:rPr>
          <w:i/>
          <w:iCs/>
          <w:lang w:val="sr-Latn-CS"/>
        </w:rPr>
      </w:pPr>
      <w:r w:rsidRPr="00084073">
        <w:rPr>
          <w:i/>
          <w:iCs/>
          <w:lang w:val="sr-Latn-CS"/>
        </w:rPr>
        <w:t xml:space="preserve">2. </w:t>
      </w:r>
      <w:r w:rsidR="00AC5735">
        <w:rPr>
          <w:i/>
          <w:iCs/>
          <w:lang w:val="sr-Latn-CS"/>
        </w:rPr>
        <w:tab/>
      </w:r>
      <w:r w:rsidRPr="00084073">
        <w:rPr>
          <w:i/>
          <w:iCs/>
          <w:lang w:val="sr-Latn-CS"/>
        </w:rPr>
        <w:t>За потребе  5А001.</w:t>
      </w:r>
      <w:r w:rsidR="00E66FA8">
        <w:rPr>
          <w:i/>
          <w:iCs/>
          <w:lang w:val="sr-Latn-CS"/>
        </w:rPr>
        <w:t>b</w:t>
      </w:r>
      <w:r w:rsidRPr="00084073">
        <w:rPr>
          <w:i/>
          <w:iCs/>
          <w:lang w:val="sr-Latn-CS"/>
        </w:rPr>
        <w:t xml:space="preserve">.6. </w:t>
      </w:r>
      <w:r w:rsidR="0073280F">
        <w:rPr>
          <w:lang w:val="sr-Latn-CS"/>
        </w:rPr>
        <w:t>„</w:t>
      </w:r>
      <w:r w:rsidRPr="00084073">
        <w:rPr>
          <w:i/>
          <w:iCs/>
          <w:lang w:val="sr-Latn-CS"/>
        </w:rPr>
        <w:t>кодирање говора</w:t>
      </w:r>
      <w:r w:rsidR="0073280F">
        <w:rPr>
          <w:i/>
          <w:iCs/>
          <w:lang w:val="sr-Latn-CS"/>
        </w:rPr>
        <w:t>”</w:t>
      </w:r>
      <w:r w:rsidRPr="00084073">
        <w:rPr>
          <w:i/>
          <w:iCs/>
          <w:lang w:val="sr-Latn-CS"/>
        </w:rPr>
        <w:t xml:space="preserve"> се дефинише као техника којом се узимају узорци људског гласа и онда конвертују у дигитални сигнал, при чему се узимају у обзир специфичне карактеристике људског гласа.</w:t>
      </w:r>
    </w:p>
    <w:p w14:paraId="69FFF1A5" w14:textId="77777777" w:rsidR="0073280F" w:rsidRDefault="0011527A" w:rsidP="0011527A">
      <w:pPr>
        <w:autoSpaceDE w:val="0"/>
        <w:autoSpaceDN w:val="0"/>
        <w:adjustRightInd w:val="0"/>
        <w:rPr>
          <w:b/>
          <w:bCs/>
          <w:lang w:val="sr-Latn-CS"/>
        </w:rPr>
      </w:pPr>
      <w:r>
        <w:rPr>
          <w:b/>
          <w:bCs/>
          <w:lang w:val="sr-Latn-CS"/>
        </w:rPr>
        <w:tab/>
      </w:r>
      <w:r>
        <w:rPr>
          <w:b/>
          <w:bCs/>
          <w:lang w:val="sr-Latn-CS"/>
        </w:rPr>
        <w:tab/>
      </w:r>
    </w:p>
    <w:p w14:paraId="0B5055A4" w14:textId="77777777" w:rsidR="0073280F" w:rsidRDefault="0073280F" w:rsidP="0011527A">
      <w:pPr>
        <w:autoSpaceDE w:val="0"/>
        <w:autoSpaceDN w:val="0"/>
        <w:adjustRightInd w:val="0"/>
        <w:rPr>
          <w:b/>
          <w:bCs/>
          <w:lang w:val="sr-Latn-CS"/>
        </w:rPr>
      </w:pPr>
    </w:p>
    <w:p w14:paraId="52096BAF" w14:textId="1BCED47E" w:rsidR="0011527A" w:rsidRPr="0073280F" w:rsidRDefault="0073280F" w:rsidP="0011527A">
      <w:pPr>
        <w:autoSpaceDE w:val="0"/>
        <w:autoSpaceDN w:val="0"/>
        <w:adjustRightInd w:val="0"/>
        <w:rPr>
          <w:lang w:val="sr-Latn-CS"/>
        </w:rPr>
      </w:pPr>
      <w:r w:rsidRPr="00CA50FE">
        <w:rPr>
          <w:b/>
          <w:bCs/>
          <w:lang w:val="sr-Latn-CS"/>
        </w:rPr>
        <w:t>5А001</w:t>
      </w:r>
      <w:r>
        <w:rPr>
          <w:b/>
          <w:bCs/>
          <w:lang w:val="sr-Latn-CS"/>
        </w:rPr>
        <w:tab/>
      </w:r>
      <w:r>
        <w:rPr>
          <w:b/>
          <w:bCs/>
          <w:lang w:val="sr-Latn-CS"/>
        </w:rPr>
        <w:tab/>
      </w:r>
      <w:r w:rsidR="00E66FA8">
        <w:rPr>
          <w:b/>
          <w:bCs/>
          <w:lang w:val="sr-Latn-CS"/>
        </w:rPr>
        <w:t>c</w:t>
      </w:r>
      <w:r w:rsidR="00AE6279" w:rsidRPr="00AE6279">
        <w:rPr>
          <w:lang w:val="sr-Latn-CS"/>
        </w:rPr>
        <w:t xml:space="preserve">. </w:t>
      </w:r>
      <w:r w:rsidR="00AE6279">
        <w:rPr>
          <w:lang w:val="sr-Latn-CS"/>
        </w:rPr>
        <w:tab/>
      </w:r>
      <w:r w:rsidR="00AE6279" w:rsidRPr="0073280F">
        <w:rPr>
          <w:lang w:val="sr-Latn-CS"/>
        </w:rPr>
        <w:t xml:space="preserve">Оптичка влакна дужа од 500 m, која имају спецификацију произвођача </w:t>
      </w:r>
    </w:p>
    <w:p w14:paraId="7810BE96" w14:textId="44FC35DA" w:rsidR="00AE6279" w:rsidRPr="00AE6279" w:rsidRDefault="00AE6279" w:rsidP="0011527A">
      <w:pPr>
        <w:autoSpaceDE w:val="0"/>
        <w:autoSpaceDN w:val="0"/>
        <w:adjustRightInd w:val="0"/>
        <w:spacing w:after="120"/>
        <w:ind w:left="2112" w:firstLine="12"/>
        <w:rPr>
          <w:b/>
          <w:lang w:val="sr-Cyrl-CS"/>
        </w:rPr>
      </w:pPr>
      <w:r w:rsidRPr="0073280F">
        <w:rPr>
          <w:lang w:val="sr-Latn-CS"/>
        </w:rPr>
        <w:t xml:space="preserve">да могу да издрже </w:t>
      </w:r>
      <w:r w:rsidR="0073280F" w:rsidRPr="0073280F">
        <w:rPr>
          <w:i/>
          <w:iCs/>
          <w:lang w:val="sr-Latn-CS"/>
        </w:rPr>
        <w:t>‛</w:t>
      </w:r>
      <w:r w:rsidRPr="0073280F">
        <w:rPr>
          <w:iCs/>
          <w:lang w:val="sr-Cyrl-CS"/>
        </w:rPr>
        <w:t>п</w:t>
      </w:r>
      <w:r w:rsidRPr="0073280F">
        <w:rPr>
          <w:iCs/>
          <w:lang w:val="sr-Latn-CS"/>
        </w:rPr>
        <w:t>робно испитивање</w:t>
      </w:r>
      <w:r w:rsidR="0073280F" w:rsidRPr="0073280F">
        <w:rPr>
          <w:iCs/>
          <w:lang w:val="sr-Latn-CS"/>
        </w:rPr>
        <w:t>ʼ</w:t>
      </w:r>
      <w:r w:rsidRPr="0073280F">
        <w:rPr>
          <w:lang w:val="sr-Cyrl-CS"/>
        </w:rPr>
        <w:t xml:space="preserve"> </w:t>
      </w:r>
      <w:r w:rsidRPr="0073280F">
        <w:rPr>
          <w:lang w:val="sr-Latn-CS"/>
        </w:rPr>
        <w:t>на истезање од 2x10</w:t>
      </w:r>
      <w:r w:rsidRPr="0073280F">
        <w:rPr>
          <w:vertAlign w:val="superscript"/>
          <w:lang w:val="sr-Latn-CS"/>
        </w:rPr>
        <w:t xml:space="preserve">9 </w:t>
      </w:r>
      <w:r w:rsidRPr="0073280F">
        <w:rPr>
          <w:lang w:val="sr-Latn-CS"/>
        </w:rPr>
        <w:t>N/m</w:t>
      </w:r>
      <w:r w:rsidRPr="0073280F">
        <w:rPr>
          <w:position w:val="4"/>
          <w:vertAlign w:val="superscript"/>
          <w:lang w:val="sr-Latn-CS"/>
        </w:rPr>
        <w:t>2</w:t>
      </w:r>
      <w:r w:rsidRPr="0073280F">
        <w:rPr>
          <w:position w:val="8"/>
          <w:vertAlign w:val="superscript"/>
          <w:lang w:val="sr-Latn-CS"/>
        </w:rPr>
        <w:t xml:space="preserve"> </w:t>
      </w:r>
      <w:r w:rsidRPr="0073280F">
        <w:rPr>
          <w:lang w:val="sr-Latn-CS"/>
        </w:rPr>
        <w:t>или више</w:t>
      </w:r>
      <w:r w:rsidRPr="0073280F">
        <w:rPr>
          <w:lang w:val="sr-Cyrl-CS"/>
        </w:rPr>
        <w:t>;</w:t>
      </w:r>
    </w:p>
    <w:p w14:paraId="07E50580" w14:textId="1BE1D2E3" w:rsidR="00AE6279" w:rsidRPr="00AC5735" w:rsidRDefault="00AE6279" w:rsidP="00AC5735">
      <w:pPr>
        <w:spacing w:after="240"/>
        <w:ind w:left="2112" w:firstLine="12"/>
        <w:rPr>
          <w:i/>
          <w:lang w:val="ru-RU"/>
        </w:rPr>
      </w:pPr>
      <w:r w:rsidRPr="00AC5735">
        <w:rPr>
          <w:i/>
          <w:u w:val="single"/>
        </w:rPr>
        <w:t>N</w:t>
      </w:r>
      <w:r w:rsidRPr="003F7DC5">
        <w:rPr>
          <w:i/>
          <w:u w:val="single"/>
          <w:lang w:val="ru-RU"/>
        </w:rPr>
        <w:t>.</w:t>
      </w:r>
      <w:r w:rsidRPr="00AC5735">
        <w:rPr>
          <w:i/>
          <w:u w:val="single"/>
        </w:rPr>
        <w:t>B</w:t>
      </w:r>
      <w:r w:rsidRPr="003F7DC5">
        <w:rPr>
          <w:i/>
          <w:u w:val="single"/>
          <w:lang w:val="ru-RU"/>
        </w:rPr>
        <w:t>.</w:t>
      </w:r>
      <w:r w:rsidRPr="00AC5735">
        <w:rPr>
          <w:i/>
          <w:lang w:val="ru-RU"/>
        </w:rPr>
        <w:t>:</w:t>
      </w:r>
      <w:r w:rsidRPr="00AC5735">
        <w:rPr>
          <w:i/>
          <w:lang w:val="sr-Cyrl-CS"/>
        </w:rPr>
        <w:t xml:space="preserve">  За подводне везне каблове погледати </w:t>
      </w:r>
      <w:r w:rsidRPr="00AC5735">
        <w:rPr>
          <w:i/>
          <w:lang w:val="ru-RU"/>
        </w:rPr>
        <w:t>8</w:t>
      </w:r>
      <w:r w:rsidRPr="00AC5735">
        <w:rPr>
          <w:i/>
        </w:rPr>
        <w:t>A</w:t>
      </w:r>
      <w:r w:rsidRPr="00AC5735">
        <w:rPr>
          <w:i/>
          <w:lang w:val="ru-RU"/>
        </w:rPr>
        <w:t>002.</w:t>
      </w:r>
      <w:r w:rsidRPr="00AC5735">
        <w:rPr>
          <w:i/>
        </w:rPr>
        <w:t>a</w:t>
      </w:r>
      <w:r w:rsidRPr="00AC5735">
        <w:rPr>
          <w:i/>
          <w:lang w:val="ru-RU"/>
        </w:rPr>
        <w:t>.3.</w:t>
      </w:r>
    </w:p>
    <w:p w14:paraId="568D7ABA" w14:textId="77777777" w:rsidR="00AE6279" w:rsidRPr="00AE6279" w:rsidRDefault="00AE6279" w:rsidP="00AE6279">
      <w:pPr>
        <w:autoSpaceDE w:val="0"/>
        <w:autoSpaceDN w:val="0"/>
        <w:adjustRightInd w:val="0"/>
        <w:spacing w:after="60"/>
        <w:ind w:left="1692" w:firstLine="420"/>
        <w:rPr>
          <w:i/>
          <w:iCs/>
          <w:lang w:val="sr-Latn-CS"/>
        </w:rPr>
      </w:pPr>
      <w:r w:rsidRPr="00AE6279">
        <w:rPr>
          <w:i/>
          <w:iCs/>
          <w:u w:val="single"/>
          <w:lang w:val="sr-Latn-CS"/>
        </w:rPr>
        <w:t xml:space="preserve">Техничка напомена: </w:t>
      </w:r>
    </w:p>
    <w:p w14:paraId="4164113A" w14:textId="1823B665" w:rsidR="00AE6279" w:rsidRDefault="0053071F" w:rsidP="00AE6279">
      <w:pPr>
        <w:ind w:left="2112" w:firstLine="12"/>
        <w:rPr>
          <w:i/>
          <w:iCs/>
          <w:lang w:val="sr-Latn-CS"/>
        </w:rPr>
      </w:pPr>
      <w:r>
        <w:rPr>
          <w:i/>
          <w:iCs/>
          <w:lang w:val="sr-Cyrl-RS"/>
        </w:rPr>
        <w:t xml:space="preserve">За потребе </w:t>
      </w:r>
      <w:r w:rsidRPr="0053071F">
        <w:rPr>
          <w:i/>
          <w:iCs/>
          <w:lang w:val="sr-Cyrl-RS"/>
        </w:rPr>
        <w:t xml:space="preserve">5A001.c., </w:t>
      </w:r>
      <w:r w:rsidR="0073280F">
        <w:rPr>
          <w:i/>
          <w:iCs/>
          <w:lang w:val="sr-Latn-CS"/>
        </w:rPr>
        <w:t>‛</w:t>
      </w:r>
      <w:r>
        <w:rPr>
          <w:i/>
          <w:iCs/>
          <w:lang w:val="sr-Cyrl-RS"/>
        </w:rPr>
        <w:t>п</w:t>
      </w:r>
      <w:r w:rsidR="00E0464D">
        <w:rPr>
          <w:i/>
          <w:iCs/>
          <w:lang w:val="sr-Latn-CS"/>
        </w:rPr>
        <w:t>робно испитивање</w:t>
      </w:r>
      <w:r w:rsidR="0073280F">
        <w:rPr>
          <w:i/>
          <w:iCs/>
          <w:lang w:val="sr-Latn-CS"/>
        </w:rPr>
        <w:t>ʼ</w:t>
      </w:r>
      <w:r w:rsidR="00AE6279" w:rsidRPr="00AE6279">
        <w:rPr>
          <w:i/>
          <w:iCs/>
          <w:lang w:val="sr-Latn-CS"/>
        </w:rPr>
        <w:t>:</w:t>
      </w:r>
      <w:r w:rsidR="00AC5735">
        <w:rPr>
          <w:i/>
          <w:iCs/>
          <w:lang w:val="sr-Latn-CS"/>
        </w:rPr>
        <w:t xml:space="preserve"> </w:t>
      </w:r>
      <w:r w:rsidR="00AE6279" w:rsidRPr="00AE6279">
        <w:rPr>
          <w:i/>
          <w:iCs/>
          <w:lang w:val="sr-Latn-CS"/>
        </w:rPr>
        <w:t xml:space="preserve">Оn-line и оff-line испитивање током процеса производње динамичком применом прописаног напрезања истезањем на влакна дужине 0,5 до 3 m, при брзини проласка од 2 до 5 m/s између ваљака приближног пречника </w:t>
      </w:r>
      <w:r w:rsidR="00AE6279" w:rsidRPr="00AE6279">
        <w:rPr>
          <w:i/>
          <w:iCs/>
          <w:lang w:val="sr-Cyrl-CS"/>
        </w:rPr>
        <w:t>1</w:t>
      </w:r>
      <w:r w:rsidR="00AE6279" w:rsidRPr="00AE6279">
        <w:rPr>
          <w:i/>
          <w:iCs/>
          <w:lang w:val="sr-Latn-CS"/>
        </w:rPr>
        <w:t>50 mm. Темпе</w:t>
      </w:r>
      <w:r w:rsidR="0073280F">
        <w:rPr>
          <w:i/>
          <w:iCs/>
          <w:lang w:val="sr-Latn-CS"/>
        </w:rPr>
        <w:t>ратура околине је номинално 293</w:t>
      </w:r>
      <w:r w:rsidR="00AE6279" w:rsidRPr="00AE6279">
        <w:rPr>
          <w:i/>
          <w:iCs/>
          <w:lang w:val="sr-Latn-CS"/>
        </w:rPr>
        <w:t>К (20 °C)</w:t>
      </w:r>
      <w:r w:rsidR="00AC5735">
        <w:rPr>
          <w:i/>
          <w:iCs/>
          <w:lang w:val="sr-Latn-CS"/>
        </w:rPr>
        <w:t xml:space="preserve"> </w:t>
      </w:r>
      <w:r w:rsidR="00AE6279" w:rsidRPr="00AE6279">
        <w:rPr>
          <w:i/>
          <w:iCs/>
          <w:lang w:val="sr-Latn-CS"/>
        </w:rPr>
        <w:t>и релативна влажност 40 %. Могу се користити еквивалентни национални стандарди за вршење пробног испитивања.</w:t>
      </w:r>
    </w:p>
    <w:p w14:paraId="31FCB3D4" w14:textId="77777777" w:rsidR="00B914C1" w:rsidRDefault="00B914C1" w:rsidP="00AE6279">
      <w:pPr>
        <w:ind w:left="2112" w:firstLine="12"/>
        <w:rPr>
          <w:i/>
          <w:iCs/>
          <w:lang w:val="sr-Latn-CS"/>
        </w:rPr>
      </w:pPr>
    </w:p>
    <w:p w14:paraId="608E1552" w14:textId="54693817" w:rsidR="00B914C1" w:rsidRPr="003E3370" w:rsidRDefault="00E66FA8" w:rsidP="003E3370">
      <w:pPr>
        <w:ind w:left="2112" w:hanging="696"/>
        <w:rPr>
          <w:b/>
          <w:iCs/>
          <w:lang w:val="sr-Cyrl-RS"/>
        </w:rPr>
      </w:pPr>
      <w:r>
        <w:rPr>
          <w:b/>
          <w:bCs/>
          <w:lang w:val="sr-Latn-CS"/>
        </w:rPr>
        <w:t>d</w:t>
      </w:r>
      <w:r w:rsidR="00B914C1" w:rsidRPr="00CA50FE">
        <w:rPr>
          <w:lang w:val="sr-Latn-CS"/>
        </w:rPr>
        <w:t xml:space="preserve">. </w:t>
      </w:r>
      <w:r w:rsidR="00B914C1">
        <w:rPr>
          <w:lang w:val="sr-Latn-CS"/>
        </w:rPr>
        <w:tab/>
      </w:r>
      <w:r w:rsidR="0073280F" w:rsidRPr="0073280F">
        <w:rPr>
          <w:iCs/>
          <w:lang w:val="sr-Latn-CS"/>
        </w:rPr>
        <w:t>‛</w:t>
      </w:r>
      <w:r w:rsidR="00B914C1" w:rsidRPr="0073280F">
        <w:rPr>
          <w:iCs/>
        </w:rPr>
        <w:t>E</w:t>
      </w:r>
      <w:r w:rsidR="00B914C1" w:rsidRPr="0073280F">
        <w:rPr>
          <w:iCs/>
          <w:lang w:val="sr-Cyrl-RS"/>
        </w:rPr>
        <w:t>лектронски управљиве фазне антенске решетке</w:t>
      </w:r>
      <w:r w:rsidR="0073280F" w:rsidRPr="0073280F">
        <w:rPr>
          <w:iCs/>
          <w:lang w:val="sr-Latn-CS"/>
        </w:rPr>
        <w:t>ʼ</w:t>
      </w:r>
      <w:r w:rsidR="00854749" w:rsidRPr="0073280F">
        <w:rPr>
          <w:iCs/>
          <w:lang w:val="sr-Cyrl-RS"/>
        </w:rPr>
        <w:t xml:space="preserve"> </w:t>
      </w:r>
      <w:r w:rsidR="00B914C1" w:rsidRPr="0073280F">
        <w:rPr>
          <w:iCs/>
          <w:lang w:val="sr-Cyrl-RS"/>
        </w:rPr>
        <w:t>како следи:</w:t>
      </w:r>
    </w:p>
    <w:p w14:paraId="45D4E79F" w14:textId="697D4EB1" w:rsidR="00B914C1" w:rsidRPr="00B914C1" w:rsidRDefault="00AC5735" w:rsidP="00AC5735">
      <w:pPr>
        <w:shd w:val="clear" w:color="auto" w:fill="FFFFFF"/>
        <w:spacing w:before="120"/>
        <w:ind w:left="2829" w:hanging="705"/>
        <w:jc w:val="left"/>
        <w:rPr>
          <w:color w:val="000000"/>
          <w:lang w:val="sr-Cyrl-RS" w:eastAsia="sr-Cyrl-RS"/>
        </w:rPr>
      </w:pPr>
      <w:r w:rsidRPr="003F7DC5">
        <w:rPr>
          <w:color w:val="000000"/>
          <w:lang w:val="sr-Cyrl-RS" w:eastAsia="sr-Cyrl-RS"/>
        </w:rPr>
        <w:lastRenderedPageBreak/>
        <w:t>1.</w:t>
      </w:r>
      <w:r w:rsidRPr="003F7DC5">
        <w:rPr>
          <w:color w:val="000000"/>
          <w:lang w:val="sr-Cyrl-RS" w:eastAsia="sr-Cyrl-RS"/>
        </w:rPr>
        <w:tab/>
      </w:r>
      <w:r w:rsidRPr="003F7DC5">
        <w:rPr>
          <w:color w:val="000000"/>
          <w:lang w:val="sr-Cyrl-RS" w:eastAsia="sr-Cyrl-RS"/>
        </w:rPr>
        <w:tab/>
      </w:r>
      <w:r w:rsidR="00B914C1" w:rsidRPr="00B914C1">
        <w:rPr>
          <w:color w:val="000000"/>
          <w:lang w:val="sr-Cyrl-RS" w:eastAsia="sr-Cyrl-RS"/>
        </w:rPr>
        <w:t xml:space="preserve">Намењени за рад изнад </w:t>
      </w:r>
      <w:r w:rsidR="00B914C1" w:rsidRPr="00B914C1">
        <w:rPr>
          <w:rFonts w:ascii="inherit" w:hAnsi="inherit"/>
          <w:color w:val="000000"/>
          <w:lang w:val="sr-Cyrl-RS" w:eastAsia="sr-Cyrl-RS"/>
        </w:rPr>
        <w:t>31,8 GHz, али не више од 57 GHz, који имају ефективн</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w:t>
      </w:r>
      <w:r w:rsidR="003E3370">
        <w:rPr>
          <w:rFonts w:ascii="inherit" w:hAnsi="inherit"/>
          <w:color w:val="000000"/>
          <w:lang w:val="sr-Cyrl-RS" w:eastAsia="sr-Cyrl-RS"/>
        </w:rPr>
        <w:t>израчену снагу</w:t>
      </w:r>
      <w:r w:rsidR="00B914C1" w:rsidRPr="00B914C1">
        <w:rPr>
          <w:rFonts w:ascii="inherit" w:hAnsi="inherit"/>
          <w:color w:val="000000"/>
          <w:lang w:val="sr-Cyrl-RS" w:eastAsia="sr-Cyrl-RS"/>
        </w:rPr>
        <w:t xml:space="preserve"> (ERP) једнак</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или већ</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од + 20 dBm (22,15 dBm ефективн</w:t>
      </w:r>
      <w:r w:rsidR="003E3370">
        <w:rPr>
          <w:rFonts w:ascii="inherit" w:hAnsi="inherit"/>
          <w:color w:val="000000"/>
          <w:lang w:val="sr-Cyrl-RS" w:eastAsia="sr-Cyrl-RS"/>
        </w:rPr>
        <w:t>е</w:t>
      </w:r>
      <w:r w:rsidR="00DC4F2E">
        <w:rPr>
          <w:rFonts w:ascii="inherit" w:hAnsi="inherit"/>
          <w:color w:val="000000"/>
          <w:lang w:val="sr-Cyrl-RS" w:eastAsia="sr-Cyrl-RS"/>
        </w:rPr>
        <w:t xml:space="preserve"> </w:t>
      </w:r>
      <w:r w:rsidR="003E3370">
        <w:rPr>
          <w:rFonts w:ascii="inherit" w:hAnsi="inherit"/>
          <w:color w:val="000000"/>
          <w:lang w:val="sr-Cyrl-RS" w:eastAsia="sr-Cyrl-RS"/>
        </w:rPr>
        <w:t>изротропне</w:t>
      </w:r>
      <w:r w:rsidR="00DC4F2E">
        <w:rPr>
          <w:rFonts w:ascii="inherit" w:hAnsi="inherit"/>
          <w:color w:val="000000"/>
          <w:lang w:val="sr-Cyrl-RS" w:eastAsia="sr-Cyrl-RS"/>
        </w:rPr>
        <w:t xml:space="preserve"> </w:t>
      </w:r>
      <w:r w:rsidR="003E3370">
        <w:rPr>
          <w:rFonts w:ascii="inherit" w:hAnsi="inherit"/>
          <w:color w:val="000000"/>
          <w:lang w:val="sr-Cyrl-RS" w:eastAsia="sr-Cyrl-RS"/>
        </w:rPr>
        <w:t xml:space="preserve">израчене </w:t>
      </w:r>
      <w:r w:rsidR="00B914C1" w:rsidRPr="00B914C1">
        <w:rPr>
          <w:rFonts w:ascii="inherit" w:hAnsi="inherit"/>
          <w:color w:val="000000"/>
          <w:lang w:val="sr-Cyrl-RS" w:eastAsia="sr-Cyrl-RS"/>
        </w:rPr>
        <w:t>снаге (EIRP));</w:t>
      </w:r>
    </w:p>
    <w:p w14:paraId="13C689C5" w14:textId="4346BCB5" w:rsidR="00B914C1" w:rsidRPr="00B914C1" w:rsidRDefault="00AC5735" w:rsidP="0073280F">
      <w:pPr>
        <w:shd w:val="clear" w:color="auto" w:fill="FFFFFF"/>
        <w:spacing w:before="120" w:after="240"/>
        <w:ind w:left="2829" w:hanging="705"/>
        <w:jc w:val="left"/>
        <w:rPr>
          <w:color w:val="000000"/>
          <w:lang w:val="sr-Cyrl-RS" w:eastAsia="sr-Cyrl-RS"/>
        </w:rPr>
      </w:pPr>
      <w:r w:rsidRPr="003F7DC5">
        <w:rPr>
          <w:color w:val="000000"/>
          <w:lang w:val="sr-Cyrl-RS" w:eastAsia="sr-Cyrl-RS"/>
        </w:rPr>
        <w:t>2.</w:t>
      </w:r>
      <w:r w:rsidRPr="003F7DC5">
        <w:rPr>
          <w:color w:val="000000"/>
          <w:lang w:val="sr-Cyrl-RS" w:eastAsia="sr-Cyrl-RS"/>
        </w:rPr>
        <w:tab/>
      </w:r>
      <w:r w:rsidRPr="003F7DC5">
        <w:rPr>
          <w:color w:val="000000"/>
          <w:lang w:val="sr-Cyrl-RS" w:eastAsia="sr-Cyrl-RS"/>
        </w:rPr>
        <w:tab/>
      </w:r>
      <w:r w:rsidR="00B914C1" w:rsidRPr="00B914C1">
        <w:rPr>
          <w:color w:val="000000"/>
          <w:lang w:val="sr-Cyrl-RS" w:eastAsia="sr-Cyrl-RS"/>
        </w:rPr>
        <w:t xml:space="preserve">Намењени за рад изнад </w:t>
      </w:r>
      <w:r w:rsidR="00B914C1" w:rsidRPr="00B914C1">
        <w:rPr>
          <w:rFonts w:ascii="inherit" w:hAnsi="inherit"/>
          <w:color w:val="000000"/>
          <w:lang w:val="sr-Cyrl-RS" w:eastAsia="sr-Cyrl-RS"/>
        </w:rPr>
        <w:t>57 GHz, али не више од 66 GHz, који имају ERP једнак или већи од + 24 dBm (26,15 dBm EIRP);</w:t>
      </w:r>
    </w:p>
    <w:p w14:paraId="2668396C" w14:textId="6399B3C7" w:rsidR="00F8054F" w:rsidRDefault="00F8054F" w:rsidP="00F8054F">
      <w:pPr>
        <w:shd w:val="clear" w:color="auto" w:fill="FFFFFF"/>
        <w:jc w:val="left"/>
        <w:rPr>
          <w:color w:val="000000"/>
          <w:lang w:val="sr-Cyrl-RS" w:eastAsia="sr-Cyrl-RS"/>
        </w:rPr>
      </w:pPr>
      <w:r>
        <w:rPr>
          <w:b/>
          <w:bCs/>
          <w:lang w:val="sr-Latn-CS"/>
        </w:rPr>
        <w:tab/>
      </w:r>
      <w:r>
        <w:rPr>
          <w:b/>
          <w:bCs/>
          <w:lang w:val="sr-Latn-CS"/>
        </w:rPr>
        <w:tab/>
      </w:r>
      <w:r>
        <w:rPr>
          <w:b/>
          <w:bCs/>
          <w:lang w:val="sr-Latn-CS"/>
        </w:rPr>
        <w:tab/>
      </w:r>
      <w:r w:rsidR="00AC5735" w:rsidRPr="003F7DC5">
        <w:rPr>
          <w:color w:val="000000"/>
          <w:lang w:val="ru-RU" w:eastAsia="sr-Cyrl-RS"/>
        </w:rPr>
        <w:t>3.</w:t>
      </w:r>
      <w:r w:rsidR="00AC5735" w:rsidRPr="003F7DC5">
        <w:rPr>
          <w:color w:val="000000"/>
          <w:lang w:val="ru-RU" w:eastAsia="sr-Cyrl-RS"/>
        </w:rPr>
        <w:tab/>
      </w:r>
      <w:r w:rsidR="00B914C1" w:rsidRPr="00B914C1">
        <w:rPr>
          <w:color w:val="000000"/>
          <w:lang w:val="sr-Cyrl-RS" w:eastAsia="sr-Cyrl-RS"/>
        </w:rPr>
        <w:t xml:space="preserve">Намењени за рад изнад 66 </w:t>
      </w:r>
      <w:r w:rsidR="00B914C1" w:rsidRPr="00B914C1">
        <w:rPr>
          <w:color w:val="000000"/>
          <w:lang w:eastAsia="sr-Cyrl-RS"/>
        </w:rPr>
        <w:t>GHz</w:t>
      </w:r>
      <w:r w:rsidR="00B914C1" w:rsidRPr="00B914C1">
        <w:rPr>
          <w:color w:val="000000"/>
          <w:lang w:val="sr-Cyrl-RS" w:eastAsia="sr-Cyrl-RS"/>
        </w:rPr>
        <w:t xml:space="preserve">, али не више од 90 </w:t>
      </w:r>
      <w:r w:rsidR="00B914C1" w:rsidRPr="00B914C1">
        <w:rPr>
          <w:color w:val="000000"/>
          <w:lang w:eastAsia="sr-Cyrl-RS"/>
        </w:rPr>
        <w:t>GHz</w:t>
      </w:r>
      <w:r w:rsidR="00B914C1" w:rsidRPr="00B914C1">
        <w:rPr>
          <w:color w:val="000000"/>
          <w:lang w:val="sr-Cyrl-RS" w:eastAsia="sr-Cyrl-RS"/>
        </w:rPr>
        <w:t xml:space="preserve">, који </w:t>
      </w:r>
    </w:p>
    <w:p w14:paraId="429FF739" w14:textId="076F9E28" w:rsidR="00B914C1" w:rsidRPr="003E3370" w:rsidRDefault="00B914C1" w:rsidP="00E66FA8">
      <w:pPr>
        <w:shd w:val="clear" w:color="auto" w:fill="FFFFFF"/>
        <w:ind w:left="2124" w:firstLine="708"/>
        <w:jc w:val="left"/>
        <w:rPr>
          <w:color w:val="000000"/>
          <w:lang w:val="sr-Cyrl-RS" w:eastAsia="sr-Cyrl-RS"/>
        </w:rPr>
      </w:pPr>
      <w:r w:rsidRPr="00B914C1">
        <w:rPr>
          <w:color w:val="000000"/>
          <w:lang w:val="sr-Cyrl-RS" w:eastAsia="sr-Cyrl-RS"/>
        </w:rPr>
        <w:t xml:space="preserve">имају </w:t>
      </w:r>
      <w:r w:rsidRPr="00B914C1">
        <w:rPr>
          <w:color w:val="000000"/>
          <w:lang w:eastAsia="sr-Cyrl-RS"/>
        </w:rPr>
        <w:t>ERP</w:t>
      </w:r>
      <w:r w:rsidRPr="00B914C1">
        <w:rPr>
          <w:color w:val="000000"/>
          <w:lang w:val="sr-Cyrl-RS" w:eastAsia="sr-Cyrl-RS"/>
        </w:rPr>
        <w:t xml:space="preserve"> једнак или већи од +20</w:t>
      </w:r>
      <w:r w:rsidRPr="00B914C1">
        <w:rPr>
          <w:color w:val="000000"/>
          <w:lang w:eastAsia="sr-Cyrl-RS"/>
        </w:rPr>
        <w:t>dBm</w:t>
      </w:r>
      <w:r w:rsidRPr="00B914C1">
        <w:rPr>
          <w:color w:val="000000"/>
          <w:lang w:val="sr-Cyrl-RS" w:eastAsia="sr-Cyrl-RS"/>
        </w:rPr>
        <w:t xml:space="preserve"> (22,15</w:t>
      </w:r>
      <w:r w:rsidRPr="00B914C1">
        <w:rPr>
          <w:color w:val="000000"/>
          <w:lang w:eastAsia="sr-Cyrl-RS"/>
        </w:rPr>
        <w:t>dBm</w:t>
      </w:r>
      <w:r w:rsidRPr="003F7DC5">
        <w:rPr>
          <w:color w:val="000000"/>
          <w:lang w:val="sr-Cyrl-RS" w:eastAsia="sr-Cyrl-RS"/>
        </w:rPr>
        <w:t xml:space="preserve"> </w:t>
      </w:r>
      <w:r w:rsidRPr="00B914C1">
        <w:rPr>
          <w:color w:val="000000"/>
          <w:lang w:eastAsia="sr-Cyrl-RS"/>
        </w:rPr>
        <w:t>EIRP</w:t>
      </w:r>
      <w:r w:rsidRPr="00B914C1">
        <w:rPr>
          <w:color w:val="000000"/>
          <w:lang w:val="sr-Cyrl-RS" w:eastAsia="sr-Cyrl-RS"/>
        </w:rPr>
        <w:t xml:space="preserve"> )</w:t>
      </w:r>
      <w:r w:rsidRPr="003F7DC5">
        <w:rPr>
          <w:color w:val="000000"/>
          <w:lang w:val="sr-Cyrl-RS" w:eastAsia="sr-Cyrl-RS"/>
        </w:rPr>
        <w:t>;</w:t>
      </w:r>
    </w:p>
    <w:p w14:paraId="6540DD21" w14:textId="74896435" w:rsidR="00B914C1" w:rsidRPr="00B914C1" w:rsidRDefault="00AC5735" w:rsidP="00AC5735">
      <w:pPr>
        <w:shd w:val="clear" w:color="auto" w:fill="FFFFFF"/>
        <w:spacing w:before="120"/>
        <w:ind w:left="1404" w:firstLine="708"/>
        <w:jc w:val="left"/>
        <w:rPr>
          <w:color w:val="000000"/>
          <w:lang w:val="sr-Cyrl-RS" w:eastAsia="sr-Cyrl-RS"/>
        </w:rPr>
      </w:pPr>
      <w:r w:rsidRPr="003F7DC5">
        <w:rPr>
          <w:color w:val="000000"/>
          <w:lang w:val="ru-RU" w:eastAsia="sr-Cyrl-RS"/>
        </w:rPr>
        <w:t>4.</w:t>
      </w:r>
      <w:r w:rsidRPr="003F7DC5">
        <w:rPr>
          <w:color w:val="000000"/>
          <w:lang w:val="ru-RU" w:eastAsia="sr-Cyrl-RS"/>
        </w:rPr>
        <w:tab/>
      </w:r>
      <w:r w:rsidR="00B914C1">
        <w:rPr>
          <w:color w:val="000000"/>
          <w:lang w:val="sr-Cyrl-RS" w:eastAsia="sr-Cyrl-RS"/>
        </w:rPr>
        <w:t xml:space="preserve">Намењени су за рад изнас 90 </w:t>
      </w:r>
      <w:r w:rsidR="00B914C1" w:rsidRPr="00B914C1">
        <w:rPr>
          <w:color w:val="000000"/>
          <w:lang w:eastAsia="sr-Cyrl-RS"/>
        </w:rPr>
        <w:t>GHz</w:t>
      </w:r>
      <w:r w:rsidR="00B914C1" w:rsidRPr="003F7DC5">
        <w:rPr>
          <w:color w:val="000000"/>
          <w:lang w:val="ru-RU" w:eastAsia="sr-Cyrl-RS"/>
        </w:rPr>
        <w:t>;</w:t>
      </w:r>
    </w:p>
    <w:p w14:paraId="05C43011" w14:textId="77777777" w:rsidR="00B914C1" w:rsidRDefault="00B914C1" w:rsidP="00B914C1">
      <w:pPr>
        <w:ind w:left="2112"/>
        <w:rPr>
          <w:i/>
          <w:color w:val="000000"/>
          <w:lang w:val="sr-Cyrl-RS" w:eastAsia="sr-Cyrl-RS"/>
        </w:rPr>
      </w:pPr>
    </w:p>
    <w:p w14:paraId="3BA935ED" w14:textId="302D195C" w:rsidR="00B914C1" w:rsidRDefault="00B914C1" w:rsidP="00AC5735">
      <w:pPr>
        <w:ind w:left="3534" w:hanging="1410"/>
        <w:rPr>
          <w:i/>
          <w:iCs/>
          <w:lang w:val="sr-Cyrl-RS"/>
        </w:rPr>
      </w:pPr>
      <w:r w:rsidRPr="003E3370">
        <w:rPr>
          <w:i/>
          <w:color w:val="000000"/>
          <w:u w:val="single"/>
          <w:lang w:val="sr-Cyrl-RS" w:eastAsia="sr-Cyrl-RS"/>
        </w:rPr>
        <w:t>Напомена</w:t>
      </w:r>
      <w:r w:rsidR="00693E62" w:rsidRPr="003F7DC5">
        <w:rPr>
          <w:i/>
          <w:color w:val="000000"/>
          <w:u w:val="single"/>
          <w:lang w:val="sr-Cyrl-RS" w:eastAsia="sr-Cyrl-RS"/>
        </w:rPr>
        <w:t xml:space="preserve"> 1</w:t>
      </w:r>
      <w:r w:rsidRPr="009660E7">
        <w:rPr>
          <w:i/>
          <w:color w:val="000000"/>
          <w:lang w:val="sr-Cyrl-RS" w:eastAsia="sr-Cyrl-RS"/>
        </w:rPr>
        <w:t>:</w:t>
      </w:r>
      <w:r w:rsidR="00AC5735" w:rsidRPr="003F7DC5">
        <w:rPr>
          <w:i/>
          <w:color w:val="000000"/>
          <w:lang w:val="sr-Cyrl-RS" w:eastAsia="sr-Cyrl-RS"/>
        </w:rPr>
        <w:tab/>
      </w:r>
      <w:r w:rsidR="00AC5735" w:rsidRPr="003F7DC5">
        <w:rPr>
          <w:i/>
          <w:color w:val="000000"/>
          <w:lang w:val="sr-Cyrl-RS" w:eastAsia="sr-Cyrl-RS"/>
        </w:rPr>
        <w:tab/>
      </w:r>
      <w:r>
        <w:rPr>
          <w:i/>
          <w:color w:val="000000"/>
          <w:lang w:val="sr-Cyrl-RS" w:eastAsia="sr-Cyrl-RS"/>
        </w:rPr>
        <w:t>5А001.</w:t>
      </w:r>
      <w:r w:rsidR="002C112E">
        <w:rPr>
          <w:i/>
          <w:color w:val="000000"/>
          <w:lang w:eastAsia="sr-Cyrl-RS"/>
        </w:rPr>
        <w:t>d</w:t>
      </w:r>
      <w:r>
        <w:rPr>
          <w:i/>
          <w:color w:val="000000"/>
          <w:lang w:val="sr-Cyrl-RS" w:eastAsia="sr-Cyrl-RS"/>
        </w:rPr>
        <w:t xml:space="preserve">. не односи се на </w:t>
      </w:r>
      <w:r w:rsidR="0073280F">
        <w:rPr>
          <w:i/>
          <w:iCs/>
          <w:lang w:val="sr-Latn-CS"/>
        </w:rPr>
        <w:t>‛</w:t>
      </w:r>
      <w:r w:rsidRPr="00ED379E">
        <w:rPr>
          <w:i/>
          <w:iCs/>
          <w:lang w:val="sr-Cyrl-RS"/>
        </w:rPr>
        <w:t>електронски управљиве фазне антенске</w:t>
      </w:r>
      <w:r w:rsidR="00AC5735" w:rsidRPr="003F7DC5">
        <w:rPr>
          <w:i/>
          <w:iCs/>
          <w:lang w:val="sr-Cyrl-RS"/>
        </w:rPr>
        <w:t xml:space="preserve"> </w:t>
      </w:r>
      <w:r w:rsidRPr="00ED379E">
        <w:rPr>
          <w:i/>
          <w:iCs/>
          <w:lang w:val="sr-Cyrl-RS"/>
        </w:rPr>
        <w:t>решетке</w:t>
      </w:r>
      <w:r w:rsidR="0073280F">
        <w:rPr>
          <w:i/>
          <w:iCs/>
          <w:lang w:val="sr-Latn-CS"/>
        </w:rPr>
        <w:t>ʼ</w:t>
      </w:r>
      <w:r w:rsidR="00693E62">
        <w:rPr>
          <w:i/>
          <w:iCs/>
          <w:lang w:val="sr-Cyrl-RS"/>
        </w:rPr>
        <w:t xml:space="preserve"> </w:t>
      </w:r>
      <w:r>
        <w:rPr>
          <w:i/>
          <w:iCs/>
          <w:lang w:val="sr-Cyrl-RS"/>
        </w:rPr>
        <w:t xml:space="preserve">за инструменте за слетање које испуњавају стандарде </w:t>
      </w:r>
      <w:r w:rsidRPr="00ED379E">
        <w:rPr>
          <w:rFonts w:ascii="inherit" w:hAnsi="inherit"/>
          <w:i/>
          <w:iCs/>
          <w:color w:val="000000"/>
          <w:lang w:val="sr-Cyrl-RS" w:eastAsia="sr-Cyrl-RS"/>
        </w:rPr>
        <w:t>ICAO</w:t>
      </w:r>
      <w:r>
        <w:rPr>
          <w:i/>
          <w:iCs/>
          <w:lang w:val="sr-Cyrl-RS"/>
        </w:rPr>
        <w:t xml:space="preserve"> у вези са микроталасним саставима за слетање (</w:t>
      </w:r>
      <w:r w:rsidRPr="00ED379E">
        <w:rPr>
          <w:rFonts w:ascii="inherit" w:hAnsi="inherit"/>
          <w:i/>
          <w:iCs/>
          <w:color w:val="000000"/>
          <w:lang w:val="sr-Cyrl-RS" w:eastAsia="sr-Cyrl-RS"/>
        </w:rPr>
        <w:t>Microwave Landing Systems – MLS</w:t>
      </w:r>
      <w:r>
        <w:rPr>
          <w:i/>
          <w:iCs/>
          <w:lang w:val="sr-Cyrl-RS"/>
        </w:rPr>
        <w:t>)</w:t>
      </w:r>
    </w:p>
    <w:p w14:paraId="56C77EF9" w14:textId="37490EC4" w:rsidR="00693E62" w:rsidRPr="00FE2985" w:rsidRDefault="00693E62" w:rsidP="00693E62">
      <w:pPr>
        <w:ind w:left="3534" w:hanging="1410"/>
        <w:rPr>
          <w:i/>
          <w:color w:val="000000"/>
          <w:lang w:val="sr-Cyrl-RS" w:eastAsia="sr-Cyrl-RS"/>
        </w:rPr>
      </w:pPr>
      <w:r>
        <w:rPr>
          <w:i/>
          <w:color w:val="000000"/>
          <w:u w:val="single"/>
          <w:lang w:val="sr-Cyrl-RS" w:eastAsia="sr-Cyrl-RS"/>
        </w:rPr>
        <w:t>Напомена 2</w:t>
      </w:r>
      <w:r w:rsidRPr="00FE2985">
        <w:rPr>
          <w:i/>
          <w:color w:val="000000"/>
          <w:lang w:val="sr-Cyrl-RS" w:eastAsia="sr-Cyrl-RS"/>
        </w:rPr>
        <w:t>:</w:t>
      </w:r>
      <w:r w:rsidRPr="00FE2985">
        <w:rPr>
          <w:i/>
          <w:color w:val="000000"/>
          <w:lang w:val="sr-Cyrl-RS" w:eastAsia="sr-Cyrl-RS"/>
        </w:rPr>
        <w:tab/>
        <w:t>5А001.</w:t>
      </w:r>
      <w:r w:rsidR="005010D7">
        <w:rPr>
          <w:i/>
          <w:color w:val="000000"/>
          <w:lang w:eastAsia="sr-Cyrl-RS"/>
        </w:rPr>
        <w:t>d</w:t>
      </w:r>
      <w:r w:rsidRPr="00FE2985">
        <w:rPr>
          <w:i/>
          <w:color w:val="000000"/>
          <w:lang w:val="sr-Cyrl-RS" w:eastAsia="sr-Cyrl-RS"/>
        </w:rPr>
        <w:t>. не контролише антене посебно пројектоване за:</w:t>
      </w:r>
    </w:p>
    <w:p w14:paraId="3E5EFA0A" w14:textId="383C3709" w:rsidR="00693E62" w:rsidRPr="00FE2985" w:rsidRDefault="00693E62" w:rsidP="00693E62">
      <w:pPr>
        <w:ind w:left="3534"/>
        <w:rPr>
          <w:i/>
          <w:color w:val="000000"/>
          <w:lang w:val="sr-Cyrl-RS" w:eastAsia="sr-Cyrl-RS"/>
        </w:rPr>
      </w:pPr>
      <w:r w:rsidRPr="00FE2985">
        <w:rPr>
          <w:i/>
          <w:color w:val="000000"/>
          <w:lang w:val="sr-Cyrl-RS" w:eastAsia="sr-Cyrl-RS"/>
        </w:rPr>
        <w:t xml:space="preserve">а. Цивилни целуларни или </w:t>
      </w:r>
      <w:r w:rsidRPr="00FE2985">
        <w:rPr>
          <w:i/>
          <w:color w:val="000000"/>
          <w:lang w:eastAsia="sr-Cyrl-RS"/>
        </w:rPr>
        <w:t>WLAN</w:t>
      </w:r>
      <w:r w:rsidRPr="00FE2985">
        <w:rPr>
          <w:i/>
          <w:color w:val="000000"/>
          <w:lang w:val="sr-Cyrl-RS" w:eastAsia="sr-Cyrl-RS"/>
        </w:rPr>
        <w:t xml:space="preserve"> радио-комуникациони системи;</w:t>
      </w:r>
    </w:p>
    <w:p w14:paraId="5CAB1478" w14:textId="4D966571" w:rsidR="00693E62" w:rsidRPr="00FE2985" w:rsidRDefault="002C112E" w:rsidP="00693E62">
      <w:pPr>
        <w:ind w:left="3534"/>
        <w:rPr>
          <w:i/>
          <w:color w:val="000000"/>
          <w:lang w:val="sr-Cyrl-RS" w:eastAsia="sr-Cyrl-RS"/>
        </w:rPr>
      </w:pPr>
      <w:r>
        <w:rPr>
          <w:i/>
          <w:color w:val="000000"/>
          <w:lang w:eastAsia="sr-Cyrl-RS"/>
        </w:rPr>
        <w:t>b</w:t>
      </w:r>
      <w:r w:rsidR="00693E62" w:rsidRPr="00FE2985">
        <w:rPr>
          <w:i/>
          <w:color w:val="000000"/>
          <w:lang w:val="sr-Cyrl-RS" w:eastAsia="sr-Cyrl-RS"/>
        </w:rPr>
        <w:t xml:space="preserve">. </w:t>
      </w:r>
      <w:r w:rsidR="00693E62" w:rsidRPr="00FE2985">
        <w:rPr>
          <w:i/>
          <w:color w:val="000000"/>
          <w:lang w:eastAsia="sr-Cyrl-RS"/>
        </w:rPr>
        <w:t>I</w:t>
      </w:r>
      <w:r w:rsidR="00693E62" w:rsidRPr="00FE2985">
        <w:rPr>
          <w:i/>
          <w:color w:val="000000"/>
          <w:lang w:val="sr-Cyrl-RS" w:eastAsia="sr-Cyrl-RS"/>
        </w:rPr>
        <w:t xml:space="preserve">ЕЕЕ 802.15 или бежични </w:t>
      </w:r>
      <w:r w:rsidR="00693E62" w:rsidRPr="00FE2985">
        <w:rPr>
          <w:i/>
          <w:color w:val="000000"/>
          <w:lang w:eastAsia="sr-Cyrl-RS"/>
        </w:rPr>
        <w:t>HDMI</w:t>
      </w:r>
      <w:r w:rsidR="00693E62" w:rsidRPr="00FE2985">
        <w:rPr>
          <w:i/>
          <w:color w:val="000000"/>
          <w:lang w:val="sr-Cyrl-RS" w:eastAsia="sr-Cyrl-RS"/>
        </w:rPr>
        <w:t>; или</w:t>
      </w:r>
    </w:p>
    <w:p w14:paraId="7A1CCD98" w14:textId="2D7CA6D7" w:rsidR="00693E62" w:rsidRDefault="002C112E" w:rsidP="00693E62">
      <w:pPr>
        <w:ind w:left="3534"/>
        <w:rPr>
          <w:i/>
          <w:color w:val="000000"/>
          <w:u w:val="single"/>
          <w:lang w:val="sr-Cyrl-RS" w:eastAsia="sr-Cyrl-RS"/>
        </w:rPr>
      </w:pPr>
      <w:r>
        <w:rPr>
          <w:i/>
          <w:color w:val="000000"/>
          <w:lang w:eastAsia="sr-Cyrl-RS"/>
        </w:rPr>
        <w:t>c</w:t>
      </w:r>
      <w:r w:rsidR="00693E62" w:rsidRPr="00FE2985">
        <w:rPr>
          <w:i/>
          <w:color w:val="000000"/>
          <w:lang w:val="sr-Cyrl-RS" w:eastAsia="sr-Cyrl-RS"/>
        </w:rPr>
        <w:t>. Фиксне или мобилне сателитске земаљске станице за комерцијалне цивилне телекомуникације.</w:t>
      </w:r>
    </w:p>
    <w:p w14:paraId="1574AFF9" w14:textId="77777777" w:rsidR="00F56B9C" w:rsidRDefault="00F56B9C" w:rsidP="00693E62">
      <w:pPr>
        <w:ind w:left="3534"/>
        <w:rPr>
          <w:i/>
          <w:color w:val="000000"/>
          <w:u w:val="single"/>
          <w:lang w:val="sr-Cyrl-RS" w:eastAsia="sr-Cyrl-RS"/>
        </w:rPr>
      </w:pPr>
    </w:p>
    <w:p w14:paraId="6E12011C" w14:textId="77777777" w:rsidR="00F56B9C" w:rsidRPr="00FE2985" w:rsidRDefault="00F56B9C" w:rsidP="0073280F">
      <w:pPr>
        <w:ind w:left="2127"/>
        <w:rPr>
          <w:i/>
          <w:iCs/>
          <w:u w:val="single"/>
          <w:lang w:val="sr-Cyrl-RS"/>
        </w:rPr>
      </w:pPr>
      <w:r w:rsidRPr="00FE2985">
        <w:rPr>
          <w:i/>
          <w:iCs/>
          <w:u w:val="single"/>
          <w:lang w:val="sr-Cyrl-RS"/>
        </w:rPr>
        <w:t>Техничка напомена:</w:t>
      </w:r>
    </w:p>
    <w:p w14:paraId="388F9656" w14:textId="30BD6810" w:rsidR="00F56B9C" w:rsidRDefault="00F56B9C" w:rsidP="00F56B9C">
      <w:pPr>
        <w:ind w:left="2127"/>
        <w:rPr>
          <w:i/>
          <w:iCs/>
          <w:lang w:val="sr-Cyrl-RS"/>
        </w:rPr>
      </w:pPr>
      <w:r w:rsidRPr="00F56B9C">
        <w:rPr>
          <w:i/>
          <w:iCs/>
          <w:lang w:val="sr-Cyrl-RS"/>
        </w:rPr>
        <w:t>За сврхе 5А001.</w:t>
      </w:r>
      <w:r w:rsidR="002C112E">
        <w:rPr>
          <w:i/>
          <w:iCs/>
        </w:rPr>
        <w:t>d</w:t>
      </w:r>
      <w:r w:rsidRPr="00F56B9C">
        <w:rPr>
          <w:i/>
          <w:iCs/>
          <w:lang w:val="sr-Cyrl-RS"/>
        </w:rPr>
        <w:t xml:space="preserve">. </w:t>
      </w:r>
      <w:r w:rsidR="0073280F" w:rsidRPr="003F7DC5">
        <w:rPr>
          <w:i/>
          <w:iCs/>
          <w:lang w:val="ru-RU"/>
        </w:rPr>
        <w:t>‛</w:t>
      </w:r>
      <w:r w:rsidRPr="00F56B9C">
        <w:rPr>
          <w:i/>
          <w:iCs/>
          <w:lang w:val="sr-Cyrl-RS"/>
        </w:rPr>
        <w:t>Електронски управљив</w:t>
      </w:r>
      <w:r>
        <w:rPr>
          <w:i/>
          <w:iCs/>
          <w:lang w:val="sr-Cyrl-RS"/>
        </w:rPr>
        <w:t>а</w:t>
      </w:r>
      <w:r w:rsidRPr="00F56B9C">
        <w:rPr>
          <w:i/>
          <w:iCs/>
          <w:lang w:val="sr-Cyrl-RS"/>
        </w:rPr>
        <w:t xml:space="preserve"> </w:t>
      </w:r>
      <w:r>
        <w:rPr>
          <w:i/>
          <w:iCs/>
          <w:lang w:val="sr-Cyrl-RS"/>
        </w:rPr>
        <w:t>фазна антенска решетка</w:t>
      </w:r>
      <w:r w:rsidR="0073280F" w:rsidRPr="003F7DC5">
        <w:rPr>
          <w:i/>
          <w:iCs/>
          <w:lang w:val="ru-RU"/>
        </w:rPr>
        <w:t>ʼ</w:t>
      </w:r>
      <w:r w:rsidRPr="00F56B9C">
        <w:rPr>
          <w:i/>
          <w:iCs/>
          <w:lang w:val="sr-Cyrl-RS"/>
        </w:rPr>
        <w:t xml:space="preserve"> је антена која формира сноп помоћу фазног повезивања, (тј. правац греде се контролише помоћу комплексних коефицијената побуђивања елемената зрачења) и правац тог снопа може да варира (и пренос и пријем) у азимуту или на висини, или обоје, применом електричног сигнала.</w:t>
      </w:r>
    </w:p>
    <w:p w14:paraId="586718E1" w14:textId="77777777" w:rsidR="007B5A2E" w:rsidRDefault="007B5A2E" w:rsidP="00B914C1">
      <w:pPr>
        <w:ind w:left="3252"/>
        <w:rPr>
          <w:i/>
          <w:iCs/>
          <w:lang w:val="sr-Cyrl-RS"/>
        </w:rPr>
      </w:pPr>
    </w:p>
    <w:p w14:paraId="06326647" w14:textId="7BC7E50D" w:rsidR="007B5A2E" w:rsidRDefault="007B5A2E" w:rsidP="007B5A2E">
      <w:pPr>
        <w:ind w:left="2124" w:hanging="714"/>
        <w:rPr>
          <w:lang w:val="sr-Latn-CS"/>
        </w:rPr>
      </w:pPr>
      <w:r w:rsidRPr="00CA50FE">
        <w:rPr>
          <w:b/>
          <w:bCs/>
          <w:lang w:val="sr-Latn-CS"/>
        </w:rPr>
        <w:t xml:space="preserve">е. </w:t>
      </w:r>
      <w:r>
        <w:rPr>
          <w:b/>
          <w:bCs/>
          <w:lang w:val="sr-Latn-CS"/>
        </w:rPr>
        <w:tab/>
      </w:r>
      <w:r w:rsidRPr="0073280F">
        <w:rPr>
          <w:bCs/>
          <w:lang w:val="sr-Latn-CS"/>
        </w:rPr>
        <w:t xml:space="preserve">Опрема за откривање правца радио-емитовања (радио-гониометар) на фреквенцијама изнад 30 МHz која има </w:t>
      </w:r>
      <w:r w:rsidRPr="0073280F">
        <w:rPr>
          <w:bCs/>
          <w:lang w:val="sr-Cyrl-CS"/>
        </w:rPr>
        <w:t>обе</w:t>
      </w:r>
      <w:r w:rsidRPr="0073280F">
        <w:rPr>
          <w:bCs/>
          <w:lang w:val="sr-Latn-CS"/>
        </w:rPr>
        <w:t xml:space="preserve"> карактеристике</w:t>
      </w:r>
      <w:r w:rsidRPr="0073280F">
        <w:rPr>
          <w:bCs/>
          <w:lang w:val="sr-Cyrl-CS"/>
        </w:rPr>
        <w:t>,</w:t>
      </w:r>
      <w:r w:rsidRPr="0073280F">
        <w:rPr>
          <w:bCs/>
          <w:lang w:val="sr-Latn-CS"/>
        </w:rPr>
        <w:t xml:space="preserve"> и специјално за њу конструисане компоненте, како следи</w:t>
      </w:r>
      <w:r w:rsidRPr="0073280F">
        <w:rPr>
          <w:lang w:val="sr-Latn-CS"/>
        </w:rPr>
        <w:t>:</w:t>
      </w:r>
    </w:p>
    <w:p w14:paraId="4AB40032" w14:textId="63241EE2" w:rsidR="00D96F34" w:rsidRPr="00D96F34" w:rsidRDefault="00D96F34" w:rsidP="00D96F34">
      <w:pPr>
        <w:autoSpaceDE w:val="0"/>
        <w:autoSpaceDN w:val="0"/>
        <w:adjustRightInd w:val="0"/>
        <w:spacing w:before="120" w:after="120"/>
        <w:ind w:left="720" w:hanging="432"/>
        <w:rPr>
          <w:u w:val="single"/>
          <w:lang w:val="sr-Latn-CS"/>
        </w:rPr>
      </w:pPr>
      <w:r>
        <w:rPr>
          <w:b/>
          <w:bCs/>
          <w:lang w:val="sr-Latn-CS"/>
        </w:rPr>
        <w:tab/>
      </w:r>
      <w:r>
        <w:rPr>
          <w:b/>
          <w:bCs/>
          <w:lang w:val="sr-Latn-CS"/>
        </w:rPr>
        <w:tab/>
      </w:r>
      <w:r>
        <w:rPr>
          <w:b/>
          <w:bCs/>
          <w:lang w:val="sr-Latn-CS"/>
        </w:rPr>
        <w:tab/>
      </w:r>
      <w:r w:rsidRPr="00D96F34">
        <w:rPr>
          <w:lang w:val="sr-Latn-CS"/>
        </w:rPr>
        <w:t xml:space="preserve">1. </w:t>
      </w:r>
      <w:r w:rsidR="00AC5735">
        <w:rPr>
          <w:lang w:val="sr-Latn-CS"/>
        </w:rPr>
        <w:tab/>
      </w:r>
      <w:r w:rsidR="0073280F">
        <w:rPr>
          <w:lang w:val="sr-Latn-CS"/>
        </w:rPr>
        <w:t>„</w:t>
      </w:r>
      <w:r w:rsidRPr="00D96F34">
        <w:rPr>
          <w:lang w:val="sr-Latn-CS"/>
        </w:rPr>
        <w:t>Тренутну пасивну ширину опсега”</w:t>
      </w:r>
      <w:r w:rsidRPr="00D96F34">
        <w:rPr>
          <w:b/>
          <w:bCs/>
          <w:lang w:val="sr-Latn-CS"/>
        </w:rPr>
        <w:t xml:space="preserve"> </w:t>
      </w:r>
      <w:r w:rsidRPr="00D96F34">
        <w:rPr>
          <w:lang w:val="sr-Latn-CS"/>
        </w:rPr>
        <w:t xml:space="preserve">од 10 МHz или већу; </w:t>
      </w:r>
      <w:r w:rsidRPr="00D96F34">
        <w:rPr>
          <w:u w:val="single"/>
          <w:lang w:val="sr-Latn-CS"/>
        </w:rPr>
        <w:t>и</w:t>
      </w:r>
    </w:p>
    <w:p w14:paraId="686B46F6" w14:textId="27ABAED8" w:rsidR="00D96F34" w:rsidRDefault="00D96F34" w:rsidP="00AC5735">
      <w:pPr>
        <w:ind w:left="2829" w:hanging="705"/>
        <w:rPr>
          <w:lang w:val="sr-Latn-CS"/>
        </w:rPr>
      </w:pPr>
      <w:r w:rsidRPr="00D96F34">
        <w:rPr>
          <w:lang w:val="sr-Latn-CS"/>
        </w:rPr>
        <w:t xml:space="preserve">2. </w:t>
      </w:r>
      <w:r w:rsidRPr="00D96F34">
        <w:rPr>
          <w:lang w:val="sr-Cyrl-CS"/>
        </w:rPr>
        <w:t xml:space="preserve"> </w:t>
      </w:r>
      <w:r w:rsidR="00AC5735" w:rsidRPr="003F7DC5">
        <w:rPr>
          <w:lang w:val="sr-Latn-CS"/>
        </w:rPr>
        <w:tab/>
      </w:r>
      <w:r w:rsidRPr="00D96F34">
        <w:rPr>
          <w:lang w:val="sr-Latn-CS"/>
        </w:rPr>
        <w:t>Способност тражења линије повезаности (Line оf Bеаring – LOB) са некооперативним</w:t>
      </w:r>
      <w:r w:rsidRPr="00D96F34">
        <w:rPr>
          <w:lang w:val="sr-Cyrl-CS"/>
        </w:rPr>
        <w:t xml:space="preserve"> </w:t>
      </w:r>
      <w:r w:rsidRPr="00D96F34">
        <w:rPr>
          <w:lang w:val="sr-Latn-CS"/>
        </w:rPr>
        <w:t>радио предајницима чија је дужина трајања сигнала мања од 1 ms.</w:t>
      </w:r>
    </w:p>
    <w:p w14:paraId="7CA2EB24" w14:textId="77777777" w:rsidR="00D96F34" w:rsidRPr="003F7DC5" w:rsidRDefault="00D96F34" w:rsidP="00D96F34">
      <w:pPr>
        <w:ind w:left="2124"/>
        <w:rPr>
          <w:b/>
          <w:lang w:val="sr-Latn-CS"/>
        </w:rPr>
      </w:pPr>
    </w:p>
    <w:p w14:paraId="5301EAB2" w14:textId="1A6B09AC" w:rsidR="00515D09" w:rsidRPr="0073280F" w:rsidRDefault="0073280F" w:rsidP="00515D09">
      <w:pPr>
        <w:rPr>
          <w:bCs/>
          <w:lang w:val="sr-Cyrl-CS"/>
        </w:rPr>
      </w:pPr>
      <w:r w:rsidRPr="00CA50FE">
        <w:rPr>
          <w:b/>
          <w:bCs/>
          <w:lang w:val="sr-Latn-CS"/>
        </w:rPr>
        <w:t>5А001</w:t>
      </w:r>
      <w:r w:rsidR="00515D09">
        <w:rPr>
          <w:b/>
          <w:bCs/>
          <w:lang w:val="sr-Latn-CS"/>
        </w:rPr>
        <w:tab/>
      </w:r>
      <w:r w:rsidR="00515D09">
        <w:rPr>
          <w:b/>
          <w:bCs/>
          <w:lang w:val="sr-Latn-CS"/>
        </w:rPr>
        <w:tab/>
      </w:r>
      <w:r w:rsidR="002C112E">
        <w:rPr>
          <w:b/>
          <w:bCs/>
          <w:lang w:val="sr-Latn-CS"/>
        </w:rPr>
        <w:t>f</w:t>
      </w:r>
      <w:r w:rsidR="00D96F34" w:rsidRPr="00CA50FE">
        <w:rPr>
          <w:b/>
          <w:bCs/>
          <w:lang w:val="sr-Latn-CS"/>
        </w:rPr>
        <w:t xml:space="preserve">. </w:t>
      </w:r>
      <w:r w:rsidR="00D96F34">
        <w:rPr>
          <w:b/>
          <w:bCs/>
          <w:lang w:val="sr-Latn-CS"/>
        </w:rPr>
        <w:tab/>
      </w:r>
      <w:r w:rsidR="00D96F34" w:rsidRPr="0073280F">
        <w:rPr>
          <w:bCs/>
          <w:lang w:val="sr-Cyrl-CS"/>
        </w:rPr>
        <w:t xml:space="preserve">Мобилна телекомуникациона опрема за пресретање или ометање и </w:t>
      </w:r>
    </w:p>
    <w:p w14:paraId="6BEA097F" w14:textId="0B959F23" w:rsidR="00D96F34" w:rsidRDefault="00D96F34" w:rsidP="00515D09">
      <w:pPr>
        <w:ind w:left="1416" w:firstLine="708"/>
        <w:rPr>
          <w:b/>
          <w:bCs/>
          <w:lang w:val="sr-Cyrl-CS"/>
        </w:rPr>
      </w:pPr>
      <w:r w:rsidRPr="0073280F">
        <w:rPr>
          <w:bCs/>
          <w:lang w:val="sr-Cyrl-CS"/>
        </w:rPr>
        <w:t>њихова опрема како следи, те за њу посебно пројектоване компоненте:</w:t>
      </w:r>
    </w:p>
    <w:p w14:paraId="7DA8C080" w14:textId="005F5E34" w:rsidR="00D96F34" w:rsidRPr="00D96F34" w:rsidRDefault="00D96F34" w:rsidP="00AC5735">
      <w:pPr>
        <w:autoSpaceDE w:val="0"/>
        <w:autoSpaceDN w:val="0"/>
        <w:adjustRightInd w:val="0"/>
        <w:spacing w:before="120" w:after="120"/>
        <w:ind w:left="2832" w:hanging="702"/>
        <w:rPr>
          <w:bCs/>
          <w:lang w:val="sr-Cyrl-CS"/>
        </w:rPr>
      </w:pPr>
      <w:r w:rsidRPr="00D96F34">
        <w:rPr>
          <w:bCs/>
          <w:lang w:val="sr-Cyrl-CS"/>
        </w:rPr>
        <w:t xml:space="preserve">1. </w:t>
      </w:r>
      <w:r w:rsidR="00AC5735" w:rsidRPr="003F7DC5">
        <w:rPr>
          <w:bCs/>
          <w:lang w:val="ru-RU"/>
        </w:rPr>
        <w:tab/>
      </w:r>
      <w:r w:rsidRPr="00D96F34">
        <w:rPr>
          <w:bCs/>
          <w:lang w:val="sr-Cyrl-CS"/>
        </w:rPr>
        <w:t>Опрема за пресретање пројектована за екстракцију гласа или података који се преносе радио суочавањем;</w:t>
      </w:r>
    </w:p>
    <w:p w14:paraId="57E99DB3" w14:textId="271314CC" w:rsidR="00D96F34" w:rsidRDefault="00D96F34" w:rsidP="00AC5735">
      <w:pPr>
        <w:spacing w:after="240"/>
        <w:ind w:left="2832" w:hanging="702"/>
        <w:rPr>
          <w:lang w:val="sr-Latn-CS"/>
        </w:rPr>
      </w:pPr>
      <w:r w:rsidRPr="00D96F34">
        <w:rPr>
          <w:bCs/>
          <w:lang w:val="sr-Cyrl-CS"/>
        </w:rPr>
        <w:t xml:space="preserve">2. </w:t>
      </w:r>
      <w:r w:rsidR="00AC5735" w:rsidRPr="003F7DC5">
        <w:rPr>
          <w:bCs/>
          <w:lang w:val="ru-RU"/>
        </w:rPr>
        <w:tab/>
      </w:r>
      <w:r w:rsidRPr="00D96F34">
        <w:rPr>
          <w:bCs/>
          <w:lang w:val="sr-Cyrl-CS"/>
        </w:rPr>
        <w:t xml:space="preserve">Опрема за пресретање која није наведена у </w:t>
      </w:r>
      <w:r w:rsidRPr="00D96F34">
        <w:rPr>
          <w:lang w:val="sr-Latn-CS"/>
        </w:rPr>
        <w:t>5A001.</w:t>
      </w:r>
      <w:r w:rsidR="002C112E">
        <w:t>f</w:t>
      </w:r>
      <w:r w:rsidRPr="00D96F34">
        <w:rPr>
          <w:lang w:val="sr-Latn-CS"/>
        </w:rPr>
        <w:t xml:space="preserve">.1., </w:t>
      </w:r>
      <w:r w:rsidRPr="00D96F34">
        <w:rPr>
          <w:lang w:val="sr-Cyrl-CS"/>
        </w:rPr>
        <w:t xml:space="preserve">обликована за екстракцију идентификатора уређаја или претплатника </w:t>
      </w:r>
      <w:r w:rsidRPr="00D96F34">
        <w:rPr>
          <w:lang w:val="sr-Latn-CS"/>
        </w:rPr>
        <w:t>(</w:t>
      </w:r>
      <w:r w:rsidRPr="00D96F34">
        <w:rPr>
          <w:lang w:val="sr-Cyrl-CS"/>
        </w:rPr>
        <w:t>нпр.</w:t>
      </w:r>
      <w:r w:rsidRPr="00D96F34">
        <w:rPr>
          <w:lang w:val="sr-Latn-CS"/>
        </w:rPr>
        <w:t xml:space="preserve"> IMSI, TIMSI </w:t>
      </w:r>
      <w:r w:rsidRPr="00D96F34">
        <w:rPr>
          <w:lang w:val="sr-Cyrl-CS"/>
        </w:rPr>
        <w:t>или</w:t>
      </w:r>
      <w:r w:rsidRPr="00D96F34">
        <w:rPr>
          <w:lang w:val="sr-Latn-CS"/>
        </w:rPr>
        <w:t xml:space="preserve"> IMEI), </w:t>
      </w:r>
      <w:r w:rsidRPr="00D96F34">
        <w:rPr>
          <w:lang w:val="sr-Cyrl-CS"/>
        </w:rPr>
        <w:t>сигнализације или других метаподатака који се преносе радио суочавањем</w:t>
      </w:r>
      <w:r w:rsidRPr="00D96F34">
        <w:rPr>
          <w:lang w:val="sr-Latn-CS"/>
        </w:rPr>
        <w:t>;</w:t>
      </w:r>
    </w:p>
    <w:p w14:paraId="57ED1EAB" w14:textId="241E6AA2" w:rsidR="00D96F34" w:rsidRDefault="00D96F34" w:rsidP="00AC5735">
      <w:pPr>
        <w:ind w:left="2832" w:hanging="702"/>
        <w:rPr>
          <w:bCs/>
          <w:lang w:val="sr-Latn-CS"/>
        </w:rPr>
      </w:pPr>
      <w:r w:rsidRPr="00D96F34">
        <w:rPr>
          <w:bCs/>
          <w:lang w:val="sr-Cyrl-CS"/>
        </w:rPr>
        <w:t xml:space="preserve">3. </w:t>
      </w:r>
      <w:r w:rsidR="00AC5735" w:rsidRPr="003F7DC5">
        <w:rPr>
          <w:bCs/>
          <w:lang w:val="ru-RU"/>
        </w:rPr>
        <w:tab/>
      </w:r>
      <w:r w:rsidRPr="00D96F34">
        <w:rPr>
          <w:bCs/>
          <w:lang w:val="sr-Latn-CS"/>
        </w:rPr>
        <w:t>Опрема за ометање посебно израђена или модификована за намерно или селективно ометање, одбијање, задржавање, слабљење или одвраћање мобилних телекомуникаци</w:t>
      </w:r>
      <w:r w:rsidRPr="00D96F34">
        <w:rPr>
          <w:bCs/>
          <w:lang w:val="sr-Cyrl-RS"/>
        </w:rPr>
        <w:t>оних</w:t>
      </w:r>
      <w:r w:rsidRPr="00D96F34">
        <w:rPr>
          <w:bCs/>
          <w:lang w:val="sr-Latn-CS"/>
        </w:rPr>
        <w:t xml:space="preserve"> услуга, која </w:t>
      </w:r>
      <w:r w:rsidRPr="00D96F34">
        <w:rPr>
          <w:bCs/>
          <w:lang w:val="sr-Cyrl-CS"/>
        </w:rPr>
        <w:t>извршава било шта од наведеног</w:t>
      </w:r>
      <w:r w:rsidRPr="00D96F34">
        <w:rPr>
          <w:bCs/>
          <w:lang w:val="sr-Latn-CS"/>
        </w:rPr>
        <w:t>:</w:t>
      </w:r>
    </w:p>
    <w:p w14:paraId="6C691460" w14:textId="3DED90A2" w:rsidR="00D96F34" w:rsidRPr="00D96F34" w:rsidRDefault="00D96F34" w:rsidP="00AC5735">
      <w:pPr>
        <w:pStyle w:val="NormalWeb"/>
        <w:spacing w:before="0" w:beforeAutospacing="0" w:after="120" w:afterAutospacing="0"/>
        <w:ind w:left="3540" w:hanging="702"/>
      </w:pPr>
      <w:r w:rsidRPr="00D96F34">
        <w:rPr>
          <w:lang w:val="sr-Cyrl-CS"/>
        </w:rPr>
        <w:lastRenderedPageBreak/>
        <w:t>а</w:t>
      </w:r>
      <w:r w:rsidRPr="00D96F34">
        <w:t xml:space="preserve">. </w:t>
      </w:r>
      <w:r w:rsidR="00AC5735">
        <w:tab/>
      </w:r>
      <w:r w:rsidRPr="00D96F34">
        <w:t>Симул</w:t>
      </w:r>
      <w:r w:rsidRPr="00D96F34">
        <w:rPr>
          <w:lang w:val="sr-Cyrl-CS"/>
        </w:rPr>
        <w:t>ира</w:t>
      </w:r>
      <w:r w:rsidRPr="00D96F34">
        <w:t xml:space="preserve"> функциј</w:t>
      </w:r>
      <w:r w:rsidRPr="00D96F34">
        <w:rPr>
          <w:lang w:val="sr-Cyrl-CS"/>
        </w:rPr>
        <w:t>е</w:t>
      </w:r>
      <w:r w:rsidRPr="00D96F34">
        <w:t xml:space="preserve"> опреме за приступ радио мрежи (Radio Access Network – RAN); </w:t>
      </w:r>
      <w:r w:rsidRPr="00D96F34">
        <w:rPr>
          <w:u w:val="single"/>
        </w:rPr>
        <w:t>или</w:t>
      </w:r>
    </w:p>
    <w:p w14:paraId="163F9C24" w14:textId="63AAF04F" w:rsidR="00D96F34" w:rsidRPr="00D96F34" w:rsidRDefault="002C112E" w:rsidP="00AC5735">
      <w:pPr>
        <w:ind w:left="3537" w:hanging="705"/>
        <w:rPr>
          <w:lang w:val="sr-Cyrl-RS"/>
        </w:rPr>
      </w:pPr>
      <w:r>
        <w:t>b</w:t>
      </w:r>
      <w:r w:rsidR="00D96F34" w:rsidRPr="00D96F34">
        <w:rPr>
          <w:lang w:val="sr-Latn-CS"/>
        </w:rPr>
        <w:t>.</w:t>
      </w:r>
      <w:r w:rsidR="00D96F34" w:rsidRPr="00D96F34">
        <w:rPr>
          <w:lang w:val="sr-Cyrl-CS"/>
        </w:rPr>
        <w:t xml:space="preserve"> </w:t>
      </w:r>
      <w:r w:rsidR="00AC5735" w:rsidRPr="003F7DC5">
        <w:rPr>
          <w:lang w:val="ru-RU"/>
        </w:rPr>
        <w:tab/>
      </w:r>
      <w:r w:rsidR="00D96F34" w:rsidRPr="00D96F34">
        <w:rPr>
          <w:lang w:val="sr-Latn-CS"/>
        </w:rPr>
        <w:t>Детек</w:t>
      </w:r>
      <w:r w:rsidR="00D96F34" w:rsidRPr="00D96F34">
        <w:rPr>
          <w:lang w:val="sr-Cyrl-CS"/>
        </w:rPr>
        <w:t>ту</w:t>
      </w:r>
      <w:r w:rsidR="00D96F34" w:rsidRPr="00D96F34">
        <w:rPr>
          <w:lang w:val="sr-Latn-CS"/>
        </w:rPr>
        <w:t>ј</w:t>
      </w:r>
      <w:r w:rsidR="00D96F34" w:rsidRPr="00D96F34">
        <w:rPr>
          <w:lang w:val="sr-Cyrl-CS"/>
        </w:rPr>
        <w:t>е</w:t>
      </w:r>
      <w:r w:rsidR="00D96F34" w:rsidRPr="00D96F34">
        <w:rPr>
          <w:lang w:val="sr-Latn-CS"/>
        </w:rPr>
        <w:t xml:space="preserve"> и </w:t>
      </w:r>
      <w:r w:rsidR="00D96F34" w:rsidRPr="00D96F34">
        <w:rPr>
          <w:lang w:val="sr-Cyrl-CS"/>
        </w:rPr>
        <w:t>користи</w:t>
      </w:r>
      <w:r w:rsidR="00D96F34" w:rsidRPr="00D96F34">
        <w:rPr>
          <w:lang w:val="sr-Latn-CS"/>
        </w:rPr>
        <w:t xml:space="preserve"> специфичн</w:t>
      </w:r>
      <w:r w:rsidR="00D96F34" w:rsidRPr="00D96F34">
        <w:rPr>
          <w:lang w:val="sr-Cyrl-CS"/>
        </w:rPr>
        <w:t>е</w:t>
      </w:r>
      <w:r w:rsidR="00D96F34" w:rsidRPr="00D96F34">
        <w:rPr>
          <w:lang w:val="sr-Latn-CS"/>
        </w:rPr>
        <w:t xml:space="preserve"> карактеристик</w:t>
      </w:r>
      <w:r w:rsidR="00D96F34" w:rsidRPr="00D96F34">
        <w:rPr>
          <w:lang w:val="sr-Cyrl-CS"/>
        </w:rPr>
        <w:t>е</w:t>
      </w:r>
      <w:r w:rsidR="00D96F34" w:rsidRPr="00D96F34">
        <w:rPr>
          <w:lang w:val="sr-Latn-CS"/>
        </w:rPr>
        <w:t xml:space="preserve"> примењеног мобилно-телекомуникаци</w:t>
      </w:r>
      <w:r w:rsidR="00D96F34" w:rsidRPr="00D96F34">
        <w:rPr>
          <w:lang w:val="sr-Cyrl-RS"/>
        </w:rPr>
        <w:t>оног</w:t>
      </w:r>
      <w:r w:rsidR="00D96F34" w:rsidRPr="00D96F34">
        <w:rPr>
          <w:lang w:val="sr-Latn-CS"/>
        </w:rPr>
        <w:t xml:space="preserve"> протокола</w:t>
      </w:r>
      <w:r w:rsidR="004F7D86">
        <w:rPr>
          <w:lang w:val="sr-Latn-CS"/>
        </w:rPr>
        <w:t xml:space="preserve"> </w:t>
      </w:r>
      <w:r w:rsidR="00D96F34" w:rsidRPr="00D96F34">
        <w:rPr>
          <w:lang w:val="sr-Latn-CS"/>
        </w:rPr>
        <w:t>(нпр. GSM)</w:t>
      </w:r>
      <w:r w:rsidR="00D96F34" w:rsidRPr="00D96F34">
        <w:rPr>
          <w:lang w:val="sr-Cyrl-RS"/>
        </w:rPr>
        <w:t>; или</w:t>
      </w:r>
    </w:p>
    <w:p w14:paraId="66F99BAE" w14:textId="77777777" w:rsidR="00F8054F" w:rsidRDefault="00F8054F" w:rsidP="00F8054F">
      <w:pPr>
        <w:rPr>
          <w:b/>
          <w:bCs/>
          <w:lang w:val="sr-Latn-CS"/>
        </w:rPr>
      </w:pPr>
    </w:p>
    <w:p w14:paraId="6BC15393" w14:textId="175EC4E2" w:rsidR="00F8054F" w:rsidRDefault="00F8054F" w:rsidP="00F8054F">
      <w:pPr>
        <w:rPr>
          <w:lang w:val="ru-RU"/>
        </w:rPr>
      </w:pPr>
      <w:r>
        <w:rPr>
          <w:b/>
          <w:bCs/>
          <w:lang w:val="sr-Latn-CS"/>
        </w:rPr>
        <w:tab/>
      </w:r>
      <w:r>
        <w:rPr>
          <w:b/>
          <w:bCs/>
          <w:lang w:val="sr-Latn-CS"/>
        </w:rPr>
        <w:tab/>
      </w:r>
      <w:r>
        <w:rPr>
          <w:b/>
          <w:bCs/>
          <w:lang w:val="sr-Latn-CS"/>
        </w:rPr>
        <w:tab/>
      </w:r>
      <w:r>
        <w:rPr>
          <w:b/>
          <w:bCs/>
          <w:lang w:val="sr-Latn-CS"/>
        </w:rPr>
        <w:tab/>
      </w:r>
      <w:r w:rsidR="002C112E">
        <w:rPr>
          <w:rFonts w:eastAsia="Calibri"/>
        </w:rPr>
        <w:t>c</w:t>
      </w:r>
      <w:r w:rsidR="00D96F34" w:rsidRPr="00D96F34">
        <w:rPr>
          <w:rFonts w:eastAsia="Calibri"/>
          <w:lang w:val="sr-Cyrl-CS"/>
        </w:rPr>
        <w:t xml:space="preserve">. </w:t>
      </w:r>
      <w:r w:rsidR="00AC5735" w:rsidRPr="003F7DC5">
        <w:rPr>
          <w:rFonts w:eastAsia="Calibri"/>
          <w:lang w:val="ru-RU"/>
        </w:rPr>
        <w:tab/>
      </w:r>
      <w:r w:rsidR="00D96F34" w:rsidRPr="00D96F34">
        <w:rPr>
          <w:rFonts w:eastAsia="Calibri"/>
          <w:lang w:val="sr-Cyrl-CS"/>
        </w:rPr>
        <w:t>Користи</w:t>
      </w:r>
      <w:r w:rsidR="00D96F34" w:rsidRPr="00D96F34">
        <w:rPr>
          <w:rFonts w:ascii="TimesNewRoman" w:eastAsia="Calibri" w:hAnsi="TimesNewRoman"/>
          <w:lang w:val="sr-Cyrl-CS"/>
        </w:rPr>
        <w:t xml:space="preserve"> </w:t>
      </w:r>
      <w:r w:rsidR="00D96F34" w:rsidRPr="00D96F34">
        <w:rPr>
          <w:rFonts w:eastAsia="Calibri"/>
          <w:lang w:val="sr-Cyrl-CS"/>
        </w:rPr>
        <w:t xml:space="preserve">специфичне карактеристике датог </w:t>
      </w:r>
      <w:r w:rsidR="00D96F34" w:rsidRPr="00D96F34">
        <w:rPr>
          <w:lang w:val="ru-RU"/>
        </w:rPr>
        <w:t>мобилно-</w:t>
      </w:r>
    </w:p>
    <w:p w14:paraId="665563AA" w14:textId="72B00D42" w:rsidR="00D96F34" w:rsidRDefault="00D96F34" w:rsidP="00F8054F">
      <w:pPr>
        <w:spacing w:after="240"/>
        <w:ind w:left="2832" w:firstLine="708"/>
        <w:rPr>
          <w:rFonts w:eastAsia="Calibri"/>
          <w:lang w:val="ru-RU"/>
        </w:rPr>
      </w:pPr>
      <w:r w:rsidRPr="00D96F34">
        <w:rPr>
          <w:lang w:val="ru-RU"/>
        </w:rPr>
        <w:t>телекомуникационог протокола</w:t>
      </w:r>
      <w:r w:rsidR="004F7D86" w:rsidRPr="003F7DC5">
        <w:rPr>
          <w:lang w:val="ru-RU"/>
        </w:rPr>
        <w:t xml:space="preserve"> </w:t>
      </w:r>
      <w:r w:rsidRPr="00D96F34">
        <w:rPr>
          <w:rFonts w:eastAsia="Calibri"/>
          <w:lang w:val="ru-RU"/>
        </w:rPr>
        <w:t>(</w:t>
      </w:r>
      <w:r w:rsidRPr="00D96F34">
        <w:rPr>
          <w:rFonts w:eastAsia="Calibri"/>
          <w:lang w:val="sr-Cyrl-CS"/>
        </w:rPr>
        <w:t>нпр.</w:t>
      </w:r>
      <w:r w:rsidRPr="00D96F34">
        <w:rPr>
          <w:rFonts w:eastAsia="Calibri"/>
          <w:lang w:val="ru-RU"/>
        </w:rPr>
        <w:t>,</w:t>
      </w:r>
      <w:r w:rsidRPr="00D96F34">
        <w:rPr>
          <w:rFonts w:eastAsia="Calibri"/>
          <w:lang w:val="sr-Cyrl-CS"/>
        </w:rPr>
        <w:t xml:space="preserve"> </w:t>
      </w:r>
      <w:r w:rsidRPr="00D96F34">
        <w:rPr>
          <w:rFonts w:eastAsia="Calibri"/>
          <w:lang w:val="sr-Latn-CS"/>
        </w:rPr>
        <w:t>GSM</w:t>
      </w:r>
      <w:r w:rsidRPr="00D96F34">
        <w:rPr>
          <w:rFonts w:eastAsia="Calibri"/>
          <w:lang w:val="ru-RU"/>
        </w:rPr>
        <w:t>).</w:t>
      </w:r>
    </w:p>
    <w:p w14:paraId="6D8981CB" w14:textId="0851F590" w:rsidR="003276B1" w:rsidRPr="003276B1" w:rsidRDefault="003276B1" w:rsidP="00AC5735">
      <w:pPr>
        <w:ind w:left="2829" w:hanging="705"/>
        <w:rPr>
          <w:lang w:val="sr-Cyrl-CS"/>
        </w:rPr>
      </w:pPr>
      <w:r w:rsidRPr="003276B1">
        <w:rPr>
          <w:lang w:val="sr-Cyrl-CS"/>
        </w:rPr>
        <w:t xml:space="preserve">4. </w:t>
      </w:r>
      <w:r w:rsidR="00AC5735" w:rsidRPr="003F7DC5">
        <w:rPr>
          <w:lang w:val="ru-RU"/>
        </w:rPr>
        <w:tab/>
      </w:r>
      <w:r w:rsidRPr="003276B1">
        <w:rPr>
          <w:lang w:val="sr-Cyrl-CS"/>
        </w:rPr>
        <w:t xml:space="preserve">Радиофреквенцијска </w:t>
      </w:r>
      <w:r w:rsidRPr="003276B1">
        <w:rPr>
          <w:lang w:val="sr-Latn-CS"/>
        </w:rPr>
        <w:t xml:space="preserve">(RF) </w:t>
      </w:r>
      <w:r w:rsidRPr="003276B1">
        <w:rPr>
          <w:lang w:val="sr-Cyrl-CS"/>
        </w:rPr>
        <w:t>надзорна опрема пројектована или модификована за препознавање рада ставки наведених у 5А001.</w:t>
      </w:r>
      <w:r w:rsidR="002C112E">
        <w:t>f</w:t>
      </w:r>
      <w:r w:rsidRPr="003276B1">
        <w:rPr>
          <w:lang w:val="sr-Cyrl-CS"/>
        </w:rPr>
        <w:t>.1., 5</w:t>
      </w:r>
      <w:r w:rsidRPr="003276B1">
        <w:t>A</w:t>
      </w:r>
      <w:r w:rsidRPr="003276B1">
        <w:rPr>
          <w:lang w:val="sr-Cyrl-CS"/>
        </w:rPr>
        <w:t>001.</w:t>
      </w:r>
      <w:r w:rsidR="002C112E">
        <w:t>f</w:t>
      </w:r>
      <w:r w:rsidRPr="003276B1">
        <w:rPr>
          <w:lang w:val="sr-Cyrl-CS"/>
        </w:rPr>
        <w:t>.2. или 5</w:t>
      </w:r>
      <w:r w:rsidRPr="003276B1">
        <w:t>A</w:t>
      </w:r>
      <w:r w:rsidRPr="003276B1">
        <w:rPr>
          <w:lang w:val="sr-Cyrl-CS"/>
        </w:rPr>
        <w:t>001.</w:t>
      </w:r>
      <w:r w:rsidR="002C112E">
        <w:t>f</w:t>
      </w:r>
      <w:r w:rsidRPr="003276B1">
        <w:rPr>
          <w:lang w:val="sr-Cyrl-CS"/>
        </w:rPr>
        <w:t>.3.;</w:t>
      </w:r>
    </w:p>
    <w:p w14:paraId="4F452BCD" w14:textId="77777777" w:rsidR="003276B1" w:rsidRPr="003276B1" w:rsidRDefault="003276B1" w:rsidP="003276B1">
      <w:pPr>
        <w:ind w:left="576" w:hanging="288"/>
        <w:rPr>
          <w:lang w:val="sr-Cyrl-CS"/>
        </w:rPr>
      </w:pPr>
    </w:p>
    <w:p w14:paraId="2BAE3669" w14:textId="63257D35" w:rsidR="003276B1" w:rsidRPr="003276B1" w:rsidRDefault="003276B1" w:rsidP="003276B1">
      <w:pPr>
        <w:spacing w:after="60"/>
        <w:ind w:left="576" w:hanging="288"/>
        <w:rPr>
          <w:i/>
          <w:iCs/>
          <w:lang w:val="ru-RU"/>
        </w:rPr>
      </w:pPr>
      <w:r w:rsidRPr="003276B1">
        <w:rPr>
          <w:lang w:val="sr-Cyrl-CS"/>
        </w:rPr>
        <w:t xml:space="preserve"> </w:t>
      </w:r>
      <w:r>
        <w:rPr>
          <w:lang w:val="sr-Cyrl-CS"/>
        </w:rPr>
        <w:tab/>
      </w:r>
      <w:r>
        <w:rPr>
          <w:lang w:val="sr-Cyrl-CS"/>
        </w:rPr>
        <w:tab/>
      </w:r>
      <w:r>
        <w:rPr>
          <w:lang w:val="sr-Cyrl-CS"/>
        </w:rPr>
        <w:tab/>
      </w:r>
      <w:r>
        <w:rPr>
          <w:lang w:val="sr-Cyrl-CS"/>
        </w:rPr>
        <w:tab/>
      </w:r>
      <w:r w:rsidRPr="003276B1">
        <w:rPr>
          <w:i/>
          <w:iCs/>
          <w:u w:val="single"/>
          <w:lang w:val="ru-RU"/>
        </w:rPr>
        <w:t>Напомена</w:t>
      </w:r>
      <w:r w:rsidRPr="003276B1">
        <w:rPr>
          <w:i/>
          <w:iCs/>
          <w:lang w:val="ru-RU"/>
        </w:rPr>
        <w:t>:</w:t>
      </w:r>
      <w:r w:rsidR="00AC5735" w:rsidRPr="003F7DC5">
        <w:rPr>
          <w:i/>
          <w:iCs/>
          <w:lang w:val="ru-RU"/>
        </w:rPr>
        <w:tab/>
      </w:r>
      <w:r w:rsidRPr="003276B1">
        <w:rPr>
          <w:i/>
          <w:iCs/>
          <w:lang w:val="ru-RU"/>
        </w:rPr>
        <w:t>5А001.</w:t>
      </w:r>
      <w:r w:rsidR="002C112E">
        <w:rPr>
          <w:i/>
          <w:iCs/>
        </w:rPr>
        <w:t>f</w:t>
      </w:r>
      <w:r w:rsidRPr="003276B1">
        <w:rPr>
          <w:i/>
          <w:iCs/>
          <w:lang w:val="ru-RU"/>
        </w:rPr>
        <w:t>.1. и 5А001.</w:t>
      </w:r>
      <w:r w:rsidR="002C112E">
        <w:rPr>
          <w:i/>
          <w:iCs/>
        </w:rPr>
        <w:t>f</w:t>
      </w:r>
      <w:r w:rsidRPr="003276B1">
        <w:rPr>
          <w:i/>
          <w:iCs/>
          <w:lang w:val="ru-RU"/>
        </w:rPr>
        <w:t>.2. не контролишу ништа од следећег:</w:t>
      </w:r>
    </w:p>
    <w:p w14:paraId="556A12F0" w14:textId="7AC5401B" w:rsidR="003276B1" w:rsidRPr="003276B1" w:rsidRDefault="003276B1" w:rsidP="00AC5735">
      <w:pPr>
        <w:spacing w:after="120"/>
        <w:ind w:left="4245" w:hanging="705"/>
        <w:rPr>
          <w:i/>
          <w:iCs/>
          <w:lang w:val="ru-RU"/>
        </w:rPr>
      </w:pPr>
      <w:r w:rsidRPr="003276B1">
        <w:rPr>
          <w:i/>
          <w:iCs/>
          <w:lang w:val="ru-RU"/>
        </w:rPr>
        <w:t>а.</w:t>
      </w:r>
      <w:r w:rsidR="00AC5735" w:rsidRPr="003F7DC5">
        <w:rPr>
          <w:i/>
          <w:iCs/>
          <w:lang w:val="ru-RU"/>
        </w:rPr>
        <w:tab/>
      </w:r>
      <w:r w:rsidRPr="003276B1">
        <w:rPr>
          <w:i/>
          <w:iCs/>
          <w:lang w:val="ru-RU"/>
        </w:rPr>
        <w:t xml:space="preserve">Опрему посебно пројектовану за пресретање аналогне приватне мобилне радиомреже </w:t>
      </w:r>
      <w:r w:rsidRPr="003276B1">
        <w:rPr>
          <w:i/>
          <w:lang w:val="sr-Cyrl-CS"/>
        </w:rPr>
        <w:t>(</w:t>
      </w:r>
      <w:r w:rsidRPr="003276B1">
        <w:rPr>
          <w:i/>
          <w:lang w:val="sr-Latn-CS"/>
        </w:rPr>
        <w:t>Private</w:t>
      </w:r>
      <w:r w:rsidRPr="003276B1">
        <w:rPr>
          <w:i/>
          <w:lang w:val="sr-Cyrl-CS"/>
        </w:rPr>
        <w:t xml:space="preserve"> </w:t>
      </w:r>
      <w:r w:rsidRPr="003276B1">
        <w:rPr>
          <w:i/>
          <w:lang w:val="sr-Latn-CS"/>
        </w:rPr>
        <w:t>Mobile</w:t>
      </w:r>
      <w:r w:rsidRPr="003276B1">
        <w:rPr>
          <w:i/>
          <w:lang w:val="sr-Cyrl-CS"/>
        </w:rPr>
        <w:t xml:space="preserve"> </w:t>
      </w:r>
      <w:r w:rsidRPr="003276B1">
        <w:rPr>
          <w:i/>
          <w:lang w:val="sr-Latn-CS"/>
        </w:rPr>
        <w:t>Radio</w:t>
      </w:r>
      <w:r w:rsidRPr="003276B1">
        <w:rPr>
          <w:i/>
          <w:lang w:val="sr-Cyrl-CS"/>
        </w:rPr>
        <w:t xml:space="preserve"> – </w:t>
      </w:r>
      <w:r w:rsidRPr="003276B1">
        <w:rPr>
          <w:i/>
          <w:lang w:val="sr-Latn-CS"/>
        </w:rPr>
        <w:t>PMR</w:t>
      </w:r>
      <w:r w:rsidRPr="003276B1">
        <w:rPr>
          <w:i/>
          <w:lang w:val="sr-Cyrl-CS"/>
        </w:rPr>
        <w:t xml:space="preserve">), </w:t>
      </w:r>
      <w:r w:rsidRPr="003276B1">
        <w:rPr>
          <w:i/>
          <w:lang w:val="sr-Latn-CS"/>
        </w:rPr>
        <w:t>IEEE</w:t>
      </w:r>
      <w:r w:rsidRPr="003276B1">
        <w:rPr>
          <w:i/>
          <w:lang w:val="sr-Cyrl-CS"/>
        </w:rPr>
        <w:t xml:space="preserve"> 802.11 </w:t>
      </w:r>
      <w:r w:rsidRPr="003276B1">
        <w:rPr>
          <w:i/>
          <w:lang w:val="sr-Latn-CS"/>
        </w:rPr>
        <w:t>WLAN</w:t>
      </w:r>
      <w:r w:rsidRPr="003276B1">
        <w:rPr>
          <w:i/>
          <w:lang w:val="sr-Cyrl-CS"/>
        </w:rPr>
        <w:t xml:space="preserve">; </w:t>
      </w:r>
    </w:p>
    <w:p w14:paraId="61657540" w14:textId="54B6DD81" w:rsidR="003276B1" w:rsidRPr="003276B1" w:rsidRDefault="002C112E" w:rsidP="00DD254C">
      <w:pPr>
        <w:spacing w:after="120"/>
        <w:ind w:left="4245" w:hanging="705"/>
        <w:rPr>
          <w:i/>
          <w:iCs/>
          <w:lang w:val="sr-Cyrl-CS"/>
        </w:rPr>
      </w:pPr>
      <w:r>
        <w:rPr>
          <w:i/>
          <w:iCs/>
        </w:rPr>
        <w:t>b</w:t>
      </w:r>
      <w:r w:rsidR="003276B1" w:rsidRPr="003276B1">
        <w:rPr>
          <w:i/>
          <w:iCs/>
          <w:lang w:val="sr-Latn-CS"/>
        </w:rPr>
        <w:t>.</w:t>
      </w:r>
      <w:r w:rsidR="00DD254C">
        <w:rPr>
          <w:i/>
          <w:iCs/>
          <w:lang w:val="sr-Latn-CS"/>
        </w:rPr>
        <w:tab/>
      </w:r>
      <w:r w:rsidR="003276B1" w:rsidRPr="003276B1">
        <w:rPr>
          <w:i/>
          <w:iCs/>
          <w:lang w:val="sr-Cyrl-CS"/>
        </w:rPr>
        <w:t xml:space="preserve">Опрему пројектовану за оператере мобилних телекомуникационих мрежа; </w:t>
      </w:r>
      <w:r w:rsidR="003276B1" w:rsidRPr="003276B1">
        <w:rPr>
          <w:i/>
          <w:iCs/>
          <w:u w:val="single"/>
          <w:lang w:val="sr-Cyrl-CS"/>
        </w:rPr>
        <w:t>или</w:t>
      </w:r>
    </w:p>
    <w:p w14:paraId="2C741E48" w14:textId="48E5A5C2" w:rsidR="003276B1" w:rsidRDefault="002C112E" w:rsidP="00DD254C">
      <w:pPr>
        <w:ind w:left="4245" w:hanging="705"/>
        <w:rPr>
          <w:i/>
          <w:iCs/>
          <w:lang w:val="sr-Cyrl-CS"/>
        </w:rPr>
      </w:pPr>
      <w:r>
        <w:rPr>
          <w:i/>
          <w:iCs/>
        </w:rPr>
        <w:t>c</w:t>
      </w:r>
      <w:r w:rsidR="003276B1" w:rsidRPr="003276B1">
        <w:rPr>
          <w:i/>
          <w:iCs/>
          <w:lang w:val="sr-Cyrl-CS"/>
        </w:rPr>
        <w:t>.</w:t>
      </w:r>
      <w:r w:rsidR="00DD254C" w:rsidRPr="003F7DC5">
        <w:rPr>
          <w:i/>
          <w:iCs/>
          <w:lang w:val="ru-RU"/>
        </w:rPr>
        <w:tab/>
      </w:r>
      <w:r w:rsidR="003276B1" w:rsidRPr="003276B1">
        <w:rPr>
          <w:i/>
          <w:iCs/>
          <w:lang w:val="sr-Cyrl-CS"/>
        </w:rPr>
        <w:t xml:space="preserve">Опрему пројектовану за </w:t>
      </w:r>
      <w:r w:rsidR="0073280F" w:rsidRPr="003F7DC5">
        <w:rPr>
          <w:lang w:val="ru-RU"/>
        </w:rPr>
        <w:t>„</w:t>
      </w:r>
      <w:r w:rsidR="003276B1" w:rsidRPr="003276B1">
        <w:rPr>
          <w:i/>
          <w:iCs/>
          <w:lang w:val="sr-Cyrl-CS"/>
        </w:rPr>
        <w:t>развој</w:t>
      </w:r>
      <w:r w:rsidR="003276B1" w:rsidRPr="003F7DC5">
        <w:rPr>
          <w:lang w:val="ru-RU"/>
        </w:rPr>
        <w:t>”</w:t>
      </w:r>
      <w:r w:rsidR="003276B1" w:rsidRPr="003276B1">
        <w:rPr>
          <w:i/>
          <w:iCs/>
          <w:lang w:val="sr-Cyrl-CS"/>
        </w:rPr>
        <w:t xml:space="preserve"> или </w:t>
      </w:r>
      <w:r w:rsidR="0073280F" w:rsidRPr="003F7DC5">
        <w:rPr>
          <w:lang w:val="ru-RU"/>
        </w:rPr>
        <w:t>„</w:t>
      </w:r>
      <w:r w:rsidR="003276B1" w:rsidRPr="003276B1">
        <w:rPr>
          <w:i/>
          <w:iCs/>
          <w:lang w:val="sr-Cyrl-CS"/>
        </w:rPr>
        <w:t>производњу</w:t>
      </w:r>
      <w:r w:rsidR="003276B1" w:rsidRPr="003F7DC5">
        <w:rPr>
          <w:lang w:val="ru-RU"/>
        </w:rPr>
        <w:t>”</w:t>
      </w:r>
      <w:r w:rsidR="003276B1" w:rsidRPr="003276B1">
        <w:rPr>
          <w:i/>
          <w:iCs/>
          <w:lang w:val="sr-Cyrl-CS"/>
        </w:rPr>
        <w:t xml:space="preserve"> мобилне телекомуникационе опреме или система.</w:t>
      </w:r>
    </w:p>
    <w:p w14:paraId="44C62286" w14:textId="77777777" w:rsidR="003276B1" w:rsidRPr="003276B1" w:rsidRDefault="003276B1" w:rsidP="003276B1">
      <w:pPr>
        <w:autoSpaceDE w:val="0"/>
        <w:autoSpaceDN w:val="0"/>
        <w:adjustRightInd w:val="0"/>
        <w:spacing w:before="120" w:after="120"/>
        <w:ind w:left="2004" w:firstLine="120"/>
        <w:rPr>
          <w:i/>
          <w:lang w:val="sr-Cyrl-CS"/>
        </w:rPr>
      </w:pPr>
      <w:r w:rsidRPr="003276B1">
        <w:rPr>
          <w:i/>
          <w:u w:val="single"/>
          <w:lang w:val="sr-Latn-CS"/>
        </w:rPr>
        <w:t>N.B.</w:t>
      </w:r>
      <w:r w:rsidRPr="003276B1">
        <w:rPr>
          <w:i/>
          <w:u w:val="single"/>
          <w:lang w:val="sr-Cyrl-CS"/>
        </w:rPr>
        <w:t>1</w:t>
      </w:r>
      <w:r w:rsidRPr="003276B1">
        <w:rPr>
          <w:i/>
          <w:lang w:val="sr-Latn-CS"/>
        </w:rPr>
        <w:t xml:space="preserve">: </w:t>
      </w:r>
      <w:r w:rsidRPr="003276B1">
        <w:rPr>
          <w:i/>
          <w:lang w:val="sr-Cyrl-CS"/>
        </w:rPr>
        <w:t>В</w:t>
      </w:r>
      <w:r w:rsidRPr="003276B1">
        <w:rPr>
          <w:i/>
          <w:lang w:val="sr-Latn-CS"/>
        </w:rPr>
        <w:t>идети</w:t>
      </w:r>
      <w:r w:rsidRPr="003276B1">
        <w:rPr>
          <w:i/>
          <w:lang w:val="sr-Cyrl-CS"/>
        </w:rPr>
        <w:t xml:space="preserve"> такође НКЛ НВО.</w:t>
      </w:r>
    </w:p>
    <w:p w14:paraId="2690A2B4" w14:textId="534999DB" w:rsidR="003276B1" w:rsidRDefault="003276B1" w:rsidP="000D2A1C">
      <w:pPr>
        <w:ind w:left="1416" w:firstLine="708"/>
        <w:rPr>
          <w:i/>
          <w:lang w:val="sr-Cyrl-CS"/>
        </w:rPr>
      </w:pPr>
      <w:r w:rsidRPr="003276B1">
        <w:rPr>
          <w:i/>
          <w:u w:val="single"/>
          <w:lang w:val="sr-Latn-CS"/>
        </w:rPr>
        <w:t>N.B.</w:t>
      </w:r>
      <w:r w:rsidRPr="003276B1">
        <w:rPr>
          <w:i/>
          <w:u w:val="single"/>
          <w:lang w:val="sr-Cyrl-CS"/>
        </w:rPr>
        <w:t>2</w:t>
      </w:r>
      <w:r w:rsidRPr="003276B1">
        <w:rPr>
          <w:i/>
          <w:lang w:val="sr-Latn-CS"/>
        </w:rPr>
        <w:t xml:space="preserve">: </w:t>
      </w:r>
      <w:r w:rsidRPr="003276B1">
        <w:rPr>
          <w:i/>
          <w:lang w:val="sr-Cyrl-CS"/>
        </w:rPr>
        <w:t>За радиопријемнике видети 5</w:t>
      </w:r>
      <w:r w:rsidRPr="003276B1">
        <w:rPr>
          <w:i/>
          <w:lang w:val="it-IT"/>
        </w:rPr>
        <w:t>A</w:t>
      </w:r>
      <w:r w:rsidR="0034017B">
        <w:rPr>
          <w:i/>
          <w:lang w:val="sr-Cyrl-CS"/>
        </w:rPr>
        <w:t>001.</w:t>
      </w:r>
      <w:r w:rsidR="002C112E">
        <w:rPr>
          <w:i/>
        </w:rPr>
        <w:t>b</w:t>
      </w:r>
      <w:r w:rsidR="0034017B">
        <w:rPr>
          <w:i/>
          <w:lang w:val="sr-Cyrl-CS"/>
        </w:rPr>
        <w:t>.5.</w:t>
      </w:r>
    </w:p>
    <w:p w14:paraId="60BA15BF" w14:textId="77777777" w:rsidR="0034017B" w:rsidRPr="003F7DC5" w:rsidRDefault="0034017B" w:rsidP="003276B1">
      <w:pPr>
        <w:ind w:left="1296" w:firstLine="708"/>
        <w:rPr>
          <w:lang w:val="ru-RU"/>
        </w:rPr>
      </w:pPr>
    </w:p>
    <w:p w14:paraId="1F7B9776" w14:textId="2782304F" w:rsidR="0034017B" w:rsidRDefault="002C112E" w:rsidP="0034017B">
      <w:pPr>
        <w:ind w:left="2124" w:hanging="708"/>
        <w:rPr>
          <w:b/>
          <w:bCs/>
          <w:lang w:val="sr-Cyrl-CS"/>
        </w:rPr>
      </w:pPr>
      <w:r>
        <w:rPr>
          <w:b/>
          <w:bCs/>
          <w:lang w:val="sr-Latn-CS"/>
        </w:rPr>
        <w:t>g</w:t>
      </w:r>
      <w:r w:rsidR="0034017B" w:rsidRPr="00CA50FE">
        <w:rPr>
          <w:b/>
          <w:bCs/>
          <w:lang w:val="sr-Latn-CS"/>
        </w:rPr>
        <w:t xml:space="preserve">. </w:t>
      </w:r>
      <w:r w:rsidR="0034017B">
        <w:rPr>
          <w:b/>
          <w:bCs/>
          <w:lang w:val="sr-Latn-CS"/>
        </w:rPr>
        <w:tab/>
      </w:r>
      <w:r w:rsidR="0034017B" w:rsidRPr="0073280F">
        <w:rPr>
          <w:bCs/>
          <w:lang w:val="sr-Latn-CS"/>
        </w:rPr>
        <w:t xml:space="preserve">Пасивни кохерентни локаторски </w:t>
      </w:r>
      <w:r w:rsidR="0034017B" w:rsidRPr="0073280F">
        <w:rPr>
          <w:bCs/>
          <w:lang w:val="sr-Cyrl-CS"/>
        </w:rPr>
        <w:t>(РС</w:t>
      </w:r>
      <w:r w:rsidR="0034017B" w:rsidRPr="0073280F">
        <w:rPr>
          <w:lang w:val="sr-Latn-CS"/>
        </w:rPr>
        <w:t>L</w:t>
      </w:r>
      <w:r w:rsidR="0034017B" w:rsidRPr="0073280F">
        <w:rPr>
          <w:bCs/>
          <w:lang w:val="sr-Cyrl-CS"/>
        </w:rPr>
        <w:t xml:space="preserve">) </w:t>
      </w:r>
      <w:r w:rsidR="0034017B" w:rsidRPr="0073280F">
        <w:rPr>
          <w:bCs/>
          <w:lang w:val="sr-Latn-CS"/>
        </w:rPr>
        <w:t>системи или опрема посебно конструисана за детекцију и праћење покретних објеката мерењем рефлексија радио фреквенцијских емисија околине, опремљени нерадарским преносницима</w:t>
      </w:r>
      <w:r w:rsidR="0034017B" w:rsidRPr="0073280F">
        <w:rPr>
          <w:bCs/>
          <w:lang w:val="sr-Cyrl-CS"/>
        </w:rPr>
        <w:t>.</w:t>
      </w:r>
    </w:p>
    <w:p w14:paraId="363D441C" w14:textId="3D33B12C" w:rsidR="0034017B" w:rsidRPr="0034017B" w:rsidRDefault="0034017B" w:rsidP="0034017B">
      <w:pPr>
        <w:pStyle w:val="NormalWeb"/>
        <w:spacing w:before="0" w:beforeAutospacing="0" w:after="80" w:afterAutospacing="0"/>
        <w:ind w:left="302"/>
        <w:rPr>
          <w:i/>
          <w:iCs/>
          <w:u w:val="single"/>
          <w:lang w:val="sr-Cyrl-CS"/>
        </w:rPr>
      </w:pPr>
      <w:r>
        <w:tab/>
      </w:r>
      <w:r>
        <w:tab/>
      </w:r>
      <w:r>
        <w:tab/>
      </w:r>
      <w:r w:rsidRPr="0034017B">
        <w:rPr>
          <w:i/>
          <w:iCs/>
          <w:u w:val="single"/>
        </w:rPr>
        <w:t>Техничка напомена</w:t>
      </w:r>
      <w:r w:rsidRPr="0034017B">
        <w:rPr>
          <w:i/>
          <w:iCs/>
          <w:u w:val="single"/>
          <w:lang w:val="sr-Cyrl-CS"/>
        </w:rPr>
        <w:t>:</w:t>
      </w:r>
    </w:p>
    <w:p w14:paraId="676AC481" w14:textId="2D18F2BF" w:rsidR="0034017B" w:rsidRPr="0034017B" w:rsidRDefault="007B681F" w:rsidP="000D2A1C">
      <w:pPr>
        <w:spacing w:after="120"/>
        <w:ind w:left="2124"/>
        <w:rPr>
          <w:i/>
          <w:iCs/>
          <w:lang w:val="sr-Latn-CS"/>
        </w:rPr>
      </w:pPr>
      <w:r>
        <w:rPr>
          <w:i/>
          <w:iCs/>
          <w:lang w:val="sr-Cyrl-RS"/>
        </w:rPr>
        <w:t xml:space="preserve">За потребе </w:t>
      </w:r>
      <w:r w:rsidRPr="007B681F">
        <w:rPr>
          <w:i/>
          <w:iCs/>
          <w:lang w:val="sr-Cyrl-RS"/>
        </w:rPr>
        <w:t xml:space="preserve">5A001.g., </w:t>
      </w:r>
      <w:r>
        <w:rPr>
          <w:i/>
          <w:iCs/>
          <w:lang w:val="sr-Cyrl-RS"/>
        </w:rPr>
        <w:t>н</w:t>
      </w:r>
      <w:r w:rsidR="0034017B" w:rsidRPr="0034017B">
        <w:rPr>
          <w:i/>
          <w:iCs/>
          <w:lang w:val="sr-Latn-CS"/>
        </w:rPr>
        <w:t>ерадарски преносници могу укључивати комерцијални радио, телевизију или телекомуникаци</w:t>
      </w:r>
      <w:r w:rsidR="0034017B" w:rsidRPr="0034017B">
        <w:rPr>
          <w:i/>
          <w:iCs/>
          <w:lang w:val="sr-Cyrl-RS"/>
        </w:rPr>
        <w:t>оне</w:t>
      </w:r>
      <w:r w:rsidR="0034017B" w:rsidRPr="0034017B">
        <w:rPr>
          <w:i/>
          <w:iCs/>
          <w:lang w:val="sr-Latn-CS"/>
        </w:rPr>
        <w:t xml:space="preserve"> базне станице.</w:t>
      </w:r>
    </w:p>
    <w:p w14:paraId="06017D02" w14:textId="0E76F01A" w:rsidR="0034017B" w:rsidRPr="003F7DC5" w:rsidRDefault="0034017B" w:rsidP="00DD254C">
      <w:pPr>
        <w:spacing w:after="60"/>
        <w:ind w:left="1992" w:firstLine="132"/>
        <w:rPr>
          <w:i/>
          <w:iCs/>
          <w:lang w:val="ru-RU"/>
        </w:rPr>
      </w:pPr>
      <w:r w:rsidRPr="0034017B">
        <w:rPr>
          <w:i/>
          <w:iCs/>
          <w:u w:val="single"/>
          <w:lang w:val="ru-RU"/>
        </w:rPr>
        <w:t>Напомена</w:t>
      </w:r>
      <w:r w:rsidR="00DD254C">
        <w:rPr>
          <w:i/>
          <w:iCs/>
          <w:lang w:val="ru-RU"/>
        </w:rPr>
        <w:t>:</w:t>
      </w:r>
      <w:r w:rsidR="00DD254C" w:rsidRPr="003F7DC5">
        <w:rPr>
          <w:i/>
          <w:iCs/>
          <w:lang w:val="ru-RU"/>
        </w:rPr>
        <w:tab/>
      </w:r>
      <w:r w:rsidRPr="0034017B">
        <w:rPr>
          <w:i/>
          <w:iCs/>
          <w:lang w:val="ru-RU"/>
        </w:rPr>
        <w:t>5А001.</w:t>
      </w:r>
      <w:r w:rsidR="002C112E">
        <w:rPr>
          <w:i/>
          <w:iCs/>
        </w:rPr>
        <w:t>g</w:t>
      </w:r>
      <w:r w:rsidRPr="0034017B">
        <w:rPr>
          <w:i/>
          <w:iCs/>
          <w:lang w:val="ru-RU"/>
        </w:rPr>
        <w:t>. не контролише ништа од следећег:</w:t>
      </w:r>
    </w:p>
    <w:p w14:paraId="022557AC" w14:textId="314FA1F9" w:rsidR="0034017B" w:rsidRPr="0034017B" w:rsidRDefault="000D2A1C" w:rsidP="000D2A1C">
      <w:pPr>
        <w:ind w:left="2856"/>
        <w:rPr>
          <w:i/>
          <w:iCs/>
          <w:lang w:val="ru-RU"/>
        </w:rPr>
      </w:pPr>
      <w:r>
        <w:rPr>
          <w:i/>
          <w:iCs/>
          <w:lang w:val="ru-RU"/>
        </w:rPr>
        <w:t xml:space="preserve">        </w:t>
      </w:r>
      <w:r w:rsidR="00DD254C" w:rsidRPr="003F7DC5">
        <w:rPr>
          <w:i/>
          <w:iCs/>
          <w:lang w:val="ru-RU"/>
        </w:rPr>
        <w:tab/>
      </w:r>
      <w:r w:rsidR="0034017B" w:rsidRPr="0034017B">
        <w:rPr>
          <w:i/>
          <w:iCs/>
          <w:lang w:val="ru-RU"/>
        </w:rPr>
        <w:t>1.</w:t>
      </w:r>
      <w:r w:rsidR="00DD254C" w:rsidRPr="003F7DC5">
        <w:rPr>
          <w:i/>
          <w:iCs/>
          <w:lang w:val="ru-RU"/>
        </w:rPr>
        <w:tab/>
      </w:r>
      <w:r w:rsidR="0034017B" w:rsidRPr="0034017B">
        <w:rPr>
          <w:i/>
          <w:iCs/>
          <w:lang w:val="ru-RU"/>
        </w:rPr>
        <w:t>Радио-астрономску опрему;</w:t>
      </w:r>
    </w:p>
    <w:p w14:paraId="704DE405" w14:textId="77777777" w:rsidR="0073280F" w:rsidRDefault="0073280F" w:rsidP="0073280F">
      <w:pPr>
        <w:rPr>
          <w:b/>
          <w:bCs/>
          <w:lang w:val="sr-Latn-CS"/>
        </w:rPr>
      </w:pPr>
    </w:p>
    <w:p w14:paraId="1345EE23" w14:textId="77777777" w:rsidR="0073280F" w:rsidRPr="003F7DC5" w:rsidRDefault="0073280F" w:rsidP="0073280F">
      <w:pPr>
        <w:rPr>
          <w:i/>
          <w:iCs/>
          <w:lang w:val="ru-RU"/>
        </w:rPr>
      </w:pPr>
      <w:r w:rsidRPr="00CA50FE">
        <w:rPr>
          <w:b/>
          <w:bCs/>
          <w:lang w:val="sr-Latn-CS"/>
        </w:rPr>
        <w:t>5А001</w:t>
      </w:r>
      <w:r>
        <w:rPr>
          <w:b/>
          <w:bCs/>
          <w:lang w:val="sr-Latn-CS"/>
        </w:rPr>
        <w:tab/>
      </w:r>
      <w:r>
        <w:rPr>
          <w:b/>
          <w:bCs/>
          <w:lang w:val="sr-Latn-CS"/>
        </w:rPr>
        <w:tab/>
      </w:r>
      <w:r>
        <w:rPr>
          <w:b/>
          <w:bCs/>
          <w:lang w:val="sr-Latn-CS"/>
        </w:rPr>
        <w:tab/>
      </w:r>
      <w:r>
        <w:rPr>
          <w:b/>
          <w:bCs/>
          <w:lang w:val="sr-Latn-CS"/>
        </w:rPr>
        <w:tab/>
      </w:r>
      <w:r>
        <w:rPr>
          <w:b/>
          <w:bCs/>
          <w:lang w:val="sr-Latn-CS"/>
        </w:rPr>
        <w:tab/>
      </w:r>
      <w:r w:rsidR="0034017B" w:rsidRPr="0034017B">
        <w:rPr>
          <w:i/>
          <w:iCs/>
          <w:lang w:val="ru-RU"/>
        </w:rPr>
        <w:t>2</w:t>
      </w:r>
      <w:r w:rsidR="0034017B" w:rsidRPr="003F7DC5">
        <w:rPr>
          <w:i/>
          <w:iCs/>
          <w:lang w:val="ru-RU"/>
        </w:rPr>
        <w:t xml:space="preserve">. </w:t>
      </w:r>
      <w:r w:rsidR="00DD254C" w:rsidRPr="003F7DC5">
        <w:rPr>
          <w:i/>
          <w:iCs/>
          <w:lang w:val="ru-RU"/>
        </w:rPr>
        <w:tab/>
      </w:r>
      <w:r w:rsidR="0034017B" w:rsidRPr="003F7DC5">
        <w:rPr>
          <w:i/>
          <w:iCs/>
          <w:lang w:val="ru-RU"/>
        </w:rPr>
        <w:t xml:space="preserve">Системе или опрему која захтева било какав радио </w:t>
      </w:r>
    </w:p>
    <w:p w14:paraId="4CFD5F05" w14:textId="7CCD6FFB" w:rsidR="0034017B" w:rsidRPr="003F7DC5" w:rsidRDefault="0034017B" w:rsidP="0073280F">
      <w:pPr>
        <w:ind w:left="3540" w:firstLine="708"/>
        <w:rPr>
          <w:i/>
          <w:iCs/>
          <w:lang w:val="ru-RU"/>
        </w:rPr>
      </w:pPr>
      <w:r w:rsidRPr="003F7DC5">
        <w:rPr>
          <w:i/>
          <w:iCs/>
          <w:lang w:val="ru-RU"/>
        </w:rPr>
        <w:t>пренос са мете.</w:t>
      </w:r>
    </w:p>
    <w:p w14:paraId="3D458515" w14:textId="77777777" w:rsidR="00524AB2" w:rsidRPr="003F7DC5" w:rsidRDefault="00524AB2" w:rsidP="000D2A1C">
      <w:pPr>
        <w:ind w:left="3315"/>
        <w:rPr>
          <w:i/>
          <w:iCs/>
          <w:lang w:val="ru-RU"/>
        </w:rPr>
      </w:pPr>
    </w:p>
    <w:p w14:paraId="79F1F232" w14:textId="245C34C0" w:rsidR="009E2C8C" w:rsidRPr="0073280F" w:rsidRDefault="009E2C8C" w:rsidP="009E2C8C">
      <w:pPr>
        <w:rPr>
          <w:lang w:val="sr-Cyrl-CS"/>
        </w:rPr>
      </w:pPr>
      <w:r>
        <w:rPr>
          <w:b/>
          <w:bCs/>
          <w:lang w:val="sr-Latn-CS"/>
        </w:rPr>
        <w:tab/>
      </w:r>
      <w:r>
        <w:rPr>
          <w:b/>
          <w:bCs/>
          <w:lang w:val="sr-Latn-CS"/>
        </w:rPr>
        <w:tab/>
      </w:r>
      <w:r w:rsidR="002C112E">
        <w:rPr>
          <w:rFonts w:eastAsia="Calibri"/>
          <w:b/>
        </w:rPr>
        <w:t>h</w:t>
      </w:r>
      <w:r w:rsidR="00524AB2" w:rsidRPr="00524AB2">
        <w:rPr>
          <w:rFonts w:eastAsia="Calibri"/>
          <w:b/>
          <w:lang w:val="ru-RU"/>
        </w:rPr>
        <w:t xml:space="preserve">. </w:t>
      </w:r>
      <w:r w:rsidR="00524AB2">
        <w:rPr>
          <w:rFonts w:eastAsia="Calibri"/>
          <w:b/>
          <w:lang w:val="ru-RU"/>
        </w:rPr>
        <w:tab/>
      </w:r>
      <w:r w:rsidR="00524AB2" w:rsidRPr="0073280F">
        <w:rPr>
          <w:rFonts w:eastAsia="Calibri"/>
          <w:lang w:val="ru-RU"/>
        </w:rPr>
        <w:t>Опрема против импровизованих експлозивних средстава (</w:t>
      </w:r>
      <w:r w:rsidR="00524AB2" w:rsidRPr="0073280F">
        <w:t>Improvised</w:t>
      </w:r>
      <w:r w:rsidR="00524AB2" w:rsidRPr="0073280F">
        <w:rPr>
          <w:lang w:val="sr-Cyrl-CS"/>
        </w:rPr>
        <w:t xml:space="preserve"> </w:t>
      </w:r>
    </w:p>
    <w:p w14:paraId="1BF01369" w14:textId="51E570C2" w:rsidR="00524AB2" w:rsidRPr="00524AB2" w:rsidRDefault="00524AB2" w:rsidP="009E2C8C">
      <w:pPr>
        <w:ind w:left="1410" w:firstLine="708"/>
        <w:rPr>
          <w:b/>
          <w:lang w:val="sr-Cyrl-CS"/>
        </w:rPr>
      </w:pPr>
      <w:r w:rsidRPr="0073280F">
        <w:t>Explosive</w:t>
      </w:r>
      <w:r w:rsidRPr="0073280F">
        <w:rPr>
          <w:lang w:val="sr-Cyrl-CS"/>
        </w:rPr>
        <w:t xml:space="preserve"> </w:t>
      </w:r>
      <w:r w:rsidRPr="0073280F">
        <w:t>Devices</w:t>
      </w:r>
      <w:r w:rsidRPr="0073280F">
        <w:rPr>
          <w:lang w:val="sr-Cyrl-CS"/>
        </w:rPr>
        <w:t xml:space="preserve"> – </w:t>
      </w:r>
      <w:r w:rsidRPr="0073280F">
        <w:t>IED</w:t>
      </w:r>
      <w:r w:rsidRPr="0073280F">
        <w:rPr>
          <w:lang w:val="sr-Cyrl-CS"/>
        </w:rPr>
        <w:t>) и припадајућа опрема како следи:</w:t>
      </w:r>
    </w:p>
    <w:p w14:paraId="642575B7" w14:textId="77777777" w:rsidR="00524AB2" w:rsidRPr="00524AB2" w:rsidRDefault="00524AB2" w:rsidP="00524AB2">
      <w:pPr>
        <w:ind w:left="288" w:hanging="288"/>
        <w:rPr>
          <w:lang w:val="sr-Cyrl-CS"/>
        </w:rPr>
      </w:pPr>
    </w:p>
    <w:p w14:paraId="718A6674" w14:textId="0D0A7E8E" w:rsidR="00791C1C" w:rsidRPr="00524AB2" w:rsidRDefault="00524AB2" w:rsidP="00DD254C">
      <w:pPr>
        <w:ind w:left="2832" w:hanging="714"/>
        <w:rPr>
          <w:rFonts w:eastAsia="Calibri"/>
          <w:lang w:val="sr-Cyrl-CS"/>
        </w:rPr>
      </w:pPr>
      <w:r w:rsidRPr="00524AB2">
        <w:rPr>
          <w:lang w:val="sr-Cyrl-CS"/>
        </w:rPr>
        <w:t xml:space="preserve">1. </w:t>
      </w:r>
      <w:r w:rsidR="00DD254C" w:rsidRPr="003F7DC5">
        <w:rPr>
          <w:lang w:val="ru-RU"/>
        </w:rPr>
        <w:tab/>
      </w:r>
      <w:r w:rsidRPr="00524AB2">
        <w:rPr>
          <w:rFonts w:eastAsia="Calibri"/>
          <w:lang w:val="sr-Cyrl-CS"/>
        </w:rPr>
        <w:t xml:space="preserve">Опрема за радиофреквентни </w:t>
      </w:r>
      <w:r w:rsidRPr="00524AB2">
        <w:rPr>
          <w:lang w:val="ru-RU"/>
        </w:rPr>
        <w:t>(</w:t>
      </w:r>
      <w:r w:rsidRPr="00524AB2">
        <w:t>RF</w:t>
      </w:r>
      <w:r w:rsidRPr="00524AB2">
        <w:rPr>
          <w:lang w:val="ru-RU"/>
        </w:rPr>
        <w:t>)</w:t>
      </w:r>
      <w:r w:rsidRPr="00524AB2">
        <w:rPr>
          <w:lang w:val="sr-Cyrl-CS"/>
        </w:rPr>
        <w:t xml:space="preserve"> </w:t>
      </w:r>
      <w:r w:rsidRPr="00524AB2">
        <w:rPr>
          <w:rFonts w:eastAsia="Calibri"/>
          <w:lang w:val="sr-Cyrl-CS"/>
        </w:rPr>
        <w:t>пренос која није наведена у 5А001.</w:t>
      </w:r>
      <w:r w:rsidR="002C112E">
        <w:rPr>
          <w:rFonts w:eastAsia="Calibri"/>
        </w:rPr>
        <w:t>f</w:t>
      </w:r>
      <w:r w:rsidRPr="00524AB2">
        <w:rPr>
          <w:rFonts w:eastAsia="Calibri"/>
          <w:lang w:val="sr-Cyrl-CS"/>
        </w:rPr>
        <w:t xml:space="preserve">. пројектована или модификована да превремено активира или спречи иницијацију импровизованих експлозивних </w:t>
      </w:r>
      <w:r w:rsidR="00AE2932">
        <w:rPr>
          <w:rFonts w:eastAsia="Calibri"/>
          <w:lang w:val="sr-Cyrl-CS"/>
        </w:rPr>
        <w:t>средстава</w:t>
      </w:r>
      <w:r w:rsidR="00AE2932" w:rsidRPr="003F7DC5">
        <w:rPr>
          <w:rFonts w:eastAsia="Calibri"/>
          <w:lang w:val="ru-RU"/>
        </w:rPr>
        <w:t xml:space="preserve"> (</w:t>
      </w:r>
      <w:r w:rsidR="00AE2932">
        <w:rPr>
          <w:rFonts w:eastAsia="Calibri"/>
        </w:rPr>
        <w:t>IEDs</w:t>
      </w:r>
      <w:r w:rsidR="00AE2932" w:rsidRPr="003F7DC5">
        <w:rPr>
          <w:rFonts w:eastAsia="Calibri"/>
          <w:lang w:val="ru-RU"/>
        </w:rPr>
        <w:t>)</w:t>
      </w:r>
      <w:r w:rsidRPr="00524AB2">
        <w:rPr>
          <w:rFonts w:eastAsia="Calibri"/>
          <w:lang w:val="sr-Cyrl-CS"/>
        </w:rPr>
        <w:t xml:space="preserve"> контролисаних радио-везом</w:t>
      </w:r>
      <w:r>
        <w:rPr>
          <w:rFonts w:eastAsia="Calibri"/>
          <w:lang w:val="sr-Cyrl-CS"/>
        </w:rPr>
        <w:t>;</w:t>
      </w:r>
      <w:r w:rsidRPr="00524AB2">
        <w:rPr>
          <w:rFonts w:eastAsia="Calibri"/>
          <w:lang w:val="sr-Cyrl-CS"/>
        </w:rPr>
        <w:t xml:space="preserve"> </w:t>
      </w:r>
    </w:p>
    <w:p w14:paraId="07DF9B58" w14:textId="001A60CC" w:rsidR="00524AB2" w:rsidRPr="00524AB2" w:rsidRDefault="00524AB2" w:rsidP="00DD254C">
      <w:pPr>
        <w:spacing w:after="120"/>
        <w:ind w:left="2829" w:hanging="705"/>
        <w:rPr>
          <w:rFonts w:eastAsia="Calibri"/>
          <w:lang w:val="sr-Cyrl-CS"/>
        </w:rPr>
      </w:pPr>
      <w:r w:rsidRPr="00524AB2">
        <w:rPr>
          <w:rFonts w:eastAsia="Calibri"/>
          <w:lang w:val="sr-Cyrl-CS"/>
        </w:rPr>
        <w:t xml:space="preserve">2. </w:t>
      </w:r>
      <w:r w:rsidR="00DD254C" w:rsidRPr="003F7DC5">
        <w:rPr>
          <w:rFonts w:eastAsia="Calibri"/>
          <w:lang w:val="ru-RU"/>
        </w:rPr>
        <w:tab/>
      </w:r>
      <w:r w:rsidRPr="00524AB2">
        <w:rPr>
          <w:rFonts w:eastAsia="Calibri"/>
          <w:lang w:val="sr-Cyrl-CS"/>
        </w:rPr>
        <w:t xml:space="preserve">Опрема у којој су примењене технике намењене омогућавању радиокомуникације на каналима исте фреквенције на којима емитује и колоцирана опрема наведена у </w:t>
      </w:r>
      <w:r w:rsidRPr="00524AB2">
        <w:rPr>
          <w:lang w:val="sr-Cyrl-CS"/>
        </w:rPr>
        <w:t>5</w:t>
      </w:r>
      <w:r w:rsidRPr="00524AB2">
        <w:t>A</w:t>
      </w:r>
      <w:r w:rsidRPr="00524AB2">
        <w:rPr>
          <w:lang w:val="sr-Cyrl-CS"/>
        </w:rPr>
        <w:t>001.</w:t>
      </w:r>
      <w:r w:rsidR="002C112E">
        <w:t>h</w:t>
      </w:r>
      <w:r w:rsidRPr="00524AB2">
        <w:rPr>
          <w:lang w:val="sr-Cyrl-CS"/>
        </w:rPr>
        <w:t>.1.</w:t>
      </w:r>
    </w:p>
    <w:p w14:paraId="2F0F5484" w14:textId="285728DB" w:rsidR="00524AB2" w:rsidRDefault="00524AB2" w:rsidP="00524AB2">
      <w:pPr>
        <w:spacing w:after="120"/>
        <w:ind w:left="1410" w:firstLine="708"/>
        <w:rPr>
          <w:i/>
          <w:lang w:val="sr-Cyrl-CS"/>
        </w:rPr>
      </w:pPr>
      <w:r w:rsidRPr="00524AB2">
        <w:rPr>
          <w:i/>
          <w:u w:val="single"/>
          <w:lang w:val="sr-Latn-CS"/>
        </w:rPr>
        <w:t>N.B.</w:t>
      </w:r>
      <w:r w:rsidRPr="00524AB2">
        <w:rPr>
          <w:i/>
          <w:lang w:val="sr-Latn-CS"/>
        </w:rPr>
        <w:t xml:space="preserve">: </w:t>
      </w:r>
      <w:r w:rsidRPr="00524AB2">
        <w:rPr>
          <w:i/>
          <w:lang w:val="sr-Cyrl-CS"/>
        </w:rPr>
        <w:t>В</w:t>
      </w:r>
      <w:r w:rsidRPr="00524AB2">
        <w:rPr>
          <w:i/>
          <w:lang w:val="sr-Latn-CS"/>
        </w:rPr>
        <w:t>идети</w:t>
      </w:r>
      <w:r w:rsidRPr="00524AB2">
        <w:rPr>
          <w:i/>
          <w:lang w:val="sr-Cyrl-CS"/>
        </w:rPr>
        <w:t xml:space="preserve"> такође НКЛ НВО.</w:t>
      </w:r>
    </w:p>
    <w:p w14:paraId="080DC1E5" w14:textId="12390DFB" w:rsidR="00791C1C" w:rsidRPr="00791C1C" w:rsidRDefault="002C112E" w:rsidP="00791C1C">
      <w:pPr>
        <w:autoSpaceDE w:val="0"/>
        <w:autoSpaceDN w:val="0"/>
        <w:adjustRightInd w:val="0"/>
        <w:spacing w:before="120" w:after="120"/>
        <w:ind w:left="1004" w:firstLine="406"/>
        <w:rPr>
          <w:b/>
          <w:bCs/>
          <w:lang w:val="sr-Cyrl-CS"/>
        </w:rPr>
      </w:pPr>
      <w:r>
        <w:rPr>
          <w:b/>
          <w:bCs/>
        </w:rPr>
        <w:lastRenderedPageBreak/>
        <w:t>i</w:t>
      </w:r>
      <w:r w:rsidR="00791C1C" w:rsidRPr="00791C1C">
        <w:rPr>
          <w:b/>
          <w:bCs/>
          <w:lang w:val="sr-Latn-CS"/>
        </w:rPr>
        <w:t xml:space="preserve">. </w:t>
      </w:r>
      <w:r w:rsidR="00791C1C">
        <w:rPr>
          <w:b/>
          <w:bCs/>
          <w:lang w:val="sr-Latn-CS"/>
        </w:rPr>
        <w:tab/>
      </w:r>
      <w:r w:rsidR="00791C1C" w:rsidRPr="0073280F">
        <w:rPr>
          <w:bCs/>
          <w:lang w:val="sr-Cyrl-CS"/>
        </w:rPr>
        <w:t>Не користи се;</w:t>
      </w:r>
    </w:p>
    <w:p w14:paraId="12D41A7A" w14:textId="7B408364" w:rsidR="00791C1C" w:rsidRPr="00791C1C" w:rsidRDefault="00791C1C" w:rsidP="00791C1C">
      <w:pPr>
        <w:autoSpaceDE w:val="0"/>
        <w:autoSpaceDN w:val="0"/>
        <w:adjustRightInd w:val="0"/>
        <w:spacing w:before="120" w:after="120"/>
        <w:ind w:left="2124" w:hanging="714"/>
        <w:rPr>
          <w:b/>
          <w:lang w:val="sr-Cyrl-CS"/>
        </w:rPr>
      </w:pPr>
      <w:r w:rsidRPr="00791C1C">
        <w:rPr>
          <w:b/>
          <w:lang w:val="sr-Cyrl-CS"/>
        </w:rPr>
        <w:t xml:space="preserve">ј. </w:t>
      </w:r>
      <w:r>
        <w:rPr>
          <w:b/>
          <w:lang w:val="sr-Cyrl-CS"/>
        </w:rPr>
        <w:tab/>
      </w:r>
      <w:r w:rsidRPr="0073280F">
        <w:rPr>
          <w:lang w:val="sr-Cyrl-CS"/>
        </w:rPr>
        <w:t>Системи или опрема за надзор мрежа интернетског протокола (</w:t>
      </w:r>
      <w:r w:rsidRPr="0073280F">
        <w:t>Internet</w:t>
      </w:r>
      <w:r w:rsidRPr="0073280F">
        <w:rPr>
          <w:lang w:val="sr-Cyrl-CS"/>
        </w:rPr>
        <w:t xml:space="preserve"> </w:t>
      </w:r>
      <w:r w:rsidRPr="0073280F">
        <w:t>Protocol</w:t>
      </w:r>
      <w:r w:rsidRPr="0073280F">
        <w:rPr>
          <w:lang w:val="sr-Cyrl-CS"/>
        </w:rPr>
        <w:t xml:space="preserve"> – </w:t>
      </w:r>
      <w:r w:rsidRPr="0073280F">
        <w:t>IP</w:t>
      </w:r>
      <w:r w:rsidRPr="0073280F">
        <w:rPr>
          <w:lang w:val="sr-Cyrl-CS"/>
        </w:rPr>
        <w:t>) те за њих посебно пројектоване компоненте које имају све следеће:</w:t>
      </w:r>
      <w:r w:rsidRPr="00791C1C">
        <w:rPr>
          <w:b/>
          <w:lang w:val="sr-Cyrl-CS"/>
        </w:rPr>
        <w:t xml:space="preserve"> </w:t>
      </w:r>
    </w:p>
    <w:p w14:paraId="5260450E" w14:textId="5F40F2D0" w:rsidR="00F8054F" w:rsidRDefault="00F8054F" w:rsidP="00F8054F">
      <w:pPr>
        <w:autoSpaceDE w:val="0"/>
        <w:autoSpaceDN w:val="0"/>
        <w:adjustRightInd w:val="0"/>
        <w:rPr>
          <w:lang w:val="sr-Cyrl-CS"/>
        </w:rPr>
      </w:pPr>
      <w:r>
        <w:rPr>
          <w:b/>
          <w:bCs/>
          <w:lang w:val="sr-Latn-CS"/>
        </w:rPr>
        <w:tab/>
      </w:r>
      <w:r>
        <w:rPr>
          <w:b/>
          <w:bCs/>
          <w:lang w:val="sr-Latn-CS"/>
        </w:rPr>
        <w:tab/>
      </w:r>
      <w:r>
        <w:rPr>
          <w:b/>
          <w:bCs/>
          <w:lang w:val="sr-Latn-CS"/>
        </w:rPr>
        <w:tab/>
      </w:r>
      <w:r w:rsidR="00791C1C" w:rsidRPr="00791C1C">
        <w:rPr>
          <w:lang w:val="sr-Cyrl-CS"/>
        </w:rPr>
        <w:t xml:space="preserve">1. </w:t>
      </w:r>
      <w:r w:rsidR="00DD254C" w:rsidRPr="003F7DC5">
        <w:rPr>
          <w:lang w:val="sr-Latn-CS"/>
        </w:rPr>
        <w:tab/>
      </w:r>
      <w:r w:rsidR="00791C1C" w:rsidRPr="00791C1C">
        <w:rPr>
          <w:lang w:val="sr-Cyrl-CS"/>
        </w:rPr>
        <w:t xml:space="preserve">Изводе све следеће на </w:t>
      </w:r>
      <w:r w:rsidR="00791C1C" w:rsidRPr="00791C1C">
        <w:t>carrier</w:t>
      </w:r>
      <w:r w:rsidR="00791C1C" w:rsidRPr="00791C1C">
        <w:rPr>
          <w:lang w:val="sr-Cyrl-CS"/>
        </w:rPr>
        <w:t>-</w:t>
      </w:r>
      <w:r w:rsidR="00791C1C" w:rsidRPr="00791C1C">
        <w:t>class</w:t>
      </w:r>
      <w:r w:rsidR="00791C1C" w:rsidRPr="00791C1C">
        <w:rPr>
          <w:lang w:val="sr-Cyrl-CS"/>
        </w:rPr>
        <w:t xml:space="preserve"> </w:t>
      </w:r>
      <w:r w:rsidR="00791C1C" w:rsidRPr="00791C1C">
        <w:t>IP</w:t>
      </w:r>
      <w:r w:rsidR="00791C1C" w:rsidRPr="00791C1C">
        <w:rPr>
          <w:lang w:val="sr-Cyrl-CS"/>
        </w:rPr>
        <w:t xml:space="preserve"> мрежи (нпр. окосница </w:t>
      </w:r>
      <w:r w:rsidR="00791C1C" w:rsidRPr="00791C1C">
        <w:t>IP</w:t>
      </w:r>
      <w:r w:rsidR="00791C1C" w:rsidRPr="00791C1C">
        <w:rPr>
          <w:lang w:val="sr-Cyrl-CS"/>
        </w:rPr>
        <w:t xml:space="preserve"> мреже </w:t>
      </w:r>
    </w:p>
    <w:p w14:paraId="6E087B35" w14:textId="524613A9" w:rsidR="00791C1C" w:rsidRPr="00791C1C" w:rsidRDefault="00791C1C" w:rsidP="00F8054F">
      <w:pPr>
        <w:autoSpaceDE w:val="0"/>
        <w:autoSpaceDN w:val="0"/>
        <w:adjustRightInd w:val="0"/>
        <w:spacing w:after="120"/>
        <w:ind w:left="2124" w:firstLine="708"/>
        <w:rPr>
          <w:lang w:val="sr-Cyrl-CS"/>
        </w:rPr>
      </w:pPr>
      <w:r w:rsidRPr="00791C1C">
        <w:rPr>
          <w:lang w:val="sr-Cyrl-CS"/>
        </w:rPr>
        <w:t>национале категорије):</w:t>
      </w:r>
    </w:p>
    <w:p w14:paraId="566B85A1" w14:textId="3368C6DC" w:rsidR="00791C1C" w:rsidRPr="00791C1C" w:rsidRDefault="00791C1C" w:rsidP="00DD254C">
      <w:pPr>
        <w:autoSpaceDE w:val="0"/>
        <w:autoSpaceDN w:val="0"/>
        <w:adjustRightInd w:val="0"/>
        <w:spacing w:before="120" w:after="120"/>
        <w:ind w:left="3540" w:hanging="705"/>
        <w:rPr>
          <w:lang w:val="sr-Cyrl-CS"/>
        </w:rPr>
      </w:pPr>
      <w:r w:rsidRPr="00791C1C">
        <w:t>a</w:t>
      </w:r>
      <w:r w:rsidRPr="00791C1C">
        <w:rPr>
          <w:lang w:val="sr-Cyrl-CS"/>
        </w:rPr>
        <w:t>.</w:t>
      </w:r>
      <w:r w:rsidR="00DD254C" w:rsidRPr="003F7DC5">
        <w:rPr>
          <w:lang w:val="sr-Cyrl-CS"/>
        </w:rPr>
        <w:tab/>
      </w:r>
      <w:r w:rsidRPr="00791C1C">
        <w:rPr>
          <w:lang w:val="sr-Cyrl-CS"/>
        </w:rPr>
        <w:t>Анализу на апликацијском слоју ((нпр. 7. слој модела међуповезивања отворених система (</w:t>
      </w:r>
      <w:r w:rsidRPr="00791C1C">
        <w:t>Open</w:t>
      </w:r>
      <w:r w:rsidRPr="00791C1C">
        <w:rPr>
          <w:lang w:val="sr-Cyrl-CS"/>
        </w:rPr>
        <w:t xml:space="preserve"> </w:t>
      </w:r>
      <w:r w:rsidRPr="00791C1C">
        <w:t>Systems</w:t>
      </w:r>
      <w:r w:rsidRPr="00791C1C">
        <w:rPr>
          <w:lang w:val="sr-Cyrl-CS"/>
        </w:rPr>
        <w:t xml:space="preserve"> </w:t>
      </w:r>
      <w:r w:rsidRPr="00791C1C">
        <w:t>Interconnection</w:t>
      </w:r>
      <w:r w:rsidRPr="00791C1C">
        <w:rPr>
          <w:lang w:val="sr-Cyrl-CS"/>
        </w:rPr>
        <w:t xml:space="preserve"> – </w:t>
      </w:r>
      <w:r w:rsidRPr="00791C1C">
        <w:t>OSI</w:t>
      </w:r>
      <w:r w:rsidRPr="00791C1C">
        <w:rPr>
          <w:lang w:val="sr-Cyrl-CS"/>
        </w:rPr>
        <w:t>) (</w:t>
      </w:r>
      <w:r w:rsidRPr="00791C1C">
        <w:t>ISO</w:t>
      </w:r>
      <w:r w:rsidRPr="00791C1C">
        <w:rPr>
          <w:lang w:val="sr-Cyrl-CS"/>
        </w:rPr>
        <w:t>/</w:t>
      </w:r>
      <w:r w:rsidRPr="00791C1C">
        <w:t>IEC</w:t>
      </w:r>
      <w:r w:rsidRPr="00791C1C">
        <w:rPr>
          <w:lang w:val="sr-Cyrl-CS"/>
        </w:rPr>
        <w:t xml:space="preserve"> 7498-1)); </w:t>
      </w:r>
    </w:p>
    <w:p w14:paraId="75F2688C" w14:textId="16939C60" w:rsidR="00791C1C" w:rsidRPr="00791C1C" w:rsidRDefault="002C112E" w:rsidP="00DD254C">
      <w:pPr>
        <w:autoSpaceDE w:val="0"/>
        <w:autoSpaceDN w:val="0"/>
        <w:adjustRightInd w:val="0"/>
        <w:spacing w:before="120" w:after="120"/>
        <w:ind w:left="3540" w:hanging="705"/>
        <w:rPr>
          <w:lang w:val="sr-Cyrl-CS"/>
        </w:rPr>
      </w:pPr>
      <w:r>
        <w:t>b</w:t>
      </w:r>
      <w:r w:rsidR="00791C1C" w:rsidRPr="00791C1C">
        <w:rPr>
          <w:lang w:val="sr-Cyrl-CS"/>
        </w:rPr>
        <w:t xml:space="preserve">. </w:t>
      </w:r>
      <w:r w:rsidR="00DD254C" w:rsidRPr="003F7DC5">
        <w:rPr>
          <w:lang w:val="ru-RU"/>
        </w:rPr>
        <w:tab/>
      </w:r>
      <w:r w:rsidR="00791C1C" w:rsidRPr="00791C1C">
        <w:rPr>
          <w:lang w:val="sr-Cyrl-CS"/>
        </w:rPr>
        <w:t xml:space="preserve">Екстракцију одабраних метаподатака и садржаја апликација (нпр. гласа, видеозаписа, поруке, прилога); </w:t>
      </w:r>
      <w:r w:rsidR="00791C1C" w:rsidRPr="00791C1C">
        <w:rPr>
          <w:u w:val="single"/>
          <w:lang w:val="sr-Cyrl-CS"/>
        </w:rPr>
        <w:t>и</w:t>
      </w:r>
      <w:r w:rsidR="00791C1C" w:rsidRPr="00791C1C">
        <w:rPr>
          <w:lang w:val="sr-Cyrl-CS"/>
        </w:rPr>
        <w:t xml:space="preserve"> </w:t>
      </w:r>
    </w:p>
    <w:p w14:paraId="62E18626" w14:textId="1288B9E3" w:rsidR="00791C1C" w:rsidRDefault="00791C1C" w:rsidP="00791C1C">
      <w:pPr>
        <w:spacing w:after="120"/>
        <w:ind w:left="1410" w:firstLine="8"/>
        <w:rPr>
          <w:u w:val="single"/>
          <w:lang w:val="sr-Cyrl-CS"/>
        </w:rPr>
      </w:pPr>
      <w:r w:rsidRPr="00791C1C">
        <w:rPr>
          <w:lang w:val="sr-Cyrl-CS"/>
        </w:rPr>
        <w:t xml:space="preserve">       </w:t>
      </w:r>
      <w:r>
        <w:rPr>
          <w:lang w:val="sr-Cyrl-CS"/>
        </w:rPr>
        <w:tab/>
      </w:r>
      <w:r>
        <w:rPr>
          <w:lang w:val="sr-Cyrl-CS"/>
        </w:rPr>
        <w:tab/>
      </w:r>
      <w:r w:rsidR="002C112E">
        <w:t>c</w:t>
      </w:r>
      <w:r w:rsidRPr="00791C1C">
        <w:rPr>
          <w:lang w:val="sr-Cyrl-CS"/>
        </w:rPr>
        <w:t xml:space="preserve">. </w:t>
      </w:r>
      <w:r w:rsidR="00DD254C" w:rsidRPr="003F7DC5">
        <w:rPr>
          <w:lang w:val="ru-RU"/>
        </w:rPr>
        <w:tab/>
      </w:r>
      <w:r w:rsidRPr="00791C1C">
        <w:rPr>
          <w:lang w:val="sr-Cyrl-CS"/>
        </w:rPr>
        <w:t xml:space="preserve">Индексирање екстрахованих података, </w:t>
      </w:r>
      <w:r w:rsidRPr="00791C1C">
        <w:rPr>
          <w:u w:val="single"/>
          <w:lang w:val="sr-Cyrl-CS"/>
        </w:rPr>
        <w:t>и</w:t>
      </w:r>
    </w:p>
    <w:p w14:paraId="46F95329" w14:textId="7F513F06" w:rsidR="00B34287" w:rsidRPr="00B34287" w:rsidRDefault="00B34287" w:rsidP="00B34287">
      <w:pPr>
        <w:tabs>
          <w:tab w:val="left" w:pos="440"/>
        </w:tabs>
        <w:autoSpaceDE w:val="0"/>
        <w:autoSpaceDN w:val="0"/>
        <w:adjustRightInd w:val="0"/>
        <w:spacing w:before="120" w:after="120"/>
        <w:ind w:left="302" w:hanging="302"/>
        <w:rPr>
          <w:lang w:val="sr-Cyrl-CS"/>
        </w:rPr>
      </w:pPr>
      <w:r>
        <w:rPr>
          <w:lang w:val="sr-Cyrl-CS"/>
        </w:rPr>
        <w:tab/>
      </w:r>
      <w:r>
        <w:rPr>
          <w:lang w:val="sr-Cyrl-CS"/>
        </w:rPr>
        <w:tab/>
      </w:r>
      <w:r>
        <w:rPr>
          <w:lang w:val="sr-Cyrl-CS"/>
        </w:rPr>
        <w:tab/>
      </w:r>
      <w:r>
        <w:rPr>
          <w:lang w:val="sr-Cyrl-CS"/>
        </w:rPr>
        <w:tab/>
      </w:r>
      <w:r>
        <w:rPr>
          <w:lang w:val="sr-Cyrl-CS"/>
        </w:rPr>
        <w:tab/>
      </w:r>
      <w:r w:rsidRPr="00B34287">
        <w:rPr>
          <w:lang w:val="sr-Cyrl-CS"/>
        </w:rPr>
        <w:t xml:space="preserve">2. </w:t>
      </w:r>
      <w:r w:rsidR="00DD254C" w:rsidRPr="003F7DC5">
        <w:rPr>
          <w:lang w:val="ru-RU"/>
        </w:rPr>
        <w:tab/>
      </w:r>
      <w:r w:rsidRPr="00B34287">
        <w:rPr>
          <w:lang w:val="sr-Cyrl-CS"/>
        </w:rPr>
        <w:t>Посебно су пројектовани за извођење свега следећег:</w:t>
      </w:r>
    </w:p>
    <w:p w14:paraId="65F82043" w14:textId="330652CF" w:rsidR="00B34287" w:rsidRPr="00B34287" w:rsidRDefault="00B34287" w:rsidP="00B34287">
      <w:pPr>
        <w:tabs>
          <w:tab w:val="left" w:pos="440"/>
        </w:tabs>
        <w:autoSpaceDE w:val="0"/>
        <w:autoSpaceDN w:val="0"/>
        <w:adjustRightInd w:val="0"/>
        <w:spacing w:before="120" w:after="120"/>
        <w:ind w:left="302" w:hanging="302"/>
        <w:rPr>
          <w:lang w:val="sr-Cyrl-CS"/>
        </w:rPr>
      </w:pPr>
      <w:r w:rsidRPr="00B34287">
        <w:rPr>
          <w:lang w:val="sr-Cyrl-CS"/>
        </w:rPr>
        <w:t xml:space="preserve">         </w:t>
      </w:r>
      <w:r>
        <w:rPr>
          <w:lang w:val="sr-Cyrl-CS"/>
        </w:rPr>
        <w:tab/>
      </w:r>
      <w:r>
        <w:rPr>
          <w:lang w:val="sr-Cyrl-CS"/>
        </w:rPr>
        <w:tab/>
      </w:r>
      <w:r>
        <w:rPr>
          <w:lang w:val="sr-Cyrl-CS"/>
        </w:rPr>
        <w:tab/>
      </w:r>
      <w:r>
        <w:rPr>
          <w:lang w:val="sr-Cyrl-CS"/>
        </w:rPr>
        <w:tab/>
      </w:r>
      <w:r w:rsidRPr="00B34287">
        <w:t>a</w:t>
      </w:r>
      <w:r w:rsidRPr="00B34287">
        <w:rPr>
          <w:lang w:val="sr-Cyrl-CS"/>
        </w:rPr>
        <w:t xml:space="preserve">. </w:t>
      </w:r>
      <w:r w:rsidR="00DD254C" w:rsidRPr="003F7DC5">
        <w:rPr>
          <w:lang w:val="ru-RU"/>
        </w:rPr>
        <w:tab/>
      </w:r>
      <w:r w:rsidRPr="00B34287">
        <w:rPr>
          <w:lang w:val="sr-Cyrl-CS"/>
        </w:rPr>
        <w:t xml:space="preserve">Извршење претраживања на темељу </w:t>
      </w:r>
      <w:r w:rsidR="00664D06">
        <w:rPr>
          <w:lang w:val="sr-Cyrl-CS"/>
        </w:rPr>
        <w:t>„</w:t>
      </w:r>
      <w:r w:rsidRPr="00B34287">
        <w:rPr>
          <w:lang w:val="sr-Cyrl-CS"/>
        </w:rPr>
        <w:t xml:space="preserve">трајних селектора”; </w:t>
      </w:r>
      <w:r w:rsidRPr="00B34287">
        <w:rPr>
          <w:u w:val="single"/>
          <w:lang w:val="sr-Cyrl-CS"/>
        </w:rPr>
        <w:t>и</w:t>
      </w:r>
      <w:r w:rsidRPr="00B34287">
        <w:rPr>
          <w:lang w:val="sr-Cyrl-CS"/>
        </w:rPr>
        <w:t xml:space="preserve"> </w:t>
      </w:r>
    </w:p>
    <w:p w14:paraId="7AFA9868" w14:textId="6F026E11" w:rsidR="00B34287" w:rsidRPr="00B34287" w:rsidRDefault="00B34287" w:rsidP="00B34287">
      <w:pPr>
        <w:tabs>
          <w:tab w:val="left" w:pos="440"/>
        </w:tabs>
        <w:autoSpaceDE w:val="0"/>
        <w:autoSpaceDN w:val="0"/>
        <w:adjustRightInd w:val="0"/>
        <w:spacing w:before="120" w:after="120"/>
        <w:ind w:left="302" w:hanging="302"/>
        <w:rPr>
          <w:lang w:val="sr-Cyrl-CS"/>
        </w:rPr>
      </w:pPr>
      <w:r w:rsidRPr="00B34287">
        <w:rPr>
          <w:lang w:val="sr-Cyrl-CS"/>
        </w:rPr>
        <w:t xml:space="preserve">        </w:t>
      </w:r>
      <w:r>
        <w:rPr>
          <w:lang w:val="sr-Cyrl-CS"/>
        </w:rPr>
        <w:tab/>
      </w:r>
      <w:r>
        <w:rPr>
          <w:lang w:val="sr-Cyrl-CS"/>
        </w:rPr>
        <w:tab/>
      </w:r>
      <w:r>
        <w:rPr>
          <w:lang w:val="sr-Cyrl-CS"/>
        </w:rPr>
        <w:tab/>
      </w:r>
      <w:r>
        <w:rPr>
          <w:lang w:val="sr-Cyrl-CS"/>
        </w:rPr>
        <w:tab/>
      </w:r>
      <w:r w:rsidR="002C112E">
        <w:t>b</w:t>
      </w:r>
      <w:r w:rsidRPr="00B34287">
        <w:rPr>
          <w:lang w:val="sr-Cyrl-CS"/>
        </w:rPr>
        <w:t xml:space="preserve">. </w:t>
      </w:r>
      <w:r w:rsidR="00DD254C" w:rsidRPr="003F7DC5">
        <w:rPr>
          <w:lang w:val="ru-RU"/>
        </w:rPr>
        <w:tab/>
      </w:r>
      <w:r w:rsidRPr="00B34287">
        <w:rPr>
          <w:lang w:val="sr-Cyrl-CS"/>
        </w:rPr>
        <w:t>Мапирање релацијске мреже појединаца или групе људи.</w:t>
      </w:r>
    </w:p>
    <w:p w14:paraId="1ABC4DB1" w14:textId="145BB411" w:rsidR="00B34287" w:rsidRDefault="00B34287" w:rsidP="00B34287">
      <w:pPr>
        <w:ind w:left="1416" w:firstLine="708"/>
        <w:rPr>
          <w:i/>
          <w:iCs/>
          <w:lang w:val="sr-Cyrl-CS"/>
        </w:rPr>
      </w:pPr>
      <w:r w:rsidRPr="00B34287">
        <w:rPr>
          <w:i/>
          <w:iCs/>
          <w:u w:val="single"/>
          <w:lang w:val="sr-Latn-CS"/>
        </w:rPr>
        <w:t>Напомена</w:t>
      </w:r>
      <w:r w:rsidR="00DD254C">
        <w:rPr>
          <w:i/>
          <w:iCs/>
          <w:lang w:val="sr-Latn-CS"/>
        </w:rPr>
        <w:t>:</w:t>
      </w:r>
      <w:r w:rsidR="00DD254C">
        <w:rPr>
          <w:i/>
          <w:iCs/>
          <w:lang w:val="sr-Latn-CS"/>
        </w:rPr>
        <w:tab/>
      </w:r>
      <w:r w:rsidRPr="00B34287">
        <w:rPr>
          <w:i/>
          <w:iCs/>
          <w:lang w:val="sr-Latn-CS"/>
        </w:rPr>
        <w:t>5А001</w:t>
      </w:r>
      <w:r w:rsidRPr="00B34287">
        <w:rPr>
          <w:i/>
          <w:iCs/>
          <w:lang w:val="sr-Cyrl-CS"/>
        </w:rPr>
        <w:t>.ј.</w:t>
      </w:r>
      <w:r w:rsidRPr="00B34287">
        <w:rPr>
          <w:i/>
          <w:iCs/>
          <w:lang w:val="sr-Latn-CS"/>
        </w:rPr>
        <w:t xml:space="preserve"> не контролише</w:t>
      </w:r>
      <w:r w:rsidRPr="00B34287">
        <w:rPr>
          <w:i/>
          <w:iCs/>
          <w:lang w:val="sr-Cyrl-CS"/>
        </w:rPr>
        <w:t xml:space="preserve"> системе или опрему посебно </w:t>
      </w:r>
    </w:p>
    <w:p w14:paraId="7AB5C776" w14:textId="1D17BA35" w:rsidR="00B34287" w:rsidRPr="00B34287" w:rsidRDefault="00B34287" w:rsidP="00B34287">
      <w:pPr>
        <w:ind w:left="2832"/>
        <w:rPr>
          <w:i/>
          <w:iCs/>
          <w:lang w:val="sr-Cyrl-CS"/>
        </w:rPr>
      </w:pPr>
      <w:r w:rsidRPr="00B34287">
        <w:rPr>
          <w:i/>
          <w:iCs/>
          <w:lang w:val="sr-Cyrl-RS"/>
        </w:rPr>
        <w:t xml:space="preserve">        </w:t>
      </w:r>
      <w:r w:rsidR="00DD254C" w:rsidRPr="003F7DC5">
        <w:rPr>
          <w:i/>
          <w:iCs/>
          <w:lang w:val="ru-RU"/>
        </w:rPr>
        <w:tab/>
      </w:r>
      <w:r w:rsidRPr="00B34287">
        <w:rPr>
          <w:i/>
          <w:iCs/>
          <w:lang w:val="sr-Cyrl-CS"/>
        </w:rPr>
        <w:t>пројектовану за било шта од следећег</w:t>
      </w:r>
      <w:r w:rsidRPr="00B34287">
        <w:rPr>
          <w:i/>
          <w:iCs/>
          <w:lang w:val="sr-Latn-CS"/>
        </w:rPr>
        <w:t>:</w:t>
      </w:r>
    </w:p>
    <w:p w14:paraId="08BC5753" w14:textId="2699D716" w:rsidR="00B34287" w:rsidRPr="00B34287" w:rsidRDefault="00B34287" w:rsidP="00B34287">
      <w:pPr>
        <w:ind w:left="3264" w:firstLine="276"/>
        <w:rPr>
          <w:i/>
          <w:iCs/>
          <w:lang w:val="sr-Cyrl-CS"/>
        </w:rPr>
      </w:pPr>
      <w:r w:rsidRPr="00B34287">
        <w:rPr>
          <w:i/>
          <w:iCs/>
          <w:lang w:val="sr-Cyrl-CS"/>
        </w:rPr>
        <w:t>а.</w:t>
      </w:r>
      <w:r w:rsidR="00DD254C" w:rsidRPr="003F7DC5">
        <w:rPr>
          <w:i/>
          <w:iCs/>
          <w:lang w:val="sr-Cyrl-CS"/>
        </w:rPr>
        <w:tab/>
      </w:r>
      <w:r w:rsidRPr="00B34287">
        <w:rPr>
          <w:i/>
          <w:iCs/>
          <w:lang w:val="sr-Cyrl-CS"/>
        </w:rPr>
        <w:t>Маркетиншке сврхе;</w:t>
      </w:r>
    </w:p>
    <w:p w14:paraId="3C6EBFC1" w14:textId="40ED3FEC" w:rsidR="00B34287" w:rsidRPr="00B34287" w:rsidRDefault="002C112E" w:rsidP="00B34287">
      <w:pPr>
        <w:ind w:left="2982" w:firstLine="558"/>
        <w:rPr>
          <w:lang w:val="sr-Cyrl-CS"/>
        </w:rPr>
      </w:pPr>
      <w:r>
        <w:rPr>
          <w:i/>
          <w:iCs/>
        </w:rPr>
        <w:t>b</w:t>
      </w:r>
      <w:r w:rsidR="00B34287" w:rsidRPr="00B34287">
        <w:rPr>
          <w:i/>
          <w:iCs/>
          <w:lang w:val="sr-Cyrl-CS"/>
        </w:rPr>
        <w:t xml:space="preserve">. </w:t>
      </w:r>
      <w:r w:rsidR="00DD254C" w:rsidRPr="003F7DC5">
        <w:rPr>
          <w:i/>
          <w:iCs/>
          <w:lang w:val="sr-Cyrl-CS"/>
        </w:rPr>
        <w:tab/>
      </w:r>
      <w:r w:rsidR="00B34287" w:rsidRPr="00B34287">
        <w:rPr>
          <w:i/>
          <w:iCs/>
          <w:lang w:val="sr-Cyrl-CS"/>
        </w:rPr>
        <w:t xml:space="preserve">Квалитет услуге у мрежи </w:t>
      </w:r>
      <w:r w:rsidR="00B34287" w:rsidRPr="00B34287">
        <w:rPr>
          <w:i/>
          <w:lang w:val="sr-Cyrl-CS"/>
        </w:rPr>
        <w:t>(</w:t>
      </w:r>
      <w:r w:rsidR="00B34287" w:rsidRPr="00B34287">
        <w:rPr>
          <w:i/>
          <w:lang w:val="sr-Latn-CS"/>
        </w:rPr>
        <w:t>Quality</w:t>
      </w:r>
      <w:r w:rsidR="00B34287" w:rsidRPr="00B34287">
        <w:rPr>
          <w:i/>
          <w:lang w:val="sr-Cyrl-CS"/>
        </w:rPr>
        <w:t xml:space="preserve"> </w:t>
      </w:r>
      <w:r w:rsidR="00B34287" w:rsidRPr="00B34287">
        <w:rPr>
          <w:i/>
          <w:lang w:val="sr-Latn-CS"/>
        </w:rPr>
        <w:t>of</w:t>
      </w:r>
      <w:r w:rsidR="00B34287" w:rsidRPr="00B34287">
        <w:rPr>
          <w:i/>
          <w:lang w:val="sr-Cyrl-CS"/>
        </w:rPr>
        <w:t xml:space="preserve"> </w:t>
      </w:r>
      <w:r w:rsidR="00B34287" w:rsidRPr="00B34287">
        <w:rPr>
          <w:i/>
          <w:lang w:val="sr-Latn-CS"/>
        </w:rPr>
        <w:t>Service</w:t>
      </w:r>
      <w:r w:rsidR="00B34287" w:rsidRPr="00B34287">
        <w:rPr>
          <w:i/>
          <w:lang w:val="sr-Cyrl-CS"/>
        </w:rPr>
        <w:t xml:space="preserve"> – </w:t>
      </w:r>
      <w:r w:rsidR="00B34287" w:rsidRPr="00B34287">
        <w:rPr>
          <w:i/>
          <w:lang w:val="sr-Latn-CS"/>
        </w:rPr>
        <w:t>QoS</w:t>
      </w:r>
      <w:r w:rsidR="00B34287" w:rsidRPr="00B34287">
        <w:rPr>
          <w:i/>
          <w:lang w:val="sr-Cyrl-CS"/>
        </w:rPr>
        <w:t xml:space="preserve">) </w:t>
      </w:r>
      <w:r w:rsidR="00B34287" w:rsidRPr="00B34287">
        <w:rPr>
          <w:i/>
          <w:u w:val="single"/>
          <w:lang w:val="sr-Cyrl-CS"/>
        </w:rPr>
        <w:t>или</w:t>
      </w:r>
      <w:r w:rsidR="00B34287" w:rsidRPr="00B34287">
        <w:rPr>
          <w:lang w:val="sr-Cyrl-CS"/>
        </w:rPr>
        <w:t xml:space="preserve"> </w:t>
      </w:r>
    </w:p>
    <w:p w14:paraId="708A61B6" w14:textId="7566B4FF" w:rsidR="00DD401A" w:rsidRPr="00F8054F" w:rsidRDefault="002C112E" w:rsidP="007E5EE6">
      <w:pPr>
        <w:spacing w:after="120"/>
        <w:ind w:left="2974" w:firstLine="566"/>
        <w:rPr>
          <w:i/>
          <w:lang w:val="sr-Cyrl-CS"/>
        </w:rPr>
      </w:pPr>
      <w:r>
        <w:rPr>
          <w:i/>
          <w:iCs/>
        </w:rPr>
        <w:t>c</w:t>
      </w:r>
      <w:r w:rsidR="00B34287" w:rsidRPr="00B34287">
        <w:rPr>
          <w:i/>
          <w:iCs/>
          <w:lang w:val="sr-Cyrl-CS"/>
        </w:rPr>
        <w:t>.</w:t>
      </w:r>
      <w:r w:rsidR="00DD254C">
        <w:rPr>
          <w:i/>
          <w:iCs/>
        </w:rPr>
        <w:tab/>
      </w:r>
      <w:r w:rsidR="00B34287" w:rsidRPr="00B34287">
        <w:rPr>
          <w:i/>
          <w:iCs/>
          <w:lang w:val="sr-Cyrl-CS"/>
        </w:rPr>
        <w:t xml:space="preserve">Квалитет искуства </w:t>
      </w:r>
      <w:r w:rsidR="00B34287" w:rsidRPr="00B34287">
        <w:rPr>
          <w:i/>
          <w:lang w:val="sr-Cyrl-CS"/>
        </w:rPr>
        <w:t>(</w:t>
      </w:r>
      <w:r w:rsidR="00B34287" w:rsidRPr="00B34287">
        <w:rPr>
          <w:i/>
        </w:rPr>
        <w:t>Quality</w:t>
      </w:r>
      <w:r w:rsidR="00B34287" w:rsidRPr="00B34287">
        <w:rPr>
          <w:i/>
          <w:lang w:val="sr-Cyrl-CS"/>
        </w:rPr>
        <w:t xml:space="preserve"> </w:t>
      </w:r>
      <w:r w:rsidR="00B34287" w:rsidRPr="00B34287">
        <w:rPr>
          <w:i/>
        </w:rPr>
        <w:t>of</w:t>
      </w:r>
      <w:r w:rsidR="00B34287" w:rsidRPr="00B34287">
        <w:rPr>
          <w:i/>
          <w:lang w:val="sr-Cyrl-CS"/>
        </w:rPr>
        <w:t xml:space="preserve"> </w:t>
      </w:r>
      <w:r w:rsidR="00B34287" w:rsidRPr="00B34287">
        <w:rPr>
          <w:i/>
        </w:rPr>
        <w:t>Experience</w:t>
      </w:r>
      <w:r w:rsidR="00B34287" w:rsidRPr="00B34287">
        <w:rPr>
          <w:i/>
          <w:lang w:val="sr-Cyrl-CS"/>
        </w:rPr>
        <w:t xml:space="preserve"> – </w:t>
      </w:r>
      <w:r w:rsidR="00B34287" w:rsidRPr="00B34287">
        <w:rPr>
          <w:i/>
        </w:rPr>
        <w:t>QoE</w:t>
      </w:r>
      <w:r w:rsidR="00B34287" w:rsidRPr="00B34287">
        <w:rPr>
          <w:i/>
          <w:lang w:val="sr-Cyrl-CS"/>
        </w:rPr>
        <w:t>).</w:t>
      </w:r>
    </w:p>
    <w:p w14:paraId="1A673DE3" w14:textId="0CF85D72" w:rsidR="006A2E71" w:rsidRDefault="006A2E71" w:rsidP="006A2E71">
      <w:pPr>
        <w:spacing w:after="120"/>
        <w:ind w:left="1410" w:hanging="1410"/>
        <w:rPr>
          <w:b/>
          <w:bCs/>
          <w:lang w:val="sr-Latn-CS"/>
        </w:rPr>
      </w:pPr>
      <w:r w:rsidRPr="00CA50FE">
        <w:rPr>
          <w:b/>
          <w:bCs/>
          <w:lang w:val="sr-Latn-CS"/>
        </w:rPr>
        <w:t>5А101</w:t>
      </w:r>
      <w:r w:rsidRPr="006A2E71">
        <w:rPr>
          <w:b/>
          <w:bCs/>
          <w:lang w:val="sr-Latn-CS"/>
        </w:rPr>
        <w:t xml:space="preserve"> </w:t>
      </w:r>
      <w:r>
        <w:rPr>
          <w:b/>
          <w:bCs/>
          <w:lang w:val="sr-Latn-CS"/>
        </w:rPr>
        <w:tab/>
      </w:r>
      <w:r w:rsidRPr="00CA50FE">
        <w:rPr>
          <w:b/>
          <w:bCs/>
          <w:lang w:val="sr-Latn-CS"/>
        </w:rPr>
        <w:t xml:space="preserve">Опрема за даљинско мерење (телеметријска) и опрема за даљинско управљање (телеконтролу), укључујући земаљски део опреме, која је пројектована или модификована </w:t>
      </w:r>
      <w:r w:rsidRPr="00CA50FE">
        <w:rPr>
          <w:b/>
          <w:bCs/>
          <w:lang w:val="sr-Cyrl-CS"/>
        </w:rPr>
        <w:t>за</w:t>
      </w:r>
      <w:r w:rsidRPr="00CA50FE">
        <w:rPr>
          <w:b/>
          <w:bCs/>
          <w:lang w:val="sr-Latn-CS"/>
        </w:rPr>
        <w:t xml:space="preserve"> </w:t>
      </w:r>
      <w:r w:rsidR="0022781A">
        <w:rPr>
          <w:b/>
          <w:bCs/>
          <w:lang w:val="sr-Latn-CS"/>
        </w:rPr>
        <w:t>„</w:t>
      </w:r>
      <w:r w:rsidRPr="00CA50FE">
        <w:rPr>
          <w:b/>
          <w:bCs/>
          <w:lang w:val="sr-Latn-CS"/>
        </w:rPr>
        <w:t>ракете”.</w:t>
      </w:r>
    </w:p>
    <w:p w14:paraId="0712E953" w14:textId="2905F629" w:rsidR="006A2E71" w:rsidRPr="006A2E71" w:rsidRDefault="006A2E71" w:rsidP="006A2E71">
      <w:pPr>
        <w:autoSpaceDE w:val="0"/>
        <w:autoSpaceDN w:val="0"/>
        <w:adjustRightInd w:val="0"/>
        <w:spacing w:after="120"/>
        <w:ind w:left="1584" w:hanging="174"/>
        <w:rPr>
          <w:i/>
          <w:iCs/>
          <w:lang w:val="sr-Latn-CS"/>
        </w:rPr>
      </w:pPr>
      <w:r w:rsidRPr="006A2E71">
        <w:rPr>
          <w:i/>
          <w:iCs/>
          <w:u w:val="single"/>
          <w:lang w:val="sr-Latn-CS"/>
        </w:rPr>
        <w:t>Техничка напомена</w:t>
      </w:r>
      <w:r w:rsidRPr="006A2E71">
        <w:rPr>
          <w:i/>
          <w:iCs/>
          <w:lang w:val="sr-Latn-CS"/>
        </w:rPr>
        <w:t xml:space="preserve">: </w:t>
      </w:r>
    </w:p>
    <w:p w14:paraId="7B8DCE3F" w14:textId="50DE6D4B" w:rsidR="006A2E71" w:rsidRPr="006A2E71" w:rsidRDefault="006A2E71" w:rsidP="006A2E71">
      <w:pPr>
        <w:spacing w:after="120"/>
        <w:ind w:left="1410"/>
        <w:rPr>
          <w:i/>
          <w:iCs/>
          <w:lang w:val="sr-Latn-CS"/>
        </w:rPr>
      </w:pPr>
      <w:r w:rsidRPr="006A2E71">
        <w:rPr>
          <w:i/>
          <w:iCs/>
          <w:lang w:val="sr-Latn-CS"/>
        </w:rPr>
        <w:t xml:space="preserve">У 5А101 </w:t>
      </w:r>
      <w:r w:rsidR="0022781A">
        <w:rPr>
          <w:i/>
          <w:lang w:val="sr-Latn-CS"/>
        </w:rPr>
        <w:t>„</w:t>
      </w:r>
      <w:r w:rsidRPr="006A2E71">
        <w:rPr>
          <w:lang w:val="sr-Latn-CS"/>
        </w:rPr>
        <w:t>ракете</w:t>
      </w:r>
      <w:r w:rsidRPr="006A2E71">
        <w:rPr>
          <w:i/>
          <w:lang w:val="sr-Latn-CS"/>
        </w:rPr>
        <w:t>”</w:t>
      </w:r>
      <w:r w:rsidRPr="006A2E71">
        <w:rPr>
          <w:i/>
          <w:iCs/>
          <w:lang w:val="sr-Latn-CS"/>
        </w:rPr>
        <w:t xml:space="preserve"> значе цели ракетни системи или беспилотне летелице, с могућношћу домета већег од 300 km.</w:t>
      </w:r>
    </w:p>
    <w:p w14:paraId="779EA5BA" w14:textId="6B2BC572" w:rsidR="006A2E71" w:rsidRPr="003F7DC5" w:rsidRDefault="006A2E71" w:rsidP="006A2E71">
      <w:pPr>
        <w:spacing w:after="120"/>
        <w:ind w:left="1410"/>
        <w:rPr>
          <w:i/>
          <w:iCs/>
          <w:lang w:val="ru-RU"/>
        </w:rPr>
      </w:pPr>
      <w:r w:rsidRPr="003F7DC5">
        <w:rPr>
          <w:i/>
          <w:iCs/>
          <w:u w:val="single"/>
          <w:lang w:val="ru-RU"/>
        </w:rPr>
        <w:t>Напомена</w:t>
      </w:r>
      <w:r w:rsidRPr="003F7DC5">
        <w:rPr>
          <w:i/>
          <w:iCs/>
          <w:lang w:val="ru-RU"/>
        </w:rPr>
        <w:t xml:space="preserve">: </w:t>
      </w:r>
      <w:r w:rsidRPr="006A2E71">
        <w:rPr>
          <w:i/>
          <w:iCs/>
          <w:lang w:val="sr-Cyrl-CS"/>
        </w:rPr>
        <w:t xml:space="preserve"> </w:t>
      </w:r>
      <w:r w:rsidR="00DD254C" w:rsidRPr="003F7DC5">
        <w:rPr>
          <w:i/>
          <w:iCs/>
          <w:lang w:val="ru-RU"/>
        </w:rPr>
        <w:tab/>
      </w:r>
      <w:r w:rsidRPr="003F7DC5">
        <w:rPr>
          <w:i/>
          <w:iCs/>
          <w:lang w:val="ru-RU"/>
        </w:rPr>
        <w:t>5А101 не контролише:</w:t>
      </w:r>
    </w:p>
    <w:p w14:paraId="23F5019E" w14:textId="6F4C8956" w:rsidR="006A2E71" w:rsidRPr="006A2E71" w:rsidRDefault="00DD254C" w:rsidP="00DD254C">
      <w:pPr>
        <w:pStyle w:val="NormalWeb"/>
        <w:spacing w:before="0" w:beforeAutospacing="0" w:after="80" w:afterAutospacing="0"/>
        <w:ind w:left="3537" w:hanging="705"/>
        <w:rPr>
          <w:i/>
          <w:iCs/>
        </w:rPr>
      </w:pPr>
      <w:r>
        <w:rPr>
          <w:i/>
          <w:iCs/>
        </w:rPr>
        <w:t>а.</w:t>
      </w:r>
      <w:r>
        <w:rPr>
          <w:i/>
          <w:iCs/>
        </w:rPr>
        <w:tab/>
      </w:r>
      <w:r w:rsidR="006A2E71" w:rsidRPr="006A2E71">
        <w:rPr>
          <w:i/>
          <w:iCs/>
        </w:rPr>
        <w:t>Опрему пројектовану или прилагођену за летелице с људском посадом или сателите;</w:t>
      </w:r>
    </w:p>
    <w:p w14:paraId="266728D8" w14:textId="77777777" w:rsidR="0022781A" w:rsidRDefault="0022781A" w:rsidP="0022781A">
      <w:pPr>
        <w:rPr>
          <w:i/>
          <w:iCs/>
          <w:lang w:val="ru-RU"/>
        </w:rPr>
      </w:pPr>
      <w:r w:rsidRPr="00CA50FE">
        <w:rPr>
          <w:b/>
          <w:bCs/>
          <w:lang w:val="sr-Latn-CS"/>
        </w:rPr>
        <w:t>5А101</w:t>
      </w:r>
      <w:r>
        <w:rPr>
          <w:b/>
          <w:bCs/>
          <w:lang w:val="sr-Latn-CS"/>
        </w:rPr>
        <w:tab/>
      </w:r>
      <w:r>
        <w:rPr>
          <w:b/>
          <w:bCs/>
          <w:lang w:val="sr-Latn-CS"/>
        </w:rPr>
        <w:tab/>
      </w:r>
      <w:r>
        <w:rPr>
          <w:b/>
          <w:bCs/>
          <w:lang w:val="sr-Latn-CS"/>
        </w:rPr>
        <w:tab/>
      </w:r>
      <w:r>
        <w:rPr>
          <w:b/>
          <w:bCs/>
          <w:lang w:val="sr-Latn-CS"/>
        </w:rPr>
        <w:tab/>
      </w:r>
      <w:r w:rsidR="007C1F59">
        <w:rPr>
          <w:i/>
          <w:iCs/>
        </w:rPr>
        <w:t>b</w:t>
      </w:r>
      <w:r w:rsidR="006A2E71" w:rsidRPr="006A2E71">
        <w:rPr>
          <w:i/>
          <w:iCs/>
          <w:lang w:val="ru-RU"/>
        </w:rPr>
        <w:t xml:space="preserve">. </w:t>
      </w:r>
      <w:r w:rsidR="00DD254C" w:rsidRPr="003F7DC5">
        <w:rPr>
          <w:i/>
          <w:iCs/>
          <w:lang w:val="ru-RU"/>
        </w:rPr>
        <w:tab/>
      </w:r>
      <w:r w:rsidR="006A2E71" w:rsidRPr="006A2E71">
        <w:rPr>
          <w:i/>
          <w:iCs/>
          <w:lang w:val="ru-RU"/>
        </w:rPr>
        <w:t xml:space="preserve">Земаљску опрему </w:t>
      </w:r>
      <w:r w:rsidR="006A2E71" w:rsidRPr="006A2E71">
        <w:rPr>
          <w:i/>
          <w:iCs/>
          <w:lang w:val="sr-Latn-CS"/>
        </w:rPr>
        <w:t>пројектова</w:t>
      </w:r>
      <w:r w:rsidR="006A2E71" w:rsidRPr="006A2E71">
        <w:rPr>
          <w:i/>
          <w:iCs/>
          <w:lang w:val="ru-RU"/>
        </w:rPr>
        <w:t xml:space="preserve">ну или прилагођену за употребу на </w:t>
      </w:r>
    </w:p>
    <w:p w14:paraId="094BDF98" w14:textId="5E96A64E" w:rsidR="006A2E71" w:rsidRPr="006A2E71" w:rsidRDefault="006A2E71" w:rsidP="0022781A">
      <w:pPr>
        <w:spacing w:after="80"/>
        <w:ind w:left="2829" w:firstLine="708"/>
        <w:rPr>
          <w:i/>
          <w:iCs/>
          <w:lang w:val="ru-RU"/>
        </w:rPr>
      </w:pPr>
      <w:r w:rsidRPr="006A2E71">
        <w:rPr>
          <w:i/>
          <w:iCs/>
          <w:lang w:val="ru-RU"/>
        </w:rPr>
        <w:t>копну или мору</w:t>
      </w:r>
    </w:p>
    <w:p w14:paraId="1CF93DC1" w14:textId="7C404D46" w:rsidR="006A2E71" w:rsidRDefault="007C1F59" w:rsidP="00DD254C">
      <w:pPr>
        <w:spacing w:after="120"/>
        <w:ind w:left="3537" w:hanging="705"/>
        <w:rPr>
          <w:i/>
          <w:iCs/>
          <w:lang w:val="ru-RU"/>
        </w:rPr>
      </w:pPr>
      <w:r>
        <w:rPr>
          <w:i/>
          <w:iCs/>
        </w:rPr>
        <w:t>c</w:t>
      </w:r>
      <w:r w:rsidR="006A2E71" w:rsidRPr="006A2E71">
        <w:rPr>
          <w:i/>
          <w:iCs/>
          <w:lang w:val="ru-RU"/>
        </w:rPr>
        <w:t xml:space="preserve">. </w:t>
      </w:r>
      <w:r w:rsidR="00DD254C" w:rsidRPr="003F7DC5">
        <w:rPr>
          <w:i/>
          <w:iCs/>
          <w:lang w:val="ru-RU"/>
        </w:rPr>
        <w:tab/>
      </w:r>
      <w:r w:rsidR="006A2E71" w:rsidRPr="006A2E71">
        <w:rPr>
          <w:i/>
          <w:iCs/>
          <w:lang w:val="ru-RU"/>
        </w:rPr>
        <w:t>Опрему пројектовану за комерцијалне, цивилне или сигурносне услуге</w:t>
      </w:r>
      <w:r w:rsidR="0000059A" w:rsidRPr="0000059A">
        <w:t xml:space="preserve"> </w:t>
      </w:r>
      <w:r w:rsidR="0000059A" w:rsidRPr="0000059A">
        <w:rPr>
          <w:i/>
          <w:iCs/>
          <w:lang w:val="ru-RU"/>
        </w:rPr>
        <w:t>навигационих сателитских система</w:t>
      </w:r>
      <w:r w:rsidR="00DD254C" w:rsidRPr="003F7DC5">
        <w:rPr>
          <w:i/>
          <w:iCs/>
          <w:lang w:val="ru-RU"/>
        </w:rPr>
        <w:t xml:space="preserve"> </w:t>
      </w:r>
      <w:r w:rsidR="006A2E71" w:rsidRPr="006A2E71">
        <w:rPr>
          <w:i/>
          <w:iCs/>
          <w:lang w:val="ru-RU"/>
        </w:rPr>
        <w:t>-</w:t>
      </w:r>
      <w:r w:rsidR="00DD254C" w:rsidRPr="003F7DC5">
        <w:rPr>
          <w:i/>
          <w:iCs/>
          <w:lang w:val="ru-RU"/>
        </w:rPr>
        <w:t xml:space="preserve"> </w:t>
      </w:r>
      <w:r w:rsidR="0000059A">
        <w:rPr>
          <w:i/>
          <w:iCs/>
          <w:lang w:val="ru-RU"/>
        </w:rPr>
        <w:t>‛</w:t>
      </w:r>
      <w:r w:rsidR="006A2E71" w:rsidRPr="006A2E71">
        <w:rPr>
          <w:i/>
          <w:iCs/>
          <w:lang w:val="ru-RU"/>
        </w:rPr>
        <w:t>Животно осигурање</w:t>
      </w:r>
      <w:r w:rsidR="0000059A">
        <w:rPr>
          <w:i/>
          <w:iCs/>
          <w:lang w:val="ru-RU"/>
        </w:rPr>
        <w:t>’</w:t>
      </w:r>
      <w:r w:rsidR="006A2E71" w:rsidRPr="006A2E71">
        <w:rPr>
          <w:i/>
          <w:iCs/>
          <w:lang w:val="ru-RU"/>
        </w:rPr>
        <w:t xml:space="preserve"> (нпр. неповредивост података, сигурност лета);</w:t>
      </w:r>
    </w:p>
    <w:p w14:paraId="07D3656D" w14:textId="77777777" w:rsidR="00DD401A" w:rsidRDefault="00DD401A" w:rsidP="00260C94">
      <w:pPr>
        <w:spacing w:after="120"/>
        <w:rPr>
          <w:b/>
          <w:bCs/>
          <w:sz w:val="28"/>
          <w:szCs w:val="28"/>
          <w:lang w:val="sr-Latn-CS"/>
        </w:rPr>
      </w:pPr>
    </w:p>
    <w:p w14:paraId="2DEA899B" w14:textId="13CAB611" w:rsidR="00260C94" w:rsidRDefault="00260C94" w:rsidP="00260C94">
      <w:pPr>
        <w:spacing w:after="120"/>
        <w:rPr>
          <w:b/>
          <w:bCs/>
          <w:sz w:val="28"/>
          <w:szCs w:val="28"/>
          <w:lang w:val="sr-Latn-CS"/>
        </w:rPr>
      </w:pPr>
      <w:r w:rsidRPr="00CA50FE">
        <w:rPr>
          <w:b/>
          <w:bCs/>
          <w:sz w:val="28"/>
          <w:szCs w:val="28"/>
          <w:lang w:val="sr-Latn-CS"/>
        </w:rPr>
        <w:t>5B</w:t>
      </w:r>
      <w:r w:rsidRPr="00CA50FE">
        <w:rPr>
          <w:b/>
          <w:bCs/>
          <w:sz w:val="28"/>
          <w:szCs w:val="28"/>
          <w:lang w:val="sr-Cyrl-CS"/>
        </w:rPr>
        <w:t>1</w:t>
      </w:r>
      <w:r w:rsidRPr="00260C94">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Опрема за тестирање, проверу и производњу</w:t>
      </w:r>
    </w:p>
    <w:p w14:paraId="018D1A22" w14:textId="6F31F156" w:rsidR="00260C94" w:rsidRDefault="00260C94" w:rsidP="00260C94">
      <w:pPr>
        <w:spacing w:after="120"/>
        <w:ind w:left="1410" w:hanging="1410"/>
        <w:rPr>
          <w:b/>
          <w:bCs/>
          <w:lang w:val="sr-Cyrl-CS"/>
        </w:rPr>
      </w:pPr>
      <w:r w:rsidRPr="00CA50FE">
        <w:rPr>
          <w:b/>
          <w:bCs/>
          <w:lang w:val="sr-Latn-CS"/>
        </w:rPr>
        <w:t>5B001</w:t>
      </w:r>
      <w:r w:rsidRPr="00260C94">
        <w:rPr>
          <w:b/>
          <w:bCs/>
          <w:lang w:val="sr-Latn-CS"/>
        </w:rPr>
        <w:t xml:space="preserve"> </w:t>
      </w:r>
      <w:r>
        <w:rPr>
          <w:b/>
          <w:bCs/>
          <w:lang w:val="sr-Latn-CS"/>
        </w:rPr>
        <w:tab/>
      </w:r>
      <w:r>
        <w:rPr>
          <w:b/>
          <w:bCs/>
          <w:lang w:val="sr-Latn-CS"/>
        </w:rPr>
        <w:tab/>
      </w:r>
      <w:r w:rsidRPr="00CA50FE">
        <w:rPr>
          <w:b/>
          <w:bCs/>
          <w:lang w:val="sr-Latn-CS"/>
        </w:rPr>
        <w:t>T</w:t>
      </w:r>
      <w:r w:rsidRPr="00CA50FE">
        <w:rPr>
          <w:b/>
          <w:bCs/>
          <w:lang w:val="sr-Cyrl-CS"/>
        </w:rPr>
        <w:t>еле</w:t>
      </w:r>
      <w:r w:rsidRPr="00CA50FE">
        <w:rPr>
          <w:b/>
          <w:bCs/>
          <w:lang w:val="sr-Latn-CS"/>
        </w:rPr>
        <w:t>комуникацион</w:t>
      </w:r>
      <w:r w:rsidRPr="00CA50FE">
        <w:rPr>
          <w:b/>
          <w:bCs/>
          <w:lang w:val="sr-Cyrl-CS"/>
        </w:rPr>
        <w:t>а</w:t>
      </w:r>
      <w:r w:rsidRPr="00CA50FE">
        <w:rPr>
          <w:b/>
          <w:bCs/>
          <w:lang w:val="sr-Latn-CS"/>
        </w:rPr>
        <w:t xml:space="preserve"> </w:t>
      </w:r>
      <w:r w:rsidRPr="00CA50FE">
        <w:rPr>
          <w:b/>
          <w:bCs/>
          <w:lang w:val="sr-Cyrl-CS"/>
        </w:rPr>
        <w:t>о</w:t>
      </w:r>
      <w:r w:rsidRPr="00CA50FE">
        <w:rPr>
          <w:b/>
          <w:bCs/>
          <w:lang w:val="sr-Latn-CS"/>
        </w:rPr>
        <w:t>према</w:t>
      </w:r>
      <w:r w:rsidRPr="00CA50FE">
        <w:rPr>
          <w:b/>
          <w:bCs/>
          <w:lang w:val="sr-Cyrl-CS"/>
        </w:rPr>
        <w:t>,</w:t>
      </w:r>
      <w:r w:rsidRPr="00CA50FE">
        <w:rPr>
          <w:b/>
          <w:bCs/>
          <w:lang w:val="sr-Latn-CS"/>
        </w:rPr>
        <w:t xml:space="preserve"> компоненте</w:t>
      </w:r>
      <w:r w:rsidRPr="00CA50FE">
        <w:rPr>
          <w:b/>
          <w:bCs/>
          <w:lang w:val="sr-Cyrl-CS"/>
        </w:rPr>
        <w:t xml:space="preserve"> и прибор за проверу, испитивање и производњу,</w:t>
      </w:r>
      <w:r w:rsidRPr="00CA50FE">
        <w:rPr>
          <w:b/>
          <w:bCs/>
          <w:lang w:val="sr-Latn-CS"/>
        </w:rPr>
        <w:t xml:space="preserve"> </w:t>
      </w:r>
      <w:r w:rsidRPr="00CA50FE">
        <w:rPr>
          <w:b/>
          <w:bCs/>
          <w:lang w:val="sr-Cyrl-CS"/>
        </w:rPr>
        <w:t>како следи:</w:t>
      </w:r>
    </w:p>
    <w:p w14:paraId="65E5B7D6" w14:textId="41664343" w:rsidR="00260C94" w:rsidRPr="00260C94" w:rsidRDefault="00260C94" w:rsidP="00260C94">
      <w:pPr>
        <w:autoSpaceDE w:val="0"/>
        <w:autoSpaceDN w:val="0"/>
        <w:adjustRightInd w:val="0"/>
        <w:spacing w:before="120" w:after="120"/>
        <w:ind w:left="2124" w:hanging="714"/>
        <w:rPr>
          <w:lang w:val="sr-Latn-CS"/>
        </w:rPr>
      </w:pPr>
      <w:r w:rsidRPr="00260C94">
        <w:rPr>
          <w:b/>
          <w:bCs/>
          <w:lang w:val="sr-Latn-CS"/>
        </w:rPr>
        <w:t>а</w:t>
      </w:r>
      <w:r w:rsidRPr="00260C94">
        <w:rPr>
          <w:lang w:val="sr-Latn-CS"/>
        </w:rPr>
        <w:t>.</w:t>
      </w:r>
      <w:r w:rsidRPr="00260C94">
        <w:rPr>
          <w:b/>
          <w:bCs/>
          <w:lang w:val="sr-Latn-CS"/>
        </w:rPr>
        <w:t xml:space="preserve"> </w:t>
      </w:r>
      <w:r>
        <w:rPr>
          <w:b/>
          <w:bCs/>
          <w:lang w:val="sr-Latn-CS"/>
        </w:rPr>
        <w:tab/>
      </w:r>
      <w:r w:rsidRPr="00260C94">
        <w:rPr>
          <w:bCs/>
          <w:lang w:val="sr-Latn-CS"/>
        </w:rPr>
        <w:t xml:space="preserve">Опрема и посебно </w:t>
      </w:r>
      <w:r w:rsidRPr="00260C94">
        <w:rPr>
          <w:bCs/>
          <w:lang w:val="sr-Cyrl-CS"/>
        </w:rPr>
        <w:t>конструиса</w:t>
      </w:r>
      <w:r w:rsidRPr="00260C94">
        <w:rPr>
          <w:bCs/>
          <w:lang w:val="sr-Latn-CS"/>
        </w:rPr>
        <w:t>не компоненте или додатн</w:t>
      </w:r>
      <w:r w:rsidRPr="00260C94">
        <w:rPr>
          <w:bCs/>
          <w:lang w:val="sr-Cyrl-CS"/>
        </w:rPr>
        <w:t>и</w:t>
      </w:r>
      <w:r w:rsidRPr="00260C94">
        <w:rPr>
          <w:bCs/>
          <w:lang w:val="sr-Latn-CS"/>
        </w:rPr>
        <w:t xml:space="preserve"> </w:t>
      </w:r>
      <w:r w:rsidRPr="00260C94">
        <w:rPr>
          <w:bCs/>
          <w:lang w:val="sr-Cyrl-CS"/>
        </w:rPr>
        <w:t>прибор</w:t>
      </w:r>
      <w:r w:rsidRPr="00260C94">
        <w:rPr>
          <w:bCs/>
          <w:lang w:val="sr-Latn-CS"/>
        </w:rPr>
        <w:t xml:space="preserve"> за њих, посебно пројектован</w:t>
      </w:r>
      <w:r w:rsidRPr="00260C94">
        <w:rPr>
          <w:bCs/>
          <w:lang w:val="sr-Cyrl-CS"/>
        </w:rPr>
        <w:t>и</w:t>
      </w:r>
      <w:r w:rsidRPr="00260C94">
        <w:rPr>
          <w:bCs/>
          <w:lang w:val="sr-Latn-CS"/>
        </w:rPr>
        <w:t xml:space="preserve"> за </w:t>
      </w:r>
      <w:r w:rsidR="0022781A">
        <w:rPr>
          <w:bCs/>
          <w:lang w:val="sr-Latn-CS"/>
        </w:rPr>
        <w:t>„</w:t>
      </w:r>
      <w:r w:rsidRPr="00260C94">
        <w:rPr>
          <w:bCs/>
          <w:lang w:val="sr-Latn-CS"/>
        </w:rPr>
        <w:t>развој”</w:t>
      </w:r>
      <w:r w:rsidRPr="00260C94">
        <w:rPr>
          <w:bCs/>
          <w:lang w:val="sr-Cyrl-CS"/>
        </w:rPr>
        <w:t>или</w:t>
      </w:r>
      <w:r w:rsidRPr="00260C94">
        <w:rPr>
          <w:bCs/>
          <w:lang w:val="sr-Latn-CS"/>
        </w:rPr>
        <w:t xml:space="preserve"> </w:t>
      </w:r>
      <w:r w:rsidR="0022781A">
        <w:rPr>
          <w:bCs/>
          <w:lang w:val="sr-Latn-CS"/>
        </w:rPr>
        <w:t>„</w:t>
      </w:r>
      <w:r w:rsidRPr="00260C94">
        <w:rPr>
          <w:bCs/>
          <w:lang w:val="sr-Latn-CS"/>
        </w:rPr>
        <w:t xml:space="preserve">производњу” опреме, функција или особина </w:t>
      </w:r>
      <w:r w:rsidRPr="00260C94">
        <w:rPr>
          <w:bCs/>
          <w:lang w:val="sr-Cyrl-CS"/>
        </w:rPr>
        <w:t>специфицира</w:t>
      </w:r>
      <w:r w:rsidRPr="00260C94">
        <w:rPr>
          <w:bCs/>
          <w:lang w:val="sr-Latn-CS"/>
        </w:rPr>
        <w:t>них у 5А001</w:t>
      </w:r>
      <w:r w:rsidRPr="00260C94">
        <w:rPr>
          <w:lang w:val="sr-Latn-CS"/>
        </w:rPr>
        <w:t xml:space="preserve">. </w:t>
      </w:r>
    </w:p>
    <w:p w14:paraId="0E62508A" w14:textId="0B2F3F9A" w:rsidR="00260C94" w:rsidRDefault="00683E9D" w:rsidP="00683E9D">
      <w:pPr>
        <w:rPr>
          <w:i/>
          <w:iCs/>
          <w:lang w:val="sr-Latn-CS"/>
        </w:rPr>
      </w:pPr>
      <w:r>
        <w:rPr>
          <w:b/>
          <w:bCs/>
          <w:lang w:val="sr-Latn-CS"/>
        </w:rPr>
        <w:lastRenderedPageBreak/>
        <w:tab/>
      </w:r>
      <w:r>
        <w:rPr>
          <w:b/>
          <w:bCs/>
          <w:lang w:val="sr-Latn-CS"/>
        </w:rPr>
        <w:tab/>
      </w:r>
      <w:r>
        <w:rPr>
          <w:b/>
          <w:bCs/>
          <w:lang w:val="sr-Latn-CS"/>
        </w:rPr>
        <w:tab/>
      </w:r>
      <w:r w:rsidR="00260C94" w:rsidRPr="00260C94">
        <w:rPr>
          <w:i/>
          <w:iCs/>
          <w:u w:val="single"/>
          <w:lang w:val="sr-Latn-CS"/>
        </w:rPr>
        <w:t>Напомена</w:t>
      </w:r>
      <w:r w:rsidR="00260C94" w:rsidRPr="00260C94">
        <w:rPr>
          <w:i/>
          <w:iCs/>
          <w:lang w:val="sr-Latn-CS"/>
        </w:rPr>
        <w:t xml:space="preserve">: 5B001.а. не контролоше опрему за карактеризацију оптичких </w:t>
      </w:r>
    </w:p>
    <w:p w14:paraId="2F419A32" w14:textId="0DE73106" w:rsidR="00260C94" w:rsidRPr="00B34287" w:rsidRDefault="00260C94" w:rsidP="00260C94">
      <w:pPr>
        <w:spacing w:after="120"/>
        <w:ind w:left="2832"/>
        <w:rPr>
          <w:i/>
          <w:lang w:val="sr-Cyrl-CS"/>
        </w:rPr>
      </w:pPr>
      <w:r>
        <w:rPr>
          <w:i/>
          <w:iCs/>
          <w:lang w:val="sr-Cyrl-RS"/>
        </w:rPr>
        <w:t xml:space="preserve">       </w:t>
      </w:r>
      <w:r w:rsidRPr="00260C94">
        <w:rPr>
          <w:i/>
          <w:iCs/>
          <w:lang w:val="sr-Latn-CS"/>
        </w:rPr>
        <w:t>влакана</w:t>
      </w:r>
      <w:r w:rsidRPr="00260C94">
        <w:rPr>
          <w:lang w:val="sr-Latn-CS"/>
        </w:rPr>
        <w:t>.</w:t>
      </w:r>
    </w:p>
    <w:p w14:paraId="455F654D" w14:textId="7DD70D95" w:rsidR="00524AB2" w:rsidRDefault="007C1F59" w:rsidP="00260C94">
      <w:pPr>
        <w:spacing w:after="120"/>
        <w:ind w:left="2123" w:hanging="705"/>
        <w:rPr>
          <w:lang w:val="sr-Latn-CS"/>
        </w:rPr>
      </w:pPr>
      <w:r>
        <w:rPr>
          <w:b/>
          <w:bCs/>
          <w:lang w:val="sr-Latn-CS"/>
        </w:rPr>
        <w:t>b</w:t>
      </w:r>
      <w:r w:rsidR="00260C94" w:rsidRPr="00CA50FE">
        <w:rPr>
          <w:lang w:val="sr-Latn-CS"/>
        </w:rPr>
        <w:t xml:space="preserve">. </w:t>
      </w:r>
      <w:r w:rsidR="00260C94">
        <w:rPr>
          <w:lang w:val="sr-Latn-CS"/>
        </w:rPr>
        <w:tab/>
      </w:r>
      <w:r w:rsidR="00260C94" w:rsidRPr="00260C94">
        <w:rPr>
          <w:bCs/>
          <w:lang w:val="sr-Latn-CS"/>
        </w:rPr>
        <w:t xml:space="preserve">Опрема и посебно </w:t>
      </w:r>
      <w:r w:rsidR="00260C94" w:rsidRPr="00260C94">
        <w:rPr>
          <w:bCs/>
          <w:lang w:val="sr-Cyrl-CS"/>
        </w:rPr>
        <w:t>конструиса</w:t>
      </w:r>
      <w:r w:rsidR="00260C94" w:rsidRPr="00260C94">
        <w:rPr>
          <w:bCs/>
          <w:lang w:val="sr-Latn-CS"/>
        </w:rPr>
        <w:t>не компоненте или додатн</w:t>
      </w:r>
      <w:r w:rsidR="00260C94" w:rsidRPr="00260C94">
        <w:rPr>
          <w:bCs/>
          <w:lang w:val="sr-Cyrl-CS"/>
        </w:rPr>
        <w:t>и</w:t>
      </w:r>
      <w:r w:rsidR="00260C94" w:rsidRPr="00260C94">
        <w:rPr>
          <w:bCs/>
          <w:lang w:val="sr-Latn-CS"/>
        </w:rPr>
        <w:t xml:space="preserve"> </w:t>
      </w:r>
      <w:r w:rsidR="00260C94" w:rsidRPr="00260C94">
        <w:rPr>
          <w:bCs/>
          <w:lang w:val="sr-Cyrl-CS"/>
        </w:rPr>
        <w:t>прибор</w:t>
      </w:r>
      <w:r w:rsidR="00260C94" w:rsidRPr="00260C94">
        <w:rPr>
          <w:bCs/>
          <w:lang w:val="sr-Latn-CS"/>
        </w:rPr>
        <w:t xml:space="preserve"> за њих, посебно пројектован</w:t>
      </w:r>
      <w:r w:rsidR="00260C94" w:rsidRPr="00260C94">
        <w:rPr>
          <w:bCs/>
          <w:lang w:val="sr-Cyrl-CS"/>
        </w:rPr>
        <w:t>и</w:t>
      </w:r>
      <w:r w:rsidR="00260C94" w:rsidRPr="00260C94">
        <w:rPr>
          <w:bCs/>
          <w:lang w:val="sr-Latn-CS"/>
        </w:rPr>
        <w:t xml:space="preserve"> за “развој” било које телекомуникационе опреме, предајне или комутационе, како следи</w:t>
      </w:r>
      <w:r w:rsidR="00260C94" w:rsidRPr="00260C94">
        <w:rPr>
          <w:lang w:val="sr-Latn-CS"/>
        </w:rPr>
        <w:t>:</w:t>
      </w:r>
    </w:p>
    <w:p w14:paraId="68308DBE" w14:textId="2EA7BDC1" w:rsidR="00FD1E48" w:rsidRPr="00FD1E48" w:rsidRDefault="00260C94" w:rsidP="00391F4D">
      <w:pPr>
        <w:autoSpaceDE w:val="0"/>
        <w:autoSpaceDN w:val="0"/>
        <w:adjustRightInd w:val="0"/>
        <w:spacing w:after="120"/>
        <w:rPr>
          <w:lang w:val="sr-Cyrl-CS"/>
        </w:rPr>
      </w:pPr>
      <w:r>
        <w:rPr>
          <w:b/>
          <w:bCs/>
          <w:lang w:val="sr-Latn-CS"/>
        </w:rPr>
        <w:tab/>
      </w:r>
      <w:r>
        <w:rPr>
          <w:b/>
          <w:bCs/>
          <w:lang w:val="sr-Latn-CS"/>
        </w:rPr>
        <w:tab/>
      </w:r>
      <w:r>
        <w:rPr>
          <w:b/>
          <w:bCs/>
          <w:lang w:val="sr-Latn-CS"/>
        </w:rPr>
        <w:tab/>
      </w:r>
      <w:r w:rsidR="00FD1E48" w:rsidRPr="00FD1E48">
        <w:rPr>
          <w:lang w:val="sr-Cyrl-CS"/>
        </w:rPr>
        <w:t xml:space="preserve">1. </w:t>
      </w:r>
      <w:r w:rsidR="00DD254C" w:rsidRPr="003F7DC5">
        <w:rPr>
          <w:lang w:val="ru-RU"/>
        </w:rPr>
        <w:tab/>
      </w:r>
      <w:r w:rsidR="00FD1E48" w:rsidRPr="00FD1E48">
        <w:rPr>
          <w:lang w:val="sr-Cyrl-CS"/>
        </w:rPr>
        <w:t>Не користи се.</w:t>
      </w:r>
    </w:p>
    <w:p w14:paraId="29BA9F7F" w14:textId="25D5CF77" w:rsidR="00FD1E48" w:rsidRPr="00FD1E48" w:rsidRDefault="00FD1E48" w:rsidP="00FD1E48">
      <w:pPr>
        <w:autoSpaceDE w:val="0"/>
        <w:autoSpaceDN w:val="0"/>
        <w:adjustRightInd w:val="0"/>
        <w:spacing w:after="60"/>
        <w:ind w:left="2412" w:hanging="288"/>
        <w:rPr>
          <w:lang w:val="sr-Latn-CS"/>
        </w:rPr>
      </w:pPr>
      <w:r w:rsidRPr="00FD1E48">
        <w:rPr>
          <w:lang w:val="sr-Latn-CS"/>
        </w:rPr>
        <w:t xml:space="preserve">2. </w:t>
      </w:r>
      <w:r w:rsidR="00DD254C">
        <w:rPr>
          <w:lang w:val="sr-Latn-CS"/>
        </w:rPr>
        <w:tab/>
      </w:r>
      <w:r w:rsidR="00DD254C">
        <w:rPr>
          <w:lang w:val="sr-Latn-CS"/>
        </w:rPr>
        <w:tab/>
      </w:r>
      <w:r w:rsidRPr="00FD1E48">
        <w:rPr>
          <w:lang w:val="sr-Latn-CS"/>
        </w:rPr>
        <w:t xml:space="preserve">Опрема која користи </w:t>
      </w:r>
      <w:r w:rsidR="0022781A">
        <w:rPr>
          <w:lang w:val="sr-Latn-CS"/>
        </w:rPr>
        <w:t>„</w:t>
      </w:r>
      <w:r w:rsidRPr="00FD1E48">
        <w:rPr>
          <w:lang w:val="sr-Latn-CS"/>
        </w:rPr>
        <w:t xml:space="preserve">ласер” и има било коју од следећих особина: </w:t>
      </w:r>
    </w:p>
    <w:p w14:paraId="6E0279BB" w14:textId="3881BF5F" w:rsidR="00260C94" w:rsidRDefault="00FD1E48" w:rsidP="00DD254C">
      <w:pPr>
        <w:autoSpaceDE w:val="0"/>
        <w:autoSpaceDN w:val="0"/>
        <w:adjustRightInd w:val="0"/>
        <w:spacing w:after="120"/>
        <w:ind w:left="2412" w:firstLine="420"/>
        <w:rPr>
          <w:lang w:val="sr-Latn-CS"/>
        </w:rPr>
      </w:pPr>
      <w:r w:rsidRPr="00FD1E48">
        <w:rPr>
          <w:lang w:val="sr-Latn-CS"/>
        </w:rPr>
        <w:t xml:space="preserve">а. </w:t>
      </w:r>
      <w:r w:rsidR="00DD254C">
        <w:rPr>
          <w:lang w:val="sr-Latn-CS"/>
        </w:rPr>
        <w:tab/>
      </w:r>
      <w:r w:rsidRPr="00FD1E48">
        <w:rPr>
          <w:lang w:val="sr-Latn-CS"/>
        </w:rPr>
        <w:t>Таласну дужину преноса већу од 1750 nm;</w:t>
      </w:r>
    </w:p>
    <w:p w14:paraId="27DE4037" w14:textId="7B520231" w:rsidR="00FD1E48" w:rsidRDefault="007C1F59" w:rsidP="00DD254C">
      <w:pPr>
        <w:autoSpaceDE w:val="0"/>
        <w:autoSpaceDN w:val="0"/>
        <w:adjustRightInd w:val="0"/>
        <w:spacing w:after="120"/>
        <w:ind w:left="2412" w:firstLine="420"/>
        <w:rPr>
          <w:lang w:val="sr-Cyrl-RS"/>
        </w:rPr>
      </w:pPr>
      <w:r>
        <w:rPr>
          <w:lang w:val="sr-Latn-CS"/>
        </w:rPr>
        <w:t>b</w:t>
      </w:r>
      <w:r w:rsidR="00FD1E48" w:rsidRPr="00FD1E48">
        <w:rPr>
          <w:lang w:val="sr-Latn-CS"/>
        </w:rPr>
        <w:t xml:space="preserve">. </w:t>
      </w:r>
      <w:r w:rsidR="00DD254C">
        <w:rPr>
          <w:lang w:val="sr-Latn-CS"/>
        </w:rPr>
        <w:tab/>
      </w:r>
      <w:r w:rsidR="00FD1E48" w:rsidRPr="00FD1E48">
        <w:rPr>
          <w:lang w:val="sr-Cyrl-RS"/>
        </w:rPr>
        <w:t>Не користи се;</w:t>
      </w:r>
    </w:p>
    <w:p w14:paraId="713009D3" w14:textId="516778AB" w:rsidR="00FD1E48" w:rsidRPr="00802845" w:rsidRDefault="007C1F59" w:rsidP="00802845">
      <w:pPr>
        <w:autoSpaceDE w:val="0"/>
        <w:autoSpaceDN w:val="0"/>
        <w:adjustRightInd w:val="0"/>
        <w:spacing w:after="120"/>
        <w:ind w:left="3537" w:hanging="705"/>
        <w:rPr>
          <w:u w:val="single"/>
          <w:lang w:val="sr-Cyrl-CS"/>
        </w:rPr>
      </w:pPr>
      <w:r>
        <w:rPr>
          <w:lang w:val="sr-Latn-CS"/>
        </w:rPr>
        <w:t>c</w:t>
      </w:r>
      <w:r w:rsidR="00FD1E48" w:rsidRPr="00FD1E48">
        <w:rPr>
          <w:lang w:val="sr-Latn-CS"/>
        </w:rPr>
        <w:t xml:space="preserve">.  </w:t>
      </w:r>
      <w:r w:rsidR="00DD254C">
        <w:rPr>
          <w:lang w:val="sr-Latn-CS"/>
        </w:rPr>
        <w:tab/>
      </w:r>
      <w:r w:rsidR="00843D74">
        <w:rPr>
          <w:lang w:val="sr-Cyrl-RS"/>
        </w:rPr>
        <w:t>Не користи се;</w:t>
      </w:r>
      <w:r w:rsidR="00FD1E48" w:rsidRPr="00FD1E48">
        <w:rPr>
          <w:u w:val="single"/>
          <w:lang w:val="sr-Latn-CS"/>
        </w:rPr>
        <w:t xml:space="preserve"> </w:t>
      </w:r>
    </w:p>
    <w:p w14:paraId="4D7EDED6" w14:textId="02BD8A24" w:rsidR="00FD1E48" w:rsidRDefault="007C1F59" w:rsidP="008D5245">
      <w:pPr>
        <w:autoSpaceDE w:val="0"/>
        <w:autoSpaceDN w:val="0"/>
        <w:adjustRightInd w:val="0"/>
        <w:spacing w:after="120"/>
        <w:ind w:left="2336" w:firstLine="496"/>
        <w:rPr>
          <w:lang w:val="sr-Latn-CS"/>
        </w:rPr>
      </w:pPr>
      <w:r>
        <w:rPr>
          <w:lang w:val="sr-Latn-CS"/>
        </w:rPr>
        <w:t>d</w:t>
      </w:r>
      <w:r w:rsidR="00FD1E48" w:rsidRPr="00CA50FE">
        <w:rPr>
          <w:lang w:val="sr-Latn-CS"/>
        </w:rPr>
        <w:t xml:space="preserve">. </w:t>
      </w:r>
      <w:r w:rsidR="008D5245">
        <w:rPr>
          <w:lang w:val="sr-Latn-CS"/>
        </w:rPr>
        <w:tab/>
      </w:r>
      <w:r w:rsidR="00FD1E48" w:rsidRPr="00CA50FE">
        <w:rPr>
          <w:lang w:val="sr-Latn-CS"/>
        </w:rPr>
        <w:t>Користи аналогне технике и има опсег изнад 2,5 GHz;</w:t>
      </w:r>
    </w:p>
    <w:p w14:paraId="1947EC04" w14:textId="2942393E" w:rsidR="008D5245" w:rsidRDefault="00FD1E48" w:rsidP="00FD1E48">
      <w:pPr>
        <w:autoSpaceDE w:val="0"/>
        <w:autoSpaceDN w:val="0"/>
        <w:adjustRightInd w:val="0"/>
        <w:ind w:left="2336"/>
        <w:rPr>
          <w:i/>
          <w:iCs/>
          <w:lang w:val="sr-Latn-CS"/>
        </w:rPr>
      </w:pPr>
      <w:r w:rsidRPr="00CA50FE">
        <w:rPr>
          <w:i/>
          <w:iCs/>
          <w:u w:val="single"/>
          <w:lang w:val="sr-Latn-CS"/>
        </w:rPr>
        <w:t>Напомена</w:t>
      </w:r>
      <w:r w:rsidRPr="00CA50FE">
        <w:rPr>
          <w:i/>
          <w:iCs/>
          <w:lang w:val="sr-Latn-CS"/>
        </w:rPr>
        <w:t>:  5B001.</w:t>
      </w:r>
      <w:r w:rsidR="007C1F59">
        <w:rPr>
          <w:i/>
          <w:iCs/>
          <w:lang w:val="sr-Latn-CS"/>
        </w:rPr>
        <w:t>b</w:t>
      </w:r>
      <w:r w:rsidRPr="00CA50FE">
        <w:rPr>
          <w:i/>
          <w:iCs/>
          <w:lang w:val="sr-Latn-CS"/>
        </w:rPr>
        <w:t>.2.</w:t>
      </w:r>
      <w:r w:rsidR="007C1F59">
        <w:rPr>
          <w:i/>
          <w:iCs/>
          <w:lang w:val="sr-Latn-CS"/>
        </w:rPr>
        <w:t>d</w:t>
      </w:r>
      <w:r w:rsidRPr="00CA50FE">
        <w:rPr>
          <w:i/>
          <w:iCs/>
          <w:lang w:val="sr-Latn-CS"/>
        </w:rPr>
        <w:t xml:space="preserve">. се не односи на опрему специјално пројектовану </w:t>
      </w:r>
    </w:p>
    <w:p w14:paraId="329F36A8" w14:textId="7E63D1F0" w:rsidR="00FD1E48" w:rsidRDefault="00FD1E48" w:rsidP="008D5245">
      <w:pPr>
        <w:autoSpaceDE w:val="0"/>
        <w:autoSpaceDN w:val="0"/>
        <w:adjustRightInd w:val="0"/>
        <w:spacing w:after="240"/>
        <w:ind w:left="3044" w:firstLine="496"/>
        <w:rPr>
          <w:i/>
          <w:iCs/>
          <w:lang w:val="sr-Latn-CS"/>
        </w:rPr>
      </w:pPr>
      <w:r w:rsidRPr="00CA50FE">
        <w:rPr>
          <w:i/>
          <w:iCs/>
          <w:lang w:val="sr-Latn-CS"/>
        </w:rPr>
        <w:t xml:space="preserve">за </w:t>
      </w:r>
      <w:r w:rsidR="0022781A">
        <w:rPr>
          <w:i/>
          <w:iCs/>
          <w:lang w:val="sr-Latn-CS"/>
        </w:rPr>
        <w:t>„</w:t>
      </w:r>
      <w:r w:rsidRPr="00CA50FE">
        <w:rPr>
          <w:i/>
          <w:iCs/>
          <w:lang w:val="sr-Latn-CS"/>
        </w:rPr>
        <w:t>развој” комерцијалних ТВ система.</w:t>
      </w:r>
    </w:p>
    <w:p w14:paraId="76334EBF" w14:textId="32AF81BE" w:rsidR="00FD1E48" w:rsidRPr="00FD1E48" w:rsidRDefault="00FD1E48" w:rsidP="00FD1E48">
      <w:pPr>
        <w:tabs>
          <w:tab w:val="left" w:pos="233"/>
        </w:tabs>
        <w:autoSpaceDE w:val="0"/>
        <w:autoSpaceDN w:val="0"/>
        <w:adjustRightInd w:val="0"/>
        <w:spacing w:after="120"/>
        <w:ind w:left="576" w:hanging="288"/>
        <w:rPr>
          <w:lang w:val="sr-Cyrl-CS"/>
        </w:rPr>
      </w:pPr>
      <w:r>
        <w:rPr>
          <w:lang w:val="sr-Latn-CS"/>
        </w:rPr>
        <w:tab/>
      </w:r>
      <w:r>
        <w:rPr>
          <w:lang w:val="sr-Latn-CS"/>
        </w:rPr>
        <w:tab/>
      </w:r>
      <w:r>
        <w:rPr>
          <w:lang w:val="sr-Latn-CS"/>
        </w:rPr>
        <w:tab/>
      </w:r>
      <w:r>
        <w:rPr>
          <w:lang w:val="sr-Latn-CS"/>
        </w:rPr>
        <w:tab/>
      </w:r>
      <w:r w:rsidRPr="00FD1E48">
        <w:rPr>
          <w:lang w:val="sr-Latn-CS"/>
        </w:rPr>
        <w:t>3.</w:t>
      </w:r>
      <w:r w:rsidRPr="00FD1E48">
        <w:rPr>
          <w:lang w:val="sr-Cyrl-CS"/>
        </w:rPr>
        <w:t xml:space="preserve"> </w:t>
      </w:r>
      <w:r w:rsidR="008D5245" w:rsidRPr="003F7DC5">
        <w:rPr>
          <w:lang w:val="ru-RU"/>
        </w:rPr>
        <w:tab/>
      </w:r>
      <w:r w:rsidRPr="00FD1E48">
        <w:rPr>
          <w:lang w:val="sr-Cyrl-CS"/>
        </w:rPr>
        <w:t>Не користи се;</w:t>
      </w:r>
    </w:p>
    <w:p w14:paraId="5A306BDC" w14:textId="124F6055" w:rsidR="00FD1E48" w:rsidRDefault="00FD1E48" w:rsidP="008D5245">
      <w:pPr>
        <w:autoSpaceDE w:val="0"/>
        <w:autoSpaceDN w:val="0"/>
        <w:adjustRightInd w:val="0"/>
        <w:spacing w:after="120"/>
        <w:ind w:left="2831" w:hanging="705"/>
        <w:rPr>
          <w:lang w:val="sr-Latn-CS"/>
        </w:rPr>
      </w:pPr>
      <w:r w:rsidRPr="00FD1E48">
        <w:rPr>
          <w:lang w:val="sr-Latn-CS"/>
        </w:rPr>
        <w:t xml:space="preserve">4. </w:t>
      </w:r>
      <w:r w:rsidR="008D5245">
        <w:rPr>
          <w:lang w:val="sr-Latn-CS"/>
        </w:rPr>
        <w:tab/>
      </w:r>
      <w:r w:rsidRPr="00FD1E48">
        <w:rPr>
          <w:lang w:val="sr-Latn-CS"/>
        </w:rPr>
        <w:t>Радио опрем</w:t>
      </w:r>
      <w:r w:rsidRPr="00FD1E48">
        <w:rPr>
          <w:lang w:val="sr-Cyrl-RS"/>
        </w:rPr>
        <w:t>а</w:t>
      </w:r>
      <w:r w:rsidRPr="00FD1E48">
        <w:rPr>
          <w:lang w:val="sr-Latn-CS"/>
        </w:rPr>
        <w:t xml:space="preserve"> која користи технику квадратурне амплитудне модулације (QАМ) изнад нивоа </w:t>
      </w:r>
      <w:r w:rsidRPr="00FD1E48">
        <w:rPr>
          <w:lang w:val="sr-Cyrl-RS"/>
        </w:rPr>
        <w:t>1 024</w:t>
      </w:r>
      <w:r w:rsidRPr="00FD1E48">
        <w:rPr>
          <w:lang w:val="sr-Latn-CS"/>
        </w:rPr>
        <w:t>;</w:t>
      </w:r>
    </w:p>
    <w:p w14:paraId="61BF9067" w14:textId="0A2F572D" w:rsidR="00FD1E48" w:rsidRPr="003F7DC5" w:rsidRDefault="00FD1E48" w:rsidP="00FD1E48">
      <w:pPr>
        <w:autoSpaceDE w:val="0"/>
        <w:autoSpaceDN w:val="0"/>
        <w:adjustRightInd w:val="0"/>
        <w:spacing w:after="120"/>
        <w:ind w:left="2126"/>
        <w:rPr>
          <w:lang w:val="ru-RU"/>
        </w:rPr>
      </w:pPr>
      <w:r w:rsidRPr="00CA50FE">
        <w:rPr>
          <w:lang w:val="sr-Latn-CS"/>
        </w:rPr>
        <w:t xml:space="preserve">5. </w:t>
      </w:r>
      <w:r w:rsidR="008D5245">
        <w:rPr>
          <w:lang w:val="sr-Latn-CS"/>
        </w:rPr>
        <w:tab/>
      </w:r>
      <w:r w:rsidRPr="00CA50FE">
        <w:rPr>
          <w:lang w:val="sr-Cyrl-CS"/>
        </w:rPr>
        <w:t>Не користи се</w:t>
      </w:r>
      <w:r>
        <w:rPr>
          <w:lang w:val="sr-Cyrl-CS"/>
        </w:rPr>
        <w:t>.</w:t>
      </w:r>
    </w:p>
    <w:p w14:paraId="53E6C610" w14:textId="77777777" w:rsidR="00DD401A" w:rsidRDefault="00DD401A" w:rsidP="00FD1E48">
      <w:pPr>
        <w:spacing w:after="120"/>
        <w:rPr>
          <w:rFonts w:ascii="Times New Roman Bold" w:hAnsi="Times New Roman Bold" w:cs="Times New Roman Bold"/>
          <w:b/>
          <w:bCs/>
          <w:sz w:val="28"/>
          <w:szCs w:val="28"/>
          <w:lang w:val="sr-Latn-CS"/>
        </w:rPr>
      </w:pPr>
    </w:p>
    <w:p w14:paraId="105BF613" w14:textId="77E8ECA7" w:rsidR="00260C94" w:rsidRDefault="00FD1E48" w:rsidP="00FD1E48">
      <w:pPr>
        <w:spacing w:after="120"/>
        <w:rPr>
          <w:rFonts w:ascii="Times New Roman Bold" w:hAnsi="Times New Roman Bold" w:cs="Times New Roman Bold"/>
          <w:b/>
          <w:bCs/>
          <w:sz w:val="28"/>
          <w:szCs w:val="28"/>
          <w:lang w:val="sr-Latn-CS"/>
        </w:rPr>
      </w:pPr>
      <w:r w:rsidRPr="00CA50FE">
        <w:rPr>
          <w:rFonts w:ascii="Times New Roman Bold" w:hAnsi="Times New Roman Bold" w:cs="Times New Roman Bold"/>
          <w:b/>
          <w:bCs/>
          <w:sz w:val="28"/>
          <w:szCs w:val="28"/>
          <w:lang w:val="sr-Latn-CS"/>
        </w:rPr>
        <w:t>5C1</w:t>
      </w:r>
      <w:r w:rsidRPr="00FD1E48">
        <w:rPr>
          <w:rFonts w:ascii="Times New Roman Bold" w:hAnsi="Times New Roman Bold" w:cs="Times New Roman Bold"/>
          <w:b/>
          <w:bCs/>
          <w:sz w:val="28"/>
          <w:szCs w:val="28"/>
          <w:lang w:val="sr-Latn-CS"/>
        </w:rPr>
        <w:t xml:space="preserve"> </w:t>
      </w:r>
      <w:r>
        <w:rPr>
          <w:rFonts w:ascii="Times New Roman Bold" w:hAnsi="Times New Roman Bold" w:cs="Times New Roman Bold"/>
          <w:b/>
          <w:bCs/>
          <w:sz w:val="28"/>
          <w:szCs w:val="28"/>
          <w:lang w:val="sr-Latn-CS"/>
        </w:rPr>
        <w:tab/>
      </w:r>
      <w:r>
        <w:rPr>
          <w:rFonts w:ascii="Times New Roman Bold" w:hAnsi="Times New Roman Bold" w:cs="Times New Roman Bold"/>
          <w:b/>
          <w:bCs/>
          <w:sz w:val="28"/>
          <w:szCs w:val="28"/>
          <w:lang w:val="sr-Latn-CS"/>
        </w:rPr>
        <w:tab/>
      </w:r>
      <w:r w:rsidRPr="00CA50FE">
        <w:rPr>
          <w:rFonts w:ascii="Times New Roman Bold" w:hAnsi="Times New Roman Bold" w:cs="Times New Roman Bold"/>
          <w:b/>
          <w:bCs/>
          <w:sz w:val="28"/>
          <w:szCs w:val="28"/>
          <w:lang w:val="sr-Latn-CS"/>
        </w:rPr>
        <w:t>Материјали</w:t>
      </w:r>
    </w:p>
    <w:p w14:paraId="112B1585" w14:textId="5EA1EE80" w:rsidR="00FD1E48" w:rsidRDefault="00FD1E48" w:rsidP="00FD1E48">
      <w:pPr>
        <w:spacing w:after="120"/>
        <w:rPr>
          <w:lang w:val="sr-Cyrl-RS"/>
        </w:rPr>
      </w:pPr>
      <w:r>
        <w:rPr>
          <w:rFonts w:ascii="Times New Roman Bold" w:hAnsi="Times New Roman Bold" w:cs="Times New Roman Bold"/>
          <w:b/>
          <w:bCs/>
          <w:sz w:val="28"/>
          <w:szCs w:val="28"/>
          <w:lang w:val="sr-Latn-CS"/>
        </w:rPr>
        <w:tab/>
      </w:r>
      <w:r>
        <w:rPr>
          <w:rFonts w:ascii="Times New Roman Bold" w:hAnsi="Times New Roman Bold" w:cs="Times New Roman Bold"/>
          <w:b/>
          <w:bCs/>
          <w:sz w:val="28"/>
          <w:szCs w:val="28"/>
          <w:lang w:val="sr-Latn-CS"/>
        </w:rPr>
        <w:tab/>
      </w:r>
      <w:r w:rsidRPr="00CA50FE">
        <w:rPr>
          <w:lang w:val="sr-Latn-CS"/>
        </w:rPr>
        <w:t>Нема</w:t>
      </w:r>
      <w:r>
        <w:rPr>
          <w:lang w:val="sr-Cyrl-RS"/>
        </w:rPr>
        <w:t>.</w:t>
      </w:r>
    </w:p>
    <w:p w14:paraId="574927E2" w14:textId="77777777" w:rsidR="00DD401A" w:rsidRDefault="00DD401A" w:rsidP="00FD1E48">
      <w:pPr>
        <w:spacing w:after="120"/>
        <w:rPr>
          <w:b/>
          <w:bCs/>
          <w:sz w:val="28"/>
          <w:szCs w:val="28"/>
          <w:lang w:val="sr-Latn-CS"/>
        </w:rPr>
      </w:pPr>
    </w:p>
    <w:p w14:paraId="391B1283" w14:textId="277148DA" w:rsidR="00FD1E48" w:rsidRDefault="00FD1E48" w:rsidP="00FD1E48">
      <w:pPr>
        <w:spacing w:after="120"/>
        <w:rPr>
          <w:b/>
          <w:bCs/>
          <w:sz w:val="28"/>
          <w:szCs w:val="28"/>
          <w:lang w:val="sr-Latn-CS"/>
        </w:rPr>
      </w:pPr>
      <w:r w:rsidRPr="00CA50FE">
        <w:rPr>
          <w:b/>
          <w:bCs/>
          <w:sz w:val="28"/>
          <w:szCs w:val="28"/>
          <w:lang w:val="sr-Latn-CS"/>
        </w:rPr>
        <w:t>5D</w:t>
      </w:r>
      <w:r w:rsidRPr="00CA50FE">
        <w:rPr>
          <w:b/>
          <w:bCs/>
          <w:sz w:val="28"/>
          <w:szCs w:val="28"/>
          <w:lang w:val="sr-Cyrl-CS"/>
        </w:rPr>
        <w:t>1</w:t>
      </w:r>
      <w:r w:rsidRPr="00FD1E48">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4094CDFB" w14:textId="1CFC64EC" w:rsidR="00FD1E48" w:rsidRDefault="00FD1E48" w:rsidP="00FD1E48">
      <w:pPr>
        <w:spacing w:after="120"/>
        <w:rPr>
          <w:b/>
          <w:bCs/>
          <w:lang w:val="sr-Latn-CS"/>
        </w:rPr>
      </w:pPr>
      <w:r w:rsidRPr="00CA50FE">
        <w:rPr>
          <w:b/>
          <w:bCs/>
          <w:lang w:val="sr-Latn-CS"/>
        </w:rPr>
        <w:t>5D001</w:t>
      </w:r>
      <w:r>
        <w:rPr>
          <w:b/>
          <w:bCs/>
          <w:lang w:val="sr-Latn-CS"/>
        </w:rPr>
        <w:tab/>
      </w:r>
      <w:r>
        <w:rPr>
          <w:b/>
          <w:bCs/>
          <w:lang w:val="sr-Latn-CS"/>
        </w:rPr>
        <w:tab/>
      </w:r>
      <w:r w:rsidR="0022781A">
        <w:rPr>
          <w:b/>
          <w:bCs/>
          <w:lang w:val="sr-Latn-CS"/>
        </w:rPr>
        <w:t>„</w:t>
      </w:r>
      <w:r w:rsidRPr="00CA50FE">
        <w:rPr>
          <w:b/>
          <w:bCs/>
          <w:lang w:val="sr-Latn-CS"/>
        </w:rPr>
        <w:t>Софтвер”</w:t>
      </w:r>
      <w:r w:rsidRPr="00CA50FE">
        <w:rPr>
          <w:b/>
          <w:bCs/>
          <w:lang w:val="sr-Cyrl-CS"/>
        </w:rPr>
        <w:t xml:space="preserve"> како следи:</w:t>
      </w:r>
      <w:r>
        <w:rPr>
          <w:b/>
          <w:bCs/>
          <w:lang w:val="sr-Latn-CS"/>
        </w:rPr>
        <w:tab/>
      </w:r>
    </w:p>
    <w:p w14:paraId="11F5BB93" w14:textId="2A038CD8" w:rsidR="00FD1E48" w:rsidRPr="00CA50FE" w:rsidRDefault="00FD1E48" w:rsidP="00FD1E48">
      <w:pPr>
        <w:autoSpaceDE w:val="0"/>
        <w:autoSpaceDN w:val="0"/>
        <w:adjustRightInd w:val="0"/>
        <w:spacing w:before="120" w:after="120"/>
        <w:ind w:left="2124" w:hanging="714"/>
        <w:rPr>
          <w:b/>
          <w:bCs/>
          <w:lang w:val="sr-Latn-CS"/>
        </w:rPr>
      </w:pPr>
      <w:r w:rsidRPr="00CA50FE">
        <w:rPr>
          <w:b/>
          <w:bCs/>
          <w:lang w:val="sr-Latn-CS"/>
        </w:rPr>
        <w:t>а</w:t>
      </w:r>
      <w:r w:rsidRPr="00CA50FE">
        <w:rPr>
          <w:lang w:val="sr-Latn-CS"/>
        </w:rPr>
        <w:t xml:space="preserve">. </w:t>
      </w:r>
      <w:r>
        <w:rPr>
          <w:lang w:val="sr-Latn-CS"/>
        </w:rPr>
        <w:tab/>
      </w:r>
      <w:r w:rsidR="0022781A">
        <w:rPr>
          <w:bCs/>
          <w:lang w:val="sr-Latn-CS"/>
        </w:rPr>
        <w:t>„</w:t>
      </w:r>
      <w:r w:rsidRPr="00FD1E48">
        <w:rPr>
          <w:bCs/>
          <w:lang w:val="sr-Latn-CS"/>
        </w:rPr>
        <w:t xml:space="preserve">Софтвер” посебно пројектован или модификован за </w:t>
      </w:r>
      <w:r w:rsidR="0022781A">
        <w:rPr>
          <w:bCs/>
          <w:lang w:val="sr-Latn-CS"/>
        </w:rPr>
        <w:t>„</w:t>
      </w:r>
      <w:r w:rsidRPr="00FD1E48">
        <w:rPr>
          <w:bCs/>
          <w:lang w:val="sr-Latn-CS"/>
        </w:rPr>
        <w:t xml:space="preserve">развој”, </w:t>
      </w:r>
      <w:r w:rsidR="0022781A">
        <w:rPr>
          <w:bCs/>
          <w:lang w:val="sr-Latn-CS"/>
        </w:rPr>
        <w:t>„</w:t>
      </w:r>
      <w:r w:rsidRPr="00FD1E48">
        <w:rPr>
          <w:bCs/>
          <w:lang w:val="sr-Latn-CS"/>
        </w:rPr>
        <w:t xml:space="preserve">производњу” или </w:t>
      </w:r>
      <w:r w:rsidR="0022781A">
        <w:rPr>
          <w:bCs/>
          <w:lang w:val="sr-Latn-CS"/>
        </w:rPr>
        <w:t>„</w:t>
      </w:r>
      <w:r w:rsidRPr="00FD1E48">
        <w:rPr>
          <w:bCs/>
          <w:lang w:val="sr-Latn-CS"/>
        </w:rPr>
        <w:t xml:space="preserve">употребу” опреме, функција или особина </w:t>
      </w:r>
      <w:r w:rsidRPr="00FD1E48">
        <w:rPr>
          <w:bCs/>
          <w:lang w:val="sr-Cyrl-CS"/>
        </w:rPr>
        <w:t>специфицира</w:t>
      </w:r>
      <w:r w:rsidRPr="00FD1E48">
        <w:rPr>
          <w:bCs/>
          <w:lang w:val="sr-Latn-CS"/>
        </w:rPr>
        <w:t>них у 5А001</w:t>
      </w:r>
      <w:r>
        <w:rPr>
          <w:bCs/>
          <w:lang w:val="sr-Cyrl-RS"/>
        </w:rPr>
        <w:t>.</w:t>
      </w:r>
      <w:r w:rsidRPr="00FD1E48">
        <w:rPr>
          <w:bCs/>
          <w:lang w:val="sr-Latn-CS"/>
        </w:rPr>
        <w:t xml:space="preserve"> </w:t>
      </w:r>
    </w:p>
    <w:p w14:paraId="1B29C036" w14:textId="001069F9" w:rsidR="00FD1E48" w:rsidRPr="00CA50FE" w:rsidRDefault="00B50B62" w:rsidP="00FD1E48">
      <w:pPr>
        <w:autoSpaceDE w:val="0"/>
        <w:autoSpaceDN w:val="0"/>
        <w:adjustRightInd w:val="0"/>
        <w:spacing w:after="120"/>
        <w:ind w:left="990" w:firstLine="420"/>
        <w:rPr>
          <w:b/>
          <w:bCs/>
          <w:lang w:val="sr-Latn-CS"/>
        </w:rPr>
      </w:pPr>
      <w:r>
        <w:rPr>
          <w:b/>
          <w:bCs/>
          <w:lang w:val="sr-Latn-CS"/>
        </w:rPr>
        <w:t>b</w:t>
      </w:r>
      <w:r w:rsidR="00FD1E48" w:rsidRPr="00CA50FE">
        <w:rPr>
          <w:b/>
          <w:bCs/>
          <w:lang w:val="sr-Latn-CS"/>
        </w:rPr>
        <w:t xml:space="preserve">. </w:t>
      </w:r>
      <w:r w:rsidR="00FD1E48">
        <w:rPr>
          <w:b/>
          <w:bCs/>
          <w:lang w:val="sr-Latn-CS"/>
        </w:rPr>
        <w:tab/>
      </w:r>
      <w:r w:rsidR="00FD1E48" w:rsidRPr="00FD1E48">
        <w:rPr>
          <w:bCs/>
          <w:lang w:val="sr-Cyrl-RS"/>
        </w:rPr>
        <w:t>Не користи се</w:t>
      </w:r>
      <w:r w:rsidR="00FD1E48" w:rsidRPr="00FD1E48">
        <w:rPr>
          <w:bCs/>
          <w:lang w:val="sr-Latn-CS"/>
        </w:rPr>
        <w:t>.</w:t>
      </w:r>
      <w:r w:rsidR="00FD1E48" w:rsidRPr="00CA50FE">
        <w:rPr>
          <w:b/>
          <w:bCs/>
          <w:lang w:val="sr-Latn-CS"/>
        </w:rPr>
        <w:t xml:space="preserve"> </w:t>
      </w:r>
    </w:p>
    <w:p w14:paraId="49FBBADC" w14:textId="5BD1F2A4" w:rsidR="0022781A" w:rsidRDefault="0022781A" w:rsidP="0022781A">
      <w:pPr>
        <w:autoSpaceDE w:val="0"/>
        <w:autoSpaceDN w:val="0"/>
        <w:adjustRightInd w:val="0"/>
        <w:ind w:left="1416" w:hanging="1410"/>
        <w:rPr>
          <w:bCs/>
          <w:lang w:val="sr-Latn-CS"/>
        </w:rPr>
      </w:pPr>
      <w:r w:rsidRPr="00CA50FE">
        <w:rPr>
          <w:b/>
          <w:bCs/>
          <w:lang w:val="sr-Latn-CS"/>
        </w:rPr>
        <w:t>5D001</w:t>
      </w:r>
      <w:r>
        <w:rPr>
          <w:b/>
          <w:bCs/>
          <w:lang w:val="sr-Latn-CS"/>
        </w:rPr>
        <w:tab/>
      </w:r>
      <w:r w:rsidR="00B50B62">
        <w:rPr>
          <w:b/>
          <w:bCs/>
          <w:lang w:val="sr-Latn-CS"/>
        </w:rPr>
        <w:t>c</w:t>
      </w:r>
      <w:r w:rsidR="00FD1E48" w:rsidRPr="00CA50FE">
        <w:rPr>
          <w:b/>
          <w:bCs/>
          <w:lang w:val="sr-Latn-CS"/>
        </w:rPr>
        <w:t xml:space="preserve">. </w:t>
      </w:r>
      <w:r w:rsidR="00FD1E48">
        <w:rPr>
          <w:b/>
          <w:bCs/>
          <w:lang w:val="sr-Latn-CS"/>
        </w:rPr>
        <w:tab/>
      </w:r>
      <w:r w:rsidR="00FD1E48" w:rsidRPr="00FD1E48">
        <w:rPr>
          <w:bCs/>
          <w:lang w:val="sr-Latn-CS"/>
        </w:rPr>
        <w:t xml:space="preserve">Специфични </w:t>
      </w:r>
      <w:r>
        <w:rPr>
          <w:bCs/>
          <w:lang w:val="sr-Latn-CS"/>
        </w:rPr>
        <w:t>„</w:t>
      </w:r>
      <w:r w:rsidR="00FD1E48" w:rsidRPr="00FD1E48">
        <w:rPr>
          <w:bCs/>
          <w:lang w:val="sr-Latn-CS"/>
        </w:rPr>
        <w:t xml:space="preserve">софтвер” посебно пројектован или модификован да омогући </w:t>
      </w:r>
    </w:p>
    <w:p w14:paraId="2BBF87DF" w14:textId="593C6F00" w:rsidR="00FD1E48" w:rsidRPr="00CA50FE" w:rsidRDefault="00FD1E48" w:rsidP="0022781A">
      <w:pPr>
        <w:autoSpaceDE w:val="0"/>
        <w:autoSpaceDN w:val="0"/>
        <w:adjustRightInd w:val="0"/>
        <w:spacing w:after="120"/>
        <w:ind w:left="2124"/>
        <w:rPr>
          <w:lang w:val="sr-Latn-CS"/>
        </w:rPr>
      </w:pPr>
      <w:r w:rsidRPr="00FD1E48">
        <w:rPr>
          <w:bCs/>
          <w:lang w:val="sr-Latn-CS"/>
        </w:rPr>
        <w:t xml:space="preserve">карактеристике, функције или особине опреме </w:t>
      </w:r>
      <w:r w:rsidRPr="00FD1E48">
        <w:rPr>
          <w:bCs/>
          <w:lang w:val="sr-Cyrl-CS"/>
        </w:rPr>
        <w:t>специфицира</w:t>
      </w:r>
      <w:r w:rsidRPr="00FD1E48">
        <w:rPr>
          <w:bCs/>
          <w:lang w:val="sr-Latn-CS"/>
        </w:rPr>
        <w:t>не у 5А001 или 5B001;</w:t>
      </w:r>
    </w:p>
    <w:p w14:paraId="6DCC4EF3" w14:textId="6577E6B3" w:rsidR="00FD1E48" w:rsidRPr="00CA50FE" w:rsidRDefault="00B50B62" w:rsidP="00FD1E48">
      <w:pPr>
        <w:autoSpaceDE w:val="0"/>
        <w:autoSpaceDN w:val="0"/>
        <w:adjustRightInd w:val="0"/>
        <w:spacing w:after="120"/>
        <w:ind w:left="2124" w:hanging="714"/>
        <w:rPr>
          <w:lang w:val="sr-Latn-CS"/>
        </w:rPr>
      </w:pPr>
      <w:r>
        <w:rPr>
          <w:b/>
          <w:bCs/>
          <w:lang w:val="sr-Latn-CS"/>
        </w:rPr>
        <w:t>d</w:t>
      </w:r>
      <w:r w:rsidR="00FD1E48" w:rsidRPr="00CA50FE">
        <w:rPr>
          <w:lang w:val="sr-Latn-CS"/>
        </w:rPr>
        <w:t xml:space="preserve">. </w:t>
      </w:r>
      <w:r w:rsidR="00FD1E48">
        <w:rPr>
          <w:lang w:val="sr-Latn-CS"/>
        </w:rPr>
        <w:tab/>
      </w:r>
      <w:r w:rsidR="0022781A">
        <w:rPr>
          <w:bCs/>
          <w:lang w:val="sr-Latn-CS"/>
        </w:rPr>
        <w:t>„</w:t>
      </w:r>
      <w:r w:rsidR="00FD1E48" w:rsidRPr="00FD1E48">
        <w:rPr>
          <w:bCs/>
          <w:lang w:val="sr-Latn-CS"/>
        </w:rPr>
        <w:t xml:space="preserve">Софтвер” посебно пројектован или модификован за </w:t>
      </w:r>
      <w:r w:rsidR="0022781A">
        <w:rPr>
          <w:bCs/>
          <w:lang w:val="sr-Latn-CS"/>
        </w:rPr>
        <w:t>„</w:t>
      </w:r>
      <w:r w:rsidR="00FD1E48" w:rsidRPr="00FD1E48">
        <w:rPr>
          <w:bCs/>
          <w:lang w:val="sr-Latn-CS"/>
        </w:rPr>
        <w:t>развој” било које од следеће телекомуникационе опреме, преносне или комутационе:</w:t>
      </w:r>
      <w:r w:rsidR="00FD1E48" w:rsidRPr="00CA50FE">
        <w:rPr>
          <w:b/>
          <w:bCs/>
          <w:lang w:val="sr-Latn-CS"/>
        </w:rPr>
        <w:t xml:space="preserve"> </w:t>
      </w:r>
    </w:p>
    <w:p w14:paraId="51FDB16B" w14:textId="1833B0A5" w:rsidR="00FD1E48" w:rsidRPr="00CA50FE" w:rsidRDefault="00FD1E48" w:rsidP="00FD1E48">
      <w:pPr>
        <w:autoSpaceDE w:val="0"/>
        <w:autoSpaceDN w:val="0"/>
        <w:adjustRightInd w:val="0"/>
        <w:spacing w:after="120"/>
        <w:ind w:left="1986" w:firstLine="138"/>
        <w:rPr>
          <w:lang w:val="sr-Cyrl-CS"/>
        </w:rPr>
      </w:pPr>
      <w:r w:rsidRPr="00CA50FE">
        <w:rPr>
          <w:lang w:val="sr-Latn-CS"/>
        </w:rPr>
        <w:t xml:space="preserve">1. </w:t>
      </w:r>
      <w:r w:rsidRPr="00CA50FE">
        <w:rPr>
          <w:lang w:val="sr-Cyrl-CS"/>
        </w:rPr>
        <w:t xml:space="preserve">  </w:t>
      </w:r>
      <w:r w:rsidR="000F0619" w:rsidRPr="003F7DC5">
        <w:rPr>
          <w:lang w:val="ru-RU"/>
        </w:rPr>
        <w:tab/>
      </w:r>
      <w:r w:rsidRPr="00CA50FE">
        <w:rPr>
          <w:lang w:val="sr-Cyrl-CS"/>
        </w:rPr>
        <w:t>Не користи се.</w:t>
      </w:r>
    </w:p>
    <w:p w14:paraId="0C8C3A81" w14:textId="26562538" w:rsidR="00FD1E48" w:rsidRPr="00CA50FE" w:rsidRDefault="00FD1E48" w:rsidP="00FD1E48">
      <w:pPr>
        <w:autoSpaceDE w:val="0"/>
        <w:autoSpaceDN w:val="0"/>
        <w:adjustRightInd w:val="0"/>
        <w:spacing w:after="120"/>
        <w:ind w:left="1566" w:firstLine="558"/>
        <w:rPr>
          <w:lang w:val="sr-Latn-CS"/>
        </w:rPr>
      </w:pPr>
      <w:r w:rsidRPr="00CA50FE">
        <w:rPr>
          <w:lang w:val="sr-Latn-CS"/>
        </w:rPr>
        <w:t xml:space="preserve">2. </w:t>
      </w:r>
      <w:r w:rsidR="000F0619">
        <w:rPr>
          <w:lang w:val="sr-Latn-CS"/>
        </w:rPr>
        <w:tab/>
      </w:r>
      <w:r w:rsidRPr="00CA50FE">
        <w:rPr>
          <w:lang w:val="sr-Latn-CS"/>
        </w:rPr>
        <w:t xml:space="preserve">Опреме која користи </w:t>
      </w:r>
      <w:r w:rsidR="0022781A">
        <w:rPr>
          <w:lang w:val="sr-Latn-CS"/>
        </w:rPr>
        <w:t>„</w:t>
      </w:r>
      <w:r w:rsidRPr="00CA50FE">
        <w:rPr>
          <w:lang w:val="sr-Latn-CS"/>
        </w:rPr>
        <w:t xml:space="preserve">ласер” и има било коју од следећих особина: </w:t>
      </w:r>
    </w:p>
    <w:p w14:paraId="7AAD182A" w14:textId="00E1329B" w:rsidR="00FD1E48" w:rsidRPr="00CA50FE" w:rsidRDefault="00FD1E48" w:rsidP="00FD1E48">
      <w:pPr>
        <w:autoSpaceDE w:val="0"/>
        <w:autoSpaceDN w:val="0"/>
        <w:adjustRightInd w:val="0"/>
        <w:spacing w:after="60"/>
        <w:ind w:left="2704" w:firstLine="128"/>
        <w:rPr>
          <w:lang w:val="sr-Cyrl-CS"/>
        </w:rPr>
      </w:pPr>
      <w:r w:rsidRPr="00CA50FE">
        <w:rPr>
          <w:lang w:val="sr-Latn-CS"/>
        </w:rPr>
        <w:t xml:space="preserve">а. </w:t>
      </w:r>
      <w:r w:rsidR="000F0619">
        <w:rPr>
          <w:lang w:val="sr-Latn-CS"/>
        </w:rPr>
        <w:tab/>
      </w:r>
      <w:r w:rsidRPr="00CA50FE">
        <w:rPr>
          <w:lang w:val="sr-Latn-CS"/>
        </w:rPr>
        <w:t xml:space="preserve">Преносну таласну дужину већу од 1750 nm; или </w:t>
      </w:r>
    </w:p>
    <w:p w14:paraId="5D84F107" w14:textId="3C15894B" w:rsidR="00FD1E48" w:rsidRPr="00CA50FE" w:rsidRDefault="00B50B62" w:rsidP="000F0619">
      <w:pPr>
        <w:autoSpaceDE w:val="0"/>
        <w:autoSpaceDN w:val="0"/>
        <w:adjustRightInd w:val="0"/>
        <w:spacing w:after="60"/>
        <w:ind w:left="3537" w:hanging="705"/>
        <w:rPr>
          <w:lang w:val="sr-Latn-CS"/>
        </w:rPr>
      </w:pPr>
      <w:r>
        <w:rPr>
          <w:lang w:val="sr-Latn-CS"/>
        </w:rPr>
        <w:t>b</w:t>
      </w:r>
      <w:r w:rsidR="00FD1E48" w:rsidRPr="00CA50FE">
        <w:rPr>
          <w:lang w:val="sr-Latn-CS"/>
        </w:rPr>
        <w:t xml:space="preserve">. </w:t>
      </w:r>
      <w:r w:rsidR="000F0619">
        <w:rPr>
          <w:lang w:val="sr-Latn-CS"/>
        </w:rPr>
        <w:tab/>
      </w:r>
      <w:r w:rsidR="00FD1E48" w:rsidRPr="00CA50FE">
        <w:rPr>
          <w:lang w:val="sr-Latn-CS"/>
        </w:rPr>
        <w:t>Користи аналогне технике и има ширину опсега већу од 2,5 GHz</w:t>
      </w:r>
      <w:r w:rsidR="00FD1E48">
        <w:rPr>
          <w:lang w:val="sr-Cyrl-RS"/>
        </w:rPr>
        <w:t>; или</w:t>
      </w:r>
      <w:r w:rsidR="00FD1E48" w:rsidRPr="00CA50FE">
        <w:rPr>
          <w:lang w:val="sr-Latn-CS"/>
        </w:rPr>
        <w:t xml:space="preserve"> </w:t>
      </w:r>
    </w:p>
    <w:p w14:paraId="79D77E23" w14:textId="638F56CD" w:rsidR="00FD1E48" w:rsidRDefault="00FD1E48" w:rsidP="00FD1E48">
      <w:pPr>
        <w:ind w:left="2124" w:firstLine="708"/>
        <w:rPr>
          <w:i/>
          <w:iCs/>
          <w:lang w:val="sr-Latn-CS"/>
        </w:rPr>
      </w:pPr>
      <w:r w:rsidRPr="00CA50FE">
        <w:rPr>
          <w:i/>
          <w:iCs/>
          <w:u w:val="single"/>
          <w:lang w:val="sr-Latn-CS"/>
        </w:rPr>
        <w:t>Напомена:</w:t>
      </w:r>
      <w:r w:rsidRPr="00CA50FE">
        <w:rPr>
          <w:i/>
          <w:iCs/>
          <w:lang w:val="sr-Latn-CS"/>
        </w:rPr>
        <w:t xml:space="preserve"> 5D001.</w:t>
      </w:r>
      <w:r w:rsidR="00B50B62">
        <w:rPr>
          <w:i/>
          <w:iCs/>
          <w:lang w:val="sr-Latn-CS"/>
        </w:rPr>
        <w:t>d</w:t>
      </w:r>
      <w:r w:rsidRPr="00CA50FE">
        <w:rPr>
          <w:i/>
          <w:iCs/>
          <w:lang w:val="sr-Latn-CS"/>
        </w:rPr>
        <w:t>.2.</w:t>
      </w:r>
      <w:r w:rsidR="00B50B62">
        <w:rPr>
          <w:i/>
          <w:iCs/>
          <w:lang w:val="sr-Latn-CS"/>
        </w:rPr>
        <w:t>b</w:t>
      </w:r>
      <w:r w:rsidRPr="00CA50FE">
        <w:rPr>
          <w:i/>
          <w:iCs/>
          <w:lang w:val="sr-Latn-CS"/>
        </w:rPr>
        <w:t xml:space="preserve">. не контролише </w:t>
      </w:r>
      <w:r w:rsidR="0022781A">
        <w:rPr>
          <w:i/>
          <w:iCs/>
          <w:lang w:val="sr-Latn-CS"/>
        </w:rPr>
        <w:t>„</w:t>
      </w:r>
      <w:r w:rsidRPr="00CA50FE">
        <w:rPr>
          <w:i/>
          <w:iCs/>
          <w:lang w:val="sr-Latn-CS"/>
        </w:rPr>
        <w:t xml:space="preserve">софтвер” посебно </w:t>
      </w:r>
    </w:p>
    <w:p w14:paraId="6E68D677" w14:textId="659D4525" w:rsidR="00FD1E48" w:rsidRDefault="00FD1E48" w:rsidP="00FD1E48">
      <w:pPr>
        <w:spacing w:after="120"/>
        <w:ind w:left="4020"/>
        <w:rPr>
          <w:i/>
          <w:iCs/>
          <w:lang w:val="sr-Latn-CS"/>
        </w:rPr>
      </w:pPr>
      <w:r w:rsidRPr="00CA50FE">
        <w:rPr>
          <w:i/>
          <w:iCs/>
          <w:lang w:val="sr-Latn-CS"/>
        </w:rPr>
        <w:lastRenderedPageBreak/>
        <w:t xml:space="preserve">пројектован или модификован за </w:t>
      </w:r>
      <w:r w:rsidR="0022781A">
        <w:rPr>
          <w:i/>
          <w:iCs/>
          <w:lang w:val="sr-Latn-CS"/>
        </w:rPr>
        <w:t>„</w:t>
      </w:r>
      <w:r w:rsidRPr="00CA50FE">
        <w:rPr>
          <w:i/>
          <w:iCs/>
          <w:lang w:val="sr-Latn-CS"/>
        </w:rPr>
        <w:t>развој” комерцијалних ТВ система.</w:t>
      </w:r>
    </w:p>
    <w:p w14:paraId="24FC1ACB" w14:textId="77777777" w:rsidR="00C532A3" w:rsidRPr="00FD1E48" w:rsidRDefault="00C532A3" w:rsidP="00C532A3">
      <w:pPr>
        <w:autoSpaceDE w:val="0"/>
        <w:autoSpaceDN w:val="0"/>
        <w:adjustRightInd w:val="0"/>
        <w:spacing w:after="120"/>
        <w:ind w:left="1416" w:firstLine="708"/>
        <w:rPr>
          <w:lang w:val="sr-Latn-CS"/>
        </w:rPr>
      </w:pPr>
      <w:r w:rsidRPr="00FD1E48">
        <w:rPr>
          <w:lang w:val="sr-Latn-CS"/>
        </w:rPr>
        <w:t xml:space="preserve">3. </w:t>
      </w:r>
      <w:r>
        <w:rPr>
          <w:lang w:val="sr-Latn-CS"/>
        </w:rPr>
        <w:tab/>
      </w:r>
      <w:r w:rsidRPr="00FD1E48">
        <w:rPr>
          <w:lang w:val="sr-Cyrl-CS"/>
        </w:rPr>
        <w:t>Не користи се.</w:t>
      </w:r>
    </w:p>
    <w:p w14:paraId="769CAE84" w14:textId="77777777" w:rsidR="00C532A3" w:rsidRDefault="00C532A3" w:rsidP="00C532A3">
      <w:pPr>
        <w:spacing w:after="120"/>
        <w:ind w:left="2829" w:hanging="705"/>
        <w:rPr>
          <w:lang w:val="sr-Latn-CS"/>
        </w:rPr>
      </w:pPr>
      <w:r w:rsidRPr="00FD1E48">
        <w:rPr>
          <w:lang w:val="sr-Latn-CS"/>
        </w:rPr>
        <w:t xml:space="preserve">4. </w:t>
      </w:r>
      <w:r>
        <w:rPr>
          <w:lang w:val="sr-Latn-CS"/>
        </w:rPr>
        <w:tab/>
      </w:r>
      <w:r w:rsidRPr="00FD1E48">
        <w:rPr>
          <w:lang w:val="sr-Latn-CS"/>
        </w:rPr>
        <w:t xml:space="preserve">Радио опреме која користи технику квадратурне амплитудне модулације (QАМ) изнад нивоа </w:t>
      </w:r>
      <w:r w:rsidRPr="00FD1E48">
        <w:rPr>
          <w:lang w:val="sr-Cyrl-RS"/>
        </w:rPr>
        <w:t>1 024</w:t>
      </w:r>
      <w:r w:rsidRPr="00FD1E48">
        <w:rPr>
          <w:lang w:val="sr-Latn-CS"/>
        </w:rPr>
        <w:t>.</w:t>
      </w:r>
    </w:p>
    <w:p w14:paraId="0CD84076" w14:textId="6A2F0F8F" w:rsidR="002F7976" w:rsidRDefault="002F7976" w:rsidP="002F7976">
      <w:pPr>
        <w:autoSpaceDE w:val="0"/>
        <w:autoSpaceDN w:val="0"/>
        <w:adjustRightInd w:val="0"/>
        <w:spacing w:after="120"/>
        <w:ind w:left="2124" w:hanging="714"/>
        <w:rPr>
          <w:bCs/>
          <w:lang w:val="sr-Cyrl-RS"/>
        </w:rPr>
      </w:pPr>
      <w:r>
        <w:rPr>
          <w:b/>
          <w:bCs/>
          <w:lang w:val="sr-Cyrl-RS"/>
        </w:rPr>
        <w:t>е.</w:t>
      </w:r>
      <w:r>
        <w:rPr>
          <w:b/>
          <w:bCs/>
          <w:lang w:val="sr-Cyrl-RS"/>
        </w:rPr>
        <w:tab/>
      </w:r>
      <w:r w:rsidRPr="002F7976">
        <w:rPr>
          <w:bCs/>
          <w:lang w:val="sr-Cyrl-RS"/>
        </w:rPr>
        <w:t>„Софтвер</w:t>
      </w:r>
      <w:r w:rsidR="0022781A">
        <w:rPr>
          <w:bCs/>
          <w:lang w:val="sr-Cyrl-RS"/>
        </w:rPr>
        <w:t>”</w:t>
      </w:r>
      <w:r w:rsidRPr="002F7976">
        <w:rPr>
          <w:bCs/>
          <w:lang w:val="sr-Cyrl-RS"/>
        </w:rPr>
        <w:t>, осим оног наведеног у 5</w:t>
      </w:r>
      <w:r>
        <w:rPr>
          <w:bCs/>
        </w:rPr>
        <w:t>D</w:t>
      </w:r>
      <w:r w:rsidRPr="002F7976">
        <w:rPr>
          <w:bCs/>
          <w:lang w:val="sr-Cyrl-RS"/>
        </w:rPr>
        <w:t>001.а. или 5</w:t>
      </w:r>
      <w:r>
        <w:rPr>
          <w:bCs/>
        </w:rPr>
        <w:t>D</w:t>
      </w:r>
      <w:r w:rsidRPr="002F7976">
        <w:rPr>
          <w:bCs/>
          <w:lang w:val="sr-Cyrl-RS"/>
        </w:rPr>
        <w:t>001.</w:t>
      </w:r>
      <w:r w:rsidR="00B50B62">
        <w:rPr>
          <w:bCs/>
        </w:rPr>
        <w:t>c</w:t>
      </w:r>
      <w:r w:rsidRPr="002F7976">
        <w:rPr>
          <w:bCs/>
          <w:lang w:val="sr-Cyrl-RS"/>
        </w:rPr>
        <w:t xml:space="preserve">., посебно </w:t>
      </w:r>
      <w:r>
        <w:rPr>
          <w:bCs/>
          <w:lang w:val="sr-Cyrl-RS"/>
        </w:rPr>
        <w:t>пројектован</w:t>
      </w:r>
      <w:r w:rsidRPr="002F7976">
        <w:rPr>
          <w:bCs/>
          <w:lang w:val="sr-Cyrl-RS"/>
        </w:rPr>
        <w:t xml:space="preserve"> или модификован за праћење или анализу </w:t>
      </w:r>
      <w:r w:rsidR="006143CE">
        <w:rPr>
          <w:bCs/>
          <w:lang w:val="sr-Cyrl-RS"/>
        </w:rPr>
        <w:t>у сврху</w:t>
      </w:r>
      <w:r w:rsidRPr="002F7976">
        <w:rPr>
          <w:bCs/>
          <w:lang w:val="sr-Cyrl-RS"/>
        </w:rPr>
        <w:t xml:space="preserve"> спровођењ</w:t>
      </w:r>
      <w:r w:rsidR="006143CE">
        <w:rPr>
          <w:bCs/>
          <w:lang w:val="sr-Cyrl-RS"/>
        </w:rPr>
        <w:t>а</w:t>
      </w:r>
      <w:r w:rsidRPr="002F7976">
        <w:rPr>
          <w:bCs/>
          <w:lang w:val="sr-Cyrl-RS"/>
        </w:rPr>
        <w:t xml:space="preserve"> закона, </w:t>
      </w:r>
      <w:r>
        <w:rPr>
          <w:bCs/>
          <w:lang w:val="sr-Cyrl-RS"/>
        </w:rPr>
        <w:t>обезбеђујући</w:t>
      </w:r>
      <w:r w:rsidRPr="002F7976">
        <w:rPr>
          <w:bCs/>
          <w:lang w:val="sr-Cyrl-RS"/>
        </w:rPr>
        <w:t xml:space="preserve"> све следеће:</w:t>
      </w:r>
    </w:p>
    <w:p w14:paraId="4A44E164" w14:textId="36EA9EB1" w:rsidR="002F7976" w:rsidRDefault="002F7976" w:rsidP="002F7976">
      <w:pPr>
        <w:autoSpaceDE w:val="0"/>
        <w:autoSpaceDN w:val="0"/>
        <w:adjustRightInd w:val="0"/>
        <w:ind w:left="2124" w:hanging="714"/>
        <w:rPr>
          <w:bCs/>
          <w:lang w:val="sr-Cyrl-RS"/>
        </w:rPr>
      </w:pPr>
      <w:r w:rsidRPr="002F7976">
        <w:rPr>
          <w:bCs/>
          <w:lang w:val="sr-Cyrl-RS"/>
        </w:rPr>
        <w:tab/>
        <w:t>1.</w:t>
      </w:r>
      <w:r w:rsidRPr="002F7976">
        <w:rPr>
          <w:bCs/>
          <w:lang w:val="sr-Cyrl-RS"/>
        </w:rPr>
        <w:tab/>
        <w:t>Извршење претраживања на основу „</w:t>
      </w:r>
      <w:r>
        <w:rPr>
          <w:bCs/>
          <w:lang w:val="sr-Cyrl-RS"/>
        </w:rPr>
        <w:t>трајних селектора”</w:t>
      </w:r>
      <w:r w:rsidRPr="002F7976">
        <w:rPr>
          <w:bCs/>
          <w:lang w:val="sr-Cyrl-RS"/>
        </w:rPr>
        <w:t xml:space="preserve"> садржаја </w:t>
      </w:r>
    </w:p>
    <w:p w14:paraId="16AB9CA7" w14:textId="054E7DD8" w:rsidR="002F7976" w:rsidRPr="002F7976" w:rsidRDefault="002F7976" w:rsidP="002F7976">
      <w:pPr>
        <w:autoSpaceDE w:val="0"/>
        <w:autoSpaceDN w:val="0"/>
        <w:adjustRightInd w:val="0"/>
        <w:spacing w:after="120"/>
        <w:ind w:left="2832"/>
        <w:rPr>
          <w:bCs/>
          <w:lang w:val="sr-Cyrl-RS"/>
        </w:rPr>
      </w:pPr>
      <w:r w:rsidRPr="002F7976">
        <w:rPr>
          <w:bCs/>
          <w:lang w:val="sr-Cyrl-RS"/>
        </w:rPr>
        <w:t xml:space="preserve">комуникације или метаподатака добијених од </w:t>
      </w:r>
      <w:r>
        <w:rPr>
          <w:bCs/>
          <w:lang w:val="sr-Cyrl-RS"/>
        </w:rPr>
        <w:t>даваоца</w:t>
      </w:r>
      <w:r w:rsidRPr="002F7976">
        <w:rPr>
          <w:bCs/>
          <w:lang w:val="sr-Cyrl-RS"/>
        </w:rPr>
        <w:t xml:space="preserve"> комуникационих услуга помоћу „интерфејса за примопредају</w:t>
      </w:r>
      <w:r>
        <w:rPr>
          <w:bCs/>
          <w:lang w:val="sr-Cyrl-RS"/>
        </w:rPr>
        <w:t>”</w:t>
      </w:r>
      <w:r w:rsidRPr="002F7976">
        <w:rPr>
          <w:bCs/>
          <w:lang w:val="sr-Cyrl-RS"/>
        </w:rPr>
        <w:t>; и</w:t>
      </w:r>
    </w:p>
    <w:p w14:paraId="7ABB362A" w14:textId="5DD8A530" w:rsidR="002F7976" w:rsidRDefault="00391F4D" w:rsidP="00391F4D">
      <w:pPr>
        <w:autoSpaceDE w:val="0"/>
        <w:autoSpaceDN w:val="0"/>
        <w:adjustRightInd w:val="0"/>
        <w:rPr>
          <w:bCs/>
          <w:lang w:val="sr-Cyrl-RS"/>
        </w:rPr>
      </w:pPr>
      <w:r>
        <w:rPr>
          <w:b/>
          <w:bCs/>
          <w:lang w:val="sr-Latn-CS"/>
        </w:rPr>
        <w:tab/>
      </w:r>
      <w:r>
        <w:rPr>
          <w:b/>
          <w:bCs/>
          <w:lang w:val="sr-Latn-CS"/>
        </w:rPr>
        <w:tab/>
      </w:r>
      <w:r>
        <w:rPr>
          <w:b/>
          <w:bCs/>
          <w:lang w:val="sr-Latn-CS"/>
        </w:rPr>
        <w:tab/>
      </w:r>
      <w:r w:rsidR="002F7976" w:rsidRPr="002F7976">
        <w:rPr>
          <w:bCs/>
          <w:lang w:val="sr-Cyrl-RS"/>
        </w:rPr>
        <w:t xml:space="preserve">2. </w:t>
      </w:r>
      <w:r w:rsidR="002F7976">
        <w:rPr>
          <w:bCs/>
          <w:lang w:val="sr-Cyrl-RS"/>
        </w:rPr>
        <w:tab/>
      </w:r>
      <w:r w:rsidR="002F7976" w:rsidRPr="002F7976">
        <w:rPr>
          <w:bCs/>
          <w:lang w:val="sr-Cyrl-RS"/>
        </w:rPr>
        <w:t xml:space="preserve">Мапирање релационе мреже или праћење кретања циљаних </w:t>
      </w:r>
    </w:p>
    <w:p w14:paraId="50A56385" w14:textId="2A9B9617" w:rsidR="002F7976" w:rsidRPr="002F7976" w:rsidRDefault="002F7976" w:rsidP="002F7976">
      <w:pPr>
        <w:autoSpaceDE w:val="0"/>
        <w:autoSpaceDN w:val="0"/>
        <w:adjustRightInd w:val="0"/>
        <w:spacing w:after="120"/>
        <w:ind w:left="2832"/>
        <w:rPr>
          <w:bCs/>
          <w:lang w:val="sr-Cyrl-RS"/>
        </w:rPr>
      </w:pPr>
      <w:r w:rsidRPr="002F7976">
        <w:rPr>
          <w:bCs/>
          <w:lang w:val="sr-Cyrl-RS"/>
        </w:rPr>
        <w:t>појединаца на основу резултата претраживања садржаја комуникације или метаподатака или претраживања како је описано у 5</w:t>
      </w:r>
      <w:r w:rsidR="006D5D19">
        <w:rPr>
          <w:bCs/>
        </w:rPr>
        <w:t>D</w:t>
      </w:r>
      <w:r w:rsidRPr="002F7976">
        <w:rPr>
          <w:bCs/>
          <w:lang w:val="sr-Cyrl-RS"/>
        </w:rPr>
        <w:t>001.е.1.</w:t>
      </w:r>
    </w:p>
    <w:p w14:paraId="73E7CFA3" w14:textId="77777777" w:rsidR="002F7976" w:rsidRPr="00B6582F" w:rsidRDefault="002F7976" w:rsidP="00B6582F">
      <w:pPr>
        <w:autoSpaceDE w:val="0"/>
        <w:autoSpaceDN w:val="0"/>
        <w:adjustRightInd w:val="0"/>
        <w:spacing w:after="120"/>
        <w:ind w:left="2124"/>
        <w:rPr>
          <w:bCs/>
          <w:i/>
          <w:u w:val="single"/>
          <w:lang w:val="sr-Cyrl-RS"/>
        </w:rPr>
      </w:pPr>
      <w:r w:rsidRPr="00B6582F">
        <w:rPr>
          <w:bCs/>
          <w:i/>
          <w:u w:val="single"/>
          <w:lang w:val="sr-Cyrl-RS"/>
        </w:rPr>
        <w:t>Техничке напомене:</w:t>
      </w:r>
    </w:p>
    <w:p w14:paraId="1F1596C1" w14:textId="3A6BCE5F" w:rsidR="002F7976" w:rsidRPr="00B6582F" w:rsidRDefault="002F7976" w:rsidP="00B6582F">
      <w:pPr>
        <w:autoSpaceDE w:val="0"/>
        <w:autoSpaceDN w:val="0"/>
        <w:adjustRightInd w:val="0"/>
        <w:spacing w:after="120"/>
        <w:ind w:left="2124"/>
        <w:rPr>
          <w:bCs/>
          <w:i/>
          <w:lang w:val="sr-Cyrl-RS"/>
        </w:rPr>
      </w:pPr>
      <w:r w:rsidRPr="00B6582F">
        <w:rPr>
          <w:bCs/>
          <w:i/>
          <w:lang w:val="sr-Cyrl-RS"/>
        </w:rPr>
        <w:t>1. За потребе 5</w:t>
      </w:r>
      <w:r w:rsidR="006D5D19" w:rsidRPr="00B6582F">
        <w:rPr>
          <w:bCs/>
          <w:i/>
        </w:rPr>
        <w:t>D</w:t>
      </w:r>
      <w:r w:rsidRPr="00B6582F">
        <w:rPr>
          <w:bCs/>
          <w:i/>
          <w:lang w:val="sr-Cyrl-RS"/>
        </w:rPr>
        <w:t>001.е., „Интерфејс за примопредају</w:t>
      </w:r>
      <w:r w:rsidR="0022781A">
        <w:rPr>
          <w:bCs/>
          <w:i/>
          <w:lang w:val="sr-Cyrl-RS"/>
        </w:rPr>
        <w:t>”</w:t>
      </w:r>
      <w:r w:rsidRPr="00B6582F">
        <w:rPr>
          <w:bCs/>
          <w:i/>
          <w:lang w:val="sr-Cyrl-RS"/>
        </w:rPr>
        <w:t xml:space="preserve"> </w:t>
      </w:r>
      <w:r w:rsidR="006D5D19" w:rsidRPr="00B6582F">
        <w:rPr>
          <w:bCs/>
          <w:i/>
          <w:lang w:val="sr-Cyrl-RS"/>
        </w:rPr>
        <w:t xml:space="preserve">је физички и логички интерфејс, </w:t>
      </w:r>
      <w:r w:rsidRPr="00B6582F">
        <w:rPr>
          <w:bCs/>
          <w:i/>
          <w:lang w:val="sr-Cyrl-RS"/>
        </w:rPr>
        <w:t>дизајниран за употребу од стране овлашћеног органа за спровођење закона, преко којег се од добављача комуникационих услуга захтевају циљане мере пресретања и резултати пресретања испоручују се од добављача комуникационих услуга органу који подноси захтев. „Интерфејс за примопредају</w:t>
      </w:r>
      <w:r w:rsidR="0022781A">
        <w:rPr>
          <w:bCs/>
          <w:i/>
          <w:lang w:val="sr-Cyrl-RS"/>
        </w:rPr>
        <w:t>”</w:t>
      </w:r>
      <w:r w:rsidRPr="00B6582F">
        <w:rPr>
          <w:bCs/>
          <w:i/>
          <w:lang w:val="sr-Cyrl-RS"/>
        </w:rPr>
        <w:t xml:space="preserve"> примењује се у системима или опреми (нпр. </w:t>
      </w:r>
      <w:r w:rsidR="006D5D19" w:rsidRPr="003F7DC5">
        <w:rPr>
          <w:bCs/>
          <w:i/>
          <w:lang w:val="sr-Cyrl-RS"/>
        </w:rPr>
        <w:t>у</w:t>
      </w:r>
      <w:r w:rsidRPr="00B6582F">
        <w:rPr>
          <w:bCs/>
          <w:i/>
          <w:lang w:val="sr-Cyrl-RS"/>
        </w:rPr>
        <w:t>ређајима за посредовање) који примају и потврђују захтев за пресретање и достављају органу који</w:t>
      </w:r>
      <w:r w:rsidR="006D5D19" w:rsidRPr="00B6582F">
        <w:rPr>
          <w:bCs/>
          <w:i/>
          <w:lang w:val="sr-Cyrl-RS"/>
        </w:rPr>
        <w:t xml:space="preserve"> је</w:t>
      </w:r>
      <w:r w:rsidRPr="00B6582F">
        <w:rPr>
          <w:bCs/>
          <w:i/>
          <w:lang w:val="sr-Cyrl-RS"/>
        </w:rPr>
        <w:t xml:space="preserve"> подн</w:t>
      </w:r>
      <w:r w:rsidR="006D5D19" w:rsidRPr="00B6582F">
        <w:rPr>
          <w:bCs/>
          <w:i/>
          <w:lang w:val="sr-Cyrl-RS"/>
        </w:rPr>
        <w:t>ео</w:t>
      </w:r>
      <w:r w:rsidRPr="00B6582F">
        <w:rPr>
          <w:bCs/>
          <w:i/>
          <w:lang w:val="sr-Cyrl-RS"/>
        </w:rPr>
        <w:t xml:space="preserve"> захтев само резултате пресретања који испуњавају потврђени захтев.</w:t>
      </w:r>
    </w:p>
    <w:p w14:paraId="1A452B61" w14:textId="030728E0" w:rsidR="002F7976" w:rsidRPr="00B6582F" w:rsidRDefault="002F7976" w:rsidP="00B6582F">
      <w:pPr>
        <w:autoSpaceDE w:val="0"/>
        <w:autoSpaceDN w:val="0"/>
        <w:adjustRightInd w:val="0"/>
        <w:spacing w:after="120"/>
        <w:ind w:left="2124"/>
        <w:rPr>
          <w:bCs/>
          <w:i/>
          <w:lang w:val="sr-Cyrl-RS"/>
        </w:rPr>
      </w:pPr>
      <w:r w:rsidRPr="00B6582F">
        <w:rPr>
          <w:bCs/>
          <w:i/>
          <w:lang w:val="sr-Cyrl-RS"/>
        </w:rPr>
        <w:t>2.</w:t>
      </w:r>
      <w:r w:rsidR="00D22467">
        <w:rPr>
          <w:bCs/>
          <w:i/>
          <w:lang w:val="sr-Cyrl-RS"/>
        </w:rPr>
        <w:t xml:space="preserve"> </w:t>
      </w:r>
      <w:r w:rsidR="00B6582F" w:rsidRPr="00B6582F">
        <w:rPr>
          <w:bCs/>
          <w:i/>
          <w:lang w:val="sr-Cyrl-RS"/>
        </w:rPr>
        <w:t>„Интерфејс за примопредају</w:t>
      </w:r>
      <w:r w:rsidR="0022781A">
        <w:rPr>
          <w:bCs/>
          <w:i/>
          <w:lang w:val="sr-Cyrl-RS"/>
        </w:rPr>
        <w:t>”</w:t>
      </w:r>
      <w:r w:rsidRPr="00B6582F">
        <w:rPr>
          <w:bCs/>
          <w:i/>
          <w:lang w:val="sr-Cyrl-RS"/>
        </w:rPr>
        <w:t xml:space="preserve"> мо</w:t>
      </w:r>
      <w:r w:rsidR="00B6582F">
        <w:rPr>
          <w:bCs/>
          <w:i/>
          <w:lang w:val="sr-Cyrl-RS"/>
        </w:rPr>
        <w:t>же</w:t>
      </w:r>
      <w:r w:rsidRPr="00B6582F">
        <w:rPr>
          <w:bCs/>
          <w:i/>
          <w:lang w:val="sr-Cyrl-RS"/>
        </w:rPr>
        <w:t xml:space="preserve"> бити одређен међународним стандардима (укључујући, али не ограничавајући се на </w:t>
      </w:r>
      <w:r w:rsidR="00B6582F" w:rsidRPr="00B6582F">
        <w:rPr>
          <w:bCs/>
          <w:i/>
          <w:lang w:val="sr-Cyrl-RS"/>
        </w:rPr>
        <w:t>ETSI TS 101 331, ETSI TS 101 671, 3GPP TS 33.108</w:t>
      </w:r>
      <w:r w:rsidRPr="00B6582F">
        <w:rPr>
          <w:bCs/>
          <w:i/>
          <w:lang w:val="sr-Cyrl-RS"/>
        </w:rPr>
        <w:t xml:space="preserve">) или националним </w:t>
      </w:r>
      <w:r w:rsidR="00B6582F" w:rsidRPr="00B6582F">
        <w:rPr>
          <w:bCs/>
          <w:i/>
          <w:lang w:val="sr-Cyrl-RS"/>
        </w:rPr>
        <w:t>стандардима</w:t>
      </w:r>
      <w:r w:rsidRPr="00B6582F">
        <w:rPr>
          <w:bCs/>
          <w:i/>
          <w:lang w:val="sr-Cyrl-RS"/>
        </w:rPr>
        <w:t>.</w:t>
      </w:r>
    </w:p>
    <w:p w14:paraId="273000B7" w14:textId="72FA51D6" w:rsidR="00B6582F" w:rsidRPr="00B6582F" w:rsidRDefault="002F7976" w:rsidP="00B6582F">
      <w:pPr>
        <w:autoSpaceDE w:val="0"/>
        <w:autoSpaceDN w:val="0"/>
        <w:adjustRightInd w:val="0"/>
        <w:ind w:left="2124"/>
        <w:rPr>
          <w:bCs/>
          <w:i/>
          <w:lang w:val="sr-Cyrl-RS"/>
        </w:rPr>
      </w:pPr>
      <w:r w:rsidRPr="007E5EE6">
        <w:rPr>
          <w:bCs/>
          <w:i/>
          <w:u w:val="single"/>
          <w:lang w:val="sr-Cyrl-RS"/>
        </w:rPr>
        <w:t>Напомена</w:t>
      </w:r>
      <w:r w:rsidRPr="00B6582F">
        <w:rPr>
          <w:bCs/>
          <w:i/>
          <w:lang w:val="sr-Cyrl-RS"/>
        </w:rPr>
        <w:t xml:space="preserve">: </w:t>
      </w:r>
      <w:r w:rsidR="00B6582F" w:rsidRPr="00B6582F">
        <w:rPr>
          <w:bCs/>
          <w:i/>
          <w:lang w:val="sr-Cyrl-RS"/>
        </w:rPr>
        <w:tab/>
      </w:r>
      <w:r w:rsidRPr="00B6582F">
        <w:rPr>
          <w:bCs/>
          <w:i/>
          <w:lang w:val="sr-Cyrl-RS"/>
        </w:rPr>
        <w:t>5</w:t>
      </w:r>
      <w:r w:rsidR="00B6582F" w:rsidRPr="00B6582F">
        <w:rPr>
          <w:bCs/>
          <w:i/>
        </w:rPr>
        <w:t>D</w:t>
      </w:r>
      <w:r w:rsidRPr="00B6582F">
        <w:rPr>
          <w:bCs/>
          <w:i/>
          <w:lang w:val="sr-Cyrl-RS"/>
        </w:rPr>
        <w:t xml:space="preserve">001.е. не контролише </w:t>
      </w:r>
      <w:r w:rsidR="003D495E">
        <w:rPr>
          <w:bCs/>
          <w:i/>
          <w:lang w:val="sr-Cyrl-RS"/>
        </w:rPr>
        <w:t>„</w:t>
      </w:r>
      <w:r w:rsidRPr="00B6582F">
        <w:rPr>
          <w:bCs/>
          <w:i/>
          <w:lang w:val="sr-Cyrl-RS"/>
        </w:rPr>
        <w:t>софтвер</w:t>
      </w:r>
      <w:r w:rsidR="003D495E">
        <w:rPr>
          <w:bCs/>
          <w:i/>
          <w:lang w:val="sr-Cyrl-RS"/>
        </w:rPr>
        <w:t>”</w:t>
      </w:r>
      <w:r w:rsidRPr="00B6582F">
        <w:rPr>
          <w:bCs/>
          <w:i/>
          <w:lang w:val="sr-Cyrl-RS"/>
        </w:rPr>
        <w:t xml:space="preserve"> посебно </w:t>
      </w:r>
      <w:r w:rsidR="00B6582F" w:rsidRPr="00B6582F">
        <w:rPr>
          <w:bCs/>
          <w:i/>
          <w:lang w:val="sr-Cyrl-RS"/>
        </w:rPr>
        <w:t>пројектован</w:t>
      </w:r>
      <w:r w:rsidRPr="00B6582F">
        <w:rPr>
          <w:bCs/>
          <w:i/>
          <w:lang w:val="sr-Cyrl-RS"/>
        </w:rPr>
        <w:t xml:space="preserve"> или </w:t>
      </w:r>
    </w:p>
    <w:p w14:paraId="6A9DE3BB" w14:textId="7798326C" w:rsidR="002F7976" w:rsidRPr="00B6582F" w:rsidRDefault="002F7976" w:rsidP="00B6582F">
      <w:pPr>
        <w:autoSpaceDE w:val="0"/>
        <w:autoSpaceDN w:val="0"/>
        <w:adjustRightInd w:val="0"/>
        <w:spacing w:after="120"/>
        <w:ind w:left="2832" w:firstLine="708"/>
        <w:rPr>
          <w:bCs/>
          <w:i/>
          <w:lang w:val="sr-Cyrl-RS"/>
        </w:rPr>
      </w:pPr>
      <w:r w:rsidRPr="00B6582F">
        <w:rPr>
          <w:bCs/>
          <w:i/>
          <w:lang w:val="sr-Cyrl-RS"/>
        </w:rPr>
        <w:t>модификован за било шта од следећег:</w:t>
      </w:r>
    </w:p>
    <w:p w14:paraId="46365F50" w14:textId="77777777" w:rsidR="002F7976" w:rsidRPr="00B6582F" w:rsidRDefault="002F7976" w:rsidP="00B6582F">
      <w:pPr>
        <w:autoSpaceDE w:val="0"/>
        <w:autoSpaceDN w:val="0"/>
        <w:adjustRightInd w:val="0"/>
        <w:spacing w:after="120"/>
        <w:ind w:left="2832" w:firstLine="708"/>
        <w:rPr>
          <w:bCs/>
          <w:i/>
          <w:lang w:val="sr-Cyrl-RS"/>
        </w:rPr>
      </w:pPr>
      <w:r w:rsidRPr="00B6582F">
        <w:rPr>
          <w:bCs/>
          <w:i/>
          <w:lang w:val="sr-Cyrl-RS"/>
        </w:rPr>
        <w:t>а. Сврхе обрачуна;</w:t>
      </w:r>
    </w:p>
    <w:p w14:paraId="2EF36CDC" w14:textId="5BB327ED" w:rsidR="002F7976" w:rsidRPr="00B6582F" w:rsidRDefault="00D22467" w:rsidP="00B6582F">
      <w:pPr>
        <w:autoSpaceDE w:val="0"/>
        <w:autoSpaceDN w:val="0"/>
        <w:adjustRightInd w:val="0"/>
        <w:spacing w:after="120"/>
        <w:ind w:left="2832" w:firstLine="708"/>
        <w:rPr>
          <w:bCs/>
          <w:i/>
          <w:lang w:val="sr-Cyrl-RS"/>
        </w:rPr>
      </w:pPr>
      <w:r>
        <w:rPr>
          <w:bCs/>
          <w:i/>
        </w:rPr>
        <w:t>b</w:t>
      </w:r>
      <w:r w:rsidR="002F7976" w:rsidRPr="00B6582F">
        <w:rPr>
          <w:bCs/>
          <w:i/>
          <w:lang w:val="sr-Cyrl-RS"/>
        </w:rPr>
        <w:t>. Мрежни квалитет услуге (</w:t>
      </w:r>
      <w:r w:rsidR="00B6582F" w:rsidRPr="00B6582F">
        <w:rPr>
          <w:bCs/>
          <w:i/>
          <w:lang w:val="sr-Cyrl-RS"/>
        </w:rPr>
        <w:t>QoS)</w:t>
      </w:r>
      <w:r w:rsidR="002F7976" w:rsidRPr="00B6582F">
        <w:rPr>
          <w:bCs/>
          <w:i/>
          <w:lang w:val="sr-Cyrl-RS"/>
        </w:rPr>
        <w:t>);</w:t>
      </w:r>
    </w:p>
    <w:p w14:paraId="4BA403DF" w14:textId="08FC0EB9" w:rsidR="002F7976" w:rsidRPr="00B6582F" w:rsidRDefault="00D22467" w:rsidP="00B6582F">
      <w:pPr>
        <w:autoSpaceDE w:val="0"/>
        <w:autoSpaceDN w:val="0"/>
        <w:adjustRightInd w:val="0"/>
        <w:spacing w:after="120"/>
        <w:ind w:left="2832" w:firstLine="708"/>
        <w:rPr>
          <w:bCs/>
          <w:i/>
          <w:lang w:val="sr-Cyrl-RS"/>
        </w:rPr>
      </w:pPr>
      <w:r>
        <w:rPr>
          <w:bCs/>
          <w:i/>
        </w:rPr>
        <w:t>c</w:t>
      </w:r>
      <w:r w:rsidR="002F7976" w:rsidRPr="00B6582F">
        <w:rPr>
          <w:bCs/>
          <w:i/>
          <w:lang w:val="sr-Cyrl-RS"/>
        </w:rPr>
        <w:t>. Квалитет искуства (</w:t>
      </w:r>
      <w:r w:rsidR="00B6582F" w:rsidRPr="00B6582F">
        <w:rPr>
          <w:bCs/>
          <w:i/>
          <w:lang w:val="sr-Cyrl-RS"/>
        </w:rPr>
        <w:t>QoE</w:t>
      </w:r>
      <w:r w:rsidR="002F7976" w:rsidRPr="00B6582F">
        <w:rPr>
          <w:bCs/>
          <w:i/>
          <w:lang w:val="sr-Cyrl-RS"/>
        </w:rPr>
        <w:t>);</w:t>
      </w:r>
    </w:p>
    <w:p w14:paraId="6E355495" w14:textId="17D56BF4" w:rsidR="002F7976" w:rsidRPr="00B6582F" w:rsidRDefault="00D22467" w:rsidP="00D22467">
      <w:pPr>
        <w:autoSpaceDE w:val="0"/>
        <w:autoSpaceDN w:val="0"/>
        <w:adjustRightInd w:val="0"/>
        <w:spacing w:after="120"/>
        <w:rPr>
          <w:bCs/>
          <w:i/>
          <w:lang w:val="sr-Cyrl-RS"/>
        </w:rPr>
      </w:pPr>
      <w:r w:rsidRPr="00CA50FE">
        <w:rPr>
          <w:b/>
          <w:bCs/>
          <w:lang w:val="sr-Latn-CS"/>
        </w:rPr>
        <w:t>5D001</w:t>
      </w:r>
      <w:r>
        <w:rPr>
          <w:b/>
          <w:bCs/>
          <w:lang w:val="sr-Latn-CS"/>
        </w:rPr>
        <w:tab/>
      </w:r>
      <w:r>
        <w:rPr>
          <w:b/>
          <w:bCs/>
          <w:lang w:val="sr-Latn-CS"/>
        </w:rPr>
        <w:tab/>
      </w:r>
      <w:r>
        <w:rPr>
          <w:b/>
          <w:bCs/>
          <w:lang w:val="sr-Latn-CS"/>
        </w:rPr>
        <w:tab/>
      </w:r>
      <w:r>
        <w:rPr>
          <w:b/>
          <w:bCs/>
          <w:lang w:val="sr-Latn-CS"/>
        </w:rPr>
        <w:tab/>
      </w:r>
      <w:r>
        <w:rPr>
          <w:b/>
          <w:bCs/>
          <w:lang w:val="sr-Latn-CS"/>
        </w:rPr>
        <w:tab/>
      </w:r>
      <w:r>
        <w:rPr>
          <w:bCs/>
          <w:i/>
        </w:rPr>
        <w:t>d</w:t>
      </w:r>
      <w:r w:rsidR="002F7976" w:rsidRPr="00B6582F">
        <w:rPr>
          <w:bCs/>
          <w:i/>
          <w:lang w:val="sr-Cyrl-RS"/>
        </w:rPr>
        <w:t>. Уређаји за посредовање; или</w:t>
      </w:r>
    </w:p>
    <w:p w14:paraId="40114549" w14:textId="0EFAB86A" w:rsidR="002F7976" w:rsidRDefault="002F7976" w:rsidP="00B6582F">
      <w:pPr>
        <w:autoSpaceDE w:val="0"/>
        <w:autoSpaceDN w:val="0"/>
        <w:adjustRightInd w:val="0"/>
        <w:spacing w:after="120"/>
        <w:ind w:left="2832" w:firstLine="708"/>
        <w:rPr>
          <w:bCs/>
          <w:i/>
          <w:lang w:val="sr-Cyrl-RS"/>
        </w:rPr>
      </w:pPr>
      <w:r w:rsidRPr="00B6582F">
        <w:rPr>
          <w:bCs/>
          <w:i/>
          <w:lang w:val="sr-Cyrl-RS"/>
        </w:rPr>
        <w:t>е. Мобилно плаћање или банкарско коришћење.</w:t>
      </w:r>
    </w:p>
    <w:p w14:paraId="10DFC39B" w14:textId="747BE17E" w:rsidR="003172DB" w:rsidRDefault="003172DB" w:rsidP="000F0619">
      <w:pPr>
        <w:spacing w:after="120"/>
        <w:ind w:left="1410" w:hanging="1410"/>
        <w:rPr>
          <w:b/>
          <w:bCs/>
          <w:lang w:val="sr-Latn-CS"/>
        </w:rPr>
      </w:pPr>
      <w:r w:rsidRPr="00CA50FE">
        <w:rPr>
          <w:b/>
          <w:bCs/>
          <w:lang w:val="sr-Latn-CS"/>
        </w:rPr>
        <w:t>5D101</w:t>
      </w:r>
      <w:r>
        <w:rPr>
          <w:b/>
          <w:bCs/>
          <w:lang w:val="sr-Latn-CS"/>
        </w:rPr>
        <w:tab/>
      </w:r>
      <w:r>
        <w:rPr>
          <w:b/>
          <w:bCs/>
          <w:lang w:val="sr-Latn-CS"/>
        </w:rPr>
        <w:tab/>
      </w:r>
      <w:r w:rsidR="003D495E">
        <w:rPr>
          <w:b/>
          <w:bCs/>
          <w:lang w:val="sr-Latn-CS"/>
        </w:rPr>
        <w:t>„</w:t>
      </w:r>
      <w:r w:rsidRPr="00CA50FE">
        <w:rPr>
          <w:b/>
          <w:bCs/>
          <w:lang w:val="sr-Latn-CS"/>
        </w:rPr>
        <w:t xml:space="preserve">Софтвер” посебно пројектован или модификован за </w:t>
      </w:r>
      <w:r w:rsidR="003D495E">
        <w:rPr>
          <w:b/>
          <w:bCs/>
          <w:lang w:val="sr-Latn-CS"/>
        </w:rPr>
        <w:t>„</w:t>
      </w:r>
      <w:r w:rsidRPr="00CA50FE">
        <w:rPr>
          <w:b/>
          <w:bCs/>
          <w:lang w:val="sr-Latn-CS"/>
        </w:rPr>
        <w:t xml:space="preserve">употребу” опреме </w:t>
      </w:r>
      <w:r w:rsidRPr="00CA50FE">
        <w:rPr>
          <w:b/>
          <w:bCs/>
          <w:lang w:val="sr-Cyrl-CS"/>
        </w:rPr>
        <w:t>специфицира</w:t>
      </w:r>
      <w:r w:rsidRPr="00CA50FE">
        <w:rPr>
          <w:b/>
          <w:bCs/>
          <w:lang w:val="sr-Latn-CS"/>
        </w:rPr>
        <w:t>нe у 5А101.</w:t>
      </w:r>
    </w:p>
    <w:p w14:paraId="06048581" w14:textId="77777777" w:rsidR="003172DB" w:rsidRDefault="003172DB" w:rsidP="003172DB">
      <w:pPr>
        <w:spacing w:after="120"/>
        <w:ind w:left="1410" w:hanging="1410"/>
        <w:rPr>
          <w:b/>
          <w:bCs/>
          <w:lang w:val="sr-Latn-CS"/>
        </w:rPr>
      </w:pPr>
    </w:p>
    <w:p w14:paraId="76826806" w14:textId="2E7C3EC1" w:rsidR="003172DB" w:rsidRDefault="003172DB" w:rsidP="003172DB">
      <w:pPr>
        <w:spacing w:after="120"/>
        <w:ind w:left="1410" w:hanging="1410"/>
        <w:rPr>
          <w:b/>
          <w:bCs/>
          <w:sz w:val="28"/>
          <w:szCs w:val="28"/>
          <w:lang w:val="sr-Latn-CS"/>
        </w:rPr>
      </w:pPr>
      <w:r w:rsidRPr="00CA50FE">
        <w:rPr>
          <w:b/>
          <w:bCs/>
          <w:sz w:val="28"/>
          <w:szCs w:val="28"/>
          <w:lang w:val="sr-Latn-CS"/>
        </w:rPr>
        <w:t>5Е</w:t>
      </w:r>
      <w:r w:rsidRPr="00CA50FE">
        <w:rPr>
          <w:b/>
          <w:bCs/>
          <w:sz w:val="28"/>
          <w:szCs w:val="28"/>
          <w:lang w:val="sr-Cyrl-CS"/>
        </w:rPr>
        <w:t>1</w:t>
      </w:r>
      <w:r w:rsidRPr="003172DB">
        <w:rPr>
          <w:b/>
          <w:bCs/>
          <w:sz w:val="28"/>
          <w:szCs w:val="28"/>
          <w:lang w:val="sr-Latn-CS"/>
        </w:rPr>
        <w:t xml:space="preserve"> </w:t>
      </w:r>
      <w:r>
        <w:rPr>
          <w:b/>
          <w:bCs/>
          <w:sz w:val="28"/>
          <w:szCs w:val="28"/>
          <w:lang w:val="sr-Latn-CS"/>
        </w:rPr>
        <w:tab/>
      </w:r>
      <w:r w:rsidRPr="00CA50FE">
        <w:rPr>
          <w:b/>
          <w:bCs/>
          <w:sz w:val="28"/>
          <w:szCs w:val="28"/>
          <w:lang w:val="sr-Latn-CS"/>
        </w:rPr>
        <w:t>Технологија</w:t>
      </w:r>
    </w:p>
    <w:p w14:paraId="32348342" w14:textId="77745242" w:rsidR="003172DB" w:rsidRDefault="003172DB" w:rsidP="003172DB">
      <w:pPr>
        <w:spacing w:after="120"/>
        <w:ind w:left="1410" w:hanging="1410"/>
        <w:rPr>
          <w:b/>
          <w:bCs/>
          <w:lang w:val="sr-Cyrl-CS"/>
        </w:rPr>
      </w:pPr>
      <w:r w:rsidRPr="00CA50FE">
        <w:rPr>
          <w:b/>
          <w:bCs/>
          <w:lang w:val="sr-Latn-CS"/>
        </w:rPr>
        <w:t>5Е001</w:t>
      </w:r>
      <w:r>
        <w:rPr>
          <w:b/>
          <w:bCs/>
          <w:lang w:val="sr-Latn-CS"/>
        </w:rPr>
        <w:tab/>
      </w:r>
      <w:r w:rsidR="003D495E">
        <w:rPr>
          <w:b/>
          <w:bCs/>
          <w:lang w:val="sr-Latn-CS"/>
        </w:rPr>
        <w:t>„</w:t>
      </w:r>
      <w:r w:rsidRPr="00CA50FE">
        <w:rPr>
          <w:b/>
          <w:bCs/>
          <w:lang w:val="sr-Latn-CS"/>
        </w:rPr>
        <w:t>Технологија”</w:t>
      </w:r>
      <w:r w:rsidRPr="00CA50FE">
        <w:rPr>
          <w:b/>
          <w:bCs/>
          <w:lang w:val="sr-Cyrl-CS"/>
        </w:rPr>
        <w:t xml:space="preserve"> како следи:</w:t>
      </w:r>
    </w:p>
    <w:p w14:paraId="2439FDE6" w14:textId="300F9890" w:rsidR="003172DB" w:rsidRPr="003172DB" w:rsidRDefault="003172DB" w:rsidP="003172DB">
      <w:pPr>
        <w:ind w:left="1416"/>
        <w:rPr>
          <w:bCs/>
          <w:lang w:val="sr-Latn-CS"/>
        </w:rPr>
      </w:pPr>
      <w:r w:rsidRPr="00CA50FE">
        <w:rPr>
          <w:b/>
          <w:bCs/>
          <w:lang w:val="sr-Latn-CS"/>
        </w:rPr>
        <w:t>а</w:t>
      </w:r>
      <w:r w:rsidRPr="00CA50FE">
        <w:rPr>
          <w:lang w:val="sr-Latn-CS"/>
        </w:rPr>
        <w:t>.</w:t>
      </w:r>
      <w:r w:rsidRPr="00CA50FE">
        <w:rPr>
          <w:lang w:val="sr-Cyrl-CS"/>
        </w:rPr>
        <w:t xml:space="preserve"> </w:t>
      </w:r>
      <w:r>
        <w:rPr>
          <w:lang w:val="sr-Cyrl-CS"/>
        </w:rPr>
        <w:tab/>
      </w:r>
      <w:r w:rsidRPr="003172DB">
        <w:rPr>
          <w:bCs/>
          <w:lang w:val="sr-Latn-CS"/>
        </w:rPr>
        <w:t xml:space="preserve">“Технологија” према Општој технолошкој напомени за </w:t>
      </w:r>
      <w:r w:rsidR="003D495E">
        <w:rPr>
          <w:bCs/>
          <w:lang w:val="sr-Latn-CS"/>
        </w:rPr>
        <w:t>„</w:t>
      </w:r>
      <w:r w:rsidRPr="003172DB">
        <w:rPr>
          <w:bCs/>
          <w:lang w:val="sr-Latn-CS"/>
        </w:rPr>
        <w:t xml:space="preserve">развој”, </w:t>
      </w:r>
    </w:p>
    <w:p w14:paraId="3A792D3A" w14:textId="110A57A5" w:rsidR="003172DB" w:rsidRPr="00514AE2" w:rsidRDefault="003D495E" w:rsidP="003172DB">
      <w:pPr>
        <w:ind w:left="2124"/>
        <w:rPr>
          <w:lang w:val="sr-Cyrl-RS"/>
        </w:rPr>
      </w:pPr>
      <w:r>
        <w:rPr>
          <w:bCs/>
          <w:lang w:val="sr-Latn-CS"/>
        </w:rPr>
        <w:lastRenderedPageBreak/>
        <w:t>„</w:t>
      </w:r>
      <w:r w:rsidR="003172DB" w:rsidRPr="003172DB">
        <w:rPr>
          <w:bCs/>
          <w:lang w:val="sr-Latn-CS"/>
        </w:rPr>
        <w:t xml:space="preserve">производњу” или </w:t>
      </w:r>
      <w:r>
        <w:rPr>
          <w:bCs/>
          <w:lang w:val="sr-Latn-CS"/>
        </w:rPr>
        <w:t>„</w:t>
      </w:r>
      <w:r w:rsidR="003172DB" w:rsidRPr="003172DB">
        <w:rPr>
          <w:bCs/>
          <w:lang w:val="sr-Latn-CS"/>
        </w:rPr>
        <w:t>употребу”</w:t>
      </w:r>
      <w:r w:rsidR="003172DB" w:rsidRPr="003172DB">
        <w:rPr>
          <w:lang w:val="sr-Latn-CS"/>
        </w:rPr>
        <w:t xml:space="preserve"> (искључујући оперативну) опреме, функциј</w:t>
      </w:r>
      <w:r w:rsidR="003172DB" w:rsidRPr="003172DB">
        <w:rPr>
          <w:lang w:val="sr-Cyrl-CS"/>
        </w:rPr>
        <w:t>а</w:t>
      </w:r>
      <w:r w:rsidR="003172DB" w:rsidRPr="003172DB">
        <w:rPr>
          <w:lang w:val="sr-Latn-CS"/>
        </w:rPr>
        <w:t xml:space="preserve"> или карактеристик</w:t>
      </w:r>
      <w:r w:rsidR="003172DB" w:rsidRPr="003172DB">
        <w:rPr>
          <w:lang w:val="sr-Cyrl-CS"/>
        </w:rPr>
        <w:t>а</w:t>
      </w:r>
      <w:r w:rsidR="003172DB" w:rsidRPr="003172DB">
        <w:rPr>
          <w:lang w:val="sr-Latn-CS"/>
        </w:rPr>
        <w:t xml:space="preserve"> наведен</w:t>
      </w:r>
      <w:r w:rsidR="003172DB" w:rsidRPr="003172DB">
        <w:rPr>
          <w:lang w:val="sr-Cyrl-CS"/>
        </w:rPr>
        <w:t xml:space="preserve">их у </w:t>
      </w:r>
      <w:r w:rsidR="003172DB" w:rsidRPr="003172DB">
        <w:rPr>
          <w:lang w:val="ru-RU"/>
        </w:rPr>
        <w:t>5</w:t>
      </w:r>
      <w:r w:rsidR="003172DB" w:rsidRPr="003172DB">
        <w:t>A</w:t>
      </w:r>
      <w:r w:rsidR="003172DB" w:rsidRPr="003172DB">
        <w:rPr>
          <w:lang w:val="ru-RU"/>
        </w:rPr>
        <w:t>001</w:t>
      </w:r>
      <w:r w:rsidR="003172DB" w:rsidRPr="003172DB">
        <w:rPr>
          <w:lang w:val="sr-Cyrl-CS"/>
        </w:rPr>
        <w:t xml:space="preserve"> </w:t>
      </w:r>
      <w:r w:rsidR="003172DB" w:rsidRPr="003172DB">
        <w:rPr>
          <w:lang w:val="sr-Latn-CS"/>
        </w:rPr>
        <w:t xml:space="preserve">или </w:t>
      </w:r>
      <w:r>
        <w:rPr>
          <w:lang w:val="sr-Latn-CS"/>
        </w:rPr>
        <w:t>„</w:t>
      </w:r>
      <w:r w:rsidR="003172DB" w:rsidRPr="003172DB">
        <w:rPr>
          <w:lang w:val="sr-Latn-CS"/>
        </w:rPr>
        <w:t>софтвер</w:t>
      </w:r>
      <w:r w:rsidR="003172DB" w:rsidRPr="003172DB">
        <w:rPr>
          <w:lang w:val="sr-Cyrl-RS"/>
        </w:rPr>
        <w:t>а</w:t>
      </w:r>
      <w:r w:rsidR="003172DB" w:rsidRPr="003172DB">
        <w:rPr>
          <w:lang w:val="sr-Latn-CS"/>
        </w:rPr>
        <w:t xml:space="preserve">” </w:t>
      </w:r>
      <w:r w:rsidR="003172DB" w:rsidRPr="003172DB">
        <w:rPr>
          <w:lang w:val="sr-Cyrl-CS"/>
        </w:rPr>
        <w:t xml:space="preserve">специфицираног </w:t>
      </w:r>
      <w:r w:rsidR="003172DB" w:rsidRPr="003172DB">
        <w:rPr>
          <w:lang w:val="sr-Latn-CS"/>
        </w:rPr>
        <w:t>у 5D001</w:t>
      </w:r>
      <w:r w:rsidR="003172DB" w:rsidRPr="003172DB">
        <w:rPr>
          <w:lang w:val="sr-Cyrl-CS"/>
        </w:rPr>
        <w:t>.а</w:t>
      </w:r>
      <w:r w:rsidR="003172DB" w:rsidRPr="003172DB">
        <w:rPr>
          <w:lang w:val="sr-Latn-CS"/>
        </w:rPr>
        <w:t>.</w:t>
      </w:r>
      <w:r w:rsidR="00514AE2">
        <w:rPr>
          <w:lang w:val="sr-Latn-CS"/>
        </w:rPr>
        <w:t xml:space="preserve"> </w:t>
      </w:r>
      <w:r w:rsidR="00514AE2">
        <w:rPr>
          <w:lang w:val="sr-Cyrl-RS"/>
        </w:rPr>
        <w:t xml:space="preserve">или </w:t>
      </w:r>
      <w:r w:rsidR="00514AE2" w:rsidRPr="00514AE2">
        <w:rPr>
          <w:lang w:val="sr-Cyrl-RS"/>
        </w:rPr>
        <w:t>5D001.e.</w:t>
      </w:r>
    </w:p>
    <w:p w14:paraId="55C8CF14" w14:textId="77777777" w:rsidR="003172DB" w:rsidRPr="00611BAE" w:rsidRDefault="003172DB" w:rsidP="003172DB">
      <w:pPr>
        <w:rPr>
          <w:lang w:val="sr-Latn-CS"/>
        </w:rPr>
      </w:pPr>
    </w:p>
    <w:p w14:paraId="13BD1746" w14:textId="5D0E5CE4" w:rsidR="003172DB" w:rsidRPr="00CA50FE" w:rsidRDefault="00B50B62" w:rsidP="003172DB">
      <w:pPr>
        <w:autoSpaceDE w:val="0"/>
        <w:autoSpaceDN w:val="0"/>
        <w:adjustRightInd w:val="0"/>
        <w:spacing w:after="120"/>
        <w:ind w:left="902" w:firstLine="514"/>
        <w:rPr>
          <w:lang w:val="sr-Latn-CS"/>
        </w:rPr>
      </w:pPr>
      <w:r>
        <w:rPr>
          <w:b/>
          <w:bCs/>
          <w:lang w:val="sr-Latn-CS"/>
        </w:rPr>
        <w:t>b</w:t>
      </w:r>
      <w:r w:rsidR="003172DB" w:rsidRPr="00CA50FE">
        <w:rPr>
          <w:b/>
          <w:bCs/>
          <w:lang w:val="sr-Latn-CS"/>
        </w:rPr>
        <w:t xml:space="preserve">. </w:t>
      </w:r>
      <w:r w:rsidR="003172DB">
        <w:rPr>
          <w:b/>
          <w:bCs/>
          <w:lang w:val="sr-Latn-CS"/>
        </w:rPr>
        <w:tab/>
      </w:r>
      <w:r w:rsidR="003172DB" w:rsidRPr="003172DB">
        <w:rPr>
          <w:bCs/>
          <w:lang w:val="sr-Latn-CS"/>
        </w:rPr>
        <w:t xml:space="preserve">Специфичне </w:t>
      </w:r>
      <w:r w:rsidR="00C506FE">
        <w:rPr>
          <w:bCs/>
          <w:lang w:val="sr-Latn-CS"/>
        </w:rPr>
        <w:t>„</w:t>
      </w:r>
      <w:r w:rsidR="003172DB" w:rsidRPr="003172DB">
        <w:rPr>
          <w:bCs/>
          <w:lang w:val="sr-Latn-CS"/>
        </w:rPr>
        <w:t>технологије”,</w:t>
      </w:r>
      <w:r w:rsidR="003172DB" w:rsidRPr="00CA50FE">
        <w:rPr>
          <w:b/>
          <w:bCs/>
          <w:lang w:val="sr-Latn-CS"/>
        </w:rPr>
        <w:t xml:space="preserve"> </w:t>
      </w:r>
      <w:r w:rsidR="003172DB" w:rsidRPr="00CA50FE">
        <w:rPr>
          <w:lang w:val="sr-Latn-CS"/>
        </w:rPr>
        <w:t xml:space="preserve">према следећем: </w:t>
      </w:r>
    </w:p>
    <w:p w14:paraId="5FE94822" w14:textId="456991C2" w:rsidR="000F0619" w:rsidRDefault="003172DB" w:rsidP="000F0619">
      <w:pPr>
        <w:autoSpaceDE w:val="0"/>
        <w:autoSpaceDN w:val="0"/>
        <w:adjustRightInd w:val="0"/>
        <w:ind w:left="2124"/>
        <w:rPr>
          <w:lang w:val="sr-Latn-CS"/>
        </w:rPr>
      </w:pPr>
      <w:r w:rsidRPr="00CA50FE">
        <w:rPr>
          <w:lang w:val="sr-Latn-CS"/>
        </w:rPr>
        <w:t xml:space="preserve">1. </w:t>
      </w:r>
      <w:r w:rsidR="000F0619">
        <w:rPr>
          <w:lang w:val="sr-Latn-CS"/>
        </w:rPr>
        <w:tab/>
      </w:r>
      <w:r w:rsidRPr="00CA50FE">
        <w:rPr>
          <w:lang w:val="sr-Latn-CS"/>
        </w:rPr>
        <w:t xml:space="preserve"> </w:t>
      </w:r>
      <w:r w:rsidR="003D495E">
        <w:rPr>
          <w:lang w:val="sr-Latn-CS"/>
        </w:rPr>
        <w:t>„</w:t>
      </w:r>
      <w:r w:rsidR="009C7826">
        <w:rPr>
          <w:lang w:val="sr-Cyrl-RS"/>
        </w:rPr>
        <w:t>Т</w:t>
      </w:r>
      <w:r w:rsidRPr="00CA50FE">
        <w:rPr>
          <w:lang w:val="sr-Latn-CS"/>
        </w:rPr>
        <w:t>ехнологија”</w:t>
      </w:r>
      <w:r w:rsidR="00802845">
        <w:rPr>
          <w:lang w:val="sr-Cyrl-RS"/>
        </w:rPr>
        <w:t xml:space="preserve"> </w:t>
      </w:r>
      <w:r w:rsidR="00C506FE" w:rsidRPr="003F7DC5">
        <w:rPr>
          <w:lang w:val="ru-RU"/>
        </w:rPr>
        <w:t>„</w:t>
      </w:r>
      <w:r w:rsidR="00FD3432">
        <w:rPr>
          <w:lang w:val="sr-Cyrl-RS"/>
        </w:rPr>
        <w:t>захтевана</w:t>
      </w:r>
      <w:r w:rsidR="009C7826" w:rsidRPr="003F7DC5">
        <w:rPr>
          <w:lang w:val="ru-RU"/>
        </w:rPr>
        <w:t>”</w:t>
      </w:r>
      <w:r w:rsidRPr="00CA50FE">
        <w:rPr>
          <w:lang w:val="sr-Latn-CS"/>
        </w:rPr>
        <w:t xml:space="preserve"> за </w:t>
      </w:r>
      <w:r w:rsidR="003D495E">
        <w:rPr>
          <w:lang w:val="sr-Latn-CS"/>
        </w:rPr>
        <w:t>„</w:t>
      </w:r>
      <w:r w:rsidRPr="00CA50FE">
        <w:rPr>
          <w:lang w:val="sr-Latn-CS"/>
        </w:rPr>
        <w:t xml:space="preserve">развој” или </w:t>
      </w:r>
      <w:r w:rsidR="003D495E">
        <w:rPr>
          <w:lang w:val="sr-Latn-CS"/>
        </w:rPr>
        <w:t>„</w:t>
      </w:r>
      <w:r w:rsidRPr="00CA50FE">
        <w:rPr>
          <w:lang w:val="sr-Latn-CS"/>
        </w:rPr>
        <w:t xml:space="preserve">производњу” </w:t>
      </w:r>
    </w:p>
    <w:p w14:paraId="58328636" w14:textId="13811BB1" w:rsidR="003172DB" w:rsidRPr="00CA50FE" w:rsidRDefault="003172DB" w:rsidP="000F0619">
      <w:pPr>
        <w:autoSpaceDE w:val="0"/>
        <w:autoSpaceDN w:val="0"/>
        <w:adjustRightInd w:val="0"/>
        <w:spacing w:after="120"/>
        <w:ind w:left="2832"/>
        <w:rPr>
          <w:lang w:val="sr-Latn-CS"/>
        </w:rPr>
      </w:pPr>
      <w:r w:rsidRPr="00CA50FE">
        <w:rPr>
          <w:lang w:val="sr-Latn-CS"/>
        </w:rPr>
        <w:t xml:space="preserve">телекомуникационе опреме наменски пројектоване за коришћење на сателиту; </w:t>
      </w:r>
    </w:p>
    <w:p w14:paraId="03E59867" w14:textId="1A1590DE" w:rsidR="00391F4D" w:rsidRDefault="00391F4D" w:rsidP="00391F4D">
      <w:pPr>
        <w:autoSpaceDE w:val="0"/>
        <w:autoSpaceDN w:val="0"/>
        <w:adjustRightInd w:val="0"/>
        <w:rPr>
          <w:lang w:val="sr-Latn-CS"/>
        </w:rPr>
      </w:pPr>
      <w:r>
        <w:rPr>
          <w:b/>
          <w:bCs/>
          <w:lang w:val="sr-Latn-CS"/>
        </w:rPr>
        <w:tab/>
      </w:r>
      <w:r>
        <w:rPr>
          <w:b/>
          <w:bCs/>
          <w:lang w:val="sr-Latn-CS"/>
        </w:rPr>
        <w:tab/>
      </w:r>
      <w:r>
        <w:rPr>
          <w:b/>
          <w:bCs/>
          <w:lang w:val="sr-Latn-CS"/>
        </w:rPr>
        <w:tab/>
      </w:r>
      <w:r w:rsidR="003172DB" w:rsidRPr="00CA50FE">
        <w:rPr>
          <w:lang w:val="sr-Latn-CS"/>
        </w:rPr>
        <w:t xml:space="preserve">2. </w:t>
      </w:r>
      <w:r w:rsidR="000F0619">
        <w:rPr>
          <w:lang w:val="sr-Latn-CS"/>
        </w:rPr>
        <w:tab/>
      </w:r>
      <w:r w:rsidR="003D495E">
        <w:rPr>
          <w:lang w:val="sr-Latn-CS"/>
        </w:rPr>
        <w:t>„</w:t>
      </w:r>
      <w:r w:rsidR="003172DB" w:rsidRPr="00CA50FE">
        <w:rPr>
          <w:lang w:val="sr-Latn-CS"/>
        </w:rPr>
        <w:t xml:space="preserve">Технологија” за </w:t>
      </w:r>
      <w:r w:rsidR="003D495E">
        <w:rPr>
          <w:lang w:val="sr-Latn-CS"/>
        </w:rPr>
        <w:t>„</w:t>
      </w:r>
      <w:r w:rsidR="003172DB" w:rsidRPr="00CA50FE">
        <w:rPr>
          <w:lang w:val="sr-Latn-CS"/>
        </w:rPr>
        <w:t xml:space="preserve">развој” или </w:t>
      </w:r>
      <w:r w:rsidR="003D495E">
        <w:rPr>
          <w:lang w:val="sr-Latn-CS"/>
        </w:rPr>
        <w:t>„</w:t>
      </w:r>
      <w:r w:rsidR="003172DB" w:rsidRPr="00CA50FE">
        <w:rPr>
          <w:lang w:val="sr-Latn-CS"/>
        </w:rPr>
        <w:t xml:space="preserve">употребу” ласерских комуникационих </w:t>
      </w:r>
    </w:p>
    <w:p w14:paraId="25539EC9" w14:textId="1A144FBB" w:rsidR="003172DB" w:rsidRPr="00CA50FE" w:rsidRDefault="003172DB" w:rsidP="00391F4D">
      <w:pPr>
        <w:autoSpaceDE w:val="0"/>
        <w:autoSpaceDN w:val="0"/>
        <w:adjustRightInd w:val="0"/>
        <w:spacing w:after="120"/>
        <w:ind w:left="2832"/>
        <w:rPr>
          <w:lang w:val="sr-Latn-CS"/>
        </w:rPr>
      </w:pPr>
      <w:r w:rsidRPr="00CA50FE">
        <w:rPr>
          <w:lang w:val="sr-Latn-CS"/>
        </w:rPr>
        <w:t xml:space="preserve">техника са могућношћу да аутоматски проналази и прати сигнале и одржава комуникацију кроз средине изван атмосфере или испод површине (воде). </w:t>
      </w:r>
    </w:p>
    <w:p w14:paraId="5948267B" w14:textId="2B203AE6" w:rsidR="00DD401A" w:rsidRDefault="00DD401A" w:rsidP="00DD401A">
      <w:pPr>
        <w:rPr>
          <w:lang w:val="sr-Latn-CS"/>
        </w:rPr>
      </w:pPr>
      <w:r>
        <w:rPr>
          <w:b/>
          <w:bCs/>
          <w:lang w:val="sr-Latn-CS"/>
        </w:rPr>
        <w:tab/>
      </w:r>
      <w:r>
        <w:rPr>
          <w:b/>
          <w:bCs/>
          <w:lang w:val="sr-Latn-CS"/>
        </w:rPr>
        <w:tab/>
      </w:r>
      <w:r>
        <w:rPr>
          <w:b/>
          <w:bCs/>
          <w:lang w:val="sr-Latn-CS"/>
        </w:rPr>
        <w:tab/>
      </w:r>
      <w:r w:rsidR="003172DB" w:rsidRPr="00CA50FE">
        <w:rPr>
          <w:lang w:val="sr-Latn-CS"/>
        </w:rPr>
        <w:t xml:space="preserve">3. </w:t>
      </w:r>
      <w:r w:rsidR="000F0619">
        <w:rPr>
          <w:lang w:val="sr-Latn-CS"/>
        </w:rPr>
        <w:tab/>
      </w:r>
      <w:r w:rsidR="003D495E">
        <w:rPr>
          <w:lang w:val="sr-Latn-CS"/>
        </w:rPr>
        <w:t>„</w:t>
      </w:r>
      <w:r w:rsidR="003172DB" w:rsidRPr="00CA50FE">
        <w:rPr>
          <w:lang w:val="sr-Latn-CS"/>
        </w:rPr>
        <w:t xml:space="preserve">Технологија” за </w:t>
      </w:r>
      <w:r w:rsidR="003D495E">
        <w:rPr>
          <w:lang w:val="sr-Latn-CS"/>
        </w:rPr>
        <w:t>„</w:t>
      </w:r>
      <w:r w:rsidR="003172DB" w:rsidRPr="00CA50FE">
        <w:rPr>
          <w:lang w:val="sr-Latn-CS"/>
        </w:rPr>
        <w:t xml:space="preserve">развој” опреме за пријем дигиталних базних радио </w:t>
      </w:r>
    </w:p>
    <w:p w14:paraId="5CF1CABA" w14:textId="2085E5A5" w:rsidR="003172DB" w:rsidRDefault="003172DB" w:rsidP="00DD401A">
      <w:pPr>
        <w:spacing w:after="120"/>
        <w:ind w:left="2814"/>
        <w:rPr>
          <w:lang w:val="sr-Latn-CS"/>
        </w:rPr>
      </w:pPr>
      <w:r w:rsidRPr="00CA50FE">
        <w:rPr>
          <w:lang w:val="sr-Latn-CS"/>
        </w:rPr>
        <w:t xml:space="preserve">станица, чије су карактеристике пријема такве да омогућавају вишепојасни, вишеканални, вишемодни и вишекодни алгоритам или рад са више протокола,и могу се модификовати променама у </w:t>
      </w:r>
      <w:r w:rsidR="003D495E">
        <w:rPr>
          <w:lang w:val="sr-Latn-CS"/>
        </w:rPr>
        <w:t>„</w:t>
      </w:r>
      <w:r>
        <w:rPr>
          <w:lang w:val="sr-Latn-CS"/>
        </w:rPr>
        <w:t>софтверу</w:t>
      </w:r>
      <w:r w:rsidR="003D495E">
        <w:rPr>
          <w:lang w:val="sr-Latn-CS"/>
        </w:rPr>
        <w:t>”</w:t>
      </w:r>
      <w:r w:rsidRPr="00CA50FE">
        <w:rPr>
          <w:lang w:val="sr-Latn-CS"/>
        </w:rPr>
        <w:t>;</w:t>
      </w:r>
    </w:p>
    <w:p w14:paraId="62A00F97" w14:textId="22156238" w:rsidR="000F0619" w:rsidRDefault="00482E9B" w:rsidP="000F0619">
      <w:pPr>
        <w:tabs>
          <w:tab w:val="left" w:pos="204"/>
        </w:tabs>
        <w:autoSpaceDE w:val="0"/>
        <w:autoSpaceDN w:val="0"/>
        <w:adjustRightInd w:val="0"/>
        <w:ind w:left="2106" w:hanging="432"/>
        <w:rPr>
          <w:lang w:val="sr-Latn-CS"/>
        </w:rPr>
      </w:pPr>
      <w:r>
        <w:rPr>
          <w:lang w:val="sr-Latn-CS"/>
        </w:rPr>
        <w:tab/>
      </w:r>
      <w:r>
        <w:rPr>
          <w:lang w:val="sr-Latn-CS"/>
        </w:rPr>
        <w:tab/>
      </w:r>
      <w:r w:rsidRPr="00CA50FE">
        <w:rPr>
          <w:lang w:val="sr-Latn-CS"/>
        </w:rPr>
        <w:t xml:space="preserve">4. </w:t>
      </w:r>
      <w:r w:rsidR="000F0619">
        <w:rPr>
          <w:lang w:val="sr-Latn-CS"/>
        </w:rPr>
        <w:tab/>
      </w:r>
      <w:r w:rsidR="003D495E">
        <w:rPr>
          <w:lang w:val="sr-Latn-CS"/>
        </w:rPr>
        <w:t>„</w:t>
      </w:r>
      <w:r w:rsidRPr="00CA50FE">
        <w:rPr>
          <w:lang w:val="sr-Latn-CS"/>
        </w:rPr>
        <w:t xml:space="preserve">Технологија” за </w:t>
      </w:r>
      <w:r w:rsidR="003D495E">
        <w:rPr>
          <w:lang w:val="sr-Latn-CS"/>
        </w:rPr>
        <w:t>„</w:t>
      </w:r>
      <w:r w:rsidRPr="00CA50FE">
        <w:rPr>
          <w:lang w:val="sr-Latn-CS"/>
        </w:rPr>
        <w:t xml:space="preserve">развој” техника </w:t>
      </w:r>
      <w:r w:rsidR="003D495E">
        <w:rPr>
          <w:lang w:val="sr-Latn-CS"/>
        </w:rPr>
        <w:t>„</w:t>
      </w:r>
      <w:r w:rsidRPr="00CA50FE">
        <w:rPr>
          <w:lang w:val="sr-Latn-CS"/>
        </w:rPr>
        <w:t xml:space="preserve">проширеног спектра”, укључујући </w:t>
      </w:r>
    </w:p>
    <w:p w14:paraId="4B008FE2" w14:textId="697859D6" w:rsidR="00482E9B" w:rsidRPr="00CA50FE" w:rsidRDefault="000F0619" w:rsidP="000F0619">
      <w:pPr>
        <w:tabs>
          <w:tab w:val="left" w:pos="204"/>
        </w:tabs>
        <w:autoSpaceDE w:val="0"/>
        <w:autoSpaceDN w:val="0"/>
        <w:adjustRightInd w:val="0"/>
        <w:spacing w:after="120"/>
        <w:ind w:left="2106" w:hanging="432"/>
        <w:rPr>
          <w:lang w:val="sr-Cyrl-CS"/>
        </w:rPr>
      </w:pPr>
      <w:r>
        <w:rPr>
          <w:lang w:val="sr-Latn-CS"/>
        </w:rPr>
        <w:tab/>
      </w:r>
      <w:r>
        <w:rPr>
          <w:lang w:val="sr-Latn-CS"/>
        </w:rPr>
        <w:tab/>
      </w:r>
      <w:r>
        <w:rPr>
          <w:lang w:val="sr-Latn-CS"/>
        </w:rPr>
        <w:tab/>
      </w:r>
      <w:r w:rsidR="00482E9B" w:rsidRPr="00CA50FE">
        <w:rPr>
          <w:lang w:val="sr-Latn-CS"/>
        </w:rPr>
        <w:t xml:space="preserve">технике </w:t>
      </w:r>
      <w:r w:rsidR="003D495E">
        <w:rPr>
          <w:lang w:val="sr-Latn-CS"/>
        </w:rPr>
        <w:t>„</w:t>
      </w:r>
      <w:r w:rsidR="00482E9B" w:rsidRPr="00CA50FE">
        <w:rPr>
          <w:lang w:val="sr-Latn-CS"/>
        </w:rPr>
        <w:t xml:space="preserve">једностране фреквентне рефлексије”. </w:t>
      </w:r>
    </w:p>
    <w:p w14:paraId="262A9771" w14:textId="7EEAE1AD" w:rsidR="00482E9B" w:rsidRDefault="00482E9B" w:rsidP="000F0619">
      <w:pPr>
        <w:ind w:left="3540" w:hanging="1434"/>
        <w:rPr>
          <w:i/>
          <w:lang w:val="sr-Cyrl-CS"/>
        </w:rPr>
      </w:pPr>
      <w:r w:rsidRPr="00CA50FE">
        <w:rPr>
          <w:i/>
          <w:iCs/>
          <w:u w:val="single"/>
          <w:lang w:val="sr-Latn-CS"/>
        </w:rPr>
        <w:t>Напомена</w:t>
      </w:r>
      <w:r w:rsidR="000F0619">
        <w:rPr>
          <w:i/>
          <w:iCs/>
          <w:lang w:val="sr-Latn-CS"/>
        </w:rPr>
        <w:t>:</w:t>
      </w:r>
      <w:r w:rsidR="000F0619">
        <w:rPr>
          <w:i/>
          <w:iCs/>
          <w:lang w:val="sr-Latn-CS"/>
        </w:rPr>
        <w:tab/>
      </w:r>
      <w:r w:rsidRPr="00CA50FE">
        <w:rPr>
          <w:rFonts w:eastAsia="MS Mincho"/>
          <w:i/>
          <w:lang w:val="ru-RU"/>
        </w:rPr>
        <w:t>5</w:t>
      </w:r>
      <w:r w:rsidRPr="00CA50FE">
        <w:rPr>
          <w:rFonts w:eastAsia="MS Mincho"/>
          <w:i/>
        </w:rPr>
        <w:t>E</w:t>
      </w:r>
      <w:r w:rsidRPr="00CA50FE">
        <w:rPr>
          <w:rFonts w:eastAsia="MS Mincho"/>
          <w:i/>
          <w:lang w:val="ru-RU"/>
        </w:rPr>
        <w:t>001.</w:t>
      </w:r>
      <w:r w:rsidR="00B50B62">
        <w:rPr>
          <w:rFonts w:eastAsia="MS Mincho"/>
          <w:i/>
        </w:rPr>
        <w:t>b</w:t>
      </w:r>
      <w:r w:rsidRPr="00CA50FE">
        <w:rPr>
          <w:rFonts w:eastAsia="MS Mincho"/>
          <w:i/>
          <w:lang w:val="ru-RU"/>
        </w:rPr>
        <w:t>.4.</w:t>
      </w:r>
      <w:r w:rsidRPr="00CA50FE">
        <w:rPr>
          <w:i/>
          <w:iCs/>
          <w:lang w:val="sr-Latn-CS"/>
        </w:rPr>
        <w:t xml:space="preserve"> не контролише </w:t>
      </w:r>
      <w:r w:rsidR="003D495E">
        <w:rPr>
          <w:i/>
          <w:lang w:val="sr-Latn-CS"/>
        </w:rPr>
        <w:t>„</w:t>
      </w:r>
      <w:r w:rsidRPr="00CA50FE">
        <w:rPr>
          <w:i/>
          <w:lang w:val="sr-Cyrl-CS"/>
        </w:rPr>
        <w:t>т</w:t>
      </w:r>
      <w:r w:rsidRPr="00CA50FE">
        <w:rPr>
          <w:i/>
          <w:lang w:val="sr-Latn-CS"/>
        </w:rPr>
        <w:t>ехнологиј</w:t>
      </w:r>
      <w:r w:rsidRPr="00CA50FE">
        <w:rPr>
          <w:i/>
          <w:lang w:val="sr-Cyrl-CS"/>
        </w:rPr>
        <w:t>у</w:t>
      </w:r>
      <w:r w:rsidRPr="00CA50FE">
        <w:rPr>
          <w:i/>
          <w:lang w:val="sr-Latn-CS"/>
        </w:rPr>
        <w:t xml:space="preserve">” за </w:t>
      </w:r>
      <w:r w:rsidR="003D495E">
        <w:rPr>
          <w:i/>
          <w:lang w:val="sr-Latn-CS"/>
        </w:rPr>
        <w:t>„</w:t>
      </w:r>
      <w:r w:rsidRPr="00CA50FE">
        <w:rPr>
          <w:i/>
          <w:lang w:val="sr-Latn-CS"/>
        </w:rPr>
        <w:t>развој”</w:t>
      </w:r>
      <w:r>
        <w:rPr>
          <w:i/>
          <w:lang w:val="sr-Cyrl-CS"/>
        </w:rPr>
        <w:t xml:space="preserve"> било чега од следећег:</w:t>
      </w:r>
    </w:p>
    <w:p w14:paraId="2C6605AF" w14:textId="4242AAB6" w:rsidR="00482E9B" w:rsidRDefault="00482E9B" w:rsidP="00482E9B">
      <w:pPr>
        <w:tabs>
          <w:tab w:val="left" w:pos="204"/>
        </w:tabs>
        <w:autoSpaceDE w:val="0"/>
        <w:autoSpaceDN w:val="0"/>
        <w:adjustRightInd w:val="0"/>
        <w:ind w:left="1872" w:hanging="1152"/>
        <w:rPr>
          <w:i/>
          <w:lang w:val="sr-Cyrl-CS"/>
        </w:rPr>
      </w:pPr>
      <w:r>
        <w:rPr>
          <w:i/>
          <w:lang w:val="sr-Cyrl-CS"/>
        </w:rPr>
        <w:tab/>
      </w:r>
      <w:r>
        <w:rPr>
          <w:i/>
          <w:lang w:val="sr-Cyrl-CS"/>
        </w:rPr>
        <w:tab/>
      </w:r>
      <w:r>
        <w:rPr>
          <w:i/>
          <w:lang w:val="sr-Cyrl-CS"/>
        </w:rPr>
        <w:tab/>
      </w:r>
      <w:r>
        <w:rPr>
          <w:i/>
          <w:lang w:val="sr-Cyrl-CS"/>
        </w:rPr>
        <w:tab/>
        <w:t xml:space="preserve">1. </w:t>
      </w:r>
      <w:r w:rsidR="000F0619" w:rsidRPr="003F7DC5">
        <w:rPr>
          <w:i/>
          <w:lang w:val="ru-RU"/>
        </w:rPr>
        <w:tab/>
      </w:r>
      <w:r>
        <w:rPr>
          <w:i/>
          <w:lang w:val="sr-Cyrl-CS"/>
        </w:rPr>
        <w:t>С</w:t>
      </w:r>
      <w:r w:rsidRPr="00CA50FE">
        <w:rPr>
          <w:i/>
          <w:lang w:val="sr-Cyrl-CS"/>
        </w:rPr>
        <w:t xml:space="preserve">истема </w:t>
      </w:r>
      <w:r>
        <w:rPr>
          <w:i/>
          <w:lang w:val="sr-Cyrl-CS"/>
        </w:rPr>
        <w:t xml:space="preserve">цивилних радиостаничних комуникација; </w:t>
      </w:r>
      <w:r w:rsidRPr="00AB2394">
        <w:rPr>
          <w:i/>
          <w:u w:val="single"/>
          <w:lang w:val="sr-Cyrl-CS"/>
        </w:rPr>
        <w:t>или</w:t>
      </w:r>
    </w:p>
    <w:p w14:paraId="4235D6F7" w14:textId="129BE9FA" w:rsidR="00482E9B" w:rsidRDefault="00482E9B" w:rsidP="000F0619">
      <w:pPr>
        <w:spacing w:after="120"/>
        <w:ind w:left="4245" w:hanging="705"/>
        <w:rPr>
          <w:i/>
          <w:lang w:val="sr-Cyrl-CS"/>
        </w:rPr>
      </w:pPr>
      <w:r>
        <w:rPr>
          <w:i/>
          <w:lang w:val="sr-Cyrl-CS"/>
        </w:rPr>
        <w:t>2.</w:t>
      </w:r>
      <w:r w:rsidR="000F0619" w:rsidRPr="003F7DC5">
        <w:rPr>
          <w:i/>
          <w:lang w:val="ru-RU"/>
        </w:rPr>
        <w:tab/>
      </w:r>
      <w:r>
        <w:rPr>
          <w:i/>
          <w:lang w:val="sr-Cyrl-CS"/>
        </w:rPr>
        <w:t>Непокретних или покретних земљаних станица за комерцијалне цивилне телекомуникације.</w:t>
      </w:r>
    </w:p>
    <w:p w14:paraId="6F10FDE0" w14:textId="3ED5B88E" w:rsidR="00D04058" w:rsidRPr="00CA50FE" w:rsidRDefault="00B50B62" w:rsidP="00D04058">
      <w:pPr>
        <w:autoSpaceDE w:val="0"/>
        <w:autoSpaceDN w:val="0"/>
        <w:adjustRightInd w:val="0"/>
        <w:spacing w:after="120"/>
        <w:ind w:left="2124" w:hanging="708"/>
        <w:rPr>
          <w:b/>
          <w:bCs/>
          <w:lang w:val="sr-Cyrl-CS"/>
        </w:rPr>
      </w:pPr>
      <w:r>
        <w:rPr>
          <w:b/>
          <w:bCs/>
          <w:lang w:val="sr-Latn-CS"/>
        </w:rPr>
        <w:t>c</w:t>
      </w:r>
      <w:r w:rsidR="00D04058" w:rsidRPr="00CA50FE">
        <w:rPr>
          <w:lang w:val="sr-Latn-CS"/>
        </w:rPr>
        <w:t xml:space="preserve">. </w:t>
      </w:r>
      <w:r w:rsidR="00D04058">
        <w:rPr>
          <w:lang w:val="sr-Latn-CS"/>
        </w:rPr>
        <w:tab/>
      </w:r>
      <w:r w:rsidR="003D495E" w:rsidRPr="00C506FE">
        <w:rPr>
          <w:bCs/>
          <w:lang w:val="sr-Latn-CS"/>
        </w:rPr>
        <w:t>„</w:t>
      </w:r>
      <w:r w:rsidR="00D04058" w:rsidRPr="00C506FE">
        <w:rPr>
          <w:bCs/>
          <w:lang w:val="sr-Latn-CS"/>
        </w:rPr>
        <w:t xml:space="preserve">Технологија” према Општој технолошкој напомени за </w:t>
      </w:r>
      <w:r w:rsidR="003D495E" w:rsidRPr="00C506FE">
        <w:rPr>
          <w:bCs/>
          <w:lang w:val="sr-Latn-CS"/>
        </w:rPr>
        <w:t>„</w:t>
      </w:r>
      <w:r w:rsidR="00D04058" w:rsidRPr="00C506FE">
        <w:rPr>
          <w:bCs/>
          <w:lang w:val="sr-Latn-CS"/>
        </w:rPr>
        <w:t xml:space="preserve">развој” или </w:t>
      </w:r>
      <w:r w:rsidR="003D495E" w:rsidRPr="00C506FE">
        <w:rPr>
          <w:bCs/>
          <w:lang w:val="sr-Latn-CS"/>
        </w:rPr>
        <w:t>„</w:t>
      </w:r>
      <w:r w:rsidR="00D04058" w:rsidRPr="00C506FE">
        <w:rPr>
          <w:bCs/>
          <w:lang w:val="sr-Latn-CS"/>
        </w:rPr>
        <w:t>производњу”</w:t>
      </w:r>
      <w:r w:rsidR="00D04058" w:rsidRPr="00C506FE">
        <w:rPr>
          <w:bCs/>
          <w:lang w:val="sr-Cyrl-CS"/>
        </w:rPr>
        <w:t xml:space="preserve"> </w:t>
      </w:r>
      <w:r w:rsidR="00D04058" w:rsidRPr="00C506FE">
        <w:rPr>
          <w:bCs/>
          <w:lang w:val="sr-Latn-CS"/>
        </w:rPr>
        <w:t xml:space="preserve">било </w:t>
      </w:r>
      <w:r w:rsidR="00D04058" w:rsidRPr="00C506FE">
        <w:rPr>
          <w:bCs/>
          <w:lang w:val="sr-Cyrl-CS"/>
        </w:rPr>
        <w:t>чега од следећег:</w:t>
      </w:r>
    </w:p>
    <w:p w14:paraId="338421C9" w14:textId="2C9CA43D" w:rsidR="00D04058" w:rsidRPr="00802845" w:rsidRDefault="000F0619" w:rsidP="00802845">
      <w:pPr>
        <w:autoSpaceDE w:val="0"/>
        <w:autoSpaceDN w:val="0"/>
        <w:adjustRightInd w:val="0"/>
        <w:spacing w:after="120"/>
        <w:ind w:left="2829" w:hanging="705"/>
        <w:rPr>
          <w:lang w:val="sr-Latn-CS"/>
        </w:rPr>
      </w:pPr>
      <w:r>
        <w:rPr>
          <w:lang w:val="sr-Latn-CS"/>
        </w:rPr>
        <w:t>1.</w:t>
      </w:r>
      <w:r>
        <w:rPr>
          <w:lang w:val="sr-Latn-CS"/>
        </w:rPr>
        <w:tab/>
      </w:r>
      <w:r w:rsidR="00A24BE0">
        <w:rPr>
          <w:lang w:val="sr-Cyrl-RS"/>
        </w:rPr>
        <w:t>Не користи се;</w:t>
      </w:r>
      <w:r w:rsidR="00D04058" w:rsidRPr="00CA50FE">
        <w:rPr>
          <w:lang w:val="sr-Latn-CS"/>
        </w:rPr>
        <w:t xml:space="preserve"> </w:t>
      </w:r>
    </w:p>
    <w:p w14:paraId="71E90F50" w14:textId="6D6AC3A3" w:rsidR="00D04058" w:rsidRPr="00D04058" w:rsidRDefault="00D04058" w:rsidP="00D04058">
      <w:pPr>
        <w:autoSpaceDE w:val="0"/>
        <w:autoSpaceDN w:val="0"/>
        <w:adjustRightInd w:val="0"/>
        <w:spacing w:after="60"/>
        <w:ind w:left="1440" w:firstLine="684"/>
        <w:rPr>
          <w:lang w:val="sr-Latn-CS"/>
        </w:rPr>
      </w:pPr>
      <w:r w:rsidRPr="00D04058">
        <w:rPr>
          <w:lang w:val="sr-Latn-CS"/>
        </w:rPr>
        <w:t xml:space="preserve">2. </w:t>
      </w:r>
      <w:r w:rsidR="000F0619">
        <w:rPr>
          <w:lang w:val="sr-Latn-CS"/>
        </w:rPr>
        <w:tab/>
      </w:r>
      <w:r w:rsidRPr="00D04058">
        <w:rPr>
          <w:lang w:val="sr-Latn-CS"/>
        </w:rPr>
        <w:t xml:space="preserve">Опрема која користи </w:t>
      </w:r>
      <w:r w:rsidR="003D495E">
        <w:rPr>
          <w:lang w:val="sr-Latn-CS"/>
        </w:rPr>
        <w:t>„</w:t>
      </w:r>
      <w:r w:rsidRPr="00D04058">
        <w:rPr>
          <w:lang w:val="sr-Latn-CS"/>
        </w:rPr>
        <w:t xml:space="preserve">ласер” и има било коју од следећих особина: </w:t>
      </w:r>
    </w:p>
    <w:p w14:paraId="14FD5226" w14:textId="2152801C" w:rsidR="00D04058" w:rsidRPr="00D04058" w:rsidRDefault="00D04058" w:rsidP="00D04058">
      <w:pPr>
        <w:autoSpaceDE w:val="0"/>
        <w:autoSpaceDN w:val="0"/>
        <w:adjustRightInd w:val="0"/>
        <w:spacing w:after="60"/>
        <w:ind w:left="2280" w:firstLine="552"/>
        <w:rPr>
          <w:lang w:val="sr-Latn-CS"/>
        </w:rPr>
      </w:pPr>
      <w:r w:rsidRPr="00D04058">
        <w:rPr>
          <w:lang w:val="sr-Latn-CS"/>
        </w:rPr>
        <w:t xml:space="preserve">а. </w:t>
      </w:r>
      <w:r w:rsidR="000F0619">
        <w:rPr>
          <w:lang w:val="sr-Latn-CS"/>
        </w:rPr>
        <w:tab/>
      </w:r>
      <w:r w:rsidRPr="00D04058">
        <w:rPr>
          <w:lang w:val="sr-Latn-CS"/>
        </w:rPr>
        <w:t xml:space="preserve">Таласну дужину преноса већу од 1750 nm; </w:t>
      </w:r>
    </w:p>
    <w:p w14:paraId="55452670" w14:textId="08284743" w:rsidR="00D04058" w:rsidRPr="00D04058" w:rsidRDefault="00B50B62" w:rsidP="00D04058">
      <w:pPr>
        <w:autoSpaceDE w:val="0"/>
        <w:autoSpaceDN w:val="0"/>
        <w:adjustRightInd w:val="0"/>
        <w:spacing w:after="60"/>
        <w:ind w:left="2280" w:firstLine="552"/>
        <w:rPr>
          <w:lang w:val="sr-Latn-CS"/>
        </w:rPr>
      </w:pPr>
      <w:r>
        <w:rPr>
          <w:lang w:val="sr-Latn-CS"/>
        </w:rPr>
        <w:t>b</w:t>
      </w:r>
      <w:r w:rsidR="00D04058" w:rsidRPr="00D04058">
        <w:rPr>
          <w:lang w:val="sr-Latn-CS"/>
        </w:rPr>
        <w:t xml:space="preserve">. </w:t>
      </w:r>
      <w:r w:rsidR="000F0619">
        <w:rPr>
          <w:lang w:val="sr-Latn-CS"/>
        </w:rPr>
        <w:tab/>
      </w:r>
      <w:r w:rsidR="00D04058" w:rsidRPr="00D04058">
        <w:rPr>
          <w:lang w:val="sr-Cyrl-RS"/>
        </w:rPr>
        <w:t xml:space="preserve">Не користи се; </w:t>
      </w:r>
    </w:p>
    <w:p w14:paraId="22CAC01B" w14:textId="6D37663C" w:rsidR="009053B8" w:rsidRPr="00073221" w:rsidRDefault="00B50B62" w:rsidP="00802845">
      <w:pPr>
        <w:spacing w:after="120"/>
        <w:ind w:left="3537" w:hanging="705"/>
      </w:pPr>
      <w:r>
        <w:rPr>
          <w:lang w:val="sr-Latn-CS"/>
        </w:rPr>
        <w:t>c</w:t>
      </w:r>
      <w:r w:rsidR="00D04058" w:rsidRPr="00D04058">
        <w:rPr>
          <w:lang w:val="sr-Latn-CS"/>
        </w:rPr>
        <w:t xml:space="preserve">. </w:t>
      </w:r>
      <w:r w:rsidR="000F0619">
        <w:rPr>
          <w:lang w:val="sr-Latn-CS"/>
        </w:rPr>
        <w:tab/>
      </w:r>
      <w:r w:rsidR="00A24BE0">
        <w:rPr>
          <w:lang w:val="sr-Cyrl-RS"/>
        </w:rPr>
        <w:t>Не користи се;</w:t>
      </w:r>
    </w:p>
    <w:p w14:paraId="038C7633" w14:textId="269B61BE" w:rsidR="000D27AB" w:rsidRDefault="000D27AB" w:rsidP="000D27AB">
      <w:pPr>
        <w:rPr>
          <w:lang w:val="sr-Latn-CS"/>
        </w:rPr>
      </w:pPr>
      <w:r>
        <w:rPr>
          <w:b/>
          <w:bCs/>
          <w:lang w:val="sr-Latn-CS"/>
        </w:rPr>
        <w:tab/>
      </w:r>
      <w:r>
        <w:rPr>
          <w:b/>
          <w:bCs/>
          <w:lang w:val="sr-Latn-CS"/>
        </w:rPr>
        <w:tab/>
      </w:r>
      <w:r>
        <w:rPr>
          <w:b/>
          <w:bCs/>
          <w:lang w:val="sr-Latn-CS"/>
        </w:rPr>
        <w:tab/>
      </w:r>
      <w:r>
        <w:rPr>
          <w:b/>
          <w:bCs/>
          <w:lang w:val="sr-Latn-CS"/>
        </w:rPr>
        <w:tab/>
      </w:r>
      <w:r w:rsidR="00B50B62">
        <w:rPr>
          <w:lang w:val="sr-Latn-CS"/>
        </w:rPr>
        <w:t>d</w:t>
      </w:r>
      <w:r w:rsidR="009053B8" w:rsidRPr="00CA50FE">
        <w:rPr>
          <w:lang w:val="sr-Latn-CS"/>
        </w:rPr>
        <w:t xml:space="preserve">. </w:t>
      </w:r>
      <w:r w:rsidR="000F0619">
        <w:rPr>
          <w:lang w:val="sr-Latn-CS"/>
        </w:rPr>
        <w:tab/>
      </w:r>
      <w:r w:rsidR="009053B8" w:rsidRPr="00CA50FE">
        <w:rPr>
          <w:lang w:val="sr-Latn-CS"/>
        </w:rPr>
        <w:t xml:space="preserve">Користи технике за мултиплексирање дељењем таласних </w:t>
      </w:r>
    </w:p>
    <w:p w14:paraId="0E7E1F4C" w14:textId="3E9F2CDD" w:rsidR="009053B8" w:rsidRPr="00CA50FE" w:rsidRDefault="009053B8" w:rsidP="000D27AB">
      <w:pPr>
        <w:spacing w:after="120"/>
        <w:ind w:left="3540"/>
        <w:rPr>
          <w:rFonts w:eastAsia="MS Mincho" w:cs="TimesNewRoman"/>
          <w:lang w:val="sr-Cyrl-CS" w:eastAsia="ja-JP"/>
        </w:rPr>
      </w:pPr>
      <w:r w:rsidRPr="00CA50FE">
        <w:rPr>
          <w:lang w:val="sr-Latn-CS"/>
        </w:rPr>
        <w:t xml:space="preserve">дужина оптичких носилаца </w:t>
      </w:r>
      <w:r w:rsidRPr="00CA50FE">
        <w:rPr>
          <w:lang w:val="sr-Cyrl-CS"/>
        </w:rPr>
        <w:t xml:space="preserve">при мање од </w:t>
      </w:r>
      <w:r w:rsidRPr="00CA50FE">
        <w:rPr>
          <w:rFonts w:ascii="TimesNewRoman" w:eastAsia="MS Mincho" w:hAnsi="TimesNewRoman" w:cs="TimesNewRoman"/>
          <w:lang w:val="ru-RU" w:eastAsia="ja-JP"/>
        </w:rPr>
        <w:t xml:space="preserve">100 </w:t>
      </w:r>
      <w:r w:rsidRPr="00F846C3">
        <w:rPr>
          <w:rFonts w:ascii="TimesNewRoman" w:eastAsia="MS Mincho" w:hAnsi="TimesNewRoman" w:cs="TimesNewRoman"/>
          <w:lang w:val="sr-Latn-CS" w:eastAsia="ja-JP"/>
        </w:rPr>
        <w:t>GHz</w:t>
      </w:r>
      <w:r w:rsidRPr="00CA50FE">
        <w:rPr>
          <w:rFonts w:eastAsia="MS Mincho" w:cs="TimesNewRoman"/>
          <w:lang w:val="sr-Cyrl-CS" w:eastAsia="ja-JP"/>
        </w:rPr>
        <w:t xml:space="preserve"> по прозору</w:t>
      </w:r>
      <w:r>
        <w:rPr>
          <w:rFonts w:eastAsia="MS Mincho" w:cs="TimesNewRoman"/>
          <w:lang w:val="sr-Cyrl-CS" w:eastAsia="ja-JP"/>
        </w:rPr>
        <w:t>; или</w:t>
      </w:r>
      <w:r w:rsidRPr="00CA50FE">
        <w:rPr>
          <w:lang w:val="sr-Latn-CS"/>
        </w:rPr>
        <w:t xml:space="preserve"> </w:t>
      </w:r>
    </w:p>
    <w:p w14:paraId="1783572A" w14:textId="3EA236E6" w:rsidR="009053B8" w:rsidRPr="00CA50FE" w:rsidRDefault="00C506FE" w:rsidP="00C506FE">
      <w:pPr>
        <w:autoSpaceDE w:val="0"/>
        <w:autoSpaceDN w:val="0"/>
        <w:adjustRightInd w:val="0"/>
        <w:spacing w:after="120"/>
        <w:rPr>
          <w:lang w:val="sr-Latn-CS"/>
        </w:rPr>
      </w:pPr>
      <w:r w:rsidRPr="00CA50FE">
        <w:rPr>
          <w:b/>
          <w:bCs/>
          <w:lang w:val="sr-Latn-CS"/>
        </w:rPr>
        <w:t>5Е001</w:t>
      </w:r>
      <w:r>
        <w:rPr>
          <w:b/>
          <w:bCs/>
          <w:lang w:val="sr-Latn-CS"/>
        </w:rPr>
        <w:tab/>
      </w:r>
      <w:r>
        <w:rPr>
          <w:b/>
          <w:bCs/>
          <w:lang w:val="sr-Latn-CS"/>
        </w:rPr>
        <w:tab/>
      </w:r>
      <w:r>
        <w:rPr>
          <w:b/>
          <w:bCs/>
          <w:lang w:val="sr-Latn-CS"/>
        </w:rPr>
        <w:tab/>
      </w:r>
      <w:r>
        <w:rPr>
          <w:b/>
          <w:bCs/>
          <w:lang w:val="sr-Latn-CS"/>
        </w:rPr>
        <w:tab/>
      </w:r>
      <w:r w:rsidR="009053B8" w:rsidRPr="00CA50FE">
        <w:rPr>
          <w:lang w:val="sr-Latn-CS"/>
        </w:rPr>
        <w:t xml:space="preserve">е. </w:t>
      </w:r>
      <w:r w:rsidR="000F0619">
        <w:rPr>
          <w:lang w:val="sr-Latn-CS"/>
        </w:rPr>
        <w:tab/>
      </w:r>
      <w:r w:rsidR="009053B8" w:rsidRPr="00CA50FE">
        <w:rPr>
          <w:lang w:val="sr-Latn-CS"/>
        </w:rPr>
        <w:t xml:space="preserve">Користи аналогне технике и има опсег изнад 2,5 GHz; </w:t>
      </w:r>
    </w:p>
    <w:p w14:paraId="67A92475" w14:textId="39E8EEBC" w:rsidR="00802845" w:rsidRDefault="009053B8" w:rsidP="00802845">
      <w:pPr>
        <w:tabs>
          <w:tab w:val="left" w:pos="223"/>
          <w:tab w:val="left" w:pos="423"/>
        </w:tabs>
        <w:autoSpaceDE w:val="0"/>
        <w:autoSpaceDN w:val="0"/>
        <w:adjustRightInd w:val="0"/>
        <w:spacing w:after="60"/>
        <w:ind w:left="2424" w:hanging="1296"/>
        <w:rPr>
          <w:i/>
          <w:iCs/>
          <w:lang w:val="sr-Latn-CS"/>
        </w:rPr>
      </w:pPr>
      <w:r w:rsidRPr="009053B8">
        <w:rPr>
          <w:i/>
          <w:iCs/>
          <w:lang w:val="sr-Latn-CS"/>
        </w:rPr>
        <w:tab/>
      </w:r>
      <w:r w:rsidRPr="009053B8">
        <w:rPr>
          <w:i/>
          <w:iCs/>
          <w:lang w:val="sr-Latn-CS"/>
        </w:rPr>
        <w:tab/>
      </w:r>
      <w:r w:rsidRPr="00CA50FE">
        <w:rPr>
          <w:i/>
          <w:iCs/>
          <w:u w:val="single"/>
          <w:lang w:val="sr-Latn-CS"/>
        </w:rPr>
        <w:t>Напомена</w:t>
      </w:r>
      <w:r w:rsidR="000F0619">
        <w:rPr>
          <w:i/>
          <w:iCs/>
          <w:lang w:val="sr-Latn-CS"/>
        </w:rPr>
        <w:t>:</w:t>
      </w:r>
      <w:r w:rsidR="000F0619">
        <w:rPr>
          <w:i/>
          <w:iCs/>
          <w:lang w:val="sr-Latn-CS"/>
        </w:rPr>
        <w:tab/>
      </w:r>
      <w:r w:rsidRPr="00CA50FE">
        <w:rPr>
          <w:i/>
          <w:iCs/>
          <w:lang w:val="sr-Latn-CS"/>
        </w:rPr>
        <w:t>5</w:t>
      </w:r>
      <w:r>
        <w:rPr>
          <w:i/>
          <w:iCs/>
          <w:lang w:val="sr-Cyrl-RS"/>
        </w:rPr>
        <w:t>Е</w:t>
      </w:r>
      <w:r w:rsidRPr="00CA50FE">
        <w:rPr>
          <w:i/>
          <w:iCs/>
          <w:lang w:val="sr-Latn-CS"/>
        </w:rPr>
        <w:t>001.</w:t>
      </w:r>
      <w:r w:rsidR="00B50B62">
        <w:rPr>
          <w:i/>
          <w:iCs/>
          <w:lang w:val="sr-Latn-CS"/>
        </w:rPr>
        <w:t>c</w:t>
      </w:r>
      <w:r w:rsidRPr="00CA50FE">
        <w:rPr>
          <w:i/>
          <w:iCs/>
          <w:lang w:val="sr-Latn-CS"/>
        </w:rPr>
        <w:t xml:space="preserve">.2.е. не контролише </w:t>
      </w:r>
      <w:r w:rsidR="00C506FE">
        <w:rPr>
          <w:i/>
          <w:iCs/>
          <w:lang w:val="sr-Latn-CS"/>
        </w:rPr>
        <w:t>„</w:t>
      </w:r>
      <w:r w:rsidRPr="00CA50FE">
        <w:rPr>
          <w:i/>
          <w:iCs/>
          <w:lang w:val="sr-Latn-CS"/>
        </w:rPr>
        <w:t xml:space="preserve">технологију” </w:t>
      </w:r>
    </w:p>
    <w:p w14:paraId="24B3B4B6" w14:textId="4EEEFD07" w:rsidR="009053B8" w:rsidRPr="00802845" w:rsidRDefault="00802845" w:rsidP="00802845">
      <w:pPr>
        <w:tabs>
          <w:tab w:val="left" w:pos="223"/>
          <w:tab w:val="left" w:pos="423"/>
        </w:tabs>
        <w:autoSpaceDE w:val="0"/>
        <w:autoSpaceDN w:val="0"/>
        <w:adjustRightInd w:val="0"/>
        <w:spacing w:after="60"/>
        <w:ind w:left="2424" w:hanging="1296"/>
        <w:rPr>
          <w:i/>
          <w:iCs/>
          <w:lang w:val="sr-Latn-CS"/>
        </w:rPr>
      </w:pPr>
      <w:r w:rsidRPr="00802845">
        <w:rPr>
          <w:i/>
          <w:iCs/>
          <w:lang w:val="sr-Latn-CS"/>
        </w:rPr>
        <w:tab/>
      </w:r>
      <w:r w:rsidRPr="00802845">
        <w:rPr>
          <w:i/>
          <w:iCs/>
          <w:lang w:val="sr-Latn-CS"/>
        </w:rPr>
        <w:tab/>
      </w:r>
      <w:r w:rsidRPr="00802845">
        <w:rPr>
          <w:i/>
          <w:iCs/>
          <w:lang w:val="sr-Latn-CS"/>
        </w:rPr>
        <w:tab/>
      </w:r>
      <w:r w:rsidRPr="00802845">
        <w:rPr>
          <w:i/>
          <w:iCs/>
          <w:lang w:val="sr-Latn-CS"/>
        </w:rPr>
        <w:tab/>
      </w:r>
      <w:r w:rsidR="009053B8" w:rsidRPr="00CA50FE">
        <w:rPr>
          <w:i/>
          <w:iCs/>
          <w:lang w:val="sr-Latn-CS"/>
        </w:rPr>
        <w:t xml:space="preserve">комерцијалних ТВ система. </w:t>
      </w:r>
    </w:p>
    <w:p w14:paraId="08C87D5D" w14:textId="1CCDF468" w:rsidR="009053B8" w:rsidRDefault="009053B8" w:rsidP="000E0C16">
      <w:pPr>
        <w:spacing w:after="120"/>
        <w:ind w:left="3537" w:hanging="705"/>
        <w:rPr>
          <w:rFonts w:eastAsia="Calibri"/>
          <w:lang w:val="sr-Cyrl-CS"/>
        </w:rPr>
      </w:pPr>
      <w:r w:rsidRPr="009053B8">
        <w:rPr>
          <w:rFonts w:eastAsia="Calibri"/>
          <w:i/>
          <w:u w:val="single"/>
        </w:rPr>
        <w:t>N</w:t>
      </w:r>
      <w:r w:rsidRPr="009053B8">
        <w:rPr>
          <w:rFonts w:eastAsia="Calibri"/>
          <w:i/>
          <w:u w:val="single"/>
          <w:lang w:val="ru-RU"/>
        </w:rPr>
        <w:t>.</w:t>
      </w:r>
      <w:r w:rsidRPr="009053B8">
        <w:rPr>
          <w:rFonts w:eastAsia="Calibri"/>
          <w:i/>
          <w:u w:val="single"/>
        </w:rPr>
        <w:t>B</w:t>
      </w:r>
      <w:r w:rsidRPr="009053B8">
        <w:rPr>
          <w:rFonts w:eastAsia="Calibri"/>
          <w:i/>
          <w:u w:val="single"/>
          <w:lang w:val="ru-RU"/>
        </w:rPr>
        <w:t>.</w:t>
      </w:r>
      <w:r w:rsidRPr="00CA50FE">
        <w:rPr>
          <w:rFonts w:eastAsia="Calibri"/>
          <w:lang w:val="ru-RU"/>
        </w:rPr>
        <w:t>:</w:t>
      </w:r>
      <w:r w:rsidR="000E0C16" w:rsidRPr="003F7DC5">
        <w:rPr>
          <w:rFonts w:eastAsia="Calibri"/>
          <w:lang w:val="ru-RU"/>
        </w:rPr>
        <w:tab/>
      </w:r>
      <w:r w:rsidRPr="000E0C16">
        <w:rPr>
          <w:rFonts w:eastAsia="Calibri"/>
          <w:i/>
          <w:lang w:val="sr-Cyrl-CS"/>
        </w:rPr>
        <w:t xml:space="preserve">За </w:t>
      </w:r>
      <w:r w:rsidR="00C506FE" w:rsidRPr="003F7DC5">
        <w:rPr>
          <w:rFonts w:eastAsia="Calibri"/>
          <w:i/>
          <w:lang w:val="ru-RU"/>
        </w:rPr>
        <w:t>„</w:t>
      </w:r>
      <w:r w:rsidRPr="000E0C16">
        <w:rPr>
          <w:rFonts w:eastAsia="Calibri"/>
          <w:i/>
          <w:lang w:val="sr-Cyrl-CS"/>
        </w:rPr>
        <w:t>технологију</w:t>
      </w:r>
      <w:r w:rsidRPr="003F7DC5">
        <w:rPr>
          <w:rFonts w:eastAsia="Calibri"/>
          <w:i/>
          <w:lang w:val="ru-RU"/>
        </w:rPr>
        <w:t>”</w:t>
      </w:r>
      <w:r w:rsidRPr="000E0C16">
        <w:rPr>
          <w:rFonts w:eastAsia="Calibri"/>
          <w:i/>
          <w:lang w:val="sr-Cyrl-CS"/>
        </w:rPr>
        <w:t xml:space="preserve"> за</w:t>
      </w:r>
      <w:r w:rsidR="00C506FE" w:rsidRPr="003F7DC5">
        <w:rPr>
          <w:rFonts w:eastAsia="Calibri"/>
          <w:i/>
          <w:lang w:val="ru-RU"/>
        </w:rPr>
        <w:t xml:space="preserve"> </w:t>
      </w:r>
      <w:r w:rsidR="00C506FE">
        <w:rPr>
          <w:bCs/>
          <w:i/>
          <w:lang w:val="sr-Latn-CS"/>
        </w:rPr>
        <w:t>„</w:t>
      </w:r>
      <w:r w:rsidRPr="000E0C16">
        <w:rPr>
          <w:bCs/>
          <w:i/>
          <w:lang w:val="sr-Latn-CS"/>
        </w:rPr>
        <w:t xml:space="preserve">развој” или </w:t>
      </w:r>
      <w:r w:rsidR="00C506FE">
        <w:rPr>
          <w:bCs/>
          <w:i/>
          <w:lang w:val="sr-Latn-CS"/>
        </w:rPr>
        <w:t>„</w:t>
      </w:r>
      <w:r w:rsidRPr="000E0C16">
        <w:rPr>
          <w:bCs/>
          <w:i/>
          <w:lang w:val="sr-Latn-CS"/>
        </w:rPr>
        <w:t>производњу” опреме</w:t>
      </w:r>
      <w:r w:rsidRPr="000E0C16">
        <w:rPr>
          <w:bCs/>
          <w:i/>
          <w:lang w:val="sr-Cyrl-CS"/>
        </w:rPr>
        <w:t xml:space="preserve"> која није </w:t>
      </w:r>
      <w:r w:rsidRPr="000E0C16">
        <w:rPr>
          <w:bCs/>
          <w:i/>
          <w:lang w:val="sr-Latn-CS"/>
        </w:rPr>
        <w:t>телекомуникацион</w:t>
      </w:r>
      <w:r w:rsidRPr="000E0C16">
        <w:rPr>
          <w:bCs/>
          <w:i/>
          <w:lang w:val="sr-Cyrl-CS"/>
        </w:rPr>
        <w:t xml:space="preserve">а и користи </w:t>
      </w:r>
      <w:r w:rsidRPr="003F7DC5">
        <w:rPr>
          <w:bCs/>
          <w:i/>
          <w:lang w:val="ru-RU"/>
        </w:rPr>
        <w:t>“</w:t>
      </w:r>
      <w:r w:rsidRPr="000E0C16">
        <w:rPr>
          <w:bCs/>
          <w:i/>
          <w:lang w:val="sr-Cyrl-CS"/>
        </w:rPr>
        <w:t>ласер</w:t>
      </w:r>
      <w:r w:rsidRPr="003F7DC5">
        <w:rPr>
          <w:bCs/>
          <w:i/>
          <w:lang w:val="ru-RU"/>
        </w:rPr>
        <w:t>”</w:t>
      </w:r>
      <w:r w:rsidRPr="000E0C16">
        <w:rPr>
          <w:bCs/>
          <w:i/>
          <w:lang w:val="sr-Cyrl-CS"/>
        </w:rPr>
        <w:t xml:space="preserve">, видети </w:t>
      </w:r>
      <w:r w:rsidRPr="000E0C16">
        <w:rPr>
          <w:rFonts w:eastAsia="Calibri"/>
          <w:i/>
          <w:lang w:val="ru-RU"/>
        </w:rPr>
        <w:t>6</w:t>
      </w:r>
      <w:r w:rsidRPr="000E0C16">
        <w:rPr>
          <w:rFonts w:eastAsia="Calibri"/>
          <w:i/>
        </w:rPr>
        <w:t>E</w:t>
      </w:r>
      <w:r w:rsidRPr="00CA50FE">
        <w:rPr>
          <w:rFonts w:eastAsia="Calibri"/>
          <w:lang w:val="sr-Cyrl-CS"/>
        </w:rPr>
        <w:t>.</w:t>
      </w:r>
    </w:p>
    <w:p w14:paraId="79089A13" w14:textId="0F285F52" w:rsidR="000E0C16" w:rsidRPr="003F7DC5" w:rsidRDefault="009053B8" w:rsidP="000E0C16">
      <w:pPr>
        <w:tabs>
          <w:tab w:val="left" w:pos="233"/>
        </w:tabs>
        <w:autoSpaceDE w:val="0"/>
        <w:autoSpaceDN w:val="0"/>
        <w:adjustRightInd w:val="0"/>
        <w:ind w:left="2124" w:hanging="288"/>
        <w:rPr>
          <w:lang w:val="ru-RU"/>
        </w:rPr>
      </w:pPr>
      <w:r>
        <w:rPr>
          <w:lang w:val="sr-Latn-CS"/>
        </w:rPr>
        <w:tab/>
      </w:r>
      <w:r w:rsidRPr="009053B8">
        <w:rPr>
          <w:lang w:val="sr-Latn-CS"/>
        </w:rPr>
        <w:t xml:space="preserve">3. </w:t>
      </w:r>
      <w:r w:rsidR="000E0C16">
        <w:rPr>
          <w:lang w:val="sr-Latn-CS"/>
        </w:rPr>
        <w:tab/>
      </w:r>
      <w:r w:rsidRPr="009053B8">
        <w:rPr>
          <w:lang w:val="sr-Latn-CS"/>
        </w:rPr>
        <w:t>Опрем</w:t>
      </w:r>
      <w:r w:rsidRPr="009053B8">
        <w:rPr>
          <w:lang w:val="sr-Cyrl-RS"/>
        </w:rPr>
        <w:t>а</w:t>
      </w:r>
      <w:r w:rsidRPr="009053B8">
        <w:rPr>
          <w:lang w:val="sr-Latn-CS"/>
        </w:rPr>
        <w:t xml:space="preserve"> која користи </w:t>
      </w:r>
      <w:r w:rsidR="004C4E41">
        <w:rPr>
          <w:lang w:val="sr-Latn-CS"/>
        </w:rPr>
        <w:t>„</w:t>
      </w:r>
      <w:r w:rsidRPr="009053B8">
        <w:rPr>
          <w:lang w:val="sr-Latn-CS"/>
        </w:rPr>
        <w:t xml:space="preserve">оптичко прекидање”; </w:t>
      </w:r>
      <w:r w:rsidRPr="009053B8">
        <w:rPr>
          <w:lang w:val="sr-Cyrl-CS"/>
        </w:rPr>
        <w:t xml:space="preserve">и има време прекидања </w:t>
      </w:r>
    </w:p>
    <w:p w14:paraId="0B7BF65F" w14:textId="1D6E6B48" w:rsidR="009053B8" w:rsidRPr="009053B8" w:rsidRDefault="000E0C16" w:rsidP="000E0C16">
      <w:pPr>
        <w:tabs>
          <w:tab w:val="left" w:pos="233"/>
        </w:tabs>
        <w:autoSpaceDE w:val="0"/>
        <w:autoSpaceDN w:val="0"/>
        <w:adjustRightInd w:val="0"/>
        <w:spacing w:after="120"/>
        <w:ind w:left="2124" w:hanging="288"/>
        <w:rPr>
          <w:lang w:val="sr-Cyrl-CS"/>
        </w:rPr>
      </w:pPr>
      <w:r w:rsidRPr="003F7DC5">
        <w:rPr>
          <w:lang w:val="ru-RU"/>
        </w:rPr>
        <w:tab/>
      </w:r>
      <w:r w:rsidRPr="003F7DC5">
        <w:rPr>
          <w:lang w:val="ru-RU"/>
        </w:rPr>
        <w:tab/>
      </w:r>
      <w:r w:rsidR="009053B8" w:rsidRPr="009053B8">
        <w:rPr>
          <w:lang w:val="sr-Cyrl-CS"/>
        </w:rPr>
        <w:t xml:space="preserve">мање од </w:t>
      </w:r>
      <w:r w:rsidR="009053B8" w:rsidRPr="009053B8">
        <w:rPr>
          <w:rFonts w:eastAsia="Calibri"/>
          <w:lang w:val="ru-RU"/>
        </w:rPr>
        <w:t>1</w:t>
      </w:r>
      <w:r w:rsidR="009053B8" w:rsidRPr="009053B8">
        <w:rPr>
          <w:rFonts w:eastAsia="Calibri"/>
        </w:rPr>
        <w:t>ms</w:t>
      </w:r>
      <w:r w:rsidR="009053B8" w:rsidRPr="009053B8">
        <w:rPr>
          <w:rFonts w:ascii="TimesNewRoman" w:eastAsia="Calibri" w:hAnsi="TimesNewRoman"/>
          <w:lang w:val="ru-RU"/>
        </w:rPr>
        <w:t xml:space="preserve">;  </w:t>
      </w:r>
    </w:p>
    <w:p w14:paraId="2DA744D9" w14:textId="1D8C51C3" w:rsidR="009053B8" w:rsidRPr="009053B8" w:rsidRDefault="009053B8" w:rsidP="009053B8">
      <w:pPr>
        <w:tabs>
          <w:tab w:val="left" w:pos="223"/>
        </w:tabs>
        <w:autoSpaceDE w:val="0"/>
        <w:autoSpaceDN w:val="0"/>
        <w:adjustRightInd w:val="0"/>
        <w:spacing w:after="120"/>
        <w:ind w:left="576" w:hanging="288"/>
        <w:rPr>
          <w:lang w:val="sr-Latn-CS"/>
        </w:rPr>
      </w:pPr>
      <w:r>
        <w:rPr>
          <w:lang w:val="sr-Latn-CS"/>
        </w:rPr>
        <w:tab/>
      </w:r>
      <w:r>
        <w:rPr>
          <w:lang w:val="sr-Latn-CS"/>
        </w:rPr>
        <w:tab/>
      </w:r>
      <w:r>
        <w:rPr>
          <w:lang w:val="sr-Latn-CS"/>
        </w:rPr>
        <w:tab/>
      </w:r>
      <w:r>
        <w:rPr>
          <w:lang w:val="sr-Latn-CS"/>
        </w:rPr>
        <w:tab/>
      </w:r>
      <w:r w:rsidRPr="009053B8">
        <w:rPr>
          <w:lang w:val="sr-Latn-CS"/>
        </w:rPr>
        <w:t xml:space="preserve">4. </w:t>
      </w:r>
      <w:r w:rsidR="000E0C16">
        <w:rPr>
          <w:lang w:val="sr-Latn-CS"/>
        </w:rPr>
        <w:tab/>
      </w:r>
      <w:r w:rsidRPr="009053B8">
        <w:rPr>
          <w:lang w:val="sr-Latn-CS"/>
        </w:rPr>
        <w:t>Радио опрема која има неку од следећих карактеристика:</w:t>
      </w:r>
    </w:p>
    <w:p w14:paraId="648E8BDE" w14:textId="77777777" w:rsidR="000E0C16" w:rsidRDefault="009053B8" w:rsidP="000E0C16">
      <w:pPr>
        <w:tabs>
          <w:tab w:val="left" w:pos="223"/>
        </w:tabs>
        <w:autoSpaceDE w:val="0"/>
        <w:autoSpaceDN w:val="0"/>
        <w:adjustRightInd w:val="0"/>
        <w:ind w:left="2832" w:hanging="288"/>
        <w:rPr>
          <w:lang w:val="sr-Latn-CS"/>
        </w:rPr>
      </w:pPr>
      <w:r>
        <w:rPr>
          <w:lang w:val="sr-Latn-CS"/>
        </w:rPr>
        <w:tab/>
      </w:r>
      <w:r w:rsidRPr="009053B8">
        <w:rPr>
          <w:lang w:val="sr-Latn-CS"/>
        </w:rPr>
        <w:t>а.</w:t>
      </w:r>
      <w:r w:rsidR="000E0C16">
        <w:rPr>
          <w:lang w:val="sr-Latn-CS"/>
        </w:rPr>
        <w:tab/>
      </w:r>
      <w:r w:rsidRPr="009053B8">
        <w:rPr>
          <w:lang w:val="sr-Latn-CS"/>
        </w:rPr>
        <w:t xml:space="preserve">користи технику квадратурне амплитудне модулације (QАМ) </w:t>
      </w:r>
    </w:p>
    <w:p w14:paraId="0509045D" w14:textId="74B6C2B8" w:rsidR="009053B8" w:rsidRPr="009053B8" w:rsidRDefault="000E0C16" w:rsidP="000E0C16">
      <w:pPr>
        <w:tabs>
          <w:tab w:val="left" w:pos="223"/>
        </w:tabs>
        <w:autoSpaceDE w:val="0"/>
        <w:autoSpaceDN w:val="0"/>
        <w:adjustRightInd w:val="0"/>
        <w:spacing w:after="80"/>
        <w:ind w:left="2832" w:hanging="288"/>
        <w:rPr>
          <w:lang w:val="sr-Latn-CS"/>
        </w:rPr>
      </w:pPr>
      <w:r>
        <w:rPr>
          <w:lang w:val="sr-Latn-CS"/>
        </w:rPr>
        <w:lastRenderedPageBreak/>
        <w:tab/>
      </w:r>
      <w:r>
        <w:rPr>
          <w:lang w:val="sr-Latn-CS"/>
        </w:rPr>
        <w:tab/>
      </w:r>
      <w:r w:rsidR="009053B8" w:rsidRPr="009053B8">
        <w:rPr>
          <w:lang w:val="sr-Latn-CS"/>
        </w:rPr>
        <w:t xml:space="preserve">изнад нивоа </w:t>
      </w:r>
      <w:r w:rsidR="009053B8" w:rsidRPr="009053B8">
        <w:rPr>
          <w:lang w:val="sr-Cyrl-RS"/>
        </w:rPr>
        <w:t>1 024</w:t>
      </w:r>
      <w:r w:rsidR="009053B8" w:rsidRPr="009053B8">
        <w:rPr>
          <w:lang w:val="sr-Latn-CS"/>
        </w:rPr>
        <w:t xml:space="preserve">; </w:t>
      </w:r>
    </w:p>
    <w:p w14:paraId="68493309" w14:textId="3B7D49EC" w:rsidR="000E0C16" w:rsidRDefault="000E0C16" w:rsidP="000E0C16">
      <w:pPr>
        <w:tabs>
          <w:tab w:val="left" w:pos="223"/>
        </w:tabs>
        <w:autoSpaceDE w:val="0"/>
        <w:autoSpaceDN w:val="0"/>
        <w:adjustRightInd w:val="0"/>
        <w:spacing w:after="60"/>
        <w:ind w:left="576"/>
        <w:rPr>
          <w:lang w:val="sr-Latn-CS"/>
        </w:rPr>
      </w:pPr>
      <w:r>
        <w:rPr>
          <w:lang w:val="sr-Latn-CS"/>
        </w:rPr>
        <w:tab/>
      </w:r>
      <w:r w:rsidR="009053B8">
        <w:rPr>
          <w:lang w:val="sr-Latn-CS"/>
        </w:rPr>
        <w:tab/>
      </w:r>
      <w:r w:rsidR="009053B8">
        <w:rPr>
          <w:lang w:val="sr-Latn-CS"/>
        </w:rPr>
        <w:tab/>
      </w:r>
      <w:r w:rsidR="009053B8">
        <w:rPr>
          <w:lang w:val="sr-Latn-CS"/>
        </w:rPr>
        <w:tab/>
      </w:r>
      <w:r w:rsidR="00B50B62">
        <w:rPr>
          <w:lang w:val="sr-Latn-CS"/>
        </w:rPr>
        <w:t>b</w:t>
      </w:r>
      <w:r w:rsidR="009053B8" w:rsidRPr="009053B8">
        <w:rPr>
          <w:lang w:val="sr-Latn-CS"/>
        </w:rPr>
        <w:t xml:space="preserve">. </w:t>
      </w:r>
      <w:r>
        <w:rPr>
          <w:lang w:val="sr-Latn-CS"/>
        </w:rPr>
        <w:tab/>
      </w:r>
      <w:r w:rsidR="009053B8" w:rsidRPr="009053B8">
        <w:rPr>
          <w:lang w:val="sr-Latn-CS"/>
        </w:rPr>
        <w:t xml:space="preserve">Ради на улазним или излазним фреквенцијама изнад 31,8 GHz; </w:t>
      </w:r>
    </w:p>
    <w:p w14:paraId="45F91ADB" w14:textId="0BCCEA03" w:rsidR="009053B8" w:rsidRPr="009053B8" w:rsidRDefault="000E0C16" w:rsidP="000E0C16">
      <w:pPr>
        <w:tabs>
          <w:tab w:val="left" w:pos="223"/>
        </w:tabs>
        <w:autoSpaceDE w:val="0"/>
        <w:autoSpaceDN w:val="0"/>
        <w:adjustRightInd w:val="0"/>
        <w:spacing w:after="60"/>
        <w:ind w:left="576"/>
        <w:rPr>
          <w:u w:val="single"/>
          <w:lang w:val="sr-Latn-CS"/>
        </w:rPr>
      </w:pPr>
      <w:r>
        <w:rPr>
          <w:lang w:val="sr-Latn-CS"/>
        </w:rPr>
        <w:tab/>
      </w:r>
      <w:r>
        <w:rPr>
          <w:lang w:val="sr-Latn-CS"/>
        </w:rPr>
        <w:tab/>
      </w:r>
      <w:r>
        <w:rPr>
          <w:lang w:val="sr-Latn-CS"/>
        </w:rPr>
        <w:tab/>
      </w:r>
      <w:r>
        <w:rPr>
          <w:lang w:val="sr-Latn-CS"/>
        </w:rPr>
        <w:tab/>
      </w:r>
      <w:r>
        <w:rPr>
          <w:lang w:val="sr-Latn-CS"/>
        </w:rPr>
        <w:tab/>
      </w:r>
      <w:r w:rsidR="009053B8" w:rsidRPr="009053B8">
        <w:rPr>
          <w:u w:val="single"/>
          <w:lang w:val="sr-Latn-CS"/>
        </w:rPr>
        <w:t>или</w:t>
      </w:r>
    </w:p>
    <w:p w14:paraId="0757C21B" w14:textId="114C7882" w:rsidR="009053B8" w:rsidRDefault="009053B8" w:rsidP="000E0C16">
      <w:pPr>
        <w:ind w:left="4242" w:hanging="1410"/>
        <w:rPr>
          <w:i/>
          <w:iCs/>
          <w:lang w:val="sr-Latn-CS"/>
        </w:rPr>
      </w:pPr>
      <w:r w:rsidRPr="009053B8">
        <w:rPr>
          <w:i/>
          <w:iCs/>
          <w:u w:val="single"/>
          <w:lang w:val="sr-Latn-CS"/>
        </w:rPr>
        <w:t>Напомена:</w:t>
      </w:r>
      <w:r w:rsidR="000E0C16" w:rsidRPr="000E0C16">
        <w:rPr>
          <w:i/>
          <w:iCs/>
          <w:lang w:val="sr-Latn-CS"/>
        </w:rPr>
        <w:tab/>
      </w:r>
      <w:r w:rsidR="000E0C16" w:rsidRPr="000E0C16">
        <w:rPr>
          <w:i/>
          <w:iCs/>
          <w:lang w:val="sr-Latn-CS"/>
        </w:rPr>
        <w:tab/>
      </w:r>
      <w:r w:rsidRPr="009053B8">
        <w:rPr>
          <w:i/>
          <w:iCs/>
          <w:lang w:val="sr-Latn-CS"/>
        </w:rPr>
        <w:t>5Е001.</w:t>
      </w:r>
      <w:r w:rsidR="00B50B62">
        <w:rPr>
          <w:i/>
          <w:iCs/>
          <w:lang w:val="sr-Latn-CS"/>
        </w:rPr>
        <w:t>c</w:t>
      </w:r>
      <w:r w:rsidRPr="009053B8">
        <w:rPr>
          <w:i/>
          <w:iCs/>
          <w:lang w:val="sr-Latn-CS"/>
        </w:rPr>
        <w:t>.4.</w:t>
      </w:r>
      <w:r w:rsidR="00B50B62">
        <w:rPr>
          <w:i/>
          <w:iCs/>
          <w:lang w:val="sr-Latn-CS"/>
        </w:rPr>
        <w:t>b</w:t>
      </w:r>
      <w:r w:rsidRPr="009053B8">
        <w:rPr>
          <w:i/>
          <w:iCs/>
          <w:lang w:val="sr-Latn-CS"/>
        </w:rPr>
        <w:t xml:space="preserve">. не контролише </w:t>
      </w:r>
      <w:r w:rsidR="004C4E41">
        <w:rPr>
          <w:i/>
          <w:iCs/>
          <w:lang w:val="sr-Latn-CS"/>
        </w:rPr>
        <w:t>„</w:t>
      </w:r>
      <w:r w:rsidRPr="009053B8">
        <w:rPr>
          <w:i/>
          <w:iCs/>
          <w:lang w:val="sr-Latn-CS"/>
        </w:rPr>
        <w:t>технологију” за опрем</w:t>
      </w:r>
      <w:r w:rsidR="00416584">
        <w:rPr>
          <w:i/>
          <w:iCs/>
          <w:lang w:val="sr-Cyrl-RS"/>
        </w:rPr>
        <w:t>у</w:t>
      </w:r>
      <w:r w:rsidRPr="009053B8">
        <w:rPr>
          <w:i/>
          <w:iCs/>
          <w:lang w:val="sr-Latn-CS"/>
        </w:rPr>
        <w:t xml:space="preserve"> пројектован</w:t>
      </w:r>
      <w:r w:rsidR="00416584">
        <w:rPr>
          <w:i/>
          <w:iCs/>
          <w:lang w:val="sr-Cyrl-RS"/>
        </w:rPr>
        <w:t>у</w:t>
      </w:r>
      <w:r w:rsidRPr="009053B8">
        <w:rPr>
          <w:i/>
          <w:iCs/>
          <w:lang w:val="sr-Latn-CS"/>
        </w:rPr>
        <w:t xml:space="preserve"> или модификован</w:t>
      </w:r>
      <w:r w:rsidR="00416584">
        <w:rPr>
          <w:i/>
          <w:iCs/>
          <w:lang w:val="sr-Cyrl-RS"/>
        </w:rPr>
        <w:t>у</w:t>
      </w:r>
      <w:r w:rsidRPr="009053B8">
        <w:rPr>
          <w:i/>
          <w:iCs/>
          <w:lang w:val="sr-Latn-CS"/>
        </w:rPr>
        <w:t xml:space="preserve"> за рад у било којем фреквенцијском опсегу који је </w:t>
      </w:r>
      <w:r w:rsidR="004C4E41">
        <w:rPr>
          <w:i/>
          <w:iCs/>
          <w:lang w:val="sr-Latn-CS"/>
        </w:rPr>
        <w:t>„</w:t>
      </w:r>
      <w:r w:rsidRPr="009053B8">
        <w:rPr>
          <w:i/>
          <w:iCs/>
          <w:lang w:val="sr-Latn-CS"/>
        </w:rPr>
        <w:t>расподељен по ITU” за радио-комуникационе услуге, али не и за радио-детерминацију.</w:t>
      </w:r>
    </w:p>
    <w:p w14:paraId="4F292F3C" w14:textId="77777777" w:rsidR="004C4E41" w:rsidRDefault="004C4E41" w:rsidP="00DD401A">
      <w:pPr>
        <w:rPr>
          <w:b/>
          <w:bCs/>
          <w:lang w:val="sr-Latn-CS"/>
        </w:rPr>
      </w:pPr>
    </w:p>
    <w:p w14:paraId="7108F2C3" w14:textId="3DB7CC66" w:rsidR="00DD401A" w:rsidRDefault="00DD401A" w:rsidP="00DD401A">
      <w:pPr>
        <w:rPr>
          <w:lang w:val="sr-Latn-CS"/>
        </w:rPr>
      </w:pPr>
      <w:r>
        <w:rPr>
          <w:b/>
          <w:bCs/>
          <w:lang w:val="sr-Latn-CS"/>
        </w:rPr>
        <w:tab/>
      </w:r>
      <w:r>
        <w:rPr>
          <w:b/>
          <w:bCs/>
          <w:lang w:val="sr-Latn-CS"/>
        </w:rPr>
        <w:tab/>
      </w:r>
      <w:r>
        <w:rPr>
          <w:b/>
          <w:bCs/>
          <w:lang w:val="sr-Latn-CS"/>
        </w:rPr>
        <w:tab/>
      </w:r>
      <w:r>
        <w:rPr>
          <w:b/>
          <w:bCs/>
          <w:lang w:val="sr-Latn-CS"/>
        </w:rPr>
        <w:tab/>
      </w:r>
      <w:r w:rsidR="00B50B62">
        <w:rPr>
          <w:lang w:val="sr-Latn-CS"/>
        </w:rPr>
        <w:t>c</w:t>
      </w:r>
      <w:r w:rsidR="006A3BDD" w:rsidRPr="00CA50FE">
        <w:rPr>
          <w:lang w:val="sr-Latn-CS"/>
        </w:rPr>
        <w:t xml:space="preserve">. </w:t>
      </w:r>
      <w:r w:rsidR="000E0C16">
        <w:rPr>
          <w:lang w:val="sr-Latn-CS"/>
        </w:rPr>
        <w:tab/>
      </w:r>
      <w:r w:rsidR="006A3BDD" w:rsidRPr="00CA50FE">
        <w:rPr>
          <w:lang w:val="sr-Latn-CS"/>
        </w:rPr>
        <w:t xml:space="preserve">Ради у фреквентном опсегу од 1,5 МHz до 87,5 МHz и укључује </w:t>
      </w:r>
    </w:p>
    <w:p w14:paraId="40CDB71B" w14:textId="7F56054B" w:rsidR="006A3BDD" w:rsidRDefault="006A3BDD" w:rsidP="00DD401A">
      <w:pPr>
        <w:spacing w:after="120"/>
        <w:ind w:left="3540"/>
        <w:rPr>
          <w:u w:val="single"/>
          <w:lang w:val="sr-Latn-CS"/>
        </w:rPr>
      </w:pPr>
      <w:r w:rsidRPr="00CA50FE">
        <w:rPr>
          <w:lang w:val="sr-Latn-CS"/>
        </w:rPr>
        <w:t xml:space="preserve">технике адаптације обезбеђујући више од 15 dB пригушења сигнала интерференције; </w:t>
      </w:r>
      <w:r w:rsidRPr="00CA50FE">
        <w:rPr>
          <w:u w:val="single"/>
          <w:lang w:val="sr-Latn-CS"/>
        </w:rPr>
        <w:t>или</w:t>
      </w:r>
    </w:p>
    <w:p w14:paraId="55365D3B" w14:textId="0A80114A" w:rsidR="006A3BDD" w:rsidRPr="00CA50FE" w:rsidRDefault="006A3BDD" w:rsidP="006A3BDD">
      <w:pPr>
        <w:tabs>
          <w:tab w:val="left" w:pos="344"/>
        </w:tabs>
        <w:autoSpaceDE w:val="0"/>
        <w:autoSpaceDN w:val="0"/>
        <w:adjustRightInd w:val="0"/>
        <w:spacing w:after="120"/>
        <w:ind w:left="576" w:hanging="288"/>
        <w:rPr>
          <w:lang w:val="sr-Cyrl-CS"/>
        </w:rPr>
      </w:pPr>
      <w:r>
        <w:rPr>
          <w:lang w:val="sr-Latn-CS"/>
        </w:rPr>
        <w:tab/>
      </w:r>
      <w:r>
        <w:rPr>
          <w:lang w:val="sr-Latn-CS"/>
        </w:rPr>
        <w:tab/>
      </w:r>
      <w:r>
        <w:rPr>
          <w:lang w:val="sr-Latn-CS"/>
        </w:rPr>
        <w:tab/>
      </w:r>
      <w:r>
        <w:rPr>
          <w:lang w:val="sr-Latn-CS"/>
        </w:rPr>
        <w:tab/>
      </w:r>
      <w:r>
        <w:rPr>
          <w:lang w:val="sr-Latn-CS"/>
        </w:rPr>
        <w:tab/>
      </w:r>
      <w:r w:rsidRPr="00CA50FE">
        <w:rPr>
          <w:lang w:val="sr-Latn-CS"/>
        </w:rPr>
        <w:t xml:space="preserve">5. </w:t>
      </w:r>
      <w:r w:rsidR="000E0C16">
        <w:rPr>
          <w:lang w:val="sr-Latn-CS"/>
        </w:rPr>
        <w:tab/>
      </w:r>
      <w:r>
        <w:rPr>
          <w:lang w:val="sr-Cyrl-CS"/>
        </w:rPr>
        <w:t>Не користи се</w:t>
      </w:r>
      <w:r w:rsidRPr="00CA50FE">
        <w:rPr>
          <w:lang w:val="sr-Latn-CS"/>
        </w:rPr>
        <w:t xml:space="preserve">. </w:t>
      </w:r>
    </w:p>
    <w:p w14:paraId="21A37EC5" w14:textId="6E23F3FC" w:rsidR="006A3BDD" w:rsidRPr="000B15F2" w:rsidRDefault="006A3BDD" w:rsidP="006A3BDD">
      <w:pPr>
        <w:autoSpaceDE w:val="0"/>
        <w:autoSpaceDN w:val="0"/>
        <w:adjustRightInd w:val="0"/>
        <w:spacing w:after="60"/>
        <w:ind w:left="1440" w:firstLine="684"/>
        <w:rPr>
          <w:rFonts w:eastAsia="MS Mincho"/>
          <w:lang w:val="sr-Cyrl-CS" w:eastAsia="ja-JP"/>
        </w:rPr>
      </w:pPr>
      <w:r w:rsidRPr="00F12375">
        <w:rPr>
          <w:rFonts w:eastAsia="MS Mincho"/>
          <w:lang w:val="ru-RU" w:eastAsia="ja-JP"/>
        </w:rPr>
        <w:t xml:space="preserve">6. </w:t>
      </w:r>
      <w:r w:rsidR="000E0C16" w:rsidRPr="003F7DC5">
        <w:rPr>
          <w:rFonts w:eastAsia="MS Mincho"/>
          <w:lang w:val="ru-RU" w:eastAsia="ja-JP"/>
        </w:rPr>
        <w:tab/>
      </w:r>
      <w:r w:rsidRPr="00F12375">
        <w:rPr>
          <w:rFonts w:eastAsia="MS Mincho"/>
          <w:lang w:val="sr-Cyrl-RS" w:eastAsia="ja-JP"/>
        </w:rPr>
        <w:t>Мобилна</w:t>
      </w:r>
      <w:r w:rsidRPr="00CA50FE">
        <w:rPr>
          <w:rFonts w:ascii="TimesNewRoman" w:eastAsia="MS Mincho" w:hAnsi="TimesNewRoman" w:cs="TimesNewRoman"/>
          <w:lang w:val="sr-Cyrl-CS" w:eastAsia="ja-JP"/>
        </w:rPr>
        <w:t xml:space="preserve"> </w:t>
      </w:r>
      <w:r w:rsidRPr="000B15F2">
        <w:rPr>
          <w:rFonts w:eastAsia="MS Mincho"/>
          <w:lang w:val="sr-Cyrl-CS" w:eastAsia="ja-JP"/>
        </w:rPr>
        <w:t>опрема која има све од  доле наведеног:</w:t>
      </w:r>
    </w:p>
    <w:p w14:paraId="54F4131A" w14:textId="77777777" w:rsidR="000E0C16" w:rsidRPr="003F7DC5" w:rsidRDefault="006A3BDD" w:rsidP="000E0C16">
      <w:pPr>
        <w:tabs>
          <w:tab w:val="left" w:pos="344"/>
        </w:tabs>
        <w:autoSpaceDE w:val="0"/>
        <w:autoSpaceDN w:val="0"/>
        <w:adjustRightInd w:val="0"/>
        <w:ind w:left="2832" w:hanging="288"/>
        <w:rPr>
          <w:rFonts w:eastAsia="MS Mincho"/>
          <w:lang w:val="ru-RU" w:eastAsia="ja-JP"/>
        </w:rPr>
      </w:pPr>
      <w:r w:rsidRPr="003F7DC5">
        <w:rPr>
          <w:rFonts w:eastAsia="MS Mincho"/>
          <w:lang w:val="ru-RU" w:eastAsia="ja-JP"/>
        </w:rPr>
        <w:tab/>
      </w:r>
      <w:r w:rsidRPr="000B15F2">
        <w:rPr>
          <w:rFonts w:eastAsia="MS Mincho"/>
          <w:lang w:eastAsia="ja-JP"/>
        </w:rPr>
        <w:t>a</w:t>
      </w:r>
      <w:r w:rsidRPr="000B15F2">
        <w:rPr>
          <w:rFonts w:eastAsia="MS Mincho"/>
          <w:lang w:val="ru-RU" w:eastAsia="ja-JP"/>
        </w:rPr>
        <w:t>.</w:t>
      </w:r>
      <w:r w:rsidRPr="000B15F2">
        <w:rPr>
          <w:rFonts w:eastAsia="MS Mincho"/>
          <w:lang w:val="sr-Cyrl-CS" w:eastAsia="ja-JP"/>
        </w:rPr>
        <w:t xml:space="preserve"> </w:t>
      </w:r>
      <w:r w:rsidR="000E0C16" w:rsidRPr="003F7DC5">
        <w:rPr>
          <w:rFonts w:eastAsia="MS Mincho"/>
          <w:lang w:val="ru-RU" w:eastAsia="ja-JP"/>
        </w:rPr>
        <w:tab/>
      </w:r>
      <w:r w:rsidRPr="000B15F2">
        <w:rPr>
          <w:lang w:val="sr-Latn-CS"/>
        </w:rPr>
        <w:t>Ради</w:t>
      </w:r>
      <w:r w:rsidRPr="000B15F2">
        <w:rPr>
          <w:rFonts w:eastAsia="MS Mincho"/>
          <w:lang w:val="sr-Cyrl-CS" w:eastAsia="ja-JP"/>
        </w:rPr>
        <w:t xml:space="preserve"> на оптчкој </w:t>
      </w:r>
      <w:r>
        <w:rPr>
          <w:rFonts w:eastAsia="MS Mincho"/>
          <w:lang w:val="sr-Cyrl-CS" w:eastAsia="ja-JP"/>
        </w:rPr>
        <w:t xml:space="preserve">таласној </w:t>
      </w:r>
      <w:r w:rsidRPr="000B15F2">
        <w:rPr>
          <w:rFonts w:eastAsia="MS Mincho"/>
          <w:lang w:val="sr-Cyrl-CS" w:eastAsia="ja-JP"/>
        </w:rPr>
        <w:t xml:space="preserve">дужини већој или једнакој од </w:t>
      </w:r>
      <w:r w:rsidRPr="000B15F2">
        <w:rPr>
          <w:rFonts w:eastAsia="MS Mincho"/>
          <w:lang w:val="ru-RU" w:eastAsia="ja-JP"/>
        </w:rPr>
        <w:t xml:space="preserve">200 </w:t>
      </w:r>
      <w:r w:rsidRPr="000B15F2">
        <w:rPr>
          <w:rFonts w:eastAsia="MS Mincho"/>
          <w:lang w:eastAsia="ja-JP"/>
        </w:rPr>
        <w:t>nm</w:t>
      </w:r>
      <w:r w:rsidRPr="000B15F2">
        <w:rPr>
          <w:rFonts w:eastAsia="MS Mincho"/>
          <w:lang w:val="sr-Cyrl-CS" w:eastAsia="ja-JP"/>
        </w:rPr>
        <w:t xml:space="preserve">, </w:t>
      </w:r>
    </w:p>
    <w:p w14:paraId="18431958" w14:textId="72707C7A" w:rsidR="006A3BDD" w:rsidRPr="000B15F2" w:rsidRDefault="000E0C16" w:rsidP="000E0C16">
      <w:pPr>
        <w:tabs>
          <w:tab w:val="left" w:pos="344"/>
        </w:tabs>
        <w:autoSpaceDE w:val="0"/>
        <w:autoSpaceDN w:val="0"/>
        <w:adjustRightInd w:val="0"/>
        <w:spacing w:after="60"/>
        <w:ind w:left="2832" w:hanging="288"/>
        <w:rPr>
          <w:u w:val="single"/>
          <w:lang w:val="sr-Cyrl-CS"/>
        </w:rPr>
      </w:pPr>
      <w:r w:rsidRPr="003F7DC5">
        <w:rPr>
          <w:rFonts w:eastAsia="MS Mincho"/>
          <w:lang w:val="ru-RU" w:eastAsia="ja-JP"/>
        </w:rPr>
        <w:tab/>
      </w:r>
      <w:r w:rsidRPr="003F7DC5">
        <w:rPr>
          <w:rFonts w:eastAsia="MS Mincho"/>
          <w:lang w:val="ru-RU" w:eastAsia="ja-JP"/>
        </w:rPr>
        <w:tab/>
      </w:r>
      <w:r w:rsidR="006A3BDD" w:rsidRPr="000B15F2">
        <w:rPr>
          <w:rFonts w:eastAsia="MS Mincho"/>
          <w:lang w:val="sr-Cyrl-CS" w:eastAsia="ja-JP"/>
        </w:rPr>
        <w:t xml:space="preserve">и </w:t>
      </w:r>
      <w:r w:rsidR="006A3BDD">
        <w:rPr>
          <w:rFonts w:eastAsia="MS Mincho"/>
          <w:lang w:val="sr-Cyrl-CS" w:eastAsia="ja-JP"/>
        </w:rPr>
        <w:t xml:space="preserve">мањој или једнакој </w:t>
      </w:r>
      <w:r w:rsidR="006A3BDD" w:rsidRPr="000B15F2">
        <w:rPr>
          <w:rFonts w:eastAsia="MS Mincho"/>
          <w:lang w:val="ru-RU" w:eastAsia="ja-JP"/>
        </w:rPr>
        <w:t xml:space="preserve">400 </w:t>
      </w:r>
      <w:r w:rsidR="006A3BDD" w:rsidRPr="000B15F2">
        <w:rPr>
          <w:rFonts w:eastAsia="MS Mincho"/>
          <w:lang w:eastAsia="ja-JP"/>
        </w:rPr>
        <w:t>nm</w:t>
      </w:r>
      <w:r w:rsidR="006A3BDD" w:rsidRPr="000B15F2">
        <w:rPr>
          <w:rFonts w:eastAsia="MS Mincho"/>
          <w:lang w:val="sr-Cyrl-CS" w:eastAsia="ja-JP"/>
        </w:rPr>
        <w:t xml:space="preserve">, </w:t>
      </w:r>
      <w:r w:rsidR="006A3BDD" w:rsidRPr="000B15F2">
        <w:rPr>
          <w:u w:val="single"/>
          <w:lang w:val="sr-Latn-CS"/>
        </w:rPr>
        <w:t>и</w:t>
      </w:r>
    </w:p>
    <w:p w14:paraId="3F1718C2" w14:textId="4F048C87" w:rsidR="006A3BDD" w:rsidRDefault="00B50B62" w:rsidP="006A3BDD">
      <w:pPr>
        <w:spacing w:after="120"/>
        <w:ind w:left="2832"/>
        <w:rPr>
          <w:lang w:val="sr-Cyrl-CS"/>
        </w:rPr>
      </w:pPr>
      <w:r>
        <w:t>b</w:t>
      </w:r>
      <w:r w:rsidR="006A3BDD" w:rsidRPr="000B15F2">
        <w:rPr>
          <w:lang w:val="sr-Cyrl-CS"/>
        </w:rPr>
        <w:t xml:space="preserve">.  </w:t>
      </w:r>
      <w:r w:rsidR="000E0C16" w:rsidRPr="003F7DC5">
        <w:rPr>
          <w:lang w:val="ru-RU"/>
        </w:rPr>
        <w:tab/>
      </w:r>
      <w:r w:rsidR="006A3BDD" w:rsidRPr="000B15F2">
        <w:rPr>
          <w:lang w:val="sr-Latn-CS"/>
        </w:rPr>
        <w:t>Ради</w:t>
      </w:r>
      <w:r w:rsidR="006A3BDD" w:rsidRPr="000B15F2">
        <w:rPr>
          <w:lang w:val="sr-Cyrl-CS"/>
        </w:rPr>
        <w:t xml:space="preserve"> као </w:t>
      </w:r>
      <w:r w:rsidR="004C4E41" w:rsidRPr="003F7DC5">
        <w:rPr>
          <w:lang w:val="ru-RU"/>
        </w:rPr>
        <w:t>„</w:t>
      </w:r>
      <w:r w:rsidR="006A3BDD">
        <w:rPr>
          <w:lang w:val="sr-Cyrl-CS"/>
        </w:rPr>
        <w:t>локална мрежа</w:t>
      </w:r>
      <w:r w:rsidR="006A3BDD" w:rsidRPr="003F7DC5">
        <w:rPr>
          <w:lang w:val="ru-RU"/>
        </w:rPr>
        <w:t>”</w:t>
      </w:r>
      <w:r w:rsidR="006A3BDD" w:rsidRPr="000B15F2">
        <w:rPr>
          <w:lang w:val="sr-Cyrl-CS"/>
        </w:rPr>
        <w:t>.</w:t>
      </w:r>
    </w:p>
    <w:p w14:paraId="4833E9FB" w14:textId="3BABA8F1" w:rsidR="00CF318E" w:rsidRDefault="00B50B62" w:rsidP="00CF318E">
      <w:pPr>
        <w:spacing w:after="120"/>
        <w:ind w:left="2124" w:hanging="708"/>
        <w:rPr>
          <w:rFonts w:eastAsia="MS Mincho"/>
          <w:lang w:val="sr-Cyrl-CS" w:eastAsia="ja-JP"/>
        </w:rPr>
      </w:pPr>
      <w:r>
        <w:rPr>
          <w:rFonts w:eastAsia="MS Mincho"/>
          <w:b/>
          <w:lang w:eastAsia="ja-JP"/>
        </w:rPr>
        <w:t>d</w:t>
      </w:r>
      <w:r w:rsidR="00CF318E" w:rsidRPr="000B15F2">
        <w:rPr>
          <w:rFonts w:eastAsia="MS Mincho"/>
          <w:b/>
          <w:lang w:val="sr-Cyrl-CS" w:eastAsia="ja-JP"/>
        </w:rPr>
        <w:t>.</w:t>
      </w:r>
      <w:r w:rsidR="00CF318E">
        <w:rPr>
          <w:rFonts w:eastAsia="MS Mincho"/>
          <w:b/>
          <w:lang w:val="sr-Cyrl-CS" w:eastAsia="ja-JP"/>
        </w:rPr>
        <w:tab/>
      </w:r>
      <w:r w:rsidR="004C4E41">
        <w:rPr>
          <w:lang w:val="sr-Cyrl-CS"/>
        </w:rPr>
        <w:t>„</w:t>
      </w:r>
      <w:r w:rsidR="00CF318E" w:rsidRPr="00CF318E">
        <w:rPr>
          <w:lang w:val="sr-Cyrl-CS"/>
        </w:rPr>
        <w:t xml:space="preserve">Технологија” према Општој технолошкој напомени за </w:t>
      </w:r>
      <w:r w:rsidR="004C4E41">
        <w:rPr>
          <w:lang w:val="sr-Cyrl-CS"/>
        </w:rPr>
        <w:t>„</w:t>
      </w:r>
      <w:r w:rsidR="00CF318E" w:rsidRPr="00CF318E">
        <w:rPr>
          <w:lang w:val="sr-Cyrl-CS"/>
        </w:rPr>
        <w:t xml:space="preserve">развој” или </w:t>
      </w:r>
      <w:r w:rsidR="004C4E41">
        <w:rPr>
          <w:lang w:val="sr-Cyrl-CS"/>
        </w:rPr>
        <w:t>„</w:t>
      </w:r>
      <w:r w:rsidR="00CF318E" w:rsidRPr="00CF318E">
        <w:rPr>
          <w:lang w:val="sr-Cyrl-CS"/>
        </w:rPr>
        <w:t>производњу” Микроталасног Монолитног Интегрисаног Кола (</w:t>
      </w:r>
      <w:r w:rsidR="004C4E41" w:rsidRPr="003F7DC5">
        <w:rPr>
          <w:lang w:val="sr-Cyrl-CS"/>
        </w:rPr>
        <w:t>„</w:t>
      </w:r>
      <w:r w:rsidR="00CF318E" w:rsidRPr="00CF318E">
        <w:rPr>
          <w:rFonts w:eastAsia="MS Mincho"/>
          <w:lang w:eastAsia="ja-JP"/>
        </w:rPr>
        <w:t>Microwave</w:t>
      </w:r>
      <w:r w:rsidR="00CF318E" w:rsidRPr="00CF318E">
        <w:rPr>
          <w:rFonts w:eastAsia="MS Mincho"/>
          <w:lang w:val="sr-Cyrl-CS" w:eastAsia="ja-JP"/>
        </w:rPr>
        <w:t xml:space="preserve"> </w:t>
      </w:r>
      <w:r w:rsidR="00CF318E" w:rsidRPr="00CF318E">
        <w:rPr>
          <w:rFonts w:eastAsia="MS Mincho"/>
          <w:lang w:eastAsia="ja-JP"/>
        </w:rPr>
        <w:t>Monolithic</w:t>
      </w:r>
      <w:r w:rsidR="00CF318E" w:rsidRPr="00CF318E">
        <w:rPr>
          <w:rFonts w:eastAsia="MS Mincho"/>
          <w:lang w:val="sr-Cyrl-CS" w:eastAsia="ja-JP"/>
        </w:rPr>
        <w:t xml:space="preserve"> </w:t>
      </w:r>
      <w:r w:rsidR="00CF318E" w:rsidRPr="00CF318E">
        <w:rPr>
          <w:rFonts w:eastAsia="MS Mincho"/>
          <w:lang w:eastAsia="ja-JP"/>
        </w:rPr>
        <w:t>Integrated</w:t>
      </w:r>
      <w:r w:rsidR="00CF318E" w:rsidRPr="00CF318E">
        <w:rPr>
          <w:rFonts w:eastAsia="MS Mincho"/>
          <w:lang w:val="sr-Cyrl-CS" w:eastAsia="ja-JP"/>
        </w:rPr>
        <w:t xml:space="preserve"> </w:t>
      </w:r>
      <w:r w:rsidR="00CF318E" w:rsidRPr="00CF318E">
        <w:rPr>
          <w:rFonts w:eastAsia="MS Mincho"/>
          <w:lang w:eastAsia="ja-JP"/>
        </w:rPr>
        <w:t>Circuit</w:t>
      </w:r>
      <w:r w:rsidR="00474F2B" w:rsidRPr="003F7DC5">
        <w:rPr>
          <w:rFonts w:eastAsia="MS Mincho"/>
          <w:lang w:val="sr-Cyrl-CS" w:eastAsia="ja-JP"/>
        </w:rPr>
        <w:t>”</w:t>
      </w:r>
      <w:r w:rsidR="00CF318E" w:rsidRPr="00CF318E">
        <w:rPr>
          <w:rFonts w:eastAsia="MS Mincho"/>
          <w:lang w:val="sr-Cyrl-CS" w:eastAsia="ja-JP"/>
        </w:rPr>
        <w:t xml:space="preserve"> </w:t>
      </w:r>
      <w:r w:rsidR="00474F2B" w:rsidRPr="003F7DC5">
        <w:rPr>
          <w:rFonts w:eastAsia="MS Mincho"/>
          <w:lang w:val="sr-Cyrl-CS" w:eastAsia="ja-JP"/>
        </w:rPr>
        <w:t>(</w:t>
      </w:r>
      <w:r w:rsidR="004C4E41" w:rsidRPr="003F7DC5">
        <w:rPr>
          <w:rFonts w:eastAsia="MS Mincho"/>
          <w:lang w:val="sr-Cyrl-CS" w:eastAsia="ja-JP"/>
        </w:rPr>
        <w:t>„</w:t>
      </w:r>
      <w:r w:rsidR="00CF318E" w:rsidRPr="00CF318E">
        <w:rPr>
          <w:rFonts w:eastAsia="MS Mincho"/>
          <w:lang w:eastAsia="ja-JP"/>
        </w:rPr>
        <w:t>MMIC</w:t>
      </w:r>
      <w:r w:rsidR="00474F2B" w:rsidRPr="003F7DC5">
        <w:rPr>
          <w:rFonts w:eastAsia="MS Mincho"/>
          <w:lang w:val="sr-Cyrl-CS" w:eastAsia="ja-JP"/>
        </w:rPr>
        <w:t>”</w:t>
      </w:r>
      <w:r w:rsidR="00CF318E" w:rsidRPr="00CF318E">
        <w:rPr>
          <w:rFonts w:eastAsia="MS Mincho"/>
          <w:lang w:val="sr-Cyrl-CS" w:eastAsia="ja-JP"/>
        </w:rPr>
        <w:t>) појач</w:t>
      </w:r>
      <w:r w:rsidR="00474F2B">
        <w:rPr>
          <w:rFonts w:eastAsia="MS Mincho"/>
          <w:lang w:val="sr-Cyrl-CS" w:eastAsia="ja-JP"/>
        </w:rPr>
        <w:t>и</w:t>
      </w:r>
      <w:r w:rsidR="00CF318E" w:rsidRPr="00CF318E">
        <w:rPr>
          <w:rFonts w:eastAsia="MS Mincho"/>
          <w:lang w:val="sr-Cyrl-CS" w:eastAsia="ja-JP"/>
        </w:rPr>
        <w:t>вача снаге, специјално пројектованих за телекомуникације и са било којом од следећих карактеристика:</w:t>
      </w:r>
    </w:p>
    <w:p w14:paraId="61E06A1A" w14:textId="77777777" w:rsidR="00CF318E" w:rsidRDefault="00CF318E" w:rsidP="00CF318E">
      <w:pPr>
        <w:tabs>
          <w:tab w:val="left" w:pos="223"/>
        </w:tabs>
        <w:autoSpaceDE w:val="0"/>
        <w:autoSpaceDN w:val="0"/>
        <w:adjustRightInd w:val="0"/>
        <w:spacing w:after="120"/>
        <w:ind w:left="2160" w:hanging="1296"/>
        <w:rPr>
          <w:i/>
          <w:iCs/>
          <w:lang w:val="sr-Latn-CS"/>
        </w:rPr>
      </w:pPr>
      <w:r>
        <w:rPr>
          <w:rFonts w:eastAsia="MS Mincho"/>
          <w:b/>
          <w:lang w:val="sr-Cyrl-CS" w:eastAsia="ja-JP"/>
        </w:rPr>
        <w:tab/>
      </w:r>
      <w:r w:rsidRPr="000B15F2">
        <w:rPr>
          <w:i/>
          <w:iCs/>
          <w:u w:val="single"/>
          <w:lang w:val="sr-Cyrl-CS"/>
        </w:rPr>
        <w:t>Техничка н</w:t>
      </w:r>
      <w:r w:rsidRPr="000B15F2">
        <w:rPr>
          <w:i/>
          <w:iCs/>
          <w:u w:val="single"/>
          <w:lang w:val="sr-Latn-CS"/>
        </w:rPr>
        <w:t>апомена:</w:t>
      </w:r>
      <w:r w:rsidRPr="000B15F2">
        <w:rPr>
          <w:i/>
          <w:iCs/>
          <w:lang w:val="sr-Latn-CS"/>
        </w:rPr>
        <w:t xml:space="preserve"> </w:t>
      </w:r>
    </w:p>
    <w:p w14:paraId="045B25C5" w14:textId="1B5AC088" w:rsidR="00CF318E" w:rsidRPr="00665BD3" w:rsidRDefault="00CF318E" w:rsidP="00CF318E">
      <w:pPr>
        <w:tabs>
          <w:tab w:val="left" w:pos="223"/>
        </w:tabs>
        <w:autoSpaceDE w:val="0"/>
        <w:autoSpaceDN w:val="0"/>
        <w:adjustRightInd w:val="0"/>
        <w:spacing w:after="120"/>
        <w:ind w:left="2160" w:hanging="1296"/>
        <w:rPr>
          <w:rFonts w:ascii="Calibri" w:eastAsia="MS Mincho" w:hAnsi="Calibri" w:cs="TimesNewRoman"/>
          <w:b/>
          <w:lang w:val="sr-Cyrl-CS" w:eastAsia="ja-JP"/>
        </w:rPr>
      </w:pPr>
      <w:r>
        <w:rPr>
          <w:i/>
          <w:iCs/>
          <w:lang w:val="sr-Latn-CS"/>
        </w:rPr>
        <w:tab/>
      </w:r>
      <w:r w:rsidRPr="000B15F2">
        <w:rPr>
          <w:i/>
          <w:iCs/>
          <w:lang w:val="sr-Cyrl-CS"/>
        </w:rPr>
        <w:t xml:space="preserve">За потребе </w:t>
      </w:r>
      <w:r w:rsidRPr="000B15F2">
        <w:rPr>
          <w:i/>
          <w:iCs/>
          <w:lang w:val="sr-Latn-CS"/>
        </w:rPr>
        <w:t>5Е001.</w:t>
      </w:r>
      <w:r w:rsidR="00B50B62">
        <w:rPr>
          <w:i/>
          <w:iCs/>
        </w:rPr>
        <w:t>d</w:t>
      </w:r>
      <w:r w:rsidRPr="000B15F2">
        <w:rPr>
          <w:i/>
          <w:iCs/>
          <w:lang w:val="sr-Cyrl-CS"/>
        </w:rPr>
        <w:t>. у техничким подацима о производу могуће је спомињати параметар засићене максималне/</w:t>
      </w:r>
      <w:r>
        <w:rPr>
          <w:i/>
          <w:iCs/>
          <w:lang w:val="sr-Cyrl-CS"/>
        </w:rPr>
        <w:t>импулсне излазне снаге и као излазну снагу, засићену излазну снагу, максималну излазну снагу, вршну излазну снагу или анвелопну излазну снагу.</w:t>
      </w:r>
    </w:p>
    <w:p w14:paraId="37C49C8E" w14:textId="407CFF4E" w:rsidR="00CF318E" w:rsidRPr="002B5CD8" w:rsidRDefault="00CF318E" w:rsidP="000E0C16">
      <w:pPr>
        <w:autoSpaceDE w:val="0"/>
        <w:autoSpaceDN w:val="0"/>
        <w:adjustRightInd w:val="0"/>
        <w:spacing w:after="120"/>
        <w:ind w:left="2832" w:hanging="720"/>
        <w:rPr>
          <w:rFonts w:eastAsia="MS Mincho"/>
          <w:lang w:val="ru-RU" w:eastAsia="ja-JP"/>
        </w:rPr>
      </w:pPr>
      <w:r w:rsidRPr="00CA50FE">
        <w:rPr>
          <w:rFonts w:eastAsia="MS Mincho" w:cs="TimesNewRoman"/>
          <w:lang w:val="sr-Cyrl-CS" w:eastAsia="ja-JP"/>
        </w:rPr>
        <w:t xml:space="preserve">1. </w:t>
      </w:r>
      <w:r w:rsidR="000E0C16" w:rsidRPr="003F7DC5">
        <w:rPr>
          <w:rFonts w:eastAsia="MS Mincho" w:cs="TimesNewRoman"/>
          <w:lang w:val="ru-RU" w:eastAsia="ja-JP"/>
        </w:rPr>
        <w:tab/>
      </w:r>
      <w:r w:rsidRPr="00CA50FE">
        <w:rPr>
          <w:rFonts w:eastAsia="MS Mincho" w:cs="TimesNewRoman"/>
          <w:lang w:val="sr-Cyrl-CS" w:eastAsia="ja-JP"/>
        </w:rPr>
        <w:t xml:space="preserve">Намењен за рад при фреквенцијама већим од </w:t>
      </w:r>
      <w:r w:rsidRPr="002B5CD8">
        <w:rPr>
          <w:rFonts w:eastAsia="MS Mincho"/>
          <w:lang w:val="ru-RU" w:eastAsia="ja-JP"/>
        </w:rPr>
        <w:t xml:space="preserve">2,7 </w:t>
      </w:r>
      <w:r w:rsidRPr="002B5CD8">
        <w:rPr>
          <w:rFonts w:eastAsia="MS Mincho"/>
          <w:lang w:eastAsia="ja-JP"/>
        </w:rPr>
        <w:t>GHz</w:t>
      </w:r>
      <w:r w:rsidRPr="002B5CD8">
        <w:rPr>
          <w:rFonts w:eastAsia="MS Mincho"/>
          <w:lang w:val="sr-Cyrl-CS" w:eastAsia="ja-JP"/>
        </w:rPr>
        <w:t xml:space="preserve"> до, и укључујући  </w:t>
      </w:r>
      <w:r w:rsidRPr="002B5CD8">
        <w:rPr>
          <w:rFonts w:eastAsia="MS Mincho"/>
          <w:lang w:val="ru-RU" w:eastAsia="ja-JP"/>
        </w:rPr>
        <w:t xml:space="preserve">6.8 </w:t>
      </w:r>
      <w:r w:rsidRPr="002B5CD8">
        <w:rPr>
          <w:rFonts w:eastAsia="MS Mincho"/>
          <w:lang w:eastAsia="ja-JP"/>
        </w:rPr>
        <w:t>GHz</w:t>
      </w:r>
      <w:r w:rsidRPr="002B5CD8">
        <w:rPr>
          <w:rFonts w:eastAsia="MS Mincho"/>
          <w:lang w:val="sr-Cyrl-CS" w:eastAsia="ja-JP"/>
        </w:rPr>
        <w:t xml:space="preserve">са </w:t>
      </w:r>
      <w:r w:rsidR="005D4C52">
        <w:rPr>
          <w:rFonts w:eastAsia="MS Mincho"/>
          <w:lang w:val="ru-RU" w:eastAsia="ja-JP"/>
        </w:rPr>
        <w:t>„</w:t>
      </w:r>
      <w:r w:rsidRPr="002B5CD8">
        <w:rPr>
          <w:rFonts w:eastAsia="MS Mincho"/>
          <w:lang w:val="ru-RU" w:eastAsia="ja-JP"/>
        </w:rPr>
        <w:t>релативном ширином опсега</w:t>
      </w:r>
      <w:r w:rsidR="005D4C52">
        <w:rPr>
          <w:rFonts w:eastAsia="MS Mincho"/>
          <w:lang w:val="ru-RU" w:eastAsia="ja-JP"/>
        </w:rPr>
        <w:t>”</w:t>
      </w:r>
      <w:r w:rsidRPr="002B5CD8">
        <w:rPr>
          <w:rFonts w:eastAsia="MS Mincho"/>
          <w:lang w:val="ru-RU" w:eastAsia="ja-JP"/>
        </w:rPr>
        <w:t xml:space="preserve"> већом од 15% и који имају било шта од следећег;</w:t>
      </w:r>
    </w:p>
    <w:p w14:paraId="6A5426AF" w14:textId="2BE57E41" w:rsidR="000D27AB" w:rsidRPr="003F7DC5" w:rsidRDefault="000D27AB" w:rsidP="000D27AB">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CF318E" w:rsidRPr="003F7DC5">
        <w:rPr>
          <w:rFonts w:eastAsia="MS Mincho"/>
          <w:lang w:val="sr-Latn-CS" w:eastAsia="ja-JP"/>
        </w:rPr>
        <w:t xml:space="preserve">а. </w:t>
      </w:r>
      <w:r w:rsidR="000E0C16" w:rsidRPr="003F7DC5">
        <w:rPr>
          <w:rFonts w:eastAsia="MS Mincho"/>
          <w:lang w:val="sr-Latn-CS" w:eastAsia="ja-JP"/>
        </w:rPr>
        <w:tab/>
      </w:r>
      <w:r w:rsidR="00CF318E" w:rsidRPr="003F7DC5">
        <w:rPr>
          <w:rFonts w:eastAsia="MS Mincho"/>
          <w:lang w:val="sr-Latn-CS" w:eastAsia="ja-JP"/>
        </w:rPr>
        <w:t xml:space="preserve">Засићену вршну излазну снагу већу од 75 </w:t>
      </w:r>
      <w:r w:rsidR="00CF318E" w:rsidRPr="002B5CD8">
        <w:t>W</w:t>
      </w:r>
      <w:r w:rsidR="00CF318E" w:rsidRPr="003F7DC5">
        <w:rPr>
          <w:lang w:val="sr-Latn-CS"/>
        </w:rPr>
        <w:t xml:space="preserve"> (48,75 </w:t>
      </w:r>
      <w:r w:rsidR="00CF318E" w:rsidRPr="002B5CD8">
        <w:t>dBm</w:t>
      </w:r>
      <w:r w:rsidR="00CF318E" w:rsidRPr="003F7DC5">
        <w:rPr>
          <w:lang w:val="sr-Latn-CS"/>
        </w:rPr>
        <w:t xml:space="preserve">) при </w:t>
      </w:r>
    </w:p>
    <w:p w14:paraId="0CB6D0F3" w14:textId="395D059B" w:rsidR="00CF318E" w:rsidRPr="003F7DC5" w:rsidRDefault="00CF318E" w:rsidP="000D27AB">
      <w:pPr>
        <w:autoSpaceDE w:val="0"/>
        <w:autoSpaceDN w:val="0"/>
        <w:adjustRightInd w:val="0"/>
        <w:spacing w:after="120"/>
        <w:ind w:left="3537"/>
        <w:rPr>
          <w:lang w:val="sr-Latn-CS"/>
        </w:rPr>
      </w:pPr>
      <w:r w:rsidRPr="003F7DC5">
        <w:rPr>
          <w:lang w:val="sr-Latn-CS"/>
        </w:rPr>
        <w:t xml:space="preserve">било којој фреквенцији вишој од 2,7 </w:t>
      </w:r>
      <w:r w:rsidRPr="002B5CD8">
        <w:t>GHz</w:t>
      </w:r>
      <w:r w:rsidRPr="003F7DC5">
        <w:rPr>
          <w:lang w:val="sr-Latn-CS"/>
        </w:rPr>
        <w:t xml:space="preserve"> све до и укључујући 2,9 </w:t>
      </w:r>
      <w:r w:rsidRPr="002B5CD8">
        <w:t>GHz</w:t>
      </w:r>
      <w:r w:rsidRPr="003F7DC5">
        <w:rPr>
          <w:lang w:val="sr-Latn-CS"/>
        </w:rPr>
        <w:t>;</w:t>
      </w:r>
    </w:p>
    <w:p w14:paraId="1DADF974" w14:textId="77777777" w:rsidR="009B3E11" w:rsidRDefault="009B3E11" w:rsidP="009B3E11">
      <w:pPr>
        <w:autoSpaceDE w:val="0"/>
        <w:autoSpaceDN w:val="0"/>
        <w:adjustRightInd w:val="0"/>
        <w:spacing w:after="120"/>
        <w:rPr>
          <w:b/>
          <w:bCs/>
          <w:lang w:val="sr-Latn-CS"/>
        </w:rPr>
      </w:pPr>
    </w:p>
    <w:p w14:paraId="2881A1FC" w14:textId="77777777" w:rsidR="009B3E11" w:rsidRDefault="009B3E11" w:rsidP="009B3E11">
      <w:pPr>
        <w:autoSpaceDE w:val="0"/>
        <w:autoSpaceDN w:val="0"/>
        <w:adjustRightInd w:val="0"/>
        <w:rPr>
          <w:lang w:val="ru-RU"/>
        </w:rPr>
      </w:pPr>
      <w:r w:rsidRPr="00CA50FE">
        <w:rPr>
          <w:b/>
          <w:bCs/>
          <w:lang w:val="sr-Latn-CS"/>
        </w:rPr>
        <w:t>5Е001</w:t>
      </w:r>
      <w:r>
        <w:rPr>
          <w:b/>
          <w:bCs/>
          <w:lang w:val="sr-Latn-CS"/>
        </w:rPr>
        <w:tab/>
      </w:r>
      <w:r>
        <w:rPr>
          <w:b/>
          <w:bCs/>
          <w:lang w:val="sr-Latn-CS"/>
        </w:rPr>
        <w:tab/>
      </w:r>
      <w:r>
        <w:rPr>
          <w:b/>
          <w:bCs/>
          <w:lang w:val="sr-Latn-CS"/>
        </w:rPr>
        <w:tab/>
      </w:r>
      <w:r>
        <w:rPr>
          <w:b/>
          <w:bCs/>
          <w:lang w:val="sr-Latn-CS"/>
        </w:rPr>
        <w:tab/>
      </w:r>
      <w:r w:rsidR="00B50B62">
        <w:rPr>
          <w:rFonts w:eastAsia="MS Mincho"/>
          <w:lang w:eastAsia="ja-JP"/>
        </w:rPr>
        <w:t>b</w:t>
      </w:r>
      <w:r w:rsidR="00CF318E" w:rsidRPr="002B5CD8">
        <w:rPr>
          <w:rFonts w:eastAsia="MS Mincho"/>
          <w:lang w:val="ru-RU" w:eastAsia="ja-JP"/>
        </w:rPr>
        <w:t xml:space="preserve">. </w:t>
      </w:r>
      <w:r w:rsidR="000E0C16" w:rsidRPr="003F7DC5">
        <w:rPr>
          <w:rFonts w:eastAsia="MS Mincho"/>
          <w:lang w:val="ru-RU" w:eastAsia="ja-JP"/>
        </w:rPr>
        <w:tab/>
      </w:r>
      <w:r w:rsidR="00CF318E" w:rsidRPr="002B5CD8">
        <w:rPr>
          <w:rFonts w:eastAsia="MS Mincho"/>
          <w:lang w:val="ru-RU" w:eastAsia="ja-JP"/>
        </w:rPr>
        <w:t xml:space="preserve">Засићену вршну излазну снагу већу од </w:t>
      </w:r>
      <w:r w:rsidR="00CF318E" w:rsidRPr="002B5CD8">
        <w:rPr>
          <w:lang w:val="ru-RU"/>
        </w:rPr>
        <w:t xml:space="preserve">55 </w:t>
      </w:r>
      <w:r w:rsidR="00CF318E" w:rsidRPr="002B5CD8">
        <w:t>W</w:t>
      </w:r>
      <w:r w:rsidR="00CF318E" w:rsidRPr="002B5CD8">
        <w:rPr>
          <w:lang w:val="ru-RU"/>
        </w:rPr>
        <w:t xml:space="preserve"> (47,4 </w:t>
      </w:r>
      <w:r w:rsidR="00CF318E" w:rsidRPr="002B5CD8">
        <w:t>dBm</w:t>
      </w:r>
      <w:r w:rsidR="00CF318E" w:rsidRPr="002B5CD8">
        <w:rPr>
          <w:lang w:val="ru-RU"/>
        </w:rPr>
        <w:t xml:space="preserve">) при </w:t>
      </w:r>
    </w:p>
    <w:p w14:paraId="5C7ABA31" w14:textId="103007F5" w:rsidR="00CF318E" w:rsidRPr="002B5CD8" w:rsidRDefault="00CF318E" w:rsidP="009B3E11">
      <w:pPr>
        <w:autoSpaceDE w:val="0"/>
        <w:autoSpaceDN w:val="0"/>
        <w:adjustRightInd w:val="0"/>
        <w:spacing w:after="120"/>
        <w:ind w:left="3537"/>
        <w:rPr>
          <w:lang w:val="ru-RU"/>
        </w:rPr>
      </w:pPr>
      <w:r w:rsidRPr="002B5CD8">
        <w:rPr>
          <w:lang w:val="ru-RU"/>
        </w:rPr>
        <w:t xml:space="preserve">било којој фреквенцији вишој од 2,9 </w:t>
      </w:r>
      <w:r w:rsidRPr="002B5CD8">
        <w:t>GHz</w:t>
      </w:r>
      <w:r w:rsidRPr="002B5CD8">
        <w:rPr>
          <w:lang w:val="ru-RU"/>
        </w:rPr>
        <w:t xml:space="preserve"> све до и укључујући 3,2 </w:t>
      </w:r>
      <w:r w:rsidRPr="002B5CD8">
        <w:t>GHz</w:t>
      </w:r>
      <w:r w:rsidRPr="002B5CD8">
        <w:rPr>
          <w:lang w:val="ru-RU"/>
        </w:rPr>
        <w:t>;</w:t>
      </w:r>
    </w:p>
    <w:p w14:paraId="6B45C151" w14:textId="4A36829D" w:rsidR="00CF318E" w:rsidRPr="002B5CD8" w:rsidRDefault="00B50B62" w:rsidP="000E0C16">
      <w:pPr>
        <w:autoSpaceDE w:val="0"/>
        <w:autoSpaceDN w:val="0"/>
        <w:adjustRightInd w:val="0"/>
        <w:spacing w:after="120"/>
        <w:ind w:left="3537" w:hanging="705"/>
        <w:rPr>
          <w:u w:val="single"/>
          <w:lang w:val="sr-Cyrl-CS"/>
        </w:rPr>
      </w:pPr>
      <w:r>
        <w:t>c</w:t>
      </w:r>
      <w:r w:rsidR="00CF318E" w:rsidRPr="002B5CD8">
        <w:rPr>
          <w:lang w:val="ru-RU"/>
        </w:rPr>
        <w:t xml:space="preserve">. </w:t>
      </w:r>
      <w:r w:rsidR="000E0C16" w:rsidRPr="003F7DC5">
        <w:rPr>
          <w:lang w:val="ru-RU"/>
        </w:rPr>
        <w:tab/>
      </w:r>
      <w:r w:rsidR="00CF318E" w:rsidRPr="002B5CD8">
        <w:rPr>
          <w:rFonts w:eastAsia="MS Mincho"/>
          <w:lang w:val="ru-RU" w:eastAsia="ja-JP"/>
        </w:rPr>
        <w:t>Засићену вршну излазну снагу већу од</w:t>
      </w:r>
      <w:r w:rsidR="00CF318E" w:rsidRPr="002B5CD8">
        <w:rPr>
          <w:lang w:val="ru-RU"/>
        </w:rPr>
        <w:t xml:space="preserve"> 40 </w:t>
      </w:r>
      <w:r w:rsidR="00CF318E" w:rsidRPr="002B5CD8">
        <w:t>W</w:t>
      </w:r>
      <w:r w:rsidR="00CF318E" w:rsidRPr="002B5CD8">
        <w:rPr>
          <w:lang w:val="ru-RU"/>
        </w:rPr>
        <w:t xml:space="preserve"> (46 </w:t>
      </w:r>
      <w:r w:rsidR="00CF318E" w:rsidRPr="002B5CD8">
        <w:t>dBm</w:t>
      </w:r>
      <w:r w:rsidR="00CF318E" w:rsidRPr="002B5CD8">
        <w:rPr>
          <w:lang w:val="ru-RU"/>
        </w:rPr>
        <w:t xml:space="preserve">) при било којој фреквенцији вишој од 3,2 </w:t>
      </w:r>
      <w:r w:rsidR="00CF318E" w:rsidRPr="002B5CD8">
        <w:t>GHz</w:t>
      </w:r>
      <w:r w:rsidR="00CF318E" w:rsidRPr="002B5CD8">
        <w:rPr>
          <w:lang w:val="ru-RU"/>
        </w:rPr>
        <w:t xml:space="preserve"> све до и укључујући 3,7 </w:t>
      </w:r>
      <w:r w:rsidR="00CF318E" w:rsidRPr="002B5CD8">
        <w:t>GHz</w:t>
      </w:r>
      <w:r w:rsidR="00CF318E" w:rsidRPr="002B5CD8">
        <w:rPr>
          <w:lang w:val="sr-Cyrl-CS"/>
        </w:rPr>
        <w:t xml:space="preserve">; </w:t>
      </w:r>
      <w:r w:rsidR="00CF318E" w:rsidRPr="002B5CD8">
        <w:rPr>
          <w:u w:val="single"/>
          <w:lang w:val="sr-Cyrl-CS"/>
        </w:rPr>
        <w:t>или</w:t>
      </w:r>
    </w:p>
    <w:p w14:paraId="4338884B" w14:textId="5E8DD37E" w:rsidR="00CF318E" w:rsidRDefault="00B50B62" w:rsidP="000E0C16">
      <w:pPr>
        <w:spacing w:after="120"/>
        <w:ind w:left="3537" w:hanging="705"/>
        <w:rPr>
          <w:lang w:val="sr-Cyrl-CS"/>
        </w:rPr>
      </w:pPr>
      <w:r>
        <w:t>d</w:t>
      </w:r>
      <w:r w:rsidR="00CF318E" w:rsidRPr="002B5CD8">
        <w:rPr>
          <w:lang w:val="sr-Cyrl-CS"/>
        </w:rPr>
        <w:t xml:space="preserve">. </w:t>
      </w:r>
      <w:r w:rsidR="000E0C16" w:rsidRPr="003F7DC5">
        <w:rPr>
          <w:lang w:val="sr-Cyrl-CS"/>
        </w:rPr>
        <w:tab/>
      </w:r>
      <w:r w:rsidR="00CF318E" w:rsidRPr="003F7DC5">
        <w:rPr>
          <w:rFonts w:eastAsia="MS Mincho"/>
          <w:lang w:val="sr-Cyrl-CS" w:eastAsia="ja-JP"/>
        </w:rPr>
        <w:t>Засићену вршну излазну снагу већу од</w:t>
      </w:r>
      <w:r w:rsidR="00CF318E" w:rsidRPr="002B5CD8">
        <w:rPr>
          <w:lang w:val="sr-Cyrl-CS"/>
        </w:rPr>
        <w:t xml:space="preserve"> 20 </w:t>
      </w:r>
      <w:r w:rsidR="00CF318E" w:rsidRPr="002B5CD8">
        <w:t>W</w:t>
      </w:r>
      <w:r w:rsidR="00CF318E" w:rsidRPr="002B5CD8">
        <w:rPr>
          <w:lang w:val="sr-Cyrl-CS"/>
        </w:rPr>
        <w:t xml:space="preserve"> (43 </w:t>
      </w:r>
      <w:r w:rsidR="00CF318E" w:rsidRPr="002B5CD8">
        <w:t>dBm</w:t>
      </w:r>
      <w:r w:rsidR="00CF318E" w:rsidRPr="002B5CD8">
        <w:rPr>
          <w:lang w:val="sr-Cyrl-CS"/>
        </w:rPr>
        <w:t xml:space="preserve">) </w:t>
      </w:r>
      <w:r w:rsidR="00CF318E" w:rsidRPr="003F7DC5">
        <w:rPr>
          <w:lang w:val="sr-Cyrl-CS"/>
        </w:rPr>
        <w:t xml:space="preserve">при било којој фреквенцији вишој од </w:t>
      </w:r>
      <w:r w:rsidR="00CF318E" w:rsidRPr="002B5CD8">
        <w:rPr>
          <w:lang w:val="sr-Cyrl-CS"/>
        </w:rPr>
        <w:t xml:space="preserve">3,7 </w:t>
      </w:r>
      <w:r w:rsidR="00CF318E" w:rsidRPr="002B5CD8">
        <w:t>GHz</w:t>
      </w:r>
      <w:r w:rsidR="00CF318E" w:rsidRPr="002B5CD8">
        <w:rPr>
          <w:lang w:val="sr-Cyrl-CS"/>
        </w:rPr>
        <w:t xml:space="preserve"> </w:t>
      </w:r>
      <w:r w:rsidR="00CF318E" w:rsidRPr="003F7DC5">
        <w:rPr>
          <w:lang w:val="sr-Cyrl-CS"/>
        </w:rPr>
        <w:t xml:space="preserve">све до и укључујући </w:t>
      </w:r>
      <w:r w:rsidR="00CF318E" w:rsidRPr="002B5CD8">
        <w:rPr>
          <w:lang w:val="sr-Cyrl-CS"/>
        </w:rPr>
        <w:t xml:space="preserve">6,8 </w:t>
      </w:r>
      <w:r w:rsidR="00CF318E" w:rsidRPr="002B5CD8">
        <w:t>GHz</w:t>
      </w:r>
      <w:r w:rsidR="00CF318E" w:rsidRPr="002B5CD8">
        <w:rPr>
          <w:lang w:val="sr-Cyrl-CS"/>
        </w:rPr>
        <w:t>;</w:t>
      </w:r>
    </w:p>
    <w:p w14:paraId="7B3F9969" w14:textId="3640D1EA" w:rsidR="00456AAB" w:rsidRPr="002B5CD8" w:rsidRDefault="00456AAB" w:rsidP="000E0C16">
      <w:pPr>
        <w:autoSpaceDE w:val="0"/>
        <w:autoSpaceDN w:val="0"/>
        <w:adjustRightInd w:val="0"/>
        <w:spacing w:after="120"/>
        <w:ind w:left="2820" w:hanging="708"/>
        <w:rPr>
          <w:rFonts w:eastAsia="MS Mincho"/>
          <w:lang w:val="ru-RU" w:eastAsia="ja-JP"/>
        </w:rPr>
      </w:pPr>
      <w:r w:rsidRPr="002B5CD8">
        <w:rPr>
          <w:rFonts w:eastAsia="MS Mincho"/>
          <w:lang w:val="sr-Cyrl-CS" w:eastAsia="ja-JP"/>
        </w:rPr>
        <w:lastRenderedPageBreak/>
        <w:t xml:space="preserve">2. </w:t>
      </w:r>
      <w:r w:rsidR="000E0C16" w:rsidRPr="003F7DC5">
        <w:rPr>
          <w:rFonts w:eastAsia="MS Mincho"/>
          <w:lang w:val="ru-RU" w:eastAsia="ja-JP"/>
        </w:rPr>
        <w:tab/>
      </w:r>
      <w:r w:rsidRPr="002B5CD8">
        <w:rPr>
          <w:rFonts w:eastAsia="MS Mincho"/>
          <w:lang w:val="sr-Cyrl-CS" w:eastAsia="ja-JP"/>
        </w:rPr>
        <w:t xml:space="preserve">Намењен за рад при фреквенцијама већим од </w:t>
      </w:r>
      <w:r w:rsidRPr="002B5CD8">
        <w:rPr>
          <w:rFonts w:eastAsia="MS Mincho"/>
          <w:lang w:val="ru-RU" w:eastAsia="ja-JP"/>
        </w:rPr>
        <w:t xml:space="preserve">6.8 </w:t>
      </w:r>
      <w:r w:rsidRPr="002B5CD8">
        <w:rPr>
          <w:rFonts w:eastAsia="MS Mincho"/>
          <w:lang w:eastAsia="ja-JP"/>
        </w:rPr>
        <w:t>GHz</w:t>
      </w:r>
      <w:r w:rsidRPr="002B5CD8">
        <w:rPr>
          <w:rFonts w:eastAsia="MS Mincho"/>
          <w:lang w:val="sr-Cyrl-CS" w:eastAsia="ja-JP"/>
        </w:rPr>
        <w:t xml:space="preserve"> до, и укључујући, </w:t>
      </w:r>
      <w:r w:rsidRPr="002B5CD8">
        <w:rPr>
          <w:rFonts w:eastAsia="MS Mincho"/>
          <w:lang w:val="ru-RU" w:eastAsia="ja-JP"/>
        </w:rPr>
        <w:t>16</w:t>
      </w:r>
      <w:r w:rsidRPr="002B5CD8">
        <w:rPr>
          <w:rFonts w:eastAsia="MS Mincho"/>
          <w:lang w:eastAsia="ja-JP"/>
        </w:rPr>
        <w:t>GHz</w:t>
      </w:r>
      <w:r w:rsidRPr="002B5CD8">
        <w:rPr>
          <w:rFonts w:eastAsia="MS Mincho"/>
          <w:lang w:val="sr-Cyrl-CS" w:eastAsia="ja-JP"/>
        </w:rPr>
        <w:t xml:space="preserve">, при чему је </w:t>
      </w:r>
      <w:r w:rsidR="009B3E11" w:rsidRPr="003F7DC5">
        <w:rPr>
          <w:rFonts w:eastAsia="MS Mincho"/>
          <w:lang w:val="ru-RU" w:eastAsia="ja-JP"/>
        </w:rPr>
        <w:t>„</w:t>
      </w:r>
      <w:r w:rsidRPr="002B5CD8">
        <w:rPr>
          <w:rFonts w:eastAsia="MS Mincho"/>
          <w:lang w:val="ru-RU" w:eastAsia="ja-JP"/>
        </w:rPr>
        <w:t>релативна ширина опсега</w:t>
      </w:r>
      <w:r w:rsidRPr="003F7DC5">
        <w:rPr>
          <w:rFonts w:eastAsia="MS Mincho"/>
          <w:lang w:val="ru-RU" w:eastAsia="ja-JP"/>
        </w:rPr>
        <w:t>”</w:t>
      </w:r>
      <w:r w:rsidRPr="002B5CD8">
        <w:rPr>
          <w:rFonts w:eastAsia="MS Mincho"/>
          <w:lang w:val="ru-RU" w:eastAsia="ja-JP"/>
        </w:rPr>
        <w:t xml:space="preserve"> већа од 10% и која има било шта од следећег:</w:t>
      </w:r>
    </w:p>
    <w:p w14:paraId="51ED4129" w14:textId="203F808B" w:rsidR="00456AAB" w:rsidRPr="002B5CD8" w:rsidRDefault="00456AAB" w:rsidP="000E0C16">
      <w:pPr>
        <w:autoSpaceDE w:val="0"/>
        <w:autoSpaceDN w:val="0"/>
        <w:adjustRightInd w:val="0"/>
        <w:spacing w:after="120"/>
        <w:ind w:left="3540" w:hanging="720"/>
        <w:rPr>
          <w:lang w:val="ru-RU"/>
        </w:rPr>
      </w:pPr>
      <w:r w:rsidRPr="002B5CD8">
        <w:rPr>
          <w:rFonts w:eastAsia="MS Mincho"/>
          <w:lang w:val="ru-RU" w:eastAsia="ja-JP"/>
        </w:rPr>
        <w:t xml:space="preserve">а. </w:t>
      </w:r>
      <w:r w:rsidR="000E0C16" w:rsidRPr="003F7DC5">
        <w:rPr>
          <w:rFonts w:eastAsia="MS Mincho"/>
          <w:lang w:val="ru-RU" w:eastAsia="ja-JP"/>
        </w:rPr>
        <w:tab/>
      </w:r>
      <w:r w:rsidRPr="002B5CD8">
        <w:rPr>
          <w:rFonts w:eastAsia="MS Mincho"/>
          <w:lang w:val="ru-RU" w:eastAsia="ja-JP"/>
        </w:rPr>
        <w:t xml:space="preserve">Засићену вршну излазну снагу већу од 10 </w:t>
      </w:r>
      <w:r w:rsidRPr="002B5CD8">
        <w:t>W</w:t>
      </w:r>
      <w:r w:rsidRPr="002B5CD8">
        <w:rPr>
          <w:lang w:val="ru-RU"/>
        </w:rPr>
        <w:t xml:space="preserve"> (40 </w:t>
      </w:r>
      <w:r w:rsidRPr="002B5CD8">
        <w:t>dBm</w:t>
      </w:r>
      <w:r w:rsidRPr="002B5CD8">
        <w:rPr>
          <w:lang w:val="ru-RU"/>
        </w:rPr>
        <w:t xml:space="preserve">) при било којој фреквенцији вишој од 6,8 </w:t>
      </w:r>
      <w:r w:rsidRPr="002B5CD8">
        <w:t>GHz</w:t>
      </w:r>
      <w:r w:rsidRPr="002B5CD8">
        <w:rPr>
          <w:lang w:val="ru-RU"/>
        </w:rPr>
        <w:t xml:space="preserve"> све до и укључујући 8,5 </w:t>
      </w:r>
      <w:r w:rsidRPr="002B5CD8">
        <w:t>GHz</w:t>
      </w:r>
      <w:r w:rsidRPr="002B5CD8">
        <w:rPr>
          <w:lang w:val="ru-RU"/>
        </w:rPr>
        <w:t>;</w:t>
      </w:r>
      <w:r>
        <w:rPr>
          <w:lang w:val="ru-RU"/>
        </w:rPr>
        <w:t xml:space="preserve"> или</w:t>
      </w:r>
    </w:p>
    <w:p w14:paraId="290A06A7" w14:textId="0E940469" w:rsidR="00DD401A" w:rsidRPr="000D27AB" w:rsidRDefault="00B50B62" w:rsidP="000D27AB">
      <w:pPr>
        <w:autoSpaceDE w:val="0"/>
        <w:autoSpaceDN w:val="0"/>
        <w:adjustRightInd w:val="0"/>
        <w:spacing w:after="120"/>
        <w:ind w:left="3537" w:hanging="705"/>
        <w:rPr>
          <w:lang w:val="ru-RU"/>
        </w:rPr>
      </w:pPr>
      <w:r>
        <w:rPr>
          <w:rFonts w:eastAsia="MS Mincho"/>
          <w:lang w:eastAsia="ja-JP"/>
        </w:rPr>
        <w:t>b</w:t>
      </w:r>
      <w:r w:rsidR="00456AAB" w:rsidRPr="002B5CD8">
        <w:rPr>
          <w:rFonts w:eastAsia="MS Mincho"/>
          <w:lang w:val="ru-RU" w:eastAsia="ja-JP"/>
        </w:rPr>
        <w:t xml:space="preserve">. </w:t>
      </w:r>
      <w:r w:rsidR="000E0C16" w:rsidRPr="003F7DC5">
        <w:rPr>
          <w:rFonts w:eastAsia="MS Mincho"/>
          <w:lang w:val="ru-RU" w:eastAsia="ja-JP"/>
        </w:rPr>
        <w:tab/>
      </w:r>
      <w:r w:rsidR="00456AAB" w:rsidRPr="002B5CD8">
        <w:rPr>
          <w:rFonts w:eastAsia="MS Mincho"/>
          <w:lang w:val="ru-RU" w:eastAsia="ja-JP"/>
        </w:rPr>
        <w:t xml:space="preserve">Засићену вршну излазну снагу већу од </w:t>
      </w:r>
      <w:r w:rsidR="00456AAB" w:rsidRPr="002B5CD8">
        <w:rPr>
          <w:lang w:val="ru-RU"/>
        </w:rPr>
        <w:t xml:space="preserve">5 </w:t>
      </w:r>
      <w:r w:rsidR="00456AAB" w:rsidRPr="002B5CD8">
        <w:t>W</w:t>
      </w:r>
      <w:r w:rsidR="00456AAB" w:rsidRPr="002B5CD8">
        <w:rPr>
          <w:lang w:val="ru-RU"/>
        </w:rPr>
        <w:t xml:space="preserve"> (37 </w:t>
      </w:r>
      <w:r w:rsidR="00456AAB" w:rsidRPr="002B5CD8">
        <w:t>dBm</w:t>
      </w:r>
      <w:r w:rsidR="00456AAB" w:rsidRPr="002B5CD8">
        <w:rPr>
          <w:lang w:val="ru-RU"/>
        </w:rPr>
        <w:t xml:space="preserve">) при било којој фреквенцији вишој од 8,5 </w:t>
      </w:r>
      <w:r w:rsidR="00456AAB" w:rsidRPr="002B5CD8">
        <w:t>GHz</w:t>
      </w:r>
      <w:r w:rsidR="00456AAB" w:rsidRPr="002B5CD8">
        <w:rPr>
          <w:lang w:val="ru-RU"/>
        </w:rPr>
        <w:t xml:space="preserve"> све до и укључујући 16 </w:t>
      </w:r>
      <w:r w:rsidR="00456AAB" w:rsidRPr="002B5CD8">
        <w:t>GHz</w:t>
      </w:r>
      <w:r w:rsidR="000D27AB">
        <w:rPr>
          <w:lang w:val="ru-RU"/>
        </w:rPr>
        <w:t>;</w:t>
      </w:r>
    </w:p>
    <w:p w14:paraId="0C6A371D" w14:textId="7601629F" w:rsidR="00DD401A" w:rsidRDefault="00DD401A" w:rsidP="00DD401A">
      <w:pPr>
        <w:autoSpaceDE w:val="0"/>
        <w:autoSpaceDN w:val="0"/>
        <w:adjustRightInd w:val="0"/>
        <w:spacing w:after="120"/>
        <w:rPr>
          <w:lang w:val="ru-RU"/>
        </w:rPr>
      </w:pPr>
      <w:r>
        <w:rPr>
          <w:b/>
          <w:bCs/>
          <w:lang w:val="sr-Latn-CS"/>
        </w:rPr>
        <w:tab/>
      </w:r>
      <w:r>
        <w:rPr>
          <w:b/>
          <w:bCs/>
          <w:lang w:val="sr-Latn-CS"/>
        </w:rPr>
        <w:tab/>
      </w:r>
      <w:r>
        <w:rPr>
          <w:b/>
          <w:bCs/>
          <w:lang w:val="sr-Latn-CS"/>
        </w:rPr>
        <w:tab/>
      </w:r>
      <w:r w:rsidR="00456AAB" w:rsidRPr="00CA50FE">
        <w:rPr>
          <w:rFonts w:eastAsia="MS Mincho" w:cs="TimesNewRoman"/>
          <w:lang w:val="sr-Cyrl-CS" w:eastAsia="ja-JP"/>
        </w:rPr>
        <w:t xml:space="preserve">3. </w:t>
      </w:r>
      <w:r w:rsidR="000E0C16" w:rsidRPr="003F7DC5">
        <w:rPr>
          <w:rFonts w:eastAsia="MS Mincho" w:cs="TimesNewRoman"/>
          <w:lang w:val="ru-RU" w:eastAsia="ja-JP"/>
        </w:rPr>
        <w:tab/>
      </w:r>
      <w:r w:rsidR="00456AAB" w:rsidRPr="002B5CD8">
        <w:rPr>
          <w:rFonts w:eastAsia="MS Mincho"/>
          <w:lang w:val="sr-Cyrl-CS" w:eastAsia="ja-JP"/>
        </w:rPr>
        <w:t xml:space="preserve">Намењен раду уз засићену </w:t>
      </w:r>
      <w:r w:rsidR="00456AAB" w:rsidRPr="002B5CD8">
        <w:rPr>
          <w:rFonts w:eastAsia="MS Mincho"/>
          <w:lang w:val="ru-RU" w:eastAsia="ja-JP"/>
        </w:rPr>
        <w:t xml:space="preserve">вршну излазну снагу већу од </w:t>
      </w:r>
      <w:r w:rsidR="00456AAB" w:rsidRPr="002B5CD8">
        <w:rPr>
          <w:lang w:val="ru-RU"/>
        </w:rPr>
        <w:t xml:space="preserve">3 </w:t>
      </w:r>
      <w:r w:rsidR="00456AAB" w:rsidRPr="002B5CD8">
        <w:t>W</w:t>
      </w:r>
      <w:r w:rsidR="00456AAB" w:rsidRPr="002B5CD8">
        <w:rPr>
          <w:lang w:val="ru-RU"/>
        </w:rPr>
        <w:t xml:space="preserve"> (34,77 </w:t>
      </w:r>
    </w:p>
    <w:p w14:paraId="4138A83E" w14:textId="783AEBC1" w:rsidR="00456AAB" w:rsidRPr="002B5CD8" w:rsidRDefault="00456AAB" w:rsidP="00DD401A">
      <w:pPr>
        <w:autoSpaceDE w:val="0"/>
        <w:autoSpaceDN w:val="0"/>
        <w:adjustRightInd w:val="0"/>
        <w:spacing w:after="120"/>
        <w:ind w:left="2829" w:firstLine="3"/>
        <w:rPr>
          <w:rFonts w:eastAsia="MS Mincho"/>
          <w:lang w:val="ru-RU" w:eastAsia="ja-JP"/>
        </w:rPr>
      </w:pPr>
      <w:r w:rsidRPr="002B5CD8">
        <w:t>dBm</w:t>
      </w:r>
      <w:r w:rsidRPr="002B5CD8">
        <w:rPr>
          <w:lang w:val="ru-RU"/>
        </w:rPr>
        <w:t xml:space="preserve">) те при било којој фреквенцији вишој од 16 </w:t>
      </w:r>
      <w:r w:rsidRPr="002B5CD8">
        <w:t>GHz</w:t>
      </w:r>
      <w:r w:rsidRPr="002B5CD8">
        <w:rPr>
          <w:lang w:val="ru-RU"/>
        </w:rPr>
        <w:t xml:space="preserve"> све до и укључујући 31,8 </w:t>
      </w:r>
      <w:r w:rsidRPr="002B5CD8">
        <w:t>GHz</w:t>
      </w:r>
      <w:r w:rsidRPr="002B5CD8">
        <w:rPr>
          <w:lang w:val="ru-RU"/>
        </w:rPr>
        <w:t xml:space="preserve">, при </w:t>
      </w:r>
      <w:r w:rsidR="009B3E11"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704AA8EE" w14:textId="516DCBDC" w:rsidR="00456AAB" w:rsidRDefault="00456AAB" w:rsidP="000E0C16">
      <w:pPr>
        <w:spacing w:after="120"/>
        <w:ind w:left="2829" w:hanging="705"/>
        <w:rPr>
          <w:lang w:val="ru-RU"/>
        </w:rPr>
      </w:pPr>
      <w:r w:rsidRPr="002B5CD8">
        <w:rPr>
          <w:rFonts w:eastAsia="MS Mincho"/>
          <w:lang w:val="sr-Cyrl-CS" w:eastAsia="ja-JP"/>
        </w:rPr>
        <w:t xml:space="preserve">4.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ru-RU"/>
        </w:rPr>
        <w:t xml:space="preserve">0,1 </w:t>
      </w:r>
      <w:r w:rsidRPr="002B5CD8">
        <w:t>nW</w:t>
      </w:r>
      <w:r w:rsidRPr="002B5CD8">
        <w:rPr>
          <w:lang w:val="ru-RU"/>
        </w:rPr>
        <w:t xml:space="preserve"> (-70 </w:t>
      </w:r>
      <w:r w:rsidRPr="002B5CD8">
        <w:t>dBm</w:t>
      </w:r>
      <w:r w:rsidRPr="002B5CD8">
        <w:rPr>
          <w:lang w:val="ru-RU"/>
        </w:rPr>
        <w:t xml:space="preserve">) те при било којој фреквенцији вишој од 31,8 </w:t>
      </w:r>
      <w:r w:rsidRPr="002B5CD8">
        <w:t>GHz</w:t>
      </w:r>
      <w:r w:rsidRPr="002B5CD8">
        <w:rPr>
          <w:lang w:val="ru-RU"/>
        </w:rPr>
        <w:t xml:space="preserve"> све до и укључујући 37 </w:t>
      </w:r>
      <w:r w:rsidRPr="002B5CD8">
        <w:t>GHz</w:t>
      </w:r>
      <w:r w:rsidRPr="002B5CD8">
        <w:rPr>
          <w:lang w:val="ru-RU"/>
        </w:rPr>
        <w:t>;</w:t>
      </w:r>
    </w:p>
    <w:p w14:paraId="0F9BAB6F" w14:textId="6BF2419F" w:rsidR="009A7DCE" w:rsidRPr="002B5CD8" w:rsidRDefault="009A7DCE" w:rsidP="000E0C16">
      <w:pPr>
        <w:autoSpaceDE w:val="0"/>
        <w:autoSpaceDN w:val="0"/>
        <w:adjustRightInd w:val="0"/>
        <w:spacing w:after="120"/>
        <w:ind w:left="2829" w:hanging="717"/>
        <w:rPr>
          <w:rFonts w:eastAsia="MS Mincho"/>
          <w:lang w:val="ru-RU" w:eastAsia="ja-JP"/>
        </w:rPr>
      </w:pPr>
      <w:r w:rsidRPr="002B5CD8">
        <w:rPr>
          <w:rFonts w:eastAsia="MS Mincho"/>
          <w:lang w:val="sr-Cyrl-CS" w:eastAsia="ja-JP"/>
        </w:rPr>
        <w:t xml:space="preserve">5.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ru-RU"/>
        </w:rPr>
        <w:t xml:space="preserve">1 </w:t>
      </w:r>
      <w:r w:rsidRPr="002B5CD8">
        <w:t>W</w:t>
      </w:r>
      <w:r w:rsidRPr="002B5CD8">
        <w:rPr>
          <w:lang w:val="ru-RU"/>
        </w:rPr>
        <w:t xml:space="preserve"> (30 </w:t>
      </w:r>
      <w:r w:rsidRPr="002B5CD8">
        <w:t>dBm</w:t>
      </w:r>
      <w:r w:rsidRPr="002B5CD8">
        <w:rPr>
          <w:lang w:val="ru-RU"/>
        </w:rPr>
        <w:t>) те при било којој фреквенцији вишој од</w:t>
      </w:r>
      <w:r w:rsidRPr="002B5CD8" w:rsidDel="009A0CCA">
        <w:rPr>
          <w:rFonts w:eastAsia="MS Mincho"/>
          <w:lang w:val="sr-Cyrl-CS" w:eastAsia="ja-JP"/>
        </w:rPr>
        <w:t xml:space="preserve"> </w:t>
      </w:r>
      <w:r w:rsidRPr="002B5CD8">
        <w:rPr>
          <w:lang w:val="ru-RU"/>
        </w:rPr>
        <w:t xml:space="preserve">37 </w:t>
      </w:r>
      <w:r w:rsidRPr="002B5CD8">
        <w:t>GHz</w:t>
      </w:r>
      <w:r w:rsidRPr="002B5CD8">
        <w:rPr>
          <w:lang w:val="ru-RU"/>
        </w:rPr>
        <w:t xml:space="preserve"> све до и укључујући 43,5 </w:t>
      </w:r>
      <w:r w:rsidRPr="002B5CD8">
        <w:t>GHz</w:t>
      </w:r>
      <w:r w:rsidRPr="002B5CD8">
        <w:rPr>
          <w:lang w:val="sr-Cyrl-CS"/>
        </w:rPr>
        <w:t>,</w:t>
      </w:r>
      <w:r w:rsidRPr="002B5CD8" w:rsidDel="009A0CCA">
        <w:rPr>
          <w:rFonts w:eastAsia="MS Mincho"/>
          <w:lang w:val="sr-Cyrl-CS" w:eastAsia="ja-JP"/>
        </w:rPr>
        <w:t xml:space="preserve"> </w:t>
      </w:r>
      <w:r w:rsidRPr="002B5CD8">
        <w:rPr>
          <w:lang w:val="ru-RU"/>
        </w:rPr>
        <w:t xml:space="preserve">при </w:t>
      </w:r>
      <w:r w:rsidR="009B3E11"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19D4B11F" w14:textId="3AABFD3A" w:rsidR="009A7DCE" w:rsidRDefault="009A7DCE" w:rsidP="000E0C16">
      <w:pPr>
        <w:spacing w:after="120"/>
        <w:ind w:left="2829" w:hanging="705"/>
        <w:rPr>
          <w:lang w:val="ru-RU"/>
        </w:rPr>
      </w:pPr>
      <w:r w:rsidRPr="002B5CD8">
        <w:rPr>
          <w:rFonts w:eastAsia="MS Mincho"/>
          <w:lang w:val="sr-Cyrl-CS" w:eastAsia="ja-JP"/>
        </w:rPr>
        <w:t xml:space="preserve">6.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sr-Cyrl-CS"/>
        </w:rPr>
        <w:t xml:space="preserve">31,62 </w:t>
      </w:r>
      <w:r w:rsidRPr="002B5CD8">
        <w:t>mW</w:t>
      </w:r>
      <w:r w:rsidRPr="002B5CD8">
        <w:rPr>
          <w:lang w:val="sr-Cyrl-CS"/>
        </w:rPr>
        <w:t xml:space="preserve"> (15 </w:t>
      </w:r>
      <w:r w:rsidRPr="002B5CD8">
        <w:t>dBm</w:t>
      </w:r>
      <w:r w:rsidRPr="002B5CD8">
        <w:rPr>
          <w:lang w:val="sr-Cyrl-CS"/>
        </w:rPr>
        <w:t xml:space="preserve">) </w:t>
      </w:r>
      <w:r w:rsidRPr="002B5CD8">
        <w:rPr>
          <w:lang w:val="ru-RU"/>
        </w:rPr>
        <w:t>те при било којој фреквенцији вишој од</w:t>
      </w:r>
      <w:r w:rsidRPr="002B5CD8">
        <w:rPr>
          <w:lang w:val="sr-Cyrl-CS"/>
        </w:rPr>
        <w:t xml:space="preserve"> 43,5 </w:t>
      </w:r>
      <w:r w:rsidRPr="002B5CD8">
        <w:t>GHz</w:t>
      </w:r>
      <w:r w:rsidRPr="002B5CD8">
        <w:rPr>
          <w:lang w:val="sr-Cyrl-CS"/>
        </w:rPr>
        <w:t xml:space="preserve"> </w:t>
      </w:r>
      <w:r w:rsidRPr="002B5CD8">
        <w:rPr>
          <w:lang w:val="ru-RU"/>
        </w:rPr>
        <w:t xml:space="preserve">све до и укључујући </w:t>
      </w:r>
      <w:r w:rsidRPr="002B5CD8">
        <w:rPr>
          <w:lang w:val="sr-Cyrl-CS"/>
        </w:rPr>
        <w:t xml:space="preserve">75 </w:t>
      </w:r>
      <w:r w:rsidRPr="002B5CD8">
        <w:t>GHz</w:t>
      </w:r>
      <w:r w:rsidRPr="002B5CD8">
        <w:rPr>
          <w:lang w:val="sr-Cyrl-CS"/>
        </w:rPr>
        <w:t xml:space="preserve">, </w:t>
      </w:r>
      <w:r w:rsidRPr="002B5CD8">
        <w:rPr>
          <w:lang w:val="ru-RU"/>
        </w:rPr>
        <w:t xml:space="preserve">при </w:t>
      </w:r>
      <w:r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038FAA8D" w14:textId="731E7D59" w:rsidR="009A7DCE" w:rsidRPr="002B5CD8" w:rsidRDefault="009A7DCE" w:rsidP="000E0C16">
      <w:pPr>
        <w:autoSpaceDE w:val="0"/>
        <w:autoSpaceDN w:val="0"/>
        <w:adjustRightInd w:val="0"/>
        <w:spacing w:after="120"/>
        <w:ind w:left="2829" w:hanging="720"/>
        <w:rPr>
          <w:u w:val="single"/>
          <w:lang w:val="ru-RU"/>
        </w:rPr>
      </w:pPr>
      <w:r w:rsidRPr="002B5CD8">
        <w:rPr>
          <w:rFonts w:eastAsia="MS Mincho"/>
          <w:lang w:val="ru-RU" w:eastAsia="ja-JP"/>
        </w:rPr>
        <w:t xml:space="preserve">7.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sr-Latn-CS"/>
        </w:rPr>
        <w:t>10</w:t>
      </w:r>
      <w:r w:rsidRPr="002B5CD8">
        <w:rPr>
          <w:lang w:val="sr-Cyrl-CS"/>
        </w:rPr>
        <w:t xml:space="preserve"> </w:t>
      </w:r>
      <w:r w:rsidRPr="002B5CD8">
        <w:t>mW</w:t>
      </w:r>
      <w:r w:rsidRPr="002B5CD8">
        <w:rPr>
          <w:lang w:val="sr-Cyrl-CS"/>
        </w:rPr>
        <w:t xml:space="preserve"> (1</w:t>
      </w:r>
      <w:r w:rsidRPr="002B5CD8">
        <w:rPr>
          <w:lang w:val="sr-Latn-CS"/>
        </w:rPr>
        <w:t>0</w:t>
      </w:r>
      <w:r w:rsidRPr="002B5CD8">
        <w:rPr>
          <w:lang w:val="sr-Cyrl-CS"/>
        </w:rPr>
        <w:t xml:space="preserve"> </w:t>
      </w:r>
      <w:r w:rsidRPr="002B5CD8">
        <w:t>dBm</w:t>
      </w:r>
      <w:r w:rsidRPr="002B5CD8">
        <w:rPr>
          <w:lang w:val="sr-Cyrl-CS"/>
        </w:rPr>
        <w:t xml:space="preserve">) </w:t>
      </w:r>
      <w:r w:rsidRPr="002B5CD8">
        <w:rPr>
          <w:lang w:val="ru-RU"/>
        </w:rPr>
        <w:t xml:space="preserve">те при било којој фреквенцији вишој од 75 </w:t>
      </w:r>
      <w:r w:rsidRPr="002B5CD8">
        <w:t>GHz</w:t>
      </w:r>
      <w:r w:rsidRPr="002B5CD8">
        <w:rPr>
          <w:lang w:val="ru-RU"/>
        </w:rPr>
        <w:t xml:space="preserve"> све до и укључујући 90 </w:t>
      </w:r>
      <w:r w:rsidRPr="002B5CD8">
        <w:t>GHz</w:t>
      </w:r>
      <w:r w:rsidRPr="002B5CD8">
        <w:rPr>
          <w:lang w:val="ru-RU"/>
        </w:rPr>
        <w:t xml:space="preserve">, при </w:t>
      </w:r>
      <w:r w:rsidRPr="003F7DC5">
        <w:rPr>
          <w:rFonts w:eastAsia="MS Mincho"/>
          <w:lang w:val="ru-RU" w:eastAsia="ja-JP"/>
        </w:rPr>
        <w:t>“</w:t>
      </w:r>
      <w:r>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5%, </w:t>
      </w:r>
      <w:r w:rsidRPr="002B5CD8">
        <w:rPr>
          <w:u w:val="single"/>
          <w:lang w:val="ru-RU"/>
        </w:rPr>
        <w:t>или</w:t>
      </w:r>
    </w:p>
    <w:p w14:paraId="2386C065" w14:textId="73BBB305" w:rsidR="009A7DCE" w:rsidRDefault="009A7DCE" w:rsidP="000E0C16">
      <w:pPr>
        <w:spacing w:after="120"/>
        <w:ind w:left="2829" w:hanging="708"/>
        <w:rPr>
          <w:lang w:val="ru-RU"/>
        </w:rPr>
      </w:pPr>
      <w:r w:rsidRPr="002B5CD8">
        <w:rPr>
          <w:lang w:val="ru-RU"/>
        </w:rPr>
        <w:t>8.</w:t>
      </w:r>
      <w:r w:rsidRPr="003F7DC5">
        <w:rPr>
          <w:lang w:val="ru-RU"/>
        </w:rPr>
        <w:t xml:space="preserve"> </w:t>
      </w:r>
      <w:r w:rsidR="000E0C16" w:rsidRPr="003F7DC5">
        <w:rPr>
          <w:lang w:val="ru-RU"/>
        </w:rPr>
        <w:tab/>
      </w:r>
      <w:r w:rsidRPr="002B5CD8">
        <w:rPr>
          <w:rFonts w:eastAsia="MS Mincho"/>
          <w:lang w:val="sr-Cyrl-CS" w:eastAsia="ja-JP"/>
        </w:rPr>
        <w:t xml:space="preserve">Намењен раду уз засићену </w:t>
      </w:r>
      <w:r w:rsidRPr="002B5CD8">
        <w:rPr>
          <w:rFonts w:eastAsia="MS Mincho"/>
          <w:lang w:val="ru-RU" w:eastAsia="ja-JP"/>
        </w:rPr>
        <w:t>вршну излазну снагу већу од</w:t>
      </w:r>
      <w:r w:rsidRPr="002B5CD8">
        <w:rPr>
          <w:lang w:val="ru-RU"/>
        </w:rPr>
        <w:t xml:space="preserve"> 0,1 </w:t>
      </w:r>
      <w:r w:rsidRPr="002B5CD8">
        <w:t>nW</w:t>
      </w:r>
      <w:r w:rsidRPr="002B5CD8">
        <w:rPr>
          <w:lang w:val="ru-RU"/>
        </w:rPr>
        <w:t xml:space="preserve"> (-70 </w:t>
      </w:r>
      <w:r w:rsidRPr="002B5CD8">
        <w:t>dBm</w:t>
      </w:r>
      <w:r w:rsidRPr="002B5CD8">
        <w:rPr>
          <w:lang w:val="ru-RU"/>
        </w:rPr>
        <w:t xml:space="preserve">), при било којој фреквенцији вишој од 90 </w:t>
      </w:r>
      <w:r w:rsidRPr="002B5CD8">
        <w:t>GHz</w:t>
      </w:r>
      <w:r w:rsidRPr="002B5CD8">
        <w:rPr>
          <w:lang w:val="ru-RU"/>
        </w:rPr>
        <w:t>;</w:t>
      </w:r>
    </w:p>
    <w:p w14:paraId="5DFBDD9E" w14:textId="49D27224" w:rsidR="009A7DCE" w:rsidRDefault="004A36FF" w:rsidP="004A36FF">
      <w:pPr>
        <w:spacing w:after="120"/>
        <w:ind w:left="2109" w:hanging="693"/>
        <w:rPr>
          <w:rFonts w:eastAsia="MS Mincho"/>
          <w:lang w:val="sr-Cyrl-CS" w:eastAsia="ja-JP"/>
        </w:rPr>
      </w:pPr>
      <w:r w:rsidRPr="002B5CD8">
        <w:rPr>
          <w:rFonts w:eastAsia="MS Mincho"/>
          <w:b/>
          <w:lang w:eastAsia="ja-JP"/>
        </w:rPr>
        <w:t>e</w:t>
      </w:r>
      <w:r w:rsidRPr="002B5CD8">
        <w:rPr>
          <w:rFonts w:eastAsia="MS Mincho"/>
          <w:b/>
          <w:lang w:val="ru-RU" w:eastAsia="ja-JP"/>
        </w:rPr>
        <w:t xml:space="preserve">. </w:t>
      </w:r>
      <w:r>
        <w:rPr>
          <w:rFonts w:eastAsia="MS Mincho"/>
          <w:b/>
          <w:lang w:val="ru-RU" w:eastAsia="ja-JP"/>
        </w:rPr>
        <w:tab/>
      </w:r>
      <w:r w:rsidR="009B3E11" w:rsidRPr="003F7DC5">
        <w:rPr>
          <w:rFonts w:eastAsia="MS Mincho"/>
          <w:lang w:val="ru-RU" w:eastAsia="ja-JP"/>
        </w:rPr>
        <w:t>„</w:t>
      </w:r>
      <w:r w:rsidRPr="004A36FF">
        <w:rPr>
          <w:lang w:val="sr-Cyrl-CS"/>
        </w:rPr>
        <w:t xml:space="preserve">Технологија” према Општој технолошкој напомени за </w:t>
      </w:r>
      <w:r w:rsidR="009B3E11">
        <w:rPr>
          <w:lang w:val="sr-Cyrl-CS"/>
        </w:rPr>
        <w:t>„</w:t>
      </w:r>
      <w:r w:rsidRPr="004A36FF">
        <w:rPr>
          <w:lang w:val="sr-Cyrl-CS"/>
        </w:rPr>
        <w:t xml:space="preserve">развој” или </w:t>
      </w:r>
      <w:r w:rsidR="009B3E11">
        <w:rPr>
          <w:lang w:val="sr-Cyrl-CS"/>
        </w:rPr>
        <w:t>„</w:t>
      </w:r>
      <w:r w:rsidRPr="004A36FF">
        <w:rPr>
          <w:lang w:val="sr-Cyrl-CS"/>
        </w:rPr>
        <w:t xml:space="preserve">производњу” електронских уређаја и кола, </w:t>
      </w:r>
      <w:r w:rsidRPr="004A36FF">
        <w:rPr>
          <w:rFonts w:eastAsia="MS Mincho"/>
          <w:lang w:val="sr-Cyrl-CS" w:eastAsia="ja-JP"/>
        </w:rPr>
        <w:t xml:space="preserve">специјално пројектованих за телекомуникације и са компонентама израђеним од </w:t>
      </w:r>
      <w:r w:rsidR="009B3E11" w:rsidRPr="003F7DC5">
        <w:rPr>
          <w:rFonts w:eastAsia="MS Mincho"/>
          <w:lang w:val="ru-RU" w:eastAsia="ja-JP"/>
        </w:rPr>
        <w:t>„</w:t>
      </w:r>
      <w:r w:rsidRPr="004A36FF">
        <w:rPr>
          <w:rFonts w:eastAsia="MS Mincho"/>
          <w:lang w:val="sr-Cyrl-CS" w:eastAsia="ja-JP"/>
        </w:rPr>
        <w:t>суперпроводљивих</w:t>
      </w:r>
      <w:r w:rsidRPr="003F7DC5">
        <w:rPr>
          <w:rFonts w:eastAsia="MS Mincho"/>
          <w:lang w:val="ru-RU" w:eastAsia="ja-JP"/>
        </w:rPr>
        <w:t>”</w:t>
      </w:r>
      <w:r w:rsidRPr="004A36FF">
        <w:rPr>
          <w:rFonts w:eastAsia="MS Mincho"/>
          <w:lang w:val="sr-Cyrl-CS" w:eastAsia="ja-JP"/>
        </w:rPr>
        <w:t xml:space="preserve"> материјала, специјално направљених за рад на температурама испод </w:t>
      </w:r>
      <w:r w:rsidR="009B3E11" w:rsidRPr="003F7DC5">
        <w:rPr>
          <w:rFonts w:eastAsia="MS Mincho"/>
          <w:lang w:val="ru-RU" w:eastAsia="ja-JP"/>
        </w:rPr>
        <w:t>„</w:t>
      </w:r>
      <w:r w:rsidRPr="004A36FF">
        <w:rPr>
          <w:rFonts w:eastAsia="MS Mincho"/>
          <w:lang w:val="sr-Cyrl-CS" w:eastAsia="ja-JP"/>
        </w:rPr>
        <w:t>критичне температуре</w:t>
      </w:r>
      <w:r w:rsidRPr="003F7DC5">
        <w:rPr>
          <w:rFonts w:eastAsia="MS Mincho"/>
          <w:lang w:val="ru-RU" w:eastAsia="ja-JP"/>
        </w:rPr>
        <w:t>”</w:t>
      </w:r>
      <w:r w:rsidRPr="004A36FF">
        <w:rPr>
          <w:rFonts w:eastAsia="MS Mincho"/>
          <w:lang w:val="sr-Cyrl-CS" w:eastAsia="ja-JP"/>
        </w:rPr>
        <w:t xml:space="preserve"> бар једног од </w:t>
      </w:r>
      <w:r w:rsidR="009B3E11" w:rsidRPr="003F7DC5">
        <w:rPr>
          <w:rFonts w:eastAsia="MS Mincho"/>
          <w:lang w:val="ru-RU" w:eastAsia="ja-JP"/>
        </w:rPr>
        <w:t>„</w:t>
      </w:r>
      <w:r w:rsidRPr="004A36FF">
        <w:rPr>
          <w:rFonts w:eastAsia="MS Mincho"/>
          <w:lang w:val="sr-Cyrl-CS" w:eastAsia="ja-JP"/>
        </w:rPr>
        <w:t>суперпроводљивих</w:t>
      </w:r>
      <w:r w:rsidRPr="003F7DC5">
        <w:rPr>
          <w:rFonts w:eastAsia="MS Mincho"/>
          <w:lang w:val="ru-RU" w:eastAsia="ja-JP"/>
        </w:rPr>
        <w:t>”</w:t>
      </w:r>
      <w:r w:rsidRPr="004A36FF">
        <w:rPr>
          <w:rFonts w:eastAsia="MS Mincho"/>
          <w:lang w:val="sr-Cyrl-CS" w:eastAsia="ja-JP"/>
        </w:rPr>
        <w:t xml:space="preserve"> делова, и са било којом од следећих карактеристика:</w:t>
      </w:r>
    </w:p>
    <w:p w14:paraId="615547B9" w14:textId="40A0E85B" w:rsidR="000D27AB" w:rsidRDefault="000D27AB" w:rsidP="000D27AB">
      <w:pPr>
        <w:autoSpaceDE w:val="0"/>
        <w:autoSpaceDN w:val="0"/>
        <w:adjustRightInd w:val="0"/>
        <w:rPr>
          <w:rFonts w:eastAsia="MS Mincho"/>
          <w:lang w:val="sr-Cyrl-CS" w:eastAsia="ja-JP"/>
        </w:rPr>
      </w:pPr>
      <w:r>
        <w:rPr>
          <w:b/>
          <w:bCs/>
          <w:lang w:val="sr-Latn-CS"/>
        </w:rPr>
        <w:tab/>
      </w:r>
      <w:r>
        <w:rPr>
          <w:b/>
          <w:bCs/>
          <w:lang w:val="sr-Latn-CS"/>
        </w:rPr>
        <w:tab/>
      </w:r>
      <w:r>
        <w:rPr>
          <w:b/>
          <w:bCs/>
          <w:lang w:val="sr-Latn-CS"/>
        </w:rPr>
        <w:tab/>
      </w:r>
      <w:r w:rsidR="004A36FF" w:rsidRPr="002B5CD8">
        <w:rPr>
          <w:rFonts w:eastAsia="MS Mincho"/>
          <w:lang w:val="sr-Cyrl-CS" w:eastAsia="ja-JP"/>
        </w:rPr>
        <w:t xml:space="preserve">1. </w:t>
      </w:r>
      <w:r w:rsidR="000E0C16" w:rsidRPr="003F7DC5">
        <w:rPr>
          <w:rFonts w:eastAsia="MS Mincho"/>
          <w:lang w:val="ru-RU" w:eastAsia="ja-JP"/>
        </w:rPr>
        <w:tab/>
      </w:r>
      <w:r w:rsidR="004A36FF" w:rsidRPr="002B5CD8">
        <w:rPr>
          <w:rFonts w:eastAsia="MS Mincho"/>
          <w:lang w:val="sr-Cyrl-CS" w:eastAsia="ja-JP"/>
        </w:rPr>
        <w:t xml:space="preserve">Струјни прекидач за дигитална кола користи </w:t>
      </w:r>
      <w:r w:rsidR="009B3E11">
        <w:rPr>
          <w:rFonts w:eastAsia="MS Mincho"/>
          <w:lang w:val="sr-Cyrl-CS" w:eastAsia="ja-JP"/>
        </w:rPr>
        <w:t>„</w:t>
      </w:r>
      <w:r w:rsidR="004A36FF" w:rsidRPr="002B5CD8">
        <w:rPr>
          <w:rFonts w:eastAsia="MS Mincho"/>
          <w:lang w:val="sr-Cyrl-CS" w:eastAsia="ja-JP"/>
        </w:rPr>
        <w:t>суперпроводљиве</w:t>
      </w:r>
      <w:r w:rsidR="009B3E11">
        <w:rPr>
          <w:rFonts w:eastAsia="MS Mincho"/>
          <w:lang w:val="sr-Cyrl-CS" w:eastAsia="ja-JP"/>
        </w:rPr>
        <w:t>”</w:t>
      </w:r>
      <w:r w:rsidR="004A36FF" w:rsidRPr="002B5CD8">
        <w:rPr>
          <w:rFonts w:eastAsia="MS Mincho"/>
          <w:lang w:val="sr-Cyrl-CS" w:eastAsia="ja-JP"/>
        </w:rPr>
        <w:t xml:space="preserve"> </w:t>
      </w:r>
    </w:p>
    <w:p w14:paraId="3F622518" w14:textId="1FAD7BB9" w:rsidR="004A36FF" w:rsidRPr="002B5CD8" w:rsidRDefault="004A36FF" w:rsidP="000D27AB">
      <w:pPr>
        <w:autoSpaceDE w:val="0"/>
        <w:autoSpaceDN w:val="0"/>
        <w:adjustRightInd w:val="0"/>
        <w:spacing w:after="60"/>
        <w:ind w:left="2817"/>
        <w:rPr>
          <w:rFonts w:eastAsia="MS Mincho"/>
          <w:lang w:val="sr-Cyrl-CS" w:eastAsia="ja-JP"/>
        </w:rPr>
      </w:pPr>
      <w:r w:rsidRPr="002B5CD8">
        <w:rPr>
          <w:rFonts w:eastAsia="MS Mincho"/>
          <w:lang w:val="sr-Cyrl-CS" w:eastAsia="ja-JP"/>
        </w:rPr>
        <w:t xml:space="preserve">излазе, при чему је производ времена кашњења по излазу (у секундама) и снаге дисипације по излазу (у ватима ) мањи од </w:t>
      </w:r>
      <w:r w:rsidRPr="002B5CD8">
        <w:rPr>
          <w:rFonts w:eastAsia="MS Mincho"/>
          <w:lang w:val="ru-RU" w:eastAsia="ja-JP"/>
        </w:rPr>
        <w:t>10</w:t>
      </w:r>
      <w:r w:rsidRPr="002B5CD8">
        <w:rPr>
          <w:rFonts w:eastAsia="MS Mincho"/>
          <w:vertAlign w:val="superscript"/>
          <w:lang w:val="ru-RU" w:eastAsia="ja-JP"/>
        </w:rPr>
        <w:t>-14</w:t>
      </w:r>
      <w:r w:rsidRPr="002B5CD8">
        <w:rPr>
          <w:rFonts w:eastAsia="MS Mincho"/>
          <w:lang w:val="ru-RU" w:eastAsia="ja-JP"/>
        </w:rPr>
        <w:t xml:space="preserve"> </w:t>
      </w:r>
      <w:r w:rsidRPr="002B5CD8">
        <w:rPr>
          <w:rFonts w:eastAsia="MS Mincho"/>
          <w:lang w:eastAsia="ja-JP"/>
        </w:rPr>
        <w:t>J</w:t>
      </w:r>
      <w:r w:rsidRPr="002B5CD8">
        <w:rPr>
          <w:rFonts w:eastAsia="MS Mincho"/>
          <w:lang w:val="sr-Cyrl-CS" w:eastAsia="ja-JP"/>
        </w:rPr>
        <w:t>;  или</w:t>
      </w:r>
    </w:p>
    <w:p w14:paraId="5E8A581B" w14:textId="77777777" w:rsidR="009B3E11" w:rsidRDefault="009B3E11" w:rsidP="009B3E11">
      <w:pPr>
        <w:rPr>
          <w:rFonts w:eastAsia="MS Mincho"/>
          <w:lang w:val="ru-RU" w:eastAsia="ja-JP"/>
        </w:rPr>
      </w:pPr>
      <w:r w:rsidRPr="00CA50FE">
        <w:rPr>
          <w:b/>
          <w:bCs/>
          <w:lang w:val="sr-Latn-CS"/>
        </w:rPr>
        <w:t>5Е001</w:t>
      </w:r>
      <w:r>
        <w:rPr>
          <w:b/>
          <w:bCs/>
          <w:lang w:val="sr-Latn-CS"/>
        </w:rPr>
        <w:tab/>
      </w:r>
      <w:r>
        <w:rPr>
          <w:b/>
          <w:bCs/>
          <w:lang w:val="sr-Latn-CS"/>
        </w:rPr>
        <w:tab/>
      </w:r>
      <w:r>
        <w:rPr>
          <w:b/>
          <w:bCs/>
          <w:lang w:val="sr-Latn-CS"/>
        </w:rPr>
        <w:tab/>
      </w:r>
      <w:r w:rsidR="004A36FF" w:rsidRPr="002B5CD8">
        <w:rPr>
          <w:rFonts w:eastAsia="MS Mincho"/>
          <w:lang w:val="sr-Cyrl-CS" w:eastAsia="ja-JP"/>
        </w:rPr>
        <w:t xml:space="preserve">2. </w:t>
      </w:r>
      <w:r w:rsidR="000E0C16" w:rsidRPr="003F7DC5">
        <w:rPr>
          <w:rFonts w:eastAsia="MS Mincho"/>
          <w:lang w:val="ru-RU" w:eastAsia="ja-JP"/>
        </w:rPr>
        <w:tab/>
      </w:r>
      <w:r w:rsidR="004A36FF" w:rsidRPr="002B5CD8">
        <w:rPr>
          <w:rFonts w:eastAsia="MS Mincho"/>
          <w:lang w:val="sr-Cyrl-CS" w:eastAsia="ja-JP"/>
        </w:rPr>
        <w:t>Избор фреквенци</w:t>
      </w:r>
      <w:r w:rsidR="004A36FF">
        <w:rPr>
          <w:rFonts w:eastAsia="MS Mincho"/>
          <w:lang w:val="sr-Cyrl-RS" w:eastAsia="ja-JP"/>
        </w:rPr>
        <w:t>је</w:t>
      </w:r>
      <w:r w:rsidR="004A36FF" w:rsidRPr="002B5CD8">
        <w:rPr>
          <w:rFonts w:eastAsia="MS Mincho"/>
          <w:lang w:val="sr-Cyrl-CS" w:eastAsia="ja-JP"/>
        </w:rPr>
        <w:t xml:space="preserve"> коришћењем резонантног кола са </w:t>
      </w:r>
      <w:r w:rsidR="004A36FF" w:rsidRPr="002B5CD8">
        <w:rPr>
          <w:rFonts w:eastAsia="MS Mincho"/>
          <w:lang w:eastAsia="ja-JP"/>
        </w:rPr>
        <w:t>Q</w:t>
      </w:r>
      <w:r w:rsidR="004A36FF" w:rsidRPr="002B5CD8">
        <w:rPr>
          <w:rFonts w:eastAsia="MS Mincho"/>
          <w:lang w:val="ru-RU" w:eastAsia="ja-JP"/>
        </w:rPr>
        <w:t xml:space="preserve">-вредностима </w:t>
      </w:r>
    </w:p>
    <w:p w14:paraId="5E672D24" w14:textId="7C62E74F" w:rsidR="004A36FF" w:rsidRPr="003F7DC5" w:rsidRDefault="004A36FF" w:rsidP="009B3E11">
      <w:pPr>
        <w:spacing w:after="120"/>
        <w:ind w:left="2124" w:firstLine="708"/>
        <w:rPr>
          <w:rFonts w:eastAsia="MS Mincho"/>
          <w:lang w:val="ru-RU" w:eastAsia="ja-JP"/>
        </w:rPr>
      </w:pPr>
      <w:r w:rsidRPr="002B5CD8">
        <w:rPr>
          <w:rFonts w:eastAsia="MS Mincho"/>
          <w:lang w:val="ru-RU" w:eastAsia="ja-JP"/>
        </w:rPr>
        <w:t>је</w:t>
      </w:r>
      <w:r>
        <w:rPr>
          <w:rFonts w:eastAsia="MS Mincho"/>
          <w:lang w:val="sr-Cyrl-CS" w:eastAsia="ja-JP"/>
        </w:rPr>
        <w:t xml:space="preserve"> при свим фреквенција</w:t>
      </w:r>
      <w:r w:rsidRPr="002B5CD8">
        <w:rPr>
          <w:rFonts w:eastAsia="MS Mincho"/>
          <w:lang w:val="sr-Cyrl-CS" w:eastAsia="ja-JP"/>
        </w:rPr>
        <w:t xml:space="preserve">ма већи од </w:t>
      </w:r>
      <w:r>
        <w:rPr>
          <w:rFonts w:eastAsia="MS Mincho"/>
          <w:lang w:val="ru-RU" w:eastAsia="ja-JP"/>
        </w:rPr>
        <w:t xml:space="preserve">10 </w:t>
      </w:r>
      <w:r w:rsidRPr="002B5CD8">
        <w:rPr>
          <w:rFonts w:eastAsia="MS Mincho"/>
          <w:lang w:val="ru-RU" w:eastAsia="ja-JP"/>
        </w:rPr>
        <w:t>000.</w:t>
      </w:r>
      <w:r w:rsidRPr="003F7DC5">
        <w:rPr>
          <w:rFonts w:eastAsia="MS Mincho"/>
          <w:lang w:val="ru-RU" w:eastAsia="ja-JP"/>
        </w:rPr>
        <w:t xml:space="preserve"> </w:t>
      </w:r>
    </w:p>
    <w:p w14:paraId="1429848F" w14:textId="705058D8" w:rsidR="004A36FF" w:rsidRDefault="004A36FF" w:rsidP="004A36FF">
      <w:pPr>
        <w:spacing w:after="120"/>
        <w:ind w:left="1410" w:hanging="1410"/>
        <w:rPr>
          <w:b/>
          <w:bCs/>
          <w:lang w:val="sr-Latn-CS"/>
        </w:rPr>
      </w:pPr>
      <w:r w:rsidRPr="00CA50FE">
        <w:rPr>
          <w:b/>
          <w:bCs/>
          <w:lang w:val="sr-Latn-CS"/>
        </w:rPr>
        <w:t>5Е101</w:t>
      </w:r>
      <w:r>
        <w:rPr>
          <w:b/>
          <w:bCs/>
          <w:lang w:val="sr-Latn-CS"/>
        </w:rPr>
        <w:tab/>
      </w:r>
      <w:r>
        <w:rPr>
          <w:b/>
          <w:bCs/>
          <w:lang w:val="sr-Latn-CS"/>
        </w:rPr>
        <w:tab/>
      </w:r>
      <w:r w:rsidR="009B3E11">
        <w:rPr>
          <w:b/>
          <w:bCs/>
          <w:lang w:val="sr-Latn-CS"/>
        </w:rPr>
        <w:t>„</w:t>
      </w:r>
      <w:r w:rsidRPr="00CA50FE">
        <w:rPr>
          <w:b/>
          <w:bCs/>
          <w:lang w:val="sr-Latn-CS"/>
        </w:rPr>
        <w:t xml:space="preserve">Технологија” према Општој технолошкој напомени за </w:t>
      </w:r>
      <w:r w:rsidR="009B3E11">
        <w:rPr>
          <w:b/>
          <w:bCs/>
          <w:lang w:val="sr-Latn-CS"/>
        </w:rPr>
        <w:t>„</w:t>
      </w:r>
      <w:r w:rsidRPr="00CA50FE">
        <w:rPr>
          <w:b/>
          <w:bCs/>
          <w:lang w:val="sr-Latn-CS"/>
        </w:rPr>
        <w:t xml:space="preserve">развој”, </w:t>
      </w:r>
      <w:r w:rsidR="009B3E11">
        <w:rPr>
          <w:b/>
          <w:bCs/>
          <w:lang w:val="sr-Latn-CS"/>
        </w:rPr>
        <w:t>„</w:t>
      </w:r>
      <w:r w:rsidRPr="00CA50FE">
        <w:rPr>
          <w:b/>
          <w:bCs/>
          <w:lang w:val="sr-Latn-CS"/>
        </w:rPr>
        <w:t xml:space="preserve">производњу” или </w:t>
      </w:r>
      <w:r w:rsidR="009B3E11">
        <w:rPr>
          <w:b/>
          <w:bCs/>
          <w:lang w:val="sr-Latn-CS"/>
        </w:rPr>
        <w:t>„</w:t>
      </w:r>
      <w:r w:rsidRPr="00CA50FE">
        <w:rPr>
          <w:b/>
          <w:bCs/>
          <w:lang w:val="sr-Latn-CS"/>
        </w:rPr>
        <w:t>употребу” опреме наведене у 5А101.</w:t>
      </w:r>
    </w:p>
    <w:p w14:paraId="3B2AFD9D" w14:textId="77777777" w:rsidR="004A36FF" w:rsidRDefault="004A36FF" w:rsidP="004A36FF">
      <w:pPr>
        <w:spacing w:after="120"/>
        <w:ind w:left="1410" w:hanging="1410"/>
        <w:rPr>
          <w:b/>
          <w:bCs/>
          <w:lang w:val="sr-Latn-CS"/>
        </w:rPr>
      </w:pPr>
    </w:p>
    <w:p w14:paraId="512673F2" w14:textId="77777777" w:rsidR="004A36FF" w:rsidRPr="00CA50FE" w:rsidRDefault="004A36FF" w:rsidP="004A36FF">
      <w:pPr>
        <w:autoSpaceDE w:val="0"/>
        <w:autoSpaceDN w:val="0"/>
        <w:adjustRightInd w:val="0"/>
        <w:spacing w:after="120"/>
        <w:jc w:val="center"/>
        <w:outlineLvl w:val="0"/>
        <w:rPr>
          <w:b/>
          <w:bCs/>
          <w:sz w:val="28"/>
          <w:lang w:val="sr-Latn-CS"/>
        </w:rPr>
      </w:pPr>
      <w:r w:rsidRPr="00CA50FE">
        <w:rPr>
          <w:b/>
          <w:bCs/>
          <w:sz w:val="28"/>
          <w:lang w:val="sr-Latn-CS"/>
        </w:rPr>
        <w:t>ДЕО 2</w:t>
      </w:r>
    </w:p>
    <w:p w14:paraId="7B5042FA" w14:textId="3DF706BE" w:rsidR="004A36FF" w:rsidRDefault="004A36FF" w:rsidP="004A36FF">
      <w:pPr>
        <w:spacing w:after="120"/>
        <w:ind w:left="1410" w:hanging="1410"/>
        <w:jc w:val="center"/>
        <w:rPr>
          <w:b/>
          <w:i/>
          <w:iCs/>
          <w:sz w:val="28"/>
          <w:lang w:val="sr-Latn-CS"/>
        </w:rPr>
      </w:pPr>
      <w:r w:rsidRPr="003F7DC5">
        <w:rPr>
          <w:b/>
          <w:i/>
          <w:iCs/>
          <w:sz w:val="28"/>
          <w:lang w:val="ru-RU"/>
        </w:rPr>
        <w:t>“</w:t>
      </w:r>
      <w:r w:rsidRPr="00CA50FE">
        <w:rPr>
          <w:b/>
          <w:bCs/>
          <w:sz w:val="28"/>
          <w:lang w:val="sr-Latn-CS"/>
        </w:rPr>
        <w:t>ЗАШТИТА ИНФОРМАЦИЈА</w:t>
      </w:r>
      <w:r w:rsidRPr="004A36FF">
        <w:rPr>
          <w:b/>
          <w:i/>
          <w:iCs/>
          <w:sz w:val="28"/>
          <w:lang w:val="sr-Latn-CS"/>
        </w:rPr>
        <w:t>”</w:t>
      </w:r>
    </w:p>
    <w:p w14:paraId="51CDC452" w14:textId="4FA5CEE4" w:rsidR="004A36FF" w:rsidRPr="004A36FF" w:rsidRDefault="004A36FF" w:rsidP="004A36FF">
      <w:pPr>
        <w:autoSpaceDE w:val="0"/>
        <w:autoSpaceDN w:val="0"/>
        <w:adjustRightInd w:val="0"/>
        <w:spacing w:after="120"/>
        <w:ind w:left="1440" w:hanging="1440"/>
        <w:rPr>
          <w:i/>
          <w:iCs/>
          <w:lang w:val="sr-Latn-CS"/>
        </w:rPr>
      </w:pPr>
      <w:r w:rsidRPr="004A36FF">
        <w:rPr>
          <w:i/>
          <w:iCs/>
          <w:u w:val="single"/>
          <w:lang w:val="sr-Latn-CS"/>
        </w:rPr>
        <w:t>Напомена 1</w:t>
      </w:r>
      <w:r w:rsidRPr="004A36FF">
        <w:rPr>
          <w:i/>
          <w:iCs/>
          <w:lang w:val="sr-Latn-CS"/>
        </w:rPr>
        <w:t>:</w:t>
      </w:r>
      <w:r w:rsidRPr="004A36FF">
        <w:rPr>
          <w:i/>
          <w:iCs/>
          <w:lang w:val="sr-Cyrl-CS"/>
        </w:rPr>
        <w:t xml:space="preserve"> </w:t>
      </w:r>
      <w:r w:rsidRPr="004A36FF">
        <w:rPr>
          <w:i/>
          <w:iCs/>
          <w:lang w:val="sr-Cyrl-RS"/>
        </w:rPr>
        <w:t xml:space="preserve">Не користи се; </w:t>
      </w:r>
      <w:r w:rsidRPr="003F7DC5">
        <w:rPr>
          <w:lang w:val="ru-RU"/>
        </w:rPr>
        <w:t xml:space="preserve"> </w:t>
      </w:r>
    </w:p>
    <w:p w14:paraId="5DF14F9C" w14:textId="77777777" w:rsidR="004A36FF" w:rsidRPr="004A36FF" w:rsidRDefault="004A36FF" w:rsidP="004A36FF">
      <w:pPr>
        <w:autoSpaceDE w:val="0"/>
        <w:autoSpaceDN w:val="0"/>
        <w:adjustRightInd w:val="0"/>
        <w:spacing w:after="120"/>
        <w:ind w:left="1440" w:hanging="1440"/>
        <w:rPr>
          <w:i/>
          <w:iCs/>
          <w:lang w:val="sr-Latn-CS"/>
        </w:rPr>
      </w:pPr>
      <w:r w:rsidRPr="004A36FF">
        <w:rPr>
          <w:i/>
          <w:iCs/>
          <w:u w:val="single"/>
          <w:lang w:val="sr-Latn-CS"/>
        </w:rPr>
        <w:lastRenderedPageBreak/>
        <w:t>Напомена 2</w:t>
      </w:r>
      <w:r w:rsidRPr="004A36FF">
        <w:rPr>
          <w:i/>
          <w:iCs/>
          <w:lang w:val="sr-Latn-CS"/>
        </w:rPr>
        <w:t xml:space="preserve">: </w:t>
      </w:r>
      <w:r w:rsidRPr="004A36FF">
        <w:rPr>
          <w:i/>
          <w:iCs/>
          <w:lang w:val="sr-Cyrl-CS"/>
        </w:rPr>
        <w:t xml:space="preserve"> </w:t>
      </w:r>
      <w:r w:rsidRPr="004A36FF">
        <w:rPr>
          <w:i/>
          <w:iCs/>
          <w:lang w:val="sr-Latn-CS"/>
        </w:rPr>
        <w:t xml:space="preserve">Категорија 5 - део 2 не контролише производе када их корисници користе за личну употребу. </w:t>
      </w:r>
    </w:p>
    <w:p w14:paraId="201C70E4" w14:textId="77777777" w:rsidR="001036BB" w:rsidRDefault="004A36FF" w:rsidP="004A36FF">
      <w:pPr>
        <w:autoSpaceDE w:val="0"/>
        <w:autoSpaceDN w:val="0"/>
        <w:adjustRightInd w:val="0"/>
        <w:ind w:left="1426" w:hanging="1426"/>
        <w:rPr>
          <w:i/>
          <w:iCs/>
          <w:lang w:val="sr-Latn-CS"/>
        </w:rPr>
      </w:pPr>
      <w:r w:rsidRPr="004A36FF">
        <w:rPr>
          <w:i/>
          <w:iCs/>
          <w:u w:val="single"/>
          <w:lang w:val="sr-Latn-CS"/>
        </w:rPr>
        <w:t>Напомена 3</w:t>
      </w:r>
      <w:r w:rsidRPr="004A36FF">
        <w:rPr>
          <w:i/>
          <w:iCs/>
          <w:lang w:val="sr-Latn-CS"/>
        </w:rPr>
        <w:t xml:space="preserve">: </w:t>
      </w:r>
      <w:r w:rsidR="000E0C16">
        <w:rPr>
          <w:i/>
          <w:iCs/>
          <w:lang w:val="sr-Latn-CS"/>
        </w:rPr>
        <w:tab/>
      </w:r>
      <w:r w:rsidRPr="001036BB">
        <w:rPr>
          <w:i/>
          <w:iCs/>
          <w:u w:val="single"/>
          <w:lang w:val="sr-Latn-CS"/>
        </w:rPr>
        <w:t>Криптографска напомена</w:t>
      </w:r>
      <w:r w:rsidRPr="004A36FF">
        <w:rPr>
          <w:i/>
          <w:iCs/>
          <w:lang w:val="sr-Latn-CS"/>
        </w:rPr>
        <w:t xml:space="preserve"> </w:t>
      </w:r>
    </w:p>
    <w:p w14:paraId="0D87FB00" w14:textId="652C1042" w:rsidR="004A36FF" w:rsidRPr="004A36FF" w:rsidRDefault="004A36FF" w:rsidP="001036BB">
      <w:pPr>
        <w:autoSpaceDE w:val="0"/>
        <w:autoSpaceDN w:val="0"/>
        <w:adjustRightInd w:val="0"/>
        <w:ind w:left="1426" w:hanging="10"/>
        <w:rPr>
          <w:i/>
          <w:iCs/>
          <w:lang w:val="sr-Latn-CS"/>
        </w:rPr>
      </w:pPr>
      <w:r w:rsidRPr="004A36FF">
        <w:rPr>
          <w:i/>
          <w:iCs/>
          <w:lang w:val="sr-Latn-CS"/>
        </w:rPr>
        <w:t>5А002</w:t>
      </w:r>
      <w:r w:rsidRPr="004A36FF">
        <w:rPr>
          <w:i/>
          <w:iCs/>
          <w:lang w:val="sr-Cyrl-RS"/>
        </w:rPr>
        <w:t xml:space="preserve">, </w:t>
      </w:r>
      <w:r w:rsidRPr="004A36FF">
        <w:rPr>
          <w:i/>
          <w:iCs/>
          <w:lang w:val="sr-Latn-CS"/>
        </w:rPr>
        <w:t>5D002</w:t>
      </w:r>
      <w:r w:rsidR="001036BB">
        <w:rPr>
          <w:i/>
          <w:iCs/>
          <w:lang w:val="sr-Latn-CS"/>
        </w:rPr>
        <w:t>.</w:t>
      </w:r>
      <w:r w:rsidR="001036BB">
        <w:rPr>
          <w:i/>
          <w:iCs/>
        </w:rPr>
        <w:t>a</w:t>
      </w:r>
      <w:r w:rsidR="001036BB" w:rsidRPr="003F7DC5">
        <w:rPr>
          <w:i/>
          <w:iCs/>
          <w:lang w:val="ru-RU"/>
        </w:rPr>
        <w:t>.1.,</w:t>
      </w:r>
      <w:r w:rsidR="001036BB">
        <w:rPr>
          <w:i/>
          <w:iCs/>
          <w:lang w:val="sr-Cyrl-RS"/>
        </w:rPr>
        <w:t xml:space="preserve"> 5</w:t>
      </w:r>
      <w:r w:rsidR="001036BB">
        <w:rPr>
          <w:i/>
          <w:iCs/>
        </w:rPr>
        <w:t>D</w:t>
      </w:r>
      <w:r w:rsidR="001036BB" w:rsidRPr="003F7DC5">
        <w:rPr>
          <w:i/>
          <w:iCs/>
          <w:lang w:val="ru-RU"/>
        </w:rPr>
        <w:t>002.</w:t>
      </w:r>
      <w:r w:rsidR="00B50B62">
        <w:rPr>
          <w:i/>
          <w:iCs/>
        </w:rPr>
        <w:t>b</w:t>
      </w:r>
      <w:r w:rsidR="001036BB">
        <w:rPr>
          <w:i/>
          <w:iCs/>
          <w:lang w:val="sr-Cyrl-RS"/>
        </w:rPr>
        <w:t>. и 5</w:t>
      </w:r>
      <w:r w:rsidR="001036BB">
        <w:rPr>
          <w:i/>
          <w:iCs/>
        </w:rPr>
        <w:t>D</w:t>
      </w:r>
      <w:r w:rsidR="001036BB" w:rsidRPr="003F7DC5">
        <w:rPr>
          <w:i/>
          <w:iCs/>
          <w:lang w:val="ru-RU"/>
        </w:rPr>
        <w:t>002.</w:t>
      </w:r>
      <w:r w:rsidR="00AC26E2">
        <w:rPr>
          <w:i/>
          <w:iCs/>
        </w:rPr>
        <w:t>c</w:t>
      </w:r>
      <w:r w:rsidR="001036BB">
        <w:rPr>
          <w:i/>
          <w:iCs/>
          <w:lang w:val="sr-Cyrl-RS"/>
        </w:rPr>
        <w:t>.1.</w:t>
      </w:r>
      <w:r w:rsidRPr="004A36FF">
        <w:rPr>
          <w:i/>
          <w:iCs/>
          <w:color w:val="000000"/>
          <w:shd w:val="clear" w:color="auto" w:fill="FFFFFF"/>
        </w:rPr>
        <w:t> </w:t>
      </w:r>
      <w:r w:rsidRPr="004A36FF">
        <w:rPr>
          <w:i/>
          <w:iCs/>
          <w:lang w:val="sr-Latn-CS"/>
        </w:rPr>
        <w:t xml:space="preserve">не контролишу производе који следе: </w:t>
      </w:r>
    </w:p>
    <w:p w14:paraId="34B4F4FC" w14:textId="3D265C5E" w:rsidR="004A36FF" w:rsidRPr="003F7DC5" w:rsidRDefault="004A36FF" w:rsidP="004A36FF">
      <w:pPr>
        <w:autoSpaceDE w:val="0"/>
        <w:autoSpaceDN w:val="0"/>
        <w:adjustRightInd w:val="0"/>
        <w:spacing w:after="80"/>
        <w:ind w:left="1728" w:hanging="288"/>
        <w:rPr>
          <w:i/>
          <w:iCs/>
          <w:lang w:val="ru-RU"/>
        </w:rPr>
      </w:pPr>
      <w:r w:rsidRPr="004A36FF">
        <w:rPr>
          <w:i/>
          <w:iCs/>
          <w:lang w:val="sr-Latn-CS"/>
        </w:rPr>
        <w:t xml:space="preserve">а. </w:t>
      </w:r>
      <w:r w:rsidR="000E0C16">
        <w:rPr>
          <w:i/>
          <w:iCs/>
          <w:lang w:val="sr-Latn-CS"/>
        </w:rPr>
        <w:tab/>
      </w:r>
      <w:r w:rsidR="00391F4D">
        <w:rPr>
          <w:i/>
          <w:iCs/>
          <w:lang w:val="sr-Latn-CS"/>
        </w:rPr>
        <w:tab/>
      </w:r>
      <w:r w:rsidRPr="004A36FF">
        <w:rPr>
          <w:i/>
          <w:iCs/>
          <w:lang w:val="sr-Cyrl-CS"/>
        </w:rPr>
        <w:t>Производи који испуњавају следеће:</w:t>
      </w:r>
    </w:p>
    <w:p w14:paraId="55CCCE63" w14:textId="556D3B19" w:rsidR="00391F4D" w:rsidRDefault="00391F4D" w:rsidP="00391F4D">
      <w:pPr>
        <w:autoSpaceDE w:val="0"/>
        <w:autoSpaceDN w:val="0"/>
        <w:adjustRightInd w:val="0"/>
        <w:ind w:left="2124" w:hanging="2124"/>
        <w:rPr>
          <w:i/>
          <w:iCs/>
          <w:lang w:val="sr-Latn-CS"/>
        </w:rPr>
      </w:pPr>
      <w:r>
        <w:rPr>
          <w:b/>
          <w:bCs/>
          <w:lang w:val="sr-Latn-CS"/>
        </w:rPr>
        <w:tab/>
      </w:r>
      <w:r w:rsidR="004A36FF" w:rsidRPr="004A36FF">
        <w:rPr>
          <w:i/>
          <w:iCs/>
          <w:lang w:val="sr-Cyrl-CS"/>
        </w:rPr>
        <w:t xml:space="preserve">1. </w:t>
      </w:r>
      <w:r>
        <w:rPr>
          <w:i/>
          <w:iCs/>
          <w:lang w:val="sr-Cyrl-CS"/>
        </w:rPr>
        <w:tab/>
      </w:r>
      <w:r w:rsidR="004A36FF" w:rsidRPr="004A36FF">
        <w:rPr>
          <w:i/>
          <w:iCs/>
          <w:lang w:val="sr-Latn-CS"/>
        </w:rPr>
        <w:t>Потпун</w:t>
      </w:r>
      <w:r w:rsidR="004A36FF" w:rsidRPr="004A36FF">
        <w:rPr>
          <w:i/>
          <w:iCs/>
          <w:lang w:val="sr-Cyrl-CS"/>
        </w:rPr>
        <w:t>о доступни јавности продајом</w:t>
      </w:r>
      <w:r w:rsidR="004A36FF" w:rsidRPr="004A36FF">
        <w:rPr>
          <w:i/>
          <w:iCs/>
          <w:lang w:val="sr-Latn-CS"/>
        </w:rPr>
        <w:t xml:space="preserve">, без ограничења, из </w:t>
      </w:r>
    </w:p>
    <w:p w14:paraId="1D27340D" w14:textId="5368A965" w:rsidR="004A36FF" w:rsidRPr="004A36FF" w:rsidRDefault="004A36FF" w:rsidP="00391F4D">
      <w:pPr>
        <w:autoSpaceDE w:val="0"/>
        <w:autoSpaceDN w:val="0"/>
        <w:adjustRightInd w:val="0"/>
        <w:ind w:left="2124" w:firstLine="708"/>
        <w:rPr>
          <w:i/>
          <w:iCs/>
          <w:lang w:val="sr-Latn-CS"/>
        </w:rPr>
      </w:pPr>
      <w:r w:rsidRPr="004A36FF">
        <w:rPr>
          <w:i/>
          <w:iCs/>
          <w:lang w:val="sr-Latn-CS"/>
        </w:rPr>
        <w:t xml:space="preserve">магацинских залиха продавница на мало, </w:t>
      </w:r>
      <w:r w:rsidRPr="004A36FF">
        <w:rPr>
          <w:i/>
          <w:iCs/>
          <w:lang w:val="sr-Cyrl-CS"/>
        </w:rPr>
        <w:t>на</w:t>
      </w:r>
      <w:r w:rsidRPr="004A36FF">
        <w:rPr>
          <w:i/>
          <w:iCs/>
          <w:lang w:val="sr-Latn-CS"/>
        </w:rPr>
        <w:t xml:space="preserve"> следеће</w:t>
      </w:r>
      <w:r w:rsidRPr="004A36FF">
        <w:rPr>
          <w:i/>
          <w:iCs/>
          <w:lang w:val="sr-Cyrl-CS"/>
        </w:rPr>
        <w:t xml:space="preserve"> начине</w:t>
      </w:r>
      <w:r w:rsidRPr="004A36FF">
        <w:rPr>
          <w:i/>
          <w:iCs/>
          <w:lang w:val="sr-Latn-CS"/>
        </w:rPr>
        <w:t xml:space="preserve">: </w:t>
      </w:r>
    </w:p>
    <w:p w14:paraId="04049BA9" w14:textId="71377648" w:rsidR="004A36FF" w:rsidRPr="004A36FF" w:rsidRDefault="004A36FF" w:rsidP="00391F4D">
      <w:pPr>
        <w:autoSpaceDE w:val="0"/>
        <w:autoSpaceDN w:val="0"/>
        <w:adjustRightInd w:val="0"/>
        <w:spacing w:after="80"/>
        <w:ind w:left="3370" w:hanging="538"/>
        <w:rPr>
          <w:i/>
          <w:iCs/>
          <w:lang w:val="sr-Latn-CS"/>
        </w:rPr>
      </w:pPr>
      <w:r w:rsidRPr="004A36FF">
        <w:rPr>
          <w:i/>
          <w:iCs/>
          <w:lang w:val="sr-Cyrl-CS"/>
        </w:rPr>
        <w:t>а</w:t>
      </w:r>
      <w:r w:rsidRPr="004A36FF">
        <w:rPr>
          <w:i/>
          <w:iCs/>
          <w:lang w:val="sr-Latn-CS"/>
        </w:rPr>
        <w:t xml:space="preserve">. </w:t>
      </w:r>
      <w:r w:rsidR="00391F4D">
        <w:rPr>
          <w:i/>
          <w:iCs/>
          <w:lang w:val="sr-Latn-CS"/>
        </w:rPr>
        <w:tab/>
      </w:r>
      <w:r w:rsidRPr="004A36FF">
        <w:rPr>
          <w:i/>
          <w:iCs/>
          <w:lang w:val="sr-Latn-CS"/>
        </w:rPr>
        <w:t xml:space="preserve">Директном продајом на мало; </w:t>
      </w:r>
      <w:r>
        <w:rPr>
          <w:i/>
          <w:iCs/>
          <w:lang w:val="sr-Latn-CS"/>
        </w:rPr>
        <w:t xml:space="preserve"> </w:t>
      </w:r>
    </w:p>
    <w:p w14:paraId="3FD45A11" w14:textId="77C1AC40" w:rsidR="004A36FF" w:rsidRPr="004A36FF" w:rsidRDefault="00B50B62" w:rsidP="00391F4D">
      <w:pPr>
        <w:autoSpaceDE w:val="0"/>
        <w:autoSpaceDN w:val="0"/>
        <w:adjustRightInd w:val="0"/>
        <w:spacing w:after="80"/>
        <w:ind w:left="3370" w:hanging="538"/>
        <w:rPr>
          <w:i/>
          <w:iCs/>
          <w:lang w:val="sr-Latn-CS"/>
        </w:rPr>
      </w:pPr>
      <w:r>
        <w:rPr>
          <w:i/>
          <w:iCs/>
        </w:rPr>
        <w:t>b</w:t>
      </w:r>
      <w:r w:rsidR="004A36FF" w:rsidRPr="004A36FF">
        <w:rPr>
          <w:i/>
          <w:iCs/>
          <w:lang w:val="sr-Latn-CS"/>
        </w:rPr>
        <w:t xml:space="preserve">. </w:t>
      </w:r>
      <w:r w:rsidR="00391F4D">
        <w:rPr>
          <w:i/>
          <w:iCs/>
          <w:lang w:val="sr-Latn-CS"/>
        </w:rPr>
        <w:tab/>
      </w:r>
      <w:r w:rsidR="004A36FF" w:rsidRPr="004A36FF">
        <w:rPr>
          <w:i/>
          <w:lang w:val="sr-Latn-CS"/>
        </w:rPr>
        <w:t>Поручивањем преко</w:t>
      </w:r>
      <w:r w:rsidR="004A36FF" w:rsidRPr="004A36FF">
        <w:rPr>
          <w:i/>
          <w:iCs/>
          <w:lang w:val="sr-Latn-CS"/>
        </w:rPr>
        <w:t xml:space="preserve"> поште; </w:t>
      </w:r>
    </w:p>
    <w:p w14:paraId="50901671" w14:textId="5BFA1C71" w:rsidR="004A36FF" w:rsidRPr="004A36FF" w:rsidRDefault="00B50B62" w:rsidP="00391F4D">
      <w:pPr>
        <w:autoSpaceDE w:val="0"/>
        <w:autoSpaceDN w:val="0"/>
        <w:adjustRightInd w:val="0"/>
        <w:spacing w:after="80"/>
        <w:ind w:left="3370" w:hanging="538"/>
        <w:outlineLvl w:val="0"/>
        <w:rPr>
          <w:i/>
          <w:iCs/>
          <w:lang w:val="sr-Latn-CS"/>
        </w:rPr>
      </w:pPr>
      <w:r>
        <w:rPr>
          <w:i/>
          <w:iCs/>
        </w:rPr>
        <w:t>c</w:t>
      </w:r>
      <w:r w:rsidR="004A36FF" w:rsidRPr="004A36FF">
        <w:rPr>
          <w:i/>
          <w:iCs/>
          <w:lang w:val="sr-Latn-CS"/>
        </w:rPr>
        <w:t xml:space="preserve">. </w:t>
      </w:r>
      <w:r w:rsidR="00391F4D">
        <w:rPr>
          <w:i/>
          <w:iCs/>
          <w:lang w:val="sr-Latn-CS"/>
        </w:rPr>
        <w:tab/>
      </w:r>
      <w:r w:rsidR="004A36FF" w:rsidRPr="004A36FF">
        <w:rPr>
          <w:i/>
          <w:iCs/>
          <w:lang w:val="sr-Latn-CS"/>
        </w:rPr>
        <w:t xml:space="preserve">Електронским трансакцијама; </w:t>
      </w:r>
      <w:r w:rsidR="004A36FF" w:rsidRPr="004A36FF">
        <w:rPr>
          <w:i/>
          <w:iCs/>
          <w:u w:val="single"/>
          <w:lang w:val="sr-Latn-CS"/>
        </w:rPr>
        <w:t xml:space="preserve">или </w:t>
      </w:r>
    </w:p>
    <w:p w14:paraId="42B9C5D7" w14:textId="25220B5F" w:rsidR="004A36FF" w:rsidRPr="004A36FF" w:rsidRDefault="00B50B62" w:rsidP="00391F4D">
      <w:pPr>
        <w:autoSpaceDE w:val="0"/>
        <w:autoSpaceDN w:val="0"/>
        <w:adjustRightInd w:val="0"/>
        <w:spacing w:after="120"/>
        <w:ind w:left="3370" w:hanging="538"/>
        <w:rPr>
          <w:i/>
          <w:iCs/>
          <w:lang w:val="sr-Latn-CS"/>
        </w:rPr>
      </w:pPr>
      <w:r>
        <w:rPr>
          <w:i/>
          <w:iCs/>
        </w:rPr>
        <w:t>d</w:t>
      </w:r>
      <w:r w:rsidR="004A36FF" w:rsidRPr="004A36FF">
        <w:rPr>
          <w:i/>
          <w:iCs/>
          <w:lang w:val="sr-Latn-CS"/>
        </w:rPr>
        <w:t xml:space="preserve">. </w:t>
      </w:r>
      <w:r w:rsidR="00391F4D">
        <w:rPr>
          <w:i/>
          <w:iCs/>
          <w:lang w:val="sr-Latn-CS"/>
        </w:rPr>
        <w:tab/>
      </w:r>
      <w:r w:rsidR="004A36FF" w:rsidRPr="004A36FF">
        <w:rPr>
          <w:i/>
          <w:lang w:val="sr-Latn-CS"/>
        </w:rPr>
        <w:t>Поручивањем</w:t>
      </w:r>
      <w:r w:rsidR="004A36FF" w:rsidRPr="004A36FF">
        <w:rPr>
          <w:i/>
          <w:iCs/>
          <w:lang w:val="sr-Latn-CS"/>
        </w:rPr>
        <w:t xml:space="preserve"> путем телефона; </w:t>
      </w:r>
    </w:p>
    <w:p w14:paraId="1BB0109B" w14:textId="4EA0EA5F" w:rsidR="004A36FF" w:rsidRDefault="004A36FF" w:rsidP="00391F4D">
      <w:pPr>
        <w:spacing w:after="120"/>
        <w:ind w:left="2118"/>
        <w:rPr>
          <w:i/>
          <w:iCs/>
          <w:lang w:val="sr-Latn-CS"/>
        </w:rPr>
      </w:pPr>
      <w:r w:rsidRPr="004A36FF">
        <w:rPr>
          <w:i/>
          <w:iCs/>
          <w:lang w:val="sr-Cyrl-CS"/>
        </w:rPr>
        <w:t>2</w:t>
      </w:r>
      <w:r w:rsidRPr="004A36FF">
        <w:rPr>
          <w:i/>
          <w:iCs/>
          <w:lang w:val="sr-Latn-CS"/>
        </w:rPr>
        <w:t xml:space="preserve">. </w:t>
      </w:r>
      <w:r w:rsidR="000E0C16">
        <w:rPr>
          <w:i/>
          <w:iCs/>
          <w:lang w:val="sr-Latn-CS"/>
        </w:rPr>
        <w:tab/>
      </w:r>
      <w:r w:rsidRPr="004A36FF">
        <w:rPr>
          <w:i/>
          <w:iCs/>
          <w:lang w:val="sr-Latn-CS"/>
        </w:rPr>
        <w:t>Корисник не може лако мењати криптографске особине;</w:t>
      </w:r>
    </w:p>
    <w:p w14:paraId="0B5285E9" w14:textId="3D29B275" w:rsidR="004A36FF" w:rsidRPr="00CA50FE" w:rsidRDefault="00391F4D" w:rsidP="00391F4D">
      <w:pPr>
        <w:spacing w:after="120"/>
        <w:ind w:left="2832" w:hanging="714"/>
        <w:rPr>
          <w:i/>
          <w:iCs/>
          <w:lang w:val="sr-Latn-CS"/>
        </w:rPr>
      </w:pPr>
      <w:r>
        <w:rPr>
          <w:i/>
          <w:iCs/>
          <w:lang w:val="sr-Latn-CS"/>
        </w:rPr>
        <w:t>3.</w:t>
      </w:r>
      <w:r>
        <w:rPr>
          <w:i/>
          <w:iCs/>
          <w:lang w:val="sr-Latn-CS"/>
        </w:rPr>
        <w:tab/>
      </w:r>
      <w:r w:rsidR="004A36FF" w:rsidRPr="00CA50FE">
        <w:rPr>
          <w:i/>
          <w:iCs/>
          <w:lang w:val="sr-Latn-CS"/>
        </w:rPr>
        <w:t xml:space="preserve">Инсталацију обавља корисник без потребе за значајнијом подршком од стране набављача; </w:t>
      </w:r>
      <w:r w:rsidR="004A36FF" w:rsidRPr="00CA50FE">
        <w:rPr>
          <w:i/>
          <w:iCs/>
          <w:u w:val="single"/>
          <w:lang w:val="sr-Latn-CS"/>
        </w:rPr>
        <w:t xml:space="preserve">и </w:t>
      </w:r>
    </w:p>
    <w:p w14:paraId="655751D7" w14:textId="282619E4" w:rsidR="000E0C16" w:rsidRDefault="004A36FF" w:rsidP="00391F4D">
      <w:pPr>
        <w:autoSpaceDE w:val="0"/>
        <w:autoSpaceDN w:val="0"/>
        <w:adjustRightInd w:val="0"/>
        <w:ind w:left="1714" w:firstLine="404"/>
        <w:rPr>
          <w:i/>
          <w:iCs/>
          <w:lang w:val="sr-Latn-CS"/>
        </w:rPr>
      </w:pPr>
      <w:r>
        <w:rPr>
          <w:i/>
          <w:iCs/>
          <w:lang w:val="sr-Cyrl-CS"/>
        </w:rPr>
        <w:t>4</w:t>
      </w:r>
      <w:r w:rsidRPr="00CA50FE">
        <w:rPr>
          <w:i/>
          <w:iCs/>
          <w:lang w:val="sr-Latn-CS"/>
        </w:rPr>
        <w:t xml:space="preserve">. </w:t>
      </w:r>
      <w:r w:rsidR="000E0C16">
        <w:rPr>
          <w:i/>
          <w:iCs/>
          <w:lang w:val="sr-Latn-CS"/>
        </w:rPr>
        <w:tab/>
      </w:r>
      <w:r w:rsidRPr="00CA50FE">
        <w:rPr>
          <w:i/>
          <w:iCs/>
          <w:lang w:val="sr-Latn-CS"/>
        </w:rPr>
        <w:t>Када за тим постоји потреба, детаљни подаци о производ</w:t>
      </w:r>
      <w:r w:rsidRPr="00CA50FE">
        <w:rPr>
          <w:i/>
          <w:iCs/>
          <w:lang w:val="sr-Cyrl-CS"/>
        </w:rPr>
        <w:t>у</w:t>
      </w:r>
      <w:r w:rsidRPr="00CA50FE">
        <w:rPr>
          <w:i/>
          <w:iCs/>
          <w:lang w:val="sr-Latn-CS"/>
        </w:rPr>
        <w:t xml:space="preserve"> ће бити </w:t>
      </w:r>
    </w:p>
    <w:p w14:paraId="77E7ED05" w14:textId="61EBA502" w:rsidR="004A36FF" w:rsidRDefault="004A36FF" w:rsidP="00391F4D">
      <w:pPr>
        <w:autoSpaceDE w:val="0"/>
        <w:autoSpaceDN w:val="0"/>
        <w:adjustRightInd w:val="0"/>
        <w:spacing w:after="120"/>
        <w:ind w:left="2832"/>
        <w:rPr>
          <w:i/>
          <w:iCs/>
          <w:lang w:val="sr-Cyrl-CS"/>
        </w:rPr>
      </w:pPr>
      <w:r w:rsidRPr="00CA50FE">
        <w:rPr>
          <w:i/>
          <w:iCs/>
          <w:lang w:val="sr-Latn-CS"/>
        </w:rPr>
        <w:t>расположиви и биће дати, по захтеву, надлежним органима земље чланице у којој извозн</w:t>
      </w:r>
      <w:r w:rsidRPr="00CA50FE">
        <w:rPr>
          <w:i/>
          <w:iCs/>
          <w:lang w:val="sr-Cyrl-CS"/>
        </w:rPr>
        <w:t>и</w:t>
      </w:r>
      <w:r w:rsidRPr="00CA50FE">
        <w:rPr>
          <w:i/>
          <w:iCs/>
          <w:lang w:val="sr-Latn-CS"/>
        </w:rPr>
        <w:t xml:space="preserve">к има седиште, да би се потврдило да роба испуњава услове горе описане у параграфима од </w:t>
      </w:r>
      <w:r>
        <w:rPr>
          <w:i/>
          <w:iCs/>
          <w:lang w:val="sr-Cyrl-CS"/>
        </w:rPr>
        <w:t>1</w:t>
      </w:r>
      <w:r w:rsidRPr="00CA50FE">
        <w:rPr>
          <w:i/>
          <w:iCs/>
          <w:lang w:val="sr-Latn-CS"/>
        </w:rPr>
        <w:t xml:space="preserve">. до </w:t>
      </w:r>
      <w:r>
        <w:rPr>
          <w:i/>
          <w:iCs/>
          <w:lang w:val="sr-Cyrl-CS"/>
        </w:rPr>
        <w:t>3;</w:t>
      </w:r>
    </w:p>
    <w:p w14:paraId="177CCD8F" w14:textId="1D5D6C3C" w:rsidR="004A36FF" w:rsidRDefault="00760424" w:rsidP="00391F4D">
      <w:pPr>
        <w:autoSpaceDE w:val="0"/>
        <w:autoSpaceDN w:val="0"/>
        <w:adjustRightInd w:val="0"/>
        <w:spacing w:after="120"/>
        <w:ind w:left="2118" w:hanging="692"/>
        <w:rPr>
          <w:i/>
          <w:szCs w:val="18"/>
          <w:lang w:val="ru-RU"/>
        </w:rPr>
      </w:pPr>
      <w:r>
        <w:rPr>
          <w:i/>
          <w:iCs/>
        </w:rPr>
        <w:t>b</w:t>
      </w:r>
      <w:r w:rsidR="004A36FF">
        <w:rPr>
          <w:i/>
          <w:iCs/>
          <w:lang w:val="sr-Cyrl-CS"/>
        </w:rPr>
        <w:t xml:space="preserve">. </w:t>
      </w:r>
      <w:r w:rsidR="000E0C16" w:rsidRPr="003F7DC5">
        <w:rPr>
          <w:i/>
          <w:iCs/>
          <w:lang w:val="ru-RU"/>
        </w:rPr>
        <w:tab/>
      </w:r>
      <w:r w:rsidR="00391F4D" w:rsidRPr="003F7DC5">
        <w:rPr>
          <w:i/>
          <w:iCs/>
          <w:lang w:val="ru-RU"/>
        </w:rPr>
        <w:tab/>
      </w:r>
      <w:r w:rsidR="004A36FF" w:rsidRPr="00843067">
        <w:rPr>
          <w:i/>
          <w:iCs/>
          <w:lang w:val="sr-Cyrl-CS"/>
        </w:rPr>
        <w:t xml:space="preserve">Хардверске компоненте или </w:t>
      </w:r>
      <w:r w:rsidR="009B3E11">
        <w:rPr>
          <w:i/>
          <w:szCs w:val="18"/>
          <w:lang w:val="ru-RU"/>
        </w:rPr>
        <w:t>‛</w:t>
      </w:r>
      <w:r w:rsidR="004A36FF" w:rsidRPr="00843067">
        <w:rPr>
          <w:i/>
          <w:szCs w:val="18"/>
          <w:lang w:val="ru-RU"/>
        </w:rPr>
        <w:t xml:space="preserve">извршни софтвер’ постојећих производа описаних у параграфу а. </w:t>
      </w:r>
      <w:r w:rsidR="004A36FF">
        <w:rPr>
          <w:i/>
          <w:szCs w:val="18"/>
          <w:lang w:val="ru-RU"/>
        </w:rPr>
        <w:t>о</w:t>
      </w:r>
      <w:r w:rsidR="004A36FF" w:rsidRPr="00843067">
        <w:rPr>
          <w:i/>
          <w:szCs w:val="18"/>
          <w:lang w:val="ru-RU"/>
        </w:rPr>
        <w:t>ве напомене, који су обликовани за постојеће производе и испуњавају све следеће</w:t>
      </w:r>
      <w:r w:rsidR="004A36FF">
        <w:rPr>
          <w:i/>
          <w:szCs w:val="18"/>
          <w:lang w:val="ru-RU"/>
        </w:rPr>
        <w:t>:</w:t>
      </w:r>
    </w:p>
    <w:p w14:paraId="6C5948ED" w14:textId="47C42C0A" w:rsidR="00391F4D" w:rsidRDefault="004A36FF" w:rsidP="00391F4D">
      <w:pPr>
        <w:ind w:left="2124"/>
        <w:rPr>
          <w:i/>
          <w:iCs/>
          <w:lang w:val="sr-Cyrl-CS"/>
        </w:rPr>
      </w:pPr>
      <w:r>
        <w:rPr>
          <w:i/>
          <w:szCs w:val="18"/>
          <w:lang w:val="ru-RU"/>
        </w:rPr>
        <w:t xml:space="preserve">1. </w:t>
      </w:r>
      <w:r w:rsidR="00391F4D">
        <w:rPr>
          <w:i/>
          <w:szCs w:val="18"/>
          <w:lang w:val="ru-RU"/>
        </w:rPr>
        <w:tab/>
      </w:r>
      <w:r w:rsidR="009B3E11">
        <w:rPr>
          <w:i/>
          <w:iCs/>
          <w:lang w:val="sr-Latn-CS"/>
        </w:rPr>
        <w:t>„</w:t>
      </w:r>
      <w:r>
        <w:rPr>
          <w:i/>
          <w:iCs/>
          <w:lang w:val="sr-Cyrl-CS"/>
        </w:rPr>
        <w:t>З</w:t>
      </w:r>
      <w:r w:rsidRPr="00CA50FE">
        <w:rPr>
          <w:i/>
          <w:iCs/>
          <w:lang w:val="sr-Latn-CS"/>
        </w:rPr>
        <w:t>аштит</w:t>
      </w:r>
      <w:r>
        <w:rPr>
          <w:i/>
          <w:iCs/>
          <w:lang w:val="sr-Cyrl-CS"/>
        </w:rPr>
        <w:t>а</w:t>
      </w:r>
      <w:r w:rsidRPr="00CA50FE">
        <w:rPr>
          <w:i/>
          <w:iCs/>
          <w:lang w:val="sr-Latn-CS"/>
        </w:rPr>
        <w:t xml:space="preserve"> информација”</w:t>
      </w:r>
      <w:r>
        <w:rPr>
          <w:i/>
          <w:iCs/>
          <w:lang w:val="sr-Cyrl-CS"/>
        </w:rPr>
        <w:t xml:space="preserve"> није примарна функција или скуп функција </w:t>
      </w:r>
    </w:p>
    <w:p w14:paraId="7F8A3D1F" w14:textId="384F97C5" w:rsidR="004A36FF" w:rsidRDefault="004A36FF" w:rsidP="00391F4D">
      <w:pPr>
        <w:spacing w:after="120"/>
        <w:ind w:left="2124" w:firstLine="708"/>
        <w:rPr>
          <w:i/>
          <w:szCs w:val="18"/>
          <w:lang w:val="ru-RU"/>
        </w:rPr>
      </w:pPr>
      <w:r>
        <w:rPr>
          <w:i/>
          <w:iCs/>
          <w:lang w:val="sr-Cyrl-CS"/>
        </w:rPr>
        <w:t xml:space="preserve">компоненте или </w:t>
      </w:r>
      <w:r w:rsidRPr="00843067">
        <w:rPr>
          <w:i/>
          <w:szCs w:val="18"/>
          <w:lang w:val="ru-RU"/>
        </w:rPr>
        <w:t>‘</w:t>
      </w:r>
      <w:r>
        <w:rPr>
          <w:i/>
          <w:szCs w:val="18"/>
          <w:lang w:val="ru-RU"/>
        </w:rPr>
        <w:t>извршног</w:t>
      </w:r>
      <w:r w:rsidRPr="00843067">
        <w:rPr>
          <w:i/>
          <w:szCs w:val="18"/>
          <w:lang w:val="ru-RU"/>
        </w:rPr>
        <w:t xml:space="preserve"> софтвер</w:t>
      </w:r>
      <w:r>
        <w:rPr>
          <w:i/>
          <w:szCs w:val="18"/>
          <w:lang w:val="ru-RU"/>
        </w:rPr>
        <w:t>а</w:t>
      </w:r>
      <w:r w:rsidRPr="00843067">
        <w:rPr>
          <w:i/>
          <w:szCs w:val="18"/>
          <w:lang w:val="ru-RU"/>
        </w:rPr>
        <w:t>’</w:t>
      </w:r>
      <w:r>
        <w:rPr>
          <w:i/>
          <w:szCs w:val="18"/>
          <w:lang w:val="ru-RU"/>
        </w:rPr>
        <w:t>;</w:t>
      </w:r>
    </w:p>
    <w:p w14:paraId="38CFC432" w14:textId="103389F9" w:rsidR="000E0C16" w:rsidRPr="003F7DC5" w:rsidRDefault="004A36FF" w:rsidP="00391F4D">
      <w:pPr>
        <w:autoSpaceDE w:val="0"/>
        <w:autoSpaceDN w:val="0"/>
        <w:adjustRightInd w:val="0"/>
        <w:ind w:left="1714" w:firstLine="404"/>
        <w:rPr>
          <w:i/>
          <w:szCs w:val="18"/>
          <w:lang w:val="ru-RU"/>
        </w:rPr>
      </w:pPr>
      <w:r>
        <w:rPr>
          <w:i/>
          <w:szCs w:val="18"/>
          <w:lang w:val="ru-RU"/>
        </w:rPr>
        <w:t xml:space="preserve">2. </w:t>
      </w:r>
      <w:r w:rsidR="000E0C16" w:rsidRPr="003F7DC5">
        <w:rPr>
          <w:i/>
          <w:szCs w:val="18"/>
          <w:lang w:val="ru-RU"/>
        </w:rPr>
        <w:tab/>
      </w:r>
      <w:r>
        <w:rPr>
          <w:i/>
          <w:szCs w:val="18"/>
          <w:lang w:val="ru-RU"/>
        </w:rPr>
        <w:t xml:space="preserve">Компонента или </w:t>
      </w:r>
      <w:r w:rsidR="009B3E11">
        <w:rPr>
          <w:i/>
          <w:szCs w:val="18"/>
          <w:lang w:val="ru-RU"/>
        </w:rPr>
        <w:t>‛</w:t>
      </w:r>
      <w:r w:rsidRPr="00843067">
        <w:rPr>
          <w:i/>
          <w:szCs w:val="18"/>
          <w:lang w:val="ru-RU"/>
        </w:rPr>
        <w:t>извршни софтвер’</w:t>
      </w:r>
      <w:r>
        <w:rPr>
          <w:i/>
          <w:szCs w:val="18"/>
          <w:lang w:val="ru-RU"/>
        </w:rPr>
        <w:t xml:space="preserve"> нити мења криптографску </w:t>
      </w:r>
    </w:p>
    <w:p w14:paraId="1F027B59" w14:textId="15A68317" w:rsidR="004A36FF" w:rsidRDefault="004A36FF" w:rsidP="00391F4D">
      <w:pPr>
        <w:autoSpaceDE w:val="0"/>
        <w:autoSpaceDN w:val="0"/>
        <w:adjustRightInd w:val="0"/>
        <w:spacing w:after="120"/>
        <w:ind w:left="2832"/>
        <w:rPr>
          <w:i/>
          <w:iCs/>
          <w:lang w:val="sr-Cyrl-CS"/>
        </w:rPr>
      </w:pPr>
      <w:r>
        <w:rPr>
          <w:i/>
          <w:szCs w:val="18"/>
          <w:lang w:val="ru-RU"/>
        </w:rPr>
        <w:t>функционалност постојећих производа нити постојећим производима даје нову криптографску функционалност;</w:t>
      </w:r>
      <w:r>
        <w:rPr>
          <w:i/>
          <w:iCs/>
          <w:lang w:val="sr-Cyrl-CS"/>
        </w:rPr>
        <w:t xml:space="preserve"> </w:t>
      </w:r>
    </w:p>
    <w:p w14:paraId="01F8FDAD" w14:textId="62C2BD81" w:rsidR="000E0C16" w:rsidRPr="003F7DC5" w:rsidRDefault="004A36FF" w:rsidP="00391F4D">
      <w:pPr>
        <w:autoSpaceDE w:val="0"/>
        <w:autoSpaceDN w:val="0"/>
        <w:adjustRightInd w:val="0"/>
        <w:ind w:left="1701" w:firstLine="423"/>
        <w:rPr>
          <w:i/>
          <w:szCs w:val="18"/>
          <w:lang w:val="ru-RU"/>
        </w:rPr>
      </w:pPr>
      <w:r>
        <w:rPr>
          <w:i/>
          <w:iCs/>
          <w:lang w:val="sr-Cyrl-CS"/>
        </w:rPr>
        <w:t xml:space="preserve">3. </w:t>
      </w:r>
      <w:r w:rsidR="000E0C16" w:rsidRPr="003F7DC5">
        <w:rPr>
          <w:i/>
          <w:iCs/>
          <w:lang w:val="ru-RU"/>
        </w:rPr>
        <w:tab/>
      </w:r>
      <w:r>
        <w:rPr>
          <w:i/>
          <w:iCs/>
          <w:lang w:val="sr-Cyrl-CS"/>
        </w:rPr>
        <w:t xml:space="preserve">Скуп обележја компоненте или </w:t>
      </w:r>
      <w:r w:rsidR="009B3E11">
        <w:rPr>
          <w:i/>
          <w:szCs w:val="18"/>
          <w:lang w:val="ru-RU"/>
        </w:rPr>
        <w:t>‛</w:t>
      </w:r>
      <w:r>
        <w:rPr>
          <w:i/>
          <w:szCs w:val="18"/>
          <w:lang w:val="ru-RU"/>
        </w:rPr>
        <w:t>извршног</w:t>
      </w:r>
      <w:r w:rsidRPr="00843067">
        <w:rPr>
          <w:i/>
          <w:szCs w:val="18"/>
          <w:lang w:val="ru-RU"/>
        </w:rPr>
        <w:t xml:space="preserve"> софтвер</w:t>
      </w:r>
      <w:r>
        <w:rPr>
          <w:i/>
          <w:szCs w:val="18"/>
          <w:lang w:val="ru-RU"/>
        </w:rPr>
        <w:t>а</w:t>
      </w:r>
      <w:r w:rsidRPr="00843067">
        <w:rPr>
          <w:i/>
          <w:szCs w:val="18"/>
          <w:lang w:val="ru-RU"/>
        </w:rPr>
        <w:t>’</w:t>
      </w:r>
      <w:r>
        <w:rPr>
          <w:i/>
          <w:szCs w:val="18"/>
          <w:lang w:val="ru-RU"/>
        </w:rPr>
        <w:t xml:space="preserve"> је сталан и није </w:t>
      </w:r>
    </w:p>
    <w:p w14:paraId="3D42DAFA" w14:textId="4828777E" w:rsidR="004A36FF" w:rsidRDefault="004A36FF" w:rsidP="00391F4D">
      <w:pPr>
        <w:autoSpaceDE w:val="0"/>
        <w:autoSpaceDN w:val="0"/>
        <w:adjustRightInd w:val="0"/>
        <w:spacing w:after="120"/>
        <w:ind w:left="2409" w:firstLine="423"/>
        <w:rPr>
          <w:i/>
          <w:iCs/>
          <w:lang w:val="sr-Cyrl-CS"/>
        </w:rPr>
      </w:pPr>
      <w:r>
        <w:rPr>
          <w:i/>
          <w:szCs w:val="18"/>
          <w:lang w:val="ru-RU"/>
        </w:rPr>
        <w:t xml:space="preserve">пројектован или модификован према спецификацијама купца; </w:t>
      </w:r>
      <w:r w:rsidRPr="001F36AB">
        <w:rPr>
          <w:i/>
          <w:szCs w:val="18"/>
          <w:u w:val="single"/>
          <w:lang w:val="ru-RU"/>
        </w:rPr>
        <w:t>и</w:t>
      </w:r>
      <w:r>
        <w:rPr>
          <w:i/>
          <w:szCs w:val="18"/>
          <w:lang w:val="ru-RU"/>
        </w:rPr>
        <w:t xml:space="preserve"> </w:t>
      </w:r>
      <w:r>
        <w:rPr>
          <w:i/>
          <w:iCs/>
          <w:lang w:val="sr-Cyrl-CS"/>
        </w:rPr>
        <w:t xml:space="preserve"> </w:t>
      </w:r>
    </w:p>
    <w:p w14:paraId="6F301DD0" w14:textId="5915BCE5" w:rsidR="00701E39" w:rsidRPr="00DD401A" w:rsidRDefault="004A36FF" w:rsidP="00391F4D">
      <w:pPr>
        <w:spacing w:after="120"/>
        <w:ind w:left="2829" w:hanging="705"/>
        <w:rPr>
          <w:i/>
          <w:szCs w:val="18"/>
          <w:lang w:val="ru-RU"/>
        </w:rPr>
      </w:pPr>
      <w:r>
        <w:rPr>
          <w:i/>
          <w:iCs/>
          <w:lang w:val="sr-Cyrl-CS"/>
        </w:rPr>
        <w:t xml:space="preserve">4. </w:t>
      </w:r>
      <w:r w:rsidR="000E0C16" w:rsidRPr="003F7DC5">
        <w:rPr>
          <w:i/>
          <w:iCs/>
          <w:lang w:val="ru-RU"/>
        </w:rPr>
        <w:tab/>
      </w:r>
      <w:r w:rsidR="00391F4D" w:rsidRPr="003F7DC5">
        <w:rPr>
          <w:i/>
          <w:iCs/>
          <w:lang w:val="ru-RU"/>
        </w:rPr>
        <w:tab/>
      </w:r>
      <w:r>
        <w:rPr>
          <w:i/>
          <w:iCs/>
          <w:lang w:val="sr-Cyrl-CS"/>
        </w:rPr>
        <w:t xml:space="preserve">Ако су надлежни органи државе чланице у којој извозник има седиште тако одредиле, појединости о компоненти или </w:t>
      </w:r>
      <w:r w:rsidRPr="00843067">
        <w:rPr>
          <w:i/>
          <w:szCs w:val="18"/>
          <w:lang w:val="ru-RU"/>
        </w:rPr>
        <w:t>‘извршн</w:t>
      </w:r>
      <w:r>
        <w:rPr>
          <w:i/>
          <w:szCs w:val="18"/>
          <w:lang w:val="ru-RU"/>
        </w:rPr>
        <w:t>ом</w:t>
      </w:r>
      <w:r w:rsidRPr="00843067">
        <w:rPr>
          <w:i/>
          <w:szCs w:val="18"/>
          <w:lang w:val="ru-RU"/>
        </w:rPr>
        <w:t xml:space="preserve"> софтвер</w:t>
      </w:r>
      <w:r>
        <w:rPr>
          <w:i/>
          <w:szCs w:val="18"/>
          <w:lang w:val="ru-RU"/>
        </w:rPr>
        <w:t>у</w:t>
      </w:r>
      <w:r w:rsidRPr="00843067">
        <w:rPr>
          <w:i/>
          <w:szCs w:val="18"/>
          <w:lang w:val="ru-RU"/>
        </w:rPr>
        <w:t>’</w:t>
      </w:r>
      <w:r>
        <w:rPr>
          <w:i/>
          <w:szCs w:val="18"/>
          <w:lang w:val="ru-RU"/>
        </w:rPr>
        <w:t xml:space="preserve"> и појединости о релевантним крајњим производима достуне су и биће достављене надлежном органу на захтев ради усклађивања сагласности </w:t>
      </w:r>
      <w:r w:rsidR="00DD401A">
        <w:rPr>
          <w:i/>
          <w:szCs w:val="18"/>
          <w:lang w:val="ru-RU"/>
        </w:rPr>
        <w:t>са претходно описаним условима.</w:t>
      </w:r>
    </w:p>
    <w:p w14:paraId="5A8105D2" w14:textId="77777777" w:rsidR="009B3E11" w:rsidRDefault="009B3E11" w:rsidP="004A36FF">
      <w:pPr>
        <w:autoSpaceDE w:val="0"/>
        <w:autoSpaceDN w:val="0"/>
        <w:adjustRightInd w:val="0"/>
        <w:spacing w:after="120"/>
        <w:ind w:left="995" w:right="677" w:firstLine="431"/>
        <w:outlineLvl w:val="0"/>
        <w:rPr>
          <w:i/>
          <w:iCs/>
          <w:u w:val="single"/>
          <w:lang w:val="sr-Latn-CS"/>
        </w:rPr>
      </w:pPr>
    </w:p>
    <w:p w14:paraId="0CED0A3A" w14:textId="77777777" w:rsidR="004A36FF" w:rsidRPr="004A36FF" w:rsidRDefault="004A36FF" w:rsidP="004A36FF">
      <w:pPr>
        <w:autoSpaceDE w:val="0"/>
        <w:autoSpaceDN w:val="0"/>
        <w:adjustRightInd w:val="0"/>
        <w:spacing w:after="120"/>
        <w:ind w:left="995" w:right="677" w:firstLine="431"/>
        <w:outlineLvl w:val="0"/>
        <w:rPr>
          <w:i/>
          <w:iCs/>
          <w:lang w:val="sr-Cyrl-CS"/>
        </w:rPr>
      </w:pPr>
      <w:r w:rsidRPr="004A36FF">
        <w:rPr>
          <w:i/>
          <w:iCs/>
          <w:u w:val="single"/>
          <w:lang w:val="sr-Latn-CS"/>
        </w:rPr>
        <w:t>Техничка напомена</w:t>
      </w:r>
      <w:r w:rsidRPr="004A36FF">
        <w:rPr>
          <w:i/>
          <w:iCs/>
          <w:lang w:val="sr-Latn-CS"/>
        </w:rPr>
        <w:t xml:space="preserve">: </w:t>
      </w:r>
    </w:p>
    <w:p w14:paraId="5CAA50DD" w14:textId="2F9F1305" w:rsidR="004A36FF" w:rsidRDefault="004A36FF" w:rsidP="004A36FF">
      <w:pPr>
        <w:spacing w:after="120"/>
        <w:ind w:left="1416"/>
        <w:rPr>
          <w:i/>
          <w:iCs/>
          <w:lang w:val="sr-Cyrl-CS"/>
        </w:rPr>
      </w:pPr>
      <w:r w:rsidRPr="004A36FF">
        <w:rPr>
          <w:i/>
          <w:iCs/>
          <w:lang w:val="sr-Cyrl-CS"/>
        </w:rPr>
        <w:t xml:space="preserve">За потребе криптографске напомене </w:t>
      </w:r>
      <w:r w:rsidR="009B3E11">
        <w:rPr>
          <w:i/>
          <w:szCs w:val="18"/>
          <w:lang w:val="ru-RU"/>
        </w:rPr>
        <w:t>‛</w:t>
      </w:r>
      <w:r w:rsidRPr="004A36FF">
        <w:rPr>
          <w:i/>
          <w:szCs w:val="18"/>
          <w:lang w:val="ru-RU"/>
        </w:rPr>
        <w:t xml:space="preserve">извршни софтвер’ значи </w:t>
      </w:r>
      <w:r w:rsidR="009B3E11">
        <w:rPr>
          <w:i/>
          <w:iCs/>
          <w:lang w:val="sr-Latn-CS"/>
        </w:rPr>
        <w:t>„</w:t>
      </w:r>
      <w:r w:rsidRPr="004A36FF">
        <w:rPr>
          <w:i/>
          <w:iCs/>
          <w:lang w:val="sr-Cyrl-CS"/>
        </w:rPr>
        <w:t>софтвер</w:t>
      </w:r>
      <w:r w:rsidRPr="004A36FF">
        <w:rPr>
          <w:i/>
          <w:iCs/>
          <w:lang w:val="sr-Latn-CS"/>
        </w:rPr>
        <w:t>”</w:t>
      </w:r>
      <w:r w:rsidRPr="004A36FF">
        <w:rPr>
          <w:i/>
          <w:iCs/>
          <w:lang w:val="sr-Cyrl-CS"/>
        </w:rPr>
        <w:t xml:space="preserve"> у  извршном облику, из постојеће хардверске компоненте искључене из 5А002 у криптографској напомени.</w:t>
      </w:r>
    </w:p>
    <w:p w14:paraId="329804F8" w14:textId="51A93FC4" w:rsidR="00ED0998" w:rsidRPr="003F7DC5" w:rsidRDefault="004A36FF" w:rsidP="00ED0998">
      <w:pPr>
        <w:autoSpaceDE w:val="0"/>
        <w:autoSpaceDN w:val="0"/>
        <w:adjustRightInd w:val="0"/>
        <w:ind w:left="2124" w:hanging="777"/>
        <w:rPr>
          <w:i/>
          <w:iCs/>
          <w:lang w:val="ru-RU"/>
        </w:rPr>
      </w:pPr>
      <w:r w:rsidRPr="004A36FF">
        <w:rPr>
          <w:i/>
          <w:iCs/>
          <w:u w:val="single"/>
          <w:lang w:val="sr-Latn-CS"/>
        </w:rPr>
        <w:t>Напомена</w:t>
      </w:r>
      <w:r w:rsidRPr="004A36FF">
        <w:rPr>
          <w:i/>
          <w:iCs/>
          <w:lang w:val="sr-Latn-CS"/>
        </w:rPr>
        <w:t>:</w:t>
      </w:r>
      <w:r w:rsidRPr="004A36FF">
        <w:rPr>
          <w:i/>
          <w:iCs/>
          <w:lang w:val="sr-Cyrl-CS"/>
        </w:rPr>
        <w:t xml:space="preserve"> </w:t>
      </w:r>
      <w:r w:rsidR="00ED0998" w:rsidRPr="003F7DC5">
        <w:rPr>
          <w:i/>
          <w:iCs/>
          <w:lang w:val="ru-RU"/>
        </w:rPr>
        <w:tab/>
      </w:r>
      <w:r w:rsidR="009B3E11">
        <w:rPr>
          <w:i/>
          <w:szCs w:val="18"/>
          <w:lang w:val="ru-RU"/>
        </w:rPr>
        <w:t>‛</w:t>
      </w:r>
      <w:r w:rsidRPr="004A36FF">
        <w:rPr>
          <w:i/>
          <w:szCs w:val="18"/>
          <w:lang w:val="ru-RU"/>
        </w:rPr>
        <w:t xml:space="preserve">Извршни софтвер’ не укључује целокупне бинарне слике </w:t>
      </w:r>
      <w:r w:rsidR="009B3E11">
        <w:rPr>
          <w:i/>
          <w:iCs/>
          <w:lang w:val="sr-Latn-CS"/>
        </w:rPr>
        <w:t>„</w:t>
      </w:r>
      <w:r w:rsidRPr="004A36FF">
        <w:rPr>
          <w:i/>
          <w:iCs/>
          <w:lang w:val="sr-Cyrl-CS"/>
        </w:rPr>
        <w:t>софтвера</w:t>
      </w:r>
      <w:r w:rsidRPr="004A36FF">
        <w:rPr>
          <w:i/>
          <w:iCs/>
          <w:lang w:val="sr-Latn-CS"/>
        </w:rPr>
        <w:t>”</w:t>
      </w:r>
      <w:r w:rsidRPr="004A36FF">
        <w:rPr>
          <w:i/>
          <w:iCs/>
          <w:lang w:val="sr-Cyrl-CS"/>
        </w:rPr>
        <w:t xml:space="preserve"> </w:t>
      </w:r>
    </w:p>
    <w:p w14:paraId="36CCD331" w14:textId="0D036B46" w:rsidR="004A36FF" w:rsidRPr="004A36FF" w:rsidRDefault="004A36FF" w:rsidP="00ED0998">
      <w:pPr>
        <w:autoSpaceDE w:val="0"/>
        <w:autoSpaceDN w:val="0"/>
        <w:adjustRightInd w:val="0"/>
        <w:ind w:left="2124" w:firstLine="708"/>
        <w:rPr>
          <w:rFonts w:ascii="EUAlbertina" w:hAnsi="EUAlbertina" w:cs="EUAlbertina"/>
          <w:color w:val="000000"/>
          <w:sz w:val="19"/>
          <w:szCs w:val="19"/>
          <w:lang w:val="sr-Cyrl-CS"/>
        </w:rPr>
      </w:pPr>
      <w:r w:rsidRPr="004A36FF">
        <w:rPr>
          <w:i/>
          <w:iCs/>
          <w:lang w:val="sr-Cyrl-CS"/>
        </w:rPr>
        <w:t>који се изводи на крајњем производу.</w:t>
      </w:r>
    </w:p>
    <w:p w14:paraId="6ACECB00" w14:textId="77777777" w:rsidR="004A36FF" w:rsidRPr="004A36FF" w:rsidRDefault="004A36FF" w:rsidP="004A36FF">
      <w:pPr>
        <w:autoSpaceDE w:val="0"/>
        <w:autoSpaceDN w:val="0"/>
        <w:adjustRightInd w:val="0"/>
        <w:jc w:val="left"/>
        <w:rPr>
          <w:rFonts w:ascii="EUAlbertina" w:hAnsi="EUAlbertina" w:cs="EUAlbertina"/>
          <w:color w:val="000000"/>
          <w:sz w:val="19"/>
          <w:szCs w:val="19"/>
          <w:lang w:val="sr-Cyrl-CS"/>
        </w:rPr>
      </w:pPr>
    </w:p>
    <w:p w14:paraId="1A4EB4CA" w14:textId="77777777" w:rsidR="004A36FF" w:rsidRPr="004A36FF" w:rsidRDefault="004A36FF" w:rsidP="004A36FF">
      <w:pPr>
        <w:tabs>
          <w:tab w:val="left" w:pos="1440"/>
        </w:tabs>
        <w:autoSpaceDE w:val="0"/>
        <w:autoSpaceDN w:val="0"/>
        <w:adjustRightInd w:val="0"/>
        <w:ind w:left="862" w:firstLine="431"/>
        <w:jc w:val="left"/>
        <w:rPr>
          <w:i/>
          <w:iCs/>
          <w:u w:val="single"/>
          <w:lang w:val="sr-Cyrl-CS"/>
        </w:rPr>
      </w:pPr>
      <w:r w:rsidRPr="004A36FF">
        <w:rPr>
          <w:i/>
          <w:iCs/>
          <w:u w:val="single"/>
          <w:lang w:val="sr-Cyrl-CS"/>
        </w:rPr>
        <w:t xml:space="preserve"> Н</w:t>
      </w:r>
      <w:r w:rsidRPr="004A36FF">
        <w:rPr>
          <w:i/>
          <w:iCs/>
          <w:u w:val="single"/>
          <w:lang w:val="sr-Latn-CS"/>
        </w:rPr>
        <w:t>апомена</w:t>
      </w:r>
      <w:r w:rsidRPr="004A36FF">
        <w:rPr>
          <w:i/>
          <w:iCs/>
          <w:u w:val="single"/>
          <w:lang w:val="sr-Cyrl-CS"/>
        </w:rPr>
        <w:t xml:space="preserve"> уз Криптографску напомену:</w:t>
      </w:r>
    </w:p>
    <w:p w14:paraId="587A718A" w14:textId="77777777" w:rsidR="004A36FF" w:rsidRPr="004A36FF" w:rsidRDefault="004A36FF" w:rsidP="004A36FF">
      <w:pPr>
        <w:autoSpaceDE w:val="0"/>
        <w:autoSpaceDN w:val="0"/>
        <w:adjustRightInd w:val="0"/>
        <w:ind w:left="862" w:firstLine="431"/>
        <w:jc w:val="left"/>
        <w:rPr>
          <w:i/>
          <w:iCs/>
          <w:u w:val="single"/>
          <w:lang w:val="sr-Cyrl-CS"/>
        </w:rPr>
      </w:pPr>
    </w:p>
    <w:p w14:paraId="6C6291E6" w14:textId="33C93369" w:rsidR="004A36FF" w:rsidRPr="004A36FF" w:rsidRDefault="004A36FF" w:rsidP="0012269E">
      <w:pPr>
        <w:autoSpaceDE w:val="0"/>
        <w:autoSpaceDN w:val="0"/>
        <w:adjustRightInd w:val="0"/>
        <w:ind w:left="2124" w:hanging="831"/>
        <w:rPr>
          <w:i/>
          <w:iCs/>
          <w:lang w:val="sr-Cyrl-CS"/>
        </w:rPr>
      </w:pPr>
      <w:r w:rsidRPr="004A36FF">
        <w:rPr>
          <w:i/>
          <w:iCs/>
          <w:lang w:val="sr-Cyrl-CS"/>
        </w:rPr>
        <w:lastRenderedPageBreak/>
        <w:t xml:space="preserve">1. </w:t>
      </w:r>
      <w:r w:rsidR="0012269E" w:rsidRPr="003F7DC5">
        <w:rPr>
          <w:i/>
          <w:iCs/>
          <w:lang w:val="ru-RU"/>
        </w:rPr>
        <w:tab/>
      </w:r>
      <w:r w:rsidRPr="004A36FF">
        <w:rPr>
          <w:i/>
          <w:iCs/>
          <w:lang w:val="sr-Cyrl-CS"/>
        </w:rPr>
        <w:t>Ради испуњавања услова параграфа а. Напомене 3, примењује се све од следећег:</w:t>
      </w:r>
    </w:p>
    <w:p w14:paraId="10B763F0" w14:textId="48C60AA0" w:rsidR="004A36FF" w:rsidRPr="004A36FF" w:rsidRDefault="004A36FF" w:rsidP="0012269E">
      <w:pPr>
        <w:autoSpaceDE w:val="0"/>
        <w:autoSpaceDN w:val="0"/>
        <w:adjustRightInd w:val="0"/>
        <w:ind w:left="2829" w:hanging="705"/>
        <w:rPr>
          <w:i/>
          <w:iCs/>
          <w:lang w:val="sr-Cyrl-CS"/>
        </w:rPr>
      </w:pPr>
      <w:r w:rsidRPr="004A36FF">
        <w:rPr>
          <w:i/>
          <w:iCs/>
          <w:lang w:val="sr-Cyrl-CS"/>
        </w:rPr>
        <w:t xml:space="preserve">а. </w:t>
      </w:r>
      <w:r w:rsidR="0012269E" w:rsidRPr="003F7DC5">
        <w:rPr>
          <w:i/>
          <w:iCs/>
          <w:lang w:val="ru-RU"/>
        </w:rPr>
        <w:tab/>
      </w:r>
      <w:r w:rsidRPr="004A36FF">
        <w:rPr>
          <w:i/>
          <w:iCs/>
          <w:lang w:val="sr-Cyrl-CS"/>
        </w:rPr>
        <w:t>Производ је потенцијално занимљив широком броју појединаца и пословних субјеката;</w:t>
      </w:r>
      <w:r w:rsidRPr="004A36FF">
        <w:rPr>
          <w:i/>
          <w:iCs/>
          <w:u w:val="single"/>
          <w:lang w:val="sr-Cyrl-CS"/>
        </w:rPr>
        <w:t>и</w:t>
      </w:r>
    </w:p>
    <w:p w14:paraId="0CE18848" w14:textId="76B5958A" w:rsidR="00B21531" w:rsidRDefault="00760424" w:rsidP="0012269E">
      <w:pPr>
        <w:autoSpaceDE w:val="0"/>
        <w:autoSpaceDN w:val="0"/>
        <w:adjustRightInd w:val="0"/>
        <w:ind w:left="2829" w:hanging="699"/>
        <w:rPr>
          <w:i/>
          <w:iCs/>
          <w:lang w:val="sr-Cyrl-CS"/>
        </w:rPr>
      </w:pPr>
      <w:r>
        <w:rPr>
          <w:i/>
          <w:iCs/>
        </w:rPr>
        <w:t>b</w:t>
      </w:r>
      <w:r w:rsidR="004A36FF" w:rsidRPr="004A36FF">
        <w:rPr>
          <w:i/>
          <w:iCs/>
          <w:lang w:val="sr-Cyrl-CS"/>
        </w:rPr>
        <w:t xml:space="preserve">. </w:t>
      </w:r>
      <w:r w:rsidR="0012269E" w:rsidRPr="003F7DC5">
        <w:rPr>
          <w:i/>
          <w:iCs/>
          <w:lang w:val="ru-RU"/>
        </w:rPr>
        <w:tab/>
      </w:r>
      <w:r w:rsidR="004A36FF" w:rsidRPr="004A36FF">
        <w:rPr>
          <w:i/>
          <w:iCs/>
          <w:lang w:val="sr-Cyrl-CS"/>
        </w:rPr>
        <w:t xml:space="preserve">Цена и информација о основној функционалности производа доступне су пре куповине, без потребе консултација са продавцем или добављачем. </w:t>
      </w:r>
      <w:r w:rsidR="004A36FF">
        <w:rPr>
          <w:i/>
          <w:iCs/>
          <w:lang w:val="sr-Cyrl-CS"/>
        </w:rPr>
        <w:t>Захтев за цену се не сматра консултацијом</w:t>
      </w:r>
    </w:p>
    <w:p w14:paraId="744BFBA9" w14:textId="77777777" w:rsidR="00912725" w:rsidRDefault="00912725" w:rsidP="00912725">
      <w:pPr>
        <w:autoSpaceDE w:val="0"/>
        <w:autoSpaceDN w:val="0"/>
        <w:adjustRightInd w:val="0"/>
        <w:ind w:left="708" w:hanging="708"/>
        <w:rPr>
          <w:b/>
          <w:bCs/>
          <w:lang w:val="sr-Latn-CS"/>
        </w:rPr>
      </w:pPr>
    </w:p>
    <w:p w14:paraId="48EE3B2A" w14:textId="65002D33" w:rsidR="00912725" w:rsidRDefault="00912725" w:rsidP="00912725">
      <w:pPr>
        <w:autoSpaceDE w:val="0"/>
        <w:autoSpaceDN w:val="0"/>
        <w:adjustRightInd w:val="0"/>
        <w:ind w:left="708" w:hanging="708"/>
        <w:rPr>
          <w:i/>
          <w:iCs/>
          <w:lang w:val="sr-Cyrl-CS"/>
        </w:rPr>
      </w:pPr>
      <w:r>
        <w:rPr>
          <w:b/>
          <w:bCs/>
          <w:lang w:val="sr-Latn-CS"/>
        </w:rPr>
        <w:tab/>
      </w:r>
      <w:r>
        <w:rPr>
          <w:b/>
          <w:bCs/>
          <w:lang w:val="sr-Latn-CS"/>
        </w:rPr>
        <w:tab/>
      </w:r>
      <w:r w:rsidR="004A36FF" w:rsidRPr="004A36FF">
        <w:rPr>
          <w:i/>
          <w:iCs/>
          <w:lang w:val="sr-Cyrl-CS"/>
        </w:rPr>
        <w:t xml:space="preserve">2. </w:t>
      </w:r>
      <w:r w:rsidR="0012269E" w:rsidRPr="003F7DC5">
        <w:rPr>
          <w:i/>
          <w:iCs/>
          <w:lang w:val="ru-RU"/>
        </w:rPr>
        <w:tab/>
      </w:r>
      <w:r w:rsidR="004A36FF" w:rsidRPr="004A36FF">
        <w:rPr>
          <w:i/>
          <w:iCs/>
          <w:lang w:val="sr-Cyrl-CS"/>
        </w:rPr>
        <w:t xml:space="preserve">При одређивању прихватљивости параграфа а. из Напомене 3. надлежни </w:t>
      </w:r>
    </w:p>
    <w:p w14:paraId="7E73E35A" w14:textId="7660A2A1" w:rsidR="004A36FF" w:rsidRDefault="004A36FF" w:rsidP="00912725">
      <w:pPr>
        <w:autoSpaceDE w:val="0"/>
        <w:autoSpaceDN w:val="0"/>
        <w:adjustRightInd w:val="0"/>
        <w:ind w:left="2124"/>
        <w:rPr>
          <w:i/>
          <w:iCs/>
          <w:lang w:val="sr-Cyrl-CS"/>
        </w:rPr>
      </w:pPr>
      <w:r w:rsidRPr="004A36FF">
        <w:rPr>
          <w:i/>
          <w:iCs/>
          <w:lang w:val="sr-Cyrl-CS"/>
        </w:rPr>
        <w:t>органи могу узети у обзир релеватне факторе као што су количина, цена, потребне техничке вештине, постојећи продајни канали, уобичајени купци, уобичајена употреба или пракса добављача у погледу искључивости.</w:t>
      </w:r>
    </w:p>
    <w:p w14:paraId="485DE25A" w14:textId="77777777" w:rsidR="00B21531" w:rsidRPr="003F7DC5" w:rsidRDefault="00B21531" w:rsidP="00B21531">
      <w:pPr>
        <w:autoSpaceDE w:val="0"/>
        <w:autoSpaceDN w:val="0"/>
        <w:adjustRightInd w:val="0"/>
        <w:ind w:left="1440" w:hanging="1440"/>
        <w:rPr>
          <w:rFonts w:eastAsia="MS Mincho"/>
          <w:lang w:val="ru-RU" w:eastAsia="ja-JP"/>
        </w:rPr>
      </w:pPr>
    </w:p>
    <w:p w14:paraId="5A96C475" w14:textId="01CE6B30" w:rsidR="00217745" w:rsidRDefault="00217745" w:rsidP="00217745">
      <w:pPr>
        <w:spacing w:after="120"/>
        <w:rPr>
          <w:b/>
          <w:bCs/>
          <w:sz w:val="28"/>
          <w:szCs w:val="28"/>
          <w:lang w:val="sr-Latn-CS"/>
        </w:rPr>
      </w:pPr>
      <w:r w:rsidRPr="00CA50FE">
        <w:rPr>
          <w:b/>
          <w:bCs/>
          <w:sz w:val="28"/>
          <w:szCs w:val="28"/>
          <w:lang w:val="sr-Latn-CS"/>
        </w:rPr>
        <w:t>5А</w:t>
      </w:r>
      <w:r w:rsidRPr="00CA50FE">
        <w:rPr>
          <w:b/>
          <w:bCs/>
          <w:sz w:val="28"/>
          <w:szCs w:val="28"/>
          <w:lang w:val="sr-Cyrl-CS"/>
        </w:rPr>
        <w:t>2</w:t>
      </w:r>
      <w:r w:rsidRPr="00217745">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Системи, опрема и компоненте</w:t>
      </w:r>
    </w:p>
    <w:p w14:paraId="678A8FDE" w14:textId="7FD06978" w:rsidR="00217745" w:rsidRDefault="00217745" w:rsidP="00217745">
      <w:pPr>
        <w:spacing w:after="120"/>
        <w:rPr>
          <w:b/>
          <w:bCs/>
          <w:lang w:val="sr-Cyrl-CS"/>
        </w:rPr>
      </w:pPr>
      <w:r w:rsidRPr="00CA50FE">
        <w:rPr>
          <w:b/>
          <w:bCs/>
          <w:lang w:val="sr-Latn-CS"/>
        </w:rPr>
        <w:t>5А002</w:t>
      </w:r>
      <w:r w:rsidRPr="00217745">
        <w:rPr>
          <w:b/>
          <w:bCs/>
          <w:lang w:val="sr-Cyrl-CS"/>
        </w:rPr>
        <w:t xml:space="preserve"> </w:t>
      </w:r>
      <w:r>
        <w:rPr>
          <w:b/>
          <w:bCs/>
          <w:lang w:val="sr-Cyrl-CS"/>
        </w:rPr>
        <w:tab/>
      </w:r>
      <w:r w:rsidRPr="00217745">
        <w:rPr>
          <w:b/>
          <w:bCs/>
          <w:lang w:val="sr-Cyrl-CS"/>
        </w:rPr>
        <w:t xml:space="preserve">Системи, </w:t>
      </w:r>
      <w:r w:rsidRPr="00217745">
        <w:rPr>
          <w:b/>
          <w:bCs/>
          <w:lang w:val="sr-Latn-CS"/>
        </w:rPr>
        <w:t>опрема</w:t>
      </w:r>
      <w:r w:rsidRPr="00217745">
        <w:rPr>
          <w:b/>
          <w:bCs/>
          <w:lang w:val="sr-Cyrl-CS"/>
        </w:rPr>
        <w:t xml:space="preserve"> и</w:t>
      </w:r>
      <w:r w:rsidRPr="00217745">
        <w:rPr>
          <w:b/>
          <w:bCs/>
          <w:lang w:val="sr-Latn-CS"/>
        </w:rPr>
        <w:t xml:space="preserve"> компоненте</w:t>
      </w:r>
      <w:r w:rsidRPr="00217745">
        <w:rPr>
          <w:b/>
          <w:bCs/>
          <w:lang w:val="sr-Cyrl-CS"/>
        </w:rPr>
        <w:t xml:space="preserve"> за </w:t>
      </w:r>
      <w:r w:rsidR="009B3E11">
        <w:rPr>
          <w:b/>
          <w:bCs/>
          <w:lang w:val="sr-Latn-CS"/>
        </w:rPr>
        <w:t>„</w:t>
      </w:r>
      <w:r w:rsidRPr="00217745">
        <w:rPr>
          <w:b/>
          <w:bCs/>
          <w:lang w:val="sr-Latn-CS"/>
        </w:rPr>
        <w:t>заштиту информација”</w:t>
      </w:r>
      <w:r w:rsidRPr="00217745">
        <w:rPr>
          <w:b/>
          <w:bCs/>
          <w:lang w:val="sr-Cyrl-CS"/>
        </w:rPr>
        <w:t>, како следи:</w:t>
      </w:r>
    </w:p>
    <w:p w14:paraId="38B76497" w14:textId="653AC853" w:rsidR="00904F38" w:rsidRDefault="00904F38" w:rsidP="00904F38">
      <w:pPr>
        <w:ind w:left="708" w:firstLine="708"/>
        <w:rPr>
          <w:i/>
          <w:iCs/>
          <w:lang w:val="sr-Latn-CS"/>
        </w:rPr>
      </w:pPr>
      <w:r w:rsidRPr="00CA50FE">
        <w:rPr>
          <w:i/>
          <w:iCs/>
          <w:u w:val="single"/>
          <w:lang w:val="sr-Latn-CS"/>
        </w:rPr>
        <w:t>N.B.</w:t>
      </w:r>
      <w:r>
        <w:rPr>
          <w:i/>
          <w:iCs/>
          <w:lang w:val="sr-Latn-CS"/>
        </w:rPr>
        <w:tab/>
      </w:r>
      <w:r w:rsidRPr="00CA50FE">
        <w:rPr>
          <w:i/>
          <w:iCs/>
          <w:lang w:val="sr-Latn-CS"/>
        </w:rPr>
        <w:t xml:space="preserve">За контролу опреме пријемника код </w:t>
      </w:r>
      <w:r w:rsidR="00AE571D">
        <w:rPr>
          <w:i/>
          <w:iCs/>
          <w:lang w:val="sr-Cyrl-RS"/>
        </w:rPr>
        <w:t>сателитских</w:t>
      </w:r>
      <w:r w:rsidR="00AE571D" w:rsidRPr="00CA50FE">
        <w:rPr>
          <w:i/>
          <w:iCs/>
          <w:lang w:val="sr-Latn-CS"/>
        </w:rPr>
        <w:t xml:space="preserve"> </w:t>
      </w:r>
      <w:r w:rsidRPr="00CA50FE">
        <w:rPr>
          <w:i/>
          <w:iCs/>
          <w:lang w:val="sr-Latn-CS"/>
        </w:rPr>
        <w:t xml:space="preserve">навигационих </w:t>
      </w:r>
    </w:p>
    <w:p w14:paraId="1B061CDF" w14:textId="7D2EE273" w:rsidR="00904F38" w:rsidRDefault="00904F38" w:rsidP="00904F38">
      <w:pPr>
        <w:spacing w:after="120"/>
        <w:ind w:left="2124"/>
        <w:rPr>
          <w:b/>
          <w:bCs/>
          <w:lang w:val="sr-Cyrl-CS"/>
        </w:rPr>
      </w:pPr>
      <w:r w:rsidRPr="00F11073">
        <w:rPr>
          <w:i/>
          <w:iCs/>
          <w:lang w:val="sr-Latn-CS"/>
        </w:rPr>
        <w:t>система, која садржи или користи декрипцију, види</w:t>
      </w:r>
      <w:r>
        <w:rPr>
          <w:i/>
          <w:iCs/>
          <w:lang w:val="sr-Latn-CS"/>
        </w:rPr>
        <w:t xml:space="preserve"> </w:t>
      </w:r>
      <w:r w:rsidRPr="00F11073">
        <w:rPr>
          <w:i/>
          <w:iCs/>
          <w:lang w:val="sr-Latn-CS"/>
        </w:rPr>
        <w:t>7А005</w:t>
      </w:r>
      <w:r w:rsidRPr="00F11073">
        <w:rPr>
          <w:i/>
          <w:lang w:val="sr-Cyrl-CS"/>
        </w:rPr>
        <w:t xml:space="preserve">, а за припадајући </w:t>
      </w:r>
      <w:r w:rsidR="009B3E11">
        <w:rPr>
          <w:bCs/>
          <w:i/>
          <w:lang w:val="sr-Latn-CS"/>
        </w:rPr>
        <w:t>„</w:t>
      </w:r>
      <w:r w:rsidRPr="00F11073">
        <w:rPr>
          <w:bCs/>
          <w:i/>
          <w:lang w:val="sr-Cyrl-CS"/>
        </w:rPr>
        <w:t>софтвер</w:t>
      </w:r>
      <w:r w:rsidRPr="00F11073">
        <w:rPr>
          <w:bCs/>
          <w:i/>
          <w:lang w:val="sr-Latn-CS"/>
        </w:rPr>
        <w:t>”</w:t>
      </w:r>
      <w:r w:rsidRPr="00F11073">
        <w:rPr>
          <w:bCs/>
          <w:i/>
          <w:lang w:val="sr-Cyrl-CS"/>
        </w:rPr>
        <w:t xml:space="preserve"> и </w:t>
      </w:r>
      <w:r w:rsidR="009B3E11">
        <w:rPr>
          <w:bCs/>
          <w:i/>
          <w:lang w:val="sr-Latn-CS"/>
        </w:rPr>
        <w:t>„</w:t>
      </w:r>
      <w:r w:rsidRPr="00F11073">
        <w:rPr>
          <w:bCs/>
          <w:i/>
          <w:lang w:val="sr-Cyrl-CS"/>
        </w:rPr>
        <w:t>технологију</w:t>
      </w:r>
      <w:r w:rsidRPr="00F11073">
        <w:rPr>
          <w:bCs/>
          <w:i/>
          <w:lang w:val="sr-Latn-CS"/>
        </w:rPr>
        <w:t>”</w:t>
      </w:r>
      <w:r w:rsidRPr="00F11073">
        <w:rPr>
          <w:bCs/>
          <w:i/>
          <w:lang w:val="sr-Cyrl-CS"/>
        </w:rPr>
        <w:t xml:space="preserve"> за дешифровање видети </w:t>
      </w:r>
      <w:r w:rsidRPr="00F11073">
        <w:rPr>
          <w:i/>
          <w:color w:val="000000"/>
          <w:lang w:val="sr-Cyrl-CS"/>
        </w:rPr>
        <w:t xml:space="preserve"> 7</w:t>
      </w:r>
      <w:r w:rsidRPr="00F11073">
        <w:rPr>
          <w:i/>
          <w:color w:val="000000"/>
          <w:lang w:val="it-IT"/>
        </w:rPr>
        <w:t>D</w:t>
      </w:r>
      <w:r w:rsidRPr="00F11073">
        <w:rPr>
          <w:i/>
          <w:color w:val="000000"/>
          <w:lang w:val="sr-Cyrl-CS"/>
        </w:rPr>
        <w:t>005 и</w:t>
      </w:r>
      <w:r w:rsidRPr="00F11073">
        <w:rPr>
          <w:i/>
          <w:iCs/>
          <w:color w:val="000000"/>
          <w:lang w:val="sr-Cyrl-CS"/>
        </w:rPr>
        <w:t xml:space="preserve"> 7</w:t>
      </w:r>
      <w:r w:rsidRPr="00F11073">
        <w:rPr>
          <w:i/>
          <w:iCs/>
          <w:color w:val="000000"/>
          <w:lang w:val="it-IT"/>
        </w:rPr>
        <w:t>E</w:t>
      </w:r>
      <w:r w:rsidRPr="00F11073">
        <w:rPr>
          <w:i/>
          <w:iCs/>
          <w:color w:val="000000"/>
          <w:lang w:val="sr-Cyrl-CS"/>
        </w:rPr>
        <w:t>001.</w:t>
      </w:r>
    </w:p>
    <w:p w14:paraId="152E3B49" w14:textId="04138DFF" w:rsidR="00904F38" w:rsidRPr="00487F81" w:rsidRDefault="00217745" w:rsidP="000B2795">
      <w:pPr>
        <w:spacing w:after="240"/>
        <w:ind w:left="2124" w:hanging="714"/>
        <w:rPr>
          <w:bCs/>
          <w:lang w:val="sr-Latn-CS"/>
        </w:rPr>
      </w:pPr>
      <w:r w:rsidRPr="00CA50FE">
        <w:rPr>
          <w:b/>
          <w:bCs/>
          <w:lang w:val="sr-Latn-CS"/>
        </w:rPr>
        <w:t>а</w:t>
      </w:r>
      <w:r w:rsidRPr="00CA50FE">
        <w:rPr>
          <w:lang w:val="sr-Latn-CS"/>
        </w:rPr>
        <w:t>.</w:t>
      </w:r>
      <w:r w:rsidRPr="00CA50FE">
        <w:rPr>
          <w:b/>
          <w:bCs/>
          <w:lang w:val="sr-Latn-CS"/>
        </w:rPr>
        <w:t xml:space="preserve"> </w:t>
      </w:r>
      <w:r>
        <w:rPr>
          <w:b/>
          <w:bCs/>
          <w:lang w:val="sr-Latn-CS"/>
        </w:rPr>
        <w:tab/>
      </w:r>
      <w:r w:rsidR="005A164C" w:rsidRPr="005A164C">
        <w:rPr>
          <w:bCs/>
          <w:lang w:val="sr-Cyrl-RS"/>
        </w:rPr>
        <w:t xml:space="preserve">Дизајнирана или модификована да користи </w:t>
      </w:r>
      <w:r w:rsidR="009B3E11" w:rsidRPr="003F7DC5">
        <w:rPr>
          <w:bCs/>
          <w:lang w:val="ru-RU"/>
        </w:rPr>
        <w:t>‛</w:t>
      </w:r>
      <w:r w:rsidR="005A164C" w:rsidRPr="005A164C">
        <w:rPr>
          <w:bCs/>
          <w:lang w:val="sr-Cyrl-RS"/>
        </w:rPr>
        <w:t>крипто</w:t>
      </w:r>
      <w:r w:rsidR="005A164C">
        <w:rPr>
          <w:bCs/>
          <w:lang w:val="sr-Cyrl-RS"/>
        </w:rPr>
        <w:t>графију за поверљивост података</w:t>
      </w:r>
      <w:r w:rsidR="000B2795" w:rsidRPr="003F7DC5">
        <w:rPr>
          <w:bCs/>
          <w:lang w:val="ru-RU"/>
        </w:rPr>
        <w:t>’</w:t>
      </w:r>
      <w:r w:rsidR="005A164C" w:rsidRPr="005A164C">
        <w:rPr>
          <w:bCs/>
          <w:lang w:val="sr-Cyrl-RS"/>
        </w:rPr>
        <w:t xml:space="preserve"> која има </w:t>
      </w:r>
      <w:r w:rsidR="009B3E11" w:rsidRPr="003F7DC5">
        <w:rPr>
          <w:bCs/>
          <w:lang w:val="ru-RU"/>
        </w:rPr>
        <w:t>‛</w:t>
      </w:r>
      <w:r w:rsidR="00897A09">
        <w:rPr>
          <w:bCs/>
          <w:lang w:val="sr-Cyrl-RS"/>
        </w:rPr>
        <w:t>описани алгоритам безбедности</w:t>
      </w:r>
      <w:r w:rsidR="000B2795" w:rsidRPr="003F7DC5">
        <w:rPr>
          <w:bCs/>
          <w:lang w:val="ru-RU"/>
        </w:rPr>
        <w:t>’</w:t>
      </w:r>
      <w:r w:rsidR="005A164C" w:rsidRPr="005A164C">
        <w:rPr>
          <w:bCs/>
          <w:lang w:val="sr-Cyrl-RS"/>
        </w:rPr>
        <w:t>, где је та криптографска могућност употребљива, активирана, или може бити активирана</w:t>
      </w:r>
      <w:r w:rsidR="00C22B19">
        <w:rPr>
          <w:bCs/>
          <w:lang w:val="sr-Cyrl-RS"/>
        </w:rPr>
        <w:t xml:space="preserve"> на било који други начин осим сигурне</w:t>
      </w:r>
      <w:r w:rsidR="005A164C" w:rsidRPr="005A164C">
        <w:rPr>
          <w:bCs/>
          <w:lang w:val="sr-Cyrl-RS"/>
        </w:rPr>
        <w:t xml:space="preserve"> </w:t>
      </w:r>
      <w:r w:rsidR="009B3E11" w:rsidRPr="003F7DC5">
        <w:rPr>
          <w:bCs/>
          <w:lang w:val="ru-RU"/>
        </w:rPr>
        <w:t>„</w:t>
      </w:r>
      <w:r w:rsidR="005A164C" w:rsidRPr="005A164C">
        <w:rPr>
          <w:bCs/>
          <w:lang w:val="sr-Cyrl-RS"/>
        </w:rPr>
        <w:t>криптографске активације</w:t>
      </w:r>
      <w:r w:rsidR="000B2795" w:rsidRPr="003F7DC5">
        <w:rPr>
          <w:bCs/>
          <w:lang w:val="ru-RU"/>
        </w:rPr>
        <w:t>”</w:t>
      </w:r>
      <w:r w:rsidR="00904F38">
        <w:rPr>
          <w:bCs/>
          <w:lang w:val="sr-Cyrl-RS"/>
        </w:rPr>
        <w:t>, на следећи начин:</w:t>
      </w:r>
    </w:p>
    <w:p w14:paraId="23F85906" w14:textId="61293C6C" w:rsidR="009A025A" w:rsidRPr="009A025A" w:rsidRDefault="009A025A" w:rsidP="009A025A">
      <w:pPr>
        <w:ind w:left="3540" w:hanging="711"/>
        <w:rPr>
          <w:bCs/>
          <w:lang w:val="sr-Cyrl-RS"/>
        </w:rPr>
      </w:pPr>
      <w:r w:rsidRPr="009A025A">
        <w:rPr>
          <w:bCs/>
          <w:lang w:val="sr-Cyrl-RS"/>
        </w:rPr>
        <w:t>1</w:t>
      </w:r>
      <w:r>
        <w:rPr>
          <w:bCs/>
          <w:lang w:val="sr-Latn-CS"/>
        </w:rPr>
        <w:t>.</w:t>
      </w:r>
      <w:r>
        <w:rPr>
          <w:bCs/>
          <w:lang w:val="sr-Latn-CS"/>
        </w:rPr>
        <w:tab/>
      </w:r>
      <w:r w:rsidR="000A6D6E">
        <w:rPr>
          <w:bCs/>
          <w:lang w:val="sr-Cyrl-RS"/>
        </w:rPr>
        <w:t xml:space="preserve">Ставке које имају </w:t>
      </w:r>
      <w:r w:rsidR="009B3E11" w:rsidRPr="003F7DC5">
        <w:rPr>
          <w:bCs/>
          <w:lang w:val="ru-RU"/>
        </w:rPr>
        <w:t>„</w:t>
      </w:r>
      <w:r w:rsidR="000A6D6E">
        <w:rPr>
          <w:bCs/>
          <w:lang w:val="sr-Cyrl-RS"/>
        </w:rPr>
        <w:t>заштиту</w:t>
      </w:r>
      <w:r w:rsidRPr="009A025A">
        <w:rPr>
          <w:bCs/>
          <w:lang w:val="sr-Cyrl-RS"/>
        </w:rPr>
        <w:t xml:space="preserve"> информација</w:t>
      </w:r>
      <w:r w:rsidR="000A6D6E" w:rsidRPr="003F7DC5">
        <w:rPr>
          <w:bCs/>
          <w:lang w:val="ru-RU"/>
        </w:rPr>
        <w:t>”</w:t>
      </w:r>
      <w:r w:rsidRPr="009A025A">
        <w:rPr>
          <w:bCs/>
          <w:lang w:val="sr-Cyrl-RS"/>
        </w:rPr>
        <w:t xml:space="preserve"> као примарну </w:t>
      </w:r>
    </w:p>
    <w:p w14:paraId="57578154" w14:textId="097C0E34" w:rsidR="009A025A" w:rsidRPr="009A025A" w:rsidRDefault="009A025A" w:rsidP="00E50895">
      <w:pPr>
        <w:spacing w:after="240"/>
        <w:ind w:left="2832" w:firstLine="708"/>
        <w:rPr>
          <w:lang w:val="sr-Cyrl-RS"/>
        </w:rPr>
      </w:pPr>
      <w:r w:rsidRPr="009A025A">
        <w:rPr>
          <w:lang w:val="sr-Cyrl-RS"/>
        </w:rPr>
        <w:t>функцију;</w:t>
      </w:r>
    </w:p>
    <w:p w14:paraId="53094855" w14:textId="30183E7E" w:rsidR="009A025A" w:rsidRPr="009A025A" w:rsidRDefault="009A025A" w:rsidP="009A025A">
      <w:pPr>
        <w:spacing w:after="120"/>
        <w:ind w:left="3537" w:hanging="705"/>
        <w:rPr>
          <w:bCs/>
          <w:lang w:val="sr-Cyrl-RS"/>
        </w:rPr>
      </w:pPr>
      <w:r w:rsidRPr="009A025A">
        <w:rPr>
          <w:bCs/>
          <w:lang w:val="sr-Cyrl-RS"/>
        </w:rPr>
        <w:t xml:space="preserve">2. </w:t>
      </w:r>
      <w:r>
        <w:rPr>
          <w:bCs/>
          <w:lang w:val="sr-Cyrl-RS"/>
        </w:rPr>
        <w:tab/>
      </w:r>
      <w:r w:rsidRPr="009A025A">
        <w:rPr>
          <w:bCs/>
          <w:lang w:val="sr-Cyrl-RS"/>
        </w:rPr>
        <w:t>Системи за дигиталну комуникацију или умрежавање, опрему или компоненте, који нису наведен</w:t>
      </w:r>
      <w:r>
        <w:rPr>
          <w:bCs/>
          <w:lang w:val="sr-Cyrl-RS"/>
        </w:rPr>
        <w:t>е</w:t>
      </w:r>
      <w:r w:rsidRPr="009A025A">
        <w:rPr>
          <w:bCs/>
          <w:lang w:val="sr-Cyrl-RS"/>
        </w:rPr>
        <w:t xml:space="preserve"> у 5А002.а.1 .;</w:t>
      </w:r>
    </w:p>
    <w:p w14:paraId="13131825" w14:textId="2468FEF2" w:rsidR="009A025A" w:rsidRDefault="009A025A" w:rsidP="009A025A">
      <w:pPr>
        <w:spacing w:after="120"/>
        <w:ind w:left="3537" w:hanging="705"/>
        <w:rPr>
          <w:bCs/>
          <w:lang w:val="sr-Cyrl-RS"/>
        </w:rPr>
      </w:pPr>
      <w:r w:rsidRPr="009A025A">
        <w:rPr>
          <w:bCs/>
          <w:lang w:val="sr-Cyrl-RS"/>
        </w:rPr>
        <w:t xml:space="preserve">3. </w:t>
      </w:r>
      <w:r>
        <w:rPr>
          <w:bCs/>
          <w:lang w:val="sr-Cyrl-RS"/>
        </w:rPr>
        <w:tab/>
        <w:t>Рачунари и</w:t>
      </w:r>
      <w:r w:rsidRPr="009A025A">
        <w:rPr>
          <w:bCs/>
          <w:lang w:val="sr-Cyrl-RS"/>
        </w:rPr>
        <w:t xml:space="preserve"> остали предмети који чувају информације или </w:t>
      </w:r>
      <w:r>
        <w:rPr>
          <w:bCs/>
          <w:lang w:val="sr-Cyrl-RS"/>
        </w:rPr>
        <w:t>обраду као примарну функцију</w:t>
      </w:r>
      <w:r w:rsidRPr="009A025A">
        <w:rPr>
          <w:bCs/>
          <w:lang w:val="sr-Cyrl-RS"/>
        </w:rPr>
        <w:t xml:space="preserve"> и компоненте за њих, кој</w:t>
      </w:r>
      <w:r>
        <w:rPr>
          <w:bCs/>
          <w:lang w:val="sr-Cyrl-RS"/>
        </w:rPr>
        <w:t>е</w:t>
      </w:r>
      <w:r w:rsidRPr="009A025A">
        <w:rPr>
          <w:bCs/>
          <w:lang w:val="sr-Cyrl-RS"/>
        </w:rPr>
        <w:t xml:space="preserve"> нису наведен</w:t>
      </w:r>
      <w:r>
        <w:rPr>
          <w:bCs/>
          <w:lang w:val="sr-Cyrl-RS"/>
        </w:rPr>
        <w:t>е</w:t>
      </w:r>
      <w:r w:rsidRPr="009A025A">
        <w:rPr>
          <w:bCs/>
          <w:lang w:val="sr-Cyrl-RS"/>
        </w:rPr>
        <w:t xml:space="preserve"> у 5А002.а.1. или 5А002.а.2 .;</w:t>
      </w:r>
    </w:p>
    <w:p w14:paraId="6B094AE0" w14:textId="7E58A6EE" w:rsidR="009A025A" w:rsidRPr="003F7DC5" w:rsidRDefault="009A025A" w:rsidP="009A025A">
      <w:pPr>
        <w:spacing w:after="120"/>
        <w:ind w:left="3537" w:hanging="705"/>
        <w:rPr>
          <w:bCs/>
          <w:lang w:val="ru-RU"/>
        </w:rPr>
      </w:pPr>
      <w:r>
        <w:rPr>
          <w:bCs/>
          <w:lang w:val="sr-Cyrl-RS"/>
        </w:rPr>
        <w:tab/>
      </w:r>
      <w:r w:rsidRPr="009A025A">
        <w:rPr>
          <w:bCs/>
          <w:i/>
          <w:u w:val="single"/>
        </w:rPr>
        <w:t>N</w:t>
      </w:r>
      <w:r w:rsidRPr="003F7DC5">
        <w:rPr>
          <w:bCs/>
          <w:i/>
          <w:u w:val="single"/>
          <w:lang w:val="ru-RU"/>
        </w:rPr>
        <w:t>.</w:t>
      </w:r>
      <w:r w:rsidRPr="009A025A">
        <w:rPr>
          <w:bCs/>
          <w:i/>
          <w:u w:val="single"/>
        </w:rPr>
        <w:t>B</w:t>
      </w:r>
      <w:r w:rsidRPr="003F7DC5">
        <w:rPr>
          <w:bCs/>
          <w:i/>
          <w:u w:val="single"/>
          <w:lang w:val="ru-RU"/>
        </w:rPr>
        <w:t>.</w:t>
      </w:r>
      <w:r w:rsidRPr="003F7DC5">
        <w:rPr>
          <w:bCs/>
          <w:lang w:val="ru-RU"/>
        </w:rPr>
        <w:tab/>
        <w:t>За оперативне системе видети 5</w:t>
      </w:r>
      <w:r w:rsidR="001C29CE">
        <w:rPr>
          <w:bCs/>
        </w:rPr>
        <w:t>D</w:t>
      </w:r>
      <w:r w:rsidRPr="003F7DC5">
        <w:rPr>
          <w:bCs/>
          <w:lang w:val="ru-RU"/>
        </w:rPr>
        <w:t>002.а.1. и 5</w:t>
      </w:r>
      <w:r w:rsidR="001C29CE">
        <w:rPr>
          <w:bCs/>
        </w:rPr>
        <w:t>D</w:t>
      </w:r>
      <w:r w:rsidR="00AC26E2" w:rsidRPr="003F7DC5">
        <w:rPr>
          <w:bCs/>
          <w:lang w:val="ru-RU"/>
        </w:rPr>
        <w:t>002.</w:t>
      </w:r>
      <w:r w:rsidR="00AC26E2">
        <w:rPr>
          <w:bCs/>
        </w:rPr>
        <w:t>c</w:t>
      </w:r>
      <w:r w:rsidRPr="003F7DC5">
        <w:rPr>
          <w:bCs/>
          <w:lang w:val="ru-RU"/>
        </w:rPr>
        <w:t>.1.</w:t>
      </w:r>
    </w:p>
    <w:p w14:paraId="49DEDEBE" w14:textId="6FAEBE97" w:rsidR="00B8194E" w:rsidRPr="00B8194E" w:rsidRDefault="00B8194E" w:rsidP="00B8194E">
      <w:pPr>
        <w:spacing w:after="120"/>
        <w:ind w:left="3537" w:hanging="705"/>
        <w:rPr>
          <w:bCs/>
          <w:lang w:val="sr-Cyrl-RS"/>
        </w:rPr>
      </w:pPr>
      <w:r>
        <w:rPr>
          <w:bCs/>
          <w:lang w:val="sr-Cyrl-RS"/>
        </w:rPr>
        <w:t>4.</w:t>
      </w:r>
      <w:r>
        <w:rPr>
          <w:bCs/>
          <w:lang w:val="sr-Cyrl-RS"/>
        </w:rPr>
        <w:tab/>
        <w:t>Ставке</w:t>
      </w:r>
      <w:r w:rsidRPr="00B8194E">
        <w:rPr>
          <w:bCs/>
          <w:lang w:val="sr-Cyrl-RS"/>
        </w:rPr>
        <w:t xml:space="preserve"> које нису наведене у 5А</w:t>
      </w:r>
      <w:r>
        <w:rPr>
          <w:bCs/>
          <w:lang w:val="sr-Cyrl-RS"/>
        </w:rPr>
        <w:t xml:space="preserve">002.а.1. до 5А002.а.3., где је </w:t>
      </w:r>
      <w:r w:rsidR="009B3E11" w:rsidRPr="003F7DC5">
        <w:rPr>
          <w:bCs/>
          <w:lang w:val="ru-RU"/>
        </w:rPr>
        <w:t>‛</w:t>
      </w:r>
      <w:r w:rsidRPr="00B8194E">
        <w:rPr>
          <w:bCs/>
          <w:lang w:val="sr-Cyrl-RS"/>
        </w:rPr>
        <w:t xml:space="preserve">криптографија за </w:t>
      </w:r>
      <w:r>
        <w:rPr>
          <w:bCs/>
          <w:lang w:val="sr-Cyrl-RS"/>
        </w:rPr>
        <w:t xml:space="preserve">поверљивост </w:t>
      </w:r>
      <w:r w:rsidRPr="00B8194E">
        <w:rPr>
          <w:bCs/>
          <w:lang w:val="sr-Cyrl-RS"/>
        </w:rPr>
        <w:t>подат</w:t>
      </w:r>
      <w:r>
        <w:rPr>
          <w:bCs/>
          <w:lang w:val="sr-Cyrl-RS"/>
        </w:rPr>
        <w:t>ака</w:t>
      </w:r>
      <w:r w:rsidRPr="003F7DC5">
        <w:rPr>
          <w:bCs/>
          <w:lang w:val="ru-RU"/>
        </w:rPr>
        <w:t xml:space="preserve">’ </w:t>
      </w:r>
      <w:r w:rsidRPr="00B8194E">
        <w:rPr>
          <w:bCs/>
          <w:lang w:val="sr-Cyrl-RS"/>
        </w:rPr>
        <w:t xml:space="preserve">која има </w:t>
      </w:r>
      <w:r w:rsidR="009B3E11" w:rsidRPr="003F7DC5">
        <w:rPr>
          <w:bCs/>
          <w:lang w:val="ru-RU"/>
        </w:rPr>
        <w:t>‛</w:t>
      </w:r>
      <w:r w:rsidR="00C64B29">
        <w:rPr>
          <w:bCs/>
          <w:lang w:val="sr-Cyrl-RS"/>
        </w:rPr>
        <w:t>описани алгоритам безбедности</w:t>
      </w:r>
      <w:r w:rsidR="0061647A" w:rsidRPr="003F7DC5">
        <w:rPr>
          <w:bCs/>
          <w:lang w:val="ru-RU"/>
        </w:rPr>
        <w:t>’</w:t>
      </w:r>
      <w:r>
        <w:rPr>
          <w:bCs/>
          <w:lang w:val="sr-Cyrl-RS"/>
        </w:rPr>
        <w:t xml:space="preserve"> и имају све од следећег:</w:t>
      </w:r>
    </w:p>
    <w:p w14:paraId="0613F39F" w14:textId="2202884B" w:rsidR="00B8194E" w:rsidRPr="00B8194E" w:rsidRDefault="000D27AB" w:rsidP="000D27AB">
      <w:pPr>
        <w:spacing w:after="120"/>
        <w:rPr>
          <w:bCs/>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B8194E" w:rsidRPr="00B8194E">
        <w:rPr>
          <w:bCs/>
          <w:lang w:val="sr-Cyrl-RS"/>
        </w:rPr>
        <w:t xml:space="preserve">а. </w:t>
      </w:r>
      <w:r w:rsidR="00B8194E">
        <w:rPr>
          <w:bCs/>
          <w:lang w:val="sr-Cyrl-RS"/>
        </w:rPr>
        <w:tab/>
      </w:r>
      <w:r w:rsidR="00B8194E" w:rsidRPr="00B8194E">
        <w:rPr>
          <w:bCs/>
          <w:lang w:val="sr-Cyrl-RS"/>
        </w:rPr>
        <w:t>Подржава</w:t>
      </w:r>
      <w:r w:rsidR="00B8194E">
        <w:rPr>
          <w:bCs/>
          <w:lang w:val="sr-Cyrl-RS"/>
        </w:rPr>
        <w:t>ју</w:t>
      </w:r>
      <w:r w:rsidR="00B8194E" w:rsidRPr="00B8194E">
        <w:rPr>
          <w:bCs/>
          <w:lang w:val="sr-Cyrl-RS"/>
        </w:rPr>
        <w:t xml:space="preserve"> </w:t>
      </w:r>
      <w:r w:rsidR="006F0FE9" w:rsidRPr="00B8194E">
        <w:rPr>
          <w:bCs/>
          <w:lang w:val="sr-Cyrl-RS"/>
        </w:rPr>
        <w:t xml:space="preserve">функцију </w:t>
      </w:r>
      <w:r w:rsidR="006F0FE9">
        <w:rPr>
          <w:bCs/>
          <w:lang w:val="sr-Cyrl-RS"/>
        </w:rPr>
        <w:t xml:space="preserve">која није </w:t>
      </w:r>
      <w:r w:rsidR="00B8194E" w:rsidRPr="00B8194E">
        <w:rPr>
          <w:bCs/>
          <w:lang w:val="sr-Cyrl-RS"/>
        </w:rPr>
        <w:t>примарн</w:t>
      </w:r>
      <w:r w:rsidR="006F0FE9">
        <w:rPr>
          <w:bCs/>
          <w:lang w:val="sr-Cyrl-RS"/>
        </w:rPr>
        <w:t>а</w:t>
      </w:r>
      <w:r w:rsidR="00B8194E" w:rsidRPr="00B8194E">
        <w:rPr>
          <w:bCs/>
          <w:lang w:val="sr-Cyrl-RS"/>
        </w:rPr>
        <w:t>; и</w:t>
      </w:r>
    </w:p>
    <w:p w14:paraId="441BC396" w14:textId="77777777" w:rsidR="009B3E11" w:rsidRDefault="009B3E11" w:rsidP="009B3E11">
      <w:pPr>
        <w:rPr>
          <w:b/>
          <w:bCs/>
          <w:lang w:val="sr-Latn-CS"/>
        </w:rPr>
      </w:pPr>
    </w:p>
    <w:p w14:paraId="68F7958C" w14:textId="77777777" w:rsidR="009B3E11" w:rsidRDefault="009B3E11" w:rsidP="009B3E11">
      <w:pPr>
        <w:ind w:left="1416" w:hanging="1416"/>
        <w:rPr>
          <w:bCs/>
          <w:lang w:val="sr-Cyrl-RS"/>
        </w:rPr>
      </w:pPr>
      <w:r w:rsidRPr="00CA50FE">
        <w:rPr>
          <w:b/>
          <w:bCs/>
          <w:lang w:val="sr-Latn-CS"/>
        </w:rPr>
        <w:t>5А002</w:t>
      </w:r>
      <w:r>
        <w:rPr>
          <w:b/>
          <w:bCs/>
          <w:lang w:val="sr-Latn-CS"/>
        </w:rPr>
        <w:t xml:space="preserve">  </w:t>
      </w:r>
      <w:r>
        <w:rPr>
          <w:b/>
          <w:bCs/>
          <w:lang w:val="sr-Latn-CS"/>
        </w:rPr>
        <w:tab/>
      </w:r>
      <w:r>
        <w:rPr>
          <w:b/>
          <w:bCs/>
          <w:lang w:val="sr-Latn-CS"/>
        </w:rPr>
        <w:tab/>
      </w:r>
      <w:r>
        <w:rPr>
          <w:b/>
          <w:bCs/>
          <w:lang w:val="sr-Latn-CS"/>
        </w:rPr>
        <w:tab/>
      </w:r>
      <w:r>
        <w:rPr>
          <w:b/>
          <w:bCs/>
          <w:lang w:val="sr-Latn-CS"/>
        </w:rPr>
        <w:tab/>
      </w:r>
      <w:r w:rsidR="00B50B62">
        <w:rPr>
          <w:bCs/>
        </w:rPr>
        <w:t>b</w:t>
      </w:r>
      <w:r w:rsidR="00B8194E" w:rsidRPr="00B8194E">
        <w:rPr>
          <w:bCs/>
          <w:lang w:val="sr-Cyrl-RS"/>
        </w:rPr>
        <w:t xml:space="preserve">. </w:t>
      </w:r>
      <w:r w:rsidR="00B8194E">
        <w:rPr>
          <w:bCs/>
          <w:lang w:val="sr-Cyrl-RS"/>
        </w:rPr>
        <w:tab/>
      </w:r>
      <w:r w:rsidR="005A164C">
        <w:rPr>
          <w:bCs/>
          <w:lang w:val="sr-Cyrl-RS"/>
        </w:rPr>
        <w:t xml:space="preserve">Изводи се </w:t>
      </w:r>
      <w:r w:rsidR="000B2795">
        <w:rPr>
          <w:bCs/>
          <w:lang w:val="sr-Cyrl-RS"/>
        </w:rPr>
        <w:t>са уграђеном опремом или</w:t>
      </w:r>
      <w:r w:rsidR="006F0FE9">
        <w:rPr>
          <w:bCs/>
          <w:lang w:val="sr-Cyrl-RS"/>
        </w:rPr>
        <w:t xml:space="preserve"> </w:t>
      </w:r>
      <w:r w:rsidRPr="003F7DC5">
        <w:rPr>
          <w:bCs/>
          <w:lang w:val="ru-RU"/>
        </w:rPr>
        <w:t>„</w:t>
      </w:r>
      <w:r w:rsidR="00B8194E" w:rsidRPr="00B8194E">
        <w:rPr>
          <w:bCs/>
          <w:lang w:val="sr-Cyrl-RS"/>
        </w:rPr>
        <w:t>софтвер</w:t>
      </w:r>
      <w:r w:rsidR="005A164C">
        <w:rPr>
          <w:bCs/>
          <w:lang w:val="sr-Cyrl-RS"/>
        </w:rPr>
        <w:t>ом</w:t>
      </w:r>
      <w:r w:rsidR="006F0FE9" w:rsidRPr="003F7DC5">
        <w:rPr>
          <w:bCs/>
          <w:lang w:val="ru-RU"/>
        </w:rPr>
        <w:t>”</w:t>
      </w:r>
      <w:r w:rsidR="00B8194E" w:rsidRPr="00B8194E">
        <w:rPr>
          <w:bCs/>
          <w:lang w:val="sr-Cyrl-RS"/>
        </w:rPr>
        <w:t xml:space="preserve"> </w:t>
      </w:r>
      <w:r w:rsidR="006F0FE9">
        <w:rPr>
          <w:bCs/>
          <w:lang w:val="sr-Cyrl-RS"/>
        </w:rPr>
        <w:t xml:space="preserve"> који </w:t>
      </w:r>
    </w:p>
    <w:p w14:paraId="78D4124E" w14:textId="7D3116AA" w:rsidR="00B8194E" w:rsidRPr="00B8194E" w:rsidRDefault="006F0FE9" w:rsidP="009B3E11">
      <w:pPr>
        <w:ind w:left="4248"/>
        <w:rPr>
          <w:bCs/>
          <w:lang w:val="sr-Cyrl-RS"/>
        </w:rPr>
      </w:pPr>
      <w:r>
        <w:rPr>
          <w:bCs/>
          <w:lang w:val="sr-Cyrl-RS"/>
        </w:rPr>
        <w:t xml:space="preserve">би, као </w:t>
      </w:r>
      <w:r w:rsidR="00B8194E" w:rsidRPr="00B8194E">
        <w:rPr>
          <w:bCs/>
          <w:lang w:val="sr-Cyrl-RS"/>
        </w:rPr>
        <w:t>самосталн</w:t>
      </w:r>
      <w:r>
        <w:rPr>
          <w:bCs/>
          <w:lang w:val="sr-Cyrl-RS"/>
        </w:rPr>
        <w:t>а</w:t>
      </w:r>
      <w:r w:rsidR="00B8194E" w:rsidRPr="00B8194E">
        <w:rPr>
          <w:bCs/>
          <w:lang w:val="sr-Cyrl-RS"/>
        </w:rPr>
        <w:t xml:space="preserve"> ставк</w:t>
      </w:r>
      <w:r>
        <w:rPr>
          <w:bCs/>
          <w:lang w:val="sr-Cyrl-RS"/>
        </w:rPr>
        <w:t>а</w:t>
      </w:r>
      <w:r w:rsidR="00B8194E" w:rsidRPr="00B8194E">
        <w:rPr>
          <w:bCs/>
          <w:lang w:val="sr-Cyrl-RS"/>
        </w:rPr>
        <w:t xml:space="preserve">, </w:t>
      </w:r>
      <w:r>
        <w:rPr>
          <w:bCs/>
          <w:lang w:val="sr-Cyrl-RS"/>
        </w:rPr>
        <w:t>би</w:t>
      </w:r>
      <w:r w:rsidR="005A164C">
        <w:rPr>
          <w:bCs/>
          <w:lang w:val="sr-Cyrl-RS"/>
        </w:rPr>
        <w:t>о</w:t>
      </w:r>
      <w:r>
        <w:rPr>
          <w:bCs/>
          <w:lang w:val="sr-Cyrl-RS"/>
        </w:rPr>
        <w:t xml:space="preserve"> одређени у</w:t>
      </w:r>
      <w:r w:rsidR="00B8194E" w:rsidRPr="00B8194E">
        <w:rPr>
          <w:bCs/>
          <w:lang w:val="sr-Cyrl-RS"/>
        </w:rPr>
        <w:t xml:space="preserve"> </w:t>
      </w:r>
      <w:r w:rsidR="00A33350">
        <w:rPr>
          <w:bCs/>
          <w:lang w:val="sr-Cyrl-RS"/>
        </w:rPr>
        <w:t>К</w:t>
      </w:r>
      <w:r w:rsidR="00B8194E" w:rsidRPr="00B8194E">
        <w:rPr>
          <w:bCs/>
          <w:lang w:val="sr-Cyrl-RS"/>
        </w:rPr>
        <w:t>атегориј</w:t>
      </w:r>
      <w:r>
        <w:rPr>
          <w:bCs/>
          <w:lang w:val="sr-Cyrl-RS"/>
        </w:rPr>
        <w:t>и</w:t>
      </w:r>
      <w:r w:rsidR="00B8194E" w:rsidRPr="00B8194E">
        <w:rPr>
          <w:bCs/>
          <w:lang w:val="sr-Cyrl-RS"/>
        </w:rPr>
        <w:t xml:space="preserve"> 5 - Д</w:t>
      </w:r>
      <w:r>
        <w:rPr>
          <w:bCs/>
          <w:lang w:val="sr-Cyrl-RS"/>
        </w:rPr>
        <w:t>е</w:t>
      </w:r>
      <w:r w:rsidR="00B8194E" w:rsidRPr="00B8194E">
        <w:rPr>
          <w:bCs/>
          <w:lang w:val="sr-Cyrl-RS"/>
        </w:rPr>
        <w:t>о 2.</w:t>
      </w:r>
    </w:p>
    <w:p w14:paraId="6D95DD50" w14:textId="29582F57" w:rsidR="00221048" w:rsidRDefault="00221048" w:rsidP="00A701E3">
      <w:pPr>
        <w:ind w:left="2124" w:firstLine="708"/>
        <w:rPr>
          <w:i/>
          <w:iCs/>
          <w:color w:val="000000"/>
          <w:u w:val="single"/>
          <w:lang w:val="sr-Cyrl-RS"/>
        </w:rPr>
      </w:pPr>
      <w:r w:rsidRPr="00221048">
        <w:rPr>
          <w:i/>
          <w:iCs/>
          <w:color w:val="000000"/>
          <w:u w:val="single"/>
          <w:lang w:val="sr-Cyrl-RS"/>
        </w:rPr>
        <w:t>Техничка напомена:</w:t>
      </w:r>
    </w:p>
    <w:p w14:paraId="38A3E1EB" w14:textId="48C0601B" w:rsidR="00221048" w:rsidRPr="00487F81" w:rsidRDefault="00221048" w:rsidP="00A701E3">
      <w:pPr>
        <w:ind w:left="2832"/>
        <w:rPr>
          <w:i/>
          <w:iCs/>
          <w:color w:val="000000"/>
          <w:lang w:val="sr-Cyrl-RS"/>
        </w:rPr>
      </w:pPr>
      <w:r w:rsidRPr="00487F81">
        <w:rPr>
          <w:i/>
          <w:iCs/>
          <w:color w:val="000000"/>
          <w:lang w:val="sr-Cyrl-RS"/>
        </w:rPr>
        <w:t>1.</w:t>
      </w:r>
      <w:r w:rsidRPr="00487F81">
        <w:rPr>
          <w:i/>
          <w:iCs/>
          <w:color w:val="000000"/>
          <w:lang w:val="sr-Cyrl-RS"/>
        </w:rPr>
        <w:tab/>
        <w:t xml:space="preserve">У смислу 5А002.а., </w:t>
      </w:r>
      <w:r w:rsidR="009B3E11">
        <w:rPr>
          <w:i/>
          <w:iCs/>
          <w:color w:val="000000"/>
          <w:lang w:val="sr-Cyrl-RS"/>
        </w:rPr>
        <w:t>‛</w:t>
      </w:r>
      <w:r w:rsidRPr="003F7DC5">
        <w:rPr>
          <w:i/>
          <w:iCs/>
          <w:color w:val="000000"/>
          <w:lang w:val="ru-RU"/>
        </w:rPr>
        <w:t>к</w:t>
      </w:r>
      <w:r w:rsidRPr="00487F81">
        <w:rPr>
          <w:i/>
          <w:iCs/>
          <w:color w:val="000000"/>
          <w:lang w:val="sr-Cyrl-RS"/>
        </w:rPr>
        <w:t>риптографија за поверљивост података</w:t>
      </w:r>
      <w:r w:rsidR="009B3E11">
        <w:rPr>
          <w:i/>
          <w:iCs/>
          <w:color w:val="000000"/>
          <w:lang w:val="sr-Cyrl-RS"/>
        </w:rPr>
        <w:t>ʼ</w:t>
      </w:r>
      <w:r w:rsidRPr="003F7DC5">
        <w:rPr>
          <w:i/>
          <w:iCs/>
          <w:color w:val="000000"/>
          <w:lang w:val="ru-RU"/>
        </w:rPr>
        <w:t xml:space="preserve"> </w:t>
      </w:r>
      <w:r w:rsidRPr="00487F81">
        <w:rPr>
          <w:i/>
          <w:iCs/>
          <w:color w:val="000000"/>
          <w:lang w:val="sr-Cyrl-RS"/>
        </w:rPr>
        <w:t>значи</w:t>
      </w:r>
      <w:r w:rsidRPr="003F7DC5">
        <w:rPr>
          <w:i/>
          <w:iCs/>
          <w:color w:val="000000"/>
          <w:lang w:val="ru-RU"/>
        </w:rPr>
        <w:t xml:space="preserve"> </w:t>
      </w:r>
      <w:r w:rsidR="009B3E11">
        <w:rPr>
          <w:i/>
          <w:iCs/>
          <w:color w:val="000000"/>
          <w:lang w:val="sr-Cyrl-RS"/>
        </w:rPr>
        <w:t>„</w:t>
      </w:r>
      <w:r w:rsidRPr="00487F81">
        <w:rPr>
          <w:i/>
          <w:iCs/>
          <w:color w:val="000000"/>
          <w:lang w:val="sr-Cyrl-RS"/>
        </w:rPr>
        <w:t>криптографија</w:t>
      </w:r>
      <w:r w:rsidR="009B3E11">
        <w:rPr>
          <w:i/>
          <w:iCs/>
          <w:color w:val="000000"/>
          <w:lang w:val="sr-Cyrl-RS"/>
        </w:rPr>
        <w:t>”</w:t>
      </w:r>
      <w:r w:rsidRPr="00487F81">
        <w:rPr>
          <w:i/>
          <w:iCs/>
          <w:color w:val="000000"/>
          <w:lang w:val="sr-Cyrl-RS"/>
        </w:rPr>
        <w:t xml:space="preserve"> која користи дигиталне технике и врши било коју криптограф</w:t>
      </w:r>
      <w:r w:rsidRPr="00487F81">
        <w:rPr>
          <w:i/>
          <w:iCs/>
          <w:color w:val="000000"/>
        </w:rPr>
        <w:t>sku</w:t>
      </w:r>
      <w:r w:rsidRPr="003F7DC5">
        <w:rPr>
          <w:i/>
          <w:iCs/>
          <w:color w:val="000000"/>
          <w:lang w:val="ru-RU"/>
        </w:rPr>
        <w:t xml:space="preserve"> </w:t>
      </w:r>
      <w:r w:rsidRPr="00487F81">
        <w:rPr>
          <w:i/>
          <w:iCs/>
          <w:color w:val="000000"/>
          <w:lang w:val="sr-Cyrl-RS"/>
        </w:rPr>
        <w:t>функцију осим било чега од следећег:</w:t>
      </w:r>
    </w:p>
    <w:p w14:paraId="021ECEAA" w14:textId="0C267A0F" w:rsidR="00221048" w:rsidRPr="00487F81" w:rsidRDefault="00221048" w:rsidP="00751DC3">
      <w:pPr>
        <w:ind w:left="2124" w:firstLine="708"/>
        <w:rPr>
          <w:i/>
          <w:iCs/>
          <w:color w:val="000000"/>
          <w:lang w:val="sr-Cyrl-RS"/>
        </w:rPr>
      </w:pPr>
      <w:r w:rsidRPr="00487F81">
        <w:rPr>
          <w:i/>
          <w:iCs/>
          <w:color w:val="000000"/>
          <w:lang w:val="sr-Cyrl-RS"/>
        </w:rPr>
        <w:t xml:space="preserve">а. </w:t>
      </w:r>
      <w:r w:rsidR="00B5097E" w:rsidRPr="00487F81">
        <w:rPr>
          <w:i/>
          <w:iCs/>
          <w:color w:val="000000"/>
          <w:lang w:val="sr-Cyrl-RS"/>
        </w:rPr>
        <w:tab/>
      </w:r>
      <w:r w:rsidR="009B3E11">
        <w:rPr>
          <w:i/>
          <w:iCs/>
          <w:color w:val="000000"/>
          <w:lang w:val="sr-Cyrl-RS"/>
        </w:rPr>
        <w:t>„</w:t>
      </w:r>
      <w:r w:rsidRPr="00487F81">
        <w:rPr>
          <w:i/>
          <w:iCs/>
          <w:color w:val="000000"/>
          <w:lang w:val="sr-Cyrl-RS"/>
        </w:rPr>
        <w:t>Аутентификациј</w:t>
      </w:r>
      <w:r w:rsidR="00B5097E" w:rsidRPr="00487F81">
        <w:rPr>
          <w:i/>
          <w:iCs/>
          <w:color w:val="000000"/>
          <w:lang w:val="sr-Cyrl-RS"/>
        </w:rPr>
        <w:t>у</w:t>
      </w:r>
      <w:r w:rsidR="009B3E11">
        <w:rPr>
          <w:i/>
          <w:iCs/>
          <w:color w:val="000000"/>
          <w:lang w:val="sr-Cyrl-RS"/>
        </w:rPr>
        <w:t>”</w:t>
      </w:r>
      <w:r w:rsidRPr="00487F81">
        <w:rPr>
          <w:i/>
          <w:iCs/>
          <w:color w:val="000000"/>
          <w:lang w:val="sr-Cyrl-RS"/>
        </w:rPr>
        <w:t>;</w:t>
      </w:r>
    </w:p>
    <w:p w14:paraId="72EAFE83" w14:textId="62DC8D4B" w:rsidR="00221048" w:rsidRPr="00487F81" w:rsidRDefault="00B50B62" w:rsidP="00751DC3">
      <w:pPr>
        <w:ind w:left="2124" w:firstLine="708"/>
        <w:rPr>
          <w:i/>
          <w:iCs/>
          <w:color w:val="000000"/>
          <w:lang w:val="sr-Cyrl-RS"/>
        </w:rPr>
      </w:pPr>
      <w:r>
        <w:rPr>
          <w:i/>
          <w:iCs/>
          <w:color w:val="000000"/>
        </w:rPr>
        <w:t>b</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Дигитални потпис;</w:t>
      </w:r>
    </w:p>
    <w:p w14:paraId="3C32CE9F" w14:textId="2F6C6BE9" w:rsidR="00221048" w:rsidRPr="00487F81" w:rsidRDefault="00B50B62" w:rsidP="00751DC3">
      <w:pPr>
        <w:ind w:left="2124" w:firstLine="708"/>
        <w:rPr>
          <w:i/>
          <w:iCs/>
          <w:color w:val="000000"/>
          <w:lang w:val="sr-Cyrl-RS"/>
        </w:rPr>
      </w:pPr>
      <w:r>
        <w:rPr>
          <w:i/>
          <w:iCs/>
          <w:color w:val="000000"/>
        </w:rPr>
        <w:t>c</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Интегритет податка;</w:t>
      </w:r>
    </w:p>
    <w:p w14:paraId="042D6AE1" w14:textId="2E68C0F4" w:rsidR="00221048" w:rsidRPr="00487F81" w:rsidRDefault="00B50B62" w:rsidP="00751DC3">
      <w:pPr>
        <w:ind w:left="2124" w:firstLine="708"/>
        <w:rPr>
          <w:i/>
          <w:iCs/>
          <w:color w:val="000000"/>
          <w:lang w:val="sr-Cyrl-RS"/>
        </w:rPr>
      </w:pPr>
      <w:r>
        <w:rPr>
          <w:i/>
          <w:iCs/>
          <w:color w:val="000000"/>
        </w:rPr>
        <w:lastRenderedPageBreak/>
        <w:t>d</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Нео</w:t>
      </w:r>
      <w:r w:rsidR="00B5097E" w:rsidRPr="00487F81">
        <w:rPr>
          <w:i/>
          <w:iCs/>
          <w:color w:val="000000"/>
          <w:lang w:val="sr-Cyrl-RS"/>
        </w:rPr>
        <w:t>дбијање</w:t>
      </w:r>
      <w:r w:rsidR="00221048" w:rsidRPr="00487F81">
        <w:rPr>
          <w:i/>
          <w:iCs/>
          <w:color w:val="000000"/>
          <w:lang w:val="sr-Cyrl-RS"/>
        </w:rPr>
        <w:t>;</w:t>
      </w:r>
    </w:p>
    <w:p w14:paraId="5D69E74B" w14:textId="3403AF41" w:rsidR="00221048" w:rsidRPr="00487F81" w:rsidRDefault="00221048" w:rsidP="00143B05">
      <w:pPr>
        <w:ind w:left="3537" w:hanging="705"/>
        <w:rPr>
          <w:i/>
          <w:iCs/>
          <w:color w:val="000000"/>
          <w:lang w:val="sr-Cyrl-RS"/>
        </w:rPr>
      </w:pPr>
      <w:r w:rsidRPr="00487F81">
        <w:rPr>
          <w:i/>
          <w:iCs/>
          <w:color w:val="000000"/>
          <w:lang w:val="sr-Cyrl-RS"/>
        </w:rPr>
        <w:t xml:space="preserve">е. </w:t>
      </w:r>
      <w:r w:rsidR="00B5097E" w:rsidRPr="00487F81">
        <w:rPr>
          <w:i/>
          <w:iCs/>
          <w:color w:val="000000"/>
          <w:lang w:val="sr-Cyrl-RS"/>
        </w:rPr>
        <w:tab/>
      </w:r>
      <w:r w:rsidRPr="00487F81">
        <w:rPr>
          <w:i/>
          <w:iCs/>
          <w:color w:val="000000"/>
          <w:lang w:val="sr-Cyrl-RS"/>
        </w:rPr>
        <w:t xml:space="preserve">Управљање дигиталним правима, укључујући извршење заштићеног </w:t>
      </w:r>
      <w:r w:rsidR="00276776" w:rsidRPr="00487F81">
        <w:rPr>
          <w:i/>
          <w:iCs/>
          <w:color w:val="000000"/>
          <w:lang w:val="sr-Cyrl-RS"/>
        </w:rPr>
        <w:t xml:space="preserve">од копирања </w:t>
      </w:r>
      <w:r w:rsidR="009B3E11" w:rsidRPr="003F7DC5">
        <w:rPr>
          <w:i/>
          <w:iCs/>
          <w:color w:val="000000"/>
          <w:lang w:val="sr-Cyrl-RS"/>
        </w:rPr>
        <w:t>„</w:t>
      </w:r>
      <w:r w:rsidRPr="00487F81">
        <w:rPr>
          <w:i/>
          <w:iCs/>
          <w:color w:val="000000"/>
          <w:lang w:val="sr-Cyrl-RS"/>
        </w:rPr>
        <w:t>софтвера</w:t>
      </w:r>
      <w:r w:rsidR="009B3E11" w:rsidRPr="003F7DC5">
        <w:rPr>
          <w:i/>
          <w:iCs/>
          <w:color w:val="000000"/>
          <w:lang w:val="sr-Cyrl-RS"/>
        </w:rPr>
        <w:t>”</w:t>
      </w:r>
      <w:r w:rsidRPr="00487F81">
        <w:rPr>
          <w:i/>
          <w:iCs/>
          <w:color w:val="000000"/>
          <w:lang w:val="sr-Cyrl-RS"/>
        </w:rPr>
        <w:t>;</w:t>
      </w:r>
    </w:p>
    <w:p w14:paraId="42DB12DF" w14:textId="1FB13881" w:rsidR="00221048" w:rsidRPr="00487F81" w:rsidRDefault="00B50B62" w:rsidP="00143B05">
      <w:pPr>
        <w:ind w:left="3537" w:hanging="705"/>
        <w:rPr>
          <w:i/>
          <w:iCs/>
          <w:color w:val="000000"/>
          <w:lang w:val="sr-Cyrl-RS"/>
        </w:rPr>
      </w:pPr>
      <w:r>
        <w:rPr>
          <w:i/>
          <w:iCs/>
          <w:color w:val="000000"/>
        </w:rPr>
        <w:t>f</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Шифр</w:t>
      </w:r>
      <w:r w:rsidR="00276776" w:rsidRPr="00487F81">
        <w:rPr>
          <w:i/>
          <w:iCs/>
          <w:color w:val="000000"/>
          <w:lang w:val="sr-Cyrl-RS"/>
        </w:rPr>
        <w:t>овање</w:t>
      </w:r>
      <w:r w:rsidR="00221048" w:rsidRPr="00487F81">
        <w:rPr>
          <w:i/>
          <w:iCs/>
          <w:color w:val="000000"/>
          <w:lang w:val="sr-Cyrl-RS"/>
        </w:rPr>
        <w:t xml:space="preserve"> или дешифровање ради подршке </w:t>
      </w:r>
      <w:r w:rsidR="00276776" w:rsidRPr="00487F81">
        <w:rPr>
          <w:i/>
          <w:iCs/>
          <w:color w:val="000000"/>
          <w:lang w:val="sr-Cyrl-RS"/>
        </w:rPr>
        <w:t>прославама</w:t>
      </w:r>
      <w:r w:rsidR="00221048" w:rsidRPr="00487F81">
        <w:rPr>
          <w:i/>
          <w:iCs/>
          <w:color w:val="000000"/>
          <w:lang w:val="sr-Cyrl-RS"/>
        </w:rPr>
        <w:t xml:space="preserve">, масовним комерцијалним преносима или </w:t>
      </w:r>
      <w:r w:rsidR="00276776" w:rsidRPr="00487F81">
        <w:rPr>
          <w:i/>
          <w:iCs/>
          <w:color w:val="000000"/>
          <w:lang w:val="sr-Cyrl-RS"/>
        </w:rPr>
        <w:t>располагање</w:t>
      </w:r>
      <w:r w:rsidR="00221048" w:rsidRPr="00487F81">
        <w:rPr>
          <w:i/>
          <w:iCs/>
          <w:color w:val="000000"/>
          <w:lang w:val="sr-Cyrl-RS"/>
        </w:rPr>
        <w:t xml:space="preserve"> медицинским документима; </w:t>
      </w:r>
    </w:p>
    <w:p w14:paraId="5D175F0E" w14:textId="56956DA5" w:rsidR="00C070F3" w:rsidRDefault="00B50B62" w:rsidP="00143B05">
      <w:pPr>
        <w:ind w:left="3537" w:hanging="705"/>
        <w:rPr>
          <w:i/>
          <w:iCs/>
          <w:color w:val="000000"/>
          <w:lang w:val="sr-Cyrl-RS"/>
        </w:rPr>
      </w:pPr>
      <w:r>
        <w:rPr>
          <w:i/>
          <w:iCs/>
          <w:color w:val="000000"/>
        </w:rPr>
        <w:t>g</w:t>
      </w:r>
      <w:r w:rsidR="00221048" w:rsidRPr="00487F81">
        <w:rPr>
          <w:i/>
          <w:iCs/>
          <w:color w:val="000000"/>
          <w:lang w:val="sr-Cyrl-RS"/>
        </w:rPr>
        <w:t xml:space="preserve">. </w:t>
      </w:r>
      <w:r w:rsidR="00B5097E" w:rsidRPr="00487F81">
        <w:rPr>
          <w:i/>
          <w:iCs/>
          <w:color w:val="000000"/>
          <w:lang w:val="sr-Cyrl-RS"/>
        </w:rPr>
        <w:tab/>
      </w:r>
      <w:r w:rsidR="00C070F3" w:rsidRPr="00C070F3">
        <w:rPr>
          <w:i/>
          <w:iCs/>
          <w:color w:val="000000"/>
          <w:lang w:val="sr-Cyrl-RS"/>
        </w:rPr>
        <w:t>Функционалност бежичне „личне мреже</w:t>
      </w:r>
      <w:r w:rsidR="00C070F3">
        <w:rPr>
          <w:i/>
          <w:iCs/>
          <w:color w:val="000000"/>
          <w:lang w:val="sr-Cyrl-RS"/>
        </w:rPr>
        <w:t>”</w:t>
      </w:r>
      <w:r w:rsidR="00C070F3" w:rsidRPr="00C070F3">
        <w:rPr>
          <w:i/>
          <w:iCs/>
          <w:color w:val="000000"/>
          <w:lang w:val="sr-Cyrl-RS"/>
        </w:rPr>
        <w:t xml:space="preserve"> која имплементира само објављене или комерцијалне криптографске стандарде;</w:t>
      </w:r>
      <w:r w:rsidR="00221048" w:rsidRPr="00487F81">
        <w:rPr>
          <w:i/>
          <w:iCs/>
          <w:color w:val="000000"/>
          <w:lang w:val="sr-Cyrl-RS"/>
        </w:rPr>
        <w:t>.</w:t>
      </w:r>
    </w:p>
    <w:p w14:paraId="696FBAB1" w14:textId="6AD42B0C" w:rsidR="00221048" w:rsidRDefault="00C070F3" w:rsidP="00143B05">
      <w:pPr>
        <w:ind w:left="3537" w:hanging="705"/>
        <w:rPr>
          <w:i/>
          <w:iCs/>
          <w:color w:val="000000"/>
          <w:lang w:val="sr-Cyrl-RS"/>
        </w:rPr>
      </w:pPr>
      <w:r>
        <w:rPr>
          <w:i/>
          <w:iCs/>
          <w:color w:val="000000"/>
        </w:rPr>
        <w:t>h.</w:t>
      </w:r>
      <w:r>
        <w:rPr>
          <w:i/>
          <w:iCs/>
          <w:color w:val="000000"/>
        </w:rPr>
        <w:tab/>
      </w:r>
      <w:r w:rsidR="00221048" w:rsidRPr="00487F81">
        <w:rPr>
          <w:i/>
          <w:iCs/>
          <w:color w:val="000000"/>
          <w:lang w:val="sr-Cyrl-RS"/>
        </w:rPr>
        <w:t xml:space="preserve"> </w:t>
      </w:r>
      <w:r w:rsidRPr="00C070F3">
        <w:rPr>
          <w:i/>
          <w:iCs/>
          <w:color w:val="000000"/>
          <w:lang w:val="sr-Cyrl-RS"/>
        </w:rPr>
        <w:t>Криптографске операције посебно дизајниране и ограничене на употребу у банкама или</w:t>
      </w:r>
      <w:r>
        <w:rPr>
          <w:i/>
          <w:iCs/>
          <w:color w:val="000000"/>
        </w:rPr>
        <w:t xml:space="preserve"> </w:t>
      </w:r>
      <w:r>
        <w:rPr>
          <w:i/>
          <w:iCs/>
          <w:color w:val="000000"/>
          <w:lang w:val="sr-Cyrl-RS"/>
        </w:rPr>
        <w:t>при</w:t>
      </w:r>
      <w:r w:rsidRPr="00C070F3">
        <w:rPr>
          <w:i/>
          <w:iCs/>
          <w:color w:val="000000"/>
          <w:lang w:val="sr-Cyrl-RS"/>
        </w:rPr>
        <w:t xml:space="preserve"> новчаним трансакцијама, укључујући прикупљање и намиривање тарифа или кредитних функција;</w:t>
      </w:r>
    </w:p>
    <w:p w14:paraId="6884662A" w14:textId="49D19AFB" w:rsidR="00C070F3" w:rsidRDefault="00C070F3" w:rsidP="00143B05">
      <w:pPr>
        <w:ind w:left="3537" w:hanging="705"/>
        <w:rPr>
          <w:i/>
          <w:iCs/>
          <w:color w:val="000000"/>
          <w:lang w:val="sr-Cyrl-RS"/>
        </w:rPr>
      </w:pPr>
      <w:r>
        <w:rPr>
          <w:i/>
          <w:iCs/>
          <w:color w:val="000000"/>
        </w:rPr>
        <w:t>i</w:t>
      </w:r>
      <w:r>
        <w:rPr>
          <w:i/>
          <w:iCs/>
          <w:color w:val="000000"/>
          <w:lang w:val="sr-Cyrl-RS"/>
        </w:rPr>
        <w:t>.</w:t>
      </w:r>
      <w:r>
        <w:rPr>
          <w:i/>
          <w:iCs/>
          <w:color w:val="000000"/>
          <w:lang w:val="sr-Cyrl-RS"/>
        </w:rPr>
        <w:tab/>
      </w:r>
      <w:r w:rsidRPr="00C070F3">
        <w:rPr>
          <w:i/>
          <w:iCs/>
          <w:color w:val="000000"/>
          <w:lang w:val="sr-Cyrl-RS"/>
        </w:rPr>
        <w:t xml:space="preserve">Кључно управљање у подршци и ограничено на функције и могућности </w:t>
      </w:r>
      <w:r>
        <w:rPr>
          <w:i/>
          <w:iCs/>
          <w:color w:val="000000"/>
          <w:lang w:val="sr-Cyrl-RS"/>
        </w:rPr>
        <w:t>из алинеје</w:t>
      </w:r>
      <w:r w:rsidRPr="00C070F3">
        <w:rPr>
          <w:i/>
          <w:iCs/>
          <w:color w:val="000000"/>
          <w:lang w:val="sr-Cyrl-RS"/>
        </w:rPr>
        <w:t xml:space="preserve"> </w:t>
      </w:r>
      <w:r>
        <w:rPr>
          <w:i/>
          <w:iCs/>
          <w:color w:val="000000"/>
        </w:rPr>
        <w:t>a</w:t>
      </w:r>
      <w:r w:rsidRPr="00C070F3">
        <w:rPr>
          <w:i/>
          <w:iCs/>
          <w:color w:val="000000"/>
          <w:lang w:val="sr-Cyrl-RS"/>
        </w:rPr>
        <w:t xml:space="preserve">. до </w:t>
      </w:r>
      <w:r>
        <w:rPr>
          <w:i/>
          <w:iCs/>
          <w:color w:val="000000"/>
        </w:rPr>
        <w:t>h</w:t>
      </w:r>
      <w:r w:rsidRPr="00C070F3">
        <w:rPr>
          <w:i/>
          <w:iCs/>
          <w:color w:val="000000"/>
          <w:lang w:val="sr-Cyrl-RS"/>
        </w:rPr>
        <w:t>.</w:t>
      </w:r>
      <w:r>
        <w:rPr>
          <w:i/>
          <w:iCs/>
          <w:color w:val="000000"/>
        </w:rPr>
        <w:t xml:space="preserve">; </w:t>
      </w:r>
      <w:r>
        <w:rPr>
          <w:i/>
          <w:iCs/>
          <w:color w:val="000000"/>
          <w:lang w:val="sr-Cyrl-RS"/>
        </w:rPr>
        <w:t>или</w:t>
      </w:r>
    </w:p>
    <w:p w14:paraId="093367B6" w14:textId="1E3215A3" w:rsidR="00C070F3" w:rsidRDefault="00C070F3" w:rsidP="00143B05">
      <w:pPr>
        <w:ind w:left="3537" w:hanging="705"/>
        <w:rPr>
          <w:i/>
          <w:iCs/>
          <w:color w:val="000000"/>
          <w:lang w:val="sr-Cyrl-RS"/>
        </w:rPr>
      </w:pPr>
      <w:r>
        <w:rPr>
          <w:i/>
          <w:iCs/>
          <w:color w:val="000000"/>
        </w:rPr>
        <w:t>j.</w:t>
      </w:r>
      <w:r>
        <w:rPr>
          <w:i/>
          <w:iCs/>
          <w:color w:val="000000"/>
        </w:rPr>
        <w:tab/>
      </w:r>
      <w:r w:rsidRPr="00C070F3">
        <w:rPr>
          <w:i/>
          <w:iCs/>
          <w:color w:val="000000"/>
        </w:rPr>
        <w:t>Криптографске функције или могућности које нису активиране или омогућене, а могу се само активирати или</w:t>
      </w:r>
      <w:r>
        <w:rPr>
          <w:i/>
          <w:iCs/>
          <w:color w:val="000000"/>
        </w:rPr>
        <w:t xml:space="preserve"> </w:t>
      </w:r>
      <w:r w:rsidRPr="00C070F3">
        <w:rPr>
          <w:i/>
          <w:iCs/>
          <w:color w:val="000000"/>
        </w:rPr>
        <w:t>омогућ</w:t>
      </w:r>
      <w:r>
        <w:rPr>
          <w:i/>
          <w:iCs/>
          <w:color w:val="000000"/>
          <w:lang w:val="sr-Cyrl-RS"/>
        </w:rPr>
        <w:t>ити</w:t>
      </w:r>
      <w:r w:rsidRPr="00C070F3">
        <w:rPr>
          <w:i/>
          <w:iCs/>
          <w:color w:val="000000"/>
        </w:rPr>
        <w:t xml:space="preserve"> помоћу безбедне „криптографске активације</w:t>
      </w:r>
      <w:r>
        <w:rPr>
          <w:i/>
          <w:iCs/>
          <w:color w:val="000000"/>
        </w:rPr>
        <w:t>”</w:t>
      </w:r>
      <w:r>
        <w:rPr>
          <w:i/>
          <w:iCs/>
          <w:color w:val="000000"/>
          <w:lang w:val="sr-Cyrl-RS"/>
        </w:rPr>
        <w:t>.</w:t>
      </w:r>
    </w:p>
    <w:p w14:paraId="0274D5ED" w14:textId="6003A1FB" w:rsidR="00C070F3" w:rsidRPr="00C070F3" w:rsidRDefault="00C070F3" w:rsidP="00751DC3">
      <w:pPr>
        <w:ind w:left="3537" w:hanging="705"/>
        <w:rPr>
          <w:i/>
          <w:iCs/>
          <w:color w:val="000000"/>
          <w:lang w:val="sr-Cyrl-RS"/>
        </w:rPr>
      </w:pPr>
      <w:r w:rsidRPr="00CA50FE">
        <w:rPr>
          <w:i/>
          <w:iCs/>
          <w:u w:val="single"/>
          <w:lang w:val="sr-Latn-CS"/>
        </w:rPr>
        <w:t>N.B.</w:t>
      </w:r>
      <w:r w:rsidRPr="00C070F3">
        <w:t xml:space="preserve"> </w:t>
      </w:r>
      <w:r>
        <w:tab/>
      </w:r>
      <w:r w:rsidRPr="00A6741B">
        <w:rPr>
          <w:i/>
          <w:iCs/>
          <w:lang w:val="sr-Latn-CS"/>
        </w:rPr>
        <w:t>За ‛криптографскe токенe за активацију’, видети 5А002.b., 5D002.b. и 5Е002.b.</w:t>
      </w:r>
    </w:p>
    <w:p w14:paraId="70A587EA" w14:textId="77777777" w:rsidR="00DD401A" w:rsidRDefault="00DD401A" w:rsidP="00DD401A">
      <w:pPr>
        <w:ind w:left="708" w:hanging="708"/>
        <w:rPr>
          <w:b/>
          <w:bCs/>
          <w:lang w:val="sr-Latn-CS"/>
        </w:rPr>
      </w:pPr>
    </w:p>
    <w:p w14:paraId="60FDA373" w14:textId="09E187C7" w:rsidR="00221048" w:rsidRPr="00751DC3" w:rsidRDefault="00221048" w:rsidP="00143B05">
      <w:pPr>
        <w:ind w:left="2832" w:hanging="702"/>
        <w:rPr>
          <w:bCs/>
          <w:i/>
          <w:iCs/>
          <w:color w:val="000000"/>
          <w:lang w:val="sr-Cyrl-RS"/>
        </w:rPr>
      </w:pPr>
      <w:r w:rsidRPr="00487F81">
        <w:rPr>
          <w:i/>
          <w:iCs/>
          <w:color w:val="000000"/>
          <w:lang w:val="sr-Cyrl-RS"/>
        </w:rPr>
        <w:t xml:space="preserve">2. </w:t>
      </w:r>
      <w:r w:rsidR="00B5097E" w:rsidRPr="00487F81">
        <w:rPr>
          <w:i/>
          <w:iCs/>
          <w:color w:val="000000"/>
          <w:lang w:val="sr-Cyrl-RS"/>
        </w:rPr>
        <w:tab/>
      </w:r>
      <w:r w:rsidRPr="00487F81">
        <w:rPr>
          <w:i/>
          <w:iCs/>
          <w:color w:val="000000"/>
          <w:lang w:val="sr-Cyrl-RS"/>
        </w:rPr>
        <w:t xml:space="preserve">У </w:t>
      </w:r>
      <w:r w:rsidR="00276776" w:rsidRPr="00487F81">
        <w:rPr>
          <w:i/>
          <w:iCs/>
          <w:color w:val="000000"/>
          <w:lang w:val="sr-Cyrl-RS"/>
        </w:rPr>
        <w:t>смислу</w:t>
      </w:r>
      <w:r w:rsidRPr="00487F81">
        <w:rPr>
          <w:i/>
          <w:iCs/>
          <w:color w:val="000000"/>
          <w:lang w:val="sr-Cyrl-RS"/>
        </w:rPr>
        <w:t xml:space="preserve"> 5А002.а., </w:t>
      </w:r>
      <w:r w:rsidR="009B3E11" w:rsidRPr="003F7DC5">
        <w:rPr>
          <w:bCs/>
          <w:i/>
          <w:iCs/>
          <w:color w:val="000000"/>
          <w:lang w:val="ru-RU"/>
        </w:rPr>
        <w:t>‛</w:t>
      </w:r>
      <w:r w:rsidR="0061647A" w:rsidRPr="0061647A">
        <w:rPr>
          <w:bCs/>
          <w:i/>
          <w:lang w:val="sr-Cyrl-RS"/>
        </w:rPr>
        <w:t>описани алгоритам безбедности</w:t>
      </w:r>
      <w:r w:rsidR="0061647A" w:rsidRPr="003F7DC5">
        <w:rPr>
          <w:bCs/>
          <w:i/>
          <w:iCs/>
          <w:color w:val="000000"/>
          <w:lang w:val="ru-RU"/>
        </w:rPr>
        <w:t>’</w:t>
      </w:r>
      <w:r w:rsidR="00276776" w:rsidRPr="00487F81">
        <w:rPr>
          <w:bCs/>
          <w:i/>
          <w:iCs/>
          <w:color w:val="000000"/>
          <w:lang w:val="sr-Cyrl-RS"/>
        </w:rPr>
        <w:t xml:space="preserve"> </w:t>
      </w:r>
      <w:r w:rsidRPr="00487F81">
        <w:rPr>
          <w:i/>
          <w:iCs/>
          <w:color w:val="000000"/>
          <w:lang w:val="sr-Cyrl-RS"/>
        </w:rPr>
        <w:t>означава било које од следећег:</w:t>
      </w:r>
    </w:p>
    <w:p w14:paraId="1D9C27B9" w14:textId="0A3B46A7" w:rsidR="00217745" w:rsidRPr="00487F81" w:rsidRDefault="00221048" w:rsidP="00143B05">
      <w:pPr>
        <w:ind w:left="3537" w:hanging="705"/>
        <w:rPr>
          <w:i/>
          <w:iCs/>
          <w:color w:val="000000"/>
          <w:lang w:val="sr-Cyrl-RS"/>
        </w:rPr>
      </w:pPr>
      <w:r w:rsidRPr="00487F81">
        <w:rPr>
          <w:i/>
          <w:iCs/>
          <w:color w:val="000000"/>
          <w:lang w:val="sr-Cyrl-RS"/>
        </w:rPr>
        <w:t xml:space="preserve">а. </w:t>
      </w:r>
      <w:r w:rsidR="00B5097E" w:rsidRPr="00487F81">
        <w:rPr>
          <w:i/>
          <w:iCs/>
          <w:color w:val="000000"/>
          <w:lang w:val="sr-Cyrl-RS"/>
        </w:rPr>
        <w:tab/>
      </w:r>
      <w:r w:rsidR="009B3E11" w:rsidRPr="003F7DC5">
        <w:rPr>
          <w:i/>
          <w:iCs/>
          <w:color w:val="000000"/>
          <w:lang w:val="ru-RU"/>
        </w:rPr>
        <w:t>„</w:t>
      </w:r>
      <w:r w:rsidR="007B3136">
        <w:rPr>
          <w:i/>
          <w:iCs/>
          <w:color w:val="000000"/>
          <w:lang w:val="sr-Cyrl-RS"/>
        </w:rPr>
        <w:t>Симетрични алгоритам</w:t>
      </w:r>
      <w:r w:rsidR="009B3E11">
        <w:rPr>
          <w:i/>
          <w:iCs/>
          <w:color w:val="000000"/>
          <w:lang w:val="sr-Cyrl-RS"/>
        </w:rPr>
        <w:t>”</w:t>
      </w:r>
      <w:r w:rsidRPr="00487F81">
        <w:rPr>
          <w:i/>
          <w:iCs/>
          <w:color w:val="000000"/>
          <w:lang w:val="sr-Cyrl-RS"/>
        </w:rPr>
        <w:t xml:space="preserve"> који користи дужину </w:t>
      </w:r>
      <w:r w:rsidR="00A845E7" w:rsidRPr="00487F81">
        <w:rPr>
          <w:i/>
          <w:iCs/>
          <w:color w:val="000000"/>
          <w:lang w:val="sr-Cyrl-RS"/>
        </w:rPr>
        <w:t>кода</w:t>
      </w:r>
      <w:r w:rsidR="00276776" w:rsidRPr="00487F81">
        <w:rPr>
          <w:i/>
          <w:iCs/>
          <w:color w:val="000000"/>
          <w:lang w:val="sr-Cyrl-RS"/>
        </w:rPr>
        <w:t xml:space="preserve"> </w:t>
      </w:r>
      <w:r w:rsidRPr="00487F81">
        <w:rPr>
          <w:i/>
          <w:iCs/>
          <w:color w:val="000000"/>
          <w:lang w:val="sr-Cyrl-RS"/>
        </w:rPr>
        <w:t xml:space="preserve">већу од 56 бита, не </w:t>
      </w:r>
      <w:r w:rsidR="00A845E7" w:rsidRPr="00487F81">
        <w:rPr>
          <w:i/>
          <w:iCs/>
          <w:color w:val="000000"/>
          <w:lang w:val="sr-Cyrl-RS"/>
        </w:rPr>
        <w:t>укључујући битове паритета; или</w:t>
      </w:r>
      <w:r w:rsidR="00217745" w:rsidRPr="00CA50FE">
        <w:rPr>
          <w:lang w:val="sr-Latn-CS"/>
        </w:rPr>
        <w:t xml:space="preserve"> </w:t>
      </w:r>
      <w:r w:rsidR="002F19C9">
        <w:rPr>
          <w:lang w:val="sr-Latn-CS"/>
        </w:rPr>
        <w:tab/>
      </w:r>
      <w:r w:rsidR="00217745" w:rsidRPr="00CA50FE">
        <w:rPr>
          <w:i/>
          <w:iCs/>
          <w:lang w:val="sr-Latn-CS"/>
        </w:rPr>
        <w:t xml:space="preserve"> </w:t>
      </w:r>
    </w:p>
    <w:p w14:paraId="43F61E8C" w14:textId="6A9432DD" w:rsidR="00217745" w:rsidRPr="00CE71C0" w:rsidRDefault="00B50B62" w:rsidP="003060F7">
      <w:pPr>
        <w:autoSpaceDE w:val="0"/>
        <w:autoSpaceDN w:val="0"/>
        <w:adjustRightInd w:val="0"/>
        <w:ind w:left="3537" w:hanging="705"/>
        <w:rPr>
          <w:i/>
          <w:lang w:val="sr-Latn-CS"/>
        </w:rPr>
      </w:pPr>
      <w:r>
        <w:rPr>
          <w:i/>
          <w:lang w:val="sr-Latn-CS"/>
        </w:rPr>
        <w:t>b</w:t>
      </w:r>
      <w:r w:rsidR="00217745" w:rsidRPr="00CE71C0">
        <w:rPr>
          <w:i/>
          <w:lang w:val="sr-Latn-CS"/>
        </w:rPr>
        <w:t>.</w:t>
      </w:r>
      <w:r w:rsidR="00217745" w:rsidRPr="00CA50FE">
        <w:rPr>
          <w:lang w:val="sr-Latn-CS"/>
        </w:rPr>
        <w:t xml:space="preserve"> </w:t>
      </w:r>
      <w:r w:rsidR="002F19C9">
        <w:rPr>
          <w:lang w:val="sr-Latn-CS"/>
        </w:rPr>
        <w:tab/>
      </w:r>
      <w:r w:rsidR="009B3E11">
        <w:rPr>
          <w:i/>
          <w:lang w:val="sr-Latn-CS"/>
        </w:rPr>
        <w:t>„</w:t>
      </w:r>
      <w:r w:rsidR="00217745" w:rsidRPr="00CE71C0">
        <w:rPr>
          <w:i/>
          <w:lang w:val="sr-Latn-CS"/>
        </w:rPr>
        <w:t>Асиметрични алгоритам</w:t>
      </w:r>
      <w:r w:rsidR="009B3E11">
        <w:rPr>
          <w:i/>
          <w:lang w:val="sr-Latn-CS"/>
        </w:rPr>
        <w:t>”</w:t>
      </w:r>
      <w:r w:rsidR="00217745" w:rsidRPr="00CE71C0">
        <w:rPr>
          <w:i/>
          <w:lang w:val="sr-Latn-CS"/>
        </w:rPr>
        <w:t xml:space="preserve"> где је сигурност алгоритма базирана на нечему од следећег: </w:t>
      </w:r>
    </w:p>
    <w:p w14:paraId="53FEC197" w14:textId="41B3D0C1" w:rsidR="00217745" w:rsidRPr="00CE71C0" w:rsidRDefault="00217745" w:rsidP="003060F7">
      <w:pPr>
        <w:autoSpaceDE w:val="0"/>
        <w:autoSpaceDN w:val="0"/>
        <w:adjustRightInd w:val="0"/>
        <w:ind w:left="4245" w:hanging="705"/>
        <w:rPr>
          <w:i/>
          <w:lang w:val="sr-Latn-CS"/>
        </w:rPr>
      </w:pPr>
      <w:r w:rsidRPr="00CE71C0">
        <w:rPr>
          <w:i/>
          <w:lang w:val="sr-Latn-CS"/>
        </w:rPr>
        <w:t xml:space="preserve">1. </w:t>
      </w:r>
      <w:r w:rsidR="002F19C9" w:rsidRPr="00CE71C0">
        <w:rPr>
          <w:i/>
          <w:lang w:val="sr-Latn-CS"/>
        </w:rPr>
        <w:tab/>
      </w:r>
      <w:r w:rsidRPr="00CE71C0">
        <w:rPr>
          <w:i/>
          <w:lang w:val="sr-Latn-CS"/>
        </w:rPr>
        <w:t xml:space="preserve">Факторизацији целобројних вредности са преко 512 бита (нпр. RSA); </w:t>
      </w:r>
    </w:p>
    <w:p w14:paraId="6F55AACC" w14:textId="2A5C60D2" w:rsidR="00217745" w:rsidRPr="00CE71C0" w:rsidRDefault="00217745" w:rsidP="003060F7">
      <w:pPr>
        <w:autoSpaceDE w:val="0"/>
        <w:autoSpaceDN w:val="0"/>
        <w:adjustRightInd w:val="0"/>
        <w:ind w:left="4245" w:hanging="705"/>
        <w:rPr>
          <w:i/>
          <w:lang w:val="sr-Latn-CS"/>
        </w:rPr>
      </w:pPr>
      <w:r w:rsidRPr="00CE71C0">
        <w:rPr>
          <w:i/>
          <w:lang w:val="sr-Latn-CS"/>
        </w:rPr>
        <w:t xml:space="preserve">2. </w:t>
      </w:r>
      <w:r w:rsidR="002F19C9" w:rsidRPr="00CE71C0">
        <w:rPr>
          <w:i/>
          <w:lang w:val="sr-Latn-CS"/>
        </w:rPr>
        <w:tab/>
      </w:r>
      <w:r w:rsidRPr="00CE71C0">
        <w:rPr>
          <w:i/>
          <w:lang w:val="sr-Latn-CS"/>
        </w:rPr>
        <w:t>Израчунавању дискретних логаритама у мултипликативним групама коначног поља величине веће од 512 бита (нпр. Diffie-Hellman преко Z/pZ); или</w:t>
      </w:r>
      <w:r w:rsidRPr="00CE71C0">
        <w:rPr>
          <w:i/>
          <w:u w:val="single"/>
          <w:lang w:val="sr-Latn-CS"/>
        </w:rPr>
        <w:t xml:space="preserve"> </w:t>
      </w:r>
    </w:p>
    <w:p w14:paraId="44FE403A" w14:textId="4E530AAA" w:rsidR="007B01C0" w:rsidRDefault="00217745" w:rsidP="00143B05">
      <w:pPr>
        <w:spacing w:after="120"/>
        <w:ind w:left="4245" w:hanging="705"/>
        <w:rPr>
          <w:i/>
          <w:lang w:val="sr-Latn-CS"/>
        </w:rPr>
      </w:pPr>
      <w:r w:rsidRPr="00CE71C0">
        <w:rPr>
          <w:i/>
          <w:lang w:val="sr-Latn-CS"/>
        </w:rPr>
        <w:t xml:space="preserve">3. </w:t>
      </w:r>
      <w:r w:rsidR="002F19C9" w:rsidRPr="00CE71C0">
        <w:rPr>
          <w:i/>
          <w:lang w:val="sr-Latn-CS"/>
        </w:rPr>
        <w:tab/>
      </w:r>
      <w:r w:rsidRPr="00CE71C0">
        <w:rPr>
          <w:i/>
          <w:lang w:val="sr-Latn-CS"/>
        </w:rPr>
        <w:t>Дискретним логаритмима у осталим групама који нису споменути у 5А002.а.1.</w:t>
      </w:r>
      <w:r w:rsidR="00B50B62">
        <w:rPr>
          <w:i/>
          <w:lang w:val="sr-Latn-CS"/>
        </w:rPr>
        <w:t>b</w:t>
      </w:r>
      <w:r w:rsidRPr="00CE71C0">
        <w:rPr>
          <w:i/>
          <w:lang w:val="sr-Latn-CS"/>
        </w:rPr>
        <w:t>.2., а премашују 112 бита (нпр. Diffie-Hellman преко елиптичне криве);</w:t>
      </w:r>
    </w:p>
    <w:p w14:paraId="765D1BCC" w14:textId="5FC997C1" w:rsidR="00CE71C0" w:rsidRPr="00CE71C0" w:rsidRDefault="00B50B62" w:rsidP="003060F7">
      <w:pPr>
        <w:ind w:left="3537" w:hanging="705"/>
        <w:rPr>
          <w:i/>
          <w:lang w:val="sr-Cyrl-RS"/>
        </w:rPr>
      </w:pPr>
      <w:r>
        <w:rPr>
          <w:i/>
        </w:rPr>
        <w:t>c</w:t>
      </w:r>
      <w:r w:rsidR="00CE71C0">
        <w:rPr>
          <w:i/>
          <w:lang w:val="sr-Cyrl-RS"/>
        </w:rPr>
        <w:t>.</w:t>
      </w:r>
      <w:r w:rsidR="00CE71C0">
        <w:rPr>
          <w:i/>
          <w:lang w:val="sr-Cyrl-RS"/>
        </w:rPr>
        <w:tab/>
      </w:r>
      <w:r w:rsidR="009B3E11" w:rsidRPr="003F7DC5">
        <w:rPr>
          <w:i/>
          <w:lang w:val="ru-RU"/>
        </w:rPr>
        <w:t>„</w:t>
      </w:r>
      <w:r w:rsidR="00CE71C0" w:rsidRPr="00CE71C0">
        <w:rPr>
          <w:i/>
          <w:lang w:val="sr-Cyrl-RS"/>
        </w:rPr>
        <w:t>Асиметрични алгоритам</w:t>
      </w:r>
      <w:r w:rsidR="009B3E11">
        <w:rPr>
          <w:i/>
          <w:lang w:val="sr-Cyrl-RS"/>
        </w:rPr>
        <w:t>”</w:t>
      </w:r>
      <w:r w:rsidR="00CE71C0" w:rsidRPr="00CE71C0">
        <w:rPr>
          <w:i/>
          <w:lang w:val="sr-Cyrl-RS"/>
        </w:rPr>
        <w:t xml:space="preserve"> где се сигурност алгоритма заснива на било чему од следећег:</w:t>
      </w:r>
    </w:p>
    <w:p w14:paraId="403DC76E" w14:textId="67B503FF" w:rsidR="00CE71C0" w:rsidRPr="00CE71C0" w:rsidRDefault="006B385C" w:rsidP="00A701E3">
      <w:pPr>
        <w:ind w:left="3537" w:hanging="3537"/>
        <w:rPr>
          <w:i/>
          <w:lang w:val="sr-Cyrl-RS"/>
        </w:rPr>
      </w:pPr>
      <w:r>
        <w:rPr>
          <w:b/>
          <w:bCs/>
          <w:lang w:val="sr-Latn-CS"/>
        </w:rPr>
        <w:tab/>
      </w:r>
      <w:r>
        <w:rPr>
          <w:b/>
          <w:bCs/>
          <w:lang w:val="sr-Latn-CS"/>
        </w:rPr>
        <w:tab/>
      </w:r>
      <w:r w:rsidR="00CE71C0" w:rsidRPr="00CE71C0">
        <w:rPr>
          <w:i/>
          <w:lang w:val="sr-Cyrl-RS"/>
        </w:rPr>
        <w:t>1.</w:t>
      </w:r>
      <w:r w:rsidR="00CE71C0">
        <w:rPr>
          <w:i/>
          <w:lang w:val="sr-Cyrl-RS"/>
        </w:rPr>
        <w:tab/>
      </w:r>
      <w:r w:rsidR="00CE71C0" w:rsidRPr="00CE71C0">
        <w:rPr>
          <w:i/>
          <w:lang w:val="sr-Cyrl-RS"/>
        </w:rPr>
        <w:t xml:space="preserve">Најкраћи векторски или најближи проблеми вектора повезани са решеткама (нпр. </w:t>
      </w:r>
      <w:r w:rsidR="00CE71C0">
        <w:rPr>
          <w:i/>
        </w:rPr>
        <w:t>NewHope</w:t>
      </w:r>
      <w:r w:rsidR="00CE71C0" w:rsidRPr="00CE71C0">
        <w:rPr>
          <w:i/>
          <w:lang w:val="sr-Cyrl-RS"/>
        </w:rPr>
        <w:t xml:space="preserve">, </w:t>
      </w:r>
      <w:r w:rsidR="00CE71C0">
        <w:rPr>
          <w:i/>
        </w:rPr>
        <w:t>Frodo</w:t>
      </w:r>
      <w:r w:rsidR="00CE71C0" w:rsidRPr="00CE71C0">
        <w:rPr>
          <w:i/>
          <w:lang w:val="sr-Cyrl-RS"/>
        </w:rPr>
        <w:t xml:space="preserve">, </w:t>
      </w:r>
      <w:r w:rsidR="00CE71C0">
        <w:rPr>
          <w:i/>
        </w:rPr>
        <w:t>NTRUEncrypt</w:t>
      </w:r>
      <w:r w:rsidR="00CE71C0" w:rsidRPr="00CE71C0">
        <w:rPr>
          <w:i/>
          <w:lang w:val="sr-Cyrl-RS"/>
        </w:rPr>
        <w:t xml:space="preserve">, </w:t>
      </w:r>
      <w:r w:rsidR="00CE71C0">
        <w:rPr>
          <w:i/>
        </w:rPr>
        <w:t>Kyber</w:t>
      </w:r>
      <w:r w:rsidR="00CE71C0" w:rsidRPr="00CE71C0">
        <w:rPr>
          <w:i/>
          <w:lang w:val="sr-Cyrl-RS"/>
        </w:rPr>
        <w:t xml:space="preserve">, </w:t>
      </w:r>
      <w:r w:rsidR="00CE71C0">
        <w:rPr>
          <w:i/>
        </w:rPr>
        <w:t>Titanium</w:t>
      </w:r>
      <w:r w:rsidR="00CE71C0" w:rsidRPr="00CE71C0">
        <w:rPr>
          <w:i/>
          <w:lang w:val="sr-Cyrl-RS"/>
        </w:rPr>
        <w:t>);</w:t>
      </w:r>
    </w:p>
    <w:p w14:paraId="663C1376" w14:textId="77777777" w:rsidR="00752A3F" w:rsidRDefault="00752A3F" w:rsidP="00752A3F">
      <w:pPr>
        <w:rPr>
          <w:b/>
          <w:bCs/>
          <w:lang w:val="sr-Latn-CS"/>
        </w:rPr>
      </w:pPr>
    </w:p>
    <w:p w14:paraId="1DBBCC54" w14:textId="489A65B1" w:rsidR="00752A3F" w:rsidRDefault="00752A3F" w:rsidP="00752A3F">
      <w:pPr>
        <w:rPr>
          <w:i/>
          <w:lang w:val="sr-Cyrl-RS"/>
        </w:rPr>
      </w:pPr>
      <w:r w:rsidRPr="00CA50FE">
        <w:rPr>
          <w:b/>
          <w:bCs/>
          <w:lang w:val="sr-Latn-CS"/>
        </w:rPr>
        <w:t>5А002</w:t>
      </w:r>
      <w:r>
        <w:rPr>
          <w:b/>
          <w:bCs/>
          <w:lang w:val="sr-Latn-CS"/>
        </w:rPr>
        <w:tab/>
      </w:r>
      <w:r>
        <w:rPr>
          <w:b/>
          <w:bCs/>
          <w:lang w:val="sr-Latn-CS"/>
        </w:rPr>
        <w:tab/>
      </w:r>
      <w:r>
        <w:rPr>
          <w:b/>
          <w:bCs/>
          <w:lang w:val="sr-Latn-CS"/>
        </w:rPr>
        <w:tab/>
      </w:r>
      <w:r>
        <w:rPr>
          <w:b/>
          <w:bCs/>
          <w:lang w:val="sr-Latn-CS"/>
        </w:rPr>
        <w:tab/>
      </w:r>
      <w:r>
        <w:rPr>
          <w:b/>
          <w:bCs/>
          <w:lang w:val="sr-Latn-CS"/>
        </w:rPr>
        <w:tab/>
      </w:r>
      <w:r w:rsidR="00CE71C0" w:rsidRPr="00CE71C0">
        <w:rPr>
          <w:i/>
          <w:lang w:val="sr-Cyrl-RS"/>
        </w:rPr>
        <w:t>2</w:t>
      </w:r>
      <w:r w:rsidR="00CE71C0">
        <w:rPr>
          <w:i/>
          <w:lang w:val="sr-Cyrl-RS"/>
        </w:rPr>
        <w:t>.</w:t>
      </w:r>
      <w:r w:rsidR="00CE71C0">
        <w:rPr>
          <w:i/>
          <w:lang w:val="sr-Cyrl-RS"/>
        </w:rPr>
        <w:tab/>
      </w:r>
      <w:r w:rsidR="00CE71C0" w:rsidRPr="00CE71C0">
        <w:rPr>
          <w:i/>
          <w:lang w:val="sr-Cyrl-RS"/>
        </w:rPr>
        <w:t xml:space="preserve">Проналажење изогенија између суперсингуларних </w:t>
      </w:r>
    </w:p>
    <w:p w14:paraId="56369AA0" w14:textId="57F2EEB0" w:rsidR="00CE71C0" w:rsidRPr="00CE71C0" w:rsidRDefault="00CE71C0" w:rsidP="00752A3F">
      <w:pPr>
        <w:ind w:left="4245" w:firstLine="3"/>
        <w:rPr>
          <w:i/>
          <w:lang w:val="sr-Cyrl-RS"/>
        </w:rPr>
      </w:pPr>
      <w:r w:rsidRPr="00CE71C0">
        <w:rPr>
          <w:i/>
          <w:lang w:val="sr-Cyrl-RS"/>
        </w:rPr>
        <w:t>елиптичких крив</w:t>
      </w:r>
      <w:r w:rsidR="00CD76DC" w:rsidRPr="003F7DC5">
        <w:rPr>
          <w:i/>
          <w:lang w:val="sr-Cyrl-RS"/>
        </w:rPr>
        <w:t>уља</w:t>
      </w:r>
      <w:r w:rsidRPr="00CE71C0">
        <w:rPr>
          <w:i/>
          <w:lang w:val="sr-Cyrl-RS"/>
        </w:rPr>
        <w:t xml:space="preserve"> (нпр. Суперсингуларна изогенична кључна енкапсулација); или</w:t>
      </w:r>
    </w:p>
    <w:p w14:paraId="6417E1B6" w14:textId="3194CFA1" w:rsidR="00CD76DC" w:rsidRDefault="00CE71C0" w:rsidP="00A701E3">
      <w:pPr>
        <w:ind w:left="4245" w:hanging="705"/>
        <w:rPr>
          <w:i/>
          <w:lang w:val="sr-Cyrl-RS"/>
        </w:rPr>
      </w:pPr>
      <w:r w:rsidRPr="00CE71C0">
        <w:rPr>
          <w:i/>
          <w:lang w:val="sr-Cyrl-RS"/>
        </w:rPr>
        <w:t>3.</w:t>
      </w:r>
      <w:r>
        <w:rPr>
          <w:i/>
          <w:lang w:val="sr-Cyrl-RS"/>
        </w:rPr>
        <w:tab/>
      </w:r>
      <w:r w:rsidRPr="00CE71C0">
        <w:rPr>
          <w:i/>
          <w:lang w:val="sr-Cyrl-RS"/>
        </w:rPr>
        <w:t xml:space="preserve">Декодирање насумичних кодова (нпр. </w:t>
      </w:r>
      <w:r w:rsidR="00CD76DC">
        <w:rPr>
          <w:i/>
        </w:rPr>
        <w:t>McEliece</w:t>
      </w:r>
      <w:r w:rsidRPr="00CE71C0">
        <w:rPr>
          <w:i/>
          <w:lang w:val="sr-Cyrl-RS"/>
        </w:rPr>
        <w:t xml:space="preserve">, </w:t>
      </w:r>
      <w:r w:rsidR="00CD76DC">
        <w:rPr>
          <w:i/>
        </w:rPr>
        <w:t>Niederreiter</w:t>
      </w:r>
      <w:r w:rsidRPr="00CE71C0">
        <w:rPr>
          <w:i/>
          <w:lang w:val="sr-Cyrl-RS"/>
        </w:rPr>
        <w:t xml:space="preserve">). </w:t>
      </w:r>
    </w:p>
    <w:p w14:paraId="56051FEF" w14:textId="33016430" w:rsidR="00CE71C0" w:rsidRPr="00CD76DC" w:rsidRDefault="009B3E11" w:rsidP="003060F7">
      <w:pPr>
        <w:rPr>
          <w:i/>
          <w:u w:val="single"/>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CE71C0" w:rsidRPr="00CD76DC">
        <w:rPr>
          <w:i/>
          <w:u w:val="single"/>
          <w:lang w:val="sr-Cyrl-RS"/>
        </w:rPr>
        <w:t>Техничка напомена</w:t>
      </w:r>
    </w:p>
    <w:p w14:paraId="709910BC" w14:textId="681E3EA1" w:rsidR="00CE71C0" w:rsidRPr="00CE71C0" w:rsidRDefault="00CE71C0" w:rsidP="00C07E4D">
      <w:pPr>
        <w:spacing w:after="120"/>
        <w:ind w:left="3540"/>
        <w:rPr>
          <w:i/>
          <w:lang w:val="sr-Cyrl-RS"/>
        </w:rPr>
      </w:pPr>
      <w:r w:rsidRPr="00CE71C0">
        <w:rPr>
          <w:i/>
          <w:lang w:val="sr-Cyrl-RS"/>
        </w:rPr>
        <w:t>Алгоритам опис</w:t>
      </w:r>
      <w:r>
        <w:rPr>
          <w:i/>
          <w:lang w:val="sr-Cyrl-RS"/>
        </w:rPr>
        <w:t>ан у Техничкој напомени 2.</w:t>
      </w:r>
      <w:r w:rsidR="00B50B62">
        <w:rPr>
          <w:i/>
        </w:rPr>
        <w:t>c</w:t>
      </w:r>
      <w:r>
        <w:rPr>
          <w:i/>
          <w:lang w:val="sr-Cyrl-RS"/>
        </w:rPr>
        <w:t>. може</w:t>
      </w:r>
      <w:r w:rsidRPr="00CE71C0">
        <w:rPr>
          <w:i/>
          <w:lang w:val="sr-Cyrl-RS"/>
        </w:rPr>
        <w:t xml:space="preserve"> да се назива постквантним, квантно сигурним или квантно резистентним.</w:t>
      </w:r>
    </w:p>
    <w:p w14:paraId="0CB12B4F" w14:textId="72503E20" w:rsidR="00A845E7" w:rsidRDefault="00A845E7" w:rsidP="00A845E7">
      <w:pPr>
        <w:ind w:left="2127" w:hanging="705"/>
        <w:rPr>
          <w:i/>
          <w:lang w:val="sr-Cyrl-RS"/>
        </w:rPr>
      </w:pPr>
      <w:r>
        <w:rPr>
          <w:lang w:val="sr-Latn-CS"/>
        </w:rPr>
        <w:tab/>
      </w:r>
      <w:r w:rsidRPr="00B50B62">
        <w:rPr>
          <w:i/>
          <w:u w:val="single"/>
          <w:lang w:val="sr-Cyrl-RS"/>
        </w:rPr>
        <w:t>Напомена 1</w:t>
      </w:r>
      <w:r w:rsidRPr="00A845E7">
        <w:rPr>
          <w:i/>
          <w:lang w:val="sr-Cyrl-RS"/>
        </w:rPr>
        <w:t>:</w:t>
      </w:r>
      <w:r>
        <w:rPr>
          <w:i/>
          <w:lang w:val="sr-Cyrl-RS"/>
        </w:rPr>
        <w:t xml:space="preserve"> </w:t>
      </w:r>
      <w:r>
        <w:rPr>
          <w:i/>
          <w:lang w:val="sr-Cyrl-RS"/>
        </w:rPr>
        <w:tab/>
      </w:r>
      <w:r w:rsidRPr="00A845E7">
        <w:rPr>
          <w:i/>
          <w:lang w:val="sr-Cyrl-RS"/>
        </w:rPr>
        <w:t xml:space="preserve">По потреби, како одреди надлежни орган у земљи извозника, </w:t>
      </w:r>
    </w:p>
    <w:p w14:paraId="3B2D8865" w14:textId="7DC8CD2C" w:rsidR="00A845E7" w:rsidRPr="00A845E7" w:rsidRDefault="00A845E7" w:rsidP="003060F7">
      <w:pPr>
        <w:ind w:left="3540"/>
        <w:rPr>
          <w:i/>
          <w:lang w:val="sr-Cyrl-RS"/>
        </w:rPr>
      </w:pPr>
      <w:r w:rsidRPr="00A845E7">
        <w:rPr>
          <w:i/>
          <w:lang w:val="sr-Cyrl-RS"/>
        </w:rPr>
        <w:lastRenderedPageBreak/>
        <w:t>детаљи предмета морају бити</w:t>
      </w:r>
      <w:r>
        <w:rPr>
          <w:i/>
          <w:lang w:val="sr-Cyrl-RS"/>
        </w:rPr>
        <w:t xml:space="preserve"> доступни и дати органу на захт</w:t>
      </w:r>
      <w:r w:rsidRPr="00A845E7">
        <w:rPr>
          <w:i/>
          <w:lang w:val="sr-Cyrl-RS"/>
        </w:rPr>
        <w:t xml:space="preserve">ев, да </w:t>
      </w:r>
      <w:r>
        <w:rPr>
          <w:i/>
          <w:lang w:val="sr-Cyrl-RS"/>
        </w:rPr>
        <w:t xml:space="preserve">би </w:t>
      </w:r>
      <w:r w:rsidRPr="00A845E7">
        <w:rPr>
          <w:i/>
          <w:lang w:val="sr-Cyrl-RS"/>
        </w:rPr>
        <w:t>се установи</w:t>
      </w:r>
      <w:r>
        <w:rPr>
          <w:i/>
          <w:lang w:val="sr-Cyrl-RS"/>
        </w:rPr>
        <w:t>ло</w:t>
      </w:r>
      <w:r w:rsidRPr="00A845E7">
        <w:rPr>
          <w:i/>
          <w:lang w:val="sr-Cyrl-RS"/>
        </w:rPr>
        <w:t xml:space="preserve"> било </w:t>
      </w:r>
      <w:r>
        <w:rPr>
          <w:i/>
          <w:lang w:val="sr-Cyrl-RS"/>
        </w:rPr>
        <w:t>шта</w:t>
      </w:r>
      <w:r w:rsidRPr="00A845E7">
        <w:rPr>
          <w:i/>
          <w:lang w:val="sr-Cyrl-RS"/>
        </w:rPr>
        <w:t xml:space="preserve"> од следећег:</w:t>
      </w:r>
    </w:p>
    <w:p w14:paraId="5CD65F6F" w14:textId="64AFBDBB" w:rsidR="00A845E7" w:rsidRPr="00A845E7" w:rsidRDefault="00A845E7" w:rsidP="003060F7">
      <w:pPr>
        <w:ind w:left="4953" w:hanging="705"/>
        <w:rPr>
          <w:i/>
          <w:lang w:val="sr-Cyrl-RS"/>
        </w:rPr>
      </w:pPr>
      <w:r w:rsidRPr="00A845E7">
        <w:rPr>
          <w:i/>
          <w:lang w:val="sr-Cyrl-RS"/>
        </w:rPr>
        <w:t xml:space="preserve">а. </w:t>
      </w:r>
      <w:r>
        <w:rPr>
          <w:i/>
          <w:lang w:val="sr-Cyrl-RS"/>
        </w:rPr>
        <w:tab/>
        <w:t>д</w:t>
      </w:r>
      <w:r w:rsidRPr="00A845E7">
        <w:rPr>
          <w:i/>
          <w:lang w:val="sr-Cyrl-RS"/>
        </w:rPr>
        <w:t>а ли предмет испуњава критери</w:t>
      </w:r>
      <w:r w:rsidR="000C19AF">
        <w:rPr>
          <w:i/>
          <w:lang w:val="sr-Cyrl-RS"/>
        </w:rPr>
        <w:t>јуме из 5А002.а.1. до 5А002.а.4</w:t>
      </w:r>
      <w:r w:rsidRPr="00A845E7">
        <w:rPr>
          <w:i/>
          <w:lang w:val="sr-Cyrl-RS"/>
        </w:rPr>
        <w:t>.; или</w:t>
      </w:r>
    </w:p>
    <w:p w14:paraId="24D38B50" w14:textId="1D3CB0E0" w:rsidR="0091203A" w:rsidRPr="003F7DC5" w:rsidRDefault="00B50B62" w:rsidP="009B3E11">
      <w:pPr>
        <w:spacing w:after="120"/>
        <w:ind w:left="4953" w:hanging="705"/>
        <w:rPr>
          <w:i/>
          <w:lang w:val="ru-RU"/>
        </w:rPr>
      </w:pPr>
      <w:r>
        <w:rPr>
          <w:i/>
        </w:rPr>
        <w:t>b</w:t>
      </w:r>
      <w:r w:rsidR="00A845E7" w:rsidRPr="00A845E7">
        <w:rPr>
          <w:i/>
          <w:lang w:val="sr-Cyrl-RS"/>
        </w:rPr>
        <w:t xml:space="preserve">. </w:t>
      </w:r>
      <w:r w:rsidR="00A845E7">
        <w:rPr>
          <w:i/>
          <w:lang w:val="sr-Cyrl-RS"/>
        </w:rPr>
        <w:tab/>
        <w:t>д</w:t>
      </w:r>
      <w:r w:rsidR="00A845E7" w:rsidRPr="00A845E7">
        <w:rPr>
          <w:i/>
          <w:lang w:val="sr-Cyrl-RS"/>
        </w:rPr>
        <w:t xml:space="preserve">а ли је криптографска могућност за тајност података наведена </w:t>
      </w:r>
      <w:r w:rsidR="00A845E7">
        <w:rPr>
          <w:i/>
          <w:lang w:val="sr-Cyrl-RS"/>
        </w:rPr>
        <w:t xml:space="preserve">у 5А002.а. </w:t>
      </w:r>
      <w:r w:rsidR="00A845E7" w:rsidRPr="00A845E7">
        <w:rPr>
          <w:i/>
          <w:lang w:val="sr-Cyrl-RS"/>
        </w:rPr>
        <w:t>употребљив</w:t>
      </w:r>
      <w:r w:rsidR="00A845E7">
        <w:rPr>
          <w:i/>
          <w:lang w:val="sr-Cyrl-RS"/>
        </w:rPr>
        <w:t xml:space="preserve">а без </w:t>
      </w:r>
      <w:r w:rsidR="009B3E11" w:rsidRPr="003F7DC5">
        <w:rPr>
          <w:i/>
          <w:lang w:val="ru-RU"/>
        </w:rPr>
        <w:t>„</w:t>
      </w:r>
      <w:r w:rsidR="00A845E7" w:rsidRPr="00A845E7">
        <w:rPr>
          <w:i/>
          <w:lang w:val="sr-Cyrl-RS"/>
        </w:rPr>
        <w:t>криптографске активације</w:t>
      </w:r>
      <w:r w:rsidR="009B3E11">
        <w:rPr>
          <w:i/>
          <w:lang w:val="sr-Cyrl-RS"/>
        </w:rPr>
        <w:t>”</w:t>
      </w:r>
      <w:r w:rsidR="009B3E11" w:rsidRPr="003F7DC5">
        <w:rPr>
          <w:i/>
          <w:lang w:val="ru-RU"/>
        </w:rPr>
        <w:t>.</w:t>
      </w:r>
    </w:p>
    <w:p w14:paraId="5B26ED56" w14:textId="541DFB40" w:rsidR="00FF2D8D" w:rsidRPr="00FF2D8D" w:rsidRDefault="0091203A" w:rsidP="003060F7">
      <w:pPr>
        <w:autoSpaceDE w:val="0"/>
        <w:autoSpaceDN w:val="0"/>
        <w:adjustRightInd w:val="0"/>
        <w:rPr>
          <w:i/>
          <w:iCs/>
          <w:lang w:val="sr-Cyrl-CS"/>
        </w:rPr>
      </w:pPr>
      <w:r>
        <w:rPr>
          <w:b/>
          <w:bCs/>
          <w:lang w:val="sr-Latn-CS"/>
        </w:rPr>
        <w:tab/>
      </w:r>
      <w:r>
        <w:rPr>
          <w:b/>
          <w:bCs/>
          <w:lang w:val="sr-Latn-CS"/>
        </w:rPr>
        <w:tab/>
      </w:r>
      <w:r>
        <w:rPr>
          <w:b/>
          <w:bCs/>
          <w:lang w:val="sr-Latn-CS"/>
        </w:rPr>
        <w:tab/>
      </w:r>
      <w:r w:rsidR="00FF2D8D" w:rsidRPr="00FF2D8D">
        <w:rPr>
          <w:i/>
          <w:iCs/>
          <w:u w:val="single"/>
          <w:lang w:val="sr-Latn-CS"/>
        </w:rPr>
        <w:t>Напомена</w:t>
      </w:r>
      <w:r w:rsidR="00A845E7">
        <w:rPr>
          <w:i/>
          <w:iCs/>
          <w:u w:val="single"/>
          <w:lang w:val="sr-Cyrl-RS"/>
        </w:rPr>
        <w:t xml:space="preserve"> 2</w:t>
      </w:r>
      <w:r w:rsidR="00FF2D8D" w:rsidRPr="00FF2D8D">
        <w:rPr>
          <w:i/>
          <w:iCs/>
          <w:u w:val="single"/>
          <w:lang w:val="sr-Latn-CS"/>
        </w:rPr>
        <w:t>:</w:t>
      </w:r>
      <w:r w:rsidR="00FF2D8D" w:rsidRPr="00FF2D8D">
        <w:rPr>
          <w:i/>
          <w:iCs/>
          <w:lang w:val="sr-Latn-CS"/>
        </w:rPr>
        <w:t xml:space="preserve"> </w:t>
      </w:r>
      <w:r w:rsidR="006B2097">
        <w:rPr>
          <w:i/>
          <w:iCs/>
          <w:lang w:val="sr-Latn-CS"/>
        </w:rPr>
        <w:tab/>
      </w:r>
      <w:r w:rsidR="00FF2D8D" w:rsidRPr="00FF2D8D">
        <w:rPr>
          <w:i/>
          <w:iCs/>
          <w:lang w:val="sr-Latn-CS"/>
        </w:rPr>
        <w:t>5А002.</w:t>
      </w:r>
      <w:r w:rsidR="00FF2D8D">
        <w:rPr>
          <w:i/>
          <w:iCs/>
          <w:lang w:val="sr-Latn-CS"/>
        </w:rPr>
        <w:t>a.</w:t>
      </w:r>
      <w:r w:rsidR="00FF2D8D" w:rsidRPr="00FF2D8D">
        <w:rPr>
          <w:i/>
          <w:iCs/>
          <w:lang w:val="sr-Latn-CS"/>
        </w:rPr>
        <w:t xml:space="preserve"> не контролише</w:t>
      </w:r>
      <w:r w:rsidR="00FF2D8D" w:rsidRPr="00FF2D8D">
        <w:rPr>
          <w:i/>
          <w:iCs/>
          <w:lang w:val="sr-Cyrl-CS"/>
        </w:rPr>
        <w:t xml:space="preserve"> ништа од наведеног</w:t>
      </w:r>
      <w:r w:rsidR="00FF2D8D" w:rsidRPr="00FF2D8D">
        <w:rPr>
          <w:i/>
          <w:iCs/>
          <w:lang w:val="sr-Latn-CS"/>
        </w:rPr>
        <w:t>:</w:t>
      </w:r>
    </w:p>
    <w:p w14:paraId="7F6BF33A" w14:textId="5B8A8F9D" w:rsidR="00FF2D8D" w:rsidRPr="00FF2D8D" w:rsidRDefault="00FF2D8D" w:rsidP="002F19C9">
      <w:pPr>
        <w:autoSpaceDE w:val="0"/>
        <w:autoSpaceDN w:val="0"/>
        <w:adjustRightInd w:val="0"/>
        <w:spacing w:after="60"/>
        <w:ind w:left="4245" w:hanging="705"/>
        <w:rPr>
          <w:i/>
          <w:iCs/>
          <w:lang w:val="sr-Cyrl-CS"/>
        </w:rPr>
      </w:pPr>
      <w:r w:rsidRPr="00FF2D8D">
        <w:rPr>
          <w:i/>
          <w:iCs/>
          <w:lang w:val="sr-Latn-CS"/>
        </w:rPr>
        <w:t xml:space="preserve">а. </w:t>
      </w:r>
      <w:r w:rsidR="002F19C9">
        <w:rPr>
          <w:i/>
          <w:iCs/>
          <w:lang w:val="sr-Latn-CS"/>
        </w:rPr>
        <w:tab/>
      </w:r>
      <w:r w:rsidRPr="00FF2D8D">
        <w:rPr>
          <w:i/>
          <w:iCs/>
          <w:lang w:val="sr-Cyrl-CS"/>
        </w:rPr>
        <w:t>П</w:t>
      </w:r>
      <w:r w:rsidRPr="00FF2D8D">
        <w:rPr>
          <w:i/>
          <w:iCs/>
          <w:lang w:val="sr-Latn-CS"/>
        </w:rPr>
        <w:t xml:space="preserve">аметне картице </w:t>
      </w:r>
      <w:r w:rsidRPr="00FF2D8D">
        <w:rPr>
          <w:i/>
          <w:iCs/>
          <w:lang w:val="sr-Cyrl-CS"/>
        </w:rPr>
        <w:t xml:space="preserve">и </w:t>
      </w:r>
      <w:r w:rsidR="000C19AF" w:rsidRPr="003F7DC5">
        <w:rPr>
          <w:i/>
          <w:iCs/>
          <w:lang w:val="ru-RU"/>
        </w:rPr>
        <w:t>‛</w:t>
      </w:r>
      <w:r w:rsidRPr="00FF2D8D">
        <w:rPr>
          <w:i/>
          <w:iCs/>
          <w:lang w:val="sr-Cyrl-CS"/>
        </w:rPr>
        <w:t>писаче/штампаче</w:t>
      </w:r>
      <w:r w:rsidRPr="003F7DC5">
        <w:rPr>
          <w:i/>
          <w:iCs/>
          <w:lang w:val="ru-RU"/>
        </w:rPr>
        <w:t xml:space="preserve">’ </w:t>
      </w:r>
      <w:r w:rsidRPr="00FF2D8D">
        <w:rPr>
          <w:i/>
          <w:iCs/>
          <w:lang w:val="sr-Latn-CS"/>
        </w:rPr>
        <w:t>паметн</w:t>
      </w:r>
      <w:r w:rsidRPr="00FF2D8D">
        <w:rPr>
          <w:i/>
          <w:iCs/>
          <w:lang w:val="sr-Cyrl-CS"/>
        </w:rPr>
        <w:t>их</w:t>
      </w:r>
      <w:r w:rsidRPr="00FF2D8D">
        <w:rPr>
          <w:i/>
          <w:iCs/>
          <w:lang w:val="sr-Latn-CS"/>
        </w:rPr>
        <w:t xml:space="preserve"> картиц</w:t>
      </w:r>
      <w:r w:rsidRPr="00FF2D8D">
        <w:rPr>
          <w:i/>
          <w:iCs/>
          <w:lang w:val="sr-Cyrl-CS"/>
        </w:rPr>
        <w:t>а, како следи:</w:t>
      </w:r>
    </w:p>
    <w:p w14:paraId="6B5EE2FE" w14:textId="35E5A368" w:rsidR="00FF2D8D" w:rsidRPr="00FF2D8D" w:rsidRDefault="00FF2D8D" w:rsidP="002F19C9">
      <w:pPr>
        <w:autoSpaceDE w:val="0"/>
        <w:autoSpaceDN w:val="0"/>
        <w:adjustRightInd w:val="0"/>
        <w:spacing w:after="60"/>
        <w:ind w:left="4953" w:hanging="705"/>
        <w:rPr>
          <w:rFonts w:eastAsia="MS Mincho" w:cs="TimesNewRoman,Italic"/>
          <w:i/>
          <w:iCs/>
          <w:lang w:val="sr-Cyrl-CS" w:eastAsia="ja-JP"/>
        </w:rPr>
      </w:pPr>
      <w:r w:rsidRPr="00FF2D8D">
        <w:rPr>
          <w:rFonts w:ascii="TimesNewRoman,Italic" w:eastAsia="MS Mincho" w:hAnsi="TimesNewRoman,Italic" w:cs="TimesNewRoman,Italic"/>
          <w:i/>
          <w:iCs/>
          <w:lang w:val="ru-RU" w:eastAsia="ja-JP"/>
        </w:rPr>
        <w:t>1.</w:t>
      </w:r>
      <w:r w:rsidR="002F19C9" w:rsidRPr="003F7DC5">
        <w:rPr>
          <w:rFonts w:ascii="TimesNewRoman,Italic" w:eastAsia="MS Mincho" w:hAnsi="TimesNewRoman,Italic" w:cs="TimesNewRoman,Italic"/>
          <w:i/>
          <w:iCs/>
          <w:lang w:val="ru-RU" w:eastAsia="ja-JP"/>
        </w:rPr>
        <w:tab/>
      </w:r>
      <w:r w:rsidRPr="00FF2D8D">
        <w:rPr>
          <w:i/>
          <w:iCs/>
          <w:lang w:val="sr-Cyrl-CS"/>
        </w:rPr>
        <w:t>П</w:t>
      </w:r>
      <w:r w:rsidRPr="00FF2D8D">
        <w:rPr>
          <w:i/>
          <w:iCs/>
          <w:lang w:val="sr-Latn-CS"/>
        </w:rPr>
        <w:t>аметн</w:t>
      </w:r>
      <w:r w:rsidRPr="00FF2D8D">
        <w:rPr>
          <w:i/>
          <w:iCs/>
          <w:lang w:val="sr-Cyrl-CS"/>
        </w:rPr>
        <w:t>а</w:t>
      </w:r>
      <w:r w:rsidRPr="00FF2D8D">
        <w:rPr>
          <w:i/>
          <w:iCs/>
          <w:lang w:val="sr-Latn-CS"/>
        </w:rPr>
        <w:t xml:space="preserve"> картиц</w:t>
      </w:r>
      <w:r w:rsidRPr="00FF2D8D">
        <w:rPr>
          <w:i/>
          <w:iCs/>
          <w:lang w:val="sr-Cyrl-CS"/>
        </w:rPr>
        <w:t>а или лични документ који се може очитавати електронски (нпр. жетон</w:t>
      </w:r>
      <w:r w:rsidRPr="00FF2D8D">
        <w:rPr>
          <w:rFonts w:eastAsia="MS Mincho" w:cs="TimesNewRoman,Italic"/>
          <w:i/>
          <w:iCs/>
          <w:lang w:val="sr-Cyrl-CS" w:eastAsia="ja-JP"/>
        </w:rPr>
        <w:t>, пасош) који испуњава било шта од наведеног:</w:t>
      </w:r>
    </w:p>
    <w:p w14:paraId="39498595" w14:textId="2E46AE1C" w:rsidR="008D6FBF" w:rsidRDefault="00FF2D8D" w:rsidP="003060F7">
      <w:pPr>
        <w:autoSpaceDE w:val="0"/>
        <w:autoSpaceDN w:val="0"/>
        <w:adjustRightInd w:val="0"/>
        <w:ind w:left="5664" w:hanging="711"/>
        <w:rPr>
          <w:i/>
          <w:iCs/>
          <w:lang w:val="sr-Cyrl-RS"/>
        </w:rPr>
      </w:pPr>
      <w:r w:rsidRPr="00FF2D8D">
        <w:rPr>
          <w:i/>
          <w:iCs/>
          <w:lang w:val="sr-Cyrl-CS"/>
        </w:rPr>
        <w:t>а.</w:t>
      </w:r>
      <w:r w:rsidR="002F19C9" w:rsidRPr="003F7DC5">
        <w:rPr>
          <w:i/>
          <w:iCs/>
          <w:lang w:val="ru-RU"/>
        </w:rPr>
        <w:tab/>
      </w:r>
      <w:r w:rsidR="008D6FBF">
        <w:rPr>
          <w:i/>
          <w:iCs/>
          <w:lang w:val="sr-Cyrl-RS"/>
        </w:rPr>
        <w:t>Криптографске могућности испуњавају све од следећег:</w:t>
      </w:r>
    </w:p>
    <w:p w14:paraId="689234F9" w14:textId="4B7D477F" w:rsidR="008D6FBF" w:rsidRDefault="008D6FBF" w:rsidP="003060F7">
      <w:pPr>
        <w:autoSpaceDE w:val="0"/>
        <w:autoSpaceDN w:val="0"/>
        <w:adjustRightInd w:val="0"/>
        <w:ind w:left="5664" w:hanging="711"/>
        <w:rPr>
          <w:i/>
          <w:iCs/>
          <w:lang w:val="sr-Cyrl-CS"/>
        </w:rPr>
      </w:pPr>
      <w:r>
        <w:rPr>
          <w:i/>
          <w:iCs/>
          <w:lang w:val="sr-Cyrl-CS"/>
        </w:rPr>
        <w:tab/>
        <w:t>1. Забрањен за употребу у било чему од следећег:</w:t>
      </w:r>
    </w:p>
    <w:p w14:paraId="2ED8BAA6" w14:textId="3007D01F" w:rsidR="008D6FBF" w:rsidRDefault="008D6FBF" w:rsidP="003060F7">
      <w:pPr>
        <w:autoSpaceDE w:val="0"/>
        <w:autoSpaceDN w:val="0"/>
        <w:adjustRightInd w:val="0"/>
        <w:ind w:left="5664" w:hanging="711"/>
        <w:rPr>
          <w:i/>
          <w:iCs/>
          <w:lang w:val="sr-Cyrl-CS"/>
        </w:rPr>
      </w:pPr>
      <w:r>
        <w:rPr>
          <w:i/>
          <w:iCs/>
          <w:lang w:val="sr-Cyrl-CS"/>
        </w:rPr>
        <w:tab/>
      </w:r>
      <w:r>
        <w:rPr>
          <w:i/>
          <w:iCs/>
          <w:lang w:val="sr-Cyrl-CS"/>
        </w:rPr>
        <w:tab/>
        <w:t>а. Опреми или систему који су изузети из контроле у 5А002.а.1. до 5А002.а.4.;</w:t>
      </w:r>
    </w:p>
    <w:p w14:paraId="64B303EE" w14:textId="678983A7" w:rsidR="008D6FBF" w:rsidRPr="006E1410" w:rsidRDefault="008D6FBF" w:rsidP="003060F7">
      <w:pPr>
        <w:autoSpaceDE w:val="0"/>
        <w:autoSpaceDN w:val="0"/>
        <w:adjustRightInd w:val="0"/>
        <w:ind w:left="5664" w:hanging="711"/>
        <w:rPr>
          <w:bCs/>
          <w:i/>
          <w:iCs/>
          <w:color w:val="000000"/>
          <w:lang w:val="sr-Cyrl-RS"/>
        </w:rPr>
      </w:pPr>
      <w:r>
        <w:rPr>
          <w:i/>
          <w:iCs/>
          <w:lang w:val="sr-Cyrl-CS"/>
        </w:rPr>
        <w:tab/>
      </w:r>
      <w:r>
        <w:rPr>
          <w:i/>
          <w:iCs/>
          <w:lang w:val="sr-Cyrl-CS"/>
        </w:rPr>
        <w:tab/>
      </w:r>
      <w:r w:rsidR="00B50B62">
        <w:rPr>
          <w:i/>
          <w:iCs/>
        </w:rPr>
        <w:t>b</w:t>
      </w:r>
      <w:r>
        <w:rPr>
          <w:i/>
          <w:iCs/>
          <w:lang w:val="sr-Cyrl-CS"/>
        </w:rPr>
        <w:t xml:space="preserve">. </w:t>
      </w:r>
      <w:r w:rsidRPr="008D6FBF">
        <w:rPr>
          <w:i/>
          <w:iCs/>
          <w:lang w:val="sr-Cyrl-CS"/>
        </w:rPr>
        <w:t xml:space="preserve">Опрема или системи </w:t>
      </w:r>
      <w:r>
        <w:rPr>
          <w:i/>
          <w:iCs/>
          <w:lang w:val="sr-Cyrl-CS"/>
        </w:rPr>
        <w:t xml:space="preserve">који </w:t>
      </w:r>
      <w:r w:rsidRPr="008D6FBF">
        <w:rPr>
          <w:i/>
          <w:iCs/>
          <w:lang w:val="sr-Cyrl-CS"/>
        </w:rPr>
        <w:t>не корист</w:t>
      </w:r>
      <w:r>
        <w:rPr>
          <w:i/>
          <w:iCs/>
          <w:lang w:val="sr-Cyrl-CS"/>
        </w:rPr>
        <w:t>и</w:t>
      </w:r>
      <w:r w:rsidRPr="008D6FBF">
        <w:rPr>
          <w:i/>
          <w:iCs/>
          <w:lang w:val="sr-Cyrl-CS"/>
        </w:rPr>
        <w:t xml:space="preserve"> криптографију за поверљив</w:t>
      </w:r>
      <w:r>
        <w:rPr>
          <w:i/>
          <w:iCs/>
          <w:lang w:val="sr-Cyrl-CS"/>
        </w:rPr>
        <w:t xml:space="preserve">е </w:t>
      </w:r>
      <w:r w:rsidRPr="008D6FBF">
        <w:rPr>
          <w:i/>
          <w:iCs/>
          <w:lang w:val="sr-Cyrl-CS"/>
        </w:rPr>
        <w:t>податке</w:t>
      </w:r>
      <w:r>
        <w:rPr>
          <w:i/>
          <w:iCs/>
          <w:lang w:val="sr-Cyrl-CS"/>
        </w:rPr>
        <w:t xml:space="preserve"> има </w:t>
      </w:r>
      <w:r w:rsidRPr="003F7DC5">
        <w:rPr>
          <w:bCs/>
          <w:i/>
          <w:iCs/>
          <w:color w:val="000000"/>
          <w:lang w:val="ru-RU"/>
        </w:rPr>
        <w:t>‘</w:t>
      </w:r>
      <w:r w:rsidR="00CE71C0">
        <w:rPr>
          <w:bCs/>
          <w:i/>
          <w:iCs/>
          <w:color w:val="000000"/>
          <w:lang w:val="sr-Cyrl-RS"/>
        </w:rPr>
        <w:t>описани алгоритам безбедности</w:t>
      </w:r>
      <w:r w:rsidRPr="003F7DC5">
        <w:rPr>
          <w:bCs/>
          <w:i/>
          <w:iCs/>
          <w:color w:val="000000"/>
          <w:lang w:val="ru-RU"/>
        </w:rPr>
        <w:t>’</w:t>
      </w:r>
      <w:r w:rsidRPr="006E1410">
        <w:rPr>
          <w:bCs/>
          <w:i/>
          <w:iCs/>
          <w:color w:val="000000"/>
          <w:lang w:val="sr-Cyrl-RS"/>
        </w:rPr>
        <w:t>; или</w:t>
      </w:r>
    </w:p>
    <w:p w14:paraId="32370BE8" w14:textId="1437A7C8" w:rsidR="00FF2D8D" w:rsidRDefault="008D6FBF" w:rsidP="006E1410">
      <w:pPr>
        <w:autoSpaceDE w:val="0"/>
        <w:autoSpaceDN w:val="0"/>
        <w:adjustRightInd w:val="0"/>
        <w:spacing w:after="80"/>
        <w:ind w:left="5664" w:hanging="711"/>
        <w:rPr>
          <w:bCs/>
          <w:i/>
          <w:iCs/>
          <w:color w:val="000000"/>
          <w:lang w:val="sr-Cyrl-RS"/>
        </w:rPr>
      </w:pPr>
      <w:r w:rsidRPr="006E1410">
        <w:rPr>
          <w:bCs/>
          <w:i/>
          <w:iCs/>
          <w:color w:val="000000"/>
          <w:lang w:val="sr-Cyrl-RS"/>
        </w:rPr>
        <w:tab/>
      </w:r>
      <w:r w:rsidRPr="006E1410">
        <w:rPr>
          <w:bCs/>
          <w:i/>
          <w:iCs/>
          <w:color w:val="000000"/>
          <w:lang w:val="sr-Cyrl-RS"/>
        </w:rPr>
        <w:tab/>
      </w:r>
      <w:r w:rsidR="00B50B62">
        <w:rPr>
          <w:bCs/>
          <w:i/>
          <w:iCs/>
          <w:color w:val="000000"/>
        </w:rPr>
        <w:t>c</w:t>
      </w:r>
      <w:r w:rsidRPr="006E1410">
        <w:rPr>
          <w:bCs/>
          <w:i/>
          <w:iCs/>
          <w:color w:val="000000"/>
          <w:lang w:val="sr-Cyrl-RS"/>
        </w:rPr>
        <w:t xml:space="preserve">. Опрема или систем изузети у 5А002.а. ставкама </w:t>
      </w:r>
      <w:r w:rsidR="00B50B62">
        <w:rPr>
          <w:bCs/>
          <w:i/>
          <w:iCs/>
          <w:color w:val="000000"/>
        </w:rPr>
        <w:t>b</w:t>
      </w:r>
      <w:r w:rsidRPr="006E1410">
        <w:rPr>
          <w:bCs/>
          <w:i/>
          <w:iCs/>
          <w:color w:val="000000"/>
          <w:lang w:val="sr-Cyrl-RS"/>
        </w:rPr>
        <w:t xml:space="preserve">. до </w:t>
      </w:r>
      <w:r w:rsidR="00B50B62">
        <w:rPr>
          <w:bCs/>
          <w:i/>
          <w:iCs/>
          <w:color w:val="000000"/>
        </w:rPr>
        <w:t>f</w:t>
      </w:r>
      <w:r w:rsidRPr="006E1410">
        <w:rPr>
          <w:bCs/>
          <w:i/>
          <w:iCs/>
          <w:color w:val="000000"/>
          <w:lang w:val="sr-Cyrl-RS"/>
        </w:rPr>
        <w:t>. ове напомене; и</w:t>
      </w:r>
    </w:p>
    <w:p w14:paraId="362C6884" w14:textId="76932FAF" w:rsidR="009A77AB" w:rsidRPr="00DF7641" w:rsidRDefault="009A77AB" w:rsidP="00DF7641">
      <w:pPr>
        <w:autoSpaceDE w:val="0"/>
        <w:autoSpaceDN w:val="0"/>
        <w:adjustRightInd w:val="0"/>
        <w:ind w:left="6372" w:hanging="716"/>
        <w:rPr>
          <w:bCs/>
          <w:i/>
          <w:iCs/>
          <w:color w:val="000000"/>
          <w:lang w:val="sr-Cyrl-RS"/>
        </w:rPr>
      </w:pPr>
      <w:r>
        <w:rPr>
          <w:bCs/>
          <w:i/>
          <w:iCs/>
          <w:color w:val="000000"/>
        </w:rPr>
        <w:t xml:space="preserve">2. </w:t>
      </w:r>
      <w:r>
        <w:rPr>
          <w:bCs/>
          <w:i/>
          <w:iCs/>
          <w:color w:val="000000"/>
        </w:rPr>
        <w:tab/>
      </w:r>
      <w:r>
        <w:rPr>
          <w:bCs/>
          <w:i/>
          <w:iCs/>
          <w:color w:val="000000"/>
          <w:lang w:val="sr-Cyrl-RS"/>
        </w:rPr>
        <w:t xml:space="preserve">Не може бити репрограмиран за било коју другу употребу; </w:t>
      </w:r>
      <w:r w:rsidRPr="009A77AB">
        <w:rPr>
          <w:bCs/>
          <w:i/>
          <w:iCs/>
          <w:color w:val="000000"/>
          <w:u w:val="single"/>
          <w:lang w:val="sr-Cyrl-RS"/>
        </w:rPr>
        <w:t>или</w:t>
      </w:r>
    </w:p>
    <w:p w14:paraId="04D090D6" w14:textId="570537EC" w:rsidR="00FF2D8D" w:rsidRPr="00FF2D8D" w:rsidRDefault="00B50B62" w:rsidP="003060F7">
      <w:pPr>
        <w:autoSpaceDE w:val="0"/>
        <w:autoSpaceDN w:val="0"/>
        <w:adjustRightInd w:val="0"/>
        <w:ind w:left="4317" w:firstLine="636"/>
        <w:rPr>
          <w:rFonts w:eastAsia="MS Mincho" w:cs="TimesNewRoman,Italic"/>
          <w:i/>
          <w:iCs/>
          <w:lang w:val="sr-Cyrl-CS" w:eastAsia="ja-JP"/>
        </w:rPr>
      </w:pPr>
      <w:r>
        <w:rPr>
          <w:rFonts w:eastAsia="MS Mincho" w:cs="TimesNewRoman,Italic"/>
          <w:i/>
          <w:iCs/>
          <w:lang w:eastAsia="ja-JP"/>
        </w:rPr>
        <w:t>b</w:t>
      </w:r>
      <w:r w:rsidR="00FF2D8D" w:rsidRPr="00FF2D8D">
        <w:rPr>
          <w:rFonts w:eastAsia="MS Mincho" w:cs="TimesNewRoman,Italic"/>
          <w:i/>
          <w:iCs/>
          <w:lang w:val="sr-Cyrl-CS" w:eastAsia="ja-JP"/>
        </w:rPr>
        <w:t>.</w:t>
      </w:r>
      <w:r w:rsidR="002F19C9" w:rsidRPr="003F7DC5">
        <w:rPr>
          <w:rFonts w:eastAsia="MS Mincho" w:cs="TimesNewRoman,Italic"/>
          <w:i/>
          <w:iCs/>
          <w:lang w:val="ru-RU" w:eastAsia="ja-JP"/>
        </w:rPr>
        <w:tab/>
      </w:r>
      <w:r w:rsidR="00FF2D8D" w:rsidRPr="00FF2D8D">
        <w:rPr>
          <w:rFonts w:eastAsia="MS Mincho" w:cs="TimesNewRoman,Italic"/>
          <w:i/>
          <w:iCs/>
          <w:lang w:val="sr-Cyrl-CS" w:eastAsia="ja-JP"/>
        </w:rPr>
        <w:t>Има све од наведеног:</w:t>
      </w:r>
    </w:p>
    <w:p w14:paraId="50511524" w14:textId="158AAAC1" w:rsidR="00FF2D8D" w:rsidRPr="00FF2D8D" w:rsidRDefault="00FF2D8D" w:rsidP="003060F7">
      <w:pPr>
        <w:autoSpaceDE w:val="0"/>
        <w:autoSpaceDN w:val="0"/>
        <w:adjustRightInd w:val="0"/>
        <w:ind w:left="6372" w:hanging="711"/>
        <w:rPr>
          <w:rFonts w:eastAsia="MS Mincho" w:cs="TimesNewRoman,Italic"/>
          <w:i/>
          <w:iCs/>
          <w:lang w:val="sr-Cyrl-CS" w:eastAsia="ja-JP"/>
        </w:rPr>
      </w:pPr>
      <w:r w:rsidRPr="00FF2D8D">
        <w:rPr>
          <w:rFonts w:eastAsia="MS Mincho" w:cs="TimesNewRoman,Italic"/>
          <w:i/>
          <w:iCs/>
          <w:lang w:val="sr-Cyrl-CS" w:eastAsia="ja-JP"/>
        </w:rPr>
        <w:t>1.</w:t>
      </w:r>
      <w:r w:rsidR="002F19C9" w:rsidRPr="003F7DC5">
        <w:rPr>
          <w:rFonts w:eastAsia="MS Mincho" w:cs="TimesNewRoman,Italic"/>
          <w:i/>
          <w:iCs/>
          <w:lang w:val="ru-RU" w:eastAsia="ja-JP"/>
        </w:rPr>
        <w:tab/>
      </w:r>
      <w:r w:rsidRPr="00FF2D8D">
        <w:rPr>
          <w:rFonts w:eastAsia="MS Mincho" w:cs="TimesNewRoman,Italic"/>
          <w:i/>
          <w:iCs/>
          <w:lang w:val="sr-Cyrl-CS" w:eastAsia="ja-JP"/>
        </w:rPr>
        <w:t xml:space="preserve">Специјално је направљен и ограничен да </w:t>
      </w:r>
      <w:r w:rsidR="00680FE8">
        <w:rPr>
          <w:rFonts w:eastAsia="MS Mincho" w:cs="TimesNewRoman,Italic"/>
          <w:i/>
          <w:iCs/>
          <w:lang w:val="sr-Cyrl-RS" w:eastAsia="ja-JP"/>
        </w:rPr>
        <w:t xml:space="preserve">дозволи </w:t>
      </w:r>
      <w:r w:rsidRPr="00FF2D8D">
        <w:rPr>
          <w:rFonts w:eastAsia="MS Mincho" w:cs="TimesNewRoman,Italic"/>
          <w:i/>
          <w:iCs/>
          <w:lang w:val="sr-Cyrl-CS" w:eastAsia="ja-JP"/>
        </w:rPr>
        <w:t>заштит</w:t>
      </w:r>
      <w:r w:rsidR="00680FE8">
        <w:rPr>
          <w:rFonts w:eastAsia="MS Mincho" w:cs="TimesNewRoman,Italic"/>
          <w:i/>
          <w:iCs/>
          <w:lang w:val="sr-Cyrl-CS" w:eastAsia="ja-JP"/>
        </w:rPr>
        <w:t>у</w:t>
      </w:r>
      <w:r w:rsidRPr="00FF2D8D">
        <w:rPr>
          <w:rFonts w:eastAsia="MS Mincho" w:cs="TimesNewRoman,Italic"/>
          <w:i/>
          <w:iCs/>
          <w:lang w:val="sr-Cyrl-CS" w:eastAsia="ja-JP"/>
        </w:rPr>
        <w:t xml:space="preserve"> </w:t>
      </w:r>
      <w:r w:rsidRPr="003F7DC5">
        <w:rPr>
          <w:rFonts w:eastAsia="MS Mincho" w:cs="TimesNewRoman,Italic"/>
          <w:i/>
          <w:iCs/>
          <w:lang w:val="ru-RU" w:eastAsia="ja-JP"/>
        </w:rPr>
        <w:t>‘</w:t>
      </w:r>
      <w:r w:rsidRPr="00FF2D8D">
        <w:rPr>
          <w:rFonts w:eastAsia="MS Mincho" w:cs="TimesNewRoman,Italic"/>
          <w:i/>
          <w:iCs/>
          <w:lang w:val="sr-Cyrl-CS" w:eastAsia="ja-JP"/>
        </w:rPr>
        <w:t>личн</w:t>
      </w:r>
      <w:r w:rsidR="00680FE8">
        <w:rPr>
          <w:rFonts w:eastAsia="MS Mincho" w:cs="TimesNewRoman,Italic"/>
          <w:i/>
          <w:iCs/>
          <w:lang w:val="sr-Cyrl-CS" w:eastAsia="ja-JP"/>
        </w:rPr>
        <w:t>их</w:t>
      </w:r>
      <w:r w:rsidRPr="00FF2D8D">
        <w:rPr>
          <w:rFonts w:eastAsia="MS Mincho" w:cs="TimesNewRoman,Italic"/>
          <w:i/>
          <w:iCs/>
          <w:lang w:val="sr-Cyrl-CS" w:eastAsia="ja-JP"/>
        </w:rPr>
        <w:t xml:space="preserve"> подат</w:t>
      </w:r>
      <w:r w:rsidR="00680FE8">
        <w:rPr>
          <w:rFonts w:eastAsia="MS Mincho" w:cs="TimesNewRoman,Italic"/>
          <w:i/>
          <w:iCs/>
          <w:lang w:val="sr-Cyrl-CS" w:eastAsia="ja-JP"/>
        </w:rPr>
        <w:t>ака</w:t>
      </w:r>
      <w:r w:rsidRPr="003F7DC5">
        <w:rPr>
          <w:rFonts w:eastAsia="MS Mincho" w:cs="TimesNewRoman,Italic"/>
          <w:i/>
          <w:iCs/>
          <w:lang w:val="ru-RU" w:eastAsia="ja-JP"/>
        </w:rPr>
        <w:t>’</w:t>
      </w:r>
      <w:r w:rsidRPr="00FF2D8D">
        <w:rPr>
          <w:rFonts w:eastAsia="MS Mincho" w:cs="TimesNewRoman,Italic"/>
          <w:i/>
          <w:iCs/>
          <w:lang w:val="sr-Cyrl-CS" w:eastAsia="ja-JP"/>
        </w:rPr>
        <w:t xml:space="preserve"> кој</w:t>
      </w:r>
      <w:r w:rsidR="006E1410">
        <w:rPr>
          <w:rFonts w:eastAsia="MS Mincho" w:cs="TimesNewRoman,Italic"/>
          <w:i/>
          <w:iCs/>
          <w:lang w:val="sr-Cyrl-CS" w:eastAsia="ja-JP"/>
        </w:rPr>
        <w:t>и</w:t>
      </w:r>
      <w:r w:rsidRPr="00FF2D8D">
        <w:rPr>
          <w:rFonts w:eastAsia="MS Mincho" w:cs="TimesNewRoman,Italic"/>
          <w:i/>
          <w:iCs/>
          <w:lang w:val="sr-Cyrl-CS" w:eastAsia="ja-JP"/>
        </w:rPr>
        <w:t xml:space="preserve"> садрж</w:t>
      </w:r>
      <w:r w:rsidR="00680FE8">
        <w:rPr>
          <w:rFonts w:eastAsia="MS Mincho" w:cs="TimesNewRoman,Italic"/>
          <w:i/>
          <w:iCs/>
          <w:lang w:val="sr-Cyrl-CS" w:eastAsia="ja-JP"/>
        </w:rPr>
        <w:t>и</w:t>
      </w:r>
      <w:r w:rsidRPr="00FF2D8D">
        <w:rPr>
          <w:rFonts w:eastAsia="MS Mincho" w:cs="TimesNewRoman,Italic"/>
          <w:i/>
          <w:iCs/>
          <w:lang w:val="sr-Cyrl-CS" w:eastAsia="ja-JP"/>
        </w:rPr>
        <w:t>;</w:t>
      </w:r>
    </w:p>
    <w:p w14:paraId="2E7B61D5" w14:textId="1698E6BA" w:rsidR="00FF2D8D" w:rsidRDefault="00FF2D8D" w:rsidP="003060F7">
      <w:pPr>
        <w:ind w:left="6369" w:hanging="705"/>
        <w:rPr>
          <w:rFonts w:eastAsia="MS Mincho" w:cs="TimesNewRoman,Italic"/>
          <w:i/>
          <w:iCs/>
          <w:lang w:val="sr-Cyrl-CS" w:eastAsia="ja-JP"/>
        </w:rPr>
      </w:pPr>
      <w:r w:rsidRPr="00FF2D8D">
        <w:rPr>
          <w:rFonts w:eastAsia="MS Mincho" w:cs="TimesNewRoman,Italic"/>
          <w:i/>
          <w:iCs/>
          <w:lang w:val="sr-Cyrl-CS" w:eastAsia="ja-JP"/>
        </w:rPr>
        <w:t>2.</w:t>
      </w:r>
      <w:r w:rsidR="002F19C9" w:rsidRPr="003F7DC5">
        <w:rPr>
          <w:rFonts w:eastAsia="MS Mincho" w:cs="TimesNewRoman,Italic"/>
          <w:i/>
          <w:iCs/>
          <w:lang w:val="ru-RU" w:eastAsia="ja-JP"/>
        </w:rPr>
        <w:tab/>
      </w:r>
      <w:r w:rsidRPr="00FF2D8D">
        <w:rPr>
          <w:rFonts w:eastAsia="MS Mincho" w:cs="TimesNewRoman,Italic"/>
          <w:i/>
          <w:iCs/>
          <w:lang w:val="sr-Cyrl-CS" w:eastAsia="ja-JP"/>
        </w:rPr>
        <w:t>Персонализован је или може бити персонализован само за јавне или комерцијалне трансакције или личну идентификацију; и</w:t>
      </w:r>
    </w:p>
    <w:p w14:paraId="4763EA63" w14:textId="3C66ADC5" w:rsidR="00F452E5" w:rsidRDefault="00F452E5" w:rsidP="002F19C9">
      <w:pPr>
        <w:autoSpaceDE w:val="0"/>
        <w:autoSpaceDN w:val="0"/>
        <w:adjustRightInd w:val="0"/>
        <w:spacing w:after="80"/>
        <w:ind w:left="6369" w:hanging="705"/>
        <w:rPr>
          <w:i/>
          <w:iCs/>
          <w:lang w:val="sr-Cyrl-CS"/>
        </w:rPr>
      </w:pPr>
      <w:r w:rsidRPr="00CA50FE">
        <w:rPr>
          <w:rFonts w:eastAsia="MS Mincho" w:cs="TimesNewRoman,Italic"/>
          <w:i/>
          <w:iCs/>
          <w:lang w:val="sr-Cyrl-CS" w:eastAsia="ja-JP"/>
        </w:rPr>
        <w:t>3.</w:t>
      </w:r>
      <w:r w:rsidR="002F19C9" w:rsidRPr="003F7DC5">
        <w:rPr>
          <w:rFonts w:eastAsia="MS Mincho" w:cs="TimesNewRoman,Italic"/>
          <w:i/>
          <w:iCs/>
          <w:lang w:val="ru-RU" w:eastAsia="ja-JP"/>
        </w:rPr>
        <w:tab/>
      </w:r>
      <w:r w:rsidRPr="00CA50FE">
        <w:rPr>
          <w:rFonts w:eastAsia="MS Mincho" w:cs="TimesNewRoman,Italic"/>
          <w:i/>
          <w:iCs/>
          <w:lang w:val="sr-Cyrl-CS" w:eastAsia="ja-JP"/>
        </w:rPr>
        <w:t xml:space="preserve">Када </w:t>
      </w:r>
      <w:r w:rsidRPr="00CA50FE">
        <w:rPr>
          <w:i/>
          <w:iCs/>
          <w:lang w:val="sr-Cyrl-CS"/>
        </w:rPr>
        <w:t>к</w:t>
      </w:r>
      <w:r w:rsidRPr="00CA50FE">
        <w:rPr>
          <w:i/>
          <w:iCs/>
          <w:lang w:val="sr-Latn-CS"/>
        </w:rPr>
        <w:t>риптограф</w:t>
      </w:r>
      <w:r w:rsidRPr="00CA50FE">
        <w:rPr>
          <w:i/>
          <w:iCs/>
          <w:lang w:val="sr-Cyrl-CS"/>
        </w:rPr>
        <w:t>ске могућности нису доступне кориснику;</w:t>
      </w:r>
    </w:p>
    <w:p w14:paraId="03C1A366" w14:textId="77777777" w:rsidR="00752A3F" w:rsidRDefault="00752A3F" w:rsidP="007B3136">
      <w:pPr>
        <w:autoSpaceDE w:val="0"/>
        <w:autoSpaceDN w:val="0"/>
        <w:adjustRightInd w:val="0"/>
        <w:spacing w:after="80"/>
        <w:rPr>
          <w:b/>
          <w:bCs/>
          <w:lang w:val="sr-Latn-CS"/>
        </w:rPr>
      </w:pPr>
    </w:p>
    <w:p w14:paraId="5F23C403" w14:textId="78161F74" w:rsidR="00F452E5" w:rsidRPr="00CA50FE" w:rsidRDefault="000C19AF" w:rsidP="007B3136">
      <w:pPr>
        <w:autoSpaceDE w:val="0"/>
        <w:autoSpaceDN w:val="0"/>
        <w:adjustRightInd w:val="0"/>
        <w:spacing w:after="80"/>
        <w:rPr>
          <w:i/>
          <w:iCs/>
          <w:lang w:val="sr-Cyrl-CS"/>
        </w:rPr>
      </w:pPr>
      <w:r w:rsidRPr="00CA50FE">
        <w:rPr>
          <w:b/>
          <w:bCs/>
          <w:lang w:val="sr-Latn-CS"/>
        </w:rPr>
        <w:t>5А002</w:t>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413C69">
        <w:rPr>
          <w:b/>
          <w:bCs/>
          <w:lang w:val="sr-Latn-CS"/>
        </w:rPr>
        <w:tab/>
      </w:r>
      <w:r w:rsidR="00F452E5" w:rsidRPr="00CA50FE">
        <w:rPr>
          <w:i/>
          <w:iCs/>
          <w:u w:val="single"/>
          <w:lang w:val="ru-RU"/>
        </w:rPr>
        <w:t>Техничка напомена</w:t>
      </w:r>
      <w:r w:rsidR="00F452E5" w:rsidRPr="00CA50FE">
        <w:rPr>
          <w:i/>
          <w:iCs/>
          <w:lang w:val="ru-RU"/>
        </w:rPr>
        <w:t>:</w:t>
      </w:r>
    </w:p>
    <w:p w14:paraId="6152FA94" w14:textId="312549C0" w:rsidR="00F452E5" w:rsidRDefault="007B681F" w:rsidP="00413C69">
      <w:pPr>
        <w:spacing w:after="120"/>
        <w:ind w:left="4953"/>
        <w:rPr>
          <w:i/>
          <w:iCs/>
          <w:lang w:val="sr-Cyrl-CS"/>
        </w:rPr>
      </w:pPr>
      <w:r>
        <w:rPr>
          <w:i/>
          <w:iCs/>
          <w:lang w:val="ru-RU"/>
        </w:rPr>
        <w:t xml:space="preserve">За потребе </w:t>
      </w:r>
      <w:r w:rsidR="00DC1260" w:rsidRPr="00DC1260">
        <w:rPr>
          <w:i/>
          <w:iCs/>
          <w:lang w:val="ru-RU"/>
        </w:rPr>
        <w:t>5A002.a.</w:t>
      </w:r>
      <w:r w:rsidRPr="007B681F">
        <w:rPr>
          <w:i/>
          <w:iCs/>
          <w:lang w:val="ru-RU"/>
        </w:rPr>
        <w:t xml:space="preserve">. </w:t>
      </w:r>
      <w:r>
        <w:rPr>
          <w:i/>
          <w:iCs/>
          <w:lang w:val="ru-RU"/>
        </w:rPr>
        <w:t>Напомена</w:t>
      </w:r>
      <w:r w:rsidRPr="007B681F">
        <w:rPr>
          <w:i/>
          <w:iCs/>
          <w:lang w:val="ru-RU"/>
        </w:rPr>
        <w:t xml:space="preserve"> </w:t>
      </w:r>
      <w:r w:rsidR="00DC1260" w:rsidRPr="00DC1260">
        <w:rPr>
          <w:i/>
          <w:iCs/>
          <w:lang w:val="ru-RU"/>
        </w:rPr>
        <w:t>a.1.b.1.,</w:t>
      </w:r>
      <w:r w:rsidR="000C19AF" w:rsidRPr="003F7DC5">
        <w:rPr>
          <w:i/>
          <w:iCs/>
          <w:lang w:val="ru-RU"/>
        </w:rPr>
        <w:t>‛</w:t>
      </w:r>
      <w:r>
        <w:rPr>
          <w:i/>
          <w:iCs/>
          <w:lang w:val="sr-Cyrl-RS"/>
        </w:rPr>
        <w:t>л</w:t>
      </w:r>
      <w:r w:rsidR="00F452E5" w:rsidRPr="00CA50FE">
        <w:rPr>
          <w:i/>
          <w:iCs/>
          <w:lang w:val="sr-Latn-CS"/>
        </w:rPr>
        <w:t>ичн</w:t>
      </w:r>
      <w:r w:rsidR="00F452E5">
        <w:rPr>
          <w:i/>
          <w:iCs/>
          <w:lang w:val="sr-Cyrl-CS"/>
        </w:rPr>
        <w:t>и подаци</w:t>
      </w:r>
      <w:r w:rsidR="00F452E5" w:rsidRPr="003F7DC5">
        <w:rPr>
          <w:i/>
          <w:iCs/>
          <w:lang w:val="ru-RU"/>
        </w:rPr>
        <w:t>’</w:t>
      </w:r>
      <w:r w:rsidR="00F452E5" w:rsidRPr="00CA50FE">
        <w:rPr>
          <w:i/>
          <w:iCs/>
          <w:lang w:val="sr-Cyrl-CS"/>
        </w:rPr>
        <w:t xml:space="preserve"> укључују било које податке специфичне за одређену особу или ентитет, као што је износ уложеног новца и подаци потребни за </w:t>
      </w:r>
      <w:r w:rsidR="000C19AF" w:rsidRPr="003F7DC5">
        <w:rPr>
          <w:i/>
          <w:iCs/>
          <w:lang w:val="ru-RU"/>
        </w:rPr>
        <w:t>„</w:t>
      </w:r>
      <w:r w:rsidR="00F452E5" w:rsidRPr="00CA50FE">
        <w:rPr>
          <w:i/>
          <w:iCs/>
          <w:lang w:val="sr-Cyrl-CS"/>
        </w:rPr>
        <w:t>аут</w:t>
      </w:r>
      <w:r w:rsidR="00EE4156">
        <w:rPr>
          <w:i/>
          <w:iCs/>
          <w:lang w:val="sr-Cyrl-RS"/>
        </w:rPr>
        <w:t>ентификацију</w:t>
      </w:r>
      <w:r w:rsidR="00EE4156" w:rsidRPr="003F7DC5">
        <w:rPr>
          <w:i/>
          <w:iCs/>
          <w:lang w:val="ru-RU"/>
        </w:rPr>
        <w:t>”</w:t>
      </w:r>
      <w:r w:rsidR="00F452E5" w:rsidRPr="00CA50FE">
        <w:rPr>
          <w:i/>
          <w:iCs/>
          <w:lang w:val="sr-Cyrl-CS"/>
        </w:rPr>
        <w:t xml:space="preserve"> (</w:t>
      </w:r>
      <w:r w:rsidR="00F452E5" w:rsidRPr="00CA50FE">
        <w:rPr>
          <w:rFonts w:ascii="TimesNewRoman,Italic" w:eastAsia="MS Mincho" w:hAnsi="TimesNewRoman,Italic" w:cs="TimesNewRoman,Italic"/>
          <w:i/>
          <w:iCs/>
          <w:lang w:eastAsia="ja-JP"/>
        </w:rPr>
        <w:t>authentication</w:t>
      </w:r>
      <w:r w:rsidR="00F452E5" w:rsidRPr="00CA50FE">
        <w:rPr>
          <w:i/>
          <w:iCs/>
          <w:lang w:val="sr-Cyrl-CS"/>
        </w:rPr>
        <w:t>)</w:t>
      </w:r>
      <w:r w:rsidR="00F452E5">
        <w:rPr>
          <w:i/>
          <w:iCs/>
          <w:lang w:val="sr-Cyrl-CS"/>
        </w:rPr>
        <w:t>.</w:t>
      </w:r>
    </w:p>
    <w:p w14:paraId="4AE82842" w14:textId="262300DA" w:rsidR="00F452E5" w:rsidRPr="00CA50FE" w:rsidRDefault="00F452E5" w:rsidP="002F19C9">
      <w:pPr>
        <w:autoSpaceDE w:val="0"/>
        <w:autoSpaceDN w:val="0"/>
        <w:adjustRightInd w:val="0"/>
        <w:spacing w:after="60"/>
        <w:ind w:left="4953" w:hanging="705"/>
        <w:rPr>
          <w:i/>
          <w:iCs/>
          <w:lang w:val="sr-Cyrl-CS"/>
        </w:rPr>
      </w:pPr>
      <w:r w:rsidRPr="00AD4124">
        <w:rPr>
          <w:i/>
          <w:iCs/>
          <w:lang w:val="sr-Cyrl-CS"/>
        </w:rPr>
        <w:t>2</w:t>
      </w:r>
      <w:r w:rsidRPr="002F19C9">
        <w:rPr>
          <w:i/>
          <w:iCs/>
          <w:lang w:val="sr-Cyrl-CS"/>
        </w:rPr>
        <w:t>.</w:t>
      </w:r>
      <w:r w:rsidR="002F19C9" w:rsidRPr="003F7DC5">
        <w:rPr>
          <w:i/>
          <w:iCs/>
          <w:lang w:val="ru-RU"/>
        </w:rPr>
        <w:tab/>
      </w:r>
      <w:r w:rsidR="000C19AF" w:rsidRPr="003F7DC5">
        <w:rPr>
          <w:i/>
          <w:iCs/>
          <w:lang w:val="ru-RU"/>
        </w:rPr>
        <w:t>‛</w:t>
      </w:r>
      <w:r>
        <w:rPr>
          <w:i/>
          <w:iCs/>
          <w:lang w:val="sr-Cyrl-CS"/>
        </w:rPr>
        <w:t>Писачи / штампачи</w:t>
      </w:r>
      <w:r w:rsidRPr="003F7DC5">
        <w:rPr>
          <w:i/>
          <w:iCs/>
          <w:lang w:val="ru-RU"/>
        </w:rPr>
        <w:t>’</w:t>
      </w:r>
      <w:r w:rsidRPr="00CA50FE">
        <w:rPr>
          <w:i/>
          <w:iCs/>
          <w:lang w:val="sr-Cyrl-CS"/>
        </w:rPr>
        <w:t xml:space="preserve"> специјално прављени или модификовани, али ограничени за коришћење са картицама специфицираним у а.1. ове </w:t>
      </w:r>
      <w:r>
        <w:rPr>
          <w:i/>
          <w:iCs/>
          <w:lang w:val="sr-Cyrl-RS"/>
        </w:rPr>
        <w:t>н</w:t>
      </w:r>
      <w:r w:rsidRPr="00CA50FE">
        <w:rPr>
          <w:i/>
          <w:iCs/>
          <w:lang w:val="sr-Cyrl-CS"/>
        </w:rPr>
        <w:t>апомене.</w:t>
      </w:r>
    </w:p>
    <w:p w14:paraId="475D3C86" w14:textId="77777777" w:rsidR="00F452E5" w:rsidRPr="00CA50FE" w:rsidRDefault="00F452E5" w:rsidP="00A75BFA">
      <w:pPr>
        <w:autoSpaceDE w:val="0"/>
        <w:autoSpaceDN w:val="0"/>
        <w:adjustRightInd w:val="0"/>
        <w:ind w:left="3720" w:firstLine="528"/>
        <w:rPr>
          <w:i/>
          <w:iCs/>
          <w:lang w:val="sr-Cyrl-CS"/>
        </w:rPr>
      </w:pPr>
      <w:r w:rsidRPr="00CA50FE">
        <w:rPr>
          <w:i/>
          <w:iCs/>
          <w:u w:val="single"/>
          <w:lang w:val="ru-RU"/>
        </w:rPr>
        <w:lastRenderedPageBreak/>
        <w:t>Техничка напомена</w:t>
      </w:r>
      <w:r w:rsidRPr="00CA50FE">
        <w:rPr>
          <w:i/>
          <w:iCs/>
          <w:lang w:val="ru-RU"/>
        </w:rPr>
        <w:t>:</w:t>
      </w:r>
      <w:r w:rsidRPr="00CA50FE">
        <w:rPr>
          <w:i/>
          <w:iCs/>
          <w:lang w:val="sr-Cyrl-CS"/>
        </w:rPr>
        <w:t xml:space="preserve"> </w:t>
      </w:r>
    </w:p>
    <w:p w14:paraId="6BE14030" w14:textId="3B32A497" w:rsidR="00F5536E" w:rsidRDefault="00122D26" w:rsidP="00A75BFA">
      <w:pPr>
        <w:spacing w:after="120"/>
        <w:ind w:left="4245"/>
        <w:rPr>
          <w:i/>
          <w:iCs/>
          <w:lang w:val="sr-Cyrl-CS"/>
        </w:rPr>
      </w:pPr>
      <w:r>
        <w:rPr>
          <w:i/>
          <w:iCs/>
          <w:lang w:val="ru-RU"/>
        </w:rPr>
        <w:t xml:space="preserve">За потребе </w:t>
      </w:r>
      <w:r w:rsidRPr="00122D26">
        <w:rPr>
          <w:i/>
          <w:iCs/>
          <w:lang w:val="ru-RU"/>
        </w:rPr>
        <w:t xml:space="preserve">5A002.a. </w:t>
      </w:r>
      <w:r>
        <w:rPr>
          <w:i/>
          <w:iCs/>
          <w:lang w:val="ru-RU"/>
        </w:rPr>
        <w:t>Напомена</w:t>
      </w:r>
      <w:r w:rsidRPr="00122D26">
        <w:rPr>
          <w:i/>
          <w:iCs/>
          <w:lang w:val="ru-RU"/>
        </w:rPr>
        <w:t xml:space="preserve"> a.1.b.2., </w:t>
      </w:r>
      <w:r w:rsidR="000C19AF" w:rsidRPr="003F7DC5">
        <w:rPr>
          <w:i/>
          <w:iCs/>
          <w:lang w:val="ru-RU"/>
        </w:rPr>
        <w:t>‛</w:t>
      </w:r>
      <w:r>
        <w:rPr>
          <w:i/>
          <w:iCs/>
          <w:lang w:val="sr-Cyrl-CS"/>
        </w:rPr>
        <w:t>п</w:t>
      </w:r>
      <w:r w:rsidR="00F452E5">
        <w:rPr>
          <w:i/>
          <w:iCs/>
          <w:lang w:val="sr-Cyrl-CS"/>
        </w:rPr>
        <w:t>исачи/ штампачи</w:t>
      </w:r>
      <w:r w:rsidR="00F452E5" w:rsidRPr="003F7DC5">
        <w:rPr>
          <w:i/>
          <w:iCs/>
          <w:lang w:val="ru-RU"/>
        </w:rPr>
        <w:t>’</w:t>
      </w:r>
      <w:r w:rsidR="00F452E5" w:rsidRPr="00CA50FE">
        <w:rPr>
          <w:i/>
          <w:iCs/>
          <w:lang w:val="sr-Cyrl-CS"/>
        </w:rPr>
        <w:t xml:space="preserve"> укључују опрему која путем мреже комуницира са </w:t>
      </w:r>
      <w:r w:rsidR="00F452E5" w:rsidRPr="00CA50FE">
        <w:rPr>
          <w:i/>
          <w:iCs/>
          <w:lang w:val="sr-Latn-CS"/>
        </w:rPr>
        <w:t>паметн</w:t>
      </w:r>
      <w:r w:rsidR="00F452E5" w:rsidRPr="00CA50FE">
        <w:rPr>
          <w:i/>
          <w:iCs/>
          <w:lang w:val="sr-Cyrl-CS"/>
        </w:rPr>
        <w:t xml:space="preserve">им </w:t>
      </w:r>
      <w:r w:rsidR="00F452E5" w:rsidRPr="00CA50FE">
        <w:rPr>
          <w:i/>
          <w:iCs/>
          <w:lang w:val="sr-Latn-CS"/>
        </w:rPr>
        <w:t>картиц</w:t>
      </w:r>
      <w:r w:rsidR="00F452E5" w:rsidRPr="00CA50FE">
        <w:rPr>
          <w:i/>
          <w:iCs/>
          <w:lang w:val="sr-Cyrl-CS"/>
        </w:rPr>
        <w:t>ама или документима који се могу очитавати електронски.</w:t>
      </w:r>
    </w:p>
    <w:p w14:paraId="0B7EB61A" w14:textId="0A555522" w:rsidR="00F70843" w:rsidRPr="006B2097" w:rsidRDefault="00B50B62" w:rsidP="002F19C9">
      <w:pPr>
        <w:ind w:left="4245" w:hanging="705"/>
        <w:rPr>
          <w:i/>
          <w:iCs/>
          <w:lang w:val="sr-Cyrl-RS"/>
        </w:rPr>
      </w:pPr>
      <w:r>
        <w:rPr>
          <w:rFonts w:eastAsia="MS Mincho" w:cs="TimesNewRoman,Italic"/>
          <w:i/>
          <w:lang w:eastAsia="ja-JP"/>
        </w:rPr>
        <w:t>b</w:t>
      </w:r>
      <w:r w:rsidR="00F70843" w:rsidRPr="006B2097">
        <w:rPr>
          <w:rFonts w:eastAsia="MS Mincho" w:cs="TimesNewRoman,Italic"/>
          <w:i/>
          <w:lang w:val="sr-Cyrl-CS" w:eastAsia="ja-JP"/>
        </w:rPr>
        <w:t xml:space="preserve">. </w:t>
      </w:r>
      <w:r w:rsidR="002F19C9" w:rsidRPr="003F7DC5">
        <w:rPr>
          <w:rFonts w:eastAsia="MS Mincho" w:cs="TimesNewRoman,Italic"/>
          <w:i/>
          <w:lang w:val="ru-RU" w:eastAsia="ja-JP"/>
        </w:rPr>
        <w:tab/>
      </w:r>
      <w:r w:rsidR="00F57487">
        <w:rPr>
          <w:rFonts w:eastAsia="MS Mincho" w:cs="TimesNewRoman,Italic"/>
          <w:i/>
          <w:lang w:val="sr-Cyrl-RS" w:eastAsia="ja-JP"/>
        </w:rPr>
        <w:t>Не користи се;</w:t>
      </w:r>
    </w:p>
    <w:p w14:paraId="2E5AC600" w14:textId="70330404" w:rsidR="00F70843" w:rsidRDefault="00F70843" w:rsidP="005F7842">
      <w:pPr>
        <w:autoSpaceDE w:val="0"/>
        <w:autoSpaceDN w:val="0"/>
        <w:adjustRightInd w:val="0"/>
        <w:ind w:left="1728"/>
        <w:rPr>
          <w:rFonts w:eastAsia="MS Mincho" w:cs="TimesNewRoman,Italic"/>
          <w:i/>
          <w:iCs/>
          <w:lang w:val="sr-Cyrl-CS" w:eastAsia="ja-JP"/>
        </w:rPr>
      </w:pPr>
      <w:r>
        <w:rPr>
          <w:rFonts w:eastAsia="MS Mincho" w:cs="TimesNewRoman,Italic"/>
          <w:lang w:val="sr-Cyrl-CS" w:eastAsia="ja-JP"/>
        </w:rPr>
        <w:tab/>
      </w:r>
      <w:r w:rsidR="0043266E">
        <w:rPr>
          <w:rFonts w:eastAsia="MS Mincho" w:cs="TimesNewRoman,Italic"/>
          <w:lang w:val="sr-Cyrl-CS" w:eastAsia="ja-JP"/>
        </w:rPr>
        <w:tab/>
      </w:r>
      <w:r w:rsidR="0043266E">
        <w:rPr>
          <w:rFonts w:eastAsia="MS Mincho" w:cs="TimesNewRoman,Italic"/>
          <w:lang w:val="sr-Cyrl-CS" w:eastAsia="ja-JP"/>
        </w:rPr>
        <w:tab/>
      </w:r>
      <w:r w:rsidR="00A75BFA">
        <w:rPr>
          <w:b/>
          <w:bCs/>
          <w:lang w:val="sr-Latn-CS"/>
        </w:rPr>
        <w:tab/>
      </w:r>
      <w:r w:rsidRPr="003F7DC5">
        <w:rPr>
          <w:i/>
          <w:iCs/>
          <w:lang w:val="ru-RU"/>
        </w:rPr>
        <w:tab/>
      </w:r>
    </w:p>
    <w:p w14:paraId="4484B239" w14:textId="6BD3FBB6" w:rsidR="002F19C9" w:rsidRPr="003F7DC5" w:rsidRDefault="0043266E" w:rsidP="002F19C9">
      <w:pPr>
        <w:tabs>
          <w:tab w:val="left" w:pos="1054"/>
        </w:tabs>
        <w:autoSpaceDE w:val="0"/>
        <w:autoSpaceDN w:val="0"/>
        <w:adjustRightInd w:val="0"/>
        <w:ind w:left="3540" w:hanging="434"/>
        <w:rPr>
          <w:rFonts w:eastAsia="MS Mincho" w:cs="TimesNewRoman,Italic"/>
          <w:i/>
          <w:iCs/>
          <w:lang w:val="ru-RU" w:eastAsia="ja-JP"/>
        </w:rPr>
      </w:pPr>
      <w:r>
        <w:rPr>
          <w:lang w:val="sr-Cyrl-RS"/>
        </w:rPr>
        <w:tab/>
      </w:r>
      <w:r w:rsidR="00B50B62">
        <w:rPr>
          <w:rFonts w:eastAsia="MS Mincho"/>
          <w:i/>
          <w:iCs/>
          <w:lang w:eastAsia="ja-JP"/>
        </w:rPr>
        <w:t>c</w:t>
      </w:r>
      <w:r w:rsidR="00F70843">
        <w:rPr>
          <w:rFonts w:asciiTheme="minorHAnsi" w:eastAsia="MS Mincho" w:hAnsiTheme="minorHAnsi" w:cs="TimesNewRoman,Italic"/>
          <w:i/>
          <w:iCs/>
          <w:lang w:val="sr-Cyrl-RS" w:eastAsia="ja-JP"/>
        </w:rPr>
        <w:t xml:space="preserve">. </w:t>
      </w:r>
      <w:r w:rsidR="002F19C9" w:rsidRPr="003F7DC5">
        <w:rPr>
          <w:rFonts w:asciiTheme="minorHAnsi" w:eastAsia="MS Mincho" w:hAnsiTheme="minorHAnsi" w:cs="TimesNewRoman,Italic"/>
          <w:i/>
          <w:iCs/>
          <w:lang w:val="ru-RU" w:eastAsia="ja-JP"/>
        </w:rPr>
        <w:tab/>
      </w:r>
      <w:r w:rsidR="00F70843" w:rsidRPr="00CA50FE">
        <w:rPr>
          <w:rFonts w:eastAsia="MS Mincho" w:cs="TimesNewRoman,Italic"/>
          <w:i/>
          <w:iCs/>
          <w:lang w:val="sr-Cyrl-CS" w:eastAsia="ja-JP"/>
        </w:rPr>
        <w:t xml:space="preserve">Преносиве или мобилне телефоне за цивилну употребу </w:t>
      </w:r>
    </w:p>
    <w:p w14:paraId="27BDFC7F" w14:textId="5C1F40AF" w:rsidR="00F70843" w:rsidRDefault="002F19C9" w:rsidP="002F19C9">
      <w:pPr>
        <w:tabs>
          <w:tab w:val="left" w:pos="1054"/>
        </w:tabs>
        <w:autoSpaceDE w:val="0"/>
        <w:autoSpaceDN w:val="0"/>
        <w:adjustRightInd w:val="0"/>
        <w:spacing w:after="120"/>
        <w:ind w:left="4248" w:hanging="434"/>
        <w:rPr>
          <w:rFonts w:eastAsia="MS Mincho" w:cs="TimesNewRoman,Italic"/>
          <w:i/>
          <w:iCs/>
          <w:lang w:val="sr-Cyrl-CS" w:eastAsia="ja-JP"/>
        </w:rPr>
      </w:pPr>
      <w:r w:rsidRPr="003F7DC5">
        <w:rPr>
          <w:rFonts w:eastAsia="MS Mincho"/>
          <w:i/>
          <w:iCs/>
          <w:lang w:val="ru-RU" w:eastAsia="ja-JP"/>
        </w:rPr>
        <w:tab/>
      </w:r>
      <w:r w:rsidR="00F70843" w:rsidRPr="00CA50FE">
        <w:rPr>
          <w:rFonts w:eastAsia="MS Mincho" w:cs="TimesNewRoman,Italic"/>
          <w:i/>
          <w:iCs/>
          <w:lang w:val="sr-Cyrl-CS" w:eastAsia="ja-JP"/>
        </w:rPr>
        <w:t xml:space="preserve">(нпр. </w:t>
      </w:r>
      <w:r w:rsidR="00F70843">
        <w:rPr>
          <w:i/>
          <w:iCs/>
          <w:lang w:val="sr-Latn-CS"/>
        </w:rPr>
        <w:t xml:space="preserve">за употребу у </w:t>
      </w:r>
      <w:r w:rsidR="00F70843" w:rsidRPr="00CA50FE">
        <w:rPr>
          <w:i/>
          <w:iCs/>
          <w:lang w:val="sr-Latn-CS"/>
        </w:rPr>
        <w:t>комерцијалним цивилним системима</w:t>
      </w:r>
      <w:r w:rsidR="00F70843" w:rsidRPr="00CA50FE">
        <w:rPr>
          <w:i/>
          <w:iCs/>
          <w:lang w:val="sr-Cyrl-CS"/>
        </w:rPr>
        <w:t xml:space="preserve"> за</w:t>
      </w:r>
      <w:r w:rsidR="00F70843" w:rsidRPr="00CA50FE">
        <w:rPr>
          <w:i/>
          <w:iCs/>
          <w:lang w:val="sr-Latn-CS"/>
        </w:rPr>
        <w:t xml:space="preserve"> </w:t>
      </w:r>
      <w:r w:rsidR="00F70843" w:rsidRPr="00CA50FE">
        <w:rPr>
          <w:i/>
          <w:iCs/>
          <w:lang w:val="sr-Cyrl-CS"/>
        </w:rPr>
        <w:t>мобил</w:t>
      </w:r>
      <w:r w:rsidR="00F70843" w:rsidRPr="00CA50FE">
        <w:rPr>
          <w:i/>
          <w:iCs/>
          <w:lang w:val="sr-Latn-CS"/>
        </w:rPr>
        <w:t>н</w:t>
      </w:r>
      <w:r w:rsidR="00F70843" w:rsidRPr="00CA50FE">
        <w:rPr>
          <w:i/>
          <w:iCs/>
          <w:lang w:val="sr-Cyrl-CS"/>
        </w:rPr>
        <w:t>у</w:t>
      </w:r>
      <w:r w:rsidR="00F70843" w:rsidRPr="00CA50FE">
        <w:rPr>
          <w:i/>
          <w:iCs/>
          <w:lang w:val="sr-Latn-CS"/>
        </w:rPr>
        <w:t xml:space="preserve"> радио комуникаци</w:t>
      </w:r>
      <w:r w:rsidR="00F70843" w:rsidRPr="00CA50FE">
        <w:rPr>
          <w:i/>
          <w:iCs/>
          <w:lang w:val="sr-Cyrl-CS"/>
        </w:rPr>
        <w:t>ју</w:t>
      </w:r>
      <w:r w:rsidR="00F70843" w:rsidRPr="00CA50FE">
        <w:rPr>
          <w:i/>
          <w:iCs/>
          <w:lang w:val="sr-Latn-CS"/>
        </w:rPr>
        <w:t xml:space="preserve">) </w:t>
      </w:r>
      <w:r w:rsidR="00F70843" w:rsidRPr="00CA50FE">
        <w:rPr>
          <w:i/>
          <w:iCs/>
          <w:lang w:val="sr-Cyrl-CS"/>
        </w:rPr>
        <w:t xml:space="preserve">који не могу директно да преносе енкриптоване податке другим </w:t>
      </w:r>
      <w:r w:rsidR="00F70843" w:rsidRPr="00CA50FE">
        <w:rPr>
          <w:rFonts w:eastAsia="MS Mincho" w:cs="TimesNewRoman,Italic"/>
          <w:i/>
          <w:iCs/>
          <w:lang w:val="sr-Cyrl-CS" w:eastAsia="ja-JP"/>
        </w:rPr>
        <w:t xml:space="preserve">телефонима или опреми (која није </w:t>
      </w:r>
      <w:r w:rsidR="00F70843" w:rsidRPr="00CA50FE">
        <w:rPr>
          <w:rFonts w:ascii="TimesNewRoman,Italic" w:eastAsia="MS Mincho" w:hAnsi="TimesNewRoman,Italic" w:cs="TimesNewRoman,Italic"/>
          <w:i/>
          <w:iCs/>
          <w:lang w:eastAsia="ja-JP"/>
        </w:rPr>
        <w:t>Radio</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Access</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Network</w:t>
      </w:r>
      <w:r w:rsidR="00F70843" w:rsidRPr="00CA50FE">
        <w:rPr>
          <w:rFonts w:eastAsia="MS Mincho" w:cs="TimesNewRoman,Italic"/>
          <w:i/>
          <w:iCs/>
          <w:lang w:val="sr-Cyrl-CS" w:eastAsia="ja-JP"/>
        </w:rPr>
        <w:t xml:space="preserve"> </w:t>
      </w:r>
      <w:r w:rsidR="00F70843" w:rsidRPr="00CA50FE">
        <w:rPr>
          <w:rFonts w:ascii="TimesNewRoman,Italic" w:eastAsia="MS Mincho" w:hAnsi="TimesNewRoman,Italic" w:cs="TimesNewRoman,Italic"/>
          <w:i/>
          <w:iCs/>
          <w:lang w:val="ru-RU" w:eastAsia="ja-JP"/>
        </w:rPr>
        <w:t>(</w:t>
      </w:r>
      <w:r w:rsidR="00F70843" w:rsidRPr="00CA50FE">
        <w:rPr>
          <w:rFonts w:ascii="TimesNewRoman,Italic" w:eastAsia="MS Mincho" w:hAnsi="TimesNewRoman,Italic" w:cs="TimesNewRoman,Italic"/>
          <w:i/>
          <w:iCs/>
          <w:lang w:eastAsia="ja-JP"/>
        </w:rPr>
        <w:t>RAN</w:t>
      </w:r>
      <w:r w:rsidR="00F70843" w:rsidRPr="00CA50FE">
        <w:rPr>
          <w:rFonts w:ascii="TimesNewRoman,Italic" w:eastAsia="MS Mincho" w:hAnsi="TimesNewRoman,Italic" w:cs="TimesNewRoman,Italic"/>
          <w:i/>
          <w:iCs/>
          <w:lang w:val="ru-RU" w:eastAsia="ja-JP"/>
        </w:rPr>
        <w:t xml:space="preserve">) </w:t>
      </w:r>
      <w:r w:rsidR="00F70843" w:rsidRPr="00CA50FE">
        <w:rPr>
          <w:rFonts w:eastAsia="MS Mincho" w:cs="TimesNewRoman,Italic"/>
          <w:i/>
          <w:iCs/>
          <w:lang w:val="sr-Cyrl-CS" w:eastAsia="ja-JP"/>
        </w:rPr>
        <w:t>опрема</w:t>
      </w:r>
      <w:r w:rsidR="00F70843" w:rsidRPr="00CA50FE">
        <w:rPr>
          <w:rFonts w:ascii="TimesNewRoman,Italic" w:eastAsia="MS Mincho" w:hAnsi="TimesNewRoman,Italic" w:cs="TimesNewRoman,Italic"/>
          <w:i/>
          <w:iCs/>
          <w:lang w:val="ru-RU" w:eastAsia="ja-JP"/>
        </w:rPr>
        <w:t xml:space="preserve">), нити </w:t>
      </w:r>
      <w:r w:rsidR="00F70843" w:rsidRPr="00CA50FE">
        <w:rPr>
          <w:i/>
          <w:iCs/>
          <w:lang w:val="sr-Cyrl-CS"/>
        </w:rPr>
        <w:t>да преносе</w:t>
      </w:r>
      <w:r w:rsidR="00F70843" w:rsidRPr="00CA50FE">
        <w:rPr>
          <w:rFonts w:ascii="TimesNewRoman,Italic" w:eastAsia="MS Mincho" w:hAnsi="TimesNewRoman,Italic" w:cs="TimesNewRoman,Italic"/>
          <w:i/>
          <w:iCs/>
          <w:lang w:val="ru-RU" w:eastAsia="ja-JP"/>
        </w:rPr>
        <w:t xml:space="preserve"> </w:t>
      </w:r>
      <w:r w:rsidR="00F70843" w:rsidRPr="00CA50FE">
        <w:rPr>
          <w:i/>
          <w:iCs/>
          <w:lang w:val="sr-Cyrl-CS"/>
        </w:rPr>
        <w:t>енкриптоване податке</w:t>
      </w:r>
      <w:r w:rsidR="00F70843" w:rsidRPr="00CA50FE">
        <w:rPr>
          <w:rFonts w:ascii="TimesNewRoman,Italic" w:eastAsia="MS Mincho" w:hAnsi="TimesNewRoman,Italic" w:cs="TimesNewRoman,Italic"/>
          <w:i/>
          <w:iCs/>
          <w:lang w:val="ru-RU" w:eastAsia="ja-JP"/>
        </w:rPr>
        <w:t xml:space="preserve"> кроз </w:t>
      </w:r>
      <w:r w:rsidR="00F70843" w:rsidRPr="00CA50FE">
        <w:rPr>
          <w:rFonts w:ascii="TimesNewRoman,Italic" w:eastAsia="MS Mincho" w:hAnsi="TimesNewRoman,Italic" w:cs="TimesNewRoman,Italic"/>
          <w:i/>
          <w:iCs/>
          <w:lang w:eastAsia="ja-JP"/>
        </w:rPr>
        <w:t>RAN</w:t>
      </w:r>
      <w:r w:rsidR="00F70843" w:rsidRPr="00CA50FE">
        <w:rPr>
          <w:rFonts w:eastAsia="MS Mincho" w:cs="TimesNewRoman,Italic"/>
          <w:i/>
          <w:iCs/>
          <w:lang w:val="sr-Cyrl-CS" w:eastAsia="ja-JP"/>
        </w:rPr>
        <w:t xml:space="preserve"> опрему (нпр. контролер радио мреже </w:t>
      </w:r>
      <w:r w:rsidR="00F70843" w:rsidRPr="00CA50FE">
        <w:rPr>
          <w:rFonts w:ascii="TimesNewRoman,Italic" w:eastAsia="MS Mincho" w:hAnsi="TimesNewRoman,Italic" w:cs="TimesNewRoman,Italic"/>
          <w:i/>
          <w:iCs/>
          <w:lang w:val="ru-RU" w:eastAsia="ja-JP"/>
        </w:rPr>
        <w:t>(</w:t>
      </w:r>
      <w:r w:rsidR="00F70843" w:rsidRPr="00CA50FE">
        <w:rPr>
          <w:rFonts w:ascii="TimesNewRoman,Italic" w:eastAsia="MS Mincho" w:hAnsi="TimesNewRoman,Italic" w:cs="TimesNewRoman,Italic"/>
          <w:i/>
          <w:iCs/>
          <w:lang w:eastAsia="ja-JP"/>
        </w:rPr>
        <w:t>RNC</w:t>
      </w:r>
      <w:r w:rsidR="00F70843" w:rsidRPr="00CA50FE">
        <w:rPr>
          <w:rFonts w:ascii="TimesNewRoman,Italic" w:eastAsia="MS Mincho" w:hAnsi="TimesNewRoman,Italic" w:cs="TimesNewRoman,Italic"/>
          <w:i/>
          <w:iCs/>
          <w:lang w:val="ru-RU" w:eastAsia="ja-JP"/>
        </w:rPr>
        <w:t>)</w:t>
      </w:r>
      <w:r w:rsidR="00F70843" w:rsidRPr="00CA50FE">
        <w:rPr>
          <w:rFonts w:eastAsia="MS Mincho" w:cs="TimesNewRoman,Italic"/>
          <w:i/>
          <w:iCs/>
          <w:lang w:val="sr-Cyrl-CS" w:eastAsia="ja-JP"/>
        </w:rPr>
        <w:t xml:space="preserve"> или контролер базне станице </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BSC</w:t>
      </w:r>
      <w:r w:rsidR="00F70843" w:rsidRPr="00CA50FE">
        <w:rPr>
          <w:rFonts w:ascii="TimesNewRoman,Italic" w:eastAsia="MS Mincho" w:hAnsi="TimesNewRoman,Italic" w:cs="TimesNewRoman,Italic"/>
          <w:i/>
          <w:iCs/>
          <w:lang w:val="ru-RU" w:eastAsia="ja-JP"/>
        </w:rPr>
        <w:t>)</w:t>
      </w:r>
      <w:r w:rsidR="00F70843" w:rsidRPr="00CA50FE">
        <w:rPr>
          <w:rFonts w:eastAsia="MS Mincho" w:cs="TimesNewRoman,Italic"/>
          <w:i/>
          <w:iCs/>
          <w:lang w:val="sr-Cyrl-CS" w:eastAsia="ja-JP"/>
        </w:rPr>
        <w:t>);</w:t>
      </w:r>
    </w:p>
    <w:p w14:paraId="07426A5A" w14:textId="5F0EFCDE" w:rsidR="002F19C9" w:rsidRPr="003F7DC5" w:rsidRDefault="0043266E" w:rsidP="002F19C9">
      <w:pPr>
        <w:tabs>
          <w:tab w:val="left" w:pos="1054"/>
        </w:tabs>
        <w:autoSpaceDE w:val="0"/>
        <w:autoSpaceDN w:val="0"/>
        <w:adjustRightInd w:val="0"/>
        <w:ind w:left="3540" w:hanging="433"/>
        <w:rPr>
          <w:rFonts w:eastAsia="MS Mincho" w:cs="TimesNewRoman,Italic"/>
          <w:i/>
          <w:iCs/>
          <w:lang w:val="ru-RU" w:eastAsia="ja-JP"/>
        </w:rPr>
      </w:pPr>
      <w:r>
        <w:rPr>
          <w:rFonts w:eastAsia="MS Mincho" w:cs="TimesNewRoman,Italic"/>
          <w:i/>
          <w:iCs/>
          <w:lang w:val="sr-Cyrl-CS" w:eastAsia="ja-JP"/>
        </w:rPr>
        <w:tab/>
      </w:r>
      <w:r w:rsidR="00B50B62">
        <w:rPr>
          <w:rFonts w:eastAsia="MS Mincho" w:cs="TimesNewRoman,Italic"/>
          <w:i/>
          <w:iCs/>
          <w:lang w:eastAsia="ja-JP"/>
        </w:rPr>
        <w:t>d</w:t>
      </w:r>
      <w:r w:rsidR="00F70843">
        <w:rPr>
          <w:rFonts w:eastAsia="MS Mincho" w:cs="TimesNewRoman,Italic"/>
          <w:i/>
          <w:iCs/>
          <w:lang w:val="sr-Cyrl-CS" w:eastAsia="ja-JP"/>
        </w:rPr>
        <w:t>.</w:t>
      </w:r>
      <w:r w:rsidR="00F70843" w:rsidRPr="00CA50FE">
        <w:rPr>
          <w:rFonts w:eastAsia="MS Mincho" w:cs="TimesNewRoman,Italic"/>
          <w:i/>
          <w:iCs/>
          <w:lang w:val="sr-Cyrl-CS" w:eastAsia="ja-JP"/>
        </w:rPr>
        <w:t xml:space="preserve"> </w:t>
      </w:r>
      <w:r w:rsidR="002F19C9" w:rsidRPr="003F7DC5">
        <w:rPr>
          <w:rFonts w:eastAsia="MS Mincho" w:cs="TimesNewRoman,Italic"/>
          <w:i/>
          <w:iCs/>
          <w:lang w:val="ru-RU" w:eastAsia="ja-JP"/>
        </w:rPr>
        <w:tab/>
      </w:r>
      <w:r w:rsidR="00F70843" w:rsidRPr="00CA50FE">
        <w:rPr>
          <w:rFonts w:eastAsia="MS Mincho" w:cs="TimesNewRoman,Italic"/>
          <w:i/>
          <w:iCs/>
          <w:lang w:val="sr-Cyrl-CS" w:eastAsia="ja-JP"/>
        </w:rPr>
        <w:t xml:space="preserve">Опрема за бежичне телефоне која не може да врши </w:t>
      </w:r>
    </w:p>
    <w:p w14:paraId="5936C8DF" w14:textId="355B313F" w:rsidR="00F70843" w:rsidRDefault="002F19C9" w:rsidP="002F19C9">
      <w:pPr>
        <w:tabs>
          <w:tab w:val="left" w:pos="1054"/>
        </w:tabs>
        <w:autoSpaceDE w:val="0"/>
        <w:autoSpaceDN w:val="0"/>
        <w:adjustRightInd w:val="0"/>
        <w:spacing w:after="120"/>
        <w:ind w:left="4248" w:hanging="433"/>
        <w:rPr>
          <w:rFonts w:eastAsia="MS Mincho" w:cs="TimesNewRoman,Italic"/>
          <w:i/>
          <w:iCs/>
          <w:lang w:val="sr-Cyrl-CS" w:eastAsia="ja-JP"/>
        </w:rPr>
      </w:pPr>
      <w:r w:rsidRPr="003F7DC5">
        <w:rPr>
          <w:rFonts w:eastAsia="MS Mincho" w:cs="TimesNewRoman,Italic"/>
          <w:i/>
          <w:iCs/>
          <w:lang w:val="ru-RU" w:eastAsia="ja-JP"/>
        </w:rPr>
        <w:tab/>
      </w:r>
      <w:r w:rsidR="00F70843" w:rsidRPr="00CA50FE">
        <w:rPr>
          <w:rFonts w:eastAsia="MS Mincho" w:cs="TimesNewRoman,Italic"/>
          <w:i/>
          <w:iCs/>
          <w:lang w:val="sr-Cyrl-CS" w:eastAsia="ja-JP"/>
        </w:rPr>
        <w:t>енкрипцију</w:t>
      </w:r>
      <w:r w:rsidR="006B2097">
        <w:rPr>
          <w:rFonts w:eastAsia="MS Mincho" w:cs="TimesNewRoman,Italic"/>
          <w:i/>
          <w:iCs/>
          <w:lang w:val="sr-Cyrl-CS" w:eastAsia="ja-JP"/>
        </w:rPr>
        <w:t xml:space="preserve"> </w:t>
      </w:r>
      <w:r w:rsidR="00F70843" w:rsidRPr="00CA50FE">
        <w:rPr>
          <w:rFonts w:eastAsia="MS Mincho" w:cs="TimesNewRoman,Italic"/>
          <w:i/>
          <w:iCs/>
          <w:lang w:val="sr-Cyrl-CS" w:eastAsia="ja-JP"/>
        </w:rPr>
        <w:t xml:space="preserve">са краја-на-крај где је максимални ефективни домет бежичног рада без појачања (тј. појединачни  пренос између терминала и кућне базне станице) мањи од </w:t>
      </w:r>
      <w:r w:rsidR="00F70843" w:rsidRPr="00CA50FE">
        <w:rPr>
          <w:rFonts w:ascii="TimesNewRoman,Italic" w:eastAsia="MS Mincho" w:hAnsi="TimesNewRoman,Italic" w:cs="TimesNewRoman,Italic"/>
          <w:i/>
          <w:iCs/>
          <w:lang w:val="sr-Cyrl-CS" w:eastAsia="ja-JP"/>
        </w:rPr>
        <w:t>400 метара</w:t>
      </w:r>
      <w:r w:rsidR="00F70843" w:rsidRPr="00CA50FE">
        <w:rPr>
          <w:rFonts w:eastAsia="MS Mincho" w:cs="TimesNewRoman,Italic"/>
          <w:i/>
          <w:iCs/>
          <w:lang w:val="sr-Cyrl-CS" w:eastAsia="ja-JP"/>
        </w:rPr>
        <w:t xml:space="preserve"> према произвођачкој спецификацији;</w:t>
      </w:r>
      <w:r w:rsidR="00F70843">
        <w:rPr>
          <w:rFonts w:eastAsia="MS Mincho" w:cs="TimesNewRoman,Italic"/>
          <w:i/>
          <w:iCs/>
          <w:lang w:val="sr-Cyrl-CS" w:eastAsia="ja-JP"/>
        </w:rPr>
        <w:t xml:space="preserve"> </w:t>
      </w:r>
    </w:p>
    <w:p w14:paraId="272C7502" w14:textId="38A48F22" w:rsidR="006B2097" w:rsidRDefault="0043266E" w:rsidP="006B2097">
      <w:pPr>
        <w:tabs>
          <w:tab w:val="left" w:pos="1054"/>
        </w:tabs>
        <w:autoSpaceDE w:val="0"/>
        <w:autoSpaceDN w:val="0"/>
        <w:adjustRightInd w:val="0"/>
        <w:ind w:left="1843" w:hanging="431"/>
        <w:rPr>
          <w:rFonts w:eastAsia="MS Mincho" w:cs="TimesNewRoman,Italic"/>
          <w:i/>
          <w:iCs/>
          <w:lang w:val="sr-Cyrl-CS" w:eastAsia="ja-JP"/>
        </w:rPr>
      </w:pPr>
      <w:r>
        <w:rPr>
          <w:rFonts w:eastAsia="MS Mincho" w:cs="TimesNewRoman,Italic"/>
          <w:i/>
          <w:iCs/>
          <w:lang w:val="sr-Cyrl-CS" w:eastAsia="ja-JP"/>
        </w:rPr>
        <w:tab/>
      </w:r>
      <w:r>
        <w:rPr>
          <w:rFonts w:eastAsia="MS Mincho" w:cs="TimesNewRoman,Italic"/>
          <w:i/>
          <w:iCs/>
          <w:lang w:val="sr-Cyrl-CS" w:eastAsia="ja-JP"/>
        </w:rPr>
        <w:tab/>
      </w:r>
      <w:r>
        <w:rPr>
          <w:rFonts w:eastAsia="MS Mincho" w:cs="TimesNewRoman,Italic"/>
          <w:i/>
          <w:iCs/>
          <w:lang w:val="sr-Cyrl-CS" w:eastAsia="ja-JP"/>
        </w:rPr>
        <w:tab/>
        <w:t xml:space="preserve">    </w:t>
      </w:r>
      <w:r w:rsidR="006B2097">
        <w:rPr>
          <w:rFonts w:eastAsia="MS Mincho" w:cs="TimesNewRoman,Italic"/>
          <w:i/>
          <w:iCs/>
          <w:lang w:val="sr-Cyrl-CS" w:eastAsia="ja-JP"/>
        </w:rPr>
        <w:tab/>
      </w:r>
      <w:r w:rsidR="006910F2">
        <w:rPr>
          <w:rFonts w:eastAsia="MS Mincho" w:cs="TimesNewRoman,Italic"/>
          <w:i/>
          <w:iCs/>
          <w:lang w:val="sr-Cyrl-CS" w:eastAsia="ja-JP"/>
        </w:rPr>
        <w:t>е.</w:t>
      </w:r>
      <w:r w:rsidRPr="00CA50FE">
        <w:rPr>
          <w:rFonts w:eastAsia="MS Mincho" w:cs="TimesNewRoman,Italic"/>
          <w:i/>
          <w:iCs/>
          <w:lang w:val="sr-Cyrl-CS" w:eastAsia="ja-JP"/>
        </w:rPr>
        <w:t xml:space="preserve"> </w:t>
      </w:r>
      <w:r w:rsidR="002F19C9" w:rsidRPr="003F7DC5">
        <w:rPr>
          <w:rFonts w:eastAsia="MS Mincho" w:cs="TimesNewRoman,Italic"/>
          <w:i/>
          <w:iCs/>
          <w:lang w:val="ru-RU" w:eastAsia="ja-JP"/>
        </w:rPr>
        <w:tab/>
      </w:r>
      <w:r w:rsidR="006910F2" w:rsidRPr="00CA50FE">
        <w:rPr>
          <w:rFonts w:eastAsia="MS Mincho" w:cs="TimesNewRoman,Italic"/>
          <w:i/>
          <w:iCs/>
          <w:lang w:val="sr-Cyrl-CS" w:eastAsia="ja-JP"/>
        </w:rPr>
        <w:t xml:space="preserve">Преносиви или мобилни телефони и слични кориснички </w:t>
      </w:r>
    </w:p>
    <w:p w14:paraId="0653D08E" w14:textId="77777777" w:rsidR="00F57487" w:rsidRDefault="002F19C9" w:rsidP="002F19C9">
      <w:pPr>
        <w:tabs>
          <w:tab w:val="left" w:pos="1054"/>
        </w:tabs>
        <w:autoSpaceDE w:val="0"/>
        <w:autoSpaceDN w:val="0"/>
        <w:adjustRightInd w:val="0"/>
        <w:spacing w:after="120"/>
        <w:ind w:left="4248" w:hanging="431"/>
        <w:rPr>
          <w:rFonts w:eastAsia="MS Mincho" w:cs="TimesNewRoman,Italic"/>
          <w:i/>
          <w:iCs/>
          <w:lang w:val="sr-Cyrl-RS" w:eastAsia="ja-JP"/>
        </w:rPr>
      </w:pPr>
      <w:r w:rsidRPr="003F7DC5">
        <w:rPr>
          <w:rFonts w:eastAsia="MS Mincho" w:cs="TimesNewRoman,Italic"/>
          <w:i/>
          <w:iCs/>
          <w:lang w:val="ru-RU" w:eastAsia="ja-JP"/>
        </w:rPr>
        <w:tab/>
      </w:r>
      <w:r w:rsidR="006910F2" w:rsidRPr="00CA50FE">
        <w:rPr>
          <w:rFonts w:eastAsia="MS Mincho" w:cs="TimesNewRoman,Italic"/>
          <w:i/>
          <w:iCs/>
          <w:lang w:val="sr-Cyrl-CS" w:eastAsia="ja-JP"/>
        </w:rPr>
        <w:t>бежични уређаји за цивилну употребу, који</w:t>
      </w:r>
      <w:r w:rsidR="00F57487">
        <w:rPr>
          <w:rFonts w:eastAsia="MS Mincho" w:cs="TimesNewRoman,Italic"/>
          <w:i/>
          <w:iCs/>
          <w:lang w:eastAsia="ja-JP"/>
        </w:rPr>
        <w:t xml:space="preserve"> </w:t>
      </w:r>
      <w:r w:rsidR="00F57487">
        <w:rPr>
          <w:rFonts w:eastAsia="MS Mincho" w:cs="TimesNewRoman,Italic"/>
          <w:i/>
          <w:iCs/>
          <w:lang w:val="sr-Cyrl-RS" w:eastAsia="ja-JP"/>
        </w:rPr>
        <w:t>су прилагођени за специфичну примену у цивилној индустији и имају све наведено:</w:t>
      </w:r>
    </w:p>
    <w:p w14:paraId="75CBBFC8" w14:textId="651FA6FD" w:rsidR="00F57487" w:rsidRDefault="00F57487" w:rsidP="002F19C9">
      <w:pPr>
        <w:tabs>
          <w:tab w:val="left" w:pos="1054"/>
        </w:tabs>
        <w:autoSpaceDE w:val="0"/>
        <w:autoSpaceDN w:val="0"/>
        <w:adjustRightInd w:val="0"/>
        <w:spacing w:after="120"/>
        <w:ind w:left="4248" w:hanging="431"/>
        <w:rPr>
          <w:rFonts w:eastAsia="MS Mincho" w:cs="TimesNewRoman,Italic"/>
          <w:i/>
          <w:iCs/>
          <w:lang w:val="sr-Cyrl-CS" w:eastAsia="ja-JP"/>
        </w:rPr>
      </w:pPr>
      <w:r>
        <w:rPr>
          <w:rFonts w:eastAsia="MS Mincho" w:cs="TimesNewRoman,Italic"/>
          <w:i/>
          <w:iCs/>
          <w:lang w:val="sr-Cyrl-CS" w:eastAsia="ja-JP"/>
        </w:rPr>
        <w:tab/>
        <w:t>1. неприлагођени уређаји</w:t>
      </w:r>
      <w:r w:rsidR="006910F2" w:rsidRPr="00CA50FE">
        <w:rPr>
          <w:rFonts w:eastAsia="MS Mincho" w:cs="TimesNewRoman,Italic"/>
          <w:i/>
          <w:iCs/>
          <w:lang w:val="sr-Cyrl-CS" w:eastAsia="ja-JP"/>
        </w:rPr>
        <w:t xml:space="preserve"> </w:t>
      </w:r>
      <w:r>
        <w:rPr>
          <w:rFonts w:eastAsia="MS Mincho" w:cs="TimesNewRoman,Italic"/>
          <w:i/>
          <w:iCs/>
          <w:lang w:val="sr-Cyrl-CS" w:eastAsia="ja-JP"/>
        </w:rPr>
        <w:t>задовољавају одредбе из</w:t>
      </w:r>
      <w:r w:rsidR="006910F2">
        <w:rPr>
          <w:rFonts w:eastAsia="MS Mincho" w:cs="TimesNewRoman,Italic"/>
          <w:i/>
          <w:iCs/>
          <w:lang w:val="sr-Cyrl-CS" w:eastAsia="ja-JP"/>
        </w:rPr>
        <w:t>.</w:t>
      </w:r>
      <w:r w:rsidR="006910F2" w:rsidRPr="00CA50FE">
        <w:rPr>
          <w:rFonts w:eastAsia="MS Mincho" w:cs="TimesNewRoman,Italic"/>
          <w:i/>
          <w:iCs/>
          <w:lang w:val="sr-Cyrl-CS" w:eastAsia="ja-JP"/>
        </w:rPr>
        <w:t xml:space="preserve"> Напомене о криптографији (Напомена</w:t>
      </w:r>
      <w:r w:rsidR="006910F2">
        <w:rPr>
          <w:rFonts w:eastAsia="MS Mincho" w:cs="TimesNewRoman,Italic"/>
          <w:i/>
          <w:iCs/>
          <w:lang w:val="sr-Cyrl-CS" w:eastAsia="ja-JP"/>
        </w:rPr>
        <w:t xml:space="preserve"> </w:t>
      </w:r>
      <w:r w:rsidR="006910F2" w:rsidRPr="00CA50FE">
        <w:rPr>
          <w:rFonts w:eastAsia="MS Mincho" w:cs="TimesNewRoman,Italic"/>
          <w:i/>
          <w:iCs/>
          <w:lang w:val="sr-Cyrl-CS" w:eastAsia="ja-JP"/>
        </w:rPr>
        <w:t>3 у Категорији 5 – део 2)</w:t>
      </w:r>
      <w:r>
        <w:rPr>
          <w:rFonts w:eastAsia="MS Mincho" w:cs="TimesNewRoman,Italic"/>
          <w:i/>
          <w:iCs/>
          <w:lang w:val="sr-Cyrl-CS" w:eastAsia="ja-JP"/>
        </w:rPr>
        <w:t>; и</w:t>
      </w:r>
    </w:p>
    <w:p w14:paraId="47675AF0" w14:textId="53C04A03" w:rsidR="006910F2" w:rsidRPr="003F7DC5" w:rsidRDefault="005F7842" w:rsidP="002F19C9">
      <w:pPr>
        <w:tabs>
          <w:tab w:val="left" w:pos="1054"/>
        </w:tabs>
        <w:autoSpaceDE w:val="0"/>
        <w:autoSpaceDN w:val="0"/>
        <w:adjustRightInd w:val="0"/>
        <w:spacing w:after="120"/>
        <w:ind w:left="4248" w:hanging="431"/>
        <w:rPr>
          <w:rFonts w:eastAsia="MS Mincho" w:cs="TimesNewRoman,Italic"/>
          <w:i/>
          <w:iCs/>
          <w:lang w:val="ru-RU" w:eastAsia="ja-JP"/>
        </w:rPr>
      </w:pPr>
      <w:r>
        <w:rPr>
          <w:rFonts w:eastAsia="MS Mincho" w:cs="TimesNewRoman,Italic"/>
          <w:i/>
          <w:iCs/>
          <w:lang w:val="sr-Cyrl-CS" w:eastAsia="ja-JP"/>
        </w:rPr>
        <w:tab/>
      </w:r>
      <w:r w:rsidR="00F57487">
        <w:rPr>
          <w:rFonts w:eastAsia="MS Mincho" w:cs="TimesNewRoman,Italic"/>
          <w:i/>
          <w:iCs/>
          <w:lang w:val="sr-Cyrl-CS" w:eastAsia="ja-JP"/>
        </w:rPr>
        <w:t xml:space="preserve">2. прилагођавање не утиче на </w:t>
      </w:r>
      <w:r w:rsidR="00F57487">
        <w:rPr>
          <w:rFonts w:eastAsia="MS Mincho"/>
          <w:i/>
          <w:iCs/>
          <w:lang w:val="sr-Cyrl-CS" w:eastAsia="ja-JP"/>
        </w:rPr>
        <w:t xml:space="preserve">‛криптографију за поверљивост података’ која има ‛описани безбедносни </w:t>
      </w:r>
      <w:r w:rsidR="006910F2" w:rsidRPr="00CA50FE">
        <w:rPr>
          <w:rFonts w:eastAsia="MS Mincho" w:cs="TimesNewRoman,Italic"/>
          <w:i/>
          <w:iCs/>
          <w:lang w:val="sr-Cyrl-CS" w:eastAsia="ja-JP"/>
        </w:rPr>
        <w:t>неприлагођених уређаја</w:t>
      </w:r>
      <w:r w:rsidR="00F57487">
        <w:rPr>
          <w:rFonts w:eastAsia="MS Mincho" w:cs="TimesNewRoman,Italic"/>
          <w:i/>
          <w:iCs/>
          <w:lang w:val="sr-Cyrl-CS" w:eastAsia="ja-JP"/>
        </w:rPr>
        <w:t xml:space="preserve"> и примењује само објављене или комерцијалне криптографсје стандарде;</w:t>
      </w:r>
    </w:p>
    <w:p w14:paraId="75B9FC84" w14:textId="5CDAAAFF" w:rsidR="00100EF5" w:rsidRDefault="0043266E" w:rsidP="006E1410">
      <w:pPr>
        <w:tabs>
          <w:tab w:val="left" w:pos="1054"/>
        </w:tabs>
        <w:autoSpaceDE w:val="0"/>
        <w:autoSpaceDN w:val="0"/>
        <w:adjustRightInd w:val="0"/>
        <w:ind w:left="2124" w:hanging="712"/>
        <w:rPr>
          <w:rFonts w:eastAsia="MS Mincho" w:cs="TimesNewRoman,Italic"/>
          <w:i/>
          <w:iCs/>
          <w:lang w:val="sr-Cyrl-RS" w:eastAsia="ja-JP"/>
        </w:rPr>
      </w:pPr>
      <w:r>
        <w:rPr>
          <w:rFonts w:ascii="Calibri" w:eastAsia="MS Mincho" w:hAnsi="Calibri" w:cs="TimesNewRoman,Italic"/>
          <w:i/>
          <w:iCs/>
          <w:lang w:val="sr-Cyrl-CS" w:eastAsia="ja-JP"/>
        </w:rPr>
        <w:tab/>
      </w:r>
      <w:r>
        <w:rPr>
          <w:rFonts w:ascii="Calibri" w:eastAsia="MS Mincho" w:hAnsi="Calibri" w:cs="TimesNewRoman,Italic"/>
          <w:i/>
          <w:iCs/>
          <w:lang w:val="sr-Cyrl-CS" w:eastAsia="ja-JP"/>
        </w:rPr>
        <w:tab/>
        <w:t xml:space="preserve">     </w:t>
      </w:r>
      <w:r>
        <w:rPr>
          <w:rFonts w:eastAsia="MS Mincho" w:cs="TimesNewRoman,Italic"/>
          <w:i/>
          <w:iCs/>
          <w:lang w:val="sr-Cyrl-CS" w:eastAsia="ja-JP"/>
        </w:rPr>
        <w:t xml:space="preserve">    </w:t>
      </w:r>
      <w:r w:rsidR="006B2097">
        <w:rPr>
          <w:rFonts w:eastAsia="MS Mincho" w:cs="TimesNewRoman,Italic"/>
          <w:i/>
          <w:iCs/>
          <w:lang w:val="sr-Cyrl-CS" w:eastAsia="ja-JP"/>
        </w:rPr>
        <w:tab/>
      </w:r>
      <w:r w:rsidR="00B50B62">
        <w:rPr>
          <w:rFonts w:eastAsia="MS Mincho" w:cs="TimesNewRoman,Italic"/>
          <w:i/>
          <w:iCs/>
          <w:lang w:eastAsia="ja-JP"/>
        </w:rPr>
        <w:t>f</w:t>
      </w:r>
      <w:r w:rsidR="006910F2">
        <w:rPr>
          <w:rFonts w:eastAsia="MS Mincho" w:cs="TimesNewRoman,Italic"/>
          <w:i/>
          <w:iCs/>
          <w:lang w:val="sr-Cyrl-CS" w:eastAsia="ja-JP"/>
        </w:rPr>
        <w:t xml:space="preserve">. </w:t>
      </w:r>
      <w:r w:rsidR="002F19C9" w:rsidRPr="003F7DC5">
        <w:rPr>
          <w:rFonts w:eastAsia="MS Mincho" w:cs="TimesNewRoman,Italic"/>
          <w:i/>
          <w:iCs/>
          <w:lang w:val="ru-RU" w:eastAsia="ja-JP"/>
        </w:rPr>
        <w:tab/>
      </w:r>
      <w:r w:rsidR="003E0EDC">
        <w:rPr>
          <w:rFonts w:eastAsia="MS Mincho" w:cs="TimesNewRoman,Italic"/>
          <w:i/>
          <w:iCs/>
          <w:lang w:val="ru-RU" w:eastAsia="ja-JP"/>
        </w:rPr>
        <w:t>Не користи се</w:t>
      </w:r>
      <w:r w:rsidR="005B2629">
        <w:rPr>
          <w:rFonts w:eastAsia="MS Mincho" w:cs="TimesNewRoman,Italic"/>
          <w:i/>
          <w:iCs/>
          <w:lang w:val="sr-Cyrl-RS" w:eastAsia="ja-JP"/>
        </w:rPr>
        <w:t>;</w:t>
      </w:r>
    </w:p>
    <w:p w14:paraId="02CC5C09" w14:textId="0E152936" w:rsidR="000A6D6E" w:rsidRDefault="00100EF5" w:rsidP="00100EF5">
      <w:pPr>
        <w:tabs>
          <w:tab w:val="left" w:pos="1054"/>
        </w:tabs>
        <w:autoSpaceDE w:val="0"/>
        <w:autoSpaceDN w:val="0"/>
        <w:adjustRightInd w:val="0"/>
        <w:ind w:left="4248" w:hanging="712"/>
        <w:rPr>
          <w:rFonts w:eastAsia="MS Mincho" w:cs="TimesNewRoman,Italic"/>
          <w:i/>
          <w:iCs/>
          <w:lang w:val="sr-Cyrl-RS" w:eastAsia="ja-JP"/>
        </w:rPr>
      </w:pPr>
      <w:r>
        <w:rPr>
          <w:rFonts w:eastAsia="MS Mincho" w:cs="TimesNewRoman,Italic"/>
          <w:i/>
          <w:iCs/>
          <w:lang w:eastAsia="ja-JP"/>
        </w:rPr>
        <w:tab/>
      </w:r>
      <w:r>
        <w:rPr>
          <w:rFonts w:eastAsia="MS Mincho" w:cs="TimesNewRoman,Italic"/>
          <w:i/>
          <w:iCs/>
          <w:lang w:eastAsia="ja-JP"/>
        </w:rPr>
        <w:tab/>
      </w:r>
      <w:r>
        <w:rPr>
          <w:rFonts w:eastAsia="MS Mincho" w:cs="TimesNewRoman,Italic"/>
          <w:i/>
          <w:iCs/>
          <w:lang w:eastAsia="ja-JP"/>
        </w:rPr>
        <w:tab/>
      </w:r>
      <w:r>
        <w:rPr>
          <w:rFonts w:eastAsia="MS Mincho" w:cs="TimesNewRoman,Italic"/>
          <w:i/>
          <w:iCs/>
          <w:lang w:eastAsia="ja-JP"/>
        </w:rPr>
        <w:tab/>
      </w:r>
      <w:r>
        <w:rPr>
          <w:rFonts w:eastAsia="MS Mincho" w:cs="TimesNewRoman,Italic"/>
          <w:i/>
          <w:iCs/>
          <w:lang w:val="sr-Cyrl-RS" w:eastAsia="ja-JP"/>
        </w:rPr>
        <w:tab/>
      </w:r>
    </w:p>
    <w:p w14:paraId="557D886E" w14:textId="77777777" w:rsidR="003516BE" w:rsidRDefault="003516BE" w:rsidP="002D25AF">
      <w:pPr>
        <w:tabs>
          <w:tab w:val="left" w:pos="1054"/>
        </w:tabs>
        <w:autoSpaceDE w:val="0"/>
        <w:autoSpaceDN w:val="0"/>
        <w:adjustRightInd w:val="0"/>
        <w:rPr>
          <w:b/>
          <w:bCs/>
          <w:lang w:val="sr-Latn-CS"/>
        </w:rPr>
      </w:pPr>
    </w:p>
    <w:p w14:paraId="1790EECF" w14:textId="77777777" w:rsidR="003516BE" w:rsidRDefault="003516BE" w:rsidP="002D25AF">
      <w:pPr>
        <w:tabs>
          <w:tab w:val="left" w:pos="1054"/>
        </w:tabs>
        <w:autoSpaceDE w:val="0"/>
        <w:autoSpaceDN w:val="0"/>
        <w:adjustRightInd w:val="0"/>
        <w:rPr>
          <w:b/>
          <w:bCs/>
          <w:lang w:val="sr-Latn-CS"/>
        </w:rPr>
      </w:pPr>
    </w:p>
    <w:p w14:paraId="08B72196" w14:textId="77777777" w:rsidR="003516BE" w:rsidRDefault="003516BE" w:rsidP="002D25AF">
      <w:pPr>
        <w:tabs>
          <w:tab w:val="left" w:pos="1054"/>
        </w:tabs>
        <w:autoSpaceDE w:val="0"/>
        <w:autoSpaceDN w:val="0"/>
        <w:adjustRightInd w:val="0"/>
        <w:rPr>
          <w:b/>
          <w:bCs/>
          <w:lang w:val="sr-Latn-CS"/>
        </w:rPr>
      </w:pPr>
    </w:p>
    <w:p w14:paraId="58DEA880" w14:textId="77777777" w:rsidR="003516BE" w:rsidRDefault="003516BE" w:rsidP="002D25AF">
      <w:pPr>
        <w:tabs>
          <w:tab w:val="left" w:pos="1054"/>
        </w:tabs>
        <w:autoSpaceDE w:val="0"/>
        <w:autoSpaceDN w:val="0"/>
        <w:adjustRightInd w:val="0"/>
        <w:rPr>
          <w:b/>
          <w:bCs/>
          <w:lang w:val="sr-Latn-CS"/>
        </w:rPr>
      </w:pPr>
    </w:p>
    <w:p w14:paraId="1DBDC6EC" w14:textId="749024BF" w:rsidR="002F19C9" w:rsidRPr="003F7DC5" w:rsidRDefault="002D25AF" w:rsidP="002D25AF">
      <w:pPr>
        <w:tabs>
          <w:tab w:val="left" w:pos="1054"/>
        </w:tabs>
        <w:autoSpaceDE w:val="0"/>
        <w:autoSpaceDN w:val="0"/>
        <w:adjustRightInd w:val="0"/>
        <w:rPr>
          <w:rFonts w:eastAsia="Calibri"/>
          <w:i/>
          <w:iCs/>
          <w:lang w:val="ru-RU" w:eastAsia="ja-JP"/>
        </w:rPr>
      </w:pPr>
      <w:r w:rsidRPr="00CA50FE">
        <w:rPr>
          <w:b/>
          <w:bCs/>
          <w:lang w:val="sr-Latn-CS"/>
        </w:rPr>
        <w:t>5А002</w:t>
      </w:r>
      <w:r w:rsidR="000A6D6E" w:rsidRPr="000A6D6E">
        <w:rPr>
          <w:rFonts w:eastAsia="MS Mincho" w:cs="TimesNewRoman,Italic"/>
          <w:i/>
          <w:iCs/>
          <w:lang w:val="sr-Cyrl-RS" w:eastAsia="ja-JP"/>
        </w:rPr>
        <w:tab/>
      </w:r>
      <w:r w:rsidR="002F19C9" w:rsidRPr="003F7DC5">
        <w:rPr>
          <w:rFonts w:eastAsia="Calibri"/>
          <w:i/>
          <w:iCs/>
          <w:lang w:val="ru-RU" w:eastAsia="ja-JP"/>
        </w:rPr>
        <w:tab/>
      </w:r>
      <w:r w:rsidR="0043266E">
        <w:rPr>
          <w:rFonts w:eastAsia="Calibri"/>
          <w:i/>
          <w:iCs/>
          <w:lang w:val="sr-Cyrl-RS" w:eastAsia="ja-JP"/>
        </w:rPr>
        <w:tab/>
      </w:r>
      <w:r w:rsidR="0043266E">
        <w:rPr>
          <w:rFonts w:eastAsia="Calibri"/>
          <w:i/>
          <w:iCs/>
          <w:lang w:val="sr-Cyrl-RS" w:eastAsia="ja-JP"/>
        </w:rPr>
        <w:tab/>
        <w:t xml:space="preserve">     </w:t>
      </w:r>
      <w:r w:rsidR="006B2097">
        <w:rPr>
          <w:rFonts w:eastAsia="Calibri"/>
          <w:i/>
          <w:iCs/>
          <w:lang w:val="sr-Cyrl-RS" w:eastAsia="ja-JP"/>
        </w:rPr>
        <w:tab/>
      </w:r>
      <w:r w:rsidR="00B50B62">
        <w:rPr>
          <w:rFonts w:eastAsia="Calibri"/>
          <w:i/>
          <w:iCs/>
          <w:lang w:eastAsia="ja-JP"/>
        </w:rPr>
        <w:t>g</w:t>
      </w:r>
      <w:r w:rsidR="0076283B">
        <w:rPr>
          <w:rFonts w:eastAsia="Calibri"/>
          <w:i/>
          <w:iCs/>
          <w:lang w:val="sr-Cyrl-RS" w:eastAsia="ja-JP"/>
        </w:rPr>
        <w:t xml:space="preserve">. </w:t>
      </w:r>
      <w:r w:rsidR="002F19C9" w:rsidRPr="003F7DC5">
        <w:rPr>
          <w:rFonts w:eastAsia="Calibri"/>
          <w:i/>
          <w:iCs/>
          <w:lang w:val="ru-RU" w:eastAsia="ja-JP"/>
        </w:rPr>
        <w:tab/>
      </w:r>
      <w:r w:rsidR="0076283B" w:rsidRPr="00212256">
        <w:rPr>
          <w:rFonts w:eastAsia="Calibri"/>
          <w:i/>
          <w:iCs/>
          <w:lang w:val="sr-Cyrl-CS" w:eastAsia="ja-JP"/>
        </w:rPr>
        <w:t>Покретна телекомуникаци</w:t>
      </w:r>
      <w:r w:rsidR="0076283B">
        <w:rPr>
          <w:rFonts w:eastAsia="Calibri"/>
          <w:i/>
          <w:iCs/>
          <w:lang w:val="sr-Cyrl-CS" w:eastAsia="ja-JP"/>
        </w:rPr>
        <w:t xml:space="preserve">она </w:t>
      </w:r>
      <w:r w:rsidR="0076283B" w:rsidRPr="00212256">
        <w:rPr>
          <w:rFonts w:eastAsia="Calibri"/>
          <w:i/>
          <w:iCs/>
          <w:lang w:val="sr-Cyrl-CS" w:eastAsia="ja-JP"/>
        </w:rPr>
        <w:t xml:space="preserve">опрема радиомреже </w:t>
      </w:r>
    </w:p>
    <w:p w14:paraId="47841250" w14:textId="4BDEE32F" w:rsidR="0076283B" w:rsidRDefault="002F19C9" w:rsidP="002F19C9">
      <w:pPr>
        <w:tabs>
          <w:tab w:val="left" w:pos="1054"/>
        </w:tabs>
        <w:autoSpaceDE w:val="0"/>
        <w:autoSpaceDN w:val="0"/>
        <w:adjustRightInd w:val="0"/>
        <w:ind w:left="4248" w:hanging="425"/>
        <w:rPr>
          <w:i/>
          <w:color w:val="000000"/>
          <w:lang w:val="sr-Cyrl-CS"/>
        </w:rPr>
      </w:pPr>
      <w:r w:rsidRPr="003F7DC5">
        <w:rPr>
          <w:rFonts w:eastAsia="Calibri"/>
          <w:i/>
          <w:iCs/>
          <w:lang w:val="ru-RU" w:eastAsia="ja-JP"/>
        </w:rPr>
        <w:tab/>
      </w:r>
      <w:r w:rsidR="0076283B" w:rsidRPr="00212256">
        <w:rPr>
          <w:rFonts w:eastAsia="Calibri"/>
          <w:i/>
          <w:iCs/>
          <w:lang w:val="sr-Cyrl-CS" w:eastAsia="ja-JP"/>
        </w:rPr>
        <w:t>(</w:t>
      </w:r>
      <w:r w:rsidR="0076283B" w:rsidRPr="00212256">
        <w:rPr>
          <w:i/>
          <w:iCs/>
          <w:color w:val="000000"/>
        </w:rPr>
        <w:t>RAN</w:t>
      </w:r>
      <w:r w:rsidR="0076283B">
        <w:rPr>
          <w:i/>
          <w:iCs/>
          <w:color w:val="000000"/>
          <w:lang w:val="sr-Cyrl-CS"/>
        </w:rPr>
        <w:t xml:space="preserve">)пројектована за цивилну </w:t>
      </w:r>
      <w:r w:rsidR="0076283B" w:rsidRPr="00212256">
        <w:rPr>
          <w:i/>
          <w:iCs/>
          <w:color w:val="000000"/>
          <w:lang w:val="sr-Cyrl-CS"/>
        </w:rPr>
        <w:t>употребу, која испуњава одредбе</w:t>
      </w:r>
      <w:r w:rsidR="0076283B">
        <w:rPr>
          <w:i/>
          <w:iCs/>
          <w:color w:val="000000"/>
          <w:lang w:val="sr-Cyrl-CS"/>
        </w:rPr>
        <w:t xml:space="preserve"> параграфа од а.2. до </w:t>
      </w:r>
      <w:r w:rsidR="0076283B" w:rsidRPr="00212256">
        <w:rPr>
          <w:i/>
          <w:iCs/>
          <w:color w:val="000000"/>
          <w:lang w:val="sr-Cyrl-CS"/>
        </w:rPr>
        <w:t>а.</w:t>
      </w:r>
      <w:r w:rsidR="0076283B">
        <w:rPr>
          <w:i/>
          <w:iCs/>
          <w:color w:val="000000"/>
          <w:lang w:val="sr-Cyrl-CS"/>
        </w:rPr>
        <w:t>4</w:t>
      </w:r>
      <w:r w:rsidR="0076283B" w:rsidRPr="00212256">
        <w:rPr>
          <w:i/>
          <w:iCs/>
          <w:color w:val="000000"/>
          <w:lang w:val="sr-Cyrl-CS"/>
        </w:rPr>
        <w:t>. криптографске напомене (</w:t>
      </w:r>
      <w:r w:rsidR="0076283B">
        <w:rPr>
          <w:i/>
          <w:iCs/>
          <w:color w:val="000000"/>
          <w:lang w:val="sr-Cyrl-CS"/>
        </w:rPr>
        <w:t>Н</w:t>
      </w:r>
      <w:r w:rsidR="0076283B" w:rsidRPr="00212256">
        <w:rPr>
          <w:i/>
          <w:iCs/>
          <w:color w:val="000000"/>
          <w:lang w:val="sr-Cyrl-CS"/>
        </w:rPr>
        <w:t xml:space="preserve">апомена 3. </w:t>
      </w:r>
      <w:r w:rsidR="0076283B">
        <w:rPr>
          <w:i/>
          <w:iCs/>
          <w:color w:val="000000"/>
          <w:lang w:val="sr-Cyrl-CS"/>
        </w:rPr>
        <w:t>у</w:t>
      </w:r>
      <w:r w:rsidR="0076283B" w:rsidRPr="00212256">
        <w:rPr>
          <w:i/>
          <w:iCs/>
          <w:color w:val="000000"/>
          <w:lang w:val="sr-Cyrl-CS"/>
        </w:rPr>
        <w:t xml:space="preserve"> </w:t>
      </w:r>
      <w:r w:rsidR="0076283B" w:rsidRPr="004D001B">
        <w:rPr>
          <w:i/>
          <w:lang w:val="sr-Cyrl-CS"/>
        </w:rPr>
        <w:t>Категорији 5 – Д</w:t>
      </w:r>
      <w:r w:rsidR="0076283B">
        <w:rPr>
          <w:i/>
          <w:lang w:val="sr-Cyrl-CS"/>
        </w:rPr>
        <w:t>ео 2</w:t>
      </w:r>
      <w:r w:rsidR="0076283B" w:rsidRPr="00212256">
        <w:rPr>
          <w:i/>
          <w:iCs/>
          <w:color w:val="000000"/>
          <w:lang w:val="sr-Cyrl-CS"/>
        </w:rPr>
        <w:t xml:space="preserve">) и чија је </w:t>
      </w:r>
      <w:r w:rsidR="0076283B" w:rsidRPr="00212256">
        <w:rPr>
          <w:i/>
          <w:color w:val="000000"/>
        </w:rPr>
        <w:t>RF</w:t>
      </w:r>
      <w:r w:rsidR="0076283B">
        <w:rPr>
          <w:i/>
          <w:color w:val="000000"/>
          <w:lang w:val="sr-Cyrl-CS"/>
        </w:rPr>
        <w:t xml:space="preserve">  </w:t>
      </w:r>
      <w:r w:rsidR="0076283B" w:rsidRPr="00212256">
        <w:rPr>
          <w:i/>
          <w:color w:val="000000"/>
          <w:lang w:val="sr-Cyrl-CS"/>
        </w:rPr>
        <w:t xml:space="preserve">излазна снага ограничена на  0,1 </w:t>
      </w:r>
      <w:r w:rsidR="0076283B" w:rsidRPr="00212256">
        <w:rPr>
          <w:i/>
          <w:color w:val="000000"/>
          <w:lang w:val="it-IT"/>
        </w:rPr>
        <w:t>W</w:t>
      </w:r>
      <w:r w:rsidR="0076283B" w:rsidRPr="00212256">
        <w:rPr>
          <w:i/>
          <w:color w:val="000000"/>
          <w:lang w:val="sr-Cyrl-CS"/>
        </w:rPr>
        <w:t xml:space="preserve"> (20 </w:t>
      </w:r>
      <w:r w:rsidR="0076283B" w:rsidRPr="00212256">
        <w:rPr>
          <w:i/>
          <w:color w:val="000000"/>
          <w:lang w:val="it-IT"/>
        </w:rPr>
        <w:t>dBm</w:t>
      </w:r>
      <w:r w:rsidR="0076283B" w:rsidRPr="00212256">
        <w:rPr>
          <w:i/>
          <w:color w:val="000000"/>
          <w:lang w:val="sr-Cyrl-CS"/>
        </w:rPr>
        <w:t xml:space="preserve">) </w:t>
      </w:r>
      <w:r>
        <w:rPr>
          <w:i/>
          <w:color w:val="000000"/>
          <w:lang w:val="sr-Cyrl-CS"/>
        </w:rPr>
        <w:t xml:space="preserve">или мање и подржава </w:t>
      </w:r>
      <w:r w:rsidR="00F50947">
        <w:rPr>
          <w:i/>
          <w:color w:val="000000"/>
          <w:lang w:val="sr-Cyrl-CS"/>
        </w:rPr>
        <w:t xml:space="preserve">32 </w:t>
      </w:r>
      <w:r>
        <w:rPr>
          <w:i/>
          <w:color w:val="000000"/>
          <w:lang w:val="sr-Cyrl-CS"/>
        </w:rPr>
        <w:t>или мање</w:t>
      </w:r>
      <w:r w:rsidRPr="003F7DC5">
        <w:rPr>
          <w:i/>
          <w:color w:val="000000"/>
          <w:lang w:val="ru-RU"/>
        </w:rPr>
        <w:t xml:space="preserve"> </w:t>
      </w:r>
      <w:r w:rsidR="0076283B" w:rsidRPr="00212256">
        <w:rPr>
          <w:i/>
          <w:color w:val="000000"/>
          <w:lang w:val="sr-Cyrl-CS"/>
        </w:rPr>
        <w:t>паралелних корисника.</w:t>
      </w:r>
    </w:p>
    <w:p w14:paraId="7A486DE7" w14:textId="69CFFC82" w:rsidR="002F19C9" w:rsidRPr="003F7DC5" w:rsidRDefault="0043266E" w:rsidP="002F19C9">
      <w:pPr>
        <w:tabs>
          <w:tab w:val="left" w:pos="1054"/>
        </w:tabs>
        <w:autoSpaceDE w:val="0"/>
        <w:autoSpaceDN w:val="0"/>
        <w:adjustRightInd w:val="0"/>
        <w:ind w:left="2124" w:hanging="565"/>
        <w:rPr>
          <w:rFonts w:eastAsia="Calibri" w:cs="EUAlbertina"/>
          <w:i/>
          <w:iCs/>
          <w:szCs w:val="17"/>
          <w:lang w:val="ru-RU" w:eastAsia="ja-JP"/>
        </w:rPr>
      </w:pPr>
      <w:r>
        <w:rPr>
          <w:rFonts w:eastAsia="Calibri" w:cs="EUAlbertina"/>
          <w:i/>
          <w:iCs/>
          <w:szCs w:val="17"/>
          <w:lang w:val="sr-Cyrl-RS" w:eastAsia="ja-JP"/>
        </w:rPr>
        <w:tab/>
      </w:r>
      <w:r>
        <w:rPr>
          <w:rFonts w:eastAsia="Calibri" w:cs="EUAlbertina"/>
          <w:i/>
          <w:iCs/>
          <w:szCs w:val="17"/>
          <w:lang w:val="sr-Cyrl-RS" w:eastAsia="ja-JP"/>
        </w:rPr>
        <w:tab/>
        <w:t xml:space="preserve">   </w:t>
      </w:r>
      <w:r w:rsidR="006B2097">
        <w:rPr>
          <w:rFonts w:eastAsia="Calibri" w:cs="EUAlbertina"/>
          <w:i/>
          <w:iCs/>
          <w:szCs w:val="17"/>
          <w:lang w:val="sr-Cyrl-RS" w:eastAsia="ja-JP"/>
        </w:rPr>
        <w:tab/>
      </w:r>
      <w:r w:rsidR="00B50B62">
        <w:rPr>
          <w:rFonts w:eastAsia="Calibri" w:cs="EUAlbertina"/>
          <w:i/>
          <w:iCs/>
          <w:szCs w:val="17"/>
          <w:lang w:eastAsia="ja-JP"/>
        </w:rPr>
        <w:t>h</w:t>
      </w:r>
      <w:r w:rsidR="0076283B">
        <w:rPr>
          <w:rFonts w:eastAsia="Calibri" w:cs="EUAlbertina"/>
          <w:i/>
          <w:iCs/>
          <w:szCs w:val="17"/>
          <w:lang w:val="sr-Cyrl-CS" w:eastAsia="ja-JP"/>
        </w:rPr>
        <w:t>.</w:t>
      </w:r>
      <w:r>
        <w:rPr>
          <w:rFonts w:eastAsia="Calibri" w:cs="EUAlbertina"/>
          <w:i/>
          <w:iCs/>
          <w:szCs w:val="17"/>
          <w:lang w:val="sr-Cyrl-CS" w:eastAsia="ja-JP"/>
        </w:rPr>
        <w:t xml:space="preserve"> </w:t>
      </w:r>
      <w:r w:rsidR="002F19C9" w:rsidRPr="003F7DC5">
        <w:rPr>
          <w:rFonts w:eastAsia="Calibri" w:cs="EUAlbertina"/>
          <w:i/>
          <w:iCs/>
          <w:szCs w:val="17"/>
          <w:lang w:val="ru-RU" w:eastAsia="ja-JP"/>
        </w:rPr>
        <w:tab/>
      </w:r>
      <w:r w:rsidR="0076283B">
        <w:rPr>
          <w:rFonts w:eastAsia="Calibri" w:cs="EUAlbertina"/>
          <w:i/>
          <w:iCs/>
          <w:szCs w:val="17"/>
          <w:lang w:val="sr-Cyrl-CS" w:eastAsia="ja-JP"/>
        </w:rPr>
        <w:t>Рутери, прекидачи</w:t>
      </w:r>
      <w:r w:rsidR="001C2D75" w:rsidRPr="003F7DC5">
        <w:rPr>
          <w:rFonts w:eastAsia="Calibri" w:cs="EUAlbertina"/>
          <w:i/>
          <w:iCs/>
          <w:szCs w:val="17"/>
          <w:lang w:val="ru-RU" w:eastAsia="ja-JP"/>
        </w:rPr>
        <w:t xml:space="preserve">, </w:t>
      </w:r>
      <w:r w:rsidR="00C52D29">
        <w:rPr>
          <w:rFonts w:eastAsia="Calibri" w:cs="EUAlbertina"/>
          <w:i/>
          <w:iCs/>
          <w:szCs w:val="17"/>
          <w:lang w:val="sr-Cyrl-RS" w:eastAsia="ja-JP"/>
        </w:rPr>
        <w:t>пролаз</w:t>
      </w:r>
      <w:r w:rsidR="0076283B">
        <w:rPr>
          <w:rFonts w:eastAsia="Calibri" w:cs="EUAlbertina"/>
          <w:i/>
          <w:iCs/>
          <w:szCs w:val="17"/>
          <w:lang w:val="sr-Cyrl-CS" w:eastAsia="ja-JP"/>
        </w:rPr>
        <w:t xml:space="preserve"> или релеји код којих је </w:t>
      </w:r>
    </w:p>
    <w:p w14:paraId="51C1C7FE" w14:textId="110DE7E2" w:rsidR="0076283B" w:rsidRDefault="002F19C9" w:rsidP="002F19C9">
      <w:pPr>
        <w:tabs>
          <w:tab w:val="left" w:pos="1054"/>
        </w:tabs>
        <w:autoSpaceDE w:val="0"/>
        <w:autoSpaceDN w:val="0"/>
        <w:adjustRightInd w:val="0"/>
        <w:ind w:left="4248" w:hanging="565"/>
        <w:rPr>
          <w:bCs/>
          <w:i/>
          <w:lang w:val="sr-Cyrl-RS"/>
        </w:rPr>
      </w:pPr>
      <w:r w:rsidRPr="003F7DC5">
        <w:rPr>
          <w:rFonts w:eastAsia="Calibri" w:cs="EUAlbertina"/>
          <w:i/>
          <w:iCs/>
          <w:szCs w:val="17"/>
          <w:lang w:val="ru-RU" w:eastAsia="ja-JP"/>
        </w:rPr>
        <w:tab/>
      </w:r>
      <w:r w:rsidR="0076283B">
        <w:rPr>
          <w:rFonts w:eastAsia="Calibri" w:cs="EUAlbertina"/>
          <w:i/>
          <w:iCs/>
          <w:szCs w:val="17"/>
          <w:lang w:val="sr-Cyrl-CS" w:eastAsia="ja-JP"/>
        </w:rPr>
        <w:t>функционалност</w:t>
      </w:r>
      <w:r w:rsidR="0076283B" w:rsidRPr="00611BAE">
        <w:rPr>
          <w:bCs/>
          <w:i/>
          <w:lang w:val="sr-Latn-CS"/>
        </w:rPr>
        <w:t>“заштит</w:t>
      </w:r>
      <w:r w:rsidR="0076283B" w:rsidRPr="00611BAE">
        <w:rPr>
          <w:bCs/>
          <w:i/>
          <w:lang w:val="sr-Cyrl-RS"/>
        </w:rPr>
        <w:t>е</w:t>
      </w:r>
      <w:r w:rsidR="0043266E">
        <w:rPr>
          <w:bCs/>
          <w:i/>
          <w:lang w:val="sr-Cyrl-RS"/>
        </w:rPr>
        <w:t xml:space="preserve"> </w:t>
      </w:r>
      <w:r w:rsidR="0076283B" w:rsidRPr="00611BAE">
        <w:rPr>
          <w:bCs/>
          <w:i/>
          <w:lang w:val="sr-Latn-CS"/>
        </w:rPr>
        <w:t>информација”</w:t>
      </w:r>
      <w:r w:rsidR="0076283B" w:rsidRPr="00266324">
        <w:rPr>
          <w:rFonts w:eastAsia="Calibri" w:cs="EUAlbertina"/>
          <w:i/>
          <w:iCs/>
          <w:szCs w:val="17"/>
          <w:lang w:val="sr-Cyrl-CS" w:eastAsia="ja-JP"/>
        </w:rPr>
        <w:t xml:space="preserve"> </w:t>
      </w:r>
      <w:r w:rsidR="0076283B">
        <w:rPr>
          <w:rFonts w:eastAsia="Calibri" w:cs="EUAlbertina"/>
          <w:i/>
          <w:iCs/>
          <w:szCs w:val="17"/>
          <w:lang w:val="sr-Cyrl-CS" w:eastAsia="ja-JP"/>
        </w:rPr>
        <w:t xml:space="preserve">ограничена на задатке </w:t>
      </w:r>
      <w:r w:rsidR="000C19AF">
        <w:rPr>
          <w:bCs/>
          <w:i/>
          <w:lang w:val="sr-Latn-CS"/>
        </w:rPr>
        <w:t>„</w:t>
      </w:r>
      <w:r w:rsidR="0076283B">
        <w:rPr>
          <w:bCs/>
          <w:i/>
          <w:lang w:val="sr-Cyrl-RS"/>
        </w:rPr>
        <w:t>Рада, управљања или одржавања</w:t>
      </w:r>
      <w:r w:rsidR="0076283B" w:rsidRPr="00AF31CC">
        <w:rPr>
          <w:bCs/>
          <w:i/>
          <w:lang w:val="sr-Latn-CS"/>
        </w:rPr>
        <w:t>”</w:t>
      </w:r>
      <w:r w:rsidR="0043266E">
        <w:rPr>
          <w:bCs/>
          <w:i/>
          <w:lang w:val="sr-Cyrl-RS"/>
        </w:rPr>
        <w:t xml:space="preserve"> </w:t>
      </w:r>
      <w:r w:rsidR="0076283B">
        <w:rPr>
          <w:bCs/>
          <w:i/>
          <w:lang w:val="sr-Cyrl-RS"/>
        </w:rPr>
        <w:lastRenderedPageBreak/>
        <w:t>(</w:t>
      </w:r>
      <w:r w:rsidR="000C19AF">
        <w:rPr>
          <w:bCs/>
          <w:i/>
          <w:lang w:val="sr-Latn-CS"/>
        </w:rPr>
        <w:t>„</w:t>
      </w:r>
      <w:r w:rsidR="0076283B">
        <w:rPr>
          <w:bCs/>
          <w:i/>
          <w:lang w:val="sr-Cyrl-RS"/>
        </w:rPr>
        <w:t>ОАМ</w:t>
      </w:r>
      <w:r w:rsidR="0076283B" w:rsidRPr="00AF31CC">
        <w:rPr>
          <w:bCs/>
          <w:i/>
          <w:lang w:val="sr-Latn-CS"/>
        </w:rPr>
        <w:t>”</w:t>
      </w:r>
      <w:r w:rsidR="0076283B">
        <w:rPr>
          <w:bCs/>
          <w:i/>
          <w:lang w:val="sr-Cyrl-RS"/>
        </w:rPr>
        <w:t>) примењујући искључиво објављене</w:t>
      </w:r>
      <w:r w:rsidR="0043266E">
        <w:rPr>
          <w:bCs/>
          <w:i/>
          <w:lang w:val="sr-Cyrl-RS"/>
        </w:rPr>
        <w:t xml:space="preserve"> или комерцијалне криптографске</w:t>
      </w:r>
      <w:r w:rsidR="0076283B">
        <w:rPr>
          <w:bCs/>
          <w:i/>
          <w:lang w:val="sr-Cyrl-RS"/>
        </w:rPr>
        <w:t xml:space="preserve"> стандарде; </w:t>
      </w:r>
      <w:r w:rsidR="0076283B" w:rsidRPr="00BA3274">
        <w:rPr>
          <w:bCs/>
          <w:i/>
          <w:lang w:val="sr-Cyrl-RS"/>
        </w:rPr>
        <w:t>или</w:t>
      </w:r>
    </w:p>
    <w:p w14:paraId="33650B91" w14:textId="77777777" w:rsidR="0043266E" w:rsidRDefault="0043266E" w:rsidP="0043266E">
      <w:pPr>
        <w:tabs>
          <w:tab w:val="left" w:pos="1054"/>
        </w:tabs>
        <w:autoSpaceDE w:val="0"/>
        <w:autoSpaceDN w:val="0"/>
        <w:adjustRightInd w:val="0"/>
        <w:ind w:left="3540"/>
        <w:rPr>
          <w:bCs/>
          <w:i/>
          <w:lang w:val="sr-Cyrl-RS"/>
        </w:rPr>
      </w:pPr>
    </w:p>
    <w:p w14:paraId="48CF7671" w14:textId="6C7984A8" w:rsidR="0043266E" w:rsidRDefault="0076283B" w:rsidP="0076283B">
      <w:pPr>
        <w:tabs>
          <w:tab w:val="left" w:pos="1560"/>
        </w:tabs>
        <w:ind w:left="1682" w:hanging="1399"/>
        <w:rPr>
          <w:rFonts w:eastAsia="Calibri" w:cs="EUAlbertina"/>
          <w:i/>
          <w:iCs/>
          <w:szCs w:val="17"/>
          <w:lang w:val="sr-Cyrl-RS" w:eastAsia="ja-JP"/>
        </w:rPr>
      </w:pPr>
      <w:r>
        <w:rPr>
          <w:rFonts w:eastAsia="Calibri" w:cs="EUAlbertina"/>
          <w:i/>
          <w:iCs/>
          <w:szCs w:val="17"/>
          <w:lang w:val="sr-Cyrl-RS" w:eastAsia="ja-JP"/>
        </w:rPr>
        <w:tab/>
      </w:r>
      <w:r w:rsidR="0043266E">
        <w:rPr>
          <w:rFonts w:eastAsia="Calibri" w:cs="EUAlbertina"/>
          <w:i/>
          <w:iCs/>
          <w:szCs w:val="17"/>
          <w:lang w:val="sr-Cyrl-RS" w:eastAsia="ja-JP"/>
        </w:rPr>
        <w:tab/>
      </w:r>
      <w:r w:rsidR="0043266E">
        <w:rPr>
          <w:rFonts w:eastAsia="Calibri" w:cs="EUAlbertina"/>
          <w:i/>
          <w:iCs/>
          <w:szCs w:val="17"/>
          <w:lang w:val="sr-Cyrl-RS" w:eastAsia="ja-JP"/>
        </w:rPr>
        <w:tab/>
      </w:r>
      <w:r w:rsidR="0043266E">
        <w:rPr>
          <w:rFonts w:eastAsia="Calibri" w:cs="EUAlbertina"/>
          <w:i/>
          <w:iCs/>
          <w:szCs w:val="17"/>
          <w:lang w:val="sr-Cyrl-RS" w:eastAsia="ja-JP"/>
        </w:rPr>
        <w:tab/>
        <w:t xml:space="preserve">  </w:t>
      </w:r>
      <w:r w:rsidR="006B2097">
        <w:rPr>
          <w:rFonts w:eastAsia="Calibri" w:cs="EUAlbertina"/>
          <w:i/>
          <w:iCs/>
          <w:szCs w:val="17"/>
          <w:lang w:val="sr-Cyrl-RS" w:eastAsia="ja-JP"/>
        </w:rPr>
        <w:tab/>
      </w:r>
      <w:r w:rsidR="00B50B62">
        <w:rPr>
          <w:rFonts w:eastAsia="Calibri" w:cs="EUAlbertina"/>
          <w:i/>
          <w:iCs/>
          <w:szCs w:val="17"/>
          <w:lang w:eastAsia="ja-JP"/>
        </w:rPr>
        <w:t>i</w:t>
      </w:r>
      <w:r>
        <w:rPr>
          <w:rFonts w:eastAsia="Calibri" w:cs="EUAlbertina"/>
          <w:i/>
          <w:iCs/>
          <w:szCs w:val="17"/>
          <w:lang w:val="sr-Cyrl-RS" w:eastAsia="ja-JP"/>
        </w:rPr>
        <w:t>.</w:t>
      </w:r>
      <w:r w:rsidR="0043266E">
        <w:rPr>
          <w:rFonts w:eastAsia="Calibri" w:cs="EUAlbertina"/>
          <w:i/>
          <w:iCs/>
          <w:szCs w:val="17"/>
          <w:lang w:val="sr-Cyrl-RS" w:eastAsia="ja-JP"/>
        </w:rPr>
        <w:t xml:space="preserve"> </w:t>
      </w:r>
      <w:r w:rsidR="002F19C9" w:rsidRPr="003F7DC5">
        <w:rPr>
          <w:rFonts w:eastAsia="Calibri" w:cs="EUAlbertina"/>
          <w:i/>
          <w:iCs/>
          <w:szCs w:val="17"/>
          <w:lang w:val="ru-RU" w:eastAsia="ja-JP"/>
        </w:rPr>
        <w:tab/>
      </w:r>
      <w:r>
        <w:rPr>
          <w:rFonts w:eastAsia="Calibri" w:cs="EUAlbertina"/>
          <w:i/>
          <w:iCs/>
          <w:szCs w:val="17"/>
          <w:lang w:val="sr-Cyrl-RS" w:eastAsia="ja-JP"/>
        </w:rPr>
        <w:t xml:space="preserve">Компјутерска опрема опште намене или сервери, ако  </w:t>
      </w:r>
    </w:p>
    <w:p w14:paraId="6B4010D9" w14:textId="4B31B5E1" w:rsidR="0076283B" w:rsidRDefault="0088280C" w:rsidP="002F19C9">
      <w:pPr>
        <w:tabs>
          <w:tab w:val="left" w:pos="1560"/>
        </w:tabs>
        <w:ind w:left="4248" w:hanging="1399"/>
        <w:rPr>
          <w:bCs/>
          <w:i/>
          <w:lang w:val="sr-Cyrl-RS"/>
        </w:rPr>
      </w:pPr>
      <w:r>
        <w:rPr>
          <w:rFonts w:eastAsia="Calibri" w:cs="EUAlbertina"/>
          <w:i/>
          <w:iCs/>
          <w:szCs w:val="17"/>
          <w:lang w:val="sr-Cyrl-RS" w:eastAsia="ja-JP"/>
        </w:rPr>
        <w:t xml:space="preserve">                   </w:t>
      </w:r>
      <w:r w:rsidR="006B2097">
        <w:rPr>
          <w:rFonts w:eastAsia="Calibri" w:cs="EUAlbertina"/>
          <w:i/>
          <w:iCs/>
          <w:szCs w:val="17"/>
          <w:lang w:val="sr-Cyrl-RS" w:eastAsia="ja-JP"/>
        </w:rPr>
        <w:tab/>
      </w:r>
      <w:r w:rsidR="0043266E">
        <w:rPr>
          <w:rFonts w:eastAsia="Calibri" w:cs="EUAlbertina"/>
          <w:i/>
          <w:iCs/>
          <w:szCs w:val="17"/>
          <w:lang w:val="sr-Cyrl-CS" w:eastAsia="ja-JP"/>
        </w:rPr>
        <w:t>функционалност</w:t>
      </w:r>
      <w:r w:rsidR="0076283B">
        <w:rPr>
          <w:rFonts w:eastAsia="Calibri" w:cs="EUAlbertina"/>
          <w:i/>
          <w:iCs/>
          <w:szCs w:val="17"/>
          <w:lang w:val="sr-Cyrl-RS" w:eastAsia="ja-JP"/>
        </w:rPr>
        <w:t xml:space="preserve"> </w:t>
      </w:r>
      <w:r w:rsidR="0076283B" w:rsidRPr="00AF31CC">
        <w:rPr>
          <w:bCs/>
          <w:i/>
          <w:lang w:val="sr-Latn-CS"/>
        </w:rPr>
        <w:t>“заштит</w:t>
      </w:r>
      <w:r w:rsidR="0076283B" w:rsidRPr="00AF31CC">
        <w:rPr>
          <w:bCs/>
          <w:i/>
          <w:lang w:val="sr-Cyrl-RS"/>
        </w:rPr>
        <w:t>е</w:t>
      </w:r>
      <w:r w:rsidR="0076283B" w:rsidRPr="00AF31CC">
        <w:rPr>
          <w:bCs/>
          <w:i/>
          <w:lang w:val="sr-Latn-CS"/>
        </w:rPr>
        <w:t xml:space="preserve"> информација”</w:t>
      </w:r>
      <w:r w:rsidR="0076283B">
        <w:rPr>
          <w:bCs/>
          <w:i/>
          <w:lang w:val="sr-Cyrl-RS"/>
        </w:rPr>
        <w:t xml:space="preserve"> испуњава све </w:t>
      </w:r>
      <w:r>
        <w:rPr>
          <w:bCs/>
          <w:i/>
          <w:lang w:val="sr-Cyrl-RS"/>
        </w:rPr>
        <w:t xml:space="preserve">следеће </w:t>
      </w:r>
      <w:r w:rsidR="0076283B">
        <w:rPr>
          <w:bCs/>
          <w:i/>
          <w:lang w:val="sr-Cyrl-RS"/>
        </w:rPr>
        <w:t>карактеристике:</w:t>
      </w:r>
    </w:p>
    <w:p w14:paraId="2C3609B3" w14:textId="1168C7E9" w:rsidR="002F19C9" w:rsidRPr="003F7DC5" w:rsidRDefault="0076283B" w:rsidP="0091203A">
      <w:pPr>
        <w:tabs>
          <w:tab w:val="left" w:pos="1824"/>
        </w:tabs>
        <w:rPr>
          <w:bCs/>
          <w:i/>
          <w:lang w:val="ru-RU"/>
        </w:rPr>
      </w:pPr>
      <w:r>
        <w:rPr>
          <w:rFonts w:eastAsia="Calibri" w:cs="EUAlbertina"/>
          <w:i/>
          <w:iCs/>
          <w:szCs w:val="17"/>
          <w:lang w:val="sr-Cyrl-RS" w:eastAsia="ja-JP"/>
        </w:rPr>
        <w:t xml:space="preserve">                      </w:t>
      </w:r>
      <w:r>
        <w:rPr>
          <w:rFonts w:eastAsia="Calibri" w:cs="EUAlbertina"/>
          <w:i/>
          <w:iCs/>
          <w:szCs w:val="17"/>
          <w:lang w:val="sr-Cyrl-RS" w:eastAsia="ja-JP"/>
        </w:rPr>
        <w:tab/>
      </w:r>
      <w:r w:rsidR="006B2097">
        <w:rPr>
          <w:rFonts w:eastAsia="Calibri" w:cs="EUAlbertina"/>
          <w:i/>
          <w:iCs/>
          <w:szCs w:val="17"/>
          <w:lang w:val="sr-Cyrl-RS" w:eastAsia="ja-JP"/>
        </w:rPr>
        <w:tab/>
      </w:r>
      <w:r w:rsidR="0091203A">
        <w:rPr>
          <w:rFonts w:eastAsia="Calibri" w:cs="EUAlbertina"/>
          <w:i/>
          <w:iCs/>
          <w:szCs w:val="17"/>
          <w:lang w:val="sr-Cyrl-RS" w:eastAsia="ja-JP"/>
        </w:rPr>
        <w:tab/>
      </w:r>
      <w:r w:rsidR="0091203A">
        <w:rPr>
          <w:rFonts w:eastAsia="Calibri" w:cs="EUAlbertina"/>
          <w:i/>
          <w:iCs/>
          <w:szCs w:val="17"/>
          <w:lang w:val="sr-Cyrl-RS" w:eastAsia="ja-JP"/>
        </w:rPr>
        <w:tab/>
      </w:r>
      <w:r w:rsidR="000C19AF">
        <w:rPr>
          <w:rFonts w:eastAsia="Calibri" w:cs="EUAlbertina"/>
          <w:i/>
          <w:iCs/>
          <w:szCs w:val="17"/>
          <w:lang w:val="sr-Cyrl-RS" w:eastAsia="ja-JP"/>
        </w:rPr>
        <w:tab/>
      </w:r>
      <w:r>
        <w:rPr>
          <w:rFonts w:eastAsia="Calibri" w:cs="EUAlbertina"/>
          <w:i/>
          <w:iCs/>
          <w:szCs w:val="17"/>
          <w:lang w:val="sr-Cyrl-RS" w:eastAsia="ja-JP"/>
        </w:rPr>
        <w:t xml:space="preserve">1. </w:t>
      </w:r>
      <w:r w:rsidR="002F19C9" w:rsidRPr="003F7DC5">
        <w:rPr>
          <w:rFonts w:eastAsia="Calibri" w:cs="EUAlbertina"/>
          <w:i/>
          <w:iCs/>
          <w:szCs w:val="17"/>
          <w:lang w:val="ru-RU" w:eastAsia="ja-JP"/>
        </w:rPr>
        <w:tab/>
      </w:r>
      <w:r>
        <w:rPr>
          <w:rFonts w:eastAsia="Calibri" w:cs="EUAlbertina"/>
          <w:i/>
          <w:iCs/>
          <w:szCs w:val="17"/>
          <w:lang w:val="sr-Cyrl-RS" w:eastAsia="ja-JP"/>
        </w:rPr>
        <w:t>Употребљава</w:t>
      </w:r>
      <w:r>
        <w:rPr>
          <w:bCs/>
          <w:i/>
          <w:lang w:val="sr-Cyrl-RS"/>
        </w:rPr>
        <w:t xml:space="preserve"> искључиво објављене или </w:t>
      </w:r>
    </w:p>
    <w:p w14:paraId="13D33C29" w14:textId="74179234" w:rsidR="0076283B" w:rsidRDefault="002F19C9" w:rsidP="002F19C9">
      <w:pPr>
        <w:tabs>
          <w:tab w:val="left" w:pos="1824"/>
        </w:tabs>
        <w:ind w:left="3540" w:hanging="1399"/>
        <w:rPr>
          <w:bCs/>
          <w:i/>
          <w:lang w:val="sr-Cyrl-RS"/>
        </w:rPr>
      </w:pPr>
      <w:r w:rsidRPr="003F7DC5">
        <w:rPr>
          <w:rFonts w:eastAsia="Calibri" w:cs="EUAlbertina"/>
          <w:i/>
          <w:iCs/>
          <w:szCs w:val="17"/>
          <w:lang w:val="ru-RU" w:eastAsia="ja-JP"/>
        </w:rPr>
        <w:tab/>
      </w:r>
      <w:r w:rsidRPr="003F7DC5">
        <w:rPr>
          <w:rFonts w:eastAsia="Calibri" w:cs="EUAlbertina"/>
          <w:i/>
          <w:iCs/>
          <w:szCs w:val="17"/>
          <w:lang w:val="ru-RU" w:eastAsia="ja-JP"/>
        </w:rPr>
        <w:tab/>
      </w:r>
      <w:r w:rsidRPr="003F7DC5">
        <w:rPr>
          <w:rFonts w:eastAsia="Calibri" w:cs="EUAlbertina"/>
          <w:i/>
          <w:iCs/>
          <w:szCs w:val="17"/>
          <w:lang w:val="ru-RU" w:eastAsia="ja-JP"/>
        </w:rPr>
        <w:tab/>
      </w:r>
      <w:r w:rsidR="0076283B">
        <w:rPr>
          <w:bCs/>
          <w:i/>
          <w:lang w:val="sr-Cyrl-RS"/>
        </w:rPr>
        <w:t>комерцијалне криптографске стандарде; и</w:t>
      </w:r>
    </w:p>
    <w:p w14:paraId="29B7B6F4" w14:textId="4750D864" w:rsidR="0076283B" w:rsidRDefault="0076283B" w:rsidP="0076283B">
      <w:pPr>
        <w:tabs>
          <w:tab w:val="left" w:pos="1824"/>
        </w:tabs>
        <w:ind w:left="1682" w:hanging="1399"/>
        <w:rPr>
          <w:rFonts w:eastAsia="Calibri" w:cs="EUAlbertina"/>
          <w:i/>
          <w:iCs/>
          <w:szCs w:val="17"/>
          <w:lang w:val="sr-Cyrl-RS" w:eastAsia="ja-JP"/>
        </w:rPr>
      </w:pPr>
      <w:r>
        <w:rPr>
          <w:rFonts w:eastAsia="Calibri" w:cs="EUAlbertina"/>
          <w:i/>
          <w:iCs/>
          <w:szCs w:val="17"/>
          <w:lang w:val="sr-Cyrl-RS" w:eastAsia="ja-JP"/>
        </w:rPr>
        <w:t xml:space="preserve">                    </w:t>
      </w:r>
      <w:r>
        <w:rPr>
          <w:rFonts w:eastAsia="Calibri" w:cs="EUAlbertina"/>
          <w:i/>
          <w:iCs/>
          <w:szCs w:val="17"/>
          <w:lang w:val="sr-Cyrl-RS" w:eastAsia="ja-JP"/>
        </w:rPr>
        <w:tab/>
      </w:r>
      <w:r>
        <w:rPr>
          <w:rFonts w:eastAsia="Calibri" w:cs="EUAlbertina"/>
          <w:i/>
          <w:iCs/>
          <w:szCs w:val="17"/>
          <w:lang w:val="sr-Cyrl-RS" w:eastAsia="ja-JP"/>
        </w:rPr>
        <w:tab/>
      </w:r>
      <w:r>
        <w:rPr>
          <w:rFonts w:eastAsia="Calibri" w:cs="EUAlbertina"/>
          <w:i/>
          <w:iCs/>
          <w:szCs w:val="17"/>
          <w:lang w:val="sr-Cyrl-RS" w:eastAsia="ja-JP"/>
        </w:rPr>
        <w:tab/>
      </w:r>
      <w:r w:rsidR="0088280C">
        <w:rPr>
          <w:rFonts w:eastAsia="Calibri" w:cs="EUAlbertina"/>
          <w:i/>
          <w:iCs/>
          <w:szCs w:val="17"/>
          <w:lang w:val="sr-Cyrl-RS" w:eastAsia="ja-JP"/>
        </w:rPr>
        <w:tab/>
      </w:r>
      <w:r w:rsidR="0088280C">
        <w:rPr>
          <w:rFonts w:eastAsia="Calibri" w:cs="EUAlbertina"/>
          <w:i/>
          <w:iCs/>
          <w:szCs w:val="17"/>
          <w:lang w:val="sr-Cyrl-RS" w:eastAsia="ja-JP"/>
        </w:rPr>
        <w:tab/>
      </w:r>
      <w:r w:rsidR="006B2097">
        <w:rPr>
          <w:rFonts w:eastAsia="Calibri" w:cs="EUAlbertina"/>
          <w:i/>
          <w:iCs/>
          <w:szCs w:val="17"/>
          <w:lang w:val="sr-Cyrl-RS" w:eastAsia="ja-JP"/>
        </w:rPr>
        <w:tab/>
      </w:r>
      <w:r>
        <w:rPr>
          <w:rFonts w:eastAsia="Calibri" w:cs="EUAlbertina"/>
          <w:i/>
          <w:iCs/>
          <w:szCs w:val="17"/>
          <w:lang w:val="sr-Cyrl-RS" w:eastAsia="ja-JP"/>
        </w:rPr>
        <w:t xml:space="preserve">2. </w:t>
      </w:r>
      <w:r w:rsidR="002F19C9" w:rsidRPr="003F7DC5">
        <w:rPr>
          <w:rFonts w:eastAsia="Calibri" w:cs="EUAlbertina"/>
          <w:i/>
          <w:iCs/>
          <w:szCs w:val="17"/>
          <w:lang w:val="ru-RU" w:eastAsia="ja-JP"/>
        </w:rPr>
        <w:tab/>
      </w:r>
      <w:r>
        <w:rPr>
          <w:rFonts w:eastAsia="Calibri" w:cs="EUAlbertina"/>
          <w:i/>
          <w:iCs/>
          <w:szCs w:val="17"/>
          <w:lang w:val="sr-Cyrl-RS" w:eastAsia="ja-JP"/>
        </w:rPr>
        <w:t>Било шта од следећег:</w:t>
      </w:r>
    </w:p>
    <w:p w14:paraId="70E88307" w14:textId="77777777" w:rsidR="002F19C9" w:rsidRPr="003F7DC5" w:rsidRDefault="0076283B" w:rsidP="002F19C9">
      <w:pPr>
        <w:tabs>
          <w:tab w:val="left" w:pos="1965"/>
        </w:tabs>
        <w:ind w:left="4956" w:hanging="2249"/>
        <w:rPr>
          <w:rFonts w:eastAsia="Calibri" w:cs="EUAlbertina"/>
          <w:i/>
          <w:iCs/>
          <w:szCs w:val="17"/>
          <w:lang w:val="ru-RU" w:eastAsia="ja-JP"/>
        </w:rPr>
      </w:pPr>
      <w:r>
        <w:rPr>
          <w:rFonts w:eastAsia="Calibri" w:cs="EUAlbertina"/>
          <w:i/>
          <w:iCs/>
          <w:szCs w:val="17"/>
          <w:lang w:val="sr-Cyrl-RS" w:eastAsia="ja-JP"/>
        </w:rPr>
        <w:t xml:space="preserve">                       </w:t>
      </w:r>
      <w:r w:rsidR="0088280C">
        <w:rPr>
          <w:rFonts w:eastAsia="Calibri" w:cs="EUAlbertina"/>
          <w:i/>
          <w:iCs/>
          <w:szCs w:val="17"/>
          <w:lang w:val="sr-Cyrl-RS" w:eastAsia="ja-JP"/>
        </w:rPr>
        <w:tab/>
      </w:r>
      <w:r>
        <w:rPr>
          <w:rFonts w:eastAsia="Calibri" w:cs="EUAlbertina"/>
          <w:i/>
          <w:iCs/>
          <w:szCs w:val="17"/>
          <w:lang w:val="sr-Cyrl-RS" w:eastAsia="ja-JP"/>
        </w:rPr>
        <w:t xml:space="preserve">а. </w:t>
      </w:r>
      <w:r w:rsidR="002F19C9" w:rsidRPr="003F7DC5">
        <w:rPr>
          <w:rFonts w:eastAsia="Calibri" w:cs="EUAlbertina"/>
          <w:i/>
          <w:iCs/>
          <w:szCs w:val="17"/>
          <w:lang w:val="ru-RU" w:eastAsia="ja-JP"/>
        </w:rPr>
        <w:tab/>
      </w:r>
      <w:r>
        <w:rPr>
          <w:rFonts w:eastAsia="Calibri" w:cs="EUAlbertina"/>
          <w:i/>
          <w:iCs/>
          <w:szCs w:val="17"/>
          <w:lang w:val="sr-Cyrl-RS" w:eastAsia="ja-JP"/>
        </w:rPr>
        <w:t xml:space="preserve">Интегрисана је у </w:t>
      </w:r>
      <w:r>
        <w:rPr>
          <w:rFonts w:eastAsia="Calibri" w:cs="EUAlbertina"/>
          <w:i/>
          <w:iCs/>
          <w:szCs w:val="17"/>
          <w:lang w:val="sr-Latn-RS" w:eastAsia="ja-JP"/>
        </w:rPr>
        <w:t>CPU</w:t>
      </w:r>
      <w:r>
        <w:rPr>
          <w:rFonts w:eastAsia="Calibri" w:cs="EUAlbertina"/>
          <w:i/>
          <w:iCs/>
          <w:szCs w:val="17"/>
          <w:lang w:val="sr-Cyrl-RS" w:eastAsia="ja-JP"/>
        </w:rPr>
        <w:t xml:space="preserve"> који испуњава </w:t>
      </w:r>
    </w:p>
    <w:p w14:paraId="07F2821D" w14:textId="13ADCC2B" w:rsidR="0076283B" w:rsidRDefault="002F19C9" w:rsidP="002F19C9">
      <w:pPr>
        <w:tabs>
          <w:tab w:val="left" w:pos="1965"/>
        </w:tabs>
        <w:ind w:left="5664" w:hanging="2249"/>
        <w:rPr>
          <w:rFonts w:eastAsia="Calibri" w:cs="EUAlbertina"/>
          <w:i/>
          <w:iCs/>
          <w:szCs w:val="17"/>
          <w:lang w:val="sr-Cyrl-RS" w:eastAsia="ja-JP"/>
        </w:rPr>
      </w:pPr>
      <w:r w:rsidRPr="003F7DC5">
        <w:rPr>
          <w:rFonts w:eastAsia="Calibri" w:cs="EUAlbertina"/>
          <w:i/>
          <w:iCs/>
          <w:szCs w:val="17"/>
          <w:lang w:val="ru-RU" w:eastAsia="ja-JP"/>
        </w:rPr>
        <w:tab/>
      </w:r>
      <w:r w:rsidR="0076283B">
        <w:rPr>
          <w:rFonts w:eastAsia="Calibri" w:cs="EUAlbertina"/>
          <w:i/>
          <w:iCs/>
          <w:szCs w:val="17"/>
          <w:lang w:val="sr-Cyrl-RS" w:eastAsia="ja-JP"/>
        </w:rPr>
        <w:t>одредбе Напомене 3 у Другом делу Категорије 5;</w:t>
      </w:r>
    </w:p>
    <w:p w14:paraId="3823CAC4" w14:textId="00620DD7" w:rsidR="002F19C9" w:rsidRPr="003F7DC5" w:rsidRDefault="0076283B" w:rsidP="002F19C9">
      <w:pPr>
        <w:tabs>
          <w:tab w:val="left" w:pos="1824"/>
        </w:tabs>
        <w:ind w:left="4248" w:hanging="1399"/>
        <w:rPr>
          <w:rFonts w:eastAsia="Calibri" w:cs="EUAlbertina"/>
          <w:i/>
          <w:iCs/>
          <w:szCs w:val="17"/>
          <w:lang w:val="ru-RU" w:eastAsia="ja-JP"/>
        </w:rPr>
      </w:pPr>
      <w:r>
        <w:rPr>
          <w:rFonts w:eastAsia="Calibri" w:cs="EUAlbertina"/>
          <w:i/>
          <w:iCs/>
          <w:szCs w:val="17"/>
          <w:lang w:val="sr-Cyrl-RS" w:eastAsia="ja-JP"/>
        </w:rPr>
        <w:t xml:space="preserve">                      </w:t>
      </w:r>
      <w:r w:rsidR="0088280C">
        <w:rPr>
          <w:rFonts w:eastAsia="Calibri" w:cs="EUAlbertina"/>
          <w:i/>
          <w:iCs/>
          <w:szCs w:val="17"/>
          <w:lang w:val="sr-Cyrl-RS" w:eastAsia="ja-JP"/>
        </w:rPr>
        <w:tab/>
      </w:r>
      <w:r w:rsidR="002F19C9" w:rsidRPr="003F7DC5">
        <w:rPr>
          <w:rFonts w:eastAsia="Calibri" w:cs="EUAlbertina"/>
          <w:i/>
          <w:iCs/>
          <w:szCs w:val="17"/>
          <w:lang w:val="ru-RU" w:eastAsia="ja-JP"/>
        </w:rPr>
        <w:tab/>
      </w:r>
      <w:r w:rsidR="00B50B62">
        <w:rPr>
          <w:rFonts w:eastAsia="Calibri" w:cs="EUAlbertina"/>
          <w:i/>
          <w:iCs/>
          <w:szCs w:val="17"/>
          <w:lang w:eastAsia="ja-JP"/>
        </w:rPr>
        <w:t>b</w:t>
      </w:r>
      <w:r>
        <w:rPr>
          <w:rFonts w:eastAsia="Calibri" w:cs="EUAlbertina"/>
          <w:i/>
          <w:iCs/>
          <w:szCs w:val="17"/>
          <w:lang w:val="sr-Cyrl-RS" w:eastAsia="ja-JP"/>
        </w:rPr>
        <w:t>.</w:t>
      </w:r>
      <w:r w:rsidR="002F19C9" w:rsidRPr="003F7DC5">
        <w:rPr>
          <w:rFonts w:eastAsia="Calibri" w:cs="EUAlbertina"/>
          <w:i/>
          <w:iCs/>
          <w:szCs w:val="17"/>
          <w:lang w:val="ru-RU" w:eastAsia="ja-JP"/>
        </w:rPr>
        <w:tab/>
      </w:r>
      <w:r>
        <w:rPr>
          <w:rFonts w:eastAsia="Calibri" w:cs="EUAlbertina"/>
          <w:i/>
          <w:iCs/>
          <w:szCs w:val="17"/>
          <w:lang w:val="sr-Cyrl-RS" w:eastAsia="ja-JP"/>
        </w:rPr>
        <w:t xml:space="preserve">Интегрисана је у оперативни систем који </w:t>
      </w:r>
    </w:p>
    <w:p w14:paraId="7D765358" w14:textId="4EE2B9C4" w:rsidR="0076283B" w:rsidRDefault="002F19C9" w:rsidP="002F19C9">
      <w:pPr>
        <w:tabs>
          <w:tab w:val="left" w:pos="1824"/>
        </w:tabs>
        <w:ind w:left="4248" w:hanging="1399"/>
        <w:rPr>
          <w:rFonts w:eastAsia="Calibri" w:cs="EUAlbertina"/>
          <w:i/>
          <w:iCs/>
          <w:szCs w:val="17"/>
          <w:lang w:val="sr-Cyrl-RS" w:eastAsia="ja-JP"/>
        </w:rPr>
      </w:pPr>
      <w:r w:rsidRPr="003F7DC5">
        <w:rPr>
          <w:rFonts w:eastAsia="Calibri" w:cs="EUAlbertina"/>
          <w:i/>
          <w:iCs/>
          <w:szCs w:val="17"/>
          <w:lang w:val="ru-RU" w:eastAsia="ja-JP"/>
        </w:rPr>
        <w:tab/>
      </w:r>
      <w:r w:rsidRPr="003F7DC5">
        <w:rPr>
          <w:rFonts w:eastAsia="Calibri" w:cs="EUAlbertina"/>
          <w:i/>
          <w:iCs/>
          <w:szCs w:val="17"/>
          <w:lang w:val="ru-RU" w:eastAsia="ja-JP"/>
        </w:rPr>
        <w:tab/>
      </w:r>
      <w:r w:rsidRPr="003F7DC5">
        <w:rPr>
          <w:rFonts w:eastAsia="Calibri" w:cs="EUAlbertina"/>
          <w:i/>
          <w:iCs/>
          <w:szCs w:val="17"/>
          <w:lang w:val="ru-RU" w:eastAsia="ja-JP"/>
        </w:rPr>
        <w:tab/>
      </w:r>
      <w:r w:rsidR="0076283B">
        <w:rPr>
          <w:rFonts w:eastAsia="Calibri" w:cs="EUAlbertina"/>
          <w:i/>
          <w:iCs/>
          <w:szCs w:val="17"/>
          <w:lang w:val="sr-Cyrl-RS" w:eastAsia="ja-JP"/>
        </w:rPr>
        <w:t>није наведен у 5</w:t>
      </w:r>
      <w:r w:rsidR="0076283B">
        <w:rPr>
          <w:rFonts w:eastAsia="Calibri" w:cs="EUAlbertina"/>
          <w:i/>
          <w:iCs/>
          <w:szCs w:val="17"/>
          <w:lang w:val="sr-Latn-RS" w:eastAsia="ja-JP"/>
        </w:rPr>
        <w:t>D</w:t>
      </w:r>
      <w:r w:rsidR="0076283B">
        <w:rPr>
          <w:rFonts w:eastAsia="Calibri" w:cs="EUAlbertina"/>
          <w:i/>
          <w:iCs/>
          <w:szCs w:val="17"/>
          <w:lang w:val="sr-Cyrl-RS" w:eastAsia="ja-JP"/>
        </w:rPr>
        <w:t xml:space="preserve">002.; </w:t>
      </w:r>
      <w:r w:rsidR="0076283B" w:rsidRPr="000B2795">
        <w:rPr>
          <w:rFonts w:eastAsia="Calibri" w:cs="EUAlbertina"/>
          <w:i/>
          <w:iCs/>
          <w:szCs w:val="17"/>
          <w:u w:val="single"/>
          <w:lang w:val="sr-Cyrl-RS" w:eastAsia="ja-JP"/>
        </w:rPr>
        <w:t>или</w:t>
      </w:r>
    </w:p>
    <w:p w14:paraId="0E78D596" w14:textId="63D85925" w:rsidR="0076283B" w:rsidRDefault="0076283B" w:rsidP="0076283B">
      <w:pPr>
        <w:tabs>
          <w:tab w:val="left" w:pos="1054"/>
        </w:tabs>
        <w:autoSpaceDE w:val="0"/>
        <w:autoSpaceDN w:val="0"/>
        <w:adjustRightInd w:val="0"/>
        <w:ind w:left="1560"/>
        <w:rPr>
          <w:bCs/>
          <w:i/>
          <w:lang w:val="sr-Cyrl-RS"/>
        </w:rPr>
      </w:pPr>
      <w:r>
        <w:rPr>
          <w:rFonts w:eastAsia="Calibri" w:cs="EUAlbertina"/>
          <w:i/>
          <w:iCs/>
          <w:szCs w:val="17"/>
          <w:lang w:val="sr-Cyrl-RS" w:eastAsia="ja-JP"/>
        </w:rPr>
        <w:t xml:space="preserve">           </w:t>
      </w:r>
      <w:r w:rsidR="002941FA">
        <w:rPr>
          <w:rFonts w:eastAsia="Calibri" w:cs="EUAlbertina"/>
          <w:i/>
          <w:iCs/>
          <w:szCs w:val="17"/>
          <w:lang w:val="sr-Cyrl-RS" w:eastAsia="ja-JP"/>
        </w:rPr>
        <w:t xml:space="preserve">      </w:t>
      </w:r>
      <w:r w:rsidR="0088280C">
        <w:rPr>
          <w:rFonts w:eastAsia="Calibri" w:cs="EUAlbertina"/>
          <w:i/>
          <w:iCs/>
          <w:szCs w:val="17"/>
          <w:lang w:val="sr-Cyrl-RS" w:eastAsia="ja-JP"/>
        </w:rPr>
        <w:tab/>
      </w:r>
      <w:r w:rsidR="0088280C">
        <w:rPr>
          <w:rFonts w:eastAsia="Calibri" w:cs="EUAlbertina"/>
          <w:i/>
          <w:iCs/>
          <w:szCs w:val="17"/>
          <w:lang w:val="sr-Cyrl-RS" w:eastAsia="ja-JP"/>
        </w:rPr>
        <w:tab/>
      </w:r>
      <w:r w:rsidR="006B2097">
        <w:rPr>
          <w:rFonts w:eastAsia="Calibri" w:cs="EUAlbertina"/>
          <w:i/>
          <w:iCs/>
          <w:szCs w:val="17"/>
          <w:lang w:val="sr-Cyrl-RS" w:eastAsia="ja-JP"/>
        </w:rPr>
        <w:tab/>
      </w:r>
      <w:r w:rsidR="002F19C9" w:rsidRPr="003F7DC5">
        <w:rPr>
          <w:rFonts w:eastAsia="Calibri" w:cs="EUAlbertina"/>
          <w:i/>
          <w:iCs/>
          <w:szCs w:val="17"/>
          <w:lang w:val="ru-RU" w:eastAsia="ja-JP"/>
        </w:rPr>
        <w:tab/>
      </w:r>
      <w:r w:rsidR="00B50B62">
        <w:rPr>
          <w:rFonts w:eastAsia="Calibri" w:cs="EUAlbertina"/>
          <w:i/>
          <w:iCs/>
          <w:szCs w:val="17"/>
          <w:lang w:eastAsia="ja-JP"/>
        </w:rPr>
        <w:t>c</w:t>
      </w:r>
      <w:r>
        <w:rPr>
          <w:rFonts w:eastAsia="Calibri" w:cs="EUAlbertina"/>
          <w:i/>
          <w:iCs/>
          <w:szCs w:val="17"/>
          <w:lang w:val="sr-Cyrl-RS" w:eastAsia="ja-JP"/>
        </w:rPr>
        <w:t>.</w:t>
      </w:r>
      <w:r w:rsidR="002F19C9" w:rsidRPr="003F7DC5">
        <w:rPr>
          <w:rFonts w:eastAsia="Calibri" w:cs="EUAlbertina"/>
          <w:i/>
          <w:iCs/>
          <w:szCs w:val="17"/>
          <w:lang w:val="ru-RU" w:eastAsia="ja-JP"/>
        </w:rPr>
        <w:tab/>
      </w:r>
      <w:r>
        <w:rPr>
          <w:rFonts w:eastAsia="Calibri" w:cs="EUAlbertina"/>
          <w:i/>
          <w:iCs/>
          <w:szCs w:val="17"/>
          <w:lang w:val="sr-Cyrl-RS" w:eastAsia="ja-JP"/>
        </w:rPr>
        <w:t xml:space="preserve">Ограничена је на </w:t>
      </w:r>
      <w:r w:rsidR="000C19AF">
        <w:rPr>
          <w:bCs/>
          <w:i/>
          <w:lang w:val="sr-Latn-CS"/>
        </w:rPr>
        <w:t>„</w:t>
      </w:r>
      <w:r>
        <w:rPr>
          <w:bCs/>
          <w:i/>
          <w:lang w:val="sr-Cyrl-RS"/>
        </w:rPr>
        <w:t>ОАМ</w:t>
      </w:r>
      <w:r w:rsidRPr="00AF31CC">
        <w:rPr>
          <w:bCs/>
          <w:i/>
          <w:lang w:val="sr-Latn-CS"/>
        </w:rPr>
        <w:t>”</w:t>
      </w:r>
      <w:r>
        <w:rPr>
          <w:bCs/>
          <w:i/>
          <w:lang w:val="sr-Cyrl-RS"/>
        </w:rPr>
        <w:t xml:space="preserve"> опреме.</w:t>
      </w:r>
    </w:p>
    <w:p w14:paraId="65072C31" w14:textId="77777777" w:rsidR="00954D43" w:rsidRDefault="00954D43" w:rsidP="0076283B">
      <w:pPr>
        <w:tabs>
          <w:tab w:val="left" w:pos="1054"/>
        </w:tabs>
        <w:autoSpaceDE w:val="0"/>
        <w:autoSpaceDN w:val="0"/>
        <w:adjustRightInd w:val="0"/>
        <w:ind w:left="1560"/>
        <w:rPr>
          <w:bCs/>
          <w:i/>
          <w:lang w:val="sr-Cyrl-RS"/>
        </w:rPr>
      </w:pPr>
    </w:p>
    <w:p w14:paraId="12FEB66E" w14:textId="337F1500" w:rsidR="00063005" w:rsidRPr="00BF3AB9" w:rsidRDefault="00063005" w:rsidP="000010D6">
      <w:pPr>
        <w:tabs>
          <w:tab w:val="left" w:pos="1054"/>
        </w:tabs>
        <w:autoSpaceDE w:val="0"/>
        <w:autoSpaceDN w:val="0"/>
        <w:adjustRightInd w:val="0"/>
        <w:ind w:left="2271"/>
        <w:rPr>
          <w:bCs/>
          <w:i/>
          <w:lang w:val="sr-Cyrl-RS"/>
        </w:rPr>
      </w:pPr>
      <w:r>
        <w:rPr>
          <w:bCs/>
          <w:i/>
          <w:lang w:val="sr-Cyrl-RS"/>
        </w:rPr>
        <w:tab/>
      </w:r>
      <w:r>
        <w:rPr>
          <w:bCs/>
          <w:i/>
          <w:lang w:val="sr-Cyrl-RS"/>
        </w:rPr>
        <w:tab/>
      </w:r>
      <w:r w:rsidR="00B50B62">
        <w:rPr>
          <w:bCs/>
          <w:i/>
        </w:rPr>
        <w:t>j</w:t>
      </w:r>
      <w:r>
        <w:rPr>
          <w:bCs/>
          <w:i/>
          <w:lang w:val="sr-Cyrl-RS"/>
        </w:rPr>
        <w:t>.</w:t>
      </w:r>
      <w:r>
        <w:rPr>
          <w:bCs/>
          <w:i/>
          <w:lang w:val="sr-Cyrl-RS"/>
        </w:rPr>
        <w:tab/>
      </w:r>
      <w:r w:rsidRPr="00BF3AB9">
        <w:rPr>
          <w:bCs/>
          <w:i/>
          <w:lang w:val="sr-Cyrl-RS"/>
        </w:rPr>
        <w:t xml:space="preserve">Ставке посебно </w:t>
      </w:r>
      <w:r w:rsidR="000010D6" w:rsidRPr="00BF3AB9">
        <w:rPr>
          <w:bCs/>
          <w:i/>
          <w:lang w:val="sr-Cyrl-RS"/>
        </w:rPr>
        <w:t>намењене</w:t>
      </w:r>
      <w:r w:rsidRPr="00BF3AB9">
        <w:rPr>
          <w:bCs/>
          <w:i/>
          <w:lang w:val="sr-Cyrl-RS"/>
        </w:rPr>
        <w:t xml:space="preserve"> за </w:t>
      </w:r>
      <w:r w:rsidR="000C19AF" w:rsidRPr="003F7DC5">
        <w:rPr>
          <w:bCs/>
          <w:i/>
          <w:lang w:val="ru-RU"/>
        </w:rPr>
        <w:t>„</w:t>
      </w:r>
      <w:r w:rsidRPr="00BF3AB9">
        <w:rPr>
          <w:bCs/>
          <w:i/>
          <w:lang w:val="sr-Cyrl-RS"/>
        </w:rPr>
        <w:t xml:space="preserve">повезану апликацију </w:t>
      </w:r>
    </w:p>
    <w:p w14:paraId="64169998" w14:textId="281C5BCA" w:rsidR="00063005" w:rsidRPr="00BF3AB9" w:rsidRDefault="00063005" w:rsidP="000010D6">
      <w:pPr>
        <w:tabs>
          <w:tab w:val="left" w:pos="1054"/>
        </w:tabs>
        <w:autoSpaceDE w:val="0"/>
        <w:autoSpaceDN w:val="0"/>
        <w:adjustRightInd w:val="0"/>
        <w:ind w:left="4248"/>
        <w:rPr>
          <w:bCs/>
          <w:i/>
          <w:lang w:val="sr-Cyrl-RS"/>
        </w:rPr>
      </w:pPr>
      <w:r w:rsidRPr="00BF3AB9">
        <w:rPr>
          <w:bCs/>
          <w:i/>
          <w:lang w:val="sr-Cyrl-RS"/>
        </w:rPr>
        <w:t>цивилне индустрије</w:t>
      </w:r>
      <w:r w:rsidR="00954D43" w:rsidRPr="003F7DC5">
        <w:rPr>
          <w:bCs/>
          <w:i/>
          <w:lang w:val="ru-RU"/>
        </w:rPr>
        <w:t>”</w:t>
      </w:r>
      <w:r w:rsidRPr="00BF3AB9">
        <w:rPr>
          <w:bCs/>
          <w:i/>
          <w:lang w:val="sr-Cyrl-RS"/>
        </w:rPr>
        <w:t>, а испуњавају:</w:t>
      </w:r>
    </w:p>
    <w:p w14:paraId="2E573B14" w14:textId="317321E6" w:rsidR="00063005" w:rsidRPr="00BF3AB9" w:rsidRDefault="000010D6" w:rsidP="00063005">
      <w:pPr>
        <w:tabs>
          <w:tab w:val="left" w:pos="1054"/>
        </w:tabs>
        <w:autoSpaceDE w:val="0"/>
        <w:autoSpaceDN w:val="0"/>
        <w:adjustRightInd w:val="0"/>
        <w:ind w:left="1560"/>
        <w:rPr>
          <w:bCs/>
          <w:i/>
          <w:lang w:val="sr-Cyrl-RS"/>
        </w:rPr>
      </w:pPr>
      <w:r w:rsidRPr="00BF3AB9">
        <w:rPr>
          <w:bCs/>
          <w:i/>
          <w:lang w:val="sr-Cyrl-RS"/>
        </w:rPr>
        <w:tab/>
      </w:r>
      <w:r w:rsidRPr="00BF3AB9">
        <w:rPr>
          <w:bCs/>
          <w:i/>
          <w:lang w:val="sr-Cyrl-RS"/>
        </w:rPr>
        <w:tab/>
      </w:r>
      <w:r w:rsidRPr="00BF3AB9">
        <w:rPr>
          <w:bCs/>
          <w:i/>
          <w:lang w:val="sr-Cyrl-RS"/>
        </w:rPr>
        <w:tab/>
      </w:r>
      <w:r w:rsidRPr="00BF3AB9">
        <w:rPr>
          <w:bCs/>
          <w:i/>
          <w:lang w:val="sr-Cyrl-RS"/>
        </w:rPr>
        <w:tab/>
      </w:r>
      <w:r w:rsidR="00063005" w:rsidRPr="00BF3AB9">
        <w:rPr>
          <w:bCs/>
          <w:i/>
          <w:lang w:val="sr-Cyrl-RS"/>
        </w:rPr>
        <w:t>1.</w:t>
      </w:r>
      <w:r w:rsidRPr="00BF3AB9">
        <w:rPr>
          <w:bCs/>
          <w:i/>
          <w:lang w:val="sr-Cyrl-RS"/>
        </w:rPr>
        <w:tab/>
      </w:r>
      <w:r w:rsidR="00954D43" w:rsidRPr="00BF3AB9">
        <w:rPr>
          <w:bCs/>
          <w:i/>
          <w:lang w:val="sr-Cyrl-RS"/>
        </w:rPr>
        <w:t>Б</w:t>
      </w:r>
      <w:r w:rsidR="00063005" w:rsidRPr="00BF3AB9">
        <w:rPr>
          <w:bCs/>
          <w:i/>
          <w:lang w:val="sr-Cyrl-RS"/>
        </w:rPr>
        <w:t>ило шта од следећег:</w:t>
      </w:r>
    </w:p>
    <w:p w14:paraId="14469153" w14:textId="15102FD9" w:rsidR="00063005" w:rsidRPr="00BF3AB9" w:rsidRDefault="000010D6" w:rsidP="000010D6">
      <w:pPr>
        <w:tabs>
          <w:tab w:val="left" w:pos="1054"/>
        </w:tabs>
        <w:autoSpaceDE w:val="0"/>
        <w:autoSpaceDN w:val="0"/>
        <w:adjustRightInd w:val="0"/>
        <w:ind w:left="4956" w:hanging="3396"/>
        <w:rPr>
          <w:bCs/>
          <w:i/>
          <w:lang w:val="sr-Cyrl-RS"/>
        </w:rPr>
      </w:pPr>
      <w:r w:rsidRPr="00BF3AB9">
        <w:rPr>
          <w:bCs/>
          <w:i/>
          <w:lang w:val="sr-Cyrl-RS"/>
        </w:rPr>
        <w:tab/>
      </w:r>
      <w:r w:rsidR="00063005" w:rsidRPr="00BF3AB9">
        <w:rPr>
          <w:bCs/>
          <w:i/>
          <w:lang w:val="sr-Cyrl-RS"/>
        </w:rPr>
        <w:t>а.</w:t>
      </w:r>
      <w:r w:rsidRPr="00BF3AB9">
        <w:rPr>
          <w:bCs/>
          <w:i/>
          <w:lang w:val="sr-Cyrl-RS"/>
        </w:rPr>
        <w:tab/>
      </w:r>
      <w:r w:rsidR="00063005" w:rsidRPr="00BF3AB9">
        <w:rPr>
          <w:bCs/>
          <w:i/>
          <w:lang w:val="sr-Cyrl-RS"/>
        </w:rPr>
        <w:t>Уређај крајње тачке који подржава мрежу и испуњава било шта од следећег:</w:t>
      </w:r>
    </w:p>
    <w:p w14:paraId="64408763" w14:textId="0F69E45D" w:rsidR="00063005" w:rsidRPr="00C07359" w:rsidRDefault="000010D6" w:rsidP="000010D6">
      <w:pPr>
        <w:tabs>
          <w:tab w:val="left" w:pos="1054"/>
        </w:tabs>
        <w:autoSpaceDE w:val="0"/>
        <w:autoSpaceDN w:val="0"/>
        <w:adjustRightInd w:val="0"/>
        <w:ind w:left="4956"/>
        <w:rPr>
          <w:bCs/>
          <w:i/>
          <w:lang w:val="sr-Cyrl-RS"/>
        </w:rPr>
      </w:pPr>
      <w:r w:rsidRPr="00BF3AB9">
        <w:rPr>
          <w:bCs/>
          <w:i/>
          <w:lang w:val="sr-Cyrl-RS"/>
        </w:rPr>
        <w:tab/>
        <w:t xml:space="preserve">1. </w:t>
      </w:r>
      <w:r w:rsidR="00063005" w:rsidRPr="00BF3AB9">
        <w:rPr>
          <w:bCs/>
          <w:i/>
          <w:lang w:val="sr-Cyrl-RS"/>
        </w:rPr>
        <w:t xml:space="preserve">Функција </w:t>
      </w:r>
      <w:r w:rsidR="000C19AF" w:rsidRPr="003F7DC5">
        <w:rPr>
          <w:bCs/>
          <w:i/>
          <w:lang w:val="ru-RU"/>
        </w:rPr>
        <w:t>„</w:t>
      </w:r>
      <w:r w:rsidR="00954D43" w:rsidRPr="00BF3AB9">
        <w:rPr>
          <w:bCs/>
          <w:i/>
          <w:lang w:val="sr-Cyrl-RS"/>
        </w:rPr>
        <w:t>заштита</w:t>
      </w:r>
      <w:r w:rsidR="00063005" w:rsidRPr="00BF3AB9">
        <w:rPr>
          <w:bCs/>
          <w:i/>
          <w:lang w:val="sr-Cyrl-RS"/>
        </w:rPr>
        <w:t xml:space="preserve"> информација</w:t>
      </w:r>
      <w:r w:rsidR="00954D43" w:rsidRPr="003F7DC5">
        <w:rPr>
          <w:bCs/>
          <w:i/>
          <w:lang w:val="ru-RU"/>
        </w:rPr>
        <w:t>”</w:t>
      </w:r>
      <w:r w:rsidR="00063005" w:rsidRPr="00BF3AB9">
        <w:rPr>
          <w:bCs/>
          <w:i/>
          <w:lang w:val="sr-Cyrl-RS"/>
        </w:rPr>
        <w:t xml:space="preserve"> ограничена је на обезбеђивање </w:t>
      </w:r>
      <w:r w:rsidR="000C19AF" w:rsidRPr="003F7DC5">
        <w:rPr>
          <w:bCs/>
          <w:i/>
          <w:lang w:val="ru-RU"/>
        </w:rPr>
        <w:t>„</w:t>
      </w:r>
      <w:r w:rsidR="00954D43" w:rsidRPr="00BF3AB9">
        <w:rPr>
          <w:bCs/>
          <w:i/>
          <w:lang w:val="sr-Cyrl-RS"/>
        </w:rPr>
        <w:t>невољних података</w:t>
      </w:r>
      <w:r w:rsidR="000C19AF">
        <w:rPr>
          <w:bCs/>
          <w:i/>
          <w:lang w:val="sr-Cyrl-RS"/>
        </w:rPr>
        <w:t>”</w:t>
      </w:r>
      <w:r w:rsidR="00063005" w:rsidRPr="00BF3AB9">
        <w:rPr>
          <w:bCs/>
          <w:i/>
          <w:lang w:val="sr-Cyrl-RS"/>
        </w:rPr>
        <w:t xml:space="preserve"> или задатака </w:t>
      </w:r>
      <w:r w:rsidR="00954D43" w:rsidRPr="00BF3AB9">
        <w:rPr>
          <w:bCs/>
          <w:i/>
          <w:lang w:val="sr-Latn-CS"/>
        </w:rPr>
        <w:t>“</w:t>
      </w:r>
      <w:r w:rsidR="00954D43" w:rsidRPr="00BF3AB9">
        <w:rPr>
          <w:bCs/>
          <w:i/>
          <w:lang w:val="sr-Cyrl-RS"/>
        </w:rPr>
        <w:t>Рада, управљања или одржавања</w:t>
      </w:r>
      <w:r w:rsidR="00954D43" w:rsidRPr="00BF3AB9">
        <w:rPr>
          <w:bCs/>
          <w:i/>
          <w:lang w:val="sr-Latn-CS"/>
        </w:rPr>
        <w:t>”</w:t>
      </w:r>
      <w:r w:rsidR="00063005" w:rsidRPr="00C07359">
        <w:rPr>
          <w:bCs/>
          <w:i/>
          <w:lang w:val="sr-Cyrl-RS"/>
        </w:rPr>
        <w:t xml:space="preserve"> („ОАМ“); или</w:t>
      </w:r>
    </w:p>
    <w:p w14:paraId="27DED097" w14:textId="77192D9F" w:rsidR="00063005" w:rsidRPr="00C07359" w:rsidRDefault="000010D6" w:rsidP="000010D6">
      <w:pPr>
        <w:tabs>
          <w:tab w:val="left" w:pos="1054"/>
        </w:tabs>
        <w:autoSpaceDE w:val="0"/>
        <w:autoSpaceDN w:val="0"/>
        <w:adjustRightInd w:val="0"/>
        <w:ind w:left="4956"/>
        <w:rPr>
          <w:bCs/>
          <w:i/>
          <w:lang w:val="sr-Cyrl-RS"/>
        </w:rPr>
      </w:pPr>
      <w:r w:rsidRPr="00C07359">
        <w:rPr>
          <w:bCs/>
          <w:i/>
          <w:lang w:val="sr-Cyrl-RS"/>
        </w:rPr>
        <w:tab/>
      </w:r>
      <w:r w:rsidR="00063005" w:rsidRPr="00C07359">
        <w:rPr>
          <w:bCs/>
          <w:i/>
          <w:lang w:val="sr-Cyrl-RS"/>
        </w:rPr>
        <w:t>2</w:t>
      </w:r>
      <w:r w:rsidRPr="00C07359">
        <w:rPr>
          <w:bCs/>
          <w:i/>
          <w:lang w:val="sr-Cyrl-RS"/>
        </w:rPr>
        <w:t xml:space="preserve">. </w:t>
      </w:r>
      <w:r w:rsidR="00063005" w:rsidRPr="00C07359">
        <w:rPr>
          <w:bCs/>
          <w:i/>
          <w:lang w:val="sr-Cyrl-RS"/>
        </w:rPr>
        <w:t xml:space="preserve">Уређај је ограничен на одређену </w:t>
      </w:r>
      <w:r w:rsidR="000C19AF">
        <w:rPr>
          <w:bCs/>
          <w:i/>
          <w:lang w:val="sr-Cyrl-RS"/>
        </w:rPr>
        <w:t>‛</w:t>
      </w:r>
      <w:r w:rsidR="00063005" w:rsidRPr="00C07359">
        <w:rPr>
          <w:bCs/>
          <w:i/>
          <w:lang w:val="sr-Cyrl-RS"/>
        </w:rPr>
        <w:t>повезану апликацију цивилне индустрије</w:t>
      </w:r>
      <w:r w:rsidR="000C19AF">
        <w:rPr>
          <w:bCs/>
          <w:i/>
          <w:lang w:val="sr-Cyrl-RS"/>
        </w:rPr>
        <w:t>ʼ</w:t>
      </w:r>
      <w:r w:rsidR="00063005" w:rsidRPr="00C07359">
        <w:rPr>
          <w:bCs/>
          <w:i/>
          <w:lang w:val="sr-Cyrl-RS"/>
        </w:rPr>
        <w:t>; или</w:t>
      </w:r>
    </w:p>
    <w:p w14:paraId="3392215A" w14:textId="3F87912F" w:rsidR="000010D6" w:rsidRPr="00C07359" w:rsidRDefault="000010D6" w:rsidP="000010D6">
      <w:pPr>
        <w:tabs>
          <w:tab w:val="left" w:pos="1054"/>
        </w:tabs>
        <w:autoSpaceDE w:val="0"/>
        <w:autoSpaceDN w:val="0"/>
        <w:adjustRightInd w:val="0"/>
        <w:ind w:left="3540" w:hanging="1980"/>
        <w:rPr>
          <w:bCs/>
          <w:i/>
          <w:lang w:val="sr-Cyrl-RS"/>
        </w:rPr>
      </w:pPr>
      <w:r w:rsidRPr="00C07359">
        <w:rPr>
          <w:bCs/>
          <w:i/>
          <w:lang w:val="sr-Cyrl-RS"/>
        </w:rPr>
        <w:tab/>
      </w:r>
      <w:r w:rsidRPr="00C07359">
        <w:rPr>
          <w:bCs/>
          <w:i/>
          <w:lang w:val="sr-Cyrl-RS"/>
        </w:rPr>
        <w:tab/>
      </w:r>
      <w:r w:rsidRPr="00C07359">
        <w:rPr>
          <w:bCs/>
          <w:i/>
          <w:lang w:val="sr-Cyrl-RS"/>
        </w:rPr>
        <w:tab/>
      </w:r>
      <w:r w:rsidR="00B50B62">
        <w:rPr>
          <w:bCs/>
          <w:i/>
        </w:rPr>
        <w:t>b</w:t>
      </w:r>
      <w:r w:rsidR="00063005" w:rsidRPr="00C07359">
        <w:rPr>
          <w:bCs/>
          <w:i/>
          <w:lang w:val="sr-Cyrl-RS"/>
        </w:rPr>
        <w:t>.</w:t>
      </w:r>
      <w:r w:rsidRPr="00C07359">
        <w:rPr>
          <w:bCs/>
          <w:i/>
          <w:lang w:val="sr-Cyrl-RS"/>
        </w:rPr>
        <w:t xml:space="preserve"> </w:t>
      </w:r>
      <w:r w:rsidRPr="00C07359">
        <w:rPr>
          <w:bCs/>
          <w:i/>
          <w:lang w:val="sr-Cyrl-RS"/>
        </w:rPr>
        <w:tab/>
      </w:r>
      <w:r w:rsidR="00063005" w:rsidRPr="00C07359">
        <w:rPr>
          <w:bCs/>
          <w:i/>
          <w:lang w:val="sr-Cyrl-RS"/>
        </w:rPr>
        <w:t xml:space="preserve">Мрежна опрема која испуњава све </w:t>
      </w:r>
    </w:p>
    <w:p w14:paraId="35EABFE4" w14:textId="47C6B381" w:rsidR="00063005" w:rsidRPr="00C07359" w:rsidRDefault="000010D6" w:rsidP="000010D6">
      <w:pPr>
        <w:tabs>
          <w:tab w:val="left" w:pos="1054"/>
        </w:tabs>
        <w:autoSpaceDE w:val="0"/>
        <w:autoSpaceDN w:val="0"/>
        <w:adjustRightInd w:val="0"/>
        <w:ind w:left="3540" w:hanging="198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следеће:</w:t>
      </w:r>
    </w:p>
    <w:p w14:paraId="753295B3" w14:textId="687B3C1F" w:rsidR="000D27AB" w:rsidRDefault="000D27AB" w:rsidP="000D27AB">
      <w:pPr>
        <w:tabs>
          <w:tab w:val="left" w:pos="1054"/>
        </w:tabs>
        <w:autoSpaceDE w:val="0"/>
        <w:autoSpaceDN w:val="0"/>
        <w:adjustRightInd w:val="0"/>
        <w:rPr>
          <w:bCs/>
          <w:i/>
          <w:lang w:val="sr-Cyrl-R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063005" w:rsidRPr="00C07359">
        <w:rPr>
          <w:bCs/>
          <w:i/>
          <w:lang w:val="sr-Cyrl-RS"/>
        </w:rPr>
        <w:t>1.</w:t>
      </w:r>
      <w:r w:rsidR="000010D6" w:rsidRPr="00C07359">
        <w:rPr>
          <w:bCs/>
          <w:i/>
          <w:lang w:val="sr-Cyrl-RS"/>
        </w:rPr>
        <w:t xml:space="preserve"> </w:t>
      </w:r>
      <w:r>
        <w:rPr>
          <w:bCs/>
          <w:i/>
          <w:lang w:val="sr-Cyrl-RS"/>
        </w:rPr>
        <w:tab/>
      </w:r>
      <w:r w:rsidR="00063005" w:rsidRPr="00C07359">
        <w:rPr>
          <w:bCs/>
          <w:i/>
          <w:lang w:val="sr-Cyrl-RS"/>
        </w:rPr>
        <w:t>Да је посебно дизајниран</w:t>
      </w:r>
      <w:r w:rsidR="00025412" w:rsidRPr="00C07359">
        <w:rPr>
          <w:bCs/>
          <w:i/>
        </w:rPr>
        <w:t>a</w:t>
      </w:r>
      <w:r w:rsidR="00063005" w:rsidRPr="00C07359">
        <w:rPr>
          <w:bCs/>
          <w:i/>
          <w:lang w:val="sr-Cyrl-RS"/>
        </w:rPr>
        <w:t xml:space="preserve"> за </w:t>
      </w:r>
    </w:p>
    <w:p w14:paraId="1C4B0F9B" w14:textId="149141AE" w:rsidR="00063005" w:rsidRPr="00C07359" w:rsidRDefault="00063005" w:rsidP="000D27AB">
      <w:pPr>
        <w:tabs>
          <w:tab w:val="left" w:pos="1054"/>
        </w:tabs>
        <w:autoSpaceDE w:val="0"/>
        <w:autoSpaceDN w:val="0"/>
        <w:adjustRightInd w:val="0"/>
        <w:ind w:left="5664"/>
        <w:rPr>
          <w:bCs/>
          <w:i/>
          <w:lang w:val="sr-Cyrl-RS"/>
        </w:rPr>
      </w:pPr>
      <w:r w:rsidRPr="00C07359">
        <w:rPr>
          <w:bCs/>
          <w:i/>
          <w:lang w:val="sr-Cyrl-RS"/>
        </w:rPr>
        <w:t>комуникацију са уређајима наведеним у ставу ј.</w:t>
      </w:r>
      <w:r w:rsidR="00025412" w:rsidRPr="00C07359">
        <w:rPr>
          <w:bCs/>
          <w:i/>
          <w:lang w:val="sr-Cyrl-RS"/>
        </w:rPr>
        <w:t>1.а. ове напомене</w:t>
      </w:r>
      <w:r w:rsidRPr="00C07359">
        <w:rPr>
          <w:bCs/>
          <w:i/>
          <w:lang w:val="sr-Cyrl-RS"/>
        </w:rPr>
        <w:t>; и</w:t>
      </w:r>
    </w:p>
    <w:p w14:paraId="1E95CEA0" w14:textId="13098833" w:rsidR="00063005" w:rsidRPr="00C07359" w:rsidRDefault="000010D6" w:rsidP="000D27AB">
      <w:pPr>
        <w:tabs>
          <w:tab w:val="left" w:pos="1054"/>
        </w:tabs>
        <w:autoSpaceDE w:val="0"/>
        <w:autoSpaceDN w:val="0"/>
        <w:adjustRightInd w:val="0"/>
        <w:spacing w:after="240"/>
        <w:ind w:left="5664" w:hanging="4104"/>
        <w:rPr>
          <w:bCs/>
          <w:i/>
          <w:lang w:val="sr-Cyrl-RS"/>
        </w:rPr>
      </w:pPr>
      <w:r w:rsidRPr="00C07359">
        <w:rPr>
          <w:bCs/>
          <w:i/>
          <w:lang w:val="sr-Cyrl-RS"/>
        </w:rPr>
        <w:tab/>
      </w:r>
      <w:r w:rsidR="00063005" w:rsidRPr="00C07359">
        <w:rPr>
          <w:bCs/>
          <w:i/>
          <w:lang w:val="sr-Cyrl-RS"/>
        </w:rPr>
        <w:t>2</w:t>
      </w:r>
      <w:r w:rsidRPr="00C07359">
        <w:rPr>
          <w:bCs/>
          <w:i/>
          <w:lang w:val="sr-Cyrl-RS"/>
        </w:rPr>
        <w:t>.</w:t>
      </w:r>
      <w:r w:rsidR="000D27AB">
        <w:rPr>
          <w:bCs/>
          <w:i/>
          <w:lang w:val="sr-Cyrl-RS"/>
        </w:rPr>
        <w:tab/>
      </w:r>
      <w:r w:rsidR="00063005" w:rsidRPr="00C07359">
        <w:rPr>
          <w:bCs/>
          <w:i/>
          <w:lang w:val="sr-Cyrl-RS"/>
        </w:rPr>
        <w:t xml:space="preserve">Функција </w:t>
      </w:r>
      <w:r w:rsidR="000C19AF" w:rsidRPr="003F7DC5">
        <w:rPr>
          <w:bCs/>
          <w:i/>
          <w:lang w:val="ru-RU"/>
        </w:rPr>
        <w:t>„</w:t>
      </w:r>
      <w:r w:rsidR="00025412" w:rsidRPr="00C07359">
        <w:rPr>
          <w:bCs/>
          <w:i/>
          <w:lang w:val="sr-Cyrl-RS"/>
        </w:rPr>
        <w:t>заштита информација</w:t>
      </w:r>
      <w:r w:rsidR="00025412" w:rsidRPr="003F7DC5">
        <w:rPr>
          <w:bCs/>
          <w:i/>
          <w:lang w:val="ru-RU"/>
        </w:rPr>
        <w:t>”</w:t>
      </w:r>
      <w:r w:rsidRPr="00C07359">
        <w:rPr>
          <w:bCs/>
          <w:i/>
          <w:lang w:val="sr-Cyrl-RS"/>
        </w:rPr>
        <w:t xml:space="preserve"> </w:t>
      </w:r>
      <w:r w:rsidR="00063005" w:rsidRPr="00C07359">
        <w:rPr>
          <w:bCs/>
          <w:i/>
          <w:lang w:val="sr-Cyrl-RS"/>
        </w:rPr>
        <w:t xml:space="preserve">ограничена је на подршку </w:t>
      </w:r>
      <w:r w:rsidR="000C19AF" w:rsidRPr="003F7DC5">
        <w:rPr>
          <w:bCs/>
          <w:i/>
          <w:lang w:val="ru-RU"/>
        </w:rPr>
        <w:t>„</w:t>
      </w:r>
      <w:r w:rsidR="00063005" w:rsidRPr="00C07359">
        <w:rPr>
          <w:bCs/>
          <w:i/>
          <w:lang w:val="sr-Cyrl-RS"/>
        </w:rPr>
        <w:t>повезане апликације цивилне индустрије</w:t>
      </w:r>
      <w:r w:rsidR="000C19AF">
        <w:rPr>
          <w:bCs/>
          <w:i/>
          <w:lang w:val="sr-Cyrl-RS"/>
        </w:rPr>
        <w:t>”</w:t>
      </w:r>
      <w:r w:rsidR="00063005" w:rsidRPr="00C07359">
        <w:rPr>
          <w:bCs/>
          <w:i/>
          <w:lang w:val="sr-Cyrl-RS"/>
        </w:rPr>
        <w:t xml:space="preserve"> уређаја наведених у ставу ј.</w:t>
      </w:r>
      <w:r w:rsidR="00025412" w:rsidRPr="00C07359">
        <w:rPr>
          <w:bCs/>
          <w:i/>
          <w:lang w:val="sr-Cyrl-RS"/>
        </w:rPr>
        <w:t>1.а.</w:t>
      </w:r>
      <w:r w:rsidR="00025412" w:rsidRPr="003F7DC5">
        <w:rPr>
          <w:bCs/>
          <w:i/>
          <w:lang w:val="ru-RU"/>
        </w:rPr>
        <w:t xml:space="preserve"> </w:t>
      </w:r>
      <w:r w:rsidR="00025412" w:rsidRPr="00C07359">
        <w:rPr>
          <w:bCs/>
          <w:i/>
          <w:lang w:val="sr-Cyrl-RS"/>
        </w:rPr>
        <w:t>ове напомене</w:t>
      </w:r>
      <w:r w:rsidR="00063005" w:rsidRPr="00C07359">
        <w:rPr>
          <w:bCs/>
          <w:i/>
          <w:lang w:val="sr-Cyrl-RS"/>
        </w:rPr>
        <w:t>, или задатке „ОАМ</w:t>
      </w:r>
      <w:r w:rsidR="000C19AF">
        <w:rPr>
          <w:bCs/>
          <w:i/>
          <w:lang w:val="sr-Cyrl-RS"/>
        </w:rPr>
        <w:t>”</w:t>
      </w:r>
      <w:r w:rsidR="00063005" w:rsidRPr="00C07359">
        <w:rPr>
          <w:bCs/>
          <w:i/>
          <w:lang w:val="sr-Cyrl-RS"/>
        </w:rPr>
        <w:t xml:space="preserve"> ове мрежне опреме или других предмета наведених у </w:t>
      </w:r>
      <w:r w:rsidR="00025412" w:rsidRPr="00C07359">
        <w:rPr>
          <w:bCs/>
          <w:i/>
          <w:lang w:val="sr-Cyrl-RS"/>
        </w:rPr>
        <w:t>ставу</w:t>
      </w:r>
      <w:r w:rsidR="00063005" w:rsidRPr="00C07359">
        <w:rPr>
          <w:bCs/>
          <w:i/>
          <w:lang w:val="sr-Cyrl-RS"/>
        </w:rPr>
        <w:t xml:space="preserve"> ј. ове </w:t>
      </w:r>
      <w:r w:rsidR="00025412" w:rsidRPr="00C07359">
        <w:rPr>
          <w:bCs/>
          <w:i/>
          <w:lang w:val="sr-Cyrl-RS"/>
        </w:rPr>
        <w:t>напомене</w:t>
      </w:r>
      <w:r w:rsidR="00063005" w:rsidRPr="00C07359">
        <w:rPr>
          <w:bCs/>
          <w:i/>
          <w:lang w:val="sr-Cyrl-RS"/>
        </w:rPr>
        <w:t>; и</w:t>
      </w:r>
    </w:p>
    <w:p w14:paraId="373CB17C" w14:textId="77777777" w:rsidR="003516BE" w:rsidRDefault="003516BE" w:rsidP="000C19AF">
      <w:pPr>
        <w:tabs>
          <w:tab w:val="left" w:pos="1054"/>
        </w:tabs>
        <w:autoSpaceDE w:val="0"/>
        <w:autoSpaceDN w:val="0"/>
        <w:adjustRightInd w:val="0"/>
        <w:rPr>
          <w:b/>
          <w:bCs/>
          <w:lang w:val="sr-Latn-CS"/>
        </w:rPr>
      </w:pPr>
    </w:p>
    <w:p w14:paraId="7BF1DF55" w14:textId="70F30CBD" w:rsidR="000D27AB" w:rsidRDefault="000C19AF" w:rsidP="000C19AF">
      <w:pPr>
        <w:tabs>
          <w:tab w:val="left" w:pos="1054"/>
        </w:tabs>
        <w:autoSpaceDE w:val="0"/>
        <w:autoSpaceDN w:val="0"/>
        <w:adjustRightInd w:val="0"/>
        <w:rPr>
          <w:bCs/>
          <w:i/>
          <w:lang w:val="sr-Cyrl-RS"/>
        </w:rPr>
      </w:pPr>
      <w:r w:rsidRPr="00CA50FE">
        <w:rPr>
          <w:b/>
          <w:bCs/>
          <w:lang w:val="sr-Latn-CS"/>
        </w:rPr>
        <w:t>5А002</w:t>
      </w:r>
      <w:r w:rsidR="000D27AB">
        <w:rPr>
          <w:bCs/>
          <w:i/>
          <w:lang w:val="sr-Cyrl-RS"/>
        </w:rPr>
        <w:tab/>
      </w:r>
      <w:r w:rsidR="000D27AB">
        <w:rPr>
          <w:bCs/>
          <w:i/>
          <w:lang w:val="sr-Cyrl-RS"/>
        </w:rPr>
        <w:tab/>
      </w:r>
      <w:r w:rsidR="000D27AB">
        <w:rPr>
          <w:bCs/>
          <w:i/>
          <w:lang w:val="sr-Cyrl-RS"/>
        </w:rPr>
        <w:tab/>
      </w:r>
      <w:r>
        <w:rPr>
          <w:bCs/>
          <w:i/>
          <w:lang w:val="sr-Cyrl-RS"/>
        </w:rPr>
        <w:tab/>
      </w:r>
      <w:r>
        <w:rPr>
          <w:bCs/>
          <w:i/>
          <w:lang w:val="sr-Cyrl-RS"/>
        </w:rPr>
        <w:tab/>
      </w:r>
      <w:r>
        <w:rPr>
          <w:bCs/>
          <w:i/>
          <w:lang w:val="sr-Cyrl-RS"/>
        </w:rPr>
        <w:tab/>
      </w:r>
      <w:r w:rsidR="00063005" w:rsidRPr="00C07359">
        <w:rPr>
          <w:bCs/>
          <w:i/>
          <w:lang w:val="sr-Cyrl-RS"/>
        </w:rPr>
        <w:t>2</w:t>
      </w:r>
      <w:r w:rsidR="000010D6" w:rsidRPr="00C07359">
        <w:rPr>
          <w:bCs/>
          <w:i/>
          <w:lang w:val="sr-Cyrl-RS"/>
        </w:rPr>
        <w:t>.</w:t>
      </w:r>
      <w:r w:rsidR="000010D6" w:rsidRPr="00C07359">
        <w:rPr>
          <w:bCs/>
          <w:i/>
          <w:lang w:val="sr-Cyrl-RS"/>
        </w:rPr>
        <w:tab/>
      </w:r>
      <w:r w:rsidR="00063005" w:rsidRPr="00C07359">
        <w:rPr>
          <w:bCs/>
          <w:i/>
          <w:lang w:val="sr-Cyrl-RS"/>
        </w:rPr>
        <w:t xml:space="preserve">Тамо где функционалност </w:t>
      </w:r>
      <w:r>
        <w:rPr>
          <w:bCs/>
          <w:i/>
          <w:lang w:val="sr-Cyrl-RS"/>
        </w:rPr>
        <w:t>„</w:t>
      </w:r>
      <w:r w:rsidR="00025412" w:rsidRPr="00BF3AB9">
        <w:rPr>
          <w:bCs/>
          <w:i/>
          <w:lang w:val="sr-Cyrl-RS"/>
        </w:rPr>
        <w:t xml:space="preserve">заштита </w:t>
      </w:r>
    </w:p>
    <w:p w14:paraId="19E1B1CD" w14:textId="786029AE" w:rsidR="000010D6" w:rsidRPr="00C07359" w:rsidRDefault="000D27AB" w:rsidP="000D27AB">
      <w:pPr>
        <w:tabs>
          <w:tab w:val="left" w:pos="1054"/>
        </w:tabs>
        <w:autoSpaceDE w:val="0"/>
        <w:autoSpaceDN w:val="0"/>
        <w:adjustRightInd w:val="0"/>
        <w:ind w:left="4956" w:hanging="1272"/>
        <w:rPr>
          <w:bCs/>
          <w:i/>
          <w:lang w:val="sr-Cyrl-RS"/>
        </w:rPr>
      </w:pPr>
      <w:r>
        <w:rPr>
          <w:bCs/>
          <w:i/>
          <w:lang w:val="sr-Cyrl-RS"/>
        </w:rPr>
        <w:tab/>
      </w:r>
      <w:r w:rsidR="00025412" w:rsidRPr="00BF3AB9">
        <w:rPr>
          <w:bCs/>
          <w:i/>
          <w:lang w:val="sr-Cyrl-RS"/>
        </w:rPr>
        <w:t xml:space="preserve">информација” </w:t>
      </w:r>
      <w:r w:rsidR="00063005" w:rsidRPr="00C07359">
        <w:rPr>
          <w:bCs/>
          <w:i/>
          <w:lang w:val="sr-Cyrl-RS"/>
        </w:rPr>
        <w:t xml:space="preserve"> имплементира само објављене или комерцијалне криптографске стандарде, а криптографску функционалност корисник не може лако променити. </w:t>
      </w:r>
    </w:p>
    <w:p w14:paraId="09EEEF8F" w14:textId="1323FB2F" w:rsidR="002D4C78" w:rsidRDefault="002D4C78" w:rsidP="000010D6">
      <w:pPr>
        <w:tabs>
          <w:tab w:val="left" w:pos="1054"/>
        </w:tabs>
        <w:autoSpaceDE w:val="0"/>
        <w:autoSpaceDN w:val="0"/>
        <w:adjustRightInd w:val="0"/>
        <w:rPr>
          <w:bCs/>
          <w:i/>
          <w:lang w:val="sr-Cyrl-RS"/>
        </w:rPr>
      </w:pPr>
    </w:p>
    <w:p w14:paraId="39662AC5" w14:textId="6BA3C4CC" w:rsidR="00063005" w:rsidRPr="00C07359" w:rsidRDefault="002D4C78" w:rsidP="000010D6">
      <w:pPr>
        <w:tabs>
          <w:tab w:val="left" w:pos="1054"/>
        </w:tabs>
        <w:autoSpaceDE w:val="0"/>
        <w:autoSpaceDN w:val="0"/>
        <w:adjustRightInd w:val="0"/>
        <w:rPr>
          <w:bCs/>
          <w:i/>
          <w:lang w:val="sr-Cyrl-RS"/>
        </w:rPr>
      </w:pPr>
      <w:r>
        <w:rPr>
          <w:bCs/>
          <w:i/>
          <w:lang w:val="sr-Cyrl-RS"/>
        </w:rPr>
        <w:tab/>
      </w:r>
      <w:r>
        <w:rPr>
          <w:bCs/>
          <w:i/>
          <w:lang w:val="sr-Cyrl-RS"/>
        </w:rPr>
        <w:tab/>
      </w:r>
      <w:r>
        <w:rPr>
          <w:bCs/>
          <w:i/>
          <w:lang w:val="sr-Cyrl-RS"/>
        </w:rPr>
        <w:tab/>
      </w:r>
      <w:r>
        <w:rPr>
          <w:bCs/>
          <w:i/>
          <w:lang w:val="sr-Cyrl-RS"/>
        </w:rPr>
        <w:tab/>
      </w:r>
      <w:r>
        <w:rPr>
          <w:bCs/>
          <w:i/>
          <w:lang w:val="sr-Cyrl-RS"/>
        </w:rPr>
        <w:tab/>
      </w:r>
      <w:r>
        <w:rPr>
          <w:bCs/>
          <w:i/>
          <w:lang w:val="sr-Cyrl-RS"/>
        </w:rPr>
        <w:tab/>
      </w:r>
      <w:r w:rsidR="00063005" w:rsidRPr="002D4C78">
        <w:rPr>
          <w:bCs/>
          <w:i/>
          <w:u w:val="single"/>
          <w:lang w:val="sr-Cyrl-RS"/>
        </w:rPr>
        <w:t>Техничке напомене</w:t>
      </w:r>
      <w:r w:rsidR="00063005" w:rsidRPr="00C07359">
        <w:rPr>
          <w:bCs/>
          <w:i/>
          <w:lang w:val="sr-Cyrl-RS"/>
        </w:rPr>
        <w:t>:</w:t>
      </w:r>
    </w:p>
    <w:p w14:paraId="6DDE9904" w14:textId="716B7D75" w:rsidR="000010D6" w:rsidRPr="00C07359" w:rsidRDefault="00025412" w:rsidP="00A75BFA">
      <w:pPr>
        <w:tabs>
          <w:tab w:val="left" w:pos="1054"/>
        </w:tabs>
        <w:autoSpaceDE w:val="0"/>
        <w:autoSpaceDN w:val="0"/>
        <w:adjustRightInd w:val="0"/>
        <w:ind w:left="4248"/>
        <w:rPr>
          <w:bCs/>
          <w:i/>
          <w:lang w:val="sr-Cyrl-RS"/>
        </w:rPr>
      </w:pPr>
      <w:r w:rsidRPr="00C07359">
        <w:rPr>
          <w:bCs/>
          <w:i/>
          <w:lang w:val="sr-Cyrl-RS"/>
        </w:rPr>
        <w:t>1.</w:t>
      </w:r>
      <w:r w:rsidR="00A75BFA">
        <w:rPr>
          <w:bCs/>
          <w:i/>
          <w:lang w:val="sr-Cyrl-RS"/>
        </w:rPr>
        <w:t xml:space="preserve"> За потребе </w:t>
      </w:r>
      <w:r w:rsidR="00A75BFA" w:rsidRPr="00A75BFA">
        <w:rPr>
          <w:bCs/>
          <w:i/>
          <w:lang w:val="sr-Cyrl-RS"/>
        </w:rPr>
        <w:t xml:space="preserve">5A002.a. </w:t>
      </w:r>
      <w:r w:rsidR="00A75BFA">
        <w:rPr>
          <w:bCs/>
          <w:i/>
          <w:lang w:val="sr-Cyrl-RS"/>
        </w:rPr>
        <w:t>Напомена</w:t>
      </w:r>
      <w:r w:rsidR="00A75BFA" w:rsidRPr="00A75BFA">
        <w:rPr>
          <w:bCs/>
          <w:i/>
          <w:lang w:val="sr-Cyrl-RS"/>
        </w:rPr>
        <w:t xml:space="preserve"> j., </w:t>
      </w:r>
      <w:r w:rsidR="000C19AF">
        <w:rPr>
          <w:bCs/>
          <w:i/>
          <w:lang w:val="sr-Cyrl-RS"/>
        </w:rPr>
        <w:t>„</w:t>
      </w:r>
      <w:r w:rsidR="00A75BFA">
        <w:rPr>
          <w:bCs/>
          <w:i/>
          <w:lang w:val="sr-Cyrl-RS"/>
        </w:rPr>
        <w:t>п</w:t>
      </w:r>
      <w:r w:rsidR="00063005" w:rsidRPr="00C07359">
        <w:rPr>
          <w:bCs/>
          <w:i/>
          <w:lang w:val="sr-Cyrl-RS"/>
        </w:rPr>
        <w:t>овезан</w:t>
      </w:r>
      <w:r w:rsidRPr="00C07359">
        <w:rPr>
          <w:bCs/>
          <w:i/>
          <w:lang w:val="sr-Cyrl-RS"/>
        </w:rPr>
        <w:t>а апликација цивилне индустрије</w:t>
      </w:r>
      <w:r w:rsidR="000C19AF">
        <w:rPr>
          <w:bCs/>
          <w:i/>
          <w:lang w:val="sr-Cyrl-RS"/>
        </w:rPr>
        <w:t>”</w:t>
      </w:r>
      <w:r w:rsidR="00063005" w:rsidRPr="00C07359">
        <w:rPr>
          <w:bCs/>
          <w:i/>
          <w:lang w:val="sr-Cyrl-RS"/>
        </w:rPr>
        <w:t xml:space="preserve"> значи </w:t>
      </w:r>
    </w:p>
    <w:p w14:paraId="34478687" w14:textId="77777777" w:rsidR="000010D6" w:rsidRPr="00C07359" w:rsidRDefault="000010D6" w:rsidP="000010D6">
      <w:pPr>
        <w:tabs>
          <w:tab w:val="left" w:pos="1054"/>
        </w:tabs>
        <w:autoSpaceDE w:val="0"/>
        <w:autoSpaceDN w:val="0"/>
        <w:adjustRightInd w:val="0"/>
        <w:ind w:left="2124"/>
        <w:rPr>
          <w:bCs/>
          <w:i/>
          <w:lang w:val="sr-Cyrl-RS"/>
        </w:rPr>
      </w:pPr>
      <w:r w:rsidRPr="00C07359">
        <w:rPr>
          <w:bCs/>
          <w:i/>
          <w:lang w:val="sr-Cyrl-RS"/>
        </w:rPr>
        <w:lastRenderedPageBreak/>
        <w:tab/>
      </w:r>
      <w:r w:rsidRPr="00C07359">
        <w:rPr>
          <w:bCs/>
          <w:i/>
          <w:lang w:val="sr-Cyrl-RS"/>
        </w:rPr>
        <w:tab/>
      </w:r>
      <w:r w:rsidRPr="00C07359">
        <w:rPr>
          <w:bCs/>
          <w:i/>
          <w:lang w:val="sr-Cyrl-RS"/>
        </w:rPr>
        <w:tab/>
      </w:r>
      <w:r w:rsidR="00063005" w:rsidRPr="00C07359">
        <w:rPr>
          <w:bCs/>
          <w:i/>
          <w:lang w:val="sr-Cyrl-RS"/>
        </w:rPr>
        <w:t xml:space="preserve">мрежу за потрошаче или цивилну индустрију која није </w:t>
      </w:r>
    </w:p>
    <w:p w14:paraId="65DFA4B9" w14:textId="23835DA0" w:rsidR="000010D6" w:rsidRPr="00C07359" w:rsidRDefault="000010D6" w:rsidP="000010D6">
      <w:pPr>
        <w:tabs>
          <w:tab w:val="left" w:pos="1054"/>
        </w:tabs>
        <w:autoSpaceDE w:val="0"/>
        <w:autoSpaceDN w:val="0"/>
        <w:adjustRightInd w:val="0"/>
        <w:ind w:left="2124"/>
        <w:rPr>
          <w:bCs/>
          <w:i/>
          <w:lang w:val="sr-Cyrl-RS"/>
        </w:rPr>
      </w:pPr>
      <w:r w:rsidRPr="00C07359">
        <w:rPr>
          <w:bCs/>
          <w:i/>
          <w:lang w:val="sr-Cyrl-RS"/>
        </w:rPr>
        <w:tab/>
      </w:r>
      <w:r w:rsidRPr="00C07359">
        <w:rPr>
          <w:bCs/>
          <w:i/>
          <w:lang w:val="sr-Cyrl-RS"/>
        </w:rPr>
        <w:tab/>
      </w:r>
      <w:r w:rsidRPr="00C07359">
        <w:rPr>
          <w:bCs/>
          <w:i/>
          <w:lang w:val="sr-Cyrl-RS"/>
        </w:rPr>
        <w:tab/>
      </w:r>
      <w:r w:rsidR="000C19AF" w:rsidRPr="003F7DC5">
        <w:rPr>
          <w:bCs/>
          <w:i/>
          <w:lang w:val="ru-RU"/>
        </w:rPr>
        <w:t>„</w:t>
      </w:r>
      <w:r w:rsidR="00025412" w:rsidRPr="00C07359">
        <w:rPr>
          <w:bCs/>
          <w:i/>
          <w:lang w:val="sr-Cyrl-RS"/>
        </w:rPr>
        <w:t>заштита информација</w:t>
      </w:r>
      <w:r w:rsidR="000C19AF">
        <w:rPr>
          <w:bCs/>
          <w:i/>
          <w:lang w:val="sr-Cyrl-RS"/>
        </w:rPr>
        <w:t>”</w:t>
      </w:r>
      <w:r w:rsidR="00063005" w:rsidRPr="00C07359">
        <w:rPr>
          <w:bCs/>
          <w:i/>
          <w:lang w:val="sr-Cyrl-RS"/>
        </w:rPr>
        <w:t xml:space="preserve">, дигитална комуникација, </w:t>
      </w:r>
    </w:p>
    <w:p w14:paraId="18C55998" w14:textId="658DD462" w:rsidR="00063005" w:rsidRPr="00C07359" w:rsidRDefault="000010D6" w:rsidP="000010D6">
      <w:pPr>
        <w:tabs>
          <w:tab w:val="left" w:pos="1054"/>
        </w:tabs>
        <w:autoSpaceDE w:val="0"/>
        <w:autoSpaceDN w:val="0"/>
        <w:adjustRightInd w:val="0"/>
        <w:ind w:left="2124"/>
        <w:rPr>
          <w:bCs/>
          <w:i/>
          <w:lang w:val="sr-Cyrl-RS"/>
        </w:rPr>
      </w:pPr>
      <w:r w:rsidRPr="00C07359">
        <w:rPr>
          <w:bCs/>
          <w:i/>
          <w:lang w:val="sr-Cyrl-RS"/>
        </w:rPr>
        <w:tab/>
      </w:r>
      <w:r w:rsidRPr="00C07359">
        <w:rPr>
          <w:bCs/>
          <w:i/>
          <w:lang w:val="sr-Cyrl-RS"/>
        </w:rPr>
        <w:tab/>
      </w:r>
      <w:r w:rsidRPr="00C07359">
        <w:rPr>
          <w:bCs/>
          <w:i/>
          <w:lang w:val="sr-Cyrl-RS"/>
        </w:rPr>
        <w:tab/>
      </w:r>
      <w:r w:rsidR="00063005" w:rsidRPr="00C07359">
        <w:rPr>
          <w:bCs/>
          <w:i/>
          <w:lang w:val="sr-Cyrl-RS"/>
        </w:rPr>
        <w:t>умрежавање опште намене или рачунање.</w:t>
      </w:r>
    </w:p>
    <w:p w14:paraId="4D06F3DD" w14:textId="12138411" w:rsidR="000010D6" w:rsidRPr="00C07359" w:rsidRDefault="00063005" w:rsidP="00C94B0F">
      <w:pPr>
        <w:tabs>
          <w:tab w:val="left" w:pos="1054"/>
        </w:tabs>
        <w:autoSpaceDE w:val="0"/>
        <w:autoSpaceDN w:val="0"/>
        <w:adjustRightInd w:val="0"/>
        <w:ind w:left="4248"/>
        <w:rPr>
          <w:bCs/>
          <w:i/>
          <w:lang w:val="sr-Cyrl-RS"/>
        </w:rPr>
      </w:pPr>
      <w:r w:rsidRPr="00C07359">
        <w:rPr>
          <w:bCs/>
          <w:i/>
          <w:lang w:val="sr-Cyrl-RS"/>
        </w:rPr>
        <w:t>2</w:t>
      </w:r>
      <w:r w:rsidR="000010D6" w:rsidRPr="00C07359">
        <w:rPr>
          <w:bCs/>
          <w:i/>
          <w:lang w:val="sr-Cyrl-RS"/>
        </w:rPr>
        <w:t>.</w:t>
      </w:r>
      <w:r w:rsidR="00C94B0F">
        <w:rPr>
          <w:bCs/>
          <w:i/>
          <w:lang w:val="sr-Cyrl-RS"/>
        </w:rPr>
        <w:t xml:space="preserve"> За потребе </w:t>
      </w:r>
      <w:r w:rsidR="00C94B0F" w:rsidRPr="00C94B0F">
        <w:rPr>
          <w:bCs/>
          <w:i/>
          <w:lang w:val="sr-Cyrl-RS"/>
        </w:rPr>
        <w:t xml:space="preserve">5A002.a. </w:t>
      </w:r>
      <w:r w:rsidR="00F477FE">
        <w:rPr>
          <w:bCs/>
          <w:i/>
          <w:lang w:val="sr-Cyrl-RS"/>
        </w:rPr>
        <w:t>Напомена</w:t>
      </w:r>
      <w:r w:rsidR="00C94B0F" w:rsidRPr="00C94B0F">
        <w:rPr>
          <w:bCs/>
          <w:i/>
          <w:lang w:val="sr-Cyrl-RS"/>
        </w:rPr>
        <w:t xml:space="preserve"> j.1.a.1., </w:t>
      </w:r>
      <w:r w:rsidRPr="00C07359">
        <w:rPr>
          <w:bCs/>
          <w:i/>
          <w:lang w:val="sr-Cyrl-RS"/>
        </w:rPr>
        <w:t>„</w:t>
      </w:r>
      <w:r w:rsidR="00C94B0F">
        <w:rPr>
          <w:bCs/>
          <w:i/>
          <w:lang w:val="sr-Cyrl-RS"/>
        </w:rPr>
        <w:t>н</w:t>
      </w:r>
      <w:r w:rsidRPr="00C07359">
        <w:rPr>
          <w:bCs/>
          <w:i/>
          <w:lang w:val="sr-Cyrl-RS"/>
        </w:rPr>
        <w:t>евољни подаци</w:t>
      </w:r>
      <w:r w:rsidR="000C19AF">
        <w:rPr>
          <w:bCs/>
          <w:i/>
          <w:lang w:val="sr-Cyrl-RS"/>
        </w:rPr>
        <w:t>”</w:t>
      </w:r>
      <w:r w:rsidRPr="00C07359">
        <w:rPr>
          <w:bCs/>
          <w:i/>
          <w:lang w:val="sr-Cyrl-RS"/>
        </w:rPr>
        <w:t xml:space="preserve"> значе податке сензора или мерења </w:t>
      </w:r>
    </w:p>
    <w:p w14:paraId="527A70AC"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који су директно повезани са стабилношћу, </w:t>
      </w:r>
    </w:p>
    <w:p w14:paraId="228EED99"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перформансама или физичким мерењима система (нпр. </w:t>
      </w:r>
    </w:p>
    <w:p w14:paraId="0CB70895"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t>т</w:t>
      </w:r>
      <w:r w:rsidR="00063005" w:rsidRPr="00C07359">
        <w:rPr>
          <w:bCs/>
          <w:i/>
          <w:lang w:val="sr-Cyrl-RS"/>
        </w:rPr>
        <w:t xml:space="preserve">емпература, притисак, проток, маса, запремина, </w:t>
      </w:r>
    </w:p>
    <w:p w14:paraId="29CFF259" w14:textId="33820EE0"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напон, физичка локација итд.), </w:t>
      </w:r>
      <w:r w:rsidRPr="00C07359">
        <w:rPr>
          <w:bCs/>
          <w:i/>
          <w:lang w:val="sr-Cyrl-RS"/>
        </w:rPr>
        <w:t>к</w:t>
      </w:r>
      <w:r w:rsidR="00063005" w:rsidRPr="00C07359">
        <w:rPr>
          <w:bCs/>
          <w:i/>
          <w:lang w:val="sr-Cyrl-RS"/>
        </w:rPr>
        <w:t xml:space="preserve">оји се не могу мењати </w:t>
      </w:r>
    </w:p>
    <w:p w14:paraId="4A931152" w14:textId="694C0567" w:rsidR="002941FA"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од стране корисника уређаја.</w:t>
      </w:r>
    </w:p>
    <w:p w14:paraId="1F817AB3" w14:textId="77777777" w:rsidR="000010D6" w:rsidRDefault="000010D6" w:rsidP="00063005">
      <w:pPr>
        <w:tabs>
          <w:tab w:val="left" w:pos="1054"/>
        </w:tabs>
        <w:autoSpaceDE w:val="0"/>
        <w:autoSpaceDN w:val="0"/>
        <w:adjustRightInd w:val="0"/>
        <w:ind w:left="1560"/>
        <w:rPr>
          <w:bCs/>
          <w:i/>
          <w:lang w:val="sr-Cyrl-RS"/>
        </w:rPr>
      </w:pPr>
    </w:p>
    <w:p w14:paraId="48EBF761" w14:textId="140E91B6" w:rsidR="00E337EE" w:rsidRDefault="0091203A" w:rsidP="0091203A">
      <w:pPr>
        <w:rPr>
          <w:rFonts w:eastAsia="MS Mincho"/>
          <w:b/>
          <w:lang w:val="sr-Cyrl-CS"/>
        </w:rPr>
      </w:pPr>
      <w:r>
        <w:rPr>
          <w:b/>
          <w:bCs/>
          <w:lang w:val="sr-Latn-CS"/>
        </w:rPr>
        <w:tab/>
      </w:r>
      <w:r>
        <w:rPr>
          <w:b/>
          <w:bCs/>
          <w:lang w:val="sr-Latn-CS"/>
        </w:rPr>
        <w:tab/>
      </w:r>
      <w:r w:rsidR="00B50B62">
        <w:rPr>
          <w:rFonts w:eastAsia="MS Mincho"/>
          <w:b/>
        </w:rPr>
        <w:t>b</w:t>
      </w:r>
      <w:r w:rsidR="002941FA" w:rsidRPr="00CA50FE">
        <w:rPr>
          <w:rFonts w:eastAsia="MS Mincho"/>
          <w:b/>
          <w:lang w:val="ru-RU"/>
        </w:rPr>
        <w:t xml:space="preserve">. </w:t>
      </w:r>
      <w:r w:rsidR="002941FA">
        <w:rPr>
          <w:rFonts w:eastAsia="MS Mincho"/>
          <w:b/>
          <w:lang w:val="ru-RU"/>
        </w:rPr>
        <w:tab/>
      </w:r>
      <w:r w:rsidR="000C19AF" w:rsidRPr="00043ECE">
        <w:rPr>
          <w:rFonts w:eastAsia="MS Mincho"/>
          <w:bCs/>
          <w:lang w:val="ru-RU"/>
        </w:rPr>
        <w:t>‛</w:t>
      </w:r>
      <w:r w:rsidR="00C07359" w:rsidRPr="00043ECE">
        <w:rPr>
          <w:rFonts w:eastAsia="MS Mincho"/>
          <w:bCs/>
          <w:lang w:val="sr-Cyrl-RS"/>
        </w:rPr>
        <w:t>К</w:t>
      </w:r>
      <w:r w:rsidR="00E337EE" w:rsidRPr="00043ECE">
        <w:rPr>
          <w:rFonts w:eastAsia="MS Mincho"/>
          <w:bCs/>
          <w:lang w:val="sr-Cyrl-CS"/>
        </w:rPr>
        <w:t>риптографски знак за активирање</w:t>
      </w:r>
      <w:r w:rsidR="002D4C78" w:rsidRPr="00043ECE">
        <w:rPr>
          <w:rFonts w:eastAsia="MS Mincho"/>
          <w:bCs/>
          <w:lang w:val="sr-Cyrl-CS"/>
        </w:rPr>
        <w:t>ʼ</w:t>
      </w:r>
      <w:r w:rsidR="00E337EE" w:rsidRPr="00043ECE">
        <w:rPr>
          <w:rFonts w:eastAsia="MS Mincho"/>
          <w:bCs/>
          <w:lang w:val="sr-Cyrl-CS"/>
        </w:rPr>
        <w:t>;</w:t>
      </w:r>
    </w:p>
    <w:p w14:paraId="14EE9154" w14:textId="45D8C57A" w:rsidR="00E337EE" w:rsidRPr="00E337EE" w:rsidRDefault="00E337EE" w:rsidP="00E337EE">
      <w:pPr>
        <w:ind w:left="2124"/>
        <w:rPr>
          <w:rFonts w:eastAsia="MS Mincho"/>
          <w:i/>
          <w:u w:val="single"/>
          <w:lang w:val="sr-Cyrl-CS"/>
        </w:rPr>
      </w:pPr>
      <w:r w:rsidRPr="00E337EE">
        <w:rPr>
          <w:rFonts w:eastAsia="MS Mincho"/>
          <w:i/>
          <w:u w:val="single"/>
          <w:lang w:val="sr-Cyrl-CS"/>
        </w:rPr>
        <w:t>Техничка напомена:</w:t>
      </w:r>
    </w:p>
    <w:p w14:paraId="1F4A0E85" w14:textId="11BE39E0" w:rsidR="00E337EE" w:rsidRPr="00E337EE" w:rsidRDefault="004D75BC" w:rsidP="00E337EE">
      <w:pPr>
        <w:ind w:left="2124"/>
        <w:rPr>
          <w:rFonts w:eastAsia="MS Mincho"/>
          <w:i/>
          <w:lang w:val="sr-Cyrl-CS"/>
        </w:rPr>
      </w:pPr>
      <w:r>
        <w:rPr>
          <w:rFonts w:eastAsia="MS Mincho"/>
          <w:i/>
          <w:lang w:val="ru-RU"/>
        </w:rPr>
        <w:t xml:space="preserve">За потребе </w:t>
      </w:r>
      <w:r w:rsidRPr="004D75BC">
        <w:rPr>
          <w:rFonts w:eastAsia="MS Mincho"/>
          <w:i/>
          <w:lang w:val="ru-RU"/>
        </w:rPr>
        <w:t xml:space="preserve">5A002.b., </w:t>
      </w:r>
      <w:r w:rsidR="000C19AF" w:rsidRPr="003F7DC5">
        <w:rPr>
          <w:rFonts w:eastAsia="MS Mincho"/>
          <w:i/>
          <w:lang w:val="ru-RU"/>
        </w:rPr>
        <w:t>‛</w:t>
      </w:r>
      <w:r>
        <w:rPr>
          <w:rFonts w:eastAsia="MS Mincho"/>
          <w:i/>
          <w:lang w:val="sr-Cyrl-CS"/>
        </w:rPr>
        <w:t>к</w:t>
      </w:r>
      <w:r w:rsidR="00E337EE" w:rsidRPr="00E337EE">
        <w:rPr>
          <w:rFonts w:eastAsia="MS Mincho"/>
          <w:i/>
          <w:lang w:val="sr-Cyrl-CS"/>
        </w:rPr>
        <w:t>риптографски знак за активирање</w:t>
      </w:r>
      <w:r w:rsidR="000C19AF">
        <w:rPr>
          <w:rFonts w:eastAsia="MS Mincho"/>
          <w:i/>
          <w:lang w:val="sr-Cyrl-CS"/>
        </w:rPr>
        <w:t>ʼ</w:t>
      </w:r>
      <w:r w:rsidR="00E337EE" w:rsidRPr="00E337EE">
        <w:rPr>
          <w:rFonts w:eastAsia="MS Mincho"/>
          <w:i/>
          <w:lang w:val="sr-Cyrl-CS"/>
        </w:rPr>
        <w:t xml:space="preserve"> је ставка дизајнирана или модификована за било шта од следећег:</w:t>
      </w:r>
    </w:p>
    <w:p w14:paraId="0220E1FA" w14:textId="69531AF0" w:rsidR="00E337EE" w:rsidRPr="00E337EE" w:rsidRDefault="00E337EE" w:rsidP="00060491">
      <w:pPr>
        <w:ind w:left="2829" w:hanging="705"/>
        <w:rPr>
          <w:rFonts w:eastAsia="MS Mincho"/>
          <w:i/>
          <w:lang w:val="sr-Cyrl-CS"/>
        </w:rPr>
      </w:pPr>
      <w:r w:rsidRPr="00E337EE">
        <w:rPr>
          <w:rFonts w:eastAsia="MS Mincho"/>
          <w:i/>
          <w:lang w:val="sr-Cyrl-CS"/>
        </w:rPr>
        <w:t>1.</w:t>
      </w:r>
      <w:r w:rsidR="00060491">
        <w:rPr>
          <w:rFonts w:eastAsia="MS Mincho"/>
          <w:i/>
          <w:lang w:val="sr-Cyrl-CS"/>
        </w:rPr>
        <w:tab/>
        <w:t>Претварање, помоћу „</w:t>
      </w:r>
      <w:r w:rsidRPr="00E337EE">
        <w:rPr>
          <w:rFonts w:eastAsia="MS Mincho"/>
          <w:i/>
          <w:lang w:val="sr-Cyrl-CS"/>
        </w:rPr>
        <w:t>криптографске активације</w:t>
      </w:r>
      <w:r w:rsidR="000C19AF">
        <w:rPr>
          <w:rFonts w:eastAsia="MS Mincho"/>
          <w:i/>
          <w:lang w:val="sr-Cyrl-CS"/>
        </w:rPr>
        <w:t>”</w:t>
      </w:r>
      <w:r w:rsidRPr="00E337EE">
        <w:rPr>
          <w:rFonts w:eastAsia="MS Mincho"/>
          <w:i/>
          <w:lang w:val="sr-Cyrl-CS"/>
        </w:rPr>
        <w:t xml:space="preserve">, предмета који није наведен у </w:t>
      </w:r>
      <w:r w:rsidR="00C07359">
        <w:rPr>
          <w:rFonts w:eastAsia="MS Mincho"/>
          <w:i/>
          <w:lang w:val="sr-Cyrl-CS"/>
        </w:rPr>
        <w:t>К</w:t>
      </w:r>
      <w:r w:rsidRPr="00E337EE">
        <w:rPr>
          <w:rFonts w:eastAsia="MS Mincho"/>
          <w:i/>
          <w:lang w:val="sr-Cyrl-CS"/>
        </w:rPr>
        <w:t>атегорији 5 - Део 2 у 5А002.а. или 5</w:t>
      </w:r>
      <w:r w:rsidR="001C29CE">
        <w:rPr>
          <w:rFonts w:eastAsia="MS Mincho"/>
          <w:i/>
        </w:rPr>
        <w:t>D</w:t>
      </w:r>
      <w:r w:rsidRPr="00E337EE">
        <w:rPr>
          <w:rFonts w:eastAsia="MS Mincho"/>
          <w:i/>
          <w:lang w:val="sr-Cyrl-CS"/>
        </w:rPr>
        <w:t>002.</w:t>
      </w:r>
      <w:r w:rsidR="00AC26E2">
        <w:rPr>
          <w:rFonts w:eastAsia="MS Mincho"/>
          <w:i/>
        </w:rPr>
        <w:t>c</w:t>
      </w:r>
      <w:r w:rsidRPr="00E337EE">
        <w:rPr>
          <w:rFonts w:eastAsia="MS Mincho"/>
          <w:i/>
          <w:lang w:val="sr-Cyrl-CS"/>
        </w:rPr>
        <w:t xml:space="preserve">.1., а </w:t>
      </w:r>
      <w:r w:rsidR="00060491">
        <w:rPr>
          <w:rFonts w:eastAsia="MS Mincho"/>
          <w:i/>
          <w:lang w:val="sr-Cyrl-CS"/>
        </w:rPr>
        <w:t>није садржан</w:t>
      </w:r>
      <w:r w:rsidRPr="00E337EE">
        <w:rPr>
          <w:rFonts w:eastAsia="MS Mincho"/>
          <w:i/>
          <w:lang w:val="sr-Cyrl-CS"/>
        </w:rPr>
        <w:t xml:space="preserve"> </w:t>
      </w:r>
      <w:r w:rsidR="00C07359">
        <w:rPr>
          <w:rFonts w:eastAsia="MS Mincho"/>
          <w:i/>
          <w:lang w:val="sr-Cyrl-CS"/>
        </w:rPr>
        <w:t>ни у Напомени</w:t>
      </w:r>
      <w:r w:rsidRPr="00E337EE">
        <w:rPr>
          <w:rFonts w:eastAsia="MS Mincho"/>
          <w:i/>
          <w:lang w:val="sr-Cyrl-CS"/>
        </w:rPr>
        <w:t xml:space="preserve"> о криптографији (Напомена 3 у категорији 5 - Део 2); или</w:t>
      </w:r>
    </w:p>
    <w:p w14:paraId="185AC725" w14:textId="37A22003" w:rsidR="00E337EE" w:rsidRPr="008E3FE7" w:rsidRDefault="00E337EE" w:rsidP="00C07359">
      <w:pPr>
        <w:ind w:left="2829" w:hanging="705"/>
        <w:rPr>
          <w:rFonts w:eastAsia="MS Mincho"/>
          <w:lang w:val="sr-Cyrl-CS"/>
        </w:rPr>
      </w:pPr>
      <w:r w:rsidRPr="00E337EE">
        <w:rPr>
          <w:rFonts w:eastAsia="MS Mincho"/>
          <w:i/>
          <w:lang w:val="sr-Cyrl-CS"/>
        </w:rPr>
        <w:t>2</w:t>
      </w:r>
      <w:r w:rsidR="00C07359">
        <w:rPr>
          <w:rFonts w:eastAsia="MS Mincho"/>
          <w:i/>
          <w:lang w:val="sr-Cyrl-CS"/>
        </w:rPr>
        <w:t>.</w:t>
      </w:r>
      <w:r w:rsidR="00C07359">
        <w:rPr>
          <w:rFonts w:eastAsia="MS Mincho"/>
          <w:i/>
          <w:lang w:val="sr-Cyrl-CS"/>
        </w:rPr>
        <w:tab/>
      </w:r>
      <w:r w:rsidRPr="00E337EE">
        <w:rPr>
          <w:rFonts w:eastAsia="MS Mincho"/>
          <w:i/>
          <w:lang w:val="sr-Cyrl-CS"/>
        </w:rPr>
        <w:t>Омогућ</w:t>
      </w:r>
      <w:r w:rsidR="00C07359">
        <w:rPr>
          <w:rFonts w:eastAsia="MS Mincho"/>
          <w:i/>
          <w:lang w:val="sr-Cyrl-CS"/>
        </w:rPr>
        <w:t xml:space="preserve">ује, помоћу </w:t>
      </w:r>
      <w:r w:rsidR="000C19AF" w:rsidRPr="003F7DC5">
        <w:rPr>
          <w:rFonts w:eastAsia="MS Mincho"/>
          <w:i/>
          <w:lang w:val="ru-RU"/>
        </w:rPr>
        <w:t>„</w:t>
      </w:r>
      <w:r w:rsidRPr="00E337EE">
        <w:rPr>
          <w:rFonts w:eastAsia="MS Mincho"/>
          <w:i/>
          <w:lang w:val="sr-Cyrl-CS"/>
        </w:rPr>
        <w:t>криптографске активације</w:t>
      </w:r>
      <w:r w:rsidR="000C19AF">
        <w:rPr>
          <w:rFonts w:eastAsia="MS Mincho"/>
          <w:i/>
          <w:lang w:val="sr-Cyrl-CS"/>
        </w:rPr>
        <w:t>”</w:t>
      </w:r>
      <w:r w:rsidRPr="00E337EE">
        <w:rPr>
          <w:rFonts w:eastAsia="MS Mincho"/>
          <w:i/>
          <w:lang w:val="sr-Cyrl-CS"/>
        </w:rPr>
        <w:t>, додатне функци</w:t>
      </w:r>
      <w:r w:rsidR="00C07359">
        <w:rPr>
          <w:rFonts w:eastAsia="MS Mincho"/>
          <w:i/>
          <w:lang w:val="sr-Cyrl-CS"/>
        </w:rPr>
        <w:t>оналности производа наведених</w:t>
      </w:r>
      <w:r w:rsidRPr="00E337EE">
        <w:rPr>
          <w:rFonts w:eastAsia="MS Mincho"/>
          <w:i/>
          <w:lang w:val="sr-Cyrl-CS"/>
        </w:rPr>
        <w:t xml:space="preserve"> у 5А002.а. </w:t>
      </w:r>
      <w:r w:rsidR="00C07359">
        <w:rPr>
          <w:rFonts w:eastAsia="MS Mincho"/>
          <w:i/>
          <w:lang w:val="sr-Cyrl-CS"/>
        </w:rPr>
        <w:t xml:space="preserve">за производ </w:t>
      </w:r>
      <w:r w:rsidRPr="00E337EE">
        <w:rPr>
          <w:rFonts w:eastAsia="MS Mincho"/>
          <w:i/>
          <w:lang w:val="sr-Cyrl-CS"/>
        </w:rPr>
        <w:t xml:space="preserve">који </w:t>
      </w:r>
      <w:r w:rsidR="00C07359">
        <w:rPr>
          <w:rFonts w:eastAsia="MS Mincho"/>
          <w:i/>
          <w:lang w:val="sr-Cyrl-CS"/>
        </w:rPr>
        <w:t>је</w:t>
      </w:r>
      <w:r w:rsidRPr="00E337EE">
        <w:rPr>
          <w:rFonts w:eastAsia="MS Mincho"/>
          <w:i/>
          <w:lang w:val="sr-Cyrl-CS"/>
        </w:rPr>
        <w:t xml:space="preserve"> већ наведен</w:t>
      </w:r>
      <w:r w:rsidR="00C07359">
        <w:rPr>
          <w:rFonts w:eastAsia="MS Mincho"/>
          <w:i/>
          <w:lang w:val="sr-Cyrl-CS"/>
        </w:rPr>
        <w:t>и</w:t>
      </w:r>
      <w:r w:rsidRPr="00E337EE">
        <w:rPr>
          <w:rFonts w:eastAsia="MS Mincho"/>
          <w:i/>
          <w:lang w:val="sr-Cyrl-CS"/>
        </w:rPr>
        <w:t xml:space="preserve"> у </w:t>
      </w:r>
      <w:r w:rsidR="00C07359">
        <w:rPr>
          <w:rFonts w:eastAsia="MS Mincho"/>
          <w:i/>
          <w:lang w:val="sr-Cyrl-CS"/>
        </w:rPr>
        <w:t>К</w:t>
      </w:r>
      <w:r w:rsidRPr="00E337EE">
        <w:rPr>
          <w:rFonts w:eastAsia="MS Mincho"/>
          <w:i/>
          <w:lang w:val="sr-Cyrl-CS"/>
        </w:rPr>
        <w:t>атегорији 5 - Део 2.</w:t>
      </w:r>
    </w:p>
    <w:p w14:paraId="30664BA4" w14:textId="77777777" w:rsidR="002941FA" w:rsidRDefault="002941FA" w:rsidP="002941FA">
      <w:pPr>
        <w:tabs>
          <w:tab w:val="left" w:pos="1824"/>
        </w:tabs>
        <w:ind w:left="1682" w:hanging="1399"/>
        <w:rPr>
          <w:rFonts w:eastAsia="Calibri" w:cs="EUAlbertina"/>
          <w:i/>
          <w:iCs/>
          <w:szCs w:val="17"/>
          <w:lang w:val="sr-Cyrl-RS" w:eastAsia="ja-JP"/>
        </w:rPr>
      </w:pPr>
      <w:r>
        <w:rPr>
          <w:rFonts w:eastAsia="Calibri" w:cs="EUAlbertina"/>
          <w:i/>
          <w:iCs/>
          <w:szCs w:val="17"/>
          <w:lang w:val="sr-Cyrl-RS" w:eastAsia="ja-JP"/>
        </w:rPr>
        <w:t xml:space="preserve">                        </w:t>
      </w:r>
    </w:p>
    <w:p w14:paraId="276BD7A5" w14:textId="24CE5F73" w:rsidR="007B3136" w:rsidRDefault="007B3136" w:rsidP="007B3136">
      <w:pPr>
        <w:pStyle w:val="Default"/>
        <w:jc w:val="both"/>
        <w:rPr>
          <w:lang w:val="sr-Latn-CS"/>
        </w:rPr>
      </w:pPr>
      <w:r>
        <w:rPr>
          <w:b/>
          <w:bCs/>
          <w:lang w:val="sr-Latn-CS"/>
        </w:rPr>
        <w:tab/>
      </w:r>
      <w:r>
        <w:rPr>
          <w:b/>
          <w:bCs/>
          <w:lang w:val="sr-Latn-CS"/>
        </w:rPr>
        <w:tab/>
      </w:r>
      <w:r w:rsidR="00B50B62">
        <w:rPr>
          <w:rFonts w:ascii="Times New Roman" w:hAnsi="Times New Roman" w:cs="Times New Roman"/>
          <w:b/>
          <w:bCs/>
        </w:rPr>
        <w:t>c</w:t>
      </w:r>
      <w:r w:rsidR="002941FA" w:rsidRPr="00CA50FE">
        <w:rPr>
          <w:b/>
          <w:bCs/>
          <w:lang w:val="sr-Latn-CS"/>
        </w:rPr>
        <w:t>.</w:t>
      </w:r>
      <w:r w:rsidR="002941FA" w:rsidRPr="00CA50FE">
        <w:rPr>
          <w:lang w:val="sr-Latn-CS"/>
        </w:rPr>
        <w:t xml:space="preserve"> </w:t>
      </w:r>
      <w:r w:rsidR="002941FA">
        <w:rPr>
          <w:lang w:val="sr-Latn-CS"/>
        </w:rPr>
        <w:tab/>
      </w:r>
      <w:r w:rsidR="002941FA" w:rsidRPr="00941DCB">
        <w:rPr>
          <w:lang w:val="sr-Latn-CS"/>
        </w:rPr>
        <w:t xml:space="preserve">Пројектовани или модификовани </w:t>
      </w:r>
      <w:r w:rsidR="002941FA" w:rsidRPr="00941DCB">
        <w:rPr>
          <w:lang w:val="sr-Cyrl-CS"/>
        </w:rPr>
        <w:t>за употребу или извођење</w:t>
      </w:r>
      <w:r w:rsidR="002941FA" w:rsidRPr="00941DCB">
        <w:rPr>
          <w:lang w:val="sr-Latn-CS"/>
        </w:rPr>
        <w:t xml:space="preserve"> </w:t>
      </w:r>
      <w:r w:rsidR="000C19AF">
        <w:rPr>
          <w:rFonts w:ascii="Times New Roman" w:hAnsi="Times New Roman" w:cs="Times New Roman"/>
          <w:lang w:val="sr-Latn-CS"/>
        </w:rPr>
        <w:t>„</w:t>
      </w:r>
      <w:r w:rsidR="002941FA" w:rsidRPr="00941DCB">
        <w:rPr>
          <w:lang w:val="sr-Latn-CS"/>
        </w:rPr>
        <w:t>квантн</w:t>
      </w:r>
      <w:r w:rsidR="002941FA" w:rsidRPr="00941DCB">
        <w:rPr>
          <w:lang w:val="sr-Cyrl-CS"/>
        </w:rPr>
        <w:t>е</w:t>
      </w:r>
      <w:r w:rsidR="002941FA" w:rsidRPr="00941DCB">
        <w:rPr>
          <w:lang w:val="sr-Latn-CS"/>
        </w:rPr>
        <w:t xml:space="preserve"> </w:t>
      </w:r>
    </w:p>
    <w:p w14:paraId="5F70A06D" w14:textId="0D508E9C" w:rsidR="002941FA" w:rsidRPr="00941DCB" w:rsidRDefault="002941FA" w:rsidP="002D25AF">
      <w:pPr>
        <w:pStyle w:val="Default"/>
        <w:ind w:left="1416" w:firstLine="708"/>
        <w:jc w:val="both"/>
        <w:rPr>
          <w:lang w:val="sr-Latn-CS"/>
        </w:rPr>
      </w:pPr>
      <w:r w:rsidRPr="00941DCB">
        <w:rPr>
          <w:lang w:val="sr-Latn-CS"/>
        </w:rPr>
        <w:t>криптографиј</w:t>
      </w:r>
      <w:r w:rsidRPr="00941DCB">
        <w:rPr>
          <w:lang w:val="sr-Cyrl-CS"/>
        </w:rPr>
        <w:t>е</w:t>
      </w:r>
      <w:r w:rsidR="000C19AF">
        <w:rPr>
          <w:rFonts w:ascii="Times New Roman" w:hAnsi="Times New Roman" w:cs="Times New Roman"/>
          <w:lang w:val="sr-Latn-CS"/>
        </w:rPr>
        <w:t>”</w:t>
      </w:r>
      <w:r w:rsidRPr="00941DCB">
        <w:rPr>
          <w:lang w:val="sr-Latn-CS"/>
        </w:rPr>
        <w:t>.</w:t>
      </w:r>
    </w:p>
    <w:p w14:paraId="7EC76B3B" w14:textId="77777777" w:rsidR="002941FA" w:rsidRPr="003F7DC5" w:rsidRDefault="002941FA" w:rsidP="008D7683">
      <w:pPr>
        <w:pStyle w:val="Default"/>
        <w:ind w:left="1819" w:firstLine="305"/>
        <w:jc w:val="both"/>
        <w:rPr>
          <w:i/>
          <w:iCs/>
          <w:lang w:val="ru-RU"/>
        </w:rPr>
      </w:pPr>
      <w:r w:rsidRPr="003F7DC5">
        <w:rPr>
          <w:i/>
          <w:iCs/>
          <w:u w:val="single"/>
          <w:lang w:val="ru-RU"/>
        </w:rPr>
        <w:t>Техничка напомена</w:t>
      </w:r>
      <w:r w:rsidRPr="003F7DC5">
        <w:rPr>
          <w:i/>
          <w:iCs/>
          <w:lang w:val="ru-RU"/>
        </w:rPr>
        <w:t>:</w:t>
      </w:r>
    </w:p>
    <w:p w14:paraId="4369BD61" w14:textId="49BEF49B" w:rsidR="002941FA" w:rsidRDefault="004D75BC" w:rsidP="008D7683">
      <w:pPr>
        <w:tabs>
          <w:tab w:val="left" w:pos="1054"/>
        </w:tabs>
        <w:autoSpaceDE w:val="0"/>
        <w:autoSpaceDN w:val="0"/>
        <w:adjustRightInd w:val="0"/>
        <w:ind w:left="2124"/>
        <w:rPr>
          <w:i/>
          <w:iCs/>
          <w:lang w:val="sr-Latn-CS"/>
        </w:rPr>
      </w:pPr>
      <w:r>
        <w:rPr>
          <w:i/>
          <w:iCs/>
          <w:lang w:val="sr-Cyrl-RS"/>
        </w:rPr>
        <w:t xml:space="preserve">За потребе </w:t>
      </w:r>
      <w:r w:rsidRPr="004D75BC">
        <w:rPr>
          <w:i/>
          <w:iCs/>
          <w:lang w:val="sr-Cyrl-RS"/>
        </w:rPr>
        <w:t xml:space="preserve">5A002.c., </w:t>
      </w:r>
      <w:r w:rsidR="000C19AF">
        <w:rPr>
          <w:i/>
          <w:iCs/>
          <w:lang w:val="sr-Latn-CS"/>
        </w:rPr>
        <w:t>„</w:t>
      </w:r>
      <w:r>
        <w:rPr>
          <w:i/>
          <w:iCs/>
          <w:lang w:val="sr-Cyrl-RS"/>
        </w:rPr>
        <w:t>к</w:t>
      </w:r>
      <w:r w:rsidR="002941FA" w:rsidRPr="00941DCB">
        <w:rPr>
          <w:i/>
          <w:iCs/>
          <w:lang w:val="sr-Latn-CS"/>
        </w:rPr>
        <w:t>вантна криптографија</w:t>
      </w:r>
      <w:r w:rsidR="000C19AF">
        <w:rPr>
          <w:i/>
          <w:iCs/>
          <w:lang w:val="sr-Latn-CS"/>
        </w:rPr>
        <w:t>”</w:t>
      </w:r>
      <w:r w:rsidR="002941FA" w:rsidRPr="00941DCB">
        <w:rPr>
          <w:i/>
          <w:iCs/>
          <w:lang w:val="sr-Latn-CS"/>
        </w:rPr>
        <w:t xml:space="preserve"> је позната и по називу дистрибуција квантних кодова (QКD – Quantum Key Distribution)</w:t>
      </w:r>
    </w:p>
    <w:p w14:paraId="4CC14C8D" w14:textId="77777777" w:rsidR="004945AA" w:rsidRDefault="004945AA" w:rsidP="002941FA">
      <w:pPr>
        <w:tabs>
          <w:tab w:val="left" w:pos="1054"/>
        </w:tabs>
        <w:autoSpaceDE w:val="0"/>
        <w:autoSpaceDN w:val="0"/>
        <w:adjustRightInd w:val="0"/>
        <w:ind w:left="1413"/>
        <w:rPr>
          <w:i/>
          <w:iCs/>
          <w:lang w:val="sr-Latn-CS"/>
        </w:rPr>
      </w:pPr>
    </w:p>
    <w:p w14:paraId="10C5623E" w14:textId="4DE0ABD3" w:rsidR="004945AA" w:rsidRPr="00CA50FE" w:rsidRDefault="00B50B62" w:rsidP="00DA2727">
      <w:pPr>
        <w:pStyle w:val="Default"/>
        <w:spacing w:after="240"/>
        <w:ind w:left="2124" w:hanging="717"/>
        <w:jc w:val="both"/>
        <w:rPr>
          <w:lang w:val="sr-Latn-CS"/>
        </w:rPr>
      </w:pPr>
      <w:r>
        <w:rPr>
          <w:rFonts w:ascii="Times New Roman" w:hAnsi="Times New Roman" w:cs="Times New Roman"/>
          <w:b/>
          <w:iCs/>
        </w:rPr>
        <w:t>d</w:t>
      </w:r>
      <w:r w:rsidR="004945AA" w:rsidRPr="00AD38C1">
        <w:rPr>
          <w:rFonts w:ascii="Times New Roman" w:hAnsi="Times New Roman" w:cs="Times New Roman"/>
          <w:b/>
          <w:iCs/>
          <w:lang w:val="sr-Cyrl-RS"/>
        </w:rPr>
        <w:t>.</w:t>
      </w:r>
      <w:r w:rsidR="004945AA" w:rsidRPr="00D42EF5">
        <w:rPr>
          <w:rFonts w:ascii="Times New Roman" w:hAnsi="Times New Roman" w:cs="Times New Roman"/>
          <w:b/>
          <w:i/>
          <w:iCs/>
          <w:lang w:val="sr-Cyrl-RS"/>
        </w:rPr>
        <w:t xml:space="preserve"> </w:t>
      </w:r>
      <w:r w:rsidR="004945AA">
        <w:rPr>
          <w:rFonts w:ascii="Times New Roman" w:hAnsi="Times New Roman" w:cs="Times New Roman"/>
          <w:b/>
          <w:i/>
          <w:iCs/>
          <w:lang w:val="sr-Cyrl-RS"/>
        </w:rPr>
        <w:tab/>
      </w:r>
      <w:r w:rsidR="004945AA" w:rsidRPr="00941DCB">
        <w:rPr>
          <w:lang w:val="sr-Latn-CS"/>
        </w:rPr>
        <w:t xml:space="preserve">Пројектоване или модификоване </w:t>
      </w:r>
      <w:r w:rsidR="004945AA" w:rsidRPr="00941DCB">
        <w:rPr>
          <w:lang w:val="sr-Cyrl-CS"/>
        </w:rPr>
        <w:t>д</w:t>
      </w:r>
      <w:r w:rsidR="004945AA" w:rsidRPr="00941DCB">
        <w:rPr>
          <w:lang w:val="sr-Latn-CS"/>
        </w:rPr>
        <w:t>а употреб</w:t>
      </w:r>
      <w:r w:rsidR="004945AA" w:rsidRPr="00941DCB">
        <w:rPr>
          <w:lang w:val="sr-Cyrl-CS"/>
        </w:rPr>
        <w:t>е</w:t>
      </w:r>
      <w:r w:rsidR="004945AA" w:rsidRPr="00941DCB">
        <w:rPr>
          <w:lang w:val="sr-Latn-CS"/>
        </w:rPr>
        <w:t xml:space="preserve"> криптографск</w:t>
      </w:r>
      <w:r w:rsidR="004945AA" w:rsidRPr="00941DCB">
        <w:rPr>
          <w:lang w:val="sr-Cyrl-CS"/>
        </w:rPr>
        <w:t>е</w:t>
      </w:r>
      <w:r w:rsidR="004945AA" w:rsidRPr="00941DCB">
        <w:rPr>
          <w:lang w:val="sr-Latn-CS"/>
        </w:rPr>
        <w:t xml:space="preserve"> техник</w:t>
      </w:r>
      <w:r w:rsidR="004945AA" w:rsidRPr="00941DCB">
        <w:rPr>
          <w:lang w:val="sr-Cyrl-CS"/>
        </w:rPr>
        <w:t>е</w:t>
      </w:r>
      <w:r w:rsidR="004945AA" w:rsidRPr="00941DCB">
        <w:rPr>
          <w:lang w:val="sr-Latn-CS"/>
        </w:rPr>
        <w:t xml:space="preserve"> за генерисање кодова за канали</w:t>
      </w:r>
      <w:r w:rsidR="004945AA" w:rsidRPr="00941DCB">
        <w:rPr>
          <w:lang w:val="sr-Cyrl-CS"/>
        </w:rPr>
        <w:t>с</w:t>
      </w:r>
      <w:r w:rsidR="004945AA" w:rsidRPr="00941DCB">
        <w:rPr>
          <w:lang w:val="sr-Latn-CS"/>
        </w:rPr>
        <w:t>ање</w:t>
      </w:r>
      <w:r w:rsidR="004945AA" w:rsidRPr="00941DCB">
        <w:rPr>
          <w:lang w:val="sr-Cyrl-CS"/>
        </w:rPr>
        <w:t>,</w:t>
      </w:r>
      <w:r w:rsidR="004945AA" w:rsidRPr="00941DCB">
        <w:rPr>
          <w:lang w:val="sr-Latn-CS"/>
        </w:rPr>
        <w:t xml:space="preserve"> </w:t>
      </w:r>
      <w:r w:rsidR="004945AA" w:rsidRPr="00941DCB">
        <w:rPr>
          <w:lang w:val="sr-Cyrl-CS"/>
        </w:rPr>
        <w:t>омет</w:t>
      </w:r>
      <w:r w:rsidR="004945AA" w:rsidRPr="00941DCB">
        <w:rPr>
          <w:lang w:val="sr-Latn-CS"/>
        </w:rPr>
        <w:t>ање или</w:t>
      </w:r>
      <w:r w:rsidR="004945AA" w:rsidRPr="00941DCB">
        <w:rPr>
          <w:lang w:val="sr-Cyrl-CS"/>
        </w:rPr>
        <w:t xml:space="preserve"> идентификацију мреже,</w:t>
      </w:r>
      <w:r w:rsidR="004945AA" w:rsidRPr="00941DCB">
        <w:rPr>
          <w:lang w:val="sr-Latn-CS"/>
        </w:rPr>
        <w:t xml:space="preserve"> за</w:t>
      </w:r>
      <w:r w:rsidR="004945AA" w:rsidRPr="00D42EF5">
        <w:rPr>
          <w:b/>
          <w:lang w:val="sr-Latn-CS"/>
        </w:rPr>
        <w:t xml:space="preserve"> </w:t>
      </w:r>
      <w:r w:rsidR="004945AA" w:rsidRPr="002F19C9">
        <w:rPr>
          <w:lang w:val="sr-Latn-CS"/>
        </w:rPr>
        <w:t xml:space="preserve">системе </w:t>
      </w:r>
      <w:r w:rsidR="004945AA" w:rsidRPr="002F19C9">
        <w:rPr>
          <w:lang w:val="sr-Cyrl-CS"/>
        </w:rPr>
        <w:t>који</w:t>
      </w:r>
      <w:r w:rsidR="004945AA" w:rsidRPr="00D42EF5">
        <w:rPr>
          <w:b/>
          <w:lang w:val="sr-Cyrl-CS"/>
        </w:rPr>
        <w:t xml:space="preserve"> </w:t>
      </w:r>
      <w:r w:rsidR="004945AA" w:rsidRPr="00941DCB">
        <w:rPr>
          <w:lang w:val="sr-Cyrl-CS"/>
        </w:rPr>
        <w:t xml:space="preserve">користе </w:t>
      </w:r>
      <w:r w:rsidR="004945AA" w:rsidRPr="00941DCB">
        <w:rPr>
          <w:lang w:val="sr-Latn-CS"/>
        </w:rPr>
        <w:t>ултра</w:t>
      </w:r>
      <w:r w:rsidR="004945AA" w:rsidRPr="00941DCB">
        <w:rPr>
          <w:lang w:val="sr-Cyrl-CS"/>
        </w:rPr>
        <w:t>-</w:t>
      </w:r>
      <w:r w:rsidR="004945AA" w:rsidRPr="00941DCB">
        <w:rPr>
          <w:lang w:val="sr-Latn-CS"/>
        </w:rPr>
        <w:t>широкопојасн</w:t>
      </w:r>
      <w:r w:rsidR="004945AA" w:rsidRPr="00941DCB">
        <w:rPr>
          <w:lang w:val="sr-Cyrl-CS"/>
        </w:rPr>
        <w:t xml:space="preserve">у </w:t>
      </w:r>
      <w:r w:rsidR="004945AA" w:rsidRPr="00941DCB">
        <w:rPr>
          <w:lang w:val="sr-Latn-CS"/>
        </w:rPr>
        <w:t>временск</w:t>
      </w:r>
      <w:r w:rsidR="004945AA" w:rsidRPr="00941DCB">
        <w:rPr>
          <w:lang w:val="sr-Cyrl-CS"/>
        </w:rPr>
        <w:t>у</w:t>
      </w:r>
      <w:r w:rsidR="004945AA" w:rsidRPr="00941DCB">
        <w:rPr>
          <w:lang w:val="sr-Latn-CS"/>
        </w:rPr>
        <w:t xml:space="preserve"> модул</w:t>
      </w:r>
      <w:r w:rsidR="004945AA" w:rsidRPr="00941DCB">
        <w:rPr>
          <w:lang w:val="sr-Cyrl-CS"/>
        </w:rPr>
        <w:t>ацију</w:t>
      </w:r>
      <w:r w:rsidR="004945AA" w:rsidRPr="00941DCB">
        <w:rPr>
          <w:lang w:val="sr-Latn-CS"/>
        </w:rPr>
        <w:t xml:space="preserve">, </w:t>
      </w:r>
      <w:r w:rsidR="004945AA" w:rsidRPr="00941DCB">
        <w:rPr>
          <w:lang w:val="sr-Cyrl-CS"/>
        </w:rPr>
        <w:t xml:space="preserve">а </w:t>
      </w:r>
      <w:r w:rsidR="004945AA" w:rsidRPr="00941DCB">
        <w:rPr>
          <w:lang w:val="sr-Latn-CS"/>
        </w:rPr>
        <w:t>који имају било коју од следећих карактеристика:</w:t>
      </w:r>
    </w:p>
    <w:p w14:paraId="7F568BEF" w14:textId="456EC671" w:rsidR="004945AA" w:rsidRPr="00CA50FE" w:rsidRDefault="004945AA" w:rsidP="004945AA">
      <w:pPr>
        <w:pStyle w:val="Default"/>
        <w:ind w:left="406" w:hanging="349"/>
        <w:jc w:val="both"/>
        <w:rPr>
          <w:lang w:val="ru-RU"/>
        </w:rPr>
      </w:pPr>
      <w:r>
        <w:rPr>
          <w:lang w:val="ru-RU"/>
        </w:rPr>
        <w:t xml:space="preserve">      </w:t>
      </w:r>
      <w:r>
        <w:rPr>
          <w:rFonts w:asciiTheme="minorHAnsi" w:hAnsiTheme="minorHAnsi"/>
          <w:lang w:val="ru-RU"/>
        </w:rPr>
        <w:tab/>
      </w:r>
      <w:r>
        <w:rPr>
          <w:rFonts w:asciiTheme="minorHAnsi" w:hAnsiTheme="minorHAnsi"/>
          <w:lang w:val="ru-RU"/>
        </w:rPr>
        <w:tab/>
      </w:r>
      <w:r w:rsidR="008D7683">
        <w:rPr>
          <w:rFonts w:asciiTheme="minorHAnsi" w:hAnsiTheme="minorHAnsi"/>
          <w:lang w:val="ru-RU"/>
        </w:rPr>
        <w:tab/>
      </w:r>
      <w:r w:rsidRPr="00CA50FE">
        <w:rPr>
          <w:lang w:val="ru-RU"/>
        </w:rPr>
        <w:t xml:space="preserve">а. </w:t>
      </w:r>
      <w:r w:rsidR="00DA2727" w:rsidRPr="003F7DC5">
        <w:rPr>
          <w:lang w:val="ru-RU"/>
        </w:rPr>
        <w:tab/>
      </w:r>
      <w:r w:rsidRPr="00CA50FE">
        <w:rPr>
          <w:lang w:val="ru-RU"/>
        </w:rPr>
        <w:t>ширину појаса већу од 500 М</w:t>
      </w:r>
      <w:r w:rsidRPr="00CA50FE">
        <w:rPr>
          <w:lang w:val="pl-PL"/>
        </w:rPr>
        <w:t>Hz</w:t>
      </w:r>
      <w:r w:rsidRPr="00CA50FE">
        <w:rPr>
          <w:lang w:val="ru-RU"/>
        </w:rPr>
        <w:t xml:space="preserve">; </w:t>
      </w:r>
      <w:r w:rsidRPr="00CA50FE">
        <w:rPr>
          <w:u w:val="single"/>
          <w:lang w:val="ru-RU"/>
        </w:rPr>
        <w:t>или</w:t>
      </w:r>
    </w:p>
    <w:p w14:paraId="36433E7F" w14:textId="68E0845C" w:rsidR="004945AA" w:rsidRDefault="004945AA" w:rsidP="008C36E3">
      <w:pPr>
        <w:tabs>
          <w:tab w:val="left" w:pos="1054"/>
        </w:tabs>
        <w:autoSpaceDE w:val="0"/>
        <w:autoSpaceDN w:val="0"/>
        <w:adjustRightInd w:val="0"/>
        <w:rPr>
          <w:lang w:val="ru-RU"/>
        </w:rPr>
      </w:pPr>
      <w:r>
        <w:rPr>
          <w:lang w:val="ru-RU"/>
        </w:rPr>
        <w:t xml:space="preserve">      </w:t>
      </w:r>
      <w:r>
        <w:rPr>
          <w:lang w:val="ru-RU"/>
        </w:rPr>
        <w:tab/>
      </w:r>
      <w:r>
        <w:rPr>
          <w:lang w:val="ru-RU"/>
        </w:rPr>
        <w:tab/>
      </w:r>
      <w:r w:rsidR="008D7683">
        <w:rPr>
          <w:lang w:val="ru-RU"/>
        </w:rPr>
        <w:tab/>
      </w:r>
      <w:r w:rsidR="00B50B62">
        <w:t>b</w:t>
      </w:r>
      <w:r w:rsidRPr="00CA50FE">
        <w:rPr>
          <w:lang w:val="ru-RU"/>
        </w:rPr>
        <w:t xml:space="preserve">. </w:t>
      </w:r>
      <w:r w:rsidR="00DA2727" w:rsidRPr="003F7DC5">
        <w:rPr>
          <w:lang w:val="ru-RU"/>
        </w:rPr>
        <w:tab/>
      </w:r>
      <w:r w:rsidR="000C19AF" w:rsidRPr="003F7DC5">
        <w:rPr>
          <w:lang w:val="ru-RU"/>
        </w:rPr>
        <w:t>„</w:t>
      </w:r>
      <w:r w:rsidR="001C1052">
        <w:rPr>
          <w:lang w:val="ru-RU"/>
        </w:rPr>
        <w:t>релативну ширину опсега</w:t>
      </w:r>
      <w:r w:rsidR="001C1052" w:rsidRPr="003F7DC5">
        <w:rPr>
          <w:lang w:val="ru-RU"/>
        </w:rPr>
        <w:t>”</w:t>
      </w:r>
      <w:r w:rsidRPr="00CA50FE">
        <w:rPr>
          <w:lang w:val="ru-RU"/>
        </w:rPr>
        <w:t xml:space="preserve"> 20% или већу.</w:t>
      </w:r>
    </w:p>
    <w:p w14:paraId="01C1F77A" w14:textId="77777777" w:rsidR="004945AA" w:rsidRPr="006910F2" w:rsidRDefault="004945AA" w:rsidP="008C36E3">
      <w:pPr>
        <w:tabs>
          <w:tab w:val="left" w:pos="1054"/>
        </w:tabs>
        <w:autoSpaceDE w:val="0"/>
        <w:autoSpaceDN w:val="0"/>
        <w:adjustRightInd w:val="0"/>
        <w:rPr>
          <w:lang w:val="sr-Latn-CS"/>
        </w:rPr>
      </w:pPr>
    </w:p>
    <w:p w14:paraId="61B99594" w14:textId="2CE8B78A" w:rsidR="000D27AB" w:rsidRDefault="002D25AF" w:rsidP="000D27AB">
      <w:pPr>
        <w:pStyle w:val="Default"/>
        <w:jc w:val="both"/>
        <w:rPr>
          <w:lang w:val="sr-Latn-CS"/>
        </w:rPr>
      </w:pPr>
      <w:r w:rsidRPr="00CA50FE">
        <w:rPr>
          <w:b/>
          <w:bCs/>
          <w:lang w:val="sr-Latn-CS"/>
        </w:rPr>
        <w:t>5А002</w:t>
      </w:r>
      <w:r w:rsidR="000D27AB">
        <w:rPr>
          <w:b/>
          <w:bCs/>
          <w:lang w:val="sr-Latn-CS"/>
        </w:rPr>
        <w:tab/>
      </w:r>
      <w:r w:rsidR="000D27AB">
        <w:rPr>
          <w:b/>
          <w:bCs/>
          <w:lang w:val="sr-Latn-CS"/>
        </w:rPr>
        <w:tab/>
      </w:r>
      <w:r w:rsidR="004945AA" w:rsidRPr="00627300">
        <w:rPr>
          <w:rFonts w:ascii="Times New Roman" w:hAnsi="Times New Roman" w:cs="Times New Roman"/>
          <w:b/>
          <w:lang w:val="ru-RU"/>
        </w:rPr>
        <w:t xml:space="preserve">е. </w:t>
      </w:r>
      <w:r w:rsidR="004945AA">
        <w:rPr>
          <w:rFonts w:ascii="Times New Roman" w:hAnsi="Times New Roman" w:cs="Times New Roman"/>
          <w:b/>
          <w:lang w:val="ru-RU"/>
        </w:rPr>
        <w:tab/>
      </w:r>
      <w:r w:rsidR="004945AA" w:rsidRPr="00941DCB">
        <w:rPr>
          <w:lang w:val="sr-Latn-CS"/>
        </w:rPr>
        <w:t xml:space="preserve">Пројектоване или модификоване </w:t>
      </w:r>
      <w:r w:rsidR="004945AA" w:rsidRPr="00941DCB">
        <w:rPr>
          <w:lang w:val="sr-Cyrl-CS"/>
        </w:rPr>
        <w:t>д</w:t>
      </w:r>
      <w:r w:rsidR="004945AA" w:rsidRPr="00941DCB">
        <w:rPr>
          <w:lang w:val="sr-Latn-CS"/>
        </w:rPr>
        <w:t>а употреб</w:t>
      </w:r>
      <w:r w:rsidR="004945AA" w:rsidRPr="00941DCB">
        <w:rPr>
          <w:lang w:val="sr-Cyrl-CS"/>
        </w:rPr>
        <w:t>е</w:t>
      </w:r>
      <w:r w:rsidR="004945AA" w:rsidRPr="00941DCB">
        <w:rPr>
          <w:lang w:val="sr-Latn-CS"/>
        </w:rPr>
        <w:t xml:space="preserve"> криптографск</w:t>
      </w:r>
      <w:r w:rsidR="004945AA" w:rsidRPr="00941DCB">
        <w:rPr>
          <w:lang w:val="sr-Cyrl-CS"/>
        </w:rPr>
        <w:t>е</w:t>
      </w:r>
      <w:r w:rsidR="004945AA" w:rsidRPr="00941DCB">
        <w:rPr>
          <w:lang w:val="sr-Latn-CS"/>
        </w:rPr>
        <w:t xml:space="preserve"> техник</w:t>
      </w:r>
      <w:r w:rsidR="004945AA" w:rsidRPr="00941DCB">
        <w:rPr>
          <w:lang w:val="sr-Cyrl-CS"/>
        </w:rPr>
        <w:t>е</w:t>
      </w:r>
      <w:r w:rsidR="004945AA" w:rsidRPr="00941DCB">
        <w:rPr>
          <w:lang w:val="sr-Latn-CS"/>
        </w:rPr>
        <w:t xml:space="preserve"> за </w:t>
      </w:r>
    </w:p>
    <w:p w14:paraId="4912F651" w14:textId="06DAF2B1" w:rsidR="004945AA" w:rsidRPr="006910F2" w:rsidRDefault="004945AA" w:rsidP="000D27AB">
      <w:pPr>
        <w:pStyle w:val="Default"/>
        <w:ind w:left="2114"/>
        <w:jc w:val="both"/>
        <w:rPr>
          <w:rFonts w:ascii="Times New Roman" w:hAnsi="Times New Roman"/>
          <w:lang w:val="sr-Latn-CS"/>
        </w:rPr>
      </w:pPr>
      <w:r w:rsidRPr="00941DCB">
        <w:rPr>
          <w:lang w:val="sr-Latn-CS"/>
        </w:rPr>
        <w:t xml:space="preserve">генерисање кода за проширење система </w:t>
      </w:r>
      <w:r w:rsidR="000C19AF">
        <w:rPr>
          <w:rFonts w:ascii="Times New Roman" w:hAnsi="Times New Roman" w:cs="Times New Roman"/>
          <w:lang w:val="sr-Latn-CS"/>
        </w:rPr>
        <w:t>„</w:t>
      </w:r>
      <w:r w:rsidRPr="00941DCB">
        <w:rPr>
          <w:lang w:val="sr-Latn-CS"/>
        </w:rPr>
        <w:t>проширеног спектра”, различите од оних специфици</w:t>
      </w:r>
      <w:r w:rsidRPr="00941DCB">
        <w:rPr>
          <w:lang w:val="sr-Cyrl-CS"/>
        </w:rPr>
        <w:t>р</w:t>
      </w:r>
      <w:r w:rsidRPr="00941DCB">
        <w:rPr>
          <w:lang w:val="sr-Latn-CS"/>
        </w:rPr>
        <w:t>аних у 5А002.</w:t>
      </w:r>
      <w:r w:rsidR="005010D7">
        <w:rPr>
          <w:rFonts w:ascii="Times New Roman" w:hAnsi="Times New Roman" w:cs="Times New Roman"/>
        </w:rPr>
        <w:t>d</w:t>
      </w:r>
      <w:r w:rsidRPr="00941DCB">
        <w:rPr>
          <w:lang w:val="sr-Latn-CS"/>
        </w:rPr>
        <w:t xml:space="preserve">., укључујући и секвенцу скакања за системе са </w:t>
      </w:r>
      <w:r w:rsidR="000C19AF">
        <w:rPr>
          <w:rFonts w:ascii="Times New Roman" w:hAnsi="Times New Roman" w:cs="Times New Roman"/>
          <w:lang w:val="sr-Latn-CS"/>
        </w:rPr>
        <w:t>„</w:t>
      </w:r>
      <w:r w:rsidRPr="00941DCB">
        <w:rPr>
          <w:lang w:val="sr-Latn-CS"/>
        </w:rPr>
        <w:t>фреквенцијским скакањем”;</w:t>
      </w:r>
    </w:p>
    <w:p w14:paraId="34F3ACA7" w14:textId="5585CEE1" w:rsidR="00752485" w:rsidRPr="008C36E3" w:rsidRDefault="00752485" w:rsidP="00E551FD">
      <w:pPr>
        <w:ind w:left="1406" w:hanging="1410"/>
        <w:rPr>
          <w:b/>
          <w:i/>
          <w:iCs/>
          <w:lang w:val="sr-Cyrl-CS"/>
        </w:rPr>
      </w:pPr>
      <w:r w:rsidRPr="008C36E3">
        <w:rPr>
          <w:b/>
          <w:iCs/>
          <w:lang w:val="sr-Cyrl-CS"/>
        </w:rPr>
        <w:t>5A003</w:t>
      </w:r>
      <w:r>
        <w:rPr>
          <w:b/>
          <w:i/>
          <w:iCs/>
          <w:lang w:val="sr-Cyrl-CS"/>
        </w:rPr>
        <w:tab/>
      </w:r>
      <w:r>
        <w:rPr>
          <w:b/>
          <w:i/>
          <w:iCs/>
          <w:lang w:val="sr-Cyrl-CS"/>
        </w:rPr>
        <w:tab/>
      </w:r>
      <w:r w:rsidR="00990EA2" w:rsidRPr="003F7DC5">
        <w:rPr>
          <w:b/>
          <w:lang w:val="ru-RU"/>
        </w:rPr>
        <w:t>С</w:t>
      </w:r>
      <w:r w:rsidRPr="008C36E3">
        <w:rPr>
          <w:b/>
          <w:lang w:val="sr-Cyrl-CS"/>
        </w:rPr>
        <w:t>истеми</w:t>
      </w:r>
      <w:r w:rsidR="00E551FD" w:rsidRPr="000F4117">
        <w:rPr>
          <w:b/>
        </w:rPr>
        <w:t>,</w:t>
      </w:r>
      <w:r w:rsidR="006E1410">
        <w:rPr>
          <w:b/>
          <w:lang w:val="sr-Cyrl-RS"/>
        </w:rPr>
        <w:t xml:space="preserve"> </w:t>
      </w:r>
      <w:r w:rsidR="00990EA2">
        <w:rPr>
          <w:b/>
          <w:lang w:val="sr-Cyrl-CS"/>
        </w:rPr>
        <w:t>опрема</w:t>
      </w:r>
      <w:r w:rsidR="00990EA2" w:rsidRPr="000F4117">
        <w:rPr>
          <w:b/>
        </w:rPr>
        <w:t xml:space="preserve"> </w:t>
      </w:r>
      <w:r w:rsidR="00E551FD">
        <w:rPr>
          <w:b/>
          <w:lang w:val="sr-Cyrl-RS"/>
        </w:rPr>
        <w:t>и компоненте</w:t>
      </w:r>
      <w:r w:rsidRPr="008C36E3">
        <w:rPr>
          <w:b/>
          <w:lang w:val="sr-Cyrl-CS"/>
        </w:rPr>
        <w:t xml:space="preserve"> за некриптографске информације за </w:t>
      </w:r>
      <w:r w:rsidR="006B4139" w:rsidRPr="000F4117">
        <w:rPr>
          <w:b/>
        </w:rPr>
        <w:t>„</w:t>
      </w:r>
      <w:r w:rsidRPr="008C36E3">
        <w:rPr>
          <w:b/>
          <w:lang w:val="sr-Cyrl-CS"/>
        </w:rPr>
        <w:t>заштиту информација</w:t>
      </w:r>
      <w:r w:rsidRPr="003F7DC5">
        <w:rPr>
          <w:b/>
          <w:lang w:val="ru-RU"/>
        </w:rPr>
        <w:t>”</w:t>
      </w:r>
      <w:r w:rsidRPr="008C36E3">
        <w:rPr>
          <w:b/>
          <w:lang w:val="sr-Cyrl-CS"/>
        </w:rPr>
        <w:t>, како следи:</w:t>
      </w:r>
    </w:p>
    <w:p w14:paraId="0333623E" w14:textId="46A3AB46" w:rsidR="00752485" w:rsidRPr="00752485" w:rsidRDefault="00752485" w:rsidP="008C36E3">
      <w:pPr>
        <w:ind w:left="2124" w:hanging="708"/>
        <w:rPr>
          <w:i/>
          <w:lang w:val="sr-Cyrl-CS"/>
        </w:rPr>
      </w:pPr>
      <w:r w:rsidRPr="008D7683">
        <w:rPr>
          <w:b/>
          <w:lang w:val="sr-Cyrl-CS"/>
        </w:rPr>
        <w:t>а.</w:t>
      </w:r>
      <w:r w:rsidRPr="000F4117">
        <w:rPr>
          <w:i/>
        </w:rPr>
        <w:t xml:space="preserve"> </w:t>
      </w:r>
      <w:r w:rsidR="008D7683" w:rsidRPr="000F4117">
        <w:rPr>
          <w:i/>
        </w:rPr>
        <w:tab/>
      </w:r>
      <w:r w:rsidRPr="008D7683">
        <w:rPr>
          <w:lang w:val="sr-Cyrl-CS"/>
        </w:rPr>
        <w:t>Комуникаци</w:t>
      </w:r>
      <w:r w:rsidRPr="008D7683">
        <w:rPr>
          <w:lang w:val="sr-Cyrl-RS"/>
        </w:rPr>
        <w:t>они</w:t>
      </w:r>
      <w:r w:rsidRPr="008D7683">
        <w:rPr>
          <w:lang w:val="sr-Cyrl-CS"/>
        </w:rPr>
        <w:t xml:space="preserve"> кабловски системи пројектовани или модификовани </w:t>
      </w:r>
      <w:r w:rsidR="000F4117">
        <w:rPr>
          <w:lang w:val="sr-Cyrl-CS"/>
        </w:rPr>
        <w:t xml:space="preserve">за коришћење </w:t>
      </w:r>
      <w:r w:rsidRPr="008D7683">
        <w:rPr>
          <w:lang w:val="sr-Cyrl-CS"/>
        </w:rPr>
        <w:t>механичких, електричних или електронских средстава за детекцију прикривеног упада;</w:t>
      </w:r>
    </w:p>
    <w:p w14:paraId="6C59E465" w14:textId="2C672C02" w:rsidR="00E551FD" w:rsidRDefault="00752485" w:rsidP="008D7683">
      <w:pPr>
        <w:ind w:left="1704" w:firstLine="420"/>
        <w:rPr>
          <w:i/>
          <w:lang w:val="sr-Cyrl-CS"/>
        </w:rPr>
      </w:pPr>
      <w:r w:rsidRPr="00DA2727">
        <w:rPr>
          <w:i/>
          <w:u w:val="single"/>
          <w:lang w:val="sr-Cyrl-CS"/>
        </w:rPr>
        <w:t>Напомена:</w:t>
      </w:r>
      <w:r w:rsidR="00DA2727" w:rsidRPr="000F4117">
        <w:rPr>
          <w:i/>
        </w:rPr>
        <w:t xml:space="preserve"> </w:t>
      </w:r>
      <w:r w:rsidR="00E551FD" w:rsidRPr="000F4117">
        <w:rPr>
          <w:i/>
        </w:rPr>
        <w:tab/>
      </w:r>
      <w:r w:rsidRPr="00752485">
        <w:rPr>
          <w:i/>
          <w:lang w:val="sr-Cyrl-CS"/>
        </w:rPr>
        <w:t>5А003.а. контролише само сигурност физичког слоја.</w:t>
      </w:r>
      <w:r w:rsidR="00E551FD">
        <w:rPr>
          <w:i/>
          <w:lang w:val="sr-Cyrl-CS"/>
        </w:rPr>
        <w:t xml:space="preserve"> У смислу </w:t>
      </w:r>
    </w:p>
    <w:p w14:paraId="477CCD95" w14:textId="2C640EE9" w:rsidR="00752485" w:rsidRPr="00E551FD" w:rsidRDefault="00E551FD" w:rsidP="00E551FD">
      <w:pPr>
        <w:ind w:left="3540"/>
        <w:rPr>
          <w:i/>
          <w:lang w:val="sr-Cyrl-RS"/>
        </w:rPr>
      </w:pPr>
      <w:r>
        <w:rPr>
          <w:i/>
          <w:lang w:val="sr-Cyrl-CS"/>
        </w:rPr>
        <w:t xml:space="preserve">5А003.а. физички слој обухвата </w:t>
      </w:r>
      <w:r>
        <w:rPr>
          <w:i/>
          <w:lang w:val="sr-Cyrl-RS"/>
        </w:rPr>
        <w:t>Слој 1</w:t>
      </w:r>
      <w:r w:rsidRPr="000F4117">
        <w:t xml:space="preserve"> </w:t>
      </w:r>
      <w:r w:rsidRPr="00E551FD">
        <w:rPr>
          <w:i/>
          <w:lang w:val="sr-Cyrl-RS"/>
        </w:rPr>
        <w:t xml:space="preserve">референтног модела интерконекције отворених система </w:t>
      </w:r>
      <w:r w:rsidRPr="000F4117">
        <w:rPr>
          <w:i/>
        </w:rPr>
        <w:t>(</w:t>
      </w:r>
      <w:r w:rsidRPr="00E551FD">
        <w:rPr>
          <w:i/>
        </w:rPr>
        <w:t>OSI</w:t>
      </w:r>
      <w:r w:rsidRPr="000F4117">
        <w:rPr>
          <w:i/>
        </w:rPr>
        <w:t xml:space="preserve"> )(</w:t>
      </w:r>
      <w:r w:rsidRPr="00E551FD">
        <w:rPr>
          <w:i/>
        </w:rPr>
        <w:t>ISO</w:t>
      </w:r>
      <w:r w:rsidRPr="000F4117">
        <w:rPr>
          <w:i/>
        </w:rPr>
        <w:t>/</w:t>
      </w:r>
      <w:r w:rsidRPr="00E551FD">
        <w:rPr>
          <w:i/>
        </w:rPr>
        <w:t>IEC</w:t>
      </w:r>
      <w:r w:rsidRPr="000F4117">
        <w:rPr>
          <w:i/>
        </w:rPr>
        <w:t xml:space="preserve"> 7498-1).</w:t>
      </w:r>
      <w:r w:rsidRPr="000F4117">
        <w:t xml:space="preserve"> </w:t>
      </w:r>
      <w:r w:rsidRPr="000F4117">
        <w:rPr>
          <w:i/>
        </w:rPr>
        <w:t xml:space="preserve"> </w:t>
      </w:r>
    </w:p>
    <w:p w14:paraId="1C2EAAAC" w14:textId="77777777" w:rsidR="008D7683" w:rsidRPr="00752485" w:rsidRDefault="008D7683" w:rsidP="008D7683">
      <w:pPr>
        <w:ind w:left="1704" w:firstLine="420"/>
        <w:rPr>
          <w:i/>
          <w:lang w:val="sr-Cyrl-CS"/>
        </w:rPr>
      </w:pPr>
    </w:p>
    <w:p w14:paraId="19E7A89E" w14:textId="700255AF" w:rsidR="00752485" w:rsidRPr="00752485" w:rsidRDefault="00B50B62" w:rsidP="008D7683">
      <w:pPr>
        <w:ind w:left="2124" w:hanging="708"/>
        <w:rPr>
          <w:i/>
          <w:lang w:val="sr-Cyrl-CS"/>
        </w:rPr>
      </w:pPr>
      <w:r>
        <w:rPr>
          <w:b/>
        </w:rPr>
        <w:lastRenderedPageBreak/>
        <w:t>b</w:t>
      </w:r>
      <w:r w:rsidR="00752485" w:rsidRPr="008D7683">
        <w:rPr>
          <w:b/>
          <w:lang w:val="sr-Cyrl-CS"/>
        </w:rPr>
        <w:t>.</w:t>
      </w:r>
      <w:r w:rsidR="008D7683">
        <w:rPr>
          <w:i/>
          <w:lang w:val="sr-Cyrl-CS"/>
        </w:rPr>
        <w:tab/>
      </w:r>
      <w:r w:rsidR="00752485" w:rsidRPr="008D7683">
        <w:rPr>
          <w:lang w:val="sr-Cyrl-CS"/>
        </w:rPr>
        <w:t>Посебно пројектован или дизајниран у циљу умањења утицаја сигнала између носиоца информација сигнала и онога што је неопходно за здравље, безбедност или стандарде електромагнетне интерференције;</w:t>
      </w:r>
    </w:p>
    <w:p w14:paraId="673C86EB" w14:textId="77777777" w:rsidR="00752485" w:rsidRPr="00752485" w:rsidRDefault="00752485" w:rsidP="00752485">
      <w:pPr>
        <w:ind w:left="288" w:hanging="288"/>
        <w:rPr>
          <w:i/>
          <w:lang w:val="sr-Cyrl-CS"/>
        </w:rPr>
      </w:pPr>
    </w:p>
    <w:p w14:paraId="2773E949" w14:textId="078455C0" w:rsidR="00752485" w:rsidRDefault="00752485" w:rsidP="008D7683">
      <w:pPr>
        <w:ind w:left="1410" w:hanging="1410"/>
        <w:rPr>
          <w:b/>
          <w:iCs/>
          <w:lang w:val="sr-Cyrl-CS"/>
        </w:rPr>
      </w:pPr>
      <w:r w:rsidRPr="008C36E3">
        <w:rPr>
          <w:b/>
          <w:iCs/>
          <w:lang w:val="sr-Cyrl-CS"/>
        </w:rPr>
        <w:t>5A004</w:t>
      </w:r>
      <w:r w:rsidR="008D7683">
        <w:rPr>
          <w:b/>
          <w:i/>
          <w:iCs/>
          <w:lang w:val="sr-Cyrl-CS"/>
        </w:rPr>
        <w:tab/>
      </w:r>
      <w:r w:rsidR="008D7683">
        <w:rPr>
          <w:b/>
          <w:i/>
          <w:iCs/>
          <w:lang w:val="sr-Cyrl-CS"/>
        </w:rPr>
        <w:tab/>
      </w:r>
      <w:r w:rsidRPr="008D7683">
        <w:rPr>
          <w:b/>
          <w:iCs/>
          <w:lang w:val="sr-Cyrl-CS"/>
        </w:rPr>
        <w:t xml:space="preserve">Системи, опрема и компоненте за пробијање, ослабљење или заобилажење </w:t>
      </w:r>
      <w:r w:rsidR="006B4139" w:rsidRPr="000F4117">
        <w:rPr>
          <w:b/>
          <w:iCs/>
        </w:rPr>
        <w:t>„</w:t>
      </w:r>
      <w:r w:rsidR="00990EA2">
        <w:rPr>
          <w:b/>
          <w:iCs/>
          <w:lang w:val="sr-Cyrl-CS"/>
        </w:rPr>
        <w:t>заштите</w:t>
      </w:r>
      <w:r w:rsidR="00990EA2" w:rsidRPr="008D7683">
        <w:rPr>
          <w:b/>
          <w:iCs/>
          <w:lang w:val="sr-Cyrl-CS"/>
        </w:rPr>
        <w:t xml:space="preserve"> </w:t>
      </w:r>
      <w:r w:rsidRPr="008D7683">
        <w:rPr>
          <w:b/>
          <w:iCs/>
          <w:lang w:val="sr-Cyrl-CS"/>
        </w:rPr>
        <w:t>информација</w:t>
      </w:r>
      <w:r w:rsidRPr="000F4117">
        <w:rPr>
          <w:b/>
          <w:iCs/>
        </w:rPr>
        <w:t>”</w:t>
      </w:r>
      <w:r w:rsidRPr="008D7683">
        <w:rPr>
          <w:b/>
          <w:iCs/>
          <w:lang w:val="sr-Cyrl-CS"/>
        </w:rPr>
        <w:t>, како следи:</w:t>
      </w:r>
    </w:p>
    <w:p w14:paraId="24C9688B" w14:textId="249F01EF" w:rsidR="00752485" w:rsidRPr="00752485" w:rsidRDefault="00752485" w:rsidP="008D7683">
      <w:pPr>
        <w:ind w:left="990" w:firstLine="420"/>
        <w:rPr>
          <w:i/>
          <w:iCs/>
          <w:lang w:val="sr-Cyrl-CS"/>
        </w:rPr>
      </w:pPr>
      <w:r w:rsidRPr="003207CC">
        <w:rPr>
          <w:b/>
          <w:iCs/>
          <w:lang w:val="sr-Cyrl-CS"/>
        </w:rPr>
        <w:t>a.</w:t>
      </w:r>
      <w:r w:rsidRPr="000F4117">
        <w:rPr>
          <w:i/>
          <w:iCs/>
        </w:rPr>
        <w:t xml:space="preserve"> </w:t>
      </w:r>
      <w:r w:rsidR="008D7683" w:rsidRPr="000F4117">
        <w:rPr>
          <w:i/>
          <w:iCs/>
        </w:rPr>
        <w:tab/>
      </w:r>
      <w:r w:rsidR="008D7683" w:rsidRPr="008D7683">
        <w:rPr>
          <w:iCs/>
          <w:lang w:val="sr-Cyrl-RS"/>
        </w:rPr>
        <w:t>П</w:t>
      </w:r>
      <w:r w:rsidRPr="008D7683">
        <w:rPr>
          <w:iCs/>
          <w:lang w:val="sr-Cyrl-RS"/>
        </w:rPr>
        <w:t>ројектован или модификован за обављање</w:t>
      </w:r>
      <w:r w:rsidRPr="008D7683">
        <w:rPr>
          <w:iCs/>
          <w:lang w:val="sr-Cyrl-CS"/>
        </w:rPr>
        <w:t xml:space="preserve"> </w:t>
      </w:r>
      <w:r w:rsidR="006B4139" w:rsidRPr="000F4117">
        <w:rPr>
          <w:iCs/>
        </w:rPr>
        <w:t>‛</w:t>
      </w:r>
      <w:r w:rsidRPr="008D7683">
        <w:rPr>
          <w:iCs/>
          <w:lang w:val="sr-Cyrl-CS"/>
        </w:rPr>
        <w:t>криптоаналитичких функција</w:t>
      </w:r>
      <w:r w:rsidRPr="000F4117">
        <w:rPr>
          <w:iCs/>
        </w:rPr>
        <w:t>’</w:t>
      </w:r>
      <w:r w:rsidRPr="008D7683">
        <w:rPr>
          <w:iCs/>
          <w:lang w:val="sr-Cyrl-CS"/>
        </w:rPr>
        <w:t>;</w:t>
      </w:r>
    </w:p>
    <w:p w14:paraId="1DD0440F" w14:textId="18545A0E" w:rsidR="00752485" w:rsidRPr="00752485" w:rsidRDefault="00752485" w:rsidP="006B4139">
      <w:pPr>
        <w:ind w:left="3534" w:hanging="1410"/>
        <w:rPr>
          <w:i/>
          <w:iCs/>
          <w:lang w:val="sr-Cyrl-CS"/>
        </w:rPr>
      </w:pPr>
      <w:r w:rsidRPr="00DA2727">
        <w:rPr>
          <w:i/>
          <w:iCs/>
          <w:u w:val="single"/>
          <w:lang w:val="sr-Cyrl-CS"/>
        </w:rPr>
        <w:t>Напомена</w:t>
      </w:r>
      <w:r w:rsidR="00DA2727">
        <w:rPr>
          <w:i/>
          <w:iCs/>
          <w:lang w:val="sr-Cyrl-CS"/>
        </w:rPr>
        <w:t>:</w:t>
      </w:r>
      <w:r w:rsidR="00DA2727" w:rsidRPr="003F7DC5">
        <w:rPr>
          <w:i/>
          <w:iCs/>
          <w:lang w:val="ru-RU"/>
        </w:rPr>
        <w:tab/>
      </w:r>
      <w:r w:rsidRPr="00752485">
        <w:rPr>
          <w:i/>
          <w:iCs/>
          <w:lang w:val="sr-Cyrl-CS"/>
        </w:rPr>
        <w:t xml:space="preserve">5A004.a. обухвата системе или опрему која је пројектована или модификована за извођење </w:t>
      </w:r>
      <w:r w:rsidR="006B4139" w:rsidRPr="000F4117">
        <w:rPr>
          <w:i/>
          <w:iCs/>
        </w:rPr>
        <w:t>‛</w:t>
      </w:r>
      <w:r w:rsidRPr="00752485">
        <w:rPr>
          <w:i/>
          <w:iCs/>
          <w:lang w:val="sr-Cyrl-CS"/>
        </w:rPr>
        <w:t>криптоаналитичких функција</w:t>
      </w:r>
      <w:r w:rsidRPr="000F4117">
        <w:rPr>
          <w:i/>
          <w:iCs/>
        </w:rPr>
        <w:t>’</w:t>
      </w:r>
      <w:r w:rsidRPr="00752485">
        <w:rPr>
          <w:i/>
          <w:iCs/>
          <w:lang w:val="sr-Cyrl-CS"/>
        </w:rPr>
        <w:t xml:space="preserve"> помоћу обрнутог инжењеринга.</w:t>
      </w:r>
    </w:p>
    <w:p w14:paraId="59CFC5F2" w14:textId="77777777" w:rsidR="00752485" w:rsidRPr="00752485" w:rsidRDefault="00752485" w:rsidP="008D7683">
      <w:pPr>
        <w:ind w:left="1704" w:firstLine="420"/>
        <w:rPr>
          <w:i/>
          <w:iCs/>
          <w:lang w:val="sr-Cyrl-CS"/>
        </w:rPr>
      </w:pPr>
      <w:r w:rsidRPr="00DA2727">
        <w:rPr>
          <w:i/>
          <w:iCs/>
          <w:u w:val="single"/>
          <w:lang w:val="sr-Cyrl-CS"/>
        </w:rPr>
        <w:t>Техничка напомена</w:t>
      </w:r>
      <w:r w:rsidRPr="00752485">
        <w:rPr>
          <w:i/>
          <w:iCs/>
          <w:lang w:val="sr-Cyrl-CS"/>
        </w:rPr>
        <w:t>:</w:t>
      </w:r>
    </w:p>
    <w:p w14:paraId="4581A813" w14:textId="3DBABAEC" w:rsidR="00752485" w:rsidRDefault="00C7434E" w:rsidP="008D7683">
      <w:pPr>
        <w:ind w:left="2124"/>
        <w:rPr>
          <w:i/>
          <w:iCs/>
          <w:lang w:val="sr-Cyrl-RS"/>
        </w:rPr>
      </w:pPr>
      <w:r>
        <w:rPr>
          <w:i/>
          <w:iCs/>
          <w:lang w:val="sr-Cyrl-RS"/>
        </w:rPr>
        <w:t xml:space="preserve">За потребе </w:t>
      </w:r>
      <w:r w:rsidRPr="00C7434E">
        <w:rPr>
          <w:i/>
          <w:iCs/>
          <w:lang w:val="sr-Cyrl-RS"/>
        </w:rPr>
        <w:t xml:space="preserve">5A004.a., </w:t>
      </w:r>
      <w:r w:rsidR="006B4139" w:rsidRPr="000F4117">
        <w:rPr>
          <w:i/>
          <w:iCs/>
        </w:rPr>
        <w:t>‛</w:t>
      </w:r>
      <w:r>
        <w:rPr>
          <w:i/>
          <w:iCs/>
          <w:lang w:val="sr-Cyrl-CS"/>
        </w:rPr>
        <w:t>к</w:t>
      </w:r>
      <w:r w:rsidR="00752485" w:rsidRPr="00752485">
        <w:rPr>
          <w:i/>
          <w:iCs/>
          <w:lang w:val="sr-Cyrl-CS"/>
        </w:rPr>
        <w:t>риптоаналитичке функције</w:t>
      </w:r>
      <w:r w:rsidR="00990EA2" w:rsidRPr="000F4117">
        <w:rPr>
          <w:i/>
          <w:iCs/>
        </w:rPr>
        <w:t>’</w:t>
      </w:r>
      <w:r w:rsidR="00752485" w:rsidRPr="00752485">
        <w:rPr>
          <w:i/>
          <w:iCs/>
          <w:lang w:val="sr-Cyrl-CS"/>
        </w:rPr>
        <w:t xml:space="preserve"> </w:t>
      </w:r>
      <w:r w:rsidR="00752485" w:rsidRPr="00752485">
        <w:rPr>
          <w:i/>
          <w:iCs/>
          <w:lang w:val="sr-Cyrl-RS"/>
        </w:rPr>
        <w:t>су</w:t>
      </w:r>
      <w:r w:rsidR="00752485" w:rsidRPr="003F7DC5">
        <w:rPr>
          <w:i/>
          <w:iCs/>
          <w:lang w:val="ru-RU"/>
        </w:rPr>
        <w:t xml:space="preserve"> </w:t>
      </w:r>
      <w:r w:rsidR="00752485" w:rsidRPr="00752485">
        <w:rPr>
          <w:i/>
          <w:iCs/>
          <w:lang w:val="sr-Cyrl-RS"/>
        </w:rPr>
        <w:t>функције намењене да пробију криптографске механизме како би се добиле поверљиве варијабле или осетљиви подаци, укључујући чист текст, лозинке или криптографске кључеве.</w:t>
      </w:r>
    </w:p>
    <w:p w14:paraId="28ECC0D2" w14:textId="77777777" w:rsidR="00636395" w:rsidRDefault="00636395" w:rsidP="008D7683">
      <w:pPr>
        <w:ind w:left="2124"/>
        <w:rPr>
          <w:i/>
          <w:iCs/>
          <w:lang w:val="sr-Cyrl-RS"/>
        </w:rPr>
      </w:pPr>
    </w:p>
    <w:p w14:paraId="454F9288" w14:textId="609B7448" w:rsidR="00206D16" w:rsidRPr="00206D16" w:rsidRDefault="00B50B62" w:rsidP="00206D16">
      <w:pPr>
        <w:ind w:left="2124" w:hanging="714"/>
        <w:rPr>
          <w:bCs/>
          <w:lang w:val="sr-Cyrl-RS"/>
        </w:rPr>
      </w:pPr>
      <w:r>
        <w:rPr>
          <w:b/>
          <w:bCs/>
        </w:rPr>
        <w:t>b</w:t>
      </w:r>
      <w:r w:rsidR="00206D16" w:rsidRPr="00206D16">
        <w:rPr>
          <w:b/>
          <w:bCs/>
          <w:lang w:val="sr-Cyrl-RS"/>
        </w:rPr>
        <w:t>.</w:t>
      </w:r>
      <w:r w:rsidR="00206D16">
        <w:rPr>
          <w:b/>
          <w:bCs/>
          <w:lang w:val="sr-Cyrl-RS"/>
        </w:rPr>
        <w:tab/>
      </w:r>
      <w:r w:rsidR="00206D16" w:rsidRPr="00206D16">
        <w:rPr>
          <w:bCs/>
          <w:lang w:val="sr-Cyrl-RS"/>
        </w:rPr>
        <w:t xml:space="preserve">Предмети који нису наведени у 4А005 или 5А004.а., </w:t>
      </w:r>
      <w:r w:rsidR="00206D16">
        <w:rPr>
          <w:bCs/>
          <w:lang w:val="sr-Cyrl-RS"/>
        </w:rPr>
        <w:t>пројектовани</w:t>
      </w:r>
      <w:r w:rsidR="00206D16" w:rsidRPr="00206D16">
        <w:rPr>
          <w:bCs/>
          <w:lang w:val="sr-Cyrl-RS"/>
        </w:rPr>
        <w:t xml:space="preserve"> да изврше све следеће:</w:t>
      </w:r>
    </w:p>
    <w:p w14:paraId="18B542C6" w14:textId="72E7F0FC" w:rsidR="00206D16" w:rsidRPr="00206D16" w:rsidRDefault="00206D16" w:rsidP="00206D16">
      <w:pPr>
        <w:ind w:left="2832" w:hanging="714"/>
        <w:rPr>
          <w:bCs/>
          <w:lang w:val="sr-Cyrl-RS"/>
        </w:rPr>
      </w:pPr>
      <w:r w:rsidRPr="00206D16">
        <w:rPr>
          <w:bCs/>
          <w:lang w:val="sr-Cyrl-RS"/>
        </w:rPr>
        <w:t xml:space="preserve">1. </w:t>
      </w:r>
      <w:r w:rsidRPr="00206D16">
        <w:rPr>
          <w:bCs/>
          <w:lang w:val="sr-Cyrl-RS"/>
        </w:rPr>
        <w:tab/>
      </w:r>
      <w:r w:rsidR="006B4139" w:rsidRPr="003F7DC5">
        <w:rPr>
          <w:bCs/>
          <w:lang w:val="ru-RU"/>
        </w:rPr>
        <w:t>‛</w:t>
      </w:r>
      <w:r w:rsidRPr="00206D16">
        <w:rPr>
          <w:bCs/>
          <w:lang w:val="sr-Cyrl-RS"/>
        </w:rPr>
        <w:t xml:space="preserve">Издвајање </w:t>
      </w:r>
      <w:r>
        <w:rPr>
          <w:bCs/>
          <w:lang w:val="sr-Cyrl-RS"/>
        </w:rPr>
        <w:t>необрађених</w:t>
      </w:r>
      <w:r w:rsidRPr="00206D16">
        <w:rPr>
          <w:bCs/>
          <w:lang w:val="sr-Cyrl-RS"/>
        </w:rPr>
        <w:t xml:space="preserve"> података</w:t>
      </w:r>
      <w:r w:rsidR="006B4139">
        <w:rPr>
          <w:bCs/>
          <w:lang w:val="sr-Cyrl-RS"/>
        </w:rPr>
        <w:t>ʼ</w:t>
      </w:r>
      <w:r w:rsidRPr="00206D16">
        <w:rPr>
          <w:bCs/>
          <w:lang w:val="sr-Cyrl-RS"/>
        </w:rPr>
        <w:t xml:space="preserve"> из рачунарског или комуникационог уређаја; </w:t>
      </w:r>
      <w:r w:rsidRPr="00206D16">
        <w:rPr>
          <w:bCs/>
          <w:u w:val="single"/>
          <w:lang w:val="sr-Cyrl-RS"/>
        </w:rPr>
        <w:t>и</w:t>
      </w:r>
    </w:p>
    <w:p w14:paraId="7CCF77D3" w14:textId="0A6D57C7" w:rsidR="00206D16" w:rsidRPr="00206D16" w:rsidRDefault="00206D16" w:rsidP="00206D16">
      <w:pPr>
        <w:ind w:left="2829" w:hanging="705"/>
        <w:rPr>
          <w:bCs/>
          <w:lang w:val="sr-Cyrl-RS"/>
        </w:rPr>
      </w:pPr>
      <w:r w:rsidRPr="00206D16">
        <w:rPr>
          <w:bCs/>
          <w:lang w:val="sr-Cyrl-RS"/>
        </w:rPr>
        <w:t xml:space="preserve">2. </w:t>
      </w:r>
      <w:r w:rsidRPr="00206D16">
        <w:rPr>
          <w:bCs/>
          <w:lang w:val="sr-Cyrl-RS"/>
        </w:rPr>
        <w:tab/>
        <w:t>Заоби</w:t>
      </w:r>
      <w:r>
        <w:rPr>
          <w:bCs/>
          <w:lang w:val="sr-Cyrl-RS"/>
        </w:rPr>
        <w:t>лажење</w:t>
      </w:r>
      <w:r w:rsidRPr="00206D16">
        <w:rPr>
          <w:bCs/>
          <w:lang w:val="sr-Cyrl-RS"/>
        </w:rPr>
        <w:t xml:space="preserve"> „</w:t>
      </w:r>
      <w:r>
        <w:rPr>
          <w:bCs/>
          <w:lang w:val="sr-Cyrl-RS"/>
        </w:rPr>
        <w:t>аутентификације</w:t>
      </w:r>
      <w:r w:rsidR="006B4139">
        <w:rPr>
          <w:bCs/>
          <w:lang w:val="sr-Cyrl-RS"/>
        </w:rPr>
        <w:t>”</w:t>
      </w:r>
      <w:r w:rsidRPr="00206D16">
        <w:rPr>
          <w:bCs/>
          <w:lang w:val="sr-Cyrl-RS"/>
        </w:rPr>
        <w:t xml:space="preserve"> или контроле овлашћења уређаја како би се извршила функција описана у 5А004.</w:t>
      </w:r>
      <w:r w:rsidR="00B50B62">
        <w:rPr>
          <w:bCs/>
        </w:rPr>
        <w:t>b</w:t>
      </w:r>
      <w:r w:rsidRPr="00206D16">
        <w:rPr>
          <w:bCs/>
          <w:lang w:val="sr-Cyrl-RS"/>
        </w:rPr>
        <w:t>.1.</w:t>
      </w:r>
    </w:p>
    <w:p w14:paraId="3E34C7F2" w14:textId="77777777" w:rsidR="00206D16" w:rsidRPr="00206D16" w:rsidRDefault="00206D16" w:rsidP="00206D16">
      <w:pPr>
        <w:ind w:left="2121" w:firstLine="708"/>
        <w:rPr>
          <w:bCs/>
          <w:i/>
          <w:lang w:val="sr-Cyrl-RS"/>
        </w:rPr>
      </w:pPr>
      <w:r w:rsidRPr="00206D16">
        <w:rPr>
          <w:bCs/>
          <w:i/>
          <w:u w:val="single"/>
          <w:lang w:val="sr-Cyrl-RS"/>
        </w:rPr>
        <w:t>Техничка напомена</w:t>
      </w:r>
      <w:r w:rsidRPr="00206D16">
        <w:rPr>
          <w:bCs/>
          <w:i/>
          <w:lang w:val="sr-Cyrl-RS"/>
        </w:rPr>
        <w:t>:</w:t>
      </w:r>
    </w:p>
    <w:p w14:paraId="09E77725" w14:textId="3FA1B6B1" w:rsidR="00206D16" w:rsidRPr="00206D16" w:rsidRDefault="005740ED" w:rsidP="00206D16">
      <w:pPr>
        <w:ind w:left="2829"/>
        <w:rPr>
          <w:bCs/>
          <w:i/>
          <w:lang w:val="sr-Cyrl-RS"/>
        </w:rPr>
      </w:pPr>
      <w:r>
        <w:rPr>
          <w:bCs/>
          <w:i/>
          <w:lang w:val="ru-RU"/>
        </w:rPr>
        <w:t xml:space="preserve">За потребе </w:t>
      </w:r>
      <w:r w:rsidRPr="005740ED">
        <w:rPr>
          <w:bCs/>
          <w:i/>
          <w:lang w:val="ru-RU"/>
        </w:rPr>
        <w:t xml:space="preserve">5A004.b.1., </w:t>
      </w:r>
      <w:r w:rsidR="006B4139" w:rsidRPr="003F7DC5">
        <w:rPr>
          <w:bCs/>
          <w:i/>
          <w:lang w:val="ru-RU"/>
        </w:rPr>
        <w:t>‛</w:t>
      </w:r>
      <w:r>
        <w:rPr>
          <w:bCs/>
          <w:i/>
          <w:lang w:val="sr-Cyrl-RS"/>
        </w:rPr>
        <w:t>и</w:t>
      </w:r>
      <w:r w:rsidR="00206D16">
        <w:rPr>
          <w:bCs/>
          <w:i/>
          <w:lang w:val="sr-Cyrl-RS"/>
        </w:rPr>
        <w:t>здвајање необрађених података</w:t>
      </w:r>
      <w:r w:rsidR="006B4139">
        <w:rPr>
          <w:bCs/>
          <w:i/>
          <w:lang w:val="sr-Cyrl-RS"/>
        </w:rPr>
        <w:t>ʼ</w:t>
      </w:r>
      <w:r w:rsidR="00206D16" w:rsidRPr="00206D16">
        <w:rPr>
          <w:bCs/>
          <w:i/>
          <w:lang w:val="sr-Cyrl-RS"/>
        </w:rPr>
        <w:t xml:space="preserve"> из рачунарског или комуникационог уређаја значи преузимање бинарних података са медијума за складиштење (нпр. RAM, </w:t>
      </w:r>
      <w:r w:rsidR="00206D16">
        <w:rPr>
          <w:bCs/>
          <w:i/>
        </w:rPr>
        <w:t>flash</w:t>
      </w:r>
      <w:r w:rsidR="00206D16" w:rsidRPr="00206D16">
        <w:rPr>
          <w:bCs/>
          <w:i/>
          <w:lang w:val="sr-Cyrl-RS"/>
        </w:rPr>
        <w:t xml:space="preserve"> меморије или чврстог диска) без интерпретације оперативног система или система датотека.</w:t>
      </w:r>
    </w:p>
    <w:p w14:paraId="614DE2B4" w14:textId="77777777" w:rsidR="00B83F69" w:rsidRDefault="00B83F69" w:rsidP="00206D16">
      <w:pPr>
        <w:ind w:left="2832"/>
        <w:rPr>
          <w:bCs/>
          <w:i/>
          <w:u w:val="single"/>
          <w:lang w:val="sr-Cyrl-RS"/>
        </w:rPr>
      </w:pPr>
    </w:p>
    <w:p w14:paraId="0D29EE67" w14:textId="377790BB" w:rsidR="00206D16" w:rsidRPr="00206D16" w:rsidRDefault="00206D16" w:rsidP="00206D16">
      <w:pPr>
        <w:ind w:left="2832"/>
        <w:rPr>
          <w:bCs/>
          <w:i/>
          <w:lang w:val="sr-Cyrl-RS"/>
        </w:rPr>
      </w:pPr>
      <w:r w:rsidRPr="00206D16">
        <w:rPr>
          <w:bCs/>
          <w:i/>
          <w:u w:val="single"/>
          <w:lang w:val="sr-Cyrl-RS"/>
        </w:rPr>
        <w:t>Напомена</w:t>
      </w:r>
      <w:r w:rsidR="00713672" w:rsidRPr="003F7DC5">
        <w:rPr>
          <w:bCs/>
          <w:i/>
          <w:u w:val="single"/>
          <w:lang w:val="ru-RU"/>
        </w:rPr>
        <w:t xml:space="preserve"> </w:t>
      </w:r>
      <w:r w:rsidRPr="00206D16">
        <w:rPr>
          <w:bCs/>
          <w:i/>
          <w:u w:val="single"/>
          <w:lang w:val="sr-Cyrl-RS"/>
        </w:rPr>
        <w:t>1</w:t>
      </w:r>
      <w:r w:rsidRPr="00206D16">
        <w:rPr>
          <w:bCs/>
          <w:i/>
          <w:lang w:val="sr-Cyrl-RS"/>
        </w:rPr>
        <w:t xml:space="preserve">: </w:t>
      </w:r>
      <w:r w:rsidRPr="00206D16">
        <w:rPr>
          <w:bCs/>
          <w:i/>
          <w:lang w:val="sr-Cyrl-RS"/>
        </w:rPr>
        <w:tab/>
        <w:t>5А004.</w:t>
      </w:r>
      <w:r w:rsidR="00B50B62">
        <w:rPr>
          <w:bCs/>
          <w:i/>
        </w:rPr>
        <w:t>b</w:t>
      </w:r>
      <w:r w:rsidRPr="00206D16">
        <w:rPr>
          <w:bCs/>
          <w:i/>
          <w:lang w:val="sr-Cyrl-RS"/>
        </w:rPr>
        <w:t xml:space="preserve">. не контролише системе или опрему посебно </w:t>
      </w:r>
    </w:p>
    <w:p w14:paraId="0FD26CF5" w14:textId="019E0B51" w:rsidR="00206D16" w:rsidRPr="00206D16" w:rsidRDefault="00206D16" w:rsidP="00206D16">
      <w:pPr>
        <w:ind w:left="4248"/>
        <w:rPr>
          <w:bCs/>
          <w:i/>
          <w:lang w:val="sr-Cyrl-RS"/>
        </w:rPr>
      </w:pPr>
      <w:r w:rsidRPr="003F7DC5">
        <w:rPr>
          <w:bCs/>
          <w:i/>
          <w:lang w:val="ru-RU"/>
        </w:rPr>
        <w:t>пројектоване</w:t>
      </w:r>
      <w:r w:rsidRPr="00206D16">
        <w:rPr>
          <w:bCs/>
          <w:i/>
          <w:lang w:val="sr-Cyrl-RS"/>
        </w:rPr>
        <w:t xml:space="preserve"> за </w:t>
      </w:r>
      <w:r w:rsidR="006B4139">
        <w:rPr>
          <w:bCs/>
          <w:i/>
          <w:lang w:val="sr-Cyrl-RS"/>
        </w:rPr>
        <w:t>„</w:t>
      </w:r>
      <w:r w:rsidRPr="00206D16">
        <w:rPr>
          <w:bCs/>
          <w:i/>
          <w:lang w:val="sr-Cyrl-RS"/>
        </w:rPr>
        <w:t>развој</w:t>
      </w:r>
      <w:r w:rsidR="006B4139">
        <w:rPr>
          <w:bCs/>
          <w:i/>
          <w:lang w:val="sr-Cyrl-RS"/>
        </w:rPr>
        <w:t>”</w:t>
      </w:r>
      <w:r w:rsidRPr="00206D16">
        <w:rPr>
          <w:bCs/>
          <w:i/>
          <w:lang w:val="sr-Cyrl-RS"/>
        </w:rPr>
        <w:t xml:space="preserve"> или </w:t>
      </w:r>
      <w:r w:rsidR="006B4139">
        <w:rPr>
          <w:bCs/>
          <w:i/>
          <w:lang w:val="sr-Cyrl-RS"/>
        </w:rPr>
        <w:t>„</w:t>
      </w:r>
      <w:r w:rsidRPr="00206D16">
        <w:rPr>
          <w:bCs/>
          <w:i/>
          <w:lang w:val="sr-Cyrl-RS"/>
        </w:rPr>
        <w:t>производњу</w:t>
      </w:r>
      <w:r w:rsidR="006B4139">
        <w:rPr>
          <w:bCs/>
          <w:i/>
          <w:lang w:val="sr-Cyrl-RS"/>
        </w:rPr>
        <w:t>”</w:t>
      </w:r>
      <w:r w:rsidRPr="00206D16">
        <w:rPr>
          <w:bCs/>
          <w:i/>
          <w:lang w:val="sr-Cyrl-RS"/>
        </w:rPr>
        <w:t xml:space="preserve"> рачунарског или комуникационог уређаја.</w:t>
      </w:r>
    </w:p>
    <w:p w14:paraId="16AAB46B" w14:textId="46D84905" w:rsidR="00206D16" w:rsidRPr="00206D16" w:rsidRDefault="00206D16" w:rsidP="00206D16">
      <w:pPr>
        <w:ind w:left="2121" w:firstLine="708"/>
        <w:rPr>
          <w:bCs/>
          <w:i/>
          <w:lang w:val="sr-Cyrl-RS"/>
        </w:rPr>
      </w:pPr>
      <w:r w:rsidRPr="00206D16">
        <w:rPr>
          <w:bCs/>
          <w:i/>
          <w:u w:val="single"/>
          <w:lang w:val="sr-Cyrl-RS"/>
        </w:rPr>
        <w:t>Напомена</w:t>
      </w:r>
      <w:r w:rsidR="00713672" w:rsidRPr="003F7DC5">
        <w:rPr>
          <w:bCs/>
          <w:i/>
          <w:u w:val="single"/>
          <w:lang w:val="ru-RU"/>
        </w:rPr>
        <w:t xml:space="preserve"> 2</w:t>
      </w:r>
      <w:r w:rsidRPr="00206D16">
        <w:rPr>
          <w:bCs/>
          <w:i/>
          <w:u w:val="single"/>
          <w:lang w:val="sr-Cyrl-RS"/>
        </w:rPr>
        <w:t>:</w:t>
      </w:r>
      <w:r w:rsidRPr="00206D16">
        <w:rPr>
          <w:bCs/>
          <w:i/>
          <w:lang w:val="sr-Cyrl-RS"/>
        </w:rPr>
        <w:t xml:space="preserve"> </w:t>
      </w:r>
      <w:r w:rsidRPr="00206D16">
        <w:rPr>
          <w:bCs/>
          <w:i/>
          <w:lang w:val="sr-Cyrl-RS"/>
        </w:rPr>
        <w:tab/>
        <w:t>5А004.</w:t>
      </w:r>
      <w:r w:rsidR="00B50B62">
        <w:rPr>
          <w:bCs/>
          <w:i/>
        </w:rPr>
        <w:t>b</w:t>
      </w:r>
      <w:r w:rsidRPr="00206D16">
        <w:rPr>
          <w:bCs/>
          <w:i/>
          <w:lang w:val="sr-Cyrl-RS"/>
        </w:rPr>
        <w:t xml:space="preserve">. не </w:t>
      </w:r>
      <w:r w:rsidR="00713672">
        <w:rPr>
          <w:bCs/>
          <w:i/>
          <w:lang w:val="sr-Cyrl-RS"/>
        </w:rPr>
        <w:t>обухвата</w:t>
      </w:r>
      <w:r w:rsidRPr="00206D16">
        <w:rPr>
          <w:bCs/>
          <w:i/>
          <w:lang w:val="sr-Cyrl-RS"/>
        </w:rPr>
        <w:t>:</w:t>
      </w:r>
    </w:p>
    <w:p w14:paraId="2DD8364D" w14:textId="2DAE9A57" w:rsidR="00206D16" w:rsidRPr="00206D16" w:rsidRDefault="00206D16" w:rsidP="00206D16">
      <w:pPr>
        <w:ind w:left="3540" w:firstLine="708"/>
        <w:rPr>
          <w:bCs/>
          <w:i/>
          <w:lang w:val="sr-Cyrl-RS"/>
        </w:rPr>
      </w:pPr>
      <w:r w:rsidRPr="00206D16">
        <w:rPr>
          <w:bCs/>
          <w:i/>
          <w:lang w:val="sr-Cyrl-RS"/>
        </w:rPr>
        <w:t xml:space="preserve">а. </w:t>
      </w:r>
      <w:r w:rsidRPr="00206D16">
        <w:rPr>
          <w:bCs/>
          <w:i/>
          <w:lang w:val="sr-Cyrl-RS"/>
        </w:rPr>
        <w:tab/>
      </w:r>
      <w:r w:rsidR="00713672">
        <w:rPr>
          <w:bCs/>
          <w:i/>
          <w:lang w:val="sr-Cyrl-RS"/>
        </w:rPr>
        <w:t>Програме за уклањање грешака</w:t>
      </w:r>
      <w:r w:rsidRPr="00206D16">
        <w:rPr>
          <w:bCs/>
          <w:i/>
          <w:lang w:val="sr-Cyrl-RS"/>
        </w:rPr>
        <w:t>, хипервизор</w:t>
      </w:r>
      <w:r w:rsidR="00713672">
        <w:rPr>
          <w:bCs/>
          <w:i/>
          <w:lang w:val="sr-Cyrl-RS"/>
        </w:rPr>
        <w:t>е</w:t>
      </w:r>
      <w:r w:rsidRPr="00206D16">
        <w:rPr>
          <w:bCs/>
          <w:i/>
          <w:lang w:val="sr-Cyrl-RS"/>
        </w:rPr>
        <w:t>;</w:t>
      </w:r>
    </w:p>
    <w:p w14:paraId="5AA8021C" w14:textId="4C30D1E5" w:rsidR="00206D16" w:rsidRPr="00206D16" w:rsidRDefault="00B50B62" w:rsidP="00206D16">
      <w:pPr>
        <w:ind w:left="4953" w:hanging="705"/>
        <w:rPr>
          <w:bCs/>
          <w:i/>
          <w:lang w:val="sr-Cyrl-RS"/>
        </w:rPr>
      </w:pPr>
      <w:r>
        <w:rPr>
          <w:bCs/>
          <w:i/>
        </w:rPr>
        <w:t>b</w:t>
      </w:r>
      <w:r w:rsidR="00206D16" w:rsidRPr="00206D16">
        <w:rPr>
          <w:bCs/>
          <w:i/>
          <w:lang w:val="sr-Cyrl-RS"/>
        </w:rPr>
        <w:t xml:space="preserve">. </w:t>
      </w:r>
      <w:r w:rsidR="00206D16" w:rsidRPr="00206D16">
        <w:rPr>
          <w:bCs/>
          <w:i/>
          <w:lang w:val="sr-Cyrl-RS"/>
        </w:rPr>
        <w:tab/>
      </w:r>
      <w:r w:rsidR="00713672">
        <w:rPr>
          <w:bCs/>
          <w:i/>
          <w:lang w:val="sr-Cyrl-RS"/>
        </w:rPr>
        <w:t>Производе намењене искључиво за издвајање логичких података</w:t>
      </w:r>
      <w:r w:rsidR="00206D16" w:rsidRPr="00206D16">
        <w:rPr>
          <w:bCs/>
          <w:i/>
          <w:lang w:val="sr-Cyrl-RS"/>
        </w:rPr>
        <w:t>;</w:t>
      </w:r>
    </w:p>
    <w:p w14:paraId="20978A7B" w14:textId="77777777" w:rsidR="00043ECE" w:rsidRDefault="00043ECE" w:rsidP="002D25AF">
      <w:pPr>
        <w:rPr>
          <w:b/>
          <w:iCs/>
          <w:lang w:val="sr-Cyrl-CS"/>
        </w:rPr>
      </w:pPr>
    </w:p>
    <w:p w14:paraId="07001462" w14:textId="77777777" w:rsidR="00043ECE" w:rsidRDefault="00043ECE" w:rsidP="002D25AF">
      <w:pPr>
        <w:rPr>
          <w:b/>
          <w:iCs/>
          <w:lang w:val="sr-Cyrl-CS"/>
        </w:rPr>
      </w:pPr>
    </w:p>
    <w:p w14:paraId="7E6BBD3A" w14:textId="77777777" w:rsidR="00043ECE" w:rsidRDefault="00043ECE" w:rsidP="002D25AF">
      <w:pPr>
        <w:rPr>
          <w:b/>
          <w:iCs/>
          <w:lang w:val="sr-Cyrl-CS"/>
        </w:rPr>
      </w:pPr>
    </w:p>
    <w:p w14:paraId="7ABAFD09" w14:textId="77777777" w:rsidR="00043ECE" w:rsidRDefault="00043ECE" w:rsidP="002D25AF">
      <w:pPr>
        <w:rPr>
          <w:b/>
          <w:iCs/>
          <w:lang w:val="sr-Cyrl-CS"/>
        </w:rPr>
      </w:pPr>
    </w:p>
    <w:p w14:paraId="3B9B1F7F" w14:textId="77777777" w:rsidR="00043ECE" w:rsidRDefault="00043ECE" w:rsidP="002D25AF">
      <w:pPr>
        <w:rPr>
          <w:b/>
          <w:iCs/>
          <w:lang w:val="sr-Cyrl-CS"/>
        </w:rPr>
      </w:pPr>
    </w:p>
    <w:p w14:paraId="3640D143" w14:textId="728A3834" w:rsidR="002D25AF" w:rsidRDefault="002D25AF" w:rsidP="002D25AF">
      <w:pPr>
        <w:rPr>
          <w:bCs/>
          <w:i/>
          <w:lang w:val="sr-Cyrl-RS"/>
        </w:rPr>
      </w:pPr>
      <w:r w:rsidRPr="008C36E3">
        <w:rPr>
          <w:b/>
          <w:iCs/>
          <w:lang w:val="sr-Cyrl-CS"/>
        </w:rPr>
        <w:t>5A004</w:t>
      </w:r>
      <w:r>
        <w:rPr>
          <w:b/>
          <w:iCs/>
          <w:lang w:val="sr-Cyrl-CS"/>
        </w:rPr>
        <w:tab/>
      </w:r>
      <w:r>
        <w:rPr>
          <w:b/>
          <w:iCs/>
          <w:lang w:val="sr-Cyrl-CS"/>
        </w:rPr>
        <w:tab/>
      </w:r>
      <w:r>
        <w:rPr>
          <w:b/>
          <w:iCs/>
          <w:lang w:val="sr-Cyrl-CS"/>
        </w:rPr>
        <w:tab/>
      </w:r>
      <w:r>
        <w:rPr>
          <w:b/>
          <w:iCs/>
          <w:lang w:val="sr-Cyrl-CS"/>
        </w:rPr>
        <w:tab/>
      </w:r>
      <w:r>
        <w:rPr>
          <w:b/>
          <w:iCs/>
          <w:lang w:val="sr-Cyrl-CS"/>
        </w:rPr>
        <w:tab/>
      </w:r>
      <w:r>
        <w:rPr>
          <w:b/>
          <w:iCs/>
          <w:lang w:val="sr-Cyrl-CS"/>
        </w:rPr>
        <w:tab/>
      </w:r>
      <w:r w:rsidR="00B50B62">
        <w:rPr>
          <w:bCs/>
          <w:i/>
        </w:rPr>
        <w:t>c</w:t>
      </w:r>
      <w:r w:rsidR="00206D16" w:rsidRPr="00206D16">
        <w:rPr>
          <w:bCs/>
          <w:i/>
          <w:lang w:val="sr-Cyrl-RS"/>
        </w:rPr>
        <w:t xml:space="preserve">. </w:t>
      </w:r>
      <w:r w:rsidR="00206D16" w:rsidRPr="00206D16">
        <w:rPr>
          <w:bCs/>
          <w:i/>
          <w:lang w:val="sr-Cyrl-RS"/>
        </w:rPr>
        <w:tab/>
      </w:r>
      <w:r w:rsidR="00713672">
        <w:rPr>
          <w:bCs/>
          <w:i/>
          <w:lang w:val="sr-Cyrl-RS"/>
        </w:rPr>
        <w:t>Производе за и</w:t>
      </w:r>
      <w:r w:rsidR="00206D16" w:rsidRPr="00206D16">
        <w:rPr>
          <w:bCs/>
          <w:i/>
          <w:lang w:val="sr-Cyrl-RS"/>
        </w:rPr>
        <w:t xml:space="preserve">здвајање података помоћу </w:t>
      </w:r>
      <w:r w:rsidR="00713672">
        <w:rPr>
          <w:bCs/>
          <w:i/>
          <w:lang w:val="sr-Cyrl-RS"/>
        </w:rPr>
        <w:t xml:space="preserve">методе </w:t>
      </w:r>
    </w:p>
    <w:p w14:paraId="7A65D9B7" w14:textId="32530703" w:rsidR="00206D16" w:rsidRPr="00206D16" w:rsidRDefault="00713672" w:rsidP="002D25AF">
      <w:pPr>
        <w:ind w:left="4245" w:firstLine="708"/>
        <w:rPr>
          <w:bCs/>
          <w:i/>
          <w:lang w:val="sr-Cyrl-RS"/>
        </w:rPr>
      </w:pPr>
      <w:r w:rsidRPr="00713672">
        <w:rPr>
          <w:bCs/>
          <w:i/>
          <w:lang w:val="sr-Cyrl-RS"/>
        </w:rPr>
        <w:t>chip-off</w:t>
      </w:r>
      <w:r>
        <w:rPr>
          <w:bCs/>
          <w:i/>
          <w:lang w:val="sr-Cyrl-RS"/>
        </w:rPr>
        <w:t xml:space="preserve"> </w:t>
      </w:r>
      <w:r w:rsidR="00206D16" w:rsidRPr="00206D16">
        <w:rPr>
          <w:bCs/>
          <w:i/>
          <w:lang w:val="sr-Cyrl-RS"/>
        </w:rPr>
        <w:t xml:space="preserve">или </w:t>
      </w:r>
      <w:r w:rsidRPr="00713672">
        <w:rPr>
          <w:bCs/>
          <w:i/>
          <w:lang w:val="sr-Cyrl-RS"/>
        </w:rPr>
        <w:t>JTAG;</w:t>
      </w:r>
      <w:r w:rsidR="00206D16" w:rsidRPr="00206D16">
        <w:rPr>
          <w:bCs/>
          <w:i/>
          <w:lang w:val="sr-Cyrl-RS"/>
        </w:rPr>
        <w:t xml:space="preserve"> </w:t>
      </w:r>
      <w:r w:rsidR="00206D16" w:rsidRPr="00713672">
        <w:rPr>
          <w:bCs/>
          <w:i/>
          <w:u w:val="single"/>
          <w:lang w:val="sr-Cyrl-RS"/>
        </w:rPr>
        <w:t>или</w:t>
      </w:r>
    </w:p>
    <w:p w14:paraId="28E31F55" w14:textId="58E04384" w:rsidR="00206D16" w:rsidRPr="00206D16" w:rsidRDefault="00B50B62" w:rsidP="00206D16">
      <w:pPr>
        <w:ind w:left="4953" w:hanging="705"/>
        <w:rPr>
          <w:bCs/>
          <w:lang w:val="sr-Cyrl-RS"/>
        </w:rPr>
      </w:pPr>
      <w:r>
        <w:rPr>
          <w:bCs/>
          <w:i/>
        </w:rPr>
        <w:t>d</w:t>
      </w:r>
      <w:r w:rsidR="00206D16" w:rsidRPr="00206D16">
        <w:rPr>
          <w:bCs/>
          <w:i/>
          <w:lang w:val="sr-Cyrl-RS"/>
        </w:rPr>
        <w:t xml:space="preserve">. </w:t>
      </w:r>
      <w:r w:rsidR="00206D16" w:rsidRPr="00206D16">
        <w:rPr>
          <w:bCs/>
          <w:i/>
          <w:lang w:val="sr-Cyrl-RS"/>
        </w:rPr>
        <w:tab/>
      </w:r>
      <w:r w:rsidR="00713672">
        <w:rPr>
          <w:bCs/>
          <w:i/>
          <w:lang w:val="sr-Cyrl-RS"/>
        </w:rPr>
        <w:t>Производе</w:t>
      </w:r>
      <w:r w:rsidR="00206D16" w:rsidRPr="00206D16">
        <w:rPr>
          <w:bCs/>
          <w:i/>
          <w:lang w:val="sr-Cyrl-RS"/>
        </w:rPr>
        <w:t xml:space="preserve"> посебно </w:t>
      </w:r>
      <w:r w:rsidR="00713672">
        <w:rPr>
          <w:bCs/>
          <w:i/>
          <w:lang w:val="sr-Cyrl-RS"/>
        </w:rPr>
        <w:t>пројектоване</w:t>
      </w:r>
      <w:r w:rsidR="00206D16" w:rsidRPr="00206D16">
        <w:rPr>
          <w:bCs/>
          <w:i/>
          <w:lang w:val="sr-Cyrl-RS"/>
        </w:rPr>
        <w:t xml:space="preserve"> и </w:t>
      </w:r>
      <w:r w:rsidR="00713672">
        <w:rPr>
          <w:bCs/>
          <w:i/>
          <w:lang w:val="sr-Cyrl-RS"/>
        </w:rPr>
        <w:t xml:space="preserve">намењене искључиво за неовлашћено откључавање </w:t>
      </w:r>
      <w:r w:rsidR="00713672" w:rsidRPr="00713672">
        <w:rPr>
          <w:bCs/>
          <w:i/>
          <w:lang w:val="sr-Cyrl-RS"/>
        </w:rPr>
        <w:t>(jailbreaking ili rooting)</w:t>
      </w:r>
      <w:r w:rsidR="00206D16" w:rsidRPr="00206D16">
        <w:rPr>
          <w:bCs/>
          <w:i/>
          <w:lang w:val="sr-Cyrl-RS"/>
        </w:rPr>
        <w:t>.</w:t>
      </w:r>
    </w:p>
    <w:p w14:paraId="42C6F7BB" w14:textId="77777777" w:rsidR="00206D16" w:rsidRPr="00206D16" w:rsidRDefault="00206D16" w:rsidP="00206D16">
      <w:pPr>
        <w:ind w:left="4953" w:hanging="705"/>
        <w:rPr>
          <w:b/>
          <w:bCs/>
          <w:lang w:val="sr-Cyrl-RS"/>
        </w:rPr>
      </w:pPr>
    </w:p>
    <w:p w14:paraId="1DADFA61" w14:textId="7A6C097E" w:rsidR="00636395" w:rsidRDefault="00636395" w:rsidP="00636395">
      <w:pPr>
        <w:rPr>
          <w:b/>
          <w:bCs/>
          <w:sz w:val="28"/>
          <w:szCs w:val="28"/>
          <w:lang w:val="sr-Latn-CS"/>
        </w:rPr>
      </w:pPr>
      <w:r w:rsidRPr="00CA50FE">
        <w:rPr>
          <w:b/>
          <w:bCs/>
          <w:sz w:val="28"/>
          <w:szCs w:val="28"/>
          <w:lang w:val="sr-Latn-CS"/>
        </w:rPr>
        <w:t>5B</w:t>
      </w:r>
      <w:r w:rsidRPr="00CA50FE">
        <w:rPr>
          <w:b/>
          <w:bCs/>
          <w:sz w:val="28"/>
          <w:szCs w:val="28"/>
          <w:lang w:val="sr-Cyrl-CS"/>
        </w:rPr>
        <w:t>2</w:t>
      </w:r>
      <w:r>
        <w:rPr>
          <w:b/>
          <w:bCs/>
          <w:sz w:val="28"/>
          <w:szCs w:val="28"/>
          <w:lang w:val="sr-Cyrl-CS"/>
        </w:rPr>
        <w:tab/>
      </w:r>
      <w:r>
        <w:rPr>
          <w:b/>
          <w:bCs/>
          <w:sz w:val="28"/>
          <w:szCs w:val="28"/>
          <w:lang w:val="sr-Cyrl-CS"/>
        </w:rPr>
        <w:tab/>
      </w:r>
      <w:r w:rsidRPr="00CA50FE">
        <w:rPr>
          <w:b/>
          <w:bCs/>
          <w:sz w:val="28"/>
          <w:szCs w:val="28"/>
          <w:lang w:val="sr-Latn-CS"/>
        </w:rPr>
        <w:t>Опрема за тестирање, проверу и производњу</w:t>
      </w:r>
    </w:p>
    <w:p w14:paraId="26281FED" w14:textId="77777777" w:rsidR="00636395" w:rsidRPr="00B50C79" w:rsidRDefault="00636395" w:rsidP="00636395">
      <w:pPr>
        <w:rPr>
          <w:b/>
          <w:bCs/>
          <w:lang w:val="sr-Latn-CS"/>
        </w:rPr>
      </w:pPr>
    </w:p>
    <w:p w14:paraId="1DB53151" w14:textId="68B65AF4" w:rsidR="00636395" w:rsidRDefault="00636395" w:rsidP="00636395">
      <w:pPr>
        <w:ind w:left="1410" w:hanging="1410"/>
        <w:rPr>
          <w:b/>
          <w:lang w:val="sr-Cyrl-CS"/>
        </w:rPr>
      </w:pPr>
      <w:r w:rsidRPr="00CA50FE">
        <w:rPr>
          <w:b/>
          <w:bCs/>
          <w:lang w:val="sr-Latn-CS"/>
        </w:rPr>
        <w:lastRenderedPageBreak/>
        <w:t>5B002</w:t>
      </w:r>
      <w:r w:rsidRPr="00636395">
        <w:rPr>
          <w:b/>
          <w:lang w:val="sr-Latn-CS"/>
        </w:rPr>
        <w:t xml:space="preserve"> </w:t>
      </w:r>
      <w:r>
        <w:rPr>
          <w:b/>
          <w:lang w:val="sr-Latn-CS"/>
        </w:rPr>
        <w:tab/>
      </w:r>
      <w:r>
        <w:rPr>
          <w:b/>
          <w:lang w:val="sr-Latn-CS"/>
        </w:rPr>
        <w:tab/>
      </w:r>
      <w:r w:rsidRPr="00CA50FE">
        <w:rPr>
          <w:b/>
          <w:lang w:val="sr-Latn-CS"/>
        </w:rPr>
        <w:t>Опрема</w:t>
      </w:r>
      <w:r w:rsidRPr="00CA50FE">
        <w:rPr>
          <w:b/>
          <w:lang w:val="sr-Cyrl-CS"/>
        </w:rPr>
        <w:t xml:space="preserve"> </w:t>
      </w:r>
      <w:r w:rsidRPr="00CA50FE">
        <w:rPr>
          <w:rFonts w:eastAsia="Calibri"/>
          <w:b/>
          <w:lang w:val="sr-Cyrl-CS"/>
        </w:rPr>
        <w:t xml:space="preserve">за </w:t>
      </w:r>
      <w:r w:rsidRPr="00CA50FE">
        <w:rPr>
          <w:b/>
          <w:bCs/>
          <w:lang w:val="sr-Latn-CS"/>
        </w:rPr>
        <w:t>тестирање</w:t>
      </w:r>
      <w:r w:rsidRPr="00CA50FE">
        <w:rPr>
          <w:b/>
          <w:bCs/>
          <w:lang w:val="sr-Cyrl-CS"/>
        </w:rPr>
        <w:t xml:space="preserve">, </w:t>
      </w:r>
      <w:r w:rsidRPr="00CA50FE">
        <w:rPr>
          <w:b/>
          <w:bCs/>
          <w:lang w:val="sr-Latn-CS"/>
        </w:rPr>
        <w:t xml:space="preserve">проверу и </w:t>
      </w:r>
      <w:r w:rsidR="006B4139">
        <w:rPr>
          <w:b/>
          <w:bCs/>
          <w:lang w:val="sr-Latn-CS"/>
        </w:rPr>
        <w:t>„</w:t>
      </w:r>
      <w:r w:rsidRPr="00CA50FE">
        <w:rPr>
          <w:b/>
          <w:bCs/>
          <w:lang w:val="sr-Latn-CS"/>
        </w:rPr>
        <w:t>производњу”</w:t>
      </w:r>
      <w:r w:rsidRPr="00CA50FE">
        <w:rPr>
          <w:b/>
          <w:lang w:val="sr-Cyrl-CS"/>
        </w:rPr>
        <w:t xml:space="preserve"> опреме за </w:t>
      </w:r>
      <w:r w:rsidR="006B4139">
        <w:rPr>
          <w:b/>
          <w:lang w:val="sr-Cyrl-CS"/>
        </w:rPr>
        <w:t>„</w:t>
      </w:r>
      <w:r w:rsidRPr="00CA50FE">
        <w:rPr>
          <w:b/>
          <w:lang w:val="sr-Cyrl-CS"/>
        </w:rPr>
        <w:t>заштиту информација</w:t>
      </w:r>
      <w:r w:rsidR="006B4139">
        <w:rPr>
          <w:b/>
          <w:lang w:val="sr-Cyrl-CS"/>
        </w:rPr>
        <w:t>”</w:t>
      </w:r>
      <w:r w:rsidRPr="00CA50FE">
        <w:rPr>
          <w:b/>
          <w:lang w:val="sr-Cyrl-CS"/>
        </w:rPr>
        <w:t>, као што следи:</w:t>
      </w:r>
    </w:p>
    <w:p w14:paraId="33E38ACB" w14:textId="77777777" w:rsidR="000B71D1" w:rsidRDefault="000B71D1" w:rsidP="00636395">
      <w:pPr>
        <w:ind w:left="1410" w:hanging="1410"/>
        <w:rPr>
          <w:b/>
          <w:lang w:val="sr-Cyrl-CS"/>
        </w:rPr>
      </w:pPr>
    </w:p>
    <w:p w14:paraId="578491AC" w14:textId="76618DDF" w:rsidR="000B71D1" w:rsidRPr="000B71D1" w:rsidRDefault="000B71D1" w:rsidP="000B71D1">
      <w:pPr>
        <w:ind w:left="2124" w:hanging="714"/>
        <w:rPr>
          <w:b/>
          <w:lang w:val="ru-RU"/>
        </w:rPr>
      </w:pPr>
      <w:r w:rsidRPr="000B71D1">
        <w:rPr>
          <w:b/>
          <w:bCs/>
          <w:lang w:val="sr-Latn-CS"/>
        </w:rPr>
        <w:t>а</w:t>
      </w:r>
      <w:r w:rsidRPr="000B71D1">
        <w:rPr>
          <w:b/>
          <w:lang w:val="sr-Latn-CS"/>
        </w:rPr>
        <w:t>.</w:t>
      </w:r>
      <w:r w:rsidRPr="000B71D1">
        <w:rPr>
          <w:b/>
          <w:lang w:val="sr-Cyrl-CS"/>
        </w:rPr>
        <w:t xml:space="preserve">  </w:t>
      </w:r>
      <w:r>
        <w:rPr>
          <w:b/>
          <w:lang w:val="sr-Cyrl-CS"/>
        </w:rPr>
        <w:tab/>
      </w:r>
      <w:r w:rsidRPr="000B71D1">
        <w:rPr>
          <w:lang w:val="sr-Latn-CS"/>
        </w:rPr>
        <w:t>Опрема специјално пројектована</w:t>
      </w:r>
      <w:r w:rsidRPr="000B71D1">
        <w:rPr>
          <w:lang w:val="sr-Cyrl-CS"/>
        </w:rPr>
        <w:t xml:space="preserve"> за</w:t>
      </w:r>
      <w:r w:rsidRPr="003F7DC5">
        <w:rPr>
          <w:lang w:val="ru-RU"/>
        </w:rPr>
        <w:t xml:space="preserve"> </w:t>
      </w:r>
      <w:r w:rsidR="006B4139">
        <w:rPr>
          <w:bCs/>
          <w:lang w:val="sr-Latn-CS"/>
        </w:rPr>
        <w:t>„</w:t>
      </w:r>
      <w:r w:rsidRPr="000B71D1">
        <w:rPr>
          <w:bCs/>
          <w:lang w:val="sr-Latn-CS"/>
        </w:rPr>
        <w:t xml:space="preserve">развој” или </w:t>
      </w:r>
      <w:r w:rsidR="006B4139">
        <w:rPr>
          <w:bCs/>
          <w:lang w:val="sr-Latn-CS"/>
        </w:rPr>
        <w:t>„</w:t>
      </w:r>
      <w:r w:rsidRPr="000B71D1">
        <w:rPr>
          <w:bCs/>
          <w:lang w:val="sr-Latn-CS"/>
        </w:rPr>
        <w:t>производњу”</w:t>
      </w:r>
      <w:r w:rsidRPr="000B71D1">
        <w:rPr>
          <w:lang w:val="sr-Cyrl-CS"/>
        </w:rPr>
        <w:t xml:space="preserve"> опреме специфициране</w:t>
      </w:r>
      <w:r w:rsidRPr="000B71D1">
        <w:rPr>
          <w:lang w:val="sr-Latn-CS"/>
        </w:rPr>
        <w:t xml:space="preserve"> у</w:t>
      </w:r>
      <w:r w:rsidRPr="000B71D1">
        <w:rPr>
          <w:lang w:val="ru-RU"/>
        </w:rPr>
        <w:t xml:space="preserve"> 5</w:t>
      </w:r>
      <w:r w:rsidRPr="000B71D1">
        <w:t>A</w:t>
      </w:r>
      <w:r w:rsidRPr="000B71D1">
        <w:rPr>
          <w:lang w:val="ru-RU"/>
        </w:rPr>
        <w:t>002</w:t>
      </w:r>
      <w:r w:rsidRPr="003F7DC5">
        <w:rPr>
          <w:lang w:val="ru-RU"/>
        </w:rPr>
        <w:t>, 5</w:t>
      </w:r>
      <w:r w:rsidRPr="000B71D1">
        <w:t>A</w:t>
      </w:r>
      <w:r w:rsidRPr="003F7DC5">
        <w:rPr>
          <w:lang w:val="ru-RU"/>
        </w:rPr>
        <w:t>003, 5</w:t>
      </w:r>
      <w:r w:rsidRPr="000B71D1">
        <w:t>A</w:t>
      </w:r>
      <w:r w:rsidRPr="003F7DC5">
        <w:rPr>
          <w:lang w:val="ru-RU"/>
        </w:rPr>
        <w:t>004</w:t>
      </w:r>
      <w:r w:rsidRPr="000B71D1">
        <w:rPr>
          <w:lang w:val="ru-RU"/>
        </w:rPr>
        <w:t xml:space="preserve"> </w:t>
      </w:r>
      <w:r w:rsidRPr="000B71D1">
        <w:rPr>
          <w:lang w:val="sr-Cyrl-CS"/>
        </w:rPr>
        <w:t>или</w:t>
      </w:r>
      <w:r w:rsidRPr="000B71D1">
        <w:rPr>
          <w:lang w:val="ru-RU"/>
        </w:rPr>
        <w:t xml:space="preserve"> 5</w:t>
      </w:r>
      <w:r w:rsidRPr="000B71D1">
        <w:t>B</w:t>
      </w:r>
      <w:r w:rsidRPr="000B71D1">
        <w:rPr>
          <w:lang w:val="ru-RU"/>
        </w:rPr>
        <w:t>002.</w:t>
      </w:r>
      <w:r w:rsidR="00B50B62">
        <w:t>b</w:t>
      </w:r>
      <w:r w:rsidRPr="000B71D1">
        <w:rPr>
          <w:lang w:val="ru-RU"/>
        </w:rPr>
        <w:t>.;</w:t>
      </w:r>
    </w:p>
    <w:p w14:paraId="67474186" w14:textId="0859B12E" w:rsidR="007B3136" w:rsidRDefault="00B50B62" w:rsidP="0091203A">
      <w:pPr>
        <w:ind w:left="2124" w:hanging="714"/>
        <w:rPr>
          <w:lang w:val="sr-Cyrl-RS"/>
        </w:rPr>
      </w:pPr>
      <w:r>
        <w:rPr>
          <w:b/>
          <w:bCs/>
          <w:lang w:val="sr-Latn-CS"/>
        </w:rPr>
        <w:t>b</w:t>
      </w:r>
      <w:r w:rsidR="000B71D1" w:rsidRPr="000B71D1">
        <w:rPr>
          <w:b/>
          <w:lang w:val="sr-Latn-CS"/>
        </w:rPr>
        <w:t xml:space="preserve">. </w:t>
      </w:r>
      <w:r w:rsidR="000B71D1" w:rsidRPr="000B71D1">
        <w:rPr>
          <w:b/>
          <w:lang w:val="sr-Cyrl-CS"/>
        </w:rPr>
        <w:t xml:space="preserve"> </w:t>
      </w:r>
      <w:r w:rsidR="000B71D1">
        <w:rPr>
          <w:b/>
          <w:lang w:val="sr-Cyrl-CS"/>
        </w:rPr>
        <w:tab/>
      </w:r>
      <w:r w:rsidR="000B71D1" w:rsidRPr="000B71D1">
        <w:rPr>
          <w:lang w:val="sr-Latn-CS"/>
        </w:rPr>
        <w:t xml:space="preserve">Мерна опрема посебно пројектована за прорачун и верификацију функција за </w:t>
      </w:r>
      <w:r w:rsidR="006B4139">
        <w:rPr>
          <w:lang w:val="sr-Latn-CS"/>
        </w:rPr>
        <w:t>„</w:t>
      </w:r>
      <w:r w:rsidR="000B71D1" w:rsidRPr="000B71D1">
        <w:rPr>
          <w:lang w:val="sr-Latn-CS"/>
        </w:rPr>
        <w:t xml:space="preserve">заштиту информација” </w:t>
      </w:r>
      <w:r w:rsidR="000B71D1" w:rsidRPr="000B71D1">
        <w:rPr>
          <w:lang w:val="sr-Cyrl-CS"/>
        </w:rPr>
        <w:t>опреме специфициране</w:t>
      </w:r>
      <w:r w:rsidR="000B71D1" w:rsidRPr="000B71D1">
        <w:rPr>
          <w:lang w:val="sr-Latn-CS"/>
        </w:rPr>
        <w:t xml:space="preserve"> у </w:t>
      </w:r>
      <w:r w:rsidR="000B71D1" w:rsidRPr="003F7DC5">
        <w:rPr>
          <w:lang w:val="ru-RU"/>
        </w:rPr>
        <w:t>5</w:t>
      </w:r>
      <w:r w:rsidR="000B71D1" w:rsidRPr="000B71D1">
        <w:t>A</w:t>
      </w:r>
      <w:r w:rsidR="000B71D1" w:rsidRPr="003F7DC5">
        <w:rPr>
          <w:lang w:val="ru-RU"/>
        </w:rPr>
        <w:t>002, 5</w:t>
      </w:r>
      <w:r w:rsidR="000B71D1" w:rsidRPr="000B71D1">
        <w:t>A</w:t>
      </w:r>
      <w:r w:rsidR="000B71D1" w:rsidRPr="003F7DC5">
        <w:rPr>
          <w:lang w:val="ru-RU"/>
        </w:rPr>
        <w:t>003</w:t>
      </w:r>
      <w:r w:rsidR="000B71D1" w:rsidRPr="000B71D1">
        <w:rPr>
          <w:lang w:val="sr-Cyrl-RS"/>
        </w:rPr>
        <w:t xml:space="preserve"> или 5А004</w:t>
      </w:r>
      <w:r w:rsidR="000B71D1">
        <w:rPr>
          <w:lang w:val="sr-Cyrl-RS"/>
        </w:rPr>
        <w:t xml:space="preserve"> </w:t>
      </w:r>
      <w:r w:rsidR="000B71D1" w:rsidRPr="000B71D1">
        <w:rPr>
          <w:lang w:val="sr-Latn-CS"/>
        </w:rPr>
        <w:t>или “софтвер</w:t>
      </w:r>
      <w:r w:rsidR="000B71D1" w:rsidRPr="000B71D1">
        <w:rPr>
          <w:lang w:val="sr-Cyrl-CS"/>
        </w:rPr>
        <w:t>а</w:t>
      </w:r>
      <w:r w:rsidR="000B71D1" w:rsidRPr="000B71D1">
        <w:rPr>
          <w:lang w:val="sr-Latn-CS"/>
        </w:rPr>
        <w:t xml:space="preserve">” </w:t>
      </w:r>
      <w:r w:rsidR="000B71D1" w:rsidRPr="000B71D1">
        <w:rPr>
          <w:lang w:val="sr-Cyrl-CS"/>
        </w:rPr>
        <w:t>специфицираног</w:t>
      </w:r>
      <w:r w:rsidR="000B71D1" w:rsidRPr="000B71D1">
        <w:rPr>
          <w:lang w:val="sr-Latn-CS"/>
        </w:rPr>
        <w:t xml:space="preserve"> </w:t>
      </w:r>
      <w:r w:rsidR="000B71D1" w:rsidRPr="000B71D1">
        <w:rPr>
          <w:lang w:val="sr-Cyrl-CS"/>
        </w:rPr>
        <w:t xml:space="preserve">у </w:t>
      </w:r>
      <w:r w:rsidR="000B71D1" w:rsidRPr="000B71D1">
        <w:rPr>
          <w:lang w:val="sr-Latn-CS"/>
        </w:rPr>
        <w:t>5D002.</w:t>
      </w:r>
      <w:r w:rsidR="000B71D1" w:rsidRPr="000B71D1">
        <w:rPr>
          <w:lang w:val="sr-Cyrl-CS"/>
        </w:rPr>
        <w:t xml:space="preserve">а. или </w:t>
      </w:r>
      <w:r w:rsidR="000B71D1" w:rsidRPr="000B71D1">
        <w:rPr>
          <w:lang w:val="sr-Latn-CS"/>
        </w:rPr>
        <w:t>5D002</w:t>
      </w:r>
      <w:r w:rsidR="000B71D1" w:rsidRPr="000B71D1">
        <w:rPr>
          <w:lang w:val="sr-Cyrl-RS"/>
        </w:rPr>
        <w:t>.</w:t>
      </w:r>
      <w:r w:rsidR="00AC26E2">
        <w:t>c</w:t>
      </w:r>
      <w:r w:rsidR="000B71D1" w:rsidRPr="000B71D1">
        <w:rPr>
          <w:lang w:val="sr-Cyrl-RS"/>
        </w:rPr>
        <w:t>.</w:t>
      </w:r>
    </w:p>
    <w:p w14:paraId="177D119F" w14:textId="77777777" w:rsidR="0091203A" w:rsidRPr="0091203A" w:rsidRDefault="0091203A" w:rsidP="0091203A">
      <w:pPr>
        <w:ind w:left="2124" w:hanging="714"/>
        <w:rPr>
          <w:lang w:val="sr-Cyrl-RS"/>
        </w:rPr>
      </w:pPr>
    </w:p>
    <w:p w14:paraId="0BFBC883" w14:textId="11C0B840" w:rsidR="000B71D1" w:rsidRDefault="000B71D1" w:rsidP="000B71D1">
      <w:pPr>
        <w:ind w:firstLine="3"/>
        <w:rPr>
          <w:b/>
          <w:bCs/>
          <w:sz w:val="28"/>
          <w:szCs w:val="28"/>
          <w:lang w:val="sr-Latn-CS"/>
        </w:rPr>
      </w:pPr>
      <w:r w:rsidRPr="00CA50FE">
        <w:rPr>
          <w:b/>
          <w:bCs/>
          <w:sz w:val="28"/>
          <w:szCs w:val="28"/>
          <w:lang w:val="sr-Latn-CS"/>
        </w:rPr>
        <w:t>5C</w:t>
      </w:r>
      <w:r w:rsidRPr="00CA50FE">
        <w:rPr>
          <w:b/>
          <w:bCs/>
          <w:sz w:val="28"/>
          <w:szCs w:val="28"/>
          <w:lang w:val="sr-Cyrl-CS"/>
        </w:rPr>
        <w:t>2</w:t>
      </w:r>
      <w:r w:rsidRPr="000B71D1">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Материјали</w:t>
      </w:r>
    </w:p>
    <w:p w14:paraId="33A9A572" w14:textId="1956AB40" w:rsidR="007B3136" w:rsidRPr="004F1E2B" w:rsidRDefault="000B71D1" w:rsidP="004F1E2B">
      <w:pPr>
        <w:spacing w:after="240"/>
        <w:ind w:firstLine="3"/>
        <w:rPr>
          <w:lang w:val="sr-Latn-CS"/>
        </w:rPr>
      </w:pPr>
      <w:r>
        <w:rPr>
          <w:lang w:val="sr-Latn-CS"/>
        </w:rPr>
        <w:tab/>
      </w:r>
      <w:r>
        <w:rPr>
          <w:lang w:val="sr-Latn-CS"/>
        </w:rPr>
        <w:tab/>
      </w:r>
      <w:r w:rsidRPr="00CA50FE">
        <w:rPr>
          <w:lang w:val="sr-Latn-CS"/>
        </w:rPr>
        <w:t>Нема</w:t>
      </w:r>
    </w:p>
    <w:p w14:paraId="6D9E8B82" w14:textId="01B6ABE4" w:rsidR="000B71D1" w:rsidRDefault="000B71D1" w:rsidP="000B71D1">
      <w:pPr>
        <w:ind w:firstLine="3"/>
        <w:rPr>
          <w:lang w:val="sr-Latn-CS"/>
        </w:rPr>
      </w:pPr>
      <w:r w:rsidRPr="00CA50FE">
        <w:rPr>
          <w:b/>
          <w:bCs/>
          <w:sz w:val="28"/>
          <w:szCs w:val="28"/>
          <w:lang w:val="sr-Latn-CS"/>
        </w:rPr>
        <w:t>5D</w:t>
      </w:r>
      <w:r w:rsidRPr="00CA50FE">
        <w:rPr>
          <w:b/>
          <w:bCs/>
          <w:sz w:val="28"/>
          <w:szCs w:val="28"/>
          <w:lang w:val="sr-Cyrl-CS"/>
        </w:rPr>
        <w:t>2</w:t>
      </w:r>
      <w:r w:rsidRPr="000B71D1">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4421BA62" w14:textId="30D23D7B" w:rsidR="000B71D1" w:rsidRPr="000B71D1" w:rsidRDefault="000B71D1" w:rsidP="000B71D1">
      <w:pPr>
        <w:autoSpaceDE w:val="0"/>
        <w:autoSpaceDN w:val="0"/>
        <w:adjustRightInd w:val="0"/>
        <w:spacing w:before="120"/>
        <w:rPr>
          <w:rFonts w:eastAsia="MS Mincho" w:cs="TimesNewRoman"/>
          <w:sz w:val="20"/>
          <w:szCs w:val="20"/>
          <w:lang w:val="sr-Cyrl-CS" w:eastAsia="ja-JP"/>
        </w:rPr>
      </w:pPr>
      <w:r w:rsidRPr="00CA50FE">
        <w:rPr>
          <w:b/>
          <w:bCs/>
          <w:lang w:val="sr-Latn-CS"/>
        </w:rPr>
        <w:t>5D002</w:t>
      </w:r>
      <w:r>
        <w:rPr>
          <w:b/>
          <w:bCs/>
          <w:lang w:val="sr-Latn-CS"/>
        </w:rPr>
        <w:tab/>
      </w:r>
      <w:r>
        <w:rPr>
          <w:b/>
          <w:bCs/>
          <w:lang w:val="sr-Latn-CS"/>
        </w:rPr>
        <w:tab/>
      </w:r>
      <w:r w:rsidR="006B4139">
        <w:rPr>
          <w:lang w:val="sr-Latn-CS"/>
        </w:rPr>
        <w:t>„</w:t>
      </w:r>
      <w:r w:rsidRPr="000B71D1">
        <w:rPr>
          <w:lang w:val="sr-Latn-CS"/>
        </w:rPr>
        <w:t>Софтвер”</w:t>
      </w:r>
      <w:r w:rsidRPr="000B71D1">
        <w:rPr>
          <w:lang w:val="sr-Cyrl-CS"/>
        </w:rPr>
        <w:t xml:space="preserve"> како следи:</w:t>
      </w:r>
    </w:p>
    <w:p w14:paraId="5925811A" w14:textId="16AA102E" w:rsidR="00A63C4B" w:rsidRDefault="000B71D1" w:rsidP="000B71D1">
      <w:pPr>
        <w:autoSpaceDE w:val="0"/>
        <w:autoSpaceDN w:val="0"/>
        <w:adjustRightInd w:val="0"/>
        <w:spacing w:before="120" w:after="120"/>
        <w:ind w:left="2124" w:hanging="708"/>
        <w:rPr>
          <w:lang w:val="sr-Cyrl-RS"/>
        </w:rPr>
      </w:pPr>
      <w:r w:rsidRPr="000B71D1">
        <w:rPr>
          <w:b/>
          <w:bCs/>
          <w:lang w:val="sr-Latn-CS"/>
        </w:rPr>
        <w:t>а</w:t>
      </w:r>
      <w:r w:rsidRPr="000B71D1">
        <w:rPr>
          <w:lang w:val="sr-Latn-CS"/>
        </w:rPr>
        <w:t xml:space="preserve">. </w:t>
      </w:r>
      <w:r>
        <w:rPr>
          <w:lang w:val="sr-Latn-CS"/>
        </w:rPr>
        <w:tab/>
      </w:r>
      <w:r w:rsidR="006B4139">
        <w:rPr>
          <w:lang w:val="sr-Latn-CS"/>
        </w:rPr>
        <w:t>„</w:t>
      </w:r>
      <w:r w:rsidRPr="000B71D1">
        <w:rPr>
          <w:lang w:val="sr-Latn-CS"/>
        </w:rPr>
        <w:t xml:space="preserve">Софтвер”посебно </w:t>
      </w:r>
      <w:r w:rsidRPr="000B71D1">
        <w:rPr>
          <w:lang w:val="sr-Cyrl-CS"/>
        </w:rPr>
        <w:t>направље</w:t>
      </w:r>
      <w:r w:rsidRPr="000B71D1">
        <w:rPr>
          <w:lang w:val="sr-Latn-CS"/>
        </w:rPr>
        <w:t xml:space="preserve">н или модификован за </w:t>
      </w:r>
      <w:r w:rsidR="006B4139">
        <w:rPr>
          <w:lang w:val="sr-Latn-CS"/>
        </w:rPr>
        <w:t>„</w:t>
      </w:r>
      <w:r w:rsidRPr="000B71D1">
        <w:rPr>
          <w:lang w:val="sr-Latn-CS"/>
        </w:rPr>
        <w:t xml:space="preserve">развој”, </w:t>
      </w:r>
      <w:r w:rsidR="006B4139">
        <w:rPr>
          <w:lang w:val="sr-Latn-CS"/>
        </w:rPr>
        <w:t>„</w:t>
      </w:r>
      <w:r w:rsidRPr="000B71D1">
        <w:rPr>
          <w:lang w:val="sr-Latn-CS"/>
        </w:rPr>
        <w:t xml:space="preserve">производњу” или </w:t>
      </w:r>
      <w:r w:rsidR="006B4139">
        <w:rPr>
          <w:lang w:val="sr-Latn-CS"/>
        </w:rPr>
        <w:t>„</w:t>
      </w:r>
      <w:r w:rsidRPr="000B71D1">
        <w:rPr>
          <w:lang w:val="sr-Latn-CS"/>
        </w:rPr>
        <w:t>употребу” опреме</w:t>
      </w:r>
      <w:r w:rsidR="00A63C4B">
        <w:rPr>
          <w:lang w:val="sr-Latn-CS"/>
        </w:rPr>
        <w:t xml:space="preserve">, </w:t>
      </w:r>
      <w:r w:rsidR="00A63C4B">
        <w:rPr>
          <w:lang w:val="sr-Cyrl-RS"/>
        </w:rPr>
        <w:t>било чега од следеће наведеног:</w:t>
      </w:r>
    </w:p>
    <w:p w14:paraId="4A0AFE3F" w14:textId="5D39314F" w:rsidR="00A63C4B" w:rsidRDefault="00A63C4B" w:rsidP="00CC41A4">
      <w:pPr>
        <w:autoSpaceDE w:val="0"/>
        <w:autoSpaceDN w:val="0"/>
        <w:adjustRightInd w:val="0"/>
        <w:spacing w:before="120" w:after="120"/>
        <w:ind w:left="2124"/>
        <w:rPr>
          <w:lang w:val="sr-Latn-CS"/>
        </w:rPr>
      </w:pPr>
      <w:r w:rsidRPr="00CC41A4">
        <w:rPr>
          <w:bCs/>
          <w:lang w:val="sr-Cyrl-RS"/>
        </w:rPr>
        <w:t>1.</w:t>
      </w:r>
      <w:r w:rsidRPr="00CC41A4">
        <w:rPr>
          <w:bCs/>
          <w:lang w:val="sr-Cyrl-RS"/>
        </w:rPr>
        <w:tab/>
        <w:t>опрема</w:t>
      </w:r>
      <w:r w:rsidR="000B71D1" w:rsidRPr="000B71D1">
        <w:rPr>
          <w:lang w:val="sr-Latn-CS"/>
        </w:rPr>
        <w:t xml:space="preserve"> </w:t>
      </w:r>
      <w:r>
        <w:rPr>
          <w:lang w:val="sr-Cyrl-CS"/>
        </w:rPr>
        <w:t>одређена</w:t>
      </w:r>
      <w:r w:rsidR="000B71D1" w:rsidRPr="000B71D1">
        <w:rPr>
          <w:lang w:val="sr-Latn-CS"/>
        </w:rPr>
        <w:t xml:space="preserve"> у 5А002</w:t>
      </w:r>
      <w:r w:rsidR="000B71D1" w:rsidRPr="000B71D1">
        <w:rPr>
          <w:lang w:val="sr-Cyrl-CS"/>
        </w:rPr>
        <w:t xml:space="preserve"> </w:t>
      </w:r>
      <w:r w:rsidR="000B71D1" w:rsidRPr="000B71D1">
        <w:rPr>
          <w:lang w:val="sr-Latn-CS"/>
        </w:rPr>
        <w:t xml:space="preserve">или </w:t>
      </w:r>
      <w:r w:rsidR="006B4139">
        <w:rPr>
          <w:lang w:val="sr-Latn-CS"/>
        </w:rPr>
        <w:t>„</w:t>
      </w:r>
      <w:r w:rsidR="000B71D1" w:rsidRPr="000B71D1">
        <w:rPr>
          <w:lang w:val="sr-Latn-CS"/>
        </w:rPr>
        <w:t xml:space="preserve">софтвер” </w:t>
      </w:r>
      <w:r w:rsidR="000B71D1" w:rsidRPr="000B71D1">
        <w:rPr>
          <w:lang w:val="sr-Cyrl-CS"/>
        </w:rPr>
        <w:t>специфициран</w:t>
      </w:r>
      <w:r w:rsidR="000B71D1" w:rsidRPr="000B71D1">
        <w:rPr>
          <w:lang w:val="sr-Latn-CS"/>
        </w:rPr>
        <w:t xml:space="preserve"> у </w:t>
      </w:r>
      <w:r w:rsidR="000B71D1" w:rsidRPr="000B71D1">
        <w:rPr>
          <w:lang w:val="sr-Cyrl-RS"/>
        </w:rPr>
        <w:t xml:space="preserve"> </w:t>
      </w:r>
      <w:r w:rsidR="000B71D1" w:rsidRPr="000B71D1">
        <w:rPr>
          <w:lang w:val="sr-Latn-CS"/>
        </w:rPr>
        <w:t>5D002</w:t>
      </w:r>
      <w:r w:rsidR="000B71D1" w:rsidRPr="000B71D1">
        <w:rPr>
          <w:lang w:val="sr-Cyrl-CS"/>
        </w:rPr>
        <w:t>.</w:t>
      </w:r>
      <w:r w:rsidR="00AC26E2">
        <w:t>c</w:t>
      </w:r>
      <w:r w:rsidR="000B71D1" w:rsidRPr="000B71D1">
        <w:rPr>
          <w:lang w:val="sr-Cyrl-CS"/>
        </w:rPr>
        <w:t>.</w:t>
      </w:r>
      <w:r>
        <w:rPr>
          <w:lang w:val="sr-Cyrl-CS"/>
        </w:rPr>
        <w:t>1</w:t>
      </w:r>
      <w:r w:rsidR="000B71D1" w:rsidRPr="000B71D1">
        <w:rPr>
          <w:lang w:val="sr-Latn-CS"/>
        </w:rPr>
        <w:t>;</w:t>
      </w:r>
    </w:p>
    <w:p w14:paraId="5CF82B40" w14:textId="0895F04D" w:rsidR="000B71D1" w:rsidRDefault="00A63C4B" w:rsidP="00A63C4B">
      <w:pPr>
        <w:autoSpaceDE w:val="0"/>
        <w:autoSpaceDN w:val="0"/>
        <w:adjustRightInd w:val="0"/>
        <w:spacing w:before="120" w:after="120"/>
        <w:ind w:left="2124"/>
        <w:rPr>
          <w:lang w:val="sr-Cyrl-RS"/>
        </w:rPr>
      </w:pPr>
      <w:r w:rsidRPr="00CC41A4">
        <w:rPr>
          <w:bCs/>
          <w:lang w:val="sr-Cyrl-RS"/>
        </w:rPr>
        <w:t>2.</w:t>
      </w:r>
      <w:r w:rsidRPr="00CC41A4">
        <w:rPr>
          <w:bCs/>
          <w:lang w:val="sr-Cyrl-RS"/>
        </w:rPr>
        <w:tab/>
        <w:t xml:space="preserve">опрема </w:t>
      </w:r>
      <w:r>
        <w:rPr>
          <w:bCs/>
          <w:lang w:val="sr-Cyrl-RS"/>
        </w:rPr>
        <w:t>одређена</w:t>
      </w:r>
      <w:r w:rsidRPr="00CC41A4">
        <w:rPr>
          <w:bCs/>
          <w:lang w:val="sr-Cyrl-RS"/>
        </w:rPr>
        <w:t xml:space="preserve"> у 5А003 или</w:t>
      </w:r>
      <w:r w:rsidRPr="00A63C4B">
        <w:rPr>
          <w:bCs/>
          <w:lang w:val="sr-Cyrl-RS"/>
        </w:rPr>
        <w:t xml:space="preserve"> </w:t>
      </w:r>
      <w:r w:rsidR="006B4139">
        <w:rPr>
          <w:lang w:val="sr-Latn-CS"/>
        </w:rPr>
        <w:t>„</w:t>
      </w:r>
      <w:r w:rsidRPr="00A63C4B">
        <w:rPr>
          <w:lang w:val="sr-Latn-CS"/>
        </w:rPr>
        <w:t>софтвер”</w:t>
      </w:r>
      <w:r>
        <w:rPr>
          <w:lang w:val="sr-Cyrl-RS"/>
        </w:rPr>
        <w:t xml:space="preserve"> одређен у 5</w:t>
      </w:r>
      <w:r w:rsidR="00CC41A4">
        <w:t>D</w:t>
      </w:r>
      <w:r>
        <w:rPr>
          <w:lang w:val="sr-Cyrl-RS"/>
        </w:rPr>
        <w:t>002.</w:t>
      </w:r>
      <w:r w:rsidR="00AC26E2">
        <w:t>c</w:t>
      </w:r>
      <w:r>
        <w:rPr>
          <w:lang w:val="sr-Cyrl-RS"/>
        </w:rPr>
        <w:t xml:space="preserve">.2.; </w:t>
      </w:r>
      <w:r w:rsidRPr="00B15722">
        <w:rPr>
          <w:u w:val="single"/>
          <w:lang w:val="sr-Cyrl-RS"/>
        </w:rPr>
        <w:t>или</w:t>
      </w:r>
    </w:p>
    <w:p w14:paraId="7AD0737E" w14:textId="23BF839C" w:rsidR="00A63C4B" w:rsidRDefault="00A63C4B" w:rsidP="00A63C4B">
      <w:pPr>
        <w:autoSpaceDE w:val="0"/>
        <w:autoSpaceDN w:val="0"/>
        <w:adjustRightInd w:val="0"/>
        <w:spacing w:before="120" w:after="120"/>
        <w:ind w:left="2124"/>
        <w:rPr>
          <w:lang w:val="sr-Cyrl-RS"/>
        </w:rPr>
      </w:pPr>
      <w:r>
        <w:rPr>
          <w:lang w:val="sr-Cyrl-RS"/>
        </w:rPr>
        <w:t>3.</w:t>
      </w:r>
      <w:r>
        <w:rPr>
          <w:lang w:val="sr-Cyrl-RS"/>
        </w:rPr>
        <w:tab/>
      </w:r>
      <w:r w:rsidR="00B15722">
        <w:rPr>
          <w:lang w:val="sr-Cyrl-RS"/>
        </w:rPr>
        <w:t xml:space="preserve">следећа </w:t>
      </w:r>
      <w:r>
        <w:rPr>
          <w:lang w:val="sr-Cyrl-RS"/>
        </w:rPr>
        <w:t xml:space="preserve">опрема </w:t>
      </w:r>
      <w:r w:rsidR="00B15722">
        <w:rPr>
          <w:lang w:val="sr-Cyrl-RS"/>
        </w:rPr>
        <w:t xml:space="preserve">или </w:t>
      </w:r>
      <w:r w:rsidR="006B4139">
        <w:rPr>
          <w:lang w:val="sr-Latn-CS"/>
        </w:rPr>
        <w:t>„</w:t>
      </w:r>
      <w:r w:rsidR="00B15722" w:rsidRPr="000B71D1">
        <w:rPr>
          <w:lang w:val="sr-Latn-CS"/>
        </w:rPr>
        <w:t>софтвер”</w:t>
      </w:r>
      <w:r w:rsidR="00B15722">
        <w:rPr>
          <w:lang w:val="sr-Cyrl-RS"/>
        </w:rPr>
        <w:t>.</w:t>
      </w:r>
    </w:p>
    <w:p w14:paraId="323CA5B2" w14:textId="0DA9D205" w:rsidR="00B15722" w:rsidRDefault="00B15722" w:rsidP="00A63C4B">
      <w:pPr>
        <w:autoSpaceDE w:val="0"/>
        <w:autoSpaceDN w:val="0"/>
        <w:adjustRightInd w:val="0"/>
        <w:spacing w:before="120" w:after="120"/>
        <w:ind w:left="2124"/>
        <w:rPr>
          <w:lang w:val="sr-Cyrl-RS"/>
        </w:rPr>
      </w:pPr>
      <w:r>
        <w:rPr>
          <w:lang w:val="sr-Cyrl-RS"/>
        </w:rPr>
        <w:tab/>
        <w:t>а. опрема наведена у</w:t>
      </w:r>
      <w:r w:rsidRPr="00B15722">
        <w:rPr>
          <w:lang w:val="sr-Cyrl-RS"/>
        </w:rPr>
        <w:t xml:space="preserve"> 5A004.a. </w:t>
      </w:r>
      <w:r>
        <w:rPr>
          <w:lang w:val="sr-Cyrl-RS"/>
        </w:rPr>
        <w:t>или</w:t>
      </w:r>
      <w:r w:rsidRPr="00B15722">
        <w:rPr>
          <w:lang w:val="sr-Cyrl-RS"/>
        </w:rPr>
        <w:t xml:space="preserve"> </w:t>
      </w:r>
      <w:r w:rsidR="006B4139">
        <w:rPr>
          <w:lang w:val="sr-Latn-CS"/>
        </w:rPr>
        <w:t>„</w:t>
      </w:r>
      <w:r w:rsidRPr="000B71D1">
        <w:rPr>
          <w:lang w:val="sr-Latn-CS"/>
        </w:rPr>
        <w:t>софтвер”</w:t>
      </w:r>
      <w:r>
        <w:rPr>
          <w:lang w:val="sr-Cyrl-RS"/>
        </w:rPr>
        <w:t xml:space="preserve"> наведен у </w:t>
      </w:r>
      <w:r w:rsidRPr="00B15722">
        <w:rPr>
          <w:lang w:val="sr-Cyrl-RS"/>
        </w:rPr>
        <w:t>5D002.</w:t>
      </w:r>
      <w:r w:rsidR="00AC26E2">
        <w:t>c</w:t>
      </w:r>
      <w:r w:rsidRPr="00B15722">
        <w:rPr>
          <w:lang w:val="sr-Cyrl-RS"/>
        </w:rPr>
        <w:t>.3.a.;</w:t>
      </w:r>
    </w:p>
    <w:p w14:paraId="2ED68237" w14:textId="3683B6E2" w:rsidR="00B15722" w:rsidRPr="00CC41A4" w:rsidRDefault="00B15722" w:rsidP="00A63C4B">
      <w:pPr>
        <w:autoSpaceDE w:val="0"/>
        <w:autoSpaceDN w:val="0"/>
        <w:adjustRightInd w:val="0"/>
        <w:spacing w:before="120" w:after="120"/>
        <w:ind w:left="2124"/>
        <w:rPr>
          <w:lang w:val="sr-Cyrl-RS"/>
        </w:rPr>
      </w:pPr>
      <w:r>
        <w:rPr>
          <w:lang w:val="sr-Cyrl-RS"/>
        </w:rPr>
        <w:tab/>
      </w:r>
      <w:r w:rsidR="00B50B62">
        <w:t>b</w:t>
      </w:r>
      <w:r>
        <w:rPr>
          <w:lang w:val="sr-Cyrl-RS"/>
        </w:rPr>
        <w:t>. опрема наведена у</w:t>
      </w:r>
      <w:r w:rsidRPr="00B15722">
        <w:rPr>
          <w:lang w:val="sr-Cyrl-RS"/>
        </w:rPr>
        <w:t xml:space="preserve"> 5A004.</w:t>
      </w:r>
      <w:r w:rsidR="00B50B62">
        <w:t>b</w:t>
      </w:r>
      <w:r w:rsidRPr="00B15722">
        <w:rPr>
          <w:lang w:val="sr-Cyrl-RS"/>
        </w:rPr>
        <w:t xml:space="preserve">. </w:t>
      </w:r>
      <w:r>
        <w:rPr>
          <w:lang w:val="sr-Cyrl-RS"/>
        </w:rPr>
        <w:t>или</w:t>
      </w:r>
      <w:r w:rsidRPr="00B15722">
        <w:rPr>
          <w:lang w:val="sr-Cyrl-RS"/>
        </w:rPr>
        <w:t xml:space="preserve"> </w:t>
      </w:r>
      <w:r w:rsidR="006B4139">
        <w:rPr>
          <w:lang w:val="sr-Latn-CS"/>
        </w:rPr>
        <w:t>„</w:t>
      </w:r>
      <w:r w:rsidRPr="000B71D1">
        <w:rPr>
          <w:lang w:val="sr-Latn-CS"/>
        </w:rPr>
        <w:t>софтвер”</w:t>
      </w:r>
      <w:r>
        <w:rPr>
          <w:lang w:val="sr-Cyrl-RS"/>
        </w:rPr>
        <w:t xml:space="preserve"> наведен у</w:t>
      </w:r>
      <w:r w:rsidRPr="00B15722">
        <w:rPr>
          <w:lang w:val="sr-Cyrl-RS"/>
        </w:rPr>
        <w:t xml:space="preserve"> 5D002.</w:t>
      </w:r>
      <w:r w:rsidR="00AC26E2">
        <w:t>c</w:t>
      </w:r>
      <w:r w:rsidRPr="00B15722">
        <w:rPr>
          <w:lang w:val="sr-Cyrl-RS"/>
        </w:rPr>
        <w:t>.3.</w:t>
      </w:r>
      <w:r w:rsidR="00AC26E2">
        <w:t>b</w:t>
      </w:r>
      <w:r w:rsidRPr="00B15722">
        <w:rPr>
          <w:lang w:val="sr-Cyrl-RS"/>
        </w:rPr>
        <w:t>.</w:t>
      </w:r>
    </w:p>
    <w:p w14:paraId="37A01470" w14:textId="5EDC5EB0" w:rsidR="000B71D1" w:rsidRPr="006E1410" w:rsidRDefault="00D32F74" w:rsidP="000B71D1">
      <w:pPr>
        <w:autoSpaceDE w:val="0"/>
        <w:autoSpaceDN w:val="0"/>
        <w:adjustRightInd w:val="0"/>
        <w:spacing w:before="120" w:after="120"/>
        <w:ind w:left="2124" w:hanging="708"/>
        <w:rPr>
          <w:lang w:val="sr-Cyrl-RS"/>
        </w:rPr>
      </w:pPr>
      <w:r>
        <w:rPr>
          <w:b/>
          <w:bCs/>
          <w:lang w:val="sr-Latn-CS"/>
        </w:rPr>
        <w:t>b</w:t>
      </w:r>
      <w:r w:rsidR="000B71D1" w:rsidRPr="000B71D1">
        <w:rPr>
          <w:lang w:val="sr-Latn-CS"/>
        </w:rPr>
        <w:t xml:space="preserve">. </w:t>
      </w:r>
      <w:r w:rsidR="000B71D1">
        <w:rPr>
          <w:lang w:val="sr-Latn-CS"/>
        </w:rPr>
        <w:tab/>
      </w:r>
      <w:r w:rsidR="006B4139">
        <w:rPr>
          <w:lang w:val="sr-Latn-CS"/>
        </w:rPr>
        <w:t>„</w:t>
      </w:r>
      <w:r w:rsidR="000B71D1" w:rsidRPr="000B71D1">
        <w:rPr>
          <w:lang w:val="sr-Latn-CS"/>
        </w:rPr>
        <w:t xml:space="preserve">Софтвер” </w:t>
      </w:r>
      <w:r w:rsidR="00E94424">
        <w:rPr>
          <w:lang w:val="sr-Cyrl-RS"/>
        </w:rPr>
        <w:t xml:space="preserve">који има карактеристике </w:t>
      </w:r>
      <w:r w:rsidR="006B4139">
        <w:rPr>
          <w:lang w:val="sr-Cyrl-RS"/>
        </w:rPr>
        <w:t>‛</w:t>
      </w:r>
      <w:r w:rsidR="00E94424">
        <w:rPr>
          <w:lang w:val="sr-Cyrl-RS"/>
        </w:rPr>
        <w:t>к</w:t>
      </w:r>
      <w:r w:rsidR="00E94424" w:rsidRPr="00E94424">
        <w:rPr>
          <w:lang w:val="sr-Cyrl-RS"/>
        </w:rPr>
        <w:t>риптографск</w:t>
      </w:r>
      <w:r w:rsidR="00E94424">
        <w:rPr>
          <w:lang w:val="sr-Cyrl-RS"/>
        </w:rPr>
        <w:t>ог</w:t>
      </w:r>
      <w:r w:rsidR="00E94424" w:rsidRPr="00E94424">
        <w:rPr>
          <w:lang w:val="sr-Cyrl-RS"/>
        </w:rPr>
        <w:t xml:space="preserve"> знак</w:t>
      </w:r>
      <w:r w:rsidR="00E94424">
        <w:rPr>
          <w:lang w:val="sr-Cyrl-RS"/>
        </w:rPr>
        <w:t>а</w:t>
      </w:r>
      <w:r w:rsidR="00E94424" w:rsidRPr="00E94424">
        <w:rPr>
          <w:lang w:val="sr-Cyrl-RS"/>
        </w:rPr>
        <w:t xml:space="preserve"> за активирање</w:t>
      </w:r>
      <w:r w:rsidR="00E94424" w:rsidRPr="003F7DC5">
        <w:rPr>
          <w:lang w:val="ru-RU"/>
        </w:rPr>
        <w:t xml:space="preserve">’ </w:t>
      </w:r>
      <w:r w:rsidR="00E94424">
        <w:rPr>
          <w:lang w:val="sr-Cyrl-RS"/>
        </w:rPr>
        <w:t>који је наведен у</w:t>
      </w:r>
      <w:r w:rsidR="00E94424" w:rsidRPr="003F7DC5">
        <w:rPr>
          <w:lang w:val="ru-RU"/>
        </w:rPr>
        <w:t xml:space="preserve"> 5</w:t>
      </w:r>
      <w:r w:rsidR="00E94424">
        <w:t>A</w:t>
      </w:r>
      <w:r w:rsidR="00E94424" w:rsidRPr="003F7DC5">
        <w:rPr>
          <w:lang w:val="ru-RU"/>
        </w:rPr>
        <w:t>002.</w:t>
      </w:r>
      <w:r>
        <w:t>b</w:t>
      </w:r>
      <w:r w:rsidR="00E94424" w:rsidRPr="003F7DC5">
        <w:rPr>
          <w:lang w:val="ru-RU"/>
        </w:rPr>
        <w:t xml:space="preserve">.; </w:t>
      </w:r>
    </w:p>
    <w:p w14:paraId="3E9D0FB4" w14:textId="42F2C269" w:rsidR="00E238C5" w:rsidRPr="003F7DC5" w:rsidRDefault="00D32F74" w:rsidP="006E1410">
      <w:pPr>
        <w:ind w:left="2124" w:hanging="708"/>
        <w:rPr>
          <w:lang w:val="ru-RU"/>
        </w:rPr>
      </w:pPr>
      <w:r>
        <w:rPr>
          <w:b/>
          <w:bCs/>
          <w:lang w:val="sr-Latn-CS"/>
        </w:rPr>
        <w:t>c</w:t>
      </w:r>
      <w:r w:rsidR="000B71D1" w:rsidRPr="000B71D1">
        <w:rPr>
          <w:lang w:val="sr-Latn-CS"/>
        </w:rPr>
        <w:t xml:space="preserve">. </w:t>
      </w:r>
      <w:r w:rsidR="000B71D1">
        <w:rPr>
          <w:lang w:val="sr-Latn-CS"/>
        </w:rPr>
        <w:tab/>
      </w:r>
      <w:r w:rsidR="006E1410">
        <w:rPr>
          <w:lang w:val="sr-Cyrl-RS"/>
        </w:rPr>
        <w:t>„</w:t>
      </w:r>
      <w:r w:rsidR="00E238C5" w:rsidRPr="003F7DC5">
        <w:rPr>
          <w:lang w:val="ru-RU"/>
        </w:rPr>
        <w:t>Софтвер</w:t>
      </w:r>
      <w:r w:rsidR="006E1410" w:rsidRPr="003F7DC5">
        <w:rPr>
          <w:lang w:val="ru-RU"/>
        </w:rPr>
        <w:t>”</w:t>
      </w:r>
      <w:r w:rsidR="00E238C5" w:rsidRPr="003F7DC5">
        <w:rPr>
          <w:lang w:val="ru-RU"/>
        </w:rPr>
        <w:t xml:space="preserve"> који има карактеристике, или врши или симулира функције било </w:t>
      </w:r>
      <w:r w:rsidR="00E238C5">
        <w:rPr>
          <w:lang w:val="sr-Cyrl-RS"/>
        </w:rPr>
        <w:t>чега</w:t>
      </w:r>
      <w:r w:rsidR="00E238C5" w:rsidRPr="003F7DC5">
        <w:rPr>
          <w:lang w:val="ru-RU"/>
        </w:rPr>
        <w:t xml:space="preserve"> од следећег:</w:t>
      </w:r>
    </w:p>
    <w:p w14:paraId="2A7044A8" w14:textId="1C9940F2" w:rsidR="00E238C5" w:rsidRPr="003F7DC5" w:rsidRDefault="00E238C5" w:rsidP="006E1410">
      <w:pPr>
        <w:autoSpaceDE w:val="0"/>
        <w:autoSpaceDN w:val="0"/>
        <w:adjustRightInd w:val="0"/>
        <w:spacing w:after="120"/>
        <w:ind w:left="1416" w:firstLine="708"/>
        <w:rPr>
          <w:lang w:val="ru-RU"/>
        </w:rPr>
      </w:pPr>
      <w:r w:rsidRPr="003F7DC5">
        <w:rPr>
          <w:lang w:val="ru-RU"/>
        </w:rPr>
        <w:t xml:space="preserve">1. </w:t>
      </w:r>
      <w:r w:rsidRPr="003F7DC5">
        <w:rPr>
          <w:lang w:val="ru-RU"/>
        </w:rPr>
        <w:tab/>
        <w:t xml:space="preserve">Опрема </w:t>
      </w:r>
      <w:r>
        <w:rPr>
          <w:lang w:val="sr-Cyrl-RS"/>
        </w:rPr>
        <w:t>одређена</w:t>
      </w:r>
      <w:r w:rsidRPr="003F7DC5">
        <w:rPr>
          <w:lang w:val="ru-RU"/>
        </w:rPr>
        <w:t xml:space="preserve"> у 5А002.а, 5А002.</w:t>
      </w:r>
      <w:r w:rsidR="00AC26E2">
        <w:t>c</w:t>
      </w:r>
      <w:r w:rsidRPr="003F7DC5">
        <w:rPr>
          <w:lang w:val="ru-RU"/>
        </w:rPr>
        <w:t>., 5А002.</w:t>
      </w:r>
      <w:r w:rsidR="00AC26E2">
        <w:t>d</w:t>
      </w:r>
      <w:r w:rsidR="006B4139" w:rsidRPr="003F7DC5">
        <w:rPr>
          <w:lang w:val="ru-RU"/>
        </w:rPr>
        <w:t>. или 5А002.е</w:t>
      </w:r>
      <w:r w:rsidRPr="003F7DC5">
        <w:rPr>
          <w:lang w:val="ru-RU"/>
        </w:rPr>
        <w:t>.;</w:t>
      </w:r>
    </w:p>
    <w:p w14:paraId="62C22C30" w14:textId="66B29ABA" w:rsidR="004D63FC" w:rsidRDefault="004D63FC" w:rsidP="006E1410">
      <w:pPr>
        <w:autoSpaceDE w:val="0"/>
        <w:autoSpaceDN w:val="0"/>
        <w:adjustRightInd w:val="0"/>
        <w:spacing w:after="240"/>
        <w:ind w:left="4242" w:hanging="1410"/>
        <w:rPr>
          <w:i/>
          <w:u w:val="single"/>
          <w:lang w:val="sr-Cyrl-RS"/>
        </w:rPr>
      </w:pPr>
      <w:r w:rsidRPr="004D63FC">
        <w:rPr>
          <w:i/>
          <w:u w:val="single"/>
          <w:lang w:val="sr-Cyrl-RS"/>
        </w:rPr>
        <w:t>Напомена:</w:t>
      </w:r>
      <w:r w:rsidRPr="00DA2727">
        <w:rPr>
          <w:i/>
          <w:lang w:val="sr-Cyrl-RS"/>
        </w:rPr>
        <w:t xml:space="preserve"> </w:t>
      </w:r>
      <w:r w:rsidR="00DA2727" w:rsidRPr="003F7DC5">
        <w:rPr>
          <w:i/>
          <w:lang w:val="ru-RU"/>
        </w:rPr>
        <w:tab/>
      </w:r>
      <w:r w:rsidRPr="004D63FC">
        <w:rPr>
          <w:i/>
          <w:lang w:val="sr-Latn-CS"/>
        </w:rPr>
        <w:t>5D002.</w:t>
      </w:r>
      <w:r w:rsidR="00AC26E2">
        <w:rPr>
          <w:i/>
          <w:lang w:val="sr-Latn-CS"/>
        </w:rPr>
        <w:t>c</w:t>
      </w:r>
      <w:r w:rsidRPr="004D63FC">
        <w:rPr>
          <w:i/>
          <w:lang w:val="sr-Latn-CS"/>
        </w:rPr>
        <w:t>.</w:t>
      </w:r>
      <w:r w:rsidR="00E238C5">
        <w:rPr>
          <w:i/>
          <w:lang w:val="sr-Cyrl-RS"/>
        </w:rPr>
        <w:t xml:space="preserve">1. </w:t>
      </w:r>
      <w:r w:rsidRPr="004D63FC">
        <w:rPr>
          <w:i/>
          <w:lang w:val="sr-Cyrl-RS"/>
        </w:rPr>
        <w:t xml:space="preserve">не контролише </w:t>
      </w:r>
      <w:r w:rsidR="006B4139">
        <w:rPr>
          <w:i/>
          <w:lang w:val="sr-Latn-CS"/>
        </w:rPr>
        <w:t>„</w:t>
      </w:r>
      <w:r w:rsidRPr="004D63FC">
        <w:rPr>
          <w:i/>
          <w:lang w:val="sr-Cyrl-RS"/>
        </w:rPr>
        <w:t>с</w:t>
      </w:r>
      <w:r w:rsidRPr="004D63FC">
        <w:rPr>
          <w:i/>
          <w:lang w:val="sr-Latn-CS"/>
        </w:rPr>
        <w:t>офтвер”</w:t>
      </w:r>
      <w:r w:rsidR="00E238C5">
        <w:rPr>
          <w:i/>
          <w:lang w:val="sr-Cyrl-RS"/>
        </w:rPr>
        <w:t xml:space="preserve"> ограничен на задатке </w:t>
      </w:r>
      <w:r w:rsidR="006B4139">
        <w:rPr>
          <w:bCs/>
          <w:i/>
          <w:lang w:val="sr-Latn-CS"/>
        </w:rPr>
        <w:t>„</w:t>
      </w:r>
      <w:r w:rsidRPr="004D63FC">
        <w:rPr>
          <w:bCs/>
          <w:i/>
          <w:lang w:val="sr-Cyrl-RS"/>
        </w:rPr>
        <w:t>ОАМ</w:t>
      </w:r>
      <w:r w:rsidRPr="004D63FC">
        <w:rPr>
          <w:bCs/>
          <w:i/>
          <w:lang w:val="sr-Latn-CS"/>
        </w:rPr>
        <w:t>”</w:t>
      </w:r>
      <w:r w:rsidRPr="004D63FC">
        <w:rPr>
          <w:bCs/>
          <w:i/>
          <w:lang w:val="sr-Cyrl-RS"/>
        </w:rPr>
        <w:t xml:space="preserve"> </w:t>
      </w:r>
      <w:r w:rsidRPr="004D63FC">
        <w:rPr>
          <w:i/>
          <w:lang w:val="sr-Cyrl-RS"/>
        </w:rPr>
        <w:t xml:space="preserve">којима се </w:t>
      </w:r>
      <w:r w:rsidRPr="004D63FC">
        <w:rPr>
          <w:bCs/>
          <w:i/>
          <w:lang w:val="sr-Cyrl-RS"/>
        </w:rPr>
        <w:t>примењују искључиво објављени или комерцијални криптографски стандарди.</w:t>
      </w:r>
      <w:r w:rsidRPr="004D63FC">
        <w:rPr>
          <w:lang w:val="sr-Cyrl-CS"/>
        </w:rPr>
        <w:t xml:space="preserve"> </w:t>
      </w:r>
      <w:r w:rsidRPr="004D63FC">
        <w:rPr>
          <w:lang w:val="sr-Latn-CS"/>
        </w:rPr>
        <w:t xml:space="preserve"> </w:t>
      </w:r>
      <w:r w:rsidRPr="004D63FC">
        <w:rPr>
          <w:i/>
          <w:u w:val="single"/>
          <w:lang w:val="sr-Cyrl-RS"/>
        </w:rPr>
        <w:t xml:space="preserve"> </w:t>
      </w:r>
    </w:p>
    <w:p w14:paraId="1136CD6B" w14:textId="464FF954" w:rsidR="00E238C5" w:rsidRPr="003F7DC5" w:rsidRDefault="00E238C5" w:rsidP="006E1410">
      <w:pPr>
        <w:autoSpaceDE w:val="0"/>
        <w:autoSpaceDN w:val="0"/>
        <w:adjustRightInd w:val="0"/>
        <w:spacing w:after="120"/>
        <w:ind w:left="1416" w:firstLine="708"/>
        <w:rPr>
          <w:lang w:val="ru-RU"/>
        </w:rPr>
      </w:pPr>
      <w:r w:rsidRPr="003F7DC5">
        <w:rPr>
          <w:lang w:val="ru-RU"/>
        </w:rPr>
        <w:t xml:space="preserve">2. </w:t>
      </w:r>
      <w:r w:rsidRPr="003F7DC5">
        <w:rPr>
          <w:lang w:val="ru-RU"/>
        </w:rPr>
        <w:tab/>
        <w:t xml:space="preserve">Опрема </w:t>
      </w:r>
      <w:r>
        <w:rPr>
          <w:lang w:val="sr-Cyrl-RS"/>
        </w:rPr>
        <w:t>одређена</w:t>
      </w:r>
      <w:r w:rsidRPr="003F7DC5">
        <w:rPr>
          <w:lang w:val="ru-RU"/>
        </w:rPr>
        <w:t xml:space="preserve"> у 5А003; или</w:t>
      </w:r>
    </w:p>
    <w:p w14:paraId="7E733F4F" w14:textId="448FBF36" w:rsidR="00E238C5" w:rsidRPr="003F7DC5" w:rsidRDefault="00E238C5" w:rsidP="006E1410">
      <w:pPr>
        <w:autoSpaceDE w:val="0"/>
        <w:autoSpaceDN w:val="0"/>
        <w:adjustRightInd w:val="0"/>
        <w:spacing w:after="120"/>
        <w:ind w:left="1415" w:firstLine="708"/>
        <w:rPr>
          <w:lang w:val="ru-RU"/>
        </w:rPr>
      </w:pPr>
      <w:r w:rsidRPr="003F7DC5">
        <w:rPr>
          <w:lang w:val="ru-RU"/>
        </w:rPr>
        <w:t xml:space="preserve">3. </w:t>
      </w:r>
      <w:r w:rsidRPr="003F7DC5">
        <w:rPr>
          <w:lang w:val="ru-RU"/>
        </w:rPr>
        <w:tab/>
      </w:r>
      <w:r w:rsidR="00551952">
        <w:rPr>
          <w:lang w:val="sr-Cyrl-RS"/>
        </w:rPr>
        <w:t>Следећа о</w:t>
      </w:r>
      <w:r w:rsidRPr="003F7DC5">
        <w:rPr>
          <w:lang w:val="ru-RU"/>
        </w:rPr>
        <w:t>према</w:t>
      </w:r>
      <w:r w:rsidR="00551952" w:rsidRPr="003F7DC5">
        <w:rPr>
          <w:lang w:val="ru-RU"/>
        </w:rPr>
        <w:t>:</w:t>
      </w:r>
      <w:r w:rsidRPr="003F7DC5">
        <w:rPr>
          <w:lang w:val="ru-RU"/>
        </w:rPr>
        <w:t xml:space="preserve"> </w:t>
      </w:r>
    </w:p>
    <w:p w14:paraId="1C56602F" w14:textId="62192F43" w:rsidR="00551952" w:rsidRPr="003F7DC5" w:rsidRDefault="00551952" w:rsidP="00551952">
      <w:pPr>
        <w:autoSpaceDE w:val="0"/>
        <w:autoSpaceDN w:val="0"/>
        <w:adjustRightInd w:val="0"/>
        <w:spacing w:after="120"/>
        <w:ind w:left="1415" w:firstLine="708"/>
        <w:rPr>
          <w:lang w:val="ru-RU"/>
        </w:rPr>
      </w:pPr>
      <w:r w:rsidRPr="003F7DC5">
        <w:rPr>
          <w:lang w:val="ru-RU"/>
        </w:rPr>
        <w:tab/>
      </w:r>
      <w:r w:rsidRPr="003F7DC5">
        <w:rPr>
          <w:lang w:val="ru-RU"/>
        </w:rPr>
        <w:tab/>
      </w:r>
      <w:r>
        <w:rPr>
          <w:lang w:val="sr-Cyrl-RS"/>
        </w:rPr>
        <w:t>а</w:t>
      </w:r>
      <w:r w:rsidRPr="003F7DC5">
        <w:rPr>
          <w:lang w:val="ru-RU"/>
        </w:rPr>
        <w:t xml:space="preserve">. </w:t>
      </w:r>
      <w:r>
        <w:rPr>
          <w:lang w:val="sr-Cyrl-RS"/>
        </w:rPr>
        <w:t>опрема наведена у</w:t>
      </w:r>
      <w:r w:rsidRPr="003F7DC5">
        <w:rPr>
          <w:lang w:val="ru-RU"/>
        </w:rPr>
        <w:t xml:space="preserve"> 5</w:t>
      </w:r>
      <w:r>
        <w:t>A</w:t>
      </w:r>
      <w:r w:rsidRPr="003F7DC5">
        <w:rPr>
          <w:lang w:val="ru-RU"/>
        </w:rPr>
        <w:t>004.</w:t>
      </w:r>
      <w:r>
        <w:t>a</w:t>
      </w:r>
      <w:r w:rsidRPr="003F7DC5">
        <w:rPr>
          <w:lang w:val="ru-RU"/>
        </w:rPr>
        <w:t>.;</w:t>
      </w:r>
    </w:p>
    <w:p w14:paraId="20CE33F7" w14:textId="3A956793" w:rsidR="00551952" w:rsidRPr="003F7DC5" w:rsidRDefault="00D32F74" w:rsidP="00551952">
      <w:pPr>
        <w:autoSpaceDE w:val="0"/>
        <w:autoSpaceDN w:val="0"/>
        <w:adjustRightInd w:val="0"/>
        <w:spacing w:after="120"/>
        <w:ind w:left="2124" w:firstLine="708"/>
        <w:rPr>
          <w:lang w:val="ru-RU"/>
        </w:rPr>
      </w:pPr>
      <w:r>
        <w:t>b</w:t>
      </w:r>
      <w:r w:rsidR="00551952" w:rsidRPr="003F7DC5">
        <w:rPr>
          <w:lang w:val="ru-RU"/>
        </w:rPr>
        <w:t xml:space="preserve">. </w:t>
      </w:r>
      <w:r w:rsidR="00551952">
        <w:rPr>
          <w:lang w:val="sr-Cyrl-RS"/>
        </w:rPr>
        <w:t>опрема наведена у</w:t>
      </w:r>
      <w:r w:rsidR="00551952" w:rsidRPr="003F7DC5">
        <w:rPr>
          <w:lang w:val="ru-RU"/>
        </w:rPr>
        <w:t xml:space="preserve"> 5</w:t>
      </w:r>
      <w:r w:rsidR="00551952">
        <w:t>A</w:t>
      </w:r>
      <w:r w:rsidR="00551952" w:rsidRPr="003F7DC5">
        <w:rPr>
          <w:lang w:val="ru-RU"/>
        </w:rPr>
        <w:t>004.</w:t>
      </w:r>
      <w:r w:rsidR="00AC26E2">
        <w:t>b</w:t>
      </w:r>
      <w:r w:rsidR="00551952" w:rsidRPr="003F7DC5">
        <w:rPr>
          <w:lang w:val="ru-RU"/>
        </w:rPr>
        <w:t>.</w:t>
      </w:r>
    </w:p>
    <w:p w14:paraId="4504966E" w14:textId="0AD4FF01" w:rsidR="00551952" w:rsidRPr="00551952" w:rsidRDefault="00551952" w:rsidP="00551952">
      <w:pPr>
        <w:autoSpaceDE w:val="0"/>
        <w:autoSpaceDN w:val="0"/>
        <w:adjustRightInd w:val="0"/>
        <w:ind w:left="2832"/>
        <w:rPr>
          <w:i/>
          <w:lang w:val="sr-Cyrl-RS"/>
        </w:rPr>
      </w:pPr>
      <w:r w:rsidRPr="00551952">
        <w:rPr>
          <w:i/>
          <w:u w:val="single"/>
          <w:lang w:val="sr-Cyrl-RS"/>
        </w:rPr>
        <w:t>Напомена</w:t>
      </w:r>
      <w:r w:rsidRPr="003F7DC5">
        <w:rPr>
          <w:i/>
          <w:u w:val="single"/>
          <w:lang w:val="ru-RU"/>
        </w:rPr>
        <w:t>:</w:t>
      </w:r>
      <w:r w:rsidRPr="003F7DC5">
        <w:rPr>
          <w:i/>
          <w:lang w:val="ru-RU"/>
        </w:rPr>
        <w:t xml:space="preserve"> </w:t>
      </w:r>
      <w:r w:rsidRPr="003F7DC5">
        <w:rPr>
          <w:i/>
          <w:lang w:val="ru-RU"/>
        </w:rPr>
        <w:tab/>
        <w:t>5</w:t>
      </w:r>
      <w:r w:rsidRPr="00551952">
        <w:rPr>
          <w:i/>
        </w:rPr>
        <w:t>D</w:t>
      </w:r>
      <w:r w:rsidRPr="003F7DC5">
        <w:rPr>
          <w:i/>
          <w:lang w:val="ru-RU"/>
        </w:rPr>
        <w:t>002.</w:t>
      </w:r>
      <w:r w:rsidR="00AC26E2">
        <w:rPr>
          <w:i/>
        </w:rPr>
        <w:t>c</w:t>
      </w:r>
      <w:r w:rsidRPr="003F7DC5">
        <w:rPr>
          <w:i/>
          <w:lang w:val="ru-RU"/>
        </w:rPr>
        <w:t>.3.</w:t>
      </w:r>
      <w:r w:rsidR="00AC26E2">
        <w:rPr>
          <w:i/>
        </w:rPr>
        <w:t>b</w:t>
      </w:r>
      <w:r w:rsidRPr="003F7DC5">
        <w:rPr>
          <w:i/>
          <w:lang w:val="ru-RU"/>
        </w:rPr>
        <w:t xml:space="preserve">. </w:t>
      </w:r>
      <w:r w:rsidRPr="00551952">
        <w:rPr>
          <w:i/>
          <w:lang w:val="sr-Cyrl-RS"/>
        </w:rPr>
        <w:t xml:space="preserve">не односи се на </w:t>
      </w:r>
      <w:r w:rsidRPr="003F7DC5">
        <w:rPr>
          <w:i/>
          <w:lang w:val="ru-RU"/>
        </w:rPr>
        <w:t>„</w:t>
      </w:r>
      <w:r w:rsidRPr="00551952">
        <w:rPr>
          <w:i/>
          <w:lang w:val="sr-Cyrl-RS"/>
        </w:rPr>
        <w:t>софтвер</w:t>
      </w:r>
      <w:r w:rsidRPr="003F7DC5">
        <w:rPr>
          <w:i/>
          <w:lang w:val="ru-RU"/>
        </w:rPr>
        <w:t xml:space="preserve"> </w:t>
      </w:r>
      <w:r w:rsidRPr="00551952">
        <w:rPr>
          <w:i/>
          <w:lang w:val="sr-Cyrl-RS"/>
        </w:rPr>
        <w:t xml:space="preserve">за неовлашћени </w:t>
      </w:r>
    </w:p>
    <w:p w14:paraId="03ECB7D8" w14:textId="77777777" w:rsidR="007D494A" w:rsidRPr="003F7DC5" w:rsidRDefault="00551952" w:rsidP="007D494A">
      <w:pPr>
        <w:ind w:left="4247" w:firstLine="1"/>
        <w:rPr>
          <w:i/>
          <w:lang w:val="ru-RU"/>
        </w:rPr>
      </w:pPr>
      <w:r w:rsidRPr="00551952">
        <w:rPr>
          <w:i/>
          <w:lang w:val="sr-Cyrl-RS"/>
        </w:rPr>
        <w:t>упад</w:t>
      </w:r>
      <w:r w:rsidRPr="003F7DC5">
        <w:rPr>
          <w:i/>
          <w:lang w:val="ru-RU"/>
        </w:rPr>
        <w:t>”.</w:t>
      </w:r>
    </w:p>
    <w:p w14:paraId="5AE25ADE" w14:textId="4BD9A576" w:rsidR="004D63FC" w:rsidRPr="00E56923" w:rsidRDefault="004F1E2B" w:rsidP="004F1E2B">
      <w:pPr>
        <w:rPr>
          <w:lang w:val="sr-Cyrl-RS"/>
        </w:rPr>
      </w:pPr>
      <w:r w:rsidRPr="00CA50FE">
        <w:rPr>
          <w:b/>
          <w:bCs/>
          <w:lang w:val="sr-Latn-CS"/>
        </w:rPr>
        <w:t>5D002</w:t>
      </w:r>
      <w:r>
        <w:rPr>
          <w:b/>
          <w:bCs/>
          <w:lang w:val="sr-Latn-CS"/>
        </w:rPr>
        <w:tab/>
      </w:r>
      <w:r>
        <w:rPr>
          <w:b/>
          <w:bCs/>
          <w:lang w:val="sr-Latn-CS"/>
        </w:rPr>
        <w:tab/>
      </w:r>
      <w:r w:rsidR="00D32F74">
        <w:rPr>
          <w:b/>
        </w:rPr>
        <w:t>d</w:t>
      </w:r>
      <w:r w:rsidR="004D63FC" w:rsidRPr="004D63FC">
        <w:rPr>
          <w:b/>
          <w:lang w:val="sr-Cyrl-CS"/>
        </w:rPr>
        <w:t>.</w:t>
      </w:r>
      <w:r w:rsidR="004D63FC" w:rsidRPr="004D63FC">
        <w:rPr>
          <w:lang w:val="sr-Cyrl-CS"/>
        </w:rPr>
        <w:t xml:space="preserve">  </w:t>
      </w:r>
      <w:r w:rsidR="004D63FC">
        <w:rPr>
          <w:lang w:val="sr-Cyrl-CS"/>
        </w:rPr>
        <w:tab/>
      </w:r>
      <w:r w:rsidR="00E56923">
        <w:rPr>
          <w:lang w:val="sr-Cyrl-CS"/>
        </w:rPr>
        <w:t>Не користи се;</w:t>
      </w:r>
    </w:p>
    <w:p w14:paraId="7D40435A" w14:textId="77777777" w:rsidR="007B3136" w:rsidRPr="004F1E2B" w:rsidRDefault="007B3136" w:rsidP="000D27AB">
      <w:pPr>
        <w:spacing w:line="276" w:lineRule="auto"/>
        <w:rPr>
          <w:b/>
          <w:bCs/>
          <w:lang w:val="sr-Latn-CS"/>
        </w:rPr>
      </w:pPr>
    </w:p>
    <w:p w14:paraId="16DB8BC8" w14:textId="4482EA7E" w:rsidR="004D63FC" w:rsidRDefault="001A3C0B" w:rsidP="00B50C79">
      <w:pPr>
        <w:spacing w:line="276" w:lineRule="auto"/>
        <w:ind w:firstLine="4"/>
        <w:rPr>
          <w:b/>
          <w:bCs/>
          <w:sz w:val="28"/>
          <w:szCs w:val="28"/>
          <w:lang w:val="sr-Latn-CS"/>
        </w:rPr>
      </w:pPr>
      <w:r w:rsidRPr="00CA50FE">
        <w:rPr>
          <w:b/>
          <w:bCs/>
          <w:sz w:val="28"/>
          <w:szCs w:val="28"/>
          <w:lang w:val="sr-Latn-CS"/>
        </w:rPr>
        <w:t>5Е</w:t>
      </w:r>
      <w:r w:rsidRPr="00CA50FE">
        <w:rPr>
          <w:b/>
          <w:bCs/>
          <w:sz w:val="28"/>
          <w:szCs w:val="28"/>
          <w:lang w:val="sr-Cyrl-CS"/>
        </w:rPr>
        <w:t>2</w:t>
      </w:r>
      <w:r w:rsidRPr="001A3C0B">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Технологија</w:t>
      </w:r>
    </w:p>
    <w:p w14:paraId="6D6AACD3" w14:textId="77BED149" w:rsidR="001A3C0B" w:rsidRDefault="001A3C0B" w:rsidP="001A3C0B">
      <w:pPr>
        <w:ind w:firstLine="4"/>
        <w:rPr>
          <w:b/>
          <w:lang w:val="sr-Cyrl-CS"/>
        </w:rPr>
      </w:pPr>
      <w:r w:rsidRPr="00CA50FE">
        <w:rPr>
          <w:b/>
          <w:bCs/>
          <w:lang w:val="sr-Latn-CS"/>
        </w:rPr>
        <w:t>5Е002</w:t>
      </w:r>
      <w:r>
        <w:rPr>
          <w:b/>
          <w:bCs/>
          <w:lang w:val="sr-Latn-CS"/>
        </w:rPr>
        <w:tab/>
      </w:r>
      <w:r>
        <w:rPr>
          <w:b/>
          <w:bCs/>
          <w:lang w:val="sr-Latn-CS"/>
        </w:rPr>
        <w:tab/>
      </w:r>
      <w:r w:rsidR="006B4139">
        <w:rPr>
          <w:b/>
          <w:lang w:val="sr-Latn-CS"/>
        </w:rPr>
        <w:t>„</w:t>
      </w:r>
      <w:r w:rsidRPr="00CA50FE">
        <w:rPr>
          <w:b/>
          <w:lang w:val="sr-Latn-CS"/>
        </w:rPr>
        <w:t>Технологија”</w:t>
      </w:r>
      <w:r w:rsidRPr="00CA50FE">
        <w:rPr>
          <w:b/>
          <w:lang w:val="sr-Cyrl-CS"/>
        </w:rPr>
        <w:t>, како следи:</w:t>
      </w:r>
    </w:p>
    <w:p w14:paraId="163EAB0D" w14:textId="0E0BF7C8" w:rsidR="001A3C0B" w:rsidRDefault="001A3C0B" w:rsidP="001A3C0B">
      <w:pPr>
        <w:autoSpaceDE w:val="0"/>
        <w:autoSpaceDN w:val="0"/>
        <w:adjustRightInd w:val="0"/>
        <w:spacing w:before="120" w:after="120"/>
        <w:ind w:left="2124" w:hanging="714"/>
        <w:rPr>
          <w:lang w:val="sr-Cyrl-CS"/>
        </w:rPr>
      </w:pPr>
      <w:r w:rsidRPr="0091203A">
        <w:rPr>
          <w:b/>
          <w:lang w:val="sr-Cyrl-CS"/>
        </w:rPr>
        <w:t>а</w:t>
      </w:r>
      <w:r w:rsidRPr="001A3C0B">
        <w:rPr>
          <w:lang w:val="sr-Cyrl-CS"/>
        </w:rPr>
        <w:t xml:space="preserve">. </w:t>
      </w:r>
      <w:r>
        <w:rPr>
          <w:lang w:val="sr-Cyrl-CS"/>
        </w:rPr>
        <w:tab/>
      </w:r>
      <w:r w:rsidR="006B4139">
        <w:rPr>
          <w:lang w:val="sr-Latn-CS"/>
        </w:rPr>
        <w:t>„</w:t>
      </w:r>
      <w:r w:rsidRPr="001A3C0B">
        <w:rPr>
          <w:lang w:val="sr-Latn-CS"/>
        </w:rPr>
        <w:t xml:space="preserve">Технологија” према Општој технолошкој напомени за </w:t>
      </w:r>
      <w:r w:rsidR="006B4139">
        <w:rPr>
          <w:lang w:val="sr-Latn-CS"/>
        </w:rPr>
        <w:t>„</w:t>
      </w:r>
      <w:r w:rsidRPr="001A3C0B">
        <w:rPr>
          <w:lang w:val="sr-Latn-CS"/>
        </w:rPr>
        <w:t>развој”,</w:t>
      </w:r>
      <w:r w:rsidR="006B4139">
        <w:rPr>
          <w:lang w:val="sr-Latn-CS"/>
        </w:rPr>
        <w:t>„</w:t>
      </w:r>
      <w:r w:rsidRPr="001A3C0B">
        <w:rPr>
          <w:lang w:val="sr-Latn-CS"/>
        </w:rPr>
        <w:t xml:space="preserve">производњу” или </w:t>
      </w:r>
      <w:r w:rsidR="006B4139">
        <w:rPr>
          <w:lang w:val="sr-Latn-CS"/>
        </w:rPr>
        <w:t>„</w:t>
      </w:r>
      <w:r w:rsidRPr="001A3C0B">
        <w:rPr>
          <w:lang w:val="sr-Latn-CS"/>
        </w:rPr>
        <w:t xml:space="preserve">употребу” опреме </w:t>
      </w:r>
      <w:r w:rsidRPr="001A3C0B">
        <w:rPr>
          <w:lang w:val="sr-Cyrl-CS"/>
        </w:rPr>
        <w:t xml:space="preserve">специфициране у </w:t>
      </w:r>
      <w:r w:rsidRPr="001A3C0B">
        <w:rPr>
          <w:lang w:val="sr-Latn-CS"/>
        </w:rPr>
        <w:t xml:space="preserve">5А002, </w:t>
      </w:r>
      <w:r w:rsidRPr="003F7DC5">
        <w:rPr>
          <w:color w:val="000000"/>
          <w:shd w:val="clear" w:color="auto" w:fill="FFFFFF"/>
          <w:lang w:val="ru-RU"/>
        </w:rPr>
        <w:lastRenderedPageBreak/>
        <w:t>5</w:t>
      </w:r>
      <w:r w:rsidRPr="001A3C0B">
        <w:rPr>
          <w:color w:val="000000"/>
          <w:shd w:val="clear" w:color="auto" w:fill="FFFFFF"/>
        </w:rPr>
        <w:t>A</w:t>
      </w:r>
      <w:r w:rsidRPr="003F7DC5">
        <w:rPr>
          <w:color w:val="000000"/>
          <w:shd w:val="clear" w:color="auto" w:fill="FFFFFF"/>
          <w:lang w:val="ru-RU"/>
        </w:rPr>
        <w:t>003</w:t>
      </w:r>
      <w:r w:rsidRPr="001A3C0B">
        <w:rPr>
          <w:color w:val="000000"/>
          <w:shd w:val="clear" w:color="auto" w:fill="FFFFFF"/>
          <w:lang w:val="sr-Cyrl-RS"/>
        </w:rPr>
        <w:t xml:space="preserve"> или 5А004, </w:t>
      </w:r>
      <w:r w:rsidRPr="001A3C0B">
        <w:rPr>
          <w:lang w:val="sr-Latn-CS"/>
        </w:rPr>
        <w:t>5B002</w:t>
      </w:r>
      <w:r w:rsidRPr="001A3C0B">
        <w:rPr>
          <w:lang w:val="sr-Cyrl-CS"/>
        </w:rPr>
        <w:t xml:space="preserve"> или</w:t>
      </w:r>
      <w:r w:rsidRPr="001A3C0B">
        <w:rPr>
          <w:lang w:val="sr-Latn-CS"/>
        </w:rPr>
        <w:t xml:space="preserve"> </w:t>
      </w:r>
      <w:r w:rsidR="006B4139">
        <w:rPr>
          <w:lang w:val="sr-Latn-CS"/>
        </w:rPr>
        <w:t>„</w:t>
      </w:r>
      <w:r w:rsidRPr="001A3C0B">
        <w:rPr>
          <w:lang w:val="sr-Latn-CS"/>
        </w:rPr>
        <w:t xml:space="preserve">софтвера” </w:t>
      </w:r>
      <w:r w:rsidRPr="001A3C0B">
        <w:rPr>
          <w:lang w:val="sr-Cyrl-CS"/>
        </w:rPr>
        <w:t>специфицира</w:t>
      </w:r>
      <w:r w:rsidRPr="001A3C0B">
        <w:rPr>
          <w:lang w:val="sr-Latn-CS"/>
        </w:rPr>
        <w:t>ног у 5D002.</w:t>
      </w:r>
      <w:r w:rsidRPr="001A3C0B">
        <w:rPr>
          <w:lang w:val="sr-Cyrl-CS"/>
        </w:rPr>
        <w:t xml:space="preserve">а. или </w:t>
      </w:r>
      <w:r w:rsidRPr="001A3C0B">
        <w:rPr>
          <w:lang w:val="sr-Latn-CS"/>
        </w:rPr>
        <w:t>5D002.</w:t>
      </w:r>
      <w:r w:rsidR="00AC26E2">
        <w:t>c</w:t>
      </w:r>
      <w:r w:rsidRPr="001A3C0B">
        <w:rPr>
          <w:lang w:val="sr-Cyrl-CS"/>
        </w:rPr>
        <w:t>.</w:t>
      </w:r>
    </w:p>
    <w:p w14:paraId="6383001B" w14:textId="4C4435EA" w:rsidR="00692055" w:rsidRPr="00692055" w:rsidRDefault="00692055" w:rsidP="00692055">
      <w:pPr>
        <w:autoSpaceDE w:val="0"/>
        <w:autoSpaceDN w:val="0"/>
        <w:adjustRightInd w:val="0"/>
        <w:ind w:left="2124" w:hanging="714"/>
        <w:rPr>
          <w:i/>
          <w:lang w:val="sr-Cyrl-CS"/>
        </w:rPr>
      </w:pPr>
      <w:r>
        <w:rPr>
          <w:lang w:val="sr-Cyrl-CS"/>
        </w:rPr>
        <w:tab/>
      </w:r>
      <w:r w:rsidRPr="00692055">
        <w:rPr>
          <w:i/>
          <w:u w:val="single"/>
          <w:lang w:val="sr-Cyrl-RS"/>
        </w:rPr>
        <w:t>Напомена:</w:t>
      </w:r>
      <w:r w:rsidRPr="00692055">
        <w:rPr>
          <w:i/>
          <w:lang w:val="sr-Cyrl-CS"/>
        </w:rPr>
        <w:t xml:space="preserve"> </w:t>
      </w:r>
      <w:r w:rsidRPr="00692055">
        <w:rPr>
          <w:i/>
          <w:lang w:val="sr-Cyrl-CS"/>
        </w:rPr>
        <w:tab/>
        <w:t xml:space="preserve">5E002.a. не односи се на „технологију” за производе наведене у </w:t>
      </w:r>
    </w:p>
    <w:p w14:paraId="64296332" w14:textId="60E07009" w:rsidR="00692055" w:rsidRPr="001A3C0B" w:rsidRDefault="00692055" w:rsidP="006B4139">
      <w:pPr>
        <w:autoSpaceDE w:val="0"/>
        <w:autoSpaceDN w:val="0"/>
        <w:adjustRightInd w:val="0"/>
        <w:spacing w:after="120"/>
        <w:ind w:left="2832" w:firstLine="708"/>
        <w:rPr>
          <w:lang w:val="sr-Cyrl-CS"/>
        </w:rPr>
      </w:pPr>
      <w:r w:rsidRPr="00692055">
        <w:rPr>
          <w:i/>
          <w:lang w:val="sr-Cyrl-CS"/>
        </w:rPr>
        <w:t>5A004.</w:t>
      </w:r>
      <w:r w:rsidR="00AC26E2">
        <w:rPr>
          <w:i/>
        </w:rPr>
        <w:t>b</w:t>
      </w:r>
      <w:r w:rsidRPr="00692055">
        <w:rPr>
          <w:i/>
          <w:lang w:val="sr-Cyrl-CS"/>
        </w:rPr>
        <w:t>., 5D002.a.3.</w:t>
      </w:r>
      <w:r w:rsidR="00AC26E2">
        <w:rPr>
          <w:i/>
        </w:rPr>
        <w:t>b</w:t>
      </w:r>
      <w:r w:rsidRPr="00692055">
        <w:rPr>
          <w:i/>
          <w:lang w:val="sr-Cyrl-CS"/>
        </w:rPr>
        <w:t xml:space="preserve">. </w:t>
      </w:r>
      <w:r w:rsidR="00D32F74">
        <w:rPr>
          <w:i/>
          <w:lang w:val="sr-Cyrl-CS"/>
        </w:rPr>
        <w:t>или</w:t>
      </w:r>
      <w:r w:rsidRPr="00692055">
        <w:rPr>
          <w:i/>
          <w:lang w:val="sr-Cyrl-CS"/>
        </w:rPr>
        <w:t xml:space="preserve"> 5D002.</w:t>
      </w:r>
      <w:r w:rsidR="00AC26E2">
        <w:rPr>
          <w:i/>
        </w:rPr>
        <w:t>c</w:t>
      </w:r>
      <w:r w:rsidRPr="00692055">
        <w:rPr>
          <w:i/>
          <w:lang w:val="sr-Cyrl-CS"/>
        </w:rPr>
        <w:t>.3.</w:t>
      </w:r>
      <w:r w:rsidR="00AC26E2">
        <w:rPr>
          <w:i/>
        </w:rPr>
        <w:t>b</w:t>
      </w:r>
      <w:r w:rsidRPr="00692055">
        <w:rPr>
          <w:i/>
          <w:lang w:val="sr-Cyrl-CS"/>
        </w:rPr>
        <w:t>.</w:t>
      </w:r>
    </w:p>
    <w:p w14:paraId="7D34D65B" w14:textId="43A9AF7A" w:rsidR="001A3C0B" w:rsidRPr="001A3C0B" w:rsidRDefault="007D494A" w:rsidP="004F1E2B">
      <w:pPr>
        <w:autoSpaceDE w:val="0"/>
        <w:autoSpaceDN w:val="0"/>
        <w:adjustRightInd w:val="0"/>
        <w:spacing w:before="120"/>
        <w:ind w:left="2124" w:hanging="722"/>
        <w:rPr>
          <w:rFonts w:eastAsia="MS Mincho"/>
          <w:lang w:val="ru-RU"/>
        </w:rPr>
      </w:pPr>
      <w:r w:rsidRPr="0091203A">
        <w:rPr>
          <w:b/>
        </w:rPr>
        <w:t>b</w:t>
      </w:r>
      <w:r w:rsidR="001A3C0B" w:rsidRPr="001A3C0B">
        <w:rPr>
          <w:lang w:val="sr-Cyrl-CS"/>
        </w:rPr>
        <w:t xml:space="preserve">. </w:t>
      </w:r>
      <w:r w:rsidR="001A3C0B">
        <w:rPr>
          <w:lang w:val="sr-Cyrl-CS"/>
        </w:rPr>
        <w:tab/>
      </w:r>
      <w:r w:rsidR="006B4139">
        <w:rPr>
          <w:lang w:val="sr-Latn-CS"/>
        </w:rPr>
        <w:t>„</w:t>
      </w:r>
      <w:r w:rsidR="001A3C0B" w:rsidRPr="001A3C0B">
        <w:rPr>
          <w:lang w:val="sr-Latn-CS"/>
        </w:rPr>
        <w:t>Технологија”</w:t>
      </w:r>
      <w:r w:rsidR="001A3C0B" w:rsidRPr="001A3C0B">
        <w:rPr>
          <w:bCs/>
          <w:lang w:val="sr-Latn-CS"/>
        </w:rPr>
        <w:t xml:space="preserve"> </w:t>
      </w:r>
      <w:r w:rsidR="00504958">
        <w:rPr>
          <w:lang w:val="sr-Cyrl-RS"/>
        </w:rPr>
        <w:t xml:space="preserve">која има карактеристике </w:t>
      </w:r>
      <w:r w:rsidR="006B4139">
        <w:rPr>
          <w:lang w:val="sr-Cyrl-RS"/>
        </w:rPr>
        <w:t>‛</w:t>
      </w:r>
      <w:r w:rsidR="00504958">
        <w:rPr>
          <w:lang w:val="sr-Cyrl-RS"/>
        </w:rPr>
        <w:t>к</w:t>
      </w:r>
      <w:r w:rsidR="00504958" w:rsidRPr="00E94424">
        <w:rPr>
          <w:lang w:val="sr-Cyrl-RS"/>
        </w:rPr>
        <w:t>риптографск</w:t>
      </w:r>
      <w:r w:rsidR="00504958">
        <w:rPr>
          <w:lang w:val="sr-Cyrl-RS"/>
        </w:rPr>
        <w:t>ог</w:t>
      </w:r>
      <w:r w:rsidR="00504958" w:rsidRPr="00E94424">
        <w:rPr>
          <w:lang w:val="sr-Cyrl-RS"/>
        </w:rPr>
        <w:t xml:space="preserve"> знак</w:t>
      </w:r>
      <w:r w:rsidR="00504958">
        <w:rPr>
          <w:lang w:val="sr-Cyrl-RS"/>
        </w:rPr>
        <w:t>а</w:t>
      </w:r>
      <w:r w:rsidR="00504958" w:rsidRPr="00E94424">
        <w:rPr>
          <w:lang w:val="sr-Cyrl-RS"/>
        </w:rPr>
        <w:t xml:space="preserve"> за активирање</w:t>
      </w:r>
      <w:r w:rsidR="00504958" w:rsidRPr="003F7DC5">
        <w:rPr>
          <w:lang w:val="ru-RU"/>
        </w:rPr>
        <w:t>’</w:t>
      </w:r>
      <w:r w:rsidR="00504958">
        <w:rPr>
          <w:lang w:val="sr-Cyrl-RS"/>
        </w:rPr>
        <w:t xml:space="preserve"> наведеног у 5А002.</w:t>
      </w:r>
      <w:r w:rsidR="00AC26E2">
        <w:t>b</w:t>
      </w:r>
      <w:r w:rsidR="00504958">
        <w:rPr>
          <w:lang w:val="sr-Cyrl-RS"/>
        </w:rPr>
        <w:t xml:space="preserve">. </w:t>
      </w:r>
    </w:p>
    <w:p w14:paraId="074353C6" w14:textId="62C59E1C" w:rsidR="00EA08A9" w:rsidRPr="003F7DC5" w:rsidRDefault="0091203A" w:rsidP="0091203A">
      <w:pPr>
        <w:rPr>
          <w:i/>
          <w:lang w:val="ru-RU"/>
        </w:rPr>
      </w:pPr>
      <w:r>
        <w:rPr>
          <w:b/>
          <w:bCs/>
          <w:lang w:val="sr-Latn-CS"/>
        </w:rPr>
        <w:tab/>
      </w:r>
      <w:r>
        <w:rPr>
          <w:b/>
          <w:bCs/>
          <w:lang w:val="sr-Latn-CS"/>
        </w:rPr>
        <w:tab/>
      </w:r>
      <w:r w:rsidR="001A3C0B" w:rsidRPr="001A3C0B">
        <w:rPr>
          <w:i/>
          <w:iCs/>
          <w:u w:val="single"/>
          <w:lang w:val="sr-Latn-CS"/>
        </w:rPr>
        <w:t>Напомена:</w:t>
      </w:r>
      <w:r w:rsidR="001A3C0B" w:rsidRPr="001A3C0B">
        <w:rPr>
          <w:i/>
          <w:iCs/>
          <w:lang w:val="sr-Latn-CS"/>
        </w:rPr>
        <w:t xml:space="preserve"> 5А002 </w:t>
      </w:r>
      <w:r w:rsidR="001A3C0B" w:rsidRPr="001A3C0B">
        <w:rPr>
          <w:i/>
          <w:iCs/>
          <w:lang w:val="sr-Cyrl-CS"/>
        </w:rPr>
        <w:t xml:space="preserve">укључује техничке податке о </w:t>
      </w:r>
      <w:r w:rsidR="004C5D81" w:rsidRPr="003F7DC5">
        <w:rPr>
          <w:i/>
          <w:lang w:val="ru-RU"/>
        </w:rPr>
        <w:t>„</w:t>
      </w:r>
      <w:r w:rsidR="004C397F">
        <w:rPr>
          <w:i/>
          <w:lang w:val="sr-Cyrl-CS"/>
        </w:rPr>
        <w:t>заштити информација</w:t>
      </w:r>
      <w:r w:rsidR="004C397F" w:rsidRPr="003F7DC5">
        <w:rPr>
          <w:i/>
          <w:lang w:val="ru-RU"/>
        </w:rPr>
        <w:t>”</w:t>
      </w:r>
      <w:r w:rsidR="001A3C0B" w:rsidRPr="001A3C0B">
        <w:rPr>
          <w:i/>
          <w:lang w:val="sr-Cyrl-CS"/>
        </w:rPr>
        <w:t xml:space="preserve"> на </w:t>
      </w:r>
    </w:p>
    <w:p w14:paraId="7063FB94" w14:textId="1A0B8674" w:rsidR="001A3C0B" w:rsidRDefault="001A3C0B" w:rsidP="00EA08A9">
      <w:pPr>
        <w:ind w:left="2604"/>
        <w:rPr>
          <w:i/>
          <w:lang w:val="sr-Cyrl-CS"/>
        </w:rPr>
      </w:pPr>
      <w:r w:rsidRPr="001A3C0B">
        <w:rPr>
          <w:i/>
          <w:lang w:val="sr-Cyrl-CS"/>
        </w:rPr>
        <w:t>темељу поступака који су изведени ради оцене или утврђивања начина процене функција, обележја или техника наведених у Категорији 5 – Други део.</w:t>
      </w:r>
    </w:p>
    <w:p w14:paraId="7B3BC9C2" w14:textId="77777777" w:rsidR="005E2887" w:rsidRDefault="005E2887" w:rsidP="001A3C0B">
      <w:pPr>
        <w:ind w:left="2604"/>
        <w:rPr>
          <w:i/>
          <w:lang w:val="sr-Cyrl-CS"/>
        </w:rPr>
      </w:pPr>
    </w:p>
    <w:p w14:paraId="6523708D" w14:textId="77777777" w:rsidR="00B513B9" w:rsidRPr="00B513B9" w:rsidRDefault="00B513B9" w:rsidP="004F1E2B">
      <w:pPr>
        <w:autoSpaceDE w:val="0"/>
        <w:autoSpaceDN w:val="0"/>
        <w:adjustRightInd w:val="0"/>
        <w:spacing w:after="120"/>
        <w:jc w:val="center"/>
        <w:outlineLvl w:val="0"/>
        <w:rPr>
          <w:b/>
          <w:bCs/>
          <w:sz w:val="28"/>
          <w:lang w:val="sr-Latn-CS"/>
        </w:rPr>
      </w:pPr>
      <w:r w:rsidRPr="00B513B9">
        <w:rPr>
          <w:b/>
          <w:bCs/>
          <w:sz w:val="28"/>
          <w:lang w:val="sr-Latn-CS"/>
        </w:rPr>
        <w:t xml:space="preserve">КАТЕГОРИЈА 6 </w:t>
      </w:r>
    </w:p>
    <w:p w14:paraId="3FB80DB7" w14:textId="1BA1BC13" w:rsidR="005E2887" w:rsidRDefault="00B513B9" w:rsidP="00B513B9">
      <w:pPr>
        <w:jc w:val="center"/>
        <w:rPr>
          <w:b/>
          <w:bCs/>
          <w:sz w:val="28"/>
          <w:szCs w:val="28"/>
          <w:lang w:val="sr-Latn-CS"/>
        </w:rPr>
      </w:pPr>
      <w:r w:rsidRPr="00B513B9">
        <w:rPr>
          <w:b/>
          <w:bCs/>
          <w:sz w:val="28"/>
          <w:szCs w:val="28"/>
          <w:lang w:val="sr-Latn-CS"/>
        </w:rPr>
        <w:t>СЕНЗОРИ И ЛАСЕРИ</w:t>
      </w:r>
    </w:p>
    <w:p w14:paraId="26B8D921" w14:textId="77777777" w:rsidR="00B513B9" w:rsidRPr="004F1E2B" w:rsidRDefault="00B513B9" w:rsidP="00B513B9">
      <w:pPr>
        <w:jc w:val="center"/>
        <w:rPr>
          <w:b/>
          <w:bCs/>
          <w:lang w:val="sr-Latn-CS"/>
        </w:rPr>
      </w:pPr>
    </w:p>
    <w:p w14:paraId="1C6E919F" w14:textId="37E0F524" w:rsidR="00B513B9" w:rsidRDefault="00B513B9" w:rsidP="00B513B9">
      <w:pPr>
        <w:rPr>
          <w:b/>
          <w:bCs/>
          <w:sz w:val="28"/>
          <w:szCs w:val="28"/>
          <w:lang w:val="sr-Latn-CS"/>
        </w:rPr>
      </w:pPr>
      <w:r w:rsidRPr="00CA50FE">
        <w:rPr>
          <w:b/>
          <w:bCs/>
          <w:sz w:val="28"/>
          <w:szCs w:val="28"/>
          <w:lang w:val="sr-Latn-CS"/>
        </w:rPr>
        <w:t>6А</w:t>
      </w:r>
      <w:r w:rsidRPr="00B513B9">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Системи, опрема и компоненте</w:t>
      </w:r>
    </w:p>
    <w:p w14:paraId="0EA6036B" w14:textId="77777777" w:rsidR="00B513B9" w:rsidRPr="004F1E2B" w:rsidRDefault="00B513B9" w:rsidP="00B513B9">
      <w:pPr>
        <w:rPr>
          <w:b/>
          <w:bCs/>
          <w:lang w:val="sr-Latn-CS"/>
        </w:rPr>
      </w:pPr>
    </w:p>
    <w:p w14:paraId="5776957E" w14:textId="4C294217" w:rsidR="00B513B9" w:rsidRDefault="00B513B9" w:rsidP="00B513B9">
      <w:pPr>
        <w:rPr>
          <w:b/>
          <w:bCs/>
          <w:lang w:val="sr-Cyrl-RS"/>
        </w:rPr>
      </w:pPr>
      <w:r w:rsidRPr="00CA50FE">
        <w:rPr>
          <w:b/>
          <w:bCs/>
          <w:lang w:val="sr-Latn-CS"/>
        </w:rPr>
        <w:t>6А001</w:t>
      </w:r>
      <w:r w:rsidRPr="00B513B9">
        <w:rPr>
          <w:b/>
          <w:bCs/>
          <w:lang w:val="sr-Latn-CS"/>
        </w:rPr>
        <w:t xml:space="preserve"> </w:t>
      </w:r>
      <w:r>
        <w:rPr>
          <w:b/>
          <w:bCs/>
          <w:lang w:val="sr-Latn-CS"/>
        </w:rPr>
        <w:tab/>
      </w:r>
      <w:r w:rsidRPr="00CA50FE">
        <w:rPr>
          <w:b/>
          <w:bCs/>
          <w:lang w:val="sr-Latn-CS"/>
        </w:rPr>
        <w:t>Акусти</w:t>
      </w:r>
      <w:r w:rsidRPr="00CA50FE">
        <w:rPr>
          <w:b/>
          <w:bCs/>
          <w:lang w:val="sr-Cyrl-RS"/>
        </w:rPr>
        <w:t>чки системи, опрема и компоненте, као што следи:</w:t>
      </w:r>
    </w:p>
    <w:p w14:paraId="6D52879A" w14:textId="77777777" w:rsidR="00B513B9" w:rsidRDefault="00B513B9" w:rsidP="00B513B9">
      <w:pPr>
        <w:rPr>
          <w:b/>
          <w:bCs/>
          <w:lang w:val="sr-Cyrl-RS"/>
        </w:rPr>
      </w:pPr>
    </w:p>
    <w:p w14:paraId="1F412913" w14:textId="4B021024" w:rsidR="00B513B9" w:rsidRPr="003F7DC5" w:rsidRDefault="00B513B9" w:rsidP="00B513B9">
      <w:pPr>
        <w:ind w:left="2124" w:hanging="714"/>
        <w:rPr>
          <w:lang w:val="ru-RU"/>
        </w:rPr>
      </w:pPr>
      <w:r w:rsidRPr="00CA50FE">
        <w:rPr>
          <w:b/>
          <w:bCs/>
          <w:noProof/>
          <w:lang w:val="sr-Cyrl-CS"/>
        </w:rPr>
        <w:t>a</w:t>
      </w:r>
      <w:r w:rsidRPr="00CA50FE">
        <w:rPr>
          <w:noProof/>
          <w:lang w:val="sr-Cyrl-CS"/>
        </w:rPr>
        <w:t xml:space="preserve">. </w:t>
      </w:r>
      <w:r>
        <w:rPr>
          <w:noProof/>
          <w:lang w:val="sr-Cyrl-CS"/>
        </w:rPr>
        <w:tab/>
      </w:r>
      <w:r w:rsidRPr="00B513B9">
        <w:rPr>
          <w:bCs/>
          <w:noProof/>
          <w:lang w:val="sr-Cyrl-CS"/>
        </w:rPr>
        <w:t>Поморски акустички системи, опрема и компоненте посебно пројектоване за њих</w:t>
      </w:r>
      <w:r w:rsidRPr="00B513B9">
        <w:rPr>
          <w:noProof/>
          <w:lang w:val="sr-Cyrl-CS"/>
        </w:rPr>
        <w:t>, као што су:</w:t>
      </w:r>
    </w:p>
    <w:p w14:paraId="6A110757" w14:textId="4731D7D9" w:rsidR="00B513B9" w:rsidRPr="00B513B9" w:rsidRDefault="00B513B9" w:rsidP="00EA08A9">
      <w:pPr>
        <w:autoSpaceDE w:val="0"/>
        <w:autoSpaceDN w:val="0"/>
        <w:adjustRightInd w:val="0"/>
        <w:spacing w:after="120"/>
        <w:ind w:left="2832" w:right="-108" w:hanging="702"/>
        <w:rPr>
          <w:noProof/>
          <w:lang w:val="sr-Cyrl-CS"/>
        </w:rPr>
      </w:pPr>
      <w:r w:rsidRPr="00B513B9">
        <w:rPr>
          <w:noProof/>
          <w:lang w:val="sr-Cyrl-CS"/>
        </w:rPr>
        <w:t xml:space="preserve">1. </w:t>
      </w:r>
      <w:r w:rsidR="00EA08A9" w:rsidRPr="003F7DC5">
        <w:rPr>
          <w:noProof/>
          <w:lang w:val="ru-RU"/>
        </w:rPr>
        <w:tab/>
      </w:r>
      <w:r w:rsidRPr="00B513B9">
        <w:rPr>
          <w:noProof/>
          <w:lang w:val="sr-Cyrl-CS"/>
        </w:rPr>
        <w:t xml:space="preserve">Активни (предајни или примопредајни) системи, опрема и компоненте посебно пројектоване за њих, као што су: </w:t>
      </w:r>
    </w:p>
    <w:p w14:paraId="2A537976" w14:textId="075DF4B7" w:rsidR="00B513B9" w:rsidRPr="00B513B9" w:rsidRDefault="00B513B9" w:rsidP="00B513B9">
      <w:pPr>
        <w:autoSpaceDE w:val="0"/>
        <w:autoSpaceDN w:val="0"/>
        <w:adjustRightInd w:val="0"/>
        <w:spacing w:after="120"/>
        <w:ind w:left="14" w:hanging="14"/>
        <w:rPr>
          <w:noProof/>
          <w:lang w:val="sr-Cyrl-CS"/>
        </w:rPr>
      </w:pPr>
      <w:r w:rsidRPr="00B513B9">
        <w:rPr>
          <w:noProof/>
          <w:lang w:val="sr-Cyrl-CS"/>
        </w:rPr>
        <w:t xml:space="preserve">        </w:t>
      </w:r>
      <w:r>
        <w:rPr>
          <w:noProof/>
          <w:lang w:val="sr-Cyrl-CS"/>
        </w:rPr>
        <w:tab/>
      </w:r>
      <w:r>
        <w:rPr>
          <w:noProof/>
          <w:lang w:val="sr-Cyrl-CS"/>
        </w:rPr>
        <w:tab/>
      </w:r>
      <w:r>
        <w:rPr>
          <w:noProof/>
          <w:lang w:val="sr-Cyrl-CS"/>
        </w:rPr>
        <w:tab/>
      </w:r>
      <w:r>
        <w:rPr>
          <w:noProof/>
          <w:lang w:val="sr-Cyrl-CS"/>
        </w:rPr>
        <w:tab/>
      </w:r>
      <w:r w:rsidRPr="00B513B9">
        <w:rPr>
          <w:i/>
          <w:iCs/>
          <w:noProof/>
          <w:u w:val="single"/>
          <w:lang w:val="sr-Cyrl-CS"/>
        </w:rPr>
        <w:t>Напомена:</w:t>
      </w:r>
      <w:r w:rsidRPr="00B513B9">
        <w:rPr>
          <w:i/>
          <w:iCs/>
          <w:noProof/>
          <w:lang w:val="sr-Cyrl-CS"/>
        </w:rPr>
        <w:t xml:space="preserve"> 6А001.а.1. не контролише</w:t>
      </w:r>
      <w:r w:rsidRPr="00B513B9">
        <w:rPr>
          <w:noProof/>
          <w:lang w:val="sr-Cyrl-CS"/>
        </w:rPr>
        <w:t xml:space="preserve">: </w:t>
      </w:r>
    </w:p>
    <w:p w14:paraId="1D5D3C50" w14:textId="38B0146F" w:rsidR="00B513B9" w:rsidRPr="00B513B9" w:rsidRDefault="00EA08A9" w:rsidP="00EA08A9">
      <w:pPr>
        <w:autoSpaceDE w:val="0"/>
        <w:autoSpaceDN w:val="0"/>
        <w:adjustRightInd w:val="0"/>
        <w:ind w:left="3537" w:hanging="705"/>
        <w:rPr>
          <w:i/>
          <w:iCs/>
          <w:noProof/>
          <w:lang w:val="sr-Cyrl-CS"/>
        </w:rPr>
      </w:pPr>
      <w:r>
        <w:rPr>
          <w:i/>
          <w:iCs/>
          <w:noProof/>
          <w:lang w:val="sr-Cyrl-CS"/>
        </w:rPr>
        <w:t>а.</w:t>
      </w:r>
      <w:r w:rsidRPr="003F7DC5">
        <w:rPr>
          <w:i/>
          <w:iCs/>
          <w:noProof/>
          <w:lang w:val="ru-RU"/>
        </w:rPr>
        <w:tab/>
      </w:r>
      <w:r w:rsidR="00B513B9" w:rsidRPr="00B513B9">
        <w:rPr>
          <w:i/>
          <w:iCs/>
          <w:noProof/>
          <w:lang w:val="sr-Cyrl-CS"/>
        </w:rPr>
        <w:t>Дубинске сонаре који раде вертикално испод уређаја, који не садрже функцију скенирања изнад ±20</w:t>
      </w:r>
      <w:r w:rsidR="00B513B9" w:rsidRPr="00B513B9">
        <w:rPr>
          <w:i/>
          <w:iCs/>
          <w:noProof/>
          <w:position w:val="8"/>
          <w:vertAlign w:val="superscript"/>
          <w:lang w:val="sr-Cyrl-CS"/>
        </w:rPr>
        <w:t xml:space="preserve">о </w:t>
      </w:r>
      <w:r w:rsidR="00B513B9" w:rsidRPr="00B513B9">
        <w:rPr>
          <w:i/>
          <w:iCs/>
          <w:noProof/>
          <w:lang w:val="sr-Cyrl-CS"/>
        </w:rPr>
        <w:t xml:space="preserve">и који су ограничени на мерење дубине воде, мерење раздаљине до потопљених или закопаних објеката или за локацију рибе; </w:t>
      </w:r>
    </w:p>
    <w:p w14:paraId="457D0303" w14:textId="0B6E72DD" w:rsidR="00B513B9" w:rsidRPr="00B513B9" w:rsidRDefault="001D2775" w:rsidP="00B513B9">
      <w:pPr>
        <w:autoSpaceDE w:val="0"/>
        <w:autoSpaceDN w:val="0"/>
        <w:adjustRightInd w:val="0"/>
        <w:ind w:left="1634" w:firstLine="1198"/>
        <w:rPr>
          <w:i/>
          <w:iCs/>
          <w:noProof/>
          <w:lang w:val="sr-Cyrl-CS"/>
        </w:rPr>
      </w:pPr>
      <w:r>
        <w:rPr>
          <w:i/>
          <w:iCs/>
          <w:noProof/>
        </w:rPr>
        <w:t>b</w:t>
      </w:r>
      <w:r w:rsidR="00B513B9" w:rsidRPr="00B513B9">
        <w:rPr>
          <w:i/>
          <w:iCs/>
          <w:noProof/>
          <w:lang w:val="sr-Cyrl-CS"/>
        </w:rPr>
        <w:t xml:space="preserve">. </w:t>
      </w:r>
      <w:r w:rsidR="00EA08A9" w:rsidRPr="003F7DC5">
        <w:rPr>
          <w:i/>
          <w:iCs/>
          <w:noProof/>
          <w:lang w:val="ru-RU"/>
        </w:rPr>
        <w:tab/>
      </w:r>
      <w:r w:rsidR="00B513B9" w:rsidRPr="00B513B9">
        <w:rPr>
          <w:i/>
          <w:iCs/>
          <w:noProof/>
          <w:lang w:val="sr-Cyrl-CS"/>
        </w:rPr>
        <w:t xml:space="preserve">Акустичке пловке као што су: </w:t>
      </w:r>
    </w:p>
    <w:p w14:paraId="67E957CA" w14:textId="6F90DB95" w:rsidR="00B513B9" w:rsidRPr="00B513B9" w:rsidRDefault="00B513B9" w:rsidP="004F09AD">
      <w:pPr>
        <w:autoSpaceDE w:val="0"/>
        <w:autoSpaceDN w:val="0"/>
        <w:adjustRightInd w:val="0"/>
        <w:ind w:left="2342" w:firstLine="1198"/>
        <w:rPr>
          <w:i/>
          <w:iCs/>
          <w:noProof/>
          <w:lang w:val="sr-Cyrl-CS"/>
        </w:rPr>
      </w:pPr>
      <w:r w:rsidRPr="00B513B9">
        <w:rPr>
          <w:i/>
          <w:iCs/>
          <w:noProof/>
          <w:lang w:val="sr-Cyrl-CS"/>
        </w:rPr>
        <w:t>1.</w:t>
      </w:r>
      <w:r w:rsidR="00EA08A9" w:rsidRPr="003F7DC5">
        <w:rPr>
          <w:i/>
          <w:iCs/>
          <w:noProof/>
          <w:lang w:val="ru-RU"/>
        </w:rPr>
        <w:tab/>
      </w:r>
      <w:r w:rsidRPr="00B513B9">
        <w:rPr>
          <w:i/>
          <w:iCs/>
          <w:noProof/>
          <w:lang w:val="sr-Cyrl-CS"/>
        </w:rPr>
        <w:t xml:space="preserve">Безбедносни акустички пловци; </w:t>
      </w:r>
    </w:p>
    <w:p w14:paraId="7DD9C815" w14:textId="2344D0AD" w:rsidR="00B513B9" w:rsidRPr="00B513B9" w:rsidRDefault="00B513B9" w:rsidP="00EA08A9">
      <w:pPr>
        <w:autoSpaceDE w:val="0"/>
        <w:autoSpaceDN w:val="0"/>
        <w:adjustRightInd w:val="0"/>
        <w:ind w:left="4245" w:hanging="705"/>
        <w:rPr>
          <w:i/>
          <w:iCs/>
          <w:noProof/>
          <w:lang w:val="sr-Cyrl-CS"/>
        </w:rPr>
      </w:pPr>
      <w:r w:rsidRPr="00B513B9">
        <w:rPr>
          <w:i/>
          <w:iCs/>
          <w:noProof/>
          <w:lang w:val="sr-Cyrl-CS"/>
        </w:rPr>
        <w:t xml:space="preserve">2. </w:t>
      </w:r>
      <w:r w:rsidR="00EA08A9" w:rsidRPr="003F7DC5">
        <w:rPr>
          <w:i/>
          <w:iCs/>
          <w:noProof/>
          <w:lang w:val="ru-RU"/>
        </w:rPr>
        <w:tab/>
      </w:r>
      <w:r w:rsidRPr="00B513B9">
        <w:rPr>
          <w:i/>
          <w:iCs/>
          <w:noProof/>
          <w:lang w:val="sr-Cyrl-CS"/>
        </w:rPr>
        <w:t xml:space="preserve">Пингери посебно пројектовани за релокацију или одређивање позиције под водом. </w:t>
      </w:r>
    </w:p>
    <w:p w14:paraId="26DDB675" w14:textId="65B48C94" w:rsidR="00B513B9" w:rsidRPr="00B513B9" w:rsidRDefault="00B513B9" w:rsidP="00EA08A9">
      <w:pPr>
        <w:autoSpaceDE w:val="0"/>
        <w:autoSpaceDN w:val="0"/>
        <w:adjustRightInd w:val="0"/>
        <w:spacing w:before="240" w:after="120"/>
        <w:ind w:left="2328" w:firstLine="504"/>
        <w:rPr>
          <w:noProof/>
          <w:lang w:val="sr-Cyrl-CS"/>
        </w:rPr>
      </w:pPr>
      <w:r w:rsidRPr="00B513B9">
        <w:rPr>
          <w:noProof/>
          <w:lang w:val="sr-Cyrl-CS"/>
        </w:rPr>
        <w:t>а.</w:t>
      </w:r>
      <w:r w:rsidR="00EA08A9" w:rsidRPr="003F7DC5">
        <w:rPr>
          <w:noProof/>
          <w:lang w:val="ru-RU"/>
        </w:rPr>
        <w:tab/>
      </w:r>
      <w:r w:rsidRPr="00B513B9">
        <w:rPr>
          <w:noProof/>
          <w:lang w:val="sr-Cyrl-CS"/>
        </w:rPr>
        <w:t>Акустичка опрема за осматрање морског дна, као што следи:</w:t>
      </w:r>
    </w:p>
    <w:p w14:paraId="22AD5E7A" w14:textId="44503F9E" w:rsidR="00B513B9" w:rsidRPr="00B513B9" w:rsidRDefault="00B513B9" w:rsidP="00EA08A9">
      <w:pPr>
        <w:autoSpaceDE w:val="0"/>
        <w:autoSpaceDN w:val="0"/>
        <w:adjustRightInd w:val="0"/>
        <w:ind w:left="4245" w:hanging="705"/>
        <w:rPr>
          <w:noProof/>
          <w:lang w:val="sr-Cyrl-CS"/>
        </w:rPr>
      </w:pPr>
      <w:r w:rsidRPr="00B513B9">
        <w:rPr>
          <w:noProof/>
          <w:lang w:val="sr-Cyrl-CS"/>
        </w:rPr>
        <w:t>1.</w:t>
      </w:r>
      <w:r w:rsidR="00EA08A9" w:rsidRPr="003F7DC5">
        <w:rPr>
          <w:noProof/>
          <w:lang w:val="ru-RU"/>
        </w:rPr>
        <w:tab/>
      </w:r>
      <w:r w:rsidRPr="00B513B9">
        <w:rPr>
          <w:noProof/>
          <w:lang w:val="sr-Cyrl-CS"/>
        </w:rPr>
        <w:t>Опрема за осматрање за површинска пловила пројектована за топографско мапирање морског дна, која има сва следећа својства:</w:t>
      </w:r>
    </w:p>
    <w:p w14:paraId="700E3C18" w14:textId="55A571BB" w:rsidR="00B513B9" w:rsidRPr="00B513B9" w:rsidRDefault="00B513B9" w:rsidP="00EA08A9">
      <w:pPr>
        <w:autoSpaceDE w:val="0"/>
        <w:autoSpaceDN w:val="0"/>
        <w:adjustRightInd w:val="0"/>
        <w:ind w:left="4953" w:hanging="705"/>
        <w:rPr>
          <w:noProof/>
          <w:lang w:val="sr-Cyrl-CS"/>
        </w:rPr>
      </w:pPr>
      <w:r w:rsidRPr="00B513B9">
        <w:rPr>
          <w:noProof/>
          <w:lang w:val="sr-Cyrl-CS"/>
        </w:rPr>
        <w:t xml:space="preserve">а. </w:t>
      </w:r>
      <w:r w:rsidR="00EA08A9" w:rsidRPr="003F7DC5">
        <w:rPr>
          <w:noProof/>
          <w:lang w:val="ru-RU"/>
        </w:rPr>
        <w:tab/>
      </w:r>
      <w:r w:rsidRPr="00B513B9">
        <w:rPr>
          <w:noProof/>
          <w:lang w:val="sr-Cyrl-CS"/>
        </w:rPr>
        <w:t>Пројектована за мерења под углом већим од 20</w:t>
      </w:r>
      <w:r w:rsidRPr="00B513B9">
        <w:rPr>
          <w:noProof/>
          <w:position w:val="8"/>
          <w:vertAlign w:val="superscript"/>
          <w:lang w:val="sr-Cyrl-CS"/>
        </w:rPr>
        <w:t xml:space="preserve">о </w:t>
      </w:r>
      <w:r w:rsidRPr="00B513B9">
        <w:rPr>
          <w:noProof/>
          <w:lang w:val="sr-Cyrl-CS"/>
        </w:rPr>
        <w:t xml:space="preserve">у односу на вертикалу; </w:t>
      </w:r>
    </w:p>
    <w:p w14:paraId="6D245363" w14:textId="59E47771" w:rsidR="00B513B9" w:rsidRPr="00B513B9" w:rsidRDefault="001D2775" w:rsidP="00EA08A9">
      <w:pPr>
        <w:autoSpaceDE w:val="0"/>
        <w:autoSpaceDN w:val="0"/>
        <w:adjustRightInd w:val="0"/>
        <w:ind w:left="4953" w:hanging="705"/>
        <w:rPr>
          <w:noProof/>
          <w:lang w:val="sr-Cyrl-CS"/>
        </w:rPr>
      </w:pPr>
      <w:r>
        <w:rPr>
          <w:noProof/>
        </w:rPr>
        <w:t>b</w:t>
      </w:r>
      <w:r w:rsidR="00B513B9" w:rsidRPr="00B513B9">
        <w:rPr>
          <w:noProof/>
          <w:lang w:val="sr-Cyrl-CS"/>
        </w:rPr>
        <w:t xml:space="preserve">. </w:t>
      </w:r>
      <w:r w:rsidR="00EA08A9" w:rsidRPr="003F7DC5">
        <w:rPr>
          <w:noProof/>
          <w:lang w:val="ru-RU"/>
        </w:rPr>
        <w:tab/>
      </w:r>
      <w:r w:rsidR="00B513B9" w:rsidRPr="00B513B9">
        <w:rPr>
          <w:noProof/>
          <w:lang w:val="sr-Cyrl-CS"/>
        </w:rPr>
        <w:t xml:space="preserve">Пројектована за мерење топографије морског дна на дубинама дна већим од 600 </w:t>
      </w:r>
      <w:r w:rsidR="00B513B9" w:rsidRPr="00B513B9">
        <w:rPr>
          <w:noProof/>
        </w:rPr>
        <w:t>m</w:t>
      </w:r>
      <w:r w:rsidR="00B513B9" w:rsidRPr="00B513B9">
        <w:rPr>
          <w:noProof/>
          <w:lang w:val="sr-Cyrl-CS"/>
        </w:rPr>
        <w:t>;</w:t>
      </w:r>
    </w:p>
    <w:p w14:paraId="259FE1BF" w14:textId="1218BC49" w:rsidR="00B513B9" w:rsidRPr="00B513B9" w:rsidRDefault="004C5D81" w:rsidP="007B3136">
      <w:pPr>
        <w:autoSpaceDE w:val="0"/>
        <w:autoSpaceDN w:val="0"/>
        <w:adjustRightInd w:val="0"/>
        <w:rPr>
          <w:noProof/>
          <w:lang w:val="sr-Cyrl-CS"/>
        </w:rPr>
      </w:pPr>
      <w:r w:rsidRPr="00CA50FE">
        <w:rPr>
          <w:b/>
          <w:bCs/>
          <w:lang w:val="sr-Latn-CS"/>
        </w:rPr>
        <w:t>6А001</w:t>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1D2775">
        <w:rPr>
          <w:noProof/>
        </w:rPr>
        <w:t>c</w:t>
      </w:r>
      <w:r w:rsidR="00B513B9" w:rsidRPr="00B513B9">
        <w:rPr>
          <w:noProof/>
          <w:lang w:val="sr-Cyrl-CS"/>
        </w:rPr>
        <w:t xml:space="preserve">. </w:t>
      </w:r>
      <w:r w:rsidR="00EA08A9" w:rsidRPr="003F7DC5">
        <w:rPr>
          <w:noProof/>
          <w:lang w:val="ru-RU"/>
        </w:rPr>
        <w:tab/>
      </w:r>
      <w:r w:rsidRPr="003F7DC5">
        <w:rPr>
          <w:noProof/>
          <w:lang w:val="ru-RU"/>
        </w:rPr>
        <w:t>‛</w:t>
      </w:r>
      <w:r w:rsidR="00B513B9" w:rsidRPr="00B513B9">
        <w:rPr>
          <w:noProof/>
          <w:lang w:val="sr-Cyrl-CS"/>
        </w:rPr>
        <w:t>Резолуцију мерења дубине</w:t>
      </w:r>
      <w:r w:rsidR="00B513B9" w:rsidRPr="003F7DC5">
        <w:rPr>
          <w:noProof/>
          <w:lang w:val="ru-RU"/>
        </w:rPr>
        <w:t>’</w:t>
      </w:r>
      <w:r w:rsidR="00B513B9" w:rsidRPr="00B513B9">
        <w:rPr>
          <w:noProof/>
          <w:lang w:val="sr-Cyrl-CS"/>
        </w:rPr>
        <w:t xml:space="preserve"> мању од 2; </w:t>
      </w:r>
      <w:r w:rsidR="00B513B9" w:rsidRPr="00283509">
        <w:rPr>
          <w:noProof/>
          <w:u w:val="single"/>
          <w:lang w:val="sr-Cyrl-CS"/>
        </w:rPr>
        <w:t>и</w:t>
      </w:r>
      <w:r w:rsidR="00B513B9" w:rsidRPr="00B513B9">
        <w:rPr>
          <w:noProof/>
          <w:u w:val="single"/>
          <w:lang w:val="sr-Cyrl-CS"/>
        </w:rPr>
        <w:t xml:space="preserve"> </w:t>
      </w:r>
    </w:p>
    <w:p w14:paraId="01A41BB5" w14:textId="30F0BE49" w:rsidR="00B513B9" w:rsidRPr="00B513B9" w:rsidRDefault="001D2775" w:rsidP="00EA08A9">
      <w:pPr>
        <w:autoSpaceDE w:val="0"/>
        <w:autoSpaceDN w:val="0"/>
        <w:adjustRightInd w:val="0"/>
        <w:ind w:left="4953" w:hanging="705"/>
        <w:rPr>
          <w:noProof/>
          <w:lang w:val="sr-Cyrl-CS"/>
        </w:rPr>
      </w:pPr>
      <w:r>
        <w:rPr>
          <w:noProof/>
        </w:rPr>
        <w:t>d</w:t>
      </w:r>
      <w:r w:rsidR="00B513B9" w:rsidRPr="00B513B9">
        <w:rPr>
          <w:noProof/>
          <w:lang w:val="sr-Cyrl-CS"/>
        </w:rPr>
        <w:t xml:space="preserve">. </w:t>
      </w:r>
      <w:r w:rsidR="00EA08A9" w:rsidRPr="003F7DC5">
        <w:rPr>
          <w:noProof/>
          <w:lang w:val="ru-RU"/>
        </w:rPr>
        <w:tab/>
      </w:r>
      <w:r w:rsidR="004C5D81" w:rsidRPr="003F7DC5">
        <w:rPr>
          <w:noProof/>
          <w:lang w:val="ru-RU"/>
        </w:rPr>
        <w:t>‛</w:t>
      </w:r>
      <w:r w:rsidR="00B513B9" w:rsidRPr="00B513B9">
        <w:rPr>
          <w:noProof/>
          <w:lang w:val="sr-Cyrl-CS"/>
        </w:rPr>
        <w:t xml:space="preserve">Повећање </w:t>
      </w:r>
      <w:r w:rsidR="004C5D81" w:rsidRPr="003F7DC5">
        <w:rPr>
          <w:noProof/>
          <w:lang w:val="ru-RU"/>
        </w:rPr>
        <w:t>„</w:t>
      </w:r>
      <w:r w:rsidR="00B513B9" w:rsidRPr="00B513B9">
        <w:rPr>
          <w:noProof/>
          <w:lang w:val="sr-Cyrl-CS"/>
        </w:rPr>
        <w:t>тачности</w:t>
      </w:r>
      <w:r w:rsidR="00091F84" w:rsidRPr="003F7DC5">
        <w:rPr>
          <w:noProof/>
          <w:lang w:val="ru-RU"/>
        </w:rPr>
        <w:t>”</w:t>
      </w:r>
      <w:r w:rsidR="00B513B9" w:rsidRPr="00B513B9">
        <w:rPr>
          <w:noProof/>
          <w:lang w:val="sr-Cyrl-CS"/>
        </w:rPr>
        <w:t xml:space="preserve"> одређивања дубине</w:t>
      </w:r>
      <w:r w:rsidR="00B513B9" w:rsidRPr="003F7DC5">
        <w:rPr>
          <w:noProof/>
          <w:lang w:val="ru-RU"/>
        </w:rPr>
        <w:t>’</w:t>
      </w:r>
      <w:r w:rsidR="00B513B9" w:rsidRPr="00B513B9">
        <w:rPr>
          <w:noProof/>
          <w:lang w:val="sr-Cyrl-RS"/>
        </w:rPr>
        <w:t xml:space="preserve"> кроз</w:t>
      </w:r>
      <w:r w:rsidR="00B513B9" w:rsidRPr="00B513B9">
        <w:rPr>
          <w:noProof/>
          <w:lang w:val="sr-Cyrl-CS"/>
        </w:rPr>
        <w:t xml:space="preserve"> компензацију утицаја свих следећих фактора:</w:t>
      </w:r>
    </w:p>
    <w:p w14:paraId="0FC78E87" w14:textId="511AE785" w:rsidR="00B513B9" w:rsidRPr="00B513B9" w:rsidRDefault="00B513B9" w:rsidP="00EA08A9">
      <w:pPr>
        <w:autoSpaceDE w:val="0"/>
        <w:autoSpaceDN w:val="0"/>
        <w:adjustRightInd w:val="0"/>
        <w:ind w:left="4388" w:firstLine="565"/>
        <w:rPr>
          <w:noProof/>
          <w:lang w:val="sr-Cyrl-CS"/>
        </w:rPr>
      </w:pPr>
      <w:r w:rsidRPr="00B513B9">
        <w:rPr>
          <w:noProof/>
          <w:lang w:val="sr-Cyrl-CS"/>
        </w:rPr>
        <w:t>1.</w:t>
      </w:r>
      <w:r w:rsidR="00EA08A9" w:rsidRPr="003F7DC5">
        <w:rPr>
          <w:noProof/>
          <w:lang w:val="ru-RU"/>
        </w:rPr>
        <w:tab/>
      </w:r>
      <w:r w:rsidRPr="00B513B9">
        <w:rPr>
          <w:noProof/>
          <w:lang w:val="sr-Cyrl-CS"/>
        </w:rPr>
        <w:t>Кретања акустичког сензора;</w:t>
      </w:r>
    </w:p>
    <w:p w14:paraId="75B3851E" w14:textId="1030AD9D" w:rsidR="00B513B9" w:rsidRPr="00B513B9" w:rsidRDefault="00B513B9" w:rsidP="00EA08A9">
      <w:pPr>
        <w:autoSpaceDE w:val="0"/>
        <w:autoSpaceDN w:val="0"/>
        <w:adjustRightInd w:val="0"/>
        <w:ind w:left="5664" w:hanging="708"/>
        <w:rPr>
          <w:noProof/>
          <w:lang w:val="sr-Cyrl-CS"/>
        </w:rPr>
      </w:pPr>
      <w:r w:rsidRPr="00B513B9">
        <w:rPr>
          <w:noProof/>
          <w:lang w:val="sr-Cyrl-CS"/>
        </w:rPr>
        <w:t xml:space="preserve">2. </w:t>
      </w:r>
      <w:r w:rsidR="00EA08A9" w:rsidRPr="003F7DC5">
        <w:rPr>
          <w:noProof/>
          <w:lang w:val="ru-RU"/>
        </w:rPr>
        <w:tab/>
      </w:r>
      <w:r w:rsidRPr="00B513B9">
        <w:rPr>
          <w:noProof/>
          <w:lang w:val="sr-Cyrl-CS"/>
        </w:rPr>
        <w:t xml:space="preserve">Ширења звучног таласа кроз воду од сензора до дна и назад; и </w:t>
      </w:r>
    </w:p>
    <w:p w14:paraId="080277BB" w14:textId="12D32360" w:rsidR="00B513B9" w:rsidRDefault="00B513B9" w:rsidP="00EA08A9">
      <w:pPr>
        <w:ind w:left="4956"/>
        <w:rPr>
          <w:noProof/>
          <w:lang w:val="sr-Cyrl-CS"/>
        </w:rPr>
      </w:pPr>
      <w:r w:rsidRPr="00B513B9">
        <w:rPr>
          <w:noProof/>
          <w:lang w:val="sr-Cyrl-CS"/>
        </w:rPr>
        <w:t>3.</w:t>
      </w:r>
      <w:r w:rsidR="00EA08A9" w:rsidRPr="003F7DC5">
        <w:rPr>
          <w:noProof/>
          <w:lang w:val="ru-RU"/>
        </w:rPr>
        <w:tab/>
      </w:r>
      <w:r w:rsidRPr="00B513B9">
        <w:rPr>
          <w:noProof/>
          <w:lang w:val="sr-Cyrl-CS"/>
        </w:rPr>
        <w:t>Брзине звука на сензору;</w:t>
      </w:r>
    </w:p>
    <w:p w14:paraId="504DB020" w14:textId="77777777" w:rsidR="00794054" w:rsidRPr="00CA50FE" w:rsidRDefault="00794054" w:rsidP="00091F84">
      <w:pPr>
        <w:autoSpaceDE w:val="0"/>
        <w:autoSpaceDN w:val="0"/>
        <w:adjustRightInd w:val="0"/>
        <w:ind w:left="3540" w:firstLine="708"/>
        <w:rPr>
          <w:i/>
          <w:noProof/>
          <w:u w:val="single"/>
          <w:lang w:val="sr-Cyrl-CS"/>
        </w:rPr>
      </w:pPr>
      <w:r w:rsidRPr="00CA50FE">
        <w:rPr>
          <w:i/>
          <w:noProof/>
          <w:u w:val="single"/>
          <w:lang w:val="sr-Cyrl-CS"/>
        </w:rPr>
        <w:lastRenderedPageBreak/>
        <w:t>Техничке напомене:</w:t>
      </w:r>
    </w:p>
    <w:p w14:paraId="4F6A96AA" w14:textId="39EA7EAA" w:rsidR="00794054" w:rsidRPr="00CA50FE" w:rsidRDefault="00794054" w:rsidP="00091F84">
      <w:pPr>
        <w:autoSpaceDE w:val="0"/>
        <w:autoSpaceDN w:val="0"/>
        <w:adjustRightInd w:val="0"/>
        <w:ind w:left="4248"/>
        <w:rPr>
          <w:i/>
          <w:noProof/>
          <w:lang w:val="sr-Cyrl-CS"/>
        </w:rPr>
      </w:pPr>
      <w:r w:rsidRPr="00CA50FE">
        <w:rPr>
          <w:i/>
          <w:noProof/>
          <w:lang w:val="sr-Cyrl-CS"/>
        </w:rPr>
        <w:t xml:space="preserve">1. </w:t>
      </w:r>
      <w:r w:rsidR="000F7D99">
        <w:rPr>
          <w:i/>
          <w:noProof/>
          <w:lang w:val="sr-Cyrl-CS"/>
        </w:rPr>
        <w:t xml:space="preserve">За потребе </w:t>
      </w:r>
      <w:r w:rsidR="000F7D99" w:rsidRPr="000F7D99">
        <w:rPr>
          <w:i/>
          <w:noProof/>
          <w:lang w:val="sr-Cyrl-CS"/>
        </w:rPr>
        <w:t xml:space="preserve">6A001.a.1.a.1.c., </w:t>
      </w:r>
      <w:r w:rsidR="004C5D81">
        <w:rPr>
          <w:i/>
          <w:iCs/>
          <w:lang w:val="sr-Cyrl-CS"/>
        </w:rPr>
        <w:t>‛</w:t>
      </w:r>
      <w:r w:rsidR="000F7D99">
        <w:rPr>
          <w:i/>
          <w:noProof/>
          <w:lang w:val="sr-Cyrl-CS"/>
        </w:rPr>
        <w:t>р</w:t>
      </w:r>
      <w:r w:rsidRPr="00CA50FE">
        <w:rPr>
          <w:i/>
          <w:noProof/>
          <w:lang w:val="sr-Cyrl-CS"/>
        </w:rPr>
        <w:t>езолуција мерења дубине</w:t>
      </w:r>
      <w:r w:rsidR="004C5D81">
        <w:rPr>
          <w:i/>
          <w:iCs/>
          <w:lang w:val="sr-Cyrl-CS"/>
        </w:rPr>
        <w:t>ʼ</w:t>
      </w:r>
      <w:r w:rsidRPr="00CA50FE">
        <w:rPr>
          <w:i/>
          <w:noProof/>
          <w:lang w:val="sr-Cyrl-CS"/>
        </w:rPr>
        <w:t xml:space="preserve"> је ширина бразде у степенима подељена са максималним бројем мерења по бразди.</w:t>
      </w:r>
    </w:p>
    <w:p w14:paraId="21E1222C" w14:textId="740A1BD8" w:rsidR="00794054" w:rsidRDefault="00794054" w:rsidP="00091F84">
      <w:pPr>
        <w:autoSpaceDE w:val="0"/>
        <w:autoSpaceDN w:val="0"/>
        <w:adjustRightInd w:val="0"/>
        <w:ind w:left="4245" w:firstLine="3"/>
        <w:rPr>
          <w:i/>
          <w:noProof/>
          <w:lang w:val="sr-Cyrl-CS"/>
        </w:rPr>
      </w:pPr>
      <w:r w:rsidRPr="00CA50FE">
        <w:rPr>
          <w:i/>
          <w:noProof/>
          <w:lang w:val="sr-Cyrl-CS"/>
        </w:rPr>
        <w:t xml:space="preserve">2. </w:t>
      </w:r>
      <w:r w:rsidR="000F7D99">
        <w:rPr>
          <w:i/>
          <w:noProof/>
          <w:lang w:val="sr-Cyrl-CS"/>
        </w:rPr>
        <w:t xml:space="preserve">За потребе </w:t>
      </w:r>
      <w:r w:rsidR="000F7D99" w:rsidRPr="000F7D99">
        <w:rPr>
          <w:i/>
          <w:noProof/>
          <w:lang w:val="sr-Cyrl-CS"/>
        </w:rPr>
        <w:t xml:space="preserve">6A001.a.1.a., </w:t>
      </w:r>
      <w:r w:rsidR="004C5D81">
        <w:rPr>
          <w:i/>
          <w:iCs/>
          <w:lang w:val="sr-Cyrl-CS"/>
        </w:rPr>
        <w:t>‛</w:t>
      </w:r>
      <w:r w:rsidR="000F7D99">
        <w:rPr>
          <w:i/>
          <w:noProof/>
          <w:lang w:val="sr-Cyrl-CS"/>
        </w:rPr>
        <w:t>п</w:t>
      </w:r>
      <w:r w:rsidRPr="00CA50FE">
        <w:rPr>
          <w:i/>
          <w:noProof/>
          <w:lang w:val="sr-Cyrl-CS"/>
        </w:rPr>
        <w:t xml:space="preserve">овећање </w:t>
      </w:r>
      <w:r w:rsidR="004C5D81" w:rsidRPr="003F7DC5">
        <w:rPr>
          <w:i/>
          <w:noProof/>
          <w:lang w:val="sr-Cyrl-CS"/>
        </w:rPr>
        <w:t>„</w:t>
      </w:r>
      <w:r w:rsidRPr="00CA50FE">
        <w:rPr>
          <w:i/>
          <w:noProof/>
          <w:lang w:val="sr-Cyrl-CS"/>
        </w:rPr>
        <w:t>тачности</w:t>
      </w:r>
      <w:r w:rsidR="00091F84" w:rsidRPr="003F7DC5">
        <w:rPr>
          <w:i/>
          <w:noProof/>
          <w:lang w:val="sr-Cyrl-CS"/>
        </w:rPr>
        <w:t>”</w:t>
      </w:r>
      <w:r w:rsidRPr="00CA50FE">
        <w:rPr>
          <w:i/>
          <w:noProof/>
          <w:lang w:val="sr-Cyrl-CS"/>
        </w:rPr>
        <w:t xml:space="preserve"> одређивања дубине</w:t>
      </w:r>
      <w:r w:rsidR="004C5D81">
        <w:rPr>
          <w:i/>
          <w:iCs/>
          <w:lang w:val="sr-Cyrl-CS"/>
        </w:rPr>
        <w:t>ʼ</w:t>
      </w:r>
      <w:r w:rsidRPr="00CA50FE">
        <w:rPr>
          <w:i/>
          <w:noProof/>
          <w:lang w:val="sr-Cyrl-CS"/>
        </w:rPr>
        <w:t xml:space="preserve"> укључује могућност компензације спољним средствима.</w:t>
      </w:r>
    </w:p>
    <w:p w14:paraId="16319D3E" w14:textId="77777777" w:rsidR="004C5D81" w:rsidRPr="003F7DC5" w:rsidRDefault="004C5D81" w:rsidP="00091F84">
      <w:pPr>
        <w:autoSpaceDE w:val="0"/>
        <w:autoSpaceDN w:val="0"/>
        <w:adjustRightInd w:val="0"/>
        <w:ind w:left="4245" w:firstLine="3"/>
        <w:rPr>
          <w:i/>
          <w:noProof/>
          <w:lang w:val="sr-Cyrl-CS"/>
        </w:rPr>
      </w:pPr>
    </w:p>
    <w:p w14:paraId="1CADBD8E" w14:textId="5D59450A" w:rsidR="00794054" w:rsidRPr="003F7DC5" w:rsidRDefault="00794054" w:rsidP="000F0A1A">
      <w:pPr>
        <w:ind w:left="4245" w:hanging="705"/>
        <w:rPr>
          <w:lang w:val="ru-RU"/>
        </w:rPr>
      </w:pPr>
      <w:r>
        <w:rPr>
          <w:noProof/>
          <w:lang w:val="sr-Cyrl-CS"/>
        </w:rPr>
        <w:t>2</w:t>
      </w:r>
      <w:r w:rsidRPr="00E07546">
        <w:rPr>
          <w:noProof/>
          <w:lang w:val="sr-Cyrl-CS"/>
        </w:rPr>
        <w:t xml:space="preserve">. </w:t>
      </w:r>
      <w:r w:rsidR="00EA08A9" w:rsidRPr="003F7DC5">
        <w:rPr>
          <w:noProof/>
          <w:lang w:val="ru-RU"/>
        </w:rPr>
        <w:tab/>
      </w:r>
      <w:r w:rsidRPr="00E07546">
        <w:rPr>
          <w:noProof/>
          <w:lang w:val="sr-Cyrl-CS"/>
        </w:rPr>
        <w:t>Подводна опрема за истраживање морског дна, пројектована за израду топографских карата морског дна, која има било коју од следећих карактеристика:</w:t>
      </w:r>
    </w:p>
    <w:p w14:paraId="36E3CD4D" w14:textId="77777777" w:rsidR="00794054" w:rsidRDefault="00794054" w:rsidP="000F0A1A">
      <w:pPr>
        <w:autoSpaceDE w:val="0"/>
        <w:autoSpaceDN w:val="0"/>
        <w:adjustRightInd w:val="0"/>
        <w:ind w:left="3537" w:firstLine="708"/>
        <w:rPr>
          <w:i/>
          <w:noProof/>
          <w:u w:val="single"/>
          <w:lang w:val="sr-Cyrl-CS"/>
        </w:rPr>
      </w:pPr>
      <w:r w:rsidRPr="00CA50FE">
        <w:rPr>
          <w:i/>
          <w:noProof/>
          <w:u w:val="single"/>
          <w:lang w:val="sr-Cyrl-CS"/>
        </w:rPr>
        <w:t>Техничке напомене:</w:t>
      </w:r>
    </w:p>
    <w:p w14:paraId="0ACCF8D3" w14:textId="559B0C89" w:rsidR="000D27AB" w:rsidRDefault="005D69A1" w:rsidP="000D27AB">
      <w:pPr>
        <w:autoSpaceDE w:val="0"/>
        <w:autoSpaceDN w:val="0"/>
        <w:adjustRightInd w:val="0"/>
        <w:spacing w:after="120"/>
        <w:ind w:left="4245"/>
        <w:rPr>
          <w:i/>
          <w:color w:val="000000"/>
          <w:lang w:val="sr-Cyrl-CS"/>
        </w:rPr>
      </w:pPr>
      <w:r>
        <w:rPr>
          <w:i/>
          <w:color w:val="000000"/>
          <w:lang w:val="sr-Cyrl-CS"/>
        </w:rPr>
        <w:t xml:space="preserve">За потребе </w:t>
      </w:r>
      <w:r w:rsidRPr="005D69A1">
        <w:rPr>
          <w:i/>
          <w:color w:val="000000"/>
          <w:lang w:val="sr-Cyrl-CS"/>
        </w:rPr>
        <w:t xml:space="preserve">6A001.a.1.a.2., </w:t>
      </w:r>
      <w:r>
        <w:rPr>
          <w:i/>
          <w:color w:val="000000"/>
          <w:lang w:val="sr-Cyrl-CS"/>
        </w:rPr>
        <w:t>п</w:t>
      </w:r>
      <w:r w:rsidR="00794054" w:rsidRPr="008F7E39">
        <w:rPr>
          <w:i/>
          <w:color w:val="000000"/>
          <w:lang w:val="sr-Cyrl-CS"/>
        </w:rPr>
        <w:t>роцењен притисак акустичног сензора одређује дубину опреме</w:t>
      </w:r>
      <w:r>
        <w:rPr>
          <w:i/>
          <w:color w:val="000000"/>
          <w:lang w:val="sr-Cyrl-CS"/>
        </w:rPr>
        <w:t>.</w:t>
      </w:r>
      <w:r w:rsidR="00794054" w:rsidRPr="008F7E39">
        <w:rPr>
          <w:i/>
          <w:color w:val="000000"/>
          <w:lang w:val="sr-Cyrl-CS"/>
        </w:rPr>
        <w:t xml:space="preserve"> </w:t>
      </w:r>
    </w:p>
    <w:p w14:paraId="2D696298" w14:textId="13D33920" w:rsidR="00794054" w:rsidRPr="000D27AB" w:rsidRDefault="000D27AB" w:rsidP="000D27AB">
      <w:pPr>
        <w:autoSpaceDE w:val="0"/>
        <w:autoSpaceDN w:val="0"/>
        <w:adjustRightInd w:val="0"/>
        <w:spacing w:after="120"/>
        <w:rPr>
          <w:i/>
          <w:color w:val="000000"/>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94054" w:rsidRPr="00E07546">
        <w:rPr>
          <w:color w:val="000000"/>
          <w:lang w:val="sr-Cyrl-CS"/>
        </w:rPr>
        <w:t xml:space="preserve">а. </w:t>
      </w:r>
      <w:r w:rsidR="00EA08A9" w:rsidRPr="003F7DC5">
        <w:rPr>
          <w:color w:val="000000"/>
          <w:lang w:val="ru-RU"/>
        </w:rPr>
        <w:tab/>
      </w:r>
      <w:r w:rsidR="00794054" w:rsidRPr="00E07546">
        <w:rPr>
          <w:color w:val="000000"/>
          <w:lang w:val="sr-Cyrl-CS"/>
        </w:rPr>
        <w:t>Имају све следеће:</w:t>
      </w:r>
    </w:p>
    <w:p w14:paraId="3EF82734" w14:textId="420131D5" w:rsidR="00794054" w:rsidRPr="00E07546" w:rsidRDefault="00794054" w:rsidP="000F0A1A">
      <w:pPr>
        <w:autoSpaceDE w:val="0"/>
        <w:autoSpaceDN w:val="0"/>
        <w:adjustRightInd w:val="0"/>
        <w:ind w:left="5664" w:hanging="711"/>
        <w:jc w:val="left"/>
        <w:rPr>
          <w:color w:val="000000"/>
          <w:u w:val="single"/>
          <w:lang w:val="sr-Cyrl-CS"/>
        </w:rPr>
      </w:pPr>
      <w:r w:rsidRPr="00E07546">
        <w:rPr>
          <w:color w:val="000000"/>
          <w:lang w:val="sr-Cyrl-CS"/>
        </w:rPr>
        <w:t>1.</w:t>
      </w:r>
      <w:r w:rsidR="00EA08A9" w:rsidRPr="003F7DC5">
        <w:rPr>
          <w:color w:val="000000"/>
          <w:lang w:val="ru-RU"/>
        </w:rPr>
        <w:tab/>
      </w:r>
      <w:r w:rsidRPr="00E07546">
        <w:rPr>
          <w:color w:val="000000"/>
          <w:lang w:val="sr-Cyrl-CS"/>
        </w:rPr>
        <w:t xml:space="preserve">Пројектоване или модификоване за рад при дубинама већим од 300 </w:t>
      </w:r>
      <w:r w:rsidRPr="00E07546">
        <w:rPr>
          <w:color w:val="000000"/>
          <w:lang w:val="it-IT"/>
        </w:rPr>
        <w:t>m</w:t>
      </w:r>
      <w:r w:rsidRPr="00E07546">
        <w:rPr>
          <w:color w:val="000000"/>
          <w:lang w:val="sr-Cyrl-CS"/>
        </w:rPr>
        <w:t xml:space="preserve">; </w:t>
      </w:r>
      <w:r w:rsidRPr="00E07546">
        <w:rPr>
          <w:color w:val="000000"/>
          <w:u w:val="single"/>
          <w:lang w:val="sr-Cyrl-CS"/>
        </w:rPr>
        <w:t>и</w:t>
      </w:r>
    </w:p>
    <w:p w14:paraId="64DABF25" w14:textId="3C52B889" w:rsidR="00794054" w:rsidRDefault="00794054" w:rsidP="000F0A1A">
      <w:pPr>
        <w:spacing w:after="120"/>
        <w:ind w:left="5664" w:hanging="718"/>
        <w:rPr>
          <w:color w:val="000000"/>
          <w:u w:val="single"/>
          <w:lang w:val="sr-Cyrl-CS"/>
        </w:rPr>
      </w:pPr>
      <w:r w:rsidRPr="00E07546">
        <w:rPr>
          <w:color w:val="000000"/>
          <w:lang w:val="sr-Cyrl-CS"/>
        </w:rPr>
        <w:t>2.</w:t>
      </w:r>
      <w:r w:rsidRPr="00E07546">
        <w:rPr>
          <w:iCs/>
          <w:lang w:val="sr-Cyrl-CS"/>
        </w:rPr>
        <w:t xml:space="preserve"> </w:t>
      </w:r>
      <w:r w:rsidR="00EA08A9" w:rsidRPr="003F7DC5">
        <w:rPr>
          <w:iCs/>
          <w:lang w:val="ru-RU"/>
        </w:rPr>
        <w:tab/>
      </w:r>
      <w:r w:rsidR="004C5D81">
        <w:rPr>
          <w:iCs/>
          <w:lang w:val="sr-Cyrl-CS"/>
        </w:rPr>
        <w:t>‛</w:t>
      </w:r>
      <w:r w:rsidRPr="00E07546">
        <w:rPr>
          <w:iCs/>
          <w:lang w:val="sr-Cyrl-CS"/>
        </w:rPr>
        <w:t>Степен сондирањ</w:t>
      </w:r>
      <w:r w:rsidRPr="00E07546">
        <w:rPr>
          <w:color w:val="000000"/>
          <w:lang w:val="sr-Cyrl-CS"/>
        </w:rPr>
        <w:t>а</w:t>
      </w:r>
      <w:r w:rsidR="004C5D81">
        <w:rPr>
          <w:iCs/>
          <w:lang w:val="sr-Cyrl-CS"/>
        </w:rPr>
        <w:t>ʼ</w:t>
      </w:r>
      <w:r w:rsidRPr="00E07546">
        <w:rPr>
          <w:iCs/>
          <w:lang w:val="sr-Cyrl-CS"/>
        </w:rPr>
        <w:t xml:space="preserve"> већи је од 3</w:t>
      </w:r>
      <w:r w:rsidRPr="00E07546">
        <w:rPr>
          <w:color w:val="000000"/>
          <w:lang w:val="sr-Cyrl-CS"/>
        </w:rPr>
        <w:t xml:space="preserve"> 800</w:t>
      </w:r>
      <w:r>
        <w:rPr>
          <w:color w:val="000000"/>
          <w:lang w:val="sr-Cyrl-CS"/>
        </w:rPr>
        <w:t xml:space="preserve"> </w:t>
      </w:r>
      <w:r>
        <w:rPr>
          <w:color w:val="000000"/>
          <w:lang w:val="sr-Latn-RS"/>
        </w:rPr>
        <w:t>m/s</w:t>
      </w:r>
      <w:r w:rsidRPr="00E07546">
        <w:rPr>
          <w:color w:val="000000"/>
          <w:lang w:val="sr-Cyrl-CS"/>
        </w:rPr>
        <w:t xml:space="preserve">; </w:t>
      </w:r>
      <w:r w:rsidRPr="00E07546">
        <w:rPr>
          <w:color w:val="000000"/>
          <w:u w:val="single"/>
          <w:lang w:val="sr-Cyrl-CS"/>
        </w:rPr>
        <w:t>или</w:t>
      </w:r>
    </w:p>
    <w:p w14:paraId="35A55AC2" w14:textId="76775AC8" w:rsidR="00794054" w:rsidRPr="008F7E39" w:rsidRDefault="00794054" w:rsidP="008F043C">
      <w:pPr>
        <w:autoSpaceDE w:val="0"/>
        <w:autoSpaceDN w:val="0"/>
        <w:adjustRightInd w:val="0"/>
        <w:spacing w:after="120"/>
        <w:ind w:left="2126"/>
        <w:rPr>
          <w:i/>
          <w:noProof/>
          <w:u w:val="single"/>
          <w:lang w:val="sr-Cyrl-CS"/>
        </w:rPr>
      </w:pPr>
      <w:r w:rsidRPr="003F7DC5">
        <w:rPr>
          <w:noProof/>
          <w:lang w:val="ru-RU"/>
        </w:rPr>
        <w:t xml:space="preserve">        </w:t>
      </w:r>
      <w:r w:rsidRPr="003F7DC5">
        <w:rPr>
          <w:noProof/>
          <w:lang w:val="ru-RU"/>
        </w:rPr>
        <w:tab/>
      </w:r>
      <w:r w:rsidR="00EA08A9" w:rsidRPr="003F7DC5">
        <w:rPr>
          <w:noProof/>
          <w:lang w:val="ru-RU"/>
        </w:rPr>
        <w:tab/>
      </w:r>
      <w:r w:rsidR="000F0A1A" w:rsidRPr="003F7DC5">
        <w:rPr>
          <w:noProof/>
          <w:lang w:val="ru-RU"/>
        </w:rPr>
        <w:tab/>
      </w:r>
      <w:r w:rsidRPr="008F7E39">
        <w:rPr>
          <w:i/>
          <w:noProof/>
          <w:u w:val="single"/>
          <w:lang w:val="sr-Cyrl-CS"/>
        </w:rPr>
        <w:t>Техничке напомене:</w:t>
      </w:r>
    </w:p>
    <w:p w14:paraId="4AB24F9F" w14:textId="383CC3FA" w:rsidR="00794054" w:rsidRPr="003F7DC5" w:rsidRDefault="005D69A1" w:rsidP="000F0A1A">
      <w:pPr>
        <w:spacing w:after="120"/>
        <w:ind w:left="4248"/>
        <w:rPr>
          <w:i/>
          <w:iCs/>
          <w:lang w:val="ru-RU"/>
        </w:rPr>
      </w:pPr>
      <w:r>
        <w:rPr>
          <w:i/>
          <w:iCs/>
          <w:lang w:val="sr-Cyrl-CS"/>
        </w:rPr>
        <w:t xml:space="preserve">За потребе </w:t>
      </w:r>
      <w:r w:rsidRPr="005D69A1">
        <w:rPr>
          <w:i/>
          <w:iCs/>
          <w:lang w:val="sr-Cyrl-CS"/>
        </w:rPr>
        <w:t xml:space="preserve">6A001.a.1.a.2.a.2., </w:t>
      </w:r>
      <w:r w:rsidR="004C5D81">
        <w:rPr>
          <w:i/>
          <w:iCs/>
          <w:lang w:val="sr-Cyrl-CS"/>
        </w:rPr>
        <w:t>‛</w:t>
      </w:r>
      <w:r>
        <w:rPr>
          <w:i/>
          <w:iCs/>
          <w:lang w:val="sr-Cyrl-CS"/>
        </w:rPr>
        <w:t>с</w:t>
      </w:r>
      <w:r w:rsidR="00794054" w:rsidRPr="008F7E39">
        <w:rPr>
          <w:i/>
          <w:iCs/>
          <w:lang w:val="sr-Cyrl-CS"/>
        </w:rPr>
        <w:t>тепен сондирањ</w:t>
      </w:r>
      <w:r w:rsidR="00794054" w:rsidRPr="008F7E39">
        <w:rPr>
          <w:i/>
          <w:color w:val="000000"/>
          <w:lang w:val="sr-Cyrl-CS"/>
        </w:rPr>
        <w:t>а</w:t>
      </w:r>
      <w:r w:rsidR="004C5D81">
        <w:rPr>
          <w:i/>
          <w:iCs/>
          <w:lang w:val="sr-Cyrl-CS"/>
        </w:rPr>
        <w:t>ʼ</w:t>
      </w:r>
      <w:r w:rsidR="00794054" w:rsidRPr="008F7E39">
        <w:rPr>
          <w:i/>
          <w:iCs/>
          <w:lang w:val="sr-Cyrl-CS"/>
        </w:rPr>
        <w:t xml:space="preserve"> </w:t>
      </w:r>
      <w:r w:rsidR="00794054">
        <w:rPr>
          <w:i/>
          <w:iCs/>
          <w:lang w:val="sr-Cyrl-CS"/>
        </w:rPr>
        <w:t xml:space="preserve">је </w:t>
      </w:r>
      <w:r w:rsidR="00794054" w:rsidRPr="008F7E39">
        <w:rPr>
          <w:i/>
          <w:iCs/>
          <w:lang w:val="sr-Cyrl-CS"/>
        </w:rPr>
        <w:t xml:space="preserve">производ највеће брзине </w:t>
      </w:r>
      <w:r w:rsidR="00794054" w:rsidRPr="008F7E39">
        <w:rPr>
          <w:i/>
          <w:color w:val="000000"/>
          <w:lang w:val="sr-Cyrl-CS"/>
        </w:rPr>
        <w:t>(</w:t>
      </w:r>
      <w:r w:rsidR="00794054" w:rsidRPr="008F7E39">
        <w:rPr>
          <w:i/>
          <w:color w:val="000000"/>
        </w:rPr>
        <w:t>m</w:t>
      </w:r>
      <w:r w:rsidR="00794054" w:rsidRPr="008F7E39">
        <w:rPr>
          <w:i/>
          <w:color w:val="000000"/>
          <w:lang w:val="sr-Cyrl-CS"/>
        </w:rPr>
        <w:t>/</w:t>
      </w:r>
      <w:r w:rsidR="00794054" w:rsidRPr="008F7E39">
        <w:rPr>
          <w:i/>
          <w:color w:val="000000"/>
        </w:rPr>
        <w:t>s</w:t>
      </w:r>
      <w:r w:rsidR="00794054" w:rsidRPr="008F7E39">
        <w:rPr>
          <w:i/>
          <w:color w:val="000000"/>
          <w:lang w:val="sr-Cyrl-CS"/>
        </w:rPr>
        <w:t>) при којој сензор ради и максималног броја сондирања у појасу уз претпоставку 100% покривености</w:t>
      </w:r>
      <w:r w:rsidR="00794054">
        <w:rPr>
          <w:rFonts w:ascii="Calibri" w:hAnsi="Calibri" w:cs="EUAlbertina"/>
          <w:color w:val="000000"/>
          <w:sz w:val="19"/>
          <w:szCs w:val="19"/>
          <w:lang w:val="sr-Cyrl-CS"/>
        </w:rPr>
        <w:t xml:space="preserve">. </w:t>
      </w:r>
      <w:r w:rsidR="00794054" w:rsidRPr="00611BAE">
        <w:rPr>
          <w:i/>
          <w:color w:val="000000"/>
          <w:lang w:val="sr-Cyrl-CS"/>
        </w:rPr>
        <w:t>За системе који производе двосмерно сондирање (3</w:t>
      </w:r>
      <w:r w:rsidR="00794054" w:rsidRPr="00611BAE">
        <w:rPr>
          <w:i/>
          <w:color w:val="000000"/>
          <w:lang w:val="sr-Latn-RS"/>
        </w:rPr>
        <w:t xml:space="preserve">D </w:t>
      </w:r>
      <w:r w:rsidR="00794054" w:rsidRPr="00611BAE">
        <w:rPr>
          <w:i/>
          <w:color w:val="000000"/>
          <w:lang w:val="sr-Cyrl-RS"/>
        </w:rPr>
        <w:t>сонари</w:t>
      </w:r>
      <w:r w:rsidR="00794054" w:rsidRPr="00611BAE">
        <w:rPr>
          <w:i/>
          <w:color w:val="000000"/>
          <w:lang w:val="sr-Latn-RS"/>
        </w:rPr>
        <w:t>)</w:t>
      </w:r>
      <w:r w:rsidR="00794054" w:rsidRPr="00611BAE">
        <w:rPr>
          <w:i/>
          <w:color w:val="000000"/>
          <w:lang w:val="sr-Cyrl-RS"/>
        </w:rPr>
        <w:t xml:space="preserve">, треба користити највећи </w:t>
      </w:r>
      <w:r w:rsidR="00794054" w:rsidRPr="0096631A">
        <w:rPr>
          <w:i/>
          <w:iCs/>
          <w:lang w:val="sr-Cyrl-CS"/>
        </w:rPr>
        <w:t>'степен сондирањ</w:t>
      </w:r>
      <w:r w:rsidR="00794054" w:rsidRPr="0096631A">
        <w:rPr>
          <w:i/>
          <w:color w:val="000000"/>
          <w:lang w:val="sr-Cyrl-CS"/>
        </w:rPr>
        <w:t>а</w:t>
      </w:r>
      <w:r w:rsidR="00794054" w:rsidRPr="0096631A">
        <w:rPr>
          <w:i/>
          <w:iCs/>
          <w:lang w:val="sr-Cyrl-CS"/>
        </w:rPr>
        <w:t>' у оба правц</w:t>
      </w:r>
      <w:r w:rsidR="00794054">
        <w:rPr>
          <w:i/>
          <w:iCs/>
          <w:lang w:val="sr-Cyrl-CS"/>
        </w:rPr>
        <w:t>а</w:t>
      </w:r>
      <w:r w:rsidR="009D6F4B" w:rsidRPr="003F7DC5">
        <w:rPr>
          <w:i/>
          <w:iCs/>
          <w:lang w:val="ru-RU"/>
        </w:rPr>
        <w:t>.</w:t>
      </w:r>
    </w:p>
    <w:p w14:paraId="2B2005E4" w14:textId="76D47A0F" w:rsidR="009D6F4B" w:rsidRPr="00695004" w:rsidRDefault="001D2775" w:rsidP="000F0A1A">
      <w:pPr>
        <w:autoSpaceDE w:val="0"/>
        <w:autoSpaceDN w:val="0"/>
        <w:adjustRightInd w:val="0"/>
        <w:spacing w:after="120"/>
        <w:ind w:left="4953" w:hanging="705"/>
        <w:rPr>
          <w:color w:val="000000"/>
          <w:lang w:val="sr-Cyrl-CS"/>
        </w:rPr>
      </w:pPr>
      <w:r>
        <w:rPr>
          <w:color w:val="000000"/>
        </w:rPr>
        <w:t>b</w:t>
      </w:r>
      <w:r w:rsidR="009D6F4B" w:rsidRPr="00695004">
        <w:rPr>
          <w:color w:val="000000"/>
          <w:lang w:val="sr-Cyrl-CS"/>
        </w:rPr>
        <w:t xml:space="preserve">. </w:t>
      </w:r>
      <w:r w:rsidR="00EA08A9" w:rsidRPr="003F7DC5">
        <w:rPr>
          <w:color w:val="000000"/>
          <w:lang w:val="ru-RU"/>
        </w:rPr>
        <w:tab/>
      </w:r>
      <w:r w:rsidR="009D6F4B" w:rsidRPr="00695004">
        <w:rPr>
          <w:color w:val="000000"/>
          <w:lang w:val="sr-Cyrl-CS"/>
        </w:rPr>
        <w:t>Опрема за истраживање која није наведена у 6</w:t>
      </w:r>
      <w:r w:rsidR="009D6F4B" w:rsidRPr="00695004">
        <w:rPr>
          <w:color w:val="000000"/>
          <w:lang w:val="it-IT"/>
        </w:rPr>
        <w:t>A</w:t>
      </w:r>
      <w:r w:rsidR="009D6F4B" w:rsidRPr="00695004">
        <w:rPr>
          <w:color w:val="000000"/>
          <w:lang w:val="sr-Cyrl-CS"/>
        </w:rPr>
        <w:t>001.</w:t>
      </w:r>
      <w:r w:rsidR="009D6F4B" w:rsidRPr="00695004">
        <w:rPr>
          <w:color w:val="000000"/>
          <w:lang w:val="it-IT"/>
        </w:rPr>
        <w:t>a</w:t>
      </w:r>
      <w:r w:rsidR="009D6F4B" w:rsidRPr="00695004">
        <w:rPr>
          <w:color w:val="000000"/>
          <w:lang w:val="sr-Cyrl-CS"/>
        </w:rPr>
        <w:t>.1.</w:t>
      </w:r>
      <w:r w:rsidR="009D6F4B" w:rsidRPr="00695004">
        <w:rPr>
          <w:color w:val="000000"/>
          <w:lang w:val="it-IT"/>
        </w:rPr>
        <w:t>a</w:t>
      </w:r>
      <w:r w:rsidR="009D6F4B" w:rsidRPr="00695004">
        <w:rPr>
          <w:color w:val="000000"/>
          <w:lang w:val="sr-Cyrl-CS"/>
        </w:rPr>
        <w:t>.2.</w:t>
      </w:r>
      <w:r w:rsidR="009D6F4B" w:rsidRPr="00695004">
        <w:rPr>
          <w:color w:val="000000"/>
          <w:lang w:val="it-IT"/>
        </w:rPr>
        <w:t>a</w:t>
      </w:r>
      <w:r w:rsidR="009D6F4B" w:rsidRPr="00695004">
        <w:rPr>
          <w:color w:val="000000"/>
          <w:lang w:val="sr-Cyrl-CS"/>
        </w:rPr>
        <w:t>. и која има све следеће карактеристике:</w:t>
      </w:r>
    </w:p>
    <w:p w14:paraId="2F5D41AB" w14:textId="59E98B23" w:rsidR="009D6F4B" w:rsidRPr="00695004" w:rsidRDefault="009D6F4B" w:rsidP="000F0A1A">
      <w:pPr>
        <w:autoSpaceDE w:val="0"/>
        <w:autoSpaceDN w:val="0"/>
        <w:adjustRightInd w:val="0"/>
        <w:ind w:left="5664" w:hanging="711"/>
        <w:rPr>
          <w:color w:val="000000"/>
          <w:lang w:val="sr-Cyrl-CS"/>
        </w:rPr>
      </w:pPr>
      <w:r w:rsidRPr="00695004">
        <w:rPr>
          <w:color w:val="000000"/>
          <w:lang w:val="sr-Cyrl-CS"/>
        </w:rPr>
        <w:t xml:space="preserve">1. </w:t>
      </w:r>
      <w:r w:rsidR="00EA08A9" w:rsidRPr="003F7DC5">
        <w:rPr>
          <w:color w:val="000000"/>
          <w:lang w:val="ru-RU"/>
        </w:rPr>
        <w:tab/>
      </w:r>
      <w:r w:rsidRPr="00695004">
        <w:rPr>
          <w:color w:val="000000"/>
          <w:lang w:val="sr-Cyrl-CS"/>
        </w:rPr>
        <w:t xml:space="preserve">Пројектована или модификована за рад при дубинама већим од 100 </w:t>
      </w:r>
      <w:r w:rsidRPr="00695004">
        <w:rPr>
          <w:color w:val="000000"/>
          <w:lang w:val="it-IT"/>
        </w:rPr>
        <w:t>m</w:t>
      </w:r>
      <w:r w:rsidRPr="00695004">
        <w:rPr>
          <w:color w:val="000000"/>
          <w:lang w:val="sr-Cyrl-CS"/>
        </w:rPr>
        <w:t>;</w:t>
      </w:r>
    </w:p>
    <w:p w14:paraId="27ACFDB6" w14:textId="5F4C7895" w:rsidR="009D6F4B" w:rsidRPr="003F7DC5" w:rsidRDefault="009D6F4B" w:rsidP="000F0A1A">
      <w:pPr>
        <w:autoSpaceDE w:val="0"/>
        <w:autoSpaceDN w:val="0"/>
        <w:adjustRightInd w:val="0"/>
        <w:ind w:left="5664" w:hanging="711"/>
        <w:rPr>
          <w:color w:val="000000"/>
          <w:lang w:val="ru-RU"/>
        </w:rPr>
      </w:pPr>
      <w:r w:rsidRPr="00695004">
        <w:rPr>
          <w:color w:val="000000"/>
          <w:lang w:val="sr-Cyrl-CS"/>
        </w:rPr>
        <w:t>2.</w:t>
      </w:r>
      <w:r>
        <w:rPr>
          <w:color w:val="000000"/>
          <w:lang w:val="sr-Cyrl-CS"/>
        </w:rPr>
        <w:t xml:space="preserve"> </w:t>
      </w:r>
      <w:r w:rsidR="00EA08A9" w:rsidRPr="003F7DC5">
        <w:rPr>
          <w:color w:val="000000"/>
          <w:lang w:val="ru-RU"/>
        </w:rPr>
        <w:tab/>
      </w:r>
      <w:r>
        <w:rPr>
          <w:color w:val="000000"/>
          <w:lang w:val="sr-Cyrl-CS"/>
        </w:rPr>
        <w:t xml:space="preserve">Пројектована је </w:t>
      </w:r>
      <w:r w:rsidRPr="00695004">
        <w:rPr>
          <w:color w:val="000000"/>
          <w:lang w:val="sr-Cyrl-CS"/>
        </w:rPr>
        <w:t>за у</w:t>
      </w:r>
      <w:r w:rsidR="00EA08A9">
        <w:rPr>
          <w:color w:val="000000"/>
          <w:lang w:val="sr-Cyrl-CS"/>
        </w:rPr>
        <w:t>зимање мера под углом већим од 20</w:t>
      </w:r>
      <w:r w:rsidRPr="00695004">
        <w:rPr>
          <w:color w:val="000000"/>
          <w:lang w:val="sr-Cyrl-CS"/>
        </w:rPr>
        <w:t>° у односу на вертикалу;</w:t>
      </w:r>
    </w:p>
    <w:p w14:paraId="328DF89F" w14:textId="04011145" w:rsidR="009D6F4B" w:rsidRPr="00695004" w:rsidRDefault="009D6F4B" w:rsidP="000F0A1A">
      <w:pPr>
        <w:autoSpaceDE w:val="0"/>
        <w:autoSpaceDN w:val="0"/>
        <w:adjustRightInd w:val="0"/>
        <w:ind w:left="5664" w:hanging="714"/>
        <w:rPr>
          <w:color w:val="000000"/>
          <w:lang w:val="sr-Cyrl-CS"/>
        </w:rPr>
      </w:pPr>
      <w:r w:rsidRPr="00695004">
        <w:rPr>
          <w:color w:val="000000"/>
          <w:lang w:val="sr-Cyrl-CS"/>
        </w:rPr>
        <w:t xml:space="preserve">3. </w:t>
      </w:r>
      <w:r w:rsidR="00EA08A9" w:rsidRPr="003F7DC5">
        <w:rPr>
          <w:color w:val="000000"/>
          <w:lang w:val="ru-RU"/>
        </w:rPr>
        <w:tab/>
      </w:r>
      <w:r w:rsidRPr="00695004">
        <w:rPr>
          <w:color w:val="000000"/>
          <w:lang w:val="sr-Cyrl-CS"/>
        </w:rPr>
        <w:t>Имају било коју од следећих карактеристика:</w:t>
      </w:r>
    </w:p>
    <w:p w14:paraId="0B87CCDF" w14:textId="657E0357" w:rsidR="009D6F4B" w:rsidRPr="00695004" w:rsidRDefault="009D6F4B" w:rsidP="000F0A1A">
      <w:pPr>
        <w:autoSpaceDE w:val="0"/>
        <w:autoSpaceDN w:val="0"/>
        <w:adjustRightInd w:val="0"/>
        <w:ind w:left="6372" w:hanging="702"/>
        <w:rPr>
          <w:color w:val="000000"/>
          <w:u w:val="single"/>
          <w:lang w:val="sr-Cyrl-CS"/>
        </w:rPr>
      </w:pPr>
      <w:r w:rsidRPr="00695004">
        <w:rPr>
          <w:color w:val="000000"/>
          <w:lang w:val="sr-Cyrl-CS"/>
        </w:rPr>
        <w:t xml:space="preserve">а.  </w:t>
      </w:r>
      <w:r w:rsidR="00EA08A9" w:rsidRPr="003F7DC5">
        <w:rPr>
          <w:color w:val="000000"/>
          <w:lang w:val="ru-RU"/>
        </w:rPr>
        <w:tab/>
      </w:r>
      <w:r>
        <w:rPr>
          <w:color w:val="000000"/>
          <w:lang w:val="sr-Cyrl-CS"/>
        </w:rPr>
        <w:t>Р</w:t>
      </w:r>
      <w:r w:rsidRPr="00695004">
        <w:rPr>
          <w:color w:val="000000"/>
          <w:lang w:val="sr-Cyrl-CS"/>
        </w:rPr>
        <w:t xml:space="preserve">адну фреквенцију испод 350 </w:t>
      </w:r>
      <w:r w:rsidRPr="00695004">
        <w:rPr>
          <w:color w:val="000000"/>
        </w:rPr>
        <w:t>kHz</w:t>
      </w:r>
      <w:r w:rsidRPr="00695004">
        <w:rPr>
          <w:color w:val="000000"/>
          <w:lang w:val="sr-Cyrl-CS"/>
        </w:rPr>
        <w:t xml:space="preserve">; </w:t>
      </w:r>
      <w:r w:rsidRPr="00695004">
        <w:rPr>
          <w:color w:val="000000"/>
          <w:u w:val="single"/>
          <w:lang w:val="sr-Cyrl-CS"/>
        </w:rPr>
        <w:t>или</w:t>
      </w:r>
    </w:p>
    <w:p w14:paraId="008BBEC3" w14:textId="1A982373" w:rsidR="004C5D81" w:rsidRDefault="001D2775" w:rsidP="004F1E2B">
      <w:pPr>
        <w:autoSpaceDE w:val="0"/>
        <w:autoSpaceDN w:val="0"/>
        <w:adjustRightInd w:val="0"/>
        <w:ind w:left="6369" w:hanging="705"/>
        <w:rPr>
          <w:color w:val="000000"/>
          <w:lang w:val="sr-Cyrl-CS"/>
        </w:rPr>
      </w:pPr>
      <w:r>
        <w:rPr>
          <w:color w:val="000000"/>
        </w:rPr>
        <w:t>b</w:t>
      </w:r>
      <w:r w:rsidR="009D6F4B" w:rsidRPr="00FB04AE">
        <w:rPr>
          <w:color w:val="000000"/>
          <w:lang w:val="sr-Cyrl-CS"/>
        </w:rPr>
        <w:t xml:space="preserve">. </w:t>
      </w:r>
      <w:r w:rsidR="00EA08A9" w:rsidRPr="003F7DC5">
        <w:rPr>
          <w:color w:val="000000"/>
          <w:lang w:val="ru-RU"/>
        </w:rPr>
        <w:tab/>
      </w:r>
      <w:r w:rsidR="009D6F4B">
        <w:rPr>
          <w:color w:val="000000"/>
          <w:lang w:val="sr-Cyrl-CS"/>
        </w:rPr>
        <w:t>Пројектована</w:t>
      </w:r>
      <w:r w:rsidR="009D6F4B" w:rsidRPr="00FB04AE">
        <w:rPr>
          <w:color w:val="000000"/>
          <w:lang w:val="sr-Cyrl-CS"/>
        </w:rPr>
        <w:t xml:space="preserve"> је за мерење топографије морског дна на дубини већој од  200 </w:t>
      </w:r>
      <w:r w:rsidR="009D6F4B" w:rsidRPr="00FB04AE">
        <w:rPr>
          <w:color w:val="000000"/>
        </w:rPr>
        <w:t>m</w:t>
      </w:r>
      <w:r w:rsidR="009D6F4B" w:rsidRPr="00FB04AE">
        <w:rPr>
          <w:color w:val="000000"/>
          <w:lang w:val="sr-Cyrl-CS"/>
        </w:rPr>
        <w:t xml:space="preserve"> од акустичног сензора; и</w:t>
      </w:r>
    </w:p>
    <w:p w14:paraId="0C21E189" w14:textId="40F72BDA" w:rsidR="004C5D81" w:rsidRPr="00FB04AE" w:rsidRDefault="004C5D81" w:rsidP="004C5D81">
      <w:pPr>
        <w:autoSpaceDE w:val="0"/>
        <w:autoSpaceDN w:val="0"/>
        <w:adjustRightInd w:val="0"/>
        <w:rPr>
          <w:color w:val="000000"/>
          <w:lang w:val="sr-Cyrl-CS"/>
        </w:rPr>
      </w:pPr>
      <w:r w:rsidRPr="00CA50FE">
        <w:rPr>
          <w:b/>
          <w:bCs/>
          <w:lang w:val="sr-Latn-CS"/>
        </w:rPr>
        <w:t>6А001</w:t>
      </w:r>
    </w:p>
    <w:p w14:paraId="58E5842E" w14:textId="4B3420D3" w:rsidR="009D6F4B" w:rsidRPr="00695004" w:rsidRDefault="009D6F4B" w:rsidP="004C5D81">
      <w:pPr>
        <w:pStyle w:val="Default"/>
        <w:ind w:left="5664" w:hanging="702"/>
        <w:jc w:val="both"/>
        <w:rPr>
          <w:rFonts w:ascii="Times New Roman" w:hAnsi="Times New Roman" w:cs="Times New Roman"/>
          <w:lang w:val="sr-Cyrl-CS"/>
        </w:rPr>
      </w:pPr>
      <w:r w:rsidRPr="00870C8A">
        <w:rPr>
          <w:rFonts w:ascii="Times New Roman" w:hAnsi="Times New Roman" w:cs="Times New Roman"/>
          <w:lang w:val="sr-Cyrl-CS"/>
        </w:rPr>
        <w:t>4.</w:t>
      </w:r>
      <w:r w:rsidRPr="00FB4BE6">
        <w:rPr>
          <w:rFonts w:ascii="Times New Roman" w:hAnsi="Times New Roman" w:cs="Times New Roman"/>
          <w:lang w:val="sr-Cyrl-CS"/>
        </w:rPr>
        <w:t xml:space="preserve"> </w:t>
      </w:r>
      <w:r w:rsidR="00EA08A9" w:rsidRPr="003F7DC5">
        <w:rPr>
          <w:rFonts w:ascii="Times New Roman" w:hAnsi="Times New Roman" w:cs="Times New Roman"/>
          <w:lang w:val="ru-RU"/>
        </w:rPr>
        <w:tab/>
      </w:r>
      <w:r w:rsidR="004C5D81">
        <w:rPr>
          <w:rFonts w:ascii="Times New Roman" w:hAnsi="Times New Roman" w:cs="Times New Roman"/>
          <w:lang w:val="sr-Latn-CS"/>
        </w:rPr>
        <w:t>„</w:t>
      </w:r>
      <w:r w:rsidRPr="00695004">
        <w:rPr>
          <w:rFonts w:ascii="Times New Roman" w:hAnsi="Times New Roman" w:cs="Times New Roman"/>
          <w:lang w:val="sr-Cyrl-CS"/>
        </w:rPr>
        <w:t>Побољшање</w:t>
      </w:r>
      <w:r w:rsidRPr="00695004">
        <w:rPr>
          <w:rFonts w:ascii="Times New Roman" w:hAnsi="Times New Roman" w:cs="Times New Roman"/>
          <w:lang w:val="sr-Latn-CS"/>
        </w:rPr>
        <w:t>”</w:t>
      </w:r>
      <w:r w:rsidRPr="00695004">
        <w:rPr>
          <w:rFonts w:ascii="Times New Roman" w:hAnsi="Times New Roman" w:cs="Times New Roman"/>
          <w:lang w:val="sr-Cyrl-CS"/>
        </w:rPr>
        <w:t xml:space="preserve"> </w:t>
      </w:r>
      <w:r w:rsidR="004C5D81" w:rsidRPr="003F7DC5">
        <w:rPr>
          <w:rFonts w:ascii="Times New Roman" w:hAnsi="Times New Roman" w:cs="Times New Roman"/>
          <w:lang w:val="ru-RU"/>
        </w:rPr>
        <w:t>„</w:t>
      </w:r>
      <w:r w:rsidRPr="00695004">
        <w:rPr>
          <w:rFonts w:ascii="Times New Roman" w:hAnsi="Times New Roman" w:cs="Times New Roman"/>
          <w:lang w:val="sr-Cyrl-CS"/>
        </w:rPr>
        <w:t>тачн</w:t>
      </w:r>
      <w:r w:rsidR="00B46E2D">
        <w:rPr>
          <w:rFonts w:ascii="Times New Roman" w:hAnsi="Times New Roman" w:cs="Times New Roman"/>
          <w:lang w:val="sr-Cyrl-CS"/>
        </w:rPr>
        <w:t>ости</w:t>
      </w:r>
      <w:r w:rsidR="00290F88" w:rsidRPr="003F7DC5">
        <w:rPr>
          <w:rFonts w:ascii="Times New Roman" w:hAnsi="Times New Roman" w:cs="Times New Roman"/>
          <w:lang w:val="ru-RU"/>
        </w:rPr>
        <w:t>”</w:t>
      </w:r>
      <w:r w:rsidR="00B46E2D">
        <w:rPr>
          <w:rFonts w:ascii="Times New Roman" w:hAnsi="Times New Roman" w:cs="Times New Roman"/>
          <w:lang w:val="sr-Cyrl-CS"/>
        </w:rPr>
        <w:t xml:space="preserve"> мерења дубине помоћу</w:t>
      </w:r>
      <w:r w:rsidR="00B46E2D" w:rsidRPr="003F7DC5">
        <w:rPr>
          <w:rFonts w:ascii="Times New Roman" w:hAnsi="Times New Roman" w:cs="Times New Roman"/>
          <w:lang w:val="ru-RU"/>
        </w:rPr>
        <w:t xml:space="preserve"> </w:t>
      </w:r>
      <w:r w:rsidRPr="00695004">
        <w:rPr>
          <w:rFonts w:ascii="Times New Roman" w:hAnsi="Times New Roman" w:cs="Times New Roman"/>
          <w:lang w:val="sr-Cyrl-CS"/>
        </w:rPr>
        <w:t>компензације у погледу</w:t>
      </w:r>
      <w:r w:rsidRPr="003F7DC5">
        <w:rPr>
          <w:rFonts w:ascii="Times New Roman" w:hAnsi="Times New Roman" w:cs="Times New Roman"/>
          <w:lang w:val="ru-RU"/>
        </w:rPr>
        <w:t xml:space="preserve"> </w:t>
      </w:r>
      <w:r w:rsidRPr="00695004">
        <w:rPr>
          <w:rFonts w:ascii="Times New Roman" w:hAnsi="Times New Roman" w:cs="Times New Roman"/>
          <w:lang w:val="sr-Cyrl-CS"/>
        </w:rPr>
        <w:t>свих следећих карактеристика:</w:t>
      </w:r>
    </w:p>
    <w:p w14:paraId="780CCB6C" w14:textId="51720A90" w:rsidR="009D6F4B" w:rsidRPr="00695004" w:rsidRDefault="00AE7684" w:rsidP="009D6F4B">
      <w:pPr>
        <w:pStyle w:val="Default"/>
        <w:jc w:val="both"/>
        <w:rPr>
          <w:rFonts w:ascii="Times New Roman" w:hAnsi="Times New Roman" w:cs="Times New Roman"/>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9D6F4B" w:rsidRPr="00695004">
        <w:rPr>
          <w:rFonts w:ascii="Times New Roman" w:hAnsi="Times New Roman" w:cs="Times New Roman"/>
          <w:lang w:val="sr-Cyrl-CS"/>
        </w:rPr>
        <w:t xml:space="preserve">а. </w:t>
      </w:r>
      <w:r w:rsidR="00EA08A9" w:rsidRPr="003F7DC5">
        <w:rPr>
          <w:rFonts w:ascii="Times New Roman" w:hAnsi="Times New Roman" w:cs="Times New Roman"/>
          <w:lang w:val="ru-RU"/>
        </w:rPr>
        <w:tab/>
      </w:r>
      <w:r w:rsidR="009D6F4B" w:rsidRPr="00695004">
        <w:rPr>
          <w:rFonts w:ascii="Times New Roman" w:hAnsi="Times New Roman" w:cs="Times New Roman"/>
          <w:lang w:val="sr-Cyrl-CS"/>
        </w:rPr>
        <w:t>Помака акустичног сензора;</w:t>
      </w:r>
    </w:p>
    <w:p w14:paraId="1DE4F1F6" w14:textId="5EF794C3" w:rsidR="009D6F4B" w:rsidRPr="00695004" w:rsidRDefault="001D2775" w:rsidP="00B46E2D">
      <w:pPr>
        <w:pStyle w:val="Default"/>
        <w:ind w:left="6372" w:hanging="702"/>
        <w:jc w:val="both"/>
        <w:rPr>
          <w:rFonts w:ascii="Times New Roman" w:hAnsi="Times New Roman" w:cs="Times New Roman"/>
          <w:lang w:val="sr-Cyrl-CS"/>
        </w:rPr>
      </w:pPr>
      <w:r>
        <w:rPr>
          <w:rFonts w:ascii="Times New Roman" w:hAnsi="Times New Roman" w:cs="Times New Roman"/>
        </w:rPr>
        <w:t>b</w:t>
      </w:r>
      <w:r w:rsidR="009D6F4B" w:rsidRPr="00695004">
        <w:rPr>
          <w:rFonts w:ascii="Times New Roman" w:hAnsi="Times New Roman" w:cs="Times New Roman"/>
          <w:lang w:val="sr-Cyrl-CS"/>
        </w:rPr>
        <w:t xml:space="preserve">. </w:t>
      </w:r>
      <w:r w:rsidR="00EA08A9" w:rsidRPr="003F7DC5">
        <w:rPr>
          <w:rFonts w:ascii="Times New Roman" w:hAnsi="Times New Roman" w:cs="Times New Roman"/>
          <w:lang w:val="ru-RU"/>
        </w:rPr>
        <w:tab/>
      </w:r>
      <w:r w:rsidR="009D6F4B" w:rsidRPr="00695004">
        <w:rPr>
          <w:rFonts w:ascii="Times New Roman" w:hAnsi="Times New Roman" w:cs="Times New Roman"/>
          <w:lang w:val="sr-Cyrl-CS"/>
        </w:rPr>
        <w:t xml:space="preserve">Преноса звука у води од сензора до морског дна и назад; </w:t>
      </w:r>
      <w:r w:rsidR="009D6F4B" w:rsidRPr="00695004">
        <w:rPr>
          <w:rFonts w:ascii="Times New Roman" w:hAnsi="Times New Roman" w:cs="Times New Roman"/>
          <w:u w:val="single"/>
          <w:lang w:val="sr-Cyrl-CS"/>
        </w:rPr>
        <w:t>и</w:t>
      </w:r>
      <w:r w:rsidR="009D6F4B" w:rsidRPr="00695004">
        <w:rPr>
          <w:rFonts w:ascii="Times New Roman" w:hAnsi="Times New Roman" w:cs="Times New Roman"/>
          <w:lang w:val="sr-Cyrl-CS"/>
        </w:rPr>
        <w:t xml:space="preserve"> </w:t>
      </w:r>
    </w:p>
    <w:p w14:paraId="6B164E87" w14:textId="019F4AE4" w:rsidR="009D6F4B" w:rsidRDefault="009D6F4B" w:rsidP="00F8589F">
      <w:pPr>
        <w:spacing w:after="120"/>
        <w:rPr>
          <w:lang w:val="sr-Cyrl-CS"/>
        </w:rPr>
      </w:pPr>
      <w:r w:rsidRPr="00695004">
        <w:rPr>
          <w:lang w:val="sr-Cyrl-CS"/>
        </w:rPr>
        <w:lastRenderedPageBreak/>
        <w:t xml:space="preserve">       </w:t>
      </w:r>
      <w:r>
        <w:rPr>
          <w:lang w:val="sr-Cyrl-CS"/>
        </w:rPr>
        <w:tab/>
      </w:r>
      <w:r>
        <w:rPr>
          <w:lang w:val="sr-Cyrl-CS"/>
        </w:rPr>
        <w:tab/>
      </w:r>
      <w:r>
        <w:rPr>
          <w:lang w:val="sr-Cyrl-CS"/>
        </w:rPr>
        <w:tab/>
      </w:r>
      <w:r>
        <w:rPr>
          <w:lang w:val="sr-Cyrl-CS"/>
        </w:rPr>
        <w:tab/>
      </w:r>
      <w:r w:rsidR="00EA08A9" w:rsidRPr="003F7DC5">
        <w:rPr>
          <w:lang w:val="ru-RU"/>
        </w:rPr>
        <w:tab/>
      </w:r>
      <w:r w:rsidR="00EA08A9" w:rsidRPr="003F7DC5">
        <w:rPr>
          <w:lang w:val="ru-RU"/>
        </w:rPr>
        <w:tab/>
      </w:r>
      <w:r w:rsidR="00B46E2D" w:rsidRPr="003F7DC5">
        <w:rPr>
          <w:lang w:val="ru-RU"/>
        </w:rPr>
        <w:tab/>
      </w:r>
      <w:r w:rsidR="00B46E2D" w:rsidRPr="003F7DC5">
        <w:rPr>
          <w:lang w:val="ru-RU"/>
        </w:rPr>
        <w:tab/>
      </w:r>
      <w:r w:rsidR="001D2775">
        <w:t>c</w:t>
      </w:r>
      <w:r w:rsidRPr="00695004">
        <w:rPr>
          <w:lang w:val="sr-Cyrl-CS"/>
        </w:rPr>
        <w:t xml:space="preserve">. </w:t>
      </w:r>
      <w:r w:rsidR="00EA08A9" w:rsidRPr="003F7DC5">
        <w:rPr>
          <w:lang w:val="ru-RU"/>
        </w:rPr>
        <w:tab/>
      </w:r>
      <w:r w:rsidRPr="00695004">
        <w:rPr>
          <w:lang w:val="sr-Cyrl-CS"/>
        </w:rPr>
        <w:t>Брзине звука на сензору;</w:t>
      </w:r>
    </w:p>
    <w:p w14:paraId="20640349" w14:textId="6582443B" w:rsidR="00F8589F" w:rsidRPr="0015028B" w:rsidRDefault="00F8589F" w:rsidP="00B46E2D">
      <w:pPr>
        <w:pStyle w:val="Default"/>
        <w:spacing w:after="120"/>
        <w:ind w:left="4242" w:hanging="705"/>
        <w:jc w:val="both"/>
        <w:rPr>
          <w:rFonts w:ascii="Times New Roman" w:hAnsi="Times New Roman" w:cs="Times New Roman"/>
          <w:lang w:val="sr-Cyrl-CS"/>
        </w:rPr>
      </w:pPr>
      <w:r>
        <w:rPr>
          <w:rFonts w:ascii="Times New Roman" w:hAnsi="Times New Roman" w:cs="Times New Roman"/>
          <w:lang w:val="sr-Cyrl-CS"/>
        </w:rPr>
        <w:t xml:space="preserve">3. </w:t>
      </w:r>
      <w:r w:rsidR="00EA08A9" w:rsidRPr="003F7DC5">
        <w:rPr>
          <w:rFonts w:ascii="Times New Roman" w:hAnsi="Times New Roman" w:cs="Times New Roman"/>
          <w:lang w:val="sr-Cyrl-CS"/>
        </w:rPr>
        <w:tab/>
      </w:r>
      <w:r w:rsidRPr="0015028B">
        <w:rPr>
          <w:rFonts w:ascii="Times New Roman" w:hAnsi="Times New Roman" w:cs="Times New Roman"/>
          <w:lang w:val="sr-Cyrl-CS"/>
        </w:rPr>
        <w:t>Бочни сонар (</w:t>
      </w:r>
      <w:r w:rsidRPr="0015028B">
        <w:rPr>
          <w:rFonts w:ascii="Times New Roman" w:hAnsi="Times New Roman" w:cs="Times New Roman"/>
          <w:iCs/>
        </w:rPr>
        <w:t>Side</w:t>
      </w:r>
      <w:r w:rsidRPr="0015028B">
        <w:rPr>
          <w:rFonts w:ascii="Times New Roman" w:hAnsi="Times New Roman" w:cs="Times New Roman"/>
          <w:iCs/>
          <w:lang w:val="sr-Cyrl-CS"/>
        </w:rPr>
        <w:t xml:space="preserve"> </w:t>
      </w:r>
      <w:r w:rsidRPr="0015028B">
        <w:rPr>
          <w:rFonts w:ascii="Times New Roman" w:hAnsi="Times New Roman" w:cs="Times New Roman"/>
          <w:iCs/>
        </w:rPr>
        <w:t>Scan</w:t>
      </w:r>
      <w:r w:rsidRPr="0015028B">
        <w:rPr>
          <w:rFonts w:ascii="Times New Roman" w:hAnsi="Times New Roman" w:cs="Times New Roman"/>
          <w:iCs/>
          <w:lang w:val="sr-Cyrl-CS"/>
        </w:rPr>
        <w:t xml:space="preserve"> </w:t>
      </w:r>
      <w:r w:rsidRPr="0015028B">
        <w:rPr>
          <w:rFonts w:ascii="Times New Roman" w:hAnsi="Times New Roman" w:cs="Times New Roman"/>
          <w:iCs/>
        </w:rPr>
        <w:t>Sonar</w:t>
      </w:r>
      <w:r w:rsidRPr="0015028B">
        <w:rPr>
          <w:rFonts w:ascii="Times New Roman" w:hAnsi="Times New Roman" w:cs="Times New Roman"/>
          <w:iCs/>
          <w:lang w:val="sr-Cyrl-CS"/>
        </w:rPr>
        <w:t xml:space="preserve"> </w:t>
      </w:r>
      <w:r w:rsidRPr="0015028B">
        <w:rPr>
          <w:rFonts w:ascii="Times New Roman" w:hAnsi="Times New Roman" w:cs="Times New Roman"/>
          <w:lang w:val="sr-Cyrl-CS"/>
        </w:rPr>
        <w:t xml:space="preserve">– </w:t>
      </w:r>
      <w:r w:rsidRPr="0015028B">
        <w:rPr>
          <w:rFonts w:ascii="Times New Roman" w:hAnsi="Times New Roman" w:cs="Times New Roman"/>
        </w:rPr>
        <w:t>SSS</w:t>
      </w:r>
      <w:r w:rsidRPr="0015028B">
        <w:rPr>
          <w:rFonts w:ascii="Times New Roman" w:hAnsi="Times New Roman" w:cs="Times New Roman"/>
          <w:lang w:val="sr-Cyrl-CS"/>
        </w:rPr>
        <w:t>) или сонар са синтетизираном сликом (</w:t>
      </w:r>
      <w:r w:rsidRPr="0015028B">
        <w:rPr>
          <w:rFonts w:ascii="Times New Roman" w:hAnsi="Times New Roman" w:cs="Times New Roman"/>
          <w:iCs/>
        </w:rPr>
        <w:t>Synthetic</w:t>
      </w:r>
      <w:r w:rsidRPr="0015028B">
        <w:rPr>
          <w:rFonts w:ascii="Times New Roman" w:hAnsi="Times New Roman" w:cs="Times New Roman"/>
          <w:iCs/>
          <w:lang w:val="sr-Cyrl-CS"/>
        </w:rPr>
        <w:t xml:space="preserve"> </w:t>
      </w:r>
      <w:r w:rsidRPr="0015028B">
        <w:rPr>
          <w:rFonts w:ascii="Times New Roman" w:hAnsi="Times New Roman" w:cs="Times New Roman"/>
          <w:iCs/>
        </w:rPr>
        <w:t>Aperture</w:t>
      </w:r>
      <w:r w:rsidRPr="0015028B">
        <w:rPr>
          <w:rFonts w:ascii="Times New Roman" w:hAnsi="Times New Roman" w:cs="Times New Roman"/>
          <w:iCs/>
          <w:lang w:val="sr-Cyrl-CS"/>
        </w:rPr>
        <w:t xml:space="preserve"> </w:t>
      </w:r>
      <w:r w:rsidRPr="0015028B">
        <w:rPr>
          <w:rFonts w:ascii="Times New Roman" w:hAnsi="Times New Roman" w:cs="Times New Roman"/>
          <w:iCs/>
        </w:rPr>
        <w:t>Sonar</w:t>
      </w:r>
      <w:r w:rsidRPr="0015028B">
        <w:rPr>
          <w:rFonts w:ascii="Times New Roman" w:hAnsi="Times New Roman" w:cs="Times New Roman"/>
          <w:iCs/>
          <w:lang w:val="sr-Cyrl-CS"/>
        </w:rPr>
        <w:t xml:space="preserve"> </w:t>
      </w:r>
      <w:r w:rsidRPr="0015028B">
        <w:rPr>
          <w:rFonts w:ascii="Times New Roman" w:hAnsi="Times New Roman" w:cs="Times New Roman"/>
          <w:lang w:val="sr-Cyrl-CS"/>
        </w:rPr>
        <w:t xml:space="preserve">– </w:t>
      </w:r>
      <w:r w:rsidRPr="0015028B">
        <w:rPr>
          <w:rFonts w:ascii="Times New Roman" w:hAnsi="Times New Roman" w:cs="Times New Roman"/>
        </w:rPr>
        <w:t>SAS</w:t>
      </w:r>
      <w:r w:rsidRPr="0015028B">
        <w:rPr>
          <w:rFonts w:ascii="Times New Roman" w:hAnsi="Times New Roman" w:cs="Times New Roman"/>
          <w:lang w:val="sr-Cyrl-CS"/>
        </w:rPr>
        <w:t>), пројектован за снимање морског дна, који има све следеће</w:t>
      </w:r>
      <w:r>
        <w:rPr>
          <w:rFonts w:ascii="Times New Roman" w:hAnsi="Times New Roman" w:cs="Times New Roman"/>
          <w:lang w:val="sr-Cyrl-CS"/>
        </w:rPr>
        <w:t xml:space="preserve"> и који је посебно пројектован за за пренос и примање акустичних поља за њих</w:t>
      </w:r>
      <w:r w:rsidRPr="0015028B">
        <w:rPr>
          <w:rFonts w:ascii="Times New Roman" w:hAnsi="Times New Roman" w:cs="Times New Roman"/>
          <w:lang w:val="sr-Cyrl-CS"/>
        </w:rPr>
        <w:t>:</w:t>
      </w:r>
    </w:p>
    <w:p w14:paraId="78D2221F" w14:textId="477A6BED" w:rsidR="00F8589F" w:rsidRPr="0015028B" w:rsidRDefault="00F8589F" w:rsidP="00B46E2D">
      <w:pPr>
        <w:pStyle w:val="Default"/>
        <w:ind w:left="4947" w:hanging="705"/>
        <w:jc w:val="both"/>
        <w:rPr>
          <w:rFonts w:ascii="Times New Roman" w:hAnsi="Times New Roman" w:cs="Times New Roman"/>
          <w:lang w:val="sr-Cyrl-CS"/>
        </w:rPr>
      </w:pPr>
      <w:r w:rsidRPr="0015028B">
        <w:rPr>
          <w:rFonts w:ascii="Times New Roman" w:hAnsi="Times New Roman" w:cs="Times New Roman"/>
          <w:lang w:val="sr-Cyrl-CS"/>
        </w:rPr>
        <w:t xml:space="preserve">а. </w:t>
      </w:r>
      <w:r w:rsidR="00EA08A9" w:rsidRPr="003F7DC5">
        <w:rPr>
          <w:rFonts w:ascii="Times New Roman" w:hAnsi="Times New Roman" w:cs="Times New Roman"/>
          <w:lang w:val="ru-RU"/>
        </w:rPr>
        <w:tab/>
      </w:r>
      <w:r w:rsidRPr="0015028B">
        <w:rPr>
          <w:rFonts w:ascii="Times New Roman" w:hAnsi="Times New Roman" w:cs="Times New Roman"/>
          <w:lang w:val="sr-Cyrl-CS"/>
        </w:rPr>
        <w:t xml:space="preserve">Пројектован или модификован за рад при дубинама већим од 500 </w:t>
      </w:r>
      <w:r w:rsidRPr="0015028B">
        <w:rPr>
          <w:rFonts w:ascii="Times New Roman" w:hAnsi="Times New Roman" w:cs="Times New Roman"/>
          <w:lang w:val="it-IT"/>
        </w:rPr>
        <w:t>m</w:t>
      </w:r>
      <w:r w:rsidRPr="0015028B">
        <w:rPr>
          <w:rFonts w:ascii="Times New Roman" w:hAnsi="Times New Roman" w:cs="Times New Roman"/>
          <w:lang w:val="sr-Cyrl-CS"/>
        </w:rPr>
        <w:t>;</w:t>
      </w:r>
    </w:p>
    <w:p w14:paraId="3073FBA5" w14:textId="1857D7E2" w:rsidR="00F8589F" w:rsidRPr="0015028B" w:rsidRDefault="001D2775" w:rsidP="00B46E2D">
      <w:pPr>
        <w:pStyle w:val="Default"/>
        <w:ind w:left="4947" w:hanging="705"/>
        <w:jc w:val="both"/>
        <w:rPr>
          <w:rFonts w:ascii="Times New Roman" w:hAnsi="Times New Roman" w:cs="Times New Roman"/>
          <w:u w:val="single"/>
          <w:lang w:val="sr-Cyrl-CS"/>
        </w:rPr>
      </w:pPr>
      <w:r>
        <w:rPr>
          <w:rFonts w:ascii="Times New Roman" w:hAnsi="Times New Roman" w:cs="Times New Roman"/>
        </w:rPr>
        <w:t>b</w:t>
      </w:r>
      <w:r w:rsidR="00F8589F" w:rsidRPr="0015028B">
        <w:rPr>
          <w:rFonts w:ascii="Times New Roman" w:hAnsi="Times New Roman" w:cs="Times New Roman"/>
          <w:lang w:val="sr-Cyrl-CS"/>
        </w:rPr>
        <w:t xml:space="preserve">. </w:t>
      </w:r>
      <w:r w:rsidR="00EA08A9" w:rsidRPr="003F7DC5">
        <w:rPr>
          <w:rFonts w:ascii="Times New Roman" w:hAnsi="Times New Roman" w:cs="Times New Roman"/>
          <w:lang w:val="sr-Cyrl-CS"/>
        </w:rPr>
        <w:tab/>
      </w:r>
      <w:r w:rsidR="004C5D81">
        <w:rPr>
          <w:rFonts w:ascii="Times New Roman" w:hAnsi="Times New Roman" w:cs="Times New Roman"/>
          <w:iCs/>
          <w:lang w:val="sr-Cyrl-CS"/>
        </w:rPr>
        <w:t>‛</w:t>
      </w:r>
      <w:r w:rsidR="00F8589F" w:rsidRPr="0015028B">
        <w:rPr>
          <w:rFonts w:ascii="Times New Roman" w:hAnsi="Times New Roman" w:cs="Times New Roman"/>
          <w:iCs/>
          <w:lang w:val="sr-Cyrl-CS"/>
        </w:rPr>
        <w:t>Степен покрића подручја</w:t>
      </w:r>
      <w:r w:rsidR="004C5D81">
        <w:rPr>
          <w:rFonts w:ascii="Times New Roman" w:hAnsi="Times New Roman" w:cs="Times New Roman"/>
          <w:iCs/>
          <w:lang w:val="sr-Cyrl-CS"/>
        </w:rPr>
        <w:t>ʼ</w:t>
      </w:r>
      <w:r w:rsidR="00F8589F" w:rsidRPr="0015028B">
        <w:rPr>
          <w:rFonts w:ascii="Times New Roman" w:hAnsi="Times New Roman" w:cs="Times New Roman"/>
          <w:iCs/>
          <w:lang w:val="sr-Cyrl-CS"/>
        </w:rPr>
        <w:t xml:space="preserve"> већи је од </w:t>
      </w:r>
      <w:r w:rsidR="00F8589F" w:rsidRPr="0015028B">
        <w:rPr>
          <w:rFonts w:ascii="Times New Roman" w:hAnsi="Times New Roman" w:cs="Times New Roman"/>
          <w:lang w:val="sr-Cyrl-CS"/>
        </w:rPr>
        <w:t xml:space="preserve">570 </w:t>
      </w:r>
      <w:r w:rsidR="00F8589F" w:rsidRPr="0015028B">
        <w:rPr>
          <w:rFonts w:ascii="Times New Roman" w:hAnsi="Times New Roman" w:cs="Times New Roman"/>
          <w:lang w:val="it-IT"/>
        </w:rPr>
        <w:t>m</w:t>
      </w:r>
      <w:r w:rsidR="00F8589F" w:rsidRPr="00D05924">
        <w:rPr>
          <w:rFonts w:ascii="Times New Roman" w:hAnsi="Times New Roman" w:cs="Times New Roman"/>
          <w:vertAlign w:val="superscript"/>
          <w:lang w:val="sr-Cyrl-CS"/>
        </w:rPr>
        <w:t>2</w:t>
      </w:r>
      <w:r w:rsidR="00F8589F" w:rsidRPr="0015028B">
        <w:rPr>
          <w:rFonts w:ascii="Times New Roman" w:hAnsi="Times New Roman" w:cs="Times New Roman"/>
          <w:lang w:val="sr-Cyrl-CS"/>
        </w:rPr>
        <w:t>/</w:t>
      </w:r>
      <w:r w:rsidR="00F8589F" w:rsidRPr="0015028B">
        <w:rPr>
          <w:rFonts w:ascii="Times New Roman" w:hAnsi="Times New Roman" w:cs="Times New Roman"/>
          <w:lang w:val="it-IT"/>
        </w:rPr>
        <w:t>s</w:t>
      </w:r>
      <w:r w:rsidR="00F8589F" w:rsidRPr="0015028B">
        <w:rPr>
          <w:rFonts w:ascii="Times New Roman" w:hAnsi="Times New Roman" w:cs="Times New Roman"/>
          <w:lang w:val="sr-Cyrl-CS"/>
        </w:rPr>
        <w:t xml:space="preserve"> уз рад са н</w:t>
      </w:r>
      <w:r w:rsidR="00F8589F">
        <w:rPr>
          <w:rFonts w:ascii="Times New Roman" w:hAnsi="Times New Roman" w:cs="Times New Roman"/>
          <w:lang w:val="sr-Cyrl-CS"/>
        </w:rPr>
        <w:t>а</w:t>
      </w:r>
      <w:r w:rsidR="00F8589F" w:rsidRPr="0015028B">
        <w:rPr>
          <w:rFonts w:ascii="Times New Roman" w:hAnsi="Times New Roman" w:cs="Times New Roman"/>
          <w:lang w:val="sr-Cyrl-CS"/>
        </w:rPr>
        <w:t xml:space="preserve">јвећим могућим дометом при чему је </w:t>
      </w:r>
      <w:r w:rsidR="004C5D81">
        <w:rPr>
          <w:rFonts w:ascii="Times New Roman" w:hAnsi="Times New Roman" w:cs="Times New Roman"/>
          <w:iCs/>
          <w:lang w:val="sr-Cyrl-CS"/>
        </w:rPr>
        <w:t>‛</w:t>
      </w:r>
      <w:r w:rsidR="00F8589F" w:rsidRPr="0015028B">
        <w:rPr>
          <w:rFonts w:ascii="Times New Roman" w:hAnsi="Times New Roman" w:cs="Times New Roman"/>
          <w:iCs/>
          <w:lang w:val="sr-Cyrl-CS"/>
        </w:rPr>
        <w:t>уздужна резолуција</w:t>
      </w:r>
      <w:r w:rsidR="004C5D81">
        <w:rPr>
          <w:rFonts w:ascii="Times New Roman" w:hAnsi="Times New Roman" w:cs="Times New Roman"/>
          <w:iCs/>
          <w:lang w:val="sr-Cyrl-CS"/>
        </w:rPr>
        <w:t>ʼ</w:t>
      </w:r>
      <w:r w:rsidR="00F8589F" w:rsidRPr="0015028B">
        <w:rPr>
          <w:rFonts w:ascii="Times New Roman" w:hAnsi="Times New Roman" w:cs="Times New Roman"/>
          <w:iCs/>
          <w:lang w:val="sr-Cyrl-CS"/>
        </w:rPr>
        <w:t xml:space="preserve"> мања од </w:t>
      </w:r>
      <w:r w:rsidR="00F8589F" w:rsidRPr="0015028B">
        <w:rPr>
          <w:rFonts w:ascii="Times New Roman" w:hAnsi="Times New Roman" w:cs="Times New Roman"/>
          <w:lang w:val="sr-Cyrl-CS"/>
        </w:rPr>
        <w:t xml:space="preserve">15 </w:t>
      </w:r>
      <w:r w:rsidR="00F8589F" w:rsidRPr="0015028B">
        <w:rPr>
          <w:rFonts w:ascii="Times New Roman" w:hAnsi="Times New Roman" w:cs="Times New Roman"/>
          <w:lang w:val="it-IT"/>
        </w:rPr>
        <w:t>cm</w:t>
      </w:r>
      <w:r w:rsidR="00F8589F" w:rsidRPr="0015028B">
        <w:rPr>
          <w:rFonts w:ascii="Times New Roman" w:hAnsi="Times New Roman" w:cs="Times New Roman"/>
          <w:lang w:val="sr-Cyrl-CS"/>
        </w:rPr>
        <w:t xml:space="preserve">; </w:t>
      </w:r>
      <w:r w:rsidR="00F8589F" w:rsidRPr="0015028B">
        <w:rPr>
          <w:rFonts w:ascii="Times New Roman" w:hAnsi="Times New Roman" w:cs="Times New Roman"/>
          <w:u w:val="single"/>
          <w:lang w:val="sr-Cyrl-CS"/>
        </w:rPr>
        <w:t>и</w:t>
      </w:r>
    </w:p>
    <w:p w14:paraId="38FFA480" w14:textId="762F762F" w:rsidR="00F8589F" w:rsidRDefault="00F8589F" w:rsidP="000D27AB">
      <w:pPr>
        <w:spacing w:after="120"/>
        <w:rPr>
          <w:i/>
          <w:noProof/>
          <w:u w:val="single"/>
          <w:lang w:val="sr-Cyrl-CS"/>
        </w:rPr>
      </w:pPr>
      <w:r w:rsidRPr="00870C8A">
        <w:rPr>
          <w:lang w:val="sr-Cyrl-CS"/>
        </w:rPr>
        <w:t xml:space="preserve">        </w:t>
      </w:r>
      <w:r>
        <w:rPr>
          <w:lang w:val="sr-Cyrl-CS"/>
        </w:rPr>
        <w:tab/>
      </w:r>
      <w:r>
        <w:rPr>
          <w:lang w:val="sr-Cyrl-CS"/>
        </w:rPr>
        <w:tab/>
      </w:r>
      <w:r>
        <w:rPr>
          <w:lang w:val="sr-Cyrl-CS"/>
        </w:rPr>
        <w:tab/>
      </w:r>
      <w:r>
        <w:rPr>
          <w:lang w:val="sr-Cyrl-CS"/>
        </w:rPr>
        <w:tab/>
      </w:r>
      <w:r w:rsidR="00B46E2D" w:rsidRPr="003F7DC5">
        <w:rPr>
          <w:lang w:val="sr-Cyrl-CS"/>
        </w:rPr>
        <w:tab/>
      </w:r>
      <w:r w:rsidR="00B46E2D" w:rsidRPr="003F7DC5">
        <w:rPr>
          <w:lang w:val="sr-Cyrl-CS"/>
        </w:rPr>
        <w:tab/>
      </w:r>
      <w:r w:rsidR="001D2775">
        <w:t>c</w:t>
      </w:r>
      <w:r w:rsidRPr="00870C8A">
        <w:rPr>
          <w:lang w:val="sr-Cyrl-CS"/>
        </w:rPr>
        <w:t xml:space="preserve">. </w:t>
      </w:r>
      <w:r w:rsidR="00EA08A9" w:rsidRPr="003F7DC5">
        <w:rPr>
          <w:lang w:val="ru-RU"/>
        </w:rPr>
        <w:tab/>
      </w:r>
      <w:r w:rsidRPr="0015028B">
        <w:rPr>
          <w:iCs/>
          <w:lang w:val="sr-Cyrl-CS"/>
        </w:rPr>
        <w:t xml:space="preserve">'Попречна резолуција' је мања од </w:t>
      </w:r>
      <w:r w:rsidRPr="0015028B">
        <w:rPr>
          <w:lang w:val="sr-Cyrl-CS"/>
        </w:rPr>
        <w:t xml:space="preserve"> 15 </w:t>
      </w:r>
      <w:r w:rsidRPr="0015028B">
        <w:rPr>
          <w:lang w:val="it-IT"/>
        </w:rPr>
        <w:t>cm</w:t>
      </w:r>
      <w:r w:rsidRPr="0015028B">
        <w:rPr>
          <w:lang w:val="sr-Cyrl-CS"/>
        </w:rPr>
        <w:t>;</w:t>
      </w:r>
      <w:r w:rsidR="00EA08A9" w:rsidRPr="003F7DC5">
        <w:rPr>
          <w:lang w:val="ru-RU"/>
        </w:rPr>
        <w:tab/>
      </w:r>
      <w:r w:rsidR="00EA08A9" w:rsidRPr="003F7DC5">
        <w:rPr>
          <w:lang w:val="ru-RU"/>
        </w:rPr>
        <w:tab/>
      </w:r>
      <w:r>
        <w:rPr>
          <w:lang w:val="sr-Cyrl-CS"/>
        </w:rPr>
        <w:tab/>
      </w:r>
      <w:r>
        <w:rPr>
          <w:lang w:val="sr-Cyrl-CS"/>
        </w:rPr>
        <w:tab/>
      </w:r>
      <w:r>
        <w:rPr>
          <w:lang w:val="sr-Cyrl-CS"/>
        </w:rPr>
        <w:tab/>
      </w:r>
      <w:r w:rsidR="00EA08A9" w:rsidRPr="003F7DC5">
        <w:rPr>
          <w:lang w:val="ru-RU"/>
        </w:rPr>
        <w:tab/>
      </w:r>
      <w:r w:rsidR="00EA08A9" w:rsidRPr="003F7DC5">
        <w:rPr>
          <w:lang w:val="ru-RU"/>
        </w:rPr>
        <w:tab/>
      </w:r>
      <w:r w:rsidR="00EA08A9" w:rsidRPr="003F7DC5">
        <w:rPr>
          <w:lang w:val="ru-RU"/>
        </w:rPr>
        <w:tab/>
      </w:r>
      <w:r w:rsidRPr="00E5715B">
        <w:rPr>
          <w:i/>
          <w:noProof/>
          <w:u w:val="single"/>
          <w:lang w:val="sr-Cyrl-CS"/>
        </w:rPr>
        <w:t>Техничке напомене:</w:t>
      </w:r>
    </w:p>
    <w:p w14:paraId="15D5D0DA" w14:textId="0E37305B" w:rsidR="000731AE" w:rsidRPr="00EA08A9" w:rsidRDefault="000731AE" w:rsidP="001020E1">
      <w:pPr>
        <w:spacing w:after="120"/>
        <w:ind w:left="3540" w:firstLine="708"/>
        <w:rPr>
          <w:lang w:val="sr-Cyrl-CS"/>
        </w:rPr>
      </w:pPr>
      <w:r>
        <w:rPr>
          <w:i/>
          <w:noProof/>
          <w:u w:val="single"/>
          <w:lang w:val="sr-Cyrl-CS"/>
        </w:rPr>
        <w:t>За потребе</w:t>
      </w:r>
      <w:r w:rsidRPr="000731AE">
        <w:t xml:space="preserve"> </w:t>
      </w:r>
      <w:r w:rsidRPr="000731AE">
        <w:rPr>
          <w:i/>
          <w:noProof/>
          <w:u w:val="single"/>
          <w:lang w:val="sr-Cyrl-CS"/>
        </w:rPr>
        <w:t>6A001.a.1.a.3.:</w:t>
      </w:r>
      <w:r>
        <w:rPr>
          <w:i/>
          <w:noProof/>
          <w:u w:val="single"/>
          <w:lang w:val="sr-Cyrl-CS"/>
        </w:rPr>
        <w:t xml:space="preserve"> </w:t>
      </w:r>
    </w:p>
    <w:p w14:paraId="4256972B" w14:textId="1A157C90" w:rsidR="00F8589F" w:rsidRPr="00E5715B" w:rsidRDefault="00F8589F" w:rsidP="00B46E2D">
      <w:pPr>
        <w:pStyle w:val="Default"/>
        <w:ind w:left="4953" w:hanging="705"/>
        <w:jc w:val="both"/>
        <w:rPr>
          <w:rFonts w:ascii="Times New Roman" w:hAnsi="Times New Roman" w:cs="Times New Roman"/>
          <w:i/>
          <w:lang w:val="sr-Cyrl-CS"/>
        </w:rPr>
      </w:pPr>
      <w:r w:rsidRPr="00E5715B">
        <w:rPr>
          <w:rFonts w:ascii="Times New Roman" w:hAnsi="Times New Roman" w:cs="Times New Roman"/>
          <w:i/>
          <w:iCs/>
          <w:lang w:val="sr-Cyrl-CS"/>
        </w:rPr>
        <w:t>1.</w:t>
      </w:r>
      <w:r w:rsidR="00EA08A9" w:rsidRPr="003F7DC5">
        <w:rPr>
          <w:rFonts w:ascii="Times New Roman" w:hAnsi="Times New Roman" w:cs="Times New Roman"/>
          <w:i/>
          <w:iCs/>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Степен покрића подручја</w:t>
      </w:r>
      <w:r w:rsidR="004C5D81">
        <w:rPr>
          <w:rFonts w:ascii="Times New Roman" w:hAnsi="Times New Roman" w:cs="Times New Roman"/>
          <w:i/>
          <w:iCs/>
          <w:lang w:val="sr-Cyrl-CS"/>
        </w:rPr>
        <w:t>ʼ</w:t>
      </w:r>
      <w:r>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m</w:t>
      </w:r>
      <w:r w:rsidRPr="00D05924">
        <w:rPr>
          <w:rFonts w:ascii="Times New Roman" w:hAnsi="Times New Roman" w:cs="Times New Roman"/>
          <w:i/>
          <w:iCs/>
          <w:vertAlign w:val="superscript"/>
          <w:lang w:val="sr-Cyrl-CS"/>
        </w:rPr>
        <w:t>2</w:t>
      </w:r>
      <w:r w:rsidRPr="00E5715B">
        <w:rPr>
          <w:rFonts w:ascii="Times New Roman" w:hAnsi="Times New Roman" w:cs="Times New Roman"/>
          <w:i/>
          <w:lang w:val="sr-Cyrl-CS"/>
        </w:rPr>
        <w:t>/</w:t>
      </w:r>
      <w:r w:rsidRPr="00E5715B">
        <w:rPr>
          <w:rFonts w:ascii="Times New Roman" w:hAnsi="Times New Roman" w:cs="Times New Roman"/>
          <w:i/>
        </w:rPr>
        <w:t>s</w:t>
      </w:r>
      <w:r w:rsidRPr="00E5715B">
        <w:rPr>
          <w:rFonts w:ascii="Times New Roman" w:hAnsi="Times New Roman" w:cs="Times New Roman"/>
          <w:i/>
          <w:lang w:val="sr-Cyrl-CS"/>
        </w:rPr>
        <w:t>) двоструки је производ највећег до</w:t>
      </w:r>
      <w:r>
        <w:rPr>
          <w:rFonts w:ascii="Times New Roman" w:hAnsi="Times New Roman" w:cs="Times New Roman"/>
          <w:i/>
          <w:lang w:val="sr-Cyrl-CS"/>
        </w:rPr>
        <w:t>мета</w:t>
      </w:r>
      <w:r w:rsidRPr="00E5715B">
        <w:rPr>
          <w:rFonts w:ascii="Times New Roman" w:hAnsi="Times New Roman" w:cs="Times New Roman"/>
          <w:i/>
          <w:lang w:val="sr-Cyrl-CS"/>
        </w:rPr>
        <w:t xml:space="preserve"> радара (</w:t>
      </w:r>
      <w:r w:rsidRPr="00E5715B">
        <w:rPr>
          <w:rFonts w:ascii="Times New Roman" w:hAnsi="Times New Roman" w:cs="Times New Roman"/>
          <w:i/>
        </w:rPr>
        <w:t>m</w:t>
      </w:r>
      <w:r w:rsidRPr="00E5715B">
        <w:rPr>
          <w:rFonts w:ascii="Times New Roman" w:hAnsi="Times New Roman" w:cs="Times New Roman"/>
          <w:i/>
          <w:lang w:val="sr-Cyrl-CS"/>
        </w:rPr>
        <w:t>) и највеће брзине (</w:t>
      </w:r>
      <w:r w:rsidRPr="00E5715B">
        <w:rPr>
          <w:rFonts w:ascii="Times New Roman" w:hAnsi="Times New Roman" w:cs="Times New Roman"/>
          <w:i/>
        </w:rPr>
        <w:t>m</w:t>
      </w:r>
      <w:r w:rsidRPr="00E5715B">
        <w:rPr>
          <w:rFonts w:ascii="Times New Roman" w:hAnsi="Times New Roman" w:cs="Times New Roman"/>
          <w:i/>
          <w:lang w:val="sr-Cyrl-CS"/>
        </w:rPr>
        <w:t>/</w:t>
      </w:r>
      <w:r w:rsidRPr="00E5715B">
        <w:rPr>
          <w:rFonts w:ascii="Times New Roman" w:hAnsi="Times New Roman" w:cs="Times New Roman"/>
          <w:i/>
        </w:rPr>
        <w:t>s</w:t>
      </w:r>
      <w:r w:rsidRPr="00E5715B">
        <w:rPr>
          <w:rFonts w:ascii="Times New Roman" w:hAnsi="Times New Roman" w:cs="Times New Roman"/>
          <w:i/>
          <w:lang w:val="sr-Cyrl-CS"/>
        </w:rPr>
        <w:t xml:space="preserve">) на којој сензор може </w:t>
      </w:r>
      <w:r>
        <w:rPr>
          <w:rFonts w:ascii="Times New Roman" w:hAnsi="Times New Roman" w:cs="Times New Roman"/>
          <w:i/>
          <w:lang w:val="sr-Cyrl-CS"/>
        </w:rPr>
        <w:t xml:space="preserve">да </w:t>
      </w:r>
      <w:r w:rsidRPr="00E5715B">
        <w:rPr>
          <w:rFonts w:ascii="Times New Roman" w:hAnsi="Times New Roman" w:cs="Times New Roman"/>
          <w:i/>
          <w:lang w:val="sr-Cyrl-CS"/>
        </w:rPr>
        <w:t>ради.</w:t>
      </w:r>
    </w:p>
    <w:p w14:paraId="0EF23034" w14:textId="1AC0343E" w:rsidR="00F8589F" w:rsidRPr="00E5715B" w:rsidRDefault="00F8589F" w:rsidP="00B46E2D">
      <w:pPr>
        <w:pStyle w:val="Default"/>
        <w:ind w:left="4953" w:hanging="705"/>
        <w:jc w:val="both"/>
        <w:rPr>
          <w:rFonts w:ascii="Times New Roman" w:hAnsi="Times New Roman" w:cs="Times New Roman"/>
          <w:i/>
          <w:lang w:val="sr-Cyrl-CS"/>
        </w:rPr>
      </w:pPr>
      <w:r w:rsidRPr="00E5715B">
        <w:rPr>
          <w:rFonts w:ascii="Times New Roman" w:hAnsi="Times New Roman" w:cs="Times New Roman"/>
          <w:i/>
          <w:lang w:val="sr-Cyrl-CS"/>
        </w:rPr>
        <w:t xml:space="preserve">2. </w:t>
      </w:r>
      <w:r w:rsidR="00EA08A9" w:rsidRPr="003F7DC5">
        <w:rPr>
          <w:rFonts w:ascii="Times New Roman" w:hAnsi="Times New Roman" w:cs="Times New Roman"/>
          <w:i/>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Уздужна резолуција</w:t>
      </w:r>
      <w:r w:rsidR="004C5D81">
        <w:rPr>
          <w:rFonts w:ascii="Times New Roman" w:hAnsi="Times New Roman" w:cs="Times New Roman"/>
          <w:i/>
          <w:iCs/>
          <w:lang w:val="sr-Cyrl-CS"/>
        </w:rPr>
        <w:t>ʼ</w:t>
      </w:r>
      <w:r w:rsidRPr="00E5715B">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cm</w:t>
      </w:r>
      <w:r w:rsidRPr="00E5715B">
        <w:rPr>
          <w:rFonts w:ascii="Times New Roman" w:hAnsi="Times New Roman" w:cs="Times New Roman"/>
          <w:i/>
          <w:lang w:val="sr-Cyrl-CS"/>
        </w:rPr>
        <w:t xml:space="preserve">), само са </w:t>
      </w:r>
      <w:r w:rsidRPr="00E5715B">
        <w:rPr>
          <w:rFonts w:ascii="Times New Roman" w:hAnsi="Times New Roman" w:cs="Times New Roman"/>
          <w:i/>
        </w:rPr>
        <w:t>SSS</w:t>
      </w:r>
      <w:r w:rsidRPr="00E5715B">
        <w:rPr>
          <w:rFonts w:ascii="Times New Roman" w:hAnsi="Times New Roman" w:cs="Times New Roman"/>
          <w:i/>
          <w:lang w:val="sr-Cyrl-CS"/>
        </w:rPr>
        <w:t>, производ је азимута (хоризонталног), ширине појаса (у степенима), највећег до</w:t>
      </w:r>
      <w:r>
        <w:rPr>
          <w:rFonts w:ascii="Times New Roman" w:hAnsi="Times New Roman" w:cs="Times New Roman"/>
          <w:i/>
          <w:lang w:val="sr-Cyrl-CS"/>
        </w:rPr>
        <w:t>мета</w:t>
      </w:r>
      <w:r w:rsidRPr="00E5715B">
        <w:rPr>
          <w:rFonts w:ascii="Times New Roman" w:hAnsi="Times New Roman" w:cs="Times New Roman"/>
          <w:i/>
          <w:lang w:val="sr-Cyrl-CS"/>
        </w:rPr>
        <w:t xml:space="preserve"> сонара  (</w:t>
      </w:r>
      <w:r w:rsidRPr="00E5715B">
        <w:rPr>
          <w:rFonts w:ascii="Times New Roman" w:hAnsi="Times New Roman" w:cs="Times New Roman"/>
          <w:i/>
        </w:rPr>
        <w:t>m</w:t>
      </w:r>
      <w:r w:rsidRPr="00E5715B">
        <w:rPr>
          <w:rFonts w:ascii="Times New Roman" w:hAnsi="Times New Roman" w:cs="Times New Roman"/>
          <w:i/>
          <w:lang w:val="sr-Cyrl-CS"/>
        </w:rPr>
        <w:t xml:space="preserve">) и фактора </w:t>
      </w:r>
      <w:r w:rsidRPr="00E5715B">
        <w:rPr>
          <w:rFonts w:ascii="Times New Roman" w:hAnsi="Times New Roman" w:cs="Times New Roman"/>
          <w:i/>
          <w:iCs/>
          <w:lang w:val="sr-Cyrl-CS"/>
        </w:rPr>
        <w:t>0,873</w:t>
      </w:r>
      <w:r w:rsidRPr="00E5715B">
        <w:rPr>
          <w:rFonts w:ascii="Times New Roman" w:hAnsi="Times New Roman" w:cs="Times New Roman"/>
          <w:i/>
          <w:lang w:val="sr-Cyrl-CS"/>
        </w:rPr>
        <w:t>.</w:t>
      </w:r>
    </w:p>
    <w:p w14:paraId="7C2FFDB9" w14:textId="6A97A9BF" w:rsidR="00F8589F" w:rsidRDefault="00F8589F" w:rsidP="00B46E2D">
      <w:pPr>
        <w:pStyle w:val="Default"/>
        <w:ind w:left="4953" w:hanging="705"/>
        <w:jc w:val="both"/>
        <w:rPr>
          <w:rFonts w:ascii="Times New Roman" w:hAnsi="Times New Roman" w:cs="Times New Roman"/>
          <w:i/>
          <w:iCs/>
          <w:lang w:val="sr-Cyrl-CS"/>
        </w:rPr>
      </w:pPr>
      <w:r w:rsidRPr="00E5715B">
        <w:rPr>
          <w:rFonts w:ascii="Times New Roman" w:hAnsi="Times New Roman" w:cs="Times New Roman"/>
          <w:i/>
          <w:lang w:val="sr-Cyrl-CS"/>
        </w:rPr>
        <w:t xml:space="preserve">3. </w:t>
      </w:r>
      <w:r w:rsidR="00EA08A9" w:rsidRPr="003F7DC5">
        <w:rPr>
          <w:rFonts w:ascii="Times New Roman" w:hAnsi="Times New Roman" w:cs="Times New Roman"/>
          <w:i/>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Попречна резолуција</w:t>
      </w:r>
      <w:r w:rsidR="004C5D81">
        <w:rPr>
          <w:rFonts w:ascii="Times New Roman" w:hAnsi="Times New Roman" w:cs="Times New Roman"/>
          <w:i/>
          <w:iCs/>
          <w:lang w:val="sr-Cyrl-CS"/>
        </w:rPr>
        <w:t>ʼ</w:t>
      </w:r>
      <w:r w:rsidRPr="00E5715B">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cm</w:t>
      </w:r>
      <w:r w:rsidRPr="00E5715B">
        <w:rPr>
          <w:rFonts w:ascii="Times New Roman" w:hAnsi="Times New Roman" w:cs="Times New Roman"/>
          <w:i/>
          <w:lang w:val="sr-Cyrl-CS"/>
        </w:rPr>
        <w:t xml:space="preserve">) је 75 подељено са ширином појаса сигнала </w:t>
      </w:r>
      <w:r>
        <w:rPr>
          <w:rFonts w:ascii="Times New Roman" w:hAnsi="Times New Roman" w:cs="Times New Roman"/>
          <w:i/>
          <w:lang w:val="sr-Cyrl-CS"/>
        </w:rPr>
        <w:t>(</w:t>
      </w:r>
      <w:r w:rsidRPr="00E5715B">
        <w:rPr>
          <w:rFonts w:ascii="Times New Roman" w:hAnsi="Times New Roman" w:cs="Times New Roman"/>
          <w:i/>
          <w:iCs/>
        </w:rPr>
        <w:t>kHz</w:t>
      </w:r>
      <w:r w:rsidRPr="00E5715B">
        <w:rPr>
          <w:rFonts w:ascii="Times New Roman" w:hAnsi="Times New Roman" w:cs="Times New Roman"/>
          <w:i/>
          <w:iCs/>
          <w:lang w:val="sr-Cyrl-CS"/>
        </w:rPr>
        <w:t>).</w:t>
      </w:r>
    </w:p>
    <w:p w14:paraId="5825A34F" w14:textId="031C600B" w:rsidR="00F8589F" w:rsidRPr="004C5D81" w:rsidRDefault="00F8589F" w:rsidP="00F8589F">
      <w:pPr>
        <w:pStyle w:val="Default"/>
        <w:jc w:val="both"/>
        <w:rPr>
          <w:rFonts w:ascii="Times New Roman" w:hAnsi="Times New Roman" w:cs="Times New Roman"/>
          <w:sz w:val="22"/>
          <w:lang w:val="sr-Cyrl-CS"/>
        </w:rPr>
      </w:pPr>
    </w:p>
    <w:p w14:paraId="69A4E8BF" w14:textId="494D5EB4" w:rsidR="00F8589F" w:rsidRDefault="001D2775" w:rsidP="00F545AA">
      <w:pPr>
        <w:spacing w:after="120"/>
        <w:ind w:left="3537" w:hanging="705"/>
        <w:rPr>
          <w:noProof/>
          <w:lang w:val="sr-Cyrl-CS"/>
        </w:rPr>
      </w:pPr>
      <w:r>
        <w:rPr>
          <w:color w:val="000000"/>
        </w:rPr>
        <w:t>b</w:t>
      </w:r>
      <w:r w:rsidR="00F8589F" w:rsidRPr="00DC2AD4">
        <w:rPr>
          <w:color w:val="000000"/>
          <w:lang w:val="sr-Cyrl-CS"/>
        </w:rPr>
        <w:t xml:space="preserve">. </w:t>
      </w:r>
      <w:r w:rsidR="00F545AA" w:rsidRPr="003F7DC5">
        <w:rPr>
          <w:color w:val="000000"/>
          <w:lang w:val="ru-RU"/>
        </w:rPr>
        <w:tab/>
      </w:r>
      <w:r w:rsidR="00F8589F" w:rsidRPr="00DC2AD4">
        <w:rPr>
          <w:noProof/>
          <w:lang w:val="sr-Cyrl-CS"/>
        </w:rPr>
        <w:t xml:space="preserve">Системи </w:t>
      </w:r>
      <w:r w:rsidR="00F8589F">
        <w:rPr>
          <w:noProof/>
          <w:lang w:val="sr-Cyrl-CS"/>
        </w:rPr>
        <w:t xml:space="preserve">или примопредајна поља, пројектована за </w:t>
      </w:r>
      <w:r w:rsidR="00F8589F" w:rsidRPr="00DC2AD4">
        <w:rPr>
          <w:noProof/>
          <w:lang w:val="sr-Cyrl-CS"/>
        </w:rPr>
        <w:t xml:space="preserve">детекцију или лоцирање </w:t>
      </w:r>
      <w:r w:rsidR="00F8589F" w:rsidRPr="003F7DC5">
        <w:rPr>
          <w:noProof/>
          <w:lang w:val="ru-RU"/>
        </w:rPr>
        <w:t xml:space="preserve"> </w:t>
      </w:r>
      <w:r w:rsidR="00F8589F" w:rsidRPr="00DC2AD4">
        <w:rPr>
          <w:noProof/>
          <w:lang w:val="sr-Cyrl-CS"/>
        </w:rPr>
        <w:t>објеката који имају следећа својства:</w:t>
      </w:r>
    </w:p>
    <w:p w14:paraId="6D312612" w14:textId="66AC58B0" w:rsidR="00F8589F" w:rsidRPr="00CA50FE" w:rsidRDefault="00F8589F" w:rsidP="00F545AA">
      <w:pPr>
        <w:autoSpaceDE w:val="0"/>
        <w:autoSpaceDN w:val="0"/>
        <w:adjustRightInd w:val="0"/>
        <w:spacing w:after="120"/>
        <w:ind w:left="3405" w:firstLine="132"/>
        <w:rPr>
          <w:noProof/>
          <w:lang w:val="sr-Cyrl-CS"/>
        </w:rPr>
      </w:pPr>
      <w:r w:rsidRPr="00CA50FE">
        <w:rPr>
          <w:noProof/>
          <w:lang w:val="sr-Cyrl-CS"/>
        </w:rPr>
        <w:t>1.</w:t>
      </w:r>
      <w:r w:rsidR="00F545AA" w:rsidRPr="003F7DC5">
        <w:rPr>
          <w:noProof/>
          <w:lang w:val="ru-RU"/>
        </w:rPr>
        <w:tab/>
      </w:r>
      <w:r w:rsidRPr="00CA50FE">
        <w:rPr>
          <w:noProof/>
          <w:lang w:val="sr-Cyrl-CS"/>
        </w:rPr>
        <w:t xml:space="preserve">Учестаност предаје мању од 10 kHz; </w:t>
      </w:r>
    </w:p>
    <w:p w14:paraId="118E7F79" w14:textId="50AD287C" w:rsidR="00F8589F" w:rsidRDefault="00F8589F" w:rsidP="00F545AA">
      <w:pPr>
        <w:autoSpaceDE w:val="0"/>
        <w:autoSpaceDN w:val="0"/>
        <w:adjustRightInd w:val="0"/>
        <w:ind w:left="4245" w:hanging="705"/>
        <w:rPr>
          <w:noProof/>
          <w:lang w:val="sr-Cyrl-CS"/>
        </w:rPr>
      </w:pPr>
      <w:r w:rsidRPr="00CA50FE">
        <w:rPr>
          <w:noProof/>
          <w:lang w:val="sr-Cyrl-CS"/>
        </w:rPr>
        <w:t>2.</w:t>
      </w:r>
      <w:r w:rsidR="00F545AA" w:rsidRPr="003F7DC5">
        <w:rPr>
          <w:noProof/>
          <w:lang w:val="ru-RU"/>
        </w:rPr>
        <w:tab/>
      </w:r>
      <w:r w:rsidRPr="00CA50FE">
        <w:rPr>
          <w:noProof/>
          <w:lang w:val="sr-Cyrl-CS"/>
        </w:rPr>
        <w:t>Ниво звучног притиска који прелази 224 dB (референца је 1 μ</w:t>
      </w:r>
      <w:r w:rsidRPr="00E5715B">
        <w:rPr>
          <w:noProof/>
        </w:rPr>
        <w:t>Pa</w:t>
      </w:r>
      <w:r w:rsidRPr="00CA50FE">
        <w:rPr>
          <w:noProof/>
          <w:lang w:val="sr-Cyrl-CS"/>
        </w:rPr>
        <w:t xml:space="preserve"> на 1 </w:t>
      </w:r>
      <w:r w:rsidRPr="00E5715B">
        <w:rPr>
          <w:noProof/>
        </w:rPr>
        <w:t>m</w:t>
      </w:r>
      <w:r w:rsidRPr="00CA50FE">
        <w:rPr>
          <w:noProof/>
          <w:lang w:val="sr-Cyrl-CS"/>
        </w:rPr>
        <w:t xml:space="preserve">) за опрему чија је радна учестаност у опсегу између 10 kHz и 24 kHz; </w:t>
      </w:r>
    </w:p>
    <w:p w14:paraId="35B12781" w14:textId="1DF704FA" w:rsidR="00F8589F" w:rsidRDefault="00F8589F" w:rsidP="00F545AA">
      <w:pPr>
        <w:autoSpaceDE w:val="0"/>
        <w:autoSpaceDN w:val="0"/>
        <w:adjustRightInd w:val="0"/>
        <w:ind w:left="4245" w:hanging="705"/>
        <w:rPr>
          <w:noProof/>
          <w:lang w:val="sr-Cyrl-CS"/>
        </w:rPr>
      </w:pPr>
      <w:r w:rsidRPr="00CA50FE">
        <w:rPr>
          <w:noProof/>
          <w:lang w:val="sr-Cyrl-CS"/>
        </w:rPr>
        <w:t xml:space="preserve">3. </w:t>
      </w:r>
      <w:r w:rsidR="00F545AA" w:rsidRPr="003F7DC5">
        <w:rPr>
          <w:noProof/>
          <w:lang w:val="ru-RU"/>
        </w:rPr>
        <w:tab/>
      </w:r>
      <w:r w:rsidRPr="00CA50FE">
        <w:rPr>
          <w:noProof/>
          <w:lang w:val="sr-Cyrl-CS"/>
        </w:rPr>
        <w:t>Ниво звучног притиска који прелази 235 dB (референца је 1 μ</w:t>
      </w:r>
      <w:r w:rsidRPr="00CA50FE">
        <w:rPr>
          <w:noProof/>
        </w:rPr>
        <w:t>Pa</w:t>
      </w:r>
      <w:r w:rsidRPr="00CA50FE">
        <w:rPr>
          <w:noProof/>
          <w:lang w:val="sr-Cyrl-CS"/>
        </w:rPr>
        <w:t xml:space="preserve"> на 1 </w:t>
      </w:r>
      <w:r w:rsidRPr="00CA50FE">
        <w:rPr>
          <w:noProof/>
        </w:rPr>
        <w:t>m</w:t>
      </w:r>
      <w:r w:rsidRPr="00CA50FE">
        <w:rPr>
          <w:noProof/>
          <w:lang w:val="sr-Cyrl-CS"/>
        </w:rPr>
        <w:t xml:space="preserve">) за опрему чија је радна учестаност у опсегу између 24 kHz и 30 kHz; </w:t>
      </w:r>
    </w:p>
    <w:p w14:paraId="44DE9FA7" w14:textId="28869BD3" w:rsidR="00F8589F" w:rsidRPr="00CA50FE" w:rsidRDefault="00F8589F" w:rsidP="00F545AA">
      <w:pPr>
        <w:autoSpaceDE w:val="0"/>
        <w:autoSpaceDN w:val="0"/>
        <w:adjustRightInd w:val="0"/>
        <w:ind w:left="4245" w:hanging="705"/>
        <w:rPr>
          <w:noProof/>
          <w:lang w:val="sr-Cyrl-CS"/>
        </w:rPr>
      </w:pPr>
      <w:r w:rsidRPr="00CA50FE">
        <w:rPr>
          <w:noProof/>
          <w:lang w:val="sr-Cyrl-CS"/>
        </w:rPr>
        <w:t xml:space="preserve">4. </w:t>
      </w:r>
      <w:r w:rsidR="00F545AA" w:rsidRPr="003F7DC5">
        <w:rPr>
          <w:noProof/>
          <w:lang w:val="ru-RU"/>
        </w:rPr>
        <w:tab/>
      </w:r>
      <w:r w:rsidRPr="00CA50FE">
        <w:rPr>
          <w:noProof/>
          <w:lang w:val="sr-Cyrl-CS"/>
        </w:rPr>
        <w:t>Формирање зрака ужих од 1</w:t>
      </w:r>
      <w:r w:rsidRPr="00CA50FE">
        <w:rPr>
          <w:noProof/>
          <w:position w:val="8"/>
          <w:vertAlign w:val="superscript"/>
          <w:lang w:val="sr-Cyrl-CS"/>
        </w:rPr>
        <w:t xml:space="preserve">о </w:t>
      </w:r>
      <w:r w:rsidRPr="00CA50FE">
        <w:rPr>
          <w:noProof/>
          <w:lang w:val="sr-Cyrl-CS"/>
        </w:rPr>
        <w:t xml:space="preserve">по било којој оси чија је радна учестаност мања од 100 kHz; </w:t>
      </w:r>
    </w:p>
    <w:p w14:paraId="5F0F68B7" w14:textId="4F14BF8C" w:rsidR="00F8589F" w:rsidRDefault="00F8589F" w:rsidP="00F545AA">
      <w:pPr>
        <w:ind w:left="4245" w:hanging="705"/>
        <w:rPr>
          <w:noProof/>
          <w:u w:val="single"/>
          <w:lang w:val="sr-Cyrl-CS"/>
        </w:rPr>
      </w:pPr>
      <w:r w:rsidRPr="00CA50FE">
        <w:rPr>
          <w:noProof/>
          <w:lang w:val="sr-Cyrl-CS"/>
        </w:rPr>
        <w:t xml:space="preserve">5. </w:t>
      </w:r>
      <w:r w:rsidR="00F545AA" w:rsidRPr="003F7DC5">
        <w:rPr>
          <w:noProof/>
          <w:lang w:val="ru-RU"/>
        </w:rPr>
        <w:tab/>
      </w:r>
      <w:r w:rsidRPr="00CA50FE">
        <w:rPr>
          <w:noProof/>
          <w:lang w:val="sr-Cyrl-CS"/>
        </w:rPr>
        <w:t xml:space="preserve">Пројектовани да раде с индикатором који јасно приказује даљину већу од 5120 m; </w:t>
      </w:r>
      <w:r w:rsidRPr="00DC2AD4">
        <w:rPr>
          <w:noProof/>
          <w:u w:val="single"/>
          <w:lang w:val="sr-Cyrl-CS"/>
        </w:rPr>
        <w:t>или</w:t>
      </w:r>
    </w:p>
    <w:p w14:paraId="0AC63AF7" w14:textId="6A054C27" w:rsidR="00F8589F" w:rsidRPr="00CA50FE" w:rsidRDefault="00F8589F" w:rsidP="00F545AA">
      <w:pPr>
        <w:autoSpaceDE w:val="0"/>
        <w:autoSpaceDN w:val="0"/>
        <w:adjustRightInd w:val="0"/>
        <w:ind w:left="4245" w:hanging="705"/>
        <w:rPr>
          <w:noProof/>
          <w:lang w:val="sr-Cyrl-CS"/>
        </w:rPr>
      </w:pPr>
      <w:r w:rsidRPr="00CA50FE">
        <w:rPr>
          <w:noProof/>
          <w:lang w:val="sr-Cyrl-CS"/>
        </w:rPr>
        <w:t xml:space="preserve">6. </w:t>
      </w:r>
      <w:r w:rsidR="00F545AA" w:rsidRPr="003F7DC5">
        <w:rPr>
          <w:noProof/>
          <w:lang w:val="ru-RU"/>
        </w:rPr>
        <w:tab/>
      </w:r>
      <w:r w:rsidRPr="00CA50FE">
        <w:rPr>
          <w:noProof/>
          <w:lang w:val="sr-Cyrl-CS"/>
        </w:rPr>
        <w:t xml:space="preserve">Пројектовани да у нормалном раду поднесу притисак на дубинама већим од 1000 m и који имају претвараче следећих карактеристика: </w:t>
      </w:r>
    </w:p>
    <w:p w14:paraId="71D0D352" w14:textId="737140F4" w:rsidR="00F8589F" w:rsidRPr="00CA50FE" w:rsidRDefault="004F1E2B" w:rsidP="004F1E2B">
      <w:pPr>
        <w:autoSpaceDE w:val="0"/>
        <w:autoSpaceDN w:val="0"/>
        <w:adjustRightInd w:val="0"/>
        <w:rPr>
          <w:noProof/>
          <w:lang w:val="sr-Cyrl-CS"/>
        </w:rPr>
      </w:pPr>
      <w:r w:rsidRPr="00CA50FE">
        <w:rPr>
          <w:b/>
          <w:bCs/>
          <w:lang w:val="sr-Latn-CS"/>
        </w:rPr>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8589F" w:rsidRPr="00CA50FE">
        <w:rPr>
          <w:noProof/>
          <w:lang w:val="sr-Cyrl-CS"/>
        </w:rPr>
        <w:t xml:space="preserve">а. </w:t>
      </w:r>
      <w:r w:rsidR="00F545AA" w:rsidRPr="003F7DC5">
        <w:rPr>
          <w:noProof/>
          <w:lang w:val="ru-RU"/>
        </w:rPr>
        <w:tab/>
      </w:r>
      <w:r w:rsidR="00F8589F" w:rsidRPr="00CA50FE">
        <w:rPr>
          <w:noProof/>
          <w:lang w:val="sr-Cyrl-CS"/>
        </w:rPr>
        <w:t>Са динамичком компензацијом притиска; или</w:t>
      </w:r>
      <w:r w:rsidR="00F8589F" w:rsidRPr="00CA50FE">
        <w:rPr>
          <w:noProof/>
          <w:u w:val="single"/>
          <w:lang w:val="sr-Cyrl-CS"/>
        </w:rPr>
        <w:t xml:space="preserve"> </w:t>
      </w:r>
    </w:p>
    <w:p w14:paraId="2E9005D7" w14:textId="30297C6D" w:rsidR="00AE7684" w:rsidRDefault="00AE7684" w:rsidP="00AE7684">
      <w:pPr>
        <w:autoSpaceDE w:val="0"/>
        <w:autoSpaceDN w:val="0"/>
        <w:adjustRightInd w:val="0"/>
        <w:rPr>
          <w:noProof/>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1D2775">
        <w:rPr>
          <w:noProof/>
        </w:rPr>
        <w:t>b</w:t>
      </w:r>
      <w:r w:rsidR="00F8589F" w:rsidRPr="00CA50FE">
        <w:rPr>
          <w:noProof/>
          <w:lang w:val="sr-Cyrl-CS"/>
        </w:rPr>
        <w:t xml:space="preserve">. </w:t>
      </w:r>
      <w:r w:rsidR="00F545AA" w:rsidRPr="003F7DC5">
        <w:rPr>
          <w:noProof/>
          <w:lang w:val="ru-RU"/>
        </w:rPr>
        <w:tab/>
      </w:r>
      <w:r w:rsidR="00F8589F" w:rsidRPr="00CA50FE">
        <w:rPr>
          <w:noProof/>
          <w:lang w:val="sr-Cyrl-CS"/>
        </w:rPr>
        <w:t>Који као претварачки елемент немају олово-</w:t>
      </w:r>
    </w:p>
    <w:p w14:paraId="7347D677" w14:textId="663CDE12" w:rsidR="00F8589F" w:rsidRDefault="00F8589F" w:rsidP="00AE7684">
      <w:pPr>
        <w:autoSpaceDE w:val="0"/>
        <w:autoSpaceDN w:val="0"/>
        <w:adjustRightInd w:val="0"/>
        <w:spacing w:after="60"/>
        <w:ind w:left="4248" w:firstLine="708"/>
        <w:rPr>
          <w:noProof/>
          <w:lang w:val="sr-Cyrl-CS"/>
        </w:rPr>
      </w:pPr>
      <w:r w:rsidRPr="00CA50FE">
        <w:rPr>
          <w:noProof/>
          <w:lang w:val="sr-Cyrl-CS"/>
        </w:rPr>
        <w:t>циркон</w:t>
      </w:r>
      <w:r>
        <w:rPr>
          <w:noProof/>
          <w:lang w:val="sr-Cyrl-CS"/>
        </w:rPr>
        <w:t>ат</w:t>
      </w:r>
      <w:r w:rsidRPr="00CA50FE">
        <w:rPr>
          <w:noProof/>
          <w:lang w:val="sr-Cyrl-CS"/>
        </w:rPr>
        <w:t xml:space="preserve"> титанат; </w:t>
      </w:r>
    </w:p>
    <w:p w14:paraId="1F2CB244" w14:textId="068234A6" w:rsidR="00C16F97" w:rsidRPr="003F7DC5" w:rsidRDefault="00C16F97" w:rsidP="00C16F97">
      <w:pPr>
        <w:autoSpaceDE w:val="0"/>
        <w:autoSpaceDN w:val="0"/>
        <w:adjustRightInd w:val="0"/>
        <w:ind w:left="1416" w:hanging="1416"/>
        <w:rPr>
          <w:noProof/>
          <w:lang w:val="ru-RU"/>
        </w:rPr>
      </w:pPr>
      <w:r w:rsidRPr="003F7DC5">
        <w:rPr>
          <w:noProof/>
          <w:lang w:val="ru-RU"/>
        </w:rPr>
        <w:tab/>
      </w:r>
      <w:r w:rsidRPr="003F7DC5">
        <w:rPr>
          <w:noProof/>
          <w:lang w:val="ru-RU"/>
        </w:rPr>
        <w:tab/>
      </w:r>
      <w:r w:rsidRPr="003F7DC5">
        <w:rPr>
          <w:noProof/>
          <w:lang w:val="ru-RU"/>
        </w:rPr>
        <w:tab/>
      </w:r>
      <w:r w:rsidR="001D2775">
        <w:rPr>
          <w:noProof/>
        </w:rPr>
        <w:t>c</w:t>
      </w:r>
      <w:r w:rsidRPr="00CA50FE">
        <w:rPr>
          <w:noProof/>
          <w:lang w:val="sr-Cyrl-CS"/>
        </w:rPr>
        <w:t xml:space="preserve">. </w:t>
      </w:r>
      <w:r w:rsidRPr="003F7DC5">
        <w:rPr>
          <w:noProof/>
          <w:lang w:val="ru-RU"/>
        </w:rPr>
        <w:tab/>
      </w:r>
      <w:r w:rsidRPr="00CA50FE">
        <w:rPr>
          <w:noProof/>
          <w:lang w:val="sr-Cyrl-CS"/>
        </w:rPr>
        <w:t xml:space="preserve">Акустички пројектори, укључујући претвараче, </w:t>
      </w:r>
    </w:p>
    <w:p w14:paraId="70A080B2" w14:textId="10BFAF73" w:rsidR="00C16F97" w:rsidRPr="00CA50FE" w:rsidRDefault="00C16F97" w:rsidP="00B7618F">
      <w:pPr>
        <w:autoSpaceDE w:val="0"/>
        <w:autoSpaceDN w:val="0"/>
        <w:adjustRightInd w:val="0"/>
        <w:ind w:left="3540"/>
        <w:rPr>
          <w:lang w:val="sr-Latn-CS"/>
        </w:rPr>
      </w:pPr>
      <w:r w:rsidRPr="00CA50FE">
        <w:rPr>
          <w:noProof/>
          <w:lang w:val="sr-Cyrl-CS"/>
        </w:rPr>
        <w:t>са уграђеним пиезоелектричним, магнетно рестриктивним, електродинамичким или хидрауличним елементима који раде посебно или комбиновано, и ако поседују било шта о</w:t>
      </w:r>
      <w:r w:rsidRPr="00CA50FE">
        <w:rPr>
          <w:lang w:val="sr-Cyrl-CS"/>
        </w:rPr>
        <w:t>д</w:t>
      </w:r>
      <w:r w:rsidRPr="00CA50FE">
        <w:rPr>
          <w:lang w:val="sr-Cyrl-BA"/>
        </w:rPr>
        <w:t xml:space="preserve"> следећег</w:t>
      </w:r>
      <w:r w:rsidRPr="00CA50FE">
        <w:rPr>
          <w:lang w:val="sr-Latn-CS"/>
        </w:rPr>
        <w:t xml:space="preserve">: </w:t>
      </w:r>
    </w:p>
    <w:p w14:paraId="5D2B7B75" w14:textId="77777777" w:rsidR="00F8589F" w:rsidRDefault="00F8589F" w:rsidP="00F545AA">
      <w:pPr>
        <w:autoSpaceDE w:val="0"/>
        <w:autoSpaceDN w:val="0"/>
        <w:adjustRightInd w:val="0"/>
        <w:spacing w:before="240"/>
        <w:ind w:left="2160" w:firstLine="672"/>
        <w:rPr>
          <w:i/>
          <w:iCs/>
          <w:lang w:val="sr-Latn-CS"/>
        </w:rPr>
      </w:pPr>
      <w:r w:rsidRPr="00CA50FE">
        <w:rPr>
          <w:i/>
          <w:iCs/>
          <w:u w:val="single"/>
          <w:lang w:val="sr-Latn-CS"/>
        </w:rPr>
        <w:lastRenderedPageBreak/>
        <w:t>Напомена 1:</w:t>
      </w:r>
      <w:r w:rsidRPr="00CA50FE">
        <w:rPr>
          <w:i/>
          <w:iCs/>
          <w:lang w:val="sr-Latn-CS"/>
        </w:rPr>
        <w:t xml:space="preserve"> Стање контроле акустичких пројектора, укључујући </w:t>
      </w:r>
    </w:p>
    <w:p w14:paraId="0E796CE9" w14:textId="682C1B88" w:rsidR="00F8589F" w:rsidRPr="00CA50FE" w:rsidRDefault="00F8589F" w:rsidP="00F545AA">
      <w:pPr>
        <w:autoSpaceDE w:val="0"/>
        <w:autoSpaceDN w:val="0"/>
        <w:adjustRightInd w:val="0"/>
        <w:spacing w:after="60"/>
        <w:ind w:left="4248"/>
        <w:rPr>
          <w:i/>
          <w:iCs/>
          <w:lang w:val="sr-Latn-CS"/>
        </w:rPr>
      </w:pPr>
      <w:r w:rsidRPr="00CA50FE">
        <w:rPr>
          <w:i/>
          <w:iCs/>
          <w:lang w:val="sr-Latn-CS"/>
        </w:rPr>
        <w:t>претвараче, посебно пројектоване за другу опрему</w:t>
      </w:r>
      <w:r>
        <w:rPr>
          <w:i/>
          <w:iCs/>
          <w:lang w:val="sr-Cyrl-RS"/>
        </w:rPr>
        <w:t xml:space="preserve"> која није наведена у 6А001</w:t>
      </w:r>
      <w:r w:rsidRPr="00CA50FE">
        <w:rPr>
          <w:i/>
          <w:iCs/>
          <w:lang w:val="sr-Latn-CS"/>
        </w:rPr>
        <w:t xml:space="preserve"> одређ</w:t>
      </w:r>
      <w:r>
        <w:rPr>
          <w:i/>
          <w:iCs/>
          <w:lang w:val="sr-Cyrl-RS"/>
        </w:rPr>
        <w:t>ује</w:t>
      </w:r>
      <w:r w:rsidRPr="00CA50FE">
        <w:rPr>
          <w:i/>
          <w:iCs/>
          <w:lang w:val="sr-Latn-CS"/>
        </w:rPr>
        <w:t xml:space="preserve"> </w:t>
      </w:r>
      <w:r>
        <w:rPr>
          <w:i/>
          <w:iCs/>
          <w:lang w:val="sr-Cyrl-RS"/>
        </w:rPr>
        <w:t>се према стању контроле друге опреме</w:t>
      </w:r>
      <w:r w:rsidRPr="00CA50FE">
        <w:rPr>
          <w:i/>
          <w:iCs/>
          <w:lang w:val="sr-Latn-CS"/>
        </w:rPr>
        <w:t xml:space="preserve">. </w:t>
      </w:r>
    </w:p>
    <w:p w14:paraId="18B6D2F8" w14:textId="045C6916" w:rsidR="00F545AA" w:rsidRDefault="006141A6" w:rsidP="006141A6">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sidR="00F8589F" w:rsidRPr="00CA50FE">
        <w:rPr>
          <w:i/>
          <w:iCs/>
          <w:u w:val="single"/>
          <w:lang w:val="sr-Latn-CS"/>
        </w:rPr>
        <w:t>Напомена 2</w:t>
      </w:r>
      <w:r w:rsidR="00F8589F" w:rsidRPr="00CA50FE">
        <w:rPr>
          <w:i/>
          <w:iCs/>
          <w:lang w:val="sr-Latn-CS"/>
        </w:rPr>
        <w:t>: 6А001.а.1.</w:t>
      </w:r>
      <w:r w:rsidR="001D2775">
        <w:rPr>
          <w:i/>
          <w:iCs/>
          <w:lang w:val="sr-Latn-CS"/>
        </w:rPr>
        <w:t>c</w:t>
      </w:r>
      <w:r w:rsidR="00F8589F" w:rsidRPr="00CA50FE">
        <w:rPr>
          <w:i/>
          <w:iCs/>
          <w:lang w:val="sr-Latn-CS"/>
        </w:rPr>
        <w:t>. н</w:t>
      </w:r>
      <w:r w:rsidR="00F545AA">
        <w:rPr>
          <w:i/>
          <w:iCs/>
          <w:lang w:val="sr-Latn-CS"/>
        </w:rPr>
        <w:t>е контролише електронске изворе</w:t>
      </w:r>
    </w:p>
    <w:p w14:paraId="6353EDD3" w14:textId="75E44CB2" w:rsidR="00F8589F" w:rsidRDefault="00F8589F" w:rsidP="00F545AA">
      <w:pPr>
        <w:autoSpaceDE w:val="0"/>
        <w:autoSpaceDN w:val="0"/>
        <w:adjustRightInd w:val="0"/>
        <w:ind w:left="4212" w:firstLine="36"/>
        <w:rPr>
          <w:i/>
          <w:iCs/>
          <w:lang w:val="sr-Cyrl-CS"/>
        </w:rPr>
      </w:pPr>
      <w:r w:rsidRPr="00CA50FE">
        <w:rPr>
          <w:i/>
          <w:iCs/>
          <w:lang w:val="sr-Latn-CS"/>
        </w:rPr>
        <w:t xml:space="preserve">који усмеравају звук само вертикално, или механичке (нпр. ваздушна или пнеуматска пушка) или хемијске изворе (нпр. експлозивне). </w:t>
      </w:r>
    </w:p>
    <w:p w14:paraId="78464AEF" w14:textId="4DA79C3F" w:rsidR="00F545AA" w:rsidRPr="003F7DC5" w:rsidRDefault="00F8589F" w:rsidP="00F545AA">
      <w:pPr>
        <w:autoSpaceDE w:val="0"/>
        <w:autoSpaceDN w:val="0"/>
        <w:adjustRightInd w:val="0"/>
        <w:ind w:left="2124" w:firstLine="708"/>
        <w:rPr>
          <w:i/>
          <w:iCs/>
          <w:color w:val="000000"/>
          <w:lang w:val="ru-RU"/>
        </w:rPr>
      </w:pPr>
      <w:r w:rsidRPr="00E22C5F">
        <w:rPr>
          <w:i/>
          <w:iCs/>
          <w:u w:val="single"/>
          <w:lang w:val="sr-Latn-CS"/>
        </w:rPr>
        <w:t xml:space="preserve">Напомена </w:t>
      </w:r>
      <w:r w:rsidRPr="00E22C5F">
        <w:rPr>
          <w:i/>
          <w:iCs/>
          <w:u w:val="single"/>
          <w:lang w:val="sr-Cyrl-CS"/>
        </w:rPr>
        <w:t>3</w:t>
      </w:r>
      <w:r w:rsidRPr="00E22C5F">
        <w:rPr>
          <w:i/>
          <w:iCs/>
          <w:lang w:val="sr-Latn-CS"/>
        </w:rPr>
        <w:t>:</w:t>
      </w:r>
      <w:r w:rsidRPr="00E22C5F">
        <w:rPr>
          <w:i/>
          <w:iCs/>
          <w:lang w:val="sr-Cyrl-CS"/>
        </w:rPr>
        <w:t xml:space="preserve"> Пиез</w:t>
      </w:r>
      <w:r w:rsidR="00F545AA">
        <w:rPr>
          <w:i/>
          <w:iCs/>
          <w:lang w:val="sr-Cyrl-CS"/>
        </w:rPr>
        <w:t>оелектрични елементи наведени у</w:t>
      </w:r>
      <w:r w:rsidR="00F545AA" w:rsidRPr="003F7DC5">
        <w:rPr>
          <w:i/>
          <w:iCs/>
          <w:lang w:val="ru-RU"/>
        </w:rPr>
        <w:t xml:space="preserve"> </w:t>
      </w:r>
      <w:r w:rsidRPr="00E22C5F">
        <w:rPr>
          <w:i/>
          <w:iCs/>
          <w:color w:val="000000"/>
          <w:lang w:val="sr-Cyrl-CS"/>
        </w:rPr>
        <w:t>6</w:t>
      </w:r>
      <w:r w:rsidRPr="00E22C5F">
        <w:rPr>
          <w:i/>
          <w:iCs/>
          <w:color w:val="000000"/>
        </w:rPr>
        <w:t>A</w:t>
      </w:r>
      <w:r w:rsidRPr="00E22C5F">
        <w:rPr>
          <w:i/>
          <w:iCs/>
          <w:color w:val="000000"/>
          <w:lang w:val="sr-Cyrl-CS"/>
        </w:rPr>
        <w:t>001.</w:t>
      </w:r>
      <w:r w:rsidRPr="00E22C5F">
        <w:rPr>
          <w:i/>
          <w:iCs/>
          <w:color w:val="000000"/>
        </w:rPr>
        <w:t>a</w:t>
      </w:r>
      <w:r w:rsidRPr="00E22C5F">
        <w:rPr>
          <w:i/>
          <w:iCs/>
          <w:color w:val="000000"/>
          <w:lang w:val="sr-Cyrl-CS"/>
        </w:rPr>
        <w:t>.1.</w:t>
      </w:r>
      <w:r w:rsidR="001D2775">
        <w:rPr>
          <w:i/>
          <w:iCs/>
          <w:color w:val="000000"/>
        </w:rPr>
        <w:t>c</w:t>
      </w:r>
      <w:r w:rsidRPr="00E22C5F">
        <w:rPr>
          <w:i/>
          <w:iCs/>
          <w:color w:val="000000"/>
          <w:lang w:val="sr-Cyrl-CS"/>
        </w:rPr>
        <w:t xml:space="preserve">. </w:t>
      </w:r>
    </w:p>
    <w:p w14:paraId="25D7A6EC" w14:textId="44E9C1FB" w:rsidR="00F8589F" w:rsidRDefault="00F8589F" w:rsidP="00F545AA">
      <w:pPr>
        <w:autoSpaceDE w:val="0"/>
        <w:autoSpaceDN w:val="0"/>
        <w:adjustRightInd w:val="0"/>
        <w:ind w:left="4248"/>
        <w:rPr>
          <w:i/>
          <w:color w:val="000000"/>
          <w:lang w:val="sr-Cyrl-CS"/>
        </w:rPr>
      </w:pPr>
      <w:r w:rsidRPr="00E22C5F">
        <w:rPr>
          <w:i/>
          <w:iCs/>
          <w:color w:val="000000"/>
          <w:lang w:val="sr-Cyrl-CS"/>
        </w:rPr>
        <w:t xml:space="preserve">укључују оне израђене од монокристала олово-магнезијум-ниобата/олово-титаната </w:t>
      </w:r>
      <w:r w:rsidRPr="00E22C5F">
        <w:rPr>
          <w:i/>
          <w:color w:val="000000"/>
        </w:rPr>
        <w:t>Pb</w:t>
      </w:r>
      <w:r w:rsidRPr="00E22C5F">
        <w:rPr>
          <w:i/>
          <w:color w:val="000000"/>
          <w:lang w:val="sr-Cyrl-CS"/>
        </w:rPr>
        <w:t>(</w:t>
      </w:r>
      <w:r w:rsidRPr="00E22C5F">
        <w:rPr>
          <w:i/>
          <w:color w:val="000000"/>
        </w:rPr>
        <w:t>Mg</w:t>
      </w:r>
      <w:r w:rsidRPr="00450315">
        <w:rPr>
          <w:i/>
          <w:iCs/>
          <w:color w:val="000000"/>
          <w:vertAlign w:val="subscript"/>
          <w:lang w:val="sr-Cyrl-CS"/>
        </w:rPr>
        <w:t>1/3</w:t>
      </w:r>
      <w:r w:rsidRPr="00E22C5F">
        <w:rPr>
          <w:i/>
          <w:color w:val="000000"/>
        </w:rPr>
        <w:t>Nb</w:t>
      </w:r>
      <w:r w:rsidRPr="00450315">
        <w:rPr>
          <w:i/>
          <w:iCs/>
          <w:color w:val="000000"/>
          <w:vertAlign w:val="subscript"/>
          <w:lang w:val="sr-Cyrl-CS"/>
        </w:rPr>
        <w:t>2/3</w:t>
      </w:r>
      <w:r w:rsidRPr="00E22C5F">
        <w:rPr>
          <w:i/>
          <w:color w:val="000000"/>
          <w:lang w:val="sr-Cyrl-CS"/>
        </w:rPr>
        <w:t>)</w:t>
      </w:r>
      <w:r w:rsidRPr="00E22C5F">
        <w:rPr>
          <w:i/>
          <w:color w:val="000000"/>
        </w:rPr>
        <w:t>O</w:t>
      </w:r>
      <w:r w:rsidRPr="00450315">
        <w:rPr>
          <w:i/>
          <w:iCs/>
          <w:color w:val="000000"/>
          <w:vertAlign w:val="subscript"/>
          <w:lang w:val="sr-Cyrl-CS"/>
        </w:rPr>
        <w:t>3</w:t>
      </w:r>
      <w:r w:rsidRPr="00E22C5F">
        <w:rPr>
          <w:i/>
          <w:color w:val="000000"/>
          <w:lang w:val="sr-Cyrl-CS"/>
        </w:rPr>
        <w:t>-</w:t>
      </w:r>
      <w:r w:rsidRPr="00E22C5F">
        <w:rPr>
          <w:i/>
          <w:color w:val="000000"/>
        </w:rPr>
        <w:t>PbTiO</w:t>
      </w:r>
      <w:r w:rsidRPr="00450315">
        <w:rPr>
          <w:i/>
          <w:iCs/>
          <w:color w:val="000000"/>
          <w:vertAlign w:val="subscript"/>
          <w:lang w:val="sr-Cyrl-CS"/>
        </w:rPr>
        <w:t>3</w:t>
      </w:r>
      <w:r w:rsidRPr="00E22C5F">
        <w:rPr>
          <w:i/>
          <w:color w:val="000000"/>
          <w:lang w:val="sr-Cyrl-CS"/>
        </w:rPr>
        <w:t xml:space="preserve">, или </w:t>
      </w:r>
      <w:r w:rsidRPr="00E22C5F">
        <w:rPr>
          <w:i/>
          <w:color w:val="000000"/>
        </w:rPr>
        <w:t>PMN</w:t>
      </w:r>
      <w:r w:rsidRPr="00E22C5F">
        <w:rPr>
          <w:i/>
          <w:color w:val="000000"/>
          <w:lang w:val="sr-Cyrl-CS"/>
        </w:rPr>
        <w:t>-</w:t>
      </w:r>
      <w:r w:rsidRPr="00E22C5F">
        <w:rPr>
          <w:i/>
          <w:color w:val="000000"/>
        </w:rPr>
        <w:t>PT</w:t>
      </w:r>
      <w:r>
        <w:rPr>
          <w:i/>
          <w:color w:val="000000"/>
          <w:lang w:val="sr-Cyrl-CS"/>
        </w:rPr>
        <w:t>) који су израсли из чврстог раствора</w:t>
      </w:r>
      <w:r w:rsidRPr="00E22C5F">
        <w:rPr>
          <w:i/>
          <w:color w:val="000000"/>
          <w:lang w:val="sr-Cyrl-CS"/>
        </w:rPr>
        <w:t xml:space="preserve"> или монокристале, олово-индиј</w:t>
      </w:r>
      <w:r>
        <w:rPr>
          <w:i/>
          <w:color w:val="000000"/>
          <w:lang w:val="sr-Cyrl-CS"/>
        </w:rPr>
        <w:t>ум</w:t>
      </w:r>
      <w:r w:rsidRPr="00E22C5F">
        <w:rPr>
          <w:i/>
          <w:color w:val="000000"/>
          <w:lang w:val="sr-Cyrl-CS"/>
        </w:rPr>
        <w:t>-ниобата/олово-магнезијум-ниобата/олово-титаната (</w:t>
      </w:r>
      <w:r w:rsidRPr="00E22C5F">
        <w:rPr>
          <w:i/>
          <w:color w:val="000000"/>
        </w:rPr>
        <w:t>Pb</w:t>
      </w:r>
      <w:r w:rsidRPr="00E22C5F">
        <w:rPr>
          <w:i/>
          <w:color w:val="000000"/>
          <w:lang w:val="sr-Cyrl-CS"/>
        </w:rPr>
        <w:t>(</w:t>
      </w:r>
      <w:r w:rsidRPr="00E22C5F">
        <w:rPr>
          <w:i/>
          <w:color w:val="000000"/>
        </w:rPr>
        <w:t>In</w:t>
      </w:r>
      <w:r w:rsidRPr="009C6E6B">
        <w:rPr>
          <w:i/>
          <w:iCs/>
          <w:color w:val="000000"/>
          <w:vertAlign w:val="subscript"/>
          <w:lang w:val="sr-Cyrl-CS"/>
        </w:rPr>
        <w:t>1/2</w:t>
      </w:r>
      <w:r w:rsidRPr="00E22C5F">
        <w:rPr>
          <w:i/>
          <w:color w:val="000000"/>
        </w:rPr>
        <w:t>Nb</w:t>
      </w:r>
      <w:r w:rsidRPr="009C6E6B">
        <w:rPr>
          <w:i/>
          <w:iCs/>
          <w:color w:val="000000"/>
          <w:vertAlign w:val="subscript"/>
          <w:lang w:val="sr-Cyrl-CS"/>
        </w:rPr>
        <w:t>1/2</w:t>
      </w:r>
      <w:r w:rsidRPr="00E22C5F">
        <w:rPr>
          <w:i/>
          <w:color w:val="000000"/>
          <w:lang w:val="sr-Cyrl-CS"/>
        </w:rPr>
        <w:t>)</w:t>
      </w:r>
      <w:r w:rsidRPr="00E22C5F">
        <w:rPr>
          <w:i/>
          <w:color w:val="000000"/>
        </w:rPr>
        <w:t>O</w:t>
      </w:r>
      <w:r w:rsidRPr="00E22C5F">
        <w:rPr>
          <w:i/>
          <w:iCs/>
          <w:color w:val="000000"/>
          <w:lang w:val="sr-Cyrl-CS"/>
        </w:rPr>
        <w:t>3</w:t>
      </w:r>
      <w:r w:rsidRPr="00E22C5F">
        <w:rPr>
          <w:i/>
          <w:color w:val="000000"/>
          <w:lang w:val="sr-Cyrl-CS"/>
        </w:rPr>
        <w:t>–</w:t>
      </w:r>
      <w:r w:rsidRPr="00E22C5F">
        <w:rPr>
          <w:i/>
          <w:color w:val="000000"/>
        </w:rPr>
        <w:t>Pb</w:t>
      </w:r>
      <w:r w:rsidRPr="00E22C5F">
        <w:rPr>
          <w:i/>
          <w:color w:val="000000"/>
          <w:lang w:val="sr-Cyrl-CS"/>
        </w:rPr>
        <w:t>(</w:t>
      </w:r>
      <w:r w:rsidRPr="00E22C5F">
        <w:rPr>
          <w:i/>
          <w:color w:val="000000"/>
        </w:rPr>
        <w:t>Mg</w:t>
      </w:r>
      <w:r w:rsidRPr="009C6E6B">
        <w:rPr>
          <w:i/>
          <w:iCs/>
          <w:color w:val="000000"/>
          <w:vertAlign w:val="subscript"/>
          <w:lang w:val="sr-Cyrl-CS"/>
        </w:rPr>
        <w:t>1/2</w:t>
      </w:r>
      <w:r w:rsidRPr="00E22C5F">
        <w:rPr>
          <w:i/>
          <w:color w:val="000000"/>
        </w:rPr>
        <w:t>Nb</w:t>
      </w:r>
      <w:r w:rsidRPr="009C6E6B">
        <w:rPr>
          <w:i/>
          <w:iCs/>
          <w:color w:val="000000"/>
          <w:vertAlign w:val="subscript"/>
          <w:lang w:val="sr-Cyrl-CS"/>
        </w:rPr>
        <w:t>1/2</w:t>
      </w:r>
      <w:r w:rsidRPr="00E22C5F">
        <w:rPr>
          <w:i/>
          <w:color w:val="000000"/>
          <w:lang w:val="sr-Cyrl-CS"/>
        </w:rPr>
        <w:t>)</w:t>
      </w:r>
      <w:r w:rsidRPr="00E22C5F">
        <w:rPr>
          <w:i/>
          <w:color w:val="000000"/>
        </w:rPr>
        <w:t>O</w:t>
      </w:r>
      <w:r w:rsidRPr="009C6E6B">
        <w:rPr>
          <w:i/>
          <w:iCs/>
          <w:color w:val="000000"/>
          <w:vertAlign w:val="subscript"/>
          <w:lang w:val="sr-Cyrl-CS"/>
        </w:rPr>
        <w:t>3</w:t>
      </w:r>
      <w:r w:rsidRPr="00E22C5F">
        <w:rPr>
          <w:i/>
          <w:color w:val="000000"/>
          <w:lang w:val="sr-Cyrl-CS"/>
        </w:rPr>
        <w:t>–</w:t>
      </w:r>
      <w:r w:rsidRPr="00E22C5F">
        <w:rPr>
          <w:i/>
          <w:color w:val="000000"/>
        </w:rPr>
        <w:t>PbTiO</w:t>
      </w:r>
      <w:r w:rsidRPr="009C6E6B">
        <w:rPr>
          <w:i/>
          <w:iCs/>
          <w:color w:val="000000"/>
          <w:vertAlign w:val="subscript"/>
          <w:lang w:val="sr-Cyrl-CS"/>
        </w:rPr>
        <w:t>3</w:t>
      </w:r>
      <w:r w:rsidRPr="00E22C5F">
        <w:rPr>
          <w:i/>
          <w:color w:val="000000"/>
          <w:lang w:val="sr-Cyrl-CS"/>
        </w:rPr>
        <w:t xml:space="preserve">, </w:t>
      </w:r>
      <w:r>
        <w:rPr>
          <w:i/>
          <w:color w:val="000000"/>
          <w:lang w:val="sr-Cyrl-CS"/>
        </w:rPr>
        <w:t>или</w:t>
      </w:r>
      <w:r w:rsidRPr="00E22C5F">
        <w:rPr>
          <w:i/>
          <w:color w:val="000000"/>
          <w:lang w:val="sr-Cyrl-CS"/>
        </w:rPr>
        <w:t xml:space="preserve"> </w:t>
      </w:r>
      <w:r w:rsidRPr="00E22C5F">
        <w:rPr>
          <w:i/>
          <w:color w:val="000000"/>
        </w:rPr>
        <w:t>PIN</w:t>
      </w:r>
      <w:r w:rsidRPr="00E22C5F">
        <w:rPr>
          <w:i/>
          <w:color w:val="000000"/>
          <w:lang w:val="sr-Cyrl-CS"/>
        </w:rPr>
        <w:t>-</w:t>
      </w:r>
      <w:r w:rsidRPr="00E22C5F">
        <w:rPr>
          <w:i/>
          <w:color w:val="000000"/>
        </w:rPr>
        <w:t>PMN</w:t>
      </w:r>
      <w:r w:rsidRPr="00E22C5F">
        <w:rPr>
          <w:i/>
          <w:color w:val="000000"/>
          <w:lang w:val="sr-Cyrl-CS"/>
        </w:rPr>
        <w:t>-</w:t>
      </w:r>
      <w:r w:rsidRPr="00E22C5F">
        <w:rPr>
          <w:i/>
          <w:color w:val="000000"/>
        </w:rPr>
        <w:t>PT</w:t>
      </w:r>
      <w:r w:rsidRPr="00E22C5F">
        <w:rPr>
          <w:i/>
          <w:color w:val="000000"/>
          <w:lang w:val="sr-Cyrl-CS"/>
        </w:rPr>
        <w:t>) који су израсли из чврст</w:t>
      </w:r>
      <w:r>
        <w:rPr>
          <w:i/>
          <w:color w:val="000000"/>
          <w:lang w:val="sr-Cyrl-CS"/>
        </w:rPr>
        <w:t>ог раствора</w:t>
      </w:r>
      <w:r w:rsidRPr="00E22C5F">
        <w:rPr>
          <w:i/>
          <w:color w:val="000000"/>
          <w:lang w:val="sr-Cyrl-CS"/>
        </w:rPr>
        <w:t>.</w:t>
      </w:r>
    </w:p>
    <w:p w14:paraId="2B6393D9" w14:textId="2CC850A4" w:rsidR="00FC05DD" w:rsidRDefault="00F545AA" w:rsidP="00B7618F">
      <w:pPr>
        <w:autoSpaceDE w:val="0"/>
        <w:autoSpaceDN w:val="0"/>
        <w:adjustRightInd w:val="0"/>
        <w:spacing w:after="60"/>
        <w:ind w:left="4248"/>
        <w:rPr>
          <w:lang w:val="sr-Cyrl-RS"/>
        </w:rPr>
      </w:pPr>
      <w:r>
        <w:rPr>
          <w:lang w:val="sr-Latn-CS"/>
        </w:rPr>
        <w:t>1.</w:t>
      </w:r>
      <w:r>
        <w:rPr>
          <w:lang w:val="sr-Latn-CS"/>
        </w:rPr>
        <w:tab/>
      </w:r>
      <w:r w:rsidR="00FC05DD">
        <w:rPr>
          <w:lang w:val="sr-Cyrl-RS"/>
        </w:rPr>
        <w:t>Раде на фреквенцијама нижим од 10</w:t>
      </w:r>
      <w:r w:rsidR="00FC05DD" w:rsidRPr="00CA50FE">
        <w:rPr>
          <w:lang w:val="sr-Latn-CS"/>
        </w:rPr>
        <w:t xml:space="preserve"> kHz</w:t>
      </w:r>
      <w:r w:rsidR="00FC05DD">
        <w:rPr>
          <w:lang w:val="sr-Cyrl-RS"/>
        </w:rPr>
        <w:t xml:space="preserve"> и имају било шта од следећег:</w:t>
      </w:r>
    </w:p>
    <w:p w14:paraId="262BB843" w14:textId="73885AE9" w:rsidR="00FC05DD" w:rsidRDefault="00FC05DD" w:rsidP="00B7618F">
      <w:pPr>
        <w:autoSpaceDE w:val="0"/>
        <w:autoSpaceDN w:val="0"/>
        <w:adjustRightInd w:val="0"/>
        <w:spacing w:after="60"/>
        <w:ind w:left="4953" w:hanging="705"/>
        <w:rPr>
          <w:lang w:val="sr-Cyrl-RS"/>
        </w:rPr>
      </w:pPr>
      <w:r>
        <w:rPr>
          <w:lang w:val="sr-Cyrl-RS"/>
        </w:rPr>
        <w:t xml:space="preserve">а. </w:t>
      </w:r>
      <w:r w:rsidR="00F545AA" w:rsidRPr="003F7DC5">
        <w:rPr>
          <w:lang w:val="sr-Cyrl-RS"/>
        </w:rPr>
        <w:tab/>
      </w:r>
      <w:r>
        <w:rPr>
          <w:lang w:val="sr-Cyrl-RS"/>
        </w:rPr>
        <w:t xml:space="preserve">Нису пројектовани за непрекидан рад у 100% радном циклусу уз радијацију </w:t>
      </w:r>
      <w:r w:rsidR="004C5D81" w:rsidRPr="003F7DC5">
        <w:rPr>
          <w:lang w:val="sr-Cyrl-RS"/>
        </w:rPr>
        <w:t>‛</w:t>
      </w:r>
      <w:r>
        <w:rPr>
          <w:lang w:val="sr-Cyrl-RS"/>
        </w:rPr>
        <w:t>нивоа извора слободног поља (</w:t>
      </w:r>
      <w:r>
        <w:rPr>
          <w:lang w:val="sr-Latn-RS"/>
        </w:rPr>
        <w:t>SL</w:t>
      </w:r>
      <w:r w:rsidRPr="00611BAE">
        <w:rPr>
          <w:vertAlign w:val="subscript"/>
          <w:lang w:val="sr-Latn-RS"/>
        </w:rPr>
        <w:t>rms</w:t>
      </w:r>
      <w:r w:rsidRPr="00611BAE">
        <w:rPr>
          <w:lang w:val="sr-Latn-RS"/>
        </w:rPr>
        <w:t>)’</w:t>
      </w:r>
      <w:r>
        <w:rPr>
          <w:vertAlign w:val="subscript"/>
          <w:lang w:val="sr-Latn-RS"/>
        </w:rPr>
        <w:t xml:space="preserve"> </w:t>
      </w:r>
      <w:r w:rsidRPr="00611BAE">
        <w:rPr>
          <w:lang w:val="sr-Cyrl-RS"/>
        </w:rPr>
        <w:t xml:space="preserve">већу од </w:t>
      </w:r>
      <w:r w:rsidRPr="006F073B">
        <w:rPr>
          <w:lang w:val="sr-Cyrl-RS"/>
        </w:rPr>
        <w:t>(10log(f) + 169,77) dB</w:t>
      </w:r>
      <w:r>
        <w:rPr>
          <w:lang w:val="sr-Cyrl-RS"/>
        </w:rPr>
        <w:t xml:space="preserve"> (референтна вредност 1</w:t>
      </w:r>
      <w:r w:rsidRPr="00611BAE">
        <w:rPr>
          <w:lang w:val="sr-Cyrl-RS"/>
        </w:rPr>
        <w:t xml:space="preserve"> </w:t>
      </w:r>
      <w:r w:rsidRPr="006F073B">
        <w:rPr>
          <w:lang w:val="sr-Cyrl-RS"/>
        </w:rPr>
        <w:t xml:space="preserve">μPa </w:t>
      </w:r>
      <w:r>
        <w:rPr>
          <w:lang w:val="sr-Cyrl-RS"/>
        </w:rPr>
        <w:t>на</w:t>
      </w:r>
      <w:r w:rsidRPr="006F073B">
        <w:rPr>
          <w:lang w:val="sr-Cyrl-RS"/>
        </w:rPr>
        <w:t xml:space="preserve"> 1 m)</w:t>
      </w:r>
      <w:r>
        <w:rPr>
          <w:lang w:val="sr-Cyrl-RS"/>
        </w:rPr>
        <w:t xml:space="preserve"> при чему је </w:t>
      </w:r>
      <w:r>
        <w:rPr>
          <w:lang w:val="sr-Latn-RS"/>
        </w:rPr>
        <w:t xml:space="preserve">f </w:t>
      </w:r>
      <w:r>
        <w:rPr>
          <w:lang w:val="sr-Cyrl-RS"/>
        </w:rPr>
        <w:t>фреквенција у херцима највећег напонског одзива предајника (</w:t>
      </w:r>
      <w:r w:rsidRPr="006F073B">
        <w:rPr>
          <w:lang w:val="sr-Cyrl-RS"/>
        </w:rPr>
        <w:t>TVR)</w:t>
      </w:r>
      <w:r>
        <w:rPr>
          <w:lang w:val="sr-Cyrl-RS"/>
        </w:rPr>
        <w:t xml:space="preserve"> мањег од 10 </w:t>
      </w:r>
      <w:r>
        <w:rPr>
          <w:lang w:val="sr-Latn-RS"/>
        </w:rPr>
        <w:t>kHZ</w:t>
      </w:r>
      <w:r>
        <w:rPr>
          <w:lang w:val="sr-Cyrl-RS"/>
        </w:rPr>
        <w:t xml:space="preserve">; </w:t>
      </w:r>
      <w:r w:rsidRPr="00611BAE">
        <w:rPr>
          <w:u w:val="single"/>
          <w:lang w:val="sr-Cyrl-RS"/>
        </w:rPr>
        <w:t>или</w:t>
      </w:r>
      <w:r>
        <w:rPr>
          <w:lang w:val="sr-Cyrl-RS"/>
        </w:rPr>
        <w:t xml:space="preserve"> </w:t>
      </w:r>
      <w:r w:rsidRPr="006F073B">
        <w:rPr>
          <w:lang w:val="sr-Cyrl-RS"/>
        </w:rPr>
        <w:t xml:space="preserve"> </w:t>
      </w:r>
    </w:p>
    <w:p w14:paraId="661D68FC" w14:textId="354B2980" w:rsidR="004C5D81" w:rsidRPr="00B7618F" w:rsidRDefault="001D2775" w:rsidP="00B7618F">
      <w:pPr>
        <w:ind w:left="4953" w:hanging="705"/>
        <w:rPr>
          <w:lang w:val="sr-Cyrl-RS"/>
        </w:rPr>
      </w:pPr>
      <w:r>
        <w:t>b</w:t>
      </w:r>
      <w:r w:rsidR="00FC05DD">
        <w:rPr>
          <w:lang w:val="sr-Cyrl-RS"/>
        </w:rPr>
        <w:t xml:space="preserve">. </w:t>
      </w:r>
      <w:r w:rsidR="00FC05DD" w:rsidRPr="006F073B">
        <w:rPr>
          <w:lang w:val="sr-Cyrl-RS"/>
        </w:rPr>
        <w:t xml:space="preserve"> </w:t>
      </w:r>
      <w:r w:rsidR="00F545AA" w:rsidRPr="003F7DC5">
        <w:rPr>
          <w:lang w:val="sr-Cyrl-RS"/>
        </w:rPr>
        <w:tab/>
      </w:r>
      <w:r w:rsidR="00FC05DD">
        <w:rPr>
          <w:lang w:val="sr-Cyrl-RS"/>
        </w:rPr>
        <w:t xml:space="preserve">Пројектовани за непрекидан рад у 100% радном циклусу уз радијацију </w:t>
      </w:r>
      <w:r w:rsidR="004C5D81">
        <w:rPr>
          <w:lang w:val="sr-Cyrl-RS"/>
        </w:rPr>
        <w:t>‛</w:t>
      </w:r>
      <w:r w:rsidR="00FC05DD">
        <w:rPr>
          <w:lang w:val="sr-Cyrl-RS"/>
        </w:rPr>
        <w:t>нивоа извора слободног поља (</w:t>
      </w:r>
      <w:r w:rsidR="00FC05DD">
        <w:rPr>
          <w:lang w:val="sr-Latn-RS"/>
        </w:rPr>
        <w:t>SL</w:t>
      </w:r>
      <w:r w:rsidR="00FC05DD" w:rsidRPr="00AF31CC">
        <w:rPr>
          <w:vertAlign w:val="subscript"/>
          <w:lang w:val="sr-Latn-RS"/>
        </w:rPr>
        <w:t>rms</w:t>
      </w:r>
      <w:r w:rsidR="00FC05DD" w:rsidRPr="00AF31CC">
        <w:rPr>
          <w:lang w:val="sr-Latn-RS"/>
        </w:rPr>
        <w:t>)</w:t>
      </w:r>
      <w:r w:rsidR="00FC05DD" w:rsidRPr="006F073B">
        <w:rPr>
          <w:lang w:val="sr-Latn-RS"/>
        </w:rPr>
        <w:t>’</w:t>
      </w:r>
      <w:r w:rsidR="00FC05DD" w:rsidRPr="00611BAE">
        <w:rPr>
          <w:lang w:val="sr-Latn-RS"/>
        </w:rPr>
        <w:t xml:space="preserve"> </w:t>
      </w:r>
      <w:r w:rsidR="00FC05DD" w:rsidRPr="00611BAE">
        <w:rPr>
          <w:lang w:val="sr-Cyrl-RS"/>
        </w:rPr>
        <w:t>у 100 %  радном циклусу</w:t>
      </w:r>
      <w:r w:rsidR="00FC05DD">
        <w:rPr>
          <w:vertAlign w:val="subscript"/>
          <w:lang w:val="sr-Cyrl-RS"/>
        </w:rPr>
        <w:t xml:space="preserve"> </w:t>
      </w:r>
      <w:r w:rsidR="00FC05DD" w:rsidRPr="00AF31CC">
        <w:rPr>
          <w:lang w:val="sr-Cyrl-RS"/>
        </w:rPr>
        <w:t xml:space="preserve">већу од </w:t>
      </w:r>
      <w:r w:rsidR="00FC05DD" w:rsidRPr="006F073B">
        <w:rPr>
          <w:lang w:val="sr-Cyrl-RS"/>
        </w:rPr>
        <w:t>(10log(f) + 1</w:t>
      </w:r>
      <w:r w:rsidR="00FC05DD">
        <w:rPr>
          <w:lang w:val="sr-Cyrl-RS"/>
        </w:rPr>
        <w:t>5</w:t>
      </w:r>
      <w:r w:rsidR="00FC05DD" w:rsidRPr="006F073B">
        <w:rPr>
          <w:lang w:val="sr-Cyrl-RS"/>
        </w:rPr>
        <w:t>9,77) dB</w:t>
      </w:r>
      <w:r w:rsidR="00FC05DD">
        <w:rPr>
          <w:lang w:val="sr-Cyrl-RS"/>
        </w:rPr>
        <w:t xml:space="preserve"> (референтна вредност 1</w:t>
      </w:r>
      <w:r w:rsidR="00FC05DD" w:rsidRPr="00611BAE">
        <w:rPr>
          <w:lang w:val="sr-Cyrl-RS"/>
        </w:rPr>
        <w:t xml:space="preserve"> </w:t>
      </w:r>
      <w:r w:rsidR="00FC05DD" w:rsidRPr="006F073B">
        <w:rPr>
          <w:lang w:val="sr-Cyrl-RS"/>
        </w:rPr>
        <w:t xml:space="preserve">μPa </w:t>
      </w:r>
      <w:r w:rsidR="00FC05DD">
        <w:rPr>
          <w:lang w:val="sr-Cyrl-RS"/>
        </w:rPr>
        <w:t>на</w:t>
      </w:r>
      <w:r w:rsidR="00FC05DD" w:rsidRPr="006F073B">
        <w:rPr>
          <w:lang w:val="sr-Cyrl-RS"/>
        </w:rPr>
        <w:t xml:space="preserve"> 1 m)</w:t>
      </w:r>
      <w:r w:rsidR="00FC05DD">
        <w:rPr>
          <w:lang w:val="sr-Cyrl-RS"/>
        </w:rPr>
        <w:t xml:space="preserve"> при чему је </w:t>
      </w:r>
      <w:r w:rsidR="00FC05DD">
        <w:rPr>
          <w:lang w:val="sr-Latn-RS"/>
        </w:rPr>
        <w:t xml:space="preserve">f </w:t>
      </w:r>
      <w:r w:rsidR="00FC05DD">
        <w:rPr>
          <w:lang w:val="sr-Cyrl-RS"/>
        </w:rPr>
        <w:t>фреквенција у херцима највећег напонског одзива предајника (</w:t>
      </w:r>
      <w:r w:rsidR="00FC05DD" w:rsidRPr="006F073B">
        <w:rPr>
          <w:lang w:val="sr-Cyrl-RS"/>
        </w:rPr>
        <w:t>TVR)</w:t>
      </w:r>
      <w:r w:rsidR="00FC05DD">
        <w:rPr>
          <w:lang w:val="sr-Cyrl-RS"/>
        </w:rPr>
        <w:t xml:space="preserve"> мањег од 10 </w:t>
      </w:r>
      <w:r w:rsidR="00FC05DD">
        <w:rPr>
          <w:lang w:val="sr-Latn-RS"/>
        </w:rPr>
        <w:t>kHZ</w:t>
      </w:r>
      <w:r w:rsidR="00FC05DD">
        <w:rPr>
          <w:lang w:val="sr-Cyrl-RS"/>
        </w:rPr>
        <w:t>; или</w:t>
      </w:r>
    </w:p>
    <w:p w14:paraId="4CC51ABE" w14:textId="33E98459" w:rsidR="0055515C" w:rsidRDefault="004C5D81" w:rsidP="00AE7684">
      <w:pPr>
        <w:autoSpaceDE w:val="0"/>
        <w:autoSpaceDN w:val="0"/>
        <w:adjustRightInd w:val="0"/>
        <w:spacing w:after="6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515C" w:rsidRPr="00CA50FE">
        <w:rPr>
          <w:i/>
          <w:iCs/>
          <w:u w:val="single"/>
          <w:lang w:val="sr-Latn-CS"/>
        </w:rPr>
        <w:t>Техничка напомена</w:t>
      </w:r>
      <w:r w:rsidR="0055515C" w:rsidRPr="00870C8A">
        <w:rPr>
          <w:i/>
          <w:iCs/>
          <w:lang w:val="sr-Cyrl-CS"/>
        </w:rPr>
        <w:t>:</w:t>
      </w:r>
    </w:p>
    <w:p w14:paraId="409FC1DE" w14:textId="3966DA90" w:rsidR="0055515C" w:rsidRDefault="00015CDB" w:rsidP="00B7618F">
      <w:pPr>
        <w:autoSpaceDE w:val="0"/>
        <w:autoSpaceDN w:val="0"/>
        <w:adjustRightInd w:val="0"/>
        <w:spacing w:after="60"/>
        <w:ind w:left="4956"/>
        <w:rPr>
          <w:i/>
          <w:lang w:val="sr-Cyrl-RS"/>
        </w:rPr>
      </w:pPr>
      <w:r>
        <w:rPr>
          <w:i/>
          <w:lang w:val="sr-Cyrl-RS"/>
        </w:rPr>
        <w:t xml:space="preserve">За потребе </w:t>
      </w:r>
      <w:r w:rsidRPr="00015CDB">
        <w:rPr>
          <w:i/>
          <w:lang w:val="sr-Cyrl-RS"/>
        </w:rPr>
        <w:t xml:space="preserve">6A001.a.1.c.1., </w:t>
      </w:r>
      <w:r w:rsidR="004C5D81">
        <w:rPr>
          <w:i/>
          <w:lang w:val="sr-Cyrl-RS"/>
        </w:rPr>
        <w:t>‛</w:t>
      </w:r>
      <w:r>
        <w:rPr>
          <w:i/>
          <w:lang w:val="sr-Cyrl-RS"/>
        </w:rPr>
        <w:t>н</w:t>
      </w:r>
      <w:r w:rsidR="0055515C" w:rsidRPr="00327499">
        <w:rPr>
          <w:i/>
          <w:lang w:val="sr-Cyrl-RS"/>
        </w:rPr>
        <w:t>иво</w:t>
      </w:r>
      <w:r w:rsidR="0055515C" w:rsidRPr="00611BAE">
        <w:rPr>
          <w:i/>
          <w:lang w:val="sr-Cyrl-RS"/>
        </w:rPr>
        <w:t xml:space="preserve"> извора слободног поља (</w:t>
      </w:r>
      <w:r w:rsidR="0055515C" w:rsidRPr="00611BAE">
        <w:rPr>
          <w:i/>
          <w:lang w:val="sr-Latn-RS"/>
        </w:rPr>
        <w:t>SL</w:t>
      </w:r>
      <w:r w:rsidR="0055515C" w:rsidRPr="00611BAE">
        <w:rPr>
          <w:i/>
          <w:vertAlign w:val="subscript"/>
          <w:lang w:val="sr-Latn-RS"/>
        </w:rPr>
        <w:t>rms</w:t>
      </w:r>
      <w:r w:rsidR="0055515C" w:rsidRPr="00611BAE">
        <w:rPr>
          <w:i/>
          <w:lang w:val="sr-Latn-RS"/>
        </w:rPr>
        <w:t>)’</w:t>
      </w:r>
      <w:r w:rsidR="0055515C" w:rsidRPr="00327499">
        <w:rPr>
          <w:i/>
          <w:lang w:val="sr-Cyrl-RS"/>
        </w:rPr>
        <w:t xml:space="preserve"> дефинисан је дуж оса највећег одзива звучног сигнала на удаљеном пољу акустичког пројектора. Може се добити од </w:t>
      </w:r>
      <w:r w:rsidR="0055515C" w:rsidRPr="00611BAE">
        <w:rPr>
          <w:i/>
          <w:lang w:val="sr-Cyrl-RS"/>
        </w:rPr>
        <w:t xml:space="preserve">напонског одзива предајника употребом следеће једначине: </w:t>
      </w:r>
      <w:r w:rsidR="0055515C" w:rsidRPr="00327499">
        <w:rPr>
          <w:i/>
          <w:lang w:val="sr-Latn-RS"/>
        </w:rPr>
        <w:t>SL</w:t>
      </w:r>
      <w:r w:rsidR="0055515C" w:rsidRPr="00327499">
        <w:rPr>
          <w:i/>
          <w:vertAlign w:val="subscript"/>
          <w:lang w:val="sr-Latn-RS"/>
        </w:rPr>
        <w:t>rms</w:t>
      </w:r>
      <w:r w:rsidR="0055515C" w:rsidRPr="00327499">
        <w:rPr>
          <w:i/>
          <w:lang w:val="sr-Cyrl-RS"/>
        </w:rPr>
        <w:t xml:space="preserve"> = (TVR + 20log V</w:t>
      </w:r>
      <w:r w:rsidR="0055515C" w:rsidRPr="00801EB6">
        <w:rPr>
          <w:i/>
          <w:vertAlign w:val="subscript"/>
          <w:lang w:val="sr-Cyrl-RS"/>
        </w:rPr>
        <w:t>rms</w:t>
      </w:r>
      <w:r w:rsidR="0055515C" w:rsidRPr="00327499">
        <w:rPr>
          <w:i/>
          <w:lang w:val="sr-Cyrl-RS"/>
        </w:rPr>
        <w:t xml:space="preserve"> ) dB (референтна вредност 1 μPa на 1 m), у кој</w:t>
      </w:r>
      <w:r w:rsidR="0055515C">
        <w:rPr>
          <w:i/>
          <w:lang w:val="sr-Cyrl-RS"/>
        </w:rPr>
        <w:t>ој</w:t>
      </w:r>
      <w:r w:rsidR="0055515C" w:rsidRPr="00327499">
        <w:rPr>
          <w:i/>
          <w:lang w:val="sr-Cyrl-RS"/>
        </w:rPr>
        <w:t xml:space="preserve"> је </w:t>
      </w:r>
      <w:r w:rsidR="0055515C" w:rsidRPr="00327499">
        <w:rPr>
          <w:i/>
          <w:lang w:val="sr-Latn-RS"/>
        </w:rPr>
        <w:t>SL</w:t>
      </w:r>
      <w:r w:rsidR="0055515C" w:rsidRPr="00327499">
        <w:rPr>
          <w:i/>
          <w:vertAlign w:val="subscript"/>
          <w:lang w:val="sr-Latn-RS"/>
        </w:rPr>
        <w:t>rms</w:t>
      </w:r>
      <w:r w:rsidR="0055515C" w:rsidRPr="00327499">
        <w:rPr>
          <w:i/>
          <w:lang w:val="sr-Cyrl-RS"/>
        </w:rPr>
        <w:t xml:space="preserve"> ниво извора, TVR је </w:t>
      </w:r>
      <w:r w:rsidR="0055515C" w:rsidRPr="00611BAE">
        <w:rPr>
          <w:i/>
          <w:lang w:val="sr-Cyrl-RS"/>
        </w:rPr>
        <w:t>напонски одзив предајника</w:t>
      </w:r>
      <w:r w:rsidR="0055515C" w:rsidRPr="00327499">
        <w:rPr>
          <w:i/>
          <w:lang w:val="sr-Cyrl-RS"/>
        </w:rPr>
        <w:t>, а V</w:t>
      </w:r>
      <w:r w:rsidR="0055515C" w:rsidRPr="00801EB6">
        <w:rPr>
          <w:i/>
          <w:vertAlign w:val="subscript"/>
          <w:lang w:val="sr-Cyrl-RS"/>
        </w:rPr>
        <w:t>rms</w:t>
      </w:r>
      <w:r w:rsidR="0055515C" w:rsidRPr="00327499">
        <w:rPr>
          <w:i/>
          <w:lang w:val="sr-Cyrl-RS"/>
        </w:rPr>
        <w:t xml:space="preserve"> је побудни напон пројектора.</w:t>
      </w:r>
    </w:p>
    <w:p w14:paraId="7E7FBBC3" w14:textId="764E2A3B" w:rsidR="0055515C" w:rsidRDefault="004F1E2B" w:rsidP="004F1E2B">
      <w:pPr>
        <w:autoSpaceDE w:val="0"/>
        <w:autoSpaceDN w:val="0"/>
        <w:adjustRightInd w:val="0"/>
        <w:spacing w:after="60"/>
        <w:rPr>
          <w:lang w:val="sr-Cyrl-RS"/>
        </w:rPr>
      </w:pPr>
      <w:r w:rsidRPr="00CA50FE">
        <w:rPr>
          <w:b/>
          <w:bCs/>
          <w:lang w:val="sr-Latn-CS"/>
        </w:rPr>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515C" w:rsidRPr="00611BAE">
        <w:rPr>
          <w:lang w:val="sr-Cyrl-RS"/>
        </w:rPr>
        <w:t xml:space="preserve">2. </w:t>
      </w:r>
      <w:r w:rsidR="00F545AA" w:rsidRPr="003F7DC5">
        <w:rPr>
          <w:lang w:val="ru-RU"/>
        </w:rPr>
        <w:tab/>
      </w:r>
      <w:r w:rsidR="0055515C">
        <w:rPr>
          <w:lang w:val="sr-Cyrl-RS"/>
        </w:rPr>
        <w:t>Не користи се;</w:t>
      </w:r>
    </w:p>
    <w:p w14:paraId="63F74B5D" w14:textId="41DFB4C6" w:rsidR="0055515C" w:rsidRPr="00CA50FE" w:rsidRDefault="0055515C" w:rsidP="00C16F97">
      <w:pPr>
        <w:autoSpaceDE w:val="0"/>
        <w:autoSpaceDN w:val="0"/>
        <w:adjustRightInd w:val="0"/>
        <w:spacing w:after="120"/>
        <w:ind w:left="4557" w:firstLine="399"/>
        <w:rPr>
          <w:lang w:val="sr-Latn-CS"/>
        </w:rPr>
      </w:pPr>
      <w:r>
        <w:rPr>
          <w:lang w:val="sr-Cyrl-RS"/>
        </w:rPr>
        <w:t xml:space="preserve">3. </w:t>
      </w:r>
      <w:r w:rsidR="00F545AA" w:rsidRPr="0005232B">
        <w:rPr>
          <w:lang w:val="ru-RU"/>
        </w:rPr>
        <w:tab/>
      </w:r>
      <w:r w:rsidRPr="00CA50FE">
        <w:rPr>
          <w:lang w:val="sr-Latn-CS"/>
        </w:rPr>
        <w:t xml:space="preserve">Сузбијање бочних лобова веће од 22 dB; </w:t>
      </w:r>
    </w:p>
    <w:p w14:paraId="21130D59" w14:textId="489EEB01" w:rsidR="0055515C" w:rsidRPr="00CA50FE" w:rsidRDefault="001D2775" w:rsidP="00F67048">
      <w:pPr>
        <w:autoSpaceDE w:val="0"/>
        <w:autoSpaceDN w:val="0"/>
        <w:adjustRightInd w:val="0"/>
        <w:ind w:left="3539" w:hanging="707"/>
        <w:rPr>
          <w:lang w:val="sr-Latn-CS"/>
        </w:rPr>
      </w:pPr>
      <w:r>
        <w:rPr>
          <w:lang w:val="sr-Latn-CS"/>
        </w:rPr>
        <w:t>d</w:t>
      </w:r>
      <w:r w:rsidR="0055515C" w:rsidRPr="00CA50FE">
        <w:rPr>
          <w:lang w:val="sr-Latn-CS"/>
        </w:rPr>
        <w:t xml:space="preserve">. </w:t>
      </w:r>
      <w:r w:rsidR="00F545AA">
        <w:rPr>
          <w:lang w:val="sr-Latn-CS"/>
        </w:rPr>
        <w:tab/>
      </w:r>
      <w:r w:rsidR="00F545AA">
        <w:rPr>
          <w:lang w:val="sr-Latn-CS"/>
        </w:rPr>
        <w:tab/>
      </w:r>
      <w:r w:rsidR="0055515C" w:rsidRPr="00CA50FE">
        <w:rPr>
          <w:lang w:val="sr-Latn-CS"/>
        </w:rPr>
        <w:t xml:space="preserve">Акустички системи, опрема и посебно пројектоване компоненте које служе за одређивање позиције површинских </w:t>
      </w:r>
      <w:r w:rsidR="0055515C" w:rsidRPr="00CA50FE">
        <w:rPr>
          <w:lang w:val="sr-Cyrl-CS"/>
        </w:rPr>
        <w:t>пловила и подводних превозних средстава</w:t>
      </w:r>
      <w:r w:rsidR="0055515C" w:rsidRPr="00CA50FE">
        <w:rPr>
          <w:lang w:val="sr-Cyrl-RS"/>
        </w:rPr>
        <w:t xml:space="preserve"> и имају све наведено, као и </w:t>
      </w:r>
      <w:r w:rsidR="0055515C" w:rsidRPr="00CA50FE">
        <w:rPr>
          <w:lang w:val="sr-Latn-CS"/>
        </w:rPr>
        <w:t xml:space="preserve">посебно пројектоване компоненте </w:t>
      </w:r>
      <w:r w:rsidR="0055515C" w:rsidRPr="00CA50FE">
        <w:rPr>
          <w:lang w:val="sr-Cyrl-RS"/>
        </w:rPr>
        <w:t>за</w:t>
      </w:r>
      <w:r w:rsidR="0055515C" w:rsidRPr="00CA50FE">
        <w:rPr>
          <w:lang w:val="sr-Cyrl-CS"/>
        </w:rPr>
        <w:t xml:space="preserve"> њих</w:t>
      </w:r>
      <w:r w:rsidR="0055515C" w:rsidRPr="00CA50FE">
        <w:rPr>
          <w:lang w:val="sr-Latn-CS"/>
        </w:rPr>
        <w:t>:</w:t>
      </w:r>
    </w:p>
    <w:p w14:paraId="72F3CBA6" w14:textId="45C8978A" w:rsidR="0055515C" w:rsidRPr="00CA50FE" w:rsidRDefault="006141A6" w:rsidP="006141A6">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F545AA">
        <w:rPr>
          <w:lang w:val="sr-Latn-CS"/>
        </w:rPr>
        <w:t>1.</w:t>
      </w:r>
      <w:r w:rsidR="00F545AA">
        <w:rPr>
          <w:lang w:val="sr-Latn-CS"/>
        </w:rPr>
        <w:tab/>
      </w:r>
      <w:r w:rsidR="0055515C" w:rsidRPr="00CA50FE">
        <w:rPr>
          <w:lang w:val="sr-Cyrl-RS"/>
        </w:rPr>
        <w:t>Даљину окривања која прелази</w:t>
      </w:r>
      <w:r w:rsidR="0055515C" w:rsidRPr="00CA50FE">
        <w:rPr>
          <w:lang w:val="sr-Latn-CS"/>
        </w:rPr>
        <w:t xml:space="preserve"> 1000 m; </w:t>
      </w:r>
      <w:r w:rsidR="0055515C" w:rsidRPr="00CA50FE">
        <w:rPr>
          <w:lang w:val="sr-Cyrl-RS"/>
        </w:rPr>
        <w:t>и</w:t>
      </w:r>
    </w:p>
    <w:p w14:paraId="6C88878D" w14:textId="12893D73" w:rsidR="0055515C" w:rsidRDefault="0055515C" w:rsidP="00F545AA">
      <w:pPr>
        <w:ind w:left="4244" w:hanging="705"/>
        <w:rPr>
          <w:lang w:val="sr-Latn-CS"/>
        </w:rPr>
      </w:pPr>
      <w:r w:rsidRPr="00CA50FE">
        <w:rPr>
          <w:lang w:val="sr-Latn-CS"/>
        </w:rPr>
        <w:lastRenderedPageBreak/>
        <w:t>2.</w:t>
      </w:r>
      <w:r w:rsidR="00806BBA">
        <w:rPr>
          <w:lang w:val="sr-Cyrl-RS"/>
        </w:rPr>
        <w:t xml:space="preserve"> </w:t>
      </w:r>
      <w:r w:rsidR="00F545AA" w:rsidRPr="0005232B">
        <w:rPr>
          <w:lang w:val="ru-RU"/>
        </w:rPr>
        <w:tab/>
      </w:r>
      <w:r w:rsidR="00806BBA">
        <w:rPr>
          <w:lang w:val="sr-Cyrl-RS"/>
        </w:rPr>
        <w:t xml:space="preserve">Утврђена грешка </w:t>
      </w:r>
      <w:r w:rsidRPr="00CA50FE">
        <w:rPr>
          <w:lang w:val="sr-Cyrl-RS"/>
        </w:rPr>
        <w:t>позиционирања</w:t>
      </w:r>
      <w:r w:rsidRPr="00CA50FE">
        <w:rPr>
          <w:lang w:val="sr-Latn-CS"/>
        </w:rPr>
        <w:t xml:space="preserve"> </w:t>
      </w:r>
      <w:r w:rsidRPr="00CA50FE">
        <w:rPr>
          <w:lang w:val="sr-Cyrl-RS"/>
        </w:rPr>
        <w:t>мања од</w:t>
      </w:r>
      <w:r w:rsidRPr="00CA50FE">
        <w:rPr>
          <w:lang w:val="sr-Latn-CS"/>
        </w:rPr>
        <w:t xml:space="preserve"> 10 m rms (средња квадратна вредност) када се мери </w:t>
      </w:r>
      <w:r w:rsidRPr="00CA50FE">
        <w:rPr>
          <w:lang w:val="sr-Cyrl-RS"/>
        </w:rPr>
        <w:t>на растојању од</w:t>
      </w:r>
      <w:r w:rsidRPr="00CA50FE">
        <w:rPr>
          <w:lang w:val="sr-Latn-CS"/>
        </w:rPr>
        <w:t xml:space="preserve"> 1000 m;</w:t>
      </w:r>
    </w:p>
    <w:p w14:paraId="6886F012" w14:textId="0805173C" w:rsidR="005F1AC6" w:rsidRPr="00CA50FE" w:rsidRDefault="005F1AC6" w:rsidP="005F1AC6">
      <w:pPr>
        <w:tabs>
          <w:tab w:val="left" w:pos="914"/>
        </w:tabs>
        <w:autoSpaceDE w:val="0"/>
        <w:autoSpaceDN w:val="0"/>
        <w:adjustRightInd w:val="0"/>
        <w:spacing w:before="240"/>
        <w:rPr>
          <w:i/>
          <w:iCs/>
          <w:lang w:val="sr-Latn-CS"/>
        </w:rPr>
      </w:pPr>
      <w:r w:rsidRPr="005F1AC6">
        <w:rPr>
          <w:iCs/>
          <w:lang w:val="sr-Latn-CS"/>
        </w:rPr>
        <w:tab/>
      </w:r>
      <w:r w:rsidRPr="005F1AC6">
        <w:rPr>
          <w:iCs/>
          <w:lang w:val="sr-Latn-CS"/>
        </w:rPr>
        <w:tab/>
      </w:r>
      <w:r w:rsidRPr="005F1AC6">
        <w:rPr>
          <w:iCs/>
          <w:lang w:val="sr-Latn-CS"/>
        </w:rPr>
        <w:tab/>
      </w:r>
      <w:r w:rsidR="00F545AA">
        <w:rPr>
          <w:iCs/>
          <w:lang w:val="sr-Latn-CS"/>
        </w:rPr>
        <w:tab/>
      </w:r>
      <w:r w:rsidR="00F545AA">
        <w:rPr>
          <w:iCs/>
          <w:lang w:val="sr-Latn-CS"/>
        </w:rPr>
        <w:tab/>
      </w:r>
      <w:r w:rsidRPr="00CA50FE">
        <w:rPr>
          <w:i/>
          <w:iCs/>
          <w:u w:val="single"/>
          <w:lang w:val="sr-Latn-CS"/>
        </w:rPr>
        <w:t>Напомена</w:t>
      </w:r>
      <w:r w:rsidRPr="00CA50FE">
        <w:rPr>
          <w:i/>
          <w:iCs/>
          <w:lang w:val="sr-Latn-CS"/>
        </w:rPr>
        <w:t>: 6А001.а.1.</w:t>
      </w:r>
      <w:r w:rsidR="001D2775">
        <w:rPr>
          <w:i/>
          <w:iCs/>
          <w:lang w:val="sr-Latn-CS"/>
        </w:rPr>
        <w:t>d</w:t>
      </w:r>
      <w:r w:rsidRPr="00CA50FE">
        <w:rPr>
          <w:i/>
          <w:iCs/>
          <w:lang w:val="sr-Latn-CS"/>
        </w:rPr>
        <w:t xml:space="preserve">. обухвата: </w:t>
      </w:r>
    </w:p>
    <w:p w14:paraId="1BB4CD50" w14:textId="5265F83C" w:rsidR="005F1AC6" w:rsidRPr="00CA50FE" w:rsidRDefault="00F545AA" w:rsidP="00F545AA">
      <w:pPr>
        <w:autoSpaceDE w:val="0"/>
        <w:autoSpaceDN w:val="0"/>
        <w:adjustRightInd w:val="0"/>
        <w:ind w:left="4245" w:hanging="705"/>
        <w:rPr>
          <w:i/>
          <w:iCs/>
          <w:lang w:val="sr-Latn-CS"/>
        </w:rPr>
      </w:pPr>
      <w:r>
        <w:rPr>
          <w:i/>
          <w:iCs/>
          <w:lang w:val="sr-Latn-CS"/>
        </w:rPr>
        <w:t>а.</w:t>
      </w:r>
      <w:r>
        <w:rPr>
          <w:i/>
          <w:iCs/>
          <w:lang w:val="sr-Latn-CS"/>
        </w:rPr>
        <w:tab/>
      </w:r>
      <w:r w:rsidR="005F1AC6" w:rsidRPr="00CA50FE">
        <w:rPr>
          <w:i/>
          <w:iCs/>
          <w:lang w:val="sr-Latn-CS"/>
        </w:rPr>
        <w:t xml:space="preserve">Опрему која користи кохерентну </w:t>
      </w:r>
      <w:r w:rsidR="004C5D81">
        <w:rPr>
          <w:i/>
          <w:iCs/>
          <w:lang w:val="sr-Latn-CS"/>
        </w:rPr>
        <w:t>„</w:t>
      </w:r>
      <w:r w:rsidR="005F1AC6" w:rsidRPr="00CA50FE">
        <w:rPr>
          <w:i/>
          <w:iCs/>
          <w:lang w:val="sr-Latn-CS"/>
        </w:rPr>
        <w:t xml:space="preserve">обраду сигнала” између два или више пловака и хидрофонске јединице коју носи површински или подводни пловни објекат; </w:t>
      </w:r>
    </w:p>
    <w:p w14:paraId="023549B0" w14:textId="5F306282" w:rsidR="005F1AC6" w:rsidRDefault="001D2775" w:rsidP="00F545AA">
      <w:pPr>
        <w:autoSpaceDE w:val="0"/>
        <w:autoSpaceDN w:val="0"/>
        <w:adjustRightInd w:val="0"/>
        <w:ind w:left="4245" w:hanging="705"/>
        <w:rPr>
          <w:i/>
          <w:iCs/>
          <w:lang w:val="sr-Latn-CS"/>
        </w:rPr>
      </w:pPr>
      <w:r>
        <w:rPr>
          <w:i/>
          <w:iCs/>
          <w:lang w:val="sr-Latn-CS"/>
        </w:rPr>
        <w:t>b</w:t>
      </w:r>
      <w:r w:rsidR="005F1AC6" w:rsidRPr="00CA50FE">
        <w:rPr>
          <w:i/>
          <w:iCs/>
          <w:lang w:val="sr-Latn-CS"/>
        </w:rPr>
        <w:t>.</w:t>
      </w:r>
      <w:r w:rsidR="00F545AA">
        <w:rPr>
          <w:i/>
          <w:iCs/>
          <w:lang w:val="sr-Latn-CS"/>
        </w:rPr>
        <w:tab/>
      </w:r>
      <w:r w:rsidR="005F1AC6" w:rsidRPr="00CA50FE">
        <w:rPr>
          <w:i/>
          <w:iCs/>
          <w:lang w:val="sr-Latn-CS"/>
        </w:rPr>
        <w:t xml:space="preserve">Опрему која код израчунавања тачке може аутоматски да поправља грешку брзине простирања звука. </w:t>
      </w:r>
    </w:p>
    <w:p w14:paraId="634E2D5E" w14:textId="77777777" w:rsidR="0005310B" w:rsidRDefault="0005310B" w:rsidP="00F545AA">
      <w:pPr>
        <w:ind w:left="3537" w:hanging="705"/>
        <w:rPr>
          <w:b/>
          <w:bCs/>
          <w:lang w:val="sr-Latn-CS"/>
        </w:rPr>
      </w:pPr>
    </w:p>
    <w:p w14:paraId="39C57E31" w14:textId="34D2F55C" w:rsidR="005F1AC6" w:rsidRDefault="005F1AC6" w:rsidP="00F545AA">
      <w:pPr>
        <w:ind w:left="3537" w:hanging="705"/>
        <w:rPr>
          <w:lang w:val="sr-Latn-CS"/>
        </w:rPr>
      </w:pPr>
      <w:r w:rsidRPr="00F846C3">
        <w:rPr>
          <w:lang w:val="sr-Latn-CS"/>
        </w:rPr>
        <w:t xml:space="preserve">e. </w:t>
      </w:r>
      <w:r w:rsidR="00F545AA">
        <w:rPr>
          <w:lang w:val="sr-Latn-CS"/>
        </w:rPr>
        <w:tab/>
      </w:r>
      <w:r w:rsidRPr="00CA50FE">
        <w:rPr>
          <w:lang w:val="sr-Cyrl-RS"/>
        </w:rPr>
        <w:t>Активни индивидуални сонари, специјално пројектовани или модификовани да открију, лоцирају и аутоматски разврстају пливаче или рониоце, а који имају све следеће карактеристике</w:t>
      </w:r>
      <w:r>
        <w:rPr>
          <w:lang w:val="sr-Cyrl-CS"/>
        </w:rPr>
        <w:t>, и за њих посебно пројектована одашиљачка и пријемна акустична поља</w:t>
      </w:r>
      <w:r w:rsidRPr="00F846C3">
        <w:rPr>
          <w:lang w:val="sr-Latn-CS"/>
        </w:rPr>
        <w:t>:</w:t>
      </w:r>
    </w:p>
    <w:p w14:paraId="69B8F2BA" w14:textId="1C1B9EDE" w:rsidR="005E1EA7" w:rsidRPr="005E1EA7" w:rsidRDefault="005E1EA7" w:rsidP="00F545AA">
      <w:pPr>
        <w:ind w:left="2829" w:firstLine="708"/>
        <w:rPr>
          <w:lang w:val="sr-Latn-CS"/>
        </w:rPr>
      </w:pPr>
      <w:r w:rsidRPr="005E1EA7">
        <w:rPr>
          <w:lang w:val="sr-Latn-CS"/>
        </w:rPr>
        <w:t xml:space="preserve">1. </w:t>
      </w:r>
      <w:r w:rsidR="00F545AA">
        <w:rPr>
          <w:lang w:val="sr-Latn-CS"/>
        </w:rPr>
        <w:tab/>
      </w:r>
      <w:r w:rsidRPr="005E1EA7">
        <w:rPr>
          <w:lang w:val="sr-Cyrl-RS"/>
        </w:rPr>
        <w:t>Даљину откривања која прелази</w:t>
      </w:r>
      <w:r w:rsidRPr="005E1EA7">
        <w:rPr>
          <w:lang w:val="sr-Latn-CS"/>
        </w:rPr>
        <w:t xml:space="preserve"> </w:t>
      </w:r>
      <w:r w:rsidRPr="005E1EA7">
        <w:rPr>
          <w:lang w:val="sr-Cyrl-RS"/>
        </w:rPr>
        <w:t>53</w:t>
      </w:r>
      <w:r w:rsidRPr="005E1EA7">
        <w:rPr>
          <w:lang w:val="sr-Latn-CS"/>
        </w:rPr>
        <w:t>0 m;</w:t>
      </w:r>
    </w:p>
    <w:p w14:paraId="7744B1DE" w14:textId="6AAA7952" w:rsidR="005E1EA7" w:rsidRPr="005E1EA7" w:rsidRDefault="005E1EA7" w:rsidP="00F545AA">
      <w:pPr>
        <w:ind w:left="4242" w:hanging="705"/>
        <w:rPr>
          <w:lang w:val="sr-Cyrl-RS"/>
        </w:rPr>
      </w:pPr>
      <w:r w:rsidRPr="005E1EA7">
        <w:rPr>
          <w:lang w:val="sr-Latn-CS"/>
        </w:rPr>
        <w:t xml:space="preserve">2. </w:t>
      </w:r>
      <w:r w:rsidR="00F545AA">
        <w:rPr>
          <w:lang w:val="sr-Latn-CS"/>
        </w:rPr>
        <w:tab/>
      </w:r>
      <w:r w:rsidR="00B53D47">
        <w:rPr>
          <w:lang w:val="sr-Cyrl-RS"/>
        </w:rPr>
        <w:t xml:space="preserve">Утврђена грешка </w:t>
      </w:r>
      <w:r w:rsidRPr="005E1EA7">
        <w:rPr>
          <w:lang w:val="sr-Cyrl-RS"/>
        </w:rPr>
        <w:t>позиционирања</w:t>
      </w:r>
      <w:r w:rsidRPr="005E1EA7">
        <w:rPr>
          <w:lang w:val="sr-Latn-CS"/>
        </w:rPr>
        <w:t xml:space="preserve"> </w:t>
      </w:r>
      <w:r w:rsidRPr="005E1EA7">
        <w:rPr>
          <w:lang w:val="sr-Cyrl-RS"/>
        </w:rPr>
        <w:t>мања од</w:t>
      </w:r>
      <w:r w:rsidRPr="005E1EA7">
        <w:rPr>
          <w:lang w:val="sr-Latn-CS"/>
        </w:rPr>
        <w:t xml:space="preserve"> 15 m rms (средња квадратна вредност) када се мери </w:t>
      </w:r>
      <w:r w:rsidRPr="005E1EA7">
        <w:rPr>
          <w:lang w:val="sr-Cyrl-RS"/>
        </w:rPr>
        <w:t>на растојању од</w:t>
      </w:r>
      <w:r w:rsidRPr="005E1EA7">
        <w:rPr>
          <w:lang w:val="sr-Latn-CS"/>
        </w:rPr>
        <w:t xml:space="preserve"> 530 m; </w:t>
      </w:r>
      <w:r w:rsidRPr="005E1EA7">
        <w:rPr>
          <w:lang w:val="sr-Cyrl-RS"/>
        </w:rPr>
        <w:t>и</w:t>
      </w:r>
    </w:p>
    <w:p w14:paraId="6CAAD943" w14:textId="28FD345A" w:rsidR="005E1EA7" w:rsidRDefault="005E1EA7" w:rsidP="00F545AA">
      <w:pPr>
        <w:ind w:left="4242" w:hanging="705"/>
        <w:rPr>
          <w:lang w:val="sr-Cyrl-RS"/>
        </w:rPr>
      </w:pPr>
      <w:r w:rsidRPr="005E1EA7">
        <w:rPr>
          <w:lang w:val="sr-Cyrl-RS"/>
        </w:rPr>
        <w:t xml:space="preserve">3. </w:t>
      </w:r>
      <w:r w:rsidR="00F545AA" w:rsidRPr="0005232B">
        <w:rPr>
          <w:lang w:val="ru-RU"/>
        </w:rPr>
        <w:tab/>
      </w:r>
      <w:r w:rsidRPr="005E1EA7">
        <w:rPr>
          <w:lang w:val="sr-Cyrl-RS"/>
        </w:rPr>
        <w:t xml:space="preserve">Ширину опсега емитованог сигнала која је већа од 3 </w:t>
      </w:r>
      <w:r w:rsidRPr="005E1EA7">
        <w:rPr>
          <w:lang w:val="en-AU"/>
        </w:rPr>
        <w:t>kHz</w:t>
      </w:r>
      <w:r w:rsidRPr="005E1EA7">
        <w:rPr>
          <w:lang w:val="sr-Cyrl-RS"/>
        </w:rPr>
        <w:t>;</w:t>
      </w:r>
    </w:p>
    <w:p w14:paraId="04FCFB24" w14:textId="77777777" w:rsidR="005E1EA7" w:rsidRDefault="005E1EA7" w:rsidP="005E1EA7">
      <w:pPr>
        <w:ind w:left="2124" w:firstLine="708"/>
        <w:rPr>
          <w:lang w:val="sr-Cyrl-RS"/>
        </w:rPr>
      </w:pPr>
    </w:p>
    <w:p w14:paraId="13353B48" w14:textId="4E6C1B32" w:rsidR="005E1EA7" w:rsidRDefault="005E1EA7" w:rsidP="00F545AA">
      <w:pPr>
        <w:widowControl w:val="0"/>
        <w:autoSpaceDE w:val="0"/>
        <w:autoSpaceDN w:val="0"/>
        <w:adjustRightInd w:val="0"/>
        <w:spacing w:before="8" w:line="240" w:lineRule="exact"/>
        <w:ind w:left="4242" w:hanging="705"/>
        <w:rPr>
          <w:i/>
          <w:iCs/>
          <w:lang w:val="sr-Cyrl-RS"/>
        </w:rPr>
      </w:pPr>
      <w:r w:rsidRPr="00F545AA">
        <w:rPr>
          <w:i/>
          <w:iCs/>
          <w:u w:val="single"/>
          <w:lang w:val="en-AU"/>
        </w:rPr>
        <w:t>N</w:t>
      </w:r>
      <w:r w:rsidRPr="00F545AA">
        <w:rPr>
          <w:i/>
          <w:iCs/>
          <w:u w:val="single"/>
          <w:lang w:val="sr-Cyrl-RS"/>
        </w:rPr>
        <w:t>.</w:t>
      </w:r>
      <w:r w:rsidRPr="00F545AA">
        <w:rPr>
          <w:i/>
          <w:iCs/>
          <w:u w:val="single"/>
          <w:lang w:val="en-AU"/>
        </w:rPr>
        <w:t>B</w:t>
      </w:r>
      <w:r w:rsidRPr="00F545AA">
        <w:rPr>
          <w:i/>
          <w:iCs/>
          <w:u w:val="single"/>
          <w:lang w:val="sr-Cyrl-RS"/>
        </w:rPr>
        <w:t>:</w:t>
      </w:r>
      <w:r w:rsidR="00F545AA" w:rsidRPr="0005232B">
        <w:rPr>
          <w:i/>
          <w:iCs/>
          <w:lang w:val="ru-RU"/>
        </w:rPr>
        <w:tab/>
      </w:r>
      <w:r w:rsidRPr="00CA50FE">
        <w:rPr>
          <w:i/>
          <w:iCs/>
          <w:lang w:val="sr-Cyrl-RS"/>
        </w:rPr>
        <w:t xml:space="preserve">За системе за откривање ронилаца посебно </w:t>
      </w:r>
      <w:r w:rsidR="00F545AA">
        <w:rPr>
          <w:i/>
          <w:iCs/>
          <w:lang w:val="sr-Cyrl-RS"/>
        </w:rPr>
        <w:t>пројектоване или</w:t>
      </w:r>
      <w:r w:rsidR="00F545AA" w:rsidRPr="0005232B">
        <w:rPr>
          <w:i/>
          <w:iCs/>
          <w:lang w:val="ru-RU"/>
        </w:rPr>
        <w:t xml:space="preserve"> </w:t>
      </w:r>
      <w:r w:rsidRPr="00CA50FE">
        <w:rPr>
          <w:i/>
          <w:iCs/>
          <w:lang w:val="sr-Cyrl-RS"/>
        </w:rPr>
        <w:t>модификоване за војну употребу видети НКЛ НВО</w:t>
      </w:r>
      <w:r w:rsidRPr="00F846C3">
        <w:rPr>
          <w:i/>
          <w:iCs/>
          <w:lang w:val="sr-Cyrl-RS"/>
        </w:rPr>
        <w:t>.</w:t>
      </w:r>
    </w:p>
    <w:p w14:paraId="50087C29" w14:textId="77777777" w:rsidR="00F539C2" w:rsidRPr="00F846C3" w:rsidRDefault="00F539C2" w:rsidP="005E1EA7">
      <w:pPr>
        <w:widowControl w:val="0"/>
        <w:autoSpaceDE w:val="0"/>
        <w:autoSpaceDN w:val="0"/>
        <w:adjustRightInd w:val="0"/>
        <w:spacing w:before="8" w:line="240" w:lineRule="exact"/>
        <w:rPr>
          <w:i/>
          <w:iCs/>
          <w:lang w:val="sr-Cyrl-RS"/>
        </w:rPr>
      </w:pPr>
    </w:p>
    <w:p w14:paraId="245C22A9" w14:textId="0DC5EC01" w:rsidR="00F545AA" w:rsidRPr="0005232B" w:rsidRDefault="005E1EA7" w:rsidP="00F545AA">
      <w:pPr>
        <w:widowControl w:val="0"/>
        <w:autoSpaceDE w:val="0"/>
        <w:autoSpaceDN w:val="0"/>
        <w:adjustRightInd w:val="0"/>
        <w:spacing w:before="8" w:line="240" w:lineRule="exact"/>
        <w:ind w:left="2124" w:firstLine="708"/>
        <w:rPr>
          <w:i/>
          <w:iCs/>
          <w:lang w:val="ru-RU"/>
        </w:rPr>
      </w:pPr>
      <w:r w:rsidRPr="00CA50FE">
        <w:rPr>
          <w:i/>
          <w:iCs/>
          <w:u w:val="single"/>
          <w:lang w:val="sr-Cyrl-CS"/>
        </w:rPr>
        <w:t>Н</w:t>
      </w:r>
      <w:r w:rsidRPr="00CA50FE">
        <w:rPr>
          <w:i/>
          <w:iCs/>
          <w:u w:val="single"/>
          <w:lang w:val="sr-Cyrl-RS"/>
        </w:rPr>
        <w:t>апомена</w:t>
      </w:r>
      <w:r w:rsidRPr="00F846C3">
        <w:rPr>
          <w:i/>
          <w:iCs/>
          <w:lang w:val="sr-Cyrl-RS"/>
        </w:rPr>
        <w:t>:</w:t>
      </w:r>
      <w:r w:rsidR="00F545AA" w:rsidRPr="0005232B">
        <w:rPr>
          <w:i/>
          <w:iCs/>
          <w:lang w:val="ru-RU"/>
        </w:rPr>
        <w:tab/>
      </w:r>
      <w:r w:rsidRPr="00CA50FE">
        <w:rPr>
          <w:i/>
          <w:iCs/>
          <w:lang w:val="sr-Cyrl-RS"/>
        </w:rPr>
        <w:t>За</w:t>
      </w:r>
      <w:r w:rsidRPr="00F846C3">
        <w:rPr>
          <w:i/>
          <w:iCs/>
          <w:lang w:val="sr-Cyrl-RS"/>
        </w:rPr>
        <w:t xml:space="preserve"> 6</w:t>
      </w:r>
      <w:r w:rsidRPr="00CA50FE">
        <w:rPr>
          <w:i/>
          <w:iCs/>
          <w:lang w:val="en-AU"/>
        </w:rPr>
        <w:t>A</w:t>
      </w:r>
      <w:r w:rsidRPr="00F846C3">
        <w:rPr>
          <w:i/>
          <w:iCs/>
          <w:lang w:val="sr-Cyrl-RS"/>
        </w:rPr>
        <w:t>001.</w:t>
      </w:r>
      <w:r w:rsidRPr="00CA50FE">
        <w:rPr>
          <w:i/>
          <w:iCs/>
          <w:lang w:val="en-AU"/>
        </w:rPr>
        <w:t>a</w:t>
      </w:r>
      <w:r w:rsidRPr="00F846C3">
        <w:rPr>
          <w:i/>
          <w:iCs/>
          <w:lang w:val="sr-Cyrl-RS"/>
        </w:rPr>
        <w:t>.1.</w:t>
      </w:r>
      <w:r w:rsidRPr="00CA50FE">
        <w:rPr>
          <w:i/>
          <w:iCs/>
          <w:lang w:val="en-AU"/>
        </w:rPr>
        <w:t>e</w:t>
      </w:r>
      <w:r w:rsidRPr="00F846C3">
        <w:rPr>
          <w:i/>
          <w:iCs/>
          <w:lang w:val="sr-Cyrl-RS"/>
        </w:rPr>
        <w:t xml:space="preserve">., </w:t>
      </w:r>
      <w:r w:rsidRPr="00CA50FE">
        <w:rPr>
          <w:i/>
          <w:iCs/>
          <w:lang w:val="sr-Cyrl-RS"/>
        </w:rPr>
        <w:t xml:space="preserve">када су наведена различита растојања </w:t>
      </w:r>
    </w:p>
    <w:p w14:paraId="7C2FF0D3" w14:textId="7CFB9AEE" w:rsidR="005E1EA7" w:rsidRPr="00F846C3" w:rsidRDefault="005E1EA7" w:rsidP="00F545AA">
      <w:pPr>
        <w:widowControl w:val="0"/>
        <w:autoSpaceDE w:val="0"/>
        <w:autoSpaceDN w:val="0"/>
        <w:adjustRightInd w:val="0"/>
        <w:spacing w:before="8" w:line="240" w:lineRule="exact"/>
        <w:ind w:left="4248"/>
        <w:rPr>
          <w:i/>
          <w:iCs/>
          <w:lang w:val="sr-Cyrl-RS"/>
        </w:rPr>
      </w:pPr>
      <w:r w:rsidRPr="00CA50FE">
        <w:rPr>
          <w:i/>
          <w:iCs/>
          <w:lang w:val="sr-Cyrl-RS"/>
        </w:rPr>
        <w:t>откривања за различите услове околине, користи се највеће растојање откривања</w:t>
      </w:r>
      <w:r w:rsidRPr="00F846C3">
        <w:rPr>
          <w:i/>
          <w:iCs/>
          <w:lang w:val="sr-Cyrl-RS"/>
        </w:rPr>
        <w:t>.</w:t>
      </w:r>
    </w:p>
    <w:p w14:paraId="5636CD48" w14:textId="77777777" w:rsidR="005E1EA7" w:rsidRPr="00CA50FE" w:rsidRDefault="005E1EA7" w:rsidP="005E1EA7">
      <w:pPr>
        <w:autoSpaceDE w:val="0"/>
        <w:autoSpaceDN w:val="0"/>
        <w:adjustRightInd w:val="0"/>
        <w:rPr>
          <w:iCs/>
          <w:lang w:val="sr-Cyrl-RS"/>
        </w:rPr>
      </w:pPr>
    </w:p>
    <w:p w14:paraId="39EAE037" w14:textId="4D17A21A" w:rsidR="00460D4E" w:rsidRDefault="00B83A08" w:rsidP="00460D4E">
      <w:pPr>
        <w:autoSpaceDE w:val="0"/>
        <w:autoSpaceDN w:val="0"/>
        <w:adjustRightInd w:val="0"/>
        <w:ind w:left="2127" w:hanging="2115"/>
        <w:rPr>
          <w:lang w:val="sr-Latn-CS"/>
        </w:rPr>
      </w:pPr>
      <w:r>
        <w:rPr>
          <w:b/>
          <w:bCs/>
          <w:lang w:val="sr-Latn-CS"/>
        </w:rPr>
        <w:tab/>
      </w:r>
      <w:r w:rsidR="005E1EA7" w:rsidRPr="00CA50FE">
        <w:rPr>
          <w:lang w:val="sr-Latn-CS"/>
        </w:rPr>
        <w:t xml:space="preserve">2. </w:t>
      </w:r>
      <w:r w:rsidR="00460D4E">
        <w:rPr>
          <w:lang w:val="sr-Latn-CS"/>
        </w:rPr>
        <w:tab/>
      </w:r>
      <w:r w:rsidR="005E1EA7" w:rsidRPr="00CA50FE">
        <w:rPr>
          <w:lang w:val="sr-Latn-CS"/>
        </w:rPr>
        <w:t xml:space="preserve">Пасивни системи, опрема и </w:t>
      </w:r>
      <w:r w:rsidR="005E1EA7" w:rsidRPr="00CA50FE">
        <w:rPr>
          <w:lang w:val="sr-Cyrl-CS"/>
        </w:rPr>
        <w:t xml:space="preserve">за њих </w:t>
      </w:r>
      <w:r w:rsidR="005E1EA7" w:rsidRPr="00CA50FE">
        <w:rPr>
          <w:lang w:val="sr-Latn-CS"/>
        </w:rPr>
        <w:t xml:space="preserve">посебно пројектоване компоненте, </w:t>
      </w:r>
    </w:p>
    <w:p w14:paraId="0F6E1C19" w14:textId="02A86C0F" w:rsidR="005E1EA7" w:rsidRDefault="005E1EA7" w:rsidP="00460D4E">
      <w:pPr>
        <w:autoSpaceDE w:val="0"/>
        <w:autoSpaceDN w:val="0"/>
        <w:adjustRightInd w:val="0"/>
        <w:ind w:left="2127" w:firstLine="705"/>
        <w:rPr>
          <w:lang w:val="sr-Latn-CS"/>
        </w:rPr>
      </w:pPr>
      <w:r w:rsidRPr="00CA50FE">
        <w:rPr>
          <w:lang w:val="sr-Latn-CS"/>
        </w:rPr>
        <w:t xml:space="preserve">као што су: </w:t>
      </w:r>
    </w:p>
    <w:p w14:paraId="19A327D9" w14:textId="1D2E5861" w:rsidR="006E6237" w:rsidRDefault="006E6237" w:rsidP="006E6237">
      <w:pPr>
        <w:autoSpaceDE w:val="0"/>
        <w:autoSpaceDN w:val="0"/>
        <w:adjustRightInd w:val="0"/>
        <w:rPr>
          <w:i/>
          <w:lang w:val="sr-Cyrl-RS"/>
        </w:rPr>
      </w:pPr>
      <w:r>
        <w:rPr>
          <w:b/>
          <w:bCs/>
          <w:lang w:val="sr-Latn-CS"/>
        </w:rPr>
        <w:tab/>
      </w:r>
      <w:r>
        <w:rPr>
          <w:b/>
          <w:bCs/>
          <w:lang w:val="sr-Latn-CS"/>
        </w:rPr>
        <w:tab/>
      </w:r>
      <w:r>
        <w:rPr>
          <w:b/>
          <w:bCs/>
          <w:lang w:val="sr-Latn-CS"/>
        </w:rPr>
        <w:tab/>
      </w:r>
      <w:r>
        <w:rPr>
          <w:b/>
          <w:bCs/>
          <w:lang w:val="sr-Latn-CS"/>
        </w:rPr>
        <w:tab/>
      </w:r>
      <w:r w:rsidR="00346781" w:rsidRPr="00346781">
        <w:rPr>
          <w:i/>
          <w:u w:val="single"/>
          <w:lang w:val="sr-Cyrl-RS"/>
        </w:rPr>
        <w:t>Напомена:</w:t>
      </w:r>
      <w:r w:rsidR="00346781" w:rsidRPr="002D4C78">
        <w:rPr>
          <w:i/>
          <w:lang w:val="sr-Cyrl-RS"/>
        </w:rPr>
        <w:tab/>
        <w:t xml:space="preserve">6A001.a.2  такође контролише пријемну опрему, </w:t>
      </w:r>
    </w:p>
    <w:p w14:paraId="2E9E8369" w14:textId="233C822E" w:rsidR="00283509" w:rsidRPr="00283509" w:rsidRDefault="00346781" w:rsidP="006E6237">
      <w:pPr>
        <w:autoSpaceDE w:val="0"/>
        <w:autoSpaceDN w:val="0"/>
        <w:adjustRightInd w:val="0"/>
        <w:spacing w:after="240"/>
        <w:ind w:left="4248"/>
        <w:rPr>
          <w:i/>
          <w:lang w:val="sr-Cyrl-RS"/>
        </w:rPr>
      </w:pPr>
      <w:r w:rsidRPr="002D4C78">
        <w:rPr>
          <w:i/>
          <w:lang w:val="sr-Cyrl-RS"/>
        </w:rPr>
        <w:t>без обзира да ли је или није у нормалној примени повезана са другом активном опремом, као и за њу специјално пројектоване компоненте.</w:t>
      </w:r>
    </w:p>
    <w:p w14:paraId="783B3A37" w14:textId="4B08ECF5" w:rsidR="005E1EA7" w:rsidRDefault="006141A6" w:rsidP="00F539C2">
      <w:pPr>
        <w:autoSpaceDE w:val="0"/>
        <w:autoSpaceDN w:val="0"/>
        <w:adjustRightInd w:val="0"/>
        <w:spacing w:after="80"/>
        <w:ind w:left="14" w:firstLine="284"/>
        <w:rPr>
          <w:lang w:val="sr-Latn-CS"/>
        </w:rPr>
      </w:pPr>
      <w:r>
        <w:rPr>
          <w:b/>
          <w:bCs/>
          <w:lang w:val="sr-Latn-CS"/>
        </w:rPr>
        <w:tab/>
      </w:r>
      <w:r w:rsidR="0005310B">
        <w:rPr>
          <w:b/>
          <w:bCs/>
          <w:lang w:val="sr-Latn-CS"/>
        </w:rPr>
        <w:tab/>
      </w:r>
      <w:r w:rsidR="0005310B">
        <w:rPr>
          <w:b/>
          <w:bCs/>
          <w:lang w:val="sr-Latn-CS"/>
        </w:rPr>
        <w:tab/>
      </w:r>
      <w:r w:rsidR="0005310B">
        <w:rPr>
          <w:b/>
          <w:bCs/>
          <w:lang w:val="sr-Latn-CS"/>
        </w:rPr>
        <w:tab/>
      </w:r>
      <w:r w:rsidR="005E1EA7" w:rsidRPr="00CA50FE">
        <w:rPr>
          <w:lang w:val="sr-Latn-CS"/>
        </w:rPr>
        <w:t xml:space="preserve">а. </w:t>
      </w:r>
      <w:r w:rsidR="00460D4E">
        <w:rPr>
          <w:lang w:val="sr-Latn-CS"/>
        </w:rPr>
        <w:tab/>
      </w:r>
      <w:r w:rsidR="005E1EA7" w:rsidRPr="00CA50FE">
        <w:rPr>
          <w:lang w:val="sr-Latn-CS"/>
        </w:rPr>
        <w:t xml:space="preserve">Хидрофони који имају било </w:t>
      </w:r>
      <w:r w:rsidR="005E1EA7" w:rsidRPr="00CA50FE">
        <w:rPr>
          <w:lang w:val="sr-Cyrl-RS"/>
        </w:rPr>
        <w:t>шта</w:t>
      </w:r>
      <w:r w:rsidR="005E1EA7" w:rsidRPr="00CA50FE">
        <w:rPr>
          <w:lang w:val="sr-Latn-CS"/>
        </w:rPr>
        <w:t xml:space="preserve"> од следећ</w:t>
      </w:r>
      <w:r w:rsidR="005E1EA7" w:rsidRPr="00CA50FE">
        <w:rPr>
          <w:lang w:val="sr-Cyrl-RS"/>
        </w:rPr>
        <w:t>ег</w:t>
      </w:r>
      <w:r w:rsidR="005E1EA7" w:rsidRPr="00CA50FE">
        <w:rPr>
          <w:lang w:val="sr-Latn-CS"/>
        </w:rPr>
        <w:t>:</w:t>
      </w:r>
    </w:p>
    <w:p w14:paraId="00303A97" w14:textId="3D66ED6C" w:rsidR="00460D4E" w:rsidRDefault="00F539C2" w:rsidP="00460D4E">
      <w:pPr>
        <w:autoSpaceDE w:val="0"/>
        <w:autoSpaceDN w:val="0"/>
        <w:adjustRightInd w:val="0"/>
        <w:ind w:left="2835"/>
        <w:rPr>
          <w:i/>
          <w:iCs/>
          <w:lang w:val="sr-Latn-CS"/>
        </w:rPr>
      </w:pPr>
      <w:r w:rsidRPr="00CA50FE">
        <w:rPr>
          <w:i/>
          <w:iCs/>
          <w:u w:val="single"/>
          <w:lang w:val="sr-Latn-CS"/>
        </w:rPr>
        <w:t>Напомена</w:t>
      </w:r>
      <w:r w:rsidRPr="00CA50FE">
        <w:rPr>
          <w:i/>
          <w:iCs/>
          <w:lang w:val="sr-Latn-CS"/>
        </w:rPr>
        <w:t xml:space="preserve">: </w:t>
      </w:r>
      <w:r w:rsidR="00460D4E">
        <w:rPr>
          <w:i/>
          <w:iCs/>
          <w:lang w:val="sr-Latn-CS"/>
        </w:rPr>
        <w:tab/>
      </w:r>
      <w:r w:rsidRPr="00CA50FE">
        <w:rPr>
          <w:i/>
          <w:iCs/>
          <w:lang w:val="sr-Latn-CS"/>
        </w:rPr>
        <w:t xml:space="preserve">Статус контроле хидрофона посебно пројектованих за </w:t>
      </w:r>
    </w:p>
    <w:p w14:paraId="1C628FCB" w14:textId="31EC6F8B" w:rsidR="00F539C2" w:rsidRDefault="00F539C2" w:rsidP="00460D4E">
      <w:pPr>
        <w:autoSpaceDE w:val="0"/>
        <w:autoSpaceDN w:val="0"/>
        <w:adjustRightInd w:val="0"/>
        <w:ind w:left="3543" w:firstLine="705"/>
        <w:rPr>
          <w:i/>
          <w:iCs/>
          <w:lang w:val="sr-Cyrl-CS"/>
        </w:rPr>
      </w:pPr>
      <w:r w:rsidRPr="00CA50FE">
        <w:rPr>
          <w:i/>
          <w:iCs/>
          <w:lang w:val="sr-Latn-CS"/>
        </w:rPr>
        <w:t xml:space="preserve">другу опрему одређен је статусом контроле те опреме. </w:t>
      </w:r>
    </w:p>
    <w:p w14:paraId="4B32B568" w14:textId="77777777" w:rsidR="005F5AE9" w:rsidRDefault="005F5AE9" w:rsidP="00460D4E">
      <w:pPr>
        <w:autoSpaceDE w:val="0"/>
        <w:autoSpaceDN w:val="0"/>
        <w:adjustRightInd w:val="0"/>
        <w:ind w:left="2832"/>
        <w:rPr>
          <w:i/>
          <w:iCs/>
          <w:u w:val="single"/>
          <w:lang w:val="sr-Cyrl-CS"/>
        </w:rPr>
      </w:pPr>
    </w:p>
    <w:p w14:paraId="315BA155" w14:textId="77777777" w:rsidR="005F5AE9" w:rsidRDefault="005F5AE9" w:rsidP="00460D4E">
      <w:pPr>
        <w:autoSpaceDE w:val="0"/>
        <w:autoSpaceDN w:val="0"/>
        <w:adjustRightInd w:val="0"/>
        <w:ind w:left="2832"/>
        <w:rPr>
          <w:i/>
          <w:iCs/>
          <w:u w:val="single"/>
          <w:lang w:val="sr-Cyrl-CS"/>
        </w:rPr>
      </w:pPr>
    </w:p>
    <w:p w14:paraId="44CE53CB" w14:textId="77777777" w:rsidR="005F5AE9" w:rsidRDefault="005F5AE9" w:rsidP="00460D4E">
      <w:pPr>
        <w:autoSpaceDE w:val="0"/>
        <w:autoSpaceDN w:val="0"/>
        <w:adjustRightInd w:val="0"/>
        <w:ind w:left="2832"/>
        <w:rPr>
          <w:i/>
          <w:iCs/>
          <w:u w:val="single"/>
          <w:lang w:val="sr-Cyrl-CS"/>
        </w:rPr>
      </w:pPr>
    </w:p>
    <w:p w14:paraId="16581536" w14:textId="17636B55" w:rsidR="00346781" w:rsidRDefault="005F5AE9" w:rsidP="005F5AE9">
      <w:pPr>
        <w:autoSpaceDE w:val="0"/>
        <w:autoSpaceDN w:val="0"/>
        <w:adjustRightInd w:val="0"/>
        <w:rPr>
          <w:i/>
          <w:iCs/>
          <w:lang w:val="sr-Latn-CS"/>
        </w:rPr>
      </w:pPr>
      <w:r w:rsidRPr="00CA50FE">
        <w:rPr>
          <w:b/>
          <w:bCs/>
          <w:lang w:val="sr-Latn-CS"/>
        </w:rPr>
        <w:t>6А001</w:t>
      </w:r>
      <w:r>
        <w:rPr>
          <w:b/>
          <w:bCs/>
          <w:lang w:val="sr-Latn-CS"/>
        </w:rPr>
        <w:tab/>
      </w:r>
      <w:r>
        <w:rPr>
          <w:b/>
          <w:bCs/>
          <w:lang w:val="sr-Latn-CS"/>
        </w:rPr>
        <w:tab/>
      </w:r>
      <w:r>
        <w:rPr>
          <w:b/>
          <w:bCs/>
          <w:lang w:val="sr-Latn-CS"/>
        </w:rPr>
        <w:tab/>
      </w:r>
      <w:r>
        <w:rPr>
          <w:b/>
          <w:bCs/>
          <w:lang w:val="sr-Latn-CS"/>
        </w:rPr>
        <w:tab/>
      </w:r>
      <w:r w:rsidR="00F539C2">
        <w:rPr>
          <w:i/>
          <w:iCs/>
          <w:u w:val="single"/>
          <w:lang w:val="sr-Cyrl-CS"/>
        </w:rPr>
        <w:t>Техничка н</w:t>
      </w:r>
      <w:r w:rsidR="00F539C2" w:rsidRPr="00CA50FE">
        <w:rPr>
          <w:i/>
          <w:iCs/>
          <w:u w:val="single"/>
          <w:lang w:val="sr-Latn-CS"/>
        </w:rPr>
        <w:t>апомена</w:t>
      </w:r>
      <w:r w:rsidR="00F539C2" w:rsidRPr="00CA50FE">
        <w:rPr>
          <w:i/>
          <w:iCs/>
          <w:lang w:val="sr-Latn-CS"/>
        </w:rPr>
        <w:t xml:space="preserve">: </w:t>
      </w:r>
    </w:p>
    <w:p w14:paraId="255F5F92" w14:textId="224BA0E0" w:rsidR="00D025D9" w:rsidRPr="005F5AE9" w:rsidRDefault="00D025D9" w:rsidP="00460D4E">
      <w:pPr>
        <w:autoSpaceDE w:val="0"/>
        <w:autoSpaceDN w:val="0"/>
        <w:adjustRightInd w:val="0"/>
        <w:ind w:left="2832"/>
        <w:rPr>
          <w:i/>
          <w:iCs/>
          <w:lang w:val="sr-Latn-CS"/>
        </w:rPr>
      </w:pPr>
      <w:r w:rsidRPr="005F5AE9">
        <w:rPr>
          <w:i/>
          <w:iCs/>
          <w:lang w:val="sr-Cyrl-CS"/>
        </w:rPr>
        <w:t>За потребе 6A001.a.2.a.:</w:t>
      </w:r>
    </w:p>
    <w:p w14:paraId="0C3321F6" w14:textId="70512C34" w:rsidR="00F539C2" w:rsidRDefault="00346781" w:rsidP="00346781">
      <w:pPr>
        <w:autoSpaceDE w:val="0"/>
        <w:autoSpaceDN w:val="0"/>
        <w:adjustRightInd w:val="0"/>
        <w:ind w:left="2832"/>
        <w:rPr>
          <w:i/>
          <w:iCs/>
          <w:lang w:val="sr-Cyrl-CS"/>
        </w:rPr>
      </w:pPr>
      <w:r w:rsidRPr="00D025D9">
        <w:rPr>
          <w:i/>
          <w:iCs/>
          <w:lang w:val="ru-RU"/>
        </w:rPr>
        <w:t>1</w:t>
      </w:r>
      <w:r w:rsidRPr="00346781">
        <w:rPr>
          <w:i/>
          <w:iCs/>
          <w:lang w:val="sr-Cyrl-CS"/>
        </w:rPr>
        <w:t>.</w:t>
      </w:r>
      <w:r w:rsidRPr="0005232B">
        <w:rPr>
          <w:i/>
          <w:iCs/>
          <w:lang w:val="ru-RU"/>
        </w:rPr>
        <w:tab/>
      </w:r>
      <w:r w:rsidR="00F539C2">
        <w:rPr>
          <w:i/>
          <w:iCs/>
          <w:lang w:val="sr-Cyrl-CS"/>
        </w:rPr>
        <w:t>Хидрофони се састоје од једног или више</w:t>
      </w:r>
      <w:r w:rsidR="002D4C78">
        <w:rPr>
          <w:i/>
          <w:iCs/>
          <w:lang w:val="sr-Cyrl-CS"/>
        </w:rPr>
        <w:t xml:space="preserve"> </w:t>
      </w:r>
      <w:r w:rsidR="00460D4E">
        <w:rPr>
          <w:i/>
          <w:iCs/>
          <w:lang w:val="sr-Cyrl-CS"/>
        </w:rPr>
        <w:t>сензорних</w:t>
      </w:r>
      <w:r w:rsidR="00460D4E" w:rsidRPr="0005232B">
        <w:rPr>
          <w:i/>
          <w:iCs/>
          <w:lang w:val="ru-RU"/>
        </w:rPr>
        <w:t xml:space="preserve"> </w:t>
      </w:r>
      <w:r w:rsidR="00F539C2">
        <w:rPr>
          <w:i/>
          <w:iCs/>
          <w:lang w:val="sr-Cyrl-CS"/>
        </w:rPr>
        <w:t>елемената који стварају један акустични излазни канал. Они који садрже вишеструке елементе могу се назвати групом хидрофона.</w:t>
      </w:r>
    </w:p>
    <w:p w14:paraId="27756B85" w14:textId="386B178D" w:rsidR="00346781" w:rsidRPr="0005232B" w:rsidRDefault="00346781" w:rsidP="00346781">
      <w:pPr>
        <w:autoSpaceDE w:val="0"/>
        <w:autoSpaceDN w:val="0"/>
        <w:adjustRightInd w:val="0"/>
        <w:ind w:left="2832"/>
        <w:rPr>
          <w:i/>
          <w:iCs/>
          <w:lang w:val="ru-RU"/>
        </w:rPr>
      </w:pPr>
      <w:r w:rsidRPr="0005232B">
        <w:rPr>
          <w:i/>
          <w:iCs/>
          <w:lang w:val="ru-RU"/>
        </w:rPr>
        <w:t>2.</w:t>
      </w:r>
      <w:r w:rsidRPr="0005232B">
        <w:rPr>
          <w:i/>
          <w:iCs/>
          <w:lang w:val="ru-RU"/>
        </w:rPr>
        <w:tab/>
      </w:r>
      <w:r w:rsidR="00446CA5">
        <w:rPr>
          <w:i/>
          <w:iCs/>
          <w:lang w:val="sr-Cyrl-RS"/>
        </w:rPr>
        <w:t>П</w:t>
      </w:r>
      <w:r w:rsidRPr="0005232B">
        <w:rPr>
          <w:i/>
          <w:iCs/>
          <w:lang w:val="ru-RU"/>
        </w:rPr>
        <w:t xml:space="preserve">одводни акустички претварачи </w:t>
      </w:r>
      <w:r>
        <w:rPr>
          <w:i/>
          <w:iCs/>
          <w:lang w:val="sr-Cyrl-RS"/>
        </w:rPr>
        <w:t>пројектовани да раде</w:t>
      </w:r>
      <w:r w:rsidRPr="0005232B">
        <w:rPr>
          <w:i/>
          <w:iCs/>
          <w:lang w:val="ru-RU"/>
        </w:rPr>
        <w:t xml:space="preserve"> као пасивни пријемници су хидрофони.</w:t>
      </w:r>
    </w:p>
    <w:p w14:paraId="30775396" w14:textId="26A26892" w:rsidR="006141A6" w:rsidRPr="0005232B" w:rsidRDefault="00F539C2" w:rsidP="00F539C2">
      <w:pPr>
        <w:tabs>
          <w:tab w:val="left" w:pos="254"/>
          <w:tab w:val="left" w:pos="914"/>
        </w:tabs>
        <w:autoSpaceDE w:val="0"/>
        <w:autoSpaceDN w:val="0"/>
        <w:adjustRightInd w:val="0"/>
        <w:spacing w:after="80"/>
        <w:ind w:left="914" w:hanging="194"/>
        <w:rPr>
          <w:lang w:val="ru-RU"/>
        </w:rPr>
      </w:pPr>
      <w:r>
        <w:rPr>
          <w:lang w:val="sr-Cyrl-CS"/>
        </w:rPr>
        <w:tab/>
      </w:r>
      <w:r>
        <w:rPr>
          <w:lang w:val="sr-Cyrl-CS"/>
        </w:rPr>
        <w:tab/>
      </w:r>
      <w:r>
        <w:rPr>
          <w:lang w:val="sr-Cyrl-CS"/>
        </w:rPr>
        <w:tab/>
      </w:r>
      <w:r>
        <w:rPr>
          <w:lang w:val="sr-Cyrl-CS"/>
        </w:rPr>
        <w:tab/>
      </w:r>
      <w:r w:rsidR="00460D4E" w:rsidRPr="0005232B">
        <w:rPr>
          <w:lang w:val="ru-RU"/>
        </w:rPr>
        <w:tab/>
      </w:r>
      <w:r w:rsidR="002D4C78" w:rsidRPr="0005232B">
        <w:rPr>
          <w:lang w:val="ru-RU"/>
        </w:rPr>
        <w:tab/>
      </w:r>
      <w:r w:rsidR="002D4C78" w:rsidRPr="0005232B">
        <w:rPr>
          <w:lang w:val="ru-RU"/>
        </w:rPr>
        <w:tab/>
      </w:r>
      <w:r w:rsidR="002D4C78" w:rsidRPr="0005232B">
        <w:rPr>
          <w:lang w:val="ru-RU"/>
        </w:rPr>
        <w:tab/>
      </w:r>
      <w:r w:rsidR="002D4C78" w:rsidRPr="0005232B">
        <w:rPr>
          <w:lang w:val="ru-RU"/>
        </w:rPr>
        <w:tab/>
      </w:r>
      <w:r w:rsidR="002D4C78" w:rsidRPr="0005232B">
        <w:rPr>
          <w:lang w:val="ru-RU"/>
        </w:rPr>
        <w:tab/>
      </w:r>
    </w:p>
    <w:p w14:paraId="20AA8B39" w14:textId="1E251EFF" w:rsidR="00F539C2" w:rsidRPr="00CA50FE" w:rsidRDefault="006E6237" w:rsidP="006141A6">
      <w:pPr>
        <w:tabs>
          <w:tab w:val="left" w:pos="254"/>
          <w:tab w:val="left" w:pos="914"/>
        </w:tabs>
        <w:autoSpaceDE w:val="0"/>
        <w:autoSpaceDN w:val="0"/>
        <w:adjustRightInd w:val="0"/>
        <w:spacing w:after="80"/>
        <w:rPr>
          <w:lang w:val="sr-Cyrl-CS"/>
        </w:rPr>
      </w:pPr>
      <w:r>
        <w:rPr>
          <w:b/>
          <w:bCs/>
          <w:lang w:val="sr-Latn-CS"/>
        </w:rPr>
        <w:lastRenderedPageBreak/>
        <w:tab/>
      </w:r>
      <w:r w:rsidR="006141A6">
        <w:rPr>
          <w:b/>
          <w:bCs/>
          <w:lang w:val="sr-Latn-CS"/>
        </w:rPr>
        <w:tab/>
      </w:r>
      <w:r w:rsidR="006141A6">
        <w:rPr>
          <w:b/>
          <w:bCs/>
          <w:lang w:val="sr-Latn-CS"/>
        </w:rPr>
        <w:tab/>
      </w:r>
      <w:r w:rsidR="006141A6">
        <w:rPr>
          <w:b/>
          <w:bCs/>
          <w:lang w:val="sr-Latn-CS"/>
        </w:rPr>
        <w:tab/>
      </w:r>
      <w:r w:rsidR="006141A6">
        <w:rPr>
          <w:b/>
          <w:bCs/>
          <w:lang w:val="sr-Latn-CS"/>
        </w:rPr>
        <w:tab/>
      </w:r>
      <w:r w:rsidR="00F539C2" w:rsidRPr="00CA50FE">
        <w:rPr>
          <w:lang w:val="sr-Cyrl-CS"/>
        </w:rPr>
        <w:t>1.</w:t>
      </w:r>
      <w:r w:rsidR="00F539C2" w:rsidRPr="00CA50FE">
        <w:rPr>
          <w:lang w:val="sr-Latn-CS"/>
        </w:rPr>
        <w:t xml:space="preserve"> </w:t>
      </w:r>
      <w:r w:rsidR="00460D4E">
        <w:rPr>
          <w:lang w:val="sr-Latn-CS"/>
        </w:rPr>
        <w:tab/>
      </w:r>
      <w:r w:rsidR="00F539C2" w:rsidRPr="00CA50FE">
        <w:rPr>
          <w:lang w:val="sr-Latn-CS"/>
        </w:rPr>
        <w:t>Садрже континуалне флексибилне</w:t>
      </w:r>
      <w:r w:rsidR="00F539C2" w:rsidRPr="00CA50FE">
        <w:rPr>
          <w:lang w:val="sr-Cyrl-CS"/>
        </w:rPr>
        <w:t xml:space="preserve"> сензорске елементе;</w:t>
      </w:r>
    </w:p>
    <w:p w14:paraId="2F77BAF0" w14:textId="69E3372D" w:rsidR="00460D4E" w:rsidRDefault="00446CA5" w:rsidP="00460D4E">
      <w:pPr>
        <w:tabs>
          <w:tab w:val="left" w:pos="254"/>
          <w:tab w:val="left" w:pos="914"/>
        </w:tabs>
        <w:autoSpaceDE w:val="0"/>
        <w:autoSpaceDN w:val="0"/>
        <w:adjustRightInd w:val="0"/>
        <w:ind w:left="3540" w:hanging="902"/>
        <w:rPr>
          <w:lang w:val="sr-Latn-CS"/>
        </w:rPr>
      </w:pPr>
      <w:r>
        <w:rPr>
          <w:lang w:val="sr-Cyrl-CS"/>
        </w:rPr>
        <w:t xml:space="preserve">   </w:t>
      </w:r>
      <w:r w:rsidR="00F539C2" w:rsidRPr="00CA50FE">
        <w:rPr>
          <w:lang w:val="sr-Cyrl-CS"/>
        </w:rPr>
        <w:t>2</w:t>
      </w:r>
      <w:r w:rsidR="00F539C2" w:rsidRPr="00CA50FE">
        <w:rPr>
          <w:lang w:val="sr-Latn-CS"/>
        </w:rPr>
        <w:t xml:space="preserve">. </w:t>
      </w:r>
      <w:r w:rsidR="00460D4E">
        <w:rPr>
          <w:lang w:val="sr-Latn-CS"/>
        </w:rPr>
        <w:tab/>
      </w:r>
      <w:r w:rsidR="00F539C2" w:rsidRPr="00CA50FE">
        <w:rPr>
          <w:lang w:val="sr-Latn-CS"/>
        </w:rPr>
        <w:t xml:space="preserve">Садрже континуалне флексибилне претвараче или </w:t>
      </w:r>
    </w:p>
    <w:p w14:paraId="4C1A227C" w14:textId="77777777" w:rsidR="00446CA5" w:rsidRDefault="00446CA5" w:rsidP="00446CA5">
      <w:pPr>
        <w:tabs>
          <w:tab w:val="left" w:pos="254"/>
          <w:tab w:val="left" w:pos="914"/>
        </w:tabs>
        <w:autoSpaceDE w:val="0"/>
        <w:autoSpaceDN w:val="0"/>
        <w:adjustRightInd w:val="0"/>
        <w:ind w:left="4248" w:hanging="902"/>
        <w:rPr>
          <w:lang w:val="sr-Latn-CS"/>
        </w:rPr>
      </w:pPr>
      <w:r>
        <w:rPr>
          <w:lang w:val="sr-Cyrl-RS"/>
        </w:rPr>
        <w:t xml:space="preserve">    </w:t>
      </w:r>
      <w:r w:rsidR="00F539C2" w:rsidRPr="00CA50FE">
        <w:rPr>
          <w:lang w:val="sr-Latn-CS"/>
        </w:rPr>
        <w:t xml:space="preserve">склопове дискретних претварачких елемената чији је пречник </w:t>
      </w:r>
    </w:p>
    <w:p w14:paraId="12DAF0B7" w14:textId="5224C4EF" w:rsidR="00446CA5" w:rsidRDefault="00446CA5" w:rsidP="00446CA5">
      <w:pPr>
        <w:tabs>
          <w:tab w:val="left" w:pos="254"/>
          <w:tab w:val="left" w:pos="914"/>
        </w:tabs>
        <w:autoSpaceDE w:val="0"/>
        <w:autoSpaceDN w:val="0"/>
        <w:adjustRightInd w:val="0"/>
        <w:ind w:left="4248" w:hanging="902"/>
        <w:rPr>
          <w:lang w:val="sr-Cyrl-RS"/>
        </w:rPr>
      </w:pPr>
      <w:r>
        <w:rPr>
          <w:lang w:val="sr-Cyrl-RS"/>
        </w:rPr>
        <w:t xml:space="preserve">    </w:t>
      </w:r>
      <w:r w:rsidR="00F539C2" w:rsidRPr="00CA50FE">
        <w:rPr>
          <w:lang w:val="sr-Latn-CS"/>
        </w:rPr>
        <w:t>или</w:t>
      </w:r>
      <w:r>
        <w:rPr>
          <w:lang w:val="sr-Cyrl-RS"/>
        </w:rPr>
        <w:t xml:space="preserve"> </w:t>
      </w:r>
      <w:r w:rsidR="00F539C2" w:rsidRPr="00CA50FE">
        <w:rPr>
          <w:lang w:val="sr-Latn-CS"/>
        </w:rPr>
        <w:t>дужина мања од 20 mm и са међусобним растојањем између</w:t>
      </w:r>
      <w:r>
        <w:rPr>
          <w:lang w:val="sr-Cyrl-RS"/>
        </w:rPr>
        <w:t xml:space="preserve"> </w:t>
      </w:r>
    </w:p>
    <w:p w14:paraId="49ABCDAB" w14:textId="381431EB" w:rsidR="00F539C2" w:rsidRPr="00CA50FE" w:rsidRDefault="00446CA5" w:rsidP="00446CA5">
      <w:pPr>
        <w:tabs>
          <w:tab w:val="left" w:pos="254"/>
          <w:tab w:val="left" w:pos="914"/>
        </w:tabs>
        <w:autoSpaceDE w:val="0"/>
        <w:autoSpaceDN w:val="0"/>
        <w:adjustRightInd w:val="0"/>
        <w:ind w:left="4248" w:hanging="902"/>
        <w:rPr>
          <w:lang w:val="sr-Latn-CS"/>
        </w:rPr>
      </w:pPr>
      <w:r>
        <w:rPr>
          <w:lang w:val="sr-Cyrl-RS"/>
        </w:rPr>
        <w:t xml:space="preserve">    </w:t>
      </w:r>
      <w:r w:rsidR="00F539C2" w:rsidRPr="00CA50FE">
        <w:rPr>
          <w:lang w:val="sr-Latn-CS"/>
        </w:rPr>
        <w:t xml:space="preserve">елемената мањим од 20 mm; </w:t>
      </w:r>
    </w:p>
    <w:p w14:paraId="5EFDE94B" w14:textId="58A434F9" w:rsidR="00F539C2" w:rsidRPr="00CA50FE" w:rsidRDefault="00F539C2" w:rsidP="00446CA5">
      <w:pPr>
        <w:autoSpaceDE w:val="0"/>
        <w:autoSpaceDN w:val="0"/>
        <w:adjustRightInd w:val="0"/>
        <w:spacing w:after="80"/>
        <w:ind w:left="2124" w:firstLine="708"/>
        <w:rPr>
          <w:lang w:val="sr-Latn-CS"/>
        </w:rPr>
      </w:pPr>
      <w:r w:rsidRPr="00CA50FE">
        <w:rPr>
          <w:lang w:val="sr-Cyrl-CS"/>
        </w:rPr>
        <w:t>3</w:t>
      </w:r>
      <w:r w:rsidRPr="00CA50FE">
        <w:rPr>
          <w:lang w:val="sr-Latn-CS"/>
        </w:rPr>
        <w:t xml:space="preserve">. </w:t>
      </w:r>
      <w:r w:rsidR="00460D4E">
        <w:rPr>
          <w:lang w:val="sr-Latn-CS"/>
        </w:rPr>
        <w:tab/>
      </w:r>
      <w:r w:rsidRPr="00CA50FE">
        <w:rPr>
          <w:lang w:val="sr-Latn-CS"/>
        </w:rPr>
        <w:t xml:space="preserve">Имају неки од следећих сензорских елемената: </w:t>
      </w:r>
    </w:p>
    <w:p w14:paraId="4DEBC9B9" w14:textId="2E911D5C" w:rsidR="00F539C2" w:rsidRPr="00CA50FE" w:rsidRDefault="00F539C2" w:rsidP="00446CA5">
      <w:pPr>
        <w:autoSpaceDE w:val="0"/>
        <w:autoSpaceDN w:val="0"/>
        <w:adjustRightInd w:val="0"/>
        <w:spacing w:after="80"/>
        <w:ind w:left="2832" w:firstLine="708"/>
        <w:rPr>
          <w:lang w:val="sr-Latn-CS"/>
        </w:rPr>
      </w:pPr>
      <w:r w:rsidRPr="00CA50FE">
        <w:rPr>
          <w:lang w:val="sr-Latn-CS"/>
        </w:rPr>
        <w:t xml:space="preserve">а. </w:t>
      </w:r>
      <w:r w:rsidR="00460D4E">
        <w:rPr>
          <w:lang w:val="sr-Latn-CS"/>
        </w:rPr>
        <w:tab/>
      </w:r>
      <w:r w:rsidRPr="00CA50FE">
        <w:rPr>
          <w:lang w:val="sr-Cyrl-CS"/>
        </w:rPr>
        <w:t>О</w:t>
      </w:r>
      <w:r w:rsidRPr="00CA50FE">
        <w:rPr>
          <w:lang w:val="sr-Latn-CS"/>
        </w:rPr>
        <w:t xml:space="preserve">птичка влакна; </w:t>
      </w:r>
    </w:p>
    <w:p w14:paraId="69A69220" w14:textId="36296360" w:rsidR="00F539C2" w:rsidRPr="00CA50FE" w:rsidRDefault="007D494A" w:rsidP="00446CA5">
      <w:pPr>
        <w:autoSpaceDE w:val="0"/>
        <w:autoSpaceDN w:val="0"/>
        <w:adjustRightInd w:val="0"/>
        <w:spacing w:after="80"/>
        <w:ind w:left="4245" w:hanging="705"/>
        <w:rPr>
          <w:lang w:val="sr-Cyrl-CS"/>
        </w:rPr>
      </w:pPr>
      <w:r>
        <w:rPr>
          <w:lang w:val="sr-Latn-CS"/>
        </w:rPr>
        <w:t>b</w:t>
      </w:r>
      <w:r w:rsidR="00F539C2" w:rsidRPr="00CA50FE">
        <w:rPr>
          <w:lang w:val="sr-Latn-CS"/>
        </w:rPr>
        <w:t xml:space="preserve">. </w:t>
      </w:r>
      <w:r w:rsidR="00460D4E">
        <w:rPr>
          <w:lang w:val="sr-Latn-CS"/>
        </w:rPr>
        <w:tab/>
      </w:r>
      <w:r w:rsidR="00F539C2" w:rsidRPr="00CA50FE">
        <w:rPr>
          <w:lang w:val="sr-Latn-CS"/>
        </w:rPr>
        <w:t xml:space="preserve">„пиезоелектричне </w:t>
      </w:r>
      <w:r w:rsidR="00F539C2" w:rsidRPr="00CA50FE">
        <w:rPr>
          <w:lang w:val="sr-Cyrl-CS"/>
        </w:rPr>
        <w:t>полимерне слојеве</w:t>
      </w:r>
      <w:r w:rsidR="006E6237">
        <w:rPr>
          <w:lang w:val="sr-Cyrl-CS"/>
        </w:rPr>
        <w:t>”</w:t>
      </w:r>
      <w:r w:rsidR="00F539C2" w:rsidRPr="00CA50FE">
        <w:rPr>
          <w:lang w:val="sr-Cyrl-CS"/>
        </w:rPr>
        <w:t xml:space="preserve"> осим поливинилиден-флуорида (</w:t>
      </w:r>
      <w:r w:rsidR="00F539C2" w:rsidRPr="00CA50FE">
        <w:rPr>
          <w:lang w:val="sr-Latn-CS"/>
        </w:rPr>
        <w:t>PVDF</w:t>
      </w:r>
      <w:r w:rsidR="00F539C2" w:rsidRPr="00CA50FE">
        <w:rPr>
          <w:lang w:val="sr-Cyrl-CS"/>
        </w:rPr>
        <w:t>)</w:t>
      </w:r>
      <w:r w:rsidR="00F539C2" w:rsidRPr="00CA50FE">
        <w:rPr>
          <w:lang w:val="sr-Latn-CS"/>
        </w:rPr>
        <w:t xml:space="preserve"> </w:t>
      </w:r>
      <w:r w:rsidR="00F539C2" w:rsidRPr="00CA50FE">
        <w:rPr>
          <w:lang w:val="sr-Cyrl-CS"/>
        </w:rPr>
        <w:t xml:space="preserve">и његових кополимера </w:t>
      </w:r>
      <w:r w:rsidR="00F539C2" w:rsidRPr="00CA50FE">
        <w:rPr>
          <w:lang w:val="sr-Latn-CS"/>
        </w:rPr>
        <w:t xml:space="preserve">P(VDF-TrFE) </w:t>
      </w:r>
      <w:r w:rsidR="00F539C2" w:rsidRPr="00CA50FE">
        <w:rPr>
          <w:lang w:val="sr-Cyrl-CS"/>
        </w:rPr>
        <w:t xml:space="preserve">и </w:t>
      </w:r>
      <w:r w:rsidR="00F539C2" w:rsidRPr="00CA50FE">
        <w:rPr>
          <w:lang w:val="sr-Latn-CS"/>
        </w:rPr>
        <w:t>P(VDF-TFE);</w:t>
      </w:r>
      <w:r w:rsidR="00F539C2" w:rsidRPr="00CA50FE">
        <w:rPr>
          <w:lang w:val="sr-Cyrl-CS"/>
        </w:rPr>
        <w:t xml:space="preserve"> </w:t>
      </w:r>
    </w:p>
    <w:p w14:paraId="05DFCB8B" w14:textId="30FE961A" w:rsidR="00F539C2" w:rsidRDefault="007D494A" w:rsidP="00446CA5">
      <w:pPr>
        <w:autoSpaceDE w:val="0"/>
        <w:autoSpaceDN w:val="0"/>
        <w:adjustRightInd w:val="0"/>
        <w:spacing w:after="80"/>
        <w:ind w:left="2832" w:firstLine="708"/>
        <w:rPr>
          <w:lang w:val="sr-Cyrl-CS"/>
        </w:rPr>
      </w:pPr>
      <w:r>
        <w:t>c</w:t>
      </w:r>
      <w:r w:rsidR="00F539C2" w:rsidRPr="00CA50FE">
        <w:rPr>
          <w:lang w:val="sr-Cyrl-CS"/>
        </w:rPr>
        <w:t xml:space="preserve">. </w:t>
      </w:r>
      <w:r w:rsidR="00460D4E" w:rsidRPr="0005232B">
        <w:rPr>
          <w:lang w:val="ru-RU"/>
        </w:rPr>
        <w:tab/>
      </w:r>
      <w:r w:rsidR="00F539C2" w:rsidRPr="00CA50FE">
        <w:rPr>
          <w:lang w:val="sr-Cyrl-CS"/>
        </w:rPr>
        <w:t>Ф</w:t>
      </w:r>
      <w:r w:rsidR="00F539C2" w:rsidRPr="00CA50FE">
        <w:rPr>
          <w:lang w:val="sr-Latn-CS"/>
        </w:rPr>
        <w:t>лексибилне пиезоелектричне</w:t>
      </w:r>
      <w:r w:rsidR="00F539C2" w:rsidRPr="00CA50FE">
        <w:rPr>
          <w:lang w:val="sr-Cyrl-CS"/>
        </w:rPr>
        <w:t xml:space="preserve"> композитне материјале;</w:t>
      </w:r>
    </w:p>
    <w:p w14:paraId="5DC7A62E" w14:textId="40BC0720" w:rsidR="000B5716" w:rsidRDefault="007D494A" w:rsidP="00446CA5">
      <w:pPr>
        <w:autoSpaceDE w:val="0"/>
        <w:autoSpaceDN w:val="0"/>
        <w:adjustRightInd w:val="0"/>
        <w:spacing w:after="80"/>
        <w:ind w:left="4245" w:hanging="705"/>
        <w:rPr>
          <w:color w:val="000000"/>
          <w:u w:val="single"/>
          <w:lang w:val="sr-Cyrl-CS"/>
        </w:rPr>
      </w:pPr>
      <w:r>
        <w:t>d</w:t>
      </w:r>
      <w:r w:rsidR="000B5716">
        <w:rPr>
          <w:lang w:val="sr-Cyrl-CS"/>
        </w:rPr>
        <w:t>.</w:t>
      </w:r>
      <w:r w:rsidR="000B5716" w:rsidRPr="0005232B">
        <w:rPr>
          <w:lang w:val="ru-RU"/>
        </w:rPr>
        <w:t xml:space="preserve"> </w:t>
      </w:r>
      <w:r w:rsidR="00460D4E" w:rsidRPr="0005232B">
        <w:rPr>
          <w:lang w:val="ru-RU"/>
        </w:rPr>
        <w:tab/>
      </w:r>
      <w:r w:rsidR="000B5716" w:rsidRPr="00D201C7">
        <w:rPr>
          <w:lang w:val="sr-Cyrl-CS"/>
        </w:rPr>
        <w:t xml:space="preserve">Пиезоелектричне монокристале олово-магнезијум-ниобата/олово-титаната (тј. </w:t>
      </w:r>
      <w:r w:rsidR="000B5716" w:rsidRPr="00D201C7">
        <w:rPr>
          <w:color w:val="000000"/>
          <w:lang w:val="it-IT"/>
        </w:rPr>
        <w:t>Pb</w:t>
      </w:r>
      <w:r w:rsidR="000B5716" w:rsidRPr="00D201C7">
        <w:rPr>
          <w:color w:val="000000"/>
          <w:lang w:val="sr-Cyrl-CS"/>
        </w:rPr>
        <w:t>(</w:t>
      </w:r>
      <w:r w:rsidR="000B5716" w:rsidRPr="00D201C7">
        <w:rPr>
          <w:color w:val="000000"/>
          <w:lang w:val="it-IT"/>
        </w:rPr>
        <w:t>Mg</w:t>
      </w:r>
      <w:r w:rsidR="000B5716" w:rsidRPr="00C65D29">
        <w:rPr>
          <w:color w:val="000000"/>
          <w:vertAlign w:val="subscript"/>
          <w:lang w:val="sr-Cyrl-CS"/>
        </w:rPr>
        <w:t>1/3</w:t>
      </w:r>
      <w:r w:rsidR="000B5716" w:rsidRPr="00D201C7">
        <w:rPr>
          <w:color w:val="000000"/>
          <w:lang w:val="it-IT"/>
        </w:rPr>
        <w:t>Nb</w:t>
      </w:r>
      <w:r w:rsidR="000B5716" w:rsidRPr="00C65D29">
        <w:rPr>
          <w:color w:val="000000"/>
          <w:vertAlign w:val="subscript"/>
          <w:lang w:val="sr-Cyrl-CS"/>
        </w:rPr>
        <w:t>2/3</w:t>
      </w:r>
      <w:r w:rsidR="000B5716" w:rsidRPr="00D201C7">
        <w:rPr>
          <w:color w:val="000000"/>
          <w:lang w:val="sr-Cyrl-CS"/>
        </w:rPr>
        <w:t>)</w:t>
      </w:r>
      <w:r w:rsidR="000B5716" w:rsidRPr="00D201C7">
        <w:rPr>
          <w:color w:val="000000"/>
          <w:lang w:val="it-IT"/>
        </w:rPr>
        <w:t>O</w:t>
      </w:r>
      <w:r w:rsidR="000B5716" w:rsidRPr="00C65D29">
        <w:rPr>
          <w:color w:val="000000"/>
          <w:vertAlign w:val="subscript"/>
          <w:lang w:val="sr-Cyrl-CS"/>
        </w:rPr>
        <w:t>3</w:t>
      </w:r>
      <w:r w:rsidR="000B5716" w:rsidRPr="00D201C7">
        <w:rPr>
          <w:color w:val="000000"/>
          <w:lang w:val="sr-Cyrl-CS"/>
        </w:rPr>
        <w:t>-</w:t>
      </w:r>
      <w:r w:rsidR="000B5716" w:rsidRPr="00D201C7">
        <w:rPr>
          <w:color w:val="000000"/>
          <w:lang w:val="it-IT"/>
        </w:rPr>
        <w:t>PbTiO</w:t>
      </w:r>
      <w:r w:rsidR="000B5716" w:rsidRPr="00C65D29">
        <w:rPr>
          <w:color w:val="000000"/>
          <w:vertAlign w:val="subscript"/>
          <w:lang w:val="sr-Cyrl-CS"/>
        </w:rPr>
        <w:t>3</w:t>
      </w:r>
      <w:r w:rsidR="000B5716" w:rsidRPr="00D201C7">
        <w:rPr>
          <w:color w:val="000000"/>
          <w:lang w:val="sr-Cyrl-CS"/>
        </w:rPr>
        <w:t xml:space="preserve">,или </w:t>
      </w:r>
      <w:r w:rsidR="000B5716" w:rsidRPr="00D201C7">
        <w:rPr>
          <w:color w:val="000000"/>
          <w:lang w:val="it-IT"/>
        </w:rPr>
        <w:t>PMN</w:t>
      </w:r>
      <w:r w:rsidR="000B5716" w:rsidRPr="00D201C7">
        <w:rPr>
          <w:color w:val="000000"/>
          <w:lang w:val="sr-Cyrl-CS"/>
        </w:rPr>
        <w:t>-</w:t>
      </w:r>
      <w:r w:rsidR="000B5716" w:rsidRPr="00D201C7">
        <w:rPr>
          <w:color w:val="000000"/>
          <w:lang w:val="it-IT"/>
        </w:rPr>
        <w:t>PT</w:t>
      </w:r>
      <w:r w:rsidR="000B5716" w:rsidRPr="00D201C7">
        <w:rPr>
          <w:color w:val="000000"/>
          <w:lang w:val="sr-Cyrl-CS"/>
        </w:rPr>
        <w:t>) израсле из чврст</w:t>
      </w:r>
      <w:r w:rsidR="000B5716">
        <w:rPr>
          <w:color w:val="000000"/>
          <w:lang w:val="sr-Cyrl-CS"/>
        </w:rPr>
        <w:t>ог</w:t>
      </w:r>
      <w:r w:rsidR="000B5716" w:rsidRPr="00D201C7">
        <w:rPr>
          <w:color w:val="000000"/>
          <w:lang w:val="sr-Cyrl-CS"/>
        </w:rPr>
        <w:t xml:space="preserve"> </w:t>
      </w:r>
      <w:r w:rsidR="000B5716">
        <w:rPr>
          <w:color w:val="000000"/>
          <w:lang w:val="sr-Cyrl-CS"/>
        </w:rPr>
        <w:t>раствора</w:t>
      </w:r>
      <w:r w:rsidR="000B5716" w:rsidRPr="00D201C7">
        <w:rPr>
          <w:color w:val="000000"/>
          <w:lang w:val="sr-Cyrl-CS"/>
        </w:rPr>
        <w:t xml:space="preserve">; </w:t>
      </w:r>
      <w:r w:rsidR="000B5716" w:rsidRPr="00D201C7">
        <w:rPr>
          <w:color w:val="000000"/>
          <w:u w:val="single"/>
          <w:lang w:val="sr-Cyrl-CS"/>
        </w:rPr>
        <w:t>или</w:t>
      </w:r>
    </w:p>
    <w:p w14:paraId="4F3F1C49" w14:textId="454AA7EA" w:rsidR="000B5716" w:rsidRPr="000E4E37" w:rsidRDefault="000B5716" w:rsidP="00446CA5">
      <w:pPr>
        <w:autoSpaceDE w:val="0"/>
        <w:autoSpaceDN w:val="0"/>
        <w:adjustRightInd w:val="0"/>
        <w:spacing w:after="80"/>
        <w:ind w:left="4245" w:hanging="705"/>
        <w:rPr>
          <w:rFonts w:ascii="EUAlbertina" w:hAnsi="EUAlbertina" w:cs="EUAlbertina"/>
          <w:color w:val="000000"/>
          <w:lang w:val="sr-Cyrl-CS"/>
        </w:rPr>
      </w:pPr>
      <w:r w:rsidRPr="006251E2">
        <w:rPr>
          <w:color w:val="000000"/>
          <w:lang w:val="sr-Cyrl-CS"/>
        </w:rPr>
        <w:t xml:space="preserve">е. </w:t>
      </w:r>
      <w:r w:rsidR="00460D4E" w:rsidRPr="0005232B">
        <w:rPr>
          <w:color w:val="000000"/>
          <w:lang w:val="sr-Cyrl-CS"/>
        </w:rPr>
        <w:tab/>
      </w:r>
      <w:r w:rsidRPr="006251E2">
        <w:rPr>
          <w:lang w:val="sr-Cyrl-CS"/>
        </w:rPr>
        <w:t>П</w:t>
      </w:r>
      <w:r w:rsidRPr="00D201C7">
        <w:rPr>
          <w:lang w:val="sr-Cyrl-CS"/>
        </w:rPr>
        <w:t>иезоелектричне монокристале</w:t>
      </w:r>
      <w:r>
        <w:rPr>
          <w:lang w:val="sr-Cyrl-CS"/>
        </w:rPr>
        <w:t xml:space="preserve"> </w:t>
      </w:r>
      <w:r w:rsidRPr="000E4E37">
        <w:rPr>
          <w:color w:val="000000"/>
          <w:lang w:val="sr-Cyrl-CS"/>
        </w:rPr>
        <w:t>олово-индијум-ниобата/олово-магнезијум-ниобата/олово-титаната (</w:t>
      </w:r>
      <w:r w:rsidRPr="000E4E37">
        <w:rPr>
          <w:color w:val="000000"/>
        </w:rPr>
        <w:t>Pb</w:t>
      </w:r>
      <w:r w:rsidRPr="000E4E37">
        <w:rPr>
          <w:color w:val="000000"/>
          <w:lang w:val="sr-Cyrl-CS"/>
        </w:rPr>
        <w:t>(</w:t>
      </w:r>
      <w:r w:rsidRPr="000E4E37">
        <w:rPr>
          <w:color w:val="000000"/>
        </w:rPr>
        <w:t>In</w:t>
      </w:r>
      <w:r w:rsidRPr="00C65D29">
        <w:rPr>
          <w:iCs/>
          <w:color w:val="000000"/>
          <w:vertAlign w:val="subscript"/>
          <w:lang w:val="sr-Cyrl-CS"/>
        </w:rPr>
        <w:t>1/2</w:t>
      </w:r>
      <w:r w:rsidRPr="000E4E37">
        <w:rPr>
          <w:color w:val="000000"/>
        </w:rPr>
        <w:t>Nb</w:t>
      </w:r>
      <w:r w:rsidRPr="00C65D29">
        <w:rPr>
          <w:iCs/>
          <w:color w:val="000000"/>
          <w:vertAlign w:val="subscript"/>
          <w:lang w:val="sr-Cyrl-CS"/>
        </w:rPr>
        <w:t>1/2</w:t>
      </w:r>
      <w:r w:rsidRPr="000E4E37">
        <w:rPr>
          <w:color w:val="000000"/>
          <w:lang w:val="sr-Cyrl-CS"/>
        </w:rPr>
        <w:t>)</w:t>
      </w:r>
      <w:r w:rsidRPr="000E4E37">
        <w:rPr>
          <w:color w:val="000000"/>
        </w:rPr>
        <w:t>O</w:t>
      </w:r>
      <w:r w:rsidRPr="00C65D29">
        <w:rPr>
          <w:iCs/>
          <w:color w:val="000000"/>
          <w:vertAlign w:val="subscript"/>
          <w:lang w:val="sr-Cyrl-CS"/>
        </w:rPr>
        <w:t>3</w:t>
      </w:r>
      <w:r w:rsidRPr="000E4E37">
        <w:rPr>
          <w:color w:val="000000"/>
          <w:lang w:val="sr-Cyrl-CS"/>
        </w:rPr>
        <w:t>–</w:t>
      </w:r>
      <w:r w:rsidRPr="000E4E37">
        <w:rPr>
          <w:color w:val="000000"/>
        </w:rPr>
        <w:t>Pb</w:t>
      </w:r>
      <w:r w:rsidRPr="000E4E37">
        <w:rPr>
          <w:color w:val="000000"/>
          <w:lang w:val="sr-Cyrl-CS"/>
        </w:rPr>
        <w:t>(</w:t>
      </w:r>
      <w:r w:rsidRPr="000E4E37">
        <w:rPr>
          <w:color w:val="000000"/>
        </w:rPr>
        <w:t>Mg</w:t>
      </w:r>
      <w:r w:rsidRPr="00C65D29">
        <w:rPr>
          <w:iCs/>
          <w:color w:val="000000"/>
          <w:vertAlign w:val="subscript"/>
          <w:lang w:val="sr-Cyrl-CS"/>
        </w:rPr>
        <w:t>1/2</w:t>
      </w:r>
      <w:r w:rsidRPr="000E4E37">
        <w:rPr>
          <w:color w:val="000000"/>
        </w:rPr>
        <w:t>Nb</w:t>
      </w:r>
      <w:r w:rsidRPr="00C65D29">
        <w:rPr>
          <w:iCs/>
          <w:color w:val="000000"/>
          <w:vertAlign w:val="subscript"/>
          <w:lang w:val="sr-Cyrl-CS"/>
        </w:rPr>
        <w:t>1/2</w:t>
      </w:r>
      <w:r w:rsidRPr="000E4E37">
        <w:rPr>
          <w:color w:val="000000"/>
          <w:lang w:val="sr-Cyrl-CS"/>
        </w:rPr>
        <w:t>)</w:t>
      </w:r>
      <w:r w:rsidRPr="000E4E37">
        <w:rPr>
          <w:color w:val="000000"/>
        </w:rPr>
        <w:t>O</w:t>
      </w:r>
      <w:r w:rsidRPr="00C65D29">
        <w:rPr>
          <w:iCs/>
          <w:color w:val="000000"/>
          <w:vertAlign w:val="subscript"/>
          <w:lang w:val="sr-Cyrl-CS"/>
        </w:rPr>
        <w:t>3</w:t>
      </w:r>
      <w:r w:rsidRPr="000E4E37">
        <w:rPr>
          <w:color w:val="000000"/>
          <w:lang w:val="sr-Cyrl-CS"/>
        </w:rPr>
        <w:t>–</w:t>
      </w:r>
      <w:r w:rsidRPr="000E4E37">
        <w:rPr>
          <w:color w:val="000000"/>
        </w:rPr>
        <w:t>PbTiO</w:t>
      </w:r>
      <w:r w:rsidRPr="00C65D29">
        <w:rPr>
          <w:iCs/>
          <w:color w:val="000000"/>
          <w:vertAlign w:val="subscript"/>
          <w:lang w:val="sr-Cyrl-CS"/>
        </w:rPr>
        <w:t>3</w:t>
      </w:r>
      <w:r w:rsidRPr="000E4E37">
        <w:rPr>
          <w:color w:val="000000"/>
          <w:lang w:val="sr-Cyrl-CS"/>
        </w:rPr>
        <w:t xml:space="preserve">, или </w:t>
      </w:r>
      <w:r w:rsidRPr="000E4E37">
        <w:rPr>
          <w:color w:val="000000"/>
        </w:rPr>
        <w:t>PIN</w:t>
      </w:r>
      <w:r w:rsidRPr="000E4E37">
        <w:rPr>
          <w:color w:val="000000"/>
          <w:lang w:val="sr-Cyrl-CS"/>
        </w:rPr>
        <w:t>-</w:t>
      </w:r>
      <w:r w:rsidRPr="000E4E37">
        <w:rPr>
          <w:color w:val="000000"/>
        </w:rPr>
        <w:t>PMN</w:t>
      </w:r>
      <w:r w:rsidRPr="000E4E37">
        <w:rPr>
          <w:color w:val="000000"/>
          <w:lang w:val="sr-Cyrl-CS"/>
        </w:rPr>
        <w:t>-</w:t>
      </w:r>
      <w:r w:rsidRPr="000E4E37">
        <w:rPr>
          <w:color w:val="000000"/>
        </w:rPr>
        <w:t>PT</w:t>
      </w:r>
      <w:r w:rsidRPr="000E4E37">
        <w:rPr>
          <w:color w:val="000000"/>
          <w:lang w:val="sr-Cyrl-CS"/>
        </w:rPr>
        <w:t>) који су израсли из чврст</w:t>
      </w:r>
      <w:r>
        <w:rPr>
          <w:color w:val="000000"/>
          <w:lang w:val="sr-Cyrl-CS"/>
        </w:rPr>
        <w:t>ог раствора</w:t>
      </w:r>
      <w:r w:rsidRPr="000E4E37">
        <w:rPr>
          <w:color w:val="000000"/>
          <w:lang w:val="sr-Cyrl-CS"/>
        </w:rPr>
        <w:t>;</w:t>
      </w:r>
    </w:p>
    <w:p w14:paraId="432CF3BC" w14:textId="1D908620" w:rsidR="000B5716" w:rsidRPr="00CA50FE" w:rsidRDefault="000B5716" w:rsidP="00446CA5">
      <w:pPr>
        <w:autoSpaceDE w:val="0"/>
        <w:autoSpaceDN w:val="0"/>
        <w:adjustRightInd w:val="0"/>
        <w:spacing w:after="80"/>
        <w:ind w:left="3537" w:hanging="705"/>
        <w:rPr>
          <w:lang w:val="sr-Latn-CS"/>
        </w:rPr>
      </w:pPr>
      <w:r w:rsidRPr="00CA50FE">
        <w:rPr>
          <w:lang w:val="sr-Cyrl-CS"/>
        </w:rPr>
        <w:t>4</w:t>
      </w:r>
      <w:r w:rsidRPr="00CA50FE">
        <w:rPr>
          <w:lang w:val="sr-Latn-CS"/>
        </w:rPr>
        <w:t xml:space="preserve">. </w:t>
      </w:r>
      <w:r w:rsidR="00460D4E">
        <w:rPr>
          <w:lang w:val="sr-Latn-CS"/>
        </w:rPr>
        <w:tab/>
      </w:r>
      <w:r w:rsidRPr="00CA50FE">
        <w:rPr>
          <w:lang w:val="sr-Latn-CS"/>
        </w:rPr>
        <w:t xml:space="preserve">Имају </w:t>
      </w:r>
      <w:r w:rsidR="006E6237">
        <w:rPr>
          <w:lang w:val="sr-Latn-CS"/>
        </w:rPr>
        <w:t>‛</w:t>
      </w:r>
      <w:r w:rsidRPr="00CA50FE">
        <w:rPr>
          <w:lang w:val="sr-Latn-CS"/>
        </w:rPr>
        <w:t xml:space="preserve">хидрофонску осетљивост’ </w:t>
      </w:r>
      <w:r w:rsidR="006F5DC1">
        <w:rPr>
          <w:lang w:val="sr-Cyrl-RS"/>
        </w:rPr>
        <w:t>већу (</w:t>
      </w:r>
      <w:r w:rsidRPr="00CA50FE">
        <w:rPr>
          <w:lang w:val="sr-Latn-CS"/>
        </w:rPr>
        <w:t>бољу</w:t>
      </w:r>
      <w:r w:rsidR="006F5DC1">
        <w:rPr>
          <w:lang w:val="sr-Cyrl-RS"/>
        </w:rPr>
        <w:t>)</w:t>
      </w:r>
      <w:r w:rsidRPr="00CA50FE">
        <w:rPr>
          <w:lang w:val="sr-Latn-CS"/>
        </w:rPr>
        <w:t xml:space="preserve"> од –180 dB на свакој дубини без компензације убрзања; </w:t>
      </w:r>
    </w:p>
    <w:p w14:paraId="3DE6E40D" w14:textId="346223B8" w:rsidR="000B5716" w:rsidRPr="0005232B" w:rsidRDefault="000B5716" w:rsidP="00446CA5">
      <w:pPr>
        <w:autoSpaceDE w:val="0"/>
        <w:autoSpaceDN w:val="0"/>
        <w:adjustRightInd w:val="0"/>
        <w:spacing w:after="80"/>
        <w:ind w:left="3537" w:hanging="705"/>
        <w:rPr>
          <w:lang w:val="ru-RU"/>
        </w:rPr>
      </w:pPr>
      <w:r w:rsidRPr="00CA50FE">
        <w:rPr>
          <w:lang w:val="sr-Cyrl-CS"/>
        </w:rPr>
        <w:t>5</w:t>
      </w:r>
      <w:r w:rsidRPr="00CA50FE">
        <w:rPr>
          <w:lang w:val="sr-Latn-CS"/>
        </w:rPr>
        <w:t xml:space="preserve">. </w:t>
      </w:r>
      <w:r w:rsidR="00460D4E">
        <w:rPr>
          <w:lang w:val="sr-Latn-CS"/>
        </w:rPr>
        <w:tab/>
      </w:r>
      <w:r w:rsidRPr="00CA50FE">
        <w:rPr>
          <w:lang w:val="sr-Cyrl-RS"/>
        </w:rPr>
        <w:t>П</w:t>
      </w:r>
      <w:r w:rsidRPr="00CA50FE">
        <w:rPr>
          <w:lang w:val="sr-Latn-CS"/>
        </w:rPr>
        <w:t>ројектовани да раде на дубинама већим од 35 m са компензацијом убрзања; или</w:t>
      </w:r>
    </w:p>
    <w:p w14:paraId="69E08844" w14:textId="5A6E83B4" w:rsidR="006E6237" w:rsidRDefault="000B5716" w:rsidP="00446CA5">
      <w:pPr>
        <w:autoSpaceDE w:val="0"/>
        <w:autoSpaceDN w:val="0"/>
        <w:adjustRightInd w:val="0"/>
        <w:spacing w:after="80"/>
        <w:ind w:left="3537" w:hanging="705"/>
        <w:rPr>
          <w:lang w:val="sr-Latn-CS"/>
        </w:rPr>
      </w:pPr>
      <w:r w:rsidRPr="00CA50FE">
        <w:rPr>
          <w:lang w:val="sr-Cyrl-CS"/>
        </w:rPr>
        <w:t>6</w:t>
      </w:r>
      <w:r w:rsidRPr="00CA50FE">
        <w:rPr>
          <w:lang w:val="sr-Latn-CS"/>
        </w:rPr>
        <w:t xml:space="preserve">. </w:t>
      </w:r>
      <w:r w:rsidR="00460D4E">
        <w:rPr>
          <w:lang w:val="sr-Latn-CS"/>
        </w:rPr>
        <w:tab/>
      </w:r>
      <w:r w:rsidRPr="00CA50FE">
        <w:rPr>
          <w:lang w:val="sr-Latn-CS"/>
        </w:rPr>
        <w:t>Пројектовани за рад на дубинама већим од 1000 m</w:t>
      </w:r>
      <w:r w:rsidR="00E17775">
        <w:rPr>
          <w:lang w:val="sr-Latn-CS"/>
        </w:rPr>
        <w:t xml:space="preserve"> </w:t>
      </w:r>
      <w:r w:rsidR="00E17775">
        <w:rPr>
          <w:lang w:val="sr-Cyrl-RS"/>
        </w:rPr>
        <w:t xml:space="preserve">и са </w:t>
      </w:r>
      <w:r w:rsidR="006E6237" w:rsidRPr="0005232B">
        <w:rPr>
          <w:lang w:val="ru-RU"/>
        </w:rPr>
        <w:t>‛</w:t>
      </w:r>
      <w:r w:rsidR="00E17775">
        <w:rPr>
          <w:lang w:val="sr-Cyrl-RS"/>
        </w:rPr>
        <w:t>хидрофонском осетљивошћу</w:t>
      </w:r>
      <w:r w:rsidR="00E17775" w:rsidRPr="0005232B">
        <w:rPr>
          <w:lang w:val="ru-RU"/>
        </w:rPr>
        <w:t>’</w:t>
      </w:r>
      <w:r w:rsidR="00E17775">
        <w:rPr>
          <w:lang w:val="sr-Cyrl-RS"/>
        </w:rPr>
        <w:t xml:space="preserve"> већом </w:t>
      </w:r>
      <w:r w:rsidR="006F5DC1">
        <w:rPr>
          <w:lang w:val="sr-Cyrl-RS"/>
        </w:rPr>
        <w:t xml:space="preserve">(бољом) </w:t>
      </w:r>
      <w:r w:rsidR="00E17775">
        <w:rPr>
          <w:lang w:val="sr-Cyrl-RS"/>
        </w:rPr>
        <w:t xml:space="preserve">од </w:t>
      </w:r>
      <w:r w:rsidR="006F5DC1">
        <w:t>-</w:t>
      </w:r>
      <w:r w:rsidR="00E17775" w:rsidRPr="00E17775">
        <w:rPr>
          <w:lang w:val="sr-Cyrl-RS"/>
        </w:rPr>
        <w:t xml:space="preserve">230 dB </w:t>
      </w:r>
      <w:r w:rsidR="00E17775">
        <w:rPr>
          <w:lang w:val="sr-Cyrl-RS"/>
        </w:rPr>
        <w:t>испод</w:t>
      </w:r>
      <w:r w:rsidR="00E17775" w:rsidRPr="00E17775">
        <w:rPr>
          <w:lang w:val="sr-Cyrl-RS"/>
        </w:rPr>
        <w:t xml:space="preserve"> 4 kHz;</w:t>
      </w:r>
    </w:p>
    <w:p w14:paraId="0ACC5349" w14:textId="70771717" w:rsidR="000B5716" w:rsidRPr="00CA50FE" w:rsidRDefault="006E6237" w:rsidP="006E6237">
      <w:pPr>
        <w:autoSpaceDE w:val="0"/>
        <w:autoSpaceDN w:val="0"/>
        <w:adjustRightInd w:val="0"/>
        <w:spacing w:after="8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0B5716" w:rsidRPr="00CA50FE">
        <w:rPr>
          <w:i/>
          <w:iCs/>
          <w:u w:val="single"/>
          <w:lang w:val="sr-Latn-CS"/>
        </w:rPr>
        <w:t>Техничк</w:t>
      </w:r>
      <w:r w:rsidR="000B5716" w:rsidRPr="00CA50FE">
        <w:rPr>
          <w:i/>
          <w:iCs/>
          <w:u w:val="single"/>
          <w:lang w:val="sr-Cyrl-CS"/>
        </w:rPr>
        <w:t>е</w:t>
      </w:r>
      <w:r w:rsidR="000B5716" w:rsidRPr="00CA50FE">
        <w:rPr>
          <w:i/>
          <w:iCs/>
          <w:u w:val="single"/>
          <w:lang w:val="sr-Latn-CS"/>
        </w:rPr>
        <w:t xml:space="preserve"> напомен</w:t>
      </w:r>
      <w:r w:rsidR="000B5716" w:rsidRPr="00CA50FE">
        <w:rPr>
          <w:i/>
          <w:iCs/>
          <w:u w:val="single"/>
          <w:lang w:val="sr-Cyrl-CS"/>
        </w:rPr>
        <w:t>е</w:t>
      </w:r>
      <w:r w:rsidR="000B5716" w:rsidRPr="00CA50FE">
        <w:rPr>
          <w:i/>
          <w:iCs/>
          <w:lang w:val="sr-Latn-CS"/>
        </w:rPr>
        <w:t xml:space="preserve">: </w:t>
      </w:r>
    </w:p>
    <w:p w14:paraId="5BA3CA05" w14:textId="7F733E15" w:rsidR="000B5716" w:rsidRPr="00CA50FE" w:rsidRDefault="008E776B" w:rsidP="008E776B">
      <w:pPr>
        <w:tabs>
          <w:tab w:val="left" w:pos="564"/>
        </w:tabs>
        <w:autoSpaceDE w:val="0"/>
        <w:autoSpaceDN w:val="0"/>
        <w:adjustRightInd w:val="0"/>
        <w:ind w:left="4242" w:hanging="1680"/>
        <w:rPr>
          <w:i/>
          <w:iCs/>
          <w:lang w:val="sr-Cyrl-CS"/>
        </w:rPr>
      </w:pPr>
      <w:r>
        <w:rPr>
          <w:i/>
          <w:iCs/>
          <w:lang w:val="sr-Cyrl-CS"/>
        </w:rPr>
        <w:t xml:space="preserve">                 </w:t>
      </w:r>
      <w:r w:rsidR="000B5716" w:rsidRPr="00CA50FE">
        <w:rPr>
          <w:i/>
          <w:iCs/>
          <w:lang w:val="sr-Cyrl-CS"/>
        </w:rPr>
        <w:t>1.</w:t>
      </w:r>
      <w:r>
        <w:rPr>
          <w:i/>
          <w:iCs/>
          <w:lang w:val="sr-Cyrl-CS"/>
        </w:rPr>
        <w:tab/>
      </w:r>
      <w:r>
        <w:rPr>
          <w:i/>
          <w:iCs/>
          <w:lang w:val="ru-RU"/>
        </w:rPr>
        <w:t xml:space="preserve">За потребе </w:t>
      </w:r>
      <w:r w:rsidRPr="008E776B">
        <w:rPr>
          <w:i/>
          <w:iCs/>
          <w:lang w:val="ru-RU"/>
        </w:rPr>
        <w:t xml:space="preserve">6A001.a.2.a.3.b., </w:t>
      </w:r>
      <w:r>
        <w:rPr>
          <w:i/>
          <w:iCs/>
          <w:lang w:val="sr-Cyrl-CS"/>
        </w:rPr>
        <w:t>с</w:t>
      </w:r>
      <w:r w:rsidR="000B5716" w:rsidRPr="00CA50FE">
        <w:rPr>
          <w:i/>
          <w:iCs/>
          <w:lang w:val="sr-Cyrl-CS"/>
        </w:rPr>
        <w:t xml:space="preserve">ензорни елементи од </w:t>
      </w:r>
      <w:r w:rsidR="006E6237">
        <w:rPr>
          <w:i/>
          <w:iCs/>
          <w:lang w:val="sr-Latn-CS"/>
        </w:rPr>
        <w:t>‛</w:t>
      </w:r>
      <w:r w:rsidR="000B5716">
        <w:rPr>
          <w:i/>
          <w:iCs/>
          <w:lang w:val="sr-Cyrl-CS"/>
        </w:rPr>
        <w:t>п</w:t>
      </w:r>
      <w:r w:rsidR="00460D4E">
        <w:rPr>
          <w:i/>
          <w:iCs/>
          <w:lang w:val="sr-Cyrl-CS"/>
        </w:rPr>
        <w:t>иезоелектричног</w:t>
      </w:r>
      <w:r w:rsidR="00460D4E" w:rsidRPr="0005232B">
        <w:rPr>
          <w:i/>
          <w:iCs/>
          <w:lang w:val="ru-RU"/>
        </w:rPr>
        <w:t xml:space="preserve"> </w:t>
      </w:r>
      <w:r w:rsidR="000B5716" w:rsidRPr="00CA50FE">
        <w:rPr>
          <w:i/>
          <w:iCs/>
          <w:lang w:val="sr-Cyrl-CS"/>
        </w:rPr>
        <w:t>полимерног</w:t>
      </w:r>
      <w:r>
        <w:rPr>
          <w:i/>
          <w:iCs/>
          <w:lang w:val="sr-Cyrl-CS"/>
        </w:rPr>
        <w:t xml:space="preserve"> </w:t>
      </w:r>
      <w:r w:rsidR="00460D4E" w:rsidRPr="0005232B">
        <w:rPr>
          <w:i/>
          <w:iCs/>
          <w:lang w:val="ru-RU"/>
        </w:rPr>
        <w:tab/>
      </w:r>
      <w:r w:rsidR="000B5716" w:rsidRPr="00CA50FE">
        <w:rPr>
          <w:i/>
          <w:iCs/>
          <w:lang w:val="sr-Cyrl-CS"/>
        </w:rPr>
        <w:t>слоја</w:t>
      </w:r>
      <w:r w:rsidR="000B5716" w:rsidRPr="00CA50FE">
        <w:rPr>
          <w:i/>
          <w:iCs/>
          <w:lang w:val="sr-Latn-CS"/>
        </w:rPr>
        <w:t>’</w:t>
      </w:r>
      <w:r w:rsidR="000B5716" w:rsidRPr="00CA50FE">
        <w:rPr>
          <w:i/>
          <w:iCs/>
          <w:lang w:val="sr-Cyrl-CS"/>
        </w:rPr>
        <w:t xml:space="preserve"> састоје се из поларизованог полимеарног слоја који је развучеан преко елемената и причвршћен за потпорни оквир ил</w:t>
      </w:r>
      <w:r w:rsidR="000B5716">
        <w:rPr>
          <w:i/>
          <w:iCs/>
          <w:lang w:val="sr-Cyrl-CS"/>
        </w:rPr>
        <w:t>и</w:t>
      </w:r>
      <w:r w:rsidR="000B5716" w:rsidRPr="00CA50FE">
        <w:rPr>
          <w:i/>
          <w:iCs/>
          <w:lang w:val="sr-Cyrl-CS"/>
        </w:rPr>
        <w:t xml:space="preserve"> трн.</w:t>
      </w:r>
    </w:p>
    <w:p w14:paraId="21EF21E2" w14:textId="77777777" w:rsidR="006E54D8" w:rsidRDefault="000B5716" w:rsidP="00460D4E">
      <w:pPr>
        <w:tabs>
          <w:tab w:val="left" w:pos="564"/>
        </w:tabs>
        <w:autoSpaceDE w:val="0"/>
        <w:autoSpaceDN w:val="0"/>
        <w:adjustRightInd w:val="0"/>
        <w:ind w:left="3540" w:hanging="978"/>
        <w:rPr>
          <w:i/>
          <w:lang w:val="sr-Cyrl-CS"/>
        </w:rPr>
      </w:pPr>
      <w:r>
        <w:rPr>
          <w:i/>
          <w:iCs/>
          <w:lang w:val="sr-Cyrl-CS"/>
        </w:rPr>
        <w:tab/>
      </w:r>
      <w:r w:rsidRPr="00CA50FE">
        <w:rPr>
          <w:i/>
          <w:iCs/>
          <w:lang w:val="sr-Cyrl-CS"/>
        </w:rPr>
        <w:t xml:space="preserve">2. </w:t>
      </w:r>
      <w:r w:rsidR="00460D4E" w:rsidRPr="0005232B">
        <w:rPr>
          <w:i/>
          <w:iCs/>
          <w:lang w:val="ru-RU"/>
        </w:rPr>
        <w:tab/>
      </w:r>
      <w:r w:rsidR="006E54D8">
        <w:rPr>
          <w:i/>
          <w:iCs/>
          <w:lang w:val="ru-RU"/>
        </w:rPr>
        <w:t xml:space="preserve">За потребе </w:t>
      </w:r>
      <w:r w:rsidR="006E54D8" w:rsidRPr="006E54D8">
        <w:rPr>
          <w:i/>
          <w:iCs/>
          <w:lang w:val="ru-RU"/>
        </w:rPr>
        <w:t xml:space="preserve">6A001.a.2.a.3.c., </w:t>
      </w:r>
      <w:r w:rsidRPr="00CA50FE">
        <w:rPr>
          <w:i/>
          <w:iCs/>
          <w:lang w:val="sr-Cyrl-CS"/>
        </w:rPr>
        <w:t>Сензорни елементи од</w:t>
      </w:r>
      <w:r w:rsidRPr="00CA50FE">
        <w:rPr>
          <w:i/>
          <w:lang w:val="sr-Cyrl-CS"/>
        </w:rPr>
        <w:t xml:space="preserve"> </w:t>
      </w:r>
    </w:p>
    <w:p w14:paraId="358A0BFE" w14:textId="21C9ED53" w:rsidR="000B5716" w:rsidRPr="00CA50FE" w:rsidRDefault="006E54D8" w:rsidP="006E54D8">
      <w:pPr>
        <w:tabs>
          <w:tab w:val="left" w:pos="564"/>
        </w:tabs>
        <w:autoSpaceDE w:val="0"/>
        <w:autoSpaceDN w:val="0"/>
        <w:adjustRightInd w:val="0"/>
        <w:ind w:left="4248" w:hanging="978"/>
        <w:rPr>
          <w:i/>
          <w:iCs/>
          <w:lang w:val="sr-Cyrl-CS"/>
        </w:rPr>
      </w:pPr>
      <w:r>
        <w:rPr>
          <w:i/>
          <w:lang w:val="sr-Cyrl-CS"/>
        </w:rPr>
        <w:tab/>
      </w:r>
      <w:r w:rsidR="006E6237">
        <w:rPr>
          <w:i/>
          <w:iCs/>
          <w:lang w:val="sr-Latn-CS"/>
        </w:rPr>
        <w:t>‛</w:t>
      </w:r>
      <w:r w:rsidR="000B5716">
        <w:rPr>
          <w:i/>
          <w:lang w:val="sr-Cyrl-CS"/>
        </w:rPr>
        <w:t>ф</w:t>
      </w:r>
      <w:r w:rsidR="000B5716" w:rsidRPr="00CA50FE">
        <w:rPr>
          <w:i/>
          <w:lang w:val="sr-Latn-CS"/>
        </w:rPr>
        <w:t>лексибилн</w:t>
      </w:r>
      <w:r w:rsidR="000B5716" w:rsidRPr="00CA50FE">
        <w:rPr>
          <w:i/>
          <w:lang w:val="sr-Cyrl-CS"/>
        </w:rPr>
        <w:t>их</w:t>
      </w:r>
      <w:r w:rsidR="00460D4E">
        <w:rPr>
          <w:i/>
          <w:lang w:val="sr-Latn-CS"/>
        </w:rPr>
        <w:t xml:space="preserve"> </w:t>
      </w:r>
      <w:r w:rsidR="000B5716" w:rsidRPr="00CA50FE">
        <w:rPr>
          <w:i/>
          <w:lang w:val="sr-Latn-CS"/>
        </w:rPr>
        <w:t>пиезоелектричн</w:t>
      </w:r>
      <w:r w:rsidR="000B5716" w:rsidRPr="00CA50FE">
        <w:rPr>
          <w:i/>
          <w:lang w:val="sr-Cyrl-CS"/>
        </w:rPr>
        <w:t>их</w:t>
      </w:r>
      <w:r>
        <w:rPr>
          <w:i/>
          <w:lang w:val="sr-Cyrl-CS"/>
        </w:rPr>
        <w:t xml:space="preserve"> </w:t>
      </w:r>
      <w:r w:rsidR="000B5716" w:rsidRPr="00CA50FE">
        <w:rPr>
          <w:i/>
          <w:lang w:val="sr-Cyrl-CS"/>
        </w:rPr>
        <w:t>композитних материјала</w:t>
      </w:r>
      <w:r w:rsidR="000B5716" w:rsidRPr="00CA50FE">
        <w:rPr>
          <w:i/>
          <w:iCs/>
          <w:lang w:val="sr-Latn-CS"/>
        </w:rPr>
        <w:t>’</w:t>
      </w:r>
      <w:r w:rsidR="000B5716" w:rsidRPr="00CA50FE">
        <w:rPr>
          <w:i/>
          <w:lang w:val="sr-Cyrl-CS"/>
        </w:rPr>
        <w:t xml:space="preserve"> </w:t>
      </w:r>
      <w:r w:rsidR="000B5716" w:rsidRPr="00CA50FE">
        <w:rPr>
          <w:i/>
          <w:iCs/>
          <w:lang w:val="sr-Cyrl-CS"/>
        </w:rPr>
        <w:t>састоје се из пиезоелектричних керамичких делића или влакана, комбиновани с проводљивом и акус</w:t>
      </w:r>
      <w:r w:rsidR="000B5716">
        <w:rPr>
          <w:i/>
          <w:iCs/>
          <w:lang w:val="sr-Cyrl-CS"/>
        </w:rPr>
        <w:t>т</w:t>
      </w:r>
      <w:r w:rsidR="000B5716" w:rsidRPr="00CA50FE">
        <w:rPr>
          <w:i/>
          <w:iCs/>
          <w:lang w:val="sr-Cyrl-CS"/>
        </w:rPr>
        <w:t>ично прозирном гумом, полимером или епокси смешом, при чему је смеша саставни део сензорног елемента.</w:t>
      </w:r>
    </w:p>
    <w:p w14:paraId="79CD1EBD" w14:textId="03219EDF" w:rsidR="000B5716" w:rsidRDefault="000B5716" w:rsidP="00986A41">
      <w:pPr>
        <w:autoSpaceDE w:val="0"/>
        <w:autoSpaceDN w:val="0"/>
        <w:adjustRightInd w:val="0"/>
        <w:ind w:left="4234" w:hanging="694"/>
        <w:rPr>
          <w:i/>
          <w:iCs/>
          <w:lang w:val="sr-Latn-CS"/>
        </w:rPr>
      </w:pPr>
      <w:r w:rsidRPr="00CA50FE">
        <w:rPr>
          <w:i/>
          <w:iCs/>
          <w:lang w:val="sr-Cyrl-CS"/>
        </w:rPr>
        <w:t xml:space="preserve">3. </w:t>
      </w:r>
      <w:r w:rsidR="00460D4E" w:rsidRPr="0005232B">
        <w:rPr>
          <w:i/>
          <w:iCs/>
          <w:lang w:val="ru-RU"/>
        </w:rPr>
        <w:tab/>
      </w:r>
      <w:r w:rsidR="009D7DCE">
        <w:rPr>
          <w:i/>
          <w:iCs/>
          <w:lang w:val="ru-RU"/>
        </w:rPr>
        <w:t xml:space="preserve">За потребе </w:t>
      </w:r>
      <w:r w:rsidR="009D7DCE" w:rsidRPr="009D7DCE">
        <w:rPr>
          <w:i/>
          <w:iCs/>
          <w:lang w:val="ru-RU"/>
        </w:rPr>
        <w:t xml:space="preserve">6A001.a.2.a., </w:t>
      </w:r>
      <w:r w:rsidR="006E6237">
        <w:rPr>
          <w:i/>
          <w:iCs/>
          <w:lang w:val="sr-Latn-CS"/>
        </w:rPr>
        <w:t>‛</w:t>
      </w:r>
      <w:r w:rsidR="009D7DCE">
        <w:rPr>
          <w:i/>
          <w:iCs/>
          <w:lang w:val="sr-Cyrl-RS"/>
        </w:rPr>
        <w:t>х</w:t>
      </w:r>
      <w:r w:rsidRPr="00CA50FE">
        <w:rPr>
          <w:i/>
          <w:iCs/>
          <w:lang w:val="sr-Latn-CS"/>
        </w:rPr>
        <w:t>идрофонска осетљивост’ дефинисана је као 20</w:t>
      </w:r>
      <w:r w:rsidR="00986A41">
        <w:rPr>
          <w:i/>
          <w:iCs/>
          <w:lang w:val="sr-Cyrl-RS"/>
        </w:rPr>
        <w:t xml:space="preserve"> </w:t>
      </w:r>
      <w:r w:rsidRPr="00CA50FE">
        <w:rPr>
          <w:i/>
          <w:iCs/>
          <w:lang w:val="sr-Latn-CS"/>
        </w:rPr>
        <w:t>логаритама основе 10 односа rms излазног напона при референци од 1V rms, када је хидрофонски претварач, без претпојачавача, постављен у равански талас акустичког поља са притиском од 1μPa rms. На пример, хидрофон од –160 dB (референца је 1 V по μPa) даје у том пољу излазни напон од 10</w:t>
      </w:r>
      <w:r w:rsidRPr="00CA50FE">
        <w:rPr>
          <w:i/>
          <w:iCs/>
          <w:position w:val="2"/>
          <w:vertAlign w:val="superscript"/>
          <w:lang w:val="sr-Latn-CS"/>
        </w:rPr>
        <w:t>-8</w:t>
      </w:r>
      <w:r w:rsidRPr="00CA50FE">
        <w:rPr>
          <w:i/>
          <w:iCs/>
          <w:position w:val="8"/>
          <w:vertAlign w:val="superscript"/>
          <w:lang w:val="sr-Latn-CS"/>
        </w:rPr>
        <w:t xml:space="preserve"> </w:t>
      </w:r>
      <w:r w:rsidRPr="00CA50FE">
        <w:rPr>
          <w:i/>
          <w:iCs/>
          <w:lang w:val="sr-Latn-CS"/>
        </w:rPr>
        <w:t>V, док онај од –180 dB даје излазни напон од само 10</w:t>
      </w:r>
      <w:r w:rsidRPr="00CA50FE">
        <w:rPr>
          <w:i/>
          <w:iCs/>
          <w:position w:val="2"/>
          <w:vertAlign w:val="superscript"/>
          <w:lang w:val="sr-Latn-CS"/>
        </w:rPr>
        <w:t>-9</w:t>
      </w:r>
      <w:r w:rsidRPr="00CA50FE">
        <w:rPr>
          <w:i/>
          <w:iCs/>
          <w:position w:val="8"/>
          <w:vertAlign w:val="superscript"/>
          <w:lang w:val="sr-Latn-CS"/>
        </w:rPr>
        <w:t xml:space="preserve"> </w:t>
      </w:r>
      <w:r w:rsidRPr="00CA50FE">
        <w:rPr>
          <w:i/>
          <w:iCs/>
          <w:lang w:val="sr-Latn-CS"/>
        </w:rPr>
        <w:t>V. Дакле, –160 dB је боље од –180 dB.</w:t>
      </w:r>
    </w:p>
    <w:p w14:paraId="128B1DAE" w14:textId="129F163D" w:rsidR="00A634C4" w:rsidRDefault="005F5AE9" w:rsidP="006141A6">
      <w:pPr>
        <w:autoSpaceDE w:val="0"/>
        <w:autoSpaceDN w:val="0"/>
        <w:adjustRightInd w:val="0"/>
        <w:spacing w:after="80"/>
        <w:rPr>
          <w:lang w:val="sr-Cyrl-CS"/>
        </w:rPr>
      </w:pPr>
      <w:r w:rsidRPr="00CA50FE">
        <w:rPr>
          <w:b/>
          <w:bCs/>
          <w:lang w:val="sr-Latn-CS"/>
        </w:rPr>
        <w:t>6А001</w:t>
      </w:r>
      <w:r w:rsidR="00A634C4">
        <w:rPr>
          <w:lang w:val="sr-Latn-CS"/>
        </w:rPr>
        <w:tab/>
      </w:r>
      <w:r w:rsidR="00A634C4">
        <w:rPr>
          <w:lang w:val="sr-Latn-CS"/>
        </w:rPr>
        <w:tab/>
      </w:r>
      <w:r w:rsidR="00F203F0">
        <w:rPr>
          <w:lang w:val="sr-Latn-CS"/>
        </w:rPr>
        <w:tab/>
      </w:r>
      <w:r w:rsidR="00F203F0">
        <w:rPr>
          <w:lang w:val="sr-Latn-CS"/>
        </w:rPr>
        <w:tab/>
      </w:r>
      <w:r w:rsidR="001D2775">
        <w:rPr>
          <w:lang w:val="sr-Latn-CS"/>
        </w:rPr>
        <w:t>b</w:t>
      </w:r>
      <w:r w:rsidR="00A634C4" w:rsidRPr="00CA50FE">
        <w:rPr>
          <w:lang w:val="sr-Latn-CS"/>
        </w:rPr>
        <w:t xml:space="preserve">. </w:t>
      </w:r>
      <w:r w:rsidR="00C52F48">
        <w:rPr>
          <w:lang w:val="sr-Latn-CS"/>
        </w:rPr>
        <w:tab/>
      </w:r>
      <w:r w:rsidR="00A634C4" w:rsidRPr="00CA50FE">
        <w:rPr>
          <w:lang w:val="sr-Latn-CS"/>
        </w:rPr>
        <w:t xml:space="preserve">Тегљени низ акустичких хидрофона који испуњава следеће: </w:t>
      </w:r>
    </w:p>
    <w:p w14:paraId="2FD1A353" w14:textId="77777777" w:rsidR="007823E6" w:rsidRDefault="00A634C4" w:rsidP="00C52F48">
      <w:pPr>
        <w:autoSpaceDE w:val="0"/>
        <w:autoSpaceDN w:val="0"/>
        <w:adjustRightInd w:val="0"/>
        <w:ind w:left="3540"/>
        <w:rPr>
          <w:i/>
          <w:iCs/>
          <w:lang w:val="sr-Latn-CS"/>
        </w:rPr>
      </w:pPr>
      <w:r w:rsidRPr="00CA50FE">
        <w:rPr>
          <w:i/>
          <w:iCs/>
          <w:u w:val="single"/>
          <w:lang w:val="sr-Latn-CS"/>
        </w:rPr>
        <w:lastRenderedPageBreak/>
        <w:t>Техничк</w:t>
      </w:r>
      <w:r>
        <w:rPr>
          <w:i/>
          <w:iCs/>
          <w:u w:val="single"/>
          <w:lang w:val="sr-Cyrl-CS"/>
        </w:rPr>
        <w:t>а</w:t>
      </w:r>
      <w:r w:rsidRPr="00CA50FE">
        <w:rPr>
          <w:i/>
          <w:iCs/>
          <w:u w:val="single"/>
          <w:lang w:val="sr-Latn-CS"/>
        </w:rPr>
        <w:t xml:space="preserve"> напомен</w:t>
      </w:r>
      <w:r>
        <w:rPr>
          <w:i/>
          <w:iCs/>
          <w:u w:val="single"/>
          <w:lang w:val="sr-Cyrl-CS"/>
        </w:rPr>
        <w:t>а</w:t>
      </w:r>
      <w:r w:rsidRPr="00CA50FE">
        <w:rPr>
          <w:i/>
          <w:iCs/>
          <w:lang w:val="sr-Latn-CS"/>
        </w:rPr>
        <w:t xml:space="preserve">: </w:t>
      </w:r>
    </w:p>
    <w:p w14:paraId="00EA17C6" w14:textId="3BD89293" w:rsidR="00C52F48" w:rsidRPr="0005232B" w:rsidRDefault="007823E6" w:rsidP="00C52F48">
      <w:pPr>
        <w:autoSpaceDE w:val="0"/>
        <w:autoSpaceDN w:val="0"/>
        <w:adjustRightInd w:val="0"/>
        <w:ind w:left="3540"/>
        <w:rPr>
          <w:i/>
          <w:iCs/>
          <w:lang w:val="ru-RU"/>
        </w:rPr>
      </w:pPr>
      <w:r>
        <w:rPr>
          <w:i/>
          <w:iCs/>
          <w:lang w:val="sr-Cyrl-CS"/>
        </w:rPr>
        <w:t xml:space="preserve">За потребе </w:t>
      </w:r>
      <w:r w:rsidRPr="007823E6">
        <w:rPr>
          <w:i/>
          <w:iCs/>
          <w:lang w:val="sr-Cyrl-CS"/>
        </w:rPr>
        <w:t xml:space="preserve">6A001.a.2.b., </w:t>
      </w:r>
      <w:r>
        <w:rPr>
          <w:i/>
          <w:iCs/>
          <w:lang w:val="sr-Cyrl-CS"/>
        </w:rPr>
        <w:t>х</w:t>
      </w:r>
      <w:r w:rsidR="00A634C4">
        <w:rPr>
          <w:i/>
          <w:iCs/>
          <w:lang w:val="sr-Cyrl-CS"/>
        </w:rPr>
        <w:t xml:space="preserve">идрофонска поља се састоје од </w:t>
      </w:r>
    </w:p>
    <w:p w14:paraId="7DFE644A" w14:textId="637CD654" w:rsidR="00A634C4" w:rsidRPr="00252EFC" w:rsidRDefault="00A634C4" w:rsidP="004028DD">
      <w:pPr>
        <w:autoSpaceDE w:val="0"/>
        <w:autoSpaceDN w:val="0"/>
        <w:adjustRightInd w:val="0"/>
        <w:ind w:left="3540"/>
        <w:rPr>
          <w:i/>
          <w:iCs/>
          <w:lang w:val="sr-Cyrl-CS"/>
        </w:rPr>
      </w:pPr>
      <w:r>
        <w:rPr>
          <w:i/>
          <w:iCs/>
          <w:lang w:val="sr-Cyrl-CS"/>
        </w:rPr>
        <w:t>одређеног броја</w:t>
      </w:r>
      <w:r w:rsidRPr="0005232B">
        <w:rPr>
          <w:i/>
          <w:iCs/>
          <w:lang w:val="ru-RU"/>
        </w:rPr>
        <w:t xml:space="preserve">  </w:t>
      </w:r>
      <w:r>
        <w:rPr>
          <w:i/>
          <w:iCs/>
          <w:lang w:val="sr-Cyrl-CS"/>
        </w:rPr>
        <w:t>хидрофона који стварају вишеструке акустичне излазне канале.</w:t>
      </w:r>
    </w:p>
    <w:p w14:paraId="235A610C" w14:textId="52EB80A1" w:rsidR="00A634C4" w:rsidRPr="00CA50FE" w:rsidRDefault="00A634C4" w:rsidP="00C52F48">
      <w:pPr>
        <w:autoSpaceDE w:val="0"/>
        <w:autoSpaceDN w:val="0"/>
        <w:adjustRightInd w:val="0"/>
        <w:spacing w:after="80"/>
        <w:ind w:left="4244" w:hanging="690"/>
        <w:rPr>
          <w:lang w:val="sr-Latn-CS"/>
        </w:rPr>
      </w:pPr>
      <w:r w:rsidRPr="00CA50FE">
        <w:rPr>
          <w:lang w:val="sr-Latn-CS"/>
        </w:rPr>
        <w:t xml:space="preserve">1. </w:t>
      </w:r>
      <w:r w:rsidR="00C52F48">
        <w:rPr>
          <w:lang w:val="sr-Latn-CS"/>
        </w:rPr>
        <w:tab/>
      </w:r>
      <w:r w:rsidRPr="00CA50FE">
        <w:rPr>
          <w:lang w:val="sr-Latn-CS"/>
        </w:rPr>
        <w:t>Размак хидрофонских група мањи од 12,5 m</w:t>
      </w:r>
      <w:r w:rsidRPr="00CA50FE">
        <w:rPr>
          <w:lang w:val="sr-Cyrl-CS"/>
        </w:rPr>
        <w:t xml:space="preserve"> или </w:t>
      </w:r>
      <w:r w:rsidR="006E6237" w:rsidRPr="0005232B">
        <w:rPr>
          <w:lang w:val="ru-RU"/>
        </w:rPr>
        <w:t>‛</w:t>
      </w:r>
      <w:r>
        <w:rPr>
          <w:lang w:val="sr-Cyrl-CS"/>
        </w:rPr>
        <w:t>могу се модификовати</w:t>
      </w:r>
      <w:r w:rsidRPr="0005232B">
        <w:rPr>
          <w:lang w:val="ru-RU"/>
        </w:rPr>
        <w:t>’</w:t>
      </w:r>
      <w:r>
        <w:rPr>
          <w:lang w:val="sr-Cyrl-CS"/>
        </w:rPr>
        <w:t xml:space="preserve"> да размак хидрофонских група буде мањи</w:t>
      </w:r>
      <w:r w:rsidRPr="00CA50FE">
        <w:rPr>
          <w:lang w:val="sr-Latn-CS"/>
        </w:rPr>
        <w:t xml:space="preserve"> од 12,5 m; </w:t>
      </w:r>
    </w:p>
    <w:p w14:paraId="527524D3" w14:textId="0722C2F8" w:rsidR="00FE47BD" w:rsidRPr="00CA50FE" w:rsidRDefault="00A634C4" w:rsidP="00F548E2">
      <w:pPr>
        <w:autoSpaceDE w:val="0"/>
        <w:autoSpaceDN w:val="0"/>
        <w:adjustRightInd w:val="0"/>
        <w:spacing w:after="80"/>
        <w:ind w:left="4244" w:hanging="704"/>
        <w:rPr>
          <w:lang w:val="sr-Latn-CS"/>
        </w:rPr>
      </w:pPr>
      <w:r w:rsidRPr="00CA50FE">
        <w:rPr>
          <w:lang w:val="sr-Latn-CS"/>
        </w:rPr>
        <w:t xml:space="preserve">2. </w:t>
      </w:r>
      <w:r w:rsidR="00C52F48">
        <w:rPr>
          <w:lang w:val="sr-Latn-CS"/>
        </w:rPr>
        <w:tab/>
      </w:r>
      <w:r w:rsidRPr="00CA50FE">
        <w:rPr>
          <w:lang w:val="sr-Latn-CS"/>
        </w:rPr>
        <w:t xml:space="preserve">Пројектовани су или </w:t>
      </w:r>
      <w:r w:rsidR="006E6237">
        <w:rPr>
          <w:lang w:val="sr-Latn-CS"/>
        </w:rPr>
        <w:t>‛</w:t>
      </w:r>
      <w:r w:rsidRPr="00CA50FE">
        <w:rPr>
          <w:lang w:val="sr-Latn-CS"/>
        </w:rPr>
        <w:t>могу се модификовати’ да раде на дубинама већим од 35 m;</w:t>
      </w:r>
    </w:p>
    <w:p w14:paraId="73128957" w14:textId="60F565EF" w:rsidR="00FE47BD" w:rsidRPr="00CA50FE" w:rsidRDefault="00FE47BD" w:rsidP="00C52F48">
      <w:pPr>
        <w:autoSpaceDE w:val="0"/>
        <w:autoSpaceDN w:val="0"/>
        <w:adjustRightInd w:val="0"/>
        <w:ind w:left="2858" w:firstLine="682"/>
        <w:rPr>
          <w:lang w:val="sr-Latn-CS"/>
        </w:rPr>
      </w:pPr>
      <w:r w:rsidRPr="00CA50FE">
        <w:rPr>
          <w:lang w:val="sr-Latn-CS"/>
        </w:rPr>
        <w:t xml:space="preserve">3. </w:t>
      </w:r>
      <w:r w:rsidR="00C52F48">
        <w:rPr>
          <w:lang w:val="sr-Latn-CS"/>
        </w:rPr>
        <w:tab/>
      </w:r>
      <w:r w:rsidRPr="00CA50FE">
        <w:rPr>
          <w:lang w:val="sr-Latn-CS"/>
        </w:rPr>
        <w:t>Сензори курса дефинисани у 6А001.а.2.</w:t>
      </w:r>
      <w:r w:rsidR="001D2775">
        <w:rPr>
          <w:lang w:val="sr-Latn-CS"/>
        </w:rPr>
        <w:t>d</w:t>
      </w:r>
      <w:r w:rsidRPr="00CA50FE">
        <w:rPr>
          <w:lang w:val="sr-Latn-CS"/>
        </w:rPr>
        <w:t xml:space="preserve">; </w:t>
      </w:r>
    </w:p>
    <w:p w14:paraId="292BD4E1" w14:textId="33597D9C" w:rsidR="00FE47BD" w:rsidRPr="00CA50FE" w:rsidRDefault="00FE47BD" w:rsidP="00C52F48">
      <w:pPr>
        <w:autoSpaceDE w:val="0"/>
        <w:autoSpaceDN w:val="0"/>
        <w:adjustRightInd w:val="0"/>
        <w:ind w:left="2858" w:firstLine="682"/>
        <w:rPr>
          <w:lang w:val="sr-Latn-CS"/>
        </w:rPr>
      </w:pPr>
      <w:r w:rsidRPr="00CA50FE">
        <w:rPr>
          <w:lang w:val="sr-Latn-CS"/>
        </w:rPr>
        <w:t xml:space="preserve">4. </w:t>
      </w:r>
      <w:r w:rsidR="00C52F48">
        <w:rPr>
          <w:lang w:val="sr-Latn-CS"/>
        </w:rPr>
        <w:tab/>
      </w:r>
      <w:r w:rsidRPr="00CA50FE">
        <w:rPr>
          <w:lang w:val="sr-Latn-CS"/>
        </w:rPr>
        <w:t xml:space="preserve">Лонгитудинално ојачана црева; </w:t>
      </w:r>
    </w:p>
    <w:p w14:paraId="11928266" w14:textId="0B34A756" w:rsidR="00FE47BD" w:rsidRPr="00CA50FE" w:rsidRDefault="00FE47BD" w:rsidP="00C52F48">
      <w:pPr>
        <w:autoSpaceDE w:val="0"/>
        <w:autoSpaceDN w:val="0"/>
        <w:adjustRightInd w:val="0"/>
        <w:ind w:left="2858" w:firstLine="682"/>
        <w:rPr>
          <w:lang w:val="sr-Latn-CS"/>
        </w:rPr>
      </w:pPr>
      <w:r>
        <w:rPr>
          <w:lang w:val="sr-Latn-CS"/>
        </w:rPr>
        <w:t xml:space="preserve">5. </w:t>
      </w:r>
      <w:r w:rsidR="00C52F48">
        <w:rPr>
          <w:lang w:val="sr-Latn-CS"/>
        </w:rPr>
        <w:tab/>
      </w:r>
      <w:r>
        <w:rPr>
          <w:lang w:val="sr-Latn-CS"/>
        </w:rPr>
        <w:t>Склопиво</w:t>
      </w:r>
      <w:r w:rsidRPr="00CA50FE">
        <w:rPr>
          <w:lang w:val="sr-Latn-CS"/>
        </w:rPr>
        <w:t xml:space="preserve"> </w:t>
      </w:r>
      <w:r>
        <w:rPr>
          <w:lang w:val="sr-Cyrl-RS"/>
        </w:rPr>
        <w:t>поље</w:t>
      </w:r>
      <w:r w:rsidRPr="00CA50FE">
        <w:rPr>
          <w:lang w:val="sr-Latn-CS"/>
        </w:rPr>
        <w:t xml:space="preserve"> пречника мањег од 40 mm; </w:t>
      </w:r>
    </w:p>
    <w:p w14:paraId="3CA1418C" w14:textId="7E0443AA" w:rsidR="00FE47BD" w:rsidRPr="00CA50FE" w:rsidRDefault="00FE47BD" w:rsidP="00C52F48">
      <w:pPr>
        <w:autoSpaceDE w:val="0"/>
        <w:autoSpaceDN w:val="0"/>
        <w:adjustRightInd w:val="0"/>
        <w:ind w:left="3038" w:firstLine="502"/>
        <w:rPr>
          <w:lang w:val="sr-Latn-CS"/>
        </w:rPr>
      </w:pPr>
      <w:r w:rsidRPr="00CA50FE">
        <w:rPr>
          <w:lang w:val="sr-Latn-CS"/>
        </w:rPr>
        <w:t xml:space="preserve">6. </w:t>
      </w:r>
      <w:r w:rsidR="00C52F48">
        <w:rPr>
          <w:lang w:val="sr-Latn-CS"/>
        </w:rPr>
        <w:tab/>
      </w:r>
      <w:r w:rsidRPr="00CA50FE">
        <w:rPr>
          <w:lang w:val="sr-Cyrl-RS"/>
        </w:rPr>
        <w:t>Не користи се</w:t>
      </w:r>
      <w:r w:rsidRPr="00CA50FE">
        <w:rPr>
          <w:u w:val="single"/>
          <w:lang w:val="sr-Latn-CS"/>
        </w:rPr>
        <w:t xml:space="preserve"> </w:t>
      </w:r>
    </w:p>
    <w:p w14:paraId="115C5E12" w14:textId="04A4BE28" w:rsidR="00FE47BD" w:rsidRDefault="00FE47BD" w:rsidP="00C52F48">
      <w:pPr>
        <w:autoSpaceDE w:val="0"/>
        <w:autoSpaceDN w:val="0"/>
        <w:adjustRightInd w:val="0"/>
        <w:ind w:left="4245" w:hanging="705"/>
        <w:rPr>
          <w:u w:val="single"/>
          <w:lang w:val="sr-Cyrl-CS"/>
        </w:rPr>
      </w:pPr>
      <w:r w:rsidRPr="00CA50FE">
        <w:rPr>
          <w:lang w:val="sr-Latn-CS"/>
        </w:rPr>
        <w:t xml:space="preserve">7. </w:t>
      </w:r>
      <w:r w:rsidR="00C52F48">
        <w:rPr>
          <w:lang w:val="sr-Latn-CS"/>
        </w:rPr>
        <w:tab/>
      </w:r>
      <w:r w:rsidRPr="00CA50FE">
        <w:rPr>
          <w:lang w:val="sr-Latn-CS"/>
        </w:rPr>
        <w:t xml:space="preserve">Хидрофон чије су карактеристике дефинисане у 6А001.а.2.а; </w:t>
      </w:r>
      <w:r w:rsidRPr="00252EFC">
        <w:rPr>
          <w:u w:val="single"/>
          <w:lang w:val="sr-Cyrl-CS"/>
        </w:rPr>
        <w:t>или</w:t>
      </w:r>
    </w:p>
    <w:p w14:paraId="764336D4" w14:textId="64B190EF" w:rsidR="00FE47BD" w:rsidRDefault="00FE47BD" w:rsidP="00C52F48">
      <w:pPr>
        <w:autoSpaceDE w:val="0"/>
        <w:autoSpaceDN w:val="0"/>
        <w:adjustRightInd w:val="0"/>
        <w:spacing w:after="80"/>
        <w:ind w:left="4245" w:hanging="705"/>
        <w:rPr>
          <w:lang w:val="sr-Cyrl-CS"/>
        </w:rPr>
      </w:pPr>
      <w:r w:rsidRPr="00FD4511">
        <w:rPr>
          <w:lang w:val="sr-Cyrl-CS"/>
        </w:rPr>
        <w:t xml:space="preserve">8. </w:t>
      </w:r>
      <w:r w:rsidR="00C52F48" w:rsidRPr="0005232B">
        <w:rPr>
          <w:lang w:val="ru-RU"/>
        </w:rPr>
        <w:tab/>
      </w:r>
      <w:r w:rsidRPr="00FD4511">
        <w:rPr>
          <w:lang w:val="sr-Cyrl-CS"/>
        </w:rPr>
        <w:t>Хидроакустични сензори базирани на акцелерометру наведени у 6А001.а.2.</w:t>
      </w:r>
      <w:r w:rsidR="001D2775">
        <w:t>g</w:t>
      </w:r>
      <w:r w:rsidRPr="00FD4511">
        <w:rPr>
          <w:lang w:val="sr-Cyrl-CS"/>
        </w:rPr>
        <w:t>.;</w:t>
      </w:r>
    </w:p>
    <w:p w14:paraId="5412B9AF" w14:textId="77777777" w:rsidR="00F203F0" w:rsidRPr="00CA50FE" w:rsidRDefault="00F203F0" w:rsidP="00F203F0">
      <w:pPr>
        <w:autoSpaceDE w:val="0"/>
        <w:autoSpaceDN w:val="0"/>
        <w:adjustRightInd w:val="0"/>
        <w:ind w:left="3742" w:firstLine="502"/>
        <w:rPr>
          <w:i/>
          <w:iCs/>
          <w:lang w:val="sr-Latn-CS"/>
        </w:rPr>
      </w:pPr>
      <w:r>
        <w:rPr>
          <w:lang w:val="sr-Cyrl-CS"/>
        </w:rPr>
        <w:tab/>
      </w:r>
      <w:r w:rsidRPr="00CA50FE">
        <w:rPr>
          <w:i/>
          <w:iCs/>
          <w:u w:val="single"/>
          <w:lang w:val="sr-Latn-CS"/>
        </w:rPr>
        <w:t xml:space="preserve">Техничка напомена: </w:t>
      </w:r>
    </w:p>
    <w:p w14:paraId="0B1214AB" w14:textId="6D6A633C" w:rsidR="00F203F0" w:rsidRPr="0005232B" w:rsidRDefault="00F203F0" w:rsidP="00F203F0">
      <w:pPr>
        <w:autoSpaceDE w:val="0"/>
        <w:autoSpaceDN w:val="0"/>
        <w:adjustRightInd w:val="0"/>
        <w:spacing w:after="80"/>
        <w:ind w:left="4245" w:hanging="1"/>
        <w:rPr>
          <w:lang w:val="ru-RU"/>
        </w:rPr>
      </w:pPr>
      <w:r>
        <w:rPr>
          <w:i/>
          <w:iCs/>
          <w:lang w:val="sr-Cyrl-RS"/>
        </w:rPr>
        <w:t>За потребе</w:t>
      </w:r>
      <w:r w:rsidRPr="00BC70A9">
        <w:t xml:space="preserve"> </w:t>
      </w:r>
      <w:r w:rsidRPr="00BC70A9">
        <w:rPr>
          <w:i/>
          <w:iCs/>
          <w:lang w:val="sr-Cyrl-RS"/>
        </w:rPr>
        <w:t>6A001.a.2.b.2.,</w:t>
      </w:r>
      <w:r>
        <w:rPr>
          <w:i/>
          <w:iCs/>
          <w:lang w:val="sr-Cyrl-RS"/>
        </w:rPr>
        <w:t xml:space="preserve"> </w:t>
      </w:r>
      <w:r>
        <w:rPr>
          <w:i/>
          <w:iCs/>
          <w:lang w:val="sr-Latn-CS"/>
        </w:rPr>
        <w:t>‛</w:t>
      </w:r>
      <w:r>
        <w:rPr>
          <w:i/>
          <w:iCs/>
          <w:lang w:val="sr-Cyrl-RS"/>
        </w:rPr>
        <w:t>м</w:t>
      </w:r>
      <w:r w:rsidRPr="00CA50FE">
        <w:rPr>
          <w:i/>
          <w:iCs/>
          <w:lang w:val="sr-Latn-CS"/>
        </w:rPr>
        <w:t>огу се модификовати’ у 6А001.а.2.</w:t>
      </w:r>
      <w:r>
        <w:rPr>
          <w:i/>
          <w:iCs/>
          <w:lang w:val="sr-Latn-CS"/>
        </w:rPr>
        <w:t>b</w:t>
      </w:r>
      <w:r w:rsidRPr="00CA50FE">
        <w:rPr>
          <w:i/>
          <w:iCs/>
          <w:lang w:val="sr-Latn-CS"/>
        </w:rPr>
        <w:t>.</w:t>
      </w:r>
      <w:r w:rsidRPr="00CA50FE">
        <w:rPr>
          <w:i/>
          <w:iCs/>
          <w:lang w:val="sr-Cyrl-CS"/>
        </w:rPr>
        <w:t>1</w:t>
      </w:r>
      <w:r w:rsidRPr="00CA50FE">
        <w:rPr>
          <w:i/>
          <w:iCs/>
          <w:lang w:val="sr-Latn-CS"/>
        </w:rPr>
        <w:t xml:space="preserve">. </w:t>
      </w:r>
      <w:r w:rsidRPr="00CA50FE">
        <w:rPr>
          <w:i/>
          <w:iCs/>
          <w:lang w:val="sr-Cyrl-CS"/>
        </w:rPr>
        <w:t xml:space="preserve">и 2. </w:t>
      </w:r>
      <w:r w:rsidRPr="00CA50FE">
        <w:rPr>
          <w:i/>
          <w:iCs/>
          <w:lang w:val="sr-Latn-CS"/>
        </w:rPr>
        <w:t>значи да постоји резервна могућност промене ожичења или међусобних веза како би се променила растојања у групи хидрофона или гранична радна дубина. У резервне могућности спадају: резервно ожичење дуже од 10% од броја жила, блокови за подешавање размака у хидрофонској групи или интерно подесиви уређаји за ограничавање дубине или који контролишу више хидрофонских група.</w:t>
      </w:r>
    </w:p>
    <w:p w14:paraId="5C145476" w14:textId="75B5D0D7" w:rsidR="00001F80" w:rsidRDefault="005F5AE9" w:rsidP="006E6237">
      <w:pPr>
        <w:tabs>
          <w:tab w:val="left" w:pos="604"/>
        </w:tabs>
        <w:autoSpaceDE w:val="0"/>
        <w:autoSpaceDN w:val="0"/>
        <w:adjustRightInd w:val="0"/>
        <w:rPr>
          <w:lang w:val="sr-Latn-CS"/>
        </w:rPr>
      </w:pPr>
      <w:r>
        <w:rPr>
          <w:lang w:val="sr-Cyrl-RS"/>
        </w:rPr>
        <w:tab/>
      </w:r>
      <w:r w:rsidR="00FE47BD">
        <w:rPr>
          <w:lang w:val="sr-Cyrl-RS"/>
        </w:rPr>
        <w:tab/>
      </w:r>
      <w:r w:rsidR="00001F80" w:rsidRPr="0005232B">
        <w:rPr>
          <w:lang w:val="ru-RU"/>
        </w:rPr>
        <w:tab/>
      </w:r>
      <w:r w:rsidR="006E6237" w:rsidRPr="0005232B">
        <w:rPr>
          <w:lang w:val="ru-RU"/>
        </w:rPr>
        <w:tab/>
      </w:r>
      <w:r w:rsidR="006E6237" w:rsidRPr="0005232B">
        <w:rPr>
          <w:lang w:val="ru-RU"/>
        </w:rPr>
        <w:tab/>
      </w:r>
      <w:r w:rsidR="00B141E8">
        <w:t>c</w:t>
      </w:r>
      <w:r w:rsidR="00FE47BD">
        <w:rPr>
          <w:lang w:val="sr-Cyrl-RS"/>
        </w:rPr>
        <w:t xml:space="preserve">. </w:t>
      </w:r>
      <w:r w:rsidR="00001F80" w:rsidRPr="0005232B">
        <w:rPr>
          <w:lang w:val="ru-RU"/>
        </w:rPr>
        <w:tab/>
      </w:r>
      <w:r w:rsidR="00FE47BD" w:rsidRPr="00CA50FE">
        <w:rPr>
          <w:lang w:val="sr-Latn-CS"/>
        </w:rPr>
        <w:t xml:space="preserve">Опрема за обраду, посебно пројектована за тегљене низове </w:t>
      </w:r>
    </w:p>
    <w:p w14:paraId="36070D18" w14:textId="2308768A" w:rsidR="00FE47BD" w:rsidRPr="00CA50FE" w:rsidRDefault="00001F80" w:rsidP="00001F80">
      <w:pPr>
        <w:tabs>
          <w:tab w:val="left" w:pos="604"/>
        </w:tabs>
        <w:autoSpaceDE w:val="0"/>
        <w:autoSpaceDN w:val="0"/>
        <w:adjustRightInd w:val="0"/>
        <w:spacing w:after="120"/>
        <w:ind w:left="3540" w:hanging="914"/>
        <w:rPr>
          <w:lang w:val="sr-Latn-CS"/>
        </w:rPr>
      </w:pPr>
      <w:r>
        <w:rPr>
          <w:lang w:val="sr-Latn-CS"/>
        </w:rPr>
        <w:tab/>
      </w:r>
      <w:r w:rsidR="00FE47BD" w:rsidRPr="00CA50FE">
        <w:rPr>
          <w:lang w:val="sr-Latn-CS"/>
        </w:rPr>
        <w:t xml:space="preserve">акустичких хидрофона, која има </w:t>
      </w:r>
      <w:r w:rsidR="006E6237">
        <w:rPr>
          <w:lang w:val="sr-Latn-CS"/>
        </w:rPr>
        <w:t>„</w:t>
      </w:r>
      <w:r w:rsidR="00FE47BD" w:rsidRPr="00CA50FE">
        <w:rPr>
          <w:lang w:val="sr-Latn-CS"/>
        </w:rPr>
        <w:t xml:space="preserve">могућност програмирања доступну кориснику” и обраду и корелацију у временском или фреквентном домену, укључујући анализе спектра, дигитално филтрирање или формирање зрака коришћењем брзе Фуријеове или других трансформација или процеса; </w:t>
      </w:r>
    </w:p>
    <w:p w14:paraId="7572323B" w14:textId="7C551235" w:rsidR="00FE47BD" w:rsidRDefault="00B141E8" w:rsidP="00001F80">
      <w:pPr>
        <w:autoSpaceDE w:val="0"/>
        <w:autoSpaceDN w:val="0"/>
        <w:adjustRightInd w:val="0"/>
        <w:spacing w:after="120"/>
        <w:ind w:left="2124" w:firstLine="708"/>
        <w:rPr>
          <w:lang w:val="sr-Latn-CS"/>
        </w:rPr>
      </w:pPr>
      <w:r>
        <w:rPr>
          <w:lang w:val="sr-Latn-CS"/>
        </w:rPr>
        <w:t>d</w:t>
      </w:r>
      <w:r w:rsidR="00FE47BD" w:rsidRPr="00CA50FE">
        <w:rPr>
          <w:lang w:val="sr-Latn-CS"/>
        </w:rPr>
        <w:t xml:space="preserve">.   </w:t>
      </w:r>
      <w:r w:rsidR="00001F80">
        <w:rPr>
          <w:lang w:val="sr-Latn-CS"/>
        </w:rPr>
        <w:tab/>
      </w:r>
      <w:r w:rsidR="00FE47BD" w:rsidRPr="00CA50FE">
        <w:rPr>
          <w:lang w:val="sr-Latn-CS"/>
        </w:rPr>
        <w:t>Сензори курса са свим следећим карактеристикама:</w:t>
      </w:r>
    </w:p>
    <w:p w14:paraId="0354B5ED" w14:textId="489C59A1" w:rsidR="00FE47BD" w:rsidRPr="00FE47BD" w:rsidRDefault="00FE47BD" w:rsidP="00001F80">
      <w:pPr>
        <w:autoSpaceDE w:val="0"/>
        <w:autoSpaceDN w:val="0"/>
        <w:adjustRightInd w:val="0"/>
        <w:ind w:left="3038" w:firstLine="502"/>
        <w:rPr>
          <w:lang w:val="sr-Latn-CS"/>
        </w:rPr>
      </w:pPr>
      <w:r w:rsidRPr="00FE47BD">
        <w:rPr>
          <w:lang w:val="sr-Latn-CS"/>
        </w:rPr>
        <w:t xml:space="preserve">1. </w:t>
      </w:r>
      <w:r w:rsidR="00001F80">
        <w:rPr>
          <w:lang w:val="sr-Latn-CS"/>
        </w:rPr>
        <w:tab/>
      </w:r>
      <w:r w:rsidR="00D03040">
        <w:rPr>
          <w:lang w:val="sr-Latn-CS"/>
        </w:rPr>
        <w:t>„</w:t>
      </w:r>
      <w:r w:rsidRPr="00FE47BD">
        <w:rPr>
          <w:lang w:val="sr-Latn-CS"/>
        </w:rPr>
        <w:t>Тачност</w:t>
      </w:r>
      <w:r w:rsidR="00D03040">
        <w:rPr>
          <w:lang w:val="sr-Latn-CS"/>
        </w:rPr>
        <w:t>“</w:t>
      </w:r>
      <w:r w:rsidRPr="00FE47BD">
        <w:rPr>
          <w:lang w:val="sr-Latn-CS"/>
        </w:rPr>
        <w:t xml:space="preserve"> </w:t>
      </w:r>
      <w:r w:rsidR="00C978A3">
        <w:rPr>
          <w:lang w:val="sr-Cyrl-RS"/>
        </w:rPr>
        <w:t>мања (</w:t>
      </w:r>
      <w:r w:rsidRPr="00FE47BD">
        <w:rPr>
          <w:lang w:val="sr-Latn-CS"/>
        </w:rPr>
        <w:t>боља</w:t>
      </w:r>
      <w:r w:rsidR="00C978A3">
        <w:rPr>
          <w:lang w:val="sr-Cyrl-RS"/>
        </w:rPr>
        <w:t>)</w:t>
      </w:r>
      <w:r w:rsidRPr="00FE47BD">
        <w:rPr>
          <w:lang w:val="sr-Latn-CS"/>
        </w:rPr>
        <w:t xml:space="preserve"> од 0,5</w:t>
      </w:r>
      <w:r w:rsidRPr="007D494A">
        <w:rPr>
          <w:position w:val="8"/>
          <w:lang w:val="sr-Latn-CS"/>
        </w:rPr>
        <w:t>°</w:t>
      </w:r>
      <w:r w:rsidRPr="00FE47BD">
        <w:rPr>
          <w:lang w:val="sr-Latn-CS"/>
        </w:rPr>
        <w:t>; и</w:t>
      </w:r>
      <w:r w:rsidRPr="00FE47BD">
        <w:rPr>
          <w:u w:val="single"/>
          <w:lang w:val="sr-Latn-CS"/>
        </w:rPr>
        <w:t xml:space="preserve"> </w:t>
      </w:r>
    </w:p>
    <w:p w14:paraId="301A2022" w14:textId="77777777" w:rsidR="008B2401" w:rsidRDefault="008B2401" w:rsidP="008B2401">
      <w:pPr>
        <w:autoSpaceDE w:val="0"/>
        <w:autoSpaceDN w:val="0"/>
        <w:adjustRightInd w:val="0"/>
        <w:rPr>
          <w:b/>
          <w:bCs/>
          <w:lang w:val="sr-Latn-CS"/>
        </w:rPr>
      </w:pPr>
    </w:p>
    <w:p w14:paraId="3B589449" w14:textId="6782DDBC" w:rsidR="008B2401" w:rsidRDefault="008B2401" w:rsidP="008B2401">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FE47BD" w:rsidRPr="00FE47BD">
        <w:rPr>
          <w:lang w:val="sr-Latn-CS"/>
        </w:rPr>
        <w:t xml:space="preserve">2. </w:t>
      </w:r>
      <w:r w:rsidR="00001F80">
        <w:rPr>
          <w:lang w:val="sr-Latn-CS"/>
        </w:rPr>
        <w:tab/>
      </w:r>
      <w:r w:rsidR="00FE47BD" w:rsidRPr="00FE47BD">
        <w:rPr>
          <w:lang w:val="sr-Latn-CS"/>
        </w:rPr>
        <w:t xml:space="preserve">Пројектовани да раде на дубинама већим од 35 m или </w:t>
      </w:r>
    </w:p>
    <w:p w14:paraId="63D3ED8F" w14:textId="503D8EA8" w:rsidR="00FE47BD" w:rsidRDefault="00FE47BD" w:rsidP="008B2401">
      <w:pPr>
        <w:autoSpaceDE w:val="0"/>
        <w:autoSpaceDN w:val="0"/>
        <w:adjustRightInd w:val="0"/>
        <w:spacing w:after="240"/>
        <w:ind w:left="4245" w:firstLine="3"/>
        <w:rPr>
          <w:lang w:val="sr-Latn-CS"/>
        </w:rPr>
      </w:pPr>
      <w:r w:rsidRPr="00FE47BD">
        <w:rPr>
          <w:lang w:val="sr-Latn-CS"/>
        </w:rPr>
        <w:t xml:space="preserve">имају подесиве или уклонљиве сензорске уређаје који омогућавају рад на дубинама већим од 35 m; </w:t>
      </w:r>
    </w:p>
    <w:p w14:paraId="324C36EC" w14:textId="77777777" w:rsidR="005F5AE9" w:rsidRDefault="005F5AE9" w:rsidP="005F5AE9">
      <w:pPr>
        <w:autoSpaceDE w:val="0"/>
        <w:autoSpaceDN w:val="0"/>
        <w:adjustRightInd w:val="0"/>
        <w:rPr>
          <w:i/>
          <w:lang w:val="sr-Latn-CS"/>
        </w:rPr>
      </w:pPr>
      <w:r w:rsidRPr="00CA50FE">
        <w:rPr>
          <w:b/>
          <w:bCs/>
          <w:lang w:val="sr-Latn-CS"/>
        </w:rPr>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290F88" w:rsidRPr="006660F4">
        <w:rPr>
          <w:i/>
          <w:u w:val="single"/>
          <w:lang w:val="sr-Latn-CS"/>
        </w:rPr>
        <w:t>N.B.</w:t>
      </w:r>
      <w:r w:rsidR="00290F88" w:rsidRPr="00290F88">
        <w:rPr>
          <w:i/>
          <w:lang w:val="sr-Latn-CS"/>
        </w:rPr>
        <w:tab/>
        <w:t xml:space="preserve">За системе </w:t>
      </w:r>
      <w:r w:rsidR="006E1410">
        <w:rPr>
          <w:i/>
          <w:lang w:val="sr-Cyrl-RS"/>
        </w:rPr>
        <w:t xml:space="preserve">са </w:t>
      </w:r>
      <w:r w:rsidR="00290F88" w:rsidRPr="00290F88">
        <w:rPr>
          <w:i/>
          <w:lang w:val="sr-Latn-CS"/>
        </w:rPr>
        <w:t>инерцијалн</w:t>
      </w:r>
      <w:r w:rsidR="006E1410">
        <w:rPr>
          <w:i/>
          <w:lang w:val="sr-Cyrl-RS"/>
        </w:rPr>
        <w:t>им сензорима курса</w:t>
      </w:r>
      <w:r w:rsidR="00290F88" w:rsidRPr="00290F88">
        <w:rPr>
          <w:i/>
          <w:lang w:val="sr-Latn-CS"/>
        </w:rPr>
        <w:t xml:space="preserve">, </w:t>
      </w:r>
    </w:p>
    <w:p w14:paraId="36A2774F" w14:textId="72729F0A" w:rsidR="00290F88" w:rsidRPr="00290F88" w:rsidRDefault="00290F88" w:rsidP="005F5AE9">
      <w:pPr>
        <w:autoSpaceDE w:val="0"/>
        <w:autoSpaceDN w:val="0"/>
        <w:adjustRightInd w:val="0"/>
        <w:ind w:left="4248" w:firstLine="708"/>
        <w:rPr>
          <w:i/>
          <w:lang w:val="sr-Latn-CS"/>
        </w:rPr>
      </w:pPr>
      <w:r w:rsidRPr="00290F88">
        <w:rPr>
          <w:i/>
          <w:lang w:val="sr-Latn-CS"/>
        </w:rPr>
        <w:t>видети 7А003.</w:t>
      </w:r>
      <w:r w:rsidR="00B141E8">
        <w:rPr>
          <w:i/>
          <w:lang w:val="sr-Latn-CS"/>
        </w:rPr>
        <w:t>c.</w:t>
      </w:r>
    </w:p>
    <w:p w14:paraId="710B3124" w14:textId="35C655B4" w:rsidR="00001F80" w:rsidRPr="0005232B" w:rsidRDefault="00FE47BD" w:rsidP="00001F80">
      <w:pPr>
        <w:tabs>
          <w:tab w:val="left" w:pos="844"/>
        </w:tabs>
        <w:autoSpaceDE w:val="0"/>
        <w:autoSpaceDN w:val="0"/>
        <w:adjustRightInd w:val="0"/>
        <w:ind w:left="2330" w:hanging="435"/>
        <w:rPr>
          <w:lang w:val="ru-RU"/>
        </w:rPr>
      </w:pPr>
      <w:r>
        <w:rPr>
          <w:lang w:val="sr-Latn-CS"/>
        </w:rPr>
        <w:tab/>
      </w:r>
      <w:r w:rsidR="00001F80">
        <w:rPr>
          <w:lang w:val="sr-Latn-CS"/>
        </w:rPr>
        <w:tab/>
      </w:r>
      <w:r w:rsidRPr="00FE47BD">
        <w:rPr>
          <w:lang w:val="sr-Latn-CS"/>
        </w:rPr>
        <w:t xml:space="preserve">е. </w:t>
      </w:r>
      <w:r>
        <w:rPr>
          <w:lang w:val="sr-Cyrl-RS"/>
        </w:rPr>
        <w:t xml:space="preserve"> </w:t>
      </w:r>
      <w:r w:rsidR="00001F80" w:rsidRPr="0005232B">
        <w:rPr>
          <w:lang w:val="ru-RU"/>
        </w:rPr>
        <w:tab/>
      </w:r>
      <w:r w:rsidR="00F67048" w:rsidRPr="0005232B">
        <w:rPr>
          <w:lang w:val="ru-RU"/>
        </w:rPr>
        <w:tab/>
      </w:r>
      <w:r w:rsidRPr="00FE47BD">
        <w:rPr>
          <w:lang w:val="sr-Latn-CS"/>
        </w:rPr>
        <w:t>Кабловск</w:t>
      </w:r>
      <w:r w:rsidRPr="00FE47BD">
        <w:rPr>
          <w:lang w:val="sr-Cyrl-CS"/>
        </w:rPr>
        <w:t>а</w:t>
      </w:r>
      <w:r w:rsidRPr="00FE47BD">
        <w:rPr>
          <w:lang w:val="sr-Latn-CS"/>
        </w:rPr>
        <w:t xml:space="preserve"> </w:t>
      </w:r>
      <w:r w:rsidRPr="00FE47BD">
        <w:rPr>
          <w:lang w:val="sr-Cyrl-CS"/>
        </w:rPr>
        <w:t>или хидрофонска поља за</w:t>
      </w:r>
      <w:r w:rsidRPr="00FE47BD">
        <w:rPr>
          <w:lang w:val="sr-Latn-CS"/>
        </w:rPr>
        <w:t xml:space="preserve"> дн</w:t>
      </w:r>
      <w:r w:rsidRPr="00FE47BD">
        <w:rPr>
          <w:lang w:val="sr-Cyrl-CS"/>
        </w:rPr>
        <w:t>о</w:t>
      </w:r>
      <w:r w:rsidRPr="00FE47BD">
        <w:rPr>
          <w:lang w:val="sr-Latn-CS"/>
        </w:rPr>
        <w:t xml:space="preserve"> или подвод</w:t>
      </w:r>
      <w:r w:rsidRPr="00FE47BD">
        <w:rPr>
          <w:lang w:val="sr-Cyrl-CS"/>
        </w:rPr>
        <w:t xml:space="preserve">ну </w:t>
      </w:r>
    </w:p>
    <w:p w14:paraId="544D6416" w14:textId="4F8C4BD0" w:rsidR="00FE47BD" w:rsidRPr="00FE47BD" w:rsidRDefault="00001F80" w:rsidP="00F67048">
      <w:pPr>
        <w:tabs>
          <w:tab w:val="left" w:pos="844"/>
        </w:tabs>
        <w:autoSpaceDE w:val="0"/>
        <w:autoSpaceDN w:val="0"/>
        <w:adjustRightInd w:val="0"/>
        <w:ind w:left="4248" w:hanging="435"/>
        <w:rPr>
          <w:lang w:val="sr-Latn-CS"/>
        </w:rPr>
      </w:pPr>
      <w:r w:rsidRPr="0005232B">
        <w:rPr>
          <w:lang w:val="ru-RU"/>
        </w:rPr>
        <w:tab/>
      </w:r>
      <w:r w:rsidR="00FE47BD" w:rsidRPr="00FE47BD">
        <w:rPr>
          <w:lang w:val="sr-Cyrl-CS"/>
        </w:rPr>
        <w:t>употребу</w:t>
      </w:r>
      <w:r w:rsidR="00FE47BD" w:rsidRPr="00FE47BD">
        <w:rPr>
          <w:lang w:val="sr-Latn-CS"/>
        </w:rPr>
        <w:t xml:space="preserve">, који имају било коју од  следећих карактеристика: </w:t>
      </w:r>
    </w:p>
    <w:p w14:paraId="3805885E" w14:textId="16B84E86" w:rsidR="00FE47BD" w:rsidRPr="00FE47BD" w:rsidRDefault="000D27AB" w:rsidP="000D27AB">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E47BD" w:rsidRPr="00FE47BD">
        <w:rPr>
          <w:lang w:val="sr-Latn-CS"/>
        </w:rPr>
        <w:t xml:space="preserve">1. </w:t>
      </w:r>
      <w:r w:rsidR="00001F80">
        <w:rPr>
          <w:lang w:val="sr-Latn-CS"/>
        </w:rPr>
        <w:tab/>
      </w:r>
      <w:r w:rsidR="00FE47BD" w:rsidRPr="00FE47BD">
        <w:rPr>
          <w:lang w:val="sr-Latn-CS"/>
        </w:rPr>
        <w:t>Садрже хидрофоне деф</w:t>
      </w:r>
      <w:r w:rsidR="00FE47BD" w:rsidRPr="00FE47BD">
        <w:rPr>
          <w:lang w:val="sr-Cyrl-RS"/>
        </w:rPr>
        <w:t>и</w:t>
      </w:r>
      <w:r w:rsidR="00FE47BD" w:rsidRPr="00FE47BD">
        <w:rPr>
          <w:lang w:val="sr-Latn-CS"/>
        </w:rPr>
        <w:t xml:space="preserve">нисане у 6А001.а.2.а.; </w:t>
      </w:r>
    </w:p>
    <w:p w14:paraId="474D58F6" w14:textId="263FBFBC" w:rsidR="00FE47BD" w:rsidRPr="00FE47BD" w:rsidRDefault="00FE47BD" w:rsidP="00F67048">
      <w:pPr>
        <w:autoSpaceDE w:val="0"/>
        <w:autoSpaceDN w:val="0"/>
        <w:adjustRightInd w:val="0"/>
        <w:ind w:left="4950" w:hanging="705"/>
        <w:rPr>
          <w:lang w:val="sr-Latn-CS"/>
        </w:rPr>
      </w:pPr>
      <w:r w:rsidRPr="00FE47BD">
        <w:rPr>
          <w:lang w:val="sr-Latn-CS"/>
        </w:rPr>
        <w:t xml:space="preserve">2. </w:t>
      </w:r>
      <w:r w:rsidR="00001F80">
        <w:rPr>
          <w:lang w:val="sr-Latn-CS"/>
        </w:rPr>
        <w:tab/>
      </w:r>
      <w:r w:rsidRPr="00FE47BD">
        <w:rPr>
          <w:lang w:val="sr-Latn-CS"/>
        </w:rPr>
        <w:t xml:space="preserve">Садрже хидрофонске групе са мултиплексираним сигналима са свим следећим карактеристикама: </w:t>
      </w:r>
    </w:p>
    <w:p w14:paraId="7D5AB4E6" w14:textId="76AB5A73" w:rsidR="00FE47BD" w:rsidRPr="00FE47BD" w:rsidRDefault="00FE47BD" w:rsidP="00F67048">
      <w:pPr>
        <w:autoSpaceDE w:val="0"/>
        <w:autoSpaceDN w:val="0"/>
        <w:adjustRightInd w:val="0"/>
        <w:ind w:left="5664" w:hanging="714"/>
        <w:rPr>
          <w:lang w:val="sr-Latn-CS"/>
        </w:rPr>
      </w:pPr>
      <w:r w:rsidRPr="00FE47BD">
        <w:rPr>
          <w:lang w:val="sr-Latn-CS"/>
        </w:rPr>
        <w:lastRenderedPageBreak/>
        <w:t xml:space="preserve">а. </w:t>
      </w:r>
      <w:r w:rsidR="00001F80">
        <w:rPr>
          <w:lang w:val="sr-Latn-CS"/>
        </w:rPr>
        <w:tab/>
      </w:r>
      <w:r w:rsidRPr="00FE47BD">
        <w:rPr>
          <w:lang w:val="sr-Latn-CS"/>
        </w:rPr>
        <w:t xml:space="preserve">Пројектовани да раде на дубинама већим од 35 m или имају подесиве или уклониве сензорске уређаје који омогућавају рад на дубинама већим од 35 m; и </w:t>
      </w:r>
    </w:p>
    <w:p w14:paraId="1BDACC19" w14:textId="26B9E5BD" w:rsidR="00FE47BD" w:rsidRPr="00FE47BD" w:rsidRDefault="00FE47BD" w:rsidP="00F67048">
      <w:pPr>
        <w:autoSpaceDE w:val="0"/>
        <w:autoSpaceDN w:val="0"/>
        <w:adjustRightInd w:val="0"/>
        <w:ind w:left="5664" w:hanging="711"/>
        <w:rPr>
          <w:u w:val="single"/>
          <w:lang w:val="sr-Cyrl-CS"/>
        </w:rPr>
      </w:pPr>
      <w:r w:rsidRPr="00FE47BD">
        <w:rPr>
          <w:lang w:val="sr-Latn-CS"/>
        </w:rPr>
        <w:t xml:space="preserve">б. </w:t>
      </w:r>
      <w:r w:rsidR="00001F80">
        <w:rPr>
          <w:lang w:val="sr-Latn-CS"/>
        </w:rPr>
        <w:tab/>
      </w:r>
      <w:r w:rsidRPr="00FE47BD">
        <w:rPr>
          <w:lang w:val="sr-Latn-CS"/>
        </w:rPr>
        <w:t xml:space="preserve">У раду се могу заменити модулима тегљених низова акустичких хидрофона; </w:t>
      </w:r>
      <w:r w:rsidRPr="00FE47BD">
        <w:rPr>
          <w:u w:val="single"/>
          <w:lang w:val="sr-Cyrl-CS"/>
        </w:rPr>
        <w:t>или</w:t>
      </w:r>
    </w:p>
    <w:p w14:paraId="33D4AE54" w14:textId="648183AD" w:rsidR="00FE47BD" w:rsidRPr="00FE47BD" w:rsidRDefault="00FE47BD" w:rsidP="00F67048">
      <w:pPr>
        <w:autoSpaceDE w:val="0"/>
        <w:autoSpaceDN w:val="0"/>
        <w:adjustRightInd w:val="0"/>
        <w:spacing w:after="240"/>
        <w:ind w:left="4950" w:hanging="705"/>
        <w:rPr>
          <w:lang w:val="sr-Cyrl-CS"/>
        </w:rPr>
      </w:pPr>
      <w:r w:rsidRPr="00FE47BD">
        <w:rPr>
          <w:lang w:val="sr-Cyrl-CS"/>
        </w:rPr>
        <w:t xml:space="preserve">3.  </w:t>
      </w:r>
      <w:r w:rsidR="00001F80" w:rsidRPr="0005232B">
        <w:rPr>
          <w:lang w:val="ru-RU"/>
        </w:rPr>
        <w:tab/>
      </w:r>
      <w:r w:rsidRPr="00FE47BD">
        <w:rPr>
          <w:lang w:val="sr-Cyrl-CS"/>
        </w:rPr>
        <w:t>Имају хидроакустичне сензоре базиране на акцелерометру наведене у 6А001.а.2.</w:t>
      </w:r>
      <w:r w:rsidR="00B141E8">
        <w:t>g</w:t>
      </w:r>
      <w:r w:rsidRPr="00FE47BD">
        <w:rPr>
          <w:lang w:val="sr-Cyrl-CS"/>
        </w:rPr>
        <w:t>.;</w:t>
      </w:r>
    </w:p>
    <w:p w14:paraId="01309ECB" w14:textId="0D78456E" w:rsidR="00FE47BD" w:rsidRPr="00FE47BD" w:rsidRDefault="00B141E8" w:rsidP="00001F80">
      <w:pPr>
        <w:spacing w:after="120"/>
        <w:ind w:left="3537" w:hanging="705"/>
        <w:rPr>
          <w:lang w:val="sr-Cyrl-CS"/>
        </w:rPr>
      </w:pPr>
      <w:r>
        <w:rPr>
          <w:lang w:val="sr-Latn-CS"/>
        </w:rPr>
        <w:t>f</w:t>
      </w:r>
      <w:r w:rsidR="00FE47BD" w:rsidRPr="00FE47BD">
        <w:rPr>
          <w:lang w:val="sr-Latn-CS"/>
        </w:rPr>
        <w:t xml:space="preserve">. </w:t>
      </w:r>
      <w:r w:rsidR="00001F80">
        <w:rPr>
          <w:lang w:val="sr-Latn-CS"/>
        </w:rPr>
        <w:tab/>
      </w:r>
      <w:r w:rsidR="00FE47BD" w:rsidRPr="00FE47BD">
        <w:rPr>
          <w:lang w:val="sr-Latn-CS"/>
        </w:rPr>
        <w:t xml:space="preserve">Опрема за обраду, посебно пројектована за кабловске системе по дну или подводне који поседују </w:t>
      </w:r>
      <w:r w:rsidR="006E6237">
        <w:rPr>
          <w:lang w:val="sr-Latn-CS"/>
        </w:rPr>
        <w:t>„</w:t>
      </w:r>
      <w:r w:rsidR="00FE47BD" w:rsidRPr="00FE47BD">
        <w:rPr>
          <w:lang w:val="sr-Latn-CS"/>
        </w:rPr>
        <w:t>могућност програмирања доступну кориснику” и обраду и корелацију у временском или фреквентном домену, укључујући анализе спектра, дигитално филтрирање или формирање зрака коришћењем брзе Фуријеове или других трансформација или процеса;</w:t>
      </w:r>
    </w:p>
    <w:p w14:paraId="41486FCB" w14:textId="5301F08A" w:rsidR="00FE47BD" w:rsidRPr="00FE47BD" w:rsidRDefault="00B141E8" w:rsidP="00001F80">
      <w:pPr>
        <w:spacing w:after="120"/>
        <w:ind w:left="3537" w:hanging="705"/>
        <w:rPr>
          <w:lang w:val="sr-Cyrl-CS"/>
        </w:rPr>
      </w:pPr>
      <w:r>
        <w:t>g</w:t>
      </w:r>
      <w:r w:rsidR="00FE47BD" w:rsidRPr="00FE47BD">
        <w:rPr>
          <w:lang w:val="sr-Cyrl-CS"/>
        </w:rPr>
        <w:t xml:space="preserve">. </w:t>
      </w:r>
      <w:r w:rsidR="00001F80" w:rsidRPr="0005232B">
        <w:rPr>
          <w:lang w:val="ru-RU"/>
        </w:rPr>
        <w:tab/>
      </w:r>
      <w:r w:rsidR="00FE47BD" w:rsidRPr="00FE47BD">
        <w:rPr>
          <w:lang w:val="sr-Cyrl-CS"/>
        </w:rPr>
        <w:t>Хидроакустични сензори базирани на акцелерометру који имају све следеће:</w:t>
      </w:r>
    </w:p>
    <w:p w14:paraId="12F5925F" w14:textId="7BEF5B3A" w:rsidR="00FE47BD" w:rsidRPr="00FE47BD" w:rsidRDefault="00FE47BD" w:rsidP="00001F80">
      <w:pPr>
        <w:ind w:left="4242" w:hanging="705"/>
        <w:rPr>
          <w:lang w:val="sr-Cyrl-CS"/>
        </w:rPr>
      </w:pPr>
      <w:r w:rsidRPr="00FE47BD">
        <w:rPr>
          <w:lang w:val="sr-Cyrl-CS"/>
        </w:rPr>
        <w:t xml:space="preserve">1. </w:t>
      </w:r>
      <w:r w:rsidR="00001F80" w:rsidRPr="0005232B">
        <w:rPr>
          <w:lang w:val="ru-RU"/>
        </w:rPr>
        <w:tab/>
      </w:r>
      <w:r w:rsidRPr="00FE47BD">
        <w:rPr>
          <w:lang w:val="sr-Cyrl-CS"/>
        </w:rPr>
        <w:t>Састоје се од три акцелероматра који су распо</w:t>
      </w:r>
      <w:r w:rsidRPr="0005232B">
        <w:rPr>
          <w:lang w:val="ru-RU"/>
        </w:rPr>
        <w:t>ређени</w:t>
      </w:r>
      <w:r w:rsidRPr="00FE47BD">
        <w:rPr>
          <w:lang w:val="sr-Cyrl-CS"/>
        </w:rPr>
        <w:t xml:space="preserve"> уздуж три засебне осе;</w:t>
      </w:r>
    </w:p>
    <w:p w14:paraId="71FCFA5C" w14:textId="1B2DF6DE" w:rsidR="00FE47BD" w:rsidRPr="00FE47BD" w:rsidRDefault="00FE47BD" w:rsidP="00001F80">
      <w:pPr>
        <w:ind w:left="4242" w:hanging="705"/>
        <w:rPr>
          <w:color w:val="000000"/>
          <w:lang w:val="sr-Cyrl-CS"/>
        </w:rPr>
      </w:pPr>
      <w:r w:rsidRPr="00FE47BD">
        <w:rPr>
          <w:lang w:val="sr-Cyrl-CS"/>
        </w:rPr>
        <w:t>2.</w:t>
      </w:r>
      <w:r w:rsidR="00001F80" w:rsidRPr="0005232B">
        <w:rPr>
          <w:lang w:val="sr-Cyrl-CS"/>
        </w:rPr>
        <w:tab/>
      </w:r>
      <w:r w:rsidRPr="00FE47BD">
        <w:rPr>
          <w:lang w:val="sr-Cyrl-CS"/>
        </w:rPr>
        <w:t xml:space="preserve">Имају укупну </w:t>
      </w:r>
      <w:r w:rsidR="006E6237">
        <w:rPr>
          <w:iCs/>
          <w:lang w:val="sr-Latn-CS"/>
        </w:rPr>
        <w:t>‛</w:t>
      </w:r>
      <w:r w:rsidRPr="00FE47BD">
        <w:rPr>
          <w:iCs/>
          <w:lang w:val="sr-Cyrl-CS"/>
        </w:rPr>
        <w:t>осетљивост убрзања</w:t>
      </w:r>
      <w:r w:rsidRPr="00FE47BD">
        <w:rPr>
          <w:iCs/>
          <w:lang w:val="sr-Latn-CS"/>
        </w:rPr>
        <w:t>’</w:t>
      </w:r>
      <w:r w:rsidRPr="00FE47BD">
        <w:rPr>
          <w:iCs/>
          <w:lang w:val="sr-Cyrl-CS"/>
        </w:rPr>
        <w:t xml:space="preserve"> </w:t>
      </w:r>
      <w:r w:rsidR="00D837DA">
        <w:rPr>
          <w:iCs/>
          <w:lang w:val="sr-Cyrl-RS"/>
        </w:rPr>
        <w:t>већу (</w:t>
      </w:r>
      <w:r w:rsidRPr="00FE47BD">
        <w:rPr>
          <w:iCs/>
          <w:lang w:val="sr-Cyrl-CS"/>
        </w:rPr>
        <w:t>бољу</w:t>
      </w:r>
      <w:r w:rsidR="00D837DA">
        <w:rPr>
          <w:iCs/>
          <w:lang w:val="sr-Cyrl-CS"/>
        </w:rPr>
        <w:t>)</w:t>
      </w:r>
      <w:r w:rsidRPr="00FE47BD">
        <w:rPr>
          <w:iCs/>
          <w:lang w:val="sr-Cyrl-CS"/>
        </w:rPr>
        <w:t xml:space="preserve"> </w:t>
      </w:r>
      <w:r w:rsidRPr="00FE47BD">
        <w:rPr>
          <w:iCs/>
          <w:lang w:val="sr-Cyrl-RS"/>
        </w:rPr>
        <w:t xml:space="preserve">од </w:t>
      </w:r>
      <w:r w:rsidRPr="00FE47BD">
        <w:rPr>
          <w:color w:val="000000"/>
          <w:lang w:val="sr-Cyrl-CS"/>
        </w:rPr>
        <w:t xml:space="preserve">48 </w:t>
      </w:r>
      <w:r w:rsidRPr="00FE47BD">
        <w:rPr>
          <w:color w:val="000000"/>
          <w:lang w:val="it-IT"/>
        </w:rPr>
        <w:t>dB</w:t>
      </w:r>
      <w:r w:rsidRPr="00FE47BD">
        <w:rPr>
          <w:color w:val="000000"/>
          <w:lang w:val="sr-Cyrl-CS"/>
        </w:rPr>
        <w:t xml:space="preserve"> (референтна вредност 1 000 </w:t>
      </w:r>
      <w:r w:rsidRPr="00FE47BD">
        <w:rPr>
          <w:color w:val="000000"/>
          <w:lang w:val="it-IT"/>
        </w:rPr>
        <w:t>mV</w:t>
      </w:r>
      <w:r w:rsidRPr="00FE47BD">
        <w:rPr>
          <w:color w:val="000000"/>
          <w:lang w:val="sr-Cyrl-CS"/>
        </w:rPr>
        <w:t xml:space="preserve"> </w:t>
      </w:r>
      <w:r w:rsidRPr="00FE47BD">
        <w:rPr>
          <w:color w:val="000000"/>
          <w:lang w:val="it-IT"/>
        </w:rPr>
        <w:t>rms</w:t>
      </w:r>
      <w:r w:rsidRPr="00FE47BD">
        <w:rPr>
          <w:color w:val="000000"/>
          <w:lang w:val="sr-Cyrl-CS"/>
        </w:rPr>
        <w:t xml:space="preserve"> на 1 </w:t>
      </w:r>
      <w:r w:rsidRPr="00FE47BD">
        <w:rPr>
          <w:color w:val="000000"/>
          <w:lang w:val="it-IT"/>
        </w:rPr>
        <w:t>g</w:t>
      </w:r>
      <w:r w:rsidRPr="00FE47BD">
        <w:rPr>
          <w:color w:val="000000"/>
          <w:lang w:val="sr-Cyrl-CS"/>
        </w:rPr>
        <w:t>);</w:t>
      </w:r>
    </w:p>
    <w:p w14:paraId="111D8FF0" w14:textId="1239E7C0" w:rsidR="00FE47BD" w:rsidRPr="00FE47BD" w:rsidRDefault="00FE47BD" w:rsidP="00001F80">
      <w:pPr>
        <w:ind w:left="2904" w:firstLine="636"/>
        <w:rPr>
          <w:color w:val="000000"/>
          <w:u w:val="single"/>
          <w:lang w:val="sr-Cyrl-CS"/>
        </w:rPr>
      </w:pPr>
      <w:r w:rsidRPr="00FE47BD">
        <w:rPr>
          <w:color w:val="000000"/>
          <w:lang w:val="sr-Cyrl-CS"/>
        </w:rPr>
        <w:t xml:space="preserve">3. </w:t>
      </w:r>
      <w:r w:rsidR="00001F80" w:rsidRPr="0005232B">
        <w:rPr>
          <w:color w:val="000000"/>
          <w:lang w:val="ru-RU"/>
        </w:rPr>
        <w:tab/>
      </w:r>
      <w:r w:rsidRPr="00FE47BD">
        <w:rPr>
          <w:color w:val="000000"/>
          <w:lang w:val="sr-Cyrl-CS"/>
        </w:rPr>
        <w:t xml:space="preserve">Пројектовани за рад на дубинама већим од 35 метара; </w:t>
      </w:r>
      <w:r w:rsidRPr="00FE47BD">
        <w:rPr>
          <w:color w:val="000000"/>
          <w:u w:val="single"/>
          <w:lang w:val="sr-Cyrl-CS"/>
        </w:rPr>
        <w:t>и</w:t>
      </w:r>
    </w:p>
    <w:p w14:paraId="2633CC7D" w14:textId="527C7A7B" w:rsidR="00FE47BD" w:rsidRDefault="00FE47BD" w:rsidP="00001F80">
      <w:pPr>
        <w:autoSpaceDE w:val="0"/>
        <w:autoSpaceDN w:val="0"/>
        <w:adjustRightInd w:val="0"/>
        <w:spacing w:after="120"/>
        <w:ind w:left="2832" w:firstLine="708"/>
        <w:rPr>
          <w:color w:val="000000"/>
          <w:lang w:val="sr-Cyrl-CS"/>
        </w:rPr>
      </w:pPr>
      <w:r w:rsidRPr="00FE47BD">
        <w:rPr>
          <w:color w:val="000000"/>
          <w:lang w:val="sr-Cyrl-CS"/>
        </w:rPr>
        <w:t xml:space="preserve">4. </w:t>
      </w:r>
      <w:r w:rsidR="00001F80" w:rsidRPr="0005232B">
        <w:rPr>
          <w:color w:val="000000"/>
          <w:lang w:val="ru-RU"/>
        </w:rPr>
        <w:tab/>
      </w:r>
      <w:r w:rsidRPr="00FE47BD">
        <w:rPr>
          <w:color w:val="000000"/>
          <w:lang w:val="sr-Cyrl-CS"/>
        </w:rPr>
        <w:t xml:space="preserve">Радна фреквенција је испод 20 </w:t>
      </w:r>
      <w:r w:rsidRPr="00FE47BD">
        <w:rPr>
          <w:color w:val="000000"/>
          <w:lang w:val="it-IT"/>
        </w:rPr>
        <w:t>kHz</w:t>
      </w:r>
      <w:r w:rsidRPr="00FE47BD">
        <w:rPr>
          <w:color w:val="000000"/>
          <w:lang w:val="sr-Cyrl-CS"/>
        </w:rPr>
        <w:t>.</w:t>
      </w:r>
    </w:p>
    <w:p w14:paraId="015909FB" w14:textId="19E92B19" w:rsidR="001F44C7" w:rsidRDefault="001F44C7" w:rsidP="001F44C7">
      <w:pPr>
        <w:ind w:left="2124" w:firstLine="708"/>
        <w:rPr>
          <w:i/>
          <w:lang w:val="sr-Cyrl-CS"/>
        </w:rPr>
      </w:pPr>
      <w:r w:rsidRPr="00CA50FE">
        <w:rPr>
          <w:i/>
          <w:u w:val="single"/>
          <w:lang w:val="sr-Cyrl-CS"/>
        </w:rPr>
        <w:t>Напомена:</w:t>
      </w:r>
      <w:r w:rsidRPr="00CA50FE">
        <w:rPr>
          <w:i/>
          <w:lang w:val="sr-Cyrl-CS"/>
        </w:rPr>
        <w:t xml:space="preserve"> 6A001.a.2.</w:t>
      </w:r>
      <w:r w:rsidR="00B141E8">
        <w:rPr>
          <w:i/>
        </w:rPr>
        <w:t>g</w:t>
      </w:r>
      <w:r>
        <w:rPr>
          <w:i/>
          <w:lang w:val="sr-Cyrl-CS"/>
        </w:rPr>
        <w:t xml:space="preserve">. не контролише сензоре за брзину честица или </w:t>
      </w:r>
    </w:p>
    <w:p w14:paraId="1C555AC5" w14:textId="74563786" w:rsidR="001F44C7" w:rsidRDefault="001F44C7" w:rsidP="001F44C7">
      <w:pPr>
        <w:ind w:left="2832" w:firstLine="708"/>
        <w:rPr>
          <w:i/>
          <w:lang w:val="sr-Cyrl-CS"/>
        </w:rPr>
      </w:pPr>
      <w:r w:rsidRPr="001F44C7">
        <w:rPr>
          <w:i/>
          <w:lang w:val="sr-Cyrl-CS"/>
        </w:rPr>
        <w:t xml:space="preserve">       </w:t>
      </w:r>
      <w:r>
        <w:rPr>
          <w:i/>
          <w:lang w:val="sr-Cyrl-CS"/>
        </w:rPr>
        <w:t>геофоне.</w:t>
      </w:r>
    </w:p>
    <w:p w14:paraId="2878BDD7" w14:textId="5E390A0B" w:rsidR="001F44C7" w:rsidRPr="006251E2" w:rsidRDefault="00903E89" w:rsidP="00903E89">
      <w:pPr>
        <w:rPr>
          <w:i/>
          <w:u w:val="single"/>
          <w:lang w:val="sr-Cyrl-CS"/>
        </w:rPr>
      </w:pPr>
      <w:r>
        <w:rPr>
          <w:b/>
          <w:bCs/>
          <w:lang w:val="sr-Latn-CS"/>
        </w:rPr>
        <w:tab/>
      </w:r>
      <w:r>
        <w:rPr>
          <w:b/>
          <w:bCs/>
          <w:lang w:val="sr-Latn-CS"/>
        </w:rPr>
        <w:tab/>
      </w:r>
      <w:r>
        <w:rPr>
          <w:b/>
          <w:bCs/>
          <w:lang w:val="sr-Latn-CS"/>
        </w:rPr>
        <w:tab/>
      </w:r>
      <w:r>
        <w:rPr>
          <w:b/>
          <w:bCs/>
          <w:lang w:val="sr-Latn-CS"/>
        </w:rPr>
        <w:tab/>
      </w:r>
      <w:r w:rsidR="001F44C7" w:rsidRPr="006251E2">
        <w:rPr>
          <w:i/>
          <w:u w:val="single"/>
          <w:lang w:val="sr-Cyrl-CS"/>
        </w:rPr>
        <w:t>Техничка напомена:</w:t>
      </w:r>
    </w:p>
    <w:p w14:paraId="3B17A285" w14:textId="729DB677" w:rsidR="001F44C7" w:rsidRPr="007336EE" w:rsidRDefault="001F44C7" w:rsidP="00001F80">
      <w:pPr>
        <w:ind w:left="3537" w:hanging="705"/>
        <w:rPr>
          <w:i/>
          <w:lang w:val="sr-Cyrl-CS"/>
        </w:rPr>
      </w:pPr>
      <w:r>
        <w:rPr>
          <w:i/>
          <w:lang w:val="sr-Cyrl-CS"/>
        </w:rPr>
        <w:t xml:space="preserve">1. </w:t>
      </w:r>
      <w:r w:rsidR="00001F80" w:rsidRPr="0005232B">
        <w:rPr>
          <w:i/>
          <w:lang w:val="ru-RU"/>
        </w:rPr>
        <w:tab/>
      </w:r>
      <w:r w:rsidR="00466F29">
        <w:rPr>
          <w:i/>
          <w:lang w:val="ru-RU"/>
        </w:rPr>
        <w:t xml:space="preserve">За потребе </w:t>
      </w:r>
      <w:r w:rsidR="00466F29" w:rsidRPr="00466F29">
        <w:rPr>
          <w:i/>
          <w:lang w:val="ru-RU"/>
        </w:rPr>
        <w:t xml:space="preserve">6A001.a.2.g., </w:t>
      </w:r>
      <w:r w:rsidR="00466F29">
        <w:rPr>
          <w:i/>
          <w:lang w:val="sr-Cyrl-CS"/>
        </w:rPr>
        <w:t>х</w:t>
      </w:r>
      <w:r w:rsidRPr="007336EE">
        <w:rPr>
          <w:i/>
          <w:lang w:val="sr-Cyrl-CS"/>
        </w:rPr>
        <w:t>идраулички сензори базирани на акцелерометру познати су и под називом векторски сензори.</w:t>
      </w:r>
    </w:p>
    <w:p w14:paraId="14C291C0" w14:textId="276DD876" w:rsidR="001F44C7" w:rsidRDefault="001F44C7" w:rsidP="00001F80">
      <w:pPr>
        <w:ind w:left="3537" w:hanging="705"/>
        <w:rPr>
          <w:i/>
          <w:iCs/>
          <w:lang w:val="sr-Cyrl-CS"/>
        </w:rPr>
      </w:pPr>
      <w:r w:rsidRPr="007336EE">
        <w:rPr>
          <w:i/>
          <w:lang w:val="sr-Cyrl-CS"/>
        </w:rPr>
        <w:t xml:space="preserve">2. </w:t>
      </w:r>
      <w:r w:rsidR="00001F80" w:rsidRPr="0005232B">
        <w:rPr>
          <w:i/>
          <w:lang w:val="sr-Cyrl-CS"/>
        </w:rPr>
        <w:tab/>
      </w:r>
      <w:r w:rsidR="00466F29">
        <w:rPr>
          <w:i/>
          <w:lang w:val="sr-Cyrl-CS"/>
        </w:rPr>
        <w:t xml:space="preserve">За потребе </w:t>
      </w:r>
      <w:r w:rsidR="00466F29" w:rsidRPr="00466F29">
        <w:rPr>
          <w:i/>
          <w:lang w:val="sr-Cyrl-CS"/>
        </w:rPr>
        <w:t xml:space="preserve">6A001.a.2.g.2., </w:t>
      </w:r>
      <w:r w:rsidR="00903E89">
        <w:rPr>
          <w:i/>
          <w:iCs/>
          <w:lang w:val="sr-Latn-CS"/>
        </w:rPr>
        <w:t>‛</w:t>
      </w:r>
      <w:r w:rsidR="00466F29">
        <w:rPr>
          <w:i/>
          <w:iCs/>
          <w:lang w:val="sr-Cyrl-CS"/>
        </w:rPr>
        <w:t>о</w:t>
      </w:r>
      <w:r w:rsidRPr="007336EE">
        <w:rPr>
          <w:i/>
          <w:iCs/>
          <w:lang w:val="sr-Cyrl-CS"/>
        </w:rPr>
        <w:t>сетљивост убрзања</w:t>
      </w:r>
      <w:r w:rsidRPr="007336EE">
        <w:rPr>
          <w:i/>
          <w:iCs/>
          <w:lang w:val="sr-Latn-CS"/>
        </w:rPr>
        <w:t>’</w:t>
      </w:r>
      <w:r w:rsidRPr="007336EE">
        <w:rPr>
          <w:i/>
          <w:iCs/>
          <w:lang w:val="sr-Cyrl-CS"/>
        </w:rPr>
        <w:t xml:space="preserve"> дефинише се као двадесет пута </w:t>
      </w:r>
      <w:r>
        <w:rPr>
          <w:i/>
          <w:iCs/>
          <w:lang w:val="sr-Cyrl-CS"/>
        </w:rPr>
        <w:t xml:space="preserve">декадни </w:t>
      </w:r>
      <w:r w:rsidRPr="007336EE">
        <w:rPr>
          <w:i/>
          <w:iCs/>
          <w:lang w:val="sr-Cyrl-CS"/>
        </w:rPr>
        <w:t xml:space="preserve">логаритам </w:t>
      </w:r>
      <w:r>
        <w:rPr>
          <w:i/>
          <w:iCs/>
          <w:lang w:val="sr-Cyrl-CS"/>
        </w:rPr>
        <w:t xml:space="preserve">количника (односа) излазног напона </w:t>
      </w:r>
      <w:r w:rsidRPr="007336EE">
        <w:rPr>
          <w:i/>
          <w:iCs/>
          <w:lang w:val="sr-Cyrl-CS"/>
        </w:rPr>
        <w:t xml:space="preserve">и 1 </w:t>
      </w:r>
      <w:r w:rsidRPr="007336EE">
        <w:rPr>
          <w:i/>
          <w:noProof/>
          <w:color w:val="000000"/>
        </w:rPr>
        <w:t>V</w:t>
      </w:r>
      <w:r w:rsidRPr="007336EE">
        <w:rPr>
          <w:i/>
          <w:noProof/>
          <w:color w:val="000000"/>
          <w:lang w:val="sr-Cyrl-CS"/>
        </w:rPr>
        <w:t xml:space="preserve"> </w:t>
      </w:r>
      <w:r w:rsidRPr="007336EE">
        <w:rPr>
          <w:i/>
          <w:noProof/>
          <w:color w:val="000000"/>
        </w:rPr>
        <w:t>rms</w:t>
      </w:r>
      <w:r w:rsidRPr="007336EE">
        <w:rPr>
          <w:i/>
          <w:iCs/>
          <w:lang w:val="sr-Cyrl-CS"/>
        </w:rPr>
        <w:t xml:space="preserve"> референце, при чему је хидроакустични сензор, без претпојачала, смештен у акустично поље равног таласа са </w:t>
      </w:r>
      <w:r w:rsidRPr="007336EE">
        <w:rPr>
          <w:i/>
          <w:noProof/>
          <w:color w:val="000000"/>
        </w:rPr>
        <w:t>rms</w:t>
      </w:r>
      <w:r w:rsidRPr="007336EE">
        <w:rPr>
          <w:i/>
          <w:noProof/>
          <w:color w:val="000000"/>
          <w:lang w:val="sr-Cyrl-CS"/>
        </w:rPr>
        <w:t xml:space="preserve"> убрзањем од 1 </w:t>
      </w:r>
      <w:r w:rsidRPr="007336EE">
        <w:rPr>
          <w:i/>
          <w:noProof/>
          <w:color w:val="000000"/>
        </w:rPr>
        <w:t>g</w:t>
      </w:r>
      <w:r w:rsidRPr="007336EE">
        <w:rPr>
          <w:i/>
          <w:noProof/>
          <w:color w:val="000000"/>
          <w:lang w:val="sr-Cyrl-CS"/>
        </w:rPr>
        <w:t xml:space="preserve"> (тј. 9,81 </w:t>
      </w:r>
      <w:r w:rsidRPr="007336EE">
        <w:rPr>
          <w:i/>
          <w:noProof/>
          <w:color w:val="000000"/>
        </w:rPr>
        <w:t>m</w:t>
      </w:r>
      <w:r w:rsidRPr="007336EE">
        <w:rPr>
          <w:i/>
          <w:noProof/>
          <w:color w:val="000000"/>
          <w:lang w:val="sr-Cyrl-CS"/>
        </w:rPr>
        <w:t>/</w:t>
      </w:r>
      <w:r w:rsidRPr="007336EE">
        <w:rPr>
          <w:i/>
          <w:noProof/>
          <w:color w:val="000000"/>
        </w:rPr>
        <w:t>s</w:t>
      </w:r>
      <w:r w:rsidRPr="007336EE">
        <w:rPr>
          <w:i/>
          <w:noProof/>
          <w:color w:val="000000"/>
          <w:vertAlign w:val="superscript"/>
          <w:lang w:val="sr-Cyrl-CS"/>
        </w:rPr>
        <w:t>2</w:t>
      </w:r>
      <w:r w:rsidRPr="0073464F">
        <w:rPr>
          <w:i/>
          <w:noProof/>
          <w:color w:val="000000"/>
          <w:lang w:val="sr-Cyrl-CS"/>
        </w:rPr>
        <w:t>)</w:t>
      </w:r>
      <w:r w:rsidRPr="007336EE">
        <w:rPr>
          <w:i/>
          <w:noProof/>
          <w:color w:val="000000"/>
          <w:vertAlign w:val="superscript"/>
          <w:lang w:val="sr-Cyrl-CS"/>
        </w:rPr>
        <w:t>.</w:t>
      </w:r>
      <w:r w:rsidRPr="007336EE">
        <w:rPr>
          <w:i/>
          <w:noProof/>
          <w:color w:val="000000"/>
          <w:lang w:val="sr-Cyrl-CS"/>
        </w:rPr>
        <w:t xml:space="preserve"> </w:t>
      </w:r>
      <w:r w:rsidRPr="007336EE">
        <w:rPr>
          <w:i/>
          <w:iCs/>
          <w:lang w:val="sr-Cyrl-CS"/>
        </w:rPr>
        <w:t xml:space="preserve"> </w:t>
      </w:r>
    </w:p>
    <w:p w14:paraId="514D44CD" w14:textId="2466558B" w:rsidR="001F44C7" w:rsidRDefault="001F44C7" w:rsidP="002D4C78">
      <w:pPr>
        <w:autoSpaceDE w:val="0"/>
        <w:autoSpaceDN w:val="0"/>
        <w:adjustRightInd w:val="0"/>
        <w:rPr>
          <w:i/>
          <w:lang w:val="sr-Cyrl-CS"/>
        </w:rPr>
      </w:pPr>
    </w:p>
    <w:p w14:paraId="245BD612" w14:textId="77777777" w:rsidR="001C577D" w:rsidRDefault="001C577D" w:rsidP="00667AF1">
      <w:pPr>
        <w:autoSpaceDE w:val="0"/>
        <w:autoSpaceDN w:val="0"/>
        <w:adjustRightInd w:val="0"/>
        <w:spacing w:after="120"/>
        <w:ind w:left="2124" w:hanging="714"/>
        <w:rPr>
          <w:b/>
          <w:bCs/>
          <w:lang w:val="sr-Latn-CS"/>
        </w:rPr>
      </w:pPr>
    </w:p>
    <w:p w14:paraId="3E272500" w14:textId="77777777" w:rsidR="001C577D" w:rsidRDefault="001C577D" w:rsidP="00667AF1">
      <w:pPr>
        <w:autoSpaceDE w:val="0"/>
        <w:autoSpaceDN w:val="0"/>
        <w:adjustRightInd w:val="0"/>
        <w:spacing w:after="120"/>
        <w:ind w:left="2124" w:hanging="714"/>
        <w:rPr>
          <w:b/>
          <w:bCs/>
          <w:lang w:val="sr-Latn-CS"/>
        </w:rPr>
      </w:pPr>
    </w:p>
    <w:p w14:paraId="26C458A4" w14:textId="77777777" w:rsidR="001C577D" w:rsidRDefault="001C577D" w:rsidP="00667AF1">
      <w:pPr>
        <w:autoSpaceDE w:val="0"/>
        <w:autoSpaceDN w:val="0"/>
        <w:adjustRightInd w:val="0"/>
        <w:spacing w:after="120"/>
        <w:ind w:left="2124" w:hanging="714"/>
        <w:rPr>
          <w:b/>
          <w:bCs/>
          <w:lang w:val="sr-Latn-CS"/>
        </w:rPr>
      </w:pPr>
    </w:p>
    <w:p w14:paraId="4D839CB3" w14:textId="77777777" w:rsidR="001C577D" w:rsidRDefault="001C577D" w:rsidP="001C577D">
      <w:pPr>
        <w:autoSpaceDE w:val="0"/>
        <w:autoSpaceDN w:val="0"/>
        <w:adjustRightInd w:val="0"/>
        <w:spacing w:after="120"/>
        <w:ind w:left="1410" w:hanging="1410"/>
        <w:rPr>
          <w:b/>
          <w:bCs/>
          <w:lang w:val="sr-Latn-CS"/>
        </w:rPr>
      </w:pPr>
    </w:p>
    <w:p w14:paraId="7EDE81C0" w14:textId="3924A2BA" w:rsidR="001C577D" w:rsidRDefault="001C577D" w:rsidP="001C577D">
      <w:pPr>
        <w:autoSpaceDE w:val="0"/>
        <w:autoSpaceDN w:val="0"/>
        <w:adjustRightInd w:val="0"/>
        <w:ind w:left="1410" w:hanging="1410"/>
        <w:rPr>
          <w:b/>
          <w:bCs/>
          <w:lang w:val="sr-Latn-CS"/>
        </w:rPr>
      </w:pPr>
      <w:r w:rsidRPr="00CA50FE">
        <w:rPr>
          <w:b/>
          <w:bCs/>
          <w:lang w:val="sr-Latn-CS"/>
        </w:rPr>
        <w:t>6А001</w:t>
      </w:r>
      <w:r>
        <w:rPr>
          <w:b/>
          <w:bCs/>
          <w:lang w:val="sr-Latn-CS"/>
        </w:rPr>
        <w:tab/>
      </w:r>
      <w:r>
        <w:rPr>
          <w:b/>
          <w:bCs/>
          <w:lang w:val="sr-Latn-CS"/>
        </w:rPr>
        <w:tab/>
      </w:r>
      <w:r w:rsidR="00B141E8">
        <w:rPr>
          <w:b/>
          <w:bCs/>
          <w:lang w:val="sr-Latn-CS"/>
        </w:rPr>
        <w:t>b</w:t>
      </w:r>
      <w:r w:rsidR="00667AF1" w:rsidRPr="00CA50FE">
        <w:rPr>
          <w:lang w:val="sr-Latn-CS"/>
        </w:rPr>
        <w:t xml:space="preserve">. </w:t>
      </w:r>
      <w:r w:rsidR="00667AF1">
        <w:rPr>
          <w:lang w:val="sr-Latn-CS"/>
        </w:rPr>
        <w:tab/>
      </w:r>
      <w:r w:rsidR="00667AF1" w:rsidRPr="00CA50FE">
        <w:rPr>
          <w:b/>
          <w:bCs/>
          <w:lang w:val="sr-Latn-CS"/>
        </w:rPr>
        <w:t>Сонарна опрема за бележење корелаци</w:t>
      </w:r>
      <w:r w:rsidR="00667AF1" w:rsidRPr="00CA50FE">
        <w:rPr>
          <w:b/>
          <w:bCs/>
          <w:lang w:val="sr-Cyrl-CS"/>
        </w:rPr>
        <w:t>оне</w:t>
      </w:r>
      <w:r w:rsidR="00667AF1" w:rsidRPr="00CA50FE">
        <w:rPr>
          <w:b/>
          <w:bCs/>
          <w:lang w:val="sr-Latn-CS"/>
        </w:rPr>
        <w:t xml:space="preserve"> брзине</w:t>
      </w:r>
      <w:r w:rsidR="00667AF1" w:rsidRPr="00CA50FE">
        <w:rPr>
          <w:b/>
          <w:bCs/>
          <w:lang w:val="sr-Cyrl-CS"/>
        </w:rPr>
        <w:t xml:space="preserve"> и</w:t>
      </w:r>
      <w:r w:rsidR="00667AF1">
        <w:rPr>
          <w:b/>
          <w:bCs/>
          <w:lang w:val="sr-Cyrl-CS"/>
        </w:rPr>
        <w:t>ли</w:t>
      </w:r>
      <w:r w:rsidR="00667AF1" w:rsidRPr="00CA50FE">
        <w:rPr>
          <w:b/>
          <w:bCs/>
          <w:lang w:val="sr-Cyrl-CS"/>
        </w:rPr>
        <w:t xml:space="preserve"> Доплерове брзине</w:t>
      </w:r>
      <w:r w:rsidR="00667AF1" w:rsidRPr="00CA50FE">
        <w:rPr>
          <w:b/>
          <w:bCs/>
          <w:lang w:val="sr-Latn-CS"/>
        </w:rPr>
        <w:t xml:space="preserve">, </w:t>
      </w:r>
    </w:p>
    <w:p w14:paraId="4F54BF9B" w14:textId="07A277E7" w:rsidR="00667AF1" w:rsidRDefault="00667AF1" w:rsidP="001C577D">
      <w:pPr>
        <w:autoSpaceDE w:val="0"/>
        <w:autoSpaceDN w:val="0"/>
        <w:adjustRightInd w:val="0"/>
        <w:spacing w:after="120"/>
        <w:ind w:left="2123"/>
        <w:rPr>
          <w:b/>
          <w:bCs/>
          <w:lang w:val="sr-Cyrl-RS"/>
        </w:rPr>
      </w:pPr>
      <w:r w:rsidRPr="00CA50FE">
        <w:rPr>
          <w:b/>
          <w:bCs/>
          <w:lang w:val="sr-Latn-CS"/>
        </w:rPr>
        <w:t xml:space="preserve">пројектована за мерење хоризонталне брзине носача опреме у односу на морско дно </w:t>
      </w:r>
      <w:r w:rsidRPr="00CA50FE">
        <w:rPr>
          <w:b/>
          <w:bCs/>
          <w:lang w:val="sr-Cyrl-RS"/>
        </w:rPr>
        <w:t>као што следи:</w:t>
      </w:r>
    </w:p>
    <w:p w14:paraId="0B7FCFE8" w14:textId="77777777" w:rsidR="00921049" w:rsidRPr="0005232B" w:rsidRDefault="00F11881" w:rsidP="00F11881">
      <w:pPr>
        <w:widowControl w:val="0"/>
        <w:tabs>
          <w:tab w:val="left" w:pos="2420"/>
        </w:tabs>
        <w:autoSpaceDE w:val="0"/>
        <w:autoSpaceDN w:val="0"/>
        <w:adjustRightInd w:val="0"/>
        <w:ind w:left="2124" w:hanging="1"/>
        <w:rPr>
          <w:lang w:val="ru-RU"/>
        </w:rPr>
      </w:pPr>
      <w:r w:rsidRPr="0005232B">
        <w:rPr>
          <w:lang w:val="ru-RU"/>
        </w:rPr>
        <w:tab/>
      </w:r>
      <w:r w:rsidRPr="00F11881">
        <w:rPr>
          <w:bCs/>
          <w:lang w:val="sr-Cyrl-RS"/>
        </w:rPr>
        <w:t>1.</w:t>
      </w:r>
      <w:r w:rsidRPr="00F11881">
        <w:rPr>
          <w:b/>
          <w:bCs/>
          <w:lang w:val="sr-Cyrl-RS"/>
        </w:rPr>
        <w:t xml:space="preserve"> </w:t>
      </w:r>
      <w:r w:rsidR="00921049" w:rsidRPr="0005232B">
        <w:rPr>
          <w:b/>
          <w:bCs/>
          <w:lang w:val="ru-RU"/>
        </w:rPr>
        <w:tab/>
      </w:r>
      <w:r w:rsidR="00921049" w:rsidRPr="0005232B">
        <w:rPr>
          <w:b/>
          <w:bCs/>
          <w:lang w:val="ru-RU"/>
        </w:rPr>
        <w:tab/>
      </w:r>
      <w:r w:rsidRPr="00F11881">
        <w:rPr>
          <w:lang w:val="sr-Cyrl-RS"/>
        </w:rPr>
        <w:t>Сонарна опрема за бележење корелаци</w:t>
      </w:r>
      <w:r w:rsidRPr="00F11881">
        <w:rPr>
          <w:lang w:val="sr-Cyrl-CS"/>
        </w:rPr>
        <w:t>оне</w:t>
      </w:r>
      <w:r w:rsidRPr="00F11881">
        <w:rPr>
          <w:lang w:val="sr-Cyrl-RS"/>
        </w:rPr>
        <w:t xml:space="preserve"> брзине која има било коју </w:t>
      </w:r>
    </w:p>
    <w:p w14:paraId="75440584" w14:textId="78356A45" w:rsidR="00F11881" w:rsidRPr="00F11881" w:rsidRDefault="00921049" w:rsidP="00F11881">
      <w:pPr>
        <w:widowControl w:val="0"/>
        <w:tabs>
          <w:tab w:val="left" w:pos="2420"/>
        </w:tabs>
        <w:autoSpaceDE w:val="0"/>
        <w:autoSpaceDN w:val="0"/>
        <w:adjustRightInd w:val="0"/>
        <w:ind w:left="2124" w:hanging="1"/>
        <w:rPr>
          <w:lang w:val="sr-Cyrl-RS"/>
        </w:rPr>
      </w:pPr>
      <w:r w:rsidRPr="0005232B">
        <w:rPr>
          <w:lang w:val="ru-RU"/>
        </w:rPr>
        <w:tab/>
      </w:r>
      <w:r w:rsidRPr="0005232B">
        <w:rPr>
          <w:lang w:val="ru-RU"/>
        </w:rPr>
        <w:tab/>
      </w:r>
      <w:r w:rsidRPr="0005232B">
        <w:rPr>
          <w:lang w:val="ru-RU"/>
        </w:rPr>
        <w:tab/>
      </w:r>
      <w:r w:rsidR="00F11881" w:rsidRPr="00F11881">
        <w:rPr>
          <w:lang w:val="sr-Cyrl-RS"/>
        </w:rPr>
        <w:t>од следећих карактеристика:</w:t>
      </w:r>
    </w:p>
    <w:p w14:paraId="5CB23463" w14:textId="77777777" w:rsidR="00921049" w:rsidRPr="0005232B" w:rsidRDefault="00F11881" w:rsidP="00921049">
      <w:pPr>
        <w:widowControl w:val="0"/>
        <w:tabs>
          <w:tab w:val="left" w:pos="2420"/>
        </w:tabs>
        <w:autoSpaceDE w:val="0"/>
        <w:autoSpaceDN w:val="0"/>
        <w:adjustRightInd w:val="0"/>
        <w:ind w:left="2832" w:hanging="639"/>
        <w:rPr>
          <w:lang w:val="ru-RU"/>
        </w:rPr>
      </w:pPr>
      <w:r w:rsidRPr="0005232B">
        <w:rPr>
          <w:lang w:val="ru-RU"/>
        </w:rPr>
        <w:tab/>
      </w:r>
      <w:r w:rsidR="00921049" w:rsidRPr="0005232B">
        <w:rPr>
          <w:lang w:val="ru-RU"/>
        </w:rPr>
        <w:tab/>
      </w:r>
      <w:r w:rsidRPr="00F11881">
        <w:rPr>
          <w:lang w:val="en-AU"/>
        </w:rPr>
        <w:t>a</w:t>
      </w:r>
      <w:r w:rsidRPr="00F11881">
        <w:rPr>
          <w:lang w:val="sr-Cyrl-RS"/>
        </w:rPr>
        <w:t xml:space="preserve">. </w:t>
      </w:r>
      <w:r w:rsidR="00921049" w:rsidRPr="0005232B">
        <w:rPr>
          <w:lang w:val="ru-RU"/>
        </w:rPr>
        <w:tab/>
      </w:r>
      <w:r w:rsidRPr="00F11881">
        <w:rPr>
          <w:lang w:val="sr-Cyrl-RS"/>
        </w:rPr>
        <w:t xml:space="preserve">Пројектована да ради на растојању између носача и морског </w:t>
      </w:r>
    </w:p>
    <w:p w14:paraId="4D948D2B" w14:textId="2794D1E3" w:rsidR="00F11881" w:rsidRPr="00F11881" w:rsidRDefault="00921049" w:rsidP="00921049">
      <w:pPr>
        <w:widowControl w:val="0"/>
        <w:tabs>
          <w:tab w:val="left" w:pos="2420"/>
        </w:tabs>
        <w:autoSpaceDE w:val="0"/>
        <w:autoSpaceDN w:val="0"/>
        <w:adjustRightInd w:val="0"/>
        <w:ind w:left="2832" w:hanging="639"/>
        <w:rPr>
          <w:lang w:val="sr-Cyrl-RS"/>
        </w:rPr>
      </w:pPr>
      <w:r w:rsidRPr="0005232B">
        <w:rPr>
          <w:lang w:val="ru-RU"/>
        </w:rPr>
        <w:tab/>
      </w:r>
      <w:r w:rsidRPr="0005232B">
        <w:rPr>
          <w:lang w:val="ru-RU"/>
        </w:rPr>
        <w:tab/>
      </w:r>
      <w:r w:rsidRPr="0005232B">
        <w:rPr>
          <w:lang w:val="ru-RU"/>
        </w:rPr>
        <w:tab/>
      </w:r>
      <w:r w:rsidR="00F11881" w:rsidRPr="00F11881">
        <w:rPr>
          <w:lang w:val="sr-Cyrl-RS"/>
        </w:rPr>
        <w:t>дна већ</w:t>
      </w:r>
      <w:r w:rsidR="00F11881" w:rsidRPr="00F11881">
        <w:rPr>
          <w:lang w:val="sr-Cyrl-CS"/>
        </w:rPr>
        <w:t>е</w:t>
      </w:r>
      <w:r w:rsidR="00F11881" w:rsidRPr="00F11881">
        <w:rPr>
          <w:lang w:val="sr-Cyrl-RS"/>
        </w:rPr>
        <w:t xml:space="preserve">м од 500 </w:t>
      </w:r>
      <w:r w:rsidR="00F11881" w:rsidRPr="00F11881">
        <w:rPr>
          <w:lang w:val="en-AU"/>
        </w:rPr>
        <w:t>m</w:t>
      </w:r>
      <w:r w:rsidR="00F11881" w:rsidRPr="00F11881">
        <w:rPr>
          <w:lang w:val="sr-Cyrl-RS"/>
        </w:rPr>
        <w:t>; или</w:t>
      </w:r>
    </w:p>
    <w:p w14:paraId="56F879F8" w14:textId="4AF6B7B6" w:rsidR="00F11881" w:rsidRPr="00F11881" w:rsidRDefault="00F11881" w:rsidP="00F11881">
      <w:pPr>
        <w:widowControl w:val="0"/>
        <w:tabs>
          <w:tab w:val="left" w:pos="2420"/>
        </w:tabs>
        <w:autoSpaceDE w:val="0"/>
        <w:autoSpaceDN w:val="0"/>
        <w:adjustRightInd w:val="0"/>
        <w:ind w:left="681" w:hanging="227"/>
        <w:rPr>
          <w:lang w:val="sr-Cyrl-RS"/>
        </w:rPr>
      </w:pPr>
      <w:r>
        <w:rPr>
          <w:lang w:val="sr-Cyrl-RS"/>
        </w:rPr>
        <w:lastRenderedPageBreak/>
        <w:tab/>
      </w:r>
      <w:r>
        <w:rPr>
          <w:lang w:val="sr-Cyrl-RS"/>
        </w:rPr>
        <w:tab/>
      </w:r>
      <w:r w:rsidR="00921049" w:rsidRPr="0005232B">
        <w:rPr>
          <w:lang w:val="ru-RU"/>
        </w:rPr>
        <w:tab/>
      </w:r>
      <w:r w:rsidR="00B141E8">
        <w:t>b</w:t>
      </w:r>
      <w:r w:rsidRPr="00F11881">
        <w:rPr>
          <w:lang w:val="sr-Cyrl-RS"/>
        </w:rPr>
        <w:t xml:space="preserve">. </w:t>
      </w:r>
      <w:r w:rsidR="00921049" w:rsidRPr="0005232B">
        <w:rPr>
          <w:lang w:val="ru-RU"/>
        </w:rPr>
        <w:tab/>
      </w:r>
      <w:r w:rsidR="00903E89" w:rsidRPr="0005232B">
        <w:rPr>
          <w:lang w:val="ru-RU"/>
        </w:rPr>
        <w:t>„</w:t>
      </w:r>
      <w:r w:rsidR="00D43C5A">
        <w:rPr>
          <w:lang w:val="sr-Cyrl-RS"/>
        </w:rPr>
        <w:t>Тачност</w:t>
      </w:r>
      <w:r w:rsidRPr="0005232B">
        <w:rPr>
          <w:lang w:val="ru-RU"/>
        </w:rPr>
        <w:t>”</w:t>
      </w:r>
      <w:r w:rsidRPr="00F11881">
        <w:rPr>
          <w:lang w:val="sr-Cyrl-RS"/>
        </w:rPr>
        <w:t xml:space="preserve"> одређивања брзине</w:t>
      </w:r>
      <w:r w:rsidR="00BE56F5">
        <w:t xml:space="preserve"> </w:t>
      </w:r>
      <w:r w:rsidR="00BE56F5">
        <w:rPr>
          <w:lang w:val="sr-Cyrl-RS"/>
        </w:rPr>
        <w:t>мању</w:t>
      </w:r>
      <w:r w:rsidRPr="00F11881">
        <w:rPr>
          <w:lang w:val="sr-Cyrl-RS"/>
        </w:rPr>
        <w:t xml:space="preserve"> </w:t>
      </w:r>
      <w:r w:rsidR="00BE56F5">
        <w:rPr>
          <w:lang w:val="sr-Cyrl-RS"/>
        </w:rPr>
        <w:t>(</w:t>
      </w:r>
      <w:r w:rsidRPr="00F11881">
        <w:rPr>
          <w:lang w:val="sr-Cyrl-RS"/>
        </w:rPr>
        <w:t>бољу</w:t>
      </w:r>
      <w:r w:rsidR="00BE56F5">
        <w:rPr>
          <w:lang w:val="sr-Cyrl-RS"/>
        </w:rPr>
        <w:t>)</w:t>
      </w:r>
      <w:r w:rsidRPr="00F11881">
        <w:rPr>
          <w:lang w:val="sr-Cyrl-RS"/>
        </w:rPr>
        <w:t xml:space="preserve"> од 1% брзине;</w:t>
      </w:r>
    </w:p>
    <w:p w14:paraId="156C06A6" w14:textId="4F713357" w:rsidR="00F11881" w:rsidRPr="00F11881" w:rsidRDefault="00F11881" w:rsidP="00921049">
      <w:pPr>
        <w:widowControl w:val="0"/>
        <w:tabs>
          <w:tab w:val="left" w:pos="2420"/>
        </w:tabs>
        <w:autoSpaceDE w:val="0"/>
        <w:autoSpaceDN w:val="0"/>
        <w:adjustRightInd w:val="0"/>
        <w:spacing w:after="120"/>
        <w:ind w:left="2832" w:hanging="705"/>
        <w:rPr>
          <w:lang w:val="sr-Cyrl-RS"/>
        </w:rPr>
      </w:pPr>
      <w:r w:rsidRPr="00F11881">
        <w:rPr>
          <w:lang w:val="sr-Cyrl-RS"/>
        </w:rPr>
        <w:t xml:space="preserve">2. </w:t>
      </w:r>
      <w:r w:rsidR="00921049" w:rsidRPr="0005232B">
        <w:rPr>
          <w:lang w:val="ru-RU"/>
        </w:rPr>
        <w:tab/>
      </w:r>
      <w:r w:rsidR="00921049" w:rsidRPr="0005232B">
        <w:rPr>
          <w:lang w:val="ru-RU"/>
        </w:rPr>
        <w:tab/>
      </w:r>
      <w:r w:rsidRPr="00F11881">
        <w:rPr>
          <w:lang w:val="sr-Cyrl-RS"/>
        </w:rPr>
        <w:t xml:space="preserve">Сонарна опрема за бележење Доплерове брзине која има </w:t>
      </w:r>
      <w:r w:rsidR="00903E89" w:rsidRPr="0005232B">
        <w:rPr>
          <w:lang w:val="ru-RU"/>
        </w:rPr>
        <w:t>„</w:t>
      </w:r>
      <w:r w:rsidR="00D43C5A">
        <w:rPr>
          <w:lang w:val="sr-Cyrl-RS"/>
        </w:rPr>
        <w:t>тачност</w:t>
      </w:r>
      <w:r w:rsidRPr="0005232B">
        <w:rPr>
          <w:lang w:val="ru-RU"/>
        </w:rPr>
        <w:t>”</w:t>
      </w:r>
      <w:r w:rsidRPr="00F11881">
        <w:rPr>
          <w:lang w:val="sr-Cyrl-RS"/>
        </w:rPr>
        <w:t xml:space="preserve"> одређивања брзине </w:t>
      </w:r>
      <w:r w:rsidR="00BE56F5">
        <w:rPr>
          <w:lang w:val="sr-Cyrl-RS"/>
        </w:rPr>
        <w:t>мању (</w:t>
      </w:r>
      <w:r w:rsidRPr="00F11881">
        <w:rPr>
          <w:lang w:val="sr-Cyrl-RS"/>
        </w:rPr>
        <w:t>бољу</w:t>
      </w:r>
      <w:r w:rsidR="00BE56F5">
        <w:rPr>
          <w:lang w:val="sr-Cyrl-RS"/>
        </w:rPr>
        <w:t>)</w:t>
      </w:r>
      <w:r w:rsidRPr="00F11881">
        <w:rPr>
          <w:lang w:val="sr-Cyrl-RS"/>
        </w:rPr>
        <w:t xml:space="preserve"> од 1% брзине.</w:t>
      </w:r>
    </w:p>
    <w:p w14:paraId="20E2E1EE" w14:textId="54879207" w:rsidR="00F11881" w:rsidRDefault="00F11881" w:rsidP="00F11881">
      <w:pPr>
        <w:autoSpaceDE w:val="0"/>
        <w:autoSpaceDN w:val="0"/>
        <w:adjustRightInd w:val="0"/>
        <w:ind w:left="2124"/>
        <w:rPr>
          <w:i/>
          <w:iCs/>
          <w:lang w:val="sr-Cyrl-RS"/>
        </w:rPr>
      </w:pPr>
      <w:r w:rsidRPr="00F11881">
        <w:rPr>
          <w:i/>
          <w:iCs/>
          <w:u w:val="single"/>
          <w:lang w:val="sr-Cyrl-RS"/>
        </w:rPr>
        <w:t>Напомена 1</w:t>
      </w:r>
      <w:r w:rsidRPr="00F11881">
        <w:rPr>
          <w:i/>
          <w:iCs/>
          <w:lang w:val="sr-Cyrl-RS"/>
        </w:rPr>
        <w:t>: 6</w:t>
      </w:r>
      <w:r w:rsidRPr="00F11881">
        <w:rPr>
          <w:i/>
          <w:iCs/>
          <w:lang w:val="en-AU"/>
        </w:rPr>
        <w:t>A</w:t>
      </w:r>
      <w:r w:rsidRPr="00F11881">
        <w:rPr>
          <w:i/>
          <w:iCs/>
          <w:lang w:val="sr-Cyrl-RS"/>
        </w:rPr>
        <w:t>001.</w:t>
      </w:r>
      <w:r w:rsidR="00B141E8">
        <w:rPr>
          <w:i/>
          <w:iCs/>
        </w:rPr>
        <w:t>b</w:t>
      </w:r>
      <w:r w:rsidRPr="00F11881">
        <w:rPr>
          <w:i/>
          <w:iCs/>
          <w:lang w:val="sr-Cyrl-RS"/>
        </w:rPr>
        <w:t xml:space="preserve">. не контролише дубиномере са ограничењима на било </w:t>
      </w:r>
    </w:p>
    <w:p w14:paraId="405AC923" w14:textId="5C4E89A8" w:rsidR="00F11881" w:rsidRDefault="00F11881" w:rsidP="00F11881">
      <w:pPr>
        <w:autoSpaceDE w:val="0"/>
        <w:autoSpaceDN w:val="0"/>
        <w:adjustRightInd w:val="0"/>
        <w:spacing w:after="120"/>
        <w:ind w:left="2124" w:firstLine="708"/>
        <w:rPr>
          <w:i/>
          <w:iCs/>
          <w:lang w:val="sr-Cyrl-RS"/>
        </w:rPr>
      </w:pPr>
      <w:r w:rsidRPr="0005232B">
        <w:rPr>
          <w:i/>
          <w:iCs/>
          <w:lang w:val="ru-RU"/>
        </w:rPr>
        <w:t xml:space="preserve">          </w:t>
      </w:r>
      <w:r w:rsidRPr="00F11881">
        <w:rPr>
          <w:i/>
          <w:iCs/>
          <w:lang w:val="sr-Cyrl-RS"/>
        </w:rPr>
        <w:t>које од следећег:</w:t>
      </w:r>
    </w:p>
    <w:p w14:paraId="6A75126D" w14:textId="1D9F34ED" w:rsidR="00F11881" w:rsidRPr="00F846C3" w:rsidRDefault="00F11881" w:rsidP="000D27AB">
      <w:pPr>
        <w:widowControl w:val="0"/>
        <w:tabs>
          <w:tab w:val="left" w:pos="2420"/>
        </w:tabs>
        <w:autoSpaceDE w:val="0"/>
        <w:autoSpaceDN w:val="0"/>
        <w:adjustRightInd w:val="0"/>
        <w:rPr>
          <w:i/>
          <w:iCs/>
          <w:lang w:val="sr-Cyrl-RS"/>
        </w:rPr>
      </w:pPr>
      <w:r>
        <w:rPr>
          <w:i/>
          <w:iCs/>
          <w:lang w:val="sr-Cyrl-RS"/>
        </w:rPr>
        <w:tab/>
      </w:r>
      <w:r>
        <w:rPr>
          <w:i/>
          <w:iCs/>
          <w:lang w:val="sr-Cyrl-RS"/>
        </w:rPr>
        <w:tab/>
      </w:r>
      <w:r>
        <w:rPr>
          <w:i/>
          <w:iCs/>
          <w:lang w:val="sr-Cyrl-RS"/>
        </w:rPr>
        <w:tab/>
      </w:r>
      <w:r w:rsidRPr="00CA50FE">
        <w:rPr>
          <w:i/>
          <w:iCs/>
          <w:lang w:val="en-AU"/>
        </w:rPr>
        <w:t>a</w:t>
      </w:r>
      <w:r w:rsidRPr="00F846C3">
        <w:rPr>
          <w:i/>
          <w:iCs/>
          <w:lang w:val="sr-Cyrl-RS"/>
        </w:rPr>
        <w:t>.</w:t>
      </w:r>
      <w:r w:rsidR="00921049" w:rsidRPr="0005232B">
        <w:rPr>
          <w:i/>
          <w:iCs/>
          <w:lang w:val="ru-RU"/>
        </w:rPr>
        <w:tab/>
      </w:r>
      <w:r w:rsidRPr="00CA50FE">
        <w:rPr>
          <w:i/>
          <w:iCs/>
          <w:lang w:val="sr-Cyrl-RS"/>
        </w:rPr>
        <w:t>За мерење дубине воде</w:t>
      </w:r>
      <w:r w:rsidRPr="00F846C3">
        <w:rPr>
          <w:i/>
          <w:iCs/>
          <w:lang w:val="sr-Cyrl-RS"/>
        </w:rPr>
        <w:t>;</w:t>
      </w:r>
    </w:p>
    <w:p w14:paraId="2850CB0C" w14:textId="622E9548" w:rsidR="00F11881" w:rsidRPr="00CA50FE" w:rsidRDefault="00B141E8" w:rsidP="00921049">
      <w:pPr>
        <w:widowControl w:val="0"/>
        <w:tabs>
          <w:tab w:val="left" w:pos="2420"/>
        </w:tabs>
        <w:autoSpaceDE w:val="0"/>
        <w:autoSpaceDN w:val="0"/>
        <w:adjustRightInd w:val="0"/>
        <w:ind w:left="4245" w:hanging="705"/>
        <w:rPr>
          <w:i/>
          <w:iCs/>
          <w:lang w:val="sr-Cyrl-RS"/>
        </w:rPr>
      </w:pPr>
      <w:r>
        <w:rPr>
          <w:i/>
          <w:iCs/>
        </w:rPr>
        <w:t>b</w:t>
      </w:r>
      <w:r w:rsidR="00F11881" w:rsidRPr="00F846C3">
        <w:rPr>
          <w:i/>
          <w:iCs/>
          <w:lang w:val="sr-Cyrl-RS"/>
        </w:rPr>
        <w:t xml:space="preserve">. </w:t>
      </w:r>
      <w:r w:rsidR="00921049" w:rsidRPr="0005232B">
        <w:rPr>
          <w:i/>
          <w:iCs/>
          <w:lang w:val="ru-RU"/>
        </w:rPr>
        <w:tab/>
      </w:r>
      <w:r w:rsidR="00F11881" w:rsidRPr="00CA50FE">
        <w:rPr>
          <w:i/>
          <w:iCs/>
          <w:lang w:val="sr-Cyrl-RS"/>
        </w:rPr>
        <w:t>За мерење растојања од потопљених или закопаних објеката</w:t>
      </w:r>
      <w:r w:rsidR="00F11881" w:rsidRPr="00F846C3">
        <w:rPr>
          <w:i/>
          <w:iCs/>
          <w:lang w:val="sr-Cyrl-RS"/>
        </w:rPr>
        <w:t xml:space="preserve">; </w:t>
      </w:r>
      <w:r w:rsidR="00F11881" w:rsidRPr="00CA50FE">
        <w:rPr>
          <w:i/>
          <w:iCs/>
          <w:lang w:val="sr-Cyrl-RS"/>
        </w:rPr>
        <w:t>или</w:t>
      </w:r>
    </w:p>
    <w:p w14:paraId="3E8A50F8" w14:textId="1C66A71A" w:rsidR="00F11881" w:rsidRPr="00F846C3" w:rsidRDefault="00F11881" w:rsidP="00F11881">
      <w:pPr>
        <w:widowControl w:val="0"/>
        <w:tabs>
          <w:tab w:val="left" w:pos="2420"/>
        </w:tabs>
        <w:autoSpaceDE w:val="0"/>
        <w:autoSpaceDN w:val="0"/>
        <w:adjustRightInd w:val="0"/>
        <w:ind w:left="1247"/>
        <w:rPr>
          <w:i/>
          <w:iCs/>
          <w:lang w:val="sr-Cyrl-RS"/>
        </w:rPr>
      </w:pPr>
      <w:r>
        <w:rPr>
          <w:i/>
          <w:iCs/>
          <w:lang w:val="sr-Cyrl-RS"/>
        </w:rPr>
        <w:tab/>
      </w:r>
      <w:r>
        <w:rPr>
          <w:i/>
          <w:iCs/>
          <w:lang w:val="sr-Cyrl-RS"/>
        </w:rPr>
        <w:tab/>
      </w:r>
      <w:r>
        <w:rPr>
          <w:i/>
          <w:iCs/>
          <w:lang w:val="sr-Cyrl-RS"/>
        </w:rPr>
        <w:tab/>
      </w:r>
      <w:r w:rsidR="00B141E8">
        <w:rPr>
          <w:i/>
          <w:iCs/>
        </w:rPr>
        <w:t>c</w:t>
      </w:r>
      <w:r w:rsidRPr="00F846C3">
        <w:rPr>
          <w:i/>
          <w:iCs/>
          <w:lang w:val="sr-Cyrl-RS"/>
        </w:rPr>
        <w:t xml:space="preserve">. </w:t>
      </w:r>
      <w:r w:rsidR="00921049" w:rsidRPr="0005232B">
        <w:rPr>
          <w:i/>
          <w:iCs/>
          <w:lang w:val="ru-RU"/>
        </w:rPr>
        <w:tab/>
      </w:r>
      <w:r w:rsidRPr="00CA50FE">
        <w:rPr>
          <w:i/>
          <w:iCs/>
          <w:lang w:val="sr-Cyrl-RS"/>
        </w:rPr>
        <w:t>Проналажење риба</w:t>
      </w:r>
      <w:r w:rsidRPr="00F846C3">
        <w:rPr>
          <w:i/>
          <w:iCs/>
          <w:lang w:val="sr-Cyrl-RS"/>
        </w:rPr>
        <w:t>.</w:t>
      </w:r>
    </w:p>
    <w:p w14:paraId="04E50A97" w14:textId="17CDADD6" w:rsidR="00F11881" w:rsidRDefault="00F11881" w:rsidP="00F11881">
      <w:pPr>
        <w:widowControl w:val="0"/>
        <w:tabs>
          <w:tab w:val="left" w:pos="2420"/>
        </w:tabs>
        <w:autoSpaceDE w:val="0"/>
        <w:autoSpaceDN w:val="0"/>
        <w:adjustRightInd w:val="0"/>
        <w:ind w:left="2127"/>
        <w:rPr>
          <w:i/>
          <w:iCs/>
          <w:lang w:val="sr-Cyrl-RS"/>
        </w:rPr>
      </w:pPr>
      <w:r w:rsidRPr="00CA50FE">
        <w:rPr>
          <w:i/>
          <w:iCs/>
          <w:u w:val="single"/>
          <w:lang w:val="sr-Cyrl-RS"/>
        </w:rPr>
        <w:t>Напомена</w:t>
      </w:r>
      <w:r w:rsidRPr="00F846C3">
        <w:rPr>
          <w:i/>
          <w:iCs/>
          <w:u w:val="single"/>
          <w:lang w:val="sr-Cyrl-RS"/>
        </w:rPr>
        <w:t xml:space="preserve"> </w:t>
      </w:r>
      <w:r w:rsidRPr="00CA50FE">
        <w:rPr>
          <w:i/>
          <w:iCs/>
          <w:u w:val="single"/>
          <w:lang w:val="sr-Cyrl-RS"/>
        </w:rPr>
        <w:t>2</w:t>
      </w:r>
      <w:r w:rsidRPr="00F846C3">
        <w:rPr>
          <w:i/>
          <w:iCs/>
          <w:lang w:val="sr-Cyrl-RS"/>
        </w:rPr>
        <w:t>: 6</w:t>
      </w:r>
      <w:r w:rsidRPr="00CA50FE">
        <w:rPr>
          <w:i/>
          <w:iCs/>
          <w:lang w:val="en-AU"/>
        </w:rPr>
        <w:t>A</w:t>
      </w:r>
      <w:r w:rsidRPr="00F846C3">
        <w:rPr>
          <w:i/>
          <w:iCs/>
          <w:lang w:val="sr-Cyrl-RS"/>
        </w:rPr>
        <w:t>001.</w:t>
      </w:r>
      <w:r w:rsidR="00B141E8">
        <w:rPr>
          <w:i/>
          <w:iCs/>
        </w:rPr>
        <w:t>b</w:t>
      </w:r>
      <w:r w:rsidRPr="00F846C3">
        <w:rPr>
          <w:i/>
          <w:iCs/>
          <w:lang w:val="sr-Cyrl-RS"/>
        </w:rPr>
        <w:t xml:space="preserve">. </w:t>
      </w:r>
      <w:r w:rsidRPr="00CA50FE">
        <w:rPr>
          <w:i/>
          <w:iCs/>
          <w:lang w:val="sr-Cyrl-RS"/>
        </w:rPr>
        <w:t xml:space="preserve">не контролише опрему посебно пројектовану за </w:t>
      </w:r>
    </w:p>
    <w:p w14:paraId="5B510A1E" w14:textId="6279BA66" w:rsidR="00F11881" w:rsidRDefault="00F11881" w:rsidP="00F11881">
      <w:pPr>
        <w:widowControl w:val="0"/>
        <w:tabs>
          <w:tab w:val="left" w:pos="2420"/>
        </w:tabs>
        <w:autoSpaceDE w:val="0"/>
        <w:autoSpaceDN w:val="0"/>
        <w:adjustRightInd w:val="0"/>
        <w:ind w:left="2127"/>
        <w:rPr>
          <w:i/>
          <w:iCs/>
          <w:lang w:val="sr-Cyrl-RS"/>
        </w:rPr>
      </w:pPr>
      <w:r w:rsidRPr="00F11881">
        <w:rPr>
          <w:iCs/>
          <w:lang w:val="sr-Cyrl-RS"/>
        </w:rPr>
        <w:tab/>
      </w:r>
      <w:r w:rsidRPr="00F11881">
        <w:rPr>
          <w:iCs/>
          <w:lang w:val="sr-Cyrl-RS"/>
        </w:rPr>
        <w:tab/>
      </w:r>
      <w:r w:rsidRPr="00F11881">
        <w:rPr>
          <w:i/>
          <w:iCs/>
          <w:lang w:val="sr-Cyrl-RS"/>
        </w:rPr>
        <w:t xml:space="preserve">         </w:t>
      </w:r>
      <w:r>
        <w:rPr>
          <w:i/>
          <w:iCs/>
          <w:lang w:val="sr-Cyrl-RS"/>
        </w:rPr>
        <w:tab/>
      </w:r>
      <w:r w:rsidRPr="00CA50FE">
        <w:rPr>
          <w:i/>
          <w:iCs/>
          <w:lang w:val="sr-Cyrl-RS"/>
        </w:rPr>
        <w:t>инсталирање на површинска пловила</w:t>
      </w:r>
      <w:r w:rsidRPr="00F846C3">
        <w:rPr>
          <w:i/>
          <w:iCs/>
          <w:lang w:val="sr-Cyrl-RS"/>
        </w:rPr>
        <w:t>.</w:t>
      </w:r>
    </w:p>
    <w:p w14:paraId="1AAC332E" w14:textId="3F1F75BC" w:rsidR="00F11881" w:rsidRDefault="00B141E8" w:rsidP="00F11881">
      <w:pPr>
        <w:autoSpaceDE w:val="0"/>
        <w:autoSpaceDN w:val="0"/>
        <w:adjustRightInd w:val="0"/>
        <w:spacing w:after="120"/>
        <w:ind w:left="708" w:firstLine="708"/>
        <w:rPr>
          <w:lang w:val="sr-Cyrl-CS"/>
        </w:rPr>
      </w:pPr>
      <w:r>
        <w:rPr>
          <w:b/>
        </w:rPr>
        <w:t>c</w:t>
      </w:r>
      <w:r w:rsidR="00F11881" w:rsidRPr="0005232B">
        <w:rPr>
          <w:b/>
          <w:lang w:val="ru-RU"/>
        </w:rPr>
        <w:t xml:space="preserve">. </w:t>
      </w:r>
      <w:r w:rsidR="00F11881" w:rsidRPr="0005232B">
        <w:rPr>
          <w:b/>
          <w:lang w:val="ru-RU"/>
        </w:rPr>
        <w:tab/>
      </w:r>
      <w:r w:rsidR="00F11881" w:rsidRPr="00F11881">
        <w:rPr>
          <w:lang w:val="sr-Cyrl-CS"/>
        </w:rPr>
        <w:t>Не користи се</w:t>
      </w:r>
      <w:r w:rsidR="00160F92">
        <w:rPr>
          <w:lang w:val="sr-Cyrl-CS"/>
        </w:rPr>
        <w:t>.</w:t>
      </w:r>
    </w:p>
    <w:p w14:paraId="7FBE3712" w14:textId="77777777" w:rsidR="00903E89" w:rsidRDefault="00903E89" w:rsidP="00903E89">
      <w:pPr>
        <w:autoSpaceDE w:val="0"/>
        <w:autoSpaceDN w:val="0"/>
        <w:adjustRightInd w:val="0"/>
        <w:ind w:firstLine="1"/>
        <w:rPr>
          <w:b/>
          <w:bCs/>
          <w:lang w:val="sr-Latn-CS"/>
        </w:rPr>
      </w:pPr>
    </w:p>
    <w:p w14:paraId="49737D74" w14:textId="7294491F" w:rsidR="00160F92" w:rsidRDefault="00160F92" w:rsidP="00160F92">
      <w:pPr>
        <w:autoSpaceDE w:val="0"/>
        <w:autoSpaceDN w:val="0"/>
        <w:adjustRightInd w:val="0"/>
        <w:spacing w:after="120"/>
        <w:ind w:firstLine="1"/>
        <w:rPr>
          <w:b/>
          <w:bCs/>
          <w:lang w:val="sr-Cyrl-RS"/>
        </w:rPr>
      </w:pPr>
      <w:r w:rsidRPr="00CA50FE">
        <w:rPr>
          <w:b/>
          <w:bCs/>
          <w:lang w:val="sr-Latn-CS"/>
        </w:rPr>
        <w:t>6А002</w:t>
      </w:r>
      <w:r w:rsidRPr="00160F92">
        <w:rPr>
          <w:b/>
          <w:bCs/>
          <w:lang w:val="sr-Latn-CS"/>
        </w:rPr>
        <w:t xml:space="preserve"> </w:t>
      </w:r>
      <w:r>
        <w:rPr>
          <w:b/>
          <w:bCs/>
          <w:lang w:val="sr-Latn-CS"/>
        </w:rPr>
        <w:tab/>
      </w:r>
      <w:r w:rsidRPr="00CA50FE">
        <w:rPr>
          <w:b/>
          <w:bCs/>
          <w:lang w:val="sr-Latn-CS"/>
        </w:rPr>
        <w:t>Оптички сензори</w:t>
      </w:r>
      <w:r>
        <w:rPr>
          <w:b/>
          <w:bCs/>
          <w:lang w:val="sr-Cyrl-RS"/>
        </w:rPr>
        <w:t xml:space="preserve"> или опрема и компоненте како следи:</w:t>
      </w:r>
    </w:p>
    <w:p w14:paraId="106BC938" w14:textId="77777777" w:rsidR="00160F92" w:rsidRDefault="00160F92" w:rsidP="00160F92">
      <w:pPr>
        <w:rPr>
          <w:b/>
          <w:bCs/>
          <w:lang w:val="sr-Cyrl-RS"/>
        </w:rPr>
      </w:pPr>
      <w:r>
        <w:rPr>
          <w:b/>
          <w:bCs/>
          <w:lang w:val="sr-Cyrl-RS"/>
        </w:rPr>
        <w:tab/>
      </w:r>
      <w:r>
        <w:rPr>
          <w:b/>
          <w:bCs/>
          <w:lang w:val="sr-Cyrl-RS"/>
        </w:rPr>
        <w:tab/>
      </w:r>
      <w:r w:rsidRPr="00CA50FE">
        <w:rPr>
          <w:b/>
          <w:bCs/>
          <w:u w:val="single"/>
          <w:lang w:val="sr-Latn-CS"/>
        </w:rPr>
        <w:t>N.B</w:t>
      </w:r>
      <w:r w:rsidRPr="00CA50FE">
        <w:rPr>
          <w:b/>
          <w:bCs/>
          <w:lang w:val="sr-Latn-CS"/>
        </w:rPr>
        <w:t xml:space="preserve">.: ВИДИ ТАКОЂЕ 6А102. </w:t>
      </w:r>
      <w:r>
        <w:rPr>
          <w:b/>
          <w:bCs/>
          <w:lang w:val="sr-Cyrl-RS"/>
        </w:rPr>
        <w:t xml:space="preserve"> </w:t>
      </w:r>
    </w:p>
    <w:p w14:paraId="121315A1" w14:textId="77777777" w:rsidR="00160F92" w:rsidRDefault="00160F92" w:rsidP="00160F92">
      <w:pPr>
        <w:rPr>
          <w:b/>
          <w:bCs/>
          <w:lang w:val="sr-Cyrl-RS"/>
        </w:rPr>
      </w:pPr>
    </w:p>
    <w:p w14:paraId="2D064B34" w14:textId="63638240" w:rsidR="00160F92" w:rsidRDefault="00160F92" w:rsidP="00160F92">
      <w:pPr>
        <w:autoSpaceDE w:val="0"/>
        <w:autoSpaceDN w:val="0"/>
        <w:adjustRightInd w:val="0"/>
        <w:spacing w:after="120"/>
        <w:ind w:left="708" w:firstLine="708"/>
        <w:rPr>
          <w:lang w:val="sr-Latn-CS"/>
        </w:rPr>
      </w:pPr>
      <w:r w:rsidRPr="00941DCB">
        <w:rPr>
          <w:b/>
          <w:bCs/>
          <w:lang w:val="sr-Latn-CS"/>
        </w:rPr>
        <w:t xml:space="preserve">а. </w:t>
      </w:r>
      <w:r>
        <w:rPr>
          <w:b/>
          <w:bCs/>
          <w:lang w:val="sr-Latn-CS"/>
        </w:rPr>
        <w:tab/>
      </w:r>
      <w:r w:rsidRPr="00160F92">
        <w:rPr>
          <w:bCs/>
          <w:lang w:val="sr-Latn-CS"/>
        </w:rPr>
        <w:t>Оптички детектори</w:t>
      </w:r>
      <w:r w:rsidRPr="00160F92">
        <w:rPr>
          <w:lang w:val="sr-Latn-CS"/>
        </w:rPr>
        <w:t>, као што су:</w:t>
      </w:r>
    </w:p>
    <w:p w14:paraId="220B4D7B" w14:textId="0C8A79A9" w:rsidR="00160F92" w:rsidRDefault="00160F92" w:rsidP="00921049">
      <w:pPr>
        <w:autoSpaceDE w:val="0"/>
        <w:autoSpaceDN w:val="0"/>
        <w:adjustRightInd w:val="0"/>
        <w:spacing w:after="120"/>
        <w:ind w:left="2829" w:hanging="705"/>
        <w:rPr>
          <w:lang w:val="sr-Latn-CS"/>
        </w:rPr>
      </w:pPr>
      <w:r w:rsidRPr="00160F92">
        <w:rPr>
          <w:lang w:val="sr-Latn-CS"/>
        </w:rPr>
        <w:t>1</w:t>
      </w:r>
      <w:r w:rsidRPr="00941DCB">
        <w:rPr>
          <w:lang w:val="sr-Latn-CS"/>
        </w:rPr>
        <w:t xml:space="preserve">. </w:t>
      </w:r>
      <w:r w:rsidR="00921049">
        <w:rPr>
          <w:lang w:val="sr-Latn-CS"/>
        </w:rPr>
        <w:tab/>
      </w:r>
      <w:r w:rsidRPr="00941DCB">
        <w:rPr>
          <w:lang w:val="sr-Latn-CS"/>
        </w:rPr>
        <w:t xml:space="preserve">Полупроводнички детектори </w:t>
      </w:r>
      <w:r>
        <w:rPr>
          <w:lang w:val="sr-Cyrl-RS"/>
        </w:rPr>
        <w:t xml:space="preserve">у чврстом стању </w:t>
      </w:r>
      <w:r w:rsidR="00903E89">
        <w:rPr>
          <w:lang w:val="sr-Latn-CS"/>
        </w:rPr>
        <w:t>„</w:t>
      </w:r>
      <w:r w:rsidRPr="00941DCB">
        <w:rPr>
          <w:lang w:val="sr-Latn-CS"/>
        </w:rPr>
        <w:t xml:space="preserve">погодни за употребу у космосу”, као што су: </w:t>
      </w:r>
    </w:p>
    <w:p w14:paraId="38BB4F13" w14:textId="77777777" w:rsidR="00B64024" w:rsidRDefault="00160F92" w:rsidP="00B64024">
      <w:pPr>
        <w:autoSpaceDE w:val="0"/>
        <w:autoSpaceDN w:val="0"/>
        <w:adjustRightInd w:val="0"/>
        <w:ind w:left="2124"/>
        <w:rPr>
          <w:i/>
          <w:lang w:val="sr-Cyrl-RS"/>
        </w:rPr>
      </w:pPr>
      <w:r w:rsidRPr="00B64024">
        <w:rPr>
          <w:i/>
          <w:u w:val="single"/>
          <w:lang w:val="sr-Cyrl-RS"/>
        </w:rPr>
        <w:t>Напомена</w:t>
      </w:r>
      <w:r w:rsidRPr="001D1EB3">
        <w:rPr>
          <w:i/>
          <w:lang w:val="sr-Cyrl-RS"/>
        </w:rPr>
        <w:t>: За потребе</w:t>
      </w:r>
      <w:r w:rsidRPr="0005232B">
        <w:rPr>
          <w:i/>
          <w:lang w:val="ru-RU"/>
        </w:rPr>
        <w:t xml:space="preserve"> 6</w:t>
      </w:r>
      <w:r>
        <w:rPr>
          <w:i/>
        </w:rPr>
        <w:t>A</w:t>
      </w:r>
      <w:r w:rsidRPr="0005232B">
        <w:rPr>
          <w:i/>
          <w:lang w:val="ru-RU"/>
        </w:rPr>
        <w:t>002.</w:t>
      </w:r>
      <w:r>
        <w:rPr>
          <w:i/>
        </w:rPr>
        <w:t>a</w:t>
      </w:r>
      <w:r w:rsidRPr="0005232B">
        <w:rPr>
          <w:i/>
          <w:lang w:val="ru-RU"/>
        </w:rPr>
        <w:t>.1.</w:t>
      </w:r>
      <w:r>
        <w:rPr>
          <w:i/>
          <w:lang w:val="sr-Cyrl-RS"/>
        </w:rPr>
        <w:t xml:space="preserve">, полупроводнички детектори у чврстом </w:t>
      </w:r>
    </w:p>
    <w:p w14:paraId="1D6B3FEF" w14:textId="773B53D4" w:rsidR="00160F92" w:rsidRPr="0005232B" w:rsidRDefault="00B64024" w:rsidP="00B64024">
      <w:pPr>
        <w:autoSpaceDE w:val="0"/>
        <w:autoSpaceDN w:val="0"/>
        <w:adjustRightInd w:val="0"/>
        <w:ind w:left="2124" w:firstLine="708"/>
        <w:rPr>
          <w:i/>
          <w:lang w:val="ru-RU"/>
        </w:rPr>
      </w:pPr>
      <w:r w:rsidRPr="0005232B">
        <w:rPr>
          <w:lang w:val="ru-RU"/>
        </w:rPr>
        <w:t xml:space="preserve">       </w:t>
      </w:r>
      <w:r w:rsidR="00160F92">
        <w:rPr>
          <w:i/>
          <w:lang w:val="sr-Cyrl-RS"/>
        </w:rPr>
        <w:t xml:space="preserve">стању обухватају и </w:t>
      </w:r>
      <w:r w:rsidR="00903E89" w:rsidRPr="0005232B">
        <w:rPr>
          <w:i/>
          <w:lang w:val="ru-RU"/>
        </w:rPr>
        <w:t>„</w:t>
      </w:r>
      <w:r w:rsidR="00160F92">
        <w:rPr>
          <w:i/>
          <w:lang w:val="sr-Cyrl-RS"/>
        </w:rPr>
        <w:t>матричне детекторе</w:t>
      </w:r>
      <w:r w:rsidR="00160F92" w:rsidRPr="0005232B">
        <w:rPr>
          <w:i/>
          <w:lang w:val="ru-RU"/>
        </w:rPr>
        <w:t>”.</w:t>
      </w:r>
    </w:p>
    <w:p w14:paraId="745A8E9B" w14:textId="77777777" w:rsidR="00B64024" w:rsidRPr="00921049" w:rsidRDefault="00B64024" w:rsidP="00160F92">
      <w:pPr>
        <w:autoSpaceDE w:val="0"/>
        <w:autoSpaceDN w:val="0"/>
        <w:adjustRightInd w:val="0"/>
        <w:ind w:left="1704"/>
        <w:rPr>
          <w:sz w:val="10"/>
          <w:lang w:val="sr-Latn-CS"/>
        </w:rPr>
      </w:pPr>
    </w:p>
    <w:p w14:paraId="36808340" w14:textId="750AA254" w:rsidR="00160F92" w:rsidRPr="00941DCB" w:rsidRDefault="00160F92" w:rsidP="00921049">
      <w:pPr>
        <w:autoSpaceDE w:val="0"/>
        <w:autoSpaceDN w:val="0"/>
        <w:adjustRightInd w:val="0"/>
        <w:ind w:left="3537" w:hanging="705"/>
        <w:rPr>
          <w:lang w:val="sr-Latn-CS"/>
        </w:rPr>
      </w:pPr>
      <w:r w:rsidRPr="00941DCB">
        <w:rPr>
          <w:lang w:val="sr-Latn-CS"/>
        </w:rPr>
        <w:t xml:space="preserve">а. </w:t>
      </w:r>
      <w:r w:rsidR="00921049">
        <w:rPr>
          <w:lang w:val="sr-Latn-CS"/>
        </w:rPr>
        <w:tab/>
      </w:r>
      <w:r w:rsidRPr="00941DCB">
        <w:rPr>
          <w:lang w:val="sr-Latn-CS"/>
        </w:rPr>
        <w:t xml:space="preserve">Полупроводнички детектори </w:t>
      </w:r>
      <w:r>
        <w:rPr>
          <w:lang w:val="sr-Cyrl-RS"/>
        </w:rPr>
        <w:t xml:space="preserve">у чврстом стању </w:t>
      </w:r>
      <w:r w:rsidR="00903E89">
        <w:rPr>
          <w:lang w:val="sr-Latn-CS"/>
        </w:rPr>
        <w:t>„</w:t>
      </w:r>
      <w:r w:rsidRPr="00941DCB">
        <w:rPr>
          <w:lang w:val="sr-Latn-CS"/>
        </w:rPr>
        <w:t xml:space="preserve">погодни за употребу у космосу”, са свим следећим карактеристикама: </w:t>
      </w:r>
    </w:p>
    <w:p w14:paraId="7B37F667" w14:textId="251F12A1" w:rsidR="00160F92" w:rsidRPr="00941DCB" w:rsidRDefault="00160F92" w:rsidP="00921049">
      <w:pPr>
        <w:autoSpaceDE w:val="0"/>
        <w:autoSpaceDN w:val="0"/>
        <w:adjustRightInd w:val="0"/>
        <w:ind w:left="4245" w:hanging="705"/>
        <w:rPr>
          <w:lang w:val="sr-Latn-CS"/>
        </w:rPr>
      </w:pPr>
      <w:r w:rsidRPr="00941DCB">
        <w:rPr>
          <w:lang w:val="sr-Latn-CS"/>
        </w:rPr>
        <w:t xml:space="preserve">1. </w:t>
      </w:r>
      <w:r w:rsidR="00921049">
        <w:rPr>
          <w:lang w:val="sr-Latn-CS"/>
        </w:rPr>
        <w:tab/>
      </w:r>
      <w:r w:rsidRPr="00941DCB">
        <w:rPr>
          <w:lang w:val="sr-Latn-CS"/>
        </w:rPr>
        <w:t>Вршни одзив у опсегу таласних дужина већих од 10 nm, али не преко 300 nm; и</w:t>
      </w:r>
      <w:r w:rsidRPr="00941DCB">
        <w:rPr>
          <w:u w:val="single"/>
          <w:lang w:val="sr-Latn-CS"/>
        </w:rPr>
        <w:t xml:space="preserve"> </w:t>
      </w:r>
    </w:p>
    <w:p w14:paraId="2CF4CA8D" w14:textId="341A7438" w:rsidR="00160F92" w:rsidRPr="00941DCB" w:rsidRDefault="00160F92" w:rsidP="00921049">
      <w:pPr>
        <w:autoSpaceDE w:val="0"/>
        <w:autoSpaceDN w:val="0"/>
        <w:adjustRightInd w:val="0"/>
        <w:spacing w:after="80"/>
        <w:ind w:left="4245" w:hanging="705"/>
        <w:rPr>
          <w:lang w:val="sr-Latn-CS"/>
        </w:rPr>
      </w:pPr>
      <w:r w:rsidRPr="00941DCB">
        <w:rPr>
          <w:lang w:val="sr-Latn-CS"/>
        </w:rPr>
        <w:t xml:space="preserve">2. </w:t>
      </w:r>
      <w:r w:rsidR="00921049">
        <w:rPr>
          <w:lang w:val="sr-Latn-CS"/>
        </w:rPr>
        <w:tab/>
      </w:r>
      <w:r w:rsidRPr="00941DCB">
        <w:rPr>
          <w:lang w:val="sr-Latn-CS"/>
        </w:rPr>
        <w:t xml:space="preserve">Одзив мањи од 0,1% у односу на вршни одзив на таласним дужинама већим од 400 nm; </w:t>
      </w:r>
    </w:p>
    <w:p w14:paraId="460B43E3" w14:textId="5B664347" w:rsidR="00160F92" w:rsidRPr="00941DCB" w:rsidRDefault="00F439DB" w:rsidP="00921049">
      <w:pPr>
        <w:autoSpaceDE w:val="0"/>
        <w:autoSpaceDN w:val="0"/>
        <w:adjustRightInd w:val="0"/>
        <w:ind w:left="3537" w:hanging="705"/>
        <w:rPr>
          <w:lang w:val="sr-Latn-CS"/>
        </w:rPr>
      </w:pPr>
      <w:r>
        <w:rPr>
          <w:lang w:val="sr-Latn-CS"/>
        </w:rPr>
        <w:t>b</w:t>
      </w:r>
      <w:r w:rsidR="00160F92" w:rsidRPr="00941DCB">
        <w:rPr>
          <w:lang w:val="sr-Latn-CS"/>
        </w:rPr>
        <w:t xml:space="preserve">. </w:t>
      </w:r>
      <w:r w:rsidR="00921049">
        <w:rPr>
          <w:lang w:val="sr-Latn-CS"/>
        </w:rPr>
        <w:tab/>
      </w:r>
      <w:r w:rsidR="00160F92" w:rsidRPr="00941DCB">
        <w:rPr>
          <w:lang w:val="sr-Latn-CS"/>
        </w:rPr>
        <w:t>Полупроводнички детектори</w:t>
      </w:r>
      <w:r w:rsidR="00160F92">
        <w:rPr>
          <w:lang w:val="sr-Cyrl-RS"/>
        </w:rPr>
        <w:t xml:space="preserve"> у чврстом стању</w:t>
      </w:r>
      <w:r w:rsidR="00160F92" w:rsidRPr="00941DCB">
        <w:rPr>
          <w:lang w:val="sr-Latn-CS"/>
        </w:rPr>
        <w:t xml:space="preserve"> </w:t>
      </w:r>
      <w:r w:rsidR="00903E89">
        <w:rPr>
          <w:lang w:val="sr-Latn-CS"/>
        </w:rPr>
        <w:t>„</w:t>
      </w:r>
      <w:r w:rsidR="00160F92" w:rsidRPr="00941DCB">
        <w:rPr>
          <w:lang w:val="sr-Latn-CS"/>
        </w:rPr>
        <w:t xml:space="preserve">погодни за употребу у космосу”, са свим следећим карактеристикама: </w:t>
      </w:r>
    </w:p>
    <w:p w14:paraId="195532CC" w14:textId="77777777" w:rsidR="00903E89" w:rsidRDefault="00903E89" w:rsidP="00903E89">
      <w:pPr>
        <w:autoSpaceDE w:val="0"/>
        <w:autoSpaceDN w:val="0"/>
        <w:adjustRightInd w:val="0"/>
        <w:rPr>
          <w:b/>
          <w:bCs/>
          <w:lang w:val="sr-Latn-CS"/>
        </w:rPr>
      </w:pPr>
    </w:p>
    <w:p w14:paraId="33842933" w14:textId="31506E7C" w:rsidR="00903E89" w:rsidRDefault="00903E89" w:rsidP="00903E89">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160F92" w:rsidRPr="00941DCB">
        <w:rPr>
          <w:lang w:val="sr-Latn-CS"/>
        </w:rPr>
        <w:t xml:space="preserve">1. </w:t>
      </w:r>
      <w:r w:rsidR="00921049">
        <w:rPr>
          <w:lang w:val="sr-Latn-CS"/>
        </w:rPr>
        <w:tab/>
      </w:r>
      <w:r w:rsidR="00160F92" w:rsidRPr="00941DCB">
        <w:rPr>
          <w:lang w:val="sr-Latn-CS"/>
        </w:rPr>
        <w:t xml:space="preserve">Вршни одзив у опсегу таласних дужина већих од 900 nm, </w:t>
      </w:r>
    </w:p>
    <w:p w14:paraId="39382BF0" w14:textId="702D6A55" w:rsidR="00160F92" w:rsidRPr="00941DCB" w:rsidRDefault="00160F92" w:rsidP="00903E89">
      <w:pPr>
        <w:autoSpaceDE w:val="0"/>
        <w:autoSpaceDN w:val="0"/>
        <w:adjustRightInd w:val="0"/>
        <w:ind w:left="2832" w:firstLine="708"/>
        <w:rPr>
          <w:lang w:val="sr-Cyrl-CS"/>
        </w:rPr>
      </w:pPr>
      <w:r w:rsidRPr="00941DCB">
        <w:rPr>
          <w:lang w:val="sr-Latn-CS"/>
        </w:rPr>
        <w:t>али не преко 1200 nm; и</w:t>
      </w:r>
      <w:r w:rsidRPr="00941DCB">
        <w:rPr>
          <w:u w:val="single"/>
          <w:lang w:val="sr-Latn-CS"/>
        </w:rPr>
        <w:t xml:space="preserve"> </w:t>
      </w:r>
    </w:p>
    <w:p w14:paraId="7B88C83C" w14:textId="7DE79F29" w:rsidR="00160F92" w:rsidRDefault="00160F92" w:rsidP="00921049">
      <w:pPr>
        <w:autoSpaceDE w:val="0"/>
        <w:autoSpaceDN w:val="0"/>
        <w:adjustRightInd w:val="0"/>
        <w:spacing w:after="120"/>
        <w:ind w:left="2832" w:firstLine="708"/>
        <w:rPr>
          <w:lang w:val="sr-Latn-CS"/>
        </w:rPr>
      </w:pPr>
      <w:r w:rsidRPr="00941DCB">
        <w:rPr>
          <w:lang w:val="sr-Latn-CS"/>
        </w:rPr>
        <w:t xml:space="preserve">2. </w:t>
      </w:r>
      <w:r w:rsidR="00921049">
        <w:rPr>
          <w:lang w:val="sr-Latn-CS"/>
        </w:rPr>
        <w:tab/>
      </w:r>
      <w:r w:rsidR="00903E89">
        <w:rPr>
          <w:lang w:val="sr-Latn-CS"/>
        </w:rPr>
        <w:t>„</w:t>
      </w:r>
      <w:r w:rsidRPr="00941DCB">
        <w:rPr>
          <w:lang w:val="sr-Latn-CS"/>
        </w:rPr>
        <w:t>Временска константа” одзива 95 ns или мања;</w:t>
      </w:r>
    </w:p>
    <w:p w14:paraId="5391423F" w14:textId="0C1660EF" w:rsidR="002319DF" w:rsidRPr="00941DCB" w:rsidRDefault="00F439DB" w:rsidP="00921049">
      <w:pPr>
        <w:autoSpaceDE w:val="0"/>
        <w:autoSpaceDN w:val="0"/>
        <w:adjustRightInd w:val="0"/>
        <w:spacing w:after="120"/>
        <w:ind w:left="3537" w:hanging="705"/>
        <w:rPr>
          <w:lang w:val="sr-Cyrl-RS"/>
        </w:rPr>
      </w:pPr>
      <w:r>
        <w:rPr>
          <w:lang w:val="sr-Latn-CS"/>
        </w:rPr>
        <w:t>c</w:t>
      </w:r>
      <w:r w:rsidR="002319DF" w:rsidRPr="00941DCB">
        <w:rPr>
          <w:lang w:val="sr-Latn-CS"/>
        </w:rPr>
        <w:t xml:space="preserve">. </w:t>
      </w:r>
      <w:r w:rsidR="00921049">
        <w:rPr>
          <w:lang w:val="sr-Latn-CS"/>
        </w:rPr>
        <w:tab/>
      </w:r>
      <w:r w:rsidR="002319DF" w:rsidRPr="00941DCB">
        <w:rPr>
          <w:lang w:val="sr-Latn-CS"/>
        </w:rPr>
        <w:t xml:space="preserve">Полупроводнички детектори </w:t>
      </w:r>
      <w:r w:rsidR="002319DF">
        <w:rPr>
          <w:lang w:val="sr-Cyrl-RS"/>
        </w:rPr>
        <w:t xml:space="preserve">у чврстом стању </w:t>
      </w:r>
      <w:r w:rsidR="002319DF" w:rsidRPr="00941DCB">
        <w:rPr>
          <w:lang w:val="sr-Latn-CS"/>
        </w:rPr>
        <w:t xml:space="preserve">“погодни за употребу у космосу”, чији је вршни одзив у опсегу таласних дужина преко 1200 nm али не преко 30000 nm; </w:t>
      </w:r>
    </w:p>
    <w:p w14:paraId="3B76B1D6" w14:textId="76FD919C" w:rsidR="002319DF" w:rsidRDefault="00F439DB" w:rsidP="00921049">
      <w:pPr>
        <w:autoSpaceDE w:val="0"/>
        <w:autoSpaceDN w:val="0"/>
        <w:adjustRightInd w:val="0"/>
        <w:spacing w:after="120"/>
        <w:ind w:left="3537" w:hanging="705"/>
        <w:rPr>
          <w:rFonts w:eastAsia="Calibri"/>
          <w:lang w:val="sr-Latn-CS"/>
        </w:rPr>
      </w:pPr>
      <w:r>
        <w:t>d</w:t>
      </w:r>
      <w:r w:rsidR="006D0570">
        <w:rPr>
          <w:rFonts w:eastAsia="Calibri"/>
          <w:lang w:val="sr-Latn-CS"/>
        </w:rPr>
        <w:t xml:space="preserve">. </w:t>
      </w:r>
      <w:r w:rsidR="00921049">
        <w:rPr>
          <w:rFonts w:eastAsia="Calibri"/>
          <w:lang w:val="sr-Latn-CS"/>
        </w:rPr>
        <w:tab/>
      </w:r>
      <w:r w:rsidR="00F76F61">
        <w:rPr>
          <w:rFonts w:eastAsia="Calibri"/>
          <w:lang w:val="sr-Latn-CS"/>
        </w:rPr>
        <w:t>„</w:t>
      </w:r>
      <w:r w:rsidR="002319DF" w:rsidRPr="00941DCB">
        <w:rPr>
          <w:i/>
          <w:lang w:val="sr-Cyrl-CS"/>
        </w:rPr>
        <w:t>Матрични детектори</w:t>
      </w:r>
      <w:r w:rsidR="00F76F61" w:rsidRPr="0005232B">
        <w:rPr>
          <w:lang w:val="ru-RU"/>
        </w:rPr>
        <w:t>”</w:t>
      </w:r>
      <w:r w:rsidR="002319DF" w:rsidRPr="00941DCB">
        <w:rPr>
          <w:rFonts w:eastAsia="Calibri"/>
          <w:lang w:val="sr-Cyrl-RS"/>
        </w:rPr>
        <w:t xml:space="preserve"> </w:t>
      </w:r>
      <w:r w:rsidR="00F76F61" w:rsidRPr="0005232B">
        <w:rPr>
          <w:rFonts w:eastAsia="Calibri"/>
          <w:lang w:val="ru-RU"/>
        </w:rPr>
        <w:t>„</w:t>
      </w:r>
      <w:r w:rsidR="002319DF" w:rsidRPr="00941DCB">
        <w:rPr>
          <w:rFonts w:eastAsia="Calibri"/>
          <w:lang w:val="sr-Cyrl-RS"/>
        </w:rPr>
        <w:t>погодн</w:t>
      </w:r>
      <w:r w:rsidR="002319DF" w:rsidRPr="00941DCB">
        <w:rPr>
          <w:rFonts w:eastAsia="Calibri"/>
          <w:lang w:val="sr-Cyrl-CS"/>
        </w:rPr>
        <w:t>и</w:t>
      </w:r>
      <w:r w:rsidR="002319DF" w:rsidRPr="00941DCB">
        <w:rPr>
          <w:rFonts w:eastAsia="Calibri"/>
          <w:lang w:val="sr-Cyrl-RS"/>
        </w:rPr>
        <w:t xml:space="preserve"> за употребу у свемиру</w:t>
      </w:r>
      <w:r w:rsidR="006D0570" w:rsidRPr="0005232B">
        <w:rPr>
          <w:rFonts w:eastAsia="Calibri"/>
          <w:lang w:val="ru-RU"/>
        </w:rPr>
        <w:t>”</w:t>
      </w:r>
      <w:r w:rsidR="002319DF" w:rsidRPr="00941DCB">
        <w:rPr>
          <w:rFonts w:eastAsia="Calibri"/>
          <w:lang w:val="sr-Latn-CS"/>
        </w:rPr>
        <w:t xml:space="preserve">  </w:t>
      </w:r>
      <w:r w:rsidR="002319DF" w:rsidRPr="00941DCB">
        <w:rPr>
          <w:rFonts w:eastAsia="Calibri"/>
          <w:lang w:val="sr-Cyrl-RS"/>
        </w:rPr>
        <w:t>кој</w:t>
      </w:r>
      <w:r w:rsidR="002319DF" w:rsidRPr="00941DCB">
        <w:rPr>
          <w:rFonts w:eastAsia="Calibri"/>
          <w:lang w:val="sr-Cyrl-CS"/>
        </w:rPr>
        <w:t>и</w:t>
      </w:r>
      <w:r w:rsidR="002319DF" w:rsidRPr="00941DCB">
        <w:rPr>
          <w:rFonts w:eastAsia="Calibri"/>
          <w:lang w:val="sr-Cyrl-RS"/>
        </w:rPr>
        <w:t xml:space="preserve"> имају више од </w:t>
      </w:r>
      <w:r w:rsidR="00F76F61">
        <w:rPr>
          <w:rFonts w:eastAsia="Calibri"/>
          <w:lang w:val="sr-Latn-CS"/>
        </w:rPr>
        <w:t>2</w:t>
      </w:r>
      <w:r w:rsidR="002319DF" w:rsidRPr="00941DCB">
        <w:rPr>
          <w:rFonts w:eastAsia="Calibri"/>
          <w:lang w:val="sr-Latn-CS"/>
        </w:rPr>
        <w:t xml:space="preserve">048 </w:t>
      </w:r>
      <w:r w:rsidR="002319DF" w:rsidRPr="00941DCB">
        <w:rPr>
          <w:rFonts w:eastAsia="Calibri"/>
          <w:lang w:val="sr-Cyrl-RS"/>
        </w:rPr>
        <w:t>елемената</w:t>
      </w:r>
      <w:r w:rsidR="002319DF" w:rsidRPr="00941DCB">
        <w:rPr>
          <w:rFonts w:eastAsia="Calibri"/>
          <w:lang w:val="sr-Latn-CS"/>
        </w:rPr>
        <w:t xml:space="preserve"> </w:t>
      </w:r>
      <w:r w:rsidR="002319DF" w:rsidRPr="00941DCB">
        <w:rPr>
          <w:rFonts w:eastAsia="Calibri"/>
          <w:lang w:val="sr-Cyrl-RS"/>
        </w:rPr>
        <w:t xml:space="preserve">по низу и вршни одговор у опсегу таласних дужина изнад </w:t>
      </w:r>
      <w:r w:rsidR="002319DF" w:rsidRPr="00941DCB">
        <w:rPr>
          <w:rFonts w:eastAsia="Calibri"/>
          <w:lang w:val="sr-Latn-CS"/>
        </w:rPr>
        <w:t>300 nm али не више од 900 nm.</w:t>
      </w:r>
    </w:p>
    <w:p w14:paraId="619D4750" w14:textId="1EBE88D1" w:rsidR="00921049" w:rsidRDefault="001C577D" w:rsidP="001C577D">
      <w:pPr>
        <w:tabs>
          <w:tab w:val="left" w:pos="283"/>
        </w:tabs>
        <w:autoSpaceDE w:val="0"/>
        <w:autoSpaceDN w:val="0"/>
        <w:adjustRightInd w:val="0"/>
        <w:rPr>
          <w:lang w:val="sr-Latn-CS"/>
        </w:rPr>
      </w:pPr>
      <w:r w:rsidRPr="00CA50FE">
        <w:rPr>
          <w:b/>
          <w:bCs/>
          <w:lang w:val="sr-Latn-CS"/>
        </w:rPr>
        <w:t>6А002</w:t>
      </w:r>
      <w:r w:rsidR="001F772D">
        <w:rPr>
          <w:lang w:val="sr-Latn-CS"/>
        </w:rPr>
        <w:tab/>
      </w:r>
      <w:r>
        <w:rPr>
          <w:lang w:val="sr-Latn-CS"/>
        </w:rPr>
        <w:tab/>
      </w:r>
      <w:r>
        <w:rPr>
          <w:lang w:val="sr-Latn-CS"/>
        </w:rPr>
        <w:tab/>
      </w:r>
      <w:r w:rsidR="001F772D" w:rsidRPr="001F772D">
        <w:rPr>
          <w:lang w:val="sr-Latn-CS"/>
        </w:rPr>
        <w:t>2</w:t>
      </w:r>
      <w:r w:rsidR="001F772D" w:rsidRPr="00941DCB">
        <w:rPr>
          <w:lang w:val="sr-Latn-CS"/>
        </w:rPr>
        <w:t xml:space="preserve">. </w:t>
      </w:r>
      <w:r w:rsidR="00921049">
        <w:rPr>
          <w:lang w:val="sr-Latn-CS"/>
        </w:rPr>
        <w:tab/>
      </w:r>
      <w:r w:rsidR="001F772D" w:rsidRPr="00941DCB">
        <w:rPr>
          <w:lang w:val="sr-Cyrl-CS"/>
        </w:rPr>
        <w:t>Електронске ц</w:t>
      </w:r>
      <w:r w:rsidR="001F772D" w:rsidRPr="00941DCB">
        <w:rPr>
          <w:lang w:val="sr-Latn-CS"/>
        </w:rPr>
        <w:t xml:space="preserve">еви појачавача слике и посебно пројектоване </w:t>
      </w:r>
    </w:p>
    <w:p w14:paraId="3A4B9CF5" w14:textId="26125596" w:rsidR="001F772D" w:rsidRPr="00941DCB" w:rsidRDefault="00921049" w:rsidP="00B64024">
      <w:pPr>
        <w:tabs>
          <w:tab w:val="left" w:pos="283"/>
        </w:tabs>
        <w:autoSpaceDE w:val="0"/>
        <w:autoSpaceDN w:val="0"/>
        <w:adjustRightInd w:val="0"/>
        <w:spacing w:after="80"/>
        <w:ind w:left="2124" w:hanging="288"/>
        <w:rPr>
          <w:lang w:val="sr-Latn-CS"/>
        </w:rPr>
      </w:pPr>
      <w:r>
        <w:rPr>
          <w:lang w:val="sr-Latn-CS"/>
        </w:rPr>
        <w:tab/>
      </w:r>
      <w:r>
        <w:rPr>
          <w:lang w:val="sr-Latn-CS"/>
        </w:rPr>
        <w:tab/>
      </w:r>
      <w:r w:rsidR="001F772D" w:rsidRPr="00941DCB">
        <w:rPr>
          <w:lang w:val="sr-Latn-CS"/>
        </w:rPr>
        <w:t xml:space="preserve">компоненте за њих, као што су: </w:t>
      </w:r>
    </w:p>
    <w:p w14:paraId="4BC9495E" w14:textId="21480C9E" w:rsidR="00B64024" w:rsidRDefault="001F772D" w:rsidP="00B64024">
      <w:pPr>
        <w:autoSpaceDE w:val="0"/>
        <w:autoSpaceDN w:val="0"/>
        <w:adjustRightInd w:val="0"/>
        <w:ind w:left="1836" w:firstLine="294"/>
        <w:rPr>
          <w:i/>
          <w:lang w:val="sr-Cyrl-RS"/>
        </w:rPr>
      </w:pPr>
      <w:r w:rsidRPr="00941DCB">
        <w:rPr>
          <w:i/>
          <w:u w:val="single"/>
          <w:lang w:val="sr-Cyrl-RS"/>
        </w:rPr>
        <w:t>Напомена</w:t>
      </w:r>
      <w:r w:rsidRPr="00941DCB">
        <w:rPr>
          <w:i/>
          <w:u w:val="single"/>
          <w:lang w:val="sr-Latn-CS"/>
        </w:rPr>
        <w:t>:</w:t>
      </w:r>
      <w:r w:rsidR="00921049">
        <w:rPr>
          <w:i/>
          <w:lang w:val="sr-Latn-CS"/>
        </w:rPr>
        <w:tab/>
      </w:r>
      <w:r w:rsidRPr="00941DCB">
        <w:rPr>
          <w:i/>
          <w:lang w:val="sr-Latn-CS"/>
        </w:rPr>
        <w:t xml:space="preserve">6A002.a.2. </w:t>
      </w:r>
      <w:r w:rsidRPr="00941DCB">
        <w:rPr>
          <w:i/>
          <w:lang w:val="sr-Cyrl-RS"/>
        </w:rPr>
        <w:t>не контролише</w:t>
      </w:r>
      <w:r>
        <w:rPr>
          <w:i/>
          <w:lang w:val="sr-Cyrl-RS"/>
        </w:rPr>
        <w:t xml:space="preserve"> фотомултипликаторске цеви које </w:t>
      </w:r>
    </w:p>
    <w:p w14:paraId="4EC77216" w14:textId="0D5759DA" w:rsidR="001F772D" w:rsidRPr="00934DAB" w:rsidRDefault="001F772D" w:rsidP="00921049">
      <w:pPr>
        <w:autoSpaceDE w:val="0"/>
        <w:autoSpaceDN w:val="0"/>
        <w:adjustRightInd w:val="0"/>
        <w:ind w:left="3540"/>
        <w:rPr>
          <w:i/>
          <w:lang w:val="sr-Cyrl-RS"/>
        </w:rPr>
      </w:pPr>
      <w:r w:rsidRPr="00941DCB">
        <w:rPr>
          <w:i/>
          <w:lang w:val="sr-Cyrl-RS"/>
        </w:rPr>
        <w:t>имају уређај з</w:t>
      </w:r>
      <w:r>
        <w:rPr>
          <w:i/>
          <w:lang w:val="sr-Cyrl-RS"/>
        </w:rPr>
        <w:t xml:space="preserve">а откривање електрона у вакууму </w:t>
      </w:r>
      <w:r w:rsidRPr="00941DCB">
        <w:rPr>
          <w:i/>
          <w:lang w:val="sr-Cyrl-RS"/>
        </w:rPr>
        <w:t>ограничен на једно од следећих</w:t>
      </w:r>
      <w:r w:rsidRPr="00941DCB">
        <w:rPr>
          <w:i/>
          <w:lang w:val="sr-Latn-CS"/>
        </w:rPr>
        <w:t>:</w:t>
      </w:r>
    </w:p>
    <w:p w14:paraId="54709706" w14:textId="6418BD2C" w:rsidR="001F772D" w:rsidRPr="00941DCB" w:rsidRDefault="001F772D" w:rsidP="001F772D">
      <w:pPr>
        <w:autoSpaceDE w:val="0"/>
        <w:autoSpaceDN w:val="0"/>
        <w:adjustRightInd w:val="0"/>
        <w:ind w:left="1418"/>
        <w:rPr>
          <w:i/>
          <w:lang w:val="sr-Cyrl-RS"/>
        </w:rPr>
      </w:pPr>
      <w:r>
        <w:rPr>
          <w:i/>
          <w:lang w:val="sr-Cyrl-RS"/>
        </w:rPr>
        <w:t xml:space="preserve">    </w:t>
      </w:r>
      <w:r>
        <w:rPr>
          <w:i/>
          <w:lang w:val="sr-Cyrl-RS"/>
        </w:rPr>
        <w:tab/>
      </w:r>
      <w:r>
        <w:rPr>
          <w:i/>
          <w:lang w:val="sr-Cyrl-RS"/>
        </w:rPr>
        <w:tab/>
      </w:r>
      <w:r w:rsidR="00B64024">
        <w:rPr>
          <w:i/>
          <w:lang w:val="sr-Cyrl-RS"/>
        </w:rPr>
        <w:tab/>
      </w:r>
      <w:r w:rsidRPr="00941DCB">
        <w:rPr>
          <w:i/>
          <w:lang w:val="sr-Latn-CS"/>
        </w:rPr>
        <w:t>a.</w:t>
      </w:r>
      <w:r w:rsidR="00921049">
        <w:rPr>
          <w:i/>
          <w:lang w:val="sr-Latn-CS"/>
        </w:rPr>
        <w:tab/>
      </w:r>
      <w:r w:rsidRPr="00941DCB">
        <w:rPr>
          <w:i/>
          <w:lang w:val="sr-Latn-CS"/>
        </w:rPr>
        <w:t xml:space="preserve"> </w:t>
      </w:r>
      <w:r w:rsidRPr="00941DCB">
        <w:rPr>
          <w:i/>
          <w:lang w:val="sr-Cyrl-RS"/>
        </w:rPr>
        <w:t>Једну металну аноду</w:t>
      </w:r>
      <w:r w:rsidRPr="00941DCB">
        <w:rPr>
          <w:i/>
          <w:lang w:val="sr-Latn-CS"/>
        </w:rPr>
        <w:t xml:space="preserve">; </w:t>
      </w:r>
      <w:r w:rsidRPr="00941DCB">
        <w:rPr>
          <w:i/>
          <w:lang w:val="sr-Cyrl-RS"/>
        </w:rPr>
        <w:t>или</w:t>
      </w:r>
    </w:p>
    <w:p w14:paraId="48D6F846" w14:textId="0FD97D8D" w:rsidR="00921049" w:rsidRDefault="001F772D" w:rsidP="00921049">
      <w:pPr>
        <w:ind w:left="2124" w:hanging="2124"/>
        <w:rPr>
          <w:i/>
          <w:lang w:val="sr-Latn-CS"/>
        </w:rPr>
      </w:pPr>
      <w:r w:rsidRPr="0005232B">
        <w:rPr>
          <w:i/>
          <w:lang w:val="ru-RU"/>
        </w:rPr>
        <w:lastRenderedPageBreak/>
        <w:t xml:space="preserve">                       </w:t>
      </w:r>
      <w:r>
        <w:rPr>
          <w:i/>
          <w:lang w:val="sr-Cyrl-RS"/>
        </w:rPr>
        <w:t xml:space="preserve">    </w:t>
      </w:r>
      <w:r>
        <w:rPr>
          <w:i/>
          <w:lang w:val="sr-Cyrl-RS"/>
        </w:rPr>
        <w:tab/>
      </w:r>
      <w:r>
        <w:rPr>
          <w:i/>
          <w:lang w:val="sr-Cyrl-RS"/>
        </w:rPr>
        <w:tab/>
      </w:r>
      <w:r w:rsidR="00B64024">
        <w:rPr>
          <w:i/>
          <w:lang w:val="sr-Cyrl-RS"/>
        </w:rPr>
        <w:tab/>
      </w:r>
      <w:r w:rsidR="00F439DB">
        <w:rPr>
          <w:i/>
        </w:rPr>
        <w:t>b</w:t>
      </w:r>
      <w:r w:rsidRPr="00941DCB">
        <w:rPr>
          <w:i/>
          <w:lang w:val="sr-Latn-CS"/>
        </w:rPr>
        <w:t xml:space="preserve">. </w:t>
      </w:r>
      <w:r w:rsidR="00921049">
        <w:rPr>
          <w:i/>
          <w:lang w:val="sr-Latn-CS"/>
        </w:rPr>
        <w:tab/>
      </w:r>
      <w:r w:rsidRPr="00941DCB">
        <w:rPr>
          <w:i/>
          <w:lang w:val="sr-Cyrl-RS"/>
        </w:rPr>
        <w:t>Металне аноде чија су централна растојања већа од</w:t>
      </w:r>
      <w:r w:rsidRPr="00941DCB">
        <w:rPr>
          <w:i/>
          <w:lang w:val="sr-Latn-CS"/>
        </w:rPr>
        <w:t xml:space="preserve"> </w:t>
      </w:r>
    </w:p>
    <w:p w14:paraId="7E5EA3A2" w14:textId="79FF605B" w:rsidR="001F772D" w:rsidRDefault="001F772D" w:rsidP="00921049">
      <w:pPr>
        <w:ind w:left="3540" w:firstLine="708"/>
        <w:rPr>
          <w:i/>
          <w:lang w:val="sr-Latn-CS"/>
        </w:rPr>
      </w:pPr>
      <w:r w:rsidRPr="00941DCB">
        <w:rPr>
          <w:i/>
          <w:lang w:val="sr-Latn-CS"/>
        </w:rPr>
        <w:t>500 μm.</w:t>
      </w:r>
    </w:p>
    <w:p w14:paraId="093A69A6" w14:textId="272C0A1C" w:rsidR="006D0570" w:rsidRPr="00507FF3" w:rsidRDefault="006141A6" w:rsidP="00BE56F5">
      <w:pPr>
        <w:autoSpaceDE w:val="0"/>
        <w:autoSpaceDN w:val="0"/>
        <w:adjustRightInd w:val="0"/>
        <w:ind w:left="2124"/>
        <w:rPr>
          <w:i/>
          <w:lang w:val="sr-Cyrl-CS"/>
        </w:rPr>
      </w:pPr>
      <w:r>
        <w:rPr>
          <w:b/>
          <w:bCs/>
          <w:lang w:val="sr-Latn-CS"/>
        </w:rPr>
        <w:tab/>
      </w:r>
      <w:r>
        <w:rPr>
          <w:b/>
          <w:bCs/>
          <w:lang w:val="sr-Latn-CS"/>
        </w:rPr>
        <w:tab/>
      </w:r>
      <w:r>
        <w:rPr>
          <w:b/>
          <w:bCs/>
          <w:lang w:val="sr-Latn-CS"/>
        </w:rPr>
        <w:tab/>
      </w:r>
    </w:p>
    <w:p w14:paraId="02C30F3F" w14:textId="28A7D778" w:rsidR="00575B12" w:rsidRPr="00551C80" w:rsidRDefault="00921049" w:rsidP="00014640">
      <w:pPr>
        <w:autoSpaceDE w:val="0"/>
        <w:autoSpaceDN w:val="0"/>
        <w:adjustRightInd w:val="0"/>
        <w:spacing w:before="80" w:after="80"/>
        <w:ind w:left="3537" w:hanging="705"/>
        <w:rPr>
          <w:lang w:val="sr-Cyrl-RS"/>
        </w:rPr>
      </w:pPr>
      <w:r>
        <w:rPr>
          <w:lang w:val="sr-Cyrl-RS"/>
        </w:rPr>
        <w:t>а.</w:t>
      </w:r>
      <w:r w:rsidRPr="0005232B">
        <w:rPr>
          <w:lang w:val="ru-RU"/>
        </w:rPr>
        <w:tab/>
      </w:r>
      <w:r w:rsidR="00575B12" w:rsidRPr="00551C80">
        <w:rPr>
          <w:lang w:val="sr-Cyrl-RS"/>
        </w:rPr>
        <w:t>Електронске цеви појачивача слике са свим следећим карактеристикама:</w:t>
      </w:r>
    </w:p>
    <w:p w14:paraId="102C842F" w14:textId="273A1FEC" w:rsidR="00575B12" w:rsidRPr="00CA50FE" w:rsidRDefault="00575B12" w:rsidP="00014640">
      <w:pPr>
        <w:autoSpaceDE w:val="0"/>
        <w:autoSpaceDN w:val="0"/>
        <w:adjustRightInd w:val="0"/>
        <w:ind w:left="4242" w:hanging="705"/>
        <w:rPr>
          <w:lang w:val="sr-Latn-CS"/>
        </w:rPr>
      </w:pPr>
      <w:r w:rsidRPr="00CA50FE">
        <w:rPr>
          <w:lang w:val="sr-Latn-CS"/>
        </w:rPr>
        <w:t xml:space="preserve">1. </w:t>
      </w:r>
      <w:r w:rsidR="00014640">
        <w:rPr>
          <w:lang w:val="sr-Latn-CS"/>
        </w:rPr>
        <w:tab/>
      </w:r>
      <w:r w:rsidRPr="00CA50FE">
        <w:rPr>
          <w:lang w:val="sr-Latn-CS"/>
        </w:rPr>
        <w:t xml:space="preserve">Вршни одзив у опсегу таласних дужина већих од 400 nm, али не преко 1050 nm; </w:t>
      </w:r>
    </w:p>
    <w:p w14:paraId="16D7BD92" w14:textId="4DF17046" w:rsidR="00575B12" w:rsidRPr="00CA50FE" w:rsidRDefault="00575B12" w:rsidP="00014640">
      <w:pPr>
        <w:autoSpaceDE w:val="0"/>
        <w:autoSpaceDN w:val="0"/>
        <w:adjustRightInd w:val="0"/>
        <w:spacing w:after="80"/>
        <w:ind w:left="4242" w:hanging="705"/>
        <w:rPr>
          <w:lang w:val="sr-Latn-CS"/>
        </w:rPr>
      </w:pPr>
      <w:r w:rsidRPr="00CA50FE">
        <w:rPr>
          <w:lang w:val="sr-Latn-CS"/>
        </w:rPr>
        <w:t xml:space="preserve">2. </w:t>
      </w:r>
      <w:r w:rsidR="00014640">
        <w:rPr>
          <w:lang w:val="sr-Latn-CS"/>
        </w:rPr>
        <w:tab/>
      </w:r>
      <w:r w:rsidRPr="00CA50FE">
        <w:rPr>
          <w:lang w:val="sr-Cyrl-CS"/>
        </w:rPr>
        <w:t>Електронско појачање слике (светлости)</w:t>
      </w:r>
      <w:r w:rsidRPr="00F846C3">
        <w:rPr>
          <w:lang w:val="sr-Latn-CS"/>
        </w:rPr>
        <w:t xml:space="preserve"> </w:t>
      </w:r>
      <w:r w:rsidRPr="00CA50FE">
        <w:rPr>
          <w:lang w:val="sr-Cyrl-CS"/>
        </w:rPr>
        <w:t>користећи било које од следећег</w:t>
      </w:r>
      <w:r w:rsidRPr="00F846C3">
        <w:rPr>
          <w:lang w:val="sr-Latn-CS"/>
        </w:rPr>
        <w:t>:</w:t>
      </w:r>
    </w:p>
    <w:p w14:paraId="6D9040E2" w14:textId="6DD35BAE" w:rsidR="00575B12" w:rsidRPr="00CA50FE" w:rsidRDefault="00575B12" w:rsidP="00014640">
      <w:pPr>
        <w:autoSpaceDE w:val="0"/>
        <w:autoSpaceDN w:val="0"/>
        <w:adjustRightInd w:val="0"/>
        <w:spacing w:after="80"/>
        <w:ind w:left="4950" w:hanging="705"/>
        <w:rPr>
          <w:u w:val="single"/>
          <w:lang w:val="sr-Cyrl-CS"/>
        </w:rPr>
      </w:pPr>
      <w:r w:rsidRPr="00CA50FE">
        <w:rPr>
          <w:lang w:val="sr-Cyrl-CS"/>
        </w:rPr>
        <w:t xml:space="preserve">а. </w:t>
      </w:r>
      <w:r w:rsidR="00014640" w:rsidRPr="0005232B">
        <w:rPr>
          <w:lang w:val="ru-RU"/>
        </w:rPr>
        <w:tab/>
      </w:r>
      <w:r w:rsidRPr="00CA50FE">
        <w:rPr>
          <w:lang w:val="sr-Latn-CS"/>
        </w:rPr>
        <w:t>Микроканалн</w:t>
      </w:r>
      <w:r w:rsidRPr="00CA50FE">
        <w:rPr>
          <w:lang w:val="sr-Cyrl-CS"/>
        </w:rPr>
        <w:t>е</w:t>
      </w:r>
      <w:r w:rsidRPr="00CA50FE">
        <w:rPr>
          <w:lang w:val="sr-Latn-CS"/>
        </w:rPr>
        <w:t xml:space="preserve"> плоч</w:t>
      </w:r>
      <w:r w:rsidRPr="00CA50FE">
        <w:rPr>
          <w:lang w:val="sr-Cyrl-CS"/>
        </w:rPr>
        <w:t xml:space="preserve">е </w:t>
      </w:r>
      <w:r w:rsidRPr="00CA50FE">
        <w:rPr>
          <w:lang w:val="sr-Latn-CS"/>
        </w:rPr>
        <w:t>за појачавање слике чији је растер рупа (мерено од центра до центра рупе) 12 μm или мањи; и</w:t>
      </w:r>
      <w:r w:rsidRPr="00CA50FE">
        <w:rPr>
          <w:lang w:val="sr-Cyrl-CS"/>
        </w:rPr>
        <w:t>ли</w:t>
      </w:r>
    </w:p>
    <w:p w14:paraId="52161CCE" w14:textId="30EE726E" w:rsidR="00575B12" w:rsidRPr="00CA50FE" w:rsidRDefault="00F439DB" w:rsidP="00014640">
      <w:pPr>
        <w:autoSpaceDE w:val="0"/>
        <w:autoSpaceDN w:val="0"/>
        <w:adjustRightInd w:val="0"/>
        <w:spacing w:after="80"/>
        <w:ind w:left="4950" w:hanging="705"/>
        <w:rPr>
          <w:lang w:val="sr-Latn-CS"/>
        </w:rPr>
      </w:pPr>
      <w:r>
        <w:t>b</w:t>
      </w:r>
      <w:r w:rsidR="00575B12" w:rsidRPr="00CA50FE">
        <w:rPr>
          <w:lang w:val="sr-Cyrl-CS"/>
        </w:rPr>
        <w:t xml:space="preserve">. </w:t>
      </w:r>
      <w:r w:rsidR="00014640" w:rsidRPr="0005232B">
        <w:rPr>
          <w:lang w:val="ru-RU"/>
        </w:rPr>
        <w:tab/>
      </w:r>
      <w:r w:rsidR="00575B12" w:rsidRPr="00CA50FE">
        <w:rPr>
          <w:lang w:val="sr-Cyrl-CS"/>
        </w:rPr>
        <w:t>Електронски сензорски уређај</w:t>
      </w:r>
      <w:r w:rsidR="00575B12" w:rsidRPr="00F846C3">
        <w:rPr>
          <w:lang w:val="sr-Cyrl-CS"/>
        </w:rPr>
        <w:t xml:space="preserve"> </w:t>
      </w:r>
      <w:r w:rsidR="00575B12" w:rsidRPr="00CA50FE">
        <w:rPr>
          <w:lang w:val="sr-Cyrl-CS"/>
        </w:rPr>
        <w:t>са</w:t>
      </w:r>
      <w:r w:rsidR="00575B12" w:rsidRPr="00F846C3">
        <w:rPr>
          <w:lang w:val="sr-Cyrl-CS"/>
        </w:rPr>
        <w:t xml:space="preserve"> </w:t>
      </w:r>
      <w:r w:rsidR="00575B12" w:rsidRPr="00CA50FE">
        <w:rPr>
          <w:lang w:val="sr-Cyrl-CS"/>
        </w:rPr>
        <w:t>физичком (</w:t>
      </w:r>
      <w:r w:rsidR="00575B12" w:rsidRPr="00CA50FE">
        <w:rPr>
          <w:lang w:val="en-AU"/>
        </w:rPr>
        <w:t>non</w:t>
      </w:r>
      <w:r w:rsidR="00575B12" w:rsidRPr="00F846C3">
        <w:rPr>
          <w:lang w:val="sr-Cyrl-CS"/>
        </w:rPr>
        <w:t>-</w:t>
      </w:r>
      <w:r w:rsidR="00575B12" w:rsidRPr="00CA50FE">
        <w:rPr>
          <w:lang w:val="en-AU"/>
        </w:rPr>
        <w:t>binned</w:t>
      </w:r>
      <w:r w:rsidR="00575B12" w:rsidRPr="00CA50FE">
        <w:rPr>
          <w:lang w:val="sr-Cyrl-CS"/>
        </w:rPr>
        <w:t>) величином пиксела од</w:t>
      </w:r>
      <w:r w:rsidR="00575B12" w:rsidRPr="00F846C3">
        <w:rPr>
          <w:lang w:val="sr-Cyrl-CS"/>
        </w:rPr>
        <w:t xml:space="preserve"> 500 </w:t>
      </w:r>
      <w:r w:rsidR="00575B12" w:rsidRPr="00CA50FE">
        <w:rPr>
          <w:lang w:val="en-AU"/>
        </w:rPr>
        <w:t>μm</w:t>
      </w:r>
      <w:r w:rsidR="00575B12" w:rsidRPr="00F846C3">
        <w:rPr>
          <w:lang w:val="sr-Cyrl-CS"/>
        </w:rPr>
        <w:t xml:space="preserve"> </w:t>
      </w:r>
      <w:r w:rsidR="00575B12" w:rsidRPr="00CA50FE">
        <w:rPr>
          <w:lang w:val="sr-Cyrl-CS"/>
        </w:rPr>
        <w:t>или мањом</w:t>
      </w:r>
      <w:r w:rsidR="00575B12" w:rsidRPr="00F846C3">
        <w:rPr>
          <w:lang w:val="sr-Cyrl-CS"/>
        </w:rPr>
        <w:t>,</w:t>
      </w:r>
      <w:r w:rsidR="00575B12" w:rsidRPr="00CA50FE">
        <w:rPr>
          <w:lang w:val="sr-Cyrl-CS"/>
        </w:rPr>
        <w:t xml:space="preserve"> посебно пројектован да постигне</w:t>
      </w:r>
      <w:r w:rsidR="00575B12" w:rsidRPr="00F846C3">
        <w:rPr>
          <w:lang w:val="sr-Cyrl-CS"/>
        </w:rPr>
        <w:t xml:space="preserve"> </w:t>
      </w:r>
      <w:r w:rsidR="00BE56F5">
        <w:rPr>
          <w:lang w:val="ru-RU"/>
        </w:rPr>
        <w:t>„</w:t>
      </w:r>
      <w:r w:rsidR="00575B12">
        <w:rPr>
          <w:lang w:val="sr-Cyrl-CS"/>
        </w:rPr>
        <w:t xml:space="preserve">мултипликацију </w:t>
      </w:r>
      <w:r w:rsidR="00BE56F5">
        <w:rPr>
          <w:lang w:val="sr-Cyrl-CS"/>
        </w:rPr>
        <w:t>наелектрисања</w:t>
      </w:r>
      <w:r w:rsidR="00BE56F5">
        <w:rPr>
          <w:lang w:val="ru-RU"/>
        </w:rPr>
        <w:t>”</w:t>
      </w:r>
      <w:r w:rsidR="00903E89" w:rsidRPr="0005232B">
        <w:rPr>
          <w:lang w:val="ru-RU"/>
        </w:rPr>
        <w:t xml:space="preserve"> </w:t>
      </w:r>
      <w:r w:rsidR="00575B12" w:rsidRPr="00CA50FE">
        <w:rPr>
          <w:lang w:val="sr-Cyrl-CS"/>
        </w:rPr>
        <w:t>друкчије него помоћу микроканалне плоче</w:t>
      </w:r>
      <w:r w:rsidR="00575B12" w:rsidRPr="00F846C3">
        <w:rPr>
          <w:lang w:val="sr-Cyrl-CS"/>
        </w:rPr>
        <w:t xml:space="preserve">; </w:t>
      </w:r>
      <w:r w:rsidR="00575B12" w:rsidRPr="00CA50FE">
        <w:rPr>
          <w:lang w:val="sr-Cyrl-CS"/>
        </w:rPr>
        <w:t>и</w:t>
      </w:r>
      <w:r w:rsidR="00575B12" w:rsidRPr="00CA50FE">
        <w:rPr>
          <w:u w:val="single"/>
          <w:lang w:val="sr-Latn-CS"/>
        </w:rPr>
        <w:t xml:space="preserve"> </w:t>
      </w:r>
    </w:p>
    <w:p w14:paraId="355BEAAC" w14:textId="719F7AA7" w:rsidR="00575B12" w:rsidRPr="00CA50FE" w:rsidRDefault="00575B12" w:rsidP="00575B12">
      <w:pPr>
        <w:autoSpaceDE w:val="0"/>
        <w:autoSpaceDN w:val="0"/>
        <w:adjustRightInd w:val="0"/>
        <w:ind w:left="2640" w:hanging="432"/>
        <w:rPr>
          <w:lang w:val="sr-Latn-CS"/>
        </w:rPr>
      </w:pPr>
      <w:r>
        <w:rPr>
          <w:lang w:val="sr-Latn-CS"/>
        </w:rPr>
        <w:t xml:space="preserve">    </w:t>
      </w:r>
      <w:r w:rsidR="00014640">
        <w:rPr>
          <w:lang w:val="sr-Latn-CS"/>
        </w:rPr>
        <w:tab/>
      </w:r>
      <w:r w:rsidR="00014640">
        <w:rPr>
          <w:lang w:val="sr-Latn-CS"/>
        </w:rPr>
        <w:tab/>
      </w:r>
      <w:r w:rsidR="00014640">
        <w:rPr>
          <w:lang w:val="sr-Latn-CS"/>
        </w:rPr>
        <w:tab/>
      </w:r>
      <w:r w:rsidRPr="00CA50FE">
        <w:rPr>
          <w:lang w:val="sr-Latn-CS"/>
        </w:rPr>
        <w:t xml:space="preserve">3. </w:t>
      </w:r>
      <w:r w:rsidR="00014640">
        <w:rPr>
          <w:lang w:val="sr-Latn-CS"/>
        </w:rPr>
        <w:tab/>
      </w:r>
      <w:r w:rsidRPr="00CA50FE">
        <w:rPr>
          <w:lang w:val="sr-Latn-CS"/>
        </w:rPr>
        <w:t xml:space="preserve">Било која од следећих фотокатода: </w:t>
      </w:r>
    </w:p>
    <w:p w14:paraId="2246882D" w14:textId="0E316011" w:rsidR="00575B12" w:rsidRPr="00CA50FE" w:rsidRDefault="00575B12" w:rsidP="00014640">
      <w:pPr>
        <w:autoSpaceDE w:val="0"/>
        <w:autoSpaceDN w:val="0"/>
        <w:adjustRightInd w:val="0"/>
        <w:ind w:left="4953" w:hanging="705"/>
        <w:rPr>
          <w:lang w:val="sr-Latn-CS"/>
        </w:rPr>
      </w:pPr>
      <w:r>
        <w:rPr>
          <w:lang w:val="sr-Latn-CS"/>
        </w:rPr>
        <w:t>a</w:t>
      </w:r>
      <w:r w:rsidRPr="00CA50FE">
        <w:rPr>
          <w:lang w:val="sr-Latn-CS"/>
        </w:rPr>
        <w:t xml:space="preserve">. </w:t>
      </w:r>
      <w:r w:rsidR="00014640">
        <w:rPr>
          <w:lang w:val="sr-Latn-CS"/>
        </w:rPr>
        <w:tab/>
      </w:r>
      <w:r w:rsidRPr="00CA50FE">
        <w:rPr>
          <w:lang w:val="sr-Latn-CS"/>
        </w:rPr>
        <w:t>Mултиалкалне фотокатоде (</w:t>
      </w:r>
      <w:r w:rsidRPr="00CA50FE">
        <w:rPr>
          <w:lang w:val="sr-Cyrl-CS"/>
        </w:rPr>
        <w:t>нпр</w:t>
      </w:r>
      <w:r w:rsidRPr="00CA50FE">
        <w:rPr>
          <w:lang w:val="sr-Latn-CS"/>
        </w:rPr>
        <w:t xml:space="preserve">. S-20, S-25) или мултиалкалне фотокатоде са светлосном осетљивошћу већом од 350 μА/lm; </w:t>
      </w:r>
    </w:p>
    <w:p w14:paraId="06E2E8F6" w14:textId="4D0C2849" w:rsidR="00575B12" w:rsidRPr="00CA50FE" w:rsidRDefault="00F439DB" w:rsidP="00014640">
      <w:pPr>
        <w:autoSpaceDE w:val="0"/>
        <w:autoSpaceDN w:val="0"/>
        <w:adjustRightInd w:val="0"/>
        <w:spacing w:after="80"/>
        <w:ind w:left="4128" w:firstLine="120"/>
        <w:rPr>
          <w:lang w:val="sr-Latn-CS"/>
        </w:rPr>
      </w:pPr>
      <w:r>
        <w:rPr>
          <w:lang w:val="sr-Latn-CS"/>
        </w:rPr>
        <w:t>b</w:t>
      </w:r>
      <w:r w:rsidR="00575B12" w:rsidRPr="00CA50FE">
        <w:rPr>
          <w:lang w:val="sr-Latn-CS"/>
        </w:rPr>
        <w:t xml:space="preserve">. </w:t>
      </w:r>
      <w:r w:rsidR="00014640">
        <w:rPr>
          <w:lang w:val="sr-Latn-CS"/>
        </w:rPr>
        <w:tab/>
      </w:r>
      <w:r w:rsidR="00575B12" w:rsidRPr="00CA50FE">
        <w:rPr>
          <w:lang w:val="sr-Latn-CS"/>
        </w:rPr>
        <w:t>GaAs или GaInAs фотокатоде; или</w:t>
      </w:r>
      <w:r w:rsidR="00575B12" w:rsidRPr="00CA50FE">
        <w:rPr>
          <w:u w:val="single"/>
          <w:lang w:val="sr-Latn-CS"/>
        </w:rPr>
        <w:t xml:space="preserve"> </w:t>
      </w:r>
    </w:p>
    <w:p w14:paraId="4A0FEB33" w14:textId="59CAD71A" w:rsidR="00575B12" w:rsidRDefault="00F439DB" w:rsidP="00014640">
      <w:pPr>
        <w:autoSpaceDE w:val="0"/>
        <w:autoSpaceDN w:val="0"/>
        <w:adjustRightInd w:val="0"/>
        <w:ind w:left="4953" w:hanging="705"/>
        <w:rPr>
          <w:lang w:val="sr-Latn-CS"/>
        </w:rPr>
      </w:pPr>
      <w:r>
        <w:rPr>
          <w:lang w:val="sr-Latn-CS"/>
        </w:rPr>
        <w:t>c</w:t>
      </w:r>
      <w:r w:rsidR="00575B12" w:rsidRPr="00CA50FE">
        <w:rPr>
          <w:lang w:val="sr-Latn-CS"/>
        </w:rPr>
        <w:t xml:space="preserve">. </w:t>
      </w:r>
      <w:r w:rsidR="00014640">
        <w:rPr>
          <w:lang w:val="sr-Latn-CS"/>
        </w:rPr>
        <w:tab/>
      </w:r>
      <w:r w:rsidR="00575B12" w:rsidRPr="00CA50FE">
        <w:rPr>
          <w:lang w:val="sr-Latn-CS"/>
        </w:rPr>
        <w:t xml:space="preserve">Остале полупроводничке фотокатоде једињења III-V групе </w:t>
      </w:r>
      <w:r w:rsidR="00575B12" w:rsidRPr="00CA50FE">
        <w:rPr>
          <w:lang w:val="sr-Cyrl-CS"/>
        </w:rPr>
        <w:t xml:space="preserve">које имају највећу </w:t>
      </w:r>
      <w:r w:rsidR="00903E89" w:rsidRPr="0005232B">
        <w:rPr>
          <w:lang w:val="sr-Latn-CS"/>
        </w:rPr>
        <w:t>„</w:t>
      </w:r>
      <w:r w:rsidR="00575B12" w:rsidRPr="00CA50FE">
        <w:rPr>
          <w:lang w:val="sr-Cyrl-CS"/>
        </w:rPr>
        <w:t>светлосну осетљивост</w:t>
      </w:r>
      <w:r w:rsidR="00575B12" w:rsidRPr="0005232B">
        <w:rPr>
          <w:lang w:val="sr-Latn-CS"/>
        </w:rPr>
        <w:t>”</w:t>
      </w:r>
      <w:r w:rsidR="00575B12" w:rsidRPr="00CA50FE">
        <w:rPr>
          <w:lang w:val="sr-Cyrl-CS"/>
        </w:rPr>
        <w:t xml:space="preserve"> која прелази</w:t>
      </w:r>
      <w:r w:rsidR="00575B12" w:rsidRPr="00F846C3">
        <w:rPr>
          <w:lang w:val="sr-Latn-CS"/>
        </w:rPr>
        <w:t xml:space="preserve"> 10 mA/W;</w:t>
      </w:r>
      <w:r w:rsidR="00575B12" w:rsidRPr="00CA50FE">
        <w:rPr>
          <w:lang w:val="sr-Latn-CS"/>
        </w:rPr>
        <w:t xml:space="preserve"> </w:t>
      </w:r>
    </w:p>
    <w:p w14:paraId="5FBEE874" w14:textId="6DDBF7E2" w:rsidR="00575B12" w:rsidRPr="00F846C3" w:rsidRDefault="001C577D" w:rsidP="00903E89">
      <w:pPr>
        <w:tabs>
          <w:tab w:val="left" w:pos="493"/>
        </w:tabs>
        <w:autoSpaceDE w:val="0"/>
        <w:autoSpaceDN w:val="0"/>
        <w:adjustRightInd w:val="0"/>
        <w:spacing w:after="80"/>
        <w:rPr>
          <w:lang w:val="sr-Latn-CS"/>
        </w:rPr>
      </w:pPr>
      <w:r>
        <w:rPr>
          <w:lang w:val="sr-Latn-CS"/>
        </w:rPr>
        <w:tab/>
      </w:r>
      <w:r w:rsidR="00575B12">
        <w:rPr>
          <w:lang w:val="sr-Latn-CS"/>
        </w:rPr>
        <w:tab/>
      </w:r>
      <w:r w:rsidR="00575B12">
        <w:rPr>
          <w:lang w:val="sr-Latn-CS"/>
        </w:rPr>
        <w:tab/>
      </w:r>
      <w:r w:rsidR="00575B12">
        <w:rPr>
          <w:lang w:val="sr-Latn-CS"/>
        </w:rPr>
        <w:tab/>
      </w:r>
      <w:r w:rsidR="00014640">
        <w:rPr>
          <w:lang w:val="sr-Latn-CS"/>
        </w:rPr>
        <w:tab/>
      </w:r>
      <w:r w:rsidR="00F439DB">
        <w:rPr>
          <w:lang w:val="sr-Latn-CS"/>
        </w:rPr>
        <w:t>b</w:t>
      </w:r>
      <w:r w:rsidR="00575B12" w:rsidRPr="00CA50FE">
        <w:rPr>
          <w:lang w:val="sr-Latn-CS"/>
        </w:rPr>
        <w:t xml:space="preserve">. </w:t>
      </w:r>
      <w:r w:rsidR="00014640">
        <w:rPr>
          <w:lang w:val="sr-Latn-CS"/>
        </w:rPr>
        <w:tab/>
      </w:r>
      <w:r w:rsidR="00575B12" w:rsidRPr="00CA50FE">
        <w:rPr>
          <w:lang w:val="sr-Cyrl-CS"/>
        </w:rPr>
        <w:t>Електронске цеви појачавача слике</w:t>
      </w:r>
      <w:r w:rsidR="00575B12" w:rsidRPr="00CA50FE">
        <w:rPr>
          <w:i/>
          <w:lang w:val="sr-Cyrl-CS"/>
        </w:rPr>
        <w:t xml:space="preserve"> </w:t>
      </w:r>
      <w:r w:rsidR="00575B12" w:rsidRPr="00CA50FE">
        <w:rPr>
          <w:lang w:val="sr-Cyrl-CS"/>
        </w:rPr>
        <w:t>које имају све од следећег</w:t>
      </w:r>
      <w:r w:rsidR="00575B12" w:rsidRPr="00F846C3">
        <w:rPr>
          <w:lang w:val="sr-Latn-CS"/>
        </w:rPr>
        <w:t>:</w:t>
      </w:r>
    </w:p>
    <w:p w14:paraId="0922A8BA" w14:textId="2DC91C20" w:rsidR="00014640" w:rsidRDefault="00575B12" w:rsidP="00014640">
      <w:pPr>
        <w:tabs>
          <w:tab w:val="left" w:pos="493"/>
        </w:tabs>
        <w:autoSpaceDE w:val="0"/>
        <w:autoSpaceDN w:val="0"/>
        <w:adjustRightInd w:val="0"/>
        <w:ind w:left="2832" w:hanging="288"/>
        <w:rPr>
          <w:lang w:val="sr-Latn-CS"/>
        </w:rPr>
      </w:pPr>
      <w:r>
        <w:rPr>
          <w:lang w:val="sr-Latn-CS"/>
        </w:rPr>
        <w:tab/>
      </w:r>
      <w:r w:rsidR="00014640">
        <w:rPr>
          <w:lang w:val="sr-Latn-CS"/>
        </w:rPr>
        <w:tab/>
      </w:r>
      <w:r w:rsidRPr="00F846C3">
        <w:rPr>
          <w:lang w:val="sr-Latn-CS"/>
        </w:rPr>
        <w:t xml:space="preserve">1. </w:t>
      </w:r>
      <w:r w:rsidR="00014640">
        <w:rPr>
          <w:lang w:val="sr-Latn-CS"/>
        </w:rPr>
        <w:tab/>
      </w:r>
      <w:r w:rsidRPr="00CA50FE">
        <w:rPr>
          <w:lang w:val="sr-Cyrl-CS"/>
        </w:rPr>
        <w:t xml:space="preserve">Вршни одзив у опсегу таласних дужина већих од </w:t>
      </w:r>
      <w:r w:rsidR="00F76F61">
        <w:rPr>
          <w:lang w:val="sr-Latn-CS"/>
        </w:rPr>
        <w:t>1</w:t>
      </w:r>
      <w:r w:rsidRPr="00F846C3">
        <w:rPr>
          <w:lang w:val="sr-Latn-CS"/>
        </w:rPr>
        <w:t xml:space="preserve">050 </w:t>
      </w:r>
    </w:p>
    <w:p w14:paraId="39E89DAE" w14:textId="5AD5CABC" w:rsidR="00575B12" w:rsidRPr="00F846C3" w:rsidRDefault="00014640" w:rsidP="00575B12">
      <w:pPr>
        <w:tabs>
          <w:tab w:val="left" w:pos="493"/>
        </w:tabs>
        <w:autoSpaceDE w:val="0"/>
        <w:autoSpaceDN w:val="0"/>
        <w:adjustRightInd w:val="0"/>
        <w:spacing w:after="80"/>
        <w:ind w:left="2832" w:hanging="288"/>
        <w:rPr>
          <w:lang w:val="sr-Latn-CS"/>
        </w:rPr>
      </w:pPr>
      <w:r>
        <w:rPr>
          <w:lang w:val="sr-Latn-CS"/>
        </w:rPr>
        <w:tab/>
      </w:r>
      <w:r>
        <w:rPr>
          <w:lang w:val="sr-Latn-CS"/>
        </w:rPr>
        <w:tab/>
      </w:r>
      <w:r>
        <w:rPr>
          <w:lang w:val="sr-Latn-CS"/>
        </w:rPr>
        <w:tab/>
      </w:r>
      <w:r w:rsidR="00575B12" w:rsidRPr="00F846C3">
        <w:rPr>
          <w:lang w:val="sr-Latn-CS"/>
        </w:rPr>
        <w:t xml:space="preserve">nm </w:t>
      </w:r>
      <w:r w:rsidR="00575B12" w:rsidRPr="00CA50FE">
        <w:rPr>
          <w:lang w:val="sr-Cyrl-CS"/>
        </w:rPr>
        <w:t xml:space="preserve">али не већих од </w:t>
      </w:r>
      <w:r w:rsidR="00F76F61">
        <w:rPr>
          <w:lang w:val="sr-Latn-CS"/>
        </w:rPr>
        <w:t>1</w:t>
      </w:r>
      <w:r w:rsidR="00575B12" w:rsidRPr="00F846C3">
        <w:rPr>
          <w:lang w:val="sr-Latn-CS"/>
        </w:rPr>
        <w:t>800 nm;</w:t>
      </w:r>
    </w:p>
    <w:p w14:paraId="7B171241" w14:textId="349B0D6F" w:rsidR="00014640" w:rsidRPr="0005232B" w:rsidRDefault="00575B12" w:rsidP="00014640">
      <w:pPr>
        <w:tabs>
          <w:tab w:val="left" w:pos="493"/>
        </w:tabs>
        <w:autoSpaceDE w:val="0"/>
        <w:autoSpaceDN w:val="0"/>
        <w:adjustRightInd w:val="0"/>
        <w:ind w:left="864" w:hanging="288"/>
        <w:rPr>
          <w:lang w:val="ru-RU"/>
        </w:rPr>
      </w:pPr>
      <w:r>
        <w:rPr>
          <w:lang w:val="sr-Latn-CS"/>
        </w:rPr>
        <w:tab/>
      </w:r>
      <w:r>
        <w:rPr>
          <w:lang w:val="sr-Latn-CS"/>
        </w:rPr>
        <w:tab/>
      </w:r>
      <w:r>
        <w:rPr>
          <w:lang w:val="sr-Latn-CS"/>
        </w:rPr>
        <w:tab/>
      </w:r>
      <w:r>
        <w:rPr>
          <w:lang w:val="sr-Latn-CS"/>
        </w:rPr>
        <w:tab/>
      </w:r>
      <w:r w:rsidR="00014640">
        <w:rPr>
          <w:lang w:val="sr-Latn-CS"/>
        </w:rPr>
        <w:tab/>
      </w:r>
      <w:r w:rsidRPr="00F846C3">
        <w:rPr>
          <w:lang w:val="sr-Latn-CS"/>
        </w:rPr>
        <w:t xml:space="preserve">2. </w:t>
      </w:r>
      <w:r w:rsidR="00014640">
        <w:rPr>
          <w:lang w:val="sr-Latn-CS"/>
        </w:rPr>
        <w:tab/>
      </w:r>
      <w:r w:rsidRPr="00CA50FE">
        <w:rPr>
          <w:lang w:val="sr-Cyrl-CS"/>
        </w:rPr>
        <w:t xml:space="preserve">Електронско појачање слике које користи било које од </w:t>
      </w:r>
    </w:p>
    <w:p w14:paraId="2BF5F980" w14:textId="663C5BCF" w:rsidR="00575B12" w:rsidRPr="00F846C3" w:rsidRDefault="00014640" w:rsidP="00575B12">
      <w:pPr>
        <w:tabs>
          <w:tab w:val="left" w:pos="493"/>
        </w:tabs>
        <w:autoSpaceDE w:val="0"/>
        <w:autoSpaceDN w:val="0"/>
        <w:adjustRightInd w:val="0"/>
        <w:spacing w:after="80"/>
        <w:ind w:left="864" w:hanging="288"/>
        <w:rPr>
          <w:lang w:val="sr-Latn-CS"/>
        </w:rPr>
      </w:pPr>
      <w:r w:rsidRPr="0005232B">
        <w:rPr>
          <w:lang w:val="ru-RU"/>
        </w:rPr>
        <w:tab/>
      </w:r>
      <w:r w:rsidRPr="0005232B">
        <w:rPr>
          <w:lang w:val="ru-RU"/>
        </w:rPr>
        <w:tab/>
      </w:r>
      <w:r w:rsidRPr="0005232B">
        <w:rPr>
          <w:lang w:val="ru-RU"/>
        </w:rPr>
        <w:tab/>
      </w:r>
      <w:r w:rsidRPr="0005232B">
        <w:rPr>
          <w:lang w:val="ru-RU"/>
        </w:rPr>
        <w:tab/>
      </w:r>
      <w:r w:rsidRPr="0005232B">
        <w:rPr>
          <w:lang w:val="ru-RU"/>
        </w:rPr>
        <w:tab/>
      </w:r>
      <w:r w:rsidRPr="0005232B">
        <w:rPr>
          <w:lang w:val="ru-RU"/>
        </w:rPr>
        <w:tab/>
      </w:r>
      <w:r w:rsidR="00575B12" w:rsidRPr="00CA50FE">
        <w:rPr>
          <w:lang w:val="sr-Cyrl-CS"/>
        </w:rPr>
        <w:t>следећег</w:t>
      </w:r>
      <w:r w:rsidR="00575B12" w:rsidRPr="00F846C3">
        <w:rPr>
          <w:lang w:val="sr-Latn-CS"/>
        </w:rPr>
        <w:t>:</w:t>
      </w:r>
    </w:p>
    <w:p w14:paraId="5F88734A" w14:textId="18CAF8B0" w:rsidR="00014640" w:rsidRPr="008D55BF" w:rsidRDefault="008D55BF" w:rsidP="008D55BF">
      <w:pPr>
        <w:rPr>
          <w:i/>
          <w:lang w:val="sr-Latn-CS"/>
        </w:rPr>
      </w:pPr>
      <w:r>
        <w:rPr>
          <w:i/>
          <w:lang w:val="sr-Latn-CS"/>
        </w:rPr>
        <w:tab/>
      </w:r>
      <w:r>
        <w:rPr>
          <w:i/>
          <w:lang w:val="sr-Latn-CS"/>
        </w:rPr>
        <w:tab/>
      </w:r>
      <w:r>
        <w:rPr>
          <w:i/>
          <w:lang w:val="sr-Latn-CS"/>
        </w:rPr>
        <w:tab/>
      </w:r>
      <w:r>
        <w:rPr>
          <w:i/>
          <w:lang w:val="sr-Latn-CS"/>
        </w:rPr>
        <w:tab/>
      </w:r>
      <w:r>
        <w:rPr>
          <w:i/>
          <w:lang w:val="sr-Latn-CS"/>
        </w:rPr>
        <w:tab/>
      </w:r>
      <w:r>
        <w:rPr>
          <w:i/>
          <w:lang w:val="sr-Latn-CS"/>
        </w:rPr>
        <w:tab/>
      </w:r>
      <w:r w:rsidR="00575B12" w:rsidRPr="00F846C3">
        <w:rPr>
          <w:lang w:val="sr-Latn-CS"/>
        </w:rPr>
        <w:t xml:space="preserve">a. </w:t>
      </w:r>
      <w:r w:rsidR="00014640">
        <w:rPr>
          <w:lang w:val="sr-Latn-CS"/>
        </w:rPr>
        <w:tab/>
      </w:r>
      <w:r w:rsidR="00575B12" w:rsidRPr="00CA50FE">
        <w:rPr>
          <w:lang w:val="sr-Latn-CS"/>
        </w:rPr>
        <w:t xml:space="preserve">Микроканална плоча растера рупа 12 μm или </w:t>
      </w:r>
    </w:p>
    <w:p w14:paraId="16715C73" w14:textId="72990B51" w:rsidR="00575B12" w:rsidRPr="00CA50FE" w:rsidRDefault="00014640" w:rsidP="00575B12">
      <w:pPr>
        <w:tabs>
          <w:tab w:val="left" w:pos="493"/>
        </w:tabs>
        <w:autoSpaceDE w:val="0"/>
        <w:autoSpaceDN w:val="0"/>
        <w:adjustRightInd w:val="0"/>
        <w:spacing w:after="80"/>
        <w:ind w:left="3540" w:hanging="288"/>
        <w:rPr>
          <w:lang w:val="sr-Cyrl-CS"/>
        </w:rPr>
      </w:pPr>
      <w:r>
        <w:rPr>
          <w:lang w:val="sr-Latn-CS"/>
        </w:rPr>
        <w:tab/>
      </w:r>
      <w:r>
        <w:rPr>
          <w:lang w:val="sr-Latn-CS"/>
        </w:rPr>
        <w:tab/>
      </w:r>
      <w:r>
        <w:rPr>
          <w:lang w:val="sr-Latn-CS"/>
        </w:rPr>
        <w:tab/>
      </w:r>
      <w:r w:rsidR="00575B12" w:rsidRPr="00CA50FE">
        <w:rPr>
          <w:lang w:val="sr-Latn-CS"/>
        </w:rPr>
        <w:t>мањег (мерено од центра до центра)</w:t>
      </w:r>
      <w:r w:rsidR="00575B12" w:rsidRPr="00F846C3">
        <w:rPr>
          <w:lang w:val="sr-Latn-CS"/>
        </w:rPr>
        <w:t xml:space="preserve">; </w:t>
      </w:r>
      <w:r w:rsidR="00575B12" w:rsidRPr="00CA50FE">
        <w:rPr>
          <w:lang w:val="sr-Cyrl-CS"/>
        </w:rPr>
        <w:t>или</w:t>
      </w:r>
    </w:p>
    <w:p w14:paraId="045F8CA0" w14:textId="66A50A2A" w:rsidR="00014640" w:rsidRPr="0005232B" w:rsidRDefault="00575B12" w:rsidP="00575B12">
      <w:pPr>
        <w:tabs>
          <w:tab w:val="left" w:pos="493"/>
        </w:tabs>
        <w:autoSpaceDE w:val="0"/>
        <w:autoSpaceDN w:val="0"/>
        <w:adjustRightInd w:val="0"/>
        <w:spacing w:after="80"/>
        <w:ind w:left="3540" w:hanging="288"/>
        <w:rPr>
          <w:lang w:val="ru-RU"/>
        </w:rPr>
      </w:pPr>
      <w:r>
        <w:rPr>
          <w:lang w:val="sr-Cyrl-CS"/>
        </w:rPr>
        <w:tab/>
      </w:r>
      <w:r w:rsidR="00014640" w:rsidRPr="0005232B">
        <w:rPr>
          <w:lang w:val="ru-RU"/>
        </w:rPr>
        <w:tab/>
      </w:r>
      <w:r w:rsidR="00F439DB">
        <w:t>b</w:t>
      </w:r>
      <w:r w:rsidRPr="00F846C3">
        <w:rPr>
          <w:lang w:val="sr-Cyrl-CS"/>
        </w:rPr>
        <w:t xml:space="preserve">. </w:t>
      </w:r>
      <w:r w:rsidR="00014640" w:rsidRPr="0005232B">
        <w:rPr>
          <w:lang w:val="ru-RU"/>
        </w:rPr>
        <w:tab/>
      </w:r>
      <w:r w:rsidRPr="00CA50FE">
        <w:rPr>
          <w:lang w:val="sr-Cyrl-CS"/>
        </w:rPr>
        <w:t>Уређај за детектовање електрона</w:t>
      </w:r>
      <w:r w:rsidRPr="00F846C3">
        <w:rPr>
          <w:lang w:val="sr-Cyrl-CS"/>
        </w:rPr>
        <w:t xml:space="preserve"> </w:t>
      </w:r>
      <w:r w:rsidRPr="00CA50FE">
        <w:rPr>
          <w:lang w:val="sr-Cyrl-CS"/>
        </w:rPr>
        <w:t>са</w:t>
      </w:r>
      <w:r w:rsidRPr="00F846C3">
        <w:rPr>
          <w:lang w:val="sr-Cyrl-CS"/>
        </w:rPr>
        <w:t xml:space="preserve"> </w:t>
      </w:r>
      <w:r w:rsidRPr="00CA50FE">
        <w:rPr>
          <w:lang w:val="sr-Cyrl-CS"/>
        </w:rPr>
        <w:t xml:space="preserve">физичком </w:t>
      </w:r>
    </w:p>
    <w:p w14:paraId="15F45D0E" w14:textId="50CAA48D" w:rsidR="00575B12" w:rsidRPr="00CA50FE" w:rsidRDefault="00014640" w:rsidP="00014640">
      <w:pPr>
        <w:tabs>
          <w:tab w:val="left" w:pos="493"/>
        </w:tabs>
        <w:autoSpaceDE w:val="0"/>
        <w:autoSpaceDN w:val="0"/>
        <w:adjustRightInd w:val="0"/>
        <w:spacing w:after="80"/>
        <w:ind w:left="4956" w:hanging="288"/>
        <w:rPr>
          <w:lang w:val="sr-Cyrl-CS"/>
        </w:rPr>
      </w:pPr>
      <w:r w:rsidRPr="0005232B">
        <w:rPr>
          <w:lang w:val="ru-RU"/>
        </w:rPr>
        <w:tab/>
      </w:r>
      <w:r w:rsidR="00575B12" w:rsidRPr="00CA50FE">
        <w:rPr>
          <w:lang w:val="sr-Cyrl-CS"/>
        </w:rPr>
        <w:t>(</w:t>
      </w:r>
      <w:r w:rsidR="00575B12" w:rsidRPr="00CA50FE">
        <w:rPr>
          <w:lang w:val="en-AU"/>
        </w:rPr>
        <w:t>non</w:t>
      </w:r>
      <w:r w:rsidR="00575B12" w:rsidRPr="00F846C3">
        <w:rPr>
          <w:lang w:val="sr-Cyrl-CS"/>
        </w:rPr>
        <w:t>-</w:t>
      </w:r>
      <w:r w:rsidR="00575B12" w:rsidRPr="00CA50FE">
        <w:rPr>
          <w:lang w:val="en-AU"/>
        </w:rPr>
        <w:t>binned</w:t>
      </w:r>
      <w:r w:rsidR="00575B12" w:rsidRPr="00CA50FE">
        <w:rPr>
          <w:lang w:val="sr-Cyrl-CS"/>
        </w:rPr>
        <w:t>) величином пиксела од</w:t>
      </w:r>
      <w:r w:rsidR="00575B12" w:rsidRPr="00F846C3">
        <w:rPr>
          <w:lang w:val="sr-Cyrl-CS"/>
        </w:rPr>
        <w:t xml:space="preserve"> 500 </w:t>
      </w:r>
      <w:r w:rsidR="00575B12" w:rsidRPr="00CA50FE">
        <w:rPr>
          <w:lang w:val="en-AU"/>
        </w:rPr>
        <w:t>μm</w:t>
      </w:r>
      <w:r w:rsidR="00575B12" w:rsidRPr="00F846C3">
        <w:rPr>
          <w:lang w:val="sr-Cyrl-CS"/>
        </w:rPr>
        <w:t xml:space="preserve"> </w:t>
      </w:r>
      <w:r w:rsidR="00575B12" w:rsidRPr="00CA50FE">
        <w:rPr>
          <w:lang w:val="sr-Cyrl-CS"/>
        </w:rPr>
        <w:t>или мањом посебно пројектован или модификован да постигне</w:t>
      </w:r>
      <w:r w:rsidR="00575B12" w:rsidRPr="00F846C3">
        <w:rPr>
          <w:lang w:val="sr-Cyrl-CS"/>
        </w:rPr>
        <w:t xml:space="preserve"> </w:t>
      </w:r>
      <w:r w:rsidR="00BE56F5">
        <w:rPr>
          <w:lang w:val="sr-Cyrl-CS"/>
        </w:rPr>
        <w:t>„</w:t>
      </w:r>
      <w:r w:rsidR="00575B12" w:rsidRPr="00F846C3">
        <w:rPr>
          <w:lang w:val="sr-Cyrl-CS"/>
        </w:rPr>
        <w:t xml:space="preserve">мултипликацију </w:t>
      </w:r>
      <w:r w:rsidR="00BE56F5">
        <w:rPr>
          <w:lang w:val="sr-Cyrl-CS"/>
        </w:rPr>
        <w:t>наелектрисања”</w:t>
      </w:r>
      <w:r w:rsidR="00575B12" w:rsidRPr="00F846C3">
        <w:rPr>
          <w:lang w:val="sr-Cyrl-CS"/>
        </w:rPr>
        <w:t xml:space="preserve"> </w:t>
      </w:r>
      <w:r w:rsidR="00575B12" w:rsidRPr="00CA50FE">
        <w:rPr>
          <w:lang w:val="sr-Cyrl-CS"/>
        </w:rPr>
        <w:t>друкчије него помоћу микроканалне плоче</w:t>
      </w:r>
      <w:r w:rsidR="00575B12" w:rsidRPr="00F846C3">
        <w:rPr>
          <w:lang w:val="sr-Cyrl-CS"/>
        </w:rPr>
        <w:t xml:space="preserve">; </w:t>
      </w:r>
      <w:r w:rsidR="00575B12" w:rsidRPr="00CA50FE">
        <w:rPr>
          <w:lang w:val="sr-Cyrl-CS"/>
        </w:rPr>
        <w:t>и</w:t>
      </w:r>
    </w:p>
    <w:p w14:paraId="0B22B0CD" w14:textId="5ABA3863" w:rsidR="00575B12" w:rsidRDefault="00575B12" w:rsidP="00014640">
      <w:pPr>
        <w:autoSpaceDE w:val="0"/>
        <w:autoSpaceDN w:val="0"/>
        <w:adjustRightInd w:val="0"/>
        <w:spacing w:after="120"/>
        <w:ind w:left="4245" w:hanging="705"/>
        <w:rPr>
          <w:lang w:val="sr-Cyrl-CS"/>
        </w:rPr>
      </w:pPr>
      <w:r w:rsidRPr="00F846C3">
        <w:rPr>
          <w:lang w:val="sr-Cyrl-CS"/>
        </w:rPr>
        <w:t xml:space="preserve">3. </w:t>
      </w:r>
      <w:r w:rsidR="00014640" w:rsidRPr="0005232B">
        <w:rPr>
          <w:lang w:val="ru-RU"/>
        </w:rPr>
        <w:tab/>
      </w:r>
      <w:r w:rsidRPr="00CA50FE">
        <w:rPr>
          <w:lang w:val="sr-Cyrl-CS"/>
        </w:rPr>
        <w:t>П</w:t>
      </w:r>
      <w:r w:rsidRPr="00CA50FE">
        <w:rPr>
          <w:lang w:val="sr-Latn-CS"/>
        </w:rPr>
        <w:t xml:space="preserve">олупроводничке фотокатоде једињења III-V групе </w:t>
      </w:r>
      <w:r w:rsidRPr="00F846C3">
        <w:rPr>
          <w:lang w:val="sr-Cyrl-CS"/>
        </w:rPr>
        <w:t>(</w:t>
      </w:r>
      <w:r w:rsidRPr="00CA50FE">
        <w:rPr>
          <w:lang w:val="sr-Cyrl-CS"/>
        </w:rPr>
        <w:t>нпр</w:t>
      </w:r>
      <w:r w:rsidRPr="00F846C3">
        <w:rPr>
          <w:lang w:val="sr-Cyrl-CS"/>
        </w:rPr>
        <w:t xml:space="preserve">. </w:t>
      </w:r>
      <w:r w:rsidRPr="00CA50FE">
        <w:rPr>
          <w:lang w:val="en-AU"/>
        </w:rPr>
        <w:t>GaAs</w:t>
      </w:r>
      <w:r w:rsidRPr="00F846C3">
        <w:rPr>
          <w:lang w:val="sr-Cyrl-CS"/>
        </w:rPr>
        <w:t xml:space="preserve"> </w:t>
      </w:r>
      <w:r>
        <w:rPr>
          <w:lang w:val="sr-Cyrl-RS"/>
        </w:rPr>
        <w:t>или</w:t>
      </w:r>
      <w:r w:rsidRPr="00F846C3">
        <w:rPr>
          <w:lang w:val="sr-Cyrl-CS"/>
        </w:rPr>
        <w:t xml:space="preserve"> </w:t>
      </w:r>
      <w:r w:rsidRPr="00CA50FE">
        <w:rPr>
          <w:lang w:val="en-AU"/>
        </w:rPr>
        <w:t>GaInAs</w:t>
      </w:r>
      <w:r w:rsidRPr="00F846C3">
        <w:rPr>
          <w:lang w:val="sr-Cyrl-CS"/>
        </w:rPr>
        <w:t xml:space="preserve">) </w:t>
      </w:r>
      <w:r w:rsidRPr="00CA50FE">
        <w:rPr>
          <w:lang w:val="sr-Cyrl-CS"/>
        </w:rPr>
        <w:t>и ТЕ (</w:t>
      </w:r>
      <w:r w:rsidRPr="00CA50FE">
        <w:rPr>
          <w:lang w:val="en-AU"/>
        </w:rPr>
        <w:t>transferred</w:t>
      </w:r>
      <w:r w:rsidRPr="00F846C3">
        <w:rPr>
          <w:lang w:val="sr-Cyrl-CS"/>
        </w:rPr>
        <w:t xml:space="preserve"> </w:t>
      </w:r>
      <w:r w:rsidRPr="00CA50FE">
        <w:rPr>
          <w:lang w:val="en-AU"/>
        </w:rPr>
        <w:t>electron</w:t>
      </w:r>
      <w:r w:rsidRPr="00CA50FE">
        <w:rPr>
          <w:lang w:val="sr-Cyrl-CS"/>
        </w:rPr>
        <w:t>)</w:t>
      </w:r>
      <w:r w:rsidRPr="00F846C3">
        <w:rPr>
          <w:lang w:val="sr-Cyrl-CS"/>
        </w:rPr>
        <w:t xml:space="preserve"> </w:t>
      </w:r>
      <w:r w:rsidRPr="00CA50FE">
        <w:rPr>
          <w:lang w:val="sr-Cyrl-CS"/>
        </w:rPr>
        <w:t>фотокатоде</w:t>
      </w:r>
      <w:r w:rsidRPr="00F846C3">
        <w:rPr>
          <w:lang w:val="sr-Cyrl-CS"/>
        </w:rPr>
        <w:t xml:space="preserve">, </w:t>
      </w:r>
      <w:r w:rsidRPr="00CA50FE">
        <w:rPr>
          <w:lang w:val="sr-Cyrl-CS"/>
        </w:rPr>
        <w:t xml:space="preserve">које имају максималну </w:t>
      </w:r>
      <w:r w:rsidRPr="0005232B">
        <w:rPr>
          <w:lang w:val="sr-Cyrl-CS"/>
        </w:rPr>
        <w:t>“</w:t>
      </w:r>
      <w:r w:rsidRPr="00CA50FE">
        <w:rPr>
          <w:lang w:val="sr-Cyrl-CS"/>
        </w:rPr>
        <w:t>светлосну осетљивост</w:t>
      </w:r>
      <w:r w:rsidRPr="0005232B">
        <w:rPr>
          <w:lang w:val="sr-Cyrl-CS"/>
        </w:rPr>
        <w:t>”</w:t>
      </w:r>
      <w:r w:rsidRPr="00CA50FE">
        <w:rPr>
          <w:lang w:val="sr-Cyrl-CS"/>
        </w:rPr>
        <w:t xml:space="preserve"> изнад</w:t>
      </w:r>
      <w:r w:rsidRPr="00F846C3">
        <w:rPr>
          <w:lang w:val="sr-Cyrl-CS"/>
        </w:rPr>
        <w:t xml:space="preserve"> 15 </w:t>
      </w:r>
      <w:r w:rsidRPr="00CA50FE">
        <w:rPr>
          <w:lang w:val="en-AU"/>
        </w:rPr>
        <w:t>mA</w:t>
      </w:r>
      <w:r w:rsidRPr="00F846C3">
        <w:rPr>
          <w:lang w:val="sr-Cyrl-CS"/>
        </w:rPr>
        <w:t>/</w:t>
      </w:r>
      <w:r w:rsidRPr="00CA50FE">
        <w:rPr>
          <w:lang w:val="en-AU"/>
        </w:rPr>
        <w:t>W</w:t>
      </w:r>
      <w:r w:rsidRPr="00F846C3">
        <w:rPr>
          <w:lang w:val="sr-Cyrl-CS"/>
        </w:rPr>
        <w:t>;</w:t>
      </w:r>
    </w:p>
    <w:p w14:paraId="5ACCF944" w14:textId="28FBC2A6" w:rsidR="005D011D" w:rsidRPr="00CA50FE" w:rsidRDefault="001C577D" w:rsidP="001C577D">
      <w:pPr>
        <w:tabs>
          <w:tab w:val="left" w:pos="493"/>
        </w:tabs>
        <w:autoSpaceDE w:val="0"/>
        <w:autoSpaceDN w:val="0"/>
        <w:adjustRightInd w:val="0"/>
        <w:spacing w:after="80"/>
        <w:rPr>
          <w:lang w:val="sr-Latn-CS"/>
        </w:rPr>
      </w:pPr>
      <w:r w:rsidRPr="00CA50FE">
        <w:rPr>
          <w:b/>
          <w:bCs/>
          <w:lang w:val="sr-Latn-CS"/>
        </w:rPr>
        <w:t>6А002</w:t>
      </w:r>
      <w:r w:rsidR="005D011D">
        <w:rPr>
          <w:lang w:val="sr-Cyrl-CS"/>
        </w:rPr>
        <w:tab/>
      </w:r>
      <w:r w:rsidR="005D011D">
        <w:rPr>
          <w:lang w:val="sr-Cyrl-CS"/>
        </w:rPr>
        <w:tab/>
      </w:r>
      <w:r w:rsidR="005D011D">
        <w:rPr>
          <w:lang w:val="sr-Cyrl-CS"/>
        </w:rPr>
        <w:tab/>
      </w:r>
      <w:r w:rsidR="00014640" w:rsidRPr="0005232B">
        <w:rPr>
          <w:lang w:val="sr-Cyrl-CS"/>
        </w:rPr>
        <w:tab/>
      </w:r>
      <w:r w:rsidR="00F439DB">
        <w:t>c</w:t>
      </w:r>
      <w:r w:rsidR="005D011D" w:rsidRPr="00CA50FE">
        <w:rPr>
          <w:lang w:val="sr-Cyrl-CS"/>
        </w:rPr>
        <w:t xml:space="preserve">. </w:t>
      </w:r>
      <w:r w:rsidR="00014640" w:rsidRPr="0005232B">
        <w:rPr>
          <w:lang w:val="ru-RU"/>
        </w:rPr>
        <w:tab/>
      </w:r>
      <w:r w:rsidR="005D011D" w:rsidRPr="00CA50FE">
        <w:rPr>
          <w:lang w:val="sr-Latn-CS"/>
        </w:rPr>
        <w:t xml:space="preserve">Посебно пројектоване компоненте као што су: </w:t>
      </w:r>
    </w:p>
    <w:p w14:paraId="04838DA2" w14:textId="4ADEEEAA" w:rsidR="005D011D" w:rsidRPr="00CA50FE" w:rsidRDefault="005D011D" w:rsidP="00014640">
      <w:pPr>
        <w:autoSpaceDE w:val="0"/>
        <w:autoSpaceDN w:val="0"/>
        <w:adjustRightInd w:val="0"/>
        <w:spacing w:after="80"/>
        <w:ind w:left="4245" w:hanging="705"/>
        <w:rPr>
          <w:lang w:val="sr-Latn-CS"/>
        </w:rPr>
      </w:pPr>
      <w:r w:rsidRPr="00CA50FE">
        <w:rPr>
          <w:lang w:val="sr-Latn-CS"/>
        </w:rPr>
        <w:t xml:space="preserve">1. </w:t>
      </w:r>
      <w:r w:rsidR="00014640">
        <w:rPr>
          <w:lang w:val="sr-Latn-CS"/>
        </w:rPr>
        <w:tab/>
      </w:r>
      <w:r w:rsidRPr="00CA50FE">
        <w:rPr>
          <w:lang w:val="sr-Latn-CS"/>
        </w:rPr>
        <w:t>Микроканална плоча растера рупа 12 μm или мањег (мерено од центра до центра)</w:t>
      </w:r>
      <w:r w:rsidRPr="00F846C3">
        <w:rPr>
          <w:lang w:val="sr-Latn-CS"/>
        </w:rPr>
        <w:t xml:space="preserve">; </w:t>
      </w:r>
      <w:r w:rsidRPr="00CA50FE">
        <w:rPr>
          <w:lang w:val="sr-Cyrl-CS"/>
        </w:rPr>
        <w:t>или</w:t>
      </w:r>
      <w:r w:rsidRPr="00CA50FE">
        <w:rPr>
          <w:lang w:val="sr-Latn-CS"/>
        </w:rPr>
        <w:t xml:space="preserve"> </w:t>
      </w:r>
    </w:p>
    <w:p w14:paraId="45DD30DB" w14:textId="6A536DE7" w:rsidR="005D011D" w:rsidRPr="00CA50FE" w:rsidRDefault="005D011D" w:rsidP="00014640">
      <w:pPr>
        <w:autoSpaceDE w:val="0"/>
        <w:autoSpaceDN w:val="0"/>
        <w:adjustRightInd w:val="0"/>
        <w:spacing w:after="80"/>
        <w:ind w:left="4245" w:hanging="705"/>
        <w:rPr>
          <w:lang w:val="sr-Latn-CS"/>
        </w:rPr>
      </w:pPr>
      <w:r w:rsidRPr="00CA50FE">
        <w:rPr>
          <w:lang w:val="sr-Latn-CS"/>
        </w:rPr>
        <w:t xml:space="preserve">2. </w:t>
      </w:r>
      <w:r w:rsidR="00014640">
        <w:rPr>
          <w:lang w:val="sr-Latn-CS"/>
        </w:rPr>
        <w:tab/>
      </w:r>
      <w:r w:rsidRPr="00CA50FE">
        <w:rPr>
          <w:lang w:val="sr-Cyrl-CS"/>
        </w:rPr>
        <w:t>Уређај за детектовање електрона</w:t>
      </w:r>
      <w:r w:rsidRPr="00F846C3">
        <w:rPr>
          <w:lang w:val="sr-Latn-CS"/>
        </w:rPr>
        <w:t xml:space="preserve"> </w:t>
      </w:r>
      <w:r w:rsidRPr="00CA50FE">
        <w:rPr>
          <w:lang w:val="sr-Cyrl-CS"/>
        </w:rPr>
        <w:t>са</w:t>
      </w:r>
      <w:r w:rsidRPr="00F846C3">
        <w:rPr>
          <w:lang w:val="sr-Latn-CS"/>
        </w:rPr>
        <w:t xml:space="preserve"> </w:t>
      </w:r>
      <w:r w:rsidRPr="00CA50FE">
        <w:rPr>
          <w:lang w:val="sr-Cyrl-CS"/>
        </w:rPr>
        <w:t>физичком (</w:t>
      </w:r>
      <w:r w:rsidRPr="00F846C3">
        <w:rPr>
          <w:lang w:val="sr-Latn-CS"/>
        </w:rPr>
        <w:t>non-binned</w:t>
      </w:r>
      <w:r w:rsidRPr="00CA50FE">
        <w:rPr>
          <w:lang w:val="sr-Cyrl-CS"/>
        </w:rPr>
        <w:t>) величином пиксела од</w:t>
      </w:r>
      <w:r w:rsidRPr="00F846C3">
        <w:rPr>
          <w:lang w:val="sr-Latn-CS"/>
        </w:rPr>
        <w:t xml:space="preserve"> 500 </w:t>
      </w:r>
      <w:r w:rsidRPr="00CA50FE">
        <w:rPr>
          <w:lang w:val="en-AU"/>
        </w:rPr>
        <w:t>μ</w:t>
      </w:r>
      <w:r w:rsidRPr="00F846C3">
        <w:rPr>
          <w:lang w:val="sr-Latn-CS"/>
        </w:rPr>
        <w:t xml:space="preserve">m </w:t>
      </w:r>
      <w:r w:rsidRPr="00CA50FE">
        <w:rPr>
          <w:lang w:val="sr-Cyrl-CS"/>
        </w:rPr>
        <w:t xml:space="preserve">или мањом </w:t>
      </w:r>
      <w:r w:rsidRPr="00CA50FE">
        <w:rPr>
          <w:lang w:val="sr-Cyrl-CS"/>
        </w:rPr>
        <w:lastRenderedPageBreak/>
        <w:t>посебно пројектован или модификован да постигне</w:t>
      </w:r>
      <w:r w:rsidRPr="00F846C3">
        <w:rPr>
          <w:lang w:val="sr-Latn-CS"/>
        </w:rPr>
        <w:t xml:space="preserve"> </w:t>
      </w:r>
      <w:r w:rsidR="00BE56F5">
        <w:rPr>
          <w:lang w:val="sr-Latn-CS"/>
        </w:rPr>
        <w:t>„</w:t>
      </w:r>
      <w:r w:rsidRPr="00611BAE">
        <w:rPr>
          <w:lang w:val="sr-Latn-CS"/>
        </w:rPr>
        <w:t>мултипликацију</w:t>
      </w:r>
      <w:r w:rsidRPr="00F846C3">
        <w:rPr>
          <w:lang w:val="sr-Latn-CS"/>
        </w:rPr>
        <w:t xml:space="preserve"> </w:t>
      </w:r>
      <w:r>
        <w:rPr>
          <w:lang w:val="sr-Cyrl-RS"/>
        </w:rPr>
        <w:t>наелектрисања</w:t>
      </w:r>
      <w:r w:rsidR="00BE56F5">
        <w:rPr>
          <w:lang w:val="sr-Latn-CS"/>
        </w:rPr>
        <w:t>”</w:t>
      </w:r>
      <w:r w:rsidRPr="00F846C3">
        <w:rPr>
          <w:lang w:val="sr-Latn-CS"/>
        </w:rPr>
        <w:t xml:space="preserve"> </w:t>
      </w:r>
      <w:r w:rsidRPr="00CA50FE">
        <w:rPr>
          <w:lang w:val="sr-Cyrl-CS"/>
        </w:rPr>
        <w:t>друкчије него помоћу микроканалне плоче</w:t>
      </w:r>
      <w:r w:rsidRPr="00F846C3">
        <w:rPr>
          <w:lang w:val="sr-Latn-CS"/>
        </w:rPr>
        <w:t xml:space="preserve">; </w:t>
      </w:r>
      <w:r w:rsidRPr="00CA50FE">
        <w:rPr>
          <w:lang w:val="sr-Cyrl-CS"/>
        </w:rPr>
        <w:t>и</w:t>
      </w:r>
      <w:r w:rsidRPr="00CA50FE">
        <w:rPr>
          <w:lang w:val="sr-Latn-CS"/>
        </w:rPr>
        <w:t xml:space="preserve">; </w:t>
      </w:r>
    </w:p>
    <w:p w14:paraId="452B6B7F" w14:textId="77777777" w:rsidR="00014640" w:rsidRDefault="005D011D" w:rsidP="00014640">
      <w:pPr>
        <w:tabs>
          <w:tab w:val="left" w:pos="313"/>
        </w:tabs>
        <w:autoSpaceDE w:val="0"/>
        <w:autoSpaceDN w:val="0"/>
        <w:adjustRightInd w:val="0"/>
        <w:ind w:left="2829" w:hanging="1134"/>
        <w:rPr>
          <w:lang w:val="sr-Latn-CS"/>
        </w:rPr>
      </w:pPr>
      <w:r w:rsidRPr="00CA50FE">
        <w:rPr>
          <w:lang w:val="sr-Latn-CS"/>
        </w:rPr>
        <w:t xml:space="preserve">              </w:t>
      </w:r>
      <w:r>
        <w:rPr>
          <w:lang w:val="sr-Latn-CS"/>
        </w:rPr>
        <w:tab/>
      </w:r>
      <w:r w:rsidR="00014640">
        <w:rPr>
          <w:lang w:val="sr-Latn-CS"/>
        </w:rPr>
        <w:tab/>
      </w:r>
      <w:r w:rsidR="00014640">
        <w:rPr>
          <w:lang w:val="sr-Latn-CS"/>
        </w:rPr>
        <w:tab/>
      </w:r>
      <w:r w:rsidRPr="00CA50FE">
        <w:rPr>
          <w:lang w:val="sr-Latn-CS"/>
        </w:rPr>
        <w:t xml:space="preserve">3. </w:t>
      </w:r>
      <w:r w:rsidR="00014640">
        <w:rPr>
          <w:lang w:val="sr-Latn-CS"/>
        </w:rPr>
        <w:tab/>
      </w:r>
      <w:r w:rsidRPr="00CA50FE">
        <w:rPr>
          <w:lang w:val="sr-Cyrl-CS"/>
        </w:rPr>
        <w:t>П</w:t>
      </w:r>
      <w:r w:rsidRPr="00CA50FE">
        <w:rPr>
          <w:lang w:val="sr-Latn-CS"/>
        </w:rPr>
        <w:t xml:space="preserve">олупроводничке фотокатоде једињења III-V групе </w:t>
      </w:r>
    </w:p>
    <w:p w14:paraId="51A81374" w14:textId="64A8C57D" w:rsidR="005D011D" w:rsidRPr="00CA50FE" w:rsidRDefault="00014640" w:rsidP="00014640">
      <w:pPr>
        <w:tabs>
          <w:tab w:val="left" w:pos="313"/>
        </w:tabs>
        <w:autoSpaceDE w:val="0"/>
        <w:autoSpaceDN w:val="0"/>
        <w:adjustRightInd w:val="0"/>
        <w:spacing w:after="120"/>
        <w:ind w:left="4248" w:hanging="1134"/>
        <w:rPr>
          <w:lang w:val="sr-Latn-CS"/>
        </w:rPr>
      </w:pPr>
      <w:r>
        <w:rPr>
          <w:lang w:val="sr-Latn-CS"/>
        </w:rPr>
        <w:tab/>
      </w:r>
      <w:r w:rsidR="005D011D" w:rsidRPr="00F846C3">
        <w:rPr>
          <w:lang w:val="sr-Latn-CS"/>
        </w:rPr>
        <w:t>(</w:t>
      </w:r>
      <w:r w:rsidR="005D011D" w:rsidRPr="00CA50FE">
        <w:rPr>
          <w:lang w:val="sr-Cyrl-CS"/>
        </w:rPr>
        <w:t>нпр</w:t>
      </w:r>
      <w:r w:rsidR="005D011D" w:rsidRPr="00F846C3">
        <w:rPr>
          <w:lang w:val="sr-Latn-CS"/>
        </w:rPr>
        <w:t xml:space="preserve">. GaAs </w:t>
      </w:r>
      <w:r w:rsidR="005D011D" w:rsidRPr="00CA50FE">
        <w:rPr>
          <w:lang w:val="sr-Cyrl-CS"/>
        </w:rPr>
        <w:t>или</w:t>
      </w:r>
      <w:r w:rsidR="005D011D" w:rsidRPr="00F846C3">
        <w:rPr>
          <w:lang w:val="sr-Latn-CS"/>
        </w:rPr>
        <w:t xml:space="preserve"> GaInAs) </w:t>
      </w:r>
      <w:r w:rsidR="005D011D" w:rsidRPr="00CA50FE">
        <w:rPr>
          <w:lang w:val="sr-Cyrl-CS"/>
        </w:rPr>
        <w:t>и ТЕ (</w:t>
      </w:r>
      <w:r w:rsidR="005D011D" w:rsidRPr="00F846C3">
        <w:rPr>
          <w:lang w:val="sr-Latn-CS"/>
        </w:rPr>
        <w:t>transferred electron</w:t>
      </w:r>
      <w:r w:rsidR="005D011D" w:rsidRPr="00CA50FE">
        <w:rPr>
          <w:lang w:val="sr-Cyrl-CS"/>
        </w:rPr>
        <w:t>)</w:t>
      </w:r>
      <w:r w:rsidR="005D011D" w:rsidRPr="00F846C3">
        <w:rPr>
          <w:lang w:val="sr-Latn-CS"/>
        </w:rPr>
        <w:t xml:space="preserve"> </w:t>
      </w:r>
      <w:r w:rsidR="005D011D" w:rsidRPr="00CA50FE">
        <w:rPr>
          <w:lang w:val="sr-Cyrl-CS"/>
        </w:rPr>
        <w:t>фотокатоде</w:t>
      </w:r>
      <w:r w:rsidR="005D011D" w:rsidRPr="00CA50FE">
        <w:rPr>
          <w:lang w:val="sr-Latn-CS"/>
        </w:rPr>
        <w:t xml:space="preserve">; </w:t>
      </w:r>
    </w:p>
    <w:p w14:paraId="6512D29D" w14:textId="68D80D2B" w:rsidR="005D011D" w:rsidRDefault="005D011D" w:rsidP="006E7B03">
      <w:pPr>
        <w:autoSpaceDE w:val="0"/>
        <w:autoSpaceDN w:val="0"/>
        <w:adjustRightInd w:val="0"/>
        <w:ind w:left="3111" w:firstLine="429"/>
        <w:rPr>
          <w:i/>
          <w:lang w:val="sr-Cyrl-CS"/>
        </w:rPr>
      </w:pPr>
      <w:r w:rsidRPr="00CA50FE">
        <w:rPr>
          <w:i/>
          <w:iCs/>
          <w:u w:val="single"/>
          <w:lang w:val="sr-Latn-CS"/>
        </w:rPr>
        <w:t>Напомена</w:t>
      </w:r>
      <w:r w:rsidRPr="00CA50FE">
        <w:rPr>
          <w:i/>
          <w:iCs/>
          <w:lang w:val="sr-Latn-CS"/>
        </w:rPr>
        <w:t>:</w:t>
      </w:r>
      <w:r w:rsidR="006E7B03">
        <w:rPr>
          <w:i/>
          <w:iCs/>
          <w:lang w:val="sr-Latn-CS"/>
        </w:rPr>
        <w:tab/>
      </w:r>
      <w:r w:rsidRPr="00F846C3">
        <w:rPr>
          <w:i/>
          <w:iCs/>
          <w:lang w:val="sr-Latn-CS"/>
        </w:rPr>
        <w:t>6A002.a.2.</w:t>
      </w:r>
      <w:r w:rsidR="00F439DB">
        <w:rPr>
          <w:i/>
          <w:iCs/>
        </w:rPr>
        <w:t>c</w:t>
      </w:r>
      <w:r w:rsidRPr="00F846C3">
        <w:rPr>
          <w:i/>
          <w:iCs/>
          <w:lang w:val="sr-Latn-CS"/>
        </w:rPr>
        <w:t xml:space="preserve">.3. </w:t>
      </w:r>
      <w:r w:rsidRPr="00CA50FE">
        <w:rPr>
          <w:i/>
          <w:iCs/>
          <w:lang w:val="sr-Cyrl-CS"/>
        </w:rPr>
        <w:t xml:space="preserve">не контролише </w:t>
      </w:r>
      <w:r w:rsidRPr="00CA50FE">
        <w:rPr>
          <w:i/>
          <w:lang w:val="sr-Latn-CS"/>
        </w:rPr>
        <w:t xml:space="preserve">фотокатоде </w:t>
      </w:r>
      <w:r w:rsidRPr="00CA50FE">
        <w:rPr>
          <w:i/>
          <w:lang w:val="sr-Cyrl-CS"/>
        </w:rPr>
        <w:t xml:space="preserve">од </w:t>
      </w:r>
    </w:p>
    <w:p w14:paraId="37FF3770" w14:textId="41CF74DF" w:rsidR="005D011D" w:rsidRPr="00F846C3" w:rsidRDefault="005D011D" w:rsidP="006E7B03">
      <w:pPr>
        <w:autoSpaceDE w:val="0"/>
        <w:autoSpaceDN w:val="0"/>
        <w:adjustRightInd w:val="0"/>
        <w:spacing w:after="120"/>
        <w:ind w:left="4956"/>
        <w:rPr>
          <w:i/>
          <w:iCs/>
          <w:lang w:val="sr-Latn-CS"/>
        </w:rPr>
      </w:pPr>
      <w:r w:rsidRPr="00CA50FE">
        <w:rPr>
          <w:i/>
          <w:lang w:val="sr-Cyrl-CS"/>
        </w:rPr>
        <w:t>п</w:t>
      </w:r>
      <w:r w:rsidRPr="00CA50FE">
        <w:rPr>
          <w:i/>
          <w:lang w:val="sr-Latn-CS"/>
        </w:rPr>
        <w:t>олупроводничк</w:t>
      </w:r>
      <w:r w:rsidRPr="00CA50FE">
        <w:rPr>
          <w:i/>
          <w:lang w:val="sr-Cyrl-CS"/>
        </w:rPr>
        <w:t xml:space="preserve">их </w:t>
      </w:r>
      <w:r w:rsidRPr="00CA50FE">
        <w:rPr>
          <w:i/>
          <w:lang w:val="sr-Latn-CS"/>
        </w:rPr>
        <w:t xml:space="preserve">једињења </w:t>
      </w:r>
      <w:r w:rsidRPr="00CA50FE">
        <w:rPr>
          <w:i/>
          <w:lang w:val="sr-Cyrl-CS"/>
        </w:rPr>
        <w:t xml:space="preserve">пројектоване да достигну </w:t>
      </w:r>
      <w:r w:rsidR="002728B4" w:rsidRPr="0005232B">
        <w:rPr>
          <w:i/>
          <w:lang w:val="ru-RU"/>
        </w:rPr>
        <w:t>„</w:t>
      </w:r>
      <w:r w:rsidRPr="00CA50FE">
        <w:rPr>
          <w:i/>
          <w:lang w:val="sr-Latn-CS"/>
        </w:rPr>
        <w:t>светлосн</w:t>
      </w:r>
      <w:r w:rsidRPr="00CA50FE">
        <w:rPr>
          <w:i/>
          <w:lang w:val="sr-Cyrl-CS"/>
        </w:rPr>
        <w:t>у</w:t>
      </w:r>
      <w:r w:rsidRPr="00CA50FE">
        <w:rPr>
          <w:i/>
          <w:lang w:val="sr-Latn-CS"/>
        </w:rPr>
        <w:t xml:space="preserve"> осетљиво</w:t>
      </w:r>
      <w:r w:rsidRPr="00CA50FE">
        <w:rPr>
          <w:i/>
          <w:lang w:val="sr-Cyrl-CS"/>
        </w:rPr>
        <w:t>ст</w:t>
      </w:r>
      <w:r w:rsidRPr="0005232B">
        <w:rPr>
          <w:i/>
          <w:lang w:val="ru-RU"/>
        </w:rPr>
        <w:t>”</w:t>
      </w:r>
      <w:r w:rsidRPr="00CA50FE">
        <w:rPr>
          <w:lang w:val="sr-Latn-CS"/>
        </w:rPr>
        <w:t xml:space="preserve"> </w:t>
      </w:r>
      <w:r w:rsidRPr="00CA50FE">
        <w:rPr>
          <w:i/>
          <w:lang w:val="sr-Cyrl-CS"/>
        </w:rPr>
        <w:t>било ког нивоа од наведених</w:t>
      </w:r>
      <w:r w:rsidRPr="00F846C3">
        <w:rPr>
          <w:i/>
          <w:iCs/>
          <w:lang w:val="sr-Latn-CS"/>
        </w:rPr>
        <w:t>:</w:t>
      </w:r>
    </w:p>
    <w:p w14:paraId="54FE858C" w14:textId="70EE74F3" w:rsidR="005D011D" w:rsidRPr="00CA50FE" w:rsidRDefault="006E7B03" w:rsidP="006E7B03">
      <w:pPr>
        <w:autoSpaceDE w:val="0"/>
        <w:autoSpaceDN w:val="0"/>
        <w:adjustRightInd w:val="0"/>
        <w:spacing w:after="120"/>
        <w:ind w:left="5664" w:hanging="708"/>
        <w:rPr>
          <w:i/>
          <w:iCs/>
          <w:lang w:val="sr-Cyrl-CS"/>
        </w:rPr>
      </w:pPr>
      <w:r>
        <w:rPr>
          <w:i/>
          <w:iCs/>
          <w:lang w:val="sr-Latn-CS"/>
        </w:rPr>
        <w:t>a.</w:t>
      </w:r>
      <w:r>
        <w:rPr>
          <w:i/>
          <w:iCs/>
          <w:lang w:val="sr-Latn-CS"/>
        </w:rPr>
        <w:tab/>
      </w:r>
      <w:r w:rsidR="005D011D" w:rsidRPr="00F846C3">
        <w:rPr>
          <w:i/>
          <w:iCs/>
          <w:lang w:val="sr-Latn-CS"/>
        </w:rPr>
        <w:t xml:space="preserve">10 mA/W </w:t>
      </w:r>
      <w:r w:rsidR="005D011D" w:rsidRPr="00CA50FE">
        <w:rPr>
          <w:i/>
          <w:iCs/>
          <w:lang w:val="sr-Cyrl-CS"/>
        </w:rPr>
        <w:t xml:space="preserve">или мањег вршног одзива у опсегу таласних дужина изнад </w:t>
      </w:r>
      <w:r w:rsidR="005D011D" w:rsidRPr="00F846C3">
        <w:rPr>
          <w:i/>
          <w:iCs/>
          <w:lang w:val="sr-Latn-CS"/>
        </w:rPr>
        <w:t>400 nm</w:t>
      </w:r>
      <w:r w:rsidR="005D011D" w:rsidRPr="00CA50FE">
        <w:rPr>
          <w:i/>
          <w:iCs/>
          <w:lang w:val="sr-Cyrl-CS"/>
        </w:rPr>
        <w:t>,</w:t>
      </w:r>
      <w:r w:rsidR="005D011D" w:rsidRPr="00F846C3">
        <w:rPr>
          <w:i/>
          <w:iCs/>
          <w:lang w:val="sr-Latn-CS"/>
        </w:rPr>
        <w:t xml:space="preserve"> </w:t>
      </w:r>
      <w:r w:rsidR="005D011D" w:rsidRPr="00CA50FE">
        <w:rPr>
          <w:i/>
          <w:iCs/>
          <w:lang w:val="sr-Cyrl-CS"/>
        </w:rPr>
        <w:t>али не преко</w:t>
      </w:r>
      <w:r w:rsidR="00F76F61">
        <w:rPr>
          <w:i/>
          <w:iCs/>
          <w:lang w:val="sr-Latn-CS"/>
        </w:rPr>
        <w:t xml:space="preserve"> 1</w:t>
      </w:r>
      <w:r w:rsidR="005D011D" w:rsidRPr="00F846C3">
        <w:rPr>
          <w:i/>
          <w:iCs/>
          <w:lang w:val="sr-Latn-CS"/>
        </w:rPr>
        <w:t>050 nm;</w:t>
      </w:r>
      <w:r w:rsidR="005D011D" w:rsidRPr="00CA50FE">
        <w:rPr>
          <w:i/>
          <w:iCs/>
          <w:lang w:val="sr-Cyrl-CS"/>
        </w:rPr>
        <w:t xml:space="preserve"> или</w:t>
      </w:r>
    </w:p>
    <w:p w14:paraId="1F74B192" w14:textId="6897CB3F" w:rsidR="005D011D" w:rsidRDefault="00F439DB" w:rsidP="006E7B03">
      <w:pPr>
        <w:autoSpaceDE w:val="0"/>
        <w:autoSpaceDN w:val="0"/>
        <w:adjustRightInd w:val="0"/>
        <w:spacing w:after="120"/>
        <w:ind w:left="5664" w:hanging="708"/>
        <w:rPr>
          <w:i/>
          <w:iCs/>
          <w:lang w:val="sr-Cyrl-CS"/>
        </w:rPr>
      </w:pPr>
      <w:r>
        <w:rPr>
          <w:i/>
          <w:iCs/>
        </w:rPr>
        <w:t>b</w:t>
      </w:r>
      <w:r w:rsidR="005D011D" w:rsidRPr="00F846C3">
        <w:rPr>
          <w:i/>
          <w:iCs/>
          <w:lang w:val="sr-Cyrl-CS"/>
        </w:rPr>
        <w:t xml:space="preserve">. </w:t>
      </w:r>
      <w:r w:rsidR="006E7B03" w:rsidRPr="0005232B">
        <w:rPr>
          <w:i/>
          <w:iCs/>
          <w:lang w:val="ru-RU"/>
        </w:rPr>
        <w:tab/>
      </w:r>
      <w:r w:rsidR="005D011D" w:rsidRPr="00F846C3">
        <w:rPr>
          <w:i/>
          <w:iCs/>
          <w:lang w:val="sr-Cyrl-CS"/>
        </w:rPr>
        <w:t xml:space="preserve">15 </w:t>
      </w:r>
      <w:r w:rsidR="005D011D" w:rsidRPr="00CA50FE">
        <w:rPr>
          <w:i/>
          <w:iCs/>
          <w:lang w:val="en-AU"/>
        </w:rPr>
        <w:t>mA</w:t>
      </w:r>
      <w:r w:rsidR="005D011D" w:rsidRPr="00F846C3">
        <w:rPr>
          <w:i/>
          <w:iCs/>
          <w:lang w:val="sr-Cyrl-CS"/>
        </w:rPr>
        <w:t>/</w:t>
      </w:r>
      <w:r w:rsidR="005D011D" w:rsidRPr="00CA50FE">
        <w:rPr>
          <w:i/>
          <w:iCs/>
          <w:lang w:val="en-AU"/>
        </w:rPr>
        <w:t>W</w:t>
      </w:r>
      <w:r w:rsidR="005D011D" w:rsidRPr="00F846C3">
        <w:rPr>
          <w:i/>
          <w:iCs/>
          <w:lang w:val="sr-Cyrl-CS"/>
        </w:rPr>
        <w:t xml:space="preserve"> </w:t>
      </w:r>
      <w:r w:rsidR="005D011D" w:rsidRPr="00CA50FE">
        <w:rPr>
          <w:i/>
          <w:iCs/>
          <w:lang w:val="sr-Cyrl-CS"/>
        </w:rPr>
        <w:t>или мањег вршног одзива у опсегу таласних дужина изнад</w:t>
      </w:r>
      <w:r w:rsidR="00F76F61">
        <w:rPr>
          <w:i/>
          <w:iCs/>
          <w:lang w:val="sr-Cyrl-CS"/>
        </w:rPr>
        <w:t xml:space="preserve"> 1</w:t>
      </w:r>
      <w:r w:rsidR="005D011D" w:rsidRPr="00F846C3">
        <w:rPr>
          <w:i/>
          <w:iCs/>
          <w:lang w:val="sr-Cyrl-CS"/>
        </w:rPr>
        <w:t xml:space="preserve">050 </w:t>
      </w:r>
      <w:r w:rsidR="005D011D" w:rsidRPr="00CA50FE">
        <w:rPr>
          <w:i/>
          <w:iCs/>
          <w:lang w:val="en-AU"/>
        </w:rPr>
        <w:t>nm</w:t>
      </w:r>
      <w:r w:rsidR="005D011D" w:rsidRPr="00CA50FE">
        <w:rPr>
          <w:i/>
          <w:iCs/>
          <w:lang w:val="sr-Cyrl-CS"/>
        </w:rPr>
        <w:t>,</w:t>
      </w:r>
      <w:r w:rsidR="005D011D" w:rsidRPr="00F846C3">
        <w:rPr>
          <w:i/>
          <w:iCs/>
          <w:lang w:val="sr-Cyrl-CS"/>
        </w:rPr>
        <w:t xml:space="preserve"> </w:t>
      </w:r>
      <w:r w:rsidR="005D011D" w:rsidRPr="00CA50FE">
        <w:rPr>
          <w:i/>
          <w:iCs/>
          <w:lang w:val="sr-Cyrl-CS"/>
        </w:rPr>
        <w:t>али не преко</w:t>
      </w:r>
      <w:r w:rsidR="005D011D" w:rsidRPr="00F846C3">
        <w:rPr>
          <w:i/>
          <w:iCs/>
          <w:lang w:val="sr-Cyrl-CS"/>
        </w:rPr>
        <w:t xml:space="preserve"> 1800 </w:t>
      </w:r>
      <w:r w:rsidR="005D011D" w:rsidRPr="00CA50FE">
        <w:rPr>
          <w:i/>
          <w:iCs/>
          <w:lang w:val="en-AU"/>
        </w:rPr>
        <w:t>nm</w:t>
      </w:r>
      <w:r w:rsidR="005D011D" w:rsidRPr="00F846C3">
        <w:rPr>
          <w:i/>
          <w:iCs/>
          <w:lang w:val="sr-Cyrl-CS"/>
        </w:rPr>
        <w:t>.</w:t>
      </w:r>
    </w:p>
    <w:p w14:paraId="44E0D232" w14:textId="552A5A4A" w:rsidR="00D17B02" w:rsidRDefault="005D011D" w:rsidP="00D17B02">
      <w:pPr>
        <w:tabs>
          <w:tab w:val="left" w:pos="283"/>
        </w:tabs>
        <w:autoSpaceDE w:val="0"/>
        <w:autoSpaceDN w:val="0"/>
        <w:adjustRightInd w:val="0"/>
        <w:ind w:left="576" w:hanging="288"/>
        <w:rPr>
          <w:lang w:val="sr-Latn-CS"/>
        </w:rPr>
      </w:pPr>
      <w:r>
        <w:rPr>
          <w:iCs/>
          <w:lang w:val="sr-Cyrl-CS"/>
        </w:rPr>
        <w:tab/>
      </w:r>
      <w:r>
        <w:rPr>
          <w:iCs/>
          <w:lang w:val="sr-Cyrl-CS"/>
        </w:rPr>
        <w:tab/>
      </w:r>
      <w:r>
        <w:rPr>
          <w:iCs/>
          <w:lang w:val="sr-Cyrl-CS"/>
        </w:rPr>
        <w:tab/>
      </w:r>
      <w:r w:rsidR="00D17B02" w:rsidRPr="0005232B">
        <w:rPr>
          <w:iCs/>
          <w:lang w:val="ru-RU"/>
        </w:rPr>
        <w:tab/>
      </w:r>
      <w:r w:rsidRPr="005D011D">
        <w:rPr>
          <w:lang w:val="sr-Latn-CS"/>
        </w:rPr>
        <w:t>3</w:t>
      </w:r>
      <w:r w:rsidRPr="00CA50FE">
        <w:rPr>
          <w:lang w:val="sr-Latn-CS"/>
        </w:rPr>
        <w:t xml:space="preserve">. </w:t>
      </w:r>
      <w:r w:rsidR="006E7B03">
        <w:rPr>
          <w:lang w:val="sr-Latn-CS"/>
        </w:rPr>
        <w:tab/>
      </w:r>
      <w:r w:rsidR="002728B4" w:rsidRPr="0005232B">
        <w:rPr>
          <w:lang w:val="ru-RU"/>
        </w:rPr>
        <w:t>„</w:t>
      </w:r>
      <w:r w:rsidRPr="00CA50FE">
        <w:rPr>
          <w:lang w:val="sr-Latn-CS"/>
        </w:rPr>
        <w:t>Матрични детектори</w:t>
      </w:r>
      <w:r w:rsidRPr="0005232B">
        <w:rPr>
          <w:lang w:val="ru-RU"/>
        </w:rPr>
        <w:t>”</w:t>
      </w:r>
      <w:r w:rsidRPr="00CA50FE">
        <w:rPr>
          <w:lang w:val="sr-Latn-CS"/>
        </w:rPr>
        <w:t xml:space="preserve"> који нису </w:t>
      </w:r>
      <w:r w:rsidR="002728B4">
        <w:rPr>
          <w:lang w:val="sr-Latn-CS"/>
        </w:rPr>
        <w:t>„</w:t>
      </w:r>
      <w:r w:rsidRPr="00CA50FE">
        <w:rPr>
          <w:lang w:val="sr-Latn-CS"/>
        </w:rPr>
        <w:t xml:space="preserve">погодни за употребу у космосу”, </w:t>
      </w:r>
    </w:p>
    <w:p w14:paraId="0347D723" w14:textId="527FC91C" w:rsidR="005D011D" w:rsidRPr="00CA50FE" w:rsidRDefault="00D17B02" w:rsidP="005D011D">
      <w:pPr>
        <w:tabs>
          <w:tab w:val="left" w:pos="283"/>
        </w:tabs>
        <w:autoSpaceDE w:val="0"/>
        <w:autoSpaceDN w:val="0"/>
        <w:adjustRightInd w:val="0"/>
        <w:spacing w:after="80"/>
        <w:ind w:left="576" w:hanging="288"/>
        <w:rPr>
          <w:lang w:val="sr-Cyrl-CS"/>
        </w:rPr>
      </w:pPr>
      <w:r>
        <w:rPr>
          <w:lang w:val="sr-Latn-CS"/>
        </w:rPr>
        <w:tab/>
      </w:r>
      <w:r>
        <w:rPr>
          <w:lang w:val="sr-Latn-CS"/>
        </w:rPr>
        <w:tab/>
      </w:r>
      <w:r>
        <w:rPr>
          <w:lang w:val="sr-Latn-CS"/>
        </w:rPr>
        <w:tab/>
      </w:r>
      <w:r>
        <w:rPr>
          <w:lang w:val="sr-Latn-CS"/>
        </w:rPr>
        <w:tab/>
      </w:r>
      <w:r>
        <w:rPr>
          <w:lang w:val="sr-Latn-CS"/>
        </w:rPr>
        <w:tab/>
      </w:r>
      <w:r w:rsidR="005D011D" w:rsidRPr="00CA50FE">
        <w:rPr>
          <w:lang w:val="sr-Latn-CS"/>
        </w:rPr>
        <w:t xml:space="preserve">као што су: </w:t>
      </w:r>
    </w:p>
    <w:p w14:paraId="77D8F3B4" w14:textId="4789A98A" w:rsidR="00D17B02" w:rsidRDefault="005D011D" w:rsidP="005D011D">
      <w:pPr>
        <w:tabs>
          <w:tab w:val="left" w:pos="283"/>
        </w:tabs>
        <w:autoSpaceDE w:val="0"/>
        <w:autoSpaceDN w:val="0"/>
        <w:adjustRightInd w:val="0"/>
        <w:ind w:left="1416" w:hanging="510"/>
        <w:rPr>
          <w:i/>
          <w:lang w:val="sr-Latn-CS"/>
        </w:rPr>
      </w:pPr>
      <w:r w:rsidRPr="0005232B">
        <w:rPr>
          <w:rFonts w:eastAsia="MS Mincho"/>
          <w:i/>
          <w:iCs/>
          <w:lang w:val="ru-RU" w:eastAsia="ja-JP"/>
        </w:rPr>
        <w:tab/>
      </w:r>
      <w:r w:rsidR="00D17B02" w:rsidRPr="0005232B">
        <w:rPr>
          <w:rFonts w:eastAsia="MS Mincho"/>
          <w:i/>
          <w:iCs/>
          <w:lang w:val="ru-RU" w:eastAsia="ja-JP"/>
        </w:rPr>
        <w:tab/>
      </w:r>
      <w:r w:rsidRPr="00CA50FE">
        <w:rPr>
          <w:rFonts w:eastAsia="MS Mincho"/>
          <w:i/>
          <w:iCs/>
          <w:u w:val="single"/>
          <w:lang w:eastAsia="ja-JP"/>
        </w:rPr>
        <w:t>N</w:t>
      </w:r>
      <w:r w:rsidRPr="00CA50FE">
        <w:rPr>
          <w:rFonts w:eastAsia="MS Mincho"/>
          <w:i/>
          <w:iCs/>
          <w:u w:val="single"/>
          <w:lang w:val="ru-RU" w:eastAsia="ja-JP"/>
        </w:rPr>
        <w:t>.</w:t>
      </w:r>
      <w:r w:rsidRPr="00CA50FE">
        <w:rPr>
          <w:rFonts w:eastAsia="MS Mincho"/>
          <w:i/>
          <w:iCs/>
          <w:u w:val="single"/>
          <w:lang w:eastAsia="ja-JP"/>
        </w:rPr>
        <w:t>B</w:t>
      </w:r>
      <w:r w:rsidRPr="00CA50FE">
        <w:rPr>
          <w:rFonts w:eastAsia="MS Mincho"/>
          <w:i/>
          <w:iCs/>
          <w:u w:val="single"/>
          <w:lang w:val="ru-RU" w:eastAsia="ja-JP"/>
        </w:rPr>
        <w:t>.:</w:t>
      </w:r>
      <w:r w:rsidRPr="00CA50FE">
        <w:rPr>
          <w:rFonts w:eastAsia="MS Mincho"/>
          <w:i/>
          <w:iCs/>
          <w:lang w:val="sr-Cyrl-CS" w:eastAsia="ja-JP"/>
        </w:rPr>
        <w:t xml:space="preserve"> </w:t>
      </w:r>
      <w:r w:rsidR="002728B4" w:rsidRPr="0005232B">
        <w:rPr>
          <w:rFonts w:eastAsia="MS Mincho"/>
          <w:i/>
          <w:iCs/>
          <w:lang w:val="ru-RU" w:eastAsia="ja-JP"/>
        </w:rPr>
        <w:t>‛</w:t>
      </w:r>
      <w:r w:rsidRPr="00CA50FE">
        <w:rPr>
          <w:rFonts w:eastAsia="MS Mincho"/>
          <w:i/>
          <w:iCs/>
          <w:lang w:val="sr-Cyrl-CS" w:eastAsia="ja-JP"/>
        </w:rPr>
        <w:t>микроболометри</w:t>
      </w:r>
      <w:r w:rsidRPr="0005232B">
        <w:rPr>
          <w:rFonts w:eastAsia="MS Mincho"/>
          <w:i/>
          <w:iCs/>
          <w:lang w:val="ru-RU" w:eastAsia="ja-JP"/>
        </w:rPr>
        <w:t>’</w:t>
      </w:r>
      <w:r w:rsidRPr="00CA50FE">
        <w:rPr>
          <w:rFonts w:eastAsia="MS Mincho"/>
          <w:i/>
          <w:iCs/>
          <w:lang w:val="sr-Cyrl-CS" w:eastAsia="ja-JP"/>
        </w:rPr>
        <w:t xml:space="preserve"> </w:t>
      </w:r>
      <w:r w:rsidR="002728B4">
        <w:rPr>
          <w:i/>
          <w:lang w:val="sr-Cyrl-CS"/>
        </w:rPr>
        <w:t>за „</w:t>
      </w:r>
      <w:r w:rsidRPr="00CA50FE">
        <w:rPr>
          <w:i/>
          <w:lang w:val="sr-Cyrl-CS"/>
        </w:rPr>
        <w:t>матричне детекторе</w:t>
      </w:r>
      <w:r w:rsidR="002728B4">
        <w:rPr>
          <w:i/>
          <w:lang w:val="sr-Cyrl-CS"/>
        </w:rPr>
        <w:t>”</w:t>
      </w:r>
      <w:r w:rsidRPr="00CA50FE">
        <w:rPr>
          <w:i/>
          <w:lang w:val="sr-Cyrl-CS"/>
        </w:rPr>
        <w:t xml:space="preserve"> који </w:t>
      </w:r>
      <w:r w:rsidR="002728B4">
        <w:rPr>
          <w:i/>
          <w:lang w:val="sr-Latn-CS"/>
        </w:rPr>
        <w:t>нису „</w:t>
      </w:r>
      <w:r w:rsidRPr="00CA50FE">
        <w:rPr>
          <w:i/>
          <w:lang w:val="sr-Latn-CS"/>
        </w:rPr>
        <w:t xml:space="preserve">погодни за </w:t>
      </w:r>
    </w:p>
    <w:p w14:paraId="7615089E" w14:textId="491427AC" w:rsidR="005D011D" w:rsidRDefault="00D17B02" w:rsidP="00D17B02">
      <w:pPr>
        <w:tabs>
          <w:tab w:val="left" w:pos="283"/>
        </w:tabs>
        <w:autoSpaceDE w:val="0"/>
        <w:autoSpaceDN w:val="0"/>
        <w:adjustRightInd w:val="0"/>
        <w:ind w:left="1416" w:hanging="510"/>
        <w:rPr>
          <w:rFonts w:eastAsia="MS Mincho"/>
          <w:i/>
          <w:iCs/>
          <w:lang w:val="sr-Cyrl-CS" w:eastAsia="ja-JP"/>
        </w:rPr>
      </w:pPr>
      <w:r w:rsidRPr="0005232B">
        <w:rPr>
          <w:rFonts w:eastAsia="MS Mincho"/>
          <w:i/>
          <w:iCs/>
          <w:lang w:val="ru-RU" w:eastAsia="ja-JP"/>
        </w:rPr>
        <w:tab/>
      </w:r>
      <w:r w:rsidRPr="0005232B">
        <w:rPr>
          <w:rFonts w:eastAsia="MS Mincho"/>
          <w:i/>
          <w:iCs/>
          <w:lang w:val="ru-RU" w:eastAsia="ja-JP"/>
        </w:rPr>
        <w:tab/>
      </w:r>
      <w:r w:rsidRPr="0005232B">
        <w:rPr>
          <w:rFonts w:eastAsia="MS Mincho"/>
          <w:i/>
          <w:iCs/>
          <w:lang w:val="ru-RU" w:eastAsia="ja-JP"/>
        </w:rPr>
        <w:tab/>
      </w:r>
      <w:r w:rsidR="005D011D" w:rsidRPr="00CA50FE">
        <w:rPr>
          <w:i/>
          <w:lang w:val="sr-Latn-CS"/>
        </w:rPr>
        <w:t>употребу у космосу”,</w:t>
      </w:r>
      <w:r w:rsidR="005D011D" w:rsidRPr="00CA50FE">
        <w:rPr>
          <w:i/>
          <w:lang w:val="sr-Cyrl-CS"/>
        </w:rPr>
        <w:t xml:space="preserve">специфицирани су само у </w:t>
      </w:r>
      <w:r w:rsidR="005D011D" w:rsidRPr="00CA50FE">
        <w:rPr>
          <w:rFonts w:eastAsia="MS Mincho"/>
          <w:i/>
          <w:iCs/>
          <w:lang w:val="ru-RU" w:eastAsia="ja-JP"/>
        </w:rPr>
        <w:t>6</w:t>
      </w:r>
      <w:r w:rsidR="005D011D" w:rsidRPr="00CA50FE">
        <w:rPr>
          <w:rFonts w:eastAsia="MS Mincho"/>
          <w:i/>
          <w:iCs/>
          <w:lang w:eastAsia="ja-JP"/>
        </w:rPr>
        <w:t>A</w:t>
      </w:r>
      <w:r w:rsidR="005D011D" w:rsidRPr="00CA50FE">
        <w:rPr>
          <w:rFonts w:eastAsia="MS Mincho"/>
          <w:i/>
          <w:iCs/>
          <w:lang w:val="ru-RU" w:eastAsia="ja-JP"/>
        </w:rPr>
        <w:t>002.</w:t>
      </w:r>
      <w:r w:rsidR="005D011D" w:rsidRPr="00CA50FE">
        <w:rPr>
          <w:rFonts w:eastAsia="MS Mincho"/>
          <w:i/>
          <w:iCs/>
          <w:lang w:eastAsia="ja-JP"/>
        </w:rPr>
        <w:t>a</w:t>
      </w:r>
      <w:r w:rsidR="005D011D" w:rsidRPr="00CA50FE">
        <w:rPr>
          <w:rFonts w:eastAsia="MS Mincho"/>
          <w:i/>
          <w:iCs/>
          <w:lang w:val="ru-RU" w:eastAsia="ja-JP"/>
        </w:rPr>
        <w:t>.3.</w:t>
      </w:r>
      <w:r w:rsidR="00F439DB">
        <w:rPr>
          <w:rFonts w:eastAsia="MS Mincho"/>
          <w:i/>
          <w:iCs/>
          <w:lang w:eastAsia="ja-JP"/>
        </w:rPr>
        <w:t>f</w:t>
      </w:r>
      <w:r w:rsidR="005D011D" w:rsidRPr="00CA50FE">
        <w:rPr>
          <w:rFonts w:eastAsia="MS Mincho"/>
          <w:i/>
          <w:iCs/>
          <w:lang w:val="sr-Cyrl-CS" w:eastAsia="ja-JP"/>
        </w:rPr>
        <w:t>.</w:t>
      </w:r>
    </w:p>
    <w:p w14:paraId="2542D7D7" w14:textId="77777777" w:rsidR="00043ECE" w:rsidRPr="0005232B" w:rsidRDefault="00043ECE" w:rsidP="00D17B02">
      <w:pPr>
        <w:tabs>
          <w:tab w:val="left" w:pos="283"/>
        </w:tabs>
        <w:autoSpaceDE w:val="0"/>
        <w:autoSpaceDN w:val="0"/>
        <w:adjustRightInd w:val="0"/>
        <w:ind w:left="1416" w:hanging="510"/>
        <w:rPr>
          <w:rFonts w:eastAsia="MS Mincho"/>
          <w:i/>
          <w:iCs/>
          <w:lang w:val="ru-RU" w:eastAsia="ja-JP"/>
        </w:rPr>
      </w:pPr>
    </w:p>
    <w:p w14:paraId="1FF88A5E" w14:textId="2FB09942" w:rsidR="005D011D" w:rsidRPr="00CA50FE" w:rsidRDefault="005D011D" w:rsidP="008512CA">
      <w:pPr>
        <w:autoSpaceDE w:val="0"/>
        <w:autoSpaceDN w:val="0"/>
        <w:adjustRightInd w:val="0"/>
        <w:ind w:left="4239" w:hanging="2115"/>
        <w:rPr>
          <w:i/>
          <w:iCs/>
          <w:lang w:val="sr-Latn-CS"/>
        </w:rPr>
      </w:pPr>
      <w:r w:rsidRPr="00CA50FE">
        <w:rPr>
          <w:i/>
          <w:iCs/>
          <w:u w:val="single"/>
          <w:lang w:val="sr-Latn-CS"/>
        </w:rPr>
        <w:t>Техничк</w:t>
      </w:r>
      <w:r w:rsidRPr="00CA50FE">
        <w:rPr>
          <w:i/>
          <w:iCs/>
          <w:u w:val="single"/>
          <w:lang w:val="sr-Cyrl-CS"/>
        </w:rPr>
        <w:t>а</w:t>
      </w:r>
      <w:r w:rsidRPr="00CA50FE">
        <w:rPr>
          <w:i/>
          <w:iCs/>
          <w:u w:val="single"/>
          <w:lang w:val="sr-Latn-CS"/>
        </w:rPr>
        <w:t xml:space="preserve"> напомен</w:t>
      </w:r>
      <w:r w:rsidRPr="00CA50FE">
        <w:rPr>
          <w:i/>
          <w:iCs/>
          <w:u w:val="single"/>
          <w:lang w:val="sr-Cyrl-CS"/>
        </w:rPr>
        <w:t>а</w:t>
      </w:r>
      <w:r w:rsidRPr="00CA50FE">
        <w:rPr>
          <w:i/>
          <w:iCs/>
          <w:u w:val="single"/>
          <w:lang w:val="sr-Latn-CS"/>
        </w:rPr>
        <w:t>:</w:t>
      </w:r>
      <w:r w:rsidRPr="00D17B02">
        <w:rPr>
          <w:i/>
          <w:iCs/>
          <w:lang w:val="sr-Cyrl-CS"/>
        </w:rPr>
        <w:t xml:space="preserve"> </w:t>
      </w:r>
      <w:r w:rsidR="00D17B02" w:rsidRPr="0005232B">
        <w:rPr>
          <w:i/>
          <w:iCs/>
          <w:lang w:val="ru-RU"/>
        </w:rPr>
        <w:tab/>
      </w:r>
      <w:r w:rsidR="008512CA">
        <w:rPr>
          <w:i/>
          <w:iCs/>
          <w:lang w:val="ru-RU"/>
        </w:rPr>
        <w:t xml:space="preserve">За потребе </w:t>
      </w:r>
      <w:r w:rsidR="008512CA" w:rsidRPr="008512CA">
        <w:rPr>
          <w:i/>
          <w:iCs/>
          <w:lang w:val="ru-RU"/>
        </w:rPr>
        <w:t xml:space="preserve">6A002.a.3., </w:t>
      </w:r>
      <w:r w:rsidR="008512CA">
        <w:rPr>
          <w:i/>
          <w:iCs/>
          <w:lang w:val="sr-Cyrl-CS"/>
        </w:rPr>
        <w:t>л</w:t>
      </w:r>
      <w:r w:rsidRPr="00CA50FE">
        <w:rPr>
          <w:i/>
          <w:iCs/>
          <w:lang w:val="sr-Cyrl-CS"/>
        </w:rPr>
        <w:t>инеарни</w:t>
      </w:r>
      <w:r w:rsidRPr="00CA50FE">
        <w:rPr>
          <w:i/>
          <w:iCs/>
          <w:lang w:val="sr-Latn-CS"/>
        </w:rPr>
        <w:t xml:space="preserve"> или дводимензионални низови детектор</w:t>
      </w:r>
      <w:r w:rsidRPr="00CA50FE">
        <w:rPr>
          <w:i/>
          <w:iCs/>
          <w:lang w:val="sr-Cyrl-CS"/>
        </w:rPr>
        <w:t>а са</w:t>
      </w:r>
      <w:r w:rsidRPr="00CA50FE">
        <w:rPr>
          <w:i/>
          <w:iCs/>
          <w:lang w:val="sr-Latn-CS"/>
        </w:rPr>
        <w:t xml:space="preserve"> </w:t>
      </w:r>
      <w:r w:rsidR="00D17B02">
        <w:rPr>
          <w:i/>
          <w:iCs/>
          <w:lang w:val="sr-Latn-CS"/>
        </w:rPr>
        <w:t xml:space="preserve">више </w:t>
      </w:r>
      <w:r w:rsidRPr="00CA50FE">
        <w:rPr>
          <w:i/>
          <w:iCs/>
          <w:lang w:val="sr-Latn-CS"/>
        </w:rPr>
        <w:t>елемен</w:t>
      </w:r>
      <w:r w:rsidRPr="00CA50FE">
        <w:rPr>
          <w:i/>
          <w:iCs/>
          <w:lang w:val="sr-Cyrl-CS"/>
        </w:rPr>
        <w:t>а</w:t>
      </w:r>
      <w:r w:rsidRPr="00CA50FE">
        <w:rPr>
          <w:i/>
          <w:iCs/>
          <w:lang w:val="sr-Latn-CS"/>
        </w:rPr>
        <w:t>т</w:t>
      </w:r>
      <w:r w:rsidRPr="00CA50FE">
        <w:rPr>
          <w:i/>
          <w:iCs/>
          <w:lang w:val="sr-Cyrl-CS"/>
        </w:rPr>
        <w:t>а</w:t>
      </w:r>
      <w:r w:rsidRPr="00CA50FE">
        <w:rPr>
          <w:i/>
          <w:iCs/>
          <w:lang w:val="sr-Latn-CS"/>
        </w:rPr>
        <w:t xml:space="preserve"> су</w:t>
      </w:r>
      <w:r w:rsidRPr="00CA50FE">
        <w:rPr>
          <w:i/>
          <w:iCs/>
          <w:lang w:val="sr-Cyrl-CS"/>
        </w:rPr>
        <w:t xml:space="preserve"> </w:t>
      </w:r>
      <w:r w:rsidR="002728B4">
        <w:rPr>
          <w:i/>
          <w:lang w:val="sr-Cyrl-CS"/>
        </w:rPr>
        <w:t>„</w:t>
      </w:r>
      <w:r w:rsidRPr="00CA50FE">
        <w:rPr>
          <w:i/>
          <w:iCs/>
          <w:lang w:val="sr-Cyrl-CS"/>
        </w:rPr>
        <w:t>м</w:t>
      </w:r>
      <w:r w:rsidRPr="00CA50FE">
        <w:rPr>
          <w:i/>
          <w:iCs/>
          <w:lang w:val="sr-Latn-CS"/>
        </w:rPr>
        <w:t xml:space="preserve">атрични детектори”; </w:t>
      </w:r>
    </w:p>
    <w:p w14:paraId="760B5FC1" w14:textId="77777777" w:rsidR="00D17B02" w:rsidRDefault="005D011D" w:rsidP="0005232B">
      <w:pPr>
        <w:autoSpaceDE w:val="0"/>
        <w:autoSpaceDN w:val="0"/>
        <w:adjustRightInd w:val="0"/>
        <w:ind w:left="1416" w:firstLine="708"/>
        <w:rPr>
          <w:i/>
          <w:iCs/>
          <w:lang w:val="sr-Latn-CS"/>
        </w:rPr>
      </w:pPr>
      <w:r w:rsidRPr="00CA50FE">
        <w:rPr>
          <w:i/>
          <w:iCs/>
          <w:u w:val="single"/>
          <w:lang w:val="sr-Latn-CS"/>
        </w:rPr>
        <w:t>Напомена 1:</w:t>
      </w:r>
      <w:r w:rsidRPr="00CA50FE">
        <w:rPr>
          <w:i/>
          <w:iCs/>
          <w:lang w:val="sr-Latn-CS"/>
        </w:rPr>
        <w:t xml:space="preserve">  6А002.а.3. обухвата фотопроводне и фотонапонске </w:t>
      </w:r>
    </w:p>
    <w:p w14:paraId="1CE0F105" w14:textId="2D6568CC" w:rsidR="005D011D" w:rsidRPr="00CA50FE" w:rsidRDefault="005D011D" w:rsidP="00D17B02">
      <w:pPr>
        <w:autoSpaceDE w:val="0"/>
        <w:autoSpaceDN w:val="0"/>
        <w:adjustRightInd w:val="0"/>
        <w:spacing w:after="60"/>
        <w:ind w:left="2832" w:firstLine="708"/>
        <w:rPr>
          <w:i/>
          <w:iCs/>
          <w:lang w:val="sr-Latn-CS"/>
        </w:rPr>
      </w:pPr>
      <w:r w:rsidRPr="00CA50FE">
        <w:rPr>
          <w:i/>
          <w:iCs/>
          <w:lang w:val="sr-Cyrl-CS"/>
        </w:rPr>
        <w:t>детекторе</w:t>
      </w:r>
      <w:r w:rsidRPr="00CA50FE">
        <w:rPr>
          <w:i/>
          <w:iCs/>
          <w:lang w:val="sr-Latn-CS"/>
        </w:rPr>
        <w:t xml:space="preserve">. </w:t>
      </w:r>
    </w:p>
    <w:p w14:paraId="7C8B217B" w14:textId="5D253569" w:rsidR="005D011D" w:rsidRPr="00CA50FE" w:rsidRDefault="002728B4" w:rsidP="002728B4">
      <w:pPr>
        <w:autoSpaceDE w:val="0"/>
        <w:autoSpaceDN w:val="0"/>
        <w:adjustRightInd w:val="0"/>
        <w:spacing w:after="60"/>
        <w:rPr>
          <w:i/>
          <w:iCs/>
          <w:lang w:val="sr-Latn-CS"/>
        </w:rPr>
      </w:pPr>
      <w:r>
        <w:rPr>
          <w:b/>
          <w:bCs/>
          <w:lang w:val="sr-Latn-CS"/>
        </w:rPr>
        <w:tab/>
      </w:r>
      <w:r>
        <w:rPr>
          <w:b/>
          <w:bCs/>
          <w:lang w:val="sr-Latn-CS"/>
        </w:rPr>
        <w:tab/>
      </w:r>
      <w:r>
        <w:rPr>
          <w:b/>
          <w:bCs/>
          <w:lang w:val="sr-Latn-CS"/>
        </w:rPr>
        <w:tab/>
      </w:r>
      <w:r w:rsidR="005D011D" w:rsidRPr="00CA50FE">
        <w:rPr>
          <w:i/>
          <w:iCs/>
          <w:u w:val="single"/>
          <w:lang w:val="sr-Latn-CS"/>
        </w:rPr>
        <w:t>Напомена 2:</w:t>
      </w:r>
      <w:r w:rsidR="005D011D" w:rsidRPr="00CA50FE">
        <w:rPr>
          <w:i/>
          <w:iCs/>
          <w:lang w:val="sr-Latn-CS"/>
        </w:rPr>
        <w:t xml:space="preserve"> </w:t>
      </w:r>
      <w:r w:rsidR="005D011D" w:rsidRPr="00CA50FE">
        <w:rPr>
          <w:i/>
          <w:iCs/>
          <w:lang w:val="sr-Cyrl-CS"/>
        </w:rPr>
        <w:t xml:space="preserve"> </w:t>
      </w:r>
      <w:r w:rsidR="005D011D" w:rsidRPr="00CA50FE">
        <w:rPr>
          <w:i/>
          <w:iCs/>
          <w:lang w:val="sr-Latn-CS"/>
        </w:rPr>
        <w:t>6А002.а.3</w:t>
      </w:r>
      <w:r w:rsidR="005D011D" w:rsidRPr="00CA50FE">
        <w:rPr>
          <w:i/>
          <w:iCs/>
          <w:lang w:val="sr-Cyrl-CS"/>
        </w:rPr>
        <w:t xml:space="preserve">. </w:t>
      </w:r>
      <w:r w:rsidR="005D011D" w:rsidRPr="00CA50FE">
        <w:rPr>
          <w:i/>
          <w:iCs/>
          <w:lang w:val="sr-Latn-CS"/>
        </w:rPr>
        <w:t xml:space="preserve">не контролише: </w:t>
      </w:r>
    </w:p>
    <w:p w14:paraId="009075A1" w14:textId="64F36E8A" w:rsidR="005D011D" w:rsidRPr="00CA50FE" w:rsidRDefault="005D011D" w:rsidP="00D17B02">
      <w:pPr>
        <w:autoSpaceDE w:val="0"/>
        <w:autoSpaceDN w:val="0"/>
        <w:adjustRightInd w:val="0"/>
        <w:spacing w:after="60"/>
        <w:ind w:left="4245" w:hanging="705"/>
        <w:rPr>
          <w:i/>
          <w:iCs/>
          <w:lang w:val="sr-Latn-CS"/>
        </w:rPr>
      </w:pPr>
      <w:r w:rsidRPr="00CA50FE">
        <w:rPr>
          <w:i/>
          <w:iCs/>
          <w:lang w:val="sr-Cyrl-CS"/>
        </w:rPr>
        <w:t>а</w:t>
      </w:r>
      <w:r w:rsidR="00D17B02">
        <w:rPr>
          <w:i/>
          <w:iCs/>
          <w:lang w:val="sr-Latn-CS"/>
        </w:rPr>
        <w:t>.</w:t>
      </w:r>
      <w:r w:rsidR="00D17B02">
        <w:rPr>
          <w:i/>
          <w:iCs/>
          <w:lang w:val="sr-Latn-CS"/>
        </w:rPr>
        <w:tab/>
      </w:r>
      <w:r w:rsidRPr="00CA50FE">
        <w:rPr>
          <w:i/>
          <w:iCs/>
          <w:lang w:val="sr-Latn-CS"/>
        </w:rPr>
        <w:t xml:space="preserve">Вишеелементне фотопроводне енкапсулиране ћелије (највише 16 елемената) на бази олово сулфида или олово селенида; </w:t>
      </w:r>
    </w:p>
    <w:p w14:paraId="40FD6466" w14:textId="1EE3E0FF" w:rsidR="005D011D" w:rsidRPr="00CA50FE" w:rsidRDefault="00F439DB" w:rsidP="00D17B02">
      <w:pPr>
        <w:autoSpaceDE w:val="0"/>
        <w:autoSpaceDN w:val="0"/>
        <w:adjustRightInd w:val="0"/>
        <w:ind w:left="3129" w:firstLine="411"/>
        <w:rPr>
          <w:i/>
          <w:iCs/>
          <w:lang w:val="sr-Latn-CS"/>
        </w:rPr>
      </w:pPr>
      <w:r>
        <w:rPr>
          <w:i/>
          <w:iCs/>
        </w:rPr>
        <w:t>b</w:t>
      </w:r>
      <w:r w:rsidR="005D011D" w:rsidRPr="00CA50FE">
        <w:rPr>
          <w:i/>
          <w:iCs/>
          <w:lang w:val="sr-Latn-CS"/>
        </w:rPr>
        <w:t xml:space="preserve">. </w:t>
      </w:r>
      <w:r w:rsidR="00D17B02">
        <w:rPr>
          <w:i/>
          <w:iCs/>
          <w:lang w:val="sr-Latn-CS"/>
        </w:rPr>
        <w:tab/>
      </w:r>
      <w:r w:rsidR="005D011D" w:rsidRPr="00CA50FE">
        <w:rPr>
          <w:i/>
          <w:iCs/>
          <w:lang w:val="sr-Latn-CS"/>
        </w:rPr>
        <w:t xml:space="preserve">Пироелектричне детекторе следећих типова: </w:t>
      </w:r>
    </w:p>
    <w:p w14:paraId="54017EC3" w14:textId="77777777" w:rsidR="005D011D" w:rsidRPr="00CA50FE" w:rsidRDefault="005D011D" w:rsidP="00D17B02">
      <w:pPr>
        <w:autoSpaceDE w:val="0"/>
        <w:autoSpaceDN w:val="0"/>
        <w:adjustRightInd w:val="0"/>
        <w:ind w:left="3540" w:firstLine="708"/>
        <w:rPr>
          <w:i/>
          <w:iCs/>
          <w:lang w:val="sr-Latn-CS"/>
        </w:rPr>
      </w:pPr>
      <w:r w:rsidRPr="00CA50FE">
        <w:rPr>
          <w:i/>
          <w:iCs/>
          <w:lang w:val="sr-Latn-CS"/>
        </w:rPr>
        <w:t xml:space="preserve">1. Триглицин сулфат и варијанте; </w:t>
      </w:r>
    </w:p>
    <w:p w14:paraId="5868DEBF" w14:textId="77777777" w:rsidR="005D011D" w:rsidRPr="00CA50FE" w:rsidRDefault="005D011D" w:rsidP="00D17B02">
      <w:pPr>
        <w:autoSpaceDE w:val="0"/>
        <w:autoSpaceDN w:val="0"/>
        <w:adjustRightInd w:val="0"/>
        <w:ind w:left="3540" w:firstLine="708"/>
        <w:rPr>
          <w:i/>
          <w:iCs/>
          <w:lang w:val="sr-Latn-CS"/>
        </w:rPr>
      </w:pPr>
      <w:r w:rsidRPr="00CA50FE">
        <w:rPr>
          <w:i/>
          <w:iCs/>
          <w:lang w:val="sr-Latn-CS"/>
        </w:rPr>
        <w:t xml:space="preserve">2. Олово-лантан-цирконијум титанат и варијанте; </w:t>
      </w:r>
    </w:p>
    <w:p w14:paraId="4A363268"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 xml:space="preserve">3. Литијум танталат; </w:t>
      </w:r>
    </w:p>
    <w:p w14:paraId="1C38A4A3"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4. Поливинил флуорид и варијанте; или</w:t>
      </w:r>
      <w:r w:rsidRPr="00CA50FE">
        <w:rPr>
          <w:i/>
          <w:iCs/>
          <w:u w:val="single"/>
          <w:lang w:val="sr-Latn-CS"/>
        </w:rPr>
        <w:t xml:space="preserve"> </w:t>
      </w:r>
    </w:p>
    <w:p w14:paraId="4410C76C"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 xml:space="preserve">5. Стронцијум-баријум ниобат и варијанте. </w:t>
      </w:r>
    </w:p>
    <w:p w14:paraId="293E8BC9" w14:textId="77777777" w:rsidR="00043ECE" w:rsidRDefault="00043ECE" w:rsidP="00BB7BF7">
      <w:pPr>
        <w:autoSpaceDE w:val="0"/>
        <w:autoSpaceDN w:val="0"/>
        <w:adjustRightInd w:val="0"/>
        <w:rPr>
          <w:b/>
          <w:bCs/>
          <w:lang w:val="sr-Latn-CS"/>
        </w:rPr>
      </w:pPr>
    </w:p>
    <w:p w14:paraId="1A773116" w14:textId="77777777" w:rsidR="00043ECE" w:rsidRDefault="00043ECE" w:rsidP="00BB7BF7">
      <w:pPr>
        <w:autoSpaceDE w:val="0"/>
        <w:autoSpaceDN w:val="0"/>
        <w:adjustRightInd w:val="0"/>
        <w:rPr>
          <w:b/>
          <w:bCs/>
          <w:lang w:val="sr-Latn-CS"/>
        </w:rPr>
      </w:pPr>
    </w:p>
    <w:p w14:paraId="2534AD26" w14:textId="77777777" w:rsidR="00043ECE" w:rsidRDefault="00043ECE" w:rsidP="00BB7BF7">
      <w:pPr>
        <w:autoSpaceDE w:val="0"/>
        <w:autoSpaceDN w:val="0"/>
        <w:adjustRightInd w:val="0"/>
        <w:rPr>
          <w:b/>
          <w:bCs/>
          <w:lang w:val="sr-Latn-CS"/>
        </w:rPr>
      </w:pPr>
    </w:p>
    <w:p w14:paraId="4B591175" w14:textId="69A2CA38" w:rsidR="00D17B02" w:rsidRPr="0005232B" w:rsidRDefault="00BB7BF7" w:rsidP="00BB7BF7">
      <w:pPr>
        <w:autoSpaceDE w:val="0"/>
        <w:autoSpaceDN w:val="0"/>
        <w:adjustRightInd w:val="0"/>
        <w:rPr>
          <w:i/>
          <w:iCs/>
          <w:lang w:val="ru-RU"/>
        </w:rPr>
      </w:pPr>
      <w:r w:rsidRPr="00CA50FE">
        <w:rPr>
          <w:b/>
          <w:bCs/>
          <w:lang w:val="sr-Latn-CS"/>
        </w:rPr>
        <w:t>6А002</w:t>
      </w:r>
      <w:r>
        <w:rPr>
          <w:b/>
          <w:bCs/>
          <w:lang w:val="sr-Latn-CS"/>
        </w:rPr>
        <w:tab/>
      </w:r>
      <w:r>
        <w:rPr>
          <w:b/>
          <w:bCs/>
          <w:lang w:val="sr-Latn-CS"/>
        </w:rPr>
        <w:tab/>
      </w:r>
      <w:r>
        <w:rPr>
          <w:b/>
          <w:bCs/>
          <w:lang w:val="sr-Latn-CS"/>
        </w:rPr>
        <w:tab/>
      </w:r>
      <w:r>
        <w:rPr>
          <w:b/>
          <w:bCs/>
          <w:lang w:val="sr-Latn-CS"/>
        </w:rPr>
        <w:tab/>
      </w:r>
      <w:r>
        <w:rPr>
          <w:b/>
          <w:bCs/>
          <w:lang w:val="sr-Latn-CS"/>
        </w:rPr>
        <w:tab/>
      </w:r>
      <w:r w:rsidR="00F439DB">
        <w:rPr>
          <w:i/>
          <w:iCs/>
        </w:rPr>
        <w:t>c</w:t>
      </w:r>
      <w:r w:rsidR="005D011D">
        <w:rPr>
          <w:i/>
          <w:iCs/>
          <w:lang w:val="sr-Latn-CS"/>
        </w:rPr>
        <w:t xml:space="preserve">. </w:t>
      </w:r>
      <w:r w:rsidR="00D17B02">
        <w:rPr>
          <w:i/>
          <w:iCs/>
          <w:lang w:val="sr-Latn-CS"/>
        </w:rPr>
        <w:tab/>
      </w:r>
      <w:r w:rsidR="002728B4">
        <w:rPr>
          <w:i/>
          <w:iCs/>
          <w:lang w:val="sr-Latn-CS"/>
        </w:rPr>
        <w:t>„</w:t>
      </w:r>
      <w:r w:rsidR="005D011D" w:rsidRPr="00CA50FE">
        <w:rPr>
          <w:i/>
          <w:lang w:val="sr-Cyrl-CS"/>
        </w:rPr>
        <w:t>Матрични детектори</w:t>
      </w:r>
      <w:r w:rsidR="005D011D" w:rsidRPr="0005232B">
        <w:rPr>
          <w:i/>
          <w:lang w:val="ru-RU"/>
        </w:rPr>
        <w:t>”</w:t>
      </w:r>
      <w:r w:rsidR="005D011D" w:rsidRPr="00F846C3">
        <w:rPr>
          <w:i/>
          <w:iCs/>
          <w:lang w:val="sr-Latn-CS"/>
        </w:rPr>
        <w:t xml:space="preserve"> </w:t>
      </w:r>
      <w:r w:rsidR="005D011D" w:rsidRPr="00CA50FE">
        <w:rPr>
          <w:i/>
          <w:iCs/>
          <w:lang w:val="sr-Cyrl-CS"/>
        </w:rPr>
        <w:t xml:space="preserve">посебно пројектовани или </w:t>
      </w:r>
    </w:p>
    <w:p w14:paraId="52BF5BA4" w14:textId="6E78C3B9" w:rsidR="005D011D" w:rsidRPr="00F846C3" w:rsidRDefault="005D011D" w:rsidP="00D17B02">
      <w:pPr>
        <w:autoSpaceDE w:val="0"/>
        <w:autoSpaceDN w:val="0"/>
        <w:adjustRightInd w:val="0"/>
        <w:ind w:left="4248"/>
        <w:rPr>
          <w:i/>
          <w:iCs/>
          <w:lang w:val="sr-Latn-CS"/>
        </w:rPr>
      </w:pPr>
      <w:r w:rsidRPr="00CA50FE">
        <w:rPr>
          <w:i/>
          <w:iCs/>
          <w:lang w:val="sr-Cyrl-CS"/>
        </w:rPr>
        <w:t xml:space="preserve">модификовани да постигну </w:t>
      </w:r>
      <w:r w:rsidR="00BE56F5">
        <w:rPr>
          <w:i/>
          <w:lang w:val="sr-Latn-CS"/>
        </w:rPr>
        <w:t>„</w:t>
      </w:r>
      <w:r w:rsidRPr="00CA50FE">
        <w:rPr>
          <w:i/>
          <w:lang w:val="sr-Cyrl-CS"/>
        </w:rPr>
        <w:t xml:space="preserve">мултипликацију </w:t>
      </w:r>
      <w:r>
        <w:rPr>
          <w:i/>
          <w:lang w:val="sr-Cyrl-CS"/>
        </w:rPr>
        <w:t>наелектрисања</w:t>
      </w:r>
      <w:r w:rsidR="00BE56F5">
        <w:rPr>
          <w:i/>
          <w:lang w:val="sr-Latn-CS"/>
        </w:rPr>
        <w:t>”</w:t>
      </w:r>
      <w:r w:rsidRPr="00F846C3">
        <w:rPr>
          <w:i/>
          <w:iCs/>
          <w:lang w:val="sr-Latn-CS"/>
        </w:rPr>
        <w:t xml:space="preserve"> </w:t>
      </w:r>
      <w:r w:rsidRPr="00CA50FE">
        <w:rPr>
          <w:i/>
          <w:iCs/>
          <w:lang w:val="sr-Cyrl-CS"/>
        </w:rPr>
        <w:t xml:space="preserve">и конструкцијом ограничени да имају максималну </w:t>
      </w:r>
      <w:r w:rsidR="002728B4" w:rsidRPr="0005232B">
        <w:rPr>
          <w:lang w:val="ru-RU"/>
        </w:rPr>
        <w:t>„</w:t>
      </w:r>
      <w:r w:rsidRPr="00CA50FE">
        <w:rPr>
          <w:i/>
          <w:iCs/>
          <w:lang w:val="sr-Cyrl-CS"/>
        </w:rPr>
        <w:t>светлосну осетљивост</w:t>
      </w:r>
      <w:r w:rsidRPr="0005232B">
        <w:rPr>
          <w:lang w:val="ru-RU"/>
        </w:rPr>
        <w:t>”</w:t>
      </w:r>
      <w:r w:rsidRPr="00CA50FE">
        <w:rPr>
          <w:lang w:val="sr-Latn-CS"/>
        </w:rPr>
        <w:t xml:space="preserve"> </w:t>
      </w:r>
      <w:r w:rsidRPr="00CA50FE">
        <w:rPr>
          <w:i/>
          <w:iCs/>
          <w:lang w:val="sr-Cyrl-CS"/>
        </w:rPr>
        <w:t xml:space="preserve"> од </w:t>
      </w:r>
      <w:r w:rsidRPr="00F846C3">
        <w:rPr>
          <w:i/>
          <w:iCs/>
          <w:lang w:val="sr-Latn-CS"/>
        </w:rPr>
        <w:t xml:space="preserve">10 mA/W </w:t>
      </w:r>
      <w:r w:rsidRPr="00CA50FE">
        <w:rPr>
          <w:i/>
          <w:iCs/>
          <w:lang w:val="sr-Cyrl-CS"/>
        </w:rPr>
        <w:t>или мање за таласне дужине преко</w:t>
      </w:r>
      <w:r w:rsidRPr="00F846C3">
        <w:rPr>
          <w:i/>
          <w:iCs/>
          <w:lang w:val="sr-Latn-CS"/>
        </w:rPr>
        <w:t xml:space="preserve"> 760 nm, </w:t>
      </w:r>
      <w:r w:rsidRPr="00CA50FE">
        <w:rPr>
          <w:i/>
          <w:iCs/>
          <w:lang w:val="sr-Cyrl-CS"/>
        </w:rPr>
        <w:t>а имају све наведено</w:t>
      </w:r>
      <w:r w:rsidRPr="00F846C3">
        <w:rPr>
          <w:i/>
          <w:iCs/>
          <w:lang w:val="sr-Latn-CS"/>
        </w:rPr>
        <w:t>:</w:t>
      </w:r>
    </w:p>
    <w:p w14:paraId="052008D6" w14:textId="234EF062" w:rsidR="006141A6" w:rsidRDefault="006141A6" w:rsidP="006141A6">
      <w:pPr>
        <w:autoSpaceDE w:val="0"/>
        <w:autoSpaceDN w:val="0"/>
        <w:adjustRightInd w:val="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D17B02">
        <w:rPr>
          <w:i/>
          <w:iCs/>
          <w:lang w:val="sr-Latn-CS"/>
        </w:rPr>
        <w:t>1.</w:t>
      </w:r>
      <w:r w:rsidR="00D17B02">
        <w:rPr>
          <w:i/>
          <w:iCs/>
          <w:lang w:val="sr-Latn-CS"/>
        </w:rPr>
        <w:tab/>
      </w:r>
      <w:r w:rsidR="005D011D" w:rsidRPr="00CA50FE">
        <w:rPr>
          <w:i/>
          <w:iCs/>
          <w:lang w:val="sr-Cyrl-CS"/>
        </w:rPr>
        <w:t xml:space="preserve">поседују механизам за ограничење одзива </w:t>
      </w:r>
    </w:p>
    <w:p w14:paraId="2A145DC0" w14:textId="38FFAF51" w:rsidR="005D011D" w:rsidRPr="00CA50FE" w:rsidRDefault="005D011D" w:rsidP="006141A6">
      <w:pPr>
        <w:autoSpaceDE w:val="0"/>
        <w:autoSpaceDN w:val="0"/>
        <w:adjustRightInd w:val="0"/>
        <w:ind w:left="4956"/>
        <w:rPr>
          <w:i/>
          <w:iCs/>
          <w:lang w:val="sr-Cyrl-CS"/>
        </w:rPr>
      </w:pPr>
      <w:r w:rsidRPr="00CA50FE">
        <w:rPr>
          <w:i/>
          <w:iCs/>
          <w:lang w:val="sr-Cyrl-CS"/>
        </w:rPr>
        <w:lastRenderedPageBreak/>
        <w:t>конструисан тако да не може</w:t>
      </w:r>
      <w:r w:rsidRPr="0005232B">
        <w:rPr>
          <w:i/>
          <w:iCs/>
          <w:lang w:val="ru-RU"/>
        </w:rPr>
        <w:t xml:space="preserve"> </w:t>
      </w:r>
      <w:r w:rsidRPr="00CA50FE">
        <w:rPr>
          <w:i/>
          <w:iCs/>
          <w:lang w:val="sr-Cyrl-CS"/>
        </w:rPr>
        <w:t>бити уклоњен или модификован</w:t>
      </w:r>
      <w:r w:rsidRPr="00F846C3">
        <w:rPr>
          <w:i/>
          <w:iCs/>
          <w:lang w:val="sr-Latn-CS"/>
        </w:rPr>
        <w:t xml:space="preserve">; </w:t>
      </w:r>
      <w:r w:rsidRPr="00F70ECE">
        <w:rPr>
          <w:i/>
          <w:iCs/>
          <w:u w:val="single"/>
          <w:lang w:val="sr-Cyrl-CS"/>
        </w:rPr>
        <w:t>и</w:t>
      </w:r>
    </w:p>
    <w:p w14:paraId="6A5D5C73" w14:textId="4E8B553C" w:rsidR="005D011D" w:rsidRPr="00F846C3" w:rsidRDefault="005D011D" w:rsidP="005D011D">
      <w:pPr>
        <w:autoSpaceDE w:val="0"/>
        <w:autoSpaceDN w:val="0"/>
        <w:adjustRightInd w:val="0"/>
        <w:ind w:left="454"/>
        <w:rPr>
          <w:i/>
          <w:iCs/>
          <w:lang w:val="sr-Cyrl-CS"/>
        </w:rPr>
      </w:pPr>
      <w:r w:rsidRPr="0005232B">
        <w:rPr>
          <w:i/>
          <w:iCs/>
          <w:lang w:val="ru-RU"/>
        </w:rPr>
        <w:t xml:space="preserve">  </w:t>
      </w:r>
      <w:r w:rsidR="007F0A87" w:rsidRPr="0005232B">
        <w:rPr>
          <w:i/>
          <w:iCs/>
          <w:lang w:val="ru-RU"/>
        </w:rPr>
        <w:tab/>
      </w:r>
      <w:r w:rsidR="007F0A87" w:rsidRPr="0005232B">
        <w:rPr>
          <w:i/>
          <w:iCs/>
          <w:lang w:val="ru-RU"/>
        </w:rPr>
        <w:tab/>
      </w:r>
      <w:r w:rsidR="007F0A87" w:rsidRPr="0005232B">
        <w:rPr>
          <w:i/>
          <w:iCs/>
          <w:lang w:val="ru-RU"/>
        </w:rPr>
        <w:tab/>
      </w:r>
      <w:r w:rsidR="007F0A87" w:rsidRPr="0005232B">
        <w:rPr>
          <w:i/>
          <w:iCs/>
          <w:lang w:val="ru-RU"/>
        </w:rPr>
        <w:tab/>
        <w:t xml:space="preserve">      </w:t>
      </w:r>
      <w:r w:rsidR="00D17B02" w:rsidRPr="0005232B">
        <w:rPr>
          <w:i/>
          <w:iCs/>
          <w:lang w:val="ru-RU"/>
        </w:rPr>
        <w:tab/>
      </w:r>
      <w:r w:rsidR="00D17B02" w:rsidRPr="0005232B">
        <w:rPr>
          <w:i/>
          <w:iCs/>
          <w:lang w:val="ru-RU"/>
        </w:rPr>
        <w:tab/>
      </w:r>
      <w:r w:rsidRPr="00F846C3">
        <w:rPr>
          <w:i/>
          <w:iCs/>
          <w:lang w:val="sr-Cyrl-CS"/>
        </w:rPr>
        <w:t xml:space="preserve">2. </w:t>
      </w:r>
      <w:r w:rsidR="00D17B02" w:rsidRPr="0005232B">
        <w:rPr>
          <w:i/>
          <w:iCs/>
          <w:lang w:val="ru-RU"/>
        </w:rPr>
        <w:tab/>
      </w:r>
      <w:r w:rsidRPr="00CA50FE">
        <w:rPr>
          <w:i/>
          <w:iCs/>
          <w:lang w:val="sr-Cyrl-CS"/>
        </w:rPr>
        <w:t>Било шта од следећег</w:t>
      </w:r>
      <w:r w:rsidRPr="00F846C3">
        <w:rPr>
          <w:i/>
          <w:iCs/>
          <w:lang w:val="sr-Cyrl-CS"/>
        </w:rPr>
        <w:t>:</w:t>
      </w:r>
    </w:p>
    <w:p w14:paraId="5251BBB5" w14:textId="6732D15F" w:rsidR="00D17B02" w:rsidRPr="0005232B" w:rsidRDefault="005D011D" w:rsidP="00D17B02">
      <w:pPr>
        <w:autoSpaceDE w:val="0"/>
        <w:autoSpaceDN w:val="0"/>
        <w:adjustRightInd w:val="0"/>
        <w:ind w:left="4248" w:firstLine="708"/>
        <w:rPr>
          <w:i/>
          <w:iCs/>
          <w:lang w:val="ru-RU"/>
        </w:rPr>
      </w:pPr>
      <w:r w:rsidRPr="00CA50FE">
        <w:rPr>
          <w:i/>
          <w:iCs/>
          <w:lang w:val="en-AU"/>
        </w:rPr>
        <w:t>a</w:t>
      </w:r>
      <w:r w:rsidRPr="00F846C3">
        <w:rPr>
          <w:i/>
          <w:iCs/>
          <w:lang w:val="sr-Cyrl-CS"/>
        </w:rPr>
        <w:t xml:space="preserve">. </w:t>
      </w:r>
      <w:r w:rsidR="00D17B02" w:rsidRPr="0005232B">
        <w:rPr>
          <w:i/>
          <w:iCs/>
          <w:lang w:val="ru-RU"/>
        </w:rPr>
        <w:tab/>
      </w:r>
      <w:r w:rsidRPr="00CA50FE">
        <w:rPr>
          <w:i/>
          <w:iCs/>
          <w:lang w:val="sr-Cyrl-CS"/>
        </w:rPr>
        <w:t xml:space="preserve">Механизам за ограничење одзива је </w:t>
      </w:r>
    </w:p>
    <w:p w14:paraId="1AB08F7B" w14:textId="249AF196" w:rsidR="005D011D" w:rsidRPr="00CA50FE" w:rsidRDefault="005D011D" w:rsidP="00D17B02">
      <w:pPr>
        <w:autoSpaceDE w:val="0"/>
        <w:autoSpaceDN w:val="0"/>
        <w:adjustRightInd w:val="0"/>
        <w:ind w:left="5664"/>
        <w:rPr>
          <w:i/>
          <w:iCs/>
          <w:lang w:val="sr-Cyrl-CS"/>
        </w:rPr>
      </w:pPr>
      <w:r w:rsidRPr="00CA50FE">
        <w:rPr>
          <w:i/>
          <w:iCs/>
          <w:lang w:val="sr-Cyrl-CS"/>
        </w:rPr>
        <w:t>интегрисан у или комбинован са елементом детектора</w:t>
      </w:r>
      <w:r w:rsidRPr="00F846C3">
        <w:rPr>
          <w:i/>
          <w:iCs/>
          <w:lang w:val="sr-Cyrl-CS"/>
        </w:rPr>
        <w:t>;</w:t>
      </w:r>
      <w:r w:rsidRPr="00CA50FE">
        <w:rPr>
          <w:i/>
          <w:iCs/>
          <w:lang w:val="sr-Cyrl-CS"/>
        </w:rPr>
        <w:t xml:space="preserve"> </w:t>
      </w:r>
      <w:r w:rsidRPr="00F70ECE">
        <w:rPr>
          <w:i/>
          <w:iCs/>
          <w:u w:val="single"/>
          <w:lang w:val="sr-Cyrl-CS"/>
        </w:rPr>
        <w:t>или</w:t>
      </w:r>
    </w:p>
    <w:p w14:paraId="7441629D" w14:textId="752139FC" w:rsidR="005D011D" w:rsidRDefault="00F439DB" w:rsidP="00D17B02">
      <w:pPr>
        <w:autoSpaceDE w:val="0"/>
        <w:autoSpaceDN w:val="0"/>
        <w:adjustRightInd w:val="0"/>
        <w:spacing w:after="120"/>
        <w:ind w:left="5664" w:hanging="708"/>
        <w:rPr>
          <w:i/>
          <w:iCs/>
          <w:lang w:val="sr-Cyrl-CS"/>
        </w:rPr>
      </w:pPr>
      <w:r>
        <w:rPr>
          <w:i/>
          <w:iCs/>
        </w:rPr>
        <w:t>b</w:t>
      </w:r>
      <w:r w:rsidR="005D011D">
        <w:rPr>
          <w:i/>
          <w:iCs/>
          <w:lang w:val="sr-Cyrl-CS"/>
        </w:rPr>
        <w:t xml:space="preserve">. </w:t>
      </w:r>
      <w:r w:rsidR="00D17B02" w:rsidRPr="0005232B">
        <w:rPr>
          <w:i/>
          <w:iCs/>
          <w:lang w:val="ru-RU"/>
        </w:rPr>
        <w:tab/>
      </w:r>
      <w:r w:rsidR="002728B4" w:rsidRPr="0005232B">
        <w:rPr>
          <w:i/>
          <w:iCs/>
          <w:lang w:val="ru-RU"/>
        </w:rPr>
        <w:t>„</w:t>
      </w:r>
      <w:r w:rsidR="005D011D" w:rsidRPr="00CA50FE">
        <w:rPr>
          <w:i/>
          <w:lang w:val="sr-Cyrl-CS"/>
        </w:rPr>
        <w:t>Матрични детектор</w:t>
      </w:r>
      <w:r w:rsidR="005D011D" w:rsidRPr="0005232B">
        <w:rPr>
          <w:i/>
          <w:lang w:val="ru-RU"/>
        </w:rPr>
        <w:t>”</w:t>
      </w:r>
      <w:r w:rsidR="005D011D" w:rsidRPr="00F846C3">
        <w:rPr>
          <w:i/>
          <w:iCs/>
          <w:lang w:val="sr-Cyrl-CS"/>
        </w:rPr>
        <w:t xml:space="preserve"> </w:t>
      </w:r>
      <w:r w:rsidR="005D011D" w:rsidRPr="00CA50FE">
        <w:rPr>
          <w:i/>
          <w:iCs/>
          <w:lang w:val="sr-Cyrl-CS"/>
        </w:rPr>
        <w:t>може да функционише само када је механизам за ограничење одзива на свом месту</w:t>
      </w:r>
      <w:r w:rsidR="005D011D" w:rsidRPr="00F846C3">
        <w:rPr>
          <w:i/>
          <w:iCs/>
          <w:lang w:val="sr-Cyrl-CS"/>
        </w:rPr>
        <w:t>.</w:t>
      </w:r>
    </w:p>
    <w:p w14:paraId="6DF7A33C" w14:textId="6F9DFA7F" w:rsidR="00060CF8" w:rsidRPr="00060CF8" w:rsidRDefault="00060CF8" w:rsidP="00060CF8">
      <w:pPr>
        <w:autoSpaceDE w:val="0"/>
        <w:autoSpaceDN w:val="0"/>
        <w:adjustRightInd w:val="0"/>
        <w:ind w:left="6372" w:hanging="2127"/>
        <w:rPr>
          <w:i/>
          <w:iCs/>
          <w:lang w:val="sr-Cyrl-CS"/>
        </w:rPr>
      </w:pPr>
      <w:r w:rsidRPr="00B245D8">
        <w:rPr>
          <w:i/>
          <w:iCs/>
          <w:u w:val="single"/>
          <w:lang w:val="sr-Cyrl-CS"/>
        </w:rPr>
        <w:t>Техничка напомена</w:t>
      </w:r>
      <w:r w:rsidRPr="00060CF8">
        <w:rPr>
          <w:i/>
          <w:iCs/>
          <w:lang w:val="sr-Cyrl-CS"/>
        </w:rPr>
        <w:t xml:space="preserve">: </w:t>
      </w:r>
      <w:r w:rsidRPr="00060CF8">
        <w:rPr>
          <w:i/>
          <w:iCs/>
          <w:lang w:val="sr-Cyrl-CS"/>
        </w:rPr>
        <w:tab/>
      </w:r>
      <w:r>
        <w:rPr>
          <w:i/>
          <w:iCs/>
          <w:lang w:val="sr-Cyrl-RS"/>
        </w:rPr>
        <w:t xml:space="preserve">За потребе </w:t>
      </w:r>
      <w:r w:rsidRPr="00060CF8">
        <w:rPr>
          <w:i/>
          <w:iCs/>
          <w:lang w:val="sr-Cyrl-RS"/>
        </w:rPr>
        <w:t xml:space="preserve">6A002.a.3. Note 2.c.2.a., </w:t>
      </w:r>
      <w:r>
        <w:rPr>
          <w:i/>
          <w:iCs/>
          <w:lang w:val="sr-Cyrl-CS"/>
        </w:rPr>
        <w:t>м</w:t>
      </w:r>
      <w:r w:rsidRPr="00060CF8">
        <w:rPr>
          <w:i/>
          <w:iCs/>
          <w:lang w:val="sr-Cyrl-CS"/>
        </w:rPr>
        <w:t xml:space="preserve">еханизам за ограничење одзива интегрисан у елемент  </w:t>
      </w:r>
    </w:p>
    <w:p w14:paraId="16BA7F6C" w14:textId="503E1647" w:rsidR="00060CF8" w:rsidRDefault="00060CF8" w:rsidP="00060CF8">
      <w:pPr>
        <w:autoSpaceDE w:val="0"/>
        <w:autoSpaceDN w:val="0"/>
        <w:adjustRightInd w:val="0"/>
        <w:spacing w:after="120"/>
        <w:ind w:left="6372"/>
        <w:rPr>
          <w:i/>
          <w:iCs/>
          <w:lang w:val="sr-Cyrl-CS"/>
        </w:rPr>
      </w:pPr>
      <w:r w:rsidRPr="00060CF8">
        <w:rPr>
          <w:i/>
          <w:iCs/>
          <w:lang w:val="sr-Cyrl-CS"/>
        </w:rPr>
        <w:t>детектора је пројектован да не може бити уклоњен или модификован тако да детектор не постане неупотребљив.</w:t>
      </w:r>
    </w:p>
    <w:p w14:paraId="22D44693" w14:textId="7CC70C5A" w:rsidR="00D17B02" w:rsidRPr="0005232B" w:rsidRDefault="001769BA" w:rsidP="001769BA">
      <w:pPr>
        <w:autoSpaceDE w:val="0"/>
        <w:autoSpaceDN w:val="0"/>
        <w:adjustRightInd w:val="0"/>
        <w:rPr>
          <w:i/>
          <w:iCs/>
          <w:lang w:val="ru-RU"/>
        </w:rPr>
      </w:pPr>
      <w:r w:rsidRPr="001769BA">
        <w:rPr>
          <w:i/>
          <w:iCs/>
          <w:lang w:val="sr-Cyrl-RS"/>
        </w:rPr>
        <w:t xml:space="preserve">       </w:t>
      </w:r>
      <w:r>
        <w:rPr>
          <w:i/>
          <w:iCs/>
          <w:lang w:val="sr-Cyrl-RS"/>
        </w:rPr>
        <w:tab/>
      </w:r>
      <w:r>
        <w:rPr>
          <w:i/>
          <w:iCs/>
          <w:lang w:val="sr-Cyrl-RS"/>
        </w:rPr>
        <w:tab/>
      </w:r>
      <w:r>
        <w:rPr>
          <w:i/>
          <w:iCs/>
          <w:lang w:val="sr-Cyrl-RS"/>
        </w:rPr>
        <w:tab/>
      </w:r>
      <w:r>
        <w:rPr>
          <w:i/>
          <w:iCs/>
          <w:lang w:val="sr-Cyrl-RS"/>
        </w:rPr>
        <w:tab/>
      </w:r>
      <w:r w:rsidR="00D17B02" w:rsidRPr="0005232B">
        <w:rPr>
          <w:i/>
          <w:iCs/>
          <w:lang w:val="ru-RU"/>
        </w:rPr>
        <w:tab/>
      </w:r>
      <w:r w:rsidR="00F439DB">
        <w:rPr>
          <w:i/>
          <w:iCs/>
        </w:rPr>
        <w:t>d</w:t>
      </w:r>
      <w:r w:rsidRPr="001769BA">
        <w:rPr>
          <w:i/>
          <w:iCs/>
          <w:lang w:val="sr-Cyrl-RS"/>
        </w:rPr>
        <w:t xml:space="preserve">. </w:t>
      </w:r>
      <w:r w:rsidR="00D17B02" w:rsidRPr="0005232B">
        <w:rPr>
          <w:i/>
          <w:iCs/>
          <w:lang w:val="ru-RU"/>
        </w:rPr>
        <w:tab/>
      </w:r>
      <w:r w:rsidRPr="001769BA">
        <w:rPr>
          <w:i/>
          <w:iCs/>
          <w:lang w:val="sr-Cyrl-RS"/>
        </w:rPr>
        <w:t>Термоелектрични низови који имају мање од 5 130</w:t>
      </w:r>
      <w:r w:rsidRPr="0005232B">
        <w:rPr>
          <w:i/>
          <w:iCs/>
          <w:lang w:val="ru-RU"/>
        </w:rPr>
        <w:t xml:space="preserve"> </w:t>
      </w:r>
    </w:p>
    <w:p w14:paraId="56B7F98B" w14:textId="3115BB8E" w:rsidR="001769BA" w:rsidRPr="008B1A5E" w:rsidRDefault="001769BA" w:rsidP="008B1A5E">
      <w:pPr>
        <w:autoSpaceDE w:val="0"/>
        <w:autoSpaceDN w:val="0"/>
        <w:adjustRightInd w:val="0"/>
        <w:ind w:left="3540" w:firstLine="708"/>
        <w:rPr>
          <w:i/>
          <w:iCs/>
          <w:lang w:val="sr-Cyrl-RS"/>
        </w:rPr>
      </w:pPr>
      <w:r>
        <w:rPr>
          <w:i/>
          <w:iCs/>
          <w:lang w:val="sr-Cyrl-RS"/>
        </w:rPr>
        <w:t>елемената</w:t>
      </w:r>
      <w:r w:rsidRPr="001769BA">
        <w:rPr>
          <w:i/>
          <w:iCs/>
          <w:lang w:val="sr-Cyrl-RS"/>
        </w:rPr>
        <w:t>.</w:t>
      </w:r>
    </w:p>
    <w:p w14:paraId="59AF8512" w14:textId="77777777" w:rsidR="00D17B02" w:rsidRDefault="00D17B02" w:rsidP="00D17B02">
      <w:pPr>
        <w:autoSpaceDE w:val="0"/>
        <w:autoSpaceDN w:val="0"/>
        <w:adjustRightInd w:val="0"/>
        <w:ind w:left="4248"/>
        <w:rPr>
          <w:i/>
          <w:lang w:val="sr-Latn-CS"/>
        </w:rPr>
      </w:pPr>
    </w:p>
    <w:p w14:paraId="52DCE7BB" w14:textId="4FCA9576" w:rsidR="009478A7" w:rsidRPr="00CA50FE" w:rsidRDefault="009478A7" w:rsidP="00A63446">
      <w:pPr>
        <w:autoSpaceDE w:val="0"/>
        <w:autoSpaceDN w:val="0"/>
        <w:adjustRightInd w:val="0"/>
        <w:ind w:left="3537" w:hanging="705"/>
        <w:rPr>
          <w:lang w:val="sr-Latn-CS"/>
        </w:rPr>
      </w:pPr>
      <w:r w:rsidRPr="00CA50FE">
        <w:rPr>
          <w:lang w:val="sr-Latn-CS"/>
        </w:rPr>
        <w:t xml:space="preserve">а. </w:t>
      </w:r>
      <w:r w:rsidR="00A63446">
        <w:rPr>
          <w:lang w:val="sr-Latn-CS"/>
        </w:rPr>
        <w:tab/>
      </w:r>
      <w:r w:rsidR="002728B4">
        <w:rPr>
          <w:lang w:val="sr-Latn-CS"/>
        </w:rPr>
        <w:t>„</w:t>
      </w:r>
      <w:r w:rsidRPr="00CA50FE">
        <w:rPr>
          <w:lang w:val="sr-Latn-CS"/>
        </w:rPr>
        <w:t xml:space="preserve">Матрични детектори” који нису “погодни за употребу у космосу”, са свим следећим карактеристикама: </w:t>
      </w:r>
    </w:p>
    <w:p w14:paraId="7FB2CD3E" w14:textId="4CDEC275" w:rsidR="009478A7" w:rsidRPr="00CA50FE" w:rsidRDefault="009478A7" w:rsidP="00A63446">
      <w:pPr>
        <w:autoSpaceDE w:val="0"/>
        <w:autoSpaceDN w:val="0"/>
        <w:adjustRightInd w:val="0"/>
        <w:ind w:left="4245" w:hanging="705"/>
        <w:rPr>
          <w:lang w:val="sr-Latn-CS"/>
        </w:rPr>
      </w:pPr>
      <w:r w:rsidRPr="00CA50FE">
        <w:rPr>
          <w:lang w:val="sr-Latn-CS"/>
        </w:rPr>
        <w:t xml:space="preserve">1. </w:t>
      </w:r>
      <w:r w:rsidR="00A63446">
        <w:rPr>
          <w:lang w:val="sr-Latn-CS"/>
        </w:rPr>
        <w:tab/>
      </w:r>
      <w:r w:rsidRPr="00CA50FE">
        <w:rPr>
          <w:lang w:val="sr-Latn-CS"/>
        </w:rPr>
        <w:t>Појединачни елементи вршног одзива у опсегу таласних дужина преко 900 nm али не преко 1050 nm; и</w:t>
      </w:r>
      <w:r w:rsidRPr="00CA50FE">
        <w:rPr>
          <w:u w:val="single"/>
          <w:lang w:val="sr-Latn-CS"/>
        </w:rPr>
        <w:t xml:space="preserve"> </w:t>
      </w:r>
    </w:p>
    <w:p w14:paraId="0978BB56" w14:textId="2827507C" w:rsidR="009478A7" w:rsidRPr="00F846C3" w:rsidRDefault="009478A7" w:rsidP="00A63446">
      <w:pPr>
        <w:autoSpaceDE w:val="0"/>
        <w:autoSpaceDN w:val="0"/>
        <w:adjustRightInd w:val="0"/>
        <w:spacing w:after="60"/>
        <w:ind w:left="3088" w:firstLine="452"/>
        <w:rPr>
          <w:lang w:val="sr-Latn-CS"/>
        </w:rPr>
      </w:pPr>
      <w:r w:rsidRPr="00CA50FE">
        <w:rPr>
          <w:lang w:val="sr-Latn-CS"/>
        </w:rPr>
        <w:t xml:space="preserve">2. </w:t>
      </w:r>
      <w:r w:rsidR="00A63446">
        <w:rPr>
          <w:lang w:val="sr-Latn-CS"/>
        </w:rPr>
        <w:tab/>
      </w:r>
      <w:r w:rsidRPr="00CA50FE">
        <w:rPr>
          <w:lang w:val="sr-Cyrl-CS"/>
        </w:rPr>
        <w:t>Било шта од следећег</w:t>
      </w:r>
      <w:r w:rsidRPr="00F846C3">
        <w:rPr>
          <w:lang w:val="sr-Latn-CS"/>
        </w:rPr>
        <w:t xml:space="preserve">: </w:t>
      </w:r>
    </w:p>
    <w:p w14:paraId="77B796CC" w14:textId="5FEF45DF" w:rsidR="009478A7" w:rsidRPr="00681B2B" w:rsidRDefault="009478A7" w:rsidP="00A63446">
      <w:pPr>
        <w:autoSpaceDE w:val="0"/>
        <w:autoSpaceDN w:val="0"/>
        <w:adjustRightInd w:val="0"/>
        <w:spacing w:after="60"/>
        <w:ind w:left="4953" w:hanging="705"/>
        <w:rPr>
          <w:lang w:val="sr-Cyrl-RS"/>
        </w:rPr>
      </w:pPr>
      <w:r w:rsidRPr="00F846C3">
        <w:rPr>
          <w:lang w:val="sr-Latn-CS"/>
        </w:rPr>
        <w:t xml:space="preserve">a.  </w:t>
      </w:r>
      <w:r w:rsidR="00A63446">
        <w:rPr>
          <w:lang w:val="sr-Latn-CS"/>
        </w:rPr>
        <w:tab/>
      </w:r>
      <w:r w:rsidR="002728B4">
        <w:rPr>
          <w:lang w:val="sr-Latn-CS"/>
        </w:rPr>
        <w:t>„</w:t>
      </w:r>
      <w:r w:rsidRPr="00CA50FE">
        <w:rPr>
          <w:lang w:val="sr-Latn-CS"/>
        </w:rPr>
        <w:t>Временска константа” одзива мања од 0,5 ns</w:t>
      </w:r>
      <w:r w:rsidRPr="00F846C3">
        <w:rPr>
          <w:lang w:val="sr-Latn-CS"/>
        </w:rPr>
        <w:t>;</w:t>
      </w:r>
      <w:r>
        <w:rPr>
          <w:lang w:val="sr-Cyrl-RS"/>
        </w:rPr>
        <w:t xml:space="preserve"> или</w:t>
      </w:r>
    </w:p>
    <w:p w14:paraId="194BF7A4" w14:textId="1D0FEABE" w:rsidR="002728B4" w:rsidRDefault="00F439DB" w:rsidP="00A87CA2">
      <w:pPr>
        <w:autoSpaceDE w:val="0"/>
        <w:autoSpaceDN w:val="0"/>
        <w:adjustRightInd w:val="0"/>
        <w:ind w:left="4953" w:hanging="705"/>
        <w:rPr>
          <w:iCs/>
          <w:lang w:val="sr-Cyrl-CS"/>
        </w:rPr>
      </w:pPr>
      <w:r>
        <w:t>b</w:t>
      </w:r>
      <w:r w:rsidR="009478A7" w:rsidRPr="00F846C3">
        <w:rPr>
          <w:lang w:val="sr-Latn-CS"/>
        </w:rPr>
        <w:t xml:space="preserve">. </w:t>
      </w:r>
      <w:r w:rsidR="00A63446">
        <w:rPr>
          <w:lang w:val="sr-Latn-CS"/>
        </w:rPr>
        <w:tab/>
      </w:r>
      <w:r w:rsidR="009478A7" w:rsidRPr="00CA50FE">
        <w:rPr>
          <w:lang w:val="sr-Cyrl-CS"/>
        </w:rPr>
        <w:t>Специјално пројектовани или модификовани да постигну</w:t>
      </w:r>
      <w:r w:rsidR="009478A7" w:rsidRPr="00F846C3">
        <w:rPr>
          <w:lang w:val="sr-Latn-CS"/>
        </w:rPr>
        <w:t xml:space="preserve"> </w:t>
      </w:r>
      <w:r w:rsidR="004169CC">
        <w:rPr>
          <w:lang w:val="sr-Latn-CS"/>
        </w:rPr>
        <w:t>„</w:t>
      </w:r>
      <w:r w:rsidR="009478A7" w:rsidRPr="00611BAE">
        <w:rPr>
          <w:lang w:val="sr-Latn-CS"/>
        </w:rPr>
        <w:t>мултипликацију</w:t>
      </w:r>
      <w:r w:rsidR="009478A7" w:rsidRPr="00F846C3">
        <w:rPr>
          <w:lang w:val="sr-Latn-CS"/>
        </w:rPr>
        <w:t xml:space="preserve"> </w:t>
      </w:r>
      <w:r w:rsidR="009478A7">
        <w:rPr>
          <w:lang w:val="sr-Cyrl-RS"/>
        </w:rPr>
        <w:t>наелектрисања</w:t>
      </w:r>
      <w:r w:rsidR="004169CC">
        <w:rPr>
          <w:lang w:val="sr-Latn-CS"/>
        </w:rPr>
        <w:t>”</w:t>
      </w:r>
      <w:r w:rsidR="009478A7" w:rsidRPr="00F846C3">
        <w:rPr>
          <w:lang w:val="sr-Latn-CS"/>
        </w:rPr>
        <w:t xml:space="preserve"> </w:t>
      </w:r>
      <w:r w:rsidR="009478A7" w:rsidRPr="00CA50FE">
        <w:rPr>
          <w:lang w:val="sr-Cyrl-CS"/>
        </w:rPr>
        <w:t xml:space="preserve">и </w:t>
      </w:r>
      <w:r w:rsidR="009478A7" w:rsidRPr="00CA50FE">
        <w:rPr>
          <w:iCs/>
          <w:lang w:val="sr-Cyrl-CS"/>
        </w:rPr>
        <w:t xml:space="preserve">са </w:t>
      </w:r>
    </w:p>
    <w:p w14:paraId="59211807" w14:textId="12681B28" w:rsidR="009478A7" w:rsidRPr="00CA50FE" w:rsidRDefault="009478A7" w:rsidP="002728B4">
      <w:pPr>
        <w:autoSpaceDE w:val="0"/>
        <w:autoSpaceDN w:val="0"/>
        <w:adjustRightInd w:val="0"/>
        <w:spacing w:after="120"/>
        <w:ind w:left="4953"/>
        <w:rPr>
          <w:lang w:val="sr-Cyrl-CS"/>
        </w:rPr>
      </w:pPr>
      <w:r w:rsidRPr="00CA50FE">
        <w:rPr>
          <w:iCs/>
          <w:lang w:val="sr-Cyrl-CS"/>
        </w:rPr>
        <w:t xml:space="preserve">максималном </w:t>
      </w:r>
      <w:r w:rsidR="002728B4" w:rsidRPr="0005232B">
        <w:rPr>
          <w:iCs/>
          <w:lang w:val="ru-RU"/>
        </w:rPr>
        <w:t>„</w:t>
      </w:r>
      <w:r w:rsidRPr="00CA50FE">
        <w:rPr>
          <w:iCs/>
          <w:lang w:val="sr-Cyrl-CS"/>
        </w:rPr>
        <w:t>светлосном осетљивошћу</w:t>
      </w:r>
      <w:r w:rsidRPr="0005232B">
        <w:rPr>
          <w:iCs/>
          <w:lang w:val="ru-RU"/>
        </w:rPr>
        <w:t>”</w:t>
      </w:r>
      <w:r w:rsidRPr="00CA50FE">
        <w:rPr>
          <w:iCs/>
          <w:lang w:val="sr-Cyrl-CS"/>
        </w:rPr>
        <w:t xml:space="preserve"> преко </w:t>
      </w:r>
      <w:r w:rsidRPr="00F846C3">
        <w:rPr>
          <w:iCs/>
          <w:lang w:val="sr-Latn-CS"/>
        </w:rPr>
        <w:t>10 mA/W</w:t>
      </w:r>
      <w:r w:rsidRPr="00CA50FE">
        <w:rPr>
          <w:iCs/>
          <w:lang w:val="sr-Cyrl-CS"/>
        </w:rPr>
        <w:t>.</w:t>
      </w:r>
    </w:p>
    <w:p w14:paraId="65A3B190" w14:textId="2D25E6E9" w:rsidR="009478A7" w:rsidRPr="00CA50FE" w:rsidRDefault="00F439DB" w:rsidP="00F24D9F">
      <w:pPr>
        <w:autoSpaceDE w:val="0"/>
        <w:autoSpaceDN w:val="0"/>
        <w:adjustRightInd w:val="0"/>
        <w:spacing w:after="60"/>
        <w:ind w:left="3537" w:hanging="705"/>
        <w:rPr>
          <w:lang w:val="sr-Latn-CS"/>
        </w:rPr>
      </w:pPr>
      <w:r>
        <w:rPr>
          <w:lang w:val="sr-Latn-CS"/>
        </w:rPr>
        <w:t>b</w:t>
      </w:r>
      <w:r w:rsidR="009478A7" w:rsidRPr="00CA50FE">
        <w:rPr>
          <w:lang w:val="sr-Latn-CS"/>
        </w:rPr>
        <w:t xml:space="preserve">. </w:t>
      </w:r>
      <w:r w:rsidR="00F24D9F">
        <w:rPr>
          <w:lang w:val="sr-Latn-CS"/>
        </w:rPr>
        <w:tab/>
      </w:r>
      <w:r w:rsidR="002728B4">
        <w:rPr>
          <w:lang w:val="sr-Latn-CS"/>
        </w:rPr>
        <w:t>„</w:t>
      </w:r>
      <w:r w:rsidR="009478A7" w:rsidRPr="00CA50FE">
        <w:rPr>
          <w:lang w:val="sr-Latn-CS"/>
        </w:rPr>
        <w:t xml:space="preserve">Матрични детектори” који нису “погодни за употребу у космосу”, са свим следећим карактеристикама: </w:t>
      </w:r>
    </w:p>
    <w:p w14:paraId="53DFC62A" w14:textId="68619E2F" w:rsidR="009478A7" w:rsidRPr="00CA50FE" w:rsidRDefault="009478A7" w:rsidP="00F24D9F">
      <w:pPr>
        <w:autoSpaceDE w:val="0"/>
        <w:autoSpaceDN w:val="0"/>
        <w:adjustRightInd w:val="0"/>
        <w:ind w:left="4245" w:hanging="705"/>
        <w:rPr>
          <w:lang w:val="sr-Latn-CS"/>
        </w:rPr>
      </w:pPr>
      <w:r w:rsidRPr="00CA50FE">
        <w:rPr>
          <w:lang w:val="sr-Latn-CS"/>
        </w:rPr>
        <w:t xml:space="preserve">1. </w:t>
      </w:r>
      <w:r w:rsidR="00F24D9F">
        <w:rPr>
          <w:lang w:val="sr-Latn-CS"/>
        </w:rPr>
        <w:tab/>
      </w:r>
      <w:r w:rsidRPr="00CA50FE">
        <w:rPr>
          <w:lang w:val="sr-Latn-CS"/>
        </w:rPr>
        <w:t>Појединачни елементи вршног одзива у опсегу таласних дужина преко 1050 nm али не преко 1200 nm; и</w:t>
      </w:r>
      <w:r w:rsidRPr="00CA50FE">
        <w:rPr>
          <w:u w:val="single"/>
          <w:lang w:val="sr-Latn-CS"/>
        </w:rPr>
        <w:t xml:space="preserve"> </w:t>
      </w:r>
    </w:p>
    <w:p w14:paraId="4E1E1CBD" w14:textId="22A847C0" w:rsidR="005D011D" w:rsidRPr="0005232B" w:rsidRDefault="00A87CA2" w:rsidP="00A87CA2">
      <w:pPr>
        <w:autoSpaceDE w:val="0"/>
        <w:autoSpaceDN w:val="0"/>
        <w:adjustRightInd w:val="0"/>
        <w:spacing w:after="120"/>
        <w:rPr>
          <w:lang w:val="ru-RU"/>
        </w:rPr>
      </w:pPr>
      <w:r>
        <w:rPr>
          <w:b/>
          <w:bCs/>
          <w:lang w:val="sr-Latn-CS"/>
        </w:rPr>
        <w:tab/>
      </w:r>
      <w:r>
        <w:rPr>
          <w:b/>
          <w:bCs/>
          <w:lang w:val="sr-Latn-CS"/>
        </w:rPr>
        <w:tab/>
      </w:r>
      <w:r>
        <w:rPr>
          <w:b/>
          <w:bCs/>
          <w:lang w:val="sr-Latn-CS"/>
        </w:rPr>
        <w:tab/>
      </w:r>
      <w:r>
        <w:rPr>
          <w:b/>
          <w:bCs/>
          <w:lang w:val="sr-Latn-CS"/>
        </w:rPr>
        <w:tab/>
      </w:r>
      <w:r>
        <w:rPr>
          <w:b/>
          <w:bCs/>
          <w:lang w:val="sr-Latn-CS"/>
        </w:rPr>
        <w:tab/>
      </w:r>
      <w:r w:rsidR="009478A7" w:rsidRPr="00CA50FE">
        <w:rPr>
          <w:lang w:val="sr-Latn-CS"/>
        </w:rPr>
        <w:t xml:space="preserve">2. </w:t>
      </w:r>
      <w:r w:rsidR="00F24D9F">
        <w:rPr>
          <w:lang w:val="sr-Latn-CS"/>
        </w:rPr>
        <w:tab/>
      </w:r>
      <w:r w:rsidR="009478A7" w:rsidRPr="00CA50FE">
        <w:rPr>
          <w:lang w:val="sr-Cyrl-CS"/>
        </w:rPr>
        <w:t>Било шта од следећег</w:t>
      </w:r>
      <w:r w:rsidR="009478A7" w:rsidRPr="00F846C3">
        <w:rPr>
          <w:lang w:val="sr-Latn-CS"/>
        </w:rPr>
        <w:t>:</w:t>
      </w:r>
    </w:p>
    <w:p w14:paraId="69831CAC" w14:textId="15D72220" w:rsidR="009478A7" w:rsidRPr="00681B2B" w:rsidRDefault="009478A7" w:rsidP="00F24D9F">
      <w:pPr>
        <w:autoSpaceDE w:val="0"/>
        <w:autoSpaceDN w:val="0"/>
        <w:adjustRightInd w:val="0"/>
        <w:spacing w:after="60"/>
        <w:ind w:left="3796" w:firstLine="452"/>
        <w:rPr>
          <w:lang w:val="sr-Cyrl-RS"/>
        </w:rPr>
      </w:pPr>
      <w:r w:rsidRPr="00CA50FE">
        <w:rPr>
          <w:lang w:val="sr-Cyrl-CS"/>
        </w:rPr>
        <w:t>а</w:t>
      </w:r>
      <w:r w:rsidRPr="00F846C3">
        <w:rPr>
          <w:lang w:val="sr-Latn-CS"/>
        </w:rPr>
        <w:t xml:space="preserve">.  </w:t>
      </w:r>
      <w:r w:rsidR="00F24D9F">
        <w:rPr>
          <w:lang w:val="sr-Latn-CS"/>
        </w:rPr>
        <w:tab/>
      </w:r>
      <w:r w:rsidR="002728B4">
        <w:rPr>
          <w:lang w:val="sr-Latn-CS"/>
        </w:rPr>
        <w:t>„</w:t>
      </w:r>
      <w:r w:rsidRPr="00CA50FE">
        <w:rPr>
          <w:lang w:val="sr-Latn-CS"/>
        </w:rPr>
        <w:t>Временска константа” одзива до 95 ns;</w:t>
      </w:r>
      <w:r>
        <w:rPr>
          <w:lang w:val="sr-Cyrl-RS"/>
        </w:rPr>
        <w:t xml:space="preserve"> или</w:t>
      </w:r>
    </w:p>
    <w:p w14:paraId="65EFCF6E" w14:textId="41220507" w:rsidR="009478A7" w:rsidRDefault="00F439DB" w:rsidP="00F24D9F">
      <w:pPr>
        <w:autoSpaceDE w:val="0"/>
        <w:autoSpaceDN w:val="0"/>
        <w:adjustRightInd w:val="0"/>
        <w:spacing w:after="60"/>
        <w:ind w:left="4953" w:hanging="705"/>
        <w:rPr>
          <w:iCs/>
          <w:lang w:val="sr-Cyrl-CS"/>
        </w:rPr>
      </w:pPr>
      <w:r>
        <w:t>b</w:t>
      </w:r>
      <w:r w:rsidR="009478A7" w:rsidRPr="00F846C3">
        <w:rPr>
          <w:lang w:val="sr-Latn-CS"/>
        </w:rPr>
        <w:t xml:space="preserve">. </w:t>
      </w:r>
      <w:r w:rsidR="00F24D9F">
        <w:rPr>
          <w:lang w:val="sr-Latn-CS"/>
        </w:rPr>
        <w:tab/>
      </w:r>
      <w:r w:rsidR="009478A7" w:rsidRPr="00CA50FE">
        <w:rPr>
          <w:lang w:val="sr-Cyrl-CS"/>
        </w:rPr>
        <w:t>Специјално пројектовани или модификовани да постигну</w:t>
      </w:r>
      <w:r w:rsidR="00F24D9F">
        <w:rPr>
          <w:lang w:val="sr-Latn-CS"/>
        </w:rPr>
        <w:t xml:space="preserve"> </w:t>
      </w:r>
      <w:r w:rsidR="004169CC">
        <w:rPr>
          <w:lang w:val="sr-Latn-CS"/>
        </w:rPr>
        <w:t>„</w:t>
      </w:r>
      <w:r w:rsidR="009478A7" w:rsidRPr="00611BAE">
        <w:rPr>
          <w:lang w:val="sr-Latn-CS"/>
        </w:rPr>
        <w:t>мултипликацију</w:t>
      </w:r>
      <w:r w:rsidR="009478A7" w:rsidRPr="00F846C3">
        <w:rPr>
          <w:lang w:val="sr-Latn-CS"/>
        </w:rPr>
        <w:t xml:space="preserve"> </w:t>
      </w:r>
      <w:r w:rsidR="009478A7">
        <w:rPr>
          <w:lang w:val="sr-Cyrl-RS"/>
        </w:rPr>
        <w:t>наелектрисања</w:t>
      </w:r>
      <w:r w:rsidR="004169CC">
        <w:rPr>
          <w:lang w:val="sr-Latn-CS"/>
        </w:rPr>
        <w:t>”</w:t>
      </w:r>
      <w:r w:rsidR="009478A7" w:rsidRPr="00F846C3">
        <w:rPr>
          <w:lang w:val="sr-Latn-CS"/>
        </w:rPr>
        <w:t xml:space="preserve"> </w:t>
      </w:r>
      <w:r w:rsidR="009478A7" w:rsidRPr="00CA50FE">
        <w:rPr>
          <w:lang w:val="sr-Cyrl-CS"/>
        </w:rPr>
        <w:t xml:space="preserve">и </w:t>
      </w:r>
      <w:r w:rsidR="009478A7" w:rsidRPr="00CA50FE">
        <w:rPr>
          <w:iCs/>
          <w:lang w:val="sr-Cyrl-CS"/>
        </w:rPr>
        <w:t xml:space="preserve">са максималном </w:t>
      </w:r>
      <w:r w:rsidR="009478A7" w:rsidRPr="0005232B">
        <w:rPr>
          <w:iCs/>
          <w:lang w:val="ru-RU"/>
        </w:rPr>
        <w:t>“</w:t>
      </w:r>
      <w:r w:rsidR="009478A7" w:rsidRPr="00CA50FE">
        <w:rPr>
          <w:iCs/>
          <w:lang w:val="sr-Cyrl-CS"/>
        </w:rPr>
        <w:t>светлосном осетљивошћу</w:t>
      </w:r>
      <w:r w:rsidR="009478A7" w:rsidRPr="0005232B">
        <w:rPr>
          <w:iCs/>
          <w:lang w:val="ru-RU"/>
        </w:rPr>
        <w:t>”</w:t>
      </w:r>
      <w:r w:rsidR="009478A7" w:rsidRPr="00CA50FE">
        <w:rPr>
          <w:iCs/>
          <w:lang w:val="sr-Cyrl-CS"/>
        </w:rPr>
        <w:t xml:space="preserve"> преко </w:t>
      </w:r>
      <w:r w:rsidR="009478A7" w:rsidRPr="00F846C3">
        <w:rPr>
          <w:iCs/>
          <w:lang w:val="sr-Latn-CS"/>
        </w:rPr>
        <w:t>10 mA/W</w:t>
      </w:r>
      <w:r w:rsidR="009478A7" w:rsidRPr="00CA50FE">
        <w:rPr>
          <w:iCs/>
          <w:lang w:val="sr-Cyrl-CS"/>
        </w:rPr>
        <w:t>.</w:t>
      </w:r>
    </w:p>
    <w:p w14:paraId="0D50CF1E" w14:textId="77777777" w:rsidR="00043ECE" w:rsidRDefault="009478A7" w:rsidP="002728B4">
      <w:pPr>
        <w:pStyle w:val="glavnitekst"/>
        <w:tabs>
          <w:tab w:val="left" w:pos="1276"/>
        </w:tabs>
        <w:ind w:left="2832" w:hanging="2832"/>
        <w:rPr>
          <w:rFonts w:ascii="Times New Roman" w:hAnsi="Times New Roman" w:cs="Times New Roman"/>
          <w:lang w:val="sr-Latn-CS"/>
        </w:rPr>
      </w:pPr>
      <w:r>
        <w:rPr>
          <w:rFonts w:ascii="Times New Roman" w:hAnsi="Times New Roman" w:cs="Times New Roman"/>
          <w:lang w:val="sr-Latn-CS"/>
        </w:rPr>
        <w:tab/>
      </w:r>
      <w:r>
        <w:rPr>
          <w:rFonts w:ascii="Times New Roman" w:hAnsi="Times New Roman" w:cs="Times New Roman"/>
          <w:lang w:val="sr-Latn-CS"/>
        </w:rPr>
        <w:tab/>
        <w:t xml:space="preserve">    </w:t>
      </w:r>
      <w:r w:rsidR="00F24D9F">
        <w:rPr>
          <w:rFonts w:ascii="Times New Roman" w:hAnsi="Times New Roman" w:cs="Times New Roman"/>
          <w:lang w:val="sr-Latn-CS"/>
        </w:rPr>
        <w:tab/>
      </w:r>
      <w:r w:rsidR="00F24D9F">
        <w:rPr>
          <w:rFonts w:ascii="Times New Roman" w:hAnsi="Times New Roman" w:cs="Times New Roman"/>
          <w:lang w:val="sr-Latn-CS"/>
        </w:rPr>
        <w:tab/>
      </w:r>
    </w:p>
    <w:p w14:paraId="3BF5A87F" w14:textId="0E65D6D5" w:rsidR="009478A7" w:rsidRDefault="00043ECE" w:rsidP="00043ECE">
      <w:pPr>
        <w:pStyle w:val="glavnitekst"/>
        <w:tabs>
          <w:tab w:val="left" w:pos="1276"/>
        </w:tabs>
        <w:ind w:left="2832" w:hanging="2832"/>
        <w:rPr>
          <w:rFonts w:ascii="Times New Roman" w:hAnsi="Times New Roman"/>
          <w:lang w:val="sr-Latn-CS"/>
        </w:rPr>
      </w:pPr>
      <w:r w:rsidRPr="00CA50FE">
        <w:rPr>
          <w:b/>
          <w:bCs/>
          <w:lang w:val="sr-Latn-CS"/>
        </w:rPr>
        <w:t>6А002</w:t>
      </w:r>
      <w:r>
        <w:rPr>
          <w:b/>
          <w:bCs/>
          <w:lang w:val="sr-Latn-CS"/>
        </w:rPr>
        <w:tab/>
      </w:r>
      <w:r>
        <w:rPr>
          <w:b/>
          <w:bCs/>
          <w:lang w:val="sr-Latn-CS"/>
        </w:rPr>
        <w:tab/>
      </w:r>
      <w:r w:rsidR="00F439DB">
        <w:rPr>
          <w:rFonts w:ascii="Times New Roman" w:hAnsi="Times New Roman"/>
          <w:lang w:val="sr-Latn-CS"/>
        </w:rPr>
        <w:t>c</w:t>
      </w:r>
      <w:r w:rsidR="009478A7" w:rsidRPr="00CA50FE">
        <w:rPr>
          <w:rFonts w:ascii="Times New Roman" w:hAnsi="Times New Roman"/>
          <w:lang w:val="sr-Latn-CS"/>
        </w:rPr>
        <w:t xml:space="preserve">. </w:t>
      </w:r>
      <w:r w:rsidR="00F24D9F">
        <w:rPr>
          <w:rFonts w:ascii="Times New Roman" w:hAnsi="Times New Roman"/>
          <w:lang w:val="sr-Latn-CS"/>
        </w:rPr>
        <w:tab/>
      </w:r>
      <w:r w:rsidR="009478A7" w:rsidRPr="00CA50FE">
        <w:rPr>
          <w:rFonts w:ascii="Times New Roman" w:hAnsi="Times New Roman"/>
          <w:lang w:val="sr-Latn-CS"/>
        </w:rPr>
        <w:t xml:space="preserve">Нелинеарни (дводимензионални) </w:t>
      </w:r>
      <w:r w:rsidR="002728B4">
        <w:rPr>
          <w:rFonts w:ascii="Times New Roman" w:hAnsi="Times New Roman" w:cs="Times New Roman"/>
          <w:lang w:val="sr-Latn-CS"/>
        </w:rPr>
        <w:t>„</w:t>
      </w:r>
      <w:r w:rsidR="009478A7" w:rsidRPr="00CA50FE">
        <w:rPr>
          <w:rFonts w:ascii="Times New Roman" w:hAnsi="Times New Roman"/>
          <w:lang w:val="sr-Latn-CS"/>
        </w:rPr>
        <w:t xml:space="preserve">матрични детектори” који нису </w:t>
      </w:r>
      <w:r w:rsidR="002728B4">
        <w:rPr>
          <w:rFonts w:ascii="Times New Roman" w:hAnsi="Times New Roman" w:cs="Times New Roman"/>
          <w:lang w:val="sr-Latn-CS"/>
        </w:rPr>
        <w:t>„</w:t>
      </w:r>
      <w:r w:rsidR="009478A7" w:rsidRPr="00CA50FE">
        <w:rPr>
          <w:rFonts w:ascii="Times New Roman" w:hAnsi="Times New Roman"/>
          <w:lang w:val="sr-Latn-CS"/>
        </w:rPr>
        <w:t>погодни за употребу у космосу”, са појединачним елементима вршног одзива у опсегу</w:t>
      </w:r>
      <w:r w:rsidR="009478A7">
        <w:rPr>
          <w:rFonts w:ascii="Times New Roman" w:hAnsi="Times New Roman"/>
          <w:lang w:val="sr-Cyrl-RS"/>
        </w:rPr>
        <w:t xml:space="preserve"> </w:t>
      </w:r>
      <w:r w:rsidR="009478A7" w:rsidRPr="00CA50FE">
        <w:rPr>
          <w:rFonts w:ascii="Times New Roman" w:hAnsi="Times New Roman"/>
          <w:lang w:val="sr-Latn-CS"/>
        </w:rPr>
        <w:t xml:space="preserve">таласних дужина преко 1200 nm али не преко 30000nm; </w:t>
      </w:r>
    </w:p>
    <w:p w14:paraId="73EF6A57" w14:textId="77777777" w:rsidR="00043ECE" w:rsidRPr="00043ECE" w:rsidRDefault="00043ECE" w:rsidP="00043ECE">
      <w:pPr>
        <w:rPr>
          <w:lang w:val="sr-Latn-CS"/>
        </w:rPr>
      </w:pPr>
    </w:p>
    <w:p w14:paraId="131E66E9" w14:textId="268E00D3" w:rsidR="00F24D9F" w:rsidRPr="0005232B" w:rsidRDefault="009478A7" w:rsidP="009478A7">
      <w:pPr>
        <w:tabs>
          <w:tab w:val="left" w:pos="283"/>
        </w:tabs>
        <w:autoSpaceDE w:val="0"/>
        <w:autoSpaceDN w:val="0"/>
        <w:adjustRightInd w:val="0"/>
        <w:ind w:left="1152" w:hanging="288"/>
        <w:rPr>
          <w:i/>
          <w:lang w:val="ru-RU"/>
        </w:rPr>
      </w:pPr>
      <w:r w:rsidRPr="0005232B">
        <w:rPr>
          <w:rFonts w:eastAsia="MS Mincho"/>
          <w:i/>
          <w:iCs/>
          <w:lang w:val="ru-RU" w:eastAsia="ja-JP"/>
        </w:rPr>
        <w:tab/>
      </w:r>
      <w:r w:rsidRPr="0005232B">
        <w:rPr>
          <w:rFonts w:eastAsia="MS Mincho"/>
          <w:i/>
          <w:iCs/>
          <w:lang w:val="ru-RU" w:eastAsia="ja-JP"/>
        </w:rPr>
        <w:tab/>
      </w:r>
      <w:r>
        <w:rPr>
          <w:rFonts w:eastAsia="MS Mincho"/>
          <w:i/>
          <w:iCs/>
          <w:lang w:val="sr-Cyrl-RS" w:eastAsia="ja-JP"/>
        </w:rPr>
        <w:t xml:space="preserve">    </w:t>
      </w:r>
      <w:r w:rsidR="00F24D9F" w:rsidRPr="0005232B">
        <w:rPr>
          <w:rFonts w:eastAsia="MS Mincho"/>
          <w:i/>
          <w:iCs/>
          <w:lang w:val="ru-RU" w:eastAsia="ja-JP"/>
        </w:rPr>
        <w:tab/>
      </w:r>
      <w:r w:rsidR="00F24D9F" w:rsidRPr="0005232B">
        <w:rPr>
          <w:rFonts w:eastAsia="MS Mincho"/>
          <w:i/>
          <w:iCs/>
          <w:lang w:val="ru-RU" w:eastAsia="ja-JP"/>
        </w:rPr>
        <w:tab/>
      </w:r>
      <w:r w:rsidRPr="00CA50FE">
        <w:rPr>
          <w:rFonts w:eastAsia="MS Mincho"/>
          <w:i/>
          <w:iCs/>
          <w:u w:val="single"/>
          <w:lang w:eastAsia="ja-JP"/>
        </w:rPr>
        <w:t>N</w:t>
      </w:r>
      <w:r w:rsidRPr="00CA50FE">
        <w:rPr>
          <w:rFonts w:eastAsia="MS Mincho"/>
          <w:i/>
          <w:iCs/>
          <w:u w:val="single"/>
          <w:lang w:val="ru-RU" w:eastAsia="ja-JP"/>
        </w:rPr>
        <w:t>.</w:t>
      </w:r>
      <w:r w:rsidRPr="00CA50FE">
        <w:rPr>
          <w:rFonts w:eastAsia="MS Mincho"/>
          <w:i/>
          <w:iCs/>
          <w:u w:val="single"/>
          <w:lang w:eastAsia="ja-JP"/>
        </w:rPr>
        <w:t>B</w:t>
      </w:r>
      <w:r w:rsidRPr="00CA50FE">
        <w:rPr>
          <w:rFonts w:eastAsia="MS Mincho"/>
          <w:i/>
          <w:iCs/>
          <w:u w:val="single"/>
          <w:lang w:val="ru-RU" w:eastAsia="ja-JP"/>
        </w:rPr>
        <w:t>.:</w:t>
      </w:r>
      <w:r>
        <w:rPr>
          <w:rFonts w:eastAsia="MS Mincho"/>
          <w:i/>
          <w:iCs/>
          <w:lang w:val="sr-Cyrl-CS" w:eastAsia="ja-JP"/>
        </w:rPr>
        <w:t xml:space="preserve"> </w:t>
      </w:r>
      <w:r w:rsidR="00F24D9F" w:rsidRPr="0005232B">
        <w:rPr>
          <w:rFonts w:eastAsia="MS Mincho"/>
          <w:i/>
          <w:iCs/>
          <w:lang w:val="ru-RU" w:eastAsia="ja-JP"/>
        </w:rPr>
        <w:tab/>
      </w:r>
      <w:r w:rsidR="002728B4" w:rsidRPr="0005232B">
        <w:rPr>
          <w:rFonts w:eastAsia="MS Mincho"/>
          <w:i/>
          <w:iCs/>
          <w:lang w:val="ru-RU" w:eastAsia="ja-JP"/>
        </w:rPr>
        <w:t>‛</w:t>
      </w:r>
      <w:r>
        <w:rPr>
          <w:rFonts w:eastAsia="MS Mincho"/>
          <w:i/>
          <w:iCs/>
          <w:lang w:val="sr-Cyrl-CS" w:eastAsia="ja-JP"/>
        </w:rPr>
        <w:t>М</w:t>
      </w:r>
      <w:r w:rsidRPr="00CA50FE">
        <w:rPr>
          <w:rFonts w:eastAsia="MS Mincho"/>
          <w:i/>
          <w:iCs/>
          <w:lang w:val="sr-Cyrl-CS" w:eastAsia="ja-JP"/>
        </w:rPr>
        <w:t>икроболометри</w:t>
      </w:r>
      <w:r w:rsidRPr="0005232B">
        <w:rPr>
          <w:rFonts w:eastAsia="MS Mincho"/>
          <w:i/>
          <w:iCs/>
          <w:lang w:val="ru-RU" w:eastAsia="ja-JP"/>
        </w:rPr>
        <w:t>’</w:t>
      </w:r>
      <w:r w:rsidRPr="00CA50FE">
        <w:rPr>
          <w:rFonts w:eastAsia="MS Mincho"/>
          <w:i/>
          <w:iCs/>
          <w:lang w:val="sr-Cyrl-CS" w:eastAsia="ja-JP"/>
        </w:rPr>
        <w:t xml:space="preserve"> на бази силицијума и других материјала </w:t>
      </w:r>
      <w:r w:rsidRPr="00CA50FE">
        <w:rPr>
          <w:i/>
          <w:lang w:val="sr-Cyrl-CS"/>
        </w:rPr>
        <w:t xml:space="preserve">за </w:t>
      </w:r>
    </w:p>
    <w:p w14:paraId="5A4DDB70" w14:textId="6205B8CE" w:rsidR="009478A7" w:rsidRPr="0005232B" w:rsidRDefault="00F24D9F" w:rsidP="00F24D9F">
      <w:pPr>
        <w:tabs>
          <w:tab w:val="left" w:pos="283"/>
        </w:tabs>
        <w:autoSpaceDE w:val="0"/>
        <w:autoSpaceDN w:val="0"/>
        <w:adjustRightInd w:val="0"/>
        <w:ind w:left="3540" w:hanging="288"/>
        <w:rPr>
          <w:rFonts w:eastAsia="MS Mincho"/>
          <w:i/>
          <w:iCs/>
          <w:lang w:val="ru-RU" w:eastAsia="ja-JP"/>
        </w:rPr>
      </w:pPr>
      <w:r w:rsidRPr="0005232B">
        <w:rPr>
          <w:rFonts w:eastAsia="MS Mincho"/>
          <w:i/>
          <w:iCs/>
          <w:lang w:val="ru-RU" w:eastAsia="ja-JP"/>
        </w:rPr>
        <w:lastRenderedPageBreak/>
        <w:tab/>
      </w:r>
      <w:r w:rsidR="002728B4">
        <w:rPr>
          <w:i/>
          <w:lang w:val="sr-Cyrl-CS"/>
        </w:rPr>
        <w:t>„</w:t>
      </w:r>
      <w:r w:rsidR="009478A7" w:rsidRPr="00CA50FE">
        <w:rPr>
          <w:i/>
          <w:lang w:val="sr-Cyrl-CS"/>
        </w:rPr>
        <w:t>матричне</w:t>
      </w:r>
      <w:r w:rsidRPr="0005232B">
        <w:rPr>
          <w:i/>
          <w:lang w:val="ru-RU"/>
        </w:rPr>
        <w:t xml:space="preserve"> </w:t>
      </w:r>
      <w:r w:rsidR="009478A7" w:rsidRPr="00CA50FE">
        <w:rPr>
          <w:i/>
          <w:lang w:val="sr-Cyrl-CS"/>
        </w:rPr>
        <w:t>детекторе</w:t>
      </w:r>
      <w:r w:rsidR="002728B4">
        <w:rPr>
          <w:i/>
          <w:lang w:val="sr-Cyrl-CS"/>
        </w:rPr>
        <w:t>”</w:t>
      </w:r>
      <w:r w:rsidR="002728B4">
        <w:rPr>
          <w:i/>
          <w:lang w:val="sr-Latn-RS"/>
        </w:rPr>
        <w:t xml:space="preserve"> </w:t>
      </w:r>
      <w:r w:rsidR="009478A7" w:rsidRPr="00CA50FE">
        <w:rPr>
          <w:i/>
          <w:lang w:val="sr-Cyrl-CS"/>
        </w:rPr>
        <w:t xml:space="preserve">који </w:t>
      </w:r>
      <w:r w:rsidR="009478A7" w:rsidRPr="00CA50FE">
        <w:rPr>
          <w:i/>
          <w:lang w:val="sr-Latn-CS"/>
        </w:rPr>
        <w:t xml:space="preserve">нису </w:t>
      </w:r>
      <w:r w:rsidR="002728B4">
        <w:rPr>
          <w:i/>
          <w:lang w:val="sr-Latn-CS"/>
        </w:rPr>
        <w:t>„</w:t>
      </w:r>
      <w:r w:rsidR="009478A7" w:rsidRPr="00CA50FE">
        <w:rPr>
          <w:i/>
          <w:lang w:val="sr-Latn-CS"/>
        </w:rPr>
        <w:t>погодни за употребу у космосу”,</w:t>
      </w:r>
      <w:r w:rsidR="009478A7" w:rsidRPr="00CA50FE">
        <w:rPr>
          <w:i/>
          <w:lang w:val="sr-Cyrl-CS"/>
        </w:rPr>
        <w:t xml:space="preserve">специфицирани су </w:t>
      </w:r>
      <w:r w:rsidR="009478A7">
        <w:rPr>
          <w:i/>
          <w:lang w:val="sr-Cyrl-CS"/>
        </w:rPr>
        <w:t xml:space="preserve">  </w:t>
      </w:r>
      <w:r w:rsidR="009478A7" w:rsidRPr="00CA50FE">
        <w:rPr>
          <w:i/>
          <w:lang w:val="sr-Cyrl-CS"/>
        </w:rPr>
        <w:t xml:space="preserve">само у </w:t>
      </w:r>
      <w:r w:rsidR="009478A7" w:rsidRPr="00CA50FE">
        <w:rPr>
          <w:rFonts w:eastAsia="MS Mincho"/>
          <w:i/>
          <w:iCs/>
          <w:lang w:val="ru-RU" w:eastAsia="ja-JP"/>
        </w:rPr>
        <w:t>6</w:t>
      </w:r>
      <w:r w:rsidR="009478A7" w:rsidRPr="00CA50FE">
        <w:rPr>
          <w:rFonts w:eastAsia="MS Mincho"/>
          <w:i/>
          <w:iCs/>
          <w:lang w:eastAsia="ja-JP"/>
        </w:rPr>
        <w:t>A</w:t>
      </w:r>
      <w:r w:rsidR="009478A7" w:rsidRPr="00CA50FE">
        <w:rPr>
          <w:rFonts w:eastAsia="MS Mincho"/>
          <w:i/>
          <w:iCs/>
          <w:lang w:val="ru-RU" w:eastAsia="ja-JP"/>
        </w:rPr>
        <w:t>002.</w:t>
      </w:r>
      <w:r w:rsidR="009478A7" w:rsidRPr="00CA50FE">
        <w:rPr>
          <w:rFonts w:eastAsia="MS Mincho"/>
          <w:i/>
          <w:iCs/>
          <w:lang w:eastAsia="ja-JP"/>
        </w:rPr>
        <w:t>a</w:t>
      </w:r>
      <w:r w:rsidR="009478A7" w:rsidRPr="00CA50FE">
        <w:rPr>
          <w:rFonts w:eastAsia="MS Mincho"/>
          <w:i/>
          <w:iCs/>
          <w:lang w:val="ru-RU" w:eastAsia="ja-JP"/>
        </w:rPr>
        <w:t>.3.</w:t>
      </w:r>
      <w:r w:rsidR="00F439DB">
        <w:rPr>
          <w:rFonts w:eastAsia="MS Mincho"/>
          <w:i/>
          <w:iCs/>
          <w:lang w:eastAsia="ja-JP"/>
        </w:rPr>
        <w:t>f</w:t>
      </w:r>
      <w:r w:rsidR="009478A7" w:rsidRPr="00CA50FE">
        <w:rPr>
          <w:rFonts w:eastAsia="MS Mincho"/>
          <w:i/>
          <w:iCs/>
          <w:lang w:val="sr-Cyrl-CS" w:eastAsia="ja-JP"/>
        </w:rPr>
        <w:t>.</w:t>
      </w:r>
    </w:p>
    <w:p w14:paraId="7891B488" w14:textId="77777777" w:rsidR="00F24D9F" w:rsidRPr="0005232B" w:rsidRDefault="00F24D9F" w:rsidP="00F24D9F">
      <w:pPr>
        <w:tabs>
          <w:tab w:val="left" w:pos="283"/>
        </w:tabs>
        <w:autoSpaceDE w:val="0"/>
        <w:autoSpaceDN w:val="0"/>
        <w:adjustRightInd w:val="0"/>
        <w:ind w:left="3540" w:hanging="288"/>
        <w:rPr>
          <w:lang w:val="ru-RU"/>
        </w:rPr>
      </w:pPr>
    </w:p>
    <w:p w14:paraId="77E84694" w14:textId="5136DCFD" w:rsidR="009478A7" w:rsidRPr="00CA50FE" w:rsidRDefault="00F439DB" w:rsidP="00F24D9F">
      <w:pPr>
        <w:autoSpaceDE w:val="0"/>
        <w:autoSpaceDN w:val="0"/>
        <w:adjustRightInd w:val="0"/>
        <w:ind w:left="3540" w:hanging="699"/>
        <w:rPr>
          <w:lang w:val="sr-Latn-CS"/>
        </w:rPr>
      </w:pPr>
      <w:r>
        <w:rPr>
          <w:lang w:val="sr-Latn-CS"/>
        </w:rPr>
        <w:t>d</w:t>
      </w:r>
      <w:r w:rsidR="009478A7" w:rsidRPr="00CA50FE">
        <w:rPr>
          <w:lang w:val="sr-Latn-CS"/>
        </w:rPr>
        <w:t xml:space="preserve">. </w:t>
      </w:r>
      <w:r w:rsidR="00F24D9F">
        <w:rPr>
          <w:lang w:val="sr-Latn-CS"/>
        </w:rPr>
        <w:tab/>
      </w:r>
      <w:r w:rsidR="002728B4">
        <w:rPr>
          <w:lang w:val="sr-Latn-CS"/>
        </w:rPr>
        <w:t>Линеарни (једнодимензионални) „</w:t>
      </w:r>
      <w:r w:rsidR="009478A7" w:rsidRPr="00CA50FE">
        <w:rPr>
          <w:lang w:val="sr-Latn-CS"/>
        </w:rPr>
        <w:t xml:space="preserve">матрични детектори” који нису </w:t>
      </w:r>
      <w:r w:rsidR="002728B4">
        <w:rPr>
          <w:lang w:val="sr-Latn-CS"/>
        </w:rPr>
        <w:t>„</w:t>
      </w:r>
      <w:r w:rsidR="009478A7" w:rsidRPr="00CA50FE">
        <w:rPr>
          <w:lang w:val="sr-Latn-CS"/>
        </w:rPr>
        <w:t xml:space="preserve">погодни за употребу у космосу”, са свим следећим карактеристикама: </w:t>
      </w:r>
    </w:p>
    <w:p w14:paraId="24E89560" w14:textId="0A7E1AD4" w:rsidR="009478A7" w:rsidRPr="00CA50FE" w:rsidRDefault="009478A7" w:rsidP="00F24D9F">
      <w:pPr>
        <w:autoSpaceDE w:val="0"/>
        <w:autoSpaceDN w:val="0"/>
        <w:adjustRightInd w:val="0"/>
        <w:ind w:left="4239" w:hanging="690"/>
        <w:rPr>
          <w:lang w:val="sr-Latn-CS"/>
        </w:rPr>
      </w:pPr>
      <w:r w:rsidRPr="00CA50FE">
        <w:rPr>
          <w:lang w:val="sr-Latn-CS"/>
        </w:rPr>
        <w:t xml:space="preserve">1. </w:t>
      </w:r>
      <w:r w:rsidR="00F24D9F">
        <w:rPr>
          <w:lang w:val="sr-Latn-CS"/>
        </w:rPr>
        <w:tab/>
      </w:r>
      <w:r w:rsidRPr="00CA50FE">
        <w:rPr>
          <w:lang w:val="sr-Latn-CS"/>
        </w:rPr>
        <w:t xml:space="preserve">Појединачни елементи вршног одзива у опсегу таласних дужина преко 1200 nm али не преко </w:t>
      </w:r>
      <w:r w:rsidR="00F76F61">
        <w:rPr>
          <w:lang w:val="sr-Cyrl-CS"/>
        </w:rPr>
        <w:t>3</w:t>
      </w:r>
      <w:r w:rsidRPr="00CA50FE">
        <w:rPr>
          <w:lang w:val="sr-Cyrl-CS"/>
        </w:rPr>
        <w:t>0</w:t>
      </w:r>
      <w:r w:rsidRPr="00CA50FE">
        <w:rPr>
          <w:lang w:val="sr-Latn-CS"/>
        </w:rPr>
        <w:t>00</w:t>
      </w:r>
      <w:r w:rsidRPr="00CA50FE">
        <w:rPr>
          <w:lang w:val="sr-Cyrl-CS"/>
        </w:rPr>
        <w:t xml:space="preserve"> </w:t>
      </w:r>
      <w:r w:rsidRPr="00CA50FE">
        <w:rPr>
          <w:lang w:val="sr-Latn-CS"/>
        </w:rPr>
        <w:t>nm; и</w:t>
      </w:r>
      <w:r w:rsidRPr="00CA50FE">
        <w:rPr>
          <w:u w:val="single"/>
          <w:lang w:val="sr-Latn-CS"/>
        </w:rPr>
        <w:t xml:space="preserve"> </w:t>
      </w:r>
    </w:p>
    <w:p w14:paraId="1197040D" w14:textId="3C12395C" w:rsidR="009478A7" w:rsidRDefault="009478A7" w:rsidP="00F24D9F">
      <w:pPr>
        <w:autoSpaceDE w:val="0"/>
        <w:autoSpaceDN w:val="0"/>
        <w:adjustRightInd w:val="0"/>
        <w:spacing w:after="120"/>
        <w:ind w:left="2832" w:firstLine="708"/>
        <w:rPr>
          <w:lang w:val="sr-Latn-CS"/>
        </w:rPr>
      </w:pPr>
      <w:r w:rsidRPr="00CA50FE">
        <w:rPr>
          <w:lang w:val="sr-Latn-CS"/>
        </w:rPr>
        <w:t xml:space="preserve">2.  </w:t>
      </w:r>
      <w:r w:rsidR="00F24D9F">
        <w:rPr>
          <w:lang w:val="sr-Latn-CS"/>
        </w:rPr>
        <w:tab/>
      </w:r>
      <w:r w:rsidRPr="00CA50FE">
        <w:rPr>
          <w:lang w:val="sr-Latn-CS"/>
        </w:rPr>
        <w:t>Било шта од следећег:</w:t>
      </w:r>
    </w:p>
    <w:p w14:paraId="2791BA07" w14:textId="5D80072F" w:rsidR="009A41A0" w:rsidRPr="00CA50FE" w:rsidRDefault="009A41A0" w:rsidP="00F24D9F">
      <w:pPr>
        <w:autoSpaceDE w:val="0"/>
        <w:autoSpaceDN w:val="0"/>
        <w:adjustRightInd w:val="0"/>
        <w:spacing w:after="80"/>
        <w:ind w:left="4953" w:hanging="705"/>
        <w:rPr>
          <w:lang w:val="sr-Latn-CS"/>
        </w:rPr>
      </w:pPr>
      <w:r w:rsidRPr="00CA50FE">
        <w:rPr>
          <w:lang w:val="sr-Latn-CS"/>
        </w:rPr>
        <w:t xml:space="preserve">а. </w:t>
      </w:r>
      <w:r w:rsidR="00F24D9F">
        <w:rPr>
          <w:lang w:val="sr-Latn-CS"/>
        </w:rPr>
        <w:tab/>
      </w:r>
      <w:r w:rsidRPr="00CA50FE">
        <w:rPr>
          <w:lang w:val="sr-Latn-CS"/>
        </w:rPr>
        <w:t xml:space="preserve">Однос димензије </w:t>
      </w:r>
      <w:r w:rsidR="002728B4">
        <w:rPr>
          <w:lang w:val="sr-Latn-CS"/>
        </w:rPr>
        <w:t>‛</w:t>
      </w:r>
      <w:r w:rsidRPr="00CA50FE">
        <w:rPr>
          <w:lang w:val="sr-Latn-CS"/>
        </w:rPr>
        <w:t>правца скенирања</w:t>
      </w:r>
      <w:r w:rsidR="002728B4">
        <w:rPr>
          <w:lang w:val="sr-Latn-CS"/>
        </w:rPr>
        <w:t>ʼ</w:t>
      </w:r>
      <w:r w:rsidRPr="00CA50FE">
        <w:rPr>
          <w:lang w:val="sr-Latn-CS"/>
        </w:rPr>
        <w:t xml:space="preserve"> детектујућег елемента и димензије </w:t>
      </w:r>
      <w:r w:rsidR="002728B4">
        <w:rPr>
          <w:lang w:val="sr-Latn-CS"/>
        </w:rPr>
        <w:t>‛</w:t>
      </w:r>
      <w:r w:rsidRPr="00CA50FE">
        <w:rPr>
          <w:lang w:val="sr-Latn-CS"/>
        </w:rPr>
        <w:t>попречног правца скенирања</w:t>
      </w:r>
      <w:r w:rsidR="002728B4">
        <w:rPr>
          <w:lang w:val="sr-Latn-CS"/>
        </w:rPr>
        <w:t>ʼ</w:t>
      </w:r>
      <w:r w:rsidRPr="00CA50FE">
        <w:rPr>
          <w:lang w:val="sr-Latn-CS"/>
        </w:rPr>
        <w:t xml:space="preserve"> детектујућег елемента мањи од 3,8 или</w:t>
      </w:r>
      <w:r w:rsidRPr="00CA50FE">
        <w:rPr>
          <w:u w:val="single"/>
          <w:lang w:val="sr-Latn-CS"/>
        </w:rPr>
        <w:t xml:space="preserve"> </w:t>
      </w:r>
    </w:p>
    <w:p w14:paraId="1C9A6414" w14:textId="5C959B97" w:rsidR="009A41A0" w:rsidRPr="00CA50FE" w:rsidRDefault="00F439DB" w:rsidP="00F24D9F">
      <w:pPr>
        <w:autoSpaceDE w:val="0"/>
        <w:autoSpaceDN w:val="0"/>
        <w:adjustRightInd w:val="0"/>
        <w:spacing w:after="120"/>
        <w:ind w:left="3970" w:firstLine="278"/>
        <w:rPr>
          <w:lang w:val="sr-Cyrl-CS"/>
        </w:rPr>
      </w:pPr>
      <w:r>
        <w:rPr>
          <w:lang w:val="sr-Latn-CS"/>
        </w:rPr>
        <w:t>b</w:t>
      </w:r>
      <w:r w:rsidR="009A41A0" w:rsidRPr="00CA50FE">
        <w:rPr>
          <w:lang w:val="sr-Latn-CS"/>
        </w:rPr>
        <w:t xml:space="preserve">.  </w:t>
      </w:r>
      <w:r w:rsidR="00F24D9F">
        <w:rPr>
          <w:lang w:val="sr-Latn-CS"/>
        </w:rPr>
        <w:tab/>
      </w:r>
      <w:r w:rsidR="009A41A0">
        <w:rPr>
          <w:lang w:val="sr-Cyrl-CS"/>
        </w:rPr>
        <w:t>Обраду сигнала у детекторским елементима</w:t>
      </w:r>
      <w:r w:rsidR="009A41A0" w:rsidRPr="00CA50FE">
        <w:rPr>
          <w:lang w:val="sr-Latn-CS"/>
        </w:rPr>
        <w:t xml:space="preserve">; </w:t>
      </w:r>
    </w:p>
    <w:p w14:paraId="4A966C31" w14:textId="7A8C9A38" w:rsidR="00F24D9F" w:rsidRPr="0005232B" w:rsidRDefault="009A41A0" w:rsidP="00F24D9F">
      <w:pPr>
        <w:autoSpaceDE w:val="0"/>
        <w:autoSpaceDN w:val="0"/>
        <w:adjustRightInd w:val="0"/>
        <w:ind w:left="2124" w:firstLine="708"/>
        <w:rPr>
          <w:i/>
          <w:lang w:val="ru-RU"/>
        </w:rPr>
      </w:pPr>
      <w:r w:rsidRPr="00CA50FE">
        <w:rPr>
          <w:i/>
          <w:u w:val="single"/>
          <w:lang w:val="sr-Cyrl-CS"/>
        </w:rPr>
        <w:t>Напомена:</w:t>
      </w:r>
      <w:r w:rsidR="00F24D9F" w:rsidRPr="0005232B">
        <w:rPr>
          <w:i/>
          <w:lang w:val="ru-RU"/>
        </w:rPr>
        <w:tab/>
      </w:r>
      <w:r w:rsidRPr="00CA50FE">
        <w:rPr>
          <w:i/>
          <w:lang w:val="sr-Cyrl-CS"/>
        </w:rPr>
        <w:t>6A002.a.3.</w:t>
      </w:r>
      <w:r w:rsidR="00F439DB">
        <w:rPr>
          <w:i/>
        </w:rPr>
        <w:t>d</w:t>
      </w:r>
      <w:r w:rsidR="002728B4">
        <w:rPr>
          <w:i/>
          <w:lang w:val="sr-Cyrl-CS"/>
        </w:rPr>
        <w:t>. не контролише „матричне детекторе”</w:t>
      </w:r>
      <w:r w:rsidRPr="00CA50FE">
        <w:rPr>
          <w:i/>
          <w:lang w:val="sr-Cyrl-CS"/>
        </w:rPr>
        <w:t xml:space="preserve"> (са </w:t>
      </w:r>
    </w:p>
    <w:p w14:paraId="69FE1C52" w14:textId="42CF77F4" w:rsidR="009A41A0" w:rsidRDefault="00F24D9F" w:rsidP="00F24D9F">
      <w:pPr>
        <w:autoSpaceDE w:val="0"/>
        <w:autoSpaceDN w:val="0"/>
        <w:adjustRightInd w:val="0"/>
        <w:ind w:left="4248"/>
        <w:rPr>
          <w:i/>
          <w:lang w:val="sr-Cyrl-CS"/>
        </w:rPr>
      </w:pPr>
      <w:r>
        <w:rPr>
          <w:i/>
          <w:lang w:val="sr-Cyrl-CS"/>
        </w:rPr>
        <w:t xml:space="preserve">не више од </w:t>
      </w:r>
      <w:r w:rsidR="009A41A0" w:rsidRPr="00CA50FE">
        <w:rPr>
          <w:i/>
          <w:lang w:val="sr-Cyrl-CS"/>
        </w:rPr>
        <w:t>32</w:t>
      </w:r>
      <w:r w:rsidRPr="0005232B">
        <w:rPr>
          <w:i/>
          <w:lang w:val="ru-RU"/>
        </w:rPr>
        <w:t xml:space="preserve"> </w:t>
      </w:r>
      <w:r w:rsidR="009A41A0" w:rsidRPr="00CA50FE">
        <w:rPr>
          <w:i/>
          <w:lang w:val="sr-Cyrl-CS"/>
        </w:rPr>
        <w:t>елемента) који поседују елемент детектора искључиво од материјала на бази германијума.</w:t>
      </w:r>
    </w:p>
    <w:p w14:paraId="2C39984B" w14:textId="77777777" w:rsidR="00043ECE" w:rsidRPr="00CA50FE" w:rsidRDefault="00043ECE" w:rsidP="00F24D9F">
      <w:pPr>
        <w:autoSpaceDE w:val="0"/>
        <w:autoSpaceDN w:val="0"/>
        <w:adjustRightInd w:val="0"/>
        <w:ind w:left="4248"/>
        <w:rPr>
          <w:i/>
          <w:lang w:val="sr-Cyrl-CS"/>
        </w:rPr>
      </w:pPr>
    </w:p>
    <w:p w14:paraId="2582A976" w14:textId="09A2785F" w:rsidR="00F24D9F" w:rsidRDefault="009A41A0" w:rsidP="009A41A0">
      <w:pPr>
        <w:autoSpaceDE w:val="0"/>
        <w:autoSpaceDN w:val="0"/>
        <w:adjustRightInd w:val="0"/>
        <w:ind w:left="1416"/>
        <w:rPr>
          <w:i/>
          <w:lang w:val="sr-Latn-CS"/>
        </w:rPr>
      </w:pPr>
      <w:r w:rsidRPr="009A41A0">
        <w:rPr>
          <w:i/>
          <w:iCs/>
          <w:lang w:val="sr-Cyrl-CS"/>
        </w:rPr>
        <w:t xml:space="preserve">    </w:t>
      </w:r>
      <w:r w:rsidR="00F24D9F" w:rsidRPr="0005232B">
        <w:rPr>
          <w:i/>
          <w:iCs/>
          <w:lang w:val="ru-RU"/>
        </w:rPr>
        <w:tab/>
      </w:r>
      <w:r w:rsidR="00F24D9F" w:rsidRPr="0005232B">
        <w:rPr>
          <w:i/>
          <w:iCs/>
          <w:lang w:val="ru-RU"/>
        </w:rPr>
        <w:tab/>
      </w:r>
      <w:r w:rsidRPr="00CA50FE">
        <w:rPr>
          <w:i/>
          <w:iCs/>
          <w:u w:val="single"/>
          <w:lang w:val="sr-Cyrl-CS"/>
        </w:rPr>
        <w:t>Техничка напомена</w:t>
      </w:r>
      <w:r w:rsidRPr="00CA50FE">
        <w:rPr>
          <w:i/>
          <w:u w:val="single"/>
          <w:lang w:val="sr-Cyrl-CS"/>
        </w:rPr>
        <w:t>:</w:t>
      </w:r>
      <w:r w:rsidRPr="00CA50FE">
        <w:rPr>
          <w:i/>
          <w:lang w:val="sr-Cyrl-CS"/>
        </w:rPr>
        <w:t xml:space="preserve"> За потребе  6A002.a.3.</w:t>
      </w:r>
      <w:r w:rsidR="00F439DB">
        <w:rPr>
          <w:i/>
        </w:rPr>
        <w:t>d</w:t>
      </w:r>
      <w:r w:rsidRPr="00CA50FE">
        <w:rPr>
          <w:i/>
          <w:lang w:val="sr-Cyrl-CS"/>
        </w:rPr>
        <w:t xml:space="preserve">., </w:t>
      </w:r>
      <w:r w:rsidR="002728B4">
        <w:rPr>
          <w:i/>
          <w:lang w:val="sr-Cyrl-CS"/>
        </w:rPr>
        <w:t>‛</w:t>
      </w:r>
      <w:r w:rsidRPr="00CA50FE">
        <w:rPr>
          <w:i/>
          <w:lang w:val="sr-Latn-CS"/>
        </w:rPr>
        <w:t>попречн</w:t>
      </w:r>
      <w:r w:rsidRPr="00CA50FE">
        <w:rPr>
          <w:i/>
          <w:lang w:val="sr-Cyrl-CS"/>
        </w:rPr>
        <w:t>и</w:t>
      </w:r>
      <w:r w:rsidRPr="00CA50FE">
        <w:rPr>
          <w:i/>
          <w:lang w:val="sr-Latn-CS"/>
        </w:rPr>
        <w:t xml:space="preserve"> прав</w:t>
      </w:r>
      <w:r w:rsidRPr="00CA50FE">
        <w:rPr>
          <w:i/>
          <w:lang w:val="sr-Cyrl-CS"/>
        </w:rPr>
        <w:t>а</w:t>
      </w:r>
      <w:r w:rsidRPr="00CA50FE">
        <w:rPr>
          <w:i/>
          <w:lang w:val="sr-Latn-CS"/>
        </w:rPr>
        <w:t xml:space="preserve">ц </w:t>
      </w:r>
    </w:p>
    <w:p w14:paraId="64491676" w14:textId="07A6433E" w:rsidR="009478A7" w:rsidRDefault="009A41A0" w:rsidP="00F24D9F">
      <w:pPr>
        <w:autoSpaceDE w:val="0"/>
        <w:autoSpaceDN w:val="0"/>
        <w:adjustRightInd w:val="0"/>
        <w:ind w:left="4956"/>
        <w:rPr>
          <w:lang w:val="sr-Cyrl-CS"/>
        </w:rPr>
      </w:pPr>
      <w:r w:rsidRPr="00CA50FE">
        <w:rPr>
          <w:i/>
          <w:lang w:val="sr-Latn-CS"/>
        </w:rPr>
        <w:t>скенирања</w:t>
      </w:r>
      <w:r w:rsidR="002728B4">
        <w:rPr>
          <w:i/>
          <w:lang w:val="sr-Cyrl-CS"/>
        </w:rPr>
        <w:t>ʼ</w:t>
      </w:r>
      <w:r w:rsidR="00F24D9F" w:rsidRPr="0005232B">
        <w:rPr>
          <w:i/>
          <w:lang w:val="ru-RU"/>
        </w:rPr>
        <w:t xml:space="preserve"> </w:t>
      </w:r>
      <w:r w:rsidRPr="00CA50FE">
        <w:rPr>
          <w:i/>
          <w:lang w:val="sr-Cyrl-CS"/>
        </w:rPr>
        <w:t>дефинише се као оса паралелна линеарном низу елемената</w:t>
      </w:r>
      <w:r>
        <w:rPr>
          <w:i/>
          <w:lang w:val="sr-Cyrl-CS"/>
        </w:rPr>
        <w:t xml:space="preserve">   </w:t>
      </w:r>
      <w:r w:rsidRPr="00CA50FE">
        <w:rPr>
          <w:i/>
          <w:lang w:val="sr-Cyrl-CS"/>
        </w:rPr>
        <w:t xml:space="preserve">детектора и </w:t>
      </w:r>
      <w:r w:rsidR="002728B4">
        <w:rPr>
          <w:i/>
          <w:lang w:val="sr-Cyrl-CS"/>
        </w:rPr>
        <w:t>‛</w:t>
      </w:r>
      <w:r w:rsidRPr="00CA50FE">
        <w:rPr>
          <w:i/>
          <w:lang w:val="sr-Latn-CS"/>
        </w:rPr>
        <w:t>прав</w:t>
      </w:r>
      <w:r w:rsidRPr="00CA50FE">
        <w:rPr>
          <w:i/>
          <w:lang w:val="sr-Cyrl-CS"/>
        </w:rPr>
        <w:t>а</w:t>
      </w:r>
      <w:r w:rsidRPr="00CA50FE">
        <w:rPr>
          <w:i/>
          <w:lang w:val="sr-Latn-CS"/>
        </w:rPr>
        <w:t>ц скенирања</w:t>
      </w:r>
      <w:r w:rsidR="002728B4">
        <w:rPr>
          <w:i/>
          <w:lang w:val="sr-Cyrl-CS"/>
        </w:rPr>
        <w:t>ʼ</w:t>
      </w:r>
      <w:r w:rsidR="00F24D9F">
        <w:rPr>
          <w:i/>
          <w:lang w:val="sr-Cyrl-CS"/>
        </w:rPr>
        <w:t xml:space="preserve"> је дефинисан као оса</w:t>
      </w:r>
      <w:r>
        <w:rPr>
          <w:i/>
          <w:lang w:val="sr-Cyrl-CS"/>
        </w:rPr>
        <w:t xml:space="preserve"> </w:t>
      </w:r>
      <w:r w:rsidRPr="00CA50FE">
        <w:rPr>
          <w:i/>
          <w:lang w:val="sr-Cyrl-CS"/>
        </w:rPr>
        <w:t>нормална на линеарни низ елемената детектора</w:t>
      </w:r>
      <w:r w:rsidRPr="00CA50FE">
        <w:rPr>
          <w:lang w:val="sr-Cyrl-CS"/>
        </w:rPr>
        <w:t>.</w:t>
      </w:r>
    </w:p>
    <w:p w14:paraId="357EEA60" w14:textId="77777777" w:rsidR="009360A3" w:rsidRDefault="009360A3" w:rsidP="009360A3">
      <w:pPr>
        <w:autoSpaceDE w:val="0"/>
        <w:autoSpaceDN w:val="0"/>
        <w:adjustRightInd w:val="0"/>
        <w:ind w:left="3537" w:hanging="705"/>
        <w:rPr>
          <w:b/>
          <w:bCs/>
          <w:lang w:val="sr-Latn-CS"/>
        </w:rPr>
      </w:pPr>
    </w:p>
    <w:p w14:paraId="14557AF2" w14:textId="2AD5AFDE" w:rsidR="00D813C5" w:rsidRPr="00CA50FE" w:rsidRDefault="00D813C5" w:rsidP="00F24D9F">
      <w:pPr>
        <w:autoSpaceDE w:val="0"/>
        <w:autoSpaceDN w:val="0"/>
        <w:adjustRightInd w:val="0"/>
        <w:spacing w:after="120"/>
        <w:ind w:left="3537" w:hanging="705"/>
        <w:rPr>
          <w:lang w:val="sr-Latn-CS"/>
        </w:rPr>
      </w:pPr>
      <w:r w:rsidRPr="00CA50FE">
        <w:rPr>
          <w:lang w:val="sr-Latn-CS"/>
        </w:rPr>
        <w:t xml:space="preserve">е. </w:t>
      </w:r>
      <w:r w:rsidR="00F24D9F">
        <w:rPr>
          <w:lang w:val="sr-Latn-CS"/>
        </w:rPr>
        <w:tab/>
      </w:r>
      <w:r w:rsidRPr="00CA50FE">
        <w:rPr>
          <w:lang w:val="sr-Latn-CS"/>
        </w:rPr>
        <w:t xml:space="preserve">Линеарни (једнодимензионални) </w:t>
      </w:r>
      <w:r w:rsidR="002728B4">
        <w:rPr>
          <w:lang w:val="sr-Latn-CS"/>
        </w:rPr>
        <w:t>„</w:t>
      </w:r>
      <w:r w:rsidRPr="00CA50FE">
        <w:rPr>
          <w:lang w:val="sr-Latn-CS"/>
        </w:rPr>
        <w:t xml:space="preserve">матрични детектори” који нису </w:t>
      </w:r>
      <w:r w:rsidR="002728B4">
        <w:rPr>
          <w:lang w:val="sr-Latn-CS"/>
        </w:rPr>
        <w:t>„</w:t>
      </w:r>
      <w:r w:rsidRPr="00CA50FE">
        <w:rPr>
          <w:lang w:val="sr-Latn-CS"/>
        </w:rPr>
        <w:t>погодни за употребу у космосу” са појединачним елементима вршног одзива у опсегу таласних дужина преко</w:t>
      </w:r>
      <w:r w:rsidR="00F76F61">
        <w:rPr>
          <w:lang w:val="sr-Cyrl-CS"/>
        </w:rPr>
        <w:t xml:space="preserve"> 3</w:t>
      </w:r>
      <w:r w:rsidRPr="00CA50FE">
        <w:rPr>
          <w:lang w:val="sr-Cyrl-CS"/>
        </w:rPr>
        <w:t>0</w:t>
      </w:r>
      <w:r w:rsidRPr="00CA50FE">
        <w:rPr>
          <w:lang w:val="sr-Latn-CS"/>
        </w:rPr>
        <w:t>00 nm, али не преко 30000</w:t>
      </w:r>
      <w:r w:rsidR="000B2288">
        <w:rPr>
          <w:lang w:val="sr-Cyrl-RS"/>
        </w:rPr>
        <w:t xml:space="preserve"> </w:t>
      </w:r>
      <w:r w:rsidRPr="00CA50FE">
        <w:rPr>
          <w:lang w:val="sr-Latn-CS"/>
        </w:rPr>
        <w:t xml:space="preserve">nm. </w:t>
      </w:r>
    </w:p>
    <w:p w14:paraId="42D4E452" w14:textId="358E48EB" w:rsidR="002728B4" w:rsidRDefault="002728B4" w:rsidP="002728B4">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F439DB">
        <w:t>f</w:t>
      </w:r>
      <w:r w:rsidR="00D813C5" w:rsidRPr="00CA50FE">
        <w:rPr>
          <w:lang w:val="sr-Cyrl-CS"/>
        </w:rPr>
        <w:t xml:space="preserve">. </w:t>
      </w:r>
      <w:r w:rsidR="00F24D9F" w:rsidRPr="0005232B">
        <w:rPr>
          <w:lang w:val="ru-RU"/>
        </w:rPr>
        <w:tab/>
      </w:r>
      <w:r w:rsidR="00D813C5" w:rsidRPr="00CA50FE">
        <w:rPr>
          <w:lang w:val="sr-Cyrl-CS"/>
        </w:rPr>
        <w:t>Нел</w:t>
      </w:r>
      <w:r w:rsidR="00D813C5" w:rsidRPr="00CA50FE">
        <w:rPr>
          <w:lang w:val="sr-Latn-CS"/>
        </w:rPr>
        <w:t>инеарни (д</w:t>
      </w:r>
      <w:r w:rsidR="00D813C5" w:rsidRPr="00CA50FE">
        <w:rPr>
          <w:lang w:val="sr-Cyrl-CS"/>
        </w:rPr>
        <w:t>в</w:t>
      </w:r>
      <w:r w:rsidR="00D813C5" w:rsidRPr="00CA50FE">
        <w:rPr>
          <w:lang w:val="sr-Latn-CS"/>
        </w:rPr>
        <w:t>одимензионални)</w:t>
      </w:r>
      <w:r w:rsidR="00D813C5" w:rsidRPr="00CA50FE">
        <w:rPr>
          <w:lang w:val="sr-Cyrl-CS"/>
        </w:rPr>
        <w:t xml:space="preserve"> инфрацрвени</w:t>
      </w:r>
      <w:r w:rsidR="00D813C5" w:rsidRPr="00CA50FE">
        <w:rPr>
          <w:lang w:val="sr-Latn-CS"/>
        </w:rPr>
        <w:t xml:space="preserve"> </w:t>
      </w:r>
      <w:r>
        <w:rPr>
          <w:lang w:val="sr-Latn-CS"/>
        </w:rPr>
        <w:t>„</w:t>
      </w:r>
      <w:r w:rsidR="00D813C5" w:rsidRPr="00CA50FE">
        <w:rPr>
          <w:lang w:val="sr-Latn-CS"/>
        </w:rPr>
        <w:t xml:space="preserve">матрични </w:t>
      </w:r>
    </w:p>
    <w:p w14:paraId="31542D09" w14:textId="6D1CCB68" w:rsidR="00B5566F" w:rsidRDefault="00D813C5" w:rsidP="002728B4">
      <w:pPr>
        <w:autoSpaceDE w:val="0"/>
        <w:autoSpaceDN w:val="0"/>
        <w:adjustRightInd w:val="0"/>
        <w:ind w:left="3537" w:firstLine="3"/>
        <w:rPr>
          <w:lang w:val="sr-Cyrl-CS"/>
        </w:rPr>
      </w:pPr>
      <w:r w:rsidRPr="00CA50FE">
        <w:rPr>
          <w:lang w:val="sr-Latn-CS"/>
        </w:rPr>
        <w:t xml:space="preserve">детектори” који нису </w:t>
      </w:r>
      <w:r w:rsidR="002728B4">
        <w:rPr>
          <w:lang w:val="sr-Latn-CS"/>
        </w:rPr>
        <w:t>„</w:t>
      </w:r>
      <w:r w:rsidRPr="00CA50FE">
        <w:rPr>
          <w:lang w:val="sr-Latn-CS"/>
        </w:rPr>
        <w:t>погодни за употребу у космосу”</w:t>
      </w:r>
      <w:r w:rsidRPr="00CA50FE">
        <w:rPr>
          <w:lang w:val="sr-Cyrl-CS"/>
        </w:rPr>
        <w:t xml:space="preserve">, засновани на </w:t>
      </w:r>
      <w:r w:rsidRPr="0005232B">
        <w:rPr>
          <w:lang w:val="ru-RU"/>
        </w:rPr>
        <w:t>‘</w:t>
      </w:r>
      <w:r w:rsidRPr="00CA50FE">
        <w:rPr>
          <w:rFonts w:eastAsia="MS Mincho"/>
          <w:iCs/>
          <w:lang w:val="sr-Cyrl-CS" w:eastAsia="ja-JP"/>
        </w:rPr>
        <w:t>микроболометрима</w:t>
      </w:r>
      <w:r w:rsidRPr="0005232B">
        <w:rPr>
          <w:rFonts w:eastAsia="MS Mincho"/>
          <w:iCs/>
          <w:lang w:val="ru-RU" w:eastAsia="ja-JP"/>
        </w:rPr>
        <w:t>’</w:t>
      </w:r>
      <w:r w:rsidRPr="00CA50FE">
        <w:rPr>
          <w:rFonts w:eastAsia="MS Mincho"/>
          <w:iCs/>
          <w:lang w:val="sr-Cyrl-CS" w:eastAsia="ja-JP"/>
        </w:rPr>
        <w:t xml:space="preserve"> од материјала </w:t>
      </w:r>
      <w:r w:rsidRPr="00CA50FE">
        <w:rPr>
          <w:lang w:val="sr-Cyrl-CS"/>
        </w:rPr>
        <w:t xml:space="preserve">са елементима који појединачно имају нефилтрирани одзив у опсегу таласних </w:t>
      </w:r>
    </w:p>
    <w:p w14:paraId="2E5A5947" w14:textId="2E902B93" w:rsidR="00D813C5" w:rsidRDefault="00B5566F" w:rsidP="00B5566F">
      <w:pPr>
        <w:autoSpaceDE w:val="0"/>
        <w:autoSpaceDN w:val="0"/>
        <w:adjustRightInd w:val="0"/>
        <w:spacing w:after="120"/>
        <w:ind w:left="3537" w:hanging="3537"/>
        <w:rPr>
          <w:rFonts w:eastAsia="MS Mincho"/>
          <w:lang w:val="ru-RU" w:eastAsia="ja-JP"/>
        </w:rPr>
      </w:pPr>
      <w:r>
        <w:rPr>
          <w:b/>
          <w:bCs/>
          <w:lang w:val="sr-Latn-CS"/>
        </w:rPr>
        <w:tab/>
      </w:r>
      <w:r>
        <w:rPr>
          <w:b/>
          <w:bCs/>
          <w:lang w:val="sr-Latn-CS"/>
        </w:rPr>
        <w:tab/>
      </w:r>
      <w:r w:rsidR="00D813C5" w:rsidRPr="00CA50FE">
        <w:rPr>
          <w:lang w:val="sr-Cyrl-CS"/>
        </w:rPr>
        <w:t xml:space="preserve">дужина једнаких или већих од </w:t>
      </w:r>
      <w:r w:rsidR="00F76F61">
        <w:rPr>
          <w:rFonts w:eastAsia="MS Mincho"/>
          <w:lang w:val="ru-RU" w:eastAsia="ja-JP"/>
        </w:rPr>
        <w:t>8</w:t>
      </w:r>
      <w:r w:rsidR="00D813C5" w:rsidRPr="00CA50FE">
        <w:rPr>
          <w:rFonts w:eastAsia="MS Mincho"/>
          <w:lang w:val="ru-RU" w:eastAsia="ja-JP"/>
        </w:rPr>
        <w:t xml:space="preserve">000 </w:t>
      </w:r>
      <w:r w:rsidR="00D813C5" w:rsidRPr="00CA50FE">
        <w:rPr>
          <w:rFonts w:eastAsia="MS Mincho"/>
          <w:lang w:val="sr-Latn-CS" w:eastAsia="ja-JP"/>
        </w:rPr>
        <w:t>nm</w:t>
      </w:r>
      <w:r w:rsidR="00D813C5" w:rsidRPr="00CA50FE">
        <w:rPr>
          <w:rFonts w:eastAsia="MS Mincho"/>
          <w:lang w:val="sr-Cyrl-CS" w:eastAsia="ja-JP"/>
        </w:rPr>
        <w:t xml:space="preserve">, али не већих од </w:t>
      </w:r>
      <w:r w:rsidR="00F76F61">
        <w:rPr>
          <w:rFonts w:eastAsia="MS Mincho"/>
          <w:lang w:val="ru-RU" w:eastAsia="ja-JP"/>
        </w:rPr>
        <w:t>14</w:t>
      </w:r>
      <w:r w:rsidR="00D813C5" w:rsidRPr="00CA50FE">
        <w:rPr>
          <w:rFonts w:eastAsia="MS Mincho"/>
          <w:lang w:val="ru-RU" w:eastAsia="ja-JP"/>
        </w:rPr>
        <w:t>000</w:t>
      </w:r>
      <w:r w:rsidR="00D603DE">
        <w:rPr>
          <w:rFonts w:eastAsia="MS Mincho"/>
          <w:lang w:val="ru-RU" w:eastAsia="ja-JP"/>
        </w:rPr>
        <w:t xml:space="preserve"> </w:t>
      </w:r>
      <w:r w:rsidR="00D813C5" w:rsidRPr="00CA50FE">
        <w:rPr>
          <w:rFonts w:eastAsia="MS Mincho"/>
          <w:lang w:val="sr-Latn-CS" w:eastAsia="ja-JP"/>
        </w:rPr>
        <w:t>nm</w:t>
      </w:r>
      <w:r w:rsidR="00D813C5" w:rsidRPr="00CA50FE">
        <w:rPr>
          <w:rFonts w:eastAsia="MS Mincho"/>
          <w:lang w:val="ru-RU" w:eastAsia="ja-JP"/>
        </w:rPr>
        <w:t>.</w:t>
      </w:r>
    </w:p>
    <w:p w14:paraId="6BE475D3" w14:textId="77777777" w:rsidR="00A87CA2" w:rsidRPr="00CA50FE" w:rsidRDefault="00A87CA2" w:rsidP="00B5566F">
      <w:pPr>
        <w:autoSpaceDE w:val="0"/>
        <w:autoSpaceDN w:val="0"/>
        <w:adjustRightInd w:val="0"/>
        <w:spacing w:after="120"/>
        <w:ind w:left="3537" w:hanging="3537"/>
        <w:rPr>
          <w:lang w:val="ru-RU"/>
        </w:rPr>
      </w:pPr>
    </w:p>
    <w:p w14:paraId="2B9F7CB1" w14:textId="77777777" w:rsidR="00043ECE" w:rsidRDefault="00043ECE" w:rsidP="00A87CA2">
      <w:pPr>
        <w:autoSpaceDE w:val="0"/>
        <w:autoSpaceDN w:val="0"/>
        <w:adjustRightInd w:val="0"/>
        <w:rPr>
          <w:b/>
          <w:bCs/>
          <w:lang w:val="sr-Latn-CS"/>
        </w:rPr>
      </w:pPr>
    </w:p>
    <w:p w14:paraId="5344D42C" w14:textId="77777777" w:rsidR="00043ECE" w:rsidRDefault="00043ECE" w:rsidP="00A87CA2">
      <w:pPr>
        <w:autoSpaceDE w:val="0"/>
        <w:autoSpaceDN w:val="0"/>
        <w:adjustRightInd w:val="0"/>
        <w:rPr>
          <w:b/>
          <w:bCs/>
          <w:lang w:val="sr-Latn-CS"/>
        </w:rPr>
      </w:pPr>
    </w:p>
    <w:p w14:paraId="328B0613" w14:textId="77777777" w:rsidR="00043ECE" w:rsidRDefault="00043ECE" w:rsidP="00A87CA2">
      <w:pPr>
        <w:autoSpaceDE w:val="0"/>
        <w:autoSpaceDN w:val="0"/>
        <w:adjustRightInd w:val="0"/>
        <w:rPr>
          <w:b/>
          <w:bCs/>
          <w:lang w:val="sr-Latn-CS"/>
        </w:rPr>
      </w:pPr>
    </w:p>
    <w:p w14:paraId="0ED0A25E" w14:textId="77777777" w:rsidR="00043ECE" w:rsidRDefault="00043ECE" w:rsidP="00A87CA2">
      <w:pPr>
        <w:autoSpaceDE w:val="0"/>
        <w:autoSpaceDN w:val="0"/>
        <w:adjustRightInd w:val="0"/>
        <w:rPr>
          <w:b/>
          <w:bCs/>
          <w:lang w:val="sr-Latn-CS"/>
        </w:rPr>
      </w:pPr>
    </w:p>
    <w:p w14:paraId="7316BA34" w14:textId="77777777" w:rsidR="00043ECE" w:rsidRDefault="00043ECE" w:rsidP="00A87CA2">
      <w:pPr>
        <w:autoSpaceDE w:val="0"/>
        <w:autoSpaceDN w:val="0"/>
        <w:adjustRightInd w:val="0"/>
        <w:rPr>
          <w:b/>
          <w:bCs/>
          <w:lang w:val="sr-Latn-CS"/>
        </w:rPr>
      </w:pPr>
    </w:p>
    <w:p w14:paraId="6EA898F8" w14:textId="77777777" w:rsidR="00043ECE" w:rsidRDefault="00043ECE" w:rsidP="00A87CA2">
      <w:pPr>
        <w:autoSpaceDE w:val="0"/>
        <w:autoSpaceDN w:val="0"/>
        <w:adjustRightInd w:val="0"/>
        <w:rPr>
          <w:b/>
          <w:bCs/>
          <w:lang w:val="sr-Latn-CS"/>
        </w:rPr>
      </w:pPr>
    </w:p>
    <w:p w14:paraId="1614A786" w14:textId="49F2475D" w:rsidR="00F24D9F" w:rsidRPr="0005232B" w:rsidRDefault="00A87CA2" w:rsidP="00A87CA2">
      <w:pPr>
        <w:autoSpaceDE w:val="0"/>
        <w:autoSpaceDN w:val="0"/>
        <w:adjustRightInd w:val="0"/>
        <w:rPr>
          <w:rFonts w:eastAsia="MS Mincho"/>
          <w:i/>
          <w:lang w:val="ru-RU" w:eastAsia="ja-JP"/>
        </w:rPr>
      </w:pPr>
      <w:r w:rsidRPr="00CA50FE">
        <w:rPr>
          <w:b/>
          <w:bCs/>
          <w:lang w:val="sr-Latn-CS"/>
        </w:rPr>
        <w:t>6А002</w:t>
      </w:r>
      <w:r>
        <w:rPr>
          <w:b/>
          <w:bCs/>
          <w:lang w:val="sr-Latn-CS"/>
        </w:rPr>
        <w:tab/>
      </w:r>
      <w:r>
        <w:rPr>
          <w:b/>
          <w:bCs/>
          <w:lang w:val="sr-Latn-CS"/>
        </w:rPr>
        <w:tab/>
      </w:r>
      <w:r>
        <w:rPr>
          <w:b/>
          <w:bCs/>
          <w:lang w:val="sr-Latn-CS"/>
        </w:rPr>
        <w:tab/>
      </w:r>
      <w:r>
        <w:rPr>
          <w:b/>
          <w:bCs/>
          <w:lang w:val="sr-Latn-CS"/>
        </w:rPr>
        <w:tab/>
      </w:r>
      <w:r w:rsidR="00D813C5" w:rsidRPr="00CA50FE">
        <w:rPr>
          <w:i/>
          <w:iCs/>
          <w:u w:val="single"/>
          <w:lang w:val="sr-Latn-CS"/>
        </w:rPr>
        <w:t>Техничк</w:t>
      </w:r>
      <w:r w:rsidR="00D813C5" w:rsidRPr="00CA50FE">
        <w:rPr>
          <w:i/>
          <w:iCs/>
          <w:u w:val="single"/>
          <w:lang w:val="sr-Cyrl-CS"/>
        </w:rPr>
        <w:t>а</w:t>
      </w:r>
      <w:r w:rsidR="00D813C5" w:rsidRPr="00CA50FE">
        <w:rPr>
          <w:i/>
          <w:iCs/>
          <w:u w:val="single"/>
          <w:lang w:val="sr-Latn-CS"/>
        </w:rPr>
        <w:t xml:space="preserve"> напомен</w:t>
      </w:r>
      <w:r w:rsidR="00D813C5" w:rsidRPr="00CA50FE">
        <w:rPr>
          <w:i/>
          <w:iCs/>
          <w:u w:val="single"/>
          <w:lang w:val="sr-Cyrl-CS"/>
        </w:rPr>
        <w:t>а</w:t>
      </w:r>
      <w:r w:rsidR="00D813C5" w:rsidRPr="00CA50FE">
        <w:rPr>
          <w:i/>
          <w:iCs/>
          <w:u w:val="single"/>
          <w:lang w:val="sr-Latn-CS"/>
        </w:rPr>
        <w:t>:</w:t>
      </w:r>
      <w:r w:rsidR="00D813C5" w:rsidRPr="00D31D94">
        <w:rPr>
          <w:i/>
          <w:iCs/>
          <w:lang w:val="sr-Latn-CS"/>
        </w:rPr>
        <w:t xml:space="preserve"> </w:t>
      </w:r>
      <w:r w:rsidR="00D813C5" w:rsidRPr="00CA50FE">
        <w:rPr>
          <w:i/>
          <w:lang w:val="sr-Cyrl-CS"/>
        </w:rPr>
        <w:t>За пот</w:t>
      </w:r>
      <w:r w:rsidR="00D813C5" w:rsidRPr="00CA50FE">
        <w:rPr>
          <w:i/>
          <w:lang w:val="ru-RU"/>
        </w:rPr>
        <w:t xml:space="preserve">ребе </w:t>
      </w:r>
      <w:r w:rsidR="00D813C5" w:rsidRPr="00CA50FE">
        <w:rPr>
          <w:rFonts w:eastAsia="MS Mincho"/>
          <w:i/>
          <w:lang w:val="ru-RU" w:eastAsia="ja-JP"/>
        </w:rPr>
        <w:t>6</w:t>
      </w:r>
      <w:r w:rsidR="00D813C5" w:rsidRPr="00CA50FE">
        <w:rPr>
          <w:rFonts w:eastAsia="MS Mincho"/>
          <w:i/>
          <w:lang w:eastAsia="ja-JP"/>
        </w:rPr>
        <w:t>A</w:t>
      </w:r>
      <w:r w:rsidR="00D813C5" w:rsidRPr="00CA50FE">
        <w:rPr>
          <w:rFonts w:eastAsia="MS Mincho"/>
          <w:i/>
          <w:lang w:val="ru-RU" w:eastAsia="ja-JP"/>
        </w:rPr>
        <w:t>002.</w:t>
      </w:r>
      <w:r w:rsidR="00D813C5" w:rsidRPr="00CA50FE">
        <w:rPr>
          <w:rFonts w:eastAsia="MS Mincho"/>
          <w:i/>
          <w:lang w:eastAsia="ja-JP"/>
        </w:rPr>
        <w:t>a</w:t>
      </w:r>
      <w:r w:rsidR="00D813C5" w:rsidRPr="00CA50FE">
        <w:rPr>
          <w:rFonts w:eastAsia="MS Mincho"/>
          <w:i/>
          <w:lang w:val="ru-RU" w:eastAsia="ja-JP"/>
        </w:rPr>
        <w:t>.3.</w:t>
      </w:r>
      <w:r w:rsidR="00F439DB">
        <w:rPr>
          <w:rFonts w:eastAsia="MS Mincho"/>
          <w:i/>
          <w:lang w:eastAsia="ja-JP"/>
        </w:rPr>
        <w:t>f</w:t>
      </w:r>
      <w:r w:rsidR="00D813C5">
        <w:rPr>
          <w:rFonts w:eastAsia="MS Mincho"/>
          <w:i/>
          <w:lang w:val="sr-Cyrl-CS" w:eastAsia="ja-JP"/>
        </w:rPr>
        <w:t xml:space="preserve">. </w:t>
      </w:r>
      <w:r w:rsidR="002728B4" w:rsidRPr="0005232B">
        <w:rPr>
          <w:rFonts w:eastAsia="MS Mincho"/>
          <w:i/>
          <w:lang w:val="ru-RU" w:eastAsia="ja-JP"/>
        </w:rPr>
        <w:t>‛</w:t>
      </w:r>
      <w:r w:rsidR="00D813C5" w:rsidRPr="00CA50FE">
        <w:rPr>
          <w:rFonts w:eastAsia="MS Mincho"/>
          <w:i/>
          <w:lang w:val="sr-Cyrl-CS" w:eastAsia="ja-JP"/>
        </w:rPr>
        <w:t>микроболометар</w:t>
      </w:r>
      <w:r w:rsidR="002728B4" w:rsidRPr="0005232B">
        <w:rPr>
          <w:rFonts w:eastAsia="MS Mincho"/>
          <w:i/>
          <w:lang w:val="ru-RU" w:eastAsia="ja-JP"/>
        </w:rPr>
        <w:t>ʼ</w:t>
      </w:r>
      <w:r w:rsidR="00D813C5" w:rsidRPr="00CA50FE">
        <w:rPr>
          <w:rFonts w:eastAsia="MS Mincho"/>
          <w:i/>
          <w:lang w:val="sr-Cyrl-CS" w:eastAsia="ja-JP"/>
        </w:rPr>
        <w:t xml:space="preserve"> је </w:t>
      </w:r>
    </w:p>
    <w:p w14:paraId="13BA9A23" w14:textId="332CCA16" w:rsidR="00223CC7" w:rsidRDefault="00D813C5" w:rsidP="00F24D9F">
      <w:pPr>
        <w:autoSpaceDE w:val="0"/>
        <w:autoSpaceDN w:val="0"/>
        <w:adjustRightInd w:val="0"/>
        <w:ind w:left="4956"/>
        <w:rPr>
          <w:rFonts w:eastAsia="MS Mincho"/>
          <w:i/>
          <w:iCs/>
          <w:lang w:val="sr-Cyrl-CS" w:eastAsia="ja-JP"/>
        </w:rPr>
      </w:pPr>
      <w:r w:rsidRPr="00CA50FE">
        <w:rPr>
          <w:rFonts w:eastAsia="MS Mincho"/>
          <w:i/>
          <w:lang w:val="sr-Cyrl-CS" w:eastAsia="ja-JP"/>
        </w:rPr>
        <w:t xml:space="preserve">дефинисан </w:t>
      </w:r>
      <w:r w:rsidRPr="00CA50FE">
        <w:rPr>
          <w:rFonts w:eastAsia="MS Mincho"/>
          <w:i/>
          <w:iCs/>
          <w:lang w:val="sr-Cyrl-CS" w:eastAsia="ja-JP"/>
        </w:rPr>
        <w:t>као термални детектор слике ко</w:t>
      </w:r>
      <w:r w:rsidR="00F24D9F">
        <w:rPr>
          <w:rFonts w:eastAsia="MS Mincho"/>
          <w:i/>
          <w:iCs/>
          <w:lang w:val="sr-Cyrl-CS" w:eastAsia="ja-JP"/>
        </w:rPr>
        <w:t>ји се користи да, услед промене</w:t>
      </w:r>
      <w:r w:rsidR="00F24D9F" w:rsidRPr="0005232B">
        <w:rPr>
          <w:rFonts w:eastAsia="MS Mincho"/>
          <w:i/>
          <w:iCs/>
          <w:lang w:val="ru-RU" w:eastAsia="ja-JP"/>
        </w:rPr>
        <w:t xml:space="preserve"> </w:t>
      </w:r>
      <w:r w:rsidRPr="00CA50FE">
        <w:rPr>
          <w:rFonts w:eastAsia="MS Mincho"/>
          <w:i/>
          <w:iCs/>
          <w:lang w:val="sr-Cyrl-CS" w:eastAsia="ja-JP"/>
        </w:rPr>
        <w:t xml:space="preserve">температуре у детектору која је последица апсорпције </w:t>
      </w:r>
    </w:p>
    <w:p w14:paraId="20527984" w14:textId="22F76230" w:rsidR="00D813C5" w:rsidRDefault="00D813C5" w:rsidP="00F24D9F">
      <w:pPr>
        <w:autoSpaceDE w:val="0"/>
        <w:autoSpaceDN w:val="0"/>
        <w:adjustRightInd w:val="0"/>
        <w:ind w:left="4950"/>
        <w:rPr>
          <w:rFonts w:eastAsia="MS Mincho"/>
          <w:i/>
          <w:iCs/>
          <w:lang w:val="sr-Cyrl-CS" w:eastAsia="ja-JP"/>
        </w:rPr>
      </w:pPr>
      <w:r w:rsidRPr="00CA50FE">
        <w:rPr>
          <w:rFonts w:eastAsia="MS Mincho"/>
          <w:i/>
          <w:iCs/>
          <w:lang w:val="sr-Cyrl-CS" w:eastAsia="ja-JP"/>
        </w:rPr>
        <w:t>инфрацрвеног зрачења,генерише било какав употребљив</w:t>
      </w:r>
      <w:r w:rsidR="00223CC7">
        <w:rPr>
          <w:rFonts w:eastAsia="MS Mincho"/>
          <w:i/>
          <w:iCs/>
          <w:lang w:val="sr-Cyrl-CS" w:eastAsia="ja-JP"/>
        </w:rPr>
        <w:t xml:space="preserve"> </w:t>
      </w:r>
      <w:r w:rsidRPr="00CA50FE">
        <w:rPr>
          <w:rFonts w:eastAsia="MS Mincho"/>
          <w:i/>
          <w:iCs/>
          <w:lang w:val="sr-Cyrl-CS" w:eastAsia="ja-JP"/>
        </w:rPr>
        <w:t>сигнал.</w:t>
      </w:r>
    </w:p>
    <w:p w14:paraId="5199968E" w14:textId="6BBAD034" w:rsidR="00223CC7" w:rsidRDefault="00223CC7" w:rsidP="00D24B3B">
      <w:pPr>
        <w:autoSpaceDE w:val="0"/>
        <w:autoSpaceDN w:val="0"/>
        <w:adjustRightInd w:val="0"/>
        <w:rPr>
          <w:rFonts w:eastAsia="MS Mincho"/>
          <w:i/>
          <w:iCs/>
          <w:lang w:val="sr-Cyrl-CS" w:eastAsia="ja-JP"/>
        </w:rPr>
      </w:pPr>
    </w:p>
    <w:p w14:paraId="1BE711EF" w14:textId="24DAC4F8" w:rsidR="003A5E1A" w:rsidRPr="003A5E1A" w:rsidRDefault="00F439DB" w:rsidP="00F24D9F">
      <w:pPr>
        <w:autoSpaceDE w:val="0"/>
        <w:autoSpaceDN w:val="0"/>
        <w:adjustRightInd w:val="0"/>
        <w:ind w:left="3537" w:hanging="705"/>
        <w:rPr>
          <w:iCs/>
          <w:lang w:val="sr-Cyrl-CS"/>
        </w:rPr>
      </w:pPr>
      <w:r>
        <w:rPr>
          <w:iCs/>
        </w:rPr>
        <w:t>g</w:t>
      </w:r>
      <w:r w:rsidR="003A5E1A" w:rsidRPr="003A5E1A">
        <w:rPr>
          <w:iCs/>
          <w:lang w:val="sr-Cyrl-CS"/>
        </w:rPr>
        <w:t xml:space="preserve">. </w:t>
      </w:r>
      <w:r w:rsidR="00F24D9F" w:rsidRPr="0005232B">
        <w:rPr>
          <w:iCs/>
          <w:lang w:val="ru-RU"/>
        </w:rPr>
        <w:tab/>
      </w:r>
      <w:r w:rsidR="002728B4">
        <w:rPr>
          <w:lang w:val="sr-Latn-CS"/>
        </w:rPr>
        <w:t>„</w:t>
      </w:r>
      <w:r w:rsidR="003A5E1A" w:rsidRPr="003A5E1A">
        <w:rPr>
          <w:lang w:val="sr-Latn-CS"/>
        </w:rPr>
        <w:t>Матрични детектори” који нису “погодни за употребу у космосу”, са свим следећим карактеристикама</w:t>
      </w:r>
      <w:r w:rsidR="003A5E1A" w:rsidRPr="003A5E1A">
        <w:rPr>
          <w:iCs/>
          <w:lang w:val="sr-Cyrl-CS"/>
        </w:rPr>
        <w:t>:</w:t>
      </w:r>
    </w:p>
    <w:p w14:paraId="44A7ACD5" w14:textId="77C316E3"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3A5E1A" w:rsidRPr="003A5E1A">
        <w:rPr>
          <w:iCs/>
          <w:lang w:val="sr-Cyrl-CS"/>
        </w:rPr>
        <w:t xml:space="preserve">1. </w:t>
      </w:r>
      <w:r w:rsidR="00F24D9F" w:rsidRPr="0005232B">
        <w:rPr>
          <w:iCs/>
          <w:lang w:val="ru-RU"/>
        </w:rPr>
        <w:tab/>
      </w:r>
      <w:r w:rsidR="003A5E1A" w:rsidRPr="003A5E1A">
        <w:rPr>
          <w:lang w:val="sr-Cyrl-CS"/>
        </w:rPr>
        <w:t>Са п</w:t>
      </w:r>
      <w:r w:rsidR="003A5E1A" w:rsidRPr="003A5E1A">
        <w:rPr>
          <w:lang w:val="sr-Latn-CS"/>
        </w:rPr>
        <w:t xml:space="preserve">ојединачним елементима вршног одзива у опсегу </w:t>
      </w:r>
    </w:p>
    <w:p w14:paraId="0AA7AF81" w14:textId="6F9E4EB4" w:rsidR="003A5E1A" w:rsidRPr="003A5E1A" w:rsidRDefault="003A5E1A" w:rsidP="0056086E">
      <w:pPr>
        <w:autoSpaceDE w:val="0"/>
        <w:autoSpaceDN w:val="0"/>
        <w:adjustRightInd w:val="0"/>
        <w:ind w:left="3537" w:firstLine="708"/>
        <w:rPr>
          <w:iCs/>
          <w:lang w:val="sr-Cyrl-CS"/>
        </w:rPr>
      </w:pPr>
      <w:r w:rsidRPr="003A5E1A">
        <w:rPr>
          <w:lang w:val="sr-Latn-CS"/>
        </w:rPr>
        <w:t>таласних дужина преко</w:t>
      </w:r>
      <w:r w:rsidRPr="003A5E1A">
        <w:rPr>
          <w:lang w:val="sr-Cyrl-CS"/>
        </w:rPr>
        <w:t xml:space="preserve"> </w:t>
      </w:r>
      <w:r w:rsidRPr="003A5E1A">
        <w:rPr>
          <w:iCs/>
          <w:lang w:val="sr-Cyrl-CS"/>
        </w:rPr>
        <w:t>400 nm, али не преко 900 nm;</w:t>
      </w:r>
    </w:p>
    <w:p w14:paraId="5E04ABBF" w14:textId="7E6281D6" w:rsidR="003A5E1A" w:rsidRPr="003A5E1A" w:rsidRDefault="003A5E1A" w:rsidP="00F24D9F">
      <w:pPr>
        <w:autoSpaceDE w:val="0"/>
        <w:autoSpaceDN w:val="0"/>
        <w:adjustRightInd w:val="0"/>
        <w:ind w:left="4245" w:hanging="705"/>
        <w:rPr>
          <w:iCs/>
          <w:lang w:val="sr-Cyrl-CS"/>
        </w:rPr>
      </w:pPr>
      <w:r w:rsidRPr="003A5E1A">
        <w:rPr>
          <w:iCs/>
          <w:lang w:val="sr-Cyrl-CS"/>
        </w:rPr>
        <w:t xml:space="preserve">2. </w:t>
      </w:r>
      <w:r w:rsidR="00F24D9F" w:rsidRPr="0005232B">
        <w:rPr>
          <w:iCs/>
          <w:lang w:val="ru-RU"/>
        </w:rPr>
        <w:tab/>
      </w:r>
      <w:r w:rsidRPr="003A5E1A">
        <w:rPr>
          <w:lang w:val="sr-Cyrl-CS"/>
        </w:rPr>
        <w:t xml:space="preserve">Специјално пројектовани или модификовани да постигну </w:t>
      </w:r>
      <w:r w:rsidR="002728B4">
        <w:rPr>
          <w:lang w:val="sr-Cyrl-CS"/>
        </w:rPr>
        <w:t>‛</w:t>
      </w:r>
      <w:r w:rsidRPr="003A5E1A">
        <w:rPr>
          <w:lang w:val="sr-Cyrl-CS"/>
        </w:rPr>
        <w:t>мултипликацију наелектрисања</w:t>
      </w:r>
      <w:r w:rsidR="002728B4">
        <w:rPr>
          <w:lang w:val="sr-Cyrl-CS"/>
        </w:rPr>
        <w:t>ʼ</w:t>
      </w:r>
      <w:r w:rsidRPr="003A5E1A">
        <w:rPr>
          <w:lang w:val="sr-Cyrl-CS"/>
        </w:rPr>
        <w:t xml:space="preserve"> и </w:t>
      </w:r>
      <w:r w:rsidRPr="003A5E1A">
        <w:rPr>
          <w:iCs/>
          <w:lang w:val="sr-Cyrl-CS"/>
        </w:rPr>
        <w:t xml:space="preserve">са максималном </w:t>
      </w:r>
      <w:r w:rsidR="002728B4" w:rsidRPr="0005232B">
        <w:rPr>
          <w:iCs/>
          <w:lang w:val="ru-RU"/>
        </w:rPr>
        <w:t>„</w:t>
      </w:r>
      <w:r w:rsidRPr="003A5E1A">
        <w:rPr>
          <w:iCs/>
          <w:lang w:val="sr-Cyrl-CS"/>
        </w:rPr>
        <w:t>светлосном осетљивошћу</w:t>
      </w:r>
      <w:r w:rsidRPr="0005232B">
        <w:rPr>
          <w:iCs/>
          <w:lang w:val="ru-RU"/>
        </w:rPr>
        <w:t>”</w:t>
      </w:r>
      <w:r w:rsidRPr="003A5E1A">
        <w:rPr>
          <w:iCs/>
          <w:lang w:val="sr-Cyrl-CS"/>
        </w:rPr>
        <w:t xml:space="preserve"> преко 10 </w:t>
      </w:r>
      <w:r w:rsidRPr="003A5E1A">
        <w:rPr>
          <w:iCs/>
          <w:lang w:val="en-AU"/>
        </w:rPr>
        <w:t>mA</w:t>
      </w:r>
      <w:r w:rsidRPr="003A5E1A">
        <w:rPr>
          <w:iCs/>
          <w:lang w:val="sr-Cyrl-CS"/>
        </w:rPr>
        <w:t>/</w:t>
      </w:r>
      <w:r w:rsidRPr="003A5E1A">
        <w:rPr>
          <w:iCs/>
          <w:lang w:val="en-AU"/>
        </w:rPr>
        <w:t>W</w:t>
      </w:r>
      <w:r w:rsidRPr="003A5E1A">
        <w:rPr>
          <w:iCs/>
          <w:lang w:val="sr-Cyrl-CS"/>
        </w:rPr>
        <w:t xml:space="preserve"> за таласне дужине преко 760nm; и</w:t>
      </w:r>
    </w:p>
    <w:p w14:paraId="0C319949" w14:textId="765E65E0" w:rsidR="00223CC7" w:rsidRDefault="003A5E1A" w:rsidP="00F24D9F">
      <w:pPr>
        <w:autoSpaceDE w:val="0"/>
        <w:autoSpaceDN w:val="0"/>
        <w:adjustRightInd w:val="0"/>
        <w:ind w:left="2832" w:firstLine="708"/>
        <w:rPr>
          <w:iCs/>
          <w:lang w:val="sr-Cyrl-CS"/>
        </w:rPr>
      </w:pPr>
      <w:r w:rsidRPr="003A5E1A">
        <w:rPr>
          <w:iCs/>
          <w:lang w:val="sr-Cyrl-CS"/>
        </w:rPr>
        <w:t xml:space="preserve">3. </w:t>
      </w:r>
      <w:r w:rsidR="00F24D9F" w:rsidRPr="0005232B">
        <w:rPr>
          <w:iCs/>
          <w:lang w:val="ru-RU"/>
        </w:rPr>
        <w:tab/>
      </w:r>
      <w:r w:rsidRPr="003A5E1A">
        <w:rPr>
          <w:iCs/>
          <w:lang w:val="sr-Cyrl-CS"/>
        </w:rPr>
        <w:t>Са више од 32 елемента.</w:t>
      </w:r>
    </w:p>
    <w:p w14:paraId="2E48CDC8" w14:textId="77777777" w:rsidR="002C323E" w:rsidRDefault="002C323E" w:rsidP="003A5E1A">
      <w:pPr>
        <w:autoSpaceDE w:val="0"/>
        <w:autoSpaceDN w:val="0"/>
        <w:adjustRightInd w:val="0"/>
        <w:ind w:left="1416" w:firstLine="708"/>
        <w:rPr>
          <w:iCs/>
          <w:lang w:val="sr-Cyrl-CS"/>
        </w:rPr>
      </w:pPr>
    </w:p>
    <w:p w14:paraId="3A0B4D25" w14:textId="7B409AAC" w:rsidR="002C323E" w:rsidRDefault="00F439DB" w:rsidP="002C323E">
      <w:pPr>
        <w:autoSpaceDE w:val="0"/>
        <w:autoSpaceDN w:val="0"/>
        <w:adjustRightInd w:val="0"/>
        <w:ind w:left="2124" w:hanging="712"/>
        <w:rPr>
          <w:bCs/>
          <w:lang w:val="sr-Latn-CS"/>
        </w:rPr>
      </w:pPr>
      <w:r>
        <w:rPr>
          <w:b/>
          <w:bCs/>
          <w:lang w:val="sr-Latn-CS"/>
        </w:rPr>
        <w:t>b</w:t>
      </w:r>
      <w:r w:rsidR="002C323E" w:rsidRPr="00CA50FE">
        <w:rPr>
          <w:lang w:val="sr-Latn-CS"/>
        </w:rPr>
        <w:t xml:space="preserve">. </w:t>
      </w:r>
      <w:r w:rsidR="002C323E">
        <w:rPr>
          <w:lang w:val="sr-Latn-CS"/>
        </w:rPr>
        <w:tab/>
      </w:r>
      <w:r w:rsidR="001B5D25">
        <w:rPr>
          <w:bCs/>
          <w:lang w:val="sr-Latn-CS"/>
        </w:rPr>
        <w:t>„</w:t>
      </w:r>
      <w:r w:rsidR="002C323E" w:rsidRPr="002C323E">
        <w:rPr>
          <w:bCs/>
          <w:lang w:val="sr-Latn-CS"/>
        </w:rPr>
        <w:t xml:space="preserve">Моноспектрални сензори слике” и </w:t>
      </w:r>
      <w:r w:rsidR="001B5D25">
        <w:rPr>
          <w:bCs/>
          <w:lang w:val="sr-Latn-CS"/>
        </w:rPr>
        <w:t>„</w:t>
      </w:r>
      <w:r w:rsidR="002C323E" w:rsidRPr="002C323E">
        <w:rPr>
          <w:bCs/>
          <w:lang w:val="sr-Latn-CS"/>
        </w:rPr>
        <w:t>вишеспектрални сензори слике” намењени за осматрање на даљину, са свим следећим карактеристикама:</w:t>
      </w:r>
    </w:p>
    <w:p w14:paraId="0327B3EC" w14:textId="3056617E" w:rsidR="002C323E" w:rsidRPr="00CA50FE" w:rsidRDefault="002C323E" w:rsidP="002C323E">
      <w:pPr>
        <w:autoSpaceDE w:val="0"/>
        <w:autoSpaceDN w:val="0"/>
        <w:adjustRightInd w:val="0"/>
        <w:spacing w:after="120"/>
        <w:ind w:left="720" w:hanging="288"/>
        <w:rPr>
          <w:lang w:val="sr-Latn-CS"/>
        </w:rPr>
      </w:pPr>
      <w:r>
        <w:rPr>
          <w:b/>
          <w:bCs/>
          <w:lang w:val="sr-Latn-CS"/>
        </w:rPr>
        <w:tab/>
      </w:r>
      <w:r>
        <w:rPr>
          <w:b/>
          <w:bCs/>
          <w:lang w:val="sr-Latn-CS"/>
        </w:rPr>
        <w:tab/>
      </w:r>
      <w:r>
        <w:rPr>
          <w:b/>
          <w:bCs/>
          <w:lang w:val="sr-Latn-CS"/>
        </w:rPr>
        <w:tab/>
      </w:r>
      <w:r w:rsidRPr="00CA50FE">
        <w:rPr>
          <w:lang w:val="sr-Latn-CS"/>
        </w:rPr>
        <w:t xml:space="preserve">1. </w:t>
      </w:r>
      <w:r w:rsidR="00F24D9F">
        <w:rPr>
          <w:lang w:val="sr-Latn-CS"/>
        </w:rPr>
        <w:tab/>
      </w:r>
      <w:r w:rsidR="0028664E">
        <w:rPr>
          <w:lang w:val="sr-Latn-CS"/>
        </w:rPr>
        <w:t>‛</w:t>
      </w:r>
      <w:r w:rsidRPr="00CA50FE">
        <w:rPr>
          <w:lang w:val="sr-Latn-CS"/>
        </w:rPr>
        <w:t>Тренутно видно поље (IFOV)</w:t>
      </w:r>
      <w:r w:rsidR="0028664E">
        <w:rPr>
          <w:lang w:val="sr-Latn-CS"/>
        </w:rPr>
        <w:t>’</w:t>
      </w:r>
      <w:r w:rsidRPr="00CA50FE">
        <w:rPr>
          <w:lang w:val="sr-Latn-CS"/>
        </w:rPr>
        <w:t xml:space="preserve"> мање од 200 μrad (микрорадијана); или</w:t>
      </w:r>
      <w:r w:rsidRPr="00CA50FE">
        <w:rPr>
          <w:u w:val="single"/>
          <w:lang w:val="sr-Latn-CS"/>
        </w:rPr>
        <w:t xml:space="preserve"> </w:t>
      </w:r>
    </w:p>
    <w:p w14:paraId="252E23D3" w14:textId="53B8845E" w:rsidR="002C323E" w:rsidRPr="00CA50FE" w:rsidRDefault="002C323E" w:rsidP="00F24D9F">
      <w:pPr>
        <w:autoSpaceDE w:val="0"/>
        <w:autoSpaceDN w:val="0"/>
        <w:adjustRightInd w:val="0"/>
        <w:spacing w:after="80"/>
        <w:ind w:left="2832" w:hanging="720"/>
        <w:rPr>
          <w:lang w:val="sr-Latn-CS"/>
        </w:rPr>
      </w:pPr>
      <w:r w:rsidRPr="00CA50FE">
        <w:rPr>
          <w:lang w:val="sr-Latn-CS"/>
        </w:rPr>
        <w:t xml:space="preserve">2. </w:t>
      </w:r>
      <w:r w:rsidR="00F24D9F">
        <w:rPr>
          <w:lang w:val="sr-Latn-CS"/>
        </w:rPr>
        <w:tab/>
      </w:r>
      <w:r w:rsidRPr="00CA50FE">
        <w:rPr>
          <w:lang w:val="sr-Cyrl-CS"/>
        </w:rPr>
        <w:t>П</w:t>
      </w:r>
      <w:r w:rsidRPr="00CA50FE">
        <w:rPr>
          <w:lang w:val="sr-Latn-CS"/>
        </w:rPr>
        <w:t xml:space="preserve">ројектовани за рад у опсегу таласних дужина већих од 400 nm али не преко 30000 nm и имају све следеће карактеристике: </w:t>
      </w:r>
    </w:p>
    <w:p w14:paraId="76212D3E" w14:textId="439C065E" w:rsidR="002C323E" w:rsidRPr="00CA50FE" w:rsidRDefault="002C323E" w:rsidP="002C323E">
      <w:pPr>
        <w:autoSpaceDE w:val="0"/>
        <w:autoSpaceDN w:val="0"/>
        <w:adjustRightInd w:val="0"/>
        <w:spacing w:after="80"/>
        <w:ind w:left="2124" w:firstLine="708"/>
        <w:rPr>
          <w:lang w:val="sr-Latn-CS"/>
        </w:rPr>
      </w:pPr>
      <w:r w:rsidRPr="00CA50FE">
        <w:rPr>
          <w:lang w:val="sr-Latn-CS"/>
        </w:rPr>
        <w:t xml:space="preserve">а. </w:t>
      </w:r>
      <w:r w:rsidR="00F24D9F">
        <w:rPr>
          <w:lang w:val="sr-Latn-CS"/>
        </w:rPr>
        <w:tab/>
      </w:r>
      <w:r w:rsidRPr="00CA50FE">
        <w:rPr>
          <w:lang w:val="sr-Latn-CS"/>
        </w:rPr>
        <w:t>Дају слику у дигиталном формату; и</w:t>
      </w:r>
      <w:r w:rsidRPr="00CA50FE">
        <w:rPr>
          <w:u w:val="single"/>
          <w:lang w:val="sr-Latn-CS"/>
        </w:rPr>
        <w:t xml:space="preserve"> </w:t>
      </w:r>
    </w:p>
    <w:p w14:paraId="71D1A153" w14:textId="3F174380" w:rsidR="002C323E" w:rsidRPr="00CA50FE" w:rsidRDefault="00F439DB" w:rsidP="002C323E">
      <w:pPr>
        <w:autoSpaceDE w:val="0"/>
        <w:autoSpaceDN w:val="0"/>
        <w:adjustRightInd w:val="0"/>
        <w:spacing w:after="80"/>
        <w:ind w:left="2136" w:firstLine="696"/>
        <w:rPr>
          <w:lang w:val="sr-Latn-CS"/>
        </w:rPr>
      </w:pPr>
      <w:r>
        <w:rPr>
          <w:lang w:val="sr-Latn-CS"/>
        </w:rPr>
        <w:t>b</w:t>
      </w:r>
      <w:r w:rsidR="002C323E" w:rsidRPr="00CA50FE">
        <w:rPr>
          <w:lang w:val="sr-Latn-CS"/>
        </w:rPr>
        <w:t xml:space="preserve">. </w:t>
      </w:r>
      <w:r w:rsidR="00F24D9F">
        <w:rPr>
          <w:lang w:val="sr-Latn-CS"/>
        </w:rPr>
        <w:tab/>
      </w:r>
      <w:r w:rsidR="002C323E" w:rsidRPr="00CA50FE">
        <w:rPr>
          <w:lang w:val="sr-Latn-CS"/>
        </w:rPr>
        <w:t xml:space="preserve">Означени су као: </w:t>
      </w:r>
    </w:p>
    <w:p w14:paraId="1226EC75" w14:textId="14B344CB" w:rsidR="002C323E" w:rsidRPr="00CA50FE" w:rsidRDefault="002C323E" w:rsidP="00F24D9F">
      <w:pPr>
        <w:autoSpaceDE w:val="0"/>
        <w:autoSpaceDN w:val="0"/>
        <w:adjustRightInd w:val="0"/>
        <w:ind w:left="3420" w:firstLine="120"/>
        <w:rPr>
          <w:lang w:val="sr-Latn-CS"/>
        </w:rPr>
      </w:pPr>
      <w:r w:rsidRPr="00CA50FE">
        <w:rPr>
          <w:lang w:val="sr-Latn-CS"/>
        </w:rPr>
        <w:t xml:space="preserve">1. </w:t>
      </w:r>
      <w:r w:rsidR="00F24D9F">
        <w:rPr>
          <w:lang w:val="sr-Latn-CS"/>
        </w:rPr>
        <w:tab/>
      </w:r>
      <w:r w:rsidR="001B5D25">
        <w:rPr>
          <w:lang w:val="sr-Latn-CS"/>
        </w:rPr>
        <w:t>„</w:t>
      </w:r>
      <w:r w:rsidRPr="00CA50FE">
        <w:rPr>
          <w:lang w:val="sr-Latn-CS"/>
        </w:rPr>
        <w:t>Погодни за употребу у космосу”; или</w:t>
      </w:r>
      <w:r w:rsidRPr="00CA50FE">
        <w:rPr>
          <w:u w:val="single"/>
          <w:lang w:val="sr-Latn-CS"/>
        </w:rPr>
        <w:t xml:space="preserve"> </w:t>
      </w:r>
    </w:p>
    <w:p w14:paraId="7A4A0F5B" w14:textId="4069F869" w:rsidR="002C323E" w:rsidRPr="00CA50FE" w:rsidRDefault="002C323E" w:rsidP="00F24D9F">
      <w:pPr>
        <w:autoSpaceDE w:val="0"/>
        <w:autoSpaceDN w:val="0"/>
        <w:adjustRightInd w:val="0"/>
        <w:ind w:left="4245" w:hanging="705"/>
        <w:rPr>
          <w:lang w:val="sr-Cyrl-CS"/>
        </w:rPr>
      </w:pPr>
      <w:r w:rsidRPr="00CA50FE">
        <w:rPr>
          <w:lang w:val="sr-Latn-CS"/>
        </w:rPr>
        <w:t xml:space="preserve">2. </w:t>
      </w:r>
      <w:r w:rsidRPr="00CA50FE">
        <w:rPr>
          <w:lang w:val="sr-Cyrl-CS"/>
        </w:rPr>
        <w:t xml:space="preserve"> </w:t>
      </w:r>
      <w:r w:rsidR="00F24D9F" w:rsidRPr="0005232B">
        <w:rPr>
          <w:lang w:val="ru-RU"/>
        </w:rPr>
        <w:tab/>
      </w:r>
      <w:r w:rsidRPr="00CA50FE">
        <w:rPr>
          <w:lang w:val="sr-Latn-CS"/>
        </w:rPr>
        <w:t xml:space="preserve">Пројектовани за рад у авијацији, а не користе силицијумске детекторе и имају </w:t>
      </w:r>
      <w:r w:rsidR="0028664E">
        <w:rPr>
          <w:lang w:val="sr-Latn-CS"/>
        </w:rPr>
        <w:t>‛</w:t>
      </w:r>
      <w:r w:rsidRPr="00CA50FE">
        <w:rPr>
          <w:lang w:val="sr-Latn-CS"/>
        </w:rPr>
        <w:t>IFOV</w:t>
      </w:r>
      <w:r w:rsidR="0028664E">
        <w:rPr>
          <w:lang w:val="sr-Latn-CS"/>
        </w:rPr>
        <w:t>’</w:t>
      </w:r>
      <w:r w:rsidRPr="00CA50FE">
        <w:rPr>
          <w:lang w:val="sr-Latn-CS"/>
        </w:rPr>
        <w:t xml:space="preserve"> мањи од 2,5 mrad (милирадијана). </w:t>
      </w:r>
    </w:p>
    <w:p w14:paraId="063C0182" w14:textId="77777777" w:rsidR="002C323E" w:rsidRPr="00CA50FE" w:rsidRDefault="002C323E" w:rsidP="002C323E">
      <w:pPr>
        <w:autoSpaceDE w:val="0"/>
        <w:autoSpaceDN w:val="0"/>
        <w:adjustRightInd w:val="0"/>
        <w:rPr>
          <w:lang w:val="sr-Cyrl-CS"/>
        </w:rPr>
      </w:pPr>
    </w:p>
    <w:p w14:paraId="71EF3FE4" w14:textId="334B8F70" w:rsidR="002C323E" w:rsidRDefault="002C323E" w:rsidP="002C323E">
      <w:pPr>
        <w:autoSpaceDE w:val="0"/>
        <w:autoSpaceDN w:val="0"/>
        <w:adjustRightInd w:val="0"/>
        <w:ind w:left="1416" w:firstLine="708"/>
        <w:rPr>
          <w:i/>
          <w:lang w:val="sr-Cyrl-CS"/>
        </w:rPr>
      </w:pPr>
      <w:r w:rsidRPr="00CA50FE">
        <w:rPr>
          <w:i/>
          <w:u w:val="single"/>
          <w:lang w:val="sr-Cyrl-CS"/>
        </w:rPr>
        <w:t>Напомена:</w:t>
      </w:r>
      <w:r w:rsidR="00F24D9F" w:rsidRPr="0005232B">
        <w:rPr>
          <w:i/>
          <w:lang w:val="ru-RU"/>
        </w:rPr>
        <w:tab/>
      </w:r>
      <w:r w:rsidRPr="00CA50FE">
        <w:rPr>
          <w:i/>
          <w:lang w:val="sr-Cyrl-CS"/>
        </w:rPr>
        <w:t>6A002.</w:t>
      </w:r>
      <w:r w:rsidR="00F439DB">
        <w:rPr>
          <w:i/>
        </w:rPr>
        <w:t>b</w:t>
      </w:r>
      <w:r w:rsidRPr="00CA50FE">
        <w:rPr>
          <w:i/>
          <w:lang w:val="sr-Cyrl-CS"/>
        </w:rPr>
        <w:t xml:space="preserve">.1. не контролише </w:t>
      </w:r>
      <w:r w:rsidR="001B5D25">
        <w:rPr>
          <w:i/>
          <w:lang w:val="sr-Cyrl-CS"/>
        </w:rPr>
        <w:t>„</w:t>
      </w:r>
      <w:r w:rsidRPr="00CA50FE">
        <w:rPr>
          <w:i/>
          <w:lang w:val="sr-Cyrl-CS"/>
        </w:rPr>
        <w:t>моноспектралне сензоре слике</w:t>
      </w:r>
      <w:r w:rsidR="001B5D25">
        <w:rPr>
          <w:i/>
          <w:lang w:val="sr-Cyrl-CS"/>
        </w:rPr>
        <w:t>”</w:t>
      </w:r>
      <w:r w:rsidRPr="00CA50FE">
        <w:rPr>
          <w:i/>
          <w:lang w:val="sr-Cyrl-CS"/>
        </w:rPr>
        <w:t xml:space="preserve"> са </w:t>
      </w:r>
    </w:p>
    <w:p w14:paraId="47129DFC" w14:textId="46BD27D2" w:rsidR="002C323E" w:rsidRPr="00CA50FE" w:rsidRDefault="002C323E" w:rsidP="00F24D9F">
      <w:pPr>
        <w:autoSpaceDE w:val="0"/>
        <w:autoSpaceDN w:val="0"/>
        <w:adjustRightInd w:val="0"/>
        <w:ind w:left="3540"/>
        <w:rPr>
          <w:i/>
          <w:lang w:val="sr-Cyrl-CS"/>
        </w:rPr>
      </w:pPr>
      <w:r w:rsidRPr="00CA50FE">
        <w:rPr>
          <w:i/>
          <w:lang w:val="sr-Cyrl-CS"/>
        </w:rPr>
        <w:t xml:space="preserve">вршним одзивом у опсегу таласних дужина преко 300 nm али не изнад 900 nm и само ако садржи неки од детектора који није </w:t>
      </w:r>
      <w:r w:rsidR="001B5D25">
        <w:rPr>
          <w:i/>
          <w:lang w:val="sr-Cyrl-CS"/>
        </w:rPr>
        <w:t>„</w:t>
      </w:r>
      <w:r w:rsidRPr="00CA50FE">
        <w:rPr>
          <w:i/>
          <w:lang w:val="sr-Cyrl-CS"/>
        </w:rPr>
        <w:t>погодан за коришћење у свемиру</w:t>
      </w:r>
      <w:r w:rsidR="001B5D25">
        <w:rPr>
          <w:i/>
          <w:lang w:val="sr-Cyrl-CS"/>
        </w:rPr>
        <w:t>”</w:t>
      </w:r>
      <w:r w:rsidRPr="00CA50FE">
        <w:rPr>
          <w:i/>
          <w:lang w:val="sr-Cyrl-CS"/>
        </w:rPr>
        <w:t xml:space="preserve"> или </w:t>
      </w:r>
      <w:r w:rsidR="001B5D25">
        <w:rPr>
          <w:i/>
          <w:lang w:val="sr-Latn-CS"/>
        </w:rPr>
        <w:t>„</w:t>
      </w:r>
      <w:r>
        <w:rPr>
          <w:i/>
          <w:lang w:val="sr-Cyrl-RS"/>
        </w:rPr>
        <w:t>м</w:t>
      </w:r>
      <w:r w:rsidRPr="00CA50FE">
        <w:rPr>
          <w:i/>
          <w:lang w:val="sr-Latn-CS"/>
        </w:rPr>
        <w:t>атричн</w:t>
      </w:r>
      <w:r w:rsidRPr="00CA50FE">
        <w:rPr>
          <w:i/>
          <w:lang w:val="sr-Cyrl-CS"/>
        </w:rPr>
        <w:t>е</w:t>
      </w:r>
      <w:r w:rsidRPr="00CA50FE">
        <w:rPr>
          <w:i/>
          <w:lang w:val="sr-Latn-CS"/>
        </w:rPr>
        <w:t xml:space="preserve"> детектор</w:t>
      </w:r>
      <w:r w:rsidRPr="00CA50FE">
        <w:rPr>
          <w:i/>
          <w:lang w:val="sr-Cyrl-CS"/>
        </w:rPr>
        <w:t>е</w:t>
      </w:r>
      <w:r w:rsidRPr="00CA50FE">
        <w:rPr>
          <w:i/>
          <w:lang w:val="sr-Latn-CS"/>
        </w:rPr>
        <w:t xml:space="preserve">” који нису </w:t>
      </w:r>
      <w:r w:rsidR="001B5D25">
        <w:rPr>
          <w:i/>
          <w:lang w:val="sr-Latn-CS"/>
        </w:rPr>
        <w:t>„</w:t>
      </w:r>
      <w:r w:rsidRPr="00CA50FE">
        <w:rPr>
          <w:i/>
          <w:lang w:val="sr-Latn-CS"/>
        </w:rPr>
        <w:t>погодни за употребу у космосу”</w:t>
      </w:r>
      <w:r w:rsidRPr="00CA50FE">
        <w:rPr>
          <w:i/>
          <w:lang w:val="sr-Cyrl-CS"/>
        </w:rPr>
        <w:t>:</w:t>
      </w:r>
    </w:p>
    <w:p w14:paraId="3043AA82" w14:textId="1DEDFF04" w:rsidR="002C323E" w:rsidRPr="00CA50FE" w:rsidRDefault="002C323E" w:rsidP="00F24D9F">
      <w:pPr>
        <w:autoSpaceDE w:val="0"/>
        <w:autoSpaceDN w:val="0"/>
        <w:adjustRightInd w:val="0"/>
        <w:ind w:left="4245" w:hanging="705"/>
        <w:rPr>
          <w:i/>
          <w:lang w:val="sr-Cyrl-CS"/>
        </w:rPr>
      </w:pPr>
      <w:r w:rsidRPr="00CA50FE">
        <w:rPr>
          <w:i/>
          <w:lang w:val="sr-Cyrl-CS"/>
        </w:rPr>
        <w:t xml:space="preserve">1. </w:t>
      </w:r>
      <w:r w:rsidR="00F24D9F" w:rsidRPr="0005232B">
        <w:rPr>
          <w:i/>
          <w:lang w:val="ru-RU"/>
        </w:rPr>
        <w:tab/>
      </w:r>
      <w:r w:rsidRPr="00CA50FE">
        <w:rPr>
          <w:i/>
          <w:lang w:val="sr-Cyrl-CS"/>
        </w:rPr>
        <w:t>Уређаје на бази CCD технологија који нису пројектовани или модификовани да постигну</w:t>
      </w:r>
      <w:r w:rsidRPr="00F846C3">
        <w:rPr>
          <w:i/>
          <w:lang w:val="sr-Cyrl-CS"/>
        </w:rPr>
        <w:t xml:space="preserve"> </w:t>
      </w:r>
      <w:r w:rsidR="001B5D25">
        <w:rPr>
          <w:i/>
          <w:lang w:val="sr-Cyrl-CS"/>
        </w:rPr>
        <w:t>‛</w:t>
      </w:r>
      <w:r w:rsidRPr="00CA50FE">
        <w:rPr>
          <w:i/>
          <w:lang w:val="sr-Cyrl-CS"/>
        </w:rPr>
        <w:t xml:space="preserve">мултипликацију </w:t>
      </w:r>
      <w:r>
        <w:rPr>
          <w:i/>
          <w:lang w:val="sr-Cyrl-CS"/>
        </w:rPr>
        <w:t>наелектрисања</w:t>
      </w:r>
      <w:r w:rsidR="001B5D25">
        <w:rPr>
          <w:i/>
          <w:lang w:val="sr-Cyrl-CS"/>
        </w:rPr>
        <w:t>ʼ</w:t>
      </w:r>
      <w:r w:rsidRPr="00CA50FE">
        <w:rPr>
          <w:i/>
          <w:lang w:val="sr-Cyrl-CS"/>
        </w:rPr>
        <w:t>; или</w:t>
      </w:r>
    </w:p>
    <w:p w14:paraId="51E32AC0" w14:textId="148A5E03" w:rsidR="002C323E" w:rsidRDefault="002C323E" w:rsidP="00F24D9F">
      <w:pPr>
        <w:autoSpaceDE w:val="0"/>
        <w:autoSpaceDN w:val="0"/>
        <w:adjustRightInd w:val="0"/>
        <w:ind w:left="4245" w:hanging="705"/>
        <w:rPr>
          <w:i/>
          <w:lang w:val="sr-Cyrl-CS"/>
        </w:rPr>
      </w:pPr>
      <w:r w:rsidRPr="00CA50FE">
        <w:rPr>
          <w:i/>
          <w:lang w:val="sr-Cyrl-CS"/>
        </w:rPr>
        <w:t xml:space="preserve">2. </w:t>
      </w:r>
      <w:r w:rsidR="00F24D9F" w:rsidRPr="0005232B">
        <w:rPr>
          <w:i/>
          <w:lang w:val="ru-RU"/>
        </w:rPr>
        <w:tab/>
      </w:r>
      <w:r w:rsidRPr="00CA50FE">
        <w:rPr>
          <w:i/>
          <w:lang w:val="sr-Cyrl-CS"/>
        </w:rPr>
        <w:t>Полупроводнике на бази CMOS трехнологија који нису пројектовани или модификовани да постигну</w:t>
      </w:r>
      <w:r w:rsidRPr="00F846C3">
        <w:rPr>
          <w:i/>
          <w:lang w:val="sr-Cyrl-CS"/>
        </w:rPr>
        <w:t xml:space="preserve"> </w:t>
      </w:r>
      <w:r w:rsidR="004169CC">
        <w:rPr>
          <w:i/>
          <w:lang w:val="sr-Cyrl-CS"/>
        </w:rPr>
        <w:t>„</w:t>
      </w:r>
      <w:r w:rsidRPr="00CA50FE">
        <w:rPr>
          <w:i/>
          <w:lang w:val="sr-Cyrl-CS"/>
        </w:rPr>
        <w:t xml:space="preserve">мултипликацију </w:t>
      </w:r>
      <w:r>
        <w:rPr>
          <w:i/>
          <w:lang w:val="sr-Cyrl-CS"/>
        </w:rPr>
        <w:t>наелектрисања</w:t>
      </w:r>
      <w:r w:rsidR="004169CC">
        <w:rPr>
          <w:i/>
          <w:lang w:val="sr-Cyrl-CS"/>
        </w:rPr>
        <w:t>”</w:t>
      </w:r>
      <w:r w:rsidRPr="00CA50FE">
        <w:rPr>
          <w:i/>
          <w:lang w:val="sr-Cyrl-CS"/>
        </w:rPr>
        <w:t>.</w:t>
      </w:r>
    </w:p>
    <w:p w14:paraId="06B6C861" w14:textId="78D259D1" w:rsidR="001804D0" w:rsidRDefault="001804D0" w:rsidP="00D24B3B">
      <w:pPr>
        <w:autoSpaceDE w:val="0"/>
        <w:autoSpaceDN w:val="0"/>
        <w:adjustRightInd w:val="0"/>
        <w:rPr>
          <w:i/>
          <w:lang w:val="sr-Cyrl-CS"/>
        </w:rPr>
      </w:pPr>
    </w:p>
    <w:p w14:paraId="65C3E5A7" w14:textId="74B36F85" w:rsidR="001804D0" w:rsidRPr="00CA50FE" w:rsidRDefault="00F439DB" w:rsidP="001804D0">
      <w:pPr>
        <w:autoSpaceDE w:val="0"/>
        <w:autoSpaceDN w:val="0"/>
        <w:adjustRightInd w:val="0"/>
        <w:spacing w:after="120"/>
        <w:ind w:left="2124" w:hanging="714"/>
        <w:rPr>
          <w:lang w:val="sr-Latn-CS"/>
        </w:rPr>
      </w:pPr>
      <w:r>
        <w:rPr>
          <w:b/>
          <w:bCs/>
          <w:lang w:val="sr-Latn-CS"/>
        </w:rPr>
        <w:t>c</w:t>
      </w:r>
      <w:r w:rsidR="001804D0" w:rsidRPr="00CA50FE">
        <w:rPr>
          <w:lang w:val="sr-Latn-CS"/>
        </w:rPr>
        <w:t xml:space="preserve">. </w:t>
      </w:r>
      <w:r w:rsidR="001804D0">
        <w:rPr>
          <w:lang w:val="sr-Latn-CS"/>
        </w:rPr>
        <w:tab/>
      </w:r>
      <w:r w:rsidR="001804D0" w:rsidRPr="001804D0">
        <w:rPr>
          <w:bCs/>
          <w:lang w:val="sr-Latn-CS"/>
        </w:rPr>
        <w:t>О</w:t>
      </w:r>
      <w:r w:rsidR="001804D0" w:rsidRPr="001804D0">
        <w:rPr>
          <w:bCs/>
          <w:lang w:val="sr-Cyrl-CS"/>
        </w:rPr>
        <w:t>п</w:t>
      </w:r>
      <w:r w:rsidR="001804D0" w:rsidRPr="001804D0">
        <w:rPr>
          <w:bCs/>
          <w:lang w:val="sr-Latn-CS"/>
        </w:rPr>
        <w:t xml:space="preserve">рема за формирање слике која даје </w:t>
      </w:r>
      <w:r w:rsidR="00B305C2">
        <w:rPr>
          <w:bCs/>
          <w:lang w:val="sr-Latn-CS"/>
        </w:rPr>
        <w:t>‛</w:t>
      </w:r>
      <w:r w:rsidR="001804D0" w:rsidRPr="001804D0">
        <w:rPr>
          <w:bCs/>
          <w:lang w:val="sr-Latn-CS"/>
        </w:rPr>
        <w:t>директан приказ’ у видљивом или инфрацрвеном спектру,</w:t>
      </w:r>
      <w:r w:rsidR="001804D0" w:rsidRPr="001804D0">
        <w:rPr>
          <w:lang w:val="sr-Latn-CS"/>
        </w:rPr>
        <w:t xml:space="preserve"> укључујући и било шта од следећег: </w:t>
      </w:r>
    </w:p>
    <w:p w14:paraId="274E310E" w14:textId="4C15E1AC" w:rsidR="001804D0" w:rsidRPr="00E854DA" w:rsidRDefault="001B5D25" w:rsidP="001B5D25">
      <w:pPr>
        <w:autoSpaceDE w:val="0"/>
        <w:autoSpaceDN w:val="0"/>
        <w:adjustRightInd w:val="0"/>
        <w:spacing w:after="120"/>
        <w:rPr>
          <w:lang w:val="sr-Cyrl-RS"/>
        </w:rPr>
      </w:pPr>
      <w:r>
        <w:rPr>
          <w:b/>
          <w:bCs/>
          <w:lang w:val="sr-Latn-CS"/>
        </w:rPr>
        <w:tab/>
      </w:r>
      <w:r>
        <w:rPr>
          <w:b/>
          <w:bCs/>
          <w:lang w:val="sr-Latn-CS"/>
        </w:rPr>
        <w:tab/>
      </w:r>
      <w:r>
        <w:rPr>
          <w:b/>
          <w:bCs/>
          <w:lang w:val="sr-Latn-CS"/>
        </w:rPr>
        <w:tab/>
      </w:r>
      <w:r w:rsidR="001804D0" w:rsidRPr="00CA50FE">
        <w:rPr>
          <w:lang w:val="sr-Latn-CS"/>
        </w:rPr>
        <w:t xml:space="preserve">1. </w:t>
      </w:r>
      <w:r w:rsidR="00F24D9F">
        <w:rPr>
          <w:lang w:val="sr-Latn-CS"/>
        </w:rPr>
        <w:tab/>
      </w:r>
      <w:r w:rsidR="001804D0" w:rsidRPr="00CA50FE">
        <w:rPr>
          <w:lang w:val="sr-Latn-CS"/>
        </w:rPr>
        <w:t>Цеви за појачаваче слике дефинисане у 6А002.а.2.а.; или</w:t>
      </w:r>
      <w:r w:rsidR="001804D0" w:rsidRPr="00E854DA">
        <w:rPr>
          <w:lang w:val="sr-Latn-CS"/>
        </w:rPr>
        <w:t xml:space="preserve"> </w:t>
      </w:r>
      <w:r w:rsidR="001804D0" w:rsidRPr="00E854DA">
        <w:rPr>
          <w:lang w:val="sr-Cyrl-RS"/>
        </w:rPr>
        <w:t>6А002.а.</w:t>
      </w:r>
      <w:r w:rsidR="00F439DB">
        <w:t>b</w:t>
      </w:r>
      <w:r w:rsidR="001804D0" w:rsidRPr="00E854DA">
        <w:rPr>
          <w:lang w:val="sr-Cyrl-RS"/>
        </w:rPr>
        <w:t>.;</w:t>
      </w:r>
    </w:p>
    <w:p w14:paraId="7DBCA373" w14:textId="335C53CA" w:rsidR="001804D0" w:rsidRPr="00CA50FE" w:rsidRDefault="001804D0" w:rsidP="001804D0">
      <w:pPr>
        <w:autoSpaceDE w:val="0"/>
        <w:autoSpaceDN w:val="0"/>
        <w:adjustRightInd w:val="0"/>
        <w:spacing w:after="120"/>
        <w:ind w:left="1704" w:firstLine="420"/>
        <w:rPr>
          <w:lang w:val="sr-Cyrl-CS"/>
        </w:rPr>
      </w:pPr>
      <w:r w:rsidRPr="00CA50FE">
        <w:rPr>
          <w:lang w:val="sr-Latn-CS"/>
        </w:rPr>
        <w:t xml:space="preserve">2. </w:t>
      </w:r>
      <w:r w:rsidR="00F24D9F">
        <w:rPr>
          <w:lang w:val="sr-Latn-CS"/>
        </w:rPr>
        <w:tab/>
      </w:r>
      <w:r w:rsidR="001B5D25">
        <w:rPr>
          <w:lang w:val="sr-Latn-CS"/>
        </w:rPr>
        <w:t>„</w:t>
      </w:r>
      <w:r w:rsidRPr="00CA50FE">
        <w:rPr>
          <w:lang w:val="sr-Latn-CS"/>
        </w:rPr>
        <w:t>Матричне детекторе” дефинисане у 6А002.а.3</w:t>
      </w:r>
      <w:r w:rsidR="001B5D25">
        <w:rPr>
          <w:lang w:val="sr-Latn-CS"/>
        </w:rPr>
        <w:t>.</w:t>
      </w:r>
      <w:r w:rsidRPr="00F846C3">
        <w:rPr>
          <w:lang w:val="sr-Latn-CS"/>
        </w:rPr>
        <w:t>;</w:t>
      </w:r>
      <w:r w:rsidRPr="00CA50FE">
        <w:rPr>
          <w:lang w:val="sr-Cyrl-CS"/>
        </w:rPr>
        <w:t xml:space="preserve"> </w:t>
      </w:r>
      <w:r w:rsidRPr="00CA50FE">
        <w:rPr>
          <w:lang w:val="sr-Latn-CS"/>
        </w:rPr>
        <w:t>или</w:t>
      </w:r>
    </w:p>
    <w:p w14:paraId="48D769EA" w14:textId="7E7F6BA2" w:rsidR="001804D0" w:rsidRDefault="00B5566F" w:rsidP="00B5566F">
      <w:pPr>
        <w:autoSpaceDE w:val="0"/>
        <w:autoSpaceDN w:val="0"/>
        <w:adjustRightInd w:val="0"/>
        <w:spacing w:after="120"/>
        <w:rPr>
          <w:lang w:val="sr-Latn-CS"/>
        </w:rPr>
      </w:pPr>
      <w:r>
        <w:rPr>
          <w:b/>
          <w:bCs/>
          <w:lang w:val="sr-Latn-CS"/>
        </w:rPr>
        <w:tab/>
      </w:r>
      <w:r>
        <w:rPr>
          <w:b/>
          <w:bCs/>
          <w:lang w:val="sr-Latn-CS"/>
        </w:rPr>
        <w:tab/>
      </w:r>
      <w:r>
        <w:rPr>
          <w:b/>
          <w:bCs/>
          <w:lang w:val="sr-Latn-CS"/>
        </w:rPr>
        <w:tab/>
      </w:r>
      <w:r w:rsidR="001804D0" w:rsidRPr="00F846C3">
        <w:rPr>
          <w:lang w:val="sr-Cyrl-CS"/>
        </w:rPr>
        <w:t xml:space="preserve">3. </w:t>
      </w:r>
      <w:r w:rsidR="00F24D9F" w:rsidRPr="0005232B">
        <w:rPr>
          <w:lang w:val="ru-RU"/>
        </w:rPr>
        <w:tab/>
      </w:r>
      <w:r w:rsidR="001804D0" w:rsidRPr="00CA50FE">
        <w:rPr>
          <w:lang w:val="sr-Cyrl-CS"/>
        </w:rPr>
        <w:t xml:space="preserve">Полупроводничке детекторе </w:t>
      </w:r>
      <w:r w:rsidR="001804D0">
        <w:rPr>
          <w:lang w:val="sr-Cyrl-CS"/>
        </w:rPr>
        <w:t xml:space="preserve">у чврстом стању </w:t>
      </w:r>
      <w:r w:rsidR="001804D0" w:rsidRPr="00CA50FE">
        <w:rPr>
          <w:lang w:val="sr-Cyrl-CS"/>
        </w:rPr>
        <w:t xml:space="preserve">наведене у </w:t>
      </w:r>
      <w:r w:rsidR="001804D0" w:rsidRPr="00F846C3">
        <w:rPr>
          <w:lang w:val="sr-Cyrl-CS"/>
        </w:rPr>
        <w:t>6</w:t>
      </w:r>
      <w:r w:rsidR="001804D0" w:rsidRPr="00CA50FE">
        <w:rPr>
          <w:lang w:val="en-AU"/>
        </w:rPr>
        <w:t>A</w:t>
      </w:r>
      <w:r w:rsidR="001804D0" w:rsidRPr="00F846C3">
        <w:rPr>
          <w:lang w:val="sr-Cyrl-CS"/>
        </w:rPr>
        <w:t>002.</w:t>
      </w:r>
      <w:r w:rsidR="001804D0" w:rsidRPr="00CA50FE">
        <w:rPr>
          <w:lang w:val="en-AU"/>
        </w:rPr>
        <w:t>a</w:t>
      </w:r>
      <w:r w:rsidR="001804D0" w:rsidRPr="00F846C3">
        <w:rPr>
          <w:lang w:val="sr-Cyrl-CS"/>
        </w:rPr>
        <w:t>.1.;</w:t>
      </w:r>
      <w:r w:rsidR="001804D0" w:rsidRPr="00CA50FE">
        <w:rPr>
          <w:lang w:val="sr-Latn-CS"/>
        </w:rPr>
        <w:t xml:space="preserve"> </w:t>
      </w:r>
    </w:p>
    <w:p w14:paraId="7951121F" w14:textId="77777777" w:rsidR="00361C8F" w:rsidRPr="00CA50FE" w:rsidRDefault="00361C8F" w:rsidP="00B5566F">
      <w:pPr>
        <w:autoSpaceDE w:val="0"/>
        <w:autoSpaceDN w:val="0"/>
        <w:adjustRightInd w:val="0"/>
        <w:spacing w:after="120"/>
        <w:rPr>
          <w:lang w:val="sr-Latn-CS"/>
        </w:rPr>
      </w:pPr>
    </w:p>
    <w:p w14:paraId="310E73F8" w14:textId="71380954" w:rsidR="005F29DC" w:rsidRDefault="00361C8F" w:rsidP="00361C8F">
      <w:pPr>
        <w:autoSpaceDE w:val="0"/>
        <w:autoSpaceDN w:val="0"/>
        <w:adjustRightInd w:val="0"/>
        <w:rPr>
          <w:i/>
          <w:iCs/>
          <w:lang w:val="sr-Latn-CS"/>
        </w:rPr>
      </w:pPr>
      <w:r w:rsidRPr="00CA50FE">
        <w:rPr>
          <w:b/>
          <w:bCs/>
          <w:lang w:val="sr-Latn-CS"/>
        </w:rPr>
        <w:t>6А002</w:t>
      </w:r>
      <w:r>
        <w:rPr>
          <w:b/>
          <w:bCs/>
          <w:lang w:val="sr-Latn-CS"/>
        </w:rPr>
        <w:tab/>
      </w:r>
      <w:r>
        <w:rPr>
          <w:b/>
          <w:bCs/>
          <w:lang w:val="sr-Latn-CS"/>
        </w:rPr>
        <w:tab/>
      </w:r>
      <w:r>
        <w:rPr>
          <w:b/>
          <w:bCs/>
          <w:lang w:val="sr-Latn-CS"/>
        </w:rPr>
        <w:tab/>
      </w:r>
      <w:r w:rsidR="001804D0" w:rsidRPr="00CA50FE">
        <w:rPr>
          <w:i/>
          <w:iCs/>
          <w:u w:val="single"/>
          <w:lang w:val="sr-Latn-CS"/>
        </w:rPr>
        <w:t>Техничка напомена:</w:t>
      </w:r>
      <w:r w:rsidR="001804D0" w:rsidRPr="00F24D9F">
        <w:rPr>
          <w:i/>
          <w:iCs/>
          <w:lang w:val="sr-Latn-CS"/>
        </w:rPr>
        <w:t xml:space="preserve"> </w:t>
      </w:r>
      <w:r w:rsidR="005F29DC">
        <w:rPr>
          <w:i/>
          <w:iCs/>
          <w:lang w:val="sr-Cyrl-RS"/>
        </w:rPr>
        <w:t xml:space="preserve">За потребе </w:t>
      </w:r>
      <w:r w:rsidR="005F29DC" w:rsidRPr="005F29DC">
        <w:rPr>
          <w:i/>
          <w:iCs/>
          <w:lang w:val="sr-Cyrl-RS"/>
        </w:rPr>
        <w:t>6A002.c.,</w:t>
      </w:r>
      <w:r w:rsidR="005F29DC">
        <w:rPr>
          <w:i/>
          <w:iCs/>
          <w:lang w:val="sr-Cyrl-RS"/>
        </w:rPr>
        <w:t xml:space="preserve"> </w:t>
      </w:r>
      <w:r w:rsidR="001B5D25">
        <w:rPr>
          <w:i/>
          <w:iCs/>
          <w:lang w:val="sr-Latn-CS"/>
        </w:rPr>
        <w:t>‛</w:t>
      </w:r>
      <w:r w:rsidR="005F29DC">
        <w:rPr>
          <w:i/>
          <w:iCs/>
          <w:lang w:val="sr-Cyrl-RS"/>
        </w:rPr>
        <w:t>д</w:t>
      </w:r>
      <w:r w:rsidR="001804D0" w:rsidRPr="00CA50FE">
        <w:rPr>
          <w:i/>
          <w:iCs/>
          <w:lang w:val="sr-Latn-CS"/>
        </w:rPr>
        <w:t xml:space="preserve">иректан приказ’ означава </w:t>
      </w:r>
    </w:p>
    <w:p w14:paraId="2D31DA00" w14:textId="37796DF3" w:rsidR="001804D0" w:rsidRDefault="001804D0" w:rsidP="005F29DC">
      <w:pPr>
        <w:autoSpaceDE w:val="0"/>
        <w:autoSpaceDN w:val="0"/>
        <w:adjustRightInd w:val="0"/>
        <w:ind w:left="4248"/>
        <w:rPr>
          <w:i/>
          <w:iCs/>
          <w:lang w:val="sr-Latn-CS"/>
        </w:rPr>
      </w:pPr>
      <w:r w:rsidRPr="00CA50FE">
        <w:rPr>
          <w:i/>
          <w:iCs/>
          <w:lang w:val="sr-Latn-CS"/>
        </w:rPr>
        <w:t>опрему за формирање</w:t>
      </w:r>
      <w:r w:rsidR="005F29DC">
        <w:rPr>
          <w:i/>
          <w:iCs/>
          <w:lang w:val="sr-Cyrl-RS"/>
        </w:rPr>
        <w:t xml:space="preserve"> </w:t>
      </w:r>
      <w:r w:rsidR="00F24D9F">
        <w:rPr>
          <w:i/>
          <w:iCs/>
          <w:lang w:val="sr-Latn-CS"/>
        </w:rPr>
        <w:t xml:space="preserve">слике </w:t>
      </w:r>
      <w:r w:rsidRPr="00CA50FE">
        <w:rPr>
          <w:i/>
          <w:iCs/>
          <w:lang w:val="sr-Latn-CS"/>
        </w:rPr>
        <w:t xml:space="preserve">која ради у видљивом или инфрацрвеном спектру и која оператеру приказује слику без њеног конвертовања у електронски телевизијски сигнал, тј. која не може да снима или складишти слику </w:t>
      </w:r>
      <w:r w:rsidRPr="00CA50FE">
        <w:rPr>
          <w:i/>
          <w:iCs/>
          <w:lang w:val="sr-Latn-CS"/>
        </w:rPr>
        <w:lastRenderedPageBreak/>
        <w:t>фотографски, електронски или било којим другим путем.</w:t>
      </w:r>
    </w:p>
    <w:p w14:paraId="0E502F8B" w14:textId="5A2EA200" w:rsidR="00B72947" w:rsidRDefault="00B72947" w:rsidP="00B72947">
      <w:pPr>
        <w:tabs>
          <w:tab w:val="left" w:pos="1680"/>
        </w:tabs>
        <w:autoSpaceDE w:val="0"/>
        <w:autoSpaceDN w:val="0"/>
        <w:adjustRightInd w:val="0"/>
        <w:ind w:left="1247" w:hanging="1247"/>
        <w:rPr>
          <w:i/>
          <w:iCs/>
          <w:lang w:val="sr-Latn-CS"/>
        </w:rPr>
      </w:pPr>
      <w:r>
        <w:rPr>
          <w:i/>
          <w:iCs/>
          <w:lang w:val="sr-Latn-CS"/>
        </w:rPr>
        <w:tab/>
      </w:r>
      <w:r>
        <w:rPr>
          <w:i/>
          <w:iCs/>
          <w:lang w:val="sr-Latn-CS"/>
        </w:rPr>
        <w:tab/>
      </w:r>
      <w:r>
        <w:rPr>
          <w:i/>
          <w:iCs/>
          <w:lang w:val="sr-Latn-CS"/>
        </w:rPr>
        <w:tab/>
      </w:r>
      <w:r w:rsidRPr="00CA50FE">
        <w:rPr>
          <w:i/>
          <w:iCs/>
          <w:u w:val="single"/>
          <w:lang w:val="sr-Latn-CS"/>
        </w:rPr>
        <w:t>Напомена:</w:t>
      </w:r>
      <w:r w:rsidR="00F24D9F">
        <w:rPr>
          <w:i/>
          <w:iCs/>
          <w:lang w:val="sr-Latn-CS"/>
        </w:rPr>
        <w:tab/>
      </w:r>
      <w:r w:rsidRPr="00CA50FE">
        <w:rPr>
          <w:i/>
          <w:iCs/>
          <w:lang w:val="sr-Latn-CS"/>
        </w:rPr>
        <w:t>6А002.</w:t>
      </w:r>
      <w:r w:rsidR="00F439DB">
        <w:rPr>
          <w:i/>
          <w:iCs/>
          <w:lang w:val="sr-Latn-CS"/>
        </w:rPr>
        <w:t>c</w:t>
      </w:r>
      <w:r w:rsidRPr="00CA50FE">
        <w:rPr>
          <w:i/>
          <w:iCs/>
          <w:lang w:val="sr-Latn-CS"/>
        </w:rPr>
        <w:t xml:space="preserve">. не контролише следећу опрему која садржи </w:t>
      </w:r>
    </w:p>
    <w:p w14:paraId="297FFE9B" w14:textId="2D4DC72D" w:rsidR="00B72947" w:rsidRPr="00CA50FE" w:rsidRDefault="00B72947" w:rsidP="00B72947">
      <w:pPr>
        <w:tabs>
          <w:tab w:val="left" w:pos="1680"/>
        </w:tabs>
        <w:autoSpaceDE w:val="0"/>
        <w:autoSpaceDN w:val="0"/>
        <w:adjustRightInd w:val="0"/>
        <w:spacing w:after="80"/>
        <w:ind w:left="1247" w:hanging="1247"/>
        <w:rPr>
          <w:i/>
          <w:iCs/>
          <w:lang w:val="sr-Latn-CS"/>
        </w:rPr>
      </w:pPr>
      <w:r w:rsidRPr="00B72947">
        <w:rPr>
          <w:iCs/>
          <w:lang w:val="sr-Latn-CS"/>
        </w:rPr>
        <w:tab/>
      </w:r>
      <w:r w:rsidRPr="00B72947">
        <w:rPr>
          <w:iCs/>
          <w:lang w:val="sr-Latn-CS"/>
        </w:rPr>
        <w:tab/>
      </w:r>
      <w:r w:rsidRPr="00B72947">
        <w:rPr>
          <w:iCs/>
          <w:lang w:val="sr-Latn-CS"/>
        </w:rPr>
        <w:tab/>
      </w:r>
      <w:r w:rsidRPr="00B72947">
        <w:rPr>
          <w:iCs/>
          <w:lang w:val="sr-Latn-CS"/>
        </w:rPr>
        <w:tab/>
      </w:r>
      <w:r w:rsidRPr="00B72947">
        <w:rPr>
          <w:i/>
          <w:iCs/>
          <w:lang w:val="sr-Latn-CS"/>
        </w:rPr>
        <w:t xml:space="preserve">      </w:t>
      </w:r>
      <w:r w:rsidR="00F24D9F">
        <w:rPr>
          <w:i/>
          <w:iCs/>
          <w:lang w:val="sr-Latn-CS"/>
        </w:rPr>
        <w:tab/>
      </w:r>
      <w:r w:rsidRPr="00CA50FE">
        <w:rPr>
          <w:i/>
          <w:iCs/>
          <w:lang w:val="sr-Latn-CS"/>
        </w:rPr>
        <w:t xml:space="preserve">фотокатоде које нису </w:t>
      </w:r>
      <w:r w:rsidRPr="00CA50FE">
        <w:rPr>
          <w:i/>
          <w:lang w:val="sr-Latn-CS"/>
        </w:rPr>
        <w:t>GaAs или GaInAs</w:t>
      </w:r>
      <w:r w:rsidRPr="00CA50FE">
        <w:rPr>
          <w:i/>
          <w:iCs/>
          <w:lang w:val="sr-Latn-CS"/>
        </w:rPr>
        <w:t xml:space="preserve">: </w:t>
      </w:r>
    </w:p>
    <w:p w14:paraId="3CA25641" w14:textId="1B68F357" w:rsidR="0056086E" w:rsidRDefault="0056086E" w:rsidP="0056086E">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B72947" w:rsidRPr="00CA50FE">
        <w:rPr>
          <w:i/>
          <w:iCs/>
          <w:lang w:val="sr-Latn-CS"/>
        </w:rPr>
        <w:t xml:space="preserve">а. </w:t>
      </w:r>
      <w:r w:rsidR="00F24D9F">
        <w:rPr>
          <w:i/>
          <w:iCs/>
          <w:lang w:val="sr-Latn-CS"/>
        </w:rPr>
        <w:tab/>
      </w:r>
      <w:r w:rsidR="00B72947" w:rsidRPr="00CA50FE">
        <w:rPr>
          <w:i/>
          <w:iCs/>
          <w:lang w:val="sr-Latn-CS"/>
        </w:rPr>
        <w:t xml:space="preserve">Индустријске аларме или аларме за обезбеђивање </w:t>
      </w:r>
    </w:p>
    <w:p w14:paraId="2E5752A8" w14:textId="3AD3CAAA" w:rsidR="00B72947" w:rsidRPr="00CA50FE" w:rsidRDefault="00B72947" w:rsidP="0056086E">
      <w:pPr>
        <w:autoSpaceDE w:val="0"/>
        <w:autoSpaceDN w:val="0"/>
        <w:adjustRightInd w:val="0"/>
        <w:spacing w:after="80"/>
        <w:ind w:left="4248"/>
        <w:rPr>
          <w:i/>
          <w:iCs/>
          <w:lang w:val="sr-Latn-CS"/>
        </w:rPr>
      </w:pPr>
      <w:r w:rsidRPr="00CA50FE">
        <w:rPr>
          <w:i/>
          <w:iCs/>
          <w:lang w:val="sr-Latn-CS"/>
        </w:rPr>
        <w:t xml:space="preserve">цивилних објеката, системе за контролу кретања у индустрији или саобраћају или системе за бројање; </w:t>
      </w:r>
    </w:p>
    <w:p w14:paraId="670AC268" w14:textId="090429DB" w:rsidR="00B72947" w:rsidRPr="00CA50FE" w:rsidRDefault="00F439DB" w:rsidP="00B72947">
      <w:pPr>
        <w:autoSpaceDE w:val="0"/>
        <w:autoSpaceDN w:val="0"/>
        <w:adjustRightInd w:val="0"/>
        <w:spacing w:after="80"/>
        <w:ind w:left="3259" w:firstLine="281"/>
        <w:rPr>
          <w:i/>
          <w:iCs/>
          <w:lang w:val="sr-Latn-CS"/>
        </w:rPr>
      </w:pPr>
      <w:r>
        <w:rPr>
          <w:i/>
          <w:iCs/>
          <w:lang w:val="sr-Latn-CS"/>
        </w:rPr>
        <w:t>b</w:t>
      </w:r>
      <w:r w:rsidR="00B72947" w:rsidRPr="00CA50FE">
        <w:rPr>
          <w:i/>
          <w:iCs/>
          <w:lang w:val="sr-Latn-CS"/>
        </w:rPr>
        <w:t xml:space="preserve">. </w:t>
      </w:r>
      <w:r w:rsidR="00F24D9F">
        <w:rPr>
          <w:i/>
          <w:iCs/>
          <w:lang w:val="sr-Latn-CS"/>
        </w:rPr>
        <w:tab/>
      </w:r>
      <w:r w:rsidR="00B72947" w:rsidRPr="00CA50FE">
        <w:rPr>
          <w:i/>
          <w:iCs/>
          <w:lang w:val="sr-Latn-CS"/>
        </w:rPr>
        <w:t xml:space="preserve">Медицинску опрему; </w:t>
      </w:r>
    </w:p>
    <w:p w14:paraId="22D105A5" w14:textId="4BB02D7B" w:rsidR="00B72947" w:rsidRPr="00CA50FE" w:rsidRDefault="00F439DB" w:rsidP="00F24D9F">
      <w:pPr>
        <w:autoSpaceDE w:val="0"/>
        <w:autoSpaceDN w:val="0"/>
        <w:adjustRightInd w:val="0"/>
        <w:spacing w:after="80"/>
        <w:ind w:left="4245" w:hanging="705"/>
        <w:rPr>
          <w:i/>
          <w:iCs/>
          <w:lang w:val="sr-Latn-CS"/>
        </w:rPr>
      </w:pPr>
      <w:r>
        <w:rPr>
          <w:i/>
          <w:iCs/>
          <w:lang w:val="sr-Latn-CS"/>
        </w:rPr>
        <w:t>c</w:t>
      </w:r>
      <w:r w:rsidR="00B72947" w:rsidRPr="00CA50FE">
        <w:rPr>
          <w:i/>
          <w:iCs/>
          <w:lang w:val="sr-Latn-CS"/>
        </w:rPr>
        <w:t xml:space="preserve">. </w:t>
      </w:r>
      <w:r w:rsidR="00F24D9F">
        <w:rPr>
          <w:i/>
          <w:iCs/>
          <w:lang w:val="sr-Latn-CS"/>
        </w:rPr>
        <w:tab/>
      </w:r>
      <w:r w:rsidR="00B72947" w:rsidRPr="00CA50FE">
        <w:rPr>
          <w:i/>
          <w:iCs/>
          <w:lang w:val="sr-Latn-CS"/>
        </w:rPr>
        <w:t xml:space="preserve">Индустријску опрему која се користи за преглед, сортирање или анализу својстава материјала; </w:t>
      </w:r>
    </w:p>
    <w:p w14:paraId="47D25A11" w14:textId="296FFDBC" w:rsidR="00B72947" w:rsidRPr="00CA50FE" w:rsidRDefault="00F439DB" w:rsidP="00B72947">
      <w:pPr>
        <w:autoSpaceDE w:val="0"/>
        <w:autoSpaceDN w:val="0"/>
        <w:adjustRightInd w:val="0"/>
        <w:spacing w:after="80"/>
        <w:ind w:left="3259" w:firstLine="281"/>
        <w:rPr>
          <w:i/>
          <w:iCs/>
          <w:lang w:val="sr-Latn-CS"/>
        </w:rPr>
      </w:pPr>
      <w:r>
        <w:rPr>
          <w:i/>
          <w:iCs/>
          <w:lang w:val="sr-Latn-CS"/>
        </w:rPr>
        <w:t>d</w:t>
      </w:r>
      <w:r w:rsidR="00B72947" w:rsidRPr="00CA50FE">
        <w:rPr>
          <w:i/>
          <w:iCs/>
          <w:lang w:val="sr-Latn-CS"/>
        </w:rPr>
        <w:t xml:space="preserve">. </w:t>
      </w:r>
      <w:r w:rsidR="00F24D9F">
        <w:rPr>
          <w:i/>
          <w:iCs/>
          <w:lang w:val="sr-Latn-CS"/>
        </w:rPr>
        <w:tab/>
      </w:r>
      <w:r w:rsidR="00B72947" w:rsidRPr="00CA50FE">
        <w:rPr>
          <w:i/>
          <w:iCs/>
          <w:lang w:val="sr-Latn-CS"/>
        </w:rPr>
        <w:t xml:space="preserve">Детекторе пламена за индустријске пећи; </w:t>
      </w:r>
    </w:p>
    <w:p w14:paraId="42ECD319" w14:textId="581E2955" w:rsidR="00B72947" w:rsidRDefault="00B72947" w:rsidP="00B72947">
      <w:pPr>
        <w:autoSpaceDE w:val="0"/>
        <w:autoSpaceDN w:val="0"/>
        <w:adjustRightInd w:val="0"/>
        <w:ind w:left="2832" w:firstLine="708"/>
        <w:rPr>
          <w:i/>
          <w:iCs/>
          <w:lang w:val="sr-Latn-CS"/>
        </w:rPr>
      </w:pPr>
      <w:r w:rsidRPr="00CA50FE">
        <w:rPr>
          <w:i/>
          <w:iCs/>
          <w:lang w:val="sr-Latn-CS"/>
        </w:rPr>
        <w:t xml:space="preserve">е. </w:t>
      </w:r>
      <w:r w:rsidR="00F24D9F">
        <w:rPr>
          <w:i/>
          <w:iCs/>
          <w:lang w:val="sr-Latn-CS"/>
        </w:rPr>
        <w:tab/>
      </w:r>
      <w:r w:rsidRPr="00CA50FE">
        <w:rPr>
          <w:i/>
          <w:iCs/>
          <w:lang w:val="sr-Latn-CS"/>
        </w:rPr>
        <w:t>Опрему пројектовану за лабораторијски рад.</w:t>
      </w:r>
    </w:p>
    <w:p w14:paraId="348B6633" w14:textId="53D355F9" w:rsidR="008E7E59" w:rsidRDefault="008E7E59" w:rsidP="00D24B3B">
      <w:pPr>
        <w:autoSpaceDE w:val="0"/>
        <w:autoSpaceDN w:val="0"/>
        <w:adjustRightInd w:val="0"/>
        <w:ind w:firstLine="3"/>
        <w:rPr>
          <w:i/>
          <w:iCs/>
          <w:lang w:val="sr-Latn-CS"/>
        </w:rPr>
      </w:pPr>
    </w:p>
    <w:p w14:paraId="25B1BF8A" w14:textId="77777777" w:rsidR="00E82AD6" w:rsidRDefault="000C4852" w:rsidP="000C4852">
      <w:pPr>
        <w:rPr>
          <w:lang w:val="sr-Latn-CS"/>
        </w:rPr>
      </w:pPr>
      <w:r>
        <w:rPr>
          <w:i/>
          <w:lang w:val="sr-Latn-CS"/>
        </w:rPr>
        <w:tab/>
      </w:r>
      <w:r>
        <w:rPr>
          <w:i/>
          <w:lang w:val="sr-Latn-CS"/>
        </w:rPr>
        <w:tab/>
      </w:r>
      <w:r w:rsidR="00F439DB">
        <w:rPr>
          <w:b/>
          <w:bCs/>
          <w:lang w:val="sr-Latn-CS"/>
        </w:rPr>
        <w:t>d</w:t>
      </w:r>
      <w:r w:rsidR="008E7E59" w:rsidRPr="00CA50FE">
        <w:rPr>
          <w:lang w:val="sr-Latn-CS"/>
        </w:rPr>
        <w:t xml:space="preserve">. </w:t>
      </w:r>
      <w:r w:rsidR="008E7E59">
        <w:rPr>
          <w:lang w:val="sr-Latn-CS"/>
        </w:rPr>
        <w:tab/>
      </w:r>
      <w:r w:rsidR="008E7E59" w:rsidRPr="008E7E59">
        <w:rPr>
          <w:bCs/>
          <w:lang w:val="sr-Latn-CS"/>
        </w:rPr>
        <w:t>Посебне компоненте за оптичке сензоре</w:t>
      </w:r>
      <w:r w:rsidR="008E7E59" w:rsidRPr="008E7E59">
        <w:rPr>
          <w:lang w:val="sr-Latn-CS"/>
        </w:rPr>
        <w:t>, као што су:</w:t>
      </w:r>
    </w:p>
    <w:p w14:paraId="16DD6E48" w14:textId="4898B703" w:rsidR="008E7E59" w:rsidRPr="000C4852" w:rsidRDefault="008E7E59" w:rsidP="000C4852">
      <w:pPr>
        <w:rPr>
          <w:i/>
          <w:lang w:val="sr-Latn-CS"/>
        </w:rPr>
      </w:pPr>
      <w:r w:rsidRPr="00CA50FE">
        <w:rPr>
          <w:lang w:val="sr-Latn-CS"/>
        </w:rPr>
        <w:t xml:space="preserve"> </w:t>
      </w:r>
    </w:p>
    <w:p w14:paraId="47DC7954" w14:textId="15FFEBE1" w:rsidR="008E7E59" w:rsidRPr="00CA50FE" w:rsidRDefault="008E7E59" w:rsidP="008E7E59">
      <w:pPr>
        <w:autoSpaceDE w:val="0"/>
        <w:autoSpaceDN w:val="0"/>
        <w:adjustRightInd w:val="0"/>
        <w:spacing w:after="120"/>
        <w:ind w:left="1704" w:firstLine="420"/>
        <w:rPr>
          <w:lang w:val="sr-Latn-CS"/>
        </w:rPr>
      </w:pPr>
      <w:r w:rsidRPr="00CA50FE">
        <w:rPr>
          <w:lang w:val="sr-Latn-CS"/>
        </w:rPr>
        <w:t xml:space="preserve">1. </w:t>
      </w:r>
      <w:r w:rsidR="00F24D9F">
        <w:rPr>
          <w:lang w:val="sr-Latn-CS"/>
        </w:rPr>
        <w:tab/>
      </w:r>
      <w:r w:rsidRPr="00CA50FE">
        <w:rPr>
          <w:lang w:val="sr-Latn-CS"/>
        </w:rPr>
        <w:t xml:space="preserve">Крио-хладњаци </w:t>
      </w:r>
      <w:r w:rsidR="001B5D25">
        <w:rPr>
          <w:lang w:val="sr-Latn-CS"/>
        </w:rPr>
        <w:t>„</w:t>
      </w:r>
      <w:r w:rsidRPr="00CA50FE">
        <w:rPr>
          <w:lang w:val="sr-Latn-CS"/>
        </w:rPr>
        <w:t xml:space="preserve">погодни за употребу у космосу”; </w:t>
      </w:r>
    </w:p>
    <w:p w14:paraId="62DC944F" w14:textId="6998D948" w:rsidR="008E7E59" w:rsidRDefault="008E7E59" w:rsidP="00F24D9F">
      <w:pPr>
        <w:autoSpaceDE w:val="0"/>
        <w:autoSpaceDN w:val="0"/>
        <w:adjustRightInd w:val="0"/>
        <w:ind w:left="2829" w:hanging="705"/>
        <w:rPr>
          <w:lang w:val="sr-Latn-CS"/>
        </w:rPr>
      </w:pPr>
      <w:r w:rsidRPr="00CA50FE">
        <w:rPr>
          <w:lang w:val="sr-Latn-CS"/>
        </w:rPr>
        <w:t xml:space="preserve">2. </w:t>
      </w:r>
      <w:r w:rsidR="00F24D9F">
        <w:rPr>
          <w:lang w:val="sr-Latn-CS"/>
        </w:rPr>
        <w:tab/>
      </w:r>
      <w:r w:rsidRPr="00CA50FE">
        <w:rPr>
          <w:lang w:val="sr-Latn-CS"/>
        </w:rPr>
        <w:t xml:space="preserve">Крио-хладњаци који нису </w:t>
      </w:r>
      <w:r w:rsidR="001B5D25">
        <w:rPr>
          <w:lang w:val="sr-Latn-CS"/>
        </w:rPr>
        <w:t>„</w:t>
      </w:r>
      <w:r w:rsidRPr="00CA50FE">
        <w:rPr>
          <w:lang w:val="sr-Latn-CS"/>
        </w:rPr>
        <w:t>погодни за употребу у космосу” а чија је температура извора хлађења испод 218 К (-55</w:t>
      </w:r>
      <w:r w:rsidRPr="00CA50FE">
        <w:rPr>
          <w:position w:val="8"/>
          <w:vertAlign w:val="superscript"/>
          <w:lang w:val="sr-Latn-CS"/>
        </w:rPr>
        <w:t xml:space="preserve">о </w:t>
      </w:r>
      <w:r w:rsidRPr="00CA50FE">
        <w:rPr>
          <w:lang w:val="sr-Latn-CS"/>
        </w:rPr>
        <w:t>C):</w:t>
      </w:r>
    </w:p>
    <w:p w14:paraId="063CBF3F" w14:textId="68BAE110" w:rsidR="008E7E59" w:rsidRPr="00CA50FE" w:rsidRDefault="008E7E59" w:rsidP="00F24D9F">
      <w:pPr>
        <w:autoSpaceDE w:val="0"/>
        <w:autoSpaceDN w:val="0"/>
        <w:adjustRightInd w:val="0"/>
        <w:ind w:left="3537" w:hanging="705"/>
        <w:rPr>
          <w:lang w:val="sr-Latn-CS"/>
        </w:rPr>
      </w:pPr>
      <w:r w:rsidRPr="00CA50FE">
        <w:rPr>
          <w:lang w:val="sr-Latn-CS"/>
        </w:rPr>
        <w:t xml:space="preserve">а. </w:t>
      </w:r>
      <w:r w:rsidR="00F24D9F">
        <w:rPr>
          <w:lang w:val="sr-Latn-CS"/>
        </w:rPr>
        <w:tab/>
      </w:r>
      <w:r w:rsidRPr="00CA50FE">
        <w:rPr>
          <w:lang w:val="sr-Latn-CS"/>
        </w:rPr>
        <w:t xml:space="preserve">Са затвореним циклусом са дефинисаним средњим временом до отказа (MTTF) или средњим временом између отказа (MTBF) већим од 2500 сати; </w:t>
      </w:r>
    </w:p>
    <w:p w14:paraId="638193F3" w14:textId="082EBAE8" w:rsidR="008E7E59" w:rsidRPr="00CA50FE" w:rsidRDefault="00F439DB" w:rsidP="00F24D9F">
      <w:pPr>
        <w:autoSpaceDE w:val="0"/>
        <w:autoSpaceDN w:val="0"/>
        <w:adjustRightInd w:val="0"/>
        <w:spacing w:after="120"/>
        <w:ind w:left="3537" w:hanging="705"/>
        <w:rPr>
          <w:lang w:val="sr-Latn-CS"/>
        </w:rPr>
      </w:pPr>
      <w:r>
        <w:rPr>
          <w:lang w:val="sr-Latn-CS"/>
        </w:rPr>
        <w:t>b</w:t>
      </w:r>
      <w:r w:rsidR="008E7E59" w:rsidRPr="00CA50FE">
        <w:rPr>
          <w:lang w:val="sr-Latn-CS"/>
        </w:rPr>
        <w:t xml:space="preserve">. </w:t>
      </w:r>
      <w:r w:rsidR="00F24D9F">
        <w:rPr>
          <w:lang w:val="sr-Latn-CS"/>
        </w:rPr>
        <w:tab/>
      </w:r>
      <w:r w:rsidR="008E7E59" w:rsidRPr="00CA50FE">
        <w:rPr>
          <w:lang w:val="sr-Latn-CS"/>
        </w:rPr>
        <w:t>Џул-Томпсон (ЈТ) саморегулишући мини хладњаци чији је</w:t>
      </w:r>
      <w:r w:rsidR="008E7E59">
        <w:rPr>
          <w:lang w:val="sr-Cyrl-RS"/>
        </w:rPr>
        <w:t xml:space="preserve"> (спољни)</w:t>
      </w:r>
      <w:r w:rsidR="008E7E59" w:rsidRPr="00CA50FE">
        <w:rPr>
          <w:lang w:val="sr-Latn-CS"/>
        </w:rPr>
        <w:t xml:space="preserve"> пречник отвора (спољни) мањи од 8 mm; </w:t>
      </w:r>
    </w:p>
    <w:p w14:paraId="2BFA96A1" w14:textId="77777777" w:rsidR="00F24D9F" w:rsidRDefault="008E7E59" w:rsidP="008E7E59">
      <w:pPr>
        <w:tabs>
          <w:tab w:val="left" w:pos="423"/>
        </w:tabs>
        <w:autoSpaceDE w:val="0"/>
        <w:autoSpaceDN w:val="0"/>
        <w:adjustRightInd w:val="0"/>
        <w:ind w:left="2124" w:hanging="180"/>
        <w:rPr>
          <w:lang w:val="sr-Latn-CS"/>
        </w:rPr>
      </w:pPr>
      <w:r>
        <w:rPr>
          <w:lang w:val="sr-Latn-CS"/>
        </w:rPr>
        <w:tab/>
      </w:r>
      <w:r w:rsidRPr="00CA50FE">
        <w:rPr>
          <w:lang w:val="sr-Latn-CS"/>
        </w:rPr>
        <w:t xml:space="preserve">3. </w:t>
      </w:r>
      <w:r w:rsidR="00F24D9F">
        <w:rPr>
          <w:lang w:val="sr-Latn-CS"/>
        </w:rPr>
        <w:tab/>
      </w:r>
      <w:r w:rsidRPr="00CA50FE">
        <w:rPr>
          <w:lang w:val="sr-Latn-CS"/>
        </w:rPr>
        <w:t xml:space="preserve">Оптички осетљива влакна посебно израђена </w:t>
      </w:r>
      <w:r>
        <w:rPr>
          <w:lang w:val="sr-Cyrl-RS"/>
        </w:rPr>
        <w:t>по саставу или структури</w:t>
      </w:r>
      <w:r w:rsidRPr="00CA50FE">
        <w:rPr>
          <w:lang w:val="sr-Latn-CS"/>
        </w:rPr>
        <w:t xml:space="preserve"> </w:t>
      </w:r>
    </w:p>
    <w:p w14:paraId="62434DD1" w14:textId="77777777" w:rsidR="00F24D9F" w:rsidRDefault="00F24D9F" w:rsidP="00F24D9F">
      <w:pPr>
        <w:tabs>
          <w:tab w:val="left" w:pos="423"/>
        </w:tabs>
        <w:autoSpaceDE w:val="0"/>
        <w:autoSpaceDN w:val="0"/>
        <w:adjustRightInd w:val="0"/>
        <w:ind w:left="2832" w:hanging="180"/>
        <w:rPr>
          <w:lang w:val="sr-Latn-CS"/>
        </w:rPr>
      </w:pPr>
      <w:r>
        <w:rPr>
          <w:lang w:val="sr-Latn-CS"/>
        </w:rPr>
        <w:tab/>
      </w:r>
      <w:r w:rsidR="008E7E59" w:rsidRPr="00CA50FE">
        <w:rPr>
          <w:lang w:val="sr-Latn-CS"/>
        </w:rPr>
        <w:t>или модификована превлаком тако да буду осетљива на акустичко, термално, инерцијално, електромагнетно или нуклеарно зрачење.</w:t>
      </w:r>
    </w:p>
    <w:p w14:paraId="7D15B6BA" w14:textId="4B0D2E94" w:rsidR="008E7E59" w:rsidRPr="00CA50FE" w:rsidRDefault="008E7E59" w:rsidP="00F24D9F">
      <w:pPr>
        <w:tabs>
          <w:tab w:val="left" w:pos="423"/>
        </w:tabs>
        <w:autoSpaceDE w:val="0"/>
        <w:autoSpaceDN w:val="0"/>
        <w:adjustRightInd w:val="0"/>
        <w:ind w:left="2832" w:hanging="180"/>
        <w:rPr>
          <w:lang w:val="sr-Latn-CS"/>
        </w:rPr>
      </w:pPr>
      <w:r w:rsidRPr="00CA50FE">
        <w:rPr>
          <w:lang w:val="sr-Latn-CS"/>
        </w:rPr>
        <w:t xml:space="preserve"> </w:t>
      </w:r>
    </w:p>
    <w:p w14:paraId="3222E214" w14:textId="3767DC6B" w:rsidR="008E7E59" w:rsidRDefault="008E7E59" w:rsidP="008E7E59">
      <w:pPr>
        <w:tabs>
          <w:tab w:val="left" w:pos="423"/>
        </w:tabs>
        <w:autoSpaceDE w:val="0"/>
        <w:autoSpaceDN w:val="0"/>
        <w:adjustRightInd w:val="0"/>
        <w:ind w:left="1378" w:hanging="1134"/>
        <w:rPr>
          <w:i/>
          <w:lang w:val="sr-Cyrl-CS"/>
        </w:rPr>
      </w:pPr>
      <w:r w:rsidRPr="008E7E59">
        <w:rPr>
          <w:i/>
          <w:lang w:val="sr-Latn-CS"/>
        </w:rPr>
        <w:tab/>
      </w:r>
      <w:r w:rsidRPr="008E7E59">
        <w:rPr>
          <w:i/>
          <w:lang w:val="sr-Latn-CS"/>
        </w:rPr>
        <w:tab/>
      </w:r>
      <w:r w:rsidRPr="008E7E59">
        <w:rPr>
          <w:i/>
          <w:lang w:val="sr-Latn-CS"/>
        </w:rPr>
        <w:tab/>
      </w:r>
      <w:r w:rsidRPr="008E7E59">
        <w:rPr>
          <w:i/>
          <w:lang w:val="sr-Latn-CS"/>
        </w:rPr>
        <w:tab/>
      </w:r>
      <w:r w:rsidRPr="00CA50FE">
        <w:rPr>
          <w:i/>
          <w:u w:val="single"/>
          <w:lang w:val="sr-Latn-CS"/>
        </w:rPr>
        <w:t>Напомена:</w:t>
      </w:r>
      <w:r w:rsidRPr="00CA50FE">
        <w:rPr>
          <w:i/>
          <w:lang w:val="sr-Latn-CS"/>
        </w:rPr>
        <w:t xml:space="preserve"> 6A002.</w:t>
      </w:r>
      <w:r w:rsidR="00F439DB">
        <w:rPr>
          <w:i/>
        </w:rPr>
        <w:t>d</w:t>
      </w:r>
      <w:r w:rsidRPr="00CA50FE">
        <w:rPr>
          <w:i/>
          <w:lang w:val="sr-Latn-CS"/>
        </w:rPr>
        <w:t xml:space="preserve">.3. </w:t>
      </w:r>
      <w:r w:rsidRPr="00CA50FE">
        <w:rPr>
          <w:i/>
          <w:lang w:val="sr-Cyrl-CS"/>
        </w:rPr>
        <w:t xml:space="preserve">не контролише инкапсулирана оптичка осетљива </w:t>
      </w:r>
    </w:p>
    <w:p w14:paraId="450FFB86" w14:textId="1706F4D9" w:rsidR="008E7E59" w:rsidRPr="00CA50FE" w:rsidRDefault="008E7E59" w:rsidP="008E7E59">
      <w:pPr>
        <w:tabs>
          <w:tab w:val="left" w:pos="423"/>
        </w:tabs>
        <w:autoSpaceDE w:val="0"/>
        <w:autoSpaceDN w:val="0"/>
        <w:adjustRightInd w:val="0"/>
        <w:ind w:left="1378" w:hanging="1134"/>
        <w:rPr>
          <w:i/>
          <w:lang w:val="sr-Latn-CS"/>
        </w:rPr>
      </w:pPr>
      <w:r w:rsidRPr="008E7E59">
        <w:rPr>
          <w:lang w:val="sr-Latn-CS"/>
        </w:rPr>
        <w:tab/>
      </w:r>
      <w:r w:rsidRPr="008E7E59">
        <w:rPr>
          <w:lang w:val="sr-Latn-CS"/>
        </w:rPr>
        <w:tab/>
      </w:r>
      <w:r w:rsidRPr="008E7E59">
        <w:rPr>
          <w:lang w:val="sr-Latn-CS"/>
        </w:rPr>
        <w:tab/>
      </w:r>
      <w:r w:rsidRPr="008E7E59">
        <w:rPr>
          <w:lang w:val="sr-Latn-CS"/>
        </w:rPr>
        <w:tab/>
      </w:r>
      <w:r w:rsidRPr="008E7E59">
        <w:rPr>
          <w:lang w:val="sr-Latn-CS"/>
        </w:rPr>
        <w:tab/>
      </w:r>
      <w:r>
        <w:rPr>
          <w:lang w:val="sr-Cyrl-RS"/>
        </w:rPr>
        <w:t xml:space="preserve">        </w:t>
      </w:r>
      <w:r w:rsidRPr="00CA50FE">
        <w:rPr>
          <w:i/>
          <w:lang w:val="sr-Cyrl-CS"/>
        </w:rPr>
        <w:t>влакна специјално пројектована за примену у бушотинама</w:t>
      </w:r>
      <w:r w:rsidRPr="00CA50FE">
        <w:rPr>
          <w:i/>
          <w:lang w:val="sr-Latn-CS"/>
        </w:rPr>
        <w:t>.</w:t>
      </w:r>
    </w:p>
    <w:p w14:paraId="00EBD4AB" w14:textId="77777777" w:rsidR="008E7E59" w:rsidRDefault="008E7E59" w:rsidP="008E7E59">
      <w:pPr>
        <w:autoSpaceDE w:val="0"/>
        <w:autoSpaceDN w:val="0"/>
        <w:adjustRightInd w:val="0"/>
        <w:ind w:left="2124"/>
        <w:rPr>
          <w:b/>
          <w:bCs/>
          <w:lang w:val="sr-Latn-CS"/>
        </w:rPr>
      </w:pPr>
    </w:p>
    <w:p w14:paraId="7EC92927" w14:textId="51AE2B06" w:rsidR="008E7E59" w:rsidRDefault="008E7E59" w:rsidP="008E7E59">
      <w:pPr>
        <w:autoSpaceDE w:val="0"/>
        <w:autoSpaceDN w:val="0"/>
        <w:adjustRightInd w:val="0"/>
        <w:ind w:left="670" w:firstLine="708"/>
        <w:rPr>
          <w:lang w:val="sr-Cyrl-CS"/>
        </w:rPr>
      </w:pPr>
      <w:r w:rsidRPr="00CA50FE">
        <w:rPr>
          <w:b/>
          <w:bCs/>
          <w:lang w:val="sr-Latn-CS"/>
        </w:rPr>
        <w:t>е</w:t>
      </w:r>
      <w:r w:rsidRPr="00CA50FE">
        <w:rPr>
          <w:lang w:val="sr-Latn-CS"/>
        </w:rPr>
        <w:t xml:space="preserve">. </w:t>
      </w:r>
      <w:r>
        <w:rPr>
          <w:lang w:val="sr-Latn-CS"/>
        </w:rPr>
        <w:tab/>
      </w:r>
      <w:r w:rsidRPr="00CA50FE">
        <w:rPr>
          <w:lang w:val="sr-Cyrl-CS"/>
        </w:rPr>
        <w:t>Не користи се.</w:t>
      </w:r>
    </w:p>
    <w:p w14:paraId="148ED984" w14:textId="77777777" w:rsidR="000B0146" w:rsidRPr="0005232B" w:rsidRDefault="000B0146" w:rsidP="008E7E59">
      <w:pPr>
        <w:autoSpaceDE w:val="0"/>
        <w:autoSpaceDN w:val="0"/>
        <w:adjustRightInd w:val="0"/>
        <w:ind w:left="670" w:firstLine="708"/>
        <w:rPr>
          <w:lang w:val="ru-RU"/>
        </w:rPr>
      </w:pPr>
    </w:p>
    <w:p w14:paraId="4D0C1988" w14:textId="53A3B3C6" w:rsidR="000B0146" w:rsidRPr="000B0146" w:rsidRDefault="00F439DB" w:rsidP="00062D95">
      <w:pPr>
        <w:autoSpaceDE w:val="0"/>
        <w:autoSpaceDN w:val="0"/>
        <w:adjustRightInd w:val="0"/>
        <w:spacing w:after="240"/>
        <w:ind w:left="2124" w:hanging="746"/>
        <w:rPr>
          <w:lang w:val="sr-Cyrl-RS"/>
        </w:rPr>
      </w:pPr>
      <w:r>
        <w:rPr>
          <w:b/>
        </w:rPr>
        <w:t>f</w:t>
      </w:r>
      <w:r w:rsidR="000B0146">
        <w:rPr>
          <w:lang w:val="sr-Cyrl-RS"/>
        </w:rPr>
        <w:t>.</w:t>
      </w:r>
      <w:r w:rsidR="000B0146">
        <w:rPr>
          <w:lang w:val="sr-Cyrl-RS"/>
        </w:rPr>
        <w:tab/>
      </w:r>
      <w:r w:rsidR="001B5D25" w:rsidRPr="0005232B">
        <w:rPr>
          <w:lang w:val="ru-RU"/>
        </w:rPr>
        <w:t>‛</w:t>
      </w:r>
      <w:r w:rsidR="000B0146">
        <w:rPr>
          <w:lang w:val="sr-Cyrl-RS"/>
        </w:rPr>
        <w:t>Интегрисана кола за очитавање</w:t>
      </w:r>
      <w:r w:rsidR="001B5D25">
        <w:rPr>
          <w:lang w:val="sr-Cyrl-RS"/>
        </w:rPr>
        <w:t>ʼ</w:t>
      </w:r>
      <w:r w:rsidR="000B0146" w:rsidRPr="000B0146">
        <w:rPr>
          <w:lang w:val="sr-Cyrl-RS"/>
        </w:rPr>
        <w:t xml:space="preserve"> (</w:t>
      </w:r>
      <w:r w:rsidR="001B5D25" w:rsidRPr="0005232B">
        <w:rPr>
          <w:lang w:val="ru-RU"/>
        </w:rPr>
        <w:t>‛</w:t>
      </w:r>
      <w:r w:rsidR="000B0146">
        <w:t>ROIC</w:t>
      </w:r>
      <w:r w:rsidR="001B5D25">
        <w:rPr>
          <w:lang w:val="sr-Cyrl-RS"/>
        </w:rPr>
        <w:t>ʼ</w:t>
      </w:r>
      <w:r w:rsidR="000B0146" w:rsidRPr="000B0146">
        <w:rPr>
          <w:lang w:val="sr-Cyrl-RS"/>
        </w:rPr>
        <w:t xml:space="preserve">) специјално пројектована за </w:t>
      </w:r>
      <w:r w:rsidR="001B5D25" w:rsidRPr="0005232B">
        <w:rPr>
          <w:lang w:val="ru-RU"/>
        </w:rPr>
        <w:t>„</w:t>
      </w:r>
      <w:r w:rsidR="00062D95">
        <w:rPr>
          <w:lang w:val="sr-Cyrl-RS"/>
        </w:rPr>
        <w:t>матрични детектори</w:t>
      </w:r>
      <w:r w:rsidR="001B5D25">
        <w:rPr>
          <w:lang w:val="sr-Cyrl-RS"/>
        </w:rPr>
        <w:t>”</w:t>
      </w:r>
      <w:r w:rsidR="000B0146" w:rsidRPr="000B0146">
        <w:rPr>
          <w:lang w:val="sr-Cyrl-RS"/>
        </w:rPr>
        <w:t xml:space="preserve"> наведен</w:t>
      </w:r>
      <w:r w:rsidR="000B0146">
        <w:rPr>
          <w:lang w:val="sr-Cyrl-RS"/>
        </w:rPr>
        <w:t>е</w:t>
      </w:r>
      <w:r w:rsidR="000B0146" w:rsidRPr="000B0146">
        <w:rPr>
          <w:lang w:val="sr-Cyrl-RS"/>
        </w:rPr>
        <w:t xml:space="preserve"> у 6А002.а.3.</w:t>
      </w:r>
    </w:p>
    <w:p w14:paraId="04B22D78" w14:textId="5E53C45D" w:rsidR="000B0146" w:rsidRPr="000B0146" w:rsidRDefault="000B0146" w:rsidP="000B0146">
      <w:pPr>
        <w:autoSpaceDE w:val="0"/>
        <w:autoSpaceDN w:val="0"/>
        <w:adjustRightInd w:val="0"/>
        <w:ind w:left="2086"/>
        <w:rPr>
          <w:i/>
          <w:lang w:val="sr-Cyrl-RS"/>
        </w:rPr>
      </w:pPr>
      <w:r w:rsidRPr="000B0146">
        <w:rPr>
          <w:i/>
          <w:u w:val="single"/>
          <w:lang w:val="sr-Cyrl-RS"/>
        </w:rPr>
        <w:t>Напомена:</w:t>
      </w:r>
      <w:r w:rsidRPr="000B0146">
        <w:rPr>
          <w:i/>
          <w:lang w:val="sr-Cyrl-RS"/>
        </w:rPr>
        <w:t xml:space="preserve"> </w:t>
      </w:r>
      <w:r w:rsidRPr="000B0146">
        <w:rPr>
          <w:i/>
          <w:lang w:val="sr-Cyrl-RS"/>
        </w:rPr>
        <w:tab/>
        <w:t>6А002.</w:t>
      </w:r>
      <w:r w:rsidR="00F439DB">
        <w:rPr>
          <w:i/>
        </w:rPr>
        <w:t>f</w:t>
      </w:r>
      <w:r w:rsidRPr="000B0146">
        <w:rPr>
          <w:i/>
          <w:lang w:val="sr-Cyrl-RS"/>
        </w:rPr>
        <w:t xml:space="preserve">. не контролише </w:t>
      </w:r>
      <w:r w:rsidR="001B5D25">
        <w:rPr>
          <w:i/>
          <w:lang w:val="sr-Cyrl-RS"/>
        </w:rPr>
        <w:t>‛</w:t>
      </w:r>
      <w:r w:rsidRPr="000B0146">
        <w:rPr>
          <w:i/>
          <w:lang w:val="sr-Cyrl-RS"/>
        </w:rPr>
        <w:t>интегрисана кола за очитавање</w:t>
      </w:r>
      <w:r w:rsidRPr="0005232B">
        <w:rPr>
          <w:i/>
          <w:lang w:val="ru-RU"/>
        </w:rPr>
        <w:t>’</w:t>
      </w:r>
      <w:r w:rsidRPr="000B0146">
        <w:rPr>
          <w:i/>
          <w:lang w:val="sr-Cyrl-RS"/>
        </w:rPr>
        <w:t xml:space="preserve"> </w:t>
      </w:r>
    </w:p>
    <w:p w14:paraId="24082E92" w14:textId="2F0DD59E" w:rsidR="00F85998" w:rsidRDefault="000B0146" w:rsidP="00F31D4B">
      <w:pPr>
        <w:autoSpaceDE w:val="0"/>
        <w:autoSpaceDN w:val="0"/>
        <w:adjustRightInd w:val="0"/>
        <w:ind w:left="3502" w:firstLine="38"/>
        <w:rPr>
          <w:i/>
          <w:lang w:val="sr-Cyrl-RS"/>
        </w:rPr>
      </w:pPr>
      <w:r w:rsidRPr="000B0146">
        <w:rPr>
          <w:i/>
          <w:lang w:val="sr-Cyrl-RS"/>
        </w:rPr>
        <w:t>специјално пројектована за цивилне аутомобилске примене.</w:t>
      </w:r>
    </w:p>
    <w:p w14:paraId="40C8E8FD" w14:textId="77777777" w:rsidR="00E82AD6" w:rsidRPr="00F31D4B" w:rsidRDefault="00E82AD6" w:rsidP="00F31D4B">
      <w:pPr>
        <w:autoSpaceDE w:val="0"/>
        <w:autoSpaceDN w:val="0"/>
        <w:adjustRightInd w:val="0"/>
        <w:ind w:left="3502" w:firstLine="38"/>
        <w:rPr>
          <w:i/>
          <w:lang w:val="sr-Cyrl-RS"/>
        </w:rPr>
      </w:pPr>
    </w:p>
    <w:p w14:paraId="4C4B10AD" w14:textId="77777777" w:rsidR="00E82AD6" w:rsidRDefault="001B5D25" w:rsidP="001B5D25">
      <w:pPr>
        <w:autoSpaceDE w:val="0"/>
        <w:autoSpaceDN w:val="0"/>
        <w:adjustRightInd w:val="0"/>
        <w:spacing w:after="240"/>
        <w:rPr>
          <w:b/>
          <w:bCs/>
          <w:lang w:val="sr-Latn-CS"/>
        </w:rPr>
      </w:pPr>
      <w:r>
        <w:rPr>
          <w:b/>
          <w:bCs/>
          <w:lang w:val="sr-Latn-CS"/>
        </w:rPr>
        <w:tab/>
      </w:r>
      <w:r>
        <w:rPr>
          <w:b/>
          <w:bCs/>
          <w:lang w:val="sr-Latn-CS"/>
        </w:rPr>
        <w:tab/>
      </w:r>
      <w:r>
        <w:rPr>
          <w:b/>
          <w:bCs/>
          <w:lang w:val="sr-Latn-CS"/>
        </w:rPr>
        <w:tab/>
      </w:r>
    </w:p>
    <w:p w14:paraId="7A35BD0E" w14:textId="77777777" w:rsidR="00E82AD6" w:rsidRDefault="00E82AD6" w:rsidP="001B5D25">
      <w:pPr>
        <w:autoSpaceDE w:val="0"/>
        <w:autoSpaceDN w:val="0"/>
        <w:adjustRightInd w:val="0"/>
        <w:spacing w:after="240"/>
        <w:rPr>
          <w:b/>
          <w:bCs/>
          <w:lang w:val="sr-Latn-CS"/>
        </w:rPr>
      </w:pPr>
    </w:p>
    <w:p w14:paraId="51F5D7C4" w14:textId="77777777" w:rsidR="00E82AD6" w:rsidRDefault="00E82AD6" w:rsidP="001B5D25">
      <w:pPr>
        <w:autoSpaceDE w:val="0"/>
        <w:autoSpaceDN w:val="0"/>
        <w:adjustRightInd w:val="0"/>
        <w:spacing w:after="240"/>
        <w:rPr>
          <w:b/>
          <w:bCs/>
          <w:lang w:val="sr-Latn-CS"/>
        </w:rPr>
      </w:pPr>
    </w:p>
    <w:p w14:paraId="78CB3376" w14:textId="0896804B" w:rsidR="000B0146" w:rsidRPr="000B0146" w:rsidRDefault="00E82AD6" w:rsidP="00E82AD6">
      <w:pPr>
        <w:autoSpaceDE w:val="0"/>
        <w:autoSpaceDN w:val="0"/>
        <w:adjustRightInd w:val="0"/>
        <w:spacing w:after="240"/>
        <w:rPr>
          <w:i/>
          <w:u w:val="single"/>
          <w:lang w:val="sr-Cyrl-RS"/>
        </w:rPr>
      </w:pPr>
      <w:r w:rsidRPr="00CA50FE">
        <w:rPr>
          <w:b/>
          <w:bCs/>
          <w:lang w:val="sr-Latn-CS"/>
        </w:rPr>
        <w:t>6А002</w:t>
      </w:r>
      <w:r>
        <w:rPr>
          <w:b/>
          <w:bCs/>
          <w:lang w:val="sr-Latn-CS"/>
        </w:rPr>
        <w:tab/>
      </w:r>
      <w:r>
        <w:rPr>
          <w:b/>
          <w:bCs/>
          <w:lang w:val="sr-Latn-CS"/>
        </w:rPr>
        <w:tab/>
      </w:r>
      <w:r>
        <w:rPr>
          <w:b/>
          <w:bCs/>
          <w:lang w:val="sr-Latn-CS"/>
        </w:rPr>
        <w:tab/>
      </w:r>
      <w:r w:rsidR="000B0146" w:rsidRPr="000B0146">
        <w:rPr>
          <w:i/>
          <w:u w:val="single"/>
          <w:lang w:val="sr-Cyrl-RS"/>
        </w:rPr>
        <w:t>Техничка напомена:</w:t>
      </w:r>
    </w:p>
    <w:p w14:paraId="473B5A8C" w14:textId="536874C5" w:rsidR="000B0146" w:rsidRPr="000B0146" w:rsidRDefault="00B65346" w:rsidP="000B0146">
      <w:pPr>
        <w:autoSpaceDE w:val="0"/>
        <w:autoSpaceDN w:val="0"/>
        <w:adjustRightInd w:val="0"/>
        <w:ind w:left="2124"/>
        <w:rPr>
          <w:i/>
          <w:lang w:val="sr-Cyrl-RS"/>
        </w:rPr>
      </w:pPr>
      <w:r>
        <w:rPr>
          <w:i/>
          <w:lang w:val="ru-RU"/>
        </w:rPr>
        <w:t xml:space="preserve">За потребе </w:t>
      </w:r>
      <w:r w:rsidRPr="00B65346">
        <w:rPr>
          <w:i/>
          <w:lang w:val="ru-RU"/>
        </w:rPr>
        <w:t>6A002.f.,</w:t>
      </w:r>
      <w:r>
        <w:rPr>
          <w:i/>
          <w:lang w:val="ru-RU"/>
        </w:rPr>
        <w:t xml:space="preserve"> </w:t>
      </w:r>
      <w:r w:rsidR="001B5D25" w:rsidRPr="0005232B">
        <w:rPr>
          <w:i/>
          <w:lang w:val="ru-RU"/>
        </w:rPr>
        <w:t>‛</w:t>
      </w:r>
      <w:r>
        <w:rPr>
          <w:i/>
          <w:lang w:val="sr-Cyrl-RS"/>
        </w:rPr>
        <w:t>и</w:t>
      </w:r>
      <w:r w:rsidR="000B0146" w:rsidRPr="00457804">
        <w:rPr>
          <w:i/>
          <w:lang w:val="sr-Cyrl-RS"/>
        </w:rPr>
        <w:t>нтегрално коло за очитавање</w:t>
      </w:r>
      <w:r w:rsidR="001B5D25">
        <w:rPr>
          <w:i/>
          <w:lang w:val="sr-Cyrl-RS"/>
        </w:rPr>
        <w:t>ʼ</w:t>
      </w:r>
      <w:r w:rsidR="000B0146" w:rsidRPr="00457804">
        <w:rPr>
          <w:i/>
          <w:lang w:val="sr-Cyrl-RS"/>
        </w:rPr>
        <w:t xml:space="preserve"> (</w:t>
      </w:r>
      <w:r w:rsidR="001B5D25" w:rsidRPr="0005232B">
        <w:rPr>
          <w:i/>
          <w:lang w:val="ru-RU"/>
        </w:rPr>
        <w:t>‛</w:t>
      </w:r>
      <w:r w:rsidR="000B0146" w:rsidRPr="00457804">
        <w:rPr>
          <w:i/>
        </w:rPr>
        <w:t>ROIC</w:t>
      </w:r>
      <w:r w:rsidR="000B0146" w:rsidRPr="0005232B">
        <w:rPr>
          <w:i/>
          <w:lang w:val="ru-RU"/>
        </w:rPr>
        <w:t>’</w:t>
      </w:r>
      <w:r w:rsidR="000B0146" w:rsidRPr="00457804">
        <w:rPr>
          <w:i/>
          <w:lang w:val="sr-Cyrl-RS"/>
        </w:rPr>
        <w:t xml:space="preserve">) је интегрисано коло дизајнирано да буде у основи или да буде повезано са </w:t>
      </w:r>
      <w:r w:rsidR="001B5D25" w:rsidRPr="0005232B">
        <w:rPr>
          <w:i/>
          <w:lang w:val="ru-RU"/>
        </w:rPr>
        <w:t>„</w:t>
      </w:r>
      <w:r w:rsidR="00062D95">
        <w:rPr>
          <w:i/>
          <w:lang w:val="sr-Cyrl-RS"/>
        </w:rPr>
        <w:t xml:space="preserve">матричним </w:t>
      </w:r>
      <w:r w:rsidR="00062D95">
        <w:rPr>
          <w:i/>
          <w:lang w:val="sr-Cyrl-RS"/>
        </w:rPr>
        <w:lastRenderedPageBreak/>
        <w:t>детектором</w:t>
      </w:r>
      <w:r w:rsidR="000B0146" w:rsidRPr="0005232B">
        <w:rPr>
          <w:i/>
          <w:lang w:val="ru-RU"/>
        </w:rPr>
        <w:t>”</w:t>
      </w:r>
      <w:r w:rsidR="000B0146" w:rsidRPr="00457804">
        <w:rPr>
          <w:i/>
          <w:lang w:val="sr-Cyrl-RS"/>
        </w:rPr>
        <w:t xml:space="preserve"> (</w:t>
      </w:r>
      <w:r w:rsidR="001B5D25" w:rsidRPr="0005232B">
        <w:rPr>
          <w:i/>
          <w:lang w:val="ru-RU"/>
        </w:rPr>
        <w:t>„</w:t>
      </w:r>
      <w:r w:rsidR="000B0146" w:rsidRPr="00457804">
        <w:rPr>
          <w:i/>
        </w:rPr>
        <w:t>FPA</w:t>
      </w:r>
      <w:r w:rsidR="000B0146" w:rsidRPr="0005232B">
        <w:rPr>
          <w:i/>
          <w:lang w:val="ru-RU"/>
        </w:rPr>
        <w:t>”</w:t>
      </w:r>
      <w:r w:rsidR="000B0146" w:rsidRPr="00457804">
        <w:rPr>
          <w:i/>
          <w:lang w:val="sr-Cyrl-RS"/>
        </w:rPr>
        <w:t xml:space="preserve">) и користи се за очитавање (тј. </w:t>
      </w:r>
      <w:r w:rsidR="000B0146">
        <w:rPr>
          <w:i/>
          <w:lang w:val="sr-Cyrl-RS"/>
        </w:rPr>
        <w:t>и</w:t>
      </w:r>
      <w:r w:rsidR="000B0146" w:rsidRPr="000B0146">
        <w:rPr>
          <w:i/>
          <w:lang w:val="sr-Cyrl-RS"/>
        </w:rPr>
        <w:t xml:space="preserve">здвајање и регистровање) произведених сигнала помоћу елемената детектора. У најмању руку </w:t>
      </w:r>
      <w:r w:rsidR="001B5D25" w:rsidRPr="0005232B">
        <w:rPr>
          <w:i/>
          <w:lang w:val="ru-RU"/>
        </w:rPr>
        <w:t>‛</w:t>
      </w:r>
      <w:r w:rsidR="000B0146">
        <w:rPr>
          <w:i/>
        </w:rPr>
        <w:t>ROIC</w:t>
      </w:r>
      <w:r w:rsidR="000B0146" w:rsidRPr="0005232B">
        <w:rPr>
          <w:i/>
          <w:lang w:val="ru-RU"/>
        </w:rPr>
        <w:t>’</w:t>
      </w:r>
      <w:r w:rsidR="000B0146" w:rsidRPr="000B0146">
        <w:rPr>
          <w:i/>
          <w:lang w:val="sr-Cyrl-RS"/>
        </w:rPr>
        <w:t xml:space="preserve"> чита наелектрисање елемената детектора издвајањем </w:t>
      </w:r>
      <w:r w:rsidR="00062D95">
        <w:rPr>
          <w:i/>
          <w:lang w:val="sr-Cyrl-RS"/>
        </w:rPr>
        <w:t>наелектрисања</w:t>
      </w:r>
      <w:r w:rsidR="000B0146" w:rsidRPr="000B0146">
        <w:rPr>
          <w:i/>
          <w:lang w:val="sr-Cyrl-RS"/>
        </w:rPr>
        <w:t xml:space="preserve"> и применом функције мултиплексирања на начин који задржава релативну просторну позицију и информације о оријентацији детекторских елемената за обраду унутар или изван</w:t>
      </w:r>
      <w:r w:rsidR="000B0146" w:rsidRPr="0005232B">
        <w:rPr>
          <w:i/>
          <w:lang w:val="ru-RU"/>
        </w:rPr>
        <w:t xml:space="preserve"> </w:t>
      </w:r>
      <w:r w:rsidR="001B5D25" w:rsidRPr="0005232B">
        <w:rPr>
          <w:i/>
          <w:lang w:val="ru-RU"/>
        </w:rPr>
        <w:t>‛</w:t>
      </w:r>
      <w:r w:rsidR="000B0146">
        <w:rPr>
          <w:i/>
        </w:rPr>
        <w:t>ROIC</w:t>
      </w:r>
      <w:r w:rsidR="000B0146" w:rsidRPr="0005232B">
        <w:rPr>
          <w:i/>
          <w:lang w:val="ru-RU"/>
        </w:rPr>
        <w:t>’</w:t>
      </w:r>
      <w:r w:rsidR="000B0146" w:rsidRPr="000B0146">
        <w:rPr>
          <w:i/>
          <w:lang w:val="sr-Cyrl-RS"/>
        </w:rPr>
        <w:t>.</w:t>
      </w:r>
    </w:p>
    <w:p w14:paraId="5C19A076" w14:textId="77777777" w:rsidR="00D24B3B" w:rsidRPr="0005232B" w:rsidRDefault="00D24B3B" w:rsidP="008E7E59">
      <w:pPr>
        <w:autoSpaceDE w:val="0"/>
        <w:autoSpaceDN w:val="0"/>
        <w:adjustRightInd w:val="0"/>
        <w:ind w:left="670" w:firstLine="708"/>
        <w:rPr>
          <w:lang w:val="ru-RU"/>
        </w:rPr>
      </w:pPr>
    </w:p>
    <w:p w14:paraId="06D4C88D" w14:textId="06BDDDB1" w:rsidR="00C21F00" w:rsidRDefault="00C21F00" w:rsidP="00C21F00">
      <w:pPr>
        <w:autoSpaceDE w:val="0"/>
        <w:autoSpaceDN w:val="0"/>
        <w:adjustRightInd w:val="0"/>
        <w:rPr>
          <w:b/>
          <w:bCs/>
          <w:lang w:val="sr-Cyrl-CS"/>
        </w:rPr>
      </w:pPr>
      <w:r w:rsidRPr="00227149">
        <w:rPr>
          <w:b/>
          <w:bCs/>
          <w:lang w:val="sr-Latn-CS"/>
        </w:rPr>
        <w:t>6А003</w:t>
      </w:r>
      <w:r w:rsidRPr="00C21F00">
        <w:rPr>
          <w:b/>
          <w:bCs/>
          <w:lang w:val="sr-Latn-CS"/>
        </w:rPr>
        <w:t xml:space="preserve"> </w:t>
      </w:r>
      <w:r>
        <w:rPr>
          <w:b/>
          <w:bCs/>
          <w:lang w:val="sr-Latn-CS"/>
        </w:rPr>
        <w:tab/>
      </w:r>
      <w:r w:rsidRPr="00227149">
        <w:rPr>
          <w:b/>
          <w:bCs/>
          <w:lang w:val="sr-Latn-CS"/>
        </w:rPr>
        <w:t>Камере,</w:t>
      </w:r>
      <w:r w:rsidRPr="00227149">
        <w:rPr>
          <w:b/>
          <w:bCs/>
          <w:lang w:val="sr-Cyrl-CS"/>
        </w:rPr>
        <w:t xml:space="preserve"> системи или опрема, и припадајуће компоненте, како следи:</w:t>
      </w:r>
    </w:p>
    <w:p w14:paraId="7CB31AB5" w14:textId="40A9CA3D" w:rsidR="00C21F00" w:rsidRDefault="00C21F00" w:rsidP="00C21F00">
      <w:pPr>
        <w:autoSpaceDE w:val="0"/>
        <w:autoSpaceDN w:val="0"/>
        <w:adjustRightInd w:val="0"/>
        <w:rPr>
          <w:b/>
          <w:i/>
          <w:lang w:val="sr-Latn-CS"/>
        </w:rPr>
      </w:pPr>
      <w:r>
        <w:rPr>
          <w:b/>
          <w:bCs/>
          <w:lang w:val="sr-Cyrl-CS"/>
        </w:rPr>
        <w:tab/>
      </w:r>
      <w:r>
        <w:rPr>
          <w:b/>
          <w:bCs/>
          <w:lang w:val="sr-Cyrl-CS"/>
        </w:rPr>
        <w:tab/>
      </w:r>
      <w:r w:rsidRPr="00611BAE">
        <w:rPr>
          <w:b/>
          <w:i/>
          <w:u w:val="single"/>
          <w:lang w:val="sr-Latn-CS"/>
        </w:rPr>
        <w:t>N.B.:</w:t>
      </w:r>
      <w:r w:rsidRPr="00611BAE">
        <w:rPr>
          <w:b/>
          <w:i/>
          <w:lang w:val="sr-Latn-CS"/>
        </w:rPr>
        <w:t xml:space="preserve"> ВИДИ ТАКО</w:t>
      </w:r>
      <w:r w:rsidRPr="00611BAE">
        <w:rPr>
          <w:b/>
          <w:i/>
          <w:lang w:val="sr-Cyrl-CS"/>
        </w:rPr>
        <w:t>ЂЕ</w:t>
      </w:r>
      <w:r w:rsidRPr="00611BAE">
        <w:rPr>
          <w:b/>
          <w:i/>
          <w:lang w:val="sr-Latn-CS"/>
        </w:rPr>
        <w:t xml:space="preserve"> 6А203.</w:t>
      </w:r>
    </w:p>
    <w:p w14:paraId="3FC89313" w14:textId="77777777" w:rsidR="00C21F00" w:rsidRPr="0005232B" w:rsidRDefault="00C21F00" w:rsidP="00C21F00">
      <w:pPr>
        <w:autoSpaceDE w:val="0"/>
        <w:autoSpaceDN w:val="0"/>
        <w:adjustRightInd w:val="0"/>
        <w:ind w:left="1416"/>
        <w:rPr>
          <w:lang w:val="ru-RU"/>
        </w:rPr>
      </w:pPr>
    </w:p>
    <w:p w14:paraId="65AEDE39" w14:textId="443A35C6" w:rsidR="00C21F00" w:rsidRPr="00227149" w:rsidRDefault="00C21F00" w:rsidP="00C21F00">
      <w:pPr>
        <w:autoSpaceDE w:val="0"/>
        <w:autoSpaceDN w:val="0"/>
        <w:adjustRightInd w:val="0"/>
        <w:spacing w:after="120"/>
        <w:ind w:left="2124" w:hanging="708"/>
        <w:rPr>
          <w:b/>
          <w:bCs/>
          <w:lang w:val="sr-Latn-CS"/>
        </w:rPr>
      </w:pPr>
      <w:r w:rsidRPr="00227149">
        <w:rPr>
          <w:b/>
          <w:bCs/>
          <w:lang w:val="sr-Latn-CS"/>
        </w:rPr>
        <w:t xml:space="preserve">а. </w:t>
      </w:r>
      <w:r>
        <w:rPr>
          <w:b/>
          <w:bCs/>
          <w:lang w:val="sr-Latn-CS"/>
        </w:rPr>
        <w:tab/>
      </w:r>
      <w:r w:rsidRPr="00C21F00">
        <w:rPr>
          <w:bCs/>
          <w:lang w:val="sr-Latn-CS"/>
        </w:rPr>
        <w:t>Инструментационе камере и за њих посебно пројектоване компоненте</w:t>
      </w:r>
      <w:r w:rsidRPr="00227149">
        <w:rPr>
          <w:b/>
          <w:bCs/>
          <w:lang w:val="sr-Latn-CS"/>
        </w:rPr>
        <w:t xml:space="preserve"> </w:t>
      </w:r>
      <w:r w:rsidRPr="00227149">
        <w:rPr>
          <w:lang w:val="sr-Latn-CS"/>
        </w:rPr>
        <w:t>као што су</w:t>
      </w:r>
      <w:r w:rsidRPr="00227149">
        <w:rPr>
          <w:b/>
          <w:bCs/>
          <w:lang w:val="sr-Latn-CS"/>
        </w:rPr>
        <w:t xml:space="preserve">: </w:t>
      </w:r>
    </w:p>
    <w:p w14:paraId="069D0C64" w14:textId="548138D3" w:rsidR="00C21F00" w:rsidRDefault="0056086E" w:rsidP="001B5D25">
      <w:pPr>
        <w:autoSpaceDE w:val="0"/>
        <w:autoSpaceDN w:val="0"/>
        <w:adjustRightInd w:val="0"/>
        <w:ind w:firstLine="708"/>
        <w:rPr>
          <w:i/>
          <w:iCs/>
          <w:lang w:val="sr-Latn-CS"/>
        </w:rPr>
      </w:pPr>
      <w:r>
        <w:rPr>
          <w:i/>
          <w:iCs/>
          <w:lang w:val="sr-Cyrl-CS"/>
        </w:rPr>
        <w:t xml:space="preserve">    </w:t>
      </w:r>
      <w:r>
        <w:rPr>
          <w:i/>
          <w:iCs/>
          <w:lang w:val="sr-Cyrl-CS"/>
        </w:rPr>
        <w:tab/>
      </w:r>
      <w:r>
        <w:rPr>
          <w:i/>
          <w:iCs/>
          <w:lang w:val="sr-Cyrl-CS"/>
        </w:rPr>
        <w:tab/>
      </w:r>
      <w:r w:rsidR="00C21F00" w:rsidRPr="00227149">
        <w:rPr>
          <w:i/>
          <w:iCs/>
          <w:u w:val="single"/>
          <w:lang w:val="sr-Latn-CS"/>
        </w:rPr>
        <w:t>Напомена</w:t>
      </w:r>
      <w:r w:rsidR="00C21F00" w:rsidRPr="00227149">
        <w:rPr>
          <w:i/>
          <w:iCs/>
          <w:lang w:val="sr-Latn-CS"/>
        </w:rPr>
        <w:t xml:space="preserve">: Инструментационе камере модуларне структуре, дефинисане у </w:t>
      </w:r>
    </w:p>
    <w:p w14:paraId="00900E39" w14:textId="26664642" w:rsidR="00C21F00" w:rsidRPr="00227149" w:rsidRDefault="00C21F00" w:rsidP="00C21F00">
      <w:pPr>
        <w:autoSpaceDE w:val="0"/>
        <w:autoSpaceDN w:val="0"/>
        <w:adjustRightInd w:val="0"/>
        <w:spacing w:after="120"/>
        <w:ind w:left="3252"/>
        <w:rPr>
          <w:i/>
          <w:iCs/>
          <w:lang w:val="sr-Latn-CS"/>
        </w:rPr>
      </w:pPr>
      <w:r w:rsidRPr="00227149">
        <w:rPr>
          <w:i/>
          <w:iCs/>
          <w:lang w:val="sr-Latn-CS"/>
        </w:rPr>
        <w:t>6А003.а.3. до 6А003.а.5</w:t>
      </w:r>
      <w:r w:rsidRPr="00227149">
        <w:rPr>
          <w:i/>
          <w:iCs/>
          <w:lang w:val="sr-Cyrl-CS"/>
        </w:rPr>
        <w:t>.</w:t>
      </w:r>
      <w:r>
        <w:rPr>
          <w:i/>
          <w:iCs/>
          <w:lang w:val="sr-Cyrl-CS"/>
        </w:rPr>
        <w:t>,</w:t>
      </w:r>
      <w:r w:rsidRPr="00227149">
        <w:rPr>
          <w:i/>
          <w:iCs/>
          <w:lang w:val="sr-Cyrl-CS"/>
        </w:rPr>
        <w:t xml:space="preserve"> треба</w:t>
      </w:r>
      <w:r w:rsidRPr="00227149">
        <w:rPr>
          <w:i/>
          <w:iCs/>
          <w:lang w:val="sr-Latn-CS"/>
        </w:rPr>
        <w:t xml:space="preserve"> процењ</w:t>
      </w:r>
      <w:r w:rsidRPr="00227149">
        <w:rPr>
          <w:i/>
          <w:iCs/>
          <w:lang w:val="sr-Cyrl-CS"/>
        </w:rPr>
        <w:t>ивати</w:t>
      </w:r>
      <w:r w:rsidRPr="00227149">
        <w:rPr>
          <w:i/>
          <w:iCs/>
          <w:lang w:val="sr-Latn-CS"/>
        </w:rPr>
        <w:t xml:space="preserve"> према њиховим </w:t>
      </w:r>
      <w:r>
        <w:rPr>
          <w:i/>
          <w:iCs/>
          <w:lang w:val="sr-Cyrl-RS"/>
        </w:rPr>
        <w:t xml:space="preserve"> </w:t>
      </w:r>
      <w:r w:rsidRPr="00227149">
        <w:rPr>
          <w:i/>
          <w:iCs/>
          <w:lang w:val="sr-Latn-CS"/>
        </w:rPr>
        <w:t>максималним способностима које се</w:t>
      </w:r>
      <w:r w:rsidRPr="00227149">
        <w:rPr>
          <w:i/>
          <w:iCs/>
          <w:lang w:val="sr-Cyrl-CS"/>
        </w:rPr>
        <w:t xml:space="preserve"> могу</w:t>
      </w:r>
      <w:r w:rsidRPr="00227149">
        <w:rPr>
          <w:i/>
          <w:iCs/>
          <w:lang w:val="sr-Latn-CS"/>
        </w:rPr>
        <w:t xml:space="preserve"> пости</w:t>
      </w:r>
      <w:r w:rsidRPr="00227149">
        <w:rPr>
          <w:i/>
          <w:iCs/>
          <w:lang w:val="sr-Cyrl-CS"/>
        </w:rPr>
        <w:t>ћи</w:t>
      </w:r>
      <w:r w:rsidRPr="00227149">
        <w:rPr>
          <w:i/>
          <w:iCs/>
          <w:lang w:val="sr-Latn-CS"/>
        </w:rPr>
        <w:t xml:space="preserve"> коришћењем додат</w:t>
      </w:r>
      <w:r w:rsidRPr="00227149">
        <w:rPr>
          <w:i/>
          <w:iCs/>
          <w:lang w:val="sr-Cyrl-CS"/>
        </w:rPr>
        <w:t>ог прибора</w:t>
      </w:r>
      <w:r w:rsidRPr="00227149">
        <w:rPr>
          <w:i/>
          <w:iCs/>
          <w:lang w:val="sr-Latn-CS"/>
        </w:rPr>
        <w:t xml:space="preserve"> за њих према спецификацијама произвођача камере. </w:t>
      </w:r>
    </w:p>
    <w:p w14:paraId="7FDAFC3B" w14:textId="6312AFC3" w:rsidR="00B754E9" w:rsidRPr="005F3822" w:rsidRDefault="000C4852" w:rsidP="005F3822">
      <w:pPr>
        <w:autoSpaceDE w:val="0"/>
        <w:autoSpaceDN w:val="0"/>
        <w:adjustRightInd w:val="0"/>
        <w:spacing w:after="240"/>
        <w:rPr>
          <w:lang w:val="sr-Latn-CS"/>
        </w:rPr>
      </w:pPr>
      <w:r>
        <w:rPr>
          <w:b/>
          <w:bCs/>
          <w:lang w:val="sr-Latn-CS"/>
        </w:rPr>
        <w:tab/>
      </w:r>
      <w:r>
        <w:rPr>
          <w:b/>
          <w:bCs/>
          <w:lang w:val="sr-Latn-CS"/>
        </w:rPr>
        <w:tab/>
      </w:r>
      <w:r>
        <w:rPr>
          <w:b/>
          <w:bCs/>
          <w:lang w:val="sr-Latn-CS"/>
        </w:rPr>
        <w:tab/>
      </w:r>
      <w:r w:rsidR="00C21F00" w:rsidRPr="00227149">
        <w:rPr>
          <w:lang w:val="sr-Latn-CS"/>
        </w:rPr>
        <w:t xml:space="preserve">1. </w:t>
      </w:r>
      <w:r w:rsidR="0026757F">
        <w:rPr>
          <w:lang w:val="sr-Latn-CS"/>
        </w:rPr>
        <w:tab/>
      </w:r>
      <w:r w:rsidR="00CB7CF0">
        <w:rPr>
          <w:lang w:val="sr-Cyrl-RS"/>
        </w:rPr>
        <w:t>Не користи се</w:t>
      </w:r>
      <w:r w:rsidR="00C21F00" w:rsidRPr="00227149">
        <w:rPr>
          <w:lang w:val="sr-Latn-CS"/>
        </w:rPr>
        <w:t xml:space="preserve">; </w:t>
      </w:r>
    </w:p>
    <w:p w14:paraId="38507107" w14:textId="186BD092" w:rsidR="00B754E9" w:rsidRPr="00227149" w:rsidRDefault="00B754E9" w:rsidP="0026757F">
      <w:pPr>
        <w:autoSpaceDE w:val="0"/>
        <w:autoSpaceDN w:val="0"/>
        <w:adjustRightInd w:val="0"/>
        <w:spacing w:after="120"/>
        <w:ind w:left="2832" w:hanging="699"/>
        <w:rPr>
          <w:lang w:val="sr-Latn-CS"/>
        </w:rPr>
      </w:pPr>
      <w:r w:rsidRPr="00227149">
        <w:rPr>
          <w:lang w:val="sr-Latn-CS"/>
        </w:rPr>
        <w:t xml:space="preserve">2. </w:t>
      </w:r>
      <w:r w:rsidR="0026757F">
        <w:rPr>
          <w:lang w:val="sr-Latn-CS"/>
        </w:rPr>
        <w:tab/>
      </w:r>
      <w:r w:rsidR="00CB7CF0">
        <w:rPr>
          <w:lang w:val="sr-Cyrl-RS"/>
        </w:rPr>
        <w:t>Не користи се</w:t>
      </w:r>
      <w:r w:rsidRPr="00227149">
        <w:rPr>
          <w:lang w:val="sr-Latn-CS"/>
        </w:rPr>
        <w:t xml:space="preserve">; </w:t>
      </w:r>
    </w:p>
    <w:p w14:paraId="488093C2" w14:textId="348D91CC" w:rsidR="00B754E9" w:rsidRPr="008A2C90" w:rsidRDefault="00B754E9" w:rsidP="008A2C90">
      <w:pPr>
        <w:autoSpaceDE w:val="0"/>
        <w:autoSpaceDN w:val="0"/>
        <w:adjustRightInd w:val="0"/>
        <w:spacing w:after="120"/>
        <w:ind w:left="2829" w:hanging="705"/>
        <w:rPr>
          <w:lang w:val="sr-Cyrl-RS"/>
        </w:rPr>
      </w:pPr>
      <w:r w:rsidRPr="00227149">
        <w:rPr>
          <w:lang w:val="sr-Latn-CS"/>
        </w:rPr>
        <w:t xml:space="preserve">3. </w:t>
      </w:r>
      <w:r w:rsidR="0026757F">
        <w:rPr>
          <w:lang w:val="sr-Latn-CS"/>
        </w:rPr>
        <w:tab/>
      </w:r>
      <w:r w:rsidR="00CB7CF0">
        <w:rPr>
          <w:lang w:val="sr-Latn-CS"/>
        </w:rPr>
        <w:t>Е</w:t>
      </w:r>
      <w:r w:rsidRPr="00227149">
        <w:rPr>
          <w:lang w:val="sr-Latn-CS"/>
        </w:rPr>
        <w:t xml:space="preserve">лектронске камере </w:t>
      </w:r>
      <w:r w:rsidR="00CB7CF0">
        <w:rPr>
          <w:lang w:val="sr-Cyrl-RS"/>
        </w:rPr>
        <w:t>које имају временску резолуцију</w:t>
      </w:r>
      <w:r w:rsidR="004169CC">
        <w:t xml:space="preserve"> </w:t>
      </w:r>
      <w:r w:rsidR="004169CC">
        <w:rPr>
          <w:lang w:val="sr-Cyrl-RS"/>
        </w:rPr>
        <w:t>мању</w:t>
      </w:r>
      <w:r w:rsidR="00CB7CF0">
        <w:rPr>
          <w:lang w:val="sr-Cyrl-RS"/>
        </w:rPr>
        <w:t xml:space="preserve"> </w:t>
      </w:r>
      <w:r w:rsidR="004169CC">
        <w:t>(</w:t>
      </w:r>
      <w:r w:rsidR="00CB7CF0">
        <w:rPr>
          <w:lang w:val="sr-Cyrl-RS"/>
        </w:rPr>
        <w:t>бољу</w:t>
      </w:r>
      <w:r w:rsidR="004169CC">
        <w:t>)</w:t>
      </w:r>
      <w:r w:rsidR="00CB7CF0">
        <w:rPr>
          <w:lang w:val="sr-Cyrl-RS"/>
        </w:rPr>
        <w:t xml:space="preserve"> од 50 </w:t>
      </w:r>
      <w:r w:rsidR="00CB7CF0">
        <w:rPr>
          <w:lang w:val="sr-Latn-RS"/>
        </w:rPr>
        <w:t>ns;</w:t>
      </w:r>
    </w:p>
    <w:p w14:paraId="07B15DA9" w14:textId="033964CC" w:rsidR="00B754E9" w:rsidRPr="00227149" w:rsidRDefault="00B754E9" w:rsidP="00B754E9">
      <w:pPr>
        <w:autoSpaceDE w:val="0"/>
        <w:autoSpaceDN w:val="0"/>
        <w:adjustRightInd w:val="0"/>
        <w:spacing w:after="120"/>
        <w:ind w:left="1992" w:firstLine="132"/>
        <w:rPr>
          <w:lang w:val="sr-Latn-CS"/>
        </w:rPr>
      </w:pPr>
      <w:r w:rsidRPr="00227149">
        <w:rPr>
          <w:lang w:val="sr-Latn-CS"/>
        </w:rPr>
        <w:t xml:space="preserve">4. </w:t>
      </w:r>
      <w:r w:rsidR="0026757F">
        <w:rPr>
          <w:lang w:val="sr-Latn-CS"/>
        </w:rPr>
        <w:tab/>
      </w:r>
      <w:r w:rsidRPr="00227149">
        <w:rPr>
          <w:lang w:val="sr-Latn-CS"/>
        </w:rPr>
        <w:t>Електронске кадрирајуће камере брзине веће од 1</w:t>
      </w:r>
      <w:r w:rsidRPr="00227149">
        <w:rPr>
          <w:lang w:val="sr-Cyrl-CS"/>
        </w:rPr>
        <w:t>.</w:t>
      </w:r>
      <w:r w:rsidRPr="00227149">
        <w:rPr>
          <w:lang w:val="sr-Latn-CS"/>
        </w:rPr>
        <w:t>000</w:t>
      </w:r>
      <w:r w:rsidRPr="00227149">
        <w:rPr>
          <w:lang w:val="sr-Cyrl-CS"/>
        </w:rPr>
        <w:t>.</w:t>
      </w:r>
      <w:r w:rsidRPr="00227149">
        <w:rPr>
          <w:lang w:val="sr-Latn-CS"/>
        </w:rPr>
        <w:t xml:space="preserve">000 кадрова/s; </w:t>
      </w:r>
    </w:p>
    <w:p w14:paraId="3A62CA40" w14:textId="4BDCA366" w:rsidR="00B754E9" w:rsidRPr="00227149" w:rsidRDefault="00B754E9" w:rsidP="00B754E9">
      <w:pPr>
        <w:autoSpaceDE w:val="0"/>
        <w:autoSpaceDN w:val="0"/>
        <w:adjustRightInd w:val="0"/>
        <w:ind w:left="1860" w:firstLine="264"/>
        <w:rPr>
          <w:lang w:val="sr-Latn-CS"/>
        </w:rPr>
      </w:pPr>
      <w:r w:rsidRPr="00227149">
        <w:rPr>
          <w:lang w:val="sr-Latn-CS"/>
        </w:rPr>
        <w:t xml:space="preserve">5. </w:t>
      </w:r>
      <w:r w:rsidR="0026757F">
        <w:rPr>
          <w:lang w:val="sr-Latn-CS"/>
        </w:rPr>
        <w:tab/>
      </w:r>
      <w:r w:rsidRPr="00227149">
        <w:rPr>
          <w:lang w:val="sr-Latn-CS"/>
        </w:rPr>
        <w:t xml:space="preserve">Електронске камере са свим следећим карактеристикама: </w:t>
      </w:r>
    </w:p>
    <w:p w14:paraId="7AF5D961" w14:textId="6A757039" w:rsidR="00B754E9" w:rsidRPr="00227149" w:rsidRDefault="00B754E9" w:rsidP="0026757F">
      <w:pPr>
        <w:autoSpaceDE w:val="0"/>
        <w:autoSpaceDN w:val="0"/>
        <w:adjustRightInd w:val="0"/>
        <w:ind w:left="3537" w:hanging="705"/>
        <w:rPr>
          <w:lang w:val="sr-Latn-CS"/>
        </w:rPr>
      </w:pPr>
      <w:r w:rsidRPr="00227149">
        <w:rPr>
          <w:lang w:val="sr-Latn-CS"/>
        </w:rPr>
        <w:t xml:space="preserve">а. </w:t>
      </w:r>
      <w:r w:rsidR="0026757F">
        <w:rPr>
          <w:lang w:val="sr-Latn-CS"/>
        </w:rPr>
        <w:tab/>
      </w:r>
      <w:r w:rsidRPr="00227149">
        <w:rPr>
          <w:lang w:val="sr-Latn-CS"/>
        </w:rPr>
        <w:t xml:space="preserve">Брзина електронске бленде (могућност затварања) мања од 1 μs за цео кадар; </w:t>
      </w:r>
      <w:r w:rsidRPr="00227149">
        <w:rPr>
          <w:u w:val="single"/>
          <w:lang w:val="sr-Latn-CS"/>
        </w:rPr>
        <w:t xml:space="preserve">и </w:t>
      </w:r>
    </w:p>
    <w:p w14:paraId="0F0B5182" w14:textId="39FD32C7" w:rsidR="00B754E9" w:rsidRDefault="00F439DB" w:rsidP="0026757F">
      <w:pPr>
        <w:autoSpaceDE w:val="0"/>
        <w:autoSpaceDN w:val="0"/>
        <w:adjustRightInd w:val="0"/>
        <w:ind w:left="3537" w:hanging="705"/>
        <w:rPr>
          <w:lang w:val="sr-Latn-CS"/>
        </w:rPr>
      </w:pPr>
      <w:r>
        <w:rPr>
          <w:lang w:val="sr-Latn-CS"/>
        </w:rPr>
        <w:t>b</w:t>
      </w:r>
      <w:r w:rsidR="00B754E9" w:rsidRPr="00227149">
        <w:rPr>
          <w:lang w:val="sr-Latn-CS"/>
        </w:rPr>
        <w:t xml:space="preserve">. </w:t>
      </w:r>
      <w:r w:rsidR="0026757F">
        <w:rPr>
          <w:lang w:val="sr-Latn-CS"/>
        </w:rPr>
        <w:tab/>
      </w:r>
      <w:r w:rsidR="00B754E9" w:rsidRPr="00227149">
        <w:rPr>
          <w:lang w:val="sr-Latn-CS"/>
        </w:rPr>
        <w:t>Време ишчитавања које омогућава брзину кадрирања већу од 125 целих кадрова у секунди.</w:t>
      </w:r>
    </w:p>
    <w:p w14:paraId="6DD9B4F4" w14:textId="7B9AEE63" w:rsidR="002A6A78" w:rsidRPr="00227149" w:rsidRDefault="002A6A78" w:rsidP="002A6A78">
      <w:pPr>
        <w:autoSpaceDE w:val="0"/>
        <w:autoSpaceDN w:val="0"/>
        <w:adjustRightInd w:val="0"/>
        <w:ind w:left="288"/>
        <w:rPr>
          <w:lang w:val="sr-Latn-CS"/>
        </w:rPr>
      </w:pPr>
      <w:r>
        <w:rPr>
          <w:lang w:val="sr-Latn-CS"/>
        </w:rPr>
        <w:tab/>
      </w:r>
      <w:r>
        <w:rPr>
          <w:lang w:val="sr-Latn-CS"/>
        </w:rPr>
        <w:tab/>
      </w:r>
      <w:r>
        <w:rPr>
          <w:lang w:val="sr-Latn-CS"/>
        </w:rPr>
        <w:tab/>
      </w:r>
      <w:r w:rsidRPr="00227149">
        <w:rPr>
          <w:lang w:val="sr-Latn-CS"/>
        </w:rPr>
        <w:t xml:space="preserve">6. </w:t>
      </w:r>
      <w:r w:rsidR="0026757F">
        <w:rPr>
          <w:lang w:val="sr-Latn-CS"/>
        </w:rPr>
        <w:tab/>
      </w:r>
      <w:r w:rsidRPr="00227149">
        <w:rPr>
          <w:lang w:val="sr-Latn-CS"/>
        </w:rPr>
        <w:t xml:space="preserve">Додаци за камеру са свим следећим карактеристикама: </w:t>
      </w:r>
    </w:p>
    <w:p w14:paraId="53FFF657" w14:textId="01B83DEF" w:rsidR="002A6A78" w:rsidRPr="00227149" w:rsidRDefault="002A6A78" w:rsidP="0026757F">
      <w:pPr>
        <w:autoSpaceDE w:val="0"/>
        <w:autoSpaceDN w:val="0"/>
        <w:adjustRightInd w:val="0"/>
        <w:ind w:left="3537" w:hanging="705"/>
        <w:rPr>
          <w:lang w:val="sr-Latn-CS"/>
        </w:rPr>
      </w:pPr>
      <w:r w:rsidRPr="00227149">
        <w:rPr>
          <w:lang w:val="sr-Latn-CS"/>
        </w:rPr>
        <w:t xml:space="preserve">а. </w:t>
      </w:r>
      <w:r w:rsidR="0026757F">
        <w:rPr>
          <w:lang w:val="sr-Latn-CS"/>
        </w:rPr>
        <w:tab/>
      </w:r>
      <w:r w:rsidRPr="00227149">
        <w:rPr>
          <w:lang w:val="sr-Latn-CS"/>
        </w:rPr>
        <w:t xml:space="preserve">Посебно пројектовани за инструментационе камере модуларне структуре које су дефинисане у 6А003.а.; </w:t>
      </w:r>
      <w:r w:rsidRPr="00227149">
        <w:rPr>
          <w:u w:val="single"/>
          <w:lang w:val="sr-Latn-CS"/>
        </w:rPr>
        <w:t xml:space="preserve">и </w:t>
      </w:r>
    </w:p>
    <w:p w14:paraId="2E8324EE" w14:textId="13074592" w:rsidR="002A6A78" w:rsidRPr="0005232B" w:rsidRDefault="00F439DB" w:rsidP="0026757F">
      <w:pPr>
        <w:autoSpaceDE w:val="0"/>
        <w:autoSpaceDN w:val="0"/>
        <w:adjustRightInd w:val="0"/>
        <w:ind w:left="3537" w:hanging="705"/>
        <w:rPr>
          <w:lang w:val="ru-RU"/>
        </w:rPr>
      </w:pPr>
      <w:r>
        <w:rPr>
          <w:lang w:val="sr-Latn-CS"/>
        </w:rPr>
        <w:t>b</w:t>
      </w:r>
      <w:r w:rsidR="002A6A78" w:rsidRPr="00227149">
        <w:rPr>
          <w:lang w:val="sr-Latn-CS"/>
        </w:rPr>
        <w:t xml:space="preserve">. </w:t>
      </w:r>
      <w:r w:rsidR="0026757F">
        <w:rPr>
          <w:lang w:val="sr-Latn-CS"/>
        </w:rPr>
        <w:tab/>
      </w:r>
      <w:r w:rsidR="002A6A78" w:rsidRPr="00227149">
        <w:rPr>
          <w:lang w:val="sr-Latn-CS"/>
        </w:rPr>
        <w:t>Који омогућавају тим камерама да испуне карактеристике дефинисане у 6А003.а.3., 6А003.а.4. или 6А003.а.5. према спецификацијама произвођача камере.</w:t>
      </w:r>
    </w:p>
    <w:p w14:paraId="6D9605D3" w14:textId="77777777" w:rsidR="00B5566F" w:rsidRDefault="00B5566F" w:rsidP="00DE0E9E">
      <w:pPr>
        <w:autoSpaceDE w:val="0"/>
        <w:autoSpaceDN w:val="0"/>
        <w:adjustRightInd w:val="0"/>
        <w:rPr>
          <w:b/>
          <w:bCs/>
          <w:lang w:val="sr-Latn-CS"/>
        </w:rPr>
      </w:pPr>
    </w:p>
    <w:p w14:paraId="678ED8CA" w14:textId="375321B4" w:rsidR="00DE0E9E" w:rsidRDefault="008727F7" w:rsidP="00DE0E9E">
      <w:pPr>
        <w:autoSpaceDE w:val="0"/>
        <w:autoSpaceDN w:val="0"/>
        <w:adjustRightInd w:val="0"/>
        <w:rPr>
          <w:lang w:val="sr-Latn-CS"/>
        </w:rPr>
      </w:pPr>
      <w:r w:rsidRPr="0005232B">
        <w:rPr>
          <w:lang w:val="ru-RU"/>
        </w:rPr>
        <w:tab/>
      </w:r>
      <w:r w:rsidRPr="0005232B">
        <w:rPr>
          <w:lang w:val="ru-RU"/>
        </w:rPr>
        <w:tab/>
      </w:r>
      <w:r w:rsidR="00F439DB">
        <w:rPr>
          <w:b/>
          <w:bCs/>
          <w:lang w:val="sr-Latn-CS"/>
        </w:rPr>
        <w:t>b</w:t>
      </w:r>
      <w:r w:rsidRPr="00227149">
        <w:rPr>
          <w:b/>
          <w:bCs/>
          <w:lang w:val="sr-Latn-CS"/>
        </w:rPr>
        <w:t xml:space="preserve">. </w:t>
      </w:r>
      <w:r>
        <w:rPr>
          <w:b/>
          <w:bCs/>
          <w:lang w:val="sr-Latn-CS"/>
        </w:rPr>
        <w:tab/>
      </w:r>
      <w:r w:rsidRPr="008727F7">
        <w:rPr>
          <w:bCs/>
          <w:lang w:val="sr-Latn-CS"/>
        </w:rPr>
        <w:t>Камере за формирање слике</w:t>
      </w:r>
      <w:r w:rsidRPr="00227149">
        <w:rPr>
          <w:lang w:val="sr-Latn-CS"/>
        </w:rPr>
        <w:t>, као што су:</w:t>
      </w:r>
    </w:p>
    <w:p w14:paraId="2873A3D1" w14:textId="6200EE1D" w:rsidR="008727F7" w:rsidRDefault="008727F7" w:rsidP="008727F7">
      <w:pPr>
        <w:autoSpaceDE w:val="0"/>
        <w:autoSpaceDN w:val="0"/>
        <w:adjustRightInd w:val="0"/>
        <w:ind w:left="1541" w:hanging="1296"/>
        <w:rPr>
          <w:i/>
          <w:iCs/>
          <w:lang w:val="sr-Cyrl-CS"/>
        </w:rPr>
      </w:pPr>
      <w:r>
        <w:rPr>
          <w:lang w:val="sr-Latn-CS"/>
        </w:rPr>
        <w:tab/>
      </w:r>
      <w:r>
        <w:rPr>
          <w:lang w:val="sr-Latn-CS"/>
        </w:rPr>
        <w:tab/>
      </w:r>
      <w:r w:rsidRPr="00227149">
        <w:rPr>
          <w:i/>
          <w:iCs/>
          <w:u w:val="single"/>
          <w:lang w:val="sr-Latn-CS"/>
        </w:rPr>
        <w:t>Напомена:</w:t>
      </w:r>
      <w:r w:rsidRPr="00227149">
        <w:rPr>
          <w:i/>
          <w:iCs/>
          <w:lang w:val="sr-Latn-CS"/>
        </w:rPr>
        <w:t xml:space="preserve">  6А003.</w:t>
      </w:r>
      <w:r w:rsidR="00F439DB">
        <w:rPr>
          <w:i/>
          <w:iCs/>
          <w:lang w:val="sr-Latn-CS"/>
        </w:rPr>
        <w:t>b</w:t>
      </w:r>
      <w:r w:rsidRPr="00227149">
        <w:rPr>
          <w:i/>
          <w:iCs/>
          <w:lang w:val="sr-Latn-CS"/>
        </w:rPr>
        <w:t xml:space="preserve">. не контролише телевизијске или видео камере </w:t>
      </w:r>
      <w:r w:rsidRPr="00227149">
        <w:rPr>
          <w:i/>
          <w:iCs/>
          <w:lang w:val="sr-Cyrl-CS"/>
        </w:rPr>
        <w:t xml:space="preserve">посебно </w:t>
      </w:r>
    </w:p>
    <w:p w14:paraId="5047C81A" w14:textId="22CA2C64" w:rsidR="008727F7" w:rsidRPr="00227149" w:rsidRDefault="008727F7" w:rsidP="008727F7">
      <w:pPr>
        <w:autoSpaceDE w:val="0"/>
        <w:autoSpaceDN w:val="0"/>
        <w:adjustRightInd w:val="0"/>
        <w:spacing w:after="120"/>
        <w:ind w:left="2957"/>
        <w:rPr>
          <w:i/>
          <w:iCs/>
          <w:lang w:val="sr-Latn-CS"/>
        </w:rPr>
      </w:pPr>
      <w:r w:rsidRPr="008727F7">
        <w:rPr>
          <w:i/>
          <w:iCs/>
          <w:lang w:val="sr-Cyrl-RS"/>
        </w:rPr>
        <w:t xml:space="preserve">      </w:t>
      </w:r>
      <w:r w:rsidRPr="00227149">
        <w:rPr>
          <w:i/>
          <w:iCs/>
          <w:lang w:val="sr-Cyrl-CS"/>
        </w:rPr>
        <w:t>конст</w:t>
      </w:r>
      <w:r w:rsidR="00B305C2">
        <w:rPr>
          <w:i/>
          <w:iCs/>
          <w:lang w:val="sr-Cyrl-CS"/>
        </w:rPr>
        <w:t>р</w:t>
      </w:r>
      <w:r w:rsidRPr="00227149">
        <w:rPr>
          <w:i/>
          <w:iCs/>
          <w:lang w:val="sr-Cyrl-CS"/>
        </w:rPr>
        <w:t>уисане</w:t>
      </w:r>
      <w:r w:rsidRPr="00227149">
        <w:rPr>
          <w:i/>
          <w:iCs/>
          <w:lang w:val="sr-Latn-CS"/>
        </w:rPr>
        <w:t xml:space="preserve"> за емитовање телевизијског програма. </w:t>
      </w:r>
    </w:p>
    <w:p w14:paraId="6CD47598" w14:textId="48EC35C8" w:rsidR="008727F7" w:rsidRPr="00227149" w:rsidRDefault="008727F7" w:rsidP="0026757F">
      <w:pPr>
        <w:autoSpaceDE w:val="0"/>
        <w:autoSpaceDN w:val="0"/>
        <w:adjustRightInd w:val="0"/>
        <w:ind w:left="2829" w:hanging="705"/>
        <w:rPr>
          <w:lang w:val="sr-Cyrl-CS"/>
        </w:rPr>
      </w:pPr>
      <w:r w:rsidRPr="008727F7">
        <w:rPr>
          <w:lang w:val="sr-Latn-CS"/>
        </w:rPr>
        <w:t>1</w:t>
      </w:r>
      <w:r w:rsidRPr="00227149">
        <w:rPr>
          <w:lang w:val="sr-Latn-CS"/>
        </w:rPr>
        <w:t xml:space="preserve">. </w:t>
      </w:r>
      <w:r w:rsidR="0026757F">
        <w:rPr>
          <w:lang w:val="sr-Latn-CS"/>
        </w:rPr>
        <w:tab/>
      </w:r>
      <w:r w:rsidRPr="00227149">
        <w:rPr>
          <w:lang w:val="sr-Latn-CS"/>
        </w:rPr>
        <w:t xml:space="preserve">Видео камере са полупроводничким сензором и </w:t>
      </w:r>
      <w:r w:rsidRPr="00227149">
        <w:rPr>
          <w:lang w:val="sr-Cyrl-CS"/>
        </w:rPr>
        <w:t>максималном амплитудом одзива</w:t>
      </w:r>
      <w:r w:rsidRPr="00227149">
        <w:rPr>
          <w:lang w:val="sr-Latn-CS"/>
        </w:rPr>
        <w:t xml:space="preserve"> у</w:t>
      </w:r>
      <w:r w:rsidR="00F76F61">
        <w:rPr>
          <w:lang w:val="sr-Latn-CS"/>
        </w:rPr>
        <w:t xml:space="preserve"> таласном опсегу од 10 nm до 30</w:t>
      </w:r>
      <w:r w:rsidRPr="00227149">
        <w:rPr>
          <w:lang w:val="sr-Latn-CS"/>
        </w:rPr>
        <w:t>000 nm</w:t>
      </w:r>
      <w:r w:rsidRPr="00227149">
        <w:rPr>
          <w:lang w:val="sr-Cyrl-CS"/>
        </w:rPr>
        <w:t>,</w:t>
      </w:r>
      <w:r w:rsidRPr="00227149">
        <w:rPr>
          <w:lang w:val="sr-Latn-CS"/>
        </w:rPr>
        <w:t xml:space="preserve"> и које имају </w:t>
      </w:r>
      <w:r w:rsidRPr="00227149">
        <w:rPr>
          <w:lang w:val="sr-Cyrl-CS"/>
        </w:rPr>
        <w:t>све како следи:</w:t>
      </w:r>
    </w:p>
    <w:p w14:paraId="5BDA8B61" w14:textId="215C4ACF" w:rsidR="008727F7" w:rsidRPr="003F0420" w:rsidRDefault="008727F7" w:rsidP="008727F7">
      <w:pPr>
        <w:autoSpaceDE w:val="0"/>
        <w:autoSpaceDN w:val="0"/>
        <w:adjustRightInd w:val="0"/>
        <w:ind w:left="2237" w:firstLine="595"/>
        <w:rPr>
          <w:lang w:val="sr-Cyrl-RS"/>
        </w:rPr>
      </w:pPr>
      <w:r w:rsidRPr="00227149">
        <w:rPr>
          <w:lang w:val="sr-Latn-CS"/>
        </w:rPr>
        <w:t xml:space="preserve">а. </w:t>
      </w:r>
      <w:r w:rsidR="0026757F">
        <w:rPr>
          <w:lang w:val="sr-Latn-CS"/>
        </w:rPr>
        <w:tab/>
      </w:r>
      <w:r w:rsidRPr="00227149">
        <w:rPr>
          <w:lang w:val="sr-Cyrl-CS"/>
        </w:rPr>
        <w:t xml:space="preserve">Имају </w:t>
      </w:r>
      <w:r w:rsidRPr="00227149">
        <w:rPr>
          <w:lang w:val="sr-Latn-CS"/>
        </w:rPr>
        <w:t xml:space="preserve">било </w:t>
      </w:r>
      <w:r w:rsidRPr="00227149">
        <w:rPr>
          <w:lang w:val="sr-Cyrl-CS"/>
        </w:rPr>
        <w:t>шта од</w:t>
      </w:r>
      <w:r w:rsidRPr="00227149">
        <w:rPr>
          <w:lang w:val="sr-Latn-CS"/>
        </w:rPr>
        <w:t xml:space="preserve"> следећ</w:t>
      </w:r>
      <w:r w:rsidRPr="00227149">
        <w:rPr>
          <w:lang w:val="sr-Cyrl-CS"/>
        </w:rPr>
        <w:t>ег</w:t>
      </w:r>
      <w:r w:rsidRPr="00227149">
        <w:rPr>
          <w:lang w:val="sr-Latn-CS"/>
        </w:rPr>
        <w:t>:</w:t>
      </w:r>
      <w:r w:rsidR="003F0420">
        <w:rPr>
          <w:lang w:val="sr-Cyrl-RS"/>
        </w:rPr>
        <w:t xml:space="preserve"> </w:t>
      </w:r>
    </w:p>
    <w:p w14:paraId="32CFFD8A" w14:textId="77777777" w:rsidR="00D22467" w:rsidRDefault="00D22467" w:rsidP="00072D58">
      <w:pPr>
        <w:autoSpaceDE w:val="0"/>
        <w:autoSpaceDN w:val="0"/>
        <w:adjustRightInd w:val="0"/>
        <w:rPr>
          <w:b/>
          <w:bCs/>
          <w:lang w:val="sr-Latn-CS"/>
        </w:rPr>
      </w:pPr>
    </w:p>
    <w:p w14:paraId="07933982" w14:textId="77777777" w:rsidR="00F85998" w:rsidRDefault="00F85998" w:rsidP="001B5D25">
      <w:pPr>
        <w:autoSpaceDE w:val="0"/>
        <w:autoSpaceDN w:val="0"/>
        <w:adjustRightInd w:val="0"/>
        <w:ind w:left="708" w:hanging="708"/>
        <w:rPr>
          <w:b/>
          <w:bCs/>
          <w:lang w:val="sr-Latn-CS"/>
        </w:rPr>
      </w:pPr>
    </w:p>
    <w:p w14:paraId="333A73F8" w14:textId="3611F370" w:rsidR="001B5D25" w:rsidRDefault="001B5D25" w:rsidP="001B5D25">
      <w:pPr>
        <w:autoSpaceDE w:val="0"/>
        <w:autoSpaceDN w:val="0"/>
        <w:adjustRightInd w:val="0"/>
        <w:ind w:left="708" w:hanging="708"/>
        <w:rPr>
          <w:lang w:val="sr-Latn-CS"/>
        </w:rPr>
      </w:pPr>
      <w:r w:rsidRPr="00227149">
        <w:rPr>
          <w:b/>
          <w:bCs/>
          <w:lang w:val="sr-Latn-CS"/>
        </w:rPr>
        <w:t>6А003</w:t>
      </w:r>
      <w:r>
        <w:rPr>
          <w:b/>
          <w:bCs/>
          <w:lang w:val="sr-Latn-CS"/>
        </w:rPr>
        <w:tab/>
      </w:r>
      <w:r>
        <w:rPr>
          <w:b/>
          <w:bCs/>
          <w:lang w:val="sr-Latn-CS"/>
        </w:rPr>
        <w:tab/>
      </w:r>
      <w:r>
        <w:rPr>
          <w:b/>
          <w:bCs/>
          <w:lang w:val="sr-Latn-CS"/>
        </w:rPr>
        <w:tab/>
      </w:r>
      <w:r>
        <w:rPr>
          <w:b/>
          <w:bCs/>
          <w:lang w:val="sr-Latn-CS"/>
        </w:rPr>
        <w:tab/>
      </w:r>
      <w:r>
        <w:rPr>
          <w:b/>
          <w:bCs/>
          <w:lang w:val="sr-Latn-CS"/>
        </w:rPr>
        <w:tab/>
      </w:r>
      <w:r w:rsidR="008727F7" w:rsidRPr="00227149">
        <w:rPr>
          <w:lang w:val="sr-Cyrl-CS"/>
        </w:rPr>
        <w:t xml:space="preserve">1. </w:t>
      </w:r>
      <w:r w:rsidR="0026757F" w:rsidRPr="0005232B">
        <w:rPr>
          <w:lang w:val="ru-RU"/>
        </w:rPr>
        <w:tab/>
      </w:r>
      <w:r w:rsidR="008727F7" w:rsidRPr="00227149">
        <w:rPr>
          <w:lang w:val="sr-Cyrl-CS"/>
        </w:rPr>
        <w:t>в</w:t>
      </w:r>
      <w:r w:rsidR="008727F7" w:rsidRPr="00227149">
        <w:rPr>
          <w:lang w:val="sr-Latn-CS"/>
        </w:rPr>
        <w:t>ише од 4x10</w:t>
      </w:r>
      <w:r w:rsidR="008727F7" w:rsidRPr="00227149">
        <w:rPr>
          <w:position w:val="8"/>
          <w:vertAlign w:val="superscript"/>
          <w:lang w:val="sr-Latn-CS"/>
        </w:rPr>
        <w:t xml:space="preserve">6 </w:t>
      </w:r>
      <w:r>
        <w:rPr>
          <w:lang w:val="sr-Latn-CS"/>
        </w:rPr>
        <w:t>„</w:t>
      </w:r>
      <w:r w:rsidR="008727F7" w:rsidRPr="00227149">
        <w:rPr>
          <w:lang w:val="sr-Latn-CS"/>
        </w:rPr>
        <w:t xml:space="preserve">активних пиксела” по </w:t>
      </w:r>
    </w:p>
    <w:p w14:paraId="6A21FE9F" w14:textId="52707661" w:rsidR="008727F7" w:rsidRPr="00227149" w:rsidRDefault="008727F7" w:rsidP="001B5D25">
      <w:pPr>
        <w:autoSpaceDE w:val="0"/>
        <w:autoSpaceDN w:val="0"/>
        <w:adjustRightInd w:val="0"/>
        <w:ind w:left="4245"/>
        <w:rPr>
          <w:lang w:val="sr-Latn-CS"/>
        </w:rPr>
      </w:pPr>
      <w:r w:rsidRPr="00227149">
        <w:rPr>
          <w:lang w:val="sr-Latn-CS"/>
        </w:rPr>
        <w:t>полупроводничком</w:t>
      </w:r>
      <w:r w:rsidR="001B5D25">
        <w:rPr>
          <w:lang w:val="sr-Latn-CS"/>
        </w:rPr>
        <w:t xml:space="preserve"> </w:t>
      </w:r>
      <w:r w:rsidRPr="00227149">
        <w:rPr>
          <w:lang w:val="sr-Latn-CS"/>
        </w:rPr>
        <w:t>низу</w:t>
      </w:r>
      <w:r w:rsidRPr="00227149">
        <w:rPr>
          <w:lang w:val="sr-Cyrl-CS"/>
        </w:rPr>
        <w:t xml:space="preserve"> за м</w:t>
      </w:r>
      <w:r w:rsidRPr="00227149">
        <w:rPr>
          <w:lang w:val="sr-Latn-CS"/>
        </w:rPr>
        <w:t xml:space="preserve">онохроматске (црно-беле) камере; </w:t>
      </w:r>
    </w:p>
    <w:p w14:paraId="353219AA" w14:textId="4F72F5B2" w:rsidR="008727F7" w:rsidRPr="00227149" w:rsidRDefault="008727F7" w:rsidP="0026757F">
      <w:pPr>
        <w:autoSpaceDE w:val="0"/>
        <w:autoSpaceDN w:val="0"/>
        <w:adjustRightInd w:val="0"/>
        <w:ind w:left="4245" w:hanging="705"/>
        <w:rPr>
          <w:lang w:val="sr-Latn-CS"/>
        </w:rPr>
      </w:pPr>
      <w:r w:rsidRPr="00227149">
        <w:rPr>
          <w:lang w:val="sr-Cyrl-CS"/>
        </w:rPr>
        <w:lastRenderedPageBreak/>
        <w:t>2</w:t>
      </w:r>
      <w:r w:rsidRPr="00227149">
        <w:rPr>
          <w:lang w:val="sr-Latn-CS"/>
        </w:rPr>
        <w:t xml:space="preserve">. </w:t>
      </w:r>
      <w:r w:rsidR="0026757F">
        <w:rPr>
          <w:lang w:val="sr-Latn-CS"/>
        </w:rPr>
        <w:tab/>
      </w:r>
      <w:r w:rsidRPr="00227149">
        <w:rPr>
          <w:lang w:val="sr-Latn-CS"/>
        </w:rPr>
        <w:t>више од 4x10</w:t>
      </w:r>
      <w:r w:rsidRPr="00227149">
        <w:rPr>
          <w:position w:val="8"/>
          <w:vertAlign w:val="superscript"/>
          <w:lang w:val="sr-Cyrl-CS"/>
        </w:rPr>
        <w:t>6</w:t>
      </w:r>
      <w:r w:rsidRPr="00227149">
        <w:rPr>
          <w:position w:val="8"/>
          <w:vertAlign w:val="superscript"/>
          <w:lang w:val="sr-Latn-CS"/>
        </w:rPr>
        <w:t xml:space="preserve"> </w:t>
      </w:r>
      <w:r w:rsidR="001B5D25">
        <w:rPr>
          <w:lang w:val="sr-Latn-CS"/>
        </w:rPr>
        <w:t>„</w:t>
      </w:r>
      <w:r w:rsidRPr="00227149">
        <w:rPr>
          <w:lang w:val="sr-Latn-CS"/>
        </w:rPr>
        <w:t>активних пиксела” по полупроводничком низу</w:t>
      </w:r>
      <w:r w:rsidRPr="00227149">
        <w:rPr>
          <w:lang w:val="sr-Cyrl-CS"/>
        </w:rPr>
        <w:t xml:space="preserve"> за камере у боји које садрже три </w:t>
      </w:r>
      <w:r w:rsidRPr="00227149">
        <w:rPr>
          <w:lang w:val="sr-Latn-CS"/>
        </w:rPr>
        <w:t>полупроводничк</w:t>
      </w:r>
      <w:r w:rsidRPr="00227149">
        <w:rPr>
          <w:lang w:val="sr-Cyrl-CS"/>
        </w:rPr>
        <w:t>а</w:t>
      </w:r>
      <w:r w:rsidRPr="00227149">
        <w:rPr>
          <w:lang w:val="sr-Latn-CS"/>
        </w:rPr>
        <w:t xml:space="preserve"> низ</w:t>
      </w:r>
      <w:r w:rsidRPr="00227149">
        <w:rPr>
          <w:lang w:val="sr-Cyrl-CS"/>
        </w:rPr>
        <w:t>а</w:t>
      </w:r>
      <w:r w:rsidRPr="00227149">
        <w:rPr>
          <w:lang w:val="sr-Latn-CS"/>
        </w:rPr>
        <w:t xml:space="preserve">; или </w:t>
      </w:r>
    </w:p>
    <w:p w14:paraId="5E0F6AEB" w14:textId="640154D3" w:rsidR="008727F7" w:rsidRPr="00227149" w:rsidRDefault="008727F7" w:rsidP="001B5D25">
      <w:pPr>
        <w:autoSpaceDE w:val="0"/>
        <w:autoSpaceDN w:val="0"/>
        <w:adjustRightInd w:val="0"/>
        <w:spacing w:after="240"/>
        <w:ind w:left="4245" w:hanging="705"/>
        <w:rPr>
          <w:lang w:val="sr-Cyrl-CS"/>
        </w:rPr>
      </w:pPr>
      <w:r w:rsidRPr="00227149">
        <w:rPr>
          <w:lang w:val="sr-Cyrl-CS"/>
        </w:rPr>
        <w:t>3</w:t>
      </w:r>
      <w:r w:rsidRPr="00227149">
        <w:rPr>
          <w:lang w:val="sr-Latn-CS"/>
        </w:rPr>
        <w:t xml:space="preserve">. </w:t>
      </w:r>
      <w:r w:rsidR="0026757F">
        <w:rPr>
          <w:lang w:val="sr-Latn-CS"/>
        </w:rPr>
        <w:tab/>
      </w:r>
      <w:r w:rsidRPr="00227149">
        <w:rPr>
          <w:lang w:val="sr-Latn-CS"/>
        </w:rPr>
        <w:t>више од 12x10</w:t>
      </w:r>
      <w:r w:rsidRPr="00227149">
        <w:rPr>
          <w:position w:val="8"/>
          <w:vertAlign w:val="superscript"/>
          <w:lang w:val="sr-Latn-CS"/>
        </w:rPr>
        <w:t xml:space="preserve">6 </w:t>
      </w:r>
      <w:r w:rsidR="001B5D25">
        <w:rPr>
          <w:lang w:val="sr-Latn-CS"/>
        </w:rPr>
        <w:t>„</w:t>
      </w:r>
      <w:r w:rsidRPr="00227149">
        <w:rPr>
          <w:lang w:val="sr-Latn-CS"/>
        </w:rPr>
        <w:t>активних пиксела” по полупроводничком низу</w:t>
      </w:r>
      <w:r w:rsidRPr="00227149">
        <w:rPr>
          <w:lang w:val="sr-Cyrl-CS"/>
        </w:rPr>
        <w:t xml:space="preserve"> за камере у боји које садрже један </w:t>
      </w:r>
      <w:r w:rsidRPr="00227149">
        <w:rPr>
          <w:lang w:val="sr-Latn-CS"/>
        </w:rPr>
        <w:t>полупроводничк</w:t>
      </w:r>
      <w:r w:rsidRPr="00227149">
        <w:rPr>
          <w:lang w:val="sr-Cyrl-CS"/>
        </w:rPr>
        <w:t>и</w:t>
      </w:r>
      <w:r w:rsidRPr="00227149">
        <w:rPr>
          <w:lang w:val="sr-Latn-CS"/>
        </w:rPr>
        <w:t xml:space="preserve"> низ; </w:t>
      </w:r>
      <w:r w:rsidRPr="00227149">
        <w:rPr>
          <w:u w:val="single"/>
          <w:lang w:val="sr-Latn-CS"/>
        </w:rPr>
        <w:t>и</w:t>
      </w:r>
    </w:p>
    <w:p w14:paraId="71D4749C" w14:textId="512511BC" w:rsidR="008727F7" w:rsidRPr="00227149" w:rsidRDefault="00F439DB" w:rsidP="007B4865">
      <w:pPr>
        <w:autoSpaceDE w:val="0"/>
        <w:autoSpaceDN w:val="0"/>
        <w:adjustRightInd w:val="0"/>
        <w:ind w:left="2237" w:firstLine="595"/>
        <w:rPr>
          <w:lang w:val="sr-Cyrl-CS"/>
        </w:rPr>
      </w:pPr>
      <w:r>
        <w:t>b</w:t>
      </w:r>
      <w:r w:rsidR="008727F7" w:rsidRPr="00227149">
        <w:rPr>
          <w:lang w:val="sr-Cyrl-CS"/>
        </w:rPr>
        <w:t xml:space="preserve">. </w:t>
      </w:r>
      <w:r w:rsidR="0026757F" w:rsidRPr="0005232B">
        <w:rPr>
          <w:lang w:val="ru-RU"/>
        </w:rPr>
        <w:tab/>
      </w:r>
      <w:r w:rsidR="008727F7" w:rsidRPr="00227149">
        <w:rPr>
          <w:lang w:val="sr-Cyrl-CS"/>
        </w:rPr>
        <w:t xml:space="preserve">Имају </w:t>
      </w:r>
      <w:r w:rsidR="008727F7" w:rsidRPr="00227149">
        <w:rPr>
          <w:lang w:val="sr-Latn-CS"/>
        </w:rPr>
        <w:t xml:space="preserve">било </w:t>
      </w:r>
      <w:r w:rsidR="008727F7" w:rsidRPr="00227149">
        <w:rPr>
          <w:lang w:val="sr-Cyrl-CS"/>
        </w:rPr>
        <w:t>шта од</w:t>
      </w:r>
      <w:r w:rsidR="008727F7" w:rsidRPr="00227149">
        <w:rPr>
          <w:lang w:val="sr-Latn-CS"/>
        </w:rPr>
        <w:t xml:space="preserve"> следећ</w:t>
      </w:r>
      <w:r w:rsidR="008727F7" w:rsidRPr="00227149">
        <w:rPr>
          <w:lang w:val="sr-Cyrl-CS"/>
        </w:rPr>
        <w:t>ег</w:t>
      </w:r>
      <w:r w:rsidR="008727F7" w:rsidRPr="00227149">
        <w:rPr>
          <w:lang w:val="sr-Latn-CS"/>
        </w:rPr>
        <w:t>:</w:t>
      </w:r>
    </w:p>
    <w:p w14:paraId="7E8A84DF" w14:textId="008BA090" w:rsidR="008727F7" w:rsidRPr="00227149" w:rsidRDefault="008727F7" w:rsidP="008727F7">
      <w:pPr>
        <w:autoSpaceDE w:val="0"/>
        <w:autoSpaceDN w:val="0"/>
        <w:adjustRightInd w:val="0"/>
        <w:ind w:left="821" w:hanging="288"/>
        <w:rPr>
          <w:lang w:val="sr-Cyrl-CS"/>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1. </w:t>
      </w:r>
      <w:r w:rsidR="0026757F" w:rsidRPr="0005232B">
        <w:rPr>
          <w:lang w:val="ru-RU"/>
        </w:rPr>
        <w:tab/>
      </w:r>
      <w:r w:rsidRPr="00227149">
        <w:rPr>
          <w:lang w:val="sr-Cyrl-CS"/>
        </w:rPr>
        <w:t>оптичка огледала контролисана у 6А004.а.;</w:t>
      </w:r>
    </w:p>
    <w:p w14:paraId="23185720" w14:textId="51B1CA8E" w:rsidR="008727F7" w:rsidRPr="00227149" w:rsidRDefault="008727F7" w:rsidP="008727F7">
      <w:pPr>
        <w:autoSpaceDE w:val="0"/>
        <w:autoSpaceDN w:val="0"/>
        <w:adjustRightInd w:val="0"/>
        <w:ind w:left="821" w:hanging="288"/>
        <w:rPr>
          <w:lang w:val="sr-Cyrl-CS"/>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2. </w:t>
      </w:r>
      <w:r w:rsidR="0026757F" w:rsidRPr="0005232B">
        <w:rPr>
          <w:lang w:val="ru-RU"/>
        </w:rPr>
        <w:tab/>
      </w:r>
      <w:r w:rsidRPr="00227149">
        <w:rPr>
          <w:lang w:val="sr-Cyrl-CS"/>
        </w:rPr>
        <w:t xml:space="preserve">контролну оптичку опрему </w:t>
      </w:r>
      <w:r>
        <w:rPr>
          <w:lang w:val="sr-Cyrl-CS"/>
        </w:rPr>
        <w:t>наведену</w:t>
      </w:r>
      <w:r w:rsidRPr="00227149">
        <w:rPr>
          <w:lang w:val="sr-Cyrl-CS"/>
        </w:rPr>
        <w:t xml:space="preserve"> у 6А004.</w:t>
      </w:r>
      <w:r w:rsidR="00A93DEF">
        <w:t>d</w:t>
      </w:r>
      <w:r w:rsidRPr="00227149">
        <w:rPr>
          <w:lang w:val="sr-Cyrl-CS"/>
        </w:rPr>
        <w:t>.; или</w:t>
      </w:r>
    </w:p>
    <w:p w14:paraId="4E42ADBC" w14:textId="77777777" w:rsidR="0026757F" w:rsidRPr="0005232B" w:rsidRDefault="008727F7" w:rsidP="0026757F">
      <w:pPr>
        <w:autoSpaceDE w:val="0"/>
        <w:autoSpaceDN w:val="0"/>
        <w:adjustRightInd w:val="0"/>
        <w:ind w:left="1284" w:hanging="1284"/>
        <w:rPr>
          <w:lang w:val="ru-RU"/>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3. </w:t>
      </w:r>
      <w:r w:rsidR="0026757F" w:rsidRPr="0005232B">
        <w:rPr>
          <w:lang w:val="ru-RU"/>
        </w:rPr>
        <w:tab/>
      </w:r>
      <w:r w:rsidRPr="00227149">
        <w:rPr>
          <w:lang w:val="sr-Cyrl-CS"/>
        </w:rPr>
        <w:t xml:space="preserve">могућност вођења интерног записа о подацима за </w:t>
      </w:r>
    </w:p>
    <w:p w14:paraId="34FE6A71" w14:textId="1B1CF9F5" w:rsidR="000C4852" w:rsidRDefault="008727F7" w:rsidP="00A93DEF">
      <w:pPr>
        <w:autoSpaceDE w:val="0"/>
        <w:autoSpaceDN w:val="0"/>
        <w:adjustRightInd w:val="0"/>
        <w:ind w:left="4116" w:firstLine="132"/>
        <w:rPr>
          <w:lang w:val="sr-Cyrl-CS"/>
        </w:rPr>
      </w:pPr>
      <w:r w:rsidRPr="00227149">
        <w:rPr>
          <w:lang w:val="sr-Cyrl-CS"/>
        </w:rPr>
        <w:t>праћење камере.</w:t>
      </w:r>
    </w:p>
    <w:p w14:paraId="7E8F4ACD" w14:textId="3167FB8B" w:rsidR="009E63D6" w:rsidRPr="00227149" w:rsidRDefault="000C4852" w:rsidP="000C4852">
      <w:pPr>
        <w:autoSpaceDE w:val="0"/>
        <w:autoSpaceDN w:val="0"/>
        <w:adjustRightInd w:val="0"/>
        <w:spacing w:before="240" w:after="240"/>
        <w:rPr>
          <w:i/>
          <w:iCs/>
          <w:lang w:val="sr-Latn-CS"/>
        </w:rPr>
      </w:pPr>
      <w:r>
        <w:rPr>
          <w:b/>
          <w:bCs/>
          <w:lang w:val="sr-Latn-CS"/>
        </w:rPr>
        <w:tab/>
      </w:r>
      <w:r>
        <w:rPr>
          <w:b/>
          <w:bCs/>
          <w:lang w:val="sr-Latn-CS"/>
        </w:rPr>
        <w:tab/>
      </w:r>
      <w:r>
        <w:rPr>
          <w:b/>
          <w:bCs/>
          <w:lang w:val="sr-Latn-CS"/>
        </w:rPr>
        <w:tab/>
      </w:r>
      <w:r w:rsidR="009E63D6">
        <w:rPr>
          <w:i/>
          <w:iCs/>
          <w:u w:val="single"/>
          <w:lang w:val="sr-Latn-CS"/>
        </w:rPr>
        <w:t>Техничк</w:t>
      </w:r>
      <w:r w:rsidR="009E63D6">
        <w:rPr>
          <w:i/>
          <w:iCs/>
          <w:u w:val="single"/>
          <w:lang w:val="sr-Cyrl-CS"/>
        </w:rPr>
        <w:t>е</w:t>
      </w:r>
      <w:r w:rsidR="009E63D6" w:rsidRPr="00227149">
        <w:rPr>
          <w:i/>
          <w:iCs/>
          <w:u w:val="single"/>
          <w:lang w:val="sr-Latn-CS"/>
        </w:rPr>
        <w:t xml:space="preserve"> напомен</w:t>
      </w:r>
      <w:r w:rsidR="009E63D6">
        <w:rPr>
          <w:i/>
          <w:iCs/>
          <w:u w:val="single"/>
          <w:lang w:val="sr-Cyrl-CS"/>
        </w:rPr>
        <w:t>е</w:t>
      </w:r>
      <w:r w:rsidR="009E63D6" w:rsidRPr="00227149">
        <w:rPr>
          <w:i/>
          <w:iCs/>
          <w:lang w:val="sr-Latn-CS"/>
        </w:rPr>
        <w:t xml:space="preserve">: </w:t>
      </w:r>
    </w:p>
    <w:p w14:paraId="5A35A90F" w14:textId="1D2FF231" w:rsidR="009E63D6" w:rsidRPr="00227149" w:rsidRDefault="009E63D6" w:rsidP="0026757F">
      <w:pPr>
        <w:autoSpaceDE w:val="0"/>
        <w:autoSpaceDN w:val="0"/>
        <w:adjustRightInd w:val="0"/>
        <w:spacing w:after="120"/>
        <w:ind w:left="2829" w:hanging="705"/>
        <w:rPr>
          <w:i/>
          <w:iCs/>
          <w:lang w:val="sr-Cyrl-CS"/>
        </w:rPr>
      </w:pPr>
      <w:r w:rsidRPr="00227149">
        <w:rPr>
          <w:i/>
          <w:iCs/>
          <w:lang w:val="sr-Cyrl-CS"/>
        </w:rPr>
        <w:t xml:space="preserve">1. </w:t>
      </w:r>
      <w:r w:rsidR="0026757F" w:rsidRPr="0005232B">
        <w:rPr>
          <w:i/>
          <w:iCs/>
          <w:lang w:val="ru-RU"/>
        </w:rPr>
        <w:tab/>
      </w:r>
      <w:r w:rsidRPr="00227149">
        <w:rPr>
          <w:i/>
          <w:iCs/>
          <w:lang w:val="sr-Latn-CS"/>
        </w:rPr>
        <w:t>За потребе</w:t>
      </w:r>
      <w:r w:rsidR="00072D58" w:rsidRPr="00072D58">
        <w:t xml:space="preserve"> </w:t>
      </w:r>
      <w:r w:rsidR="00072D58" w:rsidRPr="00072D58">
        <w:rPr>
          <w:i/>
          <w:iCs/>
          <w:lang w:val="sr-Latn-CS"/>
        </w:rPr>
        <w:t>6A003.b.1.</w:t>
      </w:r>
      <w:r w:rsidRPr="00227149">
        <w:rPr>
          <w:i/>
          <w:iCs/>
          <w:lang w:val="sr-Latn-CS"/>
        </w:rPr>
        <w:t xml:space="preserve">, дигиталне видео камере треба да се процењују према максималном броју </w:t>
      </w:r>
      <w:r w:rsidR="001B5D25">
        <w:rPr>
          <w:i/>
          <w:iCs/>
          <w:lang w:val="sr-Latn-CS"/>
        </w:rPr>
        <w:t>„</w:t>
      </w:r>
      <w:r w:rsidRPr="00227149">
        <w:rPr>
          <w:i/>
          <w:iCs/>
          <w:lang w:val="sr-Latn-CS"/>
        </w:rPr>
        <w:t xml:space="preserve">активних пиксела” који се користе за </w:t>
      </w:r>
      <w:r>
        <w:rPr>
          <w:i/>
          <w:iCs/>
          <w:lang w:val="sr-Cyrl-RS"/>
        </w:rPr>
        <w:t>снимање</w:t>
      </w:r>
      <w:r w:rsidRPr="00227149">
        <w:rPr>
          <w:i/>
          <w:iCs/>
          <w:lang w:val="sr-Latn-CS"/>
        </w:rPr>
        <w:t xml:space="preserve"> покретних слика. </w:t>
      </w:r>
    </w:p>
    <w:p w14:paraId="57A397C3" w14:textId="536AF3C7" w:rsidR="009E63D6" w:rsidRPr="00227149" w:rsidRDefault="009E63D6" w:rsidP="0026757F">
      <w:pPr>
        <w:autoSpaceDE w:val="0"/>
        <w:autoSpaceDN w:val="0"/>
        <w:adjustRightInd w:val="0"/>
        <w:spacing w:after="120"/>
        <w:ind w:left="2829" w:hanging="705"/>
        <w:rPr>
          <w:i/>
          <w:iCs/>
          <w:lang w:val="sr-Cyrl-CS"/>
        </w:rPr>
      </w:pPr>
      <w:r w:rsidRPr="00227149">
        <w:rPr>
          <w:i/>
          <w:iCs/>
          <w:lang w:val="sr-Cyrl-CS"/>
        </w:rPr>
        <w:t xml:space="preserve">2. </w:t>
      </w:r>
      <w:r w:rsidR="0026757F" w:rsidRPr="0005232B">
        <w:rPr>
          <w:i/>
          <w:iCs/>
          <w:lang w:val="ru-RU"/>
        </w:rPr>
        <w:tab/>
      </w:r>
      <w:r w:rsidRPr="00227149">
        <w:rPr>
          <w:i/>
          <w:iCs/>
          <w:lang w:val="sr-Latn-CS"/>
        </w:rPr>
        <w:t xml:space="preserve">За потребе </w:t>
      </w:r>
      <w:r w:rsidR="00CD1B23" w:rsidRPr="00CD1B23">
        <w:rPr>
          <w:i/>
          <w:iCs/>
          <w:lang w:val="sr-Latn-CS"/>
        </w:rPr>
        <w:t>6A003.b.1.b.3.,</w:t>
      </w:r>
      <w:r>
        <w:rPr>
          <w:i/>
          <w:iCs/>
          <w:lang w:val="sr-Cyrl-RS"/>
        </w:rPr>
        <w:t xml:space="preserve"> </w:t>
      </w:r>
      <w:r w:rsidRPr="00227149">
        <w:rPr>
          <w:i/>
          <w:lang w:val="sr-Cyrl-CS"/>
        </w:rPr>
        <w:t>запис</w:t>
      </w:r>
      <w:r>
        <w:rPr>
          <w:i/>
          <w:lang w:val="sr-Cyrl-CS"/>
        </w:rPr>
        <w:t xml:space="preserve"> о </w:t>
      </w:r>
      <w:r w:rsidRPr="00227149">
        <w:rPr>
          <w:i/>
          <w:lang w:val="sr-Cyrl-CS"/>
        </w:rPr>
        <w:t>подаци</w:t>
      </w:r>
      <w:r>
        <w:rPr>
          <w:i/>
          <w:lang w:val="sr-Cyrl-CS"/>
        </w:rPr>
        <w:t>ма</w:t>
      </w:r>
      <w:r w:rsidRPr="00227149">
        <w:rPr>
          <w:lang w:val="sr-Cyrl-CS"/>
        </w:rPr>
        <w:t xml:space="preserve"> </w:t>
      </w:r>
      <w:r w:rsidRPr="00227149">
        <w:rPr>
          <w:i/>
          <w:iCs/>
          <w:lang w:val="sr-Cyrl-CS"/>
        </w:rPr>
        <w:t>за праћење</w:t>
      </w:r>
      <w:r w:rsidRPr="00227149">
        <w:rPr>
          <w:i/>
          <w:lang w:val="sr-Cyrl-CS"/>
        </w:rPr>
        <w:t xml:space="preserve"> камере су информације неопходне за одређивање линеарне</w:t>
      </w:r>
      <w:r w:rsidR="00A00C62">
        <w:rPr>
          <w:i/>
          <w:lang w:val="sr-Cyrl-CS"/>
        </w:rPr>
        <w:t xml:space="preserve"> </w:t>
      </w:r>
      <w:r w:rsidRPr="00227149">
        <w:rPr>
          <w:i/>
          <w:lang w:val="sr-Cyrl-CS"/>
        </w:rPr>
        <w:t xml:space="preserve">оријентације видног поља </w:t>
      </w:r>
      <w:r w:rsidR="00F76F61">
        <w:rPr>
          <w:i/>
          <w:lang w:val="sr-Cyrl-CS"/>
        </w:rPr>
        <w:t xml:space="preserve">камере </w:t>
      </w:r>
      <w:r w:rsidRPr="00227149">
        <w:rPr>
          <w:i/>
          <w:lang w:val="sr-Cyrl-CS"/>
        </w:rPr>
        <w:t>у односу на тло.</w:t>
      </w:r>
      <w:r w:rsidR="00F76F61">
        <w:rPr>
          <w:i/>
          <w:lang w:val="sr-Cyrl-CS"/>
        </w:rPr>
        <w:t xml:space="preserve"> </w:t>
      </w:r>
      <w:r w:rsidRPr="00227149">
        <w:rPr>
          <w:i/>
          <w:lang w:val="sr-Cyrl-CS"/>
        </w:rPr>
        <w:t xml:space="preserve">Ово </w:t>
      </w:r>
      <w:r w:rsidR="00F76F61">
        <w:rPr>
          <w:i/>
          <w:lang w:val="sr-Cyrl-CS"/>
        </w:rPr>
        <w:t>обухвата</w:t>
      </w:r>
      <w:r w:rsidRPr="00227149">
        <w:rPr>
          <w:i/>
          <w:lang w:val="sr-Cyrl-CS"/>
        </w:rPr>
        <w:t>: 1) хоризонтални угао видног поља камере у односу н</w:t>
      </w:r>
      <w:r>
        <w:rPr>
          <w:i/>
          <w:lang w:val="sr-Cyrl-CS"/>
        </w:rPr>
        <w:t xml:space="preserve">а правац магнетног поља земље; </w:t>
      </w:r>
      <w:r w:rsidRPr="00227149">
        <w:rPr>
          <w:i/>
          <w:lang w:val="sr-Cyrl-CS"/>
        </w:rPr>
        <w:t>2) вертикални угао видног поља камере у односу на хоризонт.</w:t>
      </w:r>
    </w:p>
    <w:p w14:paraId="4277ECC2" w14:textId="290809CB" w:rsidR="009E63D6" w:rsidRPr="0005232B" w:rsidRDefault="009E63D6" w:rsidP="0026757F">
      <w:pPr>
        <w:autoSpaceDE w:val="0"/>
        <w:autoSpaceDN w:val="0"/>
        <w:adjustRightInd w:val="0"/>
        <w:ind w:left="2829" w:hanging="705"/>
        <w:rPr>
          <w:lang w:val="ru-RU"/>
        </w:rPr>
      </w:pPr>
      <w:r w:rsidRPr="009E63D6">
        <w:rPr>
          <w:lang w:val="sr-Latn-CS"/>
        </w:rPr>
        <w:t>2</w:t>
      </w:r>
      <w:r w:rsidRPr="00227149">
        <w:rPr>
          <w:b/>
          <w:lang w:val="sr-Latn-CS"/>
        </w:rPr>
        <w:t>.</w:t>
      </w:r>
      <w:r w:rsidRPr="00227149">
        <w:rPr>
          <w:lang w:val="sr-Latn-CS"/>
        </w:rPr>
        <w:t xml:space="preserve"> </w:t>
      </w:r>
      <w:r w:rsidR="0026757F">
        <w:rPr>
          <w:lang w:val="sr-Latn-CS"/>
        </w:rPr>
        <w:tab/>
      </w:r>
      <w:r w:rsidRPr="00227149">
        <w:rPr>
          <w:lang w:val="sr-Latn-CS"/>
        </w:rPr>
        <w:t>Скенирајуће камере или системи за скенирање са свим следећим карактеристикама:</w:t>
      </w:r>
    </w:p>
    <w:p w14:paraId="69EEF937" w14:textId="31BC9C29" w:rsidR="009E63D6" w:rsidRPr="00227149" w:rsidRDefault="009E63D6" w:rsidP="0026757F">
      <w:pPr>
        <w:autoSpaceDE w:val="0"/>
        <w:autoSpaceDN w:val="0"/>
        <w:adjustRightInd w:val="0"/>
        <w:ind w:left="3534" w:hanging="705"/>
        <w:rPr>
          <w:lang w:val="sr-Latn-CS"/>
        </w:rPr>
      </w:pPr>
      <w:r w:rsidRPr="00227149">
        <w:rPr>
          <w:lang w:val="sr-Latn-CS"/>
        </w:rPr>
        <w:t xml:space="preserve">а.  </w:t>
      </w:r>
      <w:r w:rsidR="0026757F">
        <w:rPr>
          <w:lang w:val="sr-Latn-CS"/>
        </w:rPr>
        <w:tab/>
      </w:r>
      <w:r w:rsidRPr="00227149">
        <w:rPr>
          <w:lang w:val="sr-Latn-CS"/>
        </w:rPr>
        <w:t>Вршни одзив у таласном опсегу преко 10 nm али не преко 30000 nm;</w:t>
      </w:r>
    </w:p>
    <w:p w14:paraId="0FDBA7CC" w14:textId="51BE404F" w:rsidR="009E63D6" w:rsidRPr="00227149" w:rsidRDefault="00F439DB" w:rsidP="0026757F">
      <w:pPr>
        <w:autoSpaceDE w:val="0"/>
        <w:autoSpaceDN w:val="0"/>
        <w:adjustRightInd w:val="0"/>
        <w:ind w:left="2277" w:firstLine="552"/>
        <w:rPr>
          <w:lang w:val="sr-Latn-CS"/>
        </w:rPr>
      </w:pPr>
      <w:r>
        <w:rPr>
          <w:lang w:val="sr-Latn-CS"/>
        </w:rPr>
        <w:t>b</w:t>
      </w:r>
      <w:r w:rsidR="009E63D6" w:rsidRPr="00227149">
        <w:rPr>
          <w:lang w:val="sr-Latn-CS"/>
        </w:rPr>
        <w:t xml:space="preserve">.  </w:t>
      </w:r>
      <w:r w:rsidR="0026757F">
        <w:rPr>
          <w:lang w:val="sr-Latn-CS"/>
        </w:rPr>
        <w:tab/>
      </w:r>
      <w:r w:rsidR="009E63D6" w:rsidRPr="00227149">
        <w:rPr>
          <w:lang w:val="sr-Latn-CS"/>
        </w:rPr>
        <w:t>Линеарни низ детектора са више од 8</w:t>
      </w:r>
      <w:r w:rsidR="009E63D6" w:rsidRPr="00227149">
        <w:rPr>
          <w:lang w:val="sr-Cyrl-CS"/>
        </w:rPr>
        <w:t xml:space="preserve"> </w:t>
      </w:r>
      <w:r w:rsidR="009E63D6" w:rsidRPr="00227149">
        <w:rPr>
          <w:lang w:val="sr-Latn-CS"/>
        </w:rPr>
        <w:t>192 елемента у низу; и</w:t>
      </w:r>
      <w:r w:rsidR="009E63D6" w:rsidRPr="00227149">
        <w:rPr>
          <w:u w:val="single"/>
          <w:lang w:val="sr-Latn-CS"/>
        </w:rPr>
        <w:t xml:space="preserve"> </w:t>
      </w:r>
    </w:p>
    <w:p w14:paraId="78C0F767" w14:textId="0326F54C" w:rsidR="009E63D6" w:rsidRPr="00227149" w:rsidRDefault="00F439DB" w:rsidP="0026757F">
      <w:pPr>
        <w:autoSpaceDE w:val="0"/>
        <w:autoSpaceDN w:val="0"/>
        <w:adjustRightInd w:val="0"/>
        <w:spacing w:after="120"/>
        <w:ind w:left="2277" w:firstLine="552"/>
        <w:rPr>
          <w:lang w:val="sr-Latn-CS"/>
        </w:rPr>
      </w:pPr>
      <w:r>
        <w:rPr>
          <w:lang w:val="sr-Latn-CS"/>
        </w:rPr>
        <w:t>c</w:t>
      </w:r>
      <w:r w:rsidR="009E63D6" w:rsidRPr="00227149">
        <w:rPr>
          <w:lang w:val="sr-Latn-CS"/>
        </w:rPr>
        <w:t xml:space="preserve">.  </w:t>
      </w:r>
      <w:r w:rsidR="0026757F">
        <w:rPr>
          <w:lang w:val="sr-Latn-CS"/>
        </w:rPr>
        <w:tab/>
      </w:r>
      <w:r w:rsidR="009E63D6" w:rsidRPr="00227149">
        <w:rPr>
          <w:lang w:val="sr-Latn-CS"/>
        </w:rPr>
        <w:t xml:space="preserve">Механичко скенирање по једном правцу; </w:t>
      </w:r>
    </w:p>
    <w:p w14:paraId="67A107E7" w14:textId="0D80F7DE" w:rsidR="009E63D6" w:rsidRDefault="009E63D6" w:rsidP="009E63D6">
      <w:pPr>
        <w:ind w:left="2160" w:hanging="36"/>
        <w:rPr>
          <w:i/>
          <w:lang w:val="sr-Latn-CS"/>
        </w:rPr>
      </w:pPr>
      <w:r w:rsidRPr="00227149">
        <w:rPr>
          <w:i/>
          <w:iCs/>
          <w:u w:val="single"/>
          <w:lang w:val="sr-Latn-CS"/>
        </w:rPr>
        <w:t>Напомена:</w:t>
      </w:r>
      <w:r w:rsidR="0026757F">
        <w:rPr>
          <w:i/>
          <w:iCs/>
          <w:lang w:val="sr-Latn-CS"/>
        </w:rPr>
        <w:tab/>
      </w:r>
      <w:r w:rsidRPr="00227149">
        <w:rPr>
          <w:i/>
          <w:iCs/>
          <w:lang w:val="sr-Latn-CS"/>
        </w:rPr>
        <w:t>6А003.</w:t>
      </w:r>
      <w:r w:rsidR="00F439DB">
        <w:rPr>
          <w:i/>
          <w:iCs/>
          <w:lang w:val="sr-Latn-CS"/>
        </w:rPr>
        <w:t>b</w:t>
      </w:r>
      <w:r w:rsidRPr="00227149">
        <w:rPr>
          <w:i/>
          <w:iCs/>
          <w:lang w:val="sr-Latn-CS"/>
        </w:rPr>
        <w:t>.</w:t>
      </w:r>
      <w:r w:rsidRPr="00227149">
        <w:rPr>
          <w:i/>
          <w:iCs/>
          <w:lang w:val="sr-Cyrl-CS"/>
        </w:rPr>
        <w:t xml:space="preserve">2. </w:t>
      </w:r>
      <w:r w:rsidRPr="00227149">
        <w:rPr>
          <w:i/>
          <w:iCs/>
          <w:lang w:val="sr-Latn-CS"/>
        </w:rPr>
        <w:t xml:space="preserve">не контролише </w:t>
      </w:r>
      <w:r w:rsidRPr="00227149">
        <w:rPr>
          <w:i/>
          <w:iCs/>
          <w:lang w:val="sr-Cyrl-CS"/>
        </w:rPr>
        <w:t>с</w:t>
      </w:r>
      <w:r w:rsidRPr="00227149">
        <w:rPr>
          <w:i/>
          <w:lang w:val="sr-Latn-CS"/>
        </w:rPr>
        <w:t>кенирајуће камере или систем</w:t>
      </w:r>
      <w:r w:rsidRPr="00227149">
        <w:rPr>
          <w:i/>
          <w:lang w:val="sr-Cyrl-CS"/>
        </w:rPr>
        <w:t>е</w:t>
      </w:r>
      <w:r w:rsidRPr="00227149">
        <w:rPr>
          <w:i/>
          <w:lang w:val="sr-Latn-CS"/>
        </w:rPr>
        <w:t xml:space="preserve"> за </w:t>
      </w:r>
    </w:p>
    <w:p w14:paraId="1DE01066" w14:textId="7EB00EBD" w:rsidR="009E63D6" w:rsidRPr="00227149" w:rsidRDefault="009E63D6" w:rsidP="009E63D6">
      <w:pPr>
        <w:spacing w:after="40"/>
        <w:ind w:left="2868"/>
        <w:rPr>
          <w:i/>
          <w:iCs/>
          <w:lang w:val="sr-Cyrl-CS"/>
        </w:rPr>
      </w:pPr>
      <w:r>
        <w:rPr>
          <w:i/>
          <w:iCs/>
          <w:lang w:val="sr-Latn-CS"/>
        </w:rPr>
        <w:t xml:space="preserve">        </w:t>
      </w:r>
      <w:r w:rsidR="0026757F">
        <w:rPr>
          <w:i/>
          <w:iCs/>
          <w:lang w:val="sr-Latn-CS"/>
        </w:rPr>
        <w:tab/>
      </w:r>
      <w:r w:rsidRPr="00227149">
        <w:rPr>
          <w:i/>
          <w:lang w:val="sr-Latn-CS"/>
        </w:rPr>
        <w:t>скенирањ</w:t>
      </w:r>
      <w:r w:rsidRPr="00227149">
        <w:rPr>
          <w:i/>
          <w:lang w:val="sr-Cyrl-CS"/>
        </w:rPr>
        <w:t>е</w:t>
      </w:r>
      <w:r w:rsidRPr="00227149">
        <w:rPr>
          <w:i/>
          <w:iCs/>
          <w:lang w:val="sr-Latn-CS"/>
        </w:rPr>
        <w:t xml:space="preserve"> </w:t>
      </w:r>
      <w:r w:rsidRPr="00227149">
        <w:rPr>
          <w:i/>
          <w:iCs/>
          <w:lang w:val="sr-Cyrl-CS"/>
        </w:rPr>
        <w:t>посебно констуисане</w:t>
      </w:r>
      <w:r w:rsidRPr="00227149">
        <w:rPr>
          <w:i/>
          <w:iCs/>
          <w:lang w:val="sr-Latn-CS"/>
        </w:rPr>
        <w:t xml:space="preserve"> за</w:t>
      </w:r>
      <w:r w:rsidRPr="00227149">
        <w:rPr>
          <w:i/>
          <w:iCs/>
          <w:lang w:val="sr-Cyrl-CS"/>
        </w:rPr>
        <w:t xml:space="preserve"> било шта од следећег:</w:t>
      </w:r>
    </w:p>
    <w:p w14:paraId="37E1D4C6" w14:textId="7E302C00" w:rsidR="009E63D6" w:rsidRPr="00227149" w:rsidRDefault="009E63D6" w:rsidP="0026757F">
      <w:pPr>
        <w:ind w:left="4245" w:hanging="705"/>
        <w:rPr>
          <w:i/>
          <w:iCs/>
          <w:lang w:val="sr-Cyrl-CS"/>
        </w:rPr>
      </w:pPr>
      <w:r w:rsidRPr="00227149">
        <w:rPr>
          <w:i/>
          <w:iCs/>
          <w:lang w:val="sr-Cyrl-CS"/>
        </w:rPr>
        <w:t>а.</w:t>
      </w:r>
      <w:r w:rsidR="0026757F" w:rsidRPr="0005232B">
        <w:rPr>
          <w:i/>
          <w:iCs/>
          <w:lang w:val="ru-RU"/>
        </w:rPr>
        <w:tab/>
      </w:r>
      <w:r w:rsidRPr="00227149">
        <w:rPr>
          <w:i/>
          <w:iCs/>
          <w:lang w:val="sr-Cyrl-CS"/>
        </w:rPr>
        <w:t>Фотокопир апарате за индустријску или цивилну употребу;</w:t>
      </w:r>
    </w:p>
    <w:p w14:paraId="6DAC80DA" w14:textId="090F6181" w:rsidR="009E63D6" w:rsidRPr="00227149" w:rsidRDefault="00F439DB" w:rsidP="0026757F">
      <w:pPr>
        <w:spacing w:after="60"/>
        <w:ind w:left="4245" w:hanging="705"/>
        <w:rPr>
          <w:i/>
          <w:iCs/>
          <w:u w:val="single"/>
          <w:lang w:val="sr-Cyrl-CS"/>
        </w:rPr>
      </w:pPr>
      <w:r>
        <w:rPr>
          <w:i/>
          <w:iCs/>
        </w:rPr>
        <w:t>b</w:t>
      </w:r>
      <w:r w:rsidR="009E63D6" w:rsidRPr="00227149">
        <w:rPr>
          <w:i/>
          <w:iCs/>
          <w:lang w:val="sr-Cyrl-CS"/>
        </w:rPr>
        <w:t xml:space="preserve">. </w:t>
      </w:r>
      <w:r w:rsidR="0026757F" w:rsidRPr="0005232B">
        <w:rPr>
          <w:i/>
          <w:iCs/>
          <w:lang w:val="ru-RU"/>
        </w:rPr>
        <w:tab/>
      </w:r>
      <w:r w:rsidR="009E63D6" w:rsidRPr="00227149">
        <w:rPr>
          <w:i/>
          <w:iCs/>
          <w:lang w:val="sr-Cyrl-CS"/>
        </w:rPr>
        <w:t>Скенере посебно конст</w:t>
      </w:r>
      <w:r w:rsidR="00B305C2">
        <w:rPr>
          <w:i/>
          <w:iCs/>
          <w:lang w:val="sr-Cyrl-CS"/>
        </w:rPr>
        <w:t>р</w:t>
      </w:r>
      <w:r w:rsidR="009E63D6" w:rsidRPr="00227149">
        <w:rPr>
          <w:i/>
          <w:iCs/>
          <w:lang w:val="sr-Cyrl-CS"/>
        </w:rPr>
        <w:t>уисане</w:t>
      </w:r>
      <w:r w:rsidR="009E63D6" w:rsidRPr="00227149">
        <w:rPr>
          <w:i/>
          <w:iCs/>
          <w:lang w:val="sr-Latn-CS"/>
        </w:rPr>
        <w:t xml:space="preserve"> за</w:t>
      </w:r>
      <w:r w:rsidR="009E63D6" w:rsidRPr="00227149">
        <w:rPr>
          <w:i/>
          <w:iCs/>
          <w:lang w:val="sr-Cyrl-CS"/>
        </w:rPr>
        <w:t xml:space="preserve"> цивилну, стационарну употребу у блиском окружењу (нпр. репродукција слика или штампаног материјала из докумената, уметничких деле или фотографија); или</w:t>
      </w:r>
    </w:p>
    <w:p w14:paraId="0DD80BA2" w14:textId="0C886963" w:rsidR="009E63D6" w:rsidRPr="00227149" w:rsidRDefault="00F439DB" w:rsidP="009E63D6">
      <w:pPr>
        <w:spacing w:after="120"/>
        <w:ind w:left="3156" w:firstLine="384"/>
        <w:rPr>
          <w:i/>
          <w:lang w:val="sr-Cyrl-CS"/>
        </w:rPr>
      </w:pPr>
      <w:r>
        <w:rPr>
          <w:i/>
          <w:iCs/>
        </w:rPr>
        <w:t>c</w:t>
      </w:r>
      <w:r w:rsidR="009E63D6">
        <w:rPr>
          <w:i/>
          <w:iCs/>
          <w:lang w:val="sr-Cyrl-CS"/>
        </w:rPr>
        <w:t xml:space="preserve">. </w:t>
      </w:r>
      <w:r w:rsidR="0026757F" w:rsidRPr="0005232B">
        <w:rPr>
          <w:i/>
          <w:iCs/>
          <w:lang w:val="ru-RU"/>
        </w:rPr>
        <w:tab/>
      </w:r>
      <w:r w:rsidR="009E63D6">
        <w:rPr>
          <w:i/>
          <w:iCs/>
          <w:lang w:val="sr-Cyrl-CS"/>
        </w:rPr>
        <w:t>Медицинску</w:t>
      </w:r>
      <w:r w:rsidR="009E63D6" w:rsidRPr="00227149">
        <w:rPr>
          <w:i/>
          <w:iCs/>
          <w:lang w:val="sr-Cyrl-CS"/>
        </w:rPr>
        <w:t xml:space="preserve"> опрем</w:t>
      </w:r>
      <w:r w:rsidR="009E63D6">
        <w:rPr>
          <w:i/>
          <w:iCs/>
          <w:lang w:val="sr-Cyrl-CS"/>
        </w:rPr>
        <w:t>у</w:t>
      </w:r>
      <w:r w:rsidR="009E63D6" w:rsidRPr="00227149">
        <w:rPr>
          <w:i/>
          <w:iCs/>
          <w:lang w:val="sr-Cyrl-CS"/>
        </w:rPr>
        <w:t>.</w:t>
      </w:r>
    </w:p>
    <w:p w14:paraId="2BA7F07C" w14:textId="77777777" w:rsidR="0026757F" w:rsidRDefault="009E63D6" w:rsidP="0026757F">
      <w:pPr>
        <w:tabs>
          <w:tab w:val="left" w:pos="313"/>
        </w:tabs>
        <w:autoSpaceDE w:val="0"/>
        <w:autoSpaceDN w:val="0"/>
        <w:adjustRightInd w:val="0"/>
        <w:ind w:left="2124" w:hanging="288"/>
        <w:rPr>
          <w:lang w:val="sr-Latn-CS"/>
        </w:rPr>
      </w:pPr>
      <w:r>
        <w:rPr>
          <w:lang w:val="sr-Latn-CS"/>
        </w:rPr>
        <w:tab/>
      </w:r>
      <w:r w:rsidRPr="009E63D6">
        <w:rPr>
          <w:lang w:val="sr-Latn-CS"/>
        </w:rPr>
        <w:t>3</w:t>
      </w:r>
      <w:r w:rsidRPr="00227149">
        <w:rPr>
          <w:lang w:val="sr-Latn-CS"/>
        </w:rPr>
        <w:t xml:space="preserve">. </w:t>
      </w:r>
      <w:r w:rsidR="0026757F">
        <w:rPr>
          <w:lang w:val="sr-Latn-CS"/>
        </w:rPr>
        <w:tab/>
      </w:r>
      <w:r w:rsidRPr="00227149">
        <w:rPr>
          <w:lang w:val="sr-Latn-CS"/>
        </w:rPr>
        <w:t xml:space="preserve">Камере за формирање слике које садрже цеви за појачаваче слике </w:t>
      </w:r>
    </w:p>
    <w:p w14:paraId="3442F0A3" w14:textId="717DCF68" w:rsidR="009E63D6" w:rsidRPr="00227149" w:rsidRDefault="0026757F" w:rsidP="0026757F">
      <w:pPr>
        <w:tabs>
          <w:tab w:val="left" w:pos="313"/>
        </w:tabs>
        <w:autoSpaceDE w:val="0"/>
        <w:autoSpaceDN w:val="0"/>
        <w:adjustRightInd w:val="0"/>
        <w:spacing w:after="120"/>
        <w:ind w:left="2124" w:hanging="288"/>
        <w:rPr>
          <w:lang w:val="sr-Latn-CS"/>
        </w:rPr>
      </w:pPr>
      <w:r>
        <w:rPr>
          <w:lang w:val="sr-Latn-CS"/>
        </w:rPr>
        <w:tab/>
      </w:r>
      <w:r>
        <w:rPr>
          <w:lang w:val="sr-Latn-CS"/>
        </w:rPr>
        <w:tab/>
      </w:r>
      <w:r w:rsidR="009E63D6" w:rsidRPr="00227149">
        <w:rPr>
          <w:lang w:val="sr-Latn-CS"/>
        </w:rPr>
        <w:t>дефинисане у 6А002.а.2.а.</w:t>
      </w:r>
      <w:r w:rsidR="009E63D6">
        <w:rPr>
          <w:lang w:val="sr-Cyrl-RS"/>
        </w:rPr>
        <w:t xml:space="preserve"> или 6А002.а.2.</w:t>
      </w:r>
      <w:r w:rsidR="00F439DB">
        <w:t>b</w:t>
      </w:r>
      <w:r w:rsidR="009E63D6">
        <w:rPr>
          <w:lang w:val="sr-Cyrl-RS"/>
        </w:rPr>
        <w:t>.</w:t>
      </w:r>
      <w:r w:rsidR="009E63D6" w:rsidRPr="00227149">
        <w:rPr>
          <w:lang w:val="sr-Latn-CS"/>
        </w:rPr>
        <w:t xml:space="preserve">; </w:t>
      </w:r>
    </w:p>
    <w:p w14:paraId="748254C9" w14:textId="0AB32004" w:rsidR="0026757F" w:rsidRPr="0005232B" w:rsidRDefault="009E63D6" w:rsidP="0026757F">
      <w:pPr>
        <w:tabs>
          <w:tab w:val="left" w:pos="273"/>
        </w:tabs>
        <w:autoSpaceDE w:val="0"/>
        <w:autoSpaceDN w:val="0"/>
        <w:adjustRightInd w:val="0"/>
        <w:ind w:left="2124" w:hanging="288"/>
        <w:rPr>
          <w:lang w:val="ru-RU"/>
        </w:rPr>
      </w:pPr>
      <w:r>
        <w:rPr>
          <w:lang w:val="sr-Latn-CS"/>
        </w:rPr>
        <w:tab/>
      </w:r>
      <w:r w:rsidRPr="009E63D6">
        <w:rPr>
          <w:lang w:val="sr-Latn-CS"/>
        </w:rPr>
        <w:t>4.</w:t>
      </w:r>
      <w:r w:rsidRPr="00227149">
        <w:rPr>
          <w:lang w:val="sr-Latn-CS"/>
        </w:rPr>
        <w:t xml:space="preserve"> </w:t>
      </w:r>
      <w:r w:rsidR="0026757F">
        <w:rPr>
          <w:lang w:val="sr-Latn-CS"/>
        </w:rPr>
        <w:tab/>
      </w:r>
      <w:r w:rsidRPr="00227149">
        <w:rPr>
          <w:lang w:val="sr-Latn-CS"/>
        </w:rPr>
        <w:t>Камере за формирање слике</w:t>
      </w:r>
      <w:r w:rsidRPr="00227149">
        <w:rPr>
          <w:lang w:val="sr-Cyrl-CS"/>
        </w:rPr>
        <w:t xml:space="preserve"> са </w:t>
      </w:r>
      <w:r w:rsidR="001B5D25">
        <w:rPr>
          <w:lang w:val="sr-Latn-CS"/>
        </w:rPr>
        <w:t>„</w:t>
      </w:r>
      <w:r w:rsidRPr="00227149">
        <w:rPr>
          <w:lang w:val="sr-Latn-CS"/>
        </w:rPr>
        <w:t xml:space="preserve">матричним детектором” </w:t>
      </w:r>
      <w:r w:rsidRPr="00227149">
        <w:rPr>
          <w:lang w:val="sr-Cyrl-CS"/>
        </w:rPr>
        <w:t>кој</w:t>
      </w:r>
      <w:r>
        <w:rPr>
          <w:lang w:val="sr-Cyrl-CS"/>
        </w:rPr>
        <w:t>е</w:t>
      </w:r>
      <w:r w:rsidRPr="00227149">
        <w:rPr>
          <w:lang w:val="sr-Cyrl-CS"/>
        </w:rPr>
        <w:t xml:space="preserve"> имају </w:t>
      </w:r>
    </w:p>
    <w:p w14:paraId="07166C31" w14:textId="7B14C7D4" w:rsidR="009E63D6" w:rsidRPr="00227149" w:rsidRDefault="0026757F" w:rsidP="009E63D6">
      <w:pPr>
        <w:tabs>
          <w:tab w:val="left" w:pos="273"/>
        </w:tabs>
        <w:autoSpaceDE w:val="0"/>
        <w:autoSpaceDN w:val="0"/>
        <w:adjustRightInd w:val="0"/>
        <w:spacing w:after="80"/>
        <w:ind w:left="2124" w:hanging="288"/>
        <w:rPr>
          <w:lang w:val="sr-Cyrl-CS"/>
        </w:rPr>
      </w:pPr>
      <w:r w:rsidRPr="0005232B">
        <w:rPr>
          <w:lang w:val="ru-RU"/>
        </w:rPr>
        <w:tab/>
      </w:r>
      <w:r w:rsidRPr="0005232B">
        <w:rPr>
          <w:lang w:val="ru-RU"/>
        </w:rPr>
        <w:tab/>
      </w:r>
      <w:r w:rsidR="009E63D6" w:rsidRPr="00227149">
        <w:rPr>
          <w:lang w:val="sr-Cyrl-CS"/>
        </w:rPr>
        <w:t>било шта од следећег:</w:t>
      </w:r>
    </w:p>
    <w:p w14:paraId="02415884" w14:textId="6D96F7DF" w:rsidR="009E63D6" w:rsidRPr="00227149" w:rsidRDefault="0026757F" w:rsidP="0026757F">
      <w:pPr>
        <w:autoSpaceDE w:val="0"/>
        <w:autoSpaceDN w:val="0"/>
        <w:adjustRightInd w:val="0"/>
        <w:ind w:left="3537" w:hanging="705"/>
        <w:rPr>
          <w:lang w:val="ru-RU"/>
        </w:rPr>
      </w:pPr>
      <w:r>
        <w:rPr>
          <w:lang w:val="sr-Cyrl-CS"/>
        </w:rPr>
        <w:t>а.</w:t>
      </w:r>
      <w:r w:rsidRPr="0005232B">
        <w:rPr>
          <w:lang w:val="ru-RU"/>
        </w:rPr>
        <w:tab/>
      </w:r>
      <w:r w:rsidR="009E63D6" w:rsidRPr="00227149">
        <w:rPr>
          <w:lang w:val="sr-Cyrl-CS"/>
        </w:rPr>
        <w:t xml:space="preserve">имају </w:t>
      </w:r>
      <w:r w:rsidR="001B5D25">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w:t>
      </w:r>
      <w:r w:rsidR="009E63D6">
        <w:rPr>
          <w:lang w:val="sr-Cyrl-CS"/>
        </w:rPr>
        <w:t>у 6А002.а.3.а. до 6А002.а.3.е.;</w:t>
      </w:r>
    </w:p>
    <w:p w14:paraId="1FED62B9" w14:textId="6327C163" w:rsidR="009E63D6" w:rsidRPr="00227149" w:rsidRDefault="001B5D25" w:rsidP="001B5D25">
      <w:pPr>
        <w:autoSpaceDE w:val="0"/>
        <w:autoSpaceDN w:val="0"/>
        <w:adjustRightInd w:val="0"/>
        <w:rPr>
          <w:lang w:val="sr-Cyrl-CS"/>
        </w:rPr>
      </w:pPr>
      <w:r w:rsidRPr="00227149">
        <w:rPr>
          <w:b/>
          <w:bCs/>
          <w:lang w:val="sr-Latn-CS"/>
        </w:rPr>
        <w:t>6А003</w:t>
      </w:r>
      <w:r>
        <w:rPr>
          <w:b/>
          <w:bCs/>
          <w:lang w:val="sr-Latn-CS"/>
        </w:rPr>
        <w:tab/>
      </w:r>
      <w:r>
        <w:rPr>
          <w:b/>
          <w:bCs/>
          <w:lang w:val="sr-Latn-CS"/>
        </w:rPr>
        <w:tab/>
      </w:r>
      <w:r>
        <w:rPr>
          <w:b/>
          <w:bCs/>
          <w:lang w:val="sr-Latn-CS"/>
        </w:rPr>
        <w:tab/>
      </w:r>
      <w:r>
        <w:rPr>
          <w:b/>
          <w:bCs/>
          <w:lang w:val="sr-Latn-CS"/>
        </w:rPr>
        <w:tab/>
      </w:r>
      <w:r w:rsidR="00F439DB">
        <w:t>b</w:t>
      </w:r>
      <w:r w:rsidR="009E63D6" w:rsidRPr="00227149">
        <w:rPr>
          <w:lang w:val="sr-Cyrl-CS"/>
        </w:rPr>
        <w:t xml:space="preserve">.  </w:t>
      </w:r>
      <w:r w:rsidR="0026757F" w:rsidRPr="0005232B">
        <w:rPr>
          <w:lang w:val="ru-RU"/>
        </w:rPr>
        <w:tab/>
      </w:r>
      <w:r w:rsidR="009E63D6" w:rsidRPr="00227149">
        <w:rPr>
          <w:lang w:val="sr-Cyrl-CS"/>
        </w:rPr>
        <w:t xml:space="preserve">имају </w:t>
      </w:r>
      <w:r>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у 6А002.а.3.</w:t>
      </w:r>
      <w:r w:rsidR="00F439DB">
        <w:t>f</w:t>
      </w:r>
      <w:r w:rsidR="009E63D6" w:rsidRPr="00227149">
        <w:rPr>
          <w:lang w:val="sr-Cyrl-CS"/>
        </w:rPr>
        <w:t>.</w:t>
      </w:r>
      <w:r w:rsidR="009E63D6">
        <w:rPr>
          <w:lang w:val="sr-Cyrl-CS"/>
        </w:rPr>
        <w:t xml:space="preserve"> или</w:t>
      </w:r>
    </w:p>
    <w:p w14:paraId="70F11179" w14:textId="1980050C" w:rsidR="009E63D6" w:rsidRDefault="00F439DB" w:rsidP="0026757F">
      <w:pPr>
        <w:autoSpaceDE w:val="0"/>
        <w:autoSpaceDN w:val="0"/>
        <w:adjustRightInd w:val="0"/>
        <w:ind w:left="2280" w:firstLine="552"/>
        <w:rPr>
          <w:lang w:val="sr-Cyrl-CS"/>
        </w:rPr>
      </w:pPr>
      <w:r>
        <w:t>c</w:t>
      </w:r>
      <w:r w:rsidR="009E63D6" w:rsidRPr="00227149">
        <w:rPr>
          <w:lang w:val="sr-Cyrl-CS"/>
        </w:rPr>
        <w:t xml:space="preserve">.  </w:t>
      </w:r>
      <w:r w:rsidR="0026757F" w:rsidRPr="0005232B">
        <w:rPr>
          <w:lang w:val="ru-RU"/>
        </w:rPr>
        <w:tab/>
      </w:r>
      <w:r w:rsidR="009E63D6" w:rsidRPr="00227149">
        <w:rPr>
          <w:lang w:val="sr-Cyrl-CS"/>
        </w:rPr>
        <w:t xml:space="preserve">имају </w:t>
      </w:r>
      <w:r w:rsidR="001B5D25">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у 6А002.а.3.</w:t>
      </w:r>
      <w:r>
        <w:t>g</w:t>
      </w:r>
      <w:r w:rsidR="009E63D6" w:rsidRPr="00227149">
        <w:rPr>
          <w:lang w:val="sr-Cyrl-CS"/>
        </w:rPr>
        <w:t>;</w:t>
      </w:r>
    </w:p>
    <w:p w14:paraId="2B952942" w14:textId="4EDD0A8A" w:rsidR="009E63D6" w:rsidRPr="00227149" w:rsidRDefault="009E63D6" w:rsidP="003F0420">
      <w:pPr>
        <w:autoSpaceDE w:val="0"/>
        <w:autoSpaceDN w:val="0"/>
        <w:adjustRightInd w:val="0"/>
        <w:rPr>
          <w:lang w:val="sr-Cyrl-CS"/>
        </w:rPr>
      </w:pPr>
    </w:p>
    <w:p w14:paraId="145CA1EB" w14:textId="19A8425A" w:rsidR="009E63D6" w:rsidRDefault="009E63D6" w:rsidP="009E63D6">
      <w:pPr>
        <w:autoSpaceDE w:val="0"/>
        <w:autoSpaceDN w:val="0"/>
        <w:adjustRightInd w:val="0"/>
        <w:ind w:left="2124"/>
        <w:rPr>
          <w:i/>
          <w:lang w:val="sr-Cyrl-CS"/>
        </w:rPr>
      </w:pPr>
      <w:r w:rsidRPr="00227149">
        <w:rPr>
          <w:i/>
          <w:iCs/>
          <w:u w:val="single"/>
          <w:lang w:val="sr-Latn-CS"/>
        </w:rPr>
        <w:lastRenderedPageBreak/>
        <w:t>Напомена</w:t>
      </w:r>
      <w:r w:rsidRPr="00227149">
        <w:rPr>
          <w:i/>
          <w:iCs/>
          <w:u w:val="single"/>
          <w:lang w:val="sr-Cyrl-CS"/>
        </w:rPr>
        <w:t xml:space="preserve"> 1</w:t>
      </w:r>
      <w:r w:rsidRPr="00227149">
        <w:rPr>
          <w:i/>
          <w:iCs/>
          <w:u w:val="single"/>
          <w:lang w:val="sr-Latn-CS"/>
        </w:rPr>
        <w:t>:</w:t>
      </w:r>
      <w:r w:rsidR="0026757F">
        <w:rPr>
          <w:i/>
          <w:iCs/>
          <w:lang w:val="sr-Latn-CS"/>
        </w:rPr>
        <w:tab/>
      </w:r>
      <w:r w:rsidRPr="00227149">
        <w:rPr>
          <w:i/>
          <w:lang w:val="sr-Latn-CS"/>
        </w:rPr>
        <w:t>Камере за формирање слике</w:t>
      </w:r>
      <w:r w:rsidRPr="00227149">
        <w:rPr>
          <w:i/>
          <w:lang w:val="sr-Cyrl-CS"/>
        </w:rPr>
        <w:t xml:space="preserve"> описане у 6А003.</w:t>
      </w:r>
      <w:r w:rsidR="00F439DB">
        <w:rPr>
          <w:i/>
        </w:rPr>
        <w:t>b</w:t>
      </w:r>
      <w:r w:rsidRPr="00227149">
        <w:rPr>
          <w:i/>
          <w:lang w:val="sr-Cyrl-CS"/>
        </w:rPr>
        <w:t xml:space="preserve">.4. укључујући </w:t>
      </w:r>
    </w:p>
    <w:p w14:paraId="52B44CB1" w14:textId="4668A428" w:rsidR="009E63D6" w:rsidRDefault="001B5D25" w:rsidP="009E63D6">
      <w:pPr>
        <w:autoSpaceDE w:val="0"/>
        <w:autoSpaceDN w:val="0"/>
        <w:adjustRightInd w:val="0"/>
        <w:ind w:left="3540"/>
        <w:rPr>
          <w:i/>
          <w:lang w:val="sr-Cyrl-CS"/>
        </w:rPr>
      </w:pPr>
      <w:r>
        <w:rPr>
          <w:i/>
          <w:lang w:val="sr-Latn-CS"/>
        </w:rPr>
        <w:t>„</w:t>
      </w:r>
      <w:r w:rsidR="009E63D6" w:rsidRPr="00227149">
        <w:rPr>
          <w:i/>
          <w:lang w:val="sr-Latn-CS"/>
        </w:rPr>
        <w:t>матричн</w:t>
      </w:r>
      <w:r w:rsidR="009E63D6" w:rsidRPr="00227149">
        <w:rPr>
          <w:i/>
          <w:lang w:val="sr-Cyrl-CS"/>
        </w:rPr>
        <w:t>е</w:t>
      </w:r>
      <w:r w:rsidR="009E63D6" w:rsidRPr="00227149">
        <w:rPr>
          <w:i/>
          <w:lang w:val="sr-Latn-CS"/>
        </w:rPr>
        <w:t xml:space="preserve"> детектор</w:t>
      </w:r>
      <w:r w:rsidR="009E63D6" w:rsidRPr="00227149">
        <w:rPr>
          <w:i/>
          <w:lang w:val="sr-Cyrl-CS"/>
        </w:rPr>
        <w:t>е</w:t>
      </w:r>
      <w:r w:rsidR="009E63D6" w:rsidRPr="00227149">
        <w:rPr>
          <w:i/>
          <w:lang w:val="sr-Latn-CS"/>
        </w:rPr>
        <w:t>”</w:t>
      </w:r>
      <w:r w:rsidR="009E63D6" w:rsidRPr="00227149">
        <w:rPr>
          <w:i/>
          <w:lang w:val="sr-Cyrl-CS"/>
        </w:rPr>
        <w:t xml:space="preserve"> који су са уграђеним склоповима за читање података повезани задовољавајућом сигнално-процесном електроником, која омогућава да се, након доведеног напајања, на излазу добије минимални аналогни или дигитални сигнал.</w:t>
      </w:r>
    </w:p>
    <w:p w14:paraId="0B19C790" w14:textId="73B79E34" w:rsidR="00784BA3" w:rsidRDefault="00821C92" w:rsidP="00821C92">
      <w:pPr>
        <w:autoSpaceDE w:val="0"/>
        <w:autoSpaceDN w:val="0"/>
        <w:adjustRightInd w:val="0"/>
        <w:rPr>
          <w:i/>
          <w:iCs/>
          <w:lang w:val="sr-Latn-CS"/>
        </w:rPr>
      </w:pPr>
      <w:r>
        <w:rPr>
          <w:b/>
          <w:bCs/>
          <w:lang w:val="sr-Latn-CS"/>
        </w:rPr>
        <w:tab/>
      </w:r>
      <w:r>
        <w:rPr>
          <w:b/>
          <w:bCs/>
          <w:lang w:val="sr-Latn-CS"/>
        </w:rPr>
        <w:tab/>
      </w:r>
      <w:r>
        <w:rPr>
          <w:b/>
          <w:bCs/>
          <w:lang w:val="sr-Latn-CS"/>
        </w:rPr>
        <w:tab/>
      </w:r>
      <w:r w:rsidR="00784BA3" w:rsidRPr="00227149">
        <w:rPr>
          <w:i/>
          <w:iCs/>
          <w:u w:val="single"/>
          <w:lang w:val="sr-Latn-CS"/>
        </w:rPr>
        <w:t>Напомена</w:t>
      </w:r>
      <w:r w:rsidR="00784BA3" w:rsidRPr="00227149">
        <w:rPr>
          <w:i/>
          <w:iCs/>
          <w:u w:val="single"/>
          <w:lang w:val="sr-Cyrl-CS"/>
        </w:rPr>
        <w:t xml:space="preserve"> 2</w:t>
      </w:r>
      <w:r w:rsidR="00784BA3" w:rsidRPr="00227149">
        <w:rPr>
          <w:i/>
          <w:iCs/>
          <w:u w:val="single"/>
          <w:lang w:val="sr-Latn-CS"/>
        </w:rPr>
        <w:t>:</w:t>
      </w:r>
      <w:r w:rsidR="0026757F">
        <w:rPr>
          <w:i/>
          <w:iCs/>
          <w:lang w:val="sr-Latn-CS"/>
        </w:rPr>
        <w:tab/>
      </w:r>
      <w:r w:rsidR="00784BA3" w:rsidRPr="00227149">
        <w:rPr>
          <w:i/>
          <w:iCs/>
          <w:lang w:val="sr-Latn-CS"/>
        </w:rPr>
        <w:t>6А003.</w:t>
      </w:r>
      <w:r w:rsidR="00F439DB">
        <w:rPr>
          <w:i/>
          <w:iCs/>
          <w:lang w:val="sr-Latn-CS"/>
        </w:rPr>
        <w:t>b</w:t>
      </w:r>
      <w:r w:rsidR="00784BA3" w:rsidRPr="00227149">
        <w:rPr>
          <w:i/>
          <w:iCs/>
          <w:lang w:val="sr-Latn-CS"/>
        </w:rPr>
        <w:t>.4.</w:t>
      </w:r>
      <w:r w:rsidR="00784BA3" w:rsidRPr="00227149">
        <w:rPr>
          <w:i/>
          <w:iCs/>
          <w:lang w:val="sr-Cyrl-CS"/>
        </w:rPr>
        <w:t xml:space="preserve">а. </w:t>
      </w:r>
      <w:r w:rsidR="00784BA3" w:rsidRPr="00227149">
        <w:rPr>
          <w:i/>
          <w:iCs/>
          <w:lang w:val="sr-Latn-CS"/>
        </w:rPr>
        <w:t xml:space="preserve"> не контролише камере које садрже линеарне </w:t>
      </w:r>
    </w:p>
    <w:p w14:paraId="74A1A81D" w14:textId="24F7EAE4" w:rsidR="00784BA3" w:rsidRPr="00227149" w:rsidRDefault="001B5D25" w:rsidP="0026757F">
      <w:pPr>
        <w:autoSpaceDE w:val="0"/>
        <w:autoSpaceDN w:val="0"/>
        <w:adjustRightInd w:val="0"/>
        <w:spacing w:after="80"/>
        <w:ind w:left="3540"/>
        <w:rPr>
          <w:i/>
          <w:iCs/>
          <w:lang w:val="sr-Latn-CS"/>
        </w:rPr>
      </w:pPr>
      <w:r>
        <w:rPr>
          <w:i/>
          <w:iCs/>
          <w:lang w:val="sr-Latn-CS"/>
        </w:rPr>
        <w:t>„</w:t>
      </w:r>
      <w:r w:rsidR="00784BA3" w:rsidRPr="00227149">
        <w:rPr>
          <w:i/>
          <w:iCs/>
          <w:lang w:val="sr-Latn-CS"/>
        </w:rPr>
        <w:t xml:space="preserve">матричне детекторе” са 12 или мање елемената, нити садрже елемент са временским кашњењем и интеграцијом у њему, намењене за следеће: </w:t>
      </w:r>
    </w:p>
    <w:p w14:paraId="78BB48C2" w14:textId="44262C7E" w:rsidR="00784BA3" w:rsidRPr="00227149" w:rsidRDefault="00784BA3" w:rsidP="0026757F">
      <w:pPr>
        <w:autoSpaceDE w:val="0"/>
        <w:autoSpaceDN w:val="0"/>
        <w:adjustRightInd w:val="0"/>
        <w:spacing w:after="80"/>
        <w:ind w:left="4245" w:hanging="705"/>
        <w:rPr>
          <w:i/>
          <w:iCs/>
          <w:lang w:val="sr-Latn-CS"/>
        </w:rPr>
      </w:pPr>
      <w:r w:rsidRPr="00227149">
        <w:rPr>
          <w:i/>
          <w:iCs/>
          <w:lang w:val="sr-Latn-CS"/>
        </w:rPr>
        <w:t>а.</w:t>
      </w:r>
      <w:r w:rsidR="0026757F">
        <w:rPr>
          <w:i/>
          <w:iCs/>
          <w:lang w:val="sr-Latn-CS"/>
        </w:rPr>
        <w:tab/>
      </w:r>
      <w:r w:rsidRPr="00227149">
        <w:rPr>
          <w:i/>
          <w:iCs/>
          <w:lang w:val="sr-Latn-CS"/>
        </w:rPr>
        <w:t xml:space="preserve">Индустријске аларме или аларме за обезбеђивање цивилних објеката, системе за контролу кретања у индустрији или саобраћају и системе за бројање; </w:t>
      </w:r>
    </w:p>
    <w:p w14:paraId="143A1824" w14:textId="55FAE001" w:rsidR="0056086E" w:rsidRDefault="00F439DB" w:rsidP="001B5D25">
      <w:pPr>
        <w:autoSpaceDE w:val="0"/>
        <w:autoSpaceDN w:val="0"/>
        <w:adjustRightInd w:val="0"/>
        <w:ind w:firstLine="708"/>
        <w:rPr>
          <w:i/>
          <w:iCs/>
          <w:lang w:val="sr-Latn-CS"/>
        </w:rPr>
      </w:pPr>
      <w:r>
        <w:rPr>
          <w:i/>
          <w:iCs/>
          <w:lang w:val="sr-Latn-CS"/>
        </w:rPr>
        <w:t xml:space="preserve">  </w:t>
      </w:r>
      <w:r w:rsidR="0056086E">
        <w:rPr>
          <w:i/>
          <w:iCs/>
          <w:lang w:val="sr-Latn-CS"/>
        </w:rPr>
        <w:tab/>
      </w:r>
      <w:r w:rsidR="0056086E">
        <w:rPr>
          <w:i/>
          <w:iCs/>
          <w:lang w:val="sr-Latn-CS"/>
        </w:rPr>
        <w:tab/>
      </w:r>
      <w:r w:rsidR="0056086E">
        <w:rPr>
          <w:i/>
          <w:iCs/>
          <w:lang w:val="sr-Latn-CS"/>
        </w:rPr>
        <w:tab/>
      </w:r>
      <w:r w:rsidR="0056086E">
        <w:rPr>
          <w:i/>
          <w:iCs/>
          <w:lang w:val="sr-Latn-CS"/>
        </w:rPr>
        <w:tab/>
      </w:r>
      <w:r>
        <w:rPr>
          <w:i/>
          <w:iCs/>
          <w:lang w:val="sr-Latn-CS"/>
        </w:rPr>
        <w:t>b</w:t>
      </w:r>
      <w:r w:rsidR="00784BA3" w:rsidRPr="00227149">
        <w:rPr>
          <w:i/>
          <w:iCs/>
          <w:lang w:val="sr-Latn-CS"/>
        </w:rPr>
        <w:t xml:space="preserve">. </w:t>
      </w:r>
      <w:r w:rsidR="0026757F">
        <w:rPr>
          <w:i/>
          <w:iCs/>
          <w:lang w:val="sr-Latn-CS"/>
        </w:rPr>
        <w:tab/>
      </w:r>
      <w:r w:rsidR="00784BA3" w:rsidRPr="00227149">
        <w:rPr>
          <w:i/>
          <w:iCs/>
          <w:lang w:val="sr-Latn-CS"/>
        </w:rPr>
        <w:t xml:space="preserve">Индустријску опрему која се користи за преглед или </w:t>
      </w:r>
    </w:p>
    <w:p w14:paraId="43E32DCB" w14:textId="13BCD8A6" w:rsidR="00784BA3" w:rsidRPr="00227149" w:rsidRDefault="00784BA3" w:rsidP="0056086E">
      <w:pPr>
        <w:autoSpaceDE w:val="0"/>
        <w:autoSpaceDN w:val="0"/>
        <w:adjustRightInd w:val="0"/>
        <w:spacing w:after="80"/>
        <w:ind w:left="4244" w:firstLine="4"/>
        <w:rPr>
          <w:i/>
          <w:iCs/>
          <w:lang w:val="sr-Latn-CS"/>
        </w:rPr>
      </w:pPr>
      <w:r w:rsidRPr="00227149">
        <w:rPr>
          <w:i/>
          <w:iCs/>
          <w:lang w:val="sr-Latn-CS"/>
        </w:rPr>
        <w:t xml:space="preserve">надгледање грејања у зградама, опреми или индустријским процесима; </w:t>
      </w:r>
    </w:p>
    <w:p w14:paraId="7D608D33" w14:textId="171D567A" w:rsidR="00784BA3" w:rsidRPr="00227149" w:rsidRDefault="00F439DB" w:rsidP="0026757F">
      <w:pPr>
        <w:autoSpaceDE w:val="0"/>
        <w:autoSpaceDN w:val="0"/>
        <w:adjustRightInd w:val="0"/>
        <w:spacing w:after="80"/>
        <w:ind w:left="4244" w:hanging="870"/>
        <w:rPr>
          <w:i/>
          <w:iCs/>
          <w:lang w:val="sr-Latn-CS"/>
        </w:rPr>
      </w:pPr>
      <w:r>
        <w:rPr>
          <w:i/>
          <w:iCs/>
          <w:lang w:val="sr-Latn-CS"/>
        </w:rPr>
        <w:t xml:space="preserve"> </w:t>
      </w:r>
      <w:r w:rsidR="00CD1B23">
        <w:rPr>
          <w:i/>
          <w:iCs/>
          <w:lang w:val="sr-Latn-CS"/>
        </w:rPr>
        <w:t xml:space="preserve"> </w:t>
      </w:r>
      <w:r>
        <w:rPr>
          <w:i/>
          <w:iCs/>
          <w:lang w:val="sr-Latn-CS"/>
        </w:rPr>
        <w:t>c</w:t>
      </w:r>
      <w:r w:rsidR="00784BA3" w:rsidRPr="00227149">
        <w:rPr>
          <w:i/>
          <w:iCs/>
          <w:lang w:val="sr-Latn-CS"/>
        </w:rPr>
        <w:t xml:space="preserve">. </w:t>
      </w:r>
      <w:r w:rsidR="0026757F">
        <w:rPr>
          <w:i/>
          <w:iCs/>
          <w:lang w:val="sr-Latn-CS"/>
        </w:rPr>
        <w:tab/>
      </w:r>
      <w:r w:rsidR="00784BA3" w:rsidRPr="00227149">
        <w:rPr>
          <w:i/>
          <w:iCs/>
          <w:lang w:val="sr-Latn-CS"/>
        </w:rPr>
        <w:t xml:space="preserve">Индустријску опрему која се користи за преглед, сортирање или анализу својстава материјала; </w:t>
      </w:r>
    </w:p>
    <w:p w14:paraId="7C15D02A" w14:textId="5B8B3992" w:rsidR="00784BA3" w:rsidRPr="00227149" w:rsidRDefault="00CD1B23" w:rsidP="00784BA3">
      <w:pPr>
        <w:autoSpaceDE w:val="0"/>
        <w:autoSpaceDN w:val="0"/>
        <w:adjustRightInd w:val="0"/>
        <w:spacing w:after="80"/>
        <w:ind w:left="2664" w:firstLine="648"/>
        <w:rPr>
          <w:i/>
          <w:iCs/>
          <w:lang w:val="sr-Latn-CS"/>
        </w:rPr>
      </w:pPr>
      <w:r>
        <w:rPr>
          <w:i/>
          <w:iCs/>
          <w:lang w:val="sr-Latn-CS"/>
        </w:rPr>
        <w:t xml:space="preserve">  </w:t>
      </w:r>
      <w:r w:rsidR="00F439DB">
        <w:rPr>
          <w:i/>
          <w:iCs/>
          <w:lang w:val="sr-Latn-CS"/>
        </w:rPr>
        <w:t xml:space="preserve"> d</w:t>
      </w:r>
      <w:r w:rsidR="00784BA3" w:rsidRPr="00227149">
        <w:rPr>
          <w:i/>
          <w:iCs/>
          <w:lang w:val="sr-Latn-CS"/>
        </w:rPr>
        <w:t xml:space="preserve">. </w:t>
      </w:r>
      <w:r w:rsidR="0026757F">
        <w:rPr>
          <w:i/>
          <w:iCs/>
          <w:lang w:val="sr-Latn-CS"/>
        </w:rPr>
        <w:tab/>
      </w:r>
      <w:r w:rsidR="00784BA3" w:rsidRPr="00227149">
        <w:rPr>
          <w:i/>
          <w:iCs/>
          <w:lang w:val="sr-Latn-CS"/>
        </w:rPr>
        <w:t>Опрему пројектовану за лабораторијски рад; или</w:t>
      </w:r>
      <w:r w:rsidR="00784BA3" w:rsidRPr="00227149">
        <w:rPr>
          <w:i/>
          <w:iCs/>
          <w:u w:val="single"/>
          <w:lang w:val="sr-Latn-CS"/>
        </w:rPr>
        <w:t xml:space="preserve"> </w:t>
      </w:r>
    </w:p>
    <w:p w14:paraId="6BDFD829" w14:textId="50314C60" w:rsidR="00784BA3" w:rsidRPr="00227149" w:rsidRDefault="00CD1B23" w:rsidP="00784BA3">
      <w:pPr>
        <w:autoSpaceDE w:val="0"/>
        <w:autoSpaceDN w:val="0"/>
        <w:adjustRightInd w:val="0"/>
        <w:spacing w:after="120"/>
        <w:ind w:left="2664" w:firstLine="648"/>
        <w:rPr>
          <w:i/>
          <w:iCs/>
          <w:lang w:val="sr-Cyrl-CS"/>
        </w:rPr>
      </w:pPr>
      <w:r>
        <w:rPr>
          <w:i/>
          <w:iCs/>
          <w:lang w:val="sr-Latn-CS"/>
        </w:rPr>
        <w:t xml:space="preserve">  </w:t>
      </w:r>
      <w:r w:rsidR="00A93DEF">
        <w:rPr>
          <w:i/>
          <w:iCs/>
          <w:lang w:val="sr-Latn-CS"/>
        </w:rPr>
        <w:t xml:space="preserve"> </w:t>
      </w:r>
      <w:r w:rsidR="00784BA3" w:rsidRPr="00227149">
        <w:rPr>
          <w:i/>
          <w:iCs/>
          <w:lang w:val="sr-Latn-CS"/>
        </w:rPr>
        <w:t xml:space="preserve">е. </w:t>
      </w:r>
      <w:r w:rsidR="0026757F">
        <w:rPr>
          <w:i/>
          <w:iCs/>
          <w:lang w:val="sr-Latn-CS"/>
        </w:rPr>
        <w:tab/>
      </w:r>
      <w:r w:rsidR="00784BA3" w:rsidRPr="00227149">
        <w:rPr>
          <w:i/>
          <w:iCs/>
          <w:lang w:val="sr-Latn-CS"/>
        </w:rPr>
        <w:t>Медицинску опрему.</w:t>
      </w:r>
    </w:p>
    <w:p w14:paraId="0454D1C3" w14:textId="700645F4" w:rsidR="00784BA3" w:rsidRDefault="00784BA3" w:rsidP="00784BA3">
      <w:pPr>
        <w:autoSpaceDE w:val="0"/>
        <w:autoSpaceDN w:val="0"/>
        <w:adjustRightInd w:val="0"/>
        <w:ind w:left="1872" w:hanging="48"/>
        <w:rPr>
          <w:i/>
          <w:iCs/>
          <w:lang w:val="sr-Cyrl-CS"/>
        </w:rPr>
      </w:pPr>
      <w:r w:rsidRPr="00227149">
        <w:rPr>
          <w:i/>
          <w:iCs/>
          <w:u w:val="single"/>
          <w:lang w:val="sr-Latn-CS"/>
        </w:rPr>
        <w:t>Напомена</w:t>
      </w:r>
      <w:r w:rsidRPr="00227149">
        <w:rPr>
          <w:i/>
          <w:iCs/>
          <w:u w:val="single"/>
          <w:lang w:val="sr-Cyrl-CS"/>
        </w:rPr>
        <w:t xml:space="preserve"> </w:t>
      </w:r>
      <w:r w:rsidRPr="00227149">
        <w:rPr>
          <w:i/>
          <w:iCs/>
          <w:u w:val="single"/>
          <w:lang w:val="ru-RU"/>
        </w:rPr>
        <w:t>3</w:t>
      </w:r>
      <w:r w:rsidRPr="00227149">
        <w:rPr>
          <w:i/>
          <w:iCs/>
          <w:u w:val="single"/>
          <w:lang w:val="sr-Latn-CS"/>
        </w:rPr>
        <w:t>:</w:t>
      </w:r>
      <w:r w:rsidRPr="00227149">
        <w:rPr>
          <w:i/>
          <w:iCs/>
          <w:lang w:val="sr-Latn-CS"/>
        </w:rPr>
        <w:t xml:space="preserve">  6А003.</w:t>
      </w:r>
      <w:r w:rsidR="00F439DB">
        <w:rPr>
          <w:i/>
          <w:iCs/>
          <w:lang w:val="sr-Latn-CS"/>
        </w:rPr>
        <w:t>b</w:t>
      </w:r>
      <w:r w:rsidRPr="00227149">
        <w:rPr>
          <w:i/>
          <w:iCs/>
          <w:lang w:val="sr-Latn-CS"/>
        </w:rPr>
        <w:t>.</w:t>
      </w:r>
      <w:r w:rsidRPr="00227149">
        <w:rPr>
          <w:i/>
          <w:iCs/>
          <w:lang w:val="sr-Cyrl-CS"/>
        </w:rPr>
        <w:t>4.</w:t>
      </w:r>
      <w:r w:rsidR="00F439DB">
        <w:rPr>
          <w:i/>
          <w:iCs/>
        </w:rPr>
        <w:t>b</w:t>
      </w:r>
      <w:r w:rsidRPr="00227149">
        <w:rPr>
          <w:i/>
          <w:iCs/>
          <w:lang w:val="sr-Latn-CS"/>
        </w:rPr>
        <w:t>. не контролише каме</w:t>
      </w:r>
      <w:r w:rsidRPr="00227149">
        <w:rPr>
          <w:i/>
          <w:iCs/>
          <w:lang w:val="sr-Cyrl-CS"/>
        </w:rPr>
        <w:t xml:space="preserve">ре које имају било коју од </w:t>
      </w:r>
    </w:p>
    <w:p w14:paraId="0574954F" w14:textId="44FFCA7B" w:rsidR="00784BA3" w:rsidRPr="00227149" w:rsidRDefault="00784BA3" w:rsidP="00784BA3">
      <w:pPr>
        <w:autoSpaceDE w:val="0"/>
        <w:autoSpaceDN w:val="0"/>
        <w:adjustRightInd w:val="0"/>
        <w:spacing w:after="80"/>
        <w:ind w:left="3288"/>
        <w:rPr>
          <w:i/>
          <w:iCs/>
          <w:lang w:val="sr-Cyrl-CS"/>
        </w:rPr>
      </w:pPr>
      <w:r w:rsidRPr="00227149">
        <w:rPr>
          <w:i/>
          <w:iCs/>
          <w:lang w:val="sr-Cyrl-CS"/>
        </w:rPr>
        <w:t>селедећих карактеристика:</w:t>
      </w:r>
    </w:p>
    <w:p w14:paraId="6490A747" w14:textId="0E8324DE" w:rsidR="00784BA3" w:rsidRPr="00227149" w:rsidRDefault="00701E39" w:rsidP="00701E39">
      <w:pPr>
        <w:autoSpaceDE w:val="0"/>
        <w:autoSpaceDN w:val="0"/>
        <w:adjustRightInd w:val="0"/>
        <w:spacing w:after="80"/>
        <w:rPr>
          <w:i/>
          <w:iCs/>
          <w:lang w:val="sr-Latn-CS"/>
        </w:rPr>
      </w:pPr>
      <w:r>
        <w:rPr>
          <w:b/>
          <w:bCs/>
          <w:lang w:val="sr-Latn-CS"/>
        </w:rPr>
        <w:tab/>
      </w:r>
      <w:r>
        <w:rPr>
          <w:b/>
          <w:bCs/>
          <w:lang w:val="sr-Latn-CS"/>
        </w:rPr>
        <w:tab/>
      </w:r>
      <w:r>
        <w:rPr>
          <w:b/>
          <w:bCs/>
          <w:lang w:val="sr-Latn-CS"/>
        </w:rPr>
        <w:tab/>
      </w:r>
      <w:r>
        <w:rPr>
          <w:b/>
          <w:bCs/>
          <w:lang w:val="sr-Latn-CS"/>
        </w:rPr>
        <w:tab/>
        <w:t xml:space="preserve">        </w:t>
      </w:r>
      <w:r w:rsidR="00784BA3" w:rsidRPr="00227149">
        <w:rPr>
          <w:i/>
          <w:iCs/>
          <w:lang w:val="sr-Latn-CS"/>
        </w:rPr>
        <w:t xml:space="preserve">а. </w:t>
      </w:r>
      <w:r w:rsidR="0026757F">
        <w:rPr>
          <w:i/>
          <w:iCs/>
          <w:lang w:val="sr-Latn-CS"/>
        </w:rPr>
        <w:tab/>
      </w:r>
      <w:r w:rsidR="00784BA3" w:rsidRPr="00227149">
        <w:rPr>
          <w:i/>
          <w:iCs/>
          <w:lang w:val="sr-Cyrl-CS"/>
        </w:rPr>
        <w:t>Максималну брзину снимања слике ≤ 9</w:t>
      </w:r>
      <w:r w:rsidR="00784BA3" w:rsidRPr="00227149">
        <w:rPr>
          <w:i/>
          <w:iCs/>
          <w:lang w:val="sr-Latn-CS"/>
        </w:rPr>
        <w:t xml:space="preserve"> Hz;</w:t>
      </w:r>
      <w:r w:rsidR="00784BA3" w:rsidRPr="00227149">
        <w:rPr>
          <w:i/>
          <w:iCs/>
          <w:lang w:val="sr-Cyrl-CS"/>
        </w:rPr>
        <w:t xml:space="preserve"> </w:t>
      </w:r>
      <w:r w:rsidR="00784BA3" w:rsidRPr="00227149">
        <w:rPr>
          <w:i/>
          <w:iCs/>
          <w:lang w:val="sr-Latn-CS"/>
        </w:rPr>
        <w:t xml:space="preserve"> </w:t>
      </w:r>
    </w:p>
    <w:p w14:paraId="1C6E35BF" w14:textId="69182574" w:rsidR="00784BA3" w:rsidRPr="00227149" w:rsidRDefault="00F439DB" w:rsidP="00784BA3">
      <w:pPr>
        <w:autoSpaceDE w:val="0"/>
        <w:autoSpaceDN w:val="0"/>
        <w:adjustRightInd w:val="0"/>
        <w:spacing w:after="80"/>
        <w:ind w:left="2067" w:firstLine="1221"/>
        <w:rPr>
          <w:i/>
          <w:iCs/>
          <w:lang w:val="sr-Cyrl-CS"/>
        </w:rPr>
      </w:pPr>
      <w:r>
        <w:rPr>
          <w:i/>
          <w:iCs/>
          <w:lang w:val="sr-Latn-CS"/>
        </w:rPr>
        <w:t>b</w:t>
      </w:r>
      <w:r w:rsidR="00784BA3" w:rsidRPr="00227149">
        <w:rPr>
          <w:i/>
          <w:iCs/>
          <w:lang w:val="sr-Latn-CS"/>
        </w:rPr>
        <w:t>.</w:t>
      </w:r>
      <w:r w:rsidR="00784BA3" w:rsidRPr="00227149">
        <w:rPr>
          <w:i/>
          <w:iCs/>
          <w:lang w:val="sr-Cyrl-CS"/>
        </w:rPr>
        <w:t xml:space="preserve"> </w:t>
      </w:r>
      <w:r w:rsidR="0026757F" w:rsidRPr="0005232B">
        <w:rPr>
          <w:i/>
          <w:iCs/>
          <w:lang w:val="sr-Latn-CS"/>
        </w:rPr>
        <w:tab/>
      </w:r>
      <w:r w:rsidR="0026757F" w:rsidRPr="0005232B">
        <w:rPr>
          <w:i/>
          <w:iCs/>
          <w:lang w:val="sr-Latn-CS"/>
        </w:rPr>
        <w:tab/>
      </w:r>
      <w:r w:rsidR="00784BA3" w:rsidRPr="00227149">
        <w:rPr>
          <w:i/>
          <w:iCs/>
          <w:lang w:val="sr-Cyrl-CS"/>
        </w:rPr>
        <w:t xml:space="preserve">Има све следеће: </w:t>
      </w:r>
    </w:p>
    <w:p w14:paraId="4B10A9E4" w14:textId="6E6B539C" w:rsidR="00784BA3" w:rsidRPr="00227149" w:rsidRDefault="0026757F" w:rsidP="0026757F">
      <w:pPr>
        <w:autoSpaceDE w:val="0"/>
        <w:autoSpaceDN w:val="0"/>
        <w:adjustRightInd w:val="0"/>
        <w:spacing w:after="80"/>
        <w:ind w:left="4953" w:hanging="705"/>
        <w:rPr>
          <w:i/>
          <w:iCs/>
          <w:lang w:val="sr-Cyrl-CS"/>
        </w:rPr>
      </w:pPr>
      <w:r>
        <w:rPr>
          <w:i/>
          <w:iCs/>
          <w:lang w:val="sr-Cyrl-CS"/>
        </w:rPr>
        <w:t>1.</w:t>
      </w:r>
      <w:r w:rsidRPr="0005232B">
        <w:rPr>
          <w:i/>
          <w:iCs/>
          <w:lang w:val="sr-Latn-CS"/>
        </w:rPr>
        <w:tab/>
      </w:r>
      <w:r w:rsidR="00784BA3" w:rsidRPr="00227149">
        <w:rPr>
          <w:i/>
          <w:iCs/>
          <w:lang w:val="sr-Cyrl-CS"/>
        </w:rPr>
        <w:t>минималн</w:t>
      </w:r>
      <w:r w:rsidR="00784BA3">
        <w:rPr>
          <w:i/>
          <w:iCs/>
          <w:lang w:val="sr-Cyrl-CS"/>
        </w:rPr>
        <w:t>о</w:t>
      </w:r>
      <w:r w:rsidR="00784BA3" w:rsidRPr="00227149">
        <w:rPr>
          <w:i/>
          <w:iCs/>
          <w:lang w:val="sr-Cyrl-CS"/>
        </w:rPr>
        <w:t xml:space="preserve"> хоризонтално или вертикално </w:t>
      </w:r>
      <w:r w:rsidR="00072D58">
        <w:rPr>
          <w:i/>
          <w:iCs/>
          <w:lang w:val="sr-Cyrl-CS"/>
        </w:rPr>
        <w:t>‛</w:t>
      </w:r>
      <w:r w:rsidR="00784BA3" w:rsidRPr="00227149">
        <w:rPr>
          <w:i/>
          <w:iCs/>
          <w:lang w:val="sr-Cyrl-CS"/>
        </w:rPr>
        <w:t xml:space="preserve">тренутно видљиво поље </w:t>
      </w:r>
      <w:r w:rsidR="00784BA3" w:rsidRPr="00227149">
        <w:rPr>
          <w:i/>
          <w:iCs/>
          <w:lang w:val="sr-Latn-CS"/>
        </w:rPr>
        <w:t>(IFOV – Instantaneous</w:t>
      </w:r>
      <w:r w:rsidR="00784BA3" w:rsidRPr="00227149">
        <w:rPr>
          <w:i/>
          <w:iCs/>
          <w:lang w:val="sr-Cyrl-CS"/>
        </w:rPr>
        <w:t>-</w:t>
      </w:r>
      <w:r w:rsidR="00784BA3" w:rsidRPr="00227149">
        <w:rPr>
          <w:i/>
          <w:iCs/>
          <w:lang w:val="sr-Latn-CS"/>
        </w:rPr>
        <w:t>Field</w:t>
      </w:r>
      <w:r w:rsidR="00784BA3" w:rsidRPr="00227149">
        <w:rPr>
          <w:i/>
          <w:iCs/>
          <w:lang w:val="sr-Cyrl-CS"/>
        </w:rPr>
        <w:t>-</w:t>
      </w:r>
      <w:r w:rsidR="00784BA3" w:rsidRPr="00227149">
        <w:rPr>
          <w:i/>
          <w:iCs/>
          <w:lang w:val="sr-Latn-CS"/>
        </w:rPr>
        <w:t>Of</w:t>
      </w:r>
      <w:r w:rsidR="00784BA3" w:rsidRPr="00227149">
        <w:rPr>
          <w:i/>
          <w:iCs/>
          <w:lang w:val="sr-Cyrl-CS"/>
        </w:rPr>
        <w:t>-</w:t>
      </w:r>
      <w:r w:rsidR="00784BA3" w:rsidRPr="00227149">
        <w:rPr>
          <w:i/>
          <w:iCs/>
          <w:lang w:val="sr-Latn-CS"/>
        </w:rPr>
        <w:t>View)</w:t>
      </w:r>
      <w:r w:rsidR="00072D58">
        <w:rPr>
          <w:i/>
          <w:iCs/>
          <w:lang w:val="sr-Latn-CS"/>
        </w:rPr>
        <w:t>’</w:t>
      </w:r>
      <w:r w:rsidR="00784BA3" w:rsidRPr="00227149">
        <w:rPr>
          <w:i/>
          <w:iCs/>
          <w:lang w:val="sr-Cyrl-CS"/>
        </w:rPr>
        <w:t xml:space="preserve"> од најмање </w:t>
      </w:r>
      <w:r w:rsidR="00ED7458" w:rsidRPr="0005232B">
        <w:rPr>
          <w:i/>
          <w:iCs/>
          <w:lang w:val="sr-Latn-CS"/>
        </w:rPr>
        <w:t>2</w:t>
      </w:r>
      <w:r w:rsidR="00ED7458" w:rsidRPr="00227149">
        <w:rPr>
          <w:i/>
          <w:iCs/>
          <w:lang w:val="sr-Cyrl-CS"/>
        </w:rPr>
        <w:t xml:space="preserve"> </w:t>
      </w:r>
      <w:r w:rsidR="006660F4">
        <w:rPr>
          <w:i/>
          <w:iCs/>
        </w:rPr>
        <w:t>mrad</w:t>
      </w:r>
      <w:r w:rsidR="006660F4" w:rsidRPr="0005232B">
        <w:rPr>
          <w:i/>
          <w:iCs/>
          <w:lang w:val="sr-Latn-CS"/>
        </w:rPr>
        <w:t xml:space="preserve"> (</w:t>
      </w:r>
      <w:r w:rsidR="006660F4">
        <w:rPr>
          <w:i/>
          <w:iCs/>
          <w:lang w:val="sr-Cyrl-RS"/>
        </w:rPr>
        <w:t>милирадијана</w:t>
      </w:r>
      <w:r w:rsidR="006660F4" w:rsidRPr="0005232B">
        <w:rPr>
          <w:i/>
          <w:iCs/>
          <w:lang w:val="sr-Latn-CS"/>
        </w:rPr>
        <w:t>)</w:t>
      </w:r>
      <w:r w:rsidR="0027406F">
        <w:rPr>
          <w:i/>
          <w:iCs/>
          <w:lang w:val="sr-Cyrl-CS"/>
        </w:rPr>
        <w:t>;</w:t>
      </w:r>
      <w:r w:rsidR="00784BA3" w:rsidRPr="00227149">
        <w:rPr>
          <w:i/>
          <w:iCs/>
          <w:lang w:val="sr-Cyrl-CS"/>
        </w:rPr>
        <w:t>.</w:t>
      </w:r>
    </w:p>
    <w:p w14:paraId="595270EF" w14:textId="0D375758" w:rsidR="00784BA3" w:rsidRPr="00227149" w:rsidRDefault="00784BA3" w:rsidP="0026757F">
      <w:pPr>
        <w:autoSpaceDE w:val="0"/>
        <w:autoSpaceDN w:val="0"/>
        <w:adjustRightInd w:val="0"/>
        <w:spacing w:after="80"/>
        <w:ind w:left="4953" w:hanging="705"/>
        <w:rPr>
          <w:i/>
          <w:iCs/>
          <w:lang w:val="sr-Cyrl-CS"/>
        </w:rPr>
      </w:pPr>
      <w:r w:rsidRPr="00227149">
        <w:rPr>
          <w:i/>
          <w:iCs/>
          <w:lang w:val="sr-Cyrl-CS"/>
        </w:rPr>
        <w:t xml:space="preserve">2.  </w:t>
      </w:r>
      <w:r w:rsidR="0026757F" w:rsidRPr="0005232B">
        <w:rPr>
          <w:i/>
          <w:iCs/>
          <w:lang w:val="ru-RU"/>
        </w:rPr>
        <w:tab/>
      </w:r>
      <w:r w:rsidRPr="00227149">
        <w:rPr>
          <w:i/>
          <w:iCs/>
          <w:lang w:val="sr-Cyrl-CS"/>
        </w:rPr>
        <w:t xml:space="preserve">сочиво са непроменљивом жижном даљином, које је монтирано тако да га је </w:t>
      </w:r>
      <w:r>
        <w:rPr>
          <w:i/>
          <w:iCs/>
          <w:lang w:val="sr-Cyrl-CS"/>
        </w:rPr>
        <w:t>не</w:t>
      </w:r>
      <w:r w:rsidRPr="00227149">
        <w:rPr>
          <w:i/>
          <w:iCs/>
          <w:lang w:val="sr-Cyrl-CS"/>
        </w:rPr>
        <w:t>могуће уклонити</w:t>
      </w:r>
      <w:r w:rsidR="0027406F">
        <w:rPr>
          <w:i/>
          <w:iCs/>
          <w:lang w:val="sr-Cyrl-CS"/>
        </w:rPr>
        <w:t>;</w:t>
      </w:r>
    </w:p>
    <w:p w14:paraId="4AC36A3F" w14:textId="4D47690D" w:rsidR="00784BA3" w:rsidRPr="00227149" w:rsidRDefault="00784BA3" w:rsidP="0026757F">
      <w:pPr>
        <w:autoSpaceDE w:val="0"/>
        <w:autoSpaceDN w:val="0"/>
        <w:adjustRightInd w:val="0"/>
        <w:spacing w:after="80"/>
        <w:ind w:left="3540" w:firstLine="708"/>
        <w:rPr>
          <w:i/>
          <w:iCs/>
          <w:lang w:val="sr-Cyrl-CS"/>
        </w:rPr>
      </w:pPr>
      <w:r w:rsidRPr="00227149">
        <w:rPr>
          <w:i/>
          <w:iCs/>
          <w:lang w:val="sr-Cyrl-CS"/>
        </w:rPr>
        <w:t>3</w:t>
      </w:r>
      <w:r>
        <w:rPr>
          <w:i/>
          <w:iCs/>
          <w:lang w:val="sr-Cyrl-CS"/>
        </w:rPr>
        <w:t xml:space="preserve">. </w:t>
      </w:r>
      <w:r w:rsidR="0026757F" w:rsidRPr="0005232B">
        <w:rPr>
          <w:i/>
          <w:iCs/>
          <w:lang w:val="ru-RU"/>
        </w:rPr>
        <w:tab/>
      </w:r>
      <w:r>
        <w:rPr>
          <w:i/>
          <w:iCs/>
          <w:lang w:val="sr-Cyrl-CS"/>
        </w:rPr>
        <w:t xml:space="preserve">Не укључују </w:t>
      </w:r>
      <w:r w:rsidR="00072D58">
        <w:rPr>
          <w:i/>
          <w:iCs/>
          <w:lang w:val="sr-Cyrl-CS"/>
        </w:rPr>
        <w:t>„</w:t>
      </w:r>
      <w:r w:rsidR="00072D58">
        <w:rPr>
          <w:i/>
          <w:iCs/>
          <w:lang w:val="sr-Cyrl-RS"/>
        </w:rPr>
        <w:t>директни</w:t>
      </w:r>
      <w:r>
        <w:rPr>
          <w:i/>
          <w:iCs/>
          <w:lang w:val="sr-Cyrl-CS"/>
        </w:rPr>
        <w:t xml:space="preserve"> приказ</w:t>
      </w:r>
      <w:r w:rsidR="00072D58">
        <w:rPr>
          <w:i/>
          <w:iCs/>
          <w:lang w:val="sr-Cyrl-CS"/>
        </w:rPr>
        <w:t>”</w:t>
      </w:r>
      <w:r>
        <w:rPr>
          <w:i/>
          <w:iCs/>
          <w:lang w:val="sr-Cyrl-CS"/>
        </w:rPr>
        <w:t xml:space="preserve">, </w:t>
      </w:r>
      <w:r w:rsidRPr="00072D58">
        <w:rPr>
          <w:i/>
          <w:iCs/>
          <w:u w:val="single"/>
          <w:lang w:val="sr-Cyrl-CS"/>
        </w:rPr>
        <w:t>и</w:t>
      </w:r>
    </w:p>
    <w:p w14:paraId="45CFE288" w14:textId="1549BD9F" w:rsidR="00784BA3" w:rsidRPr="00227149" w:rsidRDefault="00784BA3" w:rsidP="0026757F">
      <w:pPr>
        <w:autoSpaceDE w:val="0"/>
        <w:autoSpaceDN w:val="0"/>
        <w:adjustRightInd w:val="0"/>
        <w:spacing w:after="40"/>
        <w:ind w:left="3612" w:firstLine="636"/>
        <w:rPr>
          <w:i/>
          <w:iCs/>
          <w:lang w:val="sr-Cyrl-CS"/>
        </w:rPr>
      </w:pPr>
      <w:r w:rsidRPr="00227149">
        <w:rPr>
          <w:i/>
          <w:iCs/>
          <w:lang w:val="sr-Cyrl-CS"/>
        </w:rPr>
        <w:t xml:space="preserve">4. </w:t>
      </w:r>
      <w:r w:rsidR="0026757F" w:rsidRPr="0005232B">
        <w:rPr>
          <w:i/>
          <w:iCs/>
          <w:lang w:val="ru-RU"/>
        </w:rPr>
        <w:tab/>
      </w:r>
      <w:r w:rsidRPr="00227149">
        <w:rPr>
          <w:i/>
          <w:iCs/>
          <w:lang w:val="sr-Cyrl-CS"/>
        </w:rPr>
        <w:t>Имају било шта од следећег:</w:t>
      </w:r>
    </w:p>
    <w:p w14:paraId="5332479C" w14:textId="1173DC10" w:rsidR="00784BA3" w:rsidRPr="00227149" w:rsidRDefault="00784BA3" w:rsidP="0026757F">
      <w:pPr>
        <w:autoSpaceDE w:val="0"/>
        <w:autoSpaceDN w:val="0"/>
        <w:adjustRightInd w:val="0"/>
        <w:spacing w:after="40"/>
        <w:ind w:left="5664" w:hanging="708"/>
        <w:rPr>
          <w:i/>
          <w:iCs/>
          <w:lang w:val="sr-Cyrl-CS"/>
        </w:rPr>
      </w:pPr>
      <w:r w:rsidRPr="00227149">
        <w:rPr>
          <w:i/>
          <w:iCs/>
          <w:lang w:val="sr-Cyrl-CS"/>
        </w:rPr>
        <w:t>а.</w:t>
      </w:r>
      <w:r w:rsidR="0026757F" w:rsidRPr="0005232B">
        <w:rPr>
          <w:i/>
          <w:iCs/>
          <w:lang w:val="ru-RU"/>
        </w:rPr>
        <w:tab/>
      </w:r>
      <w:r w:rsidRPr="00227149">
        <w:rPr>
          <w:i/>
          <w:iCs/>
          <w:lang w:val="sr-Cyrl-CS"/>
        </w:rPr>
        <w:t>Немају могућност добијања слике детектованог видног поља, или</w:t>
      </w:r>
      <w:r w:rsidRPr="00227149">
        <w:rPr>
          <w:i/>
          <w:iCs/>
          <w:u w:val="single"/>
          <w:lang w:val="sr-Cyrl-CS"/>
        </w:rPr>
        <w:t xml:space="preserve"> </w:t>
      </w:r>
    </w:p>
    <w:p w14:paraId="4AF1FB18" w14:textId="68605AE0" w:rsidR="00784BA3" w:rsidRPr="00227149" w:rsidRDefault="00F439DB" w:rsidP="0026757F">
      <w:pPr>
        <w:autoSpaceDE w:val="0"/>
        <w:autoSpaceDN w:val="0"/>
        <w:adjustRightInd w:val="0"/>
        <w:spacing w:after="80"/>
        <w:ind w:left="5664" w:hanging="708"/>
        <w:rPr>
          <w:i/>
          <w:iCs/>
          <w:lang w:val="sr-Cyrl-CS"/>
        </w:rPr>
      </w:pPr>
      <w:r>
        <w:rPr>
          <w:i/>
          <w:iCs/>
        </w:rPr>
        <w:t>b</w:t>
      </w:r>
      <w:r w:rsidR="00784BA3" w:rsidRPr="00227149">
        <w:rPr>
          <w:i/>
          <w:iCs/>
          <w:lang w:val="sr-Cyrl-CS"/>
        </w:rPr>
        <w:t xml:space="preserve">. </w:t>
      </w:r>
      <w:r w:rsidR="0026757F" w:rsidRPr="0005232B">
        <w:rPr>
          <w:i/>
          <w:iCs/>
          <w:lang w:val="ru-RU"/>
        </w:rPr>
        <w:tab/>
      </w:r>
      <w:r w:rsidR="00784BA3" w:rsidRPr="00227149">
        <w:rPr>
          <w:i/>
          <w:iCs/>
          <w:lang w:val="sr-Cyrl-CS"/>
        </w:rPr>
        <w:t>Камера је израђена за посебне апликације и не допушта измене од стране корисника;  или</w:t>
      </w:r>
    </w:p>
    <w:p w14:paraId="21981805" w14:textId="1BB2EFBB" w:rsidR="0026757F" w:rsidRPr="0005232B" w:rsidRDefault="00784BA3" w:rsidP="0026757F">
      <w:pPr>
        <w:tabs>
          <w:tab w:val="left" w:pos="1840"/>
        </w:tabs>
        <w:autoSpaceDE w:val="0"/>
        <w:autoSpaceDN w:val="0"/>
        <w:adjustRightInd w:val="0"/>
        <w:ind w:left="4200" w:hanging="2642"/>
        <w:rPr>
          <w:i/>
          <w:iCs/>
          <w:lang w:val="ru-RU"/>
        </w:rPr>
      </w:pPr>
      <w:r>
        <w:rPr>
          <w:i/>
          <w:iCs/>
          <w:lang w:val="sr-Cyrl-CS"/>
        </w:rPr>
        <w:t xml:space="preserve">                            </w:t>
      </w:r>
      <w:r>
        <w:rPr>
          <w:i/>
          <w:iCs/>
          <w:lang w:val="sr-Cyrl-CS"/>
        </w:rPr>
        <w:tab/>
      </w:r>
      <w:r w:rsidR="0026757F" w:rsidRPr="0005232B">
        <w:rPr>
          <w:i/>
          <w:iCs/>
          <w:lang w:val="ru-RU"/>
        </w:rPr>
        <w:tab/>
      </w:r>
      <w:r w:rsidR="0026757F" w:rsidRPr="0005232B">
        <w:rPr>
          <w:i/>
          <w:iCs/>
          <w:lang w:val="ru-RU"/>
        </w:rPr>
        <w:tab/>
      </w:r>
      <w:r w:rsidR="00F439DB">
        <w:rPr>
          <w:i/>
          <w:iCs/>
        </w:rPr>
        <w:t>c</w:t>
      </w:r>
      <w:r w:rsidRPr="00227149">
        <w:rPr>
          <w:i/>
          <w:iCs/>
          <w:lang w:val="sr-Cyrl-CS"/>
        </w:rPr>
        <w:t xml:space="preserve">. </w:t>
      </w:r>
      <w:r w:rsidR="0026757F" w:rsidRPr="0005232B">
        <w:rPr>
          <w:i/>
          <w:iCs/>
          <w:lang w:val="ru-RU"/>
        </w:rPr>
        <w:tab/>
      </w:r>
      <w:r>
        <w:rPr>
          <w:i/>
          <w:iCs/>
          <w:lang w:val="sr-Cyrl-CS"/>
        </w:rPr>
        <w:t>К</w:t>
      </w:r>
      <w:r w:rsidRPr="00227149">
        <w:rPr>
          <w:i/>
          <w:iCs/>
          <w:lang w:val="sr-Cyrl-CS"/>
        </w:rPr>
        <w:t>амера</w:t>
      </w:r>
      <w:r>
        <w:rPr>
          <w:i/>
          <w:iCs/>
          <w:lang w:val="sr-Cyrl-CS"/>
        </w:rPr>
        <w:t xml:space="preserve"> је</w:t>
      </w:r>
      <w:r w:rsidRPr="00227149">
        <w:rPr>
          <w:i/>
          <w:iCs/>
          <w:lang w:val="sr-Cyrl-CS"/>
        </w:rPr>
        <w:t xml:space="preserve"> намески направљена за уградњу </w:t>
      </w:r>
    </w:p>
    <w:p w14:paraId="403AB63D" w14:textId="7B4DE56F" w:rsidR="00784BA3" w:rsidRPr="00227149" w:rsidRDefault="0026757F" w:rsidP="0026757F">
      <w:pPr>
        <w:tabs>
          <w:tab w:val="left" w:pos="1840"/>
        </w:tabs>
        <w:autoSpaceDE w:val="0"/>
        <w:autoSpaceDN w:val="0"/>
        <w:adjustRightInd w:val="0"/>
        <w:spacing w:after="80"/>
        <w:ind w:left="5664" w:hanging="2642"/>
        <w:rPr>
          <w:i/>
          <w:iCs/>
          <w:lang w:val="sr-Cyrl-CS"/>
        </w:rPr>
      </w:pPr>
      <w:r w:rsidRPr="0005232B">
        <w:rPr>
          <w:i/>
          <w:iCs/>
          <w:lang w:val="ru-RU"/>
        </w:rPr>
        <w:tab/>
      </w:r>
      <w:r w:rsidR="00784BA3" w:rsidRPr="00227149">
        <w:rPr>
          <w:i/>
          <w:iCs/>
          <w:lang w:val="sr-Cyrl-CS"/>
        </w:rPr>
        <w:t>у цивилно путничко возило и има све следеће карактеристике:</w:t>
      </w:r>
    </w:p>
    <w:p w14:paraId="276E18EE" w14:textId="77243C91" w:rsidR="00784BA3" w:rsidRDefault="00784BA3" w:rsidP="0026757F">
      <w:pPr>
        <w:autoSpaceDE w:val="0"/>
        <w:autoSpaceDN w:val="0"/>
        <w:adjustRightInd w:val="0"/>
        <w:spacing w:after="40"/>
        <w:ind w:left="6369" w:hanging="705"/>
        <w:rPr>
          <w:i/>
          <w:iCs/>
          <w:lang w:val="sr-Cyrl-CS"/>
        </w:rPr>
      </w:pPr>
      <w:r w:rsidRPr="00227149">
        <w:rPr>
          <w:i/>
          <w:iCs/>
          <w:lang w:val="sr-Cyrl-CS"/>
        </w:rPr>
        <w:t>1</w:t>
      </w:r>
      <w:r w:rsidR="0026757F" w:rsidRPr="0005232B">
        <w:rPr>
          <w:i/>
          <w:iCs/>
          <w:lang w:val="ru-RU"/>
        </w:rPr>
        <w:t>.</w:t>
      </w:r>
      <w:r w:rsidR="0026757F" w:rsidRPr="0005232B">
        <w:rPr>
          <w:i/>
          <w:iCs/>
          <w:lang w:val="ru-RU"/>
        </w:rPr>
        <w:tab/>
      </w:r>
      <w:r>
        <w:rPr>
          <w:i/>
          <w:iCs/>
          <w:lang w:val="sr-Cyrl-CS"/>
        </w:rPr>
        <w:t>Положај и конфигурација камере у возилу служе само као помоћ возачу за сигурну употребу возила;</w:t>
      </w:r>
    </w:p>
    <w:p w14:paraId="5F5C33B6" w14:textId="77777777" w:rsidR="001B5D25" w:rsidRDefault="001B5D25" w:rsidP="001B5D25">
      <w:pPr>
        <w:autoSpaceDE w:val="0"/>
        <w:autoSpaceDN w:val="0"/>
        <w:adjustRightInd w:val="0"/>
        <w:spacing w:after="40"/>
        <w:rPr>
          <w:i/>
          <w:iCs/>
          <w:lang w:val="sr-Cyrl-CS"/>
        </w:rPr>
      </w:pPr>
      <w:r w:rsidRPr="00227149">
        <w:rPr>
          <w:b/>
          <w:bCs/>
          <w:lang w:val="sr-Latn-CS"/>
        </w:rPr>
        <w:t>6А003</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84BA3">
        <w:rPr>
          <w:i/>
          <w:iCs/>
          <w:lang w:val="sr-Cyrl-CS"/>
        </w:rPr>
        <w:t xml:space="preserve">2. </w:t>
      </w:r>
      <w:r w:rsidR="0026757F" w:rsidRPr="0005232B">
        <w:rPr>
          <w:i/>
          <w:iCs/>
          <w:lang w:val="ru-RU"/>
        </w:rPr>
        <w:tab/>
      </w:r>
      <w:r w:rsidR="00784BA3" w:rsidRPr="00227149">
        <w:rPr>
          <w:i/>
          <w:iCs/>
          <w:lang w:val="sr-Cyrl-CS"/>
        </w:rPr>
        <w:t xml:space="preserve">Ради само у случајевима када је </w:t>
      </w:r>
    </w:p>
    <w:p w14:paraId="45BF22F9" w14:textId="6F38A382" w:rsidR="00784BA3" w:rsidRPr="00227149" w:rsidRDefault="00784BA3" w:rsidP="001B5D25">
      <w:pPr>
        <w:autoSpaceDE w:val="0"/>
        <w:autoSpaceDN w:val="0"/>
        <w:adjustRightInd w:val="0"/>
        <w:spacing w:after="40"/>
        <w:ind w:left="5664" w:firstLine="708"/>
        <w:rPr>
          <w:i/>
          <w:iCs/>
          <w:lang w:val="sr-Cyrl-CS"/>
        </w:rPr>
      </w:pPr>
      <w:r w:rsidRPr="00227149">
        <w:rPr>
          <w:i/>
          <w:iCs/>
          <w:lang w:val="sr-Cyrl-CS"/>
        </w:rPr>
        <w:t>уграђена у било шта од следећег:</w:t>
      </w:r>
    </w:p>
    <w:p w14:paraId="50AD935B" w14:textId="70E0B8AB" w:rsidR="00784BA3" w:rsidRDefault="00784BA3" w:rsidP="0026757F">
      <w:pPr>
        <w:autoSpaceDE w:val="0"/>
        <w:autoSpaceDN w:val="0"/>
        <w:adjustRightInd w:val="0"/>
        <w:spacing w:after="40"/>
        <w:ind w:left="7077" w:hanging="705"/>
        <w:rPr>
          <w:i/>
          <w:iCs/>
          <w:lang w:val="sr-Cyrl-CS"/>
        </w:rPr>
      </w:pPr>
      <w:r w:rsidRPr="00227149">
        <w:rPr>
          <w:i/>
          <w:iCs/>
          <w:lang w:val="sr-Cyrl-CS"/>
        </w:rPr>
        <w:lastRenderedPageBreak/>
        <w:t>а.</w:t>
      </w:r>
      <w:r w:rsidR="0026757F" w:rsidRPr="0005232B">
        <w:rPr>
          <w:i/>
          <w:iCs/>
          <w:lang w:val="ru-RU"/>
        </w:rPr>
        <w:tab/>
      </w:r>
      <w:r w:rsidRPr="00227149">
        <w:rPr>
          <w:i/>
          <w:iCs/>
          <w:lang w:val="sr-Cyrl-CS"/>
        </w:rPr>
        <w:t>Цивилно путничко возило за које је намењен</w:t>
      </w:r>
      <w:r>
        <w:rPr>
          <w:i/>
          <w:iCs/>
          <w:lang w:val="sr-Cyrl-CS"/>
        </w:rPr>
        <w:t>а и које је</w:t>
      </w:r>
      <w:r w:rsidRPr="00227149">
        <w:rPr>
          <w:i/>
          <w:iCs/>
          <w:lang w:val="sr-Cyrl-CS"/>
        </w:rPr>
        <w:t xml:space="preserve"> </w:t>
      </w:r>
      <w:r>
        <w:rPr>
          <w:i/>
          <w:iCs/>
          <w:lang w:val="sr-Cyrl-CS"/>
        </w:rPr>
        <w:t xml:space="preserve">масе мање од </w:t>
      </w:r>
      <w:r w:rsidRPr="00C459A3">
        <w:rPr>
          <w:i/>
          <w:iCs/>
          <w:lang w:val="sr-Cyrl-CS"/>
        </w:rPr>
        <w:t>4500 kg (</w:t>
      </w:r>
      <w:r>
        <w:rPr>
          <w:i/>
          <w:iCs/>
          <w:lang w:val="sr-Cyrl-CS"/>
        </w:rPr>
        <w:t>бруто маса возила</w:t>
      </w:r>
      <w:r w:rsidRPr="00C459A3">
        <w:rPr>
          <w:i/>
          <w:iCs/>
          <w:lang w:val="sr-Cyrl-CS"/>
        </w:rPr>
        <w:t>)</w:t>
      </w:r>
      <w:r>
        <w:rPr>
          <w:i/>
          <w:iCs/>
          <w:lang w:val="sr-Cyrl-CS"/>
        </w:rPr>
        <w:t xml:space="preserve">; </w:t>
      </w:r>
      <w:r w:rsidRPr="00611BAE">
        <w:rPr>
          <w:i/>
          <w:iCs/>
          <w:u w:val="single"/>
          <w:lang w:val="sr-Cyrl-CS"/>
        </w:rPr>
        <w:t xml:space="preserve">или </w:t>
      </w:r>
    </w:p>
    <w:p w14:paraId="2FFF7667" w14:textId="329E63AB" w:rsidR="0026757F" w:rsidRPr="0005232B" w:rsidRDefault="00F439DB" w:rsidP="0026757F">
      <w:pPr>
        <w:autoSpaceDE w:val="0"/>
        <w:autoSpaceDN w:val="0"/>
        <w:adjustRightInd w:val="0"/>
        <w:ind w:left="5664" w:firstLine="708"/>
        <w:rPr>
          <w:i/>
          <w:iCs/>
          <w:lang w:val="ru-RU"/>
        </w:rPr>
      </w:pPr>
      <w:r>
        <w:rPr>
          <w:i/>
          <w:iCs/>
        </w:rPr>
        <w:t>b</w:t>
      </w:r>
      <w:r w:rsidR="00784BA3" w:rsidRPr="00227149">
        <w:rPr>
          <w:i/>
          <w:iCs/>
          <w:lang w:val="sr-Cyrl-CS"/>
        </w:rPr>
        <w:t xml:space="preserve">. </w:t>
      </w:r>
      <w:r w:rsidR="0026757F" w:rsidRPr="0005232B">
        <w:rPr>
          <w:i/>
          <w:iCs/>
          <w:lang w:val="ru-RU"/>
        </w:rPr>
        <w:tab/>
      </w:r>
      <w:r w:rsidR="00784BA3">
        <w:rPr>
          <w:i/>
          <w:iCs/>
          <w:lang w:val="sr-Cyrl-CS"/>
        </w:rPr>
        <w:t>П</w:t>
      </w:r>
      <w:r w:rsidR="00784BA3" w:rsidRPr="00227149">
        <w:rPr>
          <w:i/>
          <w:iCs/>
          <w:lang w:val="sr-Cyrl-CS"/>
        </w:rPr>
        <w:t xml:space="preserve">осебно дизајнирано и </w:t>
      </w:r>
    </w:p>
    <w:p w14:paraId="2DFAEF4A" w14:textId="766E1FD6" w:rsidR="00784BA3" w:rsidRPr="00227149" w:rsidRDefault="00784BA3" w:rsidP="0026757F">
      <w:pPr>
        <w:autoSpaceDE w:val="0"/>
        <w:autoSpaceDN w:val="0"/>
        <w:adjustRightInd w:val="0"/>
        <w:spacing w:after="80"/>
        <w:ind w:left="7080"/>
        <w:rPr>
          <w:i/>
          <w:iCs/>
          <w:lang w:val="sr-Cyrl-CS"/>
        </w:rPr>
      </w:pPr>
      <w:r w:rsidRPr="00227149">
        <w:rPr>
          <w:i/>
          <w:iCs/>
          <w:lang w:val="sr-Cyrl-CS"/>
        </w:rPr>
        <w:t>ауторизовано средство за тестирање при одржавању</w:t>
      </w:r>
      <w:r>
        <w:rPr>
          <w:i/>
          <w:iCs/>
          <w:lang w:val="sr-Cyrl-CS"/>
        </w:rPr>
        <w:t>;</w:t>
      </w:r>
      <w:r w:rsidRPr="00227149">
        <w:rPr>
          <w:i/>
          <w:iCs/>
          <w:lang w:val="sr-Cyrl-CS"/>
        </w:rPr>
        <w:t xml:space="preserve"> и</w:t>
      </w:r>
    </w:p>
    <w:p w14:paraId="0EBAAC93" w14:textId="24B109EB" w:rsidR="00784BA3" w:rsidRDefault="00784BA3" w:rsidP="0026757F">
      <w:pPr>
        <w:autoSpaceDE w:val="0"/>
        <w:autoSpaceDN w:val="0"/>
        <w:adjustRightInd w:val="0"/>
        <w:spacing w:after="80"/>
        <w:ind w:left="6369" w:hanging="705"/>
        <w:rPr>
          <w:i/>
          <w:iCs/>
          <w:lang w:val="sr-Cyrl-CS"/>
        </w:rPr>
      </w:pPr>
      <w:r>
        <w:rPr>
          <w:i/>
          <w:iCs/>
          <w:lang w:val="sr-Cyrl-CS"/>
        </w:rPr>
        <w:t>3</w:t>
      </w:r>
      <w:r w:rsidRPr="00227149">
        <w:rPr>
          <w:i/>
          <w:iCs/>
          <w:lang w:val="sr-Cyrl-CS"/>
        </w:rPr>
        <w:t>.</w:t>
      </w:r>
      <w:r w:rsidR="0026757F" w:rsidRPr="0005232B">
        <w:rPr>
          <w:i/>
          <w:iCs/>
          <w:lang w:val="ru-RU"/>
        </w:rPr>
        <w:tab/>
      </w:r>
      <w:r w:rsidRPr="00227149">
        <w:rPr>
          <w:i/>
          <w:iCs/>
          <w:lang w:val="sr-Cyrl-CS"/>
        </w:rPr>
        <w:t xml:space="preserve">Укључује активни механизам који спречава деловање камере у случајевима њеног одстањивања из возила за које је била намењена. </w:t>
      </w:r>
    </w:p>
    <w:p w14:paraId="2A7B29D8" w14:textId="6AE59C9F" w:rsidR="00784BA3" w:rsidRPr="00227149" w:rsidRDefault="00CD0CCE" w:rsidP="00CD0CCE">
      <w:pPr>
        <w:autoSpaceDE w:val="0"/>
        <w:autoSpaceDN w:val="0"/>
        <w:adjustRightInd w:val="0"/>
        <w:spacing w:after="80"/>
        <w:rPr>
          <w:i/>
          <w:iCs/>
          <w:lang w:val="sr-Cyrl-CS"/>
        </w:rPr>
      </w:pPr>
      <w:r>
        <w:rPr>
          <w:b/>
          <w:bCs/>
          <w:lang w:val="sr-Latn-CS"/>
        </w:rPr>
        <w:tab/>
      </w:r>
      <w:r>
        <w:rPr>
          <w:b/>
          <w:bCs/>
          <w:lang w:val="sr-Latn-CS"/>
        </w:rPr>
        <w:tab/>
      </w:r>
      <w:r>
        <w:rPr>
          <w:b/>
          <w:bCs/>
          <w:lang w:val="sr-Latn-CS"/>
        </w:rPr>
        <w:tab/>
      </w:r>
      <w:r w:rsidR="00784BA3" w:rsidRPr="00227149">
        <w:rPr>
          <w:i/>
          <w:iCs/>
          <w:u w:val="single"/>
          <w:lang w:val="sr-Latn-CS"/>
        </w:rPr>
        <w:t>Техничк</w:t>
      </w:r>
      <w:r w:rsidR="00784BA3" w:rsidRPr="00227149">
        <w:rPr>
          <w:i/>
          <w:iCs/>
          <w:u w:val="single"/>
          <w:lang w:val="sr-Cyrl-CS"/>
        </w:rPr>
        <w:t>е</w:t>
      </w:r>
      <w:r w:rsidR="00784BA3" w:rsidRPr="00227149">
        <w:rPr>
          <w:i/>
          <w:iCs/>
          <w:u w:val="single"/>
          <w:lang w:val="sr-Latn-CS"/>
        </w:rPr>
        <w:t xml:space="preserve"> напомен</w:t>
      </w:r>
      <w:r w:rsidR="00784BA3" w:rsidRPr="00227149">
        <w:rPr>
          <w:i/>
          <w:iCs/>
          <w:u w:val="single"/>
          <w:lang w:val="sr-Cyrl-CS"/>
        </w:rPr>
        <w:t>е</w:t>
      </w:r>
      <w:r w:rsidR="00784BA3" w:rsidRPr="00227149">
        <w:rPr>
          <w:i/>
          <w:iCs/>
          <w:lang w:val="sr-Latn-CS"/>
        </w:rPr>
        <w:t xml:space="preserve">: </w:t>
      </w:r>
    </w:p>
    <w:p w14:paraId="699120F9" w14:textId="4795FF0C" w:rsidR="00784BA3" w:rsidRDefault="00784BA3" w:rsidP="0028664E">
      <w:pPr>
        <w:autoSpaceDE w:val="0"/>
        <w:autoSpaceDN w:val="0"/>
        <w:adjustRightInd w:val="0"/>
        <w:ind w:left="2832" w:hanging="816"/>
        <w:rPr>
          <w:i/>
          <w:lang w:val="sr-Latn-CS"/>
        </w:rPr>
      </w:pPr>
      <w:r w:rsidRPr="00227149">
        <w:rPr>
          <w:i/>
          <w:lang w:val="sr-Cyrl-CS"/>
        </w:rPr>
        <w:t xml:space="preserve">1. </w:t>
      </w:r>
      <w:r w:rsidR="001F6304" w:rsidRPr="0005232B">
        <w:rPr>
          <w:i/>
          <w:lang w:val="ru-RU"/>
        </w:rPr>
        <w:tab/>
      </w:r>
      <w:r w:rsidR="0028664E">
        <w:rPr>
          <w:i/>
          <w:lang w:val="ru-RU"/>
        </w:rPr>
        <w:t>‛</w:t>
      </w:r>
      <w:r w:rsidR="0028664E">
        <w:rPr>
          <w:i/>
          <w:lang w:val="sr-Cyrl-RS"/>
        </w:rPr>
        <w:t xml:space="preserve">Тренутно </w:t>
      </w:r>
      <w:r w:rsidR="0028664E">
        <w:rPr>
          <w:i/>
          <w:lang w:val="sr-Cyrl-CS"/>
        </w:rPr>
        <w:t>в</w:t>
      </w:r>
      <w:r w:rsidRPr="00227149">
        <w:rPr>
          <w:i/>
          <w:lang w:val="sr-Cyrl-CS"/>
        </w:rPr>
        <w:t xml:space="preserve">идно поље </w:t>
      </w:r>
      <w:r w:rsidRPr="00227149">
        <w:rPr>
          <w:i/>
          <w:lang w:val="sr-Latn-CS"/>
        </w:rPr>
        <w:t xml:space="preserve">(IFOV – </w:t>
      </w:r>
      <w:r w:rsidRPr="00227149">
        <w:rPr>
          <w:i/>
        </w:rPr>
        <w:t>Instantaneous</w:t>
      </w:r>
      <w:r w:rsidRPr="00227149">
        <w:rPr>
          <w:i/>
          <w:lang w:val="sr-Cyrl-CS"/>
        </w:rPr>
        <w:t>-</w:t>
      </w:r>
      <w:r w:rsidRPr="00227149">
        <w:rPr>
          <w:i/>
        </w:rPr>
        <w:t>Field</w:t>
      </w:r>
      <w:r w:rsidRPr="00227149">
        <w:rPr>
          <w:i/>
          <w:lang w:val="sr-Cyrl-CS"/>
        </w:rPr>
        <w:t>-</w:t>
      </w:r>
      <w:r w:rsidRPr="00227149">
        <w:rPr>
          <w:i/>
        </w:rPr>
        <w:t>Of</w:t>
      </w:r>
      <w:r w:rsidRPr="00227149">
        <w:rPr>
          <w:i/>
          <w:lang w:val="sr-Cyrl-CS"/>
        </w:rPr>
        <w:t>-</w:t>
      </w:r>
      <w:r w:rsidRPr="00227149">
        <w:rPr>
          <w:i/>
        </w:rPr>
        <w:t>View</w:t>
      </w:r>
      <w:r w:rsidRPr="00227149">
        <w:rPr>
          <w:i/>
          <w:lang w:val="sr-Latn-CS"/>
        </w:rPr>
        <w:t>)</w:t>
      </w:r>
      <w:r w:rsidR="0028664E">
        <w:rPr>
          <w:i/>
          <w:lang w:val="sr-Latn-CS"/>
        </w:rPr>
        <w:t>’</w:t>
      </w:r>
      <w:r w:rsidRPr="00227149">
        <w:rPr>
          <w:i/>
          <w:lang w:val="sr-Cyrl-CS"/>
        </w:rPr>
        <w:t xml:space="preserve"> наведено у </w:t>
      </w:r>
      <w:r w:rsidR="00EA025E">
        <w:rPr>
          <w:i/>
          <w:lang w:val="sr-Cyrl-CS"/>
        </w:rPr>
        <w:t>6А003.</w:t>
      </w:r>
      <w:r w:rsidR="00F439DB">
        <w:rPr>
          <w:i/>
        </w:rPr>
        <w:t>b</w:t>
      </w:r>
      <w:r w:rsidR="00EA025E">
        <w:rPr>
          <w:i/>
          <w:lang w:val="sr-Cyrl-CS"/>
        </w:rPr>
        <w:t>.4.</w:t>
      </w:r>
      <w:r w:rsidR="00EA025E" w:rsidRPr="0005232B">
        <w:rPr>
          <w:i/>
          <w:lang w:val="ru-RU"/>
        </w:rPr>
        <w:t xml:space="preserve"> </w:t>
      </w:r>
      <w:r w:rsidRPr="00227149">
        <w:rPr>
          <w:i/>
          <w:lang w:val="sr-Cyrl-CS"/>
        </w:rPr>
        <w:t>Напомена 3.</w:t>
      </w:r>
      <w:r w:rsidR="00F439DB">
        <w:rPr>
          <w:i/>
        </w:rPr>
        <w:t>b</w:t>
      </w:r>
      <w:r w:rsidRPr="00227149">
        <w:rPr>
          <w:i/>
          <w:lang w:val="sr-Cyrl-CS"/>
        </w:rPr>
        <w:t xml:space="preserve">. је мања вредност од хоризаналног или вертикалног </w:t>
      </w:r>
      <w:r w:rsidRPr="00227149">
        <w:rPr>
          <w:i/>
          <w:lang w:val="sr-Latn-CS"/>
        </w:rPr>
        <w:t>IFOV.</w:t>
      </w:r>
    </w:p>
    <w:p w14:paraId="206FBE30" w14:textId="0205DBA3" w:rsidR="0055350D" w:rsidRPr="00227149" w:rsidRDefault="0055350D" w:rsidP="00EA025E">
      <w:pPr>
        <w:autoSpaceDE w:val="0"/>
        <w:autoSpaceDN w:val="0"/>
        <w:adjustRightInd w:val="0"/>
        <w:spacing w:after="40"/>
        <w:ind w:left="2832"/>
        <w:rPr>
          <w:i/>
          <w:lang w:val="sr-Cyrl-CS"/>
        </w:rPr>
      </w:pPr>
      <w:r w:rsidRPr="00227149">
        <w:rPr>
          <w:i/>
          <w:lang w:val="sr-Cyrl-CS"/>
        </w:rPr>
        <w:t xml:space="preserve">Хоризонтални </w:t>
      </w:r>
      <w:r w:rsidR="0028664E">
        <w:rPr>
          <w:i/>
          <w:lang w:val="sr-Cyrl-CS"/>
        </w:rPr>
        <w:t>‛</w:t>
      </w:r>
      <w:r w:rsidRPr="00227149">
        <w:rPr>
          <w:i/>
          <w:lang w:val="sr-Latn-CS"/>
        </w:rPr>
        <w:t>IFOV</w:t>
      </w:r>
      <w:r w:rsidR="0028664E">
        <w:rPr>
          <w:i/>
          <w:lang w:val="sr-Latn-CS"/>
        </w:rPr>
        <w:t>’</w:t>
      </w:r>
      <w:r w:rsidRPr="00227149">
        <w:rPr>
          <w:i/>
          <w:lang w:val="sr-Cyrl-CS"/>
        </w:rPr>
        <w:t xml:space="preserve"> = хоризонтално видно поље (</w:t>
      </w:r>
      <w:r w:rsidRPr="00227149">
        <w:rPr>
          <w:i/>
          <w:lang w:val="sr-Latn-CS"/>
        </w:rPr>
        <w:t>FOV</w:t>
      </w:r>
      <w:r w:rsidRPr="00227149">
        <w:rPr>
          <w:i/>
          <w:lang w:val="sr-Cyrl-CS"/>
        </w:rPr>
        <w:t>) / број хоризонталних детекторских елемената.</w:t>
      </w:r>
    </w:p>
    <w:p w14:paraId="79DFECA2" w14:textId="47055DFC" w:rsidR="0055350D" w:rsidRPr="00227149" w:rsidRDefault="0055350D" w:rsidP="00EA025E">
      <w:pPr>
        <w:autoSpaceDE w:val="0"/>
        <w:autoSpaceDN w:val="0"/>
        <w:adjustRightInd w:val="0"/>
        <w:spacing w:after="60"/>
        <w:ind w:left="2832"/>
        <w:rPr>
          <w:i/>
          <w:lang w:val="sr-Cyrl-CS"/>
        </w:rPr>
      </w:pPr>
      <w:r w:rsidRPr="00227149">
        <w:rPr>
          <w:i/>
          <w:lang w:val="sr-Cyrl-CS"/>
        </w:rPr>
        <w:t xml:space="preserve">Вертикални </w:t>
      </w:r>
      <w:r w:rsidR="0028664E">
        <w:rPr>
          <w:i/>
          <w:lang w:val="sr-Cyrl-CS"/>
        </w:rPr>
        <w:t>‛</w:t>
      </w:r>
      <w:r w:rsidRPr="00227149">
        <w:rPr>
          <w:i/>
          <w:lang w:val="sr-Latn-CS"/>
        </w:rPr>
        <w:t>IFOV</w:t>
      </w:r>
      <w:r w:rsidR="0028664E">
        <w:rPr>
          <w:i/>
          <w:lang w:val="sr-Latn-CS"/>
        </w:rPr>
        <w:t>’</w:t>
      </w:r>
      <w:r w:rsidRPr="00227149">
        <w:rPr>
          <w:i/>
          <w:lang w:val="sr-Cyrl-CS"/>
        </w:rPr>
        <w:t xml:space="preserve"> = верикално видно поље (</w:t>
      </w:r>
      <w:r w:rsidRPr="00227149">
        <w:rPr>
          <w:i/>
          <w:lang w:val="sr-Latn-CS"/>
        </w:rPr>
        <w:t>FOV</w:t>
      </w:r>
      <w:r w:rsidRPr="00227149">
        <w:rPr>
          <w:i/>
          <w:lang w:val="sr-Cyrl-CS"/>
        </w:rPr>
        <w:t>) / број вертикалних детекторских елемената.</w:t>
      </w:r>
    </w:p>
    <w:p w14:paraId="1E8601B5" w14:textId="3831CA63" w:rsidR="0055350D" w:rsidRPr="00F846C3" w:rsidRDefault="0055350D" w:rsidP="00EA025E">
      <w:pPr>
        <w:autoSpaceDE w:val="0"/>
        <w:autoSpaceDN w:val="0"/>
        <w:adjustRightInd w:val="0"/>
        <w:spacing w:after="120"/>
        <w:ind w:left="2832" w:hanging="816"/>
        <w:rPr>
          <w:i/>
          <w:lang w:val="sr-Cyrl-CS"/>
        </w:rPr>
      </w:pPr>
      <w:r w:rsidRPr="00227149">
        <w:rPr>
          <w:i/>
          <w:lang w:val="sr-Cyrl-CS"/>
        </w:rPr>
        <w:t xml:space="preserve">2. </w:t>
      </w:r>
      <w:r w:rsidR="00EA025E" w:rsidRPr="0005232B">
        <w:rPr>
          <w:i/>
          <w:lang w:val="ru-RU"/>
        </w:rPr>
        <w:tab/>
      </w:r>
      <w:r w:rsidRPr="0055350D">
        <w:rPr>
          <w:i/>
          <w:lang w:val="sr-Cyrl-CS"/>
        </w:rPr>
        <w:t>Директан поглед наведен у 6А003.</w:t>
      </w:r>
      <w:r w:rsidR="00F439DB">
        <w:rPr>
          <w:i/>
        </w:rPr>
        <w:t>b</w:t>
      </w:r>
      <w:r w:rsidRPr="0055350D">
        <w:rPr>
          <w:i/>
          <w:lang w:val="sr-Cyrl-CS"/>
        </w:rPr>
        <w:t>.4. Напомена 3.</w:t>
      </w:r>
      <w:r w:rsidR="00F439DB">
        <w:rPr>
          <w:i/>
        </w:rPr>
        <w:t>b</w:t>
      </w:r>
      <w:r w:rsidRPr="0055350D">
        <w:rPr>
          <w:i/>
          <w:lang w:val="sr-Cyrl-CS"/>
        </w:rPr>
        <w:t>. односи се на камеру за фо</w:t>
      </w:r>
      <w:r w:rsidRPr="00227149">
        <w:rPr>
          <w:i/>
          <w:lang w:val="sr-Cyrl-CS"/>
        </w:rPr>
        <w:t xml:space="preserve">рмирање слике која ради у инфрацрвеном  спектру и приказује визуелне слике посматрачу употребом малих екрана у близини ока, која укључује било какав светлосно сигурносни механизам. </w:t>
      </w:r>
    </w:p>
    <w:p w14:paraId="7905E22C" w14:textId="0C86A9E6" w:rsidR="00EA025E" w:rsidRPr="0005232B" w:rsidRDefault="0055350D" w:rsidP="0055350D">
      <w:pPr>
        <w:autoSpaceDE w:val="0"/>
        <w:autoSpaceDN w:val="0"/>
        <w:adjustRightInd w:val="0"/>
        <w:ind w:left="1872"/>
        <w:rPr>
          <w:i/>
          <w:iCs/>
          <w:lang w:val="ru-RU"/>
        </w:rPr>
      </w:pPr>
      <w:r w:rsidRPr="00227149">
        <w:rPr>
          <w:i/>
          <w:iCs/>
          <w:u w:val="single"/>
          <w:lang w:val="sr-Latn-CS"/>
        </w:rPr>
        <w:t>Напомена</w:t>
      </w:r>
      <w:r w:rsidRPr="00227149">
        <w:rPr>
          <w:i/>
          <w:iCs/>
          <w:u w:val="single"/>
          <w:lang w:val="sr-Cyrl-CS"/>
        </w:rPr>
        <w:t xml:space="preserve"> </w:t>
      </w:r>
      <w:r w:rsidRPr="00227149">
        <w:rPr>
          <w:i/>
          <w:iCs/>
          <w:u w:val="single"/>
          <w:lang w:val="ru-RU"/>
        </w:rPr>
        <w:t>4</w:t>
      </w:r>
      <w:r w:rsidR="00EA025E" w:rsidRPr="0005232B">
        <w:rPr>
          <w:i/>
          <w:iCs/>
          <w:u w:val="single"/>
          <w:lang w:val="ru-RU"/>
        </w:rPr>
        <w:t>:</w:t>
      </w:r>
      <w:r w:rsidR="00EA025E" w:rsidRPr="0005232B">
        <w:rPr>
          <w:i/>
          <w:iCs/>
          <w:lang w:val="ru-RU"/>
        </w:rPr>
        <w:tab/>
      </w:r>
      <w:r w:rsidRPr="0055350D">
        <w:rPr>
          <w:i/>
          <w:lang w:val="ru-RU"/>
        </w:rPr>
        <w:t>6</w:t>
      </w:r>
      <w:r w:rsidRPr="0055350D">
        <w:rPr>
          <w:i/>
        </w:rPr>
        <w:t>A</w:t>
      </w:r>
      <w:r w:rsidRPr="0055350D">
        <w:rPr>
          <w:i/>
          <w:lang w:val="ru-RU"/>
        </w:rPr>
        <w:t>003.</w:t>
      </w:r>
      <w:r w:rsidR="00F439DB">
        <w:rPr>
          <w:i/>
        </w:rPr>
        <w:t>b</w:t>
      </w:r>
      <w:r w:rsidRPr="0055350D">
        <w:rPr>
          <w:i/>
          <w:lang w:val="ru-RU"/>
        </w:rPr>
        <w:t>.4.</w:t>
      </w:r>
      <w:r w:rsidR="00F439DB">
        <w:rPr>
          <w:i/>
        </w:rPr>
        <w:t>c</w:t>
      </w:r>
      <w:r w:rsidRPr="0055350D">
        <w:rPr>
          <w:i/>
          <w:lang w:val="ru-RU"/>
        </w:rPr>
        <w:t xml:space="preserve">. </w:t>
      </w:r>
      <w:r w:rsidRPr="0055350D">
        <w:rPr>
          <w:i/>
          <w:iCs/>
          <w:lang w:val="sr-Latn-CS"/>
        </w:rPr>
        <w:t>не</w:t>
      </w:r>
      <w:r w:rsidRPr="00227149">
        <w:rPr>
          <w:i/>
          <w:iCs/>
          <w:lang w:val="sr-Latn-CS"/>
        </w:rPr>
        <w:t xml:space="preserve"> контролише </w:t>
      </w:r>
      <w:r w:rsidRPr="00227149">
        <w:rPr>
          <w:i/>
          <w:lang w:val="sr-Latn-CS"/>
        </w:rPr>
        <w:t xml:space="preserve">камере за </w:t>
      </w:r>
      <w:r w:rsidRPr="00227149">
        <w:rPr>
          <w:i/>
          <w:lang w:val="sr-Cyrl-CS"/>
        </w:rPr>
        <w:t>форм</w:t>
      </w:r>
      <w:r w:rsidRPr="00227149">
        <w:rPr>
          <w:i/>
          <w:lang w:val="sr-Latn-CS"/>
        </w:rPr>
        <w:t>ирањ</w:t>
      </w:r>
      <w:r w:rsidRPr="00227149">
        <w:rPr>
          <w:i/>
          <w:lang w:val="sr-Cyrl-CS"/>
        </w:rPr>
        <w:t>е</w:t>
      </w:r>
      <w:r w:rsidRPr="00227149">
        <w:rPr>
          <w:i/>
          <w:iCs/>
          <w:lang w:val="sr-Latn-CS"/>
        </w:rPr>
        <w:t xml:space="preserve"> </w:t>
      </w:r>
      <w:r w:rsidRPr="00227149">
        <w:rPr>
          <w:i/>
          <w:iCs/>
          <w:lang w:val="sr-Cyrl-CS"/>
        </w:rPr>
        <w:t xml:space="preserve">слике које </w:t>
      </w:r>
    </w:p>
    <w:p w14:paraId="15FC442A" w14:textId="5440985C" w:rsidR="0055350D" w:rsidRPr="00227149" w:rsidRDefault="0055350D" w:rsidP="00EA025E">
      <w:pPr>
        <w:autoSpaceDE w:val="0"/>
        <w:autoSpaceDN w:val="0"/>
        <w:adjustRightInd w:val="0"/>
        <w:ind w:left="2916" w:firstLine="624"/>
        <w:rPr>
          <w:i/>
          <w:iCs/>
          <w:lang w:val="sr-Cyrl-CS"/>
        </w:rPr>
      </w:pPr>
      <w:r w:rsidRPr="00227149">
        <w:rPr>
          <w:i/>
          <w:iCs/>
          <w:lang w:val="sr-Cyrl-CS"/>
        </w:rPr>
        <w:t>имају било шта од следећег:</w:t>
      </w:r>
    </w:p>
    <w:p w14:paraId="09CFB6B5" w14:textId="4D21E826" w:rsidR="0055350D" w:rsidRPr="00227149" w:rsidRDefault="0055350D" w:rsidP="00EA025E">
      <w:pPr>
        <w:autoSpaceDE w:val="0"/>
        <w:autoSpaceDN w:val="0"/>
        <w:adjustRightInd w:val="0"/>
        <w:spacing w:after="40"/>
        <w:ind w:left="3168" w:firstLine="372"/>
        <w:rPr>
          <w:i/>
          <w:lang w:val="sr-Cyrl-CS"/>
        </w:rPr>
      </w:pPr>
      <w:r w:rsidRPr="00227149">
        <w:rPr>
          <w:i/>
          <w:iCs/>
          <w:lang w:val="sr-Cyrl-CS"/>
        </w:rPr>
        <w:t xml:space="preserve">а. </w:t>
      </w:r>
      <w:r w:rsidRPr="00227149">
        <w:rPr>
          <w:i/>
          <w:lang w:val="sr-Cyrl-CS"/>
        </w:rPr>
        <w:t xml:space="preserve"> </w:t>
      </w:r>
      <w:r w:rsidR="00EA025E" w:rsidRPr="0005232B">
        <w:rPr>
          <w:i/>
          <w:lang w:val="ru-RU"/>
        </w:rPr>
        <w:tab/>
      </w:r>
      <w:r w:rsidRPr="00227149">
        <w:rPr>
          <w:i/>
          <w:lang w:val="sr-Cyrl-CS"/>
        </w:rPr>
        <w:t>Имају све од следећег:</w:t>
      </w:r>
    </w:p>
    <w:p w14:paraId="00A1011E" w14:textId="28D3D4C5" w:rsidR="0055350D" w:rsidRDefault="0055350D" w:rsidP="00EA025E">
      <w:pPr>
        <w:autoSpaceDE w:val="0"/>
        <w:autoSpaceDN w:val="0"/>
        <w:adjustRightInd w:val="0"/>
        <w:spacing w:after="40"/>
        <w:ind w:left="4953" w:hanging="705"/>
        <w:rPr>
          <w:i/>
          <w:lang w:val="sr-Cyrl-CS"/>
        </w:rPr>
      </w:pPr>
      <w:r w:rsidRPr="00227149">
        <w:rPr>
          <w:i/>
          <w:lang w:val="sr-Cyrl-CS"/>
        </w:rPr>
        <w:t xml:space="preserve">1. </w:t>
      </w:r>
      <w:r w:rsidR="00EA025E" w:rsidRPr="0005232B">
        <w:rPr>
          <w:i/>
          <w:lang w:val="ru-RU"/>
        </w:rPr>
        <w:tab/>
      </w:r>
      <w:r w:rsidRPr="00227149">
        <w:rPr>
          <w:i/>
          <w:lang w:val="sr-Cyrl-CS"/>
        </w:rPr>
        <w:t>Камера је специјално конструисана да се инсталира као интегрални део система или опреме за унутрашњи надзор, који се укључује прекидачем на зиду, као што следи:</w:t>
      </w:r>
    </w:p>
    <w:p w14:paraId="57890FF9" w14:textId="6008FA54" w:rsidR="00EA025E" w:rsidRPr="0005232B" w:rsidRDefault="00EA025E" w:rsidP="00EA025E">
      <w:pPr>
        <w:autoSpaceDE w:val="0"/>
        <w:autoSpaceDN w:val="0"/>
        <w:adjustRightInd w:val="0"/>
        <w:ind w:left="1416" w:hanging="1416"/>
        <w:rPr>
          <w:i/>
          <w:lang w:val="ru-RU"/>
        </w:rPr>
      </w:pPr>
      <w:r w:rsidRPr="0005232B">
        <w:rPr>
          <w:i/>
          <w:lang w:val="ru-RU"/>
        </w:rPr>
        <w:tab/>
      </w:r>
      <w:r w:rsidRPr="0005232B">
        <w:rPr>
          <w:i/>
          <w:lang w:val="ru-RU"/>
        </w:rPr>
        <w:tab/>
      </w:r>
      <w:r w:rsidRPr="0005232B">
        <w:rPr>
          <w:i/>
          <w:lang w:val="ru-RU"/>
        </w:rPr>
        <w:tab/>
      </w:r>
      <w:r w:rsidRPr="0005232B">
        <w:rPr>
          <w:i/>
          <w:lang w:val="ru-RU"/>
        </w:rPr>
        <w:tab/>
      </w:r>
      <w:r w:rsidRPr="0005232B">
        <w:rPr>
          <w:i/>
          <w:lang w:val="ru-RU"/>
        </w:rPr>
        <w:tab/>
      </w:r>
      <w:r w:rsidRPr="0005232B">
        <w:rPr>
          <w:i/>
          <w:lang w:val="ru-RU"/>
        </w:rPr>
        <w:tab/>
      </w:r>
      <w:r>
        <w:rPr>
          <w:i/>
          <w:lang w:val="sr-Cyrl-CS"/>
        </w:rPr>
        <w:t>а.</w:t>
      </w:r>
      <w:r w:rsidRPr="0005232B">
        <w:rPr>
          <w:i/>
          <w:lang w:val="ru-RU"/>
        </w:rPr>
        <w:tab/>
      </w:r>
      <w:r w:rsidRPr="00227149">
        <w:rPr>
          <w:i/>
          <w:lang w:val="sr-Cyrl-CS"/>
        </w:rPr>
        <w:t xml:space="preserve">Надзор индустријских процеса, контроле </w:t>
      </w:r>
    </w:p>
    <w:p w14:paraId="7BACB68D" w14:textId="403696DA" w:rsidR="003F0420" w:rsidRPr="00227149" w:rsidRDefault="00EA025E" w:rsidP="00EA025E">
      <w:pPr>
        <w:autoSpaceDE w:val="0"/>
        <w:autoSpaceDN w:val="0"/>
        <w:adjustRightInd w:val="0"/>
        <w:spacing w:after="40"/>
        <w:ind w:left="5664"/>
        <w:rPr>
          <w:i/>
          <w:lang w:val="sr-Cyrl-CS"/>
        </w:rPr>
      </w:pPr>
      <w:r w:rsidRPr="00227149">
        <w:rPr>
          <w:i/>
          <w:lang w:val="sr-Cyrl-CS"/>
        </w:rPr>
        <w:t>квалитета или анализ</w:t>
      </w:r>
      <w:r>
        <w:rPr>
          <w:i/>
          <w:lang w:val="sr-Cyrl-CS"/>
        </w:rPr>
        <w:t>у</w:t>
      </w:r>
      <w:r w:rsidRPr="00227149">
        <w:rPr>
          <w:i/>
          <w:lang w:val="sr-Cyrl-CS"/>
        </w:rPr>
        <w:t xml:space="preserve"> особина материјала;</w:t>
      </w:r>
    </w:p>
    <w:p w14:paraId="1A9F3406" w14:textId="54824406" w:rsidR="0055350D" w:rsidRPr="00227149" w:rsidRDefault="00F439DB" w:rsidP="00EA025E">
      <w:pPr>
        <w:autoSpaceDE w:val="0"/>
        <w:autoSpaceDN w:val="0"/>
        <w:adjustRightInd w:val="0"/>
        <w:spacing w:after="40"/>
        <w:ind w:left="5664" w:hanging="804"/>
        <w:rPr>
          <w:i/>
          <w:lang w:val="sr-Cyrl-CS"/>
        </w:rPr>
      </w:pPr>
      <w:r>
        <w:rPr>
          <w:i/>
        </w:rPr>
        <w:t>b</w:t>
      </w:r>
      <w:r w:rsidR="0055350D" w:rsidRPr="00227149">
        <w:rPr>
          <w:i/>
          <w:lang w:val="sr-Cyrl-CS"/>
        </w:rPr>
        <w:t xml:space="preserve">. </w:t>
      </w:r>
      <w:r w:rsidR="00EA025E" w:rsidRPr="0005232B">
        <w:rPr>
          <w:i/>
          <w:lang w:val="ru-RU"/>
        </w:rPr>
        <w:tab/>
      </w:r>
      <w:r w:rsidR="0055350D" w:rsidRPr="00227149">
        <w:rPr>
          <w:i/>
          <w:lang w:val="sr-Cyrl-CS"/>
        </w:rPr>
        <w:t>Лабораторијска опрема специјално конструисана за научна истраживања;</w:t>
      </w:r>
    </w:p>
    <w:p w14:paraId="689B8033" w14:textId="3D6665B6" w:rsidR="0055350D" w:rsidRPr="00227149" w:rsidRDefault="00F439DB" w:rsidP="00EA025E">
      <w:pPr>
        <w:autoSpaceDE w:val="0"/>
        <w:autoSpaceDN w:val="0"/>
        <w:adjustRightInd w:val="0"/>
        <w:spacing w:after="40"/>
        <w:ind w:left="4764" w:firstLine="96"/>
        <w:rPr>
          <w:i/>
          <w:lang w:val="sr-Cyrl-CS"/>
        </w:rPr>
      </w:pPr>
      <w:r>
        <w:rPr>
          <w:i/>
        </w:rPr>
        <w:t>c</w:t>
      </w:r>
      <w:r w:rsidR="0055350D" w:rsidRPr="00227149">
        <w:rPr>
          <w:i/>
          <w:lang w:val="sr-Cyrl-CS"/>
        </w:rPr>
        <w:t xml:space="preserve">. </w:t>
      </w:r>
      <w:r w:rsidR="00EA025E" w:rsidRPr="0005232B">
        <w:rPr>
          <w:i/>
          <w:lang w:val="ru-RU"/>
        </w:rPr>
        <w:tab/>
      </w:r>
      <w:r w:rsidR="0055350D" w:rsidRPr="00227149">
        <w:rPr>
          <w:i/>
          <w:lang w:val="sr-Cyrl-CS"/>
        </w:rPr>
        <w:t>Медицинска опрема;</w:t>
      </w:r>
    </w:p>
    <w:p w14:paraId="3092234F" w14:textId="15A8A070" w:rsidR="0055350D" w:rsidRPr="00227149" w:rsidRDefault="00F439DB" w:rsidP="00EA025E">
      <w:pPr>
        <w:autoSpaceDE w:val="0"/>
        <w:autoSpaceDN w:val="0"/>
        <w:adjustRightInd w:val="0"/>
        <w:spacing w:after="80"/>
        <w:ind w:left="5664" w:hanging="804"/>
        <w:rPr>
          <w:i/>
          <w:u w:val="single"/>
          <w:lang w:val="sr-Cyrl-CS"/>
        </w:rPr>
      </w:pPr>
      <w:r>
        <w:rPr>
          <w:i/>
        </w:rPr>
        <w:t>d</w:t>
      </w:r>
      <w:r w:rsidR="0055350D" w:rsidRPr="00227149">
        <w:rPr>
          <w:i/>
          <w:lang w:val="sr-Cyrl-CS"/>
        </w:rPr>
        <w:t xml:space="preserve">.  </w:t>
      </w:r>
      <w:r w:rsidR="00EA025E" w:rsidRPr="0005232B">
        <w:rPr>
          <w:i/>
          <w:lang w:val="ru-RU"/>
        </w:rPr>
        <w:tab/>
      </w:r>
      <w:r w:rsidR="0055350D" w:rsidRPr="00227149">
        <w:rPr>
          <w:i/>
          <w:lang w:val="sr-Cyrl-CS"/>
        </w:rPr>
        <w:t>Опрема за откривање финансијских превара; и</w:t>
      </w:r>
    </w:p>
    <w:p w14:paraId="71614E0F" w14:textId="19529E9C" w:rsidR="0055350D" w:rsidRPr="00227149" w:rsidRDefault="0055350D" w:rsidP="00EA025E">
      <w:pPr>
        <w:autoSpaceDE w:val="0"/>
        <w:autoSpaceDN w:val="0"/>
        <w:adjustRightInd w:val="0"/>
        <w:spacing w:after="40"/>
        <w:ind w:left="4860" w:hanging="612"/>
        <w:rPr>
          <w:i/>
          <w:lang w:val="sr-Cyrl-CS"/>
        </w:rPr>
      </w:pPr>
      <w:r w:rsidRPr="00227149">
        <w:rPr>
          <w:i/>
          <w:lang w:val="sr-Cyrl-CS"/>
        </w:rPr>
        <w:t xml:space="preserve">2. </w:t>
      </w:r>
      <w:r w:rsidR="00EA025E" w:rsidRPr="0005232B">
        <w:rPr>
          <w:i/>
          <w:lang w:val="ru-RU"/>
        </w:rPr>
        <w:tab/>
      </w:r>
      <w:r w:rsidRPr="00227149">
        <w:rPr>
          <w:i/>
          <w:lang w:val="sr-Cyrl-CS"/>
        </w:rPr>
        <w:t>Оперативна је само ако се инсталира у следећим случајевима:</w:t>
      </w:r>
    </w:p>
    <w:p w14:paraId="3CFC96C7" w14:textId="7819655D" w:rsidR="0055350D" w:rsidRPr="00227149" w:rsidRDefault="0055350D" w:rsidP="00EA025E">
      <w:pPr>
        <w:autoSpaceDE w:val="0"/>
        <w:autoSpaceDN w:val="0"/>
        <w:adjustRightInd w:val="0"/>
        <w:ind w:left="5664" w:hanging="708"/>
        <w:rPr>
          <w:i/>
          <w:u w:val="single"/>
          <w:lang w:val="sr-Cyrl-CS"/>
        </w:rPr>
      </w:pPr>
      <w:r w:rsidRPr="00227149">
        <w:rPr>
          <w:i/>
          <w:lang w:val="sr-Cyrl-CS"/>
        </w:rPr>
        <w:t xml:space="preserve">а. </w:t>
      </w:r>
      <w:r w:rsidR="00EA025E" w:rsidRPr="0005232B">
        <w:rPr>
          <w:i/>
          <w:lang w:val="ru-RU"/>
        </w:rPr>
        <w:tab/>
      </w:r>
      <w:r w:rsidRPr="00227149">
        <w:rPr>
          <w:i/>
          <w:lang w:val="sr-Cyrl-CS"/>
        </w:rPr>
        <w:t>Систему (</w:t>
      </w:r>
      <w:r w:rsidR="00F76F61">
        <w:rPr>
          <w:i/>
          <w:lang w:val="sr-Cyrl-CS"/>
        </w:rPr>
        <w:t>систем</w:t>
      </w:r>
      <w:r w:rsidRPr="00227149">
        <w:rPr>
          <w:i/>
          <w:lang w:val="sr-Cyrl-CS"/>
        </w:rPr>
        <w:t>има) или опреми за које је намењена;</w:t>
      </w:r>
      <w:r w:rsidR="00EA025E" w:rsidRPr="0005232B">
        <w:rPr>
          <w:i/>
          <w:lang w:val="ru-RU"/>
        </w:rPr>
        <w:t xml:space="preserve"> </w:t>
      </w:r>
      <w:r w:rsidRPr="00227149">
        <w:rPr>
          <w:i/>
          <w:lang w:val="sr-Cyrl-CS"/>
        </w:rPr>
        <w:t>или</w:t>
      </w:r>
    </w:p>
    <w:p w14:paraId="22E15BC5" w14:textId="77777777" w:rsidR="001B5D25" w:rsidRDefault="001B5D25" w:rsidP="001B5D25">
      <w:pPr>
        <w:autoSpaceDE w:val="0"/>
        <w:autoSpaceDN w:val="0"/>
        <w:adjustRightInd w:val="0"/>
        <w:spacing w:after="80"/>
        <w:jc w:val="left"/>
        <w:rPr>
          <w:b/>
          <w:bCs/>
          <w:lang w:val="sr-Latn-CS"/>
        </w:rPr>
      </w:pPr>
    </w:p>
    <w:p w14:paraId="33EE6CDB" w14:textId="77777777" w:rsidR="001B5D25" w:rsidRDefault="001B5D25" w:rsidP="001B5D25">
      <w:pPr>
        <w:autoSpaceDE w:val="0"/>
        <w:autoSpaceDN w:val="0"/>
        <w:adjustRightInd w:val="0"/>
        <w:jc w:val="left"/>
        <w:rPr>
          <w:i/>
          <w:lang w:val="sr-Cyrl-CS"/>
        </w:rPr>
      </w:pPr>
      <w:r w:rsidRPr="00227149">
        <w:rPr>
          <w:b/>
          <w:bCs/>
          <w:lang w:val="sr-Latn-CS"/>
        </w:rPr>
        <w:t>6А003</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439DB">
        <w:rPr>
          <w:i/>
        </w:rPr>
        <w:t>b</w:t>
      </w:r>
      <w:r w:rsidR="0055350D" w:rsidRPr="00227149">
        <w:rPr>
          <w:i/>
          <w:lang w:val="sr-Cyrl-CS"/>
        </w:rPr>
        <w:t xml:space="preserve">. </w:t>
      </w:r>
      <w:r w:rsidR="00EA025E" w:rsidRPr="0005232B">
        <w:rPr>
          <w:i/>
          <w:lang w:val="ru-RU"/>
        </w:rPr>
        <w:tab/>
      </w:r>
      <w:r w:rsidR="0055350D" w:rsidRPr="00227149">
        <w:rPr>
          <w:i/>
          <w:lang w:val="sr-Cyrl-CS"/>
        </w:rPr>
        <w:t xml:space="preserve">Специјално пројектованом, </w:t>
      </w:r>
    </w:p>
    <w:p w14:paraId="4131178D" w14:textId="5CD2ED2A" w:rsidR="0055350D" w:rsidRPr="00227149" w:rsidRDefault="0055350D" w:rsidP="001B5D25">
      <w:pPr>
        <w:autoSpaceDE w:val="0"/>
        <w:autoSpaceDN w:val="0"/>
        <w:adjustRightInd w:val="0"/>
        <w:spacing w:after="80"/>
        <w:ind w:left="5664"/>
        <w:jc w:val="left"/>
        <w:rPr>
          <w:i/>
          <w:u w:val="single"/>
          <w:lang w:val="sr-Cyrl-CS"/>
        </w:rPr>
      </w:pPr>
      <w:r w:rsidRPr="00227149">
        <w:rPr>
          <w:i/>
          <w:lang w:val="sr-Cyrl-CS"/>
        </w:rPr>
        <w:lastRenderedPageBreak/>
        <w:t xml:space="preserve">ауторизованом постројењу за </w:t>
      </w:r>
      <w:r w:rsidR="00F76F61">
        <w:rPr>
          <w:i/>
          <w:lang w:val="sr-Cyrl-CS"/>
        </w:rPr>
        <w:t>о</w:t>
      </w:r>
      <w:r w:rsidRPr="00227149">
        <w:rPr>
          <w:i/>
          <w:lang w:val="sr-Cyrl-CS"/>
        </w:rPr>
        <w:t>државање; и</w:t>
      </w:r>
    </w:p>
    <w:p w14:paraId="13614C19" w14:textId="2A74CB87" w:rsidR="0055350D" w:rsidRDefault="0055350D" w:rsidP="00EA025E">
      <w:pPr>
        <w:autoSpaceDE w:val="0"/>
        <w:autoSpaceDN w:val="0"/>
        <w:adjustRightInd w:val="0"/>
        <w:spacing w:after="80"/>
        <w:ind w:left="4953" w:hanging="705"/>
        <w:rPr>
          <w:i/>
          <w:lang w:val="sr-Cyrl-CS"/>
        </w:rPr>
      </w:pPr>
      <w:r w:rsidRPr="00227149">
        <w:rPr>
          <w:i/>
          <w:lang w:val="sr-Cyrl-CS"/>
        </w:rPr>
        <w:t xml:space="preserve">3. </w:t>
      </w:r>
      <w:r w:rsidR="00EA025E" w:rsidRPr="0005232B">
        <w:rPr>
          <w:i/>
          <w:lang w:val="ru-RU"/>
        </w:rPr>
        <w:tab/>
      </w:r>
      <w:r w:rsidRPr="00227149">
        <w:rPr>
          <w:i/>
          <w:lang w:val="sr-Cyrl-CS"/>
        </w:rPr>
        <w:t>Садржи активне механизме који чине да камера не ради када се извади из система или опреме за које је намењена;</w:t>
      </w:r>
    </w:p>
    <w:p w14:paraId="16B126B0" w14:textId="1897B0E7" w:rsidR="0055350D" w:rsidRPr="00227149" w:rsidRDefault="00F439DB" w:rsidP="00EA025E">
      <w:pPr>
        <w:autoSpaceDE w:val="0"/>
        <w:autoSpaceDN w:val="0"/>
        <w:adjustRightInd w:val="0"/>
        <w:spacing w:after="80"/>
        <w:ind w:left="4245" w:hanging="705"/>
        <w:rPr>
          <w:i/>
          <w:lang w:val="sr-Cyrl-CS"/>
        </w:rPr>
      </w:pPr>
      <w:r>
        <w:rPr>
          <w:i/>
        </w:rPr>
        <w:t>b</w:t>
      </w:r>
      <w:r w:rsidR="0055350D" w:rsidRPr="00227149">
        <w:rPr>
          <w:i/>
          <w:lang w:val="sr-Cyrl-CS"/>
        </w:rPr>
        <w:t xml:space="preserve">. </w:t>
      </w:r>
      <w:r w:rsidR="00EA025E" w:rsidRPr="0005232B">
        <w:rPr>
          <w:i/>
          <w:lang w:val="ru-RU"/>
        </w:rPr>
        <w:tab/>
      </w:r>
      <w:r w:rsidR="0055350D" w:rsidRPr="00227149">
        <w:rPr>
          <w:i/>
          <w:lang w:val="sr-Cyrl-CS"/>
        </w:rPr>
        <w:t>Камер</w:t>
      </w:r>
      <w:r w:rsidR="0055350D">
        <w:rPr>
          <w:i/>
          <w:lang w:val="sr-Cyrl-CS"/>
        </w:rPr>
        <w:t>а</w:t>
      </w:r>
      <w:r w:rsidR="0055350D" w:rsidRPr="00227149">
        <w:rPr>
          <w:i/>
          <w:lang w:val="sr-Cyrl-CS"/>
        </w:rPr>
        <w:t xml:space="preserve"> </w:t>
      </w:r>
      <w:r w:rsidR="0055350D" w:rsidRPr="00227149">
        <w:rPr>
          <w:i/>
          <w:lang w:val="sr-Latn-CS"/>
        </w:rPr>
        <w:t xml:space="preserve">за </w:t>
      </w:r>
      <w:r w:rsidR="0055350D" w:rsidRPr="00227149">
        <w:rPr>
          <w:i/>
          <w:lang w:val="sr-Cyrl-CS"/>
        </w:rPr>
        <w:t>форм</w:t>
      </w:r>
      <w:r w:rsidR="0055350D" w:rsidRPr="00227149">
        <w:rPr>
          <w:i/>
          <w:lang w:val="sr-Latn-CS"/>
        </w:rPr>
        <w:t>ирањ</w:t>
      </w:r>
      <w:r w:rsidR="0055350D" w:rsidRPr="00227149">
        <w:rPr>
          <w:i/>
          <w:lang w:val="sr-Cyrl-CS"/>
        </w:rPr>
        <w:t>е</w:t>
      </w:r>
      <w:r w:rsidR="0055350D" w:rsidRPr="00227149">
        <w:rPr>
          <w:i/>
          <w:iCs/>
          <w:lang w:val="sr-Latn-CS"/>
        </w:rPr>
        <w:t xml:space="preserve"> </w:t>
      </w:r>
      <w:r w:rsidR="0055350D" w:rsidRPr="00227149">
        <w:rPr>
          <w:i/>
          <w:iCs/>
          <w:lang w:val="sr-Cyrl-CS"/>
        </w:rPr>
        <w:t xml:space="preserve">слике </w:t>
      </w:r>
      <w:r w:rsidR="0055350D">
        <w:rPr>
          <w:i/>
          <w:iCs/>
          <w:lang w:val="sr-Cyrl-CS"/>
        </w:rPr>
        <w:t>је</w:t>
      </w:r>
      <w:r w:rsidR="0055350D" w:rsidRPr="00227149">
        <w:rPr>
          <w:i/>
          <w:iCs/>
          <w:lang w:val="sr-Cyrl-CS"/>
        </w:rPr>
        <w:t xml:space="preserve"> специјално конструисан</w:t>
      </w:r>
      <w:r w:rsidR="0055350D">
        <w:rPr>
          <w:i/>
          <w:iCs/>
          <w:lang w:val="sr-Cyrl-CS"/>
        </w:rPr>
        <w:t>а</w:t>
      </w:r>
      <w:r w:rsidR="0055350D" w:rsidRPr="00227149">
        <w:rPr>
          <w:i/>
          <w:iCs/>
          <w:lang w:val="sr-Cyrl-CS"/>
        </w:rPr>
        <w:t xml:space="preserve"> за инсталирање у </w:t>
      </w:r>
      <w:r w:rsidR="0055350D">
        <w:rPr>
          <w:i/>
          <w:iCs/>
          <w:lang w:val="sr-Cyrl-CS"/>
        </w:rPr>
        <w:t xml:space="preserve">цивилно </w:t>
      </w:r>
      <w:r w:rsidR="0055350D" w:rsidRPr="00227149">
        <w:rPr>
          <w:i/>
          <w:iCs/>
          <w:lang w:val="sr-Cyrl-CS"/>
        </w:rPr>
        <w:t>путничк</w:t>
      </w:r>
      <w:r w:rsidR="0055350D">
        <w:rPr>
          <w:i/>
          <w:iCs/>
          <w:lang w:val="sr-Cyrl-CS"/>
        </w:rPr>
        <w:t>о</w:t>
      </w:r>
      <w:r w:rsidR="0055350D" w:rsidRPr="00227149">
        <w:rPr>
          <w:i/>
          <w:iCs/>
          <w:lang w:val="sr-Cyrl-CS"/>
        </w:rPr>
        <w:t xml:space="preserve"> </w:t>
      </w:r>
      <w:r w:rsidR="0055350D">
        <w:rPr>
          <w:i/>
          <w:iCs/>
          <w:lang w:val="sr-Cyrl-CS"/>
        </w:rPr>
        <w:t xml:space="preserve">возило </w:t>
      </w:r>
      <w:r w:rsidR="0055350D" w:rsidRPr="00227149">
        <w:rPr>
          <w:i/>
          <w:iCs/>
          <w:lang w:val="sr-Cyrl-CS"/>
        </w:rPr>
        <w:t>или пловил</w:t>
      </w:r>
      <w:r w:rsidR="0055350D">
        <w:rPr>
          <w:i/>
          <w:iCs/>
          <w:lang w:val="sr-Cyrl-CS"/>
        </w:rPr>
        <w:t>о</w:t>
      </w:r>
      <w:r w:rsidR="0055350D" w:rsidRPr="00227149">
        <w:rPr>
          <w:i/>
          <w:iCs/>
          <w:lang w:val="sr-Cyrl-CS"/>
        </w:rPr>
        <w:t xml:space="preserve"> за превоз путника и возила</w:t>
      </w:r>
      <w:r w:rsidR="0055350D">
        <w:rPr>
          <w:i/>
          <w:lang w:val="sr-Cyrl-CS"/>
        </w:rPr>
        <w:t xml:space="preserve"> и</w:t>
      </w:r>
      <w:r w:rsidR="0055350D" w:rsidRPr="00227149">
        <w:rPr>
          <w:i/>
          <w:lang w:val="sr-Cyrl-CS"/>
        </w:rPr>
        <w:t xml:space="preserve"> има све од следећег:</w:t>
      </w:r>
    </w:p>
    <w:p w14:paraId="2525EBFB" w14:textId="61CC0D25" w:rsidR="0055350D" w:rsidRDefault="0055350D" w:rsidP="00EA025E">
      <w:pPr>
        <w:autoSpaceDE w:val="0"/>
        <w:autoSpaceDN w:val="0"/>
        <w:adjustRightInd w:val="0"/>
        <w:spacing w:after="40"/>
        <w:ind w:left="4950" w:hanging="705"/>
        <w:rPr>
          <w:i/>
          <w:iCs/>
          <w:lang w:val="sr-Cyrl-CS"/>
        </w:rPr>
      </w:pPr>
      <w:r w:rsidRPr="00227149">
        <w:rPr>
          <w:i/>
          <w:lang w:val="sr-Cyrl-CS"/>
        </w:rPr>
        <w:t xml:space="preserve">1. </w:t>
      </w:r>
      <w:r w:rsidR="00EA025E" w:rsidRPr="0005232B">
        <w:rPr>
          <w:i/>
          <w:lang w:val="ru-RU"/>
        </w:rPr>
        <w:tab/>
      </w:r>
      <w:r>
        <w:rPr>
          <w:i/>
          <w:iCs/>
          <w:lang w:val="sr-Cyrl-CS"/>
        </w:rPr>
        <w:t>Положај и конфигурација камере у возилу или пловилу служе само као помоћ возачу или оператеру за сигурну употребу возила;</w:t>
      </w:r>
    </w:p>
    <w:p w14:paraId="3ADABEF2" w14:textId="6C21343B" w:rsidR="0055350D" w:rsidRPr="00227149" w:rsidRDefault="0055350D" w:rsidP="00EA025E">
      <w:pPr>
        <w:autoSpaceDE w:val="0"/>
        <w:autoSpaceDN w:val="0"/>
        <w:adjustRightInd w:val="0"/>
        <w:spacing w:after="40"/>
        <w:ind w:left="4950" w:hanging="705"/>
        <w:rPr>
          <w:i/>
          <w:lang w:val="sr-Cyrl-CS"/>
        </w:rPr>
      </w:pPr>
      <w:r>
        <w:rPr>
          <w:i/>
          <w:lang w:val="sr-Cyrl-CS"/>
        </w:rPr>
        <w:t>2.</w:t>
      </w:r>
      <w:r>
        <w:rPr>
          <w:i/>
          <w:iCs/>
          <w:lang w:val="sr-Cyrl-CS"/>
        </w:rPr>
        <w:t xml:space="preserve"> </w:t>
      </w:r>
      <w:r w:rsidR="00EA025E" w:rsidRPr="0005232B">
        <w:rPr>
          <w:i/>
          <w:iCs/>
          <w:lang w:val="ru-RU"/>
        </w:rPr>
        <w:tab/>
      </w:r>
      <w:r w:rsidRPr="00227149">
        <w:rPr>
          <w:i/>
          <w:lang w:val="sr-Cyrl-CS"/>
        </w:rPr>
        <w:t>Оперативна је само ако се инсталира у следећим случајевима:</w:t>
      </w:r>
    </w:p>
    <w:p w14:paraId="1F2F6274" w14:textId="5099E3E5" w:rsidR="000C4852" w:rsidRDefault="000C4852" w:rsidP="000C4852">
      <w:pPr>
        <w:autoSpaceDE w:val="0"/>
        <w:autoSpaceDN w:val="0"/>
        <w:adjustRightInd w:val="0"/>
        <w:spacing w:after="4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350D" w:rsidRPr="00227149">
        <w:rPr>
          <w:i/>
          <w:iCs/>
          <w:lang w:val="sr-Cyrl-CS"/>
        </w:rPr>
        <w:t xml:space="preserve">а. </w:t>
      </w:r>
      <w:r w:rsidR="00EA025E" w:rsidRPr="0005232B">
        <w:rPr>
          <w:i/>
          <w:iCs/>
          <w:lang w:val="ru-RU"/>
        </w:rPr>
        <w:tab/>
      </w:r>
      <w:r w:rsidR="0055350D" w:rsidRPr="00227149">
        <w:rPr>
          <w:i/>
          <w:iCs/>
          <w:lang w:val="sr-Cyrl-CS"/>
        </w:rPr>
        <w:t xml:space="preserve">Цивилно путничко возило за које је </w:t>
      </w:r>
    </w:p>
    <w:p w14:paraId="74DC1DAE" w14:textId="3F3ADD93" w:rsidR="0055350D" w:rsidRDefault="0055350D" w:rsidP="000C4852">
      <w:pPr>
        <w:autoSpaceDE w:val="0"/>
        <w:autoSpaceDN w:val="0"/>
        <w:adjustRightInd w:val="0"/>
        <w:spacing w:after="40"/>
        <w:ind w:left="5664"/>
        <w:rPr>
          <w:i/>
          <w:iCs/>
          <w:lang w:val="sr-Cyrl-CS"/>
        </w:rPr>
      </w:pPr>
      <w:r w:rsidRPr="00227149">
        <w:rPr>
          <w:i/>
          <w:iCs/>
          <w:lang w:val="sr-Cyrl-CS"/>
        </w:rPr>
        <w:t>намењен</w:t>
      </w:r>
      <w:r>
        <w:rPr>
          <w:i/>
          <w:iCs/>
          <w:lang w:val="sr-Cyrl-CS"/>
        </w:rPr>
        <w:t>а и које је</w:t>
      </w:r>
      <w:r w:rsidRPr="00227149">
        <w:rPr>
          <w:i/>
          <w:iCs/>
          <w:lang w:val="sr-Cyrl-CS"/>
        </w:rPr>
        <w:t xml:space="preserve"> </w:t>
      </w:r>
      <w:r>
        <w:rPr>
          <w:i/>
          <w:iCs/>
          <w:lang w:val="sr-Cyrl-CS"/>
        </w:rPr>
        <w:t xml:space="preserve">масе мање од </w:t>
      </w:r>
      <w:r w:rsidRPr="00C459A3">
        <w:rPr>
          <w:i/>
          <w:iCs/>
          <w:lang w:val="sr-Cyrl-CS"/>
        </w:rPr>
        <w:t>4500 kg (</w:t>
      </w:r>
      <w:r>
        <w:rPr>
          <w:i/>
          <w:iCs/>
          <w:lang w:val="sr-Cyrl-CS"/>
        </w:rPr>
        <w:t>бруто маса возила</w:t>
      </w:r>
      <w:r w:rsidRPr="00C459A3">
        <w:rPr>
          <w:i/>
          <w:iCs/>
          <w:lang w:val="sr-Cyrl-CS"/>
        </w:rPr>
        <w:t>)</w:t>
      </w:r>
      <w:r>
        <w:rPr>
          <w:i/>
          <w:iCs/>
          <w:lang w:val="sr-Cyrl-CS"/>
        </w:rPr>
        <w:t xml:space="preserve">; </w:t>
      </w:r>
    </w:p>
    <w:p w14:paraId="3B6B9F43" w14:textId="1D9DAE64" w:rsidR="0055350D" w:rsidRDefault="00F439DB" w:rsidP="00EA025E">
      <w:pPr>
        <w:autoSpaceDE w:val="0"/>
        <w:autoSpaceDN w:val="0"/>
        <w:adjustRightInd w:val="0"/>
        <w:spacing w:after="40"/>
        <w:ind w:left="5664" w:hanging="708"/>
        <w:rPr>
          <w:i/>
          <w:lang w:val="sr-Cyrl-CS"/>
        </w:rPr>
      </w:pPr>
      <w:r>
        <w:rPr>
          <w:i/>
        </w:rPr>
        <w:t>b</w:t>
      </w:r>
      <w:r w:rsidR="0055350D" w:rsidRPr="00227149">
        <w:rPr>
          <w:i/>
          <w:lang w:val="sr-Cyrl-CS"/>
        </w:rPr>
        <w:t xml:space="preserve">. </w:t>
      </w:r>
      <w:r w:rsidR="00EA025E" w:rsidRPr="0005232B">
        <w:rPr>
          <w:i/>
          <w:lang w:val="ru-RU"/>
        </w:rPr>
        <w:tab/>
      </w:r>
      <w:r w:rsidR="0055350D">
        <w:rPr>
          <w:i/>
          <w:lang w:val="sr-Cyrl-CS"/>
        </w:rPr>
        <w:t>П</w:t>
      </w:r>
      <w:r w:rsidR="0055350D" w:rsidRPr="00227149">
        <w:rPr>
          <w:i/>
          <w:iCs/>
          <w:lang w:val="sr-Cyrl-CS"/>
        </w:rPr>
        <w:t>ловил</w:t>
      </w:r>
      <w:r w:rsidR="0055350D">
        <w:rPr>
          <w:i/>
          <w:iCs/>
          <w:lang w:val="sr-Cyrl-CS"/>
        </w:rPr>
        <w:t>о</w:t>
      </w:r>
      <w:r w:rsidR="0055350D" w:rsidRPr="00227149">
        <w:rPr>
          <w:i/>
          <w:iCs/>
          <w:lang w:val="sr-Cyrl-CS"/>
        </w:rPr>
        <w:t xml:space="preserve"> за превоз путника и возила</w:t>
      </w:r>
      <w:r w:rsidR="0055350D" w:rsidRPr="00227149">
        <w:rPr>
          <w:i/>
          <w:lang w:val="sr-Cyrl-CS"/>
        </w:rPr>
        <w:t xml:space="preserve"> за које је намењен</w:t>
      </w:r>
      <w:r w:rsidR="0055350D">
        <w:rPr>
          <w:i/>
          <w:lang w:val="sr-Cyrl-CS"/>
        </w:rPr>
        <w:t>а и које има укупну дужину (</w:t>
      </w:r>
      <w:r w:rsidR="0055350D">
        <w:rPr>
          <w:i/>
          <w:lang w:val="sr-Latn-RS"/>
        </w:rPr>
        <w:t>LOA)</w:t>
      </w:r>
      <w:r w:rsidR="0055350D">
        <w:rPr>
          <w:i/>
          <w:lang w:val="sr-Cyrl-RS"/>
        </w:rPr>
        <w:t xml:space="preserve"> 65 </w:t>
      </w:r>
      <w:r w:rsidR="0055350D">
        <w:rPr>
          <w:i/>
          <w:lang w:val="sr-Latn-RS"/>
        </w:rPr>
        <w:t xml:space="preserve">m </w:t>
      </w:r>
      <w:r w:rsidR="0055350D">
        <w:rPr>
          <w:i/>
          <w:lang w:val="sr-Cyrl-RS"/>
        </w:rPr>
        <w:t xml:space="preserve">или већу; </w:t>
      </w:r>
      <w:r w:rsidR="0055350D" w:rsidRPr="008D5815">
        <w:rPr>
          <w:i/>
          <w:lang w:val="sr-Cyrl-RS"/>
        </w:rPr>
        <w:t>или</w:t>
      </w:r>
      <w:r w:rsidR="0055350D">
        <w:rPr>
          <w:i/>
          <w:lang w:val="sr-Cyrl-CS"/>
        </w:rPr>
        <w:t xml:space="preserve"> </w:t>
      </w:r>
      <w:r w:rsidR="0055350D" w:rsidRPr="00227149">
        <w:rPr>
          <w:i/>
          <w:lang w:val="sr-Cyrl-CS"/>
        </w:rPr>
        <w:t xml:space="preserve"> </w:t>
      </w:r>
      <w:r w:rsidR="0055350D">
        <w:rPr>
          <w:i/>
          <w:lang w:val="sr-Cyrl-CS"/>
        </w:rPr>
        <w:t xml:space="preserve">  </w:t>
      </w:r>
    </w:p>
    <w:p w14:paraId="6E6E0CB7" w14:textId="0F719F3D" w:rsidR="00EA025E" w:rsidRPr="0005232B" w:rsidRDefault="0055350D" w:rsidP="00EA025E">
      <w:pPr>
        <w:tabs>
          <w:tab w:val="left" w:pos="2549"/>
        </w:tabs>
        <w:autoSpaceDE w:val="0"/>
        <w:autoSpaceDN w:val="0"/>
        <w:adjustRightInd w:val="0"/>
        <w:ind w:left="3540" w:hanging="668"/>
        <w:rPr>
          <w:i/>
          <w:iCs/>
          <w:lang w:val="ru-RU"/>
        </w:rPr>
      </w:pPr>
      <w:r>
        <w:rPr>
          <w:i/>
          <w:lang w:val="sr-Cyrl-CS"/>
        </w:rPr>
        <w:t xml:space="preserve">        </w:t>
      </w:r>
      <w:r>
        <w:rPr>
          <w:i/>
          <w:lang w:val="sr-Cyrl-CS"/>
        </w:rPr>
        <w:tab/>
      </w:r>
      <w:r>
        <w:rPr>
          <w:i/>
          <w:lang w:val="sr-Cyrl-CS"/>
        </w:rPr>
        <w:tab/>
      </w:r>
      <w:r w:rsidR="00EA025E" w:rsidRPr="0005232B">
        <w:rPr>
          <w:i/>
          <w:lang w:val="ru-RU"/>
        </w:rPr>
        <w:tab/>
      </w:r>
      <w:r w:rsidR="00F439DB">
        <w:rPr>
          <w:i/>
        </w:rPr>
        <w:t>c</w:t>
      </w:r>
      <w:r>
        <w:rPr>
          <w:i/>
          <w:lang w:val="sr-Cyrl-CS"/>
        </w:rPr>
        <w:t xml:space="preserve">. </w:t>
      </w:r>
      <w:r w:rsidR="00EA025E" w:rsidRPr="0005232B">
        <w:rPr>
          <w:i/>
          <w:lang w:val="ru-RU"/>
        </w:rPr>
        <w:tab/>
      </w:r>
      <w:r>
        <w:rPr>
          <w:i/>
          <w:lang w:val="sr-Cyrl-CS"/>
        </w:rPr>
        <w:t>Д</w:t>
      </w:r>
      <w:r w:rsidRPr="00227149">
        <w:rPr>
          <w:i/>
          <w:iCs/>
          <w:lang w:val="sr-Cyrl-CS"/>
        </w:rPr>
        <w:t xml:space="preserve">изајнирано и ауторизовано средство за </w:t>
      </w:r>
    </w:p>
    <w:p w14:paraId="2AC99B58" w14:textId="6C7015E1" w:rsidR="0055350D" w:rsidRPr="00227149" w:rsidRDefault="00EA025E" w:rsidP="0055350D">
      <w:pPr>
        <w:tabs>
          <w:tab w:val="left" w:pos="2549"/>
        </w:tabs>
        <w:autoSpaceDE w:val="0"/>
        <w:autoSpaceDN w:val="0"/>
        <w:adjustRightInd w:val="0"/>
        <w:spacing w:after="40"/>
        <w:ind w:left="3540" w:hanging="668"/>
        <w:rPr>
          <w:i/>
          <w:u w:val="single"/>
          <w:lang w:val="sr-Cyrl-CS"/>
        </w:rPr>
      </w:pPr>
      <w:r w:rsidRPr="0005232B">
        <w:rPr>
          <w:i/>
          <w:iCs/>
          <w:lang w:val="ru-RU"/>
        </w:rPr>
        <w:tab/>
      </w:r>
      <w:r w:rsidRPr="0005232B">
        <w:rPr>
          <w:i/>
          <w:iCs/>
          <w:lang w:val="ru-RU"/>
        </w:rPr>
        <w:tab/>
      </w:r>
      <w:r w:rsidRPr="0005232B">
        <w:rPr>
          <w:i/>
          <w:iCs/>
          <w:lang w:val="ru-RU"/>
        </w:rPr>
        <w:tab/>
      </w:r>
      <w:r w:rsidRPr="0005232B">
        <w:rPr>
          <w:i/>
          <w:iCs/>
          <w:lang w:val="ru-RU"/>
        </w:rPr>
        <w:tab/>
      </w:r>
      <w:r w:rsidR="0055350D" w:rsidRPr="00227149">
        <w:rPr>
          <w:i/>
          <w:iCs/>
          <w:lang w:val="sr-Cyrl-CS"/>
        </w:rPr>
        <w:t>тестирање при одржавању</w:t>
      </w:r>
      <w:r w:rsidR="0055350D">
        <w:rPr>
          <w:i/>
          <w:iCs/>
          <w:lang w:val="sr-Cyrl-CS"/>
        </w:rPr>
        <w:t>;</w:t>
      </w:r>
      <w:r w:rsidR="0055350D" w:rsidRPr="00227149">
        <w:rPr>
          <w:i/>
          <w:iCs/>
          <w:lang w:val="sr-Cyrl-CS"/>
        </w:rPr>
        <w:t xml:space="preserve"> и</w:t>
      </w:r>
      <w:r w:rsidR="0055350D" w:rsidRPr="00227149" w:rsidDel="000873B4">
        <w:rPr>
          <w:i/>
          <w:lang w:val="sr-Cyrl-CS"/>
        </w:rPr>
        <w:t xml:space="preserve"> </w:t>
      </w:r>
    </w:p>
    <w:p w14:paraId="135935D2" w14:textId="4C40206D" w:rsidR="0055350D" w:rsidRPr="00227149" w:rsidRDefault="0055350D" w:rsidP="00EA025E">
      <w:pPr>
        <w:autoSpaceDE w:val="0"/>
        <w:autoSpaceDN w:val="0"/>
        <w:adjustRightInd w:val="0"/>
        <w:spacing w:after="80"/>
        <w:ind w:left="4953" w:hanging="705"/>
        <w:rPr>
          <w:i/>
          <w:lang w:val="sr-Cyrl-CS"/>
        </w:rPr>
      </w:pPr>
      <w:r>
        <w:rPr>
          <w:i/>
          <w:lang w:val="sr-Cyrl-CS"/>
        </w:rPr>
        <w:t>3</w:t>
      </w:r>
      <w:r w:rsidRPr="00227149">
        <w:rPr>
          <w:i/>
          <w:lang w:val="sr-Cyrl-CS"/>
        </w:rPr>
        <w:t>.</w:t>
      </w:r>
      <w:r w:rsidR="00EA025E" w:rsidRPr="0005232B">
        <w:rPr>
          <w:i/>
          <w:lang w:val="ru-RU"/>
        </w:rPr>
        <w:tab/>
      </w:r>
      <w:r w:rsidRPr="00227149">
        <w:rPr>
          <w:i/>
          <w:iCs/>
          <w:lang w:val="sr-Cyrl-CS"/>
        </w:rPr>
        <w:t>Укључује активни механизам који спречава деловање камере у случајевима њеног одст</w:t>
      </w:r>
      <w:r>
        <w:rPr>
          <w:i/>
          <w:iCs/>
          <w:lang w:val="sr-Cyrl-RS"/>
        </w:rPr>
        <w:t>р</w:t>
      </w:r>
      <w:r w:rsidRPr="00227149">
        <w:rPr>
          <w:i/>
          <w:iCs/>
          <w:lang w:val="sr-Cyrl-CS"/>
        </w:rPr>
        <w:t xml:space="preserve">ањивања из </w:t>
      </w:r>
      <w:r>
        <w:rPr>
          <w:i/>
          <w:iCs/>
          <w:lang w:val="sr-Cyrl-CS"/>
        </w:rPr>
        <w:t>возила за које је била намењена</w:t>
      </w:r>
      <w:r>
        <w:rPr>
          <w:i/>
          <w:lang w:val="sr-Cyrl-CS"/>
        </w:rPr>
        <w:t>;</w:t>
      </w:r>
    </w:p>
    <w:p w14:paraId="61BCBB71" w14:textId="72F6A1C1" w:rsidR="0055350D" w:rsidRDefault="00F439DB" w:rsidP="00EA025E">
      <w:pPr>
        <w:autoSpaceDE w:val="0"/>
        <w:autoSpaceDN w:val="0"/>
        <w:adjustRightInd w:val="0"/>
        <w:ind w:left="4245" w:hanging="705"/>
        <w:rPr>
          <w:i/>
          <w:lang w:val="sr-Cyrl-CS"/>
        </w:rPr>
      </w:pPr>
      <w:r>
        <w:rPr>
          <w:i/>
        </w:rPr>
        <w:t>c</w:t>
      </w:r>
      <w:r w:rsidR="0055350D" w:rsidRPr="00227149">
        <w:rPr>
          <w:i/>
          <w:lang w:val="sr-Cyrl-CS"/>
        </w:rPr>
        <w:t xml:space="preserve">. </w:t>
      </w:r>
      <w:r w:rsidR="00EA025E" w:rsidRPr="0005232B">
        <w:rPr>
          <w:i/>
          <w:lang w:val="ru-RU"/>
        </w:rPr>
        <w:tab/>
      </w:r>
      <w:r w:rsidR="0055350D" w:rsidRPr="00227149">
        <w:rPr>
          <w:i/>
          <w:lang w:val="sr-Cyrl-CS"/>
        </w:rPr>
        <w:t>Конструкција камере ограничава да максимална</w:t>
      </w:r>
      <w:r w:rsidR="0055350D">
        <w:rPr>
          <w:i/>
          <w:lang w:val="ru-RU"/>
        </w:rPr>
        <w:t xml:space="preserve"> </w:t>
      </w:r>
      <w:r w:rsidR="001B5D25">
        <w:rPr>
          <w:i/>
          <w:lang w:val="ru-RU"/>
        </w:rPr>
        <w:t>„</w:t>
      </w:r>
      <w:r w:rsidR="0055350D">
        <w:rPr>
          <w:i/>
          <w:lang w:val="ru-RU"/>
        </w:rPr>
        <w:t>светлосна</w:t>
      </w:r>
      <w:r w:rsidR="0055350D" w:rsidRPr="00227149">
        <w:rPr>
          <w:i/>
          <w:lang w:val="sr-Cyrl-CS"/>
        </w:rPr>
        <w:t xml:space="preserve"> осетљивост</w:t>
      </w:r>
      <w:r w:rsidR="001B5D25">
        <w:rPr>
          <w:i/>
          <w:lang w:val="sr-Cyrl-CS"/>
        </w:rPr>
        <w:t>”</w:t>
      </w:r>
      <w:r w:rsidR="0055350D" w:rsidRPr="00227149">
        <w:rPr>
          <w:i/>
          <w:lang w:val="sr-Cyrl-CS"/>
        </w:rPr>
        <w:t xml:space="preserve"> буде </w:t>
      </w:r>
      <w:r w:rsidR="0055350D" w:rsidRPr="00227149">
        <w:rPr>
          <w:i/>
          <w:lang w:val="ru-RU"/>
        </w:rPr>
        <w:t xml:space="preserve">10 </w:t>
      </w:r>
      <w:r w:rsidR="0055350D" w:rsidRPr="00227149">
        <w:rPr>
          <w:i/>
        </w:rPr>
        <w:t>mA</w:t>
      </w:r>
      <w:r w:rsidR="0055350D" w:rsidRPr="00227149">
        <w:rPr>
          <w:i/>
          <w:lang w:val="ru-RU"/>
        </w:rPr>
        <w:t>/</w:t>
      </w:r>
      <w:r w:rsidR="0055350D" w:rsidRPr="00227149">
        <w:rPr>
          <w:i/>
        </w:rPr>
        <w:t>W</w:t>
      </w:r>
      <w:r w:rsidR="0055350D" w:rsidRPr="00227149">
        <w:rPr>
          <w:i/>
          <w:lang w:val="sr-Cyrl-CS"/>
        </w:rPr>
        <w:t xml:space="preserve"> или мања за таласне дужине светлости </w:t>
      </w:r>
      <w:r w:rsidR="0055350D">
        <w:rPr>
          <w:i/>
          <w:lang w:val="sr-Cyrl-CS"/>
        </w:rPr>
        <w:t>веће</w:t>
      </w:r>
      <w:r w:rsidR="0055350D" w:rsidRPr="00227149">
        <w:rPr>
          <w:i/>
          <w:lang w:val="sr-Cyrl-CS"/>
        </w:rPr>
        <w:t xml:space="preserve"> од </w:t>
      </w:r>
      <w:r w:rsidR="0055350D" w:rsidRPr="00707F4E">
        <w:rPr>
          <w:i/>
          <w:lang w:val="ru-RU"/>
        </w:rPr>
        <w:t>760</w:t>
      </w:r>
      <w:r w:rsidR="0055350D" w:rsidRPr="00227149">
        <w:rPr>
          <w:lang w:val="ru-RU"/>
        </w:rPr>
        <w:t xml:space="preserve"> </w:t>
      </w:r>
      <w:r w:rsidR="0055350D" w:rsidRPr="00707F4E">
        <w:rPr>
          <w:i/>
        </w:rPr>
        <w:t>nm</w:t>
      </w:r>
      <w:r w:rsidR="0055350D" w:rsidRPr="00707F4E">
        <w:rPr>
          <w:i/>
          <w:lang w:val="sr-Cyrl-CS"/>
        </w:rPr>
        <w:t>, и има све од следећег:</w:t>
      </w:r>
    </w:p>
    <w:p w14:paraId="09C7C3F2" w14:textId="62D848C2" w:rsidR="00707F4E" w:rsidRPr="00227149" w:rsidRDefault="00707F4E" w:rsidP="00EA025E">
      <w:pPr>
        <w:autoSpaceDE w:val="0"/>
        <w:autoSpaceDN w:val="0"/>
        <w:adjustRightInd w:val="0"/>
        <w:spacing w:after="60"/>
        <w:ind w:left="4950" w:hanging="705"/>
        <w:rPr>
          <w:i/>
          <w:lang w:val="sr-Cyrl-CS"/>
        </w:rPr>
      </w:pPr>
      <w:r w:rsidRPr="00227149">
        <w:rPr>
          <w:i/>
          <w:lang w:val="sr-Cyrl-CS"/>
        </w:rPr>
        <w:t xml:space="preserve">1. </w:t>
      </w:r>
      <w:r w:rsidR="00EA025E" w:rsidRPr="0005232B">
        <w:rPr>
          <w:i/>
          <w:lang w:val="ru-RU"/>
        </w:rPr>
        <w:tab/>
      </w:r>
      <w:r w:rsidRPr="00227149">
        <w:rPr>
          <w:i/>
          <w:lang w:val="sr-Cyrl-CS"/>
        </w:rPr>
        <w:t>Садржи механизам за ограничење одзива који не може бити уклоњен или модификован;</w:t>
      </w:r>
    </w:p>
    <w:p w14:paraId="4FB4E05F" w14:textId="1E6C2ADF" w:rsidR="00707F4E" w:rsidRPr="00227149" w:rsidRDefault="00707F4E" w:rsidP="00EA025E">
      <w:pPr>
        <w:autoSpaceDE w:val="0"/>
        <w:autoSpaceDN w:val="0"/>
        <w:adjustRightInd w:val="0"/>
        <w:spacing w:after="60"/>
        <w:ind w:left="4950" w:hanging="705"/>
        <w:rPr>
          <w:i/>
          <w:lang w:val="sr-Cyrl-CS"/>
        </w:rPr>
      </w:pPr>
      <w:r w:rsidRPr="00227149">
        <w:rPr>
          <w:i/>
          <w:lang w:val="sr-Cyrl-CS"/>
        </w:rPr>
        <w:t xml:space="preserve">2. </w:t>
      </w:r>
      <w:r w:rsidR="00EA025E" w:rsidRPr="0005232B">
        <w:rPr>
          <w:i/>
          <w:lang w:val="ru-RU"/>
        </w:rPr>
        <w:tab/>
      </w:r>
      <w:r w:rsidRPr="00227149">
        <w:rPr>
          <w:i/>
          <w:lang w:val="sr-Cyrl-CS"/>
        </w:rPr>
        <w:t>Садржи активни механизам који чини да камера не ради када се из ње извади механизам за ограничење одзива; и</w:t>
      </w:r>
    </w:p>
    <w:p w14:paraId="691084F6" w14:textId="36B5722C" w:rsidR="00707F4E" w:rsidRPr="00227149" w:rsidRDefault="00707F4E" w:rsidP="00EA025E">
      <w:pPr>
        <w:autoSpaceDE w:val="0"/>
        <w:autoSpaceDN w:val="0"/>
        <w:adjustRightInd w:val="0"/>
        <w:spacing w:after="80"/>
        <w:ind w:left="4950" w:hanging="705"/>
        <w:rPr>
          <w:i/>
          <w:u w:val="single"/>
          <w:lang w:val="sr-Cyrl-CS"/>
        </w:rPr>
      </w:pPr>
      <w:r w:rsidRPr="00227149">
        <w:rPr>
          <w:i/>
          <w:lang w:val="sr-Cyrl-CS"/>
        </w:rPr>
        <w:t xml:space="preserve">3. </w:t>
      </w:r>
      <w:r w:rsidR="00EA025E" w:rsidRPr="0005232B">
        <w:rPr>
          <w:i/>
          <w:lang w:val="ru-RU"/>
        </w:rPr>
        <w:tab/>
      </w:r>
      <w:r w:rsidRPr="00227149">
        <w:rPr>
          <w:i/>
          <w:lang w:val="sr-Cyrl-CS"/>
        </w:rPr>
        <w:t>Није посебно пројектована или модификована за подводну употребу; или</w:t>
      </w:r>
    </w:p>
    <w:p w14:paraId="39C9B326" w14:textId="70BE3EEB" w:rsidR="00707F4E" w:rsidRPr="00227149" w:rsidRDefault="00707F4E" w:rsidP="00707F4E">
      <w:pPr>
        <w:autoSpaceDE w:val="0"/>
        <w:autoSpaceDN w:val="0"/>
        <w:adjustRightInd w:val="0"/>
        <w:spacing w:after="60"/>
        <w:ind w:left="2868"/>
        <w:rPr>
          <w:lang w:val="sr-Cyrl-CS"/>
        </w:rPr>
      </w:pPr>
      <w:r>
        <w:rPr>
          <w:i/>
          <w:lang w:val="sr-Cyrl-CS"/>
        </w:rPr>
        <w:t xml:space="preserve">    </w:t>
      </w:r>
      <w:r w:rsidR="00EA025E" w:rsidRPr="0005232B">
        <w:rPr>
          <w:i/>
          <w:lang w:val="ru-RU"/>
        </w:rPr>
        <w:tab/>
      </w:r>
      <w:r w:rsidR="00F439DB">
        <w:rPr>
          <w:i/>
        </w:rPr>
        <w:t>d</w:t>
      </w:r>
      <w:r w:rsidRPr="00227149">
        <w:rPr>
          <w:i/>
          <w:lang w:val="sr-Cyrl-CS"/>
        </w:rPr>
        <w:t xml:space="preserve">. </w:t>
      </w:r>
      <w:r w:rsidR="00EA025E" w:rsidRPr="0005232B">
        <w:rPr>
          <w:i/>
          <w:lang w:val="ru-RU"/>
        </w:rPr>
        <w:tab/>
      </w:r>
      <w:r w:rsidRPr="00227149">
        <w:rPr>
          <w:i/>
          <w:lang w:val="sr-Cyrl-CS"/>
        </w:rPr>
        <w:t>Има све од следећег</w:t>
      </w:r>
      <w:r w:rsidRPr="00227149">
        <w:rPr>
          <w:lang w:val="sr-Cyrl-CS"/>
        </w:rPr>
        <w:t>:</w:t>
      </w:r>
    </w:p>
    <w:p w14:paraId="09EA9439" w14:textId="02B26440"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1. </w:t>
      </w:r>
      <w:r w:rsidR="00EA025E" w:rsidRPr="0005232B">
        <w:rPr>
          <w:i/>
          <w:lang w:val="ru-RU"/>
        </w:rPr>
        <w:tab/>
      </w:r>
      <w:r w:rsidRPr="00227149">
        <w:rPr>
          <w:i/>
          <w:lang w:val="sr-Cyrl-CS"/>
        </w:rPr>
        <w:t xml:space="preserve">Нема могућност </w:t>
      </w:r>
      <w:r w:rsidR="001B5D25">
        <w:rPr>
          <w:i/>
          <w:lang w:val="sr-Cyrl-CS"/>
        </w:rPr>
        <w:t>„</w:t>
      </w:r>
      <w:r w:rsidRPr="00227149">
        <w:rPr>
          <w:i/>
          <w:lang w:val="sr-Cyrl-CS"/>
        </w:rPr>
        <w:t>директог погледа</w:t>
      </w:r>
      <w:r w:rsidR="001B5D25">
        <w:rPr>
          <w:i/>
          <w:lang w:val="sr-Cyrl-CS"/>
        </w:rPr>
        <w:t>”</w:t>
      </w:r>
      <w:r w:rsidRPr="00227149">
        <w:rPr>
          <w:i/>
          <w:lang w:val="sr-Cyrl-CS"/>
        </w:rPr>
        <w:t xml:space="preserve"> или електроског приказа слке;</w:t>
      </w:r>
    </w:p>
    <w:p w14:paraId="0744F2E7" w14:textId="3DD8CAF3"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2. </w:t>
      </w:r>
      <w:r w:rsidR="00EA025E" w:rsidRPr="0005232B">
        <w:rPr>
          <w:i/>
          <w:lang w:val="ru-RU"/>
        </w:rPr>
        <w:tab/>
      </w:r>
      <w:r w:rsidRPr="00227149">
        <w:rPr>
          <w:i/>
          <w:lang w:val="sr-Cyrl-CS"/>
        </w:rPr>
        <w:t>Нема опрему за визуелно приказивање слике детектованог видног поља;</w:t>
      </w:r>
    </w:p>
    <w:p w14:paraId="7B273120" w14:textId="35993F8F" w:rsidR="00707F4E" w:rsidRPr="00227149" w:rsidRDefault="00707F4E" w:rsidP="00EA025E">
      <w:pPr>
        <w:autoSpaceDE w:val="0"/>
        <w:autoSpaceDN w:val="0"/>
        <w:adjustRightInd w:val="0"/>
        <w:spacing w:after="40"/>
        <w:ind w:left="4953" w:hanging="705"/>
        <w:rPr>
          <w:i/>
          <w:u w:val="single"/>
          <w:lang w:val="sr-Cyrl-CS"/>
        </w:rPr>
      </w:pPr>
      <w:r w:rsidRPr="00227149">
        <w:rPr>
          <w:i/>
          <w:lang w:val="sr-Cyrl-CS"/>
        </w:rPr>
        <w:t xml:space="preserve">3. </w:t>
      </w:r>
      <w:r w:rsidR="00EA025E" w:rsidRPr="0005232B">
        <w:rPr>
          <w:i/>
          <w:lang w:val="ru-RU"/>
        </w:rPr>
        <w:tab/>
      </w:r>
      <w:r w:rsidR="001B5D25">
        <w:rPr>
          <w:i/>
          <w:lang w:val="sr-Cyrl-CS"/>
        </w:rPr>
        <w:t>„</w:t>
      </w:r>
      <w:r w:rsidRPr="00227149">
        <w:rPr>
          <w:i/>
          <w:lang w:val="sr-Cyrl-CS"/>
        </w:rPr>
        <w:t>Матрични детектор</w:t>
      </w:r>
      <w:r w:rsidR="001B5D25">
        <w:rPr>
          <w:i/>
          <w:lang w:val="sr-Cyrl-CS"/>
        </w:rPr>
        <w:t>”</w:t>
      </w:r>
      <w:r w:rsidRPr="00227149">
        <w:rPr>
          <w:i/>
          <w:lang w:val="sr-Cyrl-CS"/>
        </w:rPr>
        <w:t xml:space="preserve"> је оперативан само ако се инсталира у камери за коју је намењен;</w:t>
      </w:r>
      <w:r w:rsidRPr="006A64D4">
        <w:rPr>
          <w:i/>
          <w:lang w:val="sr-Cyrl-CS"/>
        </w:rPr>
        <w:t xml:space="preserve"> </w:t>
      </w:r>
      <w:r w:rsidRPr="00227149">
        <w:rPr>
          <w:i/>
          <w:lang w:val="sr-Cyrl-CS"/>
        </w:rPr>
        <w:t>и</w:t>
      </w:r>
    </w:p>
    <w:p w14:paraId="29949515" w14:textId="56A3962C"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4. </w:t>
      </w:r>
      <w:r w:rsidR="00EA025E" w:rsidRPr="0005232B">
        <w:rPr>
          <w:i/>
          <w:lang w:val="ru-RU"/>
        </w:rPr>
        <w:tab/>
      </w:r>
      <w:r w:rsidR="001B5D25">
        <w:rPr>
          <w:i/>
          <w:lang w:val="sr-Cyrl-CS"/>
        </w:rPr>
        <w:t>„</w:t>
      </w:r>
      <w:r w:rsidRPr="00227149">
        <w:rPr>
          <w:i/>
          <w:lang w:val="sr-Cyrl-CS"/>
        </w:rPr>
        <w:t>Матрични детектор</w:t>
      </w:r>
      <w:r w:rsidR="001B5D25">
        <w:rPr>
          <w:i/>
          <w:lang w:val="sr-Cyrl-CS"/>
        </w:rPr>
        <w:t>”</w:t>
      </w:r>
      <w:r w:rsidRPr="00227149">
        <w:rPr>
          <w:i/>
          <w:lang w:val="sr-Cyrl-CS"/>
        </w:rPr>
        <w:t xml:space="preserve"> садржи активни механизам који чини да је трајно ван функције када се извади из камере за коју је намењен;</w:t>
      </w:r>
    </w:p>
    <w:p w14:paraId="70ED6967" w14:textId="77777777" w:rsidR="00054AFB" w:rsidRDefault="001B5D25" w:rsidP="004A3CAA">
      <w:pPr>
        <w:autoSpaceDE w:val="0"/>
        <w:autoSpaceDN w:val="0"/>
        <w:adjustRightInd w:val="0"/>
        <w:ind w:left="708" w:hanging="708"/>
        <w:rPr>
          <w:iCs/>
          <w:lang w:val="sr-Cyrl-CS"/>
        </w:rPr>
      </w:pPr>
      <w:r w:rsidRPr="00227149">
        <w:rPr>
          <w:b/>
          <w:bCs/>
          <w:lang w:val="sr-Latn-CS"/>
        </w:rPr>
        <w:t>6А003</w:t>
      </w:r>
      <w:r>
        <w:rPr>
          <w:b/>
          <w:bCs/>
          <w:lang w:val="sr-Latn-CS"/>
        </w:rPr>
        <w:tab/>
      </w:r>
      <w:r>
        <w:rPr>
          <w:b/>
          <w:bCs/>
          <w:lang w:val="sr-Latn-CS"/>
        </w:rPr>
        <w:tab/>
      </w:r>
      <w:r>
        <w:rPr>
          <w:b/>
          <w:bCs/>
          <w:lang w:val="sr-Latn-CS"/>
        </w:rPr>
        <w:tab/>
      </w:r>
      <w:r w:rsidR="00707F4E" w:rsidRPr="004A3CAA">
        <w:rPr>
          <w:iCs/>
          <w:lang w:val="sr-Cyrl-CS"/>
        </w:rPr>
        <w:t xml:space="preserve">5. </w:t>
      </w:r>
      <w:r w:rsidR="00EA025E" w:rsidRPr="004A3CAA">
        <w:rPr>
          <w:iCs/>
          <w:lang w:val="ru-RU"/>
        </w:rPr>
        <w:tab/>
      </w:r>
      <w:r w:rsidR="00707F4E" w:rsidRPr="004A3CAA">
        <w:rPr>
          <w:iCs/>
          <w:lang w:val="sr-Cyrl-CS"/>
        </w:rPr>
        <w:t xml:space="preserve">Камере </w:t>
      </w:r>
      <w:r w:rsidR="00054AFB">
        <w:rPr>
          <w:iCs/>
          <w:lang w:val="sr-Cyrl-CS"/>
        </w:rPr>
        <w:t xml:space="preserve">за формирање слике </w:t>
      </w:r>
      <w:r w:rsidR="00707F4E" w:rsidRPr="004A3CAA">
        <w:rPr>
          <w:iCs/>
          <w:lang w:val="sr-Cyrl-CS"/>
        </w:rPr>
        <w:t>које садрже полупроводничке детекторе</w:t>
      </w:r>
      <w:r w:rsidR="004A3CAA" w:rsidRPr="004A3CAA">
        <w:rPr>
          <w:iCs/>
        </w:rPr>
        <w:t xml:space="preserve"> </w:t>
      </w:r>
      <w:r w:rsidR="00707F4E" w:rsidRPr="004A3CAA">
        <w:rPr>
          <w:iCs/>
          <w:lang w:val="sr-Cyrl-CS"/>
        </w:rPr>
        <w:t xml:space="preserve">у </w:t>
      </w:r>
    </w:p>
    <w:p w14:paraId="7401F2AD" w14:textId="5EF18C01" w:rsidR="00707F4E" w:rsidRPr="004A3CAA" w:rsidRDefault="00707F4E" w:rsidP="004A3CAA">
      <w:pPr>
        <w:autoSpaceDE w:val="0"/>
        <w:autoSpaceDN w:val="0"/>
        <w:adjustRightInd w:val="0"/>
        <w:ind w:left="2124" w:firstLine="708"/>
        <w:rPr>
          <w:iCs/>
          <w:lang w:val="ru-RU"/>
        </w:rPr>
      </w:pPr>
      <w:r w:rsidRPr="004A3CAA">
        <w:rPr>
          <w:iCs/>
          <w:lang w:val="sr-Cyrl-CS"/>
        </w:rPr>
        <w:lastRenderedPageBreak/>
        <w:t xml:space="preserve">чврстом стању наведене у </w:t>
      </w:r>
      <w:r w:rsidRPr="004A3CAA">
        <w:rPr>
          <w:iCs/>
          <w:lang w:val="ru-RU"/>
        </w:rPr>
        <w:t>6</w:t>
      </w:r>
      <w:r w:rsidRPr="004A3CAA">
        <w:rPr>
          <w:iCs/>
        </w:rPr>
        <w:t>A</w:t>
      </w:r>
      <w:r w:rsidRPr="004A3CAA">
        <w:rPr>
          <w:iCs/>
          <w:lang w:val="ru-RU"/>
        </w:rPr>
        <w:t>002.</w:t>
      </w:r>
      <w:r w:rsidRPr="004A3CAA">
        <w:rPr>
          <w:iCs/>
        </w:rPr>
        <w:t>a</w:t>
      </w:r>
      <w:r w:rsidRPr="004A3CAA">
        <w:rPr>
          <w:iCs/>
          <w:lang w:val="ru-RU"/>
        </w:rPr>
        <w:t>.1.</w:t>
      </w:r>
    </w:p>
    <w:p w14:paraId="4554DF42" w14:textId="77777777" w:rsidR="009A3393" w:rsidRDefault="009A3393" w:rsidP="00707F4E">
      <w:pPr>
        <w:autoSpaceDE w:val="0"/>
        <w:autoSpaceDN w:val="0"/>
        <w:adjustRightInd w:val="0"/>
        <w:ind w:left="3540"/>
        <w:rPr>
          <w:i/>
          <w:lang w:val="ru-RU"/>
        </w:rPr>
      </w:pPr>
    </w:p>
    <w:p w14:paraId="6405C7B5" w14:textId="721E6A92" w:rsidR="009A3393" w:rsidRDefault="009A3393" w:rsidP="009A3393">
      <w:pPr>
        <w:autoSpaceDE w:val="0"/>
        <w:autoSpaceDN w:val="0"/>
        <w:adjustRightInd w:val="0"/>
        <w:rPr>
          <w:b/>
          <w:bCs/>
          <w:lang w:val="sr-Cyrl-RS"/>
        </w:rPr>
      </w:pPr>
      <w:r w:rsidRPr="00CA50FE">
        <w:rPr>
          <w:b/>
          <w:bCs/>
          <w:lang w:val="sr-Latn-CS"/>
        </w:rPr>
        <w:t>6А004</w:t>
      </w:r>
      <w:r w:rsidR="002E640D" w:rsidRPr="002E640D">
        <w:rPr>
          <w:b/>
          <w:bCs/>
          <w:lang w:val="sr-Cyrl-RS"/>
        </w:rPr>
        <w:t xml:space="preserve"> </w:t>
      </w:r>
      <w:r w:rsidR="002E640D">
        <w:rPr>
          <w:b/>
          <w:bCs/>
          <w:lang w:val="sr-Cyrl-RS"/>
        </w:rPr>
        <w:tab/>
      </w:r>
      <w:r w:rsidR="002E640D" w:rsidRPr="00CA50FE">
        <w:rPr>
          <w:b/>
          <w:bCs/>
          <w:lang w:val="sr-Cyrl-RS"/>
        </w:rPr>
        <w:t>Оптичка опрема и компоненте, као што следи</w:t>
      </w:r>
      <w:r w:rsidR="002E640D">
        <w:rPr>
          <w:b/>
          <w:bCs/>
          <w:lang w:val="sr-Cyrl-RS"/>
        </w:rPr>
        <w:t>:</w:t>
      </w:r>
    </w:p>
    <w:p w14:paraId="61CF1C58" w14:textId="77777777" w:rsidR="002E640D" w:rsidRPr="0005232B" w:rsidRDefault="002E640D" w:rsidP="009A3393">
      <w:pPr>
        <w:autoSpaceDE w:val="0"/>
        <w:autoSpaceDN w:val="0"/>
        <w:adjustRightInd w:val="0"/>
        <w:rPr>
          <w:lang w:val="ru-RU"/>
        </w:rPr>
      </w:pPr>
    </w:p>
    <w:p w14:paraId="582061F3" w14:textId="58918604" w:rsidR="002E640D" w:rsidRDefault="002E640D" w:rsidP="009A3393">
      <w:pPr>
        <w:autoSpaceDE w:val="0"/>
        <w:autoSpaceDN w:val="0"/>
        <w:adjustRightInd w:val="0"/>
        <w:rPr>
          <w:lang w:val="sr-Latn-CS"/>
        </w:rPr>
      </w:pPr>
      <w:r w:rsidRPr="0005232B">
        <w:rPr>
          <w:lang w:val="ru-RU"/>
        </w:rPr>
        <w:tab/>
      </w:r>
      <w:r w:rsidRPr="0005232B">
        <w:rPr>
          <w:lang w:val="ru-RU"/>
        </w:rPr>
        <w:tab/>
      </w:r>
      <w:r w:rsidRPr="00CA50FE">
        <w:rPr>
          <w:b/>
          <w:bCs/>
          <w:lang w:val="sr-Latn-CS"/>
        </w:rPr>
        <w:t>а</w:t>
      </w:r>
      <w:r w:rsidRPr="00CA50FE">
        <w:rPr>
          <w:lang w:val="sr-Latn-CS"/>
        </w:rPr>
        <w:t xml:space="preserve">. </w:t>
      </w:r>
      <w:r>
        <w:rPr>
          <w:lang w:val="sr-Latn-CS"/>
        </w:rPr>
        <w:tab/>
      </w:r>
      <w:r w:rsidRPr="002E640D">
        <w:rPr>
          <w:bCs/>
          <w:lang w:val="sr-Latn-CS"/>
        </w:rPr>
        <w:t>Оптичка огледала (рефлектори)</w:t>
      </w:r>
      <w:r w:rsidRPr="00CA50FE">
        <w:rPr>
          <w:lang w:val="sr-Latn-CS"/>
        </w:rPr>
        <w:t xml:space="preserve"> као што су:</w:t>
      </w:r>
    </w:p>
    <w:p w14:paraId="5012F240" w14:textId="7C43C4DC" w:rsidR="000703FB" w:rsidRPr="000703FB" w:rsidRDefault="000703FB" w:rsidP="000703FB">
      <w:pPr>
        <w:autoSpaceDE w:val="0"/>
        <w:autoSpaceDN w:val="0"/>
        <w:adjustRightInd w:val="0"/>
        <w:spacing w:before="120" w:after="120"/>
        <w:rPr>
          <w:i/>
          <w:u w:val="single"/>
          <w:lang w:val="sr-Cyrl-RS"/>
        </w:rPr>
      </w:pPr>
      <w:r>
        <w:rPr>
          <w:lang w:val="sr-Latn-CS"/>
        </w:rPr>
        <w:tab/>
      </w:r>
      <w:r>
        <w:rPr>
          <w:lang w:val="sr-Latn-CS"/>
        </w:rPr>
        <w:tab/>
      </w:r>
      <w:r w:rsidR="00D8342D">
        <w:rPr>
          <w:lang w:val="sr-Latn-CS"/>
        </w:rPr>
        <w:tab/>
      </w:r>
      <w:r w:rsidRPr="000703FB">
        <w:rPr>
          <w:i/>
          <w:u w:val="single"/>
          <w:lang w:val="sr-Cyrl-RS"/>
        </w:rPr>
        <w:t>Техничка напомена:</w:t>
      </w:r>
    </w:p>
    <w:p w14:paraId="01E455B3" w14:textId="77777777" w:rsidR="000703FB" w:rsidRPr="000703FB" w:rsidRDefault="000703FB" w:rsidP="00D8342D">
      <w:pPr>
        <w:autoSpaceDE w:val="0"/>
        <w:autoSpaceDN w:val="0"/>
        <w:adjustRightInd w:val="0"/>
        <w:spacing w:before="120" w:after="120"/>
        <w:ind w:left="2124"/>
        <w:rPr>
          <w:i/>
          <w:lang w:val="sr-Cyrl-RS"/>
        </w:rPr>
      </w:pPr>
      <w:r w:rsidRPr="000703FB">
        <w:rPr>
          <w:i/>
          <w:lang w:val="sr-Cyrl-RS"/>
        </w:rPr>
        <w:t>За потребе 6А004.а. праг осетљивости оптичких компоненти на оштећења узрокована деловањем ласера (Laser Induced Damage Threshold – LIDT) мери се у складу са стандардом ISO 21254-1:2011.</w:t>
      </w:r>
    </w:p>
    <w:p w14:paraId="2FB85C57" w14:textId="77BE6159" w:rsidR="000703FB" w:rsidRDefault="000703FB" w:rsidP="00F44D48">
      <w:pPr>
        <w:autoSpaceDE w:val="0"/>
        <w:autoSpaceDN w:val="0"/>
        <w:adjustRightInd w:val="0"/>
        <w:ind w:left="2829" w:hanging="705"/>
        <w:rPr>
          <w:i/>
          <w:lang w:val="sr-Latn-RS"/>
        </w:rPr>
      </w:pPr>
      <w:r w:rsidRPr="00F44D48">
        <w:rPr>
          <w:i/>
          <w:u w:val="single"/>
          <w:lang w:val="sr-Latn-RS"/>
        </w:rPr>
        <w:t>N.B.</w:t>
      </w:r>
      <w:r w:rsidRPr="000703FB">
        <w:rPr>
          <w:i/>
          <w:lang w:val="sr-Cyrl-RS"/>
        </w:rPr>
        <w:t xml:space="preserve"> </w:t>
      </w:r>
      <w:r w:rsidR="00F44D48" w:rsidRPr="0005232B">
        <w:rPr>
          <w:i/>
          <w:lang w:val="ru-RU"/>
        </w:rPr>
        <w:tab/>
      </w:r>
      <w:r w:rsidRPr="000703FB">
        <w:rPr>
          <w:i/>
          <w:lang w:val="sr-Cyrl-RS"/>
        </w:rPr>
        <w:t xml:space="preserve">За оптичка огледала која су посебно </w:t>
      </w:r>
      <w:r w:rsidRPr="000703FB">
        <w:rPr>
          <w:i/>
          <w:lang w:val="sr-Latn-CS"/>
        </w:rPr>
        <w:t>пројектован</w:t>
      </w:r>
      <w:r w:rsidRPr="000703FB">
        <w:rPr>
          <w:i/>
          <w:lang w:val="sr-Cyrl-RS"/>
        </w:rPr>
        <w:t>а за литографску опрему, погледај 3</w:t>
      </w:r>
      <w:r w:rsidRPr="000703FB">
        <w:rPr>
          <w:i/>
          <w:lang w:val="sr-Latn-RS"/>
        </w:rPr>
        <w:t>B001.</w:t>
      </w:r>
    </w:p>
    <w:p w14:paraId="6055D568" w14:textId="77777777" w:rsidR="000C4852" w:rsidRDefault="000C4852" w:rsidP="000C4852">
      <w:pPr>
        <w:autoSpaceDE w:val="0"/>
        <w:autoSpaceDN w:val="0"/>
        <w:adjustRightInd w:val="0"/>
        <w:ind w:left="1416" w:hanging="1416"/>
        <w:rPr>
          <w:b/>
          <w:bCs/>
          <w:lang w:val="sr-Latn-CS"/>
        </w:rPr>
      </w:pPr>
    </w:p>
    <w:p w14:paraId="3991936A" w14:textId="400CBA52" w:rsidR="000C4852" w:rsidRDefault="000C4852" w:rsidP="000C4852">
      <w:pPr>
        <w:autoSpaceDE w:val="0"/>
        <w:autoSpaceDN w:val="0"/>
        <w:adjustRightInd w:val="0"/>
        <w:ind w:left="1416" w:hanging="1416"/>
        <w:rPr>
          <w:lang w:val="sr-Cyrl-RS"/>
        </w:rPr>
      </w:pPr>
      <w:r>
        <w:rPr>
          <w:b/>
          <w:bCs/>
          <w:lang w:val="sr-Latn-CS"/>
        </w:rPr>
        <w:tab/>
      </w:r>
      <w:r>
        <w:rPr>
          <w:b/>
          <w:bCs/>
          <w:lang w:val="sr-Latn-CS"/>
        </w:rPr>
        <w:tab/>
      </w:r>
      <w:r w:rsidR="000703FB" w:rsidRPr="000703FB">
        <w:rPr>
          <w:lang w:val="sr-Latn-CS"/>
        </w:rPr>
        <w:t>1.</w:t>
      </w:r>
      <w:r w:rsidR="00F44D48">
        <w:rPr>
          <w:lang w:val="sr-Latn-CS"/>
        </w:rPr>
        <w:tab/>
      </w:r>
      <w:r w:rsidR="00877522">
        <w:rPr>
          <w:lang w:val="sr-Latn-CS"/>
        </w:rPr>
        <w:t>‛</w:t>
      </w:r>
      <w:r w:rsidR="000703FB" w:rsidRPr="000703FB">
        <w:rPr>
          <w:lang w:val="sr-Latn-CS"/>
        </w:rPr>
        <w:t>Деформабилна огледала</w:t>
      </w:r>
      <w:r w:rsidR="00877522">
        <w:rPr>
          <w:lang w:val="sr-Latn-CS"/>
        </w:rPr>
        <w:t>ʼ</w:t>
      </w:r>
      <w:r w:rsidR="00CB7CF0" w:rsidRPr="000703FB">
        <w:rPr>
          <w:lang w:val="sr-Latn-CS"/>
        </w:rPr>
        <w:t xml:space="preserve"> </w:t>
      </w:r>
      <w:r w:rsidR="000703FB" w:rsidRPr="000703FB">
        <w:rPr>
          <w:lang w:val="sr-Cyrl-RS"/>
        </w:rPr>
        <w:t xml:space="preserve">која имају активни оптички отвор </w:t>
      </w:r>
      <w:r w:rsidR="00F76F61">
        <w:rPr>
          <w:lang w:val="sr-Cyrl-RS"/>
        </w:rPr>
        <w:t>(апертуру)</w:t>
      </w:r>
    </w:p>
    <w:p w14:paraId="4EBB44CE" w14:textId="20D12812" w:rsidR="000703FB" w:rsidRPr="000703FB" w:rsidRDefault="000703FB" w:rsidP="000C4852">
      <w:pPr>
        <w:autoSpaceDE w:val="0"/>
        <w:autoSpaceDN w:val="0"/>
        <w:adjustRightInd w:val="0"/>
        <w:spacing w:after="120"/>
        <w:ind w:left="2832"/>
        <w:rPr>
          <w:lang w:val="sr-Cyrl-RS"/>
        </w:rPr>
      </w:pPr>
      <w:r w:rsidRPr="000703FB">
        <w:rPr>
          <w:lang w:val="sr-Cyrl-RS"/>
        </w:rPr>
        <w:t>већи од 10 mm</w:t>
      </w:r>
      <w:r w:rsidRPr="000703FB">
        <w:rPr>
          <w:lang w:val="sr-Latn-CS"/>
        </w:rPr>
        <w:t xml:space="preserve"> </w:t>
      </w:r>
      <w:r w:rsidRPr="000703FB">
        <w:rPr>
          <w:lang w:val="sr-Cyrl-RS"/>
        </w:rPr>
        <w:t xml:space="preserve">и било коју од следећих карактеристика, и за њих посебно пројектоване </w:t>
      </w:r>
      <w:r w:rsidRPr="000703FB">
        <w:rPr>
          <w:lang w:val="sr-Latn-CS"/>
        </w:rPr>
        <w:t>компоненте;</w:t>
      </w:r>
    </w:p>
    <w:p w14:paraId="014B8375" w14:textId="3AAE4624"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sidR="00F44D48" w:rsidRPr="0005232B">
        <w:rPr>
          <w:lang w:val="ru-RU"/>
        </w:rPr>
        <w:tab/>
      </w:r>
      <w:r w:rsidRPr="000703FB">
        <w:rPr>
          <w:lang w:val="sr-Cyrl-RS"/>
        </w:rPr>
        <w:t xml:space="preserve">а. </w:t>
      </w:r>
      <w:r w:rsidR="00F44D48" w:rsidRPr="0005232B">
        <w:rPr>
          <w:lang w:val="ru-RU"/>
        </w:rPr>
        <w:tab/>
      </w:r>
      <w:r w:rsidRPr="000703FB">
        <w:rPr>
          <w:lang w:val="sr-Cyrl-RS"/>
        </w:rPr>
        <w:t>Имају све следеће карактеристике:</w:t>
      </w:r>
    </w:p>
    <w:p w14:paraId="48FED334" w14:textId="69122FD8" w:rsidR="000703FB" w:rsidRPr="000703FB" w:rsidRDefault="000703FB" w:rsidP="00F44D48">
      <w:pPr>
        <w:autoSpaceDE w:val="0"/>
        <w:autoSpaceDN w:val="0"/>
        <w:adjustRightInd w:val="0"/>
        <w:spacing w:after="120"/>
        <w:ind w:left="4244" w:hanging="705"/>
        <w:rPr>
          <w:lang w:val="sr-Cyrl-RS"/>
        </w:rPr>
      </w:pPr>
      <w:r w:rsidRPr="000703FB">
        <w:rPr>
          <w:lang w:val="sr-Cyrl-RS"/>
        </w:rPr>
        <w:t xml:space="preserve">1. </w:t>
      </w:r>
      <w:r w:rsidR="00F44D48" w:rsidRPr="0005232B">
        <w:rPr>
          <w:lang w:val="ru-RU"/>
        </w:rPr>
        <w:tab/>
      </w:r>
      <w:r w:rsidRPr="000703FB">
        <w:rPr>
          <w:lang w:val="sr-Cyrl-RS"/>
        </w:rPr>
        <w:t xml:space="preserve">Механичку резонантну фреквенцију од 750 Hz или више; </w:t>
      </w:r>
      <w:r w:rsidRPr="000703FB">
        <w:rPr>
          <w:u w:val="single"/>
          <w:lang w:val="sr-Cyrl-RS"/>
        </w:rPr>
        <w:t>и</w:t>
      </w:r>
      <w:r w:rsidRPr="000703FB">
        <w:rPr>
          <w:lang w:val="sr-Cyrl-RS"/>
        </w:rPr>
        <w:t xml:space="preserve"> </w:t>
      </w:r>
    </w:p>
    <w:p w14:paraId="72F95877" w14:textId="335347E0"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Pr>
          <w:lang w:val="sr-Cyrl-RS"/>
        </w:rPr>
        <w:tab/>
      </w:r>
      <w:r w:rsidR="00F44D48" w:rsidRPr="0005232B">
        <w:rPr>
          <w:lang w:val="ru-RU"/>
        </w:rPr>
        <w:tab/>
      </w:r>
      <w:r w:rsidRPr="000703FB">
        <w:rPr>
          <w:lang w:val="sr-Cyrl-RS"/>
        </w:rPr>
        <w:t xml:space="preserve">2. </w:t>
      </w:r>
      <w:r w:rsidR="00F44D48" w:rsidRPr="0005232B">
        <w:rPr>
          <w:lang w:val="ru-RU"/>
        </w:rPr>
        <w:tab/>
      </w:r>
      <w:r w:rsidRPr="000703FB">
        <w:rPr>
          <w:lang w:val="sr-Cyrl-RS"/>
        </w:rPr>
        <w:t xml:space="preserve">Више од 200 актуатора; </w:t>
      </w:r>
      <w:r w:rsidRPr="00CC7FC5">
        <w:rPr>
          <w:u w:val="single"/>
          <w:lang w:val="sr-Cyrl-RS"/>
        </w:rPr>
        <w:t>или</w:t>
      </w:r>
      <w:r w:rsidRPr="000703FB">
        <w:rPr>
          <w:lang w:val="sr-Latn-CS"/>
        </w:rPr>
        <w:t xml:space="preserve"> </w:t>
      </w:r>
    </w:p>
    <w:p w14:paraId="62C3CC15" w14:textId="5FAD79DF" w:rsidR="000703FB" w:rsidRPr="000703FB" w:rsidRDefault="00F439DB" w:rsidP="00F44D48">
      <w:pPr>
        <w:autoSpaceDE w:val="0"/>
        <w:autoSpaceDN w:val="0"/>
        <w:adjustRightInd w:val="0"/>
        <w:spacing w:after="120"/>
        <w:ind w:left="3537" w:hanging="705"/>
        <w:rPr>
          <w:lang w:val="sr-Cyrl-RS"/>
        </w:rPr>
      </w:pPr>
      <w:r>
        <w:t>b</w:t>
      </w:r>
      <w:r w:rsidR="000703FB" w:rsidRPr="000703FB">
        <w:rPr>
          <w:lang w:val="sr-Cyrl-RS"/>
        </w:rPr>
        <w:t xml:space="preserve">. </w:t>
      </w:r>
      <w:r w:rsidR="00F44D48" w:rsidRPr="0005232B">
        <w:rPr>
          <w:lang w:val="ru-RU"/>
        </w:rPr>
        <w:tab/>
      </w:r>
      <w:r w:rsidR="000703FB" w:rsidRPr="000703FB">
        <w:rPr>
          <w:lang w:val="sr-Cyrl-RS"/>
        </w:rPr>
        <w:t>Праг осетљивости оптичких компоненти на оштећења узрокована деловањем ласера (LIDT) има било коју од следећих карактеристика:</w:t>
      </w:r>
    </w:p>
    <w:p w14:paraId="0C792F67" w14:textId="52640F43"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Pr>
          <w:lang w:val="sr-Cyrl-RS"/>
        </w:rPr>
        <w:tab/>
      </w:r>
      <w:r w:rsidR="00F44D48" w:rsidRPr="0005232B">
        <w:rPr>
          <w:lang w:val="ru-RU"/>
        </w:rPr>
        <w:tab/>
      </w:r>
      <w:r w:rsidRPr="000703FB">
        <w:rPr>
          <w:lang w:val="sr-Cyrl-RS"/>
        </w:rPr>
        <w:t xml:space="preserve">1. </w:t>
      </w:r>
      <w:r w:rsidR="00F44D48" w:rsidRPr="0005232B">
        <w:rPr>
          <w:lang w:val="ru-RU"/>
        </w:rPr>
        <w:tab/>
      </w:r>
      <w:r w:rsidRPr="000703FB">
        <w:rPr>
          <w:lang w:val="sr-Cyrl-RS"/>
        </w:rPr>
        <w:t>Већи је од 1 kW/cm</w:t>
      </w:r>
      <w:r w:rsidRPr="000703FB">
        <w:rPr>
          <w:vertAlign w:val="superscript"/>
          <w:lang w:val="sr-Cyrl-RS"/>
        </w:rPr>
        <w:t xml:space="preserve">2 </w:t>
      </w:r>
      <w:r w:rsidRPr="000703FB">
        <w:rPr>
          <w:lang w:val="sr-Cyrl-RS"/>
        </w:rPr>
        <w:t xml:space="preserve">код употребе „CW ласера”; </w:t>
      </w:r>
      <w:r w:rsidRPr="000703FB">
        <w:rPr>
          <w:u w:val="single"/>
          <w:lang w:val="sr-Cyrl-RS"/>
        </w:rPr>
        <w:t xml:space="preserve">или </w:t>
      </w:r>
      <w:r w:rsidRPr="000703FB">
        <w:rPr>
          <w:lang w:val="sr-Cyrl-RS"/>
        </w:rPr>
        <w:t xml:space="preserve">  </w:t>
      </w:r>
    </w:p>
    <w:p w14:paraId="201C39DE" w14:textId="5A14A809" w:rsidR="000703FB" w:rsidRDefault="000703FB" w:rsidP="00F44D48">
      <w:pPr>
        <w:autoSpaceDE w:val="0"/>
        <w:autoSpaceDN w:val="0"/>
        <w:adjustRightInd w:val="0"/>
        <w:spacing w:after="120"/>
        <w:ind w:left="4248" w:hanging="705"/>
        <w:rPr>
          <w:lang w:val="sr-Cyrl-RS"/>
        </w:rPr>
      </w:pPr>
      <w:r w:rsidRPr="000703FB">
        <w:rPr>
          <w:lang w:val="sr-Cyrl-RS"/>
        </w:rPr>
        <w:t xml:space="preserve">2. </w:t>
      </w:r>
      <w:r w:rsidR="00F44D48" w:rsidRPr="0005232B">
        <w:rPr>
          <w:lang w:val="sr-Cyrl-RS"/>
        </w:rPr>
        <w:tab/>
      </w:r>
      <w:r w:rsidRPr="000703FB">
        <w:rPr>
          <w:lang w:val="sr-Cyrl-RS"/>
        </w:rPr>
        <w:t>Већи је од 2 J/cm</w:t>
      </w:r>
      <w:r w:rsidRPr="000703FB">
        <w:rPr>
          <w:vertAlign w:val="superscript"/>
          <w:lang w:val="sr-Cyrl-RS"/>
        </w:rPr>
        <w:t xml:space="preserve">2 </w:t>
      </w:r>
      <w:r w:rsidRPr="000703FB">
        <w:rPr>
          <w:lang w:val="sr-Cyrl-RS"/>
        </w:rPr>
        <w:t xml:space="preserve">код употребе „ласерских” импулса од 20 ns уз фреквенцију понављања 20 Hz;  </w:t>
      </w:r>
    </w:p>
    <w:p w14:paraId="2D9CB012" w14:textId="77777777" w:rsidR="00CB7CF0" w:rsidRPr="00CB7CF0" w:rsidRDefault="00CB7CF0" w:rsidP="00F934A8">
      <w:pPr>
        <w:autoSpaceDE w:val="0"/>
        <w:autoSpaceDN w:val="0"/>
        <w:adjustRightInd w:val="0"/>
        <w:spacing w:after="120"/>
        <w:ind w:left="2835" w:hanging="3"/>
        <w:rPr>
          <w:i/>
          <w:u w:val="single"/>
          <w:lang w:val="sr-Cyrl-RS"/>
        </w:rPr>
      </w:pPr>
      <w:r w:rsidRPr="00CB7CF0">
        <w:rPr>
          <w:i/>
          <w:u w:val="single"/>
          <w:lang w:val="sr-Cyrl-RS"/>
        </w:rPr>
        <w:t>Техничка напомена:</w:t>
      </w:r>
    </w:p>
    <w:p w14:paraId="6F1B78EE" w14:textId="2604B96D" w:rsidR="00CB7CF0" w:rsidRPr="00CB7CF0" w:rsidRDefault="00877522" w:rsidP="00F934A8">
      <w:pPr>
        <w:autoSpaceDE w:val="0"/>
        <w:autoSpaceDN w:val="0"/>
        <w:adjustRightInd w:val="0"/>
        <w:ind w:left="2835" w:hanging="6"/>
        <w:rPr>
          <w:i/>
          <w:lang w:val="sr-Cyrl-RS"/>
        </w:rPr>
      </w:pPr>
      <w:r w:rsidRPr="0005232B">
        <w:rPr>
          <w:i/>
          <w:lang w:val="ru-RU"/>
        </w:rPr>
        <w:t>‛</w:t>
      </w:r>
      <w:r w:rsidR="00CB7CF0" w:rsidRPr="00CB7CF0">
        <w:rPr>
          <w:i/>
          <w:lang w:val="sr-Cyrl-RS"/>
        </w:rPr>
        <w:t>Деформабилна огледала</w:t>
      </w:r>
      <w:r w:rsidR="00CB7CF0" w:rsidRPr="0005232B">
        <w:rPr>
          <w:i/>
          <w:lang w:val="ru-RU"/>
        </w:rPr>
        <w:t>’</w:t>
      </w:r>
      <w:r w:rsidR="00CB7CF0" w:rsidRPr="00CB7CF0">
        <w:rPr>
          <w:i/>
          <w:lang w:val="sr-Cyrl-RS"/>
        </w:rPr>
        <w:t xml:space="preserve"> су огледала која имају било шта од следећег:</w:t>
      </w:r>
    </w:p>
    <w:p w14:paraId="0BFB43DE" w14:textId="052D20FC" w:rsidR="00CB7CF0" w:rsidRPr="00CB7CF0" w:rsidRDefault="00F934A8" w:rsidP="00F934A8">
      <w:pPr>
        <w:autoSpaceDE w:val="0"/>
        <w:autoSpaceDN w:val="0"/>
        <w:adjustRightInd w:val="0"/>
        <w:ind w:left="2829"/>
        <w:rPr>
          <w:i/>
          <w:lang w:val="sr-Cyrl-RS"/>
        </w:rPr>
      </w:pPr>
      <w:r>
        <w:rPr>
          <w:i/>
          <w:lang w:val="sr-Cyrl-RS"/>
        </w:rPr>
        <w:t>1.</w:t>
      </w:r>
      <w:r>
        <w:rPr>
          <w:i/>
          <w:lang w:val="sr-Cyrl-RS"/>
        </w:rPr>
        <w:tab/>
      </w:r>
      <w:r w:rsidR="00CB7CF0" w:rsidRPr="00CB7CF0">
        <w:rPr>
          <w:i/>
          <w:lang w:val="sr-Cyrl-RS"/>
        </w:rPr>
        <w:t xml:space="preserve">а. </w:t>
      </w:r>
      <w:r w:rsidR="00A93DEF">
        <w:rPr>
          <w:i/>
          <w:lang w:val="sr-Cyrl-RS"/>
        </w:rPr>
        <w:tab/>
      </w:r>
      <w:r w:rsidR="00CB7CF0" w:rsidRPr="00CB7CF0">
        <w:rPr>
          <w:i/>
          <w:lang w:val="sr-Cyrl-RS"/>
        </w:rPr>
        <w:t xml:space="preserve">Једна континуирана оптичка одбијајућа површина која се динамички деформише применом појединачних </w:t>
      </w:r>
      <w:r w:rsidR="00A93DEF">
        <w:rPr>
          <w:i/>
          <w:lang w:val="sr-Cyrl-RS"/>
        </w:rPr>
        <w:t xml:space="preserve">обртних момената или сила ради </w:t>
      </w:r>
      <w:r w:rsidR="00CB7CF0" w:rsidRPr="00CB7CF0">
        <w:rPr>
          <w:i/>
          <w:lang w:val="sr-Cyrl-RS"/>
        </w:rPr>
        <w:t>компензације изобличења у оптичком таласном облику који се појављује на огледалу; или</w:t>
      </w:r>
    </w:p>
    <w:p w14:paraId="41674370" w14:textId="5623AAFC" w:rsidR="00CB7CF0" w:rsidRPr="00CB7CF0" w:rsidRDefault="00F439DB" w:rsidP="00F934A8">
      <w:pPr>
        <w:autoSpaceDE w:val="0"/>
        <w:autoSpaceDN w:val="0"/>
        <w:adjustRightInd w:val="0"/>
        <w:ind w:left="2835" w:firstLine="705"/>
        <w:rPr>
          <w:i/>
          <w:lang w:val="sr-Cyrl-RS"/>
        </w:rPr>
      </w:pPr>
      <w:r>
        <w:rPr>
          <w:i/>
        </w:rPr>
        <w:t>b</w:t>
      </w:r>
      <w:r w:rsidR="00CB7CF0" w:rsidRPr="00CB7CF0">
        <w:rPr>
          <w:i/>
          <w:lang w:val="sr-Cyrl-RS"/>
        </w:rPr>
        <w:t xml:space="preserve">. </w:t>
      </w:r>
      <w:r w:rsidR="00A93DEF">
        <w:rPr>
          <w:i/>
          <w:lang w:val="sr-Cyrl-RS"/>
        </w:rPr>
        <w:tab/>
      </w:r>
      <w:r w:rsidR="00CB7CF0" w:rsidRPr="00CB7CF0">
        <w:rPr>
          <w:i/>
          <w:lang w:val="sr-Cyrl-RS"/>
        </w:rPr>
        <w:t>Вишеструки оптички рефлектујући елементи који се могу појединачно и динамички репозиционирати применом момената или сила како би се компензовале дисторзије у оптичком таласном облику који се појављује на огледалу.</w:t>
      </w:r>
    </w:p>
    <w:p w14:paraId="13596365" w14:textId="6933AE56" w:rsidR="00CB7CF0" w:rsidRDefault="00F934A8" w:rsidP="00F934A8">
      <w:pPr>
        <w:autoSpaceDE w:val="0"/>
        <w:autoSpaceDN w:val="0"/>
        <w:adjustRightInd w:val="0"/>
        <w:ind w:left="2835" w:hanging="6"/>
        <w:rPr>
          <w:i/>
          <w:lang w:val="sr-Cyrl-RS"/>
        </w:rPr>
      </w:pPr>
      <w:r>
        <w:rPr>
          <w:i/>
          <w:lang w:val="ru-RU"/>
        </w:rPr>
        <w:t>2.</w:t>
      </w:r>
      <w:r>
        <w:rPr>
          <w:i/>
          <w:lang w:val="ru-RU"/>
        </w:rPr>
        <w:tab/>
      </w:r>
      <w:r w:rsidR="00877522" w:rsidRPr="0005232B">
        <w:rPr>
          <w:i/>
          <w:lang w:val="ru-RU"/>
        </w:rPr>
        <w:t>‛</w:t>
      </w:r>
      <w:r w:rsidR="00CB7CF0" w:rsidRPr="00CB7CF0">
        <w:rPr>
          <w:i/>
          <w:lang w:val="sr-Cyrl-RS"/>
        </w:rPr>
        <w:t>Деформабилна огледала</w:t>
      </w:r>
      <w:r w:rsidR="00CB7CF0" w:rsidRPr="0005232B">
        <w:rPr>
          <w:i/>
          <w:lang w:val="ru-RU"/>
        </w:rPr>
        <w:t>’</w:t>
      </w:r>
      <w:r w:rsidR="00CB7CF0" w:rsidRPr="00CB7CF0">
        <w:rPr>
          <w:i/>
          <w:lang w:val="sr-Cyrl-RS"/>
        </w:rPr>
        <w:t xml:space="preserve"> су такође позната као адаптивна оптичка</w:t>
      </w:r>
      <w:r>
        <w:rPr>
          <w:i/>
        </w:rPr>
        <w:t xml:space="preserve"> </w:t>
      </w:r>
      <w:r>
        <w:rPr>
          <w:i/>
          <w:lang w:val="sr-Cyrl-RS"/>
        </w:rPr>
        <w:t>стакла.</w:t>
      </w:r>
      <w:r w:rsidR="00CB7CF0" w:rsidRPr="00CB7CF0">
        <w:rPr>
          <w:i/>
          <w:lang w:val="sr-Cyrl-RS"/>
        </w:rPr>
        <w:t xml:space="preserve"> </w:t>
      </w:r>
    </w:p>
    <w:p w14:paraId="75E4BD02" w14:textId="04165971" w:rsidR="000703FB" w:rsidRPr="000703FB" w:rsidRDefault="000703FB" w:rsidP="00877522">
      <w:pPr>
        <w:autoSpaceDE w:val="0"/>
        <w:autoSpaceDN w:val="0"/>
        <w:adjustRightInd w:val="0"/>
        <w:spacing w:after="240"/>
        <w:ind w:left="2829" w:hanging="705"/>
        <w:rPr>
          <w:lang w:val="sr-Latn-CS"/>
        </w:rPr>
      </w:pPr>
      <w:r w:rsidRPr="000703FB">
        <w:rPr>
          <w:lang w:val="sr-Latn-CS"/>
        </w:rPr>
        <w:t xml:space="preserve">2. </w:t>
      </w:r>
      <w:r w:rsidR="00F44D48">
        <w:rPr>
          <w:lang w:val="sr-Latn-CS"/>
        </w:rPr>
        <w:tab/>
      </w:r>
      <w:r w:rsidRPr="000703FB">
        <w:rPr>
          <w:lang w:val="sr-Latn-CS"/>
        </w:rPr>
        <w:t xml:space="preserve">Лака монолитна огледала чија је средња </w:t>
      </w:r>
      <w:r w:rsidR="00877522">
        <w:rPr>
          <w:lang w:val="sr-Latn-CS"/>
        </w:rPr>
        <w:t>„</w:t>
      </w:r>
      <w:r w:rsidRPr="000703FB">
        <w:rPr>
          <w:lang w:val="sr-Latn-CS"/>
        </w:rPr>
        <w:t>еквивалентна густина” мања од 30 kg/m</w:t>
      </w:r>
      <w:r w:rsidRPr="000703FB">
        <w:rPr>
          <w:position w:val="8"/>
          <w:vertAlign w:val="superscript"/>
          <w:lang w:val="sr-Latn-CS"/>
        </w:rPr>
        <w:t xml:space="preserve">2 </w:t>
      </w:r>
      <w:r w:rsidRPr="000703FB">
        <w:rPr>
          <w:lang w:val="sr-Latn-CS"/>
        </w:rPr>
        <w:t xml:space="preserve">и укупна маса већа од 10 kg; </w:t>
      </w:r>
    </w:p>
    <w:p w14:paraId="209909ED" w14:textId="2A1E9A66" w:rsidR="00621F2E" w:rsidRDefault="00393D77" w:rsidP="00621F2E">
      <w:pPr>
        <w:autoSpaceDE w:val="0"/>
        <w:autoSpaceDN w:val="0"/>
        <w:adjustRightInd w:val="0"/>
        <w:ind w:left="2832"/>
        <w:rPr>
          <w:i/>
          <w:lang w:val="sr-Cyrl-RS"/>
        </w:rPr>
      </w:pPr>
      <w:r w:rsidRPr="000B4866">
        <w:rPr>
          <w:i/>
          <w:u w:val="single"/>
          <w:lang w:val="sr-Cyrl-RS"/>
        </w:rPr>
        <w:t>Напомена</w:t>
      </w:r>
      <w:r w:rsidRPr="000703FB">
        <w:rPr>
          <w:i/>
          <w:lang w:val="sr-Cyrl-RS"/>
        </w:rPr>
        <w:t xml:space="preserve">: </w:t>
      </w:r>
      <w:r w:rsidR="00621F2E">
        <w:rPr>
          <w:i/>
          <w:lang w:val="sr-Cyrl-RS"/>
        </w:rPr>
        <w:tab/>
      </w:r>
      <w:r w:rsidRPr="000703FB">
        <w:rPr>
          <w:i/>
          <w:lang w:val="sr-Cyrl-RS"/>
        </w:rPr>
        <w:t xml:space="preserve">6А004.а.2. не односи се на огледала која су посебно </w:t>
      </w:r>
    </w:p>
    <w:p w14:paraId="6333DAE1" w14:textId="0A314E64" w:rsidR="000703FB" w:rsidRPr="000703FB" w:rsidRDefault="00393D77" w:rsidP="00621F2E">
      <w:pPr>
        <w:autoSpaceDE w:val="0"/>
        <w:autoSpaceDN w:val="0"/>
        <w:adjustRightInd w:val="0"/>
        <w:ind w:left="4248"/>
        <w:rPr>
          <w:i/>
          <w:lang w:val="sr-Cyrl-RS"/>
        </w:rPr>
      </w:pPr>
      <w:r w:rsidRPr="000703FB">
        <w:rPr>
          <w:i/>
          <w:lang w:val="sr-Cyrl-RS"/>
        </w:rPr>
        <w:t xml:space="preserve">обликована за усмеравање директних сунчевих зрака на </w:t>
      </w:r>
      <w:r w:rsidR="000B4866">
        <w:rPr>
          <w:i/>
          <w:lang w:val="sr-Cyrl-RS"/>
        </w:rPr>
        <w:t>зема</w:t>
      </w:r>
      <w:r w:rsidR="00F76F61">
        <w:rPr>
          <w:i/>
          <w:lang w:val="sr-Cyrl-RS"/>
        </w:rPr>
        <w:t>љ</w:t>
      </w:r>
      <w:r w:rsidR="000B4866">
        <w:rPr>
          <w:i/>
          <w:lang w:val="sr-Cyrl-RS"/>
        </w:rPr>
        <w:t xml:space="preserve">ске </w:t>
      </w:r>
      <w:r w:rsidRPr="000703FB">
        <w:rPr>
          <w:i/>
          <w:lang w:val="sr-Cyrl-RS"/>
        </w:rPr>
        <w:t>хелиостатске инсталације.</w:t>
      </w:r>
    </w:p>
    <w:p w14:paraId="306118B3" w14:textId="77777777" w:rsidR="00F85998" w:rsidRDefault="00F85998" w:rsidP="00877522">
      <w:pPr>
        <w:autoSpaceDE w:val="0"/>
        <w:autoSpaceDN w:val="0"/>
        <w:adjustRightInd w:val="0"/>
        <w:ind w:left="708" w:hanging="708"/>
        <w:rPr>
          <w:b/>
          <w:bCs/>
          <w:lang w:val="sr-Latn-CS"/>
        </w:rPr>
      </w:pPr>
    </w:p>
    <w:p w14:paraId="3FDE1BB0" w14:textId="5C0B163D" w:rsidR="00877522" w:rsidRDefault="00877522" w:rsidP="00877522">
      <w:pPr>
        <w:autoSpaceDE w:val="0"/>
        <w:autoSpaceDN w:val="0"/>
        <w:adjustRightInd w:val="0"/>
        <w:ind w:left="708" w:hanging="708"/>
        <w:rPr>
          <w:lang w:val="sr-Latn-CS"/>
        </w:rPr>
      </w:pPr>
      <w:r w:rsidRPr="00CA50FE">
        <w:rPr>
          <w:b/>
          <w:bCs/>
          <w:lang w:val="sr-Latn-CS"/>
        </w:rPr>
        <w:t>6А004</w:t>
      </w:r>
      <w:r>
        <w:rPr>
          <w:b/>
          <w:bCs/>
          <w:lang w:val="sr-Latn-CS"/>
        </w:rPr>
        <w:tab/>
      </w:r>
      <w:r>
        <w:rPr>
          <w:b/>
          <w:bCs/>
          <w:lang w:val="sr-Latn-CS"/>
        </w:rPr>
        <w:tab/>
      </w:r>
      <w:r>
        <w:rPr>
          <w:b/>
          <w:bCs/>
          <w:lang w:val="sr-Latn-CS"/>
        </w:rPr>
        <w:tab/>
      </w:r>
      <w:r w:rsidR="000703FB" w:rsidRPr="000703FB">
        <w:rPr>
          <w:lang w:val="sr-Latn-CS"/>
        </w:rPr>
        <w:t xml:space="preserve">3. </w:t>
      </w:r>
      <w:r w:rsidR="00F44D48">
        <w:rPr>
          <w:lang w:val="sr-Latn-CS"/>
        </w:rPr>
        <w:tab/>
      </w:r>
      <w:r w:rsidR="000703FB" w:rsidRPr="000703FB">
        <w:rPr>
          <w:lang w:val="sr-Latn-CS"/>
        </w:rPr>
        <w:t xml:space="preserve">Огледала лаке </w:t>
      </w:r>
      <w:r>
        <w:rPr>
          <w:lang w:val="sr-Latn-CS"/>
        </w:rPr>
        <w:t>„</w:t>
      </w:r>
      <w:r w:rsidR="000703FB" w:rsidRPr="000703FB">
        <w:rPr>
          <w:lang w:val="sr-Latn-CS"/>
        </w:rPr>
        <w:t xml:space="preserve">композитне” или пенасте структуре чија је средња </w:t>
      </w:r>
    </w:p>
    <w:p w14:paraId="5760CBF8" w14:textId="2BA72C1E" w:rsidR="000703FB" w:rsidRPr="000703FB" w:rsidRDefault="00877522" w:rsidP="00877522">
      <w:pPr>
        <w:autoSpaceDE w:val="0"/>
        <w:autoSpaceDN w:val="0"/>
        <w:adjustRightInd w:val="0"/>
        <w:spacing w:after="120"/>
        <w:ind w:left="2124" w:firstLine="708"/>
        <w:rPr>
          <w:lang w:val="sr-Latn-CS"/>
        </w:rPr>
      </w:pPr>
      <w:r>
        <w:rPr>
          <w:lang w:val="sr-Latn-CS"/>
        </w:rPr>
        <w:lastRenderedPageBreak/>
        <w:t>„</w:t>
      </w:r>
      <w:r w:rsidR="000703FB" w:rsidRPr="000703FB">
        <w:rPr>
          <w:lang w:val="sr-Latn-CS"/>
        </w:rPr>
        <w:t>еквивалентна густина” мања од 30 kg/m</w:t>
      </w:r>
      <w:r w:rsidR="000703FB" w:rsidRPr="000703FB">
        <w:rPr>
          <w:position w:val="8"/>
          <w:vertAlign w:val="superscript"/>
          <w:lang w:val="sr-Latn-CS"/>
        </w:rPr>
        <w:t xml:space="preserve">2 </w:t>
      </w:r>
      <w:r w:rsidR="000703FB" w:rsidRPr="000703FB">
        <w:rPr>
          <w:lang w:val="sr-Latn-CS"/>
        </w:rPr>
        <w:t xml:space="preserve">и укупна маса већа од 2 kg; </w:t>
      </w:r>
    </w:p>
    <w:p w14:paraId="04D85512" w14:textId="7A44413E" w:rsidR="009013BB" w:rsidRDefault="00F44D48" w:rsidP="00F44D48">
      <w:pPr>
        <w:autoSpaceDE w:val="0"/>
        <w:autoSpaceDN w:val="0"/>
        <w:adjustRightInd w:val="0"/>
        <w:rPr>
          <w:i/>
          <w:lang w:val="sr-Cyrl-RS"/>
        </w:rPr>
      </w:pPr>
      <w:r>
        <w:rPr>
          <w:b/>
          <w:bCs/>
          <w:lang w:val="sr-Latn-CS"/>
        </w:rPr>
        <w:tab/>
      </w:r>
      <w:r>
        <w:rPr>
          <w:b/>
          <w:bCs/>
          <w:lang w:val="sr-Latn-CS"/>
        </w:rPr>
        <w:tab/>
      </w:r>
      <w:r>
        <w:rPr>
          <w:b/>
          <w:bCs/>
          <w:lang w:val="sr-Latn-CS"/>
        </w:rPr>
        <w:tab/>
      </w:r>
      <w:r w:rsidR="009013BB">
        <w:rPr>
          <w:b/>
          <w:bCs/>
          <w:lang w:val="sr-Latn-CS"/>
        </w:rPr>
        <w:tab/>
      </w:r>
      <w:r w:rsidR="000703FB" w:rsidRPr="009D5549">
        <w:rPr>
          <w:i/>
          <w:u w:val="single"/>
          <w:lang w:val="sr-Cyrl-RS"/>
        </w:rPr>
        <w:t>Напомена</w:t>
      </w:r>
      <w:r w:rsidR="000703FB" w:rsidRPr="000703FB">
        <w:rPr>
          <w:i/>
          <w:lang w:val="sr-Cyrl-RS"/>
        </w:rPr>
        <w:t xml:space="preserve">: </w:t>
      </w:r>
      <w:r w:rsidR="009013BB">
        <w:rPr>
          <w:i/>
          <w:lang w:val="sr-Cyrl-RS"/>
        </w:rPr>
        <w:tab/>
      </w:r>
      <w:r w:rsidR="000703FB" w:rsidRPr="000703FB">
        <w:rPr>
          <w:i/>
          <w:lang w:val="sr-Cyrl-RS"/>
        </w:rPr>
        <w:t xml:space="preserve">6А004.а.3. не односи се на огледала која су посебно </w:t>
      </w:r>
    </w:p>
    <w:p w14:paraId="377DC7F4" w14:textId="4B587EF0" w:rsidR="000703FB" w:rsidRPr="000703FB" w:rsidRDefault="000703FB" w:rsidP="009013BB">
      <w:pPr>
        <w:autoSpaceDE w:val="0"/>
        <w:autoSpaceDN w:val="0"/>
        <w:adjustRightInd w:val="0"/>
        <w:ind w:left="4248"/>
        <w:rPr>
          <w:i/>
          <w:lang w:val="sr-Cyrl-RS"/>
        </w:rPr>
      </w:pPr>
      <w:r w:rsidRPr="000703FB">
        <w:rPr>
          <w:i/>
          <w:lang w:val="sr-Cyrl-RS"/>
        </w:rPr>
        <w:t>обликована за</w:t>
      </w:r>
      <w:r w:rsidR="009013BB">
        <w:rPr>
          <w:i/>
          <w:lang w:val="sr-Cyrl-RS"/>
        </w:rPr>
        <w:t xml:space="preserve"> </w:t>
      </w:r>
      <w:r w:rsidRPr="000703FB">
        <w:rPr>
          <w:i/>
          <w:lang w:val="sr-Cyrl-RS"/>
        </w:rPr>
        <w:t>усмеравање директних сунчевих зрака на хелиостатске инсталације на копну.</w:t>
      </w:r>
    </w:p>
    <w:p w14:paraId="46633C46" w14:textId="5FCC1242" w:rsidR="000703FB" w:rsidRDefault="000703FB" w:rsidP="00F44D48">
      <w:pPr>
        <w:autoSpaceDE w:val="0"/>
        <w:autoSpaceDN w:val="0"/>
        <w:adjustRightInd w:val="0"/>
        <w:spacing w:after="120"/>
        <w:ind w:left="2829" w:hanging="705"/>
        <w:rPr>
          <w:lang w:val="sr-Cyrl-RS"/>
        </w:rPr>
      </w:pPr>
      <w:r w:rsidRPr="000703FB">
        <w:rPr>
          <w:lang w:val="sr-Latn-CS"/>
        </w:rPr>
        <w:t xml:space="preserve">4. </w:t>
      </w:r>
      <w:r w:rsidR="00F44D48">
        <w:rPr>
          <w:lang w:val="sr-Latn-CS"/>
        </w:rPr>
        <w:tab/>
      </w:r>
      <w:r w:rsidRPr="000703FB">
        <w:rPr>
          <w:lang w:val="sr-Latn-CS"/>
        </w:rPr>
        <w:t xml:space="preserve">Огледала </w:t>
      </w:r>
      <w:r w:rsidRPr="000703FB">
        <w:rPr>
          <w:lang w:val="sr-Cyrl-RS"/>
        </w:rPr>
        <w:t xml:space="preserve">посебно пројектована </w:t>
      </w:r>
      <w:r w:rsidRPr="000703FB">
        <w:rPr>
          <w:lang w:val="sr-Latn-CS"/>
        </w:rPr>
        <w:t>за</w:t>
      </w:r>
      <w:r w:rsidRPr="000703FB">
        <w:rPr>
          <w:lang w:val="sr-Cyrl-RS"/>
        </w:rPr>
        <w:t xml:space="preserve"> делове огледала за </w:t>
      </w:r>
      <w:r w:rsidRPr="000703FB">
        <w:rPr>
          <w:lang w:val="sr-Latn-CS"/>
        </w:rPr>
        <w:t xml:space="preserve">усмеравање зрака </w:t>
      </w:r>
      <w:r w:rsidRPr="000703FB">
        <w:rPr>
          <w:lang w:val="sr-Cyrl-RS"/>
        </w:rPr>
        <w:t>наведена у 6А004.</w:t>
      </w:r>
      <w:r w:rsidR="00F733AE">
        <w:t>d</w:t>
      </w:r>
      <w:r w:rsidRPr="000703FB">
        <w:rPr>
          <w:lang w:val="sr-Cyrl-RS"/>
        </w:rPr>
        <w:t>.2.</w:t>
      </w:r>
      <w:r w:rsidR="00F733AE">
        <w:t>a</w:t>
      </w:r>
      <w:r w:rsidRPr="000703FB">
        <w:rPr>
          <w:lang w:val="sr-Cyrl-RS"/>
        </w:rPr>
        <w:t xml:space="preserve">. са </w:t>
      </w:r>
      <w:r w:rsidRPr="000703FB">
        <w:rPr>
          <w:lang w:val="sr-Latn-CS"/>
        </w:rPr>
        <w:t>равномерн</w:t>
      </w:r>
      <w:r w:rsidRPr="000703FB">
        <w:rPr>
          <w:lang w:val="sr-Cyrl-RS"/>
        </w:rPr>
        <w:t>ошћу</w:t>
      </w:r>
      <w:r w:rsidRPr="000703FB">
        <w:rPr>
          <w:lang w:val="sr-Latn-CS"/>
        </w:rPr>
        <w:t xml:space="preserve"> од</w:t>
      </w:r>
      <w:r w:rsidRPr="000703FB">
        <w:rPr>
          <w:lang w:val="sr-Cyrl-RS"/>
        </w:rPr>
        <w:t xml:space="preserve"> λ/10</w:t>
      </w:r>
      <w:r w:rsidRPr="000703FB">
        <w:rPr>
          <w:lang w:val="sr-Latn-CS"/>
        </w:rPr>
        <w:t xml:space="preserve"> или боља (ламбда је 633 nm)</w:t>
      </w:r>
      <w:r w:rsidRPr="000703FB">
        <w:rPr>
          <w:lang w:val="sr-Cyrl-RS"/>
        </w:rPr>
        <w:t>,</w:t>
      </w:r>
      <w:r w:rsidR="006A64D4">
        <w:rPr>
          <w:lang w:val="sr-Cyrl-RS"/>
        </w:rPr>
        <w:t xml:space="preserve"> </w:t>
      </w:r>
      <w:r w:rsidRPr="000703FB">
        <w:rPr>
          <w:lang w:val="sr-Cyrl-RS"/>
        </w:rPr>
        <w:t>и која имају било коју од следећих карактеристика:</w:t>
      </w:r>
    </w:p>
    <w:p w14:paraId="7A38CA72" w14:textId="314B31E9" w:rsidR="00CB6F7B" w:rsidRPr="00CB6F7B" w:rsidRDefault="00CB6F7B" w:rsidP="00F44D48">
      <w:pPr>
        <w:autoSpaceDE w:val="0"/>
        <w:autoSpaceDN w:val="0"/>
        <w:adjustRightInd w:val="0"/>
        <w:spacing w:after="120"/>
        <w:ind w:left="3539" w:hanging="705"/>
        <w:rPr>
          <w:lang w:val="sr-Cyrl-RS"/>
        </w:rPr>
      </w:pPr>
      <w:r w:rsidRPr="00CB6F7B">
        <w:rPr>
          <w:lang w:val="sr-Cyrl-RS"/>
        </w:rPr>
        <w:t xml:space="preserve">а. </w:t>
      </w:r>
      <w:r w:rsidR="00F44D48" w:rsidRPr="0005232B">
        <w:rPr>
          <w:lang w:val="ru-RU"/>
        </w:rPr>
        <w:tab/>
      </w:r>
      <w:r w:rsidRPr="00CB6F7B">
        <w:rPr>
          <w:lang w:val="sr-Cyrl-RS"/>
        </w:rPr>
        <w:t xml:space="preserve">Пречник или дужину главне осе већи или једнак од 100 mm; </w:t>
      </w:r>
      <w:r w:rsidRPr="00CB6F7B">
        <w:rPr>
          <w:u w:val="single"/>
          <w:lang w:val="sr-Cyrl-RS"/>
        </w:rPr>
        <w:t>или</w:t>
      </w:r>
    </w:p>
    <w:p w14:paraId="6FBB6748" w14:textId="75DEFB79" w:rsidR="00CB6F7B" w:rsidRPr="00CB6F7B" w:rsidRDefault="00CB6F7B" w:rsidP="00CB6F7B">
      <w:pPr>
        <w:autoSpaceDE w:val="0"/>
        <w:autoSpaceDN w:val="0"/>
        <w:adjustRightInd w:val="0"/>
        <w:ind w:left="374" w:hanging="180"/>
        <w:rPr>
          <w:lang w:val="sr-Cyrl-RS"/>
        </w:rPr>
      </w:pPr>
      <w:r w:rsidRPr="00CB6F7B">
        <w:rPr>
          <w:lang w:val="sr-Cyrl-RS"/>
        </w:rPr>
        <w:t xml:space="preserve">     </w:t>
      </w:r>
      <w:r>
        <w:rPr>
          <w:lang w:val="sr-Cyrl-RS"/>
        </w:rPr>
        <w:tab/>
      </w:r>
      <w:r>
        <w:rPr>
          <w:lang w:val="sr-Cyrl-RS"/>
        </w:rPr>
        <w:tab/>
      </w:r>
      <w:r>
        <w:rPr>
          <w:lang w:val="sr-Cyrl-RS"/>
        </w:rPr>
        <w:tab/>
      </w:r>
      <w:r w:rsidR="00F44D48" w:rsidRPr="0005232B">
        <w:rPr>
          <w:lang w:val="ru-RU"/>
        </w:rPr>
        <w:tab/>
      </w:r>
      <w:r w:rsidR="00F439DB">
        <w:t>b</w:t>
      </w:r>
      <w:r w:rsidRPr="00CB6F7B">
        <w:rPr>
          <w:lang w:val="sr-Cyrl-RS"/>
        </w:rPr>
        <w:t xml:space="preserve">. </w:t>
      </w:r>
      <w:r w:rsidR="00F44D48" w:rsidRPr="0005232B">
        <w:rPr>
          <w:lang w:val="ru-RU"/>
        </w:rPr>
        <w:tab/>
      </w:r>
      <w:r w:rsidRPr="00CB6F7B">
        <w:rPr>
          <w:lang w:val="sr-Cyrl-RS"/>
        </w:rPr>
        <w:t>Имају све следеће карактеристике:</w:t>
      </w:r>
    </w:p>
    <w:p w14:paraId="03761658" w14:textId="7E742D5B" w:rsidR="00CB6F7B" w:rsidRPr="00CB6F7B" w:rsidRDefault="00CB6F7B" w:rsidP="00F44D48">
      <w:pPr>
        <w:autoSpaceDE w:val="0"/>
        <w:autoSpaceDN w:val="0"/>
        <w:adjustRightInd w:val="0"/>
        <w:ind w:left="4242" w:hanging="705"/>
        <w:rPr>
          <w:lang w:val="sr-Cyrl-RS"/>
        </w:rPr>
      </w:pPr>
      <w:r w:rsidRPr="00CB6F7B">
        <w:rPr>
          <w:lang w:val="sr-Cyrl-RS"/>
        </w:rPr>
        <w:t xml:space="preserve">1. </w:t>
      </w:r>
      <w:r w:rsidR="00F44D48" w:rsidRPr="0005232B">
        <w:rPr>
          <w:lang w:val="ru-RU"/>
        </w:rPr>
        <w:tab/>
      </w:r>
      <w:r w:rsidRPr="00CB6F7B">
        <w:rPr>
          <w:lang w:val="sr-Cyrl-RS"/>
        </w:rPr>
        <w:t>Пречник или дужину главне осе већи од 50 mm, али мањи од 100 mm; и</w:t>
      </w:r>
    </w:p>
    <w:p w14:paraId="57D0FCB0" w14:textId="47545616"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CB6F7B" w:rsidRPr="00CB6F7B">
        <w:rPr>
          <w:lang w:val="sr-Cyrl-RS"/>
        </w:rPr>
        <w:t>2.</w:t>
      </w:r>
      <w:r w:rsidR="00F44D48" w:rsidRPr="0005232B">
        <w:rPr>
          <w:lang w:val="ru-RU"/>
        </w:rPr>
        <w:tab/>
      </w:r>
      <w:r w:rsidR="00CB6F7B" w:rsidRPr="00CB6F7B">
        <w:rPr>
          <w:lang w:val="sr-Cyrl-RS"/>
        </w:rPr>
        <w:t xml:space="preserve">Праг осетљивости оптичких компоненти на оштећења </w:t>
      </w:r>
    </w:p>
    <w:p w14:paraId="6443D1B5" w14:textId="077AD8D0" w:rsidR="00CB6F7B" w:rsidRPr="00CB6F7B" w:rsidRDefault="00CB6F7B" w:rsidP="000C4852">
      <w:pPr>
        <w:autoSpaceDE w:val="0"/>
        <w:autoSpaceDN w:val="0"/>
        <w:adjustRightInd w:val="0"/>
        <w:spacing w:after="120"/>
        <w:ind w:left="4244" w:firstLine="4"/>
        <w:rPr>
          <w:lang w:val="sr-Cyrl-RS"/>
        </w:rPr>
      </w:pPr>
      <w:r w:rsidRPr="00CB6F7B">
        <w:rPr>
          <w:lang w:val="sr-Cyrl-RS"/>
        </w:rPr>
        <w:t xml:space="preserve">узрокована деловањем ласера (LIDT) има било коју од следећих карактеристика: </w:t>
      </w:r>
    </w:p>
    <w:p w14:paraId="18D0FF3F" w14:textId="015C8624" w:rsidR="00CB6F7B" w:rsidRPr="00CB6F7B" w:rsidRDefault="00F44D48" w:rsidP="00F44D48">
      <w:pPr>
        <w:autoSpaceDE w:val="0"/>
        <w:autoSpaceDN w:val="0"/>
        <w:adjustRightInd w:val="0"/>
        <w:spacing w:after="120"/>
        <w:ind w:left="4949" w:hanging="705"/>
        <w:rPr>
          <w:lang w:val="sr-Cyrl-RS"/>
        </w:rPr>
      </w:pPr>
      <w:r>
        <w:rPr>
          <w:lang w:val="sr-Cyrl-RS"/>
        </w:rPr>
        <w:t>а.</w:t>
      </w:r>
      <w:r w:rsidRPr="0005232B">
        <w:rPr>
          <w:lang w:val="ru-RU"/>
        </w:rPr>
        <w:tab/>
      </w:r>
      <w:r w:rsidR="00CB6F7B" w:rsidRPr="00CB6F7B">
        <w:rPr>
          <w:lang w:val="sr-Cyrl-RS"/>
        </w:rPr>
        <w:t>Већи је од 10 kW/cm</w:t>
      </w:r>
      <w:r w:rsidR="00CB6F7B" w:rsidRPr="00CB6F7B">
        <w:rPr>
          <w:vertAlign w:val="superscript"/>
          <w:lang w:val="sr-Cyrl-RS"/>
        </w:rPr>
        <w:t>2</w:t>
      </w:r>
      <w:r w:rsidR="00CB6F7B" w:rsidRPr="00CB6F7B">
        <w:rPr>
          <w:lang w:val="sr-Cyrl-RS"/>
        </w:rPr>
        <w:t xml:space="preserve"> код употребе „CW ласера”; или   </w:t>
      </w:r>
    </w:p>
    <w:p w14:paraId="2192CE62" w14:textId="038012DA" w:rsidR="00CB6F7B" w:rsidRDefault="00F439DB" w:rsidP="00F44D48">
      <w:pPr>
        <w:autoSpaceDE w:val="0"/>
        <w:autoSpaceDN w:val="0"/>
        <w:adjustRightInd w:val="0"/>
        <w:ind w:left="4949" w:hanging="705"/>
        <w:rPr>
          <w:lang w:val="sr-Cyrl-RS"/>
        </w:rPr>
      </w:pPr>
      <w:r>
        <w:t>b</w:t>
      </w:r>
      <w:r w:rsidR="00CB6F7B" w:rsidRPr="00CB6F7B">
        <w:rPr>
          <w:lang w:val="sr-Cyrl-RS"/>
        </w:rPr>
        <w:t xml:space="preserve">. </w:t>
      </w:r>
      <w:r w:rsidR="00F44D48" w:rsidRPr="0005232B">
        <w:rPr>
          <w:lang w:val="sr-Cyrl-RS"/>
        </w:rPr>
        <w:tab/>
      </w:r>
      <w:r w:rsidR="00CB6F7B" w:rsidRPr="00CB6F7B">
        <w:rPr>
          <w:lang w:val="sr-Cyrl-RS"/>
        </w:rPr>
        <w:t>Већи је од 20 J/cm</w:t>
      </w:r>
      <w:r w:rsidR="00CB6F7B" w:rsidRPr="00CB6F7B">
        <w:rPr>
          <w:vertAlign w:val="superscript"/>
          <w:lang w:val="sr-Cyrl-RS"/>
        </w:rPr>
        <w:t>2</w:t>
      </w:r>
      <w:r w:rsidR="00CB6F7B" w:rsidRPr="00CB6F7B">
        <w:rPr>
          <w:lang w:val="sr-Cyrl-RS"/>
        </w:rPr>
        <w:t xml:space="preserve"> код употребе „ласерских” импулса од 20 ns уз фреквенцију понављања 20 Hz;</w:t>
      </w:r>
    </w:p>
    <w:p w14:paraId="23CDF91A" w14:textId="07309171" w:rsidR="00382618" w:rsidRDefault="00382618" w:rsidP="00580242">
      <w:pPr>
        <w:autoSpaceDE w:val="0"/>
        <w:autoSpaceDN w:val="0"/>
        <w:adjustRightInd w:val="0"/>
        <w:ind w:firstLine="6"/>
        <w:rPr>
          <w:lang w:val="sr-Cyrl-RS"/>
        </w:rPr>
      </w:pPr>
    </w:p>
    <w:p w14:paraId="3A35D2BF" w14:textId="05F754D5" w:rsidR="00382618" w:rsidRPr="00382618" w:rsidRDefault="00F439DB" w:rsidP="00382618">
      <w:pPr>
        <w:autoSpaceDE w:val="0"/>
        <w:autoSpaceDN w:val="0"/>
        <w:adjustRightInd w:val="0"/>
        <w:spacing w:after="120"/>
        <w:ind w:left="2124" w:hanging="714"/>
        <w:rPr>
          <w:lang w:val="sr-Latn-CS"/>
        </w:rPr>
      </w:pPr>
      <w:r>
        <w:rPr>
          <w:b/>
          <w:bCs/>
          <w:lang w:val="sr-Latn-CS"/>
        </w:rPr>
        <w:t>b</w:t>
      </w:r>
      <w:r w:rsidR="00382618" w:rsidRPr="00382618">
        <w:rPr>
          <w:lang w:val="sr-Latn-CS"/>
        </w:rPr>
        <w:t>.</w:t>
      </w:r>
      <w:r w:rsidR="00382618" w:rsidRPr="00382618">
        <w:rPr>
          <w:b/>
          <w:bCs/>
          <w:lang w:val="sr-Latn-CS"/>
        </w:rPr>
        <w:t xml:space="preserve"> </w:t>
      </w:r>
      <w:r w:rsidR="00382618">
        <w:rPr>
          <w:b/>
          <w:bCs/>
          <w:lang w:val="sr-Latn-CS"/>
        </w:rPr>
        <w:tab/>
      </w:r>
      <w:r w:rsidR="00382618" w:rsidRPr="00382618">
        <w:rPr>
          <w:bCs/>
          <w:lang w:val="sr-Latn-CS"/>
        </w:rPr>
        <w:t>Оптичке компоненте од цинк селенида (ZnSe) или цинк сулф</w:t>
      </w:r>
      <w:r w:rsidR="00382618" w:rsidRPr="00382618">
        <w:rPr>
          <w:bCs/>
          <w:lang w:val="sr-Cyrl-CS"/>
        </w:rPr>
        <w:t>ид</w:t>
      </w:r>
      <w:r w:rsidR="00382618" w:rsidRPr="00382618">
        <w:rPr>
          <w:bCs/>
          <w:lang w:val="sr-Latn-CS"/>
        </w:rPr>
        <w:t xml:space="preserve"> (ZnS) са </w:t>
      </w:r>
      <w:r w:rsidR="006A64D4">
        <w:rPr>
          <w:bCs/>
          <w:lang w:val="sr-Cyrl-RS"/>
        </w:rPr>
        <w:t xml:space="preserve">трансмисијом (попустљивошћу) </w:t>
      </w:r>
      <w:r w:rsidR="00382618" w:rsidRPr="00382618">
        <w:rPr>
          <w:bCs/>
          <w:lang w:val="sr-Latn-CS"/>
        </w:rPr>
        <w:t>у опсегу таласних дужина већих од 3000 nm, али не преко 25000 nm</w:t>
      </w:r>
      <w:r w:rsidR="00382618" w:rsidRPr="00382618">
        <w:rPr>
          <w:lang w:val="sr-Latn-CS"/>
        </w:rPr>
        <w:t xml:space="preserve">, а које имају било које од следећих карактеристика: </w:t>
      </w:r>
    </w:p>
    <w:p w14:paraId="3DE2C074" w14:textId="6C33BD2E" w:rsidR="00382618" w:rsidRPr="00382618" w:rsidRDefault="00382618" w:rsidP="00D8342D">
      <w:pPr>
        <w:autoSpaceDE w:val="0"/>
        <w:autoSpaceDN w:val="0"/>
        <w:adjustRightInd w:val="0"/>
        <w:ind w:left="1416" w:firstLine="708"/>
        <w:rPr>
          <w:lang w:val="sr-Latn-CS"/>
        </w:rPr>
      </w:pPr>
      <w:r w:rsidRPr="00382618">
        <w:rPr>
          <w:lang w:val="sr-Latn-CS"/>
        </w:rPr>
        <w:t xml:space="preserve">1. </w:t>
      </w:r>
      <w:r w:rsidR="008D78FA">
        <w:rPr>
          <w:lang w:val="sr-Latn-CS"/>
        </w:rPr>
        <w:tab/>
      </w:r>
      <w:r w:rsidRPr="00382618">
        <w:rPr>
          <w:lang w:val="sr-Latn-CS"/>
        </w:rPr>
        <w:t>Запремину већу од 100 cm</w:t>
      </w:r>
      <w:r w:rsidRPr="00382618">
        <w:rPr>
          <w:position w:val="8"/>
          <w:vertAlign w:val="superscript"/>
          <w:lang w:val="sr-Latn-CS"/>
        </w:rPr>
        <w:t>3</w:t>
      </w:r>
      <w:r w:rsidRPr="00382618">
        <w:rPr>
          <w:lang w:val="sr-Latn-CS"/>
        </w:rPr>
        <w:t>; или</w:t>
      </w:r>
      <w:r w:rsidRPr="00382618">
        <w:rPr>
          <w:u w:val="single"/>
          <w:lang w:val="sr-Latn-CS"/>
        </w:rPr>
        <w:t xml:space="preserve"> </w:t>
      </w:r>
    </w:p>
    <w:p w14:paraId="2FDA0FF2" w14:textId="17ED6FF2" w:rsidR="00382618" w:rsidRDefault="00382618" w:rsidP="008D78FA">
      <w:pPr>
        <w:autoSpaceDE w:val="0"/>
        <w:autoSpaceDN w:val="0"/>
        <w:adjustRightInd w:val="0"/>
        <w:ind w:left="2829" w:hanging="705"/>
        <w:rPr>
          <w:lang w:val="sr-Latn-CS"/>
        </w:rPr>
      </w:pPr>
      <w:r w:rsidRPr="00382618">
        <w:rPr>
          <w:lang w:val="sr-Latn-CS"/>
        </w:rPr>
        <w:t xml:space="preserve">2. </w:t>
      </w:r>
      <w:r w:rsidR="008D78FA">
        <w:rPr>
          <w:lang w:val="sr-Latn-CS"/>
        </w:rPr>
        <w:tab/>
      </w:r>
      <w:r w:rsidRPr="00382618">
        <w:rPr>
          <w:lang w:val="sr-Latn-CS"/>
        </w:rPr>
        <w:t>Пречник или дужину главне осе преко 80 mm и дебљину</w:t>
      </w:r>
      <w:r w:rsidRPr="00382618">
        <w:rPr>
          <w:lang w:val="sr-Cyrl-RS"/>
        </w:rPr>
        <w:t xml:space="preserve"> (дубину)</w:t>
      </w:r>
      <w:r w:rsidRPr="00382618">
        <w:rPr>
          <w:lang w:val="sr-Latn-CS"/>
        </w:rPr>
        <w:t xml:space="preserve"> 20 mm.</w:t>
      </w:r>
    </w:p>
    <w:p w14:paraId="57D38374" w14:textId="77777777" w:rsidR="00382618" w:rsidRDefault="00382618" w:rsidP="00382618">
      <w:pPr>
        <w:autoSpaceDE w:val="0"/>
        <w:autoSpaceDN w:val="0"/>
        <w:adjustRightInd w:val="0"/>
        <w:ind w:left="2832"/>
        <w:rPr>
          <w:lang w:val="sr-Latn-CS"/>
        </w:rPr>
      </w:pPr>
    </w:p>
    <w:p w14:paraId="324F5944" w14:textId="26A8DA4D" w:rsidR="00382618" w:rsidRPr="00382618" w:rsidRDefault="00382618" w:rsidP="00382618">
      <w:pPr>
        <w:autoSpaceDE w:val="0"/>
        <w:autoSpaceDN w:val="0"/>
        <w:adjustRightInd w:val="0"/>
        <w:spacing w:after="120"/>
        <w:ind w:left="243" w:hanging="243"/>
        <w:rPr>
          <w:lang w:val="sr-Latn-CS"/>
        </w:rPr>
      </w:pPr>
      <w:r>
        <w:rPr>
          <w:lang w:val="sr-Latn-CS"/>
        </w:rPr>
        <w:tab/>
      </w:r>
      <w:r>
        <w:rPr>
          <w:lang w:val="sr-Latn-CS"/>
        </w:rPr>
        <w:tab/>
      </w:r>
      <w:r>
        <w:rPr>
          <w:lang w:val="sr-Latn-CS"/>
        </w:rPr>
        <w:tab/>
      </w:r>
      <w:r w:rsidR="00F439DB">
        <w:rPr>
          <w:b/>
          <w:bCs/>
          <w:lang w:val="sr-Latn-CS"/>
        </w:rPr>
        <w:t>c</w:t>
      </w:r>
      <w:r w:rsidRPr="00382618">
        <w:rPr>
          <w:lang w:val="sr-Latn-CS"/>
        </w:rPr>
        <w:t xml:space="preserve">. </w:t>
      </w:r>
      <w:r>
        <w:rPr>
          <w:lang w:val="sr-Latn-CS"/>
        </w:rPr>
        <w:tab/>
      </w:r>
      <w:r w:rsidRPr="00382618">
        <w:rPr>
          <w:bCs/>
          <w:lang w:val="sr-Latn-CS"/>
        </w:rPr>
        <w:t xml:space="preserve">Компоненте оптичког система </w:t>
      </w:r>
      <w:r w:rsidR="000E0A2E">
        <w:rPr>
          <w:bCs/>
          <w:lang w:val="sr-Latn-CS"/>
        </w:rPr>
        <w:t>„</w:t>
      </w:r>
      <w:r w:rsidRPr="00382618">
        <w:rPr>
          <w:bCs/>
          <w:lang w:val="sr-Latn-CS"/>
        </w:rPr>
        <w:t>погодне за употребу у космосу</w:t>
      </w:r>
      <w:r w:rsidRPr="00382618">
        <w:rPr>
          <w:lang w:val="sr-Latn-CS"/>
        </w:rPr>
        <w:t xml:space="preserve">”, као што су: </w:t>
      </w:r>
    </w:p>
    <w:p w14:paraId="292060F8" w14:textId="39EBED7F"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1. </w:t>
      </w:r>
      <w:r w:rsidR="008D78FA">
        <w:rPr>
          <w:lang w:val="sr-Latn-CS"/>
        </w:rPr>
        <w:tab/>
      </w:r>
      <w:r w:rsidRPr="00382618">
        <w:rPr>
          <w:lang w:val="sr-Cyrl-RS"/>
        </w:rPr>
        <w:t>Компоненте л</w:t>
      </w:r>
      <w:r w:rsidRPr="00382618">
        <w:rPr>
          <w:lang w:val="sr-Latn-CS"/>
        </w:rPr>
        <w:t xml:space="preserve">акше од 20% </w:t>
      </w:r>
      <w:r w:rsidR="000E0A2E">
        <w:rPr>
          <w:lang w:val="sr-Latn-CS"/>
        </w:rPr>
        <w:t>„</w:t>
      </w:r>
      <w:r w:rsidRPr="00382618">
        <w:rPr>
          <w:lang w:val="sr-Latn-CS"/>
        </w:rPr>
        <w:t xml:space="preserve">еквивалентне густине” у односу на масивне исте апертуре и дебљине; </w:t>
      </w:r>
    </w:p>
    <w:p w14:paraId="5A34C6B6" w14:textId="26B22735"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2. </w:t>
      </w:r>
      <w:r w:rsidR="008D78FA">
        <w:rPr>
          <w:lang w:val="sr-Latn-CS"/>
        </w:rPr>
        <w:tab/>
      </w:r>
      <w:r w:rsidRPr="00382618">
        <w:rPr>
          <w:lang w:val="sr-Latn-CS"/>
        </w:rPr>
        <w:t xml:space="preserve">Сирови супстрати, обрађени супстрати са слојевима (једнослојни, вишеслојни, метални или диелектрични, проводни, полупроводнички или изолациони) или са заштитним филмом; </w:t>
      </w:r>
    </w:p>
    <w:p w14:paraId="35B80BEF" w14:textId="39C08464"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3. </w:t>
      </w:r>
      <w:r w:rsidR="008D78FA">
        <w:rPr>
          <w:lang w:val="sr-Latn-CS"/>
        </w:rPr>
        <w:tab/>
      </w:r>
      <w:r w:rsidRPr="00382618">
        <w:rPr>
          <w:lang w:val="sr-Latn-CS"/>
        </w:rPr>
        <w:t>Сегменти или склопови огледала намењени за монтажу у космосу у оптички систем са збирном апертуром која је еквивалентна или већа у односу на јединствену оптику пречника 1</w:t>
      </w:r>
      <w:r w:rsidR="00B85573">
        <w:rPr>
          <w:lang w:val="sr-Latn-CS"/>
        </w:rPr>
        <w:t>m</w:t>
      </w:r>
      <w:r w:rsidRPr="00382618">
        <w:rPr>
          <w:lang w:val="sr-Latn-CS"/>
        </w:rPr>
        <w:t xml:space="preserve">; </w:t>
      </w:r>
    </w:p>
    <w:p w14:paraId="6866CC89" w14:textId="2A74B0BD" w:rsidR="00382618" w:rsidRDefault="00382618" w:rsidP="008D78FA">
      <w:pPr>
        <w:autoSpaceDE w:val="0"/>
        <w:autoSpaceDN w:val="0"/>
        <w:adjustRightInd w:val="0"/>
        <w:ind w:left="2829" w:hanging="705"/>
        <w:rPr>
          <w:lang w:val="sr-Latn-CS"/>
        </w:rPr>
      </w:pPr>
      <w:r w:rsidRPr="00382618">
        <w:rPr>
          <w:lang w:val="sr-Latn-CS"/>
        </w:rPr>
        <w:t xml:space="preserve">4. </w:t>
      </w:r>
      <w:r w:rsidR="008D78FA">
        <w:rPr>
          <w:lang w:val="sr-Latn-CS"/>
        </w:rPr>
        <w:tab/>
      </w:r>
      <w:r w:rsidRPr="00382618">
        <w:rPr>
          <w:lang w:val="sr-Cyrl-RS"/>
        </w:rPr>
        <w:t>Компоненте п</w:t>
      </w:r>
      <w:r w:rsidRPr="00382618">
        <w:rPr>
          <w:lang w:val="sr-Latn-CS"/>
        </w:rPr>
        <w:t xml:space="preserve">роизведене од </w:t>
      </w:r>
      <w:r w:rsidR="000E0A2E">
        <w:rPr>
          <w:lang w:val="sr-Latn-CS"/>
        </w:rPr>
        <w:t>„</w:t>
      </w:r>
      <w:r w:rsidRPr="00382618">
        <w:rPr>
          <w:lang w:val="sr-Latn-CS"/>
        </w:rPr>
        <w:t>композитних” материјала чији је коефицијент линеарног термичког ширења једнак или мањи од 5x10</w:t>
      </w:r>
      <w:r w:rsidRPr="00382618">
        <w:rPr>
          <w:position w:val="2"/>
          <w:vertAlign w:val="superscript"/>
          <w:lang w:val="sr-Latn-CS"/>
        </w:rPr>
        <w:t>-6</w:t>
      </w:r>
      <w:r w:rsidR="0014728E">
        <w:rPr>
          <w:position w:val="2"/>
          <w:lang w:val="sr-Latn-CS"/>
        </w:rPr>
        <w:t>/K</w:t>
      </w:r>
      <w:r w:rsidRPr="00382618">
        <w:rPr>
          <w:position w:val="8"/>
          <w:vertAlign w:val="superscript"/>
          <w:lang w:val="sr-Latn-CS"/>
        </w:rPr>
        <w:t xml:space="preserve"> </w:t>
      </w:r>
      <w:r w:rsidRPr="00382618">
        <w:rPr>
          <w:lang w:val="sr-Latn-CS"/>
        </w:rPr>
        <w:t>по било ком координатном правцу.</w:t>
      </w:r>
    </w:p>
    <w:p w14:paraId="12E0A417" w14:textId="77777777" w:rsidR="00D07688" w:rsidRDefault="00D07688" w:rsidP="00580242">
      <w:pPr>
        <w:autoSpaceDE w:val="0"/>
        <w:autoSpaceDN w:val="0"/>
        <w:adjustRightInd w:val="0"/>
        <w:spacing w:after="120"/>
        <w:ind w:left="708" w:firstLine="708"/>
        <w:rPr>
          <w:b/>
          <w:bCs/>
          <w:lang w:val="sr-Latn-CS"/>
        </w:rPr>
      </w:pPr>
    </w:p>
    <w:p w14:paraId="48ED1755" w14:textId="77777777" w:rsidR="000E0A2E" w:rsidRDefault="000E0A2E" w:rsidP="00580242">
      <w:pPr>
        <w:autoSpaceDE w:val="0"/>
        <w:autoSpaceDN w:val="0"/>
        <w:adjustRightInd w:val="0"/>
        <w:spacing w:after="120"/>
        <w:ind w:left="708" w:firstLine="708"/>
        <w:rPr>
          <w:b/>
          <w:bCs/>
          <w:lang w:val="sr-Latn-CS"/>
        </w:rPr>
      </w:pPr>
    </w:p>
    <w:p w14:paraId="4AA4F28B" w14:textId="77777777" w:rsidR="000E0A2E" w:rsidRDefault="000E0A2E" w:rsidP="00580242">
      <w:pPr>
        <w:autoSpaceDE w:val="0"/>
        <w:autoSpaceDN w:val="0"/>
        <w:adjustRightInd w:val="0"/>
        <w:spacing w:after="120"/>
        <w:ind w:left="708" w:firstLine="708"/>
        <w:rPr>
          <w:b/>
          <w:bCs/>
          <w:lang w:val="sr-Latn-CS"/>
        </w:rPr>
      </w:pPr>
    </w:p>
    <w:p w14:paraId="5F9392AF" w14:textId="77777777" w:rsidR="00F814D3" w:rsidRDefault="00F814D3" w:rsidP="000E0A2E">
      <w:pPr>
        <w:autoSpaceDE w:val="0"/>
        <w:autoSpaceDN w:val="0"/>
        <w:adjustRightInd w:val="0"/>
        <w:spacing w:after="120"/>
        <w:rPr>
          <w:b/>
          <w:bCs/>
          <w:lang w:val="sr-Latn-CS"/>
        </w:rPr>
      </w:pPr>
    </w:p>
    <w:p w14:paraId="3D72DEE4" w14:textId="0F9EF116" w:rsidR="00580242" w:rsidRPr="00580242" w:rsidRDefault="000E0A2E" w:rsidP="000E0A2E">
      <w:pPr>
        <w:autoSpaceDE w:val="0"/>
        <w:autoSpaceDN w:val="0"/>
        <w:adjustRightInd w:val="0"/>
        <w:spacing w:after="120"/>
        <w:rPr>
          <w:lang w:val="sr-Latn-CS"/>
        </w:rPr>
      </w:pPr>
      <w:r w:rsidRPr="00CA50FE">
        <w:rPr>
          <w:b/>
          <w:bCs/>
          <w:lang w:val="sr-Latn-CS"/>
        </w:rPr>
        <w:lastRenderedPageBreak/>
        <w:t>6А004</w:t>
      </w:r>
      <w:r>
        <w:rPr>
          <w:b/>
          <w:bCs/>
          <w:lang w:val="sr-Latn-CS"/>
        </w:rPr>
        <w:tab/>
      </w:r>
      <w:r>
        <w:rPr>
          <w:b/>
          <w:bCs/>
          <w:lang w:val="sr-Latn-CS"/>
        </w:rPr>
        <w:tab/>
      </w:r>
      <w:r w:rsidR="00F439DB">
        <w:rPr>
          <w:b/>
          <w:bCs/>
          <w:lang w:val="sr-Latn-CS"/>
        </w:rPr>
        <w:t>d</w:t>
      </w:r>
      <w:r w:rsidR="00580242" w:rsidRPr="00580242">
        <w:rPr>
          <w:lang w:val="sr-Latn-CS"/>
        </w:rPr>
        <w:t xml:space="preserve">. </w:t>
      </w:r>
      <w:r w:rsidR="00580242">
        <w:rPr>
          <w:lang w:val="sr-Latn-CS"/>
        </w:rPr>
        <w:tab/>
      </w:r>
      <w:r w:rsidR="00580242" w:rsidRPr="00580242">
        <w:rPr>
          <w:bCs/>
          <w:lang w:val="sr-Latn-CS"/>
        </w:rPr>
        <w:t>Опрема за управљање оптиком</w:t>
      </w:r>
      <w:r w:rsidR="00580242" w:rsidRPr="00580242">
        <w:rPr>
          <w:b/>
          <w:bCs/>
          <w:lang w:val="sr-Latn-CS"/>
        </w:rPr>
        <w:t xml:space="preserve"> </w:t>
      </w:r>
      <w:r w:rsidR="00580242" w:rsidRPr="00580242">
        <w:rPr>
          <w:lang w:val="sr-Latn-CS"/>
        </w:rPr>
        <w:t xml:space="preserve">као што је: </w:t>
      </w:r>
    </w:p>
    <w:p w14:paraId="00B76955" w14:textId="6DBC37A7" w:rsidR="00D07688" w:rsidRDefault="00580242" w:rsidP="002D4C78">
      <w:pPr>
        <w:autoSpaceDE w:val="0"/>
        <w:autoSpaceDN w:val="0"/>
        <w:adjustRightInd w:val="0"/>
        <w:spacing w:after="120"/>
        <w:ind w:left="2829" w:hanging="705"/>
        <w:rPr>
          <w:lang w:val="sr-Latn-CS"/>
        </w:rPr>
      </w:pPr>
      <w:r w:rsidRPr="00580242">
        <w:rPr>
          <w:lang w:val="sr-Latn-CS"/>
        </w:rPr>
        <w:t xml:space="preserve">1. </w:t>
      </w:r>
      <w:r w:rsidR="008D78FA">
        <w:rPr>
          <w:lang w:val="sr-Latn-CS"/>
        </w:rPr>
        <w:tab/>
      </w:r>
      <w:r w:rsidRPr="00580242">
        <w:rPr>
          <w:lang w:val="sr-Cyrl-RS"/>
        </w:rPr>
        <w:t>Опрема п</w:t>
      </w:r>
      <w:r w:rsidRPr="00580242">
        <w:rPr>
          <w:lang w:val="sr-Latn-CS"/>
        </w:rPr>
        <w:t xml:space="preserve">осебно пројектована за одржавање облика површине или оријентације компоненти </w:t>
      </w:r>
      <w:r w:rsidR="000E0A2E">
        <w:rPr>
          <w:lang w:val="sr-Latn-CS"/>
        </w:rPr>
        <w:t>„</w:t>
      </w:r>
      <w:r w:rsidRPr="00580242">
        <w:rPr>
          <w:lang w:val="sr-Latn-CS"/>
        </w:rPr>
        <w:t>погодних за употребу у космосу” п</w:t>
      </w:r>
      <w:r w:rsidR="002D4C78">
        <w:rPr>
          <w:lang w:val="sr-Latn-CS"/>
        </w:rPr>
        <w:t>рема 6А004.</w:t>
      </w:r>
      <w:r w:rsidR="00F439DB">
        <w:rPr>
          <w:lang w:val="sr-Latn-CS"/>
        </w:rPr>
        <w:t>c</w:t>
      </w:r>
      <w:r w:rsidR="002D4C78">
        <w:rPr>
          <w:lang w:val="sr-Latn-CS"/>
        </w:rPr>
        <w:t>.1. или 6А004.</w:t>
      </w:r>
      <w:r w:rsidR="00F439DB">
        <w:rPr>
          <w:lang w:val="sr-Latn-CS"/>
        </w:rPr>
        <w:t>c</w:t>
      </w:r>
      <w:r w:rsidR="002D4C78">
        <w:rPr>
          <w:lang w:val="sr-Latn-CS"/>
        </w:rPr>
        <w:t xml:space="preserve">.3; </w:t>
      </w:r>
    </w:p>
    <w:p w14:paraId="23AD1906" w14:textId="2FE00939" w:rsidR="00580242" w:rsidRPr="00580242" w:rsidRDefault="00580242" w:rsidP="008D78FA">
      <w:pPr>
        <w:autoSpaceDE w:val="0"/>
        <w:autoSpaceDN w:val="0"/>
        <w:adjustRightInd w:val="0"/>
        <w:spacing w:after="120"/>
        <w:ind w:left="2829" w:hanging="705"/>
        <w:rPr>
          <w:lang w:val="sr-Cyrl-RS"/>
        </w:rPr>
      </w:pPr>
      <w:r w:rsidRPr="00580242">
        <w:rPr>
          <w:lang w:val="sr-Latn-CS"/>
        </w:rPr>
        <w:t xml:space="preserve">2. </w:t>
      </w:r>
      <w:r w:rsidR="008D78FA">
        <w:rPr>
          <w:lang w:val="sr-Latn-CS"/>
        </w:rPr>
        <w:tab/>
      </w:r>
      <w:r w:rsidRPr="00580242">
        <w:rPr>
          <w:lang w:val="sr-Cyrl-RS"/>
        </w:rPr>
        <w:t xml:space="preserve">Опрема </w:t>
      </w:r>
      <w:r w:rsidRPr="00580242">
        <w:rPr>
          <w:lang w:val="sr-Latn-CS"/>
        </w:rPr>
        <w:t xml:space="preserve">за усмеравање, праћење, стабилизацију или подешавање </w:t>
      </w:r>
      <w:r w:rsidRPr="00580242">
        <w:rPr>
          <w:lang w:val="sr-Cyrl-RS"/>
        </w:rPr>
        <w:t>како следи</w:t>
      </w:r>
      <w:r w:rsidRPr="00580242">
        <w:rPr>
          <w:lang w:val="sr-Latn-CS"/>
        </w:rPr>
        <w:t>;</w:t>
      </w:r>
    </w:p>
    <w:p w14:paraId="42A5C489" w14:textId="40CE9684" w:rsidR="00580242" w:rsidRPr="00580242" w:rsidRDefault="00580242" w:rsidP="008D78FA">
      <w:pPr>
        <w:autoSpaceDE w:val="0"/>
        <w:autoSpaceDN w:val="0"/>
        <w:adjustRightInd w:val="0"/>
        <w:spacing w:after="120"/>
        <w:ind w:left="3537" w:hanging="705"/>
        <w:rPr>
          <w:lang w:val="sr-Cyrl-RS"/>
        </w:rPr>
      </w:pPr>
      <w:r w:rsidRPr="00580242">
        <w:rPr>
          <w:lang w:val="sr-Cyrl-RS"/>
        </w:rPr>
        <w:t xml:space="preserve">а. </w:t>
      </w:r>
      <w:r w:rsidR="008D78FA" w:rsidRPr="0005232B">
        <w:rPr>
          <w:lang w:val="ru-RU"/>
        </w:rPr>
        <w:tab/>
      </w:r>
      <w:r w:rsidRPr="00580242">
        <w:rPr>
          <w:lang w:val="sr-Cyrl-RS"/>
        </w:rPr>
        <w:t>Делови огледала за усмеравање зрака намењени за ношење огледала пречника или дужине главне осе веће од 50 mm који имају све следеће карактеристике, и посебно пројектована електронска контролна опрема за њих:</w:t>
      </w:r>
    </w:p>
    <w:p w14:paraId="6C718EF0" w14:textId="1A5A3CAC" w:rsidR="00580242" w:rsidRPr="00580242" w:rsidRDefault="00580242" w:rsidP="00580242">
      <w:pPr>
        <w:autoSpaceDE w:val="0"/>
        <w:autoSpaceDN w:val="0"/>
        <w:adjustRightInd w:val="0"/>
        <w:spacing w:after="120"/>
        <w:ind w:left="706" w:hanging="463"/>
        <w:rPr>
          <w:lang w:val="sr-Cyrl-RS"/>
        </w:rPr>
      </w:pPr>
      <w:r w:rsidRPr="00580242">
        <w:rPr>
          <w:lang w:val="sr-Cyrl-RS"/>
        </w:rPr>
        <w:t xml:space="preserve">       </w:t>
      </w:r>
      <w:r w:rsidR="00D8342D">
        <w:rPr>
          <w:lang w:val="sr-Cyrl-RS"/>
        </w:rPr>
        <w:tab/>
      </w:r>
      <w:r w:rsidR="00D8342D">
        <w:rPr>
          <w:lang w:val="sr-Cyrl-RS"/>
        </w:rPr>
        <w:tab/>
      </w:r>
      <w:r w:rsidR="00D8342D">
        <w:rPr>
          <w:lang w:val="sr-Cyrl-RS"/>
        </w:rPr>
        <w:tab/>
      </w:r>
      <w:r w:rsidR="00D8342D">
        <w:rPr>
          <w:lang w:val="sr-Cyrl-RS"/>
        </w:rPr>
        <w:tab/>
      </w:r>
      <w:r w:rsidR="00D8342D">
        <w:rPr>
          <w:lang w:val="sr-Cyrl-RS"/>
        </w:rPr>
        <w:tab/>
      </w:r>
      <w:r w:rsidR="008D78FA" w:rsidRPr="0005232B">
        <w:rPr>
          <w:lang w:val="ru-RU"/>
        </w:rPr>
        <w:tab/>
      </w:r>
      <w:r w:rsidRPr="00580242">
        <w:rPr>
          <w:lang w:val="sr-Cyrl-RS"/>
        </w:rPr>
        <w:t xml:space="preserve">1. </w:t>
      </w:r>
      <w:r w:rsidR="008D78FA" w:rsidRPr="0005232B">
        <w:rPr>
          <w:lang w:val="ru-RU"/>
        </w:rPr>
        <w:tab/>
      </w:r>
      <w:r w:rsidR="00B85573">
        <w:rPr>
          <w:lang w:val="sr-Cyrl-RS"/>
        </w:rPr>
        <w:t>Највећи угаони ход</w:t>
      </w:r>
      <w:r w:rsidRPr="00580242">
        <w:rPr>
          <w:lang w:val="sr-Cyrl-RS"/>
        </w:rPr>
        <w:t xml:space="preserve"> од ±26 mrad или већи;</w:t>
      </w:r>
    </w:p>
    <w:p w14:paraId="5B857EDA" w14:textId="175857D6" w:rsidR="00580242" w:rsidRPr="00580242" w:rsidRDefault="00580242" w:rsidP="008D78FA">
      <w:pPr>
        <w:autoSpaceDE w:val="0"/>
        <w:autoSpaceDN w:val="0"/>
        <w:adjustRightInd w:val="0"/>
        <w:spacing w:after="120"/>
        <w:ind w:left="4248" w:hanging="705"/>
        <w:rPr>
          <w:u w:val="single"/>
          <w:lang w:val="sr-Cyrl-RS"/>
        </w:rPr>
      </w:pPr>
      <w:r w:rsidRPr="00580242">
        <w:rPr>
          <w:lang w:val="sr-Cyrl-RS"/>
        </w:rPr>
        <w:t xml:space="preserve">2. </w:t>
      </w:r>
      <w:r w:rsidR="008D78FA" w:rsidRPr="0005232B">
        <w:rPr>
          <w:lang w:val="ru-RU"/>
        </w:rPr>
        <w:tab/>
      </w:r>
      <w:r w:rsidRPr="00580242">
        <w:rPr>
          <w:lang w:val="sr-Cyrl-RS"/>
        </w:rPr>
        <w:t xml:space="preserve">Механичку резонантну фреквенцију од 500 Hz или већу; </w:t>
      </w:r>
      <w:r w:rsidRPr="00580242">
        <w:rPr>
          <w:u w:val="single"/>
          <w:lang w:val="sr-Cyrl-RS"/>
        </w:rPr>
        <w:t>и</w:t>
      </w:r>
    </w:p>
    <w:p w14:paraId="7FA845E6" w14:textId="332E5E45" w:rsidR="00675739" w:rsidRDefault="00580242" w:rsidP="008D78FA">
      <w:pPr>
        <w:autoSpaceDE w:val="0"/>
        <w:autoSpaceDN w:val="0"/>
        <w:adjustRightInd w:val="0"/>
        <w:ind w:left="4245" w:hanging="705"/>
        <w:rPr>
          <w:lang w:val="sr-Cyrl-RS"/>
        </w:rPr>
      </w:pPr>
      <w:r w:rsidRPr="00580242">
        <w:rPr>
          <w:lang w:val="sr-Cyrl-RS"/>
        </w:rPr>
        <w:t xml:space="preserve">3. </w:t>
      </w:r>
      <w:r w:rsidR="008D78FA" w:rsidRPr="0005232B">
        <w:rPr>
          <w:lang w:val="ru-RU"/>
        </w:rPr>
        <w:tab/>
      </w:r>
      <w:r w:rsidRPr="00580242">
        <w:rPr>
          <w:lang w:val="sr-Cyrl-RS"/>
        </w:rPr>
        <w:t>Угаону тачност од 10 μrad (микрорадијана) или мању (бољу);</w:t>
      </w:r>
    </w:p>
    <w:p w14:paraId="6F49BE70" w14:textId="77777777" w:rsidR="00D8342D" w:rsidRDefault="00D8342D" w:rsidP="00D8342D">
      <w:pPr>
        <w:autoSpaceDE w:val="0"/>
        <w:autoSpaceDN w:val="0"/>
        <w:adjustRightInd w:val="0"/>
        <w:ind w:left="2124" w:firstLine="708"/>
        <w:rPr>
          <w:lang w:val="sr-Cyrl-RS"/>
        </w:rPr>
      </w:pPr>
    </w:p>
    <w:p w14:paraId="0557BBAC" w14:textId="54B8C548"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sidR="00F439DB">
        <w:t>b</w:t>
      </w:r>
      <w:r w:rsidR="00580242" w:rsidRPr="00580242">
        <w:rPr>
          <w:lang w:val="sr-Cyrl-RS"/>
        </w:rPr>
        <w:t xml:space="preserve">. </w:t>
      </w:r>
      <w:r w:rsidR="008D78FA" w:rsidRPr="0005232B">
        <w:rPr>
          <w:lang w:val="ru-RU"/>
        </w:rPr>
        <w:tab/>
      </w:r>
      <w:r w:rsidR="00580242" w:rsidRPr="00580242">
        <w:rPr>
          <w:lang w:val="sr-Cyrl-RS"/>
        </w:rPr>
        <w:t xml:space="preserve">Опрему за резонаторско подешавање са ширином </w:t>
      </w:r>
      <w:r w:rsidR="00B85573">
        <w:rPr>
          <w:lang w:val="sr-Cyrl-RS"/>
        </w:rPr>
        <w:t>опсега</w:t>
      </w:r>
      <w:r w:rsidR="00580242" w:rsidRPr="00580242">
        <w:rPr>
          <w:lang w:val="sr-Cyrl-RS"/>
        </w:rPr>
        <w:t xml:space="preserve"> од 100 </w:t>
      </w:r>
    </w:p>
    <w:p w14:paraId="206941D2" w14:textId="11C76BE3" w:rsidR="00580242" w:rsidRPr="00580242" w:rsidRDefault="00580242" w:rsidP="000C4852">
      <w:pPr>
        <w:autoSpaceDE w:val="0"/>
        <w:autoSpaceDN w:val="0"/>
        <w:adjustRightInd w:val="0"/>
        <w:ind w:left="2832" w:firstLine="708"/>
        <w:rPr>
          <w:lang w:val="sr-Cyrl-RS"/>
        </w:rPr>
      </w:pPr>
      <w:r w:rsidRPr="00580242">
        <w:rPr>
          <w:lang w:val="sr-Latn-CS"/>
        </w:rPr>
        <w:t>Hz</w:t>
      </w:r>
      <w:r w:rsidRPr="00580242">
        <w:rPr>
          <w:lang w:val="sr-Cyrl-RS"/>
        </w:rPr>
        <w:t xml:space="preserve"> или више и са тачношћу од 10 μrad или мање (боље)</w:t>
      </w:r>
      <w:r w:rsidRPr="007634E4">
        <w:rPr>
          <w:lang w:val="sr-Cyrl-RS"/>
        </w:rPr>
        <w:t>;</w:t>
      </w:r>
      <w:r w:rsidRPr="00580242">
        <w:rPr>
          <w:lang w:val="sr-Cyrl-RS"/>
        </w:rPr>
        <w:t xml:space="preserve">  </w:t>
      </w:r>
    </w:p>
    <w:p w14:paraId="7B1BB5B6" w14:textId="77777777" w:rsidR="00D8342D" w:rsidRDefault="00D8342D" w:rsidP="00D8342D">
      <w:pPr>
        <w:autoSpaceDE w:val="0"/>
        <w:autoSpaceDN w:val="0"/>
        <w:adjustRightInd w:val="0"/>
        <w:rPr>
          <w:lang w:val="sr-Latn-CS"/>
        </w:rPr>
      </w:pPr>
    </w:p>
    <w:p w14:paraId="010EE5D7" w14:textId="70E8AFAF" w:rsidR="00580242" w:rsidRPr="00580242" w:rsidRDefault="00580242" w:rsidP="00D8342D">
      <w:pPr>
        <w:autoSpaceDE w:val="0"/>
        <w:autoSpaceDN w:val="0"/>
        <w:adjustRightInd w:val="0"/>
        <w:ind w:left="1416" w:firstLine="708"/>
        <w:rPr>
          <w:lang w:val="sr-Latn-CS"/>
        </w:rPr>
      </w:pPr>
      <w:r w:rsidRPr="00580242">
        <w:rPr>
          <w:lang w:val="sr-Latn-CS"/>
        </w:rPr>
        <w:t xml:space="preserve">3. </w:t>
      </w:r>
      <w:r w:rsidR="008D78FA">
        <w:rPr>
          <w:lang w:val="sr-Latn-CS"/>
        </w:rPr>
        <w:tab/>
      </w:r>
      <w:r w:rsidRPr="00580242">
        <w:rPr>
          <w:lang w:val="sr-Latn-CS"/>
        </w:rPr>
        <w:t xml:space="preserve">Карданска вешања следећих карактеристика: </w:t>
      </w:r>
    </w:p>
    <w:p w14:paraId="339426B3" w14:textId="29A8B76C" w:rsidR="00580242" w:rsidRPr="00580242" w:rsidRDefault="00580242" w:rsidP="00D8342D">
      <w:pPr>
        <w:autoSpaceDE w:val="0"/>
        <w:autoSpaceDN w:val="0"/>
        <w:adjustRightInd w:val="0"/>
        <w:ind w:left="2124" w:firstLine="708"/>
        <w:rPr>
          <w:lang w:val="sr-Latn-CS"/>
        </w:rPr>
      </w:pPr>
      <w:r w:rsidRPr="00580242">
        <w:rPr>
          <w:lang w:val="sr-Latn-CS"/>
        </w:rPr>
        <w:t xml:space="preserve">а. </w:t>
      </w:r>
      <w:r w:rsidR="008D78FA">
        <w:rPr>
          <w:lang w:val="sr-Latn-CS"/>
        </w:rPr>
        <w:tab/>
      </w:r>
      <w:r w:rsidRPr="00580242">
        <w:rPr>
          <w:lang w:val="sr-Latn-CS"/>
        </w:rPr>
        <w:t>Максимално закретање веће од 5</w:t>
      </w:r>
      <w:r w:rsidRPr="00580242">
        <w:rPr>
          <w:position w:val="8"/>
          <w:vertAlign w:val="superscript"/>
          <w:lang w:val="sr-Latn-CS"/>
        </w:rPr>
        <w:t>о</w:t>
      </w:r>
      <w:r w:rsidRPr="00580242">
        <w:rPr>
          <w:lang w:val="sr-Latn-CS"/>
        </w:rPr>
        <w:t xml:space="preserve">; </w:t>
      </w:r>
    </w:p>
    <w:p w14:paraId="559D6058" w14:textId="22DDB757" w:rsidR="00580242" w:rsidRPr="00580242" w:rsidRDefault="00F439DB" w:rsidP="00D8342D">
      <w:pPr>
        <w:autoSpaceDE w:val="0"/>
        <w:autoSpaceDN w:val="0"/>
        <w:adjustRightInd w:val="0"/>
        <w:ind w:left="2124" w:firstLine="708"/>
        <w:rPr>
          <w:lang w:val="sr-Latn-CS"/>
        </w:rPr>
      </w:pPr>
      <w:r>
        <w:rPr>
          <w:lang w:val="sr-Latn-CS"/>
        </w:rPr>
        <w:t>b</w:t>
      </w:r>
      <w:r w:rsidR="00580242" w:rsidRPr="00580242">
        <w:rPr>
          <w:lang w:val="sr-Latn-CS"/>
        </w:rPr>
        <w:t xml:space="preserve">. </w:t>
      </w:r>
      <w:r w:rsidR="008D78FA">
        <w:rPr>
          <w:lang w:val="sr-Latn-CS"/>
        </w:rPr>
        <w:tab/>
      </w:r>
      <w:r w:rsidR="00580242" w:rsidRPr="00580242">
        <w:rPr>
          <w:lang w:val="sr-Latn-CS"/>
        </w:rPr>
        <w:t xml:space="preserve">Пропусног опсега 100Hz или већег; </w:t>
      </w:r>
    </w:p>
    <w:p w14:paraId="1185E19B" w14:textId="5FE38113" w:rsidR="00580242" w:rsidRPr="00580242" w:rsidRDefault="00F439DB" w:rsidP="00D8342D">
      <w:pPr>
        <w:autoSpaceDE w:val="0"/>
        <w:autoSpaceDN w:val="0"/>
        <w:adjustRightInd w:val="0"/>
        <w:ind w:left="2124" w:firstLine="708"/>
        <w:rPr>
          <w:lang w:val="sr-Latn-CS"/>
        </w:rPr>
      </w:pPr>
      <w:r>
        <w:rPr>
          <w:lang w:val="sr-Latn-CS"/>
        </w:rPr>
        <w:t>c</w:t>
      </w:r>
      <w:r w:rsidR="00580242" w:rsidRPr="00580242">
        <w:rPr>
          <w:lang w:val="sr-Latn-CS"/>
        </w:rPr>
        <w:t xml:space="preserve">. </w:t>
      </w:r>
      <w:r w:rsidR="008D78FA">
        <w:rPr>
          <w:lang w:val="sr-Latn-CS"/>
        </w:rPr>
        <w:tab/>
      </w:r>
      <w:r w:rsidR="00580242" w:rsidRPr="00580242">
        <w:rPr>
          <w:lang w:val="sr-Latn-CS"/>
        </w:rPr>
        <w:t>Грешке угаоног показивања од 200 μrad или мање; и</w:t>
      </w:r>
      <w:r w:rsidR="00580242" w:rsidRPr="00580242">
        <w:rPr>
          <w:u w:val="single"/>
          <w:lang w:val="sr-Latn-CS"/>
        </w:rPr>
        <w:t xml:space="preserve"> </w:t>
      </w:r>
    </w:p>
    <w:p w14:paraId="582CB9FE" w14:textId="44233251" w:rsidR="00580242" w:rsidRPr="00580242" w:rsidRDefault="00F439DB" w:rsidP="00D8342D">
      <w:pPr>
        <w:autoSpaceDE w:val="0"/>
        <w:autoSpaceDN w:val="0"/>
        <w:adjustRightInd w:val="0"/>
        <w:spacing w:after="120"/>
        <w:ind w:left="2126" w:firstLine="709"/>
        <w:rPr>
          <w:lang w:val="sr-Latn-CS"/>
        </w:rPr>
      </w:pPr>
      <w:r>
        <w:rPr>
          <w:lang w:val="sr-Latn-CS"/>
        </w:rPr>
        <w:t>d</w:t>
      </w:r>
      <w:r w:rsidR="00580242" w:rsidRPr="00580242">
        <w:rPr>
          <w:lang w:val="sr-Latn-CS"/>
        </w:rPr>
        <w:t xml:space="preserve">. </w:t>
      </w:r>
      <w:r w:rsidR="008D78FA">
        <w:rPr>
          <w:lang w:val="sr-Latn-CS"/>
        </w:rPr>
        <w:tab/>
      </w:r>
      <w:r w:rsidR="00580242" w:rsidRPr="00580242">
        <w:rPr>
          <w:lang w:val="sr-Latn-CS"/>
        </w:rPr>
        <w:t xml:space="preserve">Са било којом од следећих карактеристика: </w:t>
      </w:r>
    </w:p>
    <w:p w14:paraId="46E83870" w14:textId="57706A67" w:rsidR="00580242" w:rsidRPr="00580242" w:rsidRDefault="00580242" w:rsidP="008D78FA">
      <w:pPr>
        <w:autoSpaceDE w:val="0"/>
        <w:autoSpaceDN w:val="0"/>
        <w:adjustRightInd w:val="0"/>
        <w:spacing w:after="120"/>
        <w:ind w:left="4245" w:hanging="705"/>
        <w:rPr>
          <w:lang w:val="sr-Latn-CS"/>
        </w:rPr>
      </w:pPr>
      <w:r w:rsidRPr="00580242">
        <w:rPr>
          <w:lang w:val="sr-Latn-CS"/>
        </w:rPr>
        <w:t xml:space="preserve">1. </w:t>
      </w:r>
      <w:r w:rsidR="008D78FA">
        <w:rPr>
          <w:lang w:val="sr-Latn-CS"/>
        </w:rPr>
        <w:tab/>
      </w:r>
      <w:r w:rsidRPr="00580242">
        <w:rPr>
          <w:lang w:val="sr-Latn-CS"/>
        </w:rPr>
        <w:t>Пречник или дужина главне осе су већи од 0,15 m, али не већи од 1m и подносе угаона убрзања већа од 2 rad/s</w:t>
      </w:r>
      <w:r w:rsidRPr="00580242">
        <w:rPr>
          <w:position w:val="2"/>
          <w:vertAlign w:val="superscript"/>
          <w:lang w:val="sr-Latn-CS"/>
        </w:rPr>
        <w:t>2</w:t>
      </w:r>
      <w:r w:rsidRPr="00580242">
        <w:rPr>
          <w:lang w:val="sr-Latn-CS"/>
        </w:rPr>
        <w:t>; или</w:t>
      </w:r>
      <w:r w:rsidRPr="00580242">
        <w:rPr>
          <w:u w:val="single"/>
          <w:lang w:val="sr-Latn-CS"/>
        </w:rPr>
        <w:t xml:space="preserve"> </w:t>
      </w:r>
    </w:p>
    <w:p w14:paraId="55CA017E" w14:textId="6F990C27" w:rsidR="00580242" w:rsidRPr="00580242" w:rsidRDefault="00580242" w:rsidP="008D78FA">
      <w:pPr>
        <w:autoSpaceDE w:val="0"/>
        <w:autoSpaceDN w:val="0"/>
        <w:adjustRightInd w:val="0"/>
        <w:ind w:left="4245" w:hanging="705"/>
        <w:rPr>
          <w:lang w:val="sr-Latn-CS"/>
        </w:rPr>
      </w:pPr>
      <w:r w:rsidRPr="00580242">
        <w:rPr>
          <w:lang w:val="sr-Latn-CS"/>
        </w:rPr>
        <w:t xml:space="preserve">2. </w:t>
      </w:r>
      <w:r w:rsidR="008D78FA">
        <w:rPr>
          <w:lang w:val="sr-Latn-CS"/>
        </w:rPr>
        <w:tab/>
      </w:r>
      <w:r w:rsidRPr="00580242">
        <w:rPr>
          <w:lang w:val="sr-Latn-CS"/>
        </w:rPr>
        <w:t>Пречник или дужина главне осе су већи од 1</w:t>
      </w:r>
      <w:r w:rsidR="00F439DB">
        <w:rPr>
          <w:lang w:val="sr-Latn-CS"/>
        </w:rPr>
        <w:t>m</w:t>
      </w:r>
      <w:r w:rsidRPr="00580242">
        <w:rPr>
          <w:lang w:val="sr-Latn-CS"/>
        </w:rPr>
        <w:t xml:space="preserve"> и подносе угаона убрзања већа од 0,5 rad/s</w:t>
      </w:r>
      <w:r w:rsidRPr="00580242">
        <w:rPr>
          <w:position w:val="2"/>
          <w:vertAlign w:val="superscript"/>
          <w:lang w:val="sr-Latn-CS"/>
        </w:rPr>
        <w:t>2</w:t>
      </w:r>
      <w:r w:rsidRPr="00580242">
        <w:rPr>
          <w:lang w:val="sr-Latn-CS"/>
        </w:rPr>
        <w:t xml:space="preserve">; </w:t>
      </w:r>
    </w:p>
    <w:p w14:paraId="6E5AAD24" w14:textId="77777777" w:rsidR="00D8342D" w:rsidRDefault="00D8342D" w:rsidP="00D8342D">
      <w:pPr>
        <w:autoSpaceDE w:val="0"/>
        <w:autoSpaceDN w:val="0"/>
        <w:adjustRightInd w:val="0"/>
        <w:ind w:left="1416" w:firstLine="708"/>
        <w:rPr>
          <w:lang w:val="sr-Latn-CS"/>
        </w:rPr>
      </w:pPr>
    </w:p>
    <w:p w14:paraId="792F2347" w14:textId="1760ABB5" w:rsidR="00580242" w:rsidRDefault="00580242" w:rsidP="00D8342D">
      <w:pPr>
        <w:autoSpaceDE w:val="0"/>
        <w:autoSpaceDN w:val="0"/>
        <w:adjustRightInd w:val="0"/>
        <w:ind w:left="1416" w:firstLine="708"/>
        <w:rPr>
          <w:lang w:val="sr-Cyrl-RS"/>
        </w:rPr>
      </w:pPr>
      <w:r w:rsidRPr="00580242">
        <w:rPr>
          <w:lang w:val="sr-Latn-CS"/>
        </w:rPr>
        <w:t xml:space="preserve">4. </w:t>
      </w:r>
      <w:r w:rsidR="008D78FA">
        <w:rPr>
          <w:lang w:val="sr-Latn-CS"/>
        </w:rPr>
        <w:tab/>
      </w:r>
      <w:r w:rsidRPr="00580242">
        <w:rPr>
          <w:lang w:val="sr-Cyrl-RS"/>
        </w:rPr>
        <w:t>Не користи се;</w:t>
      </w:r>
    </w:p>
    <w:p w14:paraId="2A485C58" w14:textId="77777777" w:rsidR="006050AE" w:rsidRDefault="006050AE" w:rsidP="00D8342D">
      <w:pPr>
        <w:autoSpaceDE w:val="0"/>
        <w:autoSpaceDN w:val="0"/>
        <w:adjustRightInd w:val="0"/>
        <w:ind w:left="1416" w:firstLine="708"/>
        <w:rPr>
          <w:lang w:val="sr-Cyrl-RS"/>
        </w:rPr>
      </w:pPr>
    </w:p>
    <w:p w14:paraId="4193AF57" w14:textId="3F8A44B2" w:rsidR="006050AE" w:rsidRDefault="006050AE" w:rsidP="006050AE">
      <w:pPr>
        <w:autoSpaceDE w:val="0"/>
        <w:autoSpaceDN w:val="0"/>
        <w:adjustRightInd w:val="0"/>
        <w:spacing w:after="120"/>
        <w:rPr>
          <w:lang w:val="sr-Latn-CS"/>
        </w:rPr>
      </w:pPr>
      <w:r>
        <w:rPr>
          <w:lang w:val="sr-Cyrl-RS"/>
        </w:rPr>
        <w:tab/>
      </w:r>
      <w:r>
        <w:rPr>
          <w:lang w:val="sr-Cyrl-RS"/>
        </w:rPr>
        <w:tab/>
      </w:r>
      <w:r w:rsidRPr="006050AE">
        <w:rPr>
          <w:b/>
          <w:bCs/>
          <w:lang w:val="sr-Latn-CS"/>
        </w:rPr>
        <w:t xml:space="preserve">е. </w:t>
      </w:r>
      <w:r>
        <w:rPr>
          <w:b/>
          <w:bCs/>
          <w:lang w:val="sr-Latn-CS"/>
        </w:rPr>
        <w:tab/>
      </w:r>
      <w:r w:rsidR="000E0A2E">
        <w:rPr>
          <w:bCs/>
          <w:lang w:val="sr-Latn-CS"/>
        </w:rPr>
        <w:t>‛</w:t>
      </w:r>
      <w:r w:rsidRPr="006050AE">
        <w:rPr>
          <w:bCs/>
          <w:lang w:val="sr-Latn-CS"/>
        </w:rPr>
        <w:t>Асферични оптички елементи’</w:t>
      </w:r>
      <w:r w:rsidRPr="006050AE">
        <w:rPr>
          <w:b/>
          <w:bCs/>
          <w:lang w:val="sr-Latn-CS"/>
        </w:rPr>
        <w:t xml:space="preserve"> </w:t>
      </w:r>
      <w:r w:rsidRPr="006050AE">
        <w:rPr>
          <w:lang w:val="sr-Latn-CS"/>
        </w:rPr>
        <w:t xml:space="preserve">са свим следећим карактеристикама: </w:t>
      </w:r>
    </w:p>
    <w:p w14:paraId="4AA68085" w14:textId="4B5C09BD" w:rsidR="006050AE" w:rsidRPr="006050AE" w:rsidRDefault="006050AE" w:rsidP="008D78FA">
      <w:pPr>
        <w:autoSpaceDE w:val="0"/>
        <w:autoSpaceDN w:val="0"/>
        <w:adjustRightInd w:val="0"/>
        <w:ind w:left="2832" w:hanging="699"/>
        <w:rPr>
          <w:lang w:val="sr-Latn-CS"/>
        </w:rPr>
      </w:pPr>
      <w:r w:rsidRPr="006050AE">
        <w:rPr>
          <w:lang w:val="sr-Latn-CS"/>
        </w:rPr>
        <w:t xml:space="preserve">1. </w:t>
      </w:r>
      <w:r w:rsidR="008D78FA">
        <w:rPr>
          <w:lang w:val="sr-Latn-CS"/>
        </w:rPr>
        <w:tab/>
      </w:r>
      <w:r w:rsidRPr="006050AE">
        <w:rPr>
          <w:lang w:val="sr-Latn-CS"/>
        </w:rPr>
        <w:t>Највећа димензија оптичк</w:t>
      </w:r>
      <w:r w:rsidR="00B85573">
        <w:rPr>
          <w:lang w:val="sr-Cyrl-CS"/>
        </w:rPr>
        <w:t>е</w:t>
      </w:r>
      <w:r w:rsidRPr="006050AE">
        <w:rPr>
          <w:lang w:val="sr-Cyrl-CS"/>
        </w:rPr>
        <w:t xml:space="preserve"> </w:t>
      </w:r>
      <w:r w:rsidR="00B85573">
        <w:rPr>
          <w:lang w:val="sr-Cyrl-CS"/>
        </w:rPr>
        <w:t>апертуре</w:t>
      </w:r>
      <w:r w:rsidRPr="006050AE">
        <w:rPr>
          <w:lang w:val="sr-Cyrl-CS"/>
        </w:rPr>
        <w:t xml:space="preserve"> за пролаз светлости</w:t>
      </w:r>
      <w:r w:rsidRPr="006050AE">
        <w:rPr>
          <w:lang w:val="sr-Latn-CS"/>
        </w:rPr>
        <w:t xml:space="preserve"> већа од 400 mm; </w:t>
      </w:r>
    </w:p>
    <w:p w14:paraId="709D3ADA" w14:textId="1B06054B" w:rsidR="006050AE" w:rsidRPr="006050AE" w:rsidRDefault="006050AE" w:rsidP="008D78FA">
      <w:pPr>
        <w:autoSpaceDE w:val="0"/>
        <w:autoSpaceDN w:val="0"/>
        <w:adjustRightInd w:val="0"/>
        <w:ind w:left="2829" w:hanging="705"/>
        <w:rPr>
          <w:lang w:val="sr-Latn-CS"/>
        </w:rPr>
      </w:pPr>
      <w:r w:rsidRPr="006050AE">
        <w:rPr>
          <w:lang w:val="sr-Latn-CS"/>
        </w:rPr>
        <w:t xml:space="preserve">2. </w:t>
      </w:r>
      <w:r w:rsidR="008D78FA">
        <w:rPr>
          <w:lang w:val="sr-Latn-CS"/>
        </w:rPr>
        <w:tab/>
      </w:r>
      <w:r w:rsidRPr="006050AE">
        <w:rPr>
          <w:lang w:val="sr-Latn-CS"/>
        </w:rPr>
        <w:t xml:space="preserve">Храпавост површине мања од 1nm (rms) </w:t>
      </w:r>
      <w:r w:rsidRPr="006050AE">
        <w:rPr>
          <w:lang w:val="sr-Cyrl-RS"/>
        </w:rPr>
        <w:t>за дужине узорковања</w:t>
      </w:r>
      <w:r w:rsidRPr="006050AE">
        <w:rPr>
          <w:lang w:val="sr-Latn-CS"/>
        </w:rPr>
        <w:t xml:space="preserve"> </w:t>
      </w:r>
      <w:r w:rsidRPr="006050AE">
        <w:rPr>
          <w:lang w:val="sr-Cyrl-RS"/>
        </w:rPr>
        <w:t xml:space="preserve">једнаке </w:t>
      </w:r>
      <w:r w:rsidRPr="006050AE">
        <w:rPr>
          <w:lang w:val="sr-Latn-CS"/>
        </w:rPr>
        <w:t>1mm или већ</w:t>
      </w:r>
      <w:r w:rsidRPr="006050AE">
        <w:rPr>
          <w:lang w:val="sr-Cyrl-RS"/>
        </w:rPr>
        <w:t>е</w:t>
      </w:r>
      <w:r w:rsidRPr="006050AE">
        <w:rPr>
          <w:lang w:val="sr-Latn-CS"/>
        </w:rPr>
        <w:t>; и</w:t>
      </w:r>
      <w:r w:rsidRPr="006050AE">
        <w:rPr>
          <w:u w:val="single"/>
          <w:lang w:val="sr-Latn-CS"/>
        </w:rPr>
        <w:t xml:space="preserve"> </w:t>
      </w:r>
    </w:p>
    <w:p w14:paraId="5FCC5731" w14:textId="4B7A8FBF" w:rsidR="006050AE" w:rsidRDefault="006050AE" w:rsidP="008D78FA">
      <w:pPr>
        <w:autoSpaceDE w:val="0"/>
        <w:autoSpaceDN w:val="0"/>
        <w:adjustRightInd w:val="0"/>
        <w:spacing w:after="120"/>
        <w:ind w:left="2829" w:hanging="705"/>
        <w:rPr>
          <w:lang w:val="sr-Latn-CS"/>
        </w:rPr>
      </w:pPr>
      <w:r w:rsidRPr="006050AE">
        <w:rPr>
          <w:lang w:val="sr-Latn-CS"/>
        </w:rPr>
        <w:t xml:space="preserve">3. </w:t>
      </w:r>
      <w:r w:rsidR="008D78FA">
        <w:rPr>
          <w:lang w:val="sr-Latn-CS"/>
        </w:rPr>
        <w:tab/>
      </w:r>
      <w:r w:rsidRPr="006050AE">
        <w:rPr>
          <w:lang w:val="sr-Latn-CS"/>
        </w:rPr>
        <w:t>Апсолутна вредност коефицијента линеарног термичког ширења мања од 3x10</w:t>
      </w:r>
      <w:r w:rsidRPr="006050AE">
        <w:rPr>
          <w:position w:val="8"/>
          <w:vertAlign w:val="superscript"/>
          <w:lang w:val="sr-Latn-CS"/>
        </w:rPr>
        <w:t>-6</w:t>
      </w:r>
      <w:r w:rsidRPr="006050AE">
        <w:rPr>
          <w:lang w:val="sr-Latn-CS"/>
        </w:rPr>
        <w:t>/</w:t>
      </w:r>
      <w:r w:rsidR="00F439DB">
        <w:rPr>
          <w:lang w:val="sr-Latn-CS"/>
        </w:rPr>
        <w:t>K</w:t>
      </w:r>
      <w:r w:rsidRPr="006050AE">
        <w:rPr>
          <w:lang w:val="sr-Latn-CS"/>
        </w:rPr>
        <w:t xml:space="preserve"> на 25 </w:t>
      </w:r>
      <w:r w:rsidRPr="006050AE">
        <w:rPr>
          <w:position w:val="8"/>
          <w:vertAlign w:val="superscript"/>
          <w:lang w:val="sr-Latn-CS"/>
        </w:rPr>
        <w:t>о</w:t>
      </w:r>
      <w:r w:rsidRPr="006050AE">
        <w:rPr>
          <w:lang w:val="sr-Latn-CS"/>
        </w:rPr>
        <w:t>C.</w:t>
      </w:r>
    </w:p>
    <w:p w14:paraId="5371CD2D" w14:textId="77777777" w:rsidR="006050AE" w:rsidRPr="006050AE" w:rsidRDefault="006050AE" w:rsidP="006050AE">
      <w:pPr>
        <w:autoSpaceDE w:val="0"/>
        <w:autoSpaceDN w:val="0"/>
        <w:adjustRightInd w:val="0"/>
        <w:spacing w:after="120"/>
        <w:ind w:left="1659" w:firstLine="465"/>
        <w:rPr>
          <w:i/>
          <w:iCs/>
          <w:lang w:val="sr-Latn-CS"/>
        </w:rPr>
      </w:pPr>
      <w:r w:rsidRPr="006050AE">
        <w:rPr>
          <w:i/>
          <w:iCs/>
          <w:u w:val="single"/>
          <w:lang w:val="sr-Latn-CS"/>
        </w:rPr>
        <w:t xml:space="preserve">Техничке напомене: </w:t>
      </w:r>
    </w:p>
    <w:p w14:paraId="0FD99942" w14:textId="60665BB4" w:rsidR="000E0A2E" w:rsidRPr="00BF56AC" w:rsidRDefault="006050AE" w:rsidP="00BF56AC">
      <w:pPr>
        <w:autoSpaceDE w:val="0"/>
        <w:autoSpaceDN w:val="0"/>
        <w:adjustRightInd w:val="0"/>
        <w:spacing w:after="120"/>
        <w:ind w:left="2829" w:hanging="705"/>
        <w:rPr>
          <w:i/>
          <w:iCs/>
          <w:lang w:val="sr-Latn-CS"/>
        </w:rPr>
      </w:pPr>
      <w:r w:rsidRPr="006050AE">
        <w:rPr>
          <w:i/>
          <w:iCs/>
          <w:lang w:val="sr-Latn-CS"/>
        </w:rPr>
        <w:t xml:space="preserve">1. </w:t>
      </w:r>
      <w:r w:rsidR="008D78FA">
        <w:rPr>
          <w:i/>
          <w:iCs/>
          <w:lang w:val="sr-Latn-CS"/>
        </w:rPr>
        <w:tab/>
      </w:r>
      <w:r w:rsidR="00BF56AC">
        <w:rPr>
          <w:i/>
          <w:iCs/>
          <w:lang w:val="sr-Cyrl-RS"/>
        </w:rPr>
        <w:t xml:space="preserve">За потребе </w:t>
      </w:r>
      <w:r w:rsidR="00BF56AC" w:rsidRPr="00BF56AC">
        <w:rPr>
          <w:i/>
          <w:iCs/>
          <w:lang w:val="sr-Cyrl-RS"/>
        </w:rPr>
        <w:t xml:space="preserve"> 6A004.e., </w:t>
      </w:r>
      <w:r w:rsidR="000E0A2E">
        <w:rPr>
          <w:i/>
          <w:iCs/>
          <w:lang w:val="sr-Latn-CS"/>
        </w:rPr>
        <w:t>‛</w:t>
      </w:r>
      <w:r w:rsidR="00BF56AC">
        <w:rPr>
          <w:i/>
          <w:iCs/>
          <w:lang w:val="sr-Cyrl-RS"/>
        </w:rPr>
        <w:t>а</w:t>
      </w:r>
      <w:r w:rsidRPr="006050AE">
        <w:rPr>
          <w:i/>
          <w:iCs/>
          <w:lang w:val="sr-Latn-CS"/>
        </w:rPr>
        <w:t xml:space="preserve">сферични оптички елемент’ је сваки елемент оптичког система чија је површина или површине слике пројектована тако да одступа од облика идеалне лопте. </w:t>
      </w:r>
    </w:p>
    <w:p w14:paraId="0E7ECFB3" w14:textId="77777777" w:rsidR="00970275" w:rsidRDefault="00970275" w:rsidP="00BF56AC">
      <w:pPr>
        <w:autoSpaceDE w:val="0"/>
        <w:autoSpaceDN w:val="0"/>
        <w:adjustRightInd w:val="0"/>
        <w:ind w:left="708" w:hanging="708"/>
        <w:rPr>
          <w:b/>
          <w:bCs/>
          <w:lang w:val="sr-Latn-CS"/>
        </w:rPr>
      </w:pPr>
    </w:p>
    <w:p w14:paraId="49A08611" w14:textId="77777777" w:rsidR="00970275" w:rsidRDefault="00970275" w:rsidP="00BF56AC">
      <w:pPr>
        <w:autoSpaceDE w:val="0"/>
        <w:autoSpaceDN w:val="0"/>
        <w:adjustRightInd w:val="0"/>
        <w:ind w:left="708" w:hanging="708"/>
        <w:rPr>
          <w:b/>
          <w:bCs/>
          <w:lang w:val="sr-Latn-CS"/>
        </w:rPr>
      </w:pPr>
    </w:p>
    <w:p w14:paraId="2FE388C0" w14:textId="31F2C5F1" w:rsidR="00BF56AC" w:rsidRDefault="000E0A2E" w:rsidP="00BF56AC">
      <w:pPr>
        <w:autoSpaceDE w:val="0"/>
        <w:autoSpaceDN w:val="0"/>
        <w:adjustRightInd w:val="0"/>
        <w:ind w:left="708" w:hanging="708"/>
        <w:rPr>
          <w:i/>
          <w:iCs/>
          <w:lang w:val="sr-Latn-CS"/>
        </w:rPr>
      </w:pPr>
      <w:r w:rsidRPr="00CA50FE">
        <w:rPr>
          <w:b/>
          <w:bCs/>
          <w:lang w:val="sr-Latn-CS"/>
        </w:rPr>
        <w:lastRenderedPageBreak/>
        <w:t>6А004</w:t>
      </w:r>
      <w:r>
        <w:rPr>
          <w:b/>
          <w:bCs/>
          <w:lang w:val="sr-Latn-CS"/>
        </w:rPr>
        <w:tab/>
      </w:r>
      <w:r>
        <w:rPr>
          <w:b/>
          <w:bCs/>
          <w:lang w:val="sr-Latn-CS"/>
        </w:rPr>
        <w:tab/>
      </w:r>
      <w:r>
        <w:rPr>
          <w:b/>
          <w:bCs/>
          <w:lang w:val="sr-Latn-CS"/>
        </w:rPr>
        <w:tab/>
      </w:r>
      <w:r w:rsidR="006050AE" w:rsidRPr="006050AE">
        <w:rPr>
          <w:i/>
          <w:iCs/>
          <w:lang w:val="sr-Latn-CS"/>
        </w:rPr>
        <w:t xml:space="preserve">2. </w:t>
      </w:r>
      <w:r w:rsidR="008D78FA">
        <w:rPr>
          <w:i/>
          <w:iCs/>
          <w:lang w:val="sr-Latn-CS"/>
        </w:rPr>
        <w:tab/>
      </w:r>
      <w:r w:rsidR="00BF56AC">
        <w:rPr>
          <w:i/>
          <w:iCs/>
          <w:lang w:val="sr-Cyrl-RS"/>
        </w:rPr>
        <w:t xml:space="preserve">За потребе </w:t>
      </w:r>
      <w:r w:rsidR="00BF56AC" w:rsidRPr="00BF56AC">
        <w:rPr>
          <w:i/>
          <w:iCs/>
          <w:lang w:val="sr-Cyrl-RS"/>
        </w:rPr>
        <w:t xml:space="preserve">6A004.e.2., </w:t>
      </w:r>
      <w:r w:rsidR="00BF56AC">
        <w:rPr>
          <w:i/>
          <w:iCs/>
          <w:lang w:val="sr-Cyrl-RS"/>
        </w:rPr>
        <w:t>п</w:t>
      </w:r>
      <w:r w:rsidR="006050AE" w:rsidRPr="006050AE">
        <w:rPr>
          <w:i/>
          <w:iCs/>
          <w:lang w:val="sr-Latn-CS"/>
        </w:rPr>
        <w:t xml:space="preserve">роизвођачи нису у обавези да мере храпавост </w:t>
      </w:r>
    </w:p>
    <w:p w14:paraId="55A8EDC8" w14:textId="0C2BD7EA" w:rsidR="006050AE" w:rsidRPr="006050AE" w:rsidRDefault="006050AE" w:rsidP="00BF56AC">
      <w:pPr>
        <w:autoSpaceDE w:val="0"/>
        <w:autoSpaceDN w:val="0"/>
        <w:adjustRightInd w:val="0"/>
        <w:ind w:left="2832"/>
        <w:rPr>
          <w:lang w:val="sr-Latn-CS"/>
        </w:rPr>
      </w:pPr>
      <w:r w:rsidRPr="006050AE">
        <w:rPr>
          <w:i/>
          <w:iCs/>
          <w:lang w:val="sr-Latn-CS"/>
        </w:rPr>
        <w:t>површине осим ако елемент није пројектован или произведен у циљу испуњења или прекорачења контролисаног параметра</w:t>
      </w:r>
      <w:r w:rsidRPr="006050AE">
        <w:rPr>
          <w:lang w:val="sr-Latn-CS"/>
        </w:rPr>
        <w:t xml:space="preserve">. </w:t>
      </w:r>
    </w:p>
    <w:p w14:paraId="5E857B60" w14:textId="0A0C38C5" w:rsidR="006050AE" w:rsidRDefault="006050AE" w:rsidP="006050AE">
      <w:pPr>
        <w:autoSpaceDE w:val="0"/>
        <w:autoSpaceDN w:val="0"/>
        <w:adjustRightInd w:val="0"/>
        <w:ind w:left="2124"/>
        <w:rPr>
          <w:i/>
          <w:iCs/>
          <w:lang w:val="sr-Latn-CS"/>
        </w:rPr>
      </w:pPr>
      <w:r w:rsidRPr="006050AE">
        <w:rPr>
          <w:i/>
          <w:iCs/>
          <w:u w:val="single"/>
          <w:lang w:val="sr-Latn-CS"/>
        </w:rPr>
        <w:t>Напомена:</w:t>
      </w:r>
      <w:r w:rsidRPr="006050AE">
        <w:rPr>
          <w:i/>
          <w:iCs/>
          <w:lang w:val="sr-Latn-CS"/>
        </w:rPr>
        <w:t xml:space="preserve">  </w:t>
      </w:r>
      <w:r w:rsidR="008D78FA">
        <w:rPr>
          <w:i/>
          <w:iCs/>
          <w:lang w:val="sr-Latn-CS"/>
        </w:rPr>
        <w:tab/>
      </w:r>
      <w:r w:rsidRPr="006050AE">
        <w:rPr>
          <w:i/>
          <w:iCs/>
          <w:lang w:val="sr-Latn-CS"/>
        </w:rPr>
        <w:t xml:space="preserve">6А004.е. не контролише асферичне оптичке елементе са било </w:t>
      </w:r>
    </w:p>
    <w:p w14:paraId="4CB6ED98" w14:textId="11EA9877" w:rsidR="006050AE" w:rsidRDefault="006050AE" w:rsidP="006050AE">
      <w:pPr>
        <w:autoSpaceDE w:val="0"/>
        <w:autoSpaceDN w:val="0"/>
        <w:adjustRightInd w:val="0"/>
        <w:spacing w:after="80"/>
        <w:ind w:left="2832"/>
        <w:rPr>
          <w:i/>
          <w:iCs/>
          <w:lang w:val="sr-Latn-CS"/>
        </w:rPr>
      </w:pPr>
      <w:r w:rsidRPr="006050AE">
        <w:rPr>
          <w:iCs/>
          <w:lang w:val="sr-Latn-CS"/>
        </w:rPr>
        <w:t xml:space="preserve">        </w:t>
      </w:r>
      <w:r w:rsidR="008D78FA">
        <w:rPr>
          <w:iCs/>
          <w:lang w:val="sr-Latn-CS"/>
        </w:rPr>
        <w:tab/>
      </w:r>
      <w:r w:rsidRPr="006050AE">
        <w:rPr>
          <w:i/>
          <w:iCs/>
          <w:lang w:val="sr-Latn-CS"/>
        </w:rPr>
        <w:t xml:space="preserve">којом од следећих карактеристика: </w:t>
      </w:r>
    </w:p>
    <w:p w14:paraId="20C5B531" w14:textId="674551FE" w:rsidR="006050AE" w:rsidRPr="006050AE" w:rsidRDefault="006050AE" w:rsidP="008D78FA">
      <w:pPr>
        <w:autoSpaceDE w:val="0"/>
        <w:autoSpaceDN w:val="0"/>
        <w:adjustRightInd w:val="0"/>
        <w:spacing w:after="120"/>
        <w:ind w:left="4245" w:hanging="705"/>
        <w:rPr>
          <w:i/>
          <w:iCs/>
          <w:lang w:val="sr-Latn-CS"/>
        </w:rPr>
      </w:pPr>
      <w:r w:rsidRPr="006050AE">
        <w:rPr>
          <w:i/>
          <w:iCs/>
          <w:lang w:val="sr-Latn-CS"/>
        </w:rPr>
        <w:t xml:space="preserve">а. </w:t>
      </w:r>
      <w:r w:rsidR="008D78FA">
        <w:rPr>
          <w:i/>
          <w:iCs/>
          <w:lang w:val="sr-Latn-CS"/>
        </w:rPr>
        <w:tab/>
      </w:r>
      <w:r w:rsidRPr="006050AE">
        <w:rPr>
          <w:i/>
          <w:iCs/>
          <w:lang w:val="sr-Latn-CS"/>
        </w:rPr>
        <w:t>Највећа димензија оптичк</w:t>
      </w:r>
      <w:r w:rsidRPr="006050AE">
        <w:rPr>
          <w:i/>
          <w:iCs/>
          <w:lang w:val="sr-Cyrl-CS"/>
        </w:rPr>
        <w:t>ог отвора за пролаз светлости</w:t>
      </w:r>
      <w:r w:rsidRPr="006050AE">
        <w:rPr>
          <w:i/>
          <w:iCs/>
          <w:lang w:val="sr-Latn-CS"/>
        </w:rPr>
        <w:t xml:space="preserve"> је мања од 1m и однос жижне </w:t>
      </w:r>
      <w:r w:rsidR="004B0B3A">
        <w:rPr>
          <w:i/>
          <w:iCs/>
          <w:lang w:val="sr-Cyrl-RS"/>
        </w:rPr>
        <w:t>даљин</w:t>
      </w:r>
      <w:r w:rsidRPr="006050AE">
        <w:rPr>
          <w:i/>
          <w:iCs/>
          <w:lang w:val="sr-Latn-CS"/>
        </w:rPr>
        <w:t xml:space="preserve">е и </w:t>
      </w:r>
      <w:r w:rsidR="004B0B3A">
        <w:rPr>
          <w:i/>
          <w:iCs/>
          <w:lang w:val="sr-Cyrl-CS"/>
        </w:rPr>
        <w:t>апертуре</w:t>
      </w:r>
      <w:r w:rsidRPr="006050AE">
        <w:rPr>
          <w:i/>
          <w:iCs/>
          <w:lang w:val="sr-Cyrl-CS"/>
        </w:rPr>
        <w:t xml:space="preserve"> за пролаз светлости</w:t>
      </w:r>
      <w:r w:rsidRPr="006050AE">
        <w:rPr>
          <w:i/>
          <w:iCs/>
          <w:lang w:val="sr-Latn-CS"/>
        </w:rPr>
        <w:t xml:space="preserve"> једнак је или већи од 4,5:1; </w:t>
      </w:r>
    </w:p>
    <w:p w14:paraId="5BC4CB87" w14:textId="571BE7C8" w:rsidR="006050AE" w:rsidRPr="006050AE" w:rsidRDefault="00F439DB" w:rsidP="008D78FA">
      <w:pPr>
        <w:autoSpaceDE w:val="0"/>
        <w:autoSpaceDN w:val="0"/>
        <w:adjustRightInd w:val="0"/>
        <w:spacing w:after="120"/>
        <w:ind w:left="4243" w:hanging="705"/>
        <w:rPr>
          <w:i/>
          <w:iCs/>
          <w:lang w:val="sr-Latn-CS"/>
        </w:rPr>
      </w:pPr>
      <w:r>
        <w:rPr>
          <w:i/>
          <w:iCs/>
          <w:lang w:val="sr-Latn-CS"/>
        </w:rPr>
        <w:t>b</w:t>
      </w:r>
      <w:r w:rsidR="006050AE" w:rsidRPr="006050AE">
        <w:rPr>
          <w:i/>
          <w:iCs/>
          <w:lang w:val="sr-Latn-CS"/>
        </w:rPr>
        <w:t xml:space="preserve">. </w:t>
      </w:r>
      <w:r w:rsidR="008D78FA">
        <w:rPr>
          <w:i/>
          <w:iCs/>
          <w:lang w:val="sr-Latn-CS"/>
        </w:rPr>
        <w:tab/>
      </w:r>
      <w:r w:rsidR="006050AE" w:rsidRPr="006050AE">
        <w:rPr>
          <w:i/>
          <w:iCs/>
          <w:lang w:val="sr-Latn-CS"/>
        </w:rPr>
        <w:t>Највећа димензија оптичк</w:t>
      </w:r>
      <w:r w:rsidR="004B0B3A">
        <w:rPr>
          <w:i/>
          <w:iCs/>
          <w:lang w:val="sr-Cyrl-CS"/>
        </w:rPr>
        <w:t>е</w:t>
      </w:r>
      <w:r w:rsidR="006050AE" w:rsidRPr="006050AE">
        <w:rPr>
          <w:i/>
          <w:iCs/>
          <w:lang w:val="sr-Cyrl-CS"/>
        </w:rPr>
        <w:t xml:space="preserve"> </w:t>
      </w:r>
      <w:r w:rsidR="004B0B3A">
        <w:rPr>
          <w:i/>
          <w:iCs/>
          <w:lang w:val="sr-Cyrl-CS"/>
        </w:rPr>
        <w:t>апертуре</w:t>
      </w:r>
      <w:r w:rsidR="006050AE" w:rsidRPr="006050AE">
        <w:rPr>
          <w:i/>
          <w:iCs/>
          <w:lang w:val="sr-Cyrl-CS"/>
        </w:rPr>
        <w:t xml:space="preserve"> за пролаз </w:t>
      </w:r>
      <w:r w:rsidR="008D78FA" w:rsidRPr="0005232B">
        <w:rPr>
          <w:i/>
          <w:iCs/>
          <w:lang w:val="ru-RU"/>
        </w:rPr>
        <w:tab/>
      </w:r>
      <w:r w:rsidR="008D78FA" w:rsidRPr="0005232B">
        <w:rPr>
          <w:i/>
          <w:iCs/>
          <w:lang w:val="ru-RU"/>
        </w:rPr>
        <w:tab/>
      </w:r>
      <w:r w:rsidR="008D78FA" w:rsidRPr="0005232B">
        <w:rPr>
          <w:i/>
          <w:iCs/>
          <w:lang w:val="ru-RU"/>
        </w:rPr>
        <w:tab/>
      </w:r>
      <w:r w:rsidR="006050AE" w:rsidRPr="006050AE">
        <w:rPr>
          <w:i/>
          <w:iCs/>
          <w:lang w:val="sr-Cyrl-CS"/>
        </w:rPr>
        <w:t>светлости</w:t>
      </w:r>
      <w:r w:rsidR="006050AE" w:rsidRPr="006050AE">
        <w:rPr>
          <w:i/>
          <w:iCs/>
          <w:lang w:val="sr-Latn-CS"/>
        </w:rPr>
        <w:t xml:space="preserve"> </w:t>
      </w:r>
      <w:r w:rsidR="006050AE" w:rsidRPr="006050AE">
        <w:rPr>
          <w:i/>
          <w:iCs/>
          <w:lang w:val="sr-Cyrl-RS"/>
        </w:rPr>
        <w:t xml:space="preserve">једнака је или </w:t>
      </w:r>
      <w:r w:rsidR="006050AE" w:rsidRPr="006050AE">
        <w:rPr>
          <w:i/>
          <w:iCs/>
          <w:lang w:val="sr-Latn-CS"/>
        </w:rPr>
        <w:t xml:space="preserve">већа од 1m и однос жижне </w:t>
      </w:r>
      <w:r w:rsidR="00202908">
        <w:rPr>
          <w:i/>
          <w:iCs/>
          <w:lang w:val="sr-Cyrl-RS"/>
        </w:rPr>
        <w:t>даљине</w:t>
      </w:r>
      <w:r w:rsidR="006050AE" w:rsidRPr="006050AE">
        <w:rPr>
          <w:i/>
          <w:iCs/>
          <w:lang w:val="sr-Latn-CS"/>
        </w:rPr>
        <w:t xml:space="preserve"> и </w:t>
      </w:r>
      <w:r w:rsidR="006050AE" w:rsidRPr="006050AE">
        <w:rPr>
          <w:i/>
          <w:iCs/>
          <w:lang w:val="sr-Cyrl-CS"/>
        </w:rPr>
        <w:t>отвора за пролаз светлости</w:t>
      </w:r>
      <w:r w:rsidR="006050AE" w:rsidRPr="006050AE">
        <w:rPr>
          <w:i/>
          <w:iCs/>
          <w:lang w:val="sr-Latn-CS"/>
        </w:rPr>
        <w:t xml:space="preserve"> једнак је или већи од 7:1; </w:t>
      </w:r>
    </w:p>
    <w:p w14:paraId="27C0D2C3" w14:textId="2DA6734A" w:rsidR="006050AE" w:rsidRPr="006050AE" w:rsidRDefault="00F439DB" w:rsidP="008D78FA">
      <w:pPr>
        <w:autoSpaceDE w:val="0"/>
        <w:autoSpaceDN w:val="0"/>
        <w:adjustRightInd w:val="0"/>
        <w:spacing w:after="120"/>
        <w:ind w:left="4243" w:hanging="705"/>
        <w:rPr>
          <w:i/>
          <w:iCs/>
          <w:lang w:val="sr-Latn-CS"/>
        </w:rPr>
      </w:pPr>
      <w:r>
        <w:rPr>
          <w:i/>
          <w:iCs/>
          <w:lang w:val="sr-Latn-CS"/>
        </w:rPr>
        <w:t>c</w:t>
      </w:r>
      <w:r w:rsidR="006050AE" w:rsidRPr="006050AE">
        <w:rPr>
          <w:i/>
          <w:iCs/>
          <w:lang w:val="sr-Latn-CS"/>
        </w:rPr>
        <w:t xml:space="preserve">. </w:t>
      </w:r>
      <w:r w:rsidR="008D78FA">
        <w:rPr>
          <w:i/>
          <w:iCs/>
          <w:lang w:val="sr-Latn-CS"/>
        </w:rPr>
        <w:tab/>
      </w:r>
      <w:r w:rsidR="006050AE" w:rsidRPr="006050AE">
        <w:rPr>
          <w:i/>
          <w:iCs/>
          <w:lang w:val="sr-Cyrl-RS"/>
        </w:rPr>
        <w:t>П</w:t>
      </w:r>
      <w:r w:rsidR="006050AE" w:rsidRPr="006050AE">
        <w:rPr>
          <w:i/>
          <w:iCs/>
          <w:lang w:val="sr-Latn-CS"/>
        </w:rPr>
        <w:t>ројектовани као Фреснелови,</w:t>
      </w:r>
      <w:r w:rsidR="008D78FA">
        <w:rPr>
          <w:i/>
          <w:iCs/>
          <w:lang w:val="sr-Latn-CS"/>
        </w:rPr>
        <w:t xml:space="preserve"> </w:t>
      </w:r>
      <w:r w:rsidR="006050AE" w:rsidRPr="006050AE">
        <w:rPr>
          <w:i/>
          <w:iCs/>
          <w:lang w:val="sr-Latn-CS"/>
        </w:rPr>
        <w:t>вишеструко призматични (flyeye), тракасти, призматични или дифрак</w:t>
      </w:r>
      <w:r w:rsidR="00202908">
        <w:rPr>
          <w:i/>
          <w:iCs/>
          <w:lang w:val="sr-Cyrl-RS"/>
        </w:rPr>
        <w:t>циони</w:t>
      </w:r>
      <w:r w:rsidR="006050AE" w:rsidRPr="006050AE">
        <w:rPr>
          <w:i/>
          <w:iCs/>
          <w:lang w:val="sr-Latn-CS"/>
        </w:rPr>
        <w:t xml:space="preserve"> оптички елементи; </w:t>
      </w:r>
    </w:p>
    <w:p w14:paraId="0C828A27" w14:textId="086A654B" w:rsidR="000C4852" w:rsidRDefault="000C4852" w:rsidP="000C4852">
      <w:pPr>
        <w:autoSpaceDE w:val="0"/>
        <w:autoSpaceDN w:val="0"/>
        <w:adjustRightInd w:val="0"/>
        <w:ind w:left="708" w:hanging="708"/>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F439DB">
        <w:rPr>
          <w:i/>
          <w:iCs/>
          <w:lang w:val="sr-Latn-CS"/>
        </w:rPr>
        <w:t>d</w:t>
      </w:r>
      <w:r w:rsidR="006050AE" w:rsidRPr="006050AE">
        <w:rPr>
          <w:i/>
          <w:iCs/>
          <w:lang w:val="sr-Latn-CS"/>
        </w:rPr>
        <w:t xml:space="preserve">. </w:t>
      </w:r>
      <w:r w:rsidR="008D78FA">
        <w:rPr>
          <w:i/>
          <w:iCs/>
          <w:lang w:val="sr-Latn-CS"/>
        </w:rPr>
        <w:tab/>
      </w:r>
      <w:r w:rsidR="006050AE" w:rsidRPr="006050AE">
        <w:rPr>
          <w:i/>
          <w:iCs/>
          <w:lang w:val="sr-Latn-CS"/>
        </w:rPr>
        <w:t xml:space="preserve">Направљене од борсиликатног стакла коефицијента </w:t>
      </w:r>
    </w:p>
    <w:p w14:paraId="2B6238B7" w14:textId="06FAAA93" w:rsidR="006050AE" w:rsidRPr="006050AE" w:rsidRDefault="006050AE" w:rsidP="000C4852">
      <w:pPr>
        <w:autoSpaceDE w:val="0"/>
        <w:autoSpaceDN w:val="0"/>
        <w:adjustRightInd w:val="0"/>
        <w:spacing w:after="120"/>
        <w:ind w:left="4243"/>
        <w:rPr>
          <w:i/>
          <w:iCs/>
          <w:lang w:val="sr-Latn-CS"/>
        </w:rPr>
      </w:pPr>
      <w:r w:rsidRPr="006050AE">
        <w:rPr>
          <w:i/>
          <w:iCs/>
          <w:lang w:val="sr-Latn-CS"/>
        </w:rPr>
        <w:t>линеарног термичког ширења већег од 2,5x10</w:t>
      </w:r>
      <w:r w:rsidRPr="006050AE">
        <w:rPr>
          <w:i/>
          <w:iCs/>
          <w:position w:val="8"/>
          <w:vertAlign w:val="superscript"/>
          <w:lang w:val="sr-Latn-CS"/>
        </w:rPr>
        <w:t>-6</w:t>
      </w:r>
      <w:r w:rsidRPr="006050AE">
        <w:rPr>
          <w:i/>
          <w:iCs/>
          <w:lang w:val="sr-Latn-CS"/>
        </w:rPr>
        <w:t>/К на 25</w:t>
      </w:r>
      <w:r w:rsidRPr="006050AE">
        <w:rPr>
          <w:i/>
          <w:iCs/>
          <w:position w:val="8"/>
          <w:vertAlign w:val="superscript"/>
          <w:lang w:val="sr-Latn-CS"/>
        </w:rPr>
        <w:t>о</w:t>
      </w:r>
      <w:r w:rsidRPr="006050AE">
        <w:rPr>
          <w:i/>
          <w:iCs/>
          <w:lang w:val="sr-Latn-CS"/>
        </w:rPr>
        <w:t>C; или</w:t>
      </w:r>
      <w:r w:rsidRPr="006050AE">
        <w:rPr>
          <w:i/>
          <w:iCs/>
          <w:u w:val="single"/>
          <w:lang w:val="sr-Latn-CS"/>
        </w:rPr>
        <w:t xml:space="preserve"> </w:t>
      </w:r>
    </w:p>
    <w:p w14:paraId="72268EF5" w14:textId="3B05AC7B" w:rsidR="006050AE" w:rsidRPr="006050AE" w:rsidRDefault="006050AE" w:rsidP="008D78FA">
      <w:pPr>
        <w:autoSpaceDE w:val="0"/>
        <w:autoSpaceDN w:val="0"/>
        <w:adjustRightInd w:val="0"/>
        <w:spacing w:after="120"/>
        <w:ind w:left="4243" w:hanging="705"/>
        <w:rPr>
          <w:i/>
          <w:iCs/>
          <w:lang w:val="sr-Cyrl-CS"/>
        </w:rPr>
      </w:pPr>
      <w:r w:rsidRPr="006050AE">
        <w:rPr>
          <w:i/>
          <w:iCs/>
          <w:lang w:val="sr-Latn-CS"/>
        </w:rPr>
        <w:t xml:space="preserve">е. </w:t>
      </w:r>
      <w:r w:rsidR="008D78FA">
        <w:rPr>
          <w:i/>
          <w:iCs/>
          <w:lang w:val="sr-Latn-CS"/>
        </w:rPr>
        <w:tab/>
      </w:r>
      <w:r w:rsidRPr="006050AE">
        <w:rPr>
          <w:i/>
          <w:iCs/>
          <w:lang w:val="sr-Cyrl-RS"/>
        </w:rPr>
        <w:t>О</w:t>
      </w:r>
      <w:r w:rsidRPr="006050AE">
        <w:rPr>
          <w:i/>
          <w:iCs/>
          <w:lang w:val="sr-Latn-CS"/>
        </w:rPr>
        <w:t xml:space="preserve">птички елемент са X-зрацима са особинама унутрашњег огледала (нпр. огледала типа цеви).                 </w:t>
      </w:r>
    </w:p>
    <w:p w14:paraId="7216F2E9" w14:textId="77777777" w:rsidR="006050AE" w:rsidRDefault="006050AE" w:rsidP="006050AE">
      <w:pPr>
        <w:autoSpaceDE w:val="0"/>
        <w:autoSpaceDN w:val="0"/>
        <w:adjustRightInd w:val="0"/>
        <w:ind w:left="1416" w:firstLine="708"/>
        <w:rPr>
          <w:i/>
          <w:iCs/>
          <w:lang w:val="sr-Latn-CS"/>
        </w:rPr>
      </w:pPr>
      <w:r w:rsidRPr="006050AE">
        <w:rPr>
          <w:i/>
          <w:iCs/>
          <w:u w:val="single"/>
          <w:lang w:val="sr-Latn-CS"/>
        </w:rPr>
        <w:t>N.B.</w:t>
      </w:r>
      <w:r w:rsidRPr="006050AE">
        <w:rPr>
          <w:i/>
          <w:iCs/>
          <w:lang w:val="sr-Latn-CS"/>
        </w:rPr>
        <w:t xml:space="preserve">: За </w:t>
      </w:r>
      <w:r w:rsidRPr="0005232B">
        <w:rPr>
          <w:i/>
          <w:iCs/>
          <w:lang w:val="ru-RU"/>
        </w:rPr>
        <w:t>‘</w:t>
      </w:r>
      <w:r w:rsidRPr="006050AE">
        <w:rPr>
          <w:i/>
          <w:iCs/>
          <w:lang w:val="sr-Latn-CS"/>
        </w:rPr>
        <w:t xml:space="preserve">асферичне оптичке елементе' који се користе у литографској </w:t>
      </w:r>
    </w:p>
    <w:p w14:paraId="020FD331" w14:textId="3562C162" w:rsidR="006050AE" w:rsidRDefault="006050AE" w:rsidP="006050AE">
      <w:pPr>
        <w:autoSpaceDE w:val="0"/>
        <w:autoSpaceDN w:val="0"/>
        <w:adjustRightInd w:val="0"/>
        <w:spacing w:after="120"/>
        <w:ind w:left="2124"/>
        <w:rPr>
          <w:i/>
          <w:iCs/>
          <w:lang w:val="sr-Latn-CS"/>
        </w:rPr>
      </w:pPr>
      <w:r w:rsidRPr="006050AE">
        <w:rPr>
          <w:iCs/>
          <w:lang w:val="sr-Latn-CS"/>
        </w:rPr>
        <w:t xml:space="preserve">         </w:t>
      </w:r>
      <w:r w:rsidRPr="006050AE">
        <w:rPr>
          <w:i/>
          <w:iCs/>
          <w:lang w:val="sr-Latn-CS"/>
        </w:rPr>
        <w:t>опреми види 3B001</w:t>
      </w:r>
      <w:r w:rsidR="009B1E44">
        <w:rPr>
          <w:i/>
          <w:iCs/>
          <w:lang w:val="sr-Latn-CS"/>
        </w:rPr>
        <w:t>.</w:t>
      </w:r>
    </w:p>
    <w:p w14:paraId="7142848F" w14:textId="1776D290" w:rsidR="00A405C7" w:rsidRPr="00A405C7" w:rsidRDefault="00F439DB" w:rsidP="00A405C7">
      <w:pPr>
        <w:autoSpaceDE w:val="0"/>
        <w:autoSpaceDN w:val="0"/>
        <w:adjustRightInd w:val="0"/>
        <w:spacing w:after="120"/>
        <w:ind w:left="2123" w:hanging="705"/>
        <w:rPr>
          <w:iCs/>
          <w:lang w:val="sr-Cyrl-RS"/>
        </w:rPr>
      </w:pPr>
      <w:r>
        <w:rPr>
          <w:b/>
          <w:iCs/>
        </w:rPr>
        <w:t>f</w:t>
      </w:r>
      <w:r w:rsidR="00A405C7" w:rsidRPr="00A405C7">
        <w:rPr>
          <w:b/>
          <w:iCs/>
          <w:lang w:val="sr-Cyrl-RS"/>
        </w:rPr>
        <w:t>.</w:t>
      </w:r>
      <w:r w:rsidR="00A405C7">
        <w:rPr>
          <w:b/>
          <w:iCs/>
          <w:lang w:val="sr-Cyrl-RS"/>
        </w:rPr>
        <w:tab/>
      </w:r>
      <w:r w:rsidR="00A405C7" w:rsidRPr="00A405C7">
        <w:rPr>
          <w:iCs/>
          <w:lang w:val="sr-Cyrl-RS"/>
        </w:rPr>
        <w:t xml:space="preserve">Мерна опрема за мерење динамичког таласног фронта (фазе) која </w:t>
      </w:r>
      <w:r w:rsidR="00A405C7">
        <w:rPr>
          <w:iCs/>
          <w:lang w:val="sr-Cyrl-RS"/>
        </w:rPr>
        <w:t xml:space="preserve">има све </w:t>
      </w:r>
      <w:r w:rsidR="00A405C7" w:rsidRPr="00A405C7">
        <w:rPr>
          <w:iCs/>
          <w:lang w:val="sr-Cyrl-RS"/>
        </w:rPr>
        <w:t xml:space="preserve">од следећих карактеристика: </w:t>
      </w:r>
    </w:p>
    <w:p w14:paraId="1FE46287" w14:textId="02E2CFE7" w:rsidR="00A405C7" w:rsidRPr="00A405C7" w:rsidRDefault="00A405C7" w:rsidP="00A405C7">
      <w:pPr>
        <w:autoSpaceDE w:val="0"/>
        <w:autoSpaceDN w:val="0"/>
        <w:adjustRightInd w:val="0"/>
        <w:spacing w:after="120"/>
        <w:ind w:left="2829" w:hanging="705"/>
        <w:rPr>
          <w:iCs/>
          <w:lang w:val="sr-Cyrl-RS"/>
        </w:rPr>
      </w:pPr>
      <w:r w:rsidRPr="00A405C7">
        <w:rPr>
          <w:iCs/>
          <w:lang w:val="sr-Cyrl-RS"/>
        </w:rPr>
        <w:t xml:space="preserve">а. </w:t>
      </w:r>
      <w:r w:rsidRPr="00A405C7">
        <w:rPr>
          <w:iCs/>
          <w:lang w:val="sr-Cyrl-RS"/>
        </w:rPr>
        <w:tab/>
      </w:r>
      <w:r w:rsidR="000E0A2E" w:rsidRPr="0005232B">
        <w:rPr>
          <w:iCs/>
          <w:lang w:val="ru-RU"/>
        </w:rPr>
        <w:t>„</w:t>
      </w:r>
      <w:r w:rsidRPr="00A405C7">
        <w:rPr>
          <w:iCs/>
          <w:lang w:val="sr-Cyrl-RS"/>
        </w:rPr>
        <w:t>Брзина кадра</w:t>
      </w:r>
      <w:r w:rsidRPr="0005232B">
        <w:rPr>
          <w:iCs/>
          <w:lang w:val="ru-RU"/>
        </w:rPr>
        <w:t>”</w:t>
      </w:r>
      <w:r w:rsidRPr="00A405C7">
        <w:rPr>
          <w:iCs/>
          <w:lang w:val="sr-Cyrl-RS"/>
        </w:rPr>
        <w:t xml:space="preserve"> </w:t>
      </w:r>
      <w:r>
        <w:rPr>
          <w:iCs/>
          <w:lang w:val="sr-Cyrl-RS"/>
        </w:rPr>
        <w:t xml:space="preserve">једнака и већа од </w:t>
      </w:r>
      <w:r w:rsidRPr="00A405C7">
        <w:rPr>
          <w:iCs/>
          <w:lang w:val="sr-Cyrl-RS"/>
        </w:rPr>
        <w:t xml:space="preserve">1 </w:t>
      </w:r>
      <w:r>
        <w:rPr>
          <w:iCs/>
          <w:lang w:val="sr-Cyrl-RS"/>
        </w:rPr>
        <w:t>к</w:t>
      </w:r>
      <w:r w:rsidRPr="00A405C7">
        <w:rPr>
          <w:iCs/>
          <w:lang w:val="sr-Cyrl-RS"/>
        </w:rPr>
        <w:t>Hz</w:t>
      </w:r>
      <w:r>
        <w:rPr>
          <w:iCs/>
          <w:lang w:val="sr-Cyrl-RS"/>
        </w:rPr>
        <w:t>;</w:t>
      </w:r>
      <w:r w:rsidRPr="00A405C7">
        <w:rPr>
          <w:iCs/>
          <w:lang w:val="sr-Cyrl-RS"/>
        </w:rPr>
        <w:t xml:space="preserve"> и </w:t>
      </w:r>
    </w:p>
    <w:p w14:paraId="2C62DF56" w14:textId="08A1BF6B" w:rsidR="00A405C7" w:rsidRDefault="00F439DB" w:rsidP="00A405C7">
      <w:pPr>
        <w:autoSpaceDE w:val="0"/>
        <w:autoSpaceDN w:val="0"/>
        <w:adjustRightInd w:val="0"/>
        <w:spacing w:after="120"/>
        <w:ind w:left="2829" w:hanging="705"/>
        <w:rPr>
          <w:iCs/>
          <w:lang w:val="sr-Cyrl-RS"/>
        </w:rPr>
      </w:pPr>
      <w:r>
        <w:rPr>
          <w:iCs/>
        </w:rPr>
        <w:t>b</w:t>
      </w:r>
      <w:r w:rsidR="00A405C7" w:rsidRPr="00A405C7">
        <w:rPr>
          <w:iCs/>
          <w:lang w:val="sr-Cyrl-RS"/>
        </w:rPr>
        <w:t xml:space="preserve">. </w:t>
      </w:r>
      <w:r w:rsidR="00A405C7" w:rsidRPr="00A405C7">
        <w:rPr>
          <w:iCs/>
          <w:lang w:val="sr-Cyrl-RS"/>
        </w:rPr>
        <w:tab/>
      </w:r>
      <w:r w:rsidR="00A405C7">
        <w:rPr>
          <w:iCs/>
          <w:lang w:val="sr-Cyrl-RS"/>
        </w:rPr>
        <w:t xml:space="preserve">Тачност </w:t>
      </w:r>
      <w:r w:rsidR="00202908">
        <w:rPr>
          <w:iCs/>
          <w:lang w:val="sr-Cyrl-RS"/>
        </w:rPr>
        <w:t xml:space="preserve">таласног </w:t>
      </w:r>
      <w:r w:rsidR="00A405C7">
        <w:rPr>
          <w:iCs/>
          <w:lang w:val="sr-Cyrl-RS"/>
        </w:rPr>
        <w:t>фронта једнака или мања (боља) од λ/</w:t>
      </w:r>
      <w:r w:rsidR="00A405C7" w:rsidRPr="00A405C7">
        <w:rPr>
          <w:iCs/>
          <w:lang w:val="sr-Cyrl-RS"/>
        </w:rPr>
        <w:t>20 на пројектованој таласној дужини.</w:t>
      </w:r>
    </w:p>
    <w:p w14:paraId="112CD230" w14:textId="77777777" w:rsidR="00A405C7" w:rsidRPr="00A405C7" w:rsidRDefault="00A405C7" w:rsidP="00A405C7">
      <w:pPr>
        <w:autoSpaceDE w:val="0"/>
        <w:autoSpaceDN w:val="0"/>
        <w:adjustRightInd w:val="0"/>
        <w:spacing w:after="120"/>
        <w:ind w:left="2829" w:hanging="705"/>
        <w:rPr>
          <w:i/>
          <w:iCs/>
          <w:u w:val="single"/>
          <w:lang w:val="sr-Cyrl-RS"/>
        </w:rPr>
      </w:pPr>
      <w:r w:rsidRPr="00A405C7">
        <w:rPr>
          <w:i/>
          <w:iCs/>
          <w:u w:val="single"/>
          <w:lang w:val="sr-Cyrl-RS"/>
        </w:rPr>
        <w:t>Техничка напомена:</w:t>
      </w:r>
    </w:p>
    <w:p w14:paraId="27DB48E7" w14:textId="562DCD5F" w:rsidR="00A405C7" w:rsidRDefault="00A405C7" w:rsidP="00A405C7">
      <w:pPr>
        <w:autoSpaceDE w:val="0"/>
        <w:autoSpaceDN w:val="0"/>
        <w:adjustRightInd w:val="0"/>
        <w:ind w:left="2829" w:hanging="705"/>
        <w:rPr>
          <w:i/>
          <w:iCs/>
          <w:lang w:val="sr-Cyrl-RS"/>
        </w:rPr>
      </w:pPr>
      <w:r>
        <w:rPr>
          <w:i/>
          <w:iCs/>
          <w:lang w:val="sr-Cyrl-RS"/>
        </w:rPr>
        <w:t>За сврхе 6А004.</w:t>
      </w:r>
      <w:r w:rsidR="00F439DB">
        <w:rPr>
          <w:i/>
          <w:iCs/>
        </w:rPr>
        <w:t>f</w:t>
      </w:r>
      <w:r>
        <w:rPr>
          <w:i/>
          <w:iCs/>
          <w:lang w:val="sr-Cyrl-RS"/>
        </w:rPr>
        <w:t xml:space="preserve">., </w:t>
      </w:r>
      <w:r w:rsidR="000E0A2E" w:rsidRPr="0005232B">
        <w:rPr>
          <w:i/>
          <w:iCs/>
          <w:lang w:val="ru-RU"/>
        </w:rPr>
        <w:t>„</w:t>
      </w:r>
      <w:r>
        <w:rPr>
          <w:i/>
          <w:iCs/>
          <w:lang w:val="sr-Cyrl-RS"/>
        </w:rPr>
        <w:t>Брзина кадра</w:t>
      </w:r>
      <w:r w:rsidR="008A2C90" w:rsidRPr="0005232B">
        <w:rPr>
          <w:i/>
          <w:iCs/>
          <w:lang w:val="ru-RU"/>
        </w:rPr>
        <w:t>”</w:t>
      </w:r>
      <w:r w:rsidRPr="00A405C7">
        <w:rPr>
          <w:i/>
          <w:iCs/>
          <w:lang w:val="sr-Cyrl-RS"/>
        </w:rPr>
        <w:t xml:space="preserve"> је фреквенција на којој су сви </w:t>
      </w:r>
      <w:r w:rsidR="000E0A2E" w:rsidRPr="0005232B">
        <w:rPr>
          <w:i/>
          <w:iCs/>
          <w:lang w:val="ru-RU"/>
        </w:rPr>
        <w:t>„</w:t>
      </w:r>
      <w:r w:rsidRPr="00A405C7">
        <w:rPr>
          <w:i/>
          <w:iCs/>
          <w:lang w:val="sr-Cyrl-RS"/>
        </w:rPr>
        <w:t xml:space="preserve">активни </w:t>
      </w:r>
    </w:p>
    <w:p w14:paraId="671E29C4" w14:textId="6789D599" w:rsidR="00202908" w:rsidRDefault="00A405C7" w:rsidP="00A405C7">
      <w:pPr>
        <w:autoSpaceDE w:val="0"/>
        <w:autoSpaceDN w:val="0"/>
        <w:adjustRightInd w:val="0"/>
        <w:ind w:left="2829" w:hanging="705"/>
        <w:rPr>
          <w:i/>
          <w:iCs/>
          <w:lang w:val="sr-Cyrl-RS"/>
        </w:rPr>
      </w:pPr>
      <w:r w:rsidRPr="00A405C7">
        <w:rPr>
          <w:i/>
          <w:iCs/>
          <w:lang w:val="sr-Cyrl-RS"/>
        </w:rPr>
        <w:t>пиксели</w:t>
      </w:r>
      <w:r w:rsidRPr="0005232B">
        <w:rPr>
          <w:i/>
          <w:iCs/>
          <w:lang w:val="ru-RU"/>
        </w:rPr>
        <w:t xml:space="preserve">” </w:t>
      </w:r>
      <w:r>
        <w:rPr>
          <w:i/>
          <w:iCs/>
          <w:lang w:val="sr-Cyrl-RS"/>
        </w:rPr>
        <w:t xml:space="preserve">у </w:t>
      </w:r>
      <w:r w:rsidR="000E0A2E" w:rsidRPr="0005232B">
        <w:rPr>
          <w:i/>
          <w:iCs/>
          <w:lang w:val="ru-RU"/>
        </w:rPr>
        <w:t>„</w:t>
      </w:r>
      <w:r w:rsidR="00202908">
        <w:rPr>
          <w:i/>
          <w:iCs/>
          <w:lang w:val="sr-Cyrl-RS"/>
        </w:rPr>
        <w:t>матрици у</w:t>
      </w:r>
      <w:r w:rsidRPr="00A405C7">
        <w:rPr>
          <w:i/>
          <w:iCs/>
          <w:lang w:val="sr-Cyrl-RS"/>
        </w:rPr>
        <w:t xml:space="preserve"> жижн</w:t>
      </w:r>
      <w:r w:rsidR="00202908">
        <w:rPr>
          <w:i/>
          <w:iCs/>
          <w:lang w:val="sr-Cyrl-RS"/>
        </w:rPr>
        <w:t>ој</w:t>
      </w:r>
      <w:r w:rsidRPr="00A405C7">
        <w:rPr>
          <w:i/>
          <w:iCs/>
          <w:lang w:val="sr-Cyrl-RS"/>
        </w:rPr>
        <w:t xml:space="preserve"> равни</w:t>
      </w:r>
      <w:r w:rsidRPr="0005232B">
        <w:rPr>
          <w:i/>
          <w:iCs/>
          <w:lang w:val="ru-RU"/>
        </w:rPr>
        <w:t>”</w:t>
      </w:r>
      <w:r w:rsidRPr="00A405C7">
        <w:rPr>
          <w:i/>
          <w:iCs/>
          <w:lang w:val="sr-Cyrl-RS"/>
        </w:rPr>
        <w:t xml:space="preserve"> </w:t>
      </w:r>
      <w:r w:rsidR="00202908">
        <w:rPr>
          <w:i/>
          <w:iCs/>
          <w:lang w:val="sr-Cyrl-RS"/>
        </w:rPr>
        <w:t>обухваћени за снимање слика</w:t>
      </w:r>
    </w:p>
    <w:p w14:paraId="6060060B" w14:textId="123861DE" w:rsidR="00A405C7" w:rsidRDefault="00A405C7" w:rsidP="00A405C7">
      <w:pPr>
        <w:autoSpaceDE w:val="0"/>
        <w:autoSpaceDN w:val="0"/>
        <w:adjustRightInd w:val="0"/>
        <w:ind w:left="2829" w:hanging="705"/>
        <w:rPr>
          <w:i/>
          <w:iCs/>
          <w:lang w:val="sr-Cyrl-RS"/>
        </w:rPr>
      </w:pPr>
      <w:r w:rsidRPr="00A405C7">
        <w:rPr>
          <w:i/>
          <w:iCs/>
          <w:lang w:val="sr-Cyrl-RS"/>
        </w:rPr>
        <w:t>прој</w:t>
      </w:r>
      <w:r>
        <w:rPr>
          <w:i/>
          <w:iCs/>
          <w:lang w:val="sr-Cyrl-RS"/>
        </w:rPr>
        <w:t>ектовани</w:t>
      </w:r>
      <w:r w:rsidR="00202908">
        <w:rPr>
          <w:i/>
          <w:iCs/>
          <w:lang w:val="sr-Cyrl-RS"/>
        </w:rPr>
        <w:t xml:space="preserve">х </w:t>
      </w:r>
      <w:r>
        <w:rPr>
          <w:i/>
          <w:iCs/>
          <w:lang w:val="sr-Cyrl-RS"/>
        </w:rPr>
        <w:t>сензорск</w:t>
      </w:r>
      <w:r w:rsidR="00202908">
        <w:rPr>
          <w:i/>
          <w:iCs/>
          <w:lang w:val="sr-Cyrl-RS"/>
        </w:rPr>
        <w:t>ом</w:t>
      </w:r>
      <w:r>
        <w:rPr>
          <w:i/>
          <w:iCs/>
          <w:lang w:val="sr-Cyrl-RS"/>
        </w:rPr>
        <w:t xml:space="preserve"> </w:t>
      </w:r>
      <w:r w:rsidR="00202908">
        <w:rPr>
          <w:i/>
          <w:iCs/>
          <w:lang w:val="sr-Cyrl-RS"/>
        </w:rPr>
        <w:t>оптиком</w:t>
      </w:r>
      <w:r w:rsidRPr="00A405C7">
        <w:rPr>
          <w:i/>
          <w:iCs/>
          <w:lang w:val="sr-Cyrl-RS"/>
        </w:rPr>
        <w:t xml:space="preserve">.  </w:t>
      </w:r>
    </w:p>
    <w:p w14:paraId="433668B7" w14:textId="77777777" w:rsidR="00A405C7" w:rsidRPr="00A405C7" w:rsidRDefault="00A405C7" w:rsidP="00A405C7">
      <w:pPr>
        <w:autoSpaceDE w:val="0"/>
        <w:autoSpaceDN w:val="0"/>
        <w:adjustRightInd w:val="0"/>
        <w:ind w:left="2829" w:hanging="705"/>
        <w:rPr>
          <w:b/>
          <w:iCs/>
          <w:lang w:val="sr-Cyrl-RS"/>
        </w:rPr>
      </w:pPr>
    </w:p>
    <w:p w14:paraId="48CE06BD" w14:textId="4058DACF" w:rsidR="009B1E44" w:rsidRDefault="009B1E44" w:rsidP="009B1E44">
      <w:pPr>
        <w:autoSpaceDE w:val="0"/>
        <w:autoSpaceDN w:val="0"/>
        <w:adjustRightInd w:val="0"/>
        <w:spacing w:after="120"/>
        <w:ind w:left="1410" w:hanging="1410"/>
        <w:rPr>
          <w:b/>
          <w:bCs/>
          <w:lang w:val="sr-Latn-CS"/>
        </w:rPr>
      </w:pPr>
      <w:r w:rsidRPr="00CA50FE">
        <w:rPr>
          <w:b/>
          <w:bCs/>
          <w:lang w:val="sr-Latn-CS"/>
        </w:rPr>
        <w:t>6А005</w:t>
      </w:r>
      <w:r>
        <w:rPr>
          <w:b/>
          <w:bCs/>
          <w:lang w:val="sr-Latn-CS"/>
        </w:rPr>
        <w:tab/>
      </w:r>
      <w:r>
        <w:rPr>
          <w:b/>
          <w:bCs/>
          <w:lang w:val="sr-Latn-CS"/>
        </w:rPr>
        <w:tab/>
      </w:r>
      <w:r w:rsidR="000E0A2E">
        <w:rPr>
          <w:b/>
          <w:bCs/>
          <w:lang w:val="sr-Latn-CS"/>
        </w:rPr>
        <w:t>„</w:t>
      </w:r>
      <w:r w:rsidRPr="00CA50FE">
        <w:rPr>
          <w:b/>
          <w:bCs/>
          <w:lang w:val="sr-Latn-CS"/>
        </w:rPr>
        <w:t>Ласери” другачији од оних дефинисаних у 0B001.</w:t>
      </w:r>
      <w:r w:rsidR="00F439DB">
        <w:rPr>
          <w:b/>
          <w:bCs/>
          <w:lang w:val="sr-Latn-CS"/>
        </w:rPr>
        <w:t>g</w:t>
      </w:r>
      <w:r w:rsidRPr="00CA50FE">
        <w:rPr>
          <w:b/>
          <w:bCs/>
          <w:lang w:val="sr-Latn-CS"/>
        </w:rPr>
        <w:t>.5. или 0B001.</w:t>
      </w:r>
      <w:r w:rsidR="00F439DB">
        <w:rPr>
          <w:b/>
          <w:bCs/>
          <w:lang w:val="sr-Latn-CS"/>
        </w:rPr>
        <w:t>h</w:t>
      </w:r>
      <w:r w:rsidRPr="00CA50FE">
        <w:rPr>
          <w:b/>
          <w:bCs/>
          <w:lang w:val="sr-Latn-CS"/>
        </w:rPr>
        <w:t>.6., компоненте и оптички елементи као што су:</w:t>
      </w:r>
    </w:p>
    <w:p w14:paraId="7EA3AF7D" w14:textId="00674E57" w:rsidR="00946861" w:rsidRDefault="00946861" w:rsidP="009B1E44">
      <w:pPr>
        <w:autoSpaceDE w:val="0"/>
        <w:autoSpaceDN w:val="0"/>
        <w:adjustRightInd w:val="0"/>
        <w:spacing w:after="120"/>
        <w:ind w:left="1410" w:hanging="1410"/>
        <w:rPr>
          <w:b/>
          <w:bCs/>
          <w:lang w:val="sr-Latn-CS"/>
        </w:rPr>
      </w:pPr>
      <w:r>
        <w:rPr>
          <w:b/>
          <w:bCs/>
          <w:lang w:val="sr-Latn-CS"/>
        </w:rPr>
        <w:tab/>
      </w:r>
      <w:r w:rsidRPr="00CA50FE">
        <w:rPr>
          <w:b/>
          <w:bCs/>
          <w:u w:val="single"/>
          <w:lang w:val="sr-Latn-CS"/>
        </w:rPr>
        <w:t>N.B</w:t>
      </w:r>
      <w:r w:rsidRPr="00CA50FE">
        <w:rPr>
          <w:b/>
          <w:bCs/>
          <w:lang w:val="sr-Latn-CS"/>
        </w:rPr>
        <w:t>.: В</w:t>
      </w:r>
      <w:r w:rsidRPr="00CA50FE">
        <w:rPr>
          <w:b/>
          <w:bCs/>
          <w:lang w:val="sr-Cyrl-CS"/>
        </w:rPr>
        <w:t>иди</w:t>
      </w:r>
      <w:r w:rsidRPr="00CA50FE">
        <w:rPr>
          <w:b/>
          <w:bCs/>
          <w:lang w:val="sr-Latn-CS"/>
        </w:rPr>
        <w:t xml:space="preserve"> тако</w:t>
      </w:r>
      <w:r w:rsidRPr="00CA50FE">
        <w:rPr>
          <w:b/>
          <w:bCs/>
          <w:lang w:val="sr-Cyrl-CS"/>
        </w:rPr>
        <w:t>ђе</w:t>
      </w:r>
      <w:r w:rsidRPr="00CA50FE">
        <w:rPr>
          <w:b/>
          <w:bCs/>
          <w:lang w:val="sr-Latn-CS"/>
        </w:rPr>
        <w:t xml:space="preserve"> 6А205.</w:t>
      </w:r>
    </w:p>
    <w:p w14:paraId="7B7B49D5" w14:textId="43688BD0" w:rsidR="00946861" w:rsidRDefault="00946861" w:rsidP="00946861">
      <w:pPr>
        <w:autoSpaceDE w:val="0"/>
        <w:autoSpaceDN w:val="0"/>
        <w:adjustRightInd w:val="0"/>
        <w:ind w:left="1440" w:hanging="1440"/>
        <w:rPr>
          <w:i/>
          <w:iCs/>
          <w:lang w:val="sr-Latn-CS"/>
        </w:rPr>
      </w:pPr>
      <w:r w:rsidRPr="00946861">
        <w:rPr>
          <w:bCs/>
          <w:lang w:val="sr-Latn-CS"/>
        </w:rPr>
        <w:tab/>
      </w:r>
      <w:r w:rsidRPr="00946861">
        <w:rPr>
          <w:i/>
          <w:iCs/>
          <w:u w:val="single"/>
          <w:lang w:val="sr-Latn-CS"/>
        </w:rPr>
        <w:t>Напомена 1</w:t>
      </w:r>
      <w:r w:rsidRPr="00946861">
        <w:rPr>
          <w:i/>
          <w:iCs/>
          <w:lang w:val="sr-Latn-CS"/>
        </w:rPr>
        <w:t xml:space="preserve">: </w:t>
      </w:r>
      <w:r w:rsidR="00F14D9A">
        <w:rPr>
          <w:i/>
          <w:iCs/>
          <w:lang w:val="sr-Latn-CS"/>
        </w:rPr>
        <w:tab/>
      </w:r>
      <w:r w:rsidRPr="00946861">
        <w:rPr>
          <w:i/>
          <w:iCs/>
          <w:lang w:val="sr-Latn-CS"/>
        </w:rPr>
        <w:t xml:space="preserve">Импулсни </w:t>
      </w:r>
      <w:r w:rsidR="000E0A2E">
        <w:rPr>
          <w:i/>
          <w:iCs/>
          <w:lang w:val="sr-Latn-CS"/>
        </w:rPr>
        <w:t>„</w:t>
      </w:r>
      <w:r w:rsidRPr="00946861">
        <w:rPr>
          <w:i/>
          <w:iCs/>
          <w:lang w:val="sr-Latn-CS"/>
        </w:rPr>
        <w:t xml:space="preserve">ласери” обухватају оне који раде у режиму континуалног </w:t>
      </w:r>
    </w:p>
    <w:p w14:paraId="55970952" w14:textId="169D2392" w:rsidR="00946861" w:rsidRPr="00946861" w:rsidRDefault="00946861" w:rsidP="00946861">
      <w:pPr>
        <w:autoSpaceDE w:val="0"/>
        <w:autoSpaceDN w:val="0"/>
        <w:adjustRightInd w:val="0"/>
        <w:spacing w:after="120"/>
        <w:ind w:left="2148"/>
        <w:rPr>
          <w:i/>
          <w:iCs/>
          <w:lang w:val="sr-Latn-CS"/>
        </w:rPr>
      </w:pPr>
      <w:r w:rsidRPr="00946861">
        <w:rPr>
          <w:i/>
          <w:iCs/>
          <w:lang w:val="sr-Latn-CS"/>
        </w:rPr>
        <w:t xml:space="preserve">          таласа (CW) са суперпонираним импулсима. </w:t>
      </w:r>
    </w:p>
    <w:p w14:paraId="66CA6423" w14:textId="459FB2FC" w:rsidR="00946861" w:rsidRDefault="00946861" w:rsidP="00946861">
      <w:pPr>
        <w:autoSpaceDE w:val="0"/>
        <w:autoSpaceDN w:val="0"/>
        <w:adjustRightInd w:val="0"/>
        <w:ind w:left="1440" w:hanging="24"/>
        <w:rPr>
          <w:i/>
          <w:iCs/>
          <w:lang w:val="sr-Cyrl-CS"/>
        </w:rPr>
      </w:pPr>
      <w:r w:rsidRPr="00946861">
        <w:rPr>
          <w:i/>
          <w:iCs/>
          <w:u w:val="single"/>
          <w:lang w:val="sr-Latn-CS"/>
        </w:rPr>
        <w:t>Напомена 2</w:t>
      </w:r>
      <w:r w:rsidRPr="00946861">
        <w:rPr>
          <w:i/>
          <w:iCs/>
          <w:lang w:val="sr-Latn-CS"/>
        </w:rPr>
        <w:t>:</w:t>
      </w:r>
      <w:r w:rsidRPr="00946861">
        <w:rPr>
          <w:i/>
          <w:iCs/>
          <w:lang w:val="sr-Cyrl-CS"/>
        </w:rPr>
        <w:t xml:space="preserve"> </w:t>
      </w:r>
      <w:r w:rsidR="00F14D9A" w:rsidRPr="0005232B">
        <w:rPr>
          <w:i/>
          <w:iCs/>
          <w:lang w:val="ru-RU"/>
        </w:rPr>
        <w:tab/>
      </w:r>
      <w:r w:rsidRPr="00946861">
        <w:rPr>
          <w:i/>
          <w:iCs/>
          <w:lang w:val="sr-Cyrl-CS"/>
        </w:rPr>
        <w:t xml:space="preserve">Ексцимерски, полупроводнички, хемијски, </w:t>
      </w:r>
      <w:r w:rsidRPr="00946861">
        <w:rPr>
          <w:i/>
          <w:iCs/>
          <w:lang w:val="sr-Latn-CS"/>
        </w:rPr>
        <w:t>CO, CO</w:t>
      </w:r>
      <w:r w:rsidRPr="00946861">
        <w:rPr>
          <w:i/>
          <w:iCs/>
          <w:vertAlign w:val="subscript"/>
          <w:lang w:val="sr-Latn-CS"/>
        </w:rPr>
        <w:t>2</w:t>
      </w:r>
      <w:r w:rsidRPr="00946861">
        <w:rPr>
          <w:i/>
          <w:iCs/>
          <w:lang w:val="sr-Latn-CS"/>
        </w:rPr>
        <w:t xml:space="preserve"> </w:t>
      </w:r>
      <w:r w:rsidRPr="00946861">
        <w:rPr>
          <w:i/>
          <w:iCs/>
          <w:lang w:val="sr-Cyrl-CS"/>
        </w:rPr>
        <w:t xml:space="preserve">и непонављајући </w:t>
      </w:r>
    </w:p>
    <w:p w14:paraId="1E4D809C" w14:textId="240DEA68" w:rsidR="00946861" w:rsidRPr="00946861" w:rsidRDefault="00946861" w:rsidP="00946861">
      <w:pPr>
        <w:autoSpaceDE w:val="0"/>
        <w:autoSpaceDN w:val="0"/>
        <w:adjustRightInd w:val="0"/>
        <w:spacing w:after="120"/>
        <w:ind w:left="2148"/>
        <w:rPr>
          <w:i/>
          <w:iCs/>
          <w:lang w:val="sr-Cyrl-CS"/>
        </w:rPr>
      </w:pPr>
      <w:r w:rsidRPr="00946861">
        <w:rPr>
          <w:i/>
          <w:iCs/>
          <w:lang w:val="sr-Latn-CS"/>
        </w:rPr>
        <w:t xml:space="preserve">         </w:t>
      </w:r>
      <w:r w:rsidR="00F14D9A">
        <w:rPr>
          <w:i/>
          <w:iCs/>
          <w:lang w:val="sr-Latn-CS"/>
        </w:rPr>
        <w:tab/>
      </w:r>
      <w:r w:rsidR="007D7A18">
        <w:rPr>
          <w:i/>
          <w:iCs/>
          <w:lang w:val="sr-Cyrl-CS"/>
        </w:rPr>
        <w:t>импулсни</w:t>
      </w:r>
      <w:r w:rsidRPr="00946861">
        <w:rPr>
          <w:i/>
          <w:iCs/>
          <w:lang w:val="sr-Cyrl-CS"/>
        </w:rPr>
        <w:t xml:space="preserve"> </w:t>
      </w:r>
      <w:r w:rsidRPr="00946861">
        <w:rPr>
          <w:i/>
          <w:iCs/>
          <w:lang w:val="sr-Latn-CS"/>
        </w:rPr>
        <w:t>Nd:</w:t>
      </w:r>
      <w:r w:rsidRPr="00946861">
        <w:rPr>
          <w:i/>
          <w:iCs/>
          <w:lang w:val="sr-Cyrl-CS"/>
        </w:rPr>
        <w:t xml:space="preserve"> „ласери“ су наведени само </w:t>
      </w:r>
      <w:r w:rsidRPr="00946861">
        <w:rPr>
          <w:i/>
          <w:iCs/>
          <w:lang w:val="sr-Cyrl-RS"/>
        </w:rPr>
        <w:t xml:space="preserve">у </w:t>
      </w:r>
      <w:r w:rsidRPr="00946861">
        <w:rPr>
          <w:i/>
          <w:iCs/>
          <w:lang w:val="sr-Cyrl-CS"/>
        </w:rPr>
        <w:t>6А005.</w:t>
      </w:r>
      <w:r w:rsidR="00F439DB">
        <w:rPr>
          <w:i/>
          <w:iCs/>
        </w:rPr>
        <w:t>d</w:t>
      </w:r>
      <w:r w:rsidRPr="00946861">
        <w:rPr>
          <w:i/>
          <w:iCs/>
          <w:lang w:val="sr-Cyrl-CS"/>
        </w:rPr>
        <w:t>.</w:t>
      </w:r>
    </w:p>
    <w:p w14:paraId="05A6A4C8" w14:textId="77777777" w:rsidR="00970275" w:rsidRDefault="00970275" w:rsidP="000E0A2E">
      <w:pPr>
        <w:autoSpaceDE w:val="0"/>
        <w:autoSpaceDN w:val="0"/>
        <w:adjustRightInd w:val="0"/>
        <w:spacing w:after="120"/>
        <w:rPr>
          <w:b/>
          <w:bCs/>
          <w:lang w:val="sr-Latn-CS"/>
        </w:rPr>
      </w:pPr>
    </w:p>
    <w:p w14:paraId="2449CFE7" w14:textId="77777777" w:rsidR="00970275" w:rsidRDefault="00970275" w:rsidP="000E0A2E">
      <w:pPr>
        <w:autoSpaceDE w:val="0"/>
        <w:autoSpaceDN w:val="0"/>
        <w:adjustRightInd w:val="0"/>
        <w:spacing w:after="120"/>
        <w:rPr>
          <w:b/>
          <w:bCs/>
          <w:lang w:val="sr-Latn-CS"/>
        </w:rPr>
      </w:pPr>
    </w:p>
    <w:p w14:paraId="6B76B126" w14:textId="650C4F44" w:rsidR="00946861" w:rsidRDefault="000E0A2E" w:rsidP="000E0A2E">
      <w:pPr>
        <w:autoSpaceDE w:val="0"/>
        <w:autoSpaceDN w:val="0"/>
        <w:adjustRightInd w:val="0"/>
        <w:spacing w:after="120"/>
        <w:rPr>
          <w:lang w:val="sr-Cyrl-CS"/>
        </w:rPr>
      </w:pPr>
      <w:r w:rsidRPr="00CA50FE">
        <w:rPr>
          <w:b/>
          <w:bCs/>
          <w:lang w:val="sr-Latn-CS"/>
        </w:rPr>
        <w:lastRenderedPageBreak/>
        <w:t>6А005</w:t>
      </w:r>
      <w:r>
        <w:rPr>
          <w:b/>
          <w:bCs/>
          <w:lang w:val="sr-Latn-CS"/>
        </w:rPr>
        <w:tab/>
      </w:r>
      <w:r>
        <w:rPr>
          <w:b/>
          <w:bCs/>
          <w:lang w:val="sr-Latn-CS"/>
        </w:rPr>
        <w:tab/>
      </w:r>
      <w:r w:rsidR="00E103E5">
        <w:rPr>
          <w:b/>
          <w:bCs/>
          <w:lang w:val="sr-Latn-CS"/>
        </w:rPr>
        <w:tab/>
      </w:r>
      <w:r w:rsidR="00E103E5">
        <w:rPr>
          <w:b/>
          <w:bCs/>
          <w:lang w:val="sr-Latn-CS"/>
        </w:rPr>
        <w:tab/>
      </w:r>
      <w:r w:rsidR="00946861" w:rsidRPr="00946861">
        <w:rPr>
          <w:i/>
          <w:iCs/>
          <w:u w:val="single"/>
          <w:lang w:val="sr-Cyrl-CS"/>
        </w:rPr>
        <w:t>Техничка напомена:</w:t>
      </w:r>
      <w:r w:rsidR="00946861" w:rsidRPr="00946861">
        <w:rPr>
          <w:lang w:val="sr-Cyrl-CS"/>
        </w:rPr>
        <w:t xml:space="preserve"> </w:t>
      </w:r>
    </w:p>
    <w:p w14:paraId="1E4B90C7" w14:textId="2EFB3F6E" w:rsidR="00946861" w:rsidRPr="00946861" w:rsidRDefault="00137105" w:rsidP="00E103E5">
      <w:pPr>
        <w:autoSpaceDE w:val="0"/>
        <w:autoSpaceDN w:val="0"/>
        <w:adjustRightInd w:val="0"/>
        <w:spacing w:after="120"/>
        <w:ind w:left="2808"/>
        <w:rPr>
          <w:i/>
          <w:iCs/>
          <w:lang w:val="sr-Cyrl-CS"/>
        </w:rPr>
      </w:pPr>
      <w:r w:rsidRPr="00137105">
        <w:rPr>
          <w:i/>
          <w:iCs/>
          <w:lang w:val="sr-Cyrl-RS"/>
        </w:rPr>
        <w:t xml:space="preserve">За потребе  6A005 </w:t>
      </w:r>
      <w:r>
        <w:rPr>
          <w:i/>
          <w:iCs/>
          <w:lang w:val="sr-Cyrl-RS"/>
        </w:rPr>
        <w:t>Напомена</w:t>
      </w:r>
      <w:r w:rsidRPr="00137105">
        <w:rPr>
          <w:i/>
          <w:iCs/>
          <w:lang w:val="sr-Cyrl-RS"/>
        </w:rPr>
        <w:t xml:space="preserve"> 2., </w:t>
      </w:r>
      <w:r w:rsidR="000E0A2E">
        <w:rPr>
          <w:lang w:val="sr-Cyrl-CS"/>
        </w:rPr>
        <w:t>‛</w:t>
      </w:r>
      <w:r w:rsidR="00946861" w:rsidRPr="00946861">
        <w:rPr>
          <w:i/>
          <w:iCs/>
          <w:lang w:val="sr-Cyrl-CS"/>
        </w:rPr>
        <w:t xml:space="preserve">Непонављајући </w:t>
      </w:r>
      <w:r w:rsidR="007D7A18">
        <w:rPr>
          <w:i/>
          <w:iCs/>
          <w:lang w:val="sr-Cyrl-CS"/>
        </w:rPr>
        <w:t>импулсни</w:t>
      </w:r>
      <w:r w:rsidR="000E0A2E">
        <w:rPr>
          <w:lang w:val="sr-Cyrl-CS"/>
        </w:rPr>
        <w:t>ʼ</w:t>
      </w:r>
      <w:r w:rsidR="00946861" w:rsidRPr="00946861">
        <w:rPr>
          <w:lang w:val="sr-Cyrl-CS"/>
        </w:rPr>
        <w:t xml:space="preserve"> </w:t>
      </w:r>
      <w:r w:rsidR="000E0A2E">
        <w:rPr>
          <w:i/>
          <w:iCs/>
          <w:lang w:val="sr-Latn-CS"/>
        </w:rPr>
        <w:t>„</w:t>
      </w:r>
      <w:r w:rsidR="00946861" w:rsidRPr="00946861">
        <w:rPr>
          <w:i/>
          <w:iCs/>
          <w:lang w:val="sr-Latn-CS"/>
        </w:rPr>
        <w:t>ласери”</w:t>
      </w:r>
      <w:r w:rsidR="00946861" w:rsidRPr="00946861">
        <w:rPr>
          <w:i/>
          <w:iCs/>
          <w:lang w:val="sr-Cyrl-CS"/>
        </w:rPr>
        <w:t xml:space="preserve"> односе се на </w:t>
      </w:r>
      <w:r w:rsidR="000E0A2E">
        <w:rPr>
          <w:i/>
          <w:iCs/>
          <w:lang w:val="sr-Latn-CS"/>
        </w:rPr>
        <w:t>„</w:t>
      </w:r>
      <w:r w:rsidR="00946861" w:rsidRPr="00946861">
        <w:rPr>
          <w:i/>
          <w:iCs/>
          <w:lang w:val="sr-Latn-CS"/>
        </w:rPr>
        <w:t>ласер</w:t>
      </w:r>
      <w:r w:rsidR="00946861" w:rsidRPr="00946861">
        <w:rPr>
          <w:i/>
          <w:iCs/>
          <w:lang w:val="sr-Cyrl-CS"/>
        </w:rPr>
        <w:t>е</w:t>
      </w:r>
      <w:r w:rsidR="00946861" w:rsidRPr="00946861">
        <w:rPr>
          <w:i/>
          <w:iCs/>
          <w:lang w:val="sr-Latn-CS"/>
        </w:rPr>
        <w:t>”</w:t>
      </w:r>
      <w:r w:rsidR="00946861" w:rsidRPr="00946861">
        <w:rPr>
          <w:i/>
          <w:iCs/>
          <w:lang w:val="sr-Cyrl-CS"/>
        </w:rPr>
        <w:t xml:space="preserve">који или стварају </w:t>
      </w:r>
      <w:r w:rsidR="007D7A18">
        <w:rPr>
          <w:i/>
          <w:iCs/>
          <w:lang w:val="sr-Cyrl-CS"/>
        </w:rPr>
        <w:t>један</w:t>
      </w:r>
      <w:r w:rsidR="00946861" w:rsidRPr="00946861">
        <w:rPr>
          <w:i/>
          <w:iCs/>
          <w:lang w:val="sr-Cyrl-CS"/>
        </w:rPr>
        <w:t xml:space="preserve"> излазни импулс или имају временски интервал између импулса дужи од једног минута.</w:t>
      </w:r>
    </w:p>
    <w:p w14:paraId="53FDED4C" w14:textId="6179101B" w:rsidR="00946861" w:rsidRPr="00946861" w:rsidRDefault="00946861" w:rsidP="00946861">
      <w:pPr>
        <w:autoSpaceDE w:val="0"/>
        <w:autoSpaceDN w:val="0"/>
        <w:adjustRightInd w:val="0"/>
        <w:spacing w:after="120"/>
        <w:ind w:left="1440" w:hanging="24"/>
        <w:rPr>
          <w:i/>
          <w:iCs/>
          <w:lang w:val="sr-Cyrl-CS"/>
        </w:rPr>
      </w:pPr>
      <w:r w:rsidRPr="00946861">
        <w:rPr>
          <w:i/>
          <w:iCs/>
          <w:u w:val="single"/>
          <w:lang w:val="sr-Cyrl-CS"/>
        </w:rPr>
        <w:t>Напомена 3</w:t>
      </w:r>
      <w:r w:rsidRPr="00946861">
        <w:rPr>
          <w:i/>
          <w:iCs/>
          <w:lang w:val="sr-Latn-CS"/>
        </w:rPr>
        <w:t>:</w:t>
      </w:r>
      <w:r w:rsidRPr="00946861">
        <w:rPr>
          <w:i/>
          <w:iCs/>
          <w:lang w:val="sr-Cyrl-CS"/>
        </w:rPr>
        <w:t xml:space="preserve"> 6А005 укључује „ласере“</w:t>
      </w:r>
      <w:r w:rsidR="007D7A18">
        <w:rPr>
          <w:i/>
          <w:iCs/>
          <w:lang w:val="sr-Cyrl-CS"/>
        </w:rPr>
        <w:t xml:space="preserve"> на бази влакана.</w:t>
      </w:r>
    </w:p>
    <w:p w14:paraId="6B539BE2" w14:textId="4B63B022" w:rsidR="00F14D9A" w:rsidRPr="0005232B" w:rsidRDefault="00F14D9A" w:rsidP="00946861">
      <w:pPr>
        <w:autoSpaceDE w:val="0"/>
        <w:autoSpaceDN w:val="0"/>
        <w:adjustRightInd w:val="0"/>
        <w:ind w:left="1440" w:hanging="24"/>
        <w:rPr>
          <w:i/>
          <w:iCs/>
          <w:lang w:val="ru-RU"/>
        </w:rPr>
      </w:pPr>
      <w:r>
        <w:rPr>
          <w:i/>
          <w:iCs/>
          <w:u w:val="single"/>
          <w:lang w:val="sr-Cyrl-CS"/>
        </w:rPr>
        <w:t>Напомена 4:</w:t>
      </w:r>
      <w:r w:rsidRPr="0005232B">
        <w:rPr>
          <w:i/>
          <w:iCs/>
          <w:lang w:val="ru-RU"/>
        </w:rPr>
        <w:tab/>
      </w:r>
      <w:r w:rsidR="00946861" w:rsidRPr="00946861">
        <w:rPr>
          <w:i/>
          <w:iCs/>
          <w:lang w:val="sr-Cyrl-CS"/>
        </w:rPr>
        <w:t>Контролно стање „ласера“</w:t>
      </w:r>
      <w:r w:rsidR="00946861" w:rsidRPr="00946861">
        <w:rPr>
          <w:i/>
          <w:iCs/>
          <w:lang w:val="sr-Latn-CS"/>
        </w:rPr>
        <w:t xml:space="preserve"> </w:t>
      </w:r>
      <w:r w:rsidR="00946861" w:rsidRPr="00946861">
        <w:rPr>
          <w:i/>
          <w:iCs/>
          <w:lang w:val="sr-Cyrl-CS"/>
        </w:rPr>
        <w:t xml:space="preserve">који </w:t>
      </w:r>
      <w:r w:rsidR="007D7A18">
        <w:rPr>
          <w:i/>
          <w:iCs/>
          <w:lang w:val="sr-Cyrl-CS"/>
        </w:rPr>
        <w:t>садржи</w:t>
      </w:r>
      <w:r w:rsidR="00946861" w:rsidRPr="00946861">
        <w:rPr>
          <w:i/>
          <w:iCs/>
          <w:lang w:val="sr-Cyrl-CS"/>
        </w:rPr>
        <w:t xml:space="preserve"> конверзију фреквенције </w:t>
      </w:r>
    </w:p>
    <w:p w14:paraId="4F854FA1" w14:textId="35D3C934" w:rsidR="00946861" w:rsidRPr="00946861" w:rsidRDefault="000C4852" w:rsidP="00F14D9A">
      <w:pPr>
        <w:autoSpaceDE w:val="0"/>
        <w:autoSpaceDN w:val="0"/>
        <w:adjustRightInd w:val="0"/>
        <w:ind w:left="2808"/>
        <w:rPr>
          <w:i/>
          <w:iCs/>
          <w:lang w:val="sr-Cyrl-CS"/>
        </w:rPr>
      </w:pPr>
      <w:r w:rsidRPr="00946861">
        <w:rPr>
          <w:i/>
          <w:iCs/>
          <w:lang w:val="sr-Cyrl-CS"/>
        </w:rPr>
        <w:t xml:space="preserve"> </w:t>
      </w:r>
      <w:r w:rsidR="007D7A18">
        <w:rPr>
          <w:i/>
          <w:iCs/>
          <w:lang w:val="sr-Cyrl-CS"/>
        </w:rPr>
        <w:t xml:space="preserve">односно промену таласне дужине, </w:t>
      </w:r>
      <w:r w:rsidR="00946861" w:rsidRPr="00946861">
        <w:rPr>
          <w:i/>
          <w:iCs/>
          <w:lang w:val="sr-Cyrl-CS"/>
        </w:rPr>
        <w:t>не рачунајући оне код којих „ласер</w:t>
      </w:r>
      <w:r w:rsidR="000E0A2E">
        <w:rPr>
          <w:i/>
          <w:iCs/>
          <w:lang w:val="sr-Cyrl-CS"/>
        </w:rPr>
        <w:t>”</w:t>
      </w:r>
      <w:r w:rsidR="00946861" w:rsidRPr="00946861">
        <w:rPr>
          <w:i/>
          <w:iCs/>
          <w:lang w:val="sr-Cyrl-CS"/>
        </w:rPr>
        <w:t xml:space="preserve"> побуђује други „ласер</w:t>
      </w:r>
      <w:r w:rsidR="000E0A2E">
        <w:rPr>
          <w:i/>
          <w:iCs/>
          <w:lang w:val="sr-Cyrl-CS"/>
        </w:rPr>
        <w:t>”</w:t>
      </w:r>
      <w:r w:rsidR="00946861" w:rsidRPr="00946861">
        <w:rPr>
          <w:i/>
          <w:iCs/>
          <w:lang w:val="sr-Cyrl-CS"/>
        </w:rPr>
        <w:t>, је одређена применом контролних параметара и за излаз изворног „ласера</w:t>
      </w:r>
      <w:r w:rsidR="000E0A2E">
        <w:rPr>
          <w:i/>
          <w:iCs/>
          <w:lang w:val="sr-Cyrl-CS"/>
        </w:rPr>
        <w:t>”</w:t>
      </w:r>
      <w:r w:rsidR="00946861" w:rsidRPr="00946861">
        <w:rPr>
          <w:i/>
          <w:iCs/>
          <w:lang w:val="sr-Cyrl-CS"/>
        </w:rPr>
        <w:t xml:space="preserve"> и за фреквенцијски промењен оптички излаз.</w:t>
      </w:r>
    </w:p>
    <w:p w14:paraId="484CB738" w14:textId="16A8A860" w:rsidR="00946861" w:rsidRPr="00946861" w:rsidRDefault="00946861" w:rsidP="00946861">
      <w:pPr>
        <w:autoSpaceDE w:val="0"/>
        <w:autoSpaceDN w:val="0"/>
        <w:adjustRightInd w:val="0"/>
        <w:spacing w:after="120"/>
        <w:ind w:left="1440" w:hanging="24"/>
        <w:rPr>
          <w:i/>
          <w:iCs/>
          <w:lang w:val="sr-Cyrl-CS"/>
        </w:rPr>
      </w:pPr>
      <w:r w:rsidRPr="00946861">
        <w:rPr>
          <w:i/>
          <w:iCs/>
          <w:u w:val="single"/>
          <w:lang w:val="sr-Cyrl-CS"/>
        </w:rPr>
        <w:t>Напомена 5:</w:t>
      </w:r>
      <w:r w:rsidRPr="00946861">
        <w:rPr>
          <w:i/>
          <w:iCs/>
          <w:lang w:val="sr-Cyrl-CS"/>
        </w:rPr>
        <w:t xml:space="preserve"> 6А005 не контролише следеће „ласере</w:t>
      </w:r>
      <w:r w:rsidR="000E0A2E">
        <w:rPr>
          <w:i/>
          <w:iCs/>
          <w:lang w:val="sr-Cyrl-CS"/>
        </w:rPr>
        <w:t>”</w:t>
      </w:r>
      <w:r w:rsidRPr="00946861">
        <w:rPr>
          <w:i/>
          <w:iCs/>
          <w:lang w:val="sr-Cyrl-CS"/>
        </w:rPr>
        <w:t>:</w:t>
      </w:r>
    </w:p>
    <w:p w14:paraId="421DB01E" w14:textId="6864BBB5"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Pr="00946861">
        <w:rPr>
          <w:i/>
          <w:iCs/>
          <w:lang w:val="sr-Cyrl-CS"/>
        </w:rPr>
        <w:t xml:space="preserve">а. </w:t>
      </w:r>
      <w:r w:rsidR="00F14D9A" w:rsidRPr="0005232B">
        <w:rPr>
          <w:i/>
          <w:iCs/>
          <w:lang w:val="ru-RU"/>
        </w:rPr>
        <w:tab/>
      </w:r>
      <w:r w:rsidRPr="00946861">
        <w:rPr>
          <w:i/>
          <w:iCs/>
          <w:lang w:val="sr-Cyrl-CS"/>
        </w:rPr>
        <w:t>Рубински са излазном енергијом мањом од 20 Ј;</w:t>
      </w:r>
    </w:p>
    <w:p w14:paraId="07FA4166" w14:textId="665C9314"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003C079F">
        <w:rPr>
          <w:i/>
          <w:iCs/>
        </w:rPr>
        <w:t>b</w:t>
      </w:r>
      <w:r w:rsidRPr="00946861">
        <w:rPr>
          <w:i/>
          <w:iCs/>
          <w:lang w:val="sr-Cyrl-CS"/>
        </w:rPr>
        <w:t xml:space="preserve">. </w:t>
      </w:r>
      <w:r w:rsidR="00F14D9A" w:rsidRPr="0005232B">
        <w:rPr>
          <w:i/>
          <w:iCs/>
          <w:lang w:val="ru-RU"/>
        </w:rPr>
        <w:tab/>
      </w:r>
      <w:r w:rsidR="007D7A18">
        <w:rPr>
          <w:i/>
          <w:iCs/>
          <w:lang w:val="sr-Cyrl-CS"/>
        </w:rPr>
        <w:t>Азотне</w:t>
      </w:r>
      <w:r w:rsidRPr="00946861">
        <w:rPr>
          <w:i/>
          <w:iCs/>
          <w:lang w:val="sr-Cyrl-CS"/>
        </w:rPr>
        <w:t>;</w:t>
      </w:r>
    </w:p>
    <w:p w14:paraId="26AB9902" w14:textId="426F9E3D"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003C079F">
        <w:rPr>
          <w:i/>
          <w:iCs/>
        </w:rPr>
        <w:t>c</w:t>
      </w:r>
      <w:r w:rsidRPr="00946861">
        <w:rPr>
          <w:i/>
          <w:iCs/>
          <w:lang w:val="sr-Cyrl-CS"/>
        </w:rPr>
        <w:t xml:space="preserve">. </w:t>
      </w:r>
      <w:r w:rsidR="00F14D9A" w:rsidRPr="0005232B">
        <w:rPr>
          <w:i/>
          <w:iCs/>
          <w:lang w:val="ru-RU"/>
        </w:rPr>
        <w:tab/>
      </w:r>
      <w:r w:rsidRPr="00946861">
        <w:rPr>
          <w:i/>
          <w:iCs/>
          <w:lang w:val="sr-Cyrl-CS"/>
        </w:rPr>
        <w:t>Криптонске.</w:t>
      </w:r>
    </w:p>
    <w:p w14:paraId="633316E8" w14:textId="77777777" w:rsidR="000E0A2E" w:rsidRDefault="00DC24AB" w:rsidP="00DC24AB">
      <w:pPr>
        <w:autoSpaceDE w:val="0"/>
        <w:autoSpaceDN w:val="0"/>
        <w:adjustRightInd w:val="0"/>
        <w:ind w:left="1440" w:hanging="30"/>
        <w:rPr>
          <w:i/>
          <w:iCs/>
          <w:lang w:val="sr-Cyrl-CS"/>
        </w:rPr>
      </w:pPr>
      <w:r>
        <w:rPr>
          <w:i/>
          <w:iCs/>
          <w:u w:val="single"/>
          <w:lang w:val="sr-Cyrl-CS"/>
        </w:rPr>
        <w:t>Напомена 6</w:t>
      </w:r>
      <w:r w:rsidRPr="002D4C78">
        <w:rPr>
          <w:i/>
          <w:iCs/>
          <w:lang w:val="sr-Cyrl-CS"/>
        </w:rPr>
        <w:t>:</w:t>
      </w:r>
      <w:r w:rsidR="000E0A2E">
        <w:rPr>
          <w:i/>
          <w:iCs/>
          <w:lang w:val="sr-Latn-RS"/>
        </w:rPr>
        <w:t xml:space="preserve"> </w:t>
      </w:r>
      <w:r w:rsidRPr="002D4C78">
        <w:rPr>
          <w:i/>
          <w:iCs/>
          <w:lang w:val="sr-Cyrl-CS"/>
        </w:rPr>
        <w:t>За потребе 6А005.а. и 6А005.</w:t>
      </w:r>
      <w:r w:rsidR="00F439DB">
        <w:rPr>
          <w:i/>
          <w:iCs/>
        </w:rPr>
        <w:t>b</w:t>
      </w:r>
      <w:r w:rsidRPr="002D4C78">
        <w:rPr>
          <w:i/>
          <w:iCs/>
          <w:lang w:val="sr-Cyrl-CS"/>
        </w:rPr>
        <w:t xml:space="preserve">., </w:t>
      </w:r>
      <w:r w:rsidR="000E0A2E" w:rsidRPr="0005232B">
        <w:rPr>
          <w:i/>
          <w:iCs/>
          <w:lang w:val="ru-RU"/>
        </w:rPr>
        <w:t>‛</w:t>
      </w:r>
      <w:r w:rsidRPr="002D4C78">
        <w:rPr>
          <w:i/>
          <w:iCs/>
          <w:lang w:val="sr-Cyrl-CS"/>
        </w:rPr>
        <w:t xml:space="preserve">једноструки </w:t>
      </w:r>
      <w:r w:rsidR="007D7A18">
        <w:rPr>
          <w:i/>
          <w:iCs/>
          <w:lang w:val="sr-Cyrl-CS"/>
        </w:rPr>
        <w:t xml:space="preserve">(моно) </w:t>
      </w:r>
      <w:r w:rsidRPr="002D4C78">
        <w:rPr>
          <w:i/>
          <w:iCs/>
          <w:lang w:val="sr-Cyrl-CS"/>
        </w:rPr>
        <w:t xml:space="preserve">трансверзални </w:t>
      </w:r>
    </w:p>
    <w:p w14:paraId="75075240" w14:textId="11FC8986" w:rsidR="00DC24AB" w:rsidRDefault="00DC24AB" w:rsidP="000E0A2E">
      <w:pPr>
        <w:autoSpaceDE w:val="0"/>
        <w:autoSpaceDN w:val="0"/>
        <w:adjustRightInd w:val="0"/>
        <w:ind w:left="2808"/>
        <w:rPr>
          <w:i/>
          <w:iCs/>
          <w:u w:val="single"/>
          <w:lang w:val="sr-Cyrl-CS"/>
        </w:rPr>
      </w:pPr>
      <w:r w:rsidRPr="002D4C78">
        <w:rPr>
          <w:i/>
          <w:iCs/>
          <w:lang w:val="sr-Cyrl-CS"/>
        </w:rPr>
        <w:t>мод</w:t>
      </w:r>
      <w:r w:rsidR="000E0A2E">
        <w:rPr>
          <w:i/>
          <w:iCs/>
          <w:lang w:val="sr-Cyrl-CS"/>
        </w:rPr>
        <w:t>ʼ</w:t>
      </w:r>
      <w:r w:rsidRPr="002D4C78">
        <w:rPr>
          <w:i/>
          <w:iCs/>
          <w:lang w:val="sr-Cyrl-CS"/>
        </w:rPr>
        <w:t xml:space="preserve"> односи се на „ласере“, </w:t>
      </w:r>
      <w:r w:rsidR="00363134" w:rsidRPr="002D4C78">
        <w:rPr>
          <w:i/>
          <w:iCs/>
          <w:lang w:val="sr-Cyrl-RS"/>
        </w:rPr>
        <w:t>с</w:t>
      </w:r>
      <w:r w:rsidRPr="002D4C78">
        <w:rPr>
          <w:i/>
          <w:iCs/>
          <w:lang w:val="sr-Cyrl-CS"/>
        </w:rPr>
        <w:t>а профил</w:t>
      </w:r>
      <w:r w:rsidR="00363134" w:rsidRPr="002D4C78">
        <w:rPr>
          <w:i/>
          <w:iCs/>
          <w:lang w:val="sr-Cyrl-CS"/>
        </w:rPr>
        <w:t xml:space="preserve">ом </w:t>
      </w:r>
      <w:r w:rsidR="007D7A18">
        <w:rPr>
          <w:i/>
          <w:iCs/>
          <w:lang w:val="sr-Cyrl-CS"/>
        </w:rPr>
        <w:t xml:space="preserve">снопа чији је </w:t>
      </w:r>
      <w:r w:rsidR="00992534">
        <w:rPr>
          <w:i/>
          <w:iCs/>
          <w:lang w:val="sr-Cyrl-CS"/>
        </w:rPr>
        <w:t>фактор М</w:t>
      </w:r>
      <w:r w:rsidR="00992534" w:rsidRPr="007D7A18">
        <w:rPr>
          <w:i/>
          <w:iCs/>
          <w:vertAlign w:val="superscript"/>
          <w:lang w:val="sr-Cyrl-CS"/>
        </w:rPr>
        <w:t>2</w:t>
      </w:r>
      <w:r w:rsidR="00992534">
        <w:rPr>
          <w:i/>
          <w:iCs/>
          <w:lang w:val="sr-Cyrl-CS"/>
        </w:rPr>
        <w:t xml:space="preserve"> мањи од 1.</w:t>
      </w:r>
      <w:r w:rsidRPr="002D4C78">
        <w:rPr>
          <w:i/>
          <w:iCs/>
          <w:lang w:val="sr-Cyrl-CS"/>
        </w:rPr>
        <w:t xml:space="preserve">3, а 'вишеструки трансверзални мод' односи се на „ласере“ </w:t>
      </w:r>
      <w:r w:rsidR="00363134" w:rsidRPr="002D4C78">
        <w:rPr>
          <w:i/>
          <w:iCs/>
          <w:lang w:val="sr-Cyrl-CS"/>
        </w:rPr>
        <w:t>са</w:t>
      </w:r>
      <w:r w:rsidRPr="002D4C78">
        <w:rPr>
          <w:i/>
          <w:iCs/>
          <w:lang w:val="sr-Cyrl-CS"/>
        </w:rPr>
        <w:t xml:space="preserve"> профил</w:t>
      </w:r>
      <w:r w:rsidR="00363134" w:rsidRPr="002D4C78">
        <w:rPr>
          <w:i/>
          <w:iCs/>
          <w:lang w:val="sr-Cyrl-CS"/>
        </w:rPr>
        <w:t>ом</w:t>
      </w:r>
      <w:r w:rsidR="007D7A18">
        <w:rPr>
          <w:i/>
          <w:iCs/>
          <w:lang w:val="sr-Cyrl-CS"/>
        </w:rPr>
        <w:t xml:space="preserve"> снопа чији је </w:t>
      </w:r>
      <w:r w:rsidR="00992534">
        <w:rPr>
          <w:i/>
          <w:iCs/>
          <w:lang w:val="sr-Cyrl-CS"/>
        </w:rPr>
        <w:t>фактор М</w:t>
      </w:r>
      <w:r w:rsidR="00992534" w:rsidRPr="007D7A18">
        <w:rPr>
          <w:i/>
          <w:iCs/>
          <w:vertAlign w:val="superscript"/>
          <w:lang w:val="sr-Cyrl-CS"/>
        </w:rPr>
        <w:t>2</w:t>
      </w:r>
      <w:r w:rsidR="00992534">
        <w:rPr>
          <w:i/>
          <w:iCs/>
          <w:lang w:val="sr-Cyrl-CS"/>
        </w:rPr>
        <w:t xml:space="preserve"> 1</w:t>
      </w:r>
      <w:r w:rsidR="007D7A18">
        <w:rPr>
          <w:i/>
          <w:iCs/>
          <w:lang w:val="sr-Cyrl-CS"/>
        </w:rPr>
        <w:t>,</w:t>
      </w:r>
      <w:r w:rsidRPr="002D4C78">
        <w:rPr>
          <w:i/>
          <w:iCs/>
          <w:lang w:val="sr-Cyrl-CS"/>
        </w:rPr>
        <w:t>3 или већи.</w:t>
      </w:r>
    </w:p>
    <w:p w14:paraId="2019A8FC" w14:textId="2034915B" w:rsidR="00946861" w:rsidRPr="00946861" w:rsidRDefault="000C4852" w:rsidP="000C4852">
      <w:pPr>
        <w:autoSpaceDE w:val="0"/>
        <w:autoSpaceDN w:val="0"/>
        <w:adjustRightInd w:val="0"/>
        <w:spacing w:after="120"/>
        <w:rPr>
          <w:i/>
          <w:iCs/>
          <w:lang w:val="sr-Cyrl-CS"/>
        </w:rPr>
      </w:pPr>
      <w:r>
        <w:rPr>
          <w:b/>
          <w:bCs/>
          <w:lang w:val="sr-Latn-CS"/>
        </w:rPr>
        <w:tab/>
      </w:r>
      <w:r>
        <w:rPr>
          <w:b/>
          <w:bCs/>
          <w:lang w:val="sr-Latn-CS"/>
        </w:rPr>
        <w:tab/>
      </w:r>
      <w:r w:rsidR="00946861" w:rsidRPr="00946861">
        <w:rPr>
          <w:i/>
          <w:iCs/>
          <w:u w:val="single"/>
          <w:lang w:val="sr-Cyrl-CS"/>
        </w:rPr>
        <w:t>Техничка напомена:</w:t>
      </w:r>
    </w:p>
    <w:p w14:paraId="163521B2" w14:textId="0906E3AF" w:rsidR="00946861" w:rsidRDefault="00E103E5" w:rsidP="00946861">
      <w:pPr>
        <w:autoSpaceDE w:val="0"/>
        <w:autoSpaceDN w:val="0"/>
        <w:adjustRightInd w:val="0"/>
        <w:spacing w:after="120"/>
        <w:ind w:left="1410"/>
        <w:rPr>
          <w:i/>
          <w:iCs/>
          <w:lang w:val="sr-Cyrl-CS"/>
        </w:rPr>
      </w:pPr>
      <w:r>
        <w:rPr>
          <w:i/>
          <w:iCs/>
          <w:lang w:val="sr-Cyrl-CS"/>
        </w:rPr>
        <w:t>За потребе</w:t>
      </w:r>
      <w:r w:rsidRPr="00946861">
        <w:rPr>
          <w:i/>
          <w:iCs/>
          <w:lang w:val="sr-Cyrl-CS"/>
        </w:rPr>
        <w:t xml:space="preserve"> </w:t>
      </w:r>
      <w:r w:rsidR="00946861" w:rsidRPr="00946861">
        <w:rPr>
          <w:i/>
          <w:iCs/>
          <w:lang w:val="sr-Cyrl-CS"/>
        </w:rPr>
        <w:t>6А005 „</w:t>
      </w:r>
      <w:r w:rsidR="00946861" w:rsidRPr="00946861">
        <w:rPr>
          <w:i/>
          <w:iCs/>
          <w:lang w:val="sr-Latn-CS"/>
        </w:rPr>
        <w:t>Wall-plug</w:t>
      </w:r>
      <w:r w:rsidR="000E0A2E">
        <w:rPr>
          <w:i/>
          <w:iCs/>
          <w:lang w:val="sr-Latn-CS"/>
        </w:rPr>
        <w:t>”</w:t>
      </w:r>
      <w:r w:rsidR="00946861" w:rsidRPr="00946861">
        <w:rPr>
          <w:i/>
          <w:iCs/>
          <w:lang w:val="sr-Latn-CS"/>
        </w:rPr>
        <w:t xml:space="preserve"> </w:t>
      </w:r>
      <w:r w:rsidR="00946861" w:rsidRPr="00946861">
        <w:rPr>
          <w:i/>
          <w:iCs/>
          <w:lang w:val="sr-Cyrl-CS"/>
        </w:rPr>
        <w:t xml:space="preserve">учинак је дефинисан као однос </w:t>
      </w:r>
      <w:r w:rsidR="00660A94" w:rsidRPr="00946861">
        <w:rPr>
          <w:i/>
          <w:iCs/>
          <w:lang w:val="sr-Cyrl-CS"/>
        </w:rPr>
        <w:t xml:space="preserve">излазне снаге </w:t>
      </w:r>
      <w:r w:rsidR="000E0A2E" w:rsidRPr="0005232B">
        <w:rPr>
          <w:i/>
          <w:iCs/>
          <w:lang w:val="sr-Latn-CS"/>
        </w:rPr>
        <w:t>„</w:t>
      </w:r>
      <w:r w:rsidR="00946861" w:rsidRPr="00946861">
        <w:rPr>
          <w:i/>
          <w:iCs/>
          <w:lang w:val="sr-Cyrl-CS"/>
        </w:rPr>
        <w:t>ласер</w:t>
      </w:r>
      <w:r w:rsidR="00660A94">
        <w:rPr>
          <w:i/>
          <w:iCs/>
          <w:lang w:val="sr-Cyrl-CS"/>
        </w:rPr>
        <w:t>а</w:t>
      </w:r>
      <w:r w:rsidR="00946861" w:rsidRPr="0005232B">
        <w:rPr>
          <w:i/>
          <w:iCs/>
          <w:lang w:val="sr-Latn-CS"/>
        </w:rPr>
        <w:t>”</w:t>
      </w:r>
      <w:r w:rsidR="00946861" w:rsidRPr="00946861">
        <w:rPr>
          <w:i/>
          <w:iCs/>
          <w:lang w:val="sr-Cyrl-CS"/>
        </w:rPr>
        <w:t xml:space="preserve"> (или </w:t>
      </w:r>
      <w:r w:rsidR="000E0A2E" w:rsidRPr="0005232B">
        <w:rPr>
          <w:i/>
          <w:iCs/>
          <w:lang w:val="sr-Latn-CS"/>
        </w:rPr>
        <w:t>„</w:t>
      </w:r>
      <w:r w:rsidR="00946861">
        <w:rPr>
          <w:i/>
          <w:iCs/>
          <w:lang w:val="sr-Cyrl-CS"/>
        </w:rPr>
        <w:t>средње излазне снаге</w:t>
      </w:r>
      <w:r w:rsidR="00946861" w:rsidRPr="0005232B">
        <w:rPr>
          <w:i/>
          <w:iCs/>
          <w:lang w:val="sr-Latn-CS"/>
        </w:rPr>
        <w:t>”</w:t>
      </w:r>
      <w:r w:rsidR="00946861" w:rsidRPr="00946861">
        <w:rPr>
          <w:i/>
          <w:iCs/>
          <w:lang w:val="sr-Cyrl-CS"/>
        </w:rPr>
        <w:t xml:space="preserve">) према укупној </w:t>
      </w:r>
      <w:r w:rsidR="00660A94">
        <w:rPr>
          <w:i/>
          <w:iCs/>
          <w:lang w:val="sr-Cyrl-CS"/>
        </w:rPr>
        <w:t>ула</w:t>
      </w:r>
      <w:r w:rsidR="00946861" w:rsidRPr="00946861">
        <w:rPr>
          <w:i/>
          <w:iCs/>
          <w:lang w:val="sr-Cyrl-CS"/>
        </w:rPr>
        <w:t xml:space="preserve">зној електричној снази потребној за рад </w:t>
      </w:r>
      <w:r w:rsidR="000E0A2E" w:rsidRPr="0005232B">
        <w:rPr>
          <w:i/>
          <w:iCs/>
          <w:lang w:val="sr-Latn-CS"/>
        </w:rPr>
        <w:t>„</w:t>
      </w:r>
      <w:r w:rsidR="00946861">
        <w:rPr>
          <w:i/>
          <w:iCs/>
          <w:lang w:val="sr-Cyrl-CS"/>
        </w:rPr>
        <w:t>ласера</w:t>
      </w:r>
      <w:r w:rsidR="00946861" w:rsidRPr="0005232B">
        <w:rPr>
          <w:i/>
          <w:iCs/>
          <w:lang w:val="sr-Latn-CS"/>
        </w:rPr>
        <w:t>”</w:t>
      </w:r>
      <w:r w:rsidR="00946861" w:rsidRPr="00946861">
        <w:rPr>
          <w:i/>
          <w:iCs/>
          <w:lang w:val="sr-Cyrl-CS"/>
        </w:rPr>
        <w:t xml:space="preserve">, укључујући </w:t>
      </w:r>
      <w:r w:rsidR="00660A94">
        <w:rPr>
          <w:i/>
          <w:iCs/>
          <w:lang w:val="sr-Cyrl-CS"/>
        </w:rPr>
        <w:t>и стабилизацију извора напајања и рад терморегулатора, односно</w:t>
      </w:r>
      <w:r w:rsidR="00946861" w:rsidRPr="00946861">
        <w:rPr>
          <w:i/>
          <w:iCs/>
          <w:lang w:val="sr-Cyrl-CS"/>
        </w:rPr>
        <w:t xml:space="preserve"> измењивач</w:t>
      </w:r>
      <w:r w:rsidR="00660A94">
        <w:rPr>
          <w:i/>
          <w:iCs/>
          <w:lang w:val="sr-Cyrl-CS"/>
        </w:rPr>
        <w:t>а топлоте</w:t>
      </w:r>
      <w:r w:rsidR="00946861" w:rsidRPr="00946861">
        <w:rPr>
          <w:i/>
          <w:iCs/>
          <w:lang w:val="sr-Cyrl-CS"/>
        </w:rPr>
        <w:t>.</w:t>
      </w:r>
    </w:p>
    <w:p w14:paraId="1F71EC48" w14:textId="3E30BADD" w:rsidR="00946861" w:rsidRDefault="00946861" w:rsidP="00946861">
      <w:pPr>
        <w:autoSpaceDE w:val="0"/>
        <w:autoSpaceDN w:val="0"/>
        <w:adjustRightInd w:val="0"/>
        <w:spacing w:after="120"/>
        <w:ind w:left="2124" w:hanging="714"/>
        <w:rPr>
          <w:lang w:val="sr-Cyrl-CS"/>
        </w:rPr>
      </w:pPr>
      <w:r w:rsidRPr="00CA50FE">
        <w:rPr>
          <w:b/>
          <w:lang w:val="sr-Cyrl-CS"/>
        </w:rPr>
        <w:t xml:space="preserve">а. </w:t>
      </w:r>
      <w:r>
        <w:rPr>
          <w:b/>
          <w:lang w:val="sr-Cyrl-CS"/>
        </w:rPr>
        <w:tab/>
      </w:r>
      <w:r w:rsidR="00660A94">
        <w:rPr>
          <w:lang w:val="sr-Cyrl-CS"/>
        </w:rPr>
        <w:t>Неподесиви</w:t>
      </w:r>
      <w:r w:rsidRPr="00946861">
        <w:rPr>
          <w:lang w:val="sr-Cyrl-CS"/>
        </w:rPr>
        <w:t xml:space="preserve"> </w:t>
      </w:r>
      <w:r w:rsidRPr="00946861">
        <w:rPr>
          <w:lang w:val="sr-Latn-CS"/>
        </w:rPr>
        <w:t>CW</w:t>
      </w:r>
      <w:r>
        <w:rPr>
          <w:lang w:val="sr-Latn-CS"/>
        </w:rPr>
        <w:t xml:space="preserve"> </w:t>
      </w:r>
      <w:r w:rsidR="000E0A2E" w:rsidRPr="0005232B">
        <w:rPr>
          <w:lang w:val="ru-RU"/>
        </w:rPr>
        <w:t>„</w:t>
      </w:r>
      <w:r w:rsidRPr="00946861">
        <w:rPr>
          <w:lang w:val="sr-Cyrl-CS"/>
        </w:rPr>
        <w:t>ласери</w:t>
      </w:r>
      <w:r w:rsidRPr="0005232B">
        <w:rPr>
          <w:lang w:val="ru-RU"/>
        </w:rPr>
        <w:t>”</w:t>
      </w:r>
      <w:r w:rsidRPr="00946861">
        <w:rPr>
          <w:lang w:val="sr-Latn-CS"/>
        </w:rPr>
        <w:t xml:space="preserve"> (Continuous Wave)</w:t>
      </w:r>
      <w:r w:rsidRPr="00946861">
        <w:rPr>
          <w:lang w:val="sr-Cyrl-CS"/>
        </w:rPr>
        <w:t xml:space="preserve">, </w:t>
      </w:r>
      <w:r w:rsidR="00660A94">
        <w:rPr>
          <w:lang w:val="sr-Cyrl-CS"/>
        </w:rPr>
        <w:t xml:space="preserve">(ласери који се не могу подешавати) </w:t>
      </w:r>
      <w:r w:rsidRPr="00CA50FE">
        <w:rPr>
          <w:lang w:val="sr-Cyrl-CS"/>
        </w:rPr>
        <w:t>који имају било шта од наведеног:</w:t>
      </w:r>
    </w:p>
    <w:p w14:paraId="4A1529B5" w14:textId="52AD5075" w:rsidR="00946861" w:rsidRPr="00946861" w:rsidRDefault="00946861" w:rsidP="00F14D9A">
      <w:pPr>
        <w:autoSpaceDE w:val="0"/>
        <w:autoSpaceDN w:val="0"/>
        <w:adjustRightInd w:val="0"/>
        <w:ind w:left="2829" w:hanging="705"/>
        <w:rPr>
          <w:lang w:val="sr-Latn-CS"/>
        </w:rPr>
      </w:pPr>
      <w:r w:rsidRPr="00946861">
        <w:rPr>
          <w:lang w:val="sr-Latn-CS"/>
        </w:rPr>
        <w:t xml:space="preserve">1. </w:t>
      </w:r>
      <w:r w:rsidR="00F14D9A">
        <w:rPr>
          <w:lang w:val="sr-Latn-CS"/>
        </w:rPr>
        <w:tab/>
      </w:r>
      <w:r w:rsidRPr="00946861">
        <w:rPr>
          <w:lang w:val="sr-Cyrl-CS"/>
        </w:rPr>
        <w:t>Излазну т</w:t>
      </w:r>
      <w:r w:rsidRPr="00946861">
        <w:rPr>
          <w:lang w:val="sr-Latn-CS"/>
        </w:rPr>
        <w:t>аласн</w:t>
      </w:r>
      <w:r w:rsidRPr="00946861">
        <w:rPr>
          <w:lang w:val="sr-Cyrl-CS"/>
        </w:rPr>
        <w:t>у</w:t>
      </w:r>
      <w:r w:rsidRPr="00946861">
        <w:rPr>
          <w:lang w:val="sr-Latn-CS"/>
        </w:rPr>
        <w:t xml:space="preserve"> дужин</w:t>
      </w:r>
      <w:r w:rsidRPr="00946861">
        <w:rPr>
          <w:lang w:val="sr-Cyrl-CS"/>
        </w:rPr>
        <w:t>у</w:t>
      </w:r>
      <w:r w:rsidRPr="00946861">
        <w:rPr>
          <w:lang w:val="sr-Latn-CS"/>
        </w:rPr>
        <w:t xml:space="preserve"> мањ</w:t>
      </w:r>
      <w:r w:rsidRPr="00946861">
        <w:rPr>
          <w:lang w:val="sr-Cyrl-CS"/>
        </w:rPr>
        <w:t>у</w:t>
      </w:r>
      <w:r w:rsidRPr="00946861">
        <w:rPr>
          <w:lang w:val="sr-Latn-CS"/>
        </w:rPr>
        <w:t xml:space="preserve"> од 150 nm </w:t>
      </w:r>
      <w:r w:rsidRPr="00946861">
        <w:rPr>
          <w:lang w:val="sr-Cyrl-CS"/>
        </w:rPr>
        <w:t xml:space="preserve">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1 W; </w:t>
      </w:r>
    </w:p>
    <w:p w14:paraId="28EDCF9C" w14:textId="5DF48932" w:rsidR="00946861" w:rsidRPr="00946861" w:rsidRDefault="00946861" w:rsidP="00F14D9A">
      <w:pPr>
        <w:autoSpaceDE w:val="0"/>
        <w:autoSpaceDN w:val="0"/>
        <w:adjustRightInd w:val="0"/>
        <w:ind w:left="2829" w:hanging="705"/>
        <w:rPr>
          <w:i/>
          <w:lang w:val="sr-Cyrl-CS"/>
        </w:rPr>
      </w:pPr>
      <w:r w:rsidRPr="00946861">
        <w:rPr>
          <w:lang w:val="sr-Latn-CS"/>
        </w:rPr>
        <w:t xml:space="preserve">2. </w:t>
      </w:r>
      <w:r w:rsidR="00F14D9A">
        <w:rPr>
          <w:lang w:val="sr-Latn-CS"/>
        </w:rPr>
        <w:tab/>
      </w:r>
      <w:r w:rsidRPr="00946861">
        <w:rPr>
          <w:lang w:val="sr-Cyrl-CS"/>
        </w:rPr>
        <w:t>Излазну т</w:t>
      </w:r>
      <w:r w:rsidRPr="00946861">
        <w:rPr>
          <w:lang w:val="sr-Latn-CS"/>
        </w:rPr>
        <w:t>аласн</w:t>
      </w:r>
      <w:r w:rsidRPr="00946861">
        <w:rPr>
          <w:lang w:val="sr-Cyrl-CS"/>
        </w:rPr>
        <w:t>у</w:t>
      </w:r>
      <w:r w:rsidRPr="00946861">
        <w:rPr>
          <w:lang w:val="sr-Latn-CS"/>
        </w:rPr>
        <w:t xml:space="preserve"> дужин</w:t>
      </w:r>
      <w:r w:rsidRPr="00946861">
        <w:rPr>
          <w:lang w:val="sr-Cyrl-CS"/>
        </w:rPr>
        <w:t>у</w:t>
      </w:r>
      <w:r w:rsidRPr="00946861">
        <w:rPr>
          <w:lang w:val="sr-Latn-CS"/>
        </w:rPr>
        <w:t xml:space="preserve"> </w:t>
      </w:r>
      <w:r w:rsidRPr="00946861">
        <w:rPr>
          <w:lang w:val="sr-Cyrl-CS"/>
        </w:rPr>
        <w:t>већу или једнаку</w:t>
      </w:r>
      <w:r w:rsidRPr="00946861">
        <w:rPr>
          <w:lang w:val="sr-Latn-CS"/>
        </w:rPr>
        <w:t xml:space="preserve"> 150 nm </w:t>
      </w:r>
      <w:r w:rsidRPr="00946861">
        <w:rPr>
          <w:lang w:val="sr-Cyrl-CS"/>
        </w:rPr>
        <w:t>али која не прелази 510</w:t>
      </w:r>
      <w:r w:rsidRPr="00946861">
        <w:rPr>
          <w:lang w:val="sr-Latn-CS"/>
        </w:rPr>
        <w:t>nm</w:t>
      </w:r>
      <w:r w:rsidRPr="00946861">
        <w:rPr>
          <w:lang w:val="ru-RU"/>
        </w:rPr>
        <w:t xml:space="preserve">, </w:t>
      </w:r>
      <w:r w:rsidRPr="00946861">
        <w:rPr>
          <w:lang w:val="sr-Cyrl-CS"/>
        </w:rPr>
        <w:t xml:space="preserve">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30 W;</w:t>
      </w:r>
      <w:r w:rsidRPr="00946861">
        <w:rPr>
          <w:i/>
          <w:lang w:val="sr-Cyrl-CS"/>
        </w:rPr>
        <w:t xml:space="preserve"> </w:t>
      </w:r>
    </w:p>
    <w:p w14:paraId="464258C1" w14:textId="77777777" w:rsidR="00946861" w:rsidRPr="00946861" w:rsidRDefault="00946861" w:rsidP="00946861">
      <w:pPr>
        <w:autoSpaceDE w:val="0"/>
        <w:autoSpaceDN w:val="0"/>
        <w:adjustRightInd w:val="0"/>
        <w:ind w:left="208"/>
        <w:rPr>
          <w:i/>
          <w:u w:val="single"/>
          <w:lang w:val="sr-Cyrl-CS"/>
        </w:rPr>
      </w:pPr>
    </w:p>
    <w:p w14:paraId="7CB9749E" w14:textId="5F7C7291" w:rsidR="00F14D9A" w:rsidRDefault="00946861" w:rsidP="00946861">
      <w:pPr>
        <w:autoSpaceDE w:val="0"/>
        <w:autoSpaceDN w:val="0"/>
        <w:adjustRightInd w:val="0"/>
        <w:ind w:left="1824" w:firstLine="300"/>
        <w:rPr>
          <w:i/>
          <w:lang w:val="sr-Latn-CS"/>
        </w:rPr>
      </w:pPr>
      <w:r w:rsidRPr="00946861">
        <w:rPr>
          <w:i/>
          <w:u w:val="single"/>
          <w:lang w:val="sr-Cyrl-CS"/>
        </w:rPr>
        <w:t>Напомена:</w:t>
      </w:r>
      <w:r w:rsidRPr="00946861">
        <w:rPr>
          <w:i/>
          <w:lang w:val="sr-Cyrl-CS"/>
        </w:rPr>
        <w:t xml:space="preserve"> </w:t>
      </w:r>
      <w:r w:rsidR="00F14D9A" w:rsidRPr="0005232B">
        <w:rPr>
          <w:i/>
          <w:lang w:val="ru-RU"/>
        </w:rPr>
        <w:tab/>
      </w:r>
      <w:r w:rsidRPr="00946861">
        <w:rPr>
          <w:i/>
          <w:lang w:val="sr-Cyrl-CS"/>
        </w:rPr>
        <w:t xml:space="preserve">6А005.а.2. не контролише аргонске </w:t>
      </w:r>
      <w:r w:rsidR="000E0A2E" w:rsidRPr="0005232B">
        <w:rPr>
          <w:i/>
          <w:lang w:val="ru-RU"/>
        </w:rPr>
        <w:t>„</w:t>
      </w:r>
      <w:r>
        <w:rPr>
          <w:i/>
          <w:lang w:val="sr-Cyrl-CS"/>
        </w:rPr>
        <w:t>ласере</w:t>
      </w:r>
      <w:r w:rsidRPr="0005232B">
        <w:rPr>
          <w:i/>
          <w:lang w:val="ru-RU"/>
        </w:rPr>
        <w:t>”</w:t>
      </w:r>
      <w:r w:rsidRPr="00946861">
        <w:rPr>
          <w:i/>
          <w:lang w:val="sr-Cyrl-CS"/>
        </w:rPr>
        <w:t xml:space="preserve"> са </w:t>
      </w:r>
      <w:r w:rsidRPr="00946861">
        <w:rPr>
          <w:i/>
          <w:lang w:val="sr-Latn-CS"/>
        </w:rPr>
        <w:t xml:space="preserve">излазном </w:t>
      </w:r>
    </w:p>
    <w:p w14:paraId="7A53D015" w14:textId="3257C6DE" w:rsidR="00946861" w:rsidRPr="00946861" w:rsidRDefault="00F14D9A" w:rsidP="00F14D9A">
      <w:pPr>
        <w:autoSpaceDE w:val="0"/>
        <w:autoSpaceDN w:val="0"/>
        <w:adjustRightInd w:val="0"/>
        <w:ind w:left="2940" w:firstLine="600"/>
        <w:rPr>
          <w:i/>
          <w:lang w:val="sr-Cyrl-CS"/>
        </w:rPr>
      </w:pPr>
      <w:r w:rsidRPr="00946861">
        <w:rPr>
          <w:i/>
          <w:lang w:val="sr-Latn-CS"/>
        </w:rPr>
        <w:t>с</w:t>
      </w:r>
      <w:r w:rsidR="00946861" w:rsidRPr="00946861">
        <w:rPr>
          <w:i/>
          <w:lang w:val="sr-Latn-CS"/>
        </w:rPr>
        <w:t>наг</w:t>
      </w:r>
      <w:r w:rsidR="00946861" w:rsidRPr="00946861">
        <w:rPr>
          <w:i/>
          <w:lang w:val="sr-Cyrl-CS"/>
        </w:rPr>
        <w:t>ом</w:t>
      </w:r>
      <w:r w:rsidRPr="0005232B">
        <w:rPr>
          <w:i/>
          <w:lang w:val="ru-RU"/>
        </w:rPr>
        <w:t xml:space="preserve"> </w:t>
      </w:r>
      <w:r w:rsidR="00946861" w:rsidRPr="00946861">
        <w:rPr>
          <w:i/>
          <w:lang w:val="sr-Cyrl-CS"/>
        </w:rPr>
        <w:t>мањом или једнаком од 50</w:t>
      </w:r>
      <w:r w:rsidR="00946861" w:rsidRPr="00946861">
        <w:rPr>
          <w:i/>
          <w:lang w:val="sr-Latn-CS"/>
        </w:rPr>
        <w:t>W</w:t>
      </w:r>
      <w:r w:rsidR="00946861" w:rsidRPr="00946861">
        <w:rPr>
          <w:i/>
          <w:lang w:val="sr-Cyrl-CS"/>
        </w:rPr>
        <w:t>.</w:t>
      </w:r>
    </w:p>
    <w:p w14:paraId="7C62AC03" w14:textId="77777777" w:rsidR="00946861" w:rsidRPr="00946861" w:rsidRDefault="00946861" w:rsidP="00946861">
      <w:pPr>
        <w:autoSpaceDE w:val="0"/>
        <w:autoSpaceDN w:val="0"/>
        <w:adjustRightInd w:val="0"/>
        <w:ind w:left="374" w:hanging="194"/>
        <w:rPr>
          <w:lang w:val="sr-Cyrl-CS"/>
        </w:rPr>
      </w:pPr>
    </w:p>
    <w:p w14:paraId="706DEEFD" w14:textId="6C74F0E9" w:rsidR="00946861" w:rsidRPr="00946861" w:rsidRDefault="00946861" w:rsidP="00F14D9A">
      <w:pPr>
        <w:autoSpaceDE w:val="0"/>
        <w:autoSpaceDN w:val="0"/>
        <w:adjustRightInd w:val="0"/>
        <w:ind w:left="2829" w:hanging="705"/>
        <w:rPr>
          <w:lang w:val="sr-Latn-CS"/>
        </w:rPr>
      </w:pPr>
      <w:r w:rsidRPr="00946861">
        <w:rPr>
          <w:lang w:val="sr-Latn-CS"/>
        </w:rPr>
        <w:t xml:space="preserve">3. </w:t>
      </w:r>
      <w:r w:rsidR="00F14D9A">
        <w:rPr>
          <w:lang w:val="sr-Latn-CS"/>
        </w:rPr>
        <w:tab/>
      </w:r>
      <w:r w:rsidRPr="00946861">
        <w:rPr>
          <w:lang w:val="sr-Latn-CS"/>
        </w:rPr>
        <w:t xml:space="preserve">Таласна дужина </w:t>
      </w:r>
      <w:r w:rsidRPr="00946861">
        <w:rPr>
          <w:lang w:val="sr-Cyrl-RS"/>
        </w:rPr>
        <w:t xml:space="preserve">излаза </w:t>
      </w:r>
      <w:r w:rsidRPr="00946861">
        <w:rPr>
          <w:lang w:val="sr-Latn-CS"/>
        </w:rPr>
        <w:t xml:space="preserve">већа од </w:t>
      </w:r>
      <w:r w:rsidRPr="00946861">
        <w:rPr>
          <w:lang w:val="sr-Cyrl-CS"/>
        </w:rPr>
        <w:t>51</w:t>
      </w:r>
      <w:r w:rsidRPr="00946861">
        <w:rPr>
          <w:lang w:val="sr-Latn-CS"/>
        </w:rPr>
        <w:t xml:space="preserve">0 nm, али не преко </w:t>
      </w:r>
      <w:r w:rsidRPr="00946861">
        <w:rPr>
          <w:lang w:val="sr-Cyrl-CS"/>
        </w:rPr>
        <w:t>54</w:t>
      </w:r>
      <w:r w:rsidRPr="00946861">
        <w:rPr>
          <w:lang w:val="sr-Latn-CS"/>
        </w:rPr>
        <w:t xml:space="preserve">0 nm и са било којом од следећих карактеристика: </w:t>
      </w:r>
    </w:p>
    <w:p w14:paraId="44766283" w14:textId="3A8BB3D9" w:rsidR="00946861" w:rsidRPr="00946861" w:rsidRDefault="00946861" w:rsidP="00F14D9A">
      <w:pPr>
        <w:autoSpaceDE w:val="0"/>
        <w:autoSpaceDN w:val="0"/>
        <w:adjustRightInd w:val="0"/>
        <w:ind w:left="3537" w:hanging="705"/>
        <w:rPr>
          <w:lang w:val="sr-Latn-CS"/>
        </w:rPr>
      </w:pPr>
      <w:r w:rsidRPr="00946861">
        <w:rPr>
          <w:lang w:val="sr-Latn-CS"/>
        </w:rPr>
        <w:t>а.</w:t>
      </w:r>
      <w:r w:rsidRPr="00946861">
        <w:rPr>
          <w:lang w:val="sr-Cyrl-CS"/>
        </w:rPr>
        <w:t xml:space="preserve"> </w:t>
      </w:r>
      <w:r w:rsidR="00F14D9A" w:rsidRPr="0005232B">
        <w:rPr>
          <w:lang w:val="ru-RU"/>
        </w:rPr>
        <w:tab/>
      </w:r>
      <w:r w:rsidR="000E0A2E" w:rsidRPr="0005232B">
        <w:rPr>
          <w:lang w:val="ru-RU"/>
        </w:rPr>
        <w:t>‛</w:t>
      </w:r>
      <w:r w:rsidRPr="00946861">
        <w:rPr>
          <w:lang w:val="sr-Cyrl-CS"/>
        </w:rPr>
        <w:t>Једноструки трансверзални мод</w:t>
      </w:r>
      <w:r w:rsidR="00DC24AB" w:rsidRPr="0005232B">
        <w:rPr>
          <w:lang w:val="ru-RU"/>
        </w:rPr>
        <w:t>’</w:t>
      </w:r>
      <w:r w:rsidRPr="00946861">
        <w:rPr>
          <w:lang w:val="sr-Cyrl-CS"/>
        </w:rPr>
        <w:t xml:space="preserve"> са </w:t>
      </w:r>
      <w:r w:rsidRPr="00946861">
        <w:rPr>
          <w:lang w:val="sr-Latn-CS"/>
        </w:rPr>
        <w:t>излазном снаг</w:t>
      </w:r>
      <w:r w:rsidRPr="00946861">
        <w:rPr>
          <w:lang w:val="sr-Cyrl-CS"/>
        </w:rPr>
        <w:t xml:space="preserve">ом већом од 50 </w:t>
      </w:r>
      <w:r w:rsidRPr="00946861">
        <w:rPr>
          <w:lang w:val="sr-Latn-CS"/>
        </w:rPr>
        <w:t>W</w:t>
      </w:r>
      <w:r w:rsidRPr="00946861">
        <w:rPr>
          <w:lang w:val="sr-Cyrl-CS"/>
        </w:rPr>
        <w:t xml:space="preserve">; </w:t>
      </w:r>
      <w:r w:rsidRPr="00946861">
        <w:rPr>
          <w:lang w:val="sr-Latn-CS"/>
        </w:rPr>
        <w:t>или</w:t>
      </w:r>
      <w:r w:rsidRPr="00946861">
        <w:rPr>
          <w:u w:val="single"/>
          <w:lang w:val="sr-Latn-CS"/>
        </w:rPr>
        <w:t xml:space="preserve"> </w:t>
      </w:r>
    </w:p>
    <w:p w14:paraId="0CAE0626" w14:textId="5E696949" w:rsidR="00946861" w:rsidRPr="00946861" w:rsidRDefault="00F439DB" w:rsidP="00F14D9A">
      <w:pPr>
        <w:autoSpaceDE w:val="0"/>
        <w:autoSpaceDN w:val="0"/>
        <w:adjustRightInd w:val="0"/>
        <w:ind w:left="3537" w:hanging="702"/>
        <w:rPr>
          <w:lang w:val="sr-Latn-CS"/>
        </w:rPr>
      </w:pPr>
      <w:r>
        <w:t>b</w:t>
      </w:r>
      <w:r w:rsidR="00946861" w:rsidRPr="00946861">
        <w:rPr>
          <w:lang w:val="sr-Cyrl-CS"/>
        </w:rPr>
        <w:t xml:space="preserve">. </w:t>
      </w:r>
      <w:r w:rsidR="00F14D9A" w:rsidRPr="0005232B">
        <w:rPr>
          <w:lang w:val="ru-RU"/>
        </w:rPr>
        <w:tab/>
      </w:r>
      <w:r w:rsidR="000E0A2E" w:rsidRPr="0005232B">
        <w:rPr>
          <w:lang w:val="ru-RU"/>
        </w:rPr>
        <w:t>‛</w:t>
      </w:r>
      <w:r w:rsidR="00946861" w:rsidRPr="00946861">
        <w:rPr>
          <w:lang w:val="sr-Cyrl-CS"/>
        </w:rPr>
        <w:t>Вишеструки трансверзални мод</w:t>
      </w:r>
      <w:r w:rsidR="008A1CE0" w:rsidRPr="0005232B">
        <w:rPr>
          <w:lang w:val="ru-RU"/>
        </w:rPr>
        <w:t>’</w:t>
      </w:r>
      <w:r w:rsidR="00946861" w:rsidRPr="00946861">
        <w:rPr>
          <w:lang w:val="sr-Cyrl-CS"/>
        </w:rPr>
        <w:t xml:space="preserve"> са </w:t>
      </w:r>
      <w:r w:rsidR="00946861" w:rsidRPr="00946861">
        <w:rPr>
          <w:lang w:val="sr-Latn-CS"/>
        </w:rPr>
        <w:t>излазном снаг</w:t>
      </w:r>
      <w:r w:rsidR="00946861" w:rsidRPr="00946861">
        <w:rPr>
          <w:lang w:val="sr-Cyrl-CS"/>
        </w:rPr>
        <w:t>ом</w:t>
      </w:r>
      <w:r w:rsidR="00946861" w:rsidRPr="00946861">
        <w:rPr>
          <w:lang w:val="sr-Latn-CS"/>
        </w:rPr>
        <w:t xml:space="preserve"> </w:t>
      </w:r>
      <w:r w:rsidR="00946861" w:rsidRPr="00946861">
        <w:rPr>
          <w:lang w:val="sr-Cyrl-CS"/>
        </w:rPr>
        <w:t>већом од 15</w:t>
      </w:r>
      <w:r w:rsidR="00946861" w:rsidRPr="00946861">
        <w:rPr>
          <w:lang w:val="sr-Latn-CS"/>
        </w:rPr>
        <w:t>0 W;</w:t>
      </w:r>
      <w:r w:rsidR="00946861" w:rsidRPr="00946861">
        <w:rPr>
          <w:u w:val="single"/>
          <w:lang w:val="sr-Latn-CS"/>
        </w:rPr>
        <w:t xml:space="preserve"> </w:t>
      </w:r>
    </w:p>
    <w:p w14:paraId="56508C5C" w14:textId="4F91972A" w:rsidR="00946861" w:rsidRDefault="00946861" w:rsidP="00F14D9A">
      <w:pPr>
        <w:autoSpaceDE w:val="0"/>
        <w:autoSpaceDN w:val="0"/>
        <w:adjustRightInd w:val="0"/>
        <w:spacing w:after="120"/>
        <w:ind w:left="2829" w:hanging="705"/>
        <w:rPr>
          <w:lang w:val="sr-Latn-CS"/>
        </w:rPr>
      </w:pPr>
      <w:r w:rsidRPr="00946861">
        <w:rPr>
          <w:lang w:val="sr-Latn-CS"/>
        </w:rPr>
        <w:t xml:space="preserve">4. </w:t>
      </w:r>
      <w:r w:rsidR="00F14D9A">
        <w:rPr>
          <w:lang w:val="sr-Latn-CS"/>
        </w:rPr>
        <w:tab/>
      </w:r>
      <w:r w:rsidRPr="00946861">
        <w:rPr>
          <w:lang w:val="sr-Latn-CS"/>
        </w:rPr>
        <w:t>Таласна дужина</w:t>
      </w:r>
      <w:r w:rsidRPr="00946861">
        <w:rPr>
          <w:lang w:val="sr-Cyrl-RS"/>
        </w:rPr>
        <w:t xml:space="preserve"> излаза</w:t>
      </w:r>
      <w:r w:rsidRPr="00946861">
        <w:rPr>
          <w:lang w:val="sr-Latn-CS"/>
        </w:rPr>
        <w:t xml:space="preserve"> већа од </w:t>
      </w:r>
      <w:r w:rsidRPr="00946861">
        <w:rPr>
          <w:lang w:val="sr-Cyrl-CS"/>
        </w:rPr>
        <w:t>5</w:t>
      </w:r>
      <w:r w:rsidRPr="00946861">
        <w:rPr>
          <w:lang w:val="sr-Latn-CS"/>
        </w:rPr>
        <w:t xml:space="preserve">40 nm </w:t>
      </w:r>
      <w:r w:rsidRPr="00946861">
        <w:rPr>
          <w:lang w:val="sr-Cyrl-CS"/>
        </w:rPr>
        <w:t>али која не прелази 800</w:t>
      </w:r>
      <w:r w:rsidRPr="00946861">
        <w:rPr>
          <w:lang w:val="sr-Latn-CS"/>
        </w:rPr>
        <w:t xml:space="preserve"> nm</w:t>
      </w:r>
      <w:r w:rsidRPr="00946861">
        <w:rPr>
          <w:lang w:val="sr-Cyrl-CS"/>
        </w:rPr>
        <w:t xml:space="preserve"> 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w:t>
      </w:r>
      <w:r w:rsidRPr="00946861">
        <w:rPr>
          <w:lang w:val="sr-Cyrl-CS"/>
        </w:rPr>
        <w:t>30</w:t>
      </w:r>
      <w:r w:rsidRPr="00946861">
        <w:rPr>
          <w:lang w:val="sr-Latn-CS"/>
        </w:rPr>
        <w:t xml:space="preserve"> W;</w:t>
      </w:r>
    </w:p>
    <w:p w14:paraId="0ADDCBD3" w14:textId="1F6107BE" w:rsidR="007C0CC7" w:rsidRPr="007C0CC7" w:rsidRDefault="007C0CC7" w:rsidP="00F14D9A">
      <w:pPr>
        <w:autoSpaceDE w:val="0"/>
        <w:autoSpaceDN w:val="0"/>
        <w:adjustRightInd w:val="0"/>
        <w:ind w:left="2829" w:hanging="705"/>
        <w:rPr>
          <w:lang w:val="sr-Cyrl-RS"/>
        </w:rPr>
      </w:pPr>
      <w:r w:rsidRPr="007C0CC7">
        <w:rPr>
          <w:lang w:val="sr-Cyrl-CS"/>
        </w:rPr>
        <w:t>5</w:t>
      </w:r>
      <w:r w:rsidRPr="007C0CC7">
        <w:rPr>
          <w:lang w:val="sr-Latn-CS"/>
        </w:rPr>
        <w:t xml:space="preserve">. </w:t>
      </w:r>
      <w:r w:rsidR="00F14D9A">
        <w:rPr>
          <w:lang w:val="sr-Latn-CS"/>
        </w:rPr>
        <w:tab/>
      </w:r>
      <w:r w:rsidRPr="007C0CC7">
        <w:rPr>
          <w:lang w:val="sr-Latn-CS"/>
        </w:rPr>
        <w:t>Таласна дужина</w:t>
      </w:r>
      <w:r w:rsidRPr="007C0CC7">
        <w:rPr>
          <w:lang w:val="sr-Cyrl-CS"/>
        </w:rPr>
        <w:t xml:space="preserve"> излаза</w:t>
      </w:r>
      <w:r w:rsidRPr="007C0CC7">
        <w:rPr>
          <w:lang w:val="sr-Latn-CS"/>
        </w:rPr>
        <w:t xml:space="preserve"> већа </w:t>
      </w:r>
      <w:r w:rsidRPr="007C0CC7">
        <w:rPr>
          <w:lang w:val="sr-Cyrl-CS"/>
        </w:rPr>
        <w:t>од 800</w:t>
      </w:r>
      <w:r w:rsidRPr="007C0CC7">
        <w:rPr>
          <w:lang w:val="sr-Latn-CS"/>
        </w:rPr>
        <w:t xml:space="preserve"> nm </w:t>
      </w:r>
      <w:r w:rsidRPr="007C0CC7">
        <w:rPr>
          <w:lang w:val="sr-Cyrl-CS"/>
        </w:rPr>
        <w:t>али која не прелази 975</w:t>
      </w:r>
      <w:r w:rsidRPr="007C0CC7">
        <w:rPr>
          <w:lang w:val="sr-Latn-CS"/>
        </w:rPr>
        <w:t xml:space="preserve"> nm</w:t>
      </w:r>
      <w:r w:rsidRPr="007C0CC7">
        <w:rPr>
          <w:lang w:val="sr-Cyrl-CS"/>
        </w:rPr>
        <w:t xml:space="preserve"> </w:t>
      </w:r>
      <w:r w:rsidRPr="007C0CC7">
        <w:rPr>
          <w:lang w:val="sr-Latn-CS"/>
        </w:rPr>
        <w:t>и са било којом од следећих карактеристика:</w:t>
      </w:r>
      <w:r w:rsidRPr="007C0CC7">
        <w:rPr>
          <w:lang w:val="sr-Cyrl-RS"/>
        </w:rPr>
        <w:t xml:space="preserve"> </w:t>
      </w:r>
    </w:p>
    <w:p w14:paraId="79E117CB" w14:textId="459047C2" w:rsidR="007C0CC7" w:rsidRPr="007C0CC7" w:rsidRDefault="007C0CC7" w:rsidP="00F14D9A">
      <w:pPr>
        <w:autoSpaceDE w:val="0"/>
        <w:autoSpaceDN w:val="0"/>
        <w:adjustRightInd w:val="0"/>
        <w:ind w:left="3537" w:hanging="705"/>
        <w:rPr>
          <w:lang w:val="sr-Cyrl-CS"/>
        </w:rPr>
      </w:pPr>
      <w:r w:rsidRPr="007C0CC7">
        <w:rPr>
          <w:lang w:val="sr-Cyrl-CS"/>
        </w:rPr>
        <w:t>а.</w:t>
      </w:r>
      <w:r w:rsidRPr="007C0CC7">
        <w:rPr>
          <w:lang w:val="sr-Latn-CS"/>
        </w:rPr>
        <w:t xml:space="preserve"> </w:t>
      </w:r>
      <w:r w:rsidR="00F14D9A">
        <w:rPr>
          <w:lang w:val="sr-Latn-CS"/>
        </w:rPr>
        <w:tab/>
      </w:r>
      <w:r w:rsidR="000E0A2E" w:rsidRPr="0005232B">
        <w:rPr>
          <w:lang w:val="ru-RU"/>
        </w:rPr>
        <w:t>‛</w:t>
      </w:r>
      <w:r w:rsidRPr="007C0CC7">
        <w:rPr>
          <w:lang w:val="sr-Cyrl-CS"/>
        </w:rPr>
        <w:t>Једноструки трансверзални и мод</w:t>
      </w:r>
      <w:r w:rsidR="008A1CE0" w:rsidRPr="0005232B">
        <w:rPr>
          <w:lang w:val="ru-RU"/>
        </w:rPr>
        <w:t>’</w:t>
      </w:r>
      <w:r w:rsidRPr="007C0CC7">
        <w:rPr>
          <w:lang w:val="sr-Cyrl-CS"/>
        </w:rPr>
        <w:t xml:space="preserve"> чија је излазна снага већа од 5</w:t>
      </w:r>
      <w:r w:rsidRPr="007C0CC7">
        <w:rPr>
          <w:lang w:val="sr-Latn-CS"/>
        </w:rPr>
        <w:t>0 W;</w:t>
      </w:r>
      <w:r w:rsidRPr="007C0CC7">
        <w:rPr>
          <w:lang w:val="sr-Cyrl-CS"/>
        </w:rPr>
        <w:t xml:space="preserve"> или</w:t>
      </w:r>
    </w:p>
    <w:p w14:paraId="19467522" w14:textId="77777777" w:rsidR="000E0A2E" w:rsidRDefault="000E0A2E" w:rsidP="000E0A2E">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F439DB">
        <w:t>b</w:t>
      </w:r>
      <w:r w:rsidR="007C0CC7" w:rsidRPr="007C0CC7">
        <w:rPr>
          <w:lang w:val="sr-Cyrl-CS"/>
        </w:rPr>
        <w:t>.</w:t>
      </w:r>
      <w:r w:rsidR="007C0CC7" w:rsidRPr="007C0CC7">
        <w:rPr>
          <w:lang w:val="sr-Latn-CS"/>
        </w:rPr>
        <w:t xml:space="preserve"> </w:t>
      </w:r>
      <w:r>
        <w:rPr>
          <w:lang w:val="sr-Latn-CS"/>
        </w:rPr>
        <w:tab/>
      </w:r>
      <w:r w:rsidRPr="0005232B">
        <w:rPr>
          <w:lang w:val="ru-RU"/>
        </w:rPr>
        <w:t>‛</w:t>
      </w:r>
      <w:r w:rsidR="007C0CC7" w:rsidRPr="007C0CC7">
        <w:rPr>
          <w:lang w:val="sr-Cyrl-CS"/>
        </w:rPr>
        <w:t>Вишеструки трансверзални мод</w:t>
      </w:r>
      <w:r w:rsidR="008A1CE0" w:rsidRPr="0005232B">
        <w:rPr>
          <w:lang w:val="ru-RU"/>
        </w:rPr>
        <w:t>’</w:t>
      </w:r>
      <w:r w:rsidR="007C0CC7" w:rsidRPr="007C0CC7">
        <w:rPr>
          <w:lang w:val="sr-Cyrl-CS"/>
        </w:rPr>
        <w:t xml:space="preserve"> чија је излазна снага већа од </w:t>
      </w:r>
    </w:p>
    <w:p w14:paraId="4B5AC526" w14:textId="3F084FFA" w:rsidR="007C0CC7" w:rsidRPr="007C0CC7" w:rsidRDefault="007C0CC7" w:rsidP="000E0A2E">
      <w:pPr>
        <w:autoSpaceDE w:val="0"/>
        <w:autoSpaceDN w:val="0"/>
        <w:adjustRightInd w:val="0"/>
        <w:ind w:left="2832" w:firstLine="708"/>
        <w:rPr>
          <w:lang w:val="sr-Cyrl-CS"/>
        </w:rPr>
      </w:pPr>
      <w:r w:rsidRPr="007C0CC7">
        <w:rPr>
          <w:lang w:val="sr-Cyrl-CS"/>
        </w:rPr>
        <w:t>8</w:t>
      </w:r>
      <w:r w:rsidRPr="007C0CC7">
        <w:rPr>
          <w:lang w:val="sr-Latn-CS"/>
        </w:rPr>
        <w:t>0 W;</w:t>
      </w:r>
      <w:r w:rsidRPr="007C0CC7">
        <w:rPr>
          <w:lang w:val="sr-Cyrl-CS"/>
        </w:rPr>
        <w:t xml:space="preserve"> </w:t>
      </w:r>
    </w:p>
    <w:p w14:paraId="744A2D20" w14:textId="4C28B8C5" w:rsidR="007C0CC7" w:rsidRPr="007C0CC7" w:rsidRDefault="007C0CC7" w:rsidP="00F14D9A">
      <w:pPr>
        <w:autoSpaceDE w:val="0"/>
        <w:autoSpaceDN w:val="0"/>
        <w:adjustRightInd w:val="0"/>
        <w:ind w:left="2829" w:hanging="705"/>
        <w:rPr>
          <w:lang w:val="sr-Cyrl-RS"/>
        </w:rPr>
      </w:pPr>
      <w:r w:rsidRPr="007C0CC7">
        <w:rPr>
          <w:lang w:val="sr-Cyrl-CS"/>
        </w:rPr>
        <w:t>6</w:t>
      </w:r>
      <w:r w:rsidRPr="007C0CC7">
        <w:rPr>
          <w:lang w:val="sr-Latn-CS"/>
        </w:rPr>
        <w:t xml:space="preserve">. </w:t>
      </w:r>
      <w:r w:rsidR="00F14D9A">
        <w:rPr>
          <w:lang w:val="sr-Latn-CS"/>
        </w:rPr>
        <w:tab/>
      </w:r>
      <w:r w:rsidRPr="007C0CC7">
        <w:rPr>
          <w:lang w:val="sr-Latn-CS"/>
        </w:rPr>
        <w:t>Таласна дужина</w:t>
      </w:r>
      <w:r w:rsidRPr="007C0CC7">
        <w:rPr>
          <w:lang w:val="sr-Cyrl-CS"/>
        </w:rPr>
        <w:t xml:space="preserve"> излаза</w:t>
      </w:r>
      <w:r w:rsidRPr="007C0CC7">
        <w:rPr>
          <w:lang w:val="sr-Latn-CS"/>
        </w:rPr>
        <w:t xml:space="preserve"> већа </w:t>
      </w:r>
      <w:r w:rsidRPr="007C0CC7">
        <w:rPr>
          <w:lang w:val="sr-Cyrl-CS"/>
        </w:rPr>
        <w:t>од 975</w:t>
      </w:r>
      <w:r w:rsidRPr="007C0CC7">
        <w:rPr>
          <w:lang w:val="sr-Latn-CS"/>
        </w:rPr>
        <w:t xml:space="preserve"> nm </w:t>
      </w:r>
      <w:r w:rsidRPr="007C0CC7">
        <w:rPr>
          <w:lang w:val="sr-Cyrl-CS"/>
        </w:rPr>
        <w:t>али која не прелази 1150</w:t>
      </w:r>
      <w:r w:rsidRPr="007C0CC7">
        <w:rPr>
          <w:lang w:val="sr-Latn-CS"/>
        </w:rPr>
        <w:t xml:space="preserve"> nm</w:t>
      </w:r>
      <w:r w:rsidRPr="007C0CC7">
        <w:rPr>
          <w:lang w:val="sr-Cyrl-CS"/>
        </w:rPr>
        <w:t xml:space="preserve"> </w:t>
      </w:r>
      <w:r w:rsidRPr="007C0CC7">
        <w:rPr>
          <w:lang w:val="sr-Latn-CS"/>
        </w:rPr>
        <w:t>и са било којом од следећих карактеристика:</w:t>
      </w:r>
      <w:r w:rsidRPr="007C0CC7">
        <w:rPr>
          <w:lang w:val="sr-Cyrl-RS"/>
        </w:rPr>
        <w:t xml:space="preserve"> </w:t>
      </w:r>
    </w:p>
    <w:p w14:paraId="7CE55CF9" w14:textId="01CAC2BD" w:rsidR="008A1CE0" w:rsidRDefault="007C0CC7" w:rsidP="00F14D9A">
      <w:pPr>
        <w:autoSpaceDE w:val="0"/>
        <w:autoSpaceDN w:val="0"/>
        <w:adjustRightInd w:val="0"/>
        <w:ind w:left="3537" w:hanging="705"/>
        <w:rPr>
          <w:lang w:val="sr-Cyrl-RS"/>
        </w:rPr>
      </w:pPr>
      <w:r w:rsidRPr="007C0CC7">
        <w:rPr>
          <w:lang w:val="sr-Cyrl-CS"/>
        </w:rPr>
        <w:t>а</w:t>
      </w:r>
      <w:r w:rsidRPr="007C0CC7">
        <w:rPr>
          <w:lang w:val="sr-Latn-CS"/>
        </w:rPr>
        <w:t xml:space="preserve">. </w:t>
      </w:r>
      <w:r w:rsidR="00F14D9A">
        <w:rPr>
          <w:lang w:val="sr-Latn-CS"/>
        </w:rPr>
        <w:tab/>
      </w:r>
      <w:r w:rsidR="000E0A2E" w:rsidRPr="0005232B">
        <w:rPr>
          <w:lang w:val="ru-RU"/>
        </w:rPr>
        <w:t>‛</w:t>
      </w:r>
      <w:r w:rsidRPr="007C0CC7">
        <w:rPr>
          <w:lang w:val="sr-Cyrl-CS"/>
        </w:rPr>
        <w:t>Једноструки трансверзални мод</w:t>
      </w:r>
      <w:r w:rsidR="008A1CE0" w:rsidRPr="0005232B">
        <w:rPr>
          <w:lang w:val="ru-RU"/>
        </w:rPr>
        <w:t>’</w:t>
      </w:r>
      <w:r w:rsidRPr="007C0CC7">
        <w:rPr>
          <w:lang w:val="sr-Cyrl-CS"/>
        </w:rPr>
        <w:t xml:space="preserve"> </w:t>
      </w:r>
      <w:r w:rsidR="008A1CE0">
        <w:rPr>
          <w:lang w:val="sr-Cyrl-RS"/>
        </w:rPr>
        <w:t>и има било шта од наведеног:</w:t>
      </w:r>
    </w:p>
    <w:p w14:paraId="0E82A26E" w14:textId="1CC392FB" w:rsidR="008A1CE0" w:rsidRDefault="008A1CE0" w:rsidP="008A1CE0">
      <w:pPr>
        <w:autoSpaceDE w:val="0"/>
        <w:autoSpaceDN w:val="0"/>
        <w:adjustRightInd w:val="0"/>
        <w:ind w:left="3537"/>
        <w:rPr>
          <w:u w:val="single"/>
          <w:lang w:val="sr-Cyrl-CS"/>
        </w:rPr>
      </w:pPr>
      <w:r>
        <w:rPr>
          <w:lang w:val="sr-Cyrl-RS"/>
        </w:rPr>
        <w:t>1.</w:t>
      </w:r>
      <w:r>
        <w:rPr>
          <w:lang w:val="sr-Cyrl-RS"/>
        </w:rPr>
        <w:tab/>
      </w:r>
      <w:r w:rsidR="007C0CC7" w:rsidRPr="007C0CC7">
        <w:rPr>
          <w:lang w:val="sr-Cyrl-CS"/>
        </w:rPr>
        <w:t xml:space="preserve">излазну снагу већу од </w:t>
      </w:r>
      <w:r w:rsidR="009138BC">
        <w:rPr>
          <w:lang w:val="sr-Cyrl-RS"/>
        </w:rPr>
        <w:t>1</w:t>
      </w:r>
      <w:r>
        <w:rPr>
          <w:lang w:val="sr-Cyrl-RS"/>
        </w:rPr>
        <w:t>000</w:t>
      </w:r>
      <w:r w:rsidRPr="007C0CC7">
        <w:rPr>
          <w:lang w:val="sr-Cyrl-CS"/>
        </w:rPr>
        <w:t xml:space="preserve"> </w:t>
      </w:r>
      <w:r w:rsidR="007C0CC7" w:rsidRPr="007C0CC7">
        <w:rPr>
          <w:lang w:val="sr-Latn-CS"/>
        </w:rPr>
        <w:t>W</w:t>
      </w:r>
      <w:r w:rsidR="007C0CC7" w:rsidRPr="007C0CC7">
        <w:rPr>
          <w:lang w:val="sr-Cyrl-CS"/>
        </w:rPr>
        <w:t xml:space="preserve">; </w:t>
      </w:r>
      <w:r w:rsidR="007C0CC7" w:rsidRPr="007C0CC7">
        <w:rPr>
          <w:u w:val="single"/>
          <w:lang w:val="sr-Cyrl-CS"/>
        </w:rPr>
        <w:t>или</w:t>
      </w:r>
    </w:p>
    <w:p w14:paraId="61F4A5C1" w14:textId="77777777" w:rsidR="008A1CE0" w:rsidRDefault="008A1CE0" w:rsidP="008A1CE0">
      <w:pPr>
        <w:autoSpaceDE w:val="0"/>
        <w:autoSpaceDN w:val="0"/>
        <w:adjustRightInd w:val="0"/>
        <w:ind w:left="3537"/>
        <w:rPr>
          <w:lang w:val="sr-Cyrl-CS"/>
        </w:rPr>
      </w:pPr>
      <w:r>
        <w:rPr>
          <w:lang w:val="sr-Cyrl-RS"/>
        </w:rPr>
        <w:t>2.</w:t>
      </w:r>
      <w:r>
        <w:rPr>
          <w:lang w:val="sr-Cyrl-CS"/>
        </w:rPr>
        <w:tab/>
        <w:t>Има било шта од следећег:</w:t>
      </w:r>
    </w:p>
    <w:p w14:paraId="06E54604" w14:textId="6A9EC534" w:rsidR="008A1CE0" w:rsidRDefault="008A1CE0" w:rsidP="008A1CE0">
      <w:pPr>
        <w:autoSpaceDE w:val="0"/>
        <w:autoSpaceDN w:val="0"/>
        <w:adjustRightInd w:val="0"/>
        <w:ind w:left="3537"/>
        <w:rPr>
          <w:lang w:val="sr-Cyrl-CS"/>
        </w:rPr>
      </w:pPr>
      <w:r>
        <w:rPr>
          <w:lang w:val="sr-Cyrl-CS"/>
        </w:rPr>
        <w:tab/>
      </w:r>
      <w:r>
        <w:rPr>
          <w:lang w:val="sr-Cyrl-CS"/>
        </w:rPr>
        <w:tab/>
        <w:t>а. излазну снагу већу од 500</w:t>
      </w:r>
      <w:r>
        <w:t>W</w:t>
      </w:r>
      <w:r w:rsidRPr="0005232B">
        <w:rPr>
          <w:lang w:val="ru-RU"/>
        </w:rPr>
        <w:t xml:space="preserve">; </w:t>
      </w:r>
      <w:r w:rsidRPr="008A1CE0">
        <w:rPr>
          <w:u w:val="single"/>
          <w:lang w:val="sr-Cyrl-RS"/>
        </w:rPr>
        <w:t>и</w:t>
      </w:r>
    </w:p>
    <w:p w14:paraId="5CB21B29" w14:textId="3EF39CFE" w:rsidR="007C0CC7" w:rsidRPr="007C0CC7" w:rsidRDefault="008A1CE0" w:rsidP="008A1CE0">
      <w:pPr>
        <w:autoSpaceDE w:val="0"/>
        <w:autoSpaceDN w:val="0"/>
        <w:adjustRightInd w:val="0"/>
        <w:ind w:left="3537"/>
        <w:rPr>
          <w:lang w:val="sr-Cyrl-CS"/>
        </w:rPr>
      </w:pPr>
      <w:r>
        <w:rPr>
          <w:lang w:val="sr-Cyrl-CS"/>
        </w:rPr>
        <w:tab/>
      </w:r>
      <w:r>
        <w:rPr>
          <w:lang w:val="sr-Cyrl-CS"/>
        </w:rPr>
        <w:tab/>
        <w:t>б.</w:t>
      </w:r>
      <w:r w:rsidR="007C0CC7" w:rsidRPr="007C0CC7">
        <w:rPr>
          <w:lang w:val="sr-Cyrl-CS"/>
        </w:rPr>
        <w:t xml:space="preserve"> </w:t>
      </w:r>
      <w:r>
        <w:rPr>
          <w:lang w:val="sr-Cyrl-CS"/>
        </w:rPr>
        <w:t xml:space="preserve">Спектрални опсех мањи од </w:t>
      </w:r>
      <w:r w:rsidRPr="008A1CE0">
        <w:rPr>
          <w:lang w:val="sr-Cyrl-CS"/>
        </w:rPr>
        <w:t>40 GHz;</w:t>
      </w:r>
      <w:r>
        <w:rPr>
          <w:lang w:val="sr-Cyrl-CS"/>
        </w:rPr>
        <w:t xml:space="preserve"> </w:t>
      </w:r>
      <w:r w:rsidRPr="008A1CE0">
        <w:rPr>
          <w:u w:val="single"/>
          <w:lang w:val="sr-Cyrl-CS"/>
        </w:rPr>
        <w:t>или</w:t>
      </w:r>
    </w:p>
    <w:p w14:paraId="37C8DB85" w14:textId="67E7A946" w:rsidR="007C0CC7" w:rsidRPr="007C0CC7" w:rsidRDefault="00F439DB" w:rsidP="00F14D9A">
      <w:pPr>
        <w:autoSpaceDE w:val="0"/>
        <w:autoSpaceDN w:val="0"/>
        <w:adjustRightInd w:val="0"/>
        <w:ind w:left="3537" w:hanging="705"/>
        <w:rPr>
          <w:u w:val="single"/>
          <w:lang w:val="sr-Cyrl-CS"/>
        </w:rPr>
      </w:pPr>
      <w:r>
        <w:t>b</w:t>
      </w:r>
      <w:r w:rsidR="007C0CC7" w:rsidRPr="007C0CC7">
        <w:rPr>
          <w:lang w:val="sr-Cyrl-CS"/>
        </w:rPr>
        <w:t>.</w:t>
      </w:r>
      <w:r w:rsidR="007C0CC7" w:rsidRPr="007C0CC7">
        <w:rPr>
          <w:lang w:val="sr-Latn-CS"/>
        </w:rPr>
        <w:t xml:space="preserve"> </w:t>
      </w:r>
      <w:r w:rsidR="00F14D9A">
        <w:rPr>
          <w:lang w:val="sr-Latn-CS"/>
        </w:rPr>
        <w:tab/>
      </w:r>
      <w:r w:rsidR="000E0A2E" w:rsidRPr="0005232B">
        <w:rPr>
          <w:lang w:val="ru-RU"/>
        </w:rPr>
        <w:t>‛</w:t>
      </w:r>
      <w:r w:rsidR="007C0CC7" w:rsidRPr="007C0CC7">
        <w:rPr>
          <w:lang w:val="sr-Cyrl-CS"/>
        </w:rPr>
        <w:t>Вишеструки трансверзални  мод</w:t>
      </w:r>
      <w:r w:rsidR="008A1CE0" w:rsidRPr="0005232B">
        <w:rPr>
          <w:lang w:val="ru-RU"/>
        </w:rPr>
        <w:t>’</w:t>
      </w:r>
      <w:r w:rsidR="007C0CC7" w:rsidRPr="007C0CC7">
        <w:rPr>
          <w:lang w:val="sr-Cyrl-CS"/>
        </w:rPr>
        <w:t xml:space="preserve"> који има било шта од наведеног:</w:t>
      </w:r>
    </w:p>
    <w:p w14:paraId="2F9A5F2D" w14:textId="210CC7BC" w:rsidR="007C0CC7" w:rsidRDefault="007C0CC7" w:rsidP="00F14D9A">
      <w:pPr>
        <w:autoSpaceDE w:val="0"/>
        <w:autoSpaceDN w:val="0"/>
        <w:adjustRightInd w:val="0"/>
        <w:ind w:left="4245" w:hanging="705"/>
        <w:rPr>
          <w:u w:val="single"/>
          <w:lang w:val="sr-Cyrl-CS"/>
        </w:rPr>
      </w:pPr>
      <w:r w:rsidRPr="007C0CC7">
        <w:rPr>
          <w:lang w:val="sr-Cyrl-CS"/>
        </w:rPr>
        <w:t xml:space="preserve">1. </w:t>
      </w:r>
      <w:r w:rsidR="00F14D9A" w:rsidRPr="0005232B">
        <w:rPr>
          <w:lang w:val="sr-Cyrl-CS"/>
        </w:rPr>
        <w:tab/>
      </w:r>
      <w:r w:rsidR="000E0A2E" w:rsidRPr="0005232B">
        <w:rPr>
          <w:lang w:val="sr-Cyrl-CS"/>
        </w:rPr>
        <w:t>„</w:t>
      </w:r>
      <w:r w:rsidRPr="007C0CC7">
        <w:t>Wall</w:t>
      </w:r>
      <w:r w:rsidRPr="0005232B">
        <w:rPr>
          <w:lang w:val="sr-Cyrl-CS"/>
        </w:rPr>
        <w:t xml:space="preserve"> </w:t>
      </w:r>
      <w:r w:rsidRPr="007C0CC7">
        <w:t>plug</w:t>
      </w:r>
      <w:r w:rsidRPr="0005232B">
        <w:rPr>
          <w:lang w:val="sr-Cyrl-CS"/>
        </w:rPr>
        <w:t xml:space="preserve">” </w:t>
      </w:r>
      <w:r w:rsidRPr="007C0CC7">
        <w:rPr>
          <w:lang w:val="sr-Cyrl-RS"/>
        </w:rPr>
        <w:t>у</w:t>
      </w:r>
      <w:r w:rsidRPr="007C0CC7">
        <w:rPr>
          <w:lang w:val="sr-Cyrl-CS"/>
        </w:rPr>
        <w:t xml:space="preserve">чинак већи од 18% и излазну снагу већу од </w:t>
      </w:r>
      <w:r w:rsidR="009138BC" w:rsidRPr="0005232B">
        <w:rPr>
          <w:lang w:val="sr-Cyrl-CS"/>
        </w:rPr>
        <w:t>1</w:t>
      </w:r>
      <w:r w:rsidR="008A1CE0" w:rsidRPr="0005232B">
        <w:rPr>
          <w:lang w:val="sr-Cyrl-CS"/>
        </w:rPr>
        <w:t>000</w:t>
      </w:r>
      <w:r w:rsidR="008A1CE0" w:rsidRPr="007C0CC7">
        <w:rPr>
          <w:lang w:val="sr-Latn-CS"/>
        </w:rPr>
        <w:t xml:space="preserve"> </w:t>
      </w:r>
      <w:r w:rsidRPr="007C0CC7">
        <w:rPr>
          <w:lang w:val="sr-Latn-CS"/>
        </w:rPr>
        <w:t>W</w:t>
      </w:r>
      <w:r w:rsidRPr="007C0CC7">
        <w:rPr>
          <w:lang w:val="sr-Cyrl-CS"/>
        </w:rPr>
        <w:t xml:space="preserve">; </w:t>
      </w:r>
      <w:r w:rsidRPr="007C0CC7">
        <w:rPr>
          <w:u w:val="single"/>
          <w:lang w:val="sr-Cyrl-CS"/>
        </w:rPr>
        <w:t>или</w:t>
      </w:r>
    </w:p>
    <w:p w14:paraId="35475C32" w14:textId="51ABCC9D" w:rsidR="007C0CC7" w:rsidRPr="007C0CC7" w:rsidRDefault="007C0CC7" w:rsidP="007C0CC7">
      <w:pPr>
        <w:autoSpaceDE w:val="0"/>
        <w:autoSpaceDN w:val="0"/>
        <w:adjustRightInd w:val="0"/>
        <w:ind w:left="2988" w:firstLine="552"/>
        <w:rPr>
          <w:lang w:val="sr-Latn-CS"/>
        </w:rPr>
      </w:pPr>
      <w:r w:rsidRPr="007C0CC7">
        <w:rPr>
          <w:lang w:val="sr-Cyrl-CS"/>
        </w:rPr>
        <w:t xml:space="preserve">2. </w:t>
      </w:r>
      <w:r w:rsidR="00F14D9A" w:rsidRPr="0005232B">
        <w:rPr>
          <w:lang w:val="ru-RU"/>
        </w:rPr>
        <w:tab/>
      </w:r>
      <w:r w:rsidRPr="007C0CC7">
        <w:rPr>
          <w:lang w:val="sr-Cyrl-CS"/>
        </w:rPr>
        <w:t>Излазну снагу већу од 2</w:t>
      </w:r>
      <w:r w:rsidRPr="007C0CC7">
        <w:rPr>
          <w:lang w:val="sr-Latn-CS"/>
        </w:rPr>
        <w:t xml:space="preserve"> kW</w:t>
      </w:r>
      <w:r w:rsidRPr="007C0CC7">
        <w:rPr>
          <w:lang w:val="sr-Cyrl-CS"/>
        </w:rPr>
        <w:t>;</w:t>
      </w:r>
    </w:p>
    <w:p w14:paraId="0DA8B013" w14:textId="399F64AB" w:rsidR="007C0CC7" w:rsidRPr="00E275FA" w:rsidRDefault="007C0CC7" w:rsidP="00E275FA">
      <w:pPr>
        <w:autoSpaceDE w:val="0"/>
        <w:autoSpaceDN w:val="0"/>
        <w:adjustRightInd w:val="0"/>
        <w:rPr>
          <w:lang w:val="sr-Cyrl-CS"/>
        </w:rPr>
      </w:pPr>
    </w:p>
    <w:p w14:paraId="1B778E70" w14:textId="7B981C87" w:rsidR="007C0CC7" w:rsidRPr="007C0CC7" w:rsidRDefault="007C0CC7" w:rsidP="00BD1F29">
      <w:pPr>
        <w:autoSpaceDE w:val="0"/>
        <w:autoSpaceDN w:val="0"/>
        <w:adjustRightInd w:val="0"/>
        <w:ind w:left="4242" w:hanging="1410"/>
        <w:rPr>
          <w:i/>
          <w:lang w:val="sr-Cyrl-CS"/>
        </w:rPr>
      </w:pPr>
      <w:r w:rsidRPr="007C0CC7">
        <w:rPr>
          <w:i/>
          <w:u w:val="single"/>
          <w:lang w:val="sr-Cyrl-CS"/>
        </w:rPr>
        <w:t>Напомена</w:t>
      </w:r>
      <w:r w:rsidRPr="007C0CC7">
        <w:rPr>
          <w:i/>
          <w:u w:val="single"/>
          <w:lang w:val="sr-Latn-CS"/>
        </w:rPr>
        <w:t xml:space="preserve"> 1</w:t>
      </w:r>
      <w:r w:rsidRPr="007C0CC7">
        <w:rPr>
          <w:i/>
          <w:u w:val="single"/>
          <w:lang w:val="sr-Cyrl-CS"/>
        </w:rPr>
        <w:t>:</w:t>
      </w:r>
      <w:r w:rsidRPr="007C0CC7">
        <w:rPr>
          <w:i/>
          <w:lang w:val="sr-Cyrl-CS"/>
        </w:rPr>
        <w:t xml:space="preserve"> </w:t>
      </w:r>
      <w:r w:rsidR="00F14D9A" w:rsidRPr="0005232B">
        <w:rPr>
          <w:i/>
          <w:lang w:val="ru-RU"/>
        </w:rPr>
        <w:tab/>
      </w:r>
      <w:r w:rsidRPr="007C0CC7">
        <w:rPr>
          <w:i/>
          <w:lang w:val="sr-Cyrl-CS"/>
        </w:rPr>
        <w:t>6А005.а.6.</w:t>
      </w:r>
      <w:r w:rsidR="00F439DB">
        <w:rPr>
          <w:i/>
        </w:rPr>
        <w:t>b</w:t>
      </w:r>
      <w:r w:rsidRPr="007C0CC7">
        <w:rPr>
          <w:i/>
          <w:lang w:val="sr-Cyrl-CS"/>
        </w:rPr>
        <w:t>. не контролише</w:t>
      </w:r>
      <w:r w:rsidR="00BD1F29">
        <w:rPr>
          <w:i/>
          <w:lang w:val="sr-Cyrl-CS"/>
        </w:rPr>
        <w:t xml:space="preserve"> </w:t>
      </w:r>
      <w:r w:rsidRPr="007C0CC7">
        <w:rPr>
          <w:i/>
          <w:lang w:val="sr-Cyrl-CS"/>
        </w:rPr>
        <w:t xml:space="preserve">индустријске </w:t>
      </w:r>
      <w:r w:rsidR="000E0A2E" w:rsidRPr="0005232B">
        <w:rPr>
          <w:i/>
          <w:lang w:val="ru-RU"/>
        </w:rPr>
        <w:t>„</w:t>
      </w:r>
      <w:r w:rsidRPr="007C0CC7">
        <w:rPr>
          <w:i/>
          <w:lang w:val="sr-Cyrl-CS"/>
        </w:rPr>
        <w:t>ласере</w:t>
      </w:r>
      <w:r w:rsidR="000E0A2E">
        <w:rPr>
          <w:i/>
          <w:lang w:val="sr-Cyrl-CS"/>
        </w:rPr>
        <w:t>”</w:t>
      </w:r>
      <w:r w:rsidRPr="007C0CC7">
        <w:rPr>
          <w:i/>
          <w:lang w:val="sr-Cyrl-CS"/>
        </w:rPr>
        <w:t xml:space="preserve"> са </w:t>
      </w:r>
      <w:r w:rsidR="009138BC" w:rsidRPr="0005232B">
        <w:rPr>
          <w:i/>
          <w:lang w:val="ru-RU"/>
        </w:rPr>
        <w:t>‘</w:t>
      </w:r>
      <w:r w:rsidR="00BD1F29">
        <w:rPr>
          <w:i/>
          <w:lang w:val="sr-Cyrl-CS"/>
        </w:rPr>
        <w:t>вишеструки</w:t>
      </w:r>
      <w:r w:rsidR="00290E9E">
        <w:rPr>
          <w:i/>
          <w:lang w:val="sr-Cyrl-CS"/>
        </w:rPr>
        <w:t>м</w:t>
      </w:r>
      <w:r w:rsidR="00BD1F29">
        <w:rPr>
          <w:i/>
          <w:lang w:val="sr-Cyrl-CS"/>
        </w:rPr>
        <w:t xml:space="preserve"> трансверзални</w:t>
      </w:r>
      <w:r w:rsidR="00290E9E">
        <w:rPr>
          <w:i/>
          <w:lang w:val="sr-Cyrl-CS"/>
        </w:rPr>
        <w:t>м</w:t>
      </w:r>
      <w:r w:rsidR="00BD1F29">
        <w:rPr>
          <w:i/>
          <w:lang w:val="sr-Cyrl-CS"/>
        </w:rPr>
        <w:t xml:space="preserve"> </w:t>
      </w:r>
      <w:r w:rsidR="009138BC" w:rsidRPr="007C0CC7">
        <w:rPr>
          <w:i/>
          <w:lang w:val="sr-Cyrl-CS"/>
        </w:rPr>
        <w:t>мод</w:t>
      </w:r>
      <w:r w:rsidR="00BD1F29">
        <w:rPr>
          <w:i/>
          <w:lang w:val="sr-Cyrl-CS"/>
        </w:rPr>
        <w:t>ом</w:t>
      </w:r>
      <w:r w:rsidR="009138BC" w:rsidRPr="0005232B">
        <w:rPr>
          <w:i/>
          <w:lang w:val="ru-RU"/>
        </w:rPr>
        <w:t>’</w:t>
      </w:r>
      <w:r w:rsidR="00BD1F29">
        <w:rPr>
          <w:i/>
          <w:lang w:val="sr-Cyrl-RS"/>
        </w:rPr>
        <w:t xml:space="preserve"> </w:t>
      </w:r>
      <w:r w:rsidRPr="007C0CC7">
        <w:rPr>
          <w:i/>
          <w:lang w:val="sr-Cyrl-CS"/>
        </w:rPr>
        <w:t>излазн</w:t>
      </w:r>
      <w:r w:rsidR="00BD1F29">
        <w:rPr>
          <w:i/>
          <w:lang w:val="sr-Cyrl-CS"/>
        </w:rPr>
        <w:t>е</w:t>
      </w:r>
      <w:r w:rsidRPr="007C0CC7">
        <w:rPr>
          <w:i/>
          <w:lang w:val="sr-Cyrl-CS"/>
        </w:rPr>
        <w:t xml:space="preserve"> снаг</w:t>
      </w:r>
      <w:r w:rsidR="00BD1F29">
        <w:rPr>
          <w:i/>
          <w:lang w:val="sr-Cyrl-CS"/>
        </w:rPr>
        <w:t>е</w:t>
      </w:r>
      <w:r w:rsidRPr="007C0CC7">
        <w:rPr>
          <w:i/>
          <w:lang w:val="sr-Cyrl-CS"/>
        </w:rPr>
        <w:t xml:space="preserve"> већ</w:t>
      </w:r>
      <w:r w:rsidR="00BD1F29">
        <w:rPr>
          <w:i/>
          <w:lang w:val="sr-Cyrl-CS"/>
        </w:rPr>
        <w:t>е</w:t>
      </w:r>
      <w:r w:rsidRPr="007C0CC7">
        <w:rPr>
          <w:i/>
          <w:lang w:val="sr-Cyrl-CS"/>
        </w:rPr>
        <w:t xml:space="preserve"> од 2 </w:t>
      </w:r>
      <w:r w:rsidRPr="007C0CC7">
        <w:rPr>
          <w:i/>
          <w:lang w:val="sr-Latn-CS"/>
        </w:rPr>
        <w:t>kW</w:t>
      </w:r>
      <w:r w:rsidRPr="007C0CC7">
        <w:rPr>
          <w:i/>
          <w:lang w:val="sr-Cyrl-CS"/>
        </w:rPr>
        <w:t xml:space="preserve"> али не преко 6</w:t>
      </w:r>
      <w:r w:rsidRPr="007C0CC7">
        <w:rPr>
          <w:i/>
          <w:lang w:val="sr-Latn-CS"/>
        </w:rPr>
        <w:t xml:space="preserve"> kW</w:t>
      </w:r>
      <w:r w:rsidRPr="007C0CC7">
        <w:rPr>
          <w:i/>
          <w:lang w:val="sr-Cyrl-CS"/>
        </w:rPr>
        <w:t xml:space="preserve"> и укупном масом већом </w:t>
      </w:r>
      <w:r w:rsidR="00BD1F29">
        <w:rPr>
          <w:i/>
          <w:lang w:val="sr-Cyrl-CS"/>
        </w:rPr>
        <w:t xml:space="preserve">од </w:t>
      </w:r>
      <w:r w:rsidRPr="007C0CC7">
        <w:rPr>
          <w:i/>
          <w:lang w:val="sr-Cyrl-CS"/>
        </w:rPr>
        <w:t xml:space="preserve">1200 </w:t>
      </w:r>
      <w:r w:rsidRPr="007C0CC7">
        <w:rPr>
          <w:i/>
          <w:lang w:val="sr-Latn-CS"/>
        </w:rPr>
        <w:t>kg.</w:t>
      </w:r>
      <w:r w:rsidRPr="007C0CC7">
        <w:rPr>
          <w:i/>
          <w:lang w:val="sr-Cyrl-CS"/>
        </w:rPr>
        <w:t xml:space="preserve"> За потребе ове напомене, укупна маса укључује све компоненте потребне за рад </w:t>
      </w:r>
      <w:r w:rsidR="000E0A2E" w:rsidRPr="0005232B">
        <w:rPr>
          <w:i/>
          <w:lang w:val="ru-RU"/>
        </w:rPr>
        <w:t>„</w:t>
      </w:r>
      <w:r w:rsidRPr="007C0CC7">
        <w:rPr>
          <w:i/>
          <w:lang w:val="sr-Cyrl-CS"/>
        </w:rPr>
        <w:t>ласера</w:t>
      </w:r>
      <w:r w:rsidR="000E0A2E">
        <w:rPr>
          <w:i/>
          <w:lang w:val="sr-Cyrl-CS"/>
        </w:rPr>
        <w:t>”</w:t>
      </w:r>
      <w:r w:rsidRPr="007C0CC7">
        <w:rPr>
          <w:i/>
          <w:lang w:val="sr-Cyrl-CS"/>
        </w:rPr>
        <w:t xml:space="preserve">, нпр. </w:t>
      </w:r>
      <w:r w:rsidR="000E0A2E" w:rsidRPr="0005232B">
        <w:rPr>
          <w:i/>
          <w:lang w:val="ru-RU"/>
        </w:rPr>
        <w:t>„</w:t>
      </w:r>
      <w:r w:rsidRPr="007C0CC7">
        <w:rPr>
          <w:i/>
          <w:lang w:val="sr-Cyrl-CS"/>
        </w:rPr>
        <w:t>ласер</w:t>
      </w:r>
      <w:r w:rsidR="000E0A2E">
        <w:rPr>
          <w:i/>
          <w:lang w:val="sr-Cyrl-CS"/>
        </w:rPr>
        <w:t>”</w:t>
      </w:r>
      <w:r w:rsidRPr="007C0CC7">
        <w:rPr>
          <w:i/>
          <w:lang w:val="sr-Cyrl-CS"/>
        </w:rPr>
        <w:t xml:space="preserve">, извор напајања, измењивач топлоте, али не укључује спољашњу оптику за </w:t>
      </w:r>
      <w:r w:rsidR="00BD1F29">
        <w:rPr>
          <w:i/>
          <w:lang w:val="sr-Cyrl-CS"/>
        </w:rPr>
        <w:t>формирање</w:t>
      </w:r>
      <w:r w:rsidRPr="007C0CC7">
        <w:rPr>
          <w:i/>
          <w:lang w:val="sr-Cyrl-CS"/>
        </w:rPr>
        <w:t xml:space="preserve"> снопа и/или </w:t>
      </w:r>
      <w:r w:rsidR="00BD1F29">
        <w:rPr>
          <w:i/>
          <w:lang w:val="sr-Cyrl-CS"/>
        </w:rPr>
        <w:t>емитовање</w:t>
      </w:r>
      <w:r w:rsidRPr="007C0CC7">
        <w:rPr>
          <w:i/>
          <w:lang w:val="sr-Cyrl-CS"/>
        </w:rPr>
        <w:t>.</w:t>
      </w:r>
    </w:p>
    <w:p w14:paraId="54A027BE" w14:textId="158B6C58" w:rsidR="007C0CC7" w:rsidRPr="007C0CC7" w:rsidRDefault="007C0CC7" w:rsidP="007C0CC7">
      <w:pPr>
        <w:autoSpaceDE w:val="0"/>
        <w:autoSpaceDN w:val="0"/>
        <w:adjustRightInd w:val="0"/>
        <w:ind w:left="805" w:hanging="431"/>
        <w:rPr>
          <w:i/>
          <w:lang w:val="sr-Cyrl-CS"/>
        </w:rPr>
      </w:pPr>
    </w:p>
    <w:p w14:paraId="21D60457" w14:textId="44FADC81" w:rsidR="00290E9E" w:rsidRDefault="007C0CC7" w:rsidP="00290E9E">
      <w:pPr>
        <w:autoSpaceDE w:val="0"/>
        <w:autoSpaceDN w:val="0"/>
        <w:adjustRightInd w:val="0"/>
        <w:ind w:left="2832"/>
        <w:rPr>
          <w:i/>
          <w:lang w:val="sr-Cyrl-CS"/>
        </w:rPr>
      </w:pPr>
      <w:r w:rsidRPr="007C0CC7">
        <w:rPr>
          <w:i/>
          <w:u w:val="single"/>
          <w:lang w:val="sr-Cyrl-CS"/>
        </w:rPr>
        <w:t>Напомена</w:t>
      </w:r>
      <w:r w:rsidRPr="007C0CC7">
        <w:rPr>
          <w:i/>
          <w:u w:val="single"/>
          <w:lang w:val="sr-Latn-CS"/>
        </w:rPr>
        <w:t xml:space="preserve"> </w:t>
      </w:r>
      <w:r w:rsidRPr="007C0CC7">
        <w:rPr>
          <w:i/>
          <w:u w:val="single"/>
          <w:lang w:val="sr-Cyrl-CS"/>
        </w:rPr>
        <w:t>2:</w:t>
      </w:r>
      <w:r w:rsidRPr="007C0CC7">
        <w:rPr>
          <w:i/>
          <w:lang w:val="sr-Cyrl-CS"/>
        </w:rPr>
        <w:t xml:space="preserve"> </w:t>
      </w:r>
      <w:r w:rsidR="00F14D9A" w:rsidRPr="0005232B">
        <w:rPr>
          <w:i/>
          <w:lang w:val="ru-RU"/>
        </w:rPr>
        <w:tab/>
      </w:r>
      <w:r w:rsidRPr="007C0CC7">
        <w:rPr>
          <w:i/>
          <w:lang w:val="sr-Cyrl-CS"/>
        </w:rPr>
        <w:t>6А005.а.6.</w:t>
      </w:r>
      <w:r w:rsidR="00F439DB">
        <w:rPr>
          <w:i/>
        </w:rPr>
        <w:t>b</w:t>
      </w:r>
      <w:r w:rsidRPr="007C0CC7">
        <w:rPr>
          <w:i/>
          <w:lang w:val="sr-Cyrl-CS"/>
        </w:rPr>
        <w:t>. не контролише</w:t>
      </w:r>
      <w:r w:rsidR="00290E9E">
        <w:rPr>
          <w:i/>
          <w:lang w:val="sr-Cyrl-CS"/>
        </w:rPr>
        <w:t xml:space="preserve"> </w:t>
      </w:r>
      <w:r w:rsidRPr="007C0CC7">
        <w:rPr>
          <w:i/>
          <w:lang w:val="sr-Cyrl-CS"/>
        </w:rPr>
        <w:t xml:space="preserve">индустријске </w:t>
      </w:r>
      <w:r w:rsidR="000E0A2E">
        <w:rPr>
          <w:i/>
          <w:lang w:val="sr-Cyrl-CS"/>
        </w:rPr>
        <w:t>„</w:t>
      </w:r>
      <w:r w:rsidRPr="007C0CC7">
        <w:rPr>
          <w:i/>
          <w:lang w:val="sr-Cyrl-CS"/>
        </w:rPr>
        <w:t>ласере</w:t>
      </w:r>
      <w:r w:rsidR="000E0A2E">
        <w:rPr>
          <w:i/>
          <w:lang w:val="sr-Cyrl-CS"/>
        </w:rPr>
        <w:t>”</w:t>
      </w:r>
      <w:r w:rsidRPr="007C0CC7">
        <w:rPr>
          <w:i/>
          <w:lang w:val="sr-Cyrl-CS"/>
        </w:rPr>
        <w:t xml:space="preserve"> </w:t>
      </w:r>
      <w:r w:rsidR="00290E9E">
        <w:rPr>
          <w:i/>
          <w:lang w:val="sr-Cyrl-CS"/>
        </w:rPr>
        <w:t xml:space="preserve">са </w:t>
      </w:r>
      <w:r w:rsidR="00290E9E">
        <w:rPr>
          <w:i/>
          <w:lang w:val="sr-Cyrl-CS"/>
        </w:rPr>
        <w:tab/>
      </w:r>
      <w:r w:rsidR="00290E9E">
        <w:rPr>
          <w:i/>
          <w:lang w:val="sr-Cyrl-CS"/>
        </w:rPr>
        <w:tab/>
      </w:r>
      <w:r w:rsidR="00290E9E">
        <w:rPr>
          <w:i/>
          <w:lang w:val="sr-Cyrl-CS"/>
        </w:rPr>
        <w:tab/>
      </w:r>
      <w:r w:rsidR="000E0A2E" w:rsidRPr="0005232B">
        <w:rPr>
          <w:i/>
          <w:lang w:val="ru-RU"/>
        </w:rPr>
        <w:t>‛</w:t>
      </w:r>
      <w:r w:rsidR="00290E9E" w:rsidRPr="007C0CC7">
        <w:rPr>
          <w:i/>
          <w:lang w:val="sr-Cyrl-CS"/>
        </w:rPr>
        <w:t>вишеструк</w:t>
      </w:r>
      <w:r w:rsidR="00290E9E">
        <w:rPr>
          <w:i/>
          <w:lang w:val="sr-Cyrl-CS"/>
        </w:rPr>
        <w:t>им</w:t>
      </w:r>
      <w:r w:rsidR="00290E9E" w:rsidRPr="007C0CC7">
        <w:rPr>
          <w:i/>
          <w:lang w:val="sr-Cyrl-CS"/>
        </w:rPr>
        <w:t xml:space="preserve"> трансверзални</w:t>
      </w:r>
      <w:r w:rsidR="00290E9E">
        <w:rPr>
          <w:i/>
          <w:lang w:val="sr-Cyrl-CS"/>
        </w:rPr>
        <w:t xml:space="preserve">м </w:t>
      </w:r>
      <w:r w:rsidR="00290E9E" w:rsidRPr="007C0CC7">
        <w:rPr>
          <w:i/>
          <w:lang w:val="sr-Cyrl-CS"/>
        </w:rPr>
        <w:t>мод</w:t>
      </w:r>
      <w:r w:rsidR="00290E9E">
        <w:rPr>
          <w:i/>
          <w:lang w:val="sr-Cyrl-CS"/>
        </w:rPr>
        <w:t>ом</w:t>
      </w:r>
      <w:r w:rsidR="00290E9E" w:rsidRPr="0005232B">
        <w:rPr>
          <w:i/>
          <w:lang w:val="ru-RU"/>
        </w:rPr>
        <w:t>’</w:t>
      </w:r>
      <w:r w:rsidR="000E0A2E" w:rsidRPr="0005232B">
        <w:rPr>
          <w:i/>
          <w:lang w:val="ru-RU"/>
        </w:rPr>
        <w:t xml:space="preserve"> </w:t>
      </w:r>
      <w:r w:rsidRPr="007C0CC7">
        <w:rPr>
          <w:i/>
          <w:lang w:val="sr-Cyrl-CS"/>
        </w:rPr>
        <w:t xml:space="preserve">који имају било </w:t>
      </w:r>
    </w:p>
    <w:p w14:paraId="7B9F9C98" w14:textId="2A713E92" w:rsidR="007C0CC7" w:rsidRDefault="007C0CC7" w:rsidP="00290E9E">
      <w:pPr>
        <w:autoSpaceDE w:val="0"/>
        <w:autoSpaceDN w:val="0"/>
        <w:adjustRightInd w:val="0"/>
        <w:ind w:left="3539" w:firstLine="708"/>
        <w:rPr>
          <w:i/>
          <w:lang w:val="sr-Cyrl-CS"/>
        </w:rPr>
      </w:pPr>
      <w:r w:rsidRPr="007C0CC7">
        <w:rPr>
          <w:i/>
          <w:lang w:val="sr-Cyrl-CS"/>
        </w:rPr>
        <w:t>коју од следећих карактеристика:</w:t>
      </w:r>
    </w:p>
    <w:p w14:paraId="15A903CB" w14:textId="32631C79" w:rsidR="00E573EC" w:rsidRPr="00E573EC" w:rsidRDefault="00E573EC" w:rsidP="00CC496E">
      <w:pPr>
        <w:autoSpaceDE w:val="0"/>
        <w:autoSpaceDN w:val="0"/>
        <w:adjustRightInd w:val="0"/>
        <w:spacing w:after="120"/>
        <w:ind w:left="4952" w:hanging="705"/>
        <w:rPr>
          <w:i/>
          <w:lang w:val="sr-Cyrl-CS"/>
        </w:rPr>
      </w:pPr>
      <w:r w:rsidRPr="00E573EC">
        <w:rPr>
          <w:i/>
          <w:lang w:val="sr-Cyrl-CS"/>
        </w:rPr>
        <w:t>а.</w:t>
      </w:r>
      <w:r w:rsidR="00F14D9A" w:rsidRPr="0005232B">
        <w:rPr>
          <w:i/>
          <w:lang w:val="ru-RU"/>
        </w:rPr>
        <w:tab/>
      </w:r>
      <w:r w:rsidR="00CC496E">
        <w:rPr>
          <w:i/>
          <w:lang w:val="sr-Cyrl-RS"/>
        </w:rPr>
        <w:t>Не користи се;</w:t>
      </w:r>
    </w:p>
    <w:p w14:paraId="65F09E21" w14:textId="7FDF2A60" w:rsidR="00E573EC" w:rsidRPr="00E573EC" w:rsidRDefault="00F439DB" w:rsidP="00F14D9A">
      <w:pPr>
        <w:autoSpaceDE w:val="0"/>
        <w:autoSpaceDN w:val="0"/>
        <w:adjustRightInd w:val="0"/>
        <w:ind w:left="4949" w:hanging="701"/>
        <w:rPr>
          <w:i/>
          <w:iCs/>
          <w:noProof/>
          <w:lang w:val="sr-Cyrl-CS"/>
        </w:rPr>
      </w:pPr>
      <w:r>
        <w:rPr>
          <w:i/>
        </w:rPr>
        <w:t>b</w:t>
      </w:r>
      <w:r w:rsidR="00E573EC" w:rsidRPr="00E573EC">
        <w:rPr>
          <w:i/>
          <w:lang w:val="sr-Cyrl-CS"/>
        </w:rPr>
        <w:t xml:space="preserve">.  </w:t>
      </w:r>
      <w:r w:rsidR="00F14D9A" w:rsidRPr="0005232B">
        <w:rPr>
          <w:i/>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1 </w:t>
      </w:r>
      <w:r w:rsidR="00E573EC" w:rsidRPr="00E573EC">
        <w:rPr>
          <w:i/>
          <w:iCs/>
          <w:noProof/>
        </w:rPr>
        <w:t>k</w:t>
      </w:r>
      <w:r w:rsidR="00E573EC" w:rsidRPr="00E573EC">
        <w:rPr>
          <w:i/>
          <w:lang w:val="sr-Latn-CS"/>
        </w:rPr>
        <w:t>W</w:t>
      </w:r>
      <w:r w:rsidR="00E573EC" w:rsidRPr="00E573EC">
        <w:rPr>
          <w:i/>
          <w:lang w:val="sr-Cyrl-CS"/>
        </w:rPr>
        <w:t>, али не изнад 1,6</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1,25</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5AEF35CC" w14:textId="04812FE9" w:rsidR="00E573EC" w:rsidRPr="00E573EC" w:rsidRDefault="00F439DB" w:rsidP="00F14D9A">
      <w:pPr>
        <w:autoSpaceDE w:val="0"/>
        <w:autoSpaceDN w:val="0"/>
        <w:adjustRightInd w:val="0"/>
        <w:ind w:left="4949" w:hanging="701"/>
        <w:rPr>
          <w:i/>
          <w:iCs/>
          <w:noProof/>
          <w:lang w:val="sr-Cyrl-CS"/>
        </w:rPr>
      </w:pPr>
      <w:r>
        <w:rPr>
          <w:i/>
          <w:iCs/>
          <w:noProof/>
        </w:rPr>
        <w:t>c</w:t>
      </w:r>
      <w:r w:rsidR="00E573EC" w:rsidRPr="00E573EC">
        <w:rPr>
          <w:i/>
          <w:iCs/>
          <w:noProof/>
          <w:lang w:val="sr-Cyrl-CS"/>
        </w:rPr>
        <w:t xml:space="preserve">. </w:t>
      </w:r>
      <w:r w:rsidR="00E573EC" w:rsidRPr="00E573EC">
        <w:rPr>
          <w:i/>
          <w:lang w:val="sr-Cyrl-CS"/>
        </w:rPr>
        <w:t xml:space="preserve"> </w:t>
      </w:r>
      <w:r w:rsidR="00F14D9A" w:rsidRPr="0005232B">
        <w:rPr>
          <w:i/>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од 1,6</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али не изнад 2,5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1,7</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25EFBCD6" w14:textId="07B35B46" w:rsidR="00E573EC" w:rsidRPr="00E573EC" w:rsidRDefault="00F439DB" w:rsidP="00F14D9A">
      <w:pPr>
        <w:autoSpaceDE w:val="0"/>
        <w:autoSpaceDN w:val="0"/>
        <w:adjustRightInd w:val="0"/>
        <w:ind w:left="4949" w:hanging="701"/>
        <w:rPr>
          <w:i/>
          <w:iCs/>
          <w:noProof/>
          <w:lang w:val="sr-Cyrl-CS"/>
        </w:rPr>
      </w:pPr>
      <w:r>
        <w:rPr>
          <w:i/>
          <w:iCs/>
          <w:noProof/>
        </w:rPr>
        <w:t>d</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2,5 </w:t>
      </w:r>
      <w:r w:rsidR="00E573EC" w:rsidRPr="00E573EC">
        <w:rPr>
          <w:i/>
          <w:iCs/>
          <w:noProof/>
        </w:rPr>
        <w:t>k</w:t>
      </w:r>
      <w:r w:rsidR="00E573EC" w:rsidRPr="00E573EC">
        <w:rPr>
          <w:i/>
          <w:lang w:val="sr-Latn-CS"/>
        </w:rPr>
        <w:t>W</w:t>
      </w:r>
      <w:r w:rsidR="00E573EC" w:rsidRPr="00E573EC">
        <w:rPr>
          <w:i/>
          <w:lang w:val="sr-Cyrl-CS"/>
        </w:rPr>
        <w:t>, али не изнад 3,3</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2,5</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792C1C87" w14:textId="2F312304" w:rsidR="00E573EC" w:rsidRPr="00E573EC" w:rsidRDefault="00E573EC" w:rsidP="00F14D9A">
      <w:pPr>
        <w:autoSpaceDE w:val="0"/>
        <w:autoSpaceDN w:val="0"/>
        <w:adjustRightInd w:val="0"/>
        <w:ind w:left="4949" w:hanging="701"/>
        <w:rPr>
          <w:i/>
          <w:iCs/>
          <w:noProof/>
          <w:lang w:val="sr-Cyrl-CS"/>
        </w:rPr>
      </w:pPr>
      <w:r w:rsidRPr="00E573EC">
        <w:rPr>
          <w:i/>
          <w:iCs/>
          <w:noProof/>
          <w:lang w:val="sr-Cyrl-CS"/>
        </w:rPr>
        <w:t xml:space="preserve">е. </w:t>
      </w:r>
      <w:r w:rsidR="00F14D9A" w:rsidRPr="0005232B">
        <w:rPr>
          <w:i/>
          <w:iCs/>
          <w:noProof/>
          <w:lang w:val="ru-RU"/>
        </w:rPr>
        <w:tab/>
      </w:r>
      <w:r w:rsidRPr="00E573EC">
        <w:rPr>
          <w:i/>
          <w:lang w:val="sr-Cyrl-CS"/>
        </w:rPr>
        <w:t>Излазну снагу већу</w:t>
      </w:r>
      <w:r w:rsidRPr="00E573EC">
        <w:rPr>
          <w:i/>
          <w:lang w:val="sr-Latn-CS"/>
        </w:rPr>
        <w:t xml:space="preserve"> </w:t>
      </w:r>
      <w:r w:rsidRPr="00E573EC">
        <w:rPr>
          <w:i/>
          <w:lang w:val="sr-Cyrl-CS"/>
        </w:rPr>
        <w:t xml:space="preserve">од 3,3 </w:t>
      </w:r>
      <w:r w:rsidRPr="00E573EC">
        <w:rPr>
          <w:i/>
          <w:iCs/>
          <w:noProof/>
        </w:rPr>
        <w:t>k</w:t>
      </w:r>
      <w:r w:rsidRPr="00E573EC">
        <w:rPr>
          <w:i/>
          <w:lang w:val="sr-Latn-CS"/>
        </w:rPr>
        <w:t>W</w:t>
      </w:r>
      <w:r w:rsidRPr="00E573EC">
        <w:rPr>
          <w:i/>
          <w:lang w:val="sr-Cyrl-CS"/>
        </w:rPr>
        <w:t xml:space="preserve">, али не изнад </w:t>
      </w:r>
      <w:r w:rsidR="00CC496E">
        <w:rPr>
          <w:i/>
          <w:lang w:val="sr-Cyrl-CS"/>
        </w:rPr>
        <w:t>6</w:t>
      </w:r>
      <w:r w:rsidR="00CC496E" w:rsidRPr="00E573EC">
        <w:rPr>
          <w:i/>
          <w:iCs/>
          <w:noProof/>
          <w:lang w:val="sr-Cyrl-CS"/>
        </w:rPr>
        <w:t xml:space="preserve"> </w:t>
      </w:r>
      <w:r w:rsidRPr="00E573EC">
        <w:rPr>
          <w:i/>
          <w:iCs/>
          <w:noProof/>
        </w:rPr>
        <w:t>k</w:t>
      </w:r>
      <w:r w:rsidRPr="00E573EC">
        <w:rPr>
          <w:i/>
          <w:lang w:val="sr-Latn-CS"/>
        </w:rPr>
        <w:t>W</w:t>
      </w:r>
      <w:r w:rsidRPr="00E573EC">
        <w:rPr>
          <w:i/>
          <w:lang w:val="sr-Cyrl-CS"/>
        </w:rPr>
        <w:t xml:space="preserve"> и </w:t>
      </w:r>
      <w:r w:rsidRPr="00E573EC">
        <w:rPr>
          <w:i/>
          <w:iCs/>
          <w:noProof/>
        </w:rPr>
        <w:t>BPP</w:t>
      </w:r>
      <w:r w:rsidRPr="00E573EC">
        <w:rPr>
          <w:i/>
          <w:lang w:val="sr-Cyrl-CS"/>
        </w:rPr>
        <w:t xml:space="preserve"> већи од 3,5</w:t>
      </w:r>
      <w:r w:rsidRPr="00E573EC">
        <w:rPr>
          <w:i/>
          <w:iCs/>
          <w:noProof/>
          <w:lang w:val="sr-Cyrl-CS"/>
        </w:rPr>
        <w:t xml:space="preserve"> </w:t>
      </w:r>
      <w:r w:rsidRPr="00E573EC">
        <w:rPr>
          <w:i/>
          <w:iCs/>
          <w:noProof/>
        </w:rPr>
        <w:t>mm</w:t>
      </w:r>
      <w:r w:rsidRPr="00E573EC">
        <w:rPr>
          <w:i/>
          <w:iCs/>
          <w:noProof/>
          <w:lang w:val="sr-Cyrl-CS"/>
        </w:rPr>
        <w:t>•</w:t>
      </w:r>
      <w:r w:rsidRPr="00E573EC">
        <w:rPr>
          <w:i/>
          <w:iCs/>
          <w:noProof/>
        </w:rPr>
        <w:t>mrad</w:t>
      </w:r>
      <w:r w:rsidRPr="00E573EC">
        <w:rPr>
          <w:i/>
          <w:iCs/>
          <w:noProof/>
          <w:lang w:val="sr-Cyrl-CS"/>
        </w:rPr>
        <w:t>;</w:t>
      </w:r>
    </w:p>
    <w:p w14:paraId="2C4F6F7D" w14:textId="3D8CC6A9" w:rsidR="00E573EC" w:rsidRPr="00E573EC" w:rsidRDefault="00F439DB" w:rsidP="00F14D9A">
      <w:pPr>
        <w:autoSpaceDE w:val="0"/>
        <w:autoSpaceDN w:val="0"/>
        <w:adjustRightInd w:val="0"/>
        <w:ind w:left="4949" w:hanging="701"/>
        <w:rPr>
          <w:i/>
          <w:iCs/>
          <w:noProof/>
          <w:lang w:val="sr-Cyrl-CS"/>
        </w:rPr>
      </w:pPr>
      <w:r>
        <w:rPr>
          <w:i/>
          <w:iCs/>
          <w:noProof/>
        </w:rPr>
        <w:t>f</w:t>
      </w:r>
      <w:r w:rsidR="00E573EC" w:rsidRPr="00E573EC">
        <w:rPr>
          <w:i/>
          <w:iCs/>
          <w:noProof/>
          <w:lang w:val="sr-Cyrl-CS"/>
        </w:rPr>
        <w:t xml:space="preserve">. </w:t>
      </w:r>
      <w:r w:rsidR="00F14D9A" w:rsidRPr="0005232B">
        <w:rPr>
          <w:i/>
          <w:iCs/>
          <w:noProof/>
          <w:lang w:val="ru-RU"/>
        </w:rPr>
        <w:tab/>
      </w:r>
      <w:r w:rsidR="00CC496E">
        <w:rPr>
          <w:i/>
          <w:iCs/>
          <w:noProof/>
          <w:lang w:val="sr-Cyrl-RS"/>
        </w:rPr>
        <w:t>Не користи се</w:t>
      </w:r>
      <w:r w:rsidR="00E573EC" w:rsidRPr="00E573EC">
        <w:rPr>
          <w:i/>
          <w:iCs/>
          <w:noProof/>
          <w:lang w:val="sr-Cyrl-CS"/>
        </w:rPr>
        <w:t>;</w:t>
      </w:r>
    </w:p>
    <w:p w14:paraId="7E74DF67" w14:textId="207F85A4" w:rsidR="00E573EC" w:rsidRPr="00E573EC" w:rsidRDefault="00F439DB" w:rsidP="00F14D9A">
      <w:pPr>
        <w:autoSpaceDE w:val="0"/>
        <w:autoSpaceDN w:val="0"/>
        <w:adjustRightInd w:val="0"/>
        <w:ind w:left="4949" w:hanging="701"/>
        <w:rPr>
          <w:i/>
          <w:iCs/>
          <w:noProof/>
          <w:lang w:val="sr-Cyrl-CS"/>
        </w:rPr>
      </w:pPr>
      <w:r>
        <w:rPr>
          <w:i/>
          <w:iCs/>
          <w:noProof/>
        </w:rPr>
        <w:t>g</w:t>
      </w:r>
      <w:r w:rsidR="00E573EC" w:rsidRPr="00E573EC">
        <w:rPr>
          <w:i/>
          <w:iCs/>
          <w:noProof/>
          <w:lang w:val="sr-Cyrl-CS"/>
        </w:rPr>
        <w:t xml:space="preserve">. </w:t>
      </w:r>
      <w:r w:rsidR="00F14D9A" w:rsidRPr="0005232B">
        <w:rPr>
          <w:i/>
          <w:iCs/>
          <w:noProof/>
          <w:lang w:val="ru-RU"/>
        </w:rPr>
        <w:tab/>
      </w:r>
      <w:r w:rsidR="00CC496E">
        <w:rPr>
          <w:i/>
          <w:iCs/>
          <w:noProof/>
          <w:lang w:val="sr-Cyrl-RS"/>
        </w:rPr>
        <w:t>Не користи се</w:t>
      </w:r>
      <w:r w:rsidR="00E573EC" w:rsidRPr="00E573EC">
        <w:rPr>
          <w:i/>
          <w:iCs/>
          <w:noProof/>
          <w:lang w:val="sr-Cyrl-CS"/>
        </w:rPr>
        <w:t>;</w:t>
      </w:r>
    </w:p>
    <w:p w14:paraId="64AB802E" w14:textId="668ACAB3" w:rsidR="00E573EC" w:rsidRPr="00E573EC" w:rsidRDefault="00F439DB" w:rsidP="00F14D9A">
      <w:pPr>
        <w:autoSpaceDE w:val="0"/>
        <w:autoSpaceDN w:val="0"/>
        <w:adjustRightInd w:val="0"/>
        <w:ind w:left="4949" w:hanging="701"/>
        <w:rPr>
          <w:i/>
          <w:iCs/>
          <w:noProof/>
          <w:u w:val="single"/>
          <w:lang w:val="sr-Cyrl-CS"/>
        </w:rPr>
      </w:pPr>
      <w:r>
        <w:rPr>
          <w:i/>
          <w:iCs/>
          <w:noProof/>
        </w:rPr>
        <w:t>h</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6 </w:t>
      </w:r>
      <w:r w:rsidR="00E573EC" w:rsidRPr="00E573EC">
        <w:rPr>
          <w:i/>
          <w:iCs/>
          <w:noProof/>
        </w:rPr>
        <w:t>k</w:t>
      </w:r>
      <w:r w:rsidR="00E573EC" w:rsidRPr="00E573EC">
        <w:rPr>
          <w:i/>
          <w:lang w:val="sr-Latn-CS"/>
        </w:rPr>
        <w:t>W</w:t>
      </w:r>
      <w:r w:rsidR="00E573EC" w:rsidRPr="00E573EC">
        <w:rPr>
          <w:i/>
          <w:lang w:val="sr-Cyrl-CS"/>
        </w:rPr>
        <w:t>, али не изнад 8</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12</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 xml:space="preserve">; </w:t>
      </w:r>
      <w:r w:rsidR="00E573EC" w:rsidRPr="00E573EC">
        <w:rPr>
          <w:i/>
          <w:iCs/>
          <w:noProof/>
          <w:u w:val="single"/>
          <w:lang w:val="sr-Cyrl-CS"/>
        </w:rPr>
        <w:t>или</w:t>
      </w:r>
    </w:p>
    <w:p w14:paraId="43866BE0" w14:textId="12056997" w:rsidR="00265835" w:rsidRDefault="00F439DB" w:rsidP="00F14D9A">
      <w:pPr>
        <w:autoSpaceDE w:val="0"/>
        <w:autoSpaceDN w:val="0"/>
        <w:adjustRightInd w:val="0"/>
        <w:ind w:left="4949" w:hanging="701"/>
        <w:rPr>
          <w:i/>
          <w:iCs/>
          <w:noProof/>
          <w:lang w:val="sr-Cyrl-CS"/>
        </w:rPr>
      </w:pPr>
      <w:r>
        <w:rPr>
          <w:i/>
          <w:iCs/>
          <w:noProof/>
        </w:rPr>
        <w:t>i</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8 </w:t>
      </w:r>
      <w:r w:rsidR="00E573EC" w:rsidRPr="00E573EC">
        <w:rPr>
          <w:i/>
          <w:iCs/>
          <w:noProof/>
        </w:rPr>
        <w:t>k</w:t>
      </w:r>
      <w:r w:rsidR="00E573EC" w:rsidRPr="00E573EC">
        <w:rPr>
          <w:i/>
          <w:lang w:val="sr-Latn-CS"/>
        </w:rPr>
        <w:t>W</w:t>
      </w:r>
      <w:r w:rsidR="00E573EC" w:rsidRPr="00E573EC">
        <w:rPr>
          <w:i/>
          <w:lang w:val="sr-Cyrl-CS"/>
        </w:rPr>
        <w:t>, али не изнад 10</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24</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0E84A2CD" w14:textId="77777777" w:rsidR="00A37FFB" w:rsidRPr="00A37FFB" w:rsidRDefault="00A37FFB" w:rsidP="00A37FFB">
      <w:pPr>
        <w:autoSpaceDE w:val="0"/>
        <w:autoSpaceDN w:val="0"/>
        <w:adjustRightInd w:val="0"/>
        <w:ind w:left="568" w:hanging="14"/>
        <w:rPr>
          <w:i/>
          <w:iCs/>
          <w:noProof/>
          <w:lang w:val="sr-Cyrl-CS"/>
        </w:rPr>
      </w:pPr>
    </w:p>
    <w:p w14:paraId="11664667" w14:textId="3D095202" w:rsidR="00A37FFB" w:rsidRPr="00A37FFB" w:rsidRDefault="00A37FFB" w:rsidP="00F14D9A">
      <w:pPr>
        <w:autoSpaceDE w:val="0"/>
        <w:autoSpaceDN w:val="0"/>
        <w:adjustRightInd w:val="0"/>
        <w:ind w:left="2829" w:hanging="705"/>
        <w:rPr>
          <w:lang w:val="sr-Cyrl-CS"/>
        </w:rPr>
      </w:pPr>
      <w:r w:rsidRPr="00A37FFB">
        <w:rPr>
          <w:lang w:val="sr-Cyrl-CS"/>
        </w:rPr>
        <w:t>7</w:t>
      </w:r>
      <w:r w:rsidRPr="00A37FFB">
        <w:rPr>
          <w:lang w:val="sr-Latn-CS"/>
        </w:rPr>
        <w:t xml:space="preserve">. </w:t>
      </w:r>
      <w:r w:rsidRPr="00A37FFB">
        <w:rPr>
          <w:lang w:val="sr-Cyrl-CS"/>
        </w:rPr>
        <w:t xml:space="preserve"> </w:t>
      </w:r>
      <w:r w:rsidR="00F14D9A" w:rsidRPr="0005232B">
        <w:rPr>
          <w:lang w:val="ru-RU"/>
        </w:rPr>
        <w:tab/>
      </w:r>
      <w:r w:rsidRPr="00A37FFB">
        <w:rPr>
          <w:lang w:val="sr-Cyrl-CS"/>
        </w:rPr>
        <w:t>Излазна т</w:t>
      </w:r>
      <w:r w:rsidRPr="00A37FFB">
        <w:rPr>
          <w:lang w:val="sr-Latn-CS"/>
        </w:rPr>
        <w:t>аласна дужина</w:t>
      </w:r>
      <w:r w:rsidRPr="00A37FFB">
        <w:rPr>
          <w:lang w:val="sr-Cyrl-CS"/>
        </w:rPr>
        <w:t xml:space="preserve"> </w:t>
      </w:r>
      <w:r w:rsidRPr="00A37FFB">
        <w:rPr>
          <w:lang w:val="sr-Latn-CS"/>
        </w:rPr>
        <w:t xml:space="preserve">већа </w:t>
      </w:r>
      <w:r w:rsidR="00A401D8">
        <w:rPr>
          <w:lang w:val="sr-Cyrl-CS"/>
        </w:rPr>
        <w:t>од 1</w:t>
      </w:r>
      <w:r w:rsidRPr="00A37FFB">
        <w:rPr>
          <w:lang w:val="sr-Cyrl-CS"/>
        </w:rPr>
        <w:t>150</w:t>
      </w:r>
      <w:r w:rsidRPr="00A37FFB">
        <w:rPr>
          <w:lang w:val="sr-Latn-CS"/>
        </w:rPr>
        <w:t xml:space="preserve"> nm </w:t>
      </w:r>
      <w:r w:rsidR="00A401D8">
        <w:rPr>
          <w:lang w:val="sr-Cyrl-CS"/>
        </w:rPr>
        <w:t>али која не прелази 1</w:t>
      </w:r>
      <w:r w:rsidRPr="00A37FFB">
        <w:rPr>
          <w:lang w:val="sr-Cyrl-CS"/>
        </w:rPr>
        <w:t>555</w:t>
      </w:r>
      <w:r w:rsidRPr="00A37FFB">
        <w:rPr>
          <w:lang w:val="sr-Latn-CS"/>
        </w:rPr>
        <w:t xml:space="preserve"> nm</w:t>
      </w:r>
      <w:r w:rsidRPr="00A37FFB">
        <w:rPr>
          <w:lang w:val="sr-Cyrl-CS"/>
        </w:rPr>
        <w:t xml:space="preserve"> </w:t>
      </w:r>
      <w:r w:rsidRPr="00A37FFB">
        <w:rPr>
          <w:lang w:val="sr-Latn-CS"/>
        </w:rPr>
        <w:t>и са било којом од следећих карактеристика:</w:t>
      </w:r>
    </w:p>
    <w:p w14:paraId="1BA78C2D" w14:textId="3BA258FF" w:rsidR="00A37FFB" w:rsidRPr="00A37FFB" w:rsidRDefault="00A37FFB" w:rsidP="00F14D9A">
      <w:pPr>
        <w:autoSpaceDE w:val="0"/>
        <w:autoSpaceDN w:val="0"/>
        <w:adjustRightInd w:val="0"/>
        <w:ind w:left="3537" w:hanging="705"/>
        <w:rPr>
          <w:lang w:val="sr-Cyrl-CS"/>
        </w:rPr>
      </w:pPr>
      <w:r w:rsidRPr="00A37FFB">
        <w:rPr>
          <w:lang w:val="sr-Cyrl-CS"/>
        </w:rPr>
        <w:t xml:space="preserve">а. </w:t>
      </w:r>
      <w:r w:rsidR="00F14D9A" w:rsidRPr="0005232B">
        <w:rPr>
          <w:lang w:val="ru-RU"/>
        </w:rPr>
        <w:tab/>
      </w:r>
      <w:r w:rsidR="000E0A2E" w:rsidRPr="0005232B">
        <w:rPr>
          <w:lang w:val="ru-RU"/>
        </w:rPr>
        <w:t>‛</w:t>
      </w:r>
      <w:r w:rsidRPr="00A37FFB">
        <w:rPr>
          <w:lang w:val="sr-Cyrl-CS"/>
        </w:rPr>
        <w:t>Једноструки трансверзални мод</w:t>
      </w:r>
      <w:r w:rsidR="00CC496E" w:rsidRPr="0005232B">
        <w:rPr>
          <w:lang w:val="ru-RU"/>
        </w:rPr>
        <w:t>’</w:t>
      </w:r>
      <w:r w:rsidRPr="00A37FFB">
        <w:rPr>
          <w:lang w:val="sr-Cyrl-CS"/>
        </w:rPr>
        <w:t xml:space="preserve"> са излазном снагом већом</w:t>
      </w:r>
      <w:r w:rsidRPr="00A37FFB">
        <w:rPr>
          <w:lang w:val="sr-Latn-CS"/>
        </w:rPr>
        <w:t xml:space="preserve"> </w:t>
      </w:r>
      <w:r w:rsidRPr="00A37FFB">
        <w:rPr>
          <w:lang w:val="sr-Cyrl-CS"/>
        </w:rPr>
        <w:t>од 5</w:t>
      </w:r>
      <w:r w:rsidRPr="00A37FFB">
        <w:rPr>
          <w:lang w:val="sr-Latn-CS"/>
        </w:rPr>
        <w:t>0 W;</w:t>
      </w:r>
      <w:r w:rsidRPr="00A37FFB">
        <w:rPr>
          <w:lang w:val="sr-Cyrl-CS"/>
        </w:rPr>
        <w:t xml:space="preserve"> или</w:t>
      </w:r>
    </w:p>
    <w:p w14:paraId="05B95B04" w14:textId="6794B551" w:rsidR="00A37FFB" w:rsidRPr="00A37FFB" w:rsidRDefault="00BA750E" w:rsidP="00F14D9A">
      <w:pPr>
        <w:autoSpaceDE w:val="0"/>
        <w:autoSpaceDN w:val="0"/>
        <w:adjustRightInd w:val="0"/>
        <w:ind w:left="3537" w:hanging="705"/>
        <w:rPr>
          <w:u w:val="single"/>
          <w:lang w:val="sr-Cyrl-CS"/>
        </w:rPr>
      </w:pPr>
      <w:r>
        <w:t>b</w:t>
      </w:r>
      <w:r w:rsidR="00A37FFB" w:rsidRPr="00A37FFB">
        <w:rPr>
          <w:lang w:val="sr-Cyrl-CS"/>
        </w:rPr>
        <w:t xml:space="preserve">. </w:t>
      </w:r>
      <w:r w:rsidR="00F14D9A" w:rsidRPr="0005232B">
        <w:rPr>
          <w:lang w:val="ru-RU"/>
        </w:rPr>
        <w:tab/>
      </w:r>
      <w:r w:rsidR="000E0A2E" w:rsidRPr="0005232B">
        <w:rPr>
          <w:lang w:val="ru-RU"/>
        </w:rPr>
        <w:t>‛</w:t>
      </w:r>
      <w:r w:rsidR="00A37FFB" w:rsidRPr="00A37FFB">
        <w:rPr>
          <w:lang w:val="sr-Cyrl-CS"/>
        </w:rPr>
        <w:t>Вишеструки трансверзални мод</w:t>
      </w:r>
      <w:r w:rsidR="00CC496E" w:rsidRPr="0005232B">
        <w:rPr>
          <w:lang w:val="ru-RU"/>
        </w:rPr>
        <w:t>’</w:t>
      </w:r>
      <w:r w:rsidR="00A37FFB" w:rsidRPr="00A37FFB">
        <w:rPr>
          <w:lang w:val="sr-Cyrl-CS"/>
        </w:rPr>
        <w:t xml:space="preserve"> са излазном снагом већом</w:t>
      </w:r>
      <w:r w:rsidR="00A37FFB" w:rsidRPr="00A37FFB">
        <w:rPr>
          <w:lang w:val="sr-Latn-CS"/>
        </w:rPr>
        <w:t xml:space="preserve"> </w:t>
      </w:r>
      <w:r w:rsidR="00A37FFB" w:rsidRPr="00A37FFB">
        <w:rPr>
          <w:lang w:val="sr-Cyrl-CS"/>
        </w:rPr>
        <w:t>од 8</w:t>
      </w:r>
      <w:r w:rsidR="00A37FFB" w:rsidRPr="00A37FFB">
        <w:rPr>
          <w:lang w:val="sr-Latn-CS"/>
        </w:rPr>
        <w:t>0 W;</w:t>
      </w:r>
      <w:r w:rsidR="00A37FFB" w:rsidRPr="00A37FFB">
        <w:rPr>
          <w:lang w:val="sr-Cyrl-CS"/>
        </w:rPr>
        <w:t xml:space="preserve"> или</w:t>
      </w:r>
    </w:p>
    <w:p w14:paraId="32D28559" w14:textId="77777777" w:rsidR="000E0A2E" w:rsidRDefault="000E0A2E" w:rsidP="000E0A2E">
      <w:pPr>
        <w:autoSpaceDE w:val="0"/>
        <w:autoSpaceDN w:val="0"/>
        <w:adjustRightInd w:val="0"/>
        <w:rPr>
          <w:b/>
          <w:bCs/>
          <w:lang w:val="sr-Latn-CS"/>
        </w:rPr>
      </w:pPr>
    </w:p>
    <w:p w14:paraId="3D8E0157" w14:textId="77777777" w:rsidR="000E0A2E" w:rsidRDefault="000E0A2E" w:rsidP="000E0A2E">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sidR="00A37FFB" w:rsidRPr="00A37FFB">
        <w:rPr>
          <w:lang w:val="sr-Cyrl-CS"/>
        </w:rPr>
        <w:t>8</w:t>
      </w:r>
      <w:r w:rsidR="00A37FFB" w:rsidRPr="00A37FFB">
        <w:rPr>
          <w:lang w:val="sr-Latn-CS"/>
        </w:rPr>
        <w:t xml:space="preserve">. </w:t>
      </w:r>
      <w:r w:rsidR="00A37FFB" w:rsidRPr="00A37FFB">
        <w:rPr>
          <w:lang w:val="sr-Cyrl-CS"/>
        </w:rPr>
        <w:t xml:space="preserve"> </w:t>
      </w:r>
      <w:r w:rsidR="00F14D9A" w:rsidRPr="0005232B">
        <w:rPr>
          <w:lang w:val="ru-RU"/>
        </w:rPr>
        <w:tab/>
      </w:r>
      <w:r w:rsidR="00A37FFB" w:rsidRPr="00A37FFB">
        <w:rPr>
          <w:lang w:val="sr-Cyrl-CS"/>
        </w:rPr>
        <w:t>Излазна т</w:t>
      </w:r>
      <w:r w:rsidR="00A37FFB" w:rsidRPr="00A37FFB">
        <w:rPr>
          <w:lang w:val="sr-Latn-CS"/>
        </w:rPr>
        <w:t>аласна дужина</w:t>
      </w:r>
      <w:r w:rsidR="00A37FFB" w:rsidRPr="00A37FFB">
        <w:rPr>
          <w:lang w:val="sr-Cyrl-CS"/>
        </w:rPr>
        <w:t xml:space="preserve"> </w:t>
      </w:r>
      <w:r w:rsidR="00A37FFB" w:rsidRPr="00A37FFB">
        <w:rPr>
          <w:lang w:val="sr-Latn-CS"/>
        </w:rPr>
        <w:t xml:space="preserve">већа </w:t>
      </w:r>
      <w:r w:rsidR="00A401D8">
        <w:rPr>
          <w:lang w:val="sr-Cyrl-CS"/>
        </w:rPr>
        <w:t>од 1</w:t>
      </w:r>
      <w:r w:rsidR="00A37FFB" w:rsidRPr="00A37FFB">
        <w:rPr>
          <w:lang w:val="sr-Cyrl-CS"/>
        </w:rPr>
        <w:t>555</w:t>
      </w:r>
      <w:r w:rsidR="00A37FFB" w:rsidRPr="00A37FFB">
        <w:rPr>
          <w:lang w:val="sr-Latn-CS"/>
        </w:rPr>
        <w:t xml:space="preserve"> nm</w:t>
      </w:r>
      <w:r w:rsidR="005D5D49">
        <w:rPr>
          <w:lang w:val="sr-Latn-CS"/>
        </w:rPr>
        <w:t xml:space="preserve"> </w:t>
      </w:r>
      <w:r w:rsidR="00A401D8">
        <w:rPr>
          <w:lang w:val="sr-Cyrl-RS"/>
        </w:rPr>
        <w:t>али не прелази 1</w:t>
      </w:r>
      <w:r w:rsidR="005D5D49">
        <w:rPr>
          <w:lang w:val="sr-Cyrl-RS"/>
        </w:rPr>
        <w:t>850</w:t>
      </w:r>
      <w:r w:rsidR="005D5D49" w:rsidRPr="005D5D49">
        <w:rPr>
          <w:lang w:val="sr-Latn-CS"/>
        </w:rPr>
        <w:t xml:space="preserve"> </w:t>
      </w:r>
      <w:r w:rsidR="005D5D49" w:rsidRPr="00A37FFB">
        <w:rPr>
          <w:lang w:val="sr-Latn-CS"/>
        </w:rPr>
        <w:t>nm</w:t>
      </w:r>
      <w:r w:rsidR="00A37FFB" w:rsidRPr="00A37FFB">
        <w:rPr>
          <w:lang w:val="sr-Latn-CS"/>
        </w:rPr>
        <w:t xml:space="preserve"> </w:t>
      </w:r>
      <w:r w:rsidR="00A37FFB" w:rsidRPr="00A37FFB">
        <w:rPr>
          <w:lang w:val="sr-Cyrl-CS"/>
        </w:rPr>
        <w:t xml:space="preserve">и са </w:t>
      </w:r>
    </w:p>
    <w:p w14:paraId="2403E3E8" w14:textId="0BD62EEA" w:rsidR="00A37FFB" w:rsidRDefault="00A37FFB" w:rsidP="000E0A2E">
      <w:pPr>
        <w:autoSpaceDE w:val="0"/>
        <w:autoSpaceDN w:val="0"/>
        <w:adjustRightInd w:val="0"/>
        <w:ind w:left="2124" w:firstLine="708"/>
        <w:rPr>
          <w:lang w:val="sr-Latn-CS"/>
        </w:rPr>
      </w:pPr>
      <w:r w:rsidRPr="00A37FFB">
        <w:rPr>
          <w:lang w:val="sr-Cyrl-CS"/>
        </w:rPr>
        <w:t>излазном снагом већом</w:t>
      </w:r>
      <w:r w:rsidRPr="00A37FFB">
        <w:rPr>
          <w:lang w:val="sr-Latn-CS"/>
        </w:rPr>
        <w:t xml:space="preserve"> </w:t>
      </w:r>
      <w:r w:rsidRPr="00A37FFB">
        <w:rPr>
          <w:lang w:val="sr-Cyrl-CS"/>
        </w:rPr>
        <w:t>од 1</w:t>
      </w:r>
      <w:r w:rsidRPr="00A37FFB">
        <w:rPr>
          <w:lang w:val="sr-Latn-CS"/>
        </w:rPr>
        <w:t xml:space="preserve"> W</w:t>
      </w:r>
      <w:r>
        <w:rPr>
          <w:lang w:val="sr-Latn-CS"/>
        </w:rPr>
        <w:t>.</w:t>
      </w:r>
    </w:p>
    <w:p w14:paraId="4061B56F" w14:textId="7CEAC674" w:rsidR="00BA23BD" w:rsidRDefault="00BA23BD" w:rsidP="00BA23BD">
      <w:pPr>
        <w:autoSpaceDE w:val="0"/>
        <w:autoSpaceDN w:val="0"/>
        <w:adjustRightInd w:val="0"/>
        <w:rPr>
          <w:lang w:val="sr-Latn-CS"/>
        </w:rPr>
      </w:pPr>
      <w:r>
        <w:rPr>
          <w:b/>
          <w:bCs/>
          <w:lang w:val="sr-Latn-CS"/>
        </w:rPr>
        <w:tab/>
      </w:r>
      <w:r>
        <w:rPr>
          <w:b/>
          <w:bCs/>
          <w:lang w:val="sr-Latn-CS"/>
        </w:rPr>
        <w:tab/>
      </w:r>
      <w:r>
        <w:rPr>
          <w:b/>
          <w:bCs/>
          <w:lang w:val="sr-Latn-CS"/>
        </w:rPr>
        <w:tab/>
      </w:r>
      <w:r w:rsidR="005D5D49">
        <w:rPr>
          <w:lang w:val="sr-Latn-CS"/>
        </w:rPr>
        <w:t xml:space="preserve">9. </w:t>
      </w:r>
      <w:r w:rsidR="005D5D49">
        <w:rPr>
          <w:lang w:val="sr-Latn-CS"/>
        </w:rPr>
        <w:tab/>
      </w:r>
      <w:r w:rsidR="005D5D49" w:rsidRPr="005D5D49">
        <w:rPr>
          <w:lang w:val="sr-Latn-CS"/>
        </w:rPr>
        <w:t>И</w:t>
      </w:r>
      <w:r w:rsidR="00A401D8">
        <w:rPr>
          <w:lang w:val="sr-Latn-CS"/>
        </w:rPr>
        <w:t>злазна таласна дужина већа од 1</w:t>
      </w:r>
      <w:r w:rsidR="005D5D49" w:rsidRPr="005D5D49">
        <w:rPr>
          <w:lang w:val="sr-Latn-CS"/>
        </w:rPr>
        <w:t xml:space="preserve">850 </w:t>
      </w:r>
      <w:r w:rsidR="005D5D49" w:rsidRPr="00A37FFB">
        <w:rPr>
          <w:lang w:val="sr-Latn-CS"/>
        </w:rPr>
        <w:t>nm</w:t>
      </w:r>
      <w:r w:rsidR="00A401D8">
        <w:rPr>
          <w:lang w:val="sr-Latn-CS"/>
        </w:rPr>
        <w:t>, али не преко 2</w:t>
      </w:r>
      <w:r w:rsidR="005D5D49" w:rsidRPr="005D5D49">
        <w:rPr>
          <w:lang w:val="sr-Latn-CS"/>
        </w:rPr>
        <w:t xml:space="preserve">100 </w:t>
      </w:r>
      <w:r w:rsidR="005D5D49" w:rsidRPr="00A37FFB">
        <w:rPr>
          <w:lang w:val="sr-Latn-CS"/>
        </w:rPr>
        <w:t>nm</w:t>
      </w:r>
      <w:r w:rsidR="005D5D49" w:rsidRPr="005D5D49">
        <w:rPr>
          <w:lang w:val="sr-Latn-CS"/>
        </w:rPr>
        <w:t xml:space="preserve"> и било </w:t>
      </w:r>
    </w:p>
    <w:p w14:paraId="20C839DA" w14:textId="7F7A3837" w:rsidR="005D5D49" w:rsidRPr="005D5D49" w:rsidRDefault="005D5D49" w:rsidP="00BA23BD">
      <w:pPr>
        <w:autoSpaceDE w:val="0"/>
        <w:autoSpaceDN w:val="0"/>
        <w:adjustRightInd w:val="0"/>
        <w:spacing w:after="120"/>
        <w:ind w:left="2121" w:firstLine="708"/>
        <w:rPr>
          <w:lang w:val="sr-Latn-CS"/>
        </w:rPr>
      </w:pPr>
      <w:r>
        <w:rPr>
          <w:lang w:val="sr-Cyrl-RS"/>
        </w:rPr>
        <w:t>шта</w:t>
      </w:r>
      <w:r w:rsidRPr="005D5D49">
        <w:rPr>
          <w:lang w:val="sr-Latn-CS"/>
        </w:rPr>
        <w:t xml:space="preserve"> од</w:t>
      </w:r>
      <w:r>
        <w:rPr>
          <w:lang w:val="sr-Latn-CS"/>
        </w:rPr>
        <w:t xml:space="preserve"> следећег:</w:t>
      </w:r>
    </w:p>
    <w:p w14:paraId="518B7D2B" w14:textId="65EA3E61" w:rsidR="005D5D49" w:rsidRPr="005D5D49" w:rsidRDefault="005D5D49" w:rsidP="0027406F">
      <w:pPr>
        <w:autoSpaceDE w:val="0"/>
        <w:autoSpaceDN w:val="0"/>
        <w:adjustRightInd w:val="0"/>
        <w:ind w:left="2829"/>
        <w:rPr>
          <w:lang w:val="sr-Latn-CS"/>
        </w:rPr>
      </w:pPr>
      <w:r w:rsidRPr="005D5D49">
        <w:rPr>
          <w:lang w:val="sr-Latn-CS"/>
        </w:rPr>
        <w:t xml:space="preserve">а. </w:t>
      </w:r>
      <w:r>
        <w:rPr>
          <w:lang w:val="sr-Latn-CS"/>
        </w:rPr>
        <w:tab/>
      </w:r>
      <w:r w:rsidR="000E0A2E" w:rsidRPr="0005232B">
        <w:rPr>
          <w:lang w:val="ru-RU"/>
        </w:rPr>
        <w:t>‛</w:t>
      </w:r>
      <w:r w:rsidR="003F4713">
        <w:rPr>
          <w:lang w:val="sr-Cyrl-RS"/>
        </w:rPr>
        <w:t>Једноструки трансферзални мод</w:t>
      </w:r>
      <w:r w:rsidR="003F4713" w:rsidRPr="0005232B">
        <w:rPr>
          <w:lang w:val="ru-RU"/>
        </w:rPr>
        <w:t>’</w:t>
      </w:r>
      <w:r w:rsidRPr="005D5D49">
        <w:rPr>
          <w:lang w:val="sr-Latn-CS"/>
        </w:rPr>
        <w:t xml:space="preserve"> и </w:t>
      </w:r>
      <w:r w:rsidR="0027406F">
        <w:rPr>
          <w:lang w:val="sr-Cyrl-RS"/>
        </w:rPr>
        <w:t xml:space="preserve">излазна снага већа </w:t>
      </w:r>
      <w:r>
        <w:rPr>
          <w:lang w:val="sr-Latn-CS"/>
        </w:rPr>
        <w:t>од 1W</w:t>
      </w:r>
      <w:r w:rsidRPr="005D5D49">
        <w:rPr>
          <w:lang w:val="sr-Latn-CS"/>
        </w:rPr>
        <w:t>; или</w:t>
      </w:r>
    </w:p>
    <w:p w14:paraId="510C853E" w14:textId="3C0C2E70" w:rsidR="005D5D49" w:rsidRDefault="00BA750E" w:rsidP="0027406F">
      <w:pPr>
        <w:autoSpaceDE w:val="0"/>
        <w:autoSpaceDN w:val="0"/>
        <w:adjustRightInd w:val="0"/>
        <w:ind w:left="2829"/>
        <w:rPr>
          <w:lang w:val="sr-Latn-CS"/>
        </w:rPr>
      </w:pPr>
      <w:r>
        <w:rPr>
          <w:lang w:val="sr-Latn-CS"/>
        </w:rPr>
        <w:t>b</w:t>
      </w:r>
      <w:r w:rsidR="005D5D49" w:rsidRPr="005D5D49">
        <w:rPr>
          <w:lang w:val="sr-Latn-CS"/>
        </w:rPr>
        <w:t xml:space="preserve">. </w:t>
      </w:r>
      <w:r w:rsidR="005D5D49">
        <w:rPr>
          <w:lang w:val="sr-Latn-CS"/>
        </w:rPr>
        <w:tab/>
      </w:r>
      <w:r w:rsidR="000E0A2E" w:rsidRPr="0005232B">
        <w:rPr>
          <w:lang w:val="ru-RU"/>
        </w:rPr>
        <w:t>‛</w:t>
      </w:r>
      <w:r w:rsidR="005D5D49" w:rsidRPr="005D5D49">
        <w:rPr>
          <w:lang w:val="sr-Latn-CS"/>
        </w:rPr>
        <w:t xml:space="preserve">Вишеструки </w:t>
      </w:r>
      <w:r w:rsidR="0027406F" w:rsidRPr="005D5D49">
        <w:rPr>
          <w:lang w:val="sr-Latn-CS"/>
        </w:rPr>
        <w:t>трансверзални</w:t>
      </w:r>
      <w:r w:rsidR="005D5D49" w:rsidRPr="005D5D49">
        <w:rPr>
          <w:lang w:val="sr-Latn-CS"/>
        </w:rPr>
        <w:t xml:space="preserve"> </w:t>
      </w:r>
      <w:r w:rsidR="003F4713">
        <w:rPr>
          <w:lang w:val="sr-Cyrl-RS"/>
        </w:rPr>
        <w:t>мод</w:t>
      </w:r>
      <w:r w:rsidR="003F4713" w:rsidRPr="0005232B">
        <w:rPr>
          <w:lang w:val="ru-RU"/>
        </w:rPr>
        <w:t>’</w:t>
      </w:r>
      <w:r w:rsidR="003F4713" w:rsidRPr="005D5D49">
        <w:rPr>
          <w:lang w:val="sr-Latn-CS"/>
        </w:rPr>
        <w:t xml:space="preserve"> </w:t>
      </w:r>
      <w:r w:rsidR="005D5D49" w:rsidRPr="005D5D49">
        <w:rPr>
          <w:lang w:val="sr-Latn-CS"/>
        </w:rPr>
        <w:t xml:space="preserve">и </w:t>
      </w:r>
      <w:r w:rsidR="0027406F">
        <w:rPr>
          <w:lang w:val="sr-Cyrl-RS"/>
        </w:rPr>
        <w:t>и</w:t>
      </w:r>
      <w:r w:rsidR="005D5D49" w:rsidRPr="005D5D49">
        <w:rPr>
          <w:lang w:val="sr-Latn-CS"/>
        </w:rPr>
        <w:t>злазна снага већа</w:t>
      </w:r>
      <w:r w:rsidR="005D5D49">
        <w:rPr>
          <w:lang w:val="sr-Latn-CS"/>
        </w:rPr>
        <w:t xml:space="preserve"> </w:t>
      </w:r>
      <w:r w:rsidR="005D5D49" w:rsidRPr="005D5D49">
        <w:rPr>
          <w:lang w:val="sr-Latn-CS"/>
        </w:rPr>
        <w:t xml:space="preserve">од 120 </w:t>
      </w:r>
      <w:r w:rsidR="005D5D49">
        <w:rPr>
          <w:lang w:val="sr-Latn-CS"/>
        </w:rPr>
        <w:t>W</w:t>
      </w:r>
      <w:r w:rsidR="005D5D49" w:rsidRPr="005D5D49">
        <w:rPr>
          <w:lang w:val="sr-Latn-CS"/>
        </w:rPr>
        <w:t xml:space="preserve">; </w:t>
      </w:r>
      <w:r w:rsidR="005D5D49" w:rsidRPr="003F4713">
        <w:rPr>
          <w:u w:val="single"/>
          <w:lang w:val="sr-Latn-CS"/>
        </w:rPr>
        <w:t>или</w:t>
      </w:r>
    </w:p>
    <w:p w14:paraId="1F8DB67E" w14:textId="77777777" w:rsidR="00AC37A0" w:rsidRDefault="00AC37A0" w:rsidP="00AC37A0">
      <w:pPr>
        <w:autoSpaceDE w:val="0"/>
        <w:autoSpaceDN w:val="0"/>
        <w:adjustRightInd w:val="0"/>
        <w:ind w:left="2127" w:firstLine="3"/>
        <w:rPr>
          <w:lang w:val="sr-Latn-CS"/>
        </w:rPr>
      </w:pPr>
    </w:p>
    <w:p w14:paraId="47974BE2" w14:textId="197DF9CA" w:rsidR="00AC37A0" w:rsidRPr="00AC37A0" w:rsidRDefault="00AC37A0" w:rsidP="00AC37A0">
      <w:pPr>
        <w:autoSpaceDE w:val="0"/>
        <w:autoSpaceDN w:val="0"/>
        <w:adjustRightInd w:val="0"/>
        <w:ind w:left="2127" w:firstLine="3"/>
        <w:rPr>
          <w:lang w:val="sr-Cyrl-RS"/>
        </w:rPr>
      </w:pPr>
      <w:r>
        <w:rPr>
          <w:lang w:val="sr-Latn-CS"/>
        </w:rPr>
        <w:t xml:space="preserve">10. </w:t>
      </w:r>
      <w:r w:rsidRPr="005D5D49">
        <w:rPr>
          <w:lang w:val="sr-Latn-CS"/>
        </w:rPr>
        <w:t>Излазна таласна дужина</w:t>
      </w:r>
      <w:r w:rsidRPr="00AC37A0">
        <w:rPr>
          <w:lang w:val="sr-Latn-CS"/>
        </w:rPr>
        <w:t xml:space="preserve"> </w:t>
      </w:r>
      <w:r w:rsidRPr="005D5D49">
        <w:rPr>
          <w:lang w:val="sr-Latn-CS"/>
        </w:rPr>
        <w:t xml:space="preserve">већа од </w:t>
      </w:r>
      <w:r w:rsidR="00A401D8">
        <w:rPr>
          <w:lang w:val="sr-Latn-CS"/>
        </w:rPr>
        <w:t>2</w:t>
      </w:r>
      <w:r>
        <w:rPr>
          <w:lang w:val="sr-Latn-CS"/>
        </w:rPr>
        <w:t>100</w:t>
      </w:r>
      <w:r w:rsidRPr="005D5D49">
        <w:rPr>
          <w:lang w:val="sr-Latn-CS"/>
        </w:rPr>
        <w:t xml:space="preserve"> </w:t>
      </w:r>
      <w:r w:rsidRPr="00A37FFB">
        <w:rPr>
          <w:lang w:val="sr-Latn-CS"/>
        </w:rPr>
        <w:t>nm</w:t>
      </w:r>
      <w:r>
        <w:rPr>
          <w:lang w:val="sr-Latn-CS"/>
        </w:rPr>
        <w:t xml:space="preserve"> </w:t>
      </w:r>
      <w:r>
        <w:rPr>
          <w:lang w:val="sr-Cyrl-RS"/>
        </w:rPr>
        <w:t>и излазна снага већа од 1</w:t>
      </w:r>
      <w:r>
        <w:rPr>
          <w:lang w:val="sr-Latn-CS"/>
        </w:rPr>
        <w:t>W</w:t>
      </w:r>
      <w:r>
        <w:rPr>
          <w:lang w:val="sr-Cyrl-RS"/>
        </w:rPr>
        <w:t>;</w:t>
      </w:r>
    </w:p>
    <w:p w14:paraId="43D7CC5E" w14:textId="7CCC92EC" w:rsidR="001545D2" w:rsidRDefault="001545D2" w:rsidP="00E275FA">
      <w:pPr>
        <w:autoSpaceDE w:val="0"/>
        <w:autoSpaceDN w:val="0"/>
        <w:adjustRightInd w:val="0"/>
        <w:rPr>
          <w:lang w:val="sr-Latn-CS"/>
        </w:rPr>
      </w:pPr>
    </w:p>
    <w:p w14:paraId="48C80F0F" w14:textId="4F1294C0" w:rsidR="001545D2" w:rsidRDefault="00BA750E" w:rsidP="001545D2">
      <w:pPr>
        <w:autoSpaceDE w:val="0"/>
        <w:autoSpaceDN w:val="0"/>
        <w:adjustRightInd w:val="0"/>
        <w:ind w:left="708" w:firstLine="708"/>
        <w:rPr>
          <w:lang w:val="sr-Cyrl-CS"/>
        </w:rPr>
      </w:pPr>
      <w:r>
        <w:rPr>
          <w:b/>
        </w:rPr>
        <w:t>b</w:t>
      </w:r>
      <w:r w:rsidR="001545D2" w:rsidRPr="00CA50FE">
        <w:rPr>
          <w:b/>
          <w:lang w:val="sr-Cyrl-CS"/>
        </w:rPr>
        <w:t xml:space="preserve">. </w:t>
      </w:r>
      <w:r w:rsidR="001545D2">
        <w:rPr>
          <w:b/>
          <w:lang w:val="sr-Cyrl-CS"/>
        </w:rPr>
        <w:tab/>
      </w:r>
      <w:r w:rsidR="001545D2" w:rsidRPr="001545D2">
        <w:rPr>
          <w:lang w:val="sr-Cyrl-CS"/>
        </w:rPr>
        <w:t xml:space="preserve">Неподесиви </w:t>
      </w:r>
      <w:r w:rsidR="00A401D8">
        <w:rPr>
          <w:lang w:val="sr-Cyrl-CS"/>
        </w:rPr>
        <w:t>им</w:t>
      </w:r>
      <w:r w:rsidR="001545D2">
        <w:rPr>
          <w:lang w:val="sr-Cyrl-CS"/>
        </w:rPr>
        <w:t xml:space="preserve">пулсни </w:t>
      </w:r>
      <w:r w:rsidR="000E0A2E" w:rsidRPr="0005232B">
        <w:rPr>
          <w:lang w:val="ru-RU"/>
        </w:rPr>
        <w:t>„</w:t>
      </w:r>
      <w:r w:rsidR="001545D2" w:rsidRPr="001545D2">
        <w:rPr>
          <w:lang w:val="sr-Cyrl-CS"/>
        </w:rPr>
        <w:t>ласери</w:t>
      </w:r>
      <w:r w:rsidR="001545D2" w:rsidRPr="0005232B">
        <w:rPr>
          <w:lang w:val="ru-RU"/>
        </w:rPr>
        <w:t>”</w:t>
      </w:r>
      <w:r w:rsidR="001545D2" w:rsidRPr="00CA50FE">
        <w:rPr>
          <w:b/>
          <w:lang w:val="sr-Cyrl-CS"/>
        </w:rPr>
        <w:t xml:space="preserve">, </w:t>
      </w:r>
      <w:r w:rsidR="001545D2" w:rsidRPr="00CA50FE">
        <w:rPr>
          <w:lang w:val="sr-Cyrl-CS"/>
        </w:rPr>
        <w:t>који имају било шта од наведеног:</w:t>
      </w:r>
    </w:p>
    <w:p w14:paraId="0582B349" w14:textId="63D2275D" w:rsidR="001C5D46" w:rsidRPr="001C5D46" w:rsidRDefault="001C5D46" w:rsidP="00F14D9A">
      <w:pPr>
        <w:autoSpaceDE w:val="0"/>
        <w:autoSpaceDN w:val="0"/>
        <w:adjustRightInd w:val="0"/>
        <w:ind w:left="2829" w:hanging="705"/>
        <w:rPr>
          <w:lang w:val="sr-Latn-CS"/>
        </w:rPr>
      </w:pPr>
      <w:r w:rsidRPr="001C5D46">
        <w:rPr>
          <w:lang w:val="sr-Latn-CS"/>
        </w:rPr>
        <w:t xml:space="preserve">1. </w:t>
      </w:r>
      <w:r w:rsidR="00F14D9A">
        <w:rPr>
          <w:lang w:val="sr-Latn-CS"/>
        </w:rPr>
        <w:tab/>
      </w:r>
      <w:r w:rsidRPr="001C5D46">
        <w:rPr>
          <w:lang w:val="sr-Latn-CS"/>
        </w:rPr>
        <w:t xml:space="preserve">Таласна дужина </w:t>
      </w:r>
      <w:r w:rsidRPr="001C5D46">
        <w:rPr>
          <w:lang w:val="sr-Cyrl-RS"/>
        </w:rPr>
        <w:t xml:space="preserve">излаза </w:t>
      </w:r>
      <w:r w:rsidRPr="001C5D46">
        <w:rPr>
          <w:lang w:val="sr-Latn-CS"/>
        </w:rPr>
        <w:t>мања од 150 nm и</w:t>
      </w:r>
      <w:r w:rsidRPr="001C5D46">
        <w:rPr>
          <w:lang w:val="sr-Cyrl-RS"/>
        </w:rPr>
        <w:t xml:space="preserve"> имају било шта од наведеног</w:t>
      </w:r>
      <w:r w:rsidRPr="001C5D46">
        <w:rPr>
          <w:lang w:val="sr-Latn-CS"/>
        </w:rPr>
        <w:t xml:space="preserve">: </w:t>
      </w:r>
    </w:p>
    <w:p w14:paraId="0224ACA6" w14:textId="617C9518" w:rsidR="001C5D46" w:rsidRPr="001C5D46" w:rsidRDefault="001C5D46" w:rsidP="00F14D9A">
      <w:pPr>
        <w:autoSpaceDE w:val="0"/>
        <w:autoSpaceDN w:val="0"/>
        <w:adjustRightInd w:val="0"/>
        <w:ind w:left="3537" w:hanging="705"/>
        <w:rPr>
          <w:lang w:val="sr-Latn-CS"/>
        </w:rPr>
      </w:pPr>
      <w:r w:rsidRPr="001C5D46">
        <w:rPr>
          <w:lang w:val="sr-Latn-CS"/>
        </w:rPr>
        <w:t xml:space="preserve">а. </w:t>
      </w:r>
      <w:r w:rsidR="00F14D9A">
        <w:rPr>
          <w:lang w:val="sr-Latn-CS"/>
        </w:rPr>
        <w:tab/>
      </w:r>
      <w:r w:rsidRPr="001C5D46">
        <w:rPr>
          <w:lang w:val="sr-Latn-CS"/>
        </w:rPr>
        <w:t xml:space="preserve">Енергија излаза већа од 50 mЈ по импулсу и </w:t>
      </w:r>
      <w:r w:rsidR="000E0A2E">
        <w:rPr>
          <w:lang w:val="sr-Latn-CS"/>
        </w:rPr>
        <w:t>„</w:t>
      </w:r>
      <w:r w:rsidRPr="001C5D46">
        <w:rPr>
          <w:lang w:val="sr-Cyrl-RS"/>
        </w:rPr>
        <w:t>максимална</w:t>
      </w:r>
      <w:r w:rsidRPr="001C5D46">
        <w:rPr>
          <w:lang w:val="sr-Latn-CS"/>
        </w:rPr>
        <w:t xml:space="preserve"> </w:t>
      </w:r>
      <w:r w:rsidR="00A401D8">
        <w:rPr>
          <w:lang w:val="sr-Cyrl-RS"/>
        </w:rPr>
        <w:t xml:space="preserve">(вршна) </w:t>
      </w:r>
      <w:r w:rsidRPr="001C5D46">
        <w:rPr>
          <w:lang w:val="sr-Latn-CS"/>
        </w:rPr>
        <w:t>снага</w:t>
      </w:r>
      <w:r w:rsidRPr="0005232B">
        <w:rPr>
          <w:lang w:val="ru-RU"/>
        </w:rPr>
        <w:t>”</w:t>
      </w:r>
      <w:r w:rsidRPr="001C5D46">
        <w:rPr>
          <w:lang w:val="sr-Latn-CS"/>
        </w:rPr>
        <w:t xml:space="preserve"> импулса већа од 1 W; или</w:t>
      </w:r>
      <w:r w:rsidRPr="001C5D46">
        <w:rPr>
          <w:u w:val="single"/>
          <w:lang w:val="sr-Latn-CS"/>
        </w:rPr>
        <w:t xml:space="preserve"> </w:t>
      </w:r>
    </w:p>
    <w:p w14:paraId="54000776" w14:textId="10F0A597" w:rsidR="001C5D46" w:rsidRPr="001C5D46" w:rsidRDefault="00BA750E" w:rsidP="001C5D46">
      <w:pPr>
        <w:autoSpaceDE w:val="0"/>
        <w:autoSpaceDN w:val="0"/>
        <w:adjustRightInd w:val="0"/>
        <w:ind w:left="2498" w:firstLine="334"/>
        <w:rPr>
          <w:lang w:val="sr-Latn-CS"/>
        </w:rPr>
      </w:pPr>
      <w:r>
        <w:rPr>
          <w:lang w:val="sr-Latn-CS"/>
        </w:rPr>
        <w:t>b</w:t>
      </w:r>
      <w:r w:rsidR="001C5D46" w:rsidRPr="001C5D46">
        <w:rPr>
          <w:lang w:val="sr-Latn-CS"/>
        </w:rPr>
        <w:t xml:space="preserve">. </w:t>
      </w:r>
      <w:r w:rsidR="00F14D9A">
        <w:rPr>
          <w:lang w:val="sr-Latn-CS"/>
        </w:rPr>
        <w:tab/>
      </w:r>
      <w:r w:rsidR="000E0A2E">
        <w:rPr>
          <w:lang w:val="sr-Latn-CS"/>
        </w:rPr>
        <w:t>„</w:t>
      </w:r>
      <w:r w:rsidR="001C5D46" w:rsidRPr="001C5D46">
        <w:rPr>
          <w:lang w:val="sr-Latn-CS"/>
        </w:rPr>
        <w:t>Средња</w:t>
      </w:r>
      <w:r w:rsidR="001C5D46" w:rsidRPr="001C5D46">
        <w:rPr>
          <w:lang w:val="sr-Cyrl-RS"/>
        </w:rPr>
        <w:t xml:space="preserve"> излазна снага</w:t>
      </w:r>
      <w:r w:rsidR="001C5D46" w:rsidRPr="0005232B">
        <w:rPr>
          <w:lang w:val="ru-RU"/>
        </w:rPr>
        <w:t>”</w:t>
      </w:r>
      <w:r w:rsidR="001C5D46" w:rsidRPr="001C5D46">
        <w:rPr>
          <w:lang w:val="sr-Latn-CS"/>
        </w:rPr>
        <w:t xml:space="preserve"> већа од 1 W; </w:t>
      </w:r>
    </w:p>
    <w:p w14:paraId="202B2BB0" w14:textId="77777777" w:rsidR="001C5D46" w:rsidRPr="001C5D46" w:rsidRDefault="001C5D46" w:rsidP="001C5D46">
      <w:pPr>
        <w:autoSpaceDE w:val="0"/>
        <w:autoSpaceDN w:val="0"/>
        <w:adjustRightInd w:val="0"/>
        <w:ind w:left="374" w:hanging="194"/>
        <w:rPr>
          <w:lang w:val="sr-Cyrl-CS"/>
        </w:rPr>
      </w:pPr>
    </w:p>
    <w:p w14:paraId="4F777DD4" w14:textId="4F34B022" w:rsidR="000C4852" w:rsidRDefault="000C4852" w:rsidP="000C4852">
      <w:pPr>
        <w:autoSpaceDE w:val="0"/>
        <w:autoSpaceDN w:val="0"/>
        <w:adjustRightInd w:val="0"/>
        <w:rPr>
          <w:lang w:val="sr-Latn-CS"/>
        </w:rPr>
      </w:pPr>
      <w:r>
        <w:rPr>
          <w:b/>
          <w:bCs/>
          <w:lang w:val="sr-Latn-CS"/>
        </w:rPr>
        <w:tab/>
      </w:r>
      <w:r>
        <w:rPr>
          <w:b/>
          <w:bCs/>
          <w:lang w:val="sr-Latn-CS"/>
        </w:rPr>
        <w:tab/>
      </w:r>
      <w:r>
        <w:rPr>
          <w:b/>
          <w:bCs/>
          <w:lang w:val="sr-Latn-CS"/>
        </w:rPr>
        <w:tab/>
      </w:r>
      <w:r w:rsidR="001C5D46" w:rsidRPr="001C5D46">
        <w:rPr>
          <w:lang w:val="sr-Latn-CS"/>
        </w:rPr>
        <w:t xml:space="preserve">2. </w:t>
      </w:r>
      <w:r w:rsidR="00F14D9A">
        <w:rPr>
          <w:lang w:val="sr-Latn-CS"/>
        </w:rPr>
        <w:tab/>
      </w:r>
      <w:r w:rsidR="00F14D9A">
        <w:rPr>
          <w:lang w:val="sr-Latn-CS"/>
        </w:rPr>
        <w:tab/>
      </w:r>
      <w:r w:rsidR="001C5D46" w:rsidRPr="001C5D46">
        <w:rPr>
          <w:lang w:val="sr-Latn-CS"/>
        </w:rPr>
        <w:t xml:space="preserve">Таласна дужина </w:t>
      </w:r>
      <w:r w:rsidR="001C5D46" w:rsidRPr="001C5D46">
        <w:rPr>
          <w:lang w:val="sr-Cyrl-RS"/>
        </w:rPr>
        <w:t>излаза</w:t>
      </w:r>
      <w:r w:rsidR="001C5D46" w:rsidRPr="001C5D46">
        <w:rPr>
          <w:lang w:val="sr-Latn-CS"/>
        </w:rPr>
        <w:t xml:space="preserve"> од 150 nm</w:t>
      </w:r>
      <w:r w:rsidR="001C5D46" w:rsidRPr="001C5D46">
        <w:rPr>
          <w:lang w:val="sr-Cyrl-RS"/>
        </w:rPr>
        <w:t xml:space="preserve"> или већа</w:t>
      </w:r>
      <w:r w:rsidR="001C5D46" w:rsidRPr="001C5D46">
        <w:rPr>
          <w:lang w:val="sr-Latn-CS"/>
        </w:rPr>
        <w:t xml:space="preserve">, али не преко </w:t>
      </w:r>
      <w:r w:rsidR="001C5D46" w:rsidRPr="001C5D46">
        <w:rPr>
          <w:lang w:val="sr-Cyrl-CS"/>
        </w:rPr>
        <w:t>51</w:t>
      </w:r>
      <w:r w:rsidR="001C5D46" w:rsidRPr="001C5D46">
        <w:rPr>
          <w:lang w:val="sr-Latn-CS"/>
        </w:rPr>
        <w:t xml:space="preserve">0 nm </w:t>
      </w:r>
    </w:p>
    <w:p w14:paraId="3337C60C" w14:textId="3622FDAA" w:rsidR="001C5D46" w:rsidRPr="001C5D46" w:rsidRDefault="001C5D46" w:rsidP="000C4852">
      <w:pPr>
        <w:autoSpaceDE w:val="0"/>
        <w:autoSpaceDN w:val="0"/>
        <w:adjustRightInd w:val="0"/>
        <w:ind w:left="2829" w:firstLine="708"/>
        <w:rPr>
          <w:lang w:val="sr-Latn-CS"/>
        </w:rPr>
      </w:pPr>
      <w:r w:rsidRPr="001C5D46">
        <w:rPr>
          <w:lang w:val="sr-Latn-CS"/>
        </w:rPr>
        <w:t xml:space="preserve">са било којом од следећих карактеристика: </w:t>
      </w:r>
    </w:p>
    <w:p w14:paraId="52D3F313" w14:textId="11020A66"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1C5D46" w:rsidRPr="001C5D46">
        <w:rPr>
          <w:lang w:val="sr-Latn-CS"/>
        </w:rPr>
        <w:t xml:space="preserve">а. </w:t>
      </w:r>
      <w:r w:rsidR="00F14D9A">
        <w:rPr>
          <w:lang w:val="sr-Latn-CS"/>
        </w:rPr>
        <w:tab/>
      </w:r>
      <w:r w:rsidR="001C5D46" w:rsidRPr="001C5D46">
        <w:rPr>
          <w:lang w:val="sr-Latn-CS"/>
        </w:rPr>
        <w:t xml:space="preserve">Енергија излаза већа од 1,5 Ј по импулсу и </w:t>
      </w:r>
      <w:r w:rsidR="000E0A2E">
        <w:rPr>
          <w:lang w:val="sr-Latn-CS"/>
        </w:rPr>
        <w:t>„</w:t>
      </w:r>
      <w:r w:rsidR="001C5D46" w:rsidRPr="001C5D46">
        <w:rPr>
          <w:lang w:val="sr-Cyrl-RS"/>
        </w:rPr>
        <w:t>максимална</w:t>
      </w:r>
      <w:r w:rsidR="001C5D46" w:rsidRPr="001C5D46">
        <w:rPr>
          <w:lang w:val="sr-Latn-CS"/>
        </w:rPr>
        <w:t xml:space="preserve"> снага” </w:t>
      </w:r>
    </w:p>
    <w:p w14:paraId="7DB57C4B" w14:textId="28210894" w:rsidR="001C5D46" w:rsidRPr="001C5D46" w:rsidRDefault="001C5D46" w:rsidP="0056086E">
      <w:pPr>
        <w:autoSpaceDE w:val="0"/>
        <w:autoSpaceDN w:val="0"/>
        <w:adjustRightInd w:val="0"/>
        <w:ind w:left="2832" w:firstLine="708"/>
        <w:rPr>
          <w:lang w:val="sr-Cyrl-RS"/>
        </w:rPr>
      </w:pPr>
      <w:r w:rsidRPr="001C5D46">
        <w:rPr>
          <w:lang w:val="sr-Latn-CS"/>
        </w:rPr>
        <w:t xml:space="preserve">импулса већа од </w:t>
      </w:r>
      <w:r w:rsidRPr="001C5D46">
        <w:rPr>
          <w:lang w:val="sr-Cyrl-CS"/>
        </w:rPr>
        <w:t>3</w:t>
      </w:r>
      <w:r w:rsidRPr="001C5D46">
        <w:rPr>
          <w:lang w:val="sr-Latn-CS"/>
        </w:rPr>
        <w:t xml:space="preserve">0 W; </w:t>
      </w:r>
      <w:r w:rsidRPr="001C5D46">
        <w:rPr>
          <w:lang w:val="sr-Cyrl-RS"/>
        </w:rPr>
        <w:t>или</w:t>
      </w:r>
    </w:p>
    <w:p w14:paraId="7F498792" w14:textId="6FA6A272" w:rsidR="001545D2" w:rsidRPr="007C0CC7" w:rsidRDefault="00BA750E" w:rsidP="00BC6A45">
      <w:pPr>
        <w:autoSpaceDE w:val="0"/>
        <w:autoSpaceDN w:val="0"/>
        <w:adjustRightInd w:val="0"/>
        <w:spacing w:after="120"/>
        <w:ind w:left="2832"/>
        <w:rPr>
          <w:u w:val="single"/>
          <w:lang w:val="sr-Cyrl-CS"/>
        </w:rPr>
      </w:pPr>
      <w:r>
        <w:rPr>
          <w:lang w:val="sr-Latn-CS"/>
        </w:rPr>
        <w:t>b</w:t>
      </w:r>
      <w:r w:rsidR="001C5D46" w:rsidRPr="001C5D46">
        <w:rPr>
          <w:lang w:val="sr-Latn-CS"/>
        </w:rPr>
        <w:t xml:space="preserve">. </w:t>
      </w:r>
      <w:r w:rsidR="00F14D9A">
        <w:rPr>
          <w:lang w:val="sr-Latn-CS"/>
        </w:rPr>
        <w:tab/>
      </w:r>
      <w:r w:rsidR="000E0A2E">
        <w:rPr>
          <w:lang w:val="sr-Latn-CS"/>
        </w:rPr>
        <w:t>„</w:t>
      </w:r>
      <w:r w:rsidR="001C5D46" w:rsidRPr="001C5D46">
        <w:rPr>
          <w:lang w:val="sr-Latn-CS"/>
        </w:rPr>
        <w:t>Средња</w:t>
      </w:r>
      <w:r w:rsidR="001C5D46" w:rsidRPr="001C5D46">
        <w:rPr>
          <w:lang w:val="sr-Cyrl-RS"/>
        </w:rPr>
        <w:t xml:space="preserve"> излазна снага</w:t>
      </w:r>
      <w:r w:rsidR="001C5D46" w:rsidRPr="0005232B">
        <w:rPr>
          <w:lang w:val="ru-RU"/>
        </w:rPr>
        <w:t>”</w:t>
      </w:r>
      <w:r w:rsidR="001C5D46" w:rsidRPr="001C5D46">
        <w:rPr>
          <w:lang w:val="sr-Latn-CS"/>
        </w:rPr>
        <w:t xml:space="preserve"> већа од </w:t>
      </w:r>
      <w:r w:rsidR="001C5D46" w:rsidRPr="001C5D46">
        <w:rPr>
          <w:lang w:val="sr-Cyrl-CS"/>
        </w:rPr>
        <w:t>3</w:t>
      </w:r>
      <w:r w:rsidR="001C5D46" w:rsidRPr="001C5D46">
        <w:rPr>
          <w:lang w:val="sr-Latn-CS"/>
        </w:rPr>
        <w:t>0 W;</w:t>
      </w:r>
    </w:p>
    <w:p w14:paraId="72954BF8" w14:textId="74F667BD" w:rsidR="00F14D9A" w:rsidRPr="0005232B" w:rsidRDefault="00BC6A45" w:rsidP="00BC6A45">
      <w:pPr>
        <w:autoSpaceDE w:val="0"/>
        <w:autoSpaceDN w:val="0"/>
        <w:adjustRightInd w:val="0"/>
        <w:ind w:left="2124" w:firstLine="660"/>
        <w:rPr>
          <w:i/>
          <w:lang w:val="ru-RU"/>
        </w:rPr>
      </w:pPr>
      <w:r w:rsidRPr="00BC6A45">
        <w:rPr>
          <w:i/>
          <w:u w:val="single"/>
          <w:lang w:val="sr-Cyrl-CS"/>
        </w:rPr>
        <w:t>Напомена:</w:t>
      </w:r>
      <w:r w:rsidR="00F14D9A" w:rsidRPr="0005232B">
        <w:rPr>
          <w:i/>
          <w:lang w:val="ru-RU"/>
        </w:rPr>
        <w:tab/>
      </w:r>
      <w:r w:rsidRPr="00BC6A45">
        <w:rPr>
          <w:i/>
          <w:lang w:val="sr-Cyrl-CS"/>
        </w:rPr>
        <w:t>6А005.</w:t>
      </w:r>
      <w:r w:rsidR="00BA750E">
        <w:rPr>
          <w:i/>
        </w:rPr>
        <w:t>b</w:t>
      </w:r>
      <w:r w:rsidRPr="00BC6A45">
        <w:rPr>
          <w:i/>
          <w:lang w:val="sr-Cyrl-CS"/>
        </w:rPr>
        <w:t>.2.</w:t>
      </w:r>
      <w:r w:rsidR="00BA750E">
        <w:rPr>
          <w:i/>
        </w:rPr>
        <w:t>b</w:t>
      </w:r>
      <w:r w:rsidRPr="00BC6A45">
        <w:rPr>
          <w:i/>
          <w:lang w:val="sr-Cyrl-CS"/>
        </w:rPr>
        <w:t>.  не контролише аргонске „ласере</w:t>
      </w:r>
      <w:r w:rsidR="000E0A2E">
        <w:rPr>
          <w:i/>
          <w:lang w:val="sr-Cyrl-CS"/>
        </w:rPr>
        <w:t>”</w:t>
      </w:r>
      <w:r w:rsidRPr="00BC6A45">
        <w:rPr>
          <w:i/>
          <w:lang w:val="sr-Cyrl-CS"/>
        </w:rPr>
        <w:t xml:space="preserve"> са </w:t>
      </w:r>
    </w:p>
    <w:p w14:paraId="15DDB008" w14:textId="702F6842" w:rsidR="00BC6A45" w:rsidRPr="00BC6A45" w:rsidRDefault="00BC6A45" w:rsidP="00F14D9A">
      <w:pPr>
        <w:autoSpaceDE w:val="0"/>
        <w:autoSpaceDN w:val="0"/>
        <w:adjustRightInd w:val="0"/>
        <w:ind w:left="3540" w:firstLine="708"/>
        <w:rPr>
          <w:i/>
          <w:lang w:val="sr-Cyrl-CS"/>
        </w:rPr>
      </w:pPr>
      <w:r w:rsidRPr="00BC6A45">
        <w:rPr>
          <w:i/>
          <w:lang w:val="sr-Cyrl-CS"/>
        </w:rPr>
        <w:t>средњом</w:t>
      </w:r>
      <w:r w:rsidRPr="0005232B">
        <w:rPr>
          <w:i/>
          <w:lang w:val="ru-RU"/>
        </w:rPr>
        <w:t xml:space="preserve"> </w:t>
      </w:r>
      <w:r w:rsidRPr="00BC6A45">
        <w:rPr>
          <w:i/>
          <w:lang w:val="sr-Cyrl-CS"/>
        </w:rPr>
        <w:t>излазном снагом мањом или једнаком од 50</w:t>
      </w:r>
      <w:r w:rsidRPr="00BC6A45">
        <w:rPr>
          <w:i/>
          <w:lang w:val="sr-Latn-CS"/>
        </w:rPr>
        <w:t>W</w:t>
      </w:r>
      <w:r w:rsidRPr="00BC6A45">
        <w:rPr>
          <w:i/>
          <w:lang w:val="sr-Cyrl-CS"/>
        </w:rPr>
        <w:t xml:space="preserve">. </w:t>
      </w:r>
    </w:p>
    <w:p w14:paraId="74B6ED75" w14:textId="77777777" w:rsidR="00BC6A45" w:rsidRPr="00BC6A45" w:rsidRDefault="00BC6A45" w:rsidP="00BC6A45">
      <w:pPr>
        <w:autoSpaceDE w:val="0"/>
        <w:autoSpaceDN w:val="0"/>
        <w:adjustRightInd w:val="0"/>
        <w:ind w:left="374" w:hanging="14"/>
        <w:rPr>
          <w:i/>
          <w:lang w:val="sr-Cyrl-CS"/>
        </w:rPr>
      </w:pPr>
    </w:p>
    <w:p w14:paraId="28C09771" w14:textId="65BF9C98" w:rsidR="00BC6A45" w:rsidRPr="00BC6A45" w:rsidRDefault="00BC6A45" w:rsidP="00F14D9A">
      <w:pPr>
        <w:autoSpaceDE w:val="0"/>
        <w:autoSpaceDN w:val="0"/>
        <w:adjustRightInd w:val="0"/>
        <w:ind w:left="2829" w:hanging="705"/>
        <w:rPr>
          <w:lang w:val="sr-Latn-CS"/>
        </w:rPr>
      </w:pPr>
      <w:r w:rsidRPr="00BC6A45">
        <w:rPr>
          <w:lang w:val="sr-Latn-CS"/>
        </w:rPr>
        <w:t xml:space="preserve">3. </w:t>
      </w:r>
      <w:r w:rsidR="00F14D9A">
        <w:rPr>
          <w:lang w:val="sr-Latn-CS"/>
        </w:rPr>
        <w:tab/>
      </w:r>
      <w:r w:rsidRPr="00BC6A45">
        <w:rPr>
          <w:lang w:val="sr-Latn-CS"/>
        </w:rPr>
        <w:t xml:space="preserve">Таласна дужина </w:t>
      </w:r>
      <w:r w:rsidRPr="00BC6A45">
        <w:rPr>
          <w:lang w:val="sr-Cyrl-RS"/>
        </w:rPr>
        <w:t xml:space="preserve">излаза </w:t>
      </w:r>
      <w:r w:rsidRPr="00BC6A45">
        <w:rPr>
          <w:lang w:val="sr-Latn-CS"/>
        </w:rPr>
        <w:t xml:space="preserve">већа од </w:t>
      </w:r>
      <w:r w:rsidRPr="00BC6A45">
        <w:rPr>
          <w:lang w:val="sr-Cyrl-CS"/>
        </w:rPr>
        <w:t>51</w:t>
      </w:r>
      <w:r w:rsidRPr="00BC6A45">
        <w:rPr>
          <w:lang w:val="sr-Latn-CS"/>
        </w:rPr>
        <w:t xml:space="preserve">0 nm, али не преко </w:t>
      </w:r>
      <w:r w:rsidRPr="00BC6A45">
        <w:rPr>
          <w:lang w:val="sr-Cyrl-CS"/>
        </w:rPr>
        <w:t>54</w:t>
      </w:r>
      <w:r w:rsidRPr="00BC6A45">
        <w:rPr>
          <w:lang w:val="sr-Latn-CS"/>
        </w:rPr>
        <w:t xml:space="preserve">0 nm и са било којом од следећих карактеристика: </w:t>
      </w:r>
    </w:p>
    <w:p w14:paraId="37D839B5" w14:textId="316355B0" w:rsidR="00BC6A45" w:rsidRPr="00BC6A45" w:rsidRDefault="00BC6A45" w:rsidP="00F14D9A">
      <w:pPr>
        <w:autoSpaceDE w:val="0"/>
        <w:autoSpaceDN w:val="0"/>
        <w:adjustRightInd w:val="0"/>
        <w:ind w:left="3537" w:hanging="705"/>
        <w:rPr>
          <w:lang w:val="sr-Cyrl-CS"/>
        </w:rPr>
      </w:pPr>
      <w:r w:rsidRPr="00BC6A45">
        <w:rPr>
          <w:lang w:val="sr-Latn-CS"/>
        </w:rPr>
        <w:t>а.</w:t>
      </w:r>
      <w:r w:rsidRPr="00BC6A45">
        <w:rPr>
          <w:lang w:val="sr-Cyrl-CS"/>
        </w:rPr>
        <w:t xml:space="preserve"> </w:t>
      </w:r>
      <w:r w:rsidR="00F14D9A" w:rsidRPr="0005232B">
        <w:rPr>
          <w:lang w:val="ru-RU"/>
        </w:rPr>
        <w:tab/>
      </w:r>
      <w:r w:rsidR="000E0A2E" w:rsidRPr="0005232B">
        <w:rPr>
          <w:lang w:val="ru-RU"/>
        </w:rPr>
        <w:t>‛</w:t>
      </w:r>
      <w:r w:rsidRPr="00BC6A45">
        <w:rPr>
          <w:lang w:val="sr-Cyrl-CS"/>
        </w:rPr>
        <w:t>Једноструки трансверзални мод</w:t>
      </w:r>
      <w:r w:rsidR="003F4713" w:rsidRPr="0005232B">
        <w:rPr>
          <w:lang w:val="ru-RU"/>
        </w:rPr>
        <w:t>’</w:t>
      </w:r>
      <w:r w:rsidRPr="00BC6A45">
        <w:rPr>
          <w:lang w:val="sr-Cyrl-CS"/>
        </w:rPr>
        <w:t xml:space="preserve"> који има било шта од наведеног:</w:t>
      </w:r>
      <w:r w:rsidRPr="00BC6A45">
        <w:rPr>
          <w:lang w:val="sr-Latn-CS"/>
        </w:rPr>
        <w:t xml:space="preserve"> </w:t>
      </w:r>
    </w:p>
    <w:p w14:paraId="7D2AB449" w14:textId="53262FE3" w:rsidR="00BC6A45" w:rsidRPr="00BC6A45" w:rsidRDefault="00BC6A45" w:rsidP="00F14D9A">
      <w:pPr>
        <w:autoSpaceDE w:val="0"/>
        <w:autoSpaceDN w:val="0"/>
        <w:adjustRightInd w:val="0"/>
        <w:ind w:left="4245" w:hanging="705"/>
        <w:rPr>
          <w:lang w:val="sr-Latn-CS"/>
        </w:rPr>
      </w:pPr>
      <w:r w:rsidRPr="00BC6A45">
        <w:rPr>
          <w:lang w:val="sr-Cyrl-CS"/>
        </w:rPr>
        <w:t>1.</w:t>
      </w:r>
      <w:r w:rsidR="00F14D9A" w:rsidRPr="0005232B">
        <w:rPr>
          <w:lang w:val="ru-RU"/>
        </w:rPr>
        <w:tab/>
      </w:r>
      <w:r w:rsidRPr="00BC6A45">
        <w:rPr>
          <w:lang w:val="sr-Latn-CS"/>
        </w:rPr>
        <w:t xml:space="preserve">Енергија излаза већа од </w:t>
      </w:r>
      <w:r w:rsidRPr="00BC6A45">
        <w:rPr>
          <w:lang w:val="sr-Cyrl-CS"/>
        </w:rPr>
        <w:t>1</w:t>
      </w:r>
      <w:r w:rsidRPr="00BC6A45">
        <w:rPr>
          <w:lang w:val="sr-Latn-CS"/>
        </w:rPr>
        <w:t xml:space="preserve">,5 Ј по импулсу и </w:t>
      </w:r>
      <w:r w:rsidR="000E0A2E">
        <w:rPr>
          <w:lang w:val="sr-Latn-CS"/>
        </w:rPr>
        <w:t>„</w:t>
      </w:r>
      <w:r w:rsidRPr="00BC6A45">
        <w:rPr>
          <w:lang w:val="sr-Latn-CS"/>
        </w:rPr>
        <w:t xml:space="preserve">максимална снага” импулса већа од </w:t>
      </w:r>
      <w:r w:rsidRPr="00BC6A45">
        <w:rPr>
          <w:lang w:val="sr-Cyrl-CS"/>
        </w:rPr>
        <w:t>5</w:t>
      </w:r>
      <w:r w:rsidRPr="00BC6A45">
        <w:rPr>
          <w:lang w:val="sr-Latn-CS"/>
        </w:rPr>
        <w:t>0W; или</w:t>
      </w:r>
      <w:r w:rsidRPr="00BC6A45">
        <w:rPr>
          <w:u w:val="single"/>
          <w:lang w:val="sr-Latn-CS"/>
        </w:rPr>
        <w:t xml:space="preserve"> </w:t>
      </w:r>
    </w:p>
    <w:p w14:paraId="6A53450F" w14:textId="4823BB1C" w:rsidR="00BC6A45" w:rsidRPr="00BC6A45" w:rsidRDefault="00BC6A45" w:rsidP="00BC6A45">
      <w:pPr>
        <w:autoSpaceDE w:val="0"/>
        <w:autoSpaceDN w:val="0"/>
        <w:adjustRightInd w:val="0"/>
        <w:ind w:left="3400" w:firstLine="140"/>
        <w:rPr>
          <w:lang w:val="sr-Cyrl-CS"/>
        </w:rPr>
      </w:pPr>
      <w:r w:rsidRPr="00BC6A45">
        <w:rPr>
          <w:lang w:val="sr-Cyrl-CS"/>
        </w:rPr>
        <w:t>2</w:t>
      </w:r>
      <w:r w:rsidRPr="00BC6A45">
        <w:rPr>
          <w:lang w:val="sr-Latn-CS"/>
        </w:rPr>
        <w:t xml:space="preserve">. </w:t>
      </w:r>
      <w:r w:rsidR="00F14D9A">
        <w:rPr>
          <w:lang w:val="sr-Latn-CS"/>
        </w:rPr>
        <w:tab/>
      </w:r>
      <w:r w:rsidR="000E0A2E">
        <w:rPr>
          <w:lang w:val="sr-Latn-CS"/>
        </w:rPr>
        <w:t>„</w:t>
      </w:r>
      <w:r w:rsidRPr="00BC6A45">
        <w:rPr>
          <w:lang w:val="sr-Latn-CS"/>
        </w:rPr>
        <w:t>Средња</w:t>
      </w:r>
      <w:r w:rsidRPr="00BC6A45">
        <w:rPr>
          <w:lang w:val="sr-Cyrl-RS"/>
        </w:rPr>
        <w:t xml:space="preserve"> излазна снага</w:t>
      </w:r>
      <w:r w:rsidRPr="0005232B">
        <w:rPr>
          <w:lang w:val="ru-RU"/>
        </w:rPr>
        <w:t>”</w:t>
      </w:r>
      <w:r w:rsidRPr="00BC6A45">
        <w:rPr>
          <w:lang w:val="sr-Latn-CS"/>
        </w:rPr>
        <w:t xml:space="preserve"> већа од </w:t>
      </w:r>
      <w:r w:rsidR="00E103E5">
        <w:t>80</w:t>
      </w:r>
      <w:r w:rsidR="00E103E5" w:rsidRPr="00BC6A45">
        <w:rPr>
          <w:lang w:val="sr-Latn-CS"/>
        </w:rPr>
        <w:t xml:space="preserve"> </w:t>
      </w:r>
      <w:r w:rsidRPr="00BC6A45">
        <w:rPr>
          <w:lang w:val="sr-Latn-CS"/>
        </w:rPr>
        <w:t>W;</w:t>
      </w:r>
    </w:p>
    <w:p w14:paraId="225EF3B9" w14:textId="16E90BC9" w:rsidR="00BC6A45" w:rsidRPr="00BC6A45" w:rsidRDefault="00BA750E" w:rsidP="00F14D9A">
      <w:pPr>
        <w:autoSpaceDE w:val="0"/>
        <w:autoSpaceDN w:val="0"/>
        <w:adjustRightInd w:val="0"/>
        <w:ind w:left="3537" w:hanging="705"/>
        <w:rPr>
          <w:lang w:val="sr-Cyrl-CS"/>
        </w:rPr>
      </w:pPr>
      <w:r>
        <w:t>b</w:t>
      </w:r>
      <w:r w:rsidR="00BC6A45" w:rsidRPr="00BC6A45">
        <w:rPr>
          <w:lang w:val="sr-Cyrl-CS"/>
        </w:rPr>
        <w:t xml:space="preserve">. </w:t>
      </w:r>
      <w:r w:rsidR="00F14D9A" w:rsidRPr="0005232B">
        <w:rPr>
          <w:lang w:val="ru-RU"/>
        </w:rPr>
        <w:tab/>
      </w:r>
      <w:r w:rsidR="000E0A2E" w:rsidRPr="0005232B">
        <w:rPr>
          <w:lang w:val="ru-RU"/>
        </w:rPr>
        <w:t>‛</w:t>
      </w:r>
      <w:r w:rsidR="00BC6A45" w:rsidRPr="00BC6A45">
        <w:rPr>
          <w:lang w:val="sr-Cyrl-CS"/>
        </w:rPr>
        <w:t>Вишеструки трансверзални мод</w:t>
      </w:r>
      <w:r w:rsidR="003F4713" w:rsidRPr="0005232B">
        <w:rPr>
          <w:lang w:val="ru-RU"/>
        </w:rPr>
        <w:t>’</w:t>
      </w:r>
      <w:r w:rsidR="00BC6A45" w:rsidRPr="00BC6A45">
        <w:rPr>
          <w:lang w:val="sr-Cyrl-CS"/>
        </w:rPr>
        <w:t xml:space="preserve"> који има било шта од наведеног:</w:t>
      </w:r>
    </w:p>
    <w:p w14:paraId="2FB8C49E" w14:textId="17204DB7" w:rsidR="00BC6A45" w:rsidRPr="00BC6A45" w:rsidRDefault="00BC6A45" w:rsidP="00F14D9A">
      <w:pPr>
        <w:autoSpaceDE w:val="0"/>
        <w:autoSpaceDN w:val="0"/>
        <w:adjustRightInd w:val="0"/>
        <w:ind w:left="4245" w:hanging="705"/>
        <w:rPr>
          <w:lang w:val="sr-Latn-CS"/>
        </w:rPr>
      </w:pPr>
      <w:r w:rsidRPr="00BC6A45">
        <w:rPr>
          <w:lang w:val="sr-Cyrl-CS"/>
        </w:rPr>
        <w:t>1.</w:t>
      </w:r>
      <w:r w:rsidR="00F14D9A" w:rsidRPr="0005232B">
        <w:rPr>
          <w:lang w:val="ru-RU"/>
        </w:rPr>
        <w:tab/>
      </w:r>
      <w:r w:rsidRPr="00BC6A45">
        <w:rPr>
          <w:lang w:val="sr-Latn-CS"/>
        </w:rPr>
        <w:t xml:space="preserve">Енергија излаза већа од </w:t>
      </w:r>
      <w:r w:rsidRPr="00BC6A45">
        <w:rPr>
          <w:lang w:val="sr-Cyrl-CS"/>
        </w:rPr>
        <w:t>1</w:t>
      </w:r>
      <w:r w:rsidRPr="00BC6A45">
        <w:rPr>
          <w:lang w:val="sr-Latn-CS"/>
        </w:rPr>
        <w:t xml:space="preserve">,5 Ј по импулсу и </w:t>
      </w:r>
      <w:r w:rsidR="000E0A2E">
        <w:rPr>
          <w:lang w:val="sr-Latn-CS"/>
        </w:rPr>
        <w:t>„</w:t>
      </w:r>
      <w:r w:rsidRPr="00BC6A45">
        <w:rPr>
          <w:lang w:val="sr-Latn-CS"/>
        </w:rPr>
        <w:t xml:space="preserve">максимална снага” импулса већа од </w:t>
      </w:r>
      <w:r w:rsidRPr="00BC6A45">
        <w:rPr>
          <w:lang w:val="sr-Cyrl-CS"/>
        </w:rPr>
        <w:t>15</w:t>
      </w:r>
      <w:r w:rsidRPr="00BC6A45">
        <w:rPr>
          <w:lang w:val="sr-Latn-CS"/>
        </w:rPr>
        <w:t>0W; или</w:t>
      </w:r>
      <w:r w:rsidRPr="00BC6A45">
        <w:rPr>
          <w:u w:val="single"/>
          <w:lang w:val="sr-Latn-CS"/>
        </w:rPr>
        <w:t xml:space="preserve"> </w:t>
      </w:r>
    </w:p>
    <w:p w14:paraId="5E5BB504" w14:textId="6167B2AE" w:rsidR="00BC6A45" w:rsidRPr="00BC6A45" w:rsidRDefault="00BC6A45" w:rsidP="00BC6A45">
      <w:pPr>
        <w:autoSpaceDE w:val="0"/>
        <w:autoSpaceDN w:val="0"/>
        <w:adjustRightInd w:val="0"/>
        <w:ind w:left="3400" w:firstLine="140"/>
        <w:rPr>
          <w:lang w:val="sr-Latn-CS"/>
        </w:rPr>
      </w:pPr>
      <w:r w:rsidRPr="00BC6A45">
        <w:rPr>
          <w:lang w:val="sr-Cyrl-CS"/>
        </w:rPr>
        <w:t>2</w:t>
      </w:r>
      <w:r w:rsidRPr="00BC6A45">
        <w:rPr>
          <w:lang w:val="sr-Latn-CS"/>
        </w:rPr>
        <w:t xml:space="preserve">. </w:t>
      </w:r>
      <w:r w:rsidR="00F14D9A">
        <w:rPr>
          <w:lang w:val="sr-Latn-CS"/>
        </w:rPr>
        <w:tab/>
      </w:r>
      <w:r w:rsidR="000E0A2E">
        <w:rPr>
          <w:lang w:val="sr-Latn-CS"/>
        </w:rPr>
        <w:t>„</w:t>
      </w:r>
      <w:r w:rsidRPr="00BC6A45">
        <w:rPr>
          <w:lang w:val="sr-Latn-CS"/>
        </w:rPr>
        <w:t>Средња</w:t>
      </w:r>
      <w:r w:rsidRPr="00BC6A45">
        <w:rPr>
          <w:lang w:val="sr-Cyrl-RS"/>
        </w:rPr>
        <w:t xml:space="preserve"> излазна снага</w:t>
      </w:r>
      <w:r w:rsidRPr="0005232B">
        <w:rPr>
          <w:lang w:val="ru-RU"/>
        </w:rPr>
        <w:t>”</w:t>
      </w:r>
      <w:r w:rsidRPr="00BC6A45">
        <w:rPr>
          <w:lang w:val="sr-Latn-CS"/>
        </w:rPr>
        <w:t xml:space="preserve"> већа од </w:t>
      </w:r>
      <w:r w:rsidRPr="00BC6A45">
        <w:rPr>
          <w:lang w:val="sr-Cyrl-CS"/>
        </w:rPr>
        <w:t>15</w:t>
      </w:r>
      <w:r w:rsidRPr="00BC6A45">
        <w:rPr>
          <w:lang w:val="sr-Latn-CS"/>
        </w:rPr>
        <w:t>0 W;</w:t>
      </w:r>
      <w:r w:rsidRPr="00BC6A45">
        <w:rPr>
          <w:u w:val="single"/>
          <w:lang w:val="sr-Latn-CS"/>
        </w:rPr>
        <w:t xml:space="preserve"> </w:t>
      </w:r>
    </w:p>
    <w:p w14:paraId="7F3C4F90" w14:textId="4F2D6D55" w:rsidR="00BC6A45" w:rsidRPr="00BC6A45" w:rsidRDefault="00BC6A45" w:rsidP="00E275FA">
      <w:pPr>
        <w:autoSpaceDE w:val="0"/>
        <w:autoSpaceDN w:val="0"/>
        <w:adjustRightInd w:val="0"/>
        <w:rPr>
          <w:lang w:val="sr-Cyrl-CS"/>
        </w:rPr>
      </w:pPr>
    </w:p>
    <w:p w14:paraId="57962052" w14:textId="05521A9D" w:rsidR="009B1E44" w:rsidRDefault="00BC6A45" w:rsidP="00F14D9A">
      <w:pPr>
        <w:autoSpaceDE w:val="0"/>
        <w:autoSpaceDN w:val="0"/>
        <w:adjustRightInd w:val="0"/>
        <w:spacing w:after="120"/>
        <w:ind w:left="2829" w:hanging="705"/>
        <w:rPr>
          <w:iCs/>
          <w:lang w:val="sr-Latn-CS"/>
        </w:rPr>
      </w:pPr>
      <w:r w:rsidRPr="00BC6A45">
        <w:rPr>
          <w:lang w:val="sr-Latn-CS"/>
        </w:rPr>
        <w:t xml:space="preserve">4. </w:t>
      </w:r>
      <w:r w:rsidR="00F14D9A">
        <w:rPr>
          <w:lang w:val="sr-Latn-CS"/>
        </w:rPr>
        <w:tab/>
      </w:r>
      <w:r w:rsidRPr="00BC6A45">
        <w:rPr>
          <w:lang w:val="sr-Latn-CS"/>
        </w:rPr>
        <w:t xml:space="preserve">Таласна дужина </w:t>
      </w:r>
      <w:r w:rsidRPr="00BC6A45">
        <w:rPr>
          <w:lang w:val="sr-Cyrl-RS"/>
        </w:rPr>
        <w:t xml:space="preserve">излаза </w:t>
      </w:r>
      <w:r w:rsidRPr="00BC6A45">
        <w:rPr>
          <w:lang w:val="sr-Latn-CS"/>
        </w:rPr>
        <w:t xml:space="preserve">већа од </w:t>
      </w:r>
      <w:r w:rsidRPr="00BC6A45">
        <w:rPr>
          <w:lang w:val="sr-Cyrl-CS"/>
        </w:rPr>
        <w:t>5</w:t>
      </w:r>
      <w:r w:rsidRPr="00BC6A45">
        <w:rPr>
          <w:lang w:val="sr-Latn-CS"/>
        </w:rPr>
        <w:t xml:space="preserve">40 nm </w:t>
      </w:r>
      <w:r w:rsidRPr="00BC6A45">
        <w:rPr>
          <w:lang w:val="sr-Cyrl-CS"/>
        </w:rPr>
        <w:t>али која не прелази 800</w:t>
      </w:r>
      <w:r w:rsidRPr="00BC6A45">
        <w:rPr>
          <w:lang w:val="sr-Latn-CS"/>
        </w:rPr>
        <w:t xml:space="preserve"> nm</w:t>
      </w:r>
      <w:r w:rsidRPr="00BC6A45">
        <w:rPr>
          <w:lang w:val="sr-Cyrl-CS"/>
        </w:rPr>
        <w:t xml:space="preserve"> </w:t>
      </w:r>
      <w:r w:rsidRPr="00BC6A45">
        <w:rPr>
          <w:lang w:val="sr-Latn-CS"/>
        </w:rPr>
        <w:t>и са било којом од следећих карактеристика:</w:t>
      </w:r>
    </w:p>
    <w:p w14:paraId="1555C8EE" w14:textId="1718B52E" w:rsidR="00127F43" w:rsidRPr="00127F43" w:rsidRDefault="00127F43" w:rsidP="00127F43">
      <w:pPr>
        <w:autoSpaceDE w:val="0"/>
        <w:autoSpaceDN w:val="0"/>
        <w:adjustRightInd w:val="0"/>
        <w:ind w:left="2160" w:firstLine="672"/>
        <w:rPr>
          <w:lang w:val="sr-Cyrl-CS"/>
        </w:rPr>
      </w:pPr>
      <w:r w:rsidRPr="00127F43">
        <w:rPr>
          <w:lang w:val="sr-Latn-CS"/>
        </w:rPr>
        <w:t xml:space="preserve">а. </w:t>
      </w:r>
      <w:r w:rsidR="00F14D9A">
        <w:rPr>
          <w:lang w:val="sr-Latn-CS"/>
        </w:rPr>
        <w:tab/>
      </w:r>
      <w:r w:rsidR="000E0A2E">
        <w:rPr>
          <w:bCs/>
          <w:lang w:val="sr-Latn-CS"/>
        </w:rPr>
        <w:t>„</w:t>
      </w:r>
      <w:r w:rsidRPr="00127F43">
        <w:rPr>
          <w:bCs/>
          <w:lang w:val="sr-Cyrl-CS"/>
        </w:rPr>
        <w:t>Трајање импулса</w:t>
      </w:r>
      <w:r w:rsidRPr="00127F43">
        <w:rPr>
          <w:bCs/>
          <w:lang w:val="sr-Latn-CS"/>
        </w:rPr>
        <w:t>”</w:t>
      </w:r>
      <w:r w:rsidRPr="00127F43">
        <w:rPr>
          <w:lang w:val="sr-Latn-CS"/>
        </w:rPr>
        <w:t xml:space="preserve"> </w:t>
      </w:r>
      <w:r w:rsidRPr="00127F43">
        <w:rPr>
          <w:lang w:val="sr-Cyrl-CS"/>
        </w:rPr>
        <w:t xml:space="preserve">мање од 1 </w:t>
      </w:r>
      <w:r w:rsidRPr="00127F43">
        <w:rPr>
          <w:noProof/>
          <w:lang w:val="sr-Latn-CS"/>
        </w:rPr>
        <w:t>ps</w:t>
      </w:r>
      <w:r w:rsidRPr="00127F43">
        <w:rPr>
          <w:lang w:val="sr-Latn-CS"/>
        </w:rPr>
        <w:t xml:space="preserve"> </w:t>
      </w:r>
      <w:r w:rsidRPr="00127F43">
        <w:rPr>
          <w:lang w:val="sr-Cyrl-CS"/>
        </w:rPr>
        <w:t>и било шта од следећег:</w:t>
      </w:r>
    </w:p>
    <w:p w14:paraId="170A10E1" w14:textId="47AC16DF" w:rsidR="00127F43" w:rsidRPr="00127F43" w:rsidRDefault="00127F43" w:rsidP="00F14D9A">
      <w:pPr>
        <w:autoSpaceDE w:val="0"/>
        <w:autoSpaceDN w:val="0"/>
        <w:adjustRightInd w:val="0"/>
        <w:ind w:left="4242" w:hanging="705"/>
        <w:rPr>
          <w:lang w:val="sr-Cyrl-CS"/>
        </w:rPr>
      </w:pPr>
      <w:r w:rsidRPr="00127F43">
        <w:rPr>
          <w:lang w:val="sr-Cyrl-CS"/>
        </w:rPr>
        <w:t xml:space="preserve">1.  </w:t>
      </w:r>
      <w:r w:rsidR="00F14D9A" w:rsidRPr="0005232B">
        <w:rPr>
          <w:lang w:val="ru-RU"/>
        </w:rPr>
        <w:tab/>
      </w:r>
      <w:r w:rsidRPr="00127F43">
        <w:rPr>
          <w:lang w:val="sr-Latn-CS"/>
        </w:rPr>
        <w:t xml:space="preserve">Енергија излаза већа од </w:t>
      </w:r>
      <w:r w:rsidRPr="00127F43">
        <w:rPr>
          <w:lang w:val="sr-Cyrl-CS"/>
        </w:rPr>
        <w:t>0,005</w:t>
      </w:r>
      <w:r w:rsidRPr="00127F43">
        <w:rPr>
          <w:lang w:val="sr-Latn-CS"/>
        </w:rPr>
        <w:t xml:space="preserve"> Ј по импулсу и </w:t>
      </w:r>
      <w:r w:rsidR="000E0A2E">
        <w:rPr>
          <w:lang w:val="sr-Latn-CS"/>
        </w:rPr>
        <w:t>„</w:t>
      </w:r>
      <w:r w:rsidRPr="00127F43">
        <w:rPr>
          <w:lang w:val="sr-Latn-CS"/>
        </w:rPr>
        <w:t xml:space="preserve">максимална снага” импулса већа од </w:t>
      </w:r>
      <w:r w:rsidRPr="00127F43">
        <w:rPr>
          <w:lang w:val="sr-Cyrl-CS"/>
        </w:rPr>
        <w:t xml:space="preserve">5 </w:t>
      </w:r>
      <w:r w:rsidRPr="00127F43">
        <w:rPr>
          <w:noProof/>
        </w:rPr>
        <w:t>G</w:t>
      </w:r>
      <w:r w:rsidRPr="00127F43">
        <w:rPr>
          <w:lang w:val="sr-Latn-CS"/>
        </w:rPr>
        <w:t xml:space="preserve">W; </w:t>
      </w:r>
      <w:r w:rsidRPr="00127F43">
        <w:rPr>
          <w:u w:val="single"/>
          <w:lang w:val="sr-Latn-CS"/>
        </w:rPr>
        <w:t xml:space="preserve">или </w:t>
      </w:r>
    </w:p>
    <w:p w14:paraId="783646FA" w14:textId="179FFDA7" w:rsidR="00127F43" w:rsidRPr="00127F43" w:rsidRDefault="00127F43" w:rsidP="00127F43">
      <w:pPr>
        <w:autoSpaceDE w:val="0"/>
        <w:autoSpaceDN w:val="0"/>
        <w:adjustRightInd w:val="0"/>
        <w:ind w:left="432"/>
        <w:rPr>
          <w:u w:val="single"/>
          <w:lang w:val="sr-Cyrl-CS"/>
        </w:rPr>
      </w:pPr>
      <w:r w:rsidRPr="00127F43">
        <w:rPr>
          <w:lang w:val="sr-Cyrl-CS"/>
        </w:rPr>
        <w:t xml:space="preserve">   </w:t>
      </w:r>
      <w:r>
        <w:rPr>
          <w:lang w:val="sr-Cyrl-CS"/>
        </w:rPr>
        <w:tab/>
      </w:r>
      <w:r>
        <w:rPr>
          <w:lang w:val="sr-Cyrl-CS"/>
        </w:rPr>
        <w:tab/>
      </w:r>
      <w:r>
        <w:rPr>
          <w:lang w:val="sr-Cyrl-CS"/>
        </w:rPr>
        <w:tab/>
      </w:r>
      <w:r>
        <w:rPr>
          <w:lang w:val="sr-Cyrl-CS"/>
        </w:rPr>
        <w:tab/>
      </w:r>
      <w:r>
        <w:rPr>
          <w:lang w:val="sr-Cyrl-CS"/>
        </w:rPr>
        <w:tab/>
      </w:r>
      <w:r w:rsidRPr="00127F43">
        <w:rPr>
          <w:lang w:val="sr-Cyrl-CS"/>
        </w:rPr>
        <w:t>2</w:t>
      </w:r>
      <w:r w:rsidRPr="00127F43">
        <w:rPr>
          <w:lang w:val="sr-Latn-CS"/>
        </w:rPr>
        <w:t xml:space="preserve">. </w:t>
      </w:r>
      <w:r w:rsidR="00F14D9A">
        <w:rPr>
          <w:lang w:val="sr-Latn-CS"/>
        </w:rPr>
        <w:tab/>
      </w:r>
      <w:r w:rsidR="000E0A2E">
        <w:rPr>
          <w:lang w:val="sr-Latn-CS"/>
        </w:rPr>
        <w:t>„</w:t>
      </w:r>
      <w:r w:rsidRPr="00127F43">
        <w:rPr>
          <w:lang w:val="sr-Latn-CS"/>
        </w:rPr>
        <w:t>Средња</w:t>
      </w:r>
      <w:r w:rsidRPr="00127F43">
        <w:rPr>
          <w:lang w:val="sr-Cyrl-RS"/>
        </w:rPr>
        <w:t xml:space="preserve"> излазна снага</w:t>
      </w:r>
      <w:r w:rsidRPr="0005232B">
        <w:rPr>
          <w:lang w:val="ru-RU"/>
        </w:rPr>
        <w:t>”</w:t>
      </w:r>
      <w:r w:rsidRPr="00127F43">
        <w:rPr>
          <w:lang w:val="sr-Latn-CS"/>
        </w:rPr>
        <w:t xml:space="preserve"> већа од </w:t>
      </w:r>
      <w:r w:rsidRPr="00127F43">
        <w:rPr>
          <w:lang w:val="sr-Cyrl-CS"/>
        </w:rPr>
        <w:t>20</w:t>
      </w:r>
      <w:r w:rsidRPr="00127F43">
        <w:rPr>
          <w:lang w:val="sr-Latn-CS"/>
        </w:rPr>
        <w:t xml:space="preserve"> W; </w:t>
      </w:r>
      <w:r w:rsidRPr="00127F43">
        <w:rPr>
          <w:u w:val="single"/>
          <w:lang w:val="sr-Cyrl-CS"/>
        </w:rPr>
        <w:t>или</w:t>
      </w:r>
    </w:p>
    <w:p w14:paraId="245896F8" w14:textId="7F05F165" w:rsidR="00127F43" w:rsidRPr="00127F43" w:rsidRDefault="00BA750E" w:rsidP="00F14D9A">
      <w:pPr>
        <w:autoSpaceDE w:val="0"/>
        <w:autoSpaceDN w:val="0"/>
        <w:adjustRightInd w:val="0"/>
        <w:ind w:left="3537" w:hanging="705"/>
        <w:rPr>
          <w:lang w:val="sr-Cyrl-CS"/>
        </w:rPr>
      </w:pPr>
      <w:r>
        <w:t>b</w:t>
      </w:r>
      <w:r w:rsidR="00127F43" w:rsidRPr="00127F43">
        <w:rPr>
          <w:lang w:val="sr-Cyrl-CS"/>
        </w:rPr>
        <w:t xml:space="preserve">. </w:t>
      </w:r>
      <w:r w:rsidR="00F14D9A" w:rsidRPr="0005232B">
        <w:rPr>
          <w:lang w:val="ru-RU"/>
        </w:rPr>
        <w:tab/>
      </w:r>
      <w:r w:rsidR="000E0A2E">
        <w:rPr>
          <w:bCs/>
          <w:lang w:val="sr-Latn-CS"/>
        </w:rPr>
        <w:t>„</w:t>
      </w:r>
      <w:r w:rsidR="00127F43" w:rsidRPr="00127F43">
        <w:rPr>
          <w:bCs/>
          <w:lang w:val="sr-Cyrl-CS"/>
        </w:rPr>
        <w:t>Трајање импулса</w:t>
      </w:r>
      <w:r w:rsidR="00127F43" w:rsidRPr="00127F43">
        <w:rPr>
          <w:bCs/>
          <w:lang w:val="sr-Latn-CS"/>
        </w:rPr>
        <w:t>”</w:t>
      </w:r>
      <w:r w:rsidR="00127F43" w:rsidRPr="00127F43">
        <w:rPr>
          <w:bCs/>
          <w:lang w:val="sr-Cyrl-CS"/>
        </w:rPr>
        <w:t xml:space="preserve"> једнако или веће од </w:t>
      </w:r>
      <w:r w:rsidR="00127F43" w:rsidRPr="00127F43">
        <w:rPr>
          <w:lang w:val="sr-Cyrl-CS"/>
        </w:rPr>
        <w:t xml:space="preserve">1 </w:t>
      </w:r>
      <w:r w:rsidR="00127F43" w:rsidRPr="00127F43">
        <w:rPr>
          <w:noProof/>
          <w:lang w:val="sr-Latn-CS"/>
        </w:rPr>
        <w:t>ps</w:t>
      </w:r>
      <w:r w:rsidR="00127F43" w:rsidRPr="00127F43">
        <w:rPr>
          <w:lang w:val="sr-Latn-CS"/>
        </w:rPr>
        <w:t xml:space="preserve"> </w:t>
      </w:r>
      <w:r w:rsidR="00127F43" w:rsidRPr="00127F43">
        <w:rPr>
          <w:lang w:val="sr-Cyrl-CS"/>
        </w:rPr>
        <w:t>и било шта од наведеног:</w:t>
      </w:r>
    </w:p>
    <w:p w14:paraId="75A46B60" w14:textId="0D83C788" w:rsidR="00127F43" w:rsidRPr="00127F43" w:rsidRDefault="00127F43" w:rsidP="00F14D9A">
      <w:pPr>
        <w:autoSpaceDE w:val="0"/>
        <w:autoSpaceDN w:val="0"/>
        <w:adjustRightInd w:val="0"/>
        <w:ind w:left="4245" w:hanging="705"/>
        <w:rPr>
          <w:lang w:val="sr-Cyrl-CS"/>
        </w:rPr>
      </w:pPr>
      <w:r w:rsidRPr="00127F43">
        <w:rPr>
          <w:lang w:val="sr-Cyrl-CS"/>
        </w:rPr>
        <w:t xml:space="preserve">1. </w:t>
      </w:r>
      <w:r w:rsidR="00F14D9A" w:rsidRPr="0005232B">
        <w:rPr>
          <w:lang w:val="ru-RU"/>
        </w:rPr>
        <w:tab/>
      </w:r>
      <w:r w:rsidRPr="00127F43">
        <w:rPr>
          <w:lang w:val="sr-Latn-CS"/>
        </w:rPr>
        <w:t>Енергија излаза</w:t>
      </w:r>
      <w:r w:rsidRPr="00127F43">
        <w:rPr>
          <w:lang w:val="sr-Cyrl-CS"/>
        </w:rPr>
        <w:t xml:space="preserve"> </w:t>
      </w:r>
      <w:r w:rsidRPr="00127F43">
        <w:rPr>
          <w:lang w:val="sr-Latn-CS"/>
        </w:rPr>
        <w:t>већа од</w:t>
      </w:r>
      <w:r w:rsidRPr="00127F43">
        <w:rPr>
          <w:lang w:val="sr-Cyrl-CS"/>
        </w:rPr>
        <w:t xml:space="preserve"> 1,5 </w:t>
      </w:r>
      <w:r w:rsidRPr="00127F43">
        <w:rPr>
          <w:lang w:val="sr-Latn-CS"/>
        </w:rPr>
        <w:t>Ј</w:t>
      </w:r>
      <w:r w:rsidRPr="00127F43">
        <w:rPr>
          <w:lang w:val="sr-Cyrl-CS"/>
        </w:rPr>
        <w:t xml:space="preserve"> по импулсу и </w:t>
      </w:r>
      <w:r w:rsidR="000E0A2E">
        <w:rPr>
          <w:lang w:val="sr-Latn-CS"/>
        </w:rPr>
        <w:t>„</w:t>
      </w:r>
      <w:r w:rsidRPr="00127F43">
        <w:rPr>
          <w:lang w:val="sr-Latn-CS"/>
        </w:rPr>
        <w:t>максимална снага”</w:t>
      </w:r>
      <w:r w:rsidRPr="00127F43">
        <w:rPr>
          <w:lang w:val="sr-Cyrl-CS"/>
        </w:rPr>
        <w:t xml:space="preserve"> већа од 30 </w:t>
      </w:r>
      <w:r w:rsidRPr="00127F43">
        <w:rPr>
          <w:lang w:val="sr-Latn-CS"/>
        </w:rPr>
        <w:t>W</w:t>
      </w:r>
      <w:r w:rsidRPr="00127F43">
        <w:rPr>
          <w:lang w:val="sr-Cyrl-CS"/>
        </w:rPr>
        <w:t>; или</w:t>
      </w:r>
    </w:p>
    <w:p w14:paraId="3FB8466C" w14:textId="3D486163" w:rsidR="00127F43" w:rsidRPr="00127F43" w:rsidRDefault="00127F43" w:rsidP="00127F43">
      <w:pPr>
        <w:autoSpaceDE w:val="0"/>
        <w:autoSpaceDN w:val="0"/>
        <w:adjustRightInd w:val="0"/>
        <w:ind w:left="432"/>
        <w:rPr>
          <w:lang w:val="sr-Latn-CS"/>
        </w:rPr>
      </w:pPr>
      <w:r w:rsidRPr="00127F43">
        <w:rPr>
          <w:lang w:val="sr-Cyrl-CS"/>
        </w:rPr>
        <w:t xml:space="preserve">     </w:t>
      </w:r>
      <w:r>
        <w:rPr>
          <w:lang w:val="sr-Cyrl-CS"/>
        </w:rPr>
        <w:tab/>
      </w:r>
      <w:r>
        <w:rPr>
          <w:lang w:val="sr-Cyrl-CS"/>
        </w:rPr>
        <w:tab/>
      </w:r>
      <w:r>
        <w:rPr>
          <w:lang w:val="sr-Cyrl-CS"/>
        </w:rPr>
        <w:tab/>
      </w:r>
      <w:r>
        <w:rPr>
          <w:lang w:val="sr-Cyrl-CS"/>
        </w:rPr>
        <w:tab/>
      </w:r>
      <w:r w:rsidRPr="00127F43">
        <w:rPr>
          <w:lang w:val="sr-Cyrl-CS"/>
        </w:rPr>
        <w:t xml:space="preserve">2. </w:t>
      </w:r>
      <w:r w:rsidR="00F14D9A" w:rsidRPr="0005232B">
        <w:rPr>
          <w:lang w:val="ru-RU"/>
        </w:rPr>
        <w:tab/>
      </w:r>
      <w:r w:rsidR="000E0A2E">
        <w:rPr>
          <w:lang w:val="sr-Latn-CS"/>
        </w:rPr>
        <w:t>„</w:t>
      </w:r>
      <w:r w:rsidRPr="00127F43">
        <w:rPr>
          <w:lang w:val="sr-Latn-CS"/>
        </w:rPr>
        <w:t>Средња</w:t>
      </w:r>
      <w:r w:rsidRPr="00127F43">
        <w:rPr>
          <w:lang w:val="sr-Cyrl-RS"/>
        </w:rPr>
        <w:t xml:space="preserve"> излазна снага</w:t>
      </w:r>
      <w:r w:rsidRPr="0005232B">
        <w:rPr>
          <w:lang w:val="ru-RU"/>
        </w:rPr>
        <w:t>”</w:t>
      </w:r>
      <w:r w:rsidRPr="00127F43">
        <w:rPr>
          <w:lang w:val="sr-Latn-CS"/>
        </w:rPr>
        <w:t xml:space="preserve"> већа од </w:t>
      </w:r>
      <w:r w:rsidRPr="00127F43">
        <w:rPr>
          <w:lang w:val="sr-Cyrl-CS"/>
        </w:rPr>
        <w:t>30</w:t>
      </w:r>
      <w:r w:rsidRPr="00127F43">
        <w:rPr>
          <w:lang w:val="sr-Latn-CS"/>
        </w:rPr>
        <w:t xml:space="preserve"> W; </w:t>
      </w:r>
    </w:p>
    <w:p w14:paraId="21D0BBC8" w14:textId="77777777" w:rsidR="00BA23BD" w:rsidRDefault="00BA23BD" w:rsidP="002D4C78">
      <w:pPr>
        <w:autoSpaceDE w:val="0"/>
        <w:autoSpaceDN w:val="0"/>
        <w:adjustRightInd w:val="0"/>
        <w:spacing w:after="120"/>
        <w:rPr>
          <w:lang w:val="sr-Cyrl-CS"/>
        </w:rPr>
      </w:pPr>
    </w:p>
    <w:p w14:paraId="60675CB2" w14:textId="77777777" w:rsidR="000E0A2E" w:rsidRDefault="000E0A2E" w:rsidP="000E0A2E">
      <w:pPr>
        <w:autoSpaceDE w:val="0"/>
        <w:autoSpaceDN w:val="0"/>
        <w:adjustRightInd w:val="0"/>
        <w:rPr>
          <w:lang w:val="sr-Cyrl-CS"/>
        </w:rPr>
      </w:pPr>
      <w:r w:rsidRPr="00CA50FE">
        <w:rPr>
          <w:b/>
          <w:bCs/>
          <w:lang w:val="sr-Latn-CS"/>
        </w:rPr>
        <w:t>6А005</w:t>
      </w:r>
      <w:r>
        <w:rPr>
          <w:b/>
          <w:bCs/>
          <w:lang w:val="sr-Latn-CS"/>
        </w:rPr>
        <w:tab/>
      </w:r>
      <w:r>
        <w:rPr>
          <w:b/>
          <w:bCs/>
          <w:lang w:val="sr-Latn-CS"/>
        </w:rPr>
        <w:tab/>
      </w:r>
      <w:r>
        <w:rPr>
          <w:b/>
          <w:bCs/>
          <w:lang w:val="sr-Latn-CS"/>
        </w:rPr>
        <w:tab/>
      </w:r>
      <w:r w:rsidR="00127F43" w:rsidRPr="00127F43">
        <w:rPr>
          <w:lang w:val="sr-Cyrl-CS"/>
        </w:rPr>
        <w:t>5</w:t>
      </w:r>
      <w:r w:rsidR="00127F43" w:rsidRPr="00127F43">
        <w:rPr>
          <w:lang w:val="sr-Latn-CS"/>
        </w:rPr>
        <w:t xml:space="preserve">. </w:t>
      </w:r>
      <w:r w:rsidR="00F14D9A">
        <w:rPr>
          <w:lang w:val="sr-Latn-CS"/>
        </w:rPr>
        <w:tab/>
      </w:r>
      <w:r w:rsidR="00127F43" w:rsidRPr="00127F43">
        <w:rPr>
          <w:lang w:val="sr-Latn-CS"/>
        </w:rPr>
        <w:t>Таласна дужина</w:t>
      </w:r>
      <w:r w:rsidR="00127F43" w:rsidRPr="00127F43">
        <w:rPr>
          <w:lang w:val="sr-Cyrl-CS"/>
        </w:rPr>
        <w:t xml:space="preserve"> излаза</w:t>
      </w:r>
      <w:r w:rsidR="00127F43" w:rsidRPr="00127F43">
        <w:rPr>
          <w:lang w:val="sr-Latn-CS"/>
        </w:rPr>
        <w:t xml:space="preserve"> већа </w:t>
      </w:r>
      <w:r w:rsidR="00127F43" w:rsidRPr="00127F43">
        <w:rPr>
          <w:lang w:val="sr-Cyrl-CS"/>
        </w:rPr>
        <w:t>или једнака 800</w:t>
      </w:r>
      <w:r w:rsidR="00127F43" w:rsidRPr="00127F43">
        <w:rPr>
          <w:lang w:val="sr-Latn-CS"/>
        </w:rPr>
        <w:t xml:space="preserve"> nm </w:t>
      </w:r>
      <w:r w:rsidR="00127F43" w:rsidRPr="00127F43">
        <w:rPr>
          <w:lang w:val="sr-Cyrl-CS"/>
        </w:rPr>
        <w:t xml:space="preserve">али која не прелази </w:t>
      </w:r>
    </w:p>
    <w:p w14:paraId="494FCC19" w14:textId="785C133E" w:rsidR="00127F43" w:rsidRPr="006050AE" w:rsidRDefault="00127F43" w:rsidP="000E0A2E">
      <w:pPr>
        <w:autoSpaceDE w:val="0"/>
        <w:autoSpaceDN w:val="0"/>
        <w:adjustRightInd w:val="0"/>
        <w:spacing w:after="120"/>
        <w:ind w:left="2124" w:firstLine="708"/>
        <w:rPr>
          <w:lang w:val="sr-Latn-CS"/>
        </w:rPr>
      </w:pPr>
      <w:r w:rsidRPr="00127F43">
        <w:rPr>
          <w:lang w:val="sr-Cyrl-CS"/>
        </w:rPr>
        <w:t>975</w:t>
      </w:r>
      <w:r w:rsidRPr="00127F43">
        <w:rPr>
          <w:lang w:val="sr-Latn-CS"/>
        </w:rPr>
        <w:t>nm</w:t>
      </w:r>
      <w:r w:rsidRPr="00127F43">
        <w:rPr>
          <w:lang w:val="sr-Cyrl-CS"/>
        </w:rPr>
        <w:t xml:space="preserve"> </w:t>
      </w:r>
      <w:r w:rsidRPr="00127F43">
        <w:rPr>
          <w:lang w:val="sr-Latn-CS"/>
        </w:rPr>
        <w:t>и са било којом од следећих карактеристика:</w:t>
      </w:r>
    </w:p>
    <w:p w14:paraId="0D0624FC" w14:textId="10121DF4" w:rsidR="00CF23C5" w:rsidRPr="00CF23C5" w:rsidRDefault="00CF23C5" w:rsidP="00CF23C5">
      <w:pPr>
        <w:autoSpaceDE w:val="0"/>
        <w:autoSpaceDN w:val="0"/>
        <w:adjustRightInd w:val="0"/>
        <w:ind w:left="431"/>
        <w:rPr>
          <w:lang w:val="sr-Cyrl-CS"/>
        </w:rPr>
      </w:pPr>
      <w:r w:rsidRPr="0005232B">
        <w:rPr>
          <w:lang w:val="ru-RU"/>
        </w:rPr>
        <w:tab/>
      </w:r>
      <w:r w:rsidRPr="0005232B">
        <w:rPr>
          <w:lang w:val="ru-RU"/>
        </w:rPr>
        <w:tab/>
      </w:r>
      <w:r w:rsidRPr="0005232B">
        <w:rPr>
          <w:lang w:val="ru-RU"/>
        </w:rPr>
        <w:tab/>
      </w:r>
      <w:r w:rsidRPr="0005232B">
        <w:rPr>
          <w:lang w:val="ru-RU"/>
        </w:rPr>
        <w:tab/>
      </w:r>
      <w:r w:rsidRPr="00CF23C5">
        <w:rPr>
          <w:lang w:val="sr-Cyrl-CS"/>
        </w:rPr>
        <w:t xml:space="preserve">а. </w:t>
      </w:r>
      <w:r w:rsidR="00F14D9A" w:rsidRPr="0005232B">
        <w:rPr>
          <w:lang w:val="ru-RU"/>
        </w:rPr>
        <w:tab/>
      </w:r>
      <w:r w:rsidRPr="00CF23C5">
        <w:rPr>
          <w:lang w:val="sr-Cyrl-CS"/>
        </w:rPr>
        <w:t xml:space="preserve">„Трајање импулса“ мање од 1 </w:t>
      </w:r>
      <w:r w:rsidRPr="00CF23C5">
        <w:rPr>
          <w:noProof/>
          <w:lang w:val="sr-Latn-CS"/>
        </w:rPr>
        <w:t>ps</w:t>
      </w:r>
      <w:r w:rsidRPr="00CF23C5">
        <w:rPr>
          <w:lang w:val="sr-Latn-CS"/>
        </w:rPr>
        <w:t xml:space="preserve"> </w:t>
      </w:r>
      <w:r w:rsidRPr="00CF23C5">
        <w:rPr>
          <w:lang w:val="sr-Cyrl-CS"/>
        </w:rPr>
        <w:t>и било шта од наведеног:</w:t>
      </w:r>
    </w:p>
    <w:p w14:paraId="3FC588B3" w14:textId="033B76F9" w:rsidR="00CF23C5" w:rsidRPr="00CF23C5" w:rsidRDefault="00CF23C5" w:rsidP="00F14D9A">
      <w:pPr>
        <w:autoSpaceDE w:val="0"/>
        <w:autoSpaceDN w:val="0"/>
        <w:adjustRightInd w:val="0"/>
        <w:ind w:left="4241" w:hanging="705"/>
        <w:rPr>
          <w:u w:val="single"/>
          <w:lang w:val="sr-Cyrl-CS"/>
        </w:rPr>
      </w:pPr>
      <w:r w:rsidRPr="00CF23C5">
        <w:rPr>
          <w:lang w:val="sr-Cyrl-CS"/>
        </w:rPr>
        <w:t xml:space="preserve">1. </w:t>
      </w:r>
      <w:r w:rsidR="00F14D9A" w:rsidRPr="0005232B">
        <w:rPr>
          <w:lang w:val="ru-RU"/>
        </w:rPr>
        <w:tab/>
      </w:r>
      <w:r w:rsidRPr="00CF23C5">
        <w:rPr>
          <w:lang w:val="sr-Latn-CS"/>
        </w:rPr>
        <w:t xml:space="preserve">Енергија излаза већа од </w:t>
      </w:r>
      <w:r w:rsidRPr="00CF23C5">
        <w:rPr>
          <w:lang w:val="sr-Cyrl-CS"/>
        </w:rPr>
        <w:t>0,005</w:t>
      </w:r>
      <w:r w:rsidRPr="00CF23C5">
        <w:rPr>
          <w:lang w:val="sr-Latn-CS"/>
        </w:rPr>
        <w:t xml:space="preserve"> Ј по импулсу и </w:t>
      </w:r>
      <w:r w:rsidR="000E0A2E">
        <w:rPr>
          <w:lang w:val="sr-Latn-CS"/>
        </w:rPr>
        <w:t>„</w:t>
      </w:r>
      <w:r w:rsidRPr="00CF23C5">
        <w:rPr>
          <w:lang w:val="sr-Latn-CS"/>
        </w:rPr>
        <w:t xml:space="preserve">максимална снага” импулса већа од </w:t>
      </w:r>
      <w:r w:rsidRPr="00CF23C5">
        <w:rPr>
          <w:lang w:val="sr-Cyrl-CS"/>
        </w:rPr>
        <w:t xml:space="preserve">5 </w:t>
      </w:r>
      <w:r w:rsidRPr="00CF23C5">
        <w:rPr>
          <w:noProof/>
        </w:rPr>
        <w:t>G</w:t>
      </w:r>
      <w:r w:rsidRPr="00CF23C5">
        <w:rPr>
          <w:lang w:val="sr-Latn-CS"/>
        </w:rPr>
        <w:t>W; или</w:t>
      </w:r>
    </w:p>
    <w:p w14:paraId="181A1ADD" w14:textId="61340FAA" w:rsidR="00CF23C5" w:rsidRPr="00CF23C5" w:rsidRDefault="00CF23C5" w:rsidP="00F14D9A">
      <w:pPr>
        <w:autoSpaceDE w:val="0"/>
        <w:autoSpaceDN w:val="0"/>
        <w:adjustRightInd w:val="0"/>
        <w:ind w:left="4241" w:hanging="701"/>
        <w:rPr>
          <w:lang w:val="sr-Cyrl-CS"/>
        </w:rPr>
      </w:pPr>
      <w:r w:rsidRPr="00CF23C5">
        <w:rPr>
          <w:lang w:val="sr-Cyrl-CS"/>
        </w:rPr>
        <w:t>2</w:t>
      </w:r>
      <w:r w:rsidRPr="00CF23C5">
        <w:rPr>
          <w:lang w:val="sr-Latn-CS"/>
        </w:rPr>
        <w:t xml:space="preserve">. </w:t>
      </w:r>
      <w:r w:rsidR="00F14D9A">
        <w:rPr>
          <w:lang w:val="sr-Latn-CS"/>
        </w:rPr>
        <w:tab/>
      </w:r>
      <w:r w:rsidR="000E0A2E" w:rsidRPr="0005232B">
        <w:rPr>
          <w:lang w:val="ru-RU"/>
        </w:rPr>
        <w:t>‛</w:t>
      </w:r>
      <w:r w:rsidRPr="00CF23C5">
        <w:rPr>
          <w:lang w:val="sr-Cyrl-CS"/>
        </w:rPr>
        <w:t>Једноструки трансверзални мод</w:t>
      </w:r>
      <w:r w:rsidR="003F4713" w:rsidRPr="0005232B">
        <w:rPr>
          <w:lang w:val="ru-RU"/>
        </w:rPr>
        <w:t>’</w:t>
      </w:r>
      <w:r w:rsidRPr="00CF23C5">
        <w:rPr>
          <w:lang w:val="sr-Cyrl-CS"/>
        </w:rPr>
        <w:t xml:space="preserve"> чија је средња излазна снага већа од 20</w:t>
      </w:r>
      <w:r w:rsidRPr="00CF23C5">
        <w:rPr>
          <w:lang w:val="sr-Latn-CS"/>
        </w:rPr>
        <w:t xml:space="preserve"> W;</w:t>
      </w:r>
      <w:r w:rsidRPr="00CF23C5">
        <w:rPr>
          <w:lang w:val="sr-Cyrl-CS"/>
        </w:rPr>
        <w:t xml:space="preserve"> </w:t>
      </w:r>
    </w:p>
    <w:p w14:paraId="6159EC6E" w14:textId="1A6BAC39" w:rsidR="00CF23C5" w:rsidRPr="00CF23C5" w:rsidRDefault="00BA750E" w:rsidP="00F14D9A">
      <w:pPr>
        <w:autoSpaceDE w:val="0"/>
        <w:autoSpaceDN w:val="0"/>
        <w:adjustRightInd w:val="0"/>
        <w:ind w:left="3537" w:hanging="705"/>
        <w:rPr>
          <w:lang w:val="sr-Cyrl-CS"/>
        </w:rPr>
      </w:pPr>
      <w:r>
        <w:t>b</w:t>
      </w:r>
      <w:r w:rsidR="00CF23C5" w:rsidRPr="00CF23C5">
        <w:rPr>
          <w:lang w:val="sr-Cyrl-CS"/>
        </w:rPr>
        <w:t xml:space="preserve">. </w:t>
      </w:r>
      <w:r w:rsidR="00F14D9A" w:rsidRPr="0005232B">
        <w:rPr>
          <w:lang w:val="ru-RU"/>
        </w:rPr>
        <w:tab/>
      </w:r>
      <w:r w:rsidR="000E0A2E">
        <w:rPr>
          <w:bCs/>
          <w:lang w:val="sr-Latn-CS"/>
        </w:rPr>
        <w:t>„</w:t>
      </w:r>
      <w:r w:rsidR="00CF23C5" w:rsidRPr="00CF23C5">
        <w:rPr>
          <w:bCs/>
          <w:lang w:val="sr-Cyrl-CS"/>
        </w:rPr>
        <w:t>Трајање импулса</w:t>
      </w:r>
      <w:r w:rsidR="00CF23C5" w:rsidRPr="00CF23C5">
        <w:rPr>
          <w:bCs/>
          <w:lang w:val="sr-Latn-CS"/>
        </w:rPr>
        <w:t>”</w:t>
      </w:r>
      <w:r w:rsidR="00CF23C5" w:rsidRPr="00CF23C5">
        <w:rPr>
          <w:bCs/>
          <w:lang w:val="sr-Cyrl-CS"/>
        </w:rPr>
        <w:t xml:space="preserve"> једнако или веће од </w:t>
      </w:r>
      <w:r w:rsidR="00CF23C5" w:rsidRPr="00CF23C5">
        <w:rPr>
          <w:lang w:val="sr-Cyrl-CS"/>
        </w:rPr>
        <w:t xml:space="preserve">1 </w:t>
      </w:r>
      <w:r w:rsidR="00CF23C5" w:rsidRPr="00CF23C5">
        <w:rPr>
          <w:noProof/>
          <w:lang w:val="sr-Latn-CS"/>
        </w:rPr>
        <w:t>ps</w:t>
      </w:r>
      <w:r w:rsidR="00CF23C5" w:rsidRPr="00CF23C5">
        <w:rPr>
          <w:noProof/>
          <w:lang w:val="sr-Cyrl-CS"/>
        </w:rPr>
        <w:t xml:space="preserve"> и</w:t>
      </w:r>
      <w:r w:rsidR="00CF23C5" w:rsidRPr="00CF23C5">
        <w:rPr>
          <w:lang w:val="sr-Cyrl-CS"/>
        </w:rPr>
        <w:t xml:space="preserve"> није веће од 1 </w:t>
      </w:r>
      <w:r w:rsidR="00CF23C5" w:rsidRPr="00CF23C5">
        <w:rPr>
          <w:lang w:val="sr-Cyrl-CS"/>
        </w:rPr>
        <w:sym w:font="Symbol" w:char="F06D"/>
      </w:r>
      <w:r w:rsidR="00CF23C5" w:rsidRPr="00CF23C5">
        <w:rPr>
          <w:lang w:val="sr-Latn-CS"/>
        </w:rPr>
        <w:t>s</w:t>
      </w:r>
      <w:r w:rsidR="00CF23C5" w:rsidRPr="00CF23C5">
        <w:rPr>
          <w:lang w:val="sr-Cyrl-CS"/>
        </w:rPr>
        <w:t xml:space="preserve">  и има било шта од наведеног:</w:t>
      </w:r>
    </w:p>
    <w:p w14:paraId="51D02428" w14:textId="227AE42F" w:rsidR="00CF23C5" w:rsidRPr="00CF23C5" w:rsidRDefault="00CF23C5" w:rsidP="00F14D9A">
      <w:pPr>
        <w:autoSpaceDE w:val="0"/>
        <w:autoSpaceDN w:val="0"/>
        <w:adjustRightInd w:val="0"/>
        <w:ind w:left="4245" w:hanging="705"/>
        <w:rPr>
          <w:lang w:val="sr-Cyrl-CS"/>
        </w:rPr>
      </w:pPr>
      <w:r w:rsidRPr="00CF23C5">
        <w:rPr>
          <w:lang w:val="sr-Cyrl-CS"/>
        </w:rPr>
        <w:t>1.</w:t>
      </w:r>
      <w:r w:rsidR="00F14D9A" w:rsidRPr="0005232B">
        <w:rPr>
          <w:lang w:val="ru-RU"/>
        </w:rPr>
        <w:tab/>
      </w:r>
      <w:r w:rsidRPr="00CF23C5">
        <w:rPr>
          <w:lang w:val="sr-Latn-CS"/>
        </w:rPr>
        <w:t xml:space="preserve">Енергија излаза већа од </w:t>
      </w:r>
      <w:r w:rsidRPr="00CF23C5">
        <w:rPr>
          <w:lang w:val="sr-Cyrl-CS"/>
        </w:rPr>
        <w:t>0</w:t>
      </w:r>
      <w:r w:rsidRPr="00CF23C5">
        <w:rPr>
          <w:lang w:val="sr-Latn-CS"/>
        </w:rPr>
        <w:t xml:space="preserve">,5 Ј по импулсу и </w:t>
      </w:r>
      <w:r w:rsidR="000E0A2E">
        <w:rPr>
          <w:lang w:val="sr-Latn-CS"/>
        </w:rPr>
        <w:t>„</w:t>
      </w:r>
      <w:r w:rsidRPr="00CF23C5">
        <w:rPr>
          <w:lang w:val="sr-Latn-CS"/>
        </w:rPr>
        <w:t xml:space="preserve">максимална снага” импулса већа од </w:t>
      </w:r>
      <w:r w:rsidRPr="00CF23C5">
        <w:rPr>
          <w:lang w:val="sr-Cyrl-CS"/>
        </w:rPr>
        <w:t>5</w:t>
      </w:r>
      <w:r w:rsidRPr="00CF23C5">
        <w:rPr>
          <w:lang w:val="sr-Latn-CS"/>
        </w:rPr>
        <w:t>0</w:t>
      </w:r>
      <w:r w:rsidR="00BE2899">
        <w:rPr>
          <w:lang w:val="sr-Cyrl-RS"/>
        </w:rPr>
        <w:t xml:space="preserve"> </w:t>
      </w:r>
      <w:r w:rsidRPr="00CF23C5">
        <w:rPr>
          <w:lang w:val="sr-Latn-CS"/>
        </w:rPr>
        <w:t>W;</w:t>
      </w:r>
    </w:p>
    <w:p w14:paraId="3907F776" w14:textId="28B143E7" w:rsidR="00CF23C5" w:rsidRPr="00CF23C5" w:rsidRDefault="00CF23C5" w:rsidP="00F14D9A">
      <w:pPr>
        <w:autoSpaceDE w:val="0"/>
        <w:autoSpaceDN w:val="0"/>
        <w:adjustRightInd w:val="0"/>
        <w:ind w:left="4245" w:hanging="705"/>
        <w:rPr>
          <w:lang w:val="sr-Cyrl-CS"/>
        </w:rPr>
      </w:pPr>
      <w:r w:rsidRPr="00CF23C5">
        <w:rPr>
          <w:lang w:val="sr-Cyrl-CS"/>
        </w:rPr>
        <w:t>2</w:t>
      </w:r>
      <w:r w:rsidRPr="00CF23C5">
        <w:rPr>
          <w:lang w:val="sr-Latn-CS"/>
        </w:rPr>
        <w:t xml:space="preserve">. </w:t>
      </w:r>
      <w:r w:rsidR="00F14D9A">
        <w:rPr>
          <w:lang w:val="sr-Latn-CS"/>
        </w:rPr>
        <w:tab/>
      </w:r>
      <w:r w:rsidR="000E0A2E" w:rsidRPr="0005232B">
        <w:rPr>
          <w:lang w:val="ru-RU"/>
        </w:rPr>
        <w:t>‛</w:t>
      </w:r>
      <w:r w:rsidRPr="00CF23C5">
        <w:rPr>
          <w:lang w:val="sr-Cyrl-CS"/>
        </w:rPr>
        <w:t>Једноструки трансверзални мод</w:t>
      </w:r>
      <w:r w:rsidR="003F4713" w:rsidRPr="0005232B">
        <w:rPr>
          <w:lang w:val="ru-RU"/>
        </w:rPr>
        <w:t>’</w:t>
      </w:r>
      <w:r w:rsidRPr="00CF23C5">
        <w:rPr>
          <w:lang w:val="sr-Cyrl-CS"/>
        </w:rPr>
        <w:t xml:space="preserve"> чија је средња излазна снага већа од 2</w:t>
      </w:r>
      <w:r w:rsidRPr="00CF23C5">
        <w:rPr>
          <w:lang w:val="sr-Latn-CS"/>
        </w:rPr>
        <w:t>0 W;</w:t>
      </w:r>
      <w:r w:rsidRPr="00CF23C5">
        <w:rPr>
          <w:lang w:val="sr-Cyrl-CS"/>
        </w:rPr>
        <w:t xml:space="preserve"> или</w:t>
      </w:r>
    </w:p>
    <w:p w14:paraId="41096133" w14:textId="5349D615"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CF23C5" w:rsidRPr="00CF23C5">
        <w:rPr>
          <w:lang w:val="sr-Cyrl-CS"/>
        </w:rPr>
        <w:t>3.</w:t>
      </w:r>
      <w:r w:rsidR="00CF23C5" w:rsidRPr="00CF23C5">
        <w:rPr>
          <w:lang w:val="sr-Latn-CS"/>
        </w:rPr>
        <w:t xml:space="preserve"> </w:t>
      </w:r>
      <w:r w:rsidR="00F14D9A">
        <w:rPr>
          <w:lang w:val="sr-Latn-CS"/>
        </w:rPr>
        <w:tab/>
      </w:r>
      <w:r w:rsidR="000E0A2E" w:rsidRPr="003106EA">
        <w:rPr>
          <w:lang w:val="ru-RU"/>
        </w:rPr>
        <w:t>‛</w:t>
      </w:r>
      <w:r w:rsidR="00CF23C5" w:rsidRPr="00CF23C5">
        <w:rPr>
          <w:lang w:val="sr-Cyrl-CS"/>
        </w:rPr>
        <w:t>Вишеструки трансверзални  мод</w:t>
      </w:r>
      <w:r w:rsidR="003F4713" w:rsidRPr="003106EA">
        <w:rPr>
          <w:lang w:val="ru-RU"/>
        </w:rPr>
        <w:t>’</w:t>
      </w:r>
      <w:r w:rsidR="00CF23C5" w:rsidRPr="00CF23C5">
        <w:rPr>
          <w:lang w:val="sr-Cyrl-CS"/>
        </w:rPr>
        <w:t xml:space="preserve"> чија је средња излазна </w:t>
      </w:r>
    </w:p>
    <w:p w14:paraId="350B67DF" w14:textId="1FE2AB8F" w:rsidR="006050AE" w:rsidRDefault="00CF23C5" w:rsidP="000C4852">
      <w:pPr>
        <w:autoSpaceDE w:val="0"/>
        <w:autoSpaceDN w:val="0"/>
        <w:adjustRightInd w:val="0"/>
        <w:ind w:left="3540" w:firstLine="708"/>
        <w:rPr>
          <w:lang w:val="sr-Cyrl-CS"/>
        </w:rPr>
      </w:pPr>
      <w:r w:rsidRPr="00CF23C5">
        <w:rPr>
          <w:lang w:val="sr-Cyrl-CS"/>
        </w:rPr>
        <w:t>снага већа од 5</w:t>
      </w:r>
      <w:r w:rsidRPr="00CF23C5">
        <w:rPr>
          <w:lang w:val="sr-Latn-CS"/>
        </w:rPr>
        <w:t>0 W;</w:t>
      </w:r>
      <w:r w:rsidRPr="00CF23C5">
        <w:rPr>
          <w:lang w:val="sr-Cyrl-CS"/>
        </w:rPr>
        <w:t xml:space="preserve"> или</w:t>
      </w:r>
    </w:p>
    <w:p w14:paraId="7DF18FFF" w14:textId="52A6C4CF" w:rsidR="00E950BD" w:rsidRPr="00E950BD" w:rsidRDefault="0056086E" w:rsidP="0056086E">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sidR="00BA750E">
        <w:t>c</w:t>
      </w:r>
      <w:r w:rsidR="00E950BD" w:rsidRPr="00E950BD">
        <w:rPr>
          <w:lang w:val="sr-Cyrl-CS"/>
        </w:rPr>
        <w:t xml:space="preserve">. </w:t>
      </w:r>
      <w:r w:rsidR="00F14D9A" w:rsidRPr="0005232B">
        <w:rPr>
          <w:lang w:val="ru-RU"/>
        </w:rPr>
        <w:tab/>
      </w:r>
      <w:r w:rsidR="00E950BD" w:rsidRPr="00E950BD">
        <w:rPr>
          <w:lang w:val="sr-Cyrl-CS"/>
        </w:rPr>
        <w:t xml:space="preserve">„Трајање импулса“ веће од 1 </w:t>
      </w:r>
      <w:r w:rsidR="00E950BD" w:rsidRPr="00E950BD">
        <w:rPr>
          <w:lang w:val="sr-Cyrl-CS"/>
        </w:rPr>
        <w:sym w:font="Symbol" w:char="F06D"/>
      </w:r>
      <w:r w:rsidR="00E950BD" w:rsidRPr="00E950BD">
        <w:rPr>
          <w:lang w:val="sr-Latn-CS"/>
        </w:rPr>
        <w:t>s</w:t>
      </w:r>
      <w:r w:rsidR="00E950BD" w:rsidRPr="00E950BD">
        <w:rPr>
          <w:lang w:val="sr-Cyrl-CS"/>
        </w:rPr>
        <w:t xml:space="preserve">  и има било шта од наведеног:</w:t>
      </w:r>
    </w:p>
    <w:p w14:paraId="372E37ED" w14:textId="401D7161" w:rsidR="00E950BD" w:rsidRPr="00E950BD" w:rsidRDefault="00E950BD" w:rsidP="00F14D9A">
      <w:pPr>
        <w:autoSpaceDE w:val="0"/>
        <w:autoSpaceDN w:val="0"/>
        <w:adjustRightInd w:val="0"/>
        <w:ind w:left="4245" w:hanging="705"/>
        <w:rPr>
          <w:lang w:val="sr-Cyrl-CS"/>
        </w:rPr>
      </w:pPr>
      <w:r w:rsidRPr="00E950BD">
        <w:rPr>
          <w:lang w:val="sr-Cyrl-CS"/>
        </w:rPr>
        <w:t>1.</w:t>
      </w:r>
      <w:r w:rsidR="00F14D9A" w:rsidRPr="0005232B">
        <w:rPr>
          <w:lang w:val="ru-RU"/>
        </w:rPr>
        <w:tab/>
      </w:r>
      <w:r w:rsidRPr="00E950BD">
        <w:rPr>
          <w:lang w:val="sr-Latn-CS"/>
        </w:rPr>
        <w:t xml:space="preserve">Енергија излаза већа од </w:t>
      </w:r>
      <w:r w:rsidRPr="00E950BD">
        <w:rPr>
          <w:lang w:val="sr-Cyrl-CS"/>
        </w:rPr>
        <w:t>2</w:t>
      </w:r>
      <w:r w:rsidRPr="00E950BD">
        <w:rPr>
          <w:lang w:val="sr-Latn-CS"/>
        </w:rPr>
        <w:t xml:space="preserve"> Ј по импулсу и </w:t>
      </w:r>
      <w:r w:rsidR="000E0A2E">
        <w:rPr>
          <w:lang w:val="sr-Latn-CS"/>
        </w:rPr>
        <w:t>„</w:t>
      </w:r>
      <w:r w:rsidRPr="00E950BD">
        <w:rPr>
          <w:lang w:val="sr-Latn-CS"/>
        </w:rPr>
        <w:t xml:space="preserve">максимална снага” импулса већа од </w:t>
      </w:r>
      <w:r w:rsidRPr="00E950BD">
        <w:rPr>
          <w:lang w:val="sr-Cyrl-CS"/>
        </w:rPr>
        <w:t>5</w:t>
      </w:r>
      <w:r w:rsidRPr="00E950BD">
        <w:rPr>
          <w:lang w:val="sr-Latn-CS"/>
        </w:rPr>
        <w:t xml:space="preserve">0W; </w:t>
      </w:r>
    </w:p>
    <w:p w14:paraId="0324568B" w14:textId="6542B7D4" w:rsidR="00E950BD" w:rsidRPr="00E950BD" w:rsidRDefault="00E950BD" w:rsidP="00F14D9A">
      <w:pPr>
        <w:autoSpaceDE w:val="0"/>
        <w:autoSpaceDN w:val="0"/>
        <w:adjustRightInd w:val="0"/>
        <w:ind w:left="4245" w:hanging="705"/>
        <w:rPr>
          <w:lang w:val="sr-Cyrl-CS"/>
        </w:rPr>
      </w:pPr>
      <w:r w:rsidRPr="00E950BD">
        <w:rPr>
          <w:lang w:val="sr-Cyrl-CS"/>
        </w:rPr>
        <w:t>2</w:t>
      </w:r>
      <w:r w:rsidRPr="00E950BD">
        <w:rPr>
          <w:lang w:val="sr-Latn-CS"/>
        </w:rPr>
        <w:t xml:space="preserve">. </w:t>
      </w:r>
      <w:r w:rsidR="00F14D9A">
        <w:rPr>
          <w:lang w:val="sr-Latn-CS"/>
        </w:rPr>
        <w:tab/>
      </w:r>
      <w:r w:rsidR="000E0A2E" w:rsidRPr="003106EA">
        <w:rPr>
          <w:lang w:val="ru-RU"/>
        </w:rPr>
        <w:t>‛</w:t>
      </w:r>
      <w:r w:rsidRPr="00E950BD">
        <w:rPr>
          <w:lang w:val="sr-Cyrl-CS"/>
        </w:rPr>
        <w:t>Једноструки трансверзални  мод</w:t>
      </w:r>
      <w:r w:rsidR="003F4713" w:rsidRPr="003106EA">
        <w:rPr>
          <w:lang w:val="ru-RU"/>
        </w:rPr>
        <w:t>’</w:t>
      </w:r>
      <w:r w:rsidRPr="00E950BD">
        <w:rPr>
          <w:lang w:val="sr-Cyrl-CS"/>
        </w:rPr>
        <w:t xml:space="preserve"> чија је средња излазна снага већа од 5</w:t>
      </w:r>
      <w:r w:rsidRPr="00E950BD">
        <w:rPr>
          <w:lang w:val="sr-Latn-CS"/>
        </w:rPr>
        <w:t>0 W;</w:t>
      </w:r>
      <w:r w:rsidRPr="00E950BD">
        <w:rPr>
          <w:lang w:val="sr-Cyrl-CS"/>
        </w:rPr>
        <w:t xml:space="preserve"> или</w:t>
      </w:r>
    </w:p>
    <w:p w14:paraId="347BFA35" w14:textId="65569819" w:rsidR="00E950BD" w:rsidRDefault="00E950BD" w:rsidP="00F14D9A">
      <w:pPr>
        <w:autoSpaceDE w:val="0"/>
        <w:autoSpaceDN w:val="0"/>
        <w:adjustRightInd w:val="0"/>
        <w:ind w:left="4245" w:hanging="705"/>
        <w:rPr>
          <w:lang w:val="sr-Latn-CS"/>
        </w:rPr>
      </w:pPr>
      <w:r w:rsidRPr="00E950BD">
        <w:rPr>
          <w:lang w:val="sr-Cyrl-CS"/>
        </w:rPr>
        <w:t>3.</w:t>
      </w:r>
      <w:r w:rsidRPr="00E950BD">
        <w:rPr>
          <w:lang w:val="sr-Latn-CS"/>
        </w:rPr>
        <w:t xml:space="preserve"> </w:t>
      </w:r>
      <w:r w:rsidR="00F14D9A">
        <w:rPr>
          <w:lang w:val="sr-Latn-CS"/>
        </w:rPr>
        <w:tab/>
      </w:r>
      <w:r w:rsidR="000E0A2E" w:rsidRPr="003106EA">
        <w:rPr>
          <w:lang w:val="ru-RU"/>
        </w:rPr>
        <w:t>‛</w:t>
      </w:r>
      <w:r w:rsidRPr="00E950BD">
        <w:rPr>
          <w:lang w:val="sr-Cyrl-CS"/>
        </w:rPr>
        <w:t>Вишеструки трансверзални  мод</w:t>
      </w:r>
      <w:r w:rsidR="003F4713" w:rsidRPr="003106EA">
        <w:rPr>
          <w:lang w:val="ru-RU"/>
        </w:rPr>
        <w:t>’</w:t>
      </w:r>
      <w:r w:rsidRPr="00E950BD">
        <w:rPr>
          <w:lang w:val="sr-Cyrl-CS"/>
        </w:rPr>
        <w:t xml:space="preserve"> чија је средња излазна снага већа од 8</w:t>
      </w:r>
      <w:r w:rsidRPr="00E950BD">
        <w:rPr>
          <w:lang w:val="sr-Latn-CS"/>
        </w:rPr>
        <w:t>0 W;</w:t>
      </w:r>
    </w:p>
    <w:p w14:paraId="2446E537" w14:textId="77777777" w:rsidR="00DA4AA6" w:rsidRDefault="00DA4AA6" w:rsidP="00E950BD">
      <w:pPr>
        <w:autoSpaceDE w:val="0"/>
        <w:autoSpaceDN w:val="0"/>
        <w:adjustRightInd w:val="0"/>
        <w:ind w:left="2832" w:firstLine="708"/>
        <w:rPr>
          <w:lang w:val="sr-Latn-CS"/>
        </w:rPr>
      </w:pPr>
    </w:p>
    <w:p w14:paraId="62F35CEF" w14:textId="52ED66FD" w:rsidR="00DA4AA6" w:rsidRPr="00DA4AA6" w:rsidRDefault="00DA4AA6" w:rsidP="00F14D9A">
      <w:pPr>
        <w:autoSpaceDE w:val="0"/>
        <w:autoSpaceDN w:val="0"/>
        <w:adjustRightInd w:val="0"/>
        <w:ind w:left="2829" w:hanging="705"/>
        <w:rPr>
          <w:lang w:val="sr-Cyrl-CS"/>
        </w:rPr>
      </w:pPr>
      <w:r w:rsidRPr="00DA4AA6">
        <w:rPr>
          <w:lang w:val="sr-Cyrl-CS"/>
        </w:rPr>
        <w:t>6</w:t>
      </w:r>
      <w:r w:rsidRPr="00DA4AA6">
        <w:rPr>
          <w:lang w:val="sr-Latn-CS"/>
        </w:rPr>
        <w:t xml:space="preserve">. </w:t>
      </w:r>
      <w:r w:rsidR="00F14D9A">
        <w:rPr>
          <w:lang w:val="sr-Latn-CS"/>
        </w:rPr>
        <w:tab/>
      </w:r>
      <w:r w:rsidRPr="00DA4AA6">
        <w:rPr>
          <w:lang w:val="sr-Latn-CS"/>
        </w:rPr>
        <w:t>Таласна дужина</w:t>
      </w:r>
      <w:r w:rsidRPr="00DA4AA6">
        <w:rPr>
          <w:lang w:val="sr-Cyrl-CS"/>
        </w:rPr>
        <w:t xml:space="preserve"> излаза</w:t>
      </w:r>
      <w:r w:rsidRPr="00DA4AA6">
        <w:rPr>
          <w:lang w:val="sr-Latn-CS"/>
        </w:rPr>
        <w:t xml:space="preserve"> већа </w:t>
      </w:r>
      <w:r w:rsidRPr="00DA4AA6">
        <w:rPr>
          <w:lang w:val="sr-Cyrl-CS"/>
        </w:rPr>
        <w:t>од  975</w:t>
      </w:r>
      <w:r w:rsidRPr="00DA4AA6">
        <w:rPr>
          <w:lang w:val="sr-Latn-CS"/>
        </w:rPr>
        <w:t xml:space="preserve"> nm </w:t>
      </w:r>
      <w:r w:rsidRPr="00DA4AA6">
        <w:rPr>
          <w:lang w:val="sr-Cyrl-CS"/>
        </w:rPr>
        <w:t>али која не прелази 1150</w:t>
      </w:r>
      <w:r w:rsidRPr="00DA4AA6">
        <w:rPr>
          <w:lang w:val="sr-Latn-CS"/>
        </w:rPr>
        <w:t xml:space="preserve"> nm</w:t>
      </w:r>
      <w:r w:rsidRPr="00DA4AA6">
        <w:rPr>
          <w:lang w:val="sr-Cyrl-CS"/>
        </w:rPr>
        <w:t xml:space="preserve"> </w:t>
      </w:r>
      <w:r w:rsidRPr="00DA4AA6">
        <w:rPr>
          <w:lang w:val="sr-Latn-CS"/>
        </w:rPr>
        <w:t>и са било којом од следећих карактеристика:</w:t>
      </w:r>
    </w:p>
    <w:p w14:paraId="2D413370" w14:textId="77777777" w:rsidR="00DA4AA6" w:rsidRPr="00DA4AA6" w:rsidRDefault="00DA4AA6" w:rsidP="00DA4AA6">
      <w:pPr>
        <w:autoSpaceDE w:val="0"/>
        <w:autoSpaceDN w:val="0"/>
        <w:adjustRightInd w:val="0"/>
        <w:ind w:left="431"/>
        <w:rPr>
          <w:lang w:val="sr-Cyrl-CS"/>
        </w:rPr>
      </w:pPr>
    </w:p>
    <w:p w14:paraId="395F17C5" w14:textId="530D2514" w:rsidR="00DA4AA6" w:rsidRPr="00DA4AA6" w:rsidRDefault="00DA4AA6" w:rsidP="00DA4AA6">
      <w:pPr>
        <w:autoSpaceDE w:val="0"/>
        <w:autoSpaceDN w:val="0"/>
        <w:adjustRightInd w:val="0"/>
        <w:ind w:left="2160" w:firstLine="672"/>
        <w:rPr>
          <w:lang w:val="sr-Cyrl-CS"/>
        </w:rPr>
      </w:pPr>
      <w:r w:rsidRPr="00DA4AA6">
        <w:rPr>
          <w:lang w:val="sr-Cyrl-CS"/>
        </w:rPr>
        <w:t xml:space="preserve">а. </w:t>
      </w:r>
      <w:r w:rsidR="00F14D9A" w:rsidRPr="0005232B">
        <w:rPr>
          <w:lang w:val="ru-RU"/>
        </w:rPr>
        <w:tab/>
      </w:r>
      <w:r w:rsidRPr="00DA4AA6">
        <w:rPr>
          <w:lang w:val="sr-Cyrl-CS"/>
        </w:rPr>
        <w:t>„Трајање импулса</w:t>
      </w:r>
      <w:r w:rsidR="000E0A2E">
        <w:rPr>
          <w:lang w:val="sr-Cyrl-CS"/>
        </w:rPr>
        <w:t>”</w:t>
      </w:r>
      <w:r w:rsidRPr="00DA4AA6">
        <w:rPr>
          <w:lang w:val="sr-Cyrl-CS"/>
        </w:rPr>
        <w:t xml:space="preserve"> мање од 1 </w:t>
      </w:r>
      <w:r w:rsidRPr="00DA4AA6">
        <w:rPr>
          <w:noProof/>
          <w:lang w:val="sr-Latn-CS"/>
        </w:rPr>
        <w:t>ps</w:t>
      </w:r>
      <w:r w:rsidRPr="00DA4AA6">
        <w:rPr>
          <w:lang w:val="sr-Latn-CS"/>
        </w:rPr>
        <w:t xml:space="preserve"> </w:t>
      </w:r>
      <w:r w:rsidRPr="00DA4AA6">
        <w:rPr>
          <w:lang w:val="sr-Cyrl-CS"/>
        </w:rPr>
        <w:t>и било шта од наведеног:</w:t>
      </w:r>
    </w:p>
    <w:p w14:paraId="2ABDCAC9" w14:textId="0228AD65" w:rsidR="00DA4AA6" w:rsidRPr="00DA4AA6" w:rsidRDefault="00DA4AA6" w:rsidP="00B7602C">
      <w:pPr>
        <w:autoSpaceDE w:val="0"/>
        <w:autoSpaceDN w:val="0"/>
        <w:adjustRightInd w:val="0"/>
        <w:ind w:left="4245" w:hanging="705"/>
        <w:rPr>
          <w:lang w:val="sr-Latn-CS"/>
        </w:rPr>
      </w:pPr>
      <w:r w:rsidRPr="00DA4AA6">
        <w:rPr>
          <w:lang w:val="sr-Cyrl-CS"/>
        </w:rPr>
        <w:t xml:space="preserve">1. </w:t>
      </w:r>
      <w:r w:rsidR="00F14D9A" w:rsidRPr="0005232B">
        <w:rPr>
          <w:lang w:val="ru-RU"/>
        </w:rPr>
        <w:tab/>
      </w:r>
      <w:r w:rsidRPr="00DA4AA6">
        <w:rPr>
          <w:lang w:val="sr-Cyrl-CS"/>
        </w:rPr>
        <w:t>Излазна</w:t>
      </w:r>
      <w:r w:rsidR="00790EC2">
        <w:rPr>
          <w:lang w:val="sr-Cyrl-CS"/>
        </w:rPr>
        <w:t xml:space="preserve"> </w:t>
      </w:r>
      <w:r w:rsidR="00B7602C" w:rsidRPr="00B7602C">
        <w:rPr>
          <w:rFonts w:ascii="IKFMMN+TimesNewRoman" w:hAnsi="IKFMMN+TimesNewRoman" w:cs="IKFMMN+TimesNewRoman"/>
          <w:bCs/>
          <w:lang w:val="sr-Latn-CS"/>
        </w:rPr>
        <w:t>“</w:t>
      </w:r>
      <w:r w:rsidR="00B7602C">
        <w:rPr>
          <w:rFonts w:ascii="IKFMMN+TimesNewRoman" w:hAnsi="IKFMMN+TimesNewRoman" w:cs="IKFMMN+TimesNewRoman"/>
          <w:bCs/>
          <w:lang w:val="sr-Latn-CS"/>
        </w:rPr>
        <w:t>импулсна снага</w:t>
      </w:r>
      <w:r w:rsidR="00B7602C" w:rsidRPr="00DA4AA6">
        <w:rPr>
          <w:lang w:val="sr-Cyrl-CS"/>
        </w:rPr>
        <w:t>“</w:t>
      </w:r>
      <w:r w:rsidRPr="00DA4AA6">
        <w:rPr>
          <w:lang w:val="sr-Cyrl-CS"/>
        </w:rPr>
        <w:t xml:space="preserve"> већа од</w:t>
      </w:r>
      <w:r w:rsidRPr="00DA4AA6">
        <w:rPr>
          <w:lang w:val="sr-Latn-CS"/>
        </w:rPr>
        <w:t xml:space="preserve"> </w:t>
      </w:r>
      <w:r w:rsidRPr="00DA4AA6">
        <w:rPr>
          <w:lang w:val="sr-Cyrl-CS"/>
        </w:rPr>
        <w:t xml:space="preserve">2 </w:t>
      </w:r>
      <w:r w:rsidRPr="00DA4AA6">
        <w:rPr>
          <w:lang w:val="sr-Latn-CS"/>
        </w:rPr>
        <w:t xml:space="preserve">GW </w:t>
      </w:r>
      <w:r w:rsidRPr="00DA4AA6">
        <w:rPr>
          <w:lang w:val="sr-Cyrl-CS"/>
        </w:rPr>
        <w:t>по импулсу</w:t>
      </w:r>
      <w:r w:rsidRPr="00DA4AA6">
        <w:rPr>
          <w:lang w:val="sr-Latn-CS"/>
        </w:rPr>
        <w:t xml:space="preserve">; </w:t>
      </w:r>
      <w:r w:rsidRPr="00DA4AA6">
        <w:rPr>
          <w:u w:val="single"/>
          <w:lang w:val="sr-Latn-CS"/>
        </w:rPr>
        <w:t xml:space="preserve"> </w:t>
      </w:r>
    </w:p>
    <w:p w14:paraId="4E19432E" w14:textId="51C7FBA8" w:rsidR="00DA4AA6" w:rsidRPr="00DA4AA6" w:rsidRDefault="00DA4AA6" w:rsidP="00DA4AA6">
      <w:pPr>
        <w:autoSpaceDE w:val="0"/>
        <w:autoSpaceDN w:val="0"/>
        <w:adjustRightInd w:val="0"/>
        <w:ind w:left="3400" w:firstLine="140"/>
        <w:rPr>
          <w:lang w:val="sr-Cyrl-CS"/>
        </w:rPr>
      </w:pPr>
      <w:r w:rsidRPr="00DA4AA6">
        <w:rPr>
          <w:lang w:val="sr-Cyrl-CS"/>
        </w:rPr>
        <w:t>2</w:t>
      </w:r>
      <w:r w:rsidRPr="00DA4AA6">
        <w:rPr>
          <w:lang w:val="sr-Latn-CS"/>
        </w:rPr>
        <w:t>.</w:t>
      </w:r>
      <w:r w:rsidRPr="00DA4AA6">
        <w:rPr>
          <w:lang w:val="sr-Cyrl-CS"/>
        </w:rPr>
        <w:t xml:space="preserve"> </w:t>
      </w:r>
      <w:r w:rsidR="00F14D9A" w:rsidRPr="0005232B">
        <w:rPr>
          <w:lang w:val="ru-RU"/>
        </w:rPr>
        <w:tab/>
      </w:r>
      <w:r w:rsidRPr="00DA4AA6">
        <w:rPr>
          <w:lang w:val="sr-Cyrl-CS"/>
        </w:rPr>
        <w:t>„Средња излазна снага</w:t>
      </w:r>
      <w:r w:rsidR="000E0A2E">
        <w:rPr>
          <w:lang w:val="sr-Cyrl-CS"/>
        </w:rPr>
        <w:t>”</w:t>
      </w:r>
      <w:r w:rsidRPr="00DA4AA6">
        <w:rPr>
          <w:lang w:val="sr-Cyrl-CS"/>
        </w:rPr>
        <w:t xml:space="preserve"> већа</w:t>
      </w:r>
      <w:r w:rsidRPr="00DA4AA6">
        <w:rPr>
          <w:lang w:val="sr-Latn-CS"/>
        </w:rPr>
        <w:t xml:space="preserve"> </w:t>
      </w:r>
      <w:r w:rsidRPr="00DA4AA6">
        <w:rPr>
          <w:lang w:val="sr-Cyrl-CS"/>
        </w:rPr>
        <w:t>од 30</w:t>
      </w:r>
      <w:r w:rsidRPr="00DA4AA6">
        <w:rPr>
          <w:lang w:val="sr-Latn-CS"/>
        </w:rPr>
        <w:t xml:space="preserve"> W;</w:t>
      </w:r>
      <w:r w:rsidRPr="00DA4AA6">
        <w:rPr>
          <w:lang w:val="sr-Cyrl-CS"/>
        </w:rPr>
        <w:t xml:space="preserve"> </w:t>
      </w:r>
      <w:r w:rsidRPr="00DA4AA6">
        <w:rPr>
          <w:u w:val="single"/>
          <w:lang w:val="sr-Cyrl-CS"/>
        </w:rPr>
        <w:t>или</w:t>
      </w:r>
    </w:p>
    <w:p w14:paraId="3A332476" w14:textId="476B3266" w:rsidR="00DA4AA6" w:rsidRPr="00DA4AA6" w:rsidRDefault="00DA4AA6" w:rsidP="007E7A7F">
      <w:pPr>
        <w:autoSpaceDE w:val="0"/>
        <w:autoSpaceDN w:val="0"/>
        <w:adjustRightInd w:val="0"/>
        <w:ind w:left="3256" w:firstLine="284"/>
        <w:rPr>
          <w:lang w:val="sr-Cyrl-CS"/>
        </w:rPr>
      </w:pPr>
      <w:r w:rsidRPr="00DA4AA6">
        <w:rPr>
          <w:lang w:val="sr-Cyrl-CS"/>
        </w:rPr>
        <w:t>3.</w:t>
      </w:r>
      <w:r w:rsidRPr="00DA4AA6">
        <w:rPr>
          <w:lang w:val="sr-Latn-CS"/>
        </w:rPr>
        <w:t xml:space="preserve"> </w:t>
      </w:r>
      <w:r w:rsidR="00F14D9A">
        <w:rPr>
          <w:lang w:val="sr-Latn-CS"/>
        </w:rPr>
        <w:tab/>
      </w:r>
      <w:r w:rsidRPr="00DA4AA6">
        <w:rPr>
          <w:lang w:val="sr-Latn-CS"/>
        </w:rPr>
        <w:t xml:space="preserve">Енергија излаза већа од </w:t>
      </w:r>
      <w:r w:rsidRPr="00DA4AA6">
        <w:rPr>
          <w:lang w:val="sr-Cyrl-CS"/>
        </w:rPr>
        <w:t>0,002</w:t>
      </w:r>
      <w:r w:rsidRPr="00DA4AA6">
        <w:rPr>
          <w:lang w:val="sr-Latn-CS"/>
        </w:rPr>
        <w:t xml:space="preserve"> Ј по импулсу;</w:t>
      </w:r>
    </w:p>
    <w:p w14:paraId="570A9A28" w14:textId="3D8B8E4B" w:rsidR="00DA4AA6" w:rsidRPr="00DA4AA6" w:rsidRDefault="00BA750E" w:rsidP="00F14D9A">
      <w:pPr>
        <w:autoSpaceDE w:val="0"/>
        <w:autoSpaceDN w:val="0"/>
        <w:adjustRightInd w:val="0"/>
        <w:ind w:left="3537" w:hanging="705"/>
        <w:rPr>
          <w:lang w:val="sr-Cyrl-CS"/>
        </w:rPr>
      </w:pPr>
      <w:r>
        <w:t>b</w:t>
      </w:r>
      <w:r w:rsidR="00DA4AA6" w:rsidRPr="00DA4AA6">
        <w:rPr>
          <w:lang w:val="sr-Cyrl-CS"/>
        </w:rPr>
        <w:t xml:space="preserve">. </w:t>
      </w:r>
      <w:r w:rsidR="00F14D9A" w:rsidRPr="0005232B">
        <w:rPr>
          <w:lang w:val="ru-RU"/>
        </w:rPr>
        <w:tab/>
      </w:r>
      <w:r w:rsidR="00F14D9A" w:rsidRPr="0005232B">
        <w:rPr>
          <w:lang w:val="ru-RU"/>
        </w:rPr>
        <w:tab/>
      </w:r>
      <w:r w:rsidR="000E0A2E">
        <w:rPr>
          <w:bCs/>
          <w:lang w:val="sr-Latn-CS"/>
        </w:rPr>
        <w:t>„</w:t>
      </w:r>
      <w:r w:rsidR="00DA4AA6" w:rsidRPr="00DA4AA6">
        <w:rPr>
          <w:bCs/>
          <w:lang w:val="sr-Cyrl-CS"/>
        </w:rPr>
        <w:t>Трајање импулса</w:t>
      </w:r>
      <w:r w:rsidR="00DA4AA6" w:rsidRPr="00DA4AA6">
        <w:rPr>
          <w:bCs/>
          <w:lang w:val="sr-Latn-CS"/>
        </w:rPr>
        <w:t>”</w:t>
      </w:r>
      <w:r w:rsidR="00DA4AA6" w:rsidRPr="00DA4AA6">
        <w:rPr>
          <w:bCs/>
          <w:lang w:val="sr-Cyrl-CS"/>
        </w:rPr>
        <w:t xml:space="preserve"> једнако или веће од </w:t>
      </w:r>
      <w:r w:rsidR="00DA4AA6" w:rsidRPr="00DA4AA6">
        <w:rPr>
          <w:lang w:val="sr-Cyrl-CS"/>
        </w:rPr>
        <w:t xml:space="preserve">1 </w:t>
      </w:r>
      <w:r w:rsidR="00DA4AA6" w:rsidRPr="00DA4AA6">
        <w:rPr>
          <w:noProof/>
          <w:lang w:val="sr-Latn-CS"/>
        </w:rPr>
        <w:t>ps</w:t>
      </w:r>
      <w:r w:rsidR="00DA4AA6" w:rsidRPr="00DA4AA6">
        <w:rPr>
          <w:noProof/>
          <w:lang w:val="sr-Cyrl-CS"/>
        </w:rPr>
        <w:t xml:space="preserve"> и</w:t>
      </w:r>
      <w:r w:rsidR="00DA4AA6" w:rsidRPr="00DA4AA6">
        <w:rPr>
          <w:lang w:val="sr-Cyrl-CS"/>
        </w:rPr>
        <w:t xml:space="preserve"> није веће од 1 </w:t>
      </w:r>
      <w:r w:rsidR="00DA4AA6" w:rsidRPr="00DA4AA6">
        <w:t>n</w:t>
      </w:r>
      <w:r w:rsidR="00DA4AA6" w:rsidRPr="00DA4AA6">
        <w:rPr>
          <w:lang w:val="sr-Latn-CS"/>
        </w:rPr>
        <w:t>s</w:t>
      </w:r>
      <w:r w:rsidR="00DA4AA6" w:rsidRPr="00DA4AA6">
        <w:rPr>
          <w:lang w:val="sr-Cyrl-CS"/>
        </w:rPr>
        <w:t xml:space="preserve">  и има било шта од наведеног:</w:t>
      </w:r>
    </w:p>
    <w:p w14:paraId="4CC8E1D3" w14:textId="50E20731" w:rsidR="00DA4AA6" w:rsidRPr="00DA4AA6" w:rsidRDefault="00DA4AA6" w:rsidP="00DA4AA6">
      <w:pPr>
        <w:autoSpaceDE w:val="0"/>
        <w:autoSpaceDN w:val="0"/>
        <w:adjustRightInd w:val="0"/>
        <w:ind w:left="748" w:hanging="194"/>
        <w:rPr>
          <w:lang w:val="sr-Latn-CS"/>
        </w:rPr>
      </w:pPr>
      <w:r w:rsidRPr="00DA4AA6">
        <w:rPr>
          <w:lang w:val="sr-Cyrl-CS"/>
        </w:rPr>
        <w:t xml:space="preserve">      </w:t>
      </w:r>
      <w:r w:rsidR="007E7A7F">
        <w:rPr>
          <w:lang w:val="sr-Cyrl-CS"/>
        </w:rPr>
        <w:tab/>
      </w:r>
      <w:r w:rsidR="007E7A7F">
        <w:rPr>
          <w:lang w:val="sr-Cyrl-CS"/>
        </w:rPr>
        <w:tab/>
      </w:r>
      <w:r w:rsidR="007E7A7F">
        <w:rPr>
          <w:lang w:val="sr-Cyrl-CS"/>
        </w:rPr>
        <w:tab/>
      </w:r>
      <w:r w:rsidR="007E7A7F">
        <w:rPr>
          <w:lang w:val="sr-Cyrl-CS"/>
        </w:rPr>
        <w:tab/>
      </w:r>
      <w:r w:rsidRPr="00DA4AA6">
        <w:rPr>
          <w:lang w:val="sr-Cyrl-CS"/>
        </w:rPr>
        <w:t xml:space="preserve">1. </w:t>
      </w:r>
      <w:r w:rsidR="00F14D9A" w:rsidRPr="0005232B">
        <w:rPr>
          <w:lang w:val="ru-RU"/>
        </w:rPr>
        <w:tab/>
      </w:r>
      <w:r w:rsidRPr="00DA4AA6">
        <w:rPr>
          <w:lang w:val="sr-Cyrl-CS"/>
        </w:rPr>
        <w:t>Излазна „вршна“ снага већа од</w:t>
      </w:r>
      <w:r w:rsidRPr="00DA4AA6">
        <w:rPr>
          <w:lang w:val="sr-Latn-CS"/>
        </w:rPr>
        <w:t xml:space="preserve"> </w:t>
      </w:r>
      <w:r w:rsidRPr="00DA4AA6">
        <w:rPr>
          <w:lang w:val="sr-Cyrl-CS"/>
        </w:rPr>
        <w:t xml:space="preserve">5 </w:t>
      </w:r>
      <w:r w:rsidRPr="00DA4AA6">
        <w:rPr>
          <w:lang w:val="sr-Latn-CS"/>
        </w:rPr>
        <w:t xml:space="preserve">GW </w:t>
      </w:r>
      <w:r w:rsidRPr="00DA4AA6">
        <w:rPr>
          <w:lang w:val="sr-Cyrl-CS"/>
        </w:rPr>
        <w:t>по импулсу</w:t>
      </w:r>
      <w:r w:rsidRPr="00DA4AA6">
        <w:rPr>
          <w:lang w:val="sr-Latn-CS"/>
        </w:rPr>
        <w:t xml:space="preserve">; </w:t>
      </w:r>
      <w:r w:rsidRPr="00DA4AA6">
        <w:rPr>
          <w:u w:val="single"/>
          <w:lang w:val="sr-Latn-CS"/>
        </w:rPr>
        <w:t xml:space="preserve"> </w:t>
      </w:r>
    </w:p>
    <w:p w14:paraId="518C27B4" w14:textId="0A3AB4C7" w:rsidR="00DA4AA6" w:rsidRPr="00DA4AA6" w:rsidRDefault="00DA4AA6" w:rsidP="00DA4AA6">
      <w:pPr>
        <w:autoSpaceDE w:val="0"/>
        <w:autoSpaceDN w:val="0"/>
        <w:adjustRightInd w:val="0"/>
        <w:ind w:left="568" w:hanging="14"/>
        <w:rPr>
          <w:lang w:val="sr-Cyrl-CS"/>
        </w:rPr>
      </w:pPr>
      <w:r w:rsidRPr="00DA4AA6">
        <w:rPr>
          <w:lang w:val="sr-Cyrl-CS"/>
        </w:rPr>
        <w:t xml:space="preserve">      </w:t>
      </w:r>
      <w:r w:rsidR="007E7A7F">
        <w:rPr>
          <w:lang w:val="sr-Cyrl-CS"/>
        </w:rPr>
        <w:tab/>
      </w:r>
      <w:r w:rsidR="007E7A7F">
        <w:rPr>
          <w:lang w:val="sr-Cyrl-CS"/>
        </w:rPr>
        <w:tab/>
      </w:r>
      <w:r w:rsidR="007E7A7F">
        <w:rPr>
          <w:lang w:val="sr-Cyrl-CS"/>
        </w:rPr>
        <w:tab/>
      </w:r>
      <w:r w:rsidR="007E7A7F">
        <w:rPr>
          <w:lang w:val="sr-Cyrl-CS"/>
        </w:rPr>
        <w:tab/>
      </w:r>
      <w:r w:rsidRPr="00DA4AA6">
        <w:rPr>
          <w:lang w:val="sr-Cyrl-CS"/>
        </w:rPr>
        <w:t>2</w:t>
      </w:r>
      <w:r w:rsidRPr="00DA4AA6">
        <w:rPr>
          <w:lang w:val="sr-Latn-CS"/>
        </w:rPr>
        <w:t>.</w:t>
      </w:r>
      <w:r w:rsidRPr="00DA4AA6">
        <w:rPr>
          <w:lang w:val="sr-Cyrl-CS"/>
        </w:rPr>
        <w:t xml:space="preserve"> </w:t>
      </w:r>
      <w:r w:rsidR="00F14D9A" w:rsidRPr="0005232B">
        <w:rPr>
          <w:lang w:val="ru-RU"/>
        </w:rPr>
        <w:tab/>
      </w:r>
      <w:r w:rsidRPr="00DA4AA6">
        <w:rPr>
          <w:lang w:val="sr-Cyrl-CS"/>
        </w:rPr>
        <w:t>„Средња излазна снага“ већа</w:t>
      </w:r>
      <w:r w:rsidRPr="00DA4AA6">
        <w:rPr>
          <w:lang w:val="sr-Latn-CS"/>
        </w:rPr>
        <w:t xml:space="preserve"> </w:t>
      </w:r>
      <w:r w:rsidRPr="00DA4AA6">
        <w:rPr>
          <w:lang w:val="sr-Cyrl-CS"/>
        </w:rPr>
        <w:t>од 50</w:t>
      </w:r>
      <w:r w:rsidRPr="00DA4AA6">
        <w:rPr>
          <w:lang w:val="sr-Latn-CS"/>
        </w:rPr>
        <w:t xml:space="preserve"> W;</w:t>
      </w:r>
      <w:r w:rsidRPr="00DA4AA6">
        <w:rPr>
          <w:lang w:val="sr-Cyrl-CS"/>
        </w:rPr>
        <w:t xml:space="preserve"> </w:t>
      </w:r>
      <w:r w:rsidRPr="00DA4AA6">
        <w:rPr>
          <w:u w:val="single"/>
          <w:lang w:val="sr-Cyrl-CS"/>
        </w:rPr>
        <w:t>или</w:t>
      </w:r>
    </w:p>
    <w:p w14:paraId="4ED43EEE" w14:textId="0935DED5" w:rsidR="00DA4AA6" w:rsidRDefault="00DA4AA6" w:rsidP="00DA4AA6">
      <w:pPr>
        <w:autoSpaceDE w:val="0"/>
        <w:autoSpaceDN w:val="0"/>
        <w:adjustRightInd w:val="0"/>
        <w:ind w:left="2832" w:firstLine="708"/>
        <w:rPr>
          <w:lang w:val="sr-Latn-CS"/>
        </w:rPr>
      </w:pPr>
      <w:r w:rsidRPr="00DA4AA6">
        <w:rPr>
          <w:lang w:val="sr-Cyrl-CS"/>
        </w:rPr>
        <w:t>3.</w:t>
      </w:r>
      <w:r w:rsidRPr="00DA4AA6">
        <w:rPr>
          <w:lang w:val="sr-Latn-CS"/>
        </w:rPr>
        <w:t xml:space="preserve"> </w:t>
      </w:r>
      <w:r w:rsidR="00F14D9A">
        <w:rPr>
          <w:lang w:val="sr-Latn-CS"/>
        </w:rPr>
        <w:tab/>
      </w:r>
      <w:r w:rsidRPr="00DA4AA6">
        <w:rPr>
          <w:lang w:val="sr-Latn-CS"/>
        </w:rPr>
        <w:t xml:space="preserve">Енергија излаза већа од </w:t>
      </w:r>
      <w:r w:rsidRPr="00DA4AA6">
        <w:rPr>
          <w:lang w:val="sr-Cyrl-CS"/>
        </w:rPr>
        <w:t>0,1</w:t>
      </w:r>
      <w:r w:rsidRPr="00DA4AA6">
        <w:rPr>
          <w:lang w:val="sr-Latn-CS"/>
        </w:rPr>
        <w:t xml:space="preserve"> Ј по импулсу;</w:t>
      </w:r>
    </w:p>
    <w:p w14:paraId="08CC4DF0" w14:textId="53D0D6B9" w:rsidR="00F14D9A" w:rsidRPr="0005232B" w:rsidRDefault="007E7A7F" w:rsidP="007E7A7F">
      <w:pPr>
        <w:tabs>
          <w:tab w:val="left" w:pos="445"/>
        </w:tabs>
        <w:autoSpaceDE w:val="0"/>
        <w:autoSpaceDN w:val="0"/>
        <w:adjustRightInd w:val="0"/>
        <w:ind w:left="2832" w:hanging="180"/>
        <w:rPr>
          <w:lang w:val="ru-RU"/>
        </w:rPr>
      </w:pPr>
      <w:r>
        <w:rPr>
          <w:lang w:val="sr-Cyrl-CS"/>
        </w:rPr>
        <w:tab/>
      </w:r>
      <w:r w:rsidR="00BA750E">
        <w:t>c</w:t>
      </w:r>
      <w:r w:rsidRPr="007E7A7F">
        <w:rPr>
          <w:lang w:val="sr-Cyrl-CS"/>
        </w:rPr>
        <w:t>.</w:t>
      </w:r>
      <w:r w:rsidRPr="0005232B">
        <w:rPr>
          <w:lang w:val="ru-RU"/>
        </w:rPr>
        <w:t xml:space="preserve"> </w:t>
      </w:r>
      <w:r w:rsidR="00F14D9A" w:rsidRPr="0005232B">
        <w:rPr>
          <w:lang w:val="ru-RU"/>
        </w:rPr>
        <w:tab/>
      </w:r>
      <w:r w:rsidRPr="007E7A7F">
        <w:rPr>
          <w:lang w:val="sr-Cyrl-CS"/>
        </w:rPr>
        <w:t>„Трајање импулса</w:t>
      </w:r>
      <w:r w:rsidR="000E0A2E">
        <w:rPr>
          <w:lang w:val="sr-Cyrl-CS"/>
        </w:rPr>
        <w:t>”</w:t>
      </w:r>
      <w:r w:rsidRPr="007E7A7F">
        <w:rPr>
          <w:lang w:val="sr-Cyrl-CS"/>
        </w:rPr>
        <w:t xml:space="preserve"> једнако или веће од 1 </w:t>
      </w:r>
      <w:r w:rsidRPr="007E7A7F">
        <w:rPr>
          <w:lang w:val="sr-Latn-CS"/>
        </w:rPr>
        <w:t xml:space="preserve">ns </w:t>
      </w:r>
      <w:r w:rsidRPr="007E7A7F">
        <w:rPr>
          <w:lang w:val="ru-RU"/>
        </w:rPr>
        <w:t xml:space="preserve"> </w:t>
      </w:r>
      <w:r w:rsidRPr="007E7A7F">
        <w:rPr>
          <w:lang w:val="sr-Cyrl-CS"/>
        </w:rPr>
        <w:t xml:space="preserve">али не веће од 1 </w:t>
      </w:r>
    </w:p>
    <w:p w14:paraId="37E574D2" w14:textId="3A1935BE" w:rsidR="007E7A7F" w:rsidRPr="007E7A7F" w:rsidRDefault="00F14D9A" w:rsidP="007E7A7F">
      <w:pPr>
        <w:tabs>
          <w:tab w:val="left" w:pos="445"/>
        </w:tabs>
        <w:autoSpaceDE w:val="0"/>
        <w:autoSpaceDN w:val="0"/>
        <w:adjustRightInd w:val="0"/>
        <w:ind w:left="2832" w:hanging="180"/>
        <w:rPr>
          <w:lang w:val="sr-Cyrl-CS"/>
        </w:rPr>
      </w:pPr>
      <w:r w:rsidRPr="0005232B">
        <w:rPr>
          <w:lang w:val="ru-RU"/>
        </w:rPr>
        <w:tab/>
      </w:r>
      <w:r w:rsidRPr="0005232B">
        <w:rPr>
          <w:lang w:val="ru-RU"/>
        </w:rPr>
        <w:tab/>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r w:rsidR="007E7A7F" w:rsidRPr="007E7A7F" w:rsidDel="00AA3CFF">
        <w:rPr>
          <w:lang w:val="sr-Cyrl-CS"/>
        </w:rPr>
        <w:t xml:space="preserve"> </w:t>
      </w:r>
      <w:r w:rsidR="007E7A7F" w:rsidRPr="007E7A7F">
        <w:rPr>
          <w:lang w:val="sr-Cyrl-CS"/>
        </w:rPr>
        <w:t xml:space="preserve">    </w:t>
      </w:r>
    </w:p>
    <w:p w14:paraId="04125AD1" w14:textId="243DFA6C" w:rsidR="00F14D9A" w:rsidRPr="0005232B" w:rsidRDefault="007E7A7F" w:rsidP="007E7A7F">
      <w:pPr>
        <w:tabs>
          <w:tab w:val="left" w:pos="445"/>
        </w:tabs>
        <w:autoSpaceDE w:val="0"/>
        <w:autoSpaceDN w:val="0"/>
        <w:adjustRightInd w:val="0"/>
        <w:ind w:left="3540" w:hanging="180"/>
        <w:rPr>
          <w:lang w:val="ru-RU"/>
        </w:rPr>
      </w:pPr>
      <w:r>
        <w:rPr>
          <w:lang w:val="sr-Cyrl-CS"/>
        </w:rPr>
        <w:tab/>
      </w:r>
      <w:r w:rsidRPr="007E7A7F">
        <w:rPr>
          <w:lang w:val="sr-Cyrl-CS"/>
        </w:rPr>
        <w:t>1</w:t>
      </w:r>
      <w:r w:rsidRPr="007E7A7F">
        <w:rPr>
          <w:lang w:val="sr-Latn-CS"/>
        </w:rPr>
        <w:t xml:space="preserve">. </w:t>
      </w:r>
      <w:r w:rsidR="00F14D9A">
        <w:rPr>
          <w:lang w:val="sr-Latn-CS"/>
        </w:rPr>
        <w:tab/>
      </w:r>
      <w:r w:rsidR="000E0A2E" w:rsidRPr="0005232B">
        <w:rPr>
          <w:lang w:val="ru-RU"/>
        </w:rPr>
        <w:t>‛</w:t>
      </w:r>
      <w:r w:rsidRPr="007E7A7F">
        <w:rPr>
          <w:lang w:val="sr-Cyrl-CS"/>
        </w:rPr>
        <w:t>Једноструки трансверзални мод</w:t>
      </w:r>
      <w:r w:rsidR="00AB564C" w:rsidRPr="0005232B">
        <w:rPr>
          <w:lang w:val="ru-RU"/>
        </w:rPr>
        <w:t>’</w:t>
      </w:r>
      <w:r w:rsidRPr="007E7A7F">
        <w:rPr>
          <w:lang w:val="sr-Cyrl-CS"/>
        </w:rPr>
        <w:t xml:space="preserve"> који има било </w:t>
      </w:r>
    </w:p>
    <w:p w14:paraId="653D54FC" w14:textId="529542C4" w:rsidR="007E7A7F" w:rsidRPr="007E7A7F" w:rsidRDefault="00F14D9A" w:rsidP="007E7A7F">
      <w:pPr>
        <w:tabs>
          <w:tab w:val="left" w:pos="445"/>
        </w:tabs>
        <w:autoSpaceDE w:val="0"/>
        <w:autoSpaceDN w:val="0"/>
        <w:adjustRightInd w:val="0"/>
        <w:ind w:left="3540" w:hanging="180"/>
        <w:rPr>
          <w:lang w:val="sr-Cyrl-CS"/>
        </w:rPr>
      </w:pPr>
      <w:r w:rsidRPr="0005232B">
        <w:rPr>
          <w:lang w:val="ru-RU"/>
        </w:rPr>
        <w:tab/>
      </w:r>
      <w:r w:rsidRPr="0005232B">
        <w:rPr>
          <w:lang w:val="ru-RU"/>
        </w:rPr>
        <w:tab/>
      </w:r>
      <w:r w:rsidR="007E7A7F" w:rsidRPr="007E7A7F">
        <w:rPr>
          <w:lang w:val="sr-Cyrl-CS"/>
        </w:rPr>
        <w:t>шта од наведеног:</w:t>
      </w:r>
    </w:p>
    <w:p w14:paraId="7CF23311" w14:textId="7EDCE8B4"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„Вршну</w:t>
      </w:r>
      <w:r w:rsidR="000E0A2E">
        <w:rPr>
          <w:lang w:val="sr-Cyrl-CS"/>
        </w:rPr>
        <w:t>”</w:t>
      </w:r>
      <w:r w:rsidRPr="007E7A7F">
        <w:rPr>
          <w:lang w:val="sr-Cyrl-CS"/>
        </w:rPr>
        <w:t xml:space="preserve"> снагу већу од 100 М</w:t>
      </w:r>
      <w:r w:rsidRPr="007E7A7F">
        <w:rPr>
          <w:lang w:val="sr-Latn-CS"/>
        </w:rPr>
        <w:t>W</w:t>
      </w:r>
      <w:r w:rsidRPr="007E7A7F">
        <w:rPr>
          <w:lang w:val="sr-Cyrl-CS"/>
        </w:rPr>
        <w:t>;</w:t>
      </w:r>
    </w:p>
    <w:p w14:paraId="729E061D" w14:textId="2FCF9332" w:rsidR="007E7A7F" w:rsidRPr="007E7A7F" w:rsidRDefault="00BA750E" w:rsidP="00F14D9A">
      <w:pPr>
        <w:autoSpaceDE w:val="0"/>
        <w:autoSpaceDN w:val="0"/>
        <w:adjustRightInd w:val="0"/>
        <w:ind w:left="4953" w:hanging="705"/>
        <w:rPr>
          <w:lang w:val="sr-Cyrl-CS"/>
        </w:rPr>
      </w:pPr>
      <w:r>
        <w:t>b</w:t>
      </w:r>
      <w:r w:rsidR="007E7A7F" w:rsidRPr="007E7A7F">
        <w:rPr>
          <w:lang w:val="sr-Cyrl-CS"/>
        </w:rPr>
        <w:t xml:space="preserve">. </w:t>
      </w:r>
      <w:r w:rsidR="00F14D9A" w:rsidRPr="0005232B">
        <w:rPr>
          <w:lang w:val="ru-RU"/>
        </w:rPr>
        <w:tab/>
      </w:r>
      <w:r w:rsidR="007E7A7F" w:rsidRPr="007E7A7F">
        <w:rPr>
          <w:lang w:val="sr-Cyrl-CS"/>
        </w:rPr>
        <w:t>„Средња излазна снага</w:t>
      </w:r>
      <w:r w:rsidR="000E0A2E">
        <w:rPr>
          <w:lang w:val="sr-Cyrl-CS"/>
        </w:rPr>
        <w:t>”</w:t>
      </w:r>
      <w:r w:rsidR="007E7A7F" w:rsidRPr="007E7A7F">
        <w:rPr>
          <w:lang w:val="sr-Cyrl-CS"/>
        </w:rPr>
        <w:t xml:space="preserve"> већа од 2</w:t>
      </w:r>
      <w:r w:rsidR="007E7A7F" w:rsidRPr="007E7A7F">
        <w:rPr>
          <w:lang w:val="sr-Latn-CS"/>
        </w:rPr>
        <w:t>0 W</w:t>
      </w:r>
      <w:r w:rsidR="007E7A7F" w:rsidRPr="007E7A7F">
        <w:rPr>
          <w:lang w:val="sr-Cyrl-CS"/>
        </w:rPr>
        <w:t xml:space="preserve"> конструкцијски ограничена на максималну</w:t>
      </w:r>
      <w:r w:rsidR="00020E43">
        <w:rPr>
          <w:lang w:val="sr-Cyrl-CS"/>
        </w:rPr>
        <w:t xml:space="preserve"> фреквенцију</w:t>
      </w:r>
      <w:r w:rsidR="007E7A7F" w:rsidRPr="007E7A7F">
        <w:rPr>
          <w:lang w:val="sr-Cyrl-CS"/>
        </w:rPr>
        <w:t xml:space="preserve"> понавља</w:t>
      </w:r>
      <w:r w:rsidR="00020E43">
        <w:rPr>
          <w:lang w:val="sr-Cyrl-CS"/>
        </w:rPr>
        <w:t>ња импулса</w:t>
      </w:r>
      <w:r w:rsidR="007E7A7F" w:rsidRPr="007E7A7F">
        <w:rPr>
          <w:lang w:val="sr-Cyrl-CS"/>
        </w:rPr>
        <w:t xml:space="preserve"> мању од или једнаку од 1 </w:t>
      </w:r>
      <w:r w:rsidR="007E7A7F" w:rsidRPr="007E7A7F">
        <w:rPr>
          <w:lang w:val="sr-Latn-CS"/>
        </w:rPr>
        <w:t>kHz;</w:t>
      </w:r>
    </w:p>
    <w:p w14:paraId="71181DE9" w14:textId="21B26571" w:rsidR="00BA23BD" w:rsidRDefault="00BA750E" w:rsidP="00F14D9A">
      <w:pPr>
        <w:autoSpaceDE w:val="0"/>
        <w:autoSpaceDN w:val="0"/>
        <w:adjustRightInd w:val="0"/>
        <w:ind w:left="4953" w:hanging="705"/>
        <w:rPr>
          <w:lang w:val="sr-Cyrl-CS"/>
        </w:rPr>
      </w:pPr>
      <w:r>
        <w:t>c</w:t>
      </w:r>
      <w:r w:rsidR="007E7A7F" w:rsidRPr="007E7A7F">
        <w:rPr>
          <w:lang w:val="sr-Cyrl-CS"/>
        </w:rPr>
        <w:t xml:space="preserve">. </w:t>
      </w:r>
      <w:r w:rsidR="00F14D9A" w:rsidRPr="0005232B">
        <w:rPr>
          <w:lang w:val="ru-RU"/>
        </w:rPr>
        <w:tab/>
      </w:r>
      <w:r w:rsidR="000E0A2E" w:rsidRPr="0005232B">
        <w:rPr>
          <w:lang w:val="ru-RU"/>
        </w:rPr>
        <w:t>„</w:t>
      </w:r>
      <w:r w:rsidR="007E7A7F" w:rsidRPr="007E7A7F">
        <w:t>Wall</w:t>
      </w:r>
      <w:r w:rsidR="007E7A7F" w:rsidRPr="0005232B">
        <w:rPr>
          <w:lang w:val="ru-RU"/>
        </w:rPr>
        <w:t>-</w:t>
      </w:r>
      <w:r w:rsidR="007E7A7F" w:rsidRPr="007E7A7F">
        <w:t>plug</w:t>
      </w:r>
      <w:r w:rsidR="007E7A7F" w:rsidRPr="0005232B">
        <w:rPr>
          <w:lang w:val="ru-RU"/>
        </w:rPr>
        <w:t xml:space="preserve">” </w:t>
      </w:r>
      <w:r w:rsidR="007E7A7F" w:rsidRPr="007E7A7F">
        <w:rPr>
          <w:lang w:val="sr-Cyrl-RS"/>
        </w:rPr>
        <w:t>у</w:t>
      </w:r>
      <w:r w:rsidR="007E7A7F" w:rsidRPr="007E7A7F">
        <w:rPr>
          <w:lang w:val="sr-Cyrl-CS"/>
        </w:rPr>
        <w:t>чинак већи од 12% и „средњу излазну снагу</w:t>
      </w:r>
      <w:r w:rsidR="000E0A2E">
        <w:rPr>
          <w:lang w:val="sr-Cyrl-CS"/>
        </w:rPr>
        <w:t>”</w:t>
      </w:r>
      <w:r w:rsidR="007E7A7F" w:rsidRPr="007E7A7F">
        <w:rPr>
          <w:lang w:val="sr-Cyrl-CS"/>
        </w:rPr>
        <w:t xml:space="preserve"> већу од 10</w:t>
      </w:r>
      <w:r w:rsidR="007E7A7F" w:rsidRPr="007E7A7F">
        <w:rPr>
          <w:lang w:val="sr-Latn-CS"/>
        </w:rPr>
        <w:t>0 W</w:t>
      </w:r>
      <w:r w:rsidR="007E7A7F" w:rsidRPr="007E7A7F">
        <w:rPr>
          <w:lang w:val="sr-Cyrl-CS"/>
        </w:rPr>
        <w:t xml:space="preserve"> и која може радити</w:t>
      </w:r>
    </w:p>
    <w:p w14:paraId="335D78F4" w14:textId="73601417" w:rsidR="007E7A7F" w:rsidRPr="007E7A7F" w:rsidRDefault="00BA23BD" w:rsidP="00BA23BD">
      <w:pPr>
        <w:autoSpaceDE w:val="0"/>
        <w:autoSpaceDN w:val="0"/>
        <w:adjustRightInd w:val="0"/>
        <w:ind w:left="4950" w:hanging="4950"/>
        <w:rPr>
          <w:lang w:val="sr-Cyrl-CS"/>
        </w:rPr>
      </w:pPr>
      <w:r>
        <w:rPr>
          <w:b/>
          <w:bCs/>
          <w:lang w:val="sr-Latn-CS"/>
        </w:rPr>
        <w:tab/>
      </w:r>
      <w:r>
        <w:rPr>
          <w:b/>
          <w:bCs/>
          <w:lang w:val="sr-Latn-CS"/>
        </w:rPr>
        <w:tab/>
      </w:r>
      <w:r w:rsidR="007E7A7F" w:rsidRPr="007E7A7F">
        <w:rPr>
          <w:lang w:val="sr-Cyrl-CS"/>
        </w:rPr>
        <w:t>на фреквенцији</w:t>
      </w:r>
      <w:r w:rsidR="00020E43">
        <w:rPr>
          <w:lang w:val="sr-Cyrl-CS"/>
        </w:rPr>
        <w:t xml:space="preserve"> понављања импулса</w:t>
      </w:r>
      <w:r w:rsidR="007E7A7F" w:rsidRPr="007E7A7F">
        <w:rPr>
          <w:lang w:val="sr-Cyrl-CS"/>
        </w:rPr>
        <w:t xml:space="preserve"> већој од 1</w:t>
      </w:r>
      <w:r w:rsidR="007E7A7F" w:rsidRPr="007E7A7F">
        <w:rPr>
          <w:lang w:val="sr-Latn-CS"/>
        </w:rPr>
        <w:t>kHz</w:t>
      </w:r>
      <w:r w:rsidR="007E7A7F" w:rsidRPr="007E7A7F">
        <w:rPr>
          <w:lang w:val="sr-Cyrl-CS"/>
        </w:rPr>
        <w:t xml:space="preserve">; </w:t>
      </w:r>
    </w:p>
    <w:p w14:paraId="41B5348D" w14:textId="452442C4"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d</w:t>
      </w:r>
      <w:r w:rsidR="007E7A7F" w:rsidRPr="007E7A7F">
        <w:rPr>
          <w:lang w:val="sr-Cyrl-CS"/>
        </w:rPr>
        <w:t xml:space="preserve">. </w:t>
      </w:r>
      <w:r w:rsidR="00F14D9A" w:rsidRPr="0005232B">
        <w:rPr>
          <w:lang w:val="ru-RU"/>
        </w:rPr>
        <w:tab/>
      </w:r>
      <w:r w:rsidR="007E7A7F" w:rsidRPr="007E7A7F">
        <w:rPr>
          <w:lang w:val="sr-Cyrl-CS"/>
        </w:rPr>
        <w:t>„Средња излазну снагу</w:t>
      </w:r>
      <w:r>
        <w:rPr>
          <w:lang w:val="sr-Cyrl-CS"/>
        </w:rPr>
        <w:t>”</w:t>
      </w:r>
      <w:r w:rsidR="007E7A7F" w:rsidRPr="007E7A7F">
        <w:rPr>
          <w:lang w:val="sr-Cyrl-CS"/>
        </w:rPr>
        <w:t xml:space="preserve"> већу од 15</w:t>
      </w:r>
      <w:r w:rsidR="007E7A7F" w:rsidRPr="007E7A7F">
        <w:rPr>
          <w:lang w:val="sr-Latn-CS"/>
        </w:rPr>
        <w:t>0 W</w:t>
      </w:r>
      <w:r w:rsidR="007E7A7F" w:rsidRPr="007E7A7F">
        <w:rPr>
          <w:lang w:val="sr-Cyrl-CS"/>
        </w:rPr>
        <w:t xml:space="preserve"> и </w:t>
      </w:r>
      <w:r w:rsidR="00020E43">
        <w:rPr>
          <w:lang w:val="sr-Cyrl-CS"/>
        </w:rPr>
        <w:t xml:space="preserve">рад на </w:t>
      </w:r>
      <w:r w:rsidR="007E7A7F" w:rsidRPr="007E7A7F">
        <w:rPr>
          <w:lang w:val="sr-Cyrl-CS"/>
        </w:rPr>
        <w:t xml:space="preserve"> </w:t>
      </w:r>
    </w:p>
    <w:p w14:paraId="23F5EA34" w14:textId="5FADDED6" w:rsidR="007E7A7F" w:rsidRPr="007E7A7F" w:rsidRDefault="007E7A7F" w:rsidP="00996791">
      <w:pPr>
        <w:autoSpaceDE w:val="0"/>
        <w:autoSpaceDN w:val="0"/>
        <w:adjustRightInd w:val="0"/>
        <w:ind w:left="4956"/>
        <w:rPr>
          <w:lang w:val="sr-Cyrl-CS"/>
        </w:rPr>
      </w:pPr>
      <w:r w:rsidRPr="007E7A7F">
        <w:rPr>
          <w:lang w:val="sr-Cyrl-CS"/>
        </w:rPr>
        <w:t>фреквенцији</w:t>
      </w:r>
      <w:r w:rsidR="00020E43">
        <w:rPr>
          <w:lang w:val="sr-Cyrl-CS"/>
        </w:rPr>
        <w:t xml:space="preserve"> понављања импулса</w:t>
      </w:r>
      <w:r w:rsidRPr="007E7A7F">
        <w:rPr>
          <w:lang w:val="sr-Cyrl-CS"/>
        </w:rPr>
        <w:t xml:space="preserve"> већој од 1 </w:t>
      </w:r>
      <w:r w:rsidRPr="007E7A7F">
        <w:rPr>
          <w:lang w:val="sr-Latn-CS"/>
        </w:rPr>
        <w:t>kHz</w:t>
      </w:r>
      <w:r w:rsidRPr="007E7A7F">
        <w:rPr>
          <w:lang w:val="sr-Cyrl-CS"/>
        </w:rPr>
        <w:t>; или</w:t>
      </w:r>
    </w:p>
    <w:p w14:paraId="2C26A442" w14:textId="5D958C78" w:rsidR="007E7A7F" w:rsidRPr="007E7A7F" w:rsidRDefault="007E7A7F" w:rsidP="007E7A7F">
      <w:pPr>
        <w:autoSpaceDE w:val="0"/>
        <w:autoSpaceDN w:val="0"/>
        <w:adjustRightInd w:val="0"/>
        <w:ind w:left="3710" w:firstLine="538"/>
        <w:rPr>
          <w:lang w:val="sr-Cyrl-CS"/>
        </w:rPr>
      </w:pPr>
      <w:r w:rsidRPr="007E7A7F">
        <w:rPr>
          <w:lang w:val="sr-Cyrl-CS"/>
        </w:rPr>
        <w:t xml:space="preserve">е. </w:t>
      </w:r>
      <w:r w:rsidR="00F14D9A" w:rsidRPr="0005232B">
        <w:rPr>
          <w:lang w:val="ru-RU"/>
        </w:rPr>
        <w:tab/>
      </w:r>
      <w:r w:rsidRPr="007E7A7F">
        <w:rPr>
          <w:lang w:val="sr-Latn-CS"/>
        </w:rPr>
        <w:t xml:space="preserve">Енергија излаза већа од </w:t>
      </w:r>
      <w:r w:rsidRPr="007E7A7F">
        <w:rPr>
          <w:lang w:val="sr-Cyrl-CS"/>
        </w:rPr>
        <w:t>2</w:t>
      </w:r>
      <w:r w:rsidRPr="007E7A7F">
        <w:rPr>
          <w:lang w:val="sr-Latn-CS"/>
        </w:rPr>
        <w:t xml:space="preserve"> Ј по импулсу;</w:t>
      </w:r>
      <w:r w:rsidRPr="007E7A7F">
        <w:rPr>
          <w:lang w:val="sr-Cyrl-CS"/>
        </w:rPr>
        <w:t xml:space="preserve"> или</w:t>
      </w:r>
    </w:p>
    <w:p w14:paraId="617849DF" w14:textId="52A4C5CB" w:rsidR="007E7A7F" w:rsidRPr="007E7A7F" w:rsidRDefault="007E7A7F" w:rsidP="001C13BB">
      <w:pPr>
        <w:autoSpaceDE w:val="0"/>
        <w:autoSpaceDN w:val="0"/>
        <w:adjustRightInd w:val="0"/>
        <w:rPr>
          <w:lang w:val="sr-Cyrl-CS"/>
        </w:rPr>
      </w:pPr>
    </w:p>
    <w:p w14:paraId="5EB6DE4E" w14:textId="082454A8" w:rsidR="007E7A7F" w:rsidRPr="007E7A7F" w:rsidRDefault="007E7A7F" w:rsidP="00F14D9A">
      <w:pPr>
        <w:autoSpaceDE w:val="0"/>
        <w:autoSpaceDN w:val="0"/>
        <w:adjustRightInd w:val="0"/>
        <w:ind w:left="4248" w:hanging="538"/>
        <w:rPr>
          <w:u w:val="single"/>
          <w:lang w:val="sr-Cyrl-CS"/>
        </w:rPr>
      </w:pPr>
      <w:r w:rsidRPr="007E7A7F">
        <w:rPr>
          <w:lang w:val="sr-Cyrl-CS"/>
        </w:rPr>
        <w:t>2.</w:t>
      </w:r>
      <w:r w:rsidRPr="007E7A7F">
        <w:rPr>
          <w:lang w:val="sr-Latn-CS"/>
        </w:rPr>
        <w:t xml:space="preserve"> </w:t>
      </w:r>
      <w:r w:rsidR="00F14D9A">
        <w:rPr>
          <w:lang w:val="sr-Latn-CS"/>
        </w:rPr>
        <w:tab/>
      </w:r>
      <w:r w:rsidR="00996791" w:rsidRPr="0005232B">
        <w:rPr>
          <w:lang w:val="ru-RU"/>
        </w:rPr>
        <w:t>‛</w:t>
      </w:r>
      <w:r w:rsidRPr="007E7A7F">
        <w:rPr>
          <w:lang w:val="sr-Cyrl-CS"/>
        </w:rPr>
        <w:t>Вишеструки трансверзални мод</w:t>
      </w:r>
      <w:r w:rsidR="00AB564C" w:rsidRPr="0005232B">
        <w:rPr>
          <w:lang w:val="ru-RU"/>
        </w:rPr>
        <w:t>’</w:t>
      </w:r>
      <w:r w:rsidRPr="007E7A7F">
        <w:rPr>
          <w:lang w:val="sr-Cyrl-CS"/>
        </w:rPr>
        <w:t xml:space="preserve"> који има било шта од наведеног:</w:t>
      </w:r>
    </w:p>
    <w:p w14:paraId="287B3E90" w14:textId="7B1C9057"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„Вршну</w:t>
      </w:r>
      <w:r w:rsidR="00996791">
        <w:rPr>
          <w:lang w:val="sr-Cyrl-CS"/>
        </w:rPr>
        <w:t>”</w:t>
      </w:r>
      <w:r w:rsidRPr="007E7A7F">
        <w:rPr>
          <w:lang w:val="sr-Cyrl-CS"/>
        </w:rPr>
        <w:t xml:space="preserve"> снагу већу од 400 М</w:t>
      </w:r>
      <w:r w:rsidRPr="007E7A7F">
        <w:rPr>
          <w:lang w:val="sr-Latn-CS"/>
        </w:rPr>
        <w:t>W</w:t>
      </w:r>
      <w:r w:rsidRPr="007E7A7F">
        <w:rPr>
          <w:lang w:val="sr-Cyrl-CS"/>
        </w:rPr>
        <w:t>;</w:t>
      </w:r>
    </w:p>
    <w:p w14:paraId="1B1BE731" w14:textId="02189BEA" w:rsidR="007E7A7F" w:rsidRPr="007E7A7F" w:rsidRDefault="00BA750E" w:rsidP="00F14D9A">
      <w:pPr>
        <w:autoSpaceDE w:val="0"/>
        <w:autoSpaceDN w:val="0"/>
        <w:adjustRightInd w:val="0"/>
        <w:ind w:left="4953" w:hanging="705"/>
        <w:rPr>
          <w:lang w:val="sr-Cyrl-CS"/>
        </w:rPr>
      </w:pPr>
      <w:r>
        <w:t>b</w:t>
      </w:r>
      <w:r w:rsidR="007E7A7F" w:rsidRPr="007E7A7F">
        <w:rPr>
          <w:lang w:val="sr-Cyrl-CS"/>
        </w:rPr>
        <w:t xml:space="preserve">. </w:t>
      </w:r>
      <w:r w:rsidR="00F14D9A" w:rsidRPr="0005232B">
        <w:rPr>
          <w:lang w:val="sr-Cyrl-CS"/>
        </w:rPr>
        <w:tab/>
      </w:r>
      <w:r w:rsidR="00996791" w:rsidRPr="0005232B">
        <w:rPr>
          <w:lang w:val="sr-Cyrl-CS"/>
        </w:rPr>
        <w:t>„</w:t>
      </w:r>
      <w:r w:rsidR="007E7A7F" w:rsidRPr="007E7A7F">
        <w:t>Wall</w:t>
      </w:r>
      <w:r w:rsidR="007E7A7F" w:rsidRPr="0005232B">
        <w:rPr>
          <w:lang w:val="sr-Cyrl-CS"/>
        </w:rPr>
        <w:t>-</w:t>
      </w:r>
      <w:r w:rsidR="007E7A7F" w:rsidRPr="007E7A7F">
        <w:t>plug</w:t>
      </w:r>
      <w:r w:rsidR="007E7A7F" w:rsidRPr="0005232B">
        <w:rPr>
          <w:lang w:val="sr-Cyrl-CS"/>
        </w:rPr>
        <w:t>”</w:t>
      </w:r>
      <w:r w:rsidR="007E7A7F" w:rsidRPr="007E7A7F">
        <w:rPr>
          <w:lang w:val="sr-Cyrl-RS"/>
        </w:rPr>
        <w:t xml:space="preserve"> у</w:t>
      </w:r>
      <w:r w:rsidR="007E7A7F" w:rsidRPr="007E7A7F">
        <w:rPr>
          <w:lang w:val="sr-Cyrl-CS"/>
        </w:rPr>
        <w:t>чинак већи од 18% и „средњу излазну снагу“ већу од 50</w:t>
      </w:r>
      <w:r w:rsidR="007E7A7F" w:rsidRPr="007E7A7F">
        <w:rPr>
          <w:lang w:val="sr-Latn-CS"/>
        </w:rPr>
        <w:t>0 W</w:t>
      </w:r>
      <w:r w:rsidR="007E7A7F" w:rsidRPr="007E7A7F">
        <w:rPr>
          <w:lang w:val="sr-Cyrl-CS"/>
        </w:rPr>
        <w:t xml:space="preserve"> ;</w:t>
      </w:r>
    </w:p>
    <w:p w14:paraId="18810437" w14:textId="0674F7AF" w:rsidR="007E7A7F" w:rsidRPr="007E7A7F" w:rsidRDefault="00BA750E" w:rsidP="007E7A7F">
      <w:pPr>
        <w:autoSpaceDE w:val="0"/>
        <w:autoSpaceDN w:val="0"/>
        <w:adjustRightInd w:val="0"/>
        <w:ind w:left="3710" w:firstLine="538"/>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2</w:t>
      </w:r>
      <w:r w:rsidR="007E7A7F" w:rsidRPr="007E7A7F">
        <w:rPr>
          <w:lang w:val="sr-Latn-CS"/>
        </w:rPr>
        <w:t xml:space="preserve"> </w:t>
      </w:r>
      <w:r w:rsidR="007E7A7F" w:rsidRPr="007E7A7F">
        <w:t>k</w:t>
      </w:r>
      <w:r w:rsidR="007E7A7F" w:rsidRPr="007E7A7F">
        <w:rPr>
          <w:lang w:val="sr-Latn-CS"/>
        </w:rPr>
        <w:t>W</w:t>
      </w:r>
      <w:r w:rsidR="007E7A7F" w:rsidRPr="007E7A7F">
        <w:rPr>
          <w:lang w:val="sr-Cyrl-CS"/>
        </w:rPr>
        <w:t>; или</w:t>
      </w:r>
    </w:p>
    <w:p w14:paraId="288B7B69" w14:textId="06F43D21" w:rsidR="007E7A7F" w:rsidRPr="007E7A7F" w:rsidRDefault="00BA750E" w:rsidP="007E7A7F">
      <w:pPr>
        <w:autoSpaceDE w:val="0"/>
        <w:autoSpaceDN w:val="0"/>
        <w:adjustRightInd w:val="0"/>
        <w:ind w:left="3696" w:firstLine="552"/>
        <w:rPr>
          <w:lang w:val="sr-Cyrl-CS"/>
        </w:rPr>
      </w:pPr>
      <w:r>
        <w:t>d</w:t>
      </w:r>
      <w:r w:rsidR="007E7A7F" w:rsidRPr="007E7A7F">
        <w:rPr>
          <w:lang w:val="sr-Cyrl-CS"/>
        </w:rPr>
        <w:t xml:space="preserve">. </w:t>
      </w:r>
      <w:r w:rsidR="00F14D9A" w:rsidRPr="0005232B">
        <w:rPr>
          <w:lang w:val="ru-RU"/>
        </w:rPr>
        <w:tab/>
      </w:r>
      <w:r w:rsidR="007E7A7F" w:rsidRPr="007E7A7F">
        <w:rPr>
          <w:lang w:val="sr-Latn-CS"/>
        </w:rPr>
        <w:t>Енергија излаза већа о</w:t>
      </w:r>
      <w:r w:rsidR="007E7A7F" w:rsidRPr="007E7A7F">
        <w:rPr>
          <w:lang w:val="sr-Cyrl-CS"/>
        </w:rPr>
        <w:t>д 4</w:t>
      </w:r>
      <w:r w:rsidR="007E7A7F" w:rsidRPr="007E7A7F">
        <w:rPr>
          <w:lang w:val="sr-Latn-CS"/>
        </w:rPr>
        <w:t xml:space="preserve"> Ј по импулсу;</w:t>
      </w:r>
      <w:r w:rsidR="007E7A7F" w:rsidRPr="007E7A7F">
        <w:rPr>
          <w:lang w:val="sr-Cyrl-CS"/>
        </w:rPr>
        <w:t xml:space="preserve"> или</w:t>
      </w:r>
    </w:p>
    <w:p w14:paraId="0A0A4549" w14:textId="77777777" w:rsidR="007E7A7F" w:rsidRPr="007E7A7F" w:rsidRDefault="007E7A7F" w:rsidP="007E7A7F">
      <w:pPr>
        <w:autoSpaceDE w:val="0"/>
        <w:autoSpaceDN w:val="0"/>
        <w:adjustRightInd w:val="0"/>
        <w:ind w:left="374"/>
        <w:rPr>
          <w:highlight w:val="yellow"/>
          <w:lang w:val="sr-Cyrl-CS"/>
        </w:rPr>
      </w:pPr>
    </w:p>
    <w:p w14:paraId="4710C8B4" w14:textId="73C279B8" w:rsidR="007E7A7F" w:rsidRPr="007E7A7F" w:rsidRDefault="00BA750E" w:rsidP="007E7A7F">
      <w:pPr>
        <w:autoSpaceDE w:val="0"/>
        <w:autoSpaceDN w:val="0"/>
        <w:adjustRightInd w:val="0"/>
        <w:ind w:left="2498" w:firstLine="334"/>
        <w:rPr>
          <w:lang w:val="sr-Cyrl-CS"/>
        </w:rPr>
      </w:pPr>
      <w:r>
        <w:t>d</w:t>
      </w:r>
      <w:r w:rsidR="007E7A7F" w:rsidRPr="007E7A7F">
        <w:rPr>
          <w:lang w:val="sr-Cyrl-CS"/>
        </w:rPr>
        <w:t xml:space="preserve">. </w:t>
      </w:r>
      <w:r w:rsidR="00F14D9A" w:rsidRPr="0005232B">
        <w:rPr>
          <w:lang w:val="ru-RU"/>
        </w:rPr>
        <w:tab/>
      </w:r>
      <w:r w:rsidR="007E7A7F" w:rsidRPr="007E7A7F">
        <w:rPr>
          <w:lang w:val="sr-Cyrl-CS"/>
        </w:rPr>
        <w:t>„Трајање импулса</w:t>
      </w:r>
      <w:r w:rsidR="00996791">
        <w:rPr>
          <w:lang w:val="sr-Cyrl-CS"/>
        </w:rPr>
        <w:t>”</w:t>
      </w:r>
      <w:r w:rsidR="007E7A7F" w:rsidRPr="007E7A7F">
        <w:rPr>
          <w:lang w:val="sr-Cyrl-CS"/>
        </w:rPr>
        <w:t xml:space="preserve">  веће од 1 </w:t>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p>
    <w:p w14:paraId="341869E0" w14:textId="3BD7EF37"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7E7A7F" w:rsidRPr="007E7A7F">
        <w:rPr>
          <w:lang w:val="sr-Cyrl-CS"/>
        </w:rPr>
        <w:t>1</w:t>
      </w:r>
      <w:r w:rsidR="007E7A7F" w:rsidRPr="007E7A7F">
        <w:rPr>
          <w:lang w:val="sr-Latn-CS"/>
        </w:rPr>
        <w:t xml:space="preserve">. </w:t>
      </w:r>
      <w:r w:rsidR="00F14D9A">
        <w:rPr>
          <w:lang w:val="sr-Latn-CS"/>
        </w:rPr>
        <w:tab/>
      </w:r>
      <w:r w:rsidR="00996791" w:rsidRPr="0005232B">
        <w:rPr>
          <w:lang w:val="ru-RU"/>
        </w:rPr>
        <w:t>‛</w:t>
      </w:r>
      <w:r w:rsidR="002D4C78">
        <w:rPr>
          <w:lang w:val="sr-Cyrl-CS"/>
        </w:rPr>
        <w:t>Једноструки трансверзални</w:t>
      </w:r>
      <w:r w:rsidR="007E7A7F" w:rsidRPr="007E7A7F">
        <w:rPr>
          <w:lang w:val="sr-Cyrl-CS"/>
        </w:rPr>
        <w:t xml:space="preserve"> мод</w:t>
      </w:r>
      <w:r w:rsidR="00AB564C" w:rsidRPr="0005232B">
        <w:rPr>
          <w:lang w:val="ru-RU"/>
        </w:rPr>
        <w:t>’</w:t>
      </w:r>
      <w:r w:rsidR="007E7A7F" w:rsidRPr="007E7A7F">
        <w:rPr>
          <w:lang w:val="sr-Cyrl-CS"/>
        </w:rPr>
        <w:t xml:space="preserve"> који има било шта од </w:t>
      </w:r>
    </w:p>
    <w:p w14:paraId="472AB555" w14:textId="27A273E5" w:rsidR="007E7A7F" w:rsidRPr="007E7A7F" w:rsidRDefault="007E7A7F" w:rsidP="000C4852">
      <w:pPr>
        <w:autoSpaceDE w:val="0"/>
        <w:autoSpaceDN w:val="0"/>
        <w:adjustRightInd w:val="0"/>
        <w:ind w:left="3540" w:firstLine="708"/>
        <w:rPr>
          <w:lang w:val="sr-Cyrl-CS"/>
        </w:rPr>
      </w:pPr>
      <w:r w:rsidRPr="007E7A7F">
        <w:rPr>
          <w:lang w:val="sr-Cyrl-CS"/>
        </w:rPr>
        <w:t>наведеног:</w:t>
      </w:r>
    </w:p>
    <w:p w14:paraId="4C7B61E8" w14:textId="163482E7"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w:t>
      </w:r>
      <w:r w:rsidR="00C52F99">
        <w:rPr>
          <w:lang w:val="sr-Cyrl-CS"/>
        </w:rPr>
        <w:t>максималну (</w:t>
      </w:r>
      <w:r w:rsidRPr="007E7A7F">
        <w:rPr>
          <w:lang w:val="sr-Cyrl-CS"/>
        </w:rPr>
        <w:t>Вршну</w:t>
      </w:r>
      <w:r w:rsidR="00C52F99">
        <w:rPr>
          <w:lang w:val="sr-Cyrl-CS"/>
        </w:rPr>
        <w:t>)</w:t>
      </w:r>
      <w:r w:rsidR="00996791">
        <w:rPr>
          <w:lang w:val="sr-Cyrl-CS"/>
        </w:rPr>
        <w:t>”</w:t>
      </w:r>
      <w:r w:rsidRPr="007E7A7F">
        <w:rPr>
          <w:lang w:val="sr-Cyrl-CS"/>
        </w:rPr>
        <w:t xml:space="preserve"> снагу већу од 500 М</w:t>
      </w:r>
      <w:r w:rsidRPr="007E7A7F">
        <w:rPr>
          <w:lang w:val="sr-Latn-CS"/>
        </w:rPr>
        <w:t>W</w:t>
      </w:r>
      <w:r w:rsidRPr="007E7A7F">
        <w:rPr>
          <w:lang w:val="sr-Cyrl-CS"/>
        </w:rPr>
        <w:t>;</w:t>
      </w:r>
    </w:p>
    <w:p w14:paraId="15C03FE5" w14:textId="1F08C674" w:rsidR="0056086E" w:rsidRDefault="0056086E" w:rsidP="0056086E">
      <w:pPr>
        <w:autoSpaceDE w:val="0"/>
        <w:autoSpaceDN w:val="0"/>
        <w:adjustRightInd w:val="0"/>
        <w:ind w:left="708" w:hanging="708"/>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b</w:t>
      </w:r>
      <w:r w:rsidR="007E7A7F" w:rsidRPr="007E7A7F">
        <w:rPr>
          <w:lang w:val="sr-Cyrl-CS"/>
        </w:rPr>
        <w:t xml:space="preserve">. </w:t>
      </w:r>
      <w:r w:rsidR="00F14D9A" w:rsidRPr="0005232B">
        <w:rPr>
          <w:lang w:val="ru-RU"/>
        </w:rPr>
        <w:tab/>
      </w:r>
      <w:r w:rsidR="00996791" w:rsidRPr="0005232B">
        <w:rPr>
          <w:lang w:val="ru-RU"/>
        </w:rPr>
        <w:t>„</w:t>
      </w:r>
      <w:r w:rsidR="007E7A7F" w:rsidRPr="007E7A7F">
        <w:t>Wall</w:t>
      </w:r>
      <w:r w:rsidR="007E7A7F" w:rsidRPr="0005232B">
        <w:rPr>
          <w:lang w:val="ru-RU"/>
        </w:rPr>
        <w:t>-</w:t>
      </w:r>
      <w:r w:rsidR="007E7A7F" w:rsidRPr="007E7A7F">
        <w:t>plug</w:t>
      </w:r>
      <w:r w:rsidR="007E7A7F" w:rsidRPr="0005232B">
        <w:rPr>
          <w:lang w:val="ru-RU"/>
        </w:rPr>
        <w:t>”</w:t>
      </w:r>
      <w:r w:rsidR="007E7A7F" w:rsidRPr="007E7A7F">
        <w:rPr>
          <w:lang w:val="sr-Cyrl-RS"/>
        </w:rPr>
        <w:t xml:space="preserve"> у</w:t>
      </w:r>
      <w:r w:rsidR="007E7A7F" w:rsidRPr="007E7A7F">
        <w:rPr>
          <w:lang w:val="sr-Cyrl-CS"/>
        </w:rPr>
        <w:t xml:space="preserve">чинак већи од 12% и „средњу </w:t>
      </w:r>
    </w:p>
    <w:p w14:paraId="3467EDEE" w14:textId="2C44CC53" w:rsidR="007E7A7F" w:rsidRPr="007E7A7F" w:rsidRDefault="007E7A7F" w:rsidP="0056086E">
      <w:pPr>
        <w:autoSpaceDE w:val="0"/>
        <w:autoSpaceDN w:val="0"/>
        <w:adjustRightInd w:val="0"/>
        <w:ind w:left="4248" w:firstLine="708"/>
        <w:rPr>
          <w:lang w:val="sr-Cyrl-CS"/>
        </w:rPr>
      </w:pPr>
      <w:r w:rsidRPr="007E7A7F">
        <w:rPr>
          <w:lang w:val="sr-Cyrl-CS"/>
        </w:rPr>
        <w:t>излазну снагу</w:t>
      </w:r>
      <w:r w:rsidR="00996791">
        <w:rPr>
          <w:lang w:val="sr-Cyrl-CS"/>
        </w:rPr>
        <w:t>”</w:t>
      </w:r>
      <w:r w:rsidRPr="007E7A7F">
        <w:rPr>
          <w:lang w:val="sr-Cyrl-CS"/>
        </w:rPr>
        <w:t xml:space="preserve"> већу од 10</w:t>
      </w:r>
      <w:r w:rsidRPr="007E7A7F">
        <w:rPr>
          <w:lang w:val="sr-Latn-CS"/>
        </w:rPr>
        <w:t>0 W</w:t>
      </w:r>
      <w:r w:rsidRPr="007E7A7F">
        <w:rPr>
          <w:lang w:val="sr-Cyrl-CS"/>
        </w:rPr>
        <w:t xml:space="preserve">; </w:t>
      </w:r>
      <w:r w:rsidRPr="007E7A7F">
        <w:rPr>
          <w:u w:val="single"/>
          <w:lang w:val="sr-Cyrl-CS"/>
        </w:rPr>
        <w:t>или</w:t>
      </w:r>
    </w:p>
    <w:p w14:paraId="121F857A" w14:textId="00D6B854" w:rsidR="007E7A7F" w:rsidRPr="007E7A7F" w:rsidRDefault="00BA750E" w:rsidP="007E7A7F">
      <w:pPr>
        <w:autoSpaceDE w:val="0"/>
        <w:autoSpaceDN w:val="0"/>
        <w:adjustRightInd w:val="0"/>
        <w:ind w:left="3710" w:firstLine="538"/>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15</w:t>
      </w:r>
      <w:r w:rsidR="007E7A7F" w:rsidRPr="007E7A7F">
        <w:rPr>
          <w:lang w:val="sr-Latn-CS"/>
        </w:rPr>
        <w:t>0 W</w:t>
      </w:r>
      <w:r w:rsidR="007E7A7F" w:rsidRPr="007E7A7F">
        <w:rPr>
          <w:lang w:val="sr-Cyrl-CS"/>
        </w:rPr>
        <w:t>; или</w:t>
      </w:r>
    </w:p>
    <w:p w14:paraId="5E504DC5" w14:textId="77777777" w:rsidR="007E7A7F" w:rsidRPr="007E7A7F" w:rsidRDefault="007E7A7F" w:rsidP="007E7A7F">
      <w:pPr>
        <w:autoSpaceDE w:val="0"/>
        <w:autoSpaceDN w:val="0"/>
        <w:adjustRightInd w:val="0"/>
        <w:ind w:left="542"/>
        <w:rPr>
          <w:lang w:val="sr-Cyrl-CS"/>
        </w:rPr>
      </w:pPr>
    </w:p>
    <w:p w14:paraId="49C45E1A" w14:textId="73CD3EF8" w:rsidR="007E7A7F" w:rsidRPr="007E7A7F" w:rsidRDefault="007E7A7F" w:rsidP="00F14D9A">
      <w:pPr>
        <w:autoSpaceDE w:val="0"/>
        <w:autoSpaceDN w:val="0"/>
        <w:adjustRightInd w:val="0"/>
        <w:ind w:left="4241" w:hanging="705"/>
        <w:rPr>
          <w:u w:val="single"/>
          <w:lang w:val="sr-Cyrl-CS"/>
        </w:rPr>
      </w:pPr>
      <w:r w:rsidRPr="007E7A7F">
        <w:rPr>
          <w:lang w:val="sr-Cyrl-CS"/>
        </w:rPr>
        <w:t>2.</w:t>
      </w:r>
      <w:r w:rsidRPr="007E7A7F">
        <w:rPr>
          <w:lang w:val="sr-Latn-CS"/>
        </w:rPr>
        <w:t xml:space="preserve"> </w:t>
      </w:r>
      <w:r w:rsidR="00F14D9A">
        <w:rPr>
          <w:lang w:val="sr-Latn-CS"/>
        </w:rPr>
        <w:tab/>
      </w:r>
      <w:r w:rsidR="00996791" w:rsidRPr="003106EA">
        <w:rPr>
          <w:lang w:val="ru-RU"/>
        </w:rPr>
        <w:t>‛</w:t>
      </w:r>
      <w:r w:rsidRPr="007E7A7F">
        <w:rPr>
          <w:lang w:val="sr-Cyrl-CS"/>
        </w:rPr>
        <w:t>Вишеструки трансверзални  мод</w:t>
      </w:r>
      <w:r w:rsidR="00AB564C" w:rsidRPr="003106EA">
        <w:rPr>
          <w:lang w:val="ru-RU"/>
        </w:rPr>
        <w:t>’</w:t>
      </w:r>
      <w:r w:rsidRPr="007E7A7F">
        <w:rPr>
          <w:lang w:val="sr-Cyrl-CS"/>
        </w:rPr>
        <w:t xml:space="preserve"> који има било шта од наведеног:</w:t>
      </w:r>
    </w:p>
    <w:p w14:paraId="0D5AD5A1" w14:textId="235986B5" w:rsidR="007E7A7F" w:rsidRPr="007E7A7F" w:rsidRDefault="007E7A7F" w:rsidP="007E7A7F">
      <w:pPr>
        <w:autoSpaceDE w:val="0"/>
        <w:autoSpaceDN w:val="0"/>
        <w:adjustRightInd w:val="0"/>
        <w:ind w:left="3706" w:firstLine="542"/>
        <w:rPr>
          <w:lang w:val="sr-Cyrl-CS"/>
        </w:rPr>
      </w:pPr>
      <w:r w:rsidRPr="007E7A7F">
        <w:rPr>
          <w:lang w:val="sr-Cyrl-CS"/>
        </w:rPr>
        <w:t xml:space="preserve">а. </w:t>
      </w:r>
      <w:r w:rsidR="00F14D9A" w:rsidRPr="0005232B">
        <w:rPr>
          <w:lang w:val="ru-RU"/>
        </w:rPr>
        <w:tab/>
      </w:r>
      <w:r w:rsidRPr="007E7A7F">
        <w:rPr>
          <w:lang w:val="sr-Cyrl-CS"/>
        </w:rPr>
        <w:t>„Вршну</w:t>
      </w:r>
      <w:r w:rsidR="00996791">
        <w:rPr>
          <w:lang w:val="sr-Cyrl-CS"/>
        </w:rPr>
        <w:t>”</w:t>
      </w:r>
      <w:r w:rsidRPr="007E7A7F">
        <w:rPr>
          <w:lang w:val="sr-Cyrl-CS"/>
        </w:rPr>
        <w:t xml:space="preserve"> снагу већу од 1 М</w:t>
      </w:r>
      <w:r w:rsidRPr="007E7A7F">
        <w:rPr>
          <w:lang w:val="sr-Latn-CS"/>
        </w:rPr>
        <w:t>W</w:t>
      </w:r>
      <w:r w:rsidRPr="007E7A7F">
        <w:rPr>
          <w:lang w:val="sr-Cyrl-CS"/>
        </w:rPr>
        <w:t>;</w:t>
      </w:r>
    </w:p>
    <w:p w14:paraId="70C22E38" w14:textId="36119ADB" w:rsidR="007E7A7F" w:rsidRPr="007E7A7F" w:rsidRDefault="00BA750E" w:rsidP="00F14D9A">
      <w:pPr>
        <w:autoSpaceDE w:val="0"/>
        <w:autoSpaceDN w:val="0"/>
        <w:adjustRightInd w:val="0"/>
        <w:ind w:left="4953" w:hanging="705"/>
        <w:rPr>
          <w:u w:val="single"/>
          <w:lang w:val="sr-Cyrl-CS"/>
        </w:rPr>
      </w:pPr>
      <w:r>
        <w:t>b</w:t>
      </w:r>
      <w:r w:rsidR="007E7A7F" w:rsidRPr="007E7A7F">
        <w:rPr>
          <w:lang w:val="sr-Cyrl-CS"/>
        </w:rPr>
        <w:t xml:space="preserve">. </w:t>
      </w:r>
      <w:r w:rsidR="00F14D9A" w:rsidRPr="0005232B">
        <w:rPr>
          <w:lang w:val="sr-Cyrl-CS"/>
        </w:rPr>
        <w:tab/>
      </w:r>
      <w:r w:rsidR="007E7A7F" w:rsidRPr="0005232B">
        <w:rPr>
          <w:lang w:val="sr-Cyrl-CS"/>
        </w:rPr>
        <w:t>“</w:t>
      </w:r>
      <w:r w:rsidR="007E7A7F" w:rsidRPr="007E7A7F">
        <w:t>Wall</w:t>
      </w:r>
      <w:r w:rsidR="007E7A7F" w:rsidRPr="0005232B">
        <w:rPr>
          <w:lang w:val="sr-Cyrl-CS"/>
        </w:rPr>
        <w:t>-</w:t>
      </w:r>
      <w:r w:rsidR="007E7A7F" w:rsidRPr="007E7A7F">
        <w:t>plug</w:t>
      </w:r>
      <w:r w:rsidR="007E7A7F" w:rsidRPr="0005232B">
        <w:rPr>
          <w:lang w:val="sr-Cyrl-CS"/>
        </w:rPr>
        <w:t>”</w:t>
      </w:r>
      <w:r w:rsidR="007E7A7F" w:rsidRPr="007E7A7F">
        <w:rPr>
          <w:lang w:val="sr-Cyrl-RS"/>
        </w:rPr>
        <w:t xml:space="preserve"> у</w:t>
      </w:r>
      <w:r w:rsidR="007E7A7F" w:rsidRPr="007E7A7F">
        <w:rPr>
          <w:lang w:val="sr-Cyrl-CS"/>
        </w:rPr>
        <w:t>чинак већи од 18% и „средњу излазну снагу</w:t>
      </w:r>
      <w:r w:rsidR="00996791">
        <w:rPr>
          <w:lang w:val="sr-Cyrl-CS"/>
        </w:rPr>
        <w:t>”</w:t>
      </w:r>
      <w:r w:rsidR="007E7A7F" w:rsidRPr="007E7A7F">
        <w:rPr>
          <w:lang w:val="sr-Cyrl-CS"/>
        </w:rPr>
        <w:t xml:space="preserve"> већу од 50</w:t>
      </w:r>
      <w:r w:rsidR="007E7A7F" w:rsidRPr="007E7A7F">
        <w:rPr>
          <w:lang w:val="sr-Latn-CS"/>
        </w:rPr>
        <w:t>0 W</w:t>
      </w:r>
      <w:r w:rsidR="007E7A7F" w:rsidRPr="007E7A7F">
        <w:rPr>
          <w:lang w:val="sr-Cyrl-CS"/>
        </w:rPr>
        <w:t xml:space="preserve"> ;или</w:t>
      </w:r>
    </w:p>
    <w:p w14:paraId="6474050A" w14:textId="188B1B65" w:rsidR="007E7A7F" w:rsidRPr="007E7A7F" w:rsidRDefault="00BA750E" w:rsidP="007E7A7F">
      <w:pPr>
        <w:autoSpaceDE w:val="0"/>
        <w:autoSpaceDN w:val="0"/>
        <w:adjustRightInd w:val="0"/>
        <w:ind w:left="3696" w:firstLine="552"/>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2</w:t>
      </w:r>
      <w:r w:rsidR="007E7A7F" w:rsidRPr="007E7A7F">
        <w:rPr>
          <w:lang w:val="sr-Latn-CS"/>
        </w:rPr>
        <w:t xml:space="preserve"> </w:t>
      </w:r>
      <w:r w:rsidR="007E7A7F" w:rsidRPr="007E7A7F">
        <w:t>k</w:t>
      </w:r>
      <w:r w:rsidR="007E7A7F" w:rsidRPr="007E7A7F">
        <w:rPr>
          <w:lang w:val="sr-Latn-CS"/>
        </w:rPr>
        <w:t>W</w:t>
      </w:r>
      <w:r w:rsidR="007E7A7F" w:rsidRPr="007E7A7F">
        <w:rPr>
          <w:lang w:val="sr-Cyrl-CS"/>
        </w:rPr>
        <w:t>;</w:t>
      </w:r>
    </w:p>
    <w:p w14:paraId="51F243A6" w14:textId="77777777" w:rsidR="007E7A7F" w:rsidRPr="007E7A7F" w:rsidRDefault="007E7A7F" w:rsidP="007E7A7F">
      <w:pPr>
        <w:autoSpaceDE w:val="0"/>
        <w:autoSpaceDN w:val="0"/>
        <w:adjustRightInd w:val="0"/>
        <w:ind w:left="374"/>
        <w:rPr>
          <w:lang w:val="sr-Cyrl-CS"/>
        </w:rPr>
      </w:pPr>
    </w:p>
    <w:p w14:paraId="561A0A2D" w14:textId="3F1A0388" w:rsidR="007E7A7F" w:rsidRPr="007E7A7F" w:rsidRDefault="007E7A7F" w:rsidP="00BE3E51">
      <w:pPr>
        <w:autoSpaceDE w:val="0"/>
        <w:autoSpaceDN w:val="0"/>
        <w:adjustRightInd w:val="0"/>
        <w:spacing w:after="240"/>
        <w:ind w:left="2829" w:hanging="705"/>
        <w:rPr>
          <w:lang w:val="sr-Cyrl-CS"/>
        </w:rPr>
      </w:pPr>
      <w:r w:rsidRPr="007E7A7F">
        <w:rPr>
          <w:lang w:val="sr-Cyrl-CS"/>
        </w:rPr>
        <w:t>7</w:t>
      </w:r>
      <w:r w:rsidRPr="007E7A7F">
        <w:rPr>
          <w:lang w:val="sr-Latn-CS"/>
        </w:rPr>
        <w:t xml:space="preserve">. </w:t>
      </w:r>
      <w:r w:rsidR="00F14D9A">
        <w:rPr>
          <w:lang w:val="sr-Latn-CS"/>
        </w:rPr>
        <w:tab/>
      </w:r>
      <w:r w:rsidRPr="007E7A7F">
        <w:rPr>
          <w:lang w:val="sr-Latn-CS"/>
        </w:rPr>
        <w:t>Таласна дужина</w:t>
      </w:r>
      <w:r w:rsidRPr="007E7A7F">
        <w:rPr>
          <w:lang w:val="sr-Cyrl-CS"/>
        </w:rPr>
        <w:t xml:space="preserve"> излаза</w:t>
      </w:r>
      <w:r w:rsidRPr="007E7A7F">
        <w:rPr>
          <w:lang w:val="sr-Latn-CS"/>
        </w:rPr>
        <w:t xml:space="preserve"> већа </w:t>
      </w:r>
      <w:r w:rsidRPr="007E7A7F">
        <w:rPr>
          <w:lang w:val="sr-Cyrl-CS"/>
        </w:rPr>
        <w:t>од 1150</w:t>
      </w:r>
      <w:r w:rsidRPr="007E7A7F">
        <w:rPr>
          <w:lang w:val="sr-Latn-CS"/>
        </w:rPr>
        <w:t xml:space="preserve"> nm </w:t>
      </w:r>
      <w:r w:rsidRPr="007E7A7F">
        <w:rPr>
          <w:lang w:val="sr-Cyrl-CS"/>
        </w:rPr>
        <w:t>али која не прелази 1555</w:t>
      </w:r>
      <w:r w:rsidRPr="007E7A7F">
        <w:rPr>
          <w:lang w:val="sr-Latn-CS"/>
        </w:rPr>
        <w:t xml:space="preserve"> nm</w:t>
      </w:r>
      <w:r w:rsidRPr="007E7A7F">
        <w:rPr>
          <w:lang w:val="sr-Cyrl-CS"/>
        </w:rPr>
        <w:t xml:space="preserve"> </w:t>
      </w:r>
      <w:r w:rsidRPr="007E7A7F">
        <w:rPr>
          <w:lang w:val="sr-Latn-CS"/>
        </w:rPr>
        <w:t>и са било којом од следећих карактеристика:</w:t>
      </w:r>
    </w:p>
    <w:p w14:paraId="22FADC18" w14:textId="36D2A97D" w:rsidR="007E7A7F" w:rsidRPr="007E7A7F" w:rsidRDefault="007E7A7F" w:rsidP="007E7A7F">
      <w:pPr>
        <w:autoSpaceDE w:val="0"/>
        <w:autoSpaceDN w:val="0"/>
        <w:adjustRightInd w:val="0"/>
        <w:ind w:left="2555" w:firstLine="277"/>
        <w:rPr>
          <w:lang w:val="sr-Cyrl-CS"/>
        </w:rPr>
      </w:pPr>
      <w:r w:rsidRPr="007E7A7F">
        <w:rPr>
          <w:lang w:val="sr-Cyrl-CS"/>
        </w:rPr>
        <w:t xml:space="preserve">а. </w:t>
      </w:r>
      <w:r w:rsidR="00F14D9A" w:rsidRPr="0005232B">
        <w:rPr>
          <w:lang w:val="ru-RU"/>
        </w:rPr>
        <w:tab/>
      </w:r>
      <w:r w:rsidRPr="007E7A7F">
        <w:rPr>
          <w:lang w:val="sr-Cyrl-CS"/>
        </w:rPr>
        <w:t>„Трајање импулса</w:t>
      </w:r>
      <w:r w:rsidR="00996791">
        <w:rPr>
          <w:lang w:val="sr-Cyrl-CS"/>
        </w:rPr>
        <w:t>”</w:t>
      </w:r>
      <w:r w:rsidRPr="007E7A7F">
        <w:rPr>
          <w:lang w:val="sr-Cyrl-CS"/>
        </w:rPr>
        <w:t xml:space="preserve"> мање од 1 </w:t>
      </w:r>
      <w:r w:rsidRPr="007E7A7F">
        <w:rPr>
          <w:lang w:val="sr-Cyrl-CS"/>
        </w:rPr>
        <w:sym w:font="Symbol" w:char="F06D"/>
      </w:r>
      <w:r w:rsidRPr="007E7A7F">
        <w:rPr>
          <w:lang w:val="sr-Latn-CS"/>
        </w:rPr>
        <w:t>s</w:t>
      </w:r>
      <w:r w:rsidRPr="007E7A7F">
        <w:rPr>
          <w:lang w:val="sr-Cyrl-CS"/>
        </w:rPr>
        <w:t xml:space="preserve">  и има било шта од наведеног:</w:t>
      </w:r>
    </w:p>
    <w:p w14:paraId="0CDA5678" w14:textId="4B94C08E" w:rsidR="007E7A7F" w:rsidRPr="007E7A7F" w:rsidRDefault="007E7A7F" w:rsidP="00F14D9A">
      <w:pPr>
        <w:autoSpaceDE w:val="0"/>
        <w:autoSpaceDN w:val="0"/>
        <w:adjustRightInd w:val="0"/>
        <w:ind w:left="4245" w:hanging="705"/>
        <w:rPr>
          <w:lang w:val="sr-Latn-CS"/>
        </w:rPr>
      </w:pPr>
      <w:r w:rsidRPr="007E7A7F">
        <w:rPr>
          <w:lang w:val="sr-Cyrl-CS"/>
        </w:rPr>
        <w:t xml:space="preserve">1. </w:t>
      </w:r>
      <w:r w:rsidR="00F14D9A" w:rsidRPr="0005232B">
        <w:rPr>
          <w:lang w:val="ru-RU"/>
        </w:rPr>
        <w:tab/>
      </w:r>
      <w:r w:rsidRPr="007E7A7F">
        <w:rPr>
          <w:lang w:val="sr-Latn-CS"/>
        </w:rPr>
        <w:t xml:space="preserve">Енергија излаза већа од </w:t>
      </w:r>
      <w:r w:rsidRPr="007E7A7F">
        <w:rPr>
          <w:lang w:val="sr-Cyrl-CS"/>
        </w:rPr>
        <w:t>0,5</w:t>
      </w:r>
      <w:r w:rsidRPr="007E7A7F">
        <w:rPr>
          <w:lang w:val="sr-Latn-CS"/>
        </w:rPr>
        <w:t xml:space="preserve"> Ј по импулсу</w:t>
      </w:r>
      <w:r w:rsidRPr="007E7A7F">
        <w:rPr>
          <w:lang w:val="sr-Cyrl-CS"/>
        </w:rPr>
        <w:t xml:space="preserve"> и „максималну снагу</w:t>
      </w:r>
      <w:r w:rsidR="00996791">
        <w:rPr>
          <w:lang w:val="sr-Cyrl-CS"/>
        </w:rPr>
        <w:t>”</w:t>
      </w:r>
      <w:r w:rsidRPr="007E7A7F">
        <w:rPr>
          <w:lang w:val="sr-Cyrl-CS"/>
        </w:rPr>
        <w:t xml:space="preserve"> већу од</w:t>
      </w:r>
      <w:r w:rsidRPr="007E7A7F">
        <w:rPr>
          <w:lang w:val="sr-Latn-CS"/>
        </w:rPr>
        <w:t xml:space="preserve"> </w:t>
      </w:r>
      <w:r w:rsidRPr="007E7A7F">
        <w:rPr>
          <w:lang w:val="sr-Cyrl-CS"/>
        </w:rPr>
        <w:t xml:space="preserve">50 </w:t>
      </w:r>
      <w:r w:rsidRPr="007E7A7F">
        <w:rPr>
          <w:lang w:val="sr-Latn-CS"/>
        </w:rPr>
        <w:t xml:space="preserve">W; </w:t>
      </w:r>
      <w:r w:rsidRPr="007E7A7F">
        <w:rPr>
          <w:u w:val="single"/>
          <w:lang w:val="sr-Latn-CS"/>
        </w:rPr>
        <w:t xml:space="preserve"> </w:t>
      </w:r>
    </w:p>
    <w:p w14:paraId="2F33F397" w14:textId="6158947B" w:rsidR="007E7A7F" w:rsidRPr="007E7A7F" w:rsidRDefault="007E7A7F" w:rsidP="00F14D9A">
      <w:pPr>
        <w:autoSpaceDE w:val="0"/>
        <w:autoSpaceDN w:val="0"/>
        <w:adjustRightInd w:val="0"/>
        <w:ind w:left="4245" w:hanging="705"/>
        <w:rPr>
          <w:lang w:val="sr-Cyrl-CS"/>
        </w:rPr>
      </w:pPr>
      <w:r w:rsidRPr="007E7A7F">
        <w:rPr>
          <w:lang w:val="sr-Cyrl-CS"/>
        </w:rPr>
        <w:t>2</w:t>
      </w:r>
      <w:r w:rsidRPr="007E7A7F">
        <w:rPr>
          <w:lang w:val="sr-Latn-CS"/>
        </w:rPr>
        <w:t>.</w:t>
      </w:r>
      <w:r w:rsidRPr="007E7A7F">
        <w:rPr>
          <w:lang w:val="sr-Cyrl-CS"/>
        </w:rPr>
        <w:t xml:space="preserve"> </w:t>
      </w:r>
      <w:r w:rsidR="00F14D9A" w:rsidRPr="0005232B">
        <w:rPr>
          <w:lang w:val="ru-RU"/>
        </w:rPr>
        <w:tab/>
      </w:r>
      <w:r w:rsidR="00996791" w:rsidRPr="0005232B">
        <w:rPr>
          <w:lang w:val="ru-RU"/>
        </w:rPr>
        <w:t>‛</w:t>
      </w:r>
      <w:r w:rsidRPr="007E7A7F">
        <w:rPr>
          <w:lang w:val="sr-Cyrl-CS"/>
        </w:rPr>
        <w:t>Једноструки трансверзални мод</w:t>
      </w:r>
      <w:r w:rsidR="00126044" w:rsidRPr="0005232B">
        <w:rPr>
          <w:lang w:val="ru-RU"/>
        </w:rPr>
        <w:t>’</w:t>
      </w:r>
      <w:r w:rsidRPr="007E7A7F">
        <w:rPr>
          <w:lang w:val="sr-Cyrl-CS"/>
        </w:rPr>
        <w:t xml:space="preserve"> са „средњом излазном снагом</w:t>
      </w:r>
      <w:r w:rsidR="00996791">
        <w:rPr>
          <w:lang w:val="sr-Cyrl-CS"/>
        </w:rPr>
        <w:t>”</w:t>
      </w:r>
      <w:r w:rsidRPr="007E7A7F">
        <w:rPr>
          <w:lang w:val="sr-Cyrl-CS"/>
        </w:rPr>
        <w:t xml:space="preserve"> већом</w:t>
      </w:r>
      <w:r w:rsidRPr="007E7A7F">
        <w:rPr>
          <w:lang w:val="sr-Latn-CS"/>
        </w:rPr>
        <w:t xml:space="preserve"> </w:t>
      </w:r>
      <w:r w:rsidRPr="007E7A7F">
        <w:rPr>
          <w:lang w:val="sr-Cyrl-CS"/>
        </w:rPr>
        <w:t>од</w:t>
      </w:r>
      <w:r w:rsidRPr="007E7A7F">
        <w:rPr>
          <w:lang w:val="sr-Latn-CS"/>
        </w:rPr>
        <w:t xml:space="preserve"> </w:t>
      </w:r>
      <w:r w:rsidRPr="007E7A7F">
        <w:rPr>
          <w:lang w:val="sr-Cyrl-CS"/>
        </w:rPr>
        <w:t>2</w:t>
      </w:r>
      <w:r w:rsidRPr="007E7A7F">
        <w:rPr>
          <w:lang w:val="sr-Latn-CS"/>
        </w:rPr>
        <w:t>0W;</w:t>
      </w:r>
      <w:r w:rsidRPr="007E7A7F">
        <w:rPr>
          <w:lang w:val="sr-Cyrl-CS"/>
        </w:rPr>
        <w:t xml:space="preserve"> или</w:t>
      </w:r>
    </w:p>
    <w:p w14:paraId="7714B1F5" w14:textId="59D8E408" w:rsidR="007E7A7F" w:rsidRPr="007E7A7F" w:rsidRDefault="00BA750E" w:rsidP="00F14D9A">
      <w:pPr>
        <w:autoSpaceDE w:val="0"/>
        <w:autoSpaceDN w:val="0"/>
        <w:adjustRightInd w:val="0"/>
        <w:ind w:left="4238" w:hanging="975"/>
        <w:rPr>
          <w:u w:val="single"/>
          <w:lang w:val="sr-Cyrl-CS"/>
        </w:rPr>
      </w:pPr>
      <w:r w:rsidRPr="0005232B">
        <w:rPr>
          <w:lang w:val="ru-RU"/>
        </w:rPr>
        <w:t xml:space="preserve">     </w:t>
      </w:r>
      <w:r w:rsidR="007E7A7F" w:rsidRPr="007E7A7F">
        <w:rPr>
          <w:lang w:val="sr-Cyrl-CS"/>
        </w:rPr>
        <w:t>3.</w:t>
      </w:r>
      <w:r w:rsidR="007E7A7F" w:rsidRPr="007E7A7F">
        <w:rPr>
          <w:lang w:val="sr-Latn-CS"/>
        </w:rPr>
        <w:t xml:space="preserve"> </w:t>
      </w:r>
      <w:r w:rsidR="00F14D9A">
        <w:rPr>
          <w:lang w:val="sr-Latn-CS"/>
        </w:rPr>
        <w:tab/>
      </w:r>
      <w:r w:rsidR="00F14D9A">
        <w:rPr>
          <w:lang w:val="sr-Latn-CS"/>
        </w:rPr>
        <w:tab/>
      </w:r>
      <w:r w:rsidR="002D4C78" w:rsidRPr="0005232B">
        <w:rPr>
          <w:lang w:val="ru-RU"/>
        </w:rPr>
        <w:t>‘</w:t>
      </w:r>
      <w:r w:rsidR="007E7A7F" w:rsidRPr="007E7A7F">
        <w:rPr>
          <w:lang w:val="sr-Cyrl-CS"/>
        </w:rPr>
        <w:t>Вишеструки трансверзални мод</w:t>
      </w:r>
      <w:r w:rsidR="00126044" w:rsidRPr="0005232B">
        <w:rPr>
          <w:lang w:val="ru-RU"/>
        </w:rPr>
        <w:t>’</w:t>
      </w:r>
      <w:r w:rsidR="007E7A7F" w:rsidRPr="007E7A7F">
        <w:rPr>
          <w:lang w:val="sr-Cyrl-CS"/>
        </w:rPr>
        <w:t xml:space="preserve"> са „средњом излазном снагом</w:t>
      </w:r>
      <w:r w:rsidR="00996791">
        <w:rPr>
          <w:lang w:val="sr-Cyrl-CS"/>
        </w:rPr>
        <w:t>”</w:t>
      </w:r>
      <w:r w:rsidR="007E7A7F" w:rsidRPr="007E7A7F">
        <w:rPr>
          <w:lang w:val="sr-Cyrl-CS"/>
        </w:rPr>
        <w:t xml:space="preserve"> већом</w:t>
      </w:r>
      <w:r w:rsidR="007E7A7F" w:rsidRPr="007E7A7F">
        <w:rPr>
          <w:lang w:val="sr-Latn-CS"/>
        </w:rPr>
        <w:t xml:space="preserve"> </w:t>
      </w:r>
      <w:r w:rsidR="007E7A7F" w:rsidRPr="007E7A7F">
        <w:rPr>
          <w:lang w:val="sr-Cyrl-CS"/>
        </w:rPr>
        <w:t>од 5</w:t>
      </w:r>
      <w:r w:rsidR="007E7A7F" w:rsidRPr="007E7A7F">
        <w:rPr>
          <w:lang w:val="sr-Latn-CS"/>
        </w:rPr>
        <w:t>0W;</w:t>
      </w:r>
    </w:p>
    <w:p w14:paraId="6FFBF67E" w14:textId="77777777" w:rsidR="007E7A7F" w:rsidRPr="007E7A7F" w:rsidRDefault="007E7A7F" w:rsidP="007E7A7F">
      <w:pPr>
        <w:autoSpaceDE w:val="0"/>
        <w:autoSpaceDN w:val="0"/>
        <w:adjustRightInd w:val="0"/>
        <w:ind w:left="431"/>
        <w:rPr>
          <w:lang w:val="sr-Cyrl-CS"/>
        </w:rPr>
      </w:pPr>
    </w:p>
    <w:p w14:paraId="302C2E98" w14:textId="4EE11795" w:rsidR="007E7A7F" w:rsidRPr="007E7A7F" w:rsidRDefault="00BA750E" w:rsidP="007E7A7F">
      <w:pPr>
        <w:autoSpaceDE w:val="0"/>
        <w:autoSpaceDN w:val="0"/>
        <w:adjustRightInd w:val="0"/>
        <w:ind w:left="2278" w:firstLine="554"/>
        <w:rPr>
          <w:lang w:val="sr-Cyrl-CS"/>
        </w:rPr>
      </w:pPr>
      <w:r>
        <w:t>b</w:t>
      </w:r>
      <w:r w:rsidR="007E7A7F" w:rsidRPr="007E7A7F">
        <w:rPr>
          <w:lang w:val="sr-Cyrl-CS"/>
        </w:rPr>
        <w:t xml:space="preserve">. </w:t>
      </w:r>
      <w:r w:rsidR="00F14D9A" w:rsidRPr="0005232B">
        <w:rPr>
          <w:lang w:val="ru-RU"/>
        </w:rPr>
        <w:tab/>
      </w:r>
      <w:r w:rsidR="007E7A7F" w:rsidRPr="007E7A7F">
        <w:rPr>
          <w:lang w:val="sr-Cyrl-CS"/>
        </w:rPr>
        <w:t>„Трајање импулса</w:t>
      </w:r>
      <w:r w:rsidR="00996791">
        <w:rPr>
          <w:lang w:val="sr-Cyrl-CS"/>
        </w:rPr>
        <w:t>”</w:t>
      </w:r>
      <w:r w:rsidR="007E7A7F" w:rsidRPr="007E7A7F">
        <w:rPr>
          <w:lang w:val="sr-Cyrl-CS"/>
        </w:rPr>
        <w:t xml:space="preserve"> веће од 1 </w:t>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p>
    <w:p w14:paraId="2A044993" w14:textId="74606F25" w:rsidR="007E7A7F" w:rsidRPr="007E7A7F" w:rsidRDefault="007E7A7F" w:rsidP="00F14D9A">
      <w:pPr>
        <w:autoSpaceDE w:val="0"/>
        <w:autoSpaceDN w:val="0"/>
        <w:adjustRightInd w:val="0"/>
        <w:ind w:left="4245" w:hanging="705"/>
        <w:rPr>
          <w:lang w:val="sr-Latn-CS"/>
        </w:rPr>
      </w:pPr>
      <w:r w:rsidRPr="007E7A7F">
        <w:rPr>
          <w:lang w:val="sr-Cyrl-CS"/>
        </w:rPr>
        <w:t xml:space="preserve">1. </w:t>
      </w:r>
      <w:r w:rsidR="00F14D9A" w:rsidRPr="0005232B">
        <w:rPr>
          <w:lang w:val="ru-RU"/>
        </w:rPr>
        <w:tab/>
      </w:r>
      <w:r w:rsidRPr="007E7A7F">
        <w:rPr>
          <w:lang w:val="sr-Latn-CS"/>
        </w:rPr>
        <w:t xml:space="preserve">Енергија излаза већа од </w:t>
      </w:r>
      <w:r w:rsidRPr="007E7A7F">
        <w:rPr>
          <w:lang w:val="sr-Cyrl-CS"/>
        </w:rPr>
        <w:t>2</w:t>
      </w:r>
      <w:r w:rsidRPr="007E7A7F">
        <w:rPr>
          <w:lang w:val="sr-Latn-CS"/>
        </w:rPr>
        <w:t xml:space="preserve"> Ј по импулсу</w:t>
      </w:r>
      <w:r w:rsidRPr="007E7A7F">
        <w:rPr>
          <w:lang w:val="sr-Cyrl-CS"/>
        </w:rPr>
        <w:t xml:space="preserve"> и „максималну снагу</w:t>
      </w:r>
      <w:r w:rsidR="00996791">
        <w:rPr>
          <w:lang w:val="sr-Cyrl-CS"/>
        </w:rPr>
        <w:t>”</w:t>
      </w:r>
      <w:r w:rsidRPr="007E7A7F">
        <w:rPr>
          <w:lang w:val="sr-Cyrl-CS"/>
        </w:rPr>
        <w:t xml:space="preserve"> већу од</w:t>
      </w:r>
      <w:r w:rsidRPr="007E7A7F">
        <w:rPr>
          <w:lang w:val="sr-Latn-CS"/>
        </w:rPr>
        <w:t xml:space="preserve"> </w:t>
      </w:r>
      <w:r w:rsidRPr="007E7A7F">
        <w:rPr>
          <w:lang w:val="sr-Cyrl-CS"/>
        </w:rPr>
        <w:t xml:space="preserve">50 </w:t>
      </w:r>
      <w:r w:rsidRPr="007E7A7F">
        <w:rPr>
          <w:lang w:val="sr-Latn-CS"/>
        </w:rPr>
        <w:t>W;</w:t>
      </w:r>
      <w:r w:rsidRPr="007E7A7F">
        <w:rPr>
          <w:lang w:val="sr-Cyrl-RS"/>
        </w:rPr>
        <w:t xml:space="preserve"> </w:t>
      </w:r>
      <w:r w:rsidRPr="007E7A7F">
        <w:rPr>
          <w:lang w:val="sr-Latn-CS"/>
        </w:rPr>
        <w:t>или</w:t>
      </w:r>
    </w:p>
    <w:p w14:paraId="01874367" w14:textId="10F816AE" w:rsidR="007E7A7F" w:rsidRPr="007E7A7F" w:rsidRDefault="007E7A7F" w:rsidP="00F14D9A">
      <w:pPr>
        <w:autoSpaceDE w:val="0"/>
        <w:autoSpaceDN w:val="0"/>
        <w:adjustRightInd w:val="0"/>
        <w:ind w:left="4245" w:hanging="705"/>
        <w:rPr>
          <w:lang w:val="sr-Cyrl-CS"/>
        </w:rPr>
      </w:pPr>
      <w:r w:rsidRPr="007E7A7F">
        <w:rPr>
          <w:lang w:val="sr-Cyrl-CS"/>
        </w:rPr>
        <w:t>2</w:t>
      </w:r>
      <w:r w:rsidRPr="007E7A7F">
        <w:rPr>
          <w:lang w:val="sr-Latn-CS"/>
        </w:rPr>
        <w:t>.</w:t>
      </w:r>
      <w:r w:rsidRPr="007E7A7F">
        <w:rPr>
          <w:lang w:val="sr-Cyrl-CS"/>
        </w:rPr>
        <w:t xml:space="preserve"> </w:t>
      </w:r>
      <w:r w:rsidR="00F14D9A" w:rsidRPr="003106EA">
        <w:rPr>
          <w:lang w:val="ru-RU"/>
        </w:rPr>
        <w:tab/>
      </w:r>
      <w:r w:rsidR="00996791" w:rsidRPr="003106EA">
        <w:rPr>
          <w:lang w:val="ru-RU"/>
        </w:rPr>
        <w:t>‛</w:t>
      </w:r>
      <w:r w:rsidRPr="007E7A7F">
        <w:rPr>
          <w:lang w:val="sr-Cyrl-CS"/>
        </w:rPr>
        <w:t>Једноструки трансверзални мод</w:t>
      </w:r>
      <w:r w:rsidR="00126044" w:rsidRPr="003106EA">
        <w:rPr>
          <w:lang w:val="ru-RU"/>
        </w:rPr>
        <w:t>’</w:t>
      </w:r>
      <w:r w:rsidRPr="007E7A7F">
        <w:rPr>
          <w:lang w:val="sr-Cyrl-CS"/>
        </w:rPr>
        <w:t xml:space="preserve"> са „средњом излазном снагом“ већом</w:t>
      </w:r>
      <w:r w:rsidRPr="007E7A7F">
        <w:rPr>
          <w:lang w:val="sr-Latn-CS"/>
        </w:rPr>
        <w:t xml:space="preserve"> </w:t>
      </w:r>
      <w:r w:rsidRPr="007E7A7F">
        <w:rPr>
          <w:lang w:val="sr-Cyrl-CS"/>
        </w:rPr>
        <w:t>од 5</w:t>
      </w:r>
      <w:r w:rsidRPr="007E7A7F">
        <w:rPr>
          <w:lang w:val="sr-Latn-CS"/>
        </w:rPr>
        <w:t>0 W;</w:t>
      </w:r>
      <w:r w:rsidRPr="007E7A7F">
        <w:rPr>
          <w:lang w:val="sr-Cyrl-CS"/>
        </w:rPr>
        <w:t xml:space="preserve"> или</w:t>
      </w:r>
    </w:p>
    <w:p w14:paraId="3D318655" w14:textId="623757E2" w:rsidR="007E7A7F" w:rsidRPr="007E7A7F" w:rsidRDefault="007E7A7F" w:rsidP="00F14D9A">
      <w:pPr>
        <w:autoSpaceDE w:val="0"/>
        <w:autoSpaceDN w:val="0"/>
        <w:adjustRightInd w:val="0"/>
        <w:ind w:left="4245" w:hanging="705"/>
        <w:rPr>
          <w:u w:val="single"/>
          <w:lang w:val="sr-Cyrl-RS"/>
        </w:rPr>
      </w:pPr>
      <w:r w:rsidRPr="007E7A7F">
        <w:rPr>
          <w:lang w:val="sr-Cyrl-CS"/>
        </w:rPr>
        <w:t>3.</w:t>
      </w:r>
      <w:r w:rsidRPr="007E7A7F">
        <w:rPr>
          <w:lang w:val="sr-Latn-CS"/>
        </w:rPr>
        <w:t xml:space="preserve"> </w:t>
      </w:r>
      <w:r w:rsidR="00F14D9A">
        <w:rPr>
          <w:lang w:val="sr-Latn-CS"/>
        </w:rPr>
        <w:tab/>
      </w:r>
      <w:r w:rsidR="00996791" w:rsidRPr="0005232B">
        <w:rPr>
          <w:lang w:val="ru-RU"/>
        </w:rPr>
        <w:t>‛</w:t>
      </w:r>
      <w:r w:rsidRPr="007E7A7F">
        <w:rPr>
          <w:lang w:val="sr-Cyrl-CS"/>
        </w:rPr>
        <w:t>Вишеструки трансверзални мод</w:t>
      </w:r>
      <w:r w:rsidR="00126044" w:rsidRPr="0005232B">
        <w:rPr>
          <w:lang w:val="ru-RU"/>
        </w:rPr>
        <w:t>’</w:t>
      </w:r>
      <w:r w:rsidRPr="007E7A7F">
        <w:rPr>
          <w:lang w:val="sr-Cyrl-CS"/>
        </w:rPr>
        <w:t xml:space="preserve"> са „средњом излазном снагом</w:t>
      </w:r>
      <w:r w:rsidR="00996791">
        <w:rPr>
          <w:lang w:val="sr-Cyrl-CS"/>
        </w:rPr>
        <w:t>”</w:t>
      </w:r>
      <w:r w:rsidRPr="007E7A7F">
        <w:rPr>
          <w:lang w:val="sr-Cyrl-CS"/>
        </w:rPr>
        <w:t xml:space="preserve"> већом</w:t>
      </w:r>
      <w:r w:rsidRPr="007E7A7F">
        <w:rPr>
          <w:lang w:val="sr-Latn-CS"/>
        </w:rPr>
        <w:t xml:space="preserve"> </w:t>
      </w:r>
      <w:r w:rsidRPr="007E7A7F">
        <w:rPr>
          <w:lang w:val="sr-Cyrl-CS"/>
        </w:rPr>
        <w:t>од 8</w:t>
      </w:r>
      <w:r w:rsidRPr="007E7A7F">
        <w:rPr>
          <w:lang w:val="sr-Latn-CS"/>
        </w:rPr>
        <w:t>0 W;</w:t>
      </w:r>
      <w:r w:rsidRPr="007E7A7F">
        <w:rPr>
          <w:lang w:val="sr-Cyrl-RS"/>
        </w:rPr>
        <w:t xml:space="preserve"> или</w:t>
      </w:r>
    </w:p>
    <w:p w14:paraId="27C43572" w14:textId="77777777" w:rsidR="00BE3E51" w:rsidRDefault="00BE3E51" w:rsidP="000C4852">
      <w:pPr>
        <w:autoSpaceDE w:val="0"/>
        <w:autoSpaceDN w:val="0"/>
        <w:adjustRightInd w:val="0"/>
        <w:rPr>
          <w:lang w:val="sr-Cyrl-CS"/>
        </w:rPr>
      </w:pPr>
    </w:p>
    <w:p w14:paraId="552F07FD" w14:textId="1FEB80AD" w:rsidR="007E7A7F" w:rsidRPr="007E7A7F" w:rsidRDefault="007E7A7F" w:rsidP="00FB3278">
      <w:pPr>
        <w:autoSpaceDE w:val="0"/>
        <w:autoSpaceDN w:val="0"/>
        <w:adjustRightInd w:val="0"/>
        <w:ind w:left="2796" w:hanging="672"/>
        <w:rPr>
          <w:lang w:val="sr-Cyrl-CS"/>
        </w:rPr>
      </w:pPr>
      <w:r w:rsidRPr="007E7A7F">
        <w:rPr>
          <w:lang w:val="sr-Cyrl-CS"/>
        </w:rPr>
        <w:t>8</w:t>
      </w:r>
      <w:r w:rsidRPr="007E7A7F">
        <w:rPr>
          <w:lang w:val="sr-Latn-CS"/>
        </w:rPr>
        <w:t xml:space="preserve">. </w:t>
      </w:r>
      <w:r w:rsidR="00FB3278">
        <w:rPr>
          <w:lang w:val="sr-Latn-CS"/>
        </w:rPr>
        <w:tab/>
      </w:r>
      <w:r w:rsidRPr="007E7A7F">
        <w:rPr>
          <w:lang w:val="sr-Latn-CS"/>
        </w:rPr>
        <w:t>Таласна дужина</w:t>
      </w:r>
      <w:r w:rsidRPr="007E7A7F">
        <w:rPr>
          <w:lang w:val="sr-Cyrl-CS"/>
        </w:rPr>
        <w:t xml:space="preserve"> излаза</w:t>
      </w:r>
      <w:r w:rsidRPr="007E7A7F">
        <w:rPr>
          <w:lang w:val="sr-Latn-CS"/>
        </w:rPr>
        <w:t xml:space="preserve"> већа </w:t>
      </w:r>
      <w:r w:rsidR="0018686E">
        <w:rPr>
          <w:lang w:val="sr-Cyrl-CS"/>
        </w:rPr>
        <w:t>од  1</w:t>
      </w:r>
      <w:r w:rsidRPr="007E7A7F">
        <w:rPr>
          <w:lang w:val="sr-Cyrl-CS"/>
        </w:rPr>
        <w:t>555</w:t>
      </w:r>
      <w:r w:rsidRPr="007E7A7F">
        <w:rPr>
          <w:lang w:val="sr-Latn-CS"/>
        </w:rPr>
        <w:t xml:space="preserve"> nm </w:t>
      </w:r>
      <w:r w:rsidR="0018686E">
        <w:rPr>
          <w:lang w:val="sr-Cyrl-RS"/>
        </w:rPr>
        <w:t>али не прелази 1</w:t>
      </w:r>
      <w:r w:rsidR="002F01FD">
        <w:rPr>
          <w:lang w:val="sr-Cyrl-RS"/>
        </w:rPr>
        <w:t>850</w:t>
      </w:r>
      <w:r w:rsidR="002F01FD" w:rsidRPr="002F01FD">
        <w:rPr>
          <w:lang w:val="sr-Latn-CS"/>
        </w:rPr>
        <w:t xml:space="preserve"> </w:t>
      </w:r>
      <w:r w:rsidR="002F01FD" w:rsidRPr="007E7A7F">
        <w:rPr>
          <w:lang w:val="sr-Latn-CS"/>
        </w:rPr>
        <w:t>nm</w:t>
      </w:r>
      <w:r w:rsidR="002F01FD" w:rsidRPr="007E7A7F">
        <w:rPr>
          <w:lang w:val="sr-Cyrl-CS"/>
        </w:rPr>
        <w:t xml:space="preserve"> </w:t>
      </w:r>
      <w:r w:rsidRPr="007E7A7F">
        <w:rPr>
          <w:lang w:val="sr-Cyrl-CS"/>
        </w:rPr>
        <w:t>с</w:t>
      </w:r>
      <w:r w:rsidRPr="007E7A7F">
        <w:rPr>
          <w:lang w:val="sr-Latn-CS"/>
        </w:rPr>
        <w:t>а било којом од следећих карактеристика:</w:t>
      </w:r>
    </w:p>
    <w:p w14:paraId="60BDCBED" w14:textId="77777777" w:rsidR="00996791" w:rsidRDefault="00996791" w:rsidP="00996791">
      <w:pPr>
        <w:autoSpaceDE w:val="0"/>
        <w:autoSpaceDN w:val="0"/>
        <w:adjustRightInd w:val="0"/>
        <w:rPr>
          <w:b/>
          <w:bCs/>
          <w:lang w:val="sr-Latn-CS"/>
        </w:rPr>
      </w:pPr>
    </w:p>
    <w:p w14:paraId="133E9F30" w14:textId="322C1818"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7E7A7F" w:rsidRPr="007E7A7F">
        <w:rPr>
          <w:lang w:val="sr-Cyrl-CS"/>
        </w:rPr>
        <w:t xml:space="preserve">а. </w:t>
      </w:r>
      <w:r w:rsidR="00FB3278" w:rsidRPr="0005232B">
        <w:rPr>
          <w:lang w:val="ru-RU"/>
        </w:rPr>
        <w:tab/>
      </w:r>
      <w:r w:rsidR="007E7A7F" w:rsidRPr="007E7A7F">
        <w:rPr>
          <w:lang w:val="sr-Latn-CS"/>
        </w:rPr>
        <w:t xml:space="preserve">Енергија излаза већа од </w:t>
      </w:r>
      <w:r w:rsidR="007E7A7F" w:rsidRPr="007E7A7F">
        <w:rPr>
          <w:lang w:val="sr-Cyrl-CS"/>
        </w:rPr>
        <w:t>100</w:t>
      </w:r>
      <w:r w:rsidR="007E7A7F" w:rsidRPr="007E7A7F">
        <w:rPr>
          <w:lang w:val="sr-Latn-CS"/>
        </w:rPr>
        <w:t xml:space="preserve"> mЈ по импулсу</w:t>
      </w:r>
      <w:r w:rsidR="007E7A7F" w:rsidRPr="007E7A7F">
        <w:rPr>
          <w:lang w:val="sr-Cyrl-CS"/>
        </w:rPr>
        <w:t xml:space="preserve"> и </w:t>
      </w:r>
      <w:r w:rsidRPr="0005232B">
        <w:rPr>
          <w:lang w:val="ru-RU"/>
        </w:rPr>
        <w:t>„</w:t>
      </w:r>
      <w:r w:rsidR="007E7A7F" w:rsidRPr="007E7A7F">
        <w:rPr>
          <w:lang w:val="sr-Cyrl-CS"/>
        </w:rPr>
        <w:t xml:space="preserve">максималну </w:t>
      </w:r>
    </w:p>
    <w:p w14:paraId="085252F3" w14:textId="646DBB78" w:rsidR="007E7A7F" w:rsidRPr="007E7A7F" w:rsidRDefault="007E7A7F" w:rsidP="00996791">
      <w:pPr>
        <w:autoSpaceDE w:val="0"/>
        <w:autoSpaceDN w:val="0"/>
        <w:adjustRightInd w:val="0"/>
        <w:ind w:left="2832" w:firstLine="708"/>
        <w:rPr>
          <w:lang w:val="sr-Cyrl-CS"/>
        </w:rPr>
      </w:pPr>
      <w:r w:rsidRPr="007E7A7F">
        <w:rPr>
          <w:lang w:val="sr-Cyrl-CS"/>
        </w:rPr>
        <w:t>снагу</w:t>
      </w:r>
      <w:r w:rsidR="003F74AA" w:rsidRPr="0005232B">
        <w:rPr>
          <w:lang w:val="ru-RU"/>
        </w:rPr>
        <w:t>”</w:t>
      </w:r>
      <w:r w:rsidRPr="007E7A7F">
        <w:rPr>
          <w:lang w:val="sr-Cyrl-CS"/>
        </w:rPr>
        <w:t xml:space="preserve"> већу од</w:t>
      </w:r>
      <w:r w:rsidRPr="007E7A7F">
        <w:rPr>
          <w:lang w:val="sr-Latn-CS"/>
        </w:rPr>
        <w:t xml:space="preserve"> 1</w:t>
      </w:r>
      <w:r w:rsidRPr="007E7A7F">
        <w:rPr>
          <w:lang w:val="sr-Cyrl-CS"/>
        </w:rPr>
        <w:t xml:space="preserve"> </w:t>
      </w:r>
      <w:r w:rsidRPr="007E7A7F">
        <w:rPr>
          <w:lang w:val="sr-Latn-CS"/>
        </w:rPr>
        <w:t xml:space="preserve">W; </w:t>
      </w:r>
      <w:r w:rsidRPr="007E7A7F">
        <w:rPr>
          <w:lang w:val="sr-Cyrl-CS"/>
        </w:rPr>
        <w:t>или</w:t>
      </w:r>
    </w:p>
    <w:p w14:paraId="5944E62E" w14:textId="6CEAF6E5" w:rsidR="007E7A7F" w:rsidRDefault="007E7A7F" w:rsidP="007E7A7F">
      <w:pPr>
        <w:autoSpaceDE w:val="0"/>
        <w:autoSpaceDN w:val="0"/>
        <w:adjustRightInd w:val="0"/>
        <w:ind w:left="384"/>
        <w:rPr>
          <w:lang w:val="sr-Latn-CS"/>
        </w:rPr>
      </w:pPr>
      <w:r w:rsidRPr="007E7A7F">
        <w:rPr>
          <w:lang w:val="sr-Cyrl-CS"/>
        </w:rPr>
        <w:t xml:space="preserve"> </w:t>
      </w:r>
      <w:r w:rsidR="00BA750E">
        <w:rPr>
          <w:lang w:val="sr-Cyrl-CS"/>
        </w:rPr>
        <w:tab/>
      </w:r>
      <w:r w:rsidR="00BA750E">
        <w:rPr>
          <w:lang w:val="sr-Cyrl-CS"/>
        </w:rPr>
        <w:tab/>
      </w:r>
      <w:r w:rsidR="00BA750E">
        <w:rPr>
          <w:lang w:val="sr-Cyrl-CS"/>
        </w:rPr>
        <w:tab/>
      </w:r>
      <w:r w:rsidR="00BA750E">
        <w:rPr>
          <w:lang w:val="sr-Cyrl-CS"/>
        </w:rPr>
        <w:tab/>
      </w:r>
      <w:r w:rsidR="00BA750E">
        <w:t>b</w:t>
      </w:r>
      <w:r w:rsidRPr="007E7A7F">
        <w:rPr>
          <w:lang w:val="sr-Cyrl-CS"/>
        </w:rPr>
        <w:t xml:space="preserve">. </w:t>
      </w:r>
      <w:r w:rsidR="00FB3278" w:rsidRPr="0005232B">
        <w:rPr>
          <w:lang w:val="ru-RU"/>
        </w:rPr>
        <w:tab/>
      </w:r>
      <w:r w:rsidR="0018686E" w:rsidRPr="0005232B">
        <w:rPr>
          <w:lang w:val="ru-RU"/>
        </w:rPr>
        <w:t>„</w:t>
      </w:r>
      <w:r w:rsidRPr="007E7A7F">
        <w:rPr>
          <w:lang w:val="sr-Cyrl-CS"/>
        </w:rPr>
        <w:t>Средњу излазну снагу</w:t>
      </w:r>
      <w:r w:rsidR="003F74AA" w:rsidRPr="0005232B">
        <w:rPr>
          <w:lang w:val="ru-RU"/>
        </w:rPr>
        <w:t>”</w:t>
      </w:r>
      <w:r w:rsidRPr="007E7A7F">
        <w:rPr>
          <w:lang w:val="sr-Cyrl-CS"/>
        </w:rPr>
        <w:t xml:space="preserve"> већу</w:t>
      </w:r>
      <w:r w:rsidRPr="007E7A7F">
        <w:rPr>
          <w:lang w:val="sr-Latn-CS"/>
        </w:rPr>
        <w:t xml:space="preserve"> </w:t>
      </w:r>
      <w:r w:rsidRPr="007E7A7F">
        <w:rPr>
          <w:lang w:val="sr-Cyrl-CS"/>
        </w:rPr>
        <w:t>од 1</w:t>
      </w:r>
      <w:r w:rsidRPr="007E7A7F">
        <w:rPr>
          <w:lang w:val="sr-Latn-CS"/>
        </w:rPr>
        <w:t xml:space="preserve"> W;</w:t>
      </w:r>
    </w:p>
    <w:p w14:paraId="35627743" w14:textId="77777777" w:rsidR="00891470" w:rsidRDefault="00891470" w:rsidP="007E7A7F">
      <w:pPr>
        <w:autoSpaceDE w:val="0"/>
        <w:autoSpaceDN w:val="0"/>
        <w:adjustRightInd w:val="0"/>
        <w:ind w:left="384"/>
        <w:rPr>
          <w:lang w:val="sr-Latn-CS"/>
        </w:rPr>
      </w:pPr>
    </w:p>
    <w:p w14:paraId="1DA0061E" w14:textId="22C59060" w:rsidR="00891470" w:rsidRPr="00891470" w:rsidRDefault="00891470" w:rsidP="00891470">
      <w:pPr>
        <w:autoSpaceDE w:val="0"/>
        <w:autoSpaceDN w:val="0"/>
        <w:adjustRightInd w:val="0"/>
        <w:ind w:left="2832" w:hanging="708"/>
        <w:rPr>
          <w:lang w:val="sr-Cyrl-RS"/>
        </w:rPr>
      </w:pPr>
      <w:r>
        <w:rPr>
          <w:lang w:val="sr-Latn-CS"/>
        </w:rPr>
        <w:t xml:space="preserve">9. </w:t>
      </w:r>
      <w:r>
        <w:rPr>
          <w:lang w:val="sr-Latn-CS"/>
        </w:rPr>
        <w:tab/>
      </w:r>
      <w:r w:rsidRPr="00891470">
        <w:rPr>
          <w:lang w:val="sr-Latn-CS"/>
        </w:rPr>
        <w:t xml:space="preserve">Излазна таласна дужина која прелази 1 850 </w:t>
      </w:r>
      <w:r>
        <w:rPr>
          <w:lang w:val="sr-Latn-CS"/>
        </w:rPr>
        <w:t>nm</w:t>
      </w:r>
      <w:r w:rsidRPr="00891470">
        <w:rPr>
          <w:lang w:val="sr-Latn-CS"/>
        </w:rPr>
        <w:t xml:space="preserve">, али не прелази 2 100 </w:t>
      </w:r>
      <w:r>
        <w:rPr>
          <w:lang w:val="sr-Latn-CS"/>
        </w:rPr>
        <w:t>nm</w:t>
      </w:r>
      <w:r>
        <w:rPr>
          <w:lang w:val="sr-Cyrl-RS"/>
        </w:rPr>
        <w:t xml:space="preserve"> са </w:t>
      </w:r>
      <w:r w:rsidRPr="00891470">
        <w:rPr>
          <w:lang w:val="sr-Latn-CS"/>
        </w:rPr>
        <w:t>било кој</w:t>
      </w:r>
      <w:r>
        <w:rPr>
          <w:lang w:val="sr-Cyrl-RS"/>
        </w:rPr>
        <w:t>ом</w:t>
      </w:r>
      <w:r>
        <w:rPr>
          <w:lang w:val="sr-Latn-CS"/>
        </w:rPr>
        <w:t xml:space="preserve"> од следећих</w:t>
      </w:r>
      <w:r>
        <w:rPr>
          <w:lang w:val="sr-Cyrl-RS"/>
        </w:rPr>
        <w:t xml:space="preserve"> карактеристика:</w:t>
      </w:r>
    </w:p>
    <w:p w14:paraId="1F177030" w14:textId="39815717" w:rsidR="00891470" w:rsidRPr="00891470" w:rsidRDefault="00891470" w:rsidP="00891470">
      <w:pPr>
        <w:autoSpaceDE w:val="0"/>
        <w:autoSpaceDN w:val="0"/>
        <w:adjustRightInd w:val="0"/>
        <w:ind w:left="2508" w:firstLine="324"/>
        <w:rPr>
          <w:lang w:val="sr-Latn-CS"/>
        </w:rPr>
      </w:pPr>
      <w:r w:rsidRPr="00891470">
        <w:rPr>
          <w:lang w:val="sr-Latn-CS"/>
        </w:rPr>
        <w:t xml:space="preserve">а. </w:t>
      </w:r>
      <w:r>
        <w:rPr>
          <w:lang w:val="sr-Latn-CS"/>
        </w:rPr>
        <w:tab/>
      </w:r>
      <w:r w:rsidR="00996791" w:rsidRPr="0005232B">
        <w:rPr>
          <w:lang w:val="ru-RU"/>
        </w:rPr>
        <w:t>‛</w:t>
      </w:r>
      <w:r w:rsidR="00126044">
        <w:rPr>
          <w:lang w:val="sr-Cyrl-RS"/>
        </w:rPr>
        <w:t>Једноструки транс</w:t>
      </w:r>
      <w:r w:rsidR="0018686E">
        <w:rPr>
          <w:lang w:val="sr-Cyrl-RS"/>
        </w:rPr>
        <w:t>в</w:t>
      </w:r>
      <w:r w:rsidR="00126044">
        <w:rPr>
          <w:lang w:val="sr-Cyrl-RS"/>
        </w:rPr>
        <w:t>ерзални мод</w:t>
      </w:r>
      <w:r w:rsidR="00126044">
        <w:rPr>
          <w:lang w:val="sr-Latn-CS"/>
        </w:rPr>
        <w:t>'</w:t>
      </w:r>
      <w:r w:rsidRPr="00891470">
        <w:rPr>
          <w:lang w:val="sr-Latn-CS"/>
        </w:rPr>
        <w:t xml:space="preserve"> и било </w:t>
      </w:r>
      <w:r>
        <w:rPr>
          <w:lang w:val="sr-Cyrl-RS"/>
        </w:rPr>
        <w:t>шта</w:t>
      </w:r>
      <w:r w:rsidRPr="00891470">
        <w:rPr>
          <w:lang w:val="sr-Latn-CS"/>
        </w:rPr>
        <w:t xml:space="preserve"> од </w:t>
      </w:r>
      <w:r>
        <w:rPr>
          <w:lang w:val="sr-Cyrl-RS"/>
        </w:rPr>
        <w:t>наведеног</w:t>
      </w:r>
      <w:r w:rsidRPr="00891470">
        <w:rPr>
          <w:lang w:val="sr-Latn-CS"/>
        </w:rPr>
        <w:t>:</w:t>
      </w:r>
    </w:p>
    <w:p w14:paraId="61379942" w14:textId="6DF7F533" w:rsidR="00891470" w:rsidRPr="00891470" w:rsidRDefault="00891470" w:rsidP="00891470">
      <w:pPr>
        <w:autoSpaceDE w:val="0"/>
        <w:autoSpaceDN w:val="0"/>
        <w:adjustRightInd w:val="0"/>
        <w:ind w:left="4245" w:hanging="705"/>
        <w:rPr>
          <w:lang w:val="sr-Latn-CS"/>
        </w:rPr>
      </w:pPr>
      <w:r w:rsidRPr="00891470">
        <w:rPr>
          <w:lang w:val="sr-Latn-CS"/>
        </w:rPr>
        <w:t xml:space="preserve">1. </w:t>
      </w:r>
      <w:r>
        <w:rPr>
          <w:lang w:val="sr-Latn-CS"/>
        </w:rPr>
        <w:tab/>
      </w:r>
      <w:r w:rsidRPr="00891470">
        <w:rPr>
          <w:lang w:val="sr-Latn-CS"/>
        </w:rPr>
        <w:t xml:space="preserve">Излазна енергија већа од 100 </w:t>
      </w:r>
      <w:r>
        <w:rPr>
          <w:lang w:val="sr-Latn-CS"/>
        </w:rPr>
        <w:t xml:space="preserve">mЈ по импулсу и </w:t>
      </w:r>
      <w:r w:rsidR="0018686E" w:rsidRPr="0005232B">
        <w:rPr>
          <w:lang w:val="ru-RU"/>
        </w:rPr>
        <w:t>„</w:t>
      </w:r>
      <w:r>
        <w:rPr>
          <w:lang w:val="sr-Latn-CS"/>
        </w:rPr>
        <w:t xml:space="preserve">максимална </w:t>
      </w:r>
      <w:r w:rsidR="0018686E">
        <w:rPr>
          <w:lang w:val="sr-Cyrl-RS"/>
        </w:rPr>
        <w:t xml:space="preserve">(вршна) </w:t>
      </w:r>
      <w:r>
        <w:rPr>
          <w:lang w:val="sr-Latn-CS"/>
        </w:rPr>
        <w:t>снага</w:t>
      </w:r>
      <w:r w:rsidR="0018686E">
        <w:rPr>
          <w:lang w:val="sr-Latn-CS"/>
        </w:rPr>
        <w:t>”</w:t>
      </w:r>
      <w:r w:rsidRPr="00891470">
        <w:rPr>
          <w:lang w:val="sr-Latn-CS"/>
        </w:rPr>
        <w:t xml:space="preserve"> већа од 1 </w:t>
      </w:r>
      <w:r>
        <w:rPr>
          <w:lang w:val="sr-Latn-CS"/>
        </w:rPr>
        <w:t>W</w:t>
      </w:r>
      <w:r w:rsidRPr="00891470">
        <w:rPr>
          <w:lang w:val="sr-Latn-CS"/>
        </w:rPr>
        <w:t>; или</w:t>
      </w:r>
    </w:p>
    <w:p w14:paraId="2CFF5F2E" w14:textId="3462CAC0" w:rsidR="00891470" w:rsidRPr="00891470" w:rsidRDefault="00891470" w:rsidP="00891470">
      <w:pPr>
        <w:autoSpaceDE w:val="0"/>
        <w:autoSpaceDN w:val="0"/>
        <w:adjustRightInd w:val="0"/>
        <w:ind w:left="3216" w:firstLine="324"/>
        <w:rPr>
          <w:lang w:val="sr-Latn-CS"/>
        </w:rPr>
      </w:pPr>
      <w:r w:rsidRPr="00891470">
        <w:rPr>
          <w:lang w:val="sr-Latn-CS"/>
        </w:rPr>
        <w:t xml:space="preserve">2. </w:t>
      </w:r>
      <w:r>
        <w:rPr>
          <w:lang w:val="sr-Latn-CS"/>
        </w:rPr>
        <w:tab/>
        <w:t>„</w:t>
      </w:r>
      <w:r w:rsidR="00790EC2">
        <w:rPr>
          <w:lang w:val="sr-Cyrl-RS"/>
        </w:rPr>
        <w:t>Средња</w:t>
      </w:r>
      <w:r>
        <w:rPr>
          <w:lang w:val="sr-Latn-CS"/>
        </w:rPr>
        <w:t xml:space="preserve"> излазна снага</w:t>
      </w:r>
      <w:r w:rsidR="0018686E">
        <w:rPr>
          <w:lang w:val="sr-Latn-CS"/>
        </w:rPr>
        <w:t>”</w:t>
      </w:r>
      <w:r w:rsidRPr="00891470">
        <w:rPr>
          <w:lang w:val="sr-Latn-CS"/>
        </w:rPr>
        <w:t xml:space="preserve"> већа од 1 </w:t>
      </w:r>
      <w:r>
        <w:rPr>
          <w:lang w:val="sr-Latn-CS"/>
        </w:rPr>
        <w:t>W</w:t>
      </w:r>
      <w:r w:rsidRPr="00891470">
        <w:rPr>
          <w:lang w:val="sr-Latn-CS"/>
        </w:rPr>
        <w:t>; или</w:t>
      </w:r>
    </w:p>
    <w:p w14:paraId="5BF33842" w14:textId="24CFCEAC" w:rsidR="00891470" w:rsidRPr="00891470" w:rsidRDefault="00BA750E" w:rsidP="00891470">
      <w:pPr>
        <w:autoSpaceDE w:val="0"/>
        <w:autoSpaceDN w:val="0"/>
        <w:adjustRightInd w:val="0"/>
        <w:ind w:left="2508" w:firstLine="324"/>
        <w:rPr>
          <w:lang w:val="sr-Latn-CS"/>
        </w:rPr>
      </w:pPr>
      <w:r>
        <w:rPr>
          <w:lang w:val="sr-Latn-CS"/>
        </w:rPr>
        <w:t>b</w:t>
      </w:r>
      <w:r w:rsidR="00891470" w:rsidRPr="00891470">
        <w:rPr>
          <w:lang w:val="sr-Latn-CS"/>
        </w:rPr>
        <w:t xml:space="preserve">. </w:t>
      </w:r>
      <w:r w:rsidR="00891470">
        <w:rPr>
          <w:lang w:val="sr-Latn-CS"/>
        </w:rPr>
        <w:tab/>
      </w:r>
      <w:r w:rsidR="00992534" w:rsidRPr="0005232B">
        <w:rPr>
          <w:lang w:val="ru-RU"/>
        </w:rPr>
        <w:t>‘</w:t>
      </w:r>
      <w:r w:rsidR="00891470" w:rsidRPr="00891470">
        <w:rPr>
          <w:lang w:val="sr-Latn-CS"/>
        </w:rPr>
        <w:t xml:space="preserve">Вишеструки </w:t>
      </w:r>
      <w:r w:rsidR="00126044">
        <w:rPr>
          <w:lang w:val="sr-Cyrl-RS"/>
        </w:rPr>
        <w:t>транс</w:t>
      </w:r>
      <w:r w:rsidR="0018686E">
        <w:rPr>
          <w:lang w:val="sr-Cyrl-RS"/>
        </w:rPr>
        <w:t>в</w:t>
      </w:r>
      <w:r w:rsidR="00126044">
        <w:rPr>
          <w:lang w:val="sr-Cyrl-RS"/>
        </w:rPr>
        <w:t>ерзални мод</w:t>
      </w:r>
      <w:r w:rsidR="00126044">
        <w:rPr>
          <w:lang w:val="sr-Latn-CS"/>
        </w:rPr>
        <w:t>'</w:t>
      </w:r>
      <w:r w:rsidR="00891470" w:rsidRPr="00891470">
        <w:rPr>
          <w:lang w:val="sr-Latn-CS"/>
        </w:rPr>
        <w:t xml:space="preserve"> и било </w:t>
      </w:r>
      <w:r w:rsidR="00891470">
        <w:rPr>
          <w:lang w:val="sr-Cyrl-RS"/>
        </w:rPr>
        <w:t>шта</w:t>
      </w:r>
      <w:r w:rsidR="00891470" w:rsidRPr="00891470">
        <w:rPr>
          <w:lang w:val="sr-Latn-CS"/>
        </w:rPr>
        <w:t xml:space="preserve"> од </w:t>
      </w:r>
      <w:r w:rsidR="00891470">
        <w:rPr>
          <w:lang w:val="sr-Cyrl-RS"/>
        </w:rPr>
        <w:t>наведеног</w:t>
      </w:r>
      <w:r w:rsidR="00891470" w:rsidRPr="00891470">
        <w:rPr>
          <w:lang w:val="sr-Latn-CS"/>
        </w:rPr>
        <w:t>:</w:t>
      </w:r>
    </w:p>
    <w:p w14:paraId="1CC21FEF" w14:textId="42D31730" w:rsidR="00891470" w:rsidRPr="00891470" w:rsidRDefault="00891470" w:rsidP="00891470">
      <w:pPr>
        <w:autoSpaceDE w:val="0"/>
        <w:autoSpaceDN w:val="0"/>
        <w:adjustRightInd w:val="0"/>
        <w:ind w:left="4248" w:hanging="705"/>
        <w:rPr>
          <w:lang w:val="sr-Latn-CS"/>
        </w:rPr>
      </w:pPr>
      <w:r w:rsidRPr="00891470">
        <w:rPr>
          <w:lang w:val="sr-Latn-CS"/>
        </w:rPr>
        <w:t xml:space="preserve">1. </w:t>
      </w:r>
      <w:r>
        <w:rPr>
          <w:lang w:val="sr-Latn-CS"/>
        </w:rPr>
        <w:tab/>
      </w:r>
      <w:r w:rsidRPr="00891470">
        <w:rPr>
          <w:lang w:val="sr-Latn-CS"/>
        </w:rPr>
        <w:t xml:space="preserve">Излазна енергија већа од 100 </w:t>
      </w:r>
      <w:r>
        <w:rPr>
          <w:lang w:val="sr-Latn-CS"/>
        </w:rPr>
        <w:t xml:space="preserve">mЈ по </w:t>
      </w:r>
      <w:r w:rsidR="0018686E">
        <w:rPr>
          <w:lang w:val="sr-Cyrl-RS"/>
        </w:rPr>
        <w:t>им</w:t>
      </w:r>
      <w:r>
        <w:rPr>
          <w:lang w:val="sr-Latn-CS"/>
        </w:rPr>
        <w:t xml:space="preserve">пулсу и </w:t>
      </w:r>
      <w:r w:rsidR="0018686E" w:rsidRPr="0005232B">
        <w:rPr>
          <w:lang w:val="ru-RU"/>
        </w:rPr>
        <w:t>„</w:t>
      </w:r>
      <w:r w:rsidRPr="00891470">
        <w:rPr>
          <w:lang w:val="sr-Latn-CS"/>
        </w:rPr>
        <w:t>максимална снага</w:t>
      </w:r>
      <w:r w:rsidR="0018686E">
        <w:rPr>
          <w:lang w:val="sr-Latn-CS"/>
        </w:rPr>
        <w:t>”</w:t>
      </w:r>
      <w:r w:rsidRPr="00891470">
        <w:rPr>
          <w:lang w:val="sr-Latn-CS"/>
        </w:rPr>
        <w:t xml:space="preserve"> већа од 10 </w:t>
      </w:r>
      <w:r w:rsidR="0018686E">
        <w:rPr>
          <w:lang w:val="sr-Latn-CS"/>
        </w:rPr>
        <w:t>k</w:t>
      </w:r>
      <w:r>
        <w:rPr>
          <w:lang w:val="sr-Latn-CS"/>
        </w:rPr>
        <w:t>W</w:t>
      </w:r>
      <w:r w:rsidRPr="00891470">
        <w:rPr>
          <w:lang w:val="sr-Latn-CS"/>
        </w:rPr>
        <w:t>; или</w:t>
      </w:r>
    </w:p>
    <w:p w14:paraId="1D86283F" w14:textId="6707C6BB" w:rsidR="00891470" w:rsidRDefault="00891470" w:rsidP="00891470">
      <w:pPr>
        <w:autoSpaceDE w:val="0"/>
        <w:autoSpaceDN w:val="0"/>
        <w:adjustRightInd w:val="0"/>
        <w:ind w:left="3216" w:firstLine="324"/>
        <w:rPr>
          <w:lang w:val="sr-Latn-CS"/>
        </w:rPr>
      </w:pPr>
      <w:r w:rsidRPr="00891470">
        <w:rPr>
          <w:lang w:val="sr-Latn-CS"/>
        </w:rPr>
        <w:t xml:space="preserve">2. </w:t>
      </w:r>
      <w:r>
        <w:rPr>
          <w:lang w:val="sr-Latn-CS"/>
        </w:rPr>
        <w:tab/>
      </w:r>
      <w:r w:rsidR="00996791">
        <w:rPr>
          <w:lang w:val="sr-Latn-CS"/>
        </w:rPr>
        <w:t>„</w:t>
      </w:r>
      <w:r w:rsidR="00790EC2">
        <w:rPr>
          <w:lang w:val="sr-Cyrl-RS"/>
        </w:rPr>
        <w:t>Средња</w:t>
      </w:r>
      <w:r w:rsidRPr="00891470">
        <w:rPr>
          <w:lang w:val="sr-Latn-CS"/>
        </w:rPr>
        <w:t xml:space="preserve"> излазна снага</w:t>
      </w:r>
      <w:r>
        <w:rPr>
          <w:lang w:val="sr-Latn-CS"/>
        </w:rPr>
        <w:t>“</w:t>
      </w:r>
      <w:r w:rsidRPr="00891470">
        <w:rPr>
          <w:lang w:val="sr-Latn-CS"/>
        </w:rPr>
        <w:t xml:space="preserve"> већа од 120 </w:t>
      </w:r>
      <w:r>
        <w:rPr>
          <w:lang w:val="sr-Latn-CS"/>
        </w:rPr>
        <w:t>W</w:t>
      </w:r>
      <w:r w:rsidRPr="00891470">
        <w:rPr>
          <w:lang w:val="sr-Latn-CS"/>
        </w:rPr>
        <w:t>; или</w:t>
      </w:r>
    </w:p>
    <w:p w14:paraId="7B508271" w14:textId="77777777" w:rsidR="001078F8" w:rsidRDefault="001078F8" w:rsidP="00891470">
      <w:pPr>
        <w:autoSpaceDE w:val="0"/>
        <w:autoSpaceDN w:val="0"/>
        <w:adjustRightInd w:val="0"/>
        <w:ind w:left="3216" w:firstLine="324"/>
        <w:rPr>
          <w:lang w:val="sr-Latn-CS"/>
        </w:rPr>
      </w:pPr>
    </w:p>
    <w:p w14:paraId="79095791" w14:textId="241444F7"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sidR="001078F8" w:rsidRPr="001078F8">
        <w:rPr>
          <w:lang w:val="sr-Latn-CS"/>
        </w:rPr>
        <w:t>10.</w:t>
      </w:r>
      <w:r w:rsidR="001078F8">
        <w:rPr>
          <w:lang w:val="sr-Latn-CS"/>
        </w:rPr>
        <w:tab/>
      </w:r>
      <w:r w:rsidR="001078F8" w:rsidRPr="001078F8">
        <w:rPr>
          <w:lang w:val="sr-Latn-CS"/>
        </w:rPr>
        <w:t xml:space="preserve">Излазна таласна дужина која прелази 2 100 </w:t>
      </w:r>
      <w:r w:rsidR="001078F8">
        <w:rPr>
          <w:lang w:val="sr-Latn-CS"/>
        </w:rPr>
        <w:t>nm</w:t>
      </w:r>
      <w:r w:rsidR="001078F8" w:rsidRPr="001078F8">
        <w:rPr>
          <w:lang w:val="sr-Latn-CS"/>
        </w:rPr>
        <w:t xml:space="preserve"> </w:t>
      </w:r>
      <w:r w:rsidR="001078F8">
        <w:rPr>
          <w:lang w:val="sr-Cyrl-RS"/>
        </w:rPr>
        <w:t xml:space="preserve">са било којом од </w:t>
      </w:r>
    </w:p>
    <w:p w14:paraId="4CF6B146" w14:textId="76714F82" w:rsidR="001078F8" w:rsidRPr="001078F8" w:rsidRDefault="001078F8" w:rsidP="000C4852">
      <w:pPr>
        <w:autoSpaceDE w:val="0"/>
        <w:autoSpaceDN w:val="0"/>
        <w:adjustRightInd w:val="0"/>
        <w:ind w:left="2124" w:firstLine="708"/>
        <w:rPr>
          <w:lang w:val="sr-Latn-CS"/>
        </w:rPr>
      </w:pPr>
      <w:r>
        <w:rPr>
          <w:lang w:val="sr-Cyrl-RS"/>
        </w:rPr>
        <w:t>следећих карактеристика</w:t>
      </w:r>
      <w:r w:rsidRPr="001078F8">
        <w:rPr>
          <w:lang w:val="sr-Latn-CS"/>
        </w:rPr>
        <w:t>:</w:t>
      </w:r>
    </w:p>
    <w:p w14:paraId="6A52D3F8" w14:textId="62500DCA"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1078F8" w:rsidRPr="001078F8">
        <w:rPr>
          <w:lang w:val="sr-Latn-CS"/>
        </w:rPr>
        <w:t xml:space="preserve">а. </w:t>
      </w:r>
      <w:r w:rsidR="001078F8">
        <w:rPr>
          <w:lang w:val="sr-Latn-CS"/>
        </w:rPr>
        <w:tab/>
      </w:r>
      <w:r w:rsidR="001078F8" w:rsidRPr="001078F8">
        <w:rPr>
          <w:lang w:val="sr-Latn-CS"/>
        </w:rPr>
        <w:t xml:space="preserve">Излазна енергија већа од 100 </w:t>
      </w:r>
      <w:r w:rsidR="001078F8">
        <w:rPr>
          <w:lang w:val="sr-Latn-CS"/>
        </w:rPr>
        <w:t>mЈ по пулсу и</w:t>
      </w:r>
      <w:r w:rsidR="00996791">
        <w:rPr>
          <w:lang w:val="sr-Latn-CS"/>
        </w:rPr>
        <w:t>„</w:t>
      </w:r>
      <w:r w:rsidR="001078F8">
        <w:rPr>
          <w:lang w:val="sr-Latn-CS"/>
        </w:rPr>
        <w:t>максимална снага</w:t>
      </w:r>
      <w:r w:rsidR="00996791">
        <w:rPr>
          <w:lang w:val="sr-Latn-CS"/>
        </w:rPr>
        <w:t>”</w:t>
      </w:r>
      <w:r w:rsidR="001078F8" w:rsidRPr="001078F8">
        <w:rPr>
          <w:lang w:val="sr-Latn-CS"/>
        </w:rPr>
        <w:t xml:space="preserve"> </w:t>
      </w:r>
    </w:p>
    <w:p w14:paraId="2EFB9AE7" w14:textId="069AB0C8" w:rsidR="001078F8" w:rsidRPr="001078F8" w:rsidRDefault="001078F8" w:rsidP="0056086E">
      <w:pPr>
        <w:autoSpaceDE w:val="0"/>
        <w:autoSpaceDN w:val="0"/>
        <w:adjustRightInd w:val="0"/>
        <w:ind w:left="2832" w:firstLine="708"/>
        <w:rPr>
          <w:lang w:val="sr-Latn-CS"/>
        </w:rPr>
      </w:pPr>
      <w:r w:rsidRPr="001078F8">
        <w:rPr>
          <w:lang w:val="sr-Latn-CS"/>
        </w:rPr>
        <w:t xml:space="preserve">већа од 1 </w:t>
      </w:r>
      <w:r>
        <w:rPr>
          <w:lang w:val="sr-Latn-CS"/>
        </w:rPr>
        <w:t>W</w:t>
      </w:r>
      <w:r w:rsidRPr="001078F8">
        <w:rPr>
          <w:lang w:val="sr-Latn-CS"/>
        </w:rPr>
        <w:t>; или</w:t>
      </w:r>
    </w:p>
    <w:p w14:paraId="047C98D4" w14:textId="6DFEDAAF" w:rsidR="001078F8" w:rsidRPr="001078F8" w:rsidRDefault="00BA750E" w:rsidP="001078F8">
      <w:pPr>
        <w:autoSpaceDE w:val="0"/>
        <w:autoSpaceDN w:val="0"/>
        <w:adjustRightInd w:val="0"/>
        <w:ind w:left="2829" w:firstLine="3"/>
        <w:rPr>
          <w:lang w:val="sr-Latn-CS"/>
        </w:rPr>
      </w:pPr>
      <w:r>
        <w:rPr>
          <w:lang w:val="sr-Latn-CS"/>
        </w:rPr>
        <w:t>b</w:t>
      </w:r>
      <w:r w:rsidR="001078F8" w:rsidRPr="001078F8">
        <w:rPr>
          <w:lang w:val="sr-Latn-CS"/>
        </w:rPr>
        <w:t xml:space="preserve">. </w:t>
      </w:r>
      <w:r w:rsidR="001078F8">
        <w:rPr>
          <w:lang w:val="sr-Latn-CS"/>
        </w:rPr>
        <w:tab/>
      </w:r>
      <w:r w:rsidR="00996791">
        <w:rPr>
          <w:lang w:val="sr-Latn-CS"/>
        </w:rPr>
        <w:t>„</w:t>
      </w:r>
      <w:r w:rsidR="00790EC2">
        <w:rPr>
          <w:lang w:val="sr-Cyrl-RS"/>
        </w:rPr>
        <w:t>Средња</w:t>
      </w:r>
      <w:r w:rsidR="001078F8">
        <w:rPr>
          <w:lang w:val="sr-Latn-CS"/>
        </w:rPr>
        <w:t xml:space="preserve"> излазна снага</w:t>
      </w:r>
      <w:r w:rsidR="00996791">
        <w:rPr>
          <w:lang w:val="sr-Latn-CS"/>
        </w:rPr>
        <w:t>”</w:t>
      </w:r>
      <w:r w:rsidR="001078F8" w:rsidRPr="001078F8">
        <w:rPr>
          <w:lang w:val="sr-Latn-CS"/>
        </w:rPr>
        <w:t xml:space="preserve"> већа од 1 </w:t>
      </w:r>
      <w:r w:rsidR="001078F8">
        <w:rPr>
          <w:lang w:val="sr-Latn-CS"/>
        </w:rPr>
        <w:t>W</w:t>
      </w:r>
      <w:r w:rsidR="001078F8" w:rsidRPr="001078F8">
        <w:rPr>
          <w:lang w:val="sr-Latn-CS"/>
        </w:rPr>
        <w:t>;</w:t>
      </w:r>
    </w:p>
    <w:p w14:paraId="50AB52BF" w14:textId="620921C5" w:rsidR="003F74AA" w:rsidRDefault="003F74AA" w:rsidP="001C13BB">
      <w:pPr>
        <w:autoSpaceDE w:val="0"/>
        <w:autoSpaceDN w:val="0"/>
        <w:adjustRightInd w:val="0"/>
        <w:rPr>
          <w:lang w:val="sr-Latn-CS"/>
        </w:rPr>
      </w:pPr>
    </w:p>
    <w:p w14:paraId="753EBA64" w14:textId="26C39FBF" w:rsidR="003F74AA" w:rsidRDefault="00BA750E" w:rsidP="003F74AA">
      <w:pPr>
        <w:autoSpaceDE w:val="0"/>
        <w:autoSpaceDN w:val="0"/>
        <w:adjustRightInd w:val="0"/>
        <w:ind w:left="2136" w:hanging="720"/>
        <w:rPr>
          <w:lang w:val="sr-Latn-CS"/>
        </w:rPr>
      </w:pPr>
      <w:r>
        <w:rPr>
          <w:b/>
        </w:rPr>
        <w:t>c</w:t>
      </w:r>
      <w:r w:rsidR="003F74AA" w:rsidRPr="00CA50FE">
        <w:rPr>
          <w:b/>
          <w:lang w:val="sr-Latn-CS"/>
        </w:rPr>
        <w:t xml:space="preserve">. </w:t>
      </w:r>
      <w:r w:rsidR="003F74AA">
        <w:rPr>
          <w:b/>
          <w:lang w:val="sr-Latn-CS"/>
        </w:rPr>
        <w:tab/>
      </w:r>
      <w:r w:rsidR="009377F6">
        <w:rPr>
          <w:b/>
          <w:lang w:val="sr-Latn-CS"/>
        </w:rPr>
        <w:t>„</w:t>
      </w:r>
      <w:r w:rsidR="009377F6">
        <w:rPr>
          <w:b/>
          <w:lang w:val="sr-Cyrl-RS"/>
        </w:rPr>
        <w:t>П</w:t>
      </w:r>
      <w:r w:rsidR="009377F6" w:rsidRPr="00CA50FE">
        <w:rPr>
          <w:b/>
          <w:lang w:val="sr-Latn-CS"/>
        </w:rPr>
        <w:t>одесив</w:t>
      </w:r>
      <w:r w:rsidR="009377F6">
        <w:rPr>
          <w:b/>
          <w:lang w:val="sr-Cyrl-RS"/>
        </w:rPr>
        <w:t>и</w:t>
      </w:r>
      <w:r w:rsidR="009377F6" w:rsidRPr="00CA50FE">
        <w:rPr>
          <w:b/>
          <w:lang w:val="sr-Latn-CS"/>
        </w:rPr>
        <w:t>”</w:t>
      </w:r>
      <w:r w:rsidR="009377F6">
        <w:rPr>
          <w:b/>
          <w:lang w:val="sr-Cyrl-RS"/>
        </w:rPr>
        <w:t xml:space="preserve"> </w:t>
      </w:r>
      <w:r w:rsidR="009377F6">
        <w:rPr>
          <w:b/>
          <w:lang w:val="sr-Latn-CS"/>
        </w:rPr>
        <w:t>„</w:t>
      </w:r>
      <w:r w:rsidR="003F74AA" w:rsidRPr="00CA50FE">
        <w:rPr>
          <w:b/>
          <w:lang w:val="sr-Latn-CS"/>
        </w:rPr>
        <w:t xml:space="preserve">Ласери” </w:t>
      </w:r>
      <w:r w:rsidR="003F74AA" w:rsidRPr="00CA50FE">
        <w:rPr>
          <w:lang w:val="sr-Latn-CS"/>
        </w:rPr>
        <w:t xml:space="preserve"> таласне дужине са било којом од следећих карактеристика:</w:t>
      </w:r>
    </w:p>
    <w:p w14:paraId="515C86E2" w14:textId="44F253FF" w:rsidR="001C13BB" w:rsidRPr="001C13BB" w:rsidRDefault="001C13BB" w:rsidP="00FB3278">
      <w:pPr>
        <w:autoSpaceDE w:val="0"/>
        <w:autoSpaceDN w:val="0"/>
        <w:adjustRightInd w:val="0"/>
        <w:ind w:left="2832" w:hanging="703"/>
        <w:rPr>
          <w:lang w:val="sr-Latn-CS"/>
        </w:rPr>
      </w:pPr>
      <w:r w:rsidRPr="001C13BB">
        <w:rPr>
          <w:lang w:val="sr-Cyrl-CS"/>
        </w:rPr>
        <w:t>1</w:t>
      </w:r>
      <w:r w:rsidRPr="001C13BB">
        <w:rPr>
          <w:lang w:val="sr-Latn-CS"/>
        </w:rPr>
        <w:t xml:space="preserve">. </w:t>
      </w:r>
      <w:r w:rsidR="00FB3278">
        <w:rPr>
          <w:lang w:val="sr-Latn-CS"/>
        </w:rPr>
        <w:tab/>
      </w:r>
      <w:r w:rsidRPr="001C13BB">
        <w:rPr>
          <w:lang w:val="sr-Latn-CS"/>
        </w:rPr>
        <w:t xml:space="preserve">Таласна дужина излаза мања од 600 nm са било којом од следећих карактеристика: </w:t>
      </w:r>
    </w:p>
    <w:p w14:paraId="65AF6830" w14:textId="725660C8" w:rsidR="001C13BB" w:rsidRPr="001C13BB" w:rsidRDefault="001C13BB" w:rsidP="00FB3278">
      <w:pPr>
        <w:autoSpaceDE w:val="0"/>
        <w:autoSpaceDN w:val="0"/>
        <w:adjustRightInd w:val="0"/>
        <w:ind w:left="3537" w:hanging="705"/>
        <w:rPr>
          <w:lang w:val="sr-Latn-CS"/>
        </w:rPr>
      </w:pPr>
      <w:r w:rsidRPr="001C13BB">
        <w:rPr>
          <w:lang w:val="sr-Cyrl-CS"/>
        </w:rPr>
        <w:t>а</w:t>
      </w:r>
      <w:r w:rsidRPr="001C13BB">
        <w:rPr>
          <w:lang w:val="sr-Latn-CS"/>
        </w:rPr>
        <w:t xml:space="preserve">. </w:t>
      </w:r>
      <w:r w:rsidR="00FB3278">
        <w:rPr>
          <w:lang w:val="sr-Latn-CS"/>
        </w:rPr>
        <w:tab/>
      </w:r>
      <w:r w:rsidRPr="001C13BB">
        <w:rPr>
          <w:lang w:val="sr-Latn-CS"/>
        </w:rPr>
        <w:t xml:space="preserve">Енергија излаза већа од 50 mЈ по импулсу и </w:t>
      </w:r>
      <w:r w:rsidR="00996791">
        <w:rPr>
          <w:lang w:val="sr-Latn-CS"/>
        </w:rPr>
        <w:t>„</w:t>
      </w:r>
      <w:r w:rsidRPr="001C13BB">
        <w:rPr>
          <w:lang w:val="sr-Latn-CS"/>
        </w:rPr>
        <w:t>максимална снага” импулса већа од 1W; или</w:t>
      </w:r>
      <w:r w:rsidRPr="001C13BB">
        <w:rPr>
          <w:u w:val="single"/>
          <w:lang w:val="sr-Latn-CS"/>
        </w:rPr>
        <w:t xml:space="preserve"> </w:t>
      </w:r>
    </w:p>
    <w:p w14:paraId="153CF359" w14:textId="39D42CA4" w:rsidR="001C13BB" w:rsidRPr="001C13BB" w:rsidRDefault="00BA750E" w:rsidP="001C13BB">
      <w:pPr>
        <w:autoSpaceDE w:val="0"/>
        <w:autoSpaceDN w:val="0"/>
        <w:adjustRightInd w:val="0"/>
        <w:ind w:left="2678" w:firstLine="154"/>
        <w:rPr>
          <w:lang w:val="sr-Latn-CS"/>
        </w:rPr>
      </w:pPr>
      <w:r>
        <w:t>b</w:t>
      </w:r>
      <w:r w:rsidR="001C13BB" w:rsidRPr="001C13BB">
        <w:rPr>
          <w:lang w:val="sr-Latn-CS"/>
        </w:rPr>
        <w:t xml:space="preserve">. </w:t>
      </w:r>
      <w:r w:rsidR="00FB3278">
        <w:rPr>
          <w:lang w:val="sr-Latn-CS"/>
        </w:rPr>
        <w:tab/>
      </w:r>
      <w:r w:rsidR="001C13BB" w:rsidRPr="001C13BB">
        <w:rPr>
          <w:lang w:val="sr-Latn-CS"/>
        </w:rPr>
        <w:t xml:space="preserve">Средња </w:t>
      </w:r>
      <w:r w:rsidR="001C13BB" w:rsidRPr="001C13BB">
        <w:rPr>
          <w:lang w:val="sr-Cyrl-RS"/>
        </w:rPr>
        <w:t xml:space="preserve">излазна снага или </w:t>
      </w:r>
      <w:r w:rsidR="001C13BB" w:rsidRPr="001C13BB">
        <w:rPr>
          <w:lang w:val="sr-Latn-CS"/>
        </w:rPr>
        <w:t>CW</w:t>
      </w:r>
      <w:r w:rsidR="009377F6">
        <w:rPr>
          <w:lang w:val="sr-Cyrl-RS"/>
        </w:rPr>
        <w:t xml:space="preserve"> излазна снага</w:t>
      </w:r>
      <w:r w:rsidR="001C13BB" w:rsidRPr="001C13BB">
        <w:rPr>
          <w:lang w:val="sr-Latn-CS"/>
        </w:rPr>
        <w:t xml:space="preserve"> већа од 1 W; </w:t>
      </w:r>
    </w:p>
    <w:p w14:paraId="5E50651D" w14:textId="0E9709EB" w:rsidR="001C13BB" w:rsidRPr="001C13BB" w:rsidRDefault="001C13BB" w:rsidP="009377F6">
      <w:pPr>
        <w:autoSpaceDE w:val="0"/>
        <w:autoSpaceDN w:val="0"/>
        <w:adjustRightInd w:val="0"/>
        <w:ind w:left="3534" w:hanging="1410"/>
        <w:rPr>
          <w:i/>
          <w:lang w:val="sr-Cyrl-CS"/>
        </w:rPr>
      </w:pPr>
      <w:r w:rsidRPr="001C13BB">
        <w:rPr>
          <w:i/>
          <w:u w:val="single"/>
          <w:lang w:val="sr-Cyrl-CS"/>
        </w:rPr>
        <w:t>Напомена</w:t>
      </w:r>
      <w:r w:rsidR="00FB3278">
        <w:rPr>
          <w:i/>
          <w:lang w:val="sr-Cyrl-CS"/>
        </w:rPr>
        <w:t>:</w:t>
      </w:r>
      <w:r w:rsidR="00FB3278" w:rsidRPr="0005232B">
        <w:rPr>
          <w:i/>
          <w:lang w:val="ru-RU"/>
        </w:rPr>
        <w:tab/>
      </w:r>
      <w:r w:rsidRPr="001C13BB">
        <w:rPr>
          <w:i/>
          <w:lang w:val="sr-Cyrl-CS"/>
        </w:rPr>
        <w:t>6A005.</w:t>
      </w:r>
      <w:r w:rsidR="00BA750E">
        <w:rPr>
          <w:i/>
        </w:rPr>
        <w:t>c</w:t>
      </w:r>
      <w:r w:rsidRPr="001C13BB">
        <w:rPr>
          <w:i/>
          <w:lang w:val="sr-Cyrl-CS"/>
        </w:rPr>
        <w:t xml:space="preserve">.1. не контролише </w:t>
      </w:r>
      <w:r w:rsidRPr="0005232B">
        <w:rPr>
          <w:i/>
          <w:lang w:val="ru-RU"/>
        </w:rPr>
        <w:t>“</w:t>
      </w:r>
      <w:r w:rsidRPr="001C13BB">
        <w:rPr>
          <w:i/>
          <w:lang w:val="sr-Cyrl-CS"/>
        </w:rPr>
        <w:t>ласере</w:t>
      </w:r>
      <w:r w:rsidRPr="0005232B">
        <w:rPr>
          <w:i/>
          <w:lang w:val="ru-RU"/>
        </w:rPr>
        <w:t>”</w:t>
      </w:r>
      <w:r w:rsidR="009377F6">
        <w:rPr>
          <w:i/>
          <w:lang w:val="sr-Cyrl-RS"/>
        </w:rPr>
        <w:t xml:space="preserve"> на бази боја или других течности</w:t>
      </w:r>
      <w:r w:rsidRPr="001C13BB">
        <w:rPr>
          <w:i/>
          <w:lang w:val="sr-Cyrl-CS"/>
        </w:rPr>
        <w:t xml:space="preserve"> </w:t>
      </w:r>
      <w:r w:rsidRPr="001C13BB">
        <w:rPr>
          <w:i/>
          <w:lang w:val="sr-Latn-CS"/>
        </w:rPr>
        <w:t xml:space="preserve">који имају </w:t>
      </w:r>
      <w:r w:rsidR="009377F6">
        <w:rPr>
          <w:i/>
          <w:lang w:val="sr-Cyrl-RS"/>
        </w:rPr>
        <w:t>вишемодни</w:t>
      </w:r>
      <w:r w:rsidRPr="001C13BB">
        <w:rPr>
          <w:i/>
          <w:lang w:val="sr-Latn-CS"/>
        </w:rPr>
        <w:t xml:space="preserve"> излаз </w:t>
      </w:r>
      <w:r w:rsidRPr="001C13BB">
        <w:rPr>
          <w:i/>
          <w:lang w:val="sr-Cyrl-CS"/>
        </w:rPr>
        <w:t>и таласну дужину од 150 nm или већу, али не изнад 600 nm и све следеће карактеристике:</w:t>
      </w:r>
    </w:p>
    <w:p w14:paraId="4D43E3D3" w14:textId="049629BF" w:rsidR="001C13BB" w:rsidRPr="001C13BB" w:rsidRDefault="001C13BB" w:rsidP="00FB3278">
      <w:pPr>
        <w:autoSpaceDE w:val="0"/>
        <w:autoSpaceDN w:val="0"/>
        <w:adjustRightInd w:val="0"/>
        <w:ind w:left="4245" w:hanging="705"/>
        <w:rPr>
          <w:i/>
          <w:lang w:val="sr-Cyrl-CS"/>
        </w:rPr>
      </w:pPr>
      <w:r w:rsidRPr="001C13BB">
        <w:rPr>
          <w:i/>
          <w:lang w:val="sr-Cyrl-CS"/>
        </w:rPr>
        <w:t>1.</w:t>
      </w:r>
      <w:r w:rsidR="00FB3278" w:rsidRPr="0005232B">
        <w:rPr>
          <w:i/>
          <w:lang w:val="ru-RU"/>
        </w:rPr>
        <w:tab/>
      </w:r>
      <w:r w:rsidRPr="001C13BB">
        <w:rPr>
          <w:i/>
          <w:lang w:val="sr-Cyrl-CS"/>
        </w:rPr>
        <w:t>Излазну енергију мању од 1,5 J по импулсу или „максималну снагу</w:t>
      </w:r>
      <w:r w:rsidR="00996791">
        <w:rPr>
          <w:i/>
          <w:lang w:val="sr-Cyrl-CS"/>
        </w:rPr>
        <w:t>”</w:t>
      </w:r>
      <w:r w:rsidRPr="001C13BB">
        <w:rPr>
          <w:i/>
          <w:lang w:val="sr-Cyrl-CS"/>
        </w:rPr>
        <w:t xml:space="preserve"> импулса мању од 20 W; и</w:t>
      </w:r>
    </w:p>
    <w:p w14:paraId="4087EAC5" w14:textId="480D6CAA" w:rsidR="001C13BB" w:rsidRDefault="001C13BB" w:rsidP="001C13BB">
      <w:pPr>
        <w:autoSpaceDE w:val="0"/>
        <w:autoSpaceDN w:val="0"/>
        <w:adjustRightInd w:val="0"/>
        <w:ind w:left="3231" w:firstLine="309"/>
        <w:rPr>
          <w:i/>
          <w:lang w:val="sr-Cyrl-CS"/>
        </w:rPr>
      </w:pPr>
      <w:r w:rsidRPr="001C13BB">
        <w:rPr>
          <w:i/>
          <w:lang w:val="sr-Cyrl-CS"/>
        </w:rPr>
        <w:t xml:space="preserve">2. </w:t>
      </w:r>
      <w:r w:rsidR="00FB3278" w:rsidRPr="0005232B">
        <w:rPr>
          <w:i/>
          <w:lang w:val="ru-RU"/>
        </w:rPr>
        <w:tab/>
      </w:r>
      <w:r w:rsidRPr="001C13BB">
        <w:rPr>
          <w:i/>
          <w:lang w:val="sr-Cyrl-CS"/>
        </w:rPr>
        <w:t>Средњу или CW</w:t>
      </w:r>
      <w:r w:rsidR="009377F6">
        <w:rPr>
          <w:i/>
          <w:lang w:val="sr-Cyrl-CS"/>
        </w:rPr>
        <w:t xml:space="preserve"> излазну снагу</w:t>
      </w:r>
      <w:r w:rsidRPr="001C13BB">
        <w:rPr>
          <w:i/>
          <w:lang w:val="sr-Cyrl-CS"/>
        </w:rPr>
        <w:t xml:space="preserve">  мању од 20 W.</w:t>
      </w:r>
    </w:p>
    <w:p w14:paraId="3896A009" w14:textId="77777777" w:rsidR="001C13BB" w:rsidRPr="001C13BB" w:rsidRDefault="001C13BB" w:rsidP="001C13BB">
      <w:pPr>
        <w:autoSpaceDE w:val="0"/>
        <w:autoSpaceDN w:val="0"/>
        <w:adjustRightInd w:val="0"/>
        <w:ind w:left="3231" w:firstLine="309"/>
        <w:rPr>
          <w:i/>
          <w:lang w:val="sr-Cyrl-CS"/>
        </w:rPr>
      </w:pPr>
    </w:p>
    <w:p w14:paraId="39466E98" w14:textId="473E0AB4" w:rsidR="001C13BB" w:rsidRPr="001C13BB" w:rsidRDefault="001C13BB" w:rsidP="00F13AF3">
      <w:pPr>
        <w:autoSpaceDE w:val="0"/>
        <w:autoSpaceDN w:val="0"/>
        <w:adjustRightInd w:val="0"/>
        <w:ind w:left="2829" w:hanging="705"/>
        <w:rPr>
          <w:lang w:val="sr-Latn-CS"/>
        </w:rPr>
      </w:pPr>
      <w:r w:rsidRPr="001C13BB">
        <w:rPr>
          <w:lang w:val="sr-Cyrl-CS"/>
        </w:rPr>
        <w:t>2</w:t>
      </w:r>
      <w:r w:rsidRPr="001C13BB">
        <w:rPr>
          <w:lang w:val="sr-Latn-CS"/>
        </w:rPr>
        <w:t xml:space="preserve">. </w:t>
      </w:r>
      <w:r w:rsidR="00F13AF3">
        <w:rPr>
          <w:lang w:val="sr-Latn-CS"/>
        </w:rPr>
        <w:tab/>
      </w:r>
      <w:r w:rsidRPr="001C13BB">
        <w:rPr>
          <w:lang w:val="sr-Latn-CS"/>
        </w:rPr>
        <w:t>Таласна дужина излаза од 600 nm</w:t>
      </w:r>
      <w:r w:rsidRPr="001C13BB">
        <w:rPr>
          <w:lang w:val="sr-Cyrl-RS"/>
        </w:rPr>
        <w:t xml:space="preserve"> или већа</w:t>
      </w:r>
      <w:r w:rsidRPr="001C13BB">
        <w:rPr>
          <w:lang w:val="sr-Latn-CS"/>
        </w:rPr>
        <w:t xml:space="preserve">, али не преко 1400 nm са било којом од следећих карактеристика: </w:t>
      </w:r>
    </w:p>
    <w:p w14:paraId="5E0D8DB1" w14:textId="7EFF21C5" w:rsidR="001C13BB" w:rsidRPr="001C13BB" w:rsidRDefault="001C13BB" w:rsidP="00F13AF3">
      <w:pPr>
        <w:autoSpaceDE w:val="0"/>
        <w:autoSpaceDN w:val="0"/>
        <w:adjustRightInd w:val="0"/>
        <w:spacing w:after="120"/>
        <w:ind w:left="3537" w:hanging="705"/>
        <w:rPr>
          <w:lang w:val="sr-Latn-CS"/>
        </w:rPr>
      </w:pPr>
      <w:r w:rsidRPr="001C13BB">
        <w:rPr>
          <w:lang w:val="sr-Cyrl-CS"/>
        </w:rPr>
        <w:t>а</w:t>
      </w:r>
      <w:r w:rsidRPr="001C13BB">
        <w:rPr>
          <w:lang w:val="sr-Latn-CS"/>
        </w:rPr>
        <w:t xml:space="preserve">. </w:t>
      </w:r>
      <w:r w:rsidR="00F13AF3">
        <w:rPr>
          <w:lang w:val="sr-Latn-CS"/>
        </w:rPr>
        <w:tab/>
      </w:r>
      <w:r w:rsidRPr="001C13BB">
        <w:rPr>
          <w:lang w:val="sr-Latn-CS"/>
        </w:rPr>
        <w:t xml:space="preserve">Енергија излаза већа од 1 Ј по импулсу и </w:t>
      </w:r>
      <w:r w:rsidR="00996791">
        <w:rPr>
          <w:lang w:val="sr-Latn-CS"/>
        </w:rPr>
        <w:t>„</w:t>
      </w:r>
      <w:r w:rsidRPr="001C13BB">
        <w:rPr>
          <w:lang w:val="sr-Latn-CS"/>
        </w:rPr>
        <w:t>максимална снага</w:t>
      </w:r>
      <w:r w:rsidR="00996791">
        <w:rPr>
          <w:lang w:val="sr-Latn-CS"/>
        </w:rPr>
        <w:t>”</w:t>
      </w:r>
      <w:r w:rsidRPr="001C13BB">
        <w:rPr>
          <w:lang w:val="sr-Latn-CS"/>
        </w:rPr>
        <w:t xml:space="preserve"> импулса већа од 20 W; или</w:t>
      </w:r>
      <w:r w:rsidRPr="001C13BB">
        <w:rPr>
          <w:u w:val="single"/>
          <w:lang w:val="sr-Latn-CS"/>
        </w:rPr>
        <w:t xml:space="preserve"> </w:t>
      </w:r>
    </w:p>
    <w:p w14:paraId="4BD33E90" w14:textId="25D3EDBE" w:rsidR="001C13BB" w:rsidRDefault="00BA750E" w:rsidP="003E3E6C">
      <w:pPr>
        <w:autoSpaceDE w:val="0"/>
        <w:autoSpaceDN w:val="0"/>
        <w:adjustRightInd w:val="0"/>
        <w:spacing w:after="120"/>
        <w:ind w:left="2136" w:firstLine="696"/>
        <w:rPr>
          <w:lang w:val="sr-Latn-CS"/>
        </w:rPr>
      </w:pPr>
      <w:r>
        <w:t>b</w:t>
      </w:r>
      <w:r w:rsidR="001C13BB" w:rsidRPr="001C13BB">
        <w:rPr>
          <w:lang w:val="sr-Latn-CS"/>
        </w:rPr>
        <w:t xml:space="preserve">. </w:t>
      </w:r>
      <w:r w:rsidR="00F13AF3">
        <w:rPr>
          <w:lang w:val="sr-Latn-CS"/>
        </w:rPr>
        <w:tab/>
      </w:r>
      <w:r w:rsidR="001C13BB" w:rsidRPr="001C13BB">
        <w:rPr>
          <w:lang w:val="sr-Latn-CS"/>
        </w:rPr>
        <w:t xml:space="preserve">Средња </w:t>
      </w:r>
      <w:r w:rsidR="001C13BB" w:rsidRPr="001C13BB">
        <w:rPr>
          <w:lang w:val="sr-Cyrl-RS"/>
        </w:rPr>
        <w:t xml:space="preserve">или </w:t>
      </w:r>
      <w:r w:rsidR="001C13BB" w:rsidRPr="001C13BB">
        <w:rPr>
          <w:lang w:val="sr-Latn-CS"/>
        </w:rPr>
        <w:t xml:space="preserve">CW </w:t>
      </w:r>
      <w:r w:rsidR="002E571E" w:rsidRPr="001C13BB">
        <w:rPr>
          <w:lang w:val="sr-Cyrl-RS"/>
        </w:rPr>
        <w:t xml:space="preserve">излазна снага </w:t>
      </w:r>
      <w:r w:rsidR="001C13BB" w:rsidRPr="001C13BB">
        <w:rPr>
          <w:lang w:val="sr-Latn-CS"/>
        </w:rPr>
        <w:t>већа од 20 W; или</w:t>
      </w:r>
    </w:p>
    <w:p w14:paraId="6CC73A82" w14:textId="4A059E95" w:rsidR="00542108" w:rsidRPr="00542108" w:rsidRDefault="00542108" w:rsidP="00F13AF3">
      <w:pPr>
        <w:autoSpaceDE w:val="0"/>
        <w:autoSpaceDN w:val="0"/>
        <w:adjustRightInd w:val="0"/>
        <w:ind w:left="2829" w:hanging="705"/>
        <w:rPr>
          <w:lang w:val="sr-Latn-CS"/>
        </w:rPr>
      </w:pPr>
      <w:r w:rsidRPr="00542108">
        <w:rPr>
          <w:lang w:val="sr-Cyrl-CS"/>
        </w:rPr>
        <w:t>3</w:t>
      </w:r>
      <w:r w:rsidRPr="00542108">
        <w:rPr>
          <w:lang w:val="sr-Latn-CS"/>
        </w:rPr>
        <w:t xml:space="preserve">. </w:t>
      </w:r>
      <w:r w:rsidR="00F13AF3">
        <w:rPr>
          <w:lang w:val="sr-Latn-CS"/>
        </w:rPr>
        <w:tab/>
      </w:r>
      <w:r w:rsidR="00F13AF3">
        <w:rPr>
          <w:lang w:val="sr-Latn-CS"/>
        </w:rPr>
        <w:tab/>
      </w:r>
      <w:r w:rsidRPr="00542108">
        <w:rPr>
          <w:lang w:val="sr-Latn-CS"/>
        </w:rPr>
        <w:t xml:space="preserve">Таласна дужина излаза већа од 1400 nm са било којом од следећих карактеристика: </w:t>
      </w:r>
    </w:p>
    <w:p w14:paraId="242CC7C0" w14:textId="3127C324" w:rsidR="00F13AF3" w:rsidRDefault="00542108" w:rsidP="00F13AF3">
      <w:pPr>
        <w:tabs>
          <w:tab w:val="left" w:pos="214"/>
        </w:tabs>
        <w:autoSpaceDE w:val="0"/>
        <w:autoSpaceDN w:val="0"/>
        <w:adjustRightInd w:val="0"/>
        <w:ind w:left="2832" w:hanging="180"/>
        <w:rPr>
          <w:lang w:val="sr-Latn-CS"/>
        </w:rPr>
      </w:pPr>
      <w:r>
        <w:rPr>
          <w:lang w:val="sr-Cyrl-CS"/>
        </w:rPr>
        <w:tab/>
      </w:r>
      <w:r w:rsidRPr="00542108">
        <w:rPr>
          <w:lang w:val="sr-Cyrl-CS"/>
        </w:rPr>
        <w:t>а</w:t>
      </w:r>
      <w:r w:rsidRPr="00542108">
        <w:rPr>
          <w:lang w:val="sr-Latn-CS"/>
        </w:rPr>
        <w:t xml:space="preserve">. </w:t>
      </w:r>
      <w:r w:rsidR="00F13AF3">
        <w:rPr>
          <w:lang w:val="sr-Latn-CS"/>
        </w:rPr>
        <w:tab/>
      </w:r>
      <w:r w:rsidRPr="00542108">
        <w:rPr>
          <w:lang w:val="sr-Latn-CS"/>
        </w:rPr>
        <w:t xml:space="preserve">Енергија излаза већа од 50 mЈ по импулсу и </w:t>
      </w:r>
      <w:r w:rsidR="00C52F99">
        <w:rPr>
          <w:lang w:val="sr-Latn-CS"/>
        </w:rPr>
        <w:t>„</w:t>
      </w:r>
      <w:r w:rsidRPr="00542108">
        <w:rPr>
          <w:lang w:val="sr-Latn-CS"/>
        </w:rPr>
        <w:t xml:space="preserve">максимална </w:t>
      </w:r>
    </w:p>
    <w:p w14:paraId="321C8D0E" w14:textId="69489336" w:rsidR="00542108" w:rsidRPr="00542108" w:rsidRDefault="00F13AF3" w:rsidP="003E3E6C">
      <w:pPr>
        <w:tabs>
          <w:tab w:val="left" w:pos="214"/>
        </w:tabs>
        <w:autoSpaceDE w:val="0"/>
        <w:autoSpaceDN w:val="0"/>
        <w:adjustRightInd w:val="0"/>
        <w:spacing w:after="120"/>
        <w:ind w:left="2832" w:hanging="180"/>
        <w:rPr>
          <w:lang w:val="sr-Latn-CS"/>
        </w:rPr>
      </w:pPr>
      <w:r>
        <w:rPr>
          <w:lang w:val="sr-Latn-CS"/>
        </w:rPr>
        <w:tab/>
      </w:r>
      <w:r>
        <w:rPr>
          <w:lang w:val="sr-Latn-CS"/>
        </w:rPr>
        <w:tab/>
      </w:r>
      <w:r w:rsidR="00542108" w:rsidRPr="00542108">
        <w:rPr>
          <w:lang w:val="sr-Latn-CS"/>
        </w:rPr>
        <w:t>снага” импулса већа од 1 W; или</w:t>
      </w:r>
      <w:r w:rsidR="00542108" w:rsidRPr="00542108">
        <w:rPr>
          <w:u w:val="single"/>
          <w:lang w:val="sr-Latn-CS"/>
        </w:rPr>
        <w:t xml:space="preserve"> </w:t>
      </w:r>
    </w:p>
    <w:p w14:paraId="05865BBB" w14:textId="41EDE373" w:rsidR="001C13BB" w:rsidRDefault="00BA750E" w:rsidP="003E3E6C">
      <w:pPr>
        <w:autoSpaceDE w:val="0"/>
        <w:autoSpaceDN w:val="0"/>
        <w:adjustRightInd w:val="0"/>
        <w:spacing w:after="120"/>
        <w:ind w:left="2136" w:firstLine="696"/>
        <w:rPr>
          <w:lang w:val="sr-Latn-CS"/>
        </w:rPr>
      </w:pPr>
      <w:r>
        <w:t>b</w:t>
      </w:r>
      <w:r w:rsidR="00542108" w:rsidRPr="00542108">
        <w:rPr>
          <w:lang w:val="sr-Latn-CS"/>
        </w:rPr>
        <w:t xml:space="preserve">. </w:t>
      </w:r>
      <w:r w:rsidR="00F13AF3">
        <w:rPr>
          <w:lang w:val="sr-Latn-CS"/>
        </w:rPr>
        <w:tab/>
      </w:r>
      <w:r w:rsidR="00542108" w:rsidRPr="00542108">
        <w:rPr>
          <w:lang w:val="sr-Latn-CS"/>
        </w:rPr>
        <w:t xml:space="preserve">Средња </w:t>
      </w:r>
      <w:r w:rsidR="00542108" w:rsidRPr="00542108">
        <w:rPr>
          <w:lang w:val="sr-Cyrl-RS"/>
        </w:rPr>
        <w:t xml:space="preserve">или </w:t>
      </w:r>
      <w:r w:rsidR="00542108" w:rsidRPr="00542108">
        <w:rPr>
          <w:lang w:val="sr-Latn-CS"/>
        </w:rPr>
        <w:t xml:space="preserve">CW </w:t>
      </w:r>
      <w:r w:rsidR="002E571E" w:rsidRPr="00542108">
        <w:rPr>
          <w:lang w:val="sr-Cyrl-RS"/>
        </w:rPr>
        <w:t xml:space="preserve">излазна снага </w:t>
      </w:r>
      <w:r w:rsidR="00542108" w:rsidRPr="00542108">
        <w:rPr>
          <w:lang w:val="sr-Latn-CS"/>
        </w:rPr>
        <w:t>већа од 1 W;</w:t>
      </w:r>
    </w:p>
    <w:p w14:paraId="6CF7AE86" w14:textId="242B90D0" w:rsidR="00453F4D" w:rsidRDefault="00BA750E" w:rsidP="00453F4D">
      <w:pPr>
        <w:autoSpaceDE w:val="0"/>
        <w:autoSpaceDN w:val="0"/>
        <w:adjustRightInd w:val="0"/>
        <w:spacing w:after="120"/>
        <w:ind w:left="2127" w:hanging="709"/>
        <w:rPr>
          <w:lang w:val="sr-Cyrl-CS"/>
        </w:rPr>
      </w:pPr>
      <w:r>
        <w:rPr>
          <w:b/>
        </w:rPr>
        <w:t>d</w:t>
      </w:r>
      <w:r w:rsidR="00453F4D" w:rsidRPr="00CA50FE">
        <w:rPr>
          <w:b/>
          <w:lang w:val="sr-Cyrl-CS"/>
        </w:rPr>
        <w:t xml:space="preserve">. </w:t>
      </w:r>
      <w:r w:rsidR="00453F4D">
        <w:rPr>
          <w:b/>
          <w:lang w:val="sr-Cyrl-CS"/>
        </w:rPr>
        <w:tab/>
      </w:r>
      <w:r w:rsidR="00453F4D" w:rsidRPr="00453F4D">
        <w:rPr>
          <w:lang w:val="sr-Cyrl-CS"/>
        </w:rPr>
        <w:t>Остали „ласери“</w:t>
      </w:r>
      <w:r w:rsidR="00453F4D" w:rsidRPr="00CA50FE">
        <w:rPr>
          <w:lang w:val="sr-Cyrl-CS"/>
        </w:rPr>
        <w:t xml:space="preserve"> који нису контролисани у 6А005.а., 6А005.</w:t>
      </w:r>
      <w:r>
        <w:t>b</w:t>
      </w:r>
      <w:r w:rsidR="00453F4D" w:rsidRPr="00CA50FE">
        <w:rPr>
          <w:lang w:val="sr-Cyrl-CS"/>
        </w:rPr>
        <w:t>.</w:t>
      </w:r>
      <w:r w:rsidR="00453F4D" w:rsidRPr="00CA50FE">
        <w:rPr>
          <w:lang w:val="ru-RU"/>
        </w:rPr>
        <w:t xml:space="preserve"> или</w:t>
      </w:r>
      <w:r w:rsidR="00453F4D" w:rsidRPr="00CA50FE">
        <w:rPr>
          <w:lang w:val="sr-Cyrl-CS"/>
        </w:rPr>
        <w:t xml:space="preserve"> 6А005.</w:t>
      </w:r>
      <w:r>
        <w:t>c</w:t>
      </w:r>
      <w:r w:rsidR="00453F4D" w:rsidRPr="00CA50FE">
        <w:rPr>
          <w:lang w:val="sr-Cyrl-CS"/>
        </w:rPr>
        <w:t>., као што следи:</w:t>
      </w:r>
    </w:p>
    <w:p w14:paraId="1073F7C5" w14:textId="0CE40DED" w:rsidR="00453F4D" w:rsidRDefault="00453F4D" w:rsidP="00453F4D">
      <w:pPr>
        <w:autoSpaceDE w:val="0"/>
        <w:autoSpaceDN w:val="0"/>
        <w:adjustRightInd w:val="0"/>
        <w:spacing w:after="120"/>
        <w:ind w:left="2127" w:hanging="709"/>
        <w:rPr>
          <w:lang w:val="sr-Latn-CS"/>
        </w:rPr>
      </w:pPr>
      <w:r>
        <w:rPr>
          <w:b/>
          <w:lang w:val="sr-Cyrl-CS"/>
        </w:rPr>
        <w:tab/>
      </w:r>
      <w:r w:rsidRPr="00453F4D">
        <w:rPr>
          <w:lang w:val="sr-Cyrl-CS"/>
        </w:rPr>
        <w:t>1</w:t>
      </w:r>
      <w:r w:rsidRPr="00453F4D">
        <w:rPr>
          <w:lang w:val="sr-Latn-CS"/>
        </w:rPr>
        <w:t xml:space="preserve">. </w:t>
      </w:r>
      <w:r w:rsidR="00F13AF3">
        <w:rPr>
          <w:lang w:val="sr-Latn-CS"/>
        </w:rPr>
        <w:tab/>
      </w:r>
      <w:r w:rsidRPr="00453F4D">
        <w:rPr>
          <w:lang w:val="sr-Latn-CS"/>
        </w:rPr>
        <w:t xml:space="preserve">Полупроводнички “ласери” као што су: </w:t>
      </w:r>
    </w:p>
    <w:p w14:paraId="24BDC791" w14:textId="09129B71" w:rsidR="00453F4D" w:rsidRDefault="00996791" w:rsidP="00996791">
      <w:pPr>
        <w:autoSpaceDE w:val="0"/>
        <w:autoSpaceDN w:val="0"/>
        <w:adjustRightInd w:val="0"/>
        <w:rPr>
          <w:bCs/>
          <w:i/>
          <w:iCs/>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453F4D" w:rsidRPr="00453F4D">
        <w:rPr>
          <w:i/>
          <w:iCs/>
          <w:u w:val="single"/>
          <w:lang w:val="sr-Cyrl-CS"/>
        </w:rPr>
        <w:t>Напомена 1</w:t>
      </w:r>
      <w:r w:rsidR="00453F4D" w:rsidRPr="00453F4D">
        <w:rPr>
          <w:i/>
          <w:iCs/>
          <w:lang w:val="sr-Cyrl-CS"/>
        </w:rPr>
        <w:t>: 6А005.</w:t>
      </w:r>
      <w:r w:rsidR="00BA750E">
        <w:rPr>
          <w:i/>
          <w:iCs/>
        </w:rPr>
        <w:t>d</w:t>
      </w:r>
      <w:r w:rsidR="00453F4D" w:rsidRPr="00453F4D">
        <w:rPr>
          <w:i/>
          <w:iCs/>
          <w:lang w:val="sr-Cyrl-CS"/>
        </w:rPr>
        <w:t xml:space="preserve">.1. </w:t>
      </w:r>
      <w:r w:rsidR="002E571E">
        <w:rPr>
          <w:i/>
          <w:iCs/>
          <w:lang w:val="sr-Cyrl-CS"/>
        </w:rPr>
        <w:t>обухвата</w:t>
      </w:r>
      <w:r w:rsidR="00453F4D" w:rsidRPr="00453F4D">
        <w:rPr>
          <w:i/>
          <w:iCs/>
          <w:lang w:val="sr-Cyrl-CS"/>
        </w:rPr>
        <w:t xml:space="preserve"> полупроводничке </w:t>
      </w:r>
      <w:r>
        <w:rPr>
          <w:bCs/>
          <w:i/>
          <w:iCs/>
          <w:lang w:val="sr-Latn-CS"/>
        </w:rPr>
        <w:t>„</w:t>
      </w:r>
      <w:r w:rsidR="00453F4D" w:rsidRPr="00453F4D">
        <w:rPr>
          <w:bCs/>
          <w:i/>
          <w:iCs/>
          <w:lang w:val="sr-Latn-CS"/>
        </w:rPr>
        <w:t>ласер</w:t>
      </w:r>
      <w:r w:rsidR="00453F4D" w:rsidRPr="00453F4D">
        <w:rPr>
          <w:bCs/>
          <w:i/>
          <w:iCs/>
          <w:lang w:val="sr-Cyrl-CS"/>
        </w:rPr>
        <w:t>е</w:t>
      </w:r>
      <w:r w:rsidR="00453F4D" w:rsidRPr="00453F4D">
        <w:rPr>
          <w:bCs/>
          <w:i/>
          <w:iCs/>
          <w:lang w:val="sr-Latn-CS"/>
        </w:rPr>
        <w:t>”</w:t>
      </w:r>
      <w:r w:rsidR="00453F4D" w:rsidRPr="00453F4D">
        <w:rPr>
          <w:bCs/>
          <w:i/>
          <w:iCs/>
          <w:lang w:val="sr-Cyrl-CS"/>
        </w:rPr>
        <w:t xml:space="preserve"> који имају </w:t>
      </w:r>
    </w:p>
    <w:p w14:paraId="4BF4F970" w14:textId="30CD59CF" w:rsidR="00453F4D" w:rsidRPr="00453F4D" w:rsidRDefault="00453F4D" w:rsidP="00453F4D">
      <w:pPr>
        <w:autoSpaceDE w:val="0"/>
        <w:autoSpaceDN w:val="0"/>
        <w:adjustRightInd w:val="0"/>
        <w:spacing w:after="120"/>
        <w:ind w:left="4242"/>
        <w:rPr>
          <w:bCs/>
          <w:i/>
          <w:iCs/>
          <w:lang w:val="sr-Cyrl-CS"/>
        </w:rPr>
      </w:pPr>
      <w:r w:rsidRPr="00453F4D">
        <w:rPr>
          <w:bCs/>
          <w:i/>
          <w:iCs/>
          <w:lang w:val="sr-Cyrl-CS"/>
        </w:rPr>
        <w:t>оптичке излазне конекторе (нпр. језчци оптичких влакана).</w:t>
      </w:r>
    </w:p>
    <w:p w14:paraId="53A04720" w14:textId="5BDEDB02" w:rsidR="00453F4D" w:rsidRDefault="00453F4D" w:rsidP="00453F4D">
      <w:pPr>
        <w:autoSpaceDE w:val="0"/>
        <w:autoSpaceDN w:val="0"/>
        <w:adjustRightInd w:val="0"/>
        <w:ind w:left="2832"/>
        <w:rPr>
          <w:bCs/>
          <w:i/>
          <w:iCs/>
          <w:lang w:val="sr-Cyrl-CS"/>
        </w:rPr>
      </w:pPr>
      <w:r w:rsidRPr="00453F4D">
        <w:rPr>
          <w:i/>
          <w:iCs/>
          <w:u w:val="single"/>
          <w:lang w:val="sr-Cyrl-CS"/>
        </w:rPr>
        <w:t>Напомена 2</w:t>
      </w:r>
      <w:r w:rsidRPr="00453F4D">
        <w:rPr>
          <w:i/>
          <w:iCs/>
          <w:lang w:val="sr-Cyrl-CS"/>
        </w:rPr>
        <w:t xml:space="preserve">: Контролни статус полупроводничких </w:t>
      </w:r>
      <w:r w:rsidR="00996791">
        <w:rPr>
          <w:bCs/>
          <w:i/>
          <w:iCs/>
          <w:lang w:val="sr-Latn-CS"/>
        </w:rPr>
        <w:t>„</w:t>
      </w:r>
      <w:r w:rsidRPr="00453F4D">
        <w:rPr>
          <w:bCs/>
          <w:i/>
          <w:iCs/>
          <w:lang w:val="sr-Latn-CS"/>
        </w:rPr>
        <w:t>ласер</w:t>
      </w:r>
      <w:r w:rsidRPr="00453F4D">
        <w:rPr>
          <w:bCs/>
          <w:i/>
          <w:iCs/>
          <w:lang w:val="sr-Cyrl-CS"/>
        </w:rPr>
        <w:t>а</w:t>
      </w:r>
      <w:r w:rsidRPr="00453F4D">
        <w:rPr>
          <w:bCs/>
          <w:i/>
          <w:iCs/>
          <w:lang w:val="sr-Latn-CS"/>
        </w:rPr>
        <w:t>”</w:t>
      </w:r>
      <w:r w:rsidRPr="00453F4D">
        <w:rPr>
          <w:bCs/>
          <w:i/>
          <w:iCs/>
          <w:lang w:val="sr-Cyrl-CS"/>
        </w:rPr>
        <w:t xml:space="preserve"> посебно </w:t>
      </w:r>
    </w:p>
    <w:p w14:paraId="1012125C" w14:textId="46D58778" w:rsidR="00453F4D" w:rsidRPr="00453F4D" w:rsidRDefault="00453F4D" w:rsidP="00453F4D">
      <w:pPr>
        <w:autoSpaceDE w:val="0"/>
        <w:autoSpaceDN w:val="0"/>
        <w:adjustRightInd w:val="0"/>
        <w:spacing w:after="120"/>
        <w:ind w:left="4248"/>
        <w:rPr>
          <w:lang w:val="sr-Cyrl-CS"/>
        </w:rPr>
      </w:pPr>
      <w:r w:rsidRPr="00453F4D">
        <w:rPr>
          <w:bCs/>
          <w:i/>
          <w:iCs/>
          <w:lang w:val="sr-Cyrl-CS"/>
        </w:rPr>
        <w:t>конструисаних за другу опрему је одређен контролним статусом те друге опреме.</w:t>
      </w:r>
      <w:r w:rsidRPr="00453F4D">
        <w:rPr>
          <w:bCs/>
          <w:lang w:val="sr-Cyrl-CS"/>
        </w:rPr>
        <w:t xml:space="preserve"> </w:t>
      </w:r>
    </w:p>
    <w:p w14:paraId="10E01451" w14:textId="71924935" w:rsidR="00453F4D" w:rsidRDefault="00453F4D" w:rsidP="00453F4D">
      <w:pPr>
        <w:autoSpaceDE w:val="0"/>
        <w:autoSpaceDN w:val="0"/>
        <w:adjustRightInd w:val="0"/>
        <w:ind w:left="2832"/>
        <w:rPr>
          <w:lang w:val="sr-Latn-CS"/>
        </w:rPr>
      </w:pPr>
      <w:r w:rsidRPr="00453F4D">
        <w:rPr>
          <w:lang w:val="sr-Latn-CS"/>
        </w:rPr>
        <w:t xml:space="preserve">а. </w:t>
      </w:r>
      <w:r w:rsidR="00F13AF3">
        <w:rPr>
          <w:lang w:val="sr-Latn-CS"/>
        </w:rPr>
        <w:tab/>
      </w:r>
      <w:r w:rsidRPr="00453F4D">
        <w:rPr>
          <w:lang w:val="sr-Latn-CS"/>
        </w:rPr>
        <w:t xml:space="preserve">Индивидуални полупроводнички </w:t>
      </w:r>
      <w:r w:rsidR="00996791">
        <w:rPr>
          <w:lang w:val="sr-Latn-CS"/>
        </w:rPr>
        <w:t>„</w:t>
      </w:r>
      <w:r w:rsidRPr="00453F4D">
        <w:rPr>
          <w:lang w:val="sr-Latn-CS"/>
        </w:rPr>
        <w:t xml:space="preserve">ласери” са једним </w:t>
      </w:r>
    </w:p>
    <w:p w14:paraId="205710A4" w14:textId="7F7820D1" w:rsidR="00453F4D" w:rsidRDefault="00453F4D" w:rsidP="00F13AF3">
      <w:pPr>
        <w:autoSpaceDE w:val="0"/>
        <w:autoSpaceDN w:val="0"/>
        <w:adjustRightInd w:val="0"/>
        <w:ind w:left="3538"/>
        <w:rPr>
          <w:lang w:val="sr-Latn-CS"/>
        </w:rPr>
      </w:pPr>
      <w:r w:rsidRPr="00453F4D">
        <w:rPr>
          <w:lang w:val="sr-Latn-CS"/>
        </w:rPr>
        <w:t xml:space="preserve">трансверзалним модом са било којом од следећих карактеристика: </w:t>
      </w:r>
    </w:p>
    <w:p w14:paraId="4726266A" w14:textId="038AC39A" w:rsidR="00453F4D" w:rsidRPr="00453F4D" w:rsidRDefault="00453F4D" w:rsidP="00F13AF3">
      <w:pPr>
        <w:autoSpaceDE w:val="0"/>
        <w:autoSpaceDN w:val="0"/>
        <w:adjustRightInd w:val="0"/>
        <w:spacing w:after="120"/>
        <w:ind w:left="4243" w:hanging="705"/>
        <w:rPr>
          <w:lang w:val="sr-Latn-CS"/>
        </w:rPr>
      </w:pPr>
      <w:r w:rsidRPr="00453F4D">
        <w:rPr>
          <w:lang w:val="sr-Cyrl-CS"/>
        </w:rPr>
        <w:t>1</w:t>
      </w:r>
      <w:r w:rsidRPr="00453F4D">
        <w:rPr>
          <w:lang w:val="sr-Latn-CS"/>
        </w:rPr>
        <w:t>.</w:t>
      </w:r>
      <w:r w:rsidR="00F13AF3">
        <w:rPr>
          <w:lang w:val="sr-Latn-CS"/>
        </w:rPr>
        <w:tab/>
      </w:r>
      <w:r w:rsidRPr="00453F4D">
        <w:rPr>
          <w:lang w:val="sr-Latn-CS"/>
        </w:rPr>
        <w:t xml:space="preserve">Таласна дужина једнака или мања од </w:t>
      </w:r>
      <w:r w:rsidR="007B4707">
        <w:rPr>
          <w:lang w:val="sr-Latn-CS"/>
        </w:rPr>
        <w:t>1570</w:t>
      </w:r>
      <w:r w:rsidR="007B4707" w:rsidRPr="00453F4D">
        <w:rPr>
          <w:lang w:val="sr-Latn-CS"/>
        </w:rPr>
        <w:t xml:space="preserve"> </w:t>
      </w:r>
      <w:r w:rsidRPr="00453F4D">
        <w:rPr>
          <w:lang w:val="sr-Latn-CS"/>
        </w:rPr>
        <w:t>nm или са средњом</w:t>
      </w:r>
      <w:r w:rsidRPr="00453F4D">
        <w:rPr>
          <w:lang w:val="sr-Cyrl-RS"/>
        </w:rPr>
        <w:t xml:space="preserve"> </w:t>
      </w:r>
      <w:r w:rsidRPr="00453F4D">
        <w:rPr>
          <w:lang w:val="sr-Latn-CS"/>
        </w:rPr>
        <w:t xml:space="preserve">или CW </w:t>
      </w:r>
      <w:r w:rsidR="002E571E" w:rsidRPr="00453F4D">
        <w:rPr>
          <w:lang w:val="sr-Cyrl-RS"/>
        </w:rPr>
        <w:t>излазном снагом</w:t>
      </w:r>
      <w:r w:rsidR="002E571E" w:rsidRPr="00453F4D">
        <w:rPr>
          <w:lang w:val="sr-Latn-CS"/>
        </w:rPr>
        <w:t xml:space="preserve"> </w:t>
      </w:r>
      <w:r w:rsidRPr="00453F4D">
        <w:rPr>
          <w:lang w:val="sr-Latn-CS"/>
        </w:rPr>
        <w:t xml:space="preserve">већом од </w:t>
      </w:r>
      <w:r w:rsidR="007B4707">
        <w:rPr>
          <w:lang w:val="sr-Latn-CS"/>
        </w:rPr>
        <w:t>2,0</w:t>
      </w:r>
      <w:r w:rsidRPr="00453F4D">
        <w:rPr>
          <w:lang w:val="sr-Latn-CS"/>
        </w:rPr>
        <w:t xml:space="preserve"> W; или</w:t>
      </w:r>
      <w:r w:rsidRPr="00453F4D">
        <w:rPr>
          <w:u w:val="single"/>
          <w:lang w:val="sr-Latn-CS"/>
        </w:rPr>
        <w:t xml:space="preserve"> </w:t>
      </w:r>
    </w:p>
    <w:p w14:paraId="1D9C8B40" w14:textId="7D7E8D8F" w:rsidR="00453F4D" w:rsidRPr="00453F4D" w:rsidRDefault="00453F4D" w:rsidP="00CC1B91">
      <w:pPr>
        <w:autoSpaceDE w:val="0"/>
        <w:autoSpaceDN w:val="0"/>
        <w:adjustRightInd w:val="0"/>
        <w:ind w:left="4243" w:hanging="703"/>
        <w:rPr>
          <w:lang w:val="sr-Cyrl-CS"/>
        </w:rPr>
      </w:pPr>
      <w:r w:rsidRPr="00453F4D">
        <w:rPr>
          <w:lang w:val="sr-Cyrl-CS"/>
        </w:rPr>
        <w:t>2</w:t>
      </w:r>
      <w:r w:rsidRPr="00453F4D">
        <w:rPr>
          <w:lang w:val="sr-Latn-CS"/>
        </w:rPr>
        <w:t xml:space="preserve">. </w:t>
      </w:r>
      <w:r w:rsidR="00F13AF3">
        <w:rPr>
          <w:lang w:val="sr-Latn-CS"/>
        </w:rPr>
        <w:tab/>
      </w:r>
      <w:r w:rsidRPr="00453F4D">
        <w:rPr>
          <w:lang w:val="sr-Cyrl-CS"/>
        </w:rPr>
        <w:t>Т</w:t>
      </w:r>
      <w:r w:rsidRPr="00453F4D">
        <w:rPr>
          <w:lang w:val="sr-Latn-CS"/>
        </w:rPr>
        <w:t xml:space="preserve">аласна дужина већа од </w:t>
      </w:r>
      <w:r w:rsidR="002E4374">
        <w:rPr>
          <w:lang w:val="sr-Latn-CS"/>
        </w:rPr>
        <w:t>1570</w:t>
      </w:r>
      <w:r w:rsidR="002E4374" w:rsidRPr="00453F4D">
        <w:rPr>
          <w:lang w:val="sr-Latn-CS"/>
        </w:rPr>
        <w:t xml:space="preserve"> </w:t>
      </w:r>
      <w:r w:rsidRPr="00453F4D">
        <w:rPr>
          <w:lang w:val="sr-Latn-CS"/>
        </w:rPr>
        <w:t xml:space="preserve">nm, средња </w:t>
      </w:r>
      <w:r w:rsidRPr="00453F4D">
        <w:rPr>
          <w:lang w:val="sr-Cyrl-RS"/>
        </w:rPr>
        <w:t>излазна снага ил</w:t>
      </w:r>
      <w:r w:rsidRPr="00453F4D">
        <w:rPr>
          <w:lang w:val="sr-Latn-CS"/>
        </w:rPr>
        <w:t xml:space="preserve">и CW </w:t>
      </w:r>
      <w:r w:rsidRPr="00453F4D">
        <w:rPr>
          <w:lang w:val="sr-Cyrl-RS"/>
        </w:rPr>
        <w:t>п</w:t>
      </w:r>
      <w:r w:rsidRPr="00453F4D">
        <w:rPr>
          <w:lang w:val="sr-Latn-CS"/>
        </w:rPr>
        <w:t>реко 500 mW;</w:t>
      </w:r>
    </w:p>
    <w:p w14:paraId="1996C874" w14:textId="13616DDE" w:rsidR="00453F4D" w:rsidRPr="00453F4D" w:rsidRDefault="00453F4D" w:rsidP="00453F4D">
      <w:pPr>
        <w:autoSpaceDE w:val="0"/>
        <w:autoSpaceDN w:val="0"/>
        <w:adjustRightInd w:val="0"/>
        <w:rPr>
          <w:lang w:val="sr-Latn-CS"/>
        </w:rPr>
      </w:pPr>
    </w:p>
    <w:p w14:paraId="6DB7119E" w14:textId="1777ACC2"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BA750E">
        <w:t>b</w:t>
      </w:r>
      <w:r w:rsidR="00453F4D" w:rsidRPr="00453F4D">
        <w:rPr>
          <w:lang w:val="sr-Latn-CS"/>
        </w:rPr>
        <w:t xml:space="preserve">. </w:t>
      </w:r>
      <w:r w:rsidR="00F13AF3">
        <w:rPr>
          <w:lang w:val="sr-Latn-CS"/>
        </w:rPr>
        <w:tab/>
      </w:r>
      <w:r w:rsidR="00453F4D" w:rsidRPr="00453F4D">
        <w:rPr>
          <w:lang w:val="sr-Latn-CS"/>
        </w:rPr>
        <w:t xml:space="preserve">Индивидуални полупроводнички </w:t>
      </w:r>
      <w:r w:rsidR="00996791">
        <w:rPr>
          <w:lang w:val="sr-Latn-CS"/>
        </w:rPr>
        <w:t>„</w:t>
      </w:r>
      <w:r w:rsidR="00453F4D" w:rsidRPr="00453F4D">
        <w:rPr>
          <w:lang w:val="sr-Latn-CS"/>
        </w:rPr>
        <w:t xml:space="preserve">ласери” са више </w:t>
      </w:r>
    </w:p>
    <w:p w14:paraId="4894D871" w14:textId="232BBEA8" w:rsidR="00453F4D" w:rsidRPr="00453F4D" w:rsidRDefault="00453F4D" w:rsidP="0056086E">
      <w:pPr>
        <w:autoSpaceDE w:val="0"/>
        <w:autoSpaceDN w:val="0"/>
        <w:adjustRightInd w:val="0"/>
        <w:ind w:left="2832" w:firstLine="708"/>
        <w:rPr>
          <w:lang w:val="sr-Latn-CS"/>
        </w:rPr>
      </w:pPr>
      <w:r w:rsidRPr="00453F4D">
        <w:rPr>
          <w:lang w:val="sr-Latn-CS"/>
        </w:rPr>
        <w:t xml:space="preserve">трансверзалних модова са свим следећим карактеристикама: </w:t>
      </w:r>
    </w:p>
    <w:p w14:paraId="114039C6" w14:textId="4552D625" w:rsidR="00453F4D" w:rsidRPr="00453F4D" w:rsidRDefault="00453F4D" w:rsidP="00F13AF3">
      <w:pPr>
        <w:autoSpaceDE w:val="0"/>
        <w:autoSpaceDN w:val="0"/>
        <w:adjustRightInd w:val="0"/>
        <w:spacing w:after="120"/>
        <w:ind w:left="4243" w:hanging="705"/>
        <w:rPr>
          <w:lang w:val="sr-Cyrl-CS"/>
        </w:rPr>
      </w:pPr>
      <w:r w:rsidRPr="00453F4D">
        <w:rPr>
          <w:lang w:val="sr-Cyrl-CS"/>
        </w:rPr>
        <w:t>1</w:t>
      </w:r>
      <w:r w:rsidRPr="00453F4D">
        <w:rPr>
          <w:lang w:val="sr-Latn-CS"/>
        </w:rPr>
        <w:t xml:space="preserve">. </w:t>
      </w:r>
      <w:r w:rsidR="00F13AF3">
        <w:rPr>
          <w:lang w:val="sr-Latn-CS"/>
        </w:rPr>
        <w:tab/>
      </w:r>
      <w:r w:rsidRPr="00453F4D">
        <w:rPr>
          <w:lang w:val="sr-Latn-CS"/>
        </w:rPr>
        <w:t xml:space="preserve">Таласна дужина мања од </w:t>
      </w:r>
      <w:r w:rsidRPr="00453F4D">
        <w:rPr>
          <w:lang w:val="sr-Cyrl-CS"/>
        </w:rPr>
        <w:t>1400</w:t>
      </w:r>
      <w:r w:rsidRPr="00453F4D">
        <w:rPr>
          <w:lang w:val="sr-Latn-CS"/>
        </w:rPr>
        <w:t xml:space="preserve"> nm</w:t>
      </w:r>
      <w:r w:rsidRPr="00453F4D">
        <w:rPr>
          <w:lang w:val="sr-Cyrl-CS"/>
        </w:rPr>
        <w:t>,</w:t>
      </w:r>
      <w:r w:rsidRPr="00453F4D">
        <w:rPr>
          <w:lang w:val="sr-Latn-CS"/>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или CW </w:t>
      </w:r>
      <w:r w:rsidR="002E571E" w:rsidRPr="00453F4D">
        <w:rPr>
          <w:lang w:val="sr-Cyrl-RS"/>
        </w:rPr>
        <w:t xml:space="preserve">излазна снага </w:t>
      </w:r>
      <w:r w:rsidRPr="00453F4D">
        <w:rPr>
          <w:lang w:val="sr-Latn-CS"/>
        </w:rPr>
        <w:t xml:space="preserve">већа од </w:t>
      </w:r>
      <w:r w:rsidR="000F4117">
        <w:rPr>
          <w:lang w:val="sr-Latn-CS"/>
        </w:rPr>
        <w:t>25</w:t>
      </w:r>
      <w:r w:rsidR="000F4117" w:rsidRPr="00453F4D">
        <w:rPr>
          <w:lang w:val="sr-Latn-CS"/>
        </w:rPr>
        <w:t xml:space="preserve"> </w:t>
      </w:r>
      <w:r w:rsidRPr="00453F4D">
        <w:rPr>
          <w:lang w:val="sr-Latn-CS"/>
        </w:rPr>
        <w:t xml:space="preserve">W; </w:t>
      </w:r>
    </w:p>
    <w:p w14:paraId="67F528C9" w14:textId="38B79C99" w:rsidR="00453F4D" w:rsidRPr="00453F4D" w:rsidRDefault="00453F4D" w:rsidP="00F13AF3">
      <w:pPr>
        <w:autoSpaceDE w:val="0"/>
        <w:autoSpaceDN w:val="0"/>
        <w:adjustRightInd w:val="0"/>
        <w:spacing w:after="120"/>
        <w:ind w:left="4243" w:hanging="705"/>
        <w:rPr>
          <w:u w:val="single"/>
          <w:lang w:val="sr-Cyrl-CS"/>
        </w:rPr>
      </w:pPr>
      <w:r w:rsidRPr="00453F4D">
        <w:rPr>
          <w:lang w:val="sr-Cyrl-CS"/>
        </w:rPr>
        <w:t xml:space="preserve">2. </w:t>
      </w:r>
      <w:r w:rsidR="00F13AF3" w:rsidRPr="0005232B">
        <w:rPr>
          <w:lang w:val="ru-RU"/>
        </w:rPr>
        <w:tab/>
      </w:r>
      <w:r w:rsidRPr="00453F4D">
        <w:rPr>
          <w:lang w:val="sr-Latn-CS"/>
        </w:rPr>
        <w:t xml:space="preserve">Таласна дужина </w:t>
      </w:r>
      <w:r w:rsidRPr="00453F4D">
        <w:rPr>
          <w:lang w:val="sr-Cyrl-CS"/>
        </w:rPr>
        <w:t>већа</w:t>
      </w:r>
      <w:r w:rsidRPr="00453F4D">
        <w:rPr>
          <w:lang w:val="sr-Latn-CS"/>
        </w:rPr>
        <w:t xml:space="preserve"> </w:t>
      </w:r>
      <w:r w:rsidRPr="00453F4D">
        <w:rPr>
          <w:lang w:val="sr-Cyrl-CS"/>
        </w:rPr>
        <w:t xml:space="preserve">или једнака </w:t>
      </w:r>
      <w:r w:rsidRPr="00453F4D">
        <w:rPr>
          <w:lang w:val="sr-Latn-CS"/>
        </w:rPr>
        <w:t xml:space="preserve">од </w:t>
      </w:r>
      <w:r w:rsidRPr="00453F4D">
        <w:rPr>
          <w:lang w:val="sr-Cyrl-CS"/>
        </w:rPr>
        <w:t>1400</w:t>
      </w:r>
      <w:r w:rsidRPr="00453F4D">
        <w:rPr>
          <w:lang w:val="sr-Latn-CS"/>
        </w:rPr>
        <w:t xml:space="preserve"> nm</w:t>
      </w:r>
      <w:r w:rsidRPr="00453F4D">
        <w:rPr>
          <w:lang w:val="sr-Cyrl-CS"/>
        </w:rPr>
        <w:t xml:space="preserve"> и мања од 1900</w:t>
      </w:r>
      <w:r w:rsidRPr="00453F4D">
        <w:rPr>
          <w:lang w:val="ru-RU"/>
        </w:rPr>
        <w:t xml:space="preserve"> </w:t>
      </w:r>
      <w:r w:rsidRPr="00453F4D">
        <w:rPr>
          <w:lang w:val="sr-Latn-CS"/>
        </w:rPr>
        <w:t>nm</w:t>
      </w:r>
      <w:r w:rsidRPr="00453F4D">
        <w:rPr>
          <w:lang w:val="sr-Cyrl-CS"/>
        </w:rPr>
        <w:t>,</w:t>
      </w:r>
      <w:r w:rsidRPr="00453F4D">
        <w:rPr>
          <w:lang w:val="ru-RU"/>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w:t>
      </w:r>
      <w:r w:rsidRPr="00453F4D">
        <w:rPr>
          <w:lang w:val="sr-Cyrl-RS"/>
        </w:rPr>
        <w:t xml:space="preserve">излазна снага </w:t>
      </w:r>
      <w:r w:rsidRPr="00453F4D">
        <w:rPr>
          <w:lang w:val="sr-Latn-CS"/>
        </w:rPr>
        <w:t xml:space="preserve">или CW већа од </w:t>
      </w:r>
      <w:r w:rsidRPr="00453F4D">
        <w:rPr>
          <w:lang w:val="sr-Cyrl-CS"/>
        </w:rPr>
        <w:t>2</w:t>
      </w:r>
      <w:r w:rsidRPr="00453F4D">
        <w:rPr>
          <w:lang w:val="ru-RU"/>
        </w:rPr>
        <w:t>,</w:t>
      </w:r>
      <w:r w:rsidRPr="00453F4D">
        <w:rPr>
          <w:lang w:val="sr-Cyrl-CS"/>
        </w:rPr>
        <w:t>5</w:t>
      </w:r>
      <w:r w:rsidRPr="00453F4D">
        <w:rPr>
          <w:lang w:val="sr-Latn-CS"/>
        </w:rPr>
        <w:t xml:space="preserve"> W;</w:t>
      </w:r>
      <w:r w:rsidRPr="00453F4D">
        <w:rPr>
          <w:lang w:val="sr-Cyrl-CS"/>
        </w:rPr>
        <w:t xml:space="preserve"> или</w:t>
      </w:r>
      <w:r w:rsidRPr="00453F4D">
        <w:rPr>
          <w:u w:val="single"/>
          <w:lang w:val="sr-Cyrl-CS"/>
        </w:rPr>
        <w:t xml:space="preserve"> </w:t>
      </w:r>
    </w:p>
    <w:p w14:paraId="432A8847" w14:textId="1275FE92" w:rsidR="00453F4D" w:rsidRPr="00453F4D" w:rsidRDefault="00453F4D" w:rsidP="00F13AF3">
      <w:pPr>
        <w:autoSpaceDE w:val="0"/>
        <w:autoSpaceDN w:val="0"/>
        <w:adjustRightInd w:val="0"/>
        <w:spacing w:after="120"/>
        <w:ind w:left="4243" w:hanging="705"/>
        <w:rPr>
          <w:lang w:val="sr-Cyrl-CS"/>
        </w:rPr>
      </w:pPr>
      <w:r w:rsidRPr="00453F4D">
        <w:rPr>
          <w:lang w:val="sr-Cyrl-CS"/>
        </w:rPr>
        <w:t>3.</w:t>
      </w:r>
      <w:r w:rsidRPr="00453F4D">
        <w:rPr>
          <w:lang w:val="sr-Latn-CS"/>
        </w:rPr>
        <w:t xml:space="preserve"> </w:t>
      </w:r>
      <w:r w:rsidR="00F13AF3">
        <w:rPr>
          <w:lang w:val="sr-Latn-CS"/>
        </w:rPr>
        <w:tab/>
      </w:r>
      <w:r w:rsidRPr="00453F4D">
        <w:rPr>
          <w:lang w:val="sr-Latn-CS"/>
        </w:rPr>
        <w:t xml:space="preserve">Таласна дужина </w:t>
      </w:r>
      <w:r w:rsidRPr="00453F4D">
        <w:rPr>
          <w:lang w:val="sr-Cyrl-CS"/>
        </w:rPr>
        <w:t>већа или једнака</w:t>
      </w:r>
      <w:r w:rsidRPr="00453F4D">
        <w:rPr>
          <w:lang w:val="sr-Latn-CS"/>
        </w:rPr>
        <w:t xml:space="preserve"> </w:t>
      </w:r>
      <w:r w:rsidRPr="00453F4D">
        <w:rPr>
          <w:lang w:val="sr-Cyrl-CS"/>
        </w:rPr>
        <w:t>1900</w:t>
      </w:r>
      <w:r w:rsidRPr="00453F4D">
        <w:rPr>
          <w:lang w:val="sr-Latn-CS"/>
        </w:rPr>
        <w:t xml:space="preserve"> nm</w:t>
      </w:r>
      <w:r w:rsidRPr="00453F4D">
        <w:rPr>
          <w:lang w:val="sr-Cyrl-CS"/>
        </w:rPr>
        <w:t>,</w:t>
      </w:r>
      <w:r w:rsidRPr="00453F4D">
        <w:rPr>
          <w:lang w:val="sr-Latn-CS"/>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или CW </w:t>
      </w:r>
      <w:r w:rsidR="002E571E" w:rsidRPr="00453F4D">
        <w:rPr>
          <w:lang w:val="sr-Cyrl-RS"/>
        </w:rPr>
        <w:t xml:space="preserve">излазна </w:t>
      </w:r>
      <w:r w:rsidRPr="00453F4D">
        <w:rPr>
          <w:lang w:val="sr-Latn-CS"/>
        </w:rPr>
        <w:t>снага већа од 1 W</w:t>
      </w:r>
      <w:r w:rsidRPr="00453F4D">
        <w:rPr>
          <w:lang w:val="sr-Cyrl-CS"/>
        </w:rPr>
        <w:t>.</w:t>
      </w:r>
    </w:p>
    <w:p w14:paraId="08B518CA" w14:textId="4987E88D" w:rsidR="00453F4D" w:rsidRPr="00453F4D" w:rsidRDefault="00BA750E" w:rsidP="00F13AF3">
      <w:pPr>
        <w:autoSpaceDE w:val="0"/>
        <w:autoSpaceDN w:val="0"/>
        <w:adjustRightInd w:val="0"/>
        <w:ind w:left="3537" w:hanging="705"/>
        <w:rPr>
          <w:lang w:val="sr-Latn-CS"/>
        </w:rPr>
      </w:pPr>
      <w:r>
        <w:t>c</w:t>
      </w:r>
      <w:r w:rsidR="00453F4D" w:rsidRPr="00453F4D">
        <w:rPr>
          <w:lang w:val="sr-Latn-CS"/>
        </w:rPr>
        <w:t xml:space="preserve">. </w:t>
      </w:r>
      <w:r w:rsidR="00F13AF3">
        <w:rPr>
          <w:lang w:val="sr-Latn-CS"/>
        </w:rPr>
        <w:tab/>
      </w:r>
      <w:r w:rsidR="00453F4D" w:rsidRPr="00453F4D">
        <w:rPr>
          <w:lang w:val="sr-Latn-CS"/>
        </w:rPr>
        <w:t>„</w:t>
      </w:r>
      <w:r w:rsidR="00453F4D" w:rsidRPr="00453F4D">
        <w:rPr>
          <w:lang w:val="sr-Cyrl-CS"/>
        </w:rPr>
        <w:t>Шипке</w:t>
      </w:r>
      <w:r w:rsidR="00996791">
        <w:rPr>
          <w:lang w:val="sr-Cyrl-CS"/>
        </w:rPr>
        <w:t>”</w:t>
      </w:r>
      <w:r w:rsidR="00453F4D" w:rsidRPr="00453F4D">
        <w:rPr>
          <w:lang w:val="sr-Cyrl-CS"/>
        </w:rPr>
        <w:t xml:space="preserve"> са</w:t>
      </w:r>
      <w:r w:rsidR="00453F4D" w:rsidRPr="00453F4D">
        <w:rPr>
          <w:lang w:val="sr-Latn-CS"/>
        </w:rPr>
        <w:t xml:space="preserve"> </w:t>
      </w:r>
      <w:r w:rsidR="00453F4D" w:rsidRPr="00453F4D">
        <w:rPr>
          <w:lang w:val="sr-Cyrl-CS"/>
        </w:rPr>
        <w:t>и</w:t>
      </w:r>
      <w:r w:rsidR="00453F4D" w:rsidRPr="00453F4D">
        <w:rPr>
          <w:lang w:val="sr-Latn-CS"/>
        </w:rPr>
        <w:t>ндивидуални</w:t>
      </w:r>
      <w:r w:rsidR="00453F4D" w:rsidRPr="00453F4D">
        <w:rPr>
          <w:lang w:val="sr-Cyrl-CS"/>
        </w:rPr>
        <w:t>м</w:t>
      </w:r>
      <w:r w:rsidR="00453F4D" w:rsidRPr="00453F4D">
        <w:rPr>
          <w:lang w:val="sr-Latn-CS"/>
        </w:rPr>
        <w:t xml:space="preserve"> полупроводнички</w:t>
      </w:r>
      <w:r w:rsidR="00453F4D" w:rsidRPr="00453F4D">
        <w:rPr>
          <w:lang w:val="sr-Cyrl-CS"/>
        </w:rPr>
        <w:t>м</w:t>
      </w:r>
      <w:r w:rsidR="00453F4D" w:rsidRPr="00453F4D">
        <w:rPr>
          <w:lang w:val="sr-Latn-CS"/>
        </w:rPr>
        <w:t xml:space="preserve"> “ласер</w:t>
      </w:r>
      <w:r w:rsidR="00453F4D" w:rsidRPr="00453F4D">
        <w:rPr>
          <w:lang w:val="sr-Cyrl-CS"/>
        </w:rPr>
        <w:t>има</w:t>
      </w:r>
      <w:r w:rsidR="00453F4D" w:rsidRPr="00453F4D">
        <w:rPr>
          <w:lang w:val="sr-Latn-CS"/>
        </w:rPr>
        <w:t xml:space="preserve">” са свим следећим карактеристикама: </w:t>
      </w:r>
    </w:p>
    <w:p w14:paraId="2684A3F9" w14:textId="0D45EE83" w:rsidR="00453F4D" w:rsidRPr="00453F4D" w:rsidRDefault="00453F4D" w:rsidP="00F13AF3">
      <w:pPr>
        <w:autoSpaceDE w:val="0"/>
        <w:autoSpaceDN w:val="0"/>
        <w:adjustRightInd w:val="0"/>
        <w:spacing w:after="120"/>
        <w:ind w:left="4243" w:hanging="705"/>
        <w:rPr>
          <w:lang w:val="sr-Latn-CS"/>
        </w:rPr>
      </w:pPr>
      <w:r w:rsidRPr="00453F4D">
        <w:rPr>
          <w:lang w:val="sr-Cyrl-CS"/>
        </w:rPr>
        <w:t>1</w:t>
      </w:r>
      <w:r w:rsidRPr="00453F4D">
        <w:rPr>
          <w:lang w:val="sr-Latn-CS"/>
        </w:rPr>
        <w:t xml:space="preserve">. </w:t>
      </w:r>
      <w:r w:rsidR="00F13AF3">
        <w:rPr>
          <w:lang w:val="sr-Latn-CS"/>
        </w:rPr>
        <w:tab/>
      </w:r>
      <w:r w:rsidRPr="00453F4D">
        <w:rPr>
          <w:lang w:val="sr-Latn-CS"/>
        </w:rPr>
        <w:t>Таласна дужина мања од</w:t>
      </w:r>
      <w:r w:rsidRPr="00453F4D">
        <w:rPr>
          <w:lang w:val="sr-Cyrl-CS"/>
        </w:rPr>
        <w:t xml:space="preserve"> 140</w:t>
      </w:r>
      <w:r w:rsidRPr="00453F4D">
        <w:rPr>
          <w:lang w:val="sr-Latn-CS"/>
        </w:rPr>
        <w:t>0 nm и средња</w:t>
      </w:r>
      <w:r w:rsidRPr="00453F4D">
        <w:rPr>
          <w:lang w:val="sr-Cyrl-RS"/>
        </w:rPr>
        <w:t xml:space="preserve"> </w:t>
      </w:r>
      <w:r w:rsidRPr="00453F4D">
        <w:rPr>
          <w:lang w:val="sr-Latn-CS"/>
        </w:rPr>
        <w:t xml:space="preserve">или CW </w:t>
      </w:r>
      <w:r w:rsidR="002E571E" w:rsidRPr="00453F4D">
        <w:rPr>
          <w:lang w:val="sr-Cyrl-RS"/>
        </w:rPr>
        <w:t>излазна снага</w:t>
      </w:r>
      <w:r w:rsidR="002E571E" w:rsidRPr="00453F4D">
        <w:rPr>
          <w:lang w:val="sr-Latn-CS"/>
        </w:rPr>
        <w:t xml:space="preserve"> </w:t>
      </w:r>
      <w:r w:rsidRPr="00453F4D">
        <w:rPr>
          <w:lang w:val="sr-Latn-CS"/>
        </w:rPr>
        <w:t xml:space="preserve">већа од </w:t>
      </w:r>
      <w:r w:rsidRPr="00453F4D">
        <w:rPr>
          <w:lang w:val="sr-Cyrl-CS"/>
        </w:rPr>
        <w:t>100</w:t>
      </w:r>
      <w:r w:rsidRPr="00453F4D">
        <w:rPr>
          <w:lang w:val="sr-Latn-CS"/>
        </w:rPr>
        <w:t xml:space="preserve"> W; </w:t>
      </w:r>
    </w:p>
    <w:p w14:paraId="49934FD6" w14:textId="2CA94BEB" w:rsidR="00453F4D" w:rsidRPr="00453F4D" w:rsidRDefault="00453F4D" w:rsidP="00F13AF3">
      <w:pPr>
        <w:autoSpaceDE w:val="0"/>
        <w:autoSpaceDN w:val="0"/>
        <w:adjustRightInd w:val="0"/>
        <w:spacing w:after="120"/>
        <w:ind w:left="4243" w:hanging="705"/>
        <w:rPr>
          <w:lang w:val="sr-Cyrl-RS"/>
        </w:rPr>
      </w:pPr>
      <w:r w:rsidRPr="00453F4D">
        <w:rPr>
          <w:lang w:val="sr-Cyrl-CS"/>
        </w:rPr>
        <w:t>2</w:t>
      </w:r>
      <w:r w:rsidRPr="00453F4D">
        <w:rPr>
          <w:lang w:val="sr-Latn-CS"/>
        </w:rPr>
        <w:t xml:space="preserve">. </w:t>
      </w:r>
      <w:r w:rsidR="00F13AF3">
        <w:rPr>
          <w:lang w:val="sr-Latn-CS"/>
        </w:rPr>
        <w:tab/>
      </w:r>
      <w:r w:rsidRPr="00453F4D">
        <w:rPr>
          <w:lang w:val="sr-Latn-CS"/>
        </w:rPr>
        <w:t xml:space="preserve">Таласна дужина једнака или већа од </w:t>
      </w:r>
      <w:r w:rsidRPr="00453F4D">
        <w:rPr>
          <w:lang w:val="sr-Cyrl-CS"/>
        </w:rPr>
        <w:t>14</w:t>
      </w:r>
      <w:r w:rsidRPr="00453F4D">
        <w:rPr>
          <w:lang w:val="sr-Latn-CS"/>
        </w:rPr>
        <w:t xml:space="preserve">00 nm </w:t>
      </w:r>
      <w:r w:rsidRPr="00453F4D">
        <w:rPr>
          <w:lang w:val="sr-Cyrl-CS"/>
        </w:rPr>
        <w:t xml:space="preserve"> и мања од 1900 </w:t>
      </w:r>
      <w:r w:rsidRPr="00453F4D">
        <w:rPr>
          <w:lang w:val="sr-Latn-CS"/>
        </w:rPr>
        <w:t>nm и средња</w:t>
      </w:r>
      <w:r w:rsidRPr="00453F4D">
        <w:rPr>
          <w:lang w:val="sr-Cyrl-RS"/>
        </w:rPr>
        <w:t xml:space="preserve"> </w:t>
      </w:r>
      <w:r w:rsidRPr="00453F4D">
        <w:rPr>
          <w:lang w:val="sr-Latn-CS"/>
        </w:rPr>
        <w:t xml:space="preserve">или CW </w:t>
      </w:r>
      <w:r w:rsidR="002E571E" w:rsidRPr="00453F4D">
        <w:rPr>
          <w:lang w:val="sr-Cyrl-RS"/>
        </w:rPr>
        <w:t>излазна снага</w:t>
      </w:r>
      <w:r w:rsidR="002E571E" w:rsidRPr="00453F4D">
        <w:rPr>
          <w:lang w:val="sr-Latn-CS"/>
        </w:rPr>
        <w:t xml:space="preserve"> </w:t>
      </w:r>
      <w:r w:rsidRPr="00453F4D">
        <w:rPr>
          <w:lang w:val="sr-Latn-CS"/>
        </w:rPr>
        <w:t xml:space="preserve">већа од </w:t>
      </w:r>
      <w:r w:rsidRPr="00453F4D">
        <w:rPr>
          <w:lang w:val="sr-Cyrl-CS"/>
        </w:rPr>
        <w:t>25</w:t>
      </w:r>
      <w:r w:rsidRPr="00453F4D">
        <w:rPr>
          <w:lang w:val="sr-Latn-CS"/>
        </w:rPr>
        <w:t xml:space="preserve"> W; </w:t>
      </w:r>
      <w:r w:rsidRPr="00453F4D">
        <w:rPr>
          <w:lang w:val="sr-Cyrl-RS"/>
        </w:rPr>
        <w:t>или</w:t>
      </w:r>
    </w:p>
    <w:p w14:paraId="336AB06A" w14:textId="1F1947D0" w:rsidR="00453F4D" w:rsidRPr="00453F4D" w:rsidRDefault="00453F4D" w:rsidP="00F13AF3">
      <w:pPr>
        <w:autoSpaceDE w:val="0"/>
        <w:autoSpaceDN w:val="0"/>
        <w:adjustRightInd w:val="0"/>
        <w:spacing w:after="120"/>
        <w:ind w:left="4243" w:hanging="705"/>
        <w:rPr>
          <w:lang w:val="sr-Cyrl-CS"/>
        </w:rPr>
      </w:pPr>
      <w:r w:rsidRPr="00453F4D">
        <w:rPr>
          <w:lang w:val="sr-Latn-CS"/>
        </w:rPr>
        <w:t xml:space="preserve">3. </w:t>
      </w:r>
      <w:r w:rsidR="00F13AF3">
        <w:rPr>
          <w:lang w:val="sr-Latn-CS"/>
        </w:rPr>
        <w:tab/>
      </w:r>
      <w:r w:rsidRPr="00453F4D">
        <w:rPr>
          <w:lang w:val="sr-Cyrl-CS"/>
        </w:rPr>
        <w:t xml:space="preserve">Таласна дужина већа или једнака од 1900 </w:t>
      </w:r>
      <w:r w:rsidRPr="00453F4D">
        <w:rPr>
          <w:lang w:val="sr-Latn-CS"/>
        </w:rPr>
        <w:t>nm</w:t>
      </w:r>
      <w:r w:rsidRPr="00453F4D">
        <w:rPr>
          <w:lang w:val="sr-Cyrl-CS"/>
        </w:rPr>
        <w:t xml:space="preserve"> и средња</w:t>
      </w:r>
      <w:r w:rsidRPr="00453F4D">
        <w:rPr>
          <w:lang w:val="sr-Cyrl-RS"/>
        </w:rPr>
        <w:t xml:space="preserve"> </w:t>
      </w:r>
      <w:r w:rsidRPr="00453F4D">
        <w:rPr>
          <w:lang w:val="sr-Cyrl-CS"/>
        </w:rPr>
        <w:t xml:space="preserve">или </w:t>
      </w:r>
      <w:r w:rsidRPr="00453F4D">
        <w:rPr>
          <w:lang w:val="sr-Latn-CS"/>
        </w:rPr>
        <w:t>CW</w:t>
      </w:r>
      <w:r w:rsidRPr="00453F4D">
        <w:rPr>
          <w:lang w:val="sr-Cyrl-CS"/>
        </w:rPr>
        <w:t xml:space="preserve"> </w:t>
      </w:r>
      <w:r w:rsidR="002E571E" w:rsidRPr="00453F4D">
        <w:rPr>
          <w:lang w:val="sr-Cyrl-RS"/>
        </w:rPr>
        <w:t>излазна снага</w:t>
      </w:r>
      <w:r w:rsidR="002E571E" w:rsidRPr="00453F4D">
        <w:rPr>
          <w:lang w:val="sr-Cyrl-CS"/>
        </w:rPr>
        <w:t xml:space="preserve"> </w:t>
      </w:r>
      <w:r w:rsidRPr="00453F4D">
        <w:rPr>
          <w:lang w:val="sr-Cyrl-CS"/>
        </w:rPr>
        <w:t xml:space="preserve">већа од 10 </w:t>
      </w:r>
      <w:r w:rsidRPr="00453F4D">
        <w:rPr>
          <w:lang w:val="sr-Latn-CS"/>
        </w:rPr>
        <w:t>W</w:t>
      </w:r>
      <w:r w:rsidRPr="00453F4D">
        <w:rPr>
          <w:lang w:val="sr-Cyrl-CS"/>
        </w:rPr>
        <w:t>;</w:t>
      </w:r>
    </w:p>
    <w:p w14:paraId="2B4082D7" w14:textId="58FD336D" w:rsidR="00453F4D" w:rsidRPr="00453F4D" w:rsidRDefault="00BA750E" w:rsidP="00BE3E51">
      <w:pPr>
        <w:autoSpaceDE w:val="0"/>
        <w:autoSpaceDN w:val="0"/>
        <w:adjustRightInd w:val="0"/>
        <w:spacing w:after="240"/>
        <w:ind w:left="3537" w:hanging="705"/>
        <w:rPr>
          <w:lang w:val="sr-Cyrl-CS"/>
        </w:rPr>
      </w:pPr>
      <w:r>
        <w:t>d</w:t>
      </w:r>
      <w:r w:rsidR="00453F4D" w:rsidRPr="00453F4D">
        <w:rPr>
          <w:lang w:val="sr-Cyrl-CS"/>
        </w:rPr>
        <w:t xml:space="preserve">. </w:t>
      </w:r>
      <w:r w:rsidR="00F13AF3" w:rsidRPr="0005232B">
        <w:rPr>
          <w:lang w:val="ru-RU"/>
        </w:rPr>
        <w:tab/>
      </w:r>
      <w:r w:rsidR="00F4033F">
        <w:rPr>
          <w:lang w:val="sr-Cyrl-CS"/>
        </w:rPr>
        <w:t>Полупроводнички</w:t>
      </w:r>
      <w:r w:rsidR="00453F4D" w:rsidRPr="00453F4D">
        <w:rPr>
          <w:lang w:val="sr-Cyrl-CS"/>
        </w:rPr>
        <w:t xml:space="preserve"> </w:t>
      </w:r>
      <w:r w:rsidR="00996791" w:rsidRPr="0005232B">
        <w:rPr>
          <w:lang w:val="ru-RU"/>
        </w:rPr>
        <w:t>„</w:t>
      </w:r>
      <w:r w:rsidR="00453F4D" w:rsidRPr="00453F4D">
        <w:rPr>
          <w:lang w:val="sr-Cyrl-CS"/>
        </w:rPr>
        <w:t>ласерски</w:t>
      </w:r>
      <w:r w:rsidR="003B09CD" w:rsidRPr="0005232B">
        <w:rPr>
          <w:lang w:val="ru-RU"/>
        </w:rPr>
        <w:t>”</w:t>
      </w:r>
      <w:r w:rsidR="00453F4D" w:rsidRPr="00453F4D">
        <w:rPr>
          <w:lang w:val="sr-Cyrl-CS"/>
        </w:rPr>
        <w:t xml:space="preserve"> </w:t>
      </w:r>
      <w:r w:rsidR="00996791" w:rsidRPr="0005232B">
        <w:rPr>
          <w:lang w:val="ru-RU"/>
        </w:rPr>
        <w:t>‛</w:t>
      </w:r>
      <w:r w:rsidR="00453F4D" w:rsidRPr="00453F4D">
        <w:rPr>
          <w:lang w:val="sr-Cyrl-CS"/>
        </w:rPr>
        <w:t>наслагани низови</w:t>
      </w:r>
      <w:r w:rsidR="003B09CD" w:rsidRPr="0005232B">
        <w:rPr>
          <w:lang w:val="ru-RU"/>
        </w:rPr>
        <w:t>’</w:t>
      </w:r>
      <w:r w:rsidR="00453F4D" w:rsidRPr="00453F4D">
        <w:rPr>
          <w:lang w:val="sr-Cyrl-CS"/>
        </w:rPr>
        <w:t xml:space="preserve"> (дводимензи</w:t>
      </w:r>
      <w:r w:rsidR="002E571E">
        <w:rPr>
          <w:lang w:val="sr-Cyrl-CS"/>
        </w:rPr>
        <w:t>онални</w:t>
      </w:r>
      <w:r w:rsidR="00453F4D" w:rsidRPr="00453F4D">
        <w:rPr>
          <w:lang w:val="sr-Cyrl-CS"/>
        </w:rPr>
        <w:t xml:space="preserve"> низови) који имају било које од следећег:</w:t>
      </w:r>
    </w:p>
    <w:p w14:paraId="64E84CC4" w14:textId="01FF4669" w:rsidR="00453F4D" w:rsidRPr="00453F4D" w:rsidRDefault="00453F4D" w:rsidP="00BE3E51">
      <w:pPr>
        <w:autoSpaceDE w:val="0"/>
        <w:autoSpaceDN w:val="0"/>
        <w:adjustRightInd w:val="0"/>
        <w:spacing w:after="240"/>
        <w:ind w:left="4245" w:hanging="705"/>
        <w:rPr>
          <w:lang w:val="sr-Cyrl-CS"/>
        </w:rPr>
      </w:pPr>
      <w:r w:rsidRPr="00453F4D">
        <w:rPr>
          <w:lang w:val="sr-Cyrl-CS"/>
        </w:rPr>
        <w:t xml:space="preserve">1. </w:t>
      </w:r>
      <w:r w:rsidR="00F13AF3" w:rsidRPr="0005232B">
        <w:rPr>
          <w:lang w:val="ru-RU"/>
        </w:rPr>
        <w:tab/>
      </w:r>
      <w:r w:rsidR="002E571E">
        <w:rPr>
          <w:lang w:val="sr-Cyrl-CS"/>
        </w:rPr>
        <w:t>Таласну дужину мању од 1</w:t>
      </w:r>
      <w:r w:rsidRPr="00453F4D">
        <w:rPr>
          <w:lang w:val="sr-Cyrl-CS"/>
        </w:rPr>
        <w:t>400 nm и имају било шта од следећег:</w:t>
      </w:r>
    </w:p>
    <w:p w14:paraId="3ED5F32A" w14:textId="5D761983"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a. </w:t>
      </w:r>
      <w:r w:rsidR="00F13AF3" w:rsidRPr="0005232B">
        <w:rPr>
          <w:lang w:val="sr-Cyrl-CS"/>
        </w:rPr>
        <w:tab/>
      </w:r>
      <w:r w:rsidRPr="00453F4D">
        <w:rPr>
          <w:lang w:val="sr-Cyrl-CS"/>
        </w:rPr>
        <w:t xml:space="preserve">Средњу или </w:t>
      </w:r>
      <w:r w:rsidRPr="00453F4D">
        <w:rPr>
          <w:lang w:val="sr-Latn-CS"/>
        </w:rPr>
        <w:t>CW</w:t>
      </w:r>
      <w:r w:rsidRPr="00453F4D">
        <w:rPr>
          <w:lang w:val="sr-Cyrl-CS"/>
        </w:rPr>
        <w:t xml:space="preserve"> тоталну излазну снагу мању од 3 kW и има средњу или </w:t>
      </w:r>
      <w:r w:rsidRPr="00453F4D">
        <w:rPr>
          <w:lang w:val="sr-Latn-CS"/>
        </w:rPr>
        <w:t>CW</w:t>
      </w:r>
      <w:r w:rsidRPr="00453F4D">
        <w:rPr>
          <w:lang w:val="sr-Cyrl-CS"/>
        </w:rPr>
        <w:t xml:space="preserve"> излазну </w:t>
      </w:r>
      <w:r w:rsidR="00996791">
        <w:rPr>
          <w:lang w:val="sr-Cyrl-CS"/>
        </w:rPr>
        <w:t>‛</w:t>
      </w:r>
      <w:r w:rsidRPr="00453F4D">
        <w:rPr>
          <w:lang w:val="sr-Cyrl-CS"/>
        </w:rPr>
        <w:t>густину снаге</w:t>
      </w:r>
      <w:r w:rsidR="00996791">
        <w:rPr>
          <w:lang w:val="sr-Cyrl-CS"/>
        </w:rPr>
        <w:t>ʼ</w:t>
      </w:r>
      <w:r w:rsidRPr="00453F4D">
        <w:rPr>
          <w:lang w:val="sr-Cyrl-CS"/>
        </w:rPr>
        <w:t xml:space="preserve"> већу од 500 W/cm</w:t>
      </w:r>
      <w:r w:rsidRPr="00453F4D">
        <w:rPr>
          <w:vertAlign w:val="superscript"/>
          <w:lang w:val="sr-Cyrl-CS"/>
        </w:rPr>
        <w:t>2</w:t>
      </w:r>
      <w:r w:rsidRPr="00453F4D">
        <w:rPr>
          <w:lang w:val="sr-Cyrl-CS"/>
        </w:rPr>
        <w:t>;</w:t>
      </w:r>
    </w:p>
    <w:p w14:paraId="30DE64AE" w14:textId="2C53CE94" w:rsidR="00453F4D" w:rsidRPr="00453F4D" w:rsidRDefault="00BA750E" w:rsidP="00F13AF3">
      <w:pPr>
        <w:autoSpaceDE w:val="0"/>
        <w:autoSpaceDN w:val="0"/>
        <w:adjustRightInd w:val="0"/>
        <w:spacing w:after="120"/>
        <w:ind w:left="4953" w:hanging="705"/>
        <w:rPr>
          <w:lang w:val="sr-Cyrl-CS"/>
        </w:rPr>
      </w:pPr>
      <w:r>
        <w:t>b</w:t>
      </w:r>
      <w:r w:rsidR="00453F4D" w:rsidRPr="00453F4D">
        <w:rPr>
          <w:lang w:val="sr-Cyrl-CS"/>
        </w:rPr>
        <w:t xml:space="preserve">. </w:t>
      </w:r>
      <w:r w:rsidR="00F13AF3" w:rsidRPr="0005232B">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једнаку или већу од 3 kW али мању или једнаку 5 kW, и има средњу или </w:t>
      </w:r>
      <w:r w:rsidR="00453F4D" w:rsidRPr="00453F4D">
        <w:rPr>
          <w:lang w:val="sr-Latn-CS"/>
        </w:rPr>
        <w:t>CW</w:t>
      </w:r>
      <w:r w:rsidR="00453F4D" w:rsidRPr="00453F4D">
        <w:rPr>
          <w:lang w:val="sr-Cyrl-CS"/>
        </w:rPr>
        <w:t xml:space="preserve"> излазну </w:t>
      </w:r>
      <w:r w:rsidR="00996791">
        <w:rPr>
          <w:lang w:val="sr-Cyrl-CS"/>
        </w:rPr>
        <w:t>‛</w:t>
      </w:r>
      <w:r w:rsidR="00453F4D" w:rsidRPr="00453F4D">
        <w:rPr>
          <w:lang w:val="sr-Cyrl-CS"/>
        </w:rPr>
        <w:t>густину снаге</w:t>
      </w:r>
      <w:r w:rsidR="00996791">
        <w:rPr>
          <w:lang w:val="sr-Cyrl-CS"/>
        </w:rPr>
        <w:t>ʼ</w:t>
      </w:r>
      <w:r w:rsidR="00453F4D" w:rsidRPr="00453F4D">
        <w:rPr>
          <w:lang w:val="sr-Cyrl-CS"/>
        </w:rPr>
        <w:t xml:space="preserve"> већу од 350 W/cm</w:t>
      </w:r>
      <w:r w:rsidR="00453F4D" w:rsidRPr="00453F4D">
        <w:rPr>
          <w:vertAlign w:val="superscript"/>
          <w:lang w:val="sr-Cyrl-CS"/>
        </w:rPr>
        <w:t>2</w:t>
      </w:r>
      <w:r w:rsidR="00453F4D" w:rsidRPr="00453F4D">
        <w:rPr>
          <w:lang w:val="sr-Cyrl-CS"/>
        </w:rPr>
        <w:t xml:space="preserve">; </w:t>
      </w:r>
    </w:p>
    <w:p w14:paraId="06A26DD1" w14:textId="77777777" w:rsidR="00996791" w:rsidRDefault="00996791" w:rsidP="00996791">
      <w:pPr>
        <w:autoSpaceDE w:val="0"/>
        <w:autoSpaceDN w:val="0"/>
        <w:adjustRightInd w:val="0"/>
        <w:spacing w:after="120"/>
        <w:rPr>
          <w:b/>
          <w:bCs/>
          <w:lang w:val="sr-Latn-CS"/>
        </w:rPr>
      </w:pPr>
    </w:p>
    <w:p w14:paraId="2DF5BF45" w14:textId="77777777" w:rsidR="00996791" w:rsidRDefault="00996791" w:rsidP="00996791">
      <w:pPr>
        <w:autoSpaceDE w:val="0"/>
        <w:autoSpaceDN w:val="0"/>
        <w:adjustRightInd w:val="0"/>
        <w:ind w:left="708" w:hanging="708"/>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c</w:t>
      </w:r>
      <w:r w:rsidR="00453F4D" w:rsidRPr="00453F4D">
        <w:rPr>
          <w:lang w:val="sr-Cyrl-CS"/>
        </w:rPr>
        <w:t xml:space="preserve">. </w:t>
      </w:r>
      <w:r w:rsidR="00F13AF3" w:rsidRPr="0005232B">
        <w:rPr>
          <w:lang w:val="ru-RU"/>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већу од 5 </w:t>
      </w:r>
    </w:p>
    <w:p w14:paraId="5EC9398E" w14:textId="47B7951B" w:rsidR="00453F4D" w:rsidRPr="00453F4D" w:rsidRDefault="00453F4D" w:rsidP="00996791">
      <w:pPr>
        <w:autoSpaceDE w:val="0"/>
        <w:autoSpaceDN w:val="0"/>
        <w:adjustRightInd w:val="0"/>
        <w:spacing w:after="120"/>
        <w:ind w:left="4245" w:firstLine="708"/>
        <w:rPr>
          <w:lang w:val="sr-Cyrl-CS"/>
        </w:rPr>
      </w:pPr>
      <w:r w:rsidRPr="00453F4D">
        <w:rPr>
          <w:lang w:val="sr-Cyrl-CS"/>
        </w:rPr>
        <w:t>kW;</w:t>
      </w:r>
    </w:p>
    <w:p w14:paraId="68B1EE53" w14:textId="24C3DD03" w:rsidR="00453F4D" w:rsidRPr="00453F4D" w:rsidRDefault="00BA750E" w:rsidP="00F13AF3">
      <w:pPr>
        <w:autoSpaceDE w:val="0"/>
        <w:autoSpaceDN w:val="0"/>
        <w:adjustRightInd w:val="0"/>
        <w:spacing w:after="120"/>
        <w:ind w:left="4953" w:hanging="705"/>
        <w:rPr>
          <w:lang w:val="sr-Cyrl-CS"/>
        </w:rPr>
      </w:pPr>
      <w:r>
        <w:t>d</w:t>
      </w:r>
      <w:r w:rsidR="00453F4D" w:rsidRPr="00453F4D">
        <w:rPr>
          <w:lang w:val="sr-Cyrl-CS"/>
        </w:rPr>
        <w:t xml:space="preserve">. </w:t>
      </w:r>
      <w:r w:rsidR="00F13AF3" w:rsidRPr="0005232B">
        <w:rPr>
          <w:lang w:val="ru-RU"/>
        </w:rPr>
        <w:tab/>
      </w:r>
      <w:r w:rsidR="00453F4D" w:rsidRPr="00453F4D">
        <w:rPr>
          <w:lang w:val="sr-Cyrl-CS"/>
        </w:rPr>
        <w:t xml:space="preserve">Вршну </w:t>
      </w:r>
      <w:r w:rsidR="002E571E">
        <w:rPr>
          <w:lang w:val="sr-Cyrl-CS"/>
        </w:rPr>
        <w:t>им</w:t>
      </w:r>
      <w:r w:rsidR="00453F4D" w:rsidRPr="00453F4D">
        <w:rPr>
          <w:lang w:val="sr-Cyrl-CS"/>
        </w:rPr>
        <w:t xml:space="preserve">пулсну </w:t>
      </w:r>
      <w:r w:rsidR="00996791" w:rsidRPr="0005232B">
        <w:rPr>
          <w:lang w:val="ru-RU"/>
        </w:rPr>
        <w:t>‛</w:t>
      </w:r>
      <w:r w:rsidR="00453F4D">
        <w:rPr>
          <w:lang w:val="sr-Cyrl-CS"/>
        </w:rPr>
        <w:t>густину снаге</w:t>
      </w:r>
      <w:r w:rsidR="00453F4D" w:rsidRPr="0005232B">
        <w:rPr>
          <w:lang w:val="ru-RU"/>
        </w:rPr>
        <w:t>’</w:t>
      </w:r>
      <w:r w:rsidR="002E571E">
        <w:rPr>
          <w:lang w:val="sr-Cyrl-CS"/>
        </w:rPr>
        <w:t xml:space="preserve"> већу од 2</w:t>
      </w:r>
      <w:r w:rsidR="00453F4D" w:rsidRPr="00453F4D">
        <w:rPr>
          <w:lang w:val="sr-Cyrl-CS"/>
        </w:rPr>
        <w:t>500 W/cm</w:t>
      </w:r>
      <w:r w:rsidR="00453F4D" w:rsidRPr="00453F4D">
        <w:rPr>
          <w:vertAlign w:val="superscript"/>
          <w:lang w:val="sr-Cyrl-CS"/>
        </w:rPr>
        <w:t>2</w:t>
      </w:r>
      <w:r w:rsidR="00453F4D" w:rsidRPr="00453F4D">
        <w:rPr>
          <w:lang w:val="sr-Cyrl-CS"/>
        </w:rPr>
        <w:t>; или</w:t>
      </w:r>
    </w:p>
    <w:p w14:paraId="3A80AB45" w14:textId="4CB1B931" w:rsidR="00453F4D" w:rsidRDefault="00453F4D" w:rsidP="003B09CD">
      <w:pPr>
        <w:autoSpaceDE w:val="0"/>
        <w:autoSpaceDN w:val="0"/>
        <w:adjustRightInd w:val="0"/>
        <w:ind w:left="3540" w:firstLine="708"/>
        <w:rPr>
          <w:i/>
          <w:lang w:val="sr-Cyrl-RS"/>
        </w:rPr>
      </w:pPr>
      <w:r w:rsidRPr="00453F4D">
        <w:rPr>
          <w:i/>
          <w:u w:val="single"/>
          <w:lang w:val="sr-Cyrl-RS"/>
        </w:rPr>
        <w:t>Напомена:</w:t>
      </w:r>
      <w:r w:rsidRPr="00453F4D">
        <w:rPr>
          <w:i/>
          <w:lang w:val="sr-Cyrl-RS"/>
        </w:rPr>
        <w:t xml:space="preserve"> 6А005.</w:t>
      </w:r>
      <w:r w:rsidR="00BA750E">
        <w:rPr>
          <w:i/>
        </w:rPr>
        <w:t>d</w:t>
      </w:r>
      <w:r w:rsidRPr="00453F4D">
        <w:rPr>
          <w:i/>
          <w:lang w:val="sr-Cyrl-RS"/>
        </w:rPr>
        <w:t>.1.</w:t>
      </w:r>
      <w:r w:rsidR="00BA750E">
        <w:rPr>
          <w:i/>
        </w:rPr>
        <w:t>d</w:t>
      </w:r>
      <w:r w:rsidRPr="00453F4D">
        <w:rPr>
          <w:i/>
          <w:lang w:val="sr-Cyrl-RS"/>
        </w:rPr>
        <w:t>.1.</w:t>
      </w:r>
      <w:r w:rsidR="00BA750E">
        <w:rPr>
          <w:i/>
        </w:rPr>
        <w:t>d</w:t>
      </w:r>
      <w:r w:rsidRPr="00453F4D">
        <w:rPr>
          <w:i/>
          <w:lang w:val="sr-Cyrl-RS"/>
        </w:rPr>
        <w:t xml:space="preserve">. не односи се на </w:t>
      </w:r>
    </w:p>
    <w:p w14:paraId="0D10DC05" w14:textId="675FF92C" w:rsidR="00453F4D" w:rsidRPr="00453F4D" w:rsidRDefault="00453F4D" w:rsidP="00453F4D">
      <w:pPr>
        <w:autoSpaceDE w:val="0"/>
        <w:autoSpaceDN w:val="0"/>
        <w:adjustRightInd w:val="0"/>
        <w:ind w:left="4248" w:firstLine="708"/>
        <w:rPr>
          <w:i/>
          <w:lang w:val="sr-Cyrl-RS"/>
        </w:rPr>
      </w:pPr>
      <w:r w:rsidRPr="0005232B">
        <w:rPr>
          <w:i/>
          <w:lang w:val="ru-RU"/>
        </w:rPr>
        <w:t xml:space="preserve">        </w:t>
      </w:r>
      <w:r w:rsidRPr="00453F4D">
        <w:rPr>
          <w:i/>
          <w:lang w:val="sr-Cyrl-RS"/>
        </w:rPr>
        <w:t>епитаксијално израђене монолитне уређаје.</w:t>
      </w:r>
    </w:p>
    <w:p w14:paraId="5AD55493" w14:textId="7B11292F"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e. </w:t>
      </w:r>
      <w:r w:rsidR="00F13AF3" w:rsidRPr="0005232B">
        <w:rPr>
          <w:lang w:val="ru-RU"/>
        </w:rPr>
        <w:tab/>
      </w:r>
      <w:r w:rsidRPr="00453F4D">
        <w:rPr>
          <w:lang w:val="sr-Cyrl-CS"/>
        </w:rPr>
        <w:t xml:space="preserve">Просторно кохерентну средњу или CW тоталну излазну снагу већу од 150 W; </w:t>
      </w:r>
    </w:p>
    <w:p w14:paraId="654C47B7" w14:textId="07F5A818"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453F4D" w:rsidRPr="00453F4D">
        <w:rPr>
          <w:lang w:val="sr-Cyrl-CS"/>
        </w:rPr>
        <w:t xml:space="preserve">2. </w:t>
      </w:r>
      <w:r w:rsidR="00F13AF3" w:rsidRPr="0005232B">
        <w:rPr>
          <w:lang w:val="ru-RU"/>
        </w:rPr>
        <w:tab/>
      </w:r>
      <w:r w:rsidR="00453F4D" w:rsidRPr="00453F4D">
        <w:rPr>
          <w:lang w:val="sr-Cyrl-CS"/>
        </w:rPr>
        <w:t xml:space="preserve">Таласну дужину једнаку или већу од 1400 nm, али мању </w:t>
      </w:r>
    </w:p>
    <w:p w14:paraId="451A8469" w14:textId="763E47AE" w:rsidR="00453F4D" w:rsidRPr="00453F4D" w:rsidRDefault="00453F4D" w:rsidP="000C4852">
      <w:pPr>
        <w:autoSpaceDE w:val="0"/>
        <w:autoSpaceDN w:val="0"/>
        <w:adjustRightInd w:val="0"/>
        <w:spacing w:after="120"/>
        <w:ind w:left="3540" w:firstLine="708"/>
        <w:rPr>
          <w:lang w:val="sr-Cyrl-CS"/>
        </w:rPr>
      </w:pPr>
      <w:r w:rsidRPr="00453F4D">
        <w:rPr>
          <w:lang w:val="sr-Cyrl-CS"/>
        </w:rPr>
        <w:t>од 1900 nm, и има било шта од следећег:</w:t>
      </w:r>
    </w:p>
    <w:p w14:paraId="25569766" w14:textId="3DC0FC60"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a. </w:t>
      </w:r>
      <w:r>
        <w:rPr>
          <w:lang w:val="sr-Cyrl-CS"/>
        </w:rPr>
        <w:tab/>
      </w:r>
      <w:r w:rsidRPr="00453F4D">
        <w:rPr>
          <w:lang w:val="sr-Cyrl-CS"/>
        </w:rPr>
        <w:t xml:space="preserve">Средњу или </w:t>
      </w:r>
      <w:r w:rsidRPr="00453F4D">
        <w:rPr>
          <w:lang w:val="sr-Latn-CS"/>
        </w:rPr>
        <w:t>CW</w:t>
      </w:r>
      <w:r w:rsidRPr="00453F4D">
        <w:rPr>
          <w:lang w:val="sr-Cyrl-CS"/>
        </w:rPr>
        <w:t xml:space="preserve"> тоталну излазну снагу мању од 250 W и има средњу или </w:t>
      </w:r>
      <w:r w:rsidRPr="00453F4D">
        <w:rPr>
          <w:lang w:val="sr-Latn-CS"/>
        </w:rPr>
        <w:t>CW</w:t>
      </w:r>
      <w:r>
        <w:rPr>
          <w:lang w:val="sr-Cyrl-CS"/>
        </w:rPr>
        <w:t xml:space="preserve"> излазну </w:t>
      </w:r>
      <w:r w:rsidR="00996791" w:rsidRPr="0005232B">
        <w:rPr>
          <w:lang w:val="sr-Cyrl-CS"/>
        </w:rPr>
        <w:t>‛</w:t>
      </w:r>
      <w:r w:rsidRPr="00453F4D">
        <w:rPr>
          <w:lang w:val="sr-Cyrl-CS"/>
        </w:rPr>
        <w:t>густину снаге</w:t>
      </w:r>
      <w:r w:rsidRPr="0005232B">
        <w:rPr>
          <w:lang w:val="sr-Cyrl-CS"/>
        </w:rPr>
        <w:t>’</w:t>
      </w:r>
      <w:r w:rsidRPr="00453F4D">
        <w:rPr>
          <w:lang w:val="sr-Cyrl-CS"/>
        </w:rPr>
        <w:t xml:space="preserve"> већу од 150 W/cm</w:t>
      </w:r>
      <w:r w:rsidRPr="00453F4D">
        <w:rPr>
          <w:vertAlign w:val="superscript"/>
          <w:lang w:val="sr-Cyrl-CS"/>
        </w:rPr>
        <w:t>2</w:t>
      </w:r>
      <w:r w:rsidRPr="00453F4D">
        <w:rPr>
          <w:lang w:val="sr-Cyrl-CS"/>
        </w:rPr>
        <w:t>;</w:t>
      </w:r>
    </w:p>
    <w:p w14:paraId="6532A79D" w14:textId="18EDC0B4" w:rsidR="002E571E" w:rsidRDefault="002E571E" w:rsidP="002E571E">
      <w:pPr>
        <w:autoSpaceDE w:val="0"/>
        <w:autoSpaceDN w:val="0"/>
        <w:adjustRightInd w:val="0"/>
        <w:ind w:left="4253" w:hanging="4245"/>
        <w:rPr>
          <w:lang w:val="sr-Cyrl-CS"/>
        </w:rPr>
      </w:pPr>
      <w:r>
        <w:rPr>
          <w:b/>
          <w:bCs/>
          <w:lang w:val="sr-Latn-CS"/>
        </w:rPr>
        <w:tab/>
      </w:r>
      <w:r w:rsidR="00BA750E">
        <w:t>b</w:t>
      </w:r>
      <w:r w:rsidR="00453F4D" w:rsidRPr="00453F4D">
        <w:rPr>
          <w:lang w:val="sr-Cyrl-CS"/>
        </w:rPr>
        <w:t xml:space="preserve">. </w:t>
      </w:r>
      <w:r w:rsidR="00453F4D">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једнаку </w:t>
      </w:r>
    </w:p>
    <w:p w14:paraId="05FAE313" w14:textId="76C0E618" w:rsidR="00453F4D" w:rsidRPr="00453F4D" w:rsidRDefault="00453F4D" w:rsidP="002E571E">
      <w:pPr>
        <w:autoSpaceDE w:val="0"/>
        <w:autoSpaceDN w:val="0"/>
        <w:adjustRightInd w:val="0"/>
        <w:ind w:left="4953"/>
        <w:rPr>
          <w:lang w:val="sr-Cyrl-CS"/>
        </w:rPr>
      </w:pPr>
      <w:r w:rsidRPr="00453F4D">
        <w:rPr>
          <w:lang w:val="sr-Cyrl-CS"/>
        </w:rPr>
        <w:t xml:space="preserve">или већу од 250 W али мању или једнаку 500 W и има средњу излазну снагу или </w:t>
      </w:r>
      <w:r w:rsidRPr="00453F4D">
        <w:rPr>
          <w:lang w:val="sr-Latn-CS"/>
        </w:rPr>
        <w:t>CW</w:t>
      </w:r>
      <w:r w:rsidRPr="00453F4D">
        <w:rPr>
          <w:lang w:val="sr-Cyrl-CS"/>
        </w:rPr>
        <w:t xml:space="preserve"> излазну </w:t>
      </w:r>
      <w:r w:rsidR="00996791" w:rsidRPr="0005232B">
        <w:rPr>
          <w:lang w:val="sr-Cyrl-CS"/>
        </w:rPr>
        <w:t>‛</w:t>
      </w:r>
      <w:r w:rsidRPr="00453F4D">
        <w:rPr>
          <w:lang w:val="sr-Cyrl-CS"/>
        </w:rPr>
        <w:t>густину снаге</w:t>
      </w:r>
      <w:r w:rsidRPr="0005232B">
        <w:rPr>
          <w:lang w:val="sr-Cyrl-CS"/>
        </w:rPr>
        <w:t>’</w:t>
      </w:r>
      <w:r w:rsidRPr="00453F4D">
        <w:rPr>
          <w:lang w:val="sr-Cyrl-CS"/>
        </w:rPr>
        <w:t xml:space="preserve"> већу од 50 W/cm</w:t>
      </w:r>
      <w:r w:rsidRPr="00453F4D">
        <w:rPr>
          <w:vertAlign w:val="superscript"/>
          <w:lang w:val="sr-Cyrl-CS"/>
        </w:rPr>
        <w:t>2</w:t>
      </w:r>
      <w:r w:rsidRPr="00453F4D">
        <w:rPr>
          <w:lang w:val="sr-Cyrl-CS"/>
        </w:rPr>
        <w:t xml:space="preserve">; </w:t>
      </w:r>
    </w:p>
    <w:p w14:paraId="04E5FA2A" w14:textId="5044CCE1" w:rsidR="00453F4D" w:rsidRPr="00453F4D" w:rsidRDefault="00BA750E" w:rsidP="00F13AF3">
      <w:pPr>
        <w:autoSpaceDE w:val="0"/>
        <w:autoSpaceDN w:val="0"/>
        <w:adjustRightInd w:val="0"/>
        <w:spacing w:after="120"/>
        <w:ind w:left="4953" w:hanging="705"/>
        <w:rPr>
          <w:lang w:val="sr-Cyrl-CS"/>
        </w:rPr>
      </w:pPr>
      <w:r>
        <w:t>c</w:t>
      </w:r>
      <w:r w:rsidR="00453F4D" w:rsidRPr="00453F4D">
        <w:rPr>
          <w:lang w:val="sr-Cyrl-CS"/>
        </w:rPr>
        <w:t xml:space="preserve">. </w:t>
      </w:r>
      <w:r w:rsidR="00453F4D">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већу од 500 W;</w:t>
      </w:r>
    </w:p>
    <w:p w14:paraId="05BAE1D2" w14:textId="2549BD3E" w:rsidR="00453F4D" w:rsidRPr="00453F4D" w:rsidRDefault="00BA750E" w:rsidP="00F13AF3">
      <w:pPr>
        <w:autoSpaceDE w:val="0"/>
        <w:autoSpaceDN w:val="0"/>
        <w:adjustRightInd w:val="0"/>
        <w:spacing w:after="120"/>
        <w:ind w:left="4953" w:hanging="705"/>
        <w:rPr>
          <w:lang w:val="sr-Cyrl-CS"/>
        </w:rPr>
      </w:pPr>
      <w:r>
        <w:t>d</w:t>
      </w:r>
      <w:r w:rsidR="00453F4D">
        <w:rPr>
          <w:lang w:val="sr-Cyrl-CS"/>
        </w:rPr>
        <w:t xml:space="preserve">. </w:t>
      </w:r>
      <w:r w:rsidR="00453F4D">
        <w:rPr>
          <w:lang w:val="sr-Cyrl-CS"/>
        </w:rPr>
        <w:tab/>
        <w:t xml:space="preserve">Вршну </w:t>
      </w:r>
      <w:r w:rsidR="002E571E">
        <w:rPr>
          <w:lang w:val="sr-Cyrl-CS"/>
        </w:rPr>
        <w:t>им</w:t>
      </w:r>
      <w:r w:rsidR="00453F4D">
        <w:rPr>
          <w:lang w:val="sr-Cyrl-CS"/>
        </w:rPr>
        <w:t xml:space="preserve">пулсну </w:t>
      </w:r>
      <w:r w:rsidR="00996791" w:rsidRPr="0005232B">
        <w:rPr>
          <w:lang w:val="ru-RU"/>
        </w:rPr>
        <w:t>‛</w:t>
      </w:r>
      <w:r w:rsidR="00453F4D" w:rsidRPr="00453F4D">
        <w:rPr>
          <w:lang w:val="sr-Cyrl-CS"/>
        </w:rPr>
        <w:t>густину снаге</w:t>
      </w:r>
      <w:r w:rsidR="00453F4D" w:rsidRPr="0005232B">
        <w:rPr>
          <w:lang w:val="ru-RU"/>
        </w:rPr>
        <w:t>’</w:t>
      </w:r>
      <w:r w:rsidR="00453F4D" w:rsidRPr="00453F4D">
        <w:rPr>
          <w:lang w:val="sr-Cyrl-CS"/>
        </w:rPr>
        <w:t xml:space="preserve"> већу од 500 W/cm</w:t>
      </w:r>
      <w:r w:rsidR="00453F4D" w:rsidRPr="00453F4D">
        <w:rPr>
          <w:vertAlign w:val="superscript"/>
          <w:lang w:val="sr-Cyrl-CS"/>
        </w:rPr>
        <w:t>2</w:t>
      </w:r>
      <w:r w:rsidR="00453F4D" w:rsidRPr="00453F4D">
        <w:rPr>
          <w:lang w:val="sr-Cyrl-CS"/>
        </w:rPr>
        <w:t>; или</w:t>
      </w:r>
    </w:p>
    <w:p w14:paraId="4AC6B85E" w14:textId="2BBAFCD0" w:rsidR="00453F4D" w:rsidRDefault="00453F4D" w:rsidP="003E3E6C">
      <w:pPr>
        <w:autoSpaceDE w:val="0"/>
        <w:autoSpaceDN w:val="0"/>
        <w:adjustRightInd w:val="0"/>
        <w:ind w:left="3540" w:firstLine="708"/>
        <w:rPr>
          <w:i/>
          <w:lang w:val="sr-Cyrl-RS"/>
        </w:rPr>
      </w:pPr>
      <w:r w:rsidRPr="00453F4D">
        <w:rPr>
          <w:i/>
          <w:u w:val="single"/>
          <w:lang w:val="sr-Cyrl-RS"/>
        </w:rPr>
        <w:t>Напомена:</w:t>
      </w:r>
      <w:r w:rsidR="00F13AF3" w:rsidRPr="0005232B">
        <w:rPr>
          <w:i/>
          <w:lang w:val="ru-RU"/>
        </w:rPr>
        <w:tab/>
      </w:r>
      <w:r w:rsidR="009D5549">
        <w:rPr>
          <w:i/>
          <w:lang w:val="sr-Cyrl-RS"/>
        </w:rPr>
        <w:t>6А005.</w:t>
      </w:r>
      <w:r w:rsidR="00BA750E">
        <w:rPr>
          <w:i/>
        </w:rPr>
        <w:t>d</w:t>
      </w:r>
      <w:r w:rsidR="009D5549">
        <w:rPr>
          <w:i/>
          <w:lang w:val="sr-Cyrl-RS"/>
        </w:rPr>
        <w:t>.1.</w:t>
      </w:r>
      <w:r w:rsidR="00BA750E">
        <w:rPr>
          <w:i/>
        </w:rPr>
        <w:t>d</w:t>
      </w:r>
      <w:r w:rsidR="009D5549">
        <w:rPr>
          <w:i/>
          <w:lang w:val="sr-Cyrl-RS"/>
        </w:rPr>
        <w:t>.2</w:t>
      </w:r>
      <w:r w:rsidRPr="00453F4D">
        <w:rPr>
          <w:i/>
          <w:lang w:val="sr-Cyrl-RS"/>
        </w:rPr>
        <w:t>.</w:t>
      </w:r>
      <w:r w:rsidR="00BA750E">
        <w:rPr>
          <w:i/>
        </w:rPr>
        <w:t>d</w:t>
      </w:r>
      <w:r w:rsidRPr="00453F4D">
        <w:rPr>
          <w:i/>
          <w:lang w:val="sr-Cyrl-RS"/>
        </w:rPr>
        <w:t xml:space="preserve">. </w:t>
      </w:r>
      <w:r w:rsidR="003B09CD" w:rsidRPr="00453F4D">
        <w:rPr>
          <w:i/>
          <w:lang w:val="sr-Cyrl-RS"/>
        </w:rPr>
        <w:t xml:space="preserve">се </w:t>
      </w:r>
      <w:r w:rsidRPr="00453F4D">
        <w:rPr>
          <w:i/>
          <w:lang w:val="sr-Cyrl-RS"/>
        </w:rPr>
        <w:t xml:space="preserve">не односи на </w:t>
      </w:r>
    </w:p>
    <w:p w14:paraId="6D75F07B" w14:textId="0EE61397" w:rsidR="00453F4D" w:rsidRDefault="00453F4D" w:rsidP="00F13AF3">
      <w:pPr>
        <w:autoSpaceDE w:val="0"/>
        <w:autoSpaceDN w:val="0"/>
        <w:adjustRightInd w:val="0"/>
        <w:ind w:left="5664" w:firstLine="12"/>
        <w:rPr>
          <w:i/>
          <w:lang w:val="sr-Cyrl-RS"/>
        </w:rPr>
      </w:pPr>
      <w:r w:rsidRPr="00453F4D">
        <w:rPr>
          <w:i/>
          <w:lang w:val="sr-Cyrl-RS"/>
        </w:rPr>
        <w:t>епитаксијално израђене монолитне уређаје.</w:t>
      </w:r>
    </w:p>
    <w:p w14:paraId="0AF58159" w14:textId="59B54F6A" w:rsidR="003B09CD" w:rsidRDefault="003B09CD" w:rsidP="00CB61DA">
      <w:pPr>
        <w:autoSpaceDE w:val="0"/>
        <w:autoSpaceDN w:val="0"/>
        <w:adjustRightInd w:val="0"/>
        <w:rPr>
          <w:i/>
          <w:lang w:val="sr-Cyrl-RS"/>
        </w:rPr>
      </w:pPr>
    </w:p>
    <w:p w14:paraId="68CE7DB3" w14:textId="2B8A3F4E" w:rsidR="003B09CD" w:rsidRPr="003B09CD" w:rsidRDefault="003B09CD" w:rsidP="00F13AF3">
      <w:pPr>
        <w:autoSpaceDE w:val="0"/>
        <w:autoSpaceDN w:val="0"/>
        <w:adjustRightInd w:val="0"/>
        <w:ind w:left="4953" w:hanging="705"/>
        <w:rPr>
          <w:lang w:val="sr-Cyrl-CS"/>
        </w:rPr>
      </w:pPr>
      <w:r w:rsidRPr="003B09CD">
        <w:rPr>
          <w:lang w:val="sr-Cyrl-CS"/>
        </w:rPr>
        <w:t xml:space="preserve">e. </w:t>
      </w:r>
      <w:r w:rsidR="00F13AF3" w:rsidRPr="0005232B">
        <w:rPr>
          <w:lang w:val="ru-RU"/>
        </w:rPr>
        <w:tab/>
      </w:r>
      <w:r w:rsidRPr="003B09CD">
        <w:rPr>
          <w:lang w:val="sr-Cyrl-CS"/>
        </w:rPr>
        <w:t xml:space="preserve">Просторно кохерентну средњу или CW тоталну излазну снагу већу од 15 W; </w:t>
      </w:r>
    </w:p>
    <w:p w14:paraId="54B92D65" w14:textId="25DC0A2A" w:rsidR="003B09CD" w:rsidRPr="003B09CD" w:rsidRDefault="003B09CD" w:rsidP="00F13AF3">
      <w:pPr>
        <w:autoSpaceDE w:val="0"/>
        <w:autoSpaceDN w:val="0"/>
        <w:adjustRightInd w:val="0"/>
        <w:ind w:left="4245" w:hanging="705"/>
        <w:rPr>
          <w:lang w:val="sr-Cyrl-CS"/>
        </w:rPr>
      </w:pPr>
      <w:r w:rsidRPr="003B09CD">
        <w:rPr>
          <w:lang w:val="sr-Cyrl-CS"/>
        </w:rPr>
        <w:t xml:space="preserve">3. </w:t>
      </w:r>
      <w:r w:rsidR="00F13AF3" w:rsidRPr="0005232B">
        <w:rPr>
          <w:lang w:val="ru-RU"/>
        </w:rPr>
        <w:tab/>
      </w:r>
      <w:r w:rsidR="00F13AF3" w:rsidRPr="0005232B">
        <w:rPr>
          <w:lang w:val="ru-RU"/>
        </w:rPr>
        <w:tab/>
      </w:r>
      <w:r w:rsidRPr="003B09CD">
        <w:rPr>
          <w:lang w:val="sr-Cyrl-CS"/>
        </w:rPr>
        <w:t>Таласну дужину једнаку или већу од 1900 nm и има било шта од следећег:</w:t>
      </w:r>
    </w:p>
    <w:p w14:paraId="5F0F4EB6" w14:textId="360F8C5F" w:rsidR="003B09CD" w:rsidRPr="003B09CD" w:rsidRDefault="003B09CD" w:rsidP="00F13AF3">
      <w:pPr>
        <w:autoSpaceDE w:val="0"/>
        <w:autoSpaceDN w:val="0"/>
        <w:adjustRightInd w:val="0"/>
        <w:ind w:left="4950" w:hanging="705"/>
        <w:rPr>
          <w:lang w:val="sr-Cyrl-CS"/>
        </w:rPr>
      </w:pPr>
      <w:r w:rsidRPr="003B09CD">
        <w:rPr>
          <w:lang w:val="sr-Cyrl-CS"/>
        </w:rPr>
        <w:t xml:space="preserve">a. </w:t>
      </w:r>
      <w:r w:rsidR="00F13AF3" w:rsidRPr="0005232B">
        <w:rPr>
          <w:lang w:val="ru-RU"/>
        </w:rPr>
        <w:tab/>
      </w:r>
      <w:r w:rsidRPr="003B09CD">
        <w:rPr>
          <w:lang w:val="sr-Cyrl-CS"/>
        </w:rPr>
        <w:t>Средњ</w:t>
      </w:r>
      <w:r w:rsidR="00F13AF3">
        <w:rPr>
          <w:lang w:val="sr-Cyrl-CS"/>
        </w:rPr>
        <w:t xml:space="preserve">у или CW излазну </w:t>
      </w:r>
      <w:r w:rsidR="00996791" w:rsidRPr="0005232B">
        <w:rPr>
          <w:lang w:val="ru-RU"/>
        </w:rPr>
        <w:t>‛</w:t>
      </w:r>
      <w:r w:rsidRPr="003B09CD">
        <w:rPr>
          <w:lang w:val="sr-Cyrl-CS"/>
        </w:rPr>
        <w:t>густину снаге</w:t>
      </w:r>
      <w:r w:rsidR="00F13AF3" w:rsidRPr="0005232B">
        <w:rPr>
          <w:lang w:val="ru-RU"/>
        </w:rPr>
        <w:t>’</w:t>
      </w:r>
      <w:r w:rsidRPr="003B09CD">
        <w:rPr>
          <w:lang w:val="sr-Cyrl-CS"/>
        </w:rPr>
        <w:t xml:space="preserve"> већу од 50 W/cm</w:t>
      </w:r>
      <w:r w:rsidRPr="003B09CD">
        <w:rPr>
          <w:vertAlign w:val="superscript"/>
          <w:lang w:val="sr-Cyrl-CS"/>
        </w:rPr>
        <w:t>2</w:t>
      </w:r>
      <w:r w:rsidRPr="003B09CD">
        <w:rPr>
          <w:lang w:val="sr-Cyrl-CS"/>
        </w:rPr>
        <w:t>;</w:t>
      </w:r>
    </w:p>
    <w:p w14:paraId="694B7FD8" w14:textId="6B8EFCEA" w:rsidR="003B09CD" w:rsidRPr="003B09CD" w:rsidRDefault="00BA750E" w:rsidP="00F13AF3">
      <w:pPr>
        <w:autoSpaceDE w:val="0"/>
        <w:autoSpaceDN w:val="0"/>
        <w:adjustRightInd w:val="0"/>
        <w:ind w:left="4950" w:hanging="705"/>
        <w:rPr>
          <w:lang w:val="sr-Cyrl-CS"/>
        </w:rPr>
      </w:pPr>
      <w:r>
        <w:t>b</w:t>
      </w:r>
      <w:r w:rsidR="003B09CD" w:rsidRPr="003B09CD">
        <w:rPr>
          <w:lang w:val="sr-Cyrl-CS"/>
        </w:rPr>
        <w:t xml:space="preserve">. </w:t>
      </w:r>
      <w:r w:rsidR="00F13AF3" w:rsidRPr="0005232B">
        <w:rPr>
          <w:lang w:val="ru-RU"/>
        </w:rPr>
        <w:tab/>
      </w:r>
      <w:r w:rsidR="003B09CD" w:rsidRPr="003B09CD">
        <w:rPr>
          <w:lang w:val="sr-Cyrl-CS"/>
        </w:rPr>
        <w:t>Средњу или CW излазну снагу већу од 10 W; или</w:t>
      </w:r>
    </w:p>
    <w:p w14:paraId="1074789C" w14:textId="6D6CF247" w:rsidR="003B09CD" w:rsidRPr="003B09CD" w:rsidRDefault="00BA750E" w:rsidP="00F13AF3">
      <w:pPr>
        <w:autoSpaceDE w:val="0"/>
        <w:autoSpaceDN w:val="0"/>
        <w:adjustRightInd w:val="0"/>
        <w:spacing w:after="120"/>
        <w:ind w:left="4950" w:hanging="705"/>
        <w:rPr>
          <w:lang w:val="sr-Cyrl-CS"/>
        </w:rPr>
      </w:pPr>
      <w:r>
        <w:t>c</w:t>
      </w:r>
      <w:r w:rsidR="003B09CD" w:rsidRPr="003B09CD">
        <w:rPr>
          <w:lang w:val="sr-Cyrl-CS"/>
        </w:rPr>
        <w:t xml:space="preserve">. </w:t>
      </w:r>
      <w:r w:rsidR="00F13AF3" w:rsidRPr="0005232B">
        <w:rPr>
          <w:lang w:val="ru-RU"/>
        </w:rPr>
        <w:tab/>
      </w:r>
      <w:r w:rsidR="003B09CD" w:rsidRPr="003B09CD">
        <w:rPr>
          <w:lang w:val="sr-Cyrl-CS"/>
        </w:rPr>
        <w:t xml:space="preserve">Просторно кохерентну средњу или CW тоталну излазну снагу већу од 1,5 W; или </w:t>
      </w:r>
    </w:p>
    <w:p w14:paraId="5F43A4CE" w14:textId="5E85CC39" w:rsidR="003B09CD" w:rsidRPr="003B09CD" w:rsidRDefault="003B09CD" w:rsidP="00F13AF3">
      <w:pPr>
        <w:autoSpaceDE w:val="0"/>
        <w:autoSpaceDN w:val="0"/>
        <w:adjustRightInd w:val="0"/>
        <w:spacing w:after="120"/>
        <w:ind w:left="4245" w:hanging="705"/>
        <w:rPr>
          <w:lang w:val="sr-Cyrl-CS"/>
        </w:rPr>
      </w:pPr>
      <w:r>
        <w:rPr>
          <w:lang w:val="sr-Cyrl-CS"/>
        </w:rPr>
        <w:t xml:space="preserve">4. </w:t>
      </w:r>
      <w:r w:rsidR="00F13AF3" w:rsidRPr="0005232B">
        <w:rPr>
          <w:lang w:val="ru-RU"/>
        </w:rPr>
        <w:tab/>
      </w:r>
      <w:r>
        <w:rPr>
          <w:lang w:val="sr-Cyrl-CS"/>
        </w:rPr>
        <w:t xml:space="preserve">Најмање једну </w:t>
      </w:r>
      <w:r w:rsidR="00996791" w:rsidRPr="0005232B">
        <w:rPr>
          <w:lang w:val="ru-RU"/>
        </w:rPr>
        <w:t>„</w:t>
      </w:r>
      <w:r w:rsidRPr="003B09CD">
        <w:rPr>
          <w:lang w:val="sr-Cyrl-CS"/>
        </w:rPr>
        <w:t>ласерску</w:t>
      </w:r>
      <w:r w:rsidRPr="0005232B">
        <w:rPr>
          <w:lang w:val="ru-RU"/>
        </w:rPr>
        <w:t>”</w:t>
      </w:r>
      <w:r w:rsidRPr="003B09CD">
        <w:rPr>
          <w:lang w:val="sr-Cyrl-CS"/>
        </w:rPr>
        <w:t xml:space="preserve"> </w:t>
      </w:r>
      <w:r w:rsidR="00996791" w:rsidRPr="0005232B">
        <w:rPr>
          <w:lang w:val="ru-RU"/>
        </w:rPr>
        <w:t>‛</w:t>
      </w:r>
      <w:r w:rsidRPr="003B09CD">
        <w:rPr>
          <w:lang w:val="sr-Cyrl-CS"/>
        </w:rPr>
        <w:t>шипку</w:t>
      </w:r>
      <w:r w:rsidRPr="0005232B">
        <w:rPr>
          <w:lang w:val="ru-RU"/>
        </w:rPr>
        <w:t>’</w:t>
      </w:r>
      <w:r w:rsidRPr="003B09CD">
        <w:rPr>
          <w:lang w:val="sr-Cyrl-CS"/>
        </w:rPr>
        <w:t xml:space="preserve"> наведену у 6A005.</w:t>
      </w:r>
      <w:r w:rsidR="00BA750E">
        <w:t>d</w:t>
      </w:r>
      <w:r w:rsidRPr="003B09CD">
        <w:rPr>
          <w:lang w:val="sr-Cyrl-CS"/>
        </w:rPr>
        <w:t>.1.</w:t>
      </w:r>
      <w:r w:rsidR="00BA750E">
        <w:t>c</w:t>
      </w:r>
      <w:r w:rsidRPr="003B09CD">
        <w:rPr>
          <w:lang w:val="sr-Cyrl-CS"/>
        </w:rPr>
        <w:t>.;</w:t>
      </w:r>
    </w:p>
    <w:p w14:paraId="4D2A0D37" w14:textId="77777777" w:rsidR="003B09CD" w:rsidRDefault="003B09CD" w:rsidP="003B09CD">
      <w:pPr>
        <w:autoSpaceDE w:val="0"/>
        <w:autoSpaceDN w:val="0"/>
        <w:adjustRightInd w:val="0"/>
        <w:ind w:left="2832" w:firstLine="86"/>
        <w:rPr>
          <w:i/>
          <w:lang w:val="sr-Cyrl-CS"/>
        </w:rPr>
      </w:pPr>
      <w:r w:rsidRPr="003B09CD">
        <w:rPr>
          <w:i/>
          <w:u w:val="single"/>
          <w:lang w:val="sr-Cyrl-CS"/>
        </w:rPr>
        <w:t>Техничка напомена:</w:t>
      </w:r>
      <w:r>
        <w:rPr>
          <w:i/>
          <w:lang w:val="sr-Cyrl-CS"/>
        </w:rPr>
        <w:t xml:space="preserve"> </w:t>
      </w:r>
    </w:p>
    <w:p w14:paraId="41164C27" w14:textId="3F489208" w:rsidR="003B09CD" w:rsidRPr="003B09CD" w:rsidRDefault="003B09CD" w:rsidP="00996791">
      <w:pPr>
        <w:autoSpaceDE w:val="0"/>
        <w:autoSpaceDN w:val="0"/>
        <w:adjustRightInd w:val="0"/>
        <w:ind w:left="2918"/>
        <w:rPr>
          <w:i/>
          <w:lang w:val="sr-Cyrl-CS"/>
        </w:rPr>
      </w:pPr>
      <w:r>
        <w:rPr>
          <w:i/>
          <w:lang w:val="sr-Cyrl-CS"/>
        </w:rPr>
        <w:t>За потребе 6A005.</w:t>
      </w:r>
      <w:r w:rsidR="00BA750E">
        <w:rPr>
          <w:i/>
        </w:rPr>
        <w:t>d</w:t>
      </w:r>
      <w:r>
        <w:rPr>
          <w:i/>
          <w:lang w:val="sr-Cyrl-CS"/>
        </w:rPr>
        <w:t>.1.</w:t>
      </w:r>
      <w:r w:rsidR="00BA750E">
        <w:rPr>
          <w:i/>
        </w:rPr>
        <w:t>d</w:t>
      </w:r>
      <w:r>
        <w:rPr>
          <w:i/>
          <w:lang w:val="sr-Cyrl-CS"/>
        </w:rPr>
        <w:t xml:space="preserve">., </w:t>
      </w:r>
      <w:r w:rsidR="00996791" w:rsidRPr="0005232B">
        <w:rPr>
          <w:i/>
          <w:lang w:val="ru-RU"/>
        </w:rPr>
        <w:t>‛</w:t>
      </w:r>
      <w:r w:rsidRPr="003B09CD">
        <w:rPr>
          <w:i/>
          <w:lang w:val="sr-Cyrl-CS"/>
        </w:rPr>
        <w:t>густина снаге</w:t>
      </w:r>
      <w:r w:rsidRPr="0005232B">
        <w:rPr>
          <w:i/>
          <w:lang w:val="ru-RU"/>
        </w:rPr>
        <w:t>’</w:t>
      </w:r>
      <w:r>
        <w:rPr>
          <w:i/>
          <w:lang w:val="sr-Cyrl-CS"/>
        </w:rPr>
        <w:t xml:space="preserve"> </w:t>
      </w:r>
      <w:r w:rsidR="002E571E">
        <w:rPr>
          <w:i/>
          <w:lang w:val="sr-Cyrl-CS"/>
        </w:rPr>
        <w:t>означава</w:t>
      </w:r>
      <w:r>
        <w:rPr>
          <w:i/>
          <w:lang w:val="sr-Cyrl-CS"/>
        </w:rPr>
        <w:t xml:space="preserve"> укупну излазну снагу </w:t>
      </w:r>
      <w:r w:rsidR="00996791" w:rsidRPr="0005232B">
        <w:rPr>
          <w:i/>
          <w:lang w:val="ru-RU"/>
        </w:rPr>
        <w:t>„</w:t>
      </w:r>
      <w:r w:rsidRPr="003B09CD">
        <w:rPr>
          <w:i/>
          <w:lang w:val="sr-Cyrl-CS"/>
        </w:rPr>
        <w:t>ласера</w:t>
      </w:r>
      <w:r w:rsidRPr="0005232B">
        <w:rPr>
          <w:i/>
          <w:lang w:val="ru-RU"/>
        </w:rPr>
        <w:t>”</w:t>
      </w:r>
      <w:r w:rsidRPr="003B09CD">
        <w:rPr>
          <w:i/>
          <w:lang w:val="sr-Cyrl-CS"/>
        </w:rPr>
        <w:t xml:space="preserve"> подељену</w:t>
      </w:r>
      <w:r>
        <w:rPr>
          <w:i/>
          <w:lang w:val="sr-Cyrl-CS"/>
        </w:rPr>
        <w:t xml:space="preserve"> са емитујућом површином </w:t>
      </w:r>
      <w:r w:rsidR="00996791" w:rsidRPr="0005232B">
        <w:rPr>
          <w:i/>
          <w:lang w:val="ru-RU"/>
        </w:rPr>
        <w:t>‛</w:t>
      </w:r>
      <w:r w:rsidRPr="003B09CD">
        <w:rPr>
          <w:i/>
          <w:lang w:val="sr-Cyrl-CS"/>
        </w:rPr>
        <w:t>наслаганог низа</w:t>
      </w:r>
      <w:r w:rsidRPr="0005232B">
        <w:rPr>
          <w:i/>
          <w:lang w:val="ru-RU"/>
        </w:rPr>
        <w:t>’</w:t>
      </w:r>
      <w:r w:rsidRPr="003B09CD">
        <w:rPr>
          <w:i/>
          <w:lang w:val="sr-Cyrl-CS"/>
        </w:rPr>
        <w:t>.</w:t>
      </w:r>
    </w:p>
    <w:p w14:paraId="79189478" w14:textId="227C47B7" w:rsidR="003B09CD" w:rsidRPr="003B09CD" w:rsidRDefault="003B09CD" w:rsidP="00F13AF3">
      <w:pPr>
        <w:autoSpaceDE w:val="0"/>
        <w:autoSpaceDN w:val="0"/>
        <w:adjustRightInd w:val="0"/>
        <w:spacing w:before="80"/>
        <w:ind w:left="3537" w:hanging="705"/>
        <w:rPr>
          <w:lang w:val="sr-Cyrl-CS"/>
        </w:rPr>
      </w:pPr>
      <w:r w:rsidRPr="003B09CD">
        <w:rPr>
          <w:lang w:val="sr-Cyrl-CS"/>
        </w:rPr>
        <w:t xml:space="preserve">e. </w:t>
      </w:r>
      <w:r w:rsidR="00F13AF3" w:rsidRPr="0005232B">
        <w:rPr>
          <w:lang w:val="ru-RU"/>
        </w:rPr>
        <w:tab/>
      </w:r>
      <w:r w:rsidRPr="003B09CD">
        <w:rPr>
          <w:lang w:val="sr-Cyrl-CS"/>
        </w:rPr>
        <w:t xml:space="preserve">Полупроводнички </w:t>
      </w:r>
      <w:r w:rsidR="00996791" w:rsidRPr="0005232B">
        <w:rPr>
          <w:lang w:val="ru-RU"/>
        </w:rPr>
        <w:t>„</w:t>
      </w:r>
      <w:r w:rsidRPr="003B09CD">
        <w:rPr>
          <w:lang w:val="sr-Cyrl-CS"/>
        </w:rPr>
        <w:t>ласерски</w:t>
      </w:r>
      <w:r w:rsidRPr="0005232B">
        <w:rPr>
          <w:lang w:val="ru-RU"/>
        </w:rPr>
        <w:t>”</w:t>
      </w:r>
      <w:r>
        <w:rPr>
          <w:lang w:val="sr-Cyrl-CS"/>
        </w:rPr>
        <w:t xml:space="preserve"> </w:t>
      </w:r>
      <w:r w:rsidR="00996791" w:rsidRPr="0005232B">
        <w:rPr>
          <w:lang w:val="ru-RU"/>
        </w:rPr>
        <w:t>‛</w:t>
      </w:r>
      <w:r w:rsidRPr="003B09CD">
        <w:rPr>
          <w:lang w:val="sr-Cyrl-CS"/>
        </w:rPr>
        <w:t>наслагани низови</w:t>
      </w:r>
      <w:r w:rsidRPr="0005232B">
        <w:rPr>
          <w:lang w:val="ru-RU"/>
        </w:rPr>
        <w:t>’</w:t>
      </w:r>
      <w:r w:rsidRPr="003B09CD">
        <w:rPr>
          <w:lang w:val="sr-Cyrl-CS"/>
        </w:rPr>
        <w:t>, осим оних наведених у 6A005.</w:t>
      </w:r>
      <w:r w:rsidR="00BA750E">
        <w:t>d</w:t>
      </w:r>
      <w:r w:rsidRPr="003B09CD">
        <w:rPr>
          <w:lang w:val="sr-Cyrl-CS"/>
        </w:rPr>
        <w:t>.1.</w:t>
      </w:r>
      <w:r w:rsidR="00BA750E">
        <w:t>d</w:t>
      </w:r>
      <w:r w:rsidRPr="003B09CD">
        <w:rPr>
          <w:lang w:val="sr-Cyrl-CS"/>
        </w:rPr>
        <w:t>., а имају све од следећег:</w:t>
      </w:r>
    </w:p>
    <w:p w14:paraId="3F04B18F" w14:textId="0048DED9" w:rsidR="003B09CD" w:rsidRPr="003B09CD" w:rsidRDefault="003B09CD" w:rsidP="00F13AF3">
      <w:pPr>
        <w:autoSpaceDE w:val="0"/>
        <w:autoSpaceDN w:val="0"/>
        <w:adjustRightInd w:val="0"/>
        <w:ind w:left="4245" w:hanging="705"/>
        <w:rPr>
          <w:lang w:val="sr-Cyrl-CS"/>
        </w:rPr>
      </w:pPr>
      <w:r w:rsidRPr="003B09CD">
        <w:rPr>
          <w:lang w:val="sr-Cyrl-CS"/>
        </w:rPr>
        <w:t xml:space="preserve">1. </w:t>
      </w:r>
      <w:r w:rsidR="00F13AF3" w:rsidRPr="0005232B">
        <w:rPr>
          <w:lang w:val="ru-RU"/>
        </w:rPr>
        <w:tab/>
      </w:r>
      <w:r w:rsidRPr="003B09CD">
        <w:rPr>
          <w:lang w:val="sr-Cyrl-CS"/>
        </w:rPr>
        <w:t>Посебно пројектован</w:t>
      </w:r>
      <w:r w:rsidR="002E571E">
        <w:rPr>
          <w:lang w:val="sr-Cyrl-CS"/>
        </w:rPr>
        <w:t>и</w:t>
      </w:r>
      <w:r w:rsidRPr="003B09CD">
        <w:rPr>
          <w:lang w:val="sr-Cyrl-CS"/>
        </w:rPr>
        <w:t xml:space="preserve"> или модификован</w:t>
      </w:r>
      <w:r w:rsidR="002E571E">
        <w:rPr>
          <w:lang w:val="sr-Cyrl-CS"/>
        </w:rPr>
        <w:t>и</w:t>
      </w:r>
      <w:r w:rsidRPr="003B09CD">
        <w:rPr>
          <w:lang w:val="sr-Cyrl-CS"/>
        </w:rPr>
        <w:t xml:space="preserve"> да буду комбинован</w:t>
      </w:r>
      <w:r w:rsidR="002E571E">
        <w:rPr>
          <w:lang w:val="sr-Cyrl-CS"/>
        </w:rPr>
        <w:t>и</w:t>
      </w:r>
      <w:r w:rsidRPr="003B09CD">
        <w:rPr>
          <w:lang w:val="sr-Cyrl-CS"/>
        </w:rPr>
        <w:t xml:space="preserve"> са другим </w:t>
      </w:r>
      <w:r w:rsidR="00996791" w:rsidRPr="0005232B">
        <w:rPr>
          <w:lang w:val="ru-RU"/>
        </w:rPr>
        <w:t>‛</w:t>
      </w:r>
      <w:r>
        <w:rPr>
          <w:lang w:val="sr-Cyrl-CS"/>
        </w:rPr>
        <w:t>наслаганим низовима</w:t>
      </w:r>
      <w:r w:rsidRPr="0005232B">
        <w:rPr>
          <w:lang w:val="ru-RU"/>
        </w:rPr>
        <w:t>’</w:t>
      </w:r>
      <w:r w:rsidRPr="003B09CD">
        <w:rPr>
          <w:lang w:val="sr-Cyrl-CS"/>
        </w:rPr>
        <w:t xml:space="preserve"> да формирају већи </w:t>
      </w:r>
      <w:r w:rsidR="00996791" w:rsidRPr="0005232B">
        <w:rPr>
          <w:lang w:val="ru-RU"/>
        </w:rPr>
        <w:t>‛</w:t>
      </w:r>
      <w:r w:rsidRPr="003B09CD">
        <w:rPr>
          <w:lang w:val="sr-Cyrl-CS"/>
        </w:rPr>
        <w:t>наслагани низ</w:t>
      </w:r>
      <w:r w:rsidRPr="0005232B">
        <w:rPr>
          <w:lang w:val="ru-RU"/>
        </w:rPr>
        <w:t>’</w:t>
      </w:r>
      <w:r w:rsidRPr="003B09CD">
        <w:rPr>
          <w:lang w:val="sr-Cyrl-CS"/>
        </w:rPr>
        <w:t>; и</w:t>
      </w:r>
    </w:p>
    <w:p w14:paraId="33AEFA1D" w14:textId="77777777" w:rsidR="00996791" w:rsidRDefault="00996791" w:rsidP="00996791">
      <w:pPr>
        <w:autoSpaceDE w:val="0"/>
        <w:autoSpaceDN w:val="0"/>
        <w:adjustRightInd w:val="0"/>
        <w:rPr>
          <w:b/>
          <w:bCs/>
          <w:lang w:val="sr-Latn-CS"/>
        </w:rPr>
      </w:pPr>
    </w:p>
    <w:p w14:paraId="617DC2B6" w14:textId="77777777"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sidR="003B09CD" w:rsidRPr="003B09CD">
        <w:rPr>
          <w:lang w:val="sr-Cyrl-CS"/>
        </w:rPr>
        <w:t xml:space="preserve">2. </w:t>
      </w:r>
      <w:r w:rsidR="00F13AF3" w:rsidRPr="0005232B">
        <w:rPr>
          <w:lang w:val="ru-RU"/>
        </w:rPr>
        <w:tab/>
      </w:r>
      <w:r w:rsidR="003B09CD" w:rsidRPr="003B09CD">
        <w:rPr>
          <w:lang w:val="sr-Cyrl-CS"/>
        </w:rPr>
        <w:t xml:space="preserve">Интегрисане везе, заједничке и за електронику и за </w:t>
      </w:r>
    </w:p>
    <w:p w14:paraId="321C9F6E" w14:textId="30A3A965" w:rsidR="003B09CD" w:rsidRPr="003B09CD" w:rsidRDefault="003B09CD" w:rsidP="00996791">
      <w:pPr>
        <w:autoSpaceDE w:val="0"/>
        <w:autoSpaceDN w:val="0"/>
        <w:adjustRightInd w:val="0"/>
        <w:ind w:left="3540" w:firstLine="708"/>
        <w:rPr>
          <w:lang w:val="sr-Cyrl-CS"/>
        </w:rPr>
      </w:pPr>
      <w:r w:rsidRPr="003B09CD">
        <w:rPr>
          <w:lang w:val="sr-Cyrl-CS"/>
        </w:rPr>
        <w:t>хлађење;</w:t>
      </w:r>
    </w:p>
    <w:p w14:paraId="4BC436ED" w14:textId="326684B7" w:rsidR="003B09CD" w:rsidRDefault="003B09CD" w:rsidP="00F13AF3">
      <w:pPr>
        <w:autoSpaceDE w:val="0"/>
        <w:autoSpaceDN w:val="0"/>
        <w:adjustRightInd w:val="0"/>
        <w:spacing w:before="240"/>
        <w:ind w:left="2124" w:firstLine="708"/>
        <w:rPr>
          <w:i/>
          <w:lang w:val="sr-Cyrl-CS"/>
        </w:rPr>
      </w:pPr>
      <w:r w:rsidRPr="003B09CD">
        <w:rPr>
          <w:i/>
          <w:u w:val="single"/>
          <w:lang w:val="sr-Cyrl-CS"/>
        </w:rPr>
        <w:t>Напомена 1:</w:t>
      </w:r>
      <w:r>
        <w:rPr>
          <w:i/>
          <w:lang w:val="sr-Cyrl-CS"/>
        </w:rPr>
        <w:t xml:space="preserve"> </w:t>
      </w:r>
      <w:r w:rsidR="00996791" w:rsidRPr="0005232B">
        <w:rPr>
          <w:i/>
          <w:lang w:val="ru-RU"/>
        </w:rPr>
        <w:t>‛</w:t>
      </w:r>
      <w:r w:rsidRPr="003B09CD">
        <w:rPr>
          <w:i/>
          <w:lang w:val="sr-Cyrl-CS"/>
        </w:rPr>
        <w:t>Наслагани низови</w:t>
      </w:r>
      <w:r w:rsidRPr="0005232B">
        <w:rPr>
          <w:i/>
          <w:lang w:val="ru-RU"/>
        </w:rPr>
        <w:t>’</w:t>
      </w:r>
      <w:r w:rsidRPr="003B09CD">
        <w:rPr>
          <w:i/>
          <w:lang w:val="sr-Cyrl-CS"/>
        </w:rPr>
        <w:t>, формиран</w:t>
      </w:r>
      <w:r>
        <w:rPr>
          <w:i/>
          <w:lang w:val="sr-Cyrl-CS"/>
        </w:rPr>
        <w:t xml:space="preserve">и комбиновањем </w:t>
      </w:r>
    </w:p>
    <w:p w14:paraId="0F1D08B2" w14:textId="1BDFC0FE" w:rsidR="003B09CD" w:rsidRPr="003B09CD" w:rsidRDefault="003B09CD" w:rsidP="003B09CD">
      <w:pPr>
        <w:autoSpaceDE w:val="0"/>
        <w:autoSpaceDN w:val="0"/>
        <w:adjustRightInd w:val="0"/>
        <w:ind w:left="4248"/>
        <w:rPr>
          <w:i/>
          <w:lang w:val="sr-Cyrl-CS"/>
        </w:rPr>
      </w:pPr>
      <w:r>
        <w:rPr>
          <w:i/>
          <w:lang w:val="sr-Cyrl-CS"/>
        </w:rPr>
        <w:t xml:space="preserve">полупроводничких </w:t>
      </w:r>
      <w:r w:rsidR="00996791" w:rsidRPr="0005232B">
        <w:rPr>
          <w:i/>
          <w:lang w:val="ru-RU"/>
        </w:rPr>
        <w:t>„</w:t>
      </w:r>
      <w:r w:rsidRPr="003B09CD">
        <w:rPr>
          <w:i/>
          <w:lang w:val="sr-Cyrl-CS"/>
        </w:rPr>
        <w:t>ласерских</w:t>
      </w:r>
      <w:r w:rsidRPr="0005232B">
        <w:rPr>
          <w:i/>
          <w:lang w:val="ru-RU"/>
        </w:rPr>
        <w:t>”</w:t>
      </w:r>
      <w:r w:rsidRPr="003B09CD">
        <w:rPr>
          <w:i/>
          <w:lang w:val="sr-Cyrl-CS"/>
        </w:rPr>
        <w:t xml:space="preserve"> </w:t>
      </w:r>
      <w:r w:rsidR="00996791" w:rsidRPr="0005232B">
        <w:rPr>
          <w:i/>
          <w:lang w:val="ru-RU"/>
        </w:rPr>
        <w:t>‛</w:t>
      </w:r>
      <w:r w:rsidRPr="003B09CD">
        <w:rPr>
          <w:i/>
          <w:lang w:val="sr-Cyrl-CS"/>
        </w:rPr>
        <w:t>наслаганих низова</w:t>
      </w:r>
      <w:r w:rsidRPr="0005232B">
        <w:rPr>
          <w:i/>
          <w:lang w:val="ru-RU"/>
        </w:rPr>
        <w:t>’</w:t>
      </w:r>
      <w:r w:rsidRPr="003B09CD">
        <w:rPr>
          <w:i/>
          <w:lang w:val="sr-Cyrl-CS"/>
        </w:rPr>
        <w:t xml:space="preserve"> наведени у 6A005.</w:t>
      </w:r>
      <w:r w:rsidR="00BA750E">
        <w:rPr>
          <w:i/>
        </w:rPr>
        <w:t>d</w:t>
      </w:r>
      <w:r w:rsidRPr="003B09CD">
        <w:rPr>
          <w:i/>
          <w:lang w:val="sr-Cyrl-CS"/>
        </w:rPr>
        <w:t>.1.е., који нису пројектовани да буду даље комбиновани су наведени у 6A005.</w:t>
      </w:r>
      <w:r w:rsidR="00BA750E">
        <w:rPr>
          <w:i/>
        </w:rPr>
        <w:t>d</w:t>
      </w:r>
      <w:r w:rsidRPr="003B09CD">
        <w:rPr>
          <w:i/>
          <w:lang w:val="sr-Cyrl-CS"/>
        </w:rPr>
        <w:t>.1.</w:t>
      </w:r>
      <w:r w:rsidR="00BA750E">
        <w:rPr>
          <w:i/>
        </w:rPr>
        <w:t>d</w:t>
      </w:r>
      <w:r w:rsidRPr="003B09CD">
        <w:rPr>
          <w:i/>
          <w:lang w:val="sr-Cyrl-CS"/>
        </w:rPr>
        <w:t>.</w:t>
      </w:r>
    </w:p>
    <w:p w14:paraId="3404E664" w14:textId="5AC339DC" w:rsidR="003B09CD" w:rsidRDefault="003B09CD" w:rsidP="003B09CD">
      <w:pPr>
        <w:autoSpaceDE w:val="0"/>
        <w:autoSpaceDN w:val="0"/>
        <w:adjustRightInd w:val="0"/>
        <w:ind w:left="2124" w:firstLine="708"/>
        <w:rPr>
          <w:i/>
          <w:lang w:val="sr-Cyrl-CS"/>
        </w:rPr>
      </w:pPr>
      <w:r w:rsidRPr="003B09CD">
        <w:rPr>
          <w:i/>
          <w:u w:val="single"/>
          <w:lang w:val="sr-Cyrl-CS"/>
        </w:rPr>
        <w:t>Напомена 2:</w:t>
      </w:r>
      <w:r w:rsidRPr="003B09CD">
        <w:rPr>
          <w:i/>
          <w:lang w:val="sr-Cyrl-CS"/>
        </w:rPr>
        <w:t xml:space="preserve"> </w:t>
      </w:r>
      <w:r w:rsidR="00996791" w:rsidRPr="0005232B">
        <w:rPr>
          <w:i/>
          <w:lang w:val="ru-RU"/>
        </w:rPr>
        <w:t>‛</w:t>
      </w:r>
      <w:r>
        <w:rPr>
          <w:i/>
          <w:lang w:val="sr-Cyrl-CS"/>
        </w:rPr>
        <w:t>Наслагани низови</w:t>
      </w:r>
      <w:r w:rsidRPr="0005232B">
        <w:rPr>
          <w:i/>
          <w:lang w:val="ru-RU"/>
        </w:rPr>
        <w:t>’</w:t>
      </w:r>
      <w:r w:rsidRPr="003B09CD">
        <w:rPr>
          <w:i/>
          <w:lang w:val="sr-Cyrl-CS"/>
        </w:rPr>
        <w:t xml:space="preserve">, формирани комбиновањем </w:t>
      </w:r>
    </w:p>
    <w:p w14:paraId="67E33DF3" w14:textId="5F45CC14" w:rsidR="003B09CD" w:rsidRPr="003B09CD" w:rsidRDefault="003B09CD" w:rsidP="003B09CD">
      <w:pPr>
        <w:autoSpaceDE w:val="0"/>
        <w:autoSpaceDN w:val="0"/>
        <w:adjustRightInd w:val="0"/>
        <w:ind w:left="4248"/>
        <w:rPr>
          <w:i/>
          <w:lang w:val="sr-Cyrl-CS"/>
        </w:rPr>
      </w:pPr>
      <w:r w:rsidRPr="003B09CD">
        <w:rPr>
          <w:i/>
          <w:lang w:val="sr-Cyrl-CS"/>
        </w:rPr>
        <w:t xml:space="preserve">полупроводничких  </w:t>
      </w:r>
      <w:r w:rsidR="00996791" w:rsidRPr="0005232B">
        <w:rPr>
          <w:i/>
          <w:lang w:val="ru-RU"/>
        </w:rPr>
        <w:t>„</w:t>
      </w:r>
      <w:r w:rsidRPr="003B09CD">
        <w:rPr>
          <w:i/>
          <w:lang w:val="sr-Cyrl-CS"/>
        </w:rPr>
        <w:t>ласерских</w:t>
      </w:r>
      <w:r w:rsidRPr="0005232B">
        <w:rPr>
          <w:i/>
          <w:lang w:val="ru-RU"/>
        </w:rPr>
        <w:t>”</w:t>
      </w:r>
      <w:r>
        <w:rPr>
          <w:i/>
          <w:lang w:val="sr-Cyrl-CS"/>
        </w:rPr>
        <w:t xml:space="preserve"> </w:t>
      </w:r>
      <w:r w:rsidR="00996791" w:rsidRPr="0005232B">
        <w:rPr>
          <w:i/>
          <w:lang w:val="ru-RU"/>
        </w:rPr>
        <w:t>‛</w:t>
      </w:r>
      <w:r>
        <w:rPr>
          <w:i/>
          <w:lang w:val="sr-Cyrl-CS"/>
        </w:rPr>
        <w:t>наслаганих низова</w:t>
      </w:r>
      <w:r w:rsidRPr="0005232B">
        <w:rPr>
          <w:i/>
          <w:lang w:val="ru-RU"/>
        </w:rPr>
        <w:t>’</w:t>
      </w:r>
      <w:r w:rsidRPr="003B09CD">
        <w:rPr>
          <w:i/>
          <w:lang w:val="sr-Cyrl-CS"/>
        </w:rPr>
        <w:t xml:space="preserve"> наведени у 6A005.</w:t>
      </w:r>
      <w:r w:rsidR="00BA750E">
        <w:rPr>
          <w:i/>
        </w:rPr>
        <w:t>d</w:t>
      </w:r>
      <w:r w:rsidRPr="003B09CD">
        <w:rPr>
          <w:i/>
          <w:lang w:val="sr-Cyrl-CS"/>
        </w:rPr>
        <w:t>.1.е., који су пројектовани да буду даље комбиновани или модификовани су наведени у 6A005.</w:t>
      </w:r>
      <w:r w:rsidR="00BA750E">
        <w:rPr>
          <w:i/>
        </w:rPr>
        <w:t>d</w:t>
      </w:r>
      <w:r w:rsidRPr="003B09CD">
        <w:rPr>
          <w:i/>
          <w:lang w:val="sr-Cyrl-CS"/>
        </w:rPr>
        <w:t>.1.e.</w:t>
      </w:r>
    </w:p>
    <w:p w14:paraId="223F1DF7" w14:textId="27A76BA0" w:rsidR="003B09CD" w:rsidRDefault="003B09CD" w:rsidP="003B09CD">
      <w:pPr>
        <w:autoSpaceDE w:val="0"/>
        <w:autoSpaceDN w:val="0"/>
        <w:adjustRightInd w:val="0"/>
        <w:ind w:left="2124" w:firstLine="708"/>
        <w:rPr>
          <w:i/>
          <w:lang w:val="sr-Cyrl-CS"/>
        </w:rPr>
      </w:pPr>
      <w:r w:rsidRPr="003B09CD">
        <w:rPr>
          <w:i/>
          <w:u w:val="single"/>
          <w:lang w:val="sr-Cyrl-CS"/>
        </w:rPr>
        <w:t>Напомена 3:</w:t>
      </w:r>
      <w:r w:rsidRPr="003B09CD">
        <w:rPr>
          <w:i/>
          <w:lang w:val="sr-Cyrl-CS"/>
        </w:rPr>
        <w:t xml:space="preserve"> 6A005.</w:t>
      </w:r>
      <w:r w:rsidR="00BA750E">
        <w:rPr>
          <w:i/>
        </w:rPr>
        <w:t>d</w:t>
      </w:r>
      <w:r w:rsidRPr="003B09CD">
        <w:rPr>
          <w:i/>
          <w:lang w:val="sr-Cyrl-CS"/>
        </w:rPr>
        <w:t xml:space="preserve">.1.e. не контролише модуларне склопове </w:t>
      </w:r>
    </w:p>
    <w:p w14:paraId="13CC7057" w14:textId="585CE5D6" w:rsidR="003B09CD" w:rsidRPr="003B09CD" w:rsidRDefault="003B09CD" w:rsidP="003B09CD">
      <w:pPr>
        <w:autoSpaceDE w:val="0"/>
        <w:autoSpaceDN w:val="0"/>
        <w:adjustRightInd w:val="0"/>
        <w:ind w:left="4248"/>
        <w:rPr>
          <w:lang w:val="sr-Cyrl-CS"/>
        </w:rPr>
      </w:pPr>
      <w:r>
        <w:rPr>
          <w:i/>
          <w:lang w:val="sr-Cyrl-CS"/>
        </w:rPr>
        <w:t xml:space="preserve">појединачних  </w:t>
      </w:r>
      <w:r w:rsidR="00996791" w:rsidRPr="0005232B">
        <w:rPr>
          <w:i/>
          <w:lang w:val="ru-RU"/>
        </w:rPr>
        <w:t>‛</w:t>
      </w:r>
      <w:r w:rsidRPr="003B09CD">
        <w:rPr>
          <w:i/>
          <w:lang w:val="sr-Cyrl-CS"/>
        </w:rPr>
        <w:t>шипки</w:t>
      </w:r>
      <w:r w:rsidRPr="0005232B">
        <w:rPr>
          <w:i/>
          <w:lang w:val="ru-RU"/>
        </w:rPr>
        <w:t>’</w:t>
      </w:r>
      <w:r w:rsidRPr="003B09CD">
        <w:rPr>
          <w:i/>
          <w:lang w:val="sr-Cyrl-CS"/>
        </w:rPr>
        <w:t xml:space="preserve"> пројектованих да буду израђени у линеарним низовима са краја на крај.</w:t>
      </w:r>
    </w:p>
    <w:p w14:paraId="24FE8403" w14:textId="79327F91" w:rsidR="003B09CD" w:rsidRDefault="000C4852" w:rsidP="000C4852">
      <w:pPr>
        <w:autoSpaceDE w:val="0"/>
        <w:autoSpaceDN w:val="0"/>
        <w:adjustRightInd w:val="0"/>
        <w:spacing w:before="80"/>
        <w:rPr>
          <w:i/>
          <w:iCs/>
          <w:u w:val="single"/>
          <w:lang w:val="sr-Latn-CS"/>
        </w:rPr>
      </w:pPr>
      <w:r>
        <w:rPr>
          <w:b/>
          <w:bCs/>
          <w:lang w:val="sr-Latn-CS"/>
        </w:rPr>
        <w:tab/>
      </w:r>
      <w:r>
        <w:rPr>
          <w:b/>
          <w:bCs/>
          <w:lang w:val="sr-Latn-CS"/>
        </w:rPr>
        <w:tab/>
      </w:r>
      <w:r>
        <w:rPr>
          <w:b/>
          <w:bCs/>
          <w:lang w:val="sr-Latn-CS"/>
        </w:rPr>
        <w:tab/>
      </w:r>
      <w:r>
        <w:rPr>
          <w:b/>
          <w:bCs/>
          <w:lang w:val="sr-Latn-CS"/>
        </w:rPr>
        <w:tab/>
      </w:r>
      <w:r w:rsidR="003B09CD" w:rsidRPr="003B09CD">
        <w:rPr>
          <w:i/>
          <w:iCs/>
          <w:u w:val="single"/>
          <w:lang w:val="sr-Latn-CS"/>
        </w:rPr>
        <w:t xml:space="preserve">Техничка напомена: </w:t>
      </w:r>
    </w:p>
    <w:p w14:paraId="2154DDBB" w14:textId="3E3F74A7" w:rsidR="00B616FC" w:rsidRPr="00CC7FC5" w:rsidRDefault="00B616FC" w:rsidP="000C4852">
      <w:pPr>
        <w:autoSpaceDE w:val="0"/>
        <w:autoSpaceDN w:val="0"/>
        <w:adjustRightInd w:val="0"/>
        <w:spacing w:before="80"/>
        <w:rPr>
          <w:i/>
          <w:iCs/>
          <w:lang w:val="sr-Cyrl-RS"/>
        </w:rPr>
      </w:pPr>
      <w:r w:rsidRPr="00CC7FC5">
        <w:rPr>
          <w:i/>
          <w:iCs/>
          <w:lang w:val="sr-Latn-CS"/>
        </w:rPr>
        <w:tab/>
      </w:r>
      <w:r w:rsidRPr="00CC7FC5">
        <w:rPr>
          <w:i/>
          <w:iCs/>
          <w:lang w:val="sr-Latn-CS"/>
        </w:rPr>
        <w:tab/>
      </w:r>
      <w:r w:rsidRPr="00CC7FC5">
        <w:rPr>
          <w:i/>
          <w:iCs/>
          <w:lang w:val="sr-Latn-CS"/>
        </w:rPr>
        <w:tab/>
      </w:r>
      <w:r w:rsidRPr="00CC7FC5">
        <w:rPr>
          <w:i/>
          <w:iCs/>
          <w:lang w:val="sr-Latn-CS"/>
        </w:rPr>
        <w:tab/>
      </w:r>
      <w:r w:rsidRPr="00CC7FC5">
        <w:rPr>
          <w:i/>
          <w:iCs/>
          <w:lang w:val="sr-Cyrl-RS"/>
        </w:rPr>
        <w:t>За потребе 6A005.d.1.e.:</w:t>
      </w:r>
    </w:p>
    <w:p w14:paraId="531B28BA" w14:textId="585EEBD6" w:rsidR="003B09CD" w:rsidRPr="003B09CD" w:rsidRDefault="003B09CD" w:rsidP="00F13AF3">
      <w:pPr>
        <w:autoSpaceDE w:val="0"/>
        <w:autoSpaceDN w:val="0"/>
        <w:adjustRightInd w:val="0"/>
        <w:ind w:left="3537" w:hanging="705"/>
        <w:rPr>
          <w:i/>
          <w:iCs/>
          <w:lang w:val="sr-Cyrl-CS"/>
        </w:rPr>
      </w:pPr>
      <w:r w:rsidRPr="003B09CD">
        <w:rPr>
          <w:i/>
          <w:iCs/>
          <w:lang w:val="sr-Cyrl-CS"/>
        </w:rPr>
        <w:t xml:space="preserve">1. </w:t>
      </w:r>
      <w:r w:rsidR="00F13AF3" w:rsidRPr="0005232B">
        <w:rPr>
          <w:i/>
          <w:iCs/>
          <w:lang w:val="ru-RU"/>
        </w:rPr>
        <w:tab/>
      </w:r>
      <w:r w:rsidRPr="003B09CD">
        <w:rPr>
          <w:i/>
          <w:iCs/>
          <w:lang w:val="sr-Latn-CS"/>
        </w:rPr>
        <w:t xml:space="preserve">Полупроводнички </w:t>
      </w:r>
      <w:r w:rsidR="00996791">
        <w:rPr>
          <w:i/>
          <w:iCs/>
          <w:lang w:val="sr-Latn-CS"/>
        </w:rPr>
        <w:t>„</w:t>
      </w:r>
      <w:r w:rsidRPr="003B09CD">
        <w:rPr>
          <w:i/>
          <w:iCs/>
          <w:lang w:val="sr-Latn-CS"/>
        </w:rPr>
        <w:t xml:space="preserve">ласери” обично се називају </w:t>
      </w:r>
      <w:r w:rsidR="00996791">
        <w:rPr>
          <w:i/>
          <w:iCs/>
          <w:lang w:val="sr-Latn-CS"/>
        </w:rPr>
        <w:t>„</w:t>
      </w:r>
      <w:r w:rsidRPr="003B09CD">
        <w:rPr>
          <w:i/>
          <w:iCs/>
          <w:lang w:val="sr-Latn-CS"/>
        </w:rPr>
        <w:t>ласерске” диоде.</w:t>
      </w:r>
    </w:p>
    <w:p w14:paraId="53F645E7" w14:textId="5ED6D58F" w:rsidR="003B09CD" w:rsidRPr="003B09CD" w:rsidRDefault="003B09CD" w:rsidP="00F13AF3">
      <w:pPr>
        <w:autoSpaceDE w:val="0"/>
        <w:autoSpaceDN w:val="0"/>
        <w:adjustRightInd w:val="0"/>
        <w:ind w:left="3537" w:hanging="705"/>
        <w:rPr>
          <w:i/>
          <w:iCs/>
          <w:lang w:val="sr-Cyrl-CS"/>
        </w:rPr>
      </w:pPr>
      <w:r>
        <w:rPr>
          <w:i/>
          <w:iCs/>
          <w:lang w:val="sr-Cyrl-CS"/>
        </w:rPr>
        <w:t xml:space="preserve">2.  </w:t>
      </w:r>
      <w:r w:rsidR="00F13AF3" w:rsidRPr="0005232B">
        <w:rPr>
          <w:i/>
          <w:iCs/>
          <w:lang w:val="ru-RU"/>
        </w:rPr>
        <w:tab/>
      </w:r>
      <w:r w:rsidR="00996791" w:rsidRPr="0005232B">
        <w:rPr>
          <w:i/>
          <w:iCs/>
          <w:lang w:val="ru-RU"/>
        </w:rPr>
        <w:t>‛</w:t>
      </w:r>
      <w:r w:rsidRPr="003B09CD">
        <w:rPr>
          <w:i/>
          <w:iCs/>
          <w:lang w:val="sr-Cyrl-CS"/>
        </w:rPr>
        <w:t>Шипка</w:t>
      </w:r>
      <w:r w:rsidRPr="0005232B">
        <w:rPr>
          <w:i/>
          <w:iCs/>
          <w:lang w:val="ru-RU"/>
        </w:rPr>
        <w:t>’</w:t>
      </w:r>
      <w:r w:rsidRPr="003B09CD">
        <w:rPr>
          <w:i/>
          <w:iCs/>
          <w:lang w:val="sr-Cyrl-CS"/>
        </w:rPr>
        <w:t xml:space="preserve"> (та</w:t>
      </w:r>
      <w:r>
        <w:rPr>
          <w:i/>
          <w:iCs/>
          <w:lang w:val="sr-Cyrl-CS"/>
        </w:rPr>
        <w:t xml:space="preserve">кође се назива полупроводничка </w:t>
      </w:r>
      <w:r w:rsidR="00996791" w:rsidRPr="0005232B">
        <w:rPr>
          <w:i/>
          <w:iCs/>
          <w:lang w:val="ru-RU"/>
        </w:rPr>
        <w:t>„</w:t>
      </w:r>
      <w:r>
        <w:rPr>
          <w:i/>
          <w:iCs/>
          <w:lang w:val="sr-Cyrl-CS"/>
        </w:rPr>
        <w:t>ласерска</w:t>
      </w:r>
      <w:r w:rsidRPr="0005232B">
        <w:rPr>
          <w:i/>
          <w:iCs/>
          <w:lang w:val="ru-RU"/>
        </w:rPr>
        <w:t>”</w:t>
      </w:r>
      <w:r w:rsidRPr="003B09CD">
        <w:rPr>
          <w:i/>
          <w:iCs/>
          <w:lang w:val="sr-Cyrl-CS"/>
        </w:rPr>
        <w:t xml:space="preserve"> </w:t>
      </w:r>
      <w:r w:rsidR="00996791" w:rsidRPr="0005232B">
        <w:rPr>
          <w:i/>
          <w:iCs/>
          <w:lang w:val="ru-RU"/>
        </w:rPr>
        <w:t>‛</w:t>
      </w:r>
      <w:r w:rsidRPr="003B09CD">
        <w:rPr>
          <w:i/>
          <w:iCs/>
          <w:lang w:val="sr-Cyrl-CS"/>
        </w:rPr>
        <w:t>шипка</w:t>
      </w:r>
      <w:r w:rsidRPr="0005232B">
        <w:rPr>
          <w:i/>
          <w:iCs/>
          <w:lang w:val="ru-RU"/>
        </w:rPr>
        <w:t>’</w:t>
      </w:r>
      <w:r w:rsidRPr="003B09CD">
        <w:rPr>
          <w:i/>
          <w:iCs/>
          <w:lang w:val="sr-Cyrl-CS"/>
        </w:rPr>
        <w:t xml:space="preserve">, </w:t>
      </w:r>
      <w:r w:rsidR="00996791" w:rsidRPr="0005232B">
        <w:rPr>
          <w:i/>
          <w:iCs/>
          <w:lang w:val="ru-RU"/>
        </w:rPr>
        <w:t>„</w:t>
      </w:r>
      <w:r w:rsidRPr="003B09CD">
        <w:rPr>
          <w:i/>
          <w:iCs/>
          <w:lang w:val="sr-Cyrl-CS"/>
        </w:rPr>
        <w:t>ласерска</w:t>
      </w:r>
      <w:r w:rsidRPr="0005232B">
        <w:rPr>
          <w:i/>
          <w:iCs/>
          <w:lang w:val="ru-RU"/>
        </w:rPr>
        <w:t>”</w:t>
      </w:r>
      <w:r w:rsidRPr="003B09CD">
        <w:rPr>
          <w:i/>
          <w:iCs/>
          <w:lang w:val="sr-Cyrl-CS"/>
        </w:rPr>
        <w:t xml:space="preserve"> диода </w:t>
      </w:r>
      <w:r w:rsidR="00996791" w:rsidRPr="0005232B">
        <w:rPr>
          <w:i/>
          <w:iCs/>
          <w:lang w:val="ru-RU"/>
        </w:rPr>
        <w:t>‛</w:t>
      </w:r>
      <w:r>
        <w:rPr>
          <w:i/>
          <w:iCs/>
          <w:lang w:val="sr-Cyrl-CS"/>
        </w:rPr>
        <w:t>шипка</w:t>
      </w:r>
      <w:r w:rsidRPr="0005232B">
        <w:rPr>
          <w:i/>
          <w:iCs/>
          <w:lang w:val="ru-RU"/>
        </w:rPr>
        <w:t>’</w:t>
      </w:r>
      <w:r w:rsidRPr="003B09CD">
        <w:rPr>
          <w:i/>
          <w:iCs/>
          <w:lang w:val="sr-Cyrl-CS"/>
        </w:rPr>
        <w:t xml:space="preserve"> или</w:t>
      </w:r>
      <w:r>
        <w:rPr>
          <w:i/>
          <w:iCs/>
          <w:lang w:val="sr-Cyrl-CS"/>
        </w:rPr>
        <w:t xml:space="preserve"> диодна </w:t>
      </w:r>
      <w:r w:rsidR="00996791" w:rsidRPr="0005232B">
        <w:rPr>
          <w:i/>
          <w:iCs/>
          <w:lang w:val="ru-RU"/>
        </w:rPr>
        <w:t>‛</w:t>
      </w:r>
      <w:r w:rsidRPr="003B09CD">
        <w:rPr>
          <w:i/>
          <w:iCs/>
          <w:lang w:val="sr-Cyrl-CS"/>
        </w:rPr>
        <w:t>шипка</w:t>
      </w:r>
      <w:r w:rsidRPr="0005232B">
        <w:rPr>
          <w:i/>
          <w:iCs/>
          <w:lang w:val="ru-RU"/>
        </w:rPr>
        <w:t>’</w:t>
      </w:r>
      <w:r w:rsidRPr="003B09CD">
        <w:rPr>
          <w:i/>
          <w:iCs/>
          <w:lang w:val="sr-Cyrl-CS"/>
        </w:rPr>
        <w:t>) састоји се о</w:t>
      </w:r>
      <w:r>
        <w:rPr>
          <w:i/>
          <w:iCs/>
          <w:lang w:val="sr-Cyrl-CS"/>
        </w:rPr>
        <w:t xml:space="preserve">д вишеструких полупроводничких </w:t>
      </w:r>
      <w:r w:rsidR="00996791" w:rsidRPr="0005232B">
        <w:rPr>
          <w:i/>
          <w:iCs/>
          <w:lang w:val="ru-RU"/>
        </w:rPr>
        <w:t>„</w:t>
      </w:r>
      <w:r w:rsidRPr="003B09CD">
        <w:rPr>
          <w:i/>
          <w:iCs/>
          <w:lang w:val="sr-Cyrl-CS"/>
        </w:rPr>
        <w:t>ласера</w:t>
      </w:r>
      <w:r w:rsidRPr="0005232B">
        <w:rPr>
          <w:i/>
          <w:iCs/>
          <w:lang w:val="ru-RU"/>
        </w:rPr>
        <w:t xml:space="preserve">” </w:t>
      </w:r>
      <w:r w:rsidRPr="003B09CD">
        <w:rPr>
          <w:i/>
          <w:iCs/>
          <w:lang w:val="sr-Cyrl-CS"/>
        </w:rPr>
        <w:t>у једнодимензионалном низу.</w:t>
      </w:r>
    </w:p>
    <w:p w14:paraId="076FD86D" w14:textId="1F3C3B91" w:rsidR="003B09CD" w:rsidRDefault="003B09CD" w:rsidP="00F13AF3">
      <w:pPr>
        <w:autoSpaceDE w:val="0"/>
        <w:autoSpaceDN w:val="0"/>
        <w:adjustRightInd w:val="0"/>
        <w:ind w:left="3537" w:hanging="705"/>
        <w:rPr>
          <w:i/>
          <w:iCs/>
          <w:lang w:val="sr-Cyrl-CS"/>
        </w:rPr>
      </w:pPr>
      <w:r w:rsidRPr="003B09CD">
        <w:rPr>
          <w:i/>
          <w:iCs/>
          <w:lang w:val="sr-Cyrl-CS"/>
        </w:rPr>
        <w:t>3</w:t>
      </w:r>
      <w:r w:rsidR="00F13AF3">
        <w:rPr>
          <w:i/>
          <w:iCs/>
          <w:lang w:val="sr-Cyrl-CS"/>
        </w:rPr>
        <w:t>.</w:t>
      </w:r>
      <w:r w:rsidR="00F13AF3" w:rsidRPr="0005232B">
        <w:rPr>
          <w:i/>
          <w:iCs/>
          <w:lang w:val="ru-RU"/>
        </w:rPr>
        <w:tab/>
      </w:r>
      <w:r w:rsidR="00971C28" w:rsidRPr="0005232B">
        <w:rPr>
          <w:i/>
          <w:iCs/>
          <w:lang w:val="ru-RU"/>
        </w:rPr>
        <w:t>„</w:t>
      </w:r>
      <w:r w:rsidRPr="003B09CD">
        <w:rPr>
          <w:i/>
          <w:iCs/>
          <w:lang w:val="sr-Cyrl-CS"/>
        </w:rPr>
        <w:t>Наслагани низови</w:t>
      </w:r>
      <w:r w:rsidRPr="0005232B">
        <w:rPr>
          <w:i/>
          <w:iCs/>
          <w:lang w:val="ru-RU"/>
        </w:rPr>
        <w:t>”</w:t>
      </w:r>
      <w:r w:rsidRPr="003B09CD">
        <w:rPr>
          <w:i/>
          <w:iCs/>
          <w:lang w:val="sr-Cyrl-CS"/>
        </w:rPr>
        <w:t xml:space="preserve"> састоје се од вишеструких </w:t>
      </w:r>
      <w:r w:rsidR="00996791" w:rsidRPr="0005232B">
        <w:rPr>
          <w:i/>
          <w:iCs/>
          <w:lang w:val="ru-RU"/>
        </w:rPr>
        <w:t>‛</w:t>
      </w:r>
      <w:r w:rsidRPr="003B09CD">
        <w:rPr>
          <w:i/>
          <w:iCs/>
          <w:lang w:val="sr-Cyrl-CS"/>
        </w:rPr>
        <w:t>шипки</w:t>
      </w:r>
      <w:r w:rsidRPr="0005232B">
        <w:rPr>
          <w:i/>
          <w:iCs/>
          <w:lang w:val="ru-RU"/>
        </w:rPr>
        <w:t>’</w:t>
      </w:r>
      <w:r w:rsidRPr="003B09CD">
        <w:rPr>
          <w:i/>
          <w:iCs/>
          <w:lang w:val="sr-Cyrl-CS"/>
        </w:rPr>
        <w:t xml:space="preserve"> које формирају дводиме</w:t>
      </w:r>
      <w:r>
        <w:rPr>
          <w:i/>
          <w:iCs/>
          <w:lang w:val="sr-Cyrl-CS"/>
        </w:rPr>
        <w:t xml:space="preserve">нзионални низ полупроводничких </w:t>
      </w:r>
      <w:r w:rsidR="00996791" w:rsidRPr="0005232B">
        <w:rPr>
          <w:i/>
          <w:iCs/>
          <w:lang w:val="ru-RU"/>
        </w:rPr>
        <w:t>„</w:t>
      </w:r>
      <w:r>
        <w:rPr>
          <w:i/>
          <w:iCs/>
          <w:lang w:val="sr-Cyrl-CS"/>
        </w:rPr>
        <w:t>ласера</w:t>
      </w:r>
      <w:r w:rsidRPr="0005232B">
        <w:rPr>
          <w:i/>
          <w:iCs/>
          <w:lang w:val="ru-RU"/>
        </w:rPr>
        <w:t>”</w:t>
      </w:r>
      <w:r w:rsidRPr="003B09CD">
        <w:rPr>
          <w:i/>
          <w:iCs/>
          <w:lang w:val="sr-Cyrl-CS"/>
        </w:rPr>
        <w:t>.</w:t>
      </w:r>
    </w:p>
    <w:p w14:paraId="36000002" w14:textId="40B751FB" w:rsidR="002D3D45" w:rsidRDefault="002D3D45" w:rsidP="00CB61DA">
      <w:pPr>
        <w:autoSpaceDE w:val="0"/>
        <w:autoSpaceDN w:val="0"/>
        <w:adjustRightInd w:val="0"/>
        <w:rPr>
          <w:i/>
          <w:iCs/>
          <w:lang w:val="sr-Cyrl-CS"/>
        </w:rPr>
      </w:pPr>
    </w:p>
    <w:p w14:paraId="462074A8" w14:textId="183A5664" w:rsidR="002D3D45" w:rsidRPr="002D3D45" w:rsidRDefault="002D3D45" w:rsidP="00F13AF3">
      <w:pPr>
        <w:autoSpaceDE w:val="0"/>
        <w:autoSpaceDN w:val="0"/>
        <w:adjustRightInd w:val="0"/>
        <w:ind w:left="2829" w:hanging="705"/>
        <w:rPr>
          <w:bCs/>
          <w:lang w:val="sr-Latn-CS"/>
        </w:rPr>
      </w:pPr>
      <w:r w:rsidRPr="002D3D45">
        <w:rPr>
          <w:bCs/>
          <w:lang w:val="sr-Cyrl-CS"/>
        </w:rPr>
        <w:t>2</w:t>
      </w:r>
      <w:r w:rsidRPr="002D3D45">
        <w:rPr>
          <w:bCs/>
          <w:lang w:val="sr-Latn-CS"/>
        </w:rPr>
        <w:t xml:space="preserve">. </w:t>
      </w:r>
      <w:r w:rsidR="00F13AF3">
        <w:rPr>
          <w:bCs/>
          <w:lang w:val="sr-Latn-CS"/>
        </w:rPr>
        <w:tab/>
      </w:r>
      <w:r w:rsidRPr="002D3D45">
        <w:rPr>
          <w:bCs/>
          <w:lang w:val="sr-Latn-CS"/>
        </w:rPr>
        <w:t xml:space="preserve">Угљен-моноксидни (CО) </w:t>
      </w:r>
      <w:r w:rsidR="00996791">
        <w:rPr>
          <w:bCs/>
          <w:lang w:val="sr-Latn-CS"/>
        </w:rPr>
        <w:t>„</w:t>
      </w:r>
      <w:r w:rsidRPr="002D3D45">
        <w:rPr>
          <w:bCs/>
          <w:lang w:val="sr-Latn-CS"/>
        </w:rPr>
        <w:t xml:space="preserve">ласери” са било којом од следећих карактеристика: </w:t>
      </w:r>
    </w:p>
    <w:p w14:paraId="6628239A" w14:textId="538AF1F8" w:rsidR="002D3D45" w:rsidRPr="002D3D45" w:rsidRDefault="002D3D45" w:rsidP="00F13AF3">
      <w:pPr>
        <w:autoSpaceDE w:val="0"/>
        <w:autoSpaceDN w:val="0"/>
        <w:adjustRightInd w:val="0"/>
        <w:ind w:left="3537" w:hanging="705"/>
        <w:rPr>
          <w:lang w:val="sr-Latn-CS"/>
        </w:rPr>
      </w:pPr>
      <w:r w:rsidRPr="002D3D45">
        <w:rPr>
          <w:lang w:val="sr-Latn-CS"/>
        </w:rPr>
        <w:t xml:space="preserve">а. </w:t>
      </w:r>
      <w:r w:rsidR="00F13AF3">
        <w:rPr>
          <w:lang w:val="sr-Latn-CS"/>
        </w:rPr>
        <w:tab/>
      </w:r>
      <w:r w:rsidRPr="002D3D45">
        <w:rPr>
          <w:lang w:val="sr-Latn-CS"/>
        </w:rPr>
        <w:t xml:space="preserve">Енергија излаза већа од 2 Ј по импулсу и </w:t>
      </w:r>
      <w:r w:rsidR="00996791">
        <w:rPr>
          <w:lang w:val="sr-Latn-CS"/>
        </w:rPr>
        <w:t>„</w:t>
      </w:r>
      <w:r w:rsidRPr="002D3D45">
        <w:rPr>
          <w:lang w:val="sr-Latn-CS"/>
        </w:rPr>
        <w:t>максимална снага” импулса већа од 5 kW; или</w:t>
      </w:r>
      <w:r w:rsidRPr="002D3D45">
        <w:rPr>
          <w:u w:val="single"/>
          <w:lang w:val="sr-Latn-CS"/>
        </w:rPr>
        <w:t xml:space="preserve"> </w:t>
      </w:r>
    </w:p>
    <w:p w14:paraId="2CEAAB3B" w14:textId="180F613B" w:rsidR="002D3D45" w:rsidRPr="002D3D45" w:rsidRDefault="00BA750E" w:rsidP="002D3D45">
      <w:pPr>
        <w:autoSpaceDE w:val="0"/>
        <w:autoSpaceDN w:val="0"/>
        <w:adjustRightInd w:val="0"/>
        <w:spacing w:after="120"/>
        <w:ind w:left="2280" w:firstLine="552"/>
        <w:rPr>
          <w:lang w:val="sr-Latn-CS"/>
        </w:rPr>
      </w:pPr>
      <w:r>
        <w:rPr>
          <w:lang w:val="sr-Latn-CS"/>
        </w:rPr>
        <w:t>b</w:t>
      </w:r>
      <w:r w:rsidR="002D3D45" w:rsidRPr="002D3D45">
        <w:rPr>
          <w:lang w:val="sr-Latn-CS"/>
        </w:rPr>
        <w:t xml:space="preserve">. </w:t>
      </w:r>
      <w:r w:rsidR="00F13AF3">
        <w:rPr>
          <w:lang w:val="sr-Latn-CS"/>
        </w:rPr>
        <w:tab/>
      </w:r>
      <w:r w:rsidR="002D3D45" w:rsidRPr="002D3D45">
        <w:rPr>
          <w:lang w:val="sr-Latn-CS"/>
        </w:rPr>
        <w:t>Средња</w:t>
      </w:r>
      <w:r w:rsidR="002D3D45" w:rsidRPr="002D3D45">
        <w:rPr>
          <w:lang w:val="sr-Cyrl-RS"/>
        </w:rPr>
        <w:t xml:space="preserve"> </w:t>
      </w:r>
      <w:r w:rsidR="002D3D45" w:rsidRPr="002D3D45">
        <w:rPr>
          <w:lang w:val="sr-Latn-CS"/>
        </w:rPr>
        <w:t xml:space="preserve">или CW </w:t>
      </w:r>
      <w:r w:rsidR="002F005B" w:rsidRPr="002D3D45">
        <w:rPr>
          <w:lang w:val="sr-Cyrl-RS"/>
        </w:rPr>
        <w:t>излазна снага</w:t>
      </w:r>
      <w:r w:rsidR="002F005B" w:rsidRPr="002D3D45">
        <w:rPr>
          <w:lang w:val="sr-Latn-CS"/>
        </w:rPr>
        <w:t xml:space="preserve"> </w:t>
      </w:r>
      <w:r w:rsidR="002D3D45" w:rsidRPr="002D3D45">
        <w:rPr>
          <w:lang w:val="sr-Latn-CS"/>
        </w:rPr>
        <w:t xml:space="preserve">већа од 5 kW; </w:t>
      </w:r>
    </w:p>
    <w:p w14:paraId="41B7B992" w14:textId="77777777" w:rsidR="002D3D45" w:rsidRPr="002D3D45" w:rsidRDefault="002D3D45" w:rsidP="002D3D45">
      <w:pPr>
        <w:autoSpaceDE w:val="0"/>
        <w:autoSpaceDN w:val="0"/>
        <w:adjustRightInd w:val="0"/>
        <w:ind w:left="576" w:hanging="288"/>
        <w:rPr>
          <w:lang w:val="sr-Cyrl-CS"/>
        </w:rPr>
      </w:pPr>
    </w:p>
    <w:p w14:paraId="4056E64A" w14:textId="6655D586" w:rsidR="002D3D45" w:rsidRPr="002D3D45" w:rsidRDefault="002D3D45" w:rsidP="00F13AF3">
      <w:pPr>
        <w:autoSpaceDE w:val="0"/>
        <w:autoSpaceDN w:val="0"/>
        <w:adjustRightInd w:val="0"/>
        <w:ind w:left="2829" w:hanging="705"/>
        <w:rPr>
          <w:bCs/>
          <w:lang w:val="sr-Latn-CS"/>
        </w:rPr>
      </w:pPr>
      <w:r w:rsidRPr="002D3D45">
        <w:rPr>
          <w:bCs/>
          <w:lang w:val="sr-Cyrl-CS"/>
        </w:rPr>
        <w:t>3</w:t>
      </w:r>
      <w:r w:rsidRPr="002D3D45">
        <w:rPr>
          <w:bCs/>
          <w:lang w:val="sr-Latn-CS"/>
        </w:rPr>
        <w:t xml:space="preserve">. </w:t>
      </w:r>
      <w:r w:rsidR="00F13AF3">
        <w:rPr>
          <w:bCs/>
          <w:lang w:val="sr-Latn-CS"/>
        </w:rPr>
        <w:tab/>
      </w:r>
      <w:r w:rsidRPr="002D3D45">
        <w:rPr>
          <w:bCs/>
          <w:lang w:val="sr-Latn-CS"/>
        </w:rPr>
        <w:t>Угљен-диоксидни (CО</w:t>
      </w:r>
      <w:r w:rsidRPr="002D3D45">
        <w:rPr>
          <w:bCs/>
          <w:position w:val="-4"/>
          <w:vertAlign w:val="subscript"/>
          <w:lang w:val="sr-Latn-CS"/>
        </w:rPr>
        <w:t>2</w:t>
      </w:r>
      <w:r w:rsidRPr="002D3D45">
        <w:rPr>
          <w:bCs/>
          <w:lang w:val="sr-Latn-CS"/>
        </w:rPr>
        <w:t xml:space="preserve">) </w:t>
      </w:r>
      <w:r w:rsidR="00996791">
        <w:rPr>
          <w:bCs/>
          <w:lang w:val="sr-Latn-CS"/>
        </w:rPr>
        <w:t>„</w:t>
      </w:r>
      <w:r w:rsidRPr="002D3D45">
        <w:rPr>
          <w:bCs/>
          <w:lang w:val="sr-Latn-CS"/>
        </w:rPr>
        <w:t xml:space="preserve">ласери” са било којом од следећих карактеристика: </w:t>
      </w:r>
    </w:p>
    <w:p w14:paraId="60CD6CF6" w14:textId="2111E4E9" w:rsidR="002D3D45" w:rsidRPr="002D3D45" w:rsidRDefault="002D3D45" w:rsidP="002D3D45">
      <w:pPr>
        <w:autoSpaceDE w:val="0"/>
        <w:autoSpaceDN w:val="0"/>
        <w:adjustRightInd w:val="0"/>
        <w:ind w:left="2136" w:firstLine="696"/>
        <w:rPr>
          <w:lang w:val="sr-Latn-CS"/>
        </w:rPr>
      </w:pPr>
      <w:r w:rsidRPr="002D3D45">
        <w:rPr>
          <w:lang w:val="sr-Latn-CS"/>
        </w:rPr>
        <w:t xml:space="preserve">а. </w:t>
      </w:r>
      <w:r w:rsidR="00F13AF3">
        <w:rPr>
          <w:lang w:val="sr-Latn-CS"/>
        </w:rPr>
        <w:tab/>
      </w:r>
      <w:r w:rsidRPr="002D3D45">
        <w:rPr>
          <w:lang w:val="sr-Latn-CS"/>
        </w:rPr>
        <w:t xml:space="preserve">Континуална </w:t>
      </w:r>
      <w:r w:rsidRPr="002D3D45">
        <w:rPr>
          <w:lang w:val="sr-Cyrl-RS"/>
        </w:rPr>
        <w:t>(</w:t>
      </w:r>
      <w:r w:rsidRPr="002D3D45">
        <w:rPr>
          <w:lang w:val="sr-Latn-CS"/>
        </w:rPr>
        <w:t>CW</w:t>
      </w:r>
      <w:r w:rsidRPr="002D3D45">
        <w:rPr>
          <w:lang w:val="sr-Cyrl-RS"/>
        </w:rPr>
        <w:t>)</w:t>
      </w:r>
      <w:r w:rsidR="002F005B">
        <w:rPr>
          <w:lang w:val="sr-Cyrl-RS"/>
        </w:rPr>
        <w:t xml:space="preserve"> излазна </w:t>
      </w:r>
      <w:r w:rsidRPr="002D3D45">
        <w:rPr>
          <w:lang w:val="sr-Latn-CS"/>
        </w:rPr>
        <w:t xml:space="preserve">снага излаза већа од 15 kW; </w:t>
      </w:r>
    </w:p>
    <w:p w14:paraId="43DA0F87" w14:textId="0162F5B1" w:rsidR="002D3D45" w:rsidRPr="002D3D45" w:rsidRDefault="00BA750E" w:rsidP="00F13AF3">
      <w:pPr>
        <w:autoSpaceDE w:val="0"/>
        <w:autoSpaceDN w:val="0"/>
        <w:adjustRightInd w:val="0"/>
        <w:ind w:left="3537" w:hanging="705"/>
        <w:rPr>
          <w:lang w:val="sr-Latn-CS"/>
        </w:rPr>
      </w:pPr>
      <w:r>
        <w:rPr>
          <w:lang w:val="sr-Latn-CS"/>
        </w:rPr>
        <w:t>b</w:t>
      </w:r>
      <w:r w:rsidR="002D3D45" w:rsidRPr="002D3D45">
        <w:rPr>
          <w:lang w:val="sr-Latn-CS"/>
        </w:rPr>
        <w:t xml:space="preserve">. </w:t>
      </w:r>
      <w:r w:rsidR="00F13AF3">
        <w:rPr>
          <w:lang w:val="sr-Latn-CS"/>
        </w:rPr>
        <w:tab/>
      </w:r>
      <w:r w:rsidR="002D3D45" w:rsidRPr="002D3D45">
        <w:rPr>
          <w:lang w:val="sr-Latn-CS"/>
        </w:rPr>
        <w:t xml:space="preserve">Импулсни излаз </w:t>
      </w:r>
      <w:r w:rsidR="00996791">
        <w:rPr>
          <w:lang w:val="sr-Latn-CS"/>
        </w:rPr>
        <w:t>„</w:t>
      </w:r>
      <w:r w:rsidR="002D3D45" w:rsidRPr="002D3D45">
        <w:rPr>
          <w:lang w:val="sr-Latn-CS"/>
        </w:rPr>
        <w:t xml:space="preserve">трајања импулса” </w:t>
      </w:r>
      <w:r w:rsidR="002D3D45" w:rsidRPr="002D3D45">
        <w:rPr>
          <w:lang w:val="sr-Cyrl-RS"/>
        </w:rPr>
        <w:t xml:space="preserve">који је </w:t>
      </w:r>
      <w:r w:rsidR="002D3D45" w:rsidRPr="002D3D45">
        <w:rPr>
          <w:lang w:val="sr-Latn-CS"/>
        </w:rPr>
        <w:t xml:space="preserve">дужи од 10 μs и са било којом од следећих карактеристика: </w:t>
      </w:r>
    </w:p>
    <w:p w14:paraId="1F92990B" w14:textId="41E30880" w:rsidR="002D3D45" w:rsidRPr="002D3D45" w:rsidRDefault="002D3D45" w:rsidP="002D3D45">
      <w:pPr>
        <w:autoSpaceDE w:val="0"/>
        <w:autoSpaceDN w:val="0"/>
        <w:adjustRightInd w:val="0"/>
        <w:ind w:left="2988" w:firstLine="552"/>
        <w:rPr>
          <w:lang w:val="sr-Latn-CS"/>
        </w:rPr>
      </w:pPr>
      <w:r w:rsidRPr="002D3D45">
        <w:rPr>
          <w:lang w:val="sr-Latn-CS"/>
        </w:rPr>
        <w:t xml:space="preserve">1. </w:t>
      </w:r>
      <w:r w:rsidR="00F13AF3">
        <w:rPr>
          <w:lang w:val="sr-Latn-CS"/>
        </w:rPr>
        <w:tab/>
      </w:r>
      <w:r w:rsidRPr="002D3D45">
        <w:rPr>
          <w:lang w:val="sr-Latn-CS"/>
        </w:rPr>
        <w:t xml:space="preserve">Средња </w:t>
      </w:r>
      <w:r w:rsidRPr="002D3D45">
        <w:rPr>
          <w:lang w:val="sr-Cyrl-RS"/>
        </w:rPr>
        <w:t>излазна снага</w:t>
      </w:r>
      <w:r w:rsidRPr="002D3D45">
        <w:rPr>
          <w:lang w:val="sr-Latn-CS"/>
        </w:rPr>
        <w:t xml:space="preserve"> већа од 10 kW; или</w:t>
      </w:r>
      <w:r w:rsidRPr="002D3D45">
        <w:rPr>
          <w:u w:val="single"/>
          <w:lang w:val="sr-Latn-CS"/>
        </w:rPr>
        <w:t xml:space="preserve"> </w:t>
      </w:r>
    </w:p>
    <w:p w14:paraId="5605FD28" w14:textId="6EF79B66" w:rsidR="002D3D45" w:rsidRPr="002D3D45" w:rsidRDefault="002D3D45" w:rsidP="002D3D45">
      <w:pPr>
        <w:autoSpaceDE w:val="0"/>
        <w:autoSpaceDN w:val="0"/>
        <w:adjustRightInd w:val="0"/>
        <w:ind w:left="2988" w:firstLine="552"/>
        <w:rPr>
          <w:lang w:val="sr-Latn-CS"/>
        </w:rPr>
      </w:pPr>
      <w:r w:rsidRPr="002D3D45">
        <w:rPr>
          <w:lang w:val="sr-Latn-CS"/>
        </w:rPr>
        <w:t xml:space="preserve">2. </w:t>
      </w:r>
      <w:r w:rsidR="00F13AF3">
        <w:rPr>
          <w:lang w:val="sr-Latn-CS"/>
        </w:rPr>
        <w:tab/>
      </w:r>
      <w:r w:rsidR="00971C28">
        <w:rPr>
          <w:lang w:val="sr-Latn-CS"/>
        </w:rPr>
        <w:t>„</w:t>
      </w:r>
      <w:r w:rsidRPr="002D3D45">
        <w:rPr>
          <w:lang w:val="sr-Latn-CS"/>
        </w:rPr>
        <w:t>Максимална снага” импулса већа од 100 kW; или</w:t>
      </w:r>
      <w:r w:rsidRPr="002D3D45">
        <w:rPr>
          <w:u w:val="single"/>
          <w:lang w:val="sr-Latn-CS"/>
        </w:rPr>
        <w:t xml:space="preserve"> </w:t>
      </w:r>
    </w:p>
    <w:p w14:paraId="3ECDD048" w14:textId="080F22B5" w:rsidR="002D3D45" w:rsidRPr="002D3D45" w:rsidRDefault="00BA750E" w:rsidP="00F13AF3">
      <w:pPr>
        <w:autoSpaceDE w:val="0"/>
        <w:autoSpaceDN w:val="0"/>
        <w:adjustRightInd w:val="0"/>
        <w:ind w:left="3537" w:hanging="705"/>
        <w:rPr>
          <w:lang w:val="sr-Latn-CS"/>
        </w:rPr>
      </w:pPr>
      <w:r>
        <w:rPr>
          <w:lang w:val="sr-Latn-CS"/>
        </w:rPr>
        <w:t>c</w:t>
      </w:r>
      <w:r w:rsidR="002D3D45" w:rsidRPr="002D3D45">
        <w:rPr>
          <w:lang w:val="sr-Latn-CS"/>
        </w:rPr>
        <w:t xml:space="preserve">. </w:t>
      </w:r>
      <w:r w:rsidR="00F13AF3">
        <w:rPr>
          <w:lang w:val="sr-Latn-CS"/>
        </w:rPr>
        <w:tab/>
      </w:r>
      <w:r w:rsidR="002D3D45" w:rsidRPr="002D3D45">
        <w:rPr>
          <w:lang w:val="sr-Latn-CS"/>
        </w:rPr>
        <w:t xml:space="preserve">Импулсни излаз “трајања импулса” који је једнак или мањи од 10 μs са било којом од следећих карактеристика: </w:t>
      </w:r>
    </w:p>
    <w:p w14:paraId="78BC3172" w14:textId="1D7EE621" w:rsidR="002D3D45" w:rsidRPr="002D3D45" w:rsidRDefault="002D3D45" w:rsidP="002D3D45">
      <w:pPr>
        <w:autoSpaceDE w:val="0"/>
        <w:autoSpaceDN w:val="0"/>
        <w:adjustRightInd w:val="0"/>
        <w:ind w:left="3540"/>
        <w:rPr>
          <w:lang w:val="sr-Latn-CS"/>
        </w:rPr>
      </w:pPr>
      <w:r w:rsidRPr="002D3D45">
        <w:rPr>
          <w:lang w:val="sr-Latn-CS"/>
        </w:rPr>
        <w:t xml:space="preserve">1. </w:t>
      </w:r>
      <w:r w:rsidR="00F13AF3">
        <w:rPr>
          <w:lang w:val="sr-Latn-CS"/>
        </w:rPr>
        <w:tab/>
      </w:r>
      <w:r w:rsidRPr="002D3D45">
        <w:rPr>
          <w:lang w:val="sr-Latn-CS"/>
        </w:rPr>
        <w:t>Енергија импулса већа од 5 Ј по импулсу; или</w:t>
      </w:r>
      <w:r w:rsidRPr="002D3D45">
        <w:rPr>
          <w:u w:val="single"/>
          <w:lang w:val="sr-Latn-CS"/>
        </w:rPr>
        <w:t xml:space="preserve"> </w:t>
      </w:r>
    </w:p>
    <w:p w14:paraId="390D3028" w14:textId="284F48E5" w:rsidR="002D3D45" w:rsidRDefault="002D3D45" w:rsidP="002D3D45">
      <w:pPr>
        <w:autoSpaceDE w:val="0"/>
        <w:autoSpaceDN w:val="0"/>
        <w:adjustRightInd w:val="0"/>
        <w:ind w:left="2832" w:firstLine="708"/>
        <w:rPr>
          <w:lang w:val="sr-Latn-CS"/>
        </w:rPr>
      </w:pPr>
      <w:r w:rsidRPr="002D3D45">
        <w:rPr>
          <w:lang w:val="sr-Latn-CS"/>
        </w:rPr>
        <w:t xml:space="preserve">2. </w:t>
      </w:r>
      <w:r w:rsidR="00F13AF3">
        <w:rPr>
          <w:lang w:val="sr-Latn-CS"/>
        </w:rPr>
        <w:tab/>
      </w:r>
      <w:r w:rsidRPr="002D3D45">
        <w:rPr>
          <w:lang w:val="sr-Latn-CS"/>
        </w:rPr>
        <w:t xml:space="preserve">Средња </w:t>
      </w:r>
      <w:r w:rsidRPr="002D3D45">
        <w:rPr>
          <w:lang w:val="sr-Cyrl-RS"/>
        </w:rPr>
        <w:t>излазна снага</w:t>
      </w:r>
      <w:r w:rsidRPr="002D3D45">
        <w:rPr>
          <w:lang w:val="sr-Latn-CS"/>
        </w:rPr>
        <w:t xml:space="preserve"> већа од 2,5 kW;</w:t>
      </w:r>
    </w:p>
    <w:p w14:paraId="7E897957" w14:textId="77777777" w:rsidR="009C2989" w:rsidRDefault="009C2989" w:rsidP="002D3D45">
      <w:pPr>
        <w:autoSpaceDE w:val="0"/>
        <w:autoSpaceDN w:val="0"/>
        <w:adjustRightInd w:val="0"/>
        <w:ind w:left="2832" w:firstLine="708"/>
        <w:rPr>
          <w:lang w:val="sr-Latn-CS"/>
        </w:rPr>
      </w:pPr>
    </w:p>
    <w:p w14:paraId="5E0F70F8" w14:textId="3BDB3150" w:rsidR="009C2989" w:rsidRPr="009C2989" w:rsidRDefault="009C2989" w:rsidP="009C2989">
      <w:pPr>
        <w:autoSpaceDE w:val="0"/>
        <w:autoSpaceDN w:val="0"/>
        <w:adjustRightInd w:val="0"/>
        <w:spacing w:after="80"/>
        <w:ind w:left="1610" w:firstLine="514"/>
        <w:rPr>
          <w:bCs/>
          <w:lang w:val="sr-Latn-CS"/>
        </w:rPr>
      </w:pPr>
      <w:r w:rsidRPr="009C2989">
        <w:rPr>
          <w:bCs/>
          <w:lang w:val="sr-Cyrl-CS"/>
        </w:rPr>
        <w:t>4</w:t>
      </w:r>
      <w:r w:rsidRPr="009C2989">
        <w:rPr>
          <w:bCs/>
          <w:lang w:val="sr-Latn-CS"/>
        </w:rPr>
        <w:t xml:space="preserve">. </w:t>
      </w:r>
      <w:r w:rsidR="00F13AF3">
        <w:rPr>
          <w:bCs/>
          <w:lang w:val="sr-Latn-CS"/>
        </w:rPr>
        <w:tab/>
      </w:r>
      <w:r w:rsidRPr="009C2989">
        <w:rPr>
          <w:bCs/>
          <w:lang w:val="sr-Latn-CS"/>
        </w:rPr>
        <w:t xml:space="preserve">Ексцимерски </w:t>
      </w:r>
      <w:r w:rsidR="00996791">
        <w:rPr>
          <w:bCs/>
          <w:lang w:val="sr-Latn-CS"/>
        </w:rPr>
        <w:t>„</w:t>
      </w:r>
      <w:r w:rsidRPr="009C2989">
        <w:rPr>
          <w:bCs/>
          <w:lang w:val="sr-Latn-CS"/>
        </w:rPr>
        <w:t xml:space="preserve">ласери” следећих карактеристика: </w:t>
      </w:r>
    </w:p>
    <w:p w14:paraId="116DD222" w14:textId="2E44CEEB" w:rsidR="009C2989" w:rsidRPr="009C2989" w:rsidRDefault="009C2989" w:rsidP="00F13AF3">
      <w:pPr>
        <w:autoSpaceDE w:val="0"/>
        <w:autoSpaceDN w:val="0"/>
        <w:adjustRightInd w:val="0"/>
        <w:spacing w:after="80"/>
        <w:ind w:left="3537" w:hanging="705"/>
        <w:rPr>
          <w:lang w:val="sr-Latn-CS"/>
        </w:rPr>
      </w:pPr>
      <w:r w:rsidRPr="009C2989">
        <w:rPr>
          <w:lang w:val="sr-Latn-CS"/>
        </w:rPr>
        <w:t>а.</w:t>
      </w:r>
      <w:r w:rsidR="00F13AF3">
        <w:rPr>
          <w:lang w:val="sr-Latn-CS"/>
        </w:rPr>
        <w:tab/>
      </w:r>
      <w:r w:rsidRPr="009C2989">
        <w:rPr>
          <w:lang w:val="sr-Latn-CS"/>
        </w:rPr>
        <w:t xml:space="preserve">Таласна дужина излаза не прелази 150 nm са било којом од следећих карактеристика: </w:t>
      </w:r>
    </w:p>
    <w:p w14:paraId="3D231561" w14:textId="20C2CF63"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Излазна енергија већа од 50 mЈ по импулсу; или</w:t>
      </w:r>
      <w:r w:rsidRPr="009C2989">
        <w:rPr>
          <w:u w:val="single"/>
          <w:lang w:val="sr-Latn-CS"/>
        </w:rPr>
        <w:t xml:space="preserve"> </w:t>
      </w:r>
    </w:p>
    <w:p w14:paraId="05F7F878" w14:textId="1BAD116C"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1W; </w:t>
      </w:r>
    </w:p>
    <w:p w14:paraId="7410D140" w14:textId="77777777" w:rsidR="00996791" w:rsidRDefault="00996791" w:rsidP="00996791">
      <w:pPr>
        <w:autoSpaceDE w:val="0"/>
        <w:autoSpaceDN w:val="0"/>
        <w:adjustRightInd w:val="0"/>
        <w:rPr>
          <w:lang w:val="sr-Latn-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BA750E">
        <w:rPr>
          <w:lang w:val="sr-Latn-CS"/>
        </w:rPr>
        <w:t>b</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150 nm, али не преко 190 nm, и </w:t>
      </w:r>
    </w:p>
    <w:p w14:paraId="1503B8FC" w14:textId="44387ED5" w:rsidR="009C2989" w:rsidRPr="009C2989" w:rsidRDefault="009C2989" w:rsidP="00996791">
      <w:pPr>
        <w:autoSpaceDE w:val="0"/>
        <w:autoSpaceDN w:val="0"/>
        <w:adjustRightInd w:val="0"/>
        <w:ind w:left="2832" w:firstLine="708"/>
        <w:rPr>
          <w:lang w:val="sr-Latn-CS"/>
        </w:rPr>
      </w:pPr>
      <w:r w:rsidRPr="009C2989">
        <w:rPr>
          <w:lang w:val="sr-Latn-CS"/>
        </w:rPr>
        <w:t xml:space="preserve">са било којом од следећих карактеристика: </w:t>
      </w:r>
    </w:p>
    <w:p w14:paraId="4ADC6786" w14:textId="3F544F40"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1,5 Ј по импулсу; или</w:t>
      </w:r>
      <w:r w:rsidRPr="009C2989">
        <w:rPr>
          <w:u w:val="single"/>
          <w:lang w:val="sr-Latn-CS"/>
        </w:rPr>
        <w:t xml:space="preserve"> </w:t>
      </w:r>
    </w:p>
    <w:p w14:paraId="047C6091" w14:textId="46669183"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00996791" w:rsidRPr="0005232B">
        <w:rPr>
          <w:lang w:val="ru-RU"/>
        </w:rPr>
        <w:t xml:space="preserve"> </w:t>
      </w:r>
      <w:r w:rsidRPr="009C2989">
        <w:rPr>
          <w:lang w:val="sr-Latn-CS"/>
        </w:rPr>
        <w:t xml:space="preserve">већа од 120 W; </w:t>
      </w:r>
    </w:p>
    <w:p w14:paraId="329148D5" w14:textId="2071FAAD" w:rsidR="009C2989" w:rsidRPr="009C2989" w:rsidRDefault="00BA750E" w:rsidP="00F13AF3">
      <w:pPr>
        <w:autoSpaceDE w:val="0"/>
        <w:autoSpaceDN w:val="0"/>
        <w:adjustRightInd w:val="0"/>
        <w:ind w:left="3537" w:hanging="705"/>
        <w:rPr>
          <w:lang w:val="sr-Latn-CS"/>
        </w:rPr>
      </w:pPr>
      <w:r>
        <w:rPr>
          <w:lang w:val="sr-Latn-CS"/>
        </w:rPr>
        <w:t>c</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190 nm, али не преко 360 nm и </w:t>
      </w:r>
      <w:r w:rsidR="009C2989" w:rsidRPr="009C2989">
        <w:rPr>
          <w:lang w:val="sr-Cyrl-RS"/>
        </w:rPr>
        <w:t>са било којом од следећих</w:t>
      </w:r>
      <w:r w:rsidR="009C2989" w:rsidRPr="009C2989">
        <w:rPr>
          <w:lang w:val="sr-Latn-CS"/>
        </w:rPr>
        <w:t xml:space="preserve"> карактеристика: </w:t>
      </w:r>
    </w:p>
    <w:p w14:paraId="0AA3E907" w14:textId="014B1B9C"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10 Ј по импулсу; или</w:t>
      </w:r>
      <w:r w:rsidRPr="009C2989">
        <w:rPr>
          <w:u w:val="single"/>
          <w:lang w:val="sr-Latn-CS"/>
        </w:rPr>
        <w:t xml:space="preserve"> </w:t>
      </w:r>
    </w:p>
    <w:p w14:paraId="4D2F5642" w14:textId="7702F2A8"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96791"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500 W; или</w:t>
      </w:r>
      <w:r w:rsidRPr="009C2989">
        <w:rPr>
          <w:u w:val="single"/>
          <w:lang w:val="sr-Latn-CS"/>
        </w:rPr>
        <w:t xml:space="preserve"> </w:t>
      </w:r>
    </w:p>
    <w:p w14:paraId="3D29C14F" w14:textId="512B19DF" w:rsidR="000C4852" w:rsidRDefault="000C4852" w:rsidP="000C4852">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BA750E">
        <w:rPr>
          <w:lang w:val="sr-Latn-CS"/>
        </w:rPr>
        <w:t>d</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360 nm са било којом од </w:t>
      </w:r>
    </w:p>
    <w:p w14:paraId="2C0CFBF8" w14:textId="05E9CC58" w:rsidR="009C2989" w:rsidRPr="009C2989" w:rsidRDefault="009C2989" w:rsidP="000C4852">
      <w:pPr>
        <w:autoSpaceDE w:val="0"/>
        <w:autoSpaceDN w:val="0"/>
        <w:adjustRightInd w:val="0"/>
        <w:ind w:left="2832" w:firstLine="708"/>
        <w:rPr>
          <w:lang w:val="sr-Latn-CS"/>
        </w:rPr>
      </w:pPr>
      <w:r w:rsidRPr="009C2989">
        <w:rPr>
          <w:lang w:val="sr-Latn-CS"/>
        </w:rPr>
        <w:t xml:space="preserve">следећих карактеристика: </w:t>
      </w:r>
    </w:p>
    <w:p w14:paraId="092B1258" w14:textId="3470167B"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1,5 Ј по импулсу; или</w:t>
      </w:r>
      <w:r w:rsidRPr="009C2989">
        <w:rPr>
          <w:u w:val="single"/>
          <w:lang w:val="sr-Latn-CS"/>
        </w:rPr>
        <w:t xml:space="preserve"> </w:t>
      </w:r>
    </w:p>
    <w:p w14:paraId="546B64C0" w14:textId="6B5542B9" w:rsidR="009C2989" w:rsidRPr="009C2989" w:rsidRDefault="009C2989" w:rsidP="009C2989">
      <w:pPr>
        <w:autoSpaceDE w:val="0"/>
        <w:autoSpaceDN w:val="0"/>
        <w:adjustRightInd w:val="0"/>
        <w:spacing w:after="8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30 W; </w:t>
      </w:r>
    </w:p>
    <w:p w14:paraId="6FC25538" w14:textId="0D4C48FF" w:rsidR="00970275" w:rsidRPr="00970275" w:rsidRDefault="00403AD5" w:rsidP="00CB61DA">
      <w:pPr>
        <w:autoSpaceDE w:val="0"/>
        <w:autoSpaceDN w:val="0"/>
        <w:adjustRightInd w:val="0"/>
        <w:rPr>
          <w:lang w:val="sr-Latn-CS"/>
        </w:rPr>
      </w:pPr>
      <w:r>
        <w:rPr>
          <w:b/>
          <w:bCs/>
          <w:lang w:val="sr-Latn-CS"/>
        </w:rPr>
        <w:tab/>
      </w:r>
      <w:r>
        <w:rPr>
          <w:b/>
          <w:bCs/>
          <w:lang w:val="sr-Latn-CS"/>
        </w:rPr>
        <w:tab/>
      </w:r>
      <w:r>
        <w:rPr>
          <w:b/>
          <w:bCs/>
          <w:lang w:val="sr-Latn-CS"/>
        </w:rPr>
        <w:tab/>
      </w:r>
      <w:r w:rsidR="009C2989" w:rsidRPr="009C2989">
        <w:rPr>
          <w:i/>
          <w:iCs/>
          <w:u w:val="single"/>
          <w:lang w:val="sr-Latn-CS"/>
        </w:rPr>
        <w:t>NB</w:t>
      </w:r>
      <w:r w:rsidR="009C2989" w:rsidRPr="009C2989">
        <w:rPr>
          <w:i/>
          <w:iCs/>
          <w:lang w:val="sr-Latn-CS"/>
        </w:rPr>
        <w:t xml:space="preserve">: За ексцимерски </w:t>
      </w:r>
      <w:r w:rsidR="00402A4E">
        <w:rPr>
          <w:i/>
          <w:iCs/>
          <w:lang w:val="sr-Latn-CS"/>
        </w:rPr>
        <w:t>„</w:t>
      </w:r>
      <w:r w:rsidR="009C2989" w:rsidRPr="009C2989">
        <w:rPr>
          <w:i/>
          <w:iCs/>
          <w:lang w:val="sr-Latn-CS"/>
        </w:rPr>
        <w:t>ласер” намењен литографској опреми види 3B001.</w:t>
      </w:r>
    </w:p>
    <w:p w14:paraId="7829174D" w14:textId="65387E2B" w:rsidR="009C2989" w:rsidRPr="009C2989" w:rsidRDefault="009C2989" w:rsidP="008F776F">
      <w:pPr>
        <w:autoSpaceDE w:val="0"/>
        <w:autoSpaceDN w:val="0"/>
        <w:adjustRightInd w:val="0"/>
        <w:ind w:left="1610" w:firstLine="514"/>
        <w:rPr>
          <w:bCs/>
          <w:lang w:val="sr-Latn-CS"/>
        </w:rPr>
      </w:pPr>
      <w:r w:rsidRPr="009C2989">
        <w:rPr>
          <w:bCs/>
          <w:lang w:val="sr-Latn-CS"/>
        </w:rPr>
        <w:t xml:space="preserve">5. </w:t>
      </w:r>
      <w:r w:rsidR="00F13AF3">
        <w:rPr>
          <w:bCs/>
          <w:lang w:val="sr-Latn-CS"/>
        </w:rPr>
        <w:tab/>
      </w:r>
      <w:r w:rsidR="00402A4E">
        <w:rPr>
          <w:bCs/>
          <w:lang w:val="sr-Latn-CS"/>
        </w:rPr>
        <w:t>„</w:t>
      </w:r>
      <w:r w:rsidRPr="009C2989">
        <w:rPr>
          <w:bCs/>
          <w:lang w:val="sr-Latn-CS"/>
        </w:rPr>
        <w:t xml:space="preserve">Хемијски ласери” следећих карактеристика: </w:t>
      </w:r>
    </w:p>
    <w:p w14:paraId="5B6FEFF7" w14:textId="01D9C88E" w:rsidR="009C2989" w:rsidRPr="009C2989" w:rsidRDefault="009C2989" w:rsidP="008F776F">
      <w:pPr>
        <w:autoSpaceDE w:val="0"/>
        <w:autoSpaceDN w:val="0"/>
        <w:adjustRightInd w:val="0"/>
        <w:ind w:left="2498" w:firstLine="334"/>
        <w:rPr>
          <w:lang w:val="sr-Latn-CS"/>
        </w:rPr>
      </w:pPr>
      <w:r w:rsidRPr="009C2989">
        <w:rPr>
          <w:lang w:val="sr-Latn-CS"/>
        </w:rPr>
        <w:t xml:space="preserve">а. </w:t>
      </w:r>
      <w:r w:rsidR="00F13AF3">
        <w:rPr>
          <w:lang w:val="sr-Latn-CS"/>
        </w:rPr>
        <w:tab/>
      </w:r>
      <w:r w:rsidRPr="009C2989">
        <w:rPr>
          <w:lang w:val="sr-Latn-CS"/>
        </w:rPr>
        <w:t xml:space="preserve">Водоник-флуорид (HF) </w:t>
      </w:r>
      <w:r w:rsidR="00402A4E">
        <w:rPr>
          <w:lang w:val="sr-Latn-CS"/>
        </w:rPr>
        <w:t>„</w:t>
      </w:r>
      <w:r w:rsidRPr="009C2989">
        <w:rPr>
          <w:lang w:val="sr-Latn-CS"/>
        </w:rPr>
        <w:t xml:space="preserve">ласери”; </w:t>
      </w:r>
    </w:p>
    <w:p w14:paraId="7055AE78" w14:textId="77D65CE5" w:rsidR="009C2989" w:rsidRPr="009C2989" w:rsidRDefault="00BA750E" w:rsidP="008F776F">
      <w:pPr>
        <w:autoSpaceDE w:val="0"/>
        <w:autoSpaceDN w:val="0"/>
        <w:adjustRightInd w:val="0"/>
        <w:ind w:left="2164" w:firstLine="668"/>
        <w:rPr>
          <w:lang w:val="sr-Latn-CS"/>
        </w:rPr>
      </w:pPr>
      <w:r>
        <w:rPr>
          <w:lang w:val="sr-Latn-CS"/>
        </w:rPr>
        <w:t>b</w:t>
      </w:r>
      <w:r w:rsidR="009C2989" w:rsidRPr="009C2989">
        <w:rPr>
          <w:lang w:val="sr-Latn-CS"/>
        </w:rPr>
        <w:t xml:space="preserve">. </w:t>
      </w:r>
      <w:r w:rsidR="00F13AF3">
        <w:rPr>
          <w:lang w:val="sr-Latn-CS"/>
        </w:rPr>
        <w:tab/>
      </w:r>
      <w:r w:rsidR="009C2989" w:rsidRPr="009C2989">
        <w:rPr>
          <w:lang w:val="sr-Latn-CS"/>
        </w:rPr>
        <w:t xml:space="preserve">Деутеријум-флуорид (DF) </w:t>
      </w:r>
      <w:r w:rsidR="00402A4E">
        <w:rPr>
          <w:lang w:val="sr-Latn-CS"/>
        </w:rPr>
        <w:t>„</w:t>
      </w:r>
      <w:r w:rsidR="009C2989" w:rsidRPr="009C2989">
        <w:rPr>
          <w:lang w:val="sr-Latn-CS"/>
        </w:rPr>
        <w:t xml:space="preserve">ласери”; </w:t>
      </w:r>
    </w:p>
    <w:p w14:paraId="22132656" w14:textId="7E6CFEC8" w:rsidR="009C2989" w:rsidRPr="009C2989" w:rsidRDefault="00BA750E" w:rsidP="008F776F">
      <w:pPr>
        <w:autoSpaceDE w:val="0"/>
        <w:autoSpaceDN w:val="0"/>
        <w:adjustRightInd w:val="0"/>
        <w:ind w:left="2498" w:firstLine="334"/>
        <w:rPr>
          <w:lang w:val="sr-Latn-CS"/>
        </w:rPr>
      </w:pPr>
      <w:r>
        <w:rPr>
          <w:lang w:val="sr-Latn-CS"/>
        </w:rPr>
        <w:t>c</w:t>
      </w:r>
      <w:r w:rsidR="009C2989" w:rsidRPr="009C2989">
        <w:rPr>
          <w:lang w:val="sr-Latn-CS"/>
        </w:rPr>
        <w:t xml:space="preserve">. </w:t>
      </w:r>
      <w:r w:rsidR="00F13AF3">
        <w:rPr>
          <w:lang w:val="sr-Latn-CS"/>
        </w:rPr>
        <w:tab/>
      </w:r>
      <w:r w:rsidR="00402A4E">
        <w:rPr>
          <w:lang w:val="sr-Latn-CS"/>
        </w:rPr>
        <w:t>‛</w:t>
      </w:r>
      <w:r w:rsidR="009C2989" w:rsidRPr="009C2989">
        <w:rPr>
          <w:lang w:val="sr-Latn-CS"/>
        </w:rPr>
        <w:t>ласери</w:t>
      </w:r>
      <w:r w:rsidR="00971C28">
        <w:rPr>
          <w:lang w:val="sr-Cyrl-RS"/>
        </w:rPr>
        <w:t xml:space="preserve"> са преносом</w:t>
      </w:r>
      <w:r w:rsidR="00971C28" w:rsidRPr="00971C28">
        <w:rPr>
          <w:lang w:val="sr-Latn-CS"/>
        </w:rPr>
        <w:t>’</w:t>
      </w:r>
      <w:r w:rsidR="00CB07B9" w:rsidRPr="009C2989">
        <w:rPr>
          <w:lang w:val="sr-Latn-CS"/>
        </w:rPr>
        <w:t xml:space="preserve"> </w:t>
      </w:r>
      <w:r w:rsidR="009C2989" w:rsidRPr="009C2989">
        <w:rPr>
          <w:lang w:val="sr-Latn-CS"/>
        </w:rPr>
        <w:t xml:space="preserve">као што су: </w:t>
      </w:r>
    </w:p>
    <w:p w14:paraId="53B264B8" w14:textId="18B0444A" w:rsidR="009C2989" w:rsidRPr="009C2989" w:rsidRDefault="009C2989" w:rsidP="001F2E52">
      <w:pPr>
        <w:autoSpaceDE w:val="0"/>
        <w:autoSpaceDN w:val="0"/>
        <w:adjustRightInd w:val="0"/>
        <w:ind w:left="3052" w:firstLine="488"/>
        <w:rPr>
          <w:lang w:val="sr-Latn-CS"/>
        </w:rPr>
      </w:pPr>
      <w:r w:rsidRPr="009C2989">
        <w:rPr>
          <w:lang w:val="sr-Latn-CS"/>
        </w:rPr>
        <w:t xml:space="preserve">1. </w:t>
      </w:r>
      <w:r w:rsidR="00F13AF3">
        <w:rPr>
          <w:lang w:val="sr-Latn-CS"/>
        </w:rPr>
        <w:tab/>
      </w:r>
      <w:r w:rsidRPr="009C2989">
        <w:rPr>
          <w:lang w:val="sr-Latn-CS"/>
        </w:rPr>
        <w:t>Кисеоник-јодни (О</w:t>
      </w:r>
      <w:r w:rsidRPr="009C2989">
        <w:rPr>
          <w:position w:val="-4"/>
          <w:vertAlign w:val="subscript"/>
          <w:lang w:val="sr-Latn-CS"/>
        </w:rPr>
        <w:t>2</w:t>
      </w:r>
      <w:r w:rsidRPr="009C2989">
        <w:rPr>
          <w:lang w:val="sr-Latn-CS"/>
        </w:rPr>
        <w:t xml:space="preserve">I) </w:t>
      </w:r>
      <w:r w:rsidR="00402A4E">
        <w:rPr>
          <w:lang w:val="sr-Latn-CS"/>
        </w:rPr>
        <w:t>„</w:t>
      </w:r>
      <w:r w:rsidRPr="009C2989">
        <w:rPr>
          <w:lang w:val="sr-Latn-CS"/>
        </w:rPr>
        <w:t xml:space="preserve">ласери”; </w:t>
      </w:r>
    </w:p>
    <w:p w14:paraId="38D4FD8A" w14:textId="3F7351A2" w:rsidR="009C2989" w:rsidRDefault="009C2989" w:rsidP="003C5647">
      <w:pPr>
        <w:autoSpaceDE w:val="0"/>
        <w:autoSpaceDN w:val="0"/>
        <w:adjustRightInd w:val="0"/>
        <w:ind w:left="4245" w:hanging="705"/>
        <w:jc w:val="left"/>
        <w:rPr>
          <w:lang w:val="sr-Latn-CS"/>
        </w:rPr>
      </w:pPr>
      <w:r w:rsidRPr="009C2989">
        <w:rPr>
          <w:lang w:val="sr-Latn-CS"/>
        </w:rPr>
        <w:t xml:space="preserve">2. </w:t>
      </w:r>
      <w:r w:rsidR="00F13AF3">
        <w:rPr>
          <w:lang w:val="sr-Latn-CS"/>
        </w:rPr>
        <w:tab/>
      </w:r>
      <w:r w:rsidRPr="009C2989">
        <w:rPr>
          <w:lang w:val="sr-Latn-CS"/>
        </w:rPr>
        <w:t>Деутеријум флуорид–угљен–диоксидни (DF-CО</w:t>
      </w:r>
      <w:r w:rsidRPr="009C2989">
        <w:rPr>
          <w:position w:val="-4"/>
          <w:vertAlign w:val="subscript"/>
          <w:lang w:val="sr-Latn-CS"/>
        </w:rPr>
        <w:t>2</w:t>
      </w:r>
      <w:r w:rsidRPr="009C2989">
        <w:rPr>
          <w:lang w:val="sr-Latn-CS"/>
        </w:rPr>
        <w:t xml:space="preserve">) </w:t>
      </w:r>
      <w:r w:rsidR="00402A4E">
        <w:rPr>
          <w:lang w:val="sr-Latn-CS"/>
        </w:rPr>
        <w:t>„</w:t>
      </w:r>
      <w:r w:rsidRPr="009C2989">
        <w:rPr>
          <w:lang w:val="sr-Latn-CS"/>
        </w:rPr>
        <w:t>ласери”;</w:t>
      </w:r>
    </w:p>
    <w:p w14:paraId="0E3BF524" w14:textId="460F7CFB" w:rsidR="000618F0" w:rsidRPr="0005232B" w:rsidRDefault="000618F0" w:rsidP="00402A4E">
      <w:pPr>
        <w:autoSpaceDE w:val="0"/>
        <w:autoSpaceDN w:val="0"/>
        <w:adjustRightInd w:val="0"/>
        <w:ind w:left="2835" w:hanging="705"/>
        <w:jc w:val="left"/>
        <w:rPr>
          <w:i/>
          <w:u w:val="single"/>
          <w:lang w:val="ru-RU"/>
        </w:rPr>
      </w:pPr>
      <w:r>
        <w:rPr>
          <w:lang w:val="sr-Latn-CS"/>
        </w:rPr>
        <w:tab/>
      </w:r>
      <w:r w:rsidRPr="000618F0">
        <w:rPr>
          <w:i/>
          <w:u w:val="single"/>
          <w:lang w:val="sr-Latn-CS"/>
        </w:rPr>
        <w:t>Техничка напомена:</w:t>
      </w:r>
    </w:p>
    <w:p w14:paraId="65F49AE5" w14:textId="5B65130A" w:rsidR="000618F0" w:rsidRPr="000618F0" w:rsidRDefault="000B1A62" w:rsidP="000618F0">
      <w:pPr>
        <w:autoSpaceDE w:val="0"/>
        <w:autoSpaceDN w:val="0"/>
        <w:adjustRightInd w:val="0"/>
        <w:ind w:left="2835" w:hanging="3"/>
        <w:jc w:val="left"/>
        <w:rPr>
          <w:i/>
          <w:lang w:val="sr-Latn-CS"/>
        </w:rPr>
      </w:pPr>
      <w:r>
        <w:rPr>
          <w:i/>
          <w:lang w:val="sr-Cyrl-RS"/>
        </w:rPr>
        <w:t xml:space="preserve">За потребе </w:t>
      </w:r>
      <w:r w:rsidRPr="000B1A62">
        <w:rPr>
          <w:i/>
          <w:lang w:val="sr-Cyrl-RS"/>
        </w:rPr>
        <w:t xml:space="preserve">6A005.d.5.c., </w:t>
      </w:r>
      <w:r w:rsidR="00402A4E">
        <w:rPr>
          <w:i/>
          <w:lang w:val="sr-Latn-CS"/>
        </w:rPr>
        <w:t>‛</w:t>
      </w:r>
      <w:r w:rsidR="000618F0" w:rsidRPr="000618F0">
        <w:rPr>
          <w:i/>
          <w:lang w:val="sr-Latn-CS"/>
        </w:rPr>
        <w:t>ласери</w:t>
      </w:r>
      <w:r w:rsidR="00971C28">
        <w:rPr>
          <w:i/>
          <w:lang w:val="sr-Cyrl-RS"/>
        </w:rPr>
        <w:t xml:space="preserve"> са преносом</w:t>
      </w:r>
      <w:r w:rsidR="00971C28" w:rsidRPr="00971C28">
        <w:rPr>
          <w:i/>
          <w:lang w:val="sr-Latn-CS"/>
        </w:rPr>
        <w:t>’</w:t>
      </w:r>
      <w:r w:rsidR="000618F0" w:rsidRPr="000618F0">
        <w:rPr>
          <w:i/>
          <w:lang w:val="sr-Latn-CS"/>
        </w:rPr>
        <w:t xml:space="preserve"> су </w:t>
      </w:r>
      <w:r w:rsidR="00971C28">
        <w:rPr>
          <w:i/>
          <w:lang w:val="sr-Latn-CS"/>
        </w:rPr>
        <w:t>„</w:t>
      </w:r>
      <w:r w:rsidR="000618F0" w:rsidRPr="000618F0">
        <w:rPr>
          <w:i/>
          <w:lang w:val="sr-Latn-CS"/>
        </w:rPr>
        <w:t>ласери</w:t>
      </w:r>
      <w:r w:rsidR="00971C28">
        <w:rPr>
          <w:i/>
          <w:lang w:val="sr-Latn-CS"/>
        </w:rPr>
        <w:t>”</w:t>
      </w:r>
      <w:r w:rsidR="000618F0" w:rsidRPr="000618F0">
        <w:rPr>
          <w:i/>
          <w:lang w:val="sr-Latn-CS"/>
        </w:rPr>
        <w:t xml:space="preserve"> у којима се </w:t>
      </w:r>
      <w:r w:rsidR="00971C28">
        <w:rPr>
          <w:i/>
          <w:lang w:val="sr-Cyrl-RS"/>
        </w:rPr>
        <w:t xml:space="preserve">ласерска средина </w:t>
      </w:r>
      <w:r w:rsidR="0024617B">
        <w:rPr>
          <w:i/>
          <w:lang w:val="sr-Cyrl-RS"/>
        </w:rPr>
        <w:t xml:space="preserve">активира преносом енергије </w:t>
      </w:r>
      <w:r w:rsidR="00971C28">
        <w:rPr>
          <w:i/>
          <w:lang w:val="sr-Latn-CS"/>
        </w:rPr>
        <w:t xml:space="preserve">сударањем </w:t>
      </w:r>
      <w:r w:rsidR="000618F0" w:rsidRPr="000618F0">
        <w:rPr>
          <w:i/>
          <w:lang w:val="sr-Latn-CS"/>
        </w:rPr>
        <w:t xml:space="preserve">атома или молекула </w:t>
      </w:r>
      <w:r w:rsidR="00971C28">
        <w:rPr>
          <w:i/>
          <w:lang w:val="sr-Cyrl-RS"/>
        </w:rPr>
        <w:t>који нису у процесу ласеровања са врстама атома или молекула који су у процесу ласеровања</w:t>
      </w:r>
      <w:r w:rsidR="000618F0" w:rsidRPr="000618F0">
        <w:rPr>
          <w:i/>
          <w:lang w:val="sr-Latn-CS"/>
        </w:rPr>
        <w:t>.</w:t>
      </w:r>
    </w:p>
    <w:p w14:paraId="78296182" w14:textId="47DA1700" w:rsidR="0010347A" w:rsidRDefault="0010347A" w:rsidP="00CB61DA">
      <w:pPr>
        <w:autoSpaceDE w:val="0"/>
        <w:autoSpaceDN w:val="0"/>
        <w:adjustRightInd w:val="0"/>
        <w:rPr>
          <w:lang w:val="sr-Latn-CS"/>
        </w:rPr>
      </w:pPr>
    </w:p>
    <w:p w14:paraId="0988C544" w14:textId="7A74AD47" w:rsidR="0010347A" w:rsidRPr="0010347A" w:rsidRDefault="0010347A" w:rsidP="00F13AF3">
      <w:pPr>
        <w:autoSpaceDE w:val="0"/>
        <w:autoSpaceDN w:val="0"/>
        <w:adjustRightInd w:val="0"/>
        <w:ind w:left="2829" w:hanging="705"/>
        <w:rPr>
          <w:bCs/>
          <w:lang w:val="sr-Cyrl-CS"/>
        </w:rPr>
      </w:pPr>
      <w:r w:rsidRPr="0010347A">
        <w:rPr>
          <w:bCs/>
          <w:lang w:val="sr-Cyrl-CS"/>
        </w:rPr>
        <w:t>6.</w:t>
      </w:r>
      <w:r w:rsidRPr="0010347A">
        <w:rPr>
          <w:b/>
          <w:bCs/>
          <w:lang w:val="sr-Cyrl-CS"/>
        </w:rPr>
        <w:t xml:space="preserve"> </w:t>
      </w:r>
      <w:r w:rsidR="00F13AF3" w:rsidRPr="0005232B">
        <w:rPr>
          <w:b/>
          <w:bCs/>
          <w:lang w:val="sr-Latn-CS"/>
        </w:rPr>
        <w:tab/>
      </w:r>
      <w:r w:rsidRPr="0010347A">
        <w:rPr>
          <w:bCs/>
          <w:lang w:val="sr-Cyrl-CS"/>
        </w:rPr>
        <w:t xml:space="preserve">Непонављајући </w:t>
      </w:r>
      <w:r w:rsidR="00E10159">
        <w:rPr>
          <w:bCs/>
          <w:lang w:val="sr-Cyrl-CS"/>
        </w:rPr>
        <w:t>им</w:t>
      </w:r>
      <w:r w:rsidRPr="0010347A">
        <w:rPr>
          <w:bCs/>
          <w:lang w:val="sr-Cyrl-CS"/>
        </w:rPr>
        <w:t>пулсни „ласери</w:t>
      </w:r>
      <w:r w:rsidR="00402A4E">
        <w:rPr>
          <w:bCs/>
          <w:lang w:val="sr-Cyrl-CS"/>
        </w:rPr>
        <w:t>”</w:t>
      </w:r>
      <w:r w:rsidRPr="0010347A">
        <w:rPr>
          <w:bCs/>
          <w:lang w:val="sr-Cyrl-CS"/>
        </w:rPr>
        <w:t xml:space="preserve"> са </w:t>
      </w:r>
      <w:r w:rsidRPr="0010347A">
        <w:rPr>
          <w:bCs/>
          <w:lang w:val="sr-Latn-CS"/>
        </w:rPr>
        <w:t>Nd</w:t>
      </w:r>
      <w:r w:rsidRPr="0010347A">
        <w:rPr>
          <w:bCs/>
          <w:lang w:val="sr-Cyrl-CS"/>
        </w:rPr>
        <w:t xml:space="preserve"> стаклом који имају нешто од следећег:</w:t>
      </w:r>
    </w:p>
    <w:p w14:paraId="5F0483CA" w14:textId="18A25F26" w:rsidR="0010347A" w:rsidRPr="0010347A" w:rsidRDefault="0010347A" w:rsidP="003C5647">
      <w:pPr>
        <w:autoSpaceDE w:val="0"/>
        <w:autoSpaceDN w:val="0"/>
        <w:adjustRightInd w:val="0"/>
        <w:ind w:left="3540" w:hanging="684"/>
        <w:rPr>
          <w:lang w:val="sr-Cyrl-CS"/>
        </w:rPr>
      </w:pPr>
      <w:r w:rsidRPr="0010347A">
        <w:rPr>
          <w:lang w:val="sr-Cyrl-CS"/>
        </w:rPr>
        <w:t xml:space="preserve">а. </w:t>
      </w:r>
      <w:r w:rsidR="003C5647" w:rsidRPr="0005232B">
        <w:rPr>
          <w:lang w:val="ru-RU"/>
        </w:rPr>
        <w:tab/>
      </w:r>
      <w:r w:rsidRPr="0010347A">
        <w:rPr>
          <w:lang w:val="sr-Cyrl-CS"/>
        </w:rPr>
        <w:t xml:space="preserve">„Трајање импулса“ мање од 1 </w:t>
      </w:r>
      <w:r w:rsidRPr="0010347A">
        <w:rPr>
          <w:lang w:val="sr-Cyrl-CS"/>
        </w:rPr>
        <w:sym w:font="Symbol" w:char="F06D"/>
      </w:r>
      <w:r w:rsidRPr="0010347A">
        <w:rPr>
          <w:lang w:val="sr-Latn-CS"/>
        </w:rPr>
        <w:t>s</w:t>
      </w:r>
      <w:r w:rsidRPr="0010347A">
        <w:rPr>
          <w:lang w:val="sr-Cyrl-CS"/>
        </w:rPr>
        <w:t xml:space="preserve"> и излазну енергију већу од 50 </w:t>
      </w:r>
      <w:r w:rsidRPr="0010347A">
        <w:rPr>
          <w:lang w:val="sr-Latn-CS"/>
        </w:rPr>
        <w:t xml:space="preserve">J </w:t>
      </w:r>
      <w:r w:rsidRPr="0010347A">
        <w:rPr>
          <w:lang w:val="sr-Cyrl-CS"/>
        </w:rPr>
        <w:t>по импулсу или</w:t>
      </w:r>
    </w:p>
    <w:p w14:paraId="4B40BE2A" w14:textId="069FB5FB" w:rsidR="0010347A" w:rsidRPr="0010347A" w:rsidRDefault="00BA750E" w:rsidP="003C5647">
      <w:pPr>
        <w:autoSpaceDE w:val="0"/>
        <w:autoSpaceDN w:val="0"/>
        <w:adjustRightInd w:val="0"/>
        <w:ind w:left="3537" w:hanging="705"/>
        <w:rPr>
          <w:lang w:val="sr-Cyrl-CS"/>
        </w:rPr>
      </w:pPr>
      <w:r>
        <w:t>b</w:t>
      </w:r>
      <w:r w:rsidR="0010347A" w:rsidRPr="0010347A">
        <w:rPr>
          <w:lang w:val="sr-Cyrl-CS"/>
        </w:rPr>
        <w:t xml:space="preserve">. </w:t>
      </w:r>
      <w:r w:rsidR="003C5647" w:rsidRPr="0005232B">
        <w:rPr>
          <w:lang w:val="ru-RU"/>
        </w:rPr>
        <w:tab/>
      </w:r>
      <w:r w:rsidR="0010347A" w:rsidRPr="0010347A">
        <w:rPr>
          <w:lang w:val="sr-Cyrl-CS"/>
        </w:rPr>
        <w:t>„Трајање импулса</w:t>
      </w:r>
      <w:r w:rsidR="00402A4E">
        <w:rPr>
          <w:lang w:val="sr-Cyrl-CS"/>
        </w:rPr>
        <w:t>”</w:t>
      </w:r>
      <w:r w:rsidR="0010347A" w:rsidRPr="0010347A">
        <w:rPr>
          <w:lang w:val="sr-Cyrl-CS"/>
        </w:rPr>
        <w:t xml:space="preserve"> веће од 1 </w:t>
      </w:r>
      <w:r w:rsidR="0010347A" w:rsidRPr="0010347A">
        <w:rPr>
          <w:lang w:val="sr-Cyrl-CS"/>
        </w:rPr>
        <w:sym w:font="Symbol" w:char="F06D"/>
      </w:r>
      <w:r w:rsidR="0010347A" w:rsidRPr="0010347A">
        <w:rPr>
          <w:lang w:val="sr-Latn-CS"/>
        </w:rPr>
        <w:t>s</w:t>
      </w:r>
      <w:r w:rsidR="0010347A" w:rsidRPr="0010347A">
        <w:rPr>
          <w:lang w:val="sr-Cyrl-CS"/>
        </w:rPr>
        <w:t xml:space="preserve"> и излазну енергију већу од 100 </w:t>
      </w:r>
      <w:r w:rsidR="0010347A" w:rsidRPr="0010347A">
        <w:rPr>
          <w:lang w:val="sr-Latn-CS"/>
        </w:rPr>
        <w:t xml:space="preserve">J </w:t>
      </w:r>
      <w:r w:rsidR="0010347A" w:rsidRPr="0010347A">
        <w:rPr>
          <w:lang w:val="sr-Cyrl-CS"/>
        </w:rPr>
        <w:t xml:space="preserve">по импулсу. </w:t>
      </w:r>
    </w:p>
    <w:p w14:paraId="5D4742A5" w14:textId="3C7F67B8" w:rsidR="00582A09" w:rsidRPr="000C4852" w:rsidRDefault="0010347A" w:rsidP="00EA1B4E">
      <w:pPr>
        <w:autoSpaceDE w:val="0"/>
        <w:autoSpaceDN w:val="0"/>
        <w:adjustRightInd w:val="0"/>
        <w:ind w:left="4242" w:hanging="1410"/>
        <w:rPr>
          <w:lang w:val="sr-Cyrl-CS"/>
        </w:rPr>
      </w:pPr>
      <w:r w:rsidRPr="0010347A">
        <w:rPr>
          <w:i/>
          <w:u w:val="single"/>
          <w:lang w:val="sr-Cyrl-CS"/>
        </w:rPr>
        <w:t>Напомена:</w:t>
      </w:r>
      <w:r w:rsidR="003C5647" w:rsidRPr="0005232B">
        <w:rPr>
          <w:i/>
          <w:lang w:val="ru-RU"/>
        </w:rPr>
        <w:tab/>
      </w:r>
      <w:r w:rsidR="003C5647" w:rsidRPr="0005232B">
        <w:rPr>
          <w:i/>
          <w:lang w:val="ru-RU"/>
        </w:rPr>
        <w:tab/>
      </w:r>
      <w:r w:rsidRPr="0010347A">
        <w:rPr>
          <w:i/>
          <w:lang w:val="sr-Cyrl-CS"/>
        </w:rPr>
        <w:t xml:space="preserve">Непонављајући </w:t>
      </w:r>
      <w:r w:rsidR="00387050">
        <w:rPr>
          <w:i/>
          <w:lang w:val="sr-Cyrl-CS"/>
        </w:rPr>
        <w:t>им</w:t>
      </w:r>
      <w:r w:rsidRPr="0010347A">
        <w:rPr>
          <w:i/>
          <w:lang w:val="sr-Cyrl-CS"/>
        </w:rPr>
        <w:t xml:space="preserve">пулсни </w:t>
      </w:r>
      <w:r w:rsidR="00402A4E" w:rsidRPr="0005232B">
        <w:rPr>
          <w:i/>
          <w:lang w:val="ru-RU"/>
        </w:rPr>
        <w:t>„</w:t>
      </w:r>
      <w:r>
        <w:rPr>
          <w:i/>
          <w:lang w:val="sr-Cyrl-CS"/>
        </w:rPr>
        <w:t>ласери</w:t>
      </w:r>
      <w:r w:rsidR="00402A4E">
        <w:rPr>
          <w:i/>
          <w:lang w:val="sr-Cyrl-CS"/>
        </w:rPr>
        <w:t>”</w:t>
      </w:r>
      <w:r>
        <w:rPr>
          <w:i/>
          <w:lang w:val="sr-Cyrl-CS"/>
        </w:rPr>
        <w:t xml:space="preserve"> односе се на </w:t>
      </w:r>
      <w:r w:rsidR="00402A4E" w:rsidRPr="0005232B">
        <w:rPr>
          <w:i/>
          <w:lang w:val="ru-RU"/>
        </w:rPr>
        <w:t>„</w:t>
      </w:r>
      <w:r w:rsidRPr="0010347A">
        <w:rPr>
          <w:i/>
          <w:lang w:val="sr-Cyrl-CS"/>
        </w:rPr>
        <w:t>ласере</w:t>
      </w:r>
      <w:r w:rsidR="00402A4E">
        <w:rPr>
          <w:i/>
          <w:lang w:val="sr-Cyrl-CS"/>
        </w:rPr>
        <w:t>”</w:t>
      </w:r>
      <w:r w:rsidRPr="0010347A">
        <w:rPr>
          <w:i/>
          <w:lang w:val="sr-Cyrl-CS"/>
        </w:rPr>
        <w:t xml:space="preserve"> који стварају или јед</w:t>
      </w:r>
      <w:r w:rsidR="00387050">
        <w:rPr>
          <w:i/>
          <w:lang w:val="sr-Cyrl-CS"/>
        </w:rPr>
        <w:t>ан</w:t>
      </w:r>
      <w:r w:rsidRPr="0010347A">
        <w:rPr>
          <w:i/>
          <w:lang w:val="sr-Cyrl-CS"/>
        </w:rPr>
        <w:t xml:space="preserve"> излазни импулс или који имају временски интервал између </w:t>
      </w:r>
      <w:r w:rsidR="00387050">
        <w:rPr>
          <w:i/>
          <w:lang w:val="sr-Cyrl-CS"/>
        </w:rPr>
        <w:t>им</w:t>
      </w:r>
      <w:r w:rsidRPr="0010347A">
        <w:rPr>
          <w:i/>
          <w:lang w:val="sr-Cyrl-CS"/>
        </w:rPr>
        <w:t>пулса дужи од једног минута.</w:t>
      </w:r>
    </w:p>
    <w:p w14:paraId="560B80F4" w14:textId="1B2854A9" w:rsidR="005B5FF3" w:rsidRPr="005B5FF3" w:rsidRDefault="005B5FF3" w:rsidP="005B5FF3">
      <w:pPr>
        <w:autoSpaceDE w:val="0"/>
        <w:autoSpaceDN w:val="0"/>
        <w:adjustRightInd w:val="0"/>
        <w:spacing w:after="120"/>
        <w:ind w:left="1430"/>
        <w:rPr>
          <w:lang w:val="sr-Latn-CS"/>
        </w:rPr>
      </w:pPr>
      <w:r w:rsidRPr="005B5FF3">
        <w:rPr>
          <w:b/>
          <w:bCs/>
          <w:lang w:val="sr-Latn-CS"/>
        </w:rPr>
        <w:t>е</w:t>
      </w:r>
      <w:r w:rsidRPr="005B5FF3">
        <w:rPr>
          <w:lang w:val="sr-Latn-CS"/>
        </w:rPr>
        <w:t xml:space="preserve">. </w:t>
      </w:r>
      <w:r>
        <w:rPr>
          <w:lang w:val="sr-Latn-CS"/>
        </w:rPr>
        <w:tab/>
      </w:r>
      <w:r w:rsidRPr="005B5FF3">
        <w:rPr>
          <w:bCs/>
          <w:lang w:val="sr-Latn-CS"/>
        </w:rPr>
        <w:t>Компоненте,</w:t>
      </w:r>
      <w:r w:rsidRPr="005B5FF3">
        <w:rPr>
          <w:b/>
          <w:bCs/>
          <w:lang w:val="sr-Latn-CS"/>
        </w:rPr>
        <w:t xml:space="preserve"> </w:t>
      </w:r>
      <w:r w:rsidRPr="005B5FF3">
        <w:rPr>
          <w:lang w:val="sr-Latn-CS"/>
        </w:rPr>
        <w:t xml:space="preserve">као што су: </w:t>
      </w:r>
    </w:p>
    <w:p w14:paraId="125F03A9" w14:textId="14F4C5A2" w:rsidR="005B5FF3" w:rsidRPr="005B5FF3" w:rsidRDefault="005B5FF3" w:rsidP="005B5FF3">
      <w:pPr>
        <w:autoSpaceDE w:val="0"/>
        <w:autoSpaceDN w:val="0"/>
        <w:adjustRightInd w:val="0"/>
        <w:spacing w:after="120"/>
        <w:ind w:left="1610" w:firstLine="514"/>
        <w:rPr>
          <w:lang w:val="sr-Latn-CS"/>
        </w:rPr>
      </w:pPr>
      <w:r w:rsidRPr="005B5FF3">
        <w:rPr>
          <w:lang w:val="sr-Latn-CS"/>
        </w:rPr>
        <w:t xml:space="preserve">1. </w:t>
      </w:r>
      <w:r w:rsidR="003C5647">
        <w:rPr>
          <w:lang w:val="sr-Latn-CS"/>
        </w:rPr>
        <w:tab/>
      </w:r>
      <w:r w:rsidRPr="005B5FF3">
        <w:rPr>
          <w:lang w:val="sr-Latn-CS"/>
        </w:rPr>
        <w:t xml:space="preserve">Огледала хлађена помоћу </w:t>
      </w:r>
      <w:r w:rsidR="00402A4E">
        <w:rPr>
          <w:lang w:val="sr-Latn-CS"/>
        </w:rPr>
        <w:t>‛</w:t>
      </w:r>
      <w:r w:rsidRPr="005B5FF3">
        <w:rPr>
          <w:lang w:val="sr-Latn-CS"/>
        </w:rPr>
        <w:t xml:space="preserve">активног хлађења’ или цеви за хлађење; </w:t>
      </w:r>
    </w:p>
    <w:p w14:paraId="621C16E6" w14:textId="77777777" w:rsidR="005B5FF3" w:rsidRPr="005B5FF3" w:rsidRDefault="005B5FF3" w:rsidP="005B5FF3">
      <w:pPr>
        <w:autoSpaceDE w:val="0"/>
        <w:autoSpaceDN w:val="0"/>
        <w:adjustRightInd w:val="0"/>
        <w:ind w:left="1790" w:firstLine="334"/>
        <w:rPr>
          <w:i/>
          <w:iCs/>
          <w:lang w:val="sr-Latn-CS"/>
        </w:rPr>
      </w:pPr>
      <w:r w:rsidRPr="005B5FF3">
        <w:rPr>
          <w:i/>
          <w:iCs/>
          <w:u w:val="single"/>
          <w:lang w:val="sr-Latn-CS"/>
        </w:rPr>
        <w:t xml:space="preserve">Техничка напомена: </w:t>
      </w:r>
    </w:p>
    <w:p w14:paraId="6AA771B5" w14:textId="5FC242FE" w:rsidR="005B5FF3" w:rsidRPr="005B5FF3" w:rsidRDefault="00CC5233" w:rsidP="00EA1B4E">
      <w:pPr>
        <w:autoSpaceDE w:val="0"/>
        <w:autoSpaceDN w:val="0"/>
        <w:adjustRightInd w:val="0"/>
        <w:ind w:left="2124"/>
        <w:rPr>
          <w:i/>
          <w:iCs/>
          <w:lang w:val="sr-Latn-CS"/>
        </w:rPr>
      </w:pPr>
      <w:r>
        <w:rPr>
          <w:i/>
          <w:iCs/>
          <w:lang w:val="sr-Cyrl-RS"/>
        </w:rPr>
        <w:t xml:space="preserve">За потребе </w:t>
      </w:r>
      <w:r w:rsidRPr="00CC5233">
        <w:rPr>
          <w:i/>
          <w:iCs/>
          <w:lang w:val="sr-Cyrl-RS"/>
        </w:rPr>
        <w:t xml:space="preserve">6A005.e.1., </w:t>
      </w:r>
      <w:r w:rsidR="00402A4E">
        <w:rPr>
          <w:i/>
          <w:iCs/>
          <w:lang w:val="sr-Latn-CS"/>
        </w:rPr>
        <w:t>‛</w:t>
      </w:r>
      <w:r>
        <w:rPr>
          <w:i/>
          <w:iCs/>
          <w:lang w:val="sr-Latn-CS"/>
        </w:rPr>
        <w:t>a</w:t>
      </w:r>
      <w:r w:rsidR="005B5FF3" w:rsidRPr="005B5FF3">
        <w:rPr>
          <w:i/>
          <w:iCs/>
          <w:lang w:val="sr-Latn-CS"/>
        </w:rPr>
        <w:t xml:space="preserve">ктивно хлађење’ је техника хлађења оптичких компоненти која користи проток течности </w:t>
      </w:r>
      <w:r w:rsidR="006464F6">
        <w:rPr>
          <w:i/>
          <w:iCs/>
          <w:lang w:val="sr-Cyrl-RS"/>
        </w:rPr>
        <w:t>испод</w:t>
      </w:r>
      <w:r w:rsidR="005B5FF3" w:rsidRPr="005B5FF3">
        <w:rPr>
          <w:i/>
          <w:iCs/>
          <w:lang w:val="sr-Latn-CS"/>
        </w:rPr>
        <w:t xml:space="preserve"> површин</w:t>
      </w:r>
      <w:r w:rsidR="006464F6">
        <w:rPr>
          <w:i/>
          <w:iCs/>
          <w:lang w:val="sr-Cyrl-RS"/>
        </w:rPr>
        <w:t>е</w:t>
      </w:r>
      <w:r w:rsidR="005B5FF3" w:rsidRPr="005B5FF3">
        <w:rPr>
          <w:i/>
          <w:iCs/>
          <w:lang w:val="sr-Latn-CS"/>
        </w:rPr>
        <w:t xml:space="preserve"> (обично </w:t>
      </w:r>
      <w:r w:rsidR="006464F6">
        <w:rPr>
          <w:i/>
          <w:iCs/>
          <w:lang w:val="sr-Cyrl-RS"/>
        </w:rPr>
        <w:t xml:space="preserve">на дубини </w:t>
      </w:r>
      <w:r w:rsidR="005B5FF3" w:rsidRPr="005B5FF3">
        <w:rPr>
          <w:i/>
          <w:iCs/>
          <w:lang w:val="sr-Latn-CS"/>
        </w:rPr>
        <w:t>мањ</w:t>
      </w:r>
      <w:r w:rsidR="006464F6">
        <w:rPr>
          <w:i/>
          <w:iCs/>
          <w:lang w:val="sr-Cyrl-RS"/>
        </w:rPr>
        <w:t>ој</w:t>
      </w:r>
      <w:r w:rsidR="005B5FF3" w:rsidRPr="005B5FF3">
        <w:rPr>
          <w:i/>
          <w:iCs/>
          <w:lang w:val="sr-Latn-CS"/>
        </w:rPr>
        <w:t xml:space="preserve"> од 1mm испод оптичке површине компоненте) у циљу одвођења топлоте. </w:t>
      </w:r>
    </w:p>
    <w:p w14:paraId="1823E61A" w14:textId="1119A739" w:rsidR="005B5FF3" w:rsidRPr="005B5FF3" w:rsidRDefault="005B5FF3" w:rsidP="00402A4E">
      <w:pPr>
        <w:ind w:left="2829" w:hanging="705"/>
        <w:rPr>
          <w:lang w:val="sr-Cyrl-RS"/>
        </w:rPr>
      </w:pPr>
      <w:r w:rsidRPr="005B5FF3">
        <w:rPr>
          <w:lang w:val="sr-Latn-CS"/>
        </w:rPr>
        <w:t xml:space="preserve">2. </w:t>
      </w:r>
      <w:r w:rsidR="003C5647">
        <w:rPr>
          <w:lang w:val="sr-Latn-CS"/>
        </w:rPr>
        <w:tab/>
      </w:r>
      <w:r w:rsidRPr="005B5FF3">
        <w:rPr>
          <w:lang w:val="sr-Latn-CS"/>
        </w:rPr>
        <w:t>Оптичка огледала или трансмисивне</w:t>
      </w:r>
      <w:r w:rsidR="00E10159">
        <w:rPr>
          <w:lang w:val="sr-Cyrl-RS"/>
        </w:rPr>
        <w:t xml:space="preserve"> (пропусне)</w:t>
      </w:r>
      <w:r w:rsidRPr="005B5FF3">
        <w:rPr>
          <w:lang w:val="sr-Latn-CS"/>
        </w:rPr>
        <w:t xml:space="preserve"> или делимично трансмисивне</w:t>
      </w:r>
      <w:r w:rsidR="00E10159">
        <w:rPr>
          <w:lang w:val="sr-Cyrl-RS"/>
        </w:rPr>
        <w:t xml:space="preserve"> (пропусне)</w:t>
      </w:r>
      <w:r w:rsidRPr="005B5FF3">
        <w:rPr>
          <w:lang w:val="sr-Latn-CS"/>
        </w:rPr>
        <w:t xml:space="preserve"> оптичке или електрооптичке компоненте</w:t>
      </w:r>
      <w:r w:rsidRPr="005B5FF3">
        <w:rPr>
          <w:lang w:val="sr-Cyrl-RS"/>
        </w:rPr>
        <w:t xml:space="preserve">, осим мешача више оптичких сигнала из оптовода физички спојених на улаз мешача и вишеслојних диелектричних решетки (MLD-ови), посебно пројектовани за употребу </w:t>
      </w:r>
      <w:r w:rsidRPr="005B5FF3">
        <w:rPr>
          <w:lang w:val="sr-Latn-CS"/>
        </w:rPr>
        <w:t xml:space="preserve">код </w:t>
      </w:r>
      <w:r w:rsidR="00E10159">
        <w:rPr>
          <w:lang w:val="sr-Cyrl-RS"/>
        </w:rPr>
        <w:t>одређених</w:t>
      </w:r>
      <w:r w:rsidRPr="005B5FF3">
        <w:rPr>
          <w:lang w:val="sr-Latn-CS"/>
        </w:rPr>
        <w:t xml:space="preserve"> </w:t>
      </w:r>
      <w:r w:rsidR="00402A4E">
        <w:rPr>
          <w:lang w:val="sr-Latn-CS"/>
        </w:rPr>
        <w:t>„</w:t>
      </w:r>
      <w:r w:rsidRPr="005B5FF3">
        <w:rPr>
          <w:lang w:val="sr-Latn-CS"/>
        </w:rPr>
        <w:t>ласера”;</w:t>
      </w:r>
    </w:p>
    <w:p w14:paraId="55E8F605" w14:textId="5F3ACA91" w:rsidR="00402A4E" w:rsidRDefault="00402A4E" w:rsidP="00402A4E">
      <w:pPr>
        <w:rPr>
          <w:i/>
          <w:lang w:val="sr-Cyrl-RS"/>
        </w:rPr>
      </w:pPr>
      <w:r w:rsidRPr="00CA50FE">
        <w:rPr>
          <w:b/>
          <w:bCs/>
          <w:lang w:val="sr-Latn-CS"/>
        </w:rPr>
        <w:lastRenderedPageBreak/>
        <w:t>6А005</w:t>
      </w:r>
    </w:p>
    <w:p w14:paraId="335EC72B" w14:textId="71F73B4F" w:rsidR="005B5FF3" w:rsidRPr="0005232B" w:rsidRDefault="005B5FF3" w:rsidP="00402A4E">
      <w:pPr>
        <w:ind w:left="4239" w:hanging="1410"/>
        <w:rPr>
          <w:i/>
          <w:lang w:val="ru-RU"/>
        </w:rPr>
      </w:pPr>
      <w:r w:rsidRPr="005B5FF3">
        <w:rPr>
          <w:i/>
          <w:u w:val="single"/>
          <w:lang w:val="sr-Cyrl-RS"/>
        </w:rPr>
        <w:t>Напомена:</w:t>
      </w:r>
      <w:r w:rsidRPr="005B5FF3">
        <w:rPr>
          <w:i/>
          <w:lang w:val="sr-Cyrl-RS"/>
        </w:rPr>
        <w:t xml:space="preserve"> </w:t>
      </w:r>
      <w:r w:rsidR="003C5647" w:rsidRPr="0005232B">
        <w:rPr>
          <w:i/>
          <w:lang w:val="ru-RU"/>
        </w:rPr>
        <w:tab/>
      </w:r>
      <w:r w:rsidR="006364CB">
        <w:rPr>
          <w:i/>
          <w:lang w:val="sr-Cyrl-RS"/>
        </w:rPr>
        <w:t>Мешачи оптичких</w:t>
      </w:r>
      <w:r w:rsidRPr="005B5FF3">
        <w:rPr>
          <w:i/>
          <w:lang w:val="sr-Cyrl-RS"/>
        </w:rPr>
        <w:t xml:space="preserve"> влакана и вишеслојне диелектричке решетке наведени</w:t>
      </w:r>
      <w:r w:rsidRPr="0005232B">
        <w:rPr>
          <w:i/>
          <w:lang w:val="ru-RU"/>
        </w:rPr>
        <w:t xml:space="preserve"> </w:t>
      </w:r>
      <w:r w:rsidRPr="005B5FF3">
        <w:rPr>
          <w:i/>
          <w:lang w:val="sr-Cyrl-RS"/>
        </w:rPr>
        <w:t>су у 6А005.е.3.</w:t>
      </w:r>
    </w:p>
    <w:p w14:paraId="513090B5" w14:textId="77777777" w:rsidR="003C5647" w:rsidRPr="0005232B" w:rsidRDefault="003C5647" w:rsidP="003C5647">
      <w:pPr>
        <w:ind w:left="2973" w:firstLine="567"/>
        <w:rPr>
          <w:i/>
          <w:lang w:val="ru-RU"/>
        </w:rPr>
      </w:pPr>
    </w:p>
    <w:p w14:paraId="1D036C4C" w14:textId="5D30FD94" w:rsidR="00FC5A57" w:rsidRPr="00FC5A57" w:rsidRDefault="00FC5A57" w:rsidP="006364CB">
      <w:pPr>
        <w:ind w:left="2832" w:hanging="702"/>
        <w:rPr>
          <w:lang w:val="sr-Cyrl-RS"/>
        </w:rPr>
      </w:pPr>
      <w:r w:rsidRPr="0005232B">
        <w:rPr>
          <w:lang w:val="ru-RU"/>
        </w:rPr>
        <w:t>3</w:t>
      </w:r>
      <w:r w:rsidRPr="0005232B">
        <w:rPr>
          <w:i/>
          <w:lang w:val="ru-RU"/>
        </w:rPr>
        <w:t xml:space="preserve">. </w:t>
      </w:r>
      <w:r w:rsidR="003C5647" w:rsidRPr="0005232B">
        <w:rPr>
          <w:lang w:val="ru-RU"/>
        </w:rPr>
        <w:tab/>
      </w:r>
      <w:r w:rsidRPr="00FC5A57">
        <w:rPr>
          <w:lang w:val="sr-Cyrl-RS"/>
        </w:rPr>
        <w:t xml:space="preserve">Компоненте </w:t>
      </w:r>
      <w:r w:rsidR="008959E0" w:rsidRPr="0005232B">
        <w:rPr>
          <w:lang w:val="ru-RU"/>
        </w:rPr>
        <w:t>„</w:t>
      </w:r>
      <w:r w:rsidRPr="00FC5A57">
        <w:rPr>
          <w:lang w:val="sr-Cyrl-RS"/>
        </w:rPr>
        <w:t>ласера</w:t>
      </w:r>
      <w:r w:rsidRPr="0005232B">
        <w:rPr>
          <w:lang w:val="ru-RU"/>
        </w:rPr>
        <w:t>”</w:t>
      </w:r>
      <w:r w:rsidRPr="00FC5A57">
        <w:rPr>
          <w:lang w:val="sr-Cyrl-RS"/>
        </w:rPr>
        <w:t xml:space="preserve"> </w:t>
      </w:r>
      <w:r w:rsidR="006364CB">
        <w:rPr>
          <w:lang w:val="sr-Cyrl-RS"/>
        </w:rPr>
        <w:t xml:space="preserve">на бази влакана или компоненте фибероптичких </w:t>
      </w:r>
      <w:r w:rsidR="008959E0">
        <w:rPr>
          <w:lang w:val="sr-Cyrl-RS"/>
        </w:rPr>
        <w:t>„</w:t>
      </w:r>
      <w:r w:rsidR="006364CB" w:rsidRPr="006364CB">
        <w:rPr>
          <w:lang w:val="sr-Cyrl-RS"/>
        </w:rPr>
        <w:t>ласера”</w:t>
      </w:r>
      <w:r w:rsidR="006364CB">
        <w:rPr>
          <w:lang w:val="sr-Cyrl-RS"/>
        </w:rPr>
        <w:t xml:space="preserve"> </w:t>
      </w:r>
      <w:r w:rsidRPr="00FC5A57">
        <w:rPr>
          <w:lang w:val="sr-Cyrl-RS"/>
        </w:rPr>
        <w:t>​​како следи:</w:t>
      </w:r>
    </w:p>
    <w:p w14:paraId="68B783E3" w14:textId="280BE8BA" w:rsidR="00FC5A57" w:rsidRPr="00FC5A57" w:rsidRDefault="00FC5A57" w:rsidP="003C5647">
      <w:pPr>
        <w:ind w:left="3537" w:hanging="705"/>
        <w:rPr>
          <w:lang w:val="sr-Cyrl-RS"/>
        </w:rPr>
      </w:pPr>
      <w:r w:rsidRPr="00FC5A57">
        <w:rPr>
          <w:lang w:val="sr-Cyrl-RS"/>
        </w:rPr>
        <w:t xml:space="preserve">а. </w:t>
      </w:r>
      <w:r w:rsidR="003C5647" w:rsidRPr="0005232B">
        <w:rPr>
          <w:lang w:val="ru-RU"/>
        </w:rPr>
        <w:tab/>
      </w:r>
      <w:r w:rsidRPr="00FC5A57">
        <w:rPr>
          <w:lang w:val="sr-Cyrl-RS"/>
        </w:rPr>
        <w:t xml:space="preserve">Мултимодно-мултимодни мешачи више оптичких сигнала из оптовода </w:t>
      </w:r>
      <w:r w:rsidRPr="003C5647">
        <w:rPr>
          <w:lang w:val="sr-Cyrl-RS"/>
        </w:rPr>
        <w:t>физички</w:t>
      </w:r>
      <w:r w:rsidRPr="00FC5A57">
        <w:rPr>
          <w:lang w:val="sr-Cyrl-RS"/>
        </w:rPr>
        <w:t xml:space="preserve"> спојених на улаз мешача који имају све следеће карактеристике:</w:t>
      </w:r>
    </w:p>
    <w:p w14:paraId="7E61FDAD" w14:textId="5FC7A322" w:rsidR="003D66E7" w:rsidRDefault="003D66E7" w:rsidP="003D66E7">
      <w:pPr>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FC5A57" w:rsidRPr="00FC5A57">
        <w:rPr>
          <w:lang w:val="sr-Cyrl-RS"/>
        </w:rPr>
        <w:t xml:space="preserve">1. </w:t>
      </w:r>
      <w:r w:rsidR="003C5647" w:rsidRPr="0005232B">
        <w:rPr>
          <w:lang w:val="ru-RU"/>
        </w:rPr>
        <w:tab/>
      </w:r>
      <w:r w:rsidR="00FC5A57" w:rsidRPr="00FC5A57">
        <w:rPr>
          <w:lang w:val="sr-Cyrl-RS"/>
        </w:rPr>
        <w:t xml:space="preserve">Губитак при улагању једнак или бољи (мањи) од 0,3 </w:t>
      </w:r>
      <w:r w:rsidR="00FC5A57" w:rsidRPr="00FC5A57">
        <w:rPr>
          <w:lang w:val="sr-Latn-CS"/>
        </w:rPr>
        <w:t>dB</w:t>
      </w:r>
      <w:r w:rsidR="00FC5A57" w:rsidRPr="00FC5A57">
        <w:rPr>
          <w:lang w:val="sr-Cyrl-RS"/>
        </w:rPr>
        <w:t xml:space="preserve"> </w:t>
      </w:r>
    </w:p>
    <w:p w14:paraId="62D9EC3F" w14:textId="50177D9D" w:rsidR="00FC5A57" w:rsidRPr="00FC5A57" w:rsidRDefault="00FC5A57" w:rsidP="003D66E7">
      <w:pPr>
        <w:spacing w:after="120"/>
        <w:ind w:left="4248"/>
        <w:rPr>
          <w:lang w:val="sr-Cyrl-RS"/>
        </w:rPr>
      </w:pPr>
      <w:r w:rsidRPr="00FC5A57">
        <w:rPr>
          <w:lang w:val="sr-Cyrl-RS"/>
        </w:rPr>
        <w:t xml:space="preserve">који се одржава на оцењеној укупној средњој или </w:t>
      </w:r>
      <w:r w:rsidRPr="00FC5A57">
        <w:rPr>
          <w:lang w:val="sr-Latn-RS"/>
        </w:rPr>
        <w:t>CW</w:t>
      </w:r>
      <w:r w:rsidRPr="00FC5A57">
        <w:rPr>
          <w:lang w:val="sr-Cyrl-RS"/>
        </w:rPr>
        <w:t xml:space="preserve"> излазној снази (осим излазне снаге пренесене путем </w:t>
      </w:r>
      <w:r w:rsidR="006364CB">
        <w:rPr>
          <w:lang w:val="sr-Cyrl-RS"/>
        </w:rPr>
        <w:t>мон</w:t>
      </w:r>
      <w:r w:rsidRPr="00FC5A57">
        <w:rPr>
          <w:lang w:val="sr-Cyrl-RS"/>
        </w:rPr>
        <w:t xml:space="preserve">омодног језгра, ако она постоји) већој од 1 000 </w:t>
      </w:r>
      <w:r w:rsidRPr="00FC5A57">
        <w:rPr>
          <w:lang w:val="sr-Latn-CS"/>
        </w:rPr>
        <w:t>W</w:t>
      </w:r>
      <w:r w:rsidRPr="00FC5A57">
        <w:rPr>
          <w:lang w:val="sr-Cyrl-RS"/>
        </w:rPr>
        <w:t xml:space="preserve">; </w:t>
      </w:r>
      <w:r w:rsidRPr="00FC5A57">
        <w:rPr>
          <w:u w:val="single"/>
          <w:lang w:val="sr-Cyrl-RS"/>
        </w:rPr>
        <w:t>и</w:t>
      </w:r>
    </w:p>
    <w:p w14:paraId="5D4909DF" w14:textId="46DE3D18" w:rsidR="00FC5A57" w:rsidRPr="00FC5A57" w:rsidRDefault="00FC5A57" w:rsidP="00FC5A57">
      <w:pPr>
        <w:spacing w:after="120"/>
        <w:ind w:left="374" w:hanging="180"/>
        <w:rPr>
          <w:lang w:val="sr-Cyrl-RS"/>
        </w:rPr>
      </w:pPr>
      <w:r w:rsidRPr="00FC5A57">
        <w:rPr>
          <w:lang w:val="sr-Cyrl-RS"/>
        </w:rPr>
        <w:t xml:space="preserve">            </w:t>
      </w:r>
      <w:r>
        <w:rPr>
          <w:lang w:val="sr-Cyrl-RS"/>
        </w:rPr>
        <w:tab/>
      </w:r>
      <w:r>
        <w:rPr>
          <w:lang w:val="sr-Cyrl-RS"/>
        </w:rPr>
        <w:tab/>
      </w:r>
      <w:r>
        <w:rPr>
          <w:lang w:val="sr-Cyrl-RS"/>
        </w:rPr>
        <w:tab/>
      </w:r>
      <w:r>
        <w:rPr>
          <w:lang w:val="sr-Cyrl-RS"/>
        </w:rPr>
        <w:tab/>
      </w:r>
      <w:r w:rsidRPr="00FC5A57">
        <w:rPr>
          <w:lang w:val="sr-Cyrl-RS"/>
        </w:rPr>
        <w:t xml:space="preserve">2. </w:t>
      </w:r>
      <w:r w:rsidR="003C5647" w:rsidRPr="0005232B">
        <w:rPr>
          <w:lang w:val="ru-RU"/>
        </w:rPr>
        <w:tab/>
      </w:r>
      <w:r w:rsidRPr="00FC5A57">
        <w:rPr>
          <w:lang w:val="sr-Cyrl-RS"/>
        </w:rPr>
        <w:t>Три или више улазних влакана;</w:t>
      </w:r>
    </w:p>
    <w:p w14:paraId="7D9B4794" w14:textId="3E40FF38" w:rsidR="003C5647" w:rsidRPr="0005232B" w:rsidRDefault="003C5647" w:rsidP="003C5647">
      <w:pPr>
        <w:tabs>
          <w:tab w:val="left" w:pos="706"/>
        </w:tabs>
        <w:ind w:left="708" w:hanging="708"/>
        <w:rPr>
          <w:lang w:val="ru-RU"/>
        </w:rPr>
      </w:pPr>
      <w:r w:rsidRPr="0005232B">
        <w:rPr>
          <w:lang w:val="ru-RU"/>
        </w:rPr>
        <w:tab/>
      </w:r>
      <w:r w:rsidRPr="0005232B">
        <w:rPr>
          <w:lang w:val="ru-RU"/>
        </w:rPr>
        <w:tab/>
      </w:r>
      <w:r w:rsidRPr="0005232B">
        <w:rPr>
          <w:lang w:val="ru-RU"/>
        </w:rPr>
        <w:tab/>
      </w:r>
      <w:r w:rsidRPr="0005232B">
        <w:rPr>
          <w:lang w:val="ru-RU"/>
        </w:rPr>
        <w:tab/>
      </w:r>
      <w:r w:rsidRPr="0005232B">
        <w:rPr>
          <w:lang w:val="ru-RU"/>
        </w:rPr>
        <w:tab/>
      </w:r>
      <w:r w:rsidR="00BA750E">
        <w:t>b</w:t>
      </w:r>
      <w:r w:rsidR="00FC5A57" w:rsidRPr="00FC5A57">
        <w:rPr>
          <w:lang w:val="sr-Cyrl-RS"/>
        </w:rPr>
        <w:t xml:space="preserve">. </w:t>
      </w:r>
      <w:r w:rsidRPr="0005232B">
        <w:rPr>
          <w:lang w:val="ru-RU"/>
        </w:rPr>
        <w:tab/>
      </w:r>
      <w:r w:rsidR="00FC5A57" w:rsidRPr="00FC5A57">
        <w:rPr>
          <w:lang w:val="sr-Cyrl-RS"/>
        </w:rPr>
        <w:t xml:space="preserve">Једномодни-мултимодни мешачи више оптичких сигнал из </w:t>
      </w:r>
    </w:p>
    <w:p w14:paraId="3C758652" w14:textId="2AA153C1" w:rsidR="00FC5A57" w:rsidRPr="00FC5A57" w:rsidRDefault="003C5647" w:rsidP="003C5647">
      <w:pPr>
        <w:tabs>
          <w:tab w:val="left" w:pos="706"/>
        </w:tabs>
        <w:ind w:left="3539" w:hanging="708"/>
        <w:rPr>
          <w:lang w:val="sr-Cyrl-RS"/>
        </w:rPr>
      </w:pPr>
      <w:r w:rsidRPr="0005232B">
        <w:rPr>
          <w:lang w:val="ru-RU"/>
        </w:rPr>
        <w:tab/>
      </w:r>
      <w:r w:rsidRPr="0005232B">
        <w:rPr>
          <w:lang w:val="ru-RU"/>
        </w:rPr>
        <w:tab/>
      </w:r>
      <w:r w:rsidR="00FC5A57" w:rsidRPr="00FC5A57">
        <w:rPr>
          <w:lang w:val="sr-Cyrl-RS"/>
        </w:rPr>
        <w:t xml:space="preserve">оптовода </w:t>
      </w:r>
      <w:r w:rsidR="00FC5A57" w:rsidRPr="003C5647">
        <w:rPr>
          <w:lang w:val="sr-Cyrl-RS"/>
        </w:rPr>
        <w:t>физички</w:t>
      </w:r>
      <w:r w:rsidR="00FC5A57" w:rsidRPr="00FC5A57">
        <w:rPr>
          <w:lang w:val="sr-Cyrl-RS"/>
        </w:rPr>
        <w:t xml:space="preserve"> спојених на улаз мешача који имају све седеће карактеристике:</w:t>
      </w:r>
    </w:p>
    <w:p w14:paraId="654AF80C" w14:textId="0A16CEFC" w:rsidR="00FC5A57" w:rsidRPr="00FC5A57" w:rsidRDefault="00FC5A57" w:rsidP="003C5647">
      <w:pPr>
        <w:spacing w:after="120"/>
        <w:ind w:left="4244" w:hanging="705"/>
        <w:rPr>
          <w:lang w:val="sr-Cyrl-RS"/>
        </w:rPr>
      </w:pPr>
      <w:r w:rsidRPr="00FC5A57">
        <w:rPr>
          <w:lang w:val="sr-Cyrl-RS"/>
        </w:rPr>
        <w:t xml:space="preserve">1. </w:t>
      </w:r>
      <w:r w:rsidR="003C5647" w:rsidRPr="0005232B">
        <w:rPr>
          <w:lang w:val="sr-Cyrl-RS"/>
        </w:rPr>
        <w:tab/>
      </w:r>
      <w:r w:rsidRPr="00FC5A57">
        <w:rPr>
          <w:lang w:val="sr-Cyrl-RS"/>
        </w:rPr>
        <w:t xml:space="preserve">Губитак при улагању бољи (мањи) од 0,5 </w:t>
      </w:r>
      <w:r w:rsidRPr="00FC5A57">
        <w:rPr>
          <w:lang w:val="sr-Latn-CS"/>
        </w:rPr>
        <w:t>dB</w:t>
      </w:r>
      <w:r w:rsidRPr="00FC5A57">
        <w:rPr>
          <w:lang w:val="sr-Cyrl-RS"/>
        </w:rPr>
        <w:t xml:space="preserve"> који се одржава на оцењеној укупној средњој или </w:t>
      </w:r>
      <w:r w:rsidRPr="00FC5A57">
        <w:rPr>
          <w:lang w:val="en-GB"/>
        </w:rPr>
        <w:t>CW</w:t>
      </w:r>
      <w:r w:rsidRPr="00FC5A57">
        <w:rPr>
          <w:lang w:val="sr-Cyrl-RS"/>
        </w:rPr>
        <w:t xml:space="preserve"> излазној снази  већој од 4 600 </w:t>
      </w:r>
      <w:r w:rsidRPr="00FC5A57">
        <w:rPr>
          <w:lang w:val="sr-Latn-CS"/>
        </w:rPr>
        <w:t>W</w:t>
      </w:r>
      <w:r w:rsidRPr="00FC5A57">
        <w:rPr>
          <w:lang w:val="sr-Cyrl-RS"/>
        </w:rPr>
        <w:t xml:space="preserve">; </w:t>
      </w:r>
    </w:p>
    <w:p w14:paraId="081AC146" w14:textId="280F520B" w:rsidR="00FC5A57" w:rsidRPr="00FC5A57" w:rsidRDefault="00FC5A57" w:rsidP="00FC5A57">
      <w:pPr>
        <w:spacing w:after="120"/>
        <w:ind w:left="1132" w:hanging="938"/>
        <w:rPr>
          <w:u w:val="single"/>
          <w:lang w:val="sr-Cyrl-RS"/>
        </w:rPr>
      </w:pPr>
      <w:r w:rsidRPr="00FC5A57">
        <w:rPr>
          <w:lang w:val="sr-Cyrl-RS"/>
        </w:rPr>
        <w:t xml:space="preserve">            </w:t>
      </w:r>
      <w:r>
        <w:rPr>
          <w:lang w:val="sr-Cyrl-RS"/>
        </w:rPr>
        <w:tab/>
      </w:r>
      <w:r>
        <w:rPr>
          <w:lang w:val="sr-Cyrl-RS"/>
        </w:rPr>
        <w:tab/>
      </w:r>
      <w:r>
        <w:rPr>
          <w:lang w:val="sr-Cyrl-RS"/>
        </w:rPr>
        <w:tab/>
      </w:r>
      <w:r>
        <w:rPr>
          <w:lang w:val="sr-Cyrl-RS"/>
        </w:rPr>
        <w:tab/>
      </w:r>
      <w:r>
        <w:rPr>
          <w:lang w:val="sr-Cyrl-RS"/>
        </w:rPr>
        <w:tab/>
      </w:r>
      <w:r w:rsidRPr="00FC5A57">
        <w:rPr>
          <w:lang w:val="sr-Cyrl-RS"/>
        </w:rPr>
        <w:t xml:space="preserve">2. </w:t>
      </w:r>
      <w:r w:rsidR="003C5647" w:rsidRPr="0005232B">
        <w:rPr>
          <w:lang w:val="ru-RU"/>
        </w:rPr>
        <w:tab/>
      </w:r>
      <w:r w:rsidRPr="00FC5A57">
        <w:rPr>
          <w:lang w:val="sr-Cyrl-RS"/>
        </w:rPr>
        <w:t xml:space="preserve">Три или више улазних влакана; </w:t>
      </w:r>
      <w:r w:rsidRPr="00FC5A57">
        <w:rPr>
          <w:u w:val="single"/>
          <w:lang w:val="sr-Cyrl-RS"/>
        </w:rPr>
        <w:t>и</w:t>
      </w:r>
    </w:p>
    <w:p w14:paraId="057556E7" w14:textId="6ECB482F" w:rsidR="00FC5A57" w:rsidRPr="00FC5A57" w:rsidRDefault="00FC5A57" w:rsidP="00FC5A57">
      <w:pPr>
        <w:spacing w:after="120"/>
        <w:ind w:left="1132" w:hanging="938"/>
        <w:rPr>
          <w:lang w:val="sr-Cyrl-RS"/>
        </w:rPr>
      </w:pPr>
      <w:r w:rsidRPr="00FC5A57">
        <w:rPr>
          <w:lang w:val="sr-Cyrl-RS"/>
        </w:rPr>
        <w:t xml:space="preserve">            </w:t>
      </w:r>
      <w:r>
        <w:rPr>
          <w:lang w:val="sr-Cyrl-RS"/>
        </w:rPr>
        <w:tab/>
      </w:r>
      <w:r>
        <w:rPr>
          <w:lang w:val="sr-Cyrl-RS"/>
        </w:rPr>
        <w:tab/>
      </w:r>
      <w:r>
        <w:rPr>
          <w:lang w:val="sr-Cyrl-RS"/>
        </w:rPr>
        <w:tab/>
      </w:r>
      <w:r>
        <w:rPr>
          <w:lang w:val="sr-Cyrl-RS"/>
        </w:rPr>
        <w:tab/>
      </w:r>
      <w:r>
        <w:rPr>
          <w:lang w:val="sr-Cyrl-RS"/>
        </w:rPr>
        <w:tab/>
      </w:r>
      <w:r w:rsidRPr="00FC5A57">
        <w:rPr>
          <w:lang w:val="sr-Cyrl-RS"/>
        </w:rPr>
        <w:t xml:space="preserve">3. </w:t>
      </w:r>
      <w:r w:rsidR="003C5647" w:rsidRPr="0005232B">
        <w:rPr>
          <w:lang w:val="ru-RU"/>
        </w:rPr>
        <w:tab/>
      </w:r>
      <w:r w:rsidRPr="00FC5A57">
        <w:rPr>
          <w:lang w:val="sr-Cyrl-RS"/>
        </w:rPr>
        <w:t>Имају било коју од следећих карактеристика:</w:t>
      </w:r>
    </w:p>
    <w:p w14:paraId="128CA2EA" w14:textId="079D2B43" w:rsidR="00FC5A57" w:rsidRPr="00FC5A57" w:rsidRDefault="00FC5A57" w:rsidP="003C5647">
      <w:pPr>
        <w:ind w:left="4949" w:hanging="705"/>
        <w:rPr>
          <w:u w:val="single"/>
          <w:lang w:val="sr-Cyrl-RS"/>
        </w:rPr>
      </w:pPr>
      <w:r>
        <w:t>a</w:t>
      </w:r>
      <w:r w:rsidRPr="00FC5A57">
        <w:rPr>
          <w:lang w:val="sr-Cyrl-RS"/>
        </w:rPr>
        <w:t xml:space="preserve">. </w:t>
      </w:r>
      <w:r w:rsidR="003C5647" w:rsidRPr="0005232B">
        <w:rPr>
          <w:lang w:val="ru-RU"/>
        </w:rPr>
        <w:tab/>
      </w:r>
      <w:r w:rsidRPr="00FC5A57">
        <w:rPr>
          <w:lang w:val="sr-Cyrl-RS"/>
        </w:rPr>
        <w:t>Производ параметра снопа (</w:t>
      </w:r>
      <w:r w:rsidRPr="00FC5A57">
        <w:rPr>
          <w:lang w:val="sr-Latn-CS"/>
        </w:rPr>
        <w:t>BPP</w:t>
      </w:r>
      <w:r w:rsidRPr="00FC5A57">
        <w:rPr>
          <w:lang w:val="sr-Cyrl-RS"/>
        </w:rPr>
        <w:t xml:space="preserve">) који се мери на излазу не прелази 1,5 </w:t>
      </w:r>
      <w:r w:rsidRPr="00FC5A57">
        <w:rPr>
          <w:lang w:val="sr-Latn-CS"/>
        </w:rPr>
        <w:t>mm mrad</w:t>
      </w:r>
      <w:r w:rsidRPr="00FC5A57">
        <w:rPr>
          <w:lang w:val="sr-Cyrl-RS"/>
        </w:rPr>
        <w:t xml:space="preserve"> за 5 или мање улазних влакана; </w:t>
      </w:r>
      <w:r w:rsidRPr="00FC5A57">
        <w:rPr>
          <w:u w:val="single"/>
          <w:lang w:val="sr-Cyrl-RS"/>
        </w:rPr>
        <w:t>или</w:t>
      </w:r>
    </w:p>
    <w:p w14:paraId="38529977" w14:textId="38C608AD" w:rsidR="00FC5A57" w:rsidRPr="00FC5A57" w:rsidRDefault="00BA750E" w:rsidP="003C5647">
      <w:pPr>
        <w:ind w:left="4949" w:hanging="705"/>
        <w:rPr>
          <w:lang w:val="sr-Cyrl-RS"/>
        </w:rPr>
      </w:pPr>
      <w:r>
        <w:t>b</w:t>
      </w:r>
      <w:r w:rsidR="00FC5A57" w:rsidRPr="00FC5A57">
        <w:rPr>
          <w:lang w:val="sr-Cyrl-RS"/>
        </w:rPr>
        <w:t xml:space="preserve">. </w:t>
      </w:r>
      <w:r w:rsidR="003C5647" w:rsidRPr="0005232B">
        <w:rPr>
          <w:lang w:val="ru-RU"/>
        </w:rPr>
        <w:tab/>
      </w:r>
      <w:r w:rsidR="00FC5A57" w:rsidRPr="00FC5A57">
        <w:rPr>
          <w:lang w:val="sr-Cyrl-RS"/>
        </w:rPr>
        <w:t>Производ параметра снопа (</w:t>
      </w:r>
      <w:r w:rsidR="00FC5A57" w:rsidRPr="00FC5A57">
        <w:rPr>
          <w:lang w:val="sr-Latn-CS"/>
        </w:rPr>
        <w:t>BPP</w:t>
      </w:r>
      <w:r w:rsidR="00FC5A57" w:rsidRPr="00FC5A57">
        <w:rPr>
          <w:lang w:val="sr-Cyrl-RS"/>
        </w:rPr>
        <w:t xml:space="preserve">) који се мери на излазу не прелази 2,5 </w:t>
      </w:r>
      <w:r w:rsidR="00FC5A57" w:rsidRPr="00FC5A57">
        <w:rPr>
          <w:lang w:val="sr-Latn-CS"/>
        </w:rPr>
        <w:t>mm mrad</w:t>
      </w:r>
      <w:r w:rsidR="00FC5A57" w:rsidRPr="00FC5A57">
        <w:rPr>
          <w:lang w:val="sr-Cyrl-RS"/>
        </w:rPr>
        <w:t xml:space="preserve"> за више од 5 улазних влакана;</w:t>
      </w:r>
    </w:p>
    <w:p w14:paraId="5853EA89" w14:textId="77EBB448" w:rsidR="003C5647" w:rsidRPr="0005232B" w:rsidRDefault="00FC5A57" w:rsidP="00573037">
      <w:pPr>
        <w:tabs>
          <w:tab w:val="left" w:pos="655"/>
        </w:tabs>
        <w:ind w:left="4244" w:hanging="796"/>
        <w:rPr>
          <w:lang w:val="ru-RU"/>
        </w:rPr>
      </w:pPr>
      <w:r w:rsidRPr="00FC5A57">
        <w:rPr>
          <w:lang w:val="sr-Cyrl-RS"/>
        </w:rPr>
        <w:t xml:space="preserve">       </w:t>
      </w:r>
      <w:r w:rsidR="00573037">
        <w:rPr>
          <w:lang w:val="sr-Cyrl-RS"/>
        </w:rPr>
        <w:tab/>
      </w:r>
      <w:r w:rsidR="00573037">
        <w:rPr>
          <w:lang w:val="sr-Cyrl-RS"/>
        </w:rPr>
        <w:tab/>
      </w:r>
      <w:r w:rsidR="00BA750E">
        <w:t>c</w:t>
      </w:r>
      <w:r w:rsidRPr="00FC5A57">
        <w:rPr>
          <w:lang w:val="sr-Cyrl-RS"/>
        </w:rPr>
        <w:t xml:space="preserve">. </w:t>
      </w:r>
      <w:r w:rsidR="003C5647" w:rsidRPr="0005232B">
        <w:rPr>
          <w:lang w:val="ru-RU"/>
        </w:rPr>
        <w:tab/>
      </w:r>
      <w:r w:rsidRPr="00FC5A57">
        <w:rPr>
          <w:lang w:val="sr-Cyrl-RS"/>
        </w:rPr>
        <w:t xml:space="preserve">Вишеслојне диелектричне решетке (MLD-ови) </w:t>
      </w:r>
    </w:p>
    <w:p w14:paraId="5D840DBE" w14:textId="26FA7226" w:rsidR="00FC5A57" w:rsidRPr="00FC5A57" w:rsidRDefault="003C5647" w:rsidP="00573037">
      <w:pPr>
        <w:tabs>
          <w:tab w:val="left" w:pos="655"/>
        </w:tabs>
        <w:ind w:left="4244" w:hanging="796"/>
        <w:rPr>
          <w:lang w:val="sr-Cyrl-RS"/>
        </w:rPr>
      </w:pPr>
      <w:r w:rsidRPr="0005232B">
        <w:rPr>
          <w:lang w:val="ru-RU"/>
        </w:rPr>
        <w:tab/>
      </w:r>
      <w:r w:rsidRPr="0005232B">
        <w:rPr>
          <w:lang w:val="ru-RU"/>
        </w:rPr>
        <w:tab/>
      </w:r>
      <w:r w:rsidRPr="0005232B">
        <w:rPr>
          <w:lang w:val="ru-RU"/>
        </w:rPr>
        <w:tab/>
      </w:r>
      <w:r w:rsidR="00FC5A57" w:rsidRPr="00FC5A57">
        <w:rPr>
          <w:lang w:val="sr-Cyrl-RS"/>
        </w:rPr>
        <w:t>које имају све седеће карактеристике:</w:t>
      </w:r>
    </w:p>
    <w:p w14:paraId="3C588448" w14:textId="228972FE" w:rsidR="00FC5A57" w:rsidRPr="00FC5A57" w:rsidRDefault="00FC5A57" w:rsidP="003C5647">
      <w:pPr>
        <w:ind w:left="5664" w:hanging="715"/>
        <w:rPr>
          <w:u w:val="single"/>
          <w:lang w:val="sr-Cyrl-RS"/>
        </w:rPr>
      </w:pPr>
      <w:r w:rsidRPr="00FC5A57">
        <w:rPr>
          <w:lang w:val="sr-Cyrl-RS"/>
        </w:rPr>
        <w:t xml:space="preserve">1. </w:t>
      </w:r>
      <w:r w:rsidR="003C5647" w:rsidRPr="0005232B">
        <w:rPr>
          <w:lang w:val="ru-RU"/>
        </w:rPr>
        <w:tab/>
      </w:r>
      <w:r w:rsidRPr="00FC5A57">
        <w:rPr>
          <w:lang w:val="sr-Cyrl-RS"/>
        </w:rPr>
        <w:t xml:space="preserve">Намењене су за комбинацију спектралних или кохерентних зрака од 5 или више влакнастих </w:t>
      </w:r>
      <w:r w:rsidR="008959E0" w:rsidRPr="0005232B">
        <w:rPr>
          <w:lang w:val="ru-RU"/>
        </w:rPr>
        <w:t>„</w:t>
      </w:r>
      <w:r w:rsidRPr="00FC5A57">
        <w:rPr>
          <w:lang w:val="sr-Cyrl-RS"/>
        </w:rPr>
        <w:t>ласера</w:t>
      </w:r>
      <w:r w:rsidRPr="0005232B">
        <w:rPr>
          <w:lang w:val="ru-RU"/>
        </w:rPr>
        <w:t>”</w:t>
      </w:r>
      <w:r w:rsidR="006364CB">
        <w:rPr>
          <w:lang w:val="sr-Cyrl-RS"/>
        </w:rPr>
        <w:t xml:space="preserve"> на бази влакана</w:t>
      </w:r>
      <w:r w:rsidRPr="00FC5A57">
        <w:rPr>
          <w:lang w:val="sr-Cyrl-RS"/>
        </w:rPr>
        <w:t xml:space="preserve">; </w:t>
      </w:r>
      <w:r w:rsidRPr="00FC5A57">
        <w:rPr>
          <w:u w:val="single"/>
          <w:lang w:val="sr-Cyrl-RS"/>
        </w:rPr>
        <w:t>и</w:t>
      </w:r>
    </w:p>
    <w:p w14:paraId="2AD78650" w14:textId="2FA2F6BE" w:rsidR="00FC5A57" w:rsidRPr="00FC5A57" w:rsidRDefault="00FC5A57" w:rsidP="003C5647">
      <w:pPr>
        <w:autoSpaceDE w:val="0"/>
        <w:autoSpaceDN w:val="0"/>
        <w:adjustRightInd w:val="0"/>
        <w:ind w:left="5664" w:hanging="715"/>
        <w:rPr>
          <w:lang w:val="sr-Cyrl-RS"/>
        </w:rPr>
      </w:pPr>
      <w:r w:rsidRPr="00FC5A57">
        <w:rPr>
          <w:lang w:val="sr-Cyrl-RS"/>
        </w:rPr>
        <w:t xml:space="preserve">2. </w:t>
      </w:r>
      <w:r w:rsidR="003C5647" w:rsidRPr="0005232B">
        <w:rPr>
          <w:lang w:val="ru-RU"/>
        </w:rPr>
        <w:tab/>
      </w:r>
      <w:r w:rsidRPr="00FC5A57">
        <w:rPr>
          <w:lang w:val="sr-Cyrl-RS"/>
        </w:rPr>
        <w:t xml:space="preserve">Праг осетљивости оптичких компоненти на оштећења узрокована деловањем </w:t>
      </w:r>
      <w:r w:rsidR="008959E0" w:rsidRPr="0005232B">
        <w:rPr>
          <w:lang w:val="ru-RU"/>
        </w:rPr>
        <w:t>„</w:t>
      </w:r>
      <w:r w:rsidRPr="00FC5A57">
        <w:rPr>
          <w:lang w:val="sr-Cyrl-RS"/>
        </w:rPr>
        <w:t>ласера</w:t>
      </w:r>
      <w:r w:rsidRPr="0005232B">
        <w:rPr>
          <w:lang w:val="ru-RU"/>
        </w:rPr>
        <w:t>”</w:t>
      </w:r>
      <w:r w:rsidRPr="00FC5A57">
        <w:rPr>
          <w:lang w:val="sr-Cyrl-RS"/>
        </w:rPr>
        <w:t xml:space="preserve"> (LIDT) контин</w:t>
      </w:r>
      <w:r w:rsidR="006364CB">
        <w:rPr>
          <w:lang w:val="sr-Cyrl-RS"/>
        </w:rPr>
        <w:t>уалног зрачења</w:t>
      </w:r>
      <w:r w:rsidRPr="00FC5A57">
        <w:rPr>
          <w:lang w:val="sr-Cyrl-RS"/>
        </w:rPr>
        <w:t xml:space="preserve"> таласног мода износи 10 kW/cm</w:t>
      </w:r>
      <w:r w:rsidRPr="00FC5A57">
        <w:rPr>
          <w:vertAlign w:val="superscript"/>
          <w:lang w:val="sr-Cyrl-RS"/>
        </w:rPr>
        <w:t xml:space="preserve">2 </w:t>
      </w:r>
      <w:r w:rsidRPr="00FC5A57">
        <w:rPr>
          <w:lang w:val="sr-Cyrl-RS"/>
        </w:rPr>
        <w:t>или више.</w:t>
      </w:r>
    </w:p>
    <w:p w14:paraId="5DA988E4" w14:textId="6FE6713D" w:rsidR="00FC5A57" w:rsidRPr="00FC5A57" w:rsidRDefault="00FC5A57" w:rsidP="003C5647">
      <w:pPr>
        <w:autoSpaceDE w:val="0"/>
        <w:autoSpaceDN w:val="0"/>
        <w:adjustRightInd w:val="0"/>
        <w:spacing w:after="240"/>
        <w:ind w:left="1132" w:hanging="1118"/>
        <w:rPr>
          <w:lang w:val="sr-Latn-CS"/>
        </w:rPr>
      </w:pPr>
      <w:r w:rsidRPr="0005232B">
        <w:rPr>
          <w:lang w:val="ru-RU"/>
        </w:rPr>
        <w:t xml:space="preserve">            </w:t>
      </w:r>
      <w:r w:rsidR="00BC127A" w:rsidRPr="0005232B">
        <w:rPr>
          <w:lang w:val="ru-RU"/>
        </w:rPr>
        <w:tab/>
      </w:r>
      <w:r w:rsidR="00EE1442" w:rsidRPr="0005232B">
        <w:rPr>
          <w:lang w:val="ru-RU"/>
        </w:rPr>
        <w:tab/>
      </w:r>
      <w:r w:rsidR="00BA750E">
        <w:rPr>
          <w:b/>
          <w:bCs/>
          <w:lang w:val="sr-Latn-CS"/>
        </w:rPr>
        <w:t>f</w:t>
      </w:r>
      <w:r w:rsidRPr="00FC5A57">
        <w:rPr>
          <w:lang w:val="sr-Latn-CS"/>
        </w:rPr>
        <w:t xml:space="preserve">. </w:t>
      </w:r>
      <w:r w:rsidR="00BC127A">
        <w:rPr>
          <w:lang w:val="sr-Latn-CS"/>
        </w:rPr>
        <w:tab/>
      </w:r>
      <w:r w:rsidRPr="00FC5A57">
        <w:rPr>
          <w:bCs/>
          <w:lang w:val="sr-Latn-CS"/>
        </w:rPr>
        <w:t>Оптичке компоненте</w:t>
      </w:r>
      <w:r w:rsidRPr="00FC5A57">
        <w:rPr>
          <w:lang w:val="sr-Latn-CS"/>
        </w:rPr>
        <w:t xml:space="preserve"> као што су: </w:t>
      </w:r>
    </w:p>
    <w:p w14:paraId="5E3281D4" w14:textId="5C60DAC8" w:rsidR="00BC127A" w:rsidRDefault="00FC5A57" w:rsidP="00BC127A">
      <w:pPr>
        <w:autoSpaceDE w:val="0"/>
        <w:autoSpaceDN w:val="0"/>
        <w:adjustRightInd w:val="0"/>
        <w:ind w:left="1416" w:firstLine="708"/>
        <w:rPr>
          <w:i/>
          <w:iCs/>
          <w:lang w:val="sr-Latn-CS"/>
        </w:rPr>
      </w:pPr>
      <w:r w:rsidRPr="00FC5A57">
        <w:rPr>
          <w:i/>
          <w:iCs/>
          <w:u w:val="single"/>
          <w:lang w:val="sr-Latn-CS"/>
        </w:rPr>
        <w:t>N.B.</w:t>
      </w:r>
      <w:r w:rsidRPr="00FC5A57">
        <w:rPr>
          <w:i/>
          <w:iCs/>
          <w:lang w:val="sr-Latn-CS"/>
        </w:rPr>
        <w:t xml:space="preserve">: За оптичке елементе заједничке апертуре који раде у </w:t>
      </w:r>
      <w:r w:rsidR="008959E0">
        <w:rPr>
          <w:i/>
          <w:iCs/>
          <w:lang w:val="sr-Latn-CS"/>
        </w:rPr>
        <w:t>„</w:t>
      </w:r>
      <w:r w:rsidRPr="00FC5A57">
        <w:rPr>
          <w:i/>
          <w:iCs/>
          <w:lang w:val="sr-Latn-CS"/>
        </w:rPr>
        <w:t xml:space="preserve">суперснажним </w:t>
      </w:r>
    </w:p>
    <w:p w14:paraId="239873CD" w14:textId="1B13EBB2" w:rsidR="00FC5A57" w:rsidRDefault="00BC127A" w:rsidP="00BC127A">
      <w:pPr>
        <w:autoSpaceDE w:val="0"/>
        <w:autoSpaceDN w:val="0"/>
        <w:adjustRightInd w:val="0"/>
        <w:ind w:left="2124"/>
        <w:rPr>
          <w:lang w:val="sr-Latn-CS"/>
        </w:rPr>
      </w:pPr>
      <w:r w:rsidRPr="00BC127A">
        <w:rPr>
          <w:i/>
          <w:iCs/>
          <w:lang w:val="sr-Latn-CS"/>
        </w:rPr>
        <w:t xml:space="preserve">         </w:t>
      </w:r>
      <w:r w:rsidR="00FC5A57" w:rsidRPr="00FC5A57">
        <w:rPr>
          <w:i/>
          <w:iCs/>
          <w:lang w:val="sr-Latn-CS"/>
        </w:rPr>
        <w:t xml:space="preserve">ласерима” (“Super-High Power Laser” (“SPHL”)) види </w:t>
      </w:r>
      <w:r w:rsidR="00FC5A57" w:rsidRPr="00FC5A57">
        <w:rPr>
          <w:i/>
          <w:iCs/>
          <w:lang w:val="sr-Cyrl-CS"/>
        </w:rPr>
        <w:t>НКЛ НВО</w:t>
      </w:r>
      <w:r w:rsidR="00FC5A57" w:rsidRPr="00FC5A57">
        <w:rPr>
          <w:lang w:val="sr-Latn-CS"/>
        </w:rPr>
        <w:t xml:space="preserve">. </w:t>
      </w:r>
    </w:p>
    <w:p w14:paraId="261F9E6F" w14:textId="77777777" w:rsidR="003C5647" w:rsidRPr="00FC5A57" w:rsidRDefault="003C5647" w:rsidP="00BC127A">
      <w:pPr>
        <w:autoSpaceDE w:val="0"/>
        <w:autoSpaceDN w:val="0"/>
        <w:adjustRightInd w:val="0"/>
        <w:ind w:left="2124"/>
        <w:rPr>
          <w:lang w:val="sr-Latn-CS"/>
        </w:rPr>
      </w:pPr>
    </w:p>
    <w:p w14:paraId="0AE3AB83" w14:textId="779DEA48" w:rsidR="00FC5A57" w:rsidRPr="00FC5A57" w:rsidRDefault="00FC5A57" w:rsidP="00396090">
      <w:pPr>
        <w:autoSpaceDE w:val="0"/>
        <w:autoSpaceDN w:val="0"/>
        <w:adjustRightInd w:val="0"/>
        <w:ind w:left="2829" w:hanging="705"/>
        <w:rPr>
          <w:lang w:val="sr-Latn-CS"/>
        </w:rPr>
      </w:pPr>
      <w:r w:rsidRPr="00FC5A57">
        <w:rPr>
          <w:lang w:val="sr-Latn-CS"/>
        </w:rPr>
        <w:t xml:space="preserve">1. </w:t>
      </w:r>
      <w:r w:rsidR="003C5647">
        <w:rPr>
          <w:lang w:val="sr-Latn-CS"/>
        </w:rPr>
        <w:tab/>
      </w:r>
      <w:r w:rsidR="00A405C7">
        <w:rPr>
          <w:lang w:val="sr-Cyrl-RS"/>
        </w:rPr>
        <w:t>Не користи се;</w:t>
      </w:r>
      <w:r w:rsidRPr="00FC5A57">
        <w:rPr>
          <w:lang w:val="sr-Latn-CS"/>
        </w:rPr>
        <w:t xml:space="preserve"> </w:t>
      </w:r>
    </w:p>
    <w:p w14:paraId="5B3773FD" w14:textId="777271DB" w:rsidR="00FC5A57" w:rsidRPr="00FC5A57" w:rsidRDefault="00FC5A57" w:rsidP="003C5647">
      <w:pPr>
        <w:autoSpaceDE w:val="0"/>
        <w:autoSpaceDN w:val="0"/>
        <w:adjustRightInd w:val="0"/>
        <w:spacing w:after="120"/>
        <w:ind w:left="2829" w:hanging="705"/>
        <w:rPr>
          <w:lang w:val="sr-Latn-CS"/>
        </w:rPr>
      </w:pPr>
      <w:r w:rsidRPr="00FC5A57">
        <w:rPr>
          <w:lang w:val="sr-Latn-CS"/>
        </w:rPr>
        <w:t xml:space="preserve">2. </w:t>
      </w:r>
      <w:r w:rsidR="003C5647">
        <w:rPr>
          <w:lang w:val="sr-Latn-CS"/>
        </w:rPr>
        <w:tab/>
      </w:r>
      <w:r w:rsidR="008959E0">
        <w:rPr>
          <w:lang w:val="sr-Latn-CS"/>
        </w:rPr>
        <w:t>„</w:t>
      </w:r>
      <w:r w:rsidRPr="00FC5A57">
        <w:rPr>
          <w:lang w:val="sr-Latn-CS"/>
        </w:rPr>
        <w:t>Ласерска” опрема за дијагностику која може да мери угаоне грешке усмеравања зрака “</w:t>
      </w:r>
      <w:r w:rsidR="0028352D">
        <w:rPr>
          <w:lang w:val="sr-Latn-CS"/>
        </w:rPr>
        <w:t>SHPL</w:t>
      </w:r>
      <w:r w:rsidRPr="00FC5A57">
        <w:rPr>
          <w:lang w:val="sr-Latn-CS"/>
        </w:rPr>
        <w:t xml:space="preserve">” система </w:t>
      </w:r>
      <w:r w:rsidR="0028352D">
        <w:rPr>
          <w:lang w:val="sr-Cyrl-RS"/>
        </w:rPr>
        <w:t xml:space="preserve">и има угаону </w:t>
      </w:r>
      <w:r w:rsidR="008959E0" w:rsidRPr="0005232B">
        <w:rPr>
          <w:lang w:val="ru-RU"/>
        </w:rPr>
        <w:t>„</w:t>
      </w:r>
      <w:r w:rsidR="0028352D">
        <w:rPr>
          <w:lang w:val="sr-Cyrl-RS"/>
        </w:rPr>
        <w:t>тачност</w:t>
      </w:r>
      <w:r w:rsidR="0028352D" w:rsidRPr="0005232B">
        <w:rPr>
          <w:lang w:val="ru-RU"/>
        </w:rPr>
        <w:t>”</w:t>
      </w:r>
      <w:r w:rsidR="0028352D">
        <w:rPr>
          <w:lang w:val="sr-Cyrl-RS"/>
        </w:rPr>
        <w:t xml:space="preserve"> </w:t>
      </w:r>
      <w:r w:rsidRPr="00FC5A57">
        <w:rPr>
          <w:lang w:val="sr-Latn-CS"/>
        </w:rPr>
        <w:t xml:space="preserve"> од 10 μrad</w:t>
      </w:r>
      <w:r w:rsidR="0028352D">
        <w:rPr>
          <w:lang w:val="sr-Cyrl-RS"/>
        </w:rPr>
        <w:t xml:space="preserve"> (микрорадиан) или мању (бољу)</w:t>
      </w:r>
      <w:r w:rsidRPr="00FC5A57">
        <w:rPr>
          <w:lang w:val="sr-Latn-CS"/>
        </w:rPr>
        <w:t xml:space="preserve">; </w:t>
      </w:r>
    </w:p>
    <w:p w14:paraId="099529C1" w14:textId="77777777" w:rsidR="00EA1B4E" w:rsidRDefault="00EA1B4E" w:rsidP="008959E0">
      <w:pPr>
        <w:autoSpaceDE w:val="0"/>
        <w:autoSpaceDN w:val="0"/>
        <w:adjustRightInd w:val="0"/>
        <w:rPr>
          <w:b/>
          <w:bCs/>
          <w:lang w:val="sr-Latn-CS"/>
        </w:rPr>
      </w:pPr>
    </w:p>
    <w:p w14:paraId="3A6F9766" w14:textId="77777777" w:rsidR="00EA1B4E" w:rsidRDefault="00EA1B4E" w:rsidP="008959E0">
      <w:pPr>
        <w:autoSpaceDE w:val="0"/>
        <w:autoSpaceDN w:val="0"/>
        <w:adjustRightInd w:val="0"/>
        <w:rPr>
          <w:b/>
          <w:bCs/>
          <w:lang w:val="sr-Latn-CS"/>
        </w:rPr>
      </w:pPr>
    </w:p>
    <w:p w14:paraId="5EBFED8E" w14:textId="5695923F" w:rsidR="008959E0" w:rsidRDefault="008959E0" w:rsidP="008959E0">
      <w:pPr>
        <w:autoSpaceDE w:val="0"/>
        <w:autoSpaceDN w:val="0"/>
        <w:adjustRightInd w:val="0"/>
        <w:rPr>
          <w:lang w:val="sr-Latn-CS"/>
        </w:rPr>
      </w:pPr>
      <w:r w:rsidRPr="00CA50FE">
        <w:rPr>
          <w:b/>
          <w:bCs/>
          <w:lang w:val="sr-Latn-CS"/>
        </w:rPr>
        <w:lastRenderedPageBreak/>
        <w:t>6А005</w:t>
      </w:r>
      <w:r>
        <w:rPr>
          <w:b/>
          <w:bCs/>
          <w:lang w:val="sr-Latn-CS"/>
        </w:rPr>
        <w:tab/>
      </w:r>
      <w:r>
        <w:rPr>
          <w:b/>
          <w:bCs/>
          <w:lang w:val="sr-Latn-CS"/>
        </w:rPr>
        <w:tab/>
      </w:r>
      <w:r>
        <w:rPr>
          <w:b/>
          <w:bCs/>
          <w:lang w:val="sr-Latn-CS"/>
        </w:rPr>
        <w:tab/>
      </w:r>
      <w:r w:rsidR="00FC5A57" w:rsidRPr="00FC5A57">
        <w:rPr>
          <w:lang w:val="sr-Latn-CS"/>
        </w:rPr>
        <w:t xml:space="preserve">3. </w:t>
      </w:r>
      <w:r w:rsidR="003C5647">
        <w:rPr>
          <w:lang w:val="sr-Latn-CS"/>
        </w:rPr>
        <w:tab/>
      </w:r>
      <w:r w:rsidR="00FC5A57" w:rsidRPr="00FC5A57">
        <w:rPr>
          <w:lang w:val="sr-Latn-CS"/>
        </w:rPr>
        <w:t xml:space="preserve">Оптичка опрема и компоненте посебно пројектоване за </w:t>
      </w:r>
      <w:r>
        <w:rPr>
          <w:lang w:val="sr-Latn-CS"/>
        </w:rPr>
        <w:t>„</w:t>
      </w:r>
      <w:r w:rsidR="00FC5A57" w:rsidRPr="00FC5A57">
        <w:rPr>
          <w:lang w:val="sr-Latn-CS"/>
        </w:rPr>
        <w:t xml:space="preserve">SHPL” </w:t>
      </w:r>
    </w:p>
    <w:p w14:paraId="764DE8A0" w14:textId="04095C5F" w:rsidR="0083738C" w:rsidRDefault="00FC5A57" w:rsidP="008959E0">
      <w:pPr>
        <w:autoSpaceDE w:val="0"/>
        <w:autoSpaceDN w:val="0"/>
        <w:adjustRightInd w:val="0"/>
        <w:spacing w:after="120"/>
        <w:ind w:left="2829" w:firstLine="3"/>
        <w:rPr>
          <w:lang w:val="sr-Cyrl-RS"/>
        </w:rPr>
      </w:pPr>
      <w:r w:rsidRPr="00FC5A57">
        <w:rPr>
          <w:lang w:val="sr-Latn-CS"/>
        </w:rPr>
        <w:t>системе са фазним низом за комбиновање кохерентног зрака</w:t>
      </w:r>
      <w:r w:rsidR="0083738C">
        <w:rPr>
          <w:lang w:val="sr-Latn-CS"/>
        </w:rPr>
        <w:t xml:space="preserve"> </w:t>
      </w:r>
      <w:r w:rsidR="0083738C">
        <w:rPr>
          <w:lang w:val="sr-Cyrl-RS"/>
        </w:rPr>
        <w:t xml:space="preserve">и које имају </w:t>
      </w:r>
      <w:r w:rsidR="00940A6D">
        <w:rPr>
          <w:lang w:val="sr-Cyrl-RS"/>
        </w:rPr>
        <w:t>неку од</w:t>
      </w:r>
      <w:r w:rsidR="0083738C">
        <w:rPr>
          <w:lang w:val="sr-Cyrl-RS"/>
        </w:rPr>
        <w:t xml:space="preserve"> следећ</w:t>
      </w:r>
      <w:r w:rsidR="00940A6D">
        <w:rPr>
          <w:lang w:val="sr-Cyrl-RS"/>
        </w:rPr>
        <w:t>их</w:t>
      </w:r>
      <w:r w:rsidR="0083738C">
        <w:rPr>
          <w:lang w:val="sr-Cyrl-RS"/>
        </w:rPr>
        <w:t xml:space="preserve"> карактеристик</w:t>
      </w:r>
      <w:r w:rsidR="00940A6D">
        <w:rPr>
          <w:lang w:val="sr-Cyrl-RS"/>
        </w:rPr>
        <w:t>а</w:t>
      </w:r>
      <w:r w:rsidR="0083738C">
        <w:rPr>
          <w:lang w:val="sr-Cyrl-RS"/>
        </w:rPr>
        <w:t>:</w:t>
      </w:r>
    </w:p>
    <w:p w14:paraId="5A156BE7" w14:textId="4643B2E2" w:rsidR="0083738C" w:rsidRPr="00940A6D" w:rsidRDefault="0083738C" w:rsidP="0083738C">
      <w:pPr>
        <w:autoSpaceDE w:val="0"/>
        <w:autoSpaceDN w:val="0"/>
        <w:adjustRightInd w:val="0"/>
        <w:spacing w:after="120"/>
        <w:ind w:left="2829"/>
        <w:rPr>
          <w:lang w:val="sr-Cyrl-RS"/>
        </w:rPr>
      </w:pPr>
      <w:r>
        <w:rPr>
          <w:lang w:val="sr-Cyrl-RS"/>
        </w:rPr>
        <w:t>1.</w:t>
      </w:r>
      <w:r w:rsidR="00FC5A57" w:rsidRPr="00FC5A57">
        <w:rPr>
          <w:lang w:val="sr-Latn-CS"/>
        </w:rPr>
        <w:t xml:space="preserve"> </w:t>
      </w:r>
      <w:r w:rsidR="008959E0">
        <w:rPr>
          <w:lang w:val="sr-Latn-CS"/>
        </w:rPr>
        <w:t>„</w:t>
      </w:r>
      <w:r w:rsidR="00FC5A57" w:rsidRPr="00FC5A57">
        <w:rPr>
          <w:lang w:val="sr-Latn-CS"/>
        </w:rPr>
        <w:t>тачност</w:t>
      </w:r>
      <w:r w:rsidR="008959E0">
        <w:rPr>
          <w:lang w:val="sr-Latn-CS"/>
        </w:rPr>
        <w:t>”</w:t>
      </w:r>
      <w:r w:rsidR="00FC5A57" w:rsidRPr="00FC5A57">
        <w:rPr>
          <w:lang w:val="sr-Latn-CS"/>
        </w:rPr>
        <w:t xml:space="preserve"> </w:t>
      </w:r>
      <w:r w:rsidR="006364CB">
        <w:rPr>
          <w:lang w:val="sr-Cyrl-RS"/>
        </w:rPr>
        <w:t xml:space="preserve">од 0,1 </w:t>
      </w:r>
      <w:r w:rsidRPr="0083738C">
        <w:rPr>
          <w:lang w:val="sr-Latn-CS"/>
        </w:rPr>
        <w:t>μ</w:t>
      </w:r>
      <w:r w:rsidR="006364CB">
        <w:rPr>
          <w:lang w:val="sr-Latn-CS"/>
        </w:rPr>
        <w:t>m</w:t>
      </w:r>
      <w:r w:rsidRPr="0083738C">
        <w:rPr>
          <w:lang w:val="sr-Latn-CS"/>
        </w:rPr>
        <w:t xml:space="preserve"> или мање</w:t>
      </w:r>
      <w:r w:rsidR="00B66029">
        <w:rPr>
          <w:lang w:val="sr-Latn-CS"/>
        </w:rPr>
        <w:t xml:space="preserve"> (</w:t>
      </w:r>
      <w:r w:rsidR="00B66029">
        <w:rPr>
          <w:lang w:val="sr-Cyrl-RS"/>
        </w:rPr>
        <w:t>боље</w:t>
      </w:r>
      <w:r w:rsidR="00B66029">
        <w:rPr>
          <w:lang w:val="sr-Latn-CS"/>
        </w:rPr>
        <w:t>)</w:t>
      </w:r>
      <w:r w:rsidRPr="0083738C">
        <w:rPr>
          <w:lang w:val="sr-Latn-CS"/>
        </w:rPr>
        <w:t xml:space="preserve"> за таласне дужине веће од 1 μ</w:t>
      </w:r>
      <w:r w:rsidR="006364CB">
        <w:rPr>
          <w:lang w:val="sr-Latn-CS"/>
        </w:rPr>
        <w:t>m</w:t>
      </w:r>
      <w:r w:rsidRPr="0083738C">
        <w:rPr>
          <w:lang w:val="sr-Latn-CS"/>
        </w:rPr>
        <w:t>; или</w:t>
      </w:r>
      <w:r>
        <w:rPr>
          <w:lang w:val="sr-Cyrl-RS"/>
        </w:rPr>
        <w:t>;</w:t>
      </w:r>
      <w:r w:rsidR="00940A6D" w:rsidRPr="0005232B">
        <w:rPr>
          <w:lang w:val="ru-RU"/>
        </w:rPr>
        <w:t xml:space="preserve"> </w:t>
      </w:r>
      <w:r w:rsidR="00940A6D" w:rsidRPr="00B66029">
        <w:rPr>
          <w:u w:val="single"/>
          <w:lang w:val="sr-Cyrl-RS"/>
        </w:rPr>
        <w:t>или</w:t>
      </w:r>
    </w:p>
    <w:p w14:paraId="0716F1B5" w14:textId="0241D7B7" w:rsidR="000C4852" w:rsidRDefault="0083738C" w:rsidP="000C4852">
      <w:pPr>
        <w:autoSpaceDE w:val="0"/>
        <w:autoSpaceDN w:val="0"/>
        <w:adjustRightInd w:val="0"/>
        <w:spacing w:after="120"/>
        <w:ind w:left="2829"/>
        <w:rPr>
          <w:lang w:val="sr-Latn-CS"/>
        </w:rPr>
      </w:pPr>
      <w:r>
        <w:rPr>
          <w:lang w:val="sr-Cyrl-RS"/>
        </w:rPr>
        <w:t xml:space="preserve">2. </w:t>
      </w:r>
      <w:r w:rsidR="008959E0">
        <w:rPr>
          <w:lang w:val="sr-Latn-CS"/>
        </w:rPr>
        <w:t>„</w:t>
      </w:r>
      <w:r w:rsidRPr="0083738C">
        <w:rPr>
          <w:lang w:val="sr-Cyrl-RS"/>
        </w:rPr>
        <w:t>Тачност</w:t>
      </w:r>
      <w:r w:rsidR="00A973EE" w:rsidRPr="0005232B">
        <w:rPr>
          <w:lang w:val="ru-RU"/>
        </w:rPr>
        <w:t>”</w:t>
      </w:r>
      <w:r w:rsidRPr="0083738C">
        <w:rPr>
          <w:lang w:val="sr-Cyrl-RS"/>
        </w:rPr>
        <w:t xml:space="preserve"> од λ / 10 или мање (боље) на </w:t>
      </w:r>
      <w:r w:rsidR="006364CB">
        <w:rPr>
          <w:lang w:val="sr-Cyrl-RS"/>
        </w:rPr>
        <w:t>дефинисаној</w:t>
      </w:r>
      <w:r w:rsidRPr="0083738C">
        <w:rPr>
          <w:lang w:val="sr-Cyrl-RS"/>
        </w:rPr>
        <w:t xml:space="preserve"> таласној дужини, за таласне дужине једнаке или мање од 1 μ</w:t>
      </w:r>
      <w:r w:rsidR="008D04D8">
        <w:t>m</w:t>
      </w:r>
      <w:r w:rsidRPr="0083738C">
        <w:rPr>
          <w:lang w:val="sr-Cyrl-RS"/>
        </w:rPr>
        <w:t>;</w:t>
      </w:r>
      <w:r w:rsidR="00FC5A57" w:rsidRPr="00FC5A57">
        <w:rPr>
          <w:lang w:val="sr-Latn-CS"/>
        </w:rPr>
        <w:t xml:space="preserve"> </w:t>
      </w:r>
    </w:p>
    <w:p w14:paraId="6477D154" w14:textId="24B63832" w:rsidR="00FC5A57" w:rsidRDefault="000C4852" w:rsidP="000C4852">
      <w:pPr>
        <w:autoSpaceDE w:val="0"/>
        <w:autoSpaceDN w:val="0"/>
        <w:adjustRightInd w:val="0"/>
        <w:spacing w:after="120"/>
        <w:rPr>
          <w:lang w:val="sr-Latn-CS"/>
        </w:rPr>
      </w:pPr>
      <w:r>
        <w:rPr>
          <w:b/>
          <w:bCs/>
          <w:lang w:val="sr-Latn-CS"/>
        </w:rPr>
        <w:tab/>
      </w:r>
      <w:r>
        <w:rPr>
          <w:b/>
          <w:bCs/>
          <w:lang w:val="sr-Latn-CS"/>
        </w:rPr>
        <w:tab/>
      </w:r>
      <w:r>
        <w:rPr>
          <w:b/>
          <w:bCs/>
          <w:lang w:val="sr-Latn-CS"/>
        </w:rPr>
        <w:tab/>
      </w:r>
      <w:r w:rsidR="00FC5A57" w:rsidRPr="00FC5A57">
        <w:rPr>
          <w:lang w:val="sr-Latn-CS"/>
        </w:rPr>
        <w:t xml:space="preserve">4. </w:t>
      </w:r>
      <w:r w:rsidR="003C5647">
        <w:rPr>
          <w:lang w:val="sr-Latn-CS"/>
        </w:rPr>
        <w:tab/>
      </w:r>
      <w:r w:rsidR="008959E0">
        <w:rPr>
          <w:lang w:val="sr-Latn-CS"/>
        </w:rPr>
        <w:t>Пројекциони телескопи намењени „</w:t>
      </w:r>
      <w:r w:rsidR="00FC5A57" w:rsidRPr="00FC5A57">
        <w:rPr>
          <w:lang w:val="sr-Latn-CS"/>
        </w:rPr>
        <w:t>SHPL” системима.</w:t>
      </w:r>
    </w:p>
    <w:p w14:paraId="7064CE0E" w14:textId="64C9E44D" w:rsidR="003D66E7" w:rsidRDefault="003D66E7" w:rsidP="003D66E7">
      <w:pPr>
        <w:rPr>
          <w:iCs/>
          <w:lang w:val="sr-Cyrl-CS"/>
        </w:rPr>
      </w:pPr>
      <w:r>
        <w:rPr>
          <w:b/>
          <w:bCs/>
          <w:lang w:val="sr-Latn-CS"/>
        </w:rPr>
        <w:tab/>
      </w:r>
      <w:r>
        <w:rPr>
          <w:b/>
          <w:bCs/>
          <w:lang w:val="sr-Latn-CS"/>
        </w:rPr>
        <w:tab/>
      </w:r>
      <w:r w:rsidR="00BA750E">
        <w:rPr>
          <w:b/>
          <w:iCs/>
        </w:rPr>
        <w:t>g</w:t>
      </w:r>
      <w:r w:rsidR="00770379" w:rsidRPr="00770379">
        <w:rPr>
          <w:b/>
          <w:iCs/>
          <w:lang w:val="sr-Cyrl-CS"/>
        </w:rPr>
        <w:t xml:space="preserve">. </w:t>
      </w:r>
      <w:r w:rsidR="00770379">
        <w:rPr>
          <w:b/>
          <w:iCs/>
          <w:lang w:val="sr-Cyrl-CS"/>
        </w:rPr>
        <w:tab/>
      </w:r>
      <w:r w:rsidR="008959E0">
        <w:rPr>
          <w:iCs/>
          <w:lang w:val="sr-Latn-BA"/>
        </w:rPr>
        <w:t>‛</w:t>
      </w:r>
      <w:r w:rsidR="00770379" w:rsidRPr="00770379">
        <w:rPr>
          <w:iCs/>
          <w:lang w:val="sr-Cyrl-CS"/>
        </w:rPr>
        <w:t>Ласерско-акустичка</w:t>
      </w:r>
      <w:r w:rsidR="00770379" w:rsidRPr="00770379">
        <w:rPr>
          <w:iCs/>
          <w:lang w:val="sr-Latn-BA"/>
        </w:rPr>
        <w:t xml:space="preserve"> </w:t>
      </w:r>
      <w:r w:rsidR="00770379" w:rsidRPr="00770379">
        <w:rPr>
          <w:iCs/>
          <w:lang w:val="sr-Cyrl-CS"/>
        </w:rPr>
        <w:t>опрема за детекцију</w:t>
      </w:r>
      <w:r w:rsidR="00770379" w:rsidRPr="0005232B">
        <w:rPr>
          <w:iCs/>
          <w:lang w:val="ru-RU"/>
        </w:rPr>
        <w:t>’</w:t>
      </w:r>
      <w:r w:rsidR="00770379" w:rsidRPr="00770379">
        <w:rPr>
          <w:b/>
          <w:iCs/>
          <w:lang w:val="sr-Cyrl-CS"/>
        </w:rPr>
        <w:t xml:space="preserve"> </w:t>
      </w:r>
      <w:r w:rsidR="00770379" w:rsidRPr="00770379">
        <w:rPr>
          <w:iCs/>
          <w:lang w:val="sr-Cyrl-CS"/>
        </w:rPr>
        <w:t xml:space="preserve">која има све следеће </w:t>
      </w:r>
    </w:p>
    <w:p w14:paraId="0AE00EE0" w14:textId="6641E09A" w:rsidR="00770379" w:rsidRPr="00770379" w:rsidRDefault="00770379" w:rsidP="003D66E7">
      <w:pPr>
        <w:spacing w:after="120"/>
        <w:ind w:left="1416" w:firstLine="708"/>
        <w:rPr>
          <w:b/>
          <w:iCs/>
          <w:lang w:val="sr-Cyrl-CS"/>
        </w:rPr>
      </w:pPr>
      <w:r w:rsidRPr="00770379">
        <w:rPr>
          <w:iCs/>
          <w:lang w:val="sr-Cyrl-CS"/>
        </w:rPr>
        <w:t>карактеристике:</w:t>
      </w:r>
    </w:p>
    <w:p w14:paraId="50A770BB" w14:textId="62B67D00" w:rsidR="00770379" w:rsidRPr="00770379" w:rsidRDefault="00770379" w:rsidP="00770379">
      <w:pPr>
        <w:spacing w:after="120"/>
        <w:ind w:left="1416" w:firstLine="708"/>
        <w:rPr>
          <w:iCs/>
          <w:lang w:val="sr-Cyrl-CS"/>
        </w:rPr>
      </w:pPr>
      <w:r w:rsidRPr="00770379">
        <w:rPr>
          <w:iCs/>
          <w:lang w:val="sr-Cyrl-CS"/>
        </w:rPr>
        <w:t xml:space="preserve">1. </w:t>
      </w:r>
      <w:r w:rsidR="003C5647" w:rsidRPr="0005232B">
        <w:rPr>
          <w:iCs/>
          <w:lang w:val="ru-RU"/>
        </w:rPr>
        <w:tab/>
      </w:r>
      <w:r w:rsidRPr="00770379">
        <w:rPr>
          <w:iCs/>
          <w:lang w:val="sr-Cyrl-CS"/>
        </w:rPr>
        <w:t xml:space="preserve">Излазну CW снагу </w:t>
      </w:r>
      <w:r w:rsidR="008959E0" w:rsidRPr="0005232B">
        <w:rPr>
          <w:iCs/>
          <w:lang w:val="ru-RU"/>
        </w:rPr>
        <w:t>„</w:t>
      </w:r>
      <w:r w:rsidRPr="00770379">
        <w:rPr>
          <w:iCs/>
          <w:lang w:val="sr-Cyrl-CS"/>
        </w:rPr>
        <w:t>ласера</w:t>
      </w:r>
      <w:r w:rsidRPr="0005232B">
        <w:rPr>
          <w:iCs/>
          <w:lang w:val="ru-RU"/>
        </w:rPr>
        <w:t>”</w:t>
      </w:r>
      <w:r w:rsidRPr="00770379">
        <w:rPr>
          <w:iCs/>
          <w:lang w:val="sr-Cyrl-CS"/>
        </w:rPr>
        <w:t xml:space="preserve"> једнаку или већу од 20 mW;</w:t>
      </w:r>
    </w:p>
    <w:p w14:paraId="429C891B" w14:textId="4061535A" w:rsidR="00770379" w:rsidRPr="00770379" w:rsidRDefault="00770379" w:rsidP="003C5647">
      <w:pPr>
        <w:spacing w:after="120"/>
        <w:ind w:left="2829" w:hanging="705"/>
        <w:rPr>
          <w:iCs/>
          <w:lang w:val="sr-Cyrl-CS"/>
        </w:rPr>
      </w:pPr>
      <w:r w:rsidRPr="00770379">
        <w:rPr>
          <w:iCs/>
          <w:lang w:val="sr-Cyrl-CS"/>
        </w:rPr>
        <w:t xml:space="preserve">2. </w:t>
      </w:r>
      <w:r w:rsidR="003C5647" w:rsidRPr="0005232B">
        <w:rPr>
          <w:iCs/>
          <w:lang w:val="ru-RU"/>
        </w:rPr>
        <w:tab/>
      </w:r>
      <w:r w:rsidRPr="00770379">
        <w:rPr>
          <w:iCs/>
          <w:lang w:val="sr-Cyrl-CS"/>
        </w:rPr>
        <w:t xml:space="preserve">Стабилност учестаности </w:t>
      </w:r>
      <w:r w:rsidR="00710CF8" w:rsidRPr="0005232B">
        <w:rPr>
          <w:iCs/>
          <w:lang w:val="ru-RU"/>
        </w:rPr>
        <w:t>„</w:t>
      </w:r>
      <w:r w:rsidRPr="00770379">
        <w:rPr>
          <w:iCs/>
          <w:lang w:val="sr-Cyrl-CS"/>
        </w:rPr>
        <w:t>ласера</w:t>
      </w:r>
      <w:r w:rsidRPr="0005232B">
        <w:rPr>
          <w:iCs/>
          <w:lang w:val="ru-RU"/>
        </w:rPr>
        <w:t>”</w:t>
      </w:r>
      <w:r w:rsidRPr="00770379">
        <w:rPr>
          <w:iCs/>
          <w:lang w:val="sr-Cyrl-CS"/>
        </w:rPr>
        <w:t xml:space="preserve"> једнаку или </w:t>
      </w:r>
      <w:r w:rsidR="00BE0213">
        <w:rPr>
          <w:iCs/>
          <w:lang w:val="sr-Cyrl-RS"/>
        </w:rPr>
        <w:t xml:space="preserve">мању </w:t>
      </w:r>
      <w:r w:rsidR="00BE0213">
        <w:rPr>
          <w:iCs/>
        </w:rPr>
        <w:t>(</w:t>
      </w:r>
      <w:r w:rsidRPr="00770379">
        <w:rPr>
          <w:iCs/>
          <w:lang w:val="sr-Cyrl-CS"/>
        </w:rPr>
        <w:t>бољу</w:t>
      </w:r>
      <w:r w:rsidR="00BE0213">
        <w:rPr>
          <w:iCs/>
        </w:rPr>
        <w:t>)</w:t>
      </w:r>
      <w:r w:rsidRPr="00770379">
        <w:rPr>
          <w:iCs/>
          <w:lang w:val="sr-Cyrl-CS"/>
        </w:rPr>
        <w:t xml:space="preserve"> од 10 MHz;</w:t>
      </w:r>
    </w:p>
    <w:p w14:paraId="0A449C1D" w14:textId="4AAEA768" w:rsidR="00770379" w:rsidRPr="00770379" w:rsidRDefault="00770379" w:rsidP="003C5647">
      <w:pPr>
        <w:spacing w:after="120"/>
        <w:ind w:left="2829" w:hanging="705"/>
        <w:rPr>
          <w:iCs/>
          <w:lang w:val="sr-Cyrl-CS"/>
        </w:rPr>
      </w:pPr>
      <w:r w:rsidRPr="00770379">
        <w:rPr>
          <w:iCs/>
          <w:lang w:val="sr-Cyrl-CS"/>
        </w:rPr>
        <w:t xml:space="preserve">3. </w:t>
      </w:r>
      <w:r w:rsidR="003C5647" w:rsidRPr="0005232B">
        <w:rPr>
          <w:iCs/>
          <w:lang w:val="ru-RU"/>
        </w:rPr>
        <w:tab/>
      </w:r>
      <w:r w:rsidRPr="00770379">
        <w:rPr>
          <w:iCs/>
          <w:lang w:val="sr-Cyrl-CS"/>
        </w:rPr>
        <w:t xml:space="preserve">Таласне дужине </w:t>
      </w:r>
      <w:r w:rsidR="00710CF8" w:rsidRPr="0005232B">
        <w:rPr>
          <w:iCs/>
          <w:lang w:val="ru-RU"/>
        </w:rPr>
        <w:t>„</w:t>
      </w:r>
      <w:r w:rsidRPr="00770379">
        <w:rPr>
          <w:iCs/>
          <w:lang w:val="sr-Cyrl-CS"/>
        </w:rPr>
        <w:t>ласера</w:t>
      </w:r>
      <w:r w:rsidRPr="0005232B">
        <w:rPr>
          <w:iCs/>
          <w:lang w:val="ru-RU"/>
        </w:rPr>
        <w:t>”</w:t>
      </w:r>
      <w:r w:rsidRPr="00770379">
        <w:rPr>
          <w:iCs/>
          <w:lang w:val="sr-Cyrl-CS"/>
        </w:rPr>
        <w:t xml:space="preserve"> једнаке или веће од 1 000 nm, али не веће од 2 000 nm;</w:t>
      </w:r>
    </w:p>
    <w:p w14:paraId="0525CD12" w14:textId="7D37A66E" w:rsidR="00770379" w:rsidRPr="00770379" w:rsidRDefault="00770379" w:rsidP="00770379">
      <w:pPr>
        <w:spacing w:after="120"/>
        <w:ind w:left="1416" w:firstLine="708"/>
        <w:rPr>
          <w:iCs/>
          <w:lang w:val="sr-Cyrl-CS"/>
        </w:rPr>
      </w:pPr>
      <w:r w:rsidRPr="00770379">
        <w:rPr>
          <w:iCs/>
          <w:lang w:val="sr-Cyrl-CS"/>
        </w:rPr>
        <w:t xml:space="preserve">4. </w:t>
      </w:r>
      <w:r w:rsidR="003C5647" w:rsidRPr="0005232B">
        <w:rPr>
          <w:iCs/>
          <w:lang w:val="ru-RU"/>
        </w:rPr>
        <w:tab/>
      </w:r>
      <w:r w:rsidRPr="00770379">
        <w:rPr>
          <w:iCs/>
          <w:lang w:val="sr-Cyrl-CS"/>
        </w:rPr>
        <w:t xml:space="preserve">Оптичку резолуцију система </w:t>
      </w:r>
      <w:r w:rsidR="00BE0213" w:rsidRPr="00BE0213">
        <w:rPr>
          <w:iCs/>
          <w:lang w:val="sr-Cyrl-CS"/>
        </w:rPr>
        <w:t xml:space="preserve">мању </w:t>
      </w:r>
      <w:r w:rsidR="00BE0213">
        <w:rPr>
          <w:iCs/>
        </w:rPr>
        <w:t>(</w:t>
      </w:r>
      <w:r w:rsidRPr="00770379">
        <w:rPr>
          <w:iCs/>
          <w:lang w:val="sr-Cyrl-CS"/>
        </w:rPr>
        <w:t>бољу</w:t>
      </w:r>
      <w:r w:rsidR="00BE0213">
        <w:rPr>
          <w:iCs/>
        </w:rPr>
        <w:t>)</w:t>
      </w:r>
      <w:r w:rsidRPr="00770379">
        <w:rPr>
          <w:iCs/>
          <w:lang w:val="sr-Cyrl-CS"/>
        </w:rPr>
        <w:t xml:space="preserve">  од 1 nm; и</w:t>
      </w:r>
    </w:p>
    <w:p w14:paraId="1638D86D" w14:textId="043F63CA" w:rsidR="00770379" w:rsidRPr="00770379" w:rsidRDefault="00770379" w:rsidP="00770379">
      <w:pPr>
        <w:spacing w:after="120"/>
        <w:ind w:left="1416" w:firstLine="708"/>
        <w:rPr>
          <w:iCs/>
          <w:lang w:val="sr-Cyrl-CS"/>
        </w:rPr>
      </w:pPr>
      <w:r w:rsidRPr="00770379">
        <w:rPr>
          <w:iCs/>
          <w:lang w:val="sr-Cyrl-CS"/>
        </w:rPr>
        <w:t xml:space="preserve">5. </w:t>
      </w:r>
      <w:r w:rsidR="003C5647" w:rsidRPr="0005232B">
        <w:rPr>
          <w:iCs/>
          <w:lang w:val="ru-RU"/>
        </w:rPr>
        <w:tab/>
      </w:r>
      <w:r w:rsidRPr="00770379">
        <w:rPr>
          <w:iCs/>
          <w:lang w:val="sr-Cyrl-CS"/>
        </w:rPr>
        <w:t>Однос оптичког сигнала и шума једнак или већи од 10</w:t>
      </w:r>
      <w:r w:rsidRPr="00770379">
        <w:rPr>
          <w:iCs/>
          <w:vertAlign w:val="superscript"/>
          <w:lang w:val="sr-Cyrl-CS"/>
        </w:rPr>
        <w:t>3</w:t>
      </w:r>
      <w:r w:rsidRPr="00770379">
        <w:rPr>
          <w:iCs/>
          <w:lang w:val="sr-Cyrl-CS"/>
        </w:rPr>
        <w:t>.</w:t>
      </w:r>
    </w:p>
    <w:p w14:paraId="1CDA9FCF" w14:textId="77777777" w:rsidR="00770379" w:rsidRDefault="00770379" w:rsidP="00770379">
      <w:pPr>
        <w:spacing w:after="120"/>
        <w:ind w:left="1416" w:firstLine="708"/>
        <w:rPr>
          <w:b/>
          <w:iCs/>
          <w:lang w:val="sr-Latn-BA"/>
        </w:rPr>
      </w:pPr>
      <w:r w:rsidRPr="00770379">
        <w:rPr>
          <w:i/>
          <w:iCs/>
          <w:u w:val="single"/>
          <w:lang w:val="sr-Cyrl-CS"/>
        </w:rPr>
        <w:t>Техничка напомена:</w:t>
      </w:r>
      <w:r w:rsidRPr="00770379">
        <w:rPr>
          <w:b/>
          <w:iCs/>
          <w:lang w:val="sr-Latn-BA"/>
        </w:rPr>
        <w:t xml:space="preserve"> </w:t>
      </w:r>
    </w:p>
    <w:p w14:paraId="4710B394" w14:textId="3B889849" w:rsidR="009B5698" w:rsidRPr="00FC5A57" w:rsidRDefault="001B4C29" w:rsidP="00770379">
      <w:pPr>
        <w:spacing w:after="120"/>
        <w:ind w:left="2124"/>
        <w:rPr>
          <w:lang w:val="sr-Cyrl-CS"/>
        </w:rPr>
      </w:pPr>
      <w:r w:rsidRPr="001B4C29">
        <w:rPr>
          <w:i/>
          <w:lang w:val="sr-Cyrl-RS"/>
        </w:rPr>
        <w:t>За потребе 6A005.g.,</w:t>
      </w:r>
      <w:r w:rsidRPr="001B4C29">
        <w:rPr>
          <w:iCs/>
          <w:lang w:val="sr-Cyrl-RS"/>
        </w:rPr>
        <w:t xml:space="preserve"> </w:t>
      </w:r>
      <w:r w:rsidR="00710CF8">
        <w:rPr>
          <w:iCs/>
          <w:lang w:val="sr-Latn-BA"/>
        </w:rPr>
        <w:t>‛</w:t>
      </w:r>
      <w:r w:rsidR="00770379" w:rsidRPr="00770379">
        <w:rPr>
          <w:i/>
          <w:iCs/>
          <w:lang w:val="sr-Cyrl-CS"/>
        </w:rPr>
        <w:t>Ласерско-акустичка опрема за детекцију</w:t>
      </w:r>
      <w:r w:rsidR="00710CF8">
        <w:rPr>
          <w:i/>
          <w:iCs/>
          <w:lang w:val="sr-Latn-BA"/>
        </w:rPr>
        <w:t>ʼ</w:t>
      </w:r>
      <w:r w:rsidR="00770379" w:rsidRPr="00770379">
        <w:rPr>
          <w:i/>
          <w:iCs/>
          <w:lang w:val="sr-Cyrl-CS"/>
        </w:rPr>
        <w:t xml:space="preserve"> се још назива </w:t>
      </w:r>
      <w:r w:rsidR="00710CF8" w:rsidRPr="0005232B">
        <w:rPr>
          <w:i/>
          <w:iCs/>
          <w:lang w:val="ru-RU"/>
        </w:rPr>
        <w:t>„</w:t>
      </w:r>
      <w:r w:rsidR="00770379" w:rsidRPr="00770379">
        <w:rPr>
          <w:i/>
          <w:iCs/>
          <w:lang w:val="sr-Cyrl-CS"/>
        </w:rPr>
        <w:t>ласерски</w:t>
      </w:r>
      <w:r w:rsidR="009D5549" w:rsidRPr="0005232B">
        <w:rPr>
          <w:i/>
          <w:iCs/>
          <w:lang w:val="ru-RU"/>
        </w:rPr>
        <w:t>”</w:t>
      </w:r>
      <w:r w:rsidR="00770379" w:rsidRPr="00770379">
        <w:rPr>
          <w:i/>
          <w:iCs/>
          <w:lang w:val="sr-Cyrl-CS"/>
        </w:rPr>
        <w:t xml:space="preserve"> микрофон или микрофон за детекцију струјања честица.</w:t>
      </w:r>
    </w:p>
    <w:p w14:paraId="2A8A7EE2" w14:textId="49804B87" w:rsidR="00FC5A57" w:rsidRDefault="00AD39B6" w:rsidP="00FF745F">
      <w:pPr>
        <w:ind w:left="1410" w:hanging="1410"/>
        <w:rPr>
          <w:b/>
          <w:bCs/>
          <w:lang w:val="sr-Latn-CS"/>
        </w:rPr>
      </w:pPr>
      <w:r w:rsidRPr="0005232B">
        <w:rPr>
          <w:b/>
          <w:lang w:val="ru-RU"/>
        </w:rPr>
        <w:t>6</w:t>
      </w:r>
      <w:r w:rsidRPr="00AD39B6">
        <w:rPr>
          <w:b/>
        </w:rPr>
        <w:t>A</w:t>
      </w:r>
      <w:r w:rsidRPr="0005232B">
        <w:rPr>
          <w:b/>
          <w:lang w:val="ru-RU"/>
        </w:rPr>
        <w:t>006</w:t>
      </w:r>
      <w:r w:rsidR="00FF745F" w:rsidRPr="0005232B">
        <w:rPr>
          <w:b/>
          <w:lang w:val="ru-RU"/>
        </w:rPr>
        <w:tab/>
      </w:r>
      <w:r w:rsidR="00FF745F" w:rsidRPr="0005232B">
        <w:rPr>
          <w:b/>
          <w:lang w:val="ru-RU"/>
        </w:rPr>
        <w:tab/>
      </w:r>
      <w:r w:rsidR="00710CF8">
        <w:rPr>
          <w:b/>
          <w:bCs/>
          <w:lang w:val="sr-Latn-CS"/>
        </w:rPr>
        <w:t>„</w:t>
      </w:r>
      <w:r w:rsidR="00FF745F" w:rsidRPr="00CA50FE">
        <w:rPr>
          <w:b/>
          <w:bCs/>
          <w:lang w:val="sr-Latn-CS"/>
        </w:rPr>
        <w:t xml:space="preserve">Магнетометри”, </w:t>
      </w:r>
      <w:r w:rsidR="00710CF8">
        <w:rPr>
          <w:b/>
          <w:bCs/>
          <w:lang w:val="sr-Latn-CS"/>
        </w:rPr>
        <w:t>„</w:t>
      </w:r>
      <w:r w:rsidR="00FF745F" w:rsidRPr="00CA50FE">
        <w:rPr>
          <w:b/>
          <w:bCs/>
          <w:lang w:val="sr-Latn-CS"/>
        </w:rPr>
        <w:t xml:space="preserve">магнетни градиометри”, </w:t>
      </w:r>
      <w:r w:rsidR="00710CF8">
        <w:rPr>
          <w:b/>
          <w:bCs/>
          <w:lang w:val="sr-Latn-CS"/>
        </w:rPr>
        <w:t>„</w:t>
      </w:r>
      <w:r w:rsidR="00FF745F">
        <w:rPr>
          <w:b/>
          <w:bCs/>
          <w:lang w:val="sr-Cyrl-RS"/>
        </w:rPr>
        <w:t>интринзични</w:t>
      </w:r>
      <w:r w:rsidR="00FF745F" w:rsidRPr="00CA50FE">
        <w:rPr>
          <w:b/>
          <w:bCs/>
          <w:lang w:val="sr-Latn-CS"/>
        </w:rPr>
        <w:t xml:space="preserve"> магнетни градиометри”</w:t>
      </w:r>
      <w:r w:rsidR="00FF745F">
        <w:rPr>
          <w:b/>
          <w:bCs/>
          <w:lang w:val="sr-Cyrl-RS"/>
        </w:rPr>
        <w:t>, подводни сензори електричног поља</w:t>
      </w:r>
      <w:r w:rsidR="00FF745F">
        <w:rPr>
          <w:b/>
          <w:bCs/>
          <w:lang w:val="sr-Latn-CS"/>
        </w:rPr>
        <w:t xml:space="preserve">, </w:t>
      </w:r>
      <w:r w:rsidR="00710CF8">
        <w:rPr>
          <w:b/>
          <w:bCs/>
          <w:lang w:val="sr-Latn-CS"/>
        </w:rPr>
        <w:t>„</w:t>
      </w:r>
      <w:r w:rsidR="00FF745F" w:rsidRPr="00CA50FE">
        <w:rPr>
          <w:b/>
          <w:bCs/>
          <w:lang w:val="sr-Latn-CS"/>
        </w:rPr>
        <w:t xml:space="preserve">системи </w:t>
      </w:r>
      <w:r w:rsidR="00FF745F">
        <w:rPr>
          <w:b/>
          <w:bCs/>
          <w:lang w:val="sr-Cyrl-RS"/>
        </w:rPr>
        <w:t xml:space="preserve">за </w:t>
      </w:r>
      <w:r w:rsidR="00FF745F" w:rsidRPr="00CA50FE">
        <w:rPr>
          <w:b/>
          <w:bCs/>
          <w:lang w:val="sr-Latn-CS"/>
        </w:rPr>
        <w:t>компензаци</w:t>
      </w:r>
      <w:r w:rsidR="00FF745F">
        <w:rPr>
          <w:b/>
          <w:bCs/>
          <w:lang w:val="sr-Cyrl-RS"/>
        </w:rPr>
        <w:t>ју</w:t>
      </w:r>
      <w:r w:rsidR="00710CF8">
        <w:rPr>
          <w:b/>
          <w:bCs/>
          <w:lang w:val="sr-Latn-CS"/>
        </w:rPr>
        <w:t>”</w:t>
      </w:r>
      <w:r w:rsidR="00FF745F" w:rsidRPr="00CA50FE">
        <w:rPr>
          <w:b/>
          <w:bCs/>
          <w:lang w:val="sr-Latn-CS"/>
        </w:rPr>
        <w:t xml:space="preserve"> и њихове компоненте као што су:</w:t>
      </w:r>
    </w:p>
    <w:p w14:paraId="2F79BD90" w14:textId="4DEA2A66" w:rsidR="004F1583" w:rsidRPr="004F1583" w:rsidRDefault="004F1583" w:rsidP="004F1583">
      <w:pPr>
        <w:autoSpaceDE w:val="0"/>
        <w:autoSpaceDN w:val="0"/>
        <w:adjustRightInd w:val="0"/>
        <w:ind w:left="1310" w:hanging="1296"/>
        <w:rPr>
          <w:bCs/>
          <w:i/>
          <w:lang w:val="sr-Cyrl-CS"/>
        </w:rPr>
      </w:pPr>
      <w:r>
        <w:rPr>
          <w:b/>
          <w:bCs/>
          <w:lang w:val="sr-Latn-CS"/>
        </w:rPr>
        <w:tab/>
      </w:r>
      <w:r>
        <w:rPr>
          <w:b/>
          <w:bCs/>
          <w:lang w:val="sr-Latn-CS"/>
        </w:rPr>
        <w:tab/>
      </w:r>
      <w:r w:rsidRPr="004F1583">
        <w:rPr>
          <w:bCs/>
          <w:i/>
          <w:u w:val="single"/>
          <w:lang w:val="sr-Latn-CS"/>
        </w:rPr>
        <w:t>N.B</w:t>
      </w:r>
      <w:r w:rsidRPr="004F1583">
        <w:rPr>
          <w:bCs/>
          <w:i/>
          <w:lang w:val="sr-Latn-CS"/>
        </w:rPr>
        <w:t xml:space="preserve">.: ВИДИ ТАКОЂЕ </w:t>
      </w:r>
      <w:r w:rsidRPr="004F1583">
        <w:rPr>
          <w:bCs/>
          <w:i/>
          <w:lang w:val="sr-Cyrl-CS"/>
        </w:rPr>
        <w:t>7</w:t>
      </w:r>
      <w:r w:rsidRPr="004F1583">
        <w:rPr>
          <w:bCs/>
          <w:i/>
          <w:lang w:val="sr-Latn-CS"/>
        </w:rPr>
        <w:t>А10</w:t>
      </w:r>
      <w:r w:rsidRPr="004F1583">
        <w:rPr>
          <w:bCs/>
          <w:i/>
          <w:lang w:val="sr-Cyrl-CS"/>
        </w:rPr>
        <w:t>3</w:t>
      </w:r>
      <w:r w:rsidRPr="004F1583">
        <w:rPr>
          <w:bCs/>
          <w:i/>
          <w:lang w:val="sr-Latn-CS"/>
        </w:rPr>
        <w:t>.</w:t>
      </w:r>
      <w:r w:rsidR="00BA750E">
        <w:rPr>
          <w:bCs/>
          <w:i/>
        </w:rPr>
        <w:t>d</w:t>
      </w:r>
      <w:r w:rsidRPr="004F1583">
        <w:rPr>
          <w:bCs/>
          <w:i/>
          <w:lang w:val="sr-Cyrl-CS"/>
        </w:rPr>
        <w:t>.</w:t>
      </w:r>
      <w:r w:rsidRPr="004F1583">
        <w:rPr>
          <w:bCs/>
          <w:i/>
          <w:lang w:val="sr-Latn-CS"/>
        </w:rPr>
        <w:t xml:space="preserve"> </w:t>
      </w:r>
    </w:p>
    <w:p w14:paraId="6C6A023F" w14:textId="77777777" w:rsidR="004F1583" w:rsidRPr="004F1583" w:rsidRDefault="004F1583" w:rsidP="004F1583">
      <w:pPr>
        <w:autoSpaceDE w:val="0"/>
        <w:autoSpaceDN w:val="0"/>
        <w:adjustRightInd w:val="0"/>
        <w:ind w:left="1310" w:hanging="1296"/>
        <w:rPr>
          <w:i/>
          <w:iCs/>
          <w:u w:val="single"/>
          <w:lang w:val="sr-Cyrl-CS"/>
        </w:rPr>
      </w:pPr>
    </w:p>
    <w:p w14:paraId="27529EAA" w14:textId="77777777" w:rsidR="004F1583" w:rsidRDefault="004F1583" w:rsidP="004F1583">
      <w:pPr>
        <w:ind w:left="1410"/>
        <w:rPr>
          <w:i/>
          <w:iCs/>
          <w:lang w:val="sr-Cyrl-CS"/>
        </w:rPr>
      </w:pPr>
      <w:r w:rsidRPr="004F1583">
        <w:rPr>
          <w:i/>
          <w:iCs/>
          <w:u w:val="single"/>
          <w:lang w:val="sr-Latn-CS"/>
        </w:rPr>
        <w:t>Напомена</w:t>
      </w:r>
      <w:r w:rsidRPr="004F1583">
        <w:rPr>
          <w:i/>
          <w:iCs/>
          <w:lang w:val="sr-Latn-CS"/>
        </w:rPr>
        <w:t>:  6А006 не контролише инструменте намењене за</w:t>
      </w:r>
      <w:r w:rsidRPr="004F1583">
        <w:rPr>
          <w:i/>
          <w:iCs/>
          <w:lang w:val="sr-Cyrl-CS"/>
        </w:rPr>
        <w:t xml:space="preserve"> употребу у рибарству </w:t>
      </w:r>
    </w:p>
    <w:p w14:paraId="7673CCFB" w14:textId="63EF6D6A" w:rsidR="004F1583" w:rsidRDefault="004F1583" w:rsidP="004F1583">
      <w:pPr>
        <w:ind w:left="2124"/>
        <w:rPr>
          <w:i/>
          <w:iCs/>
          <w:lang w:val="sr-Latn-CS"/>
        </w:rPr>
      </w:pPr>
      <w:r w:rsidRPr="004F1583">
        <w:rPr>
          <w:i/>
          <w:iCs/>
          <w:lang w:val="sr-Latn-CS"/>
        </w:rPr>
        <w:t xml:space="preserve">        </w:t>
      </w:r>
      <w:r w:rsidRPr="004F1583">
        <w:rPr>
          <w:i/>
          <w:iCs/>
          <w:lang w:val="sr-Cyrl-CS"/>
        </w:rPr>
        <w:t xml:space="preserve">и </w:t>
      </w:r>
      <w:r w:rsidRPr="004F1583">
        <w:rPr>
          <w:i/>
          <w:iCs/>
          <w:lang w:val="sr-Latn-CS"/>
        </w:rPr>
        <w:t>биомагнетна мерења у медицини.</w:t>
      </w:r>
    </w:p>
    <w:p w14:paraId="0EF7F38C" w14:textId="77777777" w:rsidR="004F1583" w:rsidRDefault="004F1583" w:rsidP="004F1583">
      <w:pPr>
        <w:ind w:left="2124"/>
        <w:rPr>
          <w:i/>
          <w:iCs/>
          <w:lang w:val="sr-Latn-CS"/>
        </w:rPr>
      </w:pPr>
    </w:p>
    <w:p w14:paraId="19BA488A" w14:textId="42028E3D" w:rsidR="004F1583" w:rsidRPr="004F1583" w:rsidRDefault="004F1583" w:rsidP="004F1583">
      <w:pPr>
        <w:autoSpaceDE w:val="0"/>
        <w:autoSpaceDN w:val="0"/>
        <w:adjustRightInd w:val="0"/>
        <w:ind w:left="1082" w:firstLine="334"/>
        <w:rPr>
          <w:b/>
          <w:bCs/>
          <w:lang w:val="sr-Cyrl-CS"/>
        </w:rPr>
      </w:pPr>
      <w:r w:rsidRPr="004F1583">
        <w:rPr>
          <w:b/>
          <w:bCs/>
          <w:lang w:val="sr-Cyrl-CS"/>
        </w:rPr>
        <w:t xml:space="preserve">а. </w:t>
      </w:r>
      <w:r>
        <w:rPr>
          <w:b/>
          <w:bCs/>
          <w:lang w:val="sr-Cyrl-CS"/>
        </w:rPr>
        <w:tab/>
      </w:r>
      <w:r w:rsidR="00710CF8">
        <w:rPr>
          <w:bCs/>
          <w:lang w:val="sr-Latn-CS"/>
        </w:rPr>
        <w:t>„</w:t>
      </w:r>
      <w:r w:rsidRPr="004F1583">
        <w:rPr>
          <w:bCs/>
          <w:lang w:val="sr-Latn-CS"/>
        </w:rPr>
        <w:t>Магнетометри”</w:t>
      </w:r>
      <w:r w:rsidRPr="004F1583">
        <w:rPr>
          <w:bCs/>
          <w:lang w:val="sr-Cyrl-CS"/>
        </w:rPr>
        <w:t xml:space="preserve"> и подсистеми као што следи:</w:t>
      </w:r>
    </w:p>
    <w:p w14:paraId="5D2BF64F" w14:textId="58B30246" w:rsidR="004F1583" w:rsidRPr="004F1583" w:rsidRDefault="003C5647" w:rsidP="003C5647">
      <w:pPr>
        <w:autoSpaceDE w:val="0"/>
        <w:autoSpaceDN w:val="0"/>
        <w:adjustRightInd w:val="0"/>
        <w:ind w:left="2829" w:hanging="705"/>
        <w:rPr>
          <w:lang w:val="sr-Cyrl-CS"/>
        </w:rPr>
      </w:pPr>
      <w:r>
        <w:rPr>
          <w:lang w:val="ru-RU"/>
        </w:rPr>
        <w:t>1.</w:t>
      </w:r>
      <w:r w:rsidRPr="0005232B">
        <w:rPr>
          <w:lang w:val="ru-RU"/>
        </w:rPr>
        <w:tab/>
      </w:r>
      <w:r w:rsidR="00710CF8" w:rsidRPr="0005232B">
        <w:rPr>
          <w:lang w:val="ru-RU"/>
        </w:rPr>
        <w:t>„</w:t>
      </w:r>
      <w:r w:rsidR="004F1583" w:rsidRPr="004F1583">
        <w:rPr>
          <w:lang w:val="sr-Cyrl-RS"/>
        </w:rPr>
        <w:t>Магнетометри</w:t>
      </w:r>
      <w:r w:rsidRPr="0005232B">
        <w:rPr>
          <w:lang w:val="ru-RU"/>
        </w:rPr>
        <w:t>”</w:t>
      </w:r>
      <w:r w:rsidR="004F1583" w:rsidRPr="004F1583">
        <w:rPr>
          <w:lang w:val="ru-RU"/>
        </w:rPr>
        <w:t xml:space="preserve"> </w:t>
      </w:r>
      <w:r w:rsidR="004F1583" w:rsidRPr="004F1583">
        <w:rPr>
          <w:lang w:val="sr-Cyrl-RS"/>
        </w:rPr>
        <w:t>к</w:t>
      </w:r>
      <w:r w:rsidR="004F1583" w:rsidRPr="004F1583">
        <w:rPr>
          <w:lang w:val="sr-Cyrl-CS"/>
        </w:rPr>
        <w:t>оји користе „суперпроводничку</w:t>
      </w:r>
      <w:r w:rsidR="00710CF8">
        <w:rPr>
          <w:lang w:val="sr-Cyrl-CS"/>
        </w:rPr>
        <w:t>”</w:t>
      </w:r>
      <w:r w:rsidR="004F1583" w:rsidRPr="004F1583">
        <w:rPr>
          <w:lang w:val="sr-Cyrl-CS"/>
        </w:rPr>
        <w:t xml:space="preserve"> (</w:t>
      </w:r>
      <w:r w:rsidR="004F1583" w:rsidRPr="004F1583">
        <w:rPr>
          <w:lang w:val="sr-Latn-CS"/>
        </w:rPr>
        <w:t>SQUID)</w:t>
      </w:r>
      <w:r w:rsidR="004F1583" w:rsidRPr="004F1583">
        <w:rPr>
          <w:lang w:val="sr-Cyrl-CS"/>
        </w:rPr>
        <w:t xml:space="preserve"> „технологију</w:t>
      </w:r>
      <w:r w:rsidR="00710CF8">
        <w:rPr>
          <w:lang w:val="sr-Cyrl-CS"/>
        </w:rPr>
        <w:t>”</w:t>
      </w:r>
      <w:r w:rsidR="004F1583" w:rsidRPr="004F1583">
        <w:rPr>
          <w:lang w:val="sr-Cyrl-CS"/>
        </w:rPr>
        <w:t xml:space="preserve"> и имају било шта од следећег:</w:t>
      </w:r>
    </w:p>
    <w:p w14:paraId="7A95137B" w14:textId="3728B738" w:rsidR="004F1583" w:rsidRPr="004F1583" w:rsidRDefault="004F1583" w:rsidP="003C5647">
      <w:pPr>
        <w:autoSpaceDE w:val="0"/>
        <w:autoSpaceDN w:val="0"/>
        <w:adjustRightInd w:val="0"/>
        <w:spacing w:after="120"/>
        <w:ind w:left="3534" w:hanging="705"/>
        <w:rPr>
          <w:lang w:val="sr-Cyrl-CS"/>
        </w:rPr>
      </w:pPr>
      <w:r w:rsidRPr="004F1583">
        <w:rPr>
          <w:lang w:val="sr-Cyrl-CS"/>
        </w:rPr>
        <w:t xml:space="preserve">а. </w:t>
      </w:r>
      <w:r w:rsidR="003C5647" w:rsidRPr="0005232B">
        <w:rPr>
          <w:lang w:val="ru-RU"/>
        </w:rPr>
        <w:tab/>
      </w:r>
      <w:r w:rsidRPr="004F1583">
        <w:rPr>
          <w:lang w:val="sr-Latn-CS"/>
        </w:rPr>
        <w:t>SQUID</w:t>
      </w:r>
      <w:r w:rsidRPr="004F1583">
        <w:rPr>
          <w:lang w:val="sr-Cyrl-CS"/>
        </w:rPr>
        <w:t xml:space="preserve"> системи израђени за стационарне операције, без специјално израђених подсистема за смањивање буке у покрету, и који имају „ниво шума</w:t>
      </w:r>
      <w:r w:rsidR="00710CF8">
        <w:rPr>
          <w:lang w:val="sr-Cyrl-CS"/>
        </w:rPr>
        <w:t>”</w:t>
      </w:r>
      <w:r w:rsidRPr="004F1583">
        <w:rPr>
          <w:lang w:val="sr-Cyrl-CS"/>
        </w:rPr>
        <w:t xml:space="preserve"> (осетљивост) једнак или нижи (бољи) од 50 </w:t>
      </w:r>
      <w:r w:rsidRPr="004F1583">
        <w:rPr>
          <w:lang w:val="sr-Latn-CS"/>
        </w:rPr>
        <w:t>fT</w:t>
      </w:r>
      <w:r w:rsidRPr="004F1583">
        <w:rPr>
          <w:lang w:val="ru-RU"/>
        </w:rPr>
        <w:t xml:space="preserve"> (</w:t>
      </w:r>
      <w:r w:rsidRPr="004F1583">
        <w:t>rms</w:t>
      </w:r>
      <w:r w:rsidRPr="004F1583">
        <w:rPr>
          <w:lang w:val="ru-RU"/>
        </w:rPr>
        <w:t xml:space="preserve">) </w:t>
      </w:r>
      <w:r w:rsidRPr="004F1583">
        <w:rPr>
          <w:lang w:val="sr-Cyrl-CS"/>
        </w:rPr>
        <w:t xml:space="preserve">по квадрадном корену из </w:t>
      </w:r>
      <w:r w:rsidRPr="004F1583">
        <w:rPr>
          <w:lang w:val="sr-Latn-CS"/>
        </w:rPr>
        <w:t>Hz</w:t>
      </w:r>
      <w:r w:rsidRPr="004F1583">
        <w:rPr>
          <w:lang w:val="ru-RU"/>
        </w:rPr>
        <w:t xml:space="preserve"> </w:t>
      </w:r>
      <w:r w:rsidRPr="004F1583">
        <w:rPr>
          <w:lang w:val="sr-Cyrl-CS"/>
        </w:rPr>
        <w:t xml:space="preserve">на фреквенцији од 1 </w:t>
      </w:r>
      <w:r w:rsidRPr="004F1583">
        <w:rPr>
          <w:lang w:val="sr-Latn-CS"/>
        </w:rPr>
        <w:t xml:space="preserve">Hz; </w:t>
      </w:r>
      <w:r w:rsidRPr="004F1583">
        <w:rPr>
          <w:lang w:val="sr-Cyrl-CS"/>
        </w:rPr>
        <w:t>или</w:t>
      </w:r>
    </w:p>
    <w:p w14:paraId="44194D45" w14:textId="7DFB69CC" w:rsidR="004F1583" w:rsidRPr="004F1583" w:rsidRDefault="00BA750E" w:rsidP="003C5647">
      <w:pPr>
        <w:autoSpaceDE w:val="0"/>
        <w:autoSpaceDN w:val="0"/>
        <w:adjustRightInd w:val="0"/>
        <w:spacing w:after="120"/>
        <w:ind w:left="3534" w:hanging="705"/>
        <w:rPr>
          <w:lang w:val="sr-Cyrl-CS"/>
        </w:rPr>
      </w:pPr>
      <w:r>
        <w:t>b</w:t>
      </w:r>
      <w:r w:rsidR="004F1583" w:rsidRPr="004F1583">
        <w:rPr>
          <w:lang w:val="sr-Cyrl-CS"/>
        </w:rPr>
        <w:t xml:space="preserve">. </w:t>
      </w:r>
      <w:r w:rsidR="003C5647" w:rsidRPr="0005232B">
        <w:rPr>
          <w:lang w:val="sr-Cyrl-CS"/>
        </w:rPr>
        <w:tab/>
      </w:r>
      <w:r w:rsidR="004F1583" w:rsidRPr="004F1583">
        <w:rPr>
          <w:lang w:val="sr-Latn-CS"/>
        </w:rPr>
        <w:t>SQUID</w:t>
      </w:r>
      <w:r w:rsidR="004F1583" w:rsidRPr="004F1583">
        <w:rPr>
          <w:lang w:val="sr-Cyrl-CS"/>
        </w:rPr>
        <w:t xml:space="preserve"> системи који имају „ниво шума</w:t>
      </w:r>
      <w:r w:rsidR="00710CF8">
        <w:rPr>
          <w:lang w:val="sr-Cyrl-CS"/>
        </w:rPr>
        <w:t>”</w:t>
      </w:r>
      <w:r w:rsidR="004F1583" w:rsidRPr="004F1583">
        <w:rPr>
          <w:lang w:val="sr-Cyrl-CS"/>
        </w:rPr>
        <w:t xml:space="preserve"> (осетљивост) нижи (бољи) од 20 </w:t>
      </w:r>
      <w:r w:rsidR="004F1583" w:rsidRPr="004F1583">
        <w:rPr>
          <w:lang w:val="sr-Latn-CS"/>
        </w:rPr>
        <w:t>pT</w:t>
      </w:r>
      <w:r w:rsidR="004F1583" w:rsidRPr="004F1583">
        <w:rPr>
          <w:lang w:val="sr-Cyrl-CS"/>
        </w:rPr>
        <w:t xml:space="preserve"> (</w:t>
      </w:r>
      <w:r w:rsidR="004F1583" w:rsidRPr="004F1583">
        <w:t>rms</w:t>
      </w:r>
      <w:r w:rsidR="004F1583" w:rsidRPr="004F1583">
        <w:rPr>
          <w:lang w:val="sr-Cyrl-CS"/>
        </w:rPr>
        <w:t xml:space="preserve">) по квадрадном корену из </w:t>
      </w:r>
      <w:r w:rsidR="004F1583" w:rsidRPr="004F1583">
        <w:rPr>
          <w:lang w:val="sr-Latn-CS"/>
        </w:rPr>
        <w:t>Hz</w:t>
      </w:r>
      <w:r w:rsidR="004F1583" w:rsidRPr="004F1583">
        <w:rPr>
          <w:lang w:val="sr-Cyrl-CS"/>
        </w:rPr>
        <w:t xml:space="preserve"> на фреквенцији од 1 </w:t>
      </w:r>
      <w:r w:rsidR="004F1583" w:rsidRPr="004F1583">
        <w:rPr>
          <w:lang w:val="sr-Latn-CS"/>
        </w:rPr>
        <w:t>Hz</w:t>
      </w:r>
      <w:r w:rsidR="004F1583" w:rsidRPr="004F1583">
        <w:rPr>
          <w:lang w:val="sr-Cyrl-CS"/>
        </w:rPr>
        <w:t>, и који су посебно израђени за смањивање звука током деловања</w:t>
      </w:r>
      <w:r w:rsidR="004F1583" w:rsidRPr="004F1583">
        <w:rPr>
          <w:lang w:val="sr-Latn-CS"/>
        </w:rPr>
        <w:t>;</w:t>
      </w:r>
    </w:p>
    <w:p w14:paraId="7BDD01AD" w14:textId="2578EF5C" w:rsidR="004F1583" w:rsidRPr="004F1583" w:rsidRDefault="004F1583" w:rsidP="003C5647">
      <w:pPr>
        <w:autoSpaceDE w:val="0"/>
        <w:autoSpaceDN w:val="0"/>
        <w:adjustRightInd w:val="0"/>
        <w:spacing w:after="120"/>
        <w:ind w:left="2829" w:hanging="703"/>
        <w:rPr>
          <w:lang w:val="sr-Cyrl-CS"/>
        </w:rPr>
      </w:pPr>
      <w:r w:rsidRPr="004F1583">
        <w:rPr>
          <w:lang w:val="sr-Cyrl-CS"/>
        </w:rPr>
        <w:t>2</w:t>
      </w:r>
      <w:r w:rsidRPr="004F1583">
        <w:rPr>
          <w:lang w:val="sr-Latn-CS"/>
        </w:rPr>
        <w:t xml:space="preserve">. </w:t>
      </w:r>
      <w:r w:rsidR="003C5647">
        <w:rPr>
          <w:lang w:val="sr-Latn-CS"/>
        </w:rPr>
        <w:tab/>
      </w:r>
      <w:r w:rsidR="00710CF8">
        <w:rPr>
          <w:lang w:val="sr-Latn-CS"/>
        </w:rPr>
        <w:t>„</w:t>
      </w:r>
      <w:r w:rsidRPr="004F1583">
        <w:rPr>
          <w:lang w:val="sr-Latn-CS"/>
        </w:rPr>
        <w:t>Магнетометри” који користе оптички пумпан</w:t>
      </w:r>
      <w:r w:rsidRPr="004F1583">
        <w:rPr>
          <w:lang w:val="sr-Cyrl-RS"/>
        </w:rPr>
        <w:t>у</w:t>
      </w:r>
      <w:r w:rsidRPr="004F1583">
        <w:rPr>
          <w:lang w:val="sr-Latn-CS"/>
        </w:rPr>
        <w:t xml:space="preserve"> или </w:t>
      </w:r>
      <w:r w:rsidR="00710CF8">
        <w:rPr>
          <w:lang w:val="sr-Latn-CS"/>
        </w:rPr>
        <w:t>„</w:t>
      </w:r>
      <w:r w:rsidRPr="004F1583">
        <w:rPr>
          <w:lang w:val="sr-Latn-CS"/>
        </w:rPr>
        <w:t>технологиј</w:t>
      </w:r>
      <w:r w:rsidRPr="004F1583">
        <w:rPr>
          <w:lang w:val="sr-Cyrl-RS"/>
        </w:rPr>
        <w:t>у</w:t>
      </w:r>
      <w:r w:rsidRPr="004F1583">
        <w:rPr>
          <w:lang w:val="sr-Latn-CS"/>
        </w:rPr>
        <w:t xml:space="preserve">” </w:t>
      </w:r>
      <w:r w:rsidRPr="004F1583">
        <w:rPr>
          <w:lang w:val="sr-Cyrl-RS"/>
        </w:rPr>
        <w:t xml:space="preserve">или </w:t>
      </w:r>
      <w:r w:rsidR="00710CF8">
        <w:rPr>
          <w:lang w:val="sr-Latn-CS"/>
        </w:rPr>
        <w:t>„</w:t>
      </w:r>
      <w:r w:rsidRPr="004F1583">
        <w:rPr>
          <w:lang w:val="sr-Latn-CS"/>
        </w:rPr>
        <w:t>технологиј</w:t>
      </w:r>
      <w:r w:rsidRPr="004F1583">
        <w:rPr>
          <w:lang w:val="sr-Cyrl-RS"/>
        </w:rPr>
        <w:t>у</w:t>
      </w:r>
      <w:r w:rsidRPr="004F1583">
        <w:rPr>
          <w:lang w:val="sr-Latn-CS"/>
        </w:rPr>
        <w:t>”</w:t>
      </w:r>
      <w:r w:rsidRPr="004F1583">
        <w:rPr>
          <w:lang w:val="sr-Cyrl-RS"/>
        </w:rPr>
        <w:t xml:space="preserve"> </w:t>
      </w:r>
      <w:r w:rsidRPr="004F1583">
        <w:rPr>
          <w:lang w:val="sr-Latn-CS"/>
        </w:rPr>
        <w:t xml:space="preserve">нуклеарне прецесије (протон/Оверхаусер) </w:t>
      </w:r>
      <w:r w:rsidRPr="004F1583">
        <w:rPr>
          <w:lang w:val="sr-Cyrl-RS"/>
        </w:rPr>
        <w:t xml:space="preserve">и који имају </w:t>
      </w:r>
      <w:r w:rsidRPr="004F1583">
        <w:rPr>
          <w:lang w:val="sr-Cyrl-CS"/>
        </w:rPr>
        <w:t>„ниво шума</w:t>
      </w:r>
      <w:r w:rsidR="00710CF8">
        <w:rPr>
          <w:lang w:val="sr-Cyrl-CS"/>
        </w:rPr>
        <w:t>”</w:t>
      </w:r>
      <w:r w:rsidRPr="004F1583">
        <w:rPr>
          <w:lang w:val="sr-Cyrl-CS"/>
        </w:rPr>
        <w:t xml:space="preserve"> (осетљивост) нижи (бољи) од 20 </w:t>
      </w:r>
      <w:r w:rsidRPr="004F1583">
        <w:rPr>
          <w:lang w:val="sr-Latn-CS"/>
        </w:rPr>
        <w:t>pT</w:t>
      </w:r>
      <w:r w:rsidRPr="004F1583">
        <w:rPr>
          <w:lang w:val="sr-Cyrl-CS"/>
        </w:rPr>
        <w:t xml:space="preserve"> (</w:t>
      </w:r>
      <w:r w:rsidRPr="004F1583">
        <w:t>rms</w:t>
      </w:r>
      <w:r w:rsidRPr="004F1583">
        <w:rPr>
          <w:lang w:val="sr-Cyrl-CS"/>
        </w:rPr>
        <w:t xml:space="preserve">) по квадрадном корену из </w:t>
      </w:r>
      <w:r w:rsidRPr="004F1583">
        <w:rPr>
          <w:lang w:val="sr-Latn-CS"/>
        </w:rPr>
        <w:t>Hz</w:t>
      </w:r>
      <w:r w:rsidRPr="004F1583">
        <w:rPr>
          <w:lang w:val="sr-Cyrl-CS"/>
        </w:rPr>
        <w:t xml:space="preserve"> на фреквенцији од 1 </w:t>
      </w:r>
      <w:r w:rsidRPr="004F1583">
        <w:rPr>
          <w:lang w:val="sr-Latn-CS"/>
        </w:rPr>
        <w:t xml:space="preserve">Hz; </w:t>
      </w:r>
    </w:p>
    <w:p w14:paraId="39C7CB4B" w14:textId="77777777" w:rsidR="00710CF8" w:rsidRPr="0005232B" w:rsidRDefault="00710CF8" w:rsidP="00710CF8">
      <w:pPr>
        <w:spacing w:after="120"/>
        <w:rPr>
          <w:b/>
          <w:lang w:val="ru-RU"/>
        </w:rPr>
      </w:pPr>
    </w:p>
    <w:p w14:paraId="49E0A28D" w14:textId="1F1C64E1" w:rsidR="00710CF8" w:rsidRDefault="00710CF8" w:rsidP="00710CF8">
      <w:pPr>
        <w:rPr>
          <w:lang w:val="sr-Cyrl-CS"/>
        </w:rPr>
      </w:pPr>
      <w:r w:rsidRPr="0005232B">
        <w:rPr>
          <w:b/>
          <w:lang w:val="ru-RU"/>
        </w:rPr>
        <w:lastRenderedPageBreak/>
        <w:t>6</w:t>
      </w:r>
      <w:r w:rsidRPr="00AD39B6">
        <w:rPr>
          <w:b/>
        </w:rPr>
        <w:t>A</w:t>
      </w:r>
      <w:r w:rsidRPr="0005232B">
        <w:rPr>
          <w:b/>
          <w:lang w:val="ru-RU"/>
        </w:rPr>
        <w:t xml:space="preserve">006 </w:t>
      </w:r>
      <w:r w:rsidRPr="0005232B">
        <w:rPr>
          <w:b/>
          <w:lang w:val="ru-RU"/>
        </w:rPr>
        <w:tab/>
      </w:r>
      <w:r w:rsidRPr="0005232B">
        <w:rPr>
          <w:b/>
          <w:lang w:val="ru-RU"/>
        </w:rPr>
        <w:tab/>
      </w:r>
      <w:r w:rsidR="003C5647">
        <w:rPr>
          <w:lang w:val="sr-Cyrl-CS"/>
        </w:rPr>
        <w:t xml:space="preserve">3. </w:t>
      </w:r>
      <w:r w:rsidR="003C5647" w:rsidRPr="0005232B">
        <w:rPr>
          <w:lang w:val="ru-RU"/>
        </w:rPr>
        <w:tab/>
      </w:r>
      <w:r w:rsidRPr="0005232B">
        <w:rPr>
          <w:lang w:val="ru-RU"/>
        </w:rPr>
        <w:t>„</w:t>
      </w:r>
      <w:r w:rsidR="004F1583" w:rsidRPr="004F1583">
        <w:rPr>
          <w:lang w:val="sr-Cyrl-RS"/>
        </w:rPr>
        <w:t>Магнетометри</w:t>
      </w:r>
      <w:r w:rsidR="003C5647" w:rsidRPr="0005232B">
        <w:rPr>
          <w:lang w:val="ru-RU"/>
        </w:rPr>
        <w:t>”</w:t>
      </w:r>
      <w:r w:rsidR="004F1583" w:rsidRPr="004F1583">
        <w:rPr>
          <w:lang w:val="sr-Cyrl-CS"/>
        </w:rPr>
        <w:t xml:space="preserve"> који користе троосну проточну </w:t>
      </w:r>
      <w:r>
        <w:rPr>
          <w:lang w:val="sr-Latn-CS"/>
        </w:rPr>
        <w:t>„</w:t>
      </w:r>
      <w:r w:rsidR="004F1583" w:rsidRPr="004F1583">
        <w:rPr>
          <w:lang w:val="sr-Latn-CS"/>
        </w:rPr>
        <w:t>технологиј</w:t>
      </w:r>
      <w:r w:rsidR="004F1583" w:rsidRPr="004F1583">
        <w:rPr>
          <w:lang w:val="sr-Cyrl-RS"/>
        </w:rPr>
        <w:t>у</w:t>
      </w:r>
      <w:r w:rsidR="004F1583" w:rsidRPr="004F1583">
        <w:rPr>
          <w:lang w:val="sr-Latn-CS"/>
        </w:rPr>
        <w:t>”</w:t>
      </w:r>
      <w:r w:rsidR="004F1583" w:rsidRPr="004F1583">
        <w:rPr>
          <w:lang w:val="sr-Cyrl-RS"/>
        </w:rPr>
        <w:t xml:space="preserve"> и који</w:t>
      </w:r>
      <w:r w:rsidR="004F1583" w:rsidRPr="004F1583">
        <w:rPr>
          <w:lang w:val="sr-Cyrl-CS"/>
        </w:rPr>
        <w:t xml:space="preserve"> </w:t>
      </w:r>
    </w:p>
    <w:p w14:paraId="73456754" w14:textId="628A1DC2" w:rsidR="004F1583" w:rsidRDefault="004F1583" w:rsidP="00710CF8">
      <w:pPr>
        <w:spacing w:after="120"/>
        <w:ind w:left="2829" w:firstLine="3"/>
        <w:rPr>
          <w:lang w:val="sr-Latn-CS"/>
        </w:rPr>
      </w:pPr>
      <w:r w:rsidRPr="004F1583">
        <w:rPr>
          <w:lang w:val="sr-Cyrl-CS"/>
        </w:rPr>
        <w:t>имају „ниво шума</w:t>
      </w:r>
      <w:r w:rsidR="00710CF8">
        <w:rPr>
          <w:lang w:val="sr-Cyrl-CS"/>
        </w:rPr>
        <w:t>”</w:t>
      </w:r>
      <w:r w:rsidRPr="004F1583">
        <w:rPr>
          <w:lang w:val="sr-Cyrl-CS"/>
        </w:rPr>
        <w:t xml:space="preserve"> (осетљивост) нижи (бољи) од 10 </w:t>
      </w:r>
      <w:r w:rsidRPr="004F1583">
        <w:rPr>
          <w:lang w:val="sr-Latn-CS"/>
        </w:rPr>
        <w:t>pT</w:t>
      </w:r>
      <w:r w:rsidRPr="004F1583">
        <w:rPr>
          <w:lang w:val="sr-Cyrl-CS"/>
        </w:rPr>
        <w:t xml:space="preserve"> (</w:t>
      </w:r>
      <w:r w:rsidRPr="004F1583">
        <w:t>rms</w:t>
      </w:r>
      <w:r w:rsidRPr="004F1583">
        <w:rPr>
          <w:lang w:val="sr-Cyrl-CS"/>
        </w:rPr>
        <w:t xml:space="preserve">) по квадрадном корену из </w:t>
      </w:r>
      <w:r w:rsidRPr="004F1583">
        <w:rPr>
          <w:lang w:val="sr-Latn-CS"/>
        </w:rPr>
        <w:t>Hz</w:t>
      </w:r>
      <w:r w:rsidRPr="004F1583">
        <w:rPr>
          <w:lang w:val="sr-Cyrl-CS"/>
        </w:rPr>
        <w:t xml:space="preserve"> на фреквенцији од 1 </w:t>
      </w:r>
      <w:r w:rsidRPr="004F1583">
        <w:rPr>
          <w:lang w:val="sr-Latn-CS"/>
        </w:rPr>
        <w:t>Hz;</w:t>
      </w:r>
    </w:p>
    <w:p w14:paraId="6C379605" w14:textId="2EDA43A9" w:rsidR="004F1583" w:rsidRPr="004F1583" w:rsidRDefault="004F1583" w:rsidP="003C5647">
      <w:pPr>
        <w:autoSpaceDE w:val="0"/>
        <w:autoSpaceDN w:val="0"/>
        <w:adjustRightInd w:val="0"/>
        <w:ind w:left="2829" w:hanging="705"/>
        <w:rPr>
          <w:lang w:val="sr-Latn-CS"/>
        </w:rPr>
      </w:pPr>
      <w:r w:rsidRPr="004F1583">
        <w:rPr>
          <w:bCs/>
          <w:lang w:val="sr-Cyrl-CS"/>
        </w:rPr>
        <w:t>4</w:t>
      </w:r>
      <w:r w:rsidRPr="004F1583">
        <w:rPr>
          <w:b/>
          <w:bCs/>
          <w:lang w:val="sr-Latn-CS"/>
        </w:rPr>
        <w:t>.</w:t>
      </w:r>
      <w:r w:rsidRPr="004F1583">
        <w:rPr>
          <w:lang w:val="sr-Latn-CS"/>
        </w:rPr>
        <w:t xml:space="preserve"> </w:t>
      </w:r>
      <w:r w:rsidR="003C5647">
        <w:rPr>
          <w:lang w:val="sr-Latn-CS"/>
        </w:rPr>
        <w:tab/>
      </w:r>
      <w:r w:rsidR="00710CF8">
        <w:rPr>
          <w:lang w:val="sr-Latn-CS"/>
        </w:rPr>
        <w:t>„</w:t>
      </w:r>
      <w:r w:rsidRPr="004F1583">
        <w:rPr>
          <w:lang w:val="sr-Latn-CS"/>
        </w:rPr>
        <w:t xml:space="preserve">Магнетометри” са индукционим калемом чији је </w:t>
      </w:r>
      <w:r w:rsidRPr="004F1583">
        <w:rPr>
          <w:lang w:val="sr-Cyrl-CS"/>
        </w:rPr>
        <w:t>„ниво шума</w:t>
      </w:r>
      <w:r w:rsidR="00710CF8">
        <w:rPr>
          <w:lang w:val="sr-Cyrl-CS"/>
        </w:rPr>
        <w:t>”</w:t>
      </w:r>
      <w:r w:rsidRPr="004F1583">
        <w:rPr>
          <w:lang w:val="sr-Cyrl-CS"/>
        </w:rPr>
        <w:t xml:space="preserve"> (осетљивост) нижи (бољи) </w:t>
      </w:r>
      <w:r w:rsidRPr="004F1583">
        <w:rPr>
          <w:lang w:val="sr-Latn-CS"/>
        </w:rPr>
        <w:t xml:space="preserve">од: </w:t>
      </w:r>
    </w:p>
    <w:p w14:paraId="2B832FB5" w14:textId="01624551" w:rsidR="004F1583" w:rsidRPr="004F1583" w:rsidRDefault="004F1583" w:rsidP="003C5647">
      <w:pPr>
        <w:autoSpaceDE w:val="0"/>
        <w:autoSpaceDN w:val="0"/>
        <w:adjustRightInd w:val="0"/>
        <w:ind w:left="3537" w:hanging="705"/>
        <w:rPr>
          <w:lang w:val="sr-Latn-CS"/>
        </w:rPr>
      </w:pPr>
      <w:r w:rsidRPr="004F1583">
        <w:rPr>
          <w:lang w:val="sr-Cyrl-CS"/>
        </w:rPr>
        <w:t>а</w:t>
      </w:r>
      <w:r w:rsidRPr="004F1583">
        <w:rPr>
          <w:lang w:val="sr-Latn-CS"/>
        </w:rPr>
        <w:t xml:space="preserve">. </w:t>
      </w:r>
      <w:r w:rsidR="003C5647">
        <w:rPr>
          <w:lang w:val="sr-Latn-CS"/>
        </w:rPr>
        <w:tab/>
      </w:r>
      <w:r w:rsidRPr="004F1583">
        <w:rPr>
          <w:lang w:val="sr-Latn-CS"/>
        </w:rPr>
        <w:t xml:space="preserve">0,05 nT (rms) по квадратном корену из Hz за фреквенције мање од 1 Hz; </w:t>
      </w:r>
    </w:p>
    <w:p w14:paraId="62CA1030" w14:textId="67F6CB1D" w:rsidR="004F1583" w:rsidRPr="004F1583" w:rsidRDefault="00BA750E" w:rsidP="003C5647">
      <w:pPr>
        <w:autoSpaceDE w:val="0"/>
        <w:autoSpaceDN w:val="0"/>
        <w:adjustRightInd w:val="0"/>
        <w:ind w:left="3537" w:hanging="705"/>
        <w:rPr>
          <w:lang w:val="sr-Latn-CS"/>
        </w:rPr>
      </w:pPr>
      <w:r>
        <w:t>b</w:t>
      </w:r>
      <w:r w:rsidR="004F1583" w:rsidRPr="004F1583">
        <w:rPr>
          <w:lang w:val="sr-Latn-CS"/>
        </w:rPr>
        <w:t xml:space="preserve">. </w:t>
      </w:r>
      <w:r w:rsidR="003C5647">
        <w:rPr>
          <w:lang w:val="sr-Latn-CS"/>
        </w:rPr>
        <w:tab/>
      </w:r>
      <w:r w:rsidR="004F1583" w:rsidRPr="004F1583">
        <w:rPr>
          <w:lang w:val="sr-Latn-CS"/>
        </w:rPr>
        <w:t>1x10</w:t>
      </w:r>
      <w:r w:rsidR="004F1583" w:rsidRPr="004F1583">
        <w:rPr>
          <w:position w:val="8"/>
          <w:vertAlign w:val="superscript"/>
          <w:lang w:val="sr-Latn-CS"/>
        </w:rPr>
        <w:t xml:space="preserve">-3 </w:t>
      </w:r>
      <w:r w:rsidR="004F1583" w:rsidRPr="004F1583">
        <w:rPr>
          <w:lang w:val="sr-Latn-CS"/>
        </w:rPr>
        <w:t>nT (rms) по квадратном корену из Hz за фреквенције од 1 Hz и</w:t>
      </w:r>
      <w:r w:rsidR="004F1583" w:rsidRPr="004F1583">
        <w:rPr>
          <w:lang w:val="sr-Cyrl-CS"/>
        </w:rPr>
        <w:t>ли више</w:t>
      </w:r>
      <w:r w:rsidR="004F1583" w:rsidRPr="004F1583">
        <w:rPr>
          <w:lang w:val="sr-Latn-CS"/>
        </w:rPr>
        <w:t xml:space="preserve">, али </w:t>
      </w:r>
      <w:r w:rsidR="004F1583" w:rsidRPr="004F1583">
        <w:rPr>
          <w:lang w:val="sr-Cyrl-CS"/>
        </w:rPr>
        <w:t>не преко</w:t>
      </w:r>
      <w:r w:rsidR="004F1583" w:rsidRPr="004F1583">
        <w:rPr>
          <w:lang w:val="sr-Latn-CS"/>
        </w:rPr>
        <w:t xml:space="preserve"> 10 Hz; или</w:t>
      </w:r>
      <w:r w:rsidR="004F1583" w:rsidRPr="004F1583">
        <w:rPr>
          <w:u w:val="single"/>
          <w:lang w:val="sr-Latn-CS"/>
        </w:rPr>
        <w:t xml:space="preserve"> </w:t>
      </w:r>
    </w:p>
    <w:p w14:paraId="69491E6D" w14:textId="066263CB" w:rsidR="003D66E7" w:rsidRDefault="003D66E7" w:rsidP="003D66E7">
      <w:pPr>
        <w:autoSpaceDE w:val="0"/>
        <w:autoSpaceDN w:val="0"/>
        <w:adjustRightInd w:val="0"/>
        <w:rPr>
          <w:lang w:val="sr-Latn-CS"/>
        </w:rPr>
      </w:pPr>
      <w:r w:rsidRPr="0005232B">
        <w:rPr>
          <w:b/>
          <w:lang w:val="ru-RU"/>
        </w:rPr>
        <w:tab/>
      </w:r>
      <w:r w:rsidRPr="0005232B">
        <w:rPr>
          <w:b/>
          <w:lang w:val="ru-RU"/>
        </w:rPr>
        <w:tab/>
      </w:r>
      <w:r w:rsidRPr="0005232B">
        <w:rPr>
          <w:b/>
          <w:lang w:val="ru-RU"/>
        </w:rPr>
        <w:tab/>
      </w:r>
      <w:r w:rsidRPr="0005232B">
        <w:rPr>
          <w:b/>
          <w:lang w:val="ru-RU"/>
        </w:rPr>
        <w:tab/>
      </w:r>
      <w:r w:rsidR="00BA750E">
        <w:t>c</w:t>
      </w:r>
      <w:r w:rsidR="004F1583" w:rsidRPr="004F1583">
        <w:rPr>
          <w:lang w:val="sr-Latn-CS"/>
        </w:rPr>
        <w:t xml:space="preserve">. </w:t>
      </w:r>
      <w:r w:rsidR="003C5647">
        <w:rPr>
          <w:lang w:val="sr-Latn-CS"/>
        </w:rPr>
        <w:tab/>
      </w:r>
      <w:r w:rsidR="004F1583" w:rsidRPr="004F1583">
        <w:rPr>
          <w:lang w:val="sr-Latn-CS"/>
        </w:rPr>
        <w:t>1x10</w:t>
      </w:r>
      <w:r w:rsidR="004F1583" w:rsidRPr="004F1583">
        <w:rPr>
          <w:position w:val="8"/>
          <w:vertAlign w:val="superscript"/>
          <w:lang w:val="sr-Latn-CS"/>
        </w:rPr>
        <w:t xml:space="preserve">-4 </w:t>
      </w:r>
      <w:r w:rsidR="004F1583" w:rsidRPr="004F1583">
        <w:rPr>
          <w:lang w:val="sr-Latn-CS"/>
        </w:rPr>
        <w:t xml:space="preserve">nT (rms) по квадратном корену из Hz за фреквенције </w:t>
      </w:r>
    </w:p>
    <w:p w14:paraId="7CDBEEAE" w14:textId="3521355B" w:rsidR="004F1583" w:rsidRPr="004F1583" w:rsidRDefault="004F1583" w:rsidP="003D66E7">
      <w:pPr>
        <w:autoSpaceDE w:val="0"/>
        <w:autoSpaceDN w:val="0"/>
        <w:adjustRightInd w:val="0"/>
        <w:ind w:left="2832" w:firstLine="708"/>
        <w:rPr>
          <w:lang w:val="sr-Latn-CS"/>
        </w:rPr>
      </w:pPr>
      <w:r w:rsidRPr="004F1583">
        <w:rPr>
          <w:lang w:val="sr-Cyrl-CS"/>
        </w:rPr>
        <w:t>преко</w:t>
      </w:r>
      <w:r w:rsidRPr="004F1583">
        <w:rPr>
          <w:lang w:val="sr-Latn-CS"/>
        </w:rPr>
        <w:t xml:space="preserve"> 10 Hz; </w:t>
      </w:r>
    </w:p>
    <w:p w14:paraId="1C6082F9" w14:textId="2C11063D" w:rsidR="004F1583" w:rsidRPr="004F1583" w:rsidRDefault="004F1583" w:rsidP="007766D9">
      <w:pPr>
        <w:autoSpaceDE w:val="0"/>
        <w:autoSpaceDN w:val="0"/>
        <w:adjustRightInd w:val="0"/>
        <w:rPr>
          <w:bCs/>
          <w:lang w:val="sr-Cyrl-CS"/>
        </w:rPr>
      </w:pPr>
    </w:p>
    <w:p w14:paraId="5FA586F7" w14:textId="096A20E9" w:rsidR="004F1583" w:rsidRDefault="004F1583" w:rsidP="003C5647">
      <w:pPr>
        <w:spacing w:after="120"/>
        <w:ind w:left="2831" w:hanging="705"/>
        <w:rPr>
          <w:lang w:val="sr-Latn-CS"/>
        </w:rPr>
      </w:pPr>
      <w:r w:rsidRPr="004F1583">
        <w:rPr>
          <w:bCs/>
          <w:lang w:val="sr-Cyrl-CS"/>
        </w:rPr>
        <w:t>5</w:t>
      </w:r>
      <w:r w:rsidRPr="004F1583">
        <w:rPr>
          <w:lang w:val="sr-Latn-CS"/>
        </w:rPr>
        <w:t xml:space="preserve">. </w:t>
      </w:r>
      <w:r w:rsidR="003C5647">
        <w:rPr>
          <w:lang w:val="sr-Latn-CS"/>
        </w:rPr>
        <w:tab/>
      </w:r>
      <w:r w:rsidRPr="004F1583">
        <w:rPr>
          <w:lang w:val="sr-Latn-CS"/>
        </w:rPr>
        <w:t xml:space="preserve">Фибероптички </w:t>
      </w:r>
      <w:r w:rsidR="00710CF8">
        <w:rPr>
          <w:lang w:val="sr-Latn-CS"/>
        </w:rPr>
        <w:t>„</w:t>
      </w:r>
      <w:r w:rsidRPr="004F1583">
        <w:rPr>
          <w:lang w:val="sr-Latn-CS"/>
        </w:rPr>
        <w:t xml:space="preserve">магнетометри” чији </w:t>
      </w:r>
      <w:r w:rsidRPr="004F1583">
        <w:rPr>
          <w:lang w:val="sr-Cyrl-RS"/>
        </w:rPr>
        <w:t xml:space="preserve">је </w:t>
      </w:r>
      <w:r w:rsidRPr="004F1583">
        <w:rPr>
          <w:lang w:val="sr-Cyrl-CS"/>
        </w:rPr>
        <w:t>„ниво шума</w:t>
      </w:r>
      <w:r w:rsidR="00710CF8">
        <w:rPr>
          <w:lang w:val="sr-Cyrl-CS"/>
        </w:rPr>
        <w:t>”</w:t>
      </w:r>
      <w:r w:rsidRPr="004F1583">
        <w:rPr>
          <w:lang w:val="sr-Cyrl-CS"/>
        </w:rPr>
        <w:t xml:space="preserve"> (осетљивост) нижи (бољи) </w:t>
      </w:r>
      <w:r w:rsidRPr="004F1583">
        <w:rPr>
          <w:lang w:val="sr-Latn-CS"/>
        </w:rPr>
        <w:t xml:space="preserve">од </w:t>
      </w:r>
      <w:r w:rsidRPr="004F1583">
        <w:rPr>
          <w:lang w:val="sr-Cyrl-CS"/>
        </w:rPr>
        <w:t xml:space="preserve">1 </w:t>
      </w:r>
      <w:r w:rsidRPr="004F1583">
        <w:rPr>
          <w:lang w:val="sr-Latn-CS"/>
        </w:rPr>
        <w:t>nT (rms) по квадратном корену из Hz;</w:t>
      </w:r>
    </w:p>
    <w:p w14:paraId="73D753AA" w14:textId="2BF5AF3A" w:rsidR="00AE1D51" w:rsidRPr="00AE1D51" w:rsidRDefault="00BA750E" w:rsidP="00AE1D51">
      <w:pPr>
        <w:autoSpaceDE w:val="0"/>
        <w:autoSpaceDN w:val="0"/>
        <w:adjustRightInd w:val="0"/>
        <w:ind w:left="2124" w:hanging="902"/>
        <w:rPr>
          <w:b/>
          <w:bCs/>
          <w:lang w:val="sr-Cyrl-CS"/>
        </w:rPr>
      </w:pPr>
      <w:r>
        <w:rPr>
          <w:b/>
        </w:rPr>
        <w:t>b</w:t>
      </w:r>
      <w:r w:rsidR="00AE1D51" w:rsidRPr="00AE1D51">
        <w:rPr>
          <w:b/>
          <w:lang w:val="sr-Cyrl-CS"/>
        </w:rPr>
        <w:t xml:space="preserve">. </w:t>
      </w:r>
      <w:r w:rsidR="00AE1D51">
        <w:rPr>
          <w:b/>
          <w:lang w:val="sr-Cyrl-CS"/>
        </w:rPr>
        <w:tab/>
      </w:r>
      <w:r w:rsidR="00AE1D51" w:rsidRPr="00AE1D51">
        <w:rPr>
          <w:bCs/>
          <w:lang w:val="sr-Cyrl-CS"/>
        </w:rPr>
        <w:t>Подводни сензори електричног поља који и</w:t>
      </w:r>
      <w:r w:rsidR="00AE1D51" w:rsidRPr="00AE1D51">
        <w:rPr>
          <w:bCs/>
          <w:lang w:val="sr-Latn-CS"/>
        </w:rPr>
        <w:t>ма</w:t>
      </w:r>
      <w:r w:rsidR="00AE1D51" w:rsidRPr="00AE1D51">
        <w:rPr>
          <w:bCs/>
          <w:lang w:val="sr-Cyrl-CS"/>
        </w:rPr>
        <w:t>ју</w:t>
      </w:r>
      <w:r w:rsidR="00AE1D51" w:rsidRPr="00AE1D51">
        <w:rPr>
          <w:bCs/>
          <w:lang w:val="sr-Latn-CS"/>
        </w:rPr>
        <w:t xml:space="preserve"> </w:t>
      </w:r>
      <w:r w:rsidR="00710CF8">
        <w:rPr>
          <w:bCs/>
          <w:lang w:val="sr-Latn-CS"/>
        </w:rPr>
        <w:t>„</w:t>
      </w:r>
      <w:r w:rsidR="00AE1D51" w:rsidRPr="00AE1D51">
        <w:rPr>
          <w:bCs/>
          <w:lang w:val="sr-Latn-CS"/>
        </w:rPr>
        <w:t>ниво шума” (осетљивост)</w:t>
      </w:r>
      <w:r w:rsidR="00AE1D51" w:rsidRPr="00AE1D51">
        <w:rPr>
          <w:bCs/>
          <w:lang w:val="sr-Cyrl-CS"/>
        </w:rPr>
        <w:t xml:space="preserve"> нижи (бољи) од 8</w:t>
      </w:r>
      <w:r w:rsidR="00AE1D51" w:rsidRPr="00AE1D51">
        <w:rPr>
          <w:bCs/>
          <w:lang w:val="sr-Latn-CS"/>
        </w:rPr>
        <w:t xml:space="preserve"> nV </w:t>
      </w:r>
      <w:r w:rsidR="00AE1D51" w:rsidRPr="00AE1D51">
        <w:rPr>
          <w:bCs/>
          <w:lang w:val="sr-Cyrl-CS"/>
        </w:rPr>
        <w:t xml:space="preserve">по метру по квадратном корену из </w:t>
      </w:r>
      <w:r w:rsidR="00AE1D51" w:rsidRPr="00AE1D51">
        <w:rPr>
          <w:bCs/>
          <w:lang w:val="sr-Latn-CS"/>
        </w:rPr>
        <w:t>Hz</w:t>
      </w:r>
      <w:r w:rsidR="00AE1D51" w:rsidRPr="00AE1D51">
        <w:rPr>
          <w:bCs/>
          <w:lang w:val="ru-RU"/>
        </w:rPr>
        <w:t xml:space="preserve"> </w:t>
      </w:r>
      <w:r w:rsidR="00AE1D51" w:rsidRPr="00AE1D51">
        <w:rPr>
          <w:bCs/>
          <w:lang w:val="sr-Cyrl-CS"/>
        </w:rPr>
        <w:t>при мерењу на 1</w:t>
      </w:r>
      <w:r w:rsidR="00AE1D51" w:rsidRPr="00AE1D51">
        <w:rPr>
          <w:bCs/>
          <w:lang w:val="sr-Latn-CS"/>
        </w:rPr>
        <w:t>Hz</w:t>
      </w:r>
      <w:r w:rsidR="00AE1D51" w:rsidRPr="00AE1D51">
        <w:rPr>
          <w:bCs/>
          <w:lang w:val="sr-Cyrl-CS"/>
        </w:rPr>
        <w:t>;</w:t>
      </w:r>
    </w:p>
    <w:p w14:paraId="26B1A190" w14:textId="77777777" w:rsidR="00AE1D51" w:rsidRPr="00AE1D51" w:rsidRDefault="00AE1D51" w:rsidP="00AE1D51">
      <w:pPr>
        <w:autoSpaceDE w:val="0"/>
        <w:autoSpaceDN w:val="0"/>
        <w:adjustRightInd w:val="0"/>
        <w:ind w:left="194" w:hanging="180"/>
        <w:rPr>
          <w:lang w:val="sr-Cyrl-CS"/>
        </w:rPr>
      </w:pPr>
    </w:p>
    <w:p w14:paraId="078FCE15" w14:textId="194DDFB4" w:rsidR="00AE1D51" w:rsidRPr="00AE1D51" w:rsidRDefault="00BA750E" w:rsidP="00AE1D51">
      <w:pPr>
        <w:autoSpaceDE w:val="0"/>
        <w:autoSpaceDN w:val="0"/>
        <w:adjustRightInd w:val="0"/>
        <w:spacing w:after="120"/>
        <w:ind w:left="708" w:firstLine="514"/>
        <w:rPr>
          <w:lang w:val="sr-Cyrl-RS"/>
        </w:rPr>
      </w:pPr>
      <w:r>
        <w:rPr>
          <w:b/>
          <w:bCs/>
        </w:rPr>
        <w:t>c</w:t>
      </w:r>
      <w:r w:rsidR="00AE1D51" w:rsidRPr="00AE1D51">
        <w:rPr>
          <w:b/>
          <w:bCs/>
          <w:lang w:val="sr-Cyrl-CS"/>
        </w:rPr>
        <w:t>.</w:t>
      </w:r>
      <w:r w:rsidR="00AE1D51" w:rsidRPr="00AE1D51">
        <w:rPr>
          <w:lang w:val="sr-Cyrl-CS"/>
        </w:rPr>
        <w:t xml:space="preserve"> </w:t>
      </w:r>
      <w:r w:rsidR="00AE1D51">
        <w:rPr>
          <w:lang w:val="sr-Cyrl-CS"/>
        </w:rPr>
        <w:tab/>
      </w:r>
      <w:r w:rsidR="00710CF8">
        <w:rPr>
          <w:bCs/>
          <w:lang w:val="sr-Latn-CS"/>
        </w:rPr>
        <w:t>„</w:t>
      </w:r>
      <w:r w:rsidR="00AE1D51" w:rsidRPr="00AE1D51">
        <w:rPr>
          <w:bCs/>
          <w:lang w:val="sr-Latn-CS"/>
        </w:rPr>
        <w:t>Магнетни градиометри”</w:t>
      </w:r>
      <w:r w:rsidR="00AE1D51" w:rsidRPr="00AE1D51">
        <w:rPr>
          <w:bCs/>
          <w:lang w:val="sr-Cyrl-RS"/>
        </w:rPr>
        <w:t xml:space="preserve"> као што следи:</w:t>
      </w:r>
    </w:p>
    <w:p w14:paraId="345732A0" w14:textId="785F70CB" w:rsidR="003C5647" w:rsidRDefault="00AE1D51" w:rsidP="003C5647">
      <w:pPr>
        <w:autoSpaceDE w:val="0"/>
        <w:autoSpaceDN w:val="0"/>
        <w:adjustRightInd w:val="0"/>
        <w:ind w:left="2124"/>
        <w:rPr>
          <w:lang w:val="sr-Latn-CS"/>
        </w:rPr>
      </w:pPr>
      <w:r w:rsidRPr="00AE1D51">
        <w:rPr>
          <w:bCs/>
          <w:lang w:val="sr-Cyrl-CS"/>
        </w:rPr>
        <w:t>1</w:t>
      </w:r>
      <w:r w:rsidRPr="00AE1D51">
        <w:rPr>
          <w:lang w:val="sr-Latn-CS"/>
        </w:rPr>
        <w:t xml:space="preserve">. </w:t>
      </w:r>
      <w:r w:rsidR="003C5647">
        <w:rPr>
          <w:lang w:val="sr-Latn-CS"/>
        </w:rPr>
        <w:tab/>
      </w:r>
      <w:r w:rsidR="00710CF8">
        <w:rPr>
          <w:lang w:val="sr-Latn-CS"/>
        </w:rPr>
        <w:t>„</w:t>
      </w:r>
      <w:r w:rsidRPr="00AE1D51">
        <w:rPr>
          <w:lang w:val="sr-Latn-CS"/>
        </w:rPr>
        <w:t xml:space="preserve">Магнетни градиометри” који користе више </w:t>
      </w:r>
      <w:r w:rsidR="00710CF8">
        <w:rPr>
          <w:lang w:val="sr-Latn-CS"/>
        </w:rPr>
        <w:t>„</w:t>
      </w:r>
      <w:r w:rsidRPr="00AE1D51">
        <w:rPr>
          <w:lang w:val="sr-Latn-CS"/>
        </w:rPr>
        <w:t xml:space="preserve">магнетометара” </w:t>
      </w:r>
    </w:p>
    <w:p w14:paraId="32E1BB05" w14:textId="103DE76A" w:rsidR="00AE1D51" w:rsidRPr="00AE1D51" w:rsidRDefault="00AE1D51" w:rsidP="003C5647">
      <w:pPr>
        <w:autoSpaceDE w:val="0"/>
        <w:autoSpaceDN w:val="0"/>
        <w:adjustRightInd w:val="0"/>
        <w:spacing w:after="120"/>
        <w:ind w:left="2124" w:firstLine="708"/>
        <w:rPr>
          <w:lang w:val="sr-Latn-CS"/>
        </w:rPr>
      </w:pPr>
      <w:r w:rsidRPr="00AE1D51">
        <w:rPr>
          <w:lang w:val="sr-Latn-CS"/>
        </w:rPr>
        <w:t xml:space="preserve">дефинисаних у 6А006.а.; </w:t>
      </w:r>
    </w:p>
    <w:p w14:paraId="18D07BEC" w14:textId="39E1CBE4" w:rsidR="00AE1D51" w:rsidRPr="00AE1D51" w:rsidRDefault="00AE1D51" w:rsidP="002F7F47">
      <w:pPr>
        <w:autoSpaceDE w:val="0"/>
        <w:autoSpaceDN w:val="0"/>
        <w:adjustRightInd w:val="0"/>
        <w:ind w:left="2829" w:hanging="705"/>
        <w:rPr>
          <w:lang w:val="sr-Latn-CS"/>
        </w:rPr>
      </w:pPr>
      <w:r w:rsidRPr="00AE1D51">
        <w:rPr>
          <w:bCs/>
          <w:lang w:val="sr-Cyrl-CS"/>
        </w:rPr>
        <w:t>2</w:t>
      </w:r>
      <w:r w:rsidRPr="00AE1D51">
        <w:rPr>
          <w:lang w:val="sr-Latn-CS"/>
        </w:rPr>
        <w:t xml:space="preserve">. </w:t>
      </w:r>
      <w:r w:rsidR="003C5647">
        <w:rPr>
          <w:lang w:val="sr-Latn-CS"/>
        </w:rPr>
        <w:tab/>
      </w:r>
      <w:r w:rsidRPr="00AE1D51">
        <w:rPr>
          <w:lang w:val="sr-Latn-CS"/>
        </w:rPr>
        <w:t xml:space="preserve">Фибероптички </w:t>
      </w:r>
      <w:r w:rsidR="00710CF8">
        <w:rPr>
          <w:lang w:val="sr-Latn-CS"/>
        </w:rPr>
        <w:t>„</w:t>
      </w:r>
      <w:r w:rsidRPr="00AE1D51">
        <w:rPr>
          <w:lang w:val="sr-Cyrl-CS"/>
        </w:rPr>
        <w:t>интринзични</w:t>
      </w:r>
      <w:r w:rsidRPr="00AE1D51">
        <w:rPr>
          <w:lang w:val="sr-Latn-CS"/>
        </w:rPr>
        <w:t xml:space="preserve"> магнетни градиометар” који има </w:t>
      </w:r>
      <w:r w:rsidR="00710CF8">
        <w:rPr>
          <w:lang w:val="sr-Latn-CS"/>
        </w:rPr>
        <w:t>„</w:t>
      </w:r>
      <w:r w:rsidRPr="00AE1D51">
        <w:rPr>
          <w:lang w:val="sr-Latn-CS"/>
        </w:rPr>
        <w:t>ниво шума” (осетљивост) градијента магнетног поља мању (бољу) од 0,3 nT</w:t>
      </w:r>
      <w:r w:rsidRPr="00AE1D51">
        <w:rPr>
          <w:lang w:val="sr-Cyrl-CS"/>
        </w:rPr>
        <w:t>/</w:t>
      </w:r>
      <w:r w:rsidRPr="00AE1D51">
        <w:rPr>
          <w:lang w:val="sr-Latn-CS"/>
        </w:rPr>
        <w:t>m (rms) по квадратном корену из Hz;</w:t>
      </w:r>
    </w:p>
    <w:p w14:paraId="3557427E" w14:textId="0049CE1D" w:rsidR="00AE1D51" w:rsidRDefault="00AE1D51" w:rsidP="002F7F47">
      <w:pPr>
        <w:spacing w:after="120"/>
        <w:ind w:left="2829" w:hanging="705"/>
        <w:rPr>
          <w:lang w:val="sr-Latn-CS"/>
        </w:rPr>
      </w:pPr>
      <w:r w:rsidRPr="00AE1D51">
        <w:rPr>
          <w:bCs/>
          <w:lang w:val="sr-Cyrl-CS"/>
        </w:rPr>
        <w:t>3</w:t>
      </w:r>
      <w:r w:rsidRPr="00AE1D51">
        <w:rPr>
          <w:b/>
          <w:bCs/>
          <w:lang w:val="sr-Latn-CS"/>
        </w:rPr>
        <w:t>.</w:t>
      </w:r>
      <w:r w:rsidRPr="00AE1D51">
        <w:rPr>
          <w:lang w:val="sr-Latn-CS"/>
        </w:rPr>
        <w:t xml:space="preserve"> </w:t>
      </w:r>
      <w:r w:rsidR="002F7F47">
        <w:rPr>
          <w:lang w:val="sr-Latn-CS"/>
        </w:rPr>
        <w:tab/>
      </w:r>
      <w:r w:rsidR="00710CF8">
        <w:rPr>
          <w:lang w:val="sr-Latn-CS"/>
        </w:rPr>
        <w:t>„</w:t>
      </w:r>
      <w:r w:rsidRPr="00AE1D51">
        <w:rPr>
          <w:lang w:val="sr-Cyrl-CS"/>
        </w:rPr>
        <w:t>Интринзични</w:t>
      </w:r>
      <w:r w:rsidRPr="00AE1D51">
        <w:rPr>
          <w:lang w:val="sr-Latn-CS"/>
        </w:rPr>
        <w:t xml:space="preserve"> магнетни градиометри” који користе </w:t>
      </w:r>
      <w:r w:rsidR="00710CF8">
        <w:rPr>
          <w:lang w:val="sr-Latn-CS"/>
        </w:rPr>
        <w:t>„</w:t>
      </w:r>
      <w:r w:rsidRPr="00AE1D51">
        <w:rPr>
          <w:lang w:val="sr-Latn-CS"/>
        </w:rPr>
        <w:t xml:space="preserve">технологију” другачију од фибероптике, који имају </w:t>
      </w:r>
      <w:r w:rsidR="00710CF8">
        <w:rPr>
          <w:lang w:val="sr-Latn-CS"/>
        </w:rPr>
        <w:t>„</w:t>
      </w:r>
      <w:r w:rsidRPr="00AE1D51">
        <w:rPr>
          <w:lang w:val="sr-Latn-CS"/>
        </w:rPr>
        <w:t>ниво шума” (осетљивост) градијента магнетног поља мању (бољу) од 0,015 nT</w:t>
      </w:r>
      <w:r w:rsidRPr="00AE1D51">
        <w:rPr>
          <w:lang w:val="sr-Cyrl-CS"/>
        </w:rPr>
        <w:t>/</w:t>
      </w:r>
      <w:r w:rsidRPr="00AE1D51">
        <w:rPr>
          <w:lang w:val="sr-Latn-CS"/>
        </w:rPr>
        <w:t>m (rms) по квадратном корену из Hz;</w:t>
      </w:r>
    </w:p>
    <w:p w14:paraId="13BD993A" w14:textId="60BC0283" w:rsidR="00BE3E51" w:rsidRDefault="00BE3E51" w:rsidP="00BE3E51">
      <w:pPr>
        <w:autoSpaceDE w:val="0"/>
        <w:autoSpaceDN w:val="0"/>
        <w:adjustRightInd w:val="0"/>
        <w:rPr>
          <w:bCs/>
          <w:lang w:val="sr-Cyrl-CS"/>
        </w:rPr>
      </w:pPr>
      <w:r w:rsidRPr="0005232B">
        <w:rPr>
          <w:b/>
          <w:lang w:val="sr-Latn-CS"/>
        </w:rPr>
        <w:tab/>
      </w:r>
      <w:r w:rsidRPr="0005232B">
        <w:rPr>
          <w:b/>
          <w:lang w:val="sr-Latn-CS"/>
        </w:rPr>
        <w:tab/>
      </w:r>
      <w:r w:rsidR="00BA750E">
        <w:rPr>
          <w:b/>
          <w:bCs/>
        </w:rPr>
        <w:t>d</w:t>
      </w:r>
      <w:r w:rsidR="00642946" w:rsidRPr="00642946">
        <w:rPr>
          <w:lang w:val="sr-Latn-CS"/>
        </w:rPr>
        <w:t xml:space="preserve">. </w:t>
      </w:r>
      <w:r w:rsidR="00642946">
        <w:rPr>
          <w:lang w:val="sr-Latn-CS"/>
        </w:rPr>
        <w:tab/>
      </w:r>
      <w:r w:rsidR="00710CF8">
        <w:rPr>
          <w:lang w:val="sr-Latn-CS"/>
        </w:rPr>
        <w:t>„</w:t>
      </w:r>
      <w:r w:rsidR="00642946" w:rsidRPr="00642946">
        <w:rPr>
          <w:bCs/>
          <w:lang w:val="sr-Cyrl-CS"/>
        </w:rPr>
        <w:t>С</w:t>
      </w:r>
      <w:r w:rsidR="00642946" w:rsidRPr="00642946">
        <w:rPr>
          <w:bCs/>
          <w:lang w:val="sr-Latn-CS"/>
        </w:rPr>
        <w:t>истеми за компензацију</w:t>
      </w:r>
      <w:r w:rsidR="00642946" w:rsidRPr="00642946">
        <w:rPr>
          <w:lang w:val="sr-Latn-CS"/>
        </w:rPr>
        <w:t>”</w:t>
      </w:r>
      <w:r w:rsidR="00642946" w:rsidRPr="00642946">
        <w:rPr>
          <w:bCs/>
          <w:lang w:val="sr-Latn-CS"/>
        </w:rPr>
        <w:t xml:space="preserve"> за магнетне сензоре</w:t>
      </w:r>
      <w:r w:rsidR="00642946" w:rsidRPr="00642946">
        <w:rPr>
          <w:bCs/>
          <w:lang w:val="sr-Cyrl-CS"/>
        </w:rPr>
        <w:t xml:space="preserve"> или подводне сензоре </w:t>
      </w:r>
    </w:p>
    <w:p w14:paraId="1372182A" w14:textId="5108B9A7" w:rsidR="00642946" w:rsidRPr="00642946" w:rsidRDefault="00642946" w:rsidP="00BE3E51">
      <w:pPr>
        <w:autoSpaceDE w:val="0"/>
        <w:autoSpaceDN w:val="0"/>
        <w:adjustRightInd w:val="0"/>
        <w:ind w:left="2124"/>
        <w:rPr>
          <w:b/>
          <w:bCs/>
          <w:lang w:val="sr-Cyrl-CS"/>
        </w:rPr>
      </w:pPr>
      <w:r w:rsidRPr="00642946">
        <w:rPr>
          <w:bCs/>
          <w:lang w:val="sr-Cyrl-CS"/>
        </w:rPr>
        <w:t>електричног поља чије су могућности једнаке или боље од контролних параметара наведених у 6А006.а., 6А006.</w:t>
      </w:r>
      <w:r w:rsidR="00BA750E">
        <w:rPr>
          <w:bCs/>
        </w:rPr>
        <w:t>b</w:t>
      </w:r>
      <w:r w:rsidRPr="00642946">
        <w:rPr>
          <w:bCs/>
          <w:lang w:val="sr-Cyrl-CS"/>
        </w:rPr>
        <w:t>., 6А006.</w:t>
      </w:r>
      <w:r w:rsidR="00BA750E">
        <w:rPr>
          <w:bCs/>
        </w:rPr>
        <w:t>c</w:t>
      </w:r>
      <w:r w:rsidRPr="00642946">
        <w:rPr>
          <w:bCs/>
          <w:lang w:val="sr-Latn-CS"/>
        </w:rPr>
        <w:t>.</w:t>
      </w:r>
      <w:r w:rsidRPr="00642946">
        <w:rPr>
          <w:bCs/>
          <w:lang w:val="sr-Cyrl-CS"/>
        </w:rPr>
        <w:t>;</w:t>
      </w:r>
    </w:p>
    <w:p w14:paraId="1B15C499" w14:textId="77777777" w:rsidR="00642946" w:rsidRPr="00642946" w:rsidRDefault="00642946" w:rsidP="00642946">
      <w:pPr>
        <w:autoSpaceDE w:val="0"/>
        <w:autoSpaceDN w:val="0"/>
        <w:adjustRightInd w:val="0"/>
        <w:rPr>
          <w:i/>
          <w:lang w:val="sr-Cyrl-CS"/>
        </w:rPr>
      </w:pPr>
    </w:p>
    <w:p w14:paraId="2D23E40B" w14:textId="2E35BE84" w:rsidR="00642946" w:rsidRPr="00642946" w:rsidRDefault="00642946" w:rsidP="00642946">
      <w:pPr>
        <w:autoSpaceDE w:val="0"/>
        <w:autoSpaceDN w:val="0"/>
        <w:adjustRightInd w:val="0"/>
        <w:ind w:left="2124" w:hanging="708"/>
        <w:rPr>
          <w:b/>
          <w:lang w:val="sr-Latn-CS"/>
        </w:rPr>
      </w:pPr>
      <w:r w:rsidRPr="00642946">
        <w:rPr>
          <w:b/>
          <w:lang w:val="sr-Cyrl-CS"/>
        </w:rPr>
        <w:t>е</w:t>
      </w:r>
      <w:r w:rsidRPr="00642946">
        <w:rPr>
          <w:b/>
          <w:lang w:val="sr-Latn-CS"/>
        </w:rPr>
        <w:t xml:space="preserve">. </w:t>
      </w:r>
      <w:r>
        <w:rPr>
          <w:b/>
          <w:lang w:val="sr-Latn-CS"/>
        </w:rPr>
        <w:tab/>
      </w:r>
      <w:r w:rsidRPr="00642946">
        <w:rPr>
          <w:lang w:val="sr-Cyrl-CS"/>
        </w:rPr>
        <w:t>Подводни електромагнетни пријемници који садрже сензоре магнетног поља наведене у</w:t>
      </w:r>
      <w:r w:rsidRPr="00642946">
        <w:rPr>
          <w:lang w:val="sr-Latn-CS"/>
        </w:rPr>
        <w:t xml:space="preserve"> 6A006.</w:t>
      </w:r>
      <w:r w:rsidRPr="00642946">
        <w:rPr>
          <w:lang w:val="sr-Cyrl-CS"/>
        </w:rPr>
        <w:t>а</w:t>
      </w:r>
      <w:r w:rsidRPr="00642946">
        <w:rPr>
          <w:lang w:val="sr-Latn-CS"/>
        </w:rPr>
        <w:t xml:space="preserve">. </w:t>
      </w:r>
      <w:r w:rsidRPr="00642946">
        <w:rPr>
          <w:lang w:val="sr-Cyrl-CS"/>
        </w:rPr>
        <w:t xml:space="preserve">или подводне сензоре електричног поља наведене у </w:t>
      </w:r>
      <w:r w:rsidRPr="00642946">
        <w:rPr>
          <w:lang w:val="sr-Latn-CS"/>
        </w:rPr>
        <w:t>6A006.</w:t>
      </w:r>
      <w:r w:rsidR="00CA7094">
        <w:t>b</w:t>
      </w:r>
      <w:r w:rsidRPr="00642946">
        <w:rPr>
          <w:lang w:val="sr-Latn-CS"/>
        </w:rPr>
        <w:t>.</w:t>
      </w:r>
    </w:p>
    <w:p w14:paraId="2F5F6142" w14:textId="77777777" w:rsidR="00642946" w:rsidRDefault="00642946" w:rsidP="00642946">
      <w:pPr>
        <w:spacing w:after="120"/>
        <w:ind w:left="2124"/>
        <w:rPr>
          <w:i/>
          <w:lang w:val="sr-Cyrl-CS"/>
        </w:rPr>
      </w:pPr>
      <w:r w:rsidRPr="00642946">
        <w:rPr>
          <w:i/>
          <w:u w:val="single"/>
          <w:lang w:val="sr-Cyrl-CS"/>
        </w:rPr>
        <w:t>Техничка напомена:</w:t>
      </w:r>
      <w:r w:rsidRPr="00642946">
        <w:rPr>
          <w:i/>
          <w:lang w:val="sr-Cyrl-CS"/>
        </w:rPr>
        <w:t xml:space="preserve"> </w:t>
      </w:r>
    </w:p>
    <w:p w14:paraId="646122FD" w14:textId="0A03CEF4" w:rsidR="00AE1D51" w:rsidRDefault="00642946" w:rsidP="00642946">
      <w:pPr>
        <w:spacing w:after="120"/>
        <w:ind w:left="2124"/>
        <w:rPr>
          <w:i/>
          <w:lang w:val="sr-Cyrl-CS"/>
        </w:rPr>
      </w:pPr>
      <w:r w:rsidRPr="00642946">
        <w:rPr>
          <w:i/>
          <w:lang w:val="sr-Cyrl-CS"/>
        </w:rPr>
        <w:t xml:space="preserve">За потребе 6A006., </w:t>
      </w:r>
      <w:r w:rsidR="00710CF8" w:rsidRPr="0005232B">
        <w:rPr>
          <w:i/>
          <w:lang w:val="ru-RU"/>
        </w:rPr>
        <w:t>„</w:t>
      </w:r>
      <w:r w:rsidRPr="00642946">
        <w:rPr>
          <w:i/>
          <w:lang w:val="sr-Cyrl-CS"/>
        </w:rPr>
        <w:t>ниво шума</w:t>
      </w:r>
      <w:r w:rsidRPr="0005232B">
        <w:rPr>
          <w:i/>
          <w:lang w:val="ru-RU"/>
        </w:rPr>
        <w:t xml:space="preserve">” </w:t>
      </w:r>
      <w:r w:rsidRPr="00642946">
        <w:rPr>
          <w:i/>
          <w:lang w:val="sr-Cyrl-RS"/>
        </w:rPr>
        <w:t>(осетљивост)</w:t>
      </w:r>
      <w:r w:rsidRPr="00642946">
        <w:rPr>
          <w:i/>
          <w:lang w:val="sr-Cyrl-CS"/>
        </w:rPr>
        <w:t xml:space="preserve"> је квадратна средина прага шума ограниченог карактеристкама уређаја, што је најмањи сигнал који може бити измерен.</w:t>
      </w:r>
    </w:p>
    <w:p w14:paraId="1D896F83" w14:textId="188B12BA" w:rsidR="007766D9" w:rsidRDefault="007766D9" w:rsidP="007766D9">
      <w:pPr>
        <w:spacing w:after="120"/>
        <w:rPr>
          <w:b/>
          <w:bCs/>
          <w:lang w:val="sr-Latn-CS"/>
        </w:rPr>
      </w:pPr>
      <w:r w:rsidRPr="00CA50FE">
        <w:rPr>
          <w:b/>
          <w:bCs/>
          <w:lang w:val="sr-Latn-CS"/>
        </w:rPr>
        <w:t>6А007</w:t>
      </w:r>
      <w:r w:rsidRPr="007766D9">
        <w:rPr>
          <w:b/>
          <w:bCs/>
          <w:lang w:val="sr-Latn-CS"/>
        </w:rPr>
        <w:t xml:space="preserve"> </w:t>
      </w:r>
      <w:r>
        <w:rPr>
          <w:b/>
          <w:bCs/>
          <w:lang w:val="sr-Latn-CS"/>
        </w:rPr>
        <w:tab/>
      </w:r>
      <w:r w:rsidRPr="00CA50FE">
        <w:rPr>
          <w:b/>
          <w:bCs/>
          <w:lang w:val="sr-Latn-CS"/>
        </w:rPr>
        <w:t>Мерачи гравитације (гравиметри) и градиометри гравитације као што су:</w:t>
      </w:r>
    </w:p>
    <w:p w14:paraId="4DA1E3A2" w14:textId="6314F218" w:rsidR="007766D9" w:rsidRDefault="007766D9" w:rsidP="007766D9">
      <w:pPr>
        <w:spacing w:after="120"/>
        <w:rPr>
          <w:b/>
          <w:bCs/>
          <w:lang w:val="sr-Latn-CS"/>
        </w:rPr>
      </w:pPr>
      <w:r>
        <w:rPr>
          <w:b/>
          <w:bCs/>
          <w:lang w:val="sr-Latn-CS"/>
        </w:rPr>
        <w:tab/>
      </w:r>
      <w:r>
        <w:rPr>
          <w:b/>
          <w:bCs/>
          <w:lang w:val="sr-Latn-CS"/>
        </w:rPr>
        <w:tab/>
      </w:r>
      <w:r w:rsidRPr="00CA50FE">
        <w:rPr>
          <w:b/>
          <w:bCs/>
          <w:u w:val="single"/>
          <w:lang w:val="sr-Latn-CS"/>
        </w:rPr>
        <w:t>N.B</w:t>
      </w:r>
      <w:r w:rsidRPr="00CA50FE">
        <w:rPr>
          <w:b/>
          <w:bCs/>
          <w:lang w:val="sr-Latn-CS"/>
        </w:rPr>
        <w:t>.: ВИДИ ТАКОЂЕ 6А107.</w:t>
      </w:r>
    </w:p>
    <w:p w14:paraId="4CE1BF61" w14:textId="283BF86E" w:rsidR="007766D9" w:rsidRPr="007766D9" w:rsidRDefault="007766D9" w:rsidP="007766D9">
      <w:pPr>
        <w:autoSpaceDE w:val="0"/>
        <w:autoSpaceDN w:val="0"/>
        <w:adjustRightInd w:val="0"/>
        <w:ind w:left="2124" w:hanging="714"/>
        <w:rPr>
          <w:lang w:val="sr-Latn-CS"/>
        </w:rPr>
      </w:pPr>
      <w:r w:rsidRPr="007766D9">
        <w:rPr>
          <w:b/>
          <w:bCs/>
          <w:lang w:val="sr-Latn-CS"/>
        </w:rPr>
        <w:t>а</w:t>
      </w:r>
      <w:r w:rsidRPr="007766D9">
        <w:rPr>
          <w:lang w:val="sr-Latn-CS"/>
        </w:rPr>
        <w:t xml:space="preserve">. </w:t>
      </w:r>
      <w:r>
        <w:rPr>
          <w:lang w:val="sr-Latn-CS"/>
        </w:rPr>
        <w:tab/>
      </w:r>
      <w:r w:rsidRPr="007766D9">
        <w:rPr>
          <w:lang w:val="sr-Latn-CS"/>
        </w:rPr>
        <w:t xml:space="preserve">Мерачи гравитације пројектовани или модификовани за земаљску употребу и који имају статичку </w:t>
      </w:r>
      <w:r w:rsidR="00710CF8">
        <w:rPr>
          <w:lang w:val="sr-Latn-CS"/>
        </w:rPr>
        <w:t>„</w:t>
      </w:r>
      <w:r w:rsidRPr="007766D9">
        <w:rPr>
          <w:lang w:val="sr-Latn-CS"/>
        </w:rPr>
        <w:t xml:space="preserve">тачност“ мању (бољу) од 10 </w:t>
      </w:r>
      <w:r w:rsidRPr="007766D9">
        <w:rPr>
          <w:noProof/>
          <w:lang w:val="sr-Latn-CS"/>
        </w:rPr>
        <w:t>µGal</w:t>
      </w:r>
      <w:r w:rsidRPr="007766D9">
        <w:rPr>
          <w:lang w:val="sr-Latn-CS"/>
        </w:rPr>
        <w:t xml:space="preserve">, </w:t>
      </w:r>
    </w:p>
    <w:p w14:paraId="7762C5B6" w14:textId="77777777" w:rsidR="007766D9" w:rsidRDefault="007766D9" w:rsidP="007766D9">
      <w:pPr>
        <w:ind w:left="2130"/>
        <w:rPr>
          <w:i/>
          <w:iCs/>
          <w:lang w:val="sr-Latn-CS"/>
        </w:rPr>
      </w:pPr>
      <w:r w:rsidRPr="007766D9">
        <w:rPr>
          <w:i/>
          <w:iCs/>
          <w:u w:val="single"/>
          <w:lang w:val="sr-Latn-CS"/>
        </w:rPr>
        <w:t>Напомена:</w:t>
      </w:r>
      <w:r w:rsidRPr="007766D9">
        <w:rPr>
          <w:i/>
          <w:iCs/>
          <w:lang w:val="sr-Latn-CS"/>
        </w:rPr>
        <w:t xml:space="preserve"> 6А007.а. не контролише земаљске мераче гравитације са </w:t>
      </w:r>
    </w:p>
    <w:p w14:paraId="2E27BF61" w14:textId="1558BF55" w:rsidR="007766D9" w:rsidRDefault="007766D9" w:rsidP="007766D9">
      <w:pPr>
        <w:spacing w:after="120"/>
        <w:ind w:left="2838"/>
        <w:rPr>
          <w:i/>
          <w:iCs/>
          <w:lang w:val="sr-Latn-CS"/>
        </w:rPr>
      </w:pPr>
      <w:r w:rsidRPr="007766D9">
        <w:rPr>
          <w:i/>
          <w:iCs/>
          <w:lang w:val="sr-Latn-CS"/>
        </w:rPr>
        <w:t xml:space="preserve">       кварцним елементом (Worden).</w:t>
      </w:r>
    </w:p>
    <w:p w14:paraId="0461B91B" w14:textId="77777777" w:rsidR="00710CF8" w:rsidRDefault="00710CF8" w:rsidP="00710CF8">
      <w:pPr>
        <w:autoSpaceDE w:val="0"/>
        <w:autoSpaceDN w:val="0"/>
        <w:adjustRightInd w:val="0"/>
        <w:ind w:left="1410" w:hanging="1410"/>
        <w:rPr>
          <w:lang w:val="sr-Latn-CS"/>
        </w:rPr>
      </w:pPr>
      <w:r w:rsidRPr="00CA50FE">
        <w:rPr>
          <w:b/>
          <w:bCs/>
          <w:lang w:val="sr-Latn-CS"/>
        </w:rPr>
        <w:lastRenderedPageBreak/>
        <w:t>6А007</w:t>
      </w:r>
      <w:r>
        <w:rPr>
          <w:b/>
          <w:bCs/>
          <w:lang w:val="sr-Latn-CS"/>
        </w:rPr>
        <w:tab/>
      </w:r>
      <w:r>
        <w:rPr>
          <w:b/>
          <w:bCs/>
          <w:lang w:val="sr-Latn-CS"/>
        </w:rPr>
        <w:tab/>
      </w:r>
      <w:r w:rsidR="00BA750E">
        <w:rPr>
          <w:b/>
          <w:bCs/>
          <w:lang w:val="sr-Latn-CS"/>
        </w:rPr>
        <w:t>b</w:t>
      </w:r>
      <w:r w:rsidR="007766D9" w:rsidRPr="007766D9">
        <w:rPr>
          <w:lang w:val="sr-Latn-CS"/>
        </w:rPr>
        <w:t xml:space="preserve">. </w:t>
      </w:r>
      <w:r w:rsidR="007766D9">
        <w:rPr>
          <w:lang w:val="sr-Latn-CS"/>
        </w:rPr>
        <w:tab/>
      </w:r>
      <w:r w:rsidR="007766D9" w:rsidRPr="007766D9">
        <w:rPr>
          <w:lang w:val="sr-Latn-CS"/>
        </w:rPr>
        <w:t xml:space="preserve">Мерачи гравитације намењени мобилним платформама, са свим следећим </w:t>
      </w:r>
    </w:p>
    <w:p w14:paraId="1D8DBAAF" w14:textId="34070512" w:rsidR="007766D9" w:rsidRPr="007766D9" w:rsidRDefault="007766D9" w:rsidP="00710CF8">
      <w:pPr>
        <w:autoSpaceDE w:val="0"/>
        <w:autoSpaceDN w:val="0"/>
        <w:adjustRightInd w:val="0"/>
        <w:ind w:left="1604" w:firstLine="520"/>
        <w:rPr>
          <w:lang w:val="sr-Latn-CS"/>
        </w:rPr>
      </w:pPr>
      <w:r w:rsidRPr="007766D9">
        <w:rPr>
          <w:lang w:val="sr-Latn-CS"/>
        </w:rPr>
        <w:t xml:space="preserve">карактеристикама: </w:t>
      </w:r>
    </w:p>
    <w:p w14:paraId="613F9740" w14:textId="38A78FF4" w:rsidR="007766D9" w:rsidRPr="007766D9" w:rsidRDefault="007766D9" w:rsidP="007766D9">
      <w:pPr>
        <w:autoSpaceDE w:val="0"/>
        <w:autoSpaceDN w:val="0"/>
        <w:adjustRightInd w:val="0"/>
        <w:ind w:left="1610" w:firstLine="514"/>
        <w:rPr>
          <w:lang w:val="sr-Latn-CS"/>
        </w:rPr>
      </w:pPr>
      <w:r w:rsidRPr="007766D9">
        <w:rPr>
          <w:lang w:val="sr-Latn-CS"/>
        </w:rPr>
        <w:t xml:space="preserve">1. </w:t>
      </w:r>
      <w:r w:rsidR="002F7F47">
        <w:rPr>
          <w:lang w:val="sr-Latn-CS"/>
        </w:rPr>
        <w:tab/>
      </w:r>
      <w:r w:rsidRPr="007766D9">
        <w:rPr>
          <w:lang w:val="sr-Latn-CS"/>
        </w:rPr>
        <w:t xml:space="preserve">Статичка </w:t>
      </w:r>
      <w:r w:rsidR="00710CF8">
        <w:rPr>
          <w:lang w:val="sr-Latn-CS"/>
        </w:rPr>
        <w:t>„</w:t>
      </w:r>
      <w:r w:rsidRPr="007766D9">
        <w:rPr>
          <w:lang w:val="sr-Latn-CS"/>
        </w:rPr>
        <w:t>тачност</w:t>
      </w:r>
      <w:r w:rsidR="00710CF8">
        <w:rPr>
          <w:lang w:val="sr-Latn-CS"/>
        </w:rPr>
        <w:t>”</w:t>
      </w:r>
      <w:r w:rsidRPr="007766D9">
        <w:rPr>
          <w:lang w:val="sr-Latn-CS"/>
        </w:rPr>
        <w:t xml:space="preserve"> мања (боља) од 0,7 m</w:t>
      </w:r>
      <w:r w:rsidRPr="007766D9">
        <w:rPr>
          <w:noProof/>
          <w:lang w:val="sr-Latn-CS"/>
        </w:rPr>
        <w:t>Gal</w:t>
      </w:r>
      <w:r w:rsidRPr="007766D9">
        <w:rPr>
          <w:lang w:val="sr-Latn-CS"/>
        </w:rPr>
        <w:t>; и</w:t>
      </w:r>
      <w:r w:rsidRPr="007766D9">
        <w:rPr>
          <w:u w:val="single"/>
          <w:lang w:val="sr-Latn-CS"/>
        </w:rPr>
        <w:t xml:space="preserve"> </w:t>
      </w:r>
    </w:p>
    <w:p w14:paraId="57CB01AA" w14:textId="1D7E6141" w:rsidR="007766D9" w:rsidRDefault="007766D9" w:rsidP="002F7F47">
      <w:pPr>
        <w:spacing w:after="120"/>
        <w:ind w:left="2829" w:hanging="705"/>
        <w:rPr>
          <w:lang w:val="sr-Latn-CS"/>
        </w:rPr>
      </w:pPr>
      <w:r w:rsidRPr="007766D9">
        <w:rPr>
          <w:lang w:val="sr-Latn-CS"/>
        </w:rPr>
        <w:t xml:space="preserve">2. </w:t>
      </w:r>
      <w:r w:rsidR="002F7F47">
        <w:rPr>
          <w:lang w:val="sr-Latn-CS"/>
        </w:rPr>
        <w:tab/>
      </w:r>
      <w:r w:rsidRPr="007766D9">
        <w:rPr>
          <w:lang w:val="sr-Latn-CS"/>
        </w:rPr>
        <w:t>Радна “тачност“ мања (боља) од 0,7 m</w:t>
      </w:r>
      <w:r w:rsidRPr="007766D9">
        <w:rPr>
          <w:noProof/>
          <w:lang w:val="sr-Latn-CS"/>
        </w:rPr>
        <w:t>Gal</w:t>
      </w:r>
      <w:r w:rsidRPr="007766D9">
        <w:rPr>
          <w:lang w:val="sr-Latn-CS"/>
        </w:rPr>
        <w:t xml:space="preserve"> са </w:t>
      </w:r>
      <w:r w:rsidR="00710CF8" w:rsidRPr="0005232B">
        <w:rPr>
          <w:lang w:val="ru-RU"/>
        </w:rPr>
        <w:t>„</w:t>
      </w:r>
      <w:r w:rsidRPr="007766D9">
        <w:rPr>
          <w:lang w:val="sr-Latn-CS"/>
        </w:rPr>
        <w:t>регистрацијом времена до устаљеног стања</w:t>
      </w:r>
      <w:r w:rsidR="00710CF8">
        <w:rPr>
          <w:lang w:val="sr-Latn-CS"/>
        </w:rPr>
        <w:t>”</w:t>
      </w:r>
      <w:r w:rsidRPr="007766D9">
        <w:rPr>
          <w:lang w:val="sr-Latn-CS"/>
        </w:rPr>
        <w:t xml:space="preserve"> краћом од 2 минута у свим комбинацијама помоћне корективне компензације и утицаја кретања;</w:t>
      </w:r>
    </w:p>
    <w:p w14:paraId="000A00EA" w14:textId="5608C444" w:rsidR="002F3CA1" w:rsidRDefault="00E16537" w:rsidP="00E16537">
      <w:pPr>
        <w:spacing w:after="120"/>
        <w:rPr>
          <w:lang w:val="sr-Latn-CS"/>
        </w:rPr>
      </w:pPr>
      <w:r>
        <w:rPr>
          <w:b/>
          <w:bCs/>
          <w:lang w:val="sr-Latn-CS"/>
        </w:rPr>
        <w:tab/>
      </w:r>
      <w:r>
        <w:rPr>
          <w:b/>
          <w:bCs/>
          <w:lang w:val="sr-Latn-CS"/>
        </w:rPr>
        <w:tab/>
      </w:r>
      <w:r w:rsidR="00BA750E">
        <w:rPr>
          <w:b/>
          <w:bCs/>
          <w:lang w:val="sr-Latn-CS"/>
        </w:rPr>
        <w:t>c</w:t>
      </w:r>
      <w:r w:rsidR="002F3CA1" w:rsidRPr="002F3CA1">
        <w:rPr>
          <w:lang w:val="sr-Latn-CS"/>
        </w:rPr>
        <w:t xml:space="preserve">. </w:t>
      </w:r>
      <w:r w:rsidR="002F3CA1">
        <w:rPr>
          <w:lang w:val="sr-Latn-CS"/>
        </w:rPr>
        <w:tab/>
      </w:r>
      <w:r w:rsidR="002F3CA1" w:rsidRPr="002F3CA1">
        <w:rPr>
          <w:lang w:val="sr-Latn-CS"/>
        </w:rPr>
        <w:t>Градиометри гравитације.</w:t>
      </w:r>
    </w:p>
    <w:p w14:paraId="46565E99" w14:textId="77777777" w:rsidR="00A973EE" w:rsidRDefault="00A973EE" w:rsidP="00A973EE">
      <w:pPr>
        <w:ind w:left="708" w:firstLine="708"/>
        <w:rPr>
          <w:lang w:val="sr-Latn-CS"/>
        </w:rPr>
      </w:pPr>
    </w:p>
    <w:p w14:paraId="2418DC85" w14:textId="5543E0F9" w:rsidR="002F3CA1" w:rsidRDefault="002F3CA1" w:rsidP="002F3CA1">
      <w:pPr>
        <w:spacing w:after="120"/>
        <w:ind w:left="1411" w:hanging="1410"/>
        <w:rPr>
          <w:b/>
          <w:bCs/>
          <w:lang w:val="sr-Latn-CS"/>
        </w:rPr>
      </w:pPr>
      <w:r w:rsidRPr="00CA50FE">
        <w:rPr>
          <w:b/>
          <w:bCs/>
          <w:lang w:val="sr-Latn-CS"/>
        </w:rPr>
        <w:t>6А008</w:t>
      </w:r>
      <w:r w:rsidRPr="002F3CA1">
        <w:rPr>
          <w:b/>
          <w:bCs/>
          <w:lang w:val="sr-Latn-CS"/>
        </w:rPr>
        <w:t xml:space="preserve"> </w:t>
      </w:r>
      <w:r>
        <w:rPr>
          <w:b/>
          <w:bCs/>
          <w:lang w:val="sr-Latn-CS"/>
        </w:rPr>
        <w:tab/>
      </w:r>
      <w:r w:rsidRPr="00CA50FE">
        <w:rPr>
          <w:b/>
          <w:bCs/>
          <w:lang w:val="sr-Latn-CS"/>
        </w:rPr>
        <w:t>Радарски системи, опрема и склопови са било којом од следећих карактеристика и за њих посебно пројектоване компоненте:</w:t>
      </w:r>
    </w:p>
    <w:p w14:paraId="281AA652" w14:textId="38DE7AEB" w:rsidR="002F3CA1" w:rsidRDefault="002F3CA1" w:rsidP="002F3CA1">
      <w:pPr>
        <w:spacing w:after="120"/>
        <w:ind w:left="1411"/>
        <w:rPr>
          <w:b/>
          <w:bCs/>
          <w:lang w:val="sr-Latn-CS"/>
        </w:rPr>
      </w:pPr>
      <w:r w:rsidRPr="00CA50FE">
        <w:rPr>
          <w:b/>
          <w:bCs/>
          <w:u w:val="single"/>
          <w:lang w:val="sr-Latn-CS"/>
        </w:rPr>
        <w:t>N.B</w:t>
      </w:r>
      <w:r w:rsidRPr="00CA50FE">
        <w:rPr>
          <w:b/>
          <w:bCs/>
          <w:lang w:val="sr-Latn-CS"/>
        </w:rPr>
        <w:t>.: ВИДИ ТАКОЂЕ 6А108.</w:t>
      </w:r>
    </w:p>
    <w:p w14:paraId="5E87D61F" w14:textId="7586991C" w:rsidR="002F3CA1" w:rsidRPr="002F3CA1" w:rsidRDefault="002F3CA1" w:rsidP="002F3CA1">
      <w:pPr>
        <w:autoSpaceDE w:val="0"/>
        <w:autoSpaceDN w:val="0"/>
        <w:adjustRightInd w:val="0"/>
        <w:ind w:left="717" w:firstLine="694"/>
        <w:rPr>
          <w:i/>
          <w:iCs/>
          <w:lang w:val="sr-Latn-CS"/>
        </w:rPr>
      </w:pPr>
      <w:r w:rsidRPr="002F3CA1">
        <w:rPr>
          <w:i/>
          <w:iCs/>
          <w:u w:val="single"/>
          <w:lang w:val="sr-Latn-CS"/>
        </w:rPr>
        <w:t>Напомена</w:t>
      </w:r>
      <w:r w:rsidRPr="002F3CA1">
        <w:rPr>
          <w:i/>
          <w:iCs/>
          <w:lang w:val="sr-Latn-CS"/>
        </w:rPr>
        <w:t xml:space="preserve">: </w:t>
      </w:r>
      <w:r w:rsidR="002F7F47">
        <w:rPr>
          <w:i/>
          <w:iCs/>
          <w:lang w:val="sr-Latn-CS"/>
        </w:rPr>
        <w:tab/>
      </w:r>
      <w:r w:rsidRPr="002F3CA1">
        <w:rPr>
          <w:i/>
          <w:iCs/>
          <w:lang w:val="sr-Latn-CS"/>
        </w:rPr>
        <w:t xml:space="preserve">6А008 не контролише: </w:t>
      </w:r>
    </w:p>
    <w:p w14:paraId="1C2E4126" w14:textId="77777777" w:rsidR="002F3CA1" w:rsidRPr="002F3CA1" w:rsidRDefault="002F3CA1" w:rsidP="002F7F47">
      <w:pPr>
        <w:autoSpaceDE w:val="0"/>
        <w:autoSpaceDN w:val="0"/>
        <w:adjustRightInd w:val="0"/>
        <w:ind w:left="2520" w:firstLine="312"/>
        <w:rPr>
          <w:i/>
          <w:iCs/>
          <w:lang w:val="sr-Latn-CS"/>
        </w:rPr>
      </w:pPr>
      <w:r w:rsidRPr="002F3CA1">
        <w:rPr>
          <w:i/>
          <w:iCs/>
          <w:lang w:val="sr-Cyrl-CS"/>
        </w:rPr>
        <w:t>-</w:t>
      </w:r>
      <w:r w:rsidRPr="002F3CA1">
        <w:rPr>
          <w:i/>
          <w:iCs/>
          <w:lang w:val="sr-Latn-CS"/>
        </w:rPr>
        <w:t xml:space="preserve"> Секундарне осматрачке радаре (SSR); </w:t>
      </w:r>
    </w:p>
    <w:p w14:paraId="65A7CE9C" w14:textId="77777777" w:rsidR="002F7F47" w:rsidRDefault="002F3CA1" w:rsidP="002F7F47">
      <w:pPr>
        <w:autoSpaceDE w:val="0"/>
        <w:autoSpaceDN w:val="0"/>
        <w:adjustRightInd w:val="0"/>
        <w:ind w:left="2832"/>
        <w:rPr>
          <w:i/>
          <w:iCs/>
          <w:lang w:val="sr-Latn-CS"/>
        </w:rPr>
      </w:pPr>
      <w:r w:rsidRPr="002F3CA1">
        <w:rPr>
          <w:i/>
          <w:iCs/>
          <w:lang w:val="sr-Cyrl-CS"/>
        </w:rPr>
        <w:t>-</w:t>
      </w:r>
      <w:r w:rsidRPr="002F3CA1">
        <w:rPr>
          <w:i/>
          <w:iCs/>
          <w:lang w:val="sr-Latn-CS"/>
        </w:rPr>
        <w:t xml:space="preserve"> Радаре намењене за употребу у саобраћају за превенцију судара </w:t>
      </w:r>
    </w:p>
    <w:p w14:paraId="35861922" w14:textId="71AE3573" w:rsidR="002F3CA1" w:rsidRPr="002F3CA1" w:rsidRDefault="002F3CA1" w:rsidP="002F7F47">
      <w:pPr>
        <w:autoSpaceDE w:val="0"/>
        <w:autoSpaceDN w:val="0"/>
        <w:adjustRightInd w:val="0"/>
        <w:ind w:left="2124" w:firstLine="708"/>
        <w:rPr>
          <w:i/>
          <w:iCs/>
          <w:lang w:val="sr-Latn-CS"/>
        </w:rPr>
      </w:pPr>
      <w:r w:rsidRPr="002F3CA1">
        <w:rPr>
          <w:i/>
          <w:iCs/>
          <w:lang w:val="sr-Latn-CS"/>
        </w:rPr>
        <w:t xml:space="preserve">аутомобила; </w:t>
      </w:r>
    </w:p>
    <w:p w14:paraId="747F0E61" w14:textId="77777777" w:rsidR="002F3CA1" w:rsidRPr="002F3CA1" w:rsidRDefault="002F3CA1" w:rsidP="002F7F47">
      <w:pPr>
        <w:autoSpaceDE w:val="0"/>
        <w:autoSpaceDN w:val="0"/>
        <w:adjustRightInd w:val="0"/>
        <w:ind w:left="2520" w:firstLine="312"/>
        <w:rPr>
          <w:i/>
          <w:iCs/>
          <w:lang w:val="sr-Latn-CS"/>
        </w:rPr>
      </w:pPr>
      <w:r w:rsidRPr="002F3CA1">
        <w:rPr>
          <w:i/>
          <w:iCs/>
          <w:lang w:val="sr-Cyrl-CS"/>
        </w:rPr>
        <w:t>-</w:t>
      </w:r>
      <w:r w:rsidRPr="002F3CA1">
        <w:rPr>
          <w:i/>
          <w:iCs/>
          <w:lang w:val="sr-Latn-CS"/>
        </w:rPr>
        <w:t xml:space="preserve"> Дисплеје и мониторе који се користе у контроли лета (ATC); </w:t>
      </w:r>
    </w:p>
    <w:p w14:paraId="4957A80F" w14:textId="77777777" w:rsidR="002F3CA1" w:rsidRPr="002F3CA1" w:rsidRDefault="002F3CA1" w:rsidP="002F7F47">
      <w:pPr>
        <w:autoSpaceDE w:val="0"/>
        <w:autoSpaceDN w:val="0"/>
        <w:adjustRightInd w:val="0"/>
        <w:ind w:left="2208" w:firstLine="624"/>
        <w:rPr>
          <w:i/>
          <w:iCs/>
          <w:lang w:val="sr-Cyrl-RS"/>
        </w:rPr>
      </w:pPr>
      <w:r w:rsidRPr="002F3CA1">
        <w:rPr>
          <w:i/>
          <w:iCs/>
          <w:lang w:val="sr-Cyrl-CS"/>
        </w:rPr>
        <w:t>-</w:t>
      </w:r>
      <w:r w:rsidRPr="002F3CA1">
        <w:rPr>
          <w:i/>
          <w:iCs/>
          <w:lang w:val="sr-Latn-CS"/>
        </w:rPr>
        <w:t xml:space="preserve"> Метеоролошке радаре (за прогнозу времена).</w:t>
      </w:r>
    </w:p>
    <w:p w14:paraId="377A0112" w14:textId="504D7AC3" w:rsidR="002F3CA1" w:rsidRPr="0005232B" w:rsidRDefault="002F3CA1" w:rsidP="002F7F47">
      <w:pPr>
        <w:spacing w:after="120"/>
        <w:ind w:left="2832"/>
        <w:rPr>
          <w:i/>
          <w:iCs/>
          <w:lang w:val="ru-RU"/>
        </w:rPr>
      </w:pPr>
      <w:r w:rsidRPr="002F3CA1">
        <w:rPr>
          <w:i/>
          <w:iCs/>
          <w:lang w:val="sr-Cyrl-CS"/>
        </w:rPr>
        <w:t xml:space="preserve">- </w:t>
      </w:r>
      <w:r w:rsidRPr="002F3CA1">
        <w:rPr>
          <w:i/>
          <w:iCs/>
          <w:lang w:val="sr-Cyrl-RS"/>
        </w:rPr>
        <w:t>Опрема радара за прецизно прилажење (PAR) која задовољава стандарде ICAO и користи електронски управљиве линеарне (1-димензионе) низове или механички позициониране пасивне антене.</w:t>
      </w:r>
      <w:r w:rsidRPr="0005232B">
        <w:rPr>
          <w:i/>
          <w:iCs/>
          <w:lang w:val="ru-RU"/>
        </w:rPr>
        <w:t xml:space="preserve"> </w:t>
      </w:r>
    </w:p>
    <w:p w14:paraId="187CA859" w14:textId="712D7152" w:rsidR="002F3CA1" w:rsidRPr="002F3CA1" w:rsidRDefault="002F3CA1" w:rsidP="002F3CA1">
      <w:pPr>
        <w:autoSpaceDE w:val="0"/>
        <w:autoSpaceDN w:val="0"/>
        <w:adjustRightInd w:val="0"/>
        <w:ind w:left="708" w:firstLine="708"/>
        <w:rPr>
          <w:lang w:val="sr-Cyrl-CS"/>
        </w:rPr>
      </w:pPr>
      <w:r w:rsidRPr="002F3CA1">
        <w:rPr>
          <w:b/>
          <w:bCs/>
          <w:lang w:val="sr-Latn-CS"/>
        </w:rPr>
        <w:t>а</w:t>
      </w:r>
      <w:r w:rsidRPr="002F3CA1">
        <w:rPr>
          <w:lang w:val="sr-Latn-CS"/>
        </w:rPr>
        <w:t xml:space="preserve">. </w:t>
      </w:r>
      <w:r>
        <w:rPr>
          <w:lang w:val="sr-Latn-CS"/>
        </w:rPr>
        <w:tab/>
      </w:r>
      <w:r w:rsidRPr="002F3CA1">
        <w:rPr>
          <w:lang w:val="sr-Latn-CS"/>
        </w:rPr>
        <w:t xml:space="preserve">Радне учестаности од 40 GHz до 230 GHz </w:t>
      </w:r>
      <w:r w:rsidRPr="002F3CA1">
        <w:rPr>
          <w:lang w:val="sr-Cyrl-CS"/>
        </w:rPr>
        <w:t xml:space="preserve"> и има било шта од следећег:</w:t>
      </w:r>
    </w:p>
    <w:p w14:paraId="01532F69" w14:textId="43456381" w:rsidR="002F3CA1" w:rsidRPr="002F3CA1" w:rsidRDefault="002F3CA1" w:rsidP="002F7F47">
      <w:pPr>
        <w:autoSpaceDE w:val="0"/>
        <w:autoSpaceDN w:val="0"/>
        <w:adjustRightInd w:val="0"/>
        <w:ind w:left="1416" w:firstLine="708"/>
        <w:rPr>
          <w:lang w:val="sr-Cyrl-CS"/>
        </w:rPr>
      </w:pPr>
      <w:r w:rsidRPr="002F3CA1">
        <w:rPr>
          <w:lang w:val="sr-Cyrl-CS"/>
        </w:rPr>
        <w:t xml:space="preserve">1. </w:t>
      </w:r>
      <w:r w:rsidR="002F7F47" w:rsidRPr="0005232B">
        <w:rPr>
          <w:lang w:val="ru-RU"/>
        </w:rPr>
        <w:tab/>
      </w:r>
      <w:r w:rsidRPr="002F3CA1">
        <w:rPr>
          <w:lang w:val="sr-Cyrl-CS"/>
        </w:rPr>
        <w:t>С</w:t>
      </w:r>
      <w:r w:rsidRPr="002F3CA1">
        <w:rPr>
          <w:lang w:val="sr-Latn-CS"/>
        </w:rPr>
        <w:t>редњ</w:t>
      </w:r>
      <w:r w:rsidRPr="002F3CA1">
        <w:rPr>
          <w:lang w:val="sr-Cyrl-CS"/>
        </w:rPr>
        <w:t>а</w:t>
      </w:r>
      <w:r w:rsidRPr="002F3CA1">
        <w:rPr>
          <w:lang w:val="sr-Latn-CS"/>
        </w:rPr>
        <w:t xml:space="preserve"> снаг</w:t>
      </w:r>
      <w:r w:rsidRPr="002F3CA1">
        <w:rPr>
          <w:lang w:val="sr-Cyrl-CS"/>
        </w:rPr>
        <w:t>а</w:t>
      </w:r>
      <w:r w:rsidRPr="002F3CA1">
        <w:rPr>
          <w:lang w:val="sr-Latn-CS"/>
        </w:rPr>
        <w:t xml:space="preserve"> излаза већ</w:t>
      </w:r>
      <w:r w:rsidRPr="002F3CA1">
        <w:rPr>
          <w:lang w:val="sr-Cyrl-RS"/>
        </w:rPr>
        <w:t>а</w:t>
      </w:r>
      <w:r w:rsidRPr="002F3CA1">
        <w:rPr>
          <w:lang w:val="sr-Latn-CS"/>
        </w:rPr>
        <w:t xml:space="preserve"> од 100 mW;</w:t>
      </w:r>
      <w:r w:rsidRPr="002F3CA1">
        <w:rPr>
          <w:lang w:val="sr-Cyrl-CS"/>
        </w:rPr>
        <w:t xml:space="preserve"> или</w:t>
      </w:r>
    </w:p>
    <w:p w14:paraId="6F4E70C9" w14:textId="580726E6" w:rsidR="002F3CA1" w:rsidRPr="002F3CA1" w:rsidRDefault="002F3CA1" w:rsidP="002F7F47">
      <w:pPr>
        <w:autoSpaceDE w:val="0"/>
        <w:autoSpaceDN w:val="0"/>
        <w:adjustRightInd w:val="0"/>
        <w:ind w:left="2829" w:hanging="705"/>
        <w:rPr>
          <w:lang w:val="sr-Cyrl-CS"/>
        </w:rPr>
      </w:pPr>
      <w:r w:rsidRPr="002F3CA1">
        <w:rPr>
          <w:lang w:val="sr-Cyrl-CS"/>
        </w:rPr>
        <w:t xml:space="preserve">2. </w:t>
      </w:r>
      <w:r w:rsidR="002F7F47" w:rsidRPr="0005232B">
        <w:rPr>
          <w:lang w:val="ru-RU"/>
        </w:rPr>
        <w:tab/>
      </w:r>
      <w:r w:rsidRPr="0005232B">
        <w:rPr>
          <w:lang w:val="ru-RU"/>
        </w:rPr>
        <w:t>“</w:t>
      </w:r>
      <w:r w:rsidRPr="002F3CA1">
        <w:rPr>
          <w:lang w:val="sr-Cyrl-RS"/>
        </w:rPr>
        <w:t>Тачност</w:t>
      </w:r>
      <w:r w:rsidR="009D5549" w:rsidRPr="0005232B">
        <w:rPr>
          <w:lang w:val="ru-RU"/>
        </w:rPr>
        <w:t>”</w:t>
      </w:r>
      <w:r w:rsidRPr="002F3CA1">
        <w:rPr>
          <w:lang w:val="sr-Cyrl-CS"/>
        </w:rPr>
        <w:t xml:space="preserve"> лоцирања од 1</w:t>
      </w:r>
      <w:r w:rsidRPr="002F3CA1">
        <w:rPr>
          <w:lang w:val="sr-Latn-CS"/>
        </w:rPr>
        <w:t xml:space="preserve">m </w:t>
      </w:r>
      <w:r w:rsidRPr="002F3CA1">
        <w:rPr>
          <w:lang w:val="sr-Cyrl-CS"/>
        </w:rPr>
        <w:t>или мању (бољу) по даљини, и 0,2 степена или мање (боље) по правцу.</w:t>
      </w:r>
    </w:p>
    <w:p w14:paraId="2F49BE37" w14:textId="77777777" w:rsidR="002F3CA1" w:rsidRPr="002F3CA1" w:rsidRDefault="002F3CA1" w:rsidP="002F3CA1">
      <w:pPr>
        <w:autoSpaceDE w:val="0"/>
        <w:autoSpaceDN w:val="0"/>
        <w:adjustRightInd w:val="0"/>
        <w:ind w:left="194" w:hanging="180"/>
        <w:rPr>
          <w:b/>
          <w:bCs/>
          <w:lang w:val="sr-Cyrl-CS"/>
        </w:rPr>
      </w:pPr>
    </w:p>
    <w:p w14:paraId="3B131847" w14:textId="07D2565C" w:rsidR="002F3CA1" w:rsidRPr="002F3CA1" w:rsidRDefault="00BA750E" w:rsidP="002F3CA1">
      <w:pPr>
        <w:autoSpaceDE w:val="0"/>
        <w:autoSpaceDN w:val="0"/>
        <w:adjustRightInd w:val="0"/>
        <w:ind w:left="2124" w:hanging="708"/>
        <w:rPr>
          <w:lang w:val="sr-Latn-CS"/>
        </w:rPr>
      </w:pPr>
      <w:r>
        <w:rPr>
          <w:b/>
          <w:bCs/>
          <w:lang w:val="sr-Latn-CS"/>
        </w:rPr>
        <w:t>b</w:t>
      </w:r>
      <w:r w:rsidR="002F3CA1" w:rsidRPr="002F3CA1">
        <w:rPr>
          <w:lang w:val="sr-Latn-CS"/>
        </w:rPr>
        <w:t xml:space="preserve">. </w:t>
      </w:r>
      <w:r w:rsidR="002F3CA1">
        <w:rPr>
          <w:lang w:val="sr-Latn-CS"/>
        </w:rPr>
        <w:tab/>
      </w:r>
      <w:r w:rsidR="002F3CA1" w:rsidRPr="002F3CA1">
        <w:rPr>
          <w:lang w:val="sr-Latn-CS"/>
        </w:rPr>
        <w:t>Подесивог пропусног опсега ширег од</w:t>
      </w:r>
      <w:r w:rsidR="002F3CA1" w:rsidRPr="002F3CA1">
        <w:rPr>
          <w:lang w:val="sr-Cyrl-CS"/>
        </w:rPr>
        <w:t xml:space="preserve"> </w:t>
      </w:r>
      <w:r w:rsidR="002F3CA1" w:rsidRPr="002F3CA1">
        <w:rPr>
          <w:lang w:val="sr-Latn-CS"/>
        </w:rPr>
        <w:t xml:space="preserve">± 6,25% од ‘централне радне учестаности’; </w:t>
      </w:r>
    </w:p>
    <w:p w14:paraId="11D48FF5" w14:textId="77777777" w:rsidR="00582A09" w:rsidRDefault="00582A09" w:rsidP="002F3CA1">
      <w:pPr>
        <w:autoSpaceDE w:val="0"/>
        <w:autoSpaceDN w:val="0"/>
        <w:adjustRightInd w:val="0"/>
        <w:ind w:left="2155" w:hanging="31"/>
        <w:rPr>
          <w:i/>
          <w:iCs/>
          <w:u w:val="single"/>
          <w:lang w:val="sr-Latn-CS"/>
        </w:rPr>
      </w:pPr>
    </w:p>
    <w:p w14:paraId="04923D32" w14:textId="10013D8C" w:rsidR="002F3CA1" w:rsidRDefault="00BE3E51" w:rsidP="00BE3E51">
      <w:pPr>
        <w:autoSpaceDE w:val="0"/>
        <w:autoSpaceDN w:val="0"/>
        <w:adjustRightInd w:val="0"/>
        <w:rPr>
          <w:i/>
          <w:iCs/>
          <w:u w:val="single"/>
          <w:lang w:val="sr-Latn-CS"/>
        </w:rPr>
      </w:pPr>
      <w:r>
        <w:rPr>
          <w:b/>
          <w:bCs/>
          <w:lang w:val="sr-Latn-CS"/>
        </w:rPr>
        <w:tab/>
      </w:r>
      <w:r>
        <w:rPr>
          <w:b/>
          <w:bCs/>
          <w:lang w:val="sr-Latn-CS"/>
        </w:rPr>
        <w:tab/>
      </w:r>
      <w:r>
        <w:rPr>
          <w:b/>
          <w:bCs/>
          <w:lang w:val="sr-Latn-CS"/>
        </w:rPr>
        <w:tab/>
      </w:r>
      <w:r w:rsidR="002F3CA1" w:rsidRPr="002F3CA1">
        <w:rPr>
          <w:i/>
          <w:iCs/>
          <w:u w:val="single"/>
          <w:lang w:val="sr-Latn-CS"/>
        </w:rPr>
        <w:t>Техничка напомена:</w:t>
      </w:r>
    </w:p>
    <w:p w14:paraId="66971C87" w14:textId="3A90E6CF" w:rsidR="002F3CA1" w:rsidRPr="002F3CA1" w:rsidRDefault="00777CB2" w:rsidP="002F3CA1">
      <w:pPr>
        <w:autoSpaceDE w:val="0"/>
        <w:autoSpaceDN w:val="0"/>
        <w:adjustRightInd w:val="0"/>
        <w:ind w:left="2155" w:hanging="31"/>
        <w:rPr>
          <w:i/>
          <w:iCs/>
          <w:lang w:val="sr-Latn-CS"/>
        </w:rPr>
      </w:pPr>
      <w:r>
        <w:rPr>
          <w:i/>
          <w:iCs/>
          <w:lang w:val="sr-Cyrl-RS"/>
        </w:rPr>
        <w:t xml:space="preserve">За потребе </w:t>
      </w:r>
      <w:r w:rsidRPr="00777CB2">
        <w:rPr>
          <w:i/>
          <w:iCs/>
          <w:lang w:val="sr-Cyrl-RS"/>
        </w:rPr>
        <w:t xml:space="preserve">6A008.b., </w:t>
      </w:r>
      <w:r w:rsidR="00710CF8">
        <w:rPr>
          <w:i/>
          <w:iCs/>
          <w:lang w:val="sr-Latn-CS"/>
        </w:rPr>
        <w:t>‛</w:t>
      </w:r>
      <w:r>
        <w:rPr>
          <w:i/>
          <w:iCs/>
          <w:lang w:val="sr-Cyrl-RS"/>
        </w:rPr>
        <w:t>ц</w:t>
      </w:r>
      <w:r w:rsidR="002F3CA1" w:rsidRPr="002F3CA1">
        <w:rPr>
          <w:i/>
          <w:iCs/>
          <w:lang w:val="sr-Latn-CS"/>
        </w:rPr>
        <w:t>ентрална радна учестаност’ једнака је половини збира највише и најниже дефинисане радне учестаности.</w:t>
      </w:r>
    </w:p>
    <w:p w14:paraId="4E2E64D9" w14:textId="77777777" w:rsidR="002F3CA1" w:rsidRPr="00582A09" w:rsidRDefault="002F3CA1" w:rsidP="002F3CA1">
      <w:pPr>
        <w:autoSpaceDE w:val="0"/>
        <w:autoSpaceDN w:val="0"/>
        <w:adjustRightInd w:val="0"/>
        <w:ind w:firstLine="14"/>
        <w:rPr>
          <w:b/>
          <w:bCs/>
          <w:sz w:val="12"/>
          <w:lang w:val="sr-Cyrl-CS"/>
        </w:rPr>
      </w:pPr>
    </w:p>
    <w:p w14:paraId="64DFB1B2" w14:textId="7AE80F11" w:rsidR="002F3CA1" w:rsidRPr="002F3CA1" w:rsidRDefault="00BA750E" w:rsidP="002F3CA1">
      <w:pPr>
        <w:autoSpaceDE w:val="0"/>
        <w:autoSpaceDN w:val="0"/>
        <w:adjustRightInd w:val="0"/>
        <w:ind w:left="703" w:firstLine="708"/>
        <w:rPr>
          <w:lang w:val="sr-Latn-CS"/>
        </w:rPr>
      </w:pPr>
      <w:r>
        <w:rPr>
          <w:b/>
          <w:bCs/>
          <w:lang w:val="sr-Latn-CS"/>
        </w:rPr>
        <w:t>c</w:t>
      </w:r>
      <w:r w:rsidR="002F3CA1" w:rsidRPr="002F3CA1">
        <w:rPr>
          <w:lang w:val="sr-Latn-CS"/>
        </w:rPr>
        <w:t xml:space="preserve">. </w:t>
      </w:r>
      <w:r w:rsidR="002F3CA1">
        <w:rPr>
          <w:lang w:val="sr-Latn-CS"/>
        </w:rPr>
        <w:tab/>
      </w:r>
      <w:r w:rsidR="002F3CA1" w:rsidRPr="002F3CA1">
        <w:rPr>
          <w:lang w:val="sr-Latn-CS"/>
        </w:rPr>
        <w:t>Способне да истовремено раде на више од две носеће учестаности;</w:t>
      </w:r>
    </w:p>
    <w:p w14:paraId="74B0E3D6" w14:textId="77777777" w:rsidR="002F3CA1" w:rsidRPr="002F3CA1" w:rsidRDefault="002F3CA1" w:rsidP="002F3CA1">
      <w:pPr>
        <w:autoSpaceDE w:val="0"/>
        <w:autoSpaceDN w:val="0"/>
        <w:adjustRightInd w:val="0"/>
        <w:ind w:left="194" w:hanging="180"/>
        <w:rPr>
          <w:b/>
          <w:bCs/>
          <w:lang w:val="sr-Cyrl-CS"/>
        </w:rPr>
      </w:pPr>
    </w:p>
    <w:p w14:paraId="1E3954F3" w14:textId="422F053A" w:rsidR="002F3CA1" w:rsidRDefault="00BA750E" w:rsidP="002F3CA1">
      <w:pPr>
        <w:spacing w:after="120"/>
        <w:ind w:left="2124" w:hanging="713"/>
        <w:rPr>
          <w:lang w:val="sr-Latn-CS"/>
        </w:rPr>
      </w:pPr>
      <w:r>
        <w:rPr>
          <w:b/>
          <w:bCs/>
          <w:lang w:val="sr-Latn-CS"/>
        </w:rPr>
        <w:t>d</w:t>
      </w:r>
      <w:r w:rsidR="002F3CA1" w:rsidRPr="002F3CA1">
        <w:rPr>
          <w:lang w:val="sr-Latn-CS"/>
        </w:rPr>
        <w:t xml:space="preserve">. </w:t>
      </w:r>
      <w:r w:rsidR="002F3CA1">
        <w:rPr>
          <w:lang w:val="sr-Latn-CS"/>
        </w:rPr>
        <w:tab/>
      </w:r>
      <w:r w:rsidR="002F3CA1" w:rsidRPr="002F3CA1">
        <w:rPr>
          <w:lang w:val="sr-Latn-CS"/>
        </w:rPr>
        <w:t>Способне да раде у режиму радара са синтетичком апертуром (SAR), радара с инверзно синтетичком апертуром (ISAR) и бочног авионског радара (SLAR);</w:t>
      </w:r>
    </w:p>
    <w:p w14:paraId="66B37D73" w14:textId="2855C275" w:rsidR="003238EA" w:rsidRPr="003238EA" w:rsidRDefault="003238EA" w:rsidP="00EB1952">
      <w:pPr>
        <w:autoSpaceDE w:val="0"/>
        <w:autoSpaceDN w:val="0"/>
        <w:adjustRightInd w:val="0"/>
        <w:spacing w:after="240"/>
        <w:ind w:left="703" w:firstLine="708"/>
        <w:rPr>
          <w:lang w:val="sr-Latn-CS"/>
        </w:rPr>
      </w:pPr>
      <w:r w:rsidRPr="003238EA">
        <w:rPr>
          <w:b/>
          <w:bCs/>
          <w:lang w:val="sr-Latn-CS"/>
        </w:rPr>
        <w:t>е</w:t>
      </w:r>
      <w:r w:rsidRPr="003238EA">
        <w:rPr>
          <w:lang w:val="sr-Latn-CS"/>
        </w:rPr>
        <w:t xml:space="preserve">. </w:t>
      </w:r>
      <w:r>
        <w:rPr>
          <w:lang w:val="sr-Latn-CS"/>
        </w:rPr>
        <w:tab/>
      </w:r>
      <w:r w:rsidRPr="003238EA">
        <w:rPr>
          <w:lang w:val="sr-Latn-CS"/>
        </w:rPr>
        <w:t xml:space="preserve">Садрже електронски </w:t>
      </w:r>
      <w:r w:rsidR="00EB1952">
        <w:rPr>
          <w:lang w:val="sr-Cyrl-RS"/>
        </w:rPr>
        <w:t>скениране</w:t>
      </w:r>
      <w:r w:rsidRPr="003238EA">
        <w:rPr>
          <w:lang w:val="sr-Latn-CS"/>
        </w:rPr>
        <w:t xml:space="preserve"> антене;</w:t>
      </w:r>
    </w:p>
    <w:p w14:paraId="031DD7B0" w14:textId="77777777" w:rsidR="00EB1952" w:rsidRPr="00EB1952" w:rsidRDefault="003238EA" w:rsidP="00EB1952">
      <w:pPr>
        <w:autoSpaceDE w:val="0"/>
        <w:autoSpaceDN w:val="0"/>
        <w:adjustRightInd w:val="0"/>
        <w:ind w:left="14"/>
        <w:rPr>
          <w:bCs/>
          <w:i/>
          <w:u w:val="single"/>
          <w:lang w:val="sr-Cyrl-CS"/>
        </w:rPr>
      </w:pPr>
      <w:r>
        <w:rPr>
          <w:b/>
          <w:bCs/>
          <w:lang w:val="sr-Cyrl-CS"/>
        </w:rPr>
        <w:tab/>
      </w:r>
      <w:r w:rsidR="00EB1952">
        <w:rPr>
          <w:b/>
          <w:bCs/>
          <w:lang w:val="sr-Cyrl-CS"/>
        </w:rPr>
        <w:tab/>
      </w:r>
      <w:r w:rsidR="00EB1952">
        <w:rPr>
          <w:b/>
          <w:bCs/>
          <w:lang w:val="sr-Cyrl-CS"/>
        </w:rPr>
        <w:tab/>
      </w:r>
      <w:r w:rsidR="00EB1952" w:rsidRPr="00EB1952">
        <w:rPr>
          <w:bCs/>
          <w:i/>
          <w:u w:val="single"/>
          <w:lang w:val="sr-Cyrl-CS"/>
        </w:rPr>
        <w:t>Техничка напомена:</w:t>
      </w:r>
    </w:p>
    <w:p w14:paraId="0EE08E0E" w14:textId="63A36162" w:rsidR="003238EA" w:rsidRDefault="00657C68" w:rsidP="00EB1952">
      <w:pPr>
        <w:autoSpaceDE w:val="0"/>
        <w:autoSpaceDN w:val="0"/>
        <w:adjustRightInd w:val="0"/>
        <w:ind w:left="2119"/>
        <w:rPr>
          <w:bCs/>
          <w:i/>
          <w:lang w:val="sr-Cyrl-CS"/>
        </w:rPr>
      </w:pPr>
      <w:r>
        <w:rPr>
          <w:bCs/>
          <w:i/>
          <w:lang w:val="sr-Cyrl-CS"/>
        </w:rPr>
        <w:t xml:space="preserve">За потребе </w:t>
      </w:r>
      <w:r w:rsidRPr="00657C68">
        <w:rPr>
          <w:bCs/>
          <w:i/>
          <w:lang w:val="sr-Cyrl-CS"/>
        </w:rPr>
        <w:t xml:space="preserve">6A008.e., </w:t>
      </w:r>
      <w:r w:rsidR="00EB1952" w:rsidRPr="00EB1952">
        <w:rPr>
          <w:bCs/>
          <w:i/>
          <w:lang w:val="sr-Cyrl-CS"/>
        </w:rPr>
        <w:t>Електронски скениран</w:t>
      </w:r>
      <w:r w:rsidR="00EB1952">
        <w:rPr>
          <w:bCs/>
          <w:i/>
          <w:lang w:val="sr-Cyrl-CS"/>
        </w:rPr>
        <w:t>е антене</w:t>
      </w:r>
      <w:r w:rsidR="00EB1952" w:rsidRPr="00EB1952">
        <w:rPr>
          <w:bCs/>
          <w:i/>
          <w:lang w:val="sr-Cyrl-CS"/>
        </w:rPr>
        <w:t xml:space="preserve"> су такође познат</w:t>
      </w:r>
      <w:r w:rsidR="00EB1952">
        <w:rPr>
          <w:bCs/>
          <w:i/>
          <w:lang w:val="sr-Cyrl-CS"/>
        </w:rPr>
        <w:t>е</w:t>
      </w:r>
      <w:r w:rsidR="00EB1952" w:rsidRPr="00EB1952">
        <w:rPr>
          <w:bCs/>
          <w:i/>
          <w:lang w:val="sr-Cyrl-CS"/>
        </w:rPr>
        <w:t xml:space="preserve"> као електронски управљиви антенски низови.</w:t>
      </w:r>
    </w:p>
    <w:p w14:paraId="660604B4" w14:textId="77777777" w:rsidR="00EB1952" w:rsidRPr="00EB1952" w:rsidRDefault="00EB1952" w:rsidP="00EB1952">
      <w:pPr>
        <w:autoSpaceDE w:val="0"/>
        <w:autoSpaceDN w:val="0"/>
        <w:adjustRightInd w:val="0"/>
        <w:ind w:left="2119"/>
        <w:rPr>
          <w:bCs/>
          <w:i/>
          <w:lang w:val="sr-Cyrl-CS"/>
        </w:rPr>
      </w:pPr>
    </w:p>
    <w:p w14:paraId="57B66A6E" w14:textId="0E2BDF09" w:rsidR="003238EA" w:rsidRPr="003238EA" w:rsidRDefault="00BA750E" w:rsidP="003238EA">
      <w:pPr>
        <w:autoSpaceDE w:val="0"/>
        <w:autoSpaceDN w:val="0"/>
        <w:adjustRightInd w:val="0"/>
        <w:ind w:left="717" w:firstLine="694"/>
        <w:rPr>
          <w:lang w:val="sr-Latn-CS"/>
        </w:rPr>
      </w:pPr>
      <w:r>
        <w:rPr>
          <w:b/>
          <w:bCs/>
          <w:lang w:val="sr-Latn-CS"/>
        </w:rPr>
        <w:t>f</w:t>
      </w:r>
      <w:r w:rsidR="003238EA" w:rsidRPr="003238EA">
        <w:rPr>
          <w:lang w:val="sr-Latn-CS"/>
        </w:rPr>
        <w:t xml:space="preserve">. </w:t>
      </w:r>
      <w:r w:rsidR="003238EA">
        <w:rPr>
          <w:lang w:val="sr-Latn-CS"/>
        </w:rPr>
        <w:tab/>
      </w:r>
      <w:r w:rsidR="003238EA" w:rsidRPr="003238EA">
        <w:rPr>
          <w:lang w:val="sr-Latn-CS"/>
        </w:rPr>
        <w:t xml:space="preserve">Могу да одређују висину некооперативних циљева; </w:t>
      </w:r>
    </w:p>
    <w:p w14:paraId="0C1DD269" w14:textId="77777777" w:rsidR="003238EA" w:rsidRPr="003238EA" w:rsidRDefault="003238EA" w:rsidP="003238EA">
      <w:pPr>
        <w:autoSpaceDE w:val="0"/>
        <w:autoSpaceDN w:val="0"/>
        <w:adjustRightInd w:val="0"/>
        <w:ind w:left="194" w:hanging="180"/>
        <w:rPr>
          <w:b/>
          <w:bCs/>
          <w:lang w:val="sr-Cyrl-CS"/>
        </w:rPr>
      </w:pPr>
    </w:p>
    <w:p w14:paraId="6F1DAE74" w14:textId="21526FF3" w:rsidR="003238EA" w:rsidRPr="003238EA" w:rsidRDefault="00BA750E" w:rsidP="003238EA">
      <w:pPr>
        <w:autoSpaceDE w:val="0"/>
        <w:autoSpaceDN w:val="0"/>
        <w:adjustRightInd w:val="0"/>
        <w:ind w:left="2124" w:hanging="713"/>
        <w:rPr>
          <w:lang w:val="sr-Latn-CS"/>
        </w:rPr>
      </w:pPr>
      <w:r>
        <w:rPr>
          <w:b/>
          <w:bCs/>
          <w:lang w:val="sr-Latn-CS"/>
        </w:rPr>
        <w:t>g</w:t>
      </w:r>
      <w:r w:rsidR="003238EA" w:rsidRPr="003238EA">
        <w:rPr>
          <w:lang w:val="sr-Latn-CS"/>
        </w:rPr>
        <w:t xml:space="preserve">. </w:t>
      </w:r>
      <w:r w:rsidR="003238EA">
        <w:rPr>
          <w:lang w:val="sr-Latn-CS"/>
        </w:rPr>
        <w:tab/>
      </w:r>
      <w:r w:rsidR="003238EA" w:rsidRPr="003238EA">
        <w:rPr>
          <w:lang w:val="sr-Latn-CS"/>
        </w:rPr>
        <w:t xml:space="preserve">Посебно пројектоване за ваздухоплове (за монтирање на балоне или скелет летелице) са Доплер </w:t>
      </w:r>
      <w:r w:rsidR="00710CF8">
        <w:rPr>
          <w:lang w:val="sr-Latn-CS"/>
        </w:rPr>
        <w:t>„</w:t>
      </w:r>
      <w:r w:rsidR="003238EA" w:rsidRPr="003238EA">
        <w:rPr>
          <w:lang w:val="sr-Latn-CS"/>
        </w:rPr>
        <w:t>обрадом сигнала” за детекцију покретних циљева;</w:t>
      </w:r>
    </w:p>
    <w:p w14:paraId="60BA8DB4" w14:textId="77777777" w:rsidR="003238EA" w:rsidRPr="003238EA" w:rsidRDefault="003238EA" w:rsidP="003238EA">
      <w:pPr>
        <w:autoSpaceDE w:val="0"/>
        <w:autoSpaceDN w:val="0"/>
        <w:adjustRightInd w:val="0"/>
        <w:ind w:firstLine="14"/>
        <w:rPr>
          <w:b/>
          <w:bCs/>
          <w:lang w:val="sr-Cyrl-CS"/>
        </w:rPr>
      </w:pPr>
    </w:p>
    <w:p w14:paraId="6FDB0C14" w14:textId="7F9D6EFB" w:rsidR="003238EA" w:rsidRPr="003238EA" w:rsidRDefault="00710CF8" w:rsidP="00710CF8">
      <w:pPr>
        <w:autoSpaceDE w:val="0"/>
        <w:autoSpaceDN w:val="0"/>
        <w:adjustRightInd w:val="0"/>
        <w:rPr>
          <w:lang w:val="sr-Latn-CS"/>
        </w:rPr>
      </w:pPr>
      <w:r w:rsidRPr="00CA50FE">
        <w:rPr>
          <w:b/>
          <w:bCs/>
          <w:lang w:val="sr-Latn-CS"/>
        </w:rPr>
        <w:lastRenderedPageBreak/>
        <w:t>6А008</w:t>
      </w:r>
      <w:r>
        <w:rPr>
          <w:b/>
          <w:bCs/>
          <w:lang w:val="sr-Latn-CS"/>
        </w:rPr>
        <w:tab/>
      </w:r>
      <w:r>
        <w:rPr>
          <w:b/>
          <w:bCs/>
          <w:lang w:val="sr-Latn-CS"/>
        </w:rPr>
        <w:tab/>
      </w:r>
      <w:r w:rsidR="00BA750E">
        <w:rPr>
          <w:b/>
          <w:bCs/>
          <w:lang w:val="sr-Latn-CS"/>
        </w:rPr>
        <w:t>h</w:t>
      </w:r>
      <w:r w:rsidR="003238EA" w:rsidRPr="003238EA">
        <w:rPr>
          <w:lang w:val="sr-Latn-CS"/>
        </w:rPr>
        <w:t xml:space="preserve">. </w:t>
      </w:r>
      <w:r w:rsidR="003238EA">
        <w:rPr>
          <w:lang w:val="sr-Latn-CS"/>
        </w:rPr>
        <w:tab/>
      </w:r>
      <w:r w:rsidR="003238EA" w:rsidRPr="003238EA">
        <w:rPr>
          <w:lang w:val="sr-Latn-CS"/>
        </w:rPr>
        <w:t xml:space="preserve">Процесирају радарске сигнале користећи било шта од наведеног: </w:t>
      </w:r>
    </w:p>
    <w:p w14:paraId="416B455D" w14:textId="00B7969B" w:rsidR="003238EA" w:rsidRPr="003238EA" w:rsidRDefault="003238EA" w:rsidP="003238EA">
      <w:pPr>
        <w:autoSpaceDE w:val="0"/>
        <w:autoSpaceDN w:val="0"/>
        <w:adjustRightInd w:val="0"/>
        <w:ind w:left="194"/>
        <w:rPr>
          <w:lang w:val="sr-Latn-CS"/>
        </w:rPr>
      </w:pPr>
      <w:r w:rsidRPr="003238EA">
        <w:rPr>
          <w:lang w:val="sr-Latn-CS"/>
        </w:rPr>
        <w:t xml:space="preserve"> </w:t>
      </w:r>
      <w:r>
        <w:rPr>
          <w:lang w:val="sr-Latn-CS"/>
        </w:rPr>
        <w:tab/>
      </w:r>
      <w:r>
        <w:rPr>
          <w:lang w:val="sr-Latn-CS"/>
        </w:rPr>
        <w:tab/>
      </w:r>
      <w:r>
        <w:rPr>
          <w:lang w:val="sr-Latn-CS"/>
        </w:rPr>
        <w:tab/>
      </w:r>
      <w:r w:rsidRPr="003238EA">
        <w:rPr>
          <w:lang w:val="sr-Latn-CS"/>
        </w:rPr>
        <w:t xml:space="preserve">1. </w:t>
      </w:r>
      <w:r w:rsidR="002F7F47">
        <w:rPr>
          <w:lang w:val="sr-Latn-CS"/>
        </w:rPr>
        <w:tab/>
      </w:r>
      <w:r w:rsidRPr="003238EA">
        <w:rPr>
          <w:lang w:val="sr-Latn-CS"/>
        </w:rPr>
        <w:t xml:space="preserve">Технике </w:t>
      </w:r>
      <w:r w:rsidR="00710CF8">
        <w:rPr>
          <w:lang w:val="sr-Latn-CS"/>
        </w:rPr>
        <w:t>„</w:t>
      </w:r>
      <w:r w:rsidRPr="003238EA">
        <w:rPr>
          <w:lang w:val="sr-Latn-CS"/>
        </w:rPr>
        <w:t>радарског проширеног спектра”; или</w:t>
      </w:r>
      <w:r w:rsidRPr="003238EA">
        <w:rPr>
          <w:u w:val="single"/>
          <w:lang w:val="sr-Latn-CS"/>
        </w:rPr>
        <w:t xml:space="preserve"> </w:t>
      </w:r>
    </w:p>
    <w:p w14:paraId="4B50E26B" w14:textId="51CCDE3C" w:rsidR="003238EA" w:rsidRPr="003238EA" w:rsidRDefault="003238EA" w:rsidP="003238EA">
      <w:pPr>
        <w:autoSpaceDE w:val="0"/>
        <w:autoSpaceDN w:val="0"/>
        <w:adjustRightInd w:val="0"/>
        <w:ind w:firstLine="14"/>
        <w:rPr>
          <w:lang w:val="sr-Latn-CS"/>
        </w:rPr>
      </w:pPr>
      <w:r w:rsidRPr="003238EA">
        <w:rPr>
          <w:lang w:val="sr-Latn-CS"/>
        </w:rPr>
        <w:t xml:space="preserve">     </w:t>
      </w:r>
      <w:r>
        <w:rPr>
          <w:lang w:val="sr-Latn-CS"/>
        </w:rPr>
        <w:tab/>
      </w:r>
      <w:r>
        <w:rPr>
          <w:lang w:val="sr-Latn-CS"/>
        </w:rPr>
        <w:tab/>
      </w:r>
      <w:r>
        <w:rPr>
          <w:lang w:val="sr-Latn-CS"/>
        </w:rPr>
        <w:tab/>
      </w:r>
      <w:r w:rsidRPr="003238EA">
        <w:rPr>
          <w:lang w:val="sr-Latn-CS"/>
        </w:rPr>
        <w:t xml:space="preserve">2. </w:t>
      </w:r>
      <w:r w:rsidR="002F7F47">
        <w:rPr>
          <w:lang w:val="sr-Latn-CS"/>
        </w:rPr>
        <w:tab/>
      </w:r>
      <w:r w:rsidRPr="003238EA">
        <w:rPr>
          <w:lang w:val="sr-Latn-CS"/>
        </w:rPr>
        <w:t xml:space="preserve">Технике </w:t>
      </w:r>
      <w:r w:rsidR="00710CF8">
        <w:rPr>
          <w:lang w:val="sr-Latn-CS"/>
        </w:rPr>
        <w:t>„</w:t>
      </w:r>
      <w:r w:rsidRPr="003238EA">
        <w:rPr>
          <w:lang w:val="sr-Latn-CS"/>
        </w:rPr>
        <w:t>фреквенцијске агилности радара”;</w:t>
      </w:r>
    </w:p>
    <w:p w14:paraId="790AF058" w14:textId="77777777" w:rsidR="003238EA" w:rsidRPr="003238EA" w:rsidRDefault="003238EA" w:rsidP="003238EA">
      <w:pPr>
        <w:autoSpaceDE w:val="0"/>
        <w:autoSpaceDN w:val="0"/>
        <w:adjustRightInd w:val="0"/>
        <w:ind w:left="14"/>
        <w:rPr>
          <w:b/>
          <w:bCs/>
          <w:lang w:val="sr-Cyrl-CS"/>
        </w:rPr>
      </w:pPr>
    </w:p>
    <w:p w14:paraId="33B35921" w14:textId="62B684A2" w:rsidR="003238EA" w:rsidRPr="003238EA" w:rsidRDefault="00BA750E" w:rsidP="003238EA">
      <w:pPr>
        <w:autoSpaceDE w:val="0"/>
        <w:autoSpaceDN w:val="0"/>
        <w:adjustRightInd w:val="0"/>
        <w:ind w:left="722" w:firstLine="694"/>
        <w:rPr>
          <w:lang w:val="sr-Latn-CS"/>
        </w:rPr>
      </w:pPr>
      <w:r>
        <w:rPr>
          <w:b/>
          <w:bCs/>
          <w:lang w:val="sr-Latn-CS"/>
        </w:rPr>
        <w:t>i</w:t>
      </w:r>
      <w:r w:rsidR="003238EA" w:rsidRPr="003238EA">
        <w:rPr>
          <w:b/>
          <w:bCs/>
          <w:lang w:val="sr-Latn-CS"/>
        </w:rPr>
        <w:t>.</w:t>
      </w:r>
      <w:r w:rsidR="003238EA" w:rsidRPr="003238EA">
        <w:rPr>
          <w:lang w:val="sr-Latn-CS"/>
        </w:rPr>
        <w:t xml:space="preserve"> </w:t>
      </w:r>
      <w:r w:rsidR="003238EA">
        <w:rPr>
          <w:lang w:val="sr-Latn-CS"/>
        </w:rPr>
        <w:tab/>
      </w:r>
      <w:r w:rsidR="003238EA" w:rsidRPr="003238EA">
        <w:rPr>
          <w:lang w:val="sr-Latn-CS"/>
        </w:rPr>
        <w:t xml:space="preserve">Раде са тла максималним </w:t>
      </w:r>
      <w:r w:rsidR="00710CF8">
        <w:rPr>
          <w:lang w:val="sr-Latn-CS"/>
        </w:rPr>
        <w:t>‛</w:t>
      </w:r>
      <w:r w:rsidR="003238EA" w:rsidRPr="003238EA">
        <w:rPr>
          <w:lang w:val="sr-Latn-CS"/>
        </w:rPr>
        <w:t>опсегом инструмента</w:t>
      </w:r>
      <w:r w:rsidR="00710CF8">
        <w:rPr>
          <w:lang w:val="sr-Latn-CS"/>
        </w:rPr>
        <w:t>ʼ</w:t>
      </w:r>
      <w:r w:rsidR="003238EA" w:rsidRPr="003238EA">
        <w:rPr>
          <w:lang w:val="sr-Latn-CS"/>
        </w:rPr>
        <w:t xml:space="preserve"> већим од 185 km; </w:t>
      </w:r>
    </w:p>
    <w:p w14:paraId="026F15E4" w14:textId="47796E9C" w:rsidR="003238EA" w:rsidRPr="003238EA" w:rsidRDefault="003238EA" w:rsidP="003238EA">
      <w:pPr>
        <w:autoSpaceDE w:val="0"/>
        <w:autoSpaceDN w:val="0"/>
        <w:adjustRightInd w:val="0"/>
        <w:ind w:left="1610" w:firstLine="514"/>
        <w:rPr>
          <w:i/>
          <w:iCs/>
          <w:lang w:val="sr-Latn-CS"/>
        </w:rPr>
      </w:pPr>
      <w:r w:rsidRPr="003238EA">
        <w:rPr>
          <w:i/>
          <w:iCs/>
          <w:u w:val="single"/>
          <w:lang w:val="sr-Latn-CS"/>
        </w:rPr>
        <w:t>Напомена</w:t>
      </w:r>
      <w:r w:rsidRPr="003238EA">
        <w:rPr>
          <w:i/>
          <w:iCs/>
          <w:lang w:val="sr-Latn-CS"/>
        </w:rPr>
        <w:t>:</w:t>
      </w:r>
      <w:r w:rsidR="002F7F47">
        <w:rPr>
          <w:i/>
          <w:iCs/>
          <w:lang w:val="sr-Latn-CS"/>
        </w:rPr>
        <w:tab/>
      </w:r>
      <w:r w:rsidRPr="003238EA">
        <w:rPr>
          <w:i/>
          <w:iCs/>
          <w:lang w:val="sr-Latn-CS"/>
        </w:rPr>
        <w:t>6А008.</w:t>
      </w:r>
      <w:r w:rsidR="00BA750E">
        <w:rPr>
          <w:i/>
          <w:iCs/>
          <w:lang w:val="sr-Latn-CS"/>
        </w:rPr>
        <w:t>i</w:t>
      </w:r>
      <w:r w:rsidRPr="003238EA">
        <w:rPr>
          <w:i/>
          <w:iCs/>
          <w:lang w:val="sr-Latn-CS"/>
        </w:rPr>
        <w:t xml:space="preserve">. не контролише: </w:t>
      </w:r>
    </w:p>
    <w:p w14:paraId="7AA78991" w14:textId="4AF7F94B" w:rsidR="003238EA" w:rsidRPr="003238EA" w:rsidRDefault="003238EA" w:rsidP="002F7F47">
      <w:pPr>
        <w:autoSpaceDE w:val="0"/>
        <w:autoSpaceDN w:val="0"/>
        <w:adjustRightInd w:val="0"/>
        <w:ind w:left="3218" w:firstLine="322"/>
        <w:rPr>
          <w:i/>
          <w:iCs/>
          <w:lang w:val="sr-Latn-CS"/>
        </w:rPr>
      </w:pPr>
      <w:r w:rsidRPr="003238EA">
        <w:rPr>
          <w:i/>
          <w:iCs/>
          <w:lang w:val="sr-Latn-CS"/>
        </w:rPr>
        <w:t xml:space="preserve">а. </w:t>
      </w:r>
      <w:r w:rsidR="002F7F47">
        <w:rPr>
          <w:i/>
          <w:iCs/>
          <w:lang w:val="sr-Latn-CS"/>
        </w:rPr>
        <w:tab/>
      </w:r>
      <w:r w:rsidRPr="003238EA">
        <w:rPr>
          <w:i/>
          <w:iCs/>
          <w:lang w:val="sr-Latn-CS"/>
        </w:rPr>
        <w:t xml:space="preserve">Осматрачке земаљске радаре за риболов; </w:t>
      </w:r>
    </w:p>
    <w:p w14:paraId="0855734C" w14:textId="3D9D4254" w:rsidR="003238EA" w:rsidRPr="003238EA" w:rsidRDefault="00E16537" w:rsidP="00E16537">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BA750E">
        <w:rPr>
          <w:i/>
          <w:iCs/>
          <w:lang w:val="sr-Latn-CS"/>
        </w:rPr>
        <w:t>b</w:t>
      </w:r>
      <w:r w:rsidR="003238EA" w:rsidRPr="003238EA">
        <w:rPr>
          <w:i/>
          <w:iCs/>
          <w:lang w:val="sr-Latn-CS"/>
        </w:rPr>
        <w:t xml:space="preserve">. </w:t>
      </w:r>
      <w:r w:rsidR="002F7F47">
        <w:rPr>
          <w:i/>
          <w:iCs/>
          <w:lang w:val="sr-Latn-CS"/>
        </w:rPr>
        <w:tab/>
      </w:r>
      <w:r w:rsidR="003238EA" w:rsidRPr="003238EA">
        <w:rPr>
          <w:i/>
          <w:iCs/>
          <w:lang w:val="sr-Latn-CS"/>
        </w:rPr>
        <w:t xml:space="preserve">Земаљску радарску опрему за контролу лета ако </w:t>
      </w:r>
      <w:r w:rsidR="003238EA" w:rsidRPr="003238EA">
        <w:rPr>
          <w:i/>
          <w:iCs/>
          <w:lang w:val="sr-Cyrl-RS"/>
        </w:rPr>
        <w:t>је</w:t>
      </w:r>
      <w:r w:rsidR="003238EA" w:rsidRPr="003238EA">
        <w:rPr>
          <w:i/>
          <w:iCs/>
          <w:lang w:val="sr-Latn-CS"/>
        </w:rPr>
        <w:t xml:space="preserve">: </w:t>
      </w:r>
    </w:p>
    <w:p w14:paraId="1D033694" w14:textId="7C498162" w:rsidR="003D66E7" w:rsidRDefault="003D66E7" w:rsidP="003D66E7">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3238EA" w:rsidRPr="003238EA">
        <w:rPr>
          <w:i/>
          <w:iCs/>
          <w:lang w:val="sr-Latn-CS"/>
        </w:rPr>
        <w:t xml:space="preserve">1. </w:t>
      </w:r>
      <w:r w:rsidR="002F7F47">
        <w:rPr>
          <w:i/>
          <w:iCs/>
          <w:lang w:val="sr-Latn-CS"/>
        </w:rPr>
        <w:tab/>
      </w:r>
      <w:r w:rsidR="003238EA" w:rsidRPr="003238EA">
        <w:rPr>
          <w:i/>
          <w:iCs/>
          <w:lang w:val="sr-Latn-CS"/>
        </w:rPr>
        <w:t xml:space="preserve">Максимални </w:t>
      </w:r>
      <w:r w:rsidR="00710CF8">
        <w:rPr>
          <w:i/>
          <w:iCs/>
          <w:lang w:val="sr-Latn-CS"/>
        </w:rPr>
        <w:t>‛</w:t>
      </w:r>
      <w:r w:rsidR="003238EA" w:rsidRPr="003238EA">
        <w:rPr>
          <w:i/>
          <w:iCs/>
          <w:lang w:val="sr-Latn-CS"/>
        </w:rPr>
        <w:t>опсег инструмента</w:t>
      </w:r>
      <w:r w:rsidR="00710CF8">
        <w:rPr>
          <w:i/>
          <w:iCs/>
          <w:lang w:val="sr-Latn-CS"/>
        </w:rPr>
        <w:t>ʼ</w:t>
      </w:r>
      <w:r w:rsidR="00A70D05" w:rsidRPr="003238EA">
        <w:rPr>
          <w:i/>
          <w:iCs/>
          <w:lang w:val="sr-Latn-CS"/>
        </w:rPr>
        <w:t xml:space="preserve"> </w:t>
      </w:r>
      <w:r w:rsidR="003238EA" w:rsidRPr="003238EA">
        <w:rPr>
          <w:i/>
          <w:iCs/>
          <w:lang w:val="sr-Latn-CS"/>
        </w:rPr>
        <w:t xml:space="preserve">500 km или </w:t>
      </w:r>
    </w:p>
    <w:p w14:paraId="5134D924" w14:textId="1F51944C" w:rsidR="003238EA" w:rsidRPr="003238EA" w:rsidRDefault="003238EA" w:rsidP="00710CF8">
      <w:pPr>
        <w:autoSpaceDE w:val="0"/>
        <w:autoSpaceDN w:val="0"/>
        <w:adjustRightInd w:val="0"/>
        <w:ind w:left="4245" w:firstLine="708"/>
        <w:rPr>
          <w:i/>
          <w:iCs/>
          <w:lang w:val="sr-Latn-CS"/>
        </w:rPr>
      </w:pPr>
      <w:r w:rsidRPr="003238EA">
        <w:rPr>
          <w:i/>
          <w:iCs/>
          <w:lang w:val="sr-Latn-CS"/>
        </w:rPr>
        <w:t xml:space="preserve">мањи; </w:t>
      </w:r>
    </w:p>
    <w:p w14:paraId="737B0C32" w14:textId="4E5A527C" w:rsidR="003238EA" w:rsidRPr="003238EA" w:rsidRDefault="003238EA" w:rsidP="00710CF8">
      <w:pPr>
        <w:autoSpaceDE w:val="0"/>
        <w:autoSpaceDN w:val="0"/>
        <w:adjustRightInd w:val="0"/>
        <w:ind w:left="4953" w:hanging="705"/>
        <w:rPr>
          <w:i/>
          <w:iCs/>
          <w:lang w:val="sr-Latn-CS"/>
        </w:rPr>
      </w:pPr>
      <w:r w:rsidRPr="003238EA">
        <w:rPr>
          <w:i/>
          <w:iCs/>
          <w:lang w:val="sr-Latn-CS"/>
        </w:rPr>
        <w:t xml:space="preserve">2. </w:t>
      </w:r>
      <w:r w:rsidR="002F7F47">
        <w:rPr>
          <w:i/>
          <w:iCs/>
          <w:lang w:val="sr-Latn-CS"/>
        </w:rPr>
        <w:tab/>
      </w:r>
      <w:r w:rsidRPr="003238EA">
        <w:rPr>
          <w:i/>
          <w:iCs/>
          <w:lang w:val="sr-Latn-CS"/>
        </w:rPr>
        <w:t xml:space="preserve">Конфигурисана тако да се радарски подаци о </w:t>
      </w:r>
      <w:r w:rsidR="002F7F47">
        <w:rPr>
          <w:i/>
          <w:iCs/>
          <w:lang w:val="sr-Latn-CS"/>
        </w:rPr>
        <w:tab/>
      </w:r>
      <w:r w:rsidR="002F7F47">
        <w:rPr>
          <w:i/>
          <w:iCs/>
          <w:lang w:val="sr-Latn-CS"/>
        </w:rPr>
        <w:tab/>
      </w:r>
      <w:r w:rsidRPr="003238EA">
        <w:rPr>
          <w:i/>
          <w:iCs/>
          <w:lang w:val="sr-Latn-CS"/>
        </w:rPr>
        <w:t xml:space="preserve">циљу преносе само у једном правцу, од радара до једног или више цивилних ATC центара; </w:t>
      </w:r>
    </w:p>
    <w:p w14:paraId="528FDD5D" w14:textId="7A1B3F7A" w:rsidR="003238EA" w:rsidRPr="003238EA" w:rsidRDefault="003238EA" w:rsidP="00710CF8">
      <w:pPr>
        <w:autoSpaceDE w:val="0"/>
        <w:autoSpaceDN w:val="0"/>
        <w:adjustRightInd w:val="0"/>
        <w:ind w:left="4953" w:hanging="705"/>
        <w:rPr>
          <w:i/>
          <w:iCs/>
          <w:lang w:val="sr-Latn-CS"/>
        </w:rPr>
      </w:pPr>
      <w:r w:rsidRPr="003238EA">
        <w:rPr>
          <w:i/>
          <w:iCs/>
          <w:lang w:val="sr-Latn-CS"/>
        </w:rPr>
        <w:t xml:space="preserve">3. </w:t>
      </w:r>
      <w:r w:rsidR="002F7F47">
        <w:rPr>
          <w:i/>
          <w:iCs/>
          <w:lang w:val="sr-Latn-CS"/>
        </w:rPr>
        <w:tab/>
      </w:r>
      <w:r w:rsidRPr="003238EA">
        <w:rPr>
          <w:i/>
          <w:iCs/>
          <w:lang w:val="sr-Latn-CS"/>
        </w:rPr>
        <w:t>Не подржава из ATC центра даљинску контролу брзине скенирања радара; и</w:t>
      </w:r>
      <w:r w:rsidRPr="003238EA">
        <w:rPr>
          <w:i/>
          <w:iCs/>
          <w:u w:val="single"/>
          <w:lang w:val="sr-Latn-CS"/>
        </w:rPr>
        <w:t xml:space="preserve"> </w:t>
      </w:r>
    </w:p>
    <w:p w14:paraId="742C14B8" w14:textId="025F22C3" w:rsidR="003238EA" w:rsidRPr="003238EA" w:rsidRDefault="003238EA" w:rsidP="002F7F47">
      <w:pPr>
        <w:autoSpaceDE w:val="0"/>
        <w:autoSpaceDN w:val="0"/>
        <w:adjustRightInd w:val="0"/>
        <w:spacing w:after="120"/>
        <w:ind w:left="4068" w:firstLine="180"/>
        <w:rPr>
          <w:i/>
          <w:iCs/>
          <w:lang w:val="sr-Latn-CS"/>
        </w:rPr>
      </w:pPr>
      <w:r w:rsidRPr="003238EA">
        <w:rPr>
          <w:i/>
          <w:iCs/>
          <w:lang w:val="sr-Latn-CS"/>
        </w:rPr>
        <w:t xml:space="preserve">4. </w:t>
      </w:r>
      <w:r w:rsidR="002F7F47">
        <w:rPr>
          <w:i/>
          <w:iCs/>
          <w:lang w:val="sr-Latn-CS"/>
        </w:rPr>
        <w:tab/>
      </w:r>
      <w:r w:rsidRPr="003238EA">
        <w:rPr>
          <w:i/>
          <w:iCs/>
          <w:lang w:val="sr-Latn-CS"/>
        </w:rPr>
        <w:t xml:space="preserve">Трајно је инсталирана; </w:t>
      </w:r>
    </w:p>
    <w:p w14:paraId="666FB65A" w14:textId="67E054BD" w:rsidR="003238EA" w:rsidRDefault="00BA750E" w:rsidP="002F7F47">
      <w:pPr>
        <w:spacing w:after="120"/>
        <w:ind w:left="2832" w:firstLine="708"/>
        <w:rPr>
          <w:i/>
          <w:iCs/>
          <w:lang w:val="sr-Latn-CS"/>
        </w:rPr>
      </w:pPr>
      <w:r>
        <w:rPr>
          <w:i/>
          <w:iCs/>
          <w:lang w:val="sr-Latn-CS"/>
        </w:rPr>
        <w:t>c</w:t>
      </w:r>
      <w:r w:rsidR="003238EA" w:rsidRPr="003238EA">
        <w:rPr>
          <w:i/>
          <w:iCs/>
          <w:lang w:val="sr-Latn-CS"/>
        </w:rPr>
        <w:t xml:space="preserve">. </w:t>
      </w:r>
      <w:r w:rsidR="002F7F47">
        <w:rPr>
          <w:i/>
          <w:iCs/>
          <w:lang w:val="sr-Latn-CS"/>
        </w:rPr>
        <w:tab/>
      </w:r>
      <w:r w:rsidR="003238EA" w:rsidRPr="003238EA">
        <w:rPr>
          <w:i/>
          <w:iCs/>
          <w:lang w:val="sr-Latn-CS"/>
        </w:rPr>
        <w:t>Радаре за праћење метеоролошких балона.</w:t>
      </w:r>
    </w:p>
    <w:p w14:paraId="400E05D7" w14:textId="77777777" w:rsidR="00A70D05" w:rsidRPr="00A70D05" w:rsidRDefault="00A70D05" w:rsidP="00F951CE">
      <w:pPr>
        <w:ind w:left="2124"/>
        <w:rPr>
          <w:i/>
          <w:iCs/>
          <w:u w:val="single"/>
          <w:lang w:val="sr-Latn-CS"/>
        </w:rPr>
      </w:pPr>
      <w:r w:rsidRPr="00A70D05">
        <w:rPr>
          <w:i/>
          <w:iCs/>
          <w:u w:val="single"/>
          <w:lang w:val="sr-Latn-CS"/>
        </w:rPr>
        <w:t>Техничка напомена:</w:t>
      </w:r>
    </w:p>
    <w:p w14:paraId="2394E598" w14:textId="49A0C368" w:rsidR="00A70D05" w:rsidRDefault="00A70D05" w:rsidP="00F951CE">
      <w:pPr>
        <w:spacing w:after="120"/>
        <w:ind w:left="2124"/>
        <w:rPr>
          <w:i/>
          <w:iCs/>
          <w:lang w:val="sr-Latn-CS"/>
        </w:rPr>
      </w:pPr>
      <w:r w:rsidRPr="00A70D05">
        <w:rPr>
          <w:i/>
          <w:iCs/>
          <w:lang w:val="sr-Latn-CS"/>
        </w:rPr>
        <w:t>За потребе 6А008.</w:t>
      </w:r>
      <w:r w:rsidR="00BA750E">
        <w:rPr>
          <w:i/>
          <w:iCs/>
          <w:lang w:val="sr-Latn-CS"/>
        </w:rPr>
        <w:t>i</w:t>
      </w:r>
      <w:r w:rsidRPr="00A70D05">
        <w:rPr>
          <w:i/>
          <w:iCs/>
          <w:lang w:val="sr-Latn-CS"/>
        </w:rPr>
        <w:t xml:space="preserve">. </w:t>
      </w:r>
      <w:r w:rsidR="00710CF8">
        <w:rPr>
          <w:i/>
          <w:iCs/>
          <w:lang w:val="sr-Latn-CS"/>
        </w:rPr>
        <w:t>‛</w:t>
      </w:r>
      <w:r>
        <w:rPr>
          <w:i/>
          <w:iCs/>
          <w:lang w:val="sr-Cyrl-RS"/>
        </w:rPr>
        <w:t>опсег инструмента</w:t>
      </w:r>
      <w:r w:rsidR="00710CF8">
        <w:rPr>
          <w:i/>
          <w:iCs/>
          <w:lang w:val="sr-Latn-CS"/>
        </w:rPr>
        <w:t>ʼ</w:t>
      </w:r>
      <w:r w:rsidRPr="00A70D05">
        <w:rPr>
          <w:i/>
          <w:iCs/>
          <w:lang w:val="sr-Latn-CS"/>
        </w:rPr>
        <w:t xml:space="preserve"> је назначен недвосмислени домет приказа радара.</w:t>
      </w:r>
    </w:p>
    <w:p w14:paraId="2396C5C9" w14:textId="26B06FA1" w:rsidR="0013519B" w:rsidRPr="0013519B" w:rsidRDefault="0013519B" w:rsidP="0013519B">
      <w:pPr>
        <w:autoSpaceDE w:val="0"/>
        <w:autoSpaceDN w:val="0"/>
        <w:adjustRightInd w:val="0"/>
        <w:ind w:left="2124" w:hanging="708"/>
        <w:rPr>
          <w:lang w:val="sr-Latn-CS"/>
        </w:rPr>
      </w:pPr>
      <w:r w:rsidRPr="0013519B">
        <w:rPr>
          <w:b/>
          <w:bCs/>
          <w:lang w:val="sr-Latn-CS"/>
        </w:rPr>
        <w:t>ј</w:t>
      </w:r>
      <w:r w:rsidRPr="0013519B">
        <w:rPr>
          <w:lang w:val="sr-Latn-CS"/>
        </w:rPr>
        <w:t xml:space="preserve">. </w:t>
      </w:r>
      <w:r>
        <w:rPr>
          <w:lang w:val="sr-Latn-CS"/>
        </w:rPr>
        <w:tab/>
      </w:r>
      <w:r w:rsidRPr="0013519B">
        <w:rPr>
          <w:lang w:val="sr-Latn-CS"/>
        </w:rPr>
        <w:t xml:space="preserve">Ако је </w:t>
      </w:r>
      <w:r w:rsidR="00710CF8">
        <w:rPr>
          <w:lang w:val="sr-Latn-CS"/>
        </w:rPr>
        <w:t>„</w:t>
      </w:r>
      <w:r w:rsidRPr="0013519B">
        <w:rPr>
          <w:lang w:val="sr-Latn-CS"/>
        </w:rPr>
        <w:t xml:space="preserve">ласерски” радар или опрема за навођење и одређивање даљине светлом (LIDAR) следећих карактеристика: </w:t>
      </w:r>
    </w:p>
    <w:p w14:paraId="6A2E7121" w14:textId="64B48880" w:rsidR="0013519B" w:rsidRPr="0013519B" w:rsidRDefault="0013519B" w:rsidP="0013519B">
      <w:pPr>
        <w:autoSpaceDE w:val="0"/>
        <w:autoSpaceDN w:val="0"/>
        <w:adjustRightInd w:val="0"/>
        <w:spacing w:after="120"/>
        <w:ind w:left="1610" w:firstLine="514"/>
        <w:rPr>
          <w:lang w:val="sr-Latn-CS"/>
        </w:rPr>
      </w:pPr>
      <w:r w:rsidRPr="0013519B">
        <w:rPr>
          <w:lang w:val="sr-Latn-CS"/>
        </w:rPr>
        <w:t xml:space="preserve">1. </w:t>
      </w:r>
      <w:r w:rsidR="002F7F47">
        <w:rPr>
          <w:lang w:val="sr-Latn-CS"/>
        </w:rPr>
        <w:tab/>
      </w:r>
      <w:r w:rsidR="00710CF8">
        <w:rPr>
          <w:lang w:val="sr-Latn-CS"/>
        </w:rPr>
        <w:t>„</w:t>
      </w:r>
      <w:r w:rsidRPr="0013519B">
        <w:rPr>
          <w:lang w:val="sr-Latn-CS"/>
        </w:rPr>
        <w:t xml:space="preserve">Погодан за употребу у космосу” </w:t>
      </w:r>
    </w:p>
    <w:p w14:paraId="12B6F946" w14:textId="3E280847" w:rsidR="0013519B" w:rsidRPr="0013519B" w:rsidRDefault="0013519B" w:rsidP="002F7F47">
      <w:pPr>
        <w:autoSpaceDE w:val="0"/>
        <w:autoSpaceDN w:val="0"/>
        <w:adjustRightInd w:val="0"/>
        <w:spacing w:after="120"/>
        <w:ind w:left="2829" w:hanging="705"/>
        <w:rPr>
          <w:lang w:val="sr-Cyrl-RS"/>
        </w:rPr>
      </w:pPr>
      <w:r w:rsidRPr="0013519B">
        <w:rPr>
          <w:lang w:val="sr-Latn-CS"/>
        </w:rPr>
        <w:t xml:space="preserve">2. </w:t>
      </w:r>
      <w:r w:rsidR="002F7F47">
        <w:rPr>
          <w:lang w:val="sr-Latn-CS"/>
        </w:rPr>
        <w:tab/>
      </w:r>
      <w:r w:rsidRPr="0013519B">
        <w:rPr>
          <w:lang w:val="sr-Latn-CS"/>
        </w:rPr>
        <w:t>Користи кохерентне хетеродине или хомодине детекционе технике и угаоне</w:t>
      </w:r>
      <w:r w:rsidRPr="0013519B">
        <w:rPr>
          <w:lang w:val="sr-Cyrl-RS"/>
        </w:rPr>
        <w:t xml:space="preserve"> је</w:t>
      </w:r>
      <w:r w:rsidRPr="0013519B">
        <w:rPr>
          <w:lang w:val="sr-Latn-CS"/>
        </w:rPr>
        <w:t xml:space="preserve"> резолуције мање (боље) од 20 μrad; </w:t>
      </w:r>
      <w:r w:rsidRPr="0013519B">
        <w:rPr>
          <w:lang w:val="sr-Cyrl-RS"/>
        </w:rPr>
        <w:t>или</w:t>
      </w:r>
    </w:p>
    <w:p w14:paraId="6F2F2870" w14:textId="0CC8209A" w:rsidR="0013519B" w:rsidRDefault="0013519B" w:rsidP="002F7F47">
      <w:pPr>
        <w:spacing w:after="120"/>
        <w:ind w:left="2829" w:hanging="705"/>
        <w:rPr>
          <w:lang w:val="sr-Cyrl-RS"/>
        </w:rPr>
      </w:pPr>
      <w:r w:rsidRPr="0013519B">
        <w:rPr>
          <w:lang w:val="sr-Cyrl-RS"/>
        </w:rPr>
        <w:t xml:space="preserve">3. </w:t>
      </w:r>
      <w:r w:rsidR="002F7F47" w:rsidRPr="0005232B">
        <w:rPr>
          <w:lang w:val="sr-Cyrl-RS"/>
        </w:rPr>
        <w:tab/>
      </w:r>
      <w:r w:rsidRPr="0013519B">
        <w:rPr>
          <w:lang w:val="sr-Cyrl-RS"/>
        </w:rPr>
        <w:t xml:space="preserve">Пројектован за извођење батиметријских премеравања приморја из ваздуха према Наредби 1а Стандарда Међународне хидрографске организације (IHO) (пето издање фебруара 2008) за хидрографска премеравања или боље, и коришћењем једног или више </w:t>
      </w:r>
      <w:r w:rsidR="00710CF8" w:rsidRPr="0005232B">
        <w:rPr>
          <w:lang w:val="sr-Cyrl-RS"/>
        </w:rPr>
        <w:t>„</w:t>
      </w:r>
      <w:r w:rsidRPr="0013519B">
        <w:rPr>
          <w:lang w:val="sr-Cyrl-RS"/>
        </w:rPr>
        <w:t>ласера</w:t>
      </w:r>
      <w:r w:rsidRPr="0005232B">
        <w:rPr>
          <w:lang w:val="sr-Cyrl-RS"/>
        </w:rPr>
        <w:t>”</w:t>
      </w:r>
      <w:r w:rsidRPr="0013519B">
        <w:rPr>
          <w:lang w:val="sr-Cyrl-RS"/>
        </w:rPr>
        <w:t xml:space="preserve"> са таласним дужинама преко 400 nm, али мање од 600 nm;</w:t>
      </w:r>
    </w:p>
    <w:p w14:paraId="2ADDFB8A" w14:textId="77777777" w:rsidR="0013519B" w:rsidRDefault="0013519B" w:rsidP="0013519B">
      <w:pPr>
        <w:autoSpaceDE w:val="0"/>
        <w:autoSpaceDN w:val="0"/>
        <w:adjustRightInd w:val="0"/>
        <w:ind w:left="2124"/>
        <w:rPr>
          <w:i/>
          <w:lang w:val="sr-Cyrl-RS"/>
        </w:rPr>
      </w:pPr>
      <w:r w:rsidRPr="0013519B">
        <w:rPr>
          <w:i/>
          <w:u w:val="single"/>
          <w:lang w:val="sr-Cyrl-RS"/>
        </w:rPr>
        <w:t>Напомена 1</w:t>
      </w:r>
      <w:r w:rsidRPr="0013519B">
        <w:rPr>
          <w:i/>
          <w:lang w:val="sr-Cyrl-RS"/>
        </w:rPr>
        <w:t xml:space="preserve">: LIDAR опрема посебно пројектована за премеравање наведена </w:t>
      </w:r>
    </w:p>
    <w:p w14:paraId="1BE9C6E8" w14:textId="7280C836" w:rsidR="0013519B" w:rsidRPr="0013519B" w:rsidRDefault="0013519B" w:rsidP="0013519B">
      <w:pPr>
        <w:autoSpaceDE w:val="0"/>
        <w:autoSpaceDN w:val="0"/>
        <w:adjustRightInd w:val="0"/>
        <w:ind w:left="2832"/>
        <w:rPr>
          <w:i/>
          <w:lang w:val="sr-Cyrl-RS"/>
        </w:rPr>
      </w:pPr>
      <w:r w:rsidRPr="0005232B">
        <w:rPr>
          <w:i/>
          <w:lang w:val="ru-RU"/>
        </w:rPr>
        <w:t xml:space="preserve">          </w:t>
      </w:r>
      <w:r w:rsidRPr="0013519B">
        <w:rPr>
          <w:i/>
          <w:lang w:val="sr-Cyrl-RS"/>
        </w:rPr>
        <w:t>је само у 6A008.</w:t>
      </w:r>
      <w:r w:rsidR="00710CF8">
        <w:rPr>
          <w:i/>
        </w:rPr>
        <w:t>j</w:t>
      </w:r>
      <w:r w:rsidRPr="0013519B">
        <w:rPr>
          <w:i/>
          <w:lang w:val="sr-Cyrl-RS"/>
        </w:rPr>
        <w:t>.3.</w:t>
      </w:r>
    </w:p>
    <w:p w14:paraId="73D5E18D" w14:textId="77777777" w:rsidR="0013519B" w:rsidRDefault="0013519B" w:rsidP="0013519B">
      <w:pPr>
        <w:autoSpaceDE w:val="0"/>
        <w:autoSpaceDN w:val="0"/>
        <w:adjustRightInd w:val="0"/>
        <w:ind w:left="1416" w:firstLine="708"/>
        <w:rPr>
          <w:i/>
          <w:iCs/>
          <w:lang w:val="sr-Latn-CS"/>
        </w:rPr>
      </w:pPr>
      <w:r w:rsidRPr="0013519B">
        <w:rPr>
          <w:i/>
          <w:iCs/>
          <w:u w:val="single"/>
          <w:lang w:val="sr-Latn-CS"/>
        </w:rPr>
        <w:t>Напомена</w:t>
      </w:r>
      <w:r w:rsidRPr="0013519B">
        <w:rPr>
          <w:i/>
          <w:iCs/>
          <w:u w:val="single"/>
          <w:lang w:val="sr-Cyrl-RS"/>
        </w:rPr>
        <w:t xml:space="preserve"> 2</w:t>
      </w:r>
      <w:r w:rsidRPr="0013519B">
        <w:rPr>
          <w:i/>
          <w:iCs/>
          <w:lang w:val="sr-Latn-CS"/>
        </w:rPr>
        <w:t xml:space="preserve">: 6А008.ј. не контролише LIDAR опрему посебно пројектовану за </w:t>
      </w:r>
    </w:p>
    <w:p w14:paraId="728085D3" w14:textId="4076AD24" w:rsidR="0013519B" w:rsidRPr="0013519B" w:rsidRDefault="0013519B" w:rsidP="0013519B">
      <w:pPr>
        <w:autoSpaceDE w:val="0"/>
        <w:autoSpaceDN w:val="0"/>
        <w:adjustRightInd w:val="0"/>
        <w:ind w:left="2832"/>
        <w:rPr>
          <w:i/>
          <w:lang w:val="sr-Cyrl-RS"/>
        </w:rPr>
      </w:pPr>
      <w:r>
        <w:rPr>
          <w:i/>
          <w:iCs/>
          <w:lang w:val="sr-Latn-CS"/>
        </w:rPr>
        <w:t xml:space="preserve">          </w:t>
      </w:r>
      <w:r w:rsidRPr="0013519B">
        <w:rPr>
          <w:i/>
          <w:iCs/>
          <w:lang w:val="sr-Latn-CS"/>
        </w:rPr>
        <w:t>метеоролошко осматрање</w:t>
      </w:r>
      <w:r w:rsidRPr="0013519B">
        <w:rPr>
          <w:i/>
          <w:lang w:val="sr-Latn-CS"/>
        </w:rPr>
        <w:t xml:space="preserve">. </w:t>
      </w:r>
    </w:p>
    <w:p w14:paraId="23DD136C" w14:textId="4377BF2D" w:rsidR="0013519B" w:rsidRDefault="0013519B" w:rsidP="0013519B">
      <w:pPr>
        <w:autoSpaceDE w:val="0"/>
        <w:autoSpaceDN w:val="0"/>
        <w:adjustRightInd w:val="0"/>
        <w:ind w:left="2124"/>
        <w:rPr>
          <w:i/>
          <w:lang w:val="sr-Cyrl-RS"/>
        </w:rPr>
      </w:pPr>
      <w:r w:rsidRPr="0013519B">
        <w:rPr>
          <w:i/>
          <w:u w:val="single"/>
          <w:lang w:val="sr-Cyrl-RS"/>
        </w:rPr>
        <w:t>Напомена 3</w:t>
      </w:r>
      <w:r w:rsidRPr="0013519B">
        <w:rPr>
          <w:i/>
          <w:lang w:val="sr-Cyrl-RS"/>
        </w:rPr>
        <w:t xml:space="preserve">: </w:t>
      </w:r>
      <w:r w:rsidR="002F7F47" w:rsidRPr="0005232B">
        <w:rPr>
          <w:i/>
          <w:lang w:val="ru-RU"/>
        </w:rPr>
        <w:tab/>
      </w:r>
      <w:r w:rsidRPr="0013519B">
        <w:rPr>
          <w:i/>
          <w:lang w:val="sr-Cyrl-RS"/>
        </w:rPr>
        <w:t xml:space="preserve">Параметри у IHO Наредби 1a Стандарда петог издања из </w:t>
      </w:r>
    </w:p>
    <w:p w14:paraId="479ADDCC" w14:textId="63EE0A52" w:rsidR="0013519B" w:rsidRPr="0013519B" w:rsidRDefault="0013519B" w:rsidP="0013519B">
      <w:pPr>
        <w:autoSpaceDE w:val="0"/>
        <w:autoSpaceDN w:val="0"/>
        <w:adjustRightInd w:val="0"/>
        <w:ind w:left="2832"/>
        <w:rPr>
          <w:i/>
          <w:lang w:val="sr-Cyrl-RS"/>
        </w:rPr>
      </w:pPr>
      <w:r w:rsidRPr="0005232B">
        <w:rPr>
          <w:i/>
          <w:lang w:val="ru-RU"/>
        </w:rPr>
        <w:t xml:space="preserve">         </w:t>
      </w:r>
      <w:r w:rsidR="002F7F47" w:rsidRPr="0005232B">
        <w:rPr>
          <w:i/>
          <w:lang w:val="ru-RU"/>
        </w:rPr>
        <w:tab/>
      </w:r>
      <w:r w:rsidRPr="0013519B">
        <w:rPr>
          <w:i/>
          <w:lang w:val="sr-Cyrl-RS"/>
        </w:rPr>
        <w:t>фебруара 2008. године, сумирани су на следећи начин:</w:t>
      </w:r>
    </w:p>
    <w:p w14:paraId="1B3BB58D" w14:textId="21B4FCB6" w:rsidR="0013519B" w:rsidRPr="0013519B" w:rsidRDefault="002F7F47" w:rsidP="002F7F47">
      <w:pPr>
        <w:autoSpaceDE w:val="0"/>
        <w:autoSpaceDN w:val="0"/>
        <w:adjustRightInd w:val="0"/>
        <w:ind w:left="4245" w:hanging="705"/>
        <w:rPr>
          <w:i/>
          <w:lang w:val="sr-Cyrl-RS"/>
        </w:rPr>
      </w:pPr>
      <w:r w:rsidRPr="0005232B">
        <w:rPr>
          <w:i/>
          <w:lang w:val="ru-RU"/>
        </w:rPr>
        <w:t>−</w:t>
      </w:r>
      <w:r w:rsidRPr="0005232B">
        <w:rPr>
          <w:i/>
          <w:lang w:val="ru-RU"/>
        </w:rPr>
        <w:tab/>
      </w:r>
      <w:r w:rsidR="0013519B" w:rsidRPr="0013519B">
        <w:rPr>
          <w:i/>
          <w:lang w:val="sr-Cyrl-RS"/>
        </w:rPr>
        <w:t>Хоризонтална прецизност (Ниво поузданости 95%) = 5 m + 5% дубине.</w:t>
      </w:r>
    </w:p>
    <w:p w14:paraId="5CB09EEA" w14:textId="1B4F5546" w:rsidR="0013519B" w:rsidRPr="0013519B" w:rsidRDefault="002F7F47" w:rsidP="002F7F47">
      <w:pPr>
        <w:autoSpaceDE w:val="0"/>
        <w:autoSpaceDN w:val="0"/>
        <w:adjustRightInd w:val="0"/>
        <w:ind w:left="4245" w:hanging="705"/>
        <w:rPr>
          <w:i/>
          <w:lang w:val="sr-Cyrl-RS"/>
        </w:rPr>
      </w:pPr>
      <w:r w:rsidRPr="0005232B">
        <w:rPr>
          <w:i/>
          <w:lang w:val="ru-RU"/>
        </w:rPr>
        <w:t>−</w:t>
      </w:r>
      <w:r w:rsidRPr="0005232B">
        <w:rPr>
          <w:i/>
          <w:lang w:val="ru-RU"/>
        </w:rPr>
        <w:tab/>
      </w:r>
      <w:r w:rsidR="0013519B" w:rsidRPr="0013519B">
        <w:rPr>
          <w:i/>
          <w:lang w:val="sr-Cyrl-RS"/>
        </w:rPr>
        <w:t>Прецизност дубине за редуковану дубину (Ниво поузданости 95%)</w:t>
      </w:r>
    </w:p>
    <w:p w14:paraId="7ECD55CA" w14:textId="77777777" w:rsidR="0013519B" w:rsidRPr="0013519B" w:rsidRDefault="0013519B" w:rsidP="002F7F47">
      <w:pPr>
        <w:autoSpaceDE w:val="0"/>
        <w:autoSpaceDN w:val="0"/>
        <w:adjustRightInd w:val="0"/>
        <w:ind w:left="3848" w:firstLine="397"/>
        <w:rPr>
          <w:i/>
          <w:lang w:val="sr-Cyrl-RS"/>
        </w:rPr>
      </w:pPr>
      <w:r w:rsidRPr="0013519B">
        <w:rPr>
          <w:i/>
          <w:lang w:val="sr-Cyrl-RS"/>
        </w:rPr>
        <w:t>= ±√(a2+(b*d)2), где је:</w:t>
      </w:r>
    </w:p>
    <w:p w14:paraId="26611DF8" w14:textId="77777777" w:rsidR="0013519B" w:rsidRPr="0013519B" w:rsidRDefault="0013519B" w:rsidP="002F7F47">
      <w:pPr>
        <w:autoSpaceDE w:val="0"/>
        <w:autoSpaceDN w:val="0"/>
        <w:adjustRightInd w:val="0"/>
        <w:ind w:left="4245"/>
        <w:rPr>
          <w:i/>
          <w:lang w:val="sr-Cyrl-RS"/>
        </w:rPr>
      </w:pPr>
      <w:r w:rsidRPr="0013519B">
        <w:rPr>
          <w:i/>
          <w:lang w:val="sr-Cyrl-RS"/>
        </w:rPr>
        <w:t>a = 0.5 m = константна грешка дубине, тј. збир свих константних грешака дубине</w:t>
      </w:r>
    </w:p>
    <w:p w14:paraId="76C78909" w14:textId="77777777" w:rsidR="0013519B" w:rsidRPr="0013519B" w:rsidRDefault="0013519B" w:rsidP="002F7F47">
      <w:pPr>
        <w:autoSpaceDE w:val="0"/>
        <w:autoSpaceDN w:val="0"/>
        <w:adjustRightInd w:val="0"/>
        <w:ind w:left="3961" w:firstLine="284"/>
        <w:rPr>
          <w:i/>
          <w:lang w:val="sr-Cyrl-RS"/>
        </w:rPr>
      </w:pPr>
      <w:r w:rsidRPr="0013519B">
        <w:rPr>
          <w:i/>
          <w:lang w:val="sr-Cyrl-RS"/>
        </w:rPr>
        <w:t>b = 0.013 = фактор грешке која зависи од дубине</w:t>
      </w:r>
    </w:p>
    <w:p w14:paraId="5FE10538" w14:textId="77777777" w:rsidR="0013519B" w:rsidRPr="0013519B" w:rsidRDefault="0013519B" w:rsidP="002F7F47">
      <w:pPr>
        <w:autoSpaceDE w:val="0"/>
        <w:autoSpaceDN w:val="0"/>
        <w:adjustRightInd w:val="0"/>
        <w:ind w:left="4245"/>
        <w:rPr>
          <w:i/>
          <w:lang w:val="sr-Cyrl-RS"/>
        </w:rPr>
      </w:pPr>
      <w:r w:rsidRPr="0013519B">
        <w:rPr>
          <w:i/>
          <w:lang w:val="sr-Cyrl-RS"/>
        </w:rPr>
        <w:t>b*d = грешка која зависи од дубине, тј. збир свих грешака које зависе од дубине</w:t>
      </w:r>
    </w:p>
    <w:p w14:paraId="5692255C" w14:textId="77777777" w:rsidR="0013519B" w:rsidRPr="0013519B" w:rsidRDefault="0013519B" w:rsidP="002F7F47">
      <w:pPr>
        <w:autoSpaceDE w:val="0"/>
        <w:autoSpaceDN w:val="0"/>
        <w:adjustRightInd w:val="0"/>
        <w:ind w:left="3820" w:firstLine="425"/>
        <w:rPr>
          <w:i/>
          <w:lang w:val="sr-Cyrl-RS"/>
        </w:rPr>
      </w:pPr>
      <w:r w:rsidRPr="0013519B">
        <w:rPr>
          <w:i/>
          <w:lang w:val="sr-Cyrl-RS"/>
        </w:rPr>
        <w:t>d = дубина</w:t>
      </w:r>
    </w:p>
    <w:p w14:paraId="396E2F59" w14:textId="77777777" w:rsidR="00710CF8" w:rsidRDefault="00710CF8" w:rsidP="00710CF8">
      <w:pPr>
        <w:autoSpaceDE w:val="0"/>
        <w:autoSpaceDN w:val="0"/>
        <w:adjustRightInd w:val="0"/>
        <w:rPr>
          <w:b/>
          <w:bCs/>
          <w:lang w:val="sr-Latn-CS"/>
        </w:rPr>
      </w:pPr>
    </w:p>
    <w:p w14:paraId="406066F7" w14:textId="33C434F2" w:rsidR="00710CF8" w:rsidRDefault="00710CF8" w:rsidP="00710CF8">
      <w:pPr>
        <w:autoSpaceDE w:val="0"/>
        <w:autoSpaceDN w:val="0"/>
        <w:adjustRightInd w:val="0"/>
        <w:ind w:left="1416" w:hanging="1416"/>
        <w:rPr>
          <w:i/>
          <w:lang w:val="sr-Cyrl-RS"/>
        </w:rPr>
      </w:pPr>
      <w:r w:rsidRPr="00CA50FE">
        <w:rPr>
          <w:b/>
          <w:bCs/>
          <w:lang w:val="sr-Latn-CS"/>
        </w:rPr>
        <w:lastRenderedPageBreak/>
        <w:t>6А008</w:t>
      </w:r>
      <w:r>
        <w:rPr>
          <w:b/>
          <w:bCs/>
          <w:lang w:val="sr-Latn-CS"/>
        </w:rPr>
        <w:tab/>
      </w:r>
      <w:r>
        <w:rPr>
          <w:b/>
          <w:bCs/>
          <w:lang w:val="sr-Latn-CS"/>
        </w:rPr>
        <w:tab/>
      </w:r>
      <w:r>
        <w:rPr>
          <w:b/>
          <w:bCs/>
          <w:lang w:val="sr-Latn-CS"/>
        </w:rPr>
        <w:tab/>
      </w:r>
      <w:r>
        <w:rPr>
          <w:b/>
          <w:bCs/>
          <w:lang w:val="sr-Latn-CS"/>
        </w:rPr>
        <w:tab/>
      </w:r>
      <w:r>
        <w:rPr>
          <w:b/>
          <w:bCs/>
          <w:lang w:val="sr-Latn-CS"/>
        </w:rPr>
        <w:tab/>
      </w:r>
      <w:r w:rsidR="002F7F47" w:rsidRPr="0005232B">
        <w:rPr>
          <w:i/>
          <w:lang w:val="ru-RU"/>
        </w:rPr>
        <w:t>−</w:t>
      </w:r>
      <w:r w:rsidRPr="0005232B">
        <w:rPr>
          <w:i/>
          <w:lang w:val="ru-RU"/>
        </w:rPr>
        <w:t xml:space="preserve"> </w:t>
      </w:r>
      <w:r w:rsidR="0013519B" w:rsidRPr="0013519B">
        <w:rPr>
          <w:i/>
          <w:lang w:val="sr-Cyrl-RS"/>
        </w:rPr>
        <w:t xml:space="preserve">Одређивање својстава = Запреминска својства </w:t>
      </w:r>
    </w:p>
    <w:p w14:paraId="41DBF275" w14:textId="092FF53E" w:rsidR="0013519B" w:rsidRDefault="0013519B" w:rsidP="00431C0B">
      <w:pPr>
        <w:autoSpaceDE w:val="0"/>
        <w:autoSpaceDN w:val="0"/>
        <w:adjustRightInd w:val="0"/>
        <w:spacing w:after="240"/>
        <w:ind w:left="3540" w:firstLine="708"/>
        <w:rPr>
          <w:i/>
          <w:lang w:val="sr-Cyrl-RS"/>
        </w:rPr>
      </w:pPr>
      <w:r w:rsidRPr="0013519B">
        <w:rPr>
          <w:i/>
          <w:lang w:val="sr-Cyrl-RS"/>
        </w:rPr>
        <w:t>&gt; 2 m у дубинама до 40 m;</w:t>
      </w:r>
      <w:r w:rsidR="00C649D9" w:rsidRPr="0005232B">
        <w:rPr>
          <w:i/>
          <w:lang w:val="ru-RU"/>
        </w:rPr>
        <w:t xml:space="preserve"> </w:t>
      </w:r>
      <w:r w:rsidRPr="0013519B">
        <w:rPr>
          <w:i/>
          <w:lang w:val="sr-Cyrl-RS"/>
        </w:rPr>
        <w:t>10% дубине преко 40 m.</w:t>
      </w:r>
    </w:p>
    <w:p w14:paraId="6F16E5F6" w14:textId="178FAB4F" w:rsidR="00534602" w:rsidRPr="00534602" w:rsidRDefault="00BA750E" w:rsidP="00534602">
      <w:pPr>
        <w:autoSpaceDE w:val="0"/>
        <w:autoSpaceDN w:val="0"/>
        <w:adjustRightInd w:val="0"/>
        <w:ind w:left="2136" w:hanging="720"/>
        <w:rPr>
          <w:lang w:val="sr-Latn-CS"/>
        </w:rPr>
      </w:pPr>
      <w:r>
        <w:rPr>
          <w:b/>
          <w:bCs/>
          <w:lang w:val="sr-Latn-CS"/>
        </w:rPr>
        <w:t>k</w:t>
      </w:r>
      <w:r w:rsidR="00534602" w:rsidRPr="00534602">
        <w:rPr>
          <w:lang w:val="sr-Latn-CS"/>
        </w:rPr>
        <w:t xml:space="preserve">. </w:t>
      </w:r>
      <w:r w:rsidR="00534602">
        <w:rPr>
          <w:lang w:val="sr-Latn-CS"/>
        </w:rPr>
        <w:tab/>
      </w:r>
      <w:r w:rsidR="00534602" w:rsidRPr="00534602">
        <w:rPr>
          <w:lang w:val="sr-Latn-CS"/>
        </w:rPr>
        <w:t xml:space="preserve">Ако садржи подсистем за </w:t>
      </w:r>
      <w:r w:rsidR="00710CF8">
        <w:rPr>
          <w:lang w:val="sr-Latn-CS"/>
        </w:rPr>
        <w:t>„</w:t>
      </w:r>
      <w:r w:rsidR="00534602" w:rsidRPr="00534602">
        <w:rPr>
          <w:lang w:val="sr-Latn-CS"/>
        </w:rPr>
        <w:t xml:space="preserve">обраду сигнала” са </w:t>
      </w:r>
      <w:r w:rsidR="00710CF8">
        <w:rPr>
          <w:lang w:val="sr-Latn-CS"/>
        </w:rPr>
        <w:t>„</w:t>
      </w:r>
      <w:r w:rsidR="00534602" w:rsidRPr="00534602">
        <w:rPr>
          <w:lang w:val="sr-Latn-CS"/>
        </w:rPr>
        <w:t xml:space="preserve">компресијом импулса” следећих карактеристика: </w:t>
      </w:r>
    </w:p>
    <w:p w14:paraId="5C8110BE" w14:textId="3DB11315" w:rsidR="00534602" w:rsidRPr="00534602" w:rsidRDefault="00534602" w:rsidP="00534602">
      <w:pPr>
        <w:autoSpaceDE w:val="0"/>
        <w:autoSpaceDN w:val="0"/>
        <w:adjustRightInd w:val="0"/>
        <w:ind w:left="1610" w:firstLine="514"/>
        <w:rPr>
          <w:lang w:val="sr-Latn-CS"/>
        </w:rPr>
      </w:pPr>
      <w:r w:rsidRPr="00534602">
        <w:rPr>
          <w:lang w:val="sr-Latn-CS"/>
        </w:rPr>
        <w:t xml:space="preserve">1. </w:t>
      </w:r>
      <w:r w:rsidR="006A46B6">
        <w:rPr>
          <w:lang w:val="sr-Latn-CS"/>
        </w:rPr>
        <w:tab/>
      </w:r>
      <w:r w:rsidRPr="00534602">
        <w:rPr>
          <w:lang w:val="sr-Latn-CS"/>
        </w:rPr>
        <w:t xml:space="preserve">Однос </w:t>
      </w:r>
      <w:r w:rsidR="00710CF8">
        <w:rPr>
          <w:lang w:val="sr-Latn-CS"/>
        </w:rPr>
        <w:t>„</w:t>
      </w:r>
      <w:r w:rsidRPr="00534602">
        <w:rPr>
          <w:lang w:val="sr-Latn-CS"/>
        </w:rPr>
        <w:t xml:space="preserve">компресије импулса” већи од 150; </w:t>
      </w:r>
      <w:r w:rsidRPr="00534602">
        <w:rPr>
          <w:u w:val="single"/>
          <w:lang w:val="sr-Latn-CS"/>
        </w:rPr>
        <w:t xml:space="preserve">или </w:t>
      </w:r>
    </w:p>
    <w:p w14:paraId="5E6C24F5" w14:textId="316D4750" w:rsidR="00534602" w:rsidRPr="00534602" w:rsidRDefault="00534602" w:rsidP="00534602">
      <w:pPr>
        <w:autoSpaceDE w:val="0"/>
        <w:autoSpaceDN w:val="0"/>
        <w:adjustRightInd w:val="0"/>
        <w:ind w:firstLine="14"/>
        <w:rPr>
          <w:u w:val="single"/>
          <w:lang w:val="sr-Cyrl-CS"/>
        </w:rPr>
      </w:pPr>
      <w:r w:rsidRPr="00534602">
        <w:rPr>
          <w:lang w:val="sr-Latn-CS"/>
        </w:rPr>
        <w:t xml:space="preserve">   </w:t>
      </w:r>
      <w:r>
        <w:rPr>
          <w:lang w:val="sr-Latn-CS"/>
        </w:rPr>
        <w:tab/>
      </w:r>
      <w:r>
        <w:rPr>
          <w:lang w:val="sr-Latn-CS"/>
        </w:rPr>
        <w:tab/>
      </w:r>
      <w:r>
        <w:rPr>
          <w:lang w:val="sr-Latn-CS"/>
        </w:rPr>
        <w:tab/>
      </w:r>
      <w:r w:rsidRPr="00534602">
        <w:rPr>
          <w:lang w:val="sr-Latn-CS"/>
        </w:rPr>
        <w:t xml:space="preserve">2. </w:t>
      </w:r>
      <w:r w:rsidR="006A46B6">
        <w:rPr>
          <w:lang w:val="sr-Latn-CS"/>
        </w:rPr>
        <w:tab/>
      </w:r>
      <w:r w:rsidRPr="00534602">
        <w:rPr>
          <w:lang w:val="sr-Latn-CS"/>
        </w:rPr>
        <w:t xml:space="preserve">Ширина </w:t>
      </w:r>
      <w:r w:rsidRPr="00534602">
        <w:rPr>
          <w:lang w:val="sr-Cyrl-CS"/>
        </w:rPr>
        <w:t xml:space="preserve">компресованог </w:t>
      </w:r>
      <w:r w:rsidRPr="00534602">
        <w:rPr>
          <w:lang w:val="sr-Latn-CS"/>
        </w:rPr>
        <w:t xml:space="preserve">импулса мања од 200 ns; </w:t>
      </w:r>
      <w:r w:rsidRPr="00534602">
        <w:rPr>
          <w:u w:val="single"/>
          <w:lang w:val="sr-Latn-CS"/>
        </w:rPr>
        <w:t>или</w:t>
      </w:r>
    </w:p>
    <w:p w14:paraId="49DDA617" w14:textId="24454465" w:rsidR="00E16537" w:rsidRDefault="00E16537" w:rsidP="00E16537">
      <w:pPr>
        <w:autoSpaceDE w:val="0"/>
        <w:autoSpaceDN w:val="0"/>
        <w:adjustRightInd w:val="0"/>
        <w:rPr>
          <w:i/>
          <w:lang w:val="sr-Cyrl-CS"/>
        </w:rPr>
      </w:pPr>
      <w:r>
        <w:rPr>
          <w:b/>
          <w:bCs/>
          <w:lang w:val="sr-Latn-CS"/>
        </w:rPr>
        <w:tab/>
      </w:r>
      <w:r>
        <w:rPr>
          <w:b/>
          <w:bCs/>
          <w:lang w:val="sr-Latn-CS"/>
        </w:rPr>
        <w:tab/>
      </w:r>
      <w:r>
        <w:rPr>
          <w:b/>
          <w:bCs/>
          <w:lang w:val="sr-Latn-CS"/>
        </w:rPr>
        <w:tab/>
      </w:r>
      <w:r w:rsidR="00534602" w:rsidRPr="00534602">
        <w:rPr>
          <w:i/>
          <w:u w:val="single"/>
          <w:lang w:val="sr-Cyrl-RS"/>
        </w:rPr>
        <w:t>Напомена</w:t>
      </w:r>
      <w:r w:rsidR="00534602" w:rsidRPr="00534602">
        <w:rPr>
          <w:i/>
          <w:lang w:val="sr-Cyrl-RS"/>
        </w:rPr>
        <w:t>:</w:t>
      </w:r>
      <w:r w:rsidR="006A46B6" w:rsidRPr="0005232B">
        <w:rPr>
          <w:i/>
          <w:lang w:val="ru-RU"/>
        </w:rPr>
        <w:tab/>
      </w:r>
      <w:r w:rsidR="00534602" w:rsidRPr="00534602">
        <w:rPr>
          <w:i/>
          <w:lang w:val="sr-Cyrl-CS"/>
        </w:rPr>
        <w:t>6А008.</w:t>
      </w:r>
      <w:r w:rsidR="00BA750E">
        <w:rPr>
          <w:i/>
        </w:rPr>
        <w:t>k</w:t>
      </w:r>
      <w:r w:rsidR="00534602" w:rsidRPr="00534602">
        <w:rPr>
          <w:i/>
          <w:lang w:val="sr-Cyrl-CS"/>
        </w:rPr>
        <w:t xml:space="preserve">.2. не контролише дво димензионалне </w:t>
      </w:r>
      <w:r w:rsidR="00710CF8">
        <w:rPr>
          <w:i/>
          <w:lang w:val="sr-Latn-CS"/>
        </w:rPr>
        <w:t>‛</w:t>
      </w:r>
      <w:r w:rsidR="00534602" w:rsidRPr="00534602">
        <w:rPr>
          <w:i/>
          <w:lang w:val="sr-Cyrl-CS"/>
        </w:rPr>
        <w:t xml:space="preserve">поморске </w:t>
      </w:r>
    </w:p>
    <w:p w14:paraId="320FAA55" w14:textId="57399852" w:rsidR="00534602" w:rsidRPr="00534602" w:rsidRDefault="00534602" w:rsidP="00E16537">
      <w:pPr>
        <w:autoSpaceDE w:val="0"/>
        <w:autoSpaceDN w:val="0"/>
        <w:adjustRightInd w:val="0"/>
        <w:ind w:left="3540"/>
        <w:rPr>
          <w:i/>
          <w:lang w:val="sr-Cyrl-CS"/>
        </w:rPr>
      </w:pPr>
      <w:r w:rsidRPr="00534602">
        <w:rPr>
          <w:i/>
          <w:lang w:val="sr-Cyrl-CS"/>
        </w:rPr>
        <w:t>радаре</w:t>
      </w:r>
      <w:r w:rsidRPr="00534602">
        <w:rPr>
          <w:i/>
          <w:lang w:val="sr-Latn-CS"/>
        </w:rPr>
        <w:t>’</w:t>
      </w:r>
      <w:r w:rsidR="006A46B6">
        <w:rPr>
          <w:i/>
          <w:lang w:val="sr-Latn-CS"/>
        </w:rPr>
        <w:t xml:space="preserve"> </w:t>
      </w:r>
      <w:r w:rsidRPr="00534602">
        <w:rPr>
          <w:i/>
          <w:lang w:val="sr-Cyrl-CS"/>
        </w:rPr>
        <w:t xml:space="preserve">или радаре </w:t>
      </w:r>
      <w:r w:rsidRPr="00534602">
        <w:rPr>
          <w:i/>
          <w:lang w:val="sr-Latn-CS"/>
        </w:rPr>
        <w:t>‘</w:t>
      </w:r>
      <w:r w:rsidRPr="00534602">
        <w:rPr>
          <w:i/>
          <w:lang w:val="sr-Cyrl-CS"/>
        </w:rPr>
        <w:t>контроле промета пловила</w:t>
      </w:r>
      <w:r w:rsidRPr="00534602">
        <w:rPr>
          <w:i/>
          <w:lang w:val="sr-Latn-CS"/>
        </w:rPr>
        <w:t>’</w:t>
      </w:r>
      <w:r w:rsidRPr="00534602">
        <w:rPr>
          <w:i/>
          <w:lang w:val="sr-Cyrl-CS"/>
        </w:rPr>
        <w:t xml:space="preserve"> који имају следеће карактеристике:</w:t>
      </w:r>
    </w:p>
    <w:p w14:paraId="745E1E53" w14:textId="7064DB76" w:rsidR="00534602" w:rsidRPr="00534602" w:rsidRDefault="00534602" w:rsidP="00534602">
      <w:pPr>
        <w:autoSpaceDE w:val="0"/>
        <w:autoSpaceDN w:val="0"/>
        <w:adjustRightInd w:val="0"/>
        <w:ind w:firstLine="14"/>
        <w:rPr>
          <w:i/>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sidRPr="00534602">
        <w:rPr>
          <w:i/>
          <w:lang w:val="sr-Cyrl-CS"/>
        </w:rPr>
        <w:t xml:space="preserve">а.  </w:t>
      </w:r>
      <w:r w:rsidR="006A46B6" w:rsidRPr="0005232B">
        <w:rPr>
          <w:i/>
          <w:lang w:val="ru-RU"/>
        </w:rPr>
        <w:tab/>
      </w:r>
      <w:r w:rsidR="00710CF8">
        <w:rPr>
          <w:i/>
          <w:lang w:val="sr-Latn-CS"/>
        </w:rPr>
        <w:t>„</w:t>
      </w:r>
      <w:r w:rsidRPr="00534602">
        <w:rPr>
          <w:i/>
          <w:lang w:val="sr-Cyrl-CS"/>
        </w:rPr>
        <w:t>К</w:t>
      </w:r>
      <w:r w:rsidRPr="00534602">
        <w:rPr>
          <w:i/>
          <w:lang w:val="sr-Latn-CS"/>
        </w:rPr>
        <w:t>омпресиј</w:t>
      </w:r>
      <w:r w:rsidRPr="00534602">
        <w:rPr>
          <w:i/>
          <w:lang w:val="sr-Cyrl-CS"/>
        </w:rPr>
        <w:t>у</w:t>
      </w:r>
      <w:r w:rsidRPr="00534602">
        <w:rPr>
          <w:i/>
          <w:lang w:val="sr-Latn-CS"/>
        </w:rPr>
        <w:t xml:space="preserve"> импулса”</w:t>
      </w:r>
      <w:r w:rsidRPr="00534602">
        <w:rPr>
          <w:i/>
          <w:lang w:val="sr-Cyrl-CS"/>
        </w:rPr>
        <w:t xml:space="preserve"> мању од 150;</w:t>
      </w:r>
    </w:p>
    <w:p w14:paraId="59BE42DF" w14:textId="3CE514CD" w:rsidR="00534602" w:rsidRPr="00534602" w:rsidRDefault="00534602" w:rsidP="00534602">
      <w:pPr>
        <w:autoSpaceDE w:val="0"/>
        <w:autoSpaceDN w:val="0"/>
        <w:adjustRightInd w:val="0"/>
        <w:ind w:firstLine="14"/>
        <w:rPr>
          <w:i/>
          <w:noProof/>
          <w:sz w:val="20"/>
          <w:szCs w:val="20"/>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sidR="00BA750E">
        <w:rPr>
          <w:i/>
        </w:rPr>
        <w:t>b</w:t>
      </w:r>
      <w:r w:rsidRPr="00534602">
        <w:rPr>
          <w:i/>
          <w:lang w:val="sr-Cyrl-CS"/>
        </w:rPr>
        <w:t xml:space="preserve">.  </w:t>
      </w:r>
      <w:r w:rsidR="006A46B6" w:rsidRPr="0005232B">
        <w:rPr>
          <w:i/>
          <w:lang w:val="ru-RU"/>
        </w:rPr>
        <w:tab/>
      </w:r>
      <w:r w:rsidRPr="00534602">
        <w:rPr>
          <w:i/>
          <w:lang w:val="sr-Latn-CS"/>
        </w:rPr>
        <w:t xml:space="preserve">Ширина </w:t>
      </w:r>
      <w:r w:rsidRPr="00534602">
        <w:rPr>
          <w:i/>
          <w:lang w:val="sr-Cyrl-CS"/>
        </w:rPr>
        <w:t xml:space="preserve">компресованог </w:t>
      </w:r>
      <w:r w:rsidRPr="00534602">
        <w:rPr>
          <w:i/>
          <w:lang w:val="sr-Latn-CS"/>
        </w:rPr>
        <w:t>импулса</w:t>
      </w:r>
      <w:r w:rsidRPr="00534602">
        <w:rPr>
          <w:i/>
          <w:lang w:val="sr-Cyrl-CS"/>
        </w:rPr>
        <w:t xml:space="preserve"> већу од 30</w:t>
      </w:r>
      <w:r w:rsidRPr="00534602">
        <w:rPr>
          <w:i/>
          <w:noProof/>
          <w:sz w:val="20"/>
          <w:szCs w:val="20"/>
          <w:lang w:val="sr-Cyrl-CS"/>
        </w:rPr>
        <w:t xml:space="preserve"> </w:t>
      </w:r>
      <w:r w:rsidRPr="00534602">
        <w:rPr>
          <w:i/>
          <w:noProof/>
        </w:rPr>
        <w:t>ns</w:t>
      </w:r>
      <w:r w:rsidRPr="00534602">
        <w:rPr>
          <w:i/>
          <w:noProof/>
          <w:sz w:val="20"/>
          <w:szCs w:val="20"/>
          <w:lang w:val="sr-Cyrl-CS"/>
        </w:rPr>
        <w:t>;</w:t>
      </w:r>
    </w:p>
    <w:p w14:paraId="7318546D" w14:textId="4E1F8263" w:rsidR="00534602" w:rsidRPr="00534602" w:rsidRDefault="00BA750E" w:rsidP="006A46B6">
      <w:pPr>
        <w:autoSpaceDE w:val="0"/>
        <w:autoSpaceDN w:val="0"/>
        <w:adjustRightInd w:val="0"/>
        <w:ind w:left="4245" w:hanging="705"/>
        <w:rPr>
          <w:i/>
          <w:noProof/>
          <w:lang w:val="sr-Cyrl-CS"/>
        </w:rPr>
      </w:pPr>
      <w:r>
        <w:rPr>
          <w:i/>
          <w:noProof/>
        </w:rPr>
        <w:t>c</w:t>
      </w:r>
      <w:r w:rsidR="00534602" w:rsidRPr="00534602">
        <w:rPr>
          <w:i/>
          <w:noProof/>
          <w:lang w:val="sr-Cyrl-CS"/>
        </w:rPr>
        <w:t xml:space="preserve">. </w:t>
      </w:r>
      <w:r w:rsidR="006A46B6" w:rsidRPr="0005232B">
        <w:rPr>
          <w:i/>
          <w:noProof/>
          <w:lang w:val="ru-RU"/>
        </w:rPr>
        <w:tab/>
      </w:r>
      <w:r w:rsidR="00534602" w:rsidRPr="00534602">
        <w:rPr>
          <w:i/>
          <w:noProof/>
          <w:lang w:val="sr-Cyrl-CS"/>
        </w:rPr>
        <w:t>Појединачну и ротирајућу антену са механичким претраживањем;</w:t>
      </w:r>
    </w:p>
    <w:p w14:paraId="076BDDA0" w14:textId="2A2FFB63" w:rsidR="00534602" w:rsidRPr="00534602" w:rsidRDefault="00534602" w:rsidP="00534602">
      <w:pPr>
        <w:autoSpaceDE w:val="0"/>
        <w:autoSpaceDN w:val="0"/>
        <w:adjustRightInd w:val="0"/>
        <w:ind w:firstLine="14"/>
        <w:rPr>
          <w:i/>
          <w:u w:val="single"/>
          <w:lang w:val="sr-Cyrl-CS"/>
        </w:rPr>
      </w:pPr>
      <w:r w:rsidRPr="00534602">
        <w:rPr>
          <w:i/>
          <w:noProof/>
          <w:lang w:val="sr-Cyrl-CS"/>
        </w:rPr>
        <w:t xml:space="preserve">  </w:t>
      </w:r>
      <w:r>
        <w:rPr>
          <w:i/>
          <w:noProof/>
          <w:lang w:val="sr-Cyrl-CS"/>
        </w:rPr>
        <w:tab/>
      </w:r>
      <w:r>
        <w:rPr>
          <w:i/>
          <w:noProof/>
          <w:lang w:val="sr-Cyrl-CS"/>
        </w:rPr>
        <w:tab/>
      </w:r>
      <w:r>
        <w:rPr>
          <w:i/>
          <w:noProof/>
          <w:lang w:val="sr-Cyrl-CS"/>
        </w:rPr>
        <w:tab/>
      </w:r>
      <w:r>
        <w:rPr>
          <w:i/>
          <w:noProof/>
          <w:lang w:val="sr-Cyrl-CS"/>
        </w:rPr>
        <w:tab/>
      </w:r>
      <w:r>
        <w:rPr>
          <w:i/>
          <w:noProof/>
          <w:lang w:val="sr-Cyrl-CS"/>
        </w:rPr>
        <w:tab/>
      </w:r>
      <w:r w:rsidR="00BA750E">
        <w:rPr>
          <w:i/>
          <w:noProof/>
        </w:rPr>
        <w:t>d</w:t>
      </w:r>
      <w:r w:rsidRPr="00534602">
        <w:rPr>
          <w:i/>
          <w:noProof/>
          <w:lang w:val="sr-Cyrl-CS"/>
        </w:rPr>
        <w:t xml:space="preserve">. </w:t>
      </w:r>
      <w:r w:rsidR="006A46B6" w:rsidRPr="0005232B">
        <w:rPr>
          <w:i/>
          <w:noProof/>
          <w:lang w:val="ru-RU"/>
        </w:rPr>
        <w:tab/>
      </w:r>
      <w:r w:rsidRPr="00534602">
        <w:rPr>
          <w:i/>
          <w:noProof/>
          <w:lang w:val="sr-Cyrl-CS"/>
        </w:rPr>
        <w:t>Вршну излазну снагу мању од 250</w:t>
      </w:r>
      <w:r w:rsidRPr="00534602">
        <w:rPr>
          <w:i/>
          <w:lang w:val="sr-Latn-CS"/>
        </w:rPr>
        <w:t>W</w:t>
      </w:r>
      <w:r w:rsidRPr="00534602">
        <w:rPr>
          <w:i/>
          <w:lang w:val="sr-Cyrl-CS"/>
        </w:rPr>
        <w:t xml:space="preserve">; </w:t>
      </w:r>
      <w:r w:rsidRPr="00534602">
        <w:rPr>
          <w:i/>
          <w:u w:val="single"/>
          <w:lang w:val="sr-Cyrl-CS"/>
        </w:rPr>
        <w:t>и</w:t>
      </w:r>
    </w:p>
    <w:p w14:paraId="5021F8B3" w14:textId="7648B997" w:rsidR="00534602" w:rsidRPr="00534602" w:rsidRDefault="00534602" w:rsidP="00534602">
      <w:pPr>
        <w:tabs>
          <w:tab w:val="left" w:pos="175"/>
        </w:tabs>
        <w:autoSpaceDE w:val="0"/>
        <w:autoSpaceDN w:val="0"/>
        <w:adjustRightInd w:val="0"/>
        <w:ind w:firstLine="14"/>
        <w:rPr>
          <w:i/>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Pr>
          <w:i/>
          <w:lang w:val="sr-Cyrl-CS"/>
        </w:rPr>
        <w:tab/>
      </w:r>
      <w:r w:rsidRPr="00534602">
        <w:rPr>
          <w:i/>
          <w:lang w:val="sr-Cyrl-CS"/>
        </w:rPr>
        <w:t xml:space="preserve">е. </w:t>
      </w:r>
      <w:r w:rsidR="006A46B6" w:rsidRPr="0005232B">
        <w:rPr>
          <w:i/>
          <w:lang w:val="ru-RU"/>
        </w:rPr>
        <w:tab/>
      </w:r>
      <w:r w:rsidRPr="00534602">
        <w:rPr>
          <w:i/>
          <w:lang w:val="sr-Cyrl-CS"/>
        </w:rPr>
        <w:t xml:space="preserve">Нема могућност </w:t>
      </w:r>
      <w:r w:rsidR="00431C0B">
        <w:rPr>
          <w:i/>
          <w:lang w:val="sr-Latn-CS"/>
        </w:rPr>
        <w:t>„</w:t>
      </w:r>
      <w:r w:rsidRPr="00534602">
        <w:rPr>
          <w:i/>
          <w:lang w:val="sr-Cyrl-CS"/>
        </w:rPr>
        <w:t>фреквенцијског скакања</w:t>
      </w:r>
      <w:r w:rsidRPr="00534602">
        <w:rPr>
          <w:i/>
          <w:lang w:val="sr-Latn-CS"/>
        </w:rPr>
        <w:t>”</w:t>
      </w:r>
      <w:r w:rsidRPr="00534602">
        <w:rPr>
          <w:i/>
          <w:lang w:val="sr-Cyrl-CS"/>
        </w:rPr>
        <w:t>.</w:t>
      </w:r>
    </w:p>
    <w:p w14:paraId="08F148B6" w14:textId="77777777" w:rsidR="00534602" w:rsidRDefault="00534602" w:rsidP="00534602">
      <w:pPr>
        <w:autoSpaceDE w:val="0"/>
        <w:autoSpaceDN w:val="0"/>
        <w:adjustRightInd w:val="0"/>
        <w:ind w:left="384" w:hanging="370"/>
        <w:rPr>
          <w:lang w:val="sr-Cyrl-CS"/>
        </w:rPr>
      </w:pPr>
      <w:r w:rsidRPr="00534602">
        <w:rPr>
          <w:lang w:val="sr-Cyrl-CS"/>
        </w:rPr>
        <w:t xml:space="preserve"> </w:t>
      </w:r>
    </w:p>
    <w:p w14:paraId="424EBFFF" w14:textId="5D190595" w:rsidR="00534602" w:rsidRPr="00534602" w:rsidRDefault="00BA750E" w:rsidP="00534602">
      <w:pPr>
        <w:autoSpaceDE w:val="0"/>
        <w:autoSpaceDN w:val="0"/>
        <w:adjustRightInd w:val="0"/>
        <w:ind w:left="2124" w:hanging="708"/>
        <w:rPr>
          <w:lang w:val="sr-Latn-CS"/>
        </w:rPr>
      </w:pPr>
      <w:r>
        <w:rPr>
          <w:b/>
          <w:bCs/>
          <w:lang w:val="sr-Latn-CS"/>
        </w:rPr>
        <w:t>l</w:t>
      </w:r>
      <w:r w:rsidR="00534602" w:rsidRPr="00534602">
        <w:rPr>
          <w:lang w:val="sr-Latn-CS"/>
        </w:rPr>
        <w:t xml:space="preserve">. </w:t>
      </w:r>
      <w:r w:rsidR="00534602">
        <w:rPr>
          <w:lang w:val="sr-Latn-CS"/>
        </w:rPr>
        <w:tab/>
      </w:r>
      <w:r w:rsidR="00534602" w:rsidRPr="00534602">
        <w:rPr>
          <w:lang w:val="sr-Latn-CS"/>
        </w:rPr>
        <w:t xml:space="preserve">Садржи подсистем за обраду података са било којом од следећих </w:t>
      </w:r>
      <w:r w:rsidR="00534602" w:rsidRPr="00534602">
        <w:rPr>
          <w:lang w:val="sr-Cyrl-RS"/>
        </w:rPr>
        <w:t>карактеристика</w:t>
      </w:r>
      <w:r w:rsidR="00534602" w:rsidRPr="00534602">
        <w:rPr>
          <w:lang w:val="sr-Latn-CS"/>
        </w:rPr>
        <w:t xml:space="preserve">: </w:t>
      </w:r>
    </w:p>
    <w:p w14:paraId="622872BA" w14:textId="6AD5820C" w:rsidR="00534602" w:rsidRPr="00534602" w:rsidRDefault="00534602" w:rsidP="006A46B6">
      <w:pPr>
        <w:autoSpaceDE w:val="0"/>
        <w:autoSpaceDN w:val="0"/>
        <w:adjustRightInd w:val="0"/>
        <w:ind w:left="2829" w:hanging="705"/>
        <w:rPr>
          <w:lang w:val="sr-Cyrl-RS"/>
        </w:rPr>
      </w:pPr>
      <w:r w:rsidRPr="00534602">
        <w:rPr>
          <w:lang w:val="sr-Latn-CS"/>
        </w:rPr>
        <w:t xml:space="preserve">1. </w:t>
      </w:r>
      <w:r w:rsidR="006A46B6">
        <w:rPr>
          <w:lang w:val="sr-Latn-CS"/>
        </w:rPr>
        <w:tab/>
      </w:r>
      <w:r w:rsidR="00431C0B">
        <w:rPr>
          <w:lang w:val="sr-Latn-CS"/>
        </w:rPr>
        <w:t>‛</w:t>
      </w:r>
      <w:r w:rsidRPr="00534602">
        <w:rPr>
          <w:lang w:val="sr-Latn-CS"/>
        </w:rPr>
        <w:t xml:space="preserve">Аутоматско праћење </w:t>
      </w:r>
      <w:r w:rsidRPr="00534602">
        <w:rPr>
          <w:lang w:val="sr-Cyrl-RS"/>
        </w:rPr>
        <w:t>циља</w:t>
      </w:r>
      <w:r w:rsidR="00431C0B">
        <w:rPr>
          <w:lang w:val="sr-Latn-CS"/>
        </w:rPr>
        <w:t>ʼ</w:t>
      </w:r>
      <w:r w:rsidR="0070577F" w:rsidRPr="00534602">
        <w:rPr>
          <w:lang w:val="sr-Latn-CS"/>
        </w:rPr>
        <w:t xml:space="preserve"> </w:t>
      </w:r>
      <w:r w:rsidRPr="00534602">
        <w:rPr>
          <w:lang w:val="sr-Latn-CS"/>
        </w:rPr>
        <w:t xml:space="preserve">које обезбеђује, при било каквој ротацији антене, предикцију положаја циља у времену дужем од следећег проласка антенског зрака; </w:t>
      </w:r>
      <w:r w:rsidRPr="00534602">
        <w:rPr>
          <w:lang w:val="sr-Cyrl-RS"/>
        </w:rPr>
        <w:t>или</w:t>
      </w:r>
    </w:p>
    <w:p w14:paraId="529C7643" w14:textId="7C817BD0" w:rsidR="006A46B6" w:rsidRDefault="00534602" w:rsidP="00534602">
      <w:pPr>
        <w:autoSpaceDE w:val="0"/>
        <w:autoSpaceDN w:val="0"/>
        <w:adjustRightInd w:val="0"/>
        <w:ind w:left="1454" w:firstLine="670"/>
        <w:rPr>
          <w:i/>
          <w:iCs/>
          <w:lang w:val="sr-Latn-CS"/>
        </w:rPr>
      </w:pPr>
      <w:r w:rsidRPr="00534602">
        <w:rPr>
          <w:i/>
          <w:iCs/>
          <w:u w:val="single"/>
          <w:lang w:val="sr-Latn-CS"/>
        </w:rPr>
        <w:t>Напомена:</w:t>
      </w:r>
      <w:r w:rsidRPr="00534602">
        <w:rPr>
          <w:i/>
          <w:iCs/>
          <w:lang w:val="sr-Latn-CS"/>
        </w:rPr>
        <w:t xml:space="preserve"> </w:t>
      </w:r>
      <w:r w:rsidR="006A46B6">
        <w:rPr>
          <w:i/>
          <w:iCs/>
          <w:lang w:val="sr-Latn-CS"/>
        </w:rPr>
        <w:tab/>
      </w:r>
      <w:r w:rsidRPr="00534602">
        <w:rPr>
          <w:i/>
          <w:iCs/>
          <w:lang w:val="sr-Latn-CS"/>
        </w:rPr>
        <w:t>6А008.</w:t>
      </w:r>
      <w:r w:rsidR="00BA750E">
        <w:rPr>
          <w:i/>
          <w:iCs/>
        </w:rPr>
        <w:t>l</w:t>
      </w:r>
      <w:r w:rsidRPr="00534602">
        <w:rPr>
          <w:i/>
          <w:iCs/>
          <w:lang w:val="sr-Latn-CS"/>
        </w:rPr>
        <w:t>.</w:t>
      </w:r>
      <w:r w:rsidRPr="00534602">
        <w:rPr>
          <w:i/>
          <w:iCs/>
          <w:lang w:val="sr-Cyrl-CS"/>
        </w:rPr>
        <w:t>1</w:t>
      </w:r>
      <w:r w:rsidRPr="00534602">
        <w:rPr>
          <w:i/>
          <w:iCs/>
          <w:lang w:val="sr-Latn-CS"/>
        </w:rPr>
        <w:t xml:space="preserve">. не контролише могућност ATC система за </w:t>
      </w:r>
    </w:p>
    <w:p w14:paraId="44C62249" w14:textId="22AF70C1" w:rsidR="00534602" w:rsidRDefault="00534602" w:rsidP="006A46B6">
      <w:pPr>
        <w:autoSpaceDE w:val="0"/>
        <w:autoSpaceDN w:val="0"/>
        <w:adjustRightInd w:val="0"/>
        <w:ind w:left="2870" w:firstLine="670"/>
        <w:rPr>
          <w:i/>
          <w:iCs/>
          <w:lang w:val="sr-Latn-CS"/>
        </w:rPr>
      </w:pPr>
      <w:r w:rsidRPr="00534602">
        <w:rPr>
          <w:i/>
          <w:iCs/>
          <w:lang w:val="sr-Latn-CS"/>
        </w:rPr>
        <w:t xml:space="preserve">алармирање судара </w:t>
      </w:r>
      <w:r w:rsidRPr="00534602">
        <w:rPr>
          <w:i/>
          <w:iCs/>
          <w:lang w:val="sr-Cyrl-RS"/>
        </w:rPr>
        <w:t xml:space="preserve">или </w:t>
      </w:r>
      <w:r w:rsidR="00431C0B">
        <w:rPr>
          <w:i/>
          <w:lang w:val="sr-Latn-CS"/>
        </w:rPr>
        <w:t>‛</w:t>
      </w:r>
      <w:r w:rsidRPr="00534602">
        <w:rPr>
          <w:i/>
          <w:iCs/>
          <w:lang w:val="sr-Latn-CS"/>
        </w:rPr>
        <w:t>поморске радаре</w:t>
      </w:r>
      <w:r w:rsidRPr="00534602">
        <w:rPr>
          <w:i/>
          <w:lang w:val="sr-Latn-CS"/>
        </w:rPr>
        <w:t>’</w:t>
      </w:r>
      <w:r w:rsidRPr="00534602">
        <w:rPr>
          <w:i/>
          <w:iCs/>
          <w:lang w:val="sr-Latn-CS"/>
        </w:rPr>
        <w:t xml:space="preserve">. </w:t>
      </w:r>
    </w:p>
    <w:p w14:paraId="6595B149" w14:textId="77777777" w:rsidR="0070577F" w:rsidRPr="008B4C6F" w:rsidRDefault="0070577F" w:rsidP="0070577F">
      <w:pPr>
        <w:autoSpaceDE w:val="0"/>
        <w:autoSpaceDN w:val="0"/>
        <w:adjustRightInd w:val="0"/>
        <w:rPr>
          <w:i/>
          <w:iCs/>
          <w:u w:val="single"/>
          <w:lang w:val="sr-Latn-CS"/>
        </w:rPr>
      </w:pPr>
      <w:r>
        <w:rPr>
          <w:i/>
          <w:iCs/>
          <w:lang w:val="sr-Latn-CS"/>
        </w:rPr>
        <w:tab/>
      </w:r>
      <w:r>
        <w:rPr>
          <w:i/>
          <w:iCs/>
          <w:lang w:val="sr-Latn-CS"/>
        </w:rPr>
        <w:tab/>
      </w:r>
      <w:r>
        <w:rPr>
          <w:i/>
          <w:iCs/>
          <w:lang w:val="sr-Latn-CS"/>
        </w:rPr>
        <w:tab/>
      </w:r>
      <w:r w:rsidRPr="008B4C6F">
        <w:rPr>
          <w:i/>
          <w:iCs/>
          <w:u w:val="single"/>
          <w:lang w:val="sr-Latn-CS"/>
        </w:rPr>
        <w:t>Техничка напомена:</w:t>
      </w:r>
    </w:p>
    <w:p w14:paraId="57294701" w14:textId="63F3798D" w:rsidR="0070577F" w:rsidRDefault="00D647F4" w:rsidP="0070577F">
      <w:pPr>
        <w:autoSpaceDE w:val="0"/>
        <w:autoSpaceDN w:val="0"/>
        <w:adjustRightInd w:val="0"/>
        <w:ind w:left="2124"/>
        <w:rPr>
          <w:i/>
          <w:iCs/>
          <w:lang w:val="sr-Latn-CS"/>
        </w:rPr>
      </w:pPr>
      <w:r>
        <w:rPr>
          <w:i/>
          <w:iCs/>
          <w:lang w:val="sr-Cyrl-RS"/>
        </w:rPr>
        <w:t xml:space="preserve">За потребе </w:t>
      </w:r>
      <w:r w:rsidRPr="00D647F4">
        <w:rPr>
          <w:i/>
          <w:iCs/>
          <w:lang w:val="sr-Cyrl-RS"/>
        </w:rPr>
        <w:t>6A008.l.1.,</w:t>
      </w:r>
      <w:r w:rsidR="00431C0B">
        <w:rPr>
          <w:i/>
          <w:iCs/>
          <w:lang w:val="sr-Latn-CS"/>
        </w:rPr>
        <w:t>‛</w:t>
      </w:r>
      <w:r>
        <w:rPr>
          <w:i/>
          <w:iCs/>
          <w:lang w:val="sr-Cyrl-RS"/>
        </w:rPr>
        <w:t>а</w:t>
      </w:r>
      <w:r w:rsidR="0070577F">
        <w:rPr>
          <w:i/>
          <w:iCs/>
          <w:lang w:val="sr-Latn-CS"/>
        </w:rPr>
        <w:t>утоматско праћење циља</w:t>
      </w:r>
      <w:r w:rsidR="00431C0B">
        <w:rPr>
          <w:i/>
          <w:iCs/>
          <w:lang w:val="sr-Latn-CS"/>
        </w:rPr>
        <w:t>ʼ</w:t>
      </w:r>
      <w:r w:rsidR="0070577F" w:rsidRPr="0070577F">
        <w:rPr>
          <w:i/>
          <w:iCs/>
          <w:lang w:val="sr-Latn-CS"/>
        </w:rPr>
        <w:t xml:space="preserve"> је техника обраде која аутоматски одређује и даје као излаз екс</w:t>
      </w:r>
      <w:r w:rsidR="0070577F">
        <w:rPr>
          <w:i/>
          <w:iCs/>
          <w:lang w:val="sr-Latn-CS"/>
        </w:rPr>
        <w:t>траполирану вредност најв</w:t>
      </w:r>
      <w:r w:rsidR="0070577F" w:rsidRPr="0070577F">
        <w:rPr>
          <w:i/>
          <w:iCs/>
          <w:lang w:val="sr-Latn-CS"/>
        </w:rPr>
        <w:t>ероватније позиције циља у реалном времену.</w:t>
      </w:r>
    </w:p>
    <w:p w14:paraId="001E26C3" w14:textId="457B6E58" w:rsidR="00534602" w:rsidRPr="00534602" w:rsidRDefault="00534602" w:rsidP="00534602">
      <w:pPr>
        <w:autoSpaceDE w:val="0"/>
        <w:autoSpaceDN w:val="0"/>
        <w:adjustRightInd w:val="0"/>
        <w:ind w:left="1790" w:firstLine="334"/>
        <w:rPr>
          <w:lang w:val="sr-Latn-CS"/>
        </w:rPr>
      </w:pPr>
      <w:r w:rsidRPr="00534602">
        <w:rPr>
          <w:lang w:val="sr-Latn-CS"/>
        </w:rPr>
        <w:t xml:space="preserve">2. </w:t>
      </w:r>
      <w:r w:rsidR="006A46B6">
        <w:rPr>
          <w:lang w:val="sr-Latn-CS"/>
        </w:rPr>
        <w:tab/>
      </w:r>
      <w:r w:rsidRPr="00534602">
        <w:rPr>
          <w:lang w:val="sr-Cyrl-CS"/>
        </w:rPr>
        <w:t>Не користи се.</w:t>
      </w:r>
      <w:r w:rsidRPr="00534602">
        <w:rPr>
          <w:lang w:val="sr-Latn-CS"/>
        </w:rPr>
        <w:t xml:space="preserve"> </w:t>
      </w:r>
    </w:p>
    <w:p w14:paraId="0941B72A" w14:textId="6CF0474A" w:rsidR="00722AE9" w:rsidRDefault="00534602" w:rsidP="00E16537">
      <w:pPr>
        <w:autoSpaceDE w:val="0"/>
        <w:autoSpaceDN w:val="0"/>
        <w:adjustRightInd w:val="0"/>
        <w:ind w:left="1456" w:firstLine="668"/>
        <w:rPr>
          <w:lang w:val="sr-Latn-CS"/>
        </w:rPr>
      </w:pPr>
      <w:r w:rsidRPr="00534602">
        <w:rPr>
          <w:lang w:val="sr-Latn-CS"/>
        </w:rPr>
        <w:t xml:space="preserve">3. </w:t>
      </w:r>
      <w:r w:rsidR="006A46B6">
        <w:rPr>
          <w:lang w:val="sr-Latn-CS"/>
        </w:rPr>
        <w:tab/>
      </w:r>
      <w:r w:rsidRPr="00534602">
        <w:rPr>
          <w:lang w:val="sr-Latn-CS"/>
        </w:rPr>
        <w:t>Не користи се.</w:t>
      </w:r>
      <w:r w:rsidRPr="00534602">
        <w:rPr>
          <w:u w:val="single"/>
          <w:lang w:val="sr-Latn-CS"/>
        </w:rPr>
        <w:t xml:space="preserve"> </w:t>
      </w:r>
    </w:p>
    <w:p w14:paraId="63C8419C" w14:textId="206D00E0" w:rsidR="00534602" w:rsidRDefault="00534602" w:rsidP="006A46B6">
      <w:pPr>
        <w:autoSpaceDE w:val="0"/>
        <w:autoSpaceDN w:val="0"/>
        <w:adjustRightInd w:val="0"/>
        <w:ind w:left="2829" w:hanging="705"/>
        <w:rPr>
          <w:lang w:val="sr-Latn-CS"/>
        </w:rPr>
      </w:pPr>
      <w:r w:rsidRPr="00534602">
        <w:rPr>
          <w:lang w:val="sr-Latn-CS"/>
        </w:rPr>
        <w:t xml:space="preserve">4. </w:t>
      </w:r>
      <w:r w:rsidR="006A46B6">
        <w:rPr>
          <w:lang w:val="sr-Latn-CS"/>
        </w:rPr>
        <w:tab/>
      </w:r>
      <w:r w:rsidRPr="00534602">
        <w:rPr>
          <w:lang w:val="sr-Cyrl-CS"/>
        </w:rPr>
        <w:t>Конфигурисан да обезбеди с</w:t>
      </w:r>
      <w:r w:rsidRPr="00534602">
        <w:rPr>
          <w:lang w:val="sr-Latn-CS"/>
        </w:rPr>
        <w:t xml:space="preserve">уперпозицију и корелацију или обједињавање података о циљу са два или више </w:t>
      </w:r>
      <w:r w:rsidR="00431C0B">
        <w:rPr>
          <w:lang w:val="sr-Latn-CS"/>
        </w:rPr>
        <w:t>‛</w:t>
      </w:r>
      <w:r w:rsidRPr="00534602">
        <w:rPr>
          <w:lang w:val="sr-Latn-CS"/>
        </w:rPr>
        <w:t xml:space="preserve">географски </w:t>
      </w:r>
      <w:r w:rsidR="008B4C6F">
        <w:rPr>
          <w:lang w:val="sr-Cyrl-RS"/>
        </w:rPr>
        <w:t>удаљена</w:t>
      </w:r>
      <w:r w:rsidR="00431C0B">
        <w:rPr>
          <w:lang w:val="sr-Latn-CS"/>
        </w:rPr>
        <w:t>ʼ</w:t>
      </w:r>
      <w:r w:rsidR="0070577F" w:rsidRPr="00534602">
        <w:rPr>
          <w:lang w:val="sr-Cyrl-CS"/>
        </w:rPr>
        <w:t xml:space="preserve"> </w:t>
      </w:r>
      <w:r w:rsidR="0070577F" w:rsidRPr="00534602">
        <w:rPr>
          <w:lang w:val="sr-Latn-CS"/>
        </w:rPr>
        <w:t xml:space="preserve"> </w:t>
      </w:r>
      <w:r w:rsidRPr="00534602">
        <w:rPr>
          <w:lang w:val="sr-Latn-CS"/>
        </w:rPr>
        <w:t xml:space="preserve">радарска сензора </w:t>
      </w:r>
      <w:r w:rsidRPr="00534602">
        <w:rPr>
          <w:lang w:val="sr-Cyrl-CS"/>
        </w:rPr>
        <w:t xml:space="preserve">за највише 6 секунди </w:t>
      </w:r>
      <w:r w:rsidRPr="00534602">
        <w:rPr>
          <w:lang w:val="sr-Latn-CS"/>
        </w:rPr>
        <w:t xml:space="preserve">у сврху </w:t>
      </w:r>
      <w:r w:rsidRPr="00534602">
        <w:rPr>
          <w:lang w:val="sr-Cyrl-RS"/>
        </w:rPr>
        <w:t>побољшања укупних карактеристика изнад карактеристика било ког појединачног сензора</w:t>
      </w:r>
      <w:r w:rsidRPr="00534602">
        <w:rPr>
          <w:lang w:val="sr-Latn-CS"/>
        </w:rPr>
        <w:t xml:space="preserve"> </w:t>
      </w:r>
      <w:r w:rsidRPr="00534602">
        <w:rPr>
          <w:lang w:val="sr-Cyrl-CS"/>
        </w:rPr>
        <w:t xml:space="preserve">наведеног у </w:t>
      </w:r>
      <w:r w:rsidRPr="00534602">
        <w:rPr>
          <w:lang w:val="sr-Cyrl-RS"/>
        </w:rPr>
        <w:t>6A008.</w:t>
      </w:r>
      <w:r w:rsidR="00BA750E">
        <w:t>f</w:t>
      </w:r>
      <w:r w:rsidRPr="00534602">
        <w:rPr>
          <w:lang w:val="sr-Cyrl-RS"/>
        </w:rPr>
        <w:t xml:space="preserve">. </w:t>
      </w:r>
      <w:r w:rsidRPr="00534602">
        <w:rPr>
          <w:lang w:val="sr-Cyrl-CS"/>
        </w:rPr>
        <w:t>или</w:t>
      </w:r>
      <w:r w:rsidRPr="00534602">
        <w:rPr>
          <w:lang w:val="sr-Cyrl-RS"/>
        </w:rPr>
        <w:t xml:space="preserve"> 6A008.</w:t>
      </w:r>
      <w:r w:rsidR="00BA750E">
        <w:t>i</w:t>
      </w:r>
      <w:r w:rsidRPr="00534602">
        <w:rPr>
          <w:lang w:val="sr-Latn-CS"/>
        </w:rPr>
        <w:t xml:space="preserve">. </w:t>
      </w:r>
    </w:p>
    <w:p w14:paraId="50EF0CE9" w14:textId="77777777" w:rsidR="0070577F" w:rsidRPr="0070577F" w:rsidRDefault="0070577F" w:rsidP="0070577F">
      <w:pPr>
        <w:autoSpaceDE w:val="0"/>
        <w:autoSpaceDN w:val="0"/>
        <w:adjustRightInd w:val="0"/>
        <w:ind w:left="2124"/>
        <w:rPr>
          <w:i/>
          <w:u w:val="single"/>
          <w:lang w:val="sr-Latn-CS"/>
        </w:rPr>
      </w:pPr>
      <w:r w:rsidRPr="0070577F">
        <w:rPr>
          <w:i/>
          <w:u w:val="single"/>
          <w:lang w:val="sr-Latn-CS"/>
        </w:rPr>
        <w:t>Техничка напомена:</w:t>
      </w:r>
    </w:p>
    <w:p w14:paraId="4CAD192A" w14:textId="0E8AF4B6" w:rsidR="0070577F" w:rsidRDefault="00D647F4" w:rsidP="00431C0B">
      <w:pPr>
        <w:autoSpaceDE w:val="0"/>
        <w:autoSpaceDN w:val="0"/>
        <w:adjustRightInd w:val="0"/>
        <w:spacing w:after="240"/>
        <w:ind w:left="2124"/>
        <w:rPr>
          <w:i/>
          <w:lang w:val="sr-Latn-CS"/>
        </w:rPr>
      </w:pPr>
      <w:r>
        <w:rPr>
          <w:i/>
          <w:lang w:val="sr-Cyrl-RS"/>
        </w:rPr>
        <w:t xml:space="preserve">За потребе </w:t>
      </w:r>
      <w:r w:rsidRPr="00D647F4">
        <w:rPr>
          <w:i/>
          <w:lang w:val="sr-Cyrl-RS"/>
        </w:rPr>
        <w:t xml:space="preserve">6A008.l.4., </w:t>
      </w:r>
      <w:r>
        <w:rPr>
          <w:i/>
          <w:lang w:val="sr-Cyrl-RS"/>
        </w:rPr>
        <w:t>с</w:t>
      </w:r>
      <w:r w:rsidR="0070577F" w:rsidRPr="0070577F">
        <w:rPr>
          <w:i/>
          <w:lang w:val="sr-Latn-CS"/>
        </w:rPr>
        <w:t xml:space="preserve">ензори се сматрају </w:t>
      </w:r>
      <w:r w:rsidR="00431C0B">
        <w:rPr>
          <w:i/>
          <w:lang w:val="sr-Latn-CS"/>
        </w:rPr>
        <w:t>‛</w:t>
      </w:r>
      <w:r w:rsidR="0070577F" w:rsidRPr="0070577F">
        <w:rPr>
          <w:i/>
          <w:lang w:val="sr-Latn-CS"/>
        </w:rPr>
        <w:t xml:space="preserve">географски </w:t>
      </w:r>
      <w:r w:rsidR="008B4C6F">
        <w:rPr>
          <w:i/>
          <w:lang w:val="sr-Cyrl-RS"/>
        </w:rPr>
        <w:t>удаљени</w:t>
      </w:r>
      <w:r w:rsidR="00431C0B">
        <w:rPr>
          <w:i/>
          <w:lang w:val="sr-Latn-CS"/>
        </w:rPr>
        <w:t xml:space="preserve">ʼ </w:t>
      </w:r>
      <w:r w:rsidR="0070577F" w:rsidRPr="0070577F">
        <w:rPr>
          <w:i/>
          <w:lang w:val="sr-Latn-CS"/>
        </w:rPr>
        <w:t xml:space="preserve">када је свака локација удаљена од било које друге </w:t>
      </w:r>
      <w:r w:rsidR="008B4C6F">
        <w:rPr>
          <w:i/>
          <w:lang w:val="sr-Cyrl-RS"/>
        </w:rPr>
        <w:t>више</w:t>
      </w:r>
      <w:r w:rsidR="0070577F" w:rsidRPr="0070577F">
        <w:rPr>
          <w:i/>
          <w:lang w:val="sr-Latn-CS"/>
        </w:rPr>
        <w:t xml:space="preserve"> од 1500 </w:t>
      </w:r>
      <w:r w:rsidR="0070577F">
        <w:rPr>
          <w:i/>
          <w:lang w:val="sr-Latn-CS"/>
        </w:rPr>
        <w:t>m</w:t>
      </w:r>
      <w:r w:rsidR="0070577F" w:rsidRPr="0070577F">
        <w:rPr>
          <w:i/>
          <w:lang w:val="sr-Latn-CS"/>
        </w:rPr>
        <w:t xml:space="preserve"> у било којем см</w:t>
      </w:r>
      <w:r w:rsidR="0070577F">
        <w:rPr>
          <w:i/>
          <w:lang w:val="sr-Latn-CS"/>
        </w:rPr>
        <w:t>еру. Мобилни сензори се ув</w:t>
      </w:r>
      <w:r w:rsidR="0070577F" w:rsidRPr="0070577F">
        <w:rPr>
          <w:i/>
          <w:lang w:val="sr-Latn-CS"/>
        </w:rPr>
        <w:t xml:space="preserve">ек сматрају </w:t>
      </w:r>
      <w:r w:rsidR="00431C0B">
        <w:rPr>
          <w:i/>
          <w:lang w:val="sr-Latn-CS"/>
        </w:rPr>
        <w:t>‛</w:t>
      </w:r>
      <w:r w:rsidR="0070577F">
        <w:rPr>
          <w:i/>
          <w:lang w:val="sr-Latn-CS"/>
        </w:rPr>
        <w:t xml:space="preserve">географски </w:t>
      </w:r>
      <w:r w:rsidR="008B4C6F">
        <w:rPr>
          <w:i/>
          <w:lang w:val="sr-Cyrl-RS"/>
        </w:rPr>
        <w:t>удаљени</w:t>
      </w:r>
      <w:r w:rsidR="00431C0B">
        <w:rPr>
          <w:i/>
          <w:lang w:val="sr-Latn-CS"/>
        </w:rPr>
        <w:t>ʼ</w:t>
      </w:r>
      <w:r w:rsidR="0070577F" w:rsidRPr="0070577F">
        <w:rPr>
          <w:i/>
          <w:lang w:val="sr-Latn-CS"/>
        </w:rPr>
        <w:t>.</w:t>
      </w:r>
    </w:p>
    <w:p w14:paraId="1489E646" w14:textId="77777777" w:rsidR="00534602" w:rsidRDefault="00534602" w:rsidP="008B4C6F">
      <w:pPr>
        <w:autoSpaceDE w:val="0"/>
        <w:autoSpaceDN w:val="0"/>
        <w:adjustRightInd w:val="0"/>
        <w:ind w:left="1416" w:firstLine="708"/>
        <w:rPr>
          <w:i/>
          <w:iCs/>
          <w:lang w:val="sr-Cyrl-CS"/>
        </w:rPr>
      </w:pPr>
      <w:r w:rsidRPr="00534602">
        <w:rPr>
          <w:i/>
          <w:iCs/>
          <w:u w:val="single"/>
          <w:lang w:val="sr-Cyrl-CS"/>
        </w:rPr>
        <w:t>NB:</w:t>
      </w:r>
      <w:r w:rsidRPr="006A46B6">
        <w:rPr>
          <w:i/>
          <w:iCs/>
          <w:lang w:val="sr-Cyrl-CS"/>
        </w:rPr>
        <w:t xml:space="preserve"> </w:t>
      </w:r>
      <w:r w:rsidRPr="00534602">
        <w:rPr>
          <w:i/>
          <w:iCs/>
          <w:lang w:val="sr-Cyrl-CS"/>
        </w:rPr>
        <w:t>Види такође НКЛ НВО.</w:t>
      </w:r>
    </w:p>
    <w:p w14:paraId="0953D4CA" w14:textId="75EA8FF2" w:rsidR="00534602" w:rsidRDefault="00534602" w:rsidP="0005232B">
      <w:pPr>
        <w:autoSpaceDE w:val="0"/>
        <w:autoSpaceDN w:val="0"/>
        <w:adjustRightInd w:val="0"/>
        <w:ind w:left="3534" w:hanging="1410"/>
        <w:rPr>
          <w:i/>
          <w:iCs/>
          <w:lang w:val="sr-Cyrl-CS"/>
        </w:rPr>
      </w:pPr>
      <w:r w:rsidRPr="00534602">
        <w:rPr>
          <w:i/>
          <w:iCs/>
          <w:u w:val="single"/>
          <w:lang w:val="sr-Latn-CS"/>
        </w:rPr>
        <w:t>Напомена</w:t>
      </w:r>
      <w:r w:rsidRPr="00534602">
        <w:rPr>
          <w:i/>
          <w:iCs/>
          <w:lang w:val="sr-Latn-CS"/>
        </w:rPr>
        <w:t xml:space="preserve">: </w:t>
      </w:r>
      <w:r w:rsidR="008B4C6F">
        <w:rPr>
          <w:i/>
          <w:iCs/>
          <w:lang w:val="sr-Latn-CS"/>
        </w:rPr>
        <w:tab/>
      </w:r>
      <w:r w:rsidRPr="00534602">
        <w:rPr>
          <w:i/>
          <w:iCs/>
          <w:lang w:val="sr-Latn-CS"/>
        </w:rPr>
        <w:t>6А008.</w:t>
      </w:r>
      <w:r w:rsidR="00BA750E">
        <w:rPr>
          <w:i/>
          <w:iCs/>
        </w:rPr>
        <w:t>l</w:t>
      </w:r>
      <w:r w:rsidRPr="00534602">
        <w:rPr>
          <w:i/>
          <w:iCs/>
          <w:lang w:val="sr-Latn-CS"/>
        </w:rPr>
        <w:t xml:space="preserve">.4. не контролише системе, опрему и склопове </w:t>
      </w:r>
      <w:r w:rsidR="001436E8">
        <w:rPr>
          <w:i/>
          <w:iCs/>
          <w:lang w:val="sr-Cyrl-RS"/>
        </w:rPr>
        <w:t>пројектоване</w:t>
      </w:r>
      <w:r w:rsidRPr="00534602">
        <w:rPr>
          <w:i/>
          <w:iCs/>
          <w:lang w:val="sr-Latn-CS"/>
        </w:rPr>
        <w:t xml:space="preserve"> у </w:t>
      </w:r>
      <w:r w:rsidR="00431C0B">
        <w:rPr>
          <w:i/>
          <w:lang w:val="sr-Latn-CS"/>
        </w:rPr>
        <w:t>‛</w:t>
      </w:r>
      <w:r w:rsidRPr="00534602">
        <w:rPr>
          <w:i/>
          <w:lang w:val="sr-Cyrl-CS"/>
        </w:rPr>
        <w:t>контроли промета пловила</w:t>
      </w:r>
      <w:r w:rsidRPr="00534602">
        <w:rPr>
          <w:i/>
          <w:lang w:val="sr-Latn-CS"/>
        </w:rPr>
        <w:t>’</w:t>
      </w:r>
      <w:r w:rsidRPr="00534602">
        <w:rPr>
          <w:i/>
          <w:iCs/>
          <w:lang w:val="sr-Latn-CS"/>
        </w:rPr>
        <w:t xml:space="preserve"> </w:t>
      </w:r>
      <w:r w:rsidRPr="00534602">
        <w:rPr>
          <w:i/>
          <w:iCs/>
          <w:lang w:val="sr-Cyrl-CS"/>
        </w:rPr>
        <w:t>.</w:t>
      </w:r>
    </w:p>
    <w:p w14:paraId="7016F630" w14:textId="77777777" w:rsidR="00534602" w:rsidRPr="00534602" w:rsidRDefault="00534602" w:rsidP="00431C0B">
      <w:pPr>
        <w:autoSpaceDE w:val="0"/>
        <w:autoSpaceDN w:val="0"/>
        <w:adjustRightInd w:val="0"/>
        <w:ind w:left="1982" w:firstLine="142"/>
        <w:rPr>
          <w:i/>
          <w:u w:val="single"/>
          <w:lang w:val="sr-Cyrl-CS"/>
        </w:rPr>
      </w:pPr>
      <w:r w:rsidRPr="00534602">
        <w:rPr>
          <w:i/>
          <w:u w:val="single"/>
          <w:lang w:val="sr-Cyrl-CS"/>
        </w:rPr>
        <w:t xml:space="preserve">Техничка напомена:  </w:t>
      </w:r>
    </w:p>
    <w:p w14:paraId="3BEF811B" w14:textId="6C9761D1" w:rsidR="00534602" w:rsidRPr="00534602" w:rsidRDefault="00534602" w:rsidP="00431C0B">
      <w:pPr>
        <w:autoSpaceDE w:val="0"/>
        <w:autoSpaceDN w:val="0"/>
        <w:adjustRightInd w:val="0"/>
        <w:ind w:left="2832" w:hanging="708"/>
        <w:rPr>
          <w:i/>
          <w:lang w:val="sr-Cyrl-CS"/>
        </w:rPr>
      </w:pPr>
      <w:r w:rsidRPr="00534602">
        <w:rPr>
          <w:i/>
          <w:lang w:val="sr-Cyrl-CS"/>
        </w:rPr>
        <w:t xml:space="preserve">1. </w:t>
      </w:r>
      <w:r w:rsidR="006A46B6" w:rsidRPr="0005232B">
        <w:rPr>
          <w:i/>
          <w:lang w:val="ru-RU"/>
        </w:rPr>
        <w:tab/>
      </w:r>
      <w:r w:rsidRPr="00534602">
        <w:rPr>
          <w:i/>
          <w:lang w:val="sr-Cyrl-CS"/>
        </w:rPr>
        <w:t xml:space="preserve">За потребе 6А008 </w:t>
      </w:r>
      <w:r w:rsidR="00431C0B">
        <w:rPr>
          <w:i/>
          <w:lang w:val="sr-Latn-CS"/>
        </w:rPr>
        <w:t>‛</w:t>
      </w:r>
      <w:r w:rsidRPr="00534602">
        <w:rPr>
          <w:i/>
          <w:lang w:val="sr-Cyrl-CS"/>
        </w:rPr>
        <w:t>поморски радар</w:t>
      </w:r>
      <w:r w:rsidRPr="00534602">
        <w:rPr>
          <w:i/>
          <w:lang w:val="sr-Latn-CS"/>
        </w:rPr>
        <w:t>’</w:t>
      </w:r>
      <w:r w:rsidRPr="00534602">
        <w:rPr>
          <w:i/>
          <w:lang w:val="sr-Cyrl-CS"/>
        </w:rPr>
        <w:t xml:space="preserve"> је радар који</w:t>
      </w:r>
      <w:r w:rsidR="001436E8">
        <w:rPr>
          <w:i/>
        </w:rPr>
        <w:t xml:space="preserve"> </w:t>
      </w:r>
      <w:r w:rsidR="001436E8">
        <w:rPr>
          <w:i/>
          <w:lang w:val="sr-Cyrl-RS"/>
        </w:rPr>
        <w:t>је пројектован за</w:t>
      </w:r>
      <w:r w:rsidRPr="00534602">
        <w:rPr>
          <w:i/>
          <w:lang w:val="sr-Cyrl-CS"/>
        </w:rPr>
        <w:t xml:space="preserve"> се приме</w:t>
      </w:r>
      <w:r w:rsidR="001436E8">
        <w:rPr>
          <w:i/>
          <w:lang w:val="sr-Cyrl-CS"/>
        </w:rPr>
        <w:t>ну</w:t>
      </w:r>
      <w:r w:rsidRPr="00534602">
        <w:rPr>
          <w:i/>
          <w:lang w:val="sr-Cyrl-CS"/>
        </w:rPr>
        <w:t xml:space="preserve"> за сигурну навигацију морем, унутрашњим пловним путевима или појасевима близу обале.</w:t>
      </w:r>
    </w:p>
    <w:p w14:paraId="16D11B74" w14:textId="6D5E52B6" w:rsidR="00534602" w:rsidRPr="001436E8" w:rsidRDefault="00534602" w:rsidP="00431C0B">
      <w:pPr>
        <w:autoSpaceDE w:val="0"/>
        <w:autoSpaceDN w:val="0"/>
        <w:adjustRightInd w:val="0"/>
        <w:ind w:left="2832" w:hanging="708"/>
        <w:rPr>
          <w:i/>
        </w:rPr>
      </w:pPr>
      <w:r w:rsidRPr="00534602">
        <w:rPr>
          <w:i/>
          <w:lang w:val="sr-Cyrl-CS"/>
        </w:rPr>
        <w:t xml:space="preserve">2. </w:t>
      </w:r>
      <w:r w:rsidR="006A46B6" w:rsidRPr="001436E8">
        <w:rPr>
          <w:i/>
        </w:rPr>
        <w:tab/>
      </w:r>
      <w:r w:rsidRPr="00534602">
        <w:rPr>
          <w:i/>
          <w:lang w:val="sr-Cyrl-CS"/>
        </w:rPr>
        <w:t>За потребе 6А008</w:t>
      </w:r>
      <w:r w:rsidRPr="001436E8">
        <w:rPr>
          <w:i/>
        </w:rPr>
        <w:t xml:space="preserve"> </w:t>
      </w:r>
      <w:r w:rsidR="00431C0B">
        <w:rPr>
          <w:i/>
          <w:lang w:val="sr-Latn-CS"/>
        </w:rPr>
        <w:t>‛</w:t>
      </w:r>
      <w:r w:rsidRPr="00534602">
        <w:rPr>
          <w:i/>
          <w:lang w:val="sr-Cyrl-CS"/>
        </w:rPr>
        <w:t>контрола промета пловила</w:t>
      </w:r>
      <w:r w:rsidRPr="00534602">
        <w:rPr>
          <w:i/>
          <w:lang w:val="sr-Latn-CS"/>
        </w:rPr>
        <w:t>’</w:t>
      </w:r>
      <w:r w:rsidRPr="00534602">
        <w:rPr>
          <w:i/>
          <w:lang w:val="sr-Cyrl-CS"/>
        </w:rPr>
        <w:t xml:space="preserve"> је праћење промета пловила и контролна служба слична контроли ваздушног промета</w:t>
      </w:r>
      <w:r w:rsidR="00D0568A" w:rsidRPr="001436E8">
        <w:rPr>
          <w:i/>
        </w:rPr>
        <w:t xml:space="preserve"> </w:t>
      </w:r>
      <w:r w:rsidR="00D0568A">
        <w:rPr>
          <w:i/>
          <w:lang w:val="sr-Cyrl-RS"/>
        </w:rPr>
        <w:t xml:space="preserve">код </w:t>
      </w:r>
      <w:r w:rsidR="00431C0B" w:rsidRPr="001436E8">
        <w:rPr>
          <w:i/>
        </w:rPr>
        <w:t>„</w:t>
      </w:r>
      <w:r w:rsidR="00D0568A">
        <w:rPr>
          <w:i/>
          <w:lang w:val="sr-Cyrl-RS"/>
        </w:rPr>
        <w:t>летелица</w:t>
      </w:r>
      <w:r w:rsidR="00D0568A" w:rsidRPr="001436E8">
        <w:rPr>
          <w:i/>
        </w:rPr>
        <w:t>”</w:t>
      </w:r>
      <w:r w:rsidRPr="00534602">
        <w:rPr>
          <w:i/>
          <w:lang w:val="sr-Cyrl-CS"/>
        </w:rPr>
        <w:t>.</w:t>
      </w:r>
      <w:r w:rsidR="009D5549" w:rsidRPr="001436E8">
        <w:rPr>
          <w:i/>
        </w:rPr>
        <w:t xml:space="preserve"> </w:t>
      </w:r>
    </w:p>
    <w:p w14:paraId="33D560C7" w14:textId="77777777" w:rsidR="00321296" w:rsidRDefault="00321296" w:rsidP="00534602">
      <w:pPr>
        <w:autoSpaceDE w:val="0"/>
        <w:autoSpaceDN w:val="0"/>
        <w:adjustRightInd w:val="0"/>
        <w:ind w:left="1982"/>
        <w:rPr>
          <w:i/>
          <w:lang w:val="sr-Cyrl-CS"/>
        </w:rPr>
      </w:pPr>
    </w:p>
    <w:p w14:paraId="1BEE7C2D" w14:textId="4D8B68BA" w:rsidR="00321296" w:rsidRDefault="00321296" w:rsidP="00321296">
      <w:pPr>
        <w:autoSpaceDE w:val="0"/>
        <w:autoSpaceDN w:val="0"/>
        <w:adjustRightInd w:val="0"/>
        <w:ind w:left="1412" w:hanging="1412"/>
        <w:rPr>
          <w:b/>
          <w:bCs/>
          <w:lang w:val="sr-Latn-CS"/>
        </w:rPr>
      </w:pPr>
      <w:r w:rsidRPr="00CA50FE">
        <w:rPr>
          <w:b/>
          <w:bCs/>
          <w:lang w:val="sr-Latn-CS"/>
        </w:rPr>
        <w:lastRenderedPageBreak/>
        <w:t>6А102</w:t>
      </w:r>
      <w:r>
        <w:rPr>
          <w:b/>
          <w:bCs/>
          <w:lang w:val="sr-Latn-CS"/>
        </w:rPr>
        <w:tab/>
      </w:r>
      <w:r w:rsidR="00431C0B">
        <w:rPr>
          <w:b/>
          <w:bCs/>
          <w:lang w:val="sr-Latn-CS"/>
        </w:rPr>
        <w:t>‛</w:t>
      </w:r>
      <w:r w:rsidRPr="00CA50FE">
        <w:rPr>
          <w:b/>
          <w:bCs/>
          <w:lang w:val="sr-Latn-CS"/>
        </w:rPr>
        <w:t xml:space="preserve">Детектори’ отпорни на </w:t>
      </w:r>
      <w:r w:rsidRPr="00CA50FE">
        <w:rPr>
          <w:b/>
          <w:bCs/>
          <w:lang w:val="sr-Cyrl-CS"/>
        </w:rPr>
        <w:t>зрачењ</w:t>
      </w:r>
      <w:r w:rsidRPr="00CA50FE">
        <w:rPr>
          <w:b/>
          <w:bCs/>
          <w:lang w:val="sr-Latn-CS"/>
        </w:rPr>
        <w:t xml:space="preserve">е, осим оних дефинисаних у 6А002, посебно пројектовани или модификовани за заштиту од нуклеарних ефеката (нпр. електромагнетних импулса (EMP), X-зрака, комбинованих експлозивних и термичких ефеката) употребљиви за </w:t>
      </w:r>
      <w:r w:rsidR="00431C0B">
        <w:rPr>
          <w:b/>
          <w:bCs/>
          <w:lang w:val="sr-Latn-CS"/>
        </w:rPr>
        <w:t>„</w:t>
      </w:r>
      <w:r w:rsidRPr="00CA50FE">
        <w:rPr>
          <w:b/>
          <w:bCs/>
          <w:lang w:val="sr-Latn-CS"/>
        </w:rPr>
        <w:t>ракете”, пројектовани или квалификовани да поднесу нивое радијације који су једнаки или већи од укупне дозе радијације од 5x10</w:t>
      </w:r>
      <w:r w:rsidRPr="00CA50FE">
        <w:rPr>
          <w:b/>
          <w:bCs/>
          <w:position w:val="8"/>
          <w:vertAlign w:val="superscript"/>
          <w:lang w:val="sr-Latn-CS"/>
        </w:rPr>
        <w:t xml:space="preserve">5 </w:t>
      </w:r>
      <w:r w:rsidRPr="00CA50FE">
        <w:rPr>
          <w:b/>
          <w:bCs/>
          <w:lang w:val="sr-Latn-CS"/>
        </w:rPr>
        <w:t>rad (силицијум).</w:t>
      </w:r>
    </w:p>
    <w:p w14:paraId="783D8680" w14:textId="77777777" w:rsidR="00431C0B" w:rsidRDefault="003034CB" w:rsidP="003034CB">
      <w:pPr>
        <w:autoSpaceDE w:val="0"/>
        <w:autoSpaceDN w:val="0"/>
        <w:adjustRightInd w:val="0"/>
        <w:ind w:left="14" w:hanging="14"/>
        <w:rPr>
          <w:b/>
          <w:bCs/>
          <w:lang w:val="sr-Latn-CS"/>
        </w:rPr>
      </w:pPr>
      <w:r>
        <w:rPr>
          <w:b/>
          <w:bCs/>
          <w:lang w:val="sr-Latn-CS"/>
        </w:rPr>
        <w:tab/>
      </w:r>
      <w:r>
        <w:rPr>
          <w:b/>
          <w:bCs/>
          <w:lang w:val="sr-Latn-CS"/>
        </w:rPr>
        <w:tab/>
      </w:r>
      <w:r>
        <w:rPr>
          <w:b/>
          <w:bCs/>
          <w:lang w:val="sr-Latn-CS"/>
        </w:rPr>
        <w:tab/>
      </w:r>
    </w:p>
    <w:p w14:paraId="5E516A9C" w14:textId="6B5DE205" w:rsidR="003034CB" w:rsidRPr="003034CB" w:rsidRDefault="003034CB" w:rsidP="00431C0B">
      <w:pPr>
        <w:autoSpaceDE w:val="0"/>
        <w:autoSpaceDN w:val="0"/>
        <w:adjustRightInd w:val="0"/>
        <w:ind w:left="718" w:firstLine="694"/>
        <w:rPr>
          <w:i/>
          <w:iCs/>
          <w:lang w:val="sr-Latn-CS"/>
        </w:rPr>
      </w:pPr>
      <w:r w:rsidRPr="003034CB">
        <w:rPr>
          <w:i/>
          <w:iCs/>
          <w:u w:val="single"/>
          <w:lang w:val="sr-Latn-CS"/>
        </w:rPr>
        <w:t xml:space="preserve">Техничка напомена: </w:t>
      </w:r>
    </w:p>
    <w:p w14:paraId="1F198D89" w14:textId="7473DCE1" w:rsidR="00321296" w:rsidRDefault="003034CB" w:rsidP="003034CB">
      <w:pPr>
        <w:autoSpaceDE w:val="0"/>
        <w:autoSpaceDN w:val="0"/>
        <w:adjustRightInd w:val="0"/>
        <w:ind w:left="1412"/>
        <w:rPr>
          <w:i/>
          <w:iCs/>
          <w:lang w:val="sr-Latn-CS"/>
        </w:rPr>
      </w:pPr>
      <w:r w:rsidRPr="003034CB">
        <w:rPr>
          <w:i/>
          <w:iCs/>
          <w:lang w:val="sr-Latn-CS"/>
        </w:rPr>
        <w:t>У 6А102, ‘детектор’ је дефинисан као механички, електрични, оптички или хемијски уређај који аутоматски идентификује и бележи или региструје побуде као што су промене притиска или температуре окружења, електричних или електромагнетних сигнала или радијације из радиоактивног материјала. Ово обухвата уређаје који детектују промене једнократно или путем отказа.</w:t>
      </w:r>
    </w:p>
    <w:p w14:paraId="42254D46" w14:textId="77777777" w:rsidR="003034CB" w:rsidRDefault="003034CB" w:rsidP="003034CB">
      <w:pPr>
        <w:autoSpaceDE w:val="0"/>
        <w:autoSpaceDN w:val="0"/>
        <w:adjustRightInd w:val="0"/>
        <w:ind w:left="1412"/>
        <w:rPr>
          <w:i/>
          <w:iCs/>
          <w:lang w:val="sr-Latn-CS"/>
        </w:rPr>
      </w:pPr>
    </w:p>
    <w:p w14:paraId="2C124ACD" w14:textId="501DD799" w:rsidR="003034CB" w:rsidRDefault="003034CB" w:rsidP="003034CB">
      <w:pPr>
        <w:autoSpaceDE w:val="0"/>
        <w:autoSpaceDN w:val="0"/>
        <w:adjustRightInd w:val="0"/>
        <w:rPr>
          <w:b/>
          <w:bCs/>
          <w:lang w:val="sr-Latn-CS"/>
        </w:rPr>
      </w:pPr>
      <w:r w:rsidRPr="00CA50FE">
        <w:rPr>
          <w:b/>
          <w:bCs/>
          <w:lang w:val="sr-Latn-CS"/>
        </w:rPr>
        <w:t>6А107</w:t>
      </w:r>
      <w:r w:rsidRPr="003034CB">
        <w:rPr>
          <w:b/>
          <w:bCs/>
          <w:lang w:val="sr-Latn-CS"/>
        </w:rPr>
        <w:t xml:space="preserve"> </w:t>
      </w:r>
      <w:r>
        <w:rPr>
          <w:b/>
          <w:bCs/>
          <w:lang w:val="sr-Latn-CS"/>
        </w:rPr>
        <w:tab/>
      </w:r>
      <w:r w:rsidRPr="00CA50FE">
        <w:rPr>
          <w:b/>
          <w:bCs/>
          <w:lang w:val="sr-Latn-CS"/>
        </w:rPr>
        <w:t>Мерачи гравитације (гравиметри) и компоненте за њих као што су:</w:t>
      </w:r>
    </w:p>
    <w:p w14:paraId="2DD98877" w14:textId="77777777" w:rsidR="003034CB" w:rsidRDefault="003034CB" w:rsidP="003034CB">
      <w:pPr>
        <w:autoSpaceDE w:val="0"/>
        <w:autoSpaceDN w:val="0"/>
        <w:adjustRightInd w:val="0"/>
        <w:ind w:left="194" w:hanging="174"/>
        <w:rPr>
          <w:b/>
          <w:bCs/>
          <w:lang w:val="sr-Latn-CS"/>
        </w:rPr>
      </w:pPr>
      <w:r>
        <w:rPr>
          <w:b/>
          <w:bCs/>
          <w:lang w:val="sr-Latn-CS"/>
        </w:rPr>
        <w:tab/>
      </w:r>
      <w:r>
        <w:rPr>
          <w:b/>
          <w:bCs/>
          <w:lang w:val="sr-Latn-CS"/>
        </w:rPr>
        <w:tab/>
      </w:r>
    </w:p>
    <w:p w14:paraId="3E124854" w14:textId="50D491CB" w:rsidR="003034CB" w:rsidRPr="003034CB" w:rsidRDefault="003034CB" w:rsidP="003034CB">
      <w:pPr>
        <w:autoSpaceDE w:val="0"/>
        <w:autoSpaceDN w:val="0"/>
        <w:adjustRightInd w:val="0"/>
        <w:ind w:left="2124" w:hanging="708"/>
        <w:rPr>
          <w:lang w:val="sr-Latn-CS"/>
        </w:rPr>
      </w:pPr>
      <w:r w:rsidRPr="003034CB">
        <w:rPr>
          <w:b/>
          <w:bCs/>
          <w:lang w:val="sr-Latn-CS"/>
        </w:rPr>
        <w:t>а</w:t>
      </w:r>
      <w:r w:rsidRPr="003034CB">
        <w:rPr>
          <w:lang w:val="sr-Latn-CS"/>
        </w:rPr>
        <w:t xml:space="preserve">. </w:t>
      </w:r>
      <w:r>
        <w:rPr>
          <w:lang w:val="sr-Latn-CS"/>
        </w:rPr>
        <w:tab/>
      </w:r>
      <w:r w:rsidRPr="003034CB">
        <w:rPr>
          <w:lang w:val="sr-Latn-CS"/>
        </w:rPr>
        <w:t>Гравиметри осим оних дефинисаних у 6А007.</w:t>
      </w:r>
      <w:r w:rsidR="00BA750E">
        <w:rPr>
          <w:lang w:val="sr-Latn-CS"/>
        </w:rPr>
        <w:t>b</w:t>
      </w:r>
      <w:r w:rsidRPr="003034CB">
        <w:rPr>
          <w:lang w:val="sr-Latn-CS"/>
        </w:rPr>
        <w:t xml:space="preserve">., пројектовани или модификовани за употребу у авијацији или морнарици и чија је статичка или радна тачност </w:t>
      </w:r>
      <w:r w:rsidRPr="003034CB">
        <w:rPr>
          <w:lang w:val="sr-Cyrl-CS"/>
        </w:rPr>
        <w:t xml:space="preserve"> једнака </w:t>
      </w:r>
      <w:r w:rsidRPr="003034CB">
        <w:rPr>
          <w:lang w:val="sr-Latn-CS"/>
        </w:rPr>
        <w:t xml:space="preserve"> или мања (боља) </w:t>
      </w:r>
      <w:r w:rsidRPr="003034CB">
        <w:rPr>
          <w:lang w:val="sr-Cyrl-CS"/>
        </w:rPr>
        <w:t xml:space="preserve">од 0,7 </w:t>
      </w:r>
      <w:r w:rsidRPr="003034CB">
        <w:rPr>
          <w:noProof/>
          <w:lang w:val="sr-Cyrl-CS"/>
        </w:rPr>
        <w:t>милигал (</w:t>
      </w:r>
      <w:r w:rsidRPr="003034CB">
        <w:rPr>
          <w:noProof/>
        </w:rPr>
        <w:t>mgal</w:t>
      </w:r>
      <w:r w:rsidRPr="003034CB">
        <w:rPr>
          <w:noProof/>
          <w:lang w:val="sr-Cyrl-CS"/>
        </w:rPr>
        <w:t>)</w:t>
      </w:r>
      <w:r w:rsidRPr="003034CB">
        <w:rPr>
          <w:lang w:val="sr-Latn-CS"/>
        </w:rPr>
        <w:t xml:space="preserve"> и чија је регистрација време-до-устаљеног стања два или мање минута; </w:t>
      </w:r>
    </w:p>
    <w:p w14:paraId="59F5FC64" w14:textId="240FEA7F" w:rsidR="003034CB" w:rsidRDefault="00BA750E" w:rsidP="003034CB">
      <w:pPr>
        <w:autoSpaceDE w:val="0"/>
        <w:autoSpaceDN w:val="0"/>
        <w:adjustRightInd w:val="0"/>
        <w:ind w:left="2124" w:hanging="708"/>
        <w:rPr>
          <w:lang w:val="sr-Latn-CS"/>
        </w:rPr>
      </w:pPr>
      <w:r>
        <w:rPr>
          <w:b/>
          <w:bCs/>
          <w:lang w:val="sr-Latn-CS"/>
        </w:rPr>
        <w:t>b</w:t>
      </w:r>
      <w:r w:rsidR="003034CB" w:rsidRPr="003034CB">
        <w:rPr>
          <w:lang w:val="sr-Latn-CS"/>
        </w:rPr>
        <w:t xml:space="preserve">. </w:t>
      </w:r>
      <w:r w:rsidR="003034CB">
        <w:rPr>
          <w:lang w:val="sr-Latn-CS"/>
        </w:rPr>
        <w:tab/>
      </w:r>
      <w:r w:rsidR="003034CB" w:rsidRPr="003034CB">
        <w:rPr>
          <w:lang w:val="sr-Latn-CS"/>
        </w:rPr>
        <w:t>Посебно пројектоване компоненте за гравиметре дефинисане у 6А007.</w:t>
      </w:r>
      <w:r>
        <w:rPr>
          <w:lang w:val="sr-Latn-CS"/>
        </w:rPr>
        <w:t>b</w:t>
      </w:r>
      <w:r w:rsidR="003034CB" w:rsidRPr="003034CB">
        <w:rPr>
          <w:lang w:val="sr-Latn-CS"/>
        </w:rPr>
        <w:t>. или 6А107.а. и градиометре дефинисане у 6А007.</w:t>
      </w:r>
      <w:r w:rsidR="007E25F4">
        <w:rPr>
          <w:lang w:val="sr-Latn-CS"/>
        </w:rPr>
        <w:t>c</w:t>
      </w:r>
      <w:r w:rsidR="003034CB" w:rsidRPr="003034CB">
        <w:rPr>
          <w:lang w:val="sr-Latn-CS"/>
        </w:rPr>
        <w:t>.</w:t>
      </w:r>
    </w:p>
    <w:p w14:paraId="2977224E" w14:textId="77777777" w:rsidR="00722AE9" w:rsidRDefault="00722AE9" w:rsidP="00B01983">
      <w:pPr>
        <w:autoSpaceDE w:val="0"/>
        <w:autoSpaceDN w:val="0"/>
        <w:adjustRightInd w:val="0"/>
        <w:ind w:left="1413" w:hanging="1410"/>
        <w:rPr>
          <w:b/>
          <w:bCs/>
          <w:lang w:val="sr-Latn-CS"/>
        </w:rPr>
      </w:pPr>
    </w:p>
    <w:p w14:paraId="2AACEA90" w14:textId="5B3A28BB" w:rsidR="00B01983" w:rsidRDefault="00B01983" w:rsidP="00B01983">
      <w:pPr>
        <w:autoSpaceDE w:val="0"/>
        <w:autoSpaceDN w:val="0"/>
        <w:adjustRightInd w:val="0"/>
        <w:ind w:left="1413" w:hanging="1410"/>
        <w:rPr>
          <w:b/>
          <w:bCs/>
          <w:lang w:val="sr-Latn-CS"/>
        </w:rPr>
      </w:pPr>
      <w:r w:rsidRPr="00CA50FE">
        <w:rPr>
          <w:b/>
          <w:bCs/>
          <w:lang w:val="sr-Latn-CS"/>
        </w:rPr>
        <w:t>6А108</w:t>
      </w:r>
      <w:r w:rsidRPr="00B01983">
        <w:rPr>
          <w:b/>
          <w:bCs/>
          <w:lang w:val="sr-Latn-CS"/>
        </w:rPr>
        <w:t xml:space="preserve"> </w:t>
      </w:r>
      <w:r>
        <w:rPr>
          <w:b/>
          <w:bCs/>
          <w:lang w:val="sr-Latn-CS"/>
        </w:rPr>
        <w:tab/>
      </w:r>
      <w:r w:rsidRPr="00CA50FE">
        <w:rPr>
          <w:b/>
          <w:bCs/>
          <w:lang w:val="sr-Latn-CS"/>
        </w:rPr>
        <w:t>Радарски системи</w:t>
      </w:r>
      <w:r w:rsidR="00C81518">
        <w:rPr>
          <w:b/>
          <w:bCs/>
          <w:lang w:val="sr-Latn-CS"/>
        </w:rPr>
        <w:t>,</w:t>
      </w:r>
      <w:r w:rsidR="00A5637F">
        <w:rPr>
          <w:b/>
          <w:bCs/>
          <w:lang w:val="sr-Cyrl-RS"/>
        </w:rPr>
        <w:t xml:space="preserve"> </w:t>
      </w:r>
      <w:r w:rsidRPr="00CA50FE">
        <w:rPr>
          <w:b/>
          <w:bCs/>
          <w:lang w:val="sr-Latn-CS"/>
        </w:rPr>
        <w:t>системи праћења</w:t>
      </w:r>
      <w:r w:rsidR="00C81518">
        <w:rPr>
          <w:b/>
          <w:bCs/>
          <w:lang w:val="sr-Cyrl-RS"/>
        </w:rPr>
        <w:t xml:space="preserve"> и радарске куполе</w:t>
      </w:r>
      <w:r w:rsidRPr="00CA50FE">
        <w:rPr>
          <w:b/>
          <w:bCs/>
          <w:lang w:val="sr-Latn-CS"/>
        </w:rPr>
        <w:t>, различити од оних дефинисаних у 6А008, као што су:</w:t>
      </w:r>
    </w:p>
    <w:p w14:paraId="34210D09" w14:textId="3250D842" w:rsidR="00B01983" w:rsidRPr="00B01983" w:rsidRDefault="00B01983" w:rsidP="00B01983">
      <w:pPr>
        <w:autoSpaceDE w:val="0"/>
        <w:autoSpaceDN w:val="0"/>
        <w:adjustRightInd w:val="0"/>
        <w:ind w:left="2124" w:hanging="715"/>
        <w:rPr>
          <w:lang w:val="sr-Latn-CS"/>
        </w:rPr>
      </w:pPr>
      <w:r w:rsidRPr="00B01983">
        <w:rPr>
          <w:b/>
          <w:bCs/>
          <w:lang w:val="sr-Latn-CS"/>
        </w:rPr>
        <w:t>а</w:t>
      </w:r>
      <w:r w:rsidRPr="00B01983">
        <w:rPr>
          <w:lang w:val="sr-Latn-CS"/>
        </w:rPr>
        <w:t xml:space="preserve">. </w:t>
      </w:r>
      <w:r>
        <w:rPr>
          <w:lang w:val="sr-Latn-CS"/>
        </w:rPr>
        <w:tab/>
      </w:r>
      <w:r w:rsidRPr="00B01983">
        <w:rPr>
          <w:lang w:val="sr-Latn-CS"/>
        </w:rPr>
        <w:t xml:space="preserve">Радарски и </w:t>
      </w:r>
      <w:r w:rsidR="00431C0B">
        <w:rPr>
          <w:lang w:val="sr-Latn-CS"/>
        </w:rPr>
        <w:t>„</w:t>
      </w:r>
      <w:r w:rsidRPr="00B01983">
        <w:rPr>
          <w:lang w:val="sr-Latn-CS"/>
        </w:rPr>
        <w:t xml:space="preserve">ласерски” радарски системи пројектовани или модификовани за коришћење у свемирским лансирним летелицама дефинисаним у 9А004 или сондажним ракетама дефинисаним у 9А104: </w:t>
      </w:r>
    </w:p>
    <w:p w14:paraId="72FDE18A" w14:textId="465DE15D" w:rsidR="00B01983" w:rsidRPr="00B01983" w:rsidRDefault="00B01983" w:rsidP="00B01983">
      <w:pPr>
        <w:autoSpaceDE w:val="0"/>
        <w:autoSpaceDN w:val="0"/>
        <w:adjustRightInd w:val="0"/>
        <w:ind w:left="1603" w:firstLine="521"/>
        <w:rPr>
          <w:i/>
          <w:iCs/>
          <w:lang w:val="sr-Latn-CS"/>
        </w:rPr>
      </w:pPr>
      <w:r w:rsidRPr="00B01983">
        <w:rPr>
          <w:i/>
          <w:iCs/>
          <w:u w:val="single"/>
          <w:lang w:val="sr-Latn-CS"/>
        </w:rPr>
        <w:t>Напомена</w:t>
      </w:r>
      <w:r w:rsidRPr="00B01983">
        <w:rPr>
          <w:i/>
          <w:iCs/>
          <w:lang w:val="sr-Latn-CS"/>
        </w:rPr>
        <w:t xml:space="preserve">: </w:t>
      </w:r>
      <w:r w:rsidR="006A46B6">
        <w:rPr>
          <w:i/>
          <w:iCs/>
          <w:lang w:val="sr-Latn-CS"/>
        </w:rPr>
        <w:tab/>
      </w:r>
      <w:r w:rsidRPr="00B01983">
        <w:rPr>
          <w:i/>
          <w:iCs/>
          <w:lang w:val="sr-Latn-CS"/>
        </w:rPr>
        <w:t xml:space="preserve">6А108.а. обухвата следеће: </w:t>
      </w:r>
    </w:p>
    <w:p w14:paraId="10C27215" w14:textId="2D0BF792" w:rsidR="00B01983" w:rsidRPr="00B01983" w:rsidRDefault="00B01983" w:rsidP="006A46B6">
      <w:pPr>
        <w:autoSpaceDE w:val="0"/>
        <w:autoSpaceDN w:val="0"/>
        <w:adjustRightInd w:val="0"/>
        <w:ind w:left="3218" w:firstLine="322"/>
        <w:rPr>
          <w:i/>
          <w:iCs/>
          <w:lang w:val="sr-Latn-CS"/>
        </w:rPr>
      </w:pPr>
      <w:r w:rsidRPr="00B01983">
        <w:rPr>
          <w:i/>
          <w:iCs/>
          <w:lang w:val="sr-Latn-CS"/>
        </w:rPr>
        <w:t xml:space="preserve">а. </w:t>
      </w:r>
      <w:r w:rsidR="006A46B6">
        <w:rPr>
          <w:i/>
          <w:iCs/>
          <w:lang w:val="sr-Latn-CS"/>
        </w:rPr>
        <w:tab/>
      </w:r>
      <w:r w:rsidRPr="00B01983">
        <w:rPr>
          <w:i/>
          <w:iCs/>
          <w:lang w:val="sr-Latn-CS"/>
        </w:rPr>
        <w:t xml:space="preserve">Опрему за мапирање контуре терена; </w:t>
      </w:r>
    </w:p>
    <w:p w14:paraId="0E9F485A" w14:textId="5D33A5AE" w:rsidR="00B01983" w:rsidRPr="00B01983" w:rsidRDefault="00BA750E" w:rsidP="00BA750E">
      <w:pPr>
        <w:autoSpaceDE w:val="0"/>
        <w:autoSpaceDN w:val="0"/>
        <w:adjustRightInd w:val="0"/>
        <w:ind w:left="4245" w:hanging="705"/>
        <w:rPr>
          <w:i/>
          <w:iCs/>
          <w:lang w:val="sr-Cyrl-RS"/>
        </w:rPr>
      </w:pPr>
      <w:r>
        <w:rPr>
          <w:i/>
          <w:iCs/>
          <w:lang w:val="sr-Latn-CS"/>
        </w:rPr>
        <w:t>b</w:t>
      </w:r>
      <w:r w:rsidR="00B01983" w:rsidRPr="00B01983">
        <w:rPr>
          <w:i/>
          <w:iCs/>
          <w:lang w:val="sr-Latn-CS"/>
        </w:rPr>
        <w:t xml:space="preserve">. </w:t>
      </w:r>
      <w:r w:rsidR="006A46B6">
        <w:rPr>
          <w:i/>
          <w:iCs/>
          <w:lang w:val="sr-Latn-CS"/>
        </w:rPr>
        <w:tab/>
      </w:r>
      <w:r w:rsidR="00B01983" w:rsidRPr="00B01983">
        <w:rPr>
          <w:i/>
          <w:iCs/>
          <w:lang w:val="sr-Latn-CS"/>
        </w:rPr>
        <w:t xml:space="preserve">Опрему за </w:t>
      </w:r>
      <w:r w:rsidR="001A6A83">
        <w:rPr>
          <w:i/>
          <w:iCs/>
          <w:lang w:val="sr-Cyrl-RS"/>
        </w:rPr>
        <w:t>мапирање и корелацију опреме (дигитална и аналогна)</w:t>
      </w:r>
      <w:r w:rsidR="00B01983" w:rsidRPr="00B01983">
        <w:rPr>
          <w:i/>
          <w:iCs/>
          <w:lang w:val="sr-Latn-CS"/>
        </w:rPr>
        <w:t xml:space="preserve">; </w:t>
      </w:r>
      <w:r w:rsidR="00B01983">
        <w:rPr>
          <w:i/>
          <w:iCs/>
          <w:lang w:val="sr-Cyrl-RS"/>
        </w:rPr>
        <w:t xml:space="preserve"> </w:t>
      </w:r>
    </w:p>
    <w:p w14:paraId="0FA76B6E" w14:textId="2C957E2B" w:rsidR="00B01983" w:rsidRPr="00B01983" w:rsidRDefault="00BA750E" w:rsidP="001A6A83">
      <w:pPr>
        <w:autoSpaceDE w:val="0"/>
        <w:autoSpaceDN w:val="0"/>
        <w:adjustRightInd w:val="0"/>
        <w:ind w:left="3540"/>
        <w:rPr>
          <w:i/>
          <w:iCs/>
          <w:lang w:val="sr-Latn-CS"/>
        </w:rPr>
      </w:pPr>
      <w:r>
        <w:rPr>
          <w:i/>
          <w:iCs/>
          <w:lang w:val="sr-Latn-CS"/>
        </w:rPr>
        <w:t>c</w:t>
      </w:r>
      <w:r w:rsidR="00B01983" w:rsidRPr="00B01983">
        <w:rPr>
          <w:i/>
          <w:iCs/>
          <w:lang w:val="sr-Latn-CS"/>
        </w:rPr>
        <w:t xml:space="preserve">. </w:t>
      </w:r>
      <w:r w:rsidR="006A46B6">
        <w:rPr>
          <w:i/>
          <w:iCs/>
          <w:lang w:val="sr-Latn-CS"/>
        </w:rPr>
        <w:tab/>
      </w:r>
      <w:r w:rsidR="001A6A83" w:rsidRPr="00B01983">
        <w:rPr>
          <w:i/>
          <w:iCs/>
          <w:lang w:val="sr-Latn-CS"/>
        </w:rPr>
        <w:t>Опрему за навигацију са Доплер радаром;</w:t>
      </w:r>
      <w:r w:rsidR="00B01983" w:rsidRPr="00B01983">
        <w:rPr>
          <w:i/>
          <w:iCs/>
          <w:lang w:val="sr-Latn-CS"/>
        </w:rPr>
        <w:t xml:space="preserve"> </w:t>
      </w:r>
    </w:p>
    <w:p w14:paraId="24D1206C" w14:textId="2B58DF34" w:rsidR="00B01983" w:rsidRDefault="00BA750E" w:rsidP="006A46B6">
      <w:pPr>
        <w:autoSpaceDE w:val="0"/>
        <w:autoSpaceDN w:val="0"/>
        <w:adjustRightInd w:val="0"/>
        <w:ind w:left="2896" w:firstLine="644"/>
        <w:rPr>
          <w:i/>
          <w:iCs/>
          <w:lang w:val="sr-Latn-CS"/>
        </w:rPr>
      </w:pPr>
      <w:r>
        <w:rPr>
          <w:i/>
          <w:iCs/>
          <w:lang w:val="sr-Latn-CS"/>
        </w:rPr>
        <w:t>d</w:t>
      </w:r>
      <w:r w:rsidR="00B01983" w:rsidRPr="00B01983">
        <w:rPr>
          <w:i/>
          <w:iCs/>
          <w:lang w:val="sr-Latn-CS"/>
        </w:rPr>
        <w:t xml:space="preserve">. </w:t>
      </w:r>
      <w:r w:rsidR="006A46B6">
        <w:rPr>
          <w:i/>
          <w:iCs/>
          <w:lang w:val="sr-Latn-CS"/>
        </w:rPr>
        <w:tab/>
      </w:r>
      <w:r w:rsidR="001A6A83">
        <w:rPr>
          <w:i/>
          <w:iCs/>
          <w:lang w:val="sr-Cyrl-RS"/>
        </w:rPr>
        <w:t>Опрема за пасивни интерферометар;</w:t>
      </w:r>
      <w:r w:rsidR="00B01983" w:rsidRPr="00B01983">
        <w:rPr>
          <w:i/>
          <w:iCs/>
          <w:lang w:val="sr-Latn-CS"/>
        </w:rPr>
        <w:t xml:space="preserve"> </w:t>
      </w:r>
    </w:p>
    <w:p w14:paraId="3F4F6F61" w14:textId="10FABE0E" w:rsidR="001A6A83" w:rsidRPr="001A6A83" w:rsidRDefault="001A6A83" w:rsidP="006A46B6">
      <w:pPr>
        <w:autoSpaceDE w:val="0"/>
        <w:autoSpaceDN w:val="0"/>
        <w:adjustRightInd w:val="0"/>
        <w:ind w:left="2896" w:firstLine="644"/>
        <w:rPr>
          <w:i/>
          <w:iCs/>
          <w:lang w:val="sr-Cyrl-RS"/>
        </w:rPr>
      </w:pPr>
      <w:r>
        <w:rPr>
          <w:i/>
          <w:iCs/>
          <w:lang w:val="sr-Cyrl-RS"/>
        </w:rPr>
        <w:t xml:space="preserve">е. </w:t>
      </w:r>
      <w:r w:rsidR="008C1495">
        <w:rPr>
          <w:i/>
          <w:iCs/>
          <w:lang w:val="sr-Cyrl-RS"/>
        </w:rPr>
        <w:tab/>
      </w:r>
      <w:r>
        <w:rPr>
          <w:i/>
          <w:iCs/>
          <w:lang w:val="sr-Cyrl-RS"/>
        </w:rPr>
        <w:t>Опрема за сензоре слике (активна и пасивна).</w:t>
      </w:r>
    </w:p>
    <w:p w14:paraId="05D59153" w14:textId="77777777" w:rsidR="00B01983" w:rsidRPr="00B01983" w:rsidRDefault="00B01983" w:rsidP="00B01983">
      <w:pPr>
        <w:autoSpaceDE w:val="0"/>
        <w:autoSpaceDN w:val="0"/>
        <w:adjustRightInd w:val="0"/>
        <w:ind w:left="14"/>
        <w:rPr>
          <w:b/>
          <w:bCs/>
          <w:lang w:val="sr-Cyrl-CS"/>
        </w:rPr>
      </w:pPr>
    </w:p>
    <w:p w14:paraId="6D34D891" w14:textId="27BCAF26" w:rsidR="00B01983" w:rsidRPr="00B01983" w:rsidRDefault="00BA750E" w:rsidP="00B01983">
      <w:pPr>
        <w:autoSpaceDE w:val="0"/>
        <w:autoSpaceDN w:val="0"/>
        <w:adjustRightInd w:val="0"/>
        <w:ind w:left="722" w:firstLine="694"/>
        <w:rPr>
          <w:lang w:val="sr-Latn-CS"/>
        </w:rPr>
      </w:pPr>
      <w:r>
        <w:rPr>
          <w:b/>
          <w:bCs/>
          <w:lang w:val="sr-Latn-CS"/>
        </w:rPr>
        <w:t>b</w:t>
      </w:r>
      <w:r w:rsidR="00B01983" w:rsidRPr="00B01983">
        <w:rPr>
          <w:lang w:val="sr-Latn-CS"/>
        </w:rPr>
        <w:t xml:space="preserve">. </w:t>
      </w:r>
      <w:r w:rsidR="00B01983">
        <w:rPr>
          <w:lang w:val="sr-Latn-CS"/>
        </w:rPr>
        <w:tab/>
      </w:r>
      <w:r w:rsidR="00B01983" w:rsidRPr="00B01983">
        <w:rPr>
          <w:lang w:val="sr-Latn-CS"/>
        </w:rPr>
        <w:t xml:space="preserve">Системи за прецизно праћење употребљиви за </w:t>
      </w:r>
      <w:r w:rsidR="00431C0B">
        <w:rPr>
          <w:lang w:val="sr-Latn-CS"/>
        </w:rPr>
        <w:t>„</w:t>
      </w:r>
      <w:r w:rsidR="00B01983" w:rsidRPr="00B01983">
        <w:rPr>
          <w:lang w:val="sr-Latn-CS"/>
        </w:rPr>
        <w:t xml:space="preserve">ракете” као што су: </w:t>
      </w:r>
    </w:p>
    <w:p w14:paraId="1F653474" w14:textId="4833465C" w:rsidR="00B01983" w:rsidRPr="00B01983" w:rsidRDefault="00B01983" w:rsidP="006A46B6">
      <w:pPr>
        <w:autoSpaceDE w:val="0"/>
        <w:autoSpaceDN w:val="0"/>
        <w:adjustRightInd w:val="0"/>
        <w:ind w:left="2829" w:hanging="705"/>
        <w:rPr>
          <w:lang w:val="sr-Latn-CS"/>
        </w:rPr>
      </w:pPr>
      <w:r w:rsidRPr="00B01983">
        <w:rPr>
          <w:lang w:val="sr-Latn-CS"/>
        </w:rPr>
        <w:t xml:space="preserve">1. </w:t>
      </w:r>
      <w:r w:rsidR="006A46B6">
        <w:rPr>
          <w:lang w:val="sr-Latn-CS"/>
        </w:rPr>
        <w:tab/>
      </w:r>
      <w:r w:rsidRPr="00B01983">
        <w:rPr>
          <w:lang w:val="sr-Latn-CS"/>
        </w:rPr>
        <w:t xml:space="preserve">Системи за праћење који користе транслатор кода у сарадњи са земаљским или ваздушним референцама или системима сателитске навигације у сврху обезбеђивања мерења у реалном времену позиције и брзине у току лета; </w:t>
      </w:r>
    </w:p>
    <w:p w14:paraId="089A10B3" w14:textId="721F0472" w:rsidR="00B01983" w:rsidRPr="00B01983" w:rsidRDefault="00B01983" w:rsidP="006A46B6">
      <w:pPr>
        <w:autoSpaceDE w:val="0"/>
        <w:autoSpaceDN w:val="0"/>
        <w:adjustRightInd w:val="0"/>
        <w:ind w:left="2829" w:hanging="705"/>
        <w:rPr>
          <w:lang w:val="sr-Latn-CS"/>
        </w:rPr>
      </w:pPr>
      <w:r w:rsidRPr="00B01983">
        <w:rPr>
          <w:lang w:val="sr-Latn-CS"/>
        </w:rPr>
        <w:t xml:space="preserve">2. </w:t>
      </w:r>
      <w:r w:rsidR="006A46B6">
        <w:rPr>
          <w:lang w:val="sr-Latn-CS"/>
        </w:rPr>
        <w:tab/>
      </w:r>
      <w:r w:rsidRPr="00B01983">
        <w:rPr>
          <w:lang w:val="sr-Latn-CS"/>
        </w:rPr>
        <w:t xml:space="preserve">Радари за одређивање даљине укључујући одговарајуће оптичке/инфрацрвене </w:t>
      </w:r>
      <w:r w:rsidRPr="00B01983">
        <w:rPr>
          <w:lang w:val="sr-Cyrl-RS"/>
        </w:rPr>
        <w:t>уређаје за праћење</w:t>
      </w:r>
      <w:r w:rsidRPr="00B01983">
        <w:rPr>
          <w:lang w:val="sr-Latn-CS"/>
        </w:rPr>
        <w:t xml:space="preserve"> следећих карактеристика: </w:t>
      </w:r>
    </w:p>
    <w:p w14:paraId="197F4C3E" w14:textId="2AFA7F21" w:rsidR="00B01983" w:rsidRPr="00B01983" w:rsidRDefault="00B01983" w:rsidP="006A46B6">
      <w:pPr>
        <w:autoSpaceDE w:val="0"/>
        <w:autoSpaceDN w:val="0"/>
        <w:adjustRightInd w:val="0"/>
        <w:ind w:left="2495" w:firstLine="334"/>
        <w:rPr>
          <w:lang w:val="sr-Latn-CS"/>
        </w:rPr>
      </w:pPr>
      <w:r w:rsidRPr="00B01983">
        <w:rPr>
          <w:lang w:val="sr-Latn-CS"/>
        </w:rPr>
        <w:t xml:space="preserve">а. </w:t>
      </w:r>
      <w:r w:rsidR="006A46B6">
        <w:rPr>
          <w:lang w:val="sr-Latn-CS"/>
        </w:rPr>
        <w:tab/>
      </w:r>
      <w:r w:rsidRPr="00B01983">
        <w:rPr>
          <w:lang w:val="sr-Latn-CS"/>
        </w:rPr>
        <w:t xml:space="preserve">Угаона резолуција боља од 1,5 милирадијана; </w:t>
      </w:r>
    </w:p>
    <w:p w14:paraId="439C9641" w14:textId="5742A16E" w:rsidR="00B01983" w:rsidRPr="00B01983" w:rsidRDefault="007E25F4" w:rsidP="006A46B6">
      <w:pPr>
        <w:autoSpaceDE w:val="0"/>
        <w:autoSpaceDN w:val="0"/>
        <w:adjustRightInd w:val="0"/>
        <w:ind w:left="3534" w:hanging="705"/>
        <w:rPr>
          <w:lang w:val="sr-Latn-CS"/>
        </w:rPr>
      </w:pPr>
      <w:r>
        <w:rPr>
          <w:lang w:val="sr-Latn-CS"/>
        </w:rPr>
        <w:t>b</w:t>
      </w:r>
      <w:r w:rsidR="00B01983" w:rsidRPr="00B01983">
        <w:rPr>
          <w:lang w:val="sr-Latn-CS"/>
        </w:rPr>
        <w:t xml:space="preserve">. </w:t>
      </w:r>
      <w:r w:rsidR="006A46B6">
        <w:rPr>
          <w:lang w:val="sr-Latn-CS"/>
        </w:rPr>
        <w:tab/>
      </w:r>
      <w:r w:rsidR="00B01983" w:rsidRPr="00B01983">
        <w:rPr>
          <w:lang w:val="sr-Latn-CS"/>
        </w:rPr>
        <w:t>Даљина до 30 km и</w:t>
      </w:r>
      <w:r w:rsidR="00B01983" w:rsidRPr="00B01983">
        <w:rPr>
          <w:lang w:val="sr-Cyrl-RS"/>
        </w:rPr>
        <w:t>ли</w:t>
      </w:r>
      <w:r w:rsidR="00B01983" w:rsidRPr="00B01983">
        <w:rPr>
          <w:lang w:val="sr-Latn-CS"/>
        </w:rPr>
        <w:t xml:space="preserve"> већа са резолуцијом даљине бољом од 10 m rms; </w:t>
      </w:r>
    </w:p>
    <w:p w14:paraId="693D0A23" w14:textId="26114C72" w:rsidR="00B01983" w:rsidRPr="00B01983" w:rsidRDefault="00B01983" w:rsidP="00B01983">
      <w:pPr>
        <w:autoSpaceDE w:val="0"/>
        <w:autoSpaceDN w:val="0"/>
        <w:adjustRightInd w:val="0"/>
        <w:rPr>
          <w:lang w:val="sr-Latn-CS"/>
        </w:rPr>
      </w:pPr>
      <w:r w:rsidRPr="00B01983">
        <w:rPr>
          <w:lang w:val="sr-Latn-CS"/>
        </w:rPr>
        <w:t xml:space="preserve">      </w:t>
      </w:r>
      <w:r w:rsidR="0043574F">
        <w:rPr>
          <w:lang w:val="sr-Latn-CS"/>
        </w:rPr>
        <w:tab/>
      </w:r>
      <w:r w:rsidR="0043574F">
        <w:rPr>
          <w:lang w:val="sr-Latn-CS"/>
        </w:rPr>
        <w:tab/>
      </w:r>
      <w:r w:rsidR="0043574F">
        <w:rPr>
          <w:lang w:val="sr-Latn-CS"/>
        </w:rPr>
        <w:tab/>
      </w:r>
      <w:r w:rsidR="006A46B6">
        <w:rPr>
          <w:lang w:val="sr-Latn-CS"/>
        </w:rPr>
        <w:tab/>
      </w:r>
      <w:r w:rsidR="007E25F4">
        <w:rPr>
          <w:lang w:val="sr-Latn-CS"/>
        </w:rPr>
        <w:t>c</w:t>
      </w:r>
      <w:r w:rsidRPr="00B01983">
        <w:rPr>
          <w:lang w:val="sr-Latn-CS"/>
        </w:rPr>
        <w:t xml:space="preserve">. </w:t>
      </w:r>
      <w:r w:rsidR="006A46B6">
        <w:rPr>
          <w:lang w:val="sr-Latn-CS"/>
        </w:rPr>
        <w:tab/>
      </w:r>
      <w:r w:rsidRPr="00B01983">
        <w:rPr>
          <w:lang w:val="sr-Latn-CS"/>
        </w:rPr>
        <w:t>Резолуција брзине боља од 3m/s.</w:t>
      </w:r>
    </w:p>
    <w:p w14:paraId="49A49376" w14:textId="2B9E4A6F" w:rsidR="00B01983" w:rsidRPr="00B01983" w:rsidRDefault="00E16537" w:rsidP="00E16537">
      <w:pPr>
        <w:autoSpaceDE w:val="0"/>
        <w:autoSpaceDN w:val="0"/>
        <w:adjustRightInd w:val="0"/>
        <w:rPr>
          <w:i/>
          <w:lang w:val="sr-Cyrl-CS"/>
        </w:rPr>
      </w:pPr>
      <w:r>
        <w:rPr>
          <w:b/>
          <w:bCs/>
          <w:lang w:val="sr-Latn-CS"/>
        </w:rPr>
        <w:tab/>
      </w:r>
      <w:r>
        <w:rPr>
          <w:b/>
          <w:bCs/>
          <w:lang w:val="sr-Latn-CS"/>
        </w:rPr>
        <w:tab/>
      </w:r>
      <w:r>
        <w:rPr>
          <w:b/>
          <w:bCs/>
          <w:lang w:val="sr-Latn-CS"/>
        </w:rPr>
        <w:tab/>
      </w:r>
      <w:r w:rsidR="00B01983" w:rsidRPr="00B01983">
        <w:rPr>
          <w:i/>
          <w:u w:val="single"/>
          <w:lang w:val="sr-Cyrl-CS"/>
        </w:rPr>
        <w:t>Техничка напомена:</w:t>
      </w:r>
      <w:r w:rsidR="00B01983" w:rsidRPr="00B01983">
        <w:rPr>
          <w:i/>
          <w:lang w:val="sr-Cyrl-CS"/>
        </w:rPr>
        <w:t xml:space="preserve"> </w:t>
      </w:r>
    </w:p>
    <w:p w14:paraId="50EA1BD8" w14:textId="1B6C296E" w:rsidR="00B01983" w:rsidRDefault="00B01983" w:rsidP="00F35E18">
      <w:pPr>
        <w:autoSpaceDE w:val="0"/>
        <w:autoSpaceDN w:val="0"/>
        <w:adjustRightInd w:val="0"/>
        <w:ind w:left="2124"/>
        <w:rPr>
          <w:i/>
          <w:lang w:val="sr-Latn-CS"/>
        </w:rPr>
      </w:pPr>
      <w:r w:rsidRPr="00B01983">
        <w:rPr>
          <w:i/>
          <w:lang w:val="sr-Cyrl-CS"/>
        </w:rPr>
        <w:t>У 6А108.</w:t>
      </w:r>
      <w:r w:rsidR="00BA750E">
        <w:rPr>
          <w:i/>
        </w:rPr>
        <w:t>b</w:t>
      </w:r>
      <w:r w:rsidRPr="00B01983">
        <w:rPr>
          <w:i/>
          <w:lang w:val="sr-Cyrl-CS"/>
        </w:rPr>
        <w:t>. „ракета“ значи комплетне ракетне системе и беспилотне летилице способне за домет преко 300</w:t>
      </w:r>
      <w:r w:rsidRPr="00B01983">
        <w:rPr>
          <w:i/>
          <w:lang w:val="ru-RU"/>
        </w:rPr>
        <w:t xml:space="preserve"> </w:t>
      </w:r>
      <w:r w:rsidRPr="00B01983">
        <w:rPr>
          <w:i/>
          <w:lang w:val="sr-Latn-CS"/>
        </w:rPr>
        <w:t>km.</w:t>
      </w:r>
    </w:p>
    <w:p w14:paraId="202A20C2" w14:textId="77777777" w:rsidR="00221BC9" w:rsidRDefault="00221BC9" w:rsidP="003D66E7">
      <w:pPr>
        <w:autoSpaceDE w:val="0"/>
        <w:autoSpaceDN w:val="0"/>
        <w:adjustRightInd w:val="0"/>
        <w:ind w:left="708" w:hanging="708"/>
        <w:rPr>
          <w:b/>
          <w:bCs/>
          <w:lang w:val="sr-Latn-CS"/>
        </w:rPr>
      </w:pPr>
    </w:p>
    <w:p w14:paraId="74725679" w14:textId="13398182" w:rsidR="003D66E7" w:rsidRDefault="003D66E7" w:rsidP="003D66E7">
      <w:pPr>
        <w:autoSpaceDE w:val="0"/>
        <w:autoSpaceDN w:val="0"/>
        <w:adjustRightInd w:val="0"/>
        <w:ind w:left="708" w:hanging="708"/>
        <w:rPr>
          <w:lang w:val="sr-Latn-CS"/>
        </w:rPr>
      </w:pPr>
      <w:r w:rsidRPr="00CA50FE">
        <w:rPr>
          <w:b/>
          <w:bCs/>
          <w:lang w:val="sr-Latn-CS"/>
        </w:rPr>
        <w:t>6А108</w:t>
      </w:r>
      <w:r>
        <w:rPr>
          <w:b/>
          <w:bCs/>
          <w:lang w:val="sr-Latn-CS"/>
        </w:rPr>
        <w:tab/>
      </w:r>
      <w:r>
        <w:rPr>
          <w:b/>
          <w:bCs/>
          <w:lang w:val="sr-Latn-CS"/>
        </w:rPr>
        <w:tab/>
      </w:r>
      <w:r w:rsidR="00BA750E">
        <w:rPr>
          <w:b/>
        </w:rPr>
        <w:t>c</w:t>
      </w:r>
      <w:r w:rsidR="006B2846">
        <w:rPr>
          <w:lang w:val="sr-Latn-CS"/>
        </w:rPr>
        <w:t>.</w:t>
      </w:r>
      <w:r w:rsidR="006B2846">
        <w:rPr>
          <w:lang w:val="sr-Latn-CS"/>
        </w:rPr>
        <w:tab/>
      </w:r>
      <w:r w:rsidR="006B2846">
        <w:rPr>
          <w:lang w:val="sr-Cyrl-RS"/>
        </w:rPr>
        <w:t>Радарске куполе</w:t>
      </w:r>
      <w:r w:rsidR="006B2846" w:rsidRPr="006B2846">
        <w:rPr>
          <w:lang w:val="sr-Latn-CS"/>
        </w:rPr>
        <w:t xml:space="preserve"> </w:t>
      </w:r>
      <w:r w:rsidR="006B2846">
        <w:rPr>
          <w:lang w:val="sr-Cyrl-RS"/>
        </w:rPr>
        <w:t>пројектоване</w:t>
      </w:r>
      <w:r w:rsidR="006B2846" w:rsidRPr="006B2846">
        <w:rPr>
          <w:lang w:val="sr-Latn-CS"/>
        </w:rPr>
        <w:t xml:space="preserve"> да издрже комбиновани термички шок већи од </w:t>
      </w:r>
    </w:p>
    <w:p w14:paraId="41B9F982" w14:textId="616C5106" w:rsidR="00F35E18" w:rsidRDefault="006B2846" w:rsidP="003D66E7">
      <w:pPr>
        <w:autoSpaceDE w:val="0"/>
        <w:autoSpaceDN w:val="0"/>
        <w:adjustRightInd w:val="0"/>
        <w:ind w:left="2124"/>
        <w:rPr>
          <w:lang w:val="sr-Latn-CS"/>
        </w:rPr>
      </w:pPr>
      <w:r w:rsidRPr="006B2846">
        <w:rPr>
          <w:lang w:val="sr-Latn-CS"/>
        </w:rPr>
        <w:t xml:space="preserve">4,184 </w:t>
      </w:r>
      <w:r>
        <w:rPr>
          <w:lang w:val="sr-Latn-CS"/>
        </w:rPr>
        <w:t>k</w:t>
      </w:r>
      <w:r w:rsidRPr="006B2846">
        <w:rPr>
          <w:lang w:val="sr-Latn-CS"/>
        </w:rPr>
        <w:t xml:space="preserve"> 10</w:t>
      </w:r>
      <w:r w:rsidRPr="006B2846">
        <w:rPr>
          <w:vertAlign w:val="superscript"/>
          <w:lang w:val="sr-Latn-CS"/>
        </w:rPr>
        <w:t>6</w:t>
      </w:r>
      <w:r w:rsidRPr="006B2846">
        <w:rPr>
          <w:lang w:val="sr-Latn-CS"/>
        </w:rPr>
        <w:t xml:space="preserve"> </w:t>
      </w:r>
      <w:r>
        <w:rPr>
          <w:lang w:val="sr-Latn-CS"/>
        </w:rPr>
        <w:t>J</w:t>
      </w:r>
      <w:r w:rsidRPr="006B2846">
        <w:rPr>
          <w:lang w:val="sr-Latn-CS"/>
        </w:rPr>
        <w:t xml:space="preserve">/ </w:t>
      </w:r>
      <w:r>
        <w:rPr>
          <w:lang w:val="sr-Latn-CS"/>
        </w:rPr>
        <w:t>m</w:t>
      </w:r>
      <w:r w:rsidRPr="006B2846">
        <w:rPr>
          <w:vertAlign w:val="superscript"/>
          <w:lang w:val="sr-Latn-CS"/>
        </w:rPr>
        <w:t>2</w:t>
      </w:r>
      <w:r w:rsidRPr="006B2846">
        <w:rPr>
          <w:lang w:val="sr-Latn-CS"/>
        </w:rPr>
        <w:t xml:space="preserve">, праћени притиском већим од 50 </w:t>
      </w:r>
      <w:r>
        <w:rPr>
          <w:lang w:val="sr-Latn-CS"/>
        </w:rPr>
        <w:t>kPa</w:t>
      </w:r>
      <w:r w:rsidRPr="006B2846">
        <w:rPr>
          <w:lang w:val="sr-Latn-CS"/>
        </w:rPr>
        <w:t xml:space="preserve">, и могу се користити </w:t>
      </w:r>
      <w:r>
        <w:rPr>
          <w:lang w:val="sr-Cyrl-RS"/>
        </w:rPr>
        <w:t>за заштиту</w:t>
      </w:r>
      <w:r w:rsidRPr="006B2846">
        <w:rPr>
          <w:lang w:val="sr-Latn-CS"/>
        </w:rPr>
        <w:t xml:space="preserve"> </w:t>
      </w:r>
      <w:r>
        <w:rPr>
          <w:lang w:val="sr-Latn-CS"/>
        </w:rPr>
        <w:t>„</w:t>
      </w:r>
      <w:r w:rsidRPr="006B2846">
        <w:rPr>
          <w:lang w:val="sr-Latn-CS"/>
        </w:rPr>
        <w:t>пројектила</w:t>
      </w:r>
      <w:r>
        <w:rPr>
          <w:lang w:val="sr-Latn-CS"/>
        </w:rPr>
        <w:t>“</w:t>
      </w:r>
      <w:r w:rsidRPr="006B2846">
        <w:rPr>
          <w:lang w:val="sr-Latn-CS"/>
        </w:rPr>
        <w:t xml:space="preserve"> од нуклеарних ефеката (нпр. </w:t>
      </w:r>
      <w:r>
        <w:rPr>
          <w:lang w:val="sr-Cyrl-RS"/>
        </w:rPr>
        <w:t>е</w:t>
      </w:r>
      <w:r w:rsidRPr="006B2846">
        <w:rPr>
          <w:lang w:val="sr-Latn-CS"/>
        </w:rPr>
        <w:t>лектромагнетн</w:t>
      </w:r>
      <w:r>
        <w:rPr>
          <w:lang w:val="sr-Cyrl-RS"/>
        </w:rPr>
        <w:t>ог</w:t>
      </w:r>
      <w:r w:rsidRPr="006B2846">
        <w:rPr>
          <w:lang w:val="sr-Latn-CS"/>
        </w:rPr>
        <w:t xml:space="preserve"> импулс</w:t>
      </w:r>
      <w:r>
        <w:rPr>
          <w:lang w:val="sr-Cyrl-RS"/>
        </w:rPr>
        <w:t>а</w:t>
      </w:r>
      <w:r w:rsidRPr="006B2846">
        <w:rPr>
          <w:lang w:val="sr-Latn-CS"/>
        </w:rPr>
        <w:t xml:space="preserve"> (</w:t>
      </w:r>
      <w:r>
        <w:rPr>
          <w:lang w:val="sr-Latn-CS"/>
        </w:rPr>
        <w:t>EMP</w:t>
      </w:r>
      <w:r w:rsidRPr="006B2846">
        <w:rPr>
          <w:lang w:val="sr-Latn-CS"/>
        </w:rPr>
        <w:t>), рендгенски</w:t>
      </w:r>
      <w:r>
        <w:rPr>
          <w:lang w:val="sr-Cyrl-RS"/>
        </w:rPr>
        <w:t>х</w:t>
      </w:r>
      <w:r w:rsidRPr="006B2846">
        <w:rPr>
          <w:lang w:val="sr-Latn-CS"/>
        </w:rPr>
        <w:t xml:space="preserve"> зра</w:t>
      </w:r>
      <w:r>
        <w:rPr>
          <w:lang w:val="sr-Cyrl-RS"/>
        </w:rPr>
        <w:t>ка</w:t>
      </w:r>
      <w:r w:rsidRPr="006B2846">
        <w:rPr>
          <w:lang w:val="sr-Latn-CS"/>
        </w:rPr>
        <w:t>, комбинован</w:t>
      </w:r>
      <w:r>
        <w:rPr>
          <w:lang w:val="sr-Cyrl-RS"/>
        </w:rPr>
        <w:t>их</w:t>
      </w:r>
      <w:r w:rsidRPr="006B2846">
        <w:rPr>
          <w:lang w:val="sr-Latn-CS"/>
        </w:rPr>
        <w:t xml:space="preserve"> експлозија и термички</w:t>
      </w:r>
      <w:r>
        <w:rPr>
          <w:lang w:val="sr-Cyrl-RS"/>
        </w:rPr>
        <w:t>х</w:t>
      </w:r>
      <w:r w:rsidRPr="006B2846">
        <w:rPr>
          <w:lang w:val="sr-Latn-CS"/>
        </w:rPr>
        <w:t xml:space="preserve"> ефек</w:t>
      </w:r>
      <w:r>
        <w:rPr>
          <w:lang w:val="sr-Cyrl-RS"/>
        </w:rPr>
        <w:t>ата</w:t>
      </w:r>
      <w:r w:rsidRPr="006B2846">
        <w:rPr>
          <w:lang w:val="sr-Latn-CS"/>
        </w:rPr>
        <w:t>).</w:t>
      </w:r>
    </w:p>
    <w:p w14:paraId="723AC981" w14:textId="77777777" w:rsidR="00A5637F" w:rsidRPr="006B2846" w:rsidRDefault="00A5637F" w:rsidP="006B2846">
      <w:pPr>
        <w:autoSpaceDE w:val="0"/>
        <w:autoSpaceDN w:val="0"/>
        <w:adjustRightInd w:val="0"/>
        <w:ind w:left="2123" w:hanging="705"/>
        <w:rPr>
          <w:lang w:val="sr-Latn-CS"/>
        </w:rPr>
      </w:pPr>
    </w:p>
    <w:p w14:paraId="16A5BCF5" w14:textId="795E6F2F" w:rsidR="00F35E18" w:rsidRDefault="00F35E18" w:rsidP="00F35E18">
      <w:pPr>
        <w:autoSpaceDE w:val="0"/>
        <w:autoSpaceDN w:val="0"/>
        <w:adjustRightInd w:val="0"/>
        <w:rPr>
          <w:b/>
          <w:bCs/>
          <w:lang w:val="sr-Latn-CS"/>
        </w:rPr>
      </w:pPr>
      <w:r w:rsidRPr="00CA50FE">
        <w:rPr>
          <w:b/>
          <w:bCs/>
          <w:lang w:val="sr-Latn-CS"/>
        </w:rPr>
        <w:t>6А202</w:t>
      </w:r>
      <w:r w:rsidRPr="00F35E18">
        <w:rPr>
          <w:b/>
          <w:bCs/>
          <w:lang w:val="sr-Latn-CS"/>
        </w:rPr>
        <w:t xml:space="preserve"> </w:t>
      </w:r>
      <w:r>
        <w:rPr>
          <w:b/>
          <w:bCs/>
          <w:lang w:val="sr-Latn-CS"/>
        </w:rPr>
        <w:tab/>
      </w:r>
      <w:r w:rsidRPr="00CA50FE">
        <w:rPr>
          <w:b/>
          <w:bCs/>
          <w:lang w:val="sr-Latn-CS"/>
        </w:rPr>
        <w:t>Цеви за појачаваче слике који имају обе следеће карактеристике:</w:t>
      </w:r>
    </w:p>
    <w:p w14:paraId="0E1691D0" w14:textId="3161EE53" w:rsidR="00F35E18" w:rsidRPr="00F35E18" w:rsidRDefault="00F35E18" w:rsidP="00F35E18">
      <w:pPr>
        <w:autoSpaceDE w:val="0"/>
        <w:autoSpaceDN w:val="0"/>
        <w:adjustRightInd w:val="0"/>
        <w:ind w:left="14"/>
        <w:rPr>
          <w:u w:val="single"/>
          <w:lang w:val="sr-Latn-CS"/>
        </w:rPr>
      </w:pPr>
      <w:r>
        <w:rPr>
          <w:b/>
          <w:bCs/>
          <w:lang w:val="sr-Latn-CS"/>
        </w:rPr>
        <w:tab/>
      </w:r>
      <w:r>
        <w:rPr>
          <w:b/>
          <w:bCs/>
          <w:lang w:val="sr-Latn-CS"/>
        </w:rPr>
        <w:tab/>
      </w:r>
      <w:r w:rsidRPr="00F35E18">
        <w:rPr>
          <w:b/>
          <w:bCs/>
          <w:lang w:val="sr-Latn-CS"/>
        </w:rPr>
        <w:t>а</w:t>
      </w:r>
      <w:r w:rsidRPr="00F35E18">
        <w:rPr>
          <w:lang w:val="sr-Latn-CS"/>
        </w:rPr>
        <w:t xml:space="preserve">. </w:t>
      </w:r>
      <w:r>
        <w:rPr>
          <w:lang w:val="sr-Latn-CS"/>
        </w:rPr>
        <w:tab/>
      </w:r>
      <w:r w:rsidRPr="00F35E18">
        <w:rPr>
          <w:lang w:val="sr-Latn-CS"/>
        </w:rPr>
        <w:t>Фотокатоду површине веће од 20 cm</w:t>
      </w:r>
      <w:r w:rsidRPr="00F35E18">
        <w:rPr>
          <w:position w:val="8"/>
          <w:vertAlign w:val="superscript"/>
          <w:lang w:val="sr-Latn-CS"/>
        </w:rPr>
        <w:t>2</w:t>
      </w:r>
      <w:r w:rsidRPr="00F35E18">
        <w:rPr>
          <w:lang w:val="sr-Latn-CS"/>
        </w:rPr>
        <w:t xml:space="preserve">; и </w:t>
      </w:r>
    </w:p>
    <w:p w14:paraId="1FB7075D" w14:textId="44474E53" w:rsidR="00F35E18" w:rsidRDefault="00BA750E" w:rsidP="00F35E18">
      <w:pPr>
        <w:autoSpaceDE w:val="0"/>
        <w:autoSpaceDN w:val="0"/>
        <w:adjustRightInd w:val="0"/>
        <w:ind w:left="708" w:firstLine="708"/>
        <w:rPr>
          <w:b/>
          <w:bCs/>
          <w:lang w:val="sr-Latn-CS"/>
        </w:rPr>
      </w:pPr>
      <w:r>
        <w:rPr>
          <w:b/>
          <w:bCs/>
          <w:lang w:val="sr-Latn-CS"/>
        </w:rPr>
        <w:t>b</w:t>
      </w:r>
      <w:r w:rsidR="00F35E18" w:rsidRPr="00F35E18">
        <w:rPr>
          <w:lang w:val="sr-Latn-CS"/>
        </w:rPr>
        <w:t xml:space="preserve">. </w:t>
      </w:r>
      <w:r w:rsidR="00F35E18">
        <w:rPr>
          <w:lang w:val="sr-Latn-CS"/>
        </w:rPr>
        <w:tab/>
      </w:r>
      <w:r w:rsidR="00F35E18" w:rsidRPr="00F35E18">
        <w:rPr>
          <w:lang w:val="sr-Latn-CS"/>
        </w:rPr>
        <w:t>Време успона импулса аноде краће од 1ns.</w:t>
      </w:r>
    </w:p>
    <w:p w14:paraId="51F7CA3E" w14:textId="77777777" w:rsidR="00D954FC" w:rsidRDefault="00D954FC" w:rsidP="00321296">
      <w:pPr>
        <w:autoSpaceDE w:val="0"/>
        <w:autoSpaceDN w:val="0"/>
        <w:adjustRightInd w:val="0"/>
        <w:ind w:left="1412" w:hanging="1412"/>
        <w:rPr>
          <w:b/>
          <w:bCs/>
          <w:lang w:val="sr-Latn-CS"/>
        </w:rPr>
      </w:pPr>
    </w:p>
    <w:p w14:paraId="31B80976" w14:textId="4B4783B5" w:rsidR="00321296" w:rsidRDefault="00D954FC" w:rsidP="00321296">
      <w:pPr>
        <w:autoSpaceDE w:val="0"/>
        <w:autoSpaceDN w:val="0"/>
        <w:adjustRightInd w:val="0"/>
        <w:ind w:left="1412" w:hanging="1412"/>
        <w:rPr>
          <w:b/>
          <w:bCs/>
          <w:lang w:val="sr-Latn-CS"/>
        </w:rPr>
      </w:pPr>
      <w:r w:rsidRPr="00CA50FE">
        <w:rPr>
          <w:b/>
          <w:bCs/>
          <w:lang w:val="sr-Latn-CS"/>
        </w:rPr>
        <w:t>6А203</w:t>
      </w:r>
      <w:r w:rsidRPr="00D954FC">
        <w:rPr>
          <w:b/>
          <w:bCs/>
          <w:lang w:val="sr-Latn-CS"/>
        </w:rPr>
        <w:t xml:space="preserve"> </w:t>
      </w:r>
      <w:r>
        <w:rPr>
          <w:b/>
          <w:bCs/>
          <w:lang w:val="sr-Latn-CS"/>
        </w:rPr>
        <w:tab/>
      </w:r>
      <w:r w:rsidRPr="00CA50FE">
        <w:rPr>
          <w:b/>
          <w:bCs/>
          <w:lang w:val="sr-Latn-CS"/>
        </w:rPr>
        <w:t xml:space="preserve">Камере и компоненте, које нису наведене </w:t>
      </w:r>
      <w:r>
        <w:rPr>
          <w:b/>
          <w:bCs/>
          <w:lang w:val="sr-Cyrl-RS"/>
        </w:rPr>
        <w:t xml:space="preserve">у </w:t>
      </w:r>
      <w:r w:rsidRPr="00CA50FE">
        <w:rPr>
          <w:b/>
          <w:bCs/>
          <w:lang w:val="sr-Latn-CS"/>
        </w:rPr>
        <w:t>6А003, и то:</w:t>
      </w:r>
    </w:p>
    <w:p w14:paraId="37D48396" w14:textId="3F027DF9" w:rsidR="00D954FC" w:rsidRDefault="00D954FC" w:rsidP="00D954FC">
      <w:pPr>
        <w:autoSpaceDE w:val="0"/>
        <w:autoSpaceDN w:val="0"/>
        <w:adjustRightInd w:val="0"/>
        <w:ind w:left="1274" w:hanging="886"/>
        <w:rPr>
          <w:bCs/>
          <w:i/>
          <w:lang w:val="sr-Cyrl-CS"/>
        </w:rPr>
      </w:pPr>
      <w:r>
        <w:rPr>
          <w:b/>
          <w:bCs/>
          <w:lang w:val="sr-Latn-CS"/>
        </w:rPr>
        <w:tab/>
      </w:r>
      <w:r>
        <w:rPr>
          <w:b/>
          <w:bCs/>
          <w:lang w:val="sr-Latn-CS"/>
        </w:rPr>
        <w:tab/>
      </w:r>
      <w:r w:rsidRPr="00D954FC">
        <w:rPr>
          <w:i/>
          <w:iCs/>
          <w:u w:val="single"/>
          <w:lang w:val="sr-Cyrl-CS"/>
        </w:rPr>
        <w:t>NB 1:</w:t>
      </w:r>
      <w:r w:rsidR="006A46B6" w:rsidRPr="00333D04">
        <w:rPr>
          <w:i/>
          <w:iCs/>
          <w:lang w:val="ru-RU"/>
        </w:rPr>
        <w:tab/>
      </w:r>
      <w:r w:rsidRPr="00D954FC">
        <w:rPr>
          <w:i/>
          <w:iCs/>
          <w:lang w:val="sr-Cyrl-CS"/>
        </w:rPr>
        <w:t>У 6</w:t>
      </w:r>
      <w:r w:rsidRPr="00D954FC">
        <w:rPr>
          <w:i/>
          <w:noProof/>
        </w:rPr>
        <w:t>D</w:t>
      </w:r>
      <w:r w:rsidRPr="00D954FC">
        <w:rPr>
          <w:i/>
          <w:noProof/>
          <w:lang w:val="sr-Cyrl-CS"/>
        </w:rPr>
        <w:t xml:space="preserve">203. </w:t>
      </w:r>
      <w:r w:rsidR="00431C0B">
        <w:rPr>
          <w:bCs/>
          <w:i/>
          <w:lang w:val="sr-Latn-CS"/>
        </w:rPr>
        <w:t>„</w:t>
      </w:r>
      <w:r w:rsidRPr="00D954FC">
        <w:rPr>
          <w:bCs/>
          <w:i/>
          <w:lang w:val="sr-Cyrl-CS"/>
        </w:rPr>
        <w:t>софтвер</w:t>
      </w:r>
      <w:r w:rsidRPr="00D954FC">
        <w:rPr>
          <w:bCs/>
          <w:i/>
          <w:lang w:val="sr-Latn-CS"/>
        </w:rPr>
        <w:t>”</w:t>
      </w:r>
      <w:r w:rsidRPr="00D954FC">
        <w:rPr>
          <w:bCs/>
          <w:i/>
          <w:lang w:val="sr-Cyrl-CS"/>
        </w:rPr>
        <w:t xml:space="preserve"> посебно пројектован за побољшање или уклањање </w:t>
      </w:r>
    </w:p>
    <w:p w14:paraId="7CB46382" w14:textId="434A40BC" w:rsidR="00D954FC" w:rsidRPr="00D954FC" w:rsidRDefault="00D954FC" w:rsidP="006A46B6">
      <w:pPr>
        <w:autoSpaceDE w:val="0"/>
        <w:autoSpaceDN w:val="0"/>
        <w:adjustRightInd w:val="0"/>
        <w:ind w:left="2124"/>
        <w:rPr>
          <w:bCs/>
          <w:i/>
          <w:lang w:val="sr-Cyrl-CS"/>
        </w:rPr>
      </w:pPr>
      <w:r w:rsidRPr="00D954FC">
        <w:rPr>
          <w:bCs/>
          <w:i/>
          <w:lang w:val="sr-Cyrl-CS"/>
        </w:rPr>
        <w:t>ограничења радних перформанси камере или уређаја за стварање слике, ради испуњавања карактеристика из 6А203.а., 6А203.</w:t>
      </w:r>
      <w:r w:rsidR="00E80984">
        <w:rPr>
          <w:bCs/>
          <w:i/>
        </w:rPr>
        <w:t>b</w:t>
      </w:r>
      <w:r w:rsidRPr="00D954FC">
        <w:rPr>
          <w:bCs/>
          <w:i/>
          <w:lang w:val="sr-Cyrl-CS"/>
        </w:rPr>
        <w:t>. или 6А203.</w:t>
      </w:r>
      <w:r w:rsidR="00E80984">
        <w:rPr>
          <w:bCs/>
          <w:i/>
        </w:rPr>
        <w:t>c</w:t>
      </w:r>
      <w:r w:rsidRPr="00D954FC">
        <w:rPr>
          <w:bCs/>
          <w:i/>
          <w:lang w:val="sr-Cyrl-CS"/>
        </w:rPr>
        <w:t xml:space="preserve">. </w:t>
      </w:r>
    </w:p>
    <w:p w14:paraId="2BE2A644" w14:textId="7FD64745" w:rsidR="00D954FC" w:rsidRDefault="00D954FC" w:rsidP="00D954FC">
      <w:pPr>
        <w:autoSpaceDE w:val="0"/>
        <w:autoSpaceDN w:val="0"/>
        <w:adjustRightInd w:val="0"/>
        <w:ind w:left="1412"/>
        <w:rPr>
          <w:bCs/>
          <w:i/>
          <w:lang w:val="sr-Cyrl-CS"/>
        </w:rPr>
      </w:pPr>
      <w:r w:rsidRPr="00D954FC">
        <w:rPr>
          <w:i/>
          <w:iCs/>
          <w:u w:val="single"/>
          <w:lang w:val="sr-Cyrl-CS"/>
        </w:rPr>
        <w:t>NB 2</w:t>
      </w:r>
      <w:r w:rsidRPr="00D954FC">
        <w:rPr>
          <w:i/>
          <w:iCs/>
          <w:lang w:val="sr-Cyrl-CS"/>
        </w:rPr>
        <w:t xml:space="preserve">: </w:t>
      </w:r>
      <w:r>
        <w:rPr>
          <w:i/>
          <w:iCs/>
          <w:lang w:val="sr-Cyrl-CS"/>
        </w:rPr>
        <w:t xml:space="preserve"> </w:t>
      </w:r>
      <w:r w:rsidRPr="00D954FC">
        <w:rPr>
          <w:i/>
          <w:iCs/>
          <w:lang w:val="sr-Cyrl-CS"/>
        </w:rPr>
        <w:t>У 6</w:t>
      </w:r>
      <w:r w:rsidRPr="00D954FC">
        <w:rPr>
          <w:i/>
          <w:noProof/>
          <w:lang w:val="sr-Cyrl-CS"/>
        </w:rPr>
        <w:t xml:space="preserve">Е203. наводи се </w:t>
      </w:r>
      <w:r w:rsidR="00431C0B">
        <w:rPr>
          <w:bCs/>
          <w:i/>
          <w:lang w:val="sr-Latn-CS"/>
        </w:rPr>
        <w:t>„</w:t>
      </w:r>
      <w:r w:rsidRPr="00D954FC">
        <w:rPr>
          <w:bCs/>
          <w:i/>
          <w:lang w:val="sr-Cyrl-CS"/>
        </w:rPr>
        <w:t>тахнологија</w:t>
      </w:r>
      <w:r w:rsidRPr="00D954FC">
        <w:rPr>
          <w:bCs/>
          <w:i/>
          <w:lang w:val="sr-Latn-CS"/>
        </w:rPr>
        <w:t>”</w:t>
      </w:r>
      <w:r w:rsidRPr="00D954FC">
        <w:rPr>
          <w:bCs/>
          <w:i/>
          <w:lang w:val="sr-Cyrl-CS"/>
        </w:rPr>
        <w:t xml:space="preserve"> у облику шифри или типки за побољшање </w:t>
      </w:r>
    </w:p>
    <w:p w14:paraId="2F5A63AB" w14:textId="7FFB6313" w:rsidR="00D954FC" w:rsidRPr="00D954FC" w:rsidRDefault="00D954FC" w:rsidP="00D954FC">
      <w:pPr>
        <w:autoSpaceDE w:val="0"/>
        <w:autoSpaceDN w:val="0"/>
        <w:adjustRightInd w:val="0"/>
        <w:ind w:left="2124"/>
        <w:rPr>
          <w:bCs/>
          <w:i/>
          <w:lang w:val="sr-Cyrl-CS"/>
        </w:rPr>
      </w:pPr>
      <w:r w:rsidRPr="00D954FC">
        <w:rPr>
          <w:bCs/>
          <w:i/>
          <w:lang w:val="sr-Cyrl-CS"/>
        </w:rPr>
        <w:t>или уклањање ограничења радних перформанси камере или уређаја за стварање слика ради испуњавања карактеристика из 6А203.а., 6А203.</w:t>
      </w:r>
      <w:r w:rsidR="00E80984">
        <w:rPr>
          <w:bCs/>
          <w:i/>
        </w:rPr>
        <w:t>b</w:t>
      </w:r>
      <w:r w:rsidRPr="00D954FC">
        <w:rPr>
          <w:bCs/>
          <w:i/>
          <w:lang w:val="sr-Cyrl-CS"/>
        </w:rPr>
        <w:t>. или 6А203.</w:t>
      </w:r>
      <w:r w:rsidR="00E80984">
        <w:rPr>
          <w:bCs/>
          <w:i/>
        </w:rPr>
        <w:t>c</w:t>
      </w:r>
      <w:r w:rsidRPr="00D954FC">
        <w:rPr>
          <w:bCs/>
          <w:i/>
          <w:lang w:val="sr-Cyrl-CS"/>
        </w:rPr>
        <w:t xml:space="preserve">.   </w:t>
      </w:r>
    </w:p>
    <w:p w14:paraId="1D6F393C" w14:textId="3CBF7F47" w:rsidR="00D954FC" w:rsidRDefault="00D954FC" w:rsidP="00D954FC">
      <w:pPr>
        <w:autoSpaceDE w:val="0"/>
        <w:autoSpaceDN w:val="0"/>
        <w:adjustRightInd w:val="0"/>
        <w:ind w:left="1412"/>
        <w:rPr>
          <w:bCs/>
          <w:i/>
          <w:lang w:val="sr-Cyrl-CS"/>
        </w:rPr>
      </w:pPr>
      <w:r w:rsidRPr="00D954FC">
        <w:rPr>
          <w:i/>
          <w:iCs/>
          <w:u w:val="single"/>
          <w:lang w:val="sr-Cyrl-CS"/>
        </w:rPr>
        <w:t>Напомена:</w:t>
      </w:r>
      <w:r w:rsidR="009557EB" w:rsidRPr="00333D04">
        <w:rPr>
          <w:i/>
          <w:iCs/>
          <w:lang w:val="ru-RU"/>
        </w:rPr>
        <w:tab/>
      </w:r>
      <w:r w:rsidRPr="00D954FC">
        <w:rPr>
          <w:bCs/>
          <w:i/>
          <w:lang w:val="sr-Cyrl-CS"/>
        </w:rPr>
        <w:t>6А203.а., до  6А203.</w:t>
      </w:r>
      <w:r w:rsidR="00E80984">
        <w:rPr>
          <w:bCs/>
          <w:i/>
        </w:rPr>
        <w:t>c</w:t>
      </w:r>
      <w:r w:rsidR="00E80984" w:rsidRPr="00333D04">
        <w:rPr>
          <w:bCs/>
          <w:i/>
          <w:lang w:val="ru-RU"/>
        </w:rPr>
        <w:t>.</w:t>
      </w:r>
      <w:r w:rsidRPr="00D954FC">
        <w:rPr>
          <w:bCs/>
          <w:i/>
          <w:lang w:val="sr-Cyrl-CS"/>
        </w:rPr>
        <w:t xml:space="preserve"> се не односи на камере или уређаје за стварање </w:t>
      </w:r>
    </w:p>
    <w:p w14:paraId="748F9FC6" w14:textId="015EEB78" w:rsidR="00D954FC" w:rsidRDefault="00D954FC" w:rsidP="009557EB">
      <w:pPr>
        <w:autoSpaceDE w:val="0"/>
        <w:autoSpaceDN w:val="0"/>
        <w:adjustRightInd w:val="0"/>
        <w:ind w:left="2832"/>
        <w:rPr>
          <w:bCs/>
          <w:i/>
          <w:lang w:val="sr-Cyrl-CS"/>
        </w:rPr>
      </w:pPr>
      <w:r w:rsidRPr="00D954FC">
        <w:rPr>
          <w:bCs/>
          <w:i/>
          <w:lang w:val="sr-Cyrl-CS"/>
        </w:rPr>
        <w:t xml:space="preserve">слика ако имају ограничења у погледу хардвера, </w:t>
      </w:r>
      <w:r w:rsidR="00431C0B">
        <w:rPr>
          <w:bCs/>
          <w:i/>
          <w:lang w:val="sr-Latn-CS"/>
        </w:rPr>
        <w:t>„</w:t>
      </w:r>
      <w:r w:rsidRPr="00D954FC">
        <w:rPr>
          <w:bCs/>
          <w:i/>
          <w:lang w:val="sr-Cyrl-CS"/>
        </w:rPr>
        <w:t>софтвера</w:t>
      </w:r>
      <w:r w:rsidRPr="00D954FC">
        <w:rPr>
          <w:bCs/>
          <w:i/>
          <w:lang w:val="sr-Latn-CS"/>
        </w:rPr>
        <w:t>”</w:t>
      </w:r>
      <w:r w:rsidRPr="00D954FC">
        <w:rPr>
          <w:bCs/>
          <w:i/>
          <w:lang w:val="sr-Cyrl-CS"/>
        </w:rPr>
        <w:t xml:space="preserve"> или </w:t>
      </w:r>
      <w:r w:rsidR="00431C0B">
        <w:rPr>
          <w:bCs/>
          <w:i/>
          <w:lang w:val="sr-Latn-CS"/>
        </w:rPr>
        <w:t>„</w:t>
      </w:r>
      <w:r w:rsidRPr="00D954FC">
        <w:rPr>
          <w:bCs/>
          <w:i/>
          <w:lang w:val="sr-Cyrl-CS"/>
        </w:rPr>
        <w:t>технологије</w:t>
      </w:r>
      <w:r w:rsidRPr="00D954FC">
        <w:rPr>
          <w:bCs/>
          <w:i/>
          <w:lang w:val="sr-Latn-CS"/>
        </w:rPr>
        <w:t>”</w:t>
      </w:r>
      <w:r w:rsidRPr="00D954FC">
        <w:rPr>
          <w:bCs/>
          <w:i/>
          <w:lang w:val="sr-Cyrl-CS"/>
        </w:rPr>
        <w:t xml:space="preserve"> којима се поставља граница за радне перформансе мања од претходно наведене под условима да задовољавају следећ</w:t>
      </w:r>
      <w:r w:rsidR="007201D5">
        <w:rPr>
          <w:bCs/>
          <w:i/>
          <w:lang w:val="sr-Cyrl-CS"/>
        </w:rPr>
        <w:t>у</w:t>
      </w:r>
      <w:r w:rsidRPr="00D954FC">
        <w:rPr>
          <w:bCs/>
          <w:i/>
          <w:lang w:val="sr-Cyrl-CS"/>
        </w:rPr>
        <w:t xml:space="preserve"> </w:t>
      </w:r>
      <w:r w:rsidR="007201D5">
        <w:rPr>
          <w:bCs/>
          <w:i/>
          <w:lang w:val="sr-Cyrl-RS"/>
        </w:rPr>
        <w:t xml:space="preserve">било коју </w:t>
      </w:r>
      <w:r w:rsidRPr="00D954FC">
        <w:rPr>
          <w:bCs/>
          <w:i/>
          <w:lang w:val="sr-Cyrl-CS"/>
        </w:rPr>
        <w:t>карактеристик</w:t>
      </w:r>
      <w:r w:rsidR="007201D5" w:rsidRPr="00333D04">
        <w:rPr>
          <w:bCs/>
          <w:i/>
          <w:lang w:val="ru-RU"/>
        </w:rPr>
        <w:t>у</w:t>
      </w:r>
      <w:r w:rsidRPr="00D954FC">
        <w:rPr>
          <w:bCs/>
          <w:i/>
          <w:lang w:val="sr-Cyrl-CS"/>
        </w:rPr>
        <w:t>:</w:t>
      </w:r>
    </w:p>
    <w:p w14:paraId="5AFD2D83" w14:textId="4E7AC132" w:rsidR="00722AE9" w:rsidRDefault="00DE6497" w:rsidP="00A5637F">
      <w:pPr>
        <w:autoSpaceDE w:val="0"/>
        <w:autoSpaceDN w:val="0"/>
        <w:adjustRightInd w:val="0"/>
        <w:ind w:left="3540" w:hanging="708"/>
        <w:rPr>
          <w:bCs/>
          <w:i/>
          <w:lang w:val="sr-Cyrl-CS"/>
        </w:rPr>
      </w:pPr>
      <w:r w:rsidRPr="00DE6497">
        <w:rPr>
          <w:i/>
          <w:iCs/>
          <w:lang w:val="sr-Cyrl-CS"/>
        </w:rPr>
        <w:t>1.</w:t>
      </w:r>
      <w:r w:rsidR="009557EB" w:rsidRPr="00333D04">
        <w:rPr>
          <w:i/>
          <w:iCs/>
          <w:lang w:val="ru-RU"/>
        </w:rPr>
        <w:tab/>
      </w:r>
      <w:r w:rsidRPr="00DE6497">
        <w:rPr>
          <w:bCs/>
          <w:i/>
          <w:lang w:val="sr-Cyrl-CS"/>
        </w:rPr>
        <w:t xml:space="preserve"> Треба их вратити оригиналном произвођачу ради поб</w:t>
      </w:r>
      <w:r w:rsidR="00A5637F">
        <w:rPr>
          <w:bCs/>
          <w:i/>
          <w:lang w:val="sr-Cyrl-CS"/>
        </w:rPr>
        <w:t>ољшања или уклањања ограничења;</w:t>
      </w:r>
    </w:p>
    <w:p w14:paraId="741DCB7F" w14:textId="017EFFD5" w:rsidR="00A5637F" w:rsidRDefault="00A5637F" w:rsidP="00A5637F">
      <w:pPr>
        <w:autoSpaceDE w:val="0"/>
        <w:autoSpaceDN w:val="0"/>
        <w:adjustRightInd w:val="0"/>
        <w:ind w:left="708" w:hanging="701"/>
        <w:jc w:val="left"/>
        <w:rPr>
          <w:i/>
          <w:noProof/>
          <w:lang w:val="sr-Cyrl-CS"/>
        </w:rPr>
      </w:pPr>
      <w:r>
        <w:rPr>
          <w:b/>
          <w:bCs/>
          <w:lang w:val="sr-Latn-CS"/>
        </w:rPr>
        <w:tab/>
      </w:r>
      <w:r>
        <w:rPr>
          <w:b/>
          <w:bCs/>
          <w:lang w:val="sr-Latn-CS"/>
        </w:rPr>
        <w:tab/>
      </w:r>
      <w:r>
        <w:rPr>
          <w:b/>
          <w:bCs/>
          <w:lang w:val="sr-Latn-CS"/>
        </w:rPr>
        <w:tab/>
      </w:r>
      <w:r>
        <w:rPr>
          <w:b/>
          <w:bCs/>
          <w:lang w:val="sr-Latn-CS"/>
        </w:rPr>
        <w:tab/>
      </w:r>
      <w:r w:rsidR="00DE6497" w:rsidRPr="00DE6497">
        <w:rPr>
          <w:bCs/>
          <w:i/>
          <w:lang w:val="sr-Cyrl-CS"/>
        </w:rPr>
        <w:t xml:space="preserve">2. </w:t>
      </w:r>
      <w:r w:rsidR="009557EB" w:rsidRPr="00333D04">
        <w:rPr>
          <w:bCs/>
          <w:i/>
          <w:lang w:val="ru-RU"/>
        </w:rPr>
        <w:tab/>
      </w:r>
      <w:r w:rsidR="00DE6497" w:rsidRPr="00DE6497">
        <w:rPr>
          <w:bCs/>
          <w:i/>
          <w:lang w:val="sr-Cyrl-CS"/>
        </w:rPr>
        <w:t xml:space="preserve">Потребан им је </w:t>
      </w:r>
      <w:r w:rsidR="00431C0B">
        <w:rPr>
          <w:bCs/>
          <w:i/>
          <w:lang w:val="sr-Latn-CS"/>
        </w:rPr>
        <w:t>„</w:t>
      </w:r>
      <w:r w:rsidR="00DE6497" w:rsidRPr="00DE6497">
        <w:rPr>
          <w:bCs/>
          <w:i/>
          <w:lang w:val="sr-Cyrl-CS"/>
        </w:rPr>
        <w:t>софтвер</w:t>
      </w:r>
      <w:r w:rsidR="00DE6497" w:rsidRPr="00DE6497">
        <w:rPr>
          <w:bCs/>
          <w:i/>
          <w:lang w:val="sr-Latn-CS"/>
        </w:rPr>
        <w:t>”</w:t>
      </w:r>
      <w:r w:rsidR="00DE6497" w:rsidRPr="00DE6497">
        <w:rPr>
          <w:bCs/>
          <w:i/>
          <w:lang w:val="sr-Cyrl-CS"/>
        </w:rPr>
        <w:t xml:space="preserve"> како је наведено у </w:t>
      </w:r>
      <w:r w:rsidR="00DE6497" w:rsidRPr="00DE6497">
        <w:rPr>
          <w:i/>
          <w:noProof/>
          <w:lang w:val="sr-Cyrl-CS"/>
        </w:rPr>
        <w:t>6</w:t>
      </w:r>
      <w:r w:rsidR="00DE6497" w:rsidRPr="00DE6497">
        <w:rPr>
          <w:i/>
          <w:noProof/>
        </w:rPr>
        <w:t>D</w:t>
      </w:r>
      <w:r w:rsidR="00DE6497" w:rsidRPr="00DE6497">
        <w:rPr>
          <w:i/>
          <w:noProof/>
          <w:lang w:val="sr-Cyrl-CS"/>
        </w:rPr>
        <w:t xml:space="preserve">203, ради </w:t>
      </w:r>
    </w:p>
    <w:p w14:paraId="01E5EFFE" w14:textId="3614C2C5" w:rsidR="00DE6497" w:rsidRPr="00DE6497" w:rsidRDefault="00DE6497" w:rsidP="00A5637F">
      <w:pPr>
        <w:autoSpaceDE w:val="0"/>
        <w:autoSpaceDN w:val="0"/>
        <w:adjustRightInd w:val="0"/>
        <w:ind w:left="3537" w:firstLine="3"/>
        <w:jc w:val="left"/>
        <w:rPr>
          <w:i/>
          <w:noProof/>
          <w:lang w:val="sr-Cyrl-CS"/>
        </w:rPr>
      </w:pPr>
      <w:r w:rsidRPr="00DE6497">
        <w:rPr>
          <w:i/>
          <w:noProof/>
          <w:lang w:val="sr-Cyrl-CS"/>
        </w:rPr>
        <w:t xml:space="preserve">побољшања или уклањања ограничења радних перформанси чиме се испуњавају карактеристике из </w:t>
      </w:r>
      <w:r w:rsidRPr="00DE6497">
        <w:rPr>
          <w:bCs/>
          <w:i/>
          <w:lang w:val="sr-Cyrl-CS"/>
        </w:rPr>
        <w:t xml:space="preserve">6А203; </w:t>
      </w:r>
      <w:r w:rsidRPr="00DE6497">
        <w:rPr>
          <w:bCs/>
          <w:i/>
          <w:u w:val="single"/>
          <w:lang w:val="sr-Cyrl-CS"/>
        </w:rPr>
        <w:t>или</w:t>
      </w:r>
      <w:r w:rsidRPr="00DE6497">
        <w:rPr>
          <w:i/>
          <w:noProof/>
          <w:lang w:val="sr-Cyrl-CS"/>
        </w:rPr>
        <w:t xml:space="preserve"> </w:t>
      </w:r>
    </w:p>
    <w:p w14:paraId="2E888705" w14:textId="52E93262" w:rsidR="00DE6497" w:rsidRDefault="00DE6497" w:rsidP="009557EB">
      <w:pPr>
        <w:autoSpaceDE w:val="0"/>
        <w:autoSpaceDN w:val="0"/>
        <w:adjustRightInd w:val="0"/>
        <w:ind w:left="3537" w:hanging="705"/>
        <w:rPr>
          <w:bCs/>
          <w:i/>
          <w:lang w:val="sr-Cyrl-CS"/>
        </w:rPr>
      </w:pPr>
      <w:r w:rsidRPr="00DE6497">
        <w:rPr>
          <w:bCs/>
          <w:i/>
          <w:lang w:val="sr-Cyrl-CS"/>
        </w:rPr>
        <w:t xml:space="preserve">3. </w:t>
      </w:r>
      <w:r w:rsidR="009557EB" w:rsidRPr="00333D04">
        <w:rPr>
          <w:bCs/>
          <w:i/>
          <w:lang w:val="ru-RU"/>
        </w:rPr>
        <w:tab/>
      </w:r>
      <w:r w:rsidRPr="00DE6497">
        <w:rPr>
          <w:bCs/>
          <w:i/>
          <w:lang w:val="sr-Cyrl-CS"/>
        </w:rPr>
        <w:t xml:space="preserve">Потребна им је </w:t>
      </w:r>
      <w:r w:rsidR="00431C0B">
        <w:rPr>
          <w:bCs/>
          <w:i/>
          <w:lang w:val="sr-Latn-CS"/>
        </w:rPr>
        <w:t>„</w:t>
      </w:r>
      <w:r w:rsidRPr="00DE6497">
        <w:rPr>
          <w:bCs/>
          <w:i/>
          <w:lang w:val="sr-Cyrl-CS"/>
        </w:rPr>
        <w:t>технологија</w:t>
      </w:r>
      <w:r w:rsidRPr="00DE6497">
        <w:rPr>
          <w:bCs/>
          <w:i/>
          <w:lang w:val="sr-Latn-CS"/>
        </w:rPr>
        <w:t>”</w:t>
      </w:r>
      <w:r w:rsidR="00431C0B">
        <w:rPr>
          <w:bCs/>
          <w:i/>
          <w:lang w:val="sr-Latn-CS"/>
        </w:rPr>
        <w:t xml:space="preserve"> </w:t>
      </w:r>
      <w:r w:rsidRPr="00DE6497">
        <w:rPr>
          <w:bCs/>
          <w:i/>
          <w:lang w:val="sr-Cyrl-CS"/>
        </w:rPr>
        <w:t>у облику шифри или типки, како је наведено у 6Е203, ради побољшања или уклањања ограничења радних перформанси чиме се испуњавају карактеристике из 6А203.</w:t>
      </w:r>
    </w:p>
    <w:p w14:paraId="437077C3" w14:textId="77777777" w:rsidR="003F77EB" w:rsidRDefault="003F77EB" w:rsidP="00DE6497">
      <w:pPr>
        <w:autoSpaceDE w:val="0"/>
        <w:autoSpaceDN w:val="0"/>
        <w:adjustRightInd w:val="0"/>
        <w:ind w:left="2832"/>
        <w:rPr>
          <w:bCs/>
          <w:i/>
          <w:lang w:val="sr-Cyrl-CS"/>
        </w:rPr>
      </w:pPr>
    </w:p>
    <w:p w14:paraId="58591BFF" w14:textId="0D81B103" w:rsidR="003F77EB" w:rsidRPr="003F77EB" w:rsidRDefault="003F77EB" w:rsidP="003F77EB">
      <w:pPr>
        <w:autoSpaceDE w:val="0"/>
        <w:autoSpaceDN w:val="0"/>
        <w:adjustRightInd w:val="0"/>
        <w:ind w:left="2124" w:hanging="708"/>
        <w:rPr>
          <w:lang w:val="sr-Cyrl-CS"/>
        </w:rPr>
      </w:pPr>
      <w:r w:rsidRPr="003F77EB">
        <w:rPr>
          <w:b/>
          <w:lang w:val="sr-Cyrl-CS"/>
        </w:rPr>
        <w:t>а</w:t>
      </w:r>
      <w:r w:rsidRPr="003F77EB">
        <w:rPr>
          <w:b/>
          <w:lang w:val="sr-Latn-CS"/>
        </w:rPr>
        <w:t>.</w:t>
      </w:r>
      <w:r w:rsidRPr="003F77EB">
        <w:rPr>
          <w:lang w:val="sr-Latn-CS"/>
        </w:rPr>
        <w:t xml:space="preserve"> </w:t>
      </w:r>
      <w:r>
        <w:rPr>
          <w:lang w:val="sr-Latn-CS"/>
        </w:rPr>
        <w:tab/>
      </w:r>
      <w:r w:rsidRPr="003F77EB">
        <w:rPr>
          <w:lang w:val="sr-Latn-CS"/>
        </w:rPr>
        <w:t xml:space="preserve">Камере </w:t>
      </w:r>
      <w:r w:rsidRPr="003F77EB">
        <w:rPr>
          <w:lang w:val="sr-Cyrl-CS"/>
        </w:rPr>
        <w:t>са континуалним записом и за њих посебно обликоване компоненте, како следи:</w:t>
      </w:r>
    </w:p>
    <w:p w14:paraId="6D93DDD3" w14:textId="2D1F63ED" w:rsidR="003F77EB" w:rsidRPr="003F77EB" w:rsidRDefault="003F77EB" w:rsidP="009557EB">
      <w:pPr>
        <w:autoSpaceDE w:val="0"/>
        <w:autoSpaceDN w:val="0"/>
        <w:adjustRightInd w:val="0"/>
        <w:ind w:left="2832" w:hanging="702"/>
        <w:rPr>
          <w:lang w:val="sr-Latn-CS"/>
        </w:rPr>
      </w:pPr>
      <w:r w:rsidRPr="003F77EB">
        <w:rPr>
          <w:lang w:val="sr-Cyrl-CS"/>
        </w:rPr>
        <w:t>1</w:t>
      </w:r>
      <w:r w:rsidRPr="003F77EB">
        <w:rPr>
          <w:lang w:val="sr-Latn-CS"/>
        </w:rPr>
        <w:t xml:space="preserve">. </w:t>
      </w:r>
      <w:r w:rsidR="009557EB">
        <w:rPr>
          <w:lang w:val="sr-Latn-CS"/>
        </w:rPr>
        <w:tab/>
      </w:r>
      <w:r w:rsidRPr="003F77EB">
        <w:rPr>
          <w:lang w:val="sr-Latn-CS"/>
        </w:rPr>
        <w:t>Камере с континуалним записом са брзином записа већом од 0,5 mm</w:t>
      </w:r>
      <w:r w:rsidRPr="003F77EB">
        <w:rPr>
          <w:lang w:val="sr-Cyrl-CS"/>
        </w:rPr>
        <w:t>/</w:t>
      </w:r>
      <w:r w:rsidRPr="003F77EB">
        <w:rPr>
          <w:noProof/>
          <w:sz w:val="20"/>
          <w:szCs w:val="20"/>
          <w:lang w:val="sr-Latn-CS"/>
        </w:rPr>
        <w:t xml:space="preserve"> </w:t>
      </w:r>
      <w:r w:rsidRPr="003F77EB">
        <w:rPr>
          <w:noProof/>
        </w:rPr>
        <w:t>μ</w:t>
      </w:r>
      <w:r w:rsidRPr="003F77EB">
        <w:rPr>
          <w:noProof/>
          <w:lang w:val="sr-Latn-CS"/>
        </w:rPr>
        <w:t>s</w:t>
      </w:r>
      <w:r w:rsidRPr="003F77EB">
        <w:rPr>
          <w:lang w:val="sr-Latn-CS"/>
        </w:rPr>
        <w:t xml:space="preserve">; </w:t>
      </w:r>
    </w:p>
    <w:p w14:paraId="5CB1DFD6" w14:textId="284946B4" w:rsidR="003F77EB" w:rsidRPr="003F77EB" w:rsidRDefault="003F77EB" w:rsidP="009557EB">
      <w:pPr>
        <w:autoSpaceDE w:val="0"/>
        <w:autoSpaceDN w:val="0"/>
        <w:adjustRightInd w:val="0"/>
        <w:ind w:left="2829" w:hanging="705"/>
        <w:rPr>
          <w:lang w:val="sr-Latn-CS"/>
        </w:rPr>
      </w:pPr>
      <w:r w:rsidRPr="003F77EB">
        <w:rPr>
          <w:lang w:val="sr-Cyrl-CS"/>
        </w:rPr>
        <w:t>2</w:t>
      </w:r>
      <w:r w:rsidRPr="003F77EB">
        <w:rPr>
          <w:lang w:val="sr-Latn-CS"/>
        </w:rPr>
        <w:t xml:space="preserve">. </w:t>
      </w:r>
      <w:r w:rsidR="009557EB">
        <w:rPr>
          <w:lang w:val="sr-Latn-CS"/>
        </w:rPr>
        <w:tab/>
      </w:r>
      <w:r w:rsidRPr="003F77EB">
        <w:rPr>
          <w:lang w:val="sr-Latn-CS"/>
        </w:rPr>
        <w:t xml:space="preserve">Електронске камере с континуалним записом са временском резолуцијом 50 ns или мањом; </w:t>
      </w:r>
    </w:p>
    <w:p w14:paraId="2EE4FC12" w14:textId="1E2A256F" w:rsidR="003F77EB" w:rsidRPr="003F77EB" w:rsidRDefault="003F77EB" w:rsidP="003F77EB">
      <w:pPr>
        <w:autoSpaceDE w:val="0"/>
        <w:autoSpaceDN w:val="0"/>
        <w:adjustRightInd w:val="0"/>
        <w:ind w:left="1610" w:firstLine="514"/>
        <w:rPr>
          <w:lang w:val="sr-Latn-CS"/>
        </w:rPr>
      </w:pPr>
      <w:r w:rsidRPr="003F77EB">
        <w:rPr>
          <w:lang w:val="sr-Cyrl-CS"/>
        </w:rPr>
        <w:t>3</w:t>
      </w:r>
      <w:r w:rsidRPr="003F77EB">
        <w:rPr>
          <w:lang w:val="sr-Latn-CS"/>
        </w:rPr>
        <w:t xml:space="preserve">. </w:t>
      </w:r>
      <w:r w:rsidR="009557EB">
        <w:rPr>
          <w:lang w:val="sr-Latn-CS"/>
        </w:rPr>
        <w:tab/>
      </w:r>
      <w:r w:rsidRPr="003F77EB">
        <w:rPr>
          <w:lang w:val="sr-Latn-CS"/>
        </w:rPr>
        <w:t>Цеви с континуалним записом за камере дефинисане у 6А203</w:t>
      </w:r>
      <w:r w:rsidRPr="003F77EB">
        <w:rPr>
          <w:lang w:val="sr-Cyrl-CS"/>
        </w:rPr>
        <w:t>.а.2.</w:t>
      </w:r>
      <w:r w:rsidRPr="003F77EB">
        <w:rPr>
          <w:lang w:val="sr-Latn-CS"/>
        </w:rPr>
        <w:t xml:space="preserve">; </w:t>
      </w:r>
    </w:p>
    <w:p w14:paraId="561066E9" w14:textId="136D30C5" w:rsidR="00E16537" w:rsidRPr="003D66E7" w:rsidRDefault="003F77EB" w:rsidP="003D66E7">
      <w:pPr>
        <w:autoSpaceDE w:val="0"/>
        <w:autoSpaceDN w:val="0"/>
        <w:adjustRightInd w:val="0"/>
        <w:ind w:left="2829" w:hanging="705"/>
        <w:rPr>
          <w:lang w:val="sr-Cyrl-CS"/>
        </w:rPr>
      </w:pPr>
      <w:r w:rsidRPr="003F77EB">
        <w:rPr>
          <w:lang w:val="sr-Latn-CS"/>
        </w:rPr>
        <w:t xml:space="preserve">4. </w:t>
      </w:r>
      <w:r w:rsidR="009557EB">
        <w:rPr>
          <w:lang w:val="sr-Latn-CS"/>
        </w:rPr>
        <w:tab/>
      </w:r>
      <w:r w:rsidRPr="003F77EB">
        <w:rPr>
          <w:lang w:val="sr-Cyrl-CS"/>
        </w:rPr>
        <w:t xml:space="preserve">Утикачи посебно пројектовани </w:t>
      </w:r>
      <w:r w:rsidRPr="003F77EB">
        <w:rPr>
          <w:lang w:val="sr-Latn-CS"/>
        </w:rPr>
        <w:t xml:space="preserve">за </w:t>
      </w:r>
      <w:r w:rsidRPr="003F77EB">
        <w:rPr>
          <w:lang w:val="sr-Cyrl-CS"/>
        </w:rPr>
        <w:t>употребу са камерама са континуалним записом и који имају модуларну структуру и омогућавају достизање радних перформаниси из 6А203.а.1. или 6А203.а.2.;</w:t>
      </w:r>
    </w:p>
    <w:p w14:paraId="2E6BA4BC" w14:textId="109509F4" w:rsidR="00E16537" w:rsidRDefault="00E16537" w:rsidP="00E16537">
      <w:pPr>
        <w:autoSpaceDE w:val="0"/>
        <w:autoSpaceDN w:val="0"/>
        <w:adjustRightInd w:val="0"/>
        <w:rPr>
          <w:lang w:val="sr-Cyrl-CS"/>
        </w:rPr>
      </w:pPr>
      <w:r>
        <w:rPr>
          <w:b/>
          <w:bCs/>
          <w:lang w:val="sr-Latn-CS"/>
        </w:rPr>
        <w:tab/>
      </w:r>
      <w:r>
        <w:rPr>
          <w:b/>
          <w:bCs/>
          <w:lang w:val="sr-Latn-CS"/>
        </w:rPr>
        <w:tab/>
      </w:r>
      <w:r>
        <w:rPr>
          <w:b/>
          <w:bCs/>
          <w:lang w:val="sr-Latn-CS"/>
        </w:rPr>
        <w:tab/>
      </w:r>
      <w:r w:rsidR="003F77EB" w:rsidRPr="003F77EB">
        <w:rPr>
          <w:lang w:val="sr-Cyrl-CS"/>
        </w:rPr>
        <w:t xml:space="preserve">5.  </w:t>
      </w:r>
      <w:r w:rsidR="009557EB" w:rsidRPr="00333D04">
        <w:rPr>
          <w:lang w:val="ru-RU"/>
        </w:rPr>
        <w:tab/>
      </w:r>
      <w:r w:rsidR="002900CA">
        <w:rPr>
          <w:lang w:val="sr-Cyrl-RS"/>
        </w:rPr>
        <w:t>Е</w:t>
      </w:r>
      <w:r w:rsidR="003F77EB" w:rsidRPr="003F77EB">
        <w:rPr>
          <w:lang w:val="sr-Cyrl-CS"/>
        </w:rPr>
        <w:t>лектрон</w:t>
      </w:r>
      <w:r w:rsidR="002900CA">
        <w:rPr>
          <w:lang w:val="sr-Cyrl-CS"/>
        </w:rPr>
        <w:t>ске</w:t>
      </w:r>
      <w:r w:rsidR="003F77EB" w:rsidRPr="003F77EB">
        <w:rPr>
          <w:lang w:val="sr-Cyrl-CS"/>
        </w:rPr>
        <w:t xml:space="preserve"> јединице</w:t>
      </w:r>
      <w:r w:rsidR="002900CA">
        <w:rPr>
          <w:lang w:val="sr-Cyrl-CS"/>
        </w:rPr>
        <w:t xml:space="preserve"> за синхронизацију</w:t>
      </w:r>
      <w:r w:rsidR="003F77EB" w:rsidRPr="003F77EB">
        <w:rPr>
          <w:lang w:val="sr-Cyrl-CS"/>
        </w:rPr>
        <w:t xml:space="preserve"> и роторски склопови који се </w:t>
      </w:r>
    </w:p>
    <w:p w14:paraId="2CE7BE27" w14:textId="729B9783" w:rsidR="003F77EB" w:rsidRPr="003F77EB" w:rsidRDefault="003F77EB" w:rsidP="00E16537">
      <w:pPr>
        <w:autoSpaceDE w:val="0"/>
        <w:autoSpaceDN w:val="0"/>
        <w:adjustRightInd w:val="0"/>
        <w:spacing w:after="120"/>
        <w:ind w:left="2832"/>
        <w:rPr>
          <w:lang w:val="sr-Cyrl-CS"/>
        </w:rPr>
      </w:pPr>
      <w:r w:rsidRPr="003F77EB">
        <w:rPr>
          <w:lang w:val="sr-Cyrl-CS"/>
        </w:rPr>
        <w:t>састоје од турбина, огледала и лежаја, посебно пројектовани за камере које су наведене у 6А203.а.1.;</w:t>
      </w:r>
    </w:p>
    <w:p w14:paraId="5176A4E6" w14:textId="77777777" w:rsidR="003F77EB" w:rsidRPr="003F77EB" w:rsidRDefault="003F77EB" w:rsidP="003F77EB">
      <w:pPr>
        <w:autoSpaceDE w:val="0"/>
        <w:autoSpaceDN w:val="0"/>
        <w:adjustRightInd w:val="0"/>
        <w:jc w:val="left"/>
        <w:rPr>
          <w:rFonts w:ascii="Calibri" w:hAnsi="Calibri" w:cs="EUAlbertina"/>
          <w:color w:val="000000"/>
          <w:sz w:val="19"/>
          <w:szCs w:val="19"/>
          <w:lang w:val="sr-Cyrl-CS"/>
        </w:rPr>
      </w:pPr>
    </w:p>
    <w:p w14:paraId="54AE0F41" w14:textId="77777777" w:rsidR="003D66E7" w:rsidRDefault="003D66E7" w:rsidP="003D66E7">
      <w:pPr>
        <w:autoSpaceDE w:val="0"/>
        <w:autoSpaceDN w:val="0"/>
        <w:adjustRightInd w:val="0"/>
        <w:rPr>
          <w:b/>
          <w:bCs/>
          <w:lang w:val="sr-Latn-CS"/>
        </w:rPr>
      </w:pPr>
    </w:p>
    <w:p w14:paraId="099F99DE" w14:textId="77777777" w:rsidR="003D66E7" w:rsidRDefault="003D66E7" w:rsidP="003D66E7">
      <w:pPr>
        <w:autoSpaceDE w:val="0"/>
        <w:autoSpaceDN w:val="0"/>
        <w:adjustRightInd w:val="0"/>
        <w:rPr>
          <w:lang w:val="sr-Cyrl-CS"/>
        </w:rPr>
      </w:pPr>
      <w:r w:rsidRPr="00CA50FE">
        <w:rPr>
          <w:b/>
          <w:bCs/>
          <w:lang w:val="sr-Latn-CS"/>
        </w:rPr>
        <w:lastRenderedPageBreak/>
        <w:t>6А203</w:t>
      </w:r>
      <w:r>
        <w:rPr>
          <w:b/>
          <w:bCs/>
          <w:lang w:val="sr-Latn-CS"/>
        </w:rPr>
        <w:tab/>
      </w:r>
      <w:r>
        <w:rPr>
          <w:b/>
          <w:bCs/>
          <w:lang w:val="sr-Latn-CS"/>
        </w:rPr>
        <w:tab/>
      </w:r>
      <w:r w:rsidR="00E80984">
        <w:rPr>
          <w:b/>
          <w:color w:val="000000"/>
        </w:rPr>
        <w:t>b</w:t>
      </w:r>
      <w:r w:rsidR="003F77EB" w:rsidRPr="003F77EB">
        <w:rPr>
          <w:color w:val="000000"/>
          <w:lang w:val="sr-Cyrl-CS"/>
        </w:rPr>
        <w:t xml:space="preserve">.  </w:t>
      </w:r>
      <w:r w:rsidR="003F77EB">
        <w:rPr>
          <w:color w:val="000000"/>
          <w:lang w:val="sr-Cyrl-CS"/>
        </w:rPr>
        <w:tab/>
      </w:r>
      <w:r w:rsidR="003F77EB" w:rsidRPr="003F77EB">
        <w:rPr>
          <w:lang w:val="sr-Latn-CS"/>
        </w:rPr>
        <w:t>Камере</w:t>
      </w:r>
      <w:r w:rsidR="003F77EB" w:rsidRPr="003F77EB">
        <w:rPr>
          <w:lang w:val="sr-Cyrl-CS"/>
        </w:rPr>
        <w:t xml:space="preserve"> које стварају слике и за њих посебно пројектоване компоненте, како </w:t>
      </w:r>
    </w:p>
    <w:p w14:paraId="4FA0F760" w14:textId="4ADE7EAA" w:rsidR="003F77EB" w:rsidRPr="003F77EB" w:rsidRDefault="003F77EB" w:rsidP="003D66E7">
      <w:pPr>
        <w:autoSpaceDE w:val="0"/>
        <w:autoSpaceDN w:val="0"/>
        <w:adjustRightInd w:val="0"/>
        <w:ind w:left="1416" w:firstLine="708"/>
        <w:rPr>
          <w:lang w:val="sr-Cyrl-CS"/>
        </w:rPr>
      </w:pPr>
      <w:r w:rsidRPr="003F77EB">
        <w:rPr>
          <w:lang w:val="sr-Cyrl-CS"/>
        </w:rPr>
        <w:t>следи:</w:t>
      </w:r>
    </w:p>
    <w:p w14:paraId="6D3F0653" w14:textId="2FFF5E87" w:rsidR="003F77EB" w:rsidRPr="003F77EB" w:rsidRDefault="003F77EB" w:rsidP="009557EB">
      <w:pPr>
        <w:autoSpaceDE w:val="0"/>
        <w:autoSpaceDN w:val="0"/>
        <w:adjustRightInd w:val="0"/>
        <w:ind w:left="2832" w:hanging="702"/>
        <w:rPr>
          <w:lang w:val="sr-Cyrl-CS"/>
        </w:rPr>
      </w:pPr>
      <w:r w:rsidRPr="003F77EB">
        <w:rPr>
          <w:lang w:val="sr-Cyrl-CS"/>
        </w:rPr>
        <w:t>1.</w:t>
      </w:r>
      <w:r w:rsidRPr="003F77EB">
        <w:rPr>
          <w:lang w:val="sr-Latn-CS"/>
        </w:rPr>
        <w:t xml:space="preserve"> </w:t>
      </w:r>
      <w:r w:rsidR="009557EB">
        <w:rPr>
          <w:lang w:val="sr-Latn-CS"/>
        </w:rPr>
        <w:tab/>
      </w:r>
      <w:r w:rsidRPr="003F77EB">
        <w:rPr>
          <w:lang w:val="sr-Latn-CS"/>
        </w:rPr>
        <w:t>Камере</w:t>
      </w:r>
      <w:r w:rsidRPr="003F77EB">
        <w:rPr>
          <w:lang w:val="sr-Cyrl-CS"/>
        </w:rPr>
        <w:t xml:space="preserve"> које стварају слике</w:t>
      </w:r>
      <w:r w:rsidRPr="003F77EB">
        <w:rPr>
          <w:lang w:val="sr-Latn-CS"/>
        </w:rPr>
        <w:t xml:space="preserve"> </w:t>
      </w:r>
      <w:r w:rsidRPr="003F77EB">
        <w:rPr>
          <w:lang w:val="sr-Cyrl-CS"/>
        </w:rPr>
        <w:t>са брзинама снимања већим од 225 000 слика у секунди;</w:t>
      </w:r>
    </w:p>
    <w:p w14:paraId="30270E7B" w14:textId="72DA2EF7" w:rsidR="003F77EB" w:rsidRPr="003F77EB" w:rsidRDefault="003F77EB" w:rsidP="009557EB">
      <w:pPr>
        <w:autoSpaceDE w:val="0"/>
        <w:autoSpaceDN w:val="0"/>
        <w:adjustRightInd w:val="0"/>
        <w:ind w:left="2832" w:hanging="702"/>
        <w:rPr>
          <w:lang w:val="sr-Cyrl-CS"/>
        </w:rPr>
      </w:pPr>
      <w:r w:rsidRPr="003F77EB">
        <w:rPr>
          <w:lang w:val="sr-Cyrl-CS"/>
        </w:rPr>
        <w:t xml:space="preserve">2.  </w:t>
      </w:r>
      <w:r w:rsidR="009557EB" w:rsidRPr="00333D04">
        <w:rPr>
          <w:lang w:val="ru-RU"/>
        </w:rPr>
        <w:tab/>
      </w:r>
      <w:r w:rsidRPr="003F77EB">
        <w:rPr>
          <w:lang w:val="sr-Latn-CS"/>
        </w:rPr>
        <w:t>Камере</w:t>
      </w:r>
      <w:r w:rsidRPr="003F77EB">
        <w:rPr>
          <w:lang w:val="sr-Cyrl-CS"/>
        </w:rPr>
        <w:t xml:space="preserve"> које стварају слике са могућношћу времена експозиције од 50 </w:t>
      </w:r>
      <w:r w:rsidRPr="003F77EB">
        <w:rPr>
          <w:lang w:val="sr-Latn-CS"/>
        </w:rPr>
        <w:t>ns</w:t>
      </w:r>
      <w:r w:rsidRPr="003F77EB">
        <w:rPr>
          <w:lang w:val="sr-Cyrl-CS"/>
        </w:rPr>
        <w:t xml:space="preserve"> или мање;</w:t>
      </w:r>
    </w:p>
    <w:p w14:paraId="19FA2846" w14:textId="5C530F65" w:rsidR="003F77EB" w:rsidRDefault="003F77EB" w:rsidP="009557EB">
      <w:pPr>
        <w:autoSpaceDE w:val="0"/>
        <w:autoSpaceDN w:val="0"/>
        <w:adjustRightInd w:val="0"/>
        <w:ind w:left="2829" w:hanging="705"/>
        <w:rPr>
          <w:lang w:val="sr-Cyrl-CS"/>
        </w:rPr>
      </w:pPr>
      <w:r w:rsidRPr="003F77EB">
        <w:rPr>
          <w:lang w:val="sr-Cyrl-CS"/>
        </w:rPr>
        <w:t xml:space="preserve">3. </w:t>
      </w:r>
      <w:r w:rsidR="009557EB" w:rsidRPr="00333D04">
        <w:rPr>
          <w:lang w:val="ru-RU"/>
        </w:rPr>
        <w:tab/>
      </w:r>
      <w:r w:rsidRPr="003F77EB">
        <w:rPr>
          <w:lang w:val="sr-Cyrl-CS"/>
        </w:rPr>
        <w:t>Цеви за стварање слика и полупроводнички уређаји за стварање слика који имају време затварања брзих слика краће од 50</w:t>
      </w:r>
      <w:r w:rsidRPr="003F77EB">
        <w:rPr>
          <w:lang w:val="sr-Latn-CS"/>
        </w:rPr>
        <w:t xml:space="preserve"> ns</w:t>
      </w:r>
      <w:r w:rsidRPr="003F77EB">
        <w:rPr>
          <w:lang w:val="sr-Cyrl-CS"/>
        </w:rPr>
        <w:t xml:space="preserve"> или мање, посебно пројектовани за камере које су наведене у 6А203.</w:t>
      </w:r>
      <w:r w:rsidR="00E80984">
        <w:t>b</w:t>
      </w:r>
      <w:r w:rsidRPr="003F77EB">
        <w:rPr>
          <w:lang w:val="sr-Cyrl-CS"/>
        </w:rPr>
        <w:t>.1. или 6А203.</w:t>
      </w:r>
      <w:r w:rsidR="00E80984">
        <w:t>b</w:t>
      </w:r>
      <w:r w:rsidRPr="003F77EB">
        <w:rPr>
          <w:lang w:val="sr-Cyrl-CS"/>
        </w:rPr>
        <w:t>.2.;</w:t>
      </w:r>
    </w:p>
    <w:p w14:paraId="54DFCDD0" w14:textId="58A2A8A8" w:rsidR="003F77EB" w:rsidRPr="003F77EB" w:rsidRDefault="003F77EB" w:rsidP="009557EB">
      <w:pPr>
        <w:autoSpaceDE w:val="0"/>
        <w:autoSpaceDN w:val="0"/>
        <w:adjustRightInd w:val="0"/>
        <w:ind w:left="2829" w:hanging="705"/>
        <w:rPr>
          <w:lang w:val="sr-Cyrl-CS"/>
        </w:rPr>
      </w:pPr>
      <w:r w:rsidRPr="003F77EB">
        <w:rPr>
          <w:lang w:val="sr-Cyrl-CS"/>
        </w:rPr>
        <w:t xml:space="preserve">4. </w:t>
      </w:r>
      <w:r w:rsidR="009557EB" w:rsidRPr="00333D04">
        <w:rPr>
          <w:lang w:val="ru-RU"/>
        </w:rPr>
        <w:tab/>
      </w:r>
      <w:r w:rsidRPr="003F77EB">
        <w:rPr>
          <w:lang w:val="sr-Cyrl-CS"/>
        </w:rPr>
        <w:t>Утикачи посебно пројектовани за употребу са камерама које стварају слике и имају модуларну структуру и који омогућују испуњење перформанси из 6А203.</w:t>
      </w:r>
      <w:r w:rsidR="00E80984">
        <w:t>b</w:t>
      </w:r>
      <w:r w:rsidRPr="003F77EB">
        <w:rPr>
          <w:lang w:val="sr-Cyrl-CS"/>
        </w:rPr>
        <w:t>.1. или 6А203.</w:t>
      </w:r>
      <w:r w:rsidR="00E80984">
        <w:t>b</w:t>
      </w:r>
      <w:r w:rsidRPr="003F77EB">
        <w:rPr>
          <w:lang w:val="sr-Cyrl-CS"/>
        </w:rPr>
        <w:t xml:space="preserve">.2.; </w:t>
      </w:r>
    </w:p>
    <w:p w14:paraId="39D253A6" w14:textId="438EB753" w:rsidR="003F77EB" w:rsidRDefault="003F77EB" w:rsidP="009557EB">
      <w:pPr>
        <w:autoSpaceDE w:val="0"/>
        <w:autoSpaceDN w:val="0"/>
        <w:adjustRightInd w:val="0"/>
        <w:spacing w:after="120"/>
        <w:ind w:left="2829" w:hanging="699"/>
        <w:rPr>
          <w:lang w:val="sr-Cyrl-CS"/>
        </w:rPr>
      </w:pPr>
      <w:r w:rsidRPr="003F77EB">
        <w:rPr>
          <w:lang w:val="sr-Cyrl-CS"/>
        </w:rPr>
        <w:t xml:space="preserve">5. </w:t>
      </w:r>
      <w:r w:rsidR="009557EB" w:rsidRPr="00333D04">
        <w:rPr>
          <w:lang w:val="ru-RU"/>
        </w:rPr>
        <w:tab/>
      </w:r>
      <w:r w:rsidR="002900CA">
        <w:rPr>
          <w:lang w:val="sr-Cyrl-CS"/>
        </w:rPr>
        <w:t>Е</w:t>
      </w:r>
      <w:r w:rsidRPr="003F77EB">
        <w:rPr>
          <w:lang w:val="sr-Cyrl-CS"/>
        </w:rPr>
        <w:t>лектрон</w:t>
      </w:r>
      <w:r w:rsidR="00C17723">
        <w:rPr>
          <w:lang w:val="sr-Cyrl-CS"/>
        </w:rPr>
        <w:t>ске</w:t>
      </w:r>
      <w:r w:rsidRPr="003F77EB">
        <w:rPr>
          <w:lang w:val="sr-Cyrl-CS"/>
        </w:rPr>
        <w:t xml:space="preserve"> јединице</w:t>
      </w:r>
      <w:r w:rsidR="002900CA">
        <w:rPr>
          <w:lang w:val="sr-Cyrl-CS"/>
        </w:rPr>
        <w:t xml:space="preserve"> за синхронизацију</w:t>
      </w:r>
      <w:r w:rsidRPr="003F77EB">
        <w:rPr>
          <w:lang w:val="sr-Cyrl-CS"/>
        </w:rPr>
        <w:t xml:space="preserve"> и роторски склопови који се састоје од турбина, огледала и лежаја, посебно пројектовани за камере које су наведене у 6А203.</w:t>
      </w:r>
      <w:r w:rsidR="00E80984">
        <w:t>b</w:t>
      </w:r>
      <w:r w:rsidRPr="003F77EB">
        <w:rPr>
          <w:lang w:val="sr-Cyrl-CS"/>
        </w:rPr>
        <w:t>.1. или 6А203.</w:t>
      </w:r>
      <w:r w:rsidR="00E80984">
        <w:t>b</w:t>
      </w:r>
      <w:r w:rsidRPr="003F77EB">
        <w:rPr>
          <w:lang w:val="sr-Cyrl-CS"/>
        </w:rPr>
        <w:t>.2.;</w:t>
      </w:r>
    </w:p>
    <w:p w14:paraId="567AE37E" w14:textId="77777777" w:rsidR="003F77EB" w:rsidRPr="003F77EB" w:rsidRDefault="003F77EB" w:rsidP="003F77EB">
      <w:pPr>
        <w:autoSpaceDE w:val="0"/>
        <w:autoSpaceDN w:val="0"/>
        <w:adjustRightInd w:val="0"/>
        <w:spacing w:after="120"/>
        <w:ind w:left="1610" w:firstLine="514"/>
        <w:rPr>
          <w:i/>
          <w:iCs/>
          <w:u w:val="single"/>
          <w:lang w:val="sr-Cyrl-CS"/>
        </w:rPr>
      </w:pPr>
      <w:r w:rsidRPr="003F77EB">
        <w:rPr>
          <w:i/>
          <w:iCs/>
          <w:u w:val="single"/>
          <w:lang w:val="sr-Latn-CS"/>
        </w:rPr>
        <w:t xml:space="preserve">Техничка напомена: </w:t>
      </w:r>
    </w:p>
    <w:p w14:paraId="674829DD" w14:textId="6EB97ECF" w:rsidR="003F77EB" w:rsidRDefault="003F77EB" w:rsidP="003F77EB">
      <w:pPr>
        <w:autoSpaceDE w:val="0"/>
        <w:autoSpaceDN w:val="0"/>
        <w:adjustRightInd w:val="0"/>
        <w:ind w:left="2124" w:firstLine="6"/>
        <w:rPr>
          <w:i/>
          <w:lang w:val="sr-Cyrl-CS"/>
        </w:rPr>
      </w:pPr>
      <w:r w:rsidRPr="003F77EB">
        <w:rPr>
          <w:i/>
          <w:lang w:val="sr-Cyrl-CS"/>
        </w:rPr>
        <w:t>У 6А203.</w:t>
      </w:r>
      <w:r w:rsidR="00E80984">
        <w:rPr>
          <w:i/>
        </w:rPr>
        <w:t>b</w:t>
      </w:r>
      <w:r w:rsidRPr="003F77EB">
        <w:rPr>
          <w:i/>
          <w:lang w:val="sr-Cyrl-CS"/>
        </w:rPr>
        <w:t xml:space="preserve">. камере велике брзине, које стварају полуслике, могуће је самостално употребљавати за стварање једне слике динамичког догађаја или се неколико таквих камера може </w:t>
      </w:r>
      <w:r w:rsidR="002900CA">
        <w:rPr>
          <w:i/>
          <w:lang w:val="sr-Cyrl-CS"/>
        </w:rPr>
        <w:t>спрегнути</w:t>
      </w:r>
      <w:r w:rsidRPr="003F77EB">
        <w:rPr>
          <w:i/>
          <w:lang w:val="sr-Cyrl-CS"/>
        </w:rPr>
        <w:t xml:space="preserve"> у секвенцијски систем за стварање вишеструких слика догађаја.</w:t>
      </w:r>
    </w:p>
    <w:p w14:paraId="07F68195" w14:textId="77777777" w:rsidR="003F77EB" w:rsidRDefault="003F77EB" w:rsidP="003F77EB">
      <w:pPr>
        <w:autoSpaceDE w:val="0"/>
        <w:autoSpaceDN w:val="0"/>
        <w:adjustRightInd w:val="0"/>
        <w:ind w:left="2124" w:firstLine="6"/>
        <w:rPr>
          <w:i/>
          <w:lang w:val="sr-Cyrl-CS"/>
        </w:rPr>
      </w:pPr>
    </w:p>
    <w:p w14:paraId="5CFBBA8C" w14:textId="4990BD43" w:rsidR="003F77EB" w:rsidRPr="003F77EB" w:rsidRDefault="00E80984" w:rsidP="003F77EB">
      <w:pPr>
        <w:autoSpaceDE w:val="0"/>
        <w:autoSpaceDN w:val="0"/>
        <w:adjustRightInd w:val="0"/>
        <w:ind w:left="2124" w:hanging="708"/>
        <w:rPr>
          <w:lang w:val="sr-Cyrl-CS"/>
        </w:rPr>
      </w:pPr>
      <w:r>
        <w:rPr>
          <w:b/>
          <w:color w:val="000000"/>
        </w:rPr>
        <w:t>c</w:t>
      </w:r>
      <w:r w:rsidR="003F77EB" w:rsidRPr="003F77EB">
        <w:rPr>
          <w:color w:val="000000"/>
          <w:lang w:val="sr-Cyrl-CS"/>
        </w:rPr>
        <w:t xml:space="preserve">.  </w:t>
      </w:r>
      <w:r w:rsidR="003F77EB">
        <w:rPr>
          <w:color w:val="000000"/>
          <w:lang w:val="sr-Cyrl-CS"/>
        </w:rPr>
        <w:tab/>
      </w:r>
      <w:r w:rsidR="003F77EB" w:rsidRPr="003F77EB">
        <w:rPr>
          <w:color w:val="000000"/>
          <w:lang w:val="sr-Cyrl-CS"/>
        </w:rPr>
        <w:t>Полупроводничке к</w:t>
      </w:r>
      <w:r w:rsidR="003F77EB" w:rsidRPr="003F77EB">
        <w:rPr>
          <w:lang w:val="sr-Latn-CS"/>
        </w:rPr>
        <w:t>амере</w:t>
      </w:r>
      <w:r w:rsidR="003F77EB" w:rsidRPr="003F77EB">
        <w:rPr>
          <w:lang w:val="sr-Cyrl-CS"/>
        </w:rPr>
        <w:t xml:space="preserve"> или камере са електронском цеви и за њих посебно пројектоване компоненте, како следи:</w:t>
      </w:r>
    </w:p>
    <w:p w14:paraId="5CB02BB1" w14:textId="77777777" w:rsidR="00722AE9" w:rsidRDefault="00722AE9" w:rsidP="00B86647">
      <w:pPr>
        <w:autoSpaceDE w:val="0"/>
        <w:autoSpaceDN w:val="0"/>
        <w:adjustRightInd w:val="0"/>
        <w:ind w:left="2832" w:hanging="702"/>
        <w:rPr>
          <w:lang w:val="sr-Cyrl-CS"/>
        </w:rPr>
      </w:pPr>
    </w:p>
    <w:p w14:paraId="1C033126" w14:textId="00D0D48E" w:rsidR="003F77EB" w:rsidRPr="003F77EB" w:rsidRDefault="003F77EB" w:rsidP="00B86647">
      <w:pPr>
        <w:autoSpaceDE w:val="0"/>
        <w:autoSpaceDN w:val="0"/>
        <w:adjustRightInd w:val="0"/>
        <w:ind w:left="2832" w:hanging="702"/>
        <w:rPr>
          <w:lang w:val="sr-Cyrl-CS"/>
        </w:rPr>
      </w:pPr>
      <w:r w:rsidRPr="003F77EB">
        <w:rPr>
          <w:lang w:val="sr-Cyrl-CS"/>
        </w:rPr>
        <w:t>1.</w:t>
      </w:r>
      <w:r w:rsidRPr="003F77EB">
        <w:rPr>
          <w:lang w:val="sr-Latn-CS"/>
        </w:rPr>
        <w:t xml:space="preserve"> </w:t>
      </w:r>
      <w:r w:rsidR="00B86647">
        <w:rPr>
          <w:lang w:val="sr-Latn-CS"/>
        </w:rPr>
        <w:tab/>
      </w:r>
      <w:r w:rsidRPr="003F77EB">
        <w:rPr>
          <w:color w:val="000000"/>
          <w:lang w:val="sr-Cyrl-CS"/>
        </w:rPr>
        <w:t>Полупроводничке к</w:t>
      </w:r>
      <w:r w:rsidRPr="003F77EB">
        <w:rPr>
          <w:lang w:val="sr-Latn-CS"/>
        </w:rPr>
        <w:t>амере</w:t>
      </w:r>
      <w:r w:rsidRPr="003F77EB">
        <w:rPr>
          <w:lang w:val="sr-Cyrl-CS"/>
        </w:rPr>
        <w:t xml:space="preserve"> или камере са електронском цеви које имају време затварања брзих слика од 50 </w:t>
      </w:r>
      <w:r w:rsidRPr="003F77EB">
        <w:rPr>
          <w:lang w:val="sr-Latn-CS"/>
        </w:rPr>
        <w:t>ns</w:t>
      </w:r>
      <w:r w:rsidRPr="003F77EB">
        <w:rPr>
          <w:lang w:val="sr-Cyrl-CS"/>
        </w:rPr>
        <w:t xml:space="preserve"> или мање;</w:t>
      </w:r>
    </w:p>
    <w:p w14:paraId="41814D1B" w14:textId="7827FDDD" w:rsidR="003F77EB" w:rsidRPr="003F77EB" w:rsidRDefault="003F77EB" w:rsidP="00B86647">
      <w:pPr>
        <w:autoSpaceDE w:val="0"/>
        <w:autoSpaceDN w:val="0"/>
        <w:adjustRightInd w:val="0"/>
        <w:ind w:left="2832" w:hanging="702"/>
        <w:rPr>
          <w:lang w:val="sr-Cyrl-CS"/>
        </w:rPr>
      </w:pPr>
      <w:r w:rsidRPr="003F77EB">
        <w:rPr>
          <w:lang w:val="sr-Cyrl-CS"/>
        </w:rPr>
        <w:t xml:space="preserve">2.  </w:t>
      </w:r>
      <w:r w:rsidR="00B86647" w:rsidRPr="00333D04">
        <w:rPr>
          <w:lang w:val="ru-RU"/>
        </w:rPr>
        <w:tab/>
      </w:r>
      <w:r w:rsidRPr="003F77EB">
        <w:rPr>
          <w:color w:val="000000"/>
          <w:lang w:val="sr-Cyrl-CS"/>
        </w:rPr>
        <w:t xml:space="preserve">Полупроводнички уређаји за стварање слика и цеви за појачавање слике који имају </w:t>
      </w:r>
      <w:r w:rsidRPr="003F77EB">
        <w:rPr>
          <w:lang w:val="sr-Cyrl-CS"/>
        </w:rPr>
        <w:t xml:space="preserve">време затварања брзих слика од 50 </w:t>
      </w:r>
      <w:r w:rsidRPr="003F77EB">
        <w:rPr>
          <w:lang w:val="sr-Latn-CS"/>
        </w:rPr>
        <w:t>ns</w:t>
      </w:r>
      <w:r w:rsidRPr="003F77EB">
        <w:rPr>
          <w:lang w:val="sr-Cyrl-CS"/>
        </w:rPr>
        <w:t xml:space="preserve"> или мање, посебно пројектоване за камере које су наведене у 6А203.</w:t>
      </w:r>
      <w:r w:rsidR="00E80984">
        <w:t>c</w:t>
      </w:r>
      <w:r w:rsidRPr="003F77EB">
        <w:rPr>
          <w:lang w:val="sr-Cyrl-CS"/>
        </w:rPr>
        <w:t>.1.;</w:t>
      </w:r>
    </w:p>
    <w:p w14:paraId="1877D788" w14:textId="7CD8614E" w:rsidR="003F77EB" w:rsidRPr="003F77EB" w:rsidRDefault="003F77EB" w:rsidP="00B86647">
      <w:pPr>
        <w:autoSpaceDE w:val="0"/>
        <w:autoSpaceDN w:val="0"/>
        <w:adjustRightInd w:val="0"/>
        <w:ind w:left="2832" w:hanging="702"/>
        <w:rPr>
          <w:lang w:val="sr-Cyrl-CS"/>
        </w:rPr>
      </w:pPr>
      <w:r w:rsidRPr="003F77EB">
        <w:rPr>
          <w:lang w:val="sr-Cyrl-CS"/>
        </w:rPr>
        <w:t xml:space="preserve">3. </w:t>
      </w:r>
      <w:r w:rsidR="00B86647" w:rsidRPr="00333D04">
        <w:rPr>
          <w:lang w:val="sr-Cyrl-CS"/>
        </w:rPr>
        <w:tab/>
      </w:r>
      <w:r w:rsidRPr="003F77EB">
        <w:rPr>
          <w:lang w:val="sr-Cyrl-CS"/>
        </w:rPr>
        <w:t>Електро-оптички уређаји за затварање (</w:t>
      </w:r>
      <w:r w:rsidRPr="003F77EB">
        <w:rPr>
          <w:noProof/>
        </w:rPr>
        <w:t>Kerr</w:t>
      </w:r>
      <w:r w:rsidRPr="003F77EB">
        <w:rPr>
          <w:noProof/>
          <w:lang w:val="sr-Cyrl-CS"/>
        </w:rPr>
        <w:t xml:space="preserve"> </w:t>
      </w:r>
      <w:r w:rsidRPr="00333D04">
        <w:rPr>
          <w:noProof/>
          <w:lang w:val="sr-Cyrl-CS"/>
        </w:rPr>
        <w:t>или</w:t>
      </w:r>
      <w:r w:rsidRPr="003F77EB">
        <w:rPr>
          <w:noProof/>
          <w:lang w:val="sr-Cyrl-CS"/>
        </w:rPr>
        <w:t xml:space="preserve"> </w:t>
      </w:r>
      <w:r w:rsidRPr="003F77EB">
        <w:rPr>
          <w:noProof/>
        </w:rPr>
        <w:t>Pockels</w:t>
      </w:r>
      <w:r w:rsidR="00003387">
        <w:rPr>
          <w:noProof/>
          <w:lang w:val="sr-Cyrl-RS"/>
        </w:rPr>
        <w:t>-</w:t>
      </w:r>
      <w:r w:rsidR="00003387" w:rsidRPr="00003387">
        <w:rPr>
          <w:noProof/>
          <w:lang w:val="sr-Cyrl-CS"/>
        </w:rPr>
        <w:t>ове ћелије за</w:t>
      </w:r>
      <w:r w:rsidR="00003387">
        <w:rPr>
          <w:noProof/>
          <w:sz w:val="20"/>
          <w:szCs w:val="20"/>
          <w:lang w:val="sr-Cyrl-CS"/>
        </w:rPr>
        <w:t xml:space="preserve"> </w:t>
      </w:r>
      <w:r w:rsidRPr="003F77EB">
        <w:rPr>
          <w:lang w:val="sr-Cyrl-CS"/>
        </w:rPr>
        <w:t xml:space="preserve">затварање) који имају време затварања брзих слика од 50 </w:t>
      </w:r>
      <w:r w:rsidRPr="003F77EB">
        <w:rPr>
          <w:lang w:val="sr-Latn-CS"/>
        </w:rPr>
        <w:t>ns</w:t>
      </w:r>
      <w:r w:rsidRPr="003F77EB">
        <w:rPr>
          <w:lang w:val="sr-Cyrl-CS"/>
        </w:rPr>
        <w:t xml:space="preserve"> или мање;</w:t>
      </w:r>
    </w:p>
    <w:p w14:paraId="3BC231B6" w14:textId="739FD6DC" w:rsidR="003F77EB" w:rsidRDefault="003F77EB" w:rsidP="00B86647">
      <w:pPr>
        <w:autoSpaceDE w:val="0"/>
        <w:autoSpaceDN w:val="0"/>
        <w:adjustRightInd w:val="0"/>
        <w:ind w:left="2832" w:hanging="702"/>
        <w:rPr>
          <w:lang w:val="sr-Cyrl-CS"/>
        </w:rPr>
      </w:pPr>
      <w:r w:rsidRPr="003F77EB">
        <w:rPr>
          <w:lang w:val="sr-Cyrl-CS"/>
        </w:rPr>
        <w:t xml:space="preserve">4. </w:t>
      </w:r>
      <w:r w:rsidR="00B86647" w:rsidRPr="00333D04">
        <w:rPr>
          <w:lang w:val="ru-RU"/>
        </w:rPr>
        <w:tab/>
      </w:r>
      <w:r w:rsidRPr="003F77EB">
        <w:rPr>
          <w:lang w:val="sr-Cyrl-CS"/>
        </w:rPr>
        <w:t>Утикачи посебно пројектовани за употребу са камерама који имају модуларну структуру и који омогућују испуњење перформанси из 6А203.</w:t>
      </w:r>
      <w:r w:rsidR="00E80984">
        <w:t>c</w:t>
      </w:r>
      <w:r w:rsidRPr="003F77EB">
        <w:rPr>
          <w:lang w:val="sr-Cyrl-CS"/>
        </w:rPr>
        <w:t>.1.</w:t>
      </w:r>
    </w:p>
    <w:p w14:paraId="26042E37" w14:textId="77777777" w:rsidR="003F77EB" w:rsidRDefault="003F77EB" w:rsidP="003F77EB">
      <w:pPr>
        <w:autoSpaceDE w:val="0"/>
        <w:autoSpaceDN w:val="0"/>
        <w:adjustRightInd w:val="0"/>
        <w:ind w:left="2124" w:firstLine="6"/>
        <w:rPr>
          <w:lang w:val="sr-Cyrl-CS"/>
        </w:rPr>
      </w:pPr>
    </w:p>
    <w:p w14:paraId="53612FC3" w14:textId="419E94F6" w:rsidR="003F77EB" w:rsidRPr="003F77EB" w:rsidRDefault="00E80984" w:rsidP="00722AE9">
      <w:pPr>
        <w:autoSpaceDE w:val="0"/>
        <w:autoSpaceDN w:val="0"/>
        <w:adjustRightInd w:val="0"/>
        <w:spacing w:after="240"/>
        <w:ind w:left="2124" w:hanging="708"/>
        <w:rPr>
          <w:lang w:val="sr-Latn-CS"/>
        </w:rPr>
      </w:pPr>
      <w:r>
        <w:rPr>
          <w:b/>
          <w:bCs/>
        </w:rPr>
        <w:t>d</w:t>
      </w:r>
      <w:r w:rsidR="003F77EB" w:rsidRPr="003F77EB">
        <w:rPr>
          <w:lang w:val="sr-Latn-CS"/>
        </w:rPr>
        <w:t xml:space="preserve">. </w:t>
      </w:r>
      <w:r w:rsidR="003F77EB">
        <w:rPr>
          <w:lang w:val="sr-Latn-CS"/>
        </w:rPr>
        <w:tab/>
      </w:r>
      <w:r w:rsidR="003F77EB" w:rsidRPr="003F77EB">
        <w:rPr>
          <w:lang w:val="sr-Latn-CS"/>
        </w:rPr>
        <w:t>ТВ камере отпорне на радијацију, као и објективи за њих, посебно пројектоване или окарактерисане да могу да поднесу укупну дозу радијације од 50x10</w:t>
      </w:r>
      <w:r w:rsidR="003F77EB" w:rsidRPr="003F77EB">
        <w:rPr>
          <w:position w:val="2"/>
          <w:vertAlign w:val="superscript"/>
          <w:lang w:val="sr-Latn-CS"/>
        </w:rPr>
        <w:t>3</w:t>
      </w:r>
      <w:r w:rsidR="003F77EB" w:rsidRPr="003F77EB">
        <w:rPr>
          <w:position w:val="8"/>
          <w:vertAlign w:val="superscript"/>
          <w:lang w:val="sr-Latn-CS"/>
        </w:rPr>
        <w:t xml:space="preserve"> </w:t>
      </w:r>
      <w:r w:rsidR="003F77EB" w:rsidRPr="003F77EB">
        <w:rPr>
          <w:lang w:val="sr-Latn-CS"/>
        </w:rPr>
        <w:t>Gy (силицијум) (5x10</w:t>
      </w:r>
      <w:r w:rsidR="003F77EB" w:rsidRPr="003F77EB">
        <w:rPr>
          <w:position w:val="8"/>
          <w:vertAlign w:val="superscript"/>
          <w:lang w:val="sr-Latn-CS"/>
        </w:rPr>
        <w:t xml:space="preserve">6 </w:t>
      </w:r>
      <w:r w:rsidR="003F77EB" w:rsidRPr="003F77EB">
        <w:rPr>
          <w:lang w:val="sr-Latn-CS"/>
        </w:rPr>
        <w:t xml:space="preserve">rad (силицијум)) без смањења радних способности. </w:t>
      </w:r>
    </w:p>
    <w:p w14:paraId="52723D95" w14:textId="77777777" w:rsidR="003F77EB" w:rsidRPr="003F77EB" w:rsidRDefault="003F77EB" w:rsidP="003F77EB">
      <w:pPr>
        <w:autoSpaceDE w:val="0"/>
        <w:autoSpaceDN w:val="0"/>
        <w:adjustRightInd w:val="0"/>
        <w:ind w:left="1610" w:firstLine="514"/>
        <w:rPr>
          <w:i/>
          <w:iCs/>
          <w:lang w:val="sr-Latn-CS"/>
        </w:rPr>
      </w:pPr>
      <w:r w:rsidRPr="003F77EB">
        <w:rPr>
          <w:i/>
          <w:iCs/>
          <w:u w:val="single"/>
          <w:lang w:val="sr-Latn-CS"/>
        </w:rPr>
        <w:t xml:space="preserve">Техничка напомена: </w:t>
      </w:r>
    </w:p>
    <w:p w14:paraId="23F9EA7C" w14:textId="5D11EED0" w:rsidR="003F77EB" w:rsidRDefault="003F77EB" w:rsidP="003F77EB">
      <w:pPr>
        <w:autoSpaceDE w:val="0"/>
        <w:autoSpaceDN w:val="0"/>
        <w:adjustRightInd w:val="0"/>
        <w:ind w:left="2124" w:firstLine="6"/>
        <w:rPr>
          <w:i/>
          <w:iCs/>
          <w:lang w:val="sr-Cyrl-RS"/>
        </w:rPr>
      </w:pPr>
      <w:r w:rsidRPr="003F77EB">
        <w:rPr>
          <w:i/>
          <w:iCs/>
          <w:lang w:val="sr-Latn-CS"/>
        </w:rPr>
        <w:t>Израз Gy (силицијум) означава енергију у џулима по kg апсорбовану у неоклопљеном силицијумском узорку изложеном јонизујућем зрачењу</w:t>
      </w:r>
      <w:r w:rsidR="00B9347D">
        <w:rPr>
          <w:i/>
          <w:iCs/>
          <w:lang w:val="sr-Cyrl-RS"/>
        </w:rPr>
        <w:t>.</w:t>
      </w:r>
    </w:p>
    <w:p w14:paraId="1993C3D9" w14:textId="77777777" w:rsidR="00B9347D" w:rsidRDefault="00B9347D" w:rsidP="003F77EB">
      <w:pPr>
        <w:autoSpaceDE w:val="0"/>
        <w:autoSpaceDN w:val="0"/>
        <w:adjustRightInd w:val="0"/>
        <w:ind w:left="2124" w:firstLine="6"/>
        <w:rPr>
          <w:i/>
          <w:iCs/>
          <w:lang w:val="sr-Cyrl-RS"/>
        </w:rPr>
      </w:pPr>
    </w:p>
    <w:p w14:paraId="54CD2184" w14:textId="046A00D0" w:rsidR="00B9347D" w:rsidRDefault="00B9347D" w:rsidP="00B9347D">
      <w:pPr>
        <w:autoSpaceDE w:val="0"/>
        <w:autoSpaceDN w:val="0"/>
        <w:adjustRightInd w:val="0"/>
        <w:ind w:left="1416" w:hanging="1410"/>
        <w:rPr>
          <w:b/>
          <w:bCs/>
          <w:lang w:val="sr-Latn-CS"/>
        </w:rPr>
      </w:pPr>
      <w:r w:rsidRPr="00CA50FE">
        <w:rPr>
          <w:b/>
          <w:bCs/>
          <w:lang w:val="sr-Latn-CS"/>
        </w:rPr>
        <w:t>6А205</w:t>
      </w:r>
      <w:r>
        <w:rPr>
          <w:b/>
          <w:bCs/>
          <w:lang w:val="sr-Latn-CS"/>
        </w:rPr>
        <w:tab/>
      </w:r>
      <w:r w:rsidR="00431C0B">
        <w:rPr>
          <w:b/>
          <w:bCs/>
          <w:lang w:val="sr-Latn-CS"/>
        </w:rPr>
        <w:t>„</w:t>
      </w:r>
      <w:r w:rsidRPr="00B9347D">
        <w:rPr>
          <w:b/>
          <w:bCs/>
          <w:lang w:val="sr-Latn-CS"/>
        </w:rPr>
        <w:t xml:space="preserve">Ласери”, </w:t>
      </w:r>
      <w:r w:rsidR="00431C0B">
        <w:rPr>
          <w:b/>
          <w:bCs/>
          <w:lang w:val="sr-Latn-CS"/>
        </w:rPr>
        <w:t>„</w:t>
      </w:r>
      <w:r w:rsidRPr="00B9347D">
        <w:rPr>
          <w:b/>
          <w:bCs/>
          <w:lang w:val="sr-Latn-CS"/>
        </w:rPr>
        <w:t>ласерски” појачавачи и осцилатори различити од оних дефинисаних у 0B001.</w:t>
      </w:r>
      <w:r w:rsidR="00E80984">
        <w:rPr>
          <w:b/>
          <w:bCs/>
          <w:lang w:val="sr-Latn-CS"/>
        </w:rPr>
        <w:t>g</w:t>
      </w:r>
      <w:r w:rsidRPr="00B9347D">
        <w:rPr>
          <w:b/>
          <w:bCs/>
          <w:lang w:val="sr-Latn-CS"/>
        </w:rPr>
        <w:t>.5., 0B001.</w:t>
      </w:r>
      <w:r w:rsidR="00E80984">
        <w:rPr>
          <w:b/>
          <w:bCs/>
          <w:lang w:val="sr-Latn-CS"/>
        </w:rPr>
        <w:t>h</w:t>
      </w:r>
      <w:r w:rsidRPr="00B9347D">
        <w:rPr>
          <w:b/>
          <w:bCs/>
          <w:lang w:val="sr-Latn-CS"/>
        </w:rPr>
        <w:t>.6. и 6А005</w:t>
      </w:r>
      <w:r w:rsidRPr="00B9347D">
        <w:rPr>
          <w:b/>
          <w:bCs/>
          <w:lang w:val="sr-Cyrl-CS"/>
        </w:rPr>
        <w:t>.</w:t>
      </w:r>
      <w:r w:rsidRPr="00B9347D">
        <w:rPr>
          <w:b/>
          <w:bCs/>
          <w:lang w:val="sr-Latn-CS"/>
        </w:rPr>
        <w:t>; као што су:</w:t>
      </w:r>
    </w:p>
    <w:p w14:paraId="3EC85480" w14:textId="607F2429" w:rsidR="00B9347D" w:rsidRPr="00B86647" w:rsidRDefault="00B9347D" w:rsidP="00B9347D">
      <w:pPr>
        <w:autoSpaceDE w:val="0"/>
        <w:autoSpaceDN w:val="0"/>
        <w:adjustRightInd w:val="0"/>
        <w:ind w:left="1416" w:hanging="1410"/>
        <w:rPr>
          <w:bCs/>
          <w:i/>
          <w:lang w:val="sr-Latn-CS"/>
        </w:rPr>
      </w:pPr>
      <w:r>
        <w:rPr>
          <w:b/>
          <w:bCs/>
          <w:lang w:val="sr-Latn-CS"/>
        </w:rPr>
        <w:tab/>
      </w:r>
      <w:r w:rsidRPr="00B86647">
        <w:rPr>
          <w:bCs/>
          <w:i/>
          <w:u w:val="single"/>
          <w:lang w:val="sr-Latn-CS"/>
        </w:rPr>
        <w:t>N.B</w:t>
      </w:r>
      <w:r w:rsidRPr="00B86647">
        <w:rPr>
          <w:bCs/>
          <w:i/>
          <w:lang w:val="sr-Latn-CS"/>
        </w:rPr>
        <w:t xml:space="preserve">.: </w:t>
      </w:r>
      <w:r w:rsidRPr="00B86647">
        <w:rPr>
          <w:bCs/>
          <w:i/>
          <w:lang w:val="sr-Cyrl-RS"/>
        </w:rPr>
        <w:t>За ласере на бази пара бакра видети</w:t>
      </w:r>
      <w:r w:rsidRPr="00B86647">
        <w:rPr>
          <w:bCs/>
          <w:i/>
          <w:lang w:val="sr-Latn-CS"/>
        </w:rPr>
        <w:t xml:space="preserve"> 6A005.</w:t>
      </w:r>
      <w:r w:rsidR="00E80984">
        <w:rPr>
          <w:bCs/>
          <w:i/>
        </w:rPr>
        <w:t>b</w:t>
      </w:r>
      <w:r w:rsidRPr="00B86647">
        <w:rPr>
          <w:bCs/>
          <w:i/>
          <w:lang w:val="sr-Latn-CS"/>
        </w:rPr>
        <w:t>.</w:t>
      </w:r>
    </w:p>
    <w:p w14:paraId="4D9CF629" w14:textId="77777777" w:rsidR="00B9347D" w:rsidRPr="009C3952" w:rsidRDefault="00B9347D" w:rsidP="00B9347D">
      <w:pPr>
        <w:autoSpaceDE w:val="0"/>
        <w:autoSpaceDN w:val="0"/>
        <w:adjustRightInd w:val="0"/>
        <w:ind w:left="1416" w:hanging="1410"/>
        <w:rPr>
          <w:bCs/>
          <w:sz w:val="20"/>
          <w:lang w:val="sr-Latn-CS"/>
        </w:rPr>
      </w:pPr>
    </w:p>
    <w:p w14:paraId="2F8AD294" w14:textId="34ABC751" w:rsidR="00B9347D" w:rsidRPr="00B9347D" w:rsidRDefault="003D66E7" w:rsidP="003D66E7">
      <w:pPr>
        <w:autoSpaceDE w:val="0"/>
        <w:autoSpaceDN w:val="0"/>
        <w:adjustRightInd w:val="0"/>
        <w:rPr>
          <w:lang w:val="sr-Latn-CS"/>
        </w:rPr>
      </w:pPr>
      <w:r w:rsidRPr="00CA50FE">
        <w:rPr>
          <w:b/>
          <w:bCs/>
          <w:lang w:val="sr-Latn-CS"/>
        </w:rPr>
        <w:lastRenderedPageBreak/>
        <w:t>6А205</w:t>
      </w:r>
      <w:r>
        <w:rPr>
          <w:b/>
          <w:bCs/>
          <w:lang w:val="sr-Latn-CS"/>
        </w:rPr>
        <w:tab/>
      </w:r>
      <w:r>
        <w:rPr>
          <w:b/>
          <w:bCs/>
          <w:lang w:val="sr-Latn-CS"/>
        </w:rPr>
        <w:tab/>
      </w:r>
      <w:r w:rsidR="00B9347D" w:rsidRPr="00B9347D">
        <w:rPr>
          <w:b/>
          <w:bCs/>
          <w:lang w:val="sr-Latn-CS"/>
        </w:rPr>
        <w:t>а</w:t>
      </w:r>
      <w:r w:rsidR="00B9347D" w:rsidRPr="00B9347D">
        <w:rPr>
          <w:lang w:val="sr-Latn-CS"/>
        </w:rPr>
        <w:t xml:space="preserve">. </w:t>
      </w:r>
      <w:r w:rsidR="00B9347D">
        <w:rPr>
          <w:lang w:val="sr-Latn-CS"/>
        </w:rPr>
        <w:tab/>
      </w:r>
      <w:r w:rsidR="00B9347D" w:rsidRPr="00B9347D">
        <w:rPr>
          <w:lang w:val="sr-Latn-CS"/>
        </w:rPr>
        <w:t xml:space="preserve">Аргон јонски </w:t>
      </w:r>
      <w:r w:rsidR="00431C0B">
        <w:rPr>
          <w:lang w:val="sr-Latn-CS"/>
        </w:rPr>
        <w:t>„</w:t>
      </w:r>
      <w:r w:rsidR="00B9347D" w:rsidRPr="00B9347D">
        <w:rPr>
          <w:lang w:val="sr-Latn-CS"/>
        </w:rPr>
        <w:t xml:space="preserve">ласери” следећих карактеристика: </w:t>
      </w:r>
    </w:p>
    <w:p w14:paraId="7BBD52BA" w14:textId="210389B1" w:rsidR="00B9347D" w:rsidRPr="00B9347D" w:rsidRDefault="00B9347D" w:rsidP="00B9347D">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Раде на таласним дужинама између 400 nm и 515 nm; и</w:t>
      </w:r>
      <w:r w:rsidRPr="00B9347D">
        <w:rPr>
          <w:u w:val="single"/>
          <w:lang w:val="sr-Latn-CS"/>
        </w:rPr>
        <w:t xml:space="preserve"> </w:t>
      </w:r>
    </w:p>
    <w:p w14:paraId="291B970B" w14:textId="2B4F03EA" w:rsidR="00B9347D" w:rsidRPr="00B9347D" w:rsidRDefault="00B9347D" w:rsidP="00B9347D">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40 W; </w:t>
      </w:r>
    </w:p>
    <w:p w14:paraId="227E4303" w14:textId="77777777" w:rsidR="00B9347D" w:rsidRPr="00B9347D" w:rsidRDefault="00B9347D" w:rsidP="00B9347D">
      <w:pPr>
        <w:autoSpaceDE w:val="0"/>
        <w:autoSpaceDN w:val="0"/>
        <w:adjustRightInd w:val="0"/>
        <w:ind w:left="194" w:hanging="180"/>
        <w:rPr>
          <w:b/>
          <w:bCs/>
          <w:lang w:val="sr-Cyrl-CS"/>
        </w:rPr>
      </w:pPr>
    </w:p>
    <w:p w14:paraId="60DD7E8A" w14:textId="7A6CA880" w:rsidR="00B9347D" w:rsidRPr="00B9347D" w:rsidRDefault="00E80984" w:rsidP="008967B5">
      <w:pPr>
        <w:autoSpaceDE w:val="0"/>
        <w:autoSpaceDN w:val="0"/>
        <w:adjustRightInd w:val="0"/>
        <w:ind w:left="2124" w:hanging="708"/>
        <w:rPr>
          <w:lang w:val="sr-Latn-CS"/>
        </w:rPr>
      </w:pPr>
      <w:r>
        <w:rPr>
          <w:b/>
          <w:bCs/>
          <w:lang w:val="sr-Latn-CS"/>
        </w:rPr>
        <w:t>b</w:t>
      </w:r>
      <w:r w:rsidR="00B9347D" w:rsidRPr="00B9347D">
        <w:rPr>
          <w:lang w:val="sr-Latn-CS"/>
        </w:rPr>
        <w:t xml:space="preserve">. </w:t>
      </w:r>
      <w:r w:rsidR="00B9347D">
        <w:rPr>
          <w:lang w:val="sr-Latn-CS"/>
        </w:rPr>
        <w:tab/>
      </w:r>
      <w:r w:rsidR="00B9347D" w:rsidRPr="00B9347D">
        <w:rPr>
          <w:lang w:val="sr-Cyrl-RS"/>
        </w:rPr>
        <w:t>О</w:t>
      </w:r>
      <w:r w:rsidR="00B9347D" w:rsidRPr="00B9347D">
        <w:rPr>
          <w:lang w:val="sr-Latn-CS"/>
        </w:rPr>
        <w:t xml:space="preserve">сцилатори за бојене мономодне ласере са подесивим импулсом са свим следећим карактеристикама: </w:t>
      </w:r>
    </w:p>
    <w:p w14:paraId="2C4C53AB" w14:textId="0D6C6032"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 xml:space="preserve">Раде на таласним дужинама између 300 nm и 800 nm; </w:t>
      </w:r>
    </w:p>
    <w:p w14:paraId="0732914E" w14:textId="770B5036" w:rsidR="00B9347D" w:rsidRPr="00B9347D" w:rsidRDefault="00B9347D" w:rsidP="008967B5">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1 W; </w:t>
      </w:r>
    </w:p>
    <w:p w14:paraId="39FD0A12" w14:textId="1362A9EF"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Брзина репетиције </w:t>
      </w:r>
      <w:r w:rsidR="00003387">
        <w:rPr>
          <w:lang w:val="sr-Cyrl-RS"/>
        </w:rPr>
        <w:t xml:space="preserve">(фреквенција понављања импулса) </w:t>
      </w:r>
      <w:r w:rsidRPr="00B9347D">
        <w:rPr>
          <w:lang w:val="sr-Latn-CS"/>
        </w:rPr>
        <w:t>већа од 1 kHz; и</w:t>
      </w:r>
      <w:r w:rsidRPr="00B9347D">
        <w:rPr>
          <w:u w:val="single"/>
          <w:lang w:val="sr-Latn-CS"/>
        </w:rPr>
        <w:t xml:space="preserve"> </w:t>
      </w:r>
    </w:p>
    <w:p w14:paraId="3B7818E0" w14:textId="08111BC3" w:rsidR="00B9347D" w:rsidRPr="00003387" w:rsidRDefault="00B9347D" w:rsidP="008967B5">
      <w:pPr>
        <w:autoSpaceDE w:val="0"/>
        <w:autoSpaceDN w:val="0"/>
        <w:adjustRightInd w:val="0"/>
        <w:ind w:left="1610" w:firstLine="514"/>
        <w:rPr>
          <w:lang w:val="sr-Cyrl-RS"/>
        </w:rPr>
      </w:pPr>
      <w:r w:rsidRPr="00B9347D">
        <w:rPr>
          <w:lang w:val="sr-Latn-CS"/>
        </w:rPr>
        <w:t xml:space="preserve">4. </w:t>
      </w:r>
      <w:r w:rsidR="00B86647">
        <w:rPr>
          <w:lang w:val="sr-Latn-CS"/>
        </w:rPr>
        <w:tab/>
      </w:r>
      <w:r w:rsidRPr="00B9347D">
        <w:rPr>
          <w:lang w:val="sr-Latn-CS"/>
        </w:rPr>
        <w:t xml:space="preserve">Ширина импулса </w:t>
      </w:r>
      <w:r w:rsidRPr="00B9347D">
        <w:rPr>
          <w:lang w:val="sr-Cyrl-RS"/>
        </w:rPr>
        <w:t>мања</w:t>
      </w:r>
      <w:r w:rsidRPr="00B9347D">
        <w:rPr>
          <w:lang w:val="sr-Latn-CS"/>
        </w:rPr>
        <w:t xml:space="preserve"> од 100 ns;</w:t>
      </w:r>
      <w:r w:rsidR="00003387">
        <w:rPr>
          <w:lang w:val="sr-Cyrl-RS"/>
        </w:rPr>
        <w:t xml:space="preserve"> </w:t>
      </w:r>
    </w:p>
    <w:p w14:paraId="095F1608" w14:textId="77777777" w:rsidR="00B9347D" w:rsidRPr="00B9347D" w:rsidRDefault="00B9347D" w:rsidP="00B9347D">
      <w:pPr>
        <w:autoSpaceDE w:val="0"/>
        <w:autoSpaceDN w:val="0"/>
        <w:adjustRightInd w:val="0"/>
        <w:ind w:left="194" w:hanging="180"/>
        <w:rPr>
          <w:b/>
          <w:bCs/>
          <w:lang w:val="sr-Cyrl-CS"/>
        </w:rPr>
      </w:pPr>
    </w:p>
    <w:p w14:paraId="1FDCDD6A" w14:textId="69BA0385" w:rsidR="00B9347D" w:rsidRPr="00B9347D" w:rsidRDefault="00E80984" w:rsidP="008967B5">
      <w:pPr>
        <w:autoSpaceDE w:val="0"/>
        <w:autoSpaceDN w:val="0"/>
        <w:adjustRightInd w:val="0"/>
        <w:ind w:left="2124" w:hanging="708"/>
        <w:rPr>
          <w:lang w:val="sr-Latn-CS"/>
        </w:rPr>
      </w:pPr>
      <w:r>
        <w:rPr>
          <w:b/>
          <w:bCs/>
          <w:lang w:val="sr-Latn-CS"/>
        </w:rPr>
        <w:t>c</w:t>
      </w:r>
      <w:r w:rsidR="00B9347D" w:rsidRPr="00B9347D">
        <w:rPr>
          <w:lang w:val="sr-Latn-CS"/>
        </w:rPr>
        <w:t xml:space="preserve">. </w:t>
      </w:r>
      <w:r w:rsidR="008967B5">
        <w:rPr>
          <w:lang w:val="sr-Latn-CS"/>
        </w:rPr>
        <w:tab/>
      </w:r>
      <w:r w:rsidR="00B9347D" w:rsidRPr="00B9347D">
        <w:rPr>
          <w:lang w:val="sr-Latn-CS"/>
        </w:rPr>
        <w:t xml:space="preserve">Појачавачи и осцилатори за бојене ласере са подесивим импулсом, са свим следећим карактеристикама: </w:t>
      </w:r>
    </w:p>
    <w:p w14:paraId="7727014C" w14:textId="3A0B6204"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 xml:space="preserve">Раде на таласним дужинама између 300 nm и 800 nm; </w:t>
      </w:r>
    </w:p>
    <w:p w14:paraId="2E69BFFD" w14:textId="7C3DACF1" w:rsidR="00B9347D" w:rsidRPr="00B9347D" w:rsidRDefault="00B9347D" w:rsidP="008967B5">
      <w:pPr>
        <w:autoSpaceDE w:val="0"/>
        <w:autoSpaceDN w:val="0"/>
        <w:adjustRightInd w:val="0"/>
        <w:ind w:left="212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30 W; </w:t>
      </w:r>
    </w:p>
    <w:p w14:paraId="29F71EA9" w14:textId="50782773"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Брзина репетиције </w:t>
      </w:r>
      <w:r w:rsidR="00003387" w:rsidRPr="00003387">
        <w:rPr>
          <w:lang w:val="sr-Latn-CS"/>
        </w:rPr>
        <w:t>(фреквенција понављања импулса)</w:t>
      </w:r>
      <w:r w:rsidR="00003387">
        <w:rPr>
          <w:lang w:val="sr-Cyrl-RS"/>
        </w:rPr>
        <w:t xml:space="preserve"> </w:t>
      </w:r>
      <w:r w:rsidRPr="00B9347D">
        <w:rPr>
          <w:lang w:val="sr-Latn-CS"/>
        </w:rPr>
        <w:t>већа од 1 kHz; и</w:t>
      </w:r>
      <w:r w:rsidRPr="00B9347D">
        <w:rPr>
          <w:u w:val="single"/>
          <w:lang w:val="sr-Latn-CS"/>
        </w:rPr>
        <w:t xml:space="preserve"> </w:t>
      </w:r>
    </w:p>
    <w:p w14:paraId="085FF365" w14:textId="5033422A" w:rsidR="00B9347D" w:rsidRPr="00B9347D" w:rsidRDefault="00B9347D" w:rsidP="008967B5">
      <w:pPr>
        <w:autoSpaceDE w:val="0"/>
        <w:autoSpaceDN w:val="0"/>
        <w:adjustRightInd w:val="0"/>
        <w:ind w:left="1610" w:firstLine="514"/>
        <w:rPr>
          <w:lang w:val="sr-Latn-CS"/>
        </w:rPr>
      </w:pPr>
      <w:r w:rsidRPr="00B9347D">
        <w:rPr>
          <w:lang w:val="sr-Latn-CS"/>
        </w:rPr>
        <w:t xml:space="preserve">4. </w:t>
      </w:r>
      <w:r w:rsidR="00B86647">
        <w:rPr>
          <w:lang w:val="sr-Latn-CS"/>
        </w:rPr>
        <w:tab/>
      </w:r>
      <w:r w:rsidRPr="00B9347D">
        <w:rPr>
          <w:lang w:val="sr-Latn-CS"/>
        </w:rPr>
        <w:t xml:space="preserve">Ширина импулса </w:t>
      </w:r>
      <w:r w:rsidRPr="00B9347D">
        <w:rPr>
          <w:lang w:val="sr-Cyrl-RS"/>
        </w:rPr>
        <w:t>мања</w:t>
      </w:r>
      <w:r w:rsidRPr="00B9347D">
        <w:rPr>
          <w:lang w:val="sr-Latn-CS"/>
        </w:rPr>
        <w:t xml:space="preserve"> од 100 ns; </w:t>
      </w:r>
    </w:p>
    <w:p w14:paraId="64090D6E" w14:textId="686A6DA4" w:rsidR="00B9347D" w:rsidRPr="00B9347D" w:rsidRDefault="00B9347D" w:rsidP="008967B5">
      <w:pPr>
        <w:autoSpaceDE w:val="0"/>
        <w:autoSpaceDN w:val="0"/>
        <w:adjustRightInd w:val="0"/>
        <w:ind w:left="1610" w:firstLine="514"/>
        <w:rPr>
          <w:lang w:val="sr-Latn-CS"/>
        </w:rPr>
      </w:pPr>
      <w:r w:rsidRPr="00B9347D">
        <w:rPr>
          <w:i/>
          <w:iCs/>
          <w:u w:val="single"/>
          <w:lang w:val="sr-Latn-CS"/>
        </w:rPr>
        <w:t>Напомена</w:t>
      </w:r>
      <w:r w:rsidRPr="00B9347D">
        <w:rPr>
          <w:i/>
          <w:iCs/>
          <w:lang w:val="sr-Latn-CS"/>
        </w:rPr>
        <w:t>: 6А205.</w:t>
      </w:r>
      <w:r w:rsidR="00E80984">
        <w:rPr>
          <w:i/>
          <w:iCs/>
          <w:lang w:val="sr-Latn-CS"/>
        </w:rPr>
        <w:t>c</w:t>
      </w:r>
      <w:r w:rsidRPr="00B9347D">
        <w:rPr>
          <w:i/>
          <w:iCs/>
          <w:lang w:val="sr-Latn-CS"/>
        </w:rPr>
        <w:t>. не контролише мономодне осцилаторе</w:t>
      </w:r>
      <w:r w:rsidRPr="00B9347D">
        <w:rPr>
          <w:lang w:val="sr-Latn-CS"/>
        </w:rPr>
        <w:t>;</w:t>
      </w:r>
    </w:p>
    <w:p w14:paraId="4A552773" w14:textId="77777777" w:rsidR="00B9347D" w:rsidRPr="009C3952" w:rsidRDefault="00B9347D" w:rsidP="00B9347D">
      <w:pPr>
        <w:autoSpaceDE w:val="0"/>
        <w:autoSpaceDN w:val="0"/>
        <w:adjustRightInd w:val="0"/>
        <w:ind w:left="14"/>
        <w:rPr>
          <w:b/>
          <w:bCs/>
          <w:sz w:val="20"/>
          <w:lang w:val="sr-Cyrl-CS"/>
        </w:rPr>
      </w:pPr>
    </w:p>
    <w:p w14:paraId="3FD75599" w14:textId="4D4138DC" w:rsidR="00B9347D" w:rsidRPr="00B9347D" w:rsidRDefault="00E80984" w:rsidP="00D6787D">
      <w:pPr>
        <w:autoSpaceDE w:val="0"/>
        <w:autoSpaceDN w:val="0"/>
        <w:adjustRightInd w:val="0"/>
        <w:ind w:left="2124" w:hanging="708"/>
        <w:rPr>
          <w:lang w:val="sr-Latn-CS"/>
        </w:rPr>
      </w:pPr>
      <w:r>
        <w:rPr>
          <w:b/>
          <w:bCs/>
          <w:lang w:val="sr-Latn-CS"/>
        </w:rPr>
        <w:t>d</w:t>
      </w:r>
      <w:r w:rsidR="00B9347D" w:rsidRPr="00B9347D">
        <w:rPr>
          <w:lang w:val="sr-Latn-CS"/>
        </w:rPr>
        <w:t xml:space="preserve">. </w:t>
      </w:r>
      <w:r w:rsidR="008967B5">
        <w:rPr>
          <w:lang w:val="sr-Latn-CS"/>
        </w:rPr>
        <w:tab/>
      </w:r>
      <w:r w:rsidR="00B9347D" w:rsidRPr="00B9347D">
        <w:rPr>
          <w:lang w:val="sr-Latn-CS"/>
        </w:rPr>
        <w:t>Импулсни угљен-диоксидни</w:t>
      </w:r>
      <w:r w:rsidR="007201D5">
        <w:rPr>
          <w:lang w:val="sr-Latn-CS"/>
        </w:rPr>
        <w:t xml:space="preserve"> (CO</w:t>
      </w:r>
      <w:r w:rsidR="007201D5" w:rsidRPr="007201D5">
        <w:rPr>
          <w:vertAlign w:val="subscript"/>
          <w:lang w:val="sr-Latn-CS"/>
        </w:rPr>
        <w:t>2</w:t>
      </w:r>
      <w:r w:rsidR="007201D5">
        <w:rPr>
          <w:lang w:val="sr-Latn-CS"/>
        </w:rPr>
        <w:t>)</w:t>
      </w:r>
      <w:r w:rsidR="00B9347D" w:rsidRPr="00B9347D">
        <w:rPr>
          <w:lang w:val="sr-Latn-CS"/>
        </w:rPr>
        <w:t xml:space="preserve"> </w:t>
      </w:r>
      <w:r w:rsidR="00431C0B">
        <w:rPr>
          <w:lang w:val="sr-Latn-CS"/>
        </w:rPr>
        <w:t>„</w:t>
      </w:r>
      <w:r w:rsidR="00B9347D" w:rsidRPr="00B9347D">
        <w:rPr>
          <w:lang w:val="sr-Latn-CS"/>
        </w:rPr>
        <w:t xml:space="preserve">ласери” са свим следећим карактеристикама: </w:t>
      </w:r>
    </w:p>
    <w:p w14:paraId="42FB9ADC" w14:textId="597E319A"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Раде на таласним дужинама између 9</w:t>
      </w:r>
      <w:r w:rsidRPr="00B9347D">
        <w:rPr>
          <w:lang w:val="sr-Cyrl-CS"/>
        </w:rPr>
        <w:t>.</w:t>
      </w:r>
      <w:r w:rsidRPr="00B9347D">
        <w:rPr>
          <w:lang w:val="sr-Latn-CS"/>
        </w:rPr>
        <w:t>000 nm и 11</w:t>
      </w:r>
      <w:r w:rsidRPr="00B9347D">
        <w:rPr>
          <w:lang w:val="sr-Cyrl-CS"/>
        </w:rPr>
        <w:t>.</w:t>
      </w:r>
      <w:r w:rsidRPr="00B9347D">
        <w:rPr>
          <w:lang w:val="sr-Latn-CS"/>
        </w:rPr>
        <w:t xml:space="preserve">000 nm; </w:t>
      </w:r>
    </w:p>
    <w:p w14:paraId="4970C050" w14:textId="2BF1EF09" w:rsidR="00B9347D" w:rsidRPr="00B9347D" w:rsidRDefault="00B9347D" w:rsidP="008967B5">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Брзина репетиције</w:t>
      </w:r>
      <w:r w:rsidR="00003387">
        <w:rPr>
          <w:lang w:val="sr-Cyrl-RS"/>
        </w:rPr>
        <w:t xml:space="preserve"> </w:t>
      </w:r>
      <w:r w:rsidR="00003387" w:rsidRPr="00003387">
        <w:rPr>
          <w:lang w:val="sr-Latn-CS"/>
        </w:rPr>
        <w:t>(фреквенција понављања импулса)</w:t>
      </w:r>
      <w:r w:rsidRPr="00B9347D">
        <w:rPr>
          <w:lang w:val="sr-Latn-CS"/>
        </w:rPr>
        <w:t xml:space="preserve"> већа од 250 Hz; </w:t>
      </w:r>
    </w:p>
    <w:p w14:paraId="058EA777" w14:textId="0583AC06"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снага већа од 500 W; и</w:t>
      </w:r>
      <w:r w:rsidRPr="00B9347D">
        <w:rPr>
          <w:u w:val="single"/>
          <w:lang w:val="sr-Latn-CS"/>
        </w:rPr>
        <w:t xml:space="preserve"> </w:t>
      </w:r>
    </w:p>
    <w:p w14:paraId="4CBB3102" w14:textId="1A2BC12D" w:rsidR="00B9347D" w:rsidRPr="00B9347D" w:rsidRDefault="00B9347D" w:rsidP="008967B5">
      <w:pPr>
        <w:autoSpaceDE w:val="0"/>
        <w:autoSpaceDN w:val="0"/>
        <w:adjustRightInd w:val="0"/>
        <w:ind w:left="1610" w:firstLine="514"/>
        <w:rPr>
          <w:lang w:val="sr-Latn-CS"/>
        </w:rPr>
      </w:pPr>
      <w:r w:rsidRPr="00B9347D">
        <w:rPr>
          <w:lang w:val="sr-Latn-CS"/>
        </w:rPr>
        <w:t xml:space="preserve">4. </w:t>
      </w:r>
      <w:r w:rsidR="00B86647">
        <w:rPr>
          <w:lang w:val="sr-Latn-CS"/>
        </w:rPr>
        <w:tab/>
      </w:r>
      <w:r w:rsidRPr="00B9347D">
        <w:rPr>
          <w:lang w:val="sr-Latn-CS"/>
        </w:rPr>
        <w:t>Ширина импулса мања од 200 ns;</w:t>
      </w:r>
    </w:p>
    <w:p w14:paraId="4453FD15" w14:textId="77777777" w:rsidR="00B9347D" w:rsidRPr="00B9347D" w:rsidRDefault="00B9347D" w:rsidP="00B9347D">
      <w:pPr>
        <w:autoSpaceDE w:val="0"/>
        <w:autoSpaceDN w:val="0"/>
        <w:adjustRightInd w:val="0"/>
        <w:ind w:left="194" w:hanging="194"/>
        <w:rPr>
          <w:b/>
          <w:bCs/>
          <w:lang w:val="sr-Cyrl-CS"/>
        </w:rPr>
      </w:pPr>
    </w:p>
    <w:p w14:paraId="6520E2EC" w14:textId="691B581B" w:rsidR="00B9347D" w:rsidRPr="00B9347D" w:rsidRDefault="00B9347D" w:rsidP="008967B5">
      <w:pPr>
        <w:autoSpaceDE w:val="0"/>
        <w:autoSpaceDN w:val="0"/>
        <w:adjustRightInd w:val="0"/>
        <w:ind w:left="2124" w:hanging="708"/>
        <w:rPr>
          <w:lang w:val="sr-Latn-CS"/>
        </w:rPr>
      </w:pPr>
      <w:r w:rsidRPr="00B9347D">
        <w:rPr>
          <w:b/>
          <w:bCs/>
          <w:lang w:val="sr-Latn-CS"/>
        </w:rPr>
        <w:t>е</w:t>
      </w:r>
      <w:r w:rsidRPr="00B9347D">
        <w:rPr>
          <w:lang w:val="sr-Latn-CS"/>
        </w:rPr>
        <w:t xml:space="preserve">. </w:t>
      </w:r>
      <w:r w:rsidR="008967B5">
        <w:rPr>
          <w:lang w:val="sr-Latn-CS"/>
        </w:rPr>
        <w:tab/>
      </w:r>
      <w:r w:rsidRPr="00B9347D">
        <w:rPr>
          <w:lang w:val="sr-Latn-CS"/>
        </w:rPr>
        <w:t xml:space="preserve">Пара-водонични Раман шифтери који раде на таласној дужини излаза од 16 </w:t>
      </w:r>
      <w:r w:rsidRPr="00B9347D">
        <w:rPr>
          <w:noProof/>
          <w:lang w:val="sr-Cyrl-CS"/>
        </w:rPr>
        <w:t>µ</w:t>
      </w:r>
      <w:r w:rsidRPr="00B9347D">
        <w:rPr>
          <w:noProof/>
        </w:rPr>
        <w:t>m</w:t>
      </w:r>
      <w:r w:rsidRPr="00B9347D">
        <w:rPr>
          <w:lang w:val="sr-Latn-CS"/>
        </w:rPr>
        <w:t xml:space="preserve"> и брзине репетиције</w:t>
      </w:r>
      <w:r w:rsidR="00003387">
        <w:rPr>
          <w:lang w:val="sr-Cyrl-RS"/>
        </w:rPr>
        <w:t xml:space="preserve"> </w:t>
      </w:r>
      <w:r w:rsidR="00003387" w:rsidRPr="00003387">
        <w:rPr>
          <w:lang w:val="sr-Latn-CS"/>
        </w:rPr>
        <w:t>(фреквенција понављања импулса)</w:t>
      </w:r>
      <w:r w:rsidRPr="00B9347D">
        <w:rPr>
          <w:lang w:val="sr-Latn-CS"/>
        </w:rPr>
        <w:t xml:space="preserve"> веће од 250 Hz;</w:t>
      </w:r>
    </w:p>
    <w:p w14:paraId="39AE5ED6" w14:textId="77777777" w:rsidR="00B9347D" w:rsidRPr="009C3952" w:rsidRDefault="00B9347D" w:rsidP="00B9347D">
      <w:pPr>
        <w:autoSpaceDE w:val="0"/>
        <w:autoSpaceDN w:val="0"/>
        <w:adjustRightInd w:val="0"/>
        <w:ind w:left="194" w:hanging="180"/>
        <w:rPr>
          <w:b/>
          <w:bCs/>
          <w:sz w:val="20"/>
          <w:lang w:val="sr-Cyrl-CS"/>
        </w:rPr>
      </w:pPr>
    </w:p>
    <w:p w14:paraId="71790F2E" w14:textId="5E7EAE38" w:rsidR="00B9347D" w:rsidRPr="00B9347D" w:rsidRDefault="00E80984" w:rsidP="008967B5">
      <w:pPr>
        <w:autoSpaceDE w:val="0"/>
        <w:autoSpaceDN w:val="0"/>
        <w:adjustRightInd w:val="0"/>
        <w:ind w:left="2124" w:hanging="708"/>
        <w:rPr>
          <w:lang w:val="sr-Latn-CS"/>
        </w:rPr>
      </w:pPr>
      <w:r>
        <w:rPr>
          <w:b/>
          <w:bCs/>
          <w:lang w:val="sr-Latn-CS"/>
        </w:rPr>
        <w:t>f</w:t>
      </w:r>
      <w:r w:rsidR="00B9347D" w:rsidRPr="00B9347D">
        <w:rPr>
          <w:lang w:val="sr-Latn-CS"/>
        </w:rPr>
        <w:t xml:space="preserve">. </w:t>
      </w:r>
      <w:r w:rsidR="008967B5">
        <w:rPr>
          <w:lang w:val="sr-Latn-CS"/>
        </w:rPr>
        <w:tab/>
      </w:r>
      <w:r w:rsidR="00B9347D" w:rsidRPr="00B9347D">
        <w:rPr>
          <w:lang w:val="sr-Latn-CS"/>
        </w:rPr>
        <w:t>Неодијум-допирани (</w:t>
      </w:r>
      <w:r w:rsidR="00B9347D" w:rsidRPr="00B9347D">
        <w:rPr>
          <w:lang w:val="sr-Cyrl-RS"/>
        </w:rPr>
        <w:t>осим</w:t>
      </w:r>
      <w:r w:rsidR="00B9347D" w:rsidRPr="00B9347D">
        <w:rPr>
          <w:lang w:val="sr-Latn-CS"/>
        </w:rPr>
        <w:t xml:space="preserve"> стакл</w:t>
      </w:r>
      <w:r w:rsidR="00B9347D" w:rsidRPr="00B9347D">
        <w:rPr>
          <w:lang w:val="sr-Cyrl-CS"/>
        </w:rPr>
        <w:t>а</w:t>
      </w:r>
      <w:r w:rsidR="00B9347D" w:rsidRPr="00B9347D">
        <w:rPr>
          <w:lang w:val="sr-Latn-CS"/>
        </w:rPr>
        <w:t>)</w:t>
      </w:r>
      <w:r w:rsidR="00B9347D" w:rsidRPr="00B9347D">
        <w:rPr>
          <w:lang w:val="sr-Cyrl-CS"/>
        </w:rPr>
        <w:t xml:space="preserve"> </w:t>
      </w:r>
      <w:r w:rsidR="00431C0B">
        <w:rPr>
          <w:lang w:val="sr-Latn-CS"/>
        </w:rPr>
        <w:t>„</w:t>
      </w:r>
      <w:r w:rsidR="00B9347D" w:rsidRPr="00B9347D">
        <w:rPr>
          <w:lang w:val="sr-Latn-CS"/>
        </w:rPr>
        <w:t xml:space="preserve">ласери” </w:t>
      </w:r>
      <w:r w:rsidR="00B9347D" w:rsidRPr="00B9347D">
        <w:rPr>
          <w:lang w:val="sr-Cyrl-CS"/>
        </w:rPr>
        <w:t>са т</w:t>
      </w:r>
      <w:r w:rsidR="00B9347D" w:rsidRPr="00B9347D">
        <w:rPr>
          <w:lang w:val="sr-Latn-CS"/>
        </w:rPr>
        <w:t>аласн</w:t>
      </w:r>
      <w:r w:rsidR="00B9347D" w:rsidRPr="00B9347D">
        <w:rPr>
          <w:lang w:val="sr-Cyrl-CS"/>
        </w:rPr>
        <w:t xml:space="preserve">ом </w:t>
      </w:r>
      <w:r w:rsidR="00B9347D" w:rsidRPr="00B9347D">
        <w:rPr>
          <w:lang w:val="sr-Latn-CS"/>
        </w:rPr>
        <w:t xml:space="preserve"> дужин</w:t>
      </w:r>
      <w:r w:rsidR="00B9347D" w:rsidRPr="00B9347D">
        <w:rPr>
          <w:lang w:val="sr-Cyrl-CS"/>
        </w:rPr>
        <w:t>ом</w:t>
      </w:r>
      <w:r w:rsidR="00B9347D" w:rsidRPr="00B9347D">
        <w:rPr>
          <w:lang w:val="sr-Latn-CS"/>
        </w:rPr>
        <w:t xml:space="preserve"> излаза </w:t>
      </w:r>
      <w:r w:rsidR="00B9347D" w:rsidRPr="00B9347D">
        <w:rPr>
          <w:lang w:val="sr-Cyrl-CS"/>
        </w:rPr>
        <w:t xml:space="preserve">између </w:t>
      </w:r>
      <w:r w:rsidR="00B9347D" w:rsidRPr="00B9347D">
        <w:rPr>
          <w:lang w:val="sr-Latn-CS"/>
        </w:rPr>
        <w:t>1000 nm</w:t>
      </w:r>
      <w:r w:rsidR="00B9347D" w:rsidRPr="00B9347D">
        <w:rPr>
          <w:lang w:val="sr-Cyrl-CS"/>
        </w:rPr>
        <w:t xml:space="preserve"> и</w:t>
      </w:r>
      <w:r w:rsidR="00B9347D" w:rsidRPr="00B9347D">
        <w:rPr>
          <w:lang w:val="sr-Latn-CS"/>
        </w:rPr>
        <w:t xml:space="preserve"> 1100 nm, </w:t>
      </w:r>
      <w:r w:rsidR="00B9347D" w:rsidRPr="00B9347D">
        <w:rPr>
          <w:lang w:val="sr-Cyrl-CS"/>
        </w:rPr>
        <w:t>који имају било шта од следећег</w:t>
      </w:r>
      <w:r w:rsidR="00B9347D" w:rsidRPr="00B9347D">
        <w:rPr>
          <w:lang w:val="sr-Latn-CS"/>
        </w:rPr>
        <w:t xml:space="preserve">: </w:t>
      </w:r>
    </w:p>
    <w:p w14:paraId="0E3C1F84" w14:textId="72C4385A" w:rsidR="00B9347D" w:rsidRPr="00B9347D" w:rsidRDefault="00B9347D" w:rsidP="00B86647">
      <w:pPr>
        <w:autoSpaceDE w:val="0"/>
        <w:autoSpaceDN w:val="0"/>
        <w:adjustRightInd w:val="0"/>
        <w:ind w:left="2829" w:hanging="705"/>
        <w:rPr>
          <w:lang w:val="sr-Cyrl-CS"/>
        </w:rPr>
      </w:pPr>
      <w:r w:rsidRPr="00B9347D">
        <w:rPr>
          <w:lang w:val="sr-Latn-CS"/>
        </w:rPr>
        <w:t>1.</w:t>
      </w:r>
      <w:r w:rsidRPr="00B9347D">
        <w:rPr>
          <w:lang w:val="sr-Cyrl-CS"/>
        </w:rPr>
        <w:t xml:space="preserve"> </w:t>
      </w:r>
      <w:r w:rsidR="00B86647" w:rsidRPr="00333D04">
        <w:rPr>
          <w:lang w:val="sr-Latn-CS"/>
        </w:rPr>
        <w:tab/>
      </w:r>
      <w:r w:rsidRPr="00B9347D">
        <w:rPr>
          <w:lang w:val="sr-Latn-CS"/>
        </w:rPr>
        <w:t>импулсно побуђива</w:t>
      </w:r>
      <w:r w:rsidRPr="00B9347D">
        <w:rPr>
          <w:lang w:val="sr-Cyrl-CS"/>
        </w:rPr>
        <w:t>ни</w:t>
      </w:r>
      <w:r w:rsidR="00003387">
        <w:rPr>
          <w:lang w:val="sr-Cyrl-CS"/>
        </w:rPr>
        <w:t xml:space="preserve"> ласер са</w:t>
      </w:r>
      <w:r w:rsidRPr="00B9347D">
        <w:rPr>
          <w:lang w:val="sr-Cyrl-CS"/>
        </w:rPr>
        <w:t xml:space="preserve"> </w:t>
      </w:r>
      <w:r w:rsidRPr="00B9347D">
        <w:rPr>
          <w:bCs/>
          <w:iCs/>
          <w:lang w:val="sr-Latn-CS"/>
        </w:rPr>
        <w:t>Q–</w:t>
      </w:r>
      <w:r w:rsidRPr="00B9347D">
        <w:rPr>
          <w:bCs/>
          <w:iCs/>
          <w:lang w:val="sr-Cyrl-CS"/>
        </w:rPr>
        <w:t>прекидач</w:t>
      </w:r>
      <w:r w:rsidR="00003387">
        <w:rPr>
          <w:bCs/>
          <w:iCs/>
          <w:lang w:val="sr-Cyrl-CS"/>
        </w:rPr>
        <w:t>ем</w:t>
      </w:r>
      <w:r w:rsidRPr="00B9347D">
        <w:rPr>
          <w:bCs/>
          <w:iCs/>
          <w:lang w:val="sr-Cyrl-CS"/>
        </w:rPr>
        <w:t xml:space="preserve"> </w:t>
      </w:r>
      <w:r w:rsidRPr="00B9347D">
        <w:rPr>
          <w:lang w:val="sr-Latn-CS"/>
        </w:rPr>
        <w:t>(Q- switched)</w:t>
      </w:r>
      <w:r w:rsidRPr="00B9347D">
        <w:rPr>
          <w:lang w:val="sr-Cyrl-CS"/>
        </w:rPr>
        <w:t xml:space="preserve"> чије је т</w:t>
      </w:r>
      <w:r w:rsidRPr="00B9347D">
        <w:rPr>
          <w:lang w:val="sr-Latn-CS"/>
        </w:rPr>
        <w:t>рајање</w:t>
      </w:r>
      <w:r w:rsidR="00B86647">
        <w:rPr>
          <w:lang w:val="sr-Latn-CS"/>
        </w:rPr>
        <w:t xml:space="preserve"> </w:t>
      </w:r>
      <w:r w:rsidRPr="00B9347D">
        <w:rPr>
          <w:lang w:val="sr-Latn-CS"/>
        </w:rPr>
        <w:t>импулса већ</w:t>
      </w:r>
      <w:r w:rsidRPr="00B9347D">
        <w:rPr>
          <w:lang w:val="sr-Cyrl-CS"/>
        </w:rPr>
        <w:t>е</w:t>
      </w:r>
      <w:r w:rsidRPr="00B9347D">
        <w:rPr>
          <w:lang w:val="sr-Latn-CS"/>
        </w:rPr>
        <w:t xml:space="preserve"> или једнак</w:t>
      </w:r>
      <w:r w:rsidRPr="00B9347D">
        <w:rPr>
          <w:lang w:val="sr-Cyrl-CS"/>
        </w:rPr>
        <w:t>о</w:t>
      </w:r>
      <w:r w:rsidRPr="00B9347D">
        <w:rPr>
          <w:lang w:val="sr-Latn-CS"/>
        </w:rPr>
        <w:t xml:space="preserve"> од 1ns</w:t>
      </w:r>
      <w:r w:rsidRPr="00B9347D">
        <w:rPr>
          <w:lang w:val="sr-Cyrl-CS"/>
        </w:rPr>
        <w:t>, који имају било шта од следећег:</w:t>
      </w:r>
    </w:p>
    <w:p w14:paraId="3391B4C4" w14:textId="243991DC" w:rsidR="00B9347D" w:rsidRPr="00B9347D" w:rsidRDefault="00B9347D" w:rsidP="00B86647">
      <w:pPr>
        <w:autoSpaceDE w:val="0"/>
        <w:autoSpaceDN w:val="0"/>
        <w:adjustRightInd w:val="0"/>
        <w:ind w:left="3534" w:hanging="705"/>
        <w:rPr>
          <w:lang w:val="sr-Cyrl-CS"/>
        </w:rPr>
      </w:pPr>
      <w:r w:rsidRPr="00B9347D">
        <w:rPr>
          <w:lang w:val="sr-Cyrl-CS"/>
        </w:rPr>
        <w:t>а</w:t>
      </w:r>
      <w:r w:rsidRPr="00B9347D">
        <w:rPr>
          <w:lang w:val="sr-Latn-CS"/>
        </w:rPr>
        <w:t xml:space="preserve">. </w:t>
      </w:r>
      <w:r w:rsidR="00B86647">
        <w:rPr>
          <w:lang w:val="sr-Latn-CS"/>
        </w:rPr>
        <w:tab/>
      </w:r>
      <w:r w:rsidR="00003387">
        <w:rPr>
          <w:lang w:val="sr-Cyrl-CS"/>
        </w:rPr>
        <w:t>моно-трансверзални</w:t>
      </w:r>
      <w:r w:rsidRPr="00B9347D">
        <w:rPr>
          <w:lang w:val="sr-Cyrl-CS"/>
        </w:rPr>
        <w:t xml:space="preserve"> модулисани </w:t>
      </w:r>
      <w:r w:rsidRPr="00B9347D">
        <w:rPr>
          <w:lang w:val="sr-Latn-CS"/>
        </w:rPr>
        <w:t>излаз средње снаге већ</w:t>
      </w:r>
      <w:r w:rsidRPr="00B9347D">
        <w:rPr>
          <w:lang w:val="sr-Cyrl-CS"/>
        </w:rPr>
        <w:t>е</w:t>
      </w:r>
      <w:r w:rsidRPr="00B9347D">
        <w:rPr>
          <w:lang w:val="sr-Latn-CS"/>
        </w:rPr>
        <w:t xml:space="preserve"> од </w:t>
      </w:r>
      <w:r w:rsidRPr="00B9347D">
        <w:rPr>
          <w:lang w:val="sr-Cyrl-CS"/>
        </w:rPr>
        <w:t>4</w:t>
      </w:r>
      <w:r w:rsidRPr="00B9347D">
        <w:rPr>
          <w:lang w:val="sr-Latn-CS"/>
        </w:rPr>
        <w:t>0 W</w:t>
      </w:r>
      <w:r w:rsidRPr="00B9347D">
        <w:rPr>
          <w:lang w:val="sr-Cyrl-CS"/>
        </w:rPr>
        <w:t xml:space="preserve"> или</w:t>
      </w:r>
    </w:p>
    <w:p w14:paraId="77D08450" w14:textId="39D8C948" w:rsidR="00B9347D" w:rsidRPr="00B9347D" w:rsidRDefault="00E80984" w:rsidP="00B86647">
      <w:pPr>
        <w:autoSpaceDE w:val="0"/>
        <w:autoSpaceDN w:val="0"/>
        <w:adjustRightInd w:val="0"/>
        <w:ind w:left="3534" w:hanging="705"/>
        <w:rPr>
          <w:u w:val="single"/>
          <w:lang w:val="sr-Cyrl-CS"/>
        </w:rPr>
      </w:pPr>
      <w:r>
        <w:t>b</w:t>
      </w:r>
      <w:r w:rsidR="00B9347D" w:rsidRPr="00B9347D">
        <w:rPr>
          <w:lang w:val="sr-Latn-CS"/>
        </w:rPr>
        <w:t>.</w:t>
      </w:r>
      <w:r w:rsidR="00B9347D" w:rsidRPr="00B9347D">
        <w:rPr>
          <w:lang w:val="sr-Cyrl-CS"/>
        </w:rPr>
        <w:t xml:space="preserve"> </w:t>
      </w:r>
      <w:r w:rsidR="00B86647" w:rsidRPr="00333D04">
        <w:rPr>
          <w:lang w:val="ru-RU"/>
        </w:rPr>
        <w:tab/>
      </w:r>
      <w:r w:rsidR="00B9347D" w:rsidRPr="00B9347D">
        <w:rPr>
          <w:lang w:val="sr-Cyrl-CS"/>
        </w:rPr>
        <w:t>в</w:t>
      </w:r>
      <w:r w:rsidR="00B9347D" w:rsidRPr="00B9347D">
        <w:rPr>
          <w:lang w:val="sr-Latn-CS"/>
        </w:rPr>
        <w:t>ише</w:t>
      </w:r>
      <w:r w:rsidR="00003387">
        <w:rPr>
          <w:lang w:val="sr-Cyrl-CS"/>
        </w:rPr>
        <w:t xml:space="preserve">струко-трансверзални </w:t>
      </w:r>
      <w:r w:rsidR="00B9347D" w:rsidRPr="00B9347D">
        <w:rPr>
          <w:lang w:val="sr-Cyrl-CS"/>
        </w:rPr>
        <w:t>модулисани</w:t>
      </w:r>
      <w:r w:rsidR="00B9347D" w:rsidRPr="00B9347D">
        <w:rPr>
          <w:lang w:val="sr-Latn-CS"/>
        </w:rPr>
        <w:t xml:space="preserve"> излаз средње снаге веће од 50 W</w:t>
      </w:r>
      <w:r w:rsidR="00B9347D" w:rsidRPr="00B9347D">
        <w:rPr>
          <w:lang w:val="sr-Cyrl-CS"/>
        </w:rPr>
        <w:t xml:space="preserve"> или</w:t>
      </w:r>
    </w:p>
    <w:p w14:paraId="1570EB59" w14:textId="6093B2F7" w:rsidR="00B9347D" w:rsidRPr="00B9347D" w:rsidRDefault="00B9347D" w:rsidP="008967B5">
      <w:pPr>
        <w:autoSpaceDE w:val="0"/>
        <w:autoSpaceDN w:val="0"/>
        <w:adjustRightInd w:val="0"/>
        <w:ind w:left="2121"/>
        <w:rPr>
          <w:lang w:val="sr-Cyrl-CS"/>
        </w:rPr>
      </w:pPr>
      <w:r w:rsidRPr="00B9347D">
        <w:rPr>
          <w:lang w:val="sr-Cyrl-CS"/>
        </w:rPr>
        <w:t>2</w:t>
      </w:r>
      <w:r w:rsidRPr="00B9347D">
        <w:rPr>
          <w:lang w:val="sr-Latn-CS"/>
        </w:rPr>
        <w:t>.</w:t>
      </w:r>
      <w:r w:rsidRPr="00B9347D">
        <w:rPr>
          <w:lang w:val="sr-Cyrl-CS"/>
        </w:rPr>
        <w:t xml:space="preserve"> </w:t>
      </w:r>
      <w:r w:rsidR="00B86647" w:rsidRPr="00333D04">
        <w:rPr>
          <w:lang w:val="ru-RU"/>
        </w:rPr>
        <w:tab/>
      </w:r>
      <w:r w:rsidR="00003387">
        <w:rPr>
          <w:lang w:val="sr-Cyrl-CS"/>
        </w:rPr>
        <w:t>обухватају</w:t>
      </w:r>
      <w:r w:rsidRPr="00B9347D">
        <w:rPr>
          <w:lang w:val="sr-Cyrl-CS"/>
        </w:rPr>
        <w:t xml:space="preserve"> фреквентно дуплирање које даје излаз т</w:t>
      </w:r>
      <w:r w:rsidRPr="00B9347D">
        <w:rPr>
          <w:lang w:val="sr-Latn-CS"/>
        </w:rPr>
        <w:t>аласн</w:t>
      </w:r>
      <w:r w:rsidRPr="00B9347D">
        <w:rPr>
          <w:lang w:val="sr-Cyrl-CS"/>
        </w:rPr>
        <w:t xml:space="preserve">е </w:t>
      </w:r>
      <w:r w:rsidRPr="00B9347D">
        <w:rPr>
          <w:lang w:val="sr-Latn-CS"/>
        </w:rPr>
        <w:t xml:space="preserve"> дужин</w:t>
      </w:r>
      <w:r w:rsidRPr="00B9347D">
        <w:rPr>
          <w:lang w:val="sr-Cyrl-CS"/>
        </w:rPr>
        <w:t>е</w:t>
      </w:r>
      <w:r w:rsidRPr="00B9347D">
        <w:rPr>
          <w:lang w:val="sr-Latn-CS"/>
        </w:rPr>
        <w:t xml:space="preserve"> </w:t>
      </w:r>
      <w:r w:rsidRPr="00B9347D">
        <w:rPr>
          <w:lang w:val="sr-Cyrl-CS"/>
        </w:rPr>
        <w:t xml:space="preserve">   </w:t>
      </w:r>
    </w:p>
    <w:p w14:paraId="28017998" w14:textId="1A62986F" w:rsidR="00B9347D" w:rsidRPr="00B9347D" w:rsidRDefault="00B9347D" w:rsidP="00B9347D">
      <w:pPr>
        <w:autoSpaceDE w:val="0"/>
        <w:autoSpaceDN w:val="0"/>
        <w:adjustRightInd w:val="0"/>
        <w:ind w:firstLine="204"/>
        <w:rPr>
          <w:lang w:val="sr-Cyrl-CS"/>
        </w:rPr>
      </w:pPr>
      <w:r w:rsidRPr="00B9347D">
        <w:rPr>
          <w:lang w:val="sr-Cyrl-CS"/>
        </w:rPr>
        <w:t xml:space="preserve">    </w:t>
      </w:r>
      <w:r w:rsidR="008967B5">
        <w:rPr>
          <w:lang w:val="sr-Cyrl-CS"/>
        </w:rPr>
        <w:tab/>
      </w:r>
      <w:r w:rsidR="008967B5">
        <w:rPr>
          <w:lang w:val="sr-Cyrl-CS"/>
        </w:rPr>
        <w:tab/>
      </w:r>
      <w:r w:rsidR="008967B5">
        <w:rPr>
          <w:lang w:val="sr-Cyrl-CS"/>
        </w:rPr>
        <w:tab/>
      </w:r>
      <w:r w:rsidR="00B86647" w:rsidRPr="00333D04">
        <w:rPr>
          <w:lang w:val="ru-RU"/>
        </w:rPr>
        <w:tab/>
      </w:r>
      <w:r w:rsidRPr="00B9347D">
        <w:rPr>
          <w:lang w:val="sr-Cyrl-CS"/>
        </w:rPr>
        <w:t>између 5</w:t>
      </w:r>
      <w:r w:rsidRPr="00B9347D">
        <w:rPr>
          <w:lang w:val="sr-Latn-CS"/>
        </w:rPr>
        <w:t>00 nm</w:t>
      </w:r>
      <w:r w:rsidRPr="00B9347D">
        <w:rPr>
          <w:lang w:val="sr-Cyrl-CS"/>
        </w:rPr>
        <w:t xml:space="preserve"> и</w:t>
      </w:r>
      <w:r w:rsidRPr="00B9347D">
        <w:rPr>
          <w:lang w:val="sr-Latn-CS"/>
        </w:rPr>
        <w:t xml:space="preserve"> </w:t>
      </w:r>
      <w:r w:rsidRPr="00B9347D">
        <w:rPr>
          <w:lang w:val="sr-Cyrl-CS"/>
        </w:rPr>
        <w:t>55</w:t>
      </w:r>
      <w:r w:rsidRPr="00B9347D">
        <w:rPr>
          <w:lang w:val="sr-Latn-CS"/>
        </w:rPr>
        <w:t>0 nm</w:t>
      </w:r>
      <w:r w:rsidRPr="00B9347D">
        <w:rPr>
          <w:lang w:val="sr-Cyrl-CS"/>
        </w:rPr>
        <w:t xml:space="preserve"> са </w:t>
      </w:r>
      <w:r w:rsidRPr="00B9347D">
        <w:rPr>
          <w:lang w:val="sr-Latn-CS"/>
        </w:rPr>
        <w:t>средњ</w:t>
      </w:r>
      <w:r w:rsidRPr="00B9347D">
        <w:rPr>
          <w:lang w:val="sr-Cyrl-CS"/>
        </w:rPr>
        <w:t xml:space="preserve">ом </w:t>
      </w:r>
      <w:r w:rsidRPr="00B9347D">
        <w:rPr>
          <w:lang w:val="sr-Latn-CS"/>
        </w:rPr>
        <w:t>излаз</w:t>
      </w:r>
      <w:r w:rsidRPr="00B9347D">
        <w:rPr>
          <w:lang w:val="sr-Cyrl-CS"/>
        </w:rPr>
        <w:t xml:space="preserve">ном </w:t>
      </w:r>
      <w:r w:rsidRPr="00B9347D">
        <w:rPr>
          <w:lang w:val="sr-Latn-CS"/>
        </w:rPr>
        <w:t>снаг</w:t>
      </w:r>
      <w:r w:rsidRPr="00B9347D">
        <w:rPr>
          <w:lang w:val="sr-Cyrl-CS"/>
        </w:rPr>
        <w:t>ом већом од</w:t>
      </w:r>
      <w:r w:rsidRPr="00B9347D">
        <w:rPr>
          <w:lang w:val="sr-Latn-CS"/>
        </w:rPr>
        <w:t xml:space="preserve"> </w:t>
      </w:r>
      <w:r w:rsidRPr="00B9347D">
        <w:rPr>
          <w:lang w:val="sr-Cyrl-CS"/>
        </w:rPr>
        <w:t>4</w:t>
      </w:r>
      <w:r w:rsidRPr="00B9347D">
        <w:rPr>
          <w:lang w:val="sr-Latn-CS"/>
        </w:rPr>
        <w:t>0 W</w:t>
      </w:r>
      <w:r w:rsidRPr="00B9347D">
        <w:rPr>
          <w:lang w:val="sr-Cyrl-CS"/>
        </w:rPr>
        <w:t>;</w:t>
      </w:r>
    </w:p>
    <w:p w14:paraId="5BA281E7" w14:textId="77777777" w:rsidR="00B9347D" w:rsidRPr="00B9347D" w:rsidRDefault="00B9347D" w:rsidP="00B9347D">
      <w:pPr>
        <w:autoSpaceDE w:val="0"/>
        <w:autoSpaceDN w:val="0"/>
        <w:adjustRightInd w:val="0"/>
        <w:ind w:firstLine="204"/>
        <w:rPr>
          <w:lang w:val="sr-Cyrl-CS"/>
        </w:rPr>
      </w:pPr>
    </w:p>
    <w:p w14:paraId="045E51EA" w14:textId="226D8670" w:rsidR="00B9347D" w:rsidRPr="00B9347D" w:rsidRDefault="00E80984" w:rsidP="008967B5">
      <w:pPr>
        <w:autoSpaceDE w:val="0"/>
        <w:autoSpaceDN w:val="0"/>
        <w:adjustRightInd w:val="0"/>
        <w:ind w:left="2124" w:hanging="708"/>
        <w:rPr>
          <w:b/>
          <w:bCs/>
          <w:lang w:val="sr-Cyrl-CS"/>
        </w:rPr>
      </w:pPr>
      <w:r>
        <w:rPr>
          <w:b/>
          <w:bCs/>
        </w:rPr>
        <w:t>g</w:t>
      </w:r>
      <w:r w:rsidR="00B9347D" w:rsidRPr="00B9347D">
        <w:rPr>
          <w:lang w:val="sr-Latn-CS"/>
        </w:rPr>
        <w:t>.</w:t>
      </w:r>
      <w:r w:rsidR="00B9347D" w:rsidRPr="00B9347D">
        <w:rPr>
          <w:lang w:val="sr-Cyrl-CS"/>
        </w:rPr>
        <w:t xml:space="preserve"> </w:t>
      </w:r>
      <w:r w:rsidR="008967B5">
        <w:rPr>
          <w:lang w:val="sr-Cyrl-CS"/>
        </w:rPr>
        <w:tab/>
      </w:r>
      <w:r w:rsidR="00B9347D" w:rsidRPr="00B9347D">
        <w:rPr>
          <w:lang w:val="sr-Cyrl-CS"/>
        </w:rPr>
        <w:t xml:space="preserve">Импулсне </w:t>
      </w:r>
      <w:r w:rsidR="00431C0B">
        <w:rPr>
          <w:lang w:val="sr-Latn-CS"/>
        </w:rPr>
        <w:t>„</w:t>
      </w:r>
      <w:r w:rsidR="00B9347D" w:rsidRPr="00B9347D">
        <w:rPr>
          <w:lang w:val="sr-Latn-CS"/>
        </w:rPr>
        <w:t>ласер</w:t>
      </w:r>
      <w:r w:rsidR="00B9347D" w:rsidRPr="00B9347D">
        <w:rPr>
          <w:lang w:val="sr-Cyrl-CS"/>
        </w:rPr>
        <w:t>е</w:t>
      </w:r>
      <w:r w:rsidR="00B9347D" w:rsidRPr="00B9347D">
        <w:rPr>
          <w:lang w:val="sr-Latn-CS"/>
        </w:rPr>
        <w:t>”</w:t>
      </w:r>
      <w:r w:rsidR="00B9347D" w:rsidRPr="00B9347D">
        <w:rPr>
          <w:lang w:val="sr-Cyrl-CS"/>
        </w:rPr>
        <w:t xml:space="preserve"> са угљен моноксидом</w:t>
      </w:r>
      <w:r w:rsidR="007201D5">
        <w:rPr>
          <w:lang w:val="sr-Cyrl-CS"/>
        </w:rPr>
        <w:t xml:space="preserve"> (</w:t>
      </w:r>
      <w:r w:rsidR="007201D5">
        <w:t>CO</w:t>
      </w:r>
      <w:r w:rsidR="007201D5" w:rsidRPr="00333D04">
        <w:rPr>
          <w:lang w:val="ru-RU"/>
        </w:rPr>
        <w:t>)</w:t>
      </w:r>
      <w:r w:rsidR="00B9347D" w:rsidRPr="00B9347D">
        <w:rPr>
          <w:lang w:val="sr-Cyrl-CS"/>
        </w:rPr>
        <w:t>, осим оних наведених у 6А005.</w:t>
      </w:r>
      <w:r>
        <w:t>d</w:t>
      </w:r>
      <w:r w:rsidR="00B9347D" w:rsidRPr="00B9347D">
        <w:rPr>
          <w:lang w:val="sr-Cyrl-CS"/>
        </w:rPr>
        <w:t>.2., који имају све следеће:</w:t>
      </w:r>
    </w:p>
    <w:p w14:paraId="31792D10" w14:textId="4AD51E27" w:rsidR="00B9347D" w:rsidRPr="00B9347D" w:rsidRDefault="00B9347D" w:rsidP="008967B5">
      <w:pPr>
        <w:autoSpaceDE w:val="0"/>
        <w:autoSpaceDN w:val="0"/>
        <w:adjustRightInd w:val="0"/>
        <w:ind w:left="1610" w:firstLine="514"/>
        <w:rPr>
          <w:lang w:val="sr-Cyrl-CS"/>
        </w:rPr>
      </w:pPr>
      <w:r w:rsidRPr="00B9347D">
        <w:rPr>
          <w:lang w:val="sr-Latn-CS"/>
        </w:rPr>
        <w:t>1.</w:t>
      </w:r>
      <w:r w:rsidRPr="00B9347D">
        <w:rPr>
          <w:lang w:val="sr-Cyrl-CS"/>
        </w:rPr>
        <w:t xml:space="preserve"> </w:t>
      </w:r>
      <w:r w:rsidR="00B86647" w:rsidRPr="00333D04">
        <w:rPr>
          <w:lang w:val="ru-RU"/>
        </w:rPr>
        <w:tab/>
      </w:r>
      <w:r w:rsidRPr="00B9347D">
        <w:rPr>
          <w:lang w:val="sr-Cyrl-CS"/>
        </w:rPr>
        <w:t>Ра</w:t>
      </w:r>
      <w:r w:rsidR="00003387">
        <w:rPr>
          <w:lang w:val="sr-Cyrl-CS"/>
        </w:rPr>
        <w:t>д на таласним дужинама између 5</w:t>
      </w:r>
      <w:r w:rsidRPr="00B9347D">
        <w:rPr>
          <w:lang w:val="sr-Cyrl-CS"/>
        </w:rPr>
        <w:t xml:space="preserve">000 </w:t>
      </w:r>
      <w:r w:rsidRPr="00B9347D">
        <w:rPr>
          <w:lang w:val="sr-Latn-CS"/>
        </w:rPr>
        <w:t xml:space="preserve">nm </w:t>
      </w:r>
      <w:r w:rsidRPr="00B9347D">
        <w:rPr>
          <w:lang w:val="sr-Cyrl-CS"/>
        </w:rPr>
        <w:t xml:space="preserve">и 6000 </w:t>
      </w:r>
      <w:r w:rsidRPr="00B9347D">
        <w:rPr>
          <w:lang w:val="sr-Latn-CS"/>
        </w:rPr>
        <w:t>nm</w:t>
      </w:r>
      <w:r w:rsidRPr="00B9347D">
        <w:rPr>
          <w:lang w:val="sr-Cyrl-CS"/>
        </w:rPr>
        <w:t>;</w:t>
      </w:r>
    </w:p>
    <w:p w14:paraId="10C29B5A" w14:textId="6CF28E6A" w:rsidR="00B9347D" w:rsidRPr="00B9347D" w:rsidRDefault="00B9347D" w:rsidP="00003387">
      <w:pPr>
        <w:autoSpaceDE w:val="0"/>
        <w:autoSpaceDN w:val="0"/>
        <w:adjustRightInd w:val="0"/>
        <w:ind w:left="2829" w:hanging="705"/>
        <w:rPr>
          <w:lang w:val="sr-Cyrl-CS"/>
        </w:rPr>
      </w:pPr>
      <w:r w:rsidRPr="00B9347D">
        <w:rPr>
          <w:lang w:val="sr-Cyrl-CS"/>
        </w:rPr>
        <w:t xml:space="preserve">2. </w:t>
      </w:r>
      <w:r w:rsidR="00B86647" w:rsidRPr="00333D04">
        <w:rPr>
          <w:lang w:val="sr-Cyrl-CS"/>
        </w:rPr>
        <w:tab/>
      </w:r>
      <w:r w:rsidRPr="00B9347D">
        <w:rPr>
          <w:lang w:val="sr-Cyrl-CS"/>
        </w:rPr>
        <w:t xml:space="preserve">Брзину </w:t>
      </w:r>
      <w:r w:rsidR="00003387">
        <w:rPr>
          <w:lang w:val="sr-Cyrl-CS"/>
        </w:rPr>
        <w:t xml:space="preserve">репетиције </w:t>
      </w:r>
      <w:r w:rsidR="00003387" w:rsidRPr="00003387">
        <w:rPr>
          <w:lang w:val="sr-Cyrl-CS"/>
        </w:rPr>
        <w:t>(фреквенција понављања импулса)</w:t>
      </w:r>
      <w:r w:rsidR="00003387">
        <w:rPr>
          <w:lang w:val="sr-Cyrl-CS"/>
        </w:rPr>
        <w:t xml:space="preserve"> </w:t>
      </w:r>
      <w:r w:rsidRPr="00B9347D">
        <w:rPr>
          <w:lang w:val="sr-Cyrl-CS"/>
        </w:rPr>
        <w:t xml:space="preserve">већу од 250 </w:t>
      </w:r>
      <w:r w:rsidRPr="00B9347D">
        <w:rPr>
          <w:lang w:val="sr-Latn-CS"/>
        </w:rPr>
        <w:t xml:space="preserve">Hz; </w:t>
      </w:r>
    </w:p>
    <w:p w14:paraId="14CE8BB0" w14:textId="23A303F6" w:rsidR="00B9347D" w:rsidRPr="00B9347D" w:rsidRDefault="00B9347D" w:rsidP="008967B5">
      <w:pPr>
        <w:autoSpaceDE w:val="0"/>
        <w:autoSpaceDN w:val="0"/>
        <w:adjustRightInd w:val="0"/>
        <w:ind w:left="1610" w:firstLine="514"/>
        <w:rPr>
          <w:lang w:val="sr-Cyrl-CS"/>
        </w:rPr>
      </w:pPr>
      <w:r w:rsidRPr="00B9347D">
        <w:rPr>
          <w:lang w:val="sr-Cyrl-CS"/>
        </w:rPr>
        <w:t xml:space="preserve">3. </w:t>
      </w:r>
      <w:r w:rsidR="00B86647" w:rsidRPr="00333D04">
        <w:rPr>
          <w:lang w:val="ru-RU"/>
        </w:rPr>
        <w:tab/>
      </w:r>
      <w:r w:rsidRPr="00B9347D">
        <w:rPr>
          <w:lang w:val="sr-Cyrl-CS"/>
        </w:rPr>
        <w:t xml:space="preserve">Средњу излазну снагу већу од 200 </w:t>
      </w:r>
      <w:r w:rsidRPr="00B9347D">
        <w:rPr>
          <w:lang w:val="sr-Latn-CS"/>
        </w:rPr>
        <w:t>W</w:t>
      </w:r>
      <w:r w:rsidRPr="00B9347D">
        <w:rPr>
          <w:lang w:val="sr-Cyrl-CS"/>
        </w:rPr>
        <w:t xml:space="preserve">; </w:t>
      </w:r>
      <w:r w:rsidRPr="00B9347D">
        <w:rPr>
          <w:u w:val="single"/>
          <w:lang w:val="sr-Cyrl-CS"/>
        </w:rPr>
        <w:t>и</w:t>
      </w:r>
      <w:r w:rsidRPr="00B9347D">
        <w:rPr>
          <w:lang w:val="sr-Cyrl-CS"/>
        </w:rPr>
        <w:t xml:space="preserve"> </w:t>
      </w:r>
    </w:p>
    <w:p w14:paraId="2873D443" w14:textId="3FDBB734" w:rsidR="00B9347D" w:rsidRDefault="00B9347D" w:rsidP="008967B5">
      <w:pPr>
        <w:autoSpaceDE w:val="0"/>
        <w:autoSpaceDN w:val="0"/>
        <w:adjustRightInd w:val="0"/>
        <w:ind w:left="1416" w:firstLine="708"/>
        <w:rPr>
          <w:lang w:val="sr-Cyrl-CS"/>
        </w:rPr>
      </w:pPr>
      <w:r w:rsidRPr="00B9347D">
        <w:rPr>
          <w:lang w:val="sr-Cyrl-CS"/>
        </w:rPr>
        <w:t xml:space="preserve">4. </w:t>
      </w:r>
      <w:r w:rsidR="00B86647" w:rsidRPr="00333D04">
        <w:rPr>
          <w:lang w:val="ru-RU"/>
        </w:rPr>
        <w:tab/>
      </w:r>
      <w:r w:rsidRPr="00B9347D">
        <w:rPr>
          <w:lang w:val="sr-Cyrl-CS"/>
        </w:rPr>
        <w:t xml:space="preserve">Ширину импулса мању од 200 </w:t>
      </w:r>
      <w:r w:rsidRPr="00B9347D">
        <w:rPr>
          <w:lang w:val="sr-Latn-CS"/>
        </w:rPr>
        <w:t>ns</w:t>
      </w:r>
      <w:r w:rsidRPr="00B9347D">
        <w:rPr>
          <w:lang w:val="sr-Cyrl-CS"/>
        </w:rPr>
        <w:t>.</w:t>
      </w:r>
    </w:p>
    <w:p w14:paraId="3B8479F2" w14:textId="77777777" w:rsidR="00F2297F" w:rsidRDefault="00F2297F" w:rsidP="008967B5">
      <w:pPr>
        <w:autoSpaceDE w:val="0"/>
        <w:autoSpaceDN w:val="0"/>
        <w:adjustRightInd w:val="0"/>
        <w:ind w:left="1416" w:firstLine="708"/>
        <w:rPr>
          <w:lang w:val="sr-Cyrl-CS"/>
        </w:rPr>
      </w:pPr>
    </w:p>
    <w:p w14:paraId="217CF687" w14:textId="77777777" w:rsidR="003D66E7" w:rsidRDefault="003D66E7" w:rsidP="00F2297F">
      <w:pPr>
        <w:autoSpaceDE w:val="0"/>
        <w:autoSpaceDN w:val="0"/>
        <w:adjustRightInd w:val="0"/>
        <w:ind w:left="1412" w:hanging="1410"/>
        <w:rPr>
          <w:b/>
          <w:bCs/>
          <w:lang w:val="sr-Latn-CS"/>
        </w:rPr>
      </w:pPr>
    </w:p>
    <w:p w14:paraId="520A50DD" w14:textId="77777777" w:rsidR="003D66E7" w:rsidRDefault="003D66E7" w:rsidP="00F2297F">
      <w:pPr>
        <w:autoSpaceDE w:val="0"/>
        <w:autoSpaceDN w:val="0"/>
        <w:adjustRightInd w:val="0"/>
        <w:ind w:left="1412" w:hanging="1410"/>
        <w:rPr>
          <w:b/>
          <w:bCs/>
          <w:lang w:val="sr-Latn-CS"/>
        </w:rPr>
      </w:pPr>
    </w:p>
    <w:p w14:paraId="6446FD9F" w14:textId="07B16748" w:rsidR="00F2297F" w:rsidRDefault="00F2297F" w:rsidP="00F2297F">
      <w:pPr>
        <w:autoSpaceDE w:val="0"/>
        <w:autoSpaceDN w:val="0"/>
        <w:adjustRightInd w:val="0"/>
        <w:ind w:left="1412" w:hanging="1410"/>
        <w:rPr>
          <w:b/>
          <w:bCs/>
          <w:lang w:val="sr-Latn-CS"/>
        </w:rPr>
      </w:pPr>
      <w:r w:rsidRPr="00CA50FE">
        <w:rPr>
          <w:b/>
          <w:bCs/>
          <w:lang w:val="sr-Latn-CS"/>
        </w:rPr>
        <w:lastRenderedPageBreak/>
        <w:t>6А225</w:t>
      </w:r>
      <w:r w:rsidRPr="00F2297F">
        <w:rPr>
          <w:b/>
          <w:bCs/>
          <w:lang w:val="sr-Latn-CS"/>
        </w:rPr>
        <w:t xml:space="preserve"> </w:t>
      </w:r>
      <w:r>
        <w:rPr>
          <w:b/>
          <w:bCs/>
          <w:lang w:val="sr-Latn-CS"/>
        </w:rPr>
        <w:tab/>
      </w:r>
      <w:r w:rsidRPr="00CA50FE">
        <w:rPr>
          <w:b/>
          <w:bCs/>
          <w:lang w:val="sr-Latn-CS"/>
        </w:rPr>
        <w:t>Интерферометри брзине за мерење брзина већих од 1 km/s у временском интервалу мањем од 10 микросекунди.</w:t>
      </w:r>
    </w:p>
    <w:p w14:paraId="31321152" w14:textId="77777777" w:rsidR="00F2297F" w:rsidRDefault="00F2297F" w:rsidP="00F2297F">
      <w:pPr>
        <w:autoSpaceDE w:val="0"/>
        <w:autoSpaceDN w:val="0"/>
        <w:adjustRightInd w:val="0"/>
        <w:ind w:left="1412" w:hanging="1410"/>
        <w:rPr>
          <w:i/>
          <w:iCs/>
          <w:lang w:val="sr-Latn-CS"/>
        </w:rPr>
      </w:pPr>
      <w:r>
        <w:rPr>
          <w:b/>
          <w:bCs/>
          <w:lang w:val="sr-Latn-CS"/>
        </w:rPr>
        <w:tab/>
      </w:r>
      <w:r w:rsidRPr="00CA50FE">
        <w:rPr>
          <w:i/>
          <w:iCs/>
          <w:u w:val="single"/>
          <w:lang w:val="sr-Latn-CS"/>
        </w:rPr>
        <w:t>Напомена</w:t>
      </w:r>
      <w:r w:rsidRPr="00CA50FE">
        <w:rPr>
          <w:i/>
          <w:iCs/>
          <w:lang w:val="sr-Latn-CS"/>
        </w:rPr>
        <w:t xml:space="preserve">: </w:t>
      </w:r>
      <w:r w:rsidRPr="00704B80">
        <w:rPr>
          <w:i/>
          <w:iCs/>
          <w:lang w:val="sr-Latn-CS"/>
        </w:rPr>
        <w:t xml:space="preserve">6А225 обухвата интерферометре брзине као што су VISAR </w:t>
      </w:r>
      <w:r w:rsidRPr="00704B80">
        <w:rPr>
          <w:i/>
          <w:iCs/>
          <w:lang w:val="sr-Cyrl-CS"/>
        </w:rPr>
        <w:t>(</w:t>
      </w:r>
      <w:r w:rsidRPr="00704B80">
        <w:rPr>
          <w:i/>
          <w:iCs/>
          <w:lang w:val="sr-Latn-CS"/>
        </w:rPr>
        <w:t xml:space="preserve">системи </w:t>
      </w:r>
    </w:p>
    <w:p w14:paraId="0EEABB81" w14:textId="523EB7DB" w:rsidR="00F2297F" w:rsidRDefault="00F2297F" w:rsidP="00F2297F">
      <w:pPr>
        <w:autoSpaceDE w:val="0"/>
        <w:autoSpaceDN w:val="0"/>
        <w:adjustRightInd w:val="0"/>
        <w:ind w:left="2544"/>
        <w:rPr>
          <w:i/>
          <w:iCs/>
          <w:lang w:val="sr-Latn-CS"/>
        </w:rPr>
      </w:pPr>
      <w:r w:rsidRPr="00704B80">
        <w:rPr>
          <w:i/>
          <w:iCs/>
          <w:lang w:val="sr-Latn-CS"/>
        </w:rPr>
        <w:t>интерферомет</w:t>
      </w:r>
      <w:r w:rsidRPr="00704B80">
        <w:rPr>
          <w:i/>
          <w:iCs/>
          <w:lang w:val="sr-Cyrl-CS"/>
        </w:rPr>
        <w:t>ара</w:t>
      </w:r>
      <w:r w:rsidRPr="00704B80">
        <w:rPr>
          <w:i/>
          <w:iCs/>
          <w:lang w:val="sr-Latn-CS"/>
        </w:rPr>
        <w:t xml:space="preserve"> брзине за </w:t>
      </w:r>
      <w:r w:rsidRPr="00704B80">
        <w:rPr>
          <w:i/>
          <w:iCs/>
          <w:lang w:val="sr-Cyrl-CS"/>
        </w:rPr>
        <w:t>било који</w:t>
      </w:r>
      <w:r w:rsidRPr="00704B80">
        <w:rPr>
          <w:i/>
          <w:iCs/>
          <w:lang w:val="sr-Latn-CS"/>
        </w:rPr>
        <w:t xml:space="preserve"> рефлектор) и DLI (Допплер ласерски интерферометри</w:t>
      </w:r>
      <w:r w:rsidRPr="00704B80">
        <w:rPr>
          <w:i/>
          <w:iCs/>
          <w:lang w:val="sr-Cyrl-CS"/>
        </w:rPr>
        <w:t xml:space="preserve">) и </w:t>
      </w:r>
      <w:r w:rsidRPr="00704B80">
        <w:rPr>
          <w:i/>
          <w:noProof/>
          <w:lang w:val="sr-Latn-CS"/>
        </w:rPr>
        <w:t>PDV</w:t>
      </w:r>
      <w:r w:rsidR="00E80984">
        <w:rPr>
          <w:i/>
          <w:noProof/>
          <w:lang w:val="sr-Latn-CS"/>
        </w:rPr>
        <w:t xml:space="preserve"> </w:t>
      </w:r>
      <w:r w:rsidRPr="00704B80">
        <w:rPr>
          <w:i/>
          <w:noProof/>
          <w:lang w:val="sr-Cyrl-CS"/>
        </w:rPr>
        <w:t>(Доплер фото</w:t>
      </w:r>
      <w:r>
        <w:rPr>
          <w:i/>
          <w:noProof/>
          <w:lang w:val="sr-Cyrl-CS"/>
        </w:rPr>
        <w:t>нски</w:t>
      </w:r>
      <w:r w:rsidRPr="00704B80">
        <w:rPr>
          <w:i/>
          <w:noProof/>
          <w:lang w:val="sr-Cyrl-CS"/>
        </w:rPr>
        <w:t xml:space="preserve"> брзиномери), познати и као </w:t>
      </w:r>
      <w:r w:rsidRPr="00704B80">
        <w:rPr>
          <w:i/>
          <w:noProof/>
          <w:lang w:val="sr-Latn-CS"/>
        </w:rPr>
        <w:t>Het-V</w:t>
      </w:r>
      <w:r w:rsidRPr="00704B80">
        <w:rPr>
          <w:i/>
          <w:noProof/>
          <w:lang w:val="sr-Cyrl-CS"/>
        </w:rPr>
        <w:t xml:space="preserve"> (хетеродински брзиномери</w:t>
      </w:r>
      <w:r w:rsidRPr="00704B80">
        <w:rPr>
          <w:i/>
          <w:iCs/>
          <w:lang w:val="sr-Latn-CS"/>
        </w:rPr>
        <w:t>).</w:t>
      </w:r>
    </w:p>
    <w:p w14:paraId="235A21CF" w14:textId="77777777" w:rsidR="00D24423" w:rsidRDefault="00D24423" w:rsidP="00F2297F">
      <w:pPr>
        <w:autoSpaceDE w:val="0"/>
        <w:autoSpaceDN w:val="0"/>
        <w:adjustRightInd w:val="0"/>
        <w:ind w:left="2544"/>
        <w:rPr>
          <w:i/>
          <w:iCs/>
          <w:lang w:val="sr-Latn-CS"/>
        </w:rPr>
      </w:pPr>
    </w:p>
    <w:p w14:paraId="53CFC8EE" w14:textId="1544D735" w:rsidR="00D24423" w:rsidRDefault="00D24423" w:rsidP="00FA2CE0">
      <w:pPr>
        <w:autoSpaceDE w:val="0"/>
        <w:autoSpaceDN w:val="0"/>
        <w:adjustRightInd w:val="0"/>
        <w:spacing w:after="120"/>
        <w:rPr>
          <w:b/>
          <w:bCs/>
          <w:lang w:val="sr-Latn-CS"/>
        </w:rPr>
      </w:pPr>
      <w:r w:rsidRPr="00CA50FE">
        <w:rPr>
          <w:b/>
          <w:bCs/>
          <w:lang w:val="sr-Latn-CS"/>
        </w:rPr>
        <w:t>6А226</w:t>
      </w:r>
      <w:r w:rsidRPr="00D24423">
        <w:rPr>
          <w:b/>
          <w:bCs/>
          <w:lang w:val="sr-Latn-CS"/>
        </w:rPr>
        <w:t xml:space="preserve"> </w:t>
      </w:r>
      <w:r>
        <w:rPr>
          <w:b/>
          <w:bCs/>
          <w:lang w:val="sr-Latn-CS"/>
        </w:rPr>
        <w:tab/>
      </w:r>
      <w:r w:rsidRPr="00CA50FE">
        <w:rPr>
          <w:b/>
          <w:bCs/>
          <w:lang w:val="sr-Latn-CS"/>
        </w:rPr>
        <w:t>Сензори притиска, као што су:</w:t>
      </w:r>
    </w:p>
    <w:p w14:paraId="7728F0D9" w14:textId="7734A451" w:rsidR="00D24423" w:rsidRPr="00D24423" w:rsidRDefault="00D24423" w:rsidP="00FA2CE0">
      <w:pPr>
        <w:autoSpaceDE w:val="0"/>
        <w:autoSpaceDN w:val="0"/>
        <w:adjustRightInd w:val="0"/>
        <w:spacing w:after="120"/>
        <w:ind w:left="2124" w:hanging="714"/>
        <w:rPr>
          <w:noProof/>
          <w:lang w:val="sr-Latn-CS"/>
        </w:rPr>
      </w:pPr>
      <w:r w:rsidRPr="00D24423">
        <w:rPr>
          <w:b/>
          <w:bCs/>
          <w:lang w:val="sr-Latn-CS"/>
        </w:rPr>
        <w:t>а</w:t>
      </w:r>
      <w:r w:rsidRPr="00D24423">
        <w:rPr>
          <w:lang w:val="sr-Latn-CS"/>
        </w:rPr>
        <w:t xml:space="preserve">. </w:t>
      </w:r>
      <w:r>
        <w:rPr>
          <w:lang w:val="sr-Latn-CS"/>
        </w:rPr>
        <w:tab/>
      </w:r>
      <w:r w:rsidRPr="00D24423">
        <w:rPr>
          <w:lang w:val="sr-Cyrl-CS"/>
        </w:rPr>
        <w:t xml:space="preserve">Мерачи ударног притиска са могућношћу мерења притиска </w:t>
      </w:r>
      <w:r w:rsidRPr="00D24423">
        <w:rPr>
          <w:lang w:val="sr-Latn-CS"/>
        </w:rPr>
        <w:t>већ</w:t>
      </w:r>
      <w:r w:rsidRPr="00D24423">
        <w:rPr>
          <w:lang w:val="sr-Cyrl-CS"/>
        </w:rPr>
        <w:t>ег</w:t>
      </w:r>
      <w:r w:rsidRPr="00D24423">
        <w:rPr>
          <w:lang w:val="sr-Latn-CS"/>
        </w:rPr>
        <w:t xml:space="preserve"> од 10 GPа</w:t>
      </w:r>
      <w:r w:rsidRPr="00D24423">
        <w:rPr>
          <w:lang w:val="sr-Cyrl-CS"/>
        </w:rPr>
        <w:t xml:space="preserve">, укључујући мераче израђене од манганина, итербијума и поливинилиден-флуорида </w:t>
      </w:r>
      <w:r w:rsidRPr="00D24423">
        <w:rPr>
          <w:noProof/>
          <w:lang w:val="sr-Latn-CS"/>
        </w:rPr>
        <w:t>(</w:t>
      </w:r>
      <w:r w:rsidR="009D0A95" w:rsidRPr="00D24423">
        <w:rPr>
          <w:noProof/>
          <w:lang w:val="sr-Latn-CS"/>
        </w:rPr>
        <w:t>PV</w:t>
      </w:r>
      <w:r w:rsidR="009D0A95">
        <w:rPr>
          <w:noProof/>
          <w:lang w:val="sr-Latn-CS"/>
        </w:rPr>
        <w:t>D</w:t>
      </w:r>
      <w:r w:rsidR="009D0A95" w:rsidRPr="00D24423">
        <w:rPr>
          <w:noProof/>
          <w:lang w:val="sr-Latn-CS"/>
        </w:rPr>
        <w:t>F</w:t>
      </w:r>
      <w:r w:rsidR="009D0A95">
        <w:rPr>
          <w:noProof/>
          <w:lang w:val="sr-Cyrl-RS"/>
        </w:rPr>
        <w:t xml:space="preserve"> и поливинил дифлуорида (</w:t>
      </w:r>
      <w:r w:rsidR="009D0A95">
        <w:rPr>
          <w:noProof/>
        </w:rPr>
        <w:t>PVF</w:t>
      </w:r>
      <w:r w:rsidR="009D0A95" w:rsidRPr="00333D04">
        <w:rPr>
          <w:noProof/>
          <w:vertAlign w:val="subscript"/>
          <w:lang w:val="sr-Latn-CS"/>
        </w:rPr>
        <w:t>2</w:t>
      </w:r>
      <w:r w:rsidR="009D0A95">
        <w:rPr>
          <w:noProof/>
          <w:lang w:val="sr-Cyrl-RS"/>
        </w:rPr>
        <w:t>)</w:t>
      </w:r>
      <w:r w:rsidRPr="00D24423">
        <w:rPr>
          <w:noProof/>
          <w:lang w:val="sr-Latn-CS"/>
        </w:rPr>
        <w:t>;</w:t>
      </w:r>
    </w:p>
    <w:p w14:paraId="0D00C248" w14:textId="2D64F219" w:rsidR="00D24423" w:rsidRDefault="00E80984" w:rsidP="00D24423">
      <w:pPr>
        <w:autoSpaceDE w:val="0"/>
        <w:autoSpaceDN w:val="0"/>
        <w:adjustRightInd w:val="0"/>
        <w:ind w:left="702" w:firstLine="708"/>
        <w:rPr>
          <w:lang w:val="sr-Latn-CS"/>
        </w:rPr>
      </w:pPr>
      <w:r>
        <w:rPr>
          <w:b/>
          <w:bCs/>
          <w:lang w:val="sr-Latn-CS"/>
        </w:rPr>
        <w:t>b</w:t>
      </w:r>
      <w:r w:rsidR="00D24423" w:rsidRPr="00D24423">
        <w:rPr>
          <w:lang w:val="sr-Latn-CS"/>
        </w:rPr>
        <w:t xml:space="preserve">. </w:t>
      </w:r>
      <w:r w:rsidR="00D24423">
        <w:rPr>
          <w:lang w:val="sr-Latn-CS"/>
        </w:rPr>
        <w:tab/>
      </w:r>
      <w:r w:rsidR="00D24423" w:rsidRPr="00D24423">
        <w:rPr>
          <w:lang w:val="sr-Latn-CS"/>
        </w:rPr>
        <w:t>Кварцни претварачи притиска за притиске веће од 10 GPа.</w:t>
      </w:r>
    </w:p>
    <w:p w14:paraId="43F08234" w14:textId="77777777" w:rsidR="00FA2CE0" w:rsidRDefault="00FA2CE0" w:rsidP="00D24423">
      <w:pPr>
        <w:autoSpaceDE w:val="0"/>
        <w:autoSpaceDN w:val="0"/>
        <w:adjustRightInd w:val="0"/>
        <w:ind w:left="702" w:firstLine="708"/>
        <w:rPr>
          <w:lang w:val="sr-Cyrl-RS"/>
        </w:rPr>
      </w:pPr>
    </w:p>
    <w:p w14:paraId="7CBFD18A" w14:textId="4969BFE5" w:rsidR="00FA2CE0" w:rsidRDefault="00FA2CE0" w:rsidP="00FA2CE0">
      <w:pPr>
        <w:autoSpaceDE w:val="0"/>
        <w:autoSpaceDN w:val="0"/>
        <w:adjustRightInd w:val="0"/>
        <w:ind w:firstLine="7"/>
        <w:rPr>
          <w:b/>
          <w:bCs/>
          <w:sz w:val="28"/>
          <w:szCs w:val="28"/>
          <w:lang w:val="sr-Latn-CS"/>
        </w:rPr>
      </w:pPr>
      <w:r w:rsidRPr="00CA50FE">
        <w:rPr>
          <w:b/>
          <w:bCs/>
          <w:sz w:val="28"/>
          <w:szCs w:val="28"/>
          <w:lang w:val="sr-Latn-CS"/>
        </w:rPr>
        <w:t>6B</w:t>
      </w:r>
      <w:r w:rsidRPr="00FA2CE0">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Опрема за тестирање, проверу и производњу</w:t>
      </w:r>
    </w:p>
    <w:p w14:paraId="4C3936D9" w14:textId="77777777" w:rsidR="00FA2CE0" w:rsidRDefault="00FA2CE0" w:rsidP="00FA2CE0">
      <w:pPr>
        <w:autoSpaceDE w:val="0"/>
        <w:autoSpaceDN w:val="0"/>
        <w:adjustRightInd w:val="0"/>
        <w:ind w:firstLine="7"/>
        <w:rPr>
          <w:b/>
          <w:bCs/>
          <w:sz w:val="28"/>
          <w:szCs w:val="28"/>
          <w:lang w:val="sr-Latn-CS"/>
        </w:rPr>
      </w:pPr>
    </w:p>
    <w:p w14:paraId="3F6A06C2" w14:textId="038E2611" w:rsidR="00E97F2D" w:rsidRPr="00333D04" w:rsidRDefault="00E97F2D" w:rsidP="00E97F2D">
      <w:pPr>
        <w:autoSpaceDE w:val="0"/>
        <w:autoSpaceDN w:val="0"/>
        <w:adjustRightInd w:val="0"/>
        <w:spacing w:after="120"/>
        <w:ind w:left="1416" w:hanging="1409"/>
        <w:rPr>
          <w:b/>
          <w:lang w:val="ru-RU"/>
        </w:rPr>
      </w:pPr>
      <w:r w:rsidRPr="00333D04">
        <w:rPr>
          <w:b/>
          <w:lang w:val="ru-RU"/>
        </w:rPr>
        <w:t>6</w:t>
      </w:r>
      <w:r>
        <w:rPr>
          <w:b/>
        </w:rPr>
        <w:t>B</w:t>
      </w:r>
      <w:r w:rsidRPr="00333D04">
        <w:rPr>
          <w:b/>
          <w:lang w:val="ru-RU"/>
        </w:rPr>
        <w:t>002</w:t>
      </w:r>
      <w:r w:rsidRPr="00333D04">
        <w:rPr>
          <w:b/>
          <w:lang w:val="ru-RU"/>
        </w:rPr>
        <w:tab/>
        <w:t>Маске и мрежице, посебно дизајниране за оптичке сензоре наведене у 6А002.а.1.</w:t>
      </w:r>
      <w:r w:rsidR="00E80984">
        <w:rPr>
          <w:b/>
        </w:rPr>
        <w:t>b</w:t>
      </w:r>
      <w:r w:rsidRPr="00333D04">
        <w:rPr>
          <w:b/>
          <w:lang w:val="ru-RU"/>
        </w:rPr>
        <w:t>. или 6А002.а.1.</w:t>
      </w:r>
      <w:r w:rsidR="00E80984">
        <w:rPr>
          <w:b/>
        </w:rPr>
        <w:t>d</w:t>
      </w:r>
      <w:r w:rsidRPr="00333D04">
        <w:rPr>
          <w:b/>
          <w:lang w:val="ru-RU"/>
        </w:rPr>
        <w:t>.</w:t>
      </w:r>
    </w:p>
    <w:p w14:paraId="49F9FED8" w14:textId="73319248" w:rsidR="00FA2CE0" w:rsidRDefault="00FA2CE0" w:rsidP="00FA2CE0">
      <w:pPr>
        <w:autoSpaceDE w:val="0"/>
        <w:autoSpaceDN w:val="0"/>
        <w:adjustRightInd w:val="0"/>
        <w:spacing w:after="120"/>
        <w:ind w:firstLine="7"/>
        <w:rPr>
          <w:b/>
          <w:bCs/>
          <w:lang w:val="sr-Latn-CS"/>
        </w:rPr>
      </w:pPr>
      <w:r w:rsidRPr="00333D04">
        <w:rPr>
          <w:b/>
          <w:lang w:val="ru-RU"/>
        </w:rPr>
        <w:t>6</w:t>
      </w:r>
      <w:r w:rsidRPr="00FA2CE0">
        <w:rPr>
          <w:b/>
        </w:rPr>
        <w:t>B</w:t>
      </w:r>
      <w:r w:rsidRPr="00333D04">
        <w:rPr>
          <w:b/>
          <w:lang w:val="ru-RU"/>
        </w:rPr>
        <w:t>004</w:t>
      </w:r>
      <w:r w:rsidRPr="00FA2CE0">
        <w:rPr>
          <w:b/>
          <w:bCs/>
          <w:lang w:val="sr-Latn-CS"/>
        </w:rPr>
        <w:t xml:space="preserve"> </w:t>
      </w:r>
      <w:r>
        <w:rPr>
          <w:b/>
          <w:bCs/>
          <w:lang w:val="sr-Latn-CS"/>
        </w:rPr>
        <w:tab/>
      </w:r>
      <w:r>
        <w:rPr>
          <w:b/>
          <w:bCs/>
          <w:lang w:val="sr-Latn-CS"/>
        </w:rPr>
        <w:tab/>
      </w:r>
      <w:r w:rsidRPr="00CA50FE">
        <w:rPr>
          <w:b/>
          <w:bCs/>
          <w:lang w:val="sr-Latn-CS"/>
        </w:rPr>
        <w:t>Оптичка опрема као што је:</w:t>
      </w:r>
    </w:p>
    <w:p w14:paraId="5CFEBEDD" w14:textId="5AF8B362" w:rsidR="00FA2CE0" w:rsidRPr="00FA2CE0" w:rsidRDefault="00FA2CE0" w:rsidP="00FA2CE0">
      <w:pPr>
        <w:autoSpaceDE w:val="0"/>
        <w:autoSpaceDN w:val="0"/>
        <w:adjustRightInd w:val="0"/>
        <w:spacing w:after="120"/>
        <w:ind w:left="2124" w:hanging="715"/>
        <w:rPr>
          <w:lang w:val="sr-Latn-CS"/>
        </w:rPr>
      </w:pPr>
      <w:r w:rsidRPr="00FA2CE0">
        <w:rPr>
          <w:b/>
          <w:bCs/>
          <w:lang w:val="sr-Latn-CS"/>
        </w:rPr>
        <w:t>а</w:t>
      </w:r>
      <w:r w:rsidRPr="00FA2CE0">
        <w:rPr>
          <w:lang w:val="sr-Latn-CS"/>
        </w:rPr>
        <w:t xml:space="preserve">. </w:t>
      </w:r>
      <w:r>
        <w:rPr>
          <w:lang w:val="sr-Latn-CS"/>
        </w:rPr>
        <w:tab/>
      </w:r>
      <w:r w:rsidRPr="00FA2CE0">
        <w:rPr>
          <w:lang w:val="sr-Latn-CS"/>
        </w:rPr>
        <w:t xml:space="preserve">Опрема за мерење апсолутне рефлективности </w:t>
      </w:r>
      <w:r w:rsidR="00431C0B" w:rsidRPr="00333D04">
        <w:rPr>
          <w:lang w:val="ru-RU"/>
        </w:rPr>
        <w:t>„</w:t>
      </w:r>
      <w:r w:rsidRPr="00FA2CE0">
        <w:rPr>
          <w:lang w:val="sr-Latn-CS"/>
        </w:rPr>
        <w:t xml:space="preserve">тачности“ </w:t>
      </w:r>
      <w:r w:rsidR="006C4C62" w:rsidRPr="006C4C62">
        <w:rPr>
          <w:lang w:val="sr-Latn-CS"/>
        </w:rPr>
        <w:t>мање (боље)</w:t>
      </w:r>
      <w:r w:rsidRPr="00FA2CE0">
        <w:rPr>
          <w:lang w:val="sr-Latn-CS"/>
        </w:rPr>
        <w:t xml:space="preserve">од  0,1% вредности рефлективности; </w:t>
      </w:r>
    </w:p>
    <w:p w14:paraId="2A337161" w14:textId="58CE88A2" w:rsidR="00FA2CE0" w:rsidRPr="00FA2CE0" w:rsidRDefault="00E80984" w:rsidP="00FA2CE0">
      <w:pPr>
        <w:autoSpaceDE w:val="0"/>
        <w:autoSpaceDN w:val="0"/>
        <w:adjustRightInd w:val="0"/>
        <w:ind w:left="2124" w:hanging="708"/>
        <w:rPr>
          <w:lang w:val="sr-Latn-CS"/>
        </w:rPr>
      </w:pPr>
      <w:r>
        <w:rPr>
          <w:b/>
          <w:bCs/>
          <w:lang w:val="sr-Latn-CS"/>
        </w:rPr>
        <w:t>b</w:t>
      </w:r>
      <w:r w:rsidR="00FA2CE0" w:rsidRPr="00FA2CE0">
        <w:rPr>
          <w:lang w:val="sr-Latn-CS"/>
        </w:rPr>
        <w:t xml:space="preserve">. </w:t>
      </w:r>
      <w:r w:rsidR="00FA2CE0">
        <w:rPr>
          <w:lang w:val="sr-Latn-CS"/>
        </w:rPr>
        <w:tab/>
      </w:r>
      <w:r w:rsidR="00FA2CE0" w:rsidRPr="00FA2CE0">
        <w:rPr>
          <w:lang w:val="sr-Latn-CS"/>
        </w:rPr>
        <w:t xml:space="preserve">Опрема која не спада у опрему за оптичко мерење расејања са површине са провидном апертуром већом од 10 cm, намењена посебно за бесконтактна оптичка мерења непланарних облика оптичке површине (профила) са </w:t>
      </w:r>
      <w:r w:rsidR="00431C0B">
        <w:rPr>
          <w:lang w:val="sr-Latn-CS"/>
        </w:rPr>
        <w:t>„</w:t>
      </w:r>
      <w:r w:rsidR="00FA2CE0" w:rsidRPr="00FA2CE0">
        <w:rPr>
          <w:lang w:val="sr-Latn-CS"/>
        </w:rPr>
        <w:t xml:space="preserve">тачношћу” од 2 nm или мањом (бољом) у односу на захтевани профил. </w:t>
      </w:r>
    </w:p>
    <w:p w14:paraId="12915DCC" w14:textId="77777777" w:rsidR="00FA2CE0" w:rsidRPr="00FA2CE0" w:rsidRDefault="00FA2CE0" w:rsidP="00FA2CE0">
      <w:pPr>
        <w:autoSpaceDE w:val="0"/>
        <w:autoSpaceDN w:val="0"/>
        <w:adjustRightInd w:val="0"/>
        <w:ind w:left="14"/>
        <w:rPr>
          <w:i/>
          <w:iCs/>
          <w:lang w:val="sr-Cyrl-CS"/>
        </w:rPr>
      </w:pPr>
      <w:r w:rsidRPr="00FA2CE0">
        <w:rPr>
          <w:i/>
          <w:iCs/>
          <w:lang w:val="sr-Latn-CS"/>
        </w:rPr>
        <w:t xml:space="preserve">    </w:t>
      </w:r>
    </w:p>
    <w:p w14:paraId="22362449" w14:textId="6DC8207E" w:rsidR="00FA2CE0" w:rsidRDefault="00FA2CE0" w:rsidP="00FA2CE0">
      <w:pPr>
        <w:autoSpaceDE w:val="0"/>
        <w:autoSpaceDN w:val="0"/>
        <w:adjustRightInd w:val="0"/>
        <w:ind w:left="708" w:firstLine="708"/>
        <w:rPr>
          <w:i/>
          <w:iCs/>
          <w:lang w:val="sr-Latn-CS"/>
        </w:rPr>
      </w:pPr>
      <w:r w:rsidRPr="00FA2CE0">
        <w:rPr>
          <w:i/>
          <w:iCs/>
          <w:u w:val="single"/>
          <w:lang w:val="sr-Latn-CS"/>
        </w:rPr>
        <w:t>Напомена</w:t>
      </w:r>
      <w:r w:rsidRPr="00FA2CE0">
        <w:rPr>
          <w:i/>
          <w:iCs/>
          <w:lang w:val="sr-Latn-CS"/>
        </w:rPr>
        <w:t>: 6B004 не контролише микроскопе.</w:t>
      </w:r>
    </w:p>
    <w:p w14:paraId="032B569C" w14:textId="77777777" w:rsidR="00FA2CE0" w:rsidRDefault="00FA2CE0" w:rsidP="00FA2CE0">
      <w:pPr>
        <w:autoSpaceDE w:val="0"/>
        <w:autoSpaceDN w:val="0"/>
        <w:adjustRightInd w:val="0"/>
        <w:ind w:left="708" w:firstLine="708"/>
        <w:rPr>
          <w:lang w:val="sr-Cyrl-RS"/>
        </w:rPr>
      </w:pPr>
    </w:p>
    <w:p w14:paraId="30A651ED" w14:textId="1B6FD44A" w:rsidR="00FA2CE0" w:rsidRDefault="00FA2CE0" w:rsidP="00FA2CE0">
      <w:pPr>
        <w:autoSpaceDE w:val="0"/>
        <w:autoSpaceDN w:val="0"/>
        <w:adjustRightInd w:val="0"/>
        <w:ind w:left="1411" w:hanging="1410"/>
        <w:rPr>
          <w:b/>
          <w:bCs/>
          <w:lang w:val="sr-Latn-CS"/>
        </w:rPr>
      </w:pPr>
      <w:r w:rsidRPr="00CA50FE">
        <w:rPr>
          <w:b/>
          <w:bCs/>
          <w:lang w:val="sr-Latn-CS"/>
        </w:rPr>
        <w:t>6B007</w:t>
      </w:r>
      <w:r w:rsidRPr="00FA2CE0">
        <w:rPr>
          <w:b/>
          <w:bCs/>
          <w:lang w:val="sr-Latn-CS"/>
        </w:rPr>
        <w:t xml:space="preserve"> </w:t>
      </w:r>
      <w:r>
        <w:rPr>
          <w:b/>
          <w:bCs/>
          <w:lang w:val="sr-Latn-CS"/>
        </w:rPr>
        <w:tab/>
      </w:r>
      <w:r>
        <w:rPr>
          <w:b/>
          <w:bCs/>
          <w:lang w:val="sr-Latn-CS"/>
        </w:rPr>
        <w:tab/>
      </w:r>
      <w:r w:rsidRPr="00FA2CE0">
        <w:rPr>
          <w:b/>
          <w:bCs/>
          <w:lang w:val="sr-Latn-CS"/>
        </w:rPr>
        <w:t xml:space="preserve">Опрема за производњу, подешавање и калибрацију земаљских мерача гравитације са статичком </w:t>
      </w:r>
      <w:r w:rsidR="00431C0B">
        <w:rPr>
          <w:b/>
          <w:bCs/>
          <w:lang w:val="sr-Latn-CS"/>
        </w:rPr>
        <w:t>„</w:t>
      </w:r>
      <w:r w:rsidRPr="00FA2CE0">
        <w:rPr>
          <w:b/>
          <w:bCs/>
          <w:lang w:val="sr-Latn-CS"/>
        </w:rPr>
        <w:t>тачношћу</w:t>
      </w:r>
      <w:r w:rsidR="00431C0B">
        <w:rPr>
          <w:b/>
          <w:bCs/>
          <w:lang w:val="sr-Latn-CS"/>
        </w:rPr>
        <w:t>”</w:t>
      </w:r>
      <w:r w:rsidRPr="00FA2CE0">
        <w:rPr>
          <w:b/>
          <w:bCs/>
          <w:lang w:val="sr-Latn-CS"/>
        </w:rPr>
        <w:t xml:space="preserve"> </w:t>
      </w:r>
      <w:r w:rsidR="00E115CB">
        <w:rPr>
          <w:b/>
          <w:bCs/>
          <w:lang w:val="sr-Cyrl-RS"/>
        </w:rPr>
        <w:t>мањом (</w:t>
      </w:r>
      <w:r w:rsidRPr="00FA2CE0">
        <w:rPr>
          <w:b/>
          <w:bCs/>
          <w:lang w:val="sr-Latn-CS"/>
        </w:rPr>
        <w:t>бољом</w:t>
      </w:r>
      <w:r w:rsidR="00E115CB">
        <w:rPr>
          <w:b/>
          <w:bCs/>
          <w:lang w:val="sr-Cyrl-RS"/>
        </w:rPr>
        <w:t>)</w:t>
      </w:r>
      <w:r w:rsidRPr="00FA2CE0">
        <w:rPr>
          <w:b/>
          <w:bCs/>
          <w:lang w:val="sr-Latn-CS"/>
        </w:rPr>
        <w:t xml:space="preserve"> од 0,1 </w:t>
      </w:r>
      <w:r w:rsidRPr="007F1495">
        <w:rPr>
          <w:b/>
          <w:noProof/>
          <w:lang w:val="sr-Latn-CS"/>
        </w:rPr>
        <w:t>mGal</w:t>
      </w:r>
      <w:r w:rsidRPr="00FA2CE0">
        <w:rPr>
          <w:b/>
          <w:bCs/>
          <w:lang w:val="sr-Latn-CS"/>
        </w:rPr>
        <w:t>.</w:t>
      </w:r>
    </w:p>
    <w:p w14:paraId="2B52055E" w14:textId="77777777" w:rsidR="00FA2CE0" w:rsidRDefault="00FA2CE0" w:rsidP="00FA2CE0">
      <w:pPr>
        <w:autoSpaceDE w:val="0"/>
        <w:autoSpaceDN w:val="0"/>
        <w:adjustRightInd w:val="0"/>
        <w:ind w:left="1411" w:hanging="1410"/>
        <w:rPr>
          <w:b/>
          <w:bCs/>
          <w:lang w:val="sr-Latn-CS"/>
        </w:rPr>
      </w:pPr>
    </w:p>
    <w:p w14:paraId="04A4BDD8" w14:textId="074DBE66" w:rsidR="00FA2CE0" w:rsidRDefault="00FA2CE0" w:rsidP="00FA2CE0">
      <w:pPr>
        <w:autoSpaceDE w:val="0"/>
        <w:autoSpaceDN w:val="0"/>
        <w:adjustRightInd w:val="0"/>
        <w:ind w:left="1411" w:hanging="1410"/>
        <w:rPr>
          <w:b/>
          <w:bCs/>
          <w:lang w:val="sr-Latn-CS"/>
        </w:rPr>
      </w:pPr>
      <w:r w:rsidRPr="00CA50FE">
        <w:rPr>
          <w:b/>
          <w:bCs/>
          <w:lang w:val="sr-Latn-CS"/>
        </w:rPr>
        <w:t>6B008</w:t>
      </w:r>
      <w:r w:rsidRPr="00FA2CE0">
        <w:rPr>
          <w:b/>
          <w:bCs/>
          <w:lang w:val="sr-Latn-CS"/>
        </w:rPr>
        <w:t xml:space="preserve"> </w:t>
      </w:r>
      <w:r>
        <w:rPr>
          <w:b/>
          <w:bCs/>
          <w:lang w:val="sr-Latn-CS"/>
        </w:rPr>
        <w:tab/>
      </w:r>
      <w:r w:rsidRPr="00CA50FE">
        <w:rPr>
          <w:b/>
          <w:bCs/>
          <w:lang w:val="sr-Latn-CS"/>
        </w:rPr>
        <w:t>Мерни системи за мерење пресека импулса радара са ширином емитованог импулса од 100 ns или мањом и компоненте за њих.</w:t>
      </w:r>
    </w:p>
    <w:p w14:paraId="4C8E1689" w14:textId="0209CE42" w:rsidR="00FA2CE0" w:rsidRDefault="00FA2CE0" w:rsidP="00FA2CE0">
      <w:pPr>
        <w:autoSpaceDE w:val="0"/>
        <w:autoSpaceDN w:val="0"/>
        <w:adjustRightInd w:val="0"/>
        <w:ind w:left="1411"/>
        <w:rPr>
          <w:b/>
          <w:bCs/>
          <w:lang w:val="sr-Latn-CS"/>
        </w:rPr>
      </w:pPr>
      <w:r w:rsidRPr="00CA50FE">
        <w:rPr>
          <w:b/>
          <w:bCs/>
          <w:u w:val="single"/>
          <w:lang w:val="sr-Latn-CS"/>
        </w:rPr>
        <w:t>N.B.:</w:t>
      </w:r>
      <w:r w:rsidRPr="00CA50FE">
        <w:rPr>
          <w:b/>
          <w:bCs/>
          <w:lang w:val="sr-Latn-CS"/>
        </w:rPr>
        <w:t xml:space="preserve"> ВИДИ ТАКОЂЕ 6B108.</w:t>
      </w:r>
    </w:p>
    <w:p w14:paraId="02036A8D" w14:textId="77777777" w:rsidR="00FA2CE0" w:rsidRDefault="00FA2CE0" w:rsidP="00FA2CE0">
      <w:pPr>
        <w:autoSpaceDE w:val="0"/>
        <w:autoSpaceDN w:val="0"/>
        <w:adjustRightInd w:val="0"/>
        <w:ind w:left="1411" w:hanging="1410"/>
        <w:rPr>
          <w:b/>
          <w:lang w:val="sr-Cyrl-RS"/>
        </w:rPr>
      </w:pPr>
    </w:p>
    <w:p w14:paraId="4D3A6D3A" w14:textId="25E73143" w:rsidR="00FA2CE0" w:rsidRDefault="00FA2CE0" w:rsidP="00B66B5B">
      <w:pPr>
        <w:autoSpaceDE w:val="0"/>
        <w:autoSpaceDN w:val="0"/>
        <w:adjustRightInd w:val="0"/>
        <w:spacing w:after="120"/>
        <w:ind w:left="1412" w:hanging="1410"/>
        <w:rPr>
          <w:b/>
          <w:bCs/>
          <w:lang w:val="sr-Latn-CS"/>
        </w:rPr>
      </w:pPr>
      <w:r w:rsidRPr="00CA50FE">
        <w:rPr>
          <w:b/>
          <w:bCs/>
          <w:lang w:val="sr-Latn-CS"/>
        </w:rPr>
        <w:t>6B108</w:t>
      </w:r>
      <w:r w:rsidRPr="00FA2CE0">
        <w:rPr>
          <w:b/>
          <w:bCs/>
          <w:lang w:val="sr-Latn-CS"/>
        </w:rPr>
        <w:t xml:space="preserve"> </w:t>
      </w:r>
      <w:r>
        <w:rPr>
          <w:b/>
          <w:bCs/>
          <w:lang w:val="sr-Latn-CS"/>
        </w:rPr>
        <w:tab/>
      </w:r>
      <w:r w:rsidRPr="00CA50FE">
        <w:rPr>
          <w:b/>
          <w:bCs/>
          <w:lang w:val="sr-Latn-CS"/>
        </w:rPr>
        <w:t xml:space="preserve">Системи, различити од оних дефинисаних у 6B008, намењени за мерење профила радара, употребљиви у </w:t>
      </w:r>
      <w:r w:rsidR="00431C0B">
        <w:rPr>
          <w:b/>
          <w:bCs/>
          <w:lang w:val="sr-Latn-CS"/>
        </w:rPr>
        <w:t>„</w:t>
      </w:r>
      <w:r w:rsidRPr="00CA50FE">
        <w:rPr>
          <w:b/>
          <w:bCs/>
          <w:lang w:val="sr-Latn-CS"/>
        </w:rPr>
        <w:t>ракетама” и њиховим подсистемима.</w:t>
      </w:r>
    </w:p>
    <w:p w14:paraId="523D21F1" w14:textId="77777777" w:rsidR="00B66B5B" w:rsidRDefault="00B66B5B" w:rsidP="00B66B5B">
      <w:pPr>
        <w:autoSpaceDE w:val="0"/>
        <w:autoSpaceDN w:val="0"/>
        <w:adjustRightInd w:val="0"/>
        <w:spacing w:after="120"/>
        <w:ind w:left="1412"/>
        <w:rPr>
          <w:i/>
          <w:lang w:val="sr-Cyrl-CS"/>
        </w:rPr>
      </w:pPr>
      <w:r w:rsidRPr="00CA50FE">
        <w:rPr>
          <w:i/>
          <w:iCs/>
          <w:u w:val="single"/>
          <w:lang w:val="sr-Cyrl-CS"/>
        </w:rPr>
        <w:t>Техничка напомена:</w:t>
      </w:r>
      <w:r w:rsidRPr="00CA50FE">
        <w:rPr>
          <w:i/>
          <w:lang w:val="sr-Cyrl-CS"/>
        </w:rPr>
        <w:t xml:space="preserve"> </w:t>
      </w:r>
    </w:p>
    <w:p w14:paraId="2A2FB434" w14:textId="13E66308" w:rsidR="00FA2CE0" w:rsidRDefault="00B66B5B" w:rsidP="00B66B5B">
      <w:pPr>
        <w:autoSpaceDE w:val="0"/>
        <w:autoSpaceDN w:val="0"/>
        <w:adjustRightInd w:val="0"/>
        <w:ind w:left="1411"/>
        <w:rPr>
          <w:i/>
          <w:lang w:val="sr-Latn-CS"/>
        </w:rPr>
      </w:pPr>
      <w:r w:rsidRPr="00CA50FE">
        <w:rPr>
          <w:i/>
          <w:lang w:val="sr-Cyrl-CS"/>
        </w:rPr>
        <w:t>У 6</w:t>
      </w:r>
      <w:r w:rsidRPr="00CA50FE">
        <w:rPr>
          <w:i/>
        </w:rPr>
        <w:t>D</w:t>
      </w:r>
      <w:r w:rsidRPr="00CA50FE">
        <w:rPr>
          <w:i/>
          <w:lang w:val="sr-Cyrl-CS"/>
        </w:rPr>
        <w:t>10</w:t>
      </w:r>
      <w:r>
        <w:rPr>
          <w:i/>
          <w:lang w:val="sr-Cyrl-CS"/>
        </w:rPr>
        <w:t>8</w:t>
      </w:r>
      <w:r w:rsidR="007F1495">
        <w:rPr>
          <w:i/>
          <w:lang w:val="sr-Cyrl-CS"/>
        </w:rPr>
        <w:t xml:space="preserve"> </w:t>
      </w:r>
      <w:r w:rsidR="00431C0B" w:rsidRPr="00333D04">
        <w:rPr>
          <w:i/>
          <w:lang w:val="ru-RU"/>
        </w:rPr>
        <w:t>„</w:t>
      </w:r>
      <w:r>
        <w:rPr>
          <w:i/>
          <w:lang w:val="sr-Cyrl-CS"/>
        </w:rPr>
        <w:t>ракета</w:t>
      </w:r>
      <w:r w:rsidR="00431C0B">
        <w:rPr>
          <w:i/>
          <w:lang w:val="sr-Cyrl-CS"/>
        </w:rPr>
        <w:t>”</w:t>
      </w:r>
      <w:r w:rsidRPr="00CA50FE">
        <w:rPr>
          <w:i/>
          <w:lang w:val="sr-Cyrl-CS"/>
        </w:rPr>
        <w:t xml:space="preserve"> значи комплетне ракетне системе и беспилотне летилице способне за домет </w:t>
      </w:r>
      <w:r>
        <w:rPr>
          <w:i/>
          <w:lang w:val="sr-Cyrl-CS"/>
        </w:rPr>
        <w:t>преко</w:t>
      </w:r>
      <w:r w:rsidRPr="00CA50FE">
        <w:rPr>
          <w:i/>
          <w:lang w:val="sr-Cyrl-CS"/>
        </w:rPr>
        <w:t xml:space="preserve"> 300</w:t>
      </w:r>
      <w:r w:rsidRPr="00CA50FE">
        <w:rPr>
          <w:i/>
          <w:lang w:val="ru-RU"/>
        </w:rPr>
        <w:t xml:space="preserve"> </w:t>
      </w:r>
      <w:r w:rsidRPr="00CA50FE">
        <w:rPr>
          <w:i/>
          <w:lang w:val="sr-Latn-CS"/>
        </w:rPr>
        <w:t>km.</w:t>
      </w:r>
    </w:p>
    <w:p w14:paraId="7668A59E" w14:textId="77777777" w:rsidR="00B66B5B" w:rsidRDefault="00B66B5B" w:rsidP="00B66B5B">
      <w:pPr>
        <w:autoSpaceDE w:val="0"/>
        <w:autoSpaceDN w:val="0"/>
        <w:adjustRightInd w:val="0"/>
        <w:ind w:left="1411"/>
        <w:rPr>
          <w:i/>
          <w:lang w:val="sr-Latn-CS"/>
        </w:rPr>
      </w:pPr>
    </w:p>
    <w:p w14:paraId="0871E374" w14:textId="77777777" w:rsidR="00431C0B" w:rsidRDefault="00431C0B" w:rsidP="00B66B5B">
      <w:pPr>
        <w:autoSpaceDE w:val="0"/>
        <w:autoSpaceDN w:val="0"/>
        <w:adjustRightInd w:val="0"/>
        <w:rPr>
          <w:b/>
          <w:bCs/>
          <w:sz w:val="28"/>
          <w:szCs w:val="28"/>
          <w:lang w:val="sr-Latn-CS"/>
        </w:rPr>
      </w:pPr>
    </w:p>
    <w:p w14:paraId="142F9FCD" w14:textId="77777777" w:rsidR="00431C0B" w:rsidRDefault="00431C0B" w:rsidP="00B66B5B">
      <w:pPr>
        <w:autoSpaceDE w:val="0"/>
        <w:autoSpaceDN w:val="0"/>
        <w:adjustRightInd w:val="0"/>
        <w:rPr>
          <w:b/>
          <w:bCs/>
          <w:sz w:val="28"/>
          <w:szCs w:val="28"/>
          <w:lang w:val="sr-Latn-CS"/>
        </w:rPr>
      </w:pPr>
    </w:p>
    <w:p w14:paraId="021239F8" w14:textId="77777777" w:rsidR="00431C0B" w:rsidRDefault="00431C0B" w:rsidP="00B66B5B">
      <w:pPr>
        <w:autoSpaceDE w:val="0"/>
        <w:autoSpaceDN w:val="0"/>
        <w:adjustRightInd w:val="0"/>
        <w:rPr>
          <w:b/>
          <w:bCs/>
          <w:sz w:val="28"/>
          <w:szCs w:val="28"/>
          <w:lang w:val="sr-Latn-CS"/>
        </w:rPr>
      </w:pPr>
    </w:p>
    <w:p w14:paraId="10467EF1" w14:textId="77777777" w:rsidR="00431C0B" w:rsidRDefault="00431C0B" w:rsidP="00B66B5B">
      <w:pPr>
        <w:autoSpaceDE w:val="0"/>
        <w:autoSpaceDN w:val="0"/>
        <w:adjustRightInd w:val="0"/>
        <w:rPr>
          <w:b/>
          <w:bCs/>
          <w:sz w:val="28"/>
          <w:szCs w:val="28"/>
          <w:lang w:val="sr-Latn-CS"/>
        </w:rPr>
      </w:pPr>
    </w:p>
    <w:p w14:paraId="7B809E98" w14:textId="77777777" w:rsidR="00431C0B" w:rsidRDefault="00431C0B" w:rsidP="00B66B5B">
      <w:pPr>
        <w:autoSpaceDE w:val="0"/>
        <w:autoSpaceDN w:val="0"/>
        <w:adjustRightInd w:val="0"/>
        <w:rPr>
          <w:b/>
          <w:bCs/>
          <w:sz w:val="28"/>
          <w:szCs w:val="28"/>
          <w:lang w:val="sr-Latn-CS"/>
        </w:rPr>
      </w:pPr>
    </w:p>
    <w:p w14:paraId="10512329" w14:textId="77777777" w:rsidR="00431C0B" w:rsidRDefault="00431C0B" w:rsidP="00B66B5B">
      <w:pPr>
        <w:autoSpaceDE w:val="0"/>
        <w:autoSpaceDN w:val="0"/>
        <w:adjustRightInd w:val="0"/>
        <w:rPr>
          <w:b/>
          <w:bCs/>
          <w:sz w:val="28"/>
          <w:szCs w:val="28"/>
          <w:lang w:val="sr-Latn-CS"/>
        </w:rPr>
      </w:pPr>
    </w:p>
    <w:p w14:paraId="27A69935" w14:textId="32366A48" w:rsidR="00B66B5B" w:rsidRDefault="00B66B5B" w:rsidP="00B66B5B">
      <w:pPr>
        <w:autoSpaceDE w:val="0"/>
        <w:autoSpaceDN w:val="0"/>
        <w:adjustRightInd w:val="0"/>
        <w:rPr>
          <w:b/>
          <w:bCs/>
          <w:sz w:val="28"/>
          <w:szCs w:val="28"/>
          <w:lang w:val="sr-Latn-CS"/>
        </w:rPr>
      </w:pPr>
      <w:r w:rsidRPr="00CA50FE">
        <w:rPr>
          <w:b/>
          <w:bCs/>
          <w:sz w:val="28"/>
          <w:szCs w:val="28"/>
          <w:lang w:val="sr-Latn-CS"/>
        </w:rPr>
        <w:lastRenderedPageBreak/>
        <w:t>6C</w:t>
      </w:r>
      <w:r w:rsidRPr="00B66B5B">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Материјали</w:t>
      </w:r>
    </w:p>
    <w:p w14:paraId="656928B3" w14:textId="77777777" w:rsidR="00B66B5B" w:rsidRDefault="00B66B5B" w:rsidP="00B66B5B">
      <w:pPr>
        <w:autoSpaceDE w:val="0"/>
        <w:autoSpaceDN w:val="0"/>
        <w:adjustRightInd w:val="0"/>
        <w:rPr>
          <w:b/>
          <w:bCs/>
          <w:sz w:val="28"/>
          <w:szCs w:val="28"/>
          <w:lang w:val="sr-Latn-CS"/>
        </w:rPr>
      </w:pPr>
    </w:p>
    <w:p w14:paraId="0E4B5982" w14:textId="2E6A7A03" w:rsidR="00B66B5B" w:rsidRDefault="00B66B5B" w:rsidP="00B66B5B">
      <w:pPr>
        <w:autoSpaceDE w:val="0"/>
        <w:autoSpaceDN w:val="0"/>
        <w:adjustRightInd w:val="0"/>
        <w:spacing w:after="120"/>
        <w:rPr>
          <w:b/>
          <w:bCs/>
          <w:lang w:val="sr-Latn-CS"/>
        </w:rPr>
      </w:pPr>
      <w:r w:rsidRPr="00CA50FE">
        <w:rPr>
          <w:b/>
          <w:bCs/>
          <w:lang w:val="sr-Latn-CS"/>
        </w:rPr>
        <w:t>6C002</w:t>
      </w:r>
      <w:r w:rsidRPr="00B66B5B">
        <w:rPr>
          <w:b/>
          <w:bCs/>
          <w:lang w:val="sr-Latn-CS"/>
        </w:rPr>
        <w:t xml:space="preserve"> </w:t>
      </w:r>
      <w:r>
        <w:rPr>
          <w:b/>
          <w:bCs/>
          <w:lang w:val="sr-Latn-CS"/>
        </w:rPr>
        <w:tab/>
      </w:r>
      <w:r w:rsidRPr="00CA50FE">
        <w:rPr>
          <w:b/>
          <w:bCs/>
          <w:lang w:val="sr-Latn-CS"/>
        </w:rPr>
        <w:t>Материјали за оптичке сензоре, као што су:</w:t>
      </w:r>
    </w:p>
    <w:p w14:paraId="41C4B390" w14:textId="757EC10D" w:rsidR="00B66B5B" w:rsidRPr="00B66B5B" w:rsidRDefault="00B66B5B" w:rsidP="00B66B5B">
      <w:pPr>
        <w:autoSpaceDE w:val="0"/>
        <w:autoSpaceDN w:val="0"/>
        <w:adjustRightInd w:val="0"/>
        <w:spacing w:after="120"/>
        <w:ind w:left="14"/>
        <w:rPr>
          <w:lang w:val="sr-Latn-CS"/>
        </w:rPr>
      </w:pPr>
      <w:r>
        <w:rPr>
          <w:b/>
          <w:bCs/>
          <w:lang w:val="sr-Latn-CS"/>
        </w:rPr>
        <w:tab/>
      </w:r>
      <w:r>
        <w:rPr>
          <w:b/>
          <w:bCs/>
          <w:lang w:val="sr-Latn-CS"/>
        </w:rPr>
        <w:tab/>
      </w:r>
      <w:r w:rsidRPr="00B66B5B">
        <w:rPr>
          <w:b/>
          <w:bCs/>
          <w:lang w:val="sr-Latn-CS"/>
        </w:rPr>
        <w:t>а</w:t>
      </w:r>
      <w:r w:rsidRPr="00B66B5B">
        <w:rPr>
          <w:lang w:val="sr-Latn-CS"/>
        </w:rPr>
        <w:t xml:space="preserve">. </w:t>
      </w:r>
      <w:r>
        <w:rPr>
          <w:lang w:val="sr-Latn-CS"/>
        </w:rPr>
        <w:tab/>
      </w:r>
      <w:r w:rsidRPr="00B66B5B">
        <w:rPr>
          <w:lang w:val="sr-Latn-CS"/>
        </w:rPr>
        <w:t xml:space="preserve">Елементарни телур (Te) нивоа чистоће 99,9995% и више; </w:t>
      </w:r>
    </w:p>
    <w:p w14:paraId="7AA2E042" w14:textId="230CBBE2" w:rsidR="00B66B5B" w:rsidRPr="00B66B5B" w:rsidRDefault="00E80984" w:rsidP="00B66B5B">
      <w:pPr>
        <w:autoSpaceDE w:val="0"/>
        <w:autoSpaceDN w:val="0"/>
        <w:adjustRightInd w:val="0"/>
        <w:ind w:left="722" w:firstLine="694"/>
        <w:rPr>
          <w:lang w:val="sr-Latn-CS"/>
        </w:rPr>
      </w:pPr>
      <w:r>
        <w:rPr>
          <w:b/>
          <w:bCs/>
          <w:lang w:val="sr-Latn-CS"/>
        </w:rPr>
        <w:t>b</w:t>
      </w:r>
      <w:r w:rsidR="00B66B5B" w:rsidRPr="00B66B5B">
        <w:rPr>
          <w:lang w:val="sr-Latn-CS"/>
        </w:rPr>
        <w:t xml:space="preserve">. </w:t>
      </w:r>
      <w:r w:rsidR="00B66B5B">
        <w:rPr>
          <w:lang w:val="sr-Latn-CS"/>
        </w:rPr>
        <w:tab/>
      </w:r>
      <w:r w:rsidR="00B66B5B" w:rsidRPr="00B66B5B">
        <w:rPr>
          <w:lang w:val="sr-Latn-CS"/>
        </w:rPr>
        <w:t xml:space="preserve">Појединачни кристали (укључујући епитаксијалне вафере) </w:t>
      </w:r>
      <w:r w:rsidR="00B66B5B" w:rsidRPr="00B66B5B">
        <w:rPr>
          <w:lang w:val="sr-Cyrl-RS"/>
        </w:rPr>
        <w:t>како следи</w:t>
      </w:r>
      <w:r w:rsidR="00B66B5B" w:rsidRPr="00B66B5B">
        <w:rPr>
          <w:lang w:val="sr-Latn-CS"/>
        </w:rPr>
        <w:t xml:space="preserve">: </w:t>
      </w:r>
    </w:p>
    <w:p w14:paraId="6FB3AF5C" w14:textId="0A27F30A" w:rsidR="009C3952" w:rsidRDefault="009C3952" w:rsidP="009C3952">
      <w:pPr>
        <w:autoSpaceDE w:val="0"/>
        <w:autoSpaceDN w:val="0"/>
        <w:adjustRightInd w:val="0"/>
        <w:ind w:left="722" w:hanging="722"/>
        <w:rPr>
          <w:lang w:val="sr-Latn-CS"/>
        </w:rPr>
      </w:pPr>
      <w:r>
        <w:rPr>
          <w:b/>
          <w:bCs/>
          <w:lang w:val="sr-Latn-CS"/>
        </w:rPr>
        <w:tab/>
      </w:r>
      <w:r>
        <w:rPr>
          <w:b/>
          <w:bCs/>
          <w:lang w:val="sr-Latn-CS"/>
        </w:rPr>
        <w:tab/>
      </w:r>
      <w:r>
        <w:rPr>
          <w:b/>
          <w:bCs/>
          <w:lang w:val="sr-Latn-CS"/>
        </w:rPr>
        <w:tab/>
      </w:r>
      <w:r w:rsidR="00B66B5B" w:rsidRPr="00B66B5B">
        <w:rPr>
          <w:lang w:val="sr-Latn-CS"/>
        </w:rPr>
        <w:t xml:space="preserve">1. </w:t>
      </w:r>
      <w:r>
        <w:rPr>
          <w:lang w:val="sr-Latn-CS"/>
        </w:rPr>
        <w:tab/>
      </w:r>
      <w:r w:rsidR="00B66B5B" w:rsidRPr="00B66B5B">
        <w:rPr>
          <w:lang w:val="sr-Latn-CS"/>
        </w:rPr>
        <w:t xml:space="preserve">Кадмијум-цинк телурид (CdZnTe) са процентом цинка мањим од 6% </w:t>
      </w:r>
    </w:p>
    <w:p w14:paraId="55824620" w14:textId="57096565" w:rsidR="00B66B5B" w:rsidRPr="00B66B5B" w:rsidRDefault="00B66B5B" w:rsidP="009C3952">
      <w:pPr>
        <w:autoSpaceDE w:val="0"/>
        <w:autoSpaceDN w:val="0"/>
        <w:adjustRightInd w:val="0"/>
        <w:ind w:left="2138" w:firstLine="694"/>
        <w:rPr>
          <w:lang w:val="sr-Latn-CS"/>
        </w:rPr>
      </w:pPr>
      <w:r w:rsidRPr="00B66B5B">
        <w:rPr>
          <w:lang w:val="sr-Latn-CS"/>
        </w:rPr>
        <w:t xml:space="preserve">по ‘молској фракцији’; </w:t>
      </w:r>
    </w:p>
    <w:p w14:paraId="01C92719" w14:textId="13BE8BC7" w:rsidR="00B66B5B" w:rsidRPr="00B66B5B" w:rsidRDefault="003D66E7" w:rsidP="003D66E7">
      <w:pPr>
        <w:autoSpaceDE w:val="0"/>
        <w:autoSpaceDN w:val="0"/>
        <w:adjustRightInd w:val="0"/>
        <w:rPr>
          <w:lang w:val="sr-Latn-CS"/>
        </w:rPr>
      </w:pPr>
      <w:r>
        <w:rPr>
          <w:b/>
          <w:bCs/>
          <w:lang w:val="sr-Latn-CS"/>
        </w:rPr>
        <w:tab/>
      </w:r>
      <w:r>
        <w:rPr>
          <w:b/>
          <w:bCs/>
          <w:lang w:val="sr-Latn-CS"/>
        </w:rPr>
        <w:tab/>
      </w:r>
      <w:r>
        <w:rPr>
          <w:b/>
          <w:bCs/>
          <w:lang w:val="sr-Latn-CS"/>
        </w:rPr>
        <w:tab/>
      </w:r>
      <w:r w:rsidR="00B66B5B" w:rsidRPr="00B66B5B">
        <w:rPr>
          <w:lang w:val="sr-Latn-CS"/>
        </w:rPr>
        <w:t xml:space="preserve">2. </w:t>
      </w:r>
      <w:r w:rsidR="007F1495">
        <w:rPr>
          <w:lang w:val="sr-Latn-CS"/>
        </w:rPr>
        <w:tab/>
      </w:r>
      <w:r w:rsidR="00B66B5B" w:rsidRPr="00B66B5B">
        <w:rPr>
          <w:lang w:val="sr-Latn-CS"/>
        </w:rPr>
        <w:t>Кадмијум телурид (CdTe) било које чистоће; или</w:t>
      </w:r>
      <w:r w:rsidR="00B66B5B" w:rsidRPr="00B66B5B">
        <w:rPr>
          <w:u w:val="single"/>
          <w:lang w:val="sr-Latn-CS"/>
        </w:rPr>
        <w:t xml:space="preserve"> </w:t>
      </w:r>
    </w:p>
    <w:p w14:paraId="1CEDAC05" w14:textId="37B792E1" w:rsidR="00B66B5B" w:rsidRPr="00B66B5B" w:rsidRDefault="00B66B5B" w:rsidP="00B66B5B">
      <w:pPr>
        <w:autoSpaceDE w:val="0"/>
        <w:autoSpaceDN w:val="0"/>
        <w:adjustRightInd w:val="0"/>
        <w:ind w:left="1610" w:firstLine="514"/>
        <w:rPr>
          <w:lang w:val="sr-Latn-CS"/>
        </w:rPr>
      </w:pPr>
      <w:r w:rsidRPr="00B66B5B">
        <w:rPr>
          <w:lang w:val="sr-Latn-CS"/>
        </w:rPr>
        <w:t xml:space="preserve">3. </w:t>
      </w:r>
      <w:r w:rsidR="007F1495">
        <w:rPr>
          <w:lang w:val="sr-Latn-CS"/>
        </w:rPr>
        <w:tab/>
      </w:r>
      <w:r w:rsidRPr="00B66B5B">
        <w:rPr>
          <w:lang w:val="sr-Latn-CS"/>
        </w:rPr>
        <w:t xml:space="preserve">Жива-кадмијум телурид (HgCdTe) било које чистоће. </w:t>
      </w:r>
    </w:p>
    <w:p w14:paraId="22A35F94" w14:textId="77777777" w:rsidR="00582A09" w:rsidRDefault="00582A09" w:rsidP="00B66B5B">
      <w:pPr>
        <w:autoSpaceDE w:val="0"/>
        <w:autoSpaceDN w:val="0"/>
        <w:adjustRightInd w:val="0"/>
        <w:ind w:left="1416" w:firstLine="708"/>
        <w:rPr>
          <w:i/>
          <w:iCs/>
          <w:u w:val="single"/>
          <w:lang w:val="sr-Latn-CS"/>
        </w:rPr>
      </w:pPr>
    </w:p>
    <w:p w14:paraId="30CBBC5C" w14:textId="77777777" w:rsidR="00B66B5B" w:rsidRDefault="00B66B5B" w:rsidP="00B66B5B">
      <w:pPr>
        <w:autoSpaceDE w:val="0"/>
        <w:autoSpaceDN w:val="0"/>
        <w:adjustRightInd w:val="0"/>
        <w:ind w:left="1416" w:firstLine="708"/>
        <w:rPr>
          <w:i/>
          <w:iCs/>
          <w:lang w:val="sr-Latn-CS"/>
        </w:rPr>
      </w:pPr>
      <w:r w:rsidRPr="00B66B5B">
        <w:rPr>
          <w:i/>
          <w:iCs/>
          <w:u w:val="single"/>
          <w:lang w:val="sr-Latn-CS"/>
        </w:rPr>
        <w:t>Техничка напомена</w:t>
      </w:r>
      <w:r w:rsidRPr="00B66B5B">
        <w:rPr>
          <w:i/>
          <w:iCs/>
          <w:lang w:val="sr-Latn-CS"/>
        </w:rPr>
        <w:t xml:space="preserve">: </w:t>
      </w:r>
    </w:p>
    <w:p w14:paraId="17D9AA29" w14:textId="03DA9F78" w:rsidR="00B66B5B" w:rsidRDefault="00EB082F" w:rsidP="00B66B5B">
      <w:pPr>
        <w:autoSpaceDE w:val="0"/>
        <w:autoSpaceDN w:val="0"/>
        <w:adjustRightInd w:val="0"/>
        <w:ind w:left="2124"/>
        <w:rPr>
          <w:i/>
          <w:iCs/>
          <w:lang w:val="sr-Latn-CS"/>
        </w:rPr>
      </w:pPr>
      <w:r>
        <w:rPr>
          <w:i/>
          <w:iCs/>
          <w:lang w:val="sr-Cyrl-RS"/>
        </w:rPr>
        <w:t xml:space="preserve">За потребе </w:t>
      </w:r>
      <w:r w:rsidRPr="00EB082F">
        <w:rPr>
          <w:i/>
          <w:iCs/>
          <w:lang w:val="sr-Latn-CS"/>
        </w:rPr>
        <w:t xml:space="preserve">6C002.b.1., </w:t>
      </w:r>
      <w:r w:rsidR="00431C0B">
        <w:rPr>
          <w:i/>
          <w:iCs/>
          <w:lang w:val="sr-Latn-CS"/>
        </w:rPr>
        <w:t>‛</w:t>
      </w:r>
      <w:r>
        <w:rPr>
          <w:i/>
          <w:iCs/>
          <w:lang w:val="sr-Cyrl-RS"/>
        </w:rPr>
        <w:t>м</w:t>
      </w:r>
      <w:r w:rsidR="00B66B5B" w:rsidRPr="00B66B5B">
        <w:rPr>
          <w:i/>
          <w:iCs/>
          <w:lang w:val="sr-Latn-CS"/>
        </w:rPr>
        <w:t>олска фракција’ дефинисана је као однос молова ZnTe и збира молова CdTe и ZnTe присутних у кристалу.</w:t>
      </w:r>
    </w:p>
    <w:p w14:paraId="7CEBAC7A" w14:textId="77777777" w:rsidR="00B66B5B" w:rsidRDefault="00B66B5B" w:rsidP="00B66B5B">
      <w:pPr>
        <w:autoSpaceDE w:val="0"/>
        <w:autoSpaceDN w:val="0"/>
        <w:adjustRightInd w:val="0"/>
        <w:ind w:left="2124"/>
        <w:rPr>
          <w:i/>
          <w:iCs/>
          <w:lang w:val="sr-Latn-CS"/>
        </w:rPr>
      </w:pPr>
    </w:p>
    <w:p w14:paraId="7844C246" w14:textId="3169822B" w:rsidR="00B66B5B" w:rsidRDefault="00B66B5B" w:rsidP="0011416A">
      <w:pPr>
        <w:autoSpaceDE w:val="0"/>
        <w:autoSpaceDN w:val="0"/>
        <w:adjustRightInd w:val="0"/>
        <w:spacing w:after="240"/>
        <w:rPr>
          <w:b/>
          <w:bCs/>
          <w:lang w:val="sr-Latn-CS"/>
        </w:rPr>
      </w:pPr>
      <w:r w:rsidRPr="00CA50FE">
        <w:rPr>
          <w:b/>
          <w:bCs/>
          <w:lang w:val="sr-Latn-CS"/>
        </w:rPr>
        <w:t>6C004</w:t>
      </w:r>
      <w:r w:rsidRPr="00B66B5B">
        <w:rPr>
          <w:b/>
          <w:bCs/>
          <w:lang w:val="sr-Latn-CS"/>
        </w:rPr>
        <w:t xml:space="preserve"> </w:t>
      </w:r>
      <w:r>
        <w:rPr>
          <w:b/>
          <w:bCs/>
          <w:lang w:val="sr-Latn-CS"/>
        </w:rPr>
        <w:tab/>
      </w:r>
      <w:r w:rsidRPr="00CA50FE">
        <w:rPr>
          <w:b/>
          <w:bCs/>
          <w:lang w:val="sr-Latn-CS"/>
        </w:rPr>
        <w:t>Оптички материјали као што су:</w:t>
      </w:r>
    </w:p>
    <w:p w14:paraId="4C974722" w14:textId="2FCE328C" w:rsidR="00B66B5B" w:rsidRPr="00B66B5B" w:rsidRDefault="00B66B5B" w:rsidP="00B66B5B">
      <w:pPr>
        <w:autoSpaceDE w:val="0"/>
        <w:autoSpaceDN w:val="0"/>
        <w:adjustRightInd w:val="0"/>
        <w:ind w:left="2124" w:hanging="715"/>
        <w:rPr>
          <w:lang w:val="sr-Latn-CS"/>
        </w:rPr>
      </w:pPr>
      <w:r w:rsidRPr="00B66B5B">
        <w:rPr>
          <w:b/>
          <w:bCs/>
          <w:lang w:val="sr-Latn-CS"/>
        </w:rPr>
        <w:t>а</w:t>
      </w:r>
      <w:r w:rsidRPr="00B66B5B">
        <w:rPr>
          <w:lang w:val="sr-Latn-CS"/>
        </w:rPr>
        <w:t xml:space="preserve">. </w:t>
      </w:r>
      <w:r>
        <w:rPr>
          <w:lang w:val="sr-Latn-CS"/>
        </w:rPr>
        <w:tab/>
      </w:r>
      <w:r w:rsidRPr="00B66B5B">
        <w:rPr>
          <w:lang w:val="sr-Latn-CS"/>
        </w:rPr>
        <w:t xml:space="preserve">Цинк селенид (ZnSe) и цинк сулфид (ZnS) </w:t>
      </w:r>
      <w:r w:rsidR="00431C0B">
        <w:rPr>
          <w:lang w:val="sr-Latn-CS"/>
        </w:rPr>
        <w:t>„</w:t>
      </w:r>
      <w:r w:rsidRPr="00B66B5B">
        <w:rPr>
          <w:lang w:val="sr-Latn-CS"/>
        </w:rPr>
        <w:t xml:space="preserve">почетни комади” добијени процесом хемијског таложења из гасне фазе следећих карактеристика: </w:t>
      </w:r>
    </w:p>
    <w:p w14:paraId="6290B59F" w14:textId="188A8CAB" w:rsidR="00B66B5B" w:rsidRPr="00B66B5B" w:rsidRDefault="00B66B5B" w:rsidP="00B66B5B">
      <w:pPr>
        <w:autoSpaceDE w:val="0"/>
        <w:autoSpaceDN w:val="0"/>
        <w:adjustRightInd w:val="0"/>
        <w:ind w:left="1603" w:firstLine="521"/>
        <w:rPr>
          <w:lang w:val="sr-Latn-CS"/>
        </w:rPr>
      </w:pPr>
      <w:r w:rsidRPr="00B66B5B">
        <w:rPr>
          <w:lang w:val="sr-Latn-CS"/>
        </w:rPr>
        <w:t xml:space="preserve">1. </w:t>
      </w:r>
      <w:r w:rsidR="007F1495">
        <w:rPr>
          <w:lang w:val="sr-Latn-CS"/>
        </w:rPr>
        <w:tab/>
      </w:r>
      <w:r w:rsidRPr="00B66B5B">
        <w:rPr>
          <w:lang w:val="sr-Latn-CS"/>
        </w:rPr>
        <w:t>Запремине веће од 100 cm</w:t>
      </w:r>
      <w:r w:rsidRPr="00B66B5B">
        <w:rPr>
          <w:position w:val="8"/>
          <w:vertAlign w:val="superscript"/>
          <w:lang w:val="sr-Latn-CS"/>
        </w:rPr>
        <w:t>3</w:t>
      </w:r>
      <w:r w:rsidRPr="00B66B5B">
        <w:rPr>
          <w:lang w:val="sr-Latn-CS"/>
        </w:rPr>
        <w:t>; или</w:t>
      </w:r>
      <w:r w:rsidRPr="00B66B5B">
        <w:rPr>
          <w:u w:val="single"/>
          <w:lang w:val="sr-Latn-CS"/>
        </w:rPr>
        <w:t xml:space="preserve"> </w:t>
      </w:r>
    </w:p>
    <w:p w14:paraId="64947F88" w14:textId="1643482D" w:rsidR="00B66B5B" w:rsidRPr="00B66B5B" w:rsidRDefault="00B66B5B" w:rsidP="00B66B5B">
      <w:pPr>
        <w:autoSpaceDE w:val="0"/>
        <w:autoSpaceDN w:val="0"/>
        <w:adjustRightInd w:val="0"/>
        <w:ind w:left="1610" w:firstLine="514"/>
        <w:rPr>
          <w:lang w:val="sr-Latn-CS"/>
        </w:rPr>
      </w:pPr>
      <w:r w:rsidRPr="00B66B5B">
        <w:rPr>
          <w:lang w:val="sr-Latn-CS"/>
        </w:rPr>
        <w:t xml:space="preserve">2. </w:t>
      </w:r>
      <w:r w:rsidR="007F1495">
        <w:rPr>
          <w:lang w:val="sr-Latn-CS"/>
        </w:rPr>
        <w:tab/>
      </w:r>
      <w:r w:rsidRPr="00B66B5B">
        <w:rPr>
          <w:lang w:val="sr-Latn-CS"/>
        </w:rPr>
        <w:t xml:space="preserve">Пречника већег од 80 mm </w:t>
      </w:r>
      <w:r w:rsidRPr="00B66B5B">
        <w:rPr>
          <w:lang w:val="sr-Cyrl-RS"/>
        </w:rPr>
        <w:t xml:space="preserve">и </w:t>
      </w:r>
      <w:r w:rsidRPr="00B66B5B">
        <w:rPr>
          <w:lang w:val="sr-Latn-CS"/>
        </w:rPr>
        <w:t xml:space="preserve">дебљине 20 mm и више; </w:t>
      </w:r>
    </w:p>
    <w:p w14:paraId="2FED7E64" w14:textId="77777777" w:rsidR="00B66B5B" w:rsidRPr="00B66B5B" w:rsidRDefault="00B66B5B" w:rsidP="00B66B5B">
      <w:pPr>
        <w:autoSpaceDE w:val="0"/>
        <w:autoSpaceDN w:val="0"/>
        <w:adjustRightInd w:val="0"/>
        <w:ind w:left="14"/>
        <w:rPr>
          <w:b/>
          <w:bCs/>
          <w:lang w:val="sr-Cyrl-CS"/>
        </w:rPr>
      </w:pPr>
    </w:p>
    <w:p w14:paraId="45169114" w14:textId="565C2B85" w:rsidR="00B66B5B" w:rsidRPr="00B66B5B" w:rsidRDefault="00E80984" w:rsidP="00B66B5B">
      <w:pPr>
        <w:autoSpaceDE w:val="0"/>
        <w:autoSpaceDN w:val="0"/>
        <w:adjustRightInd w:val="0"/>
        <w:ind w:left="722" w:firstLine="694"/>
        <w:rPr>
          <w:lang w:val="sr-Latn-CS"/>
        </w:rPr>
      </w:pPr>
      <w:r>
        <w:rPr>
          <w:b/>
          <w:bCs/>
          <w:lang w:val="sr-Latn-CS"/>
        </w:rPr>
        <w:t>b</w:t>
      </w:r>
      <w:r w:rsidR="00B66B5B" w:rsidRPr="00B66B5B">
        <w:rPr>
          <w:lang w:val="sr-Latn-CS"/>
        </w:rPr>
        <w:t xml:space="preserve">. </w:t>
      </w:r>
      <w:r w:rsidR="00B66B5B">
        <w:rPr>
          <w:lang w:val="sr-Latn-CS"/>
        </w:rPr>
        <w:tab/>
      </w:r>
      <w:r w:rsidR="00B66B5B" w:rsidRPr="00B66B5B">
        <w:rPr>
          <w:lang w:val="sr-Cyrl-CS"/>
        </w:rPr>
        <w:t>Е</w:t>
      </w:r>
      <w:r w:rsidR="00B66B5B" w:rsidRPr="00B66B5B">
        <w:rPr>
          <w:lang w:val="sr-Latn-CS"/>
        </w:rPr>
        <w:t>лектрооптички материјал</w:t>
      </w:r>
      <w:r w:rsidR="00B66B5B" w:rsidRPr="00B66B5B">
        <w:rPr>
          <w:lang w:val="sr-Cyrl-CS"/>
        </w:rPr>
        <w:t>и и нелинеарни оптички материјали,  како следи</w:t>
      </w:r>
      <w:r w:rsidR="00B66B5B" w:rsidRPr="00B66B5B">
        <w:rPr>
          <w:lang w:val="sr-Latn-CS"/>
        </w:rPr>
        <w:t xml:space="preserve">: </w:t>
      </w:r>
    </w:p>
    <w:p w14:paraId="0DC88270" w14:textId="2E34A7D6" w:rsidR="00B66B5B" w:rsidRPr="00B66B5B" w:rsidRDefault="00B66B5B" w:rsidP="00B66B5B">
      <w:pPr>
        <w:autoSpaceDE w:val="0"/>
        <w:autoSpaceDN w:val="0"/>
        <w:adjustRightInd w:val="0"/>
        <w:ind w:left="1610" w:firstLine="514"/>
        <w:rPr>
          <w:lang w:val="sr-Latn-CS"/>
        </w:rPr>
      </w:pPr>
      <w:r w:rsidRPr="00B66B5B">
        <w:rPr>
          <w:lang w:val="sr-Latn-CS"/>
        </w:rPr>
        <w:t xml:space="preserve">1. </w:t>
      </w:r>
      <w:r w:rsidR="007F1495">
        <w:rPr>
          <w:lang w:val="sr-Latn-CS"/>
        </w:rPr>
        <w:tab/>
      </w:r>
      <w:r w:rsidRPr="00B66B5B">
        <w:rPr>
          <w:lang w:val="sr-Latn-CS"/>
        </w:rPr>
        <w:t xml:space="preserve">Калијум титанил арсенат (KTA) (CAS 59400-80-5); </w:t>
      </w:r>
    </w:p>
    <w:p w14:paraId="6040B1D1" w14:textId="638E7418" w:rsidR="00B66B5B" w:rsidRPr="00B66B5B" w:rsidRDefault="00B66B5B" w:rsidP="007F1495">
      <w:pPr>
        <w:autoSpaceDE w:val="0"/>
        <w:autoSpaceDN w:val="0"/>
        <w:adjustRightInd w:val="0"/>
        <w:ind w:left="2832" w:hanging="703"/>
        <w:rPr>
          <w:lang w:val="sr-Latn-CS"/>
        </w:rPr>
      </w:pPr>
      <w:r w:rsidRPr="00B66B5B">
        <w:rPr>
          <w:lang w:val="sr-Latn-CS"/>
        </w:rPr>
        <w:t xml:space="preserve">2. </w:t>
      </w:r>
      <w:r w:rsidR="007F1495">
        <w:rPr>
          <w:lang w:val="sr-Latn-CS"/>
        </w:rPr>
        <w:tab/>
      </w:r>
      <w:r w:rsidRPr="00B66B5B">
        <w:rPr>
          <w:lang w:val="sr-Latn-CS"/>
        </w:rPr>
        <w:t>Сребро-галијум селенид (AgGaSe</w:t>
      </w:r>
      <w:r w:rsidRPr="00B66B5B">
        <w:rPr>
          <w:position w:val="-4"/>
          <w:vertAlign w:val="subscript"/>
          <w:lang w:val="sr-Latn-CS"/>
        </w:rPr>
        <w:t>2</w:t>
      </w:r>
      <w:r w:rsidRPr="00B66B5B">
        <w:rPr>
          <w:position w:val="-4"/>
          <w:lang w:val="sr-Cyrl-CS"/>
        </w:rPr>
        <w:t xml:space="preserve">,познат и као </w:t>
      </w:r>
      <w:r w:rsidRPr="00B66B5B">
        <w:rPr>
          <w:position w:val="-4"/>
          <w:lang w:val="sr-Latn-CS"/>
        </w:rPr>
        <w:t xml:space="preserve">AGSE), </w:t>
      </w:r>
      <w:r w:rsidRPr="00B66B5B">
        <w:rPr>
          <w:lang w:val="sr-Latn-CS"/>
        </w:rPr>
        <w:t>(CAS 12002-67-4);</w:t>
      </w:r>
      <w:r w:rsidRPr="00B66B5B">
        <w:rPr>
          <w:lang w:val="sr-Cyrl-CS"/>
        </w:rPr>
        <w:t xml:space="preserve"> </w:t>
      </w:r>
    </w:p>
    <w:p w14:paraId="2CF2826F" w14:textId="6B08AAA3" w:rsidR="00B66B5B" w:rsidRPr="00B66B5B" w:rsidRDefault="00B66B5B" w:rsidP="007F1495">
      <w:pPr>
        <w:autoSpaceDE w:val="0"/>
        <w:autoSpaceDN w:val="0"/>
        <w:adjustRightInd w:val="0"/>
        <w:ind w:left="2829" w:hanging="705"/>
        <w:rPr>
          <w:lang w:val="sr-Latn-CS"/>
        </w:rPr>
      </w:pPr>
      <w:r w:rsidRPr="00B66B5B">
        <w:rPr>
          <w:lang w:val="sr-Latn-CS"/>
        </w:rPr>
        <w:t xml:space="preserve">3. </w:t>
      </w:r>
      <w:r w:rsidR="007F1495">
        <w:rPr>
          <w:lang w:val="sr-Latn-CS"/>
        </w:rPr>
        <w:tab/>
      </w:r>
      <w:r w:rsidRPr="00B66B5B">
        <w:rPr>
          <w:lang w:val="sr-Latn-CS"/>
        </w:rPr>
        <w:t>Талијум-арсен селенид (Tl</w:t>
      </w:r>
      <w:r w:rsidRPr="00B66B5B">
        <w:rPr>
          <w:position w:val="-4"/>
          <w:vertAlign w:val="subscript"/>
          <w:lang w:val="sr-Latn-CS"/>
        </w:rPr>
        <w:t>3</w:t>
      </w:r>
      <w:r w:rsidRPr="00B66B5B">
        <w:rPr>
          <w:lang w:val="sr-Latn-CS"/>
        </w:rPr>
        <w:t>AsSe</w:t>
      </w:r>
      <w:r w:rsidRPr="00B66B5B">
        <w:rPr>
          <w:position w:val="-4"/>
          <w:vertAlign w:val="subscript"/>
          <w:lang w:val="sr-Latn-CS"/>
        </w:rPr>
        <w:t>3</w:t>
      </w:r>
      <w:r w:rsidRPr="00B66B5B">
        <w:rPr>
          <w:lang w:val="sr-Latn-CS"/>
        </w:rPr>
        <w:t>, познат и као TAS)</w:t>
      </w:r>
      <w:r w:rsidRPr="00B66B5B">
        <w:rPr>
          <w:lang w:val="sr-Cyrl-CS"/>
        </w:rPr>
        <w:t xml:space="preserve"> </w:t>
      </w:r>
      <w:r w:rsidRPr="00B66B5B">
        <w:rPr>
          <w:lang w:val="sr-Latn-CS"/>
        </w:rPr>
        <w:t>(CAS</w:t>
      </w:r>
      <w:r w:rsidRPr="00B66B5B">
        <w:rPr>
          <w:lang w:val="sr-Cyrl-CS"/>
        </w:rPr>
        <w:t xml:space="preserve"> </w:t>
      </w:r>
      <w:r w:rsidRPr="00B66B5B">
        <w:rPr>
          <w:lang w:val="sr-Latn-CS"/>
        </w:rPr>
        <w:t>16142-89-5);</w:t>
      </w:r>
    </w:p>
    <w:p w14:paraId="6E829830" w14:textId="46871AF6" w:rsidR="00B66B5B" w:rsidRPr="00B66B5B" w:rsidRDefault="00B66B5B" w:rsidP="007F1495">
      <w:pPr>
        <w:autoSpaceDE w:val="0"/>
        <w:autoSpaceDN w:val="0"/>
        <w:adjustRightInd w:val="0"/>
        <w:ind w:left="2829" w:hanging="705"/>
        <w:rPr>
          <w:noProof/>
          <w:sz w:val="20"/>
          <w:szCs w:val="20"/>
          <w:lang w:val="sr-Cyrl-CS"/>
        </w:rPr>
      </w:pPr>
      <w:r w:rsidRPr="00B66B5B">
        <w:rPr>
          <w:lang w:val="sr-Latn-CS"/>
        </w:rPr>
        <w:t xml:space="preserve">4. </w:t>
      </w:r>
      <w:r w:rsidR="007F1495">
        <w:rPr>
          <w:lang w:val="sr-Latn-CS"/>
        </w:rPr>
        <w:tab/>
      </w:r>
      <w:r w:rsidRPr="00B66B5B">
        <w:rPr>
          <w:lang w:val="sr-Latn-CS"/>
        </w:rPr>
        <w:t xml:space="preserve">Цинк </w:t>
      </w:r>
      <w:r w:rsidRPr="00B66B5B">
        <w:rPr>
          <w:lang w:val="sr-Cyrl-CS"/>
        </w:rPr>
        <w:t>германијум фосфид</w:t>
      </w:r>
      <w:r w:rsidRPr="00B66B5B">
        <w:rPr>
          <w:lang w:val="sr-Latn-CS"/>
        </w:rPr>
        <w:t xml:space="preserve"> (</w:t>
      </w:r>
      <w:r w:rsidRPr="00B66B5B">
        <w:rPr>
          <w:noProof/>
          <w:lang w:val="sr-Latn-CS"/>
        </w:rPr>
        <w:t>ZnGeP</w:t>
      </w:r>
      <w:r w:rsidRPr="00B66B5B">
        <w:rPr>
          <w:noProof/>
          <w:vertAlign w:val="subscript"/>
          <w:lang w:val="sr-Latn-CS"/>
        </w:rPr>
        <w:t xml:space="preserve">2, , </w:t>
      </w:r>
      <w:r w:rsidRPr="00B66B5B">
        <w:rPr>
          <w:lang w:val="sr-Latn-CS"/>
        </w:rPr>
        <w:t xml:space="preserve">познат и као </w:t>
      </w:r>
      <w:r w:rsidRPr="00B66B5B">
        <w:rPr>
          <w:noProof/>
          <w:lang w:val="sr-Latn-CS"/>
        </w:rPr>
        <w:t xml:space="preserve">ZGP, </w:t>
      </w:r>
      <w:r w:rsidRPr="00B66B5B">
        <w:rPr>
          <w:lang w:val="sr-Cyrl-CS"/>
        </w:rPr>
        <w:t>ц</w:t>
      </w:r>
      <w:r w:rsidRPr="00B66B5B">
        <w:rPr>
          <w:lang w:val="sr-Latn-CS"/>
        </w:rPr>
        <w:t xml:space="preserve">инк </w:t>
      </w:r>
      <w:r w:rsidRPr="00B66B5B">
        <w:rPr>
          <w:lang w:val="sr-Cyrl-CS"/>
        </w:rPr>
        <w:t>германијум бифосфид или цинк германијум дифосфид</w:t>
      </w:r>
      <w:r w:rsidRPr="00B66B5B">
        <w:rPr>
          <w:noProof/>
          <w:lang w:val="sr-Latn-CS"/>
        </w:rPr>
        <w:t>);</w:t>
      </w:r>
      <w:r w:rsidRPr="00B66B5B">
        <w:rPr>
          <w:noProof/>
          <w:lang w:val="sr-Cyrl-CS"/>
        </w:rPr>
        <w:t xml:space="preserve"> или</w:t>
      </w:r>
      <w:r w:rsidRPr="00B66B5B">
        <w:rPr>
          <w:noProof/>
          <w:sz w:val="20"/>
          <w:szCs w:val="20"/>
          <w:lang w:val="sr-Latn-CS"/>
        </w:rPr>
        <w:t xml:space="preserve"> </w:t>
      </w:r>
    </w:p>
    <w:p w14:paraId="23156EA9" w14:textId="48223100" w:rsidR="00B66B5B" w:rsidRPr="00B66B5B" w:rsidRDefault="00B66B5B" w:rsidP="00B66B5B">
      <w:pPr>
        <w:autoSpaceDE w:val="0"/>
        <w:autoSpaceDN w:val="0"/>
        <w:adjustRightInd w:val="0"/>
        <w:ind w:left="1610" w:firstLine="514"/>
        <w:rPr>
          <w:noProof/>
          <w:lang w:val="sr-Cyrl-CS"/>
        </w:rPr>
      </w:pPr>
      <w:r w:rsidRPr="00B66B5B">
        <w:rPr>
          <w:noProof/>
          <w:lang w:val="sr-Cyrl-CS"/>
        </w:rPr>
        <w:t xml:space="preserve">5. </w:t>
      </w:r>
      <w:r w:rsidR="007F1495" w:rsidRPr="00333D04">
        <w:rPr>
          <w:noProof/>
          <w:lang w:val="ru-RU"/>
        </w:rPr>
        <w:tab/>
      </w:r>
      <w:r w:rsidRPr="00B66B5B">
        <w:rPr>
          <w:noProof/>
          <w:lang w:val="sr-Cyrl-CS"/>
        </w:rPr>
        <w:t>Галијум селенид (</w:t>
      </w:r>
      <w:r w:rsidRPr="00B66B5B">
        <w:rPr>
          <w:noProof/>
        </w:rPr>
        <w:t>GaSe</w:t>
      </w:r>
      <w:r w:rsidRPr="00B66B5B">
        <w:rPr>
          <w:noProof/>
          <w:lang w:val="sr-Cyrl-CS"/>
        </w:rPr>
        <w:t>) (</w:t>
      </w:r>
      <w:r w:rsidRPr="00B66B5B">
        <w:rPr>
          <w:noProof/>
        </w:rPr>
        <w:t>CAS</w:t>
      </w:r>
      <w:r w:rsidRPr="00B66B5B">
        <w:rPr>
          <w:noProof/>
          <w:lang w:val="sr-Cyrl-CS"/>
        </w:rPr>
        <w:t xml:space="preserve"> 12024-11-2); </w:t>
      </w:r>
    </w:p>
    <w:p w14:paraId="651FCDEA" w14:textId="77777777" w:rsidR="00B66B5B" w:rsidRDefault="00B66B5B" w:rsidP="00B66B5B">
      <w:pPr>
        <w:autoSpaceDE w:val="0"/>
        <w:autoSpaceDN w:val="0"/>
        <w:adjustRightInd w:val="0"/>
        <w:ind w:left="14"/>
        <w:rPr>
          <w:b/>
          <w:bCs/>
          <w:lang w:val="sr-Latn-CS"/>
        </w:rPr>
      </w:pPr>
    </w:p>
    <w:p w14:paraId="084321BD" w14:textId="36BF9B0C" w:rsidR="00B66B5B" w:rsidRPr="00B66B5B" w:rsidRDefault="00E80984" w:rsidP="00B66B5B">
      <w:pPr>
        <w:autoSpaceDE w:val="0"/>
        <w:autoSpaceDN w:val="0"/>
        <w:adjustRightInd w:val="0"/>
        <w:ind w:left="2124" w:hanging="722"/>
        <w:rPr>
          <w:lang w:val="sr-Latn-CS"/>
        </w:rPr>
      </w:pPr>
      <w:r>
        <w:rPr>
          <w:b/>
          <w:bCs/>
          <w:lang w:val="sr-Latn-CS"/>
        </w:rPr>
        <w:t>c</w:t>
      </w:r>
      <w:r w:rsidR="00B66B5B" w:rsidRPr="00B66B5B">
        <w:rPr>
          <w:lang w:val="sr-Latn-CS"/>
        </w:rPr>
        <w:t xml:space="preserve">. </w:t>
      </w:r>
      <w:r w:rsidR="00B66B5B">
        <w:rPr>
          <w:lang w:val="sr-Latn-CS"/>
        </w:rPr>
        <w:tab/>
      </w:r>
      <w:r w:rsidR="00B66B5B" w:rsidRPr="00B66B5B">
        <w:rPr>
          <w:lang w:val="sr-Latn-CS"/>
        </w:rPr>
        <w:t>Нелинерани оптички материјали</w:t>
      </w:r>
      <w:r w:rsidR="00B66B5B" w:rsidRPr="00B66B5B">
        <w:rPr>
          <w:lang w:val="sr-Cyrl-CS"/>
        </w:rPr>
        <w:t>, осим оних наведенених у 6</w:t>
      </w:r>
      <w:r w:rsidR="00B66B5B" w:rsidRPr="00B66B5B">
        <w:rPr>
          <w:lang w:val="sr-Latn-CS"/>
        </w:rPr>
        <w:t>C</w:t>
      </w:r>
      <w:r w:rsidR="00B66B5B" w:rsidRPr="00B66B5B">
        <w:rPr>
          <w:lang w:val="sr-Cyrl-CS"/>
        </w:rPr>
        <w:t>004.</w:t>
      </w:r>
      <w:r w:rsidR="007A7631">
        <w:t>b</w:t>
      </w:r>
      <w:r w:rsidR="00B66B5B" w:rsidRPr="00B66B5B">
        <w:rPr>
          <w:lang w:val="sr-Cyrl-CS"/>
        </w:rPr>
        <w:t xml:space="preserve">., који имају било коју од </w:t>
      </w:r>
      <w:r w:rsidR="00B66B5B" w:rsidRPr="00B66B5B">
        <w:rPr>
          <w:lang w:val="sr-Latn-CS"/>
        </w:rPr>
        <w:t xml:space="preserve"> следећих карактеристика: </w:t>
      </w:r>
    </w:p>
    <w:p w14:paraId="1272090F" w14:textId="62BE9A79" w:rsidR="00B66B5B" w:rsidRPr="00B66B5B" w:rsidRDefault="00B66B5B" w:rsidP="00B66B5B">
      <w:pPr>
        <w:autoSpaceDE w:val="0"/>
        <w:autoSpaceDN w:val="0"/>
        <w:adjustRightInd w:val="0"/>
        <w:ind w:left="1596" w:firstLine="528"/>
        <w:rPr>
          <w:lang w:val="sr-Cyrl-CS"/>
        </w:rPr>
      </w:pPr>
      <w:r w:rsidRPr="00B66B5B">
        <w:rPr>
          <w:lang w:val="sr-Latn-CS"/>
        </w:rPr>
        <w:t xml:space="preserve">1. </w:t>
      </w:r>
      <w:r w:rsidR="007F1495">
        <w:rPr>
          <w:lang w:val="sr-Latn-CS"/>
        </w:rPr>
        <w:tab/>
      </w:r>
      <w:r w:rsidRPr="00B66B5B">
        <w:rPr>
          <w:lang w:val="sr-Cyrl-CS"/>
        </w:rPr>
        <w:t>Имају све следеће:</w:t>
      </w:r>
    </w:p>
    <w:p w14:paraId="3BD23D2C" w14:textId="680A2FAB" w:rsidR="00B66B5B" w:rsidRPr="00B66B5B" w:rsidRDefault="00B66B5B" w:rsidP="007F1495">
      <w:pPr>
        <w:autoSpaceDE w:val="0"/>
        <w:autoSpaceDN w:val="0"/>
        <w:adjustRightInd w:val="0"/>
        <w:ind w:left="3539" w:hanging="705"/>
        <w:rPr>
          <w:lang w:val="sr-Latn-CS"/>
        </w:rPr>
      </w:pPr>
      <w:r w:rsidRPr="00B66B5B">
        <w:rPr>
          <w:lang w:val="sr-Cyrl-CS"/>
        </w:rPr>
        <w:t xml:space="preserve">а. </w:t>
      </w:r>
      <w:r w:rsidR="007F1495" w:rsidRPr="00333D04">
        <w:rPr>
          <w:lang w:val="ru-RU"/>
        </w:rPr>
        <w:tab/>
      </w:r>
      <w:r w:rsidRPr="00B66B5B">
        <w:rPr>
          <w:lang w:val="sr-Cyrl-CS"/>
        </w:rPr>
        <w:t xml:space="preserve">Динамичку (познату и као несталну) нелинеарну осетљивост  </w:t>
      </w:r>
      <w:r w:rsidRPr="00B66B5B">
        <w:rPr>
          <w:lang w:val="sr-Latn-CS"/>
        </w:rPr>
        <w:t xml:space="preserve">трећег реда </w:t>
      </w:r>
      <w:r w:rsidRPr="00B66B5B">
        <w:rPr>
          <w:noProof/>
          <w:lang w:val="sr-Cyrl-CS"/>
        </w:rPr>
        <w:t>(</w:t>
      </w:r>
      <w:r w:rsidRPr="00B66B5B">
        <w:rPr>
          <w:noProof/>
        </w:rPr>
        <w:sym w:font="Symbol" w:char="F063"/>
      </w:r>
      <w:r w:rsidRPr="00B66B5B">
        <w:rPr>
          <w:noProof/>
          <w:vertAlign w:val="superscript"/>
          <w:lang w:val="sr-Cyrl-CS"/>
        </w:rPr>
        <w:t>(3)</w:t>
      </w:r>
      <w:r w:rsidRPr="00B66B5B">
        <w:rPr>
          <w:noProof/>
          <w:lang w:val="sr-Cyrl-CS"/>
        </w:rPr>
        <w:t xml:space="preserve">, </w:t>
      </w:r>
      <w:r w:rsidR="00F804FB">
        <w:rPr>
          <w:lang w:val="sr-Cyrl-RS"/>
        </w:rPr>
        <w:t>хи</w:t>
      </w:r>
      <w:r w:rsidRPr="00B66B5B">
        <w:rPr>
          <w:lang w:val="sr-Cyrl-CS"/>
        </w:rPr>
        <w:t xml:space="preserve"> 3)</w:t>
      </w:r>
      <w:r w:rsidRPr="00B66B5B">
        <w:rPr>
          <w:sz w:val="20"/>
          <w:szCs w:val="22"/>
          <w:lang w:val="sr-Cyrl-CS"/>
        </w:rPr>
        <w:t xml:space="preserve"> </w:t>
      </w:r>
      <w:r w:rsidRPr="00B66B5B">
        <w:rPr>
          <w:lang w:val="sr-Latn-CS"/>
        </w:rPr>
        <w:t>од 10</w:t>
      </w:r>
      <w:r w:rsidRPr="00B66B5B">
        <w:rPr>
          <w:position w:val="8"/>
          <w:vertAlign w:val="superscript"/>
          <w:lang w:val="sr-Latn-CS"/>
        </w:rPr>
        <w:t xml:space="preserve">-6 </w:t>
      </w:r>
      <w:r w:rsidRPr="00B66B5B">
        <w:rPr>
          <w:lang w:val="sr-Latn-CS"/>
        </w:rPr>
        <w:t>m</w:t>
      </w:r>
      <w:r w:rsidRPr="00B66B5B">
        <w:rPr>
          <w:position w:val="8"/>
          <w:vertAlign w:val="superscript"/>
          <w:lang w:val="sr-Latn-CS"/>
        </w:rPr>
        <w:t>2</w:t>
      </w:r>
      <w:r w:rsidRPr="00B66B5B">
        <w:rPr>
          <w:lang w:val="sr-Latn-CS"/>
        </w:rPr>
        <w:t>/V</w:t>
      </w:r>
      <w:r w:rsidRPr="00B66B5B">
        <w:rPr>
          <w:position w:val="8"/>
          <w:vertAlign w:val="superscript"/>
          <w:lang w:val="sr-Latn-CS"/>
        </w:rPr>
        <w:t xml:space="preserve">2 </w:t>
      </w:r>
      <w:r w:rsidRPr="00B66B5B">
        <w:rPr>
          <w:lang w:val="sr-Latn-CS"/>
        </w:rPr>
        <w:t>или већ</w:t>
      </w:r>
      <w:r w:rsidRPr="00B66B5B">
        <w:rPr>
          <w:lang w:val="sr-Cyrl-CS"/>
        </w:rPr>
        <w:t>у</w:t>
      </w:r>
      <w:r w:rsidRPr="00B66B5B">
        <w:rPr>
          <w:lang w:val="sr-Latn-CS"/>
        </w:rPr>
        <w:t xml:space="preserve">; </w:t>
      </w:r>
      <w:r w:rsidRPr="00B66B5B">
        <w:rPr>
          <w:u w:val="single"/>
          <w:lang w:val="sr-Latn-CS"/>
        </w:rPr>
        <w:t>и</w:t>
      </w:r>
      <w:r w:rsidRPr="00B66B5B">
        <w:rPr>
          <w:lang w:val="sr-Latn-CS"/>
        </w:rPr>
        <w:t xml:space="preserve"> </w:t>
      </w:r>
    </w:p>
    <w:p w14:paraId="0B8187B8" w14:textId="38B906B9" w:rsidR="00B66B5B" w:rsidRPr="00B66B5B" w:rsidRDefault="00B66B5B" w:rsidP="005E0E8C">
      <w:pPr>
        <w:autoSpaceDE w:val="0"/>
        <w:autoSpaceDN w:val="0"/>
        <w:adjustRightInd w:val="0"/>
        <w:spacing w:after="240"/>
        <w:ind w:left="194"/>
        <w:rPr>
          <w:u w:val="single"/>
          <w:lang w:val="sr-Cyrl-CS"/>
        </w:rPr>
      </w:pPr>
      <w:r w:rsidRPr="00B66B5B">
        <w:rPr>
          <w:lang w:val="sr-Cyrl-CS"/>
        </w:rPr>
        <w:t xml:space="preserve">   </w:t>
      </w:r>
      <w:r>
        <w:rPr>
          <w:lang w:val="sr-Cyrl-CS"/>
        </w:rPr>
        <w:tab/>
      </w:r>
      <w:r>
        <w:rPr>
          <w:lang w:val="sr-Cyrl-CS"/>
        </w:rPr>
        <w:tab/>
      </w:r>
      <w:r>
        <w:rPr>
          <w:lang w:val="sr-Cyrl-CS"/>
        </w:rPr>
        <w:tab/>
      </w:r>
      <w:r>
        <w:rPr>
          <w:lang w:val="sr-Cyrl-CS"/>
        </w:rPr>
        <w:tab/>
      </w:r>
      <w:r w:rsidRPr="00B66B5B">
        <w:rPr>
          <w:lang w:val="sr-Cyrl-CS"/>
        </w:rPr>
        <w:t>б</w:t>
      </w:r>
      <w:r w:rsidRPr="00B66B5B">
        <w:rPr>
          <w:lang w:val="sr-Latn-CS"/>
        </w:rPr>
        <w:t>.</w:t>
      </w:r>
      <w:r w:rsidRPr="00B66B5B">
        <w:rPr>
          <w:lang w:val="sr-Cyrl-CS"/>
        </w:rPr>
        <w:t xml:space="preserve"> </w:t>
      </w:r>
      <w:r w:rsidR="007F1495" w:rsidRPr="00333D04">
        <w:rPr>
          <w:lang w:val="ru-RU"/>
        </w:rPr>
        <w:tab/>
      </w:r>
      <w:r w:rsidRPr="00B66B5B">
        <w:rPr>
          <w:lang w:val="sr-Latn-CS"/>
        </w:rPr>
        <w:t>Време одзива краће од 1ms;</w:t>
      </w:r>
      <w:r w:rsidRPr="00B66B5B">
        <w:rPr>
          <w:lang w:val="sr-Cyrl-CS"/>
        </w:rPr>
        <w:t xml:space="preserve"> </w:t>
      </w:r>
      <w:r w:rsidRPr="00B66B5B">
        <w:rPr>
          <w:u w:val="single"/>
          <w:lang w:val="sr-Cyrl-CS"/>
        </w:rPr>
        <w:t>или</w:t>
      </w:r>
    </w:p>
    <w:p w14:paraId="0340634E" w14:textId="76FE2691" w:rsidR="00B66B5B" w:rsidRPr="00B66B5B" w:rsidRDefault="00B66B5B" w:rsidP="007F1495">
      <w:pPr>
        <w:autoSpaceDE w:val="0"/>
        <w:autoSpaceDN w:val="0"/>
        <w:adjustRightInd w:val="0"/>
        <w:ind w:left="2829" w:hanging="705"/>
        <w:rPr>
          <w:lang w:val="sr-Cyrl-CS"/>
        </w:rPr>
      </w:pPr>
      <w:r w:rsidRPr="00B66B5B">
        <w:rPr>
          <w:lang w:val="sr-Cyrl-CS"/>
        </w:rPr>
        <w:t xml:space="preserve">2. </w:t>
      </w:r>
      <w:r w:rsidR="007F1495" w:rsidRPr="00333D04">
        <w:rPr>
          <w:lang w:val="ru-RU"/>
        </w:rPr>
        <w:tab/>
      </w:r>
      <w:r w:rsidRPr="00B66B5B">
        <w:rPr>
          <w:lang w:val="sr-Cyrl-CS"/>
        </w:rPr>
        <w:t>Нелинеарну осетљивост другог реда</w:t>
      </w:r>
      <w:r w:rsidRPr="00C17723">
        <w:rPr>
          <w:lang w:val="sr-Cyrl-CS"/>
        </w:rPr>
        <w:t xml:space="preserve"> </w:t>
      </w:r>
      <w:r w:rsidRPr="00B66B5B">
        <w:rPr>
          <w:noProof/>
          <w:lang w:val="sr-Cyrl-CS"/>
        </w:rPr>
        <w:t>(</w:t>
      </w:r>
      <w:r w:rsidRPr="00B66B5B">
        <w:rPr>
          <w:noProof/>
        </w:rPr>
        <w:sym w:font="Symbol" w:char="F063"/>
      </w:r>
      <w:r w:rsidRPr="00B66B5B">
        <w:rPr>
          <w:noProof/>
          <w:vertAlign w:val="superscript"/>
          <w:lang w:val="sr-Cyrl-CS"/>
        </w:rPr>
        <w:t>(2)</w:t>
      </w:r>
      <w:r w:rsidRPr="00B66B5B">
        <w:rPr>
          <w:noProof/>
          <w:lang w:val="sr-Cyrl-CS"/>
        </w:rPr>
        <w:t xml:space="preserve">, </w:t>
      </w:r>
      <w:r w:rsidR="00F804FB">
        <w:rPr>
          <w:noProof/>
          <w:lang w:val="sr-Cyrl-RS"/>
        </w:rPr>
        <w:t>хи</w:t>
      </w:r>
      <w:r w:rsidRPr="00B66B5B">
        <w:rPr>
          <w:noProof/>
          <w:lang w:val="sr-Cyrl-CS"/>
        </w:rPr>
        <w:t xml:space="preserve"> 2) </w:t>
      </w:r>
      <w:r w:rsidRPr="00B66B5B">
        <w:rPr>
          <w:noProof/>
          <w:lang w:val="sr-Cyrl-RS"/>
        </w:rPr>
        <w:t>од</w:t>
      </w:r>
      <w:r w:rsidRPr="00B66B5B">
        <w:rPr>
          <w:noProof/>
          <w:lang w:val="sr-Cyrl-CS"/>
        </w:rPr>
        <w:t xml:space="preserve"> 3,3</w:t>
      </w:r>
      <w:r w:rsidRPr="00B66B5B">
        <w:rPr>
          <w:noProof/>
        </w:rPr>
        <w:sym w:font="Symbol" w:char="F0B4"/>
      </w:r>
      <w:r w:rsidRPr="00B66B5B">
        <w:rPr>
          <w:noProof/>
          <w:lang w:val="sr-Cyrl-CS"/>
        </w:rPr>
        <w:t>10</w:t>
      </w:r>
      <w:r w:rsidRPr="00B66B5B">
        <w:rPr>
          <w:noProof/>
          <w:vertAlign w:val="superscript"/>
          <w:lang w:val="sr-Cyrl-CS"/>
        </w:rPr>
        <w:t>-11</w:t>
      </w:r>
      <w:r w:rsidRPr="00B66B5B">
        <w:rPr>
          <w:noProof/>
          <w:lang w:val="sr-Cyrl-CS"/>
        </w:rPr>
        <w:t xml:space="preserve"> </w:t>
      </w:r>
      <w:r w:rsidRPr="00B66B5B">
        <w:rPr>
          <w:noProof/>
        </w:rPr>
        <w:t>m</w:t>
      </w:r>
      <w:r w:rsidRPr="00B66B5B">
        <w:rPr>
          <w:noProof/>
          <w:lang w:val="sr-Cyrl-CS"/>
        </w:rPr>
        <w:t>/</w:t>
      </w:r>
      <w:r w:rsidRPr="00B66B5B">
        <w:rPr>
          <w:noProof/>
        </w:rPr>
        <w:t>V</w:t>
      </w:r>
      <w:r w:rsidRPr="00B66B5B">
        <w:rPr>
          <w:noProof/>
          <w:lang w:val="sr-Cyrl-CS"/>
        </w:rPr>
        <w:t xml:space="preserve"> или већу;</w:t>
      </w:r>
    </w:p>
    <w:p w14:paraId="582E696C" w14:textId="77777777" w:rsidR="00B66B5B" w:rsidRPr="00B66B5B" w:rsidRDefault="00B66B5B" w:rsidP="00B66B5B">
      <w:pPr>
        <w:autoSpaceDE w:val="0"/>
        <w:autoSpaceDN w:val="0"/>
        <w:adjustRightInd w:val="0"/>
        <w:ind w:left="194" w:hanging="194"/>
        <w:rPr>
          <w:b/>
          <w:bCs/>
          <w:lang w:val="sr-Cyrl-CS"/>
        </w:rPr>
      </w:pPr>
    </w:p>
    <w:p w14:paraId="078F3606" w14:textId="0A63311D" w:rsidR="00B66B5B" w:rsidRPr="00B66B5B" w:rsidRDefault="00E80984" w:rsidP="00E933A4">
      <w:pPr>
        <w:autoSpaceDE w:val="0"/>
        <w:autoSpaceDN w:val="0"/>
        <w:adjustRightInd w:val="0"/>
        <w:ind w:left="2124" w:hanging="708"/>
        <w:rPr>
          <w:lang w:val="sr-Latn-CS"/>
        </w:rPr>
      </w:pPr>
      <w:r>
        <w:rPr>
          <w:b/>
          <w:bCs/>
          <w:lang w:val="sr-Latn-CS"/>
        </w:rPr>
        <w:t>d</w:t>
      </w:r>
      <w:r w:rsidR="00B66B5B" w:rsidRPr="00B66B5B">
        <w:rPr>
          <w:lang w:val="sr-Latn-CS"/>
        </w:rPr>
        <w:t xml:space="preserve">. </w:t>
      </w:r>
      <w:r w:rsidR="00E933A4">
        <w:rPr>
          <w:lang w:val="sr-Latn-CS"/>
        </w:rPr>
        <w:tab/>
      </w:r>
      <w:r w:rsidR="00431C0B">
        <w:rPr>
          <w:lang w:val="sr-Latn-CS"/>
        </w:rPr>
        <w:t>„</w:t>
      </w:r>
      <w:r w:rsidR="00B66B5B" w:rsidRPr="00B66B5B">
        <w:rPr>
          <w:lang w:val="sr-Latn-CS"/>
        </w:rPr>
        <w:t>Почетни комади” са силицијум карбид или берилијум/берилијум (Be/Be) наталоженим материјалима већим од 300 mm у пречнику или по дужини главне осе;</w:t>
      </w:r>
    </w:p>
    <w:p w14:paraId="1C1829DF" w14:textId="77777777" w:rsidR="00B66B5B" w:rsidRPr="00B66B5B" w:rsidRDefault="00B66B5B" w:rsidP="00B66B5B">
      <w:pPr>
        <w:autoSpaceDE w:val="0"/>
        <w:autoSpaceDN w:val="0"/>
        <w:adjustRightInd w:val="0"/>
        <w:ind w:left="194" w:hanging="180"/>
        <w:rPr>
          <w:b/>
          <w:bCs/>
          <w:lang w:val="sr-Cyrl-CS"/>
        </w:rPr>
      </w:pPr>
    </w:p>
    <w:p w14:paraId="660B117F" w14:textId="38A1E560" w:rsidR="00B66B5B" w:rsidRPr="00B66B5B" w:rsidRDefault="00B66B5B" w:rsidP="00E933A4">
      <w:pPr>
        <w:autoSpaceDE w:val="0"/>
        <w:autoSpaceDN w:val="0"/>
        <w:adjustRightInd w:val="0"/>
        <w:ind w:left="2124" w:hanging="708"/>
        <w:rPr>
          <w:lang w:val="sr-Latn-CS"/>
        </w:rPr>
      </w:pPr>
      <w:r w:rsidRPr="00B66B5B">
        <w:rPr>
          <w:b/>
          <w:bCs/>
          <w:lang w:val="sr-Latn-CS"/>
        </w:rPr>
        <w:t>е</w:t>
      </w:r>
      <w:r w:rsidRPr="00B66B5B">
        <w:rPr>
          <w:lang w:val="sr-Latn-CS"/>
        </w:rPr>
        <w:t xml:space="preserve">. </w:t>
      </w:r>
      <w:r w:rsidR="00E933A4">
        <w:rPr>
          <w:lang w:val="sr-Latn-CS"/>
        </w:rPr>
        <w:tab/>
      </w:r>
      <w:r w:rsidRPr="00B66B5B">
        <w:rPr>
          <w:lang w:val="sr-Latn-CS"/>
        </w:rPr>
        <w:t>Стакло, укључујући топљену силику, фосфатно стакло, флуорофосфатно стакло, цирконијум флуорид (ZrF</w:t>
      </w:r>
      <w:r w:rsidRPr="00B66B5B">
        <w:rPr>
          <w:position w:val="-4"/>
          <w:vertAlign w:val="subscript"/>
          <w:lang w:val="sr-Latn-CS"/>
        </w:rPr>
        <w:t>4</w:t>
      </w:r>
      <w:r w:rsidRPr="00B66B5B">
        <w:rPr>
          <w:lang w:val="sr-Latn-CS"/>
        </w:rPr>
        <w:t>) (CAS 7783-64-4)</w:t>
      </w:r>
      <w:r w:rsidRPr="00B66B5B">
        <w:rPr>
          <w:lang w:val="sr-Cyrl-CS"/>
        </w:rPr>
        <w:t xml:space="preserve"> </w:t>
      </w:r>
      <w:r w:rsidRPr="00B66B5B">
        <w:rPr>
          <w:lang w:val="sr-Latn-CS"/>
        </w:rPr>
        <w:t>и хафнијум флуорид (HfF</w:t>
      </w:r>
      <w:r w:rsidRPr="00B66B5B">
        <w:rPr>
          <w:position w:val="-4"/>
          <w:vertAlign w:val="subscript"/>
          <w:lang w:val="sr-Latn-CS"/>
        </w:rPr>
        <w:t>4</w:t>
      </w:r>
      <w:r w:rsidRPr="00B66B5B">
        <w:rPr>
          <w:lang w:val="sr-Latn-CS"/>
        </w:rPr>
        <w:t>) (CAS 13709-52-9) свих следећих карактеристика</w:t>
      </w:r>
      <w:r w:rsidRPr="00B66B5B">
        <w:rPr>
          <w:position w:val="-4"/>
          <w:vertAlign w:val="subscript"/>
          <w:lang w:val="sr-Latn-CS"/>
        </w:rPr>
        <w:t xml:space="preserve">: </w:t>
      </w:r>
    </w:p>
    <w:p w14:paraId="51AB2BE6" w14:textId="1BD03558" w:rsidR="00B66B5B" w:rsidRPr="00B66B5B" w:rsidRDefault="00B66B5B" w:rsidP="00E933A4">
      <w:pPr>
        <w:autoSpaceDE w:val="0"/>
        <w:autoSpaceDN w:val="0"/>
        <w:adjustRightInd w:val="0"/>
        <w:ind w:left="1416" w:firstLine="708"/>
        <w:rPr>
          <w:lang w:val="sr-Latn-CS"/>
        </w:rPr>
      </w:pPr>
      <w:r w:rsidRPr="00B66B5B">
        <w:rPr>
          <w:lang w:val="sr-Latn-CS"/>
        </w:rPr>
        <w:t xml:space="preserve">1. </w:t>
      </w:r>
      <w:r w:rsidR="007F1495">
        <w:rPr>
          <w:lang w:val="sr-Latn-CS"/>
        </w:rPr>
        <w:tab/>
      </w:r>
      <w:r w:rsidRPr="00B66B5B">
        <w:rPr>
          <w:lang w:val="sr-Latn-CS"/>
        </w:rPr>
        <w:t xml:space="preserve">Концентрација хидроксил јона (OH-) мања од 5 </w:t>
      </w:r>
      <w:r w:rsidRPr="00B66B5B">
        <w:rPr>
          <w:i/>
          <w:lang w:val="sr-Latn-CS"/>
        </w:rPr>
        <w:t>ppm</w:t>
      </w:r>
      <w:r w:rsidRPr="00B66B5B">
        <w:rPr>
          <w:lang w:val="sr-Latn-CS"/>
        </w:rPr>
        <w:t xml:space="preserve">; </w:t>
      </w:r>
    </w:p>
    <w:p w14:paraId="2EBFEC93" w14:textId="6087B0ED" w:rsidR="00B66B5B" w:rsidRPr="00B66B5B" w:rsidRDefault="00431C0B" w:rsidP="00431C0B">
      <w:pPr>
        <w:autoSpaceDE w:val="0"/>
        <w:autoSpaceDN w:val="0"/>
        <w:adjustRightInd w:val="0"/>
        <w:rPr>
          <w:lang w:val="sr-Latn-CS"/>
        </w:rPr>
      </w:pPr>
      <w:r w:rsidRPr="00CA50FE">
        <w:rPr>
          <w:b/>
          <w:bCs/>
          <w:lang w:val="sr-Latn-CS"/>
        </w:rPr>
        <w:lastRenderedPageBreak/>
        <w:t>6C004</w:t>
      </w:r>
      <w:r>
        <w:rPr>
          <w:b/>
          <w:bCs/>
          <w:lang w:val="sr-Latn-CS"/>
        </w:rPr>
        <w:tab/>
      </w:r>
      <w:r>
        <w:rPr>
          <w:b/>
          <w:bCs/>
          <w:lang w:val="sr-Latn-CS"/>
        </w:rPr>
        <w:tab/>
      </w:r>
      <w:r>
        <w:rPr>
          <w:b/>
          <w:bCs/>
          <w:lang w:val="sr-Latn-CS"/>
        </w:rPr>
        <w:tab/>
      </w:r>
      <w:r w:rsidR="00B66B5B" w:rsidRPr="00B66B5B">
        <w:rPr>
          <w:lang w:val="sr-Latn-CS"/>
        </w:rPr>
        <w:t xml:space="preserve">2. </w:t>
      </w:r>
      <w:r w:rsidR="007F1495">
        <w:rPr>
          <w:lang w:val="sr-Latn-CS"/>
        </w:rPr>
        <w:tab/>
      </w:r>
      <w:r w:rsidR="00B66B5B" w:rsidRPr="00B66B5B">
        <w:rPr>
          <w:lang w:val="sr-Latn-CS"/>
        </w:rPr>
        <w:t>Интегрисана метална чистоћа мања од 1</w:t>
      </w:r>
      <w:r w:rsidR="00B66B5B" w:rsidRPr="00B66B5B">
        <w:rPr>
          <w:i/>
          <w:lang w:val="sr-Latn-CS"/>
        </w:rPr>
        <w:t>ppm</w:t>
      </w:r>
      <w:r w:rsidR="00B66B5B" w:rsidRPr="00B66B5B">
        <w:rPr>
          <w:lang w:val="sr-Latn-CS"/>
        </w:rPr>
        <w:t>; и</w:t>
      </w:r>
      <w:r w:rsidR="00B66B5B" w:rsidRPr="00B66B5B">
        <w:rPr>
          <w:u w:val="single"/>
          <w:lang w:val="sr-Latn-CS"/>
        </w:rPr>
        <w:t xml:space="preserve"> </w:t>
      </w:r>
    </w:p>
    <w:p w14:paraId="13E38AF6" w14:textId="655329C1" w:rsidR="00B66B5B" w:rsidRPr="00B66B5B" w:rsidRDefault="00B66B5B" w:rsidP="00E933A4">
      <w:pPr>
        <w:autoSpaceDE w:val="0"/>
        <w:autoSpaceDN w:val="0"/>
        <w:adjustRightInd w:val="0"/>
        <w:ind w:left="1610" w:firstLine="514"/>
        <w:rPr>
          <w:lang w:val="sr-Latn-CS"/>
        </w:rPr>
      </w:pPr>
      <w:r w:rsidRPr="00B66B5B">
        <w:rPr>
          <w:lang w:val="sr-Latn-CS"/>
        </w:rPr>
        <w:t xml:space="preserve">3. </w:t>
      </w:r>
      <w:r w:rsidR="007F1495">
        <w:rPr>
          <w:lang w:val="sr-Latn-CS"/>
        </w:rPr>
        <w:tab/>
      </w:r>
      <w:r w:rsidRPr="00B66B5B">
        <w:rPr>
          <w:lang w:val="sr-Latn-CS"/>
        </w:rPr>
        <w:t>Висока хомогеност (индекс варијансе рефракције) мања од 5x10</w:t>
      </w:r>
      <w:r w:rsidRPr="00B66B5B">
        <w:rPr>
          <w:position w:val="8"/>
          <w:vertAlign w:val="superscript"/>
          <w:lang w:val="sr-Latn-CS"/>
        </w:rPr>
        <w:t>-6</w:t>
      </w:r>
      <w:r w:rsidRPr="00B66B5B">
        <w:rPr>
          <w:lang w:val="sr-Latn-CS"/>
        </w:rPr>
        <w:t>;</w:t>
      </w:r>
    </w:p>
    <w:p w14:paraId="1B56C4C1" w14:textId="77777777" w:rsidR="00B66B5B" w:rsidRPr="00B66B5B" w:rsidRDefault="00B66B5B" w:rsidP="00B66B5B">
      <w:pPr>
        <w:autoSpaceDE w:val="0"/>
        <w:autoSpaceDN w:val="0"/>
        <w:adjustRightInd w:val="0"/>
        <w:ind w:left="194" w:hanging="194"/>
        <w:rPr>
          <w:b/>
          <w:bCs/>
          <w:lang w:val="sr-Cyrl-CS"/>
        </w:rPr>
      </w:pPr>
    </w:p>
    <w:p w14:paraId="02717687" w14:textId="64E66BB4" w:rsidR="00E933A4" w:rsidRDefault="00E80984" w:rsidP="00E933A4">
      <w:pPr>
        <w:autoSpaceDE w:val="0"/>
        <w:autoSpaceDN w:val="0"/>
        <w:adjustRightInd w:val="0"/>
        <w:ind w:left="2124" w:hanging="708"/>
        <w:rPr>
          <w:lang w:val="sr-Latn-CS"/>
        </w:rPr>
      </w:pPr>
      <w:r>
        <w:rPr>
          <w:b/>
          <w:bCs/>
          <w:lang w:val="sr-Latn-CS"/>
        </w:rPr>
        <w:t>f</w:t>
      </w:r>
      <w:r w:rsidR="00B66B5B" w:rsidRPr="00B66B5B">
        <w:rPr>
          <w:lang w:val="sr-Latn-CS"/>
        </w:rPr>
        <w:t xml:space="preserve">. </w:t>
      </w:r>
      <w:r w:rsidR="00E933A4">
        <w:rPr>
          <w:lang w:val="sr-Latn-CS"/>
        </w:rPr>
        <w:tab/>
      </w:r>
      <w:r w:rsidR="00B66B5B" w:rsidRPr="00B66B5B">
        <w:rPr>
          <w:lang w:val="sr-Latn-CS"/>
        </w:rPr>
        <w:t>Синтетички произведен дијамантни ма</w:t>
      </w:r>
      <w:r w:rsidR="00E933A4">
        <w:rPr>
          <w:lang w:val="sr-Latn-CS"/>
        </w:rPr>
        <w:t xml:space="preserve">теријал са апсорпцијом мањом од </w:t>
      </w:r>
    </w:p>
    <w:p w14:paraId="1D3488D9" w14:textId="0C833BD9" w:rsidR="00B66B5B" w:rsidRDefault="00B66B5B" w:rsidP="00E933A4">
      <w:pPr>
        <w:autoSpaceDE w:val="0"/>
        <w:autoSpaceDN w:val="0"/>
        <w:adjustRightInd w:val="0"/>
        <w:ind w:left="2124"/>
        <w:rPr>
          <w:lang w:val="sr-Latn-CS"/>
        </w:rPr>
      </w:pPr>
      <w:r w:rsidRPr="00B66B5B">
        <w:rPr>
          <w:lang w:val="sr-Latn-CS"/>
        </w:rPr>
        <w:t>10</w:t>
      </w:r>
      <w:r w:rsidRPr="00B66B5B">
        <w:rPr>
          <w:position w:val="8"/>
          <w:vertAlign w:val="superscript"/>
          <w:lang w:val="sr-Cyrl-CS"/>
        </w:rPr>
        <w:t>-</w:t>
      </w:r>
      <w:r w:rsidRPr="00B66B5B">
        <w:rPr>
          <w:position w:val="8"/>
          <w:vertAlign w:val="superscript"/>
          <w:lang w:val="sr-Latn-CS"/>
        </w:rPr>
        <w:t>5</w:t>
      </w:r>
      <w:r w:rsidRPr="00B66B5B">
        <w:rPr>
          <w:lang w:val="sr-Latn-CS"/>
        </w:rPr>
        <w:t>cm</w:t>
      </w:r>
      <w:r w:rsidRPr="00B66B5B">
        <w:rPr>
          <w:position w:val="8"/>
          <w:vertAlign w:val="superscript"/>
          <w:lang w:val="sr-Latn-CS"/>
        </w:rPr>
        <w:t xml:space="preserve">-1 </w:t>
      </w:r>
      <w:r w:rsidRPr="00B66B5B">
        <w:rPr>
          <w:lang w:val="sr-Latn-CS"/>
        </w:rPr>
        <w:t>за таласне дужине веће од 200 nm, али не преко 14000 nm.</w:t>
      </w:r>
    </w:p>
    <w:p w14:paraId="2EAE8272" w14:textId="77777777" w:rsidR="00E87016" w:rsidRDefault="00E87016" w:rsidP="00E933A4">
      <w:pPr>
        <w:autoSpaceDE w:val="0"/>
        <w:autoSpaceDN w:val="0"/>
        <w:adjustRightInd w:val="0"/>
        <w:ind w:left="2124"/>
        <w:rPr>
          <w:lang w:val="sr-Latn-CS"/>
        </w:rPr>
      </w:pPr>
    </w:p>
    <w:p w14:paraId="77CF1EC3" w14:textId="73E6C0E1" w:rsidR="00E87016" w:rsidRDefault="00E87016" w:rsidP="00E87016">
      <w:pPr>
        <w:autoSpaceDE w:val="0"/>
        <w:autoSpaceDN w:val="0"/>
        <w:adjustRightInd w:val="0"/>
        <w:rPr>
          <w:b/>
          <w:bCs/>
          <w:lang w:val="sr-Latn-CS"/>
        </w:rPr>
      </w:pPr>
      <w:r w:rsidRPr="00CA50FE">
        <w:rPr>
          <w:b/>
          <w:bCs/>
          <w:lang w:val="sr-Latn-CS"/>
        </w:rPr>
        <w:t>6C005</w:t>
      </w:r>
      <w:r>
        <w:rPr>
          <w:b/>
          <w:bCs/>
          <w:lang w:val="sr-Latn-CS"/>
        </w:rPr>
        <w:tab/>
      </w:r>
      <w:r>
        <w:rPr>
          <w:b/>
          <w:bCs/>
          <w:lang w:val="sr-Latn-CS"/>
        </w:rPr>
        <w:tab/>
      </w:r>
      <w:r w:rsidR="00431C0B">
        <w:rPr>
          <w:b/>
          <w:bCs/>
          <w:lang w:val="sr-Latn-CS"/>
        </w:rPr>
        <w:t>„</w:t>
      </w:r>
      <w:r>
        <w:rPr>
          <w:b/>
          <w:bCs/>
          <w:lang w:val="sr-Cyrl-RS"/>
        </w:rPr>
        <w:t>Л</w:t>
      </w:r>
      <w:r w:rsidRPr="00CA50FE">
        <w:rPr>
          <w:b/>
          <w:bCs/>
          <w:lang w:val="sr-Latn-CS"/>
        </w:rPr>
        <w:t>асерски” материјали ка</w:t>
      </w:r>
      <w:r>
        <w:rPr>
          <w:b/>
          <w:bCs/>
          <w:lang w:val="sr-Cyrl-RS"/>
        </w:rPr>
        <w:t>к</w:t>
      </w:r>
      <w:r w:rsidRPr="00CA50FE">
        <w:rPr>
          <w:b/>
          <w:bCs/>
          <w:lang w:val="sr-Latn-CS"/>
        </w:rPr>
        <w:t xml:space="preserve">о </w:t>
      </w:r>
      <w:r>
        <w:rPr>
          <w:b/>
          <w:bCs/>
          <w:lang w:val="sr-Cyrl-RS"/>
        </w:rPr>
        <w:t>следи</w:t>
      </w:r>
      <w:r w:rsidRPr="00CA50FE">
        <w:rPr>
          <w:b/>
          <w:bCs/>
          <w:lang w:val="sr-Latn-CS"/>
        </w:rPr>
        <w:t>:</w:t>
      </w:r>
    </w:p>
    <w:p w14:paraId="4B4D9734" w14:textId="77777777" w:rsidR="00E87016" w:rsidRDefault="00E87016" w:rsidP="00E87016">
      <w:pPr>
        <w:autoSpaceDE w:val="0"/>
        <w:autoSpaceDN w:val="0"/>
        <w:adjustRightInd w:val="0"/>
        <w:rPr>
          <w:b/>
          <w:bCs/>
          <w:lang w:val="sr-Latn-CS"/>
        </w:rPr>
      </w:pPr>
    </w:p>
    <w:p w14:paraId="6B251713" w14:textId="03ED24FF" w:rsidR="00E87016" w:rsidRPr="00E87016" w:rsidRDefault="00E87016" w:rsidP="00E87016">
      <w:pPr>
        <w:autoSpaceDE w:val="0"/>
        <w:autoSpaceDN w:val="0"/>
        <w:adjustRightInd w:val="0"/>
        <w:ind w:left="2124" w:hanging="708"/>
        <w:rPr>
          <w:lang w:val="sr-Latn-CS"/>
        </w:rPr>
      </w:pPr>
      <w:r>
        <w:rPr>
          <w:b/>
          <w:bCs/>
          <w:lang w:val="sr-Latn-CS"/>
        </w:rPr>
        <w:t>a.</w:t>
      </w:r>
      <w:r>
        <w:rPr>
          <w:b/>
          <w:bCs/>
          <w:lang w:val="sr-Latn-CS"/>
        </w:rPr>
        <w:tab/>
      </w:r>
      <w:r w:rsidRPr="00E87016">
        <w:rPr>
          <w:lang w:val="sr-Cyrl-RS"/>
        </w:rPr>
        <w:t xml:space="preserve">Основни материјал синтетичког кристалног </w:t>
      </w:r>
      <w:r w:rsidR="00431C0B">
        <w:rPr>
          <w:lang w:val="sr-Cyrl-RS"/>
        </w:rPr>
        <w:t>„</w:t>
      </w:r>
      <w:r w:rsidRPr="00E87016">
        <w:rPr>
          <w:lang w:val="sr-Cyrl-RS"/>
        </w:rPr>
        <w:t>ласера</w:t>
      </w:r>
      <w:r w:rsidRPr="00E87016">
        <w:rPr>
          <w:bCs/>
          <w:lang w:val="sr-Latn-CS"/>
        </w:rPr>
        <w:t>”</w:t>
      </w:r>
      <w:r w:rsidRPr="00E87016">
        <w:rPr>
          <w:bCs/>
          <w:lang w:val="sr-Cyrl-RS"/>
        </w:rPr>
        <w:t xml:space="preserve"> у недовршеном облику како следи:</w:t>
      </w:r>
    </w:p>
    <w:p w14:paraId="7381F461" w14:textId="4275C1BB" w:rsidR="00E87016" w:rsidRPr="00E87016" w:rsidRDefault="00E87016" w:rsidP="00E87016">
      <w:pPr>
        <w:autoSpaceDE w:val="0"/>
        <w:autoSpaceDN w:val="0"/>
        <w:adjustRightInd w:val="0"/>
        <w:ind w:left="1430" w:firstLine="694"/>
        <w:jc w:val="left"/>
        <w:rPr>
          <w:lang w:val="sr-Latn-CS"/>
        </w:rPr>
      </w:pPr>
      <w:r w:rsidRPr="00E87016">
        <w:rPr>
          <w:bCs/>
          <w:lang w:val="sr-Cyrl-RS"/>
        </w:rPr>
        <w:t xml:space="preserve">1. </w:t>
      </w:r>
      <w:r w:rsidR="007F1495" w:rsidRPr="00333D04">
        <w:rPr>
          <w:bCs/>
          <w:lang w:val="ru-RU"/>
        </w:rPr>
        <w:tab/>
      </w:r>
      <w:r w:rsidRPr="00E87016">
        <w:rPr>
          <w:lang w:val="sr-Latn-CS"/>
        </w:rPr>
        <w:t xml:space="preserve">Титанијумом допирани сафир; </w:t>
      </w:r>
    </w:p>
    <w:p w14:paraId="5B892AAB" w14:textId="3A95FD00" w:rsidR="00E87016" w:rsidRPr="00E87016" w:rsidRDefault="00E87016" w:rsidP="00E87016">
      <w:pPr>
        <w:autoSpaceDE w:val="0"/>
        <w:autoSpaceDN w:val="0"/>
        <w:adjustRightInd w:val="0"/>
        <w:ind w:left="1430" w:firstLine="694"/>
        <w:rPr>
          <w:lang w:val="sr-Cyrl-RS"/>
        </w:rPr>
      </w:pPr>
      <w:r w:rsidRPr="00E87016">
        <w:rPr>
          <w:lang w:val="sr-Cyrl-RS"/>
        </w:rPr>
        <w:t xml:space="preserve">2. </w:t>
      </w:r>
      <w:r w:rsidR="007F1495" w:rsidRPr="00333D04">
        <w:rPr>
          <w:lang w:val="ru-RU"/>
        </w:rPr>
        <w:tab/>
      </w:r>
      <w:r w:rsidRPr="00E87016">
        <w:rPr>
          <w:lang w:val="sr-Cyrl-CS"/>
        </w:rPr>
        <w:t>Не користи се</w:t>
      </w:r>
      <w:r w:rsidRPr="00E87016">
        <w:rPr>
          <w:lang w:val="sr-Latn-CS"/>
        </w:rPr>
        <w:t>.</w:t>
      </w:r>
    </w:p>
    <w:p w14:paraId="3836BEA9" w14:textId="77777777" w:rsidR="00E87016" w:rsidRPr="00E87016" w:rsidRDefault="00E87016" w:rsidP="00E87016">
      <w:pPr>
        <w:autoSpaceDE w:val="0"/>
        <w:autoSpaceDN w:val="0"/>
        <w:adjustRightInd w:val="0"/>
        <w:ind w:left="14"/>
        <w:rPr>
          <w:lang w:val="sr-Cyrl-RS"/>
        </w:rPr>
      </w:pPr>
    </w:p>
    <w:p w14:paraId="273D1963" w14:textId="0E99FE28" w:rsidR="00E87016" w:rsidRPr="00E87016" w:rsidRDefault="00E80984" w:rsidP="00E87016">
      <w:pPr>
        <w:autoSpaceDE w:val="0"/>
        <w:autoSpaceDN w:val="0"/>
        <w:adjustRightInd w:val="0"/>
        <w:ind w:left="2124" w:hanging="708"/>
        <w:rPr>
          <w:lang w:val="sr-Cyrl-RS"/>
        </w:rPr>
      </w:pPr>
      <w:r>
        <w:rPr>
          <w:b/>
        </w:rPr>
        <w:t>b</w:t>
      </w:r>
      <w:r w:rsidR="00E87016" w:rsidRPr="00E87016">
        <w:rPr>
          <w:b/>
          <w:lang w:val="sr-Cyrl-RS"/>
        </w:rPr>
        <w:t>.</w:t>
      </w:r>
      <w:r w:rsidR="00E87016" w:rsidRPr="00E87016">
        <w:rPr>
          <w:lang w:val="sr-Cyrl-RS"/>
        </w:rPr>
        <w:t xml:space="preserve"> </w:t>
      </w:r>
      <w:r w:rsidR="00E87016">
        <w:rPr>
          <w:lang w:val="sr-Cyrl-RS"/>
        </w:rPr>
        <w:tab/>
      </w:r>
      <w:r w:rsidR="00E87016" w:rsidRPr="00E87016">
        <w:rPr>
          <w:lang w:val="sr-Cyrl-RS"/>
        </w:rPr>
        <w:t>Оптичка влакна двоструко пресвучена полимерима метала ретких земаља која имају неку од следећих карактеристика:</w:t>
      </w:r>
    </w:p>
    <w:p w14:paraId="1C945EB5" w14:textId="115EE135" w:rsidR="00E87016" w:rsidRPr="00E87016" w:rsidRDefault="00E87016" w:rsidP="007F1495">
      <w:pPr>
        <w:autoSpaceDE w:val="0"/>
        <w:autoSpaceDN w:val="0"/>
        <w:adjustRightInd w:val="0"/>
        <w:ind w:left="2832" w:hanging="703"/>
        <w:rPr>
          <w:lang w:val="sr-Cyrl-RS"/>
        </w:rPr>
      </w:pPr>
      <w:r w:rsidRPr="00E87016">
        <w:rPr>
          <w:lang w:val="sr-Cyrl-RS"/>
        </w:rPr>
        <w:t xml:space="preserve">1. </w:t>
      </w:r>
      <w:r w:rsidR="007F1495" w:rsidRPr="00333D04">
        <w:rPr>
          <w:lang w:val="ru-RU"/>
        </w:rPr>
        <w:tab/>
      </w:r>
      <w:r w:rsidRPr="00E87016">
        <w:rPr>
          <w:lang w:val="sr-Cyrl-RS"/>
        </w:rPr>
        <w:t xml:space="preserve">Номиналну таласну дужину </w:t>
      </w:r>
      <w:r w:rsidR="00431C0B" w:rsidRPr="00333D04">
        <w:rPr>
          <w:lang w:val="ru-RU"/>
        </w:rPr>
        <w:t>„</w:t>
      </w:r>
      <w:r w:rsidRPr="00E87016">
        <w:rPr>
          <w:lang w:val="sr-Cyrl-RS"/>
        </w:rPr>
        <w:t>ласера</w:t>
      </w:r>
      <w:r w:rsidRPr="00333D04">
        <w:rPr>
          <w:lang w:val="ru-RU"/>
        </w:rPr>
        <w:t>”</w:t>
      </w:r>
      <w:r w:rsidR="00C52AFB">
        <w:rPr>
          <w:lang w:val="sr-Cyrl-RS"/>
        </w:rPr>
        <w:t xml:space="preserve"> од 975 nm до 1</w:t>
      </w:r>
      <w:r w:rsidRPr="00E87016">
        <w:rPr>
          <w:lang w:val="sr-Cyrl-RS"/>
        </w:rPr>
        <w:t>150 nm и све следеће карактеристике:</w:t>
      </w:r>
    </w:p>
    <w:p w14:paraId="7FA60860" w14:textId="51C37002" w:rsidR="00E87016" w:rsidRPr="00E87016" w:rsidRDefault="00E87016" w:rsidP="00E87016">
      <w:pPr>
        <w:autoSpaceDE w:val="0"/>
        <w:autoSpaceDN w:val="0"/>
        <w:adjustRightInd w:val="0"/>
        <w:ind w:left="14"/>
        <w:rPr>
          <w:lang w:val="sr-Cyrl-RS"/>
        </w:rPr>
      </w:pPr>
      <w:r w:rsidRPr="00E87016">
        <w:rPr>
          <w:lang w:val="sr-Cyrl-RS"/>
        </w:rPr>
        <w:t xml:space="preserve">      </w:t>
      </w:r>
      <w:r>
        <w:rPr>
          <w:lang w:val="sr-Cyrl-RS"/>
        </w:rPr>
        <w:tab/>
      </w:r>
      <w:r>
        <w:rPr>
          <w:lang w:val="sr-Cyrl-RS"/>
        </w:rPr>
        <w:tab/>
      </w:r>
      <w:r>
        <w:rPr>
          <w:lang w:val="sr-Cyrl-RS"/>
        </w:rPr>
        <w:tab/>
      </w:r>
      <w:r>
        <w:rPr>
          <w:lang w:val="sr-Cyrl-RS"/>
        </w:rPr>
        <w:tab/>
      </w:r>
      <w:r w:rsidRPr="00E87016">
        <w:rPr>
          <w:lang w:val="sr-Cyrl-RS"/>
        </w:rPr>
        <w:t xml:space="preserve">а. </w:t>
      </w:r>
      <w:r w:rsidR="007F1495" w:rsidRPr="00333D04">
        <w:rPr>
          <w:lang w:val="ru-RU"/>
        </w:rPr>
        <w:tab/>
      </w:r>
      <w:r w:rsidRPr="00E87016">
        <w:rPr>
          <w:lang w:val="sr-Cyrl-RS"/>
        </w:rPr>
        <w:t xml:space="preserve">Просечни пречник језгра једнак или већи од 25 μm; </w:t>
      </w:r>
      <w:r w:rsidRPr="00E87016">
        <w:rPr>
          <w:u w:val="single"/>
          <w:lang w:val="sr-Cyrl-RS"/>
        </w:rPr>
        <w:t>и</w:t>
      </w:r>
    </w:p>
    <w:p w14:paraId="23A7A1D1" w14:textId="77777777" w:rsidR="00C17723" w:rsidRDefault="00E87016" w:rsidP="00C17723">
      <w:pPr>
        <w:autoSpaceDE w:val="0"/>
        <w:autoSpaceDN w:val="0"/>
        <w:adjustRightInd w:val="0"/>
        <w:ind w:left="1416" w:hanging="1416"/>
        <w:rPr>
          <w:lang w:val="sr-Cyrl-RS"/>
        </w:rPr>
      </w:pPr>
      <w:r w:rsidRPr="00E87016">
        <w:rPr>
          <w:lang w:val="sr-Cyrl-RS"/>
        </w:rPr>
        <w:t xml:space="preserve">      </w:t>
      </w:r>
      <w:r>
        <w:rPr>
          <w:lang w:val="sr-Cyrl-RS"/>
        </w:rPr>
        <w:tab/>
      </w:r>
      <w:r>
        <w:rPr>
          <w:lang w:val="sr-Cyrl-RS"/>
        </w:rPr>
        <w:tab/>
      </w:r>
      <w:r>
        <w:rPr>
          <w:lang w:val="sr-Cyrl-RS"/>
        </w:rPr>
        <w:tab/>
      </w:r>
      <w:r w:rsidR="00E80984">
        <w:t>b</w:t>
      </w:r>
      <w:r w:rsidRPr="00E87016">
        <w:rPr>
          <w:lang w:val="sr-Cyrl-RS"/>
        </w:rPr>
        <w:t xml:space="preserve">. </w:t>
      </w:r>
      <w:r w:rsidR="007F1495" w:rsidRPr="00333D04">
        <w:rPr>
          <w:lang w:val="ru-RU"/>
        </w:rPr>
        <w:tab/>
      </w:r>
      <w:r w:rsidR="00431C0B" w:rsidRPr="00333D04">
        <w:rPr>
          <w:lang w:val="ru-RU"/>
        </w:rPr>
        <w:t>‛</w:t>
      </w:r>
      <w:r w:rsidRPr="00E87016">
        <w:rPr>
          <w:lang w:val="sr-Cyrl-RS"/>
        </w:rPr>
        <w:t>Нумерички отвор</w:t>
      </w:r>
      <w:r w:rsidRPr="00333D04">
        <w:rPr>
          <w:lang w:val="ru-RU"/>
        </w:rPr>
        <w:t>’</w:t>
      </w:r>
      <w:r w:rsidRPr="00E87016">
        <w:rPr>
          <w:lang w:val="sr-Cyrl-RS"/>
        </w:rPr>
        <w:t xml:space="preserve"> (NA) </w:t>
      </w:r>
      <w:r w:rsidR="00C17723" w:rsidRPr="00C17723">
        <w:rPr>
          <w:lang w:val="sr-Cyrl-RS"/>
        </w:rPr>
        <w:t xml:space="preserve">(нумеричка апертура) </w:t>
      </w:r>
      <w:r w:rsidR="00C17723">
        <w:rPr>
          <w:lang w:val="sr-Cyrl-RS"/>
        </w:rPr>
        <w:t xml:space="preserve">језгра </w:t>
      </w:r>
      <w:r w:rsidRPr="00E87016">
        <w:rPr>
          <w:lang w:val="sr-Cyrl-RS"/>
        </w:rPr>
        <w:t xml:space="preserve">мањи од </w:t>
      </w:r>
    </w:p>
    <w:p w14:paraId="477DAEB9" w14:textId="70F78792" w:rsidR="00E87016" w:rsidRDefault="00E87016" w:rsidP="00C17723">
      <w:pPr>
        <w:autoSpaceDE w:val="0"/>
        <w:autoSpaceDN w:val="0"/>
        <w:adjustRightInd w:val="0"/>
        <w:ind w:left="2832" w:firstLine="708"/>
        <w:rPr>
          <w:u w:val="single"/>
          <w:lang w:val="sr-Cyrl-RS"/>
        </w:rPr>
      </w:pPr>
      <w:r w:rsidRPr="00E87016">
        <w:rPr>
          <w:lang w:val="sr-Cyrl-RS"/>
        </w:rPr>
        <w:t xml:space="preserve">0,065; </w:t>
      </w:r>
      <w:r w:rsidRPr="00E87016">
        <w:rPr>
          <w:u w:val="single"/>
          <w:lang w:val="sr-Cyrl-RS"/>
        </w:rPr>
        <w:t>или</w:t>
      </w:r>
    </w:p>
    <w:p w14:paraId="68D4BA29" w14:textId="01006ECB" w:rsidR="00DC0C89" w:rsidRDefault="00DC0C89" w:rsidP="00DC0C89">
      <w:pPr>
        <w:autoSpaceDE w:val="0"/>
        <w:autoSpaceDN w:val="0"/>
        <w:adjustRightInd w:val="0"/>
        <w:ind w:left="1840" w:firstLine="284"/>
        <w:rPr>
          <w:i/>
          <w:lang w:val="sr-Cyrl-RS"/>
        </w:rPr>
      </w:pPr>
      <w:r w:rsidRPr="00DC0C89">
        <w:rPr>
          <w:i/>
          <w:u w:val="single"/>
          <w:lang w:val="sr-Cyrl-RS"/>
        </w:rPr>
        <w:t>Напомена</w:t>
      </w:r>
      <w:r w:rsidR="007F1495">
        <w:rPr>
          <w:i/>
          <w:lang w:val="sr-Cyrl-RS"/>
        </w:rPr>
        <w:t>:</w:t>
      </w:r>
      <w:r w:rsidR="007F1495" w:rsidRPr="00333D04">
        <w:rPr>
          <w:i/>
          <w:lang w:val="ru-RU"/>
        </w:rPr>
        <w:tab/>
      </w:r>
      <w:r w:rsidRPr="00DC0C89">
        <w:rPr>
          <w:i/>
          <w:lang w:val="sr-Cyrl-RS"/>
        </w:rPr>
        <w:t>6C005.</w:t>
      </w:r>
      <w:r w:rsidR="00E80984">
        <w:rPr>
          <w:i/>
        </w:rPr>
        <w:t>b</w:t>
      </w:r>
      <w:r w:rsidRPr="00DC0C89">
        <w:rPr>
          <w:i/>
          <w:lang w:val="sr-Cyrl-RS"/>
        </w:rPr>
        <w:t xml:space="preserve">.1. не контролише двоструко пресвучена влакна са </w:t>
      </w:r>
    </w:p>
    <w:p w14:paraId="270F2277" w14:textId="7CE022D8" w:rsidR="00DC0C89" w:rsidRPr="00DC0C89" w:rsidRDefault="00DC0C89" w:rsidP="007F1495">
      <w:pPr>
        <w:autoSpaceDE w:val="0"/>
        <w:autoSpaceDN w:val="0"/>
        <w:adjustRightInd w:val="0"/>
        <w:ind w:left="3540"/>
        <w:rPr>
          <w:i/>
          <w:lang w:val="sr-Cyrl-RS"/>
        </w:rPr>
      </w:pPr>
      <w:r w:rsidRPr="00DC0C89">
        <w:rPr>
          <w:i/>
          <w:lang w:val="sr-Cyrl-RS"/>
        </w:rPr>
        <w:t>пречником унутрашње стаклене превлаке већим од 150 μm, али не већим од 300 μm.</w:t>
      </w:r>
    </w:p>
    <w:p w14:paraId="34FA6DF1" w14:textId="13A431B1" w:rsidR="00DC0C89" w:rsidRPr="00DC0C89" w:rsidRDefault="00DC0C89" w:rsidP="007F1495">
      <w:pPr>
        <w:autoSpaceDE w:val="0"/>
        <w:autoSpaceDN w:val="0"/>
        <w:adjustRightInd w:val="0"/>
        <w:ind w:left="2832" w:hanging="703"/>
        <w:rPr>
          <w:lang w:val="sr-Cyrl-RS"/>
        </w:rPr>
      </w:pPr>
      <w:r w:rsidRPr="00DC0C89">
        <w:rPr>
          <w:lang w:val="sr-Cyrl-RS"/>
        </w:rPr>
        <w:t xml:space="preserve">2. </w:t>
      </w:r>
      <w:r w:rsidR="007F1495" w:rsidRPr="00333D04">
        <w:rPr>
          <w:lang w:val="ru-RU"/>
        </w:rPr>
        <w:tab/>
      </w:r>
      <w:r w:rsidRPr="00DC0C89">
        <w:rPr>
          <w:lang w:val="sr-Cyrl-RS"/>
        </w:rPr>
        <w:t xml:space="preserve">Номиналну таласну дужину </w:t>
      </w:r>
      <w:r w:rsidR="00431C0B" w:rsidRPr="00333D04">
        <w:rPr>
          <w:lang w:val="ru-RU"/>
        </w:rPr>
        <w:t>„</w:t>
      </w:r>
      <w:r w:rsidRPr="00DC0C89">
        <w:rPr>
          <w:lang w:val="sr-Cyrl-RS"/>
        </w:rPr>
        <w:t>ласера</w:t>
      </w:r>
      <w:r w:rsidRPr="00333D04">
        <w:rPr>
          <w:lang w:val="ru-RU"/>
        </w:rPr>
        <w:t>”</w:t>
      </w:r>
      <w:r w:rsidR="00C52AFB">
        <w:rPr>
          <w:lang w:val="sr-Cyrl-RS"/>
        </w:rPr>
        <w:t xml:space="preserve"> већу од 1</w:t>
      </w:r>
      <w:r w:rsidRPr="00DC0C89">
        <w:rPr>
          <w:lang w:val="sr-Cyrl-RS"/>
        </w:rPr>
        <w:t>530 nm, и било коју од следећих карактеристике:</w:t>
      </w:r>
    </w:p>
    <w:p w14:paraId="06587D10" w14:textId="65D8E83B" w:rsidR="00DC0C89" w:rsidRPr="00DC0C89" w:rsidRDefault="00DC0C89" w:rsidP="00DC0C89">
      <w:pPr>
        <w:autoSpaceDE w:val="0"/>
        <w:autoSpaceDN w:val="0"/>
        <w:adjustRightInd w:val="0"/>
        <w:ind w:left="1840" w:hanging="1826"/>
        <w:rPr>
          <w:lang w:val="sr-Cyrl-RS"/>
        </w:rPr>
      </w:pPr>
      <w:r w:rsidRPr="00DC0C89">
        <w:rPr>
          <w:lang w:val="sr-Cyrl-RS"/>
        </w:rPr>
        <w:t xml:space="preserve">       </w:t>
      </w:r>
      <w:r>
        <w:rPr>
          <w:lang w:val="sr-Cyrl-RS"/>
        </w:rPr>
        <w:tab/>
      </w:r>
      <w:r>
        <w:rPr>
          <w:lang w:val="sr-Cyrl-RS"/>
        </w:rPr>
        <w:tab/>
      </w:r>
      <w:r>
        <w:rPr>
          <w:lang w:val="sr-Cyrl-RS"/>
        </w:rPr>
        <w:tab/>
      </w:r>
      <w:r w:rsidRPr="00DC0C89">
        <w:rPr>
          <w:lang w:val="sr-Cyrl-RS"/>
        </w:rPr>
        <w:t xml:space="preserve">а. </w:t>
      </w:r>
      <w:r w:rsidR="007F1495" w:rsidRPr="00333D04">
        <w:rPr>
          <w:lang w:val="ru-RU"/>
        </w:rPr>
        <w:tab/>
      </w:r>
      <w:r w:rsidRPr="00DC0C89">
        <w:rPr>
          <w:lang w:val="sr-Cyrl-RS"/>
        </w:rPr>
        <w:t xml:space="preserve">Просечни пречник језгра једнак или већи од 20 μm; </w:t>
      </w:r>
      <w:r w:rsidRPr="00DC0C89">
        <w:rPr>
          <w:u w:val="single"/>
          <w:lang w:val="sr-Cyrl-RS"/>
        </w:rPr>
        <w:t>и</w:t>
      </w:r>
    </w:p>
    <w:p w14:paraId="0BC27F5F" w14:textId="3E68041A" w:rsidR="00DC0C89" w:rsidRPr="00DC0C89" w:rsidRDefault="00DC0C89" w:rsidP="00DC0C89">
      <w:pPr>
        <w:autoSpaceDE w:val="0"/>
        <w:autoSpaceDN w:val="0"/>
        <w:adjustRightInd w:val="0"/>
        <w:ind w:left="1840" w:hanging="1826"/>
        <w:rPr>
          <w:lang w:val="sr-Cyrl-RS"/>
        </w:rPr>
      </w:pPr>
      <w:r w:rsidRPr="00DC0C89">
        <w:rPr>
          <w:lang w:val="sr-Cyrl-RS"/>
        </w:rPr>
        <w:t xml:space="preserve">       </w:t>
      </w:r>
      <w:r>
        <w:rPr>
          <w:lang w:val="sr-Cyrl-RS"/>
        </w:rPr>
        <w:tab/>
      </w:r>
      <w:r>
        <w:rPr>
          <w:lang w:val="sr-Cyrl-RS"/>
        </w:rPr>
        <w:tab/>
      </w:r>
      <w:r>
        <w:rPr>
          <w:lang w:val="sr-Cyrl-RS"/>
        </w:rPr>
        <w:tab/>
      </w:r>
      <w:r w:rsidR="007F1495">
        <w:rPr>
          <w:lang w:val="sr-Cyrl-RS"/>
        </w:rPr>
        <w:t>б.</w:t>
      </w:r>
      <w:r w:rsidR="007F1495" w:rsidRPr="00333D04">
        <w:rPr>
          <w:lang w:val="ru-RU"/>
        </w:rPr>
        <w:tab/>
      </w:r>
      <w:r w:rsidR="00431C0B" w:rsidRPr="00333D04">
        <w:rPr>
          <w:lang w:val="ru-RU"/>
        </w:rPr>
        <w:t>‛</w:t>
      </w:r>
      <w:r w:rsidRPr="00DC0C89">
        <w:rPr>
          <w:lang w:val="sr-Cyrl-RS"/>
        </w:rPr>
        <w:t>Нумерички отвор</w:t>
      </w:r>
      <w:r w:rsidR="00431C0B">
        <w:rPr>
          <w:lang w:val="sr-Cyrl-RS"/>
        </w:rPr>
        <w:t>ʼ</w:t>
      </w:r>
      <w:r w:rsidRPr="00DC0C89">
        <w:rPr>
          <w:lang w:val="sr-Cyrl-RS"/>
        </w:rPr>
        <w:t xml:space="preserve"> језгра мањи од 0,1.</w:t>
      </w:r>
    </w:p>
    <w:p w14:paraId="0639593E" w14:textId="05830E81" w:rsidR="00DC0C89" w:rsidRPr="00333D04" w:rsidRDefault="00DC0C89" w:rsidP="00DC0C89">
      <w:pPr>
        <w:autoSpaceDE w:val="0"/>
        <w:autoSpaceDN w:val="0"/>
        <w:adjustRightInd w:val="0"/>
        <w:ind w:left="1840" w:hanging="424"/>
        <w:rPr>
          <w:i/>
          <w:u w:val="single"/>
          <w:lang w:val="ru-RU"/>
        </w:rPr>
      </w:pPr>
      <w:r w:rsidRPr="00DC0C89">
        <w:rPr>
          <w:i/>
          <w:u w:val="single"/>
          <w:lang w:val="sr-Cyrl-RS"/>
        </w:rPr>
        <w:t>Техничке напомена</w:t>
      </w:r>
      <w:r w:rsidRPr="00333D04">
        <w:rPr>
          <w:i/>
          <w:u w:val="single"/>
          <w:lang w:val="ru-RU"/>
        </w:rPr>
        <w:t>:</w:t>
      </w:r>
    </w:p>
    <w:p w14:paraId="61215F23" w14:textId="75247EA8" w:rsidR="00DC0C89" w:rsidRPr="00DC0C89" w:rsidRDefault="00DC0C89" w:rsidP="007F1495">
      <w:pPr>
        <w:autoSpaceDE w:val="0"/>
        <w:autoSpaceDN w:val="0"/>
        <w:adjustRightInd w:val="0"/>
        <w:ind w:left="2124" w:hanging="708"/>
        <w:rPr>
          <w:i/>
          <w:lang w:val="sr-Cyrl-RS"/>
        </w:rPr>
      </w:pPr>
      <w:r w:rsidRPr="00DC0C89">
        <w:rPr>
          <w:i/>
          <w:lang w:val="sr-Cyrl-RS"/>
        </w:rPr>
        <w:t>1.</w:t>
      </w:r>
      <w:r w:rsidRPr="00DC0C89">
        <w:rPr>
          <w:lang w:val="sr-Cyrl-RS"/>
        </w:rPr>
        <w:t xml:space="preserve"> </w:t>
      </w:r>
      <w:r w:rsidR="007F1495" w:rsidRPr="00333D04">
        <w:rPr>
          <w:lang w:val="ru-RU"/>
        </w:rPr>
        <w:tab/>
      </w:r>
      <w:r w:rsidRPr="00DC0C89">
        <w:rPr>
          <w:i/>
          <w:lang w:val="sr-Cyrl-RS"/>
        </w:rPr>
        <w:t xml:space="preserve">За потребе </w:t>
      </w:r>
      <w:r w:rsidR="00F74351" w:rsidRPr="00F74351">
        <w:rPr>
          <w:i/>
          <w:lang w:val="sr-Cyrl-RS"/>
        </w:rPr>
        <w:t>6C005.b.1.b.,</w:t>
      </w:r>
      <w:r w:rsidRPr="00DC0C89">
        <w:rPr>
          <w:i/>
          <w:lang w:val="sr-Cyrl-RS"/>
        </w:rPr>
        <w:t xml:space="preserve"> </w:t>
      </w:r>
      <w:r w:rsidR="00431C0B">
        <w:rPr>
          <w:i/>
          <w:lang w:val="sr-Cyrl-RS"/>
        </w:rPr>
        <w:t>‛</w:t>
      </w:r>
      <w:r w:rsidRPr="00DC0C89">
        <w:rPr>
          <w:i/>
          <w:lang w:val="sr-Cyrl-RS"/>
        </w:rPr>
        <w:t>нумерички отвор</w:t>
      </w:r>
      <w:r w:rsidR="00431C0B">
        <w:rPr>
          <w:i/>
          <w:lang w:val="sr-Cyrl-RS"/>
        </w:rPr>
        <w:t>ʼ</w:t>
      </w:r>
      <w:r w:rsidRPr="00DC0C89">
        <w:rPr>
          <w:i/>
          <w:lang w:val="sr-Cyrl-RS"/>
        </w:rPr>
        <w:t xml:space="preserve"> (NA) језгра мери се на таласној дужини емисије влакна.</w:t>
      </w:r>
    </w:p>
    <w:p w14:paraId="7EABFCD3" w14:textId="469AA078" w:rsidR="00DC0C89" w:rsidRDefault="00DC0C89" w:rsidP="00DC0C89">
      <w:pPr>
        <w:autoSpaceDE w:val="0"/>
        <w:autoSpaceDN w:val="0"/>
        <w:adjustRightInd w:val="0"/>
        <w:ind w:left="708" w:firstLine="708"/>
        <w:rPr>
          <w:i/>
          <w:lang w:val="sr-Cyrl-RS"/>
        </w:rPr>
      </w:pPr>
      <w:r w:rsidRPr="00DC0C89">
        <w:rPr>
          <w:i/>
          <w:lang w:val="sr-Cyrl-RS"/>
        </w:rPr>
        <w:t xml:space="preserve">2. </w:t>
      </w:r>
      <w:r w:rsidR="007F1495" w:rsidRPr="00333D04">
        <w:rPr>
          <w:i/>
          <w:lang w:val="ru-RU"/>
        </w:rPr>
        <w:tab/>
      </w:r>
      <w:r w:rsidRPr="00DC0C89">
        <w:rPr>
          <w:i/>
          <w:lang w:val="sr-Cyrl-RS"/>
        </w:rPr>
        <w:t>6C005.</w:t>
      </w:r>
      <w:r w:rsidR="00E80984">
        <w:rPr>
          <w:i/>
        </w:rPr>
        <w:t>b</w:t>
      </w:r>
      <w:r w:rsidRPr="00DC0C89">
        <w:rPr>
          <w:i/>
          <w:lang w:val="sr-Cyrl-RS"/>
        </w:rPr>
        <w:t>. обухвата влакна која су прикупљена крајњим поклопцима.</w:t>
      </w:r>
    </w:p>
    <w:p w14:paraId="0FD03066" w14:textId="77777777" w:rsidR="00DC0C89" w:rsidRDefault="00DC0C89" w:rsidP="00DC0C89">
      <w:pPr>
        <w:autoSpaceDE w:val="0"/>
        <w:autoSpaceDN w:val="0"/>
        <w:adjustRightInd w:val="0"/>
        <w:ind w:left="708" w:firstLine="708"/>
        <w:rPr>
          <w:i/>
          <w:lang w:val="sr-Cyrl-RS"/>
        </w:rPr>
      </w:pPr>
    </w:p>
    <w:p w14:paraId="52F02B5C" w14:textId="77777777" w:rsidR="00364D86" w:rsidRDefault="00364D86" w:rsidP="00A5637F">
      <w:pPr>
        <w:autoSpaceDE w:val="0"/>
        <w:autoSpaceDN w:val="0"/>
        <w:adjustRightInd w:val="0"/>
        <w:rPr>
          <w:b/>
          <w:bCs/>
          <w:sz w:val="28"/>
          <w:szCs w:val="28"/>
          <w:lang w:val="sr-Latn-CS"/>
        </w:rPr>
      </w:pPr>
    </w:p>
    <w:p w14:paraId="40DD821C" w14:textId="1D38037F" w:rsidR="00DC0C89" w:rsidRDefault="00DC0C89" w:rsidP="00DC0C89">
      <w:pPr>
        <w:autoSpaceDE w:val="0"/>
        <w:autoSpaceDN w:val="0"/>
        <w:adjustRightInd w:val="0"/>
        <w:ind w:firstLine="1"/>
        <w:rPr>
          <w:b/>
          <w:bCs/>
          <w:sz w:val="28"/>
          <w:szCs w:val="28"/>
          <w:lang w:val="sr-Latn-CS"/>
        </w:rPr>
      </w:pPr>
      <w:r w:rsidRPr="00CA50FE">
        <w:rPr>
          <w:b/>
          <w:bCs/>
          <w:sz w:val="28"/>
          <w:szCs w:val="28"/>
          <w:lang w:val="sr-Latn-CS"/>
        </w:rPr>
        <w:t>6D</w:t>
      </w:r>
      <w:r w:rsidRPr="00DC0C89">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2A51D1EC" w14:textId="77777777" w:rsidR="00DC0C89" w:rsidRDefault="00DC0C89" w:rsidP="00DC0C89">
      <w:pPr>
        <w:autoSpaceDE w:val="0"/>
        <w:autoSpaceDN w:val="0"/>
        <w:adjustRightInd w:val="0"/>
        <w:ind w:firstLine="1"/>
        <w:rPr>
          <w:b/>
          <w:bCs/>
          <w:sz w:val="28"/>
          <w:szCs w:val="28"/>
          <w:lang w:val="sr-Latn-CS"/>
        </w:rPr>
      </w:pPr>
    </w:p>
    <w:p w14:paraId="1FEF0328" w14:textId="193E5D83" w:rsidR="00DC0C89" w:rsidRDefault="00DC0C89" w:rsidP="00DC0C89">
      <w:pPr>
        <w:autoSpaceDE w:val="0"/>
        <w:autoSpaceDN w:val="0"/>
        <w:adjustRightInd w:val="0"/>
        <w:ind w:left="1411" w:hanging="1410"/>
        <w:rPr>
          <w:b/>
          <w:bCs/>
          <w:lang w:val="sr-Latn-CS"/>
        </w:rPr>
      </w:pPr>
      <w:r w:rsidRPr="00CA50FE">
        <w:rPr>
          <w:b/>
          <w:bCs/>
          <w:lang w:val="sr-Latn-CS"/>
        </w:rPr>
        <w:t>6D001</w:t>
      </w:r>
      <w:r>
        <w:rPr>
          <w:b/>
          <w:bCs/>
          <w:lang w:val="sr-Latn-CS"/>
        </w:rPr>
        <w:tab/>
      </w:r>
      <w:r>
        <w:rPr>
          <w:b/>
          <w:bCs/>
          <w:lang w:val="sr-Latn-CS"/>
        </w:rPr>
        <w:tab/>
      </w:r>
      <w:r w:rsidR="00431C0B">
        <w:rPr>
          <w:b/>
          <w:bCs/>
          <w:lang w:val="sr-Latn-CS"/>
        </w:rPr>
        <w:t>„</w:t>
      </w:r>
      <w:r w:rsidRPr="00CA50FE">
        <w:rPr>
          <w:b/>
          <w:bCs/>
          <w:lang w:val="sr-Latn-CS"/>
        </w:rPr>
        <w:t xml:space="preserve">Софтвер” посебно пројектован за </w:t>
      </w:r>
      <w:r w:rsidR="00431C0B">
        <w:rPr>
          <w:b/>
          <w:bCs/>
          <w:lang w:val="sr-Latn-CS"/>
        </w:rPr>
        <w:t>„</w:t>
      </w:r>
      <w:r w:rsidRPr="00CA50FE">
        <w:rPr>
          <w:b/>
          <w:bCs/>
          <w:lang w:val="sr-Latn-CS"/>
        </w:rPr>
        <w:t xml:space="preserve">развој” или </w:t>
      </w:r>
      <w:r w:rsidR="00431C0B">
        <w:rPr>
          <w:b/>
          <w:bCs/>
          <w:lang w:val="sr-Latn-CS"/>
        </w:rPr>
        <w:t>„</w:t>
      </w:r>
      <w:r w:rsidRPr="00CA50FE">
        <w:rPr>
          <w:b/>
          <w:bCs/>
          <w:lang w:val="sr-Latn-CS"/>
        </w:rPr>
        <w:t>производњу” опреме дефинисане у 6А004, 6А005, 6А008 или 6B008.</w:t>
      </w:r>
    </w:p>
    <w:p w14:paraId="3E20CBEE" w14:textId="77777777" w:rsidR="00DC0C89" w:rsidRDefault="00DC0C89" w:rsidP="00DC0C89">
      <w:pPr>
        <w:autoSpaceDE w:val="0"/>
        <w:autoSpaceDN w:val="0"/>
        <w:adjustRightInd w:val="0"/>
        <w:ind w:left="1411" w:hanging="1410"/>
        <w:rPr>
          <w:b/>
          <w:bCs/>
          <w:lang w:val="sr-Latn-CS"/>
        </w:rPr>
      </w:pPr>
    </w:p>
    <w:p w14:paraId="0B3C44BA" w14:textId="46C65855" w:rsidR="00DC0C89" w:rsidRDefault="00DC0C89" w:rsidP="00DC0C89">
      <w:pPr>
        <w:autoSpaceDE w:val="0"/>
        <w:autoSpaceDN w:val="0"/>
        <w:adjustRightInd w:val="0"/>
        <w:ind w:left="1411" w:hanging="1410"/>
        <w:rPr>
          <w:b/>
          <w:bCs/>
          <w:lang w:val="sr-Latn-CS"/>
        </w:rPr>
      </w:pPr>
      <w:r w:rsidRPr="00CA50FE">
        <w:rPr>
          <w:b/>
          <w:bCs/>
          <w:lang w:val="sr-Latn-CS"/>
        </w:rPr>
        <w:t>6D002</w:t>
      </w:r>
      <w:r>
        <w:rPr>
          <w:b/>
          <w:bCs/>
          <w:lang w:val="sr-Latn-CS"/>
        </w:rPr>
        <w:tab/>
      </w:r>
      <w:r w:rsidR="00431C0B">
        <w:rPr>
          <w:b/>
          <w:bCs/>
          <w:lang w:val="sr-Latn-CS"/>
        </w:rPr>
        <w:t>„</w:t>
      </w:r>
      <w:r w:rsidRPr="00CA50FE">
        <w:rPr>
          <w:b/>
          <w:bCs/>
          <w:lang w:val="sr-Latn-CS"/>
        </w:rPr>
        <w:t xml:space="preserve">Софтвер” посебно пројектован за </w:t>
      </w:r>
      <w:r w:rsidR="00431C0B">
        <w:rPr>
          <w:b/>
          <w:bCs/>
          <w:lang w:val="sr-Latn-CS"/>
        </w:rPr>
        <w:t>„</w:t>
      </w:r>
      <w:r w:rsidRPr="00CA50FE">
        <w:rPr>
          <w:b/>
          <w:bCs/>
          <w:lang w:val="sr-Latn-CS"/>
        </w:rPr>
        <w:t>употребу” у опреми дефинисаној у 6А002.</w:t>
      </w:r>
      <w:r w:rsidR="00E80984">
        <w:rPr>
          <w:b/>
          <w:bCs/>
          <w:lang w:val="sr-Latn-CS"/>
        </w:rPr>
        <w:t>b</w:t>
      </w:r>
      <w:r w:rsidRPr="00CA50FE">
        <w:rPr>
          <w:b/>
          <w:bCs/>
          <w:lang w:val="sr-Latn-CS"/>
        </w:rPr>
        <w:t>., 6А008 или 6B008.</w:t>
      </w:r>
    </w:p>
    <w:p w14:paraId="65FCBE6A" w14:textId="77777777" w:rsidR="00DC0C89" w:rsidRDefault="00DC0C89" w:rsidP="00DC0C89">
      <w:pPr>
        <w:autoSpaceDE w:val="0"/>
        <w:autoSpaceDN w:val="0"/>
        <w:adjustRightInd w:val="0"/>
        <w:ind w:left="1411" w:hanging="1410"/>
        <w:rPr>
          <w:b/>
          <w:bCs/>
          <w:lang w:val="sr-Latn-CS"/>
        </w:rPr>
      </w:pPr>
    </w:p>
    <w:p w14:paraId="2C21C50C" w14:textId="66C74D65" w:rsidR="00DC0C89" w:rsidRDefault="00DC0C89" w:rsidP="00DC0C89">
      <w:pPr>
        <w:autoSpaceDE w:val="0"/>
        <w:autoSpaceDN w:val="0"/>
        <w:adjustRightInd w:val="0"/>
        <w:spacing w:after="120"/>
        <w:ind w:left="1411" w:hanging="1410"/>
        <w:rPr>
          <w:b/>
          <w:bCs/>
          <w:lang w:val="sr-Latn-CS"/>
        </w:rPr>
      </w:pPr>
      <w:r w:rsidRPr="00CA50FE">
        <w:rPr>
          <w:b/>
          <w:bCs/>
          <w:lang w:val="sr-Latn-CS"/>
        </w:rPr>
        <w:t>6D003</w:t>
      </w:r>
      <w:r w:rsidRPr="00DC0C89">
        <w:rPr>
          <w:b/>
          <w:bCs/>
          <w:lang w:val="sr-Latn-CS"/>
        </w:rPr>
        <w:t xml:space="preserve"> </w:t>
      </w:r>
      <w:r>
        <w:rPr>
          <w:b/>
          <w:bCs/>
          <w:lang w:val="sr-Latn-CS"/>
        </w:rPr>
        <w:tab/>
      </w:r>
      <w:r w:rsidRPr="00CA50FE">
        <w:rPr>
          <w:b/>
          <w:bCs/>
          <w:lang w:val="sr-Latn-CS"/>
        </w:rPr>
        <w:t xml:space="preserve">Остали </w:t>
      </w:r>
      <w:r w:rsidR="00431C0B">
        <w:rPr>
          <w:b/>
          <w:bCs/>
          <w:lang w:val="sr-Latn-CS"/>
        </w:rPr>
        <w:t>„</w:t>
      </w:r>
      <w:r w:rsidRPr="00CA50FE">
        <w:rPr>
          <w:b/>
          <w:bCs/>
          <w:lang w:val="sr-Latn-CS"/>
        </w:rPr>
        <w:t xml:space="preserve">софтвери” </w:t>
      </w:r>
      <w:r>
        <w:rPr>
          <w:b/>
          <w:bCs/>
          <w:lang w:val="sr-Cyrl-RS"/>
        </w:rPr>
        <w:t>како следи</w:t>
      </w:r>
      <w:r w:rsidRPr="00CA50FE">
        <w:rPr>
          <w:b/>
          <w:bCs/>
          <w:lang w:val="sr-Latn-CS"/>
        </w:rPr>
        <w:t>:</w:t>
      </w:r>
    </w:p>
    <w:p w14:paraId="67676B10" w14:textId="68E50796" w:rsidR="00DC0C89" w:rsidRPr="00DC0C89" w:rsidRDefault="00DC0C89" w:rsidP="00DC0C89">
      <w:pPr>
        <w:autoSpaceDE w:val="0"/>
        <w:autoSpaceDN w:val="0"/>
        <w:adjustRightInd w:val="0"/>
        <w:spacing w:after="120"/>
        <w:ind w:left="703" w:firstLine="708"/>
        <w:rPr>
          <w:rFonts w:ascii="TimesNewRoman" w:eastAsia="MS Mincho" w:hAnsi="TimesNewRoman" w:cs="TimesNewRoman"/>
          <w:lang w:val="sr-Latn-CS" w:eastAsia="ja-JP"/>
        </w:rPr>
      </w:pPr>
      <w:r w:rsidRPr="00DC0C89">
        <w:rPr>
          <w:b/>
          <w:bCs/>
          <w:lang w:val="sr-Latn-CS"/>
        </w:rPr>
        <w:t>а.</w:t>
      </w:r>
      <w:r w:rsidRPr="00DC0C89">
        <w:rPr>
          <w:lang w:val="sr-Latn-CS"/>
        </w:rPr>
        <w:t xml:space="preserve">  </w:t>
      </w:r>
      <w:r>
        <w:rPr>
          <w:lang w:val="sr-Latn-CS"/>
        </w:rPr>
        <w:tab/>
      </w:r>
      <w:r w:rsidR="00431C0B">
        <w:rPr>
          <w:lang w:val="sr-Latn-CS"/>
        </w:rPr>
        <w:t>„</w:t>
      </w:r>
      <w:r w:rsidRPr="00DC0C89">
        <w:rPr>
          <w:lang w:val="sr-Latn-CS"/>
        </w:rPr>
        <w:t>Софтвер”</w:t>
      </w:r>
      <w:r w:rsidRPr="00DC0C89">
        <w:rPr>
          <w:lang w:val="sr-Cyrl-CS"/>
        </w:rPr>
        <w:t xml:space="preserve"> како следи: </w:t>
      </w:r>
    </w:p>
    <w:p w14:paraId="058337C2" w14:textId="66580D02" w:rsidR="00DC0C89" w:rsidRPr="00DC0C89" w:rsidRDefault="00DC0C89" w:rsidP="007F1495">
      <w:pPr>
        <w:autoSpaceDE w:val="0"/>
        <w:autoSpaceDN w:val="0"/>
        <w:adjustRightInd w:val="0"/>
        <w:spacing w:after="60"/>
        <w:ind w:left="2829" w:hanging="705"/>
        <w:rPr>
          <w:lang w:val="sr-Latn-CS"/>
        </w:rPr>
      </w:pPr>
      <w:r w:rsidRPr="00DC0C89">
        <w:rPr>
          <w:lang w:val="sr-Latn-CS"/>
        </w:rPr>
        <w:t>1.</w:t>
      </w:r>
      <w:r w:rsidR="007F1495">
        <w:rPr>
          <w:lang w:val="sr-Latn-CS"/>
        </w:rPr>
        <w:tab/>
      </w:r>
      <w:r w:rsidR="00431C0B">
        <w:rPr>
          <w:lang w:val="sr-Latn-CS"/>
        </w:rPr>
        <w:t>„</w:t>
      </w:r>
      <w:r w:rsidRPr="00DC0C89">
        <w:rPr>
          <w:lang w:val="sr-Latn-CS"/>
        </w:rPr>
        <w:t xml:space="preserve">Софтвер” посебно пројектован за формирање акустичког зрака који служи за “обраду у реалном времену” акустичких података у пасивном пријему тегљених хидрофонских низова; </w:t>
      </w:r>
    </w:p>
    <w:p w14:paraId="15FEB305" w14:textId="3089A730" w:rsidR="00DC0C89" w:rsidRPr="00DC0C89" w:rsidRDefault="00DC0C89" w:rsidP="007F1495">
      <w:pPr>
        <w:autoSpaceDE w:val="0"/>
        <w:autoSpaceDN w:val="0"/>
        <w:adjustRightInd w:val="0"/>
        <w:spacing w:after="60"/>
        <w:ind w:left="2829" w:hanging="705"/>
        <w:rPr>
          <w:lang w:val="sr-Latn-CS"/>
        </w:rPr>
      </w:pPr>
      <w:r w:rsidRPr="00DC0C89">
        <w:rPr>
          <w:lang w:val="sr-Latn-CS"/>
        </w:rPr>
        <w:t xml:space="preserve">2. </w:t>
      </w:r>
      <w:r w:rsidR="007F1495">
        <w:rPr>
          <w:lang w:val="sr-Latn-CS"/>
        </w:rPr>
        <w:tab/>
      </w:r>
      <w:r w:rsidR="00431C0B">
        <w:rPr>
          <w:lang w:val="sr-Latn-CS"/>
        </w:rPr>
        <w:t>„</w:t>
      </w:r>
      <w:r w:rsidRPr="00DC0C89">
        <w:rPr>
          <w:lang w:val="sr-Latn-CS"/>
        </w:rPr>
        <w:t xml:space="preserve">Изворни код” за </w:t>
      </w:r>
      <w:r w:rsidR="00431C0B">
        <w:rPr>
          <w:lang w:val="sr-Latn-CS"/>
        </w:rPr>
        <w:t>„</w:t>
      </w:r>
      <w:r w:rsidRPr="00DC0C89">
        <w:rPr>
          <w:lang w:val="sr-Latn-CS"/>
        </w:rPr>
        <w:t xml:space="preserve">обраду у реалном времену” акустичких података у пасивном пријему тегљених хидрофонских низова; </w:t>
      </w:r>
    </w:p>
    <w:p w14:paraId="51674DE9" w14:textId="0DD7FAB9" w:rsidR="00431C0B" w:rsidRDefault="00431C0B" w:rsidP="00330E52">
      <w:pPr>
        <w:autoSpaceDE w:val="0"/>
        <w:autoSpaceDN w:val="0"/>
        <w:adjustRightInd w:val="0"/>
        <w:rPr>
          <w:lang w:val="sr-Latn-CS"/>
        </w:rPr>
      </w:pPr>
      <w:r w:rsidRPr="00CA50FE">
        <w:rPr>
          <w:b/>
          <w:bCs/>
          <w:lang w:val="sr-Latn-CS"/>
        </w:rPr>
        <w:lastRenderedPageBreak/>
        <w:t>6D003</w:t>
      </w:r>
      <w:r>
        <w:rPr>
          <w:b/>
          <w:bCs/>
          <w:lang w:val="sr-Latn-CS"/>
        </w:rPr>
        <w:tab/>
      </w:r>
      <w:r>
        <w:rPr>
          <w:b/>
          <w:bCs/>
          <w:lang w:val="sr-Latn-CS"/>
        </w:rPr>
        <w:tab/>
      </w:r>
      <w:r>
        <w:rPr>
          <w:b/>
          <w:bCs/>
          <w:lang w:val="sr-Latn-CS"/>
        </w:rPr>
        <w:tab/>
      </w:r>
      <w:r w:rsidR="00DC0C89" w:rsidRPr="00DC0C89">
        <w:rPr>
          <w:lang w:val="sr-Latn-CS"/>
        </w:rPr>
        <w:t xml:space="preserve">3. </w:t>
      </w:r>
      <w:r w:rsidR="007F1495">
        <w:rPr>
          <w:lang w:val="sr-Latn-CS"/>
        </w:rPr>
        <w:tab/>
      </w:r>
      <w:r>
        <w:rPr>
          <w:lang w:val="sr-Latn-CS"/>
        </w:rPr>
        <w:t>„</w:t>
      </w:r>
      <w:r w:rsidR="00DC0C89" w:rsidRPr="00DC0C89">
        <w:rPr>
          <w:lang w:val="sr-Latn-CS"/>
        </w:rPr>
        <w:t xml:space="preserve">Софтвер” посебно пројектован за формирање акустичког зрака који </w:t>
      </w:r>
    </w:p>
    <w:p w14:paraId="67267A5D" w14:textId="5042F9E9" w:rsidR="00DC0C89" w:rsidRPr="00DC0C89" w:rsidRDefault="00DC0C89" w:rsidP="00431C0B">
      <w:pPr>
        <w:autoSpaceDE w:val="0"/>
        <w:autoSpaceDN w:val="0"/>
        <w:adjustRightInd w:val="0"/>
        <w:ind w:left="2829" w:firstLine="3"/>
        <w:rPr>
          <w:lang w:val="sr-Latn-CS"/>
        </w:rPr>
      </w:pPr>
      <w:r w:rsidRPr="00DC0C89">
        <w:rPr>
          <w:lang w:val="sr-Latn-CS"/>
        </w:rPr>
        <w:t xml:space="preserve">служи за </w:t>
      </w:r>
      <w:r w:rsidR="00431C0B">
        <w:rPr>
          <w:lang w:val="sr-Latn-CS"/>
        </w:rPr>
        <w:t>„</w:t>
      </w:r>
      <w:r w:rsidRPr="00DC0C89">
        <w:rPr>
          <w:lang w:val="sr-Latn-CS"/>
        </w:rPr>
        <w:t xml:space="preserve">обраду у реалном времену” акустичких података у пасивном пријему система подводних каблова; </w:t>
      </w:r>
    </w:p>
    <w:p w14:paraId="4A3140CA" w14:textId="43FEFE49" w:rsidR="00DC0C89" w:rsidRPr="00DC0C89" w:rsidRDefault="00DC0C89" w:rsidP="007F1495">
      <w:pPr>
        <w:autoSpaceDE w:val="0"/>
        <w:autoSpaceDN w:val="0"/>
        <w:adjustRightInd w:val="0"/>
        <w:spacing w:after="60"/>
        <w:ind w:left="2829" w:hanging="705"/>
        <w:rPr>
          <w:lang w:val="sr-Cyrl-CS"/>
        </w:rPr>
      </w:pPr>
      <w:r w:rsidRPr="00DC0C89">
        <w:rPr>
          <w:lang w:val="sr-Latn-CS"/>
        </w:rPr>
        <w:t xml:space="preserve">4. </w:t>
      </w:r>
      <w:r w:rsidR="007F1495">
        <w:rPr>
          <w:lang w:val="sr-Latn-CS"/>
        </w:rPr>
        <w:tab/>
      </w:r>
      <w:r w:rsidR="00431C0B">
        <w:rPr>
          <w:lang w:val="sr-Latn-CS"/>
        </w:rPr>
        <w:t>„</w:t>
      </w:r>
      <w:r w:rsidRPr="00DC0C89">
        <w:rPr>
          <w:lang w:val="sr-Latn-CS"/>
        </w:rPr>
        <w:t xml:space="preserve">Изворни код” за </w:t>
      </w:r>
      <w:r w:rsidR="00431C0B">
        <w:rPr>
          <w:lang w:val="sr-Latn-CS"/>
        </w:rPr>
        <w:t>„</w:t>
      </w:r>
      <w:r w:rsidRPr="00DC0C89">
        <w:rPr>
          <w:lang w:val="sr-Latn-CS"/>
        </w:rPr>
        <w:t xml:space="preserve">обраду у реалном времену” акустичких података у пасивном пријему система подводних каблова; </w:t>
      </w:r>
    </w:p>
    <w:p w14:paraId="54AE8569" w14:textId="12F650B6" w:rsidR="00840E4E" w:rsidRPr="00333D04" w:rsidRDefault="005E0E8C" w:rsidP="00840E4E">
      <w:pPr>
        <w:autoSpaceDE w:val="0"/>
        <w:autoSpaceDN w:val="0"/>
        <w:adjustRightInd w:val="0"/>
        <w:spacing w:after="60"/>
        <w:rPr>
          <w:lang w:val="ru-RU"/>
        </w:rPr>
      </w:pPr>
      <w:r>
        <w:rPr>
          <w:b/>
          <w:bCs/>
          <w:lang w:val="sr-Latn-CS"/>
        </w:rPr>
        <w:tab/>
      </w:r>
      <w:r w:rsidR="00840E4E">
        <w:rPr>
          <w:b/>
          <w:bCs/>
          <w:lang w:val="sr-Latn-CS"/>
        </w:rPr>
        <w:tab/>
      </w:r>
      <w:r w:rsidR="00840E4E">
        <w:rPr>
          <w:b/>
          <w:bCs/>
          <w:lang w:val="sr-Latn-CS"/>
        </w:rPr>
        <w:tab/>
      </w:r>
      <w:r w:rsidR="00DC0C89" w:rsidRPr="00DC0C89">
        <w:rPr>
          <w:lang w:val="sr-Cyrl-CS"/>
        </w:rPr>
        <w:t xml:space="preserve">5. </w:t>
      </w:r>
      <w:r w:rsidR="007F1495" w:rsidRPr="00333D04">
        <w:rPr>
          <w:lang w:val="ru-RU"/>
        </w:rPr>
        <w:tab/>
      </w:r>
      <w:r w:rsidR="00431C0B">
        <w:rPr>
          <w:lang w:val="sr-Latn-CS"/>
        </w:rPr>
        <w:t>„</w:t>
      </w:r>
      <w:r w:rsidR="00DC0C89" w:rsidRPr="00DC0C89">
        <w:rPr>
          <w:lang w:val="sr-Latn-CS"/>
        </w:rPr>
        <w:t>Софтвер”</w:t>
      </w:r>
      <w:r w:rsidR="00DC0C89" w:rsidRPr="00DC0C89">
        <w:rPr>
          <w:lang w:val="sr-Cyrl-CS"/>
        </w:rPr>
        <w:t xml:space="preserve"> или </w:t>
      </w:r>
      <w:r w:rsidR="00431C0B">
        <w:rPr>
          <w:lang w:val="sr-Latn-CS"/>
        </w:rPr>
        <w:t>„</w:t>
      </w:r>
      <w:r w:rsidR="00DC0C89" w:rsidRPr="00DC0C89">
        <w:rPr>
          <w:lang w:val="sr-Cyrl-CS"/>
        </w:rPr>
        <w:t>и</w:t>
      </w:r>
      <w:r w:rsidR="00DC0C89" w:rsidRPr="00DC0C89">
        <w:rPr>
          <w:lang w:val="sr-Latn-CS"/>
        </w:rPr>
        <w:t>зворни код”</w:t>
      </w:r>
      <w:r w:rsidR="00DC0C89" w:rsidRPr="00DC0C89">
        <w:rPr>
          <w:lang w:val="sr-Cyrl-CS"/>
        </w:rPr>
        <w:t xml:space="preserve"> </w:t>
      </w:r>
      <w:r w:rsidR="00DC0C89" w:rsidRPr="00DC0C89">
        <w:rPr>
          <w:lang w:val="sr-Latn-CS"/>
        </w:rPr>
        <w:t xml:space="preserve">посебно </w:t>
      </w:r>
      <w:r w:rsidR="00DC0C89" w:rsidRPr="00DC0C89">
        <w:rPr>
          <w:lang w:val="sr-Cyrl-CS"/>
        </w:rPr>
        <w:t xml:space="preserve">направљен </w:t>
      </w:r>
      <w:r w:rsidR="00DC0C89" w:rsidRPr="00DC0C89">
        <w:rPr>
          <w:lang w:val="sr-Latn-CS"/>
        </w:rPr>
        <w:t>за</w:t>
      </w:r>
      <w:r w:rsidR="00DC0C89" w:rsidRPr="00DC0C89">
        <w:rPr>
          <w:lang w:val="sr-Cyrl-CS"/>
        </w:rPr>
        <w:t xml:space="preserve"> све следеће</w:t>
      </w:r>
      <w:r w:rsidR="007201D5" w:rsidRPr="00333D04">
        <w:rPr>
          <w:lang w:val="ru-RU"/>
        </w:rPr>
        <w:t xml:space="preserve"> </w:t>
      </w:r>
    </w:p>
    <w:p w14:paraId="5E8F5AA6" w14:textId="4640E735" w:rsidR="00DC0C89" w:rsidRPr="00DC0C89" w:rsidRDefault="007201D5" w:rsidP="00840E4E">
      <w:pPr>
        <w:autoSpaceDE w:val="0"/>
        <w:autoSpaceDN w:val="0"/>
        <w:adjustRightInd w:val="0"/>
        <w:spacing w:after="60"/>
        <w:ind w:left="2124" w:firstLine="708"/>
        <w:rPr>
          <w:lang w:val="sr-Cyrl-CS"/>
        </w:rPr>
      </w:pPr>
      <w:r>
        <w:rPr>
          <w:lang w:val="sr-Cyrl-RS"/>
        </w:rPr>
        <w:t>намене</w:t>
      </w:r>
      <w:r w:rsidR="00DC0C89" w:rsidRPr="00DC0C89">
        <w:rPr>
          <w:lang w:val="sr-Cyrl-CS"/>
        </w:rPr>
        <w:t>:</w:t>
      </w:r>
    </w:p>
    <w:p w14:paraId="3C958745" w14:textId="52BAED69" w:rsidR="00DC0C89" w:rsidRPr="00DC0C89" w:rsidRDefault="00DC0C89" w:rsidP="007F1495">
      <w:pPr>
        <w:autoSpaceDE w:val="0"/>
        <w:autoSpaceDN w:val="0"/>
        <w:adjustRightInd w:val="0"/>
        <w:spacing w:after="60"/>
        <w:ind w:left="3537" w:hanging="705"/>
        <w:rPr>
          <w:u w:val="single"/>
          <w:lang w:val="ru-RU"/>
        </w:rPr>
      </w:pPr>
      <w:r w:rsidRPr="00DC0C89">
        <w:rPr>
          <w:lang w:val="sr-Cyrl-CS"/>
        </w:rPr>
        <w:t xml:space="preserve">а. </w:t>
      </w:r>
      <w:r w:rsidR="007F1495" w:rsidRPr="00333D04">
        <w:rPr>
          <w:lang w:val="ru-RU"/>
        </w:rPr>
        <w:tab/>
      </w:r>
      <w:r w:rsidR="00431C0B" w:rsidRPr="00333D04">
        <w:rPr>
          <w:lang w:val="ru-RU"/>
        </w:rPr>
        <w:t>„</w:t>
      </w:r>
      <w:r>
        <w:rPr>
          <w:lang w:val="sr-Cyrl-CS"/>
        </w:rPr>
        <w:t>Обрада у реалном времену</w:t>
      </w:r>
      <w:r w:rsidRPr="00333D04">
        <w:rPr>
          <w:lang w:val="ru-RU"/>
        </w:rPr>
        <w:t>”</w:t>
      </w:r>
      <w:r w:rsidRPr="00DC0C89">
        <w:rPr>
          <w:lang w:val="sr-Cyrl-CS"/>
        </w:rPr>
        <w:t xml:space="preserve"> акустичких података </w:t>
      </w:r>
      <w:r w:rsidR="007201D5">
        <w:rPr>
          <w:lang w:val="sr-Cyrl-CS"/>
        </w:rPr>
        <w:t xml:space="preserve">добијених од </w:t>
      </w:r>
      <w:r w:rsidRPr="00DC0C89">
        <w:rPr>
          <w:lang w:val="sr-Cyrl-CS"/>
        </w:rPr>
        <w:t xml:space="preserve">сонарних система наведених у </w:t>
      </w:r>
      <w:r w:rsidRPr="00DC0C89">
        <w:rPr>
          <w:lang w:val="ru-RU"/>
        </w:rPr>
        <w:t>6</w:t>
      </w:r>
      <w:r w:rsidRPr="00DC0C89">
        <w:t>A</w:t>
      </w:r>
      <w:r w:rsidRPr="00DC0C89">
        <w:rPr>
          <w:lang w:val="ru-RU"/>
        </w:rPr>
        <w:t>001.</w:t>
      </w:r>
      <w:r w:rsidRPr="00DC0C89">
        <w:t>a</w:t>
      </w:r>
      <w:r w:rsidRPr="00DC0C89">
        <w:rPr>
          <w:lang w:val="ru-RU"/>
        </w:rPr>
        <w:t>.1.</w:t>
      </w:r>
      <w:r w:rsidRPr="00DC0C89">
        <w:t>e</w:t>
      </w:r>
      <w:r w:rsidRPr="00DC0C89">
        <w:rPr>
          <w:lang w:val="ru-RU"/>
        </w:rPr>
        <w:t xml:space="preserve">.; </w:t>
      </w:r>
      <w:r w:rsidRPr="00DC0C89">
        <w:rPr>
          <w:u w:val="single"/>
          <w:lang w:val="ru-RU"/>
        </w:rPr>
        <w:t>и</w:t>
      </w:r>
    </w:p>
    <w:p w14:paraId="4F732A4C" w14:textId="1A16786D" w:rsidR="00DC0C89" w:rsidRPr="00DC0C89" w:rsidRDefault="00E80984" w:rsidP="007F1495">
      <w:pPr>
        <w:autoSpaceDE w:val="0"/>
        <w:autoSpaceDN w:val="0"/>
        <w:adjustRightInd w:val="0"/>
        <w:spacing w:after="60"/>
        <w:ind w:left="3537" w:hanging="705"/>
        <w:rPr>
          <w:lang w:val="ru-RU"/>
        </w:rPr>
      </w:pPr>
      <w:r>
        <w:t>b</w:t>
      </w:r>
      <w:r w:rsidR="00DC0C89" w:rsidRPr="00DC0C89">
        <w:rPr>
          <w:lang w:val="ru-RU"/>
        </w:rPr>
        <w:t xml:space="preserve">. </w:t>
      </w:r>
      <w:r w:rsidR="007F1495" w:rsidRPr="00333D04">
        <w:rPr>
          <w:lang w:val="ru-RU"/>
        </w:rPr>
        <w:tab/>
      </w:r>
      <w:r w:rsidR="00DC0C89" w:rsidRPr="00DC0C89">
        <w:rPr>
          <w:lang w:val="ru-RU"/>
        </w:rPr>
        <w:t xml:space="preserve">Аутоматско откривање, класификовање и одређивање локације </w:t>
      </w:r>
      <w:r w:rsidR="00DC0C89">
        <w:rPr>
          <w:lang w:val="ru-RU"/>
        </w:rPr>
        <w:t>ронилаца или пливача.</w:t>
      </w:r>
    </w:p>
    <w:p w14:paraId="5F68A6AE" w14:textId="35181A07" w:rsidR="00DC0C89" w:rsidRDefault="00DC0C89" w:rsidP="007F1495">
      <w:pPr>
        <w:autoSpaceDE w:val="0"/>
        <w:autoSpaceDN w:val="0"/>
        <w:adjustRightInd w:val="0"/>
        <w:ind w:left="3432" w:hanging="600"/>
        <w:rPr>
          <w:i/>
          <w:lang w:val="ru-RU"/>
        </w:rPr>
      </w:pPr>
      <w:r w:rsidRPr="00DC0C89">
        <w:rPr>
          <w:i/>
          <w:u w:val="single"/>
        </w:rPr>
        <w:t>N</w:t>
      </w:r>
      <w:r w:rsidRPr="00DC0C89">
        <w:rPr>
          <w:i/>
          <w:u w:val="single"/>
          <w:lang w:val="ru-RU"/>
        </w:rPr>
        <w:t>.</w:t>
      </w:r>
      <w:r w:rsidRPr="00DC0C89">
        <w:rPr>
          <w:i/>
          <w:u w:val="single"/>
        </w:rPr>
        <w:t>B</w:t>
      </w:r>
      <w:r w:rsidRPr="00DC0C89">
        <w:rPr>
          <w:i/>
          <w:u w:val="single"/>
          <w:lang w:val="ru-RU"/>
        </w:rPr>
        <w:t>.</w:t>
      </w:r>
      <w:r w:rsidRPr="00DC0C89">
        <w:rPr>
          <w:i/>
          <w:lang w:val="ru-RU"/>
        </w:rPr>
        <w:t>:</w:t>
      </w:r>
      <w:r w:rsidR="007F1495" w:rsidRPr="00333D04">
        <w:rPr>
          <w:i/>
          <w:lang w:val="ru-RU"/>
        </w:rPr>
        <w:tab/>
      </w:r>
      <w:r w:rsidRPr="00DC0C89">
        <w:rPr>
          <w:i/>
          <w:lang w:val="sr-Cyrl-CS"/>
        </w:rPr>
        <w:t xml:space="preserve">За </w:t>
      </w:r>
      <w:r w:rsidR="00431C0B">
        <w:rPr>
          <w:i/>
          <w:lang w:val="sr-Latn-CS"/>
        </w:rPr>
        <w:t>„</w:t>
      </w:r>
      <w:r w:rsidRPr="00DC0C89">
        <w:rPr>
          <w:i/>
          <w:lang w:val="sr-Cyrl-CS"/>
        </w:rPr>
        <w:t>с</w:t>
      </w:r>
      <w:r w:rsidRPr="00DC0C89">
        <w:rPr>
          <w:i/>
          <w:lang w:val="sr-Latn-CS"/>
        </w:rPr>
        <w:t>офтвер”</w:t>
      </w:r>
      <w:r w:rsidRPr="00DC0C89">
        <w:rPr>
          <w:i/>
          <w:lang w:val="sr-Cyrl-CS"/>
        </w:rPr>
        <w:t xml:space="preserve"> или </w:t>
      </w:r>
      <w:r w:rsidR="00431C0B">
        <w:rPr>
          <w:i/>
          <w:lang w:val="sr-Latn-CS"/>
        </w:rPr>
        <w:t>„</w:t>
      </w:r>
      <w:r w:rsidRPr="00DC0C89">
        <w:rPr>
          <w:i/>
          <w:lang w:val="sr-Cyrl-CS"/>
        </w:rPr>
        <w:t>и</w:t>
      </w:r>
      <w:r w:rsidRPr="00DC0C89">
        <w:rPr>
          <w:i/>
          <w:lang w:val="sr-Latn-CS"/>
        </w:rPr>
        <w:t>зворни код”</w:t>
      </w:r>
      <w:r w:rsidRPr="00DC0C89">
        <w:rPr>
          <w:i/>
          <w:lang w:val="ru-RU"/>
        </w:rPr>
        <w:t xml:space="preserve"> за откривање ронилаца, који су</w:t>
      </w:r>
      <w:r w:rsidR="007F1495" w:rsidRPr="00333D04">
        <w:rPr>
          <w:i/>
          <w:lang w:val="ru-RU"/>
        </w:rPr>
        <w:t xml:space="preserve"> </w:t>
      </w:r>
      <w:r w:rsidRPr="00DC0C89">
        <w:rPr>
          <w:i/>
          <w:lang w:val="ru-RU"/>
        </w:rPr>
        <w:t>специјално пројектовани или модификовани за војну употребу, видети Контролну листу робе за војне намене.</w:t>
      </w:r>
    </w:p>
    <w:p w14:paraId="08D7B7E8" w14:textId="6144A402" w:rsidR="0070657A" w:rsidRDefault="00E80984" w:rsidP="00152ACD">
      <w:pPr>
        <w:autoSpaceDE w:val="0"/>
        <w:autoSpaceDN w:val="0"/>
        <w:adjustRightInd w:val="0"/>
        <w:spacing w:after="120"/>
        <w:ind w:left="709" w:firstLine="709"/>
        <w:rPr>
          <w:lang w:val="sr-Cyrl-CS"/>
        </w:rPr>
      </w:pPr>
      <w:r>
        <w:rPr>
          <w:b/>
          <w:bCs/>
          <w:lang w:val="sr-Latn-CS"/>
        </w:rPr>
        <w:t>b</w:t>
      </w:r>
      <w:r w:rsidR="0070657A" w:rsidRPr="00CA50FE">
        <w:rPr>
          <w:lang w:val="sr-Latn-CS"/>
        </w:rPr>
        <w:t xml:space="preserve">. </w:t>
      </w:r>
      <w:r w:rsidR="0070657A" w:rsidRPr="00CA50FE">
        <w:rPr>
          <w:lang w:val="sr-Cyrl-CS"/>
        </w:rPr>
        <w:t xml:space="preserve"> </w:t>
      </w:r>
      <w:r w:rsidR="0070657A">
        <w:rPr>
          <w:lang w:val="sr-Cyrl-CS"/>
        </w:rPr>
        <w:tab/>
      </w:r>
      <w:r w:rsidR="0070657A" w:rsidRPr="00152ACD">
        <w:rPr>
          <w:lang w:val="sr-Cyrl-CS"/>
        </w:rPr>
        <w:t>Не користи се.</w:t>
      </w:r>
    </w:p>
    <w:p w14:paraId="597BA379" w14:textId="3CF02216" w:rsidR="00152ACD" w:rsidRPr="00152ACD" w:rsidRDefault="00E80984" w:rsidP="00152ACD">
      <w:pPr>
        <w:autoSpaceDE w:val="0"/>
        <w:autoSpaceDN w:val="0"/>
        <w:adjustRightInd w:val="0"/>
        <w:spacing w:after="120"/>
        <w:ind w:left="2123" w:hanging="705"/>
        <w:rPr>
          <w:lang w:val="sr-Cyrl-CS"/>
        </w:rPr>
      </w:pPr>
      <w:r>
        <w:rPr>
          <w:b/>
          <w:bCs/>
        </w:rPr>
        <w:t>c</w:t>
      </w:r>
      <w:r w:rsidR="00152ACD" w:rsidRPr="00152ACD">
        <w:rPr>
          <w:b/>
          <w:bCs/>
          <w:lang w:val="sr-Cyrl-CS"/>
        </w:rPr>
        <w:t xml:space="preserve">.  </w:t>
      </w:r>
      <w:r w:rsidR="00152ACD">
        <w:rPr>
          <w:b/>
          <w:bCs/>
          <w:lang w:val="sr-Cyrl-CS"/>
        </w:rPr>
        <w:tab/>
      </w:r>
      <w:r w:rsidR="00431C0B">
        <w:rPr>
          <w:lang w:val="sr-Latn-CS"/>
        </w:rPr>
        <w:t>„</w:t>
      </w:r>
      <w:r w:rsidR="00152ACD" w:rsidRPr="00152ACD">
        <w:rPr>
          <w:lang w:val="sr-Latn-CS"/>
        </w:rPr>
        <w:t>Софтвер” пројектован</w:t>
      </w:r>
      <w:r w:rsidR="00152ACD" w:rsidRPr="00152ACD">
        <w:rPr>
          <w:lang w:val="sr-Cyrl-CS"/>
        </w:rPr>
        <w:t xml:space="preserve"> или п</w:t>
      </w:r>
      <w:r w:rsidR="00152ACD">
        <w:rPr>
          <w:lang w:val="sr-Cyrl-CS"/>
        </w:rPr>
        <w:t xml:space="preserve">рилагођен за камере које имају </w:t>
      </w:r>
      <w:r w:rsidR="00431C0B" w:rsidRPr="00333D04">
        <w:rPr>
          <w:lang w:val="ru-RU"/>
        </w:rPr>
        <w:t>„</w:t>
      </w:r>
      <w:r w:rsidR="00152ACD" w:rsidRPr="00152ACD">
        <w:rPr>
          <w:lang w:val="sr-Cyrl-CS"/>
        </w:rPr>
        <w:t xml:space="preserve">матричне </w:t>
      </w:r>
      <w:r w:rsidR="00152ACD">
        <w:rPr>
          <w:lang w:val="sr-Cyrl-CS"/>
        </w:rPr>
        <w:t>детекторе</w:t>
      </w:r>
      <w:r w:rsidR="00152ACD" w:rsidRPr="00333D04">
        <w:rPr>
          <w:lang w:val="ru-RU"/>
        </w:rPr>
        <w:t>”</w:t>
      </w:r>
      <w:r w:rsidR="00152ACD" w:rsidRPr="00152ACD">
        <w:rPr>
          <w:lang w:val="sr-Cyrl-CS"/>
        </w:rPr>
        <w:t xml:space="preserve"> специфициране у </w:t>
      </w:r>
      <w:r w:rsidR="00152ACD" w:rsidRPr="00152ACD">
        <w:rPr>
          <w:lang w:val="ru-RU"/>
        </w:rPr>
        <w:t>6</w:t>
      </w:r>
      <w:r w:rsidR="00152ACD" w:rsidRPr="00152ACD">
        <w:t>A</w:t>
      </w:r>
      <w:r w:rsidR="00152ACD" w:rsidRPr="00152ACD">
        <w:rPr>
          <w:lang w:val="ru-RU"/>
        </w:rPr>
        <w:t>002.</w:t>
      </w:r>
      <w:r w:rsidR="00152ACD" w:rsidRPr="00152ACD">
        <w:t>a</w:t>
      </w:r>
      <w:r w:rsidR="00152ACD" w:rsidRPr="00152ACD">
        <w:rPr>
          <w:lang w:val="ru-RU"/>
        </w:rPr>
        <w:t>.3.</w:t>
      </w:r>
      <w:r w:rsidR="00152ACD" w:rsidRPr="00152ACD">
        <w:t>f</w:t>
      </w:r>
      <w:r w:rsidR="00152ACD" w:rsidRPr="00152ACD">
        <w:rPr>
          <w:lang w:val="sr-Cyrl-CS"/>
        </w:rPr>
        <w:t xml:space="preserve">, и </w:t>
      </w:r>
      <w:r w:rsidR="00152ACD" w:rsidRPr="00152ACD">
        <w:rPr>
          <w:lang w:val="sr-Latn-CS"/>
        </w:rPr>
        <w:t>пројектован</w:t>
      </w:r>
      <w:r w:rsidR="00152ACD" w:rsidRPr="00152ACD">
        <w:rPr>
          <w:lang w:val="sr-Cyrl-CS"/>
        </w:rPr>
        <w:t xml:space="preserve"> или прилагођен да уклони ограничење брзине кадрирања и омогући камери да постигне брзину снимања слике већу него што је наведено у </w:t>
      </w:r>
      <w:r w:rsidR="00152ACD" w:rsidRPr="00152ACD">
        <w:rPr>
          <w:lang w:val="ru-RU"/>
        </w:rPr>
        <w:t>6</w:t>
      </w:r>
      <w:r w:rsidR="00152ACD" w:rsidRPr="00152ACD">
        <w:t>A</w:t>
      </w:r>
      <w:r w:rsidR="00152ACD" w:rsidRPr="00152ACD">
        <w:rPr>
          <w:lang w:val="ru-RU"/>
        </w:rPr>
        <w:t>003.</w:t>
      </w:r>
      <w:r>
        <w:t>b</w:t>
      </w:r>
      <w:r w:rsidR="00152ACD" w:rsidRPr="00152ACD">
        <w:rPr>
          <w:lang w:val="ru-RU"/>
        </w:rPr>
        <w:t xml:space="preserve">.4. </w:t>
      </w:r>
      <w:r w:rsidR="00152ACD" w:rsidRPr="00152ACD">
        <w:rPr>
          <w:lang w:val="sr-Cyrl-CS"/>
        </w:rPr>
        <w:t>Напомена</w:t>
      </w:r>
      <w:r w:rsidR="00152ACD" w:rsidRPr="00152ACD">
        <w:rPr>
          <w:lang w:val="ru-RU"/>
        </w:rPr>
        <w:t xml:space="preserve"> 3.</w:t>
      </w:r>
      <w:r w:rsidR="00152ACD" w:rsidRPr="00152ACD">
        <w:t>a</w:t>
      </w:r>
      <w:r w:rsidR="00152ACD" w:rsidRPr="00152ACD">
        <w:rPr>
          <w:lang w:val="ru-RU"/>
        </w:rPr>
        <w:t>.</w:t>
      </w:r>
    </w:p>
    <w:p w14:paraId="065A83B6" w14:textId="53BCF09B" w:rsidR="00152ACD" w:rsidRDefault="00E80984" w:rsidP="00F15D15">
      <w:pPr>
        <w:autoSpaceDE w:val="0"/>
        <w:autoSpaceDN w:val="0"/>
        <w:adjustRightInd w:val="0"/>
        <w:spacing w:after="120"/>
        <w:ind w:left="2123" w:hanging="707"/>
        <w:rPr>
          <w:lang w:val="sr-Cyrl-CS"/>
        </w:rPr>
      </w:pPr>
      <w:r>
        <w:rPr>
          <w:b/>
          <w:bCs/>
          <w:lang w:val="sr-Latn-CS"/>
        </w:rPr>
        <w:t>d</w:t>
      </w:r>
      <w:r w:rsidR="00152ACD" w:rsidRPr="00152ACD">
        <w:rPr>
          <w:lang w:val="sr-Latn-CS"/>
        </w:rPr>
        <w:t xml:space="preserve">. </w:t>
      </w:r>
      <w:r w:rsidR="00152ACD" w:rsidRPr="00152ACD">
        <w:rPr>
          <w:lang w:val="sr-Latn-CS"/>
        </w:rPr>
        <w:tab/>
      </w:r>
      <w:r w:rsidR="00431C0B">
        <w:rPr>
          <w:lang w:val="sr-Latn-CS"/>
        </w:rPr>
        <w:t>„</w:t>
      </w:r>
      <w:r w:rsidR="00152ACD" w:rsidRPr="00152ACD">
        <w:rPr>
          <w:lang w:val="sr-Latn-CS"/>
        </w:rPr>
        <w:t>Софтвер”</w:t>
      </w:r>
      <w:r w:rsidR="00152ACD" w:rsidRPr="00152ACD">
        <w:rPr>
          <w:lang w:val="sr-Cyrl-CS"/>
        </w:rPr>
        <w:t xml:space="preserve"> посебно пројектован за одржавање поравнања и фаза сегментираних система огледала који се састоје од делова огледала пречника или дужине главне осе од 1 m или већи;</w:t>
      </w:r>
    </w:p>
    <w:p w14:paraId="02C9972D" w14:textId="3E257CF9" w:rsidR="00F15D15" w:rsidRPr="00F15D15" w:rsidRDefault="00F15D15" w:rsidP="00F15D15">
      <w:pPr>
        <w:autoSpaceDE w:val="0"/>
        <w:autoSpaceDN w:val="0"/>
        <w:adjustRightInd w:val="0"/>
        <w:spacing w:after="120"/>
        <w:ind w:left="708" w:firstLine="708"/>
        <w:rPr>
          <w:b/>
          <w:lang w:val="sr-Cyrl-CS"/>
        </w:rPr>
      </w:pPr>
      <w:r w:rsidRPr="00F15D15">
        <w:rPr>
          <w:b/>
          <w:lang w:val="sr-Cyrl-CS"/>
        </w:rPr>
        <w:t xml:space="preserve">е.   </w:t>
      </w:r>
      <w:r>
        <w:rPr>
          <w:b/>
          <w:lang w:val="sr-Cyrl-CS"/>
        </w:rPr>
        <w:tab/>
      </w:r>
      <w:r w:rsidRPr="00F15D15">
        <w:rPr>
          <w:lang w:val="sr-Cyrl-CS"/>
        </w:rPr>
        <w:t>Не користи се.</w:t>
      </w:r>
    </w:p>
    <w:p w14:paraId="0AB93E24" w14:textId="1D2D08CF" w:rsidR="00F15D15" w:rsidRPr="00F15D15" w:rsidRDefault="00E80984" w:rsidP="00F15D15">
      <w:pPr>
        <w:spacing w:after="80"/>
        <w:ind w:left="708" w:firstLine="708"/>
        <w:rPr>
          <w:lang w:val="sr-Cyrl-CS"/>
        </w:rPr>
      </w:pPr>
      <w:r>
        <w:rPr>
          <w:b/>
        </w:rPr>
        <w:t>f</w:t>
      </w:r>
      <w:r w:rsidR="00F15D15" w:rsidRPr="00F15D15">
        <w:rPr>
          <w:b/>
          <w:lang w:val="sr-Cyrl-CS"/>
        </w:rPr>
        <w:t xml:space="preserve">. </w:t>
      </w:r>
      <w:r w:rsidR="00F15D15">
        <w:rPr>
          <w:b/>
          <w:lang w:val="sr-Cyrl-CS"/>
        </w:rPr>
        <w:tab/>
      </w:r>
      <w:r w:rsidR="00431C0B">
        <w:rPr>
          <w:lang w:val="sr-Latn-CS"/>
        </w:rPr>
        <w:t>„</w:t>
      </w:r>
      <w:r w:rsidR="00F15D15" w:rsidRPr="00F15D15">
        <w:rPr>
          <w:lang w:val="sr-Latn-CS"/>
        </w:rPr>
        <w:t>Софтвер”</w:t>
      </w:r>
      <w:r w:rsidR="00F15D15" w:rsidRPr="00F15D15">
        <w:rPr>
          <w:lang w:val="sr-Cyrl-CS"/>
        </w:rPr>
        <w:t>, како следи:</w:t>
      </w:r>
    </w:p>
    <w:p w14:paraId="7F91A5AC" w14:textId="4F4EEEB8" w:rsidR="00F15D15" w:rsidRPr="00F15D15" w:rsidRDefault="00F15D15" w:rsidP="007F1495">
      <w:pPr>
        <w:autoSpaceDE w:val="0"/>
        <w:autoSpaceDN w:val="0"/>
        <w:adjustRightInd w:val="0"/>
        <w:ind w:left="2832" w:hanging="748"/>
        <w:rPr>
          <w:lang w:val="sr-Latn-CS"/>
        </w:rPr>
      </w:pPr>
      <w:r w:rsidRPr="00F15D15">
        <w:rPr>
          <w:lang w:val="sr-Latn-CS"/>
        </w:rPr>
        <w:t xml:space="preserve">1. </w:t>
      </w:r>
      <w:r w:rsidR="007F1495">
        <w:rPr>
          <w:lang w:val="sr-Latn-CS"/>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w:t>
      </w:r>
      <w:r w:rsidR="00431C0B" w:rsidRPr="001436E8">
        <w:t>„</w:t>
      </w:r>
      <w:r w:rsidRPr="00F15D15">
        <w:rPr>
          <w:lang w:val="sr-Latn-CS"/>
        </w:rPr>
        <w:t xml:space="preserve">системе </w:t>
      </w:r>
      <w:r w:rsidRPr="00F15D15">
        <w:rPr>
          <w:lang w:val="sr-Cyrl-RS"/>
        </w:rPr>
        <w:t xml:space="preserve">за </w:t>
      </w:r>
      <w:r w:rsidRPr="00F15D15">
        <w:rPr>
          <w:lang w:val="sr-Latn-CS"/>
        </w:rPr>
        <w:t>компензаци</w:t>
      </w:r>
      <w:r w:rsidRPr="00F15D15">
        <w:rPr>
          <w:lang w:val="sr-Cyrl-CS"/>
        </w:rPr>
        <w:t>ју</w:t>
      </w:r>
      <w:r w:rsidRPr="001436E8">
        <w:t>”</w:t>
      </w:r>
      <w:r w:rsidRPr="00F15D15">
        <w:rPr>
          <w:lang w:val="sr-Latn-CS"/>
        </w:rPr>
        <w:t xml:space="preserve"> магнетн</w:t>
      </w:r>
      <w:r w:rsidRPr="00F15D15">
        <w:rPr>
          <w:lang w:val="sr-Cyrl-CS"/>
        </w:rPr>
        <w:t>ог</w:t>
      </w:r>
      <w:r w:rsidRPr="00F15D15">
        <w:rPr>
          <w:lang w:val="sr-Latn-CS"/>
        </w:rPr>
        <w:t xml:space="preserve"> </w:t>
      </w:r>
      <w:r w:rsidRPr="00F15D15">
        <w:rPr>
          <w:lang w:val="sr-Cyrl-CS"/>
        </w:rPr>
        <w:t>или електричног поља</w:t>
      </w:r>
      <w:r w:rsidRPr="00F15D15">
        <w:rPr>
          <w:lang w:val="sr-Latn-CS"/>
        </w:rPr>
        <w:t xml:space="preserve"> магнетн</w:t>
      </w:r>
      <w:r w:rsidRPr="00F15D15">
        <w:rPr>
          <w:lang w:val="sr-Cyrl-CS"/>
        </w:rPr>
        <w:t>их</w:t>
      </w:r>
      <w:r w:rsidRPr="00F15D15">
        <w:rPr>
          <w:lang w:val="sr-Latn-CS"/>
        </w:rPr>
        <w:t xml:space="preserve"> сензор</w:t>
      </w:r>
      <w:r w:rsidRPr="00F15D15">
        <w:rPr>
          <w:lang w:val="sr-Cyrl-CS"/>
        </w:rPr>
        <w:t>а</w:t>
      </w:r>
      <w:r w:rsidRPr="00F15D15">
        <w:rPr>
          <w:lang w:val="sr-Latn-CS"/>
        </w:rPr>
        <w:t xml:space="preserve"> који </w:t>
      </w:r>
      <w:r w:rsidRPr="00F15D15">
        <w:rPr>
          <w:lang w:val="sr-Cyrl-CS"/>
        </w:rPr>
        <w:t xml:space="preserve">су пројектовани за </w:t>
      </w:r>
      <w:r w:rsidRPr="00F15D15">
        <w:rPr>
          <w:lang w:val="sr-Latn-CS"/>
        </w:rPr>
        <w:t xml:space="preserve">рад на покретним платформама; </w:t>
      </w:r>
    </w:p>
    <w:p w14:paraId="118DA9F8" w14:textId="193BFAD4" w:rsidR="00F15D15" w:rsidRPr="00F15D15" w:rsidRDefault="00F15D15" w:rsidP="007F1495">
      <w:pPr>
        <w:spacing w:after="80"/>
        <w:ind w:left="2829" w:hanging="705"/>
        <w:rPr>
          <w:lang w:val="sr-Latn-CS"/>
        </w:rPr>
      </w:pPr>
      <w:r w:rsidRPr="00F15D15">
        <w:rPr>
          <w:lang w:val="sr-Latn-CS"/>
        </w:rPr>
        <w:t xml:space="preserve">2. </w:t>
      </w:r>
      <w:r w:rsidR="007F1495">
        <w:rPr>
          <w:lang w:val="sr-Latn-CS"/>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детекцију аномалија магнетн</w:t>
      </w:r>
      <w:r w:rsidRPr="00F15D15">
        <w:rPr>
          <w:lang w:val="sr-Cyrl-CS"/>
        </w:rPr>
        <w:t>ог</w:t>
      </w:r>
      <w:r w:rsidRPr="00F15D15">
        <w:rPr>
          <w:lang w:val="sr-Latn-CS"/>
        </w:rPr>
        <w:t xml:space="preserve"> </w:t>
      </w:r>
      <w:r w:rsidRPr="00F15D15">
        <w:rPr>
          <w:lang w:val="sr-Cyrl-CS"/>
        </w:rPr>
        <w:t>или електричног поља</w:t>
      </w:r>
      <w:r w:rsidRPr="00F15D15">
        <w:rPr>
          <w:lang w:val="sr-Latn-CS"/>
        </w:rPr>
        <w:t xml:space="preserve"> на покретним платформама;</w:t>
      </w:r>
    </w:p>
    <w:p w14:paraId="02BE486B" w14:textId="48A60E54" w:rsidR="00F15D15" w:rsidRPr="00F15D15" w:rsidRDefault="00F15D15" w:rsidP="007F1495">
      <w:pPr>
        <w:spacing w:after="80"/>
        <w:ind w:left="2829" w:hanging="705"/>
        <w:rPr>
          <w:lang w:val="ru-RU"/>
        </w:rPr>
      </w:pPr>
      <w:r w:rsidRPr="00F15D15">
        <w:rPr>
          <w:lang w:val="ru-RU"/>
        </w:rPr>
        <w:t xml:space="preserve">3. </w:t>
      </w:r>
      <w:r w:rsidR="007F1495" w:rsidRPr="00333D04">
        <w:rPr>
          <w:lang w:val="ru-RU"/>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w:t>
      </w:r>
      <w:r w:rsidR="00431C0B" w:rsidRPr="001436E8">
        <w:t>„</w:t>
      </w:r>
      <w:r w:rsidRPr="00F15D15">
        <w:rPr>
          <w:lang w:val="sr-Cyrl-CS"/>
        </w:rPr>
        <w:t>обраду у реалном времену</w:t>
      </w:r>
      <w:r w:rsidRPr="001436E8">
        <w:t>”</w:t>
      </w:r>
      <w:r w:rsidRPr="00F15D15">
        <w:rPr>
          <w:lang w:val="sr-Cyrl-CS"/>
        </w:rPr>
        <w:t xml:space="preserve"> електромагнетских сигнала коришћењем подводних пријемника</w:t>
      </w:r>
      <w:r w:rsidR="007201D5">
        <w:rPr>
          <w:lang w:val="sr-Cyrl-CS"/>
        </w:rPr>
        <w:t xml:space="preserve"> електромагнетних сигнала</w:t>
      </w:r>
      <w:r w:rsidR="007201D5" w:rsidRPr="00F15D15">
        <w:rPr>
          <w:lang w:val="sr-Cyrl-CS"/>
        </w:rPr>
        <w:t xml:space="preserve"> </w:t>
      </w:r>
      <w:r w:rsidRPr="00F15D15">
        <w:rPr>
          <w:lang w:val="sr-Cyrl-CS"/>
        </w:rPr>
        <w:t xml:space="preserve">наведених у </w:t>
      </w:r>
      <w:r w:rsidRPr="00F15D15">
        <w:rPr>
          <w:lang w:val="ru-RU"/>
        </w:rPr>
        <w:t>6</w:t>
      </w:r>
      <w:r w:rsidRPr="00F15D15">
        <w:rPr>
          <w:lang w:val="sr-Latn-CS"/>
        </w:rPr>
        <w:t>A</w:t>
      </w:r>
      <w:r w:rsidRPr="00F15D15">
        <w:rPr>
          <w:lang w:val="ru-RU"/>
        </w:rPr>
        <w:t>006.</w:t>
      </w:r>
      <w:r w:rsidRPr="00F15D15">
        <w:rPr>
          <w:lang w:val="sr-Latn-CS"/>
        </w:rPr>
        <w:t>e</w:t>
      </w:r>
      <w:r w:rsidRPr="00F15D15">
        <w:rPr>
          <w:lang w:val="ru-RU"/>
        </w:rPr>
        <w:t>;</w:t>
      </w:r>
    </w:p>
    <w:p w14:paraId="58ECE29F" w14:textId="4C0FE80F" w:rsidR="00F15D15" w:rsidRPr="00F15D15" w:rsidRDefault="00F15D15" w:rsidP="007F1495">
      <w:pPr>
        <w:spacing w:after="80"/>
        <w:ind w:left="2829" w:hanging="705"/>
        <w:rPr>
          <w:lang w:val="ru-RU"/>
        </w:rPr>
      </w:pPr>
      <w:r>
        <w:rPr>
          <w:lang w:val="ru-RU"/>
        </w:rPr>
        <w:t xml:space="preserve">4. </w:t>
      </w:r>
      <w:r w:rsidR="007F1495" w:rsidRPr="001436E8">
        <w:tab/>
      </w:r>
      <w:r w:rsidR="00431C0B" w:rsidRPr="001436E8">
        <w:t>„</w:t>
      </w:r>
      <w:r w:rsidRPr="00F15D15">
        <w:rPr>
          <w:lang w:val="ru-RU"/>
        </w:rPr>
        <w:t>Изворни програм</w:t>
      </w:r>
      <w:r w:rsidRPr="001436E8">
        <w:t>”</w:t>
      </w:r>
      <w:r w:rsidRPr="00F15D15">
        <w:rPr>
          <w:lang w:val="ru-RU"/>
        </w:rPr>
        <w:t xml:space="preserve"> за </w:t>
      </w:r>
      <w:r w:rsidR="00431C0B" w:rsidRPr="001436E8">
        <w:t>„</w:t>
      </w:r>
      <w:r w:rsidRPr="00F15D15">
        <w:rPr>
          <w:lang w:val="sr-Cyrl-CS"/>
        </w:rPr>
        <w:t>обраду у реалном времену</w:t>
      </w:r>
      <w:r w:rsidRPr="001436E8">
        <w:t>”</w:t>
      </w:r>
      <w:r w:rsidRPr="00F15D15">
        <w:rPr>
          <w:lang w:val="sr-Cyrl-CS"/>
        </w:rPr>
        <w:t xml:space="preserve"> електромагнетских сигнала коришћењем подводних пријемника </w:t>
      </w:r>
      <w:r w:rsidR="00555F46">
        <w:rPr>
          <w:lang w:val="sr-Cyrl-CS"/>
        </w:rPr>
        <w:t>електромагнетних сигнала</w:t>
      </w:r>
      <w:r w:rsidR="00555F46" w:rsidRPr="00F15D15">
        <w:rPr>
          <w:lang w:val="sr-Cyrl-CS"/>
        </w:rPr>
        <w:t xml:space="preserve"> </w:t>
      </w:r>
      <w:r w:rsidRPr="00F15D15">
        <w:rPr>
          <w:lang w:val="sr-Cyrl-CS"/>
        </w:rPr>
        <w:t xml:space="preserve">наведених у </w:t>
      </w:r>
      <w:r w:rsidRPr="00F15D15">
        <w:rPr>
          <w:lang w:val="ru-RU"/>
        </w:rPr>
        <w:t>6</w:t>
      </w:r>
      <w:r w:rsidRPr="00F15D15">
        <w:t>A</w:t>
      </w:r>
      <w:r w:rsidRPr="00F15D15">
        <w:rPr>
          <w:lang w:val="ru-RU"/>
        </w:rPr>
        <w:t>006.</w:t>
      </w:r>
      <w:r w:rsidRPr="00F15D15">
        <w:t>e</w:t>
      </w:r>
      <w:r w:rsidRPr="00F15D15">
        <w:rPr>
          <w:lang w:val="ru-RU"/>
        </w:rPr>
        <w:t>;</w:t>
      </w:r>
    </w:p>
    <w:p w14:paraId="12BEDEFC" w14:textId="77777777" w:rsidR="00F15D15" w:rsidRPr="00F15D15" w:rsidRDefault="00F15D15" w:rsidP="00F15D15">
      <w:pPr>
        <w:ind w:left="720" w:hanging="288"/>
        <w:rPr>
          <w:highlight w:val="lightGray"/>
          <w:lang w:val="ru-RU"/>
        </w:rPr>
      </w:pPr>
    </w:p>
    <w:p w14:paraId="3A87B222" w14:textId="3D9BD3B5" w:rsidR="00F15D15" w:rsidRDefault="00E80984" w:rsidP="00195DC0">
      <w:pPr>
        <w:autoSpaceDE w:val="0"/>
        <w:autoSpaceDN w:val="0"/>
        <w:adjustRightInd w:val="0"/>
        <w:spacing w:after="120"/>
        <w:ind w:left="2127" w:hanging="709"/>
        <w:rPr>
          <w:lang w:val="sr-Cyrl-CS"/>
        </w:rPr>
      </w:pPr>
      <w:r>
        <w:rPr>
          <w:b/>
        </w:rPr>
        <w:t>g</w:t>
      </w:r>
      <w:r w:rsidR="00F15D15" w:rsidRPr="00F15D15">
        <w:rPr>
          <w:b/>
          <w:lang w:val="sr-Cyrl-CS"/>
        </w:rPr>
        <w:t xml:space="preserve">.  </w:t>
      </w:r>
      <w:r w:rsidR="00F15D15">
        <w:rPr>
          <w:b/>
          <w:lang w:val="sr-Cyrl-CS"/>
        </w:rPr>
        <w:tab/>
      </w:r>
      <w:r w:rsidR="00431C0B">
        <w:rPr>
          <w:lang w:val="sr-Latn-CS"/>
        </w:rPr>
        <w:t>„</w:t>
      </w:r>
      <w:r w:rsidR="00F15D15" w:rsidRPr="00F15D15">
        <w:rPr>
          <w:lang w:val="sr-Latn-CS"/>
        </w:rPr>
        <w:t>Софтвер” посебно пројектован</w:t>
      </w:r>
      <w:r w:rsidR="00F15D15" w:rsidRPr="00F15D15">
        <w:rPr>
          <w:lang w:val="sr-Cyrl-CS"/>
        </w:rPr>
        <w:t xml:space="preserve"> да коригује утицај покрета на мераче гравитације или гравитационе градиометре;</w:t>
      </w:r>
    </w:p>
    <w:p w14:paraId="3D5A4447" w14:textId="3FB02E07" w:rsidR="00195DC0" w:rsidRPr="001436E8" w:rsidRDefault="00E80984" w:rsidP="00195DC0">
      <w:pPr>
        <w:autoSpaceDE w:val="0"/>
        <w:autoSpaceDN w:val="0"/>
        <w:adjustRightInd w:val="0"/>
        <w:spacing w:after="120"/>
        <w:ind w:left="2127" w:hanging="709"/>
      </w:pPr>
      <w:r>
        <w:rPr>
          <w:b/>
        </w:rPr>
        <w:t>h</w:t>
      </w:r>
      <w:r w:rsidR="00195DC0">
        <w:rPr>
          <w:b/>
          <w:lang w:val="sr-Cyrl-RS"/>
        </w:rPr>
        <w:t>.</w:t>
      </w:r>
      <w:r w:rsidR="00195DC0">
        <w:rPr>
          <w:lang w:val="sr-Cyrl-RS"/>
        </w:rPr>
        <w:t xml:space="preserve"> </w:t>
      </w:r>
      <w:r w:rsidR="00195DC0">
        <w:rPr>
          <w:lang w:val="sr-Cyrl-RS"/>
        </w:rPr>
        <w:tab/>
      </w:r>
      <w:r w:rsidR="00431C0B" w:rsidRPr="001436E8">
        <w:t>„</w:t>
      </w:r>
      <w:r w:rsidR="00195DC0">
        <w:rPr>
          <w:lang w:val="sr-Cyrl-RS"/>
        </w:rPr>
        <w:t>Софтвер</w:t>
      </w:r>
      <w:r w:rsidR="00195DC0" w:rsidRPr="001436E8">
        <w:t>”</w:t>
      </w:r>
      <w:r w:rsidR="00195DC0">
        <w:rPr>
          <w:lang w:val="sr-Cyrl-RS"/>
        </w:rPr>
        <w:t>, како следи:</w:t>
      </w:r>
    </w:p>
    <w:p w14:paraId="4C85DCC4" w14:textId="2CC068A6" w:rsidR="00195DC0" w:rsidRDefault="00195DC0" w:rsidP="007F1495">
      <w:pPr>
        <w:spacing w:after="60"/>
        <w:ind w:left="2832" w:hanging="705"/>
        <w:rPr>
          <w:lang w:val="sr-Cyrl-CS"/>
        </w:rPr>
      </w:pPr>
      <w:r w:rsidRPr="00195DC0">
        <w:rPr>
          <w:lang w:val="sr-Cyrl-CS"/>
        </w:rPr>
        <w:t xml:space="preserve">1. </w:t>
      </w:r>
      <w:r w:rsidR="007F1495" w:rsidRPr="00333D04">
        <w:rPr>
          <w:lang w:val="ru-RU"/>
        </w:rPr>
        <w:tab/>
      </w:r>
      <w:r w:rsidR="00431C0B" w:rsidRPr="00333D04">
        <w:rPr>
          <w:lang w:val="ru-RU"/>
        </w:rPr>
        <w:t>„</w:t>
      </w:r>
      <w:r w:rsidRPr="00195DC0">
        <w:rPr>
          <w:lang w:val="sr-Cyrl-CS"/>
        </w:rPr>
        <w:t>Софтвер</w:t>
      </w:r>
      <w:r w:rsidR="007F1495" w:rsidRPr="001436E8">
        <w:t>”</w:t>
      </w:r>
      <w:r w:rsidRPr="00195DC0">
        <w:rPr>
          <w:lang w:val="sr-Cyrl-CS"/>
        </w:rPr>
        <w:t xml:space="preserve"> за контролу ваздушног саобраћаја (АТС) који се налаз</w:t>
      </w:r>
      <w:r w:rsidR="001436E8">
        <w:t>i</w:t>
      </w:r>
      <w:r w:rsidRPr="00195DC0">
        <w:rPr>
          <w:lang w:val="sr-Cyrl-CS"/>
        </w:rPr>
        <w:t xml:space="preserve"> на компјутерима опште намене у центрима за контролу ваздушног саобраћаја, који могу да примају податке радара о циљу са више од четири примарна радара;</w:t>
      </w:r>
    </w:p>
    <w:p w14:paraId="4673354D" w14:textId="5BCFD5A9" w:rsidR="00195DC0" w:rsidRDefault="00195DC0" w:rsidP="007F1495">
      <w:pPr>
        <w:spacing w:after="60"/>
        <w:ind w:left="2832" w:hanging="705"/>
        <w:rPr>
          <w:lang w:val="sr-Cyrl-CS"/>
        </w:rPr>
      </w:pPr>
      <w:r w:rsidRPr="001436E8">
        <w:t>2.</w:t>
      </w:r>
      <w:r w:rsidR="007F1495" w:rsidRPr="001436E8">
        <w:tab/>
      </w:r>
      <w:r w:rsidR="00330E52">
        <w:rPr>
          <w:lang w:val="sr-Latn-CS"/>
        </w:rPr>
        <w:t>„</w:t>
      </w:r>
      <w:r w:rsidRPr="00195DC0">
        <w:rPr>
          <w:lang w:val="sr-Latn-CS"/>
        </w:rPr>
        <w:t>Софтвер”</w:t>
      </w:r>
      <w:r w:rsidRPr="00195DC0">
        <w:rPr>
          <w:lang w:val="sr-Cyrl-CS"/>
        </w:rPr>
        <w:t xml:space="preserve"> за пројектовање или </w:t>
      </w:r>
      <w:r w:rsidR="00330E52">
        <w:rPr>
          <w:lang w:val="sr-Cyrl-CS"/>
        </w:rPr>
        <w:t>„</w:t>
      </w:r>
      <w:r w:rsidRPr="00195DC0">
        <w:rPr>
          <w:lang w:val="sr-Cyrl-CS"/>
        </w:rPr>
        <w:t>производњу</w:t>
      </w:r>
      <w:r w:rsidR="00330E52">
        <w:rPr>
          <w:lang w:val="sr-Cyrl-CS"/>
        </w:rPr>
        <w:t>”</w:t>
      </w:r>
      <w:r w:rsidRPr="00195DC0">
        <w:rPr>
          <w:lang w:val="sr-Cyrl-CS"/>
        </w:rPr>
        <w:t xml:space="preserve"> </w:t>
      </w:r>
      <w:r w:rsidRPr="00195DC0">
        <w:rPr>
          <w:lang w:val="sr-Latn-CS"/>
        </w:rPr>
        <w:t>радарских купола</w:t>
      </w:r>
      <w:r w:rsidRPr="00195DC0">
        <w:rPr>
          <w:lang w:val="sr-Cyrl-CS"/>
        </w:rPr>
        <w:t xml:space="preserve"> који има све од следећег:</w:t>
      </w:r>
    </w:p>
    <w:p w14:paraId="11B6794C" w14:textId="77777777" w:rsidR="00330E52" w:rsidRDefault="00330E52" w:rsidP="00330E52">
      <w:pPr>
        <w:rPr>
          <w:lang w:val="sr-Latn-CS"/>
        </w:rPr>
      </w:pPr>
      <w:r w:rsidRPr="00CA50FE">
        <w:rPr>
          <w:b/>
          <w:bCs/>
          <w:lang w:val="sr-Latn-CS"/>
        </w:rPr>
        <w:lastRenderedPageBreak/>
        <w:t>6D003</w:t>
      </w:r>
      <w:r>
        <w:rPr>
          <w:b/>
          <w:bCs/>
          <w:lang w:val="sr-Latn-CS"/>
        </w:rPr>
        <w:tab/>
      </w:r>
      <w:r>
        <w:rPr>
          <w:b/>
          <w:bCs/>
          <w:lang w:val="sr-Latn-CS"/>
        </w:rPr>
        <w:tab/>
      </w:r>
      <w:r>
        <w:rPr>
          <w:b/>
          <w:bCs/>
          <w:lang w:val="sr-Latn-CS"/>
        </w:rPr>
        <w:tab/>
      </w:r>
      <w:r>
        <w:rPr>
          <w:b/>
          <w:bCs/>
          <w:lang w:val="sr-Latn-CS"/>
        </w:rPr>
        <w:tab/>
      </w:r>
      <w:r w:rsidR="00195DC0">
        <w:t>a</w:t>
      </w:r>
      <w:r w:rsidR="00195DC0" w:rsidRPr="00333D04">
        <w:rPr>
          <w:lang w:val="ru-RU"/>
        </w:rPr>
        <w:t xml:space="preserve">. </w:t>
      </w:r>
      <w:r w:rsidR="007F1495" w:rsidRPr="00333D04">
        <w:rPr>
          <w:lang w:val="ru-RU"/>
        </w:rPr>
        <w:tab/>
      </w:r>
      <w:r w:rsidR="00195DC0" w:rsidRPr="00195DC0">
        <w:rPr>
          <w:lang w:val="sr-Latn-CS"/>
        </w:rPr>
        <w:t>Посебно</w:t>
      </w:r>
      <w:r w:rsidR="00195DC0" w:rsidRPr="00195DC0">
        <w:rPr>
          <w:lang w:val="sr-Cyrl-CS"/>
        </w:rPr>
        <w:t xml:space="preserve"> је прављен да заштити електронски </w:t>
      </w:r>
      <w:r w:rsidR="00195DC0" w:rsidRPr="00195DC0">
        <w:rPr>
          <w:lang w:val="sr-Latn-CS"/>
        </w:rPr>
        <w:t xml:space="preserve">управљиве антене </w:t>
      </w:r>
    </w:p>
    <w:p w14:paraId="4CD0B811" w14:textId="20582616" w:rsidR="00195DC0" w:rsidRDefault="00195DC0" w:rsidP="00330E52">
      <w:pPr>
        <w:spacing w:after="60"/>
        <w:ind w:left="2829" w:firstLine="708"/>
        <w:rPr>
          <w:u w:val="single"/>
          <w:lang w:val="ru-RU"/>
        </w:rPr>
      </w:pPr>
      <w:r w:rsidRPr="00195DC0">
        <w:rPr>
          <w:lang w:val="sr-Latn-CS"/>
        </w:rPr>
        <w:t>с фазном решетком</w:t>
      </w:r>
      <w:r w:rsidRPr="00195DC0">
        <w:rPr>
          <w:lang w:val="sr-Cyrl-CS"/>
        </w:rPr>
        <w:t xml:space="preserve"> </w:t>
      </w:r>
      <w:r w:rsidRPr="00195DC0">
        <w:rPr>
          <w:lang w:val="sr-Latn-CS"/>
        </w:rPr>
        <w:t>дефинисане</w:t>
      </w:r>
      <w:r w:rsidRPr="00195DC0">
        <w:rPr>
          <w:lang w:val="sr-Cyrl-CS"/>
        </w:rPr>
        <w:t xml:space="preserve"> у </w:t>
      </w:r>
      <w:r w:rsidRPr="00195DC0">
        <w:rPr>
          <w:lang w:val="ru-RU"/>
        </w:rPr>
        <w:t>6</w:t>
      </w:r>
      <w:r w:rsidRPr="00195DC0">
        <w:t>A</w:t>
      </w:r>
      <w:r w:rsidRPr="00195DC0">
        <w:rPr>
          <w:lang w:val="ru-RU"/>
        </w:rPr>
        <w:t>008.</w:t>
      </w:r>
      <w:r w:rsidRPr="00195DC0">
        <w:t>e</w:t>
      </w:r>
      <w:r w:rsidRPr="00195DC0">
        <w:rPr>
          <w:lang w:val="ru-RU"/>
        </w:rPr>
        <w:t xml:space="preserve">.; </w:t>
      </w:r>
      <w:r w:rsidRPr="00195DC0">
        <w:rPr>
          <w:u w:val="single"/>
          <w:lang w:val="ru-RU"/>
        </w:rPr>
        <w:t>и</w:t>
      </w:r>
    </w:p>
    <w:p w14:paraId="7E324FFE" w14:textId="4B77D9A0" w:rsidR="00195DC0" w:rsidRPr="00195DC0" w:rsidRDefault="00E80984" w:rsidP="007F1495">
      <w:pPr>
        <w:spacing w:after="60"/>
        <w:ind w:left="3537" w:hanging="705"/>
        <w:rPr>
          <w:lang w:val="sr-Cyrl-CS"/>
        </w:rPr>
      </w:pPr>
      <w:r>
        <w:t>b</w:t>
      </w:r>
      <w:r w:rsidR="00195DC0" w:rsidRPr="00195DC0">
        <w:rPr>
          <w:lang w:val="sr-Cyrl-RS"/>
        </w:rPr>
        <w:t>.</w:t>
      </w:r>
      <w:r w:rsidR="00195DC0">
        <w:rPr>
          <w:lang w:val="sr-Cyrl-RS"/>
        </w:rPr>
        <w:t xml:space="preserve"> </w:t>
      </w:r>
      <w:r w:rsidR="007F1495" w:rsidRPr="00333D04">
        <w:rPr>
          <w:lang w:val="ru-RU"/>
        </w:rPr>
        <w:tab/>
      </w:r>
      <w:r w:rsidR="00195DC0" w:rsidRPr="00195DC0">
        <w:rPr>
          <w:lang w:val="ru-RU"/>
        </w:rPr>
        <w:t xml:space="preserve">Резултира у антенском моду који има </w:t>
      </w:r>
      <w:r w:rsidR="00330E52">
        <w:rPr>
          <w:lang w:val="sr-Latn-CS"/>
        </w:rPr>
        <w:t>‛</w:t>
      </w:r>
      <w:r w:rsidR="00195DC0" w:rsidRPr="00195DC0">
        <w:rPr>
          <w:lang w:val="sr-Latn-CS"/>
        </w:rPr>
        <w:t>средњи бочни ниво потискивања’</w:t>
      </w:r>
      <w:r w:rsidR="00195DC0" w:rsidRPr="00195DC0">
        <w:rPr>
          <w:lang w:val="sr-Cyrl-CS"/>
        </w:rPr>
        <w:t xml:space="preserve"> </w:t>
      </w:r>
      <w:r w:rsidR="00195DC0" w:rsidRPr="00195DC0">
        <w:rPr>
          <w:lang w:val="ru-RU"/>
        </w:rPr>
        <w:t xml:space="preserve">већи од 40 </w:t>
      </w:r>
      <w:r w:rsidR="00195DC0" w:rsidRPr="00195DC0">
        <w:t>dB</w:t>
      </w:r>
      <w:r w:rsidR="00195DC0" w:rsidRPr="00195DC0">
        <w:rPr>
          <w:lang w:val="sr-Cyrl-CS"/>
        </w:rPr>
        <w:t xml:space="preserve"> испод</w:t>
      </w:r>
      <w:r w:rsidR="00195DC0" w:rsidRPr="00195DC0">
        <w:rPr>
          <w:lang w:val="sr-Latn-CS"/>
        </w:rPr>
        <w:t xml:space="preserve"> вршног</w:t>
      </w:r>
      <w:r w:rsidR="00195DC0" w:rsidRPr="00195DC0">
        <w:rPr>
          <w:lang w:val="sr-Cyrl-CS"/>
        </w:rPr>
        <w:t xml:space="preserve"> нивоа главног снопа.</w:t>
      </w:r>
    </w:p>
    <w:p w14:paraId="6B33D216" w14:textId="4EB77634" w:rsidR="00195DC0" w:rsidRPr="00195DC0" w:rsidRDefault="00330E52" w:rsidP="00330E52">
      <w:pPr>
        <w:tabs>
          <w:tab w:val="center" w:pos="3828"/>
        </w:tabs>
        <w:ind w:left="1296" w:hanging="288"/>
        <w:rPr>
          <w:i/>
          <w:u w:val="single"/>
          <w:lang w:val="sr-Cyrl-CS"/>
        </w:rPr>
      </w:pPr>
      <w:r>
        <w:rPr>
          <w:i/>
          <w:lang w:val="sr-Cyrl-CS"/>
        </w:rPr>
        <w:tab/>
      </w:r>
      <w:r w:rsidR="00840E4E">
        <w:rPr>
          <w:b/>
          <w:bCs/>
          <w:lang w:val="sr-Latn-CS"/>
        </w:rPr>
        <w:tab/>
      </w:r>
      <w:r w:rsidR="00195DC0" w:rsidRPr="00195DC0">
        <w:rPr>
          <w:i/>
          <w:u w:val="single"/>
          <w:lang w:val="sr-Cyrl-CS"/>
        </w:rPr>
        <w:t>Техничка напомена:</w:t>
      </w:r>
    </w:p>
    <w:p w14:paraId="59468293" w14:textId="141BD87D" w:rsidR="00195DC0" w:rsidRDefault="00411BE5" w:rsidP="00195DC0">
      <w:pPr>
        <w:autoSpaceDE w:val="0"/>
        <w:autoSpaceDN w:val="0"/>
        <w:adjustRightInd w:val="0"/>
        <w:ind w:left="2832"/>
        <w:rPr>
          <w:i/>
          <w:iCs/>
          <w:lang w:val="sr-Latn-CS"/>
        </w:rPr>
      </w:pPr>
      <w:r>
        <w:rPr>
          <w:i/>
          <w:lang w:val="sr-Cyrl-RS"/>
        </w:rPr>
        <w:t xml:space="preserve">За потребе </w:t>
      </w:r>
      <w:r w:rsidRPr="00411BE5">
        <w:rPr>
          <w:i/>
          <w:lang w:val="sr-Cyrl-RS"/>
        </w:rPr>
        <w:t xml:space="preserve">6D003.h.2.b., </w:t>
      </w:r>
      <w:r w:rsidR="00330E52">
        <w:rPr>
          <w:i/>
          <w:lang w:val="sr-Latn-CS"/>
        </w:rPr>
        <w:t>‛</w:t>
      </w:r>
      <w:r>
        <w:rPr>
          <w:i/>
          <w:lang w:val="sr-Cyrl-CS"/>
        </w:rPr>
        <w:t>с</w:t>
      </w:r>
      <w:r w:rsidR="00195DC0" w:rsidRPr="00195DC0">
        <w:rPr>
          <w:i/>
          <w:lang w:val="sr-Latn-CS"/>
        </w:rPr>
        <w:t>редњи бочни ниво потискивања’</w:t>
      </w:r>
      <w:r w:rsidR="00195DC0" w:rsidRPr="00195DC0">
        <w:rPr>
          <w:i/>
          <w:lang w:val="sr-Cyrl-CS"/>
        </w:rPr>
        <w:t xml:space="preserve"> у 6</w:t>
      </w:r>
      <w:r w:rsidR="00195DC0" w:rsidRPr="00195DC0">
        <w:rPr>
          <w:i/>
        </w:rPr>
        <w:t>D</w:t>
      </w:r>
      <w:r w:rsidR="00195DC0" w:rsidRPr="00195DC0">
        <w:rPr>
          <w:i/>
          <w:lang w:val="sr-Cyrl-CS"/>
        </w:rPr>
        <w:t>003.</w:t>
      </w:r>
      <w:r w:rsidR="00195DC0" w:rsidRPr="00195DC0">
        <w:rPr>
          <w:i/>
        </w:rPr>
        <w:t>h</w:t>
      </w:r>
      <w:r w:rsidR="00195DC0" w:rsidRPr="00195DC0">
        <w:rPr>
          <w:i/>
          <w:lang w:val="sr-Cyrl-CS"/>
        </w:rPr>
        <w:t>.2.</w:t>
      </w:r>
      <w:r w:rsidR="00195DC0" w:rsidRPr="00195DC0">
        <w:rPr>
          <w:i/>
        </w:rPr>
        <w:t>b</w:t>
      </w:r>
      <w:r w:rsidR="00195DC0" w:rsidRPr="00195DC0">
        <w:rPr>
          <w:i/>
          <w:lang w:val="sr-Cyrl-CS"/>
        </w:rPr>
        <w:t xml:space="preserve">. мери се </w:t>
      </w:r>
      <w:r w:rsidR="00195DC0" w:rsidRPr="00195DC0">
        <w:rPr>
          <w:i/>
          <w:iCs/>
          <w:lang w:val="sr-Latn-CS"/>
        </w:rPr>
        <w:t>дуж целог низа</w:t>
      </w:r>
      <w:r w:rsidR="00195DC0" w:rsidRPr="00195DC0">
        <w:rPr>
          <w:i/>
          <w:lang w:val="sr-Cyrl-CS"/>
        </w:rPr>
        <w:t xml:space="preserve"> решетке искључујући угаоно </w:t>
      </w:r>
      <w:r w:rsidR="00195DC0" w:rsidRPr="00195DC0">
        <w:rPr>
          <w:i/>
          <w:iCs/>
          <w:lang w:val="sr-Latn-CS"/>
        </w:rPr>
        <w:t>одступање</w:t>
      </w:r>
      <w:r w:rsidR="00195DC0" w:rsidRPr="00195DC0">
        <w:rPr>
          <w:i/>
          <w:lang w:val="sr-Cyrl-CS"/>
        </w:rPr>
        <w:t xml:space="preserve"> главног </w:t>
      </w:r>
      <w:r w:rsidR="00195DC0" w:rsidRPr="00195DC0">
        <w:rPr>
          <w:lang w:val="sr-Cyrl-CS"/>
        </w:rPr>
        <w:t>снопа</w:t>
      </w:r>
      <w:r w:rsidR="00195DC0" w:rsidRPr="00195DC0">
        <w:rPr>
          <w:i/>
          <w:lang w:val="sr-Cyrl-CS"/>
        </w:rPr>
        <w:t xml:space="preserve"> и прва два бочна </w:t>
      </w:r>
      <w:r w:rsidR="00195DC0" w:rsidRPr="00195DC0">
        <w:rPr>
          <w:i/>
          <w:iCs/>
          <w:lang w:val="sr-Cyrl-CS"/>
        </w:rPr>
        <w:t>режња</w:t>
      </w:r>
      <w:r w:rsidR="00195DC0" w:rsidRPr="00195DC0">
        <w:rPr>
          <w:i/>
          <w:iCs/>
          <w:lang w:val="sr-Latn-CS"/>
        </w:rPr>
        <w:t xml:space="preserve"> са обе стране главног </w:t>
      </w:r>
      <w:r w:rsidR="00195DC0" w:rsidRPr="00195DC0">
        <w:rPr>
          <w:lang w:val="sr-Cyrl-CS"/>
        </w:rPr>
        <w:t>снопа</w:t>
      </w:r>
      <w:r w:rsidR="00195DC0" w:rsidRPr="00195DC0">
        <w:rPr>
          <w:i/>
          <w:iCs/>
          <w:lang w:val="sr-Latn-CS"/>
        </w:rPr>
        <w:t>.</w:t>
      </w:r>
    </w:p>
    <w:p w14:paraId="2F082899" w14:textId="77777777" w:rsidR="00021AD1" w:rsidRPr="00F15D15" w:rsidRDefault="00021AD1" w:rsidP="00195DC0">
      <w:pPr>
        <w:autoSpaceDE w:val="0"/>
        <w:autoSpaceDN w:val="0"/>
        <w:adjustRightInd w:val="0"/>
        <w:ind w:left="2832"/>
        <w:rPr>
          <w:lang w:val="sr-Cyrl-CS"/>
        </w:rPr>
      </w:pPr>
    </w:p>
    <w:p w14:paraId="2A35B7CA" w14:textId="671CBA83" w:rsidR="00152ACD" w:rsidRDefault="00021AD1" w:rsidP="00021AD1">
      <w:pPr>
        <w:autoSpaceDE w:val="0"/>
        <w:autoSpaceDN w:val="0"/>
        <w:adjustRightInd w:val="0"/>
        <w:ind w:left="1411" w:hanging="1410"/>
        <w:rPr>
          <w:b/>
          <w:bCs/>
          <w:lang w:val="sr-Latn-CS"/>
        </w:rPr>
      </w:pPr>
      <w:r w:rsidRPr="00333D04">
        <w:rPr>
          <w:b/>
          <w:lang w:val="ru-RU"/>
        </w:rPr>
        <w:t>6</w:t>
      </w:r>
      <w:r w:rsidRPr="00021AD1">
        <w:rPr>
          <w:b/>
        </w:rPr>
        <w:t>D</w:t>
      </w:r>
      <w:r w:rsidRPr="00333D04">
        <w:rPr>
          <w:b/>
          <w:lang w:val="ru-RU"/>
        </w:rPr>
        <w:t>102</w:t>
      </w:r>
      <w:r w:rsidRPr="00333D04">
        <w:rPr>
          <w:b/>
          <w:lang w:val="ru-RU"/>
        </w:rPr>
        <w:tab/>
      </w:r>
      <w:r w:rsidR="00330E52">
        <w:rPr>
          <w:b/>
          <w:bCs/>
          <w:lang w:val="sr-Latn-CS"/>
        </w:rPr>
        <w:t>„</w:t>
      </w:r>
      <w:r w:rsidRPr="00CA50FE">
        <w:rPr>
          <w:b/>
          <w:bCs/>
          <w:lang w:val="sr-Latn-CS"/>
        </w:rPr>
        <w:t xml:space="preserve">Софтвер” посебно пројектован или модификован за </w:t>
      </w:r>
      <w:r w:rsidR="00330E52">
        <w:rPr>
          <w:b/>
          <w:bCs/>
          <w:lang w:val="sr-Latn-CS"/>
        </w:rPr>
        <w:t>„</w:t>
      </w:r>
      <w:r w:rsidRPr="00CA50FE">
        <w:rPr>
          <w:b/>
          <w:bCs/>
          <w:lang w:val="sr-Latn-CS"/>
        </w:rPr>
        <w:t>употребу” у средствима дефинисаним у 6А108.</w:t>
      </w:r>
    </w:p>
    <w:p w14:paraId="1B39C337" w14:textId="77777777" w:rsidR="00021AD1" w:rsidRPr="00840E4E" w:rsidRDefault="00021AD1" w:rsidP="00021AD1">
      <w:pPr>
        <w:autoSpaceDE w:val="0"/>
        <w:autoSpaceDN w:val="0"/>
        <w:adjustRightInd w:val="0"/>
        <w:ind w:left="1411" w:hanging="1410"/>
        <w:rPr>
          <w:b/>
          <w:sz w:val="18"/>
          <w:lang w:val="sr-Cyrl-RS"/>
        </w:rPr>
      </w:pPr>
    </w:p>
    <w:p w14:paraId="6DFAE581" w14:textId="4001581D" w:rsidR="00021AD1" w:rsidRDefault="00021AD1" w:rsidP="00021AD1">
      <w:pPr>
        <w:autoSpaceDE w:val="0"/>
        <w:autoSpaceDN w:val="0"/>
        <w:adjustRightInd w:val="0"/>
        <w:ind w:left="1411" w:hanging="1410"/>
        <w:rPr>
          <w:b/>
          <w:bCs/>
          <w:lang w:val="sr-Latn-CS"/>
        </w:rPr>
      </w:pPr>
      <w:r w:rsidRPr="00CA50FE">
        <w:rPr>
          <w:b/>
          <w:bCs/>
          <w:lang w:val="sr-Latn-CS"/>
        </w:rPr>
        <w:t>6D103</w:t>
      </w:r>
      <w:r>
        <w:rPr>
          <w:b/>
          <w:bCs/>
          <w:lang w:val="sr-Latn-CS"/>
        </w:rPr>
        <w:tab/>
      </w:r>
      <w:r w:rsidR="00330E52">
        <w:rPr>
          <w:b/>
          <w:bCs/>
          <w:lang w:val="sr-Latn-CS"/>
        </w:rPr>
        <w:t>„</w:t>
      </w:r>
      <w:r w:rsidRPr="00CA50FE">
        <w:rPr>
          <w:b/>
          <w:bCs/>
          <w:lang w:val="sr-Latn-CS"/>
        </w:rPr>
        <w:t xml:space="preserve">Софтвер” који по обављеном лету обрађује снимљене податке и омогућава одређивање положаја летелице на основу њихових путања кретања, и посебно је пројектован или модификован за коришћење у </w:t>
      </w:r>
      <w:r w:rsidR="00330E52">
        <w:rPr>
          <w:b/>
          <w:bCs/>
          <w:lang w:val="sr-Latn-CS"/>
        </w:rPr>
        <w:t>„</w:t>
      </w:r>
      <w:r>
        <w:rPr>
          <w:b/>
          <w:bCs/>
          <w:lang w:val="sr-Cyrl-CS"/>
        </w:rPr>
        <w:t>ракетам</w:t>
      </w:r>
      <w:r w:rsidRPr="00CA50FE">
        <w:rPr>
          <w:b/>
          <w:bCs/>
          <w:lang w:val="sr-Cyrl-CS"/>
        </w:rPr>
        <w:t>а</w:t>
      </w:r>
      <w:r w:rsidRPr="00CA50FE">
        <w:rPr>
          <w:b/>
          <w:bCs/>
          <w:lang w:val="sr-Latn-CS"/>
        </w:rPr>
        <w:t>”.</w:t>
      </w:r>
    </w:p>
    <w:p w14:paraId="0735E89F" w14:textId="77777777" w:rsidR="00021AD1" w:rsidRPr="00021AD1" w:rsidRDefault="00021AD1" w:rsidP="00021AD1">
      <w:pPr>
        <w:autoSpaceDE w:val="0"/>
        <w:autoSpaceDN w:val="0"/>
        <w:adjustRightInd w:val="0"/>
        <w:spacing w:before="120"/>
        <w:ind w:left="1135" w:firstLine="276"/>
        <w:rPr>
          <w:i/>
          <w:lang w:val="sr-Cyrl-CS"/>
        </w:rPr>
      </w:pPr>
      <w:r w:rsidRPr="00021AD1">
        <w:rPr>
          <w:i/>
          <w:u w:val="single"/>
          <w:lang w:val="sr-Cyrl-CS"/>
        </w:rPr>
        <w:t>Техничка напомена:</w:t>
      </w:r>
      <w:r w:rsidRPr="00021AD1">
        <w:rPr>
          <w:i/>
          <w:lang w:val="sr-Cyrl-CS"/>
        </w:rPr>
        <w:t xml:space="preserve"> </w:t>
      </w:r>
    </w:p>
    <w:p w14:paraId="69EA8FD9" w14:textId="64427CC1" w:rsidR="00021AD1" w:rsidRDefault="00021AD1" w:rsidP="00021AD1">
      <w:pPr>
        <w:autoSpaceDE w:val="0"/>
        <w:autoSpaceDN w:val="0"/>
        <w:adjustRightInd w:val="0"/>
        <w:ind w:left="1411"/>
        <w:rPr>
          <w:i/>
          <w:lang w:val="sr-Latn-CS"/>
        </w:rPr>
      </w:pPr>
      <w:r w:rsidRPr="00021AD1">
        <w:rPr>
          <w:i/>
          <w:lang w:val="sr-Cyrl-CS"/>
        </w:rPr>
        <w:t>У 6</w:t>
      </w:r>
      <w:r w:rsidRPr="00021AD1">
        <w:rPr>
          <w:i/>
          <w:lang w:val="sr-Latn-CS"/>
        </w:rPr>
        <w:t>D</w:t>
      </w:r>
      <w:r w:rsidRPr="00021AD1">
        <w:rPr>
          <w:i/>
          <w:lang w:val="sr-Cyrl-CS"/>
        </w:rPr>
        <w:t xml:space="preserve">103 </w:t>
      </w:r>
      <w:r w:rsidR="00330E52" w:rsidRPr="00333D04">
        <w:rPr>
          <w:i/>
          <w:lang w:val="ru-RU"/>
        </w:rPr>
        <w:t>„</w:t>
      </w:r>
      <w:r w:rsidRPr="00021AD1">
        <w:rPr>
          <w:i/>
          <w:lang w:val="sr-Cyrl-CS"/>
        </w:rPr>
        <w:t>ракета</w:t>
      </w:r>
      <w:r w:rsidRPr="00333D04">
        <w:rPr>
          <w:i/>
          <w:lang w:val="ru-RU"/>
        </w:rPr>
        <w:t>”</w:t>
      </w:r>
      <w:r w:rsidRPr="00021AD1">
        <w:rPr>
          <w:i/>
          <w:lang w:val="sr-Cyrl-CS"/>
        </w:rPr>
        <w:t xml:space="preserve"> значи комплетне ракетне системе и беспилотне летилице способне за домет преко 300</w:t>
      </w:r>
      <w:r w:rsidRPr="00021AD1">
        <w:rPr>
          <w:i/>
          <w:lang w:val="ru-RU"/>
        </w:rPr>
        <w:t xml:space="preserve"> </w:t>
      </w:r>
      <w:r w:rsidRPr="00021AD1">
        <w:rPr>
          <w:i/>
          <w:lang w:val="sr-Latn-CS"/>
        </w:rPr>
        <w:t>km.</w:t>
      </w:r>
    </w:p>
    <w:p w14:paraId="7136C65F" w14:textId="77777777" w:rsidR="00021AD1" w:rsidRPr="00840E4E" w:rsidRDefault="00021AD1" w:rsidP="00021AD1">
      <w:pPr>
        <w:autoSpaceDE w:val="0"/>
        <w:autoSpaceDN w:val="0"/>
        <w:adjustRightInd w:val="0"/>
        <w:ind w:left="1411"/>
        <w:rPr>
          <w:b/>
          <w:bCs/>
          <w:sz w:val="20"/>
          <w:lang w:val="sr-Latn-CS"/>
        </w:rPr>
      </w:pPr>
    </w:p>
    <w:p w14:paraId="6C4D139D" w14:textId="7F3005BD" w:rsidR="00021AD1" w:rsidRDefault="00021AD1" w:rsidP="00021AD1">
      <w:pPr>
        <w:autoSpaceDE w:val="0"/>
        <w:autoSpaceDN w:val="0"/>
        <w:adjustRightInd w:val="0"/>
        <w:ind w:left="1410" w:hanging="1410"/>
        <w:rPr>
          <w:b/>
          <w:bCs/>
          <w:lang w:val="sr-Latn-CS"/>
        </w:rPr>
      </w:pPr>
      <w:r w:rsidRPr="00CA50FE">
        <w:rPr>
          <w:b/>
          <w:bCs/>
          <w:lang w:val="sr-Latn-CS"/>
        </w:rPr>
        <w:t>6D</w:t>
      </w:r>
      <w:r>
        <w:rPr>
          <w:b/>
          <w:bCs/>
          <w:lang w:val="sr-Cyrl-CS"/>
        </w:rPr>
        <w:t>2</w:t>
      </w:r>
      <w:r w:rsidRPr="00CA50FE">
        <w:rPr>
          <w:b/>
          <w:bCs/>
          <w:lang w:val="sr-Latn-CS"/>
        </w:rPr>
        <w:t>03</w:t>
      </w:r>
      <w:r>
        <w:rPr>
          <w:b/>
          <w:bCs/>
          <w:lang w:val="sr-Latn-CS"/>
        </w:rPr>
        <w:tab/>
      </w:r>
      <w:r>
        <w:rPr>
          <w:b/>
          <w:bCs/>
          <w:lang w:val="sr-Latn-CS"/>
        </w:rPr>
        <w:tab/>
      </w:r>
      <w:r w:rsidR="00330E52">
        <w:rPr>
          <w:b/>
          <w:bCs/>
          <w:lang w:val="sr-Latn-CS"/>
        </w:rPr>
        <w:t>„</w:t>
      </w:r>
      <w:r w:rsidRPr="00CA50FE">
        <w:rPr>
          <w:b/>
          <w:bCs/>
          <w:lang w:val="sr-Latn-CS"/>
        </w:rPr>
        <w:t>Софтвер” посебно пројектован</w:t>
      </w:r>
      <w:r>
        <w:rPr>
          <w:b/>
          <w:bCs/>
          <w:lang w:val="sr-Cyrl-CS"/>
        </w:rPr>
        <w:t xml:space="preserve"> за побољшање или уклањање ограничења перформанси камере или уређеја за стварање слике, ради испуњавања карактеристика из 6А203.а. до 6А203.</w:t>
      </w:r>
      <w:r w:rsidR="00E80984">
        <w:rPr>
          <w:b/>
          <w:bCs/>
        </w:rPr>
        <w:t>c</w:t>
      </w:r>
      <w:r>
        <w:rPr>
          <w:b/>
          <w:bCs/>
          <w:lang w:val="sr-Cyrl-CS"/>
        </w:rPr>
        <w:t>.</w:t>
      </w:r>
    </w:p>
    <w:p w14:paraId="669D77CF" w14:textId="0BEC66F1" w:rsidR="00021AD1" w:rsidRDefault="00021AD1" w:rsidP="00021AD1">
      <w:pPr>
        <w:autoSpaceDE w:val="0"/>
        <w:autoSpaceDN w:val="0"/>
        <w:adjustRightInd w:val="0"/>
        <w:ind w:left="1411" w:hanging="1410"/>
        <w:rPr>
          <w:b/>
          <w:lang w:val="sr-Cyrl-RS"/>
        </w:rPr>
      </w:pPr>
      <w:r>
        <w:rPr>
          <w:b/>
          <w:lang w:val="sr-Cyrl-RS"/>
        </w:rPr>
        <w:tab/>
      </w:r>
    </w:p>
    <w:p w14:paraId="39B4394F" w14:textId="46AF6D12" w:rsidR="00021AD1" w:rsidRDefault="00021AD1" w:rsidP="00021AD1">
      <w:pPr>
        <w:autoSpaceDE w:val="0"/>
        <w:autoSpaceDN w:val="0"/>
        <w:adjustRightInd w:val="0"/>
        <w:ind w:left="1411" w:hanging="1410"/>
        <w:rPr>
          <w:b/>
          <w:bCs/>
          <w:sz w:val="28"/>
          <w:szCs w:val="28"/>
          <w:lang w:val="sr-Latn-CS"/>
        </w:rPr>
      </w:pPr>
      <w:r w:rsidRPr="00CA50FE">
        <w:rPr>
          <w:b/>
          <w:bCs/>
          <w:sz w:val="28"/>
          <w:szCs w:val="28"/>
          <w:lang w:val="sr-Latn-CS"/>
        </w:rPr>
        <w:t>6Е</w:t>
      </w:r>
      <w:r w:rsidRPr="00021AD1">
        <w:rPr>
          <w:b/>
          <w:bCs/>
          <w:sz w:val="28"/>
          <w:szCs w:val="28"/>
          <w:lang w:val="sr-Latn-CS"/>
        </w:rPr>
        <w:t xml:space="preserve"> </w:t>
      </w:r>
      <w:r>
        <w:rPr>
          <w:b/>
          <w:bCs/>
          <w:sz w:val="28"/>
          <w:szCs w:val="28"/>
          <w:lang w:val="sr-Latn-CS"/>
        </w:rPr>
        <w:tab/>
      </w:r>
      <w:r w:rsidRPr="00CA50FE">
        <w:rPr>
          <w:b/>
          <w:bCs/>
          <w:sz w:val="28"/>
          <w:szCs w:val="28"/>
          <w:lang w:val="sr-Latn-CS"/>
        </w:rPr>
        <w:t>Технологија</w:t>
      </w:r>
    </w:p>
    <w:p w14:paraId="0C3B688A" w14:textId="77777777" w:rsidR="00021AD1" w:rsidRPr="00840E4E" w:rsidRDefault="00021AD1" w:rsidP="00021AD1">
      <w:pPr>
        <w:autoSpaceDE w:val="0"/>
        <w:autoSpaceDN w:val="0"/>
        <w:adjustRightInd w:val="0"/>
        <w:ind w:left="1411" w:hanging="1410"/>
        <w:rPr>
          <w:b/>
          <w:bCs/>
          <w:sz w:val="20"/>
          <w:lang w:val="sr-Latn-CS"/>
        </w:rPr>
      </w:pPr>
    </w:p>
    <w:p w14:paraId="4C1C0023" w14:textId="475624BC" w:rsidR="00021AD1" w:rsidRDefault="00021AD1" w:rsidP="00021AD1">
      <w:pPr>
        <w:autoSpaceDE w:val="0"/>
        <w:autoSpaceDN w:val="0"/>
        <w:adjustRightInd w:val="0"/>
        <w:ind w:left="1411" w:hanging="1410"/>
        <w:rPr>
          <w:b/>
          <w:bCs/>
          <w:lang w:val="sr-Latn-CS"/>
        </w:rPr>
      </w:pPr>
      <w:r w:rsidRPr="00CA50FE">
        <w:rPr>
          <w:b/>
          <w:bCs/>
          <w:lang w:val="sr-Latn-CS"/>
        </w:rPr>
        <w:t>6Е001</w:t>
      </w:r>
      <w:r>
        <w:rPr>
          <w:b/>
          <w:bCs/>
          <w:lang w:val="sr-Latn-CS"/>
        </w:rPr>
        <w:tab/>
      </w:r>
      <w:r w:rsidR="00330E52">
        <w:rPr>
          <w:b/>
          <w:bCs/>
          <w:lang w:val="sr-Latn-CS"/>
        </w:rPr>
        <w:t>„</w:t>
      </w:r>
      <w:r w:rsidRPr="00CA50FE">
        <w:rPr>
          <w:b/>
          <w:bCs/>
          <w:lang w:val="sr-Latn-CS"/>
        </w:rPr>
        <w:t>Технологија” према Општој технолошкој напомени</w:t>
      </w:r>
      <w:r>
        <w:rPr>
          <w:b/>
          <w:bCs/>
          <w:lang w:val="sr-Latn-CS"/>
        </w:rPr>
        <w:t xml:space="preserve"> која служи за </w:t>
      </w:r>
      <w:r w:rsidR="00330E52">
        <w:rPr>
          <w:b/>
          <w:bCs/>
          <w:lang w:val="sr-Latn-CS"/>
        </w:rPr>
        <w:t>„</w:t>
      </w:r>
      <w:r>
        <w:rPr>
          <w:b/>
          <w:bCs/>
          <w:lang w:val="sr-Latn-CS"/>
        </w:rPr>
        <w:t xml:space="preserve">развој” опреме или </w:t>
      </w:r>
      <w:r w:rsidRPr="00CA50FE">
        <w:rPr>
          <w:b/>
          <w:bCs/>
          <w:lang w:val="sr-Latn-CS"/>
        </w:rPr>
        <w:t>материјала дефинисаних у 6А, 6B, 6C или 6D.</w:t>
      </w:r>
    </w:p>
    <w:p w14:paraId="4608922E" w14:textId="77777777" w:rsidR="00021AD1" w:rsidRPr="00840E4E" w:rsidRDefault="00021AD1" w:rsidP="00021AD1">
      <w:pPr>
        <w:autoSpaceDE w:val="0"/>
        <w:autoSpaceDN w:val="0"/>
        <w:adjustRightInd w:val="0"/>
        <w:ind w:left="1411" w:hanging="1410"/>
        <w:rPr>
          <w:b/>
          <w:bCs/>
          <w:sz w:val="18"/>
          <w:lang w:val="sr-Latn-CS"/>
        </w:rPr>
      </w:pPr>
    </w:p>
    <w:p w14:paraId="51DCD6C9" w14:textId="4CC79BD1" w:rsidR="00021AD1" w:rsidRDefault="00021AD1" w:rsidP="00021AD1">
      <w:pPr>
        <w:autoSpaceDE w:val="0"/>
        <w:autoSpaceDN w:val="0"/>
        <w:adjustRightInd w:val="0"/>
        <w:ind w:left="1411" w:hanging="1410"/>
        <w:rPr>
          <w:b/>
          <w:bCs/>
          <w:lang w:val="sr-Latn-CS"/>
        </w:rPr>
      </w:pPr>
      <w:r w:rsidRPr="00CA50FE">
        <w:rPr>
          <w:b/>
          <w:bCs/>
          <w:lang w:val="sr-Latn-CS"/>
        </w:rPr>
        <w:t>6Е002</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која служи за </w:t>
      </w:r>
      <w:r w:rsidR="00330E52">
        <w:rPr>
          <w:b/>
          <w:bCs/>
          <w:lang w:val="sr-Latn-CS"/>
        </w:rPr>
        <w:t>„</w:t>
      </w:r>
      <w:r w:rsidRPr="00CA50FE">
        <w:rPr>
          <w:b/>
          <w:bCs/>
          <w:lang w:val="sr-Latn-CS"/>
        </w:rPr>
        <w:t xml:space="preserve">производњу” опреме, материјала или </w:t>
      </w:r>
      <w:r w:rsidR="00330E52">
        <w:rPr>
          <w:b/>
          <w:bCs/>
          <w:lang w:val="sr-Latn-CS"/>
        </w:rPr>
        <w:t>„</w:t>
      </w:r>
      <w:r w:rsidRPr="00CA50FE">
        <w:rPr>
          <w:b/>
          <w:bCs/>
          <w:lang w:val="sr-Latn-CS"/>
        </w:rPr>
        <w:t>софтвера” дефинисаних у 6А, 6B, 6C.</w:t>
      </w:r>
    </w:p>
    <w:p w14:paraId="55F0469E" w14:textId="77777777" w:rsidR="00021AD1" w:rsidRPr="00840E4E" w:rsidRDefault="00021AD1" w:rsidP="00021AD1">
      <w:pPr>
        <w:autoSpaceDE w:val="0"/>
        <w:autoSpaceDN w:val="0"/>
        <w:adjustRightInd w:val="0"/>
        <w:ind w:left="1411" w:hanging="1410"/>
        <w:rPr>
          <w:b/>
          <w:bCs/>
          <w:sz w:val="20"/>
          <w:lang w:val="sr-Latn-CS"/>
        </w:rPr>
      </w:pPr>
    </w:p>
    <w:p w14:paraId="7DD1F16A" w14:textId="51D1191E" w:rsidR="00021AD1" w:rsidRDefault="00021AD1" w:rsidP="00021AD1">
      <w:pPr>
        <w:autoSpaceDE w:val="0"/>
        <w:autoSpaceDN w:val="0"/>
        <w:adjustRightInd w:val="0"/>
        <w:spacing w:after="120"/>
        <w:ind w:left="1411" w:hanging="1410"/>
        <w:rPr>
          <w:b/>
          <w:bCs/>
          <w:lang w:val="sr-Latn-CS"/>
        </w:rPr>
      </w:pPr>
      <w:r w:rsidRPr="00CA50FE">
        <w:rPr>
          <w:b/>
          <w:bCs/>
          <w:lang w:val="sr-Latn-CS"/>
        </w:rPr>
        <w:t>6Е003</w:t>
      </w:r>
      <w:r>
        <w:rPr>
          <w:b/>
          <w:bCs/>
          <w:lang w:val="sr-Latn-CS"/>
        </w:rPr>
        <w:tab/>
      </w:r>
      <w:r w:rsidRPr="00CA50FE">
        <w:rPr>
          <w:b/>
          <w:bCs/>
          <w:lang w:val="sr-Latn-CS"/>
        </w:rPr>
        <w:t xml:space="preserve">Остале </w:t>
      </w:r>
      <w:r w:rsidR="00330E52">
        <w:rPr>
          <w:b/>
          <w:bCs/>
          <w:lang w:val="sr-Latn-CS"/>
        </w:rPr>
        <w:t>„</w:t>
      </w:r>
      <w:r w:rsidRPr="00CA50FE">
        <w:rPr>
          <w:b/>
          <w:bCs/>
          <w:lang w:val="sr-Latn-CS"/>
        </w:rPr>
        <w:t>технологије”, као што су:</w:t>
      </w:r>
    </w:p>
    <w:p w14:paraId="7B97FE3D" w14:textId="49D3DE8D" w:rsidR="00021AD1" w:rsidRPr="00021AD1" w:rsidRDefault="00021AD1" w:rsidP="00021AD1">
      <w:pPr>
        <w:autoSpaceDE w:val="0"/>
        <w:autoSpaceDN w:val="0"/>
        <w:adjustRightInd w:val="0"/>
        <w:spacing w:after="120"/>
        <w:ind w:left="374" w:hanging="360"/>
        <w:rPr>
          <w:lang w:val="sr-Cyrl-RS"/>
        </w:rPr>
      </w:pPr>
      <w:r>
        <w:rPr>
          <w:b/>
          <w:bCs/>
          <w:lang w:val="sr-Latn-CS"/>
        </w:rPr>
        <w:tab/>
      </w:r>
      <w:r>
        <w:rPr>
          <w:b/>
          <w:bCs/>
          <w:lang w:val="sr-Latn-CS"/>
        </w:rPr>
        <w:tab/>
      </w:r>
      <w:r>
        <w:rPr>
          <w:b/>
          <w:bCs/>
          <w:lang w:val="sr-Latn-CS"/>
        </w:rPr>
        <w:tab/>
      </w:r>
      <w:r w:rsidRPr="00021AD1">
        <w:rPr>
          <w:b/>
          <w:bCs/>
          <w:lang w:val="sr-Latn-CS"/>
        </w:rPr>
        <w:t>а</w:t>
      </w:r>
      <w:r w:rsidRPr="00021AD1">
        <w:rPr>
          <w:lang w:val="sr-Latn-CS"/>
        </w:rPr>
        <w:t xml:space="preserve">. </w:t>
      </w:r>
      <w:r>
        <w:rPr>
          <w:lang w:val="sr-Latn-CS"/>
        </w:rPr>
        <w:tab/>
      </w:r>
      <w:r w:rsidR="00330E52">
        <w:rPr>
          <w:lang w:val="sr-Latn-CS"/>
        </w:rPr>
        <w:t>„</w:t>
      </w:r>
      <w:r w:rsidRPr="00021AD1">
        <w:rPr>
          <w:lang w:val="sr-Latn-CS"/>
        </w:rPr>
        <w:t>Технологија”</w:t>
      </w:r>
      <w:r w:rsidRPr="00021AD1">
        <w:rPr>
          <w:lang w:val="sr-Cyrl-RS"/>
        </w:rPr>
        <w:t xml:space="preserve"> како следи:</w:t>
      </w:r>
    </w:p>
    <w:p w14:paraId="16116AFA" w14:textId="24D98CB6" w:rsidR="00021AD1" w:rsidRDefault="00021AD1" w:rsidP="007F1495">
      <w:pPr>
        <w:autoSpaceDE w:val="0"/>
        <w:autoSpaceDN w:val="0"/>
        <w:adjustRightInd w:val="0"/>
        <w:spacing w:after="120"/>
        <w:ind w:left="2829" w:hanging="705"/>
        <w:rPr>
          <w:lang w:val="sr-Latn-CS"/>
        </w:rPr>
      </w:pPr>
      <w:r w:rsidRPr="00021AD1">
        <w:rPr>
          <w:lang w:val="sr-Latn-CS"/>
        </w:rPr>
        <w:t xml:space="preserve">1. </w:t>
      </w:r>
      <w:r w:rsidR="007F1495">
        <w:rPr>
          <w:lang w:val="sr-Latn-CS"/>
        </w:rPr>
        <w:tab/>
      </w:r>
      <w:r w:rsidR="00330E52">
        <w:rPr>
          <w:lang w:val="sr-Latn-CS"/>
        </w:rPr>
        <w:t>„</w:t>
      </w:r>
      <w:r w:rsidRPr="00021AD1">
        <w:rPr>
          <w:lang w:val="sr-Latn-CS"/>
        </w:rPr>
        <w:t xml:space="preserve">Технологија” за превлачење и заштиту оптичких површина </w:t>
      </w:r>
      <w:r w:rsidR="00330E52">
        <w:rPr>
          <w:lang w:val="sr-Latn-CS"/>
        </w:rPr>
        <w:t>„</w:t>
      </w:r>
      <w:r w:rsidRPr="00021AD1">
        <w:rPr>
          <w:lang w:val="sr-Latn-CS"/>
        </w:rPr>
        <w:t xml:space="preserve">захтевана” ради постизања равномерности </w:t>
      </w:r>
      <w:r w:rsidRPr="00333D04">
        <w:rPr>
          <w:lang w:val="ru-RU"/>
        </w:rPr>
        <w:t>‘</w:t>
      </w:r>
      <w:r w:rsidRPr="00021AD1">
        <w:rPr>
          <w:lang w:val="sr-Cyrl-CS"/>
        </w:rPr>
        <w:t>оптичке дебљине</w:t>
      </w:r>
      <w:r w:rsidRPr="00333D04">
        <w:rPr>
          <w:lang w:val="ru-RU"/>
        </w:rPr>
        <w:t>’</w:t>
      </w:r>
      <w:r w:rsidRPr="00021AD1">
        <w:rPr>
          <w:lang w:val="sr-Cyrl-CS"/>
        </w:rPr>
        <w:t xml:space="preserve"> </w:t>
      </w:r>
      <w:r w:rsidRPr="00021AD1">
        <w:rPr>
          <w:lang w:val="sr-Latn-CS"/>
        </w:rPr>
        <w:t>од 99,5% или боље за оптичке превлаке од 500 mm или више по пречнику или дуж</w:t>
      </w:r>
      <w:r w:rsidRPr="00021AD1">
        <w:rPr>
          <w:lang w:val="sr-Cyrl-RS"/>
        </w:rPr>
        <w:t>ини главне осе</w:t>
      </w:r>
      <w:r w:rsidRPr="00021AD1">
        <w:rPr>
          <w:lang w:val="sr-Latn-CS"/>
        </w:rPr>
        <w:t xml:space="preserve"> и са укупним губицима (апсорпција и расејање) мањим од 5x10</w:t>
      </w:r>
      <w:r w:rsidRPr="00021AD1">
        <w:rPr>
          <w:position w:val="8"/>
          <w:vertAlign w:val="superscript"/>
          <w:lang w:val="sr-Latn-CS"/>
        </w:rPr>
        <w:t>-3</w:t>
      </w:r>
      <w:r w:rsidRPr="00021AD1">
        <w:rPr>
          <w:lang w:val="sr-Latn-CS"/>
        </w:rPr>
        <w:t>;</w:t>
      </w:r>
    </w:p>
    <w:p w14:paraId="5ABB43CA" w14:textId="2B9B0459" w:rsidR="00021AD1" w:rsidRDefault="00021AD1" w:rsidP="00021AD1">
      <w:pPr>
        <w:autoSpaceDE w:val="0"/>
        <w:autoSpaceDN w:val="0"/>
        <w:adjustRightInd w:val="0"/>
        <w:spacing w:after="120"/>
        <w:ind w:left="2126"/>
        <w:rPr>
          <w:b/>
          <w:bCs/>
          <w:lang w:val="sr-Latn-CS"/>
        </w:rPr>
      </w:pPr>
      <w:r w:rsidRPr="00CA50FE">
        <w:rPr>
          <w:b/>
          <w:bCs/>
          <w:u w:val="single"/>
          <w:lang w:val="sr-Latn-CS"/>
        </w:rPr>
        <w:t>N.B</w:t>
      </w:r>
      <w:r w:rsidRPr="00CA50FE">
        <w:rPr>
          <w:b/>
          <w:bCs/>
          <w:lang w:val="sr-Latn-CS"/>
        </w:rPr>
        <w:t>.: ВИДИ ТАКОЂЕ 2Е003.</w:t>
      </w:r>
      <w:r w:rsidR="00E80984">
        <w:rPr>
          <w:b/>
          <w:bCs/>
          <w:lang w:val="sr-Latn-CS"/>
        </w:rPr>
        <w:t>f</w:t>
      </w:r>
      <w:r w:rsidRPr="00CA50FE">
        <w:rPr>
          <w:b/>
          <w:bCs/>
          <w:lang w:val="sr-Latn-CS"/>
        </w:rPr>
        <w:t>.</w:t>
      </w:r>
    </w:p>
    <w:p w14:paraId="7A73087A" w14:textId="77777777" w:rsidR="00021AD1" w:rsidRDefault="00021AD1" w:rsidP="00021AD1">
      <w:pPr>
        <w:autoSpaceDE w:val="0"/>
        <w:autoSpaceDN w:val="0"/>
        <w:adjustRightInd w:val="0"/>
        <w:spacing w:after="120"/>
        <w:ind w:left="2126"/>
        <w:rPr>
          <w:bCs/>
          <w:i/>
          <w:lang w:val="sr-Cyrl-CS"/>
        </w:rPr>
      </w:pPr>
      <w:r w:rsidRPr="00CA50FE">
        <w:rPr>
          <w:bCs/>
          <w:i/>
          <w:u w:val="single"/>
          <w:lang w:val="sr-Cyrl-CS"/>
        </w:rPr>
        <w:t>Техничка напомена:</w:t>
      </w:r>
      <w:r w:rsidRPr="00CA50FE">
        <w:rPr>
          <w:bCs/>
          <w:i/>
          <w:lang w:val="sr-Cyrl-CS"/>
        </w:rPr>
        <w:t xml:space="preserve"> </w:t>
      </w:r>
    </w:p>
    <w:p w14:paraId="2A6EA7E1" w14:textId="0B4CE4CB" w:rsidR="00021AD1" w:rsidRDefault="00835AE8" w:rsidP="00021AD1">
      <w:pPr>
        <w:autoSpaceDE w:val="0"/>
        <w:autoSpaceDN w:val="0"/>
        <w:adjustRightInd w:val="0"/>
        <w:spacing w:after="120"/>
        <w:ind w:left="2126"/>
        <w:rPr>
          <w:bCs/>
          <w:i/>
          <w:lang w:val="sr-Cyrl-CS"/>
        </w:rPr>
      </w:pPr>
      <w:r>
        <w:rPr>
          <w:bCs/>
          <w:i/>
          <w:lang w:val="sr-Cyrl-RS"/>
        </w:rPr>
        <w:t xml:space="preserve">За потребе </w:t>
      </w:r>
      <w:r w:rsidRPr="00835AE8">
        <w:rPr>
          <w:bCs/>
          <w:i/>
          <w:lang w:val="sr-Cyrl-RS"/>
        </w:rPr>
        <w:t xml:space="preserve">6E003.a.1., </w:t>
      </w:r>
      <w:r w:rsidR="00330E52" w:rsidRPr="00333D04">
        <w:rPr>
          <w:bCs/>
          <w:i/>
          <w:lang w:val="ru-RU"/>
        </w:rPr>
        <w:t>‛</w:t>
      </w:r>
      <w:r>
        <w:rPr>
          <w:bCs/>
          <w:i/>
          <w:lang w:val="sr-Cyrl-CS"/>
        </w:rPr>
        <w:t>о</w:t>
      </w:r>
      <w:r w:rsidR="00021AD1" w:rsidRPr="00CA50FE">
        <w:rPr>
          <w:bCs/>
          <w:i/>
          <w:lang w:val="sr-Cyrl-CS"/>
        </w:rPr>
        <w:t>птичка дебљина</w:t>
      </w:r>
      <w:r w:rsidR="00021AD1" w:rsidRPr="00333D04">
        <w:rPr>
          <w:bCs/>
          <w:i/>
          <w:lang w:val="ru-RU"/>
        </w:rPr>
        <w:t>’</w:t>
      </w:r>
      <w:r w:rsidR="00021AD1" w:rsidRPr="00CA50FE">
        <w:rPr>
          <w:bCs/>
          <w:i/>
          <w:lang w:val="sr-Cyrl-CS"/>
        </w:rPr>
        <w:t xml:space="preserve"> је математички производ индекса преламања и физичке дебљине превлаке.</w:t>
      </w:r>
    </w:p>
    <w:p w14:paraId="480968F6" w14:textId="6406804E" w:rsidR="00021AD1" w:rsidRDefault="00021AD1" w:rsidP="007F1495">
      <w:pPr>
        <w:autoSpaceDE w:val="0"/>
        <w:autoSpaceDN w:val="0"/>
        <w:adjustRightInd w:val="0"/>
        <w:spacing w:after="120"/>
        <w:ind w:left="2831" w:hanging="705"/>
        <w:rPr>
          <w:position w:val="8"/>
          <w:vertAlign w:val="superscript"/>
          <w:lang w:val="sr-Latn-CS"/>
        </w:rPr>
      </w:pPr>
      <w:r w:rsidRPr="00CA50FE">
        <w:rPr>
          <w:lang w:val="sr-Latn-CS"/>
        </w:rPr>
        <w:t xml:space="preserve">2. </w:t>
      </w:r>
      <w:r w:rsidR="007F1495">
        <w:rPr>
          <w:lang w:val="sr-Latn-CS"/>
        </w:rPr>
        <w:tab/>
      </w:r>
      <w:r w:rsidR="00330E52">
        <w:rPr>
          <w:lang w:val="sr-Latn-CS"/>
        </w:rPr>
        <w:t>„</w:t>
      </w:r>
      <w:r w:rsidRPr="00CA50FE">
        <w:rPr>
          <w:lang w:val="sr-Latn-CS"/>
        </w:rPr>
        <w:t xml:space="preserve">Технологија” производње оптике која користи технике окретања дијаманта у једној тачки, која служи за производњу завршне површине </w:t>
      </w:r>
      <w:r w:rsidR="00330E52">
        <w:rPr>
          <w:lang w:val="sr-Latn-CS"/>
        </w:rPr>
        <w:t>„</w:t>
      </w:r>
      <w:r w:rsidRPr="00CA50FE">
        <w:rPr>
          <w:lang w:val="sr-Latn-CS"/>
        </w:rPr>
        <w:t>тачности</w:t>
      </w:r>
      <w:r w:rsidR="00B44619">
        <w:rPr>
          <w:lang w:val="sr-Latn-CS"/>
        </w:rPr>
        <w:t>“</w:t>
      </w:r>
      <w:r w:rsidRPr="00CA50FE">
        <w:rPr>
          <w:lang w:val="sr-Latn-CS"/>
        </w:rPr>
        <w:t xml:space="preserve"> </w:t>
      </w:r>
      <w:r w:rsidR="006C4C62">
        <w:rPr>
          <w:lang w:val="sr-Cyrl-RS"/>
        </w:rPr>
        <w:t>мање (</w:t>
      </w:r>
      <w:r w:rsidRPr="00CA50FE">
        <w:rPr>
          <w:lang w:val="sr-Latn-CS"/>
        </w:rPr>
        <w:t>боље</w:t>
      </w:r>
      <w:r w:rsidR="006C4C62">
        <w:rPr>
          <w:lang w:val="sr-Cyrl-RS"/>
        </w:rPr>
        <w:t>)</w:t>
      </w:r>
      <w:r w:rsidRPr="00CA50FE">
        <w:rPr>
          <w:lang w:val="sr-Latn-CS"/>
        </w:rPr>
        <w:t xml:space="preserve"> од 10 nm rms на нер</w:t>
      </w:r>
      <w:r>
        <w:rPr>
          <w:lang w:val="sr-Cyrl-RS"/>
        </w:rPr>
        <w:t>ав</w:t>
      </w:r>
      <w:r w:rsidRPr="00CA50FE">
        <w:rPr>
          <w:lang w:val="sr-Latn-CS"/>
        </w:rPr>
        <w:t>ним површинама већим од 0,5 m</w:t>
      </w:r>
      <w:r w:rsidRPr="00CA50FE">
        <w:rPr>
          <w:position w:val="8"/>
          <w:vertAlign w:val="superscript"/>
          <w:lang w:val="sr-Latn-CS"/>
        </w:rPr>
        <w:t>2</w:t>
      </w:r>
    </w:p>
    <w:p w14:paraId="77A8054A" w14:textId="77777777" w:rsidR="00330E52" w:rsidRDefault="00330E52" w:rsidP="00330E52">
      <w:pPr>
        <w:autoSpaceDE w:val="0"/>
        <w:autoSpaceDN w:val="0"/>
        <w:adjustRightInd w:val="0"/>
        <w:ind w:left="1413" w:hanging="1410"/>
        <w:rPr>
          <w:lang w:val="sr-Latn-CS"/>
        </w:rPr>
      </w:pPr>
      <w:r w:rsidRPr="00CA50FE">
        <w:rPr>
          <w:b/>
          <w:bCs/>
          <w:lang w:val="sr-Latn-CS"/>
        </w:rPr>
        <w:lastRenderedPageBreak/>
        <w:t>6Е003</w:t>
      </w:r>
      <w:r>
        <w:rPr>
          <w:b/>
          <w:bCs/>
          <w:lang w:val="sr-Latn-CS"/>
        </w:rPr>
        <w:tab/>
      </w:r>
      <w:r>
        <w:rPr>
          <w:b/>
          <w:bCs/>
          <w:lang w:val="sr-Latn-CS"/>
        </w:rPr>
        <w:tab/>
      </w:r>
      <w:r w:rsidR="00E80984">
        <w:rPr>
          <w:b/>
          <w:bCs/>
          <w:lang w:val="sr-Latn-CS"/>
        </w:rPr>
        <w:t>b</w:t>
      </w:r>
      <w:r w:rsidR="00021AD1" w:rsidRPr="00CA50FE">
        <w:rPr>
          <w:lang w:val="sr-Latn-CS"/>
        </w:rPr>
        <w:t xml:space="preserve">. </w:t>
      </w:r>
      <w:r w:rsidR="00021AD1">
        <w:rPr>
          <w:lang w:val="sr-Latn-CS"/>
        </w:rPr>
        <w:tab/>
      </w:r>
      <w:r>
        <w:rPr>
          <w:lang w:val="sr-Latn-CS"/>
        </w:rPr>
        <w:t>„</w:t>
      </w:r>
      <w:r w:rsidR="00021AD1" w:rsidRPr="00CA50FE">
        <w:rPr>
          <w:lang w:val="sr-Latn-CS"/>
        </w:rPr>
        <w:t xml:space="preserve">Технологија” </w:t>
      </w:r>
      <w:r>
        <w:rPr>
          <w:lang w:val="sr-Latn-CS"/>
        </w:rPr>
        <w:t>„</w:t>
      </w:r>
      <w:r w:rsidR="00021AD1" w:rsidRPr="00CA50FE">
        <w:rPr>
          <w:lang w:val="sr-Latn-CS"/>
        </w:rPr>
        <w:t xml:space="preserve">захтевана” за </w:t>
      </w:r>
      <w:r>
        <w:rPr>
          <w:lang w:val="sr-Latn-CS"/>
        </w:rPr>
        <w:t>„</w:t>
      </w:r>
      <w:r w:rsidR="00021AD1" w:rsidRPr="00CA50FE">
        <w:rPr>
          <w:lang w:val="sr-Latn-CS"/>
        </w:rPr>
        <w:t xml:space="preserve">развој”, </w:t>
      </w:r>
      <w:r>
        <w:rPr>
          <w:lang w:val="sr-Latn-CS"/>
        </w:rPr>
        <w:t>„</w:t>
      </w:r>
      <w:r w:rsidR="00021AD1" w:rsidRPr="00CA50FE">
        <w:rPr>
          <w:lang w:val="sr-Latn-CS"/>
        </w:rPr>
        <w:t xml:space="preserve">производњу” или </w:t>
      </w:r>
      <w:r>
        <w:rPr>
          <w:lang w:val="sr-Latn-CS"/>
        </w:rPr>
        <w:t>„</w:t>
      </w:r>
      <w:r w:rsidR="00021AD1" w:rsidRPr="00CA50FE">
        <w:rPr>
          <w:lang w:val="sr-Latn-CS"/>
        </w:rPr>
        <w:t xml:space="preserve">употребу” посебно </w:t>
      </w:r>
    </w:p>
    <w:p w14:paraId="1C8EA7FB" w14:textId="03DFF13B" w:rsidR="00021AD1" w:rsidRDefault="00021AD1" w:rsidP="00330E52">
      <w:pPr>
        <w:autoSpaceDE w:val="0"/>
        <w:autoSpaceDN w:val="0"/>
        <w:adjustRightInd w:val="0"/>
        <w:spacing w:after="120"/>
        <w:ind w:left="2124"/>
        <w:rPr>
          <w:lang w:val="sr-Latn-CS"/>
        </w:rPr>
      </w:pPr>
      <w:r w:rsidRPr="00CA50FE">
        <w:rPr>
          <w:lang w:val="sr-Latn-CS"/>
        </w:rPr>
        <w:t xml:space="preserve">пројектованих дијагностичких инструмената или циљева у постројењима за тестирање за </w:t>
      </w:r>
      <w:r w:rsidR="00330E52">
        <w:rPr>
          <w:lang w:val="sr-Latn-CS"/>
        </w:rPr>
        <w:t>„</w:t>
      </w:r>
      <w:r w:rsidRPr="00CA50FE">
        <w:rPr>
          <w:lang w:val="sr-Latn-CS"/>
        </w:rPr>
        <w:t>SHPL” тестирање или тестирање или ев</w:t>
      </w:r>
      <w:r w:rsidR="00330E52">
        <w:rPr>
          <w:lang w:val="sr-Latn-CS"/>
        </w:rPr>
        <w:t>алуацију материјала озрачених „</w:t>
      </w:r>
      <w:r w:rsidRPr="00CA50FE">
        <w:rPr>
          <w:lang w:val="sr-Latn-CS"/>
        </w:rPr>
        <w:t>SHPL” зрацима;</w:t>
      </w:r>
    </w:p>
    <w:p w14:paraId="25ECED1E" w14:textId="4AB18EB9" w:rsidR="001C3A8A" w:rsidRDefault="001C3A8A" w:rsidP="001C3A8A">
      <w:pPr>
        <w:autoSpaceDE w:val="0"/>
        <w:autoSpaceDN w:val="0"/>
        <w:adjustRightInd w:val="0"/>
        <w:spacing w:after="120"/>
        <w:ind w:left="1413" w:hanging="1410"/>
        <w:rPr>
          <w:b/>
          <w:bCs/>
          <w:lang w:val="sr-Latn-CS"/>
        </w:rPr>
      </w:pPr>
      <w:r w:rsidRPr="00CA50FE">
        <w:rPr>
          <w:b/>
          <w:bCs/>
          <w:lang w:val="sr-Latn-CS"/>
        </w:rPr>
        <w:t>6Е101</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за </w:t>
      </w:r>
      <w:r w:rsidR="00330E52">
        <w:rPr>
          <w:b/>
          <w:bCs/>
          <w:lang w:val="sr-Latn-CS"/>
        </w:rPr>
        <w:t>„</w:t>
      </w:r>
      <w:r w:rsidRPr="00CA50FE">
        <w:rPr>
          <w:b/>
          <w:bCs/>
          <w:lang w:val="sr-Latn-CS"/>
        </w:rPr>
        <w:t xml:space="preserve">употребу” опреме или </w:t>
      </w:r>
      <w:r w:rsidR="00330E52" w:rsidRPr="00333D04">
        <w:rPr>
          <w:b/>
          <w:bCs/>
          <w:lang w:val="ru-RU"/>
        </w:rPr>
        <w:t>„</w:t>
      </w:r>
      <w:r w:rsidRPr="00CA50FE">
        <w:rPr>
          <w:b/>
          <w:bCs/>
          <w:lang w:val="sr-Latn-CS"/>
        </w:rPr>
        <w:t>софтвера</w:t>
      </w:r>
      <w:r w:rsidR="00330E52">
        <w:rPr>
          <w:b/>
          <w:bCs/>
          <w:lang w:val="sr-Latn-CS"/>
        </w:rPr>
        <w:t>”</w:t>
      </w:r>
      <w:r w:rsidRPr="00CA50FE">
        <w:rPr>
          <w:b/>
          <w:bCs/>
          <w:lang w:val="sr-Latn-CS"/>
        </w:rPr>
        <w:t xml:space="preserve"> дефинисаних у 6А002, 6А007.</w:t>
      </w:r>
      <w:r w:rsidR="00BA2D54">
        <w:rPr>
          <w:b/>
          <w:bCs/>
          <w:lang w:val="sr-Latn-CS"/>
        </w:rPr>
        <w:t>b</w:t>
      </w:r>
      <w:r w:rsidRPr="00CA50FE">
        <w:rPr>
          <w:b/>
          <w:bCs/>
          <w:lang w:val="sr-Cyrl-CS"/>
        </w:rPr>
        <w:t>.</w:t>
      </w:r>
      <w:r w:rsidRPr="00CA50FE">
        <w:rPr>
          <w:b/>
          <w:bCs/>
          <w:lang w:val="sr-Latn-CS"/>
        </w:rPr>
        <w:t xml:space="preserve"> и </w:t>
      </w:r>
      <w:r w:rsidR="00BA2D54">
        <w:rPr>
          <w:b/>
          <w:bCs/>
          <w:lang w:val="sr-Latn-CS"/>
        </w:rPr>
        <w:t>c</w:t>
      </w:r>
      <w:r w:rsidRPr="00CA50FE">
        <w:rPr>
          <w:b/>
          <w:bCs/>
          <w:lang w:val="sr-Latn-CS"/>
        </w:rPr>
        <w:t>., 6А008, 6А102, 6А107, 6А108, 6B108, 6D102 или 6D103.</w:t>
      </w:r>
    </w:p>
    <w:p w14:paraId="3ABB04D9" w14:textId="0A7A1A38" w:rsidR="001C3A8A" w:rsidRDefault="001C3A8A" w:rsidP="001C3A8A">
      <w:pPr>
        <w:autoSpaceDE w:val="0"/>
        <w:autoSpaceDN w:val="0"/>
        <w:adjustRightInd w:val="0"/>
        <w:spacing w:after="120"/>
        <w:ind w:left="1413" w:hanging="1410"/>
        <w:rPr>
          <w:i/>
          <w:iCs/>
          <w:lang w:val="sr-Latn-CS"/>
        </w:rPr>
      </w:pPr>
      <w:r>
        <w:rPr>
          <w:b/>
          <w:bCs/>
          <w:lang w:val="sr-Latn-CS"/>
        </w:rPr>
        <w:tab/>
      </w:r>
      <w:r w:rsidRPr="001C3A8A">
        <w:rPr>
          <w:i/>
          <w:iCs/>
          <w:u w:val="single"/>
          <w:lang w:val="sr-Latn-CS"/>
        </w:rPr>
        <w:t>Напомена:</w:t>
      </w:r>
      <w:r w:rsidRPr="001C3A8A">
        <w:rPr>
          <w:i/>
          <w:iCs/>
          <w:lang w:val="sr-Latn-CS"/>
        </w:rPr>
        <w:t xml:space="preserve"> 6Е101 дефинише само </w:t>
      </w:r>
      <w:r w:rsidR="00330E52">
        <w:rPr>
          <w:i/>
          <w:iCs/>
          <w:lang w:val="sr-Latn-CS"/>
        </w:rPr>
        <w:t>„</w:t>
      </w:r>
      <w:r w:rsidRPr="001C3A8A">
        <w:rPr>
          <w:i/>
          <w:iCs/>
          <w:lang w:val="sr-Latn-CS"/>
        </w:rPr>
        <w:t xml:space="preserve">технологију” за опрему дефинисану у 6A002, 6A007 </w:t>
      </w:r>
      <w:r w:rsidRPr="001C3A8A">
        <w:rPr>
          <w:i/>
          <w:iCs/>
          <w:lang w:val="sr-Cyrl-RS"/>
        </w:rPr>
        <w:t xml:space="preserve">и </w:t>
      </w:r>
      <w:r w:rsidRPr="001C3A8A">
        <w:rPr>
          <w:i/>
          <w:iCs/>
          <w:lang w:val="sr-Latn-CS"/>
        </w:rPr>
        <w:t>6А008 када је она намењена за апликације у авијацији и може се употребити у</w:t>
      </w:r>
      <w:r w:rsidR="00330E52">
        <w:rPr>
          <w:i/>
          <w:iCs/>
          <w:lang w:val="sr-Latn-CS"/>
        </w:rPr>
        <w:t xml:space="preserve"> „</w:t>
      </w:r>
      <w:r w:rsidRPr="001C3A8A">
        <w:rPr>
          <w:i/>
          <w:iCs/>
          <w:lang w:val="sr-Latn-CS"/>
        </w:rPr>
        <w:t>ракетама”.</w:t>
      </w:r>
    </w:p>
    <w:p w14:paraId="537CC7D0" w14:textId="7F8CEFCC" w:rsidR="00214D85" w:rsidRPr="00333D04" w:rsidRDefault="00214D85" w:rsidP="001C3A8A">
      <w:pPr>
        <w:autoSpaceDE w:val="0"/>
        <w:autoSpaceDN w:val="0"/>
        <w:adjustRightInd w:val="0"/>
        <w:spacing w:after="120"/>
        <w:ind w:left="1413" w:hanging="1410"/>
        <w:rPr>
          <w:b/>
          <w:lang w:val="ru-RU"/>
        </w:rPr>
      </w:pPr>
      <w:r w:rsidRPr="00CA50FE">
        <w:rPr>
          <w:b/>
          <w:bCs/>
          <w:lang w:val="sr-Latn-CS"/>
        </w:rPr>
        <w:t>6Е201</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за </w:t>
      </w:r>
      <w:r w:rsidR="00330E52">
        <w:rPr>
          <w:b/>
          <w:bCs/>
          <w:lang w:val="sr-Latn-CS"/>
        </w:rPr>
        <w:t>„</w:t>
      </w:r>
      <w:r w:rsidRPr="00CA50FE">
        <w:rPr>
          <w:b/>
          <w:bCs/>
          <w:lang w:val="sr-Latn-CS"/>
        </w:rPr>
        <w:t>употребу” опреме дефинисане у 6А003, 6А005.а.</w:t>
      </w:r>
      <w:r>
        <w:rPr>
          <w:b/>
          <w:bCs/>
          <w:lang w:val="sr-Cyrl-RS"/>
        </w:rPr>
        <w:t>2</w:t>
      </w:r>
      <w:r w:rsidRPr="00CA50FE">
        <w:rPr>
          <w:b/>
          <w:bCs/>
          <w:lang w:val="sr-Cyrl-CS"/>
        </w:rPr>
        <w:t>.</w:t>
      </w:r>
      <w:r w:rsidRPr="00CA50FE">
        <w:rPr>
          <w:b/>
          <w:bCs/>
          <w:lang w:val="sr-Latn-CS"/>
        </w:rPr>
        <w:t>, 6А005.</w:t>
      </w:r>
      <w:r w:rsidR="00E80984">
        <w:rPr>
          <w:b/>
          <w:bCs/>
        </w:rPr>
        <w:t>b</w:t>
      </w:r>
      <w:r w:rsidRPr="00CA50FE">
        <w:rPr>
          <w:b/>
          <w:bCs/>
          <w:lang w:val="sr-Latn-CS"/>
        </w:rPr>
        <w:t>.2., 6А005.</w:t>
      </w:r>
      <w:r w:rsidR="00E80984">
        <w:rPr>
          <w:b/>
          <w:bCs/>
        </w:rPr>
        <w:t>b</w:t>
      </w:r>
      <w:r w:rsidRPr="00CA50FE">
        <w:rPr>
          <w:b/>
          <w:bCs/>
          <w:lang w:val="sr-Latn-CS"/>
        </w:rPr>
        <w:t>.</w:t>
      </w:r>
      <w:r>
        <w:rPr>
          <w:b/>
          <w:bCs/>
          <w:lang w:val="sr-Cyrl-RS"/>
        </w:rPr>
        <w:t>3</w:t>
      </w:r>
      <w:r w:rsidRPr="00CA50FE">
        <w:rPr>
          <w:b/>
          <w:bCs/>
          <w:lang w:val="sr-Latn-CS"/>
        </w:rPr>
        <w:t>.,</w:t>
      </w:r>
      <w:r>
        <w:rPr>
          <w:b/>
          <w:bCs/>
          <w:lang w:val="sr-Cyrl-RS"/>
        </w:rPr>
        <w:t xml:space="preserve"> </w:t>
      </w:r>
      <w:r w:rsidRPr="00333D04">
        <w:rPr>
          <w:b/>
          <w:lang w:val="ru-RU"/>
        </w:rPr>
        <w:t>6</w:t>
      </w:r>
      <w:r w:rsidRPr="00064425">
        <w:rPr>
          <w:b/>
        </w:rPr>
        <w:t>A</w:t>
      </w:r>
      <w:r w:rsidRPr="00333D04">
        <w:rPr>
          <w:b/>
          <w:lang w:val="ru-RU"/>
        </w:rPr>
        <w:t>005.</w:t>
      </w:r>
      <w:r w:rsidR="00E80984">
        <w:rPr>
          <w:b/>
        </w:rPr>
        <w:t>b</w:t>
      </w:r>
      <w:r w:rsidRPr="00333D04">
        <w:rPr>
          <w:b/>
          <w:lang w:val="ru-RU"/>
        </w:rPr>
        <w:t>.4., 6</w:t>
      </w:r>
      <w:r w:rsidRPr="00064425">
        <w:rPr>
          <w:b/>
        </w:rPr>
        <w:t>A</w:t>
      </w:r>
      <w:r w:rsidRPr="00333D04">
        <w:rPr>
          <w:b/>
          <w:lang w:val="ru-RU"/>
        </w:rPr>
        <w:t>005.</w:t>
      </w:r>
      <w:r w:rsidR="00E80984">
        <w:rPr>
          <w:b/>
        </w:rPr>
        <w:t>b</w:t>
      </w:r>
      <w:r w:rsidRPr="00333D04">
        <w:rPr>
          <w:b/>
          <w:lang w:val="ru-RU"/>
        </w:rPr>
        <w:t>.6., 6</w:t>
      </w:r>
      <w:r w:rsidRPr="00064425">
        <w:rPr>
          <w:b/>
        </w:rPr>
        <w:t>A</w:t>
      </w:r>
      <w:r w:rsidRPr="00333D04">
        <w:rPr>
          <w:b/>
          <w:lang w:val="ru-RU"/>
        </w:rPr>
        <w:t>005.</w:t>
      </w:r>
      <w:r w:rsidR="00E80984">
        <w:rPr>
          <w:b/>
        </w:rPr>
        <w:t>c</w:t>
      </w:r>
      <w:r w:rsidRPr="00333D04">
        <w:rPr>
          <w:b/>
          <w:lang w:val="ru-RU"/>
        </w:rPr>
        <w:t>.2., 6</w:t>
      </w:r>
      <w:r w:rsidRPr="00064425">
        <w:rPr>
          <w:b/>
        </w:rPr>
        <w:t>A</w:t>
      </w:r>
      <w:r w:rsidRPr="00333D04">
        <w:rPr>
          <w:b/>
          <w:lang w:val="ru-RU"/>
        </w:rPr>
        <w:t>005.</w:t>
      </w:r>
      <w:r w:rsidR="00E80984">
        <w:rPr>
          <w:b/>
        </w:rPr>
        <w:t>d</w:t>
      </w:r>
      <w:r w:rsidRPr="00333D04">
        <w:rPr>
          <w:b/>
          <w:lang w:val="ru-RU"/>
        </w:rPr>
        <w:t>.3.</w:t>
      </w:r>
      <w:r w:rsidR="00E80984">
        <w:rPr>
          <w:b/>
        </w:rPr>
        <w:t>c</w:t>
      </w:r>
      <w:r w:rsidRPr="00333D04">
        <w:rPr>
          <w:b/>
          <w:lang w:val="ru-RU"/>
        </w:rPr>
        <w:t>., 6</w:t>
      </w:r>
      <w:r w:rsidRPr="00064425">
        <w:rPr>
          <w:b/>
        </w:rPr>
        <w:t>A</w:t>
      </w:r>
      <w:r w:rsidRPr="00333D04">
        <w:rPr>
          <w:b/>
          <w:lang w:val="ru-RU"/>
        </w:rPr>
        <w:t>005.</w:t>
      </w:r>
      <w:r w:rsidR="00E80984">
        <w:rPr>
          <w:b/>
        </w:rPr>
        <w:t>d</w:t>
      </w:r>
      <w:r w:rsidRPr="00333D04">
        <w:rPr>
          <w:b/>
          <w:lang w:val="ru-RU"/>
        </w:rPr>
        <w:t>.4.</w:t>
      </w:r>
      <w:r w:rsidR="00E80984">
        <w:rPr>
          <w:b/>
        </w:rPr>
        <w:t>c</w:t>
      </w:r>
      <w:r w:rsidRPr="00333D04">
        <w:rPr>
          <w:b/>
          <w:lang w:val="ru-RU"/>
        </w:rPr>
        <w:t>., 6</w:t>
      </w:r>
      <w:r w:rsidRPr="00064425">
        <w:rPr>
          <w:b/>
        </w:rPr>
        <w:t>A</w:t>
      </w:r>
      <w:r w:rsidRPr="00333D04">
        <w:rPr>
          <w:b/>
          <w:lang w:val="ru-RU"/>
        </w:rPr>
        <w:t>202, 6</w:t>
      </w:r>
      <w:r w:rsidRPr="00064425">
        <w:rPr>
          <w:b/>
        </w:rPr>
        <w:t>A</w:t>
      </w:r>
      <w:r w:rsidRPr="00333D04">
        <w:rPr>
          <w:b/>
          <w:lang w:val="ru-RU"/>
        </w:rPr>
        <w:t>203, 6</w:t>
      </w:r>
      <w:r w:rsidRPr="00064425">
        <w:rPr>
          <w:b/>
        </w:rPr>
        <w:t>A</w:t>
      </w:r>
      <w:r w:rsidRPr="00333D04">
        <w:rPr>
          <w:b/>
          <w:lang w:val="ru-RU"/>
        </w:rPr>
        <w:t>205, 6</w:t>
      </w:r>
      <w:r w:rsidRPr="00064425">
        <w:rPr>
          <w:b/>
        </w:rPr>
        <w:t>A</w:t>
      </w:r>
      <w:r w:rsidRPr="00333D04">
        <w:rPr>
          <w:b/>
          <w:lang w:val="ru-RU"/>
        </w:rPr>
        <w:t xml:space="preserve">225 </w:t>
      </w:r>
      <w:r w:rsidRPr="00064425">
        <w:rPr>
          <w:b/>
        </w:rPr>
        <w:t>ili</w:t>
      </w:r>
      <w:r w:rsidRPr="00333D04">
        <w:rPr>
          <w:b/>
          <w:lang w:val="ru-RU"/>
        </w:rPr>
        <w:t xml:space="preserve"> 6</w:t>
      </w:r>
      <w:r w:rsidRPr="00064425">
        <w:rPr>
          <w:b/>
        </w:rPr>
        <w:t>A</w:t>
      </w:r>
      <w:r w:rsidRPr="00333D04">
        <w:rPr>
          <w:b/>
          <w:lang w:val="ru-RU"/>
        </w:rPr>
        <w:t>226.</w:t>
      </w:r>
    </w:p>
    <w:p w14:paraId="4BFFBCE9" w14:textId="71D3A0EA" w:rsidR="00214D85" w:rsidRDefault="00214D85" w:rsidP="00F82575">
      <w:pPr>
        <w:autoSpaceDE w:val="0"/>
        <w:autoSpaceDN w:val="0"/>
        <w:adjustRightInd w:val="0"/>
        <w:spacing w:after="120"/>
        <w:ind w:left="2832" w:hanging="1419"/>
        <w:rPr>
          <w:bCs/>
          <w:i/>
          <w:lang w:val="sr-Cyrl-RS"/>
        </w:rPr>
      </w:pPr>
      <w:r w:rsidRPr="00214D85">
        <w:rPr>
          <w:bCs/>
          <w:i/>
          <w:u w:val="single"/>
          <w:lang w:val="sr-Cyrl-RS"/>
        </w:rPr>
        <w:t>Напомена</w:t>
      </w:r>
      <w:r w:rsidR="002A3867">
        <w:rPr>
          <w:bCs/>
          <w:i/>
          <w:u w:val="single"/>
          <w:lang w:val="sr-Cyrl-RS"/>
        </w:rPr>
        <w:t xml:space="preserve"> 1</w:t>
      </w:r>
      <w:r w:rsidRPr="00214D85">
        <w:rPr>
          <w:bCs/>
          <w:i/>
          <w:lang w:val="sr-Cyrl-RS"/>
        </w:rPr>
        <w:t>:</w:t>
      </w:r>
      <w:r w:rsidR="00F82575" w:rsidRPr="00333D04">
        <w:rPr>
          <w:bCs/>
          <w:i/>
          <w:lang w:val="ru-RU"/>
        </w:rPr>
        <w:tab/>
      </w:r>
      <w:r w:rsidRPr="00214D85">
        <w:rPr>
          <w:bCs/>
          <w:i/>
          <w:lang w:val="sr-Cyrl-RS"/>
        </w:rPr>
        <w:t xml:space="preserve"> 6Е201 се односи само на </w:t>
      </w:r>
      <w:r w:rsidR="00330E52" w:rsidRPr="00333D04">
        <w:rPr>
          <w:bCs/>
          <w:i/>
          <w:lang w:val="ru-RU"/>
        </w:rPr>
        <w:t>„</w:t>
      </w:r>
      <w:r w:rsidRPr="00214D85">
        <w:rPr>
          <w:bCs/>
          <w:i/>
          <w:lang w:val="sr-Cyrl-RS"/>
        </w:rPr>
        <w:t>технологију</w:t>
      </w:r>
      <w:r w:rsidR="00F82575" w:rsidRPr="00333D04">
        <w:rPr>
          <w:bCs/>
          <w:i/>
          <w:lang w:val="ru-RU"/>
        </w:rPr>
        <w:t>”</w:t>
      </w:r>
      <w:r w:rsidRPr="00214D85">
        <w:rPr>
          <w:bCs/>
          <w:i/>
          <w:lang w:val="sr-Cyrl-RS"/>
        </w:rPr>
        <w:t xml:space="preserve"> за камере наведене у 6А003, ако су камере одређене било којим параметром и из 6А203.</w:t>
      </w:r>
    </w:p>
    <w:p w14:paraId="3CD1D515" w14:textId="6563432B" w:rsidR="002A3867" w:rsidRDefault="003923DB" w:rsidP="003923DB">
      <w:pPr>
        <w:autoSpaceDE w:val="0"/>
        <w:autoSpaceDN w:val="0"/>
        <w:adjustRightInd w:val="0"/>
        <w:ind w:left="2832" w:hanging="1419"/>
        <w:rPr>
          <w:bCs/>
          <w:i/>
          <w:lang w:val="sr-Cyrl-RS"/>
        </w:rPr>
      </w:pPr>
      <w:r>
        <w:rPr>
          <w:bCs/>
          <w:i/>
          <w:lang w:val="sr-Cyrl-RS"/>
        </w:rPr>
        <w:t xml:space="preserve">Напомена 2: 6Е201 се односи само на </w:t>
      </w:r>
      <w:r w:rsidR="00330E52" w:rsidRPr="00333D04">
        <w:rPr>
          <w:bCs/>
          <w:i/>
          <w:lang w:val="ru-RU"/>
        </w:rPr>
        <w:t>„</w:t>
      </w:r>
      <w:r w:rsidRPr="00214D85">
        <w:rPr>
          <w:bCs/>
          <w:i/>
          <w:lang w:val="sr-Cyrl-RS"/>
        </w:rPr>
        <w:t>технологију</w:t>
      </w:r>
      <w:r w:rsidRPr="00333D04">
        <w:rPr>
          <w:bCs/>
          <w:i/>
          <w:lang w:val="ru-RU"/>
        </w:rPr>
        <w:t>”</w:t>
      </w:r>
      <w:r>
        <w:rPr>
          <w:bCs/>
          <w:i/>
          <w:lang w:val="sr-Cyrl-RS"/>
        </w:rPr>
        <w:t xml:space="preserve"> за </w:t>
      </w:r>
      <w:r w:rsidR="00330E52" w:rsidRPr="00333D04">
        <w:rPr>
          <w:bCs/>
          <w:i/>
          <w:lang w:val="ru-RU"/>
        </w:rPr>
        <w:t>„</w:t>
      </w:r>
      <w:r>
        <w:rPr>
          <w:bCs/>
          <w:i/>
          <w:lang w:val="sr-Cyrl-RS"/>
        </w:rPr>
        <w:t>ласере</w:t>
      </w:r>
      <w:r w:rsidRPr="00333D04">
        <w:rPr>
          <w:bCs/>
          <w:i/>
          <w:lang w:val="ru-RU"/>
        </w:rPr>
        <w:t>”</w:t>
      </w:r>
      <w:r>
        <w:rPr>
          <w:bCs/>
          <w:i/>
          <w:lang w:val="sr-Cyrl-RS"/>
        </w:rPr>
        <w:t xml:space="preserve"> наведене у </w:t>
      </w:r>
    </w:p>
    <w:p w14:paraId="112232A4" w14:textId="65081884" w:rsidR="003923DB" w:rsidRPr="003923DB" w:rsidRDefault="003923DB" w:rsidP="00F82575">
      <w:pPr>
        <w:autoSpaceDE w:val="0"/>
        <w:autoSpaceDN w:val="0"/>
        <w:adjustRightInd w:val="0"/>
        <w:spacing w:after="120"/>
        <w:ind w:left="2832" w:hanging="1419"/>
        <w:rPr>
          <w:bCs/>
          <w:i/>
          <w:lang w:val="sr-Cyrl-RS"/>
        </w:rPr>
      </w:pPr>
      <w:r>
        <w:rPr>
          <w:bCs/>
          <w:i/>
          <w:lang w:val="sr-Cyrl-RS"/>
        </w:rPr>
        <w:tab/>
        <w:t>6</w:t>
      </w:r>
      <w:r w:rsidRPr="003923DB">
        <w:rPr>
          <w:bCs/>
          <w:i/>
          <w:lang w:val="sr-Cyrl-RS"/>
        </w:rPr>
        <w:t>А005.</w:t>
      </w:r>
      <w:r w:rsidR="00E80984">
        <w:rPr>
          <w:bCs/>
          <w:i/>
        </w:rPr>
        <w:t>b</w:t>
      </w:r>
      <w:r w:rsidRPr="003923DB">
        <w:rPr>
          <w:bCs/>
          <w:i/>
          <w:lang w:val="sr-Cyrl-RS"/>
        </w:rPr>
        <w:t>.6</w:t>
      </w:r>
      <w:r>
        <w:rPr>
          <w:bCs/>
          <w:i/>
          <w:lang w:val="sr-Cyrl-RS"/>
        </w:rPr>
        <w:t xml:space="preserve">.пресвучен неодимијумом и </w:t>
      </w:r>
      <w:r w:rsidRPr="00214D85">
        <w:rPr>
          <w:bCs/>
          <w:i/>
          <w:lang w:val="sr-Cyrl-RS"/>
        </w:rPr>
        <w:t>одређене било којим параметром и из</w:t>
      </w:r>
      <w:r>
        <w:rPr>
          <w:bCs/>
          <w:i/>
          <w:lang w:val="sr-Cyrl-RS"/>
        </w:rPr>
        <w:t xml:space="preserve"> 6А205.</w:t>
      </w:r>
      <w:r w:rsidR="00E80984">
        <w:rPr>
          <w:bCs/>
          <w:i/>
        </w:rPr>
        <w:t>f</w:t>
      </w:r>
      <w:r>
        <w:rPr>
          <w:bCs/>
          <w:i/>
          <w:lang w:val="sr-Cyrl-RS"/>
        </w:rPr>
        <w:t>.</w:t>
      </w:r>
    </w:p>
    <w:p w14:paraId="0D7CF9E8" w14:textId="2F9DAF8C" w:rsidR="00B50CE0" w:rsidRDefault="00B50CE0" w:rsidP="001C3A8A">
      <w:pPr>
        <w:autoSpaceDE w:val="0"/>
        <w:autoSpaceDN w:val="0"/>
        <w:adjustRightInd w:val="0"/>
        <w:spacing w:after="120"/>
        <w:ind w:left="1413" w:hanging="1410"/>
        <w:rPr>
          <w:b/>
          <w:bCs/>
          <w:lang w:val="sr-Cyrl-CS"/>
        </w:rPr>
      </w:pPr>
      <w:r w:rsidRPr="00CA50FE">
        <w:rPr>
          <w:b/>
          <w:bCs/>
          <w:lang w:val="sr-Latn-CS"/>
        </w:rPr>
        <w:t>6Е20</w:t>
      </w:r>
      <w:r>
        <w:rPr>
          <w:b/>
          <w:bCs/>
          <w:lang w:val="sr-Cyrl-CS"/>
        </w:rPr>
        <w:t>3</w:t>
      </w:r>
      <w:r>
        <w:rPr>
          <w:b/>
          <w:bCs/>
          <w:lang w:val="sr-Cyrl-CS"/>
        </w:rPr>
        <w:tab/>
      </w:r>
      <w:r w:rsidR="00330E52">
        <w:rPr>
          <w:b/>
          <w:bCs/>
          <w:lang w:val="sr-Latn-CS"/>
        </w:rPr>
        <w:t>„</w:t>
      </w:r>
      <w:r w:rsidRPr="00CA50FE">
        <w:rPr>
          <w:b/>
          <w:bCs/>
          <w:lang w:val="sr-Latn-CS"/>
        </w:rPr>
        <w:t>Технологија”</w:t>
      </w:r>
      <w:r>
        <w:rPr>
          <w:b/>
          <w:bCs/>
          <w:lang w:val="sr-Cyrl-CS"/>
        </w:rPr>
        <w:t xml:space="preserve"> у облику шифри или типки за побољшање или уклањање перформанси камере или уређаја за стварање слика ради испуњавања карактеристика из 6А203.а. до 6А203.</w:t>
      </w:r>
      <w:r w:rsidR="00E80984">
        <w:rPr>
          <w:b/>
          <w:bCs/>
        </w:rPr>
        <w:t>c</w:t>
      </w:r>
      <w:r>
        <w:rPr>
          <w:b/>
          <w:bCs/>
          <w:lang w:val="sr-Cyrl-CS"/>
        </w:rPr>
        <w:t>.</w:t>
      </w:r>
    </w:p>
    <w:p w14:paraId="06765313" w14:textId="77777777" w:rsidR="00B50CE0" w:rsidRDefault="00B50CE0" w:rsidP="001C3A8A">
      <w:pPr>
        <w:autoSpaceDE w:val="0"/>
        <w:autoSpaceDN w:val="0"/>
        <w:adjustRightInd w:val="0"/>
        <w:spacing w:after="120"/>
        <w:ind w:left="1413" w:hanging="1410"/>
        <w:rPr>
          <w:b/>
          <w:lang w:val="sr-Cyrl-RS"/>
        </w:rPr>
      </w:pPr>
    </w:p>
    <w:p w14:paraId="1B20975C" w14:textId="77777777" w:rsidR="00B50CE0" w:rsidRPr="00B50CE0" w:rsidRDefault="00B50CE0" w:rsidP="00B50CE0">
      <w:pPr>
        <w:autoSpaceDE w:val="0"/>
        <w:autoSpaceDN w:val="0"/>
        <w:adjustRightInd w:val="0"/>
        <w:spacing w:after="120"/>
        <w:ind w:left="284" w:right="284"/>
        <w:jc w:val="center"/>
        <w:outlineLvl w:val="0"/>
        <w:rPr>
          <w:rFonts w:cs="JIBLIK+TimesNewRoman,Bold"/>
          <w:b/>
          <w:sz w:val="28"/>
          <w:szCs w:val="18"/>
          <w:lang w:val="sr-Cyrl-CS"/>
        </w:rPr>
      </w:pPr>
      <w:r w:rsidRPr="00B50CE0">
        <w:rPr>
          <w:rFonts w:cs="JIBLIK+TimesNewRoman,Bold"/>
          <w:b/>
          <w:sz w:val="28"/>
          <w:szCs w:val="18"/>
          <w:lang w:val="sr-Cyrl-CS"/>
        </w:rPr>
        <w:t>КАТЕГОРИЈА 7</w:t>
      </w:r>
    </w:p>
    <w:p w14:paraId="05B8BC68" w14:textId="4C5B5307" w:rsidR="00B50CE0" w:rsidRDefault="00B50CE0" w:rsidP="00B50CE0">
      <w:pPr>
        <w:autoSpaceDE w:val="0"/>
        <w:autoSpaceDN w:val="0"/>
        <w:adjustRightInd w:val="0"/>
        <w:spacing w:after="120"/>
        <w:ind w:left="1413" w:hanging="1410"/>
        <w:jc w:val="center"/>
        <w:rPr>
          <w:b/>
          <w:sz w:val="28"/>
          <w:szCs w:val="18"/>
          <w:lang w:val="sr-Cyrl-CS"/>
        </w:rPr>
      </w:pPr>
      <w:r w:rsidRPr="00B50CE0">
        <w:rPr>
          <w:b/>
          <w:sz w:val="28"/>
          <w:szCs w:val="18"/>
          <w:lang w:val="sr-Cyrl-CS"/>
        </w:rPr>
        <w:t>НАВИГАЦИЈА И АВИОНСКА ЕЛЕКТРОНИКА</w:t>
      </w:r>
    </w:p>
    <w:p w14:paraId="7529462A" w14:textId="77777777" w:rsidR="00A26A52" w:rsidRPr="00970275" w:rsidRDefault="00A26A52" w:rsidP="00970275">
      <w:pPr>
        <w:autoSpaceDE w:val="0"/>
        <w:autoSpaceDN w:val="0"/>
        <w:adjustRightInd w:val="0"/>
        <w:ind w:left="1413" w:hanging="1410"/>
        <w:jc w:val="center"/>
        <w:rPr>
          <w:b/>
          <w:lang w:val="sr-Cyrl-CS"/>
        </w:rPr>
      </w:pPr>
    </w:p>
    <w:p w14:paraId="4B759EEF" w14:textId="2F3E4F55" w:rsidR="00A26A52" w:rsidRPr="00333D04" w:rsidRDefault="00A26A52" w:rsidP="00A26A52">
      <w:pPr>
        <w:autoSpaceDE w:val="0"/>
        <w:autoSpaceDN w:val="0"/>
        <w:adjustRightInd w:val="0"/>
        <w:spacing w:after="120"/>
        <w:ind w:left="1413" w:hanging="1410"/>
        <w:rPr>
          <w:b/>
          <w:sz w:val="28"/>
          <w:szCs w:val="28"/>
          <w:lang w:val="ru-RU"/>
        </w:rPr>
      </w:pPr>
      <w:r w:rsidRPr="00CA50FE">
        <w:rPr>
          <w:b/>
          <w:sz w:val="28"/>
          <w:szCs w:val="28"/>
          <w:lang w:val="sr-Cyrl-CS"/>
        </w:rPr>
        <w:t>7A</w:t>
      </w:r>
      <w:r w:rsidRPr="00333D04">
        <w:rPr>
          <w:sz w:val="28"/>
          <w:szCs w:val="28"/>
          <w:lang w:val="ru-RU"/>
        </w:rPr>
        <w:t xml:space="preserve"> </w:t>
      </w:r>
      <w:r w:rsidRPr="00333D04">
        <w:rPr>
          <w:sz w:val="28"/>
          <w:szCs w:val="28"/>
          <w:lang w:val="ru-RU"/>
        </w:rPr>
        <w:tab/>
      </w:r>
      <w:r w:rsidRPr="00333D04">
        <w:rPr>
          <w:b/>
          <w:sz w:val="28"/>
          <w:szCs w:val="28"/>
          <w:lang w:val="ru-RU"/>
        </w:rPr>
        <w:tab/>
        <w:t>Системи, опрема и компоненте</w:t>
      </w:r>
    </w:p>
    <w:p w14:paraId="4A12E364" w14:textId="478F9853" w:rsidR="00A26A52" w:rsidRPr="00A26A52" w:rsidRDefault="00A26A52" w:rsidP="007F1495">
      <w:pPr>
        <w:autoSpaceDE w:val="0"/>
        <w:autoSpaceDN w:val="0"/>
        <w:adjustRightInd w:val="0"/>
        <w:ind w:left="1008" w:firstLine="405"/>
        <w:rPr>
          <w:i/>
          <w:szCs w:val="18"/>
          <w:lang w:val="sr-Cyrl-CS"/>
        </w:rPr>
      </w:pPr>
      <w:r w:rsidRPr="00A26A52">
        <w:rPr>
          <w:i/>
          <w:szCs w:val="18"/>
          <w:u w:val="single"/>
          <w:lang w:val="sr-Cyrl-CS"/>
        </w:rPr>
        <w:t>N.B.:</w:t>
      </w:r>
      <w:r w:rsidRPr="00A26A52">
        <w:rPr>
          <w:i/>
          <w:szCs w:val="18"/>
          <w:lang w:val="ru-RU"/>
        </w:rPr>
        <w:t xml:space="preserve"> </w:t>
      </w:r>
      <w:r w:rsidRPr="00A26A52">
        <w:rPr>
          <w:i/>
          <w:szCs w:val="18"/>
          <w:lang w:val="sr-Cyrl-CS"/>
        </w:rPr>
        <w:t xml:space="preserve"> </w:t>
      </w:r>
      <w:r w:rsidR="007F1495" w:rsidRPr="00333D04">
        <w:rPr>
          <w:i/>
          <w:szCs w:val="18"/>
          <w:lang w:val="ru-RU"/>
        </w:rPr>
        <w:tab/>
      </w:r>
      <w:r w:rsidRPr="00A26A52">
        <w:rPr>
          <w:i/>
          <w:szCs w:val="18"/>
          <w:lang w:val="sr-Cyrl-CS"/>
        </w:rPr>
        <w:t>За аутоматске  пилоте подводних возила, погледај Категорију 8.</w:t>
      </w:r>
    </w:p>
    <w:p w14:paraId="04764A06" w14:textId="7A41C0D5" w:rsidR="00A26A52" w:rsidRDefault="00A26A52" w:rsidP="00A26A52">
      <w:pPr>
        <w:autoSpaceDE w:val="0"/>
        <w:autoSpaceDN w:val="0"/>
        <w:adjustRightInd w:val="0"/>
        <w:spacing w:after="120"/>
        <w:ind w:left="1413" w:hanging="1410"/>
        <w:rPr>
          <w:i/>
          <w:szCs w:val="18"/>
          <w:lang w:val="sr-Cyrl-CS"/>
        </w:rPr>
      </w:pPr>
      <w:r w:rsidRPr="00A26A52">
        <w:rPr>
          <w:i/>
          <w:szCs w:val="18"/>
          <w:lang w:val="ru-RU"/>
        </w:rPr>
        <w:t xml:space="preserve">          </w:t>
      </w:r>
      <w:r>
        <w:rPr>
          <w:i/>
          <w:szCs w:val="18"/>
          <w:lang w:val="ru-RU"/>
        </w:rPr>
        <w:tab/>
      </w:r>
      <w:r w:rsidR="007F1495" w:rsidRPr="00333D04">
        <w:rPr>
          <w:i/>
          <w:szCs w:val="18"/>
          <w:lang w:val="ru-RU"/>
        </w:rPr>
        <w:tab/>
      </w:r>
      <w:r w:rsidR="007F1495" w:rsidRPr="00333D04">
        <w:rPr>
          <w:i/>
          <w:szCs w:val="18"/>
          <w:lang w:val="ru-RU"/>
        </w:rPr>
        <w:tab/>
      </w:r>
      <w:r w:rsidRPr="00A26A52">
        <w:rPr>
          <w:i/>
          <w:szCs w:val="18"/>
          <w:lang w:val="sr-Cyrl-CS"/>
        </w:rPr>
        <w:t>За радар, види Категорију 6.</w:t>
      </w:r>
    </w:p>
    <w:p w14:paraId="13FCC56D" w14:textId="009D0705" w:rsidR="00A26A52" w:rsidRDefault="00A26A52" w:rsidP="00A26A52">
      <w:pPr>
        <w:autoSpaceDE w:val="0"/>
        <w:autoSpaceDN w:val="0"/>
        <w:adjustRightInd w:val="0"/>
        <w:spacing w:after="120"/>
        <w:ind w:left="1413" w:hanging="1410"/>
        <w:rPr>
          <w:b/>
          <w:szCs w:val="18"/>
          <w:lang w:val="sr-Cyrl-CS"/>
        </w:rPr>
      </w:pPr>
      <w:r w:rsidRPr="00CA50FE">
        <w:rPr>
          <w:b/>
          <w:szCs w:val="18"/>
          <w:lang w:val="sr-Cyrl-CS"/>
        </w:rPr>
        <w:t>7A001</w:t>
      </w:r>
      <w:r w:rsidRPr="00A26A52">
        <w:rPr>
          <w:b/>
          <w:szCs w:val="18"/>
          <w:lang w:val="sr-Cyrl-CS"/>
        </w:rPr>
        <w:t xml:space="preserve"> </w:t>
      </w:r>
      <w:r>
        <w:rPr>
          <w:b/>
          <w:szCs w:val="18"/>
          <w:lang w:val="sr-Cyrl-CS"/>
        </w:rPr>
        <w:tab/>
      </w:r>
      <w:r w:rsidRPr="00CA50FE">
        <w:rPr>
          <w:b/>
          <w:szCs w:val="18"/>
          <w:lang w:val="sr-Cyrl-CS"/>
        </w:rPr>
        <w:t>Линеарни мерачи убрзања (акцелерометри) и за њих с</w:t>
      </w:r>
      <w:r>
        <w:rPr>
          <w:b/>
          <w:szCs w:val="18"/>
          <w:lang w:val="sr-Cyrl-CS"/>
        </w:rPr>
        <w:t>пецијално направљене компоненте</w:t>
      </w:r>
      <w:r w:rsidRPr="00CA50FE">
        <w:rPr>
          <w:b/>
          <w:szCs w:val="18"/>
          <w:lang w:val="sr-Cyrl-CS"/>
        </w:rPr>
        <w:t>:</w:t>
      </w:r>
    </w:p>
    <w:p w14:paraId="6D4BF411" w14:textId="2E73B955" w:rsidR="00A26A52" w:rsidRDefault="00A26A52" w:rsidP="00A26A52">
      <w:pPr>
        <w:autoSpaceDE w:val="0"/>
        <w:autoSpaceDN w:val="0"/>
        <w:adjustRightInd w:val="0"/>
        <w:spacing w:after="120"/>
        <w:ind w:left="1413" w:hanging="1410"/>
        <w:rPr>
          <w:szCs w:val="18"/>
          <w:lang w:val="sr-Cyrl-CS"/>
        </w:rPr>
      </w:pPr>
      <w:r>
        <w:rPr>
          <w:b/>
          <w:szCs w:val="18"/>
          <w:lang w:val="sr-Cyrl-CS"/>
        </w:rPr>
        <w:tab/>
      </w:r>
      <w:r w:rsidRPr="00CA50FE">
        <w:rPr>
          <w:b/>
          <w:szCs w:val="18"/>
          <w:u w:val="single"/>
          <w:lang w:val="sr-Cyrl-CS"/>
        </w:rPr>
        <w:t>N.B</w:t>
      </w:r>
      <w:r w:rsidRPr="00CA50FE">
        <w:rPr>
          <w:b/>
          <w:szCs w:val="18"/>
          <w:lang w:val="sr-Cyrl-CS"/>
        </w:rPr>
        <w:t>.: ВИДИ ТАКОЂЕ 7А101</w:t>
      </w:r>
      <w:r w:rsidRPr="00CA50FE">
        <w:rPr>
          <w:szCs w:val="18"/>
          <w:lang w:val="sr-Cyrl-CS"/>
        </w:rPr>
        <w:t>.</w:t>
      </w:r>
    </w:p>
    <w:p w14:paraId="61363A4F" w14:textId="27AEC219" w:rsidR="00A26A52" w:rsidRPr="00A26A52" w:rsidRDefault="00A26A52" w:rsidP="00A26A52">
      <w:pPr>
        <w:pStyle w:val="nivo1"/>
        <w:spacing w:after="0"/>
        <w:rPr>
          <w:szCs w:val="18"/>
          <w:lang w:val="sr-Cyrl-CS"/>
        </w:rPr>
      </w:pPr>
      <w:r>
        <w:rPr>
          <w:b/>
          <w:lang w:val="sr-Cyrl-RS"/>
        </w:rPr>
        <w:tab/>
      </w:r>
      <w:r>
        <w:rPr>
          <w:rFonts w:asciiTheme="minorHAnsi" w:hAnsiTheme="minorHAnsi"/>
          <w:b/>
          <w:lang w:val="sr-Cyrl-RS"/>
        </w:rPr>
        <w:tab/>
      </w:r>
      <w:r w:rsidRPr="00A26A52">
        <w:rPr>
          <w:b/>
          <w:bCs/>
          <w:szCs w:val="18"/>
          <w:lang w:val="sr-Cyrl-CS"/>
        </w:rPr>
        <w:t>a.</w:t>
      </w:r>
      <w:r w:rsidRPr="00A26A52">
        <w:rPr>
          <w:szCs w:val="18"/>
          <w:lang w:val="sr-Cyrl-CS"/>
        </w:rPr>
        <w:t xml:space="preserve"> </w:t>
      </w:r>
      <w:r>
        <w:rPr>
          <w:rFonts w:asciiTheme="minorHAnsi" w:hAnsiTheme="minorHAnsi"/>
          <w:szCs w:val="18"/>
          <w:lang w:val="sr-Cyrl-CS"/>
        </w:rPr>
        <w:tab/>
      </w:r>
      <w:r w:rsidRPr="00A26A52">
        <w:rPr>
          <w:szCs w:val="18"/>
          <w:lang w:val="sr-Cyrl-CS"/>
        </w:rPr>
        <w:t>Линеарни мерачи убрзања који имају било шта од следећег:</w:t>
      </w:r>
    </w:p>
    <w:p w14:paraId="7867DD0F" w14:textId="4ECA91A9" w:rsidR="00A26A52" w:rsidRPr="00A26A52" w:rsidRDefault="00A26A52" w:rsidP="007F1495">
      <w:pPr>
        <w:autoSpaceDE w:val="0"/>
        <w:autoSpaceDN w:val="0"/>
        <w:adjustRightInd w:val="0"/>
        <w:spacing w:after="120"/>
        <w:ind w:left="2829" w:hanging="705"/>
        <w:rPr>
          <w:szCs w:val="18"/>
          <w:lang w:val="sr-Cyrl-CS"/>
        </w:rPr>
      </w:pPr>
      <w:r w:rsidRPr="00A26A52">
        <w:rPr>
          <w:szCs w:val="18"/>
          <w:lang w:val="sr-Cyrl-CS"/>
        </w:rPr>
        <w:t xml:space="preserve">1. </w:t>
      </w:r>
      <w:r w:rsidR="007F1495" w:rsidRPr="00333D04">
        <w:rPr>
          <w:szCs w:val="18"/>
          <w:lang w:val="ru-RU"/>
        </w:rPr>
        <w:tab/>
      </w:r>
      <w:r w:rsidRPr="00A26A52">
        <w:rPr>
          <w:szCs w:val="18"/>
          <w:lang w:val="sr-Cyrl-CS"/>
        </w:rPr>
        <w:t>Специфицирани за рад при линеарним нивоима убрзања мањим или једнаким од 15 g и који имају било шта од следећег:</w:t>
      </w:r>
    </w:p>
    <w:p w14:paraId="43988C06" w14:textId="3FED3B4B" w:rsidR="00A26A52" w:rsidRPr="00A26A52" w:rsidRDefault="00A26A52" w:rsidP="007F1495">
      <w:pPr>
        <w:autoSpaceDE w:val="0"/>
        <w:autoSpaceDN w:val="0"/>
        <w:adjustRightInd w:val="0"/>
        <w:spacing w:after="120"/>
        <w:ind w:left="3540" w:hanging="699"/>
        <w:rPr>
          <w:szCs w:val="18"/>
          <w:lang w:val="sr-Cyrl-CS"/>
        </w:rPr>
      </w:pPr>
      <w:r w:rsidRPr="00A26A52">
        <w:rPr>
          <w:bCs/>
          <w:szCs w:val="18"/>
          <w:lang w:val="sr-Cyrl-CS"/>
        </w:rPr>
        <w:t>а.</w:t>
      </w:r>
      <w:r w:rsidRPr="00A26A52">
        <w:rPr>
          <w:szCs w:val="18"/>
          <w:lang w:val="sr-Cyrl-CS"/>
        </w:rPr>
        <w:t xml:space="preserve"> </w:t>
      </w:r>
      <w:r w:rsidR="007F1495" w:rsidRPr="00333D04">
        <w:rPr>
          <w:szCs w:val="18"/>
          <w:lang w:val="ru-RU"/>
        </w:rPr>
        <w:tab/>
      </w:r>
      <w:r w:rsidR="00330E52">
        <w:rPr>
          <w:szCs w:val="18"/>
          <w:lang w:val="sr-Cyrl-CS"/>
        </w:rPr>
        <w:t>„</w:t>
      </w:r>
      <w:r w:rsidRPr="00A26A52">
        <w:rPr>
          <w:szCs w:val="18"/>
          <w:lang w:val="sr-Cyrl-CS"/>
        </w:rPr>
        <w:t xml:space="preserve">Стабилност” </w:t>
      </w:r>
      <w:r w:rsidR="00330E52" w:rsidRPr="00333D04">
        <w:rPr>
          <w:szCs w:val="18"/>
          <w:lang w:val="ru-RU"/>
        </w:rPr>
        <w:t>„</w:t>
      </w:r>
      <w:r w:rsidRPr="00A26A52">
        <w:rPr>
          <w:szCs w:val="18"/>
          <w:lang w:val="sr-Cyrl-CS"/>
        </w:rPr>
        <w:t>раздешености</w:t>
      </w:r>
      <w:r w:rsidRPr="00333D04">
        <w:rPr>
          <w:szCs w:val="18"/>
          <w:lang w:val="ru-RU"/>
        </w:rPr>
        <w:t>”</w:t>
      </w:r>
      <w:r w:rsidRPr="00A26A52">
        <w:rPr>
          <w:szCs w:val="18"/>
          <w:lang w:val="sr-Cyrl-CS"/>
        </w:rPr>
        <w:t xml:space="preserve">  мања (боља) од 130 µg у односу на фиксну калибрисану вредност за годину дана; или</w:t>
      </w:r>
    </w:p>
    <w:p w14:paraId="4E409A85" w14:textId="76349CB3" w:rsidR="00A26A52" w:rsidRPr="00A26A52" w:rsidRDefault="00E80984" w:rsidP="007F1495">
      <w:pPr>
        <w:autoSpaceDE w:val="0"/>
        <w:autoSpaceDN w:val="0"/>
        <w:adjustRightInd w:val="0"/>
        <w:spacing w:after="120"/>
        <w:ind w:left="3540" w:hanging="699"/>
        <w:rPr>
          <w:szCs w:val="18"/>
          <w:u w:val="single"/>
          <w:lang w:val="sr-Cyrl-CS"/>
        </w:rPr>
      </w:pPr>
      <w:r>
        <w:rPr>
          <w:bCs/>
          <w:szCs w:val="18"/>
        </w:rPr>
        <w:t>b</w:t>
      </w:r>
      <w:r w:rsidR="00A26A52" w:rsidRPr="00A26A52">
        <w:rPr>
          <w:bCs/>
          <w:szCs w:val="18"/>
          <w:lang w:val="sr-Cyrl-CS"/>
        </w:rPr>
        <w:t xml:space="preserve">. </w:t>
      </w:r>
      <w:r w:rsidR="007F1495" w:rsidRPr="00333D04">
        <w:rPr>
          <w:bCs/>
          <w:szCs w:val="18"/>
          <w:lang w:val="ru-RU"/>
        </w:rPr>
        <w:tab/>
      </w:r>
      <w:r w:rsidR="00330E52">
        <w:rPr>
          <w:szCs w:val="18"/>
          <w:lang w:val="sr-Cyrl-CS"/>
        </w:rPr>
        <w:t>„</w:t>
      </w:r>
      <w:r w:rsidR="00A26A52" w:rsidRPr="00A26A52">
        <w:rPr>
          <w:szCs w:val="18"/>
          <w:lang w:val="sr-Cyrl-CS"/>
        </w:rPr>
        <w:t xml:space="preserve">Стабилност” </w:t>
      </w:r>
      <w:r w:rsidR="00330E52" w:rsidRPr="00333D04">
        <w:rPr>
          <w:szCs w:val="18"/>
          <w:lang w:val="ru-RU"/>
        </w:rPr>
        <w:t>„</w:t>
      </w:r>
      <w:r w:rsidR="00A26A52" w:rsidRPr="00A26A52">
        <w:rPr>
          <w:szCs w:val="18"/>
          <w:lang w:val="sr-Cyrl-CS"/>
        </w:rPr>
        <w:t>фактора скалирања</w:t>
      </w:r>
      <w:r w:rsidR="00A26A52" w:rsidRPr="00333D04">
        <w:rPr>
          <w:szCs w:val="18"/>
          <w:lang w:val="ru-RU"/>
        </w:rPr>
        <w:t>”</w:t>
      </w:r>
      <w:r w:rsidR="00A26A52" w:rsidRPr="00A26A52">
        <w:rPr>
          <w:szCs w:val="18"/>
          <w:lang w:val="sr-Cyrl-CS"/>
        </w:rPr>
        <w:t xml:space="preserve"> мања (боља) од 130 ppm у односу на фиксну калибрисану вредност за годину дана; </w:t>
      </w:r>
    </w:p>
    <w:p w14:paraId="1F74C014" w14:textId="00809D0D" w:rsidR="00A26A52" w:rsidRPr="00A26A52" w:rsidRDefault="00A26A52" w:rsidP="007F1495">
      <w:pPr>
        <w:autoSpaceDE w:val="0"/>
        <w:autoSpaceDN w:val="0"/>
        <w:adjustRightInd w:val="0"/>
        <w:spacing w:after="120"/>
        <w:ind w:left="2829" w:hanging="705"/>
        <w:rPr>
          <w:szCs w:val="18"/>
          <w:lang w:val="sr-Cyrl-CS"/>
        </w:rPr>
      </w:pPr>
      <w:r w:rsidRPr="00A26A52">
        <w:rPr>
          <w:bCs/>
          <w:szCs w:val="18"/>
          <w:lang w:val="sr-Cyrl-CS"/>
        </w:rPr>
        <w:t xml:space="preserve">2. </w:t>
      </w:r>
      <w:r w:rsidR="007F1495" w:rsidRPr="00333D04">
        <w:rPr>
          <w:bCs/>
          <w:szCs w:val="18"/>
          <w:lang w:val="ru-RU"/>
        </w:rPr>
        <w:tab/>
      </w:r>
      <w:r w:rsidRPr="00A26A52">
        <w:rPr>
          <w:szCs w:val="18"/>
          <w:lang w:val="sr-Cyrl-CS"/>
        </w:rPr>
        <w:t xml:space="preserve">Специфицирани за рад на нивоима линеарног убрзања који премашују 15 g али мање или једнако 100 </w:t>
      </w:r>
      <w:r w:rsidRPr="00A26A52">
        <w:rPr>
          <w:szCs w:val="18"/>
        </w:rPr>
        <w:t>g</w:t>
      </w:r>
      <w:r w:rsidRPr="00A26A52">
        <w:rPr>
          <w:szCs w:val="18"/>
          <w:lang w:val="sr-Cyrl-CS"/>
        </w:rPr>
        <w:t xml:space="preserve"> и који имају било шта од следећег:</w:t>
      </w:r>
    </w:p>
    <w:p w14:paraId="5FD71C2F" w14:textId="77777777" w:rsidR="00375AA5" w:rsidRDefault="00375AA5" w:rsidP="00330E52">
      <w:pPr>
        <w:autoSpaceDE w:val="0"/>
        <w:autoSpaceDN w:val="0"/>
        <w:adjustRightInd w:val="0"/>
        <w:rPr>
          <w:b/>
          <w:szCs w:val="18"/>
          <w:lang w:val="sr-Cyrl-CS"/>
        </w:rPr>
      </w:pPr>
    </w:p>
    <w:p w14:paraId="5B370E23" w14:textId="77777777" w:rsidR="00375AA5" w:rsidRDefault="00375AA5" w:rsidP="00330E52">
      <w:pPr>
        <w:autoSpaceDE w:val="0"/>
        <w:autoSpaceDN w:val="0"/>
        <w:adjustRightInd w:val="0"/>
        <w:rPr>
          <w:b/>
          <w:szCs w:val="18"/>
          <w:lang w:val="sr-Cyrl-CS"/>
        </w:rPr>
      </w:pPr>
    </w:p>
    <w:p w14:paraId="0BB8C561" w14:textId="5A6120E0" w:rsidR="00330E52" w:rsidRDefault="00330E52" w:rsidP="00330E52">
      <w:pPr>
        <w:autoSpaceDE w:val="0"/>
        <w:autoSpaceDN w:val="0"/>
        <w:adjustRightInd w:val="0"/>
        <w:rPr>
          <w:szCs w:val="18"/>
          <w:lang w:val="sr-Cyrl-CS"/>
        </w:rPr>
      </w:pPr>
      <w:r w:rsidRPr="00CA50FE">
        <w:rPr>
          <w:b/>
          <w:szCs w:val="18"/>
          <w:lang w:val="sr-Cyrl-CS"/>
        </w:rPr>
        <w:lastRenderedPageBreak/>
        <w:t>7A001</w:t>
      </w:r>
      <w:r>
        <w:rPr>
          <w:b/>
          <w:szCs w:val="18"/>
          <w:lang w:val="sr-Cyrl-CS"/>
        </w:rPr>
        <w:tab/>
      </w:r>
      <w:r>
        <w:rPr>
          <w:b/>
          <w:szCs w:val="18"/>
          <w:lang w:val="sr-Cyrl-CS"/>
        </w:rPr>
        <w:tab/>
      </w:r>
      <w:r>
        <w:rPr>
          <w:b/>
          <w:szCs w:val="18"/>
          <w:lang w:val="sr-Cyrl-CS"/>
        </w:rPr>
        <w:tab/>
      </w:r>
      <w:r>
        <w:rPr>
          <w:b/>
          <w:szCs w:val="18"/>
          <w:lang w:val="sr-Cyrl-CS"/>
        </w:rPr>
        <w:tab/>
      </w:r>
      <w:r w:rsidR="00A26A52" w:rsidRPr="00A26A52">
        <w:rPr>
          <w:bCs/>
          <w:szCs w:val="18"/>
          <w:lang w:val="sr-Cyrl-CS"/>
        </w:rPr>
        <w:t xml:space="preserve">а. </w:t>
      </w:r>
      <w:r w:rsidR="007F1495" w:rsidRPr="00333D04">
        <w:rPr>
          <w:bCs/>
          <w:szCs w:val="18"/>
          <w:lang w:val="ru-RU"/>
        </w:rPr>
        <w:tab/>
      </w:r>
      <w:r w:rsidRPr="00333D04">
        <w:rPr>
          <w:szCs w:val="18"/>
          <w:lang w:val="ru-RU"/>
        </w:rPr>
        <w:t>„</w:t>
      </w:r>
      <w:r w:rsidR="00A26A52">
        <w:rPr>
          <w:szCs w:val="18"/>
          <w:lang w:val="sr-Cyrl-CS"/>
        </w:rPr>
        <w:t>Поновљивост</w:t>
      </w:r>
      <w:r w:rsidR="00A26A52" w:rsidRPr="00333D04">
        <w:rPr>
          <w:szCs w:val="18"/>
          <w:lang w:val="ru-RU"/>
        </w:rPr>
        <w:t>”</w:t>
      </w:r>
      <w:r w:rsidR="00A26A52" w:rsidRPr="00A26A52">
        <w:rPr>
          <w:szCs w:val="18"/>
          <w:lang w:val="sr-Cyrl-CS"/>
        </w:rPr>
        <w:t xml:space="preserve"> </w:t>
      </w:r>
      <w:r w:rsidRPr="00333D04">
        <w:rPr>
          <w:szCs w:val="18"/>
          <w:lang w:val="ru-RU"/>
        </w:rPr>
        <w:t>„</w:t>
      </w:r>
      <w:r w:rsidR="00A26A52" w:rsidRPr="00A26A52">
        <w:rPr>
          <w:szCs w:val="18"/>
          <w:lang w:val="sr-Cyrl-CS"/>
        </w:rPr>
        <w:t>раздешености</w:t>
      </w:r>
      <w:r w:rsidR="00A26A52" w:rsidRPr="00333D04">
        <w:rPr>
          <w:szCs w:val="18"/>
          <w:lang w:val="ru-RU"/>
        </w:rPr>
        <w:t>”</w:t>
      </w:r>
      <w:r w:rsidR="00A26A52" w:rsidRPr="00A26A52">
        <w:rPr>
          <w:szCs w:val="18"/>
          <w:lang w:val="sr-Cyrl-CS"/>
        </w:rPr>
        <w:t xml:space="preserve"> мањ</w:t>
      </w:r>
      <w:r w:rsidR="00A26A52" w:rsidRPr="00A26A52">
        <w:rPr>
          <w:szCs w:val="18"/>
        </w:rPr>
        <w:t>a</w:t>
      </w:r>
      <w:r w:rsidR="00A26A52" w:rsidRPr="00A26A52">
        <w:rPr>
          <w:szCs w:val="18"/>
          <w:lang w:val="sr-Cyrl-CS"/>
        </w:rPr>
        <w:t xml:space="preserve"> (бољ</w:t>
      </w:r>
      <w:r w:rsidR="00A26A52" w:rsidRPr="00A26A52">
        <w:rPr>
          <w:szCs w:val="18"/>
        </w:rPr>
        <w:t>a</w:t>
      </w:r>
      <w:r w:rsidR="00A26A52" w:rsidRPr="00A26A52">
        <w:rPr>
          <w:szCs w:val="18"/>
          <w:lang w:val="sr-Cyrl-CS"/>
        </w:rPr>
        <w:t xml:space="preserve">) од 1250 µg за </w:t>
      </w:r>
    </w:p>
    <w:p w14:paraId="5CF977FC" w14:textId="4A78C5FF" w:rsidR="00A26A52" w:rsidRPr="00A26A52" w:rsidRDefault="00A26A52" w:rsidP="00330E52">
      <w:pPr>
        <w:autoSpaceDE w:val="0"/>
        <w:autoSpaceDN w:val="0"/>
        <w:adjustRightInd w:val="0"/>
        <w:spacing w:after="120"/>
        <w:ind w:left="2832" w:firstLine="708"/>
        <w:rPr>
          <w:szCs w:val="18"/>
          <w:u w:val="single"/>
          <w:lang w:val="sr-Cyrl-CS"/>
        </w:rPr>
      </w:pPr>
      <w:r w:rsidRPr="00A26A52">
        <w:rPr>
          <w:szCs w:val="18"/>
          <w:lang w:val="sr-Cyrl-CS"/>
        </w:rPr>
        <w:t xml:space="preserve">годину дана; </w:t>
      </w:r>
      <w:r w:rsidRPr="00A26A52">
        <w:rPr>
          <w:szCs w:val="18"/>
          <w:u w:val="single"/>
          <w:lang w:val="sr-Cyrl-CS"/>
        </w:rPr>
        <w:t xml:space="preserve">и </w:t>
      </w:r>
    </w:p>
    <w:p w14:paraId="697CEBA4" w14:textId="3CA32ED1" w:rsidR="00A26A52" w:rsidRPr="00A26A52" w:rsidRDefault="00E80984" w:rsidP="007F1495">
      <w:pPr>
        <w:autoSpaceDE w:val="0"/>
        <w:autoSpaceDN w:val="0"/>
        <w:adjustRightInd w:val="0"/>
        <w:spacing w:after="120"/>
        <w:ind w:left="3540" w:hanging="699"/>
        <w:rPr>
          <w:szCs w:val="18"/>
          <w:u w:val="single"/>
          <w:lang w:val="sr-Cyrl-CS"/>
        </w:rPr>
      </w:pPr>
      <w:r>
        <w:rPr>
          <w:bCs/>
          <w:szCs w:val="18"/>
        </w:rPr>
        <w:t>b</w:t>
      </w:r>
      <w:r w:rsidR="00A26A52" w:rsidRPr="00A26A52">
        <w:rPr>
          <w:bCs/>
          <w:szCs w:val="18"/>
          <w:lang w:val="sr-Cyrl-CS"/>
        </w:rPr>
        <w:t>.</w:t>
      </w:r>
      <w:r w:rsidR="00A26A52" w:rsidRPr="00A26A52">
        <w:rPr>
          <w:szCs w:val="18"/>
          <w:lang w:val="sr-Cyrl-CS"/>
        </w:rPr>
        <w:t xml:space="preserve"> </w:t>
      </w:r>
      <w:r w:rsidR="007F1495" w:rsidRPr="00333D04">
        <w:rPr>
          <w:szCs w:val="18"/>
          <w:lang w:val="ru-RU"/>
        </w:rPr>
        <w:tab/>
      </w:r>
      <w:r w:rsidR="00330E52" w:rsidRPr="00333D04">
        <w:rPr>
          <w:szCs w:val="18"/>
          <w:lang w:val="ru-RU"/>
        </w:rPr>
        <w:t>„</w:t>
      </w:r>
      <w:r w:rsidR="00A26A52" w:rsidRPr="00A26A52">
        <w:rPr>
          <w:szCs w:val="18"/>
          <w:lang w:val="sr-Cyrl-CS"/>
        </w:rPr>
        <w:t>Поновљивост</w:t>
      </w:r>
      <w:r w:rsidR="00A26A52" w:rsidRPr="00333D04">
        <w:rPr>
          <w:szCs w:val="18"/>
          <w:lang w:val="ru-RU"/>
        </w:rPr>
        <w:t>”</w:t>
      </w:r>
      <w:r w:rsidR="00A26A52" w:rsidRPr="00A26A52">
        <w:rPr>
          <w:szCs w:val="18"/>
          <w:lang w:val="sr-Cyrl-CS"/>
        </w:rPr>
        <w:t xml:space="preserve"> </w:t>
      </w:r>
      <w:r w:rsidR="00330E52" w:rsidRPr="00333D04">
        <w:rPr>
          <w:szCs w:val="18"/>
          <w:lang w:val="ru-RU"/>
        </w:rPr>
        <w:t>„</w:t>
      </w:r>
      <w:r w:rsidR="00A26A52" w:rsidRPr="00A26A52">
        <w:rPr>
          <w:szCs w:val="18"/>
          <w:lang w:val="sr-Cyrl-CS"/>
        </w:rPr>
        <w:t>фактора скал</w:t>
      </w:r>
      <w:r w:rsidR="00A26A52" w:rsidRPr="00A26A52">
        <w:rPr>
          <w:szCs w:val="18"/>
          <w:lang w:val="sr-Cyrl-RS"/>
        </w:rPr>
        <w:t>ирања</w:t>
      </w:r>
      <w:r w:rsidR="00A26A52" w:rsidRPr="00A26A52">
        <w:rPr>
          <w:szCs w:val="18"/>
          <w:lang w:val="sr-Cyrl-CS"/>
        </w:rPr>
        <w:t>” мањ</w:t>
      </w:r>
      <w:r w:rsidR="00A26A52" w:rsidRPr="00A26A52">
        <w:rPr>
          <w:szCs w:val="18"/>
        </w:rPr>
        <w:t>a</w:t>
      </w:r>
      <w:r w:rsidR="00A26A52" w:rsidRPr="00A26A52">
        <w:rPr>
          <w:szCs w:val="18"/>
          <w:lang w:val="sr-Cyrl-CS"/>
        </w:rPr>
        <w:t xml:space="preserve"> (бољ</w:t>
      </w:r>
      <w:r w:rsidR="00A26A52" w:rsidRPr="00A26A52">
        <w:rPr>
          <w:szCs w:val="18"/>
        </w:rPr>
        <w:t>a</w:t>
      </w:r>
      <w:r w:rsidR="00A26A52" w:rsidRPr="00A26A52">
        <w:rPr>
          <w:szCs w:val="18"/>
          <w:lang w:val="sr-Cyrl-CS"/>
        </w:rPr>
        <w:t>) од 1250 ppm за годину дана; или</w:t>
      </w:r>
      <w:r w:rsidR="00A26A52" w:rsidRPr="00A26A52">
        <w:rPr>
          <w:szCs w:val="18"/>
          <w:u w:val="single"/>
          <w:lang w:val="sr-Cyrl-CS"/>
        </w:rPr>
        <w:t xml:space="preserve"> </w:t>
      </w:r>
    </w:p>
    <w:p w14:paraId="74F5CCA4" w14:textId="398D1FE3" w:rsidR="00840E4E" w:rsidRDefault="00840E4E" w:rsidP="00840E4E">
      <w:pPr>
        <w:autoSpaceDE w:val="0"/>
        <w:autoSpaceDN w:val="0"/>
        <w:adjustRightInd w:val="0"/>
        <w:rPr>
          <w:szCs w:val="18"/>
          <w:lang w:val="sr-Cyrl-CS"/>
        </w:rPr>
      </w:pPr>
      <w:r>
        <w:rPr>
          <w:b/>
          <w:szCs w:val="18"/>
          <w:lang w:val="sr-Cyrl-CS"/>
        </w:rPr>
        <w:tab/>
      </w:r>
      <w:r>
        <w:rPr>
          <w:b/>
          <w:szCs w:val="18"/>
          <w:lang w:val="sr-Cyrl-CS"/>
        </w:rPr>
        <w:tab/>
      </w:r>
      <w:r>
        <w:rPr>
          <w:b/>
          <w:szCs w:val="18"/>
          <w:lang w:val="sr-Cyrl-CS"/>
        </w:rPr>
        <w:tab/>
      </w:r>
      <w:r w:rsidR="00A26A52" w:rsidRPr="00A26A52">
        <w:rPr>
          <w:bCs/>
          <w:szCs w:val="18"/>
          <w:lang w:val="sr-Cyrl-CS"/>
        </w:rPr>
        <w:t xml:space="preserve">3. </w:t>
      </w:r>
      <w:r w:rsidR="007F1495" w:rsidRPr="00333D04">
        <w:rPr>
          <w:bCs/>
          <w:szCs w:val="18"/>
          <w:lang w:val="ru-RU"/>
        </w:rPr>
        <w:tab/>
      </w:r>
      <w:r w:rsidR="00A26A52" w:rsidRPr="00A26A52">
        <w:rPr>
          <w:szCs w:val="18"/>
          <w:lang w:val="sr-Cyrl-CS"/>
        </w:rPr>
        <w:t xml:space="preserve">Конструисани за коришћење у инерцијалним навигационим системима </w:t>
      </w:r>
    </w:p>
    <w:p w14:paraId="7868DE66" w14:textId="14B8B900" w:rsidR="00A26A52" w:rsidRPr="00A26A52" w:rsidRDefault="00A26A52" w:rsidP="00840E4E">
      <w:pPr>
        <w:autoSpaceDE w:val="0"/>
        <w:autoSpaceDN w:val="0"/>
        <w:adjustRightInd w:val="0"/>
        <w:spacing w:after="120"/>
        <w:ind w:left="2832"/>
        <w:rPr>
          <w:szCs w:val="18"/>
          <w:lang w:val="sr-Cyrl-CS"/>
        </w:rPr>
      </w:pPr>
      <w:r w:rsidRPr="00A26A52">
        <w:rPr>
          <w:szCs w:val="18"/>
          <w:lang w:val="sr-Cyrl-CS"/>
        </w:rPr>
        <w:t>или системима навођења и специфицирани за рад на нивоима линеарног убрзања који премашују 100 g;</w:t>
      </w:r>
    </w:p>
    <w:p w14:paraId="4841E191" w14:textId="77777777" w:rsidR="007F1495" w:rsidRPr="00333D04" w:rsidRDefault="00A26A52" w:rsidP="007F1495">
      <w:pPr>
        <w:autoSpaceDE w:val="0"/>
        <w:autoSpaceDN w:val="0"/>
        <w:adjustRightInd w:val="0"/>
        <w:ind w:left="1416"/>
        <w:rPr>
          <w:i/>
          <w:szCs w:val="18"/>
          <w:lang w:val="ru-RU"/>
        </w:rPr>
      </w:pPr>
      <w:r w:rsidRPr="00A26A52">
        <w:rPr>
          <w:i/>
          <w:szCs w:val="18"/>
          <w:u w:val="single"/>
          <w:lang w:val="sr-Cyrl-CS"/>
        </w:rPr>
        <w:t>Напомена:</w:t>
      </w:r>
      <w:r w:rsidRPr="00A26A52">
        <w:rPr>
          <w:i/>
          <w:szCs w:val="18"/>
          <w:lang w:val="sr-Cyrl-CS"/>
        </w:rPr>
        <w:t xml:space="preserve"> </w:t>
      </w:r>
      <w:r w:rsidR="007F1495" w:rsidRPr="00333D04">
        <w:rPr>
          <w:i/>
          <w:szCs w:val="18"/>
          <w:lang w:val="ru-RU"/>
        </w:rPr>
        <w:tab/>
      </w:r>
      <w:r w:rsidRPr="00A26A52">
        <w:rPr>
          <w:i/>
          <w:szCs w:val="18"/>
          <w:lang w:val="sr-Cyrl-CS"/>
        </w:rPr>
        <w:t xml:space="preserve">7A001.а.1. и 7A001.а.2. не контролишу акцелрометре ограничене </w:t>
      </w:r>
    </w:p>
    <w:p w14:paraId="2899C19B" w14:textId="03B654D9" w:rsidR="00A26A52" w:rsidRPr="00333D04" w:rsidRDefault="007F1495" w:rsidP="007F1495">
      <w:pPr>
        <w:autoSpaceDE w:val="0"/>
        <w:autoSpaceDN w:val="0"/>
        <w:adjustRightInd w:val="0"/>
        <w:ind w:left="2124" w:firstLine="708"/>
        <w:rPr>
          <w:i/>
          <w:szCs w:val="18"/>
          <w:lang w:val="ru-RU"/>
        </w:rPr>
      </w:pPr>
      <w:r>
        <w:rPr>
          <w:i/>
          <w:szCs w:val="18"/>
          <w:lang w:val="sr-Cyrl-CS"/>
        </w:rPr>
        <w:t>само</w:t>
      </w:r>
      <w:r w:rsidRPr="00333D04">
        <w:rPr>
          <w:i/>
          <w:szCs w:val="18"/>
          <w:lang w:val="ru-RU"/>
        </w:rPr>
        <w:t xml:space="preserve"> </w:t>
      </w:r>
      <w:r w:rsidR="00A26A52" w:rsidRPr="00A26A52">
        <w:rPr>
          <w:i/>
          <w:szCs w:val="18"/>
          <w:lang w:val="sr-Cyrl-CS"/>
        </w:rPr>
        <w:t>на мерење вибрација и удара.</w:t>
      </w:r>
    </w:p>
    <w:p w14:paraId="04E1CAFF" w14:textId="77777777" w:rsidR="007F1495" w:rsidRPr="00333D04" w:rsidRDefault="007F1495" w:rsidP="007F1495">
      <w:pPr>
        <w:autoSpaceDE w:val="0"/>
        <w:autoSpaceDN w:val="0"/>
        <w:adjustRightInd w:val="0"/>
        <w:ind w:left="2124" w:firstLine="708"/>
        <w:rPr>
          <w:i/>
          <w:szCs w:val="18"/>
          <w:lang w:val="ru-RU"/>
        </w:rPr>
      </w:pPr>
    </w:p>
    <w:p w14:paraId="2AF98501" w14:textId="7C19ADF5" w:rsidR="00A26A52" w:rsidRDefault="00E80984" w:rsidP="005E5DFC">
      <w:pPr>
        <w:autoSpaceDE w:val="0"/>
        <w:autoSpaceDN w:val="0"/>
        <w:adjustRightInd w:val="0"/>
        <w:spacing w:after="120"/>
        <w:ind w:left="2124" w:hanging="708"/>
        <w:rPr>
          <w:bCs/>
          <w:szCs w:val="18"/>
          <w:lang w:val="sr-Cyrl-CS"/>
        </w:rPr>
      </w:pPr>
      <w:r>
        <w:rPr>
          <w:b/>
          <w:bCs/>
          <w:szCs w:val="18"/>
        </w:rPr>
        <w:t>b</w:t>
      </w:r>
      <w:r w:rsidR="005E5DFC" w:rsidRPr="00CA50FE">
        <w:rPr>
          <w:b/>
          <w:bCs/>
          <w:szCs w:val="18"/>
          <w:lang w:val="sr-Cyrl-CS"/>
        </w:rPr>
        <w:t xml:space="preserve">. </w:t>
      </w:r>
      <w:r w:rsidR="005E5DFC">
        <w:rPr>
          <w:b/>
          <w:bCs/>
          <w:szCs w:val="18"/>
          <w:lang w:val="sr-Cyrl-CS"/>
        </w:rPr>
        <w:tab/>
      </w:r>
      <w:r w:rsidR="005E5DFC" w:rsidRPr="00CA50FE">
        <w:rPr>
          <w:bCs/>
          <w:szCs w:val="18"/>
          <w:lang w:val="sr-Cyrl-CS"/>
        </w:rPr>
        <w:t>Угаони или ротациони мерачи убрзања специфицирани за рад на нивоима линеарног убрзања који премашују 100 g.</w:t>
      </w:r>
    </w:p>
    <w:p w14:paraId="1A06E707" w14:textId="77777777" w:rsidR="00CD3B66" w:rsidRDefault="00CD3B66" w:rsidP="00177F98">
      <w:pPr>
        <w:autoSpaceDE w:val="0"/>
        <w:autoSpaceDN w:val="0"/>
        <w:adjustRightInd w:val="0"/>
        <w:spacing w:after="120"/>
        <w:ind w:left="1413" w:hanging="1410"/>
        <w:rPr>
          <w:b/>
          <w:szCs w:val="18"/>
          <w:lang w:val="sr-Cyrl-CS"/>
        </w:rPr>
      </w:pPr>
    </w:p>
    <w:p w14:paraId="3B222B4B" w14:textId="6DC96DCF" w:rsidR="00177F98" w:rsidRDefault="00177F98" w:rsidP="00177F98">
      <w:pPr>
        <w:autoSpaceDE w:val="0"/>
        <w:autoSpaceDN w:val="0"/>
        <w:adjustRightInd w:val="0"/>
        <w:spacing w:after="120"/>
        <w:ind w:left="1413" w:hanging="1410"/>
        <w:rPr>
          <w:b/>
          <w:szCs w:val="18"/>
          <w:lang w:val="sr-Cyrl-CS"/>
        </w:rPr>
      </w:pPr>
      <w:r w:rsidRPr="00CA50FE">
        <w:rPr>
          <w:b/>
          <w:szCs w:val="18"/>
          <w:lang w:val="sr-Cyrl-CS"/>
        </w:rPr>
        <w:t>7A002</w:t>
      </w:r>
      <w:r w:rsidRPr="00177F98">
        <w:rPr>
          <w:b/>
          <w:szCs w:val="18"/>
          <w:lang w:val="sr-Cyrl-CS"/>
        </w:rPr>
        <w:t xml:space="preserve"> </w:t>
      </w:r>
      <w:r>
        <w:rPr>
          <w:b/>
          <w:szCs w:val="18"/>
          <w:lang w:val="sr-Cyrl-CS"/>
        </w:rPr>
        <w:tab/>
      </w:r>
      <w:r w:rsidRPr="00CA50FE">
        <w:rPr>
          <w:b/>
          <w:szCs w:val="18"/>
          <w:lang w:val="sr-Cyrl-CS"/>
        </w:rPr>
        <w:t>Жироскопи или сензори за мерење угла и за њих специјално направљене компоненте који имају било коју од наведених карактеристика:</w:t>
      </w:r>
    </w:p>
    <w:p w14:paraId="51D68239" w14:textId="77777777" w:rsidR="00177F98" w:rsidRPr="00177F98" w:rsidRDefault="00177F98" w:rsidP="00177F98">
      <w:pPr>
        <w:autoSpaceDE w:val="0"/>
        <w:autoSpaceDN w:val="0"/>
        <w:adjustRightInd w:val="0"/>
        <w:spacing w:before="120" w:after="120"/>
        <w:ind w:left="705" w:firstLine="708"/>
        <w:rPr>
          <w:szCs w:val="18"/>
          <w:lang w:val="sr-Cyrl-CS"/>
        </w:rPr>
      </w:pPr>
      <w:r w:rsidRPr="00177F98">
        <w:rPr>
          <w:b/>
          <w:szCs w:val="18"/>
          <w:u w:val="single"/>
          <w:lang w:val="sr-Cyrl-CS"/>
        </w:rPr>
        <w:t>N.B</w:t>
      </w:r>
      <w:r w:rsidRPr="00177F98">
        <w:rPr>
          <w:b/>
          <w:szCs w:val="18"/>
          <w:lang w:val="sr-Cyrl-CS"/>
        </w:rPr>
        <w:t>.: ВИДИ ТАКОЂЕ 7А102</w:t>
      </w:r>
      <w:r w:rsidRPr="00177F98">
        <w:rPr>
          <w:szCs w:val="18"/>
          <w:lang w:val="sr-Cyrl-CS"/>
        </w:rPr>
        <w:t xml:space="preserve">. </w:t>
      </w:r>
    </w:p>
    <w:p w14:paraId="638684B3" w14:textId="5227F5EB" w:rsidR="00177F98" w:rsidRDefault="00177F98" w:rsidP="00177F98">
      <w:pPr>
        <w:autoSpaceDE w:val="0"/>
        <w:autoSpaceDN w:val="0"/>
        <w:adjustRightInd w:val="0"/>
        <w:spacing w:after="120"/>
        <w:ind w:left="1413"/>
        <w:rPr>
          <w:i/>
          <w:szCs w:val="18"/>
          <w:lang w:val="sr-Cyrl-CS"/>
        </w:rPr>
      </w:pPr>
      <w:r w:rsidRPr="00177F98">
        <w:rPr>
          <w:i/>
          <w:szCs w:val="18"/>
          <w:u w:val="single"/>
          <w:lang w:val="sr-Cyrl-CS"/>
        </w:rPr>
        <w:t>N.B</w:t>
      </w:r>
      <w:r w:rsidRPr="00177F98">
        <w:rPr>
          <w:i/>
          <w:szCs w:val="18"/>
          <w:lang w:val="sr-Cyrl-CS"/>
        </w:rPr>
        <w:t>.: За угаоне или ротационе мераче убрзања видети 7А001.</w:t>
      </w:r>
      <w:r w:rsidR="00E80984">
        <w:rPr>
          <w:i/>
          <w:szCs w:val="18"/>
        </w:rPr>
        <w:t>b</w:t>
      </w:r>
      <w:r w:rsidRPr="00177F98">
        <w:rPr>
          <w:i/>
          <w:szCs w:val="18"/>
          <w:lang w:val="sr-Cyrl-CS"/>
        </w:rPr>
        <w:t>.</w:t>
      </w:r>
    </w:p>
    <w:p w14:paraId="6CD83599" w14:textId="3662DC9B" w:rsidR="00630E2C" w:rsidRPr="00630E2C" w:rsidRDefault="00630E2C" w:rsidP="00630E2C">
      <w:pPr>
        <w:autoSpaceDE w:val="0"/>
        <w:autoSpaceDN w:val="0"/>
        <w:adjustRightInd w:val="0"/>
        <w:ind w:left="2124" w:hanging="711"/>
        <w:rPr>
          <w:szCs w:val="18"/>
          <w:lang w:val="sr-Cyrl-CS"/>
        </w:rPr>
      </w:pPr>
      <w:r w:rsidRPr="00630E2C">
        <w:rPr>
          <w:b/>
          <w:bCs/>
          <w:szCs w:val="18"/>
          <w:lang w:val="sr-Cyrl-CS"/>
        </w:rPr>
        <w:t>а.</w:t>
      </w:r>
      <w:r w:rsidRPr="00630E2C">
        <w:rPr>
          <w:szCs w:val="18"/>
          <w:lang w:val="sr-Cyrl-CS"/>
        </w:rPr>
        <w:t xml:space="preserve"> </w:t>
      </w:r>
      <w:r>
        <w:rPr>
          <w:szCs w:val="18"/>
          <w:lang w:val="sr-Cyrl-CS"/>
        </w:rPr>
        <w:tab/>
      </w:r>
      <w:r w:rsidRPr="00630E2C">
        <w:rPr>
          <w:szCs w:val="18"/>
          <w:lang w:val="sr-Cyrl-CS"/>
        </w:rPr>
        <w:t>Специфицирани да раде на нивоима линеарног убрзања до 100 g и имају било коју од следећих карактеристика:</w:t>
      </w:r>
    </w:p>
    <w:p w14:paraId="3D8D0D71" w14:textId="09B5F25D" w:rsidR="00630E2C" w:rsidRPr="00630E2C" w:rsidRDefault="00630E2C" w:rsidP="007F1495">
      <w:pPr>
        <w:autoSpaceDE w:val="0"/>
        <w:autoSpaceDN w:val="0"/>
        <w:adjustRightInd w:val="0"/>
        <w:spacing w:after="120"/>
        <w:ind w:left="2832" w:hanging="711"/>
        <w:rPr>
          <w:szCs w:val="18"/>
          <w:lang w:val="sr-Cyrl-CS"/>
        </w:rPr>
      </w:pPr>
      <w:r w:rsidRPr="00630E2C">
        <w:rPr>
          <w:szCs w:val="18"/>
          <w:lang w:val="sr-Cyrl-CS"/>
        </w:rPr>
        <w:t xml:space="preserve">1. </w:t>
      </w:r>
      <w:r w:rsidR="007F1495" w:rsidRPr="00333D04">
        <w:rPr>
          <w:szCs w:val="18"/>
          <w:lang w:val="ru-RU"/>
        </w:rPr>
        <w:tab/>
      </w:r>
      <w:r w:rsidRPr="00630E2C">
        <w:rPr>
          <w:szCs w:val="18"/>
          <w:lang w:val="sr-Cyrl-CS"/>
        </w:rPr>
        <w:t>Опсег брзина мањи од 500 степени у секунди и имају било коју од следећих карактеристика:</w:t>
      </w:r>
    </w:p>
    <w:p w14:paraId="67498064" w14:textId="0CBA359F" w:rsidR="00630E2C" w:rsidRPr="00630E2C" w:rsidRDefault="00630E2C" w:rsidP="007F1495">
      <w:pPr>
        <w:autoSpaceDE w:val="0"/>
        <w:autoSpaceDN w:val="0"/>
        <w:adjustRightInd w:val="0"/>
        <w:spacing w:after="120"/>
        <w:ind w:left="3537" w:hanging="705"/>
        <w:rPr>
          <w:szCs w:val="18"/>
          <w:lang w:val="sr-Cyrl-CS"/>
        </w:rPr>
      </w:pPr>
      <w:r w:rsidRPr="00630E2C">
        <w:rPr>
          <w:szCs w:val="18"/>
          <w:lang w:val="sr-Cyrl-CS"/>
        </w:rPr>
        <w:t xml:space="preserve">а. </w:t>
      </w:r>
      <w:r w:rsidR="007F1495" w:rsidRPr="00333D04">
        <w:rPr>
          <w:szCs w:val="18"/>
          <w:lang w:val="ru-RU"/>
        </w:rPr>
        <w:tab/>
      </w:r>
      <w:r w:rsidR="00C52AFB">
        <w:rPr>
          <w:szCs w:val="18"/>
          <w:lang w:val="sr-Cyrl-CS"/>
        </w:rPr>
        <w:t>„</w:t>
      </w:r>
      <w:r w:rsidRPr="00630E2C">
        <w:rPr>
          <w:szCs w:val="18"/>
          <w:lang w:val="sr-Cyrl-CS"/>
        </w:rPr>
        <w:t xml:space="preserve">Стабилност” </w:t>
      </w:r>
      <w:r w:rsidR="00C52AFB">
        <w:rPr>
          <w:szCs w:val="18"/>
          <w:lang w:val="sr-Cyrl-CS"/>
        </w:rPr>
        <w:t>„</w:t>
      </w:r>
      <w:r w:rsidRPr="00630E2C">
        <w:rPr>
          <w:szCs w:val="18"/>
          <w:lang w:val="sr-Cyrl-CS"/>
        </w:rPr>
        <w:t>раздешености” мању (бољу) од 0,5º по часу, када је мерена у условима од 1 g у периоду од једног месеца и у односу на фиксну калибрисану вредност; или</w:t>
      </w:r>
    </w:p>
    <w:p w14:paraId="09CF5C17" w14:textId="6791089F" w:rsidR="00630E2C" w:rsidRPr="00630E2C" w:rsidRDefault="00E80984" w:rsidP="007F1495">
      <w:pPr>
        <w:autoSpaceDE w:val="0"/>
        <w:autoSpaceDN w:val="0"/>
        <w:adjustRightInd w:val="0"/>
        <w:spacing w:after="120"/>
        <w:ind w:left="3537" w:hanging="705"/>
        <w:rPr>
          <w:szCs w:val="18"/>
          <w:u w:val="single"/>
          <w:lang w:val="sr-Cyrl-CS"/>
        </w:rPr>
      </w:pPr>
      <w:r>
        <w:rPr>
          <w:bCs/>
          <w:szCs w:val="18"/>
        </w:rPr>
        <w:t>b</w:t>
      </w:r>
      <w:r w:rsidR="00630E2C" w:rsidRPr="00630E2C">
        <w:rPr>
          <w:bCs/>
          <w:szCs w:val="18"/>
          <w:lang w:val="sr-Cyrl-CS"/>
        </w:rPr>
        <w:t>.</w:t>
      </w:r>
      <w:r w:rsidR="00630E2C" w:rsidRPr="00630E2C">
        <w:rPr>
          <w:szCs w:val="18"/>
          <w:lang w:val="sr-Cyrl-CS"/>
        </w:rPr>
        <w:t xml:space="preserve"> </w:t>
      </w:r>
      <w:r w:rsidR="007F1495" w:rsidRPr="00333D04">
        <w:rPr>
          <w:szCs w:val="18"/>
          <w:lang w:val="ru-RU"/>
        </w:rPr>
        <w:tab/>
      </w:r>
      <w:r w:rsidR="00C52AFB" w:rsidRPr="00333D04">
        <w:rPr>
          <w:szCs w:val="18"/>
          <w:lang w:val="ru-RU"/>
        </w:rPr>
        <w:t>„</w:t>
      </w:r>
      <w:r w:rsidR="00630E2C" w:rsidRPr="00630E2C">
        <w:rPr>
          <w:szCs w:val="18"/>
          <w:lang w:val="sr-Cyrl-CS"/>
        </w:rPr>
        <w:t>Случајно одступање угла</w:t>
      </w:r>
      <w:r w:rsidR="00EA67A1" w:rsidRPr="00333D04">
        <w:rPr>
          <w:szCs w:val="18"/>
          <w:lang w:val="ru-RU"/>
        </w:rPr>
        <w:t>”</w:t>
      </w:r>
      <w:r w:rsidR="00630E2C" w:rsidRPr="00630E2C">
        <w:rPr>
          <w:szCs w:val="18"/>
          <w:lang w:val="sr-Cyrl-CS"/>
        </w:rPr>
        <w:t xml:space="preserve"> мање (боље) или једнако 0,0035º по квадратном корену из часа; или</w:t>
      </w:r>
      <w:r w:rsidR="00630E2C" w:rsidRPr="00630E2C">
        <w:rPr>
          <w:szCs w:val="18"/>
          <w:u w:val="single"/>
          <w:lang w:val="sr-Cyrl-CS"/>
        </w:rPr>
        <w:t xml:space="preserve"> </w:t>
      </w:r>
    </w:p>
    <w:p w14:paraId="239E87CE" w14:textId="7F351DBE" w:rsidR="007F1495" w:rsidRPr="00333D04" w:rsidRDefault="00630E2C" w:rsidP="007F1495">
      <w:pPr>
        <w:autoSpaceDE w:val="0"/>
        <w:autoSpaceDN w:val="0"/>
        <w:adjustRightInd w:val="0"/>
        <w:ind w:left="2124" w:firstLine="708"/>
        <w:rPr>
          <w:i/>
          <w:szCs w:val="18"/>
          <w:lang w:val="ru-RU"/>
        </w:rPr>
      </w:pPr>
      <w:r w:rsidRPr="00630E2C">
        <w:rPr>
          <w:i/>
          <w:szCs w:val="18"/>
          <w:u w:val="single"/>
          <w:lang w:val="sr-Cyrl-CS"/>
        </w:rPr>
        <w:t>Напомена</w:t>
      </w:r>
      <w:r w:rsidRPr="00630E2C">
        <w:rPr>
          <w:i/>
          <w:szCs w:val="18"/>
          <w:lang w:val="sr-Cyrl-CS"/>
        </w:rPr>
        <w:t xml:space="preserve">: </w:t>
      </w:r>
      <w:r w:rsidR="007F1495" w:rsidRPr="00333D04">
        <w:rPr>
          <w:i/>
          <w:szCs w:val="18"/>
          <w:lang w:val="ru-RU"/>
        </w:rPr>
        <w:tab/>
      </w:r>
      <w:r w:rsidRPr="00630E2C">
        <w:rPr>
          <w:i/>
          <w:szCs w:val="18"/>
          <w:lang w:val="sr-Cyrl-CS"/>
        </w:rPr>
        <w:t>7А002.а.1.</w:t>
      </w:r>
      <w:r w:rsidR="00E80984">
        <w:rPr>
          <w:i/>
          <w:szCs w:val="18"/>
        </w:rPr>
        <w:t>b</w:t>
      </w:r>
      <w:r w:rsidRPr="00630E2C">
        <w:rPr>
          <w:i/>
          <w:szCs w:val="18"/>
          <w:lang w:val="sr-Cyrl-CS"/>
        </w:rPr>
        <w:t xml:space="preserve">. не контролише </w:t>
      </w:r>
      <w:r w:rsidR="00CD3B66" w:rsidRPr="00333D04">
        <w:rPr>
          <w:i/>
          <w:szCs w:val="18"/>
          <w:lang w:val="ru-RU"/>
        </w:rPr>
        <w:t>„</w:t>
      </w:r>
      <w:r w:rsidRPr="00630E2C">
        <w:rPr>
          <w:i/>
          <w:szCs w:val="18"/>
          <w:lang w:val="sr-Cyrl-CS"/>
        </w:rPr>
        <w:t xml:space="preserve">жироскопе са </w:t>
      </w:r>
    </w:p>
    <w:p w14:paraId="730C9713" w14:textId="3230CB0C" w:rsidR="00630E2C" w:rsidRPr="00630E2C" w:rsidRDefault="00630E2C" w:rsidP="007F1495">
      <w:pPr>
        <w:autoSpaceDE w:val="0"/>
        <w:autoSpaceDN w:val="0"/>
        <w:adjustRightInd w:val="0"/>
        <w:spacing w:after="120"/>
        <w:ind w:left="3540" w:firstLine="708"/>
        <w:rPr>
          <w:i/>
          <w:szCs w:val="18"/>
          <w:lang w:val="sr-Cyrl-CS"/>
        </w:rPr>
      </w:pPr>
      <w:r w:rsidRPr="00630E2C">
        <w:rPr>
          <w:i/>
          <w:szCs w:val="18"/>
          <w:lang w:val="sr-Cyrl-CS"/>
        </w:rPr>
        <w:t>ротирајућом</w:t>
      </w:r>
      <w:r w:rsidR="00EE138A" w:rsidRPr="00EE138A">
        <w:rPr>
          <w:i/>
          <w:szCs w:val="18"/>
          <w:lang w:val="sr-Cyrl-CS"/>
        </w:rPr>
        <w:t xml:space="preserve"> </w:t>
      </w:r>
      <w:r w:rsidRPr="00630E2C">
        <w:rPr>
          <w:i/>
          <w:szCs w:val="18"/>
          <w:lang w:val="sr-Cyrl-CS"/>
        </w:rPr>
        <w:t>масом</w:t>
      </w:r>
      <w:r w:rsidRPr="00333D04">
        <w:rPr>
          <w:i/>
          <w:szCs w:val="18"/>
          <w:lang w:val="ru-RU"/>
        </w:rPr>
        <w:t>”</w:t>
      </w:r>
      <w:r w:rsidRPr="00630E2C">
        <w:rPr>
          <w:i/>
          <w:szCs w:val="18"/>
          <w:lang w:val="sr-Cyrl-CS"/>
        </w:rPr>
        <w:t>.</w:t>
      </w:r>
    </w:p>
    <w:p w14:paraId="450CA0FF" w14:textId="36D60F4C" w:rsidR="00630E2C" w:rsidRPr="00630E2C" w:rsidRDefault="00630E2C" w:rsidP="007F1495">
      <w:pPr>
        <w:autoSpaceDE w:val="0"/>
        <w:autoSpaceDN w:val="0"/>
        <w:adjustRightInd w:val="0"/>
        <w:spacing w:after="120"/>
        <w:ind w:left="2829" w:hanging="705"/>
        <w:rPr>
          <w:szCs w:val="18"/>
          <w:lang w:val="sr-Cyrl-CS"/>
        </w:rPr>
      </w:pPr>
      <w:r w:rsidRPr="00630E2C">
        <w:rPr>
          <w:bCs/>
          <w:szCs w:val="18"/>
          <w:lang w:val="sr-Cyrl-CS"/>
        </w:rPr>
        <w:t>2.</w:t>
      </w:r>
      <w:r w:rsidRPr="00630E2C">
        <w:rPr>
          <w:b/>
          <w:bCs/>
          <w:szCs w:val="18"/>
          <w:lang w:val="sr-Cyrl-CS"/>
        </w:rPr>
        <w:t xml:space="preserve"> </w:t>
      </w:r>
      <w:r w:rsidRPr="00630E2C">
        <w:rPr>
          <w:szCs w:val="18"/>
          <w:lang w:val="sr-Cyrl-CS"/>
        </w:rPr>
        <w:t xml:space="preserve">  </w:t>
      </w:r>
      <w:r w:rsidR="007F1495" w:rsidRPr="00333D04">
        <w:rPr>
          <w:szCs w:val="18"/>
          <w:lang w:val="ru-RU"/>
        </w:rPr>
        <w:tab/>
      </w:r>
      <w:r w:rsidRPr="00630E2C">
        <w:rPr>
          <w:szCs w:val="18"/>
          <w:lang w:val="sr-Cyrl-CS"/>
        </w:rPr>
        <w:t>Опсег брзина већи или једнак 500º у секунди и имају било шта од следећег:</w:t>
      </w:r>
    </w:p>
    <w:p w14:paraId="10894276" w14:textId="5850BE3D" w:rsidR="00630E2C" w:rsidRPr="00630E2C" w:rsidRDefault="00630E2C" w:rsidP="007F1495">
      <w:pPr>
        <w:autoSpaceDE w:val="0"/>
        <w:autoSpaceDN w:val="0"/>
        <w:adjustRightInd w:val="0"/>
        <w:spacing w:after="120"/>
        <w:ind w:left="3537" w:hanging="705"/>
        <w:rPr>
          <w:szCs w:val="18"/>
          <w:u w:val="single"/>
          <w:lang w:val="sr-Cyrl-CS"/>
        </w:rPr>
      </w:pPr>
      <w:r w:rsidRPr="00630E2C">
        <w:rPr>
          <w:szCs w:val="18"/>
          <w:lang w:val="sr-Cyrl-CS"/>
        </w:rPr>
        <w:t xml:space="preserve">а. </w:t>
      </w:r>
      <w:r w:rsidR="007F1495" w:rsidRPr="00333D04">
        <w:rPr>
          <w:szCs w:val="18"/>
          <w:lang w:val="ru-RU"/>
        </w:rPr>
        <w:tab/>
      </w:r>
      <w:r w:rsidR="00C52AFB" w:rsidRPr="00333D04">
        <w:rPr>
          <w:szCs w:val="18"/>
          <w:lang w:val="ru-RU"/>
        </w:rPr>
        <w:t>„</w:t>
      </w:r>
      <w:r w:rsidRPr="00630E2C">
        <w:rPr>
          <w:szCs w:val="18"/>
          <w:lang w:val="sr-Cyrl-CS"/>
        </w:rPr>
        <w:t xml:space="preserve">Стабилност” </w:t>
      </w:r>
      <w:r w:rsidR="00CD3B66" w:rsidRPr="00333D04">
        <w:rPr>
          <w:szCs w:val="18"/>
          <w:lang w:val="ru-RU"/>
        </w:rPr>
        <w:t>„</w:t>
      </w:r>
      <w:r w:rsidRPr="00630E2C">
        <w:rPr>
          <w:szCs w:val="18"/>
          <w:lang w:val="sr-Cyrl-CS"/>
        </w:rPr>
        <w:t xml:space="preserve">раздешености” </w:t>
      </w:r>
      <w:r w:rsidRPr="00630E2C">
        <w:rPr>
          <w:szCs w:val="18"/>
          <w:lang w:val="sr-Cyrl-RS"/>
        </w:rPr>
        <w:t xml:space="preserve">мању (бољу) од </w:t>
      </w:r>
      <w:r w:rsidRPr="00630E2C">
        <w:rPr>
          <w:szCs w:val="18"/>
          <w:lang w:val="sr-Cyrl-CS"/>
        </w:rPr>
        <w:t>4º по часу приликом мерења у 1 g околини у периоду од три минута и у односу на фиксну калибрацијску вредност; или</w:t>
      </w:r>
    </w:p>
    <w:p w14:paraId="7CC76AF3" w14:textId="6A527237" w:rsidR="00630E2C" w:rsidRPr="00630E2C" w:rsidRDefault="00E80984" w:rsidP="007F1495">
      <w:pPr>
        <w:autoSpaceDE w:val="0"/>
        <w:autoSpaceDN w:val="0"/>
        <w:adjustRightInd w:val="0"/>
        <w:spacing w:after="120"/>
        <w:ind w:left="3537" w:hanging="705"/>
        <w:rPr>
          <w:szCs w:val="18"/>
          <w:u w:val="single"/>
          <w:lang w:val="sr-Cyrl-CS"/>
        </w:rPr>
      </w:pPr>
      <w:r>
        <w:rPr>
          <w:szCs w:val="18"/>
        </w:rPr>
        <w:t>b</w:t>
      </w:r>
      <w:r w:rsidR="00630E2C" w:rsidRPr="00630E2C">
        <w:rPr>
          <w:szCs w:val="18"/>
          <w:lang w:val="sr-Cyrl-CS"/>
        </w:rPr>
        <w:t xml:space="preserve">. </w:t>
      </w:r>
      <w:r w:rsidR="007F1495" w:rsidRPr="00333D04">
        <w:rPr>
          <w:szCs w:val="18"/>
          <w:lang w:val="ru-RU"/>
        </w:rPr>
        <w:tab/>
      </w:r>
      <w:r w:rsidR="00C52AFB" w:rsidRPr="00333D04">
        <w:rPr>
          <w:szCs w:val="18"/>
          <w:lang w:val="ru-RU"/>
        </w:rPr>
        <w:t>„</w:t>
      </w:r>
      <w:r w:rsidR="00630E2C" w:rsidRPr="00630E2C">
        <w:rPr>
          <w:szCs w:val="18"/>
          <w:lang w:val="sr-Cyrl-CS"/>
        </w:rPr>
        <w:t>Случајно одступање угла</w:t>
      </w:r>
      <w:r w:rsidR="00CD3B66">
        <w:rPr>
          <w:szCs w:val="18"/>
          <w:lang w:val="sr-Cyrl-CS"/>
        </w:rPr>
        <w:t>”</w:t>
      </w:r>
      <w:r w:rsidR="00630E2C" w:rsidRPr="00630E2C">
        <w:rPr>
          <w:szCs w:val="18"/>
          <w:lang w:val="sr-Cyrl-CS"/>
        </w:rPr>
        <w:t xml:space="preserve"> мање (боље) или једнако 0,1º по квадратном корену из часа; или</w:t>
      </w:r>
    </w:p>
    <w:p w14:paraId="328D893F" w14:textId="7C7DEBEE" w:rsidR="007F1495" w:rsidRPr="00333D04" w:rsidRDefault="00630E2C" w:rsidP="00EE138A">
      <w:pPr>
        <w:autoSpaceDE w:val="0"/>
        <w:autoSpaceDN w:val="0"/>
        <w:adjustRightInd w:val="0"/>
        <w:ind w:left="2829" w:firstLine="3"/>
        <w:rPr>
          <w:i/>
          <w:szCs w:val="18"/>
          <w:lang w:val="ru-RU"/>
        </w:rPr>
      </w:pPr>
      <w:r w:rsidRPr="00630E2C">
        <w:rPr>
          <w:i/>
          <w:szCs w:val="18"/>
          <w:u w:val="single"/>
          <w:lang w:val="sr-Cyrl-CS"/>
        </w:rPr>
        <w:t>Напомена:</w:t>
      </w:r>
      <w:r w:rsidR="007F1495" w:rsidRPr="00333D04">
        <w:rPr>
          <w:i/>
          <w:szCs w:val="18"/>
          <w:lang w:val="ru-RU"/>
        </w:rPr>
        <w:tab/>
      </w:r>
      <w:r w:rsidRPr="00630E2C">
        <w:rPr>
          <w:i/>
          <w:szCs w:val="18"/>
          <w:lang w:val="sr-Cyrl-CS"/>
        </w:rPr>
        <w:t>7А002.а.2.</w:t>
      </w:r>
      <w:r w:rsidR="00E80984">
        <w:rPr>
          <w:i/>
          <w:szCs w:val="18"/>
        </w:rPr>
        <w:t>b</w:t>
      </w:r>
      <w:r w:rsidRPr="00630E2C">
        <w:rPr>
          <w:i/>
          <w:szCs w:val="18"/>
          <w:lang w:val="sr-Cyrl-CS"/>
        </w:rPr>
        <w:t xml:space="preserve">. не контролише </w:t>
      </w:r>
      <w:r w:rsidR="00CD3B66" w:rsidRPr="00333D04">
        <w:rPr>
          <w:i/>
          <w:szCs w:val="18"/>
          <w:lang w:val="ru-RU"/>
        </w:rPr>
        <w:t>„</w:t>
      </w:r>
      <w:r w:rsidRPr="00630E2C">
        <w:rPr>
          <w:i/>
          <w:szCs w:val="18"/>
          <w:lang w:val="sr-Cyrl-CS"/>
        </w:rPr>
        <w:t xml:space="preserve">жироскопе са </w:t>
      </w:r>
    </w:p>
    <w:p w14:paraId="3B61BB53" w14:textId="69A3733E" w:rsidR="00177F98" w:rsidRDefault="00630E2C" w:rsidP="0011416A">
      <w:pPr>
        <w:autoSpaceDE w:val="0"/>
        <w:autoSpaceDN w:val="0"/>
        <w:adjustRightInd w:val="0"/>
        <w:spacing w:after="240"/>
        <w:ind w:left="4245" w:firstLine="3"/>
        <w:rPr>
          <w:i/>
          <w:szCs w:val="18"/>
          <w:lang w:val="sr-Cyrl-CS"/>
        </w:rPr>
      </w:pPr>
      <w:r w:rsidRPr="00630E2C">
        <w:rPr>
          <w:i/>
          <w:szCs w:val="18"/>
          <w:lang w:val="sr-Cyrl-CS"/>
        </w:rPr>
        <w:t>ротирајућом масом</w:t>
      </w:r>
      <w:r w:rsidRPr="00333D04">
        <w:rPr>
          <w:i/>
          <w:szCs w:val="18"/>
          <w:lang w:val="ru-RU"/>
        </w:rPr>
        <w:t>”</w:t>
      </w:r>
      <w:r w:rsidRPr="00630E2C">
        <w:rPr>
          <w:i/>
          <w:szCs w:val="18"/>
          <w:lang w:val="sr-Cyrl-CS"/>
        </w:rPr>
        <w:t>.</w:t>
      </w:r>
    </w:p>
    <w:p w14:paraId="15D9B5F6" w14:textId="3D29FB9F" w:rsidR="00CD3B66" w:rsidRPr="00D05770" w:rsidRDefault="00E80984" w:rsidP="00D05770">
      <w:pPr>
        <w:autoSpaceDE w:val="0"/>
        <w:autoSpaceDN w:val="0"/>
        <w:adjustRightInd w:val="0"/>
        <w:spacing w:after="120"/>
        <w:ind w:left="708" w:firstLine="708"/>
        <w:rPr>
          <w:bCs/>
          <w:szCs w:val="18"/>
          <w:lang w:val="ru-RU"/>
        </w:rPr>
      </w:pPr>
      <w:r>
        <w:rPr>
          <w:b/>
          <w:bCs/>
          <w:szCs w:val="18"/>
        </w:rPr>
        <w:t>b</w:t>
      </w:r>
      <w:r w:rsidR="00432A2D" w:rsidRPr="00CA50FE">
        <w:rPr>
          <w:b/>
          <w:bCs/>
          <w:szCs w:val="18"/>
          <w:lang w:val="sr-Cyrl-CS"/>
        </w:rPr>
        <w:t xml:space="preserve">.  </w:t>
      </w:r>
      <w:r w:rsidR="00432A2D">
        <w:rPr>
          <w:b/>
          <w:bCs/>
          <w:szCs w:val="18"/>
          <w:lang w:val="sr-Cyrl-CS"/>
        </w:rPr>
        <w:tab/>
      </w:r>
      <w:r w:rsidR="00432A2D" w:rsidRPr="00CA50FE">
        <w:rPr>
          <w:bCs/>
          <w:szCs w:val="18"/>
          <w:lang w:val="sr-Cyrl-CS"/>
        </w:rPr>
        <w:t>Специфицирани за рад на нивоима линеарног убрзања који премашују 100 g</w:t>
      </w:r>
      <w:r w:rsidR="00432A2D" w:rsidRPr="00333D04">
        <w:rPr>
          <w:bCs/>
          <w:szCs w:val="18"/>
          <w:lang w:val="ru-RU"/>
        </w:rPr>
        <w:t>.</w:t>
      </w:r>
    </w:p>
    <w:p w14:paraId="5C265D9B" w14:textId="77777777" w:rsidR="00CD3B66" w:rsidRDefault="00CD3B66" w:rsidP="00432A2D">
      <w:pPr>
        <w:autoSpaceDE w:val="0"/>
        <w:autoSpaceDN w:val="0"/>
        <w:adjustRightInd w:val="0"/>
        <w:spacing w:after="120"/>
        <w:ind w:left="1410" w:hanging="1410"/>
        <w:rPr>
          <w:b/>
          <w:lang w:val="sr-Cyrl-CS"/>
        </w:rPr>
      </w:pPr>
    </w:p>
    <w:p w14:paraId="641B8A2C" w14:textId="77777777" w:rsidR="00970275" w:rsidRDefault="00970275" w:rsidP="00432A2D">
      <w:pPr>
        <w:autoSpaceDE w:val="0"/>
        <w:autoSpaceDN w:val="0"/>
        <w:adjustRightInd w:val="0"/>
        <w:spacing w:after="120"/>
        <w:ind w:left="1410" w:hanging="1410"/>
        <w:rPr>
          <w:b/>
          <w:lang w:val="sr-Cyrl-CS"/>
        </w:rPr>
      </w:pPr>
    </w:p>
    <w:p w14:paraId="3C3B4C85" w14:textId="77777777" w:rsidR="00970275" w:rsidRDefault="00970275" w:rsidP="00432A2D">
      <w:pPr>
        <w:autoSpaceDE w:val="0"/>
        <w:autoSpaceDN w:val="0"/>
        <w:adjustRightInd w:val="0"/>
        <w:spacing w:after="120"/>
        <w:ind w:left="1410" w:hanging="1410"/>
        <w:rPr>
          <w:b/>
          <w:lang w:val="sr-Cyrl-CS"/>
        </w:rPr>
      </w:pPr>
    </w:p>
    <w:p w14:paraId="0B9FE6FA" w14:textId="0F90ACA1" w:rsidR="00432A2D" w:rsidRDefault="00432A2D" w:rsidP="00432A2D">
      <w:pPr>
        <w:autoSpaceDE w:val="0"/>
        <w:autoSpaceDN w:val="0"/>
        <w:adjustRightInd w:val="0"/>
        <w:spacing w:after="120"/>
        <w:ind w:left="1410" w:hanging="1410"/>
        <w:rPr>
          <w:b/>
          <w:color w:val="000000"/>
          <w:lang w:val="sr-Cyrl-CS"/>
        </w:rPr>
      </w:pPr>
      <w:r w:rsidRPr="00883075">
        <w:rPr>
          <w:b/>
          <w:lang w:val="sr-Cyrl-CS"/>
        </w:rPr>
        <w:lastRenderedPageBreak/>
        <w:t>7A003</w:t>
      </w:r>
      <w:r>
        <w:rPr>
          <w:b/>
          <w:lang w:val="sr-Cyrl-CS"/>
        </w:rPr>
        <w:tab/>
      </w:r>
      <w:r>
        <w:rPr>
          <w:b/>
          <w:lang w:val="sr-Cyrl-CS"/>
        </w:rPr>
        <w:tab/>
      </w:r>
      <w:r w:rsidR="00CD3B66" w:rsidRPr="00333D04">
        <w:rPr>
          <w:b/>
          <w:color w:val="000000"/>
          <w:lang w:val="ru-RU"/>
        </w:rPr>
        <w:t>‛</w:t>
      </w:r>
      <w:r w:rsidRPr="00E73590">
        <w:rPr>
          <w:b/>
          <w:szCs w:val="18"/>
          <w:lang w:val="sr-Cyrl-CS"/>
        </w:rPr>
        <w:t>Инерцијална</w:t>
      </w:r>
      <w:r w:rsidRPr="00E73590">
        <w:rPr>
          <w:b/>
          <w:color w:val="000000"/>
          <w:lang w:val="sr-Cyrl-CS"/>
        </w:rPr>
        <w:t xml:space="preserve"> мерна опрема или системи</w:t>
      </w:r>
      <w:r w:rsidRPr="00EB7E50">
        <w:rPr>
          <w:b/>
          <w:color w:val="000000"/>
          <w:lang w:val="sr-Cyrl-CS"/>
        </w:rPr>
        <w:t xml:space="preserve">’ </w:t>
      </w:r>
      <w:r w:rsidRPr="00E73590">
        <w:rPr>
          <w:b/>
          <w:color w:val="000000"/>
          <w:lang w:val="sr-Cyrl-CS"/>
        </w:rPr>
        <w:t>који имају било коју од следећих карактеристика:</w:t>
      </w:r>
    </w:p>
    <w:p w14:paraId="61312587" w14:textId="14C9A17B" w:rsidR="00432A2D" w:rsidRDefault="00432A2D" w:rsidP="00432A2D">
      <w:pPr>
        <w:autoSpaceDE w:val="0"/>
        <w:autoSpaceDN w:val="0"/>
        <w:adjustRightInd w:val="0"/>
        <w:spacing w:after="120"/>
        <w:ind w:left="1410" w:hanging="1410"/>
        <w:rPr>
          <w:b/>
          <w:szCs w:val="18"/>
          <w:lang w:val="sr-Cyrl-CS"/>
        </w:rPr>
      </w:pPr>
      <w:r>
        <w:rPr>
          <w:b/>
          <w:lang w:val="sr-Cyrl-CS"/>
        </w:rPr>
        <w:tab/>
      </w:r>
      <w:r w:rsidRPr="00CA50FE">
        <w:rPr>
          <w:b/>
          <w:szCs w:val="18"/>
          <w:u w:val="single"/>
          <w:lang w:val="sr-Cyrl-CS"/>
        </w:rPr>
        <w:t>N.B</w:t>
      </w:r>
      <w:r w:rsidRPr="00CA50FE">
        <w:rPr>
          <w:b/>
          <w:szCs w:val="18"/>
          <w:lang w:val="sr-Cyrl-CS"/>
        </w:rPr>
        <w:t>.: ВИДИ ТАКОЂЕ 7А103.</w:t>
      </w:r>
    </w:p>
    <w:p w14:paraId="5A795AE5" w14:textId="1FF1E7C3" w:rsidR="00D05770" w:rsidRPr="000942DE" w:rsidRDefault="00432A2D" w:rsidP="00D05770">
      <w:pPr>
        <w:autoSpaceDE w:val="0"/>
        <w:autoSpaceDN w:val="0"/>
        <w:adjustRightInd w:val="0"/>
        <w:ind w:left="141" w:hanging="141"/>
        <w:rPr>
          <w:i/>
          <w:iCs/>
          <w:color w:val="000000"/>
          <w:lang w:val="sr-Cyrl-CS"/>
        </w:rPr>
      </w:pPr>
      <w:r w:rsidRPr="00333D04">
        <w:rPr>
          <w:b/>
          <w:lang w:val="ru-RU"/>
        </w:rPr>
        <w:tab/>
      </w:r>
      <w:r w:rsidRPr="00333D04">
        <w:rPr>
          <w:b/>
          <w:lang w:val="ru-RU"/>
        </w:rPr>
        <w:tab/>
      </w:r>
      <w:r w:rsidRPr="00333D04">
        <w:rPr>
          <w:b/>
          <w:lang w:val="ru-RU"/>
        </w:rPr>
        <w:tab/>
      </w:r>
      <w:r w:rsidRPr="00432A2D">
        <w:rPr>
          <w:i/>
          <w:iCs/>
          <w:color w:val="000000"/>
          <w:u w:val="single"/>
          <w:lang w:val="sr-Cyrl-CS"/>
        </w:rPr>
        <w:t>Напомена</w:t>
      </w:r>
      <w:r w:rsidRPr="00432A2D">
        <w:rPr>
          <w:i/>
          <w:iCs/>
          <w:color w:val="000000"/>
          <w:lang w:val="sr-Cyrl-CS"/>
        </w:rPr>
        <w:t>:</w:t>
      </w:r>
      <w:r w:rsidR="008014F3" w:rsidRPr="00333D04">
        <w:rPr>
          <w:i/>
          <w:iCs/>
          <w:color w:val="000000"/>
          <w:lang w:val="ru-RU"/>
        </w:rPr>
        <w:tab/>
      </w:r>
      <w:r w:rsidRPr="00432A2D">
        <w:rPr>
          <w:color w:val="000000"/>
          <w:lang w:val="sr-Cyrl-CS"/>
        </w:rPr>
        <w:t xml:space="preserve"> </w:t>
      </w:r>
      <w:r w:rsidR="00D05770" w:rsidRPr="000942DE">
        <w:rPr>
          <w:i/>
          <w:iCs/>
          <w:color w:val="000000"/>
          <w:lang w:val="sr-Cyrl-CS"/>
        </w:rPr>
        <w:t xml:space="preserve">7А003 не контролише ‛инерцијалну мерну опрему или системе’ које </w:t>
      </w:r>
    </w:p>
    <w:p w14:paraId="5BF7E542" w14:textId="021E2B8C" w:rsidR="00D05770" w:rsidRPr="000942DE" w:rsidRDefault="00D05770" w:rsidP="00D05770">
      <w:pPr>
        <w:autoSpaceDE w:val="0"/>
        <w:autoSpaceDN w:val="0"/>
        <w:adjustRightInd w:val="0"/>
        <w:ind w:left="2832"/>
        <w:rPr>
          <w:i/>
          <w:iCs/>
          <w:color w:val="000000"/>
          <w:lang w:val="sr-Cyrl-CS"/>
        </w:rPr>
      </w:pPr>
      <w:r w:rsidRPr="000942DE">
        <w:rPr>
          <w:i/>
          <w:iCs/>
          <w:color w:val="000000"/>
          <w:lang w:val="sr-Cyrl-CS"/>
        </w:rPr>
        <w:t>су надлежни органи цивилног ваздухопловства једне или више држава чланица ЕУ или држава учесница Васенарског аранжмана сертификовале за употребу на „цивилним летелицама”.</w:t>
      </w:r>
    </w:p>
    <w:p w14:paraId="6A8C12ED" w14:textId="77777777" w:rsidR="00D05770" w:rsidRDefault="00D05770" w:rsidP="00432A2D">
      <w:pPr>
        <w:autoSpaceDE w:val="0"/>
        <w:autoSpaceDN w:val="0"/>
        <w:adjustRightInd w:val="0"/>
        <w:ind w:left="141" w:hanging="141"/>
        <w:rPr>
          <w:color w:val="000000"/>
          <w:lang w:val="ru-RU"/>
        </w:rPr>
      </w:pPr>
    </w:p>
    <w:p w14:paraId="1239DFA4" w14:textId="1AD3A3C7" w:rsidR="00D05770" w:rsidRPr="000942DE" w:rsidRDefault="00D05770" w:rsidP="00D05770">
      <w:pPr>
        <w:autoSpaceDE w:val="0"/>
        <w:autoSpaceDN w:val="0"/>
        <w:adjustRightInd w:val="0"/>
        <w:ind w:left="849" w:firstLine="567"/>
        <w:rPr>
          <w:i/>
          <w:iCs/>
          <w:color w:val="000000"/>
        </w:rPr>
      </w:pPr>
      <w:r w:rsidRPr="00446E8C">
        <w:rPr>
          <w:i/>
          <w:iCs/>
          <w:color w:val="000000"/>
          <w:u w:val="single"/>
          <w:lang w:val="ru-RU"/>
        </w:rPr>
        <w:t>Техничк</w:t>
      </w:r>
      <w:r w:rsidR="005D33B7" w:rsidRPr="00446E8C">
        <w:rPr>
          <w:i/>
          <w:iCs/>
          <w:color w:val="000000"/>
          <w:u w:val="single"/>
          <w:lang w:val="ru-RU"/>
        </w:rPr>
        <w:t>е</w:t>
      </w:r>
      <w:r w:rsidRPr="00446E8C">
        <w:rPr>
          <w:i/>
          <w:iCs/>
          <w:color w:val="000000"/>
          <w:u w:val="single"/>
          <w:lang w:val="ru-RU"/>
        </w:rPr>
        <w:t xml:space="preserve"> напомен</w:t>
      </w:r>
      <w:r w:rsidR="005D33B7" w:rsidRPr="00446E8C">
        <w:rPr>
          <w:i/>
          <w:iCs/>
          <w:color w:val="000000"/>
          <w:u w:val="single"/>
          <w:lang w:val="ru-RU"/>
        </w:rPr>
        <w:t>е</w:t>
      </w:r>
      <w:r w:rsidR="000942DE">
        <w:rPr>
          <w:i/>
          <w:iCs/>
          <w:color w:val="000000"/>
        </w:rPr>
        <w:t>:</w:t>
      </w:r>
    </w:p>
    <w:p w14:paraId="0CC21CBE" w14:textId="1B80542E" w:rsidR="00432A2D" w:rsidRPr="00432A2D" w:rsidRDefault="00D05770" w:rsidP="00D05770">
      <w:pPr>
        <w:autoSpaceDE w:val="0"/>
        <w:autoSpaceDN w:val="0"/>
        <w:adjustRightInd w:val="0"/>
        <w:ind w:left="2124" w:hanging="708"/>
        <w:rPr>
          <w:i/>
          <w:iCs/>
          <w:color w:val="000000"/>
          <w:lang w:val="sr-Cyrl-CS"/>
        </w:rPr>
      </w:pPr>
      <w:r>
        <w:rPr>
          <w:i/>
          <w:iCs/>
          <w:color w:val="000000"/>
          <w:lang w:val="ru-RU"/>
        </w:rPr>
        <w:t xml:space="preserve">1. </w:t>
      </w:r>
      <w:r>
        <w:rPr>
          <w:i/>
          <w:iCs/>
          <w:color w:val="000000"/>
          <w:lang w:val="ru-RU"/>
        </w:rPr>
        <w:tab/>
        <w:t xml:space="preserve">За потребе </w:t>
      </w:r>
      <w:r w:rsidRPr="00D05770">
        <w:rPr>
          <w:i/>
          <w:iCs/>
          <w:color w:val="000000"/>
          <w:lang w:val="ru-RU"/>
        </w:rPr>
        <w:t>7A003</w:t>
      </w:r>
      <w:r>
        <w:rPr>
          <w:i/>
          <w:iCs/>
          <w:color w:val="000000"/>
          <w:lang w:val="ru-RU"/>
        </w:rPr>
        <w:t xml:space="preserve">, </w:t>
      </w:r>
      <w:r w:rsidR="00CD3B66" w:rsidRPr="00333D04">
        <w:rPr>
          <w:color w:val="000000"/>
          <w:lang w:val="ru-RU"/>
        </w:rPr>
        <w:t>‛</w:t>
      </w:r>
      <w:r w:rsidR="00432A2D" w:rsidRPr="00432A2D">
        <w:rPr>
          <w:i/>
          <w:szCs w:val="18"/>
          <w:lang w:val="sr-Cyrl-CS"/>
        </w:rPr>
        <w:t>Инерцијална</w:t>
      </w:r>
      <w:r w:rsidR="00432A2D" w:rsidRPr="00432A2D">
        <w:rPr>
          <w:i/>
          <w:color w:val="000000"/>
          <w:lang w:val="sr-Cyrl-CS"/>
        </w:rPr>
        <w:t xml:space="preserve"> мерна опрема или системи</w:t>
      </w:r>
      <w:r w:rsidR="00432A2D" w:rsidRPr="00333D04">
        <w:rPr>
          <w:i/>
          <w:color w:val="000000"/>
          <w:lang w:val="ru-RU"/>
        </w:rPr>
        <w:t>’</w:t>
      </w:r>
      <w:r w:rsidR="00432A2D" w:rsidRPr="00432A2D">
        <w:rPr>
          <w:i/>
          <w:iCs/>
          <w:color w:val="000000"/>
          <w:lang w:val="sr-Cyrl-CS"/>
        </w:rPr>
        <w:t xml:space="preserve"> укључујеакцелераторе или </w:t>
      </w:r>
      <w:r w:rsidRPr="00432A2D">
        <w:rPr>
          <w:i/>
          <w:iCs/>
          <w:color w:val="000000"/>
          <w:lang w:val="sr-Cyrl-CS"/>
        </w:rPr>
        <w:t>жироскопе за мерење промене брзине</w:t>
      </w:r>
      <w:r>
        <w:rPr>
          <w:i/>
          <w:iCs/>
          <w:color w:val="000000"/>
          <w:lang w:val="sr-Cyrl-CS"/>
        </w:rPr>
        <w:t xml:space="preserve"> </w:t>
      </w:r>
      <w:r w:rsidR="00432A2D" w:rsidRPr="00432A2D">
        <w:rPr>
          <w:i/>
          <w:iCs/>
          <w:color w:val="000000"/>
          <w:lang w:val="sr-Cyrl-CS"/>
        </w:rPr>
        <w:t xml:space="preserve">и оријентације, ради одређивања или задржавања смера или положаја без потребе за спољашњим реперима када је једном усмерена </w:t>
      </w:r>
      <w:r w:rsidR="00CD3B66" w:rsidRPr="00333D04">
        <w:rPr>
          <w:i/>
          <w:iCs/>
          <w:color w:val="000000"/>
          <w:lang w:val="ru-RU"/>
        </w:rPr>
        <w:t>‛</w:t>
      </w:r>
      <w:r w:rsidR="00432A2D" w:rsidRPr="00432A2D">
        <w:rPr>
          <w:i/>
          <w:szCs w:val="18"/>
          <w:lang w:val="sr-Cyrl-CS"/>
        </w:rPr>
        <w:t>инерцијална</w:t>
      </w:r>
      <w:r w:rsidR="00432A2D" w:rsidRPr="00432A2D">
        <w:rPr>
          <w:i/>
          <w:color w:val="000000"/>
          <w:lang w:val="sr-Cyrl-CS"/>
        </w:rPr>
        <w:t xml:space="preserve"> мерна опрема или системи</w:t>
      </w:r>
      <w:r w:rsidR="00432A2D" w:rsidRPr="00432A2D">
        <w:rPr>
          <w:i/>
          <w:iCs/>
          <w:color w:val="000000"/>
          <w:lang w:val="sr-Cyrl-CS"/>
        </w:rPr>
        <w:t>’ укључују:</w:t>
      </w:r>
    </w:p>
    <w:p w14:paraId="026861E3" w14:textId="30776249" w:rsidR="003D66E7" w:rsidRPr="00333D04" w:rsidRDefault="003D66E7" w:rsidP="003D66E7">
      <w:pPr>
        <w:rPr>
          <w:i/>
          <w:iCs/>
          <w:color w:val="000000"/>
          <w:lang w:val="ru-RU"/>
        </w:rPr>
      </w:pPr>
      <w:r>
        <w:rPr>
          <w:b/>
          <w:lang w:val="sr-Cyrl-CS"/>
        </w:rPr>
        <w:tab/>
      </w:r>
      <w:r>
        <w:rPr>
          <w:b/>
          <w:lang w:val="sr-Cyrl-CS"/>
        </w:rPr>
        <w:tab/>
      </w:r>
      <w:r>
        <w:rPr>
          <w:b/>
          <w:lang w:val="sr-Cyrl-CS"/>
        </w:rPr>
        <w:tab/>
      </w:r>
      <w:r>
        <w:rPr>
          <w:b/>
          <w:lang w:val="sr-Cyrl-CS"/>
        </w:rPr>
        <w:tab/>
      </w:r>
      <w:r w:rsidR="00432A2D" w:rsidRPr="00432A2D">
        <w:rPr>
          <w:i/>
          <w:iCs/>
          <w:color w:val="000000"/>
          <w:lang w:val="sr-Cyrl-CS"/>
        </w:rPr>
        <w:t xml:space="preserve">- </w:t>
      </w:r>
      <w:r w:rsidR="008014F3" w:rsidRPr="00333D04">
        <w:rPr>
          <w:i/>
          <w:iCs/>
          <w:color w:val="000000"/>
          <w:lang w:val="ru-RU"/>
        </w:rPr>
        <w:tab/>
      </w:r>
      <w:r w:rsidR="00432A2D" w:rsidRPr="00432A2D">
        <w:rPr>
          <w:i/>
          <w:iCs/>
          <w:color w:val="000000"/>
          <w:lang w:val="sr-Cyrl-RS"/>
        </w:rPr>
        <w:t>р</w:t>
      </w:r>
      <w:r w:rsidR="00432A2D" w:rsidRPr="00432A2D">
        <w:rPr>
          <w:i/>
          <w:iCs/>
          <w:color w:val="000000"/>
          <w:lang w:val="sr-Cyrl-CS"/>
        </w:rPr>
        <w:t>еферентне системе за позиционирање и смер</w:t>
      </w:r>
      <w:r w:rsidR="00432A2D" w:rsidRPr="00333D04">
        <w:rPr>
          <w:i/>
          <w:iCs/>
          <w:color w:val="000000"/>
          <w:lang w:val="ru-RU"/>
        </w:rPr>
        <w:t xml:space="preserve"> (</w:t>
      </w:r>
      <w:r w:rsidR="00432A2D" w:rsidRPr="00432A2D">
        <w:rPr>
          <w:i/>
          <w:iCs/>
          <w:color w:val="000000"/>
        </w:rPr>
        <w:t>Attitude</w:t>
      </w:r>
      <w:r w:rsidR="00432A2D" w:rsidRPr="00333D04">
        <w:rPr>
          <w:i/>
          <w:iCs/>
          <w:color w:val="000000"/>
          <w:lang w:val="ru-RU"/>
        </w:rPr>
        <w:t xml:space="preserve"> </w:t>
      </w:r>
      <w:r w:rsidR="00432A2D" w:rsidRPr="00432A2D">
        <w:rPr>
          <w:i/>
          <w:iCs/>
          <w:color w:val="000000"/>
        </w:rPr>
        <w:t>and</w:t>
      </w:r>
      <w:r w:rsidR="00432A2D" w:rsidRPr="00333D04">
        <w:rPr>
          <w:i/>
          <w:iCs/>
          <w:color w:val="000000"/>
          <w:lang w:val="ru-RU"/>
        </w:rPr>
        <w:t xml:space="preserve"> </w:t>
      </w:r>
    </w:p>
    <w:p w14:paraId="0DD568D6" w14:textId="797FE979" w:rsidR="00432A2D" w:rsidRPr="008014F3" w:rsidRDefault="00432A2D" w:rsidP="003D66E7">
      <w:pPr>
        <w:ind w:left="2832" w:firstLine="708"/>
        <w:rPr>
          <w:i/>
          <w:iCs/>
          <w:color w:val="000000"/>
        </w:rPr>
      </w:pPr>
      <w:r w:rsidRPr="00432A2D">
        <w:rPr>
          <w:i/>
          <w:iCs/>
          <w:color w:val="000000"/>
        </w:rPr>
        <w:t>Heading Reference Systems – AHRSs);</w:t>
      </w:r>
    </w:p>
    <w:p w14:paraId="4F239BFA" w14:textId="22116040" w:rsidR="00432A2D" w:rsidRPr="00432A2D" w:rsidRDefault="00432A2D" w:rsidP="00432A2D">
      <w:pPr>
        <w:autoSpaceDE w:val="0"/>
        <w:autoSpaceDN w:val="0"/>
        <w:adjustRightInd w:val="0"/>
        <w:ind w:left="2265" w:firstLine="567"/>
        <w:rPr>
          <w:bCs/>
          <w:i/>
          <w:szCs w:val="18"/>
          <w:lang w:val="sr-Cyrl-CS"/>
        </w:rPr>
      </w:pPr>
      <w:r w:rsidRPr="00432A2D">
        <w:rPr>
          <w:bCs/>
          <w:szCs w:val="18"/>
          <w:lang w:val="sr-Cyrl-CS"/>
        </w:rPr>
        <w:t>-</w:t>
      </w:r>
      <w:r w:rsidRPr="00432A2D">
        <w:t xml:space="preserve"> </w:t>
      </w:r>
      <w:r w:rsidR="008014F3">
        <w:tab/>
      </w:r>
      <w:r w:rsidRPr="00432A2D">
        <w:rPr>
          <w:bCs/>
          <w:i/>
          <w:szCs w:val="18"/>
          <w:lang w:val="sr-Cyrl-CS"/>
        </w:rPr>
        <w:t>жирокомпасе;</w:t>
      </w:r>
    </w:p>
    <w:p w14:paraId="2423B58A" w14:textId="0FA62B7A" w:rsidR="00432A2D" w:rsidRPr="00432A2D" w:rsidRDefault="00432A2D" w:rsidP="008014F3">
      <w:pPr>
        <w:ind w:left="3540" w:hanging="705"/>
        <w:jc w:val="left"/>
        <w:rPr>
          <w:color w:val="000000"/>
        </w:rPr>
      </w:pPr>
      <w:r w:rsidRPr="00432A2D">
        <w:rPr>
          <w:bCs/>
          <w:szCs w:val="18"/>
          <w:lang w:val="sr-Cyrl-CS"/>
        </w:rPr>
        <w:t>-</w:t>
      </w:r>
      <w:r w:rsidRPr="00432A2D">
        <w:t xml:space="preserve"> </w:t>
      </w:r>
      <w:r w:rsidR="008014F3">
        <w:tab/>
      </w:r>
      <w:r w:rsidRPr="00432A2D">
        <w:rPr>
          <w:i/>
          <w:szCs w:val="18"/>
          <w:lang w:val="sr-Cyrl-CS"/>
        </w:rPr>
        <w:t>инерцијалне</w:t>
      </w:r>
      <w:r w:rsidRPr="00432A2D">
        <w:rPr>
          <w:i/>
          <w:iCs/>
          <w:color w:val="000000"/>
          <w:lang w:val="sr-Cyrl-CS"/>
        </w:rPr>
        <w:t xml:space="preserve"> мерне јединице</w:t>
      </w:r>
      <w:r w:rsidRPr="00432A2D">
        <w:rPr>
          <w:i/>
          <w:iCs/>
          <w:color w:val="000000"/>
        </w:rPr>
        <w:t xml:space="preserve"> (Inertial Measurement Units – IMUs);</w:t>
      </w:r>
      <w:r w:rsidRPr="00432A2D">
        <w:rPr>
          <w:color w:val="000000"/>
        </w:rPr>
        <w:t xml:space="preserve"> </w:t>
      </w:r>
    </w:p>
    <w:p w14:paraId="08F8424F" w14:textId="74DEB1F2" w:rsidR="00432A2D" w:rsidRPr="00432A2D" w:rsidRDefault="00432A2D" w:rsidP="008014F3">
      <w:pPr>
        <w:ind w:left="3537" w:hanging="705"/>
        <w:rPr>
          <w:color w:val="000000"/>
        </w:rPr>
      </w:pPr>
      <w:r w:rsidRPr="00432A2D">
        <w:rPr>
          <w:i/>
          <w:iCs/>
          <w:color w:val="000000"/>
          <w:lang w:val="sr-Cyrl-CS"/>
        </w:rPr>
        <w:t xml:space="preserve">- </w:t>
      </w:r>
      <w:r w:rsidR="008014F3">
        <w:rPr>
          <w:i/>
          <w:iCs/>
          <w:color w:val="000000"/>
        </w:rPr>
        <w:tab/>
      </w:r>
      <w:r w:rsidRPr="00432A2D">
        <w:rPr>
          <w:i/>
          <w:szCs w:val="18"/>
          <w:lang w:val="sr-Cyrl-CS"/>
        </w:rPr>
        <w:t>инерцијалне</w:t>
      </w:r>
      <w:r w:rsidRPr="00432A2D">
        <w:rPr>
          <w:i/>
          <w:iCs/>
          <w:color w:val="000000"/>
        </w:rPr>
        <w:t xml:space="preserve"> </w:t>
      </w:r>
      <w:r w:rsidRPr="00432A2D">
        <w:rPr>
          <w:i/>
          <w:iCs/>
          <w:color w:val="000000"/>
          <w:lang w:val="sr-Cyrl-CS"/>
        </w:rPr>
        <w:t>навигационе системе</w:t>
      </w:r>
      <w:r w:rsidRPr="00432A2D">
        <w:rPr>
          <w:i/>
          <w:iCs/>
          <w:color w:val="000000"/>
        </w:rPr>
        <w:t xml:space="preserve"> (Inertial Navigation Systems – INSs);</w:t>
      </w:r>
      <w:r w:rsidRPr="00432A2D">
        <w:rPr>
          <w:color w:val="000000"/>
        </w:rPr>
        <w:t xml:space="preserve"> </w:t>
      </w:r>
    </w:p>
    <w:p w14:paraId="371475A4" w14:textId="1E5D8DD2" w:rsidR="00432A2D" w:rsidRPr="00432A2D" w:rsidRDefault="00432A2D" w:rsidP="008014F3">
      <w:pPr>
        <w:ind w:left="3537" w:hanging="705"/>
        <w:rPr>
          <w:color w:val="000000"/>
          <w:lang w:val="sr-Cyrl-CS"/>
        </w:rPr>
      </w:pPr>
      <w:r w:rsidRPr="00432A2D">
        <w:rPr>
          <w:color w:val="000000"/>
        </w:rPr>
        <w:t xml:space="preserve">- </w:t>
      </w:r>
      <w:r w:rsidR="008014F3">
        <w:rPr>
          <w:color w:val="000000"/>
        </w:rPr>
        <w:tab/>
      </w:r>
      <w:r w:rsidRPr="00432A2D">
        <w:rPr>
          <w:i/>
          <w:szCs w:val="18"/>
          <w:lang w:val="sr-Cyrl-CS"/>
        </w:rPr>
        <w:t>инерцијалне</w:t>
      </w:r>
      <w:r w:rsidRPr="00432A2D">
        <w:rPr>
          <w:i/>
          <w:iCs/>
          <w:color w:val="000000"/>
          <w:lang w:val="sr-Cyrl-CS"/>
        </w:rPr>
        <w:t xml:space="preserve"> референтне системе (</w:t>
      </w:r>
      <w:r w:rsidRPr="00432A2D">
        <w:rPr>
          <w:i/>
          <w:iCs/>
          <w:color w:val="000000"/>
        </w:rPr>
        <w:t>Inertial</w:t>
      </w:r>
      <w:r w:rsidRPr="00432A2D">
        <w:rPr>
          <w:i/>
          <w:iCs/>
          <w:color w:val="000000"/>
          <w:lang w:val="sr-Cyrl-CS"/>
        </w:rPr>
        <w:t xml:space="preserve"> </w:t>
      </w:r>
      <w:r w:rsidRPr="00432A2D">
        <w:rPr>
          <w:i/>
          <w:iCs/>
          <w:color w:val="000000"/>
        </w:rPr>
        <w:t>Reference</w:t>
      </w:r>
      <w:r w:rsidRPr="00432A2D">
        <w:rPr>
          <w:i/>
          <w:iCs/>
          <w:color w:val="000000"/>
          <w:lang w:val="sr-Cyrl-CS"/>
        </w:rPr>
        <w:t xml:space="preserve"> </w:t>
      </w:r>
      <w:r w:rsidRPr="00432A2D">
        <w:rPr>
          <w:i/>
          <w:iCs/>
          <w:color w:val="000000"/>
        </w:rPr>
        <w:t>Systems</w:t>
      </w:r>
      <w:r w:rsidRPr="00432A2D">
        <w:rPr>
          <w:i/>
          <w:iCs/>
          <w:color w:val="000000"/>
          <w:lang w:val="sr-Cyrl-CS"/>
        </w:rPr>
        <w:t xml:space="preserve"> – </w:t>
      </w:r>
      <w:r w:rsidRPr="00432A2D">
        <w:rPr>
          <w:i/>
          <w:iCs/>
          <w:color w:val="000000"/>
        </w:rPr>
        <w:t>IRSs</w:t>
      </w:r>
      <w:r w:rsidRPr="00432A2D">
        <w:rPr>
          <w:i/>
          <w:iCs/>
          <w:color w:val="000000"/>
          <w:lang w:val="sr-Cyrl-CS"/>
        </w:rPr>
        <w:t>);</w:t>
      </w:r>
      <w:r w:rsidRPr="00432A2D">
        <w:rPr>
          <w:color w:val="000000"/>
          <w:lang w:val="sr-Cyrl-CS"/>
        </w:rPr>
        <w:t xml:space="preserve"> </w:t>
      </w:r>
    </w:p>
    <w:p w14:paraId="709685BB" w14:textId="264BB9BC" w:rsidR="00582A09" w:rsidRDefault="00432A2D" w:rsidP="00D6787D">
      <w:pPr>
        <w:ind w:left="3537" w:hanging="705"/>
        <w:rPr>
          <w:color w:val="000000"/>
          <w:lang w:val="sr-Cyrl-CS"/>
        </w:rPr>
      </w:pPr>
      <w:r w:rsidRPr="00432A2D">
        <w:rPr>
          <w:i/>
          <w:iCs/>
          <w:color w:val="000000"/>
          <w:lang w:val="sr-Cyrl-CS"/>
        </w:rPr>
        <w:t xml:space="preserve">- </w:t>
      </w:r>
      <w:r w:rsidR="008014F3">
        <w:rPr>
          <w:i/>
          <w:iCs/>
          <w:color w:val="000000"/>
        </w:rPr>
        <w:tab/>
      </w:r>
      <w:r w:rsidRPr="00432A2D">
        <w:rPr>
          <w:i/>
          <w:szCs w:val="18"/>
          <w:lang w:val="sr-Cyrl-CS"/>
        </w:rPr>
        <w:t>инерцијалне</w:t>
      </w:r>
      <w:r w:rsidRPr="00432A2D">
        <w:rPr>
          <w:i/>
          <w:iCs/>
          <w:color w:val="000000"/>
          <w:lang w:val="sr-Cyrl-CS"/>
        </w:rPr>
        <w:t xml:space="preserve">  референтне јединице (</w:t>
      </w:r>
      <w:r w:rsidRPr="00432A2D">
        <w:rPr>
          <w:i/>
          <w:iCs/>
          <w:color w:val="000000"/>
        </w:rPr>
        <w:t>Inertial</w:t>
      </w:r>
      <w:r w:rsidRPr="00432A2D">
        <w:rPr>
          <w:i/>
          <w:iCs/>
          <w:color w:val="000000"/>
          <w:lang w:val="sr-Cyrl-CS"/>
        </w:rPr>
        <w:t xml:space="preserve"> </w:t>
      </w:r>
      <w:r w:rsidRPr="00432A2D">
        <w:rPr>
          <w:i/>
          <w:iCs/>
          <w:color w:val="000000"/>
        </w:rPr>
        <w:t>Reference</w:t>
      </w:r>
      <w:r w:rsidRPr="00432A2D">
        <w:rPr>
          <w:i/>
          <w:iCs/>
          <w:color w:val="000000"/>
          <w:lang w:val="sr-Cyrl-CS"/>
        </w:rPr>
        <w:t xml:space="preserve"> </w:t>
      </w:r>
      <w:r w:rsidRPr="00432A2D">
        <w:rPr>
          <w:i/>
          <w:iCs/>
          <w:color w:val="000000"/>
        </w:rPr>
        <w:t>Units</w:t>
      </w:r>
      <w:r w:rsidRPr="00432A2D">
        <w:rPr>
          <w:i/>
          <w:iCs/>
          <w:color w:val="000000"/>
          <w:lang w:val="sr-Cyrl-CS"/>
        </w:rPr>
        <w:t xml:space="preserve"> – </w:t>
      </w:r>
      <w:r w:rsidRPr="00432A2D">
        <w:rPr>
          <w:i/>
          <w:iCs/>
          <w:color w:val="000000"/>
        </w:rPr>
        <w:t>IRUs</w:t>
      </w:r>
      <w:r w:rsidRPr="00432A2D">
        <w:rPr>
          <w:i/>
          <w:iCs/>
          <w:color w:val="000000"/>
          <w:lang w:val="sr-Cyrl-CS"/>
        </w:rPr>
        <w:t>);</w:t>
      </w:r>
      <w:r w:rsidR="00D6787D">
        <w:rPr>
          <w:color w:val="000000"/>
          <w:lang w:val="sr-Cyrl-CS"/>
        </w:rPr>
        <w:t xml:space="preserve"> </w:t>
      </w:r>
    </w:p>
    <w:p w14:paraId="711EFFE1" w14:textId="443ED246" w:rsidR="005D33B7" w:rsidRPr="005D33B7" w:rsidRDefault="005D33B7" w:rsidP="005D33B7">
      <w:pPr>
        <w:ind w:left="2124" w:hanging="706"/>
        <w:rPr>
          <w:i/>
          <w:iCs/>
          <w:color w:val="000000"/>
          <w:lang w:val="sr-Cyrl-CS"/>
        </w:rPr>
      </w:pPr>
      <w:r>
        <w:rPr>
          <w:color w:val="000000"/>
        </w:rPr>
        <w:t>2.</w:t>
      </w:r>
      <w:r>
        <w:rPr>
          <w:color w:val="000000"/>
        </w:rPr>
        <w:tab/>
      </w:r>
      <w:r w:rsidRPr="005D33B7">
        <w:rPr>
          <w:i/>
          <w:iCs/>
          <w:color w:val="000000"/>
          <w:lang w:val="sr-Cyrl-CS"/>
        </w:rPr>
        <w:t>За потребе 7A003, ‛навигациона помагала’ самостално одређују положај и укључују:</w:t>
      </w:r>
    </w:p>
    <w:p w14:paraId="4D4B5133" w14:textId="77777777" w:rsidR="005D33B7" w:rsidRPr="005D33B7" w:rsidRDefault="005D33B7" w:rsidP="005D33B7">
      <w:pPr>
        <w:ind w:left="1418" w:firstLine="706"/>
        <w:rPr>
          <w:i/>
          <w:iCs/>
          <w:color w:val="000000"/>
          <w:lang w:val="sr-Cyrl-CS"/>
        </w:rPr>
      </w:pPr>
      <w:r w:rsidRPr="005D33B7">
        <w:rPr>
          <w:i/>
          <w:iCs/>
          <w:color w:val="000000"/>
          <w:lang w:val="sr-Cyrl-CS"/>
        </w:rPr>
        <w:t>а.</w:t>
      </w:r>
      <w:r w:rsidRPr="005D33B7">
        <w:rPr>
          <w:i/>
          <w:iCs/>
          <w:color w:val="000000"/>
          <w:lang w:val="sr-Cyrl-CS"/>
        </w:rPr>
        <w:tab/>
        <w:t>„системе за сателитску навигацију”;</w:t>
      </w:r>
    </w:p>
    <w:p w14:paraId="5D76F21C" w14:textId="2D89B22E" w:rsidR="005D33B7" w:rsidRPr="005D33B7" w:rsidRDefault="005D33B7" w:rsidP="005D33B7">
      <w:pPr>
        <w:ind w:left="1418" w:hanging="705"/>
        <w:rPr>
          <w:i/>
          <w:iCs/>
          <w:color w:val="000000"/>
          <w:lang w:val="sr-Cyrl-CS"/>
        </w:rPr>
      </w:pPr>
      <w:r w:rsidRPr="005D33B7">
        <w:rPr>
          <w:i/>
          <w:iCs/>
          <w:color w:val="000000"/>
          <w:lang w:val="sr-Cyrl-CS"/>
        </w:rPr>
        <w:tab/>
      </w:r>
      <w:r w:rsidRPr="005D33B7">
        <w:rPr>
          <w:i/>
          <w:iCs/>
          <w:color w:val="000000"/>
          <w:lang w:val="sr-Cyrl-CS"/>
        </w:rPr>
        <w:tab/>
        <w:t xml:space="preserve">b. </w:t>
      </w:r>
      <w:r w:rsidRPr="005D33B7">
        <w:rPr>
          <w:i/>
          <w:iCs/>
          <w:color w:val="000000"/>
          <w:lang w:val="sr-Cyrl-CS"/>
        </w:rPr>
        <w:tab/>
        <w:t xml:space="preserve">„навигације са референтном базом података” (Data-Based Referenced </w:t>
      </w:r>
    </w:p>
    <w:p w14:paraId="42212196" w14:textId="3732FB2F" w:rsidR="005D33B7" w:rsidRPr="005D33B7" w:rsidRDefault="005D33B7" w:rsidP="005D33B7">
      <w:pPr>
        <w:ind w:left="2126" w:firstLine="706"/>
        <w:rPr>
          <w:i/>
          <w:iCs/>
          <w:color w:val="000000"/>
          <w:lang w:val="sr-Cyrl-CS"/>
        </w:rPr>
      </w:pPr>
      <w:r w:rsidRPr="005D33B7">
        <w:rPr>
          <w:i/>
          <w:iCs/>
          <w:color w:val="000000"/>
          <w:lang w:val="sr-Cyrl-CS"/>
        </w:rPr>
        <w:t>Navigation – DBRN).</w:t>
      </w:r>
    </w:p>
    <w:p w14:paraId="27BC4E6B" w14:textId="223552E0" w:rsidR="00432A2D" w:rsidRPr="00432A2D" w:rsidRDefault="00432A2D" w:rsidP="00D05770">
      <w:pPr>
        <w:ind w:left="1398"/>
        <w:rPr>
          <w:i/>
          <w:color w:val="000000"/>
          <w:lang w:val="sr-Cyrl-CS"/>
        </w:rPr>
      </w:pPr>
    </w:p>
    <w:p w14:paraId="5F7AA6EC" w14:textId="6EFD5AAD" w:rsidR="00E376BD" w:rsidRDefault="00E376BD" w:rsidP="00E376BD">
      <w:pPr>
        <w:autoSpaceDE w:val="0"/>
        <w:autoSpaceDN w:val="0"/>
        <w:adjustRightInd w:val="0"/>
        <w:spacing w:after="120"/>
        <w:ind w:left="2124" w:hanging="714"/>
        <w:rPr>
          <w:color w:val="000000"/>
          <w:lang w:val="sr-Cyrl-CS"/>
        </w:rPr>
      </w:pPr>
      <w:r w:rsidRPr="006143AE">
        <w:rPr>
          <w:b/>
          <w:color w:val="000000"/>
          <w:lang w:val="sr-Cyrl-CS"/>
        </w:rPr>
        <w:t>а</w:t>
      </w:r>
      <w:r>
        <w:rPr>
          <w:color w:val="000000"/>
          <w:lang w:val="sr-Cyrl-CS"/>
        </w:rPr>
        <w:t xml:space="preserve">. </w:t>
      </w:r>
      <w:r>
        <w:rPr>
          <w:color w:val="000000"/>
          <w:lang w:val="sr-Cyrl-CS"/>
        </w:rPr>
        <w:tab/>
      </w:r>
      <w:r>
        <w:rPr>
          <w:color w:val="000000"/>
          <w:lang w:val="sr-Cyrl-RS"/>
        </w:rPr>
        <w:t>Пројектовани</w:t>
      </w:r>
      <w:r>
        <w:rPr>
          <w:color w:val="000000"/>
          <w:lang w:val="sr-Cyrl-CS"/>
        </w:rPr>
        <w:t xml:space="preserve"> за </w:t>
      </w:r>
      <w:r w:rsidR="00CD3B66" w:rsidRPr="00333D04">
        <w:rPr>
          <w:color w:val="000000"/>
          <w:lang w:val="ru-RU"/>
        </w:rPr>
        <w:t>„</w:t>
      </w:r>
      <w:r>
        <w:rPr>
          <w:color w:val="000000"/>
          <w:lang w:val="sr-Cyrl-CS"/>
        </w:rPr>
        <w:t>летелице</w:t>
      </w:r>
      <w:r w:rsidRPr="00EB7E50">
        <w:rPr>
          <w:color w:val="000000"/>
          <w:lang w:val="sr-Cyrl-CS"/>
        </w:rPr>
        <w:t xml:space="preserve">”, </w:t>
      </w:r>
      <w:r>
        <w:rPr>
          <w:color w:val="000000"/>
          <w:lang w:val="sr-Cyrl-RS"/>
        </w:rPr>
        <w:t xml:space="preserve">земаљска возила или </w:t>
      </w:r>
      <w:r>
        <w:rPr>
          <w:color w:val="000000"/>
          <w:lang w:val="sr-Cyrl-CS"/>
        </w:rPr>
        <w:t xml:space="preserve">пловила, одређују позицију без коришћења </w:t>
      </w:r>
      <w:r w:rsidR="00CD3B66" w:rsidRPr="00333D04">
        <w:rPr>
          <w:color w:val="000000"/>
          <w:lang w:val="ru-RU"/>
        </w:rPr>
        <w:t>‛</w:t>
      </w:r>
      <w:r>
        <w:rPr>
          <w:color w:val="000000"/>
          <w:lang w:val="sr-Cyrl-CS"/>
        </w:rPr>
        <w:t>навигационих помагала</w:t>
      </w:r>
      <w:r w:rsidRPr="00333D04">
        <w:rPr>
          <w:color w:val="000000"/>
          <w:lang w:val="ru-RU"/>
        </w:rPr>
        <w:t>’</w:t>
      </w:r>
      <w:r>
        <w:rPr>
          <w:color w:val="000000"/>
          <w:lang w:val="sr-Cyrl-CS"/>
        </w:rPr>
        <w:t xml:space="preserve"> и имају било коју од наведених </w:t>
      </w:r>
      <w:r w:rsidR="00CD3B66" w:rsidRPr="00333D04">
        <w:rPr>
          <w:color w:val="000000"/>
          <w:lang w:val="ru-RU"/>
        </w:rPr>
        <w:t>„</w:t>
      </w:r>
      <w:r>
        <w:rPr>
          <w:color w:val="000000"/>
          <w:lang w:val="sr-Cyrl-CS"/>
        </w:rPr>
        <w:t>тачних података</w:t>
      </w:r>
      <w:r w:rsidRPr="00333D04">
        <w:rPr>
          <w:color w:val="000000"/>
          <w:lang w:val="ru-RU"/>
        </w:rPr>
        <w:t>”</w:t>
      </w:r>
      <w:r>
        <w:rPr>
          <w:color w:val="000000"/>
          <w:lang w:val="sr-Cyrl-CS"/>
        </w:rPr>
        <w:t xml:space="preserve"> након нормалне оријентације:</w:t>
      </w:r>
    </w:p>
    <w:p w14:paraId="009A518D" w14:textId="5E0934CC" w:rsidR="00E376BD" w:rsidRPr="00333D04" w:rsidRDefault="007658ED" w:rsidP="008014F3">
      <w:pPr>
        <w:autoSpaceDE w:val="0"/>
        <w:autoSpaceDN w:val="0"/>
        <w:adjustRightInd w:val="0"/>
        <w:spacing w:after="120"/>
        <w:ind w:left="2829" w:hanging="705"/>
        <w:rPr>
          <w:color w:val="000000"/>
          <w:lang w:val="ru-RU"/>
        </w:rPr>
      </w:pPr>
      <w:r w:rsidRPr="00333D04">
        <w:rPr>
          <w:color w:val="000000"/>
          <w:lang w:val="ru-RU"/>
        </w:rPr>
        <w:t xml:space="preserve">1. </w:t>
      </w:r>
      <w:r w:rsidR="008014F3" w:rsidRPr="00333D04">
        <w:rPr>
          <w:color w:val="000000"/>
          <w:lang w:val="ru-RU"/>
        </w:rPr>
        <w:tab/>
      </w:r>
      <w:r>
        <w:rPr>
          <w:color w:val="000000"/>
          <w:lang w:val="sr-Cyrl-CS"/>
        </w:rPr>
        <w:t>Степен</w:t>
      </w:r>
      <w:r w:rsidRPr="00333D04">
        <w:rPr>
          <w:color w:val="000000"/>
          <w:lang w:val="ru-RU"/>
        </w:rPr>
        <w:t xml:space="preserve"> </w:t>
      </w:r>
      <w:r w:rsidR="00C52AFB" w:rsidRPr="00333D04">
        <w:rPr>
          <w:color w:val="000000"/>
          <w:lang w:val="ru-RU"/>
        </w:rPr>
        <w:t>„</w:t>
      </w:r>
      <w:r>
        <w:rPr>
          <w:color w:val="000000"/>
          <w:lang w:val="sr-Cyrl-CS"/>
        </w:rPr>
        <w:t>вероватноће</w:t>
      </w:r>
      <w:r w:rsidRPr="00333D04">
        <w:rPr>
          <w:color w:val="000000"/>
          <w:lang w:val="ru-RU"/>
        </w:rPr>
        <w:t xml:space="preserve"> </w:t>
      </w:r>
      <w:r w:rsidRPr="001C43DC">
        <w:rPr>
          <w:iCs/>
          <w:color w:val="000000"/>
          <w:lang w:val="sr-Cyrl-CS"/>
        </w:rPr>
        <w:t>кружне грешке</w:t>
      </w:r>
      <w:r w:rsidRPr="00333D04">
        <w:rPr>
          <w:i/>
          <w:iCs/>
          <w:color w:val="000000"/>
          <w:lang w:val="ru-RU"/>
        </w:rPr>
        <w:t xml:space="preserve"> </w:t>
      </w:r>
      <w:r w:rsidRPr="00333D04">
        <w:rPr>
          <w:color w:val="000000"/>
          <w:lang w:val="ru-RU"/>
        </w:rPr>
        <w:t xml:space="preserve">– </w:t>
      </w:r>
      <w:r w:rsidRPr="001C43DC">
        <w:rPr>
          <w:color w:val="000000"/>
        </w:rPr>
        <w:t>CEP</w:t>
      </w:r>
      <w:r w:rsidRPr="00333D04">
        <w:rPr>
          <w:color w:val="000000"/>
          <w:lang w:val="ru-RU"/>
        </w:rPr>
        <w:t xml:space="preserve">” </w:t>
      </w:r>
      <w:r>
        <w:rPr>
          <w:color w:val="000000"/>
          <w:lang w:val="sr-Cyrl-CS"/>
        </w:rPr>
        <w:t>од</w:t>
      </w:r>
      <w:r w:rsidRPr="00333D04">
        <w:rPr>
          <w:color w:val="000000"/>
          <w:lang w:val="ru-RU"/>
        </w:rPr>
        <w:t xml:space="preserve"> 0,8 </w:t>
      </w:r>
      <w:r>
        <w:rPr>
          <w:color w:val="000000"/>
          <w:lang w:val="sr-Cyrl-CS"/>
        </w:rPr>
        <w:t>наутичких миља на сат</w:t>
      </w:r>
      <w:r w:rsidRPr="00333D04">
        <w:rPr>
          <w:color w:val="000000"/>
          <w:lang w:val="ru-RU"/>
        </w:rPr>
        <w:t xml:space="preserve"> (</w:t>
      </w:r>
      <w:r w:rsidRPr="001C43DC">
        <w:rPr>
          <w:color w:val="000000"/>
        </w:rPr>
        <w:t>nm</w:t>
      </w:r>
      <w:r w:rsidRPr="00333D04">
        <w:rPr>
          <w:color w:val="000000"/>
          <w:lang w:val="ru-RU"/>
        </w:rPr>
        <w:t>/</w:t>
      </w:r>
      <w:r w:rsidRPr="001C43DC">
        <w:rPr>
          <w:color w:val="000000"/>
        </w:rPr>
        <w:t>hr</w:t>
      </w:r>
      <w:r w:rsidRPr="00333D04">
        <w:rPr>
          <w:color w:val="000000"/>
          <w:lang w:val="ru-RU"/>
        </w:rPr>
        <w:t xml:space="preserve">) </w:t>
      </w:r>
      <w:r>
        <w:rPr>
          <w:color w:val="000000"/>
          <w:lang w:val="sr-Cyrl-CS"/>
        </w:rPr>
        <w:t>или</w:t>
      </w:r>
      <w:r w:rsidRPr="00333D04">
        <w:rPr>
          <w:color w:val="000000"/>
          <w:lang w:val="ru-RU"/>
        </w:rPr>
        <w:t xml:space="preserve"> </w:t>
      </w:r>
      <w:r>
        <w:rPr>
          <w:color w:val="000000"/>
          <w:lang w:val="sr-Cyrl-CS"/>
        </w:rPr>
        <w:t>мање</w:t>
      </w:r>
      <w:r w:rsidRPr="00333D04">
        <w:rPr>
          <w:color w:val="000000"/>
          <w:lang w:val="ru-RU"/>
        </w:rPr>
        <w:t xml:space="preserve"> (</w:t>
      </w:r>
      <w:r>
        <w:rPr>
          <w:color w:val="000000"/>
          <w:lang w:val="sr-Cyrl-CS"/>
        </w:rPr>
        <w:t>боље)</w:t>
      </w:r>
      <w:r w:rsidRPr="00333D04">
        <w:rPr>
          <w:color w:val="000000"/>
          <w:lang w:val="ru-RU"/>
        </w:rPr>
        <w:t>;</w:t>
      </w:r>
    </w:p>
    <w:p w14:paraId="1A578F8D" w14:textId="5B1D506D" w:rsidR="007658ED" w:rsidRDefault="00194D13" w:rsidP="007658ED">
      <w:pPr>
        <w:autoSpaceDE w:val="0"/>
        <w:autoSpaceDN w:val="0"/>
        <w:adjustRightInd w:val="0"/>
        <w:spacing w:after="120"/>
        <w:ind w:left="2124"/>
        <w:rPr>
          <w:color w:val="000000"/>
          <w:u w:val="single"/>
          <w:lang w:val="sr-Cyrl-CS"/>
        </w:rPr>
      </w:pPr>
      <w:r w:rsidRPr="00333D04">
        <w:rPr>
          <w:lang w:val="ru-RU"/>
        </w:rPr>
        <w:t xml:space="preserve">2. </w:t>
      </w:r>
      <w:r w:rsidR="008014F3" w:rsidRPr="00333D04">
        <w:rPr>
          <w:lang w:val="ru-RU"/>
        </w:rPr>
        <w:tab/>
      </w:r>
      <w:r w:rsidRPr="00333D04">
        <w:rPr>
          <w:color w:val="000000"/>
          <w:lang w:val="ru-RU"/>
        </w:rPr>
        <w:t xml:space="preserve">0,5 % </w:t>
      </w:r>
      <w:r w:rsidR="00C52AFB" w:rsidRPr="00333D04">
        <w:rPr>
          <w:color w:val="000000"/>
          <w:lang w:val="ru-RU"/>
        </w:rPr>
        <w:t>„</w:t>
      </w:r>
      <w:r w:rsidRPr="001C43DC">
        <w:rPr>
          <w:color w:val="000000"/>
        </w:rPr>
        <w:t>CEP</w:t>
      </w:r>
      <w:r w:rsidRPr="00333D04">
        <w:rPr>
          <w:color w:val="000000"/>
          <w:lang w:val="ru-RU"/>
        </w:rPr>
        <w:t>-</w:t>
      </w:r>
      <w:r w:rsidRPr="001C43DC">
        <w:rPr>
          <w:color w:val="000000"/>
        </w:rPr>
        <w:t>a</w:t>
      </w:r>
      <w:r w:rsidRPr="00333D04">
        <w:rPr>
          <w:color w:val="000000"/>
          <w:lang w:val="ru-RU"/>
        </w:rPr>
        <w:t xml:space="preserve">” </w:t>
      </w:r>
      <w:r>
        <w:rPr>
          <w:color w:val="000000"/>
          <w:lang w:val="sr-Cyrl-CS"/>
        </w:rPr>
        <w:t>на удаљености или мање</w:t>
      </w:r>
      <w:r w:rsidRPr="00333D04">
        <w:rPr>
          <w:color w:val="000000"/>
          <w:lang w:val="ru-RU"/>
        </w:rPr>
        <w:t xml:space="preserve"> (</w:t>
      </w:r>
      <w:r>
        <w:rPr>
          <w:color w:val="000000"/>
          <w:lang w:val="sr-Cyrl-CS"/>
        </w:rPr>
        <w:t>боље)</w:t>
      </w:r>
      <w:r w:rsidRPr="00194D13">
        <w:rPr>
          <w:color w:val="000000"/>
          <w:lang w:val="sr-Cyrl-CS"/>
        </w:rPr>
        <w:t xml:space="preserve"> </w:t>
      </w:r>
      <w:r>
        <w:rPr>
          <w:color w:val="000000"/>
          <w:u w:val="single"/>
          <w:lang w:val="sr-Cyrl-CS"/>
        </w:rPr>
        <w:t>или</w:t>
      </w:r>
    </w:p>
    <w:p w14:paraId="6C7996A2" w14:textId="2B6E9333" w:rsidR="00194D13" w:rsidRPr="00333D04" w:rsidRDefault="00194D13" w:rsidP="008014F3">
      <w:pPr>
        <w:autoSpaceDE w:val="0"/>
        <w:autoSpaceDN w:val="0"/>
        <w:adjustRightInd w:val="0"/>
        <w:spacing w:after="120"/>
        <w:ind w:left="2829" w:hanging="705"/>
        <w:rPr>
          <w:color w:val="000000"/>
          <w:lang w:val="ru-RU"/>
        </w:rPr>
      </w:pPr>
      <w:r w:rsidRPr="00333D04">
        <w:rPr>
          <w:lang w:val="ru-RU"/>
        </w:rPr>
        <w:t xml:space="preserve">3. </w:t>
      </w:r>
      <w:r w:rsidR="008014F3" w:rsidRPr="00333D04">
        <w:rPr>
          <w:lang w:val="ru-RU"/>
        </w:rPr>
        <w:tab/>
      </w:r>
      <w:r w:rsidRPr="00194D13">
        <w:rPr>
          <w:color w:val="000000"/>
          <w:lang w:val="sr-Cyrl-CS"/>
        </w:rPr>
        <w:t>Укупни отклон од једне наутичке миље</w:t>
      </w:r>
      <w:r w:rsidRPr="00333D04">
        <w:rPr>
          <w:color w:val="000000"/>
          <w:lang w:val="ru-RU"/>
        </w:rPr>
        <w:t xml:space="preserve"> </w:t>
      </w:r>
      <w:r w:rsidR="00C52AFB" w:rsidRPr="00333D04">
        <w:rPr>
          <w:color w:val="000000"/>
          <w:lang w:val="ru-RU"/>
        </w:rPr>
        <w:t>„</w:t>
      </w:r>
      <w:r w:rsidRPr="00194D13">
        <w:rPr>
          <w:color w:val="000000"/>
        </w:rPr>
        <w:t>CEP</w:t>
      </w:r>
      <w:r w:rsidRPr="00333D04">
        <w:rPr>
          <w:color w:val="000000"/>
          <w:lang w:val="ru-RU"/>
        </w:rPr>
        <w:t>-</w:t>
      </w:r>
      <w:r w:rsidRPr="00194D13">
        <w:rPr>
          <w:color w:val="000000"/>
          <w:lang w:val="sr-Cyrl-CS"/>
        </w:rPr>
        <w:t>а</w:t>
      </w:r>
      <w:r w:rsidRPr="00333D04">
        <w:rPr>
          <w:color w:val="000000"/>
          <w:lang w:val="ru-RU"/>
        </w:rPr>
        <w:t>”</w:t>
      </w:r>
      <w:r w:rsidRPr="00194D13">
        <w:rPr>
          <w:color w:val="000000"/>
          <w:lang w:val="sr-Cyrl-CS"/>
        </w:rPr>
        <w:t xml:space="preserve"> или мање</w:t>
      </w:r>
      <w:r w:rsidRPr="00333D04">
        <w:rPr>
          <w:color w:val="000000"/>
          <w:lang w:val="ru-RU"/>
        </w:rPr>
        <w:t xml:space="preserve"> (</w:t>
      </w:r>
      <w:r w:rsidRPr="00194D13">
        <w:rPr>
          <w:color w:val="000000"/>
          <w:lang w:val="sr-Cyrl-CS"/>
        </w:rPr>
        <w:t>боље</w:t>
      </w:r>
      <w:r w:rsidRPr="00333D04">
        <w:rPr>
          <w:color w:val="000000"/>
          <w:lang w:val="ru-RU"/>
        </w:rPr>
        <w:t xml:space="preserve">) </w:t>
      </w:r>
      <w:r w:rsidRPr="00194D13">
        <w:rPr>
          <w:color w:val="000000"/>
          <w:lang w:val="sr-Cyrl-CS"/>
        </w:rPr>
        <w:t>током периода од</w:t>
      </w:r>
      <w:r w:rsidRPr="00333D04">
        <w:rPr>
          <w:color w:val="000000"/>
          <w:lang w:val="ru-RU"/>
        </w:rPr>
        <w:t xml:space="preserve"> 24 </w:t>
      </w:r>
      <w:r w:rsidRPr="00194D13">
        <w:rPr>
          <w:color w:val="000000"/>
          <w:lang w:val="sr-Cyrl-CS"/>
        </w:rPr>
        <w:t>сата</w:t>
      </w:r>
      <w:r w:rsidRPr="00333D04">
        <w:rPr>
          <w:color w:val="000000"/>
          <w:lang w:val="ru-RU"/>
        </w:rPr>
        <w:t>;</w:t>
      </w:r>
    </w:p>
    <w:p w14:paraId="1F169447" w14:textId="77777777" w:rsidR="00C86AF6" w:rsidRPr="00C86AF6" w:rsidRDefault="00C86AF6" w:rsidP="00CD3B66">
      <w:pPr>
        <w:autoSpaceDE w:val="0"/>
        <w:autoSpaceDN w:val="0"/>
        <w:adjustRightInd w:val="0"/>
        <w:ind w:left="1557" w:firstLine="567"/>
        <w:rPr>
          <w:i/>
          <w:iCs/>
          <w:color w:val="000000"/>
          <w:u w:val="single"/>
          <w:lang w:val="sr-Cyrl-CS"/>
        </w:rPr>
      </w:pPr>
      <w:r w:rsidRPr="00C86AF6">
        <w:rPr>
          <w:i/>
          <w:iCs/>
          <w:color w:val="000000"/>
          <w:u w:val="single"/>
          <w:lang w:val="sr-Cyrl-CS"/>
        </w:rPr>
        <w:t>Техничка напомена:</w:t>
      </w:r>
    </w:p>
    <w:p w14:paraId="40433891" w14:textId="6819F336" w:rsidR="00C86AF6" w:rsidRPr="00333D04" w:rsidRDefault="00407C5B" w:rsidP="00EA1B4E">
      <w:pPr>
        <w:spacing w:after="240"/>
        <w:ind w:left="2124"/>
        <w:rPr>
          <w:color w:val="000000"/>
          <w:lang w:val="ru-RU"/>
        </w:rPr>
      </w:pPr>
      <w:r>
        <w:rPr>
          <w:i/>
          <w:iCs/>
          <w:color w:val="000000"/>
          <w:lang w:val="sr-Cyrl-CS"/>
        </w:rPr>
        <w:t xml:space="preserve">За потребе </w:t>
      </w:r>
      <w:r w:rsidR="00C86AF6" w:rsidRPr="00333D04">
        <w:rPr>
          <w:i/>
          <w:iCs/>
          <w:color w:val="000000"/>
          <w:lang w:val="ru-RU"/>
        </w:rPr>
        <w:t>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.1.,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.2. </w:t>
      </w:r>
      <w:r w:rsidR="00C86AF6" w:rsidRPr="00C86AF6">
        <w:rPr>
          <w:i/>
          <w:iCs/>
          <w:color w:val="000000"/>
        </w:rPr>
        <w:t>i</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.3. </w:t>
      </w:r>
      <w:r>
        <w:rPr>
          <w:i/>
          <w:iCs/>
          <w:color w:val="000000"/>
          <w:lang w:val="ru-RU"/>
        </w:rPr>
        <w:t xml:space="preserve">параметри радне успешности </w:t>
      </w:r>
      <w:r w:rsidR="00C86AF6" w:rsidRPr="00C86AF6">
        <w:rPr>
          <w:i/>
          <w:iCs/>
          <w:color w:val="000000"/>
          <w:lang w:val="sr-Cyrl-CS"/>
        </w:rPr>
        <w:t xml:space="preserve">уобичајено се примењују на </w:t>
      </w:r>
      <w:r w:rsidR="00C86AF6" w:rsidRPr="00333D04">
        <w:rPr>
          <w:i/>
          <w:iCs/>
          <w:color w:val="000000"/>
          <w:lang w:val="ru-RU"/>
        </w:rPr>
        <w:t xml:space="preserve"> ‘</w:t>
      </w:r>
      <w:r w:rsidR="00C86AF6" w:rsidRPr="00C86AF6">
        <w:rPr>
          <w:i/>
          <w:iCs/>
          <w:color w:val="000000"/>
          <w:lang w:val="sr-Cyrl-CS"/>
        </w:rPr>
        <w:t>инерцијалну мерну опрему и системе</w:t>
      </w:r>
      <w:r w:rsidR="00C86AF6" w:rsidRPr="00333D04">
        <w:rPr>
          <w:i/>
          <w:iCs/>
          <w:color w:val="000000"/>
          <w:lang w:val="ru-RU"/>
        </w:rPr>
        <w:t xml:space="preserve">’ </w:t>
      </w:r>
      <w:r w:rsidR="00C86AF6" w:rsidRPr="00C86AF6">
        <w:rPr>
          <w:i/>
          <w:iCs/>
          <w:color w:val="000000"/>
          <w:lang w:val="sr-Cyrl-CS"/>
        </w:rPr>
        <w:t xml:space="preserve">која је обликована за </w:t>
      </w:r>
      <w:r w:rsidR="00C86AF6" w:rsidRPr="00333D04">
        <w:rPr>
          <w:i/>
          <w:iCs/>
          <w:color w:val="000000"/>
          <w:lang w:val="ru-RU"/>
        </w:rPr>
        <w:t xml:space="preserve"> </w:t>
      </w:r>
      <w:r w:rsidR="00CD3B66" w:rsidRPr="00333D04">
        <w:rPr>
          <w:i/>
          <w:iCs/>
          <w:color w:val="000000"/>
          <w:lang w:val="ru-RU"/>
        </w:rPr>
        <w:t>„</w:t>
      </w:r>
      <w:r w:rsidR="00C86AF6" w:rsidRPr="00C86AF6">
        <w:rPr>
          <w:i/>
          <w:iCs/>
          <w:color w:val="000000"/>
          <w:lang w:val="sr-Cyrl-CS"/>
        </w:rPr>
        <w:t>летелице</w:t>
      </w:r>
      <w:r w:rsidR="00C86AF6" w:rsidRPr="00333D04">
        <w:rPr>
          <w:i/>
          <w:iCs/>
          <w:color w:val="000000"/>
          <w:lang w:val="ru-RU"/>
        </w:rPr>
        <w:t xml:space="preserve">”, </w:t>
      </w:r>
      <w:r w:rsidR="00C86AF6" w:rsidRPr="00C86AF6">
        <w:rPr>
          <w:i/>
          <w:iCs/>
          <w:color w:val="000000"/>
          <w:lang w:val="sr-Cyrl-CS"/>
        </w:rPr>
        <w:t>возила, односно пловила.</w:t>
      </w:r>
      <w:r w:rsidR="00C86AF6" w:rsidRPr="00333D04">
        <w:rPr>
          <w:i/>
          <w:iCs/>
          <w:color w:val="000000"/>
          <w:lang w:val="ru-RU"/>
        </w:rPr>
        <w:t xml:space="preserve">. </w:t>
      </w:r>
      <w:r w:rsidR="00C86AF6" w:rsidRPr="00C86AF6">
        <w:rPr>
          <w:i/>
          <w:iCs/>
          <w:color w:val="000000"/>
          <w:lang w:val="sr-Cyrl-CS"/>
        </w:rPr>
        <w:t>Ти су параметри резултат</w:t>
      </w:r>
      <w:r w:rsidR="00C86AF6" w:rsidRPr="00333D04">
        <w:rPr>
          <w:i/>
          <w:iCs/>
          <w:color w:val="000000"/>
          <w:lang w:val="ru-RU"/>
        </w:rPr>
        <w:t xml:space="preserve"> </w:t>
      </w:r>
      <w:r w:rsidR="00C86AF6" w:rsidRPr="00C86AF6">
        <w:rPr>
          <w:i/>
          <w:iCs/>
          <w:color w:val="000000"/>
          <w:lang w:val="sr-Cyrl-CS"/>
        </w:rPr>
        <w:t>употребе посебних</w:t>
      </w:r>
      <w:r w:rsidR="00C86AF6" w:rsidRPr="00333D04">
        <w:rPr>
          <w:i/>
          <w:iCs/>
          <w:color w:val="000000"/>
          <w:lang w:val="ru-RU"/>
        </w:rPr>
        <w:t xml:space="preserve"> </w:t>
      </w:r>
      <w:r w:rsidR="00C86AF6" w:rsidRPr="00C86AF6">
        <w:rPr>
          <w:i/>
          <w:iCs/>
          <w:color w:val="000000"/>
          <w:lang w:val="sr-Cyrl-RS"/>
        </w:rPr>
        <w:t>не</w:t>
      </w:r>
      <w:r w:rsidR="00C86AF6" w:rsidRPr="00C86AF6">
        <w:rPr>
          <w:i/>
          <w:iCs/>
          <w:color w:val="000000"/>
          <w:lang w:val="sr-Cyrl-CS"/>
        </w:rPr>
        <w:t>навигационих помагала</w:t>
      </w:r>
      <w:r w:rsidR="00C86AF6" w:rsidRPr="00333D04">
        <w:rPr>
          <w:i/>
          <w:iCs/>
          <w:color w:val="000000"/>
          <w:lang w:val="ru-RU"/>
        </w:rPr>
        <w:t xml:space="preserve"> (</w:t>
      </w:r>
      <w:r w:rsidR="00C86AF6" w:rsidRPr="00C86AF6">
        <w:rPr>
          <w:i/>
          <w:iCs/>
          <w:color w:val="000000"/>
          <w:lang w:val="sr-Cyrl-CS"/>
        </w:rPr>
        <w:t>нпр</w:t>
      </w:r>
      <w:r w:rsidR="00C86AF6" w:rsidRPr="00333D04">
        <w:rPr>
          <w:i/>
          <w:iCs/>
          <w:color w:val="000000"/>
          <w:lang w:val="ru-RU"/>
        </w:rPr>
        <w:t xml:space="preserve">. </w:t>
      </w:r>
      <w:r w:rsidR="00C86AF6" w:rsidRPr="00C86AF6">
        <w:rPr>
          <w:i/>
          <w:iCs/>
          <w:color w:val="000000"/>
          <w:lang w:val="sr-Cyrl-CS"/>
        </w:rPr>
        <w:t>висинометар, одометар</w:t>
      </w:r>
      <w:r w:rsidR="00C86AF6" w:rsidRPr="00333D04">
        <w:rPr>
          <w:i/>
          <w:iCs/>
          <w:color w:val="000000"/>
          <w:lang w:val="ru-RU"/>
        </w:rPr>
        <w:t xml:space="preserve">, </w:t>
      </w:r>
      <w:r w:rsidR="00C86AF6" w:rsidRPr="00C86AF6">
        <w:rPr>
          <w:i/>
          <w:iCs/>
          <w:color w:val="000000"/>
          <w:lang w:val="sr-Cyrl-CS"/>
        </w:rPr>
        <w:t>записи о брзини</w:t>
      </w:r>
      <w:r w:rsidR="00C86AF6" w:rsidRPr="00333D04">
        <w:rPr>
          <w:i/>
          <w:iCs/>
          <w:color w:val="000000"/>
          <w:lang w:val="ru-RU"/>
        </w:rPr>
        <w:t xml:space="preserve">). </w:t>
      </w:r>
      <w:r w:rsidR="00C86AF6" w:rsidRPr="00C86AF6">
        <w:rPr>
          <w:i/>
          <w:iCs/>
          <w:color w:val="000000"/>
          <w:lang w:val="sr-Cyrl-CS"/>
        </w:rPr>
        <w:t>Последица тога је</w:t>
      </w:r>
      <w:r w:rsidR="00C86AF6" w:rsidRPr="00333D04">
        <w:rPr>
          <w:i/>
          <w:iCs/>
          <w:color w:val="000000"/>
          <w:lang w:val="ru-RU"/>
        </w:rPr>
        <w:t xml:space="preserve"> </w:t>
      </w:r>
      <w:r w:rsidR="00C86AF6" w:rsidRPr="00C86AF6">
        <w:rPr>
          <w:i/>
          <w:iCs/>
          <w:color w:val="000000"/>
          <w:lang w:val="sr-Cyrl-CS"/>
        </w:rPr>
        <w:t>да се наведена радна успешност</w:t>
      </w:r>
      <w:r w:rsidR="00C86AF6" w:rsidRPr="00333D04">
        <w:rPr>
          <w:i/>
          <w:iCs/>
          <w:color w:val="000000"/>
          <w:lang w:val="ru-RU"/>
        </w:rPr>
        <w:t xml:space="preserve"> </w:t>
      </w:r>
      <w:r w:rsidR="00C86AF6" w:rsidRPr="00C86AF6">
        <w:rPr>
          <w:i/>
          <w:iCs/>
          <w:color w:val="000000"/>
          <w:lang w:val="sr-Cyrl-CS"/>
        </w:rPr>
        <w:t>не може тако лако прерачунати</w:t>
      </w:r>
      <w:r w:rsidR="00C86AF6" w:rsidRPr="00333D04">
        <w:rPr>
          <w:i/>
          <w:iCs/>
          <w:color w:val="000000"/>
          <w:lang w:val="ru-RU"/>
        </w:rPr>
        <w:t xml:space="preserve"> </w:t>
      </w:r>
      <w:r w:rsidR="00C86AF6" w:rsidRPr="00C86AF6">
        <w:rPr>
          <w:i/>
          <w:iCs/>
          <w:color w:val="000000"/>
          <w:lang w:val="sr-Cyrl-CS"/>
        </w:rPr>
        <w:t>између тих параметара.</w:t>
      </w:r>
      <w:r w:rsidR="00C86AF6" w:rsidRPr="00333D04">
        <w:rPr>
          <w:i/>
          <w:iCs/>
          <w:color w:val="000000"/>
          <w:lang w:val="ru-RU"/>
        </w:rPr>
        <w:t xml:space="preserve"> </w:t>
      </w:r>
      <w:r w:rsidR="00C86AF6" w:rsidRPr="00C86AF6">
        <w:rPr>
          <w:i/>
          <w:iCs/>
          <w:color w:val="000000"/>
          <w:lang w:val="sr-Cyrl-CS"/>
        </w:rPr>
        <w:t>Опрема која је обликована</w:t>
      </w:r>
      <w:r w:rsidR="00C86AF6" w:rsidRPr="00333D04">
        <w:rPr>
          <w:i/>
          <w:iCs/>
          <w:color w:val="000000"/>
          <w:lang w:val="ru-RU"/>
        </w:rPr>
        <w:t xml:space="preserve"> </w:t>
      </w:r>
      <w:r w:rsidR="00C86AF6" w:rsidRPr="00C86AF6">
        <w:rPr>
          <w:i/>
          <w:iCs/>
          <w:color w:val="000000"/>
          <w:lang w:val="sr-Cyrl-CS"/>
        </w:rPr>
        <w:t>за вишеструке параметре</w:t>
      </w:r>
      <w:r w:rsidR="00C86AF6" w:rsidRPr="00333D04">
        <w:rPr>
          <w:i/>
          <w:iCs/>
          <w:color w:val="000000"/>
          <w:lang w:val="ru-RU"/>
        </w:rPr>
        <w:t xml:space="preserve"> </w:t>
      </w:r>
      <w:r w:rsidR="00C86AF6" w:rsidRPr="00C86AF6">
        <w:rPr>
          <w:i/>
          <w:iCs/>
          <w:color w:val="000000"/>
          <w:lang w:val="sr-Cyrl-CS"/>
        </w:rPr>
        <w:t>оцењује се према свакој примењивој ставци из</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.1.,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.2. </w:t>
      </w:r>
      <w:r w:rsidR="00C86AF6" w:rsidRPr="00C86AF6">
        <w:rPr>
          <w:i/>
          <w:iCs/>
          <w:color w:val="000000"/>
          <w:lang w:val="sr-Cyrl-CS"/>
        </w:rPr>
        <w:t>или</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.3.</w:t>
      </w:r>
      <w:r w:rsidR="00C86AF6" w:rsidRPr="00333D04">
        <w:rPr>
          <w:color w:val="000000"/>
          <w:lang w:val="ru-RU"/>
        </w:rPr>
        <w:t xml:space="preserve"> </w:t>
      </w:r>
    </w:p>
    <w:p w14:paraId="6B95B6CF" w14:textId="77777777" w:rsidR="00CD3B66" w:rsidRDefault="00CD3B66" w:rsidP="00CD3B66">
      <w:pPr>
        <w:autoSpaceDE w:val="0"/>
        <w:autoSpaceDN w:val="0"/>
        <w:adjustRightInd w:val="0"/>
        <w:rPr>
          <w:color w:val="000000"/>
          <w:lang w:val="sr-Cyrl-CS"/>
        </w:rPr>
      </w:pPr>
      <w:r w:rsidRPr="00883075">
        <w:rPr>
          <w:b/>
          <w:lang w:val="sr-Cyrl-CS"/>
        </w:rPr>
        <w:lastRenderedPageBreak/>
        <w:t>7A003</w:t>
      </w:r>
      <w:r>
        <w:rPr>
          <w:b/>
          <w:lang w:val="sr-Cyrl-CS"/>
        </w:rPr>
        <w:tab/>
      </w:r>
      <w:r>
        <w:rPr>
          <w:b/>
          <w:lang w:val="sr-Cyrl-CS"/>
        </w:rPr>
        <w:tab/>
      </w:r>
      <w:r w:rsidR="00E80984">
        <w:rPr>
          <w:b/>
          <w:color w:val="000000"/>
        </w:rPr>
        <w:t>b</w:t>
      </w:r>
      <w:r w:rsidR="00C86AF6" w:rsidRPr="00C86AF6">
        <w:rPr>
          <w:b/>
          <w:color w:val="000000"/>
          <w:lang w:val="sr-Cyrl-CS"/>
        </w:rPr>
        <w:t>.</w:t>
      </w:r>
      <w:r w:rsidR="00C86AF6" w:rsidRPr="00C86AF6">
        <w:rPr>
          <w:color w:val="000000"/>
          <w:lang w:val="sr-Cyrl-CS"/>
        </w:rPr>
        <w:t xml:space="preserve"> </w:t>
      </w:r>
      <w:r w:rsidR="00C86AF6">
        <w:rPr>
          <w:color w:val="000000"/>
          <w:lang w:val="sr-Cyrl-CS"/>
        </w:rPr>
        <w:tab/>
      </w:r>
      <w:r w:rsidR="00C86AF6" w:rsidRPr="00C86AF6">
        <w:rPr>
          <w:color w:val="000000"/>
          <w:lang w:val="sr-Cyrl-CS"/>
        </w:rPr>
        <w:t xml:space="preserve">Обликована за </w:t>
      </w:r>
      <w:r w:rsidR="00C52AFB" w:rsidRPr="00333D04">
        <w:rPr>
          <w:color w:val="000000"/>
          <w:lang w:val="ru-RU"/>
        </w:rPr>
        <w:t>„</w:t>
      </w:r>
      <w:r w:rsidR="00C86AF6" w:rsidRPr="00C86AF6">
        <w:rPr>
          <w:color w:val="000000"/>
          <w:lang w:val="sr-Cyrl-CS"/>
        </w:rPr>
        <w:t xml:space="preserve">летелице”, возила, односно пловила са уграђеним </w:t>
      </w:r>
    </w:p>
    <w:p w14:paraId="49BAD1FC" w14:textId="18889A73" w:rsidR="00C86AF6" w:rsidRDefault="00CD3B66" w:rsidP="00CD3B66">
      <w:pPr>
        <w:autoSpaceDE w:val="0"/>
        <w:autoSpaceDN w:val="0"/>
        <w:adjustRightInd w:val="0"/>
        <w:spacing w:after="120"/>
        <w:ind w:left="2124"/>
        <w:rPr>
          <w:color w:val="000000"/>
          <w:lang w:val="sr-Cyrl-CS"/>
        </w:rPr>
      </w:pPr>
      <w:r w:rsidRPr="00333D04">
        <w:rPr>
          <w:color w:val="000000"/>
          <w:lang w:val="ru-RU"/>
        </w:rPr>
        <w:t>‛</w:t>
      </w:r>
      <w:r w:rsidR="00C86AF6" w:rsidRPr="00C86AF6">
        <w:rPr>
          <w:color w:val="000000"/>
          <w:lang w:val="sr-Cyrl-CS"/>
        </w:rPr>
        <w:t xml:space="preserve">навигационим помагалима’, која наводи положај после губитка свих </w:t>
      </w:r>
      <w:r w:rsidRPr="00333D04">
        <w:rPr>
          <w:color w:val="000000"/>
          <w:lang w:val="ru-RU"/>
        </w:rPr>
        <w:t>‛</w:t>
      </w:r>
      <w:r w:rsidR="00C86AF6" w:rsidRPr="00C86AF6">
        <w:rPr>
          <w:color w:val="000000"/>
          <w:lang w:val="sr-Cyrl-CS"/>
        </w:rPr>
        <w:t>навигационих помагала</w:t>
      </w:r>
      <w:r w:rsidR="00C86AF6" w:rsidRPr="00333D04">
        <w:rPr>
          <w:color w:val="000000"/>
          <w:lang w:val="ru-RU"/>
        </w:rPr>
        <w:t>’</w:t>
      </w:r>
      <w:r w:rsidR="00C86AF6" w:rsidRPr="00C86AF6">
        <w:rPr>
          <w:color w:val="000000"/>
          <w:lang w:val="sr-Cyrl-CS"/>
        </w:rPr>
        <w:t xml:space="preserve"> у раздобљу од четири минуте те има </w:t>
      </w:r>
      <w:r w:rsidR="00C52AFB" w:rsidRPr="00333D04">
        <w:rPr>
          <w:color w:val="000000"/>
          <w:lang w:val="ru-RU"/>
        </w:rPr>
        <w:t>„</w:t>
      </w:r>
      <w:r w:rsidR="00C86AF6" w:rsidRPr="00C86AF6">
        <w:rPr>
          <w:color w:val="000000"/>
          <w:lang w:val="sr-Cyrl-CS"/>
        </w:rPr>
        <w:t>тачност</w:t>
      </w:r>
      <w:r w:rsidR="00C86AF6" w:rsidRPr="00333D04">
        <w:rPr>
          <w:color w:val="000000"/>
          <w:lang w:val="ru-RU"/>
        </w:rPr>
        <w:t>”</w:t>
      </w:r>
      <w:r w:rsidR="00C86AF6" w:rsidRPr="00C86AF6">
        <w:rPr>
          <w:color w:val="000000"/>
          <w:lang w:val="sr-Cyrl-CS"/>
        </w:rPr>
        <w:t xml:space="preserve"> мању (бољу) од десет метара </w:t>
      </w:r>
      <w:r w:rsidR="00C86AF6" w:rsidRPr="00333D04">
        <w:rPr>
          <w:color w:val="000000"/>
          <w:lang w:val="ru-RU"/>
        </w:rPr>
        <w:t>“</w:t>
      </w:r>
      <w:r w:rsidR="00C86AF6" w:rsidRPr="00C86AF6">
        <w:rPr>
          <w:color w:val="000000"/>
        </w:rPr>
        <w:t>CEP</w:t>
      </w:r>
      <w:r w:rsidR="00C86AF6" w:rsidRPr="00C86AF6">
        <w:rPr>
          <w:color w:val="000000"/>
          <w:lang w:val="sr-Cyrl-CS"/>
        </w:rPr>
        <w:t>-</w:t>
      </w:r>
      <w:r w:rsidR="00C86AF6" w:rsidRPr="00C86AF6">
        <w:rPr>
          <w:color w:val="000000"/>
        </w:rPr>
        <w:t>a</w:t>
      </w:r>
      <w:r w:rsidR="00C86AF6" w:rsidRPr="00333D04">
        <w:rPr>
          <w:color w:val="000000"/>
          <w:lang w:val="ru-RU"/>
        </w:rPr>
        <w:t>”</w:t>
      </w:r>
      <w:r w:rsidR="00C86AF6" w:rsidRPr="00C86AF6">
        <w:rPr>
          <w:color w:val="000000"/>
          <w:lang w:val="sr-Cyrl-CS"/>
        </w:rPr>
        <w:t>;</w:t>
      </w:r>
    </w:p>
    <w:p w14:paraId="639CA5D0" w14:textId="1206A653" w:rsidR="00C86AF6" w:rsidRDefault="00840E4E" w:rsidP="00EA1B4E">
      <w:pPr>
        <w:autoSpaceDE w:val="0"/>
        <w:autoSpaceDN w:val="0"/>
        <w:adjustRightInd w:val="0"/>
        <w:rPr>
          <w:i/>
          <w:iCs/>
          <w:color w:val="000000"/>
          <w:lang w:val="sr-Cyrl-CS"/>
        </w:rPr>
      </w:pPr>
      <w:r>
        <w:rPr>
          <w:b/>
          <w:lang w:val="sr-Cyrl-CS"/>
        </w:rPr>
        <w:tab/>
      </w:r>
      <w:r>
        <w:rPr>
          <w:b/>
          <w:lang w:val="sr-Cyrl-CS"/>
        </w:rPr>
        <w:tab/>
      </w:r>
      <w:r>
        <w:rPr>
          <w:b/>
          <w:lang w:val="sr-Cyrl-CS"/>
        </w:rPr>
        <w:tab/>
      </w:r>
      <w:r w:rsidR="00446E8C">
        <w:rPr>
          <w:i/>
          <w:iCs/>
          <w:color w:val="000000"/>
          <w:u w:val="single"/>
          <w:lang w:val="sr-Cyrl-CS"/>
        </w:rPr>
        <w:t>Н</w:t>
      </w:r>
      <w:r w:rsidR="00C86AF6" w:rsidRPr="005C67B5">
        <w:rPr>
          <w:i/>
          <w:iCs/>
          <w:color w:val="000000"/>
          <w:u w:val="single"/>
          <w:lang w:val="sr-Cyrl-CS"/>
        </w:rPr>
        <w:t>апомена</w:t>
      </w:r>
      <w:r w:rsidR="00C86AF6">
        <w:rPr>
          <w:i/>
          <w:iCs/>
          <w:color w:val="000000"/>
          <w:lang w:val="sr-Cyrl-CS"/>
        </w:rPr>
        <w:t>:</w:t>
      </w:r>
    </w:p>
    <w:p w14:paraId="0B920BD6" w14:textId="46945574" w:rsidR="00C86AF6" w:rsidRPr="00EB7E50" w:rsidRDefault="004D7696" w:rsidP="0011416A">
      <w:pPr>
        <w:spacing w:before="120" w:after="240"/>
        <w:ind w:left="2124"/>
        <w:rPr>
          <w:color w:val="000000"/>
          <w:lang w:val="sr-Cyrl-CS"/>
        </w:rPr>
      </w:pPr>
      <w:r>
        <w:rPr>
          <w:i/>
          <w:iCs/>
          <w:color w:val="000000"/>
          <w:lang w:val="sr-Cyrl-CS"/>
        </w:rPr>
        <w:t xml:space="preserve">За потребе </w:t>
      </w:r>
      <w:r w:rsidR="00C86AF6" w:rsidRPr="00EB7E50">
        <w:rPr>
          <w:i/>
          <w:iCs/>
          <w:color w:val="000000"/>
          <w:lang w:val="sr-Cyrl-CS"/>
        </w:rPr>
        <w:t>7</w:t>
      </w:r>
      <w:r w:rsidR="00C86AF6">
        <w:rPr>
          <w:i/>
          <w:iCs/>
          <w:color w:val="000000"/>
        </w:rPr>
        <w:t>A</w:t>
      </w:r>
      <w:r w:rsidR="00C86AF6" w:rsidRPr="00EB7E50">
        <w:rPr>
          <w:i/>
          <w:iCs/>
          <w:color w:val="000000"/>
          <w:lang w:val="sr-Cyrl-CS"/>
        </w:rPr>
        <w:t>003.</w:t>
      </w:r>
      <w:r w:rsidR="00E80984">
        <w:rPr>
          <w:i/>
          <w:iCs/>
          <w:color w:val="000000"/>
        </w:rPr>
        <w:t>b</w:t>
      </w:r>
      <w:r w:rsidR="00C86AF6" w:rsidRPr="00EB7E50">
        <w:rPr>
          <w:i/>
          <w:iCs/>
          <w:color w:val="000000"/>
          <w:lang w:val="sr-Cyrl-CS"/>
        </w:rPr>
        <w:t>.</w:t>
      </w:r>
      <w:r>
        <w:rPr>
          <w:i/>
          <w:iCs/>
          <w:color w:val="000000"/>
          <w:lang w:val="sr-Cyrl-CS"/>
        </w:rPr>
        <w:t>, ова тачка се</w:t>
      </w:r>
      <w:r w:rsidR="00C86AF6" w:rsidRPr="00EB7E50">
        <w:rPr>
          <w:i/>
          <w:iCs/>
          <w:color w:val="000000"/>
          <w:lang w:val="sr-Cyrl-CS"/>
        </w:rPr>
        <w:t xml:space="preserve"> </w:t>
      </w:r>
      <w:r w:rsidR="00C86AF6">
        <w:rPr>
          <w:i/>
          <w:iCs/>
          <w:color w:val="000000"/>
          <w:lang w:val="sr-Cyrl-CS"/>
        </w:rPr>
        <w:t>односи на системе</w:t>
      </w:r>
      <w:r w:rsidR="00C86AF6" w:rsidRPr="00EB7E50">
        <w:rPr>
          <w:i/>
          <w:iCs/>
          <w:color w:val="000000"/>
          <w:lang w:val="sr-Cyrl-CS"/>
        </w:rPr>
        <w:t xml:space="preserve"> </w:t>
      </w:r>
      <w:r w:rsidR="00C86AF6">
        <w:rPr>
          <w:i/>
          <w:iCs/>
          <w:color w:val="000000"/>
          <w:lang w:val="sr-Cyrl-CS"/>
        </w:rPr>
        <w:t xml:space="preserve">у којима су </w:t>
      </w:r>
      <w:r w:rsidR="00CD3B66" w:rsidRPr="00333D04">
        <w:rPr>
          <w:i/>
          <w:iCs/>
          <w:color w:val="000000"/>
          <w:lang w:val="ru-RU"/>
        </w:rPr>
        <w:t>‛</w:t>
      </w:r>
      <w:r w:rsidR="00C86AF6">
        <w:rPr>
          <w:i/>
          <w:iCs/>
          <w:color w:val="000000"/>
          <w:lang w:val="sr-Cyrl-CS"/>
        </w:rPr>
        <w:t>инерцијална мерна опрема и системи</w:t>
      </w:r>
      <w:r w:rsidR="00C86AF6" w:rsidRPr="00EB7E50">
        <w:rPr>
          <w:i/>
          <w:iCs/>
          <w:color w:val="000000"/>
          <w:lang w:val="sr-Cyrl-CS"/>
        </w:rPr>
        <w:t xml:space="preserve">’ </w:t>
      </w:r>
      <w:r w:rsidR="00C86AF6">
        <w:rPr>
          <w:i/>
          <w:iCs/>
          <w:color w:val="000000"/>
          <w:lang w:val="sr-Cyrl-CS"/>
        </w:rPr>
        <w:t xml:space="preserve">и друга независна </w:t>
      </w:r>
      <w:r w:rsidR="00C86AF6" w:rsidRPr="00333D04">
        <w:rPr>
          <w:i/>
          <w:iCs/>
          <w:color w:val="000000"/>
          <w:lang w:val="ru-RU"/>
        </w:rPr>
        <w:t>‘</w:t>
      </w:r>
      <w:r w:rsidR="00C86AF6">
        <w:rPr>
          <w:i/>
          <w:iCs/>
          <w:color w:val="000000"/>
          <w:lang w:val="sr-Cyrl-CS"/>
        </w:rPr>
        <w:t>навигациона помагала</w:t>
      </w:r>
      <w:r w:rsidR="00C86AF6" w:rsidRPr="00333D04">
        <w:rPr>
          <w:i/>
          <w:iCs/>
          <w:color w:val="000000"/>
          <w:lang w:val="ru-RU"/>
        </w:rPr>
        <w:t>’</w:t>
      </w:r>
      <w:r w:rsidR="00C86AF6">
        <w:rPr>
          <w:i/>
          <w:iCs/>
          <w:color w:val="000000"/>
          <w:lang w:val="sr-Cyrl-CS"/>
        </w:rPr>
        <w:t xml:space="preserve"> уграђена у једну јединицу да би се постигао бољи рад</w:t>
      </w:r>
      <w:r w:rsidR="00C86AF6" w:rsidRPr="00EB7E50">
        <w:rPr>
          <w:i/>
          <w:iCs/>
          <w:color w:val="000000"/>
          <w:lang w:val="sr-Cyrl-CS"/>
        </w:rPr>
        <w:t>.</w:t>
      </w:r>
      <w:r w:rsidR="00C86AF6" w:rsidRPr="00EB7E50">
        <w:rPr>
          <w:color w:val="000000"/>
          <w:lang w:val="sr-Cyrl-CS"/>
        </w:rPr>
        <w:t xml:space="preserve"> </w:t>
      </w:r>
    </w:p>
    <w:p w14:paraId="23DCA24B" w14:textId="786ADF18" w:rsidR="00C86AF6" w:rsidRDefault="00E80984" w:rsidP="00C86AF6">
      <w:pPr>
        <w:autoSpaceDE w:val="0"/>
        <w:autoSpaceDN w:val="0"/>
        <w:adjustRightInd w:val="0"/>
        <w:spacing w:after="120"/>
        <w:ind w:left="2124" w:hanging="708"/>
        <w:rPr>
          <w:color w:val="000000"/>
          <w:lang w:val="sr-Cyrl-CS"/>
        </w:rPr>
      </w:pPr>
      <w:r>
        <w:rPr>
          <w:b/>
          <w:iCs/>
          <w:color w:val="000000"/>
        </w:rPr>
        <w:t>c</w:t>
      </w:r>
      <w:r w:rsidR="00C86AF6" w:rsidRPr="006143AE">
        <w:rPr>
          <w:b/>
          <w:iCs/>
          <w:color w:val="000000"/>
          <w:lang w:val="sr-Cyrl-CS"/>
        </w:rPr>
        <w:t>.</w:t>
      </w:r>
      <w:r w:rsidR="00C86AF6" w:rsidRPr="00EB7E50">
        <w:rPr>
          <w:lang w:val="sr-Cyrl-CS"/>
        </w:rPr>
        <w:t xml:space="preserve"> </w:t>
      </w:r>
      <w:r w:rsidR="00C86AF6">
        <w:rPr>
          <w:lang w:val="sr-Cyrl-CS"/>
        </w:rPr>
        <w:tab/>
      </w:r>
      <w:r w:rsidR="00C86AF6">
        <w:rPr>
          <w:color w:val="000000"/>
          <w:lang w:val="sr-Cyrl-CS"/>
        </w:rPr>
        <w:t xml:space="preserve">Обликована за </w:t>
      </w:r>
      <w:r w:rsidR="00EA1B4E" w:rsidRPr="00333D04">
        <w:rPr>
          <w:color w:val="000000"/>
          <w:lang w:val="ru-RU"/>
        </w:rPr>
        <w:t>„</w:t>
      </w:r>
      <w:r w:rsidR="00C86AF6">
        <w:rPr>
          <w:color w:val="000000"/>
          <w:lang w:val="sr-Cyrl-CS"/>
        </w:rPr>
        <w:t>летелице</w:t>
      </w:r>
      <w:r w:rsidR="00C86AF6" w:rsidRPr="00EB7E50">
        <w:rPr>
          <w:color w:val="000000"/>
          <w:lang w:val="sr-Cyrl-CS"/>
        </w:rPr>
        <w:t xml:space="preserve">”, </w:t>
      </w:r>
      <w:r w:rsidR="00C86AF6">
        <w:rPr>
          <w:color w:val="000000"/>
          <w:lang w:val="sr-Cyrl-CS"/>
        </w:rPr>
        <w:t>возила</w:t>
      </w:r>
      <w:r w:rsidR="00C86AF6" w:rsidRPr="00EB7E50">
        <w:rPr>
          <w:color w:val="000000"/>
          <w:lang w:val="sr-Cyrl-CS"/>
        </w:rPr>
        <w:t xml:space="preserve">, </w:t>
      </w:r>
      <w:r w:rsidR="00C86AF6">
        <w:rPr>
          <w:color w:val="000000"/>
          <w:lang w:val="sr-Cyrl-CS"/>
        </w:rPr>
        <w:t>односно пловила за</w:t>
      </w:r>
      <w:r w:rsidR="00C86AF6" w:rsidRPr="00EB7E50">
        <w:rPr>
          <w:color w:val="000000"/>
          <w:lang w:val="sr-Cyrl-CS"/>
        </w:rPr>
        <w:t xml:space="preserve"> </w:t>
      </w:r>
      <w:r w:rsidR="00C86AF6">
        <w:rPr>
          <w:color w:val="000000"/>
          <w:lang w:val="sr-Cyrl-CS"/>
        </w:rPr>
        <w:t>одређивање смера</w:t>
      </w:r>
      <w:r w:rsidR="00C86AF6" w:rsidRPr="00EB7E50">
        <w:rPr>
          <w:color w:val="000000"/>
          <w:lang w:val="sr-Cyrl-CS"/>
        </w:rPr>
        <w:t xml:space="preserve"> </w:t>
      </w:r>
      <w:r w:rsidR="00C86AF6">
        <w:rPr>
          <w:color w:val="000000"/>
          <w:lang w:val="sr-Cyrl-CS"/>
        </w:rPr>
        <w:t>или географског севера и има било коју од следећих карактеристика</w:t>
      </w:r>
      <w:r w:rsidR="00C86AF6" w:rsidRPr="00EB7E50">
        <w:rPr>
          <w:color w:val="000000"/>
          <w:lang w:val="sr-Cyrl-CS"/>
        </w:rPr>
        <w:t>:</w:t>
      </w:r>
    </w:p>
    <w:p w14:paraId="14C14E6D" w14:textId="344AE7C5" w:rsidR="00C86AF6" w:rsidRDefault="00C86AF6" w:rsidP="008014F3">
      <w:pPr>
        <w:pStyle w:val="Normal1"/>
        <w:ind w:left="2832" w:hanging="702"/>
        <w:rPr>
          <w:color w:val="000000"/>
          <w:u w:val="single"/>
          <w:lang w:val="sr-Cyrl-CS"/>
        </w:rPr>
      </w:pPr>
      <w:r w:rsidRPr="0082580B">
        <w:rPr>
          <w:noProof/>
          <w:lang w:val="sr-Cyrl-CS"/>
        </w:rPr>
        <w:t>1</w:t>
      </w:r>
      <w:r>
        <w:rPr>
          <w:noProof/>
          <w:sz w:val="20"/>
          <w:szCs w:val="20"/>
          <w:lang w:val="sr-Cyrl-CS"/>
        </w:rPr>
        <w:t>.</w:t>
      </w:r>
      <w:r w:rsidRPr="00EB7E50">
        <w:rPr>
          <w:lang w:val="sr-Cyrl-CS"/>
        </w:rPr>
        <w:t xml:space="preserve"> </w:t>
      </w:r>
      <w:r w:rsidR="008014F3" w:rsidRPr="00333D04">
        <w:rPr>
          <w:lang w:val="sr-Cyrl-CS"/>
        </w:rPr>
        <w:tab/>
      </w:r>
      <w:r>
        <w:rPr>
          <w:color w:val="000000"/>
          <w:lang w:val="sr-Cyrl-CS"/>
        </w:rPr>
        <w:t>највећу радну угаону брзину</w:t>
      </w:r>
      <w:r w:rsidRPr="00EB7E50">
        <w:rPr>
          <w:color w:val="000000"/>
          <w:lang w:val="sr-Cyrl-CS"/>
        </w:rPr>
        <w:t xml:space="preserve"> </w:t>
      </w:r>
      <w:r>
        <w:rPr>
          <w:color w:val="000000"/>
          <w:lang w:val="sr-Cyrl-CS"/>
        </w:rPr>
        <w:t>мању</w:t>
      </w:r>
      <w:r w:rsidRPr="00EB7E50">
        <w:rPr>
          <w:color w:val="000000"/>
          <w:lang w:val="sr-Cyrl-CS"/>
        </w:rPr>
        <w:t xml:space="preserve"> (</w:t>
      </w:r>
      <w:r>
        <w:rPr>
          <w:color w:val="000000"/>
          <w:lang w:val="sr-Cyrl-CS"/>
        </w:rPr>
        <w:t>нижу</w:t>
      </w:r>
      <w:r w:rsidRPr="00EB7E50">
        <w:rPr>
          <w:color w:val="000000"/>
          <w:lang w:val="sr-Cyrl-CS"/>
        </w:rPr>
        <w:t xml:space="preserve">) </w:t>
      </w:r>
      <w:r w:rsidRPr="0084435E">
        <w:rPr>
          <w:color w:val="000000"/>
        </w:rPr>
        <w:t>o</w:t>
      </w:r>
      <w:r>
        <w:rPr>
          <w:color w:val="000000"/>
          <w:lang w:val="sr-Cyrl-CS"/>
        </w:rPr>
        <w:t xml:space="preserve">д </w:t>
      </w:r>
      <w:r w:rsidRPr="00EB7E50">
        <w:rPr>
          <w:color w:val="000000"/>
          <w:lang w:val="sr-Cyrl-CS"/>
        </w:rPr>
        <w:t xml:space="preserve">500 </w:t>
      </w:r>
      <w:r>
        <w:rPr>
          <w:color w:val="000000"/>
        </w:rPr>
        <w:t>deg</w:t>
      </w:r>
      <w:r w:rsidRPr="00EB7E50">
        <w:rPr>
          <w:color w:val="000000"/>
          <w:lang w:val="sr-Cyrl-CS"/>
        </w:rPr>
        <w:t>/</w:t>
      </w:r>
      <w:r>
        <w:rPr>
          <w:color w:val="000000"/>
        </w:rPr>
        <w:t>s</w:t>
      </w:r>
      <w:r w:rsidRPr="00EB7E50">
        <w:rPr>
          <w:color w:val="000000"/>
          <w:lang w:val="sr-Cyrl-CS"/>
        </w:rPr>
        <w:t xml:space="preserve"> </w:t>
      </w:r>
      <w:r>
        <w:rPr>
          <w:color w:val="000000"/>
          <w:lang w:val="sr-Cyrl-CS"/>
        </w:rPr>
        <w:t>и</w:t>
      </w:r>
      <w:r w:rsidRPr="00EB7E50">
        <w:rPr>
          <w:color w:val="000000"/>
          <w:lang w:val="sr-Cyrl-CS"/>
        </w:rPr>
        <w:t xml:space="preserve"> </w:t>
      </w:r>
      <w:r w:rsidR="00CD3B66" w:rsidRPr="00333D04">
        <w:rPr>
          <w:color w:val="000000"/>
          <w:lang w:val="sr-Cyrl-CS"/>
        </w:rPr>
        <w:t>„</w:t>
      </w:r>
      <w:r>
        <w:rPr>
          <w:color w:val="000000"/>
          <w:lang w:val="sr-Cyrl-CS"/>
        </w:rPr>
        <w:t>тачност</w:t>
      </w:r>
      <w:r w:rsidR="00F82575" w:rsidRPr="00333D04">
        <w:rPr>
          <w:color w:val="000000"/>
          <w:lang w:val="sr-Cyrl-CS"/>
        </w:rPr>
        <w:t>”</w:t>
      </w:r>
      <w:r>
        <w:rPr>
          <w:color w:val="000000"/>
          <w:lang w:val="sr-Cyrl-CS"/>
        </w:rPr>
        <w:t xml:space="preserve"> одређивања смера без употребе</w:t>
      </w:r>
      <w:r w:rsidRPr="00EB7E50">
        <w:rPr>
          <w:color w:val="000000"/>
          <w:lang w:val="sr-Cyrl-CS"/>
        </w:rPr>
        <w:t xml:space="preserve"> </w:t>
      </w:r>
      <w:r w:rsidR="00CD3B66" w:rsidRPr="00333D04">
        <w:rPr>
          <w:color w:val="000000"/>
          <w:lang w:val="sr-Cyrl-CS"/>
        </w:rPr>
        <w:t>‛</w:t>
      </w:r>
      <w:r>
        <w:rPr>
          <w:color w:val="000000"/>
          <w:lang w:val="sr-Cyrl-CS"/>
        </w:rPr>
        <w:t>навигационих помагала</w:t>
      </w:r>
      <w:r w:rsidRPr="00333D04">
        <w:rPr>
          <w:color w:val="000000"/>
          <w:lang w:val="sr-Cyrl-CS"/>
        </w:rPr>
        <w:t>’</w:t>
      </w:r>
      <w:r w:rsidRPr="00EB7E50">
        <w:rPr>
          <w:color w:val="000000"/>
          <w:lang w:val="sr-Cyrl-CS"/>
        </w:rPr>
        <w:t xml:space="preserve"> </w:t>
      </w:r>
      <w:r>
        <w:rPr>
          <w:color w:val="000000"/>
          <w:lang w:val="sr-Cyrl-CS"/>
        </w:rPr>
        <w:t>једнаку или мању</w:t>
      </w:r>
      <w:r w:rsidRPr="00EB7E50">
        <w:rPr>
          <w:color w:val="000000"/>
          <w:lang w:val="sr-Cyrl-CS"/>
        </w:rPr>
        <w:t xml:space="preserve"> (</w:t>
      </w:r>
      <w:r>
        <w:rPr>
          <w:color w:val="000000"/>
          <w:lang w:val="sr-Cyrl-CS"/>
        </w:rPr>
        <w:t>бољу</w:t>
      </w:r>
      <w:r w:rsidRPr="00EB7E50">
        <w:rPr>
          <w:color w:val="000000"/>
          <w:lang w:val="sr-Cyrl-CS"/>
        </w:rPr>
        <w:t xml:space="preserve">) </w:t>
      </w:r>
      <w:r>
        <w:rPr>
          <w:color w:val="000000"/>
          <w:lang w:val="sr-Cyrl-CS"/>
        </w:rPr>
        <w:t>од</w:t>
      </w:r>
      <w:r w:rsidRPr="00EB7E50">
        <w:rPr>
          <w:color w:val="000000"/>
          <w:lang w:val="sr-Cyrl-CS"/>
        </w:rPr>
        <w:t xml:space="preserve"> 0,07 </w:t>
      </w:r>
      <w:r w:rsidRPr="0084435E">
        <w:rPr>
          <w:color w:val="000000"/>
        </w:rPr>
        <w:t>deg</w:t>
      </w:r>
      <w:r w:rsidRPr="00EB7E50">
        <w:rPr>
          <w:color w:val="000000"/>
          <w:lang w:val="sr-Cyrl-CS"/>
        </w:rPr>
        <w:t xml:space="preserve"> </w:t>
      </w:r>
      <w:r w:rsidRPr="0084435E">
        <w:rPr>
          <w:color w:val="000000"/>
        </w:rPr>
        <w:t>sek</w:t>
      </w:r>
      <w:r>
        <w:rPr>
          <w:color w:val="000000"/>
          <w:lang w:val="sr-Cyrl-CS"/>
        </w:rPr>
        <w:t xml:space="preserve"> </w:t>
      </w:r>
      <w:r w:rsidRPr="00EB7E50">
        <w:rPr>
          <w:color w:val="000000"/>
          <w:lang w:val="sr-Cyrl-CS"/>
        </w:rPr>
        <w:t>(</w:t>
      </w:r>
      <w:r w:rsidRPr="0084435E">
        <w:rPr>
          <w:color w:val="000000"/>
        </w:rPr>
        <w:t>Lat</w:t>
      </w:r>
      <w:r w:rsidRPr="00EB7E50">
        <w:rPr>
          <w:color w:val="000000"/>
          <w:lang w:val="sr-Cyrl-CS"/>
        </w:rPr>
        <w:t>) (</w:t>
      </w:r>
      <w:r>
        <w:rPr>
          <w:color w:val="000000"/>
          <w:lang w:val="sr-Cyrl-CS"/>
        </w:rPr>
        <w:t>еквивалентних шест лучних минута</w:t>
      </w:r>
      <w:r w:rsidRPr="00EB7E50">
        <w:rPr>
          <w:color w:val="000000"/>
          <w:lang w:val="sr-Cyrl-CS"/>
        </w:rPr>
        <w:t xml:space="preserve"> </w:t>
      </w:r>
      <w:r w:rsidRPr="0084435E">
        <w:rPr>
          <w:color w:val="000000"/>
        </w:rPr>
        <w:t>rms</w:t>
      </w:r>
      <w:r w:rsidRPr="00EB7E50">
        <w:rPr>
          <w:color w:val="000000"/>
          <w:lang w:val="sr-Cyrl-CS"/>
        </w:rPr>
        <w:t xml:space="preserve"> </w:t>
      </w:r>
      <w:r>
        <w:rPr>
          <w:color w:val="000000"/>
          <w:lang w:val="sr-Cyrl-CS"/>
        </w:rPr>
        <w:t>на</w:t>
      </w:r>
      <w:r w:rsidRPr="00EB7E50">
        <w:rPr>
          <w:color w:val="000000"/>
          <w:lang w:val="sr-Cyrl-CS"/>
        </w:rPr>
        <w:t xml:space="preserve"> 45 </w:t>
      </w:r>
      <w:r>
        <w:rPr>
          <w:color w:val="000000"/>
          <w:lang w:val="sr-Cyrl-CS"/>
        </w:rPr>
        <w:t>степени географске ширине</w:t>
      </w:r>
      <w:r w:rsidRPr="00EB7E50">
        <w:rPr>
          <w:color w:val="000000"/>
          <w:lang w:val="sr-Cyrl-CS"/>
        </w:rPr>
        <w:t xml:space="preserve">) </w:t>
      </w:r>
      <w:r>
        <w:rPr>
          <w:color w:val="000000"/>
          <w:u w:val="single"/>
          <w:lang w:val="sr-Cyrl-CS"/>
        </w:rPr>
        <w:t>или</w:t>
      </w:r>
    </w:p>
    <w:p w14:paraId="56EA7AF2" w14:textId="7876A3A1" w:rsidR="00C86AF6" w:rsidRDefault="00C86AF6" w:rsidP="008014F3">
      <w:pPr>
        <w:pStyle w:val="Normal1"/>
        <w:ind w:left="2832" w:hanging="702"/>
        <w:rPr>
          <w:color w:val="000000"/>
          <w:u w:val="single"/>
          <w:lang w:val="sr-Cyrl-CS"/>
        </w:rPr>
      </w:pPr>
      <w:r w:rsidRPr="008A5A89">
        <w:rPr>
          <w:color w:val="000000"/>
          <w:lang w:val="sr-Cyrl-CS"/>
        </w:rPr>
        <w:t>2.</w:t>
      </w:r>
      <w:r w:rsidRPr="00EB7E50">
        <w:rPr>
          <w:lang w:val="sr-Cyrl-CS"/>
        </w:rPr>
        <w:t xml:space="preserve"> </w:t>
      </w:r>
      <w:r w:rsidR="008014F3" w:rsidRPr="00333D04">
        <w:rPr>
          <w:lang w:val="sr-Cyrl-CS"/>
        </w:rPr>
        <w:tab/>
      </w:r>
      <w:r>
        <w:rPr>
          <w:color w:val="000000"/>
          <w:lang w:val="sr-Cyrl-CS"/>
        </w:rPr>
        <w:t>највећу радну угаону брзину</w:t>
      </w:r>
      <w:r w:rsidRPr="00EB7E50">
        <w:rPr>
          <w:color w:val="000000"/>
          <w:lang w:val="sr-Cyrl-CS"/>
        </w:rPr>
        <w:t xml:space="preserve"> </w:t>
      </w:r>
      <w:r>
        <w:rPr>
          <w:color w:val="000000"/>
          <w:lang w:val="sr-Cyrl-CS"/>
        </w:rPr>
        <w:t>једнаку или већу</w:t>
      </w:r>
      <w:r w:rsidRPr="00EB7E50">
        <w:rPr>
          <w:color w:val="000000"/>
          <w:lang w:val="sr-Cyrl-CS"/>
        </w:rPr>
        <w:t xml:space="preserve"> (</w:t>
      </w:r>
      <w:r>
        <w:rPr>
          <w:color w:val="000000"/>
          <w:lang w:val="sr-Cyrl-CS"/>
        </w:rPr>
        <w:t>вишу</w:t>
      </w:r>
      <w:r w:rsidRPr="00EB7E50">
        <w:rPr>
          <w:color w:val="000000"/>
          <w:lang w:val="sr-Cyrl-CS"/>
        </w:rPr>
        <w:t xml:space="preserve">) </w:t>
      </w:r>
      <w:r>
        <w:rPr>
          <w:color w:val="000000"/>
          <w:lang w:val="sr-Cyrl-CS"/>
        </w:rPr>
        <w:t>од</w:t>
      </w:r>
      <w:r w:rsidRPr="00EB7E50">
        <w:rPr>
          <w:color w:val="000000"/>
          <w:lang w:val="sr-Cyrl-CS"/>
        </w:rPr>
        <w:t xml:space="preserve"> 500 </w:t>
      </w:r>
      <w:r>
        <w:rPr>
          <w:color w:val="000000"/>
        </w:rPr>
        <w:t>deg</w:t>
      </w:r>
      <w:r w:rsidRPr="00EB7E50">
        <w:rPr>
          <w:color w:val="000000"/>
          <w:lang w:val="sr-Cyrl-CS"/>
        </w:rPr>
        <w:t>/</w:t>
      </w:r>
      <w:r>
        <w:rPr>
          <w:color w:val="000000"/>
        </w:rPr>
        <w:t>s</w:t>
      </w:r>
      <w:r w:rsidRPr="00EB7E50">
        <w:rPr>
          <w:color w:val="000000"/>
          <w:lang w:val="sr-Cyrl-CS"/>
        </w:rPr>
        <w:t xml:space="preserve">  </w:t>
      </w:r>
      <w:r>
        <w:rPr>
          <w:color w:val="000000"/>
          <w:lang w:val="sr-Cyrl-CS"/>
        </w:rPr>
        <w:t>и</w:t>
      </w:r>
      <w:r w:rsidRPr="00EB7E50">
        <w:rPr>
          <w:color w:val="000000"/>
          <w:lang w:val="sr-Cyrl-CS"/>
        </w:rPr>
        <w:t xml:space="preserve"> </w:t>
      </w:r>
      <w:r w:rsidR="00C52AFB" w:rsidRPr="00333D04">
        <w:rPr>
          <w:color w:val="000000"/>
          <w:lang w:val="sr-Cyrl-CS"/>
        </w:rPr>
        <w:t>„</w:t>
      </w:r>
      <w:r>
        <w:rPr>
          <w:color w:val="000000"/>
          <w:lang w:val="sr-Cyrl-CS"/>
        </w:rPr>
        <w:t>тачност</w:t>
      </w:r>
      <w:r w:rsidR="00F82575" w:rsidRPr="00333D04">
        <w:rPr>
          <w:color w:val="000000"/>
          <w:lang w:val="sr-Cyrl-CS"/>
        </w:rPr>
        <w:t>”</w:t>
      </w:r>
      <w:r>
        <w:rPr>
          <w:color w:val="000000"/>
          <w:lang w:val="sr-Cyrl-CS"/>
        </w:rPr>
        <w:t xml:space="preserve"> одређивања смера без употребе </w:t>
      </w:r>
      <w:r w:rsidR="00CD3B66" w:rsidRPr="00333D04">
        <w:rPr>
          <w:color w:val="000000"/>
          <w:lang w:val="sr-Cyrl-CS"/>
        </w:rPr>
        <w:t>‛</w:t>
      </w:r>
      <w:r>
        <w:rPr>
          <w:color w:val="000000"/>
          <w:lang w:val="sr-Cyrl-CS"/>
        </w:rPr>
        <w:t>навигационих помагала</w:t>
      </w:r>
      <w:r w:rsidRPr="00333D04">
        <w:rPr>
          <w:color w:val="000000"/>
          <w:lang w:val="sr-Cyrl-CS"/>
        </w:rPr>
        <w:t>’</w:t>
      </w:r>
      <w:r w:rsidRPr="00EB7E50">
        <w:rPr>
          <w:color w:val="000000"/>
          <w:lang w:val="sr-Cyrl-CS"/>
        </w:rPr>
        <w:t xml:space="preserve"> </w:t>
      </w:r>
      <w:r>
        <w:rPr>
          <w:color w:val="000000"/>
          <w:lang w:val="sr-Cyrl-CS"/>
        </w:rPr>
        <w:t>једнаку или мању</w:t>
      </w:r>
      <w:r w:rsidRPr="00EB7E50">
        <w:rPr>
          <w:color w:val="000000"/>
          <w:lang w:val="sr-Cyrl-CS"/>
        </w:rPr>
        <w:t xml:space="preserve"> (</w:t>
      </w:r>
      <w:r>
        <w:rPr>
          <w:color w:val="000000"/>
          <w:lang w:val="sr-Cyrl-CS"/>
        </w:rPr>
        <w:t>бољу</w:t>
      </w:r>
      <w:r w:rsidRPr="00EB7E50">
        <w:rPr>
          <w:color w:val="000000"/>
          <w:lang w:val="sr-Cyrl-CS"/>
        </w:rPr>
        <w:t xml:space="preserve">) </w:t>
      </w:r>
      <w:r>
        <w:rPr>
          <w:color w:val="000000"/>
          <w:lang w:val="sr-Cyrl-CS"/>
        </w:rPr>
        <w:t>од</w:t>
      </w:r>
      <w:r w:rsidRPr="00EB7E50">
        <w:rPr>
          <w:color w:val="000000"/>
          <w:lang w:val="sr-Cyrl-CS"/>
        </w:rPr>
        <w:t xml:space="preserve"> 0,2 </w:t>
      </w:r>
      <w:r w:rsidRPr="003F3B4D">
        <w:rPr>
          <w:color w:val="000000"/>
        </w:rPr>
        <w:t>deg</w:t>
      </w:r>
      <w:r w:rsidRPr="00EB7E50">
        <w:rPr>
          <w:color w:val="000000"/>
          <w:lang w:val="sr-Cyrl-CS"/>
        </w:rPr>
        <w:t xml:space="preserve"> </w:t>
      </w:r>
      <w:r w:rsidRPr="003F3B4D">
        <w:rPr>
          <w:color w:val="000000"/>
        </w:rPr>
        <w:t>sek</w:t>
      </w:r>
      <w:r>
        <w:rPr>
          <w:color w:val="000000"/>
          <w:lang w:val="sr-Cyrl-CS"/>
        </w:rPr>
        <w:t xml:space="preserve"> </w:t>
      </w:r>
      <w:r w:rsidRPr="00EB7E50">
        <w:rPr>
          <w:color w:val="000000"/>
          <w:lang w:val="sr-Cyrl-CS"/>
        </w:rPr>
        <w:t>(</w:t>
      </w:r>
      <w:r w:rsidRPr="003F3B4D">
        <w:rPr>
          <w:color w:val="000000"/>
        </w:rPr>
        <w:t>Lat</w:t>
      </w:r>
      <w:r w:rsidRPr="00EB7E50">
        <w:rPr>
          <w:color w:val="000000"/>
          <w:lang w:val="sr-Cyrl-CS"/>
        </w:rPr>
        <w:t>) (</w:t>
      </w:r>
      <w:r>
        <w:rPr>
          <w:color w:val="000000"/>
          <w:lang w:val="sr-Cyrl-CS"/>
        </w:rPr>
        <w:t>еквивалентних 17 лучних минута</w:t>
      </w:r>
      <w:r w:rsidRPr="00EB7E50">
        <w:rPr>
          <w:color w:val="000000"/>
          <w:lang w:val="sr-Cyrl-CS"/>
        </w:rPr>
        <w:t xml:space="preserve"> </w:t>
      </w:r>
      <w:r w:rsidRPr="003F3B4D">
        <w:rPr>
          <w:color w:val="000000"/>
        </w:rPr>
        <w:t>rms</w:t>
      </w:r>
      <w:r w:rsidRPr="00EB7E50">
        <w:rPr>
          <w:color w:val="000000"/>
          <w:lang w:val="sr-Cyrl-CS"/>
        </w:rPr>
        <w:t xml:space="preserve"> </w:t>
      </w:r>
      <w:r>
        <w:rPr>
          <w:color w:val="000000"/>
          <w:lang w:val="sr-Cyrl-CS"/>
        </w:rPr>
        <w:t>на</w:t>
      </w:r>
      <w:r w:rsidRPr="00EB7E50">
        <w:rPr>
          <w:color w:val="000000"/>
          <w:lang w:val="sr-Cyrl-CS"/>
        </w:rPr>
        <w:t xml:space="preserve"> 45 </w:t>
      </w:r>
      <w:r>
        <w:rPr>
          <w:color w:val="000000"/>
          <w:lang w:val="sr-Cyrl-CS"/>
        </w:rPr>
        <w:t>степени географске ширине</w:t>
      </w:r>
      <w:r w:rsidRPr="00EB7E50">
        <w:rPr>
          <w:color w:val="000000"/>
          <w:lang w:val="sr-Cyrl-CS"/>
        </w:rPr>
        <w:t xml:space="preserve">) </w:t>
      </w:r>
      <w:r>
        <w:rPr>
          <w:color w:val="000000"/>
          <w:u w:val="single"/>
          <w:lang w:val="sr-Cyrl-CS"/>
        </w:rPr>
        <w:t>или</w:t>
      </w:r>
    </w:p>
    <w:p w14:paraId="4B9FF9B4" w14:textId="329CBD16" w:rsidR="000F6F33" w:rsidRDefault="00E80984" w:rsidP="00A5637F">
      <w:pPr>
        <w:pStyle w:val="Normal1"/>
        <w:ind w:left="2130" w:hanging="714"/>
        <w:rPr>
          <w:color w:val="000000"/>
          <w:lang w:val="sr-Cyrl-CS"/>
        </w:rPr>
      </w:pPr>
      <w:r>
        <w:rPr>
          <w:b/>
          <w:color w:val="000000"/>
        </w:rPr>
        <w:t>d</w:t>
      </w:r>
      <w:r w:rsidR="00C86AF6" w:rsidRPr="008A5A89">
        <w:rPr>
          <w:color w:val="000000"/>
          <w:lang w:val="sr-Cyrl-CS"/>
        </w:rPr>
        <w:t>.</w:t>
      </w:r>
      <w:r w:rsidR="00C86AF6" w:rsidRPr="00EB7E50">
        <w:rPr>
          <w:lang w:val="sr-Cyrl-CS"/>
        </w:rPr>
        <w:t xml:space="preserve"> </w:t>
      </w:r>
      <w:r w:rsidR="00C86AF6">
        <w:rPr>
          <w:lang w:val="sr-Cyrl-CS"/>
        </w:rPr>
        <w:tab/>
      </w:r>
      <w:r w:rsidR="00C86AF6">
        <w:rPr>
          <w:color w:val="000000"/>
          <w:lang w:val="sr-Cyrl-CS"/>
        </w:rPr>
        <w:t>Мери убрзања или угаону брзину</w:t>
      </w:r>
      <w:r w:rsidR="00C86AF6" w:rsidRPr="00EB7E50">
        <w:rPr>
          <w:color w:val="000000"/>
          <w:lang w:val="sr-Cyrl-CS"/>
        </w:rPr>
        <w:t xml:space="preserve">, </w:t>
      </w:r>
      <w:r w:rsidR="00C86AF6">
        <w:rPr>
          <w:color w:val="000000"/>
          <w:lang w:val="sr-Cyrl-CS"/>
        </w:rPr>
        <w:t>у више димензија и има било коју од следећих карактеристика</w:t>
      </w:r>
      <w:r w:rsidR="00C86AF6" w:rsidRPr="00EB7E50">
        <w:rPr>
          <w:color w:val="000000"/>
          <w:lang w:val="sr-Cyrl-CS"/>
        </w:rPr>
        <w:t>:</w:t>
      </w:r>
    </w:p>
    <w:p w14:paraId="2C7DE42B" w14:textId="5CF7EC5F" w:rsidR="00A5637F" w:rsidRDefault="00A5637F" w:rsidP="00A5637F">
      <w:pPr>
        <w:pStyle w:val="Normal1"/>
        <w:tabs>
          <w:tab w:val="left" w:pos="1860"/>
        </w:tabs>
        <w:spacing w:after="0" w:afterAutospacing="0"/>
        <w:ind w:left="2130" w:hanging="2130"/>
        <w:rPr>
          <w:color w:val="000000"/>
          <w:lang w:val="sr-Cyrl-CS"/>
        </w:rPr>
      </w:pPr>
      <w:r>
        <w:rPr>
          <w:b/>
          <w:lang w:val="sr-Cyrl-CS"/>
        </w:rPr>
        <w:tab/>
      </w:r>
      <w:r>
        <w:rPr>
          <w:b/>
          <w:lang w:val="sr-Cyrl-CS"/>
        </w:rPr>
        <w:tab/>
      </w:r>
      <w:r w:rsidR="00C86AF6">
        <w:rPr>
          <w:color w:val="000000"/>
          <w:lang w:val="sr-Cyrl-CS"/>
        </w:rPr>
        <w:t>1.</w:t>
      </w:r>
      <w:r w:rsidR="00C86AF6" w:rsidRPr="00EB7E50">
        <w:rPr>
          <w:lang w:val="sr-Cyrl-CS"/>
        </w:rPr>
        <w:t xml:space="preserve"> </w:t>
      </w:r>
      <w:r w:rsidR="008014F3" w:rsidRPr="00333D04">
        <w:rPr>
          <w:lang w:val="ru-RU"/>
        </w:rPr>
        <w:tab/>
      </w:r>
      <w:r w:rsidR="00C86AF6">
        <w:rPr>
          <w:color w:val="000000"/>
          <w:lang w:val="sr-Cyrl-CS"/>
        </w:rPr>
        <w:t>радну успешност из</w:t>
      </w:r>
      <w:r w:rsidR="00C86AF6" w:rsidRPr="00EB7E50">
        <w:rPr>
          <w:color w:val="000000"/>
          <w:lang w:val="sr-Cyrl-CS"/>
        </w:rPr>
        <w:t xml:space="preserve"> 7</w:t>
      </w:r>
      <w:r w:rsidR="00C86AF6" w:rsidRPr="000E5C3B">
        <w:rPr>
          <w:color w:val="000000"/>
        </w:rPr>
        <w:t>A</w:t>
      </w:r>
      <w:r w:rsidR="00C86AF6" w:rsidRPr="00EB7E50">
        <w:rPr>
          <w:color w:val="000000"/>
          <w:lang w:val="sr-Cyrl-CS"/>
        </w:rPr>
        <w:t xml:space="preserve">001 </w:t>
      </w:r>
      <w:r w:rsidR="00555F46">
        <w:rPr>
          <w:color w:val="000000"/>
          <w:lang w:val="sr-Cyrl-RS"/>
        </w:rPr>
        <w:t>или</w:t>
      </w:r>
      <w:r w:rsidR="00C86AF6" w:rsidRPr="00EB7E50">
        <w:rPr>
          <w:color w:val="000000"/>
          <w:lang w:val="sr-Cyrl-CS"/>
        </w:rPr>
        <w:t xml:space="preserve"> 7</w:t>
      </w:r>
      <w:r w:rsidR="00C86AF6" w:rsidRPr="000E5C3B">
        <w:rPr>
          <w:color w:val="000000"/>
        </w:rPr>
        <w:t>A</w:t>
      </w:r>
      <w:r w:rsidR="00C86AF6" w:rsidRPr="00EB7E50">
        <w:rPr>
          <w:color w:val="000000"/>
          <w:lang w:val="sr-Cyrl-CS"/>
        </w:rPr>
        <w:t xml:space="preserve">002 </w:t>
      </w:r>
      <w:r w:rsidR="00C86AF6">
        <w:rPr>
          <w:color w:val="000000"/>
          <w:lang w:val="sr-Cyrl-CS"/>
        </w:rPr>
        <w:t>уздуж било које осе</w:t>
      </w:r>
      <w:r w:rsidR="00C86AF6" w:rsidRPr="00EB7E50">
        <w:rPr>
          <w:color w:val="000000"/>
          <w:lang w:val="sr-Cyrl-CS"/>
        </w:rPr>
        <w:t xml:space="preserve">, </w:t>
      </w:r>
      <w:r w:rsidR="00C86AF6">
        <w:rPr>
          <w:color w:val="000000"/>
          <w:lang w:val="sr-Cyrl-CS"/>
        </w:rPr>
        <w:t xml:space="preserve">без </w:t>
      </w:r>
    </w:p>
    <w:p w14:paraId="2889191F" w14:textId="63E7A5FD" w:rsidR="00C86AF6" w:rsidRDefault="00A5637F" w:rsidP="00A5637F">
      <w:pPr>
        <w:pStyle w:val="Normal1"/>
        <w:tabs>
          <w:tab w:val="left" w:pos="1860"/>
        </w:tabs>
        <w:spacing w:before="0" w:beforeAutospacing="0"/>
        <w:ind w:left="2130" w:hanging="2130"/>
        <w:rPr>
          <w:color w:val="000000"/>
          <w:lang w:val="sr-Cyrl-CS"/>
        </w:rPr>
      </w:pPr>
      <w:r>
        <w:rPr>
          <w:b/>
          <w:lang w:val="sr-Cyrl-CS"/>
        </w:rPr>
        <w:tab/>
      </w:r>
      <w:r>
        <w:rPr>
          <w:b/>
          <w:lang w:val="sr-Cyrl-CS"/>
        </w:rPr>
        <w:tab/>
      </w:r>
      <w:r>
        <w:rPr>
          <w:b/>
          <w:lang w:val="sr-Cyrl-CS"/>
        </w:rPr>
        <w:tab/>
      </w:r>
      <w:r w:rsidR="00C86AF6">
        <w:rPr>
          <w:color w:val="000000"/>
          <w:lang w:val="sr-Cyrl-CS"/>
        </w:rPr>
        <w:t>употребе</w:t>
      </w:r>
      <w:r w:rsidR="00C86AF6" w:rsidRPr="00EB7E50">
        <w:rPr>
          <w:color w:val="000000"/>
          <w:lang w:val="sr-Cyrl-CS"/>
        </w:rPr>
        <w:t xml:space="preserve"> </w:t>
      </w:r>
      <w:r w:rsidR="00C86AF6">
        <w:rPr>
          <w:color w:val="000000"/>
          <w:lang w:val="sr-Cyrl-RS"/>
        </w:rPr>
        <w:t xml:space="preserve">било којих </w:t>
      </w:r>
      <w:r w:rsidR="00C86AF6">
        <w:rPr>
          <w:color w:val="000000"/>
          <w:lang w:val="sr-Cyrl-CS"/>
        </w:rPr>
        <w:t>навигационих помагала</w:t>
      </w:r>
      <w:r w:rsidR="00555F46">
        <w:rPr>
          <w:color w:val="000000"/>
          <w:lang w:val="sr-Cyrl-CS"/>
        </w:rPr>
        <w:t>,</w:t>
      </w:r>
      <w:r w:rsidR="00C86AF6">
        <w:rPr>
          <w:color w:val="000000"/>
          <w:lang w:val="sr-Cyrl-CS"/>
        </w:rPr>
        <w:t xml:space="preserve"> </w:t>
      </w:r>
      <w:r w:rsidR="00C86AF6" w:rsidRPr="00D6787D">
        <w:rPr>
          <w:color w:val="000000"/>
          <w:u w:val="single"/>
          <w:lang w:val="sr-Cyrl-CS"/>
        </w:rPr>
        <w:t>или</w:t>
      </w:r>
    </w:p>
    <w:p w14:paraId="2E957A7A" w14:textId="72E0ADBA" w:rsidR="00C86AF6" w:rsidRDefault="00C86AF6" w:rsidP="008014F3">
      <w:pPr>
        <w:pStyle w:val="Normal1"/>
        <w:ind w:left="2829" w:hanging="705"/>
        <w:rPr>
          <w:color w:val="000000"/>
          <w:lang w:val="sr-Cyrl-CS"/>
        </w:rPr>
      </w:pPr>
      <w:r>
        <w:rPr>
          <w:color w:val="000000"/>
          <w:lang w:val="sr-Cyrl-CS"/>
        </w:rPr>
        <w:t xml:space="preserve">2. </w:t>
      </w:r>
      <w:r w:rsidR="008014F3" w:rsidRPr="003106EA">
        <w:rPr>
          <w:color w:val="000000"/>
          <w:lang w:val="ru-RU"/>
        </w:rPr>
        <w:tab/>
      </w:r>
      <w:r w:rsidR="00CD3B66" w:rsidRPr="003106EA">
        <w:rPr>
          <w:color w:val="000000"/>
          <w:lang w:val="ru-RU"/>
        </w:rPr>
        <w:t>„</w:t>
      </w:r>
      <w:r>
        <w:rPr>
          <w:color w:val="000000"/>
          <w:lang w:val="sr-Cyrl-CS"/>
        </w:rPr>
        <w:t>погодно за употребу у космосу</w:t>
      </w:r>
      <w:r w:rsidRPr="00EB7E50">
        <w:rPr>
          <w:color w:val="000000"/>
          <w:lang w:val="sr-Cyrl-CS"/>
        </w:rPr>
        <w:t xml:space="preserve">” </w:t>
      </w:r>
      <w:r>
        <w:rPr>
          <w:color w:val="000000"/>
          <w:lang w:val="sr-Cyrl-CS"/>
        </w:rPr>
        <w:t>и мери угаону брзину са</w:t>
      </w:r>
      <w:r w:rsidRPr="00EB7E50">
        <w:rPr>
          <w:color w:val="000000"/>
          <w:lang w:val="sr-Cyrl-CS"/>
        </w:rPr>
        <w:t xml:space="preserve"> </w:t>
      </w:r>
      <w:r w:rsidR="00CD3B66" w:rsidRPr="003106EA">
        <w:rPr>
          <w:color w:val="000000"/>
          <w:lang w:val="ru-RU"/>
        </w:rPr>
        <w:t>„</w:t>
      </w:r>
      <w:r w:rsidRPr="00EB7E50">
        <w:rPr>
          <w:color w:val="000000"/>
          <w:lang w:val="sr-Cyrl-CS"/>
        </w:rPr>
        <w:t xml:space="preserve">насумичним ходом угла” </w:t>
      </w:r>
      <w:r>
        <w:rPr>
          <w:color w:val="000000"/>
          <w:lang w:val="sr-Cyrl-CS"/>
        </w:rPr>
        <w:t>уздуж било које осе у износу мањем</w:t>
      </w:r>
      <w:r w:rsidRPr="00EB7E50">
        <w:rPr>
          <w:color w:val="000000"/>
          <w:lang w:val="sr-Cyrl-CS"/>
        </w:rPr>
        <w:t xml:space="preserve"> (</w:t>
      </w:r>
      <w:r>
        <w:rPr>
          <w:color w:val="000000"/>
          <w:lang w:val="sr-Cyrl-CS"/>
        </w:rPr>
        <w:t>бољем</w:t>
      </w:r>
      <w:r w:rsidRPr="00EB7E50">
        <w:rPr>
          <w:color w:val="000000"/>
          <w:lang w:val="sr-Cyrl-CS"/>
        </w:rPr>
        <w:t xml:space="preserve">) </w:t>
      </w:r>
      <w:r>
        <w:rPr>
          <w:color w:val="000000"/>
          <w:lang w:val="sr-Cyrl-CS"/>
        </w:rPr>
        <w:t>или једнаком</w:t>
      </w:r>
      <w:r w:rsidRPr="00EB7E50">
        <w:rPr>
          <w:color w:val="000000"/>
          <w:lang w:val="sr-Cyrl-CS"/>
        </w:rPr>
        <w:t xml:space="preserve"> 0,1 </w:t>
      </w:r>
      <w:r>
        <w:rPr>
          <w:color w:val="000000"/>
          <w:lang w:val="sr-Cyrl-CS"/>
        </w:rPr>
        <w:t xml:space="preserve">степени </w:t>
      </w:r>
      <w:r w:rsidRPr="00EB7E50">
        <w:rPr>
          <w:color w:val="000000"/>
          <w:lang w:val="sr-Cyrl-CS"/>
        </w:rPr>
        <w:t xml:space="preserve"> </w:t>
      </w:r>
      <w:r>
        <w:rPr>
          <w:color w:val="000000"/>
          <w:lang w:val="sr-Cyrl-CS"/>
        </w:rPr>
        <w:t>по квадратном корену из сата;</w:t>
      </w:r>
    </w:p>
    <w:p w14:paraId="36316BEF" w14:textId="2B2DC47E" w:rsidR="0091740E" w:rsidRDefault="00C86AF6" w:rsidP="0091740E">
      <w:pPr>
        <w:autoSpaceDE w:val="0"/>
        <w:autoSpaceDN w:val="0"/>
        <w:adjustRightInd w:val="0"/>
        <w:ind w:left="2124"/>
        <w:rPr>
          <w:i/>
          <w:iCs/>
          <w:color w:val="000000"/>
          <w:lang w:val="sr-Cyrl-CS"/>
        </w:rPr>
      </w:pPr>
      <w:r w:rsidRPr="00A5637F">
        <w:rPr>
          <w:i/>
          <w:color w:val="000000"/>
          <w:u w:val="single"/>
          <w:lang w:val="sr-Cyrl-CS"/>
        </w:rPr>
        <w:t>Напомена:</w:t>
      </w:r>
      <w:r w:rsidRPr="00EB7E50">
        <w:rPr>
          <w:i/>
          <w:color w:val="000000"/>
          <w:lang w:val="sr-Cyrl-CS"/>
        </w:rPr>
        <w:t xml:space="preserve"> </w:t>
      </w:r>
      <w:r w:rsidRPr="00EB7E50">
        <w:rPr>
          <w:i/>
          <w:iCs/>
          <w:color w:val="000000"/>
          <w:lang w:val="sr-Cyrl-CS"/>
        </w:rPr>
        <w:t>7</w:t>
      </w:r>
      <w:r w:rsidRPr="00AF39B2">
        <w:rPr>
          <w:i/>
          <w:iCs/>
          <w:color w:val="000000"/>
        </w:rPr>
        <w:t>A</w:t>
      </w:r>
      <w:r w:rsidRPr="00EB7E50">
        <w:rPr>
          <w:i/>
          <w:iCs/>
          <w:color w:val="000000"/>
          <w:lang w:val="sr-Cyrl-CS"/>
        </w:rPr>
        <w:t>003.</w:t>
      </w:r>
      <w:r w:rsidRPr="00AF39B2">
        <w:rPr>
          <w:i/>
          <w:iCs/>
          <w:color w:val="000000"/>
        </w:rPr>
        <w:t>d</w:t>
      </w:r>
      <w:r w:rsidRPr="00EB7E50">
        <w:rPr>
          <w:i/>
          <w:iCs/>
          <w:color w:val="000000"/>
          <w:lang w:val="sr-Cyrl-CS"/>
        </w:rPr>
        <w:t xml:space="preserve">.2. </w:t>
      </w:r>
      <w:r>
        <w:rPr>
          <w:i/>
          <w:iCs/>
          <w:color w:val="000000"/>
          <w:lang w:val="sr-Cyrl-CS"/>
        </w:rPr>
        <w:t>не односи се на</w:t>
      </w:r>
      <w:r w:rsidRPr="00333D04">
        <w:rPr>
          <w:i/>
          <w:iCs/>
          <w:color w:val="000000"/>
          <w:lang w:val="ru-RU"/>
        </w:rPr>
        <w:t xml:space="preserve"> </w:t>
      </w:r>
      <w:r w:rsidR="00CD3B66" w:rsidRPr="00333D04">
        <w:rPr>
          <w:i/>
          <w:iCs/>
          <w:color w:val="000000"/>
          <w:lang w:val="ru-RU"/>
        </w:rPr>
        <w:t>‛</w:t>
      </w:r>
      <w:r>
        <w:rPr>
          <w:i/>
          <w:iCs/>
          <w:color w:val="000000"/>
          <w:lang w:val="sr-Cyrl-CS"/>
        </w:rPr>
        <w:t>инерцијалну мерну опрему и системе</w:t>
      </w:r>
      <w:r w:rsidRPr="00EB7E50">
        <w:rPr>
          <w:i/>
          <w:iCs/>
          <w:color w:val="000000"/>
          <w:lang w:val="sr-Cyrl-CS"/>
        </w:rPr>
        <w:t xml:space="preserve">’ </w:t>
      </w:r>
    </w:p>
    <w:p w14:paraId="75EF432C" w14:textId="29353159" w:rsidR="00C86AF6" w:rsidRDefault="00C86AF6" w:rsidP="00CD3B66">
      <w:pPr>
        <w:autoSpaceDE w:val="0"/>
        <w:autoSpaceDN w:val="0"/>
        <w:adjustRightInd w:val="0"/>
        <w:ind w:left="3252"/>
        <w:rPr>
          <w:i/>
          <w:iCs/>
          <w:color w:val="000000"/>
          <w:lang w:val="sr-Cyrl-CS"/>
        </w:rPr>
      </w:pPr>
      <w:r>
        <w:rPr>
          <w:i/>
          <w:iCs/>
          <w:color w:val="000000"/>
          <w:lang w:val="sr-Cyrl-CS"/>
        </w:rPr>
        <w:t xml:space="preserve">који као једини тип жироскопа садрже </w:t>
      </w:r>
      <w:r w:rsidR="00C52AFB" w:rsidRPr="00333D04">
        <w:rPr>
          <w:i/>
          <w:iCs/>
          <w:color w:val="000000"/>
          <w:lang w:val="ru-RU"/>
        </w:rPr>
        <w:t>„</w:t>
      </w:r>
      <w:r>
        <w:rPr>
          <w:i/>
          <w:iCs/>
          <w:color w:val="000000"/>
          <w:lang w:val="sr-Cyrl-CS"/>
        </w:rPr>
        <w:t>жироскопе са ротирајућом масом</w:t>
      </w:r>
      <w:r w:rsidRPr="00EB7E50">
        <w:rPr>
          <w:i/>
          <w:iCs/>
          <w:color w:val="000000"/>
          <w:lang w:val="sr-Cyrl-CS"/>
        </w:rPr>
        <w:t>”.</w:t>
      </w:r>
    </w:p>
    <w:p w14:paraId="3D6396F9" w14:textId="77777777" w:rsidR="00CD3B66" w:rsidRPr="00333D04" w:rsidRDefault="00CD3B66" w:rsidP="0091740E">
      <w:pPr>
        <w:autoSpaceDE w:val="0"/>
        <w:autoSpaceDN w:val="0"/>
        <w:adjustRightInd w:val="0"/>
        <w:spacing w:after="120"/>
        <w:ind w:firstLine="3"/>
        <w:rPr>
          <w:b/>
          <w:color w:val="000000"/>
          <w:lang w:val="ru-RU"/>
        </w:rPr>
      </w:pPr>
    </w:p>
    <w:p w14:paraId="027EA5CE" w14:textId="186387F6" w:rsidR="0091740E" w:rsidRDefault="0091740E" w:rsidP="0091740E">
      <w:pPr>
        <w:autoSpaceDE w:val="0"/>
        <w:autoSpaceDN w:val="0"/>
        <w:adjustRightInd w:val="0"/>
        <w:spacing w:after="120"/>
        <w:ind w:firstLine="3"/>
        <w:rPr>
          <w:b/>
          <w:color w:val="000000"/>
          <w:lang w:val="sr-Cyrl-CS"/>
        </w:rPr>
      </w:pPr>
      <w:r w:rsidRPr="00333D04">
        <w:rPr>
          <w:b/>
          <w:color w:val="000000"/>
          <w:lang w:val="ru-RU"/>
        </w:rPr>
        <w:t>7</w:t>
      </w:r>
      <w:r w:rsidRPr="00DB7332">
        <w:rPr>
          <w:b/>
          <w:color w:val="000000"/>
        </w:rPr>
        <w:t>A</w:t>
      </w:r>
      <w:r w:rsidRPr="00333D04">
        <w:rPr>
          <w:b/>
          <w:color w:val="000000"/>
          <w:lang w:val="ru-RU"/>
        </w:rPr>
        <w:t>004</w:t>
      </w:r>
      <w:r w:rsidR="00BD0952" w:rsidRPr="00333D04">
        <w:rPr>
          <w:b/>
          <w:color w:val="000000"/>
          <w:lang w:val="ru-RU"/>
        </w:rPr>
        <w:tab/>
      </w:r>
      <w:r w:rsidR="00BD0952" w:rsidRPr="00333D04">
        <w:rPr>
          <w:b/>
          <w:color w:val="000000"/>
          <w:lang w:val="ru-RU"/>
        </w:rPr>
        <w:tab/>
      </w:r>
      <w:r w:rsidR="00CD3B66" w:rsidRPr="00333D04">
        <w:rPr>
          <w:b/>
          <w:color w:val="000000"/>
          <w:lang w:val="ru-RU"/>
        </w:rPr>
        <w:t>‛</w:t>
      </w:r>
      <w:r w:rsidR="00BD0952" w:rsidRPr="005D79EB">
        <w:rPr>
          <w:b/>
          <w:color w:val="000000"/>
          <w:lang w:val="sr-Cyrl-CS"/>
        </w:rPr>
        <w:t>Системи за праћење звезда</w:t>
      </w:r>
      <w:r w:rsidR="00BD0952" w:rsidRPr="00EB7E50">
        <w:rPr>
          <w:b/>
          <w:color w:val="000000"/>
          <w:lang w:val="sr-Cyrl-CS"/>
        </w:rPr>
        <w:t xml:space="preserve">’ </w:t>
      </w:r>
      <w:r w:rsidR="00BD0952" w:rsidRPr="005D79EB">
        <w:rPr>
          <w:b/>
          <w:color w:val="000000"/>
          <w:lang w:val="sr-Cyrl-CS"/>
        </w:rPr>
        <w:t>и њихове компоненте како следи</w:t>
      </w:r>
      <w:r w:rsidR="00BD0952" w:rsidRPr="00EB7E50">
        <w:rPr>
          <w:b/>
          <w:color w:val="000000"/>
          <w:lang w:val="sr-Cyrl-CS"/>
        </w:rPr>
        <w:t>:</w:t>
      </w:r>
    </w:p>
    <w:p w14:paraId="2D84F80A" w14:textId="77777777" w:rsidR="00BD0952" w:rsidRPr="00BD0952" w:rsidRDefault="00BD0952" w:rsidP="00BD0952">
      <w:pPr>
        <w:autoSpaceDE w:val="0"/>
        <w:autoSpaceDN w:val="0"/>
        <w:adjustRightInd w:val="0"/>
        <w:spacing w:after="120"/>
        <w:ind w:left="708" w:firstLine="708"/>
        <w:rPr>
          <w:b/>
          <w:szCs w:val="18"/>
          <w:lang w:val="sr-Cyrl-CS"/>
        </w:rPr>
      </w:pPr>
      <w:r w:rsidRPr="00BD0952">
        <w:rPr>
          <w:b/>
          <w:szCs w:val="18"/>
          <w:u w:val="single"/>
          <w:lang w:val="sr-Cyrl-CS"/>
        </w:rPr>
        <w:t>НАПОМЕНА</w:t>
      </w:r>
      <w:r w:rsidRPr="00BD0952">
        <w:rPr>
          <w:b/>
          <w:szCs w:val="18"/>
          <w:lang w:val="sr-Cyrl-CS"/>
        </w:rPr>
        <w:t xml:space="preserve">.: ВИДИ ТАКОЂЕ 7А104. </w:t>
      </w:r>
    </w:p>
    <w:p w14:paraId="7C52B6F1" w14:textId="04D85BF9" w:rsidR="00BD0952" w:rsidRPr="00BD0952" w:rsidRDefault="00BD0952" w:rsidP="00BD0952">
      <w:pPr>
        <w:autoSpaceDE w:val="0"/>
        <w:autoSpaceDN w:val="0"/>
        <w:adjustRightInd w:val="0"/>
        <w:spacing w:after="120"/>
        <w:ind w:left="2124" w:hanging="708"/>
        <w:rPr>
          <w:szCs w:val="18"/>
          <w:lang w:val="sr-Cyrl-CS"/>
        </w:rPr>
      </w:pPr>
      <w:r w:rsidRPr="00BD0952">
        <w:rPr>
          <w:b/>
          <w:szCs w:val="18"/>
          <w:lang w:val="sr-Cyrl-CS"/>
        </w:rPr>
        <w:t>а.</w:t>
      </w:r>
      <w:r w:rsidRPr="00BD0952">
        <w:rPr>
          <w:lang w:val="sr-Cyrl-CS"/>
        </w:rPr>
        <w:t xml:space="preserve"> </w:t>
      </w:r>
      <w:r>
        <w:rPr>
          <w:lang w:val="sr-Cyrl-CS"/>
        </w:rPr>
        <w:tab/>
      </w:r>
      <w:r w:rsidRPr="00333D04">
        <w:rPr>
          <w:lang w:val="ru-RU"/>
        </w:rPr>
        <w:t>‘</w:t>
      </w:r>
      <w:r w:rsidRPr="00BD0952">
        <w:rPr>
          <w:szCs w:val="18"/>
          <w:lang w:val="sr-Cyrl-CS"/>
        </w:rPr>
        <w:t>системи за праћење звезда</w:t>
      </w:r>
      <w:r w:rsidRPr="00333D04">
        <w:rPr>
          <w:szCs w:val="18"/>
          <w:lang w:val="ru-RU"/>
        </w:rPr>
        <w:t xml:space="preserve">’ </w:t>
      </w:r>
      <w:r w:rsidRPr="00BD0952">
        <w:rPr>
          <w:szCs w:val="18"/>
          <w:lang w:val="sr-Cyrl-CS"/>
        </w:rPr>
        <w:t>с</w:t>
      </w:r>
      <w:r w:rsidRPr="00BD0952">
        <w:rPr>
          <w:szCs w:val="18"/>
          <w:lang w:val="sr-Cyrl-RS"/>
        </w:rPr>
        <w:t>а</w:t>
      </w:r>
      <w:r w:rsidRPr="00BD0952">
        <w:rPr>
          <w:szCs w:val="18"/>
          <w:lang w:val="sr-Cyrl-CS"/>
        </w:rPr>
        <w:t xml:space="preserve"> </w:t>
      </w:r>
      <w:r w:rsidR="00C52AFB" w:rsidRPr="00333D04">
        <w:rPr>
          <w:szCs w:val="18"/>
          <w:lang w:val="ru-RU"/>
        </w:rPr>
        <w:t>„</w:t>
      </w:r>
      <w:r w:rsidRPr="00BD0952">
        <w:rPr>
          <w:szCs w:val="18"/>
          <w:lang w:val="sr-Cyrl-CS"/>
        </w:rPr>
        <w:t>тачношћу</w:t>
      </w:r>
      <w:r w:rsidRPr="00333D04">
        <w:rPr>
          <w:szCs w:val="18"/>
          <w:lang w:val="ru-RU"/>
        </w:rPr>
        <w:t>”</w:t>
      </w:r>
      <w:r w:rsidRPr="00BD0952">
        <w:rPr>
          <w:szCs w:val="18"/>
          <w:lang w:val="sr-Cyrl-CS"/>
        </w:rPr>
        <w:t xml:space="preserve"> азимута једнаком или мањом (бољом) од 20 угаоних секунди током наведеног животног века опреме;</w:t>
      </w:r>
    </w:p>
    <w:p w14:paraId="0C413FCD" w14:textId="49EB780A" w:rsidR="00BD0952" w:rsidRPr="00BD0952" w:rsidRDefault="00E80984" w:rsidP="00BD0952">
      <w:pPr>
        <w:autoSpaceDE w:val="0"/>
        <w:autoSpaceDN w:val="0"/>
        <w:adjustRightInd w:val="0"/>
        <w:spacing w:after="120"/>
        <w:ind w:left="708" w:firstLine="708"/>
        <w:rPr>
          <w:szCs w:val="18"/>
          <w:lang w:val="sr-Cyrl-CS"/>
        </w:rPr>
      </w:pPr>
      <w:r>
        <w:rPr>
          <w:b/>
          <w:szCs w:val="18"/>
        </w:rPr>
        <w:t>b</w:t>
      </w:r>
      <w:r w:rsidR="00BD0952" w:rsidRPr="00BD0952">
        <w:rPr>
          <w:szCs w:val="18"/>
          <w:lang w:val="sr-Cyrl-CS"/>
        </w:rPr>
        <w:t>.</w:t>
      </w:r>
      <w:r w:rsidR="00BD0952" w:rsidRPr="00BD0952">
        <w:rPr>
          <w:lang w:val="sr-Cyrl-CS"/>
        </w:rPr>
        <w:t xml:space="preserve"> </w:t>
      </w:r>
      <w:r w:rsidR="00BD0952">
        <w:rPr>
          <w:lang w:val="sr-Cyrl-CS"/>
        </w:rPr>
        <w:tab/>
      </w:r>
      <w:r w:rsidR="00BD0952" w:rsidRPr="00BD0952">
        <w:rPr>
          <w:szCs w:val="18"/>
          <w:lang w:val="sr-Cyrl-CS"/>
        </w:rPr>
        <w:t>компоненте посебно пројектоване за опрему наведену у 7А004.а. како следи:</w:t>
      </w:r>
    </w:p>
    <w:p w14:paraId="3E3965E0" w14:textId="740AD07E" w:rsidR="00BD0952" w:rsidRPr="00BD0952" w:rsidRDefault="00BD0952" w:rsidP="00BD0952">
      <w:pPr>
        <w:autoSpaceDE w:val="0"/>
        <w:autoSpaceDN w:val="0"/>
        <w:adjustRightInd w:val="0"/>
        <w:spacing w:after="120"/>
        <w:ind w:left="1416" w:firstLine="708"/>
        <w:rPr>
          <w:szCs w:val="18"/>
          <w:lang w:val="sr-Cyrl-CS"/>
        </w:rPr>
      </w:pPr>
      <w:r w:rsidRPr="00BD0952">
        <w:rPr>
          <w:szCs w:val="18"/>
          <w:lang w:val="sr-Cyrl-CS"/>
        </w:rPr>
        <w:t>1.</w:t>
      </w:r>
      <w:r w:rsidRPr="00BD0952">
        <w:rPr>
          <w:lang w:val="sr-Cyrl-CS"/>
        </w:rPr>
        <w:t xml:space="preserve"> </w:t>
      </w:r>
      <w:r w:rsidR="008014F3" w:rsidRPr="00333D04">
        <w:rPr>
          <w:lang w:val="ru-RU"/>
        </w:rPr>
        <w:tab/>
      </w:r>
      <w:r w:rsidRPr="00BD0952">
        <w:rPr>
          <w:szCs w:val="18"/>
          <w:lang w:val="sr-Cyrl-CS"/>
        </w:rPr>
        <w:t>оптичке главе или скретне плоче;</w:t>
      </w:r>
    </w:p>
    <w:p w14:paraId="3B062A60" w14:textId="5DED5A99" w:rsidR="00BD0952" w:rsidRPr="00BD0952" w:rsidRDefault="00BD0952" w:rsidP="00BD0952">
      <w:pPr>
        <w:autoSpaceDE w:val="0"/>
        <w:autoSpaceDN w:val="0"/>
        <w:adjustRightInd w:val="0"/>
        <w:spacing w:after="120"/>
        <w:ind w:left="1416" w:firstLine="708"/>
        <w:rPr>
          <w:szCs w:val="18"/>
          <w:lang w:val="sr-Cyrl-CS"/>
        </w:rPr>
      </w:pPr>
      <w:r w:rsidRPr="00BD0952">
        <w:rPr>
          <w:szCs w:val="18"/>
          <w:lang w:val="sr-Cyrl-CS"/>
        </w:rPr>
        <w:t xml:space="preserve">2. </w:t>
      </w:r>
      <w:r w:rsidR="008014F3" w:rsidRPr="00333D04">
        <w:rPr>
          <w:szCs w:val="18"/>
          <w:lang w:val="ru-RU"/>
        </w:rPr>
        <w:tab/>
      </w:r>
      <w:r w:rsidRPr="00BD0952">
        <w:rPr>
          <w:szCs w:val="18"/>
          <w:lang w:val="sr-Cyrl-CS"/>
        </w:rPr>
        <w:t>јединице за обраду података.</w:t>
      </w:r>
    </w:p>
    <w:p w14:paraId="3A7A7C65" w14:textId="77777777" w:rsidR="00BD0952" w:rsidRPr="00BD0952" w:rsidRDefault="00BD0952" w:rsidP="00BD0952">
      <w:pPr>
        <w:autoSpaceDE w:val="0"/>
        <w:autoSpaceDN w:val="0"/>
        <w:adjustRightInd w:val="0"/>
        <w:spacing w:after="120"/>
        <w:ind w:left="708" w:firstLine="708"/>
        <w:rPr>
          <w:i/>
          <w:szCs w:val="18"/>
          <w:u w:val="single"/>
          <w:lang w:val="sr-Cyrl-CS"/>
        </w:rPr>
      </w:pPr>
      <w:r w:rsidRPr="00BD0952">
        <w:rPr>
          <w:i/>
          <w:szCs w:val="18"/>
          <w:u w:val="single"/>
          <w:lang w:val="sr-Cyrl-CS"/>
        </w:rPr>
        <w:t>Техничка напомена:</w:t>
      </w:r>
    </w:p>
    <w:p w14:paraId="6664A108" w14:textId="439F2020" w:rsidR="00CB0110" w:rsidRDefault="00FE3B86" w:rsidP="00840E4E">
      <w:pPr>
        <w:autoSpaceDE w:val="0"/>
        <w:autoSpaceDN w:val="0"/>
        <w:adjustRightInd w:val="0"/>
        <w:spacing w:after="120"/>
        <w:ind w:left="1416"/>
        <w:rPr>
          <w:i/>
          <w:szCs w:val="18"/>
          <w:lang w:val="sr-Cyrl-CS"/>
        </w:rPr>
      </w:pPr>
      <w:r>
        <w:rPr>
          <w:i/>
          <w:szCs w:val="18"/>
          <w:lang w:val="ru-RU"/>
        </w:rPr>
        <w:t xml:space="preserve">За потребе </w:t>
      </w:r>
      <w:r w:rsidRPr="00FE3B86">
        <w:rPr>
          <w:i/>
          <w:szCs w:val="18"/>
          <w:lang w:val="ru-RU"/>
        </w:rPr>
        <w:t>7A004.a.,</w:t>
      </w:r>
      <w:r w:rsidR="00CD3B66" w:rsidRPr="00333D04">
        <w:rPr>
          <w:i/>
          <w:szCs w:val="18"/>
          <w:lang w:val="ru-RU"/>
        </w:rPr>
        <w:t>‛</w:t>
      </w:r>
      <w:r>
        <w:rPr>
          <w:i/>
          <w:szCs w:val="18"/>
          <w:lang w:val="sr-Cyrl-CS"/>
        </w:rPr>
        <w:t>с</w:t>
      </w:r>
      <w:r w:rsidR="00BD0952" w:rsidRPr="00BD0952">
        <w:rPr>
          <w:i/>
          <w:szCs w:val="18"/>
          <w:lang w:val="sr-Cyrl-CS"/>
        </w:rPr>
        <w:t>истеми за праћење звезда</w:t>
      </w:r>
      <w:r w:rsidR="00BD0952" w:rsidRPr="00333D04">
        <w:rPr>
          <w:i/>
          <w:szCs w:val="18"/>
          <w:lang w:val="ru-RU"/>
        </w:rPr>
        <w:t>’</w:t>
      </w:r>
      <w:r w:rsidR="00BD0952" w:rsidRPr="00BD0952">
        <w:rPr>
          <w:i/>
          <w:szCs w:val="18"/>
          <w:lang w:val="sr-Cyrl-CS"/>
        </w:rPr>
        <w:t xml:space="preserve"> називају се још и сензорима положаја тела или жиро-астро компасима.</w:t>
      </w:r>
    </w:p>
    <w:p w14:paraId="42EF7889" w14:textId="36FD8B70" w:rsidR="00CB0110" w:rsidRPr="00CA50FE" w:rsidRDefault="00CB0110" w:rsidP="00CB0110">
      <w:pPr>
        <w:autoSpaceDE w:val="0"/>
        <w:autoSpaceDN w:val="0"/>
        <w:adjustRightInd w:val="0"/>
        <w:spacing w:before="120" w:after="120"/>
        <w:ind w:left="1410" w:hanging="1410"/>
        <w:rPr>
          <w:b/>
          <w:szCs w:val="18"/>
          <w:lang w:val="sr-Cyrl-CS"/>
        </w:rPr>
      </w:pPr>
      <w:r w:rsidRPr="00CA50FE">
        <w:rPr>
          <w:b/>
          <w:szCs w:val="18"/>
          <w:lang w:val="sr-Cyrl-CS"/>
        </w:rPr>
        <w:lastRenderedPageBreak/>
        <w:t>7A005</w:t>
      </w:r>
      <w:r w:rsidRPr="00CB0110">
        <w:rPr>
          <w:b/>
          <w:szCs w:val="18"/>
          <w:lang w:val="sr-Cyrl-CS"/>
        </w:rPr>
        <w:t xml:space="preserve"> </w:t>
      </w:r>
      <w:r>
        <w:rPr>
          <w:b/>
          <w:szCs w:val="18"/>
          <w:lang w:val="sr-Cyrl-CS"/>
        </w:rPr>
        <w:tab/>
      </w:r>
      <w:r w:rsidRPr="00CA50FE">
        <w:rPr>
          <w:b/>
          <w:szCs w:val="18"/>
          <w:lang w:val="sr-Cyrl-CS"/>
        </w:rPr>
        <w:t xml:space="preserve">Пријемници за </w:t>
      </w:r>
      <w:r w:rsidR="00C52AFB" w:rsidRPr="00333D04">
        <w:rPr>
          <w:b/>
          <w:szCs w:val="18"/>
          <w:lang w:val="ru-RU"/>
        </w:rPr>
        <w:t>„</w:t>
      </w:r>
      <w:r w:rsidR="00234187" w:rsidRPr="00CA50FE">
        <w:rPr>
          <w:b/>
          <w:szCs w:val="18"/>
          <w:lang w:val="sr-Cyrl-CS"/>
        </w:rPr>
        <w:t xml:space="preserve">системе </w:t>
      </w:r>
      <w:r w:rsidRPr="00CA50FE">
        <w:rPr>
          <w:b/>
          <w:szCs w:val="18"/>
          <w:lang w:val="sr-Cyrl-CS"/>
        </w:rPr>
        <w:t>сателитске навигације</w:t>
      </w:r>
      <w:r w:rsidR="00234187" w:rsidRPr="00333D04">
        <w:rPr>
          <w:b/>
          <w:szCs w:val="18"/>
          <w:lang w:val="ru-RU"/>
        </w:rPr>
        <w:t>”</w:t>
      </w:r>
      <w:r w:rsidRPr="00CA50FE">
        <w:rPr>
          <w:b/>
          <w:szCs w:val="18"/>
          <w:lang w:val="sr-Cyrl-CS"/>
        </w:rPr>
        <w:t xml:space="preserve"> и специјално пројектована опрема за њих, који имају било коју од наведених карактеристика и специјално пројектоване компоненте за њих: </w:t>
      </w:r>
    </w:p>
    <w:p w14:paraId="77EFF556" w14:textId="77777777" w:rsidR="00CB0110" w:rsidRPr="00CA50FE" w:rsidRDefault="00CB0110" w:rsidP="00CB0110">
      <w:pPr>
        <w:autoSpaceDE w:val="0"/>
        <w:autoSpaceDN w:val="0"/>
        <w:adjustRightInd w:val="0"/>
        <w:spacing w:after="120"/>
        <w:ind w:left="702" w:firstLine="708"/>
        <w:rPr>
          <w:szCs w:val="18"/>
          <w:lang w:val="sr-Cyrl-CS"/>
        </w:rPr>
      </w:pPr>
      <w:r w:rsidRPr="00CA50FE">
        <w:rPr>
          <w:b/>
          <w:szCs w:val="18"/>
          <w:u w:val="single"/>
          <w:lang w:val="sr-Cyrl-CS"/>
        </w:rPr>
        <w:t>N.B</w:t>
      </w:r>
      <w:r w:rsidRPr="00CA50FE">
        <w:rPr>
          <w:b/>
          <w:szCs w:val="18"/>
          <w:lang w:val="sr-Cyrl-CS"/>
        </w:rPr>
        <w:t>.: ВИДИ ТАКОЂЕ 7А105</w:t>
      </w:r>
      <w:r w:rsidRPr="00CA50FE">
        <w:rPr>
          <w:szCs w:val="18"/>
          <w:lang w:val="sr-Cyrl-CS"/>
        </w:rPr>
        <w:t>.</w:t>
      </w:r>
    </w:p>
    <w:p w14:paraId="3D828DF1" w14:textId="33D43318" w:rsidR="00CB0110" w:rsidRDefault="00840E4E" w:rsidP="00840E4E">
      <w:pPr>
        <w:autoSpaceDE w:val="0"/>
        <w:autoSpaceDN w:val="0"/>
        <w:adjustRightInd w:val="0"/>
        <w:spacing w:after="120"/>
        <w:rPr>
          <w:b/>
          <w:szCs w:val="18"/>
          <w:lang w:val="sr-Cyrl-CS"/>
        </w:rPr>
      </w:pPr>
      <w:r w:rsidRPr="00CA50FE">
        <w:rPr>
          <w:b/>
          <w:szCs w:val="18"/>
          <w:lang w:val="sr-Cyrl-CS"/>
        </w:rPr>
        <w:t>7A005</w:t>
      </w:r>
      <w:r>
        <w:rPr>
          <w:b/>
          <w:szCs w:val="18"/>
          <w:lang w:val="sr-Cyrl-CS"/>
        </w:rPr>
        <w:tab/>
      </w:r>
      <w:r>
        <w:rPr>
          <w:b/>
          <w:szCs w:val="18"/>
          <w:lang w:val="sr-Cyrl-CS"/>
        </w:rPr>
        <w:tab/>
      </w:r>
      <w:r w:rsidR="00CB0110" w:rsidRPr="00CA50FE">
        <w:rPr>
          <w:b/>
          <w:szCs w:val="18"/>
          <w:u w:val="single"/>
          <w:lang w:val="sr-Cyrl-CS"/>
        </w:rPr>
        <w:t>NB</w:t>
      </w:r>
      <w:r w:rsidR="00CB0110" w:rsidRPr="00CA50FE">
        <w:rPr>
          <w:b/>
          <w:szCs w:val="18"/>
          <w:lang w:val="sr-Cyrl-CS"/>
        </w:rPr>
        <w:t>: За опрему специјално пројектовану за војну употребу, види НКЛ НВО.</w:t>
      </w:r>
    </w:p>
    <w:p w14:paraId="253A8111" w14:textId="20CD0972" w:rsidR="00CB0110" w:rsidRPr="00CA50FE" w:rsidRDefault="00CB0110" w:rsidP="00CB0110">
      <w:pPr>
        <w:autoSpaceDE w:val="0"/>
        <w:autoSpaceDN w:val="0"/>
        <w:adjustRightInd w:val="0"/>
        <w:spacing w:after="60"/>
        <w:ind w:left="2124" w:hanging="714"/>
        <w:rPr>
          <w:szCs w:val="18"/>
          <w:u w:val="single"/>
          <w:lang w:val="sr-Cyrl-CS"/>
        </w:rPr>
      </w:pPr>
      <w:r w:rsidRPr="00CA50FE">
        <w:rPr>
          <w:b/>
          <w:bCs/>
          <w:szCs w:val="18"/>
          <w:lang w:val="sr-Cyrl-CS"/>
        </w:rPr>
        <w:t>а.</w:t>
      </w:r>
      <w:r w:rsidRPr="00CA50FE">
        <w:rPr>
          <w:szCs w:val="18"/>
          <w:lang w:val="sr-Cyrl-CS"/>
        </w:rPr>
        <w:t xml:space="preserve"> </w:t>
      </w:r>
      <w:r>
        <w:rPr>
          <w:szCs w:val="18"/>
          <w:lang w:val="sr-Cyrl-CS"/>
        </w:rPr>
        <w:tab/>
      </w:r>
      <w:r w:rsidRPr="00CA50FE">
        <w:rPr>
          <w:szCs w:val="18"/>
          <w:lang w:val="sr-Cyrl-CS"/>
        </w:rPr>
        <w:t>Користе алгоритам декрипције специјално пројектован или модификован за коришћење од стране владиних институција за приступ кодовима за одређивање позиције и времена; или</w:t>
      </w:r>
      <w:r w:rsidRPr="00CA50FE">
        <w:rPr>
          <w:szCs w:val="18"/>
          <w:u w:val="single"/>
          <w:lang w:val="sr-Cyrl-CS"/>
        </w:rPr>
        <w:t xml:space="preserve"> </w:t>
      </w:r>
    </w:p>
    <w:p w14:paraId="50763CA5" w14:textId="01E90EED" w:rsidR="00CB0110" w:rsidRPr="00CA50FE" w:rsidRDefault="00E80984" w:rsidP="00CB0110">
      <w:pPr>
        <w:autoSpaceDE w:val="0"/>
        <w:autoSpaceDN w:val="0"/>
        <w:adjustRightInd w:val="0"/>
        <w:spacing w:after="60"/>
        <w:ind w:left="702" w:firstLine="708"/>
        <w:rPr>
          <w:szCs w:val="18"/>
          <w:lang w:val="sr-Cyrl-CS"/>
        </w:rPr>
      </w:pPr>
      <w:r>
        <w:rPr>
          <w:b/>
          <w:bCs/>
          <w:szCs w:val="18"/>
        </w:rPr>
        <w:t>b</w:t>
      </w:r>
      <w:r w:rsidR="00CB0110" w:rsidRPr="00CA50FE">
        <w:rPr>
          <w:b/>
          <w:bCs/>
          <w:szCs w:val="18"/>
          <w:lang w:val="sr-Cyrl-CS"/>
        </w:rPr>
        <w:t>.</w:t>
      </w:r>
      <w:r w:rsidR="00CB0110" w:rsidRPr="00CA50FE">
        <w:rPr>
          <w:szCs w:val="18"/>
          <w:lang w:val="sr-Cyrl-CS"/>
        </w:rPr>
        <w:t xml:space="preserve"> </w:t>
      </w:r>
      <w:r w:rsidR="00CB0110">
        <w:rPr>
          <w:szCs w:val="18"/>
          <w:lang w:val="sr-Cyrl-CS"/>
        </w:rPr>
        <w:tab/>
      </w:r>
      <w:r w:rsidR="00CB0110" w:rsidRPr="00CA50FE">
        <w:rPr>
          <w:szCs w:val="18"/>
          <w:lang w:val="sr-Cyrl-CS"/>
        </w:rPr>
        <w:t xml:space="preserve">Користе </w:t>
      </w:r>
      <w:r w:rsidR="00CD3B66" w:rsidRPr="00333D04">
        <w:rPr>
          <w:szCs w:val="18"/>
          <w:lang w:val="ru-RU"/>
        </w:rPr>
        <w:t>‛</w:t>
      </w:r>
      <w:r w:rsidR="00CB0110" w:rsidRPr="00CA50FE">
        <w:rPr>
          <w:szCs w:val="18"/>
          <w:lang w:val="sr-Cyrl-CS"/>
        </w:rPr>
        <w:t>подесиве антенске системе</w:t>
      </w:r>
      <w:r w:rsidR="00CB0110" w:rsidRPr="00333D04">
        <w:rPr>
          <w:szCs w:val="18"/>
          <w:lang w:val="ru-RU"/>
        </w:rPr>
        <w:t>’</w:t>
      </w:r>
      <w:r w:rsidR="00CB0110" w:rsidRPr="00CA50FE">
        <w:rPr>
          <w:szCs w:val="18"/>
          <w:lang w:val="sr-Cyrl-CS"/>
        </w:rPr>
        <w:t>.</w:t>
      </w:r>
    </w:p>
    <w:p w14:paraId="528D1D80" w14:textId="76C0359E" w:rsidR="00234187" w:rsidRDefault="00CB0110" w:rsidP="00234187">
      <w:pPr>
        <w:autoSpaceDE w:val="0"/>
        <w:autoSpaceDN w:val="0"/>
        <w:adjustRightInd w:val="0"/>
        <w:ind w:left="2124"/>
        <w:rPr>
          <w:i/>
          <w:szCs w:val="18"/>
          <w:lang w:val="sr-Cyrl-RS"/>
        </w:rPr>
      </w:pPr>
      <w:r w:rsidRPr="00CA50FE">
        <w:rPr>
          <w:i/>
          <w:szCs w:val="18"/>
          <w:u w:val="single"/>
          <w:lang w:val="sr-Cyrl-CS"/>
        </w:rPr>
        <w:t>Напомена:</w:t>
      </w:r>
      <w:r w:rsidRPr="00CA50FE">
        <w:rPr>
          <w:i/>
          <w:szCs w:val="18"/>
          <w:lang w:val="sr-Cyrl-CS"/>
        </w:rPr>
        <w:t xml:space="preserve"> 7A005.</w:t>
      </w:r>
      <w:r w:rsidR="00E80984">
        <w:rPr>
          <w:i/>
          <w:szCs w:val="18"/>
        </w:rPr>
        <w:t>b</w:t>
      </w:r>
      <w:r w:rsidRPr="00CA50FE">
        <w:rPr>
          <w:i/>
          <w:szCs w:val="18"/>
          <w:lang w:val="sr-Cyrl-CS"/>
        </w:rPr>
        <w:t xml:space="preserve">. не контролише пријемну опрему </w:t>
      </w:r>
      <w:r w:rsidR="00C52AFB" w:rsidRPr="00333D04">
        <w:rPr>
          <w:i/>
          <w:szCs w:val="18"/>
          <w:lang w:val="ru-RU"/>
        </w:rPr>
        <w:t>„</w:t>
      </w:r>
      <w:r w:rsidR="00234187">
        <w:rPr>
          <w:i/>
          <w:szCs w:val="18"/>
          <w:lang w:val="sr-Cyrl-RS"/>
        </w:rPr>
        <w:t xml:space="preserve">система за </w:t>
      </w:r>
    </w:p>
    <w:p w14:paraId="63016D1E" w14:textId="64EE4C26" w:rsidR="00CB0110" w:rsidRPr="00CA50FE" w:rsidRDefault="00234187" w:rsidP="00C52AFB">
      <w:pPr>
        <w:autoSpaceDE w:val="0"/>
        <w:autoSpaceDN w:val="0"/>
        <w:adjustRightInd w:val="0"/>
        <w:ind w:left="3249"/>
        <w:rPr>
          <w:i/>
          <w:szCs w:val="18"/>
          <w:lang w:val="sr-Cyrl-CS"/>
        </w:rPr>
      </w:pPr>
      <w:r>
        <w:rPr>
          <w:i/>
          <w:szCs w:val="18"/>
          <w:lang w:val="sr-Cyrl-RS"/>
        </w:rPr>
        <w:t>сателитску навигацију</w:t>
      </w:r>
      <w:r w:rsidRPr="00333D04">
        <w:rPr>
          <w:i/>
          <w:szCs w:val="18"/>
          <w:lang w:val="sr-Cyrl-RS"/>
        </w:rPr>
        <w:t>”</w:t>
      </w:r>
      <w:r w:rsidR="00CD3B66" w:rsidRPr="00333D04">
        <w:rPr>
          <w:i/>
          <w:szCs w:val="18"/>
          <w:lang w:val="sr-Cyrl-RS"/>
        </w:rPr>
        <w:t xml:space="preserve"> </w:t>
      </w:r>
      <w:r w:rsidR="00CB0110" w:rsidRPr="00CA50FE">
        <w:rPr>
          <w:i/>
          <w:szCs w:val="18"/>
          <w:lang w:val="sr-Cyrl-CS"/>
        </w:rPr>
        <w:t xml:space="preserve">која само </w:t>
      </w:r>
      <w:r w:rsidR="008014F3">
        <w:rPr>
          <w:i/>
          <w:szCs w:val="18"/>
          <w:lang w:val="sr-Cyrl-CS"/>
        </w:rPr>
        <w:t>користи</w:t>
      </w:r>
      <w:r w:rsidR="008014F3" w:rsidRPr="00333D04">
        <w:rPr>
          <w:i/>
          <w:szCs w:val="18"/>
          <w:lang w:val="sr-Cyrl-RS"/>
        </w:rPr>
        <w:t xml:space="preserve"> </w:t>
      </w:r>
      <w:r w:rsidR="00CB0110" w:rsidRPr="00CA50FE">
        <w:rPr>
          <w:i/>
          <w:szCs w:val="18"/>
          <w:lang w:val="sr-Cyrl-CS"/>
        </w:rPr>
        <w:t>компоненте пројектован</w:t>
      </w:r>
      <w:r w:rsidR="00CB0110">
        <w:rPr>
          <w:i/>
          <w:szCs w:val="18"/>
          <w:lang w:val="sr-Cyrl-CS"/>
        </w:rPr>
        <w:t>е</w:t>
      </w:r>
      <w:r w:rsidR="00CB0110" w:rsidRPr="00CA50FE">
        <w:rPr>
          <w:i/>
          <w:szCs w:val="18"/>
          <w:lang w:val="sr-Cyrl-CS"/>
        </w:rPr>
        <w:t xml:space="preserve"> да филтрира</w:t>
      </w:r>
      <w:r w:rsidR="00CB0110">
        <w:rPr>
          <w:i/>
          <w:szCs w:val="18"/>
          <w:lang w:val="sr-Cyrl-CS"/>
        </w:rPr>
        <w:t>ју</w:t>
      </w:r>
      <w:r w:rsidR="00CB0110" w:rsidRPr="00CA50FE">
        <w:rPr>
          <w:i/>
          <w:szCs w:val="18"/>
          <w:lang w:val="sr-Cyrl-CS"/>
        </w:rPr>
        <w:t>, укључуј</w:t>
      </w:r>
      <w:r w:rsidR="00CB0110">
        <w:rPr>
          <w:i/>
          <w:szCs w:val="18"/>
          <w:lang w:val="sr-Cyrl-CS"/>
        </w:rPr>
        <w:t>у</w:t>
      </w:r>
      <w:r w:rsidR="00CB0110" w:rsidRPr="00CA50FE">
        <w:rPr>
          <w:i/>
          <w:szCs w:val="18"/>
          <w:lang w:val="sr-Cyrl-CS"/>
        </w:rPr>
        <w:t xml:space="preserve"> или комбинуј</w:t>
      </w:r>
      <w:r w:rsidR="00CB0110">
        <w:rPr>
          <w:i/>
          <w:szCs w:val="18"/>
          <w:lang w:val="sr-Cyrl-CS"/>
        </w:rPr>
        <w:t>у</w:t>
      </w:r>
      <w:r w:rsidR="00CB0110" w:rsidRPr="00CA50FE">
        <w:rPr>
          <w:i/>
          <w:szCs w:val="18"/>
          <w:lang w:val="sr-Cyrl-CS"/>
        </w:rPr>
        <w:t xml:space="preserve"> сигнале са више широкопојасних антена које немају могућност коришћења адаптивних антенских техника.</w:t>
      </w:r>
    </w:p>
    <w:p w14:paraId="1EB4A195" w14:textId="77777777" w:rsidR="00CB0110" w:rsidRDefault="00CB0110" w:rsidP="00CB0110">
      <w:pPr>
        <w:autoSpaceDE w:val="0"/>
        <w:autoSpaceDN w:val="0"/>
        <w:adjustRightInd w:val="0"/>
        <w:spacing w:after="120"/>
        <w:ind w:left="1416" w:firstLine="708"/>
        <w:rPr>
          <w:i/>
          <w:szCs w:val="18"/>
          <w:lang w:val="sr-Cyrl-CS"/>
        </w:rPr>
      </w:pPr>
      <w:r w:rsidRPr="00CA50FE">
        <w:rPr>
          <w:i/>
          <w:szCs w:val="18"/>
          <w:u w:val="single"/>
          <w:lang w:val="sr-Cyrl-CS"/>
        </w:rPr>
        <w:t>Техничка напомена:</w:t>
      </w:r>
      <w:r w:rsidRPr="00CA50FE">
        <w:rPr>
          <w:i/>
          <w:szCs w:val="18"/>
          <w:lang w:val="sr-Cyrl-CS"/>
        </w:rPr>
        <w:t xml:space="preserve"> </w:t>
      </w:r>
    </w:p>
    <w:p w14:paraId="3AF6B2EA" w14:textId="14A83760" w:rsidR="00CB0110" w:rsidRDefault="00CB0110" w:rsidP="00CB0110">
      <w:pPr>
        <w:autoSpaceDE w:val="0"/>
        <w:autoSpaceDN w:val="0"/>
        <w:adjustRightInd w:val="0"/>
        <w:spacing w:after="120"/>
        <w:ind w:left="2124"/>
        <w:rPr>
          <w:i/>
          <w:szCs w:val="18"/>
          <w:lang w:val="sr-Cyrl-CS"/>
        </w:rPr>
      </w:pPr>
      <w:r w:rsidRPr="00CA50FE">
        <w:rPr>
          <w:i/>
          <w:szCs w:val="18"/>
          <w:lang w:val="sr-Cyrl-CS"/>
        </w:rPr>
        <w:t>За потребе7A005.</w:t>
      </w:r>
      <w:r w:rsidR="00E80984">
        <w:rPr>
          <w:i/>
          <w:szCs w:val="18"/>
        </w:rPr>
        <w:t>b</w:t>
      </w:r>
      <w:r w:rsidR="00E80984" w:rsidRPr="00333D04">
        <w:rPr>
          <w:i/>
          <w:szCs w:val="18"/>
          <w:lang w:val="ru-RU"/>
        </w:rPr>
        <w:t>.</w:t>
      </w:r>
      <w:r w:rsidRPr="00CA50FE">
        <w:rPr>
          <w:i/>
          <w:szCs w:val="18"/>
          <w:lang w:val="sr-Cyrl-CS"/>
        </w:rPr>
        <w:t xml:space="preserve"> </w:t>
      </w:r>
      <w:r w:rsidR="00CD3B66" w:rsidRPr="00333D04">
        <w:rPr>
          <w:i/>
          <w:szCs w:val="18"/>
          <w:lang w:val="ru-RU"/>
        </w:rPr>
        <w:t>‛</w:t>
      </w:r>
      <w:r>
        <w:rPr>
          <w:i/>
          <w:szCs w:val="18"/>
          <w:lang w:val="sr-Cyrl-CS"/>
        </w:rPr>
        <w:t xml:space="preserve">подесиви </w:t>
      </w:r>
      <w:r w:rsidRPr="00CA50FE">
        <w:rPr>
          <w:i/>
          <w:szCs w:val="18"/>
          <w:lang w:val="sr-Cyrl-CS"/>
        </w:rPr>
        <w:t>адаптивни антенски системи</w:t>
      </w:r>
      <w:r w:rsidRPr="00333D04">
        <w:rPr>
          <w:i/>
          <w:szCs w:val="18"/>
          <w:lang w:val="ru-RU"/>
        </w:rPr>
        <w:t>’</w:t>
      </w:r>
      <w:r w:rsidRPr="00CA50FE">
        <w:rPr>
          <w:i/>
          <w:szCs w:val="18"/>
          <w:lang w:val="sr-Cyrl-CS"/>
        </w:rPr>
        <w:t xml:space="preserve"> динамички генеришу једну или више просторних нула у структури антенског низа користећи обраду сигнала у временском или фреквентном домену.</w:t>
      </w:r>
    </w:p>
    <w:p w14:paraId="7D69F3CD" w14:textId="2FFE236D" w:rsidR="00A84356" w:rsidRDefault="00A84356" w:rsidP="00A84356">
      <w:pPr>
        <w:autoSpaceDE w:val="0"/>
        <w:autoSpaceDN w:val="0"/>
        <w:adjustRightInd w:val="0"/>
        <w:spacing w:after="120"/>
        <w:ind w:left="1410" w:hanging="1410"/>
        <w:rPr>
          <w:b/>
          <w:szCs w:val="18"/>
          <w:lang w:val="sr-Cyrl-CS"/>
        </w:rPr>
      </w:pPr>
      <w:r w:rsidRPr="00CA50FE">
        <w:rPr>
          <w:b/>
          <w:szCs w:val="18"/>
          <w:lang w:val="sr-Cyrl-CS"/>
        </w:rPr>
        <w:t>7A006</w:t>
      </w:r>
      <w:r w:rsidRPr="00A84356">
        <w:rPr>
          <w:b/>
          <w:szCs w:val="18"/>
          <w:lang w:val="sr-Cyrl-CS"/>
        </w:rPr>
        <w:t xml:space="preserve"> </w:t>
      </w:r>
      <w:r>
        <w:rPr>
          <w:b/>
          <w:szCs w:val="18"/>
          <w:lang w:val="sr-Cyrl-CS"/>
        </w:rPr>
        <w:tab/>
      </w:r>
      <w:r w:rsidRPr="00CA50FE">
        <w:rPr>
          <w:b/>
          <w:szCs w:val="18"/>
          <w:lang w:val="sr-Cyrl-CS"/>
        </w:rPr>
        <w:t>Ваздухопловни висиномери са радном учестаношћу различитом од 4,2 до 4,4 GHz укључујући и њих, који имају било коју од наведених карактеристика:</w:t>
      </w:r>
    </w:p>
    <w:p w14:paraId="43A1E7DC" w14:textId="7F287C25" w:rsidR="00A84356" w:rsidRDefault="00A84356" w:rsidP="00A84356">
      <w:pPr>
        <w:autoSpaceDE w:val="0"/>
        <w:autoSpaceDN w:val="0"/>
        <w:adjustRightInd w:val="0"/>
        <w:spacing w:after="120"/>
        <w:ind w:left="1410" w:hanging="1410"/>
        <w:rPr>
          <w:szCs w:val="18"/>
          <w:lang w:val="sr-Cyrl-CS"/>
        </w:rPr>
      </w:pPr>
      <w:r>
        <w:rPr>
          <w:b/>
          <w:szCs w:val="18"/>
          <w:lang w:val="sr-Cyrl-CS"/>
        </w:rPr>
        <w:tab/>
      </w:r>
      <w:r w:rsidRPr="00CA50FE">
        <w:rPr>
          <w:b/>
          <w:szCs w:val="18"/>
          <w:u w:val="single"/>
          <w:lang w:val="sr-Cyrl-CS"/>
        </w:rPr>
        <w:t>N.B</w:t>
      </w:r>
      <w:r w:rsidRPr="00CA50FE">
        <w:rPr>
          <w:b/>
          <w:szCs w:val="18"/>
          <w:lang w:val="sr-Cyrl-CS"/>
        </w:rPr>
        <w:t>.: ВИДИ ТАКОЂЕ 7А106</w:t>
      </w:r>
      <w:r w:rsidRPr="00CA50FE">
        <w:rPr>
          <w:szCs w:val="18"/>
          <w:lang w:val="sr-Cyrl-CS"/>
        </w:rPr>
        <w:t>.</w:t>
      </w:r>
    </w:p>
    <w:p w14:paraId="19B7916A" w14:textId="6605AAC8" w:rsidR="00A84356" w:rsidRPr="00CA50FE" w:rsidRDefault="00A84356" w:rsidP="00A84356">
      <w:pPr>
        <w:autoSpaceDE w:val="0"/>
        <w:autoSpaceDN w:val="0"/>
        <w:adjustRightInd w:val="0"/>
        <w:spacing w:after="60"/>
        <w:rPr>
          <w:szCs w:val="18"/>
          <w:u w:val="single"/>
          <w:lang w:val="sr-Cyrl-CS"/>
        </w:rPr>
      </w:pPr>
      <w:r w:rsidRPr="00A84356">
        <w:rPr>
          <w:szCs w:val="18"/>
          <w:lang w:val="sr-Cyrl-CS"/>
        </w:rPr>
        <w:tab/>
      </w:r>
      <w:r>
        <w:rPr>
          <w:szCs w:val="18"/>
          <w:lang w:val="sr-Cyrl-CS"/>
        </w:rPr>
        <w:tab/>
      </w:r>
      <w:r w:rsidRPr="00CA50FE">
        <w:rPr>
          <w:b/>
          <w:bCs/>
          <w:szCs w:val="18"/>
          <w:lang w:val="sr-Cyrl-CS"/>
        </w:rPr>
        <w:t>а.</w:t>
      </w:r>
      <w:r w:rsidRPr="00CA50FE">
        <w:rPr>
          <w:szCs w:val="18"/>
          <w:lang w:val="sr-Cyrl-CS"/>
        </w:rPr>
        <w:t xml:space="preserve"> </w:t>
      </w:r>
      <w:r>
        <w:rPr>
          <w:szCs w:val="18"/>
          <w:lang w:val="sr-Cyrl-CS"/>
        </w:rPr>
        <w:tab/>
      </w:r>
      <w:r w:rsidR="00CD3B66" w:rsidRPr="00333D04">
        <w:rPr>
          <w:szCs w:val="18"/>
          <w:lang w:val="ru-RU"/>
        </w:rPr>
        <w:t>‛</w:t>
      </w:r>
      <w:r w:rsidRPr="00CA50FE">
        <w:rPr>
          <w:szCs w:val="18"/>
          <w:lang w:val="sr-Cyrl-CS"/>
        </w:rPr>
        <w:t>Управљање снагом</w:t>
      </w:r>
      <w:r w:rsidR="00CD3B66" w:rsidRPr="00333D04">
        <w:rPr>
          <w:szCs w:val="18"/>
          <w:lang w:val="ru-RU"/>
        </w:rPr>
        <w:t>ʼ</w:t>
      </w:r>
      <w:r w:rsidR="00E97E12" w:rsidRPr="00CA50FE">
        <w:rPr>
          <w:szCs w:val="18"/>
          <w:lang w:val="sr-Cyrl-CS"/>
        </w:rPr>
        <w:t xml:space="preserve">; </w:t>
      </w:r>
      <w:r w:rsidRPr="00CA50FE">
        <w:rPr>
          <w:szCs w:val="18"/>
          <w:lang w:val="sr-Cyrl-CS"/>
        </w:rPr>
        <w:t>или</w:t>
      </w:r>
      <w:r w:rsidRPr="00CA50FE">
        <w:rPr>
          <w:szCs w:val="18"/>
          <w:u w:val="single"/>
          <w:lang w:val="sr-Cyrl-CS"/>
        </w:rPr>
        <w:t xml:space="preserve"> </w:t>
      </w:r>
    </w:p>
    <w:p w14:paraId="7B66A8E8" w14:textId="2121323C" w:rsidR="00A84356" w:rsidRDefault="00E80984" w:rsidP="00A84356">
      <w:pPr>
        <w:autoSpaceDE w:val="0"/>
        <w:autoSpaceDN w:val="0"/>
        <w:adjustRightInd w:val="0"/>
        <w:spacing w:after="120"/>
        <w:ind w:left="1410"/>
        <w:rPr>
          <w:szCs w:val="18"/>
          <w:lang w:val="sr-Cyrl-CS"/>
        </w:rPr>
      </w:pPr>
      <w:r>
        <w:rPr>
          <w:b/>
          <w:bCs/>
          <w:szCs w:val="18"/>
        </w:rPr>
        <w:t>b</w:t>
      </w:r>
      <w:r w:rsidR="00A84356" w:rsidRPr="00CA50FE">
        <w:rPr>
          <w:b/>
          <w:bCs/>
          <w:szCs w:val="18"/>
          <w:lang w:val="sr-Cyrl-CS"/>
        </w:rPr>
        <w:t>.</w:t>
      </w:r>
      <w:r w:rsidR="00A84356" w:rsidRPr="00CA50FE">
        <w:rPr>
          <w:szCs w:val="18"/>
          <w:lang w:val="sr-Cyrl-CS"/>
        </w:rPr>
        <w:t xml:space="preserve"> </w:t>
      </w:r>
      <w:r w:rsidR="00A84356">
        <w:rPr>
          <w:szCs w:val="18"/>
          <w:lang w:val="sr-Cyrl-CS"/>
        </w:rPr>
        <w:tab/>
      </w:r>
      <w:r w:rsidR="00A84356" w:rsidRPr="00CA50FE">
        <w:rPr>
          <w:szCs w:val="18"/>
          <w:lang w:val="sr-Cyrl-CS"/>
        </w:rPr>
        <w:t>Коришћење модулације са фазним помаком.</w:t>
      </w:r>
    </w:p>
    <w:p w14:paraId="686ED75B" w14:textId="77777777" w:rsidR="00E97E12" w:rsidRPr="00E97E12" w:rsidRDefault="00E97E12" w:rsidP="000F6F33">
      <w:pPr>
        <w:autoSpaceDE w:val="0"/>
        <w:autoSpaceDN w:val="0"/>
        <w:adjustRightInd w:val="0"/>
        <w:ind w:left="1410"/>
        <w:rPr>
          <w:i/>
          <w:szCs w:val="18"/>
          <w:u w:val="single"/>
          <w:lang w:val="sr-Cyrl-CS"/>
        </w:rPr>
      </w:pPr>
      <w:r w:rsidRPr="00E97E12">
        <w:rPr>
          <w:i/>
          <w:szCs w:val="18"/>
          <w:u w:val="single"/>
          <w:lang w:val="sr-Cyrl-CS"/>
        </w:rPr>
        <w:t>Техничка напомена:</w:t>
      </w:r>
    </w:p>
    <w:p w14:paraId="39170BCC" w14:textId="604AD601" w:rsidR="00E97E12" w:rsidRPr="00E97E12" w:rsidRDefault="00CE4CFC" w:rsidP="00E97E12">
      <w:pPr>
        <w:autoSpaceDE w:val="0"/>
        <w:autoSpaceDN w:val="0"/>
        <w:adjustRightInd w:val="0"/>
        <w:spacing w:after="120"/>
        <w:ind w:left="1410"/>
        <w:rPr>
          <w:i/>
          <w:szCs w:val="18"/>
          <w:lang w:val="sr-Cyrl-CS"/>
        </w:rPr>
      </w:pPr>
      <w:r>
        <w:rPr>
          <w:i/>
          <w:szCs w:val="18"/>
          <w:lang w:val="ru-RU"/>
        </w:rPr>
        <w:t>За потребе</w:t>
      </w:r>
      <w:r w:rsidRPr="00CE4CFC">
        <w:t xml:space="preserve"> </w:t>
      </w:r>
      <w:r w:rsidRPr="00CE4CFC">
        <w:rPr>
          <w:i/>
          <w:szCs w:val="18"/>
          <w:lang w:val="ru-RU"/>
        </w:rPr>
        <w:t>7A006.a.,</w:t>
      </w:r>
      <w:r>
        <w:rPr>
          <w:i/>
          <w:szCs w:val="18"/>
          <w:lang w:val="ru-RU"/>
        </w:rPr>
        <w:t xml:space="preserve"> </w:t>
      </w:r>
      <w:r w:rsidR="00CD3B66" w:rsidRPr="00333D04">
        <w:rPr>
          <w:i/>
          <w:szCs w:val="18"/>
          <w:lang w:val="ru-RU"/>
        </w:rPr>
        <w:t>‛</w:t>
      </w:r>
      <w:r>
        <w:rPr>
          <w:i/>
          <w:szCs w:val="18"/>
          <w:lang w:val="sr-Cyrl-CS"/>
        </w:rPr>
        <w:t>у</w:t>
      </w:r>
      <w:r w:rsidR="00E97E12" w:rsidRPr="00E97E12">
        <w:rPr>
          <w:i/>
          <w:szCs w:val="18"/>
          <w:lang w:val="sr-Cyrl-CS"/>
        </w:rPr>
        <w:t xml:space="preserve">прављање </w:t>
      </w:r>
      <w:r w:rsidR="00E97E12">
        <w:rPr>
          <w:i/>
          <w:szCs w:val="18"/>
          <w:lang w:val="sr-Cyrl-CS"/>
        </w:rPr>
        <w:t>снагом</w:t>
      </w:r>
      <w:r w:rsidR="00E97E12" w:rsidRPr="00333D04">
        <w:rPr>
          <w:i/>
          <w:szCs w:val="18"/>
          <w:lang w:val="ru-RU"/>
        </w:rPr>
        <w:t>’</w:t>
      </w:r>
      <w:r w:rsidR="00E97E12" w:rsidRPr="00E97E12">
        <w:rPr>
          <w:i/>
          <w:szCs w:val="18"/>
          <w:lang w:val="sr-Cyrl-CS"/>
        </w:rPr>
        <w:t xml:space="preserve"> </w:t>
      </w:r>
      <w:r w:rsidR="00D6787D">
        <w:rPr>
          <w:i/>
          <w:szCs w:val="18"/>
          <w:lang w:val="sr-Cyrl-RS"/>
        </w:rPr>
        <w:t xml:space="preserve">је могућност промене емитоване (предајне) </w:t>
      </w:r>
      <w:r w:rsidR="00D6787D">
        <w:rPr>
          <w:i/>
          <w:szCs w:val="18"/>
          <w:lang w:val="sr-Cyrl-CS"/>
        </w:rPr>
        <w:t>снаге</w:t>
      </w:r>
      <w:r w:rsidR="00E97E12" w:rsidRPr="00E97E12">
        <w:rPr>
          <w:i/>
          <w:szCs w:val="18"/>
          <w:lang w:val="sr-Cyrl-CS"/>
        </w:rPr>
        <w:t xml:space="preserve"> алтиметарског сигнала тако да је примљена снага на висини </w:t>
      </w:r>
      <w:r w:rsidR="00E97E12">
        <w:rPr>
          <w:i/>
          <w:szCs w:val="18"/>
          <w:lang w:val="sr-Cyrl-CS"/>
        </w:rPr>
        <w:t>ваздухоплова</w:t>
      </w:r>
      <w:r w:rsidR="00E97E12" w:rsidRPr="00E97E12">
        <w:rPr>
          <w:i/>
          <w:szCs w:val="18"/>
          <w:lang w:val="sr-Cyrl-CS"/>
        </w:rPr>
        <w:t xml:space="preserve"> увек на минимуму потребном за одређивање висине.</w:t>
      </w:r>
    </w:p>
    <w:p w14:paraId="79BBCED3" w14:textId="79719CE2" w:rsidR="00FC7709" w:rsidRPr="00FC7709" w:rsidRDefault="00FC7709" w:rsidP="00FC7709">
      <w:pPr>
        <w:autoSpaceDE w:val="0"/>
        <w:autoSpaceDN w:val="0"/>
        <w:adjustRightInd w:val="0"/>
        <w:spacing w:before="120" w:after="120"/>
        <w:ind w:left="1410" w:hanging="1410"/>
        <w:rPr>
          <w:b/>
          <w:szCs w:val="18"/>
          <w:lang w:val="sr-Cyrl-CS"/>
        </w:rPr>
      </w:pPr>
      <w:r w:rsidRPr="00CA50FE">
        <w:rPr>
          <w:b/>
          <w:szCs w:val="18"/>
          <w:lang w:val="sr-Cyrl-CS"/>
        </w:rPr>
        <w:t>7A008</w:t>
      </w:r>
      <w:r>
        <w:rPr>
          <w:b/>
          <w:szCs w:val="18"/>
          <w:lang w:val="sr-Cyrl-CS"/>
        </w:rPr>
        <w:tab/>
      </w:r>
      <w:r>
        <w:rPr>
          <w:b/>
          <w:szCs w:val="18"/>
          <w:lang w:val="sr-Cyrl-CS"/>
        </w:rPr>
        <w:tab/>
      </w:r>
      <w:r w:rsidRPr="00FC7709">
        <w:rPr>
          <w:b/>
          <w:szCs w:val="18"/>
          <w:lang w:val="sr-Cyrl-CS"/>
        </w:rPr>
        <w:t xml:space="preserve">Подводни сонарни навигациони системи који користе доплер ефекат или корелацију записа брзине интегрисане са водећим извором, који имају </w:t>
      </w:r>
      <w:r w:rsidR="00CD3B66" w:rsidRPr="00333D04">
        <w:rPr>
          <w:b/>
          <w:szCs w:val="18"/>
          <w:lang w:val="sr-Cyrl-CS"/>
        </w:rPr>
        <w:t>„</w:t>
      </w:r>
      <w:r w:rsidRPr="00FC7709">
        <w:rPr>
          <w:b/>
          <w:szCs w:val="18"/>
          <w:lang w:val="sr-Cyrl-CS"/>
        </w:rPr>
        <w:t>тачност</w:t>
      </w:r>
      <w:r w:rsidRPr="00333D04">
        <w:rPr>
          <w:b/>
          <w:szCs w:val="18"/>
          <w:lang w:val="sr-Cyrl-CS"/>
        </w:rPr>
        <w:t>”</w:t>
      </w:r>
      <w:r w:rsidRPr="00FC7709">
        <w:rPr>
          <w:b/>
          <w:szCs w:val="18"/>
          <w:lang w:val="sr-Cyrl-CS"/>
        </w:rPr>
        <w:t xml:space="preserve"> позиционирања мању (бољу) или једнаку од 3% могуће кружне грешке </w:t>
      </w:r>
      <w:r w:rsidRPr="00333D04">
        <w:rPr>
          <w:b/>
          <w:szCs w:val="18"/>
          <w:lang w:val="sr-Cyrl-CS"/>
        </w:rPr>
        <w:t>“</w:t>
      </w:r>
      <w:r w:rsidRPr="00FC7709">
        <w:rPr>
          <w:b/>
          <w:szCs w:val="18"/>
        </w:rPr>
        <w:t>Circular</w:t>
      </w:r>
      <w:r w:rsidRPr="00333D04">
        <w:rPr>
          <w:b/>
          <w:szCs w:val="18"/>
          <w:lang w:val="sr-Cyrl-CS"/>
        </w:rPr>
        <w:t xml:space="preserve"> </w:t>
      </w:r>
      <w:r w:rsidRPr="00FC7709">
        <w:rPr>
          <w:b/>
          <w:szCs w:val="18"/>
        </w:rPr>
        <w:t>Error</w:t>
      </w:r>
      <w:r w:rsidRPr="00333D04">
        <w:rPr>
          <w:b/>
          <w:szCs w:val="18"/>
          <w:lang w:val="sr-Cyrl-CS"/>
        </w:rPr>
        <w:t xml:space="preserve"> </w:t>
      </w:r>
      <w:r w:rsidRPr="00FC7709">
        <w:rPr>
          <w:b/>
          <w:szCs w:val="18"/>
        </w:rPr>
        <w:t>Probable</w:t>
      </w:r>
      <w:r w:rsidRPr="00333D04">
        <w:rPr>
          <w:b/>
          <w:szCs w:val="18"/>
          <w:lang w:val="sr-Cyrl-CS"/>
        </w:rPr>
        <w:t xml:space="preserve">” </w:t>
      </w:r>
      <w:r w:rsidRPr="00FC7709">
        <w:rPr>
          <w:b/>
          <w:szCs w:val="18"/>
          <w:lang w:val="sr-Cyrl-CS"/>
        </w:rPr>
        <w:t>(</w:t>
      </w:r>
      <w:r w:rsidRPr="00333D04">
        <w:rPr>
          <w:b/>
          <w:szCs w:val="18"/>
          <w:lang w:val="sr-Cyrl-CS"/>
        </w:rPr>
        <w:t>“</w:t>
      </w:r>
      <w:r w:rsidRPr="00FC7709">
        <w:rPr>
          <w:b/>
          <w:szCs w:val="18"/>
          <w:lang w:val="sr-Cyrl-CS"/>
        </w:rPr>
        <w:t>CE</w:t>
      </w:r>
      <w:r w:rsidRPr="00FC7709">
        <w:rPr>
          <w:b/>
          <w:szCs w:val="18"/>
        </w:rPr>
        <w:t>P</w:t>
      </w:r>
      <w:r w:rsidRPr="00333D04">
        <w:rPr>
          <w:b/>
          <w:szCs w:val="18"/>
          <w:lang w:val="sr-Cyrl-CS"/>
        </w:rPr>
        <w:t>”</w:t>
      </w:r>
      <w:r w:rsidRPr="00FC7709">
        <w:rPr>
          <w:b/>
          <w:szCs w:val="18"/>
          <w:lang w:val="sr-Cyrl-CS"/>
        </w:rPr>
        <w:t xml:space="preserve">), и за то специјалне компоненте.  </w:t>
      </w:r>
    </w:p>
    <w:p w14:paraId="2466A85D" w14:textId="77777777" w:rsidR="008014F3" w:rsidRPr="00333D04" w:rsidRDefault="00FC7709" w:rsidP="00FC7709">
      <w:pPr>
        <w:autoSpaceDE w:val="0"/>
        <w:autoSpaceDN w:val="0"/>
        <w:adjustRightInd w:val="0"/>
        <w:spacing w:before="120"/>
        <w:ind w:left="1007" w:firstLine="403"/>
        <w:rPr>
          <w:i/>
          <w:szCs w:val="18"/>
          <w:lang w:val="ru-RU"/>
        </w:rPr>
      </w:pPr>
      <w:r w:rsidRPr="00FC7709">
        <w:rPr>
          <w:i/>
          <w:szCs w:val="18"/>
          <w:u w:val="single"/>
          <w:lang w:val="sr-Cyrl-CS"/>
        </w:rPr>
        <w:t>Напомена</w:t>
      </w:r>
      <w:r w:rsidRPr="00FC7709">
        <w:rPr>
          <w:i/>
          <w:szCs w:val="18"/>
          <w:lang w:val="sr-Cyrl-CS"/>
        </w:rPr>
        <w:t xml:space="preserve">: 7A008 не контролише системе специјално конструисане за </w:t>
      </w:r>
    </w:p>
    <w:p w14:paraId="34FA8078" w14:textId="2429BADE" w:rsidR="00FC7709" w:rsidRPr="00FC7709" w:rsidRDefault="00FC7709" w:rsidP="008014F3">
      <w:pPr>
        <w:autoSpaceDE w:val="0"/>
        <w:autoSpaceDN w:val="0"/>
        <w:adjustRightInd w:val="0"/>
        <w:ind w:left="2544"/>
        <w:rPr>
          <w:i/>
          <w:szCs w:val="18"/>
          <w:lang w:val="sr-Cyrl-CS"/>
        </w:rPr>
      </w:pPr>
      <w:r w:rsidRPr="00FC7709">
        <w:rPr>
          <w:i/>
          <w:szCs w:val="18"/>
          <w:lang w:val="sr-Cyrl-CS"/>
        </w:rPr>
        <w:t>инсталисање (уграђивање)</w:t>
      </w:r>
      <w:r w:rsidRPr="00333D04">
        <w:rPr>
          <w:i/>
          <w:szCs w:val="18"/>
          <w:lang w:val="ru-RU"/>
        </w:rPr>
        <w:t xml:space="preserve"> </w:t>
      </w:r>
      <w:r w:rsidRPr="00FC7709">
        <w:rPr>
          <w:i/>
          <w:szCs w:val="18"/>
          <w:lang w:val="sr-Cyrl-CS"/>
        </w:rPr>
        <w:t xml:space="preserve">у површинска пловила или на системе који захтевају акустичне ослонце ради добијања података о положају. </w:t>
      </w:r>
    </w:p>
    <w:p w14:paraId="4E5A7E66" w14:textId="574101B7" w:rsidR="008014F3" w:rsidRPr="00333D04" w:rsidRDefault="00FC7709" w:rsidP="00FC7709">
      <w:pPr>
        <w:autoSpaceDE w:val="0"/>
        <w:autoSpaceDN w:val="0"/>
        <w:adjustRightInd w:val="0"/>
        <w:ind w:left="1410"/>
        <w:rPr>
          <w:i/>
          <w:szCs w:val="18"/>
          <w:lang w:val="ru-RU"/>
        </w:rPr>
      </w:pPr>
      <w:r w:rsidRPr="00FC7709">
        <w:rPr>
          <w:i/>
          <w:szCs w:val="18"/>
          <w:u w:val="single"/>
          <w:lang w:val="sr-Cyrl-CS"/>
        </w:rPr>
        <w:t>N.B</w:t>
      </w:r>
      <w:r w:rsidRPr="00FC7709">
        <w:rPr>
          <w:i/>
          <w:szCs w:val="18"/>
          <w:lang w:val="sr-Cyrl-CS"/>
        </w:rPr>
        <w:t>.: Види категорију 6А001.а. за акустичне системе и 6А001.</w:t>
      </w:r>
      <w:r w:rsidR="007E095D">
        <w:rPr>
          <w:i/>
          <w:szCs w:val="18"/>
        </w:rPr>
        <w:t>b</w:t>
      </w:r>
      <w:r w:rsidRPr="00FC7709">
        <w:rPr>
          <w:i/>
          <w:szCs w:val="18"/>
          <w:lang w:val="sr-Cyrl-CS"/>
        </w:rPr>
        <w:t xml:space="preserve">. за </w:t>
      </w:r>
      <w:r w:rsidRPr="00FC7709">
        <w:rPr>
          <w:i/>
          <w:szCs w:val="18"/>
          <w:lang w:val="sr-Cyrl-RS"/>
        </w:rPr>
        <w:t xml:space="preserve">опрему за </w:t>
      </w:r>
    </w:p>
    <w:p w14:paraId="438C5593" w14:textId="16EC6EF2" w:rsidR="00FC7709" w:rsidRDefault="008014F3" w:rsidP="0011416A">
      <w:pPr>
        <w:autoSpaceDE w:val="0"/>
        <w:autoSpaceDN w:val="0"/>
        <w:adjustRightInd w:val="0"/>
        <w:spacing w:after="240"/>
        <w:ind w:left="1950" w:firstLine="6"/>
        <w:rPr>
          <w:i/>
          <w:szCs w:val="18"/>
          <w:lang w:val="sr-Cyrl-CS"/>
        </w:rPr>
      </w:pPr>
      <w:r>
        <w:rPr>
          <w:i/>
          <w:szCs w:val="18"/>
          <w:lang w:val="sr-Cyrl-RS"/>
        </w:rPr>
        <w:t>записе</w:t>
      </w:r>
      <w:r w:rsidRPr="00333D04">
        <w:rPr>
          <w:i/>
          <w:szCs w:val="18"/>
          <w:lang w:val="ru-RU"/>
        </w:rPr>
        <w:t xml:space="preserve"> </w:t>
      </w:r>
      <w:r w:rsidR="00FC7709" w:rsidRPr="00FC7709">
        <w:rPr>
          <w:i/>
          <w:szCs w:val="18"/>
          <w:lang w:val="sr-Cyrl-RS"/>
        </w:rPr>
        <w:t xml:space="preserve">сонара на основу корелационе и </w:t>
      </w:r>
      <w:r w:rsidR="00FC7709" w:rsidRPr="00FC7709">
        <w:rPr>
          <w:i/>
          <w:szCs w:val="18"/>
        </w:rPr>
        <w:t>Doppler</w:t>
      </w:r>
      <w:r w:rsidR="00FC7709" w:rsidRPr="00333D04">
        <w:rPr>
          <w:i/>
          <w:szCs w:val="18"/>
          <w:lang w:val="ru-RU"/>
        </w:rPr>
        <w:t xml:space="preserve"> </w:t>
      </w:r>
      <w:r w:rsidR="00FC7709" w:rsidRPr="00FC7709">
        <w:rPr>
          <w:i/>
          <w:szCs w:val="18"/>
          <w:lang w:val="sr-Cyrl-RS"/>
        </w:rPr>
        <w:t>брзине.</w:t>
      </w:r>
      <w:r w:rsidR="00FC7709" w:rsidRPr="00FC7709">
        <w:rPr>
          <w:i/>
          <w:szCs w:val="18"/>
          <w:lang w:val="sr-Cyrl-CS"/>
        </w:rPr>
        <w:t xml:space="preserve"> Види категорије 8А002 за остале поморске системе.</w:t>
      </w:r>
    </w:p>
    <w:p w14:paraId="02AF1F86" w14:textId="43D4A2BE" w:rsidR="00FC7709" w:rsidRDefault="00FA6A48" w:rsidP="00FA6A48">
      <w:pPr>
        <w:autoSpaceDE w:val="0"/>
        <w:autoSpaceDN w:val="0"/>
        <w:adjustRightInd w:val="0"/>
        <w:spacing w:after="120"/>
        <w:ind w:left="1410" w:hanging="1410"/>
        <w:rPr>
          <w:b/>
          <w:szCs w:val="18"/>
          <w:lang w:val="sr-Cyrl-CS"/>
        </w:rPr>
      </w:pPr>
      <w:r w:rsidRPr="00CA50FE">
        <w:rPr>
          <w:b/>
          <w:szCs w:val="18"/>
          <w:lang w:val="sr-Cyrl-CS"/>
        </w:rPr>
        <w:t>7A101</w:t>
      </w:r>
      <w:r w:rsidRPr="00FA6A48">
        <w:rPr>
          <w:b/>
          <w:szCs w:val="18"/>
          <w:lang w:val="sr-Cyrl-RS"/>
        </w:rPr>
        <w:t xml:space="preserve"> </w:t>
      </w:r>
      <w:r>
        <w:rPr>
          <w:b/>
          <w:szCs w:val="18"/>
          <w:lang w:val="sr-Cyrl-RS"/>
        </w:rPr>
        <w:tab/>
        <w:t>Линеарни м</w:t>
      </w:r>
      <w:r w:rsidRPr="00CA50FE">
        <w:rPr>
          <w:b/>
          <w:szCs w:val="18"/>
          <w:lang w:val="sr-Cyrl-CS"/>
        </w:rPr>
        <w:t>ерачи убрзања (акцелерометри)</w:t>
      </w:r>
      <w:r>
        <w:rPr>
          <w:b/>
          <w:szCs w:val="18"/>
          <w:lang w:val="sr-Cyrl-CS"/>
        </w:rPr>
        <w:t xml:space="preserve">, осим оних наведених у 7А001, конструисани за употребу у инерцијалним навигационим системима или системима вођења било које врсте, употребљиви код </w:t>
      </w:r>
      <w:r w:rsidR="00234187" w:rsidRPr="00333D04">
        <w:rPr>
          <w:b/>
          <w:szCs w:val="18"/>
          <w:lang w:val="ru-RU"/>
        </w:rPr>
        <w:t>‘</w:t>
      </w:r>
      <w:r>
        <w:rPr>
          <w:b/>
          <w:szCs w:val="18"/>
          <w:lang w:val="sr-Cyrl-CS"/>
        </w:rPr>
        <w:t>ракета</w:t>
      </w:r>
      <w:r w:rsidR="00234187" w:rsidRPr="00333D04">
        <w:rPr>
          <w:b/>
          <w:szCs w:val="18"/>
          <w:lang w:val="ru-RU"/>
        </w:rPr>
        <w:t>’</w:t>
      </w:r>
      <w:r>
        <w:rPr>
          <w:b/>
          <w:szCs w:val="18"/>
          <w:lang w:val="sr-Cyrl-CS"/>
        </w:rPr>
        <w:t xml:space="preserve"> и специјално израђене компоненте за њих, који имају све следеће карактеристике</w:t>
      </w:r>
      <w:r w:rsidRPr="00CA50FE">
        <w:rPr>
          <w:b/>
          <w:szCs w:val="18"/>
          <w:lang w:val="sr-Cyrl-CS"/>
        </w:rPr>
        <w:t>:</w:t>
      </w:r>
    </w:p>
    <w:p w14:paraId="39A6586D" w14:textId="67674FE8" w:rsidR="00FA6A48" w:rsidRPr="00CA50FE" w:rsidRDefault="00FA6A48" w:rsidP="00FA6A48">
      <w:pPr>
        <w:autoSpaceDE w:val="0"/>
        <w:autoSpaceDN w:val="0"/>
        <w:adjustRightInd w:val="0"/>
        <w:spacing w:after="120"/>
        <w:ind w:left="321" w:hanging="321"/>
        <w:rPr>
          <w:szCs w:val="18"/>
          <w:lang w:val="sr-Cyrl-CS"/>
        </w:rPr>
      </w:pPr>
      <w:r>
        <w:rPr>
          <w:b/>
          <w:szCs w:val="18"/>
          <w:lang w:val="sr-Cyrl-CS"/>
        </w:rPr>
        <w:tab/>
      </w:r>
      <w:r>
        <w:rPr>
          <w:b/>
          <w:szCs w:val="18"/>
          <w:lang w:val="sr-Cyrl-CS"/>
        </w:rPr>
        <w:tab/>
      </w:r>
      <w:r>
        <w:rPr>
          <w:b/>
          <w:szCs w:val="18"/>
          <w:lang w:val="sr-Cyrl-CS"/>
        </w:rPr>
        <w:tab/>
      </w:r>
      <w:r w:rsidRPr="00CA50FE">
        <w:rPr>
          <w:b/>
          <w:szCs w:val="18"/>
          <w:lang w:val="sr-Cyrl-CS"/>
        </w:rPr>
        <w:t>а</w:t>
      </w:r>
      <w:r>
        <w:rPr>
          <w:szCs w:val="18"/>
          <w:lang w:val="sr-Cyrl-CS"/>
        </w:rPr>
        <w:t>.</w:t>
      </w:r>
      <w:r w:rsidRPr="00333D04">
        <w:rPr>
          <w:szCs w:val="18"/>
          <w:lang w:val="ru-RU"/>
        </w:rPr>
        <w:t xml:space="preserve"> </w:t>
      </w:r>
      <w:r w:rsidRPr="00333D04">
        <w:rPr>
          <w:szCs w:val="18"/>
          <w:lang w:val="ru-RU"/>
        </w:rPr>
        <w:tab/>
      </w:r>
      <w:r w:rsidR="00C52AFB" w:rsidRPr="00333D04">
        <w:rPr>
          <w:szCs w:val="18"/>
          <w:lang w:val="ru-RU"/>
        </w:rPr>
        <w:t>„</w:t>
      </w:r>
      <w:r w:rsidRPr="00CA50FE">
        <w:rPr>
          <w:szCs w:val="18"/>
          <w:lang w:val="sr-Cyrl-CS"/>
        </w:rPr>
        <w:t>Поновљивост</w:t>
      </w:r>
      <w:r w:rsidRPr="00333D04">
        <w:rPr>
          <w:szCs w:val="18"/>
          <w:lang w:val="ru-RU"/>
        </w:rPr>
        <w:t>”</w:t>
      </w:r>
      <w:r w:rsidRPr="00CA50FE">
        <w:rPr>
          <w:szCs w:val="18"/>
          <w:lang w:val="sr-Cyrl-CS"/>
        </w:rPr>
        <w:t xml:space="preserve"> </w:t>
      </w:r>
      <w:r w:rsidR="00C52AFB" w:rsidRPr="00333D04">
        <w:rPr>
          <w:szCs w:val="18"/>
          <w:lang w:val="ru-RU"/>
        </w:rPr>
        <w:t>„</w:t>
      </w:r>
      <w:r w:rsidRPr="00CA50FE">
        <w:rPr>
          <w:szCs w:val="18"/>
          <w:lang w:val="sr-Cyrl-CS"/>
        </w:rPr>
        <w:t>раздешености</w:t>
      </w:r>
      <w:r w:rsidRPr="00333D04">
        <w:rPr>
          <w:szCs w:val="18"/>
          <w:lang w:val="ru-RU"/>
        </w:rPr>
        <w:t>”</w:t>
      </w:r>
      <w:r w:rsidRPr="00CA50FE">
        <w:rPr>
          <w:szCs w:val="18"/>
          <w:lang w:val="sr-Cyrl-CS"/>
        </w:rPr>
        <w:t xml:space="preserve"> мања (боља) од од 1250µg; и</w:t>
      </w:r>
    </w:p>
    <w:p w14:paraId="6C6F5186" w14:textId="51B6A867" w:rsidR="00FA6A48" w:rsidRDefault="00FA6A48" w:rsidP="00FA6A48">
      <w:pPr>
        <w:autoSpaceDE w:val="0"/>
        <w:autoSpaceDN w:val="0"/>
        <w:adjustRightInd w:val="0"/>
        <w:spacing w:after="120"/>
        <w:ind w:left="1410"/>
        <w:rPr>
          <w:szCs w:val="18"/>
          <w:lang w:val="sr-Cyrl-CS"/>
        </w:rPr>
      </w:pPr>
      <w:r w:rsidRPr="009006D4">
        <w:rPr>
          <w:b/>
          <w:szCs w:val="18"/>
          <w:lang w:val="sr-Cyrl-CS"/>
        </w:rPr>
        <w:t>б.</w:t>
      </w:r>
      <w:r>
        <w:rPr>
          <w:szCs w:val="18"/>
          <w:lang w:val="sr-Cyrl-CS"/>
        </w:rPr>
        <w:t xml:space="preserve">     </w:t>
      </w:r>
      <w:r>
        <w:rPr>
          <w:szCs w:val="18"/>
          <w:lang w:val="sr-Cyrl-CS"/>
        </w:rPr>
        <w:tab/>
      </w:r>
      <w:r w:rsidR="00C52AFB" w:rsidRPr="00333D04">
        <w:rPr>
          <w:szCs w:val="18"/>
          <w:lang w:val="ru-RU"/>
        </w:rPr>
        <w:t>„</w:t>
      </w:r>
      <w:r w:rsidRPr="00CA50FE">
        <w:rPr>
          <w:szCs w:val="18"/>
          <w:lang w:val="sr-Cyrl-CS"/>
        </w:rPr>
        <w:t>Поновљивост</w:t>
      </w:r>
      <w:r w:rsidRPr="00333D04">
        <w:rPr>
          <w:szCs w:val="18"/>
          <w:lang w:val="ru-RU"/>
        </w:rPr>
        <w:t>”</w:t>
      </w:r>
      <w:r w:rsidRPr="00CA50FE">
        <w:rPr>
          <w:szCs w:val="18"/>
          <w:lang w:val="sr-Cyrl-CS"/>
        </w:rPr>
        <w:t xml:space="preserve"> </w:t>
      </w:r>
      <w:r w:rsidR="00C52AFB" w:rsidRPr="00333D04">
        <w:rPr>
          <w:szCs w:val="18"/>
          <w:lang w:val="ru-RU"/>
        </w:rPr>
        <w:t>„</w:t>
      </w:r>
      <w:r w:rsidRPr="00CA50FE">
        <w:rPr>
          <w:szCs w:val="18"/>
          <w:lang w:val="sr-Cyrl-CS"/>
        </w:rPr>
        <w:t>фактора скалирања</w:t>
      </w:r>
      <w:r w:rsidRPr="00333D04">
        <w:rPr>
          <w:szCs w:val="18"/>
          <w:lang w:val="ru-RU"/>
        </w:rPr>
        <w:t>”</w:t>
      </w:r>
      <w:r w:rsidRPr="00CA50FE">
        <w:rPr>
          <w:szCs w:val="18"/>
          <w:lang w:val="sr-Cyrl-CS"/>
        </w:rPr>
        <w:t xml:space="preserve"> мања (боља) од 1250 ppm;</w:t>
      </w:r>
    </w:p>
    <w:p w14:paraId="34755D89" w14:textId="1087EA82" w:rsidR="00FA6A48" w:rsidRDefault="00CD3B66" w:rsidP="00CD3B66">
      <w:pPr>
        <w:autoSpaceDE w:val="0"/>
        <w:autoSpaceDN w:val="0"/>
        <w:adjustRightInd w:val="0"/>
        <w:rPr>
          <w:i/>
          <w:szCs w:val="18"/>
          <w:lang w:val="sr-Cyrl-CS"/>
        </w:rPr>
      </w:pPr>
      <w:r w:rsidRPr="00CA50FE">
        <w:rPr>
          <w:b/>
          <w:szCs w:val="18"/>
          <w:lang w:val="sr-Cyrl-CS"/>
        </w:rPr>
        <w:lastRenderedPageBreak/>
        <w:t>7A101</w:t>
      </w:r>
      <w:r>
        <w:rPr>
          <w:b/>
          <w:szCs w:val="18"/>
          <w:lang w:val="sr-Cyrl-CS"/>
        </w:rPr>
        <w:tab/>
      </w:r>
      <w:r>
        <w:rPr>
          <w:b/>
          <w:szCs w:val="18"/>
          <w:lang w:val="sr-Cyrl-CS"/>
        </w:rPr>
        <w:tab/>
      </w:r>
      <w:r w:rsidR="00FA6A48" w:rsidRPr="00CA50FE">
        <w:rPr>
          <w:i/>
          <w:szCs w:val="18"/>
          <w:u w:val="single"/>
          <w:lang w:val="sr-Cyrl-CS"/>
        </w:rPr>
        <w:t>Напомена:</w:t>
      </w:r>
      <w:r w:rsidR="00FA6A48">
        <w:rPr>
          <w:i/>
          <w:szCs w:val="18"/>
          <w:lang w:val="sr-Cyrl-CS"/>
        </w:rPr>
        <w:t xml:space="preserve">  7А101.</w:t>
      </w:r>
      <w:r w:rsidR="00FA6A48" w:rsidRPr="00CA50FE">
        <w:rPr>
          <w:i/>
          <w:szCs w:val="18"/>
          <w:lang w:val="sr-Cyrl-CS"/>
        </w:rPr>
        <w:t xml:space="preserve"> не контролише мераче убрзања који су посебно пројектовани и </w:t>
      </w:r>
    </w:p>
    <w:p w14:paraId="3AF0895A" w14:textId="6BDDCCC7" w:rsidR="00FA6A48" w:rsidRPr="00CA50FE" w:rsidRDefault="00FA6A48" w:rsidP="00FA6A48">
      <w:pPr>
        <w:autoSpaceDE w:val="0"/>
        <w:autoSpaceDN w:val="0"/>
        <w:adjustRightInd w:val="0"/>
        <w:spacing w:after="120"/>
        <w:ind w:left="2604"/>
        <w:rPr>
          <w:szCs w:val="18"/>
          <w:lang w:val="sr-Cyrl-CS"/>
        </w:rPr>
      </w:pPr>
      <w:r w:rsidRPr="00CA50FE">
        <w:rPr>
          <w:i/>
          <w:szCs w:val="18"/>
          <w:lang w:val="sr-Cyrl-CS"/>
        </w:rPr>
        <w:t>развијени као (Measurement While Drilling) MWD сензори за коришћење у операцијама бушења у окнима</w:t>
      </w:r>
      <w:r w:rsidRPr="00CA50FE">
        <w:rPr>
          <w:szCs w:val="18"/>
          <w:lang w:val="sr-Cyrl-CS"/>
        </w:rPr>
        <w:t xml:space="preserve">. </w:t>
      </w:r>
    </w:p>
    <w:p w14:paraId="38D215B1" w14:textId="2B4A6EEA" w:rsidR="00FA6A48" w:rsidRPr="00CA50FE" w:rsidRDefault="00840E4E" w:rsidP="00840E4E">
      <w:pPr>
        <w:autoSpaceDE w:val="0"/>
        <w:autoSpaceDN w:val="0"/>
        <w:adjustRightInd w:val="0"/>
        <w:rPr>
          <w:i/>
          <w:szCs w:val="18"/>
          <w:lang w:val="sr-Cyrl-CS"/>
        </w:rPr>
      </w:pPr>
      <w:r>
        <w:rPr>
          <w:b/>
          <w:szCs w:val="18"/>
          <w:lang w:val="sr-Cyrl-CS"/>
        </w:rPr>
        <w:tab/>
      </w:r>
      <w:r>
        <w:rPr>
          <w:b/>
          <w:szCs w:val="18"/>
          <w:lang w:val="sr-Cyrl-CS"/>
        </w:rPr>
        <w:tab/>
      </w:r>
      <w:r w:rsidR="00FA6A48" w:rsidRPr="00CA50FE">
        <w:rPr>
          <w:i/>
          <w:szCs w:val="18"/>
          <w:u w:val="single"/>
          <w:lang w:val="sr-Cyrl-CS"/>
        </w:rPr>
        <w:t>Техничк</w:t>
      </w:r>
      <w:r w:rsidR="00FA6A48" w:rsidRPr="00CA50FE">
        <w:rPr>
          <w:i/>
          <w:szCs w:val="18"/>
          <w:u w:val="single"/>
        </w:rPr>
        <w:t>e</w:t>
      </w:r>
      <w:r w:rsidR="00FA6A48" w:rsidRPr="00CA50FE">
        <w:rPr>
          <w:i/>
          <w:szCs w:val="18"/>
          <w:u w:val="single"/>
          <w:lang w:val="sr-Cyrl-CS"/>
        </w:rPr>
        <w:t xml:space="preserve"> напомен</w:t>
      </w:r>
      <w:r w:rsidR="00FA6A48" w:rsidRPr="00CA50FE">
        <w:rPr>
          <w:i/>
          <w:szCs w:val="18"/>
          <w:u w:val="single"/>
        </w:rPr>
        <w:t>e</w:t>
      </w:r>
      <w:r w:rsidR="00FA6A48" w:rsidRPr="00CA50FE">
        <w:rPr>
          <w:i/>
          <w:szCs w:val="18"/>
          <w:u w:val="single"/>
          <w:lang w:val="sr-Cyrl-CS"/>
        </w:rPr>
        <w:t xml:space="preserve">: </w:t>
      </w:r>
    </w:p>
    <w:p w14:paraId="6E96F287" w14:textId="38320D40" w:rsidR="00FA6A48" w:rsidRPr="00CA50FE" w:rsidRDefault="00FA6A48" w:rsidP="008014F3">
      <w:pPr>
        <w:autoSpaceDE w:val="0"/>
        <w:autoSpaceDN w:val="0"/>
        <w:adjustRightInd w:val="0"/>
        <w:spacing w:after="120"/>
        <w:ind w:left="2124" w:hanging="708"/>
        <w:rPr>
          <w:i/>
          <w:szCs w:val="18"/>
          <w:lang w:val="sr-Cyrl-CS"/>
        </w:rPr>
      </w:pPr>
      <w:r>
        <w:rPr>
          <w:i/>
          <w:szCs w:val="18"/>
          <w:lang w:val="sr-Cyrl-CS"/>
        </w:rPr>
        <w:t xml:space="preserve">1.   </w:t>
      </w:r>
      <w:r w:rsidR="008014F3" w:rsidRPr="00333D04">
        <w:rPr>
          <w:i/>
          <w:szCs w:val="18"/>
          <w:lang w:val="ru-RU"/>
        </w:rPr>
        <w:tab/>
      </w:r>
      <w:r>
        <w:rPr>
          <w:i/>
          <w:szCs w:val="18"/>
          <w:lang w:val="sr-Cyrl-CS"/>
        </w:rPr>
        <w:t xml:space="preserve">У 7А101. </w:t>
      </w:r>
      <w:r w:rsidR="00C52AFB" w:rsidRPr="00333D04">
        <w:rPr>
          <w:i/>
          <w:szCs w:val="18"/>
          <w:lang w:val="ru-RU"/>
        </w:rPr>
        <w:t>„</w:t>
      </w:r>
      <w:r>
        <w:rPr>
          <w:i/>
          <w:szCs w:val="18"/>
          <w:lang w:val="sr-Cyrl-CS"/>
        </w:rPr>
        <w:t>ракете</w:t>
      </w:r>
      <w:r w:rsidRPr="00333D04">
        <w:rPr>
          <w:i/>
          <w:szCs w:val="18"/>
          <w:lang w:val="ru-RU"/>
        </w:rPr>
        <w:t>”</w:t>
      </w:r>
      <w:r w:rsidRPr="00CA50FE">
        <w:rPr>
          <w:i/>
          <w:szCs w:val="18"/>
          <w:lang w:val="sr-Cyrl-CS"/>
        </w:rPr>
        <w:t xml:space="preserve"> значе комплетни ракетни сис</w:t>
      </w:r>
      <w:r>
        <w:rPr>
          <w:i/>
          <w:szCs w:val="18"/>
          <w:lang w:val="sr-Cyrl-CS"/>
        </w:rPr>
        <w:t>тем и беспилотне летилице са доме</w:t>
      </w:r>
      <w:r>
        <w:rPr>
          <w:i/>
          <w:szCs w:val="18"/>
          <w:lang w:val="sr-Cyrl-RS"/>
        </w:rPr>
        <w:t>т</w:t>
      </w:r>
      <w:r w:rsidRPr="00CA50FE">
        <w:rPr>
          <w:i/>
          <w:szCs w:val="18"/>
          <w:lang w:val="sr-Cyrl-CS"/>
        </w:rPr>
        <w:t>ом већим од 300 km;</w:t>
      </w:r>
    </w:p>
    <w:p w14:paraId="3C461E19" w14:textId="13A4A324" w:rsidR="00FA6A48" w:rsidRDefault="00FA6A48" w:rsidP="008014F3">
      <w:pPr>
        <w:autoSpaceDE w:val="0"/>
        <w:autoSpaceDN w:val="0"/>
        <w:adjustRightInd w:val="0"/>
        <w:spacing w:after="120"/>
        <w:ind w:left="2124" w:hanging="714"/>
        <w:rPr>
          <w:i/>
          <w:szCs w:val="18"/>
          <w:lang w:val="sr-Cyrl-CS"/>
        </w:rPr>
      </w:pPr>
      <w:r w:rsidRPr="00CA50FE">
        <w:rPr>
          <w:i/>
          <w:szCs w:val="18"/>
          <w:lang w:val="sr-Cyrl-CS"/>
        </w:rPr>
        <w:t xml:space="preserve">2.   </w:t>
      </w:r>
      <w:r w:rsidR="008014F3" w:rsidRPr="00333D04">
        <w:rPr>
          <w:i/>
          <w:szCs w:val="18"/>
          <w:lang w:val="ru-RU"/>
        </w:rPr>
        <w:tab/>
      </w:r>
      <w:r w:rsidRPr="00CA50FE">
        <w:rPr>
          <w:i/>
          <w:szCs w:val="18"/>
          <w:lang w:val="sr-Cyrl-CS"/>
        </w:rPr>
        <w:t>У 7А101.</w:t>
      </w:r>
      <w:r>
        <w:rPr>
          <w:i/>
          <w:szCs w:val="18"/>
          <w:lang w:val="sr-Cyrl-CS"/>
        </w:rPr>
        <w:t xml:space="preserve"> мерење </w:t>
      </w:r>
      <w:r w:rsidR="00C52AFB" w:rsidRPr="00333D04">
        <w:rPr>
          <w:i/>
          <w:szCs w:val="18"/>
          <w:lang w:val="ru-RU"/>
        </w:rPr>
        <w:t>„</w:t>
      </w:r>
      <w:r>
        <w:rPr>
          <w:i/>
          <w:szCs w:val="18"/>
          <w:lang w:val="sr-Cyrl-CS"/>
        </w:rPr>
        <w:t>раздешености</w:t>
      </w:r>
      <w:r w:rsidRPr="00333D04">
        <w:rPr>
          <w:i/>
          <w:szCs w:val="18"/>
          <w:lang w:val="ru-RU"/>
        </w:rPr>
        <w:t>”</w:t>
      </w:r>
      <w:r>
        <w:rPr>
          <w:i/>
          <w:szCs w:val="18"/>
          <w:lang w:val="sr-Cyrl-CS"/>
        </w:rPr>
        <w:t xml:space="preserve">  и </w:t>
      </w:r>
      <w:r w:rsidR="00C52AFB" w:rsidRPr="00333D04">
        <w:rPr>
          <w:i/>
          <w:szCs w:val="18"/>
          <w:lang w:val="ru-RU"/>
        </w:rPr>
        <w:t>„</w:t>
      </w:r>
      <w:r>
        <w:rPr>
          <w:i/>
          <w:szCs w:val="18"/>
          <w:lang w:val="sr-Cyrl-CS"/>
        </w:rPr>
        <w:t>фактора скалирања</w:t>
      </w:r>
      <w:r w:rsidRPr="00333D04">
        <w:rPr>
          <w:i/>
          <w:szCs w:val="18"/>
          <w:lang w:val="ru-RU"/>
        </w:rPr>
        <w:t>”</w:t>
      </w:r>
      <w:r w:rsidRPr="00CA50FE">
        <w:rPr>
          <w:i/>
          <w:szCs w:val="18"/>
          <w:lang w:val="sr-Cyrl-CS"/>
        </w:rPr>
        <w:t xml:space="preserve"> се односи на </w:t>
      </w:r>
      <w:r>
        <w:rPr>
          <w:i/>
          <w:szCs w:val="18"/>
          <w:lang w:val="sr-Cyrl-CS"/>
        </w:rPr>
        <w:t>једну</w:t>
      </w:r>
      <w:r w:rsidRPr="00CA50FE">
        <w:rPr>
          <w:i/>
          <w:szCs w:val="18"/>
          <w:lang w:val="sr-Cyrl-CS"/>
        </w:rPr>
        <w:t xml:space="preserve"> сигма стандардну девијацију (одступање) у односу на </w:t>
      </w:r>
      <w:r>
        <w:rPr>
          <w:i/>
          <w:szCs w:val="18"/>
          <w:lang w:val="sr-Cyrl-CS"/>
        </w:rPr>
        <w:t xml:space="preserve">фиксну </w:t>
      </w:r>
      <w:r w:rsidRPr="00CA50FE">
        <w:rPr>
          <w:i/>
          <w:szCs w:val="18"/>
          <w:lang w:val="sr-Cyrl-CS"/>
        </w:rPr>
        <w:t>калибрацију у току периода од једне године.</w:t>
      </w:r>
    </w:p>
    <w:p w14:paraId="599B858F" w14:textId="763BA1A9" w:rsidR="00BB2C80" w:rsidRPr="00CA50FE" w:rsidRDefault="00626650" w:rsidP="00BB2C80">
      <w:pPr>
        <w:autoSpaceDE w:val="0"/>
        <w:autoSpaceDN w:val="0"/>
        <w:adjustRightInd w:val="0"/>
        <w:spacing w:before="120" w:after="120"/>
        <w:ind w:left="1410" w:hanging="1410"/>
        <w:rPr>
          <w:b/>
          <w:szCs w:val="18"/>
          <w:lang w:val="sr-Cyrl-CS"/>
        </w:rPr>
      </w:pPr>
      <w:r w:rsidRPr="00CA50FE">
        <w:rPr>
          <w:b/>
          <w:szCs w:val="18"/>
          <w:lang w:val="sr-Cyrl-CS"/>
        </w:rPr>
        <w:t>7A102</w:t>
      </w:r>
      <w:r w:rsidR="00BB2C80" w:rsidRPr="00BB2C80">
        <w:rPr>
          <w:b/>
          <w:szCs w:val="18"/>
          <w:lang w:val="sr-Cyrl-CS"/>
        </w:rPr>
        <w:t xml:space="preserve"> </w:t>
      </w:r>
      <w:r w:rsidR="00BB2C80">
        <w:rPr>
          <w:b/>
          <w:szCs w:val="18"/>
          <w:lang w:val="sr-Cyrl-CS"/>
        </w:rPr>
        <w:tab/>
      </w:r>
      <w:r w:rsidR="00BB2C80" w:rsidRPr="00CA50FE">
        <w:rPr>
          <w:b/>
          <w:szCs w:val="18"/>
          <w:lang w:val="sr-Cyrl-CS"/>
        </w:rPr>
        <w:t>Све врсте жироскопа, осим оних који су специфицирани у 7А002</w:t>
      </w:r>
      <w:r w:rsidR="00BB2C80">
        <w:rPr>
          <w:b/>
          <w:szCs w:val="18"/>
          <w:lang w:val="sr-Cyrl-CS"/>
        </w:rPr>
        <w:t>,</w:t>
      </w:r>
      <w:r w:rsidR="00BB2C80" w:rsidRPr="00CA50FE">
        <w:rPr>
          <w:b/>
          <w:szCs w:val="18"/>
          <w:lang w:val="sr-Cyrl-CS"/>
        </w:rPr>
        <w:t xml:space="preserve"> који се могу користити у </w:t>
      </w:r>
      <w:r w:rsidR="00CD3B66" w:rsidRPr="00333D04">
        <w:rPr>
          <w:b/>
          <w:szCs w:val="18"/>
          <w:lang w:val="ru-RU"/>
        </w:rPr>
        <w:t>‛</w:t>
      </w:r>
      <w:r w:rsidR="00BB2C80">
        <w:rPr>
          <w:b/>
          <w:szCs w:val="18"/>
          <w:lang w:val="sr-Cyrl-CS"/>
        </w:rPr>
        <w:t>ракетама</w:t>
      </w:r>
      <w:r w:rsidR="00BB2C80" w:rsidRPr="00333D04">
        <w:rPr>
          <w:b/>
          <w:szCs w:val="18"/>
          <w:lang w:val="ru-RU"/>
        </w:rPr>
        <w:t>’</w:t>
      </w:r>
      <w:r w:rsidR="00BB2C80" w:rsidRPr="00CA50FE">
        <w:rPr>
          <w:b/>
          <w:szCs w:val="18"/>
          <w:lang w:val="sr-Cyrl-CS"/>
        </w:rPr>
        <w:t xml:space="preserve">, са измереном </w:t>
      </w:r>
      <w:r w:rsidR="00C52AFB">
        <w:rPr>
          <w:b/>
          <w:szCs w:val="18"/>
          <w:lang w:val="sr-Cyrl-CS"/>
        </w:rPr>
        <w:t>„</w:t>
      </w:r>
      <w:r w:rsidR="00BB2C80" w:rsidRPr="00CA50FE">
        <w:rPr>
          <w:b/>
          <w:szCs w:val="18"/>
          <w:lang w:val="sr-Cyrl-CS"/>
        </w:rPr>
        <w:t xml:space="preserve">стабилношћу” </w:t>
      </w:r>
      <w:r w:rsidR="00C52AFB" w:rsidRPr="00333D04">
        <w:rPr>
          <w:b/>
          <w:szCs w:val="18"/>
          <w:lang w:val="ru-RU"/>
        </w:rPr>
        <w:t>„</w:t>
      </w:r>
      <w:r w:rsidR="00BB2C80" w:rsidRPr="00CA50FE">
        <w:rPr>
          <w:b/>
          <w:szCs w:val="18"/>
          <w:lang w:val="sr-Cyrl-CS"/>
        </w:rPr>
        <w:t xml:space="preserve">брзине одступања”,  мањом од 0,5 º (1 сигма (девијација) или rms (средњеквадратна вредност)) по часу у 1 g окружењу, и компоненте специјално пројектоване за њих. </w:t>
      </w:r>
    </w:p>
    <w:p w14:paraId="3E5FB3D6" w14:textId="77777777" w:rsidR="00BB2C80" w:rsidRPr="00CA50FE" w:rsidRDefault="00BB2C80" w:rsidP="00BB2C80">
      <w:pPr>
        <w:autoSpaceDE w:val="0"/>
        <w:autoSpaceDN w:val="0"/>
        <w:adjustRightInd w:val="0"/>
        <w:spacing w:after="120"/>
        <w:ind w:left="702" w:firstLine="708"/>
        <w:rPr>
          <w:i/>
          <w:szCs w:val="18"/>
          <w:lang w:val="sr-Cyrl-CS"/>
        </w:rPr>
      </w:pPr>
      <w:r w:rsidRPr="00CA50FE">
        <w:rPr>
          <w:i/>
          <w:szCs w:val="18"/>
          <w:u w:val="single"/>
          <w:lang w:val="sr-Cyrl-CS"/>
        </w:rPr>
        <w:t xml:space="preserve">Техничка напомена: </w:t>
      </w:r>
    </w:p>
    <w:p w14:paraId="7883005D" w14:textId="1F501A7B" w:rsidR="00BB2C80" w:rsidRPr="00CA50FE" w:rsidRDefault="00BB2C80" w:rsidP="000F6F33">
      <w:pPr>
        <w:autoSpaceDE w:val="0"/>
        <w:autoSpaceDN w:val="0"/>
        <w:adjustRightInd w:val="0"/>
        <w:ind w:left="2124" w:hanging="714"/>
        <w:rPr>
          <w:i/>
          <w:szCs w:val="18"/>
          <w:lang w:val="sr-Cyrl-CS"/>
        </w:rPr>
      </w:pPr>
      <w:r w:rsidRPr="00CA50FE">
        <w:rPr>
          <w:i/>
          <w:szCs w:val="18"/>
          <w:lang w:val="sr-Cyrl-CS"/>
        </w:rPr>
        <w:t xml:space="preserve">1.   </w:t>
      </w:r>
      <w:r>
        <w:rPr>
          <w:i/>
          <w:szCs w:val="18"/>
          <w:lang w:val="sr-Cyrl-CS"/>
        </w:rPr>
        <w:tab/>
      </w:r>
      <w:r w:rsidRPr="00CA50FE">
        <w:rPr>
          <w:i/>
          <w:szCs w:val="18"/>
          <w:lang w:val="sr-Cyrl-CS"/>
        </w:rPr>
        <w:t xml:space="preserve">У 7А102 </w:t>
      </w:r>
      <w:r w:rsidR="00CD3B66" w:rsidRPr="00333D04">
        <w:rPr>
          <w:i/>
          <w:szCs w:val="18"/>
          <w:lang w:val="ru-RU"/>
        </w:rPr>
        <w:t>‛</w:t>
      </w:r>
      <w:r>
        <w:rPr>
          <w:i/>
          <w:szCs w:val="18"/>
          <w:lang w:val="sr-Cyrl-CS"/>
        </w:rPr>
        <w:t>ракете</w:t>
      </w:r>
      <w:r w:rsidRPr="00333D04">
        <w:rPr>
          <w:i/>
          <w:szCs w:val="18"/>
          <w:lang w:val="ru-RU"/>
        </w:rPr>
        <w:t>’</w:t>
      </w:r>
      <w:r w:rsidRPr="00CA50FE">
        <w:rPr>
          <w:i/>
          <w:szCs w:val="18"/>
          <w:lang w:val="sr-Cyrl-CS"/>
        </w:rPr>
        <w:t xml:space="preserve"> означавају комплетне ракетне системе и беспилотне летилице са </w:t>
      </w:r>
      <w:r>
        <w:rPr>
          <w:i/>
          <w:szCs w:val="18"/>
          <w:lang w:val="sr-Cyrl-CS"/>
        </w:rPr>
        <w:t>дометом већи</w:t>
      </w:r>
      <w:r w:rsidRPr="00CA50FE">
        <w:rPr>
          <w:i/>
          <w:szCs w:val="18"/>
          <w:lang w:val="sr-Cyrl-CS"/>
        </w:rPr>
        <w:t>м од 300 km;</w:t>
      </w:r>
    </w:p>
    <w:p w14:paraId="05590A53" w14:textId="13DD6200" w:rsidR="008014F3" w:rsidRPr="00333D04" w:rsidRDefault="00BB2C80" w:rsidP="008014F3">
      <w:pPr>
        <w:autoSpaceDE w:val="0"/>
        <w:autoSpaceDN w:val="0"/>
        <w:adjustRightInd w:val="0"/>
        <w:ind w:left="1416"/>
        <w:rPr>
          <w:i/>
          <w:szCs w:val="18"/>
          <w:lang w:val="ru-RU"/>
        </w:rPr>
      </w:pPr>
      <w:r w:rsidRPr="00CA50FE">
        <w:rPr>
          <w:i/>
          <w:szCs w:val="18"/>
          <w:lang w:val="sr-Cyrl-CS"/>
        </w:rPr>
        <w:t xml:space="preserve">2.   </w:t>
      </w:r>
      <w:r w:rsidR="008014F3" w:rsidRPr="00333D04">
        <w:rPr>
          <w:i/>
          <w:szCs w:val="18"/>
          <w:lang w:val="ru-RU"/>
        </w:rPr>
        <w:tab/>
      </w:r>
      <w:r w:rsidRPr="00CA50FE">
        <w:rPr>
          <w:i/>
          <w:szCs w:val="18"/>
          <w:lang w:val="sr-Cyrl-CS"/>
        </w:rPr>
        <w:t xml:space="preserve">У 7А102  </w:t>
      </w:r>
      <w:r w:rsidRPr="00333D04">
        <w:rPr>
          <w:i/>
          <w:szCs w:val="18"/>
          <w:lang w:val="ru-RU"/>
        </w:rPr>
        <w:t>‘</w:t>
      </w:r>
      <w:r w:rsidRPr="00CA50FE">
        <w:rPr>
          <w:i/>
          <w:szCs w:val="18"/>
          <w:lang w:val="sr-Cyrl-CS"/>
        </w:rPr>
        <w:t>стабилност</w:t>
      </w:r>
      <w:r w:rsidRPr="00333D04">
        <w:rPr>
          <w:i/>
          <w:szCs w:val="18"/>
          <w:lang w:val="ru-RU"/>
        </w:rPr>
        <w:t>’</w:t>
      </w:r>
      <w:r w:rsidRPr="00CA50FE">
        <w:rPr>
          <w:i/>
          <w:szCs w:val="18"/>
          <w:lang w:val="sr-Cyrl-CS"/>
        </w:rPr>
        <w:t xml:space="preserve"> је дефинисана као мера способности специфичног </w:t>
      </w:r>
    </w:p>
    <w:p w14:paraId="3E40CB46" w14:textId="43EDC64D" w:rsidR="00626650" w:rsidRDefault="00BB2C80" w:rsidP="008014F3">
      <w:pPr>
        <w:autoSpaceDE w:val="0"/>
        <w:autoSpaceDN w:val="0"/>
        <w:adjustRightInd w:val="0"/>
        <w:spacing w:after="120"/>
        <w:ind w:left="2124"/>
        <w:rPr>
          <w:i/>
          <w:szCs w:val="18"/>
          <w:lang w:val="sr-Cyrl-CS"/>
        </w:rPr>
      </w:pPr>
      <w:r w:rsidRPr="00CA50FE">
        <w:rPr>
          <w:i/>
          <w:szCs w:val="18"/>
          <w:lang w:val="sr-Cyrl-CS"/>
        </w:rPr>
        <w:t>механизма или коефицијент перформанси, да остане  непромењен  при сталним условима  (IEEE STD 528-2001 параграф 2.247).</w:t>
      </w:r>
    </w:p>
    <w:p w14:paraId="48FCD0AA" w14:textId="6E760010" w:rsidR="001E1C33" w:rsidRDefault="001E1C33" w:rsidP="001E1C33">
      <w:pPr>
        <w:autoSpaceDE w:val="0"/>
        <w:autoSpaceDN w:val="0"/>
        <w:adjustRightInd w:val="0"/>
        <w:spacing w:after="120"/>
        <w:ind w:left="1410" w:hanging="1410"/>
        <w:rPr>
          <w:b/>
          <w:szCs w:val="18"/>
          <w:lang w:val="sr-Cyrl-CS"/>
        </w:rPr>
      </w:pPr>
      <w:r w:rsidRPr="00CA50FE">
        <w:rPr>
          <w:b/>
          <w:szCs w:val="18"/>
          <w:lang w:val="sr-Cyrl-CS"/>
        </w:rPr>
        <w:t>7A103</w:t>
      </w:r>
      <w:r w:rsidRPr="001E1C33">
        <w:rPr>
          <w:b/>
          <w:szCs w:val="18"/>
          <w:lang w:val="sr-Cyrl-CS"/>
        </w:rPr>
        <w:t xml:space="preserve"> </w:t>
      </w:r>
      <w:r>
        <w:rPr>
          <w:b/>
          <w:szCs w:val="18"/>
          <w:lang w:val="sr-Cyrl-CS"/>
        </w:rPr>
        <w:tab/>
      </w:r>
      <w:r w:rsidRPr="00CA50FE">
        <w:rPr>
          <w:b/>
          <w:szCs w:val="18"/>
          <w:lang w:val="sr-Cyrl-CS"/>
        </w:rPr>
        <w:t>Инструмент</w:t>
      </w:r>
      <w:r>
        <w:rPr>
          <w:b/>
          <w:szCs w:val="18"/>
          <w:lang w:val="sr-Cyrl-CS"/>
        </w:rPr>
        <w:t>и</w:t>
      </w:r>
      <w:r w:rsidRPr="00CA50FE">
        <w:rPr>
          <w:b/>
          <w:szCs w:val="18"/>
          <w:lang w:val="sr-Cyrl-CS"/>
        </w:rPr>
        <w:t>, навигациона опрема и системи поред оних наведених у 7А003, као и специјално пројектован</w:t>
      </w:r>
      <w:r>
        <w:rPr>
          <w:b/>
          <w:szCs w:val="18"/>
          <w:lang w:val="sr-Cyrl-CS"/>
        </w:rPr>
        <w:t>е</w:t>
      </w:r>
      <w:r w:rsidRPr="00CA50FE">
        <w:rPr>
          <w:b/>
          <w:szCs w:val="18"/>
          <w:lang w:val="sr-Cyrl-CS"/>
        </w:rPr>
        <w:t xml:space="preserve"> </w:t>
      </w:r>
      <w:r>
        <w:rPr>
          <w:b/>
          <w:szCs w:val="18"/>
          <w:lang w:val="sr-Cyrl-CS"/>
        </w:rPr>
        <w:t>компоненте</w:t>
      </w:r>
      <w:r w:rsidRPr="00CA50FE">
        <w:rPr>
          <w:b/>
          <w:szCs w:val="18"/>
          <w:lang w:val="sr-Cyrl-CS"/>
        </w:rPr>
        <w:t xml:space="preserve"> за њих и то:</w:t>
      </w:r>
    </w:p>
    <w:p w14:paraId="5ACA58F1" w14:textId="351FC813" w:rsidR="001E1C33" w:rsidRPr="001E1C33" w:rsidRDefault="001E1C33" w:rsidP="001E1C33">
      <w:pPr>
        <w:autoSpaceDE w:val="0"/>
        <w:autoSpaceDN w:val="0"/>
        <w:adjustRightInd w:val="0"/>
        <w:spacing w:after="120"/>
        <w:ind w:left="2124" w:hanging="714"/>
        <w:rPr>
          <w:szCs w:val="18"/>
          <w:lang w:val="sr-Cyrl-CS"/>
        </w:rPr>
      </w:pPr>
      <w:r w:rsidRPr="001E1C33">
        <w:rPr>
          <w:b/>
          <w:szCs w:val="18"/>
          <w:lang w:val="sr-Cyrl-CS"/>
        </w:rPr>
        <w:t>а</w:t>
      </w:r>
      <w:r w:rsidRPr="001E1C33">
        <w:rPr>
          <w:szCs w:val="18"/>
          <w:lang w:val="sr-Cyrl-CS"/>
        </w:rPr>
        <w:t xml:space="preserve">. </w:t>
      </w:r>
      <w:r>
        <w:rPr>
          <w:szCs w:val="18"/>
          <w:lang w:val="sr-Cyrl-CS"/>
        </w:rPr>
        <w:tab/>
      </w:r>
      <w:r w:rsidR="00CD3B66" w:rsidRPr="00333D04">
        <w:rPr>
          <w:szCs w:val="18"/>
          <w:lang w:val="ru-RU"/>
        </w:rPr>
        <w:t>‛</w:t>
      </w:r>
      <w:r w:rsidRPr="001E1C33">
        <w:rPr>
          <w:szCs w:val="18"/>
          <w:lang w:val="sr-Cyrl-CS"/>
        </w:rPr>
        <w:t>Инерцијални системи и друга опрема</w:t>
      </w:r>
      <w:r w:rsidR="00373637" w:rsidRPr="00333D04">
        <w:rPr>
          <w:szCs w:val="18"/>
          <w:lang w:val="ru-RU"/>
        </w:rPr>
        <w:t>’</w:t>
      </w:r>
      <w:r w:rsidRPr="001E1C33">
        <w:rPr>
          <w:szCs w:val="18"/>
          <w:lang w:val="sr-Cyrl-CS"/>
        </w:rPr>
        <w:t xml:space="preserve"> која користи мераче убрзања или жироскопи и системи у које је уграђена таква опрема: </w:t>
      </w:r>
    </w:p>
    <w:p w14:paraId="1FC30319" w14:textId="05C22306" w:rsidR="001E1C33" w:rsidRDefault="001E1C33" w:rsidP="001E1C33">
      <w:pPr>
        <w:autoSpaceDE w:val="0"/>
        <w:autoSpaceDN w:val="0"/>
        <w:adjustRightInd w:val="0"/>
        <w:spacing w:after="120"/>
        <w:ind w:left="2118"/>
        <w:rPr>
          <w:szCs w:val="18"/>
          <w:lang w:val="sr-Cyrl-CS"/>
        </w:rPr>
      </w:pPr>
      <w:r w:rsidRPr="001E1C33">
        <w:rPr>
          <w:szCs w:val="18"/>
          <w:lang w:val="sr-Cyrl-CS"/>
        </w:rPr>
        <w:t>1. Акцелерометри специфицирани у 7A001.a.3., 7A001.</w:t>
      </w:r>
      <w:r w:rsidR="00C52AFB">
        <w:rPr>
          <w:szCs w:val="18"/>
        </w:rPr>
        <w:t>b</w:t>
      </w:r>
      <w:r w:rsidRPr="001E1C33">
        <w:rPr>
          <w:szCs w:val="18"/>
          <w:lang w:val="sr-Cyrl-CS"/>
        </w:rPr>
        <w:t>. или 7A101 или жироскопи специфицирани у 7A002 или 7A102; или</w:t>
      </w:r>
    </w:p>
    <w:p w14:paraId="294BE1C2" w14:textId="26BFF566" w:rsidR="00CA0F49" w:rsidRPr="00CA0F49" w:rsidRDefault="00464FEC" w:rsidP="00CA0F49">
      <w:pPr>
        <w:autoSpaceDE w:val="0"/>
        <w:autoSpaceDN w:val="0"/>
        <w:adjustRightInd w:val="0"/>
        <w:ind w:left="2124"/>
        <w:rPr>
          <w:i/>
          <w:szCs w:val="18"/>
          <w:lang w:val="sr-Cyrl-RS"/>
        </w:rPr>
      </w:pPr>
      <w:r>
        <w:rPr>
          <w:i/>
          <w:szCs w:val="18"/>
          <w:u w:val="single"/>
          <w:lang w:val="sr-Cyrl-RS"/>
        </w:rPr>
        <w:t>Напомена</w:t>
      </w:r>
      <w:r w:rsidR="00CA0F49" w:rsidRPr="00464FEC">
        <w:rPr>
          <w:i/>
          <w:szCs w:val="18"/>
          <w:u w:val="single"/>
          <w:lang w:val="sr-Cyrl-RS"/>
        </w:rPr>
        <w:t>:</w:t>
      </w:r>
      <w:r w:rsidR="00CA0F49" w:rsidRPr="00CA0F49">
        <w:rPr>
          <w:i/>
          <w:szCs w:val="18"/>
          <w:lang w:val="sr-Cyrl-RS"/>
        </w:rPr>
        <w:t xml:space="preserve"> </w:t>
      </w:r>
      <w:r w:rsidR="00CD3B66">
        <w:rPr>
          <w:i/>
          <w:szCs w:val="18"/>
          <w:lang w:val="sr-Cyrl-RS"/>
        </w:rPr>
        <w:tab/>
      </w:r>
      <w:r w:rsidR="00CA0F49" w:rsidRPr="00CA0F49">
        <w:rPr>
          <w:i/>
          <w:szCs w:val="18"/>
          <w:lang w:val="sr-Cyrl-RS"/>
        </w:rPr>
        <w:t xml:space="preserve">7А103.а.1. не контролише опрему која садржи акцелерометре </w:t>
      </w:r>
    </w:p>
    <w:p w14:paraId="1D8E31BD" w14:textId="5F2095AF" w:rsidR="00CA0F49" w:rsidRDefault="00CA0F49" w:rsidP="00CA0F49">
      <w:pPr>
        <w:autoSpaceDE w:val="0"/>
        <w:autoSpaceDN w:val="0"/>
        <w:adjustRightInd w:val="0"/>
        <w:spacing w:after="120"/>
        <w:ind w:left="3540"/>
        <w:rPr>
          <w:i/>
          <w:szCs w:val="18"/>
          <w:lang w:val="sr-Cyrl-RS"/>
        </w:rPr>
      </w:pPr>
      <w:r w:rsidRPr="00CA0F49">
        <w:rPr>
          <w:i/>
          <w:szCs w:val="18"/>
          <w:lang w:val="sr-Cyrl-RS"/>
        </w:rPr>
        <w:t>наведене у 7А001.а.3. који су дизајнирани да мере вибрације или шок.</w:t>
      </w:r>
    </w:p>
    <w:p w14:paraId="18C531E9" w14:textId="77777777" w:rsidR="00464FEC" w:rsidRPr="001E1C33" w:rsidRDefault="00464FEC" w:rsidP="00464FEC">
      <w:pPr>
        <w:autoSpaceDE w:val="0"/>
        <w:autoSpaceDN w:val="0"/>
        <w:adjustRightInd w:val="0"/>
        <w:spacing w:after="120"/>
        <w:ind w:left="2118" w:firstLine="6"/>
        <w:rPr>
          <w:szCs w:val="18"/>
          <w:lang w:val="sr-Cyrl-CS"/>
        </w:rPr>
      </w:pPr>
      <w:r w:rsidRPr="001E1C33">
        <w:rPr>
          <w:szCs w:val="18"/>
          <w:lang w:val="sr-Cyrl-CS"/>
        </w:rPr>
        <w:t xml:space="preserve">2. Акцелерометри специфицирани у 7A001.a.1. или 7A001.a.2. </w:t>
      </w:r>
      <w:r w:rsidRPr="001E1C33">
        <w:rPr>
          <w:lang w:val="sr-Cyrl-CS"/>
        </w:rPr>
        <w:t>пројектовани</w:t>
      </w:r>
      <w:r w:rsidRPr="001E1C33">
        <w:rPr>
          <w:szCs w:val="18"/>
          <w:lang w:val="sr-Cyrl-CS"/>
        </w:rPr>
        <w:t xml:space="preserve"> за употребу у инерцијалним навигационим системима или системима за навођење свих врста те се могу употребљавати у ,ракетама';</w:t>
      </w:r>
    </w:p>
    <w:p w14:paraId="52ED4EA8" w14:textId="77777777" w:rsidR="00464FEC" w:rsidRDefault="00464FEC" w:rsidP="00464FEC">
      <w:pPr>
        <w:autoSpaceDE w:val="0"/>
        <w:autoSpaceDN w:val="0"/>
        <w:adjustRightInd w:val="0"/>
        <w:ind w:left="2127"/>
        <w:rPr>
          <w:i/>
          <w:szCs w:val="18"/>
          <w:lang w:val="sr-Cyrl-CS"/>
        </w:rPr>
      </w:pPr>
      <w:r w:rsidRPr="001E1C33">
        <w:rPr>
          <w:i/>
          <w:szCs w:val="18"/>
          <w:u w:val="single"/>
          <w:lang w:val="sr-Cyrl-CS"/>
        </w:rPr>
        <w:t>Напомена:</w:t>
      </w:r>
      <w:r>
        <w:rPr>
          <w:i/>
          <w:szCs w:val="18"/>
          <w:lang w:val="sr-Cyrl-CS"/>
        </w:rPr>
        <w:t xml:space="preserve"> </w:t>
      </w:r>
      <w:r>
        <w:rPr>
          <w:i/>
          <w:szCs w:val="18"/>
          <w:lang w:val="sr-Cyrl-CS"/>
        </w:rPr>
        <w:tab/>
      </w:r>
      <w:r w:rsidRPr="001E1C33">
        <w:rPr>
          <w:i/>
          <w:szCs w:val="18"/>
          <w:lang w:val="sr-Cyrl-CS"/>
        </w:rPr>
        <w:t xml:space="preserve">7А103.а. се не односи на опрему која садржи мераче убрзања </w:t>
      </w:r>
    </w:p>
    <w:p w14:paraId="50632F38" w14:textId="74EF7153" w:rsidR="00464FEC" w:rsidRDefault="00464FEC" w:rsidP="00464FEC">
      <w:pPr>
        <w:autoSpaceDE w:val="0"/>
        <w:autoSpaceDN w:val="0"/>
        <w:adjustRightInd w:val="0"/>
        <w:spacing w:after="120"/>
        <w:ind w:left="3537"/>
        <w:rPr>
          <w:i/>
          <w:szCs w:val="18"/>
          <w:u w:val="single"/>
          <w:lang w:val="sr-Cyrl-RS"/>
        </w:rPr>
      </w:pPr>
      <w:r w:rsidRPr="001E1C33">
        <w:rPr>
          <w:i/>
          <w:szCs w:val="18"/>
          <w:lang w:val="sr-Cyrl-CS"/>
        </w:rPr>
        <w:t xml:space="preserve">наведене </w:t>
      </w:r>
      <w:r>
        <w:rPr>
          <w:i/>
          <w:szCs w:val="18"/>
          <w:lang w:val="sr-Cyrl-CS"/>
        </w:rPr>
        <w:t>у</w:t>
      </w:r>
      <w:r w:rsidRPr="00333D04">
        <w:rPr>
          <w:i/>
          <w:szCs w:val="18"/>
          <w:lang w:val="ru-RU"/>
        </w:rPr>
        <w:t xml:space="preserve"> </w:t>
      </w:r>
      <w:r w:rsidRPr="001E1C33">
        <w:rPr>
          <w:i/>
          <w:szCs w:val="18"/>
          <w:lang w:val="sr-Cyrl-CS"/>
        </w:rPr>
        <w:t>7А001</w:t>
      </w:r>
      <w:r w:rsidRPr="001E1C33">
        <w:rPr>
          <w:i/>
          <w:szCs w:val="18"/>
          <w:lang w:val="sr-Cyrl-RS"/>
        </w:rPr>
        <w:t>.а.1. или 7А001.а.2.</w:t>
      </w:r>
      <w:r w:rsidRPr="001E1C33">
        <w:rPr>
          <w:i/>
          <w:szCs w:val="18"/>
          <w:lang w:val="sr-Cyrl-CS"/>
        </w:rPr>
        <w:t xml:space="preserve"> где су такви мерачи убрзања посебно пројектовани и развијени као MWD (Measurement While Drilling) сензори за коришћење у операцијама бушења у окнима.</w:t>
      </w:r>
    </w:p>
    <w:p w14:paraId="1E0B7802" w14:textId="421593C9" w:rsidR="00A213E5" w:rsidRPr="00790EC2" w:rsidRDefault="00A213E5" w:rsidP="00A213E5">
      <w:pPr>
        <w:autoSpaceDE w:val="0"/>
        <w:autoSpaceDN w:val="0"/>
        <w:adjustRightInd w:val="0"/>
        <w:spacing w:after="120"/>
        <w:ind w:left="2127"/>
        <w:rPr>
          <w:i/>
          <w:szCs w:val="18"/>
          <w:u w:val="single"/>
          <w:lang w:val="sr-Cyrl-RS"/>
        </w:rPr>
      </w:pPr>
      <w:r w:rsidRPr="00790EC2">
        <w:rPr>
          <w:i/>
          <w:szCs w:val="18"/>
          <w:u w:val="single"/>
          <w:lang w:val="sr-Cyrl-RS"/>
        </w:rPr>
        <w:t>Техничка напомена:</w:t>
      </w:r>
    </w:p>
    <w:p w14:paraId="5AD81ECF" w14:textId="139A93C7" w:rsidR="00A213E5" w:rsidRPr="00A213E5" w:rsidRDefault="00CD3B66" w:rsidP="00A213E5">
      <w:pPr>
        <w:autoSpaceDE w:val="0"/>
        <w:autoSpaceDN w:val="0"/>
        <w:adjustRightInd w:val="0"/>
        <w:spacing w:after="120"/>
        <w:ind w:left="2127"/>
        <w:rPr>
          <w:i/>
          <w:szCs w:val="18"/>
          <w:lang w:val="sr-Cyrl-RS"/>
        </w:rPr>
      </w:pPr>
      <w:r w:rsidRPr="00333D04">
        <w:rPr>
          <w:i/>
          <w:szCs w:val="18"/>
          <w:lang w:val="ru-RU"/>
        </w:rPr>
        <w:t>‛</w:t>
      </w:r>
      <w:r w:rsidR="00A213E5" w:rsidRPr="00A213E5">
        <w:rPr>
          <w:i/>
          <w:szCs w:val="18"/>
          <w:lang w:val="sr-Cyrl-RS"/>
        </w:rPr>
        <w:t>Инерци</w:t>
      </w:r>
      <w:r w:rsidR="00A213E5">
        <w:rPr>
          <w:i/>
          <w:szCs w:val="18"/>
          <w:lang w:val="sr-Cyrl-RS"/>
        </w:rPr>
        <w:t>јалн</w:t>
      </w:r>
      <w:r w:rsidR="00790EC2">
        <w:rPr>
          <w:i/>
          <w:szCs w:val="18"/>
          <w:lang w:val="sr-Cyrl-RS"/>
        </w:rPr>
        <w:t>и</w:t>
      </w:r>
      <w:r w:rsidR="00A213E5">
        <w:rPr>
          <w:i/>
          <w:szCs w:val="18"/>
          <w:lang w:val="sr-Cyrl-RS"/>
        </w:rPr>
        <w:t xml:space="preserve"> системи и друга опрема</w:t>
      </w:r>
      <w:r>
        <w:rPr>
          <w:i/>
          <w:szCs w:val="18"/>
          <w:lang w:val="sr-Cyrl-RS"/>
        </w:rPr>
        <w:t>ʼ</w:t>
      </w:r>
      <w:r w:rsidR="00A213E5" w:rsidRPr="00A213E5">
        <w:rPr>
          <w:i/>
          <w:szCs w:val="18"/>
          <w:lang w:val="sr-Cyrl-RS"/>
        </w:rPr>
        <w:t xml:space="preserve"> наведен</w:t>
      </w:r>
      <w:r w:rsidR="00790EC2">
        <w:rPr>
          <w:i/>
          <w:szCs w:val="18"/>
          <w:lang w:val="sr-Cyrl-RS"/>
        </w:rPr>
        <w:t>и</w:t>
      </w:r>
      <w:r w:rsidR="00A213E5" w:rsidRPr="00A213E5">
        <w:rPr>
          <w:i/>
          <w:szCs w:val="18"/>
          <w:lang w:val="sr-Cyrl-RS"/>
        </w:rPr>
        <w:t xml:space="preserve"> у 7А103.а. </w:t>
      </w:r>
      <w:r w:rsidR="00A213E5">
        <w:rPr>
          <w:i/>
          <w:szCs w:val="18"/>
          <w:lang w:val="sr-Cyrl-RS"/>
        </w:rPr>
        <w:t>са уграђеним</w:t>
      </w:r>
      <w:r w:rsidR="00A213E5" w:rsidRPr="00A213E5">
        <w:rPr>
          <w:i/>
          <w:szCs w:val="18"/>
          <w:lang w:val="sr-Cyrl-RS"/>
        </w:rPr>
        <w:t xml:space="preserve"> акцелерометр</w:t>
      </w:r>
      <w:r w:rsidR="00A213E5">
        <w:rPr>
          <w:i/>
          <w:szCs w:val="18"/>
          <w:lang w:val="sr-Cyrl-RS"/>
        </w:rPr>
        <w:t>има</w:t>
      </w:r>
      <w:r w:rsidR="00A213E5" w:rsidRPr="00A213E5">
        <w:rPr>
          <w:i/>
          <w:szCs w:val="18"/>
          <w:lang w:val="sr-Cyrl-RS"/>
        </w:rPr>
        <w:t xml:space="preserve"> или жирос</w:t>
      </w:r>
      <w:r w:rsidR="008E5001">
        <w:rPr>
          <w:i/>
          <w:szCs w:val="18"/>
          <w:lang w:val="sr-Cyrl-RS"/>
        </w:rPr>
        <w:t>копима</w:t>
      </w:r>
      <w:r w:rsidR="00A213E5" w:rsidRPr="00A213E5">
        <w:rPr>
          <w:i/>
          <w:szCs w:val="18"/>
          <w:lang w:val="sr-Cyrl-RS"/>
        </w:rPr>
        <w:t xml:space="preserve"> </w:t>
      </w:r>
      <w:r w:rsidR="00A213E5">
        <w:rPr>
          <w:i/>
          <w:szCs w:val="18"/>
          <w:lang w:val="sr-Cyrl-RS"/>
        </w:rPr>
        <w:t>ради мерења</w:t>
      </w:r>
      <w:r w:rsidR="00A213E5" w:rsidRPr="00A213E5">
        <w:rPr>
          <w:i/>
          <w:szCs w:val="18"/>
          <w:lang w:val="sr-Cyrl-RS"/>
        </w:rPr>
        <w:t xml:space="preserve"> промене у брзини и оријентацији како би одредили или одржали положај или позицију без потребе за екстерном референцом.</w:t>
      </w:r>
    </w:p>
    <w:p w14:paraId="3022C6B0" w14:textId="3576E4A6" w:rsidR="00A213E5" w:rsidRPr="00A213E5" w:rsidRDefault="00A213E5" w:rsidP="00A213E5">
      <w:pPr>
        <w:autoSpaceDE w:val="0"/>
        <w:autoSpaceDN w:val="0"/>
        <w:adjustRightInd w:val="0"/>
        <w:spacing w:after="120"/>
        <w:ind w:left="2127"/>
        <w:rPr>
          <w:i/>
          <w:szCs w:val="18"/>
          <w:lang w:val="sr-Cyrl-RS"/>
        </w:rPr>
      </w:pPr>
      <w:r>
        <w:rPr>
          <w:i/>
          <w:szCs w:val="18"/>
          <w:lang w:val="sr-Cyrl-RS"/>
        </w:rPr>
        <w:t xml:space="preserve">Напомена: </w:t>
      </w:r>
      <w:r w:rsidR="00CD3B66">
        <w:rPr>
          <w:i/>
          <w:szCs w:val="18"/>
          <w:lang w:val="sr-Cyrl-RS"/>
        </w:rPr>
        <w:t>‛</w:t>
      </w:r>
      <w:r>
        <w:rPr>
          <w:i/>
          <w:szCs w:val="18"/>
          <w:lang w:val="sr-Cyrl-RS"/>
        </w:rPr>
        <w:t>Инерци</w:t>
      </w:r>
      <w:r w:rsidR="00790EC2">
        <w:rPr>
          <w:i/>
          <w:szCs w:val="18"/>
          <w:lang w:val="sr-Cyrl-RS"/>
        </w:rPr>
        <w:t>јални</w:t>
      </w:r>
      <w:r>
        <w:rPr>
          <w:i/>
          <w:szCs w:val="18"/>
          <w:lang w:val="sr-Cyrl-RS"/>
        </w:rPr>
        <w:t xml:space="preserve"> </w:t>
      </w:r>
      <w:r w:rsidR="00790EC2">
        <w:rPr>
          <w:i/>
          <w:szCs w:val="18"/>
          <w:lang w:val="sr-Cyrl-RS"/>
        </w:rPr>
        <w:t>системи и друга опрема</w:t>
      </w:r>
      <w:r w:rsidR="00CD3B66">
        <w:rPr>
          <w:i/>
          <w:szCs w:val="18"/>
          <w:lang w:val="sr-Cyrl-RS"/>
        </w:rPr>
        <w:t>ʼ</w:t>
      </w:r>
      <w:r w:rsidRPr="00A213E5">
        <w:rPr>
          <w:i/>
          <w:szCs w:val="18"/>
          <w:lang w:val="sr-Cyrl-RS"/>
        </w:rPr>
        <w:t xml:space="preserve"> у 7А103.а. укључују:</w:t>
      </w:r>
    </w:p>
    <w:p w14:paraId="412D1F76" w14:textId="0EFE5596"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5C4AF7" w:rsidRPr="005C4AF7">
        <w:rPr>
          <w:i/>
          <w:szCs w:val="18"/>
          <w:lang w:val="sr-Cyrl-RS"/>
        </w:rPr>
        <w:t>Attitude and Heading Reference Systems</w:t>
      </w:r>
      <w:r w:rsidRPr="00A213E5">
        <w:rPr>
          <w:i/>
          <w:szCs w:val="18"/>
          <w:lang w:val="sr-Cyrl-RS"/>
        </w:rPr>
        <w:t xml:space="preserve"> (AHRSs);</w:t>
      </w:r>
    </w:p>
    <w:p w14:paraId="7B1CBD51" w14:textId="126048A3" w:rsidR="00A213E5" w:rsidRPr="00A213E5" w:rsidRDefault="00CD3B66" w:rsidP="00CD3B66">
      <w:pPr>
        <w:autoSpaceDE w:val="0"/>
        <w:autoSpaceDN w:val="0"/>
        <w:adjustRightInd w:val="0"/>
        <w:spacing w:after="120"/>
        <w:rPr>
          <w:i/>
          <w:szCs w:val="18"/>
          <w:lang w:val="sr-Cyrl-RS"/>
        </w:rPr>
      </w:pPr>
      <w:r w:rsidRPr="00CA50FE">
        <w:rPr>
          <w:b/>
          <w:szCs w:val="18"/>
          <w:lang w:val="sr-Cyrl-CS"/>
        </w:rPr>
        <w:lastRenderedPageBreak/>
        <w:t>7A103</w:t>
      </w:r>
      <w:r>
        <w:rPr>
          <w:b/>
          <w:szCs w:val="18"/>
          <w:lang w:val="sr-Cyrl-CS"/>
        </w:rPr>
        <w:tab/>
      </w:r>
      <w:r>
        <w:rPr>
          <w:b/>
          <w:szCs w:val="18"/>
          <w:lang w:val="sr-Cyrl-CS"/>
        </w:rPr>
        <w:tab/>
      </w:r>
      <w:r>
        <w:rPr>
          <w:b/>
          <w:szCs w:val="18"/>
          <w:lang w:val="sr-Cyrl-CS"/>
        </w:rPr>
        <w:tab/>
      </w:r>
      <w:r w:rsidR="00A213E5" w:rsidRPr="00A213E5">
        <w:rPr>
          <w:i/>
          <w:szCs w:val="18"/>
          <w:lang w:val="sr-Cyrl-RS"/>
        </w:rPr>
        <w:t xml:space="preserve">- </w:t>
      </w:r>
      <w:r w:rsidR="002C1968">
        <w:rPr>
          <w:i/>
          <w:szCs w:val="18"/>
          <w:lang w:val="sr-Cyrl-RS"/>
        </w:rPr>
        <w:t>Жирокомпаси</w:t>
      </w:r>
      <w:r w:rsidR="00A213E5" w:rsidRPr="00A213E5">
        <w:rPr>
          <w:i/>
          <w:szCs w:val="18"/>
          <w:lang w:val="sr-Cyrl-RS"/>
        </w:rPr>
        <w:t>;</w:t>
      </w:r>
    </w:p>
    <w:p w14:paraId="1897C942" w14:textId="5EE4C20B"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2C1968">
        <w:rPr>
          <w:i/>
          <w:szCs w:val="18"/>
          <w:lang w:val="sr-Cyrl-RS"/>
        </w:rPr>
        <w:t>Ј</w:t>
      </w:r>
      <w:r w:rsidRPr="00A213E5">
        <w:rPr>
          <w:i/>
          <w:szCs w:val="18"/>
          <w:lang w:val="sr-Cyrl-RS"/>
        </w:rPr>
        <w:t>единице инерцијалн</w:t>
      </w:r>
      <w:r w:rsidR="002C1968">
        <w:rPr>
          <w:i/>
          <w:szCs w:val="18"/>
          <w:lang w:val="sr-Cyrl-RS"/>
        </w:rPr>
        <w:t>ог м</w:t>
      </w:r>
      <w:r w:rsidRPr="00A213E5">
        <w:rPr>
          <w:i/>
          <w:szCs w:val="18"/>
          <w:lang w:val="sr-Cyrl-RS"/>
        </w:rPr>
        <w:t>ерења (IMUs);</w:t>
      </w:r>
    </w:p>
    <w:p w14:paraId="1210B422" w14:textId="39685D14" w:rsidR="00A213E5" w:rsidRPr="00A213E5" w:rsidRDefault="00840E4E" w:rsidP="00840E4E">
      <w:pPr>
        <w:autoSpaceDE w:val="0"/>
        <w:autoSpaceDN w:val="0"/>
        <w:adjustRightInd w:val="0"/>
        <w:spacing w:after="120"/>
        <w:rPr>
          <w:i/>
          <w:szCs w:val="18"/>
          <w:lang w:val="sr-Cyrl-RS"/>
        </w:rPr>
      </w:pPr>
      <w:r>
        <w:rPr>
          <w:b/>
          <w:szCs w:val="18"/>
          <w:lang w:val="sr-Cyrl-CS"/>
        </w:rPr>
        <w:tab/>
      </w:r>
      <w:r>
        <w:rPr>
          <w:b/>
          <w:szCs w:val="18"/>
          <w:lang w:val="sr-Cyrl-CS"/>
        </w:rPr>
        <w:tab/>
      </w:r>
      <w:r>
        <w:rPr>
          <w:b/>
          <w:szCs w:val="18"/>
          <w:lang w:val="sr-Cyrl-CS"/>
        </w:rPr>
        <w:tab/>
      </w:r>
      <w:r w:rsidR="00A213E5" w:rsidRPr="00A213E5">
        <w:rPr>
          <w:i/>
          <w:szCs w:val="18"/>
          <w:lang w:val="sr-Cyrl-RS"/>
        </w:rPr>
        <w:t xml:space="preserve">- </w:t>
      </w:r>
      <w:r w:rsidR="002C1968">
        <w:rPr>
          <w:i/>
          <w:szCs w:val="18"/>
          <w:lang w:val="sr-Cyrl-RS"/>
        </w:rPr>
        <w:t>И</w:t>
      </w:r>
      <w:r w:rsidR="00A213E5" w:rsidRPr="00A213E5">
        <w:rPr>
          <w:i/>
          <w:szCs w:val="18"/>
          <w:lang w:val="sr-Cyrl-RS"/>
        </w:rPr>
        <w:t>нерцијални системи за навигацију (INSs);</w:t>
      </w:r>
    </w:p>
    <w:p w14:paraId="25DB36F3" w14:textId="46FDDB61"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2C1968">
        <w:rPr>
          <w:i/>
          <w:szCs w:val="18"/>
          <w:lang w:val="sr-Cyrl-RS"/>
        </w:rPr>
        <w:t>И</w:t>
      </w:r>
      <w:r w:rsidRPr="00A213E5">
        <w:rPr>
          <w:i/>
          <w:szCs w:val="18"/>
          <w:lang w:val="sr-Cyrl-RS"/>
        </w:rPr>
        <w:t>нерцијални референтни системи (IRSs);</w:t>
      </w:r>
    </w:p>
    <w:p w14:paraId="191B298C" w14:textId="4F19A4F0" w:rsidR="00A213E5" w:rsidRPr="00CA0F49" w:rsidRDefault="00A213E5" w:rsidP="00A213E5">
      <w:pPr>
        <w:autoSpaceDE w:val="0"/>
        <w:autoSpaceDN w:val="0"/>
        <w:adjustRightInd w:val="0"/>
        <w:spacing w:after="120"/>
        <w:ind w:left="2127"/>
        <w:rPr>
          <w:szCs w:val="18"/>
          <w:lang w:val="sr-Cyrl-RS"/>
        </w:rPr>
      </w:pPr>
      <w:r w:rsidRPr="00A213E5">
        <w:rPr>
          <w:i/>
          <w:szCs w:val="18"/>
          <w:lang w:val="sr-Cyrl-RS"/>
        </w:rPr>
        <w:t>- Инерцијалне референтне јединице (IRUs).</w:t>
      </w:r>
    </w:p>
    <w:p w14:paraId="22D46DE2" w14:textId="3740E7A9" w:rsidR="001E1C33" w:rsidRPr="001E1C33" w:rsidRDefault="00E80984" w:rsidP="001E1C33">
      <w:pPr>
        <w:ind w:left="2124" w:hanging="708"/>
        <w:rPr>
          <w:szCs w:val="18"/>
          <w:lang w:val="sr-Cyrl-CS"/>
        </w:rPr>
      </w:pPr>
      <w:r>
        <w:rPr>
          <w:b/>
          <w:szCs w:val="18"/>
        </w:rPr>
        <w:t>b</w:t>
      </w:r>
      <w:r w:rsidR="001E1C33" w:rsidRPr="001E1C33">
        <w:rPr>
          <w:szCs w:val="18"/>
          <w:lang w:val="sr-Cyrl-CS"/>
        </w:rPr>
        <w:t xml:space="preserve">. </w:t>
      </w:r>
      <w:r w:rsidR="001E1C33">
        <w:rPr>
          <w:szCs w:val="18"/>
          <w:lang w:val="sr-Cyrl-CS"/>
        </w:rPr>
        <w:tab/>
      </w:r>
      <w:r w:rsidR="001E1C33" w:rsidRPr="001E1C33">
        <w:rPr>
          <w:szCs w:val="18"/>
          <w:lang w:val="sr-Cyrl-CS"/>
        </w:rPr>
        <w:t xml:space="preserve">Интегрисани системи за летење, који садрже жиро стабилизаторе или аутоматске пилоте и који су пројектовани или модификовани за коришћење у </w:t>
      </w:r>
      <w:r w:rsidR="00CD3B66" w:rsidRPr="00333D04">
        <w:rPr>
          <w:szCs w:val="18"/>
          <w:lang w:val="ru-RU"/>
        </w:rPr>
        <w:t>‛</w:t>
      </w:r>
      <w:r w:rsidR="001E1C33" w:rsidRPr="001E1C33">
        <w:rPr>
          <w:szCs w:val="18"/>
          <w:lang w:val="sr-Cyrl-CS"/>
        </w:rPr>
        <w:t>ракетама</w:t>
      </w:r>
      <w:r w:rsidR="001E1C33" w:rsidRPr="00333D04">
        <w:rPr>
          <w:szCs w:val="18"/>
          <w:lang w:val="ru-RU"/>
        </w:rPr>
        <w:t>’</w:t>
      </w:r>
      <w:r w:rsidR="001E1C33" w:rsidRPr="001E1C33">
        <w:rPr>
          <w:szCs w:val="18"/>
          <w:lang w:val="sr-Cyrl-CS"/>
        </w:rPr>
        <w:t>;</w:t>
      </w:r>
    </w:p>
    <w:p w14:paraId="4A883D62" w14:textId="77777777" w:rsidR="001E1C33" w:rsidRPr="001E1C33" w:rsidRDefault="001E1C33" w:rsidP="001E1C33">
      <w:pPr>
        <w:ind w:left="252" w:hanging="252"/>
        <w:rPr>
          <w:szCs w:val="18"/>
          <w:lang w:val="sr-Cyrl-CS"/>
        </w:rPr>
      </w:pPr>
    </w:p>
    <w:p w14:paraId="67A7C0F9" w14:textId="1A1B65C8" w:rsidR="001E1C33" w:rsidRPr="001E1C33" w:rsidRDefault="00E80984" w:rsidP="001E1C33">
      <w:pPr>
        <w:ind w:left="2124" w:hanging="708"/>
        <w:rPr>
          <w:szCs w:val="18"/>
          <w:lang w:val="sr-Cyrl-CS"/>
        </w:rPr>
      </w:pPr>
      <w:r>
        <w:rPr>
          <w:b/>
          <w:szCs w:val="18"/>
        </w:rPr>
        <w:t>c</w:t>
      </w:r>
      <w:r w:rsidR="001E1C33" w:rsidRPr="001E1C33">
        <w:rPr>
          <w:szCs w:val="18"/>
          <w:lang w:val="sr-Cyrl-CS"/>
        </w:rPr>
        <w:t xml:space="preserve">. </w:t>
      </w:r>
      <w:r w:rsidR="001E1C33">
        <w:rPr>
          <w:szCs w:val="18"/>
          <w:lang w:val="sr-Cyrl-CS"/>
        </w:rPr>
        <w:tab/>
      </w:r>
      <w:r w:rsidR="00CD3B66" w:rsidRPr="00333D04">
        <w:rPr>
          <w:szCs w:val="18"/>
          <w:lang w:val="ru-RU"/>
        </w:rPr>
        <w:t>‛</w:t>
      </w:r>
      <w:r w:rsidR="001E1C33" w:rsidRPr="001E1C33">
        <w:rPr>
          <w:szCs w:val="18"/>
          <w:lang w:val="sr-Cyrl-CS"/>
        </w:rPr>
        <w:t>Интегрисани навигациони системи</w:t>
      </w:r>
      <w:r w:rsidR="001E1C33" w:rsidRPr="00333D04">
        <w:rPr>
          <w:szCs w:val="18"/>
          <w:lang w:val="ru-RU"/>
        </w:rPr>
        <w:t>’</w:t>
      </w:r>
      <w:r w:rsidR="001E1C33" w:rsidRPr="001E1C33">
        <w:rPr>
          <w:szCs w:val="18"/>
          <w:lang w:val="sr-Cyrl-CS"/>
        </w:rPr>
        <w:t xml:space="preserve">, пројектовани или модификовани за </w:t>
      </w:r>
      <w:r w:rsidR="00CD3B66" w:rsidRPr="00333D04">
        <w:rPr>
          <w:szCs w:val="18"/>
          <w:lang w:val="ru-RU"/>
        </w:rPr>
        <w:t>‛</w:t>
      </w:r>
      <w:r w:rsidR="001E1C33" w:rsidRPr="00234187">
        <w:rPr>
          <w:szCs w:val="18"/>
          <w:lang w:val="sr-Cyrl-CS"/>
        </w:rPr>
        <w:t>ракете</w:t>
      </w:r>
      <w:r w:rsidR="00CD3B66" w:rsidRPr="00333D04">
        <w:rPr>
          <w:szCs w:val="18"/>
          <w:lang w:val="ru-RU"/>
        </w:rPr>
        <w:t>ʼ</w:t>
      </w:r>
      <w:r w:rsidR="001E1C33" w:rsidRPr="001E1C33">
        <w:rPr>
          <w:i/>
          <w:szCs w:val="18"/>
          <w:lang w:val="sr-Cyrl-CS"/>
        </w:rPr>
        <w:t xml:space="preserve"> </w:t>
      </w:r>
      <w:r w:rsidR="001E1C33" w:rsidRPr="001E1C33">
        <w:rPr>
          <w:szCs w:val="18"/>
          <w:lang w:val="sr-Cyrl-CS"/>
        </w:rPr>
        <w:t>који имају прецизност навигације од 200 m вероватне радијалне грешке</w:t>
      </w:r>
      <w:r w:rsidR="00B44619" w:rsidRPr="00333D04">
        <w:rPr>
          <w:szCs w:val="18"/>
          <w:lang w:val="ru-RU"/>
        </w:rPr>
        <w:t xml:space="preserve"> </w:t>
      </w:r>
      <w:r w:rsidR="00CD3B66" w:rsidRPr="00333D04">
        <w:rPr>
          <w:szCs w:val="18"/>
          <w:lang w:val="ru-RU"/>
        </w:rPr>
        <w:t>‛</w:t>
      </w:r>
      <w:r w:rsidR="00234187">
        <w:rPr>
          <w:szCs w:val="18"/>
        </w:rPr>
        <w:t>CEP</w:t>
      </w:r>
      <w:r w:rsidR="00B64FCC" w:rsidRPr="00333D04">
        <w:rPr>
          <w:szCs w:val="18"/>
          <w:lang w:val="ru-RU"/>
        </w:rPr>
        <w:t>’</w:t>
      </w:r>
      <w:r w:rsidR="001E1C33" w:rsidRPr="001E1C33">
        <w:rPr>
          <w:szCs w:val="18"/>
          <w:lang w:val="sr-Latn-CS"/>
        </w:rPr>
        <w:t xml:space="preserve"> </w:t>
      </w:r>
      <w:r w:rsidR="001E1C33" w:rsidRPr="001E1C33">
        <w:rPr>
          <w:szCs w:val="18"/>
          <w:lang w:val="sr-Cyrl-CS"/>
        </w:rPr>
        <w:t xml:space="preserve">или мању. </w:t>
      </w:r>
    </w:p>
    <w:p w14:paraId="0C993C27" w14:textId="77777777" w:rsidR="009900F5" w:rsidRDefault="009900F5" w:rsidP="00D6787D">
      <w:pPr>
        <w:autoSpaceDE w:val="0"/>
        <w:autoSpaceDN w:val="0"/>
        <w:adjustRightInd w:val="0"/>
        <w:spacing w:after="120"/>
        <w:rPr>
          <w:i/>
          <w:szCs w:val="18"/>
          <w:u w:val="single"/>
          <w:lang w:val="sr-Cyrl-CS"/>
        </w:rPr>
      </w:pPr>
    </w:p>
    <w:p w14:paraId="6FE85362" w14:textId="77777777" w:rsidR="001E1C33" w:rsidRPr="001E1C33" w:rsidRDefault="001E1C33" w:rsidP="001E1C33">
      <w:pPr>
        <w:autoSpaceDE w:val="0"/>
        <w:autoSpaceDN w:val="0"/>
        <w:adjustRightInd w:val="0"/>
        <w:spacing w:after="120"/>
        <w:ind w:left="1737" w:firstLine="387"/>
        <w:rPr>
          <w:i/>
          <w:szCs w:val="18"/>
          <w:lang w:val="sr-Cyrl-CS"/>
        </w:rPr>
      </w:pPr>
      <w:r w:rsidRPr="001E1C33">
        <w:rPr>
          <w:i/>
          <w:szCs w:val="18"/>
          <w:u w:val="single"/>
          <w:lang w:val="sr-Cyrl-CS"/>
        </w:rPr>
        <w:t xml:space="preserve">Техничка напомена: </w:t>
      </w:r>
    </w:p>
    <w:p w14:paraId="3ED3C725" w14:textId="622AFEA9" w:rsidR="001E1C33" w:rsidRPr="001E1C33" w:rsidRDefault="00B64FCC" w:rsidP="009900F5">
      <w:pPr>
        <w:autoSpaceDE w:val="0"/>
        <w:autoSpaceDN w:val="0"/>
        <w:adjustRightInd w:val="0"/>
        <w:ind w:left="1737" w:firstLine="387"/>
        <w:rPr>
          <w:i/>
          <w:szCs w:val="18"/>
          <w:lang w:val="sr-Cyrl-CS"/>
        </w:rPr>
      </w:pPr>
      <w:r w:rsidRPr="00333D04">
        <w:rPr>
          <w:i/>
          <w:szCs w:val="18"/>
          <w:lang w:val="ru-RU"/>
        </w:rPr>
        <w:t xml:space="preserve">1. </w:t>
      </w:r>
      <w:r w:rsidR="00CD3B66" w:rsidRPr="00333D04">
        <w:rPr>
          <w:i/>
          <w:szCs w:val="18"/>
          <w:lang w:val="ru-RU"/>
        </w:rPr>
        <w:t>‛</w:t>
      </w:r>
      <w:r w:rsidR="001E1C33" w:rsidRPr="001E1C33">
        <w:rPr>
          <w:i/>
          <w:szCs w:val="18"/>
          <w:lang w:val="sr-Cyrl-CS"/>
        </w:rPr>
        <w:t>Интегрисани навигациони систем</w:t>
      </w:r>
      <w:r w:rsidR="001E1C33" w:rsidRPr="00333D04">
        <w:rPr>
          <w:i/>
          <w:szCs w:val="18"/>
          <w:lang w:val="ru-RU"/>
        </w:rPr>
        <w:t>’</w:t>
      </w:r>
      <w:r w:rsidR="001E1C33" w:rsidRPr="001E1C33">
        <w:rPr>
          <w:i/>
          <w:szCs w:val="18"/>
          <w:lang w:val="sr-Cyrl-CS"/>
        </w:rPr>
        <w:t xml:space="preserve"> обично садржи следеће компоненте: </w:t>
      </w:r>
    </w:p>
    <w:p w14:paraId="5D8BA9AF" w14:textId="414C5C75" w:rsidR="001E1C33" w:rsidRPr="001E1C33" w:rsidRDefault="004E78FA" w:rsidP="00B64FCC">
      <w:pPr>
        <w:autoSpaceDE w:val="0"/>
        <w:autoSpaceDN w:val="0"/>
        <w:adjustRightInd w:val="0"/>
        <w:spacing w:after="120"/>
        <w:ind w:left="2829"/>
        <w:rPr>
          <w:i/>
          <w:szCs w:val="18"/>
          <w:lang w:val="sr-Cyrl-CS"/>
        </w:rPr>
      </w:pPr>
      <w:r>
        <w:rPr>
          <w:i/>
          <w:szCs w:val="18"/>
          <w:lang w:val="sr-Cyrl-CS"/>
        </w:rPr>
        <w:t>а</w:t>
      </w:r>
      <w:r w:rsidR="00B44619">
        <w:rPr>
          <w:i/>
          <w:szCs w:val="18"/>
          <w:lang w:val="sr-Cyrl-CS"/>
        </w:rPr>
        <w:t>.</w:t>
      </w:r>
      <w:r w:rsidR="00B44619" w:rsidRPr="00333D04">
        <w:rPr>
          <w:i/>
          <w:szCs w:val="18"/>
          <w:lang w:val="ru-RU"/>
        </w:rPr>
        <w:tab/>
      </w:r>
      <w:r w:rsidR="001E1C33" w:rsidRPr="001E1C33">
        <w:rPr>
          <w:i/>
          <w:szCs w:val="18"/>
          <w:lang w:val="sr-Cyrl-CS"/>
        </w:rPr>
        <w:t>Инерцијални мерни уређај (нпр. референтни систем за одређивање положаја и курса, инерцијалн</w:t>
      </w:r>
      <w:r w:rsidR="001E1C33" w:rsidRPr="001E1C33">
        <w:rPr>
          <w:i/>
          <w:szCs w:val="18"/>
        </w:rPr>
        <w:t>a</w:t>
      </w:r>
      <w:r w:rsidR="001E1C33" w:rsidRPr="001E1C33">
        <w:rPr>
          <w:i/>
          <w:szCs w:val="18"/>
          <w:lang w:val="sr-Cyrl-CS"/>
        </w:rPr>
        <w:t xml:space="preserve"> референтн</w:t>
      </w:r>
      <w:r w:rsidR="001E1C33" w:rsidRPr="001E1C33">
        <w:rPr>
          <w:i/>
          <w:szCs w:val="18"/>
        </w:rPr>
        <w:t>a</w:t>
      </w:r>
      <w:r w:rsidR="001E1C33" w:rsidRPr="001E1C33">
        <w:rPr>
          <w:i/>
          <w:szCs w:val="18"/>
          <w:lang w:val="sr-Cyrl-CS"/>
        </w:rPr>
        <w:t xml:space="preserve"> јединиц</w:t>
      </w:r>
      <w:r w:rsidR="001E1C33" w:rsidRPr="001E1C33">
        <w:rPr>
          <w:i/>
          <w:szCs w:val="18"/>
        </w:rPr>
        <w:t>a</w:t>
      </w:r>
      <w:r w:rsidR="001E1C33" w:rsidRPr="001E1C33">
        <w:rPr>
          <w:i/>
          <w:szCs w:val="18"/>
          <w:lang w:val="sr-Cyrl-CS"/>
        </w:rPr>
        <w:t xml:space="preserve"> или инерциони навигациони систем); </w:t>
      </w:r>
    </w:p>
    <w:p w14:paraId="2C94F5AE" w14:textId="2983D0D1" w:rsidR="001E1C33" w:rsidRDefault="00E80984" w:rsidP="00B64FCC">
      <w:pPr>
        <w:autoSpaceDE w:val="0"/>
        <w:autoSpaceDN w:val="0"/>
        <w:adjustRightInd w:val="0"/>
        <w:spacing w:after="120"/>
        <w:ind w:left="2829"/>
        <w:rPr>
          <w:i/>
          <w:szCs w:val="18"/>
          <w:lang w:val="sr-Cyrl-CS"/>
        </w:rPr>
      </w:pPr>
      <w:r>
        <w:rPr>
          <w:i/>
          <w:szCs w:val="18"/>
        </w:rPr>
        <w:t>b</w:t>
      </w:r>
      <w:r w:rsidR="001E1C33" w:rsidRPr="001E1C33">
        <w:rPr>
          <w:i/>
          <w:szCs w:val="18"/>
          <w:lang w:val="sr-Cyrl-CS"/>
        </w:rPr>
        <w:t xml:space="preserve">. </w:t>
      </w:r>
      <w:r w:rsidR="00B44619" w:rsidRPr="00333D04">
        <w:rPr>
          <w:i/>
          <w:szCs w:val="18"/>
          <w:lang w:val="ru-RU"/>
        </w:rPr>
        <w:tab/>
      </w:r>
      <w:r w:rsidR="001E1C33" w:rsidRPr="001E1C33">
        <w:rPr>
          <w:i/>
          <w:szCs w:val="18"/>
          <w:lang w:val="sr-Cyrl-CS"/>
        </w:rPr>
        <w:t xml:space="preserve">Један или више спољашњих сензора за ажурирање положаја и/или брзине, било повремено или непрекидно током лета (нпр. сателитски навигациони пријемник, радарски висинометар и/или Доплер радар); и </w:t>
      </w:r>
    </w:p>
    <w:p w14:paraId="3FED50A9" w14:textId="3E535A03" w:rsidR="001E1C33" w:rsidRDefault="00FF0099" w:rsidP="00B64FCC">
      <w:pPr>
        <w:autoSpaceDE w:val="0"/>
        <w:autoSpaceDN w:val="0"/>
        <w:adjustRightInd w:val="0"/>
        <w:spacing w:after="120"/>
        <w:ind w:left="2440" w:firstLine="389"/>
        <w:rPr>
          <w:i/>
          <w:szCs w:val="18"/>
          <w:lang w:val="sr-Cyrl-CS"/>
        </w:rPr>
      </w:pPr>
      <w:r>
        <w:rPr>
          <w:i/>
          <w:szCs w:val="18"/>
        </w:rPr>
        <w:t>c</w:t>
      </w:r>
      <w:r w:rsidR="001E1C33" w:rsidRPr="001E1C33">
        <w:rPr>
          <w:i/>
          <w:szCs w:val="18"/>
          <w:lang w:val="sr-Cyrl-CS"/>
        </w:rPr>
        <w:t xml:space="preserve">. </w:t>
      </w:r>
      <w:r w:rsidR="00B44619" w:rsidRPr="00333D04">
        <w:rPr>
          <w:i/>
          <w:szCs w:val="18"/>
          <w:lang w:val="ru-RU"/>
        </w:rPr>
        <w:tab/>
      </w:r>
      <w:r w:rsidR="001E1C33" w:rsidRPr="001E1C33">
        <w:rPr>
          <w:i/>
          <w:szCs w:val="18"/>
          <w:lang w:val="sr-Cyrl-CS"/>
        </w:rPr>
        <w:t>Интеграциони хардвер и софтвер.</w:t>
      </w:r>
    </w:p>
    <w:p w14:paraId="6BC3D5F4" w14:textId="4F2B9FFA" w:rsidR="00B64FCC" w:rsidRDefault="00B64FCC" w:rsidP="00B64FCC">
      <w:pPr>
        <w:autoSpaceDE w:val="0"/>
        <w:autoSpaceDN w:val="0"/>
        <w:adjustRightInd w:val="0"/>
        <w:spacing w:after="120"/>
        <w:ind w:left="2127"/>
        <w:rPr>
          <w:i/>
          <w:szCs w:val="18"/>
          <w:lang w:val="sr-Cyrl-CS"/>
        </w:rPr>
      </w:pPr>
      <w:r w:rsidRPr="00B64FCC">
        <w:rPr>
          <w:i/>
          <w:szCs w:val="18"/>
          <w:lang w:val="sr-Cyrl-CS"/>
        </w:rPr>
        <w:t xml:space="preserve">2. </w:t>
      </w:r>
      <w:r>
        <w:rPr>
          <w:i/>
          <w:szCs w:val="18"/>
          <w:lang w:val="sr-Cyrl-CS"/>
        </w:rPr>
        <w:t>У</w:t>
      </w:r>
      <w:r w:rsidRPr="00B64FCC">
        <w:rPr>
          <w:i/>
          <w:szCs w:val="18"/>
          <w:lang w:val="sr-Cyrl-CS"/>
        </w:rPr>
        <w:t xml:space="preserve"> 7A103.</w:t>
      </w:r>
      <w:r w:rsidR="00E80984">
        <w:rPr>
          <w:i/>
          <w:szCs w:val="18"/>
        </w:rPr>
        <w:t>c</w:t>
      </w:r>
      <w:r w:rsidRPr="00B64FCC">
        <w:rPr>
          <w:i/>
          <w:szCs w:val="18"/>
          <w:lang w:val="sr-Cyrl-CS"/>
        </w:rPr>
        <w:t xml:space="preserve">. </w:t>
      </w:r>
      <w:r w:rsidR="00CD3B66" w:rsidRPr="00333D04">
        <w:rPr>
          <w:i/>
          <w:szCs w:val="18"/>
          <w:lang w:val="ru-RU"/>
        </w:rPr>
        <w:t>‛</w:t>
      </w:r>
      <w:r>
        <w:rPr>
          <w:i/>
          <w:szCs w:val="18"/>
          <w:lang w:val="sr-Cyrl-CS"/>
        </w:rPr>
        <w:t>CEP’ (вероватност кружне грешке или круг једнаке вероватности</w:t>
      </w:r>
      <w:r w:rsidRPr="00B64FCC">
        <w:rPr>
          <w:i/>
          <w:szCs w:val="18"/>
          <w:lang w:val="sr-Cyrl-CS"/>
        </w:rPr>
        <w:t>)</w:t>
      </w:r>
      <w:r>
        <w:rPr>
          <w:i/>
          <w:szCs w:val="18"/>
          <w:lang w:val="sr-Cyrl-CS"/>
        </w:rPr>
        <w:t xml:space="preserve"> је мера тачности дефинисана као полумера круга у којем је вероватност лоцирања </w:t>
      </w:r>
      <w:r w:rsidRPr="00B64FCC">
        <w:rPr>
          <w:i/>
          <w:szCs w:val="18"/>
          <w:lang w:val="sr-Cyrl-CS"/>
        </w:rPr>
        <w:t>50%.</w:t>
      </w:r>
    </w:p>
    <w:p w14:paraId="3CC905C4" w14:textId="0EA85554" w:rsidR="00534ADE" w:rsidRPr="00CA50FE" w:rsidRDefault="00E80984" w:rsidP="00534ADE">
      <w:pPr>
        <w:ind w:left="2124" w:hanging="708"/>
        <w:rPr>
          <w:szCs w:val="18"/>
          <w:lang w:val="sr-Cyrl-CS"/>
        </w:rPr>
      </w:pPr>
      <w:r>
        <w:rPr>
          <w:b/>
          <w:szCs w:val="18"/>
        </w:rPr>
        <w:t>d</w:t>
      </w:r>
      <w:r w:rsidR="00534ADE" w:rsidRPr="00CA50FE">
        <w:rPr>
          <w:szCs w:val="18"/>
          <w:lang w:val="sr-Cyrl-CS"/>
        </w:rPr>
        <w:t xml:space="preserve">. </w:t>
      </w:r>
      <w:r w:rsidR="00534ADE">
        <w:rPr>
          <w:szCs w:val="18"/>
          <w:lang w:val="sr-Cyrl-CS"/>
        </w:rPr>
        <w:tab/>
      </w:r>
      <w:r w:rsidR="00534ADE" w:rsidRPr="00CA50FE">
        <w:rPr>
          <w:szCs w:val="18"/>
          <w:lang w:val="sr-Cyrl-CS"/>
        </w:rPr>
        <w:t>Троосни магнетни сензори за вођење, конструисани и модифовани да</w:t>
      </w:r>
      <w:r w:rsidR="00534ADE">
        <w:rPr>
          <w:szCs w:val="18"/>
          <w:lang w:val="sr-Cyrl-RS"/>
        </w:rPr>
        <w:t xml:space="preserve"> буду</w:t>
      </w:r>
      <w:r w:rsidR="00534ADE" w:rsidRPr="00CA50FE">
        <w:rPr>
          <w:szCs w:val="18"/>
          <w:lang w:val="sr-Cyrl-CS"/>
        </w:rPr>
        <w:t xml:space="preserve"> интегрисани у системе за упра</w:t>
      </w:r>
      <w:r w:rsidR="00534ADE">
        <w:rPr>
          <w:szCs w:val="18"/>
          <w:lang w:val="sr-Cyrl-CS"/>
        </w:rPr>
        <w:t>в</w:t>
      </w:r>
      <w:r w:rsidR="00534ADE" w:rsidRPr="00CA50FE">
        <w:rPr>
          <w:szCs w:val="18"/>
          <w:lang w:val="sr-Cyrl-CS"/>
        </w:rPr>
        <w:t>љање летом и системе навигације,</w:t>
      </w:r>
      <w:r w:rsidR="00534ADE" w:rsidRPr="00EB7E50">
        <w:rPr>
          <w:lang w:val="sr-Cyrl-CS"/>
        </w:rPr>
        <w:t xml:space="preserve"> </w:t>
      </w:r>
      <w:r w:rsidR="00534ADE" w:rsidRPr="00F36D43">
        <w:rPr>
          <w:szCs w:val="18"/>
          <w:lang w:val="sr-Cyrl-CS"/>
        </w:rPr>
        <w:t>осим оних наведених у 6А006,</w:t>
      </w:r>
      <w:r w:rsidR="00534ADE" w:rsidRPr="00CA50FE">
        <w:rPr>
          <w:szCs w:val="18"/>
          <w:lang w:val="sr-Cyrl-CS"/>
        </w:rPr>
        <w:t xml:space="preserve"> са следећим карактеристикама и специјално пројектованим компонентама за њих</w:t>
      </w:r>
      <w:r w:rsidR="00534ADE">
        <w:rPr>
          <w:szCs w:val="18"/>
          <w:lang w:val="sr-Cyrl-CS"/>
        </w:rPr>
        <w:t>:</w:t>
      </w:r>
      <w:r w:rsidR="00534ADE" w:rsidRPr="00CA50FE">
        <w:rPr>
          <w:szCs w:val="18"/>
          <w:lang w:val="sr-Cyrl-CS"/>
        </w:rPr>
        <w:t xml:space="preserve"> </w:t>
      </w:r>
    </w:p>
    <w:p w14:paraId="06EF0F24" w14:textId="4AD8976A" w:rsidR="00534ADE" w:rsidRPr="00CA50FE" w:rsidRDefault="00534ADE" w:rsidP="00B44619">
      <w:pPr>
        <w:ind w:left="2832" w:hanging="702"/>
        <w:rPr>
          <w:szCs w:val="18"/>
          <w:lang w:val="sr-Cyrl-CS"/>
        </w:rPr>
      </w:pPr>
      <w:r w:rsidRPr="00CA50FE">
        <w:rPr>
          <w:szCs w:val="18"/>
          <w:lang w:val="sr-Cyrl-CS"/>
        </w:rPr>
        <w:t xml:space="preserve">1. </w:t>
      </w:r>
      <w:r w:rsidR="00B44619" w:rsidRPr="00333D04">
        <w:rPr>
          <w:szCs w:val="18"/>
          <w:lang w:val="ru-RU"/>
        </w:rPr>
        <w:tab/>
      </w:r>
      <w:r w:rsidRPr="00CA50FE">
        <w:rPr>
          <w:szCs w:val="18"/>
          <w:lang w:val="sr-Cyrl-CS"/>
        </w:rPr>
        <w:t>Унутрашња компензација нагиба по оси закретања (±90º) и по оси обртања (±180º);</w:t>
      </w:r>
    </w:p>
    <w:p w14:paraId="1C2490E0" w14:textId="490805F1" w:rsidR="00534ADE" w:rsidRPr="00CA50FE" w:rsidRDefault="00534ADE" w:rsidP="00B44619">
      <w:pPr>
        <w:ind w:left="2832" w:hanging="702"/>
        <w:rPr>
          <w:szCs w:val="18"/>
          <w:lang w:val="sr-Cyrl-CS"/>
        </w:rPr>
      </w:pPr>
      <w:r w:rsidRPr="00CA50FE">
        <w:rPr>
          <w:szCs w:val="18"/>
          <w:lang w:val="sr-Cyrl-CS"/>
        </w:rPr>
        <w:t xml:space="preserve">2. </w:t>
      </w:r>
      <w:r w:rsidR="00B44619" w:rsidRPr="00333D04">
        <w:rPr>
          <w:szCs w:val="18"/>
          <w:lang w:val="ru-RU"/>
        </w:rPr>
        <w:tab/>
      </w:r>
      <w:r w:rsidR="00D6787D">
        <w:rPr>
          <w:szCs w:val="18"/>
          <w:lang w:val="sr-Cyrl-RS"/>
        </w:rPr>
        <w:t>Т</w:t>
      </w:r>
      <w:r w:rsidRPr="00CA50FE">
        <w:rPr>
          <w:szCs w:val="18"/>
          <w:lang w:val="sr-Cyrl-CS"/>
        </w:rPr>
        <w:t xml:space="preserve">ачности азимута  мања (боља) од 0,5º </w:t>
      </w:r>
      <w:r w:rsidRPr="00CA50FE">
        <w:rPr>
          <w:szCs w:val="18"/>
          <w:lang w:val="sr-Latn-CS"/>
        </w:rPr>
        <w:t>rms</w:t>
      </w:r>
      <w:r w:rsidRPr="00CA50FE">
        <w:rPr>
          <w:szCs w:val="18"/>
          <w:lang w:val="sr-Cyrl-CS"/>
        </w:rPr>
        <w:t xml:space="preserve"> при опсегу ±80º, у зависности од локалног магнетног поља.  </w:t>
      </w:r>
      <w:r w:rsidRPr="00CA50FE">
        <w:rPr>
          <w:i/>
          <w:szCs w:val="18"/>
          <w:lang w:val="sr-Cyrl-CS"/>
        </w:rPr>
        <w:t xml:space="preserve"> </w:t>
      </w:r>
    </w:p>
    <w:p w14:paraId="41D6AF13" w14:textId="77777777" w:rsidR="00534ADE" w:rsidRPr="00CA50FE" w:rsidRDefault="00534ADE" w:rsidP="00534ADE">
      <w:pPr>
        <w:rPr>
          <w:b/>
          <w:lang w:val="sr-Cyrl-CS"/>
        </w:rPr>
      </w:pPr>
    </w:p>
    <w:p w14:paraId="05BA6593" w14:textId="696055B8" w:rsidR="00534ADE" w:rsidRDefault="00534ADE" w:rsidP="00534ADE">
      <w:pPr>
        <w:autoSpaceDE w:val="0"/>
        <w:autoSpaceDN w:val="0"/>
        <w:adjustRightInd w:val="0"/>
        <w:ind w:left="1416" w:firstLine="708"/>
        <w:rPr>
          <w:i/>
          <w:szCs w:val="18"/>
          <w:lang w:val="sr-Cyrl-CS"/>
        </w:rPr>
      </w:pPr>
      <w:r w:rsidRPr="00CA50FE">
        <w:rPr>
          <w:i/>
          <w:szCs w:val="18"/>
          <w:u w:val="single"/>
          <w:lang w:val="sr-Cyrl-CS"/>
        </w:rPr>
        <w:t>Напомена:</w:t>
      </w:r>
      <w:r w:rsidRPr="00CA50FE">
        <w:rPr>
          <w:i/>
          <w:szCs w:val="18"/>
          <w:lang w:val="sr-Cyrl-CS"/>
        </w:rPr>
        <w:t xml:space="preserve"> Контрола лета и системи за навигацију у 7А103.</w:t>
      </w:r>
      <w:r w:rsidR="00E80984">
        <w:rPr>
          <w:i/>
          <w:szCs w:val="18"/>
        </w:rPr>
        <w:t>d</w:t>
      </w:r>
      <w:r w:rsidRPr="00CA50FE">
        <w:rPr>
          <w:i/>
          <w:szCs w:val="18"/>
          <w:lang w:val="sr-Cyrl-CS"/>
        </w:rPr>
        <w:t xml:space="preserve">. укљчују </w:t>
      </w:r>
    </w:p>
    <w:p w14:paraId="6407539A" w14:textId="03848D37" w:rsidR="00534ADE" w:rsidRPr="00EB7E50" w:rsidRDefault="00534ADE" w:rsidP="00534ADE">
      <w:pPr>
        <w:autoSpaceDE w:val="0"/>
        <w:autoSpaceDN w:val="0"/>
        <w:adjustRightInd w:val="0"/>
        <w:spacing w:after="120"/>
        <w:ind w:left="3252"/>
        <w:rPr>
          <w:i/>
          <w:szCs w:val="18"/>
          <w:lang w:val="sr-Cyrl-CS"/>
        </w:rPr>
      </w:pPr>
      <w:r w:rsidRPr="00CA50FE">
        <w:rPr>
          <w:i/>
          <w:szCs w:val="18"/>
          <w:lang w:val="sr-Cyrl-CS"/>
        </w:rPr>
        <w:t>жиростабилизаторе, аутоматске пилоте и инерцијалне системе за навигацију.</w:t>
      </w:r>
    </w:p>
    <w:p w14:paraId="081F23C6" w14:textId="77777777" w:rsidR="00534ADE" w:rsidRPr="00CA50FE" w:rsidRDefault="00534ADE" w:rsidP="00534ADE">
      <w:pPr>
        <w:autoSpaceDE w:val="0"/>
        <w:autoSpaceDN w:val="0"/>
        <w:adjustRightInd w:val="0"/>
        <w:spacing w:after="120"/>
        <w:ind w:left="708" w:firstLine="708"/>
        <w:rPr>
          <w:i/>
          <w:szCs w:val="18"/>
          <w:lang w:val="sr-Cyrl-CS"/>
        </w:rPr>
      </w:pPr>
      <w:r w:rsidRPr="00CA50FE">
        <w:rPr>
          <w:i/>
          <w:szCs w:val="18"/>
          <w:u w:val="single"/>
          <w:lang w:val="sr-Cyrl-CS"/>
        </w:rPr>
        <w:t xml:space="preserve">Техничка напомена: </w:t>
      </w:r>
    </w:p>
    <w:p w14:paraId="7D4E380B" w14:textId="79AF6B03" w:rsidR="00534ADE" w:rsidRDefault="00534ADE" w:rsidP="00534ADE">
      <w:pPr>
        <w:autoSpaceDE w:val="0"/>
        <w:autoSpaceDN w:val="0"/>
        <w:adjustRightInd w:val="0"/>
        <w:spacing w:after="120"/>
        <w:ind w:left="1416"/>
        <w:rPr>
          <w:i/>
          <w:szCs w:val="18"/>
          <w:lang w:val="sr-Cyrl-CS"/>
        </w:rPr>
      </w:pPr>
      <w:r w:rsidRPr="00CA50FE">
        <w:rPr>
          <w:szCs w:val="18"/>
          <w:lang w:val="sr-Cyrl-CS"/>
        </w:rPr>
        <w:t xml:space="preserve">У 7А103 </w:t>
      </w:r>
      <w:r w:rsidR="00CD3B66" w:rsidRPr="00333D04">
        <w:rPr>
          <w:szCs w:val="18"/>
          <w:lang w:val="ru-RU"/>
        </w:rPr>
        <w:t>‛</w:t>
      </w:r>
      <w:r>
        <w:rPr>
          <w:i/>
          <w:szCs w:val="18"/>
          <w:lang w:val="sr-Cyrl-CS"/>
        </w:rPr>
        <w:t>ракете</w:t>
      </w:r>
      <w:r w:rsidRPr="00333D04">
        <w:rPr>
          <w:i/>
          <w:szCs w:val="18"/>
          <w:lang w:val="ru-RU"/>
        </w:rPr>
        <w:t>’</w:t>
      </w:r>
      <w:r w:rsidRPr="00CA50FE">
        <w:rPr>
          <w:i/>
          <w:szCs w:val="18"/>
          <w:lang w:val="sr-Cyrl-CS"/>
        </w:rPr>
        <w:t xml:space="preserve"> означавају комплетне ракетне системе  или беспилотне летилице са дометом већим од 300 km.</w:t>
      </w:r>
    </w:p>
    <w:p w14:paraId="3B14AD7B" w14:textId="37A70EF7" w:rsidR="002A1E07" w:rsidRDefault="002A1E07" w:rsidP="002A1E07">
      <w:pPr>
        <w:autoSpaceDE w:val="0"/>
        <w:autoSpaceDN w:val="0"/>
        <w:adjustRightInd w:val="0"/>
        <w:spacing w:after="120"/>
        <w:ind w:left="1410" w:hanging="1410"/>
        <w:rPr>
          <w:b/>
          <w:szCs w:val="18"/>
          <w:lang w:val="sr-Cyrl-CS"/>
        </w:rPr>
      </w:pPr>
      <w:r w:rsidRPr="00CA50FE">
        <w:rPr>
          <w:b/>
          <w:szCs w:val="18"/>
          <w:lang w:val="sr-Cyrl-CS"/>
        </w:rPr>
        <w:t>7A104</w:t>
      </w:r>
      <w:r w:rsidRPr="002A1E07">
        <w:rPr>
          <w:b/>
          <w:szCs w:val="18"/>
          <w:lang w:val="sr-Cyrl-CS"/>
        </w:rPr>
        <w:t xml:space="preserve"> </w:t>
      </w:r>
      <w:r>
        <w:rPr>
          <w:b/>
          <w:szCs w:val="18"/>
          <w:lang w:val="sr-Cyrl-CS"/>
        </w:rPr>
        <w:tab/>
      </w:r>
      <w:r w:rsidRPr="00CA50FE">
        <w:rPr>
          <w:b/>
          <w:szCs w:val="18"/>
          <w:lang w:val="sr-Cyrl-CS"/>
        </w:rPr>
        <w:t xml:space="preserve">Астрономски жиро компаси и остали уређаји као и за њих специјално пројектовани делови, </w:t>
      </w:r>
      <w:r>
        <w:rPr>
          <w:b/>
          <w:szCs w:val="18"/>
          <w:lang w:val="sr-Cyrl-CS"/>
        </w:rPr>
        <w:t>осим</w:t>
      </w:r>
      <w:r w:rsidRPr="00CA50FE">
        <w:rPr>
          <w:b/>
          <w:szCs w:val="18"/>
          <w:lang w:val="sr-Cyrl-CS"/>
        </w:rPr>
        <w:t xml:space="preserve"> оних наведених у 7А004, који дају позицију или оријентацију, уз помоћ аутоматског праћења небеских тела или сателита.</w:t>
      </w:r>
    </w:p>
    <w:p w14:paraId="41EAE4CE" w14:textId="72C4EE01" w:rsidR="002A1E07" w:rsidRDefault="002A1E07" w:rsidP="002A1E07">
      <w:pPr>
        <w:autoSpaceDE w:val="0"/>
        <w:autoSpaceDN w:val="0"/>
        <w:adjustRightInd w:val="0"/>
        <w:spacing w:after="120"/>
        <w:ind w:left="1410" w:hanging="1410"/>
        <w:rPr>
          <w:b/>
          <w:szCs w:val="18"/>
          <w:lang w:val="sr-Cyrl-CS"/>
        </w:rPr>
      </w:pPr>
      <w:r w:rsidRPr="00CA50FE">
        <w:rPr>
          <w:b/>
          <w:szCs w:val="18"/>
          <w:lang w:val="sr-Cyrl-CS"/>
        </w:rPr>
        <w:lastRenderedPageBreak/>
        <w:t>7A105</w:t>
      </w:r>
      <w:r w:rsidRPr="002A1E07">
        <w:rPr>
          <w:b/>
          <w:szCs w:val="18"/>
          <w:lang w:val="sr-Cyrl-CS"/>
        </w:rPr>
        <w:t xml:space="preserve"> </w:t>
      </w:r>
      <w:r>
        <w:rPr>
          <w:b/>
          <w:szCs w:val="18"/>
          <w:lang w:val="sr-Cyrl-CS"/>
        </w:rPr>
        <w:tab/>
      </w:r>
      <w:r w:rsidRPr="00CA50FE">
        <w:rPr>
          <w:b/>
          <w:szCs w:val="18"/>
          <w:lang w:val="sr-Cyrl-CS"/>
        </w:rPr>
        <w:t xml:space="preserve">Пријемници </w:t>
      </w:r>
      <w:r w:rsidR="00E97E12">
        <w:rPr>
          <w:b/>
          <w:szCs w:val="18"/>
          <w:lang w:val="sr-Cyrl-RS"/>
        </w:rPr>
        <w:t xml:space="preserve">за </w:t>
      </w:r>
      <w:r w:rsidR="00CD3B66" w:rsidRPr="00333D04">
        <w:rPr>
          <w:b/>
          <w:szCs w:val="18"/>
          <w:lang w:val="ru-RU"/>
        </w:rPr>
        <w:t>‛</w:t>
      </w:r>
      <w:r w:rsidR="00E97E12">
        <w:rPr>
          <w:b/>
          <w:szCs w:val="18"/>
          <w:lang w:val="sr-Cyrl-RS"/>
        </w:rPr>
        <w:t>навигационе сателитске системе</w:t>
      </w:r>
      <w:r w:rsidR="00E97E12" w:rsidRPr="00333D04">
        <w:rPr>
          <w:b/>
          <w:szCs w:val="18"/>
          <w:lang w:val="ru-RU"/>
        </w:rPr>
        <w:t>’</w:t>
      </w:r>
      <w:r w:rsidR="00E97E12">
        <w:rPr>
          <w:b/>
          <w:szCs w:val="18"/>
          <w:lang w:val="sr-Cyrl-RS"/>
        </w:rPr>
        <w:t xml:space="preserve"> </w:t>
      </w:r>
      <w:r w:rsidRPr="0087229D">
        <w:rPr>
          <w:b/>
          <w:szCs w:val="18"/>
          <w:lang w:val="sr-Cyrl-CS"/>
        </w:rPr>
        <w:t>осим оних наведених у 7А005</w:t>
      </w:r>
      <w:r>
        <w:rPr>
          <w:b/>
          <w:szCs w:val="18"/>
          <w:lang w:val="sr-Cyrl-CS"/>
        </w:rPr>
        <w:t xml:space="preserve">, </w:t>
      </w:r>
      <w:r w:rsidRPr="00CA50FE">
        <w:rPr>
          <w:b/>
          <w:szCs w:val="18"/>
          <w:lang w:val="sr-Cyrl-CS"/>
        </w:rPr>
        <w:t>који имају било коју од следећих карактеристика, као и специјално пројектоване компоненте за њих:</w:t>
      </w:r>
    </w:p>
    <w:p w14:paraId="1FCBF6FC" w14:textId="77777777" w:rsidR="003D66E7" w:rsidRDefault="003D66E7" w:rsidP="003D66E7">
      <w:pPr>
        <w:autoSpaceDE w:val="0"/>
        <w:autoSpaceDN w:val="0"/>
        <w:adjustRightInd w:val="0"/>
        <w:rPr>
          <w:szCs w:val="18"/>
          <w:lang w:val="sr-Cyrl-CS"/>
        </w:rPr>
      </w:pPr>
      <w:r w:rsidRPr="00CA50FE">
        <w:rPr>
          <w:b/>
          <w:szCs w:val="18"/>
          <w:lang w:val="sr-Cyrl-CS"/>
        </w:rPr>
        <w:t>7A105</w:t>
      </w:r>
      <w:r>
        <w:rPr>
          <w:b/>
          <w:szCs w:val="18"/>
          <w:lang w:val="sr-Cyrl-CS"/>
        </w:rPr>
        <w:tab/>
      </w:r>
      <w:r>
        <w:rPr>
          <w:b/>
          <w:szCs w:val="18"/>
          <w:lang w:val="sr-Cyrl-CS"/>
        </w:rPr>
        <w:tab/>
      </w:r>
      <w:r w:rsidR="002A1E07" w:rsidRPr="00CA50FE">
        <w:rPr>
          <w:b/>
          <w:szCs w:val="18"/>
          <w:lang w:val="sr-Cyrl-CS"/>
        </w:rPr>
        <w:t>а</w:t>
      </w:r>
      <w:r w:rsidR="002A1E07" w:rsidRPr="00CA50FE">
        <w:rPr>
          <w:szCs w:val="18"/>
          <w:lang w:val="sr-Cyrl-CS"/>
        </w:rPr>
        <w:t xml:space="preserve">. </w:t>
      </w:r>
      <w:r w:rsidR="002A1E07">
        <w:rPr>
          <w:szCs w:val="18"/>
          <w:lang w:val="sr-Cyrl-CS"/>
        </w:rPr>
        <w:tab/>
      </w:r>
      <w:r w:rsidR="002A1E07" w:rsidRPr="00CA50FE">
        <w:rPr>
          <w:szCs w:val="18"/>
          <w:lang w:val="sr-Cyrl-CS"/>
        </w:rPr>
        <w:t xml:space="preserve">Пројектовани или модификовани за коришћење у свемирским лансирним </w:t>
      </w:r>
    </w:p>
    <w:p w14:paraId="446E7313" w14:textId="6ECEF0D2" w:rsidR="002A1E07" w:rsidRPr="00CA50FE" w:rsidRDefault="002A1E07" w:rsidP="003D66E7">
      <w:pPr>
        <w:autoSpaceDE w:val="0"/>
        <w:autoSpaceDN w:val="0"/>
        <w:adjustRightInd w:val="0"/>
        <w:spacing w:after="120"/>
        <w:ind w:left="2124"/>
        <w:rPr>
          <w:szCs w:val="18"/>
          <w:u w:val="single"/>
          <w:lang w:val="sr-Cyrl-CS"/>
        </w:rPr>
      </w:pPr>
      <w:r w:rsidRPr="00CA50FE">
        <w:rPr>
          <w:szCs w:val="18"/>
          <w:lang w:val="sr-Cyrl-CS"/>
        </w:rPr>
        <w:t xml:space="preserve">летелицама наведеним у 9А004, </w:t>
      </w:r>
      <w:r w:rsidRPr="009A0577">
        <w:rPr>
          <w:szCs w:val="18"/>
          <w:lang w:val="sr-Cyrl-CS"/>
        </w:rPr>
        <w:t>сондажним ракетама наведеним у 9А104</w:t>
      </w:r>
      <w:r>
        <w:rPr>
          <w:szCs w:val="18"/>
          <w:lang w:val="sr-Cyrl-CS"/>
        </w:rPr>
        <w:t xml:space="preserve"> или </w:t>
      </w:r>
      <w:r w:rsidRPr="00CA50FE">
        <w:rPr>
          <w:szCs w:val="18"/>
          <w:lang w:val="sr-Cyrl-CS"/>
        </w:rPr>
        <w:t>беспилотним летелицама наведеним у 9А012 или</w:t>
      </w:r>
      <w:r>
        <w:rPr>
          <w:szCs w:val="18"/>
          <w:lang w:val="sr-Cyrl-CS"/>
        </w:rPr>
        <w:t xml:space="preserve"> 9А112.а.</w:t>
      </w:r>
      <w:r w:rsidRPr="00CA50FE">
        <w:rPr>
          <w:szCs w:val="18"/>
          <w:lang w:val="sr-Cyrl-CS"/>
        </w:rPr>
        <w:t>; или</w:t>
      </w:r>
      <w:r w:rsidRPr="00CA50FE">
        <w:rPr>
          <w:szCs w:val="18"/>
          <w:u w:val="single"/>
          <w:lang w:val="sr-Cyrl-CS"/>
        </w:rPr>
        <w:t xml:space="preserve"> </w:t>
      </w:r>
    </w:p>
    <w:p w14:paraId="0E143D63" w14:textId="2A1797F3" w:rsidR="00840E4E" w:rsidRDefault="00840E4E" w:rsidP="00840E4E">
      <w:pPr>
        <w:autoSpaceDE w:val="0"/>
        <w:autoSpaceDN w:val="0"/>
        <w:adjustRightInd w:val="0"/>
        <w:rPr>
          <w:szCs w:val="18"/>
          <w:lang w:val="sr-Cyrl-CS"/>
        </w:rPr>
      </w:pPr>
      <w:r>
        <w:rPr>
          <w:b/>
          <w:szCs w:val="18"/>
          <w:lang w:val="sr-Cyrl-CS"/>
        </w:rPr>
        <w:tab/>
      </w:r>
      <w:r>
        <w:rPr>
          <w:b/>
          <w:szCs w:val="18"/>
          <w:lang w:val="sr-Cyrl-CS"/>
        </w:rPr>
        <w:tab/>
      </w:r>
      <w:r w:rsidR="00E80984">
        <w:rPr>
          <w:b/>
          <w:szCs w:val="18"/>
        </w:rPr>
        <w:t>b</w:t>
      </w:r>
      <w:r w:rsidR="002A1E07" w:rsidRPr="00CA50FE">
        <w:rPr>
          <w:szCs w:val="18"/>
          <w:lang w:val="sr-Cyrl-CS"/>
        </w:rPr>
        <w:t xml:space="preserve">. </w:t>
      </w:r>
      <w:r w:rsidR="002A1E07">
        <w:rPr>
          <w:szCs w:val="18"/>
          <w:lang w:val="sr-Cyrl-CS"/>
        </w:rPr>
        <w:tab/>
      </w:r>
      <w:r w:rsidR="002A1E07" w:rsidRPr="00CA50FE">
        <w:rPr>
          <w:szCs w:val="18"/>
          <w:lang w:val="sr-Cyrl-CS"/>
        </w:rPr>
        <w:t xml:space="preserve">Пројектовани или модификовани за примену на летелицама и који имају било </w:t>
      </w:r>
    </w:p>
    <w:p w14:paraId="5C418A00" w14:textId="3983B0DE" w:rsidR="002A1E07" w:rsidRPr="00CA50FE" w:rsidRDefault="002A1E07" w:rsidP="00840E4E">
      <w:pPr>
        <w:autoSpaceDE w:val="0"/>
        <w:autoSpaceDN w:val="0"/>
        <w:adjustRightInd w:val="0"/>
        <w:spacing w:after="120"/>
        <w:ind w:left="1416" w:firstLine="708"/>
        <w:rPr>
          <w:szCs w:val="18"/>
          <w:lang w:val="sr-Cyrl-CS"/>
        </w:rPr>
      </w:pPr>
      <w:r w:rsidRPr="00CA50FE">
        <w:rPr>
          <w:szCs w:val="18"/>
          <w:lang w:val="sr-Cyrl-CS"/>
        </w:rPr>
        <w:t xml:space="preserve">шта од следећег: </w:t>
      </w:r>
    </w:p>
    <w:p w14:paraId="595803A1" w14:textId="0FD3424A" w:rsidR="002A1E07" w:rsidRPr="00CA50FE" w:rsidRDefault="002A1E07" w:rsidP="00B44619">
      <w:pPr>
        <w:autoSpaceDE w:val="0"/>
        <w:autoSpaceDN w:val="0"/>
        <w:adjustRightInd w:val="0"/>
        <w:spacing w:after="120"/>
        <w:ind w:left="2829" w:hanging="705"/>
        <w:rPr>
          <w:szCs w:val="18"/>
          <w:lang w:val="sr-Cyrl-CS"/>
        </w:rPr>
      </w:pPr>
      <w:r w:rsidRPr="00CA50FE">
        <w:rPr>
          <w:szCs w:val="18"/>
          <w:lang w:val="sr-Cyrl-CS"/>
        </w:rPr>
        <w:t xml:space="preserve">1. </w:t>
      </w:r>
      <w:r w:rsidR="00B44619" w:rsidRPr="00333D04">
        <w:rPr>
          <w:szCs w:val="18"/>
          <w:lang w:val="ru-RU"/>
        </w:rPr>
        <w:tab/>
      </w:r>
      <w:r w:rsidRPr="00CA50FE">
        <w:rPr>
          <w:szCs w:val="18"/>
          <w:lang w:val="sr-Cyrl-CS"/>
        </w:rPr>
        <w:t xml:space="preserve">Могућност обезбеђивања информација о навигацији при брзинама већим од 600 m/s; </w:t>
      </w:r>
    </w:p>
    <w:p w14:paraId="20902B54" w14:textId="7294F302" w:rsidR="002A1E07" w:rsidRPr="00CA50FE" w:rsidRDefault="002A1E07" w:rsidP="00B44619">
      <w:pPr>
        <w:autoSpaceDE w:val="0"/>
        <w:autoSpaceDN w:val="0"/>
        <w:adjustRightInd w:val="0"/>
        <w:spacing w:after="120"/>
        <w:ind w:left="2829" w:hanging="705"/>
        <w:rPr>
          <w:szCs w:val="18"/>
          <w:lang w:val="sr-Cyrl-CS"/>
        </w:rPr>
      </w:pPr>
      <w:r w:rsidRPr="00CA50FE">
        <w:rPr>
          <w:szCs w:val="18"/>
          <w:lang w:val="sr-Cyrl-CS"/>
        </w:rPr>
        <w:t xml:space="preserve">2. </w:t>
      </w:r>
      <w:r w:rsidR="00B44619" w:rsidRPr="00333D04">
        <w:rPr>
          <w:szCs w:val="18"/>
          <w:lang w:val="ru-RU"/>
        </w:rPr>
        <w:tab/>
      </w:r>
      <w:r w:rsidRPr="00CA50FE">
        <w:rPr>
          <w:szCs w:val="18"/>
          <w:lang w:val="sr-Cyrl-CS"/>
        </w:rPr>
        <w:t>Употребу шифрирања, пројектованог или модификованог за коришћење у војне или државне сврхе, за обезбеђивање приступа</w:t>
      </w:r>
      <w:r w:rsidR="00E365B3" w:rsidRPr="00333D04">
        <w:rPr>
          <w:szCs w:val="18"/>
          <w:lang w:val="ru-RU"/>
        </w:rPr>
        <w:t xml:space="preserve"> </w:t>
      </w:r>
      <w:r w:rsidRPr="00CA50FE">
        <w:rPr>
          <w:szCs w:val="18"/>
          <w:lang w:val="sr-Cyrl-CS"/>
        </w:rPr>
        <w:t xml:space="preserve"> поверљивим сигналима/подацима </w:t>
      </w:r>
      <w:r w:rsidR="00CD3B66" w:rsidRPr="00333D04">
        <w:rPr>
          <w:szCs w:val="18"/>
          <w:lang w:val="ru-RU"/>
        </w:rPr>
        <w:t>‛</w:t>
      </w:r>
      <w:r w:rsidR="00E365B3" w:rsidRPr="00D6787D">
        <w:rPr>
          <w:szCs w:val="18"/>
          <w:lang w:val="sr-Cyrl-RS"/>
        </w:rPr>
        <w:t>навигационог сателитског система</w:t>
      </w:r>
      <w:r w:rsidR="00E365B3" w:rsidRPr="00333D04">
        <w:rPr>
          <w:szCs w:val="18"/>
          <w:lang w:val="ru-RU"/>
        </w:rPr>
        <w:t>’</w:t>
      </w:r>
      <w:r w:rsidRPr="00CA50FE">
        <w:rPr>
          <w:szCs w:val="18"/>
          <w:lang w:val="sr-Cyrl-CS"/>
        </w:rPr>
        <w:t>; или</w:t>
      </w:r>
      <w:r w:rsidRPr="00CA50FE">
        <w:rPr>
          <w:szCs w:val="18"/>
          <w:u w:val="single"/>
          <w:lang w:val="sr-Cyrl-CS"/>
        </w:rPr>
        <w:t xml:space="preserve"> </w:t>
      </w:r>
    </w:p>
    <w:p w14:paraId="0FFD7D69" w14:textId="50CB1912" w:rsidR="000F6F33" w:rsidRPr="00A5637F" w:rsidRDefault="002A1E07" w:rsidP="00A5637F">
      <w:pPr>
        <w:autoSpaceDE w:val="0"/>
        <w:autoSpaceDN w:val="0"/>
        <w:adjustRightInd w:val="0"/>
        <w:spacing w:after="120"/>
        <w:ind w:left="2829" w:hanging="711"/>
        <w:rPr>
          <w:szCs w:val="18"/>
          <w:lang w:val="sr-Cyrl-CS"/>
        </w:rPr>
      </w:pPr>
      <w:r w:rsidRPr="00CA50FE">
        <w:rPr>
          <w:szCs w:val="18"/>
          <w:lang w:val="sr-Cyrl-CS"/>
        </w:rPr>
        <w:t xml:space="preserve">3. </w:t>
      </w:r>
      <w:r w:rsidR="00B44619" w:rsidRPr="00333D04">
        <w:rPr>
          <w:szCs w:val="18"/>
          <w:lang w:val="ru-RU"/>
        </w:rPr>
        <w:tab/>
      </w:r>
      <w:r w:rsidRPr="00CA50FE">
        <w:rPr>
          <w:szCs w:val="18"/>
          <w:lang w:val="sr-Cyrl-CS"/>
        </w:rPr>
        <w:t>Специјално пројектовани са заштитом од радио-сметњи (нпр. антена с нуловањем или електронски управљива aнтена) да функционишу у окружењу активног или пасивн</w:t>
      </w:r>
      <w:r w:rsidR="00A5637F">
        <w:rPr>
          <w:szCs w:val="18"/>
          <w:lang w:val="sr-Cyrl-CS"/>
        </w:rPr>
        <w:t xml:space="preserve">ог противелектронског дејства. </w:t>
      </w:r>
    </w:p>
    <w:p w14:paraId="057F94E4" w14:textId="77777777" w:rsidR="00735833" w:rsidRDefault="002A1E07" w:rsidP="00ED6AFA">
      <w:pPr>
        <w:autoSpaceDE w:val="0"/>
        <w:autoSpaceDN w:val="0"/>
        <w:adjustRightInd w:val="0"/>
        <w:spacing w:after="240"/>
        <w:ind w:left="2124"/>
        <w:rPr>
          <w:i/>
          <w:szCs w:val="18"/>
          <w:lang w:val="sr-Cyrl-CS"/>
        </w:rPr>
      </w:pPr>
      <w:r w:rsidRPr="00CA50FE">
        <w:rPr>
          <w:i/>
          <w:szCs w:val="18"/>
          <w:u w:val="single"/>
          <w:lang w:val="sr-Cyrl-CS"/>
        </w:rPr>
        <w:t>Напомена</w:t>
      </w:r>
      <w:r w:rsidRPr="00CA50FE">
        <w:rPr>
          <w:i/>
          <w:szCs w:val="18"/>
          <w:lang w:val="sr-Cyrl-CS"/>
        </w:rPr>
        <w:t xml:space="preserve">: </w:t>
      </w:r>
    </w:p>
    <w:p w14:paraId="1DA35E46" w14:textId="1F64540F" w:rsidR="00ED6AFA" w:rsidRDefault="00CA2658" w:rsidP="00ED6AFA">
      <w:pPr>
        <w:autoSpaceDE w:val="0"/>
        <w:autoSpaceDN w:val="0"/>
        <w:adjustRightInd w:val="0"/>
        <w:ind w:left="2127"/>
        <w:rPr>
          <w:i/>
          <w:szCs w:val="18"/>
          <w:lang w:val="sr-Cyrl-CS"/>
        </w:rPr>
      </w:pPr>
      <w:r>
        <w:rPr>
          <w:i/>
          <w:szCs w:val="18"/>
        </w:rPr>
        <w:t xml:space="preserve">1. </w:t>
      </w:r>
      <w:r w:rsidR="00ED6AFA">
        <w:rPr>
          <w:i/>
          <w:szCs w:val="18"/>
        </w:rPr>
        <w:tab/>
      </w:r>
      <w:r w:rsidR="002A1E07" w:rsidRPr="00CA50FE">
        <w:rPr>
          <w:i/>
          <w:szCs w:val="18"/>
          <w:lang w:val="sr-Cyrl-CS"/>
        </w:rPr>
        <w:t>7А105.</w:t>
      </w:r>
      <w:r w:rsidR="00E80984">
        <w:rPr>
          <w:i/>
          <w:szCs w:val="18"/>
        </w:rPr>
        <w:t>b</w:t>
      </w:r>
      <w:r w:rsidR="002A1E07" w:rsidRPr="00CA50FE">
        <w:rPr>
          <w:i/>
          <w:szCs w:val="18"/>
          <w:lang w:val="sr-Cyrl-CS"/>
        </w:rPr>
        <w:t>.2. и 7А105.</w:t>
      </w:r>
      <w:r w:rsidR="00E80984">
        <w:rPr>
          <w:i/>
          <w:szCs w:val="18"/>
        </w:rPr>
        <w:t>b</w:t>
      </w:r>
      <w:r w:rsidR="002A1E07" w:rsidRPr="00CA50FE">
        <w:rPr>
          <w:i/>
          <w:szCs w:val="18"/>
          <w:lang w:val="sr-Cyrl-CS"/>
        </w:rPr>
        <w:t>.3. не контролишу опрему пројектовану за</w:t>
      </w:r>
      <w:r w:rsidR="00735833">
        <w:rPr>
          <w:i/>
          <w:szCs w:val="18"/>
          <w:lang w:val="sr-Cyrl-CS"/>
        </w:rPr>
        <w:t xml:space="preserve"> </w:t>
      </w:r>
    </w:p>
    <w:p w14:paraId="17D4DBB9" w14:textId="39AF858E" w:rsidR="002A1E07" w:rsidRDefault="002A1E07" w:rsidP="00ED6AFA">
      <w:pPr>
        <w:autoSpaceDE w:val="0"/>
        <w:autoSpaceDN w:val="0"/>
        <w:adjustRightInd w:val="0"/>
        <w:ind w:left="2832"/>
        <w:rPr>
          <w:i/>
          <w:szCs w:val="18"/>
          <w:lang w:val="sr-Cyrl-CS"/>
        </w:rPr>
      </w:pPr>
      <w:r w:rsidRPr="00CA50FE">
        <w:rPr>
          <w:i/>
          <w:szCs w:val="18"/>
          <w:lang w:val="sr-Cyrl-CS"/>
        </w:rPr>
        <w:t>комерцијалне, цивилне или сигурносне (</w:t>
      </w:r>
      <w:r w:rsidR="00CD3B66">
        <w:rPr>
          <w:i/>
          <w:szCs w:val="18"/>
          <w:lang w:val="sr-Cyrl-CS"/>
        </w:rPr>
        <w:t>‛</w:t>
      </w:r>
      <w:r w:rsidRPr="00CA50FE">
        <w:rPr>
          <w:i/>
          <w:szCs w:val="18"/>
          <w:lang w:val="sr-Cyrl-CS"/>
        </w:rPr>
        <w:t>Safety of Life’ – нпр. Интегритет података, безбедност лета) услуге</w:t>
      </w:r>
      <w:r w:rsidR="00D83784" w:rsidRPr="00333D04">
        <w:rPr>
          <w:i/>
          <w:szCs w:val="18"/>
          <w:lang w:val="ru-RU"/>
        </w:rPr>
        <w:t xml:space="preserve"> </w:t>
      </w:r>
      <w:r w:rsidR="00D83784">
        <w:rPr>
          <w:i/>
          <w:szCs w:val="18"/>
          <w:lang w:val="sr-Cyrl-RS"/>
        </w:rPr>
        <w:t>у</w:t>
      </w:r>
      <w:r w:rsidRPr="00CA50FE">
        <w:rPr>
          <w:i/>
          <w:szCs w:val="18"/>
          <w:lang w:val="sr-Cyrl-CS"/>
        </w:rPr>
        <w:t xml:space="preserve"> </w:t>
      </w:r>
      <w:r w:rsidR="00D83784" w:rsidRPr="00333D04">
        <w:rPr>
          <w:i/>
          <w:szCs w:val="18"/>
          <w:lang w:val="ru-RU"/>
        </w:rPr>
        <w:t>‘</w:t>
      </w:r>
      <w:r w:rsidR="00D83784" w:rsidRPr="00D83784">
        <w:rPr>
          <w:i/>
          <w:szCs w:val="18"/>
          <w:lang w:val="sr-Cyrl-RS"/>
        </w:rPr>
        <w:t>навигационо</w:t>
      </w:r>
      <w:r w:rsidR="00D83784">
        <w:rPr>
          <w:i/>
          <w:szCs w:val="18"/>
          <w:lang w:val="sr-Cyrl-RS"/>
        </w:rPr>
        <w:t>м</w:t>
      </w:r>
      <w:r w:rsidR="00D83784" w:rsidRPr="00D83784">
        <w:rPr>
          <w:i/>
          <w:szCs w:val="18"/>
          <w:lang w:val="sr-Cyrl-RS"/>
        </w:rPr>
        <w:t xml:space="preserve"> сателитско</w:t>
      </w:r>
      <w:r w:rsidR="00D83784">
        <w:rPr>
          <w:i/>
          <w:szCs w:val="18"/>
          <w:lang w:val="sr-Cyrl-RS"/>
        </w:rPr>
        <w:t>м</w:t>
      </w:r>
      <w:r w:rsidR="00D83784" w:rsidRPr="00D83784">
        <w:rPr>
          <w:i/>
          <w:szCs w:val="18"/>
          <w:lang w:val="sr-Cyrl-RS"/>
        </w:rPr>
        <w:t xml:space="preserve"> систем</w:t>
      </w:r>
      <w:r w:rsidR="00D83784">
        <w:rPr>
          <w:i/>
          <w:szCs w:val="18"/>
          <w:lang w:val="sr-Cyrl-RS"/>
        </w:rPr>
        <w:t>у</w:t>
      </w:r>
      <w:r w:rsidR="00D83784" w:rsidRPr="00333D04">
        <w:rPr>
          <w:i/>
          <w:szCs w:val="18"/>
          <w:lang w:val="ru-RU"/>
        </w:rPr>
        <w:t>’</w:t>
      </w:r>
      <w:r w:rsidRPr="00CA50FE">
        <w:rPr>
          <w:i/>
          <w:szCs w:val="18"/>
          <w:lang w:val="sr-Cyrl-CS"/>
        </w:rPr>
        <w:t>.</w:t>
      </w:r>
    </w:p>
    <w:p w14:paraId="7EE16B62" w14:textId="66F998DE" w:rsidR="003438C8" w:rsidRDefault="00CA2658" w:rsidP="00ED6AFA">
      <w:pPr>
        <w:autoSpaceDE w:val="0"/>
        <w:autoSpaceDN w:val="0"/>
        <w:adjustRightInd w:val="0"/>
        <w:spacing w:after="120"/>
        <w:ind w:left="2832" w:hanging="705"/>
        <w:rPr>
          <w:i/>
          <w:szCs w:val="18"/>
          <w:lang w:val="sr-Cyrl-CS"/>
        </w:rPr>
      </w:pPr>
      <w:r>
        <w:rPr>
          <w:i/>
          <w:szCs w:val="18"/>
        </w:rPr>
        <w:t xml:space="preserve">2. </w:t>
      </w:r>
      <w:r w:rsidR="003438C8">
        <w:rPr>
          <w:i/>
          <w:szCs w:val="18"/>
          <w:lang w:val="sr-Cyrl-CS"/>
        </w:rPr>
        <w:t xml:space="preserve"> </w:t>
      </w:r>
      <w:r w:rsidR="00ED6AFA">
        <w:rPr>
          <w:i/>
          <w:szCs w:val="18"/>
          <w:lang w:val="sr-Cyrl-CS"/>
        </w:rPr>
        <w:tab/>
      </w:r>
      <w:r w:rsidR="003438C8">
        <w:rPr>
          <w:i/>
          <w:szCs w:val="18"/>
          <w:lang w:val="sr-Cyrl-CS"/>
        </w:rPr>
        <w:t xml:space="preserve">7А105, </w:t>
      </w:r>
      <w:r w:rsidR="00CD3B66" w:rsidRPr="00333D04">
        <w:rPr>
          <w:i/>
          <w:szCs w:val="18"/>
          <w:lang w:val="ru-RU"/>
        </w:rPr>
        <w:t>‛</w:t>
      </w:r>
      <w:r w:rsidR="003438C8">
        <w:rPr>
          <w:i/>
          <w:szCs w:val="18"/>
          <w:lang w:val="sr-Cyrl-CS"/>
        </w:rPr>
        <w:t>навигациони сателитски систем</w:t>
      </w:r>
      <w:r w:rsidR="00CD3B66">
        <w:rPr>
          <w:i/>
          <w:szCs w:val="18"/>
          <w:lang w:val="sr-Cyrl-CS"/>
        </w:rPr>
        <w:t>ʼ</w:t>
      </w:r>
      <w:r w:rsidR="003438C8" w:rsidRPr="003438C8">
        <w:rPr>
          <w:i/>
          <w:szCs w:val="18"/>
          <w:lang w:val="sr-Cyrl-CS"/>
        </w:rPr>
        <w:t xml:space="preserve"> укључује глобалне навигационе сателитске системе (</w:t>
      </w:r>
      <w:r w:rsidR="003438C8">
        <w:rPr>
          <w:i/>
          <w:szCs w:val="18"/>
        </w:rPr>
        <w:t>GNSS</w:t>
      </w:r>
      <w:r w:rsidR="003438C8" w:rsidRPr="003438C8">
        <w:rPr>
          <w:i/>
          <w:szCs w:val="18"/>
          <w:lang w:val="sr-Cyrl-CS"/>
        </w:rPr>
        <w:t xml:space="preserve">; нпр. </w:t>
      </w:r>
      <w:r w:rsidR="003438C8">
        <w:rPr>
          <w:i/>
          <w:szCs w:val="18"/>
        </w:rPr>
        <w:t>GPS</w:t>
      </w:r>
      <w:r w:rsidR="003438C8" w:rsidRPr="003438C8">
        <w:rPr>
          <w:i/>
          <w:szCs w:val="18"/>
          <w:lang w:val="sr-Cyrl-CS"/>
        </w:rPr>
        <w:t xml:space="preserve">, </w:t>
      </w:r>
      <w:r w:rsidR="003438C8">
        <w:rPr>
          <w:i/>
          <w:szCs w:val="18"/>
        </w:rPr>
        <w:t>GLONASS</w:t>
      </w:r>
      <w:r w:rsidR="003438C8" w:rsidRPr="003438C8">
        <w:rPr>
          <w:i/>
          <w:szCs w:val="18"/>
          <w:lang w:val="sr-Cyrl-CS"/>
        </w:rPr>
        <w:t xml:space="preserve">, </w:t>
      </w:r>
      <w:r w:rsidR="003438C8">
        <w:rPr>
          <w:i/>
          <w:szCs w:val="18"/>
        </w:rPr>
        <w:t>Galileo</w:t>
      </w:r>
      <w:r w:rsidR="003438C8" w:rsidRPr="003438C8">
        <w:rPr>
          <w:i/>
          <w:szCs w:val="18"/>
          <w:lang w:val="sr-Cyrl-CS"/>
        </w:rPr>
        <w:t xml:space="preserve"> или </w:t>
      </w:r>
      <w:r w:rsidR="003438C8">
        <w:rPr>
          <w:i/>
          <w:szCs w:val="18"/>
        </w:rPr>
        <w:t>BeiDou</w:t>
      </w:r>
      <w:r w:rsidR="003438C8" w:rsidRPr="003438C8">
        <w:rPr>
          <w:i/>
          <w:szCs w:val="18"/>
          <w:lang w:val="sr-Cyrl-CS"/>
        </w:rPr>
        <w:t>) и регионалне навигационе сателитске системе (</w:t>
      </w:r>
      <w:r w:rsidR="003438C8">
        <w:rPr>
          <w:i/>
          <w:szCs w:val="18"/>
        </w:rPr>
        <w:t>RNSS</w:t>
      </w:r>
      <w:r w:rsidR="003438C8" w:rsidRPr="003438C8">
        <w:rPr>
          <w:i/>
          <w:szCs w:val="18"/>
          <w:lang w:val="sr-Cyrl-CS"/>
        </w:rPr>
        <w:t xml:space="preserve">; нпр. </w:t>
      </w:r>
      <w:r w:rsidR="003438C8">
        <w:rPr>
          <w:i/>
          <w:szCs w:val="18"/>
        </w:rPr>
        <w:t>NavIC</w:t>
      </w:r>
      <w:r w:rsidR="003438C8" w:rsidRPr="003438C8">
        <w:rPr>
          <w:i/>
          <w:szCs w:val="18"/>
          <w:lang w:val="sr-Cyrl-CS"/>
        </w:rPr>
        <w:t xml:space="preserve">, </w:t>
      </w:r>
      <w:r w:rsidR="003438C8">
        <w:rPr>
          <w:i/>
          <w:szCs w:val="18"/>
        </w:rPr>
        <w:t>QZSS</w:t>
      </w:r>
      <w:r w:rsidR="003438C8" w:rsidRPr="003438C8">
        <w:rPr>
          <w:i/>
          <w:szCs w:val="18"/>
          <w:lang w:val="sr-Cyrl-CS"/>
        </w:rPr>
        <w:t>).</w:t>
      </w:r>
    </w:p>
    <w:p w14:paraId="50FB6DEC" w14:textId="77777777" w:rsidR="00CD3B66" w:rsidRDefault="00CD3B66" w:rsidP="000D164C">
      <w:pPr>
        <w:autoSpaceDE w:val="0"/>
        <w:autoSpaceDN w:val="0"/>
        <w:adjustRightInd w:val="0"/>
        <w:ind w:left="1410" w:hanging="1410"/>
        <w:rPr>
          <w:b/>
          <w:szCs w:val="18"/>
          <w:lang w:val="sr-Cyrl-CS"/>
        </w:rPr>
      </w:pPr>
    </w:p>
    <w:p w14:paraId="15CB5635" w14:textId="0296F095" w:rsidR="00174F27" w:rsidRDefault="00174F27" w:rsidP="00174F27">
      <w:pPr>
        <w:autoSpaceDE w:val="0"/>
        <w:autoSpaceDN w:val="0"/>
        <w:adjustRightInd w:val="0"/>
        <w:spacing w:after="120"/>
        <w:ind w:left="1410" w:hanging="1410"/>
        <w:rPr>
          <w:b/>
          <w:szCs w:val="18"/>
          <w:lang w:val="sr-Cyrl-CS"/>
        </w:rPr>
      </w:pPr>
      <w:r w:rsidRPr="00CA50FE">
        <w:rPr>
          <w:b/>
          <w:szCs w:val="18"/>
          <w:lang w:val="sr-Cyrl-CS"/>
        </w:rPr>
        <w:t>7A106</w:t>
      </w:r>
      <w:r w:rsidRPr="00174F27">
        <w:rPr>
          <w:b/>
          <w:szCs w:val="18"/>
          <w:lang w:val="sr-Cyrl-CS"/>
        </w:rPr>
        <w:t xml:space="preserve"> </w:t>
      </w:r>
      <w:r>
        <w:rPr>
          <w:b/>
          <w:szCs w:val="18"/>
          <w:lang w:val="sr-Cyrl-CS"/>
        </w:rPr>
        <w:tab/>
      </w:r>
      <w:r w:rsidRPr="00CA50FE">
        <w:rPr>
          <w:b/>
          <w:szCs w:val="18"/>
          <w:lang w:val="sr-Cyrl-CS"/>
        </w:rPr>
        <w:t>Радарски или ласерско-радарски висиномери, осим оних наведених у 7А006, пројектовани или модификовани за коришћење на свемирским лансирним летелицама, наведеним у 9А004 или сондажним ракетама наведеним у 9А104.</w:t>
      </w:r>
    </w:p>
    <w:p w14:paraId="57436EB8" w14:textId="77777777" w:rsidR="00CD3B66" w:rsidRDefault="00CD3B66" w:rsidP="00174F27">
      <w:pPr>
        <w:autoSpaceDE w:val="0"/>
        <w:autoSpaceDN w:val="0"/>
        <w:adjustRightInd w:val="0"/>
        <w:spacing w:after="120"/>
        <w:ind w:left="1410" w:hanging="1410"/>
        <w:rPr>
          <w:b/>
          <w:szCs w:val="18"/>
          <w:lang w:val="sr-Cyrl-CS"/>
        </w:rPr>
      </w:pPr>
    </w:p>
    <w:p w14:paraId="73983C3F" w14:textId="26305C6E" w:rsidR="00174F27" w:rsidRDefault="00174F27" w:rsidP="00174F27">
      <w:pPr>
        <w:autoSpaceDE w:val="0"/>
        <w:autoSpaceDN w:val="0"/>
        <w:adjustRightInd w:val="0"/>
        <w:spacing w:after="120"/>
        <w:ind w:left="1410" w:hanging="1410"/>
        <w:rPr>
          <w:b/>
          <w:szCs w:val="18"/>
          <w:lang w:val="sr-Cyrl-CS"/>
        </w:rPr>
      </w:pPr>
      <w:r w:rsidRPr="00CA50FE">
        <w:rPr>
          <w:b/>
          <w:szCs w:val="18"/>
          <w:lang w:val="sr-Cyrl-CS"/>
        </w:rPr>
        <w:t>7A115</w:t>
      </w:r>
      <w:r>
        <w:rPr>
          <w:b/>
          <w:szCs w:val="18"/>
          <w:lang w:val="sr-Cyrl-CS"/>
        </w:rPr>
        <w:tab/>
      </w:r>
      <w:r w:rsidRPr="00CA50FE">
        <w:rPr>
          <w:b/>
          <w:szCs w:val="18"/>
          <w:lang w:val="sr-Cyrl-CS"/>
        </w:rPr>
        <w:t>Пасивни сензори за одређивање курса (правца) у односу на специфициране изворе електромагнетног зрачења (опрема за радио-гониометрију) или карактеристика терена, пројектовани или модификовани за коришћење на свемирским лансирним летелицама наведеним у 9А004 или сондажним ракетама наведеним у 9А104.</w:t>
      </w:r>
    </w:p>
    <w:p w14:paraId="01688DB3" w14:textId="08DBD552" w:rsidR="00746CDF" w:rsidRPr="00CA50FE" w:rsidRDefault="00746CDF" w:rsidP="00746CDF">
      <w:pPr>
        <w:autoSpaceDE w:val="0"/>
        <w:autoSpaceDN w:val="0"/>
        <w:adjustRightInd w:val="0"/>
        <w:spacing w:after="120"/>
        <w:ind w:left="861" w:hanging="861"/>
        <w:rPr>
          <w:i/>
          <w:szCs w:val="18"/>
          <w:lang w:val="sr-Cyrl-CS"/>
        </w:rPr>
      </w:pPr>
      <w:r>
        <w:rPr>
          <w:b/>
          <w:szCs w:val="18"/>
          <w:lang w:val="sr-Cyrl-CS"/>
        </w:rPr>
        <w:tab/>
      </w:r>
      <w:r>
        <w:rPr>
          <w:b/>
          <w:szCs w:val="18"/>
          <w:lang w:val="sr-Cyrl-CS"/>
        </w:rPr>
        <w:tab/>
      </w:r>
      <w:r w:rsidRPr="00CA50FE">
        <w:rPr>
          <w:i/>
          <w:szCs w:val="18"/>
          <w:u w:val="single"/>
          <w:lang w:val="sr-Cyrl-CS"/>
        </w:rPr>
        <w:t xml:space="preserve">Напомена: </w:t>
      </w:r>
      <w:r w:rsidR="00B44619" w:rsidRPr="00333D04">
        <w:rPr>
          <w:i/>
          <w:szCs w:val="18"/>
          <w:lang w:val="ru-RU"/>
        </w:rPr>
        <w:tab/>
      </w:r>
      <w:r w:rsidR="003438C8" w:rsidRPr="00333D04">
        <w:rPr>
          <w:i/>
          <w:szCs w:val="18"/>
          <w:lang w:val="ru-RU"/>
        </w:rPr>
        <w:t>7</w:t>
      </w:r>
      <w:r w:rsidR="003438C8">
        <w:rPr>
          <w:i/>
          <w:szCs w:val="18"/>
        </w:rPr>
        <w:t>A</w:t>
      </w:r>
      <w:r w:rsidR="003438C8" w:rsidRPr="00333D04">
        <w:rPr>
          <w:i/>
          <w:szCs w:val="18"/>
          <w:lang w:val="ru-RU"/>
        </w:rPr>
        <w:t>105, 7</w:t>
      </w:r>
      <w:r w:rsidR="003438C8">
        <w:rPr>
          <w:i/>
          <w:szCs w:val="18"/>
        </w:rPr>
        <w:t>A</w:t>
      </w:r>
      <w:r w:rsidR="003438C8" w:rsidRPr="00333D04">
        <w:rPr>
          <w:i/>
          <w:szCs w:val="18"/>
          <w:lang w:val="ru-RU"/>
        </w:rPr>
        <w:t xml:space="preserve">106 </w:t>
      </w:r>
      <w:r w:rsidR="003438C8">
        <w:rPr>
          <w:i/>
          <w:szCs w:val="18"/>
          <w:lang w:val="sr-Cyrl-RS"/>
        </w:rPr>
        <w:t xml:space="preserve">и </w:t>
      </w:r>
      <w:r w:rsidRPr="00CA50FE">
        <w:rPr>
          <w:i/>
          <w:szCs w:val="18"/>
          <w:lang w:val="sr-Cyrl-CS"/>
        </w:rPr>
        <w:t>7А115 обухвата</w:t>
      </w:r>
      <w:r w:rsidR="003438C8">
        <w:rPr>
          <w:i/>
          <w:szCs w:val="18"/>
          <w:lang w:val="sr-Cyrl-CS"/>
        </w:rPr>
        <w:t>ју</w:t>
      </w:r>
      <w:r w:rsidRPr="00CA50FE">
        <w:rPr>
          <w:i/>
          <w:szCs w:val="18"/>
          <w:lang w:val="sr-Cyrl-CS"/>
        </w:rPr>
        <w:t xml:space="preserve"> сензоре за следећу опрему: </w:t>
      </w:r>
    </w:p>
    <w:p w14:paraId="2310CCB1" w14:textId="1566DE63" w:rsidR="00746CDF" w:rsidRDefault="00746CDF" w:rsidP="00B44619">
      <w:pPr>
        <w:autoSpaceDE w:val="0"/>
        <w:autoSpaceDN w:val="0"/>
        <w:adjustRightInd w:val="0"/>
        <w:spacing w:after="120"/>
        <w:ind w:left="2457" w:firstLine="375"/>
        <w:rPr>
          <w:i/>
          <w:szCs w:val="18"/>
          <w:lang w:val="sr-Cyrl-CS"/>
        </w:rPr>
      </w:pPr>
      <w:r w:rsidRPr="00CA50FE">
        <w:rPr>
          <w:i/>
          <w:szCs w:val="18"/>
          <w:lang w:val="sr-Cyrl-CS"/>
        </w:rPr>
        <w:t>а.</w:t>
      </w:r>
      <w:r w:rsidR="00B44619" w:rsidRPr="00333D04">
        <w:rPr>
          <w:i/>
          <w:szCs w:val="18"/>
          <w:lang w:val="ru-RU"/>
        </w:rPr>
        <w:tab/>
      </w:r>
      <w:r w:rsidRPr="00CA50FE">
        <w:rPr>
          <w:i/>
          <w:szCs w:val="18"/>
          <w:lang w:val="sr-Cyrl-CS"/>
        </w:rPr>
        <w:t xml:space="preserve">Опрему за одређивање мапе контура терена; </w:t>
      </w:r>
    </w:p>
    <w:p w14:paraId="74936E5F" w14:textId="53FBFEFE" w:rsidR="003438C8" w:rsidRDefault="00E80984" w:rsidP="003438C8">
      <w:pPr>
        <w:autoSpaceDE w:val="0"/>
        <w:autoSpaceDN w:val="0"/>
        <w:adjustRightInd w:val="0"/>
        <w:spacing w:after="120"/>
        <w:ind w:left="3537" w:hanging="705"/>
        <w:rPr>
          <w:i/>
          <w:szCs w:val="18"/>
          <w:lang w:val="sr-Cyrl-CS"/>
        </w:rPr>
      </w:pPr>
      <w:r>
        <w:rPr>
          <w:i/>
          <w:szCs w:val="18"/>
        </w:rPr>
        <w:t>b</w:t>
      </w:r>
      <w:r w:rsidR="003438C8">
        <w:rPr>
          <w:i/>
          <w:szCs w:val="18"/>
          <w:lang w:val="sr-Cyrl-CS"/>
        </w:rPr>
        <w:t>.</w:t>
      </w:r>
      <w:r w:rsidR="003438C8">
        <w:rPr>
          <w:i/>
          <w:szCs w:val="18"/>
          <w:lang w:val="sr-Cyrl-CS"/>
        </w:rPr>
        <w:tab/>
      </w:r>
      <w:r w:rsidR="003438C8" w:rsidRPr="003438C8">
        <w:rPr>
          <w:i/>
          <w:szCs w:val="18"/>
          <w:lang w:val="sr-Cyrl-CS"/>
        </w:rPr>
        <w:t>Опрема за мапирање и корелацију (дигитална и аналогна) опреме;</w:t>
      </w:r>
    </w:p>
    <w:p w14:paraId="6145464A" w14:textId="0BE874F7" w:rsidR="00CD3BA5" w:rsidRPr="00CA50FE" w:rsidRDefault="00E80984" w:rsidP="003438C8">
      <w:pPr>
        <w:autoSpaceDE w:val="0"/>
        <w:autoSpaceDN w:val="0"/>
        <w:adjustRightInd w:val="0"/>
        <w:spacing w:after="120"/>
        <w:ind w:left="3537" w:hanging="705"/>
        <w:rPr>
          <w:i/>
          <w:szCs w:val="18"/>
          <w:lang w:val="sr-Cyrl-CS"/>
        </w:rPr>
      </w:pPr>
      <w:r>
        <w:rPr>
          <w:i/>
          <w:szCs w:val="18"/>
        </w:rPr>
        <w:t>c</w:t>
      </w:r>
      <w:r w:rsidR="00CD3BA5">
        <w:rPr>
          <w:i/>
          <w:szCs w:val="18"/>
          <w:lang w:val="sr-Cyrl-CS"/>
        </w:rPr>
        <w:t>.</w:t>
      </w:r>
      <w:r w:rsidR="00CD3BA5">
        <w:rPr>
          <w:i/>
          <w:szCs w:val="18"/>
          <w:lang w:val="sr-Cyrl-CS"/>
        </w:rPr>
        <w:tab/>
      </w:r>
      <w:r w:rsidR="00CD3BA5" w:rsidRPr="00CD3BA5">
        <w:rPr>
          <w:i/>
          <w:szCs w:val="18"/>
          <w:lang w:val="sr-Cyrl-CS"/>
        </w:rPr>
        <w:t>Допплер навигациони радарски уређаји;</w:t>
      </w:r>
    </w:p>
    <w:p w14:paraId="568972C6" w14:textId="60C00E90" w:rsidR="00746CDF" w:rsidRPr="00CA50FE" w:rsidRDefault="00E80984" w:rsidP="00B44619">
      <w:pPr>
        <w:autoSpaceDE w:val="0"/>
        <w:autoSpaceDN w:val="0"/>
        <w:adjustRightInd w:val="0"/>
        <w:spacing w:after="120"/>
        <w:ind w:left="2457" w:firstLine="375"/>
        <w:rPr>
          <w:i/>
          <w:szCs w:val="18"/>
          <w:lang w:val="sr-Cyrl-CS"/>
        </w:rPr>
      </w:pPr>
      <w:r>
        <w:rPr>
          <w:i/>
          <w:szCs w:val="18"/>
        </w:rPr>
        <w:t>d</w:t>
      </w:r>
      <w:r w:rsidR="00746CDF" w:rsidRPr="00CA50FE">
        <w:rPr>
          <w:i/>
          <w:szCs w:val="18"/>
          <w:lang w:val="sr-Cyrl-CS"/>
        </w:rPr>
        <w:t xml:space="preserve">. </w:t>
      </w:r>
      <w:r w:rsidR="00B44619" w:rsidRPr="00333D04">
        <w:rPr>
          <w:i/>
          <w:szCs w:val="18"/>
          <w:lang w:val="ru-RU"/>
        </w:rPr>
        <w:tab/>
      </w:r>
      <w:r w:rsidR="00CD3BA5" w:rsidRPr="00CA50FE">
        <w:rPr>
          <w:i/>
          <w:szCs w:val="18"/>
          <w:lang w:val="sr-Cyrl-CS"/>
        </w:rPr>
        <w:t>Опр</w:t>
      </w:r>
      <w:r w:rsidR="00D6787D">
        <w:rPr>
          <w:i/>
          <w:szCs w:val="18"/>
          <w:lang w:val="sr-Cyrl-CS"/>
        </w:rPr>
        <w:t>ему за пасивну интерферометрију;</w:t>
      </w:r>
      <w:r w:rsidR="00746CDF" w:rsidRPr="00CA50FE">
        <w:rPr>
          <w:i/>
          <w:szCs w:val="18"/>
          <w:lang w:val="sr-Cyrl-CS"/>
        </w:rPr>
        <w:t xml:space="preserve"> </w:t>
      </w:r>
    </w:p>
    <w:p w14:paraId="65C1E322" w14:textId="36D3859E" w:rsidR="00746CDF" w:rsidRDefault="00CD3BA5" w:rsidP="00B44619">
      <w:pPr>
        <w:autoSpaceDE w:val="0"/>
        <w:autoSpaceDN w:val="0"/>
        <w:adjustRightInd w:val="0"/>
        <w:spacing w:after="120"/>
        <w:ind w:left="2451" w:firstLine="381"/>
        <w:rPr>
          <w:i/>
          <w:szCs w:val="18"/>
          <w:lang w:val="sr-Cyrl-CS"/>
        </w:rPr>
      </w:pPr>
      <w:r>
        <w:rPr>
          <w:i/>
          <w:szCs w:val="18"/>
          <w:lang w:val="sr-Cyrl-CS"/>
        </w:rPr>
        <w:t>е</w:t>
      </w:r>
      <w:r w:rsidR="00746CDF" w:rsidRPr="00CA50FE">
        <w:rPr>
          <w:i/>
          <w:szCs w:val="18"/>
          <w:lang w:val="sr-Cyrl-CS"/>
        </w:rPr>
        <w:t xml:space="preserve">. </w:t>
      </w:r>
      <w:r w:rsidR="00B44619" w:rsidRPr="00333D04">
        <w:rPr>
          <w:i/>
          <w:szCs w:val="18"/>
          <w:lang w:val="ru-RU"/>
        </w:rPr>
        <w:tab/>
      </w:r>
      <w:r w:rsidRPr="00CA50FE">
        <w:rPr>
          <w:i/>
          <w:szCs w:val="18"/>
          <w:lang w:val="sr-Cyrl-CS"/>
        </w:rPr>
        <w:t>Сензорску опрему за осликавање (и активну и пасивну)</w:t>
      </w:r>
      <w:r w:rsidR="00D6787D">
        <w:rPr>
          <w:i/>
          <w:szCs w:val="18"/>
          <w:lang w:val="sr-Cyrl-CS"/>
        </w:rPr>
        <w:t>.</w:t>
      </w:r>
    </w:p>
    <w:p w14:paraId="73DC320B" w14:textId="6C55B494" w:rsidR="00D865B1" w:rsidRDefault="00D865B1" w:rsidP="00D865B1">
      <w:pPr>
        <w:autoSpaceDE w:val="0"/>
        <w:autoSpaceDN w:val="0"/>
        <w:adjustRightInd w:val="0"/>
        <w:spacing w:after="120"/>
        <w:ind w:left="1410" w:hanging="1410"/>
        <w:rPr>
          <w:b/>
          <w:szCs w:val="18"/>
          <w:lang w:val="sr-Cyrl-CS"/>
        </w:rPr>
      </w:pPr>
      <w:r w:rsidRPr="00CA50FE">
        <w:rPr>
          <w:b/>
          <w:szCs w:val="18"/>
          <w:lang w:val="sr-Cyrl-CS"/>
        </w:rPr>
        <w:lastRenderedPageBreak/>
        <w:t>7A116</w:t>
      </w:r>
      <w:r>
        <w:rPr>
          <w:b/>
          <w:szCs w:val="18"/>
          <w:lang w:val="sr-Cyrl-CS"/>
        </w:rPr>
        <w:tab/>
      </w:r>
      <w:r>
        <w:rPr>
          <w:b/>
          <w:szCs w:val="18"/>
          <w:lang w:val="sr-Cyrl-CS"/>
        </w:rPr>
        <w:tab/>
      </w:r>
      <w:r w:rsidRPr="00D865B1">
        <w:rPr>
          <w:b/>
          <w:szCs w:val="18"/>
          <w:lang w:val="sr-Cyrl-CS"/>
        </w:rPr>
        <w:t>Системи за управљање летом и серво вентили, као што следи, који су пројектовани или модификовани за употребу на свемирским лансирним летелицама наведеним у 9А004 или сондажним ракетама наведеним у 9А104</w:t>
      </w:r>
      <w:r w:rsidRPr="00D865B1">
        <w:rPr>
          <w:b/>
          <w:szCs w:val="18"/>
          <w:lang w:val="sr-Cyrl-RS"/>
        </w:rPr>
        <w:t xml:space="preserve"> или </w:t>
      </w:r>
      <w:r w:rsidR="00C52AFB" w:rsidRPr="00333D04">
        <w:rPr>
          <w:b/>
          <w:szCs w:val="18"/>
          <w:lang w:val="ru-RU"/>
        </w:rPr>
        <w:t>„</w:t>
      </w:r>
      <w:r w:rsidRPr="00D865B1">
        <w:rPr>
          <w:b/>
          <w:szCs w:val="18"/>
          <w:lang w:val="sr-Cyrl-RS"/>
        </w:rPr>
        <w:t>ракет</w:t>
      </w:r>
      <w:r w:rsidRPr="00333D04">
        <w:rPr>
          <w:b/>
          <w:szCs w:val="18"/>
          <w:lang w:val="ru-RU"/>
        </w:rPr>
        <w:t>ама”</w:t>
      </w:r>
      <w:r w:rsidRPr="00D865B1">
        <w:rPr>
          <w:b/>
          <w:szCs w:val="18"/>
          <w:lang w:val="sr-Cyrl-CS"/>
        </w:rPr>
        <w:t>.</w:t>
      </w:r>
    </w:p>
    <w:p w14:paraId="2B001467" w14:textId="58B4D1D9" w:rsidR="003D66E7" w:rsidRDefault="003D66E7" w:rsidP="003D66E7">
      <w:pPr>
        <w:autoSpaceDE w:val="0"/>
        <w:autoSpaceDN w:val="0"/>
        <w:adjustRightInd w:val="0"/>
        <w:spacing w:before="120"/>
        <w:rPr>
          <w:szCs w:val="18"/>
          <w:lang w:val="sr-Cyrl-CS"/>
        </w:rPr>
      </w:pPr>
      <w:r>
        <w:rPr>
          <w:b/>
          <w:szCs w:val="18"/>
          <w:lang w:val="sr-Cyrl-CS"/>
        </w:rPr>
        <w:tab/>
      </w:r>
      <w:r>
        <w:rPr>
          <w:b/>
          <w:szCs w:val="18"/>
          <w:lang w:val="sr-Cyrl-CS"/>
        </w:rPr>
        <w:tab/>
      </w:r>
      <w:r w:rsidR="007B5B7B" w:rsidRPr="007B5B7B">
        <w:rPr>
          <w:b/>
          <w:szCs w:val="18"/>
          <w:lang w:val="sr-Cyrl-CS"/>
        </w:rPr>
        <w:t>а</w:t>
      </w:r>
      <w:r w:rsidR="007B5B7B" w:rsidRPr="007B5B7B">
        <w:rPr>
          <w:szCs w:val="18"/>
          <w:lang w:val="sr-Cyrl-CS"/>
        </w:rPr>
        <w:t xml:space="preserve">. </w:t>
      </w:r>
      <w:r w:rsidR="007B5B7B">
        <w:rPr>
          <w:szCs w:val="18"/>
          <w:lang w:val="sr-Cyrl-CS"/>
        </w:rPr>
        <w:tab/>
      </w:r>
      <w:r w:rsidR="007B5B7B" w:rsidRPr="007B5B7B">
        <w:rPr>
          <w:szCs w:val="18"/>
          <w:lang w:val="sr-Cyrl-CS"/>
        </w:rPr>
        <w:t xml:space="preserve">Пнеуматски, хидраулички, механички, електрооптички или </w:t>
      </w:r>
    </w:p>
    <w:p w14:paraId="41E228FB" w14:textId="3D1B74AE" w:rsidR="007B5B7B" w:rsidRPr="007B5B7B" w:rsidRDefault="007B5B7B" w:rsidP="003D66E7">
      <w:pPr>
        <w:autoSpaceDE w:val="0"/>
        <w:autoSpaceDN w:val="0"/>
        <w:adjustRightInd w:val="0"/>
        <w:spacing w:after="120"/>
        <w:ind w:left="2118"/>
        <w:rPr>
          <w:szCs w:val="18"/>
          <w:lang w:val="sr-Cyrl-CS"/>
        </w:rPr>
      </w:pPr>
      <w:r w:rsidRPr="007B5B7B">
        <w:rPr>
          <w:szCs w:val="18"/>
          <w:lang w:val="sr-Cyrl-CS"/>
        </w:rPr>
        <w:t xml:space="preserve">електромеханички системи за управљање летом (укључујући и електричне команде (fly-by-wire и </w:t>
      </w:r>
      <w:r w:rsidRPr="007B5B7B">
        <w:rPr>
          <w:szCs w:val="18"/>
        </w:rPr>
        <w:t>fly</w:t>
      </w:r>
      <w:r w:rsidRPr="00333D04">
        <w:rPr>
          <w:szCs w:val="18"/>
          <w:lang w:val="ru-RU"/>
        </w:rPr>
        <w:t>-</w:t>
      </w:r>
      <w:r w:rsidRPr="007B5B7B">
        <w:rPr>
          <w:szCs w:val="18"/>
        </w:rPr>
        <w:t>by</w:t>
      </w:r>
      <w:r w:rsidRPr="00333D04">
        <w:rPr>
          <w:szCs w:val="18"/>
          <w:lang w:val="ru-RU"/>
        </w:rPr>
        <w:t>-</w:t>
      </w:r>
      <w:r w:rsidRPr="007B5B7B">
        <w:rPr>
          <w:szCs w:val="18"/>
        </w:rPr>
        <w:t>light</w:t>
      </w:r>
      <w:r w:rsidRPr="007B5B7B">
        <w:rPr>
          <w:szCs w:val="18"/>
          <w:lang w:val="sr-Cyrl-CS"/>
        </w:rPr>
        <w:t>));</w:t>
      </w:r>
    </w:p>
    <w:p w14:paraId="1C4AEF24" w14:textId="472910E8" w:rsidR="007B5B7B" w:rsidRPr="007B5B7B" w:rsidRDefault="00E80984" w:rsidP="007B5B7B">
      <w:pPr>
        <w:autoSpaceDE w:val="0"/>
        <w:autoSpaceDN w:val="0"/>
        <w:adjustRightInd w:val="0"/>
        <w:spacing w:before="120" w:after="120"/>
        <w:ind w:left="843" w:firstLine="567"/>
        <w:rPr>
          <w:szCs w:val="18"/>
          <w:lang w:val="sr-Cyrl-CS"/>
        </w:rPr>
      </w:pPr>
      <w:r>
        <w:rPr>
          <w:b/>
          <w:szCs w:val="18"/>
        </w:rPr>
        <w:t>b</w:t>
      </w:r>
      <w:r w:rsidR="007B5B7B" w:rsidRPr="007B5B7B">
        <w:rPr>
          <w:szCs w:val="18"/>
          <w:lang w:val="sr-Cyrl-CS"/>
        </w:rPr>
        <w:t xml:space="preserve">. </w:t>
      </w:r>
      <w:r w:rsidR="007B5B7B">
        <w:rPr>
          <w:szCs w:val="18"/>
          <w:lang w:val="sr-Cyrl-CS"/>
        </w:rPr>
        <w:tab/>
      </w:r>
      <w:r w:rsidR="007B5B7B" w:rsidRPr="007B5B7B">
        <w:rPr>
          <w:szCs w:val="18"/>
          <w:lang w:val="sr-Cyrl-CS"/>
        </w:rPr>
        <w:t>Опрема за контролу положаја;</w:t>
      </w:r>
    </w:p>
    <w:p w14:paraId="1434CE9F" w14:textId="4DC25E46" w:rsidR="00840E4E" w:rsidRDefault="00840E4E" w:rsidP="00840E4E">
      <w:pPr>
        <w:autoSpaceDE w:val="0"/>
        <w:autoSpaceDN w:val="0"/>
        <w:adjustRightInd w:val="0"/>
        <w:ind w:left="1410" w:hanging="1410"/>
        <w:rPr>
          <w:szCs w:val="18"/>
          <w:lang w:val="sr-Cyrl-CS"/>
        </w:rPr>
      </w:pPr>
      <w:r>
        <w:rPr>
          <w:b/>
          <w:szCs w:val="18"/>
          <w:lang w:val="sr-Cyrl-CS"/>
        </w:rPr>
        <w:tab/>
      </w:r>
      <w:r>
        <w:rPr>
          <w:b/>
          <w:szCs w:val="18"/>
          <w:lang w:val="sr-Cyrl-CS"/>
        </w:rPr>
        <w:tab/>
      </w:r>
      <w:r w:rsidR="00E80984">
        <w:rPr>
          <w:b/>
          <w:szCs w:val="18"/>
        </w:rPr>
        <w:t>c</w:t>
      </w:r>
      <w:r w:rsidR="007B5B7B" w:rsidRPr="007B5B7B">
        <w:rPr>
          <w:szCs w:val="18"/>
          <w:lang w:val="sr-Cyrl-CS"/>
        </w:rPr>
        <w:t xml:space="preserve">. </w:t>
      </w:r>
      <w:r w:rsidR="007B5B7B">
        <w:rPr>
          <w:szCs w:val="18"/>
          <w:lang w:val="sr-Cyrl-CS"/>
        </w:rPr>
        <w:tab/>
      </w:r>
      <w:r w:rsidR="007B5B7B" w:rsidRPr="007B5B7B">
        <w:rPr>
          <w:szCs w:val="18"/>
          <w:lang w:val="sr-Cyrl-CS"/>
        </w:rPr>
        <w:t xml:space="preserve">Серво вентили за управљање летом пројектовани или модификовани за </w:t>
      </w:r>
    </w:p>
    <w:p w14:paraId="47F38F36" w14:textId="48E76C39" w:rsidR="007B5B7B" w:rsidRDefault="007B5B7B" w:rsidP="00840E4E">
      <w:pPr>
        <w:autoSpaceDE w:val="0"/>
        <w:autoSpaceDN w:val="0"/>
        <w:adjustRightInd w:val="0"/>
        <w:spacing w:after="120"/>
        <w:ind w:left="2124"/>
        <w:rPr>
          <w:szCs w:val="18"/>
          <w:lang w:val="sr-Cyrl-CS"/>
        </w:rPr>
      </w:pPr>
      <w:r w:rsidRPr="007B5B7B">
        <w:rPr>
          <w:szCs w:val="18"/>
          <w:lang w:val="sr-Cyrl-CS"/>
        </w:rPr>
        <w:t xml:space="preserve">системе наведене у 7А116.а. или 7А116. б. и пројектовани или модификовани да раде у окружењу вибрација већих од 10 g </w:t>
      </w:r>
      <w:r w:rsidRPr="007B5B7B">
        <w:rPr>
          <w:szCs w:val="18"/>
          <w:lang w:val="sr-Latn-CS"/>
        </w:rPr>
        <w:t xml:space="preserve">rms </w:t>
      </w:r>
      <w:r w:rsidRPr="007B5B7B">
        <w:rPr>
          <w:szCs w:val="18"/>
          <w:lang w:val="sr-Cyrl-CS"/>
        </w:rPr>
        <w:t>у опсегу између 20 Hz и 2kHz.</w:t>
      </w:r>
    </w:p>
    <w:p w14:paraId="12745D6F" w14:textId="00C8A044" w:rsidR="00537314" w:rsidRPr="00537314" w:rsidRDefault="00537314" w:rsidP="00537314">
      <w:pPr>
        <w:autoSpaceDE w:val="0"/>
        <w:autoSpaceDN w:val="0"/>
        <w:adjustRightInd w:val="0"/>
        <w:spacing w:after="120"/>
        <w:ind w:left="2832" w:hanging="1422"/>
        <w:rPr>
          <w:i/>
          <w:szCs w:val="18"/>
          <w:lang w:val="sr-Cyrl-CS"/>
        </w:rPr>
      </w:pPr>
      <w:r w:rsidRPr="00D6787D">
        <w:rPr>
          <w:i/>
          <w:szCs w:val="18"/>
          <w:u w:val="single"/>
          <w:lang w:val="sr-Cyrl-CS"/>
        </w:rPr>
        <w:t>Напомена</w:t>
      </w:r>
      <w:r w:rsidRPr="00537314">
        <w:rPr>
          <w:i/>
          <w:szCs w:val="18"/>
          <w:lang w:val="sr-Cyrl-CS"/>
        </w:rPr>
        <w:t xml:space="preserve">: </w:t>
      </w:r>
      <w:r>
        <w:rPr>
          <w:i/>
          <w:szCs w:val="18"/>
          <w:lang w:val="sr-Cyrl-CS"/>
        </w:rPr>
        <w:tab/>
      </w:r>
      <w:r w:rsidRPr="00537314">
        <w:rPr>
          <w:i/>
          <w:szCs w:val="18"/>
          <w:lang w:val="sr-Cyrl-CS"/>
        </w:rPr>
        <w:t xml:space="preserve">За конверзију летелица са посадом </w:t>
      </w:r>
      <w:r>
        <w:rPr>
          <w:i/>
          <w:szCs w:val="18"/>
          <w:lang w:val="sr-Cyrl-RS"/>
        </w:rPr>
        <w:t xml:space="preserve">да раде </w:t>
      </w:r>
      <w:r w:rsidRPr="00537314">
        <w:rPr>
          <w:i/>
          <w:szCs w:val="18"/>
          <w:lang w:val="sr-Cyrl-CS"/>
        </w:rPr>
        <w:t xml:space="preserve">као "пројектил", 7А116 обухвата системе, опрему и вентиле који су пројектовани или модификовани да омогуће рад </w:t>
      </w:r>
      <w:r>
        <w:rPr>
          <w:i/>
          <w:szCs w:val="18"/>
          <w:lang w:val="sr-Cyrl-CS"/>
        </w:rPr>
        <w:t>ваздухоплова</w:t>
      </w:r>
      <w:r w:rsidRPr="00537314">
        <w:rPr>
          <w:i/>
          <w:szCs w:val="18"/>
          <w:lang w:val="sr-Cyrl-CS"/>
        </w:rPr>
        <w:t xml:space="preserve"> са </w:t>
      </w:r>
      <w:r>
        <w:rPr>
          <w:i/>
          <w:szCs w:val="18"/>
          <w:lang w:val="sr-Cyrl-CS"/>
        </w:rPr>
        <w:t>посадом</w:t>
      </w:r>
      <w:r w:rsidRPr="00537314">
        <w:rPr>
          <w:i/>
          <w:szCs w:val="18"/>
          <w:lang w:val="sr-Cyrl-CS"/>
        </w:rPr>
        <w:t xml:space="preserve"> као беспилотн</w:t>
      </w:r>
      <w:r>
        <w:rPr>
          <w:i/>
          <w:szCs w:val="18"/>
          <w:lang w:val="sr-Cyrl-CS"/>
        </w:rPr>
        <w:t>а</w:t>
      </w:r>
      <w:r w:rsidRPr="00537314">
        <w:rPr>
          <w:i/>
          <w:szCs w:val="18"/>
          <w:lang w:val="sr-Cyrl-CS"/>
        </w:rPr>
        <w:t xml:space="preserve"> летелица.</w:t>
      </w:r>
    </w:p>
    <w:p w14:paraId="72A329E7" w14:textId="000C8B8E" w:rsidR="00C35E82" w:rsidRDefault="00C35E82" w:rsidP="00C35E82">
      <w:pPr>
        <w:autoSpaceDE w:val="0"/>
        <w:autoSpaceDN w:val="0"/>
        <w:adjustRightInd w:val="0"/>
        <w:spacing w:after="120"/>
        <w:ind w:left="1410" w:hanging="1407"/>
        <w:rPr>
          <w:b/>
          <w:szCs w:val="18"/>
          <w:lang w:val="sr-Cyrl-CS"/>
        </w:rPr>
      </w:pPr>
      <w:r w:rsidRPr="00CA50FE">
        <w:rPr>
          <w:b/>
          <w:szCs w:val="18"/>
          <w:lang w:val="sr-Cyrl-CS"/>
        </w:rPr>
        <w:t>7A117</w:t>
      </w:r>
      <w:r>
        <w:rPr>
          <w:b/>
          <w:szCs w:val="18"/>
          <w:lang w:val="sr-Cyrl-CS"/>
        </w:rPr>
        <w:tab/>
      </w:r>
      <w:r>
        <w:rPr>
          <w:b/>
          <w:szCs w:val="18"/>
          <w:lang w:val="sr-Cyrl-CS"/>
        </w:rPr>
        <w:tab/>
      </w:r>
      <w:r w:rsidR="00C52AFB">
        <w:rPr>
          <w:b/>
          <w:szCs w:val="18"/>
          <w:lang w:val="sr-Cyrl-CS"/>
        </w:rPr>
        <w:t>„</w:t>
      </w:r>
      <w:r w:rsidRPr="00CA50FE">
        <w:rPr>
          <w:b/>
          <w:szCs w:val="18"/>
          <w:lang w:val="sr-Cyrl-CS"/>
        </w:rPr>
        <w:t xml:space="preserve">Комплети за вођење” употребљиви у </w:t>
      </w:r>
      <w:r w:rsidR="00C52AFB">
        <w:rPr>
          <w:b/>
          <w:szCs w:val="18"/>
          <w:lang w:val="sr-Cyrl-CS"/>
        </w:rPr>
        <w:t>„</w:t>
      </w:r>
      <w:r w:rsidRPr="00CA50FE">
        <w:rPr>
          <w:b/>
          <w:szCs w:val="18"/>
          <w:lang w:val="sr-Cyrl-CS"/>
        </w:rPr>
        <w:t xml:space="preserve">ракетама” које могу да постигну тачност система од 3,33 % или мању у односу на домет (нпр. </w:t>
      </w:r>
      <w:r w:rsidR="00CB117A">
        <w:rPr>
          <w:b/>
          <w:szCs w:val="18"/>
          <w:lang w:val="sr-Cyrl-CS"/>
        </w:rPr>
        <w:t>‛</w:t>
      </w:r>
      <w:r w:rsidR="00F44819" w:rsidRPr="00F44819">
        <w:rPr>
          <w:szCs w:val="18"/>
          <w:lang w:val="sr-Latn-RS"/>
        </w:rPr>
        <w:t>CEP</w:t>
      </w:r>
      <w:r w:rsidRPr="00CA50FE">
        <w:rPr>
          <w:b/>
          <w:szCs w:val="18"/>
          <w:lang w:val="sr-Cyrl-CS"/>
        </w:rPr>
        <w:t>’ од 10 km или мања за домет од 300 km).</w:t>
      </w:r>
    </w:p>
    <w:p w14:paraId="5C8676C3" w14:textId="06B1B100" w:rsidR="00F44819" w:rsidRPr="00F44819" w:rsidRDefault="00F44819" w:rsidP="00C35E82">
      <w:pPr>
        <w:autoSpaceDE w:val="0"/>
        <w:autoSpaceDN w:val="0"/>
        <w:adjustRightInd w:val="0"/>
        <w:spacing w:after="120"/>
        <w:ind w:left="1410" w:hanging="1407"/>
        <w:rPr>
          <w:i/>
          <w:szCs w:val="18"/>
          <w:lang w:val="sr-Cyrl-CS"/>
        </w:rPr>
      </w:pPr>
      <w:r>
        <w:rPr>
          <w:b/>
          <w:szCs w:val="18"/>
          <w:lang w:val="sr-Cyrl-CS"/>
        </w:rPr>
        <w:tab/>
      </w:r>
      <w:r w:rsidRPr="00FF0099">
        <w:rPr>
          <w:i/>
          <w:szCs w:val="18"/>
          <w:u w:val="single"/>
          <w:lang w:val="sr-Cyrl-CS"/>
        </w:rPr>
        <w:t>Техничка напомена</w:t>
      </w:r>
      <w:r w:rsidRPr="00F44819">
        <w:rPr>
          <w:i/>
          <w:szCs w:val="18"/>
          <w:lang w:val="sr-Cyrl-CS"/>
        </w:rPr>
        <w:t>:</w:t>
      </w:r>
    </w:p>
    <w:p w14:paraId="2DE00878" w14:textId="3EAD5A19" w:rsidR="00F44819" w:rsidRDefault="00F44819" w:rsidP="00C35E82">
      <w:pPr>
        <w:autoSpaceDE w:val="0"/>
        <w:autoSpaceDN w:val="0"/>
        <w:adjustRightInd w:val="0"/>
        <w:spacing w:after="120"/>
        <w:ind w:left="1410" w:hanging="1407"/>
        <w:rPr>
          <w:i/>
          <w:szCs w:val="18"/>
          <w:lang w:val="sr-Cyrl-CS"/>
        </w:rPr>
      </w:pPr>
      <w:r w:rsidRPr="00F44819">
        <w:rPr>
          <w:i/>
          <w:szCs w:val="18"/>
          <w:lang w:val="sr-Cyrl-CS"/>
        </w:rPr>
        <w:tab/>
        <w:t xml:space="preserve">У 7А117 </w:t>
      </w:r>
      <w:r w:rsidR="00CB117A" w:rsidRPr="00333D04">
        <w:rPr>
          <w:i/>
          <w:szCs w:val="18"/>
          <w:lang w:val="ru-RU"/>
        </w:rPr>
        <w:t>‛</w:t>
      </w:r>
      <w:r>
        <w:rPr>
          <w:i/>
          <w:szCs w:val="18"/>
        </w:rPr>
        <w:t>CEP</w:t>
      </w:r>
      <w:r w:rsidRPr="00333D04">
        <w:rPr>
          <w:i/>
          <w:szCs w:val="18"/>
          <w:lang w:val="ru-RU"/>
        </w:rPr>
        <w:t>’</w:t>
      </w:r>
      <w:r w:rsidRPr="00F44819">
        <w:rPr>
          <w:i/>
          <w:szCs w:val="18"/>
          <w:lang w:val="sr-Cyrl-CS"/>
        </w:rPr>
        <w:t xml:space="preserve"> (вероватност кружне грешке или круг једнаке вероватности) је мера тачности, дефинисана као полупречник круга усредсређеног на циљ, у одређеном опсегу, у којем утиче 50% корисног терета.</w:t>
      </w:r>
    </w:p>
    <w:p w14:paraId="1B664561" w14:textId="77777777" w:rsidR="00970275" w:rsidRPr="00333D04" w:rsidRDefault="00970275" w:rsidP="00C35E82">
      <w:pPr>
        <w:autoSpaceDE w:val="0"/>
        <w:autoSpaceDN w:val="0"/>
        <w:adjustRightInd w:val="0"/>
        <w:spacing w:after="120"/>
        <w:ind w:left="1410" w:hanging="1407"/>
        <w:rPr>
          <w:szCs w:val="18"/>
          <w:lang w:val="ru-RU"/>
        </w:rPr>
      </w:pPr>
    </w:p>
    <w:p w14:paraId="4FDB12A2" w14:textId="5D1B2BC5" w:rsidR="00C35E82" w:rsidRDefault="00C35E82" w:rsidP="00970275">
      <w:pPr>
        <w:autoSpaceDE w:val="0"/>
        <w:autoSpaceDN w:val="0"/>
        <w:adjustRightInd w:val="0"/>
        <w:ind w:left="1410" w:hanging="1407"/>
        <w:rPr>
          <w:b/>
          <w:sz w:val="28"/>
          <w:szCs w:val="28"/>
          <w:lang w:val="sr-Cyrl-CS"/>
        </w:rPr>
      </w:pPr>
      <w:r w:rsidRPr="00CA50FE">
        <w:rPr>
          <w:b/>
          <w:sz w:val="28"/>
          <w:szCs w:val="28"/>
          <w:lang w:val="sr-Cyrl-CS"/>
        </w:rPr>
        <w:t>7B</w:t>
      </w:r>
      <w:r w:rsidRPr="00C35E82">
        <w:rPr>
          <w:b/>
          <w:sz w:val="28"/>
          <w:szCs w:val="28"/>
          <w:lang w:val="sr-Cyrl-CS"/>
        </w:rPr>
        <w:t xml:space="preserve"> </w:t>
      </w:r>
      <w:r>
        <w:rPr>
          <w:b/>
          <w:sz w:val="28"/>
          <w:szCs w:val="28"/>
          <w:lang w:val="sr-Cyrl-CS"/>
        </w:rPr>
        <w:tab/>
      </w:r>
      <w:r w:rsidRPr="00CA50FE">
        <w:rPr>
          <w:b/>
          <w:sz w:val="28"/>
          <w:szCs w:val="28"/>
          <w:lang w:val="sr-Cyrl-CS"/>
        </w:rPr>
        <w:t>Опрема за тестирање, проверу и производњу</w:t>
      </w:r>
    </w:p>
    <w:p w14:paraId="08DD541C" w14:textId="77777777" w:rsidR="000F6F33" w:rsidRPr="00CB117A" w:rsidRDefault="000F6F33" w:rsidP="00CB117A">
      <w:pPr>
        <w:autoSpaceDE w:val="0"/>
        <w:autoSpaceDN w:val="0"/>
        <w:adjustRightInd w:val="0"/>
        <w:ind w:left="1410" w:hanging="1407"/>
        <w:rPr>
          <w:b/>
          <w:lang w:val="sr-Cyrl-CS"/>
        </w:rPr>
      </w:pPr>
    </w:p>
    <w:p w14:paraId="341685F2" w14:textId="780C8B48" w:rsidR="002D6C6C" w:rsidRPr="00333D04" w:rsidRDefault="002D6C6C" w:rsidP="00C35E82">
      <w:pPr>
        <w:autoSpaceDE w:val="0"/>
        <w:autoSpaceDN w:val="0"/>
        <w:adjustRightInd w:val="0"/>
        <w:spacing w:after="120"/>
        <w:ind w:left="1410" w:hanging="1407"/>
        <w:rPr>
          <w:b/>
          <w:szCs w:val="18"/>
          <w:lang w:val="ru-RU"/>
        </w:rPr>
      </w:pPr>
      <w:r w:rsidRPr="00CA50FE">
        <w:rPr>
          <w:b/>
          <w:szCs w:val="18"/>
          <w:lang w:val="sr-Cyrl-CS"/>
        </w:rPr>
        <w:t>7B001</w:t>
      </w:r>
      <w:r w:rsidRPr="002D6C6C">
        <w:rPr>
          <w:b/>
          <w:szCs w:val="18"/>
          <w:lang w:val="sr-Cyrl-CS"/>
        </w:rPr>
        <w:t xml:space="preserve"> </w:t>
      </w:r>
      <w:r>
        <w:rPr>
          <w:b/>
          <w:szCs w:val="18"/>
          <w:lang w:val="sr-Cyrl-CS"/>
        </w:rPr>
        <w:tab/>
      </w:r>
      <w:r w:rsidRPr="00CA50FE">
        <w:rPr>
          <w:b/>
          <w:szCs w:val="18"/>
          <w:lang w:val="sr-Cyrl-CS"/>
        </w:rPr>
        <w:t>Опрема за тестирање, калибрацију или подешавање специјално пројектована за опрему наведену у 7А</w:t>
      </w:r>
      <w:r w:rsidRPr="00333D04">
        <w:rPr>
          <w:b/>
          <w:szCs w:val="18"/>
          <w:lang w:val="ru-RU"/>
        </w:rPr>
        <w:t>.</w:t>
      </w:r>
    </w:p>
    <w:p w14:paraId="780DFE1C" w14:textId="77777777" w:rsidR="002D6C6C" w:rsidRDefault="002D6C6C" w:rsidP="002D6C6C">
      <w:pPr>
        <w:autoSpaceDE w:val="0"/>
        <w:autoSpaceDN w:val="0"/>
        <w:adjustRightInd w:val="0"/>
        <w:ind w:left="861" w:hanging="861"/>
        <w:rPr>
          <w:i/>
          <w:szCs w:val="18"/>
          <w:lang w:val="sr-Cyrl-CS"/>
        </w:rPr>
      </w:pPr>
      <w:r w:rsidRPr="00333D04">
        <w:rPr>
          <w:b/>
          <w:szCs w:val="18"/>
          <w:lang w:val="ru-RU"/>
        </w:rPr>
        <w:tab/>
      </w:r>
      <w:r w:rsidRPr="00333D04">
        <w:rPr>
          <w:b/>
          <w:szCs w:val="18"/>
          <w:lang w:val="ru-RU"/>
        </w:rPr>
        <w:tab/>
      </w:r>
      <w:r w:rsidRPr="002D6C6C">
        <w:rPr>
          <w:i/>
          <w:szCs w:val="18"/>
          <w:u w:val="single"/>
          <w:lang w:val="sr-Cyrl-CS"/>
        </w:rPr>
        <w:t>Напомена:</w:t>
      </w:r>
      <w:r w:rsidRPr="002D6C6C">
        <w:rPr>
          <w:i/>
          <w:szCs w:val="18"/>
          <w:lang w:val="sr-Cyrl-CS"/>
        </w:rPr>
        <w:t xml:space="preserve"> 7B001 не контролише опрему за тестирање, калибрацију или </w:t>
      </w:r>
    </w:p>
    <w:p w14:paraId="34024271" w14:textId="5852D2CD" w:rsidR="002D6C6C" w:rsidRPr="002D6C6C" w:rsidRDefault="002D6C6C" w:rsidP="002D6C6C">
      <w:pPr>
        <w:autoSpaceDE w:val="0"/>
        <w:autoSpaceDN w:val="0"/>
        <w:adjustRightInd w:val="0"/>
        <w:spacing w:after="120"/>
        <w:ind w:left="1569" w:firstLine="555"/>
        <w:rPr>
          <w:i/>
          <w:szCs w:val="18"/>
          <w:lang w:val="sr-Cyrl-CS"/>
        </w:rPr>
      </w:pPr>
      <w:r w:rsidRPr="00333D04">
        <w:rPr>
          <w:i/>
          <w:szCs w:val="18"/>
          <w:lang w:val="ru-RU"/>
        </w:rPr>
        <w:t xml:space="preserve">        </w:t>
      </w:r>
      <w:r w:rsidRPr="002D6C6C">
        <w:rPr>
          <w:i/>
          <w:szCs w:val="18"/>
          <w:lang w:val="sr-Cyrl-CS"/>
        </w:rPr>
        <w:t xml:space="preserve">подешавање </w:t>
      </w:r>
      <w:r w:rsidR="00CB117A" w:rsidRPr="00333D04">
        <w:rPr>
          <w:i/>
          <w:szCs w:val="18"/>
          <w:lang w:val="ru-RU"/>
        </w:rPr>
        <w:t>‛</w:t>
      </w:r>
      <w:r w:rsidRPr="002D6C6C">
        <w:rPr>
          <w:i/>
          <w:szCs w:val="18"/>
          <w:lang w:val="sr-Cyrl-CS"/>
        </w:rPr>
        <w:t>Одржавање I и II степена</w:t>
      </w:r>
      <w:r w:rsidRPr="00333D04">
        <w:rPr>
          <w:i/>
          <w:szCs w:val="18"/>
          <w:lang w:val="ru-RU"/>
        </w:rPr>
        <w:t>’</w:t>
      </w:r>
      <w:r w:rsidRPr="002D6C6C">
        <w:rPr>
          <w:i/>
          <w:szCs w:val="18"/>
          <w:lang w:val="sr-Cyrl-CS"/>
        </w:rPr>
        <w:t xml:space="preserve">. </w:t>
      </w:r>
    </w:p>
    <w:p w14:paraId="55BBC9B5" w14:textId="59CDCDFB" w:rsidR="002D6C6C" w:rsidRDefault="002D6C6C" w:rsidP="002D6C6C">
      <w:pPr>
        <w:autoSpaceDE w:val="0"/>
        <w:autoSpaceDN w:val="0"/>
        <w:adjustRightInd w:val="0"/>
        <w:spacing w:after="120"/>
        <w:ind w:left="708" w:firstLine="708"/>
        <w:rPr>
          <w:i/>
          <w:szCs w:val="18"/>
          <w:u w:val="single"/>
          <w:lang w:val="sr-Cyrl-CS"/>
        </w:rPr>
      </w:pPr>
      <w:r w:rsidRPr="002D6C6C">
        <w:rPr>
          <w:i/>
          <w:szCs w:val="18"/>
          <w:u w:val="single"/>
          <w:lang w:val="sr-Cyrl-CS"/>
        </w:rPr>
        <w:t xml:space="preserve">Техничке напомене: </w:t>
      </w:r>
    </w:p>
    <w:p w14:paraId="4764000F" w14:textId="5EAE5920" w:rsidR="00CE4CFC" w:rsidRPr="00970275" w:rsidRDefault="00CE4CFC" w:rsidP="002D6C6C">
      <w:pPr>
        <w:autoSpaceDE w:val="0"/>
        <w:autoSpaceDN w:val="0"/>
        <w:adjustRightInd w:val="0"/>
        <w:spacing w:after="120"/>
        <w:ind w:left="708" w:firstLine="708"/>
        <w:rPr>
          <w:i/>
          <w:szCs w:val="18"/>
          <w:lang w:val="sr-Cyrl-CS"/>
        </w:rPr>
      </w:pPr>
      <w:r w:rsidRPr="00970275">
        <w:rPr>
          <w:i/>
          <w:szCs w:val="18"/>
          <w:lang w:val="sr-Cyrl-CS"/>
        </w:rPr>
        <w:t>За потребе 7B001:</w:t>
      </w:r>
    </w:p>
    <w:p w14:paraId="20360ABC" w14:textId="1E7011D0" w:rsidR="002D6C6C" w:rsidRPr="002D6C6C" w:rsidRDefault="002D6C6C" w:rsidP="00970275">
      <w:pPr>
        <w:autoSpaceDE w:val="0"/>
        <w:autoSpaceDN w:val="0"/>
        <w:adjustRightInd w:val="0"/>
        <w:ind w:left="708" w:firstLine="708"/>
        <w:rPr>
          <w:i/>
          <w:szCs w:val="18"/>
          <w:lang w:val="sr-Cyrl-CS"/>
        </w:rPr>
      </w:pPr>
      <w:r w:rsidRPr="002D6C6C">
        <w:rPr>
          <w:i/>
          <w:szCs w:val="18"/>
          <w:lang w:val="sr-Cyrl-CS"/>
        </w:rPr>
        <w:t xml:space="preserve">1. </w:t>
      </w:r>
      <w:r w:rsidR="00CB117A" w:rsidRPr="00333D04">
        <w:rPr>
          <w:i/>
          <w:szCs w:val="18"/>
          <w:lang w:val="ru-RU"/>
        </w:rPr>
        <w:t>‛</w:t>
      </w:r>
      <w:r w:rsidRPr="002D6C6C">
        <w:rPr>
          <w:i/>
          <w:szCs w:val="18"/>
          <w:lang w:val="sr-Cyrl-CS"/>
        </w:rPr>
        <w:t>Одржавање I  степена</w:t>
      </w:r>
      <w:r w:rsidRPr="00333D04">
        <w:rPr>
          <w:i/>
          <w:szCs w:val="18"/>
          <w:lang w:val="ru-RU"/>
        </w:rPr>
        <w:t>’</w:t>
      </w:r>
      <w:r w:rsidRPr="002D6C6C">
        <w:rPr>
          <w:i/>
          <w:szCs w:val="18"/>
          <w:lang w:val="sr-Cyrl-CS"/>
        </w:rPr>
        <w:t xml:space="preserve"> </w:t>
      </w:r>
    </w:p>
    <w:p w14:paraId="544689F0" w14:textId="5917ED06" w:rsidR="002D6C6C" w:rsidRPr="002D6C6C" w:rsidRDefault="002D6C6C" w:rsidP="002D6C6C">
      <w:pPr>
        <w:autoSpaceDE w:val="0"/>
        <w:autoSpaceDN w:val="0"/>
        <w:adjustRightInd w:val="0"/>
        <w:spacing w:after="120"/>
        <w:ind w:left="1416"/>
        <w:rPr>
          <w:i/>
          <w:szCs w:val="18"/>
          <w:lang w:val="sr-Cyrl-CS"/>
        </w:rPr>
      </w:pPr>
      <w:r w:rsidRPr="002D6C6C">
        <w:rPr>
          <w:i/>
          <w:szCs w:val="18"/>
          <w:lang w:val="sr-Cyrl-CS"/>
        </w:rPr>
        <w:t xml:space="preserve">Неисправност инерцијалне навигационе јединице се детектује на </w:t>
      </w:r>
      <w:r w:rsidR="00C52AFB" w:rsidRPr="00333D04">
        <w:rPr>
          <w:i/>
          <w:szCs w:val="18"/>
          <w:lang w:val="ru-RU"/>
        </w:rPr>
        <w:t>„</w:t>
      </w:r>
      <w:r w:rsidR="00B44619">
        <w:rPr>
          <w:i/>
          <w:szCs w:val="18"/>
          <w:lang w:val="sr-Cyrl-CS"/>
        </w:rPr>
        <w:t>летелицама</w:t>
      </w:r>
      <w:r w:rsidR="00B44619" w:rsidRPr="00333D04">
        <w:rPr>
          <w:i/>
          <w:szCs w:val="18"/>
          <w:lang w:val="ru-RU"/>
        </w:rPr>
        <w:t>”</w:t>
      </w:r>
      <w:r w:rsidRPr="002D6C6C">
        <w:rPr>
          <w:i/>
          <w:szCs w:val="18"/>
          <w:lang w:val="sr-Cyrl-CS"/>
        </w:rPr>
        <w:t xml:space="preserve"> индикацијом на контролној и приказивачкој јединици (CDU) или статусном поруком са одговарајућег подсистема. Пратећи упутства произвођача, може се локализовати узрок квара  на нивоу замењиве јединице на лицу места (LRU- line replaceable unit). Оператор тада замењује неисправну LRU резервном. </w:t>
      </w:r>
    </w:p>
    <w:p w14:paraId="3126AC82" w14:textId="51F58706" w:rsidR="002D6C6C" w:rsidRPr="002D6C6C" w:rsidRDefault="002D6C6C" w:rsidP="00970275">
      <w:pPr>
        <w:autoSpaceDE w:val="0"/>
        <w:autoSpaceDN w:val="0"/>
        <w:adjustRightInd w:val="0"/>
        <w:ind w:left="702" w:firstLine="708"/>
        <w:rPr>
          <w:i/>
          <w:szCs w:val="18"/>
          <w:lang w:val="sr-Cyrl-CS"/>
        </w:rPr>
      </w:pPr>
      <w:r w:rsidRPr="002D6C6C">
        <w:rPr>
          <w:i/>
          <w:szCs w:val="18"/>
          <w:lang w:val="sr-Cyrl-CS"/>
        </w:rPr>
        <w:t xml:space="preserve">2. </w:t>
      </w:r>
      <w:r w:rsidR="00CB117A" w:rsidRPr="00333D04">
        <w:rPr>
          <w:i/>
          <w:szCs w:val="18"/>
          <w:lang w:val="sr-Cyrl-CS"/>
        </w:rPr>
        <w:t>‛</w:t>
      </w:r>
      <w:r w:rsidRPr="002D6C6C">
        <w:rPr>
          <w:i/>
          <w:szCs w:val="18"/>
          <w:lang w:val="sr-Cyrl-CS"/>
        </w:rPr>
        <w:t>Одржавање II степена</w:t>
      </w:r>
      <w:r w:rsidRPr="00333D04">
        <w:rPr>
          <w:i/>
          <w:szCs w:val="18"/>
          <w:lang w:val="sr-Cyrl-CS"/>
        </w:rPr>
        <w:t>’</w:t>
      </w:r>
      <w:r w:rsidRPr="002D6C6C">
        <w:rPr>
          <w:i/>
          <w:szCs w:val="18"/>
          <w:lang w:val="sr-Cyrl-CS"/>
        </w:rPr>
        <w:t xml:space="preserve"> </w:t>
      </w:r>
    </w:p>
    <w:p w14:paraId="4B28D1FC" w14:textId="33B4B56B" w:rsidR="002D6C6C" w:rsidRDefault="002D6C6C" w:rsidP="002D6C6C">
      <w:pPr>
        <w:autoSpaceDE w:val="0"/>
        <w:autoSpaceDN w:val="0"/>
        <w:adjustRightInd w:val="0"/>
        <w:spacing w:after="120"/>
        <w:ind w:left="1410"/>
        <w:rPr>
          <w:i/>
          <w:szCs w:val="18"/>
          <w:lang w:val="sr-Cyrl-CS"/>
        </w:rPr>
      </w:pPr>
      <w:r w:rsidRPr="002D6C6C">
        <w:rPr>
          <w:i/>
          <w:szCs w:val="18"/>
          <w:lang w:val="sr-Cyrl-CS"/>
        </w:rPr>
        <w:t xml:space="preserve">Неисправна LRU се шаље у радионицу (било произвођача, било оператера одговорног за одржавање II степена) где се детаљно испитује да би се одредио квар на нивоу замењивог склопа у радионици (SRА- shop replaceable assembly). Овај склоп се уклања и замењује исправним резервним делом. Неисправан SRА (а могуће је и комплетна LRU) се испоручује произвођачу. </w:t>
      </w:r>
      <w:r w:rsidRPr="00333D04">
        <w:rPr>
          <w:i/>
          <w:szCs w:val="18"/>
          <w:lang w:val="ru-RU"/>
        </w:rPr>
        <w:t>‘</w:t>
      </w:r>
      <w:r w:rsidRPr="002D6C6C">
        <w:rPr>
          <w:i/>
          <w:szCs w:val="18"/>
          <w:lang w:val="sr-Cyrl-CS"/>
        </w:rPr>
        <w:t>Одржавање II степена</w:t>
      </w:r>
      <w:r w:rsidRPr="00333D04">
        <w:rPr>
          <w:i/>
          <w:szCs w:val="18"/>
          <w:lang w:val="ru-RU"/>
        </w:rPr>
        <w:t>’</w:t>
      </w:r>
      <w:r w:rsidRPr="002D6C6C">
        <w:rPr>
          <w:i/>
          <w:szCs w:val="18"/>
          <w:lang w:val="sr-Cyrl-CS"/>
        </w:rPr>
        <w:t xml:space="preserve"> не обухвата уклањање контролних мерача убрзања или жироскопа из SRА.</w:t>
      </w:r>
    </w:p>
    <w:p w14:paraId="29B987CF" w14:textId="3C13A11D" w:rsidR="0090649D" w:rsidRPr="00CA50FE" w:rsidRDefault="007D123C" w:rsidP="0090649D">
      <w:pPr>
        <w:autoSpaceDE w:val="0"/>
        <w:autoSpaceDN w:val="0"/>
        <w:adjustRightInd w:val="0"/>
        <w:spacing w:before="120" w:after="120"/>
        <w:ind w:left="1410" w:hanging="1410"/>
        <w:rPr>
          <w:b/>
          <w:szCs w:val="18"/>
          <w:lang w:val="sr-Cyrl-CS"/>
        </w:rPr>
      </w:pPr>
      <w:r w:rsidRPr="00CA50FE">
        <w:rPr>
          <w:b/>
          <w:szCs w:val="18"/>
          <w:lang w:val="sr-Cyrl-CS"/>
        </w:rPr>
        <w:lastRenderedPageBreak/>
        <w:t>7B002</w:t>
      </w:r>
      <w:r w:rsidR="0090649D" w:rsidRPr="0090649D">
        <w:rPr>
          <w:b/>
          <w:szCs w:val="18"/>
          <w:lang w:val="sr-Cyrl-CS"/>
        </w:rPr>
        <w:t xml:space="preserve"> </w:t>
      </w:r>
      <w:r w:rsidR="0090649D">
        <w:rPr>
          <w:b/>
          <w:szCs w:val="18"/>
          <w:lang w:val="sr-Cyrl-CS"/>
        </w:rPr>
        <w:tab/>
      </w:r>
      <w:r w:rsidR="0090649D">
        <w:rPr>
          <w:b/>
          <w:szCs w:val="18"/>
          <w:lang w:val="sr-Cyrl-CS"/>
        </w:rPr>
        <w:tab/>
      </w:r>
      <w:r w:rsidR="0090649D" w:rsidRPr="00CA50FE">
        <w:rPr>
          <w:b/>
          <w:szCs w:val="18"/>
          <w:lang w:val="sr-Cyrl-CS"/>
        </w:rPr>
        <w:t xml:space="preserve">Опрема, као што следи, специјално пројектована да одреди карактеристике огледала прстенастих ласерских жироскопа: </w:t>
      </w:r>
    </w:p>
    <w:p w14:paraId="0288DA1D" w14:textId="4D9BEB3D" w:rsidR="007D123C" w:rsidRDefault="0090649D" w:rsidP="002C6BCE">
      <w:pPr>
        <w:autoSpaceDE w:val="0"/>
        <w:autoSpaceDN w:val="0"/>
        <w:adjustRightInd w:val="0"/>
        <w:spacing w:after="240"/>
        <w:ind w:left="702" w:firstLine="708"/>
        <w:rPr>
          <w:szCs w:val="18"/>
          <w:lang w:val="sr-Cyrl-CS"/>
        </w:rPr>
      </w:pPr>
      <w:r w:rsidRPr="00CA50FE">
        <w:rPr>
          <w:b/>
          <w:szCs w:val="18"/>
          <w:u w:val="single"/>
          <w:lang w:val="sr-Cyrl-CS"/>
        </w:rPr>
        <w:t>N.B</w:t>
      </w:r>
      <w:r w:rsidRPr="00CA50FE">
        <w:rPr>
          <w:b/>
          <w:szCs w:val="18"/>
          <w:lang w:val="sr-Cyrl-CS"/>
        </w:rPr>
        <w:t>.: ВИДИ ТАКОЂЕ 7B102</w:t>
      </w:r>
      <w:r w:rsidRPr="00CA50FE">
        <w:rPr>
          <w:szCs w:val="18"/>
          <w:lang w:val="sr-Cyrl-CS"/>
        </w:rPr>
        <w:t>.</w:t>
      </w:r>
    </w:p>
    <w:p w14:paraId="5E608E86" w14:textId="69938EE4" w:rsidR="00D814A9" w:rsidRPr="00D814A9" w:rsidRDefault="00D814A9" w:rsidP="00D814A9">
      <w:pPr>
        <w:autoSpaceDE w:val="0"/>
        <w:autoSpaceDN w:val="0"/>
        <w:adjustRightInd w:val="0"/>
        <w:spacing w:before="120"/>
        <w:ind w:left="843" w:firstLine="567"/>
        <w:rPr>
          <w:szCs w:val="18"/>
          <w:lang w:val="sr-Cyrl-CS"/>
        </w:rPr>
      </w:pPr>
      <w:r w:rsidRPr="00D814A9">
        <w:rPr>
          <w:b/>
          <w:szCs w:val="18"/>
          <w:lang w:val="sr-Cyrl-CS"/>
        </w:rPr>
        <w:t>а</w:t>
      </w:r>
      <w:r w:rsidRPr="00D814A9">
        <w:rPr>
          <w:szCs w:val="18"/>
          <w:lang w:val="sr-Cyrl-CS"/>
        </w:rPr>
        <w:t xml:space="preserve">. </w:t>
      </w:r>
      <w:r>
        <w:rPr>
          <w:szCs w:val="18"/>
          <w:lang w:val="sr-Cyrl-CS"/>
        </w:rPr>
        <w:tab/>
      </w:r>
      <w:r w:rsidRPr="00D814A9">
        <w:rPr>
          <w:szCs w:val="18"/>
          <w:lang w:val="sr-Cyrl-CS"/>
        </w:rPr>
        <w:t xml:space="preserve">Мерачи расејања </w:t>
      </w:r>
      <w:r w:rsidRPr="00D814A9">
        <w:rPr>
          <w:szCs w:val="18"/>
          <w:lang w:val="sr-Cyrl-RS"/>
        </w:rPr>
        <w:t xml:space="preserve">који </w:t>
      </w:r>
      <w:r w:rsidRPr="00D814A9">
        <w:rPr>
          <w:szCs w:val="18"/>
          <w:lang w:val="sr-Cyrl-CS"/>
        </w:rPr>
        <w:t xml:space="preserve">имају </w:t>
      </w:r>
      <w:r w:rsidR="00C52AFB" w:rsidRPr="00333D04">
        <w:rPr>
          <w:szCs w:val="18"/>
          <w:lang w:val="sr-Cyrl-CS"/>
        </w:rPr>
        <w:t>„</w:t>
      </w:r>
      <w:r w:rsidRPr="00D814A9">
        <w:rPr>
          <w:szCs w:val="18"/>
          <w:lang w:val="sr-Cyrl-CS"/>
        </w:rPr>
        <w:t>тачност</w:t>
      </w:r>
      <w:r w:rsidRPr="00333D04">
        <w:rPr>
          <w:szCs w:val="18"/>
          <w:lang w:val="sr-Cyrl-CS"/>
        </w:rPr>
        <w:t>”</w:t>
      </w:r>
      <w:r w:rsidRPr="00D814A9">
        <w:rPr>
          <w:szCs w:val="18"/>
          <w:lang w:val="sr-Cyrl-CS"/>
        </w:rPr>
        <w:t xml:space="preserve"> мерења од 10 ppm или мању (бољу); </w:t>
      </w:r>
    </w:p>
    <w:p w14:paraId="394882F2" w14:textId="2D6F8DB7" w:rsidR="00D814A9" w:rsidRDefault="00E80984" w:rsidP="00D814A9">
      <w:pPr>
        <w:autoSpaceDE w:val="0"/>
        <w:autoSpaceDN w:val="0"/>
        <w:adjustRightInd w:val="0"/>
        <w:spacing w:before="120"/>
        <w:ind w:left="2124" w:hanging="714"/>
        <w:rPr>
          <w:szCs w:val="18"/>
          <w:lang w:val="sr-Cyrl-CS"/>
        </w:rPr>
      </w:pPr>
      <w:r>
        <w:rPr>
          <w:b/>
          <w:szCs w:val="18"/>
        </w:rPr>
        <w:t>b</w:t>
      </w:r>
      <w:r w:rsidR="00D814A9" w:rsidRPr="00D814A9">
        <w:rPr>
          <w:szCs w:val="18"/>
          <w:lang w:val="sr-Cyrl-CS"/>
        </w:rPr>
        <w:t xml:space="preserve">. </w:t>
      </w:r>
      <w:r w:rsidR="00D814A9">
        <w:rPr>
          <w:szCs w:val="18"/>
          <w:lang w:val="sr-Cyrl-CS"/>
        </w:rPr>
        <w:tab/>
      </w:r>
      <w:r w:rsidR="00D814A9" w:rsidRPr="00D814A9">
        <w:rPr>
          <w:szCs w:val="18"/>
          <w:lang w:val="sr-Cyrl-CS"/>
        </w:rPr>
        <w:t xml:space="preserve">Профилометри који имају </w:t>
      </w:r>
      <w:r w:rsidR="00C52AFB" w:rsidRPr="00333D04">
        <w:rPr>
          <w:szCs w:val="18"/>
          <w:lang w:val="ru-RU"/>
        </w:rPr>
        <w:t>„</w:t>
      </w:r>
      <w:r w:rsidR="00D814A9" w:rsidRPr="00D814A9">
        <w:rPr>
          <w:szCs w:val="18"/>
          <w:lang w:val="sr-Cyrl-CS"/>
        </w:rPr>
        <w:t>тачност</w:t>
      </w:r>
      <w:r w:rsidR="00D814A9" w:rsidRPr="00333D04">
        <w:rPr>
          <w:szCs w:val="18"/>
          <w:lang w:val="ru-RU"/>
        </w:rPr>
        <w:t>”</w:t>
      </w:r>
      <w:r w:rsidR="00D814A9" w:rsidRPr="00D814A9">
        <w:rPr>
          <w:szCs w:val="18"/>
          <w:lang w:val="sr-Cyrl-CS"/>
        </w:rPr>
        <w:t xml:space="preserve"> мерења од 0,5 nm (5 ангстрема) или мању (бољу).</w:t>
      </w:r>
    </w:p>
    <w:p w14:paraId="1385497A" w14:textId="42180385" w:rsidR="00D17631" w:rsidRDefault="00D17631" w:rsidP="00D17631">
      <w:pPr>
        <w:autoSpaceDE w:val="0"/>
        <w:autoSpaceDN w:val="0"/>
        <w:adjustRightInd w:val="0"/>
        <w:spacing w:before="120"/>
        <w:ind w:firstLine="3"/>
        <w:rPr>
          <w:b/>
          <w:szCs w:val="18"/>
          <w:lang w:val="sr-Cyrl-CS"/>
        </w:rPr>
      </w:pPr>
      <w:r w:rsidRPr="00CA50FE">
        <w:rPr>
          <w:b/>
          <w:szCs w:val="18"/>
          <w:lang w:val="sr-Cyrl-CS"/>
        </w:rPr>
        <w:t>7B003</w:t>
      </w:r>
      <w:r>
        <w:rPr>
          <w:b/>
          <w:szCs w:val="18"/>
          <w:lang w:val="sr-Cyrl-CS"/>
        </w:rPr>
        <w:tab/>
      </w:r>
      <w:r>
        <w:rPr>
          <w:b/>
          <w:szCs w:val="18"/>
          <w:lang w:val="sr-Cyrl-CS"/>
        </w:rPr>
        <w:tab/>
      </w:r>
      <w:r w:rsidRPr="00CA50FE">
        <w:rPr>
          <w:b/>
          <w:szCs w:val="18"/>
          <w:lang w:val="sr-Cyrl-CS"/>
        </w:rPr>
        <w:t xml:space="preserve">Опрема специјално пројектована за </w:t>
      </w:r>
      <w:r w:rsidR="00C52AFB">
        <w:rPr>
          <w:b/>
          <w:szCs w:val="18"/>
          <w:lang w:val="sr-Cyrl-CS"/>
        </w:rPr>
        <w:t>„</w:t>
      </w:r>
      <w:r w:rsidRPr="00CA50FE">
        <w:rPr>
          <w:b/>
          <w:szCs w:val="18"/>
          <w:lang w:val="sr-Cyrl-CS"/>
        </w:rPr>
        <w:t>производњу” опреме наведене у 7А.</w:t>
      </w:r>
    </w:p>
    <w:p w14:paraId="72AEE1F4" w14:textId="13E7E5F9" w:rsidR="00D17631" w:rsidRPr="00CA50FE" w:rsidRDefault="00D17631" w:rsidP="003B5CE2">
      <w:pPr>
        <w:autoSpaceDE w:val="0"/>
        <w:autoSpaceDN w:val="0"/>
        <w:adjustRightInd w:val="0"/>
        <w:rPr>
          <w:i/>
          <w:szCs w:val="18"/>
          <w:lang w:val="sr-Cyrl-CS"/>
        </w:rPr>
      </w:pPr>
      <w:r>
        <w:rPr>
          <w:szCs w:val="18"/>
          <w:lang w:val="sr-Cyrl-CS"/>
        </w:rPr>
        <w:tab/>
      </w:r>
      <w:r>
        <w:rPr>
          <w:szCs w:val="18"/>
          <w:lang w:val="sr-Cyrl-CS"/>
        </w:rPr>
        <w:tab/>
      </w:r>
      <w:r w:rsidRPr="00CA50FE">
        <w:rPr>
          <w:i/>
          <w:szCs w:val="18"/>
          <w:u w:val="single"/>
          <w:lang w:val="sr-Cyrl-CS"/>
        </w:rPr>
        <w:t>Напомена</w:t>
      </w:r>
      <w:r w:rsidRPr="00CE0A48">
        <w:rPr>
          <w:i/>
          <w:szCs w:val="18"/>
          <w:lang w:val="sr-Cyrl-CS"/>
        </w:rPr>
        <w:t xml:space="preserve">: </w:t>
      </w:r>
      <w:r w:rsidR="00D358C7" w:rsidRPr="00333D04">
        <w:rPr>
          <w:i/>
          <w:szCs w:val="18"/>
          <w:lang w:val="ru-RU"/>
        </w:rPr>
        <w:tab/>
      </w:r>
      <w:r w:rsidRPr="00CA50FE">
        <w:rPr>
          <w:i/>
          <w:szCs w:val="18"/>
          <w:lang w:val="sr-Cyrl-CS"/>
        </w:rPr>
        <w:t xml:space="preserve">7B003 обухвата: </w:t>
      </w:r>
    </w:p>
    <w:p w14:paraId="3A1F4F58" w14:textId="77777777" w:rsidR="00D17631" w:rsidRPr="00CA50FE" w:rsidRDefault="00D17631" w:rsidP="00D358C7">
      <w:pPr>
        <w:autoSpaceDE w:val="0"/>
        <w:autoSpaceDN w:val="0"/>
        <w:adjustRightInd w:val="0"/>
        <w:spacing w:after="120"/>
        <w:ind w:left="2457" w:firstLine="375"/>
        <w:rPr>
          <w:i/>
          <w:szCs w:val="18"/>
          <w:lang w:val="sr-Cyrl-CS"/>
        </w:rPr>
      </w:pPr>
      <w:r w:rsidRPr="00CA50FE">
        <w:rPr>
          <w:i/>
          <w:szCs w:val="18"/>
          <w:lang w:val="sr-Cyrl-CS"/>
        </w:rPr>
        <w:t xml:space="preserve">а. Тест станице за подешавање жироскопа; </w:t>
      </w:r>
    </w:p>
    <w:p w14:paraId="5E33A6A1" w14:textId="1AF999EB" w:rsidR="00D17631" w:rsidRPr="00CA50FE" w:rsidRDefault="00E80984" w:rsidP="00D358C7">
      <w:pPr>
        <w:autoSpaceDE w:val="0"/>
        <w:autoSpaceDN w:val="0"/>
        <w:adjustRightInd w:val="0"/>
        <w:spacing w:after="120"/>
        <w:ind w:left="2457" w:firstLine="375"/>
        <w:rPr>
          <w:i/>
          <w:szCs w:val="18"/>
          <w:lang w:val="sr-Cyrl-CS"/>
        </w:rPr>
      </w:pPr>
      <w:r>
        <w:rPr>
          <w:i/>
          <w:szCs w:val="18"/>
        </w:rPr>
        <w:t>b</w:t>
      </w:r>
      <w:r w:rsidR="00D17631" w:rsidRPr="00CA50FE">
        <w:rPr>
          <w:i/>
          <w:szCs w:val="18"/>
          <w:lang w:val="sr-Cyrl-CS"/>
        </w:rPr>
        <w:t xml:space="preserve">. Станице за динамичко балансирање жироскопа; </w:t>
      </w:r>
    </w:p>
    <w:p w14:paraId="7E8C4926" w14:textId="04E6CC26" w:rsidR="00D17631" w:rsidRPr="00CA50FE" w:rsidRDefault="00840E4E" w:rsidP="00840E4E">
      <w:pPr>
        <w:autoSpaceDE w:val="0"/>
        <w:autoSpaceDN w:val="0"/>
        <w:adjustRightInd w:val="0"/>
        <w:spacing w:after="120"/>
        <w:rPr>
          <w:i/>
          <w:szCs w:val="18"/>
          <w:lang w:val="sr-Cyrl-CS"/>
        </w:rPr>
      </w:pPr>
      <w:r>
        <w:rPr>
          <w:b/>
          <w:szCs w:val="18"/>
          <w:lang w:val="sr-Cyrl-CS"/>
        </w:rPr>
        <w:tab/>
      </w:r>
      <w:r>
        <w:rPr>
          <w:b/>
          <w:szCs w:val="18"/>
          <w:lang w:val="sr-Cyrl-CS"/>
        </w:rPr>
        <w:tab/>
      </w:r>
      <w:r>
        <w:rPr>
          <w:b/>
          <w:szCs w:val="18"/>
          <w:lang w:val="sr-Cyrl-CS"/>
        </w:rPr>
        <w:tab/>
      </w:r>
      <w:r>
        <w:rPr>
          <w:b/>
          <w:szCs w:val="18"/>
          <w:lang w:val="sr-Cyrl-CS"/>
        </w:rPr>
        <w:tab/>
      </w:r>
      <w:r w:rsidR="00E80984">
        <w:rPr>
          <w:i/>
          <w:szCs w:val="18"/>
        </w:rPr>
        <w:t>c</w:t>
      </w:r>
      <w:r w:rsidR="00D17631" w:rsidRPr="00CA50FE">
        <w:rPr>
          <w:i/>
          <w:szCs w:val="18"/>
          <w:lang w:val="sr-Cyrl-CS"/>
        </w:rPr>
        <w:t xml:space="preserve">. Тест станице за уходавање жироскопа и мотора; </w:t>
      </w:r>
    </w:p>
    <w:p w14:paraId="66DF2EC3" w14:textId="5411E574" w:rsidR="00D17631" w:rsidRPr="00CA50FE" w:rsidRDefault="00E80984" w:rsidP="00D358C7">
      <w:pPr>
        <w:autoSpaceDE w:val="0"/>
        <w:autoSpaceDN w:val="0"/>
        <w:adjustRightInd w:val="0"/>
        <w:spacing w:after="120"/>
        <w:ind w:left="2457" w:firstLine="375"/>
        <w:rPr>
          <w:i/>
          <w:szCs w:val="18"/>
          <w:lang w:val="sr-Cyrl-CS"/>
        </w:rPr>
      </w:pPr>
      <w:r>
        <w:rPr>
          <w:i/>
          <w:szCs w:val="18"/>
        </w:rPr>
        <w:t>d</w:t>
      </w:r>
      <w:r w:rsidR="00D17631" w:rsidRPr="00CA50FE">
        <w:rPr>
          <w:i/>
          <w:szCs w:val="18"/>
          <w:lang w:val="sr-Cyrl-CS"/>
        </w:rPr>
        <w:t xml:space="preserve">. Станице за пуњење и пражњење жироскопа; </w:t>
      </w:r>
    </w:p>
    <w:p w14:paraId="1B11E7B4" w14:textId="77777777" w:rsidR="00D17631" w:rsidRPr="00CA50FE" w:rsidRDefault="00D17631" w:rsidP="00D358C7">
      <w:pPr>
        <w:autoSpaceDE w:val="0"/>
        <w:autoSpaceDN w:val="0"/>
        <w:adjustRightInd w:val="0"/>
        <w:spacing w:after="120"/>
        <w:ind w:left="2457" w:firstLine="375"/>
        <w:rPr>
          <w:i/>
          <w:szCs w:val="18"/>
          <w:lang w:val="sr-Cyrl-CS"/>
        </w:rPr>
      </w:pPr>
      <w:r w:rsidRPr="00CA50FE">
        <w:rPr>
          <w:i/>
          <w:szCs w:val="18"/>
          <w:lang w:val="sr-Cyrl-CS"/>
        </w:rPr>
        <w:t xml:space="preserve">е. Центрифугалне држаче за кућишта жироскопа; </w:t>
      </w:r>
    </w:p>
    <w:p w14:paraId="18F29758" w14:textId="08AB4137" w:rsidR="00D17631" w:rsidRPr="00CA50FE" w:rsidRDefault="00E80984" w:rsidP="00D358C7">
      <w:pPr>
        <w:autoSpaceDE w:val="0"/>
        <w:autoSpaceDN w:val="0"/>
        <w:adjustRightInd w:val="0"/>
        <w:spacing w:after="120"/>
        <w:ind w:left="2457" w:firstLine="375"/>
        <w:rPr>
          <w:i/>
          <w:szCs w:val="18"/>
          <w:lang w:val="sr-Cyrl-CS"/>
        </w:rPr>
      </w:pPr>
      <w:r>
        <w:rPr>
          <w:i/>
          <w:szCs w:val="18"/>
        </w:rPr>
        <w:t>f</w:t>
      </w:r>
      <w:r w:rsidR="00D17631" w:rsidRPr="00CA50FE">
        <w:rPr>
          <w:i/>
          <w:szCs w:val="18"/>
          <w:lang w:val="sr-Cyrl-CS"/>
        </w:rPr>
        <w:t>. Станице за подешавање оса акцелерометара;</w:t>
      </w:r>
    </w:p>
    <w:p w14:paraId="0E1BE1D6" w14:textId="4C3D55CB" w:rsidR="00D17631" w:rsidRDefault="00E80984" w:rsidP="00D358C7">
      <w:pPr>
        <w:autoSpaceDE w:val="0"/>
        <w:autoSpaceDN w:val="0"/>
        <w:adjustRightInd w:val="0"/>
        <w:spacing w:before="120"/>
        <w:ind w:left="2124" w:firstLine="708"/>
        <w:rPr>
          <w:i/>
          <w:szCs w:val="18"/>
          <w:lang w:val="sr-Cyrl-CS"/>
        </w:rPr>
      </w:pPr>
      <w:r>
        <w:rPr>
          <w:i/>
          <w:szCs w:val="18"/>
        </w:rPr>
        <w:t>g</w:t>
      </w:r>
      <w:r w:rsidR="00D17631" w:rsidRPr="00CA50FE">
        <w:rPr>
          <w:i/>
          <w:szCs w:val="18"/>
          <w:lang w:val="sr-Cyrl-CS"/>
        </w:rPr>
        <w:t>. Машине за намотавање фибер-оптичких жироскопских калемова.</w:t>
      </w:r>
    </w:p>
    <w:p w14:paraId="56737184" w14:textId="44020308" w:rsidR="00D17631" w:rsidRDefault="00D17631" w:rsidP="00D17631">
      <w:pPr>
        <w:autoSpaceDE w:val="0"/>
        <w:autoSpaceDN w:val="0"/>
        <w:adjustRightInd w:val="0"/>
        <w:spacing w:before="120"/>
        <w:ind w:left="1410" w:hanging="1410"/>
        <w:rPr>
          <w:b/>
          <w:szCs w:val="18"/>
          <w:lang w:val="sr-Cyrl-CS"/>
        </w:rPr>
      </w:pPr>
      <w:r w:rsidRPr="00CA50FE">
        <w:rPr>
          <w:b/>
          <w:szCs w:val="18"/>
          <w:lang w:val="sr-Cyrl-CS"/>
        </w:rPr>
        <w:t>7B102</w:t>
      </w:r>
      <w:r w:rsidRPr="00D17631">
        <w:rPr>
          <w:b/>
          <w:szCs w:val="18"/>
          <w:lang w:val="sr-Cyrl-CS"/>
        </w:rPr>
        <w:t xml:space="preserve"> </w:t>
      </w:r>
      <w:r>
        <w:rPr>
          <w:b/>
          <w:szCs w:val="18"/>
          <w:lang w:val="sr-Cyrl-CS"/>
        </w:rPr>
        <w:tab/>
      </w:r>
      <w:r>
        <w:rPr>
          <w:b/>
          <w:szCs w:val="18"/>
          <w:lang w:val="sr-Cyrl-CS"/>
        </w:rPr>
        <w:tab/>
      </w:r>
      <w:r w:rsidRPr="00CA50FE">
        <w:rPr>
          <w:b/>
          <w:szCs w:val="18"/>
          <w:lang w:val="sr-Cyrl-CS"/>
        </w:rPr>
        <w:t>Мерачи рефлексије тачности 50 ppm или мање (боље), пројектовани да одреде карактеристике огледала ласерских жироскопа.</w:t>
      </w:r>
    </w:p>
    <w:p w14:paraId="28135792" w14:textId="4CC75937" w:rsidR="00D17631" w:rsidRDefault="00D17631" w:rsidP="00D17631">
      <w:pPr>
        <w:autoSpaceDE w:val="0"/>
        <w:autoSpaceDN w:val="0"/>
        <w:adjustRightInd w:val="0"/>
        <w:spacing w:before="120" w:after="120"/>
        <w:ind w:left="1410" w:hanging="1410"/>
        <w:rPr>
          <w:b/>
          <w:szCs w:val="18"/>
          <w:lang w:val="sr-Cyrl-CS"/>
        </w:rPr>
      </w:pPr>
      <w:r w:rsidRPr="00CA50FE">
        <w:rPr>
          <w:b/>
          <w:szCs w:val="18"/>
          <w:lang w:val="sr-Cyrl-CS"/>
        </w:rPr>
        <w:t>7B103</w:t>
      </w:r>
      <w:r>
        <w:rPr>
          <w:b/>
          <w:szCs w:val="18"/>
          <w:lang w:val="sr-Cyrl-CS"/>
        </w:rPr>
        <w:tab/>
      </w:r>
      <w:r w:rsidR="00C52AFB">
        <w:rPr>
          <w:b/>
          <w:szCs w:val="18"/>
          <w:lang w:val="sr-Cyrl-CS"/>
        </w:rPr>
        <w:t>„</w:t>
      </w:r>
      <w:r w:rsidRPr="00CA50FE">
        <w:rPr>
          <w:b/>
          <w:szCs w:val="18"/>
          <w:lang w:val="sr-Cyrl-CS"/>
        </w:rPr>
        <w:t xml:space="preserve">Производни капацитети” и </w:t>
      </w:r>
      <w:r w:rsidR="00C52AFB">
        <w:rPr>
          <w:b/>
          <w:szCs w:val="18"/>
          <w:lang w:val="sr-Cyrl-CS"/>
        </w:rPr>
        <w:t>„</w:t>
      </w:r>
      <w:r w:rsidRPr="00CA50FE">
        <w:rPr>
          <w:b/>
          <w:szCs w:val="18"/>
          <w:lang w:val="sr-Cyrl-CS"/>
        </w:rPr>
        <w:t>производна опрема” као што следи:</w:t>
      </w:r>
    </w:p>
    <w:p w14:paraId="4AD83C9E" w14:textId="2C05F52B" w:rsidR="00D17631" w:rsidRPr="00CA50FE" w:rsidRDefault="00D17631" w:rsidP="00D17631">
      <w:pPr>
        <w:autoSpaceDE w:val="0"/>
        <w:autoSpaceDN w:val="0"/>
        <w:adjustRightInd w:val="0"/>
        <w:spacing w:after="120"/>
        <w:ind w:left="2124" w:hanging="714"/>
        <w:rPr>
          <w:szCs w:val="18"/>
          <w:lang w:val="sr-Cyrl-CS"/>
        </w:rPr>
      </w:pPr>
      <w:r w:rsidRPr="00CA50FE">
        <w:rPr>
          <w:b/>
          <w:szCs w:val="18"/>
          <w:lang w:val="sr-Cyrl-CS"/>
        </w:rPr>
        <w:t>а</w:t>
      </w:r>
      <w:r w:rsidRPr="00CA50FE">
        <w:rPr>
          <w:szCs w:val="18"/>
          <w:lang w:val="sr-Cyrl-CS"/>
        </w:rPr>
        <w:t xml:space="preserve">. </w:t>
      </w:r>
      <w:r>
        <w:rPr>
          <w:szCs w:val="18"/>
          <w:lang w:val="sr-Cyrl-CS"/>
        </w:rPr>
        <w:tab/>
      </w:r>
      <w:r w:rsidR="00CB117A">
        <w:rPr>
          <w:szCs w:val="18"/>
          <w:lang w:val="sr-Cyrl-CS"/>
        </w:rPr>
        <w:t>„</w:t>
      </w:r>
      <w:r w:rsidRPr="00CA50FE">
        <w:rPr>
          <w:szCs w:val="18"/>
          <w:lang w:val="sr-Cyrl-CS"/>
        </w:rPr>
        <w:t xml:space="preserve">Производни капацитети” специјално пројектовани за опрему наведену у 7А117; </w:t>
      </w:r>
    </w:p>
    <w:p w14:paraId="1447107B" w14:textId="756F553F" w:rsidR="00D17631" w:rsidRPr="00333D04" w:rsidRDefault="00E80984" w:rsidP="00D17631">
      <w:pPr>
        <w:autoSpaceDE w:val="0"/>
        <w:autoSpaceDN w:val="0"/>
        <w:adjustRightInd w:val="0"/>
        <w:spacing w:before="120"/>
        <w:ind w:left="2124" w:hanging="714"/>
        <w:rPr>
          <w:szCs w:val="18"/>
          <w:lang w:val="ru-RU"/>
        </w:rPr>
      </w:pPr>
      <w:r>
        <w:rPr>
          <w:b/>
          <w:szCs w:val="18"/>
        </w:rPr>
        <w:t>b</w:t>
      </w:r>
      <w:r w:rsidR="00D17631" w:rsidRPr="00CA50FE">
        <w:rPr>
          <w:szCs w:val="18"/>
          <w:lang w:val="sr-Cyrl-CS"/>
        </w:rPr>
        <w:t xml:space="preserve">.  </w:t>
      </w:r>
      <w:r w:rsidR="00D17631">
        <w:rPr>
          <w:szCs w:val="18"/>
          <w:lang w:val="sr-Cyrl-CS"/>
        </w:rPr>
        <w:tab/>
      </w:r>
      <w:r w:rsidR="00D17631" w:rsidRPr="00CA50FE">
        <w:rPr>
          <w:szCs w:val="18"/>
          <w:lang w:val="sr-Cyrl-CS"/>
        </w:rPr>
        <w:t xml:space="preserve">Производна опрема и друга опрема за тестирање, калибрацију и подешавање, </w:t>
      </w:r>
      <w:r w:rsidR="00D17631">
        <w:rPr>
          <w:szCs w:val="18"/>
          <w:lang w:val="sr-Cyrl-CS"/>
        </w:rPr>
        <w:t>осим</w:t>
      </w:r>
      <w:r w:rsidR="00D17631" w:rsidRPr="00CA50FE">
        <w:rPr>
          <w:szCs w:val="18"/>
          <w:lang w:val="sr-Cyrl-CS"/>
        </w:rPr>
        <w:t xml:space="preserve"> оне наведене у 7B001 до 7B003, пројектована или модификована да се користи са опремом наведеном у 7А.</w:t>
      </w:r>
    </w:p>
    <w:p w14:paraId="3A9C7A7D" w14:textId="77777777" w:rsidR="00D17631" w:rsidRPr="00333D04" w:rsidRDefault="00D17631" w:rsidP="009900F5">
      <w:pPr>
        <w:autoSpaceDE w:val="0"/>
        <w:autoSpaceDN w:val="0"/>
        <w:adjustRightInd w:val="0"/>
        <w:ind w:left="2124" w:hanging="714"/>
        <w:rPr>
          <w:szCs w:val="18"/>
          <w:lang w:val="ru-RU"/>
        </w:rPr>
      </w:pPr>
    </w:p>
    <w:p w14:paraId="4CC89CF7" w14:textId="5456CBD6" w:rsidR="00D17631" w:rsidRPr="00333D04" w:rsidRDefault="00D17631" w:rsidP="002C6BCE">
      <w:pPr>
        <w:autoSpaceDE w:val="0"/>
        <w:autoSpaceDN w:val="0"/>
        <w:adjustRightInd w:val="0"/>
        <w:ind w:firstLine="3"/>
        <w:rPr>
          <w:szCs w:val="18"/>
          <w:lang w:val="ru-RU"/>
        </w:rPr>
      </w:pPr>
      <w:r w:rsidRPr="00CA50FE">
        <w:rPr>
          <w:b/>
          <w:sz w:val="28"/>
          <w:szCs w:val="28"/>
          <w:lang w:val="sr-Cyrl-CS"/>
        </w:rPr>
        <w:t>7C</w:t>
      </w:r>
      <w:r w:rsidRPr="00D17631">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Материјали</w:t>
      </w:r>
    </w:p>
    <w:p w14:paraId="57A0D629" w14:textId="1B47A21D" w:rsidR="00D17631" w:rsidRDefault="00D17631" w:rsidP="00D17631">
      <w:pPr>
        <w:autoSpaceDE w:val="0"/>
        <w:autoSpaceDN w:val="0"/>
        <w:adjustRightInd w:val="0"/>
        <w:spacing w:before="120"/>
        <w:ind w:left="2124" w:hanging="714"/>
        <w:rPr>
          <w:szCs w:val="18"/>
          <w:lang w:val="sr-Cyrl-CS"/>
        </w:rPr>
      </w:pPr>
      <w:r w:rsidRPr="00CA50FE">
        <w:rPr>
          <w:szCs w:val="18"/>
          <w:lang w:val="sr-Cyrl-CS"/>
        </w:rPr>
        <w:t>Нема.</w:t>
      </w:r>
    </w:p>
    <w:p w14:paraId="2622EEC8" w14:textId="77777777" w:rsidR="00D17631" w:rsidRDefault="00D17631" w:rsidP="009900F5">
      <w:pPr>
        <w:autoSpaceDE w:val="0"/>
        <w:autoSpaceDN w:val="0"/>
        <w:adjustRightInd w:val="0"/>
        <w:ind w:left="2124" w:hanging="714"/>
        <w:rPr>
          <w:szCs w:val="18"/>
          <w:lang w:val="sr-Cyrl-CS"/>
        </w:rPr>
      </w:pPr>
    </w:p>
    <w:p w14:paraId="252F23A2" w14:textId="39ED658F" w:rsidR="00D17631" w:rsidRDefault="00D17631" w:rsidP="009900F5">
      <w:pPr>
        <w:autoSpaceDE w:val="0"/>
        <w:autoSpaceDN w:val="0"/>
        <w:adjustRightInd w:val="0"/>
        <w:ind w:firstLine="3"/>
        <w:rPr>
          <w:b/>
          <w:sz w:val="28"/>
          <w:szCs w:val="28"/>
          <w:lang w:val="sr-Cyrl-CS"/>
        </w:rPr>
      </w:pPr>
      <w:r w:rsidRPr="00CA50FE">
        <w:rPr>
          <w:b/>
          <w:sz w:val="28"/>
          <w:szCs w:val="28"/>
          <w:lang w:val="sr-Cyrl-CS"/>
        </w:rPr>
        <w:t>7D</w:t>
      </w:r>
      <w:r>
        <w:rPr>
          <w:b/>
          <w:sz w:val="28"/>
          <w:szCs w:val="28"/>
          <w:lang w:val="sr-Cyrl-CS"/>
        </w:rPr>
        <w:tab/>
      </w:r>
      <w:r>
        <w:rPr>
          <w:b/>
          <w:sz w:val="28"/>
          <w:szCs w:val="28"/>
          <w:lang w:val="sr-Cyrl-CS"/>
        </w:rPr>
        <w:tab/>
      </w:r>
      <w:r w:rsidRPr="00CA50FE">
        <w:rPr>
          <w:b/>
          <w:sz w:val="28"/>
          <w:szCs w:val="28"/>
          <w:lang w:val="sr-Cyrl-CS"/>
        </w:rPr>
        <w:t>Софтвер</w:t>
      </w:r>
    </w:p>
    <w:p w14:paraId="179BEE43" w14:textId="77777777" w:rsidR="000F6F33" w:rsidRPr="00970275" w:rsidRDefault="000F6F33" w:rsidP="009900F5">
      <w:pPr>
        <w:autoSpaceDE w:val="0"/>
        <w:autoSpaceDN w:val="0"/>
        <w:adjustRightInd w:val="0"/>
        <w:ind w:firstLine="3"/>
        <w:rPr>
          <w:b/>
          <w:lang w:val="sr-Cyrl-CS"/>
        </w:rPr>
      </w:pPr>
    </w:p>
    <w:p w14:paraId="635E0261" w14:textId="2D01E1D2" w:rsidR="00D17631" w:rsidRDefault="00D17631" w:rsidP="00D17631">
      <w:pPr>
        <w:autoSpaceDE w:val="0"/>
        <w:autoSpaceDN w:val="0"/>
        <w:adjustRightInd w:val="0"/>
        <w:spacing w:before="120"/>
        <w:ind w:left="1413" w:hanging="1410"/>
        <w:rPr>
          <w:b/>
          <w:szCs w:val="18"/>
          <w:lang w:val="sr-Cyrl-CS"/>
        </w:rPr>
      </w:pPr>
      <w:r w:rsidRPr="00CA50FE">
        <w:rPr>
          <w:b/>
          <w:szCs w:val="18"/>
          <w:lang w:val="sr-Cyrl-CS"/>
        </w:rPr>
        <w:t>7D001</w:t>
      </w:r>
      <w:r>
        <w:rPr>
          <w:b/>
          <w:szCs w:val="18"/>
          <w:lang w:val="sr-Cyrl-CS"/>
        </w:rPr>
        <w:tab/>
      </w:r>
      <w:r>
        <w:rPr>
          <w:b/>
          <w:szCs w:val="18"/>
          <w:lang w:val="sr-Cyrl-CS"/>
        </w:rPr>
        <w:tab/>
      </w:r>
      <w:r w:rsidR="00C52AFB">
        <w:rPr>
          <w:b/>
          <w:szCs w:val="18"/>
          <w:lang w:val="sr-Cyrl-CS"/>
        </w:rPr>
        <w:t>„</w:t>
      </w:r>
      <w:r w:rsidRPr="00CA50FE">
        <w:rPr>
          <w:b/>
          <w:szCs w:val="18"/>
          <w:lang w:val="sr-Cyrl-CS"/>
        </w:rPr>
        <w:t xml:space="preserve">Софтвер” специјално пројектован или модификован за </w:t>
      </w:r>
      <w:r w:rsidR="00C52AFB">
        <w:rPr>
          <w:b/>
          <w:szCs w:val="18"/>
          <w:lang w:val="sr-Cyrl-CS"/>
        </w:rPr>
        <w:t>„</w:t>
      </w:r>
      <w:r w:rsidRPr="00CA50FE">
        <w:rPr>
          <w:b/>
          <w:szCs w:val="18"/>
          <w:lang w:val="sr-Cyrl-CS"/>
        </w:rPr>
        <w:t xml:space="preserve">развој” или </w:t>
      </w:r>
      <w:r w:rsidR="00C52AFB">
        <w:rPr>
          <w:b/>
          <w:szCs w:val="18"/>
          <w:lang w:val="sr-Cyrl-CS"/>
        </w:rPr>
        <w:t>„</w:t>
      </w:r>
      <w:r w:rsidRPr="00CA50FE">
        <w:rPr>
          <w:b/>
          <w:szCs w:val="18"/>
          <w:lang w:val="sr-Cyrl-CS"/>
        </w:rPr>
        <w:t>производњу” опреме наведене у 7А или 7B.</w:t>
      </w:r>
    </w:p>
    <w:p w14:paraId="0C68A0E2" w14:textId="40E8B6AC" w:rsidR="00D17631" w:rsidRPr="00CA50FE" w:rsidRDefault="00D17631" w:rsidP="00D17631">
      <w:pPr>
        <w:autoSpaceDE w:val="0"/>
        <w:autoSpaceDN w:val="0"/>
        <w:adjustRightInd w:val="0"/>
        <w:spacing w:before="120" w:after="120"/>
        <w:ind w:left="1410" w:hanging="1410"/>
        <w:rPr>
          <w:b/>
          <w:szCs w:val="18"/>
          <w:lang w:val="sr-Cyrl-CS"/>
        </w:rPr>
      </w:pPr>
      <w:r w:rsidRPr="00CA50FE">
        <w:rPr>
          <w:b/>
          <w:szCs w:val="18"/>
          <w:lang w:val="sr-Cyrl-CS"/>
        </w:rPr>
        <w:t>7D002</w:t>
      </w:r>
      <w:r>
        <w:rPr>
          <w:b/>
          <w:szCs w:val="18"/>
          <w:lang w:val="sr-Cyrl-CS"/>
        </w:rPr>
        <w:tab/>
      </w:r>
      <w:r>
        <w:rPr>
          <w:b/>
          <w:szCs w:val="18"/>
          <w:lang w:val="sr-Cyrl-CS"/>
        </w:rPr>
        <w:tab/>
      </w:r>
      <w:r w:rsidR="00C52AFB">
        <w:rPr>
          <w:b/>
          <w:szCs w:val="18"/>
          <w:lang w:val="sr-Cyrl-CS"/>
        </w:rPr>
        <w:t>„</w:t>
      </w:r>
      <w:r>
        <w:rPr>
          <w:b/>
          <w:szCs w:val="18"/>
          <w:lang w:val="sr-Cyrl-CS"/>
        </w:rPr>
        <w:t>Изворни код” за</w:t>
      </w:r>
      <w:r w:rsidRPr="00EA0292">
        <w:rPr>
          <w:b/>
          <w:szCs w:val="18"/>
          <w:lang w:val="sr-Cyrl-CS"/>
        </w:rPr>
        <w:t xml:space="preserve"> рад или одржавање</w:t>
      </w:r>
      <w:r>
        <w:rPr>
          <w:b/>
          <w:szCs w:val="18"/>
          <w:lang w:val="sr-Cyrl-CS"/>
        </w:rPr>
        <w:t xml:space="preserve"> </w:t>
      </w:r>
      <w:r w:rsidRPr="00CA50FE">
        <w:rPr>
          <w:b/>
          <w:szCs w:val="18"/>
          <w:lang w:val="sr-Cyrl-CS"/>
        </w:rPr>
        <w:t xml:space="preserve"> у било којој инерцијалној навигационој опреми, укључујући и инерцијалну опрему која се не контролише помоћу 7А003 или 7А004, или референтне системе положаја и курса (</w:t>
      </w:r>
      <w:r w:rsidR="0019081C">
        <w:rPr>
          <w:b/>
          <w:szCs w:val="18"/>
          <w:lang w:val="sr-Cyrl-CS"/>
        </w:rPr>
        <w:t>‛</w:t>
      </w:r>
      <w:r w:rsidRPr="00CA50FE">
        <w:rPr>
          <w:b/>
          <w:szCs w:val="18"/>
          <w:lang w:val="sr-Cyrl-CS"/>
        </w:rPr>
        <w:t>AHRS - Attidude and Heading Reference Systems</w:t>
      </w:r>
      <w:r w:rsidR="0019081C">
        <w:rPr>
          <w:b/>
          <w:szCs w:val="18"/>
          <w:lang w:val="sr-Cyrl-CS"/>
        </w:rPr>
        <w:t>’</w:t>
      </w:r>
      <w:r w:rsidRPr="00CA50FE">
        <w:rPr>
          <w:b/>
          <w:szCs w:val="18"/>
          <w:lang w:val="sr-Cyrl-CS"/>
        </w:rPr>
        <w:t xml:space="preserve">). </w:t>
      </w:r>
    </w:p>
    <w:p w14:paraId="1D1645ED" w14:textId="4485D5D9" w:rsidR="00D17631" w:rsidRPr="00333D04" w:rsidRDefault="00D17631" w:rsidP="00E17F7C">
      <w:pPr>
        <w:autoSpaceDE w:val="0"/>
        <w:autoSpaceDN w:val="0"/>
        <w:adjustRightInd w:val="0"/>
        <w:spacing w:before="120"/>
        <w:ind w:left="2832" w:hanging="1419"/>
        <w:rPr>
          <w:i/>
          <w:szCs w:val="18"/>
          <w:lang w:val="ru-RU"/>
        </w:rPr>
      </w:pPr>
      <w:r w:rsidRPr="00CA50FE">
        <w:rPr>
          <w:i/>
          <w:szCs w:val="18"/>
          <w:u w:val="single"/>
          <w:lang w:val="sr-Cyrl-CS"/>
        </w:rPr>
        <w:t>Напомена:</w:t>
      </w:r>
      <w:r w:rsidR="00E17F7C" w:rsidRPr="00333D04">
        <w:rPr>
          <w:i/>
          <w:szCs w:val="18"/>
          <w:lang w:val="ru-RU"/>
        </w:rPr>
        <w:tab/>
      </w:r>
      <w:r>
        <w:rPr>
          <w:i/>
          <w:szCs w:val="18"/>
          <w:lang w:val="sr-Cyrl-CS"/>
        </w:rPr>
        <w:t>7D002 не контролише“изворни код”</w:t>
      </w:r>
      <w:r w:rsidR="00CE4CFC">
        <w:rPr>
          <w:i/>
          <w:szCs w:val="18"/>
          <w:lang w:val="sr-Cyrl-CS"/>
        </w:rPr>
        <w:t xml:space="preserve"> </w:t>
      </w:r>
      <w:r w:rsidRPr="00CA50FE">
        <w:rPr>
          <w:i/>
          <w:szCs w:val="18"/>
          <w:lang w:val="sr-Cyrl-CS"/>
        </w:rPr>
        <w:t>за</w:t>
      </w:r>
      <w:r w:rsidR="00CE4CFC">
        <w:rPr>
          <w:i/>
          <w:szCs w:val="18"/>
          <w:lang w:val="sr-Cyrl-CS"/>
        </w:rPr>
        <w:t xml:space="preserve"> </w:t>
      </w:r>
      <w:r w:rsidRPr="00CA50FE">
        <w:rPr>
          <w:i/>
          <w:szCs w:val="18"/>
          <w:lang w:val="sr-Cyrl-CS"/>
        </w:rPr>
        <w:t xml:space="preserve">“употребу” у механичком </w:t>
      </w:r>
      <w:r w:rsidR="0019081C">
        <w:rPr>
          <w:i/>
          <w:szCs w:val="18"/>
          <w:lang w:val="sr-Cyrl-CS"/>
        </w:rPr>
        <w:t>‛</w:t>
      </w:r>
      <w:r w:rsidRPr="00CA50FE">
        <w:rPr>
          <w:i/>
          <w:szCs w:val="18"/>
          <w:lang w:val="sr-Cyrl-CS"/>
        </w:rPr>
        <w:t>AHRS</w:t>
      </w:r>
      <w:r w:rsidR="0019081C">
        <w:rPr>
          <w:i/>
          <w:szCs w:val="18"/>
          <w:lang w:val="sr-Cyrl-CS"/>
        </w:rPr>
        <w:t>’</w:t>
      </w:r>
      <w:r w:rsidRPr="00CA50FE">
        <w:rPr>
          <w:i/>
          <w:szCs w:val="18"/>
          <w:lang w:val="sr-Cyrl-CS"/>
        </w:rPr>
        <w:t>-у.</w:t>
      </w:r>
    </w:p>
    <w:p w14:paraId="628033C0" w14:textId="77777777" w:rsidR="003B5978" w:rsidRPr="00CA50FE" w:rsidRDefault="003B5978" w:rsidP="00970275">
      <w:pPr>
        <w:autoSpaceDE w:val="0"/>
        <w:autoSpaceDN w:val="0"/>
        <w:adjustRightInd w:val="0"/>
        <w:ind w:left="717" w:firstLine="693"/>
        <w:rPr>
          <w:i/>
          <w:szCs w:val="18"/>
          <w:u w:val="single"/>
          <w:lang w:val="sr-Cyrl-CS"/>
        </w:rPr>
      </w:pPr>
      <w:r w:rsidRPr="00CA50FE">
        <w:rPr>
          <w:i/>
          <w:szCs w:val="18"/>
          <w:u w:val="single"/>
          <w:lang w:val="sr-Cyrl-CS"/>
        </w:rPr>
        <w:t xml:space="preserve">Техничка напомена: </w:t>
      </w:r>
    </w:p>
    <w:p w14:paraId="1E7C7548" w14:textId="5D69C1D8" w:rsidR="003B5978" w:rsidRDefault="00BE0885" w:rsidP="003B5978">
      <w:pPr>
        <w:autoSpaceDE w:val="0"/>
        <w:autoSpaceDN w:val="0"/>
        <w:adjustRightInd w:val="0"/>
        <w:spacing w:before="120"/>
        <w:ind w:left="1413" w:hanging="3"/>
        <w:rPr>
          <w:i/>
          <w:szCs w:val="18"/>
          <w:lang w:val="sr-Cyrl-CS"/>
        </w:rPr>
      </w:pPr>
      <w:r>
        <w:rPr>
          <w:i/>
          <w:szCs w:val="18"/>
          <w:lang w:val="sr-Cyrl-CS"/>
        </w:rPr>
        <w:t xml:space="preserve">За потребе </w:t>
      </w:r>
      <w:r w:rsidRPr="00BE0885">
        <w:rPr>
          <w:i/>
          <w:szCs w:val="18"/>
          <w:lang w:val="sr-Cyrl-CS"/>
        </w:rPr>
        <w:t xml:space="preserve"> 7D002, </w:t>
      </w:r>
      <w:r>
        <w:rPr>
          <w:i/>
          <w:szCs w:val="18"/>
          <w:lang w:val="sr-Cyrl-CS"/>
        </w:rPr>
        <w:t>‛</w:t>
      </w:r>
      <w:r w:rsidR="003B5978" w:rsidRPr="00CA50FE">
        <w:rPr>
          <w:i/>
          <w:szCs w:val="18"/>
          <w:lang w:val="sr-Cyrl-CS"/>
        </w:rPr>
        <w:t>AHRS</w:t>
      </w:r>
      <w:r>
        <w:rPr>
          <w:i/>
          <w:szCs w:val="18"/>
          <w:lang w:val="sr-Cyrl-CS"/>
        </w:rPr>
        <w:t>’</w:t>
      </w:r>
      <w:r w:rsidR="003B5978" w:rsidRPr="00CA50FE">
        <w:rPr>
          <w:i/>
          <w:szCs w:val="18"/>
          <w:lang w:val="sr-Cyrl-CS"/>
        </w:rPr>
        <w:t xml:space="preserve"> се разликује од инерцијалног навигационог система (INS) по томе што даје положај и курс</w:t>
      </w:r>
      <w:r w:rsidR="0019081C">
        <w:rPr>
          <w:i/>
          <w:szCs w:val="18"/>
          <w:lang w:val="sr-Cyrl-CS"/>
        </w:rPr>
        <w:t>,</w:t>
      </w:r>
      <w:r w:rsidR="003B5978" w:rsidRPr="00CA50FE">
        <w:rPr>
          <w:i/>
          <w:szCs w:val="18"/>
          <w:lang w:val="sr-Cyrl-CS"/>
        </w:rPr>
        <w:t xml:space="preserve"> а обично не даје убрзање, брзину и</w:t>
      </w:r>
      <w:r w:rsidR="003B5978">
        <w:rPr>
          <w:i/>
          <w:szCs w:val="18"/>
          <w:lang w:val="sr-Cyrl-CS"/>
        </w:rPr>
        <w:t xml:space="preserve"> позицију које </w:t>
      </w:r>
      <w:r w:rsidR="003B5978" w:rsidRPr="00CA50FE">
        <w:rPr>
          <w:i/>
          <w:szCs w:val="18"/>
          <w:lang w:val="sr-Cyrl-CS"/>
        </w:rPr>
        <w:t>даје INS.</w:t>
      </w:r>
    </w:p>
    <w:p w14:paraId="0DBDC679" w14:textId="08480AEF" w:rsidR="003B5978" w:rsidRDefault="003B5978" w:rsidP="003B5978">
      <w:pPr>
        <w:autoSpaceDE w:val="0"/>
        <w:autoSpaceDN w:val="0"/>
        <w:adjustRightInd w:val="0"/>
        <w:spacing w:before="120" w:after="120"/>
        <w:ind w:hanging="3"/>
        <w:rPr>
          <w:b/>
          <w:szCs w:val="18"/>
          <w:lang w:val="sr-Cyrl-CS"/>
        </w:rPr>
      </w:pPr>
      <w:r w:rsidRPr="00CA50FE">
        <w:rPr>
          <w:b/>
          <w:szCs w:val="18"/>
          <w:lang w:val="sr-Cyrl-CS"/>
        </w:rPr>
        <w:lastRenderedPageBreak/>
        <w:t>7D003</w:t>
      </w:r>
      <w:r>
        <w:rPr>
          <w:b/>
          <w:szCs w:val="18"/>
          <w:lang w:val="sr-Cyrl-CS"/>
        </w:rPr>
        <w:tab/>
      </w:r>
      <w:r>
        <w:rPr>
          <w:b/>
          <w:szCs w:val="18"/>
          <w:lang w:val="sr-Cyrl-CS"/>
        </w:rPr>
        <w:tab/>
      </w:r>
      <w:r w:rsidRPr="00CA50FE">
        <w:rPr>
          <w:b/>
          <w:szCs w:val="18"/>
          <w:lang w:val="sr-Cyrl-CS"/>
        </w:rPr>
        <w:t xml:space="preserve">Остали </w:t>
      </w:r>
      <w:r w:rsidR="00CB117A">
        <w:rPr>
          <w:b/>
          <w:szCs w:val="18"/>
          <w:lang w:val="sr-Cyrl-CS"/>
        </w:rPr>
        <w:t>„</w:t>
      </w:r>
      <w:r w:rsidRPr="00CA50FE">
        <w:rPr>
          <w:b/>
          <w:szCs w:val="18"/>
          <w:lang w:val="sr-Cyrl-CS"/>
        </w:rPr>
        <w:t>софтвери”, као што следи:</w:t>
      </w:r>
    </w:p>
    <w:p w14:paraId="7097391D" w14:textId="5EEED81C" w:rsidR="003B5978" w:rsidRPr="003B5978" w:rsidRDefault="003B5978" w:rsidP="003B5978">
      <w:pPr>
        <w:autoSpaceDE w:val="0"/>
        <w:autoSpaceDN w:val="0"/>
        <w:adjustRightInd w:val="0"/>
        <w:spacing w:after="120"/>
        <w:ind w:left="2124" w:hanging="714"/>
        <w:rPr>
          <w:szCs w:val="18"/>
          <w:lang w:val="sr-Cyrl-CS"/>
        </w:rPr>
      </w:pPr>
      <w:r w:rsidRPr="003B5978">
        <w:rPr>
          <w:b/>
          <w:szCs w:val="18"/>
          <w:lang w:val="sr-Cyrl-CS"/>
        </w:rPr>
        <w:t>а</w:t>
      </w:r>
      <w:r w:rsidRPr="003B5978">
        <w:rPr>
          <w:szCs w:val="18"/>
          <w:lang w:val="sr-Cyrl-CS"/>
        </w:rPr>
        <w:t xml:space="preserve">. </w:t>
      </w:r>
      <w:r>
        <w:rPr>
          <w:szCs w:val="18"/>
          <w:lang w:val="sr-Cyrl-CS"/>
        </w:rPr>
        <w:tab/>
      </w:r>
      <w:r w:rsidR="00C52AFB">
        <w:rPr>
          <w:szCs w:val="18"/>
          <w:lang w:val="sr-Cyrl-CS"/>
        </w:rPr>
        <w:t>„</w:t>
      </w:r>
      <w:r w:rsidRPr="003B5978">
        <w:rPr>
          <w:szCs w:val="18"/>
          <w:lang w:val="sr-Cyrl-CS"/>
        </w:rPr>
        <w:t xml:space="preserve">Софтвер” посебно пројектован или модификован да побољша радне перформансе или смањи навигациону грешку система на нивое наведене у 7А003, 7А004 или 7А008; </w:t>
      </w:r>
    </w:p>
    <w:p w14:paraId="747713A7" w14:textId="010BA17D" w:rsidR="003B5978" w:rsidRPr="003B5978" w:rsidRDefault="00E80984" w:rsidP="003B5978">
      <w:pPr>
        <w:autoSpaceDE w:val="0"/>
        <w:autoSpaceDN w:val="0"/>
        <w:adjustRightInd w:val="0"/>
        <w:spacing w:after="120"/>
        <w:ind w:left="2124" w:hanging="714"/>
        <w:rPr>
          <w:szCs w:val="18"/>
          <w:lang w:val="sr-Cyrl-CS"/>
        </w:rPr>
      </w:pPr>
      <w:r>
        <w:rPr>
          <w:b/>
          <w:szCs w:val="18"/>
        </w:rPr>
        <w:t>b</w:t>
      </w:r>
      <w:r w:rsidR="003B5978" w:rsidRPr="003B5978">
        <w:rPr>
          <w:szCs w:val="18"/>
          <w:lang w:val="sr-Cyrl-CS"/>
        </w:rPr>
        <w:t xml:space="preserve">. </w:t>
      </w:r>
      <w:r w:rsidR="003B5978">
        <w:rPr>
          <w:szCs w:val="18"/>
          <w:lang w:val="sr-Cyrl-CS"/>
        </w:rPr>
        <w:tab/>
      </w:r>
      <w:r w:rsidR="00C52AFB">
        <w:rPr>
          <w:szCs w:val="18"/>
          <w:lang w:val="sr-Cyrl-CS"/>
        </w:rPr>
        <w:t>„</w:t>
      </w:r>
      <w:r w:rsidR="003B5978" w:rsidRPr="003B5978">
        <w:rPr>
          <w:szCs w:val="18"/>
          <w:lang w:val="sr-Cyrl-CS"/>
        </w:rPr>
        <w:t xml:space="preserve">Изворни код” за хибридне интегрисане системе који побољшавају радне перформансе или смањују навигациону грешку система на ниво наведен у 7А003 или 7А008 непрекидним комбиновањем података о правцу (курсу) са било којим од следећих навигационих података: </w:t>
      </w:r>
    </w:p>
    <w:p w14:paraId="1739F345" w14:textId="705EF268" w:rsidR="003B5978" w:rsidRPr="003B5978" w:rsidRDefault="003B5978" w:rsidP="003B5978">
      <w:pPr>
        <w:autoSpaceDE w:val="0"/>
        <w:autoSpaceDN w:val="0"/>
        <w:adjustRightInd w:val="0"/>
        <w:spacing w:after="120"/>
        <w:ind w:left="1841" w:firstLine="283"/>
        <w:rPr>
          <w:szCs w:val="18"/>
          <w:lang w:val="sr-Cyrl-CS"/>
        </w:rPr>
      </w:pPr>
      <w:r w:rsidRPr="003B5978">
        <w:rPr>
          <w:szCs w:val="18"/>
          <w:lang w:val="sr-Cyrl-CS"/>
        </w:rPr>
        <w:t xml:space="preserve">1. </w:t>
      </w:r>
      <w:r w:rsidR="00E17F7C" w:rsidRPr="00333D04">
        <w:rPr>
          <w:szCs w:val="18"/>
          <w:lang w:val="ru-RU"/>
        </w:rPr>
        <w:tab/>
      </w:r>
      <w:r w:rsidRPr="003B5978">
        <w:rPr>
          <w:szCs w:val="18"/>
          <w:lang w:val="sr-Cyrl-CS"/>
        </w:rPr>
        <w:t xml:space="preserve">Брзином коју даје Доплер радар или сонарни радар; </w:t>
      </w:r>
    </w:p>
    <w:p w14:paraId="25364C73" w14:textId="24EC8C29" w:rsidR="003B5978" w:rsidRPr="003B5978" w:rsidRDefault="003B5978" w:rsidP="003B5978">
      <w:pPr>
        <w:autoSpaceDE w:val="0"/>
        <w:autoSpaceDN w:val="0"/>
        <w:adjustRightInd w:val="0"/>
        <w:spacing w:after="120"/>
        <w:ind w:left="1564" w:firstLine="560"/>
        <w:rPr>
          <w:szCs w:val="18"/>
          <w:lang w:val="sr-Cyrl-CS"/>
        </w:rPr>
      </w:pPr>
      <w:r w:rsidRPr="003B5978">
        <w:rPr>
          <w:szCs w:val="18"/>
          <w:lang w:val="sr-Cyrl-CS"/>
        </w:rPr>
        <w:t xml:space="preserve">2. </w:t>
      </w:r>
      <w:r w:rsidR="00E17F7C" w:rsidRPr="0091284B">
        <w:rPr>
          <w:szCs w:val="18"/>
        </w:rPr>
        <w:tab/>
      </w:r>
      <w:r w:rsidRPr="003B5978">
        <w:rPr>
          <w:szCs w:val="18"/>
          <w:lang w:val="sr-Cyrl-CS"/>
        </w:rPr>
        <w:t xml:space="preserve">Подацима од </w:t>
      </w:r>
      <w:r w:rsidR="00C52AFB" w:rsidRPr="00333D04">
        <w:rPr>
          <w:szCs w:val="18"/>
          <w:lang w:val="ru-RU"/>
        </w:rPr>
        <w:t>„</w:t>
      </w:r>
      <w:r w:rsidR="00CD15FE" w:rsidRPr="003B5978">
        <w:rPr>
          <w:szCs w:val="18"/>
          <w:lang w:val="sr-Cyrl-CS"/>
        </w:rPr>
        <w:t xml:space="preserve">система </w:t>
      </w:r>
      <w:r w:rsidRPr="003B5978">
        <w:rPr>
          <w:szCs w:val="18"/>
          <w:lang w:val="sr-Cyrl-CS"/>
        </w:rPr>
        <w:t>сателитских навигациј</w:t>
      </w:r>
      <w:r w:rsidR="00CD15FE">
        <w:rPr>
          <w:szCs w:val="18"/>
        </w:rPr>
        <w:t>a</w:t>
      </w:r>
      <w:r w:rsidR="00CD15FE" w:rsidRPr="0091284B">
        <w:rPr>
          <w:szCs w:val="18"/>
        </w:rPr>
        <w:t>”</w:t>
      </w:r>
      <w:r w:rsidRPr="003B5978">
        <w:rPr>
          <w:szCs w:val="18"/>
          <w:lang w:val="sr-Cyrl-CS"/>
        </w:rPr>
        <w:t>; или</w:t>
      </w:r>
      <w:r w:rsidRPr="003B5978">
        <w:rPr>
          <w:szCs w:val="18"/>
          <w:u w:val="single"/>
          <w:lang w:val="sr-Cyrl-CS"/>
        </w:rPr>
        <w:t xml:space="preserve"> </w:t>
      </w:r>
    </w:p>
    <w:p w14:paraId="2F1F9BF7" w14:textId="54723727" w:rsidR="003B5978" w:rsidRPr="003B5978" w:rsidRDefault="003B5978" w:rsidP="00E17F7C">
      <w:pPr>
        <w:spacing w:after="120"/>
        <w:ind w:left="2832" w:hanging="702"/>
        <w:rPr>
          <w:b/>
          <w:lang w:val="sr-Latn-BA"/>
        </w:rPr>
      </w:pPr>
      <w:r w:rsidRPr="003B5978">
        <w:rPr>
          <w:lang w:val="sr-Cyrl-CS"/>
        </w:rPr>
        <w:t xml:space="preserve">3. </w:t>
      </w:r>
      <w:r w:rsidR="00E17F7C" w:rsidRPr="00333D04">
        <w:rPr>
          <w:lang w:val="ru-RU"/>
        </w:rPr>
        <w:tab/>
      </w:r>
      <w:r w:rsidRPr="003B5978">
        <w:rPr>
          <w:lang w:val="sr-Cyrl-CS"/>
        </w:rPr>
        <w:t>Подацима из система „Навигација с референтном базом података” (</w:t>
      </w:r>
      <w:r w:rsidR="00C52AFB">
        <w:rPr>
          <w:lang w:val="sr-Cyrl-CS"/>
        </w:rPr>
        <w:t>„</w:t>
      </w:r>
      <w:r w:rsidRPr="003B5978">
        <w:t>DBRN</w:t>
      </w:r>
      <w:r w:rsidRPr="003B5978">
        <w:rPr>
          <w:lang w:val="sr-Cyrl-CS"/>
        </w:rPr>
        <w:t>”);</w:t>
      </w:r>
    </w:p>
    <w:p w14:paraId="6AAF1171" w14:textId="253283AE" w:rsidR="003B5978" w:rsidRPr="003B5978" w:rsidRDefault="00840E4E" w:rsidP="00840E4E">
      <w:pPr>
        <w:spacing w:after="120"/>
        <w:rPr>
          <w:szCs w:val="18"/>
          <w:lang w:val="sr-Cyrl-CS"/>
        </w:rPr>
      </w:pPr>
      <w:r>
        <w:rPr>
          <w:b/>
          <w:szCs w:val="18"/>
          <w:lang w:val="sr-Cyrl-CS"/>
        </w:rPr>
        <w:tab/>
      </w:r>
      <w:r>
        <w:rPr>
          <w:b/>
          <w:szCs w:val="18"/>
          <w:lang w:val="sr-Cyrl-CS"/>
        </w:rPr>
        <w:tab/>
      </w:r>
      <w:r w:rsidR="00E80984">
        <w:rPr>
          <w:b/>
          <w:szCs w:val="18"/>
        </w:rPr>
        <w:t>c</w:t>
      </w:r>
      <w:r w:rsidR="003B5978" w:rsidRPr="003B5978">
        <w:rPr>
          <w:szCs w:val="18"/>
          <w:lang w:val="sr-Cyrl-CS"/>
        </w:rPr>
        <w:t xml:space="preserve">. </w:t>
      </w:r>
      <w:r w:rsidR="003B5978">
        <w:rPr>
          <w:szCs w:val="18"/>
          <w:lang w:val="sr-Cyrl-CS"/>
        </w:rPr>
        <w:tab/>
      </w:r>
      <w:r w:rsidR="003B5978" w:rsidRPr="003B5978">
        <w:rPr>
          <w:szCs w:val="18"/>
          <w:lang w:val="sr-Cyrl-CS"/>
        </w:rPr>
        <w:t>Не користи се;</w:t>
      </w:r>
    </w:p>
    <w:p w14:paraId="593D1D87" w14:textId="2A352429" w:rsidR="003B5978" w:rsidRPr="003B5978" w:rsidRDefault="00E80984" w:rsidP="003B5978">
      <w:pPr>
        <w:spacing w:after="120"/>
        <w:ind w:left="780" w:firstLine="636"/>
        <w:rPr>
          <w:szCs w:val="18"/>
          <w:lang w:val="sr-Cyrl-CS"/>
        </w:rPr>
      </w:pPr>
      <w:r>
        <w:rPr>
          <w:b/>
          <w:szCs w:val="18"/>
        </w:rPr>
        <w:t>d</w:t>
      </w:r>
      <w:r w:rsidR="003B5978" w:rsidRPr="003B5978">
        <w:rPr>
          <w:szCs w:val="18"/>
          <w:lang w:val="sr-Cyrl-CS"/>
        </w:rPr>
        <w:t xml:space="preserve">. </w:t>
      </w:r>
      <w:r w:rsidR="003B5978">
        <w:rPr>
          <w:szCs w:val="18"/>
          <w:lang w:val="sr-Cyrl-CS"/>
        </w:rPr>
        <w:tab/>
      </w:r>
      <w:r w:rsidR="003B5978" w:rsidRPr="003B5978">
        <w:rPr>
          <w:szCs w:val="18"/>
          <w:lang w:val="sr-Cyrl-CS"/>
        </w:rPr>
        <w:t>Не користи се;</w:t>
      </w:r>
    </w:p>
    <w:p w14:paraId="18A29917" w14:textId="0C717722" w:rsidR="003B5978" w:rsidRDefault="003B5978" w:rsidP="003B5978">
      <w:pPr>
        <w:spacing w:after="120"/>
        <w:ind w:left="2124" w:hanging="708"/>
        <w:rPr>
          <w:szCs w:val="18"/>
          <w:lang w:val="sr-Cyrl-CS"/>
        </w:rPr>
      </w:pPr>
      <w:r>
        <w:rPr>
          <w:b/>
          <w:szCs w:val="18"/>
          <w:lang w:val="sr-Cyrl-CS"/>
        </w:rPr>
        <w:t>е</w:t>
      </w:r>
      <w:r w:rsidRPr="003B5978">
        <w:rPr>
          <w:szCs w:val="18"/>
          <w:lang w:val="sr-Cyrl-CS"/>
        </w:rPr>
        <w:t xml:space="preserve">.  </w:t>
      </w:r>
      <w:r>
        <w:rPr>
          <w:szCs w:val="18"/>
          <w:lang w:val="sr-Cyrl-CS"/>
        </w:rPr>
        <w:tab/>
      </w:r>
      <w:r w:rsidRPr="003B5978">
        <w:rPr>
          <w:iCs/>
          <w:szCs w:val="18"/>
          <w:lang w:val="sr-Cyrl-CS"/>
        </w:rPr>
        <w:t>Computer-aided-design</w:t>
      </w:r>
      <w:r w:rsidRPr="003B5978">
        <w:rPr>
          <w:i/>
          <w:iCs/>
          <w:szCs w:val="18"/>
          <w:lang w:val="sr-Cyrl-CS"/>
        </w:rPr>
        <w:t xml:space="preserve"> </w:t>
      </w:r>
      <w:r w:rsidR="00C52AFB">
        <w:rPr>
          <w:szCs w:val="18"/>
          <w:lang w:val="sr-Cyrl-CS"/>
        </w:rPr>
        <w:t>(CAD) „</w:t>
      </w:r>
      <w:r w:rsidRPr="003B5978">
        <w:rPr>
          <w:szCs w:val="18"/>
          <w:lang w:val="sr-Cyrl-CS"/>
        </w:rPr>
        <w:t xml:space="preserve">софтвер” пројектован за </w:t>
      </w:r>
      <w:r w:rsidR="00C52AFB">
        <w:rPr>
          <w:szCs w:val="18"/>
          <w:lang w:val="sr-Cyrl-CS"/>
        </w:rPr>
        <w:t>„</w:t>
      </w:r>
      <w:r w:rsidRPr="003B5978">
        <w:rPr>
          <w:szCs w:val="18"/>
          <w:lang w:val="sr-Cyrl-CS"/>
        </w:rPr>
        <w:t>развој” “активних система за контролу летом”, система електричних или оптичких команди за хеликоптер или “система управљања кружном контролом контра-момента или кружном контролом правца” чија је “технологија” наведена у 7Е004.</w:t>
      </w:r>
      <w:r w:rsidR="00C860FB">
        <w:rPr>
          <w:szCs w:val="18"/>
        </w:rPr>
        <w:t>b</w:t>
      </w:r>
      <w:r w:rsidRPr="003B5978">
        <w:rPr>
          <w:szCs w:val="18"/>
          <w:lang w:val="sr-Cyrl-CS"/>
        </w:rPr>
        <w:t>.</w:t>
      </w:r>
      <w:r w:rsidR="00B21D94" w:rsidRPr="0091284B">
        <w:rPr>
          <w:szCs w:val="18"/>
        </w:rPr>
        <w:t>1</w:t>
      </w:r>
      <w:r w:rsidRPr="003B5978">
        <w:rPr>
          <w:szCs w:val="18"/>
          <w:lang w:val="sr-Cyrl-CS"/>
        </w:rPr>
        <w:t>,</w:t>
      </w:r>
      <w:r w:rsidR="00B21D94" w:rsidRPr="0091284B">
        <w:rPr>
          <w:szCs w:val="18"/>
        </w:rPr>
        <w:t xml:space="preserve"> 7</w:t>
      </w:r>
      <w:r w:rsidR="00B21D94">
        <w:rPr>
          <w:szCs w:val="18"/>
        </w:rPr>
        <w:t>E</w:t>
      </w:r>
      <w:r w:rsidR="00B21D94" w:rsidRPr="0091284B">
        <w:rPr>
          <w:szCs w:val="18"/>
        </w:rPr>
        <w:t>004.</w:t>
      </w:r>
      <w:r w:rsidR="00C860FB">
        <w:rPr>
          <w:szCs w:val="18"/>
        </w:rPr>
        <w:t>b</w:t>
      </w:r>
      <w:r w:rsidR="00B21D94">
        <w:rPr>
          <w:szCs w:val="18"/>
          <w:lang w:val="sr-Cyrl-RS"/>
        </w:rPr>
        <w:t>.3. до 7Е004.</w:t>
      </w:r>
      <w:r w:rsidR="00C860FB">
        <w:rPr>
          <w:szCs w:val="18"/>
        </w:rPr>
        <w:t>b</w:t>
      </w:r>
      <w:r w:rsidR="00B21D94">
        <w:rPr>
          <w:szCs w:val="18"/>
          <w:lang w:val="sr-Cyrl-RS"/>
        </w:rPr>
        <w:t>.5, 7Е004</w:t>
      </w:r>
      <w:r w:rsidR="00C860FB" w:rsidRPr="00333D04">
        <w:rPr>
          <w:szCs w:val="18"/>
          <w:lang w:val="ru-RU"/>
        </w:rPr>
        <w:t>.</w:t>
      </w:r>
      <w:r w:rsidR="00C860FB">
        <w:rPr>
          <w:szCs w:val="18"/>
        </w:rPr>
        <w:t>b</w:t>
      </w:r>
      <w:r w:rsidR="00B21D94">
        <w:rPr>
          <w:szCs w:val="18"/>
          <w:lang w:val="sr-Cyrl-RS"/>
        </w:rPr>
        <w:t>.7., 7Е004.</w:t>
      </w:r>
      <w:r w:rsidR="00C860FB">
        <w:rPr>
          <w:szCs w:val="18"/>
        </w:rPr>
        <w:t>b</w:t>
      </w:r>
      <w:r w:rsidR="00B21D94">
        <w:rPr>
          <w:szCs w:val="18"/>
          <w:lang w:val="sr-Cyrl-RS"/>
        </w:rPr>
        <w:t>.8.,</w:t>
      </w:r>
      <w:r w:rsidRPr="003B5978">
        <w:rPr>
          <w:szCs w:val="18"/>
          <w:lang w:val="sr-Cyrl-CS"/>
        </w:rPr>
        <w:t xml:space="preserve"> 7Е004.</w:t>
      </w:r>
      <w:r w:rsidR="00C860FB">
        <w:rPr>
          <w:szCs w:val="18"/>
        </w:rPr>
        <w:t>c</w:t>
      </w:r>
      <w:r w:rsidRPr="003B5978">
        <w:rPr>
          <w:szCs w:val="18"/>
          <w:lang w:val="sr-Cyrl-CS"/>
        </w:rPr>
        <w:t>.1. или 7Е004.</w:t>
      </w:r>
      <w:r w:rsidR="00C860FB">
        <w:rPr>
          <w:szCs w:val="18"/>
        </w:rPr>
        <w:t>c</w:t>
      </w:r>
      <w:r w:rsidRPr="003B5978">
        <w:rPr>
          <w:szCs w:val="18"/>
          <w:lang w:val="sr-Cyrl-CS"/>
        </w:rPr>
        <w:t>.2.</w:t>
      </w:r>
    </w:p>
    <w:p w14:paraId="61400AA0" w14:textId="56140034" w:rsidR="0006608F" w:rsidRDefault="0006608F" w:rsidP="0006608F">
      <w:pPr>
        <w:spacing w:after="120"/>
        <w:ind w:left="1413" w:hanging="1410"/>
        <w:rPr>
          <w:b/>
          <w:szCs w:val="18"/>
          <w:lang w:val="sr-Cyrl-CS"/>
        </w:rPr>
      </w:pPr>
      <w:r w:rsidRPr="003106EA">
        <w:rPr>
          <w:b/>
          <w:color w:val="000000"/>
          <w:lang w:val="ru-RU"/>
        </w:rPr>
        <w:t>7</w:t>
      </w:r>
      <w:r w:rsidRPr="0062047A">
        <w:rPr>
          <w:b/>
          <w:color w:val="000000"/>
        </w:rPr>
        <w:t>D</w:t>
      </w:r>
      <w:r w:rsidRPr="003106EA">
        <w:rPr>
          <w:b/>
          <w:color w:val="000000"/>
          <w:lang w:val="ru-RU"/>
        </w:rPr>
        <w:t>004</w:t>
      </w:r>
      <w:r w:rsidRPr="003106EA">
        <w:rPr>
          <w:b/>
          <w:color w:val="000000"/>
          <w:lang w:val="ru-RU"/>
        </w:rPr>
        <w:tab/>
      </w:r>
      <w:r w:rsidR="00C52AFB" w:rsidRPr="003106EA">
        <w:rPr>
          <w:b/>
          <w:szCs w:val="18"/>
          <w:lang w:val="ru-RU"/>
        </w:rPr>
        <w:t>„</w:t>
      </w:r>
      <w:r w:rsidRPr="0062047A">
        <w:rPr>
          <w:b/>
          <w:szCs w:val="18"/>
          <w:lang w:val="sr-Cyrl-CS"/>
        </w:rPr>
        <w:t>Изворни код</w:t>
      </w:r>
      <w:r w:rsidRPr="003106EA">
        <w:rPr>
          <w:b/>
          <w:szCs w:val="18"/>
          <w:lang w:val="ru-RU"/>
        </w:rPr>
        <w:t>”</w:t>
      </w:r>
      <w:r w:rsidRPr="0062047A">
        <w:rPr>
          <w:b/>
          <w:szCs w:val="18"/>
          <w:lang w:val="sr-Cyrl-CS"/>
        </w:rPr>
        <w:t xml:space="preserve"> који садржи </w:t>
      </w:r>
      <w:r w:rsidR="00C52AFB" w:rsidRPr="003106EA">
        <w:rPr>
          <w:b/>
          <w:szCs w:val="18"/>
          <w:lang w:val="ru-RU"/>
        </w:rPr>
        <w:t>„</w:t>
      </w:r>
      <w:r w:rsidRPr="0062047A">
        <w:rPr>
          <w:b/>
          <w:szCs w:val="18"/>
          <w:lang w:val="sr-Cyrl-CS"/>
        </w:rPr>
        <w:t>развојну</w:t>
      </w:r>
      <w:r w:rsidRPr="003106EA">
        <w:rPr>
          <w:b/>
          <w:szCs w:val="18"/>
          <w:lang w:val="ru-RU"/>
        </w:rPr>
        <w:t>”</w:t>
      </w:r>
      <w:r w:rsidRPr="0062047A">
        <w:rPr>
          <w:b/>
          <w:szCs w:val="18"/>
          <w:lang w:val="sr-Cyrl-CS"/>
        </w:rPr>
        <w:t xml:space="preserve"> </w:t>
      </w:r>
      <w:r w:rsidR="00CB117A" w:rsidRPr="003106EA">
        <w:rPr>
          <w:b/>
          <w:szCs w:val="18"/>
          <w:lang w:val="ru-RU"/>
        </w:rPr>
        <w:t>„</w:t>
      </w:r>
      <w:r w:rsidRPr="0062047A">
        <w:rPr>
          <w:b/>
          <w:szCs w:val="18"/>
          <w:lang w:val="sr-Cyrl-CS"/>
        </w:rPr>
        <w:t>технологију</w:t>
      </w:r>
      <w:r w:rsidRPr="003106EA">
        <w:rPr>
          <w:b/>
          <w:szCs w:val="18"/>
          <w:lang w:val="ru-RU"/>
        </w:rPr>
        <w:t>”</w:t>
      </w:r>
      <w:r w:rsidRPr="0062047A">
        <w:rPr>
          <w:b/>
          <w:szCs w:val="18"/>
          <w:lang w:val="sr-Cyrl-CS"/>
        </w:rPr>
        <w:t xml:space="preserve"> наведену у 7Е004.а.</w:t>
      </w:r>
      <w:r w:rsidR="00120329" w:rsidRPr="003106EA">
        <w:rPr>
          <w:b/>
          <w:szCs w:val="18"/>
          <w:lang w:val="ru-RU"/>
        </w:rPr>
        <w:t>2</w:t>
      </w:r>
      <w:r w:rsidRPr="0062047A">
        <w:rPr>
          <w:b/>
          <w:szCs w:val="18"/>
          <w:lang w:val="sr-Cyrl-CS"/>
        </w:rPr>
        <w:t>.</w:t>
      </w:r>
      <w:r w:rsidR="00120329" w:rsidRPr="003106EA">
        <w:rPr>
          <w:b/>
          <w:szCs w:val="18"/>
          <w:lang w:val="ru-RU"/>
        </w:rPr>
        <w:t>, 7</w:t>
      </w:r>
      <w:r w:rsidR="00120329">
        <w:rPr>
          <w:b/>
          <w:szCs w:val="18"/>
        </w:rPr>
        <w:t>E</w:t>
      </w:r>
      <w:r w:rsidR="00120329" w:rsidRPr="003106EA">
        <w:rPr>
          <w:b/>
          <w:szCs w:val="18"/>
          <w:lang w:val="ru-RU"/>
        </w:rPr>
        <w:t>004.</w:t>
      </w:r>
      <w:r w:rsidR="00120329">
        <w:rPr>
          <w:b/>
          <w:szCs w:val="18"/>
        </w:rPr>
        <w:t>a</w:t>
      </w:r>
      <w:r w:rsidR="00120329" w:rsidRPr="003106EA">
        <w:rPr>
          <w:b/>
          <w:szCs w:val="18"/>
          <w:lang w:val="ru-RU"/>
        </w:rPr>
        <w:t>.3., 7</w:t>
      </w:r>
      <w:r w:rsidR="00120329">
        <w:rPr>
          <w:b/>
          <w:szCs w:val="18"/>
        </w:rPr>
        <w:t>E</w:t>
      </w:r>
      <w:r w:rsidR="00120329" w:rsidRPr="003106EA">
        <w:rPr>
          <w:b/>
          <w:szCs w:val="18"/>
          <w:lang w:val="ru-RU"/>
        </w:rPr>
        <w:t>004.</w:t>
      </w:r>
      <w:r w:rsidR="00120329">
        <w:rPr>
          <w:b/>
          <w:szCs w:val="18"/>
        </w:rPr>
        <w:t>a</w:t>
      </w:r>
      <w:r w:rsidR="00120329" w:rsidRPr="003106EA">
        <w:rPr>
          <w:b/>
          <w:szCs w:val="18"/>
          <w:lang w:val="ru-RU"/>
        </w:rPr>
        <w:t xml:space="preserve">.5., </w:t>
      </w:r>
      <w:r w:rsidRPr="0062047A">
        <w:rPr>
          <w:b/>
          <w:szCs w:val="18"/>
          <w:lang w:val="sr-Cyrl-CS"/>
        </w:rPr>
        <w:t xml:space="preserve"> 7Е004.а.6. или 7Е004.</w:t>
      </w:r>
      <w:r w:rsidR="00C860FB">
        <w:rPr>
          <w:b/>
          <w:szCs w:val="18"/>
        </w:rPr>
        <w:t>b</w:t>
      </w:r>
      <w:r w:rsidRPr="0062047A">
        <w:rPr>
          <w:b/>
          <w:szCs w:val="18"/>
          <w:lang w:val="sr-Cyrl-CS"/>
        </w:rPr>
        <w:t>., за било који од следећег:</w:t>
      </w:r>
    </w:p>
    <w:p w14:paraId="0B1DBE96" w14:textId="53304517" w:rsidR="0006608F" w:rsidRPr="0006608F" w:rsidRDefault="0006608F" w:rsidP="0006608F">
      <w:pPr>
        <w:pStyle w:val="BodyTextIndent2"/>
        <w:spacing w:line="240" w:lineRule="auto"/>
        <w:ind w:left="2124" w:hanging="714"/>
        <w:rPr>
          <w:szCs w:val="18"/>
          <w:lang w:val="sr-Cyrl-CS"/>
        </w:rPr>
      </w:pPr>
      <w:r w:rsidRPr="007D7CE2">
        <w:rPr>
          <w:b/>
          <w:szCs w:val="18"/>
          <w:lang w:val="sr-Cyrl-CS"/>
        </w:rPr>
        <w:t>а</w:t>
      </w:r>
      <w:r w:rsidRPr="0006608F">
        <w:rPr>
          <w:szCs w:val="18"/>
          <w:lang w:val="sr-Cyrl-CS"/>
        </w:rPr>
        <w:t xml:space="preserve">. </w:t>
      </w:r>
      <w:r>
        <w:rPr>
          <w:szCs w:val="18"/>
          <w:lang w:val="sr-Cyrl-CS"/>
        </w:rPr>
        <w:tab/>
      </w:r>
      <w:r w:rsidRPr="0006608F">
        <w:rPr>
          <w:szCs w:val="18"/>
          <w:lang w:val="sr-Cyrl-CS"/>
        </w:rPr>
        <w:t xml:space="preserve">дигиталне системе за управљање летом код којих постоји </w:t>
      </w:r>
      <w:r>
        <w:rPr>
          <w:szCs w:val="18"/>
          <w:lang w:val="sr-Cyrl-CS"/>
        </w:rPr>
        <w:br/>
      </w:r>
      <w:r w:rsidR="00C52AFB" w:rsidRPr="0091284B">
        <w:rPr>
          <w:szCs w:val="18"/>
        </w:rPr>
        <w:t>„</w:t>
      </w:r>
      <w:r w:rsidRPr="0006608F">
        <w:rPr>
          <w:szCs w:val="18"/>
          <w:lang w:val="sr-Cyrl-CS"/>
        </w:rPr>
        <w:t xml:space="preserve">потпуна контрола </w:t>
      </w:r>
      <w:r>
        <w:rPr>
          <w:szCs w:val="18"/>
          <w:lang w:val="sr-Cyrl-CS"/>
        </w:rPr>
        <w:t>лета</w:t>
      </w:r>
      <w:r w:rsidRPr="00333D04">
        <w:rPr>
          <w:szCs w:val="18"/>
          <w:lang w:val="ru-RU"/>
        </w:rPr>
        <w:t>”</w:t>
      </w:r>
      <w:r w:rsidRPr="0006608F">
        <w:rPr>
          <w:szCs w:val="18"/>
          <w:lang w:val="sr-Cyrl-CS"/>
        </w:rPr>
        <w:t>;</w:t>
      </w:r>
    </w:p>
    <w:p w14:paraId="0F253F83" w14:textId="5014285B" w:rsidR="0006608F" w:rsidRPr="0006608F" w:rsidRDefault="00C860FB" w:rsidP="007D7CE2">
      <w:pPr>
        <w:spacing w:after="120"/>
        <w:ind w:left="1092" w:firstLine="318"/>
        <w:rPr>
          <w:szCs w:val="18"/>
          <w:lang w:val="sr-Cyrl-CS"/>
        </w:rPr>
      </w:pPr>
      <w:r>
        <w:rPr>
          <w:b/>
          <w:szCs w:val="18"/>
        </w:rPr>
        <w:t>b</w:t>
      </w:r>
      <w:r w:rsidR="0006608F" w:rsidRPr="0006608F">
        <w:rPr>
          <w:szCs w:val="18"/>
          <w:lang w:val="sr-Cyrl-CS"/>
        </w:rPr>
        <w:t>.</w:t>
      </w:r>
      <w:r w:rsidR="007D7CE2">
        <w:rPr>
          <w:szCs w:val="18"/>
          <w:lang w:val="sr-Cyrl-CS"/>
        </w:rPr>
        <w:tab/>
      </w:r>
      <w:r w:rsidR="0006608F" w:rsidRPr="0006608F">
        <w:rPr>
          <w:szCs w:val="18"/>
          <w:lang w:val="sr-Cyrl-CS"/>
        </w:rPr>
        <w:t>системе интегрисане пропулзије и контроле лета;</w:t>
      </w:r>
    </w:p>
    <w:p w14:paraId="23022EDA" w14:textId="6374C2BC" w:rsidR="0006608F" w:rsidRPr="0006608F" w:rsidRDefault="0006608F" w:rsidP="0006608F">
      <w:pPr>
        <w:spacing w:after="120"/>
        <w:ind w:left="390" w:hanging="360"/>
        <w:rPr>
          <w:szCs w:val="18"/>
          <w:lang w:val="sr-Cyrl-CS"/>
        </w:rPr>
      </w:pPr>
      <w:r w:rsidRPr="0006608F">
        <w:rPr>
          <w:szCs w:val="18"/>
          <w:lang w:val="sr-Cyrl-CS"/>
        </w:rPr>
        <w:t> </w:t>
      </w:r>
      <w:r w:rsidR="007D7CE2">
        <w:rPr>
          <w:szCs w:val="18"/>
          <w:lang w:val="sr-Cyrl-CS"/>
        </w:rPr>
        <w:tab/>
      </w:r>
      <w:r w:rsidR="007D7CE2">
        <w:rPr>
          <w:szCs w:val="18"/>
          <w:lang w:val="sr-Cyrl-CS"/>
        </w:rPr>
        <w:tab/>
      </w:r>
      <w:r w:rsidR="007D7CE2">
        <w:rPr>
          <w:szCs w:val="18"/>
          <w:lang w:val="sr-Cyrl-CS"/>
        </w:rPr>
        <w:tab/>
      </w:r>
      <w:r w:rsidR="00C860FB">
        <w:rPr>
          <w:b/>
          <w:szCs w:val="18"/>
        </w:rPr>
        <w:t>c</w:t>
      </w:r>
      <w:r w:rsidRPr="0006608F">
        <w:rPr>
          <w:b/>
          <w:szCs w:val="18"/>
          <w:lang w:val="sr-Cyrl-CS"/>
        </w:rPr>
        <w:t>.</w:t>
      </w:r>
      <w:r w:rsidRPr="0006608F">
        <w:rPr>
          <w:color w:val="000000"/>
          <w:lang w:val="sr-Cyrl-CS"/>
        </w:rPr>
        <w:t xml:space="preserve"> </w:t>
      </w:r>
      <w:r w:rsidR="007D7CE2">
        <w:rPr>
          <w:color w:val="000000"/>
          <w:lang w:val="sr-Cyrl-CS"/>
        </w:rPr>
        <w:tab/>
      </w:r>
      <w:r w:rsidR="00C52AFB">
        <w:rPr>
          <w:szCs w:val="18"/>
          <w:lang w:val="sr-Cyrl-CS"/>
        </w:rPr>
        <w:t>„</w:t>
      </w:r>
      <w:r w:rsidRPr="0006608F">
        <w:rPr>
          <w:color w:val="000000"/>
          <w:lang w:val="sr-Cyrl-RS"/>
        </w:rPr>
        <w:t xml:space="preserve">системе </w:t>
      </w:r>
      <w:r w:rsidRPr="0006608F">
        <w:rPr>
          <w:i/>
          <w:iCs/>
          <w:color w:val="000000"/>
        </w:rPr>
        <w:t>fly</w:t>
      </w:r>
      <w:r w:rsidRPr="0006608F">
        <w:rPr>
          <w:i/>
          <w:iCs/>
          <w:color w:val="000000"/>
          <w:lang w:val="sr-Cyrl-CS"/>
        </w:rPr>
        <w:t>-</w:t>
      </w:r>
      <w:r w:rsidRPr="0006608F">
        <w:rPr>
          <w:i/>
          <w:iCs/>
          <w:color w:val="000000"/>
        </w:rPr>
        <w:t>by</w:t>
      </w:r>
      <w:r w:rsidRPr="0006608F">
        <w:rPr>
          <w:i/>
          <w:iCs/>
          <w:color w:val="000000"/>
          <w:lang w:val="sr-Cyrl-CS"/>
        </w:rPr>
        <w:t>-</w:t>
      </w:r>
      <w:r w:rsidRPr="0006608F">
        <w:rPr>
          <w:i/>
          <w:iCs/>
          <w:color w:val="000000"/>
        </w:rPr>
        <w:t>wire</w:t>
      </w:r>
      <w:r w:rsidRPr="0006608F">
        <w:rPr>
          <w:szCs w:val="18"/>
          <w:lang w:val="sr-Cyrl-CS"/>
        </w:rPr>
        <w:t>”</w:t>
      </w:r>
      <w:r w:rsidRPr="0006608F">
        <w:rPr>
          <w:color w:val="000000"/>
          <w:lang w:val="sr-Cyrl-CS"/>
        </w:rPr>
        <w:t xml:space="preserve"> или </w:t>
      </w:r>
      <w:r w:rsidR="00C52AFB">
        <w:rPr>
          <w:szCs w:val="18"/>
          <w:lang w:val="sr-Cyrl-CS"/>
        </w:rPr>
        <w:t>„</w:t>
      </w:r>
      <w:r w:rsidRPr="0006608F">
        <w:rPr>
          <w:color w:val="000000"/>
          <w:lang w:val="sr-Cyrl-RS"/>
        </w:rPr>
        <w:t xml:space="preserve">системе </w:t>
      </w:r>
      <w:r w:rsidRPr="0006608F">
        <w:rPr>
          <w:i/>
          <w:iCs/>
          <w:color w:val="000000"/>
        </w:rPr>
        <w:t>fly</w:t>
      </w:r>
      <w:r w:rsidRPr="0006608F">
        <w:rPr>
          <w:i/>
          <w:iCs/>
          <w:color w:val="000000"/>
          <w:lang w:val="sr-Cyrl-CS"/>
        </w:rPr>
        <w:t>-</w:t>
      </w:r>
      <w:r w:rsidRPr="0006608F">
        <w:rPr>
          <w:i/>
          <w:iCs/>
          <w:color w:val="000000"/>
        </w:rPr>
        <w:t>by</w:t>
      </w:r>
      <w:r w:rsidRPr="0006608F">
        <w:rPr>
          <w:i/>
          <w:iCs/>
          <w:color w:val="000000"/>
          <w:lang w:val="sr-Cyrl-CS"/>
        </w:rPr>
        <w:t>-</w:t>
      </w:r>
      <w:r w:rsidRPr="0006608F">
        <w:rPr>
          <w:i/>
          <w:iCs/>
          <w:color w:val="000000"/>
        </w:rPr>
        <w:t>light</w:t>
      </w:r>
      <w:r w:rsidRPr="0006608F">
        <w:rPr>
          <w:szCs w:val="18"/>
          <w:lang w:val="sr-Cyrl-CS"/>
        </w:rPr>
        <w:t>”;</w:t>
      </w:r>
    </w:p>
    <w:p w14:paraId="25CC25C2" w14:textId="2DA90440" w:rsidR="0006608F" w:rsidRPr="0006608F" w:rsidRDefault="00C860FB" w:rsidP="007D7CE2">
      <w:pPr>
        <w:spacing w:after="120"/>
        <w:ind w:left="2124" w:hanging="714"/>
        <w:rPr>
          <w:szCs w:val="18"/>
          <w:lang w:val="sr-Cyrl-CS"/>
        </w:rPr>
      </w:pPr>
      <w:r>
        <w:rPr>
          <w:b/>
          <w:szCs w:val="18"/>
        </w:rPr>
        <w:t>d</w:t>
      </w:r>
      <w:r w:rsidR="007D7CE2">
        <w:rPr>
          <w:szCs w:val="18"/>
          <w:lang w:val="sr-Cyrl-CS"/>
        </w:rPr>
        <w:t>.</w:t>
      </w:r>
      <w:r w:rsidR="007D7CE2" w:rsidRPr="00333D04">
        <w:rPr>
          <w:b/>
          <w:color w:val="000000"/>
          <w:lang w:val="ru-RU"/>
        </w:rPr>
        <w:t xml:space="preserve"> </w:t>
      </w:r>
      <w:r w:rsidR="007D7CE2" w:rsidRPr="00333D04">
        <w:rPr>
          <w:b/>
          <w:color w:val="000000"/>
          <w:lang w:val="ru-RU"/>
        </w:rPr>
        <w:tab/>
      </w:r>
      <w:r w:rsidR="00C52AFB" w:rsidRPr="00333D04">
        <w:rPr>
          <w:szCs w:val="18"/>
          <w:lang w:val="ru-RU"/>
        </w:rPr>
        <w:t>„</w:t>
      </w:r>
      <w:r w:rsidR="0006608F" w:rsidRPr="0006608F">
        <w:rPr>
          <w:szCs w:val="18"/>
          <w:lang w:val="sr-Cyrl-CS"/>
        </w:rPr>
        <w:t>Активне системе за контролу лета</w:t>
      </w:r>
      <w:r w:rsidR="007D7CE2" w:rsidRPr="00333D04">
        <w:rPr>
          <w:szCs w:val="18"/>
          <w:lang w:val="ru-RU"/>
        </w:rPr>
        <w:t>”</w:t>
      </w:r>
      <w:r w:rsidR="0006608F" w:rsidRPr="0006608F">
        <w:rPr>
          <w:szCs w:val="18"/>
          <w:lang w:val="sr-Cyrl-CS"/>
        </w:rPr>
        <w:t xml:space="preserve"> који су отпорни на грешку или се сами реконфигуришу;</w:t>
      </w:r>
    </w:p>
    <w:p w14:paraId="23D13EAC" w14:textId="2AE4C942" w:rsidR="0006608F" w:rsidRPr="0006608F" w:rsidRDefault="0006608F" w:rsidP="007D7CE2">
      <w:pPr>
        <w:spacing w:after="120"/>
        <w:ind w:left="1092" w:firstLine="318"/>
        <w:rPr>
          <w:szCs w:val="18"/>
          <w:lang w:val="sr-Cyrl-CS"/>
        </w:rPr>
      </w:pPr>
      <w:r w:rsidRPr="0006608F">
        <w:rPr>
          <w:b/>
          <w:szCs w:val="18"/>
          <w:lang w:val="sr-Cyrl-CS"/>
        </w:rPr>
        <w:t>е</w:t>
      </w:r>
      <w:r w:rsidRPr="0006608F">
        <w:rPr>
          <w:szCs w:val="18"/>
          <w:lang w:val="sr-Cyrl-CS"/>
        </w:rPr>
        <w:t>.</w:t>
      </w:r>
      <w:r w:rsidR="007D7CE2">
        <w:rPr>
          <w:szCs w:val="18"/>
          <w:lang w:val="sr-Cyrl-CS"/>
        </w:rPr>
        <w:tab/>
      </w:r>
      <w:r w:rsidRPr="0006608F">
        <w:rPr>
          <w:szCs w:val="18"/>
          <w:lang w:val="sr-Cyrl-CS"/>
        </w:rPr>
        <w:t>не употребљава се;</w:t>
      </w:r>
    </w:p>
    <w:p w14:paraId="2D5E12FE" w14:textId="04032B7B" w:rsidR="0006608F" w:rsidRPr="0006608F" w:rsidRDefault="00C860FB" w:rsidP="007D7CE2">
      <w:pPr>
        <w:spacing w:after="120"/>
        <w:ind w:left="2124" w:hanging="714"/>
        <w:rPr>
          <w:szCs w:val="18"/>
          <w:lang w:val="sr-Cyrl-CS"/>
        </w:rPr>
      </w:pPr>
      <w:r>
        <w:rPr>
          <w:b/>
          <w:szCs w:val="18"/>
        </w:rPr>
        <w:t>f</w:t>
      </w:r>
      <w:r w:rsidR="0006608F" w:rsidRPr="0006608F">
        <w:rPr>
          <w:szCs w:val="18"/>
          <w:lang w:val="sr-Cyrl-CS"/>
        </w:rPr>
        <w:t>.</w:t>
      </w:r>
      <w:r w:rsidR="007D7CE2">
        <w:rPr>
          <w:szCs w:val="18"/>
          <w:lang w:val="sr-Cyrl-CS"/>
        </w:rPr>
        <w:tab/>
      </w:r>
      <w:r w:rsidR="0006608F" w:rsidRPr="0006608F">
        <w:rPr>
          <w:szCs w:val="18"/>
          <w:lang w:val="sr-Cyrl-CS"/>
        </w:rPr>
        <w:t>системе за податке о ваздуху заснованих на статичким подацима са површине или</w:t>
      </w:r>
    </w:p>
    <w:p w14:paraId="0D0B7132" w14:textId="244B8EDB" w:rsidR="0006608F" w:rsidRPr="0006608F" w:rsidRDefault="0006608F" w:rsidP="0006608F">
      <w:pPr>
        <w:spacing w:after="120"/>
        <w:ind w:left="390" w:hanging="360"/>
        <w:rPr>
          <w:szCs w:val="18"/>
          <w:lang w:val="sr-Cyrl-CS"/>
        </w:rPr>
      </w:pPr>
      <w:r w:rsidRPr="0006608F">
        <w:rPr>
          <w:szCs w:val="18"/>
          <w:lang w:val="sr-Cyrl-CS"/>
        </w:rPr>
        <w:t> </w:t>
      </w:r>
      <w:r w:rsidR="007D7CE2">
        <w:rPr>
          <w:szCs w:val="18"/>
          <w:lang w:val="sr-Cyrl-CS"/>
        </w:rPr>
        <w:tab/>
      </w:r>
      <w:r w:rsidR="007D7CE2">
        <w:rPr>
          <w:szCs w:val="18"/>
          <w:lang w:val="sr-Cyrl-CS"/>
        </w:rPr>
        <w:tab/>
      </w:r>
      <w:r w:rsidR="007D7CE2">
        <w:rPr>
          <w:szCs w:val="18"/>
          <w:lang w:val="sr-Cyrl-CS"/>
        </w:rPr>
        <w:tab/>
      </w:r>
      <w:r w:rsidR="00C860FB">
        <w:rPr>
          <w:b/>
          <w:szCs w:val="18"/>
        </w:rPr>
        <w:t>g</w:t>
      </w:r>
      <w:r w:rsidRPr="0006608F">
        <w:rPr>
          <w:szCs w:val="18"/>
          <w:lang w:val="sr-Cyrl-CS"/>
        </w:rPr>
        <w:t>.</w:t>
      </w:r>
      <w:r w:rsidR="007D7CE2">
        <w:rPr>
          <w:szCs w:val="18"/>
          <w:lang w:val="sr-Cyrl-CS"/>
        </w:rPr>
        <w:tab/>
      </w:r>
      <w:r w:rsidRPr="0006608F">
        <w:rPr>
          <w:szCs w:val="18"/>
          <w:lang w:val="sr-Cyrl-CS"/>
        </w:rPr>
        <w:t>тродимензионалне екране.</w:t>
      </w:r>
    </w:p>
    <w:p w14:paraId="7A26DB32" w14:textId="19EB778F" w:rsidR="007D7CE2" w:rsidRDefault="0006608F" w:rsidP="007D7CE2">
      <w:pPr>
        <w:ind w:left="1413"/>
        <w:rPr>
          <w:i/>
          <w:szCs w:val="18"/>
          <w:lang w:val="sr-Cyrl-CS"/>
        </w:rPr>
      </w:pPr>
      <w:r w:rsidRPr="007D7CE2">
        <w:rPr>
          <w:i/>
          <w:szCs w:val="18"/>
          <w:u w:val="single"/>
          <w:lang w:val="sr-Cyrl-CS"/>
        </w:rPr>
        <w:t>Напомена</w:t>
      </w:r>
      <w:r w:rsidRPr="0006608F">
        <w:rPr>
          <w:i/>
          <w:szCs w:val="18"/>
          <w:lang w:val="sr-Cyrl-CS"/>
        </w:rPr>
        <w:t xml:space="preserve">: </w:t>
      </w:r>
      <w:r w:rsidR="00E17F7C" w:rsidRPr="00333D04">
        <w:rPr>
          <w:i/>
          <w:szCs w:val="18"/>
          <w:lang w:val="ru-RU"/>
        </w:rPr>
        <w:tab/>
      </w:r>
      <w:r w:rsidRPr="0006608F">
        <w:rPr>
          <w:i/>
          <w:szCs w:val="18"/>
          <w:lang w:val="sr-Cyrl-CS"/>
        </w:rPr>
        <w:t>7D</w:t>
      </w:r>
      <w:r w:rsidR="007D7CE2">
        <w:rPr>
          <w:i/>
          <w:szCs w:val="18"/>
          <w:lang w:val="sr-Cyrl-CS"/>
        </w:rPr>
        <w:t xml:space="preserve">004. не односи се на </w:t>
      </w:r>
      <w:r w:rsidR="00C52AFB" w:rsidRPr="00333D04">
        <w:rPr>
          <w:i/>
          <w:szCs w:val="18"/>
          <w:lang w:val="ru-RU"/>
        </w:rPr>
        <w:t>„</w:t>
      </w:r>
      <w:r w:rsidRPr="0006608F">
        <w:rPr>
          <w:i/>
          <w:szCs w:val="18"/>
          <w:lang w:val="sr-Cyrl-CS"/>
        </w:rPr>
        <w:t>изворни код</w:t>
      </w:r>
      <w:r w:rsidR="007D7CE2" w:rsidRPr="00333D04">
        <w:rPr>
          <w:i/>
          <w:szCs w:val="18"/>
          <w:lang w:val="ru-RU"/>
        </w:rPr>
        <w:t>”</w:t>
      </w:r>
      <w:r w:rsidRPr="0006608F">
        <w:rPr>
          <w:i/>
          <w:szCs w:val="18"/>
          <w:lang w:val="sr-Cyrl-CS"/>
        </w:rPr>
        <w:t xml:space="preserve"> повезан са уобичајеним </w:t>
      </w:r>
    </w:p>
    <w:p w14:paraId="58F71A44" w14:textId="08386CD8" w:rsidR="0006608F" w:rsidRDefault="0006608F" w:rsidP="00E17F7C">
      <w:pPr>
        <w:spacing w:after="120"/>
        <w:ind w:left="2832"/>
        <w:rPr>
          <w:i/>
          <w:szCs w:val="18"/>
          <w:lang w:val="sr-Cyrl-CS"/>
        </w:rPr>
      </w:pPr>
      <w:r w:rsidRPr="0006608F">
        <w:rPr>
          <w:i/>
          <w:szCs w:val="18"/>
          <w:lang w:val="sr-Cyrl-CS"/>
        </w:rPr>
        <w:t xml:space="preserve">рачунарским елементима и функцијама (нпр. добијање улазног сигнала, пренос излазног сигнала, учитавање рачунарских </w:t>
      </w:r>
      <w:r w:rsidR="00096908">
        <w:rPr>
          <w:i/>
          <w:szCs w:val="18"/>
          <w:lang w:val="sr-Cyrl-CS"/>
        </w:rPr>
        <w:t>„</w:t>
      </w:r>
      <w:r w:rsidRPr="0006608F">
        <w:rPr>
          <w:i/>
          <w:szCs w:val="18"/>
          <w:lang w:val="sr-Cyrl-CS"/>
        </w:rPr>
        <w:t>програма</w:t>
      </w:r>
      <w:r w:rsidR="00096908">
        <w:rPr>
          <w:i/>
          <w:szCs w:val="18"/>
          <w:lang w:val="sr-Cyrl-CS"/>
        </w:rPr>
        <w:t>”</w:t>
      </w:r>
      <w:r w:rsidRPr="0006608F">
        <w:rPr>
          <w:i/>
          <w:szCs w:val="18"/>
          <w:lang w:val="sr-Cyrl-CS"/>
        </w:rPr>
        <w:t xml:space="preserve"> и података, уграђена провера, механизми распоређивања задатака) чији резултат није посебна функција система контроле лета.</w:t>
      </w:r>
    </w:p>
    <w:p w14:paraId="19D34E76" w14:textId="1DF3374C" w:rsidR="003B5978" w:rsidRDefault="00A046F3" w:rsidP="00A046F3">
      <w:pPr>
        <w:autoSpaceDE w:val="0"/>
        <w:autoSpaceDN w:val="0"/>
        <w:adjustRightInd w:val="0"/>
        <w:spacing w:before="120"/>
        <w:ind w:left="1407" w:hanging="1410"/>
        <w:rPr>
          <w:b/>
          <w:szCs w:val="18"/>
          <w:lang w:val="sr-Cyrl-CS"/>
        </w:rPr>
      </w:pPr>
      <w:r>
        <w:rPr>
          <w:b/>
          <w:noProof/>
          <w:lang w:val="sr-Cyrl-CS"/>
        </w:rPr>
        <w:t>7</w:t>
      </w:r>
      <w:r w:rsidRPr="000467BC">
        <w:rPr>
          <w:b/>
          <w:noProof/>
        </w:rPr>
        <w:t>D</w:t>
      </w:r>
      <w:r w:rsidRPr="00333D04">
        <w:rPr>
          <w:b/>
          <w:noProof/>
          <w:lang w:val="ru-RU"/>
        </w:rPr>
        <w:t>005</w:t>
      </w:r>
      <w:r w:rsidRPr="00333D04">
        <w:rPr>
          <w:b/>
          <w:noProof/>
          <w:lang w:val="ru-RU"/>
        </w:rPr>
        <w:tab/>
      </w:r>
      <w:r w:rsidRPr="00333D04">
        <w:rPr>
          <w:b/>
          <w:noProof/>
          <w:lang w:val="ru-RU"/>
        </w:rPr>
        <w:tab/>
      </w:r>
      <w:r w:rsidR="00C52AFB" w:rsidRPr="00333D04">
        <w:rPr>
          <w:b/>
          <w:noProof/>
          <w:lang w:val="ru-RU"/>
        </w:rPr>
        <w:t>„</w:t>
      </w:r>
      <w:r>
        <w:rPr>
          <w:b/>
          <w:szCs w:val="18"/>
          <w:lang w:val="sr-Cyrl-CS"/>
        </w:rPr>
        <w:t>Софтвер</w:t>
      </w:r>
      <w:r w:rsidRPr="00333D04">
        <w:rPr>
          <w:b/>
          <w:szCs w:val="18"/>
          <w:lang w:val="ru-RU"/>
        </w:rPr>
        <w:t>”</w:t>
      </w:r>
      <w:r w:rsidRPr="00064682">
        <w:rPr>
          <w:b/>
          <w:szCs w:val="18"/>
          <w:lang w:val="sr-Cyrl-CS"/>
        </w:rPr>
        <w:t xml:space="preserve"> посебно </w:t>
      </w:r>
      <w:r>
        <w:rPr>
          <w:b/>
          <w:szCs w:val="18"/>
          <w:lang w:val="sr-Cyrl-CS"/>
        </w:rPr>
        <w:t>пројектован</w:t>
      </w:r>
      <w:r w:rsidRPr="00064682">
        <w:rPr>
          <w:b/>
          <w:szCs w:val="18"/>
          <w:lang w:val="sr-Cyrl-CS"/>
        </w:rPr>
        <w:t xml:space="preserve"> за дешифровање кода </w:t>
      </w:r>
      <w:r w:rsidR="00C52AFB" w:rsidRPr="00333D04">
        <w:rPr>
          <w:b/>
          <w:szCs w:val="18"/>
          <w:lang w:val="ru-RU"/>
        </w:rPr>
        <w:t>„</w:t>
      </w:r>
      <w:r w:rsidR="00261E6C" w:rsidRPr="00064682">
        <w:rPr>
          <w:b/>
          <w:szCs w:val="18"/>
          <w:lang w:val="sr-Cyrl-CS"/>
        </w:rPr>
        <w:t xml:space="preserve">сателитских </w:t>
      </w:r>
      <w:r w:rsidRPr="00064682">
        <w:rPr>
          <w:b/>
          <w:szCs w:val="18"/>
          <w:lang w:val="sr-Cyrl-CS"/>
        </w:rPr>
        <w:t>навигационих система</w:t>
      </w:r>
      <w:r w:rsidR="00261E6C" w:rsidRPr="00333D04">
        <w:rPr>
          <w:b/>
          <w:szCs w:val="18"/>
          <w:lang w:val="ru-RU"/>
        </w:rPr>
        <w:t>”</w:t>
      </w:r>
      <w:r w:rsidRPr="00064682">
        <w:rPr>
          <w:b/>
          <w:szCs w:val="18"/>
          <w:lang w:val="sr-Cyrl-CS"/>
        </w:rPr>
        <w:t xml:space="preserve">  који је намењен потребама Владе.</w:t>
      </w:r>
    </w:p>
    <w:p w14:paraId="5350D0A1" w14:textId="3B04A6CF" w:rsidR="00D814A9" w:rsidRDefault="00A046F3" w:rsidP="00A046F3">
      <w:pPr>
        <w:autoSpaceDE w:val="0"/>
        <w:autoSpaceDN w:val="0"/>
        <w:adjustRightInd w:val="0"/>
        <w:spacing w:before="240" w:after="120"/>
        <w:ind w:left="1407" w:hanging="1400"/>
        <w:rPr>
          <w:b/>
          <w:szCs w:val="18"/>
          <w:lang w:val="sr-Cyrl-CS"/>
        </w:rPr>
      </w:pPr>
      <w:r w:rsidRPr="00CA50FE">
        <w:rPr>
          <w:b/>
          <w:szCs w:val="18"/>
          <w:lang w:val="sr-Cyrl-CS"/>
        </w:rPr>
        <w:t>7D101</w:t>
      </w:r>
      <w:r>
        <w:rPr>
          <w:b/>
          <w:szCs w:val="18"/>
          <w:lang w:val="sr-Cyrl-CS"/>
        </w:rPr>
        <w:tab/>
      </w:r>
      <w:r w:rsidR="00C52AFB">
        <w:rPr>
          <w:b/>
          <w:szCs w:val="18"/>
          <w:lang w:val="sr-Cyrl-CS"/>
        </w:rPr>
        <w:t>„</w:t>
      </w:r>
      <w:r w:rsidRPr="00CA50FE">
        <w:rPr>
          <w:b/>
          <w:szCs w:val="18"/>
          <w:lang w:val="sr-Cyrl-CS"/>
        </w:rPr>
        <w:t xml:space="preserve">Софтвер” посебно пројектован или модификован за </w:t>
      </w:r>
      <w:r w:rsidR="00C52AFB">
        <w:rPr>
          <w:b/>
          <w:szCs w:val="18"/>
          <w:lang w:val="sr-Cyrl-CS"/>
        </w:rPr>
        <w:t>„</w:t>
      </w:r>
      <w:r w:rsidRPr="00CA50FE">
        <w:rPr>
          <w:b/>
          <w:szCs w:val="18"/>
          <w:lang w:val="sr-Cyrl-CS"/>
        </w:rPr>
        <w:t>употребу” у опреми наведеној у 7А001 до 7А006, од 7А101 до 7А106, 7А115, 7А116.а., 7А116.</w:t>
      </w:r>
      <w:r w:rsidR="00C860FB">
        <w:rPr>
          <w:b/>
          <w:szCs w:val="18"/>
        </w:rPr>
        <w:t>b</w:t>
      </w:r>
      <w:r w:rsidRPr="00CA50FE">
        <w:rPr>
          <w:b/>
          <w:szCs w:val="18"/>
          <w:lang w:val="sr-Cyrl-CS"/>
        </w:rPr>
        <w:t>., 7B001, 7B002, 7B003, 7B102 или 7B103.</w:t>
      </w:r>
    </w:p>
    <w:p w14:paraId="2060943E" w14:textId="23EDFA9B" w:rsidR="00A046F3" w:rsidRDefault="00A046F3" w:rsidP="00A046F3">
      <w:pPr>
        <w:autoSpaceDE w:val="0"/>
        <w:autoSpaceDN w:val="0"/>
        <w:adjustRightInd w:val="0"/>
        <w:spacing w:before="240" w:after="120"/>
        <w:ind w:left="1407" w:hanging="1400"/>
        <w:rPr>
          <w:b/>
          <w:szCs w:val="18"/>
          <w:lang w:val="sr-Cyrl-CS"/>
        </w:rPr>
      </w:pPr>
      <w:r w:rsidRPr="00CA50FE">
        <w:rPr>
          <w:b/>
          <w:szCs w:val="18"/>
          <w:lang w:val="sr-Cyrl-CS"/>
        </w:rPr>
        <w:lastRenderedPageBreak/>
        <w:t>7D102</w:t>
      </w:r>
      <w:r w:rsidRPr="00A046F3">
        <w:rPr>
          <w:b/>
          <w:szCs w:val="18"/>
          <w:lang w:val="sr-Cyrl-CS"/>
        </w:rPr>
        <w:t xml:space="preserve"> </w:t>
      </w:r>
      <w:r>
        <w:rPr>
          <w:b/>
          <w:szCs w:val="18"/>
          <w:lang w:val="sr-Cyrl-CS"/>
        </w:rPr>
        <w:tab/>
      </w:r>
      <w:r w:rsidRPr="00CA50FE">
        <w:rPr>
          <w:b/>
          <w:szCs w:val="18"/>
          <w:lang w:val="sr-Cyrl-CS"/>
        </w:rPr>
        <w:t xml:space="preserve">Интеграциони </w:t>
      </w:r>
      <w:r w:rsidR="00C52AFB">
        <w:rPr>
          <w:b/>
          <w:szCs w:val="18"/>
          <w:lang w:val="sr-Cyrl-CS"/>
        </w:rPr>
        <w:t>„</w:t>
      </w:r>
      <w:r w:rsidRPr="00CA50FE">
        <w:rPr>
          <w:b/>
          <w:szCs w:val="18"/>
          <w:lang w:val="sr-Cyrl-CS"/>
        </w:rPr>
        <w:t>софтвер”, као што следи:</w:t>
      </w:r>
    </w:p>
    <w:p w14:paraId="45152479" w14:textId="3A9D6A83" w:rsidR="00A046F3" w:rsidRPr="00A046F3" w:rsidRDefault="00A046F3" w:rsidP="00A046F3">
      <w:pPr>
        <w:autoSpaceDE w:val="0"/>
        <w:autoSpaceDN w:val="0"/>
        <w:adjustRightInd w:val="0"/>
        <w:spacing w:after="120"/>
        <w:ind w:left="141" w:hanging="141"/>
        <w:rPr>
          <w:szCs w:val="18"/>
          <w:lang w:val="sr-Cyrl-CS"/>
        </w:rPr>
      </w:pPr>
      <w:r>
        <w:rPr>
          <w:b/>
          <w:szCs w:val="18"/>
          <w:lang w:val="sr-Cyrl-CS"/>
        </w:rPr>
        <w:tab/>
      </w:r>
      <w:r>
        <w:rPr>
          <w:b/>
          <w:szCs w:val="18"/>
          <w:lang w:val="sr-Cyrl-CS"/>
        </w:rPr>
        <w:tab/>
      </w:r>
      <w:r>
        <w:rPr>
          <w:b/>
          <w:szCs w:val="18"/>
          <w:lang w:val="sr-Cyrl-CS"/>
        </w:rPr>
        <w:tab/>
      </w:r>
      <w:r w:rsidRPr="00A046F3">
        <w:rPr>
          <w:b/>
          <w:szCs w:val="18"/>
          <w:lang w:val="sr-Cyrl-CS"/>
        </w:rPr>
        <w:t>а</w:t>
      </w:r>
      <w:r w:rsidRPr="00A046F3">
        <w:rPr>
          <w:szCs w:val="18"/>
          <w:lang w:val="sr-Cyrl-CS"/>
        </w:rPr>
        <w:t xml:space="preserve">. </w:t>
      </w:r>
      <w:r>
        <w:rPr>
          <w:szCs w:val="18"/>
          <w:lang w:val="sr-Cyrl-CS"/>
        </w:rPr>
        <w:tab/>
      </w:r>
      <w:r w:rsidRPr="00A046F3">
        <w:rPr>
          <w:szCs w:val="18"/>
          <w:lang w:val="sr-Cyrl-CS"/>
        </w:rPr>
        <w:t xml:space="preserve">Интеграциони </w:t>
      </w:r>
      <w:r w:rsidR="00C52AFB">
        <w:rPr>
          <w:szCs w:val="18"/>
          <w:lang w:val="sr-Cyrl-CS"/>
        </w:rPr>
        <w:t>„</w:t>
      </w:r>
      <w:r w:rsidRPr="00A046F3">
        <w:rPr>
          <w:szCs w:val="18"/>
          <w:lang w:val="sr-Cyrl-CS"/>
        </w:rPr>
        <w:t>софтвер” за опрему наведену у 7А103.</w:t>
      </w:r>
      <w:r w:rsidR="00C860FB">
        <w:rPr>
          <w:szCs w:val="18"/>
        </w:rPr>
        <w:t>b</w:t>
      </w:r>
      <w:r w:rsidRPr="00A046F3">
        <w:rPr>
          <w:szCs w:val="18"/>
          <w:lang w:val="sr-Cyrl-CS"/>
        </w:rPr>
        <w:t xml:space="preserve">.; </w:t>
      </w:r>
    </w:p>
    <w:p w14:paraId="3C9CC9DA" w14:textId="175D20CC" w:rsidR="00A046F3" w:rsidRDefault="00C860FB" w:rsidP="00A046F3">
      <w:pPr>
        <w:autoSpaceDE w:val="0"/>
        <w:autoSpaceDN w:val="0"/>
        <w:adjustRightInd w:val="0"/>
        <w:ind w:left="1416"/>
        <w:rPr>
          <w:szCs w:val="18"/>
          <w:lang w:val="sr-Cyrl-CS"/>
        </w:rPr>
      </w:pPr>
      <w:r>
        <w:rPr>
          <w:b/>
          <w:szCs w:val="18"/>
        </w:rPr>
        <w:t>b</w:t>
      </w:r>
      <w:r w:rsidR="00A046F3" w:rsidRPr="00A046F3">
        <w:rPr>
          <w:szCs w:val="18"/>
          <w:lang w:val="sr-Cyrl-CS"/>
        </w:rPr>
        <w:t xml:space="preserve">. </w:t>
      </w:r>
      <w:r w:rsidR="00A046F3">
        <w:rPr>
          <w:szCs w:val="18"/>
          <w:lang w:val="sr-Cyrl-CS"/>
        </w:rPr>
        <w:tab/>
      </w:r>
      <w:r w:rsidR="00A046F3" w:rsidRPr="00A046F3">
        <w:rPr>
          <w:szCs w:val="18"/>
          <w:lang w:val="sr-Cyrl-CS"/>
        </w:rPr>
        <w:t xml:space="preserve">Интеграциони </w:t>
      </w:r>
      <w:r w:rsidR="00C52AFB">
        <w:rPr>
          <w:szCs w:val="18"/>
          <w:lang w:val="sr-Cyrl-CS"/>
        </w:rPr>
        <w:t>„</w:t>
      </w:r>
      <w:r w:rsidR="00A046F3" w:rsidRPr="00A046F3">
        <w:rPr>
          <w:szCs w:val="18"/>
          <w:lang w:val="sr-Cyrl-CS"/>
        </w:rPr>
        <w:t xml:space="preserve">софтвер” посебно пројектован за опрему наведену у 7А003 </w:t>
      </w:r>
    </w:p>
    <w:p w14:paraId="57250D8C" w14:textId="65F89486" w:rsidR="00A046F3" w:rsidRPr="00A046F3" w:rsidRDefault="00A046F3" w:rsidP="00A046F3">
      <w:pPr>
        <w:autoSpaceDE w:val="0"/>
        <w:autoSpaceDN w:val="0"/>
        <w:adjustRightInd w:val="0"/>
        <w:spacing w:after="120"/>
        <w:ind w:left="1416" w:firstLine="708"/>
        <w:rPr>
          <w:szCs w:val="18"/>
          <w:lang w:val="sr-Cyrl-CS"/>
        </w:rPr>
      </w:pPr>
      <w:r w:rsidRPr="00A046F3">
        <w:rPr>
          <w:szCs w:val="18"/>
          <w:lang w:val="sr-Cyrl-CS"/>
        </w:rPr>
        <w:t>или 7А103.а.;</w:t>
      </w:r>
    </w:p>
    <w:p w14:paraId="43859AA9" w14:textId="5EE2FCA5" w:rsidR="00A046F3" w:rsidRPr="00A046F3" w:rsidRDefault="00C860FB" w:rsidP="00A046F3">
      <w:pPr>
        <w:autoSpaceDE w:val="0"/>
        <w:autoSpaceDN w:val="0"/>
        <w:adjustRightInd w:val="0"/>
        <w:spacing w:after="120"/>
        <w:ind w:left="2124" w:hanging="717"/>
        <w:rPr>
          <w:szCs w:val="18"/>
          <w:lang w:val="sr-Cyrl-CS"/>
        </w:rPr>
      </w:pPr>
      <w:r>
        <w:rPr>
          <w:b/>
          <w:szCs w:val="18"/>
        </w:rPr>
        <w:t>c</w:t>
      </w:r>
      <w:r w:rsidR="00A046F3" w:rsidRPr="00A046F3">
        <w:rPr>
          <w:szCs w:val="18"/>
          <w:lang w:val="sr-Cyrl-CS"/>
        </w:rPr>
        <w:t xml:space="preserve">. </w:t>
      </w:r>
      <w:r w:rsidR="00A046F3">
        <w:rPr>
          <w:szCs w:val="18"/>
          <w:lang w:val="sr-Cyrl-CS"/>
        </w:rPr>
        <w:tab/>
      </w:r>
      <w:r w:rsidR="00A046F3" w:rsidRPr="00A046F3">
        <w:rPr>
          <w:szCs w:val="18"/>
          <w:lang w:val="sr-Cyrl-CS"/>
        </w:rPr>
        <w:t xml:space="preserve">Интеграциони </w:t>
      </w:r>
      <w:r w:rsidR="00C52AFB">
        <w:rPr>
          <w:szCs w:val="18"/>
          <w:lang w:val="sr-Cyrl-CS"/>
        </w:rPr>
        <w:t>„</w:t>
      </w:r>
      <w:r w:rsidR="00A046F3" w:rsidRPr="00A046F3">
        <w:rPr>
          <w:szCs w:val="18"/>
          <w:lang w:val="sr-Cyrl-CS"/>
        </w:rPr>
        <w:t>софтвер” пројектован или модификован за опрему наведену у 7А103.</w:t>
      </w:r>
      <w:r>
        <w:rPr>
          <w:szCs w:val="18"/>
        </w:rPr>
        <w:t>c</w:t>
      </w:r>
      <w:r w:rsidR="00A046F3" w:rsidRPr="00A046F3">
        <w:rPr>
          <w:szCs w:val="18"/>
          <w:lang w:val="sr-Cyrl-CS"/>
        </w:rPr>
        <w:t xml:space="preserve">. </w:t>
      </w:r>
    </w:p>
    <w:p w14:paraId="5E6EC60C" w14:textId="271D2858" w:rsidR="00A046F3" w:rsidRDefault="00A046F3" w:rsidP="0010009C">
      <w:pPr>
        <w:autoSpaceDE w:val="0"/>
        <w:autoSpaceDN w:val="0"/>
        <w:adjustRightInd w:val="0"/>
        <w:spacing w:before="240" w:after="120"/>
        <w:ind w:left="2832" w:hanging="1416"/>
        <w:rPr>
          <w:i/>
          <w:szCs w:val="18"/>
          <w:lang w:val="sr-Cyrl-CS"/>
        </w:rPr>
      </w:pPr>
      <w:r w:rsidRPr="00A046F3">
        <w:rPr>
          <w:i/>
          <w:szCs w:val="18"/>
          <w:u w:val="single"/>
          <w:lang w:val="sr-Cyrl-CS"/>
        </w:rPr>
        <w:t>Напомена</w:t>
      </w:r>
      <w:r w:rsidR="0010009C">
        <w:rPr>
          <w:i/>
          <w:szCs w:val="18"/>
          <w:lang w:val="sr-Cyrl-CS"/>
        </w:rPr>
        <w:t>:</w:t>
      </w:r>
      <w:r w:rsidR="0010009C">
        <w:rPr>
          <w:i/>
          <w:szCs w:val="18"/>
          <w:lang w:val="sr-Cyrl-CS"/>
        </w:rPr>
        <w:tab/>
      </w:r>
      <w:r w:rsidRPr="00A046F3">
        <w:rPr>
          <w:i/>
          <w:szCs w:val="18"/>
          <w:lang w:val="sr-Cyrl-CS"/>
        </w:rPr>
        <w:t xml:space="preserve">Уобичајени облик интеграционог </w:t>
      </w:r>
      <w:r w:rsidR="00C52AFB">
        <w:rPr>
          <w:i/>
          <w:szCs w:val="18"/>
          <w:lang w:val="sr-Cyrl-CS"/>
        </w:rPr>
        <w:t>„</w:t>
      </w:r>
      <w:r w:rsidRPr="00A046F3">
        <w:rPr>
          <w:i/>
          <w:szCs w:val="18"/>
          <w:lang w:val="sr-Cyrl-CS"/>
        </w:rPr>
        <w:t>софтвера” подразумева Калманове филтре.</w:t>
      </w:r>
    </w:p>
    <w:p w14:paraId="623E6102" w14:textId="486756EA" w:rsidR="00333D04" w:rsidRPr="00333D04" w:rsidRDefault="00333D04" w:rsidP="00333D04">
      <w:pPr>
        <w:autoSpaceDE w:val="0"/>
        <w:autoSpaceDN w:val="0"/>
        <w:adjustRightInd w:val="0"/>
        <w:spacing w:after="120"/>
        <w:ind w:left="1407" w:hanging="1392"/>
        <w:rPr>
          <w:b/>
          <w:szCs w:val="18"/>
          <w:lang w:val="ru-RU"/>
        </w:rPr>
      </w:pPr>
      <w:r w:rsidRPr="00333D04">
        <w:rPr>
          <w:b/>
          <w:szCs w:val="18"/>
          <w:lang w:val="ru-RU"/>
        </w:rPr>
        <w:t>7</w:t>
      </w:r>
      <w:r w:rsidR="00822128">
        <w:rPr>
          <w:b/>
          <w:szCs w:val="18"/>
          <w:lang w:val="sr-Latn-RS"/>
        </w:rPr>
        <w:t>D</w:t>
      </w:r>
      <w:r w:rsidRPr="00333D04">
        <w:rPr>
          <w:b/>
          <w:szCs w:val="18"/>
          <w:lang w:val="ru-RU"/>
        </w:rPr>
        <w:t xml:space="preserve">103 </w:t>
      </w:r>
      <w:r>
        <w:rPr>
          <w:b/>
          <w:szCs w:val="18"/>
          <w:lang w:val="ru-RU"/>
        </w:rPr>
        <w:tab/>
      </w:r>
      <w:r w:rsidRPr="00333D04">
        <w:rPr>
          <w:b/>
          <w:szCs w:val="18"/>
          <w:lang w:val="ru-RU"/>
        </w:rPr>
        <w:t>„</w:t>
      </w:r>
      <w:r w:rsidRPr="00072F2A">
        <w:rPr>
          <w:b/>
          <w:szCs w:val="18"/>
          <w:lang w:val="ru-RU"/>
        </w:rPr>
        <w:t xml:space="preserve">Софтвер” посебно пројектован за </w:t>
      </w:r>
      <w:r w:rsidR="00072F2A">
        <w:rPr>
          <w:b/>
          <w:szCs w:val="18"/>
          <w:lang w:val="ru-RU"/>
        </w:rPr>
        <w:t>модификовање</w:t>
      </w:r>
      <w:r w:rsidRPr="00072F2A">
        <w:rPr>
          <w:b/>
          <w:szCs w:val="18"/>
          <w:lang w:val="ru-RU"/>
        </w:rPr>
        <w:t xml:space="preserve"> или симулацију „</w:t>
      </w:r>
      <w:r w:rsidR="00072F2A" w:rsidRPr="00072F2A">
        <w:rPr>
          <w:b/>
          <w:szCs w:val="18"/>
          <w:lang w:val="sr-Cyrl-RS"/>
        </w:rPr>
        <w:t>сетова</w:t>
      </w:r>
      <w:r w:rsidRPr="00072F2A">
        <w:rPr>
          <w:b/>
          <w:szCs w:val="18"/>
          <w:lang w:val="ru-RU"/>
        </w:rPr>
        <w:t xml:space="preserve"> за навођење</w:t>
      </w:r>
      <w:r w:rsidR="00822128" w:rsidRPr="00072F2A">
        <w:rPr>
          <w:b/>
          <w:szCs w:val="18"/>
          <w:lang w:val="ru-RU"/>
        </w:rPr>
        <w:t>”</w:t>
      </w:r>
      <w:r w:rsidRPr="00072F2A">
        <w:rPr>
          <w:b/>
          <w:szCs w:val="18"/>
          <w:lang w:val="ru-RU"/>
        </w:rPr>
        <w:t xml:space="preserve"> наведених у 7А117 или за њихову интеграцију дизајна са свемирским лансирним ракетама наведеним у 9А004 или сонд</w:t>
      </w:r>
      <w:r w:rsidR="00072F2A" w:rsidRPr="00072F2A">
        <w:rPr>
          <w:b/>
          <w:szCs w:val="18"/>
          <w:lang w:val="ru-RU"/>
        </w:rPr>
        <w:t>ажним</w:t>
      </w:r>
      <w:r w:rsidRPr="00072F2A">
        <w:rPr>
          <w:b/>
          <w:szCs w:val="18"/>
          <w:lang w:val="ru-RU"/>
        </w:rPr>
        <w:t xml:space="preserve"> ракетама наведен</w:t>
      </w:r>
      <w:r w:rsidR="00072F2A" w:rsidRPr="00072F2A">
        <w:rPr>
          <w:b/>
          <w:szCs w:val="18"/>
          <w:lang w:val="ru-RU"/>
        </w:rPr>
        <w:t>им</w:t>
      </w:r>
      <w:r w:rsidRPr="00072F2A">
        <w:rPr>
          <w:b/>
          <w:szCs w:val="18"/>
          <w:lang w:val="ru-RU"/>
        </w:rPr>
        <w:t xml:space="preserve"> у 9А104</w:t>
      </w:r>
      <w:r w:rsidRPr="00333D04">
        <w:rPr>
          <w:b/>
          <w:szCs w:val="18"/>
          <w:lang w:val="ru-RU"/>
        </w:rPr>
        <w:t>.</w:t>
      </w:r>
    </w:p>
    <w:p w14:paraId="2657CE2F" w14:textId="55E0775C" w:rsidR="00333D04" w:rsidRPr="00072F2A" w:rsidRDefault="00333D04" w:rsidP="00072F2A">
      <w:pPr>
        <w:autoSpaceDE w:val="0"/>
        <w:autoSpaceDN w:val="0"/>
        <w:adjustRightInd w:val="0"/>
        <w:spacing w:after="120"/>
        <w:ind w:left="2823" w:hanging="1416"/>
        <w:rPr>
          <w:bCs/>
          <w:i/>
          <w:iCs/>
          <w:szCs w:val="18"/>
          <w:lang w:val="ru-RU"/>
        </w:rPr>
      </w:pPr>
      <w:r w:rsidRPr="00072F2A">
        <w:rPr>
          <w:bCs/>
          <w:i/>
          <w:iCs/>
          <w:szCs w:val="18"/>
          <w:u w:val="single"/>
          <w:lang w:val="ru-RU"/>
        </w:rPr>
        <w:t>Напомена:</w:t>
      </w:r>
      <w:r w:rsidRPr="00072F2A">
        <w:rPr>
          <w:bCs/>
          <w:i/>
          <w:iCs/>
          <w:szCs w:val="18"/>
          <w:lang w:val="ru-RU"/>
        </w:rPr>
        <w:t xml:space="preserve"> </w:t>
      </w:r>
      <w:r w:rsidR="00072F2A">
        <w:rPr>
          <w:bCs/>
          <w:i/>
          <w:iCs/>
          <w:szCs w:val="18"/>
          <w:lang w:val="ru-RU"/>
        </w:rPr>
        <w:tab/>
      </w:r>
      <w:r w:rsidRPr="00072F2A">
        <w:rPr>
          <w:bCs/>
          <w:i/>
          <w:iCs/>
          <w:szCs w:val="18"/>
          <w:lang w:val="ru-RU"/>
        </w:rPr>
        <w:t>„Софтвер“ наведен у 7</w:t>
      </w:r>
      <w:r w:rsidR="00072F2A">
        <w:rPr>
          <w:bCs/>
          <w:i/>
          <w:iCs/>
          <w:szCs w:val="18"/>
        </w:rPr>
        <w:t>D</w:t>
      </w:r>
      <w:r w:rsidRPr="00072F2A">
        <w:rPr>
          <w:bCs/>
          <w:i/>
          <w:iCs/>
          <w:szCs w:val="18"/>
          <w:lang w:val="ru-RU"/>
        </w:rPr>
        <w:t>103 остаје под контролом када се комбинује са посебно дизајнираним хардвером наведеним у 4А102.</w:t>
      </w:r>
    </w:p>
    <w:p w14:paraId="5BE782C1" w14:textId="14CA0CC0" w:rsidR="00F62649" w:rsidRPr="00F62649" w:rsidRDefault="00F62649" w:rsidP="00F62649">
      <w:pPr>
        <w:autoSpaceDE w:val="0"/>
        <w:autoSpaceDN w:val="0"/>
        <w:adjustRightInd w:val="0"/>
        <w:spacing w:after="120"/>
        <w:ind w:left="1407" w:hanging="1392"/>
        <w:rPr>
          <w:i/>
          <w:szCs w:val="18"/>
          <w:lang w:val="sr-Cyrl-CS"/>
        </w:rPr>
      </w:pPr>
      <w:r w:rsidRPr="00333D04">
        <w:rPr>
          <w:b/>
          <w:szCs w:val="18"/>
          <w:lang w:val="ru-RU"/>
        </w:rPr>
        <w:t>7</w:t>
      </w:r>
      <w:r w:rsidRPr="00F62649">
        <w:rPr>
          <w:b/>
          <w:szCs w:val="18"/>
        </w:rPr>
        <w:t>D</w:t>
      </w:r>
      <w:r w:rsidRPr="00333D04">
        <w:rPr>
          <w:b/>
          <w:szCs w:val="18"/>
          <w:lang w:val="ru-RU"/>
        </w:rPr>
        <w:t>104</w:t>
      </w:r>
      <w:r w:rsidRPr="00333D04">
        <w:rPr>
          <w:b/>
          <w:szCs w:val="18"/>
          <w:lang w:val="ru-RU"/>
        </w:rPr>
        <w:tab/>
      </w:r>
      <w:r w:rsidRPr="00333D04">
        <w:rPr>
          <w:b/>
          <w:szCs w:val="18"/>
          <w:lang w:val="ru-RU"/>
        </w:rPr>
        <w:tab/>
      </w:r>
      <w:r w:rsidR="00C52AFB" w:rsidRPr="00333D04">
        <w:rPr>
          <w:b/>
          <w:szCs w:val="18"/>
          <w:lang w:val="ru-RU"/>
        </w:rPr>
        <w:t>„</w:t>
      </w:r>
      <w:r w:rsidRPr="004B70A8">
        <w:rPr>
          <w:b/>
          <w:szCs w:val="18"/>
          <w:lang w:val="sr-Cyrl-RS"/>
        </w:rPr>
        <w:t>Софтвер</w:t>
      </w:r>
      <w:r w:rsidR="00E17F7C" w:rsidRPr="00333D04">
        <w:rPr>
          <w:b/>
          <w:szCs w:val="18"/>
          <w:lang w:val="ru-RU"/>
        </w:rPr>
        <w:t>”</w:t>
      </w:r>
      <w:r w:rsidRPr="004B70A8">
        <w:rPr>
          <w:b/>
          <w:szCs w:val="18"/>
          <w:lang w:val="sr-Cyrl-RS"/>
        </w:rPr>
        <w:t xml:space="preserve"> посебно пројектован или обликован за рад или одржавање </w:t>
      </w:r>
      <w:r w:rsidR="00C52AFB" w:rsidRPr="003E736B">
        <w:rPr>
          <w:b/>
          <w:szCs w:val="18"/>
          <w:lang w:val="ru-RU"/>
        </w:rPr>
        <w:t>„</w:t>
      </w:r>
      <w:r w:rsidRPr="004B70A8">
        <w:rPr>
          <w:b/>
          <w:szCs w:val="18"/>
          <w:lang w:val="sr-Cyrl-CS"/>
        </w:rPr>
        <w:t>сетова за навођење</w:t>
      </w:r>
      <w:r w:rsidRPr="003E736B">
        <w:rPr>
          <w:b/>
          <w:szCs w:val="18"/>
          <w:lang w:val="ru-RU"/>
        </w:rPr>
        <w:t xml:space="preserve">” </w:t>
      </w:r>
      <w:r w:rsidRPr="004B70A8">
        <w:rPr>
          <w:b/>
          <w:szCs w:val="18"/>
          <w:lang w:val="sr-Cyrl-RS"/>
        </w:rPr>
        <w:t>наведених у 7А117</w:t>
      </w:r>
      <w:r w:rsidRPr="004B70A8">
        <w:rPr>
          <w:b/>
          <w:szCs w:val="18"/>
          <w:lang w:val="sr-Cyrl-CS"/>
        </w:rPr>
        <w:t xml:space="preserve"> </w:t>
      </w:r>
    </w:p>
    <w:p w14:paraId="47E06EDE" w14:textId="612AB47F" w:rsidR="004B70A8" w:rsidRDefault="00F62649" w:rsidP="004B70A8">
      <w:pPr>
        <w:autoSpaceDE w:val="0"/>
        <w:autoSpaceDN w:val="0"/>
        <w:adjustRightInd w:val="0"/>
        <w:ind w:left="1407" w:firstLine="9"/>
        <w:rPr>
          <w:i/>
          <w:szCs w:val="18"/>
          <w:lang w:val="sr-Cyrl-CS"/>
        </w:rPr>
      </w:pPr>
      <w:r w:rsidRPr="004B70A8">
        <w:rPr>
          <w:i/>
          <w:szCs w:val="18"/>
          <w:u w:val="single"/>
          <w:lang w:val="sr-Cyrl-CS"/>
        </w:rPr>
        <w:t>Напомена</w:t>
      </w:r>
      <w:r w:rsidRPr="00F62649">
        <w:rPr>
          <w:i/>
          <w:szCs w:val="18"/>
          <w:lang w:val="sr-Cyrl-CS"/>
        </w:rPr>
        <w:t>: 7</w:t>
      </w:r>
      <w:r w:rsidRPr="00F62649">
        <w:rPr>
          <w:i/>
          <w:szCs w:val="18"/>
        </w:rPr>
        <w:t>D</w:t>
      </w:r>
      <w:r w:rsidRPr="00F62649">
        <w:rPr>
          <w:i/>
          <w:szCs w:val="18"/>
          <w:lang w:val="sr-Cyrl-CS"/>
        </w:rPr>
        <w:t xml:space="preserve">104. обухвата </w:t>
      </w:r>
      <w:r w:rsidR="00C52AFB" w:rsidRPr="003E736B">
        <w:rPr>
          <w:i/>
          <w:szCs w:val="18"/>
          <w:lang w:val="ru-RU"/>
        </w:rPr>
        <w:t>„</w:t>
      </w:r>
      <w:r w:rsidRPr="00F62649">
        <w:rPr>
          <w:i/>
          <w:szCs w:val="18"/>
          <w:lang w:val="sr-Cyrl-CS"/>
        </w:rPr>
        <w:t>софтвер</w:t>
      </w:r>
      <w:r w:rsidRPr="003E736B">
        <w:rPr>
          <w:i/>
          <w:szCs w:val="18"/>
          <w:lang w:val="ru-RU"/>
        </w:rPr>
        <w:t>”</w:t>
      </w:r>
      <w:r w:rsidRPr="00F62649">
        <w:rPr>
          <w:i/>
          <w:szCs w:val="18"/>
          <w:lang w:val="sr-Cyrl-CS"/>
        </w:rPr>
        <w:t xml:space="preserve"> посебно израђен или обликован за </w:t>
      </w:r>
    </w:p>
    <w:p w14:paraId="70ADB3F6" w14:textId="06AA094E" w:rsidR="000F6F33" w:rsidRPr="003E736B" w:rsidRDefault="00F62649" w:rsidP="00A5637F">
      <w:pPr>
        <w:autoSpaceDE w:val="0"/>
        <w:autoSpaceDN w:val="0"/>
        <w:adjustRightInd w:val="0"/>
        <w:spacing w:after="120"/>
        <w:ind w:left="2544"/>
        <w:rPr>
          <w:i/>
          <w:szCs w:val="18"/>
          <w:lang w:val="ru-RU"/>
        </w:rPr>
      </w:pPr>
      <w:r w:rsidRPr="00F62649">
        <w:rPr>
          <w:i/>
          <w:szCs w:val="18"/>
          <w:lang w:val="sr-Cyrl-RS"/>
        </w:rPr>
        <w:t xml:space="preserve">побољшање рада </w:t>
      </w:r>
      <w:r w:rsidR="00C52AFB" w:rsidRPr="003E736B">
        <w:rPr>
          <w:i/>
          <w:szCs w:val="18"/>
          <w:lang w:val="ru-RU"/>
        </w:rPr>
        <w:t>„</w:t>
      </w:r>
      <w:r w:rsidR="00E17F7C">
        <w:rPr>
          <w:i/>
          <w:szCs w:val="18"/>
          <w:lang w:val="sr-Cyrl-RS"/>
        </w:rPr>
        <w:t>комплета</w:t>
      </w:r>
      <w:r w:rsidRPr="00F62649">
        <w:rPr>
          <w:i/>
          <w:szCs w:val="18"/>
          <w:lang w:val="sr-Cyrl-RS"/>
        </w:rPr>
        <w:t xml:space="preserve"> за </w:t>
      </w:r>
      <w:r w:rsidRPr="00F62649">
        <w:rPr>
          <w:i/>
          <w:szCs w:val="18"/>
          <w:lang w:val="sr-Cyrl-CS"/>
        </w:rPr>
        <w:t>навођење</w:t>
      </w:r>
      <w:r w:rsidRPr="003E736B">
        <w:rPr>
          <w:i/>
          <w:szCs w:val="18"/>
          <w:lang w:val="ru-RU"/>
        </w:rPr>
        <w:t>”</w:t>
      </w:r>
      <w:r w:rsidRPr="00F62649">
        <w:rPr>
          <w:i/>
          <w:szCs w:val="18"/>
          <w:lang w:val="sr-Cyrl-CS"/>
        </w:rPr>
        <w:t xml:space="preserve"> или </w:t>
      </w:r>
      <w:r w:rsidRPr="00F62649">
        <w:rPr>
          <w:i/>
          <w:szCs w:val="18"/>
          <w:lang w:val="sr-Cyrl-RS"/>
        </w:rPr>
        <w:t>за</w:t>
      </w:r>
      <w:r w:rsidRPr="003E736B">
        <w:rPr>
          <w:i/>
          <w:szCs w:val="18"/>
          <w:lang w:val="ru-RU"/>
        </w:rPr>
        <w:t xml:space="preserve"> </w:t>
      </w:r>
      <w:r w:rsidRPr="00F62649">
        <w:rPr>
          <w:i/>
          <w:szCs w:val="18"/>
          <w:lang w:val="sr-Cyrl-CS"/>
        </w:rPr>
        <w:t>постизање или надилажење тачности наведене у 7А117</w:t>
      </w:r>
      <w:r w:rsidR="00D923B8" w:rsidRPr="003E736B">
        <w:rPr>
          <w:i/>
          <w:szCs w:val="18"/>
          <w:lang w:val="ru-RU"/>
        </w:rPr>
        <w:t>.</w:t>
      </w:r>
    </w:p>
    <w:p w14:paraId="460BA3C0" w14:textId="77777777" w:rsidR="00A5637F" w:rsidRPr="003E736B" w:rsidRDefault="00A5637F" w:rsidP="00A5637F">
      <w:pPr>
        <w:autoSpaceDE w:val="0"/>
        <w:autoSpaceDN w:val="0"/>
        <w:adjustRightInd w:val="0"/>
        <w:spacing w:after="120"/>
        <w:ind w:left="2544"/>
        <w:rPr>
          <w:i/>
          <w:szCs w:val="18"/>
          <w:lang w:val="ru-RU"/>
        </w:rPr>
      </w:pPr>
    </w:p>
    <w:p w14:paraId="0AC94D21" w14:textId="7DB5B2CD" w:rsidR="00D923B8" w:rsidRDefault="00D923B8" w:rsidP="00D923B8">
      <w:pPr>
        <w:autoSpaceDE w:val="0"/>
        <w:autoSpaceDN w:val="0"/>
        <w:adjustRightInd w:val="0"/>
        <w:spacing w:after="120"/>
        <w:rPr>
          <w:b/>
          <w:sz w:val="28"/>
          <w:szCs w:val="28"/>
          <w:lang w:val="sr-Cyrl-CS"/>
        </w:rPr>
      </w:pPr>
      <w:r w:rsidRPr="00CA50FE">
        <w:rPr>
          <w:b/>
          <w:sz w:val="28"/>
          <w:szCs w:val="28"/>
          <w:lang w:val="sr-Cyrl-CS"/>
        </w:rPr>
        <w:t>7E</w:t>
      </w:r>
      <w:r w:rsidRPr="00D923B8">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Технологија</w:t>
      </w:r>
    </w:p>
    <w:p w14:paraId="7900F354" w14:textId="3839FE09" w:rsidR="00D923B8" w:rsidRDefault="00D923B8" w:rsidP="00D923B8">
      <w:pPr>
        <w:autoSpaceDE w:val="0"/>
        <w:autoSpaceDN w:val="0"/>
        <w:adjustRightInd w:val="0"/>
        <w:spacing w:after="120"/>
        <w:ind w:left="1410" w:hanging="1410"/>
        <w:rPr>
          <w:b/>
          <w:lang w:val="sr-Cyrl-CS"/>
        </w:rPr>
      </w:pPr>
      <w:r w:rsidRPr="00CA50FE">
        <w:rPr>
          <w:b/>
          <w:szCs w:val="18"/>
          <w:lang w:val="sr-Cyrl-CS"/>
        </w:rPr>
        <w:t>7E001</w:t>
      </w:r>
      <w:r>
        <w:rPr>
          <w:b/>
          <w:szCs w:val="18"/>
          <w:lang w:val="sr-Cyrl-CS"/>
        </w:rPr>
        <w:tab/>
      </w:r>
      <w:r w:rsidR="00C52AFB">
        <w:rPr>
          <w:b/>
          <w:szCs w:val="18"/>
          <w:lang w:val="sr-Cyrl-CS"/>
        </w:rPr>
        <w:t>„</w:t>
      </w:r>
      <w:r w:rsidRPr="00CA50FE">
        <w:rPr>
          <w:b/>
          <w:szCs w:val="18"/>
          <w:lang w:val="sr-Cyrl-CS"/>
        </w:rPr>
        <w:t xml:space="preserve">Технологија” према Општој технолошкој напомени за </w:t>
      </w:r>
      <w:r w:rsidR="00C52AFB">
        <w:rPr>
          <w:b/>
          <w:szCs w:val="18"/>
          <w:lang w:val="sr-Cyrl-CS"/>
        </w:rPr>
        <w:t>„</w:t>
      </w:r>
      <w:r w:rsidRPr="00CA50FE">
        <w:rPr>
          <w:b/>
          <w:szCs w:val="18"/>
          <w:lang w:val="sr-Cyrl-CS"/>
        </w:rPr>
        <w:t xml:space="preserve">развој” опреме или </w:t>
      </w:r>
      <w:r w:rsidR="00C52AFB">
        <w:rPr>
          <w:b/>
          <w:szCs w:val="18"/>
          <w:lang w:val="sr-Cyrl-CS"/>
        </w:rPr>
        <w:t>„</w:t>
      </w:r>
      <w:r w:rsidRPr="00CA50FE">
        <w:rPr>
          <w:b/>
          <w:szCs w:val="18"/>
          <w:lang w:val="sr-Cyrl-CS"/>
        </w:rPr>
        <w:t xml:space="preserve">софтвера” наведених у 7А, 7B </w:t>
      </w:r>
      <w:r>
        <w:rPr>
          <w:b/>
          <w:szCs w:val="18"/>
          <w:lang w:val="sr-Cyrl-CS"/>
        </w:rPr>
        <w:t>,</w:t>
      </w:r>
      <w:r w:rsidRPr="00EB7E50">
        <w:rPr>
          <w:b/>
          <w:noProof/>
          <w:lang w:val="sr-Cyrl-CS"/>
        </w:rPr>
        <w:t>7</w:t>
      </w:r>
      <w:r w:rsidRPr="00F70569">
        <w:rPr>
          <w:b/>
          <w:noProof/>
        </w:rPr>
        <w:t>D</w:t>
      </w:r>
      <w:r w:rsidRPr="00EB7E50">
        <w:rPr>
          <w:b/>
          <w:noProof/>
          <w:lang w:val="sr-Cyrl-CS"/>
        </w:rPr>
        <w:t>001, 7</w:t>
      </w:r>
      <w:r w:rsidRPr="00F70569">
        <w:rPr>
          <w:b/>
          <w:noProof/>
        </w:rPr>
        <w:t>D</w:t>
      </w:r>
      <w:r w:rsidRPr="00EB7E50">
        <w:rPr>
          <w:b/>
          <w:noProof/>
          <w:lang w:val="sr-Cyrl-CS"/>
        </w:rPr>
        <w:t>002, 7</w:t>
      </w:r>
      <w:r w:rsidRPr="00F70569">
        <w:rPr>
          <w:b/>
          <w:noProof/>
        </w:rPr>
        <w:t>D</w:t>
      </w:r>
      <w:r w:rsidRPr="00EB7E50">
        <w:rPr>
          <w:b/>
          <w:noProof/>
          <w:lang w:val="sr-Cyrl-CS"/>
        </w:rPr>
        <w:t>003, 7</w:t>
      </w:r>
      <w:r w:rsidRPr="00F70569">
        <w:rPr>
          <w:b/>
          <w:noProof/>
        </w:rPr>
        <w:t>D</w:t>
      </w:r>
      <w:r w:rsidRPr="00EB7E50">
        <w:rPr>
          <w:b/>
          <w:noProof/>
          <w:lang w:val="sr-Cyrl-CS"/>
        </w:rPr>
        <w:t xml:space="preserve">005 </w:t>
      </w:r>
      <w:r>
        <w:rPr>
          <w:b/>
          <w:noProof/>
          <w:lang w:val="sr-Cyrl-CS"/>
        </w:rPr>
        <w:t>и</w:t>
      </w:r>
      <w:r w:rsidRPr="00EB7E50">
        <w:rPr>
          <w:b/>
          <w:noProof/>
          <w:lang w:val="sr-Cyrl-CS"/>
        </w:rPr>
        <w:t xml:space="preserve"> 7</w:t>
      </w:r>
      <w:r>
        <w:rPr>
          <w:b/>
          <w:noProof/>
        </w:rPr>
        <w:t>D</w:t>
      </w:r>
      <w:r w:rsidRPr="00EB7E50">
        <w:rPr>
          <w:b/>
          <w:noProof/>
          <w:lang w:val="sr-Cyrl-CS"/>
        </w:rPr>
        <w:t xml:space="preserve">101 </w:t>
      </w:r>
      <w:r>
        <w:rPr>
          <w:b/>
          <w:noProof/>
          <w:lang w:val="sr-Cyrl-CS"/>
        </w:rPr>
        <w:t>до</w:t>
      </w:r>
      <w:r w:rsidRPr="00EB7E50">
        <w:rPr>
          <w:b/>
          <w:noProof/>
          <w:lang w:val="sr-Cyrl-CS"/>
        </w:rPr>
        <w:t xml:space="preserve"> 7</w:t>
      </w:r>
      <w:r w:rsidRPr="00F70569">
        <w:rPr>
          <w:b/>
          <w:noProof/>
        </w:rPr>
        <w:t>D</w:t>
      </w:r>
      <w:r w:rsidRPr="00EB7E50">
        <w:rPr>
          <w:b/>
          <w:noProof/>
          <w:lang w:val="sr-Cyrl-CS"/>
        </w:rPr>
        <w:t>103</w:t>
      </w:r>
      <w:r w:rsidRPr="00EB7E50">
        <w:rPr>
          <w:b/>
          <w:lang w:val="sr-Cyrl-CS"/>
        </w:rPr>
        <w:t>.</w:t>
      </w:r>
    </w:p>
    <w:p w14:paraId="046433CF" w14:textId="007E5402" w:rsidR="001974A1" w:rsidRDefault="00D923B8" w:rsidP="001974A1">
      <w:pPr>
        <w:autoSpaceDE w:val="0"/>
        <w:autoSpaceDN w:val="0"/>
        <w:adjustRightInd w:val="0"/>
        <w:ind w:left="1416"/>
        <w:rPr>
          <w:i/>
          <w:szCs w:val="18"/>
          <w:lang w:val="sr-Cyrl-CS"/>
        </w:rPr>
      </w:pPr>
      <w:r w:rsidRPr="00D923B8">
        <w:rPr>
          <w:i/>
          <w:szCs w:val="18"/>
          <w:u w:val="single"/>
          <w:lang w:val="sr-Cyrl-CS"/>
        </w:rPr>
        <w:t>Напомена</w:t>
      </w:r>
      <w:r w:rsidRPr="003F21C1">
        <w:rPr>
          <w:i/>
          <w:szCs w:val="18"/>
          <w:lang w:val="sr-Cyrl-CS"/>
        </w:rPr>
        <w:t xml:space="preserve">: </w:t>
      </w:r>
      <w:r w:rsidR="001974A1">
        <w:rPr>
          <w:i/>
          <w:szCs w:val="18"/>
          <w:lang w:val="sr-Cyrl-CS"/>
        </w:rPr>
        <w:tab/>
      </w:r>
      <w:r w:rsidRPr="003F21C1">
        <w:rPr>
          <w:i/>
          <w:szCs w:val="18"/>
          <w:lang w:val="sr-Cyrl-CS"/>
        </w:rPr>
        <w:t xml:space="preserve">7Е001 укључује </w:t>
      </w:r>
      <w:r w:rsidR="00C52AFB" w:rsidRPr="003E736B">
        <w:rPr>
          <w:i/>
          <w:szCs w:val="18"/>
          <w:lang w:val="ru-RU"/>
        </w:rPr>
        <w:t>„</w:t>
      </w:r>
      <w:r w:rsidRPr="003F21C1">
        <w:rPr>
          <w:i/>
          <w:szCs w:val="18"/>
          <w:lang w:val="sr-Cyrl-CS"/>
        </w:rPr>
        <w:t>технологију</w:t>
      </w:r>
      <w:r w:rsidRPr="003E736B">
        <w:rPr>
          <w:i/>
          <w:szCs w:val="18"/>
          <w:lang w:val="ru-RU"/>
        </w:rPr>
        <w:t>”</w:t>
      </w:r>
      <w:r w:rsidRPr="003F21C1">
        <w:rPr>
          <w:i/>
          <w:szCs w:val="18"/>
          <w:lang w:val="sr-Cyrl-CS"/>
        </w:rPr>
        <w:t xml:space="preserve"> управљања шифрама искључиво за </w:t>
      </w:r>
    </w:p>
    <w:p w14:paraId="754AB6D1" w14:textId="6222A96D" w:rsidR="00D923B8" w:rsidRDefault="001974A1" w:rsidP="0010009C">
      <w:pPr>
        <w:autoSpaceDE w:val="0"/>
        <w:autoSpaceDN w:val="0"/>
        <w:adjustRightInd w:val="0"/>
        <w:spacing w:after="240"/>
        <w:ind w:left="2124" w:firstLine="708"/>
        <w:rPr>
          <w:i/>
          <w:szCs w:val="18"/>
          <w:lang w:val="sr-Cyrl-CS"/>
        </w:rPr>
      </w:pPr>
      <w:r>
        <w:rPr>
          <w:i/>
          <w:szCs w:val="18"/>
          <w:lang w:val="sr-Cyrl-CS"/>
        </w:rPr>
        <w:t>опрему</w:t>
      </w:r>
      <w:r w:rsidR="00D923B8" w:rsidRPr="003E736B">
        <w:rPr>
          <w:i/>
          <w:szCs w:val="18"/>
          <w:lang w:val="ru-RU"/>
        </w:rPr>
        <w:t xml:space="preserve"> </w:t>
      </w:r>
      <w:r w:rsidR="00D923B8" w:rsidRPr="003F21C1">
        <w:rPr>
          <w:i/>
          <w:szCs w:val="18"/>
          <w:lang w:val="sr-Cyrl-CS"/>
        </w:rPr>
        <w:t>која је наведена у 7А005.а.</w:t>
      </w:r>
    </w:p>
    <w:p w14:paraId="677DDE62" w14:textId="5FF1FDB9" w:rsidR="009F2DD9" w:rsidRDefault="009F2DD9" w:rsidP="006D578F">
      <w:pPr>
        <w:autoSpaceDE w:val="0"/>
        <w:autoSpaceDN w:val="0"/>
        <w:adjustRightInd w:val="0"/>
        <w:spacing w:after="120"/>
        <w:ind w:left="1410" w:hanging="1410"/>
        <w:rPr>
          <w:b/>
          <w:szCs w:val="18"/>
          <w:lang w:val="sr-Cyrl-CS"/>
        </w:rPr>
      </w:pPr>
      <w:r>
        <w:rPr>
          <w:b/>
          <w:szCs w:val="18"/>
          <w:lang w:val="sr-Cyrl-CS"/>
        </w:rPr>
        <w:t>7Е002</w:t>
      </w:r>
      <w:r>
        <w:rPr>
          <w:b/>
          <w:szCs w:val="18"/>
          <w:lang w:val="sr-Cyrl-CS"/>
        </w:rPr>
        <w:tab/>
      </w:r>
      <w:r>
        <w:rPr>
          <w:b/>
          <w:szCs w:val="18"/>
          <w:lang w:val="sr-Cyrl-CS"/>
        </w:rPr>
        <w:tab/>
      </w:r>
      <w:r w:rsidR="00C52AFB">
        <w:rPr>
          <w:b/>
          <w:szCs w:val="18"/>
          <w:lang w:val="sr-Cyrl-CS"/>
        </w:rPr>
        <w:t>„</w:t>
      </w:r>
      <w:r w:rsidRPr="00CA50FE">
        <w:rPr>
          <w:b/>
          <w:szCs w:val="18"/>
          <w:lang w:val="sr-Cyrl-CS"/>
        </w:rPr>
        <w:t>Технологија”</w:t>
      </w:r>
      <w:r>
        <w:rPr>
          <w:b/>
          <w:szCs w:val="18"/>
          <w:lang w:val="sr-Cyrl-CS"/>
        </w:rPr>
        <w:t xml:space="preserve"> у складу са Општом технолошком напоменом за „производњу” опреме наведене у 7А и 7В.</w:t>
      </w:r>
    </w:p>
    <w:p w14:paraId="1E5C6C74" w14:textId="2D66AE92" w:rsidR="00D923B8" w:rsidRDefault="006D578F" w:rsidP="006D578F">
      <w:pPr>
        <w:autoSpaceDE w:val="0"/>
        <w:autoSpaceDN w:val="0"/>
        <w:adjustRightInd w:val="0"/>
        <w:spacing w:after="120"/>
        <w:ind w:left="1410" w:hanging="1410"/>
        <w:rPr>
          <w:b/>
          <w:szCs w:val="18"/>
          <w:lang w:val="sr-Cyrl-CS"/>
        </w:rPr>
      </w:pPr>
      <w:r w:rsidRPr="00CA50FE">
        <w:rPr>
          <w:b/>
          <w:szCs w:val="18"/>
          <w:lang w:val="sr-Cyrl-CS"/>
        </w:rPr>
        <w:t>7E00</w:t>
      </w:r>
      <w:r w:rsidR="009F2DD9">
        <w:rPr>
          <w:b/>
          <w:szCs w:val="18"/>
          <w:lang w:val="sr-Cyrl-CS"/>
        </w:rPr>
        <w:t>3</w:t>
      </w:r>
      <w:r>
        <w:rPr>
          <w:b/>
          <w:szCs w:val="18"/>
          <w:lang w:val="sr-Cyrl-CS"/>
        </w:rPr>
        <w:tab/>
      </w:r>
      <w:r w:rsidR="00C52AFB">
        <w:rPr>
          <w:b/>
          <w:szCs w:val="18"/>
          <w:lang w:val="sr-Cyrl-CS"/>
        </w:rPr>
        <w:t>„</w:t>
      </w:r>
      <w:r w:rsidRPr="00CA50FE">
        <w:rPr>
          <w:b/>
          <w:szCs w:val="18"/>
          <w:lang w:val="sr-Cyrl-CS"/>
        </w:rPr>
        <w:t>Технологија” према Општој технолошкој напомени за поправку, ремонт или поновну машинску обраду опреме наведене у 7А001 до 7А004.</w:t>
      </w:r>
    </w:p>
    <w:p w14:paraId="5E2D2F1F" w14:textId="163A7FF8" w:rsidR="006D578F" w:rsidRDefault="006D578F" w:rsidP="006D578F">
      <w:pPr>
        <w:autoSpaceDE w:val="0"/>
        <w:autoSpaceDN w:val="0"/>
        <w:adjustRightInd w:val="0"/>
        <w:ind w:left="1191" w:hanging="1191"/>
        <w:rPr>
          <w:i/>
          <w:szCs w:val="18"/>
          <w:lang w:val="sr-Cyrl-CS"/>
        </w:rPr>
      </w:pPr>
      <w:r>
        <w:rPr>
          <w:b/>
          <w:szCs w:val="18"/>
          <w:lang w:val="sr-Cyrl-CS"/>
        </w:rPr>
        <w:tab/>
      </w:r>
      <w:r>
        <w:rPr>
          <w:b/>
          <w:szCs w:val="18"/>
          <w:lang w:val="sr-Cyrl-CS"/>
        </w:rPr>
        <w:tab/>
      </w:r>
      <w:r w:rsidRPr="006D578F">
        <w:rPr>
          <w:i/>
          <w:szCs w:val="18"/>
          <w:u w:val="single"/>
          <w:lang w:val="sr-Cyrl-CS"/>
        </w:rPr>
        <w:t>Напомена</w:t>
      </w:r>
      <w:r w:rsidRPr="006D578F">
        <w:rPr>
          <w:i/>
          <w:szCs w:val="18"/>
          <w:lang w:val="sr-Cyrl-CS"/>
        </w:rPr>
        <w:t xml:space="preserve">: </w:t>
      </w:r>
      <w:r w:rsidR="001974A1">
        <w:rPr>
          <w:i/>
          <w:szCs w:val="18"/>
          <w:lang w:val="sr-Cyrl-CS"/>
        </w:rPr>
        <w:tab/>
      </w:r>
      <w:r w:rsidRPr="006D578F">
        <w:rPr>
          <w:i/>
          <w:szCs w:val="18"/>
          <w:lang w:val="sr-Cyrl-CS"/>
        </w:rPr>
        <w:t xml:space="preserve">7Е003 не обухвата </w:t>
      </w:r>
      <w:r w:rsidR="00E1320F">
        <w:rPr>
          <w:i/>
          <w:szCs w:val="18"/>
          <w:lang w:val="sr-Cyrl-CS"/>
        </w:rPr>
        <w:t>„</w:t>
      </w:r>
      <w:r w:rsidRPr="006D578F">
        <w:rPr>
          <w:i/>
          <w:szCs w:val="18"/>
          <w:lang w:val="sr-Cyrl-CS"/>
        </w:rPr>
        <w:t xml:space="preserve">технологију” одржавања која се односи на </w:t>
      </w:r>
    </w:p>
    <w:p w14:paraId="31309554" w14:textId="52170A76" w:rsidR="006D578F" w:rsidRPr="006D578F" w:rsidRDefault="006D578F" w:rsidP="001974A1">
      <w:pPr>
        <w:autoSpaceDE w:val="0"/>
        <w:autoSpaceDN w:val="0"/>
        <w:adjustRightInd w:val="0"/>
        <w:spacing w:after="120"/>
        <w:ind w:left="2832"/>
        <w:rPr>
          <w:i/>
          <w:szCs w:val="18"/>
          <w:lang w:val="sr-Cyrl-CS"/>
        </w:rPr>
      </w:pPr>
      <w:r w:rsidRPr="006D578F">
        <w:rPr>
          <w:i/>
          <w:szCs w:val="18"/>
          <w:lang w:val="sr-Cyrl-CS"/>
        </w:rPr>
        <w:t xml:space="preserve">калибрацију, уклањање или замену оштећених или непоправљивих заменљивих јединица и склопова </w:t>
      </w:r>
      <w:r w:rsidR="00E1320F">
        <w:rPr>
          <w:i/>
          <w:szCs w:val="18"/>
          <w:lang w:val="sr-Cyrl-CS"/>
        </w:rPr>
        <w:t>„</w:t>
      </w:r>
      <w:r w:rsidRPr="006D578F">
        <w:rPr>
          <w:i/>
          <w:szCs w:val="18"/>
          <w:lang w:val="sr-Cyrl-CS"/>
        </w:rPr>
        <w:t xml:space="preserve">цивилних летелица” као што је описано у </w:t>
      </w:r>
      <w:r w:rsidR="00CB117A" w:rsidRPr="003E736B">
        <w:rPr>
          <w:i/>
          <w:szCs w:val="18"/>
          <w:lang w:val="ru-RU"/>
        </w:rPr>
        <w:t>‛</w:t>
      </w:r>
      <w:r w:rsidRPr="006D578F">
        <w:rPr>
          <w:i/>
          <w:szCs w:val="18"/>
          <w:lang w:val="sr-Cyrl-CS"/>
        </w:rPr>
        <w:t>Одржавању I  степена</w:t>
      </w:r>
      <w:r w:rsidRPr="003E736B">
        <w:rPr>
          <w:i/>
          <w:szCs w:val="18"/>
          <w:lang w:val="ru-RU"/>
        </w:rPr>
        <w:t>’</w:t>
      </w:r>
      <w:r w:rsidRPr="006D578F">
        <w:rPr>
          <w:i/>
          <w:szCs w:val="18"/>
          <w:lang w:val="sr-Cyrl-CS"/>
        </w:rPr>
        <w:t xml:space="preserve"> или </w:t>
      </w:r>
      <w:r w:rsidR="00CB117A" w:rsidRPr="003E736B">
        <w:rPr>
          <w:i/>
          <w:szCs w:val="18"/>
          <w:lang w:val="ru-RU"/>
        </w:rPr>
        <w:t>‛</w:t>
      </w:r>
      <w:r w:rsidRPr="006D578F">
        <w:rPr>
          <w:i/>
          <w:szCs w:val="18"/>
          <w:lang w:val="sr-Cyrl-CS"/>
        </w:rPr>
        <w:t>Одржавању II степена</w:t>
      </w:r>
      <w:r w:rsidRPr="003E736B">
        <w:rPr>
          <w:i/>
          <w:szCs w:val="18"/>
          <w:lang w:val="ru-RU"/>
        </w:rPr>
        <w:t>’</w:t>
      </w:r>
      <w:r w:rsidRPr="006D578F">
        <w:rPr>
          <w:i/>
          <w:szCs w:val="18"/>
          <w:lang w:val="sr-Cyrl-CS"/>
        </w:rPr>
        <w:t xml:space="preserve">. </w:t>
      </w:r>
    </w:p>
    <w:p w14:paraId="61DAA04D" w14:textId="2FDD770E" w:rsidR="006D578F" w:rsidRDefault="006D578F" w:rsidP="006D578F">
      <w:pPr>
        <w:autoSpaceDE w:val="0"/>
        <w:autoSpaceDN w:val="0"/>
        <w:adjustRightInd w:val="0"/>
        <w:spacing w:after="120"/>
        <w:ind w:left="1410"/>
        <w:rPr>
          <w:i/>
          <w:szCs w:val="18"/>
          <w:lang w:val="sr-Cyrl-CS"/>
        </w:rPr>
      </w:pPr>
      <w:r w:rsidRPr="0010009C">
        <w:rPr>
          <w:i/>
          <w:szCs w:val="18"/>
          <w:u w:val="single"/>
        </w:rPr>
        <w:t>N</w:t>
      </w:r>
      <w:r w:rsidRPr="003E736B">
        <w:rPr>
          <w:i/>
          <w:szCs w:val="18"/>
          <w:u w:val="single"/>
          <w:lang w:val="ru-RU"/>
        </w:rPr>
        <w:t>.</w:t>
      </w:r>
      <w:r w:rsidRPr="0010009C">
        <w:rPr>
          <w:i/>
          <w:szCs w:val="18"/>
          <w:u w:val="single"/>
        </w:rPr>
        <w:t>B</w:t>
      </w:r>
      <w:r w:rsidRPr="0010009C">
        <w:rPr>
          <w:i/>
          <w:szCs w:val="18"/>
          <w:lang w:val="sr-Cyrl-CS"/>
        </w:rPr>
        <w:t>.:</w:t>
      </w:r>
      <w:r w:rsidRPr="006D578F">
        <w:rPr>
          <w:i/>
          <w:szCs w:val="18"/>
          <w:lang w:val="sr-Cyrl-CS"/>
        </w:rPr>
        <w:t xml:space="preserve"> Видети техничке напомене у 7B001.</w:t>
      </w:r>
    </w:p>
    <w:p w14:paraId="6B1E4101" w14:textId="68757B1C" w:rsidR="006D578F" w:rsidRDefault="00DB7D4A" w:rsidP="006D578F">
      <w:pPr>
        <w:autoSpaceDE w:val="0"/>
        <w:autoSpaceDN w:val="0"/>
        <w:adjustRightInd w:val="0"/>
        <w:spacing w:after="120"/>
        <w:rPr>
          <w:b/>
          <w:szCs w:val="18"/>
          <w:lang w:val="sr-Cyrl-CS"/>
        </w:rPr>
      </w:pPr>
      <w:r w:rsidRPr="00CA50FE">
        <w:rPr>
          <w:b/>
          <w:szCs w:val="18"/>
          <w:lang w:val="sr-Cyrl-CS"/>
        </w:rPr>
        <w:t>7E004</w:t>
      </w:r>
      <w:r w:rsidRPr="00DB7D4A">
        <w:rPr>
          <w:b/>
          <w:szCs w:val="18"/>
          <w:lang w:val="sr-Cyrl-CS"/>
        </w:rPr>
        <w:t xml:space="preserve"> </w:t>
      </w:r>
      <w:r>
        <w:rPr>
          <w:b/>
          <w:szCs w:val="18"/>
          <w:lang w:val="sr-Cyrl-CS"/>
        </w:rPr>
        <w:tab/>
      </w:r>
      <w:r>
        <w:rPr>
          <w:b/>
          <w:szCs w:val="18"/>
          <w:lang w:val="sr-Cyrl-CS"/>
        </w:rPr>
        <w:tab/>
        <w:t>Остале</w:t>
      </w:r>
      <w:r w:rsidRPr="00CA50FE">
        <w:rPr>
          <w:b/>
          <w:szCs w:val="18"/>
          <w:lang w:val="sr-Cyrl-CS"/>
        </w:rPr>
        <w:t xml:space="preserve"> </w:t>
      </w:r>
      <w:r w:rsidR="00CB117A">
        <w:rPr>
          <w:b/>
          <w:szCs w:val="18"/>
          <w:lang w:val="sr-Cyrl-CS"/>
        </w:rPr>
        <w:t>„</w:t>
      </w:r>
      <w:r w:rsidRPr="00CA50FE">
        <w:rPr>
          <w:b/>
          <w:szCs w:val="18"/>
          <w:lang w:val="sr-Cyrl-CS"/>
        </w:rPr>
        <w:t>технологиј</w:t>
      </w:r>
      <w:r>
        <w:rPr>
          <w:b/>
          <w:szCs w:val="18"/>
          <w:lang w:val="sr-Cyrl-CS"/>
        </w:rPr>
        <w:t>е</w:t>
      </w:r>
      <w:r w:rsidRPr="00CA50FE">
        <w:rPr>
          <w:b/>
          <w:szCs w:val="18"/>
          <w:lang w:val="sr-Cyrl-CS"/>
        </w:rPr>
        <w:t>”, као што следи:</w:t>
      </w:r>
    </w:p>
    <w:p w14:paraId="5C0FFA59" w14:textId="3A47E07E" w:rsidR="00DB7D4A" w:rsidRPr="00DB7D4A" w:rsidRDefault="00DB7D4A" w:rsidP="00DB7D4A">
      <w:pPr>
        <w:autoSpaceDE w:val="0"/>
        <w:autoSpaceDN w:val="0"/>
        <w:adjustRightInd w:val="0"/>
        <w:spacing w:after="120"/>
        <w:rPr>
          <w:szCs w:val="18"/>
          <w:lang w:val="sr-Cyrl-CS"/>
        </w:rPr>
      </w:pPr>
      <w:r>
        <w:rPr>
          <w:b/>
          <w:szCs w:val="18"/>
          <w:lang w:val="sr-Cyrl-CS"/>
        </w:rPr>
        <w:tab/>
      </w:r>
      <w:r>
        <w:rPr>
          <w:b/>
          <w:szCs w:val="18"/>
          <w:lang w:val="sr-Cyrl-CS"/>
        </w:rPr>
        <w:tab/>
      </w:r>
      <w:r w:rsidRPr="00DB7D4A">
        <w:rPr>
          <w:b/>
          <w:szCs w:val="18"/>
        </w:rPr>
        <w:t>a</w:t>
      </w:r>
      <w:r w:rsidRPr="003E736B">
        <w:rPr>
          <w:szCs w:val="18"/>
          <w:lang w:val="ru-RU"/>
        </w:rPr>
        <w:t xml:space="preserve">. </w:t>
      </w:r>
      <w:r w:rsidR="0095122B" w:rsidRPr="003E736B">
        <w:rPr>
          <w:szCs w:val="18"/>
          <w:lang w:val="ru-RU"/>
        </w:rPr>
        <w:tab/>
      </w:r>
      <w:r w:rsidR="00E1320F">
        <w:rPr>
          <w:szCs w:val="18"/>
          <w:lang w:val="sr-Cyrl-CS"/>
        </w:rPr>
        <w:t>„</w:t>
      </w:r>
      <w:r w:rsidRPr="00DB7D4A">
        <w:rPr>
          <w:szCs w:val="18"/>
          <w:lang w:val="sr-Cyrl-CS"/>
        </w:rPr>
        <w:t xml:space="preserve">Технологија” за </w:t>
      </w:r>
      <w:r w:rsidR="00E1320F">
        <w:rPr>
          <w:szCs w:val="18"/>
          <w:lang w:val="sr-Cyrl-CS"/>
        </w:rPr>
        <w:t>„</w:t>
      </w:r>
      <w:r w:rsidRPr="00DB7D4A">
        <w:rPr>
          <w:szCs w:val="18"/>
          <w:lang w:val="sr-Cyrl-CS"/>
        </w:rPr>
        <w:t xml:space="preserve">развој” или </w:t>
      </w:r>
      <w:r w:rsidR="00E1320F">
        <w:rPr>
          <w:szCs w:val="18"/>
          <w:lang w:val="sr-Cyrl-CS"/>
        </w:rPr>
        <w:t>„</w:t>
      </w:r>
      <w:r w:rsidRPr="00DB7D4A">
        <w:rPr>
          <w:szCs w:val="18"/>
          <w:lang w:val="sr-Cyrl-CS"/>
        </w:rPr>
        <w:t xml:space="preserve">производњу”: </w:t>
      </w:r>
    </w:p>
    <w:p w14:paraId="6C04047E" w14:textId="07DAD9C4" w:rsidR="00DB7D4A" w:rsidRPr="00DB7D4A" w:rsidRDefault="00DB7D4A" w:rsidP="0095122B">
      <w:pPr>
        <w:autoSpaceDE w:val="0"/>
        <w:autoSpaceDN w:val="0"/>
        <w:adjustRightInd w:val="0"/>
        <w:spacing w:after="120"/>
        <w:ind w:left="1422" w:firstLine="708"/>
        <w:rPr>
          <w:szCs w:val="18"/>
          <w:lang w:val="sr-Cyrl-CS"/>
        </w:rPr>
      </w:pPr>
      <w:r w:rsidRPr="00DB7D4A">
        <w:rPr>
          <w:szCs w:val="18"/>
          <w:lang w:val="sr-Cyrl-CS"/>
        </w:rPr>
        <w:t xml:space="preserve">1. </w:t>
      </w:r>
      <w:r w:rsidR="001974A1">
        <w:rPr>
          <w:szCs w:val="18"/>
          <w:lang w:val="sr-Cyrl-CS"/>
        </w:rPr>
        <w:tab/>
      </w:r>
      <w:r w:rsidRPr="00DB7D4A">
        <w:rPr>
          <w:szCs w:val="18"/>
          <w:lang w:val="sr-Cyrl-CS"/>
        </w:rPr>
        <w:t xml:space="preserve">Не користи се </w:t>
      </w:r>
    </w:p>
    <w:p w14:paraId="712D3FA5" w14:textId="71E0D7DE" w:rsidR="00DB7D4A" w:rsidRPr="00DB7D4A" w:rsidRDefault="00DB7D4A" w:rsidP="001974A1">
      <w:pPr>
        <w:autoSpaceDE w:val="0"/>
        <w:autoSpaceDN w:val="0"/>
        <w:adjustRightInd w:val="0"/>
        <w:spacing w:after="120"/>
        <w:ind w:left="2832" w:hanging="702"/>
        <w:rPr>
          <w:szCs w:val="18"/>
          <w:lang w:val="sr-Cyrl-CS"/>
        </w:rPr>
      </w:pPr>
      <w:r w:rsidRPr="00DB7D4A">
        <w:rPr>
          <w:szCs w:val="18"/>
          <w:lang w:val="sr-Cyrl-CS"/>
        </w:rPr>
        <w:t xml:space="preserve">2. </w:t>
      </w:r>
      <w:r w:rsidR="001974A1">
        <w:rPr>
          <w:szCs w:val="18"/>
          <w:lang w:val="sr-Cyrl-CS"/>
        </w:rPr>
        <w:tab/>
      </w:r>
      <w:r w:rsidRPr="00DB7D4A">
        <w:rPr>
          <w:szCs w:val="18"/>
          <w:lang w:val="sr-Cyrl-CS"/>
        </w:rPr>
        <w:t xml:space="preserve">Система ваздушних података базираних само на спољашњим статичким подацима, тј. оних који се добијају од конвенционалних сонди које дају податке из ваздуха; </w:t>
      </w:r>
    </w:p>
    <w:p w14:paraId="6FEF901B" w14:textId="47ABFFF0" w:rsidR="00DB7D4A" w:rsidRPr="00DB7D4A" w:rsidRDefault="00DB7D4A" w:rsidP="00DB7D4A">
      <w:pPr>
        <w:autoSpaceDE w:val="0"/>
        <w:autoSpaceDN w:val="0"/>
        <w:adjustRightInd w:val="0"/>
        <w:spacing w:after="120"/>
        <w:ind w:left="501" w:hanging="501"/>
        <w:rPr>
          <w:szCs w:val="18"/>
          <w:lang w:val="sr-Cyrl-CS"/>
        </w:rPr>
      </w:pPr>
      <w:r w:rsidRPr="00DB7D4A">
        <w:rPr>
          <w:szCs w:val="18"/>
          <w:lang w:val="sr-Cyrl-CS"/>
        </w:rPr>
        <w:lastRenderedPageBreak/>
        <w:t xml:space="preserve"> </w:t>
      </w:r>
      <w:r w:rsidR="00221BC9" w:rsidRPr="00CA50FE">
        <w:rPr>
          <w:b/>
          <w:szCs w:val="18"/>
          <w:lang w:val="sr-Cyrl-CS"/>
        </w:rPr>
        <w:t>7E004</w:t>
      </w:r>
      <w:r>
        <w:rPr>
          <w:szCs w:val="18"/>
          <w:lang w:val="sr-Cyrl-CS"/>
        </w:rPr>
        <w:tab/>
      </w:r>
      <w:r>
        <w:rPr>
          <w:szCs w:val="18"/>
          <w:lang w:val="sr-Cyrl-CS"/>
        </w:rPr>
        <w:tab/>
      </w:r>
      <w:r>
        <w:rPr>
          <w:szCs w:val="18"/>
          <w:lang w:val="sr-Cyrl-CS"/>
        </w:rPr>
        <w:tab/>
      </w:r>
      <w:r w:rsidRPr="00DB7D4A">
        <w:rPr>
          <w:szCs w:val="18"/>
          <w:lang w:val="sr-Cyrl-CS"/>
        </w:rPr>
        <w:t xml:space="preserve">3. </w:t>
      </w:r>
      <w:r w:rsidR="001974A1">
        <w:rPr>
          <w:szCs w:val="18"/>
          <w:lang w:val="sr-Cyrl-CS"/>
        </w:rPr>
        <w:tab/>
      </w:r>
      <w:r w:rsidRPr="00DB7D4A">
        <w:rPr>
          <w:szCs w:val="18"/>
          <w:lang w:val="sr-Cyrl-CS"/>
        </w:rPr>
        <w:t xml:space="preserve">Просторних (тродимензионалних) приказивача за </w:t>
      </w:r>
      <w:r w:rsidR="00E1320F">
        <w:rPr>
          <w:szCs w:val="18"/>
          <w:lang w:val="sr-Cyrl-CS"/>
        </w:rPr>
        <w:t>„</w:t>
      </w:r>
      <w:r w:rsidRPr="00DB7D4A">
        <w:rPr>
          <w:szCs w:val="18"/>
          <w:lang w:val="sr-Cyrl-CS"/>
        </w:rPr>
        <w:t xml:space="preserve">летелицу”; </w:t>
      </w:r>
    </w:p>
    <w:p w14:paraId="54783CB1" w14:textId="273EA3A3" w:rsidR="00DB7D4A" w:rsidRPr="00DB7D4A" w:rsidRDefault="00DB7D4A" w:rsidP="00DB7D4A">
      <w:pPr>
        <w:autoSpaceDE w:val="0"/>
        <w:autoSpaceDN w:val="0"/>
        <w:adjustRightInd w:val="0"/>
        <w:spacing w:after="120"/>
        <w:ind w:left="501" w:hanging="501"/>
        <w:rPr>
          <w:szCs w:val="18"/>
          <w:lang w:val="sr-Cyrl-CS"/>
        </w:rPr>
      </w:pPr>
      <w:r w:rsidRPr="00DB7D4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DB7D4A">
        <w:rPr>
          <w:szCs w:val="18"/>
          <w:lang w:val="sr-Cyrl-CS"/>
        </w:rPr>
        <w:t xml:space="preserve">4. </w:t>
      </w:r>
      <w:r w:rsidR="001974A1">
        <w:rPr>
          <w:szCs w:val="18"/>
          <w:lang w:val="sr-Cyrl-CS"/>
        </w:rPr>
        <w:tab/>
      </w:r>
      <w:r w:rsidRPr="00DB7D4A">
        <w:rPr>
          <w:szCs w:val="18"/>
          <w:lang w:val="sr-Cyrl-CS"/>
        </w:rPr>
        <w:t xml:space="preserve">Не користи се; </w:t>
      </w:r>
    </w:p>
    <w:p w14:paraId="23BD26E6" w14:textId="5461658E" w:rsidR="00DB7D4A" w:rsidRDefault="00DB7D4A" w:rsidP="00E56B4D">
      <w:pPr>
        <w:autoSpaceDE w:val="0"/>
        <w:autoSpaceDN w:val="0"/>
        <w:adjustRightInd w:val="0"/>
        <w:spacing w:after="120"/>
        <w:ind w:left="2832" w:hanging="699"/>
        <w:jc w:val="left"/>
        <w:rPr>
          <w:szCs w:val="18"/>
          <w:lang w:val="sr-Cyrl-CS"/>
        </w:rPr>
      </w:pPr>
      <w:r w:rsidRPr="00DB7D4A">
        <w:rPr>
          <w:szCs w:val="18"/>
          <w:lang w:val="sr-Cyrl-CS"/>
        </w:rPr>
        <w:t xml:space="preserve">5. </w:t>
      </w:r>
      <w:r w:rsidR="001974A1">
        <w:rPr>
          <w:szCs w:val="18"/>
          <w:lang w:val="sr-Cyrl-CS"/>
        </w:rPr>
        <w:tab/>
      </w:r>
      <w:r w:rsidRPr="00DB7D4A">
        <w:rPr>
          <w:szCs w:val="18"/>
          <w:lang w:val="sr-Cyrl-CS"/>
        </w:rPr>
        <w:t xml:space="preserve">Електричних актуатора (тј. електромеханичких, електрохидростатичких или интегрисаних покретача) посебно пројектованих за </w:t>
      </w:r>
      <w:r w:rsidR="006E6F29" w:rsidRPr="003E736B">
        <w:rPr>
          <w:szCs w:val="18"/>
          <w:lang w:val="ru-RU"/>
        </w:rPr>
        <w:t>’</w:t>
      </w:r>
      <w:r w:rsidRPr="00DB7D4A">
        <w:rPr>
          <w:szCs w:val="18"/>
          <w:lang w:val="sr-Cyrl-CS"/>
        </w:rPr>
        <w:t>примарно управљање летом</w:t>
      </w:r>
      <w:r w:rsidR="006E6F29" w:rsidRPr="003E736B">
        <w:rPr>
          <w:szCs w:val="18"/>
          <w:lang w:val="ru-RU"/>
        </w:rPr>
        <w:t>’</w:t>
      </w:r>
      <w:r w:rsidRPr="00DB7D4A">
        <w:rPr>
          <w:szCs w:val="18"/>
          <w:lang w:val="sr-Cyrl-CS"/>
        </w:rPr>
        <w:t xml:space="preserve">; </w:t>
      </w:r>
    </w:p>
    <w:p w14:paraId="561B44CD" w14:textId="257B4B3A" w:rsidR="006E6F29" w:rsidRPr="00D6787D" w:rsidRDefault="007E5F43" w:rsidP="00221BC9">
      <w:pPr>
        <w:autoSpaceDE w:val="0"/>
        <w:autoSpaceDN w:val="0"/>
        <w:adjustRightInd w:val="0"/>
        <w:spacing w:after="120"/>
        <w:jc w:val="left"/>
        <w:rPr>
          <w:i/>
          <w:szCs w:val="18"/>
          <w:u w:val="single"/>
          <w:lang w:val="sr-Cyrl-CS"/>
        </w:rPr>
      </w:pPr>
      <w:r>
        <w:rPr>
          <w:b/>
          <w:szCs w:val="18"/>
          <w:lang w:val="sr-Cyrl-CS"/>
        </w:rPr>
        <w:tab/>
      </w:r>
      <w:r>
        <w:rPr>
          <w:b/>
          <w:szCs w:val="18"/>
          <w:lang w:val="sr-Cyrl-CS"/>
        </w:rPr>
        <w:tab/>
      </w:r>
      <w:r>
        <w:rPr>
          <w:b/>
          <w:szCs w:val="18"/>
          <w:lang w:val="sr-Cyrl-CS"/>
        </w:rPr>
        <w:tab/>
      </w:r>
      <w:r>
        <w:rPr>
          <w:b/>
          <w:szCs w:val="18"/>
          <w:lang w:val="sr-Cyrl-CS"/>
        </w:rPr>
        <w:tab/>
      </w:r>
      <w:r w:rsidR="006E6F29" w:rsidRPr="00D6787D">
        <w:rPr>
          <w:i/>
          <w:szCs w:val="18"/>
          <w:u w:val="single"/>
          <w:lang w:val="sr-Cyrl-CS"/>
        </w:rPr>
        <w:t>Техничка напомена:</w:t>
      </w:r>
    </w:p>
    <w:p w14:paraId="696C36B4" w14:textId="3200D97A" w:rsidR="006E6F29" w:rsidRPr="00DB7D4A" w:rsidRDefault="00096908" w:rsidP="006E6F29">
      <w:pPr>
        <w:autoSpaceDE w:val="0"/>
        <w:autoSpaceDN w:val="0"/>
        <w:adjustRightInd w:val="0"/>
        <w:spacing w:after="120"/>
        <w:ind w:left="2832"/>
        <w:jc w:val="left"/>
        <w:rPr>
          <w:szCs w:val="18"/>
          <w:lang w:val="sr-Cyrl-CS"/>
        </w:rPr>
      </w:pPr>
      <w:r>
        <w:rPr>
          <w:i/>
          <w:szCs w:val="18"/>
          <w:lang w:val="sr-Cyrl-RS"/>
        </w:rPr>
        <w:t xml:space="preserve">За потребе </w:t>
      </w:r>
      <w:r w:rsidRPr="00096908">
        <w:rPr>
          <w:i/>
          <w:szCs w:val="18"/>
          <w:lang w:val="sr-Cyrl-RS"/>
        </w:rPr>
        <w:t xml:space="preserve">7E004.a.5., </w:t>
      </w:r>
      <w:r w:rsidR="00CB117A" w:rsidRPr="003E736B">
        <w:rPr>
          <w:i/>
          <w:szCs w:val="18"/>
          <w:lang w:val="ru-RU"/>
        </w:rPr>
        <w:t>‛</w:t>
      </w:r>
      <w:r>
        <w:rPr>
          <w:i/>
          <w:szCs w:val="18"/>
          <w:lang w:val="sr-Cyrl-CS"/>
        </w:rPr>
        <w:t>п</w:t>
      </w:r>
      <w:r w:rsidR="006E6F29" w:rsidRPr="00D6787D">
        <w:rPr>
          <w:i/>
          <w:szCs w:val="18"/>
          <w:lang w:val="sr-Cyrl-CS"/>
        </w:rPr>
        <w:t>римарна контрола лета</w:t>
      </w:r>
      <w:r w:rsidR="006E6F29" w:rsidRPr="003E736B">
        <w:rPr>
          <w:i/>
          <w:szCs w:val="18"/>
          <w:lang w:val="ru-RU"/>
        </w:rPr>
        <w:t>’</w:t>
      </w:r>
      <w:r w:rsidR="006E6F29" w:rsidRPr="00D6787D">
        <w:rPr>
          <w:i/>
          <w:szCs w:val="18"/>
          <w:lang w:val="sr-Cyrl-CS"/>
        </w:rPr>
        <w:t xml:space="preserve"> је стабилност </w:t>
      </w:r>
      <w:r w:rsidR="00E1320F" w:rsidRPr="003E736B">
        <w:rPr>
          <w:i/>
          <w:szCs w:val="18"/>
          <w:lang w:val="ru-RU"/>
        </w:rPr>
        <w:t>„</w:t>
      </w:r>
      <w:r w:rsidR="006E6F29" w:rsidRPr="00D6787D">
        <w:rPr>
          <w:i/>
          <w:szCs w:val="18"/>
          <w:lang w:val="sr-Cyrl-CS"/>
        </w:rPr>
        <w:t>ваздухоплова</w:t>
      </w:r>
      <w:r w:rsidR="006E6F29" w:rsidRPr="003E736B">
        <w:rPr>
          <w:i/>
          <w:szCs w:val="18"/>
          <w:lang w:val="ru-RU"/>
        </w:rPr>
        <w:t>”</w:t>
      </w:r>
      <w:r w:rsidR="006E6F29" w:rsidRPr="00D6787D">
        <w:rPr>
          <w:i/>
          <w:szCs w:val="18"/>
          <w:lang w:val="sr-Cyrl-CS"/>
        </w:rPr>
        <w:t xml:space="preserve"> или контрола маневрисања коришћењем генератора силе / момента, тј. аеродинамичке контролне површине или</w:t>
      </w:r>
      <w:r w:rsidR="003533B3" w:rsidRPr="003E736B">
        <w:rPr>
          <w:i/>
          <w:szCs w:val="18"/>
          <w:lang w:val="ru-RU"/>
        </w:rPr>
        <w:t xml:space="preserve"> </w:t>
      </w:r>
      <w:r w:rsidR="003533B3">
        <w:rPr>
          <w:i/>
          <w:szCs w:val="18"/>
          <w:lang w:val="sr-Cyrl-RS"/>
        </w:rPr>
        <w:t xml:space="preserve">управљање </w:t>
      </w:r>
      <w:r w:rsidR="006E6F29" w:rsidRPr="00D6787D">
        <w:rPr>
          <w:i/>
          <w:szCs w:val="18"/>
          <w:lang w:val="sr-Cyrl-CS"/>
        </w:rPr>
        <w:t>вектор</w:t>
      </w:r>
      <w:r w:rsidR="003533B3">
        <w:rPr>
          <w:i/>
          <w:szCs w:val="18"/>
          <w:lang w:val="sr-Cyrl-CS"/>
        </w:rPr>
        <w:t>ом</w:t>
      </w:r>
      <w:r w:rsidR="006E6F29" w:rsidRPr="00D6787D">
        <w:rPr>
          <w:i/>
          <w:szCs w:val="18"/>
          <w:lang w:val="sr-Cyrl-CS"/>
        </w:rPr>
        <w:t xml:space="preserve"> погонског потиска.</w:t>
      </w:r>
    </w:p>
    <w:p w14:paraId="72A55323" w14:textId="2ACBB9AA" w:rsidR="001974A1" w:rsidRDefault="00DB7D4A" w:rsidP="001974A1">
      <w:pPr>
        <w:tabs>
          <w:tab w:val="left" w:pos="351"/>
        </w:tabs>
        <w:autoSpaceDE w:val="0"/>
        <w:autoSpaceDN w:val="0"/>
        <w:adjustRightInd w:val="0"/>
        <w:ind w:left="2133" w:hanging="270"/>
        <w:rPr>
          <w:szCs w:val="18"/>
          <w:lang w:val="sr-Cyrl-CS"/>
        </w:rPr>
      </w:pPr>
      <w:r w:rsidRPr="00DB7D4A">
        <w:rPr>
          <w:szCs w:val="18"/>
          <w:lang w:val="sr-Cyrl-CS"/>
        </w:rPr>
        <w:t xml:space="preserve"> </w:t>
      </w:r>
      <w:r>
        <w:rPr>
          <w:szCs w:val="18"/>
          <w:lang w:val="sr-Cyrl-CS"/>
        </w:rPr>
        <w:tab/>
      </w:r>
      <w:r w:rsidRPr="00DB7D4A">
        <w:rPr>
          <w:szCs w:val="18"/>
          <w:lang w:val="sr-Cyrl-CS"/>
        </w:rPr>
        <w:t xml:space="preserve">6. </w:t>
      </w:r>
      <w:r w:rsidR="001974A1">
        <w:rPr>
          <w:szCs w:val="18"/>
          <w:lang w:val="sr-Cyrl-CS"/>
        </w:rPr>
        <w:tab/>
      </w:r>
      <w:r w:rsidR="00CB117A" w:rsidRPr="003106EA">
        <w:rPr>
          <w:szCs w:val="18"/>
          <w:lang w:val="ru-RU"/>
        </w:rPr>
        <w:t>‛</w:t>
      </w:r>
      <w:r w:rsidRPr="00DB7D4A">
        <w:rPr>
          <w:szCs w:val="18"/>
          <w:lang w:val="sr-Cyrl-CS"/>
        </w:rPr>
        <w:t>Низови оптичких сензора за управљање летом</w:t>
      </w:r>
      <w:r w:rsidR="006E6F29" w:rsidRPr="003106EA">
        <w:rPr>
          <w:szCs w:val="18"/>
          <w:lang w:val="ru-RU"/>
        </w:rPr>
        <w:t>‘</w:t>
      </w:r>
      <w:r w:rsidR="006E6F29" w:rsidRPr="00DB7D4A">
        <w:rPr>
          <w:szCs w:val="18"/>
          <w:lang w:val="sr-Cyrl-CS"/>
        </w:rPr>
        <w:t xml:space="preserve"> </w:t>
      </w:r>
      <w:r w:rsidRPr="00DB7D4A">
        <w:rPr>
          <w:szCs w:val="18"/>
          <w:lang w:val="sr-Cyrl-CS"/>
        </w:rPr>
        <w:t xml:space="preserve">посебно </w:t>
      </w:r>
    </w:p>
    <w:p w14:paraId="74524035" w14:textId="315B4236" w:rsidR="006E6F29" w:rsidRDefault="001974A1" w:rsidP="00CB117A">
      <w:pPr>
        <w:tabs>
          <w:tab w:val="left" w:pos="351"/>
        </w:tabs>
        <w:autoSpaceDE w:val="0"/>
        <w:autoSpaceDN w:val="0"/>
        <w:adjustRightInd w:val="0"/>
        <w:ind w:left="2133" w:hanging="270"/>
        <w:rPr>
          <w:szCs w:val="18"/>
          <w:lang w:val="sr-Cyrl-CS"/>
        </w:rPr>
      </w:pPr>
      <w:r>
        <w:rPr>
          <w:szCs w:val="18"/>
          <w:lang w:val="sr-Cyrl-CS"/>
        </w:rPr>
        <w:tab/>
      </w:r>
      <w:r>
        <w:rPr>
          <w:szCs w:val="18"/>
          <w:lang w:val="sr-Cyrl-CS"/>
        </w:rPr>
        <w:tab/>
      </w:r>
      <w:r w:rsidR="00DB7D4A" w:rsidRPr="00DB7D4A">
        <w:rPr>
          <w:szCs w:val="18"/>
          <w:lang w:val="sr-Cyrl-CS"/>
        </w:rPr>
        <w:t xml:space="preserve">пројектовани за примену </w:t>
      </w:r>
      <w:r w:rsidR="00CB117A">
        <w:rPr>
          <w:szCs w:val="18"/>
          <w:lang w:val="sr-Cyrl-CS"/>
        </w:rPr>
        <w:t>„</w:t>
      </w:r>
      <w:r w:rsidR="00DB7D4A" w:rsidRPr="00DB7D4A">
        <w:rPr>
          <w:szCs w:val="18"/>
          <w:lang w:val="sr-Cyrl-CS"/>
        </w:rPr>
        <w:t>активних система за управљање летом”;</w:t>
      </w:r>
    </w:p>
    <w:p w14:paraId="2BC6AB3A" w14:textId="77777777" w:rsidR="006E6F29" w:rsidRPr="00D6787D" w:rsidRDefault="006E6F29" w:rsidP="006E6F29">
      <w:pPr>
        <w:tabs>
          <w:tab w:val="left" w:pos="351"/>
        </w:tabs>
        <w:autoSpaceDE w:val="0"/>
        <w:autoSpaceDN w:val="0"/>
        <w:adjustRightInd w:val="0"/>
        <w:spacing w:after="120"/>
        <w:ind w:left="2133" w:hanging="270"/>
        <w:rPr>
          <w:i/>
          <w:szCs w:val="18"/>
          <w:u w:val="single"/>
          <w:lang w:val="sr-Cyrl-CS"/>
        </w:rPr>
      </w:pPr>
      <w:r>
        <w:rPr>
          <w:szCs w:val="18"/>
          <w:lang w:val="sr-Cyrl-CS"/>
        </w:rPr>
        <w:tab/>
      </w:r>
      <w:r>
        <w:rPr>
          <w:szCs w:val="18"/>
          <w:lang w:val="sr-Cyrl-CS"/>
        </w:rPr>
        <w:tab/>
      </w:r>
      <w:r w:rsidRPr="00D6787D">
        <w:rPr>
          <w:i/>
          <w:szCs w:val="18"/>
          <w:u w:val="single"/>
          <w:lang w:val="sr-Cyrl-CS"/>
        </w:rPr>
        <w:t>Техничка напомена:</w:t>
      </w:r>
    </w:p>
    <w:p w14:paraId="2A89FBCE" w14:textId="65A3F37C" w:rsidR="00DB7D4A" w:rsidRPr="00DB7D4A" w:rsidRDefault="006E6F29" w:rsidP="006E6F29">
      <w:pPr>
        <w:tabs>
          <w:tab w:val="left" w:pos="351"/>
        </w:tabs>
        <w:autoSpaceDE w:val="0"/>
        <w:autoSpaceDN w:val="0"/>
        <w:adjustRightInd w:val="0"/>
        <w:spacing w:after="120"/>
        <w:ind w:left="2832" w:hanging="270"/>
        <w:rPr>
          <w:szCs w:val="18"/>
          <w:lang w:val="sr-Cyrl-CS"/>
        </w:rPr>
      </w:pPr>
      <w:r w:rsidRPr="00D6787D">
        <w:rPr>
          <w:i/>
          <w:szCs w:val="18"/>
          <w:lang w:val="sr-Cyrl-CS"/>
        </w:rPr>
        <w:tab/>
      </w:r>
      <w:r w:rsidR="00096908">
        <w:rPr>
          <w:i/>
          <w:szCs w:val="18"/>
          <w:lang w:val="sr-Cyrl-CS"/>
        </w:rPr>
        <w:t xml:space="preserve">За потребе </w:t>
      </w:r>
      <w:r w:rsidR="00096908" w:rsidRPr="00096908">
        <w:rPr>
          <w:i/>
          <w:szCs w:val="18"/>
          <w:lang w:val="sr-Cyrl-CS"/>
        </w:rPr>
        <w:t xml:space="preserve">7E004.a.6., </w:t>
      </w:r>
      <w:r w:rsidR="00CB117A" w:rsidRPr="003E736B">
        <w:rPr>
          <w:i/>
          <w:szCs w:val="18"/>
          <w:lang w:val="ru-RU"/>
        </w:rPr>
        <w:t>‛</w:t>
      </w:r>
      <w:r w:rsidR="00096908">
        <w:rPr>
          <w:i/>
          <w:szCs w:val="18"/>
          <w:lang w:val="sr-Cyrl-CS"/>
        </w:rPr>
        <w:t>п</w:t>
      </w:r>
      <w:r w:rsidRPr="00D6787D">
        <w:rPr>
          <w:i/>
          <w:szCs w:val="18"/>
          <w:lang w:val="sr-Cyrl-CS"/>
        </w:rPr>
        <w:t>оље оптичких сензора за контролу лета</w:t>
      </w:r>
      <w:r w:rsidRPr="003E736B">
        <w:rPr>
          <w:i/>
          <w:szCs w:val="18"/>
          <w:lang w:val="ru-RU"/>
        </w:rPr>
        <w:t>’</w:t>
      </w:r>
      <w:r w:rsidRPr="00D6787D">
        <w:rPr>
          <w:i/>
          <w:szCs w:val="18"/>
          <w:lang w:val="sr-Cyrl-CS"/>
        </w:rPr>
        <w:t xml:space="preserve"> је мрежа дистрибуираних оптичких сензора, који користе </w:t>
      </w:r>
      <w:r w:rsidR="00CB117A" w:rsidRPr="003E736B">
        <w:rPr>
          <w:i/>
          <w:szCs w:val="18"/>
          <w:lang w:val="ru-RU"/>
        </w:rPr>
        <w:t>„</w:t>
      </w:r>
      <w:r w:rsidRPr="00D6787D">
        <w:rPr>
          <w:i/>
          <w:szCs w:val="18"/>
          <w:lang w:val="sr-Cyrl-CS"/>
        </w:rPr>
        <w:t>ласерске</w:t>
      </w:r>
      <w:r w:rsidRPr="003E736B">
        <w:rPr>
          <w:i/>
          <w:szCs w:val="18"/>
          <w:lang w:val="ru-RU"/>
        </w:rPr>
        <w:t>”</w:t>
      </w:r>
      <w:r w:rsidRPr="00D6787D">
        <w:rPr>
          <w:i/>
          <w:szCs w:val="18"/>
          <w:lang w:val="sr-Cyrl-CS"/>
        </w:rPr>
        <w:t xml:space="preserve"> зраке, како би се осигурали подаци контроле лета у реалном времену за обраду </w:t>
      </w:r>
      <w:r w:rsidR="003533B3">
        <w:rPr>
          <w:i/>
          <w:szCs w:val="18"/>
          <w:lang w:val="sr-Cyrl-CS"/>
        </w:rPr>
        <w:t>у ваздухоплову</w:t>
      </w:r>
      <w:r w:rsidRPr="00D6787D">
        <w:rPr>
          <w:i/>
          <w:szCs w:val="18"/>
          <w:lang w:val="sr-Cyrl-CS"/>
        </w:rPr>
        <w:t>.</w:t>
      </w:r>
      <w:r w:rsidR="00DB7D4A" w:rsidRPr="00DB7D4A">
        <w:rPr>
          <w:szCs w:val="18"/>
          <w:lang w:val="sr-Cyrl-CS"/>
        </w:rPr>
        <w:t xml:space="preserve"> </w:t>
      </w:r>
    </w:p>
    <w:p w14:paraId="056E8F2B" w14:textId="43FBF0F5" w:rsidR="00DB7D4A" w:rsidRPr="00840E4E" w:rsidRDefault="00DB7D4A" w:rsidP="001974A1">
      <w:pPr>
        <w:autoSpaceDE w:val="0"/>
        <w:autoSpaceDN w:val="0"/>
        <w:adjustRightInd w:val="0"/>
        <w:spacing w:after="120"/>
        <w:ind w:left="2832" w:hanging="702"/>
        <w:rPr>
          <w:szCs w:val="18"/>
          <w:lang w:val="sr-Cyrl-RS"/>
        </w:rPr>
      </w:pPr>
      <w:r w:rsidRPr="00DB7D4A">
        <w:rPr>
          <w:szCs w:val="18"/>
          <w:lang w:val="sr-Cyrl-CS"/>
        </w:rPr>
        <w:t xml:space="preserve">7. </w:t>
      </w:r>
      <w:r w:rsidR="001974A1">
        <w:rPr>
          <w:szCs w:val="18"/>
          <w:lang w:val="sr-Cyrl-CS"/>
        </w:rPr>
        <w:tab/>
      </w:r>
      <w:r w:rsidR="00E1320F" w:rsidRPr="003E736B">
        <w:rPr>
          <w:szCs w:val="18"/>
          <w:lang w:val="ru-RU"/>
        </w:rPr>
        <w:t>„</w:t>
      </w:r>
      <w:r w:rsidRPr="00DB7D4A">
        <w:rPr>
          <w:szCs w:val="18"/>
          <w:lang w:val="sr-Cyrl-CS"/>
        </w:rPr>
        <w:t>DBNR</w:t>
      </w:r>
      <w:r w:rsidRPr="003E736B">
        <w:rPr>
          <w:szCs w:val="18"/>
          <w:lang w:val="ru-RU"/>
        </w:rPr>
        <w:t>”</w:t>
      </w:r>
      <w:r w:rsidRPr="00DB7D4A">
        <w:rPr>
          <w:szCs w:val="18"/>
          <w:lang w:val="sr-Cyrl-CS"/>
        </w:rPr>
        <w:t xml:space="preserve"> системи пројектовани за навигацију под водом коришћењем сонара или гравитацијске базе података кој</w:t>
      </w:r>
      <w:r w:rsidRPr="003E736B">
        <w:rPr>
          <w:szCs w:val="18"/>
          <w:lang w:val="ru-RU"/>
        </w:rPr>
        <w:t>и</w:t>
      </w:r>
      <w:r w:rsidRPr="00DB7D4A">
        <w:rPr>
          <w:szCs w:val="18"/>
          <w:lang w:val="sr-Cyrl-CS"/>
        </w:rPr>
        <w:t xml:space="preserve"> омогућују </w:t>
      </w:r>
      <w:r w:rsidR="00CB117A" w:rsidRPr="003E736B">
        <w:rPr>
          <w:szCs w:val="18"/>
          <w:lang w:val="ru-RU"/>
        </w:rPr>
        <w:t>„</w:t>
      </w:r>
      <w:r w:rsidRPr="00DB7D4A">
        <w:rPr>
          <w:szCs w:val="18"/>
          <w:lang w:val="sr-Cyrl-CS"/>
        </w:rPr>
        <w:t>тачност</w:t>
      </w:r>
      <w:r w:rsidRPr="003E736B">
        <w:rPr>
          <w:szCs w:val="18"/>
          <w:lang w:val="ru-RU"/>
        </w:rPr>
        <w:t>”</w:t>
      </w:r>
      <w:r w:rsidRPr="00DB7D4A">
        <w:rPr>
          <w:szCs w:val="18"/>
          <w:lang w:val="sr-Cyrl-CS"/>
        </w:rPr>
        <w:t xml:space="preserve"> позиционирања мању (бољу) или једнаку од 0,4 наутичке миље.</w:t>
      </w:r>
      <w:r w:rsidR="0095122B" w:rsidRPr="003E736B">
        <w:rPr>
          <w:szCs w:val="18"/>
          <w:lang w:val="ru-RU"/>
        </w:rPr>
        <w:t xml:space="preserve"> </w:t>
      </w:r>
      <w:r w:rsidR="00840E4E">
        <w:rPr>
          <w:szCs w:val="18"/>
          <w:lang w:val="sr-Cyrl-RS"/>
        </w:rPr>
        <w:t xml:space="preserve"> </w:t>
      </w:r>
    </w:p>
    <w:p w14:paraId="6330D176" w14:textId="1D27378D" w:rsidR="00840E4E" w:rsidRDefault="007E5F43" w:rsidP="00840E4E">
      <w:pPr>
        <w:autoSpaceDE w:val="0"/>
        <w:autoSpaceDN w:val="0"/>
        <w:adjustRightInd w:val="0"/>
        <w:ind w:left="501" w:hanging="180"/>
        <w:rPr>
          <w:szCs w:val="18"/>
          <w:lang w:val="sr-Cyrl-CS"/>
        </w:rPr>
      </w:pPr>
      <w:r>
        <w:rPr>
          <w:b/>
          <w:szCs w:val="18"/>
          <w:lang w:val="sr-Cyrl-CS"/>
        </w:rPr>
        <w:tab/>
      </w:r>
      <w:r>
        <w:rPr>
          <w:b/>
          <w:szCs w:val="18"/>
          <w:lang w:val="sr-Cyrl-CS"/>
        </w:rPr>
        <w:tab/>
      </w:r>
      <w:r w:rsidR="00840E4E">
        <w:rPr>
          <w:szCs w:val="18"/>
          <w:lang w:val="sr-Cyrl-CS"/>
        </w:rPr>
        <w:tab/>
      </w:r>
      <w:r w:rsidR="00C860FB">
        <w:rPr>
          <w:b/>
          <w:szCs w:val="18"/>
        </w:rPr>
        <w:t>b</w:t>
      </w:r>
      <w:r w:rsidR="0095122B" w:rsidRPr="0095122B">
        <w:rPr>
          <w:b/>
          <w:szCs w:val="18"/>
          <w:lang w:val="sr-Cyrl-CS"/>
        </w:rPr>
        <w:t>.</w:t>
      </w:r>
      <w:r w:rsidR="0095122B" w:rsidRPr="0095122B">
        <w:rPr>
          <w:szCs w:val="18"/>
          <w:lang w:val="sr-Cyrl-CS"/>
        </w:rPr>
        <w:t xml:space="preserve"> </w:t>
      </w:r>
      <w:r w:rsidR="0095122B">
        <w:rPr>
          <w:szCs w:val="18"/>
          <w:lang w:val="sr-Cyrl-CS"/>
        </w:rPr>
        <w:tab/>
      </w:r>
      <w:r w:rsidR="00E1320F">
        <w:rPr>
          <w:szCs w:val="18"/>
          <w:lang w:val="sr-Cyrl-CS"/>
        </w:rPr>
        <w:t>„</w:t>
      </w:r>
      <w:r w:rsidR="0095122B" w:rsidRPr="0095122B">
        <w:rPr>
          <w:szCs w:val="18"/>
          <w:lang w:val="sr-Cyrl-CS"/>
        </w:rPr>
        <w:t xml:space="preserve">Технологија” </w:t>
      </w:r>
      <w:r w:rsidR="00E1320F">
        <w:rPr>
          <w:szCs w:val="18"/>
          <w:lang w:val="sr-Cyrl-CS"/>
        </w:rPr>
        <w:t>„</w:t>
      </w:r>
      <w:r w:rsidR="0095122B" w:rsidRPr="0095122B">
        <w:rPr>
          <w:szCs w:val="18"/>
          <w:lang w:val="sr-Cyrl-CS"/>
        </w:rPr>
        <w:t xml:space="preserve">развоја”, као што следи, за </w:t>
      </w:r>
      <w:r w:rsidR="00E1320F">
        <w:rPr>
          <w:szCs w:val="18"/>
          <w:lang w:val="sr-Cyrl-CS"/>
        </w:rPr>
        <w:t>„</w:t>
      </w:r>
      <w:r w:rsidR="0095122B" w:rsidRPr="0095122B">
        <w:rPr>
          <w:szCs w:val="18"/>
          <w:lang w:val="sr-Cyrl-CS"/>
        </w:rPr>
        <w:t xml:space="preserve">активне системе за контролу </w:t>
      </w:r>
    </w:p>
    <w:p w14:paraId="657ED582" w14:textId="596E51BA" w:rsidR="0095122B" w:rsidRPr="0095122B" w:rsidRDefault="0095122B" w:rsidP="00840E4E">
      <w:pPr>
        <w:autoSpaceDE w:val="0"/>
        <w:autoSpaceDN w:val="0"/>
        <w:adjustRightInd w:val="0"/>
        <w:ind w:left="1917" w:firstLine="207"/>
        <w:rPr>
          <w:szCs w:val="18"/>
          <w:lang w:val="sr-Cyrl-CS"/>
        </w:rPr>
      </w:pPr>
      <w:r w:rsidRPr="0095122B">
        <w:rPr>
          <w:szCs w:val="18"/>
          <w:lang w:val="sr-Cyrl-CS"/>
        </w:rPr>
        <w:t xml:space="preserve">лета” (укључујући </w:t>
      </w:r>
      <w:r w:rsidR="00E1320F">
        <w:rPr>
          <w:szCs w:val="18"/>
          <w:lang w:val="sr-Cyrl-CS"/>
        </w:rPr>
        <w:t>„</w:t>
      </w:r>
      <w:r w:rsidRPr="0095122B">
        <w:t>fly</w:t>
      </w:r>
      <w:r w:rsidRPr="0095122B">
        <w:rPr>
          <w:lang w:val="sr-Cyrl-CS"/>
        </w:rPr>
        <w:t>-</w:t>
      </w:r>
      <w:r w:rsidRPr="0095122B">
        <w:t>by</w:t>
      </w:r>
      <w:r w:rsidRPr="0095122B">
        <w:rPr>
          <w:lang w:val="sr-Cyrl-CS"/>
        </w:rPr>
        <w:t>-</w:t>
      </w:r>
      <w:r w:rsidRPr="0095122B">
        <w:t>wire</w:t>
      </w:r>
      <w:r w:rsidRPr="0095122B">
        <w:rPr>
          <w:lang w:val="sr-Cyrl-CS"/>
        </w:rPr>
        <w:t xml:space="preserve"> системе</w:t>
      </w:r>
      <w:r w:rsidRPr="0095122B">
        <w:rPr>
          <w:szCs w:val="18"/>
          <w:lang w:val="sr-Cyrl-CS"/>
        </w:rPr>
        <w:t>”</w:t>
      </w:r>
      <w:r w:rsidRPr="0095122B">
        <w:rPr>
          <w:lang w:val="sr-Cyrl-CS"/>
        </w:rPr>
        <w:t xml:space="preserve"> или </w:t>
      </w:r>
      <w:r w:rsidR="00E1320F">
        <w:rPr>
          <w:szCs w:val="18"/>
          <w:lang w:val="sr-Cyrl-CS"/>
        </w:rPr>
        <w:t>„</w:t>
      </w:r>
      <w:r w:rsidRPr="0095122B">
        <w:t>fly</w:t>
      </w:r>
      <w:r w:rsidRPr="0095122B">
        <w:rPr>
          <w:lang w:val="sr-Cyrl-CS"/>
        </w:rPr>
        <w:t>-</w:t>
      </w:r>
      <w:r w:rsidRPr="0095122B">
        <w:t>by</w:t>
      </w:r>
      <w:r w:rsidRPr="0095122B">
        <w:rPr>
          <w:lang w:val="sr-Cyrl-CS"/>
        </w:rPr>
        <w:t>-</w:t>
      </w:r>
      <w:r w:rsidRPr="0095122B">
        <w:t>light</w:t>
      </w:r>
      <w:r w:rsidRPr="0095122B">
        <w:rPr>
          <w:lang w:val="sr-Cyrl-RS"/>
        </w:rPr>
        <w:t xml:space="preserve"> системе</w:t>
      </w:r>
      <w:r w:rsidRPr="0095122B">
        <w:rPr>
          <w:szCs w:val="18"/>
          <w:lang w:val="sr-Cyrl-CS"/>
        </w:rPr>
        <w:t>”):</w:t>
      </w:r>
    </w:p>
    <w:p w14:paraId="017359A7" w14:textId="4EEB238C" w:rsidR="0095122B" w:rsidRPr="0095122B" w:rsidRDefault="0095122B" w:rsidP="001974A1">
      <w:pPr>
        <w:autoSpaceDE w:val="0"/>
        <w:autoSpaceDN w:val="0"/>
        <w:adjustRightInd w:val="0"/>
        <w:spacing w:after="60"/>
        <w:ind w:left="2832" w:hanging="696"/>
        <w:rPr>
          <w:szCs w:val="18"/>
          <w:lang w:val="sr-Cyrl-CS"/>
        </w:rPr>
      </w:pPr>
      <w:r w:rsidRPr="0095122B">
        <w:rPr>
          <w:szCs w:val="18"/>
          <w:lang w:val="sr-Cyrl-CS"/>
        </w:rPr>
        <w:t>1.</w:t>
      </w:r>
      <w:r w:rsidRPr="003E736B">
        <w:rPr>
          <w:szCs w:val="18"/>
          <w:lang w:val="ru-RU"/>
        </w:rPr>
        <w:t xml:space="preserve"> </w:t>
      </w:r>
      <w:r w:rsidR="001974A1">
        <w:rPr>
          <w:szCs w:val="18"/>
          <w:lang w:val="sr-Cyrl-RS"/>
        </w:rPr>
        <w:tab/>
      </w:r>
      <w:r w:rsidRPr="0095122B">
        <w:rPr>
          <w:szCs w:val="18"/>
          <w:lang w:val="sr-Cyrl-CS"/>
        </w:rPr>
        <w:t xml:space="preserve">Фотонска </w:t>
      </w:r>
      <w:r w:rsidR="00E1320F" w:rsidRPr="003E736B">
        <w:rPr>
          <w:szCs w:val="18"/>
          <w:lang w:val="ru-RU"/>
        </w:rPr>
        <w:t>„</w:t>
      </w:r>
      <w:r w:rsidRPr="0095122B">
        <w:rPr>
          <w:szCs w:val="18"/>
          <w:lang w:val="sr-Cyrl-CS"/>
        </w:rPr>
        <w:t>технологија</w:t>
      </w:r>
      <w:r w:rsidRPr="003E736B">
        <w:rPr>
          <w:szCs w:val="18"/>
          <w:lang w:val="ru-RU"/>
        </w:rPr>
        <w:t>”</w:t>
      </w:r>
      <w:r w:rsidRPr="0095122B">
        <w:rPr>
          <w:szCs w:val="18"/>
          <w:lang w:val="sr-Cyrl-CS"/>
        </w:rPr>
        <w:t xml:space="preserve"> за регистрацију стања компонената </w:t>
      </w:r>
      <w:r w:rsidR="00E1320F" w:rsidRPr="003E736B">
        <w:rPr>
          <w:szCs w:val="18"/>
          <w:lang w:val="ru-RU"/>
        </w:rPr>
        <w:t>„</w:t>
      </w:r>
      <w:r w:rsidR="001974A1">
        <w:rPr>
          <w:szCs w:val="18"/>
          <w:lang w:val="sr-Cyrl-CS"/>
        </w:rPr>
        <w:t>летелица</w:t>
      </w:r>
      <w:r w:rsidRPr="003E736B">
        <w:rPr>
          <w:szCs w:val="18"/>
          <w:lang w:val="ru-RU"/>
        </w:rPr>
        <w:t>”</w:t>
      </w:r>
      <w:r w:rsidRPr="0095122B">
        <w:rPr>
          <w:szCs w:val="18"/>
          <w:lang w:val="sr-Cyrl-CS"/>
        </w:rPr>
        <w:t xml:space="preserve"> или контроле лета, пренос података контроле лета или управљање покретима актуато</w:t>
      </w:r>
      <w:r w:rsidR="001974A1">
        <w:rPr>
          <w:szCs w:val="18"/>
          <w:lang w:val="sr-Cyrl-CS"/>
        </w:rPr>
        <w:t>ра, која с</w:t>
      </w:r>
      <w:r w:rsidRPr="0095122B">
        <w:rPr>
          <w:szCs w:val="18"/>
          <w:lang w:val="sr-Cyrl-CS"/>
        </w:rPr>
        <w:t xml:space="preserve">е </w:t>
      </w:r>
      <w:r w:rsidR="00E1320F" w:rsidRPr="003E736B">
        <w:rPr>
          <w:szCs w:val="18"/>
          <w:lang w:val="ru-RU"/>
        </w:rPr>
        <w:t>„</w:t>
      </w:r>
      <w:r w:rsidR="001974A1">
        <w:rPr>
          <w:szCs w:val="18"/>
          <w:lang w:val="sr-Cyrl-RS"/>
        </w:rPr>
        <w:t>захтева</w:t>
      </w:r>
      <w:r w:rsidRPr="003E736B">
        <w:rPr>
          <w:szCs w:val="18"/>
          <w:lang w:val="ru-RU"/>
        </w:rPr>
        <w:t>”</w:t>
      </w:r>
      <w:r w:rsidRPr="0095122B">
        <w:rPr>
          <w:szCs w:val="18"/>
          <w:lang w:val="sr-Cyrl-CS"/>
        </w:rPr>
        <w:t xml:space="preserve"> за </w:t>
      </w:r>
      <w:r w:rsidR="00E1320F">
        <w:rPr>
          <w:szCs w:val="18"/>
          <w:lang w:val="sr-Cyrl-CS"/>
        </w:rPr>
        <w:t>„</w:t>
      </w:r>
      <w:r w:rsidRPr="0095122B">
        <w:t>fly</w:t>
      </w:r>
      <w:r w:rsidRPr="0095122B">
        <w:rPr>
          <w:lang w:val="sr-Cyrl-CS"/>
        </w:rPr>
        <w:t>-</w:t>
      </w:r>
      <w:r w:rsidRPr="0095122B">
        <w:t>by</w:t>
      </w:r>
      <w:r w:rsidRPr="0095122B">
        <w:rPr>
          <w:lang w:val="sr-Cyrl-CS"/>
        </w:rPr>
        <w:t>-</w:t>
      </w:r>
      <w:r w:rsidRPr="0095122B">
        <w:t>light</w:t>
      </w:r>
      <w:r w:rsidRPr="0095122B">
        <w:rPr>
          <w:lang w:val="sr-Cyrl-RS"/>
        </w:rPr>
        <w:t xml:space="preserve"> системе</w:t>
      </w:r>
      <w:r w:rsidRPr="0095122B">
        <w:rPr>
          <w:szCs w:val="18"/>
          <w:lang w:val="sr-Cyrl-CS"/>
        </w:rPr>
        <w:t xml:space="preserve">” </w:t>
      </w:r>
      <w:r w:rsidR="00E1320F" w:rsidRPr="003E736B">
        <w:rPr>
          <w:szCs w:val="18"/>
          <w:lang w:val="ru-RU"/>
        </w:rPr>
        <w:t>„</w:t>
      </w:r>
      <w:r w:rsidRPr="0095122B">
        <w:rPr>
          <w:szCs w:val="18"/>
          <w:lang w:val="sr-Cyrl-CS"/>
        </w:rPr>
        <w:t>активних система за контролу лета</w:t>
      </w:r>
      <w:r w:rsidRPr="003E736B">
        <w:rPr>
          <w:szCs w:val="18"/>
          <w:lang w:val="ru-RU"/>
        </w:rPr>
        <w:t>”</w:t>
      </w:r>
      <w:r w:rsidRPr="0095122B">
        <w:rPr>
          <w:szCs w:val="18"/>
          <w:lang w:val="sr-Cyrl-CS"/>
        </w:rPr>
        <w:t>;</w:t>
      </w:r>
    </w:p>
    <w:p w14:paraId="4143155D" w14:textId="0A53AC65" w:rsidR="0095122B" w:rsidRPr="0095122B" w:rsidRDefault="0095122B" w:rsidP="0095122B">
      <w:pPr>
        <w:autoSpaceDE w:val="0"/>
        <w:autoSpaceDN w:val="0"/>
        <w:adjustRightInd w:val="0"/>
        <w:spacing w:after="60"/>
        <w:ind w:left="501" w:hanging="180"/>
        <w:rPr>
          <w:szCs w:val="18"/>
          <w:lang w:val="sr-Cyrl-CS"/>
        </w:rPr>
      </w:pPr>
      <w:r w:rsidRPr="0095122B">
        <w:rPr>
          <w:szCs w:val="18"/>
          <w:lang w:val="sr-Cyrl-CS"/>
        </w:rPr>
        <w:t> </w:t>
      </w:r>
      <w:r>
        <w:rPr>
          <w:szCs w:val="18"/>
          <w:lang w:val="sr-Cyrl-CS"/>
        </w:rPr>
        <w:tab/>
      </w:r>
      <w:r>
        <w:rPr>
          <w:szCs w:val="18"/>
          <w:lang w:val="sr-Cyrl-CS"/>
        </w:rPr>
        <w:tab/>
      </w:r>
      <w:r>
        <w:rPr>
          <w:szCs w:val="18"/>
          <w:lang w:val="sr-Cyrl-CS"/>
        </w:rPr>
        <w:tab/>
      </w:r>
      <w:r>
        <w:rPr>
          <w:szCs w:val="18"/>
          <w:lang w:val="sr-Cyrl-CS"/>
        </w:rPr>
        <w:tab/>
      </w:r>
      <w:r w:rsidRPr="0095122B">
        <w:rPr>
          <w:szCs w:val="18"/>
          <w:lang w:val="sr-Cyrl-CS"/>
        </w:rPr>
        <w:t xml:space="preserve">2. </w:t>
      </w:r>
      <w:r w:rsidR="001974A1">
        <w:rPr>
          <w:szCs w:val="18"/>
          <w:lang w:val="sr-Cyrl-CS"/>
        </w:rPr>
        <w:tab/>
      </w:r>
      <w:r w:rsidRPr="0095122B">
        <w:rPr>
          <w:szCs w:val="18"/>
          <w:lang w:val="sr-Cyrl-CS"/>
        </w:rPr>
        <w:t>Не употребљава се;</w:t>
      </w:r>
    </w:p>
    <w:p w14:paraId="16480F47" w14:textId="4973E5CB" w:rsidR="0095122B" w:rsidRPr="003E736B" w:rsidRDefault="0095122B" w:rsidP="001974A1">
      <w:pPr>
        <w:autoSpaceDE w:val="0"/>
        <w:autoSpaceDN w:val="0"/>
        <w:adjustRightInd w:val="0"/>
        <w:spacing w:after="120"/>
        <w:ind w:left="2832" w:hanging="702"/>
        <w:rPr>
          <w:szCs w:val="18"/>
          <w:lang w:val="ru-RU"/>
        </w:rPr>
      </w:pPr>
      <w:r w:rsidRPr="0095122B">
        <w:rPr>
          <w:szCs w:val="18"/>
          <w:lang w:val="sr-Cyrl-CS"/>
        </w:rPr>
        <w:t>3.</w:t>
      </w:r>
      <w:r w:rsidR="001974A1">
        <w:rPr>
          <w:szCs w:val="18"/>
          <w:lang w:val="sr-Cyrl-CS"/>
        </w:rPr>
        <w:tab/>
      </w:r>
      <w:r w:rsidRPr="0095122B">
        <w:rPr>
          <w:szCs w:val="18"/>
          <w:lang w:val="sr-Cyrl-CS"/>
        </w:rPr>
        <w:t>Алгоритми у реалном времену за анализу информација из сензора о компонентама, ради предвиђања и превентивног смањења претећег пропадања и кв</w:t>
      </w:r>
      <w:r w:rsidR="00E56B4D">
        <w:rPr>
          <w:szCs w:val="18"/>
          <w:lang w:val="sr-Cyrl-CS"/>
        </w:rPr>
        <w:t xml:space="preserve">арова компоненти у </w:t>
      </w:r>
      <w:r w:rsidR="00CB117A" w:rsidRPr="003E736B">
        <w:rPr>
          <w:szCs w:val="18"/>
          <w:lang w:val="ru-RU"/>
        </w:rPr>
        <w:t>„</w:t>
      </w:r>
      <w:r w:rsidRPr="0095122B">
        <w:rPr>
          <w:szCs w:val="18"/>
          <w:lang w:val="sr-Cyrl-CS"/>
        </w:rPr>
        <w:t>ак</w:t>
      </w:r>
      <w:r w:rsidR="00E56B4D">
        <w:rPr>
          <w:szCs w:val="18"/>
          <w:lang w:val="sr-Cyrl-CS"/>
        </w:rPr>
        <w:t>тивном систему за контролу лета</w:t>
      </w:r>
      <w:r w:rsidR="00E56B4D" w:rsidRPr="003E736B">
        <w:rPr>
          <w:szCs w:val="18"/>
          <w:lang w:val="ru-RU"/>
        </w:rPr>
        <w:t>”</w:t>
      </w:r>
      <w:r w:rsidRPr="0095122B">
        <w:rPr>
          <w:szCs w:val="18"/>
          <w:lang w:val="sr-Cyrl-CS"/>
        </w:rPr>
        <w:t>;</w:t>
      </w:r>
    </w:p>
    <w:p w14:paraId="572980C2" w14:textId="3DAAAEB0" w:rsidR="00684B21" w:rsidRDefault="00684B21" w:rsidP="00684B21">
      <w:pPr>
        <w:autoSpaceDE w:val="0"/>
        <w:autoSpaceDN w:val="0"/>
        <w:adjustRightInd w:val="0"/>
        <w:ind w:left="1416" w:firstLine="708"/>
        <w:rPr>
          <w:i/>
          <w:szCs w:val="18"/>
          <w:lang w:val="sr-Cyrl-CS"/>
        </w:rPr>
      </w:pPr>
      <w:r w:rsidRPr="00684B21">
        <w:rPr>
          <w:i/>
          <w:szCs w:val="18"/>
          <w:u w:val="single"/>
          <w:lang w:val="sr-Cyrl-CS"/>
        </w:rPr>
        <w:t>Напомена</w:t>
      </w:r>
      <w:r w:rsidRPr="00684B21">
        <w:rPr>
          <w:i/>
          <w:szCs w:val="18"/>
          <w:lang w:val="sr-Cyrl-CS"/>
        </w:rPr>
        <w:t xml:space="preserve">: </w:t>
      </w:r>
      <w:r w:rsidR="00F161B5">
        <w:rPr>
          <w:i/>
          <w:szCs w:val="18"/>
          <w:lang w:val="sr-Cyrl-CS"/>
        </w:rPr>
        <w:tab/>
      </w:r>
      <w:r w:rsidRPr="00684B21">
        <w:rPr>
          <w:i/>
          <w:szCs w:val="18"/>
          <w:lang w:val="sr-Cyrl-CS"/>
        </w:rPr>
        <w:t>7Е004.</w:t>
      </w:r>
      <w:r w:rsidR="00C860FB">
        <w:rPr>
          <w:i/>
          <w:szCs w:val="18"/>
        </w:rPr>
        <w:t>b</w:t>
      </w:r>
      <w:r w:rsidRPr="00684B21">
        <w:rPr>
          <w:i/>
          <w:szCs w:val="18"/>
          <w:lang w:val="sr-Cyrl-CS"/>
        </w:rPr>
        <w:t xml:space="preserve">.3. не односи се на алгоритме за потребе самосталног </w:t>
      </w:r>
    </w:p>
    <w:p w14:paraId="64BECB49" w14:textId="35753D89" w:rsidR="00684B21" w:rsidRPr="00684B21" w:rsidRDefault="00684B21" w:rsidP="00684B21">
      <w:pPr>
        <w:autoSpaceDE w:val="0"/>
        <w:autoSpaceDN w:val="0"/>
        <w:adjustRightInd w:val="0"/>
        <w:spacing w:after="60"/>
        <w:ind w:left="2832"/>
        <w:rPr>
          <w:i/>
          <w:szCs w:val="18"/>
          <w:lang w:val="sr-Cyrl-CS"/>
        </w:rPr>
      </w:pPr>
      <w:r w:rsidRPr="003E736B">
        <w:rPr>
          <w:i/>
          <w:szCs w:val="18"/>
          <w:lang w:val="ru-RU"/>
        </w:rPr>
        <w:t xml:space="preserve">       </w:t>
      </w:r>
      <w:r w:rsidR="00F161B5" w:rsidRPr="003E736B">
        <w:rPr>
          <w:i/>
          <w:szCs w:val="18"/>
          <w:lang w:val="ru-RU"/>
        </w:rPr>
        <w:tab/>
      </w:r>
      <w:r w:rsidRPr="00684B21">
        <w:rPr>
          <w:i/>
          <w:szCs w:val="18"/>
          <w:lang w:val="sr-Cyrl-CS"/>
        </w:rPr>
        <w:t>одржавања.</w:t>
      </w:r>
      <w:r w:rsidRPr="00684B21" w:rsidDel="002257A4">
        <w:rPr>
          <w:i/>
          <w:szCs w:val="18"/>
          <w:lang w:val="sr-Cyrl-CS"/>
        </w:rPr>
        <w:t xml:space="preserve"> </w:t>
      </w:r>
    </w:p>
    <w:p w14:paraId="0689AC47" w14:textId="280EA752" w:rsidR="00684B21" w:rsidRPr="00684B21" w:rsidRDefault="00684B21" w:rsidP="001974A1">
      <w:pPr>
        <w:autoSpaceDE w:val="0"/>
        <w:autoSpaceDN w:val="0"/>
        <w:adjustRightInd w:val="0"/>
        <w:spacing w:after="60"/>
        <w:ind w:left="2832" w:hanging="702"/>
        <w:rPr>
          <w:szCs w:val="18"/>
          <w:lang w:val="sr-Cyrl-CS"/>
        </w:rPr>
      </w:pPr>
      <w:r w:rsidRPr="00684B21">
        <w:rPr>
          <w:szCs w:val="18"/>
          <w:lang w:val="sr-Cyrl-CS"/>
        </w:rPr>
        <w:t xml:space="preserve">4. </w:t>
      </w:r>
      <w:r w:rsidR="001974A1">
        <w:rPr>
          <w:szCs w:val="18"/>
          <w:lang w:val="sr-Cyrl-CS"/>
        </w:rPr>
        <w:tab/>
      </w:r>
      <w:r w:rsidRPr="00684B21">
        <w:rPr>
          <w:szCs w:val="18"/>
          <w:lang w:val="sr-Cyrl-CS"/>
        </w:rPr>
        <w:t>Алгоритми у реалном времену за препознавање отказа компоненти и поновно успостављање контрола сила и момента ради смањења пропадања и кварова у „активном систему за контролу лета</w:t>
      </w:r>
      <w:r w:rsidR="00E1320F">
        <w:rPr>
          <w:szCs w:val="18"/>
          <w:lang w:val="sr-Cyrl-CS"/>
        </w:rPr>
        <w:t>”</w:t>
      </w:r>
      <w:r w:rsidRPr="00684B21">
        <w:rPr>
          <w:szCs w:val="18"/>
          <w:lang w:val="sr-Cyrl-CS"/>
        </w:rPr>
        <w:t>;</w:t>
      </w:r>
      <w:r w:rsidRPr="00684B21" w:rsidDel="00FE6F0F">
        <w:rPr>
          <w:szCs w:val="18"/>
          <w:lang w:val="sr-Cyrl-CS"/>
        </w:rPr>
        <w:t xml:space="preserve"> </w:t>
      </w:r>
    </w:p>
    <w:p w14:paraId="1775F9EB" w14:textId="0B056F35" w:rsidR="00684B21" w:rsidRDefault="00684B21" w:rsidP="00684B21">
      <w:pPr>
        <w:autoSpaceDE w:val="0"/>
        <w:autoSpaceDN w:val="0"/>
        <w:adjustRightInd w:val="0"/>
        <w:ind w:left="2130"/>
        <w:rPr>
          <w:i/>
          <w:szCs w:val="18"/>
          <w:lang w:val="sr-Cyrl-CS"/>
        </w:rPr>
      </w:pPr>
      <w:r w:rsidRPr="00684B21">
        <w:rPr>
          <w:i/>
          <w:szCs w:val="18"/>
          <w:u w:val="single"/>
          <w:lang w:val="sr-Cyrl-CS"/>
        </w:rPr>
        <w:t>Напомена:</w:t>
      </w:r>
      <w:r w:rsidRPr="00684B21">
        <w:rPr>
          <w:i/>
          <w:szCs w:val="18"/>
          <w:lang w:val="sr-Cyrl-CS"/>
        </w:rPr>
        <w:t xml:space="preserve"> </w:t>
      </w:r>
      <w:r w:rsidR="00F161B5">
        <w:rPr>
          <w:i/>
          <w:szCs w:val="18"/>
          <w:lang w:val="sr-Cyrl-CS"/>
        </w:rPr>
        <w:tab/>
      </w:r>
      <w:r w:rsidRPr="00684B21">
        <w:rPr>
          <w:i/>
          <w:szCs w:val="18"/>
          <w:lang w:val="sr-Cyrl-CS"/>
        </w:rPr>
        <w:t>7Е004.</w:t>
      </w:r>
      <w:r w:rsidR="00C860FB">
        <w:rPr>
          <w:i/>
          <w:szCs w:val="18"/>
        </w:rPr>
        <w:t>b</w:t>
      </w:r>
      <w:r w:rsidRPr="00684B21">
        <w:rPr>
          <w:i/>
          <w:szCs w:val="18"/>
          <w:lang w:val="sr-Cyrl-CS"/>
        </w:rPr>
        <w:t xml:space="preserve">.4. не односи се на алгоритме за уклањање ефеката </w:t>
      </w:r>
    </w:p>
    <w:p w14:paraId="6AA2E3D3" w14:textId="29855E09" w:rsidR="00684B21" w:rsidRPr="00684B21" w:rsidRDefault="00684B21" w:rsidP="00F161B5">
      <w:pPr>
        <w:autoSpaceDE w:val="0"/>
        <w:autoSpaceDN w:val="0"/>
        <w:adjustRightInd w:val="0"/>
        <w:spacing w:after="60"/>
        <w:ind w:left="3540"/>
        <w:rPr>
          <w:i/>
          <w:szCs w:val="18"/>
          <w:lang w:val="sr-Cyrl-CS"/>
        </w:rPr>
      </w:pPr>
      <w:r w:rsidRPr="00684B21">
        <w:rPr>
          <w:i/>
          <w:szCs w:val="18"/>
          <w:lang w:val="sr-Cyrl-CS"/>
        </w:rPr>
        <w:t>кварова помоћу поређења сувишних извора података или унапред планираних самосталних одговора на очекиване кварове.</w:t>
      </w:r>
    </w:p>
    <w:p w14:paraId="060B1329" w14:textId="4AD256E7" w:rsidR="00684B21" w:rsidRDefault="00684B21" w:rsidP="001974A1">
      <w:pPr>
        <w:autoSpaceDE w:val="0"/>
        <w:autoSpaceDN w:val="0"/>
        <w:adjustRightInd w:val="0"/>
        <w:spacing w:after="60"/>
        <w:ind w:left="2829" w:hanging="705"/>
        <w:rPr>
          <w:szCs w:val="18"/>
          <w:lang w:val="sr-Cyrl-CS"/>
        </w:rPr>
      </w:pPr>
      <w:r w:rsidRPr="00684B21">
        <w:rPr>
          <w:szCs w:val="18"/>
          <w:lang w:val="sr-Cyrl-CS"/>
        </w:rPr>
        <w:t xml:space="preserve">5. </w:t>
      </w:r>
      <w:r w:rsidR="001974A1">
        <w:rPr>
          <w:szCs w:val="18"/>
          <w:lang w:val="sr-Cyrl-CS"/>
        </w:rPr>
        <w:tab/>
      </w:r>
      <w:r w:rsidRPr="00684B21">
        <w:rPr>
          <w:szCs w:val="18"/>
          <w:lang w:val="sr-Cyrl-CS"/>
        </w:rPr>
        <w:t xml:space="preserve">Интеграција дигиталних података управљања летом, навигацијом и погонским системом у дигитални систем управљања летом за </w:t>
      </w:r>
      <w:r w:rsidR="00E1320F">
        <w:rPr>
          <w:szCs w:val="18"/>
          <w:lang w:val="sr-Cyrl-CS"/>
        </w:rPr>
        <w:t>„</w:t>
      </w:r>
      <w:r w:rsidRPr="00684B21">
        <w:rPr>
          <w:szCs w:val="18"/>
          <w:lang w:val="sr-Cyrl-CS"/>
        </w:rPr>
        <w:t xml:space="preserve">потпуну контролу лета”; </w:t>
      </w:r>
    </w:p>
    <w:p w14:paraId="025CC6D8" w14:textId="3C4507AA" w:rsidR="00415AA4" w:rsidRDefault="00415AA4" w:rsidP="001974A1">
      <w:pPr>
        <w:autoSpaceDE w:val="0"/>
        <w:autoSpaceDN w:val="0"/>
        <w:adjustRightInd w:val="0"/>
        <w:spacing w:after="60"/>
        <w:ind w:left="2829" w:hanging="705"/>
        <w:rPr>
          <w:szCs w:val="18"/>
          <w:lang w:val="sr-Cyrl-CS"/>
        </w:rPr>
      </w:pPr>
    </w:p>
    <w:p w14:paraId="3F43CB45" w14:textId="77777777" w:rsidR="00415AA4" w:rsidRPr="00684B21" w:rsidRDefault="00415AA4" w:rsidP="001974A1">
      <w:pPr>
        <w:autoSpaceDE w:val="0"/>
        <w:autoSpaceDN w:val="0"/>
        <w:adjustRightInd w:val="0"/>
        <w:spacing w:after="60"/>
        <w:ind w:left="2829" w:hanging="705"/>
        <w:rPr>
          <w:szCs w:val="18"/>
          <w:lang w:val="sr-Cyrl-CS"/>
        </w:rPr>
      </w:pPr>
    </w:p>
    <w:p w14:paraId="578FEB7A" w14:textId="5357B9A8" w:rsidR="00FC7709" w:rsidRDefault="00415AA4" w:rsidP="00415AA4">
      <w:pPr>
        <w:autoSpaceDE w:val="0"/>
        <w:autoSpaceDN w:val="0"/>
        <w:adjustRightInd w:val="0"/>
        <w:spacing w:after="120"/>
        <w:rPr>
          <w:i/>
          <w:szCs w:val="18"/>
          <w:lang w:val="sr-Cyrl-CS"/>
        </w:rPr>
      </w:pPr>
      <w:r w:rsidRPr="00CA50FE">
        <w:rPr>
          <w:b/>
          <w:szCs w:val="18"/>
          <w:lang w:val="sr-Cyrl-CS"/>
        </w:rPr>
        <w:lastRenderedPageBreak/>
        <w:t>7E004</w:t>
      </w:r>
      <w:r>
        <w:rPr>
          <w:b/>
          <w:szCs w:val="18"/>
          <w:lang w:val="sr-Cyrl-CS"/>
        </w:rPr>
        <w:tab/>
      </w:r>
      <w:r>
        <w:rPr>
          <w:b/>
          <w:szCs w:val="18"/>
          <w:lang w:val="sr-Cyrl-CS"/>
        </w:rPr>
        <w:tab/>
      </w:r>
      <w:r>
        <w:rPr>
          <w:b/>
          <w:szCs w:val="18"/>
          <w:lang w:val="sr-Cyrl-CS"/>
        </w:rPr>
        <w:tab/>
      </w:r>
      <w:r w:rsidR="00684B21" w:rsidRPr="00684B21">
        <w:rPr>
          <w:i/>
          <w:szCs w:val="18"/>
          <w:u w:val="single"/>
          <w:lang w:val="sr-Cyrl-CS"/>
        </w:rPr>
        <w:t>Напомена</w:t>
      </w:r>
      <w:r w:rsidR="00684B21" w:rsidRPr="00684B21">
        <w:rPr>
          <w:i/>
          <w:szCs w:val="18"/>
          <w:lang w:val="sr-Cyrl-CS"/>
        </w:rPr>
        <w:t xml:space="preserve">: </w:t>
      </w:r>
      <w:r w:rsidR="001974A1">
        <w:rPr>
          <w:i/>
          <w:szCs w:val="18"/>
          <w:lang w:val="sr-Cyrl-CS"/>
        </w:rPr>
        <w:tab/>
      </w:r>
      <w:r w:rsidR="00684B21" w:rsidRPr="00684B21">
        <w:rPr>
          <w:i/>
          <w:szCs w:val="18"/>
          <w:lang w:val="sr-Cyrl-CS"/>
        </w:rPr>
        <w:t>7Е004.</w:t>
      </w:r>
      <w:r w:rsidR="00C860FB">
        <w:rPr>
          <w:i/>
          <w:szCs w:val="18"/>
        </w:rPr>
        <w:t>b</w:t>
      </w:r>
      <w:r w:rsidR="00684B21" w:rsidRPr="00684B21">
        <w:rPr>
          <w:i/>
          <w:szCs w:val="18"/>
          <w:lang w:val="sr-Cyrl-CS"/>
        </w:rPr>
        <w:t>.5. не обухвата:</w:t>
      </w:r>
    </w:p>
    <w:p w14:paraId="4497C5BA" w14:textId="61FD0590" w:rsidR="00A9050A" w:rsidRPr="00A9050A" w:rsidRDefault="00A9050A" w:rsidP="001974A1">
      <w:pPr>
        <w:autoSpaceDE w:val="0"/>
        <w:autoSpaceDN w:val="0"/>
        <w:adjustRightInd w:val="0"/>
        <w:spacing w:after="120"/>
        <w:ind w:left="4245" w:hanging="705"/>
        <w:rPr>
          <w:i/>
          <w:szCs w:val="18"/>
          <w:lang w:val="sr-Cyrl-CS"/>
        </w:rPr>
      </w:pPr>
      <w:r w:rsidRPr="00A9050A">
        <w:rPr>
          <w:i/>
          <w:szCs w:val="18"/>
          <w:lang w:val="sr-Cyrl-CS"/>
        </w:rPr>
        <w:t>а.</w:t>
      </w:r>
      <w:r w:rsidR="001974A1">
        <w:rPr>
          <w:i/>
          <w:szCs w:val="18"/>
          <w:lang w:val="sr-Cyrl-CS"/>
        </w:rPr>
        <w:tab/>
      </w:r>
      <w:r w:rsidR="00E1320F">
        <w:rPr>
          <w:i/>
          <w:szCs w:val="18"/>
          <w:lang w:val="sr-Cyrl-CS"/>
        </w:rPr>
        <w:t>„</w:t>
      </w:r>
      <w:r w:rsidRPr="00A9050A">
        <w:rPr>
          <w:i/>
          <w:szCs w:val="18"/>
          <w:lang w:val="sr-Cyrl-CS"/>
        </w:rPr>
        <w:t xml:space="preserve">Технологију” за интеграцију дигиталних података управљања летом, навигацијом и погонским системом у дигитални систем управљања летом за </w:t>
      </w:r>
      <w:r w:rsidR="00CB117A" w:rsidRPr="003E736B">
        <w:rPr>
          <w:i/>
          <w:szCs w:val="18"/>
          <w:lang w:val="ru-RU"/>
        </w:rPr>
        <w:t>‛</w:t>
      </w:r>
      <w:r w:rsidRPr="00A9050A">
        <w:rPr>
          <w:i/>
          <w:szCs w:val="18"/>
          <w:lang w:val="sr-Cyrl-CS"/>
        </w:rPr>
        <w:t>оптимизацију путање лета</w:t>
      </w:r>
      <w:r w:rsidR="005C116E" w:rsidRPr="003E736B">
        <w:rPr>
          <w:i/>
          <w:szCs w:val="18"/>
          <w:lang w:val="ru-RU"/>
        </w:rPr>
        <w:t>’</w:t>
      </w:r>
      <w:r w:rsidRPr="00A9050A">
        <w:rPr>
          <w:i/>
          <w:szCs w:val="18"/>
          <w:lang w:val="sr-Cyrl-CS"/>
        </w:rPr>
        <w:t xml:space="preserve">; </w:t>
      </w:r>
    </w:p>
    <w:p w14:paraId="0B5E8818" w14:textId="1A3DAAE8" w:rsidR="00A9050A" w:rsidRDefault="00B350D7" w:rsidP="00B350D7">
      <w:pPr>
        <w:autoSpaceDE w:val="0"/>
        <w:autoSpaceDN w:val="0"/>
        <w:adjustRightInd w:val="0"/>
        <w:spacing w:after="120"/>
        <w:ind w:left="3540" w:hanging="3540"/>
        <w:rPr>
          <w:i/>
          <w:szCs w:val="18"/>
          <w:lang w:val="sr-Cyrl-CS"/>
        </w:rPr>
      </w:pPr>
      <w:r>
        <w:rPr>
          <w:b/>
          <w:szCs w:val="18"/>
          <w:lang w:val="sr-Cyrl-CS"/>
        </w:rPr>
        <w:tab/>
      </w:r>
      <w:r w:rsidR="00C860FB">
        <w:rPr>
          <w:i/>
          <w:szCs w:val="18"/>
        </w:rPr>
        <w:t>b</w:t>
      </w:r>
      <w:r w:rsidR="00A9050A" w:rsidRPr="00A9050A">
        <w:rPr>
          <w:i/>
          <w:szCs w:val="18"/>
          <w:lang w:val="sr-Cyrl-CS"/>
        </w:rPr>
        <w:t xml:space="preserve">. </w:t>
      </w:r>
      <w:r w:rsidR="001974A1">
        <w:rPr>
          <w:i/>
          <w:szCs w:val="18"/>
          <w:lang w:val="sr-Cyrl-CS"/>
        </w:rPr>
        <w:tab/>
      </w:r>
      <w:r w:rsidR="00E1320F">
        <w:rPr>
          <w:i/>
          <w:szCs w:val="18"/>
          <w:lang w:val="sr-Cyrl-CS"/>
        </w:rPr>
        <w:t>„</w:t>
      </w:r>
      <w:r w:rsidR="00A9050A" w:rsidRPr="00A9050A">
        <w:rPr>
          <w:i/>
          <w:szCs w:val="18"/>
          <w:lang w:val="sr-Cyrl-CS"/>
        </w:rPr>
        <w:t xml:space="preserve">Технологију” за системе инструмената за лет </w:t>
      </w:r>
      <w:r w:rsidR="00CB117A">
        <w:rPr>
          <w:i/>
          <w:szCs w:val="18"/>
          <w:lang w:val="sr-Cyrl-CS"/>
        </w:rPr>
        <w:t>„</w:t>
      </w:r>
      <w:r w:rsidR="00A9050A" w:rsidRPr="00A9050A">
        <w:rPr>
          <w:i/>
          <w:szCs w:val="18"/>
          <w:lang w:val="sr-Cyrl-CS"/>
        </w:rPr>
        <w:t>летелице” интегрисаних искључиво за системе навигације слетања VOR, DME и ILS (Instrument Landing System) или MLS (Microwave Landing System).</w:t>
      </w:r>
    </w:p>
    <w:p w14:paraId="65458BEC" w14:textId="4BBF3351" w:rsidR="005C116E" w:rsidRPr="00D6787D" w:rsidRDefault="005C116E" w:rsidP="007B3602">
      <w:pPr>
        <w:autoSpaceDE w:val="0"/>
        <w:autoSpaceDN w:val="0"/>
        <w:adjustRightInd w:val="0"/>
        <w:rPr>
          <w:i/>
          <w:szCs w:val="18"/>
          <w:u w:val="single"/>
          <w:lang w:val="sr-Cyrl-CS"/>
        </w:rPr>
      </w:pPr>
      <w:r>
        <w:rPr>
          <w:i/>
          <w:szCs w:val="18"/>
          <w:lang w:val="sr-Cyrl-CS"/>
        </w:rPr>
        <w:tab/>
      </w:r>
      <w:r>
        <w:rPr>
          <w:i/>
          <w:szCs w:val="18"/>
          <w:lang w:val="sr-Cyrl-CS"/>
        </w:rPr>
        <w:tab/>
      </w:r>
      <w:r>
        <w:rPr>
          <w:i/>
          <w:szCs w:val="18"/>
          <w:lang w:val="sr-Cyrl-CS"/>
        </w:rPr>
        <w:tab/>
      </w:r>
      <w:r w:rsidR="007E5F43">
        <w:rPr>
          <w:i/>
          <w:szCs w:val="18"/>
          <w:lang w:val="sr-Cyrl-CS"/>
        </w:rPr>
        <w:tab/>
      </w:r>
      <w:r w:rsidR="007E5F43">
        <w:rPr>
          <w:i/>
          <w:szCs w:val="18"/>
          <w:lang w:val="sr-Cyrl-CS"/>
        </w:rPr>
        <w:tab/>
      </w:r>
      <w:r w:rsidRPr="00D6787D">
        <w:rPr>
          <w:i/>
          <w:szCs w:val="18"/>
          <w:u w:val="single"/>
          <w:lang w:val="sr-Cyrl-CS"/>
        </w:rPr>
        <w:t>Техничка напомена:</w:t>
      </w:r>
    </w:p>
    <w:p w14:paraId="1E934CD3" w14:textId="6293002D" w:rsidR="005C116E" w:rsidRDefault="00CB117A" w:rsidP="005C116E">
      <w:pPr>
        <w:autoSpaceDE w:val="0"/>
        <w:autoSpaceDN w:val="0"/>
        <w:adjustRightInd w:val="0"/>
        <w:spacing w:after="120"/>
        <w:ind w:left="3537"/>
        <w:rPr>
          <w:i/>
          <w:szCs w:val="18"/>
          <w:lang w:val="sr-Cyrl-CS"/>
        </w:rPr>
      </w:pPr>
      <w:r>
        <w:rPr>
          <w:i/>
          <w:szCs w:val="18"/>
          <w:lang w:val="sr-Cyrl-CS"/>
        </w:rPr>
        <w:t>‛</w:t>
      </w:r>
      <w:r w:rsidR="005C116E" w:rsidRPr="005C116E">
        <w:rPr>
          <w:i/>
          <w:szCs w:val="18"/>
          <w:lang w:val="sr-Cyrl-CS"/>
        </w:rPr>
        <w:t>Оптимизација путање лета' је поступак који минимизира одступања од жељене путање од четири димензије (простор и време) на основу максимизирања перформанси или ефикасности задатка мисије.</w:t>
      </w:r>
    </w:p>
    <w:p w14:paraId="0E992629" w14:textId="35BEB669" w:rsidR="004D6FD5" w:rsidRPr="004D6FD5" w:rsidRDefault="004D6FD5" w:rsidP="00F161B5">
      <w:pPr>
        <w:autoSpaceDE w:val="0"/>
        <w:autoSpaceDN w:val="0"/>
        <w:adjustRightInd w:val="0"/>
        <w:spacing w:after="120"/>
        <w:ind w:left="1749" w:firstLine="375"/>
        <w:rPr>
          <w:szCs w:val="18"/>
          <w:lang w:val="sr-Cyrl-CS"/>
        </w:rPr>
      </w:pPr>
      <w:r w:rsidRPr="004D6FD5">
        <w:rPr>
          <w:szCs w:val="18"/>
          <w:lang w:val="sr-Cyrl-CS"/>
        </w:rPr>
        <w:t xml:space="preserve">6. </w:t>
      </w:r>
      <w:r w:rsidR="001974A1">
        <w:rPr>
          <w:szCs w:val="18"/>
          <w:lang w:val="sr-Cyrl-CS"/>
        </w:rPr>
        <w:tab/>
      </w:r>
      <w:r w:rsidRPr="004D6FD5">
        <w:rPr>
          <w:szCs w:val="18"/>
          <w:lang w:val="sr-Cyrl-CS"/>
        </w:rPr>
        <w:t xml:space="preserve">Не користи се. </w:t>
      </w:r>
    </w:p>
    <w:p w14:paraId="73C12FC4" w14:textId="5AD0F375" w:rsidR="00F161B5" w:rsidRDefault="004D6FD5" w:rsidP="001974A1">
      <w:pPr>
        <w:autoSpaceDE w:val="0"/>
        <w:autoSpaceDN w:val="0"/>
        <w:adjustRightInd w:val="0"/>
        <w:spacing w:after="120"/>
        <w:ind w:left="2829" w:hanging="705"/>
        <w:rPr>
          <w:szCs w:val="18"/>
          <w:lang w:val="sr-Cyrl-CS"/>
        </w:rPr>
      </w:pPr>
      <w:r w:rsidRPr="004D6FD5">
        <w:rPr>
          <w:szCs w:val="18"/>
          <w:lang w:val="sr-Cyrl-CS"/>
        </w:rPr>
        <w:t xml:space="preserve">7. </w:t>
      </w:r>
      <w:r w:rsidR="001974A1">
        <w:rPr>
          <w:szCs w:val="18"/>
          <w:lang w:val="sr-Cyrl-CS"/>
        </w:rPr>
        <w:tab/>
      </w:r>
      <w:r w:rsidR="00E1320F" w:rsidRPr="003E736B">
        <w:rPr>
          <w:szCs w:val="18"/>
          <w:lang w:val="ru-RU"/>
        </w:rPr>
        <w:t>„</w:t>
      </w:r>
      <w:r w:rsidRPr="004D6FD5">
        <w:rPr>
          <w:szCs w:val="18"/>
          <w:lang w:val="sr-Cyrl-CS"/>
        </w:rPr>
        <w:t>Технологија</w:t>
      </w:r>
      <w:r w:rsidRPr="003E736B">
        <w:rPr>
          <w:szCs w:val="18"/>
          <w:lang w:val="ru-RU"/>
        </w:rPr>
        <w:t>”</w:t>
      </w:r>
      <w:r w:rsidRPr="004D6FD5">
        <w:rPr>
          <w:szCs w:val="18"/>
          <w:lang w:val="sr-Cyrl-CS"/>
        </w:rPr>
        <w:t xml:space="preserve"> </w:t>
      </w:r>
      <w:r w:rsidR="00E1320F" w:rsidRPr="003E736B">
        <w:rPr>
          <w:szCs w:val="18"/>
          <w:lang w:val="ru-RU"/>
        </w:rPr>
        <w:t>„</w:t>
      </w:r>
      <w:r w:rsidRPr="004D6FD5">
        <w:rPr>
          <w:szCs w:val="18"/>
          <w:lang w:val="sr-Cyrl-CS"/>
        </w:rPr>
        <w:t>захтевана</w:t>
      </w:r>
      <w:r w:rsidRPr="003E736B">
        <w:rPr>
          <w:szCs w:val="18"/>
          <w:lang w:val="ru-RU"/>
        </w:rPr>
        <w:t>”</w:t>
      </w:r>
      <w:r w:rsidRPr="004D6FD5">
        <w:rPr>
          <w:szCs w:val="18"/>
          <w:lang w:val="sr-Cyrl-CS"/>
        </w:rPr>
        <w:t xml:space="preserve"> за испуњење функционалних захтева за </w:t>
      </w:r>
      <w:r w:rsidR="00E1320F">
        <w:rPr>
          <w:szCs w:val="18"/>
          <w:lang w:val="sr-Cyrl-CS"/>
        </w:rPr>
        <w:t>„</w:t>
      </w:r>
      <w:r w:rsidRPr="004D6FD5">
        <w:rPr>
          <w:szCs w:val="18"/>
          <w:lang w:val="sr-Cyrl-CS"/>
        </w:rPr>
        <w:t>системе fly-by-wire” који имају све од наведеног:</w:t>
      </w:r>
    </w:p>
    <w:p w14:paraId="102E14C3" w14:textId="472D0F99" w:rsidR="000F6F33" w:rsidRPr="00840E4E" w:rsidRDefault="004D6FD5" w:rsidP="00840E4E">
      <w:pPr>
        <w:autoSpaceDE w:val="0"/>
        <w:autoSpaceDN w:val="0"/>
        <w:adjustRightInd w:val="0"/>
        <w:spacing w:after="120"/>
        <w:ind w:left="3537" w:hanging="705"/>
        <w:rPr>
          <w:szCs w:val="18"/>
          <w:lang w:val="sr-Cyrl-CS"/>
        </w:rPr>
      </w:pPr>
      <w:r w:rsidRPr="004D6FD5">
        <w:rPr>
          <w:szCs w:val="18"/>
          <w:lang w:val="sr-Cyrl-CS"/>
        </w:rPr>
        <w:t xml:space="preserve">а. </w:t>
      </w:r>
      <w:r w:rsidR="001974A1">
        <w:rPr>
          <w:szCs w:val="18"/>
          <w:lang w:val="sr-Cyrl-CS"/>
        </w:rPr>
        <w:tab/>
      </w:r>
      <w:r w:rsidRPr="004D6FD5">
        <w:rPr>
          <w:szCs w:val="18"/>
          <w:lang w:val="sr-Cyrl-CS"/>
        </w:rPr>
        <w:t xml:space="preserve">Контроле стабилности оквира ваздухопловне летелице </w:t>
      </w:r>
      <w:r w:rsidR="00CB117A" w:rsidRPr="003E736B">
        <w:rPr>
          <w:szCs w:val="18"/>
          <w:lang w:val="ru-RU"/>
        </w:rPr>
        <w:t>‛</w:t>
      </w:r>
      <w:r w:rsidRPr="004D6FD5">
        <w:rPr>
          <w:szCs w:val="18"/>
          <w:lang w:val="sr-Cyrl-CS"/>
        </w:rPr>
        <w:t>унутрашња петља</w:t>
      </w:r>
      <w:r w:rsidRPr="003E736B">
        <w:rPr>
          <w:szCs w:val="18"/>
          <w:lang w:val="ru-RU"/>
        </w:rPr>
        <w:t>’</w:t>
      </w:r>
      <w:r w:rsidRPr="004D6FD5">
        <w:rPr>
          <w:szCs w:val="18"/>
          <w:lang w:val="sr-Cyrl-CS"/>
        </w:rPr>
        <w:t xml:space="preserve"> захтевају стопе затварања петље од 40 Hz или веће; </w:t>
      </w:r>
      <w:r w:rsidRPr="004D6FD5">
        <w:rPr>
          <w:szCs w:val="18"/>
          <w:u w:val="single"/>
          <w:lang w:val="sr-Cyrl-CS"/>
        </w:rPr>
        <w:t>и</w:t>
      </w:r>
      <w:r>
        <w:rPr>
          <w:i/>
          <w:szCs w:val="18"/>
          <w:lang w:val="sr-Cyrl-CS"/>
        </w:rPr>
        <w:tab/>
      </w:r>
      <w:r>
        <w:rPr>
          <w:i/>
          <w:szCs w:val="18"/>
          <w:lang w:val="sr-Cyrl-CS"/>
        </w:rPr>
        <w:tab/>
      </w:r>
    </w:p>
    <w:p w14:paraId="59FF460F" w14:textId="208F9696" w:rsidR="000F6F33" w:rsidRDefault="00840E4E" w:rsidP="007B3602">
      <w:pPr>
        <w:autoSpaceDE w:val="0"/>
        <w:autoSpaceDN w:val="0"/>
        <w:adjustRightInd w:val="0"/>
        <w:ind w:left="501" w:hanging="180"/>
        <w:rPr>
          <w:i/>
          <w:szCs w:val="18"/>
          <w:lang w:val="sr-Cyrl-CS"/>
        </w:rPr>
      </w:pPr>
      <w:r w:rsidRPr="00840E4E">
        <w:rPr>
          <w:i/>
          <w:szCs w:val="18"/>
          <w:lang w:val="sr-Cyrl-CS"/>
        </w:rPr>
        <w:tab/>
      </w:r>
      <w:r w:rsidRPr="00840E4E">
        <w:rPr>
          <w:i/>
          <w:szCs w:val="18"/>
          <w:lang w:val="sr-Cyrl-CS"/>
        </w:rPr>
        <w:tab/>
      </w:r>
      <w:r w:rsidRPr="00840E4E">
        <w:rPr>
          <w:i/>
          <w:szCs w:val="18"/>
          <w:lang w:val="sr-Cyrl-CS"/>
        </w:rPr>
        <w:tab/>
      </w:r>
      <w:r w:rsidR="00CB117A">
        <w:rPr>
          <w:i/>
          <w:szCs w:val="18"/>
          <w:lang w:val="sr-Cyrl-CS"/>
        </w:rPr>
        <w:tab/>
      </w:r>
      <w:r w:rsidR="00CB117A">
        <w:rPr>
          <w:i/>
          <w:szCs w:val="18"/>
          <w:lang w:val="sr-Cyrl-CS"/>
        </w:rPr>
        <w:tab/>
      </w:r>
      <w:r w:rsidRPr="004D6FD5">
        <w:rPr>
          <w:i/>
          <w:szCs w:val="18"/>
          <w:u w:val="single"/>
          <w:lang w:val="sr-Cyrl-CS"/>
        </w:rPr>
        <w:t>Техничка напомена</w:t>
      </w:r>
      <w:r w:rsidRPr="004D6FD5">
        <w:rPr>
          <w:szCs w:val="18"/>
          <w:u w:val="single"/>
          <w:lang w:val="sr-Cyrl-CS"/>
        </w:rPr>
        <w:t>:</w:t>
      </w:r>
    </w:p>
    <w:p w14:paraId="2BA05BF0" w14:textId="39CD7CB1" w:rsidR="004D6FD5" w:rsidRPr="004D6FD5" w:rsidRDefault="004D6FD5" w:rsidP="004D6FD5">
      <w:pPr>
        <w:autoSpaceDE w:val="0"/>
        <w:autoSpaceDN w:val="0"/>
        <w:adjustRightInd w:val="0"/>
        <w:spacing w:after="120"/>
        <w:ind w:left="2832" w:hanging="180"/>
        <w:rPr>
          <w:i/>
          <w:szCs w:val="18"/>
          <w:lang w:val="sr-Cyrl-CS"/>
        </w:rPr>
      </w:pPr>
      <w:r w:rsidRPr="004D6FD5">
        <w:rPr>
          <w:i/>
          <w:szCs w:val="18"/>
          <w:lang w:val="sr-Cyrl-CS"/>
        </w:rPr>
        <w:t xml:space="preserve">  </w:t>
      </w:r>
      <w:r w:rsidR="00096908">
        <w:rPr>
          <w:i/>
          <w:szCs w:val="18"/>
          <w:lang w:val="sr-Cyrl-CS"/>
        </w:rPr>
        <w:t xml:space="preserve">За потребе </w:t>
      </w:r>
      <w:r w:rsidR="00096908" w:rsidRPr="00096908">
        <w:rPr>
          <w:i/>
          <w:szCs w:val="18"/>
          <w:lang w:val="sr-Cyrl-CS"/>
        </w:rPr>
        <w:t xml:space="preserve">7E004.b.7.a., </w:t>
      </w:r>
      <w:r w:rsidR="00CB117A" w:rsidRPr="003E736B">
        <w:rPr>
          <w:i/>
          <w:szCs w:val="18"/>
          <w:lang w:val="ru-RU"/>
        </w:rPr>
        <w:t>‛</w:t>
      </w:r>
      <w:r w:rsidR="00096908">
        <w:rPr>
          <w:i/>
          <w:szCs w:val="18"/>
          <w:lang w:val="sr-Cyrl-CS"/>
        </w:rPr>
        <w:t>у</w:t>
      </w:r>
      <w:r w:rsidRPr="004D6FD5">
        <w:rPr>
          <w:i/>
          <w:szCs w:val="18"/>
          <w:lang w:val="sr-Cyrl-CS"/>
        </w:rPr>
        <w:t>нутрашња петља</w:t>
      </w:r>
      <w:r w:rsidRPr="003E736B">
        <w:rPr>
          <w:i/>
          <w:szCs w:val="18"/>
          <w:lang w:val="ru-RU"/>
        </w:rPr>
        <w:t>’</w:t>
      </w:r>
      <w:r w:rsidRPr="004D6FD5">
        <w:rPr>
          <w:i/>
          <w:szCs w:val="18"/>
          <w:lang w:val="sr-Cyrl-CS"/>
        </w:rPr>
        <w:t xml:space="preserve"> се односи на функције </w:t>
      </w:r>
      <w:r w:rsidR="00E1320F" w:rsidRPr="003E736B">
        <w:rPr>
          <w:i/>
          <w:szCs w:val="18"/>
          <w:lang w:val="ru-RU"/>
        </w:rPr>
        <w:t>„</w:t>
      </w:r>
      <w:r w:rsidRPr="004D6FD5">
        <w:rPr>
          <w:i/>
          <w:szCs w:val="18"/>
          <w:lang w:val="sr-Cyrl-CS"/>
        </w:rPr>
        <w:t>активних система за контролу лета</w:t>
      </w:r>
      <w:r w:rsidRPr="003E736B">
        <w:rPr>
          <w:i/>
          <w:szCs w:val="18"/>
          <w:lang w:val="ru-RU"/>
        </w:rPr>
        <w:t>”</w:t>
      </w:r>
      <w:r w:rsidRPr="004D6FD5">
        <w:rPr>
          <w:i/>
          <w:szCs w:val="18"/>
          <w:lang w:val="sr-Cyrl-CS"/>
        </w:rPr>
        <w:t xml:space="preserve"> којима се аутоматизују контроле стабилности оквира ваздухопловне летелице.</w:t>
      </w:r>
    </w:p>
    <w:p w14:paraId="41F3C474" w14:textId="54777856" w:rsidR="004D6FD5" w:rsidRPr="004D6FD5" w:rsidRDefault="00C860FB" w:rsidP="004D6FD5">
      <w:pPr>
        <w:autoSpaceDE w:val="0"/>
        <w:autoSpaceDN w:val="0"/>
        <w:adjustRightInd w:val="0"/>
        <w:spacing w:after="120"/>
        <w:ind w:left="2445" w:firstLine="387"/>
        <w:rPr>
          <w:szCs w:val="18"/>
          <w:lang w:val="sr-Cyrl-CS"/>
        </w:rPr>
      </w:pPr>
      <w:r>
        <w:rPr>
          <w:szCs w:val="18"/>
        </w:rPr>
        <w:t>b</w:t>
      </w:r>
      <w:r w:rsidR="004D6FD5" w:rsidRPr="004D6FD5">
        <w:rPr>
          <w:szCs w:val="18"/>
          <w:lang w:val="sr-Cyrl-CS"/>
        </w:rPr>
        <w:t>. Има било коју од следећих карактеристика:</w:t>
      </w:r>
    </w:p>
    <w:p w14:paraId="3FC46DCF" w14:textId="07E4B4CD" w:rsidR="004D6FD5" w:rsidRPr="004D6FD5" w:rsidRDefault="004D6FD5" w:rsidP="00744674">
      <w:pPr>
        <w:autoSpaceDE w:val="0"/>
        <w:autoSpaceDN w:val="0"/>
        <w:adjustRightInd w:val="0"/>
        <w:spacing w:after="120"/>
        <w:ind w:left="4248" w:hanging="702"/>
        <w:rPr>
          <w:szCs w:val="18"/>
          <w:lang w:val="sr-Cyrl-CS"/>
        </w:rPr>
      </w:pPr>
      <w:r w:rsidRPr="004D6FD5">
        <w:rPr>
          <w:szCs w:val="18"/>
          <w:lang w:val="sr-Cyrl-CS"/>
        </w:rPr>
        <w:t xml:space="preserve">1. </w:t>
      </w:r>
      <w:r w:rsidR="00744674">
        <w:rPr>
          <w:szCs w:val="18"/>
          <w:lang w:val="sr-Cyrl-CS"/>
        </w:rPr>
        <w:tab/>
      </w:r>
      <w:r w:rsidRPr="004D6FD5">
        <w:rPr>
          <w:szCs w:val="18"/>
          <w:lang w:val="sr-Cyrl-CS"/>
        </w:rPr>
        <w:t>Исправља аеродинамично нестабилне оквире</w:t>
      </w:r>
      <w:r w:rsidRPr="004D6FD5">
        <w:rPr>
          <w:lang w:val="sr-Cyrl-CS"/>
        </w:rPr>
        <w:t xml:space="preserve"> </w:t>
      </w:r>
      <w:r w:rsidRPr="004D6FD5">
        <w:rPr>
          <w:szCs w:val="18"/>
          <w:lang w:val="sr-Cyrl-CS"/>
        </w:rPr>
        <w:t>ваздухопловне летелице, мерено на било којој тачки у кривуљи лета која би неповратно изгубила контролу да се ​​не исправи у року од 0,5 секунди;</w:t>
      </w:r>
    </w:p>
    <w:p w14:paraId="6DB5659A" w14:textId="6BF8E1A1" w:rsidR="004D6FD5" w:rsidRPr="004D6FD5" w:rsidRDefault="004D6FD5" w:rsidP="00744674">
      <w:pPr>
        <w:autoSpaceDE w:val="0"/>
        <w:autoSpaceDN w:val="0"/>
        <w:adjustRightInd w:val="0"/>
        <w:spacing w:after="120"/>
        <w:ind w:left="4248" w:hanging="702"/>
        <w:rPr>
          <w:szCs w:val="18"/>
          <w:lang w:val="sr-Cyrl-CS"/>
        </w:rPr>
      </w:pPr>
      <w:r w:rsidRPr="004D6FD5">
        <w:rPr>
          <w:szCs w:val="18"/>
          <w:lang w:val="sr-Cyrl-CS"/>
        </w:rPr>
        <w:t xml:space="preserve">2. </w:t>
      </w:r>
      <w:r w:rsidR="00744674">
        <w:rPr>
          <w:szCs w:val="18"/>
          <w:lang w:val="sr-Cyrl-CS"/>
        </w:rPr>
        <w:tab/>
      </w:r>
      <w:r w:rsidRPr="004D6FD5">
        <w:rPr>
          <w:szCs w:val="18"/>
          <w:lang w:val="sr-Cyrl-CS"/>
        </w:rPr>
        <w:t xml:space="preserve">Парови контрола у две или више оса, при чему се компензују </w:t>
      </w:r>
      <w:r w:rsidRPr="003E736B">
        <w:rPr>
          <w:szCs w:val="18"/>
          <w:lang w:val="ru-RU"/>
        </w:rPr>
        <w:t>‘</w:t>
      </w:r>
      <w:r w:rsidRPr="004D6FD5">
        <w:rPr>
          <w:szCs w:val="18"/>
          <w:lang w:val="sr-Cyrl-CS"/>
        </w:rPr>
        <w:t>абнормалне промене у стању ваздухоплова</w:t>
      </w:r>
      <w:r w:rsidRPr="003E736B">
        <w:rPr>
          <w:szCs w:val="18"/>
          <w:lang w:val="ru-RU"/>
        </w:rPr>
        <w:t>’</w:t>
      </w:r>
      <w:r w:rsidRPr="004D6FD5">
        <w:rPr>
          <w:szCs w:val="18"/>
          <w:lang w:val="sr-Cyrl-CS"/>
        </w:rPr>
        <w:t>;</w:t>
      </w:r>
    </w:p>
    <w:p w14:paraId="6307C91E" w14:textId="77777777" w:rsidR="004D6FD5" w:rsidRPr="004D6FD5" w:rsidRDefault="004D6FD5" w:rsidP="00F161B5">
      <w:pPr>
        <w:autoSpaceDE w:val="0"/>
        <w:autoSpaceDN w:val="0"/>
        <w:adjustRightInd w:val="0"/>
        <w:ind w:left="3333" w:firstLine="207"/>
        <w:rPr>
          <w:i/>
          <w:szCs w:val="18"/>
          <w:lang w:val="sr-Cyrl-CS"/>
        </w:rPr>
      </w:pPr>
      <w:r w:rsidRPr="004D6FD5">
        <w:rPr>
          <w:i/>
          <w:szCs w:val="18"/>
          <w:u w:val="single"/>
          <w:lang w:val="sr-Cyrl-CS"/>
        </w:rPr>
        <w:t>Техничка напомена</w:t>
      </w:r>
      <w:r w:rsidRPr="004D6FD5">
        <w:rPr>
          <w:i/>
          <w:szCs w:val="18"/>
          <w:lang w:val="sr-Cyrl-CS"/>
        </w:rPr>
        <w:t>:</w:t>
      </w:r>
    </w:p>
    <w:p w14:paraId="3CBB6D9F" w14:textId="1B3551FE" w:rsidR="004D6FD5" w:rsidRPr="004D6FD5" w:rsidRDefault="00096908" w:rsidP="00F161B5">
      <w:pPr>
        <w:autoSpaceDE w:val="0"/>
        <w:autoSpaceDN w:val="0"/>
        <w:adjustRightInd w:val="0"/>
        <w:spacing w:after="120"/>
        <w:ind w:left="3540"/>
        <w:rPr>
          <w:i/>
          <w:szCs w:val="18"/>
          <w:lang w:val="sr-Cyrl-CS"/>
        </w:rPr>
      </w:pPr>
      <w:r>
        <w:rPr>
          <w:i/>
          <w:szCs w:val="18"/>
          <w:lang w:val="ru-RU"/>
        </w:rPr>
        <w:t xml:space="preserve">За потребе </w:t>
      </w:r>
      <w:r w:rsidRPr="00096908">
        <w:rPr>
          <w:i/>
          <w:szCs w:val="18"/>
          <w:lang w:val="ru-RU"/>
        </w:rPr>
        <w:t xml:space="preserve">7E004.b.7.b.2., </w:t>
      </w:r>
      <w:r w:rsidR="00CB117A" w:rsidRPr="003E736B">
        <w:rPr>
          <w:i/>
          <w:szCs w:val="18"/>
          <w:lang w:val="ru-RU"/>
        </w:rPr>
        <w:t>‛</w:t>
      </w:r>
      <w:r>
        <w:rPr>
          <w:i/>
          <w:szCs w:val="18"/>
          <w:lang w:val="sr-Cyrl-CS"/>
        </w:rPr>
        <w:t>а</w:t>
      </w:r>
      <w:r w:rsidR="004D6FD5" w:rsidRPr="004D6FD5">
        <w:rPr>
          <w:i/>
          <w:szCs w:val="18"/>
          <w:lang w:val="sr-Cyrl-CS"/>
        </w:rPr>
        <w:t>бнормалне промене у стању ваздухоплова</w:t>
      </w:r>
      <w:r w:rsidR="004D6FD5" w:rsidRPr="003E736B">
        <w:rPr>
          <w:i/>
          <w:szCs w:val="18"/>
          <w:lang w:val="ru-RU"/>
        </w:rPr>
        <w:t xml:space="preserve">’ </w:t>
      </w:r>
      <w:r w:rsidR="004D6FD5" w:rsidRPr="004D6FD5">
        <w:rPr>
          <w:i/>
          <w:szCs w:val="18"/>
          <w:lang w:val="sr-Cyrl-CS"/>
        </w:rPr>
        <w:t>укључују структурну штету током лета, губитак потиска мотора, онеспособљене управљачке површине или дестабилишуће померање терета.</w:t>
      </w:r>
    </w:p>
    <w:p w14:paraId="7D6951E9" w14:textId="540AAAB8" w:rsidR="004D6FD5" w:rsidRPr="004D6FD5" w:rsidRDefault="004D6FD5" w:rsidP="004D6FD5">
      <w:pPr>
        <w:autoSpaceDE w:val="0"/>
        <w:autoSpaceDN w:val="0"/>
        <w:adjustRightInd w:val="0"/>
        <w:spacing w:after="120"/>
        <w:ind w:left="501" w:hanging="180"/>
        <w:rPr>
          <w:szCs w:val="18"/>
          <w:lang w:val="sr-Cyrl-CS"/>
        </w:rPr>
      </w:pPr>
      <w:r w:rsidRPr="004D6FD5">
        <w:rPr>
          <w:szCs w:val="18"/>
          <w:lang w:val="sr-Cyrl-CS"/>
        </w:rPr>
        <w:t xml:space="preserve">   </w:t>
      </w:r>
      <w:r w:rsidR="004B5DAA">
        <w:rPr>
          <w:szCs w:val="18"/>
          <w:lang w:val="sr-Cyrl-CS"/>
        </w:rPr>
        <w:tab/>
      </w:r>
      <w:r w:rsidR="004B5DAA">
        <w:rPr>
          <w:szCs w:val="18"/>
          <w:lang w:val="sr-Cyrl-CS"/>
        </w:rPr>
        <w:tab/>
      </w:r>
      <w:r w:rsidR="004B5DAA">
        <w:rPr>
          <w:szCs w:val="18"/>
          <w:lang w:val="sr-Cyrl-CS"/>
        </w:rPr>
        <w:tab/>
      </w:r>
      <w:r w:rsidR="004B5DAA">
        <w:rPr>
          <w:szCs w:val="18"/>
          <w:lang w:val="sr-Cyrl-CS"/>
        </w:rPr>
        <w:tab/>
      </w:r>
      <w:r w:rsidR="004B5DAA">
        <w:rPr>
          <w:szCs w:val="18"/>
          <w:lang w:val="sr-Cyrl-CS"/>
        </w:rPr>
        <w:tab/>
      </w:r>
      <w:r w:rsidRPr="004D6FD5">
        <w:rPr>
          <w:szCs w:val="18"/>
          <w:lang w:val="sr-Cyrl-CS"/>
        </w:rPr>
        <w:t xml:space="preserve">3. </w:t>
      </w:r>
      <w:r w:rsidR="00744674">
        <w:rPr>
          <w:szCs w:val="18"/>
          <w:lang w:val="sr-Cyrl-CS"/>
        </w:rPr>
        <w:tab/>
      </w:r>
      <w:r w:rsidRPr="004D6FD5">
        <w:rPr>
          <w:szCs w:val="18"/>
          <w:lang w:val="sr-Cyrl-CS"/>
        </w:rPr>
        <w:t>Обавља функције наведене у 7Е004.</w:t>
      </w:r>
      <w:r w:rsidR="00C860FB">
        <w:rPr>
          <w:szCs w:val="18"/>
        </w:rPr>
        <w:t>b</w:t>
      </w:r>
      <w:r w:rsidRPr="004D6FD5">
        <w:rPr>
          <w:szCs w:val="18"/>
          <w:lang w:val="sr-Cyrl-CS"/>
        </w:rPr>
        <w:t xml:space="preserve">.5.; </w:t>
      </w:r>
      <w:r w:rsidRPr="004D6FD5">
        <w:rPr>
          <w:szCs w:val="18"/>
          <w:u w:val="single"/>
          <w:lang w:val="sr-Cyrl-CS"/>
        </w:rPr>
        <w:t>или</w:t>
      </w:r>
    </w:p>
    <w:p w14:paraId="4C786017" w14:textId="0F6D96A0" w:rsidR="004D6FD5" w:rsidRDefault="004D6FD5" w:rsidP="004B5DAA">
      <w:pPr>
        <w:autoSpaceDE w:val="0"/>
        <w:autoSpaceDN w:val="0"/>
        <w:adjustRightInd w:val="0"/>
        <w:spacing w:after="120"/>
        <w:ind w:left="3333" w:firstLine="207"/>
        <w:rPr>
          <w:szCs w:val="18"/>
          <w:lang w:val="sr-Cyrl-CS"/>
        </w:rPr>
      </w:pPr>
      <w:r w:rsidRPr="00C860FB">
        <w:rPr>
          <w:i/>
          <w:szCs w:val="18"/>
          <w:u w:val="single"/>
          <w:lang w:val="sr-Cyrl-CS"/>
        </w:rPr>
        <w:t>Напомена</w:t>
      </w:r>
      <w:r w:rsidRPr="004D6FD5">
        <w:rPr>
          <w:i/>
          <w:szCs w:val="18"/>
          <w:lang w:val="sr-Cyrl-CS"/>
        </w:rPr>
        <w:t>: 7Е004.</w:t>
      </w:r>
      <w:r w:rsidR="00C860FB">
        <w:rPr>
          <w:i/>
          <w:szCs w:val="18"/>
        </w:rPr>
        <w:t>b</w:t>
      </w:r>
      <w:r w:rsidRPr="004D6FD5">
        <w:rPr>
          <w:i/>
          <w:szCs w:val="18"/>
          <w:lang w:val="sr-Cyrl-CS"/>
        </w:rPr>
        <w:t>.7.</w:t>
      </w:r>
      <w:r w:rsidR="00C860FB">
        <w:rPr>
          <w:i/>
          <w:szCs w:val="18"/>
        </w:rPr>
        <w:t>b</w:t>
      </w:r>
      <w:r w:rsidRPr="004D6FD5">
        <w:rPr>
          <w:i/>
          <w:szCs w:val="18"/>
          <w:lang w:val="sr-Cyrl-CS"/>
        </w:rPr>
        <w:t>.3. не контролише аутопилоте</w:t>
      </w:r>
      <w:r w:rsidRPr="004D6FD5">
        <w:rPr>
          <w:szCs w:val="18"/>
          <w:lang w:val="sr-Cyrl-CS"/>
        </w:rPr>
        <w:t>.</w:t>
      </w:r>
    </w:p>
    <w:p w14:paraId="5E89C9B7" w14:textId="12AB6C6D" w:rsidR="008826D2" w:rsidRPr="008826D2" w:rsidRDefault="008826D2" w:rsidP="00744674">
      <w:pPr>
        <w:autoSpaceDE w:val="0"/>
        <w:autoSpaceDN w:val="0"/>
        <w:adjustRightInd w:val="0"/>
        <w:spacing w:after="120"/>
        <w:ind w:left="4245" w:hanging="705"/>
        <w:rPr>
          <w:szCs w:val="18"/>
          <w:lang w:val="sr-Cyrl-CS"/>
        </w:rPr>
      </w:pPr>
      <w:r w:rsidRPr="008826D2">
        <w:rPr>
          <w:szCs w:val="18"/>
          <w:lang w:val="sr-Cyrl-CS"/>
        </w:rPr>
        <w:t xml:space="preserve">4. </w:t>
      </w:r>
      <w:r w:rsidR="00744674">
        <w:rPr>
          <w:szCs w:val="18"/>
          <w:lang w:val="sr-Cyrl-CS"/>
        </w:rPr>
        <w:tab/>
      </w:r>
      <w:r w:rsidRPr="008826D2">
        <w:rPr>
          <w:szCs w:val="18"/>
          <w:lang w:val="sr-Cyrl-CS"/>
        </w:rPr>
        <w:t xml:space="preserve">Омогућује стабилан контролисани лет </w:t>
      </w:r>
      <w:r w:rsidR="00E1320F" w:rsidRPr="003E736B">
        <w:rPr>
          <w:szCs w:val="18"/>
          <w:lang w:val="ru-RU"/>
        </w:rPr>
        <w:t>„</w:t>
      </w:r>
      <w:r w:rsidR="00744674">
        <w:rPr>
          <w:szCs w:val="18"/>
          <w:lang w:val="sr-Cyrl-CS"/>
        </w:rPr>
        <w:t>летелица</w:t>
      </w:r>
      <w:r w:rsidRPr="003E736B">
        <w:rPr>
          <w:szCs w:val="18"/>
          <w:lang w:val="ru-RU"/>
        </w:rPr>
        <w:t>”</w:t>
      </w:r>
      <w:r w:rsidRPr="008826D2">
        <w:rPr>
          <w:szCs w:val="18"/>
          <w:lang w:val="sr-Cyrl-CS"/>
        </w:rPr>
        <w:t>, изузев током полетања или слетања, уз нападни угао већи од 18 степени, бочно клизање од 15 степени, брзину пропињања или скретања од 15 степени/секунди или брзину ваљања од 90 степени/секунди;</w:t>
      </w:r>
    </w:p>
    <w:p w14:paraId="366EA6A5" w14:textId="77777777" w:rsidR="00415AA4" w:rsidRDefault="00415AA4" w:rsidP="00415AA4">
      <w:pPr>
        <w:autoSpaceDE w:val="0"/>
        <w:autoSpaceDN w:val="0"/>
        <w:adjustRightInd w:val="0"/>
        <w:spacing w:after="120"/>
        <w:rPr>
          <w:b/>
          <w:szCs w:val="18"/>
          <w:lang w:val="sr-Cyrl-CS"/>
        </w:rPr>
      </w:pPr>
    </w:p>
    <w:p w14:paraId="630AE257" w14:textId="339A02EA" w:rsidR="00415AA4" w:rsidRDefault="00415AA4" w:rsidP="00415AA4">
      <w:pPr>
        <w:autoSpaceDE w:val="0"/>
        <w:autoSpaceDN w:val="0"/>
        <w:adjustRightInd w:val="0"/>
        <w:rPr>
          <w:szCs w:val="18"/>
          <w:lang w:val="sr-Cyrl-CS"/>
        </w:rPr>
      </w:pPr>
      <w:r w:rsidRPr="00CA50FE">
        <w:rPr>
          <w:b/>
          <w:szCs w:val="18"/>
          <w:lang w:val="sr-Cyrl-CS"/>
        </w:rPr>
        <w:lastRenderedPageBreak/>
        <w:t>7E004</w:t>
      </w:r>
      <w:r>
        <w:rPr>
          <w:b/>
          <w:szCs w:val="18"/>
          <w:lang w:val="sr-Cyrl-CS"/>
        </w:rPr>
        <w:tab/>
      </w:r>
      <w:r>
        <w:rPr>
          <w:b/>
          <w:szCs w:val="18"/>
          <w:lang w:val="sr-Cyrl-CS"/>
        </w:rPr>
        <w:tab/>
      </w:r>
      <w:r>
        <w:rPr>
          <w:b/>
          <w:szCs w:val="18"/>
          <w:lang w:val="sr-Cyrl-CS"/>
        </w:rPr>
        <w:tab/>
      </w:r>
      <w:r w:rsidR="008826D2" w:rsidRPr="008826D2">
        <w:rPr>
          <w:szCs w:val="18"/>
          <w:lang w:val="sr-Cyrl-CS"/>
        </w:rPr>
        <w:t xml:space="preserve">8. </w:t>
      </w:r>
      <w:r w:rsidR="00744674">
        <w:rPr>
          <w:szCs w:val="18"/>
          <w:lang w:val="sr-Cyrl-CS"/>
        </w:rPr>
        <w:tab/>
      </w:r>
      <w:r w:rsidR="00E1320F" w:rsidRPr="003E736B">
        <w:rPr>
          <w:szCs w:val="18"/>
          <w:lang w:val="ru-RU"/>
        </w:rPr>
        <w:t>„</w:t>
      </w:r>
      <w:r w:rsidR="008826D2" w:rsidRPr="008826D2">
        <w:rPr>
          <w:szCs w:val="18"/>
          <w:lang w:val="sr-Cyrl-CS"/>
        </w:rPr>
        <w:t>Технологија</w:t>
      </w:r>
      <w:r w:rsidR="008826D2" w:rsidRPr="003E736B">
        <w:rPr>
          <w:szCs w:val="18"/>
          <w:lang w:val="ru-RU"/>
        </w:rPr>
        <w:t>”</w:t>
      </w:r>
      <w:r w:rsidR="008826D2" w:rsidRPr="008826D2">
        <w:rPr>
          <w:szCs w:val="18"/>
          <w:lang w:val="sr-Cyrl-CS"/>
        </w:rPr>
        <w:t xml:space="preserve"> </w:t>
      </w:r>
      <w:r w:rsidR="00E1320F" w:rsidRPr="003E736B">
        <w:rPr>
          <w:szCs w:val="18"/>
          <w:lang w:val="ru-RU"/>
        </w:rPr>
        <w:t>„</w:t>
      </w:r>
      <w:r w:rsidR="008826D2" w:rsidRPr="008826D2">
        <w:rPr>
          <w:szCs w:val="18"/>
          <w:lang w:val="sr-Cyrl-CS"/>
        </w:rPr>
        <w:t>захтевана</w:t>
      </w:r>
      <w:r w:rsidR="008826D2" w:rsidRPr="003E736B">
        <w:rPr>
          <w:szCs w:val="18"/>
          <w:lang w:val="ru-RU"/>
        </w:rPr>
        <w:t>”</w:t>
      </w:r>
      <w:r w:rsidR="008826D2" w:rsidRPr="008826D2">
        <w:rPr>
          <w:szCs w:val="18"/>
          <w:lang w:val="sr-Cyrl-CS"/>
        </w:rPr>
        <w:t xml:space="preserve"> за испуњење функционалних захтева за </w:t>
      </w:r>
    </w:p>
    <w:p w14:paraId="670C5CDA" w14:textId="2BC5EC66" w:rsidR="008826D2" w:rsidRPr="008826D2" w:rsidRDefault="00E1320F" w:rsidP="00415AA4">
      <w:pPr>
        <w:autoSpaceDE w:val="0"/>
        <w:autoSpaceDN w:val="0"/>
        <w:adjustRightInd w:val="0"/>
        <w:spacing w:after="120"/>
        <w:ind w:left="2124" w:firstLine="708"/>
        <w:rPr>
          <w:szCs w:val="18"/>
          <w:lang w:val="sr-Cyrl-CS"/>
        </w:rPr>
      </w:pPr>
      <w:r>
        <w:rPr>
          <w:szCs w:val="18"/>
          <w:lang w:val="sr-Cyrl-CS"/>
        </w:rPr>
        <w:t>„</w:t>
      </w:r>
      <w:r w:rsidR="008826D2" w:rsidRPr="008826D2">
        <w:rPr>
          <w:szCs w:val="18"/>
          <w:lang w:val="sr-Cyrl-CS"/>
        </w:rPr>
        <w:t>системе fly-by-wire” ради постизања свега од наведеног:</w:t>
      </w:r>
    </w:p>
    <w:p w14:paraId="6535A896" w14:textId="312280B5" w:rsidR="007B3602" w:rsidRDefault="007B3602" w:rsidP="007B3602">
      <w:pPr>
        <w:autoSpaceDE w:val="0"/>
        <w:autoSpaceDN w:val="0"/>
        <w:adjustRightInd w:val="0"/>
        <w:ind w:left="708" w:hanging="708"/>
        <w:rPr>
          <w:szCs w:val="18"/>
          <w:lang w:val="sr-Cyrl-CS"/>
        </w:rPr>
      </w:pPr>
      <w:r>
        <w:rPr>
          <w:b/>
          <w:szCs w:val="18"/>
          <w:lang w:val="sr-Cyrl-CS"/>
        </w:rPr>
        <w:tab/>
      </w:r>
      <w:r>
        <w:rPr>
          <w:b/>
          <w:szCs w:val="18"/>
          <w:lang w:val="sr-Cyrl-CS"/>
        </w:rPr>
        <w:tab/>
      </w:r>
      <w:r>
        <w:rPr>
          <w:b/>
          <w:szCs w:val="18"/>
          <w:lang w:val="sr-Cyrl-CS"/>
        </w:rPr>
        <w:tab/>
      </w:r>
      <w:r>
        <w:rPr>
          <w:b/>
          <w:szCs w:val="18"/>
          <w:lang w:val="sr-Cyrl-CS"/>
        </w:rPr>
        <w:tab/>
      </w:r>
      <w:r w:rsidR="008826D2" w:rsidRPr="008826D2">
        <w:rPr>
          <w:szCs w:val="18"/>
          <w:lang w:val="sr-Cyrl-CS"/>
        </w:rPr>
        <w:t xml:space="preserve">а. </w:t>
      </w:r>
      <w:r w:rsidR="00744674">
        <w:rPr>
          <w:szCs w:val="18"/>
          <w:lang w:val="sr-Cyrl-CS"/>
        </w:rPr>
        <w:tab/>
      </w:r>
      <w:r w:rsidR="008826D2" w:rsidRPr="008826D2">
        <w:rPr>
          <w:szCs w:val="18"/>
          <w:lang w:val="sr-Cyrl-CS"/>
        </w:rPr>
        <w:t xml:space="preserve">Немогућност губитка контроле над </w:t>
      </w:r>
      <w:r w:rsidR="00E1320F" w:rsidRPr="003E736B">
        <w:rPr>
          <w:szCs w:val="18"/>
          <w:lang w:val="ru-RU"/>
        </w:rPr>
        <w:t>„</w:t>
      </w:r>
      <w:r w:rsidR="00744674">
        <w:rPr>
          <w:szCs w:val="18"/>
          <w:lang w:val="sr-Cyrl-RS"/>
        </w:rPr>
        <w:t>летелицом</w:t>
      </w:r>
      <w:r w:rsidR="008826D2" w:rsidRPr="003E736B">
        <w:rPr>
          <w:szCs w:val="18"/>
          <w:lang w:val="ru-RU"/>
        </w:rPr>
        <w:t>”</w:t>
      </w:r>
      <w:r w:rsidR="008826D2" w:rsidRPr="008826D2">
        <w:rPr>
          <w:szCs w:val="18"/>
          <w:lang w:val="sr-Cyrl-CS"/>
        </w:rPr>
        <w:t xml:space="preserve"> у случају </w:t>
      </w:r>
    </w:p>
    <w:p w14:paraId="60531333" w14:textId="1D8A7EF8" w:rsidR="008826D2" w:rsidRPr="008826D2" w:rsidRDefault="008826D2" w:rsidP="007B3602">
      <w:pPr>
        <w:autoSpaceDE w:val="0"/>
        <w:autoSpaceDN w:val="0"/>
        <w:adjustRightInd w:val="0"/>
        <w:spacing w:after="120"/>
        <w:ind w:left="3540"/>
        <w:rPr>
          <w:szCs w:val="18"/>
          <w:u w:val="single"/>
          <w:lang w:val="sr-Cyrl-CS"/>
        </w:rPr>
      </w:pPr>
      <w:r w:rsidRPr="008826D2">
        <w:rPr>
          <w:szCs w:val="18"/>
          <w:lang w:val="sr-Cyrl-CS"/>
        </w:rPr>
        <w:t xml:space="preserve">узастопних низова два појединачна квара у “систему fly-by-wire”; </w:t>
      </w:r>
      <w:r w:rsidRPr="008826D2">
        <w:rPr>
          <w:szCs w:val="18"/>
          <w:u w:val="single"/>
          <w:lang w:val="sr-Cyrl-CS"/>
        </w:rPr>
        <w:t>и</w:t>
      </w:r>
    </w:p>
    <w:p w14:paraId="6E147CF7" w14:textId="6762E786" w:rsidR="008826D2" w:rsidRPr="008826D2" w:rsidRDefault="00C860FB" w:rsidP="00744674">
      <w:pPr>
        <w:autoSpaceDE w:val="0"/>
        <w:autoSpaceDN w:val="0"/>
        <w:adjustRightInd w:val="0"/>
        <w:spacing w:after="120"/>
        <w:ind w:left="3540" w:hanging="699"/>
        <w:rPr>
          <w:i/>
          <w:szCs w:val="18"/>
          <w:lang w:val="sr-Cyrl-CS"/>
        </w:rPr>
      </w:pPr>
      <w:r>
        <w:rPr>
          <w:szCs w:val="18"/>
        </w:rPr>
        <w:t>b</w:t>
      </w:r>
      <w:r w:rsidR="008826D2" w:rsidRPr="008826D2">
        <w:rPr>
          <w:szCs w:val="18"/>
          <w:lang w:val="sr-Cyrl-CS"/>
        </w:rPr>
        <w:t>.</w:t>
      </w:r>
      <w:r w:rsidR="00744674">
        <w:rPr>
          <w:szCs w:val="18"/>
          <w:lang w:val="sr-Cyrl-CS"/>
        </w:rPr>
        <w:tab/>
      </w:r>
      <w:r w:rsidR="008826D2" w:rsidRPr="008826D2">
        <w:rPr>
          <w:szCs w:val="18"/>
          <w:lang w:val="sr-Cyrl-CS"/>
        </w:rPr>
        <w:t xml:space="preserve">Вероватноћа губитка контроле над </w:t>
      </w:r>
      <w:r w:rsidR="00CB117A" w:rsidRPr="003E736B">
        <w:rPr>
          <w:szCs w:val="18"/>
          <w:lang w:val="ru-RU"/>
        </w:rPr>
        <w:t>„</w:t>
      </w:r>
      <w:r w:rsidR="00744674">
        <w:rPr>
          <w:szCs w:val="18"/>
          <w:lang w:val="sr-Cyrl-CS"/>
        </w:rPr>
        <w:t>летелицом</w:t>
      </w:r>
      <w:r w:rsidR="008826D2" w:rsidRPr="003E736B">
        <w:rPr>
          <w:szCs w:val="18"/>
          <w:lang w:val="ru-RU"/>
        </w:rPr>
        <w:t>”</w:t>
      </w:r>
      <w:r w:rsidR="008826D2" w:rsidRPr="008826D2">
        <w:rPr>
          <w:szCs w:val="18"/>
          <w:lang w:val="sr-Cyrl-CS"/>
        </w:rPr>
        <w:t xml:space="preserve"> мања (боља) од 1</w:t>
      </w:r>
      <w:r w:rsidR="008826D2" w:rsidRPr="008826D2">
        <w:rPr>
          <w:szCs w:val="18"/>
          <w:lang w:val="sr-Latn-RS"/>
        </w:rPr>
        <w:t>x</w:t>
      </w:r>
      <w:r w:rsidR="008826D2" w:rsidRPr="008826D2">
        <w:rPr>
          <w:szCs w:val="18"/>
          <w:lang w:val="sr-Cyrl-RS"/>
        </w:rPr>
        <w:t>10</w:t>
      </w:r>
      <w:r w:rsidR="008826D2" w:rsidRPr="008826D2">
        <w:rPr>
          <w:szCs w:val="18"/>
          <w:vertAlign w:val="superscript"/>
          <w:lang w:val="sr-Cyrl-RS"/>
        </w:rPr>
        <w:t>-9</w:t>
      </w:r>
      <w:r w:rsidR="008826D2" w:rsidRPr="008826D2">
        <w:rPr>
          <w:szCs w:val="18"/>
          <w:lang w:val="sr-Cyrl-RS"/>
        </w:rPr>
        <w:t xml:space="preserve"> кварова по сату лета;</w:t>
      </w:r>
      <w:r w:rsidR="008826D2" w:rsidRPr="008826D2">
        <w:rPr>
          <w:szCs w:val="18"/>
          <w:lang w:val="sr-Cyrl-CS"/>
        </w:rPr>
        <w:t xml:space="preserve">  </w:t>
      </w:r>
      <w:r w:rsidR="008826D2" w:rsidRPr="008826D2">
        <w:rPr>
          <w:i/>
          <w:szCs w:val="18"/>
          <w:lang w:val="sr-Cyrl-CS"/>
        </w:rPr>
        <w:t xml:space="preserve">          </w:t>
      </w:r>
    </w:p>
    <w:p w14:paraId="4A99B2AE" w14:textId="77777777" w:rsidR="00CB117A" w:rsidRDefault="00CB117A" w:rsidP="00C8452D">
      <w:pPr>
        <w:autoSpaceDE w:val="0"/>
        <w:autoSpaceDN w:val="0"/>
        <w:adjustRightInd w:val="0"/>
        <w:rPr>
          <w:b/>
          <w:szCs w:val="18"/>
          <w:lang w:val="sr-Cyrl-CS"/>
        </w:rPr>
      </w:pPr>
    </w:p>
    <w:p w14:paraId="05689781" w14:textId="77777777" w:rsidR="00CB117A" w:rsidRDefault="00CB117A" w:rsidP="00C8452D">
      <w:pPr>
        <w:autoSpaceDE w:val="0"/>
        <w:autoSpaceDN w:val="0"/>
        <w:adjustRightInd w:val="0"/>
        <w:rPr>
          <w:b/>
          <w:szCs w:val="18"/>
          <w:lang w:val="sr-Cyrl-CS"/>
        </w:rPr>
      </w:pPr>
    </w:p>
    <w:p w14:paraId="3CFAD982" w14:textId="5F475F42" w:rsidR="004735B2" w:rsidRDefault="00C8452D" w:rsidP="00C8452D">
      <w:pPr>
        <w:autoSpaceDE w:val="0"/>
        <w:autoSpaceDN w:val="0"/>
        <w:adjustRightInd w:val="0"/>
        <w:rPr>
          <w:i/>
          <w:szCs w:val="18"/>
          <w:lang w:val="sr-Cyrl-CS"/>
        </w:rPr>
      </w:pPr>
      <w:r>
        <w:rPr>
          <w:b/>
          <w:szCs w:val="18"/>
          <w:lang w:val="sr-Cyrl-CS"/>
        </w:rPr>
        <w:tab/>
      </w:r>
      <w:r>
        <w:rPr>
          <w:b/>
          <w:szCs w:val="18"/>
          <w:lang w:val="sr-Cyrl-CS"/>
        </w:rPr>
        <w:tab/>
      </w:r>
      <w:r>
        <w:rPr>
          <w:b/>
          <w:szCs w:val="18"/>
          <w:lang w:val="sr-Cyrl-CS"/>
        </w:rPr>
        <w:tab/>
      </w:r>
      <w:r>
        <w:rPr>
          <w:b/>
          <w:szCs w:val="18"/>
          <w:lang w:val="sr-Cyrl-CS"/>
        </w:rPr>
        <w:tab/>
      </w:r>
      <w:r w:rsidR="008826D2" w:rsidRPr="008826D2">
        <w:rPr>
          <w:i/>
          <w:szCs w:val="18"/>
          <w:u w:val="single"/>
          <w:lang w:val="sr-Cyrl-CS"/>
        </w:rPr>
        <w:t>Напомена:</w:t>
      </w:r>
      <w:r w:rsidR="008826D2" w:rsidRPr="008826D2">
        <w:rPr>
          <w:i/>
          <w:szCs w:val="18"/>
          <w:lang w:val="sr-Cyrl-CS"/>
        </w:rPr>
        <w:t xml:space="preserve"> </w:t>
      </w:r>
      <w:r w:rsidR="00F161B5">
        <w:rPr>
          <w:i/>
          <w:szCs w:val="18"/>
          <w:lang w:val="sr-Cyrl-CS"/>
        </w:rPr>
        <w:tab/>
      </w:r>
      <w:r w:rsidR="008826D2" w:rsidRPr="008826D2">
        <w:rPr>
          <w:i/>
          <w:szCs w:val="18"/>
          <w:lang w:val="sr-Cyrl-CS"/>
        </w:rPr>
        <w:t>7Е004.</w:t>
      </w:r>
      <w:r w:rsidR="00C860FB">
        <w:rPr>
          <w:i/>
          <w:szCs w:val="18"/>
        </w:rPr>
        <w:t>b</w:t>
      </w:r>
      <w:r w:rsidR="008826D2" w:rsidRPr="008826D2">
        <w:rPr>
          <w:i/>
          <w:szCs w:val="18"/>
          <w:lang w:val="sr-Cyrl-CS"/>
        </w:rPr>
        <w:t xml:space="preserve">. не односи се на </w:t>
      </w:r>
      <w:r w:rsidR="00E1320F" w:rsidRPr="003E736B">
        <w:rPr>
          <w:i/>
          <w:szCs w:val="18"/>
          <w:lang w:val="ru-RU"/>
        </w:rPr>
        <w:t>„</w:t>
      </w:r>
      <w:r w:rsidR="008826D2" w:rsidRPr="008826D2">
        <w:rPr>
          <w:i/>
          <w:szCs w:val="18"/>
          <w:lang w:val="sr-Cyrl-CS"/>
        </w:rPr>
        <w:t>технологију</w:t>
      </w:r>
      <w:r w:rsidR="008826D2" w:rsidRPr="003E736B">
        <w:rPr>
          <w:i/>
          <w:szCs w:val="18"/>
          <w:lang w:val="ru-RU"/>
        </w:rPr>
        <w:t>”</w:t>
      </w:r>
      <w:r w:rsidR="008826D2" w:rsidRPr="008826D2">
        <w:rPr>
          <w:i/>
          <w:szCs w:val="18"/>
          <w:lang w:val="sr-Cyrl-CS"/>
        </w:rPr>
        <w:t xml:space="preserve"> повезану са </w:t>
      </w:r>
    </w:p>
    <w:p w14:paraId="7764948E" w14:textId="18E9FDD3" w:rsidR="007319E8" w:rsidRPr="004D6FD5" w:rsidRDefault="008826D2" w:rsidP="00F161B5">
      <w:pPr>
        <w:autoSpaceDE w:val="0"/>
        <w:autoSpaceDN w:val="0"/>
        <w:adjustRightInd w:val="0"/>
        <w:spacing w:after="120"/>
        <w:ind w:left="4248"/>
        <w:rPr>
          <w:i/>
          <w:szCs w:val="18"/>
          <w:lang w:val="sr-Cyrl-CS"/>
        </w:rPr>
      </w:pPr>
      <w:r w:rsidRPr="008826D2">
        <w:rPr>
          <w:i/>
          <w:szCs w:val="18"/>
          <w:lang w:val="sr-Cyrl-CS"/>
        </w:rPr>
        <w:t xml:space="preserve">уобичајеним рачунарским елементима и функцијама (нпр. добијање улазног сигнала, пренос излазног сигнала, учитавање рачунарских </w:t>
      </w:r>
      <w:r w:rsidR="00096908">
        <w:rPr>
          <w:i/>
          <w:szCs w:val="18"/>
          <w:lang w:val="sr-Cyrl-CS"/>
        </w:rPr>
        <w:t>„</w:t>
      </w:r>
      <w:r w:rsidRPr="008826D2">
        <w:rPr>
          <w:i/>
          <w:szCs w:val="18"/>
          <w:lang w:val="sr-Cyrl-CS"/>
        </w:rPr>
        <w:t>програма</w:t>
      </w:r>
      <w:r w:rsidR="00096908">
        <w:rPr>
          <w:i/>
          <w:szCs w:val="18"/>
          <w:lang w:val="sr-Cyrl-CS"/>
        </w:rPr>
        <w:t>”</w:t>
      </w:r>
      <w:r w:rsidRPr="008826D2">
        <w:rPr>
          <w:i/>
          <w:szCs w:val="18"/>
          <w:lang w:val="sr-Cyrl-CS"/>
        </w:rPr>
        <w:t xml:space="preserve"> и података, уграђена провера, механизми распоређивања задатака)</w:t>
      </w:r>
      <w:r w:rsidR="004735B2" w:rsidRPr="003E736B">
        <w:rPr>
          <w:i/>
          <w:szCs w:val="18"/>
          <w:lang w:val="sr-Cyrl-CS"/>
        </w:rPr>
        <w:t xml:space="preserve"> </w:t>
      </w:r>
      <w:r w:rsidRPr="008826D2">
        <w:rPr>
          <w:i/>
          <w:szCs w:val="18"/>
          <w:lang w:val="sr-Cyrl-CS"/>
        </w:rPr>
        <w:t>чији резултат није посебна функција система контроле лета.</w:t>
      </w:r>
    </w:p>
    <w:p w14:paraId="1EA6F44F" w14:textId="336406D6" w:rsidR="007319E8" w:rsidRPr="007319E8" w:rsidRDefault="00C860FB" w:rsidP="007319E8">
      <w:pPr>
        <w:autoSpaceDE w:val="0"/>
        <w:autoSpaceDN w:val="0"/>
        <w:adjustRightInd w:val="0"/>
        <w:spacing w:after="120"/>
        <w:ind w:left="849" w:firstLine="567"/>
        <w:rPr>
          <w:szCs w:val="18"/>
          <w:lang w:val="sr-Cyrl-CS"/>
        </w:rPr>
      </w:pPr>
      <w:r>
        <w:rPr>
          <w:b/>
          <w:szCs w:val="18"/>
        </w:rPr>
        <w:t>c</w:t>
      </w:r>
      <w:r w:rsidR="007319E8" w:rsidRPr="007319E8">
        <w:rPr>
          <w:szCs w:val="18"/>
          <w:lang w:val="sr-Cyrl-CS"/>
        </w:rPr>
        <w:t xml:space="preserve">. </w:t>
      </w:r>
      <w:r w:rsidR="007319E8">
        <w:rPr>
          <w:szCs w:val="18"/>
          <w:lang w:val="sr-Cyrl-CS"/>
        </w:rPr>
        <w:tab/>
      </w:r>
      <w:r w:rsidR="00E1320F" w:rsidRPr="003E736B">
        <w:rPr>
          <w:szCs w:val="18"/>
          <w:lang w:val="ru-RU"/>
        </w:rPr>
        <w:t>„</w:t>
      </w:r>
      <w:r w:rsidR="007319E8" w:rsidRPr="007319E8">
        <w:rPr>
          <w:szCs w:val="18"/>
          <w:lang w:val="sr-Cyrl-CS"/>
        </w:rPr>
        <w:t xml:space="preserve">Технологија” за </w:t>
      </w:r>
      <w:r w:rsidR="00E1320F">
        <w:rPr>
          <w:szCs w:val="18"/>
          <w:lang w:val="sr-Cyrl-CS"/>
        </w:rPr>
        <w:t>„</w:t>
      </w:r>
      <w:r w:rsidR="007319E8" w:rsidRPr="007319E8">
        <w:rPr>
          <w:szCs w:val="18"/>
          <w:lang w:val="sr-Cyrl-CS"/>
        </w:rPr>
        <w:t xml:space="preserve">развој” хеликоптерских система, као што следи: </w:t>
      </w:r>
    </w:p>
    <w:p w14:paraId="05F72EB4" w14:textId="3BE43D94" w:rsidR="007319E8" w:rsidRPr="007319E8" w:rsidRDefault="007319E8" w:rsidP="00E56B4D">
      <w:pPr>
        <w:autoSpaceDE w:val="0"/>
        <w:autoSpaceDN w:val="0"/>
        <w:adjustRightInd w:val="0"/>
        <w:spacing w:after="120"/>
        <w:ind w:left="2829" w:hanging="705"/>
        <w:rPr>
          <w:szCs w:val="18"/>
          <w:lang w:val="sr-Cyrl-CS"/>
        </w:rPr>
      </w:pPr>
      <w:r w:rsidRPr="007319E8">
        <w:rPr>
          <w:szCs w:val="18"/>
          <w:lang w:val="sr-Cyrl-CS"/>
        </w:rPr>
        <w:t xml:space="preserve">1. </w:t>
      </w:r>
      <w:r w:rsidR="00E56B4D">
        <w:rPr>
          <w:szCs w:val="18"/>
          <w:lang w:val="sr-Cyrl-CS"/>
        </w:rPr>
        <w:tab/>
      </w:r>
      <w:r w:rsidR="00E56B4D">
        <w:rPr>
          <w:szCs w:val="18"/>
          <w:lang w:val="sr-Cyrl-CS"/>
        </w:rPr>
        <w:tab/>
      </w:r>
      <w:r w:rsidRPr="007319E8">
        <w:rPr>
          <w:szCs w:val="18"/>
          <w:lang w:val="sr-Cyrl-CS"/>
        </w:rPr>
        <w:t xml:space="preserve">Вишеосни </w:t>
      </w:r>
      <w:r w:rsidR="00E1320F" w:rsidRPr="003E736B">
        <w:rPr>
          <w:szCs w:val="18"/>
          <w:lang w:val="sr-Cyrl-CS"/>
        </w:rPr>
        <w:t>„</w:t>
      </w:r>
      <w:r w:rsidRPr="007319E8">
        <w:rPr>
          <w:szCs w:val="18"/>
        </w:rPr>
        <w:t>fly</w:t>
      </w:r>
      <w:r w:rsidRPr="003E736B">
        <w:rPr>
          <w:szCs w:val="18"/>
          <w:lang w:val="sr-Cyrl-CS"/>
        </w:rPr>
        <w:t>-</w:t>
      </w:r>
      <w:r w:rsidRPr="007319E8">
        <w:rPr>
          <w:szCs w:val="18"/>
        </w:rPr>
        <w:t>by</w:t>
      </w:r>
      <w:r w:rsidRPr="003E736B">
        <w:rPr>
          <w:szCs w:val="18"/>
          <w:lang w:val="sr-Cyrl-CS"/>
        </w:rPr>
        <w:t>-</w:t>
      </w:r>
      <w:r w:rsidRPr="007319E8">
        <w:rPr>
          <w:szCs w:val="18"/>
        </w:rPr>
        <w:t>fly</w:t>
      </w:r>
      <w:r w:rsidRPr="003E736B">
        <w:rPr>
          <w:szCs w:val="18"/>
          <w:lang w:val="sr-Cyrl-CS"/>
        </w:rPr>
        <w:t>”</w:t>
      </w:r>
      <w:r w:rsidRPr="007319E8">
        <w:rPr>
          <w:szCs w:val="18"/>
          <w:lang w:val="sr-Cyrl-RS"/>
        </w:rPr>
        <w:t xml:space="preserve"> или</w:t>
      </w:r>
      <w:r w:rsidRPr="003E736B">
        <w:rPr>
          <w:szCs w:val="18"/>
          <w:lang w:val="sr-Cyrl-CS"/>
        </w:rPr>
        <w:t xml:space="preserve"> </w:t>
      </w:r>
      <w:r w:rsidR="00E1320F" w:rsidRPr="003E736B">
        <w:rPr>
          <w:szCs w:val="18"/>
          <w:lang w:val="sr-Cyrl-CS"/>
        </w:rPr>
        <w:t>„</w:t>
      </w:r>
      <w:r w:rsidRPr="007319E8">
        <w:rPr>
          <w:szCs w:val="18"/>
        </w:rPr>
        <w:t>fly</w:t>
      </w:r>
      <w:r w:rsidRPr="003E736B">
        <w:rPr>
          <w:szCs w:val="18"/>
          <w:lang w:val="sr-Cyrl-CS"/>
        </w:rPr>
        <w:t>-</w:t>
      </w:r>
      <w:r w:rsidRPr="007319E8">
        <w:rPr>
          <w:szCs w:val="18"/>
        </w:rPr>
        <w:t>by</w:t>
      </w:r>
      <w:r w:rsidRPr="003E736B">
        <w:rPr>
          <w:szCs w:val="18"/>
          <w:lang w:val="sr-Cyrl-CS"/>
        </w:rPr>
        <w:t>-</w:t>
      </w:r>
      <w:r w:rsidRPr="007319E8">
        <w:rPr>
          <w:szCs w:val="18"/>
        </w:rPr>
        <w:t>light</w:t>
      </w:r>
      <w:r w:rsidRPr="003E736B">
        <w:rPr>
          <w:szCs w:val="18"/>
          <w:lang w:val="sr-Cyrl-CS"/>
        </w:rPr>
        <w:t>”</w:t>
      </w:r>
      <w:r w:rsidR="00E1320F">
        <w:rPr>
          <w:szCs w:val="18"/>
          <w:lang w:val="sr-Cyrl-RS"/>
        </w:rPr>
        <w:t xml:space="preserve"> </w:t>
      </w:r>
      <w:r w:rsidRPr="007319E8">
        <w:rPr>
          <w:szCs w:val="18"/>
          <w:lang w:val="sr-Cyrl-CS"/>
        </w:rPr>
        <w:t xml:space="preserve">електрични или оптички управљачи који комбинују бар две од следећих функција у једну: </w:t>
      </w:r>
    </w:p>
    <w:p w14:paraId="76C7651C" w14:textId="322D2C35" w:rsidR="007319E8" w:rsidRPr="007319E8" w:rsidRDefault="00840E4E" w:rsidP="00840E4E">
      <w:pPr>
        <w:autoSpaceDE w:val="0"/>
        <w:autoSpaceDN w:val="0"/>
        <w:adjustRightInd w:val="0"/>
        <w:spacing w:after="120"/>
        <w:rPr>
          <w:szCs w:val="18"/>
          <w:lang w:val="sr-Cyrl-CS"/>
        </w:rPr>
      </w:pPr>
      <w:r>
        <w:rPr>
          <w:b/>
          <w:szCs w:val="18"/>
          <w:lang w:val="sr-Cyrl-CS"/>
        </w:rPr>
        <w:tab/>
      </w:r>
      <w:r>
        <w:rPr>
          <w:b/>
          <w:szCs w:val="18"/>
          <w:lang w:val="sr-Cyrl-CS"/>
        </w:rPr>
        <w:tab/>
      </w:r>
      <w:r>
        <w:rPr>
          <w:b/>
          <w:szCs w:val="18"/>
          <w:lang w:val="sr-Cyrl-CS"/>
        </w:rPr>
        <w:tab/>
      </w:r>
      <w:r>
        <w:rPr>
          <w:b/>
          <w:szCs w:val="18"/>
          <w:lang w:val="sr-Cyrl-CS"/>
        </w:rPr>
        <w:tab/>
      </w:r>
      <w:r w:rsidR="007319E8" w:rsidRPr="007319E8">
        <w:rPr>
          <w:szCs w:val="18"/>
          <w:lang w:val="sr-Cyrl-CS"/>
        </w:rPr>
        <w:t xml:space="preserve">а. </w:t>
      </w:r>
      <w:r w:rsidR="00E56B4D">
        <w:rPr>
          <w:szCs w:val="18"/>
          <w:lang w:val="sr-Cyrl-CS"/>
        </w:rPr>
        <w:tab/>
      </w:r>
      <w:r w:rsidR="007319E8" w:rsidRPr="007319E8">
        <w:rPr>
          <w:szCs w:val="18"/>
          <w:lang w:val="sr-Cyrl-CS"/>
        </w:rPr>
        <w:t xml:space="preserve">Здружене команде управљања; </w:t>
      </w:r>
    </w:p>
    <w:p w14:paraId="0896A5DA" w14:textId="2798E08D" w:rsidR="000F6F33" w:rsidRDefault="00C860FB" w:rsidP="00840E4E">
      <w:pPr>
        <w:autoSpaceDE w:val="0"/>
        <w:autoSpaceDN w:val="0"/>
        <w:adjustRightInd w:val="0"/>
        <w:spacing w:after="120"/>
        <w:ind w:left="2445" w:firstLine="387"/>
        <w:rPr>
          <w:szCs w:val="18"/>
          <w:lang w:val="sr-Cyrl-CS"/>
        </w:rPr>
      </w:pPr>
      <w:r>
        <w:rPr>
          <w:szCs w:val="18"/>
        </w:rPr>
        <w:t>b</w:t>
      </w:r>
      <w:r w:rsidR="007319E8" w:rsidRPr="007319E8">
        <w:rPr>
          <w:szCs w:val="18"/>
          <w:lang w:val="sr-Cyrl-CS"/>
        </w:rPr>
        <w:t xml:space="preserve">. </w:t>
      </w:r>
      <w:r w:rsidR="00E56B4D">
        <w:rPr>
          <w:szCs w:val="18"/>
          <w:lang w:val="sr-Cyrl-CS"/>
        </w:rPr>
        <w:tab/>
      </w:r>
      <w:r w:rsidR="00840E4E">
        <w:rPr>
          <w:szCs w:val="18"/>
          <w:lang w:val="sr-Cyrl-CS"/>
        </w:rPr>
        <w:t xml:space="preserve">Цикличне команде управљања; </w:t>
      </w:r>
    </w:p>
    <w:p w14:paraId="52417BE6" w14:textId="120C34C9" w:rsidR="007319E8" w:rsidRPr="007319E8" w:rsidRDefault="00C860FB" w:rsidP="007319E8">
      <w:pPr>
        <w:autoSpaceDE w:val="0"/>
        <w:autoSpaceDN w:val="0"/>
        <w:adjustRightInd w:val="0"/>
        <w:spacing w:after="120"/>
        <w:ind w:left="2445" w:firstLine="387"/>
        <w:rPr>
          <w:szCs w:val="18"/>
          <w:lang w:val="sr-Cyrl-CS"/>
        </w:rPr>
      </w:pPr>
      <w:r>
        <w:rPr>
          <w:szCs w:val="18"/>
        </w:rPr>
        <w:t>c</w:t>
      </w:r>
      <w:r w:rsidR="007319E8" w:rsidRPr="007319E8">
        <w:rPr>
          <w:szCs w:val="18"/>
          <w:lang w:val="sr-Cyrl-CS"/>
        </w:rPr>
        <w:t xml:space="preserve">. </w:t>
      </w:r>
      <w:r w:rsidR="00E56B4D">
        <w:rPr>
          <w:szCs w:val="18"/>
          <w:lang w:val="sr-Cyrl-CS"/>
        </w:rPr>
        <w:tab/>
      </w:r>
      <w:r w:rsidR="007319E8" w:rsidRPr="007319E8">
        <w:rPr>
          <w:szCs w:val="18"/>
          <w:lang w:val="sr-Cyrl-CS"/>
        </w:rPr>
        <w:t xml:space="preserve">Команде управљања скретањем; </w:t>
      </w:r>
    </w:p>
    <w:p w14:paraId="353B0005" w14:textId="35A88A86" w:rsidR="007319E8" w:rsidRPr="007319E8" w:rsidRDefault="007319E8" w:rsidP="00E56B4D">
      <w:pPr>
        <w:autoSpaceDE w:val="0"/>
        <w:autoSpaceDN w:val="0"/>
        <w:adjustRightInd w:val="0"/>
        <w:spacing w:after="120"/>
        <w:ind w:left="2829" w:hanging="705"/>
        <w:rPr>
          <w:szCs w:val="18"/>
          <w:lang w:val="sr-Cyrl-CS"/>
        </w:rPr>
      </w:pPr>
      <w:r w:rsidRPr="007319E8">
        <w:rPr>
          <w:szCs w:val="18"/>
          <w:lang w:val="sr-Cyrl-CS"/>
        </w:rPr>
        <w:t xml:space="preserve">2. </w:t>
      </w:r>
      <w:r w:rsidR="00E56B4D">
        <w:rPr>
          <w:szCs w:val="18"/>
          <w:lang w:val="sr-Cyrl-CS"/>
        </w:rPr>
        <w:tab/>
      </w:r>
      <w:r w:rsidR="00E56B4D">
        <w:rPr>
          <w:szCs w:val="18"/>
          <w:lang w:val="sr-Cyrl-CS"/>
        </w:rPr>
        <w:tab/>
      </w:r>
      <w:r w:rsidR="00E1320F">
        <w:rPr>
          <w:szCs w:val="18"/>
          <w:lang w:val="sr-Cyrl-CS"/>
        </w:rPr>
        <w:t>„</w:t>
      </w:r>
      <w:r w:rsidRPr="007319E8">
        <w:rPr>
          <w:szCs w:val="18"/>
          <w:lang w:val="sr-Cyrl-CS"/>
        </w:rPr>
        <w:t xml:space="preserve">Системи управљања кружном контролом контра-момента или кружном контролом правца”; </w:t>
      </w:r>
    </w:p>
    <w:p w14:paraId="18C4DF0A" w14:textId="6601D971" w:rsidR="004D6FD5" w:rsidRDefault="007319E8" w:rsidP="00E56B4D">
      <w:pPr>
        <w:autoSpaceDE w:val="0"/>
        <w:autoSpaceDN w:val="0"/>
        <w:adjustRightInd w:val="0"/>
        <w:spacing w:after="120"/>
        <w:ind w:left="2829" w:hanging="711"/>
        <w:rPr>
          <w:szCs w:val="18"/>
          <w:lang w:val="sr-Cyrl-CS"/>
        </w:rPr>
      </w:pPr>
      <w:r w:rsidRPr="007319E8">
        <w:rPr>
          <w:szCs w:val="18"/>
          <w:lang w:val="sr-Cyrl-CS"/>
        </w:rPr>
        <w:t xml:space="preserve">3. </w:t>
      </w:r>
      <w:r w:rsidR="00E56B4D">
        <w:rPr>
          <w:szCs w:val="18"/>
          <w:lang w:val="sr-Cyrl-CS"/>
        </w:rPr>
        <w:tab/>
      </w:r>
      <w:r w:rsidRPr="007319E8">
        <w:rPr>
          <w:szCs w:val="18"/>
          <w:lang w:val="sr-Cyrl-CS"/>
        </w:rPr>
        <w:t xml:space="preserve">Лопатице ротора укључујући и </w:t>
      </w:r>
      <w:r w:rsidR="00CB117A">
        <w:rPr>
          <w:szCs w:val="18"/>
          <w:lang w:val="sr-Cyrl-CS"/>
        </w:rPr>
        <w:t>‛</w:t>
      </w:r>
      <w:r w:rsidRPr="007319E8">
        <w:rPr>
          <w:szCs w:val="18"/>
          <w:lang w:val="sr-Cyrl-CS"/>
        </w:rPr>
        <w:t>аеропрофиле променљиве геометрије</w:t>
      </w:r>
      <w:r w:rsidR="00D6787D" w:rsidRPr="003E736B">
        <w:rPr>
          <w:szCs w:val="18"/>
          <w:lang w:val="ru-RU"/>
        </w:rPr>
        <w:t>’</w:t>
      </w:r>
      <w:r w:rsidR="005F4689" w:rsidRPr="007319E8">
        <w:rPr>
          <w:szCs w:val="18"/>
          <w:lang w:val="sr-Cyrl-CS"/>
        </w:rPr>
        <w:t xml:space="preserve"> </w:t>
      </w:r>
      <w:r w:rsidRPr="007319E8">
        <w:rPr>
          <w:szCs w:val="18"/>
          <w:lang w:val="sr-Cyrl-CS"/>
        </w:rPr>
        <w:t>за коришћење у системима у којима је могуће управљање индивидуалним лопатицама.</w:t>
      </w:r>
    </w:p>
    <w:p w14:paraId="6BD9C7D9" w14:textId="77777777" w:rsidR="005F4689" w:rsidRPr="00D6787D" w:rsidRDefault="005F4689" w:rsidP="005F4689">
      <w:pPr>
        <w:autoSpaceDE w:val="0"/>
        <w:autoSpaceDN w:val="0"/>
        <w:adjustRightInd w:val="0"/>
        <w:spacing w:after="120"/>
        <w:ind w:left="2829" w:hanging="711"/>
        <w:rPr>
          <w:i/>
          <w:szCs w:val="18"/>
          <w:u w:val="single"/>
          <w:lang w:val="sr-Cyrl-CS"/>
        </w:rPr>
      </w:pPr>
      <w:r>
        <w:rPr>
          <w:szCs w:val="18"/>
          <w:lang w:val="sr-Cyrl-CS"/>
        </w:rPr>
        <w:tab/>
      </w:r>
      <w:r w:rsidRPr="00D6787D">
        <w:rPr>
          <w:i/>
          <w:szCs w:val="18"/>
          <w:u w:val="single"/>
          <w:lang w:val="sr-Cyrl-CS"/>
        </w:rPr>
        <w:t>Техничка напомена:</w:t>
      </w:r>
    </w:p>
    <w:p w14:paraId="2E0385C8" w14:textId="67973FE2" w:rsidR="005F4689" w:rsidRPr="005F4689" w:rsidRDefault="001846CA" w:rsidP="005F4689">
      <w:pPr>
        <w:autoSpaceDE w:val="0"/>
        <w:autoSpaceDN w:val="0"/>
        <w:adjustRightInd w:val="0"/>
        <w:spacing w:after="120"/>
        <w:ind w:left="2829"/>
        <w:rPr>
          <w:i/>
          <w:szCs w:val="18"/>
          <w:lang w:val="sr-Cyrl-CS"/>
        </w:rPr>
      </w:pPr>
      <w:r>
        <w:rPr>
          <w:i/>
          <w:szCs w:val="18"/>
          <w:lang w:val="sr-Cyrl-RS"/>
        </w:rPr>
        <w:t xml:space="preserve">За потребе </w:t>
      </w:r>
      <w:r w:rsidRPr="001846CA">
        <w:rPr>
          <w:i/>
          <w:szCs w:val="18"/>
          <w:lang w:val="sr-Cyrl-RS"/>
        </w:rPr>
        <w:t xml:space="preserve">7E004.c.3., </w:t>
      </w:r>
      <w:r w:rsidR="00CB117A" w:rsidRPr="003E736B">
        <w:rPr>
          <w:i/>
          <w:szCs w:val="18"/>
          <w:lang w:val="ru-RU"/>
        </w:rPr>
        <w:t>‛</w:t>
      </w:r>
      <w:r>
        <w:rPr>
          <w:i/>
          <w:szCs w:val="18"/>
          <w:lang w:val="sr-Cyrl-CS"/>
        </w:rPr>
        <w:t>а</w:t>
      </w:r>
      <w:r w:rsidR="005F4689" w:rsidRPr="005F4689">
        <w:rPr>
          <w:i/>
          <w:szCs w:val="18"/>
          <w:lang w:val="sr-Cyrl-CS"/>
        </w:rPr>
        <w:t>еропрофилне промењиве геометрије</w:t>
      </w:r>
      <w:r w:rsidR="005F4689" w:rsidRPr="003E736B">
        <w:rPr>
          <w:i/>
          <w:szCs w:val="18"/>
          <w:lang w:val="ru-RU"/>
        </w:rPr>
        <w:t>’</w:t>
      </w:r>
      <w:r w:rsidR="005F4689" w:rsidRPr="005F4689">
        <w:rPr>
          <w:i/>
          <w:szCs w:val="18"/>
          <w:lang w:val="sr-Cyrl-CS"/>
        </w:rPr>
        <w:t xml:space="preserve"> користе закрилце или језичке пратеће ивице или летвице предње ивице или закретни нос, чији се положај може контролисати током лета.</w:t>
      </w:r>
    </w:p>
    <w:p w14:paraId="12DDEF5F" w14:textId="668110DE" w:rsidR="00284B22" w:rsidRDefault="00284B22" w:rsidP="00284B22">
      <w:pPr>
        <w:autoSpaceDE w:val="0"/>
        <w:autoSpaceDN w:val="0"/>
        <w:adjustRightInd w:val="0"/>
        <w:spacing w:after="120"/>
        <w:ind w:left="1410" w:hanging="1410"/>
        <w:rPr>
          <w:b/>
          <w:szCs w:val="18"/>
          <w:lang w:val="sr-Cyrl-CS"/>
        </w:rPr>
      </w:pPr>
      <w:r w:rsidRPr="00CA50FE">
        <w:rPr>
          <w:b/>
          <w:szCs w:val="18"/>
          <w:lang w:val="sr-Cyrl-CS"/>
        </w:rPr>
        <w:t>7E101</w:t>
      </w:r>
      <w:r>
        <w:rPr>
          <w:b/>
          <w:szCs w:val="18"/>
          <w:lang w:val="sr-Cyrl-CS"/>
        </w:rPr>
        <w:tab/>
      </w:r>
      <w:r>
        <w:rPr>
          <w:b/>
          <w:szCs w:val="18"/>
          <w:lang w:val="sr-Cyrl-CS"/>
        </w:rPr>
        <w:tab/>
      </w:r>
      <w:r w:rsidR="00E1320F">
        <w:rPr>
          <w:b/>
          <w:szCs w:val="18"/>
          <w:lang w:val="sr-Cyrl-CS"/>
        </w:rPr>
        <w:t>„</w:t>
      </w:r>
      <w:r w:rsidRPr="00CA50FE">
        <w:rPr>
          <w:b/>
          <w:szCs w:val="18"/>
          <w:lang w:val="sr-Cyrl-CS"/>
        </w:rPr>
        <w:t xml:space="preserve">Технологија” према Општој технолошкој напомени за </w:t>
      </w:r>
      <w:r w:rsidR="00E1320F">
        <w:rPr>
          <w:b/>
          <w:szCs w:val="18"/>
          <w:lang w:val="sr-Cyrl-CS"/>
        </w:rPr>
        <w:t>„</w:t>
      </w:r>
      <w:r w:rsidRPr="00CA50FE">
        <w:rPr>
          <w:b/>
          <w:szCs w:val="18"/>
          <w:lang w:val="sr-Cyrl-CS"/>
        </w:rPr>
        <w:t>употребу” опреме наведене у 7А001 до 7А006, од 7А101 до 7А106, од 7А115 до 7А117, 7B001, 7B002, 7B003, 7B102, 7B103,</w:t>
      </w:r>
      <w:r>
        <w:rPr>
          <w:b/>
          <w:szCs w:val="18"/>
          <w:lang w:val="sr-Cyrl-CS"/>
        </w:rPr>
        <w:t xml:space="preserve"> од</w:t>
      </w:r>
      <w:r w:rsidRPr="00CA50FE">
        <w:rPr>
          <w:b/>
          <w:szCs w:val="18"/>
          <w:lang w:val="sr-Cyrl-CS"/>
        </w:rPr>
        <w:t xml:space="preserve"> 7D101 до 7D103.</w:t>
      </w:r>
    </w:p>
    <w:p w14:paraId="76DD023B" w14:textId="0BEF2FBE" w:rsidR="00284B22" w:rsidRDefault="00284B22" w:rsidP="00284B22">
      <w:pPr>
        <w:autoSpaceDE w:val="0"/>
        <w:autoSpaceDN w:val="0"/>
        <w:adjustRightInd w:val="0"/>
        <w:spacing w:after="120"/>
        <w:ind w:left="1410" w:hanging="1410"/>
        <w:rPr>
          <w:b/>
          <w:szCs w:val="18"/>
          <w:lang w:val="sr-Cyrl-CS"/>
        </w:rPr>
      </w:pPr>
      <w:r w:rsidRPr="00CA50FE">
        <w:rPr>
          <w:b/>
          <w:szCs w:val="18"/>
          <w:lang w:val="sr-Cyrl-CS"/>
        </w:rPr>
        <w:t>7E102</w:t>
      </w:r>
      <w:r>
        <w:rPr>
          <w:b/>
          <w:szCs w:val="18"/>
          <w:lang w:val="sr-Cyrl-CS"/>
        </w:rPr>
        <w:tab/>
      </w:r>
      <w:r w:rsidR="00E1320F">
        <w:rPr>
          <w:b/>
          <w:szCs w:val="18"/>
          <w:lang w:val="sr-Cyrl-CS"/>
        </w:rPr>
        <w:t>„</w:t>
      </w:r>
      <w:r w:rsidRPr="00CA50FE">
        <w:rPr>
          <w:b/>
          <w:szCs w:val="18"/>
          <w:lang w:val="sr-Cyrl-CS"/>
        </w:rPr>
        <w:t>Технологија” за заштиту авионске електронике и електронских подсистема од електромагнетног удара (EMP) и електромагнетне интерференције (ЕМI) из спољних извора као што су:</w:t>
      </w:r>
    </w:p>
    <w:p w14:paraId="4A76C025" w14:textId="1D12F80B" w:rsidR="00284B22" w:rsidRPr="00284B22" w:rsidRDefault="00284B22" w:rsidP="00284B22">
      <w:pPr>
        <w:autoSpaceDE w:val="0"/>
        <w:autoSpaceDN w:val="0"/>
        <w:adjustRightInd w:val="0"/>
        <w:spacing w:after="120"/>
        <w:ind w:left="702" w:firstLine="708"/>
        <w:rPr>
          <w:szCs w:val="18"/>
          <w:lang w:val="sr-Cyrl-CS"/>
        </w:rPr>
      </w:pPr>
      <w:r w:rsidRPr="00284B22">
        <w:rPr>
          <w:b/>
          <w:szCs w:val="18"/>
          <w:lang w:val="sr-Cyrl-CS"/>
        </w:rPr>
        <w:t>а</w:t>
      </w:r>
      <w:r w:rsidRPr="00284B22">
        <w:rPr>
          <w:szCs w:val="18"/>
          <w:lang w:val="sr-Cyrl-CS"/>
        </w:rPr>
        <w:t xml:space="preserve">. </w:t>
      </w:r>
      <w:r>
        <w:rPr>
          <w:szCs w:val="18"/>
          <w:lang w:val="sr-Cyrl-CS"/>
        </w:rPr>
        <w:tab/>
      </w:r>
      <w:r w:rsidR="00E1320F">
        <w:rPr>
          <w:szCs w:val="18"/>
          <w:lang w:val="sr-Cyrl-CS"/>
        </w:rPr>
        <w:t>„</w:t>
      </w:r>
      <w:r w:rsidRPr="00284B22">
        <w:rPr>
          <w:szCs w:val="18"/>
          <w:lang w:val="sr-Cyrl-CS"/>
        </w:rPr>
        <w:t xml:space="preserve">Технологија” пројектовања система заштите; </w:t>
      </w:r>
    </w:p>
    <w:p w14:paraId="48B6177E" w14:textId="70D51A9B" w:rsidR="00284B22" w:rsidRPr="00284B22" w:rsidRDefault="00C860FB" w:rsidP="00284B22">
      <w:pPr>
        <w:autoSpaceDE w:val="0"/>
        <w:autoSpaceDN w:val="0"/>
        <w:adjustRightInd w:val="0"/>
        <w:spacing w:after="120"/>
        <w:ind w:left="2124" w:hanging="714"/>
        <w:rPr>
          <w:szCs w:val="18"/>
          <w:lang w:val="sr-Cyrl-CS"/>
        </w:rPr>
      </w:pPr>
      <w:r>
        <w:rPr>
          <w:b/>
          <w:szCs w:val="18"/>
        </w:rPr>
        <w:t>b</w:t>
      </w:r>
      <w:r w:rsidR="00284B22" w:rsidRPr="00284B22">
        <w:rPr>
          <w:szCs w:val="18"/>
          <w:lang w:val="sr-Cyrl-CS"/>
        </w:rPr>
        <w:t xml:space="preserve">. </w:t>
      </w:r>
      <w:r w:rsidR="00284B22">
        <w:rPr>
          <w:szCs w:val="18"/>
          <w:lang w:val="sr-Cyrl-CS"/>
        </w:rPr>
        <w:tab/>
      </w:r>
      <w:r w:rsidR="00E1320F">
        <w:rPr>
          <w:szCs w:val="18"/>
          <w:lang w:val="sr-Cyrl-CS"/>
        </w:rPr>
        <w:t>„</w:t>
      </w:r>
      <w:r w:rsidR="00284B22" w:rsidRPr="00284B22">
        <w:rPr>
          <w:szCs w:val="18"/>
          <w:lang w:val="sr-Cyrl-CS"/>
        </w:rPr>
        <w:t>Технологија” пројектовања за конфигурисање отпорних електронских кола и подсистема;</w:t>
      </w:r>
    </w:p>
    <w:p w14:paraId="04CD3AB8" w14:textId="04CD3432" w:rsidR="00284B22" w:rsidRDefault="00C860FB" w:rsidP="00284B22">
      <w:pPr>
        <w:autoSpaceDE w:val="0"/>
        <w:autoSpaceDN w:val="0"/>
        <w:adjustRightInd w:val="0"/>
        <w:spacing w:after="120"/>
        <w:ind w:left="2124" w:hanging="708"/>
        <w:rPr>
          <w:szCs w:val="18"/>
          <w:lang w:val="sr-Cyrl-CS"/>
        </w:rPr>
      </w:pPr>
      <w:r>
        <w:rPr>
          <w:b/>
          <w:szCs w:val="18"/>
        </w:rPr>
        <w:t>c</w:t>
      </w:r>
      <w:r w:rsidR="00284B22" w:rsidRPr="00284B22">
        <w:rPr>
          <w:szCs w:val="18"/>
          <w:lang w:val="sr-Cyrl-CS"/>
        </w:rPr>
        <w:t xml:space="preserve">. </w:t>
      </w:r>
      <w:r w:rsidR="00284B22">
        <w:rPr>
          <w:szCs w:val="18"/>
          <w:lang w:val="sr-Cyrl-CS"/>
        </w:rPr>
        <w:tab/>
      </w:r>
      <w:r w:rsidR="00E1320F">
        <w:rPr>
          <w:szCs w:val="18"/>
          <w:lang w:val="sr-Cyrl-CS"/>
        </w:rPr>
        <w:t>„</w:t>
      </w:r>
      <w:r w:rsidR="00284B22" w:rsidRPr="00284B22">
        <w:rPr>
          <w:szCs w:val="18"/>
          <w:lang w:val="sr-Cyrl-CS"/>
        </w:rPr>
        <w:t>Технологија” пројектовања за дефинисање критеријума за повећање отпорности из 7Е102.</w:t>
      </w:r>
      <w:r w:rsidR="00E8375C">
        <w:rPr>
          <w:szCs w:val="18"/>
        </w:rPr>
        <w:t>a</w:t>
      </w:r>
      <w:r w:rsidR="00284B22" w:rsidRPr="00284B22">
        <w:rPr>
          <w:szCs w:val="18"/>
          <w:lang w:val="sr-Cyrl-CS"/>
        </w:rPr>
        <w:t>. и 7Е102.</w:t>
      </w:r>
      <w:r w:rsidR="00E8375C">
        <w:rPr>
          <w:szCs w:val="18"/>
        </w:rPr>
        <w:t>b</w:t>
      </w:r>
      <w:r w:rsidR="00284B22" w:rsidRPr="00284B22">
        <w:rPr>
          <w:szCs w:val="18"/>
          <w:lang w:val="sr-Cyrl-CS"/>
        </w:rPr>
        <w:t>.</w:t>
      </w:r>
    </w:p>
    <w:p w14:paraId="25053A5D" w14:textId="7D407524" w:rsidR="00CE13DC" w:rsidRDefault="00CE13DC" w:rsidP="00CE13DC">
      <w:pPr>
        <w:autoSpaceDE w:val="0"/>
        <w:autoSpaceDN w:val="0"/>
        <w:adjustRightInd w:val="0"/>
        <w:spacing w:after="120"/>
        <w:ind w:left="1410" w:hanging="1410"/>
        <w:rPr>
          <w:b/>
          <w:szCs w:val="18"/>
          <w:lang w:val="sr-Cyrl-CS"/>
        </w:rPr>
      </w:pPr>
      <w:r w:rsidRPr="00CA50FE">
        <w:rPr>
          <w:b/>
          <w:szCs w:val="18"/>
          <w:lang w:val="sr-Cyrl-CS"/>
        </w:rPr>
        <w:lastRenderedPageBreak/>
        <w:t>7E104</w:t>
      </w:r>
      <w:r>
        <w:rPr>
          <w:b/>
          <w:szCs w:val="18"/>
          <w:lang w:val="sr-Cyrl-CS"/>
        </w:rPr>
        <w:tab/>
      </w:r>
      <w:r w:rsidR="00E1320F">
        <w:rPr>
          <w:b/>
          <w:szCs w:val="18"/>
          <w:lang w:val="sr-Cyrl-CS"/>
        </w:rPr>
        <w:t>„</w:t>
      </w:r>
      <w:r w:rsidRPr="00CA50FE">
        <w:rPr>
          <w:b/>
          <w:szCs w:val="18"/>
          <w:lang w:val="sr-Cyrl-CS"/>
        </w:rPr>
        <w:t>Технологија” за интеграцију података контроле лета, вођења и погона у систем за управљање летом за оптимизацију путање ракетног система.</w:t>
      </w:r>
    </w:p>
    <w:p w14:paraId="2CDAE070" w14:textId="77777777" w:rsidR="00415AA4" w:rsidRDefault="00415AA4" w:rsidP="00415AA4">
      <w:pPr>
        <w:autoSpaceDE w:val="0"/>
        <w:autoSpaceDN w:val="0"/>
        <w:adjustRightInd w:val="0"/>
        <w:ind w:left="1410" w:hanging="1410"/>
        <w:rPr>
          <w:b/>
          <w:szCs w:val="18"/>
          <w:lang w:val="sr-Cyrl-CS"/>
        </w:rPr>
      </w:pPr>
    </w:p>
    <w:p w14:paraId="39BEBC0A" w14:textId="77777777" w:rsidR="00AF0E4F" w:rsidRPr="003E736B" w:rsidRDefault="00AF0E4F" w:rsidP="00AF0E4F">
      <w:pPr>
        <w:autoSpaceDE w:val="0"/>
        <w:autoSpaceDN w:val="0"/>
        <w:adjustRightInd w:val="0"/>
        <w:jc w:val="center"/>
        <w:rPr>
          <w:b/>
          <w:sz w:val="28"/>
          <w:szCs w:val="18"/>
          <w:lang w:val="ru-RU"/>
        </w:rPr>
      </w:pPr>
      <w:r w:rsidRPr="003E736B">
        <w:rPr>
          <w:b/>
          <w:sz w:val="28"/>
          <w:szCs w:val="18"/>
          <w:lang w:val="ru-RU"/>
        </w:rPr>
        <w:t xml:space="preserve">КАТЕГОРИЈА 8 </w:t>
      </w:r>
    </w:p>
    <w:p w14:paraId="76FBECF7" w14:textId="65408C4B" w:rsidR="00AF0E4F" w:rsidRPr="003E736B" w:rsidRDefault="00AF0E4F" w:rsidP="00AF0E4F">
      <w:pPr>
        <w:autoSpaceDE w:val="0"/>
        <w:autoSpaceDN w:val="0"/>
        <w:adjustRightInd w:val="0"/>
        <w:spacing w:after="120"/>
        <w:jc w:val="center"/>
        <w:rPr>
          <w:b/>
          <w:sz w:val="28"/>
          <w:szCs w:val="18"/>
          <w:lang w:val="ru-RU"/>
        </w:rPr>
      </w:pPr>
      <w:r w:rsidRPr="003E736B">
        <w:rPr>
          <w:b/>
          <w:sz w:val="28"/>
          <w:szCs w:val="18"/>
          <w:lang w:val="ru-RU"/>
        </w:rPr>
        <w:t>ПОМОРСТВО</w:t>
      </w:r>
    </w:p>
    <w:p w14:paraId="54999E95" w14:textId="6A9B33D0" w:rsidR="00AF0E4F" w:rsidRPr="003E736B" w:rsidRDefault="00AF0E4F" w:rsidP="00AF0E4F">
      <w:pPr>
        <w:autoSpaceDE w:val="0"/>
        <w:autoSpaceDN w:val="0"/>
        <w:adjustRightInd w:val="0"/>
        <w:spacing w:after="120"/>
        <w:rPr>
          <w:b/>
          <w:sz w:val="28"/>
          <w:szCs w:val="28"/>
          <w:lang w:val="ru-RU"/>
        </w:rPr>
      </w:pPr>
      <w:r w:rsidRPr="003E736B">
        <w:rPr>
          <w:b/>
          <w:sz w:val="28"/>
          <w:szCs w:val="28"/>
          <w:lang w:val="ru-RU"/>
        </w:rPr>
        <w:t>8</w:t>
      </w:r>
      <w:r w:rsidRPr="00CA50FE">
        <w:rPr>
          <w:b/>
          <w:sz w:val="28"/>
          <w:szCs w:val="28"/>
        </w:rPr>
        <w:t>A</w:t>
      </w:r>
      <w:r w:rsidRPr="003E736B">
        <w:rPr>
          <w:b/>
          <w:sz w:val="28"/>
          <w:szCs w:val="28"/>
          <w:lang w:val="ru-RU"/>
        </w:rPr>
        <w:t xml:space="preserve"> </w:t>
      </w:r>
      <w:r w:rsidRPr="003E736B">
        <w:rPr>
          <w:b/>
          <w:sz w:val="28"/>
          <w:szCs w:val="28"/>
          <w:lang w:val="ru-RU"/>
        </w:rPr>
        <w:tab/>
      </w:r>
      <w:r w:rsidRPr="003E736B">
        <w:rPr>
          <w:b/>
          <w:sz w:val="28"/>
          <w:szCs w:val="28"/>
          <w:lang w:val="ru-RU"/>
        </w:rPr>
        <w:tab/>
        <w:t>Системи, опрема и компоненте</w:t>
      </w:r>
    </w:p>
    <w:p w14:paraId="3EAD1CCB" w14:textId="6A08D3ED" w:rsidR="00AF0E4F" w:rsidRDefault="00AF0E4F" w:rsidP="00AF0E4F">
      <w:pPr>
        <w:autoSpaceDE w:val="0"/>
        <w:autoSpaceDN w:val="0"/>
        <w:adjustRightInd w:val="0"/>
        <w:spacing w:after="120"/>
        <w:rPr>
          <w:b/>
          <w:szCs w:val="18"/>
          <w:lang w:val="ru-RU"/>
        </w:rPr>
      </w:pPr>
      <w:r w:rsidRPr="003E736B">
        <w:rPr>
          <w:b/>
          <w:szCs w:val="18"/>
          <w:lang w:val="ru-RU"/>
        </w:rPr>
        <w:t>8</w:t>
      </w:r>
      <w:r w:rsidRPr="00CA50FE">
        <w:rPr>
          <w:b/>
          <w:szCs w:val="18"/>
        </w:rPr>
        <w:t>A</w:t>
      </w:r>
      <w:r w:rsidRPr="003E736B">
        <w:rPr>
          <w:b/>
          <w:szCs w:val="18"/>
          <w:lang w:val="ru-RU"/>
        </w:rPr>
        <w:t>001</w:t>
      </w:r>
      <w:r w:rsidRPr="00AF0E4F">
        <w:rPr>
          <w:b/>
          <w:szCs w:val="18"/>
          <w:lang w:val="ru-RU"/>
        </w:rPr>
        <w:t xml:space="preserve"> </w:t>
      </w:r>
      <w:r>
        <w:rPr>
          <w:b/>
          <w:szCs w:val="18"/>
          <w:lang w:val="ru-RU"/>
        </w:rPr>
        <w:tab/>
      </w:r>
      <w:r w:rsidRPr="00CA50FE">
        <w:rPr>
          <w:b/>
          <w:szCs w:val="18"/>
          <w:lang w:val="ru-RU"/>
        </w:rPr>
        <w:t>Подводн</w:t>
      </w:r>
      <w:r w:rsidRPr="00CA50FE">
        <w:rPr>
          <w:b/>
          <w:szCs w:val="18"/>
          <w:lang w:val="sr-Cyrl-CS"/>
        </w:rPr>
        <w:t>и</w:t>
      </w:r>
      <w:r w:rsidRPr="00CA50FE">
        <w:rPr>
          <w:b/>
          <w:szCs w:val="18"/>
          <w:lang w:val="ru-RU"/>
        </w:rPr>
        <w:t xml:space="preserve"> плов</w:t>
      </w:r>
      <w:r w:rsidRPr="00CA50FE">
        <w:rPr>
          <w:b/>
          <w:szCs w:val="18"/>
          <w:lang w:val="sr-Cyrl-CS"/>
        </w:rPr>
        <w:t>ни објекти</w:t>
      </w:r>
      <w:r w:rsidRPr="00CA50FE">
        <w:rPr>
          <w:b/>
          <w:szCs w:val="18"/>
          <w:lang w:val="ru-RU"/>
        </w:rPr>
        <w:t xml:space="preserve"> и површински бродови, као што следи:</w:t>
      </w:r>
    </w:p>
    <w:p w14:paraId="7A45304F" w14:textId="65950139" w:rsidR="00AF0E4F" w:rsidRPr="00AF0E4F" w:rsidRDefault="00AF0E4F" w:rsidP="00AF0E4F">
      <w:pPr>
        <w:autoSpaceDE w:val="0"/>
        <w:autoSpaceDN w:val="0"/>
        <w:adjustRightInd w:val="0"/>
        <w:spacing w:after="120"/>
        <w:ind w:left="870" w:hanging="870"/>
        <w:rPr>
          <w:i/>
          <w:szCs w:val="18"/>
          <w:lang w:val="es-ES"/>
        </w:rPr>
      </w:pPr>
      <w:r>
        <w:rPr>
          <w:b/>
          <w:szCs w:val="18"/>
          <w:lang w:val="ru-RU"/>
        </w:rPr>
        <w:tab/>
      </w:r>
      <w:r>
        <w:rPr>
          <w:b/>
          <w:szCs w:val="18"/>
          <w:lang w:val="ru-RU"/>
        </w:rPr>
        <w:tab/>
      </w:r>
      <w:r w:rsidRPr="00AF0E4F">
        <w:rPr>
          <w:i/>
          <w:szCs w:val="18"/>
          <w:u w:val="single"/>
          <w:lang w:val="es-ES"/>
        </w:rPr>
        <w:t>N.B.</w:t>
      </w:r>
      <w:r w:rsidR="00E56B4D">
        <w:rPr>
          <w:i/>
          <w:szCs w:val="18"/>
          <w:lang w:val="es-ES"/>
        </w:rPr>
        <w:t>:</w:t>
      </w:r>
      <w:r w:rsidR="00E56B4D">
        <w:rPr>
          <w:i/>
          <w:szCs w:val="18"/>
          <w:lang w:val="es-ES"/>
        </w:rPr>
        <w:tab/>
      </w:r>
      <w:r w:rsidRPr="00AF0E4F">
        <w:rPr>
          <w:i/>
          <w:szCs w:val="18"/>
          <w:lang w:val="es-ES"/>
        </w:rPr>
        <w:t>Ради статуса контроле опреме за подводн</w:t>
      </w:r>
      <w:r w:rsidRPr="00AF0E4F">
        <w:rPr>
          <w:i/>
          <w:szCs w:val="18"/>
          <w:lang w:val="sr-Cyrl-CS"/>
        </w:rPr>
        <w:t>е</w:t>
      </w:r>
      <w:r w:rsidRPr="00AF0E4F">
        <w:rPr>
          <w:i/>
          <w:szCs w:val="18"/>
          <w:lang w:val="es-ES"/>
        </w:rPr>
        <w:t xml:space="preserve"> плов</w:t>
      </w:r>
      <w:r w:rsidRPr="00AF0E4F">
        <w:rPr>
          <w:i/>
          <w:szCs w:val="18"/>
          <w:lang w:val="sr-Cyrl-CS"/>
        </w:rPr>
        <w:t>не објекте</w:t>
      </w:r>
      <w:r w:rsidRPr="00AF0E4F">
        <w:rPr>
          <w:i/>
          <w:szCs w:val="18"/>
          <w:lang w:val="es-ES"/>
        </w:rPr>
        <w:t xml:space="preserve">, видети: </w:t>
      </w:r>
    </w:p>
    <w:p w14:paraId="089933A3" w14:textId="77777777" w:rsidR="00AF0E4F" w:rsidRPr="00AF0E4F" w:rsidRDefault="00AF0E4F" w:rsidP="00AF0E4F">
      <w:pPr>
        <w:autoSpaceDE w:val="0"/>
        <w:autoSpaceDN w:val="0"/>
        <w:adjustRightInd w:val="0"/>
        <w:spacing w:after="120"/>
        <w:ind w:left="1416" w:firstLine="708"/>
        <w:rPr>
          <w:i/>
          <w:szCs w:val="18"/>
          <w:lang w:val="es-ES"/>
        </w:rPr>
      </w:pPr>
      <w:r w:rsidRPr="00AF0E4F">
        <w:rPr>
          <w:i/>
          <w:szCs w:val="18"/>
          <w:lang w:val="sr-Cyrl-CS"/>
        </w:rPr>
        <w:t xml:space="preserve">- </w:t>
      </w:r>
      <w:r w:rsidRPr="00AF0E4F">
        <w:rPr>
          <w:i/>
          <w:szCs w:val="18"/>
          <w:lang w:val="es-ES"/>
        </w:rPr>
        <w:t xml:space="preserve">Категорију 6 за сензоре; </w:t>
      </w:r>
    </w:p>
    <w:p w14:paraId="785E9CD3" w14:textId="77777777" w:rsidR="00AF0E4F" w:rsidRPr="00AF0E4F" w:rsidRDefault="00AF0E4F" w:rsidP="00AF0E4F">
      <w:pPr>
        <w:autoSpaceDE w:val="0"/>
        <w:autoSpaceDN w:val="0"/>
        <w:adjustRightInd w:val="0"/>
        <w:spacing w:after="120"/>
        <w:ind w:left="1578" w:firstLine="546"/>
        <w:rPr>
          <w:i/>
          <w:szCs w:val="18"/>
          <w:lang w:val="es-ES"/>
        </w:rPr>
      </w:pPr>
      <w:r w:rsidRPr="00AF0E4F">
        <w:rPr>
          <w:i/>
          <w:szCs w:val="18"/>
          <w:lang w:val="sr-Cyrl-CS"/>
        </w:rPr>
        <w:t xml:space="preserve">- </w:t>
      </w:r>
      <w:r w:rsidRPr="00AF0E4F">
        <w:rPr>
          <w:i/>
          <w:szCs w:val="18"/>
          <w:lang w:val="es-ES"/>
        </w:rPr>
        <w:t xml:space="preserve">Категорије 7 и 8 за навигациону опрему; </w:t>
      </w:r>
    </w:p>
    <w:p w14:paraId="3BD98E99" w14:textId="50263981" w:rsidR="00AF0E4F" w:rsidRDefault="00AF0E4F" w:rsidP="00AF0E4F">
      <w:pPr>
        <w:autoSpaceDE w:val="0"/>
        <w:autoSpaceDN w:val="0"/>
        <w:adjustRightInd w:val="0"/>
        <w:spacing w:after="120"/>
        <w:rPr>
          <w:i/>
          <w:szCs w:val="18"/>
          <w:lang w:val="es-ES"/>
        </w:rPr>
      </w:pPr>
      <w:r w:rsidRPr="00AF0E4F">
        <w:rPr>
          <w:i/>
          <w:szCs w:val="18"/>
          <w:lang w:val="sr-Latn-BA"/>
        </w:rPr>
        <w:t xml:space="preserve">               </w:t>
      </w:r>
      <w:r>
        <w:rPr>
          <w:i/>
          <w:szCs w:val="18"/>
          <w:lang w:val="sr-Latn-BA"/>
        </w:rPr>
        <w:tab/>
      </w:r>
      <w:r>
        <w:rPr>
          <w:i/>
          <w:szCs w:val="18"/>
          <w:lang w:val="sr-Latn-BA"/>
        </w:rPr>
        <w:tab/>
      </w:r>
      <w:r w:rsidRPr="00AF0E4F">
        <w:rPr>
          <w:i/>
          <w:szCs w:val="18"/>
          <w:lang w:val="sr-Cyrl-CS"/>
        </w:rPr>
        <w:t xml:space="preserve">- </w:t>
      </w:r>
      <w:r w:rsidRPr="00AF0E4F">
        <w:rPr>
          <w:i/>
          <w:szCs w:val="18"/>
          <w:lang w:val="es-ES"/>
        </w:rPr>
        <w:t>Категорију 8А за подводну опрему.</w:t>
      </w:r>
    </w:p>
    <w:p w14:paraId="4B9C246B" w14:textId="3E27D83F" w:rsidR="00B04F54" w:rsidRDefault="00B04F54" w:rsidP="00B04F54">
      <w:pPr>
        <w:autoSpaceDE w:val="0"/>
        <w:autoSpaceDN w:val="0"/>
        <w:adjustRightInd w:val="0"/>
        <w:spacing w:after="120"/>
        <w:ind w:left="2124" w:hanging="708"/>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Подводн</w:t>
      </w:r>
      <w:r w:rsidRPr="00CA50FE">
        <w:rPr>
          <w:szCs w:val="18"/>
          <w:lang w:val="sr-Cyrl-CS"/>
        </w:rPr>
        <w:t>и</w:t>
      </w:r>
      <w:r w:rsidRPr="00CA50FE">
        <w:rPr>
          <w:szCs w:val="18"/>
          <w:lang w:val="es-ES"/>
        </w:rPr>
        <w:t xml:space="preserve"> плов</w:t>
      </w:r>
      <w:r w:rsidRPr="00CA50FE">
        <w:rPr>
          <w:szCs w:val="18"/>
          <w:lang w:val="sr-Cyrl-CS"/>
        </w:rPr>
        <w:t>ни објекти</w:t>
      </w:r>
      <w:r w:rsidRPr="00CA50FE">
        <w:rPr>
          <w:szCs w:val="18"/>
          <w:lang w:val="es-ES"/>
        </w:rPr>
        <w:t>, повезан</w:t>
      </w:r>
      <w:r w:rsidRPr="00CA50FE">
        <w:rPr>
          <w:szCs w:val="18"/>
          <w:lang w:val="sr-Cyrl-CS"/>
        </w:rPr>
        <w:t>и</w:t>
      </w:r>
      <w:r w:rsidRPr="00CA50FE">
        <w:rPr>
          <w:szCs w:val="18"/>
          <w:lang w:val="es-ES"/>
        </w:rPr>
        <w:t xml:space="preserve"> кабловима, са људском посадом, </w:t>
      </w:r>
      <w:r w:rsidRPr="00CA50FE">
        <w:rPr>
          <w:szCs w:val="18"/>
          <w:lang w:val="sr-Cyrl-CS"/>
        </w:rPr>
        <w:t>пројектовани</w:t>
      </w:r>
      <w:r w:rsidRPr="00CA50FE">
        <w:rPr>
          <w:szCs w:val="18"/>
          <w:lang w:val="es-ES"/>
        </w:rPr>
        <w:t xml:space="preserve"> за рад на дубинама већим од 1</w:t>
      </w:r>
      <w:r w:rsidRPr="00CA50FE">
        <w:rPr>
          <w:szCs w:val="18"/>
          <w:lang w:val="sr-Cyrl-CS"/>
        </w:rPr>
        <w:t>.</w:t>
      </w:r>
      <w:r w:rsidRPr="00CA50FE">
        <w:rPr>
          <w:szCs w:val="18"/>
          <w:lang w:val="es-ES"/>
        </w:rPr>
        <w:t>000 m.</w:t>
      </w:r>
    </w:p>
    <w:p w14:paraId="6572EE4A" w14:textId="7B0563A6" w:rsidR="00B04F54" w:rsidRPr="00B04F54" w:rsidRDefault="00C860FB" w:rsidP="00B04F54">
      <w:pPr>
        <w:autoSpaceDE w:val="0"/>
        <w:autoSpaceDN w:val="0"/>
        <w:adjustRightInd w:val="0"/>
        <w:spacing w:after="120"/>
        <w:ind w:left="2136" w:hanging="720"/>
        <w:rPr>
          <w:szCs w:val="18"/>
          <w:lang w:val="ru-RU"/>
        </w:rPr>
      </w:pPr>
      <w:r>
        <w:rPr>
          <w:b/>
          <w:szCs w:val="18"/>
        </w:rPr>
        <w:t>b</w:t>
      </w:r>
      <w:r w:rsidR="00B04F54" w:rsidRPr="00B04F54">
        <w:rPr>
          <w:szCs w:val="18"/>
          <w:lang w:val="ru-RU"/>
        </w:rPr>
        <w:t xml:space="preserve">. </w:t>
      </w:r>
      <w:r w:rsidR="00B04F54">
        <w:rPr>
          <w:szCs w:val="18"/>
          <w:lang w:val="ru-RU"/>
        </w:rPr>
        <w:tab/>
      </w:r>
      <w:r w:rsidR="00B04F54" w:rsidRPr="00B04F54">
        <w:rPr>
          <w:szCs w:val="18"/>
          <w:lang w:val="ru-RU"/>
        </w:rPr>
        <w:t>Подводн</w:t>
      </w:r>
      <w:r w:rsidR="00B04F54" w:rsidRPr="00B04F54">
        <w:rPr>
          <w:szCs w:val="18"/>
          <w:lang w:val="sr-Cyrl-CS"/>
        </w:rPr>
        <w:t>и</w:t>
      </w:r>
      <w:r w:rsidR="00B04F54" w:rsidRPr="00B04F54">
        <w:rPr>
          <w:szCs w:val="18"/>
          <w:lang w:val="ru-RU"/>
        </w:rPr>
        <w:t xml:space="preserve"> плов</w:t>
      </w:r>
      <w:r w:rsidR="00B04F54" w:rsidRPr="00B04F54">
        <w:rPr>
          <w:szCs w:val="18"/>
          <w:lang w:val="sr-Cyrl-CS"/>
        </w:rPr>
        <w:t>ни објекти</w:t>
      </w:r>
      <w:r w:rsidR="00B04F54" w:rsidRPr="00B04F54">
        <w:rPr>
          <w:szCs w:val="18"/>
          <w:lang w:val="ru-RU"/>
        </w:rPr>
        <w:t>, кој</w:t>
      </w:r>
      <w:r w:rsidR="00B04F54" w:rsidRPr="00B04F54">
        <w:rPr>
          <w:szCs w:val="18"/>
          <w:lang w:val="sr-Cyrl-CS"/>
        </w:rPr>
        <w:t>и</w:t>
      </w:r>
      <w:r w:rsidR="00B04F54" w:rsidRPr="00B04F54">
        <w:rPr>
          <w:szCs w:val="18"/>
          <w:lang w:val="ru-RU"/>
        </w:rPr>
        <w:t xml:space="preserve"> нису повезан</w:t>
      </w:r>
      <w:r w:rsidR="00B04F54" w:rsidRPr="00B04F54">
        <w:rPr>
          <w:szCs w:val="18"/>
          <w:lang w:val="sr-Cyrl-CS"/>
        </w:rPr>
        <w:t>и</w:t>
      </w:r>
      <w:r w:rsidR="00B04F54" w:rsidRPr="00B04F54">
        <w:rPr>
          <w:szCs w:val="18"/>
          <w:lang w:val="ru-RU"/>
        </w:rPr>
        <w:t xml:space="preserve"> кабловима (аутономн</w:t>
      </w:r>
      <w:r w:rsidR="00B04F54" w:rsidRPr="00B04F54">
        <w:rPr>
          <w:szCs w:val="18"/>
          <w:lang w:val="sr-Cyrl-CS"/>
        </w:rPr>
        <w:t>и</w:t>
      </w:r>
      <w:r w:rsidR="00B04F54" w:rsidRPr="00B04F54">
        <w:rPr>
          <w:szCs w:val="18"/>
          <w:lang w:val="ru-RU"/>
        </w:rPr>
        <w:t xml:space="preserve">), са људском посадом и који имају било шта од следећег: </w:t>
      </w:r>
    </w:p>
    <w:p w14:paraId="052C89F1" w14:textId="41D98C14" w:rsidR="00B04F54" w:rsidRPr="00B04F54" w:rsidRDefault="00B04F54" w:rsidP="00E56B4D">
      <w:pPr>
        <w:autoSpaceDE w:val="0"/>
        <w:autoSpaceDN w:val="0"/>
        <w:adjustRightInd w:val="0"/>
        <w:spacing w:after="120"/>
        <w:ind w:left="2829" w:hanging="705"/>
        <w:rPr>
          <w:szCs w:val="18"/>
          <w:lang w:val="es-ES"/>
        </w:rPr>
      </w:pPr>
      <w:r w:rsidRPr="00B04F54">
        <w:rPr>
          <w:szCs w:val="18"/>
          <w:lang w:val="es-ES"/>
        </w:rPr>
        <w:t xml:space="preserve">1. </w:t>
      </w:r>
      <w:r w:rsidR="00E56B4D">
        <w:rPr>
          <w:szCs w:val="18"/>
          <w:lang w:val="es-ES"/>
        </w:rPr>
        <w:tab/>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да </w:t>
      </w:r>
      <w:r w:rsidR="00CB117A">
        <w:rPr>
          <w:szCs w:val="18"/>
          <w:lang w:val="es-ES"/>
        </w:rPr>
        <w:t>‛</w:t>
      </w:r>
      <w:r w:rsidRPr="00B04F54">
        <w:rPr>
          <w:szCs w:val="18"/>
          <w:lang w:val="es-ES"/>
        </w:rPr>
        <w:t xml:space="preserve">аутономно раде’ </w:t>
      </w:r>
      <w:r w:rsidRPr="00B04F54">
        <w:rPr>
          <w:szCs w:val="18"/>
          <w:lang w:val="sr-Cyrl-CS"/>
        </w:rPr>
        <w:t>и имају капацитет дизања за</w:t>
      </w:r>
      <w:r w:rsidRPr="00B04F54">
        <w:rPr>
          <w:szCs w:val="18"/>
          <w:lang w:val="es-ES"/>
        </w:rPr>
        <w:t xml:space="preserve"> све следеће наведено: </w:t>
      </w:r>
    </w:p>
    <w:p w14:paraId="18B49C19" w14:textId="4EE91CF5" w:rsidR="00B04F54" w:rsidRPr="00B04F54" w:rsidRDefault="0058350B" w:rsidP="0058350B">
      <w:pPr>
        <w:autoSpaceDE w:val="0"/>
        <w:autoSpaceDN w:val="0"/>
        <w:adjustRightInd w:val="0"/>
        <w:spacing w:after="120"/>
        <w:rPr>
          <w:szCs w:val="18"/>
          <w:lang w:val="es-ES"/>
        </w:rPr>
      </w:pPr>
      <w:r>
        <w:rPr>
          <w:szCs w:val="18"/>
          <w:lang w:val="es-ES"/>
        </w:rPr>
        <w:tab/>
      </w:r>
      <w:r>
        <w:rPr>
          <w:szCs w:val="18"/>
          <w:lang w:val="es-ES"/>
        </w:rPr>
        <w:tab/>
      </w:r>
      <w:r>
        <w:rPr>
          <w:szCs w:val="18"/>
          <w:lang w:val="es-ES"/>
        </w:rPr>
        <w:tab/>
      </w:r>
      <w:r>
        <w:rPr>
          <w:szCs w:val="18"/>
          <w:lang w:val="es-ES"/>
        </w:rPr>
        <w:tab/>
      </w:r>
      <w:r w:rsidR="00B04F54" w:rsidRPr="00B04F54">
        <w:rPr>
          <w:szCs w:val="18"/>
          <w:lang w:val="es-ES"/>
        </w:rPr>
        <w:t xml:space="preserve">а. </w:t>
      </w:r>
      <w:r w:rsidR="00E56B4D">
        <w:rPr>
          <w:szCs w:val="18"/>
          <w:lang w:val="es-ES"/>
        </w:rPr>
        <w:tab/>
      </w:r>
      <w:r w:rsidR="00B04F54" w:rsidRPr="00B04F54">
        <w:rPr>
          <w:szCs w:val="18"/>
          <w:lang w:val="es-ES"/>
        </w:rPr>
        <w:t>10% или више од своје тежине у ваздуху; и</w:t>
      </w:r>
      <w:r w:rsidR="00B04F54" w:rsidRPr="00B04F54">
        <w:rPr>
          <w:szCs w:val="18"/>
          <w:u w:val="single"/>
          <w:lang w:val="es-ES"/>
        </w:rPr>
        <w:t xml:space="preserve"> </w:t>
      </w:r>
    </w:p>
    <w:p w14:paraId="63D531BD" w14:textId="0637DF2F" w:rsidR="00B04F54" w:rsidRPr="00B04F54" w:rsidRDefault="00C860FB" w:rsidP="00B04F54">
      <w:pPr>
        <w:autoSpaceDE w:val="0"/>
        <w:autoSpaceDN w:val="0"/>
        <w:adjustRightInd w:val="0"/>
        <w:spacing w:after="120"/>
        <w:ind w:left="2256" w:firstLine="576"/>
        <w:rPr>
          <w:szCs w:val="18"/>
          <w:lang w:val="es-ES"/>
        </w:rPr>
      </w:pPr>
      <w:r>
        <w:rPr>
          <w:szCs w:val="18"/>
          <w:lang w:val="es-ES"/>
        </w:rPr>
        <w:t>b</w:t>
      </w:r>
      <w:r w:rsidR="00B04F54" w:rsidRPr="00B04F54">
        <w:rPr>
          <w:szCs w:val="18"/>
          <w:lang w:val="es-ES"/>
        </w:rPr>
        <w:t xml:space="preserve">. </w:t>
      </w:r>
      <w:r w:rsidR="00E56B4D">
        <w:rPr>
          <w:szCs w:val="18"/>
          <w:lang w:val="es-ES"/>
        </w:rPr>
        <w:tab/>
      </w:r>
      <w:r w:rsidR="00B04F54" w:rsidRPr="00B04F54">
        <w:rPr>
          <w:szCs w:val="18"/>
          <w:lang w:val="es-ES"/>
        </w:rPr>
        <w:t xml:space="preserve">15 kN или више; </w:t>
      </w:r>
    </w:p>
    <w:p w14:paraId="04E20484" w14:textId="5CAD7620" w:rsidR="00B04F54" w:rsidRPr="00B04F54" w:rsidRDefault="00B04F54" w:rsidP="00B04F54">
      <w:pPr>
        <w:autoSpaceDE w:val="0"/>
        <w:autoSpaceDN w:val="0"/>
        <w:adjustRightInd w:val="0"/>
        <w:spacing w:after="120"/>
        <w:ind w:left="1746" w:firstLine="378"/>
        <w:rPr>
          <w:szCs w:val="18"/>
          <w:lang w:val="es-ES"/>
        </w:rPr>
      </w:pPr>
      <w:r w:rsidRPr="00B04F54">
        <w:rPr>
          <w:szCs w:val="18"/>
          <w:lang w:val="es-ES"/>
        </w:rPr>
        <w:t xml:space="preserve">2. </w:t>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да раде на дубинама већим од 1000 m; или</w:t>
      </w:r>
      <w:r w:rsidRPr="00B04F54">
        <w:rPr>
          <w:szCs w:val="18"/>
          <w:u w:val="single"/>
          <w:lang w:val="es-ES"/>
        </w:rPr>
        <w:t xml:space="preserve"> </w:t>
      </w:r>
    </w:p>
    <w:p w14:paraId="6DD40229" w14:textId="05998A5C" w:rsidR="00B04F54" w:rsidRPr="00B04F54" w:rsidRDefault="00B04F54" w:rsidP="00B04F54">
      <w:pPr>
        <w:autoSpaceDE w:val="0"/>
        <w:autoSpaceDN w:val="0"/>
        <w:adjustRightInd w:val="0"/>
        <w:spacing w:after="120"/>
        <w:ind w:left="1566" w:firstLine="558"/>
        <w:rPr>
          <w:szCs w:val="18"/>
          <w:lang w:val="es-ES"/>
        </w:rPr>
      </w:pPr>
      <w:r w:rsidRPr="00B04F54">
        <w:rPr>
          <w:szCs w:val="18"/>
          <w:lang w:val="es-ES"/>
        </w:rPr>
        <w:t xml:space="preserve">3. </w:t>
      </w:r>
      <w:r w:rsidR="00E56B4D">
        <w:rPr>
          <w:szCs w:val="18"/>
          <w:lang w:val="es-ES"/>
        </w:rPr>
        <w:tab/>
      </w:r>
      <w:r w:rsidRPr="00B04F54">
        <w:rPr>
          <w:szCs w:val="18"/>
          <w:lang w:val="es-ES"/>
        </w:rPr>
        <w:t xml:space="preserve">Имају све што следи: </w:t>
      </w:r>
    </w:p>
    <w:p w14:paraId="7963C04C" w14:textId="0B314125" w:rsidR="00B04F54" w:rsidRPr="00B04F54" w:rsidRDefault="00B04F54" w:rsidP="00B04F54">
      <w:pPr>
        <w:autoSpaceDE w:val="0"/>
        <w:autoSpaceDN w:val="0"/>
        <w:adjustRightInd w:val="0"/>
        <w:spacing w:after="120"/>
        <w:ind w:left="2634" w:firstLine="198"/>
        <w:rPr>
          <w:szCs w:val="18"/>
          <w:lang w:val="es-ES"/>
        </w:rPr>
      </w:pPr>
      <w:r w:rsidRPr="00B04F54">
        <w:rPr>
          <w:szCs w:val="18"/>
          <w:lang w:val="sr-Cyrl-RS"/>
        </w:rPr>
        <w:t>а</w:t>
      </w:r>
      <w:r w:rsidRPr="00B04F54">
        <w:rPr>
          <w:szCs w:val="18"/>
          <w:lang w:val="es-ES"/>
        </w:rPr>
        <w:t xml:space="preserve">. </w:t>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за </w:t>
      </w:r>
      <w:r w:rsidR="00CB117A">
        <w:rPr>
          <w:szCs w:val="18"/>
          <w:lang w:val="es-ES"/>
        </w:rPr>
        <w:t>‛</w:t>
      </w:r>
      <w:r w:rsidRPr="00B04F54">
        <w:rPr>
          <w:szCs w:val="18"/>
          <w:lang w:val="es-ES"/>
        </w:rPr>
        <w:t xml:space="preserve">аутономни рад’ од 10 или више сати; </w:t>
      </w:r>
    </w:p>
    <w:p w14:paraId="199FC3DA" w14:textId="613CB8D1" w:rsidR="00B04F54" w:rsidRDefault="00C860FB" w:rsidP="00B04F54">
      <w:pPr>
        <w:autoSpaceDE w:val="0"/>
        <w:autoSpaceDN w:val="0"/>
        <w:adjustRightInd w:val="0"/>
        <w:spacing w:after="120"/>
        <w:ind w:left="2124" w:firstLine="708"/>
        <w:rPr>
          <w:szCs w:val="18"/>
          <w:lang w:val="es-ES"/>
        </w:rPr>
      </w:pPr>
      <w:r>
        <w:rPr>
          <w:szCs w:val="18"/>
        </w:rPr>
        <w:t>b</w:t>
      </w:r>
      <w:r w:rsidR="00B04F54" w:rsidRPr="00B04F54">
        <w:rPr>
          <w:szCs w:val="18"/>
          <w:lang w:val="es-ES"/>
        </w:rPr>
        <w:t xml:space="preserve">. </w:t>
      </w:r>
      <w:r w:rsidR="00E56B4D">
        <w:rPr>
          <w:szCs w:val="18"/>
          <w:lang w:val="es-ES"/>
        </w:rPr>
        <w:tab/>
      </w:r>
      <w:r w:rsidR="00B04F54" w:rsidRPr="00B04F54">
        <w:rPr>
          <w:szCs w:val="18"/>
          <w:lang w:val="es-ES"/>
        </w:rPr>
        <w:t>Имају ‘радијус дејства’ од 25 наутичких миља или већи;</w:t>
      </w:r>
    </w:p>
    <w:p w14:paraId="61E1F4FE" w14:textId="77777777" w:rsidR="008B3F07" w:rsidRPr="008B3F07" w:rsidRDefault="008B3F07" w:rsidP="008B3F07">
      <w:pPr>
        <w:autoSpaceDE w:val="0"/>
        <w:autoSpaceDN w:val="0"/>
        <w:adjustRightInd w:val="0"/>
        <w:spacing w:after="120"/>
        <w:ind w:left="1416" w:firstLine="708"/>
        <w:rPr>
          <w:i/>
          <w:szCs w:val="18"/>
          <w:lang w:val="es-ES"/>
        </w:rPr>
      </w:pPr>
      <w:r w:rsidRPr="008B3F07">
        <w:rPr>
          <w:i/>
          <w:szCs w:val="18"/>
          <w:u w:val="single"/>
          <w:lang w:val="es-ES"/>
        </w:rPr>
        <w:t xml:space="preserve">Техничке напомене: </w:t>
      </w:r>
    </w:p>
    <w:p w14:paraId="34809A54" w14:textId="4A65E6C9" w:rsidR="008B3F07" w:rsidRPr="008B3F07" w:rsidRDefault="008B3F07" w:rsidP="00E56B4D">
      <w:pPr>
        <w:autoSpaceDE w:val="0"/>
        <w:autoSpaceDN w:val="0"/>
        <w:adjustRightInd w:val="0"/>
        <w:spacing w:after="120"/>
        <w:ind w:left="2829" w:hanging="705"/>
        <w:rPr>
          <w:i/>
          <w:szCs w:val="18"/>
          <w:lang w:val="es-ES"/>
        </w:rPr>
      </w:pPr>
      <w:r w:rsidRPr="008B3F07">
        <w:rPr>
          <w:i/>
          <w:szCs w:val="18"/>
          <w:lang w:val="es-ES"/>
        </w:rPr>
        <w:t xml:space="preserve">1. </w:t>
      </w:r>
      <w:r w:rsidR="00E56B4D">
        <w:rPr>
          <w:i/>
          <w:szCs w:val="18"/>
          <w:lang w:val="es-ES"/>
        </w:rPr>
        <w:tab/>
      </w:r>
      <w:r w:rsidRPr="008B3F07">
        <w:rPr>
          <w:i/>
          <w:szCs w:val="18"/>
          <w:lang w:val="es-ES"/>
        </w:rPr>
        <w:t>За потребе тачке 8А001.</w:t>
      </w:r>
      <w:r w:rsidR="00C860FB">
        <w:rPr>
          <w:i/>
          <w:szCs w:val="18"/>
          <w:lang w:val="es-ES"/>
        </w:rPr>
        <w:t>b</w:t>
      </w:r>
      <w:r w:rsidRPr="008B3F07">
        <w:rPr>
          <w:i/>
          <w:szCs w:val="18"/>
          <w:lang w:val="es-ES"/>
        </w:rPr>
        <w:t xml:space="preserve">., под </w:t>
      </w:r>
      <w:r w:rsidR="00CB117A">
        <w:rPr>
          <w:i/>
          <w:szCs w:val="18"/>
          <w:lang w:val="es-ES"/>
        </w:rPr>
        <w:t>‛</w:t>
      </w:r>
      <w:r w:rsidRPr="008B3F07">
        <w:rPr>
          <w:i/>
          <w:szCs w:val="18"/>
          <w:lang w:val="es-ES"/>
        </w:rPr>
        <w:t>аутономним радом’ се подразумева потпуно потопљен</w:t>
      </w:r>
      <w:r w:rsidRPr="008B3F07">
        <w:rPr>
          <w:i/>
          <w:szCs w:val="18"/>
          <w:lang w:val="sr-Cyrl-CS"/>
        </w:rPr>
        <w:t>и</w:t>
      </w:r>
      <w:r w:rsidRPr="008B3F07">
        <w:rPr>
          <w:i/>
          <w:szCs w:val="18"/>
          <w:lang w:val="es-ES"/>
        </w:rPr>
        <w:t xml:space="preserve"> подводн</w:t>
      </w:r>
      <w:r w:rsidRPr="008B3F07">
        <w:rPr>
          <w:i/>
          <w:szCs w:val="18"/>
          <w:lang w:val="sr-Cyrl-CS"/>
        </w:rPr>
        <w:t>и</w:t>
      </w:r>
      <w:r w:rsidRPr="008B3F07">
        <w:rPr>
          <w:i/>
          <w:szCs w:val="18"/>
          <w:lang w:val="es-ES"/>
        </w:rPr>
        <w:t xml:space="preserve"> плов</w:t>
      </w:r>
      <w:r w:rsidRPr="008B3F07">
        <w:rPr>
          <w:i/>
          <w:szCs w:val="18"/>
          <w:lang w:val="sr-Cyrl-CS"/>
        </w:rPr>
        <w:t xml:space="preserve">ни објекат </w:t>
      </w:r>
      <w:r w:rsidRPr="008B3F07">
        <w:rPr>
          <w:i/>
          <w:szCs w:val="18"/>
          <w:lang w:val="es-ES"/>
        </w:rPr>
        <w:t xml:space="preserve"> без сноркла, код кога сви системи функционишу а </w:t>
      </w:r>
      <w:r w:rsidRPr="008B3F07">
        <w:rPr>
          <w:i/>
          <w:szCs w:val="18"/>
          <w:lang w:val="sr-Cyrl-CS"/>
        </w:rPr>
        <w:t>подводни објекат</w:t>
      </w:r>
      <w:r w:rsidRPr="008B3F07">
        <w:rPr>
          <w:i/>
          <w:szCs w:val="18"/>
          <w:lang w:val="es-ES"/>
        </w:rPr>
        <w:t xml:space="preserve"> </w:t>
      </w:r>
      <w:r w:rsidRPr="008B3F07">
        <w:rPr>
          <w:i/>
          <w:szCs w:val="18"/>
          <w:lang w:val="sr-Cyrl-CS"/>
        </w:rPr>
        <w:t>плови</w:t>
      </w:r>
      <w:r w:rsidRPr="008B3F07">
        <w:rPr>
          <w:i/>
          <w:szCs w:val="18"/>
          <w:lang w:val="es-ES"/>
        </w:rPr>
        <w:t xml:space="preserve"> минималном брзином при којој може сигурно динамички контролисати дубину само помоћу </w:t>
      </w:r>
      <w:r w:rsidRPr="008B3F07">
        <w:rPr>
          <w:i/>
          <w:szCs w:val="18"/>
          <w:lang w:val="sr-Cyrl-CS"/>
        </w:rPr>
        <w:t xml:space="preserve">дубинских  </w:t>
      </w:r>
      <w:r w:rsidRPr="008B3F07">
        <w:rPr>
          <w:i/>
          <w:szCs w:val="18"/>
          <w:lang w:val="es-ES"/>
        </w:rPr>
        <w:t xml:space="preserve">кормила, без потребе за подршком </w:t>
      </w:r>
      <w:r w:rsidRPr="008B3F07">
        <w:rPr>
          <w:i/>
          <w:szCs w:val="18"/>
          <w:lang w:val="sr-Cyrl-CS"/>
        </w:rPr>
        <w:t>брода</w:t>
      </w:r>
      <w:r w:rsidRPr="008B3F07">
        <w:rPr>
          <w:i/>
          <w:szCs w:val="18"/>
          <w:lang w:val="es-ES"/>
        </w:rPr>
        <w:t xml:space="preserve"> или базе на површини, на морском дну или са обале, и кој</w:t>
      </w:r>
      <w:r w:rsidRPr="008B3F07">
        <w:rPr>
          <w:i/>
          <w:szCs w:val="18"/>
          <w:lang w:val="sr-Cyrl-CS"/>
        </w:rPr>
        <w:t>и</w:t>
      </w:r>
      <w:r w:rsidRPr="008B3F07">
        <w:rPr>
          <w:i/>
          <w:szCs w:val="18"/>
          <w:lang w:val="es-ES"/>
        </w:rPr>
        <w:t xml:space="preserve"> има подводни или површински погонски </w:t>
      </w:r>
      <w:r w:rsidRPr="008B3F07">
        <w:rPr>
          <w:i/>
          <w:szCs w:val="18"/>
          <w:lang w:val="sr-Cyrl-CS"/>
        </w:rPr>
        <w:t>сис</w:t>
      </w:r>
      <w:r w:rsidRPr="008B3F07">
        <w:rPr>
          <w:i/>
          <w:szCs w:val="18"/>
          <w:lang w:val="es-ES"/>
        </w:rPr>
        <w:t xml:space="preserve">тем. </w:t>
      </w:r>
    </w:p>
    <w:p w14:paraId="213AA53E" w14:textId="1AC26814" w:rsidR="008B3F07" w:rsidRDefault="008B3F07" w:rsidP="00E56B4D">
      <w:pPr>
        <w:autoSpaceDE w:val="0"/>
        <w:autoSpaceDN w:val="0"/>
        <w:adjustRightInd w:val="0"/>
        <w:spacing w:after="120"/>
        <w:ind w:left="2829" w:hanging="705"/>
        <w:rPr>
          <w:i/>
          <w:szCs w:val="18"/>
          <w:lang w:val="es-ES"/>
        </w:rPr>
      </w:pPr>
      <w:r w:rsidRPr="008B3F07">
        <w:rPr>
          <w:i/>
          <w:szCs w:val="18"/>
          <w:lang w:val="es-ES"/>
        </w:rPr>
        <w:t xml:space="preserve">2. </w:t>
      </w:r>
      <w:r w:rsidR="00E56B4D">
        <w:rPr>
          <w:i/>
          <w:szCs w:val="18"/>
          <w:lang w:val="es-ES"/>
        </w:rPr>
        <w:tab/>
      </w:r>
      <w:r w:rsidRPr="008B3F07">
        <w:rPr>
          <w:i/>
          <w:szCs w:val="18"/>
          <w:lang w:val="es-ES"/>
        </w:rPr>
        <w:t>У тачки 8А001.</w:t>
      </w:r>
      <w:r w:rsidR="00C860FB">
        <w:rPr>
          <w:i/>
          <w:szCs w:val="18"/>
          <w:lang w:val="es-ES"/>
        </w:rPr>
        <w:t>b</w:t>
      </w:r>
      <w:r w:rsidRPr="008B3F07">
        <w:rPr>
          <w:i/>
          <w:szCs w:val="18"/>
          <w:lang w:val="es-ES"/>
        </w:rPr>
        <w:t xml:space="preserve">., под </w:t>
      </w:r>
      <w:r w:rsidR="00CB117A">
        <w:rPr>
          <w:i/>
          <w:szCs w:val="18"/>
          <w:lang w:val="es-ES"/>
        </w:rPr>
        <w:t>‛</w:t>
      </w:r>
      <w:r w:rsidRPr="008B3F07">
        <w:rPr>
          <w:i/>
          <w:szCs w:val="18"/>
          <w:lang w:val="es-ES"/>
        </w:rPr>
        <w:t>радијусом дејства’ се подразумева половина максималног растојања које подводн</w:t>
      </w:r>
      <w:r w:rsidRPr="008B3F07">
        <w:rPr>
          <w:i/>
          <w:szCs w:val="18"/>
          <w:lang w:val="sr-Cyrl-CS"/>
        </w:rPr>
        <w:t>и</w:t>
      </w:r>
      <w:r w:rsidRPr="008B3F07">
        <w:rPr>
          <w:i/>
          <w:szCs w:val="18"/>
          <w:lang w:val="es-ES"/>
        </w:rPr>
        <w:t xml:space="preserve"> плов</w:t>
      </w:r>
      <w:r w:rsidRPr="008B3F07">
        <w:rPr>
          <w:i/>
          <w:szCs w:val="18"/>
          <w:lang w:val="sr-Cyrl-CS"/>
        </w:rPr>
        <w:t>ни објекат</w:t>
      </w:r>
      <w:r w:rsidRPr="008B3F07">
        <w:rPr>
          <w:i/>
          <w:szCs w:val="18"/>
          <w:lang w:val="es-ES"/>
        </w:rPr>
        <w:t xml:space="preserve"> може да досегне</w:t>
      </w:r>
      <w:r w:rsidRPr="008B3F07">
        <w:rPr>
          <w:i/>
          <w:szCs w:val="18"/>
          <w:lang w:val="sr-Cyrl-RS"/>
        </w:rPr>
        <w:t xml:space="preserve"> </w:t>
      </w:r>
      <w:r w:rsidRPr="008B3F07">
        <w:rPr>
          <w:i/>
          <w:szCs w:val="18"/>
          <w:lang w:val="es-ES"/>
        </w:rPr>
        <w:t>‘аутономним радом’.</w:t>
      </w:r>
    </w:p>
    <w:p w14:paraId="523A17F0" w14:textId="5080AF5F" w:rsidR="00A5637F" w:rsidRDefault="00A5637F" w:rsidP="00A5637F">
      <w:pPr>
        <w:autoSpaceDE w:val="0"/>
        <w:autoSpaceDN w:val="0"/>
        <w:adjustRightInd w:val="0"/>
        <w:ind w:left="1410" w:hanging="1410"/>
        <w:rPr>
          <w:szCs w:val="18"/>
          <w:lang w:val="ru-RU"/>
        </w:rPr>
      </w:pPr>
      <w:r w:rsidRPr="003E736B">
        <w:rPr>
          <w:b/>
          <w:szCs w:val="18"/>
          <w:lang w:val="ru-RU"/>
        </w:rPr>
        <w:tab/>
      </w:r>
      <w:r w:rsidRPr="003E736B">
        <w:rPr>
          <w:b/>
          <w:szCs w:val="18"/>
          <w:lang w:val="ru-RU"/>
        </w:rPr>
        <w:tab/>
      </w:r>
      <w:r w:rsidR="00C860FB">
        <w:rPr>
          <w:b/>
          <w:szCs w:val="18"/>
        </w:rPr>
        <w:t>c</w:t>
      </w:r>
      <w:r w:rsidR="007B19CF" w:rsidRPr="007B19CF">
        <w:rPr>
          <w:szCs w:val="18"/>
          <w:lang w:val="ru-RU"/>
        </w:rPr>
        <w:t xml:space="preserve">. </w:t>
      </w:r>
      <w:r w:rsidR="007B19CF">
        <w:rPr>
          <w:szCs w:val="18"/>
          <w:lang w:val="ru-RU"/>
        </w:rPr>
        <w:tab/>
      </w:r>
      <w:r w:rsidR="007B19CF" w:rsidRPr="007B19CF">
        <w:rPr>
          <w:szCs w:val="18"/>
          <w:lang w:val="ru-RU"/>
        </w:rPr>
        <w:t>Подводн</w:t>
      </w:r>
      <w:r w:rsidR="007B19CF" w:rsidRPr="007B19CF">
        <w:rPr>
          <w:szCs w:val="18"/>
          <w:lang w:val="sr-Cyrl-CS"/>
        </w:rPr>
        <w:t>и</w:t>
      </w:r>
      <w:r w:rsidR="007B19CF" w:rsidRPr="007B19CF">
        <w:rPr>
          <w:szCs w:val="18"/>
          <w:lang w:val="ru-RU"/>
        </w:rPr>
        <w:t xml:space="preserve"> плов</w:t>
      </w:r>
      <w:r w:rsidR="007B19CF" w:rsidRPr="007B19CF">
        <w:rPr>
          <w:szCs w:val="18"/>
          <w:lang w:val="sr-Cyrl-CS"/>
        </w:rPr>
        <w:t>ни објекти</w:t>
      </w:r>
      <w:r w:rsidR="007B19CF" w:rsidRPr="007B19CF">
        <w:rPr>
          <w:szCs w:val="18"/>
          <w:lang w:val="ru-RU"/>
        </w:rPr>
        <w:t xml:space="preserve">, без људске посаде, који имају било шта од </w:t>
      </w:r>
    </w:p>
    <w:p w14:paraId="5189B9AE" w14:textId="19B532D9" w:rsidR="007B19CF" w:rsidRPr="007B19CF" w:rsidRDefault="007B19CF" w:rsidP="00A5637F">
      <w:pPr>
        <w:autoSpaceDE w:val="0"/>
        <w:autoSpaceDN w:val="0"/>
        <w:adjustRightInd w:val="0"/>
        <w:spacing w:after="120"/>
        <w:ind w:left="2118" w:firstLine="6"/>
        <w:rPr>
          <w:szCs w:val="18"/>
          <w:lang w:val="ru-RU"/>
        </w:rPr>
      </w:pPr>
      <w:r w:rsidRPr="007B19CF">
        <w:rPr>
          <w:szCs w:val="18"/>
          <w:lang w:val="ru-RU"/>
        </w:rPr>
        <w:t xml:space="preserve">следећег: </w:t>
      </w:r>
    </w:p>
    <w:p w14:paraId="1FF7A4EC" w14:textId="77777777" w:rsidR="003A2F40" w:rsidRDefault="007B19CF" w:rsidP="00E56B4D">
      <w:pPr>
        <w:autoSpaceDE w:val="0"/>
        <w:autoSpaceDN w:val="0"/>
        <w:adjustRightInd w:val="0"/>
        <w:spacing w:after="120"/>
        <w:ind w:left="2829" w:hanging="705"/>
        <w:rPr>
          <w:szCs w:val="18"/>
          <w:lang w:val="sr-Cyrl-RS"/>
        </w:rPr>
      </w:pPr>
      <w:r w:rsidRPr="007B19CF">
        <w:rPr>
          <w:szCs w:val="18"/>
          <w:lang w:val="es-ES"/>
        </w:rPr>
        <w:t xml:space="preserve">1. </w:t>
      </w:r>
      <w:r w:rsidR="00E56B4D">
        <w:rPr>
          <w:szCs w:val="18"/>
          <w:lang w:val="es-ES"/>
        </w:rPr>
        <w:tab/>
      </w:r>
      <w:r w:rsidR="003A2F40">
        <w:rPr>
          <w:szCs w:val="18"/>
          <w:lang w:val="sr-Cyrl-RS"/>
        </w:rPr>
        <w:t>Подводни пловни објекти без људске посаде који имају било коју од следећих карактеристика:</w:t>
      </w:r>
    </w:p>
    <w:p w14:paraId="2DE06696" w14:textId="03D61C57" w:rsidR="003A2F40" w:rsidRDefault="003A2F40" w:rsidP="00E56B4D">
      <w:pPr>
        <w:autoSpaceDE w:val="0"/>
        <w:autoSpaceDN w:val="0"/>
        <w:adjustRightInd w:val="0"/>
        <w:spacing w:after="120"/>
        <w:ind w:left="2829" w:hanging="705"/>
        <w:rPr>
          <w:szCs w:val="18"/>
          <w:lang w:val="sr-Cyrl-RS"/>
        </w:rPr>
      </w:pPr>
      <w:r>
        <w:rPr>
          <w:szCs w:val="18"/>
          <w:lang w:val="es-ES"/>
        </w:rPr>
        <w:tab/>
      </w:r>
      <w:r>
        <w:rPr>
          <w:szCs w:val="18"/>
          <w:lang w:val="sr-Cyrl-RS"/>
        </w:rPr>
        <w:t>а) Пројектован</w:t>
      </w:r>
      <w:r w:rsidRPr="003A2F40">
        <w:rPr>
          <w:szCs w:val="18"/>
          <w:lang w:val="sr-Cyrl-RS"/>
        </w:rPr>
        <w:t xml:space="preserve"> за </w:t>
      </w:r>
      <w:r>
        <w:rPr>
          <w:szCs w:val="18"/>
          <w:lang w:val="sr-Cyrl-RS"/>
        </w:rPr>
        <w:t>одређивање</w:t>
      </w:r>
      <w:r w:rsidRPr="003A2F40">
        <w:rPr>
          <w:szCs w:val="18"/>
          <w:lang w:val="sr-Cyrl-RS"/>
        </w:rPr>
        <w:t xml:space="preserve"> положај</w:t>
      </w:r>
      <w:r>
        <w:rPr>
          <w:szCs w:val="18"/>
          <w:lang w:val="sr-Cyrl-RS"/>
        </w:rPr>
        <w:t>а</w:t>
      </w:r>
      <w:r w:rsidRPr="003A2F40">
        <w:rPr>
          <w:szCs w:val="18"/>
          <w:lang w:val="sr-Cyrl-RS"/>
        </w:rPr>
        <w:t xml:space="preserve"> </w:t>
      </w:r>
      <w:r>
        <w:rPr>
          <w:szCs w:val="18"/>
          <w:lang w:val="sr-Cyrl-RS"/>
        </w:rPr>
        <w:t>на</w:t>
      </w:r>
      <w:r w:rsidRPr="003A2F40">
        <w:rPr>
          <w:szCs w:val="18"/>
          <w:lang w:val="sr-Cyrl-RS"/>
        </w:rPr>
        <w:t xml:space="preserve"> било кој</w:t>
      </w:r>
      <w:r>
        <w:rPr>
          <w:szCs w:val="18"/>
          <w:lang w:val="sr-Cyrl-RS"/>
        </w:rPr>
        <w:t>им</w:t>
      </w:r>
      <w:r w:rsidRPr="003A2F40">
        <w:rPr>
          <w:szCs w:val="18"/>
          <w:lang w:val="sr-Cyrl-RS"/>
        </w:rPr>
        <w:t xml:space="preserve"> географск</w:t>
      </w:r>
      <w:r>
        <w:rPr>
          <w:szCs w:val="18"/>
          <w:lang w:val="sr-Cyrl-RS"/>
        </w:rPr>
        <w:t>им</w:t>
      </w:r>
      <w:r w:rsidRPr="003A2F40">
        <w:rPr>
          <w:szCs w:val="18"/>
          <w:lang w:val="sr-Cyrl-RS"/>
        </w:rPr>
        <w:t xml:space="preserve"> референ</w:t>
      </w:r>
      <w:r>
        <w:rPr>
          <w:szCs w:val="18"/>
          <w:lang w:val="sr-Cyrl-RS"/>
        </w:rPr>
        <w:t>цама</w:t>
      </w:r>
      <w:r w:rsidRPr="003A2F40">
        <w:rPr>
          <w:szCs w:val="18"/>
          <w:lang w:val="sr-Cyrl-RS"/>
        </w:rPr>
        <w:t xml:space="preserve"> без људске помоћи реалном времену;</w:t>
      </w:r>
    </w:p>
    <w:p w14:paraId="4809F465" w14:textId="16102E05" w:rsidR="003A2F40" w:rsidRDefault="00415AA4" w:rsidP="00415AA4">
      <w:pPr>
        <w:autoSpaceDE w:val="0"/>
        <w:autoSpaceDN w:val="0"/>
        <w:adjustRightInd w:val="0"/>
        <w:spacing w:after="120"/>
        <w:rPr>
          <w:szCs w:val="18"/>
          <w:lang w:val="sr-Cyrl-RS"/>
        </w:rPr>
      </w:pPr>
      <w:r w:rsidRPr="003E736B">
        <w:rPr>
          <w:b/>
          <w:szCs w:val="18"/>
          <w:lang w:val="ru-RU"/>
        </w:rPr>
        <w:lastRenderedPageBreak/>
        <w:t>8</w:t>
      </w:r>
      <w:r w:rsidRPr="00CA50FE">
        <w:rPr>
          <w:b/>
          <w:szCs w:val="18"/>
        </w:rPr>
        <w:t>A</w:t>
      </w:r>
      <w:r w:rsidRPr="003E736B">
        <w:rPr>
          <w:b/>
          <w:szCs w:val="18"/>
          <w:lang w:val="ru-RU"/>
        </w:rPr>
        <w:t>001</w:t>
      </w:r>
      <w:r w:rsidR="003A2F40">
        <w:rPr>
          <w:szCs w:val="18"/>
          <w:lang w:val="sr-Cyrl-RS"/>
        </w:rPr>
        <w:tab/>
      </w:r>
      <w:r w:rsidR="00F73911">
        <w:rPr>
          <w:szCs w:val="18"/>
          <w:lang w:val="sr-Cyrl-RS"/>
        </w:rPr>
        <w:tab/>
      </w:r>
      <w:r w:rsidR="00F73911">
        <w:rPr>
          <w:szCs w:val="18"/>
          <w:lang w:val="sr-Cyrl-RS"/>
        </w:rPr>
        <w:tab/>
      </w:r>
      <w:r w:rsidR="00F73911">
        <w:rPr>
          <w:szCs w:val="18"/>
          <w:lang w:val="sr-Cyrl-RS"/>
        </w:rPr>
        <w:tab/>
      </w:r>
      <w:r w:rsidR="00C860FB">
        <w:rPr>
          <w:szCs w:val="18"/>
        </w:rPr>
        <w:t>b</w:t>
      </w:r>
      <w:r w:rsidR="003A2F40">
        <w:rPr>
          <w:szCs w:val="18"/>
          <w:lang w:val="sr-Cyrl-RS"/>
        </w:rPr>
        <w:t xml:space="preserve">) </w:t>
      </w:r>
      <w:r w:rsidR="00887791">
        <w:rPr>
          <w:szCs w:val="18"/>
          <w:lang w:val="sr-Cyrl-RS"/>
        </w:rPr>
        <w:t>имају а</w:t>
      </w:r>
      <w:r w:rsidR="003A2F40" w:rsidRPr="003A2F40">
        <w:rPr>
          <w:szCs w:val="18"/>
          <w:lang w:val="sr-Cyrl-RS"/>
        </w:rPr>
        <w:t>кустичн</w:t>
      </w:r>
      <w:r w:rsidR="00887791">
        <w:rPr>
          <w:szCs w:val="18"/>
          <w:lang w:val="sr-Cyrl-RS"/>
        </w:rPr>
        <w:t>у</w:t>
      </w:r>
      <w:r w:rsidR="003A2F40" w:rsidRPr="003A2F40">
        <w:rPr>
          <w:szCs w:val="18"/>
          <w:lang w:val="sr-Cyrl-RS"/>
        </w:rPr>
        <w:t xml:space="preserve"> </w:t>
      </w:r>
      <w:r w:rsidR="00887791" w:rsidRPr="003A2F40">
        <w:rPr>
          <w:szCs w:val="18"/>
          <w:lang w:val="sr-Cyrl-RS"/>
        </w:rPr>
        <w:t>или командн</w:t>
      </w:r>
      <w:r w:rsidR="00887791">
        <w:rPr>
          <w:szCs w:val="18"/>
          <w:lang w:val="sr-Cyrl-RS"/>
        </w:rPr>
        <w:t>у везу за размену података</w:t>
      </w:r>
      <w:r w:rsidR="003A2F40" w:rsidRPr="003A2F40">
        <w:rPr>
          <w:szCs w:val="18"/>
          <w:lang w:val="sr-Cyrl-RS"/>
        </w:rPr>
        <w:t>; или</w:t>
      </w:r>
    </w:p>
    <w:p w14:paraId="36B7E077" w14:textId="5D463955" w:rsidR="00887791" w:rsidRDefault="00887791" w:rsidP="000D5F6E">
      <w:pPr>
        <w:autoSpaceDE w:val="0"/>
        <w:autoSpaceDN w:val="0"/>
        <w:adjustRightInd w:val="0"/>
        <w:ind w:left="2829" w:hanging="2829"/>
        <w:rPr>
          <w:szCs w:val="18"/>
          <w:lang w:val="sr-Cyrl-RS"/>
        </w:rPr>
      </w:pPr>
      <w:r>
        <w:rPr>
          <w:szCs w:val="18"/>
          <w:lang w:val="sr-Cyrl-RS"/>
        </w:rPr>
        <w:tab/>
      </w:r>
      <w:r w:rsidR="00E10142">
        <w:rPr>
          <w:szCs w:val="18"/>
          <w:lang w:val="sr-Cyrl-RS"/>
        </w:rPr>
        <w:tab/>
      </w:r>
      <w:r w:rsidR="00C860FB">
        <w:rPr>
          <w:szCs w:val="18"/>
        </w:rPr>
        <w:t>c</w:t>
      </w:r>
      <w:r>
        <w:rPr>
          <w:szCs w:val="18"/>
          <w:lang w:val="sr-Cyrl-RS"/>
        </w:rPr>
        <w:t xml:space="preserve">) имају везу за </w:t>
      </w:r>
      <w:r w:rsidR="000D5F6E">
        <w:rPr>
          <w:szCs w:val="18"/>
          <w:lang w:val="sr-Cyrl-RS"/>
        </w:rPr>
        <w:t xml:space="preserve">бежичну </w:t>
      </w:r>
      <w:r>
        <w:rPr>
          <w:szCs w:val="18"/>
          <w:lang w:val="sr-Cyrl-RS"/>
        </w:rPr>
        <w:t>размену података или команду од оптичких влакана која је већа од 1 000</w:t>
      </w:r>
      <w:r>
        <w:rPr>
          <w:szCs w:val="18"/>
        </w:rPr>
        <w:t>m</w:t>
      </w:r>
      <w:r w:rsidRPr="003E736B">
        <w:rPr>
          <w:szCs w:val="18"/>
          <w:lang w:val="sr-Cyrl-RS"/>
        </w:rPr>
        <w:t>;</w:t>
      </w:r>
    </w:p>
    <w:p w14:paraId="7DD9998A" w14:textId="77777777" w:rsidR="000D5F6E" w:rsidRPr="003E736B" w:rsidRDefault="000D5F6E" w:rsidP="000D5F6E">
      <w:pPr>
        <w:autoSpaceDE w:val="0"/>
        <w:autoSpaceDN w:val="0"/>
        <w:adjustRightInd w:val="0"/>
        <w:ind w:left="2829" w:hanging="2829"/>
        <w:rPr>
          <w:szCs w:val="18"/>
          <w:lang w:val="sr-Cyrl-RS"/>
        </w:rPr>
      </w:pPr>
    </w:p>
    <w:p w14:paraId="79E48BEC" w14:textId="5CDDCAEF" w:rsidR="00887791" w:rsidRDefault="00887791" w:rsidP="00E56B4D">
      <w:pPr>
        <w:autoSpaceDE w:val="0"/>
        <w:autoSpaceDN w:val="0"/>
        <w:adjustRightInd w:val="0"/>
        <w:spacing w:after="120"/>
        <w:ind w:left="2829" w:hanging="705"/>
        <w:rPr>
          <w:szCs w:val="18"/>
          <w:lang w:val="sr-Cyrl-RS"/>
        </w:rPr>
      </w:pPr>
      <w:r w:rsidRPr="003E736B">
        <w:rPr>
          <w:szCs w:val="18"/>
          <w:lang w:val="ru-RU"/>
        </w:rPr>
        <w:t>2.</w:t>
      </w:r>
      <w:r w:rsidRPr="003E736B">
        <w:rPr>
          <w:szCs w:val="18"/>
          <w:lang w:val="ru-RU"/>
        </w:rPr>
        <w:tab/>
      </w:r>
      <w:r>
        <w:rPr>
          <w:szCs w:val="18"/>
          <w:lang w:val="sr-Cyrl-RS"/>
        </w:rPr>
        <w:t>Подводно пловни објекти без људске посаде, који нису наведени у 8А001.</w:t>
      </w:r>
      <w:r w:rsidR="00C860FB">
        <w:rPr>
          <w:szCs w:val="18"/>
        </w:rPr>
        <w:t>c</w:t>
      </w:r>
      <w:r>
        <w:rPr>
          <w:szCs w:val="18"/>
          <w:lang w:val="sr-Cyrl-RS"/>
        </w:rPr>
        <w:t>.1., са следећим карактеристикама:</w:t>
      </w:r>
    </w:p>
    <w:p w14:paraId="4CC91E8F" w14:textId="251F501A" w:rsidR="00887791" w:rsidRDefault="00887791" w:rsidP="00E56B4D">
      <w:pPr>
        <w:autoSpaceDE w:val="0"/>
        <w:autoSpaceDN w:val="0"/>
        <w:adjustRightInd w:val="0"/>
        <w:spacing w:after="120"/>
        <w:ind w:left="2829" w:hanging="705"/>
        <w:rPr>
          <w:szCs w:val="18"/>
          <w:lang w:val="sr-Cyrl-RS"/>
        </w:rPr>
      </w:pPr>
      <w:r>
        <w:rPr>
          <w:szCs w:val="18"/>
          <w:lang w:val="sr-Cyrl-RS"/>
        </w:rPr>
        <w:tab/>
        <w:t>а) пројектовани за рад на кабл;</w:t>
      </w:r>
    </w:p>
    <w:p w14:paraId="708B2535" w14:textId="1726FB76" w:rsidR="00887791" w:rsidRDefault="00887791" w:rsidP="00E56B4D">
      <w:pPr>
        <w:autoSpaceDE w:val="0"/>
        <w:autoSpaceDN w:val="0"/>
        <w:adjustRightInd w:val="0"/>
        <w:spacing w:after="120"/>
        <w:ind w:left="2829" w:hanging="705"/>
        <w:rPr>
          <w:szCs w:val="18"/>
          <w:lang w:val="sr-Cyrl-RS"/>
        </w:rPr>
      </w:pPr>
      <w:r>
        <w:rPr>
          <w:szCs w:val="18"/>
          <w:lang w:val="sr-Cyrl-RS"/>
        </w:rPr>
        <w:tab/>
      </w:r>
      <w:r w:rsidR="00C860FB">
        <w:rPr>
          <w:szCs w:val="18"/>
        </w:rPr>
        <w:t>b</w:t>
      </w:r>
      <w:r>
        <w:rPr>
          <w:szCs w:val="18"/>
          <w:lang w:val="sr-Cyrl-RS"/>
        </w:rPr>
        <w:t>) пројектовани да раде на дубинама већим од 1 000</w:t>
      </w:r>
      <w:r w:rsidRPr="003E736B">
        <w:rPr>
          <w:szCs w:val="18"/>
          <w:lang w:val="ru-RU"/>
        </w:rPr>
        <w:t xml:space="preserve"> </w:t>
      </w:r>
      <w:r>
        <w:rPr>
          <w:szCs w:val="18"/>
        </w:rPr>
        <w:t>m</w:t>
      </w:r>
      <w:r>
        <w:rPr>
          <w:szCs w:val="18"/>
          <w:lang w:val="sr-Cyrl-RS"/>
        </w:rPr>
        <w:t>;</w:t>
      </w:r>
    </w:p>
    <w:p w14:paraId="749C55A4" w14:textId="3445CFDD" w:rsidR="00887791" w:rsidRDefault="00887791" w:rsidP="00E56B4D">
      <w:pPr>
        <w:autoSpaceDE w:val="0"/>
        <w:autoSpaceDN w:val="0"/>
        <w:adjustRightInd w:val="0"/>
        <w:spacing w:after="120"/>
        <w:ind w:left="2829" w:hanging="705"/>
        <w:rPr>
          <w:szCs w:val="18"/>
          <w:lang w:val="sr-Cyrl-RS"/>
        </w:rPr>
      </w:pPr>
      <w:r>
        <w:rPr>
          <w:szCs w:val="18"/>
          <w:lang w:val="sr-Cyrl-RS"/>
        </w:rPr>
        <w:tab/>
      </w:r>
      <w:r w:rsidR="00C860FB">
        <w:rPr>
          <w:szCs w:val="18"/>
        </w:rPr>
        <w:t>c</w:t>
      </w:r>
      <w:r>
        <w:rPr>
          <w:szCs w:val="18"/>
          <w:lang w:val="sr-Cyrl-RS"/>
        </w:rPr>
        <w:t>) имају било шта од следећег:</w:t>
      </w:r>
    </w:p>
    <w:p w14:paraId="2B49902A" w14:textId="0BCC6F05" w:rsidR="00887791" w:rsidRDefault="00887791" w:rsidP="00E56B4D">
      <w:pPr>
        <w:autoSpaceDE w:val="0"/>
        <w:autoSpaceDN w:val="0"/>
        <w:adjustRightInd w:val="0"/>
        <w:spacing w:after="120"/>
        <w:ind w:left="2829" w:hanging="705"/>
        <w:rPr>
          <w:szCs w:val="18"/>
          <w:lang w:val="sr-Cyrl-RS"/>
        </w:rPr>
      </w:pPr>
      <w:r>
        <w:rPr>
          <w:szCs w:val="18"/>
          <w:lang w:val="sr-Cyrl-RS"/>
        </w:rPr>
        <w:tab/>
        <w:t>1. пројектовани за самоходни маневар помоћу погонских мотора или потиска наведених у 8А002.а.2.; или</w:t>
      </w:r>
    </w:p>
    <w:p w14:paraId="558C8B64" w14:textId="5BFD9365" w:rsidR="00887791" w:rsidRPr="00887791" w:rsidRDefault="00887791" w:rsidP="00E56B4D">
      <w:pPr>
        <w:autoSpaceDE w:val="0"/>
        <w:autoSpaceDN w:val="0"/>
        <w:adjustRightInd w:val="0"/>
        <w:spacing w:after="120"/>
        <w:ind w:left="2829" w:hanging="705"/>
        <w:rPr>
          <w:szCs w:val="18"/>
          <w:lang w:val="sr-Cyrl-RS"/>
        </w:rPr>
      </w:pPr>
      <w:r>
        <w:rPr>
          <w:szCs w:val="18"/>
          <w:lang w:val="sr-Cyrl-RS"/>
        </w:rPr>
        <w:tab/>
        <w:t>2. повезивање података уз помоћ оптичких влакана;</w:t>
      </w:r>
    </w:p>
    <w:p w14:paraId="63AE0D0B" w14:textId="4FE46294" w:rsidR="007B19CF" w:rsidRDefault="0058350B" w:rsidP="000C5402">
      <w:pPr>
        <w:autoSpaceDE w:val="0"/>
        <w:autoSpaceDN w:val="0"/>
        <w:adjustRightInd w:val="0"/>
        <w:spacing w:after="120"/>
        <w:rPr>
          <w:szCs w:val="18"/>
          <w:lang w:val="ru-RU"/>
        </w:rPr>
      </w:pPr>
      <w:r w:rsidRPr="003E736B">
        <w:rPr>
          <w:b/>
          <w:szCs w:val="18"/>
          <w:lang w:val="ru-RU"/>
        </w:rPr>
        <w:tab/>
      </w:r>
      <w:r w:rsidR="000C5402" w:rsidRPr="003E736B">
        <w:rPr>
          <w:b/>
          <w:szCs w:val="18"/>
          <w:lang w:val="ru-RU"/>
        </w:rPr>
        <w:tab/>
      </w:r>
      <w:r w:rsidR="00C860FB">
        <w:rPr>
          <w:b/>
          <w:szCs w:val="18"/>
        </w:rPr>
        <w:t>d</w:t>
      </w:r>
      <w:r w:rsidR="007B19CF" w:rsidRPr="007B19CF">
        <w:rPr>
          <w:szCs w:val="18"/>
          <w:lang w:val="ru-RU"/>
        </w:rPr>
        <w:t xml:space="preserve">. </w:t>
      </w:r>
      <w:r w:rsidR="007B19CF">
        <w:rPr>
          <w:szCs w:val="18"/>
          <w:lang w:val="ru-RU"/>
        </w:rPr>
        <w:tab/>
      </w:r>
      <w:r w:rsidR="003A2F40">
        <w:rPr>
          <w:szCs w:val="18"/>
          <w:lang w:val="ru-RU"/>
        </w:rPr>
        <w:t>Не користи се;</w:t>
      </w:r>
    </w:p>
    <w:p w14:paraId="15F105EA" w14:textId="45899D1B" w:rsidR="000C5402" w:rsidRDefault="000C5402" w:rsidP="000C5402">
      <w:pPr>
        <w:autoSpaceDE w:val="0"/>
        <w:autoSpaceDN w:val="0"/>
        <w:adjustRightInd w:val="0"/>
        <w:rPr>
          <w:szCs w:val="18"/>
          <w:lang w:val="ru-RU"/>
        </w:rPr>
      </w:pPr>
      <w:r w:rsidRPr="003E736B">
        <w:rPr>
          <w:b/>
          <w:szCs w:val="18"/>
          <w:lang w:val="ru-RU"/>
        </w:rPr>
        <w:tab/>
      </w:r>
      <w:r w:rsidRPr="003E736B">
        <w:rPr>
          <w:b/>
          <w:szCs w:val="18"/>
          <w:lang w:val="ru-RU"/>
        </w:rPr>
        <w:tab/>
      </w:r>
      <w:r w:rsidR="005E7B48" w:rsidRPr="005E7B48">
        <w:rPr>
          <w:b/>
          <w:szCs w:val="18"/>
        </w:rPr>
        <w:t>e</w:t>
      </w:r>
      <w:r w:rsidR="005E7B48" w:rsidRPr="005E7B48">
        <w:rPr>
          <w:szCs w:val="18"/>
          <w:lang w:val="ru-RU"/>
        </w:rPr>
        <w:t xml:space="preserve">. </w:t>
      </w:r>
      <w:r w:rsidR="005E7B48">
        <w:rPr>
          <w:szCs w:val="18"/>
          <w:lang w:val="ru-RU"/>
        </w:rPr>
        <w:tab/>
      </w:r>
      <w:r w:rsidR="005E7B48" w:rsidRPr="005E7B48">
        <w:rPr>
          <w:szCs w:val="18"/>
          <w:lang w:val="ru-RU"/>
        </w:rPr>
        <w:t xml:space="preserve">Океански системи за спасавање са капацитетом дизања од 5 </w:t>
      </w:r>
      <w:r w:rsidR="005E7B48" w:rsidRPr="005E7B48">
        <w:rPr>
          <w:szCs w:val="18"/>
        </w:rPr>
        <w:t>MN</w:t>
      </w:r>
      <w:r w:rsidR="005E7B48" w:rsidRPr="005E7B48">
        <w:rPr>
          <w:szCs w:val="18"/>
          <w:lang w:val="ru-RU"/>
        </w:rPr>
        <w:t xml:space="preserve"> за вађење </w:t>
      </w:r>
    </w:p>
    <w:p w14:paraId="4BAE29AD" w14:textId="5A7C96D5" w:rsidR="005E7B48" w:rsidRPr="005E7B48" w:rsidRDefault="005E7B48" w:rsidP="000C5402">
      <w:pPr>
        <w:autoSpaceDE w:val="0"/>
        <w:autoSpaceDN w:val="0"/>
        <w:adjustRightInd w:val="0"/>
        <w:spacing w:after="120"/>
        <w:ind w:left="1416" w:firstLine="708"/>
        <w:rPr>
          <w:szCs w:val="18"/>
          <w:lang w:val="ru-RU"/>
        </w:rPr>
      </w:pPr>
      <w:r w:rsidRPr="005E7B48">
        <w:rPr>
          <w:szCs w:val="18"/>
          <w:lang w:val="ru-RU"/>
        </w:rPr>
        <w:t xml:space="preserve">објеката са дубина већих од 250 </w:t>
      </w:r>
      <w:r w:rsidRPr="005E7B48">
        <w:rPr>
          <w:szCs w:val="18"/>
        </w:rPr>
        <w:t>m</w:t>
      </w:r>
      <w:r w:rsidRPr="005E7B48">
        <w:rPr>
          <w:szCs w:val="18"/>
          <w:lang w:val="ru-RU"/>
        </w:rPr>
        <w:t xml:space="preserve"> и који имају било шта од следећег: </w:t>
      </w:r>
    </w:p>
    <w:p w14:paraId="7381A145" w14:textId="618FD522" w:rsidR="005E7B48" w:rsidRPr="005E7B48" w:rsidRDefault="005E7B48" w:rsidP="00E56B4D">
      <w:pPr>
        <w:autoSpaceDE w:val="0"/>
        <w:autoSpaceDN w:val="0"/>
        <w:adjustRightInd w:val="0"/>
        <w:spacing w:after="120"/>
        <w:ind w:left="2829" w:hanging="705"/>
        <w:rPr>
          <w:szCs w:val="18"/>
          <w:lang w:val="ru-RU"/>
        </w:rPr>
      </w:pPr>
      <w:r w:rsidRPr="005E7B48">
        <w:rPr>
          <w:szCs w:val="18"/>
          <w:lang w:val="ru-RU"/>
        </w:rPr>
        <w:t xml:space="preserve">1. </w:t>
      </w:r>
      <w:r w:rsidR="00E56B4D" w:rsidRPr="003E736B">
        <w:rPr>
          <w:szCs w:val="18"/>
          <w:lang w:val="ru-RU"/>
        </w:rPr>
        <w:tab/>
      </w:r>
      <w:r w:rsidRPr="005E7B48">
        <w:rPr>
          <w:szCs w:val="18"/>
          <w:lang w:val="ru-RU"/>
        </w:rPr>
        <w:t xml:space="preserve">Динамичке системе за позиционирање који имају способност задржавања позиције до 20 </w:t>
      </w:r>
      <w:r w:rsidRPr="005E7B48">
        <w:rPr>
          <w:szCs w:val="18"/>
        </w:rPr>
        <w:t>m</w:t>
      </w:r>
      <w:r w:rsidRPr="005E7B48">
        <w:rPr>
          <w:szCs w:val="18"/>
          <w:lang w:val="ru-RU"/>
        </w:rPr>
        <w:t xml:space="preserve"> од задате тачке уз помоћ навигационог система; или</w:t>
      </w:r>
      <w:r w:rsidRPr="005E7B48">
        <w:rPr>
          <w:szCs w:val="18"/>
          <w:u w:val="single"/>
          <w:lang w:val="ru-RU"/>
        </w:rPr>
        <w:t xml:space="preserve"> </w:t>
      </w:r>
    </w:p>
    <w:p w14:paraId="3A78E9CD" w14:textId="6644563A" w:rsidR="005E7B48" w:rsidRDefault="005E7B48" w:rsidP="00E56B4D">
      <w:pPr>
        <w:autoSpaceDE w:val="0"/>
        <w:autoSpaceDN w:val="0"/>
        <w:adjustRightInd w:val="0"/>
        <w:spacing w:after="120"/>
        <w:ind w:left="2829" w:hanging="705"/>
        <w:rPr>
          <w:szCs w:val="18"/>
          <w:lang w:val="es-ES"/>
        </w:rPr>
      </w:pPr>
      <w:r w:rsidRPr="005E7B48">
        <w:rPr>
          <w:szCs w:val="18"/>
          <w:lang w:val="es-ES"/>
        </w:rPr>
        <w:t xml:space="preserve">2. </w:t>
      </w:r>
      <w:r w:rsidR="00E56B4D">
        <w:rPr>
          <w:szCs w:val="18"/>
          <w:lang w:val="es-ES"/>
        </w:rPr>
        <w:tab/>
      </w:r>
      <w:r w:rsidRPr="005E7B48">
        <w:rPr>
          <w:szCs w:val="18"/>
          <w:lang w:val="es-ES"/>
        </w:rPr>
        <w:t>Навигациони системи за кретање п</w:t>
      </w:r>
      <w:r w:rsidRPr="005E7B48">
        <w:rPr>
          <w:szCs w:val="18"/>
          <w:lang w:val="sr-Cyrl-CS"/>
        </w:rPr>
        <w:t>рема</w:t>
      </w:r>
      <w:r w:rsidRPr="005E7B48">
        <w:rPr>
          <w:szCs w:val="18"/>
          <w:lang w:val="es-ES"/>
        </w:rPr>
        <w:t xml:space="preserve"> морском дну </w:t>
      </w:r>
      <w:r w:rsidRPr="005E7B48">
        <w:rPr>
          <w:szCs w:val="18"/>
          <w:lang w:val="sr-Cyrl-RS"/>
        </w:rPr>
        <w:t>и</w:t>
      </w:r>
      <w:r w:rsidRPr="005E7B48">
        <w:rPr>
          <w:szCs w:val="18"/>
          <w:lang w:val="es-ES"/>
        </w:rPr>
        <w:t xml:space="preserve"> навигациони интеграциони системи за дубине веће од 1</w:t>
      </w:r>
      <w:r w:rsidRPr="005E7B48">
        <w:rPr>
          <w:szCs w:val="18"/>
          <w:lang w:val="sr-Cyrl-CS"/>
        </w:rPr>
        <w:t>.</w:t>
      </w:r>
      <w:r w:rsidRPr="005E7B48">
        <w:rPr>
          <w:szCs w:val="18"/>
          <w:lang w:val="es-ES"/>
        </w:rPr>
        <w:t xml:space="preserve">000 m са </w:t>
      </w:r>
      <w:r w:rsidR="00CB117A">
        <w:rPr>
          <w:szCs w:val="18"/>
          <w:lang w:val="es-ES"/>
        </w:rPr>
        <w:t>„</w:t>
      </w:r>
      <w:r w:rsidRPr="005E7B48">
        <w:rPr>
          <w:szCs w:val="18"/>
          <w:lang w:val="es-ES"/>
        </w:rPr>
        <w:t>тачношћу</w:t>
      </w:r>
      <w:r w:rsidR="00E56B4D">
        <w:rPr>
          <w:szCs w:val="18"/>
          <w:lang w:val="es-ES"/>
        </w:rPr>
        <w:t>”</w:t>
      </w:r>
      <w:r w:rsidRPr="005E7B48">
        <w:rPr>
          <w:szCs w:val="18"/>
          <w:lang w:val="es-ES"/>
        </w:rPr>
        <w:t xml:space="preserve"> позиционирања до 10 m од задате тачке;</w:t>
      </w:r>
    </w:p>
    <w:p w14:paraId="5D9D343E" w14:textId="1D5C16F3" w:rsidR="009F503C" w:rsidRDefault="00C860FB" w:rsidP="009F503C">
      <w:pPr>
        <w:autoSpaceDE w:val="0"/>
        <w:autoSpaceDN w:val="0"/>
        <w:adjustRightInd w:val="0"/>
        <w:spacing w:after="120"/>
        <w:ind w:left="708" w:firstLine="708"/>
        <w:rPr>
          <w:szCs w:val="18"/>
          <w:lang w:val="ru-RU"/>
        </w:rPr>
      </w:pPr>
      <w:r>
        <w:rPr>
          <w:b/>
          <w:szCs w:val="18"/>
        </w:rPr>
        <w:t>f</w:t>
      </w:r>
      <w:r w:rsidR="009F503C" w:rsidRPr="00CA50FE">
        <w:rPr>
          <w:b/>
          <w:szCs w:val="18"/>
          <w:lang w:val="ru-RU"/>
        </w:rPr>
        <w:t>.</w:t>
      </w:r>
      <w:r w:rsidR="009F503C" w:rsidRPr="00CA50FE">
        <w:rPr>
          <w:szCs w:val="18"/>
          <w:lang w:val="ru-RU"/>
        </w:rPr>
        <w:t xml:space="preserve"> </w:t>
      </w:r>
      <w:r w:rsidR="009F503C">
        <w:rPr>
          <w:szCs w:val="18"/>
          <w:lang w:val="ru-RU"/>
        </w:rPr>
        <w:tab/>
      </w:r>
      <w:r w:rsidR="009F503C">
        <w:rPr>
          <w:szCs w:val="18"/>
          <w:lang w:val="sr-Cyrl-CS"/>
        </w:rPr>
        <w:t>Не користи се</w:t>
      </w:r>
      <w:r w:rsidR="009F503C" w:rsidRPr="00CA50FE">
        <w:rPr>
          <w:szCs w:val="18"/>
          <w:lang w:val="ru-RU"/>
        </w:rPr>
        <w:t>;</w:t>
      </w:r>
    </w:p>
    <w:p w14:paraId="367DD3D6" w14:textId="3D3EA5BB" w:rsidR="009F503C" w:rsidRDefault="00A5637F" w:rsidP="00A5637F">
      <w:pPr>
        <w:autoSpaceDE w:val="0"/>
        <w:autoSpaceDN w:val="0"/>
        <w:adjustRightInd w:val="0"/>
        <w:spacing w:after="120"/>
        <w:rPr>
          <w:szCs w:val="18"/>
          <w:lang w:val="ru-RU"/>
        </w:rPr>
      </w:pPr>
      <w:r w:rsidRPr="003E736B">
        <w:rPr>
          <w:b/>
          <w:szCs w:val="18"/>
          <w:lang w:val="ru-RU"/>
        </w:rPr>
        <w:tab/>
      </w:r>
      <w:r w:rsidRPr="003E736B">
        <w:rPr>
          <w:b/>
          <w:szCs w:val="18"/>
          <w:lang w:val="ru-RU"/>
        </w:rPr>
        <w:tab/>
      </w:r>
      <w:r w:rsidR="00C860FB">
        <w:rPr>
          <w:b/>
          <w:szCs w:val="18"/>
        </w:rPr>
        <w:t>g</w:t>
      </w:r>
      <w:r w:rsidR="009F503C" w:rsidRPr="00CA50FE">
        <w:rPr>
          <w:szCs w:val="18"/>
          <w:lang w:val="ru-RU"/>
        </w:rPr>
        <w:t xml:space="preserve">. </w:t>
      </w:r>
      <w:r w:rsidR="009F503C">
        <w:rPr>
          <w:szCs w:val="18"/>
          <w:lang w:val="ru-RU"/>
        </w:rPr>
        <w:tab/>
      </w:r>
      <w:r w:rsidR="009F503C">
        <w:rPr>
          <w:szCs w:val="18"/>
          <w:lang w:val="sr-Cyrl-CS"/>
        </w:rPr>
        <w:t>Не користи се</w:t>
      </w:r>
      <w:r w:rsidR="009F503C" w:rsidRPr="00CA50FE">
        <w:rPr>
          <w:szCs w:val="18"/>
          <w:lang w:val="ru-RU"/>
        </w:rPr>
        <w:t>;</w:t>
      </w:r>
    </w:p>
    <w:p w14:paraId="30489B9B" w14:textId="78832B9A" w:rsidR="009F503C" w:rsidRDefault="00C860FB" w:rsidP="009F503C">
      <w:pPr>
        <w:autoSpaceDE w:val="0"/>
        <w:autoSpaceDN w:val="0"/>
        <w:adjustRightInd w:val="0"/>
        <w:spacing w:after="120"/>
        <w:ind w:left="708" w:firstLine="708"/>
        <w:rPr>
          <w:szCs w:val="18"/>
          <w:lang w:val="ru-RU"/>
        </w:rPr>
      </w:pPr>
      <w:r>
        <w:rPr>
          <w:b/>
          <w:szCs w:val="18"/>
        </w:rPr>
        <w:t>h</w:t>
      </w:r>
      <w:r w:rsidR="009F503C" w:rsidRPr="00CA50FE">
        <w:rPr>
          <w:szCs w:val="18"/>
          <w:lang w:val="ru-RU"/>
        </w:rPr>
        <w:t xml:space="preserve">. </w:t>
      </w:r>
      <w:r w:rsidR="009F503C">
        <w:rPr>
          <w:szCs w:val="18"/>
          <w:lang w:val="ru-RU"/>
        </w:rPr>
        <w:tab/>
        <w:t>Не користи се</w:t>
      </w:r>
      <w:r w:rsidR="009F503C" w:rsidRPr="00CA50FE">
        <w:rPr>
          <w:szCs w:val="18"/>
          <w:lang w:val="ru-RU"/>
        </w:rPr>
        <w:t>;</w:t>
      </w:r>
    </w:p>
    <w:p w14:paraId="5488F862" w14:textId="5C5D5080" w:rsidR="009F503C" w:rsidRDefault="00C860FB" w:rsidP="009F503C">
      <w:pPr>
        <w:autoSpaceDE w:val="0"/>
        <w:autoSpaceDN w:val="0"/>
        <w:adjustRightInd w:val="0"/>
        <w:spacing w:after="120"/>
        <w:ind w:left="708" w:firstLine="708"/>
        <w:rPr>
          <w:szCs w:val="18"/>
          <w:lang w:val="sr-Cyrl-CS"/>
        </w:rPr>
      </w:pPr>
      <w:r>
        <w:rPr>
          <w:b/>
          <w:szCs w:val="18"/>
        </w:rPr>
        <w:t>i</w:t>
      </w:r>
      <w:r w:rsidR="009F503C" w:rsidRPr="00EB7E50">
        <w:rPr>
          <w:szCs w:val="18"/>
          <w:lang w:val="ru-RU"/>
        </w:rPr>
        <w:t xml:space="preserve">. </w:t>
      </w:r>
      <w:r w:rsidR="009F503C">
        <w:rPr>
          <w:szCs w:val="18"/>
          <w:lang w:val="ru-RU"/>
        </w:rPr>
        <w:tab/>
      </w:r>
      <w:r w:rsidR="009F503C">
        <w:rPr>
          <w:szCs w:val="18"/>
          <w:lang w:val="sr-Cyrl-CS"/>
        </w:rPr>
        <w:t>Не користи се.</w:t>
      </w:r>
    </w:p>
    <w:p w14:paraId="0493BCE1" w14:textId="77777777" w:rsidR="00A5637F" w:rsidRDefault="00A5637F" w:rsidP="009F503C">
      <w:pPr>
        <w:autoSpaceDE w:val="0"/>
        <w:autoSpaceDN w:val="0"/>
        <w:adjustRightInd w:val="0"/>
        <w:spacing w:after="120"/>
        <w:ind w:left="708" w:firstLine="708"/>
        <w:rPr>
          <w:szCs w:val="18"/>
          <w:lang w:val="sr-Cyrl-CS"/>
        </w:rPr>
      </w:pPr>
    </w:p>
    <w:p w14:paraId="5E102603" w14:textId="517FDD4A" w:rsidR="009F503C" w:rsidRPr="003E736B" w:rsidRDefault="00540A27" w:rsidP="00540A27">
      <w:pPr>
        <w:autoSpaceDE w:val="0"/>
        <w:autoSpaceDN w:val="0"/>
        <w:adjustRightInd w:val="0"/>
        <w:spacing w:after="120"/>
        <w:ind w:firstLine="1"/>
        <w:rPr>
          <w:b/>
          <w:szCs w:val="18"/>
          <w:lang w:val="ru-RU"/>
        </w:rPr>
      </w:pPr>
      <w:r w:rsidRPr="003E736B">
        <w:rPr>
          <w:b/>
          <w:szCs w:val="18"/>
          <w:lang w:val="ru-RU"/>
        </w:rPr>
        <w:t>8</w:t>
      </w:r>
      <w:r w:rsidRPr="00CA50FE">
        <w:rPr>
          <w:b/>
          <w:szCs w:val="18"/>
        </w:rPr>
        <w:t>A</w:t>
      </w:r>
      <w:r w:rsidRPr="003E736B">
        <w:rPr>
          <w:b/>
          <w:szCs w:val="18"/>
          <w:lang w:val="ru-RU"/>
        </w:rPr>
        <w:t>002</w:t>
      </w:r>
      <w:r w:rsidR="000F6384" w:rsidRPr="000F6384">
        <w:rPr>
          <w:b/>
          <w:szCs w:val="18"/>
          <w:lang w:val="sr-Cyrl-RS"/>
        </w:rPr>
        <w:t xml:space="preserve"> </w:t>
      </w:r>
      <w:r w:rsidR="000F6384">
        <w:rPr>
          <w:b/>
          <w:szCs w:val="18"/>
          <w:lang w:val="sr-Cyrl-RS"/>
        </w:rPr>
        <w:tab/>
        <w:t>Поморски с</w:t>
      </w:r>
      <w:r w:rsidR="000F6384" w:rsidRPr="003E736B">
        <w:rPr>
          <w:b/>
          <w:szCs w:val="18"/>
          <w:lang w:val="ru-RU"/>
        </w:rPr>
        <w:t>истеми</w:t>
      </w:r>
      <w:r w:rsidR="000F6384">
        <w:rPr>
          <w:b/>
          <w:szCs w:val="18"/>
          <w:lang w:val="sr-Cyrl-RS"/>
        </w:rPr>
        <w:t xml:space="preserve">, </w:t>
      </w:r>
      <w:r w:rsidR="000F6384" w:rsidRPr="003E736B">
        <w:rPr>
          <w:b/>
          <w:szCs w:val="18"/>
          <w:lang w:val="ru-RU"/>
        </w:rPr>
        <w:t>опрема</w:t>
      </w:r>
      <w:r w:rsidR="000F6384">
        <w:rPr>
          <w:b/>
          <w:szCs w:val="18"/>
          <w:lang w:val="sr-Cyrl-RS"/>
        </w:rPr>
        <w:t xml:space="preserve"> и компоненте</w:t>
      </w:r>
      <w:r w:rsidR="000F6384" w:rsidRPr="003E736B">
        <w:rPr>
          <w:b/>
          <w:szCs w:val="18"/>
          <w:lang w:val="ru-RU"/>
        </w:rPr>
        <w:t>, као што следи:</w:t>
      </w:r>
    </w:p>
    <w:p w14:paraId="48D6C112" w14:textId="53604CF7" w:rsidR="000F6384" w:rsidRDefault="000F6384" w:rsidP="000F6384">
      <w:pPr>
        <w:autoSpaceDE w:val="0"/>
        <w:autoSpaceDN w:val="0"/>
        <w:adjustRightInd w:val="0"/>
        <w:ind w:left="708" w:firstLine="708"/>
        <w:rPr>
          <w:i/>
          <w:szCs w:val="18"/>
          <w:lang w:val="es-ES"/>
        </w:rPr>
      </w:pPr>
      <w:r w:rsidRPr="00CA50FE">
        <w:rPr>
          <w:i/>
          <w:szCs w:val="18"/>
          <w:u w:val="single"/>
          <w:lang w:val="es-ES"/>
        </w:rPr>
        <w:t>Напомена:</w:t>
      </w:r>
      <w:r w:rsidRPr="00895310">
        <w:rPr>
          <w:i/>
          <w:szCs w:val="18"/>
          <w:lang w:val="es-ES"/>
        </w:rPr>
        <w:t xml:space="preserve"> </w:t>
      </w:r>
      <w:r w:rsidR="00E56B4D">
        <w:rPr>
          <w:i/>
          <w:szCs w:val="18"/>
          <w:lang w:val="es-ES"/>
        </w:rPr>
        <w:tab/>
      </w:r>
      <w:r w:rsidRPr="00CA50FE">
        <w:rPr>
          <w:i/>
          <w:szCs w:val="18"/>
          <w:lang w:val="es-ES"/>
        </w:rPr>
        <w:t xml:space="preserve">За подводне комуникационе системе, видети Категорију 5, Део1 </w:t>
      </w:r>
      <w:r>
        <w:rPr>
          <w:i/>
          <w:szCs w:val="18"/>
          <w:lang w:val="es-ES"/>
        </w:rPr>
        <w:t>–</w:t>
      </w:r>
      <w:r w:rsidRPr="00CA50FE">
        <w:rPr>
          <w:i/>
          <w:szCs w:val="18"/>
          <w:lang w:val="es-ES"/>
        </w:rPr>
        <w:t xml:space="preserve"> </w:t>
      </w:r>
    </w:p>
    <w:p w14:paraId="03204A41" w14:textId="30757E84" w:rsidR="000F6384" w:rsidRDefault="000F6384" w:rsidP="000F6384">
      <w:pPr>
        <w:autoSpaceDE w:val="0"/>
        <w:autoSpaceDN w:val="0"/>
        <w:adjustRightInd w:val="0"/>
        <w:spacing w:after="120"/>
        <w:ind w:left="1416" w:firstLine="708"/>
        <w:rPr>
          <w:i/>
          <w:szCs w:val="18"/>
          <w:lang w:val="es-ES"/>
        </w:rPr>
      </w:pPr>
      <w:r w:rsidRPr="000F6384">
        <w:rPr>
          <w:szCs w:val="18"/>
          <w:lang w:val="es-ES"/>
        </w:rPr>
        <w:t xml:space="preserve">       </w:t>
      </w:r>
      <w:r w:rsidR="00E56B4D">
        <w:rPr>
          <w:szCs w:val="18"/>
          <w:lang w:val="es-ES"/>
        </w:rPr>
        <w:tab/>
      </w:r>
      <w:r w:rsidRPr="00CA50FE">
        <w:rPr>
          <w:i/>
          <w:szCs w:val="18"/>
          <w:lang w:val="es-ES"/>
        </w:rPr>
        <w:t>Телекомуникације.</w:t>
      </w:r>
    </w:p>
    <w:p w14:paraId="0F4B7C5F" w14:textId="2B2C66E7" w:rsidR="000F6384" w:rsidRPr="000F6384" w:rsidRDefault="000F6384" w:rsidP="000F6384">
      <w:pPr>
        <w:autoSpaceDE w:val="0"/>
        <w:autoSpaceDN w:val="0"/>
        <w:adjustRightInd w:val="0"/>
        <w:spacing w:after="120"/>
        <w:ind w:left="2136" w:hanging="720"/>
        <w:rPr>
          <w:szCs w:val="18"/>
          <w:lang w:val="es-ES"/>
        </w:rPr>
      </w:pPr>
      <w:r w:rsidRPr="000F6384">
        <w:rPr>
          <w:b/>
          <w:szCs w:val="18"/>
          <w:lang w:val="es-ES"/>
        </w:rPr>
        <w:t>а</w:t>
      </w:r>
      <w:r w:rsidRPr="000F6384">
        <w:rPr>
          <w:szCs w:val="18"/>
          <w:lang w:val="es-ES"/>
        </w:rPr>
        <w:t xml:space="preserve">. </w:t>
      </w:r>
      <w:r>
        <w:rPr>
          <w:szCs w:val="18"/>
          <w:lang w:val="es-ES"/>
        </w:rPr>
        <w:tab/>
      </w:r>
      <w:r w:rsidRPr="000F6384">
        <w:rPr>
          <w:szCs w:val="18"/>
          <w:lang w:val="es-ES"/>
        </w:rPr>
        <w:t xml:space="preserve">Системи, опрема </w:t>
      </w:r>
      <w:r w:rsidRPr="000F6384">
        <w:rPr>
          <w:szCs w:val="18"/>
          <w:lang w:val="sr-Cyrl-CS"/>
        </w:rPr>
        <w:t>и компоненте</w:t>
      </w:r>
      <w:r w:rsidRPr="000F6384">
        <w:rPr>
          <w:szCs w:val="18"/>
          <w:lang w:val="es-ES"/>
        </w:rPr>
        <w:t>, специјално пројектовани или модификовани за подводн</w:t>
      </w:r>
      <w:r w:rsidRPr="000F6384">
        <w:rPr>
          <w:szCs w:val="18"/>
          <w:lang w:val="sr-Cyrl-CS"/>
        </w:rPr>
        <w:t>е</w:t>
      </w:r>
      <w:r w:rsidRPr="000F6384">
        <w:rPr>
          <w:szCs w:val="18"/>
          <w:lang w:val="es-ES"/>
        </w:rPr>
        <w:t xml:space="preserve"> плов</w:t>
      </w:r>
      <w:r w:rsidRPr="000F6384">
        <w:rPr>
          <w:szCs w:val="18"/>
          <w:lang w:val="sr-Cyrl-CS"/>
        </w:rPr>
        <w:t>не објекте</w:t>
      </w:r>
      <w:r w:rsidRPr="000F6384">
        <w:rPr>
          <w:szCs w:val="18"/>
          <w:lang w:val="es-ES"/>
        </w:rPr>
        <w:t xml:space="preserve">, </w:t>
      </w:r>
      <w:r w:rsidRPr="000F6384">
        <w:rPr>
          <w:szCs w:val="18"/>
          <w:lang w:val="sr-Cyrl-CS"/>
        </w:rPr>
        <w:t xml:space="preserve">који су </w:t>
      </w:r>
      <w:r w:rsidRPr="000F6384">
        <w:rPr>
          <w:szCs w:val="18"/>
          <w:lang w:val="es-ES"/>
        </w:rPr>
        <w:t>намењени за рад на дубинама већим од 1</w:t>
      </w:r>
      <w:r w:rsidRPr="000F6384">
        <w:rPr>
          <w:szCs w:val="18"/>
          <w:lang w:val="sr-Cyrl-CS"/>
        </w:rPr>
        <w:t>.</w:t>
      </w:r>
      <w:r w:rsidRPr="000F6384">
        <w:rPr>
          <w:szCs w:val="18"/>
          <w:lang w:val="es-ES"/>
        </w:rPr>
        <w:t xml:space="preserve">000 m, као што следи: </w:t>
      </w:r>
    </w:p>
    <w:p w14:paraId="5DEF0427" w14:textId="26835F2D" w:rsidR="000F6384" w:rsidRPr="000F6384" w:rsidRDefault="000F6384" w:rsidP="00E56B4D">
      <w:pPr>
        <w:autoSpaceDE w:val="0"/>
        <w:autoSpaceDN w:val="0"/>
        <w:adjustRightInd w:val="0"/>
        <w:spacing w:after="120"/>
        <w:ind w:left="2829" w:hanging="705"/>
        <w:rPr>
          <w:szCs w:val="18"/>
          <w:lang w:val="es-ES"/>
        </w:rPr>
      </w:pPr>
      <w:r w:rsidRPr="000F6384">
        <w:rPr>
          <w:szCs w:val="18"/>
          <w:lang w:val="es-ES"/>
        </w:rPr>
        <w:t xml:space="preserve">1. </w:t>
      </w:r>
      <w:r w:rsidR="00E56B4D">
        <w:rPr>
          <w:szCs w:val="18"/>
          <w:lang w:val="es-ES"/>
        </w:rPr>
        <w:tab/>
      </w:r>
      <w:r w:rsidRPr="000F6384">
        <w:rPr>
          <w:szCs w:val="18"/>
          <w:lang w:val="es-ES"/>
        </w:rPr>
        <w:t>Кућишта</w:t>
      </w:r>
      <w:r w:rsidRPr="000F6384">
        <w:rPr>
          <w:szCs w:val="18"/>
          <w:lang w:val="sr-Cyrl-CS"/>
        </w:rPr>
        <w:t xml:space="preserve"> (посуде)</w:t>
      </w:r>
      <w:r w:rsidRPr="000F6384">
        <w:rPr>
          <w:szCs w:val="18"/>
          <w:lang w:val="es-ES"/>
        </w:rPr>
        <w:t xml:space="preserve"> или трупови</w:t>
      </w:r>
      <w:r w:rsidRPr="000F6384">
        <w:rPr>
          <w:szCs w:val="18"/>
          <w:lang w:val="sr-Cyrl-CS"/>
        </w:rPr>
        <w:t xml:space="preserve"> под притиском</w:t>
      </w:r>
      <w:r w:rsidRPr="000F6384">
        <w:rPr>
          <w:szCs w:val="18"/>
          <w:lang w:val="es-ES"/>
        </w:rPr>
        <w:t xml:space="preserve"> са максималним пречником већим од 1,5 m; </w:t>
      </w:r>
    </w:p>
    <w:p w14:paraId="357F3C7D" w14:textId="18E7174B" w:rsidR="000F6384" w:rsidRPr="000F6384" w:rsidRDefault="000F6384" w:rsidP="00E56B4D">
      <w:pPr>
        <w:autoSpaceDE w:val="0"/>
        <w:autoSpaceDN w:val="0"/>
        <w:adjustRightInd w:val="0"/>
        <w:spacing w:after="120"/>
        <w:ind w:left="2829" w:hanging="705"/>
        <w:rPr>
          <w:szCs w:val="18"/>
          <w:lang w:val="es-ES"/>
        </w:rPr>
      </w:pPr>
      <w:r w:rsidRPr="000F6384">
        <w:rPr>
          <w:szCs w:val="18"/>
          <w:lang w:val="es-ES"/>
        </w:rPr>
        <w:t xml:space="preserve">2. </w:t>
      </w:r>
      <w:r w:rsidR="00E56B4D">
        <w:rPr>
          <w:szCs w:val="18"/>
          <w:lang w:val="es-ES"/>
        </w:rPr>
        <w:tab/>
      </w:r>
      <w:r w:rsidRPr="000F6384">
        <w:rPr>
          <w:szCs w:val="18"/>
          <w:lang w:val="es-ES"/>
        </w:rPr>
        <w:t xml:space="preserve">Погон помоћу мотора на једносмерну струју </w:t>
      </w:r>
      <w:r w:rsidRPr="000F6384">
        <w:rPr>
          <w:szCs w:val="18"/>
          <w:lang w:val="sr-Cyrl-CS"/>
        </w:rPr>
        <w:t>са класичним бродским пропелером или пропелером у сапници</w:t>
      </w:r>
      <w:r w:rsidRPr="000F6384">
        <w:rPr>
          <w:szCs w:val="18"/>
          <w:lang w:val="es-ES"/>
        </w:rPr>
        <w:t xml:space="preserve">; </w:t>
      </w:r>
    </w:p>
    <w:p w14:paraId="6D404599" w14:textId="747558D5" w:rsidR="000F6384" w:rsidRPr="000F6384" w:rsidRDefault="000F6384" w:rsidP="00E56B4D">
      <w:pPr>
        <w:autoSpaceDE w:val="0"/>
        <w:autoSpaceDN w:val="0"/>
        <w:adjustRightInd w:val="0"/>
        <w:spacing w:after="120"/>
        <w:ind w:left="2829" w:hanging="705"/>
        <w:rPr>
          <w:szCs w:val="18"/>
          <w:lang w:val="sr-Cyrl-CS"/>
        </w:rPr>
      </w:pPr>
      <w:r w:rsidRPr="000F6384">
        <w:rPr>
          <w:szCs w:val="18"/>
          <w:lang w:val="es-ES"/>
        </w:rPr>
        <w:t xml:space="preserve">3. </w:t>
      </w:r>
      <w:r w:rsidR="00E56B4D">
        <w:rPr>
          <w:szCs w:val="18"/>
          <w:lang w:val="es-ES"/>
        </w:rPr>
        <w:tab/>
      </w:r>
      <w:r w:rsidRPr="000F6384">
        <w:rPr>
          <w:szCs w:val="18"/>
          <w:lang w:val="sr-Cyrl-CS"/>
        </w:rPr>
        <w:t>Везни</w:t>
      </w:r>
      <w:r w:rsidRPr="000F6384">
        <w:rPr>
          <w:szCs w:val="18"/>
          <w:lang w:val="es-ES"/>
        </w:rPr>
        <w:t xml:space="preserve"> кабл</w:t>
      </w:r>
      <w:r w:rsidRPr="000F6384">
        <w:rPr>
          <w:szCs w:val="18"/>
          <w:lang w:val="sr-Cyrl-CS"/>
        </w:rPr>
        <w:t>ови</w:t>
      </w:r>
      <w:r w:rsidRPr="000F6384">
        <w:rPr>
          <w:szCs w:val="18"/>
          <w:lang w:val="es-ES"/>
        </w:rPr>
        <w:t xml:space="preserve"> и конектори за </w:t>
      </w:r>
      <w:r w:rsidRPr="000F6384">
        <w:rPr>
          <w:szCs w:val="18"/>
          <w:lang w:val="sr-Cyrl-RS"/>
        </w:rPr>
        <w:t>њих</w:t>
      </w:r>
      <w:r w:rsidRPr="000F6384">
        <w:rPr>
          <w:szCs w:val="18"/>
          <w:lang w:val="sr-Cyrl-CS"/>
        </w:rPr>
        <w:t xml:space="preserve"> који користе </w:t>
      </w:r>
      <w:r w:rsidRPr="000F6384">
        <w:rPr>
          <w:szCs w:val="18"/>
          <w:lang w:val="es-ES"/>
        </w:rPr>
        <w:t>оптичк</w:t>
      </w:r>
      <w:r w:rsidRPr="000F6384">
        <w:rPr>
          <w:szCs w:val="18"/>
          <w:lang w:val="sr-Cyrl-CS"/>
        </w:rPr>
        <w:t>а</w:t>
      </w:r>
      <w:r w:rsidRPr="000F6384">
        <w:rPr>
          <w:szCs w:val="18"/>
          <w:lang w:val="es-ES"/>
        </w:rPr>
        <w:t xml:space="preserve"> </w:t>
      </w:r>
      <w:r w:rsidRPr="000F6384">
        <w:rPr>
          <w:szCs w:val="18"/>
          <w:lang w:val="sr-Cyrl-RS"/>
        </w:rPr>
        <w:t>влакна</w:t>
      </w:r>
      <w:r w:rsidRPr="000F6384">
        <w:rPr>
          <w:szCs w:val="18"/>
          <w:lang w:val="sr-Cyrl-CS"/>
        </w:rPr>
        <w:t xml:space="preserve"> ојачана синтетичким материјалима</w:t>
      </w:r>
      <w:r w:rsidRPr="000F6384">
        <w:rPr>
          <w:szCs w:val="18"/>
          <w:lang w:val="es-ES"/>
        </w:rPr>
        <w:t xml:space="preserve">; </w:t>
      </w:r>
    </w:p>
    <w:p w14:paraId="55BAF5A4" w14:textId="54DDD33F" w:rsidR="000F6384" w:rsidRPr="000F6384" w:rsidRDefault="000F6384" w:rsidP="000F6384">
      <w:pPr>
        <w:autoSpaceDE w:val="0"/>
        <w:autoSpaceDN w:val="0"/>
        <w:adjustRightInd w:val="0"/>
        <w:spacing w:after="120"/>
        <w:rPr>
          <w:szCs w:val="18"/>
          <w:lang w:val="sr-Cyrl-CS"/>
        </w:rPr>
      </w:pPr>
      <w:r w:rsidRPr="000F6384">
        <w:rPr>
          <w:szCs w:val="18"/>
          <w:lang w:val="sr-Cyrl-CS"/>
        </w:rPr>
        <w:t xml:space="preserve">   </w:t>
      </w:r>
      <w:r>
        <w:rPr>
          <w:szCs w:val="18"/>
          <w:lang w:val="sr-Cyrl-CS"/>
        </w:rPr>
        <w:tab/>
      </w:r>
      <w:r>
        <w:rPr>
          <w:szCs w:val="18"/>
          <w:lang w:val="sr-Cyrl-CS"/>
        </w:rPr>
        <w:tab/>
      </w:r>
      <w:r>
        <w:rPr>
          <w:szCs w:val="18"/>
          <w:lang w:val="sr-Cyrl-CS"/>
        </w:rPr>
        <w:tab/>
      </w:r>
      <w:r w:rsidRPr="000F6384">
        <w:rPr>
          <w:szCs w:val="18"/>
          <w:lang w:val="sr-Cyrl-CS"/>
        </w:rPr>
        <w:t xml:space="preserve">4. </w:t>
      </w:r>
      <w:r w:rsidR="00E56B4D" w:rsidRPr="003E736B">
        <w:rPr>
          <w:szCs w:val="18"/>
          <w:lang w:val="ru-RU"/>
        </w:rPr>
        <w:tab/>
      </w:r>
      <w:r w:rsidRPr="000F6384">
        <w:rPr>
          <w:szCs w:val="18"/>
          <w:lang w:val="sr-Cyrl-CS"/>
        </w:rPr>
        <w:t>Компоненте произведене од материјала наведеног у 8С001.</w:t>
      </w:r>
    </w:p>
    <w:p w14:paraId="73D0442D" w14:textId="58549F3F" w:rsidR="000F6384" w:rsidRDefault="000F6384" w:rsidP="00611E03">
      <w:pPr>
        <w:autoSpaceDE w:val="0"/>
        <w:autoSpaceDN w:val="0"/>
        <w:adjustRightInd w:val="0"/>
        <w:spacing w:after="120"/>
        <w:rPr>
          <w:i/>
          <w:szCs w:val="18"/>
          <w:lang w:val="sr-Cyrl-CS"/>
        </w:rPr>
      </w:pPr>
    </w:p>
    <w:p w14:paraId="717252DA" w14:textId="77777777" w:rsidR="000D164C" w:rsidRDefault="000D164C" w:rsidP="000D164C">
      <w:pPr>
        <w:autoSpaceDE w:val="0"/>
        <w:autoSpaceDN w:val="0"/>
        <w:adjustRightInd w:val="0"/>
        <w:rPr>
          <w:szCs w:val="18"/>
          <w:lang w:val="ru-RU"/>
        </w:rPr>
      </w:pPr>
      <w:r w:rsidRPr="003E736B">
        <w:rPr>
          <w:b/>
          <w:szCs w:val="18"/>
          <w:lang w:val="ru-RU"/>
        </w:rPr>
        <w:lastRenderedPageBreak/>
        <w:t>8</w:t>
      </w:r>
      <w:r w:rsidRPr="00CA50FE">
        <w:rPr>
          <w:b/>
          <w:szCs w:val="18"/>
        </w:rPr>
        <w:t>A</w:t>
      </w:r>
      <w:r w:rsidRPr="003E736B">
        <w:rPr>
          <w:b/>
          <w:szCs w:val="18"/>
          <w:lang w:val="ru-RU"/>
        </w:rPr>
        <w:t>002</w:t>
      </w:r>
      <w:r>
        <w:rPr>
          <w:b/>
          <w:szCs w:val="18"/>
          <w:lang w:val="ru-RU"/>
        </w:rPr>
        <w:tab/>
      </w:r>
      <w:r>
        <w:rPr>
          <w:b/>
          <w:szCs w:val="18"/>
          <w:lang w:val="ru-RU"/>
        </w:rPr>
        <w:tab/>
      </w:r>
      <w:r w:rsidR="00C860FB">
        <w:rPr>
          <w:b/>
          <w:szCs w:val="18"/>
        </w:rPr>
        <w:t>b</w:t>
      </w:r>
      <w:r w:rsidR="00DC277D" w:rsidRPr="00DC277D">
        <w:rPr>
          <w:szCs w:val="18"/>
          <w:lang w:val="ru-RU"/>
        </w:rPr>
        <w:t xml:space="preserve">. </w:t>
      </w:r>
      <w:r w:rsidR="00DC277D">
        <w:rPr>
          <w:szCs w:val="18"/>
          <w:lang w:val="ru-RU"/>
        </w:rPr>
        <w:tab/>
      </w:r>
      <w:r w:rsidR="00DC277D" w:rsidRPr="00DC277D">
        <w:rPr>
          <w:szCs w:val="18"/>
          <w:lang w:val="ru-RU"/>
        </w:rPr>
        <w:t xml:space="preserve">Системи специјално пројектовани или модификовани за аутоматску контролу </w:t>
      </w:r>
    </w:p>
    <w:p w14:paraId="3D23FF31" w14:textId="2245F91B" w:rsidR="00DC277D" w:rsidRPr="00DC277D" w:rsidRDefault="00DC277D" w:rsidP="000D164C">
      <w:pPr>
        <w:autoSpaceDE w:val="0"/>
        <w:autoSpaceDN w:val="0"/>
        <w:adjustRightInd w:val="0"/>
        <w:spacing w:after="120"/>
        <w:ind w:left="2124"/>
        <w:rPr>
          <w:szCs w:val="18"/>
          <w:lang w:val="ru-RU"/>
        </w:rPr>
      </w:pPr>
      <w:r w:rsidRPr="00DC277D">
        <w:rPr>
          <w:szCs w:val="18"/>
          <w:lang w:val="ru-RU"/>
        </w:rPr>
        <w:t>кретања подводних плов</w:t>
      </w:r>
      <w:r w:rsidRPr="00DC277D">
        <w:rPr>
          <w:szCs w:val="18"/>
          <w:lang w:val="sr-Cyrl-CS"/>
        </w:rPr>
        <w:t>них објеката</w:t>
      </w:r>
      <w:r w:rsidRPr="00DC277D">
        <w:rPr>
          <w:szCs w:val="18"/>
          <w:lang w:val="ru-RU"/>
        </w:rPr>
        <w:t xml:space="preserve"> наведених у поглављу 8А001 која користе навигационе податке и имају серво</w:t>
      </w:r>
      <w:r w:rsidRPr="00DC277D">
        <w:rPr>
          <w:szCs w:val="18"/>
          <w:lang w:val="sr-Cyrl-CS"/>
        </w:rPr>
        <w:t xml:space="preserve"> управљање </w:t>
      </w:r>
      <w:r w:rsidRPr="00DC277D">
        <w:rPr>
          <w:szCs w:val="18"/>
          <w:lang w:val="ru-RU"/>
        </w:rPr>
        <w:t>у затвореној петљи, а који омогућавају плов</w:t>
      </w:r>
      <w:r w:rsidRPr="00DC277D">
        <w:rPr>
          <w:szCs w:val="18"/>
          <w:lang w:val="sr-Cyrl-CS"/>
        </w:rPr>
        <w:t>ном објекту</w:t>
      </w:r>
      <w:r w:rsidRPr="00DC277D">
        <w:rPr>
          <w:szCs w:val="18"/>
          <w:lang w:val="ru-RU"/>
        </w:rPr>
        <w:t xml:space="preserve">: </w:t>
      </w:r>
    </w:p>
    <w:p w14:paraId="2901DF0E" w14:textId="5CFDF911" w:rsidR="00DC277D" w:rsidRPr="00DC277D" w:rsidRDefault="00DC277D" w:rsidP="00DC277D">
      <w:pPr>
        <w:autoSpaceDE w:val="0"/>
        <w:autoSpaceDN w:val="0"/>
        <w:adjustRightInd w:val="0"/>
        <w:spacing w:after="120"/>
        <w:ind w:left="1746" w:firstLine="378"/>
        <w:rPr>
          <w:szCs w:val="18"/>
          <w:lang w:val="ru-RU"/>
        </w:rPr>
      </w:pPr>
      <w:r w:rsidRPr="00DC277D">
        <w:rPr>
          <w:szCs w:val="18"/>
          <w:lang w:val="ru-RU"/>
        </w:rPr>
        <w:t xml:space="preserve">1. </w:t>
      </w:r>
      <w:r w:rsidR="00E56B4D" w:rsidRPr="003E736B">
        <w:rPr>
          <w:szCs w:val="18"/>
          <w:lang w:val="ru-RU"/>
        </w:rPr>
        <w:tab/>
      </w:r>
      <w:r w:rsidRPr="00DC277D">
        <w:rPr>
          <w:szCs w:val="18"/>
          <w:lang w:val="ru-RU"/>
        </w:rPr>
        <w:t xml:space="preserve">Кретање до 10 </w:t>
      </w:r>
      <w:r w:rsidRPr="00DC277D">
        <w:rPr>
          <w:szCs w:val="18"/>
        </w:rPr>
        <w:t>m</w:t>
      </w:r>
      <w:r w:rsidRPr="00DC277D">
        <w:rPr>
          <w:szCs w:val="18"/>
          <w:lang w:val="ru-RU"/>
        </w:rPr>
        <w:t xml:space="preserve"> од дефинисане тачке у воденом стубу; </w:t>
      </w:r>
    </w:p>
    <w:p w14:paraId="47D6F746" w14:textId="1648F192"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Одржавање позиције до 10 </w:t>
      </w:r>
      <w:r w:rsidRPr="00DC277D">
        <w:rPr>
          <w:szCs w:val="18"/>
        </w:rPr>
        <w:t>m</w:t>
      </w:r>
      <w:r w:rsidRPr="00DC277D">
        <w:rPr>
          <w:szCs w:val="18"/>
          <w:lang w:val="ru-RU"/>
        </w:rPr>
        <w:t xml:space="preserve"> од дефинисане тачке у воденом стубу; или</w:t>
      </w:r>
      <w:r w:rsidRPr="00DC277D">
        <w:rPr>
          <w:szCs w:val="18"/>
          <w:u w:val="single"/>
          <w:lang w:val="ru-RU"/>
        </w:rPr>
        <w:t xml:space="preserve"> </w:t>
      </w:r>
    </w:p>
    <w:p w14:paraId="2E20D8A5" w14:textId="07683334"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3. </w:t>
      </w:r>
      <w:r w:rsidR="00E56B4D" w:rsidRPr="003E736B">
        <w:rPr>
          <w:szCs w:val="18"/>
          <w:lang w:val="ru-RU"/>
        </w:rPr>
        <w:tab/>
      </w:r>
      <w:r w:rsidRPr="00DC277D">
        <w:rPr>
          <w:szCs w:val="18"/>
          <w:lang w:val="ru-RU"/>
        </w:rPr>
        <w:t xml:space="preserve">Одржавање позиције до 10 </w:t>
      </w:r>
      <w:r w:rsidRPr="00DC277D">
        <w:rPr>
          <w:szCs w:val="18"/>
        </w:rPr>
        <w:t>m</w:t>
      </w:r>
      <w:r w:rsidRPr="00DC277D">
        <w:rPr>
          <w:szCs w:val="18"/>
          <w:lang w:val="ru-RU"/>
        </w:rPr>
        <w:t xml:space="preserve"> докле досеже кабл </w:t>
      </w:r>
      <w:r w:rsidRPr="00DC277D">
        <w:rPr>
          <w:szCs w:val="18"/>
          <w:lang w:val="sr-Cyrl-CS"/>
        </w:rPr>
        <w:t xml:space="preserve">на морском дну </w:t>
      </w:r>
      <w:r w:rsidRPr="00DC277D">
        <w:rPr>
          <w:szCs w:val="18"/>
          <w:lang w:val="ru-RU"/>
        </w:rPr>
        <w:t>или испод њега;</w:t>
      </w:r>
    </w:p>
    <w:p w14:paraId="1F381F2C" w14:textId="07629FDD" w:rsidR="00DC277D" w:rsidRPr="003E736B" w:rsidRDefault="00C860FB" w:rsidP="00DC277D">
      <w:pPr>
        <w:autoSpaceDE w:val="0"/>
        <w:autoSpaceDN w:val="0"/>
        <w:adjustRightInd w:val="0"/>
        <w:spacing w:after="120"/>
        <w:ind w:left="708" w:firstLine="708"/>
        <w:rPr>
          <w:szCs w:val="18"/>
          <w:lang w:val="ru-RU"/>
        </w:rPr>
      </w:pPr>
      <w:r>
        <w:rPr>
          <w:b/>
          <w:szCs w:val="18"/>
        </w:rPr>
        <w:t>c</w:t>
      </w:r>
      <w:r w:rsidR="00DC277D" w:rsidRPr="00CA50FE">
        <w:rPr>
          <w:szCs w:val="18"/>
          <w:lang w:val="ru-RU"/>
        </w:rPr>
        <w:t xml:space="preserve">. </w:t>
      </w:r>
      <w:r w:rsidR="00DC277D">
        <w:rPr>
          <w:szCs w:val="18"/>
          <w:lang w:val="ru-RU"/>
        </w:rPr>
        <w:tab/>
      </w:r>
      <w:r w:rsidR="00DC277D">
        <w:rPr>
          <w:szCs w:val="18"/>
          <w:lang w:val="sr-Cyrl-CS"/>
        </w:rPr>
        <w:t>Уводници</w:t>
      </w:r>
      <w:r w:rsidR="00DC277D" w:rsidRPr="00CA50FE">
        <w:rPr>
          <w:szCs w:val="18"/>
          <w:lang w:val="ru-RU"/>
        </w:rPr>
        <w:t xml:space="preserve"> оптичких </w:t>
      </w:r>
      <w:r w:rsidR="00DC277D" w:rsidRPr="00CA50FE">
        <w:rPr>
          <w:szCs w:val="18"/>
          <w:lang w:val="sr-Cyrl-CS"/>
        </w:rPr>
        <w:t>каблова</w:t>
      </w:r>
      <w:r w:rsidR="00DC277D">
        <w:rPr>
          <w:szCs w:val="18"/>
          <w:lang w:val="sr-Cyrl-CS"/>
        </w:rPr>
        <w:t xml:space="preserve"> </w:t>
      </w:r>
      <w:r w:rsidR="00DC277D" w:rsidRPr="00D95043">
        <w:rPr>
          <w:szCs w:val="18"/>
          <w:lang w:val="sr-Cyrl-CS"/>
        </w:rPr>
        <w:t>у чврсти труп</w:t>
      </w:r>
      <w:r w:rsidR="00DC277D">
        <w:rPr>
          <w:szCs w:val="18"/>
          <w:lang w:val="sr-Cyrl-CS"/>
        </w:rPr>
        <w:t xml:space="preserve"> пловног објекта</w:t>
      </w:r>
      <w:r w:rsidR="00DC277D" w:rsidRPr="003E736B">
        <w:rPr>
          <w:szCs w:val="18"/>
          <w:lang w:val="ru-RU"/>
        </w:rPr>
        <w:t>;</w:t>
      </w:r>
    </w:p>
    <w:p w14:paraId="5BC0268E" w14:textId="059843A7" w:rsidR="00A828E0" w:rsidRDefault="00C860FB" w:rsidP="00DC277D">
      <w:pPr>
        <w:autoSpaceDE w:val="0"/>
        <w:autoSpaceDN w:val="0"/>
        <w:adjustRightInd w:val="0"/>
        <w:spacing w:after="120"/>
        <w:ind w:left="2124" w:hanging="708"/>
        <w:rPr>
          <w:szCs w:val="18"/>
          <w:lang w:val="sr-Cyrl-RS"/>
        </w:rPr>
      </w:pPr>
      <w:r>
        <w:rPr>
          <w:b/>
          <w:szCs w:val="18"/>
          <w:lang w:val="es-ES"/>
        </w:rPr>
        <w:t>d</w:t>
      </w:r>
      <w:r w:rsidR="00DC277D" w:rsidRPr="00DC277D">
        <w:rPr>
          <w:szCs w:val="18"/>
          <w:lang w:val="es-ES"/>
        </w:rPr>
        <w:t xml:space="preserve">. </w:t>
      </w:r>
      <w:r w:rsidR="00DC277D">
        <w:rPr>
          <w:szCs w:val="18"/>
          <w:lang w:val="es-ES"/>
        </w:rPr>
        <w:tab/>
      </w:r>
      <w:r w:rsidR="00DC277D" w:rsidRPr="00DC277D">
        <w:rPr>
          <w:szCs w:val="18"/>
          <w:lang w:val="es-ES"/>
        </w:rPr>
        <w:t>Подводни видео системи</w:t>
      </w:r>
      <w:r w:rsidR="00A828E0">
        <w:rPr>
          <w:szCs w:val="18"/>
          <w:lang w:val="sr-Cyrl-RS"/>
        </w:rPr>
        <w:t xml:space="preserve">, који имају било шта од следећег: </w:t>
      </w:r>
      <w:r w:rsidR="00DC277D" w:rsidRPr="00DC277D">
        <w:rPr>
          <w:szCs w:val="18"/>
          <w:lang w:val="sr-Cyrl-RS"/>
        </w:rPr>
        <w:t xml:space="preserve"> </w:t>
      </w:r>
    </w:p>
    <w:p w14:paraId="0244D5E5" w14:textId="12D5E572" w:rsidR="00A828E0" w:rsidRDefault="00A828E0" w:rsidP="00A828E0">
      <w:pPr>
        <w:autoSpaceDE w:val="0"/>
        <w:autoSpaceDN w:val="0"/>
        <w:adjustRightInd w:val="0"/>
        <w:spacing w:after="120"/>
        <w:ind w:left="2124"/>
        <w:rPr>
          <w:szCs w:val="18"/>
          <w:lang w:val="sr-Cyrl-RS"/>
        </w:rPr>
      </w:pPr>
      <w:r>
        <w:rPr>
          <w:szCs w:val="18"/>
          <w:lang w:val="sr-Cyrl-RS"/>
        </w:rPr>
        <w:t xml:space="preserve">1. </w:t>
      </w:r>
      <w:r w:rsidR="00DC277D" w:rsidRPr="00DC277D">
        <w:rPr>
          <w:szCs w:val="18"/>
          <w:lang w:val="sr-Cyrl-RS"/>
        </w:rPr>
        <w:t>посебно пројектовани или модификовани за даљинско управљање подводним пловним објектом</w:t>
      </w:r>
      <w:r>
        <w:rPr>
          <w:szCs w:val="18"/>
          <w:lang w:val="sr-Cyrl-RS"/>
        </w:rPr>
        <w:t xml:space="preserve">; </w:t>
      </w:r>
      <w:r w:rsidRPr="00A828E0">
        <w:rPr>
          <w:szCs w:val="18"/>
          <w:u w:val="single"/>
          <w:lang w:val="sr-Cyrl-RS"/>
        </w:rPr>
        <w:t>и</w:t>
      </w:r>
      <w:r w:rsidR="00DC277D" w:rsidRPr="00DC277D">
        <w:rPr>
          <w:szCs w:val="18"/>
          <w:lang w:val="sr-Cyrl-RS"/>
        </w:rPr>
        <w:t xml:space="preserve">, </w:t>
      </w:r>
    </w:p>
    <w:p w14:paraId="2F450193" w14:textId="047964CF" w:rsidR="00DC277D" w:rsidRDefault="00A828E0" w:rsidP="00A828E0">
      <w:pPr>
        <w:autoSpaceDE w:val="0"/>
        <w:autoSpaceDN w:val="0"/>
        <w:adjustRightInd w:val="0"/>
        <w:spacing w:after="120"/>
        <w:ind w:left="2124"/>
        <w:rPr>
          <w:szCs w:val="18"/>
          <w:lang w:val="sr-Cyrl-RS"/>
        </w:rPr>
      </w:pPr>
      <w:r>
        <w:rPr>
          <w:szCs w:val="18"/>
          <w:lang w:val="sr-Cyrl-RS"/>
        </w:rPr>
        <w:t xml:space="preserve">2. </w:t>
      </w:r>
      <w:r w:rsidR="00DC277D" w:rsidRPr="00DC277D">
        <w:rPr>
          <w:szCs w:val="18"/>
          <w:lang w:val="sr-Cyrl-RS"/>
        </w:rPr>
        <w:t xml:space="preserve">примењују </w:t>
      </w:r>
      <w:r>
        <w:rPr>
          <w:szCs w:val="18"/>
          <w:lang w:val="sr-Cyrl-RS"/>
        </w:rPr>
        <w:t xml:space="preserve">било коју од следећих </w:t>
      </w:r>
      <w:r w:rsidR="00DC277D" w:rsidRPr="00DC277D">
        <w:rPr>
          <w:szCs w:val="18"/>
          <w:lang w:val="sr-Cyrl-RS"/>
        </w:rPr>
        <w:t>техник</w:t>
      </w:r>
      <w:r>
        <w:rPr>
          <w:szCs w:val="18"/>
          <w:lang w:val="sr-Cyrl-RS"/>
        </w:rPr>
        <w:t>а</w:t>
      </w:r>
      <w:r w:rsidR="00DC277D" w:rsidRPr="00DC277D">
        <w:rPr>
          <w:szCs w:val="18"/>
          <w:lang w:val="sr-Cyrl-RS"/>
        </w:rPr>
        <w:t xml:space="preserve"> минимизације ефекта позадине;</w:t>
      </w:r>
    </w:p>
    <w:p w14:paraId="6427B11A" w14:textId="39C529AA" w:rsidR="00A828E0" w:rsidRPr="00A828E0" w:rsidRDefault="00A828E0" w:rsidP="00A828E0">
      <w:pPr>
        <w:autoSpaceDE w:val="0"/>
        <w:autoSpaceDN w:val="0"/>
        <w:adjustRightInd w:val="0"/>
        <w:spacing w:after="120"/>
        <w:ind w:left="2124"/>
        <w:rPr>
          <w:szCs w:val="18"/>
          <w:lang w:val="sr-Cyrl-RS"/>
        </w:rPr>
      </w:pPr>
      <w:r>
        <w:rPr>
          <w:szCs w:val="18"/>
          <w:lang w:val="sr-Cyrl-RS"/>
        </w:rPr>
        <w:tab/>
        <w:t xml:space="preserve">а. </w:t>
      </w:r>
      <w:r>
        <w:rPr>
          <w:szCs w:val="18"/>
          <w:lang w:val="sr-Cyrl-RS"/>
        </w:rPr>
        <w:tab/>
      </w:r>
      <w:r w:rsidRPr="00A828E0">
        <w:rPr>
          <w:szCs w:val="18"/>
          <w:lang w:val="sr-Cyrl-RS"/>
        </w:rPr>
        <w:t>Илуминатори са опсегом; или</w:t>
      </w:r>
    </w:p>
    <w:p w14:paraId="62E63D62" w14:textId="5BDC2A49" w:rsidR="00A828E0" w:rsidRPr="00DC277D" w:rsidRDefault="00A828E0" w:rsidP="00A828E0">
      <w:pPr>
        <w:autoSpaceDE w:val="0"/>
        <w:autoSpaceDN w:val="0"/>
        <w:adjustRightInd w:val="0"/>
        <w:spacing w:after="120"/>
        <w:ind w:left="2124" w:firstLine="708"/>
        <w:rPr>
          <w:szCs w:val="18"/>
          <w:lang w:val="es-ES"/>
        </w:rPr>
      </w:pPr>
      <w:r w:rsidRPr="00A828E0">
        <w:rPr>
          <w:szCs w:val="18"/>
          <w:lang w:val="sr-Cyrl-RS"/>
        </w:rPr>
        <w:t>б.</w:t>
      </w:r>
      <w:r>
        <w:rPr>
          <w:szCs w:val="18"/>
          <w:lang w:val="sr-Cyrl-RS"/>
        </w:rPr>
        <w:t xml:space="preserve"> </w:t>
      </w:r>
      <w:r>
        <w:rPr>
          <w:szCs w:val="18"/>
          <w:lang w:val="sr-Cyrl-RS"/>
        </w:rPr>
        <w:tab/>
      </w:r>
      <w:r w:rsidRPr="00A828E0">
        <w:rPr>
          <w:szCs w:val="18"/>
          <w:lang w:val="sr-Cyrl-RS"/>
        </w:rPr>
        <w:t>Ласерски системи са зарезом;</w:t>
      </w:r>
    </w:p>
    <w:p w14:paraId="35614130" w14:textId="0EF3899B" w:rsidR="00DC277D" w:rsidRDefault="000C5402" w:rsidP="000C5402">
      <w:pPr>
        <w:autoSpaceDE w:val="0"/>
        <w:autoSpaceDN w:val="0"/>
        <w:adjustRightInd w:val="0"/>
        <w:spacing w:after="120"/>
        <w:rPr>
          <w:szCs w:val="18"/>
          <w:lang w:val="ru-RU"/>
        </w:rPr>
      </w:pPr>
      <w:r w:rsidRPr="003E736B">
        <w:rPr>
          <w:b/>
          <w:szCs w:val="18"/>
          <w:lang w:val="ru-RU"/>
        </w:rPr>
        <w:tab/>
      </w:r>
      <w:r w:rsidRPr="003E736B">
        <w:rPr>
          <w:b/>
          <w:szCs w:val="18"/>
          <w:lang w:val="ru-RU"/>
        </w:rPr>
        <w:tab/>
      </w:r>
      <w:r w:rsidR="00DC277D" w:rsidRPr="00CA50FE">
        <w:rPr>
          <w:b/>
          <w:szCs w:val="18"/>
          <w:lang w:val="ru-RU"/>
        </w:rPr>
        <w:t>е</w:t>
      </w:r>
      <w:r w:rsidR="00DC277D" w:rsidRPr="00CA50FE">
        <w:rPr>
          <w:szCs w:val="18"/>
          <w:lang w:val="ru-RU"/>
        </w:rPr>
        <w:t xml:space="preserve">. </w:t>
      </w:r>
      <w:r w:rsidR="00DC277D">
        <w:rPr>
          <w:szCs w:val="18"/>
          <w:lang w:val="ru-RU"/>
        </w:rPr>
        <w:tab/>
        <w:t>Не користи се;</w:t>
      </w:r>
    </w:p>
    <w:p w14:paraId="7FC37CDC" w14:textId="5C388C2E" w:rsidR="00DC277D" w:rsidRDefault="00C860FB" w:rsidP="00DC277D">
      <w:pPr>
        <w:autoSpaceDE w:val="0"/>
        <w:autoSpaceDN w:val="0"/>
        <w:adjustRightInd w:val="0"/>
        <w:spacing w:after="120"/>
        <w:ind w:left="708" w:firstLine="708"/>
        <w:rPr>
          <w:szCs w:val="18"/>
          <w:lang w:val="ru-RU"/>
        </w:rPr>
      </w:pPr>
      <w:r>
        <w:rPr>
          <w:b/>
          <w:szCs w:val="18"/>
        </w:rPr>
        <w:t>f</w:t>
      </w:r>
      <w:r w:rsidR="00DC277D" w:rsidRPr="00CA50FE">
        <w:rPr>
          <w:b/>
          <w:szCs w:val="18"/>
          <w:lang w:val="ru-RU"/>
        </w:rPr>
        <w:t>.</w:t>
      </w:r>
      <w:r w:rsidR="00DC277D" w:rsidRPr="00CA50FE">
        <w:rPr>
          <w:szCs w:val="18"/>
          <w:lang w:val="ru-RU"/>
        </w:rPr>
        <w:t xml:space="preserve"> </w:t>
      </w:r>
      <w:r w:rsidR="00DC277D">
        <w:rPr>
          <w:szCs w:val="18"/>
          <w:lang w:val="ru-RU"/>
        </w:rPr>
        <w:tab/>
      </w:r>
      <w:r w:rsidR="00DC277D" w:rsidRPr="00CA50FE">
        <w:rPr>
          <w:szCs w:val="18"/>
          <w:lang w:val="ru-RU"/>
        </w:rPr>
        <w:t>Не користи се;</w:t>
      </w:r>
    </w:p>
    <w:p w14:paraId="4D944E54" w14:textId="7F547613" w:rsidR="00DC277D" w:rsidRPr="00DC277D" w:rsidRDefault="00C860FB" w:rsidP="00DC277D">
      <w:pPr>
        <w:autoSpaceDE w:val="0"/>
        <w:autoSpaceDN w:val="0"/>
        <w:adjustRightInd w:val="0"/>
        <w:spacing w:after="120"/>
        <w:ind w:left="2124" w:hanging="708"/>
        <w:rPr>
          <w:szCs w:val="18"/>
          <w:lang w:val="ru-RU"/>
        </w:rPr>
      </w:pPr>
      <w:r>
        <w:rPr>
          <w:b/>
          <w:szCs w:val="18"/>
        </w:rPr>
        <w:t>g</w:t>
      </w:r>
      <w:r w:rsidR="00DC277D" w:rsidRPr="00DC277D">
        <w:rPr>
          <w:szCs w:val="18"/>
          <w:lang w:val="ru-RU"/>
        </w:rPr>
        <w:t xml:space="preserve">. </w:t>
      </w:r>
      <w:r w:rsidR="00DC277D">
        <w:rPr>
          <w:szCs w:val="18"/>
          <w:lang w:val="ru-RU"/>
        </w:rPr>
        <w:tab/>
      </w:r>
      <w:r w:rsidR="00DC277D" w:rsidRPr="00DC277D">
        <w:rPr>
          <w:szCs w:val="18"/>
          <w:lang w:val="ru-RU"/>
        </w:rPr>
        <w:t xml:space="preserve">Светлосни системи, као што следи, специјално пројектовани или модификовани за подводну употребу: </w:t>
      </w:r>
    </w:p>
    <w:p w14:paraId="4D8DC621" w14:textId="4380F81B" w:rsidR="00DC277D" w:rsidRPr="00DC277D" w:rsidRDefault="00DC277D" w:rsidP="00E56B4D">
      <w:pPr>
        <w:autoSpaceDE w:val="0"/>
        <w:autoSpaceDN w:val="0"/>
        <w:adjustRightInd w:val="0"/>
        <w:spacing w:after="120"/>
        <w:ind w:left="2829" w:hanging="705"/>
        <w:jc w:val="left"/>
        <w:rPr>
          <w:lang w:val="es-ES"/>
        </w:rPr>
      </w:pPr>
      <w:r w:rsidRPr="00DC277D">
        <w:rPr>
          <w:lang w:val="es-ES"/>
        </w:rPr>
        <w:t xml:space="preserve">1. </w:t>
      </w:r>
      <w:r w:rsidR="00E56B4D">
        <w:rPr>
          <w:lang w:val="es-ES"/>
        </w:rPr>
        <w:tab/>
      </w:r>
      <w:r w:rsidRPr="00DC277D">
        <w:rPr>
          <w:lang w:val="es-ES"/>
        </w:rPr>
        <w:t xml:space="preserve">Стробоскопски светлосни системи који имају излазну енергију светлости већу од 300 Ј по флешу и фреквенцију од 5 флешева у секунди; </w:t>
      </w:r>
    </w:p>
    <w:p w14:paraId="3A9CCC94" w14:textId="45BAEFB6"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Аргон лучки светлосни системи специјално пројектовани за употребу испод 1.000 </w:t>
      </w:r>
      <w:r w:rsidRPr="00DC277D">
        <w:rPr>
          <w:szCs w:val="18"/>
          <w:lang w:val="es-ES"/>
        </w:rPr>
        <w:t>m</w:t>
      </w:r>
      <w:r w:rsidRPr="00DC277D">
        <w:rPr>
          <w:szCs w:val="18"/>
          <w:lang w:val="ru-RU"/>
        </w:rPr>
        <w:t>;</w:t>
      </w:r>
    </w:p>
    <w:p w14:paraId="051D9A44" w14:textId="5A094217" w:rsidR="00DC277D" w:rsidRPr="00DC277D" w:rsidRDefault="00C860FB" w:rsidP="00DC277D">
      <w:pPr>
        <w:autoSpaceDE w:val="0"/>
        <w:autoSpaceDN w:val="0"/>
        <w:adjustRightInd w:val="0"/>
        <w:spacing w:after="120"/>
        <w:ind w:left="2124" w:hanging="708"/>
        <w:rPr>
          <w:szCs w:val="18"/>
          <w:lang w:val="ru-RU"/>
        </w:rPr>
      </w:pPr>
      <w:r>
        <w:rPr>
          <w:b/>
          <w:szCs w:val="18"/>
        </w:rPr>
        <w:t>h</w:t>
      </w:r>
      <w:r w:rsidR="00DC277D" w:rsidRPr="00DC277D">
        <w:rPr>
          <w:b/>
          <w:szCs w:val="18"/>
          <w:lang w:val="ru-RU"/>
        </w:rPr>
        <w:t>.</w:t>
      </w:r>
      <w:r w:rsidR="00DC277D" w:rsidRPr="00DC277D">
        <w:rPr>
          <w:szCs w:val="18"/>
          <w:lang w:val="ru-RU"/>
        </w:rPr>
        <w:t xml:space="preserve"> </w:t>
      </w:r>
      <w:r w:rsidR="00DC277D">
        <w:rPr>
          <w:szCs w:val="18"/>
          <w:lang w:val="ru-RU"/>
        </w:rPr>
        <w:tab/>
      </w:r>
      <w:r w:rsidR="00E1320F">
        <w:rPr>
          <w:szCs w:val="18"/>
          <w:lang w:val="ru-RU"/>
        </w:rPr>
        <w:t>„</w:t>
      </w:r>
      <w:r w:rsidR="00DC277D" w:rsidRPr="00DC277D">
        <w:rPr>
          <w:szCs w:val="18"/>
          <w:lang w:val="ru-RU"/>
        </w:rPr>
        <w:t xml:space="preserve">Роботи” специјално пројектовани за подводну употребу, контролисани помоћу компјутера са меморисаним програмом и који имају било шта од следећег: </w:t>
      </w:r>
    </w:p>
    <w:p w14:paraId="5BB3D1AF" w14:textId="1130BB74"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1. </w:t>
      </w:r>
      <w:r w:rsidR="00E56B4D" w:rsidRPr="003E736B">
        <w:rPr>
          <w:szCs w:val="18"/>
          <w:lang w:val="ru-RU"/>
        </w:rPr>
        <w:tab/>
      </w:r>
      <w:r w:rsidRPr="00DC277D">
        <w:rPr>
          <w:szCs w:val="18"/>
          <w:lang w:val="ru-RU"/>
        </w:rPr>
        <w:t xml:space="preserve">Системе који контролишу </w:t>
      </w:r>
      <w:r w:rsidR="00E1320F">
        <w:rPr>
          <w:szCs w:val="18"/>
          <w:lang w:val="ru-RU"/>
        </w:rPr>
        <w:t>„</w:t>
      </w:r>
      <w:r w:rsidRPr="00DC277D">
        <w:rPr>
          <w:szCs w:val="18"/>
          <w:lang w:val="ru-RU"/>
        </w:rPr>
        <w:t xml:space="preserve">робота” користећи информације са сензора који мере снагу или обртни моменат примењене на неки објекат у спољашној средини, растојање до објекта у спољашној средини, или додир између </w:t>
      </w:r>
      <w:r w:rsidR="00CB117A">
        <w:rPr>
          <w:szCs w:val="18"/>
          <w:lang w:val="ru-RU"/>
        </w:rPr>
        <w:t>„</w:t>
      </w:r>
      <w:r w:rsidRPr="00DC277D">
        <w:rPr>
          <w:szCs w:val="18"/>
          <w:lang w:val="ru-RU"/>
        </w:rPr>
        <w:t>робота” и објекта у спољашној средини; или</w:t>
      </w:r>
      <w:r w:rsidRPr="00DC277D">
        <w:rPr>
          <w:szCs w:val="18"/>
          <w:u w:val="single"/>
          <w:lang w:val="ru-RU"/>
        </w:rPr>
        <w:t xml:space="preserve"> </w:t>
      </w:r>
    </w:p>
    <w:p w14:paraId="5618811A" w14:textId="6AC13039"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Могућност да делују снагом од 250 </w:t>
      </w:r>
      <w:r w:rsidRPr="00DC277D">
        <w:rPr>
          <w:szCs w:val="18"/>
        </w:rPr>
        <w:t>N</w:t>
      </w:r>
      <w:r w:rsidRPr="00DC277D">
        <w:rPr>
          <w:szCs w:val="18"/>
          <w:lang w:val="ru-RU"/>
        </w:rPr>
        <w:t xml:space="preserve"> или већом или обртним </w:t>
      </w:r>
      <w:r w:rsidRPr="00DC277D">
        <w:rPr>
          <w:szCs w:val="18"/>
          <w:lang w:val="sr-Cyrl-CS"/>
        </w:rPr>
        <w:t>м</w:t>
      </w:r>
      <w:r w:rsidRPr="00DC277D">
        <w:rPr>
          <w:szCs w:val="18"/>
          <w:lang w:val="ru-RU"/>
        </w:rPr>
        <w:t>омент</w:t>
      </w:r>
      <w:r w:rsidRPr="00DC277D">
        <w:rPr>
          <w:szCs w:val="18"/>
          <w:lang w:val="sr-Cyrl-CS"/>
        </w:rPr>
        <w:t>о</w:t>
      </w:r>
      <w:r w:rsidRPr="00DC277D">
        <w:rPr>
          <w:szCs w:val="18"/>
          <w:lang w:val="ru-RU"/>
        </w:rPr>
        <w:t xml:space="preserve">м од 250 </w:t>
      </w:r>
      <w:r w:rsidRPr="00DC277D">
        <w:rPr>
          <w:szCs w:val="18"/>
        </w:rPr>
        <w:t>Nm</w:t>
      </w:r>
      <w:r w:rsidRPr="00DC277D">
        <w:rPr>
          <w:szCs w:val="18"/>
          <w:lang w:val="ru-RU"/>
        </w:rPr>
        <w:t xml:space="preserve"> или већим и који имају легуре титанијума или </w:t>
      </w:r>
      <w:r w:rsidR="00E1320F">
        <w:rPr>
          <w:szCs w:val="18"/>
          <w:lang w:val="ru-RU"/>
        </w:rPr>
        <w:t>„</w:t>
      </w:r>
      <w:r w:rsidRPr="00DC277D">
        <w:rPr>
          <w:szCs w:val="18"/>
          <w:lang w:val="ru-RU"/>
        </w:rPr>
        <w:t xml:space="preserve">влакнасте или филаментне” </w:t>
      </w:r>
      <w:r w:rsidR="00CB117A">
        <w:rPr>
          <w:szCs w:val="18"/>
          <w:lang w:val="ru-RU"/>
        </w:rPr>
        <w:t>„</w:t>
      </w:r>
      <w:r w:rsidRPr="00DC277D">
        <w:rPr>
          <w:szCs w:val="18"/>
          <w:lang w:val="ru-RU"/>
        </w:rPr>
        <w:t>композитне” материјале у својој структури;</w:t>
      </w:r>
    </w:p>
    <w:p w14:paraId="22587698" w14:textId="77777777" w:rsidR="00E10142" w:rsidRPr="003E736B" w:rsidRDefault="00E10142" w:rsidP="00E10142">
      <w:pPr>
        <w:autoSpaceDE w:val="0"/>
        <w:autoSpaceDN w:val="0"/>
        <w:adjustRightInd w:val="0"/>
        <w:spacing w:after="120"/>
        <w:rPr>
          <w:b/>
          <w:szCs w:val="18"/>
          <w:lang w:val="ru-RU"/>
        </w:rPr>
      </w:pPr>
    </w:p>
    <w:p w14:paraId="36CA61D6" w14:textId="120D8C41" w:rsidR="00E10142" w:rsidRDefault="00E10142" w:rsidP="00E10142">
      <w:pPr>
        <w:autoSpaceDE w:val="0"/>
        <w:autoSpaceDN w:val="0"/>
        <w:adjustRightInd w:val="0"/>
        <w:rPr>
          <w:szCs w:val="18"/>
          <w:lang w:val="ru-RU"/>
        </w:rPr>
      </w:pPr>
      <w:r w:rsidRPr="003E736B">
        <w:rPr>
          <w:b/>
          <w:szCs w:val="18"/>
          <w:lang w:val="ru-RU"/>
        </w:rPr>
        <w:tab/>
      </w:r>
      <w:r w:rsidRPr="003E736B">
        <w:rPr>
          <w:b/>
          <w:szCs w:val="18"/>
          <w:lang w:val="ru-RU"/>
        </w:rPr>
        <w:tab/>
      </w:r>
      <w:r w:rsidR="00C860FB">
        <w:rPr>
          <w:b/>
          <w:szCs w:val="18"/>
        </w:rPr>
        <w:t>i</w:t>
      </w:r>
      <w:r w:rsidR="00DC277D" w:rsidRPr="00DC277D">
        <w:rPr>
          <w:szCs w:val="18"/>
          <w:lang w:val="ru-RU"/>
        </w:rPr>
        <w:t xml:space="preserve">. </w:t>
      </w:r>
      <w:r w:rsidR="00DC277D">
        <w:rPr>
          <w:szCs w:val="18"/>
          <w:lang w:val="ru-RU"/>
        </w:rPr>
        <w:tab/>
      </w:r>
      <w:r w:rsidR="00DC277D" w:rsidRPr="00DC277D">
        <w:rPr>
          <w:szCs w:val="18"/>
          <w:lang w:val="ru-RU"/>
        </w:rPr>
        <w:t xml:space="preserve">Даљински контролисани зглобни манипулатори специјално пројектовани или </w:t>
      </w:r>
    </w:p>
    <w:p w14:paraId="68D5C8D9" w14:textId="0D183210" w:rsidR="00DC277D" w:rsidRPr="00DC277D" w:rsidRDefault="00DC277D" w:rsidP="00E10142">
      <w:pPr>
        <w:autoSpaceDE w:val="0"/>
        <w:autoSpaceDN w:val="0"/>
        <w:adjustRightInd w:val="0"/>
        <w:spacing w:after="120"/>
        <w:ind w:left="2124"/>
        <w:rPr>
          <w:szCs w:val="18"/>
          <w:lang w:val="ru-RU"/>
        </w:rPr>
      </w:pPr>
      <w:r w:rsidRPr="00DC277D">
        <w:rPr>
          <w:szCs w:val="18"/>
          <w:lang w:val="ru-RU"/>
        </w:rPr>
        <w:t>модификовани за употребу на подводним плов</w:t>
      </w:r>
      <w:r w:rsidRPr="00DC277D">
        <w:rPr>
          <w:szCs w:val="18"/>
          <w:lang w:val="sr-Cyrl-CS"/>
        </w:rPr>
        <w:t>ним објектима</w:t>
      </w:r>
      <w:r w:rsidRPr="00DC277D">
        <w:rPr>
          <w:szCs w:val="18"/>
          <w:lang w:val="ru-RU"/>
        </w:rPr>
        <w:t xml:space="preserve">, који имају било шта од следећег: </w:t>
      </w:r>
    </w:p>
    <w:p w14:paraId="6C8725C4" w14:textId="10EEB298"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1. </w:t>
      </w:r>
      <w:r w:rsidR="00E56B4D" w:rsidRPr="003E736B">
        <w:rPr>
          <w:szCs w:val="18"/>
          <w:lang w:val="ru-RU"/>
        </w:rPr>
        <w:tab/>
      </w:r>
      <w:r w:rsidR="00E56B4D" w:rsidRPr="003E736B">
        <w:rPr>
          <w:szCs w:val="18"/>
          <w:lang w:val="ru-RU"/>
        </w:rPr>
        <w:tab/>
      </w:r>
      <w:r w:rsidRPr="00DC277D">
        <w:rPr>
          <w:szCs w:val="18"/>
          <w:lang w:val="ru-RU"/>
        </w:rPr>
        <w:t>Системе који контролишу манипулаторе помоћу информација са сензора који мере било шта од следећег:</w:t>
      </w:r>
    </w:p>
    <w:p w14:paraId="74AB57EF" w14:textId="77777777" w:rsidR="00C3390D" w:rsidRDefault="00C3390D" w:rsidP="00C3390D">
      <w:pPr>
        <w:autoSpaceDE w:val="0"/>
        <w:autoSpaceDN w:val="0"/>
        <w:adjustRightInd w:val="0"/>
        <w:ind w:left="708" w:hanging="708"/>
        <w:rPr>
          <w:szCs w:val="18"/>
          <w:lang w:val="ru-RU"/>
        </w:rPr>
      </w:pPr>
      <w:r w:rsidRPr="003E736B">
        <w:rPr>
          <w:b/>
          <w:szCs w:val="18"/>
          <w:lang w:val="ru-RU"/>
        </w:rPr>
        <w:lastRenderedPageBreak/>
        <w:t>8</w:t>
      </w:r>
      <w:r w:rsidRPr="00CA50FE">
        <w:rPr>
          <w:b/>
          <w:szCs w:val="18"/>
        </w:rPr>
        <w:t>A</w:t>
      </w:r>
      <w:r w:rsidRPr="003E736B">
        <w:rPr>
          <w:b/>
          <w:szCs w:val="18"/>
          <w:lang w:val="ru-RU"/>
        </w:rPr>
        <w:t>002</w:t>
      </w:r>
      <w:r>
        <w:rPr>
          <w:b/>
          <w:szCs w:val="18"/>
          <w:lang w:val="ru-RU"/>
        </w:rPr>
        <w:tab/>
      </w:r>
      <w:r>
        <w:rPr>
          <w:b/>
          <w:szCs w:val="18"/>
          <w:lang w:val="ru-RU"/>
        </w:rPr>
        <w:tab/>
      </w:r>
      <w:r>
        <w:rPr>
          <w:b/>
          <w:szCs w:val="18"/>
          <w:lang w:val="ru-RU"/>
        </w:rPr>
        <w:tab/>
      </w:r>
      <w:r>
        <w:rPr>
          <w:b/>
          <w:szCs w:val="18"/>
          <w:lang w:val="ru-RU"/>
        </w:rPr>
        <w:tab/>
      </w:r>
      <w:r w:rsidR="00DC277D" w:rsidRPr="00DC277D">
        <w:rPr>
          <w:szCs w:val="18"/>
          <w:lang w:val="ru-RU"/>
        </w:rPr>
        <w:t xml:space="preserve">а. </w:t>
      </w:r>
      <w:r w:rsidR="00E56B4D" w:rsidRPr="003E736B">
        <w:rPr>
          <w:szCs w:val="18"/>
          <w:lang w:val="ru-RU"/>
        </w:rPr>
        <w:tab/>
      </w:r>
      <w:r w:rsidR="00DC277D" w:rsidRPr="00DC277D">
        <w:rPr>
          <w:szCs w:val="18"/>
          <w:lang w:val="ru-RU"/>
        </w:rPr>
        <w:t xml:space="preserve">Обртни моменат или силу којом се делује на спољашњи објекат, </w:t>
      </w:r>
    </w:p>
    <w:p w14:paraId="17C0B07D" w14:textId="392251DD" w:rsidR="00DC277D" w:rsidRPr="00DC277D" w:rsidRDefault="00DC277D" w:rsidP="00C3390D">
      <w:pPr>
        <w:autoSpaceDE w:val="0"/>
        <w:autoSpaceDN w:val="0"/>
        <w:adjustRightInd w:val="0"/>
        <w:ind w:left="2832" w:firstLine="708"/>
        <w:rPr>
          <w:szCs w:val="18"/>
          <w:lang w:val="ru-RU"/>
        </w:rPr>
      </w:pPr>
      <w:r w:rsidRPr="00DC277D">
        <w:rPr>
          <w:szCs w:val="18"/>
          <w:lang w:val="ru-RU"/>
        </w:rPr>
        <w:t>или</w:t>
      </w:r>
    </w:p>
    <w:p w14:paraId="563F6E9F" w14:textId="0AFC224D" w:rsidR="00DC277D" w:rsidRPr="00DC277D" w:rsidRDefault="00C860FB" w:rsidP="00DC277D">
      <w:pPr>
        <w:autoSpaceDE w:val="0"/>
        <w:autoSpaceDN w:val="0"/>
        <w:adjustRightInd w:val="0"/>
        <w:spacing w:after="120"/>
        <w:ind w:left="2686" w:firstLine="146"/>
        <w:rPr>
          <w:szCs w:val="18"/>
          <w:lang w:val="ru-RU"/>
        </w:rPr>
      </w:pPr>
      <w:r>
        <w:rPr>
          <w:szCs w:val="18"/>
        </w:rPr>
        <w:t>b</w:t>
      </w:r>
      <w:r w:rsidR="00DC277D" w:rsidRPr="00DC277D">
        <w:rPr>
          <w:szCs w:val="18"/>
          <w:lang w:val="ru-RU"/>
        </w:rPr>
        <w:t xml:space="preserve">. </w:t>
      </w:r>
      <w:r w:rsidR="00E56B4D" w:rsidRPr="003E736B">
        <w:rPr>
          <w:szCs w:val="18"/>
          <w:lang w:val="ru-RU"/>
        </w:rPr>
        <w:tab/>
      </w:r>
      <w:r w:rsidR="00DC277D" w:rsidRPr="00DC277D">
        <w:rPr>
          <w:szCs w:val="18"/>
          <w:lang w:val="ru-RU"/>
        </w:rPr>
        <w:t>Додир манипулатора и објекта у спољашној средини; или</w:t>
      </w:r>
      <w:r w:rsidR="00DC277D" w:rsidRPr="00DC277D">
        <w:rPr>
          <w:szCs w:val="18"/>
          <w:u w:val="single"/>
          <w:lang w:val="ru-RU"/>
        </w:rPr>
        <w:t xml:space="preserve"> </w:t>
      </w:r>
    </w:p>
    <w:p w14:paraId="5A83A0FA" w14:textId="6475A725"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00E56B4D" w:rsidRPr="003E736B">
        <w:rPr>
          <w:szCs w:val="18"/>
          <w:lang w:val="ru-RU"/>
        </w:rPr>
        <w:tab/>
      </w:r>
      <w:r w:rsidRPr="00DC277D">
        <w:rPr>
          <w:szCs w:val="18"/>
          <w:lang w:val="ru-RU"/>
        </w:rPr>
        <w:t xml:space="preserve">Користе пропорционалну технику главни-споредни и имају 5 степени </w:t>
      </w:r>
      <w:r w:rsidR="00CB117A" w:rsidRPr="003E736B">
        <w:rPr>
          <w:szCs w:val="18"/>
          <w:lang w:val="ru-RU"/>
        </w:rPr>
        <w:t>‛</w:t>
      </w:r>
      <w:r w:rsidRPr="00DC277D">
        <w:rPr>
          <w:szCs w:val="18"/>
          <w:lang w:val="ru-RU"/>
        </w:rPr>
        <w:t>слободе кретања</w:t>
      </w:r>
      <w:r w:rsidRPr="003E736B">
        <w:rPr>
          <w:szCs w:val="18"/>
          <w:lang w:val="ru-RU"/>
        </w:rPr>
        <w:t>’</w:t>
      </w:r>
      <w:r w:rsidRPr="00DC277D">
        <w:rPr>
          <w:szCs w:val="18"/>
          <w:lang w:val="ru-RU"/>
        </w:rPr>
        <w:t xml:space="preserve"> или више; </w:t>
      </w:r>
    </w:p>
    <w:p w14:paraId="0F0EC684" w14:textId="77777777" w:rsidR="00DC277D" w:rsidRDefault="00DC277D" w:rsidP="00CB117A">
      <w:pPr>
        <w:autoSpaceDE w:val="0"/>
        <w:autoSpaceDN w:val="0"/>
        <w:adjustRightInd w:val="0"/>
        <w:ind w:left="2124"/>
        <w:rPr>
          <w:i/>
          <w:szCs w:val="18"/>
          <w:lang w:val="ru-RU"/>
        </w:rPr>
      </w:pPr>
      <w:r w:rsidRPr="00DC277D">
        <w:rPr>
          <w:i/>
          <w:szCs w:val="18"/>
          <w:u w:val="single"/>
          <w:lang w:val="ru-RU"/>
        </w:rPr>
        <w:t>Техничка напомена:</w:t>
      </w:r>
      <w:r w:rsidRPr="00DC277D">
        <w:rPr>
          <w:i/>
          <w:szCs w:val="18"/>
          <w:lang w:val="ru-RU"/>
        </w:rPr>
        <w:t xml:space="preserve"> </w:t>
      </w:r>
    </w:p>
    <w:p w14:paraId="0A0B8E56" w14:textId="6FDF3DFA" w:rsidR="00DC277D" w:rsidRDefault="00FA415D" w:rsidP="00DC277D">
      <w:pPr>
        <w:autoSpaceDE w:val="0"/>
        <w:autoSpaceDN w:val="0"/>
        <w:adjustRightInd w:val="0"/>
        <w:spacing w:after="120"/>
        <w:ind w:left="2124"/>
        <w:rPr>
          <w:i/>
          <w:szCs w:val="18"/>
          <w:lang w:val="ru-RU"/>
        </w:rPr>
      </w:pPr>
      <w:r>
        <w:rPr>
          <w:i/>
          <w:szCs w:val="18"/>
          <w:lang w:val="ru-RU"/>
        </w:rPr>
        <w:t xml:space="preserve">За потребе </w:t>
      </w:r>
      <w:r w:rsidRPr="00FA415D">
        <w:rPr>
          <w:i/>
          <w:szCs w:val="18"/>
          <w:lang w:val="ru-RU"/>
        </w:rPr>
        <w:t xml:space="preserve">8A002.i.2., </w:t>
      </w:r>
      <w:r>
        <w:rPr>
          <w:i/>
          <w:szCs w:val="18"/>
          <w:lang w:val="ru-RU"/>
        </w:rPr>
        <w:t>к</w:t>
      </w:r>
      <w:r w:rsidR="00DC277D" w:rsidRPr="00DC277D">
        <w:rPr>
          <w:i/>
          <w:szCs w:val="18"/>
          <w:lang w:val="ru-RU"/>
        </w:rPr>
        <w:t xml:space="preserve">од утврђивања броја степени </w:t>
      </w:r>
      <w:r w:rsidR="00CB117A" w:rsidRPr="003E736B">
        <w:rPr>
          <w:i/>
          <w:szCs w:val="18"/>
          <w:lang w:val="ru-RU"/>
        </w:rPr>
        <w:t>‛</w:t>
      </w:r>
      <w:r w:rsidR="00DC277D" w:rsidRPr="00DC277D">
        <w:rPr>
          <w:i/>
          <w:szCs w:val="18"/>
          <w:lang w:val="ru-RU"/>
        </w:rPr>
        <w:t>слободе кретања</w:t>
      </w:r>
      <w:r w:rsidR="00DC277D" w:rsidRPr="003E736B">
        <w:rPr>
          <w:i/>
          <w:szCs w:val="18"/>
          <w:lang w:val="ru-RU"/>
        </w:rPr>
        <w:t>’</w:t>
      </w:r>
      <w:r w:rsidR="00DC277D" w:rsidRPr="00DC277D">
        <w:rPr>
          <w:i/>
          <w:szCs w:val="18"/>
          <w:lang w:val="ru-RU"/>
        </w:rPr>
        <w:t xml:space="preserve"> узимају се у обзир само оне функције које имају пропорционално управљање кретањем употребљавајући позициону повратну спрегу.</w:t>
      </w:r>
    </w:p>
    <w:p w14:paraId="206E1AE0" w14:textId="685B1E33" w:rsidR="00D40BDF" w:rsidRPr="00D40BDF" w:rsidRDefault="00D40BDF" w:rsidP="00D40BDF">
      <w:pPr>
        <w:autoSpaceDE w:val="0"/>
        <w:autoSpaceDN w:val="0"/>
        <w:adjustRightInd w:val="0"/>
        <w:spacing w:after="120"/>
        <w:ind w:left="2124" w:hanging="708"/>
        <w:rPr>
          <w:szCs w:val="18"/>
          <w:lang w:val="ru-RU"/>
        </w:rPr>
      </w:pPr>
      <w:r w:rsidRPr="00D40BDF">
        <w:rPr>
          <w:b/>
          <w:szCs w:val="18"/>
          <w:lang w:val="ru-RU"/>
        </w:rPr>
        <w:t>ј</w:t>
      </w:r>
      <w:r w:rsidRPr="00D40BDF">
        <w:rPr>
          <w:szCs w:val="18"/>
          <w:lang w:val="ru-RU"/>
        </w:rPr>
        <w:t xml:space="preserve">. </w:t>
      </w:r>
      <w:r>
        <w:rPr>
          <w:szCs w:val="18"/>
          <w:lang w:val="ru-RU"/>
        </w:rPr>
        <w:tab/>
      </w:r>
      <w:r w:rsidRPr="00D40BDF">
        <w:rPr>
          <w:szCs w:val="18"/>
          <w:lang w:val="ru-RU"/>
        </w:rPr>
        <w:t xml:space="preserve">Системи за напајање независни од ваздуха, специјално пројектовани за подводну употребу, као што следи: </w:t>
      </w:r>
    </w:p>
    <w:p w14:paraId="3B09C995" w14:textId="4216E5C3" w:rsidR="00D40BDF" w:rsidRPr="00D40BDF" w:rsidRDefault="00D40BDF" w:rsidP="00E56B4D">
      <w:pPr>
        <w:autoSpaceDE w:val="0"/>
        <w:autoSpaceDN w:val="0"/>
        <w:adjustRightInd w:val="0"/>
        <w:spacing w:after="120"/>
        <w:ind w:left="2829" w:hanging="705"/>
        <w:rPr>
          <w:szCs w:val="18"/>
          <w:lang w:val="ru-RU"/>
        </w:rPr>
      </w:pPr>
      <w:r w:rsidRPr="00D40BDF">
        <w:rPr>
          <w:szCs w:val="18"/>
          <w:lang w:val="ru-RU"/>
        </w:rPr>
        <w:t xml:space="preserve">1. </w:t>
      </w:r>
      <w:r w:rsidR="00E56B4D" w:rsidRPr="003E736B">
        <w:rPr>
          <w:szCs w:val="18"/>
          <w:lang w:val="ru-RU"/>
        </w:rPr>
        <w:tab/>
      </w:r>
      <w:r w:rsidRPr="00D40BDF">
        <w:rPr>
          <w:szCs w:val="18"/>
          <w:lang w:val="ru-RU"/>
        </w:rPr>
        <w:t xml:space="preserve">Брајтонови или Ранкинови погонски системи за напајање независни од ваздуха, који имају било шта од следећег: </w:t>
      </w:r>
    </w:p>
    <w:p w14:paraId="01873A8A" w14:textId="03793778" w:rsidR="00D40BDF" w:rsidRPr="00D40BDF" w:rsidRDefault="00D40BDF" w:rsidP="00E56B4D">
      <w:pPr>
        <w:autoSpaceDE w:val="0"/>
        <w:autoSpaceDN w:val="0"/>
        <w:adjustRightInd w:val="0"/>
        <w:spacing w:after="120"/>
        <w:ind w:left="3537" w:hanging="705"/>
        <w:rPr>
          <w:szCs w:val="18"/>
          <w:lang w:val="ru-RU"/>
        </w:rPr>
      </w:pPr>
      <w:r w:rsidRPr="00D40BDF">
        <w:rPr>
          <w:szCs w:val="18"/>
          <w:lang w:val="ru-RU"/>
        </w:rPr>
        <w:t xml:space="preserve">а. </w:t>
      </w:r>
      <w:r w:rsidR="00E56B4D" w:rsidRPr="003E736B">
        <w:rPr>
          <w:szCs w:val="18"/>
          <w:lang w:val="ru-RU"/>
        </w:rPr>
        <w:tab/>
      </w:r>
      <w:r w:rsidRPr="00D40BDF">
        <w:rPr>
          <w:szCs w:val="18"/>
          <w:lang w:val="ru-RU"/>
        </w:rPr>
        <w:t xml:space="preserve">Хемијске или апсорпцијске системе специјално пројектоване за уклањање угљен-диоксида, угљен-моноксида и честица издувних гасова који циркулишу у затвореном систему; </w:t>
      </w:r>
    </w:p>
    <w:p w14:paraId="3BDD78B4" w14:textId="2FD13F87" w:rsidR="00D40BDF" w:rsidRPr="00D40BDF" w:rsidRDefault="00C860FB" w:rsidP="00E56B4D">
      <w:pPr>
        <w:autoSpaceDE w:val="0"/>
        <w:autoSpaceDN w:val="0"/>
        <w:adjustRightInd w:val="0"/>
        <w:spacing w:after="120"/>
        <w:ind w:left="3537" w:hanging="705"/>
        <w:rPr>
          <w:szCs w:val="18"/>
          <w:lang w:val="ru-RU"/>
        </w:rPr>
      </w:pPr>
      <w:r>
        <w:rPr>
          <w:szCs w:val="18"/>
        </w:rPr>
        <w:t>b</w:t>
      </w:r>
      <w:r w:rsidR="00D40BDF" w:rsidRPr="00D40BDF">
        <w:rPr>
          <w:szCs w:val="18"/>
          <w:lang w:val="ru-RU"/>
        </w:rPr>
        <w:t xml:space="preserve">. </w:t>
      </w:r>
      <w:r w:rsidR="00E56B4D" w:rsidRPr="003E736B">
        <w:rPr>
          <w:szCs w:val="18"/>
          <w:lang w:val="ru-RU"/>
        </w:rPr>
        <w:tab/>
      </w:r>
      <w:r w:rsidR="00D40BDF" w:rsidRPr="00D40BDF">
        <w:rPr>
          <w:szCs w:val="18"/>
          <w:lang w:val="ru-RU"/>
        </w:rPr>
        <w:t xml:space="preserve">Системе специјално пројектоване за коришћење једноатомског гаса; </w:t>
      </w:r>
    </w:p>
    <w:p w14:paraId="421C5400" w14:textId="6488A6D6" w:rsidR="000F6F33" w:rsidRDefault="00C860FB" w:rsidP="00A5637F">
      <w:pPr>
        <w:autoSpaceDE w:val="0"/>
        <w:autoSpaceDN w:val="0"/>
        <w:adjustRightInd w:val="0"/>
        <w:ind w:left="3537" w:hanging="702"/>
        <w:rPr>
          <w:szCs w:val="18"/>
          <w:lang w:val="ru-RU"/>
        </w:rPr>
      </w:pPr>
      <w:r>
        <w:rPr>
          <w:szCs w:val="18"/>
        </w:rPr>
        <w:t>c</w:t>
      </w:r>
      <w:r w:rsidR="00D40BDF" w:rsidRPr="00D40BDF">
        <w:rPr>
          <w:szCs w:val="18"/>
          <w:lang w:val="ru-RU"/>
        </w:rPr>
        <w:t xml:space="preserve">. </w:t>
      </w:r>
      <w:r w:rsidR="00E56B4D" w:rsidRPr="003E736B">
        <w:rPr>
          <w:szCs w:val="18"/>
          <w:lang w:val="ru-RU"/>
        </w:rPr>
        <w:tab/>
      </w:r>
      <w:r w:rsidR="00D40BDF" w:rsidRPr="00D40BDF">
        <w:rPr>
          <w:szCs w:val="18"/>
          <w:lang w:val="ru-RU"/>
        </w:rPr>
        <w:t>Уређаје или кавезе специјално на</w:t>
      </w:r>
      <w:r w:rsidR="00D40BDF">
        <w:rPr>
          <w:szCs w:val="18"/>
          <w:lang w:val="ru-RU"/>
        </w:rPr>
        <w:t xml:space="preserve">прављене за редукцију подводног </w:t>
      </w:r>
      <w:r w:rsidR="00D40BDF" w:rsidRPr="00D40BDF">
        <w:rPr>
          <w:szCs w:val="18"/>
          <w:lang w:val="ru-RU"/>
        </w:rPr>
        <w:t xml:space="preserve">шума на фреквенцијама нижим од 10 </w:t>
      </w:r>
      <w:r w:rsidR="00D40BDF" w:rsidRPr="00D40BDF">
        <w:rPr>
          <w:szCs w:val="18"/>
        </w:rPr>
        <w:t>kHz</w:t>
      </w:r>
      <w:r w:rsidR="00D40BDF" w:rsidRPr="00D40BDF">
        <w:rPr>
          <w:szCs w:val="18"/>
          <w:lang w:val="ru-RU"/>
        </w:rPr>
        <w:t xml:space="preserve">, или </w:t>
      </w:r>
    </w:p>
    <w:p w14:paraId="3A6C708D" w14:textId="2946E6B2" w:rsidR="00D40BDF" w:rsidRPr="00D40BDF" w:rsidRDefault="00A5637F" w:rsidP="00A5637F">
      <w:pPr>
        <w:autoSpaceDE w:val="0"/>
        <w:autoSpaceDN w:val="0"/>
        <w:adjustRightInd w:val="0"/>
        <w:spacing w:after="120"/>
        <w:ind w:left="3537" w:hanging="3537"/>
        <w:rPr>
          <w:szCs w:val="18"/>
          <w:lang w:val="ru-RU"/>
        </w:rPr>
      </w:pPr>
      <w:r>
        <w:rPr>
          <w:szCs w:val="18"/>
          <w:lang w:val="ru-RU"/>
        </w:rPr>
        <w:tab/>
      </w:r>
      <w:r>
        <w:rPr>
          <w:szCs w:val="18"/>
          <w:lang w:val="ru-RU"/>
        </w:rPr>
        <w:tab/>
      </w:r>
      <w:r w:rsidR="00D40BDF" w:rsidRPr="00D40BDF">
        <w:rPr>
          <w:szCs w:val="18"/>
          <w:lang w:val="ru-RU"/>
        </w:rPr>
        <w:t>специјално монтиране уређаје за ублажавање ударног оптерећења; или</w:t>
      </w:r>
      <w:r w:rsidR="00D40BDF" w:rsidRPr="00D40BDF">
        <w:rPr>
          <w:szCs w:val="18"/>
          <w:u w:val="single"/>
          <w:lang w:val="ru-RU"/>
        </w:rPr>
        <w:t xml:space="preserve"> </w:t>
      </w:r>
    </w:p>
    <w:p w14:paraId="6D26AA63" w14:textId="52E6A703" w:rsidR="00D40BDF" w:rsidRPr="00D40BDF" w:rsidRDefault="00C860FB" w:rsidP="00D40BDF">
      <w:pPr>
        <w:autoSpaceDE w:val="0"/>
        <w:autoSpaceDN w:val="0"/>
        <w:adjustRightInd w:val="0"/>
        <w:spacing w:after="120"/>
        <w:ind w:left="2454" w:firstLine="378"/>
        <w:rPr>
          <w:szCs w:val="18"/>
          <w:lang w:val="ru-RU"/>
        </w:rPr>
      </w:pPr>
      <w:r>
        <w:rPr>
          <w:szCs w:val="18"/>
        </w:rPr>
        <w:t>d</w:t>
      </w:r>
      <w:r w:rsidR="00D40BDF" w:rsidRPr="00D40BDF">
        <w:rPr>
          <w:szCs w:val="18"/>
          <w:lang w:val="ru-RU"/>
        </w:rPr>
        <w:t xml:space="preserve">. </w:t>
      </w:r>
      <w:r w:rsidR="00E56B4D" w:rsidRPr="003E736B">
        <w:rPr>
          <w:szCs w:val="18"/>
          <w:lang w:val="ru-RU"/>
        </w:rPr>
        <w:tab/>
      </w:r>
      <w:r w:rsidR="00D40BDF" w:rsidRPr="00D40BDF">
        <w:rPr>
          <w:szCs w:val="18"/>
          <w:lang w:val="ru-RU"/>
        </w:rPr>
        <w:t xml:space="preserve">Системе специјално пројектоване за: </w:t>
      </w:r>
    </w:p>
    <w:p w14:paraId="7F6377A5" w14:textId="24E6709C" w:rsidR="00D40BDF" w:rsidRPr="00D40BDF" w:rsidRDefault="00D40BDF" w:rsidP="00C860FB">
      <w:pPr>
        <w:autoSpaceDE w:val="0"/>
        <w:autoSpaceDN w:val="0"/>
        <w:adjustRightInd w:val="0"/>
        <w:spacing w:after="120"/>
        <w:ind w:left="3537"/>
        <w:rPr>
          <w:szCs w:val="18"/>
          <w:lang w:val="es-ES"/>
        </w:rPr>
      </w:pPr>
      <w:r w:rsidRPr="00D40BDF">
        <w:rPr>
          <w:szCs w:val="18"/>
          <w:lang w:val="es-ES"/>
        </w:rPr>
        <w:t xml:space="preserve">1. </w:t>
      </w:r>
      <w:r w:rsidR="00E56B4D">
        <w:rPr>
          <w:szCs w:val="18"/>
          <w:lang w:val="es-ES"/>
        </w:rPr>
        <w:tab/>
      </w:r>
      <w:r w:rsidRPr="00D40BDF">
        <w:rPr>
          <w:szCs w:val="18"/>
          <w:lang w:val="sr-Cyrl-CS"/>
        </w:rPr>
        <w:t xml:space="preserve">Стављање под </w:t>
      </w:r>
      <w:r w:rsidRPr="00D40BDF">
        <w:rPr>
          <w:szCs w:val="18"/>
          <w:lang w:val="es-ES"/>
        </w:rPr>
        <w:t>притис</w:t>
      </w:r>
      <w:r w:rsidRPr="00D40BDF">
        <w:rPr>
          <w:szCs w:val="18"/>
          <w:lang w:val="sr-Cyrl-CS"/>
        </w:rPr>
        <w:t>а</w:t>
      </w:r>
      <w:r w:rsidRPr="00D40BDF">
        <w:rPr>
          <w:szCs w:val="18"/>
          <w:lang w:val="es-ES"/>
        </w:rPr>
        <w:t xml:space="preserve">к продуката реакције или </w:t>
      </w:r>
      <w:r w:rsidRPr="00D40BDF">
        <w:rPr>
          <w:szCs w:val="18"/>
          <w:lang w:val="sr-Cyrl-CS"/>
        </w:rPr>
        <w:t>обнову</w:t>
      </w:r>
      <w:r w:rsidRPr="00D40BDF">
        <w:rPr>
          <w:szCs w:val="18"/>
          <w:lang w:val="es-ES"/>
        </w:rPr>
        <w:t xml:space="preserve"> горива; </w:t>
      </w:r>
    </w:p>
    <w:p w14:paraId="25F1F37F" w14:textId="377ACB57" w:rsidR="00D40BDF" w:rsidRPr="00D40BDF" w:rsidRDefault="00D40BDF" w:rsidP="00C860FB">
      <w:pPr>
        <w:autoSpaceDE w:val="0"/>
        <w:autoSpaceDN w:val="0"/>
        <w:adjustRightInd w:val="0"/>
        <w:spacing w:after="120"/>
        <w:ind w:left="2943" w:firstLine="594"/>
        <w:rPr>
          <w:szCs w:val="18"/>
          <w:lang w:val="es-ES"/>
        </w:rPr>
      </w:pPr>
      <w:r w:rsidRPr="00D40BDF">
        <w:rPr>
          <w:szCs w:val="18"/>
          <w:lang w:val="es-ES"/>
        </w:rPr>
        <w:t xml:space="preserve">2. </w:t>
      </w:r>
      <w:r w:rsidR="00E56B4D">
        <w:rPr>
          <w:szCs w:val="18"/>
          <w:lang w:val="es-ES"/>
        </w:rPr>
        <w:tab/>
      </w:r>
      <w:r w:rsidRPr="00D40BDF">
        <w:rPr>
          <w:szCs w:val="18"/>
          <w:lang w:val="es-ES"/>
        </w:rPr>
        <w:t>Складиштење продуката реакције; и</w:t>
      </w:r>
      <w:r w:rsidRPr="00D40BDF">
        <w:rPr>
          <w:szCs w:val="18"/>
          <w:u w:val="single"/>
          <w:lang w:val="es-ES"/>
        </w:rPr>
        <w:t xml:space="preserve"> </w:t>
      </w:r>
    </w:p>
    <w:p w14:paraId="2B1003CA" w14:textId="7CD7AB0F" w:rsidR="00D40BDF" w:rsidRDefault="00D40BDF" w:rsidP="00C860FB">
      <w:pPr>
        <w:autoSpaceDE w:val="0"/>
        <w:autoSpaceDN w:val="0"/>
        <w:adjustRightInd w:val="0"/>
        <w:spacing w:after="120"/>
        <w:ind w:left="3537"/>
        <w:rPr>
          <w:szCs w:val="18"/>
          <w:lang w:val="es-ES"/>
        </w:rPr>
      </w:pPr>
      <w:r w:rsidRPr="00D40BDF">
        <w:rPr>
          <w:szCs w:val="18"/>
          <w:lang w:val="es-ES"/>
        </w:rPr>
        <w:t xml:space="preserve">3. </w:t>
      </w:r>
      <w:r w:rsidR="00E56B4D">
        <w:rPr>
          <w:szCs w:val="18"/>
          <w:lang w:val="es-ES"/>
        </w:rPr>
        <w:tab/>
      </w:r>
      <w:r w:rsidRPr="00D40BDF">
        <w:rPr>
          <w:szCs w:val="18"/>
          <w:lang w:val="es-ES"/>
        </w:rPr>
        <w:t>Пражњење продуката реакције при притиску од 100 kPa или већем;</w:t>
      </w:r>
    </w:p>
    <w:p w14:paraId="318CA849" w14:textId="78CA5236" w:rsidR="00B117BB" w:rsidRPr="00B117BB" w:rsidRDefault="00B117BB" w:rsidP="00B117BB">
      <w:pPr>
        <w:tabs>
          <w:tab w:val="left" w:pos="240"/>
        </w:tabs>
        <w:autoSpaceDE w:val="0"/>
        <w:autoSpaceDN w:val="0"/>
        <w:adjustRightInd w:val="0"/>
        <w:spacing w:after="120"/>
        <w:ind w:left="330" w:hanging="330"/>
        <w:rPr>
          <w:szCs w:val="18"/>
          <w:lang w:val="es-ES"/>
        </w:rPr>
      </w:pPr>
      <w:r>
        <w:rPr>
          <w:szCs w:val="18"/>
          <w:lang w:val="es-ES"/>
        </w:rPr>
        <w:tab/>
      </w:r>
      <w:r>
        <w:rPr>
          <w:szCs w:val="18"/>
          <w:lang w:val="es-ES"/>
        </w:rPr>
        <w:tab/>
      </w:r>
      <w:r>
        <w:rPr>
          <w:szCs w:val="18"/>
          <w:lang w:val="es-ES"/>
        </w:rPr>
        <w:tab/>
      </w:r>
      <w:r>
        <w:rPr>
          <w:szCs w:val="18"/>
          <w:lang w:val="es-ES"/>
        </w:rPr>
        <w:tab/>
      </w:r>
      <w:r>
        <w:rPr>
          <w:szCs w:val="18"/>
          <w:lang w:val="es-ES"/>
        </w:rPr>
        <w:tab/>
      </w:r>
      <w:r w:rsidRPr="00B117BB">
        <w:rPr>
          <w:szCs w:val="18"/>
          <w:lang w:val="es-ES"/>
        </w:rPr>
        <w:t xml:space="preserve">2. </w:t>
      </w:r>
      <w:r w:rsidR="00E56B4D">
        <w:rPr>
          <w:szCs w:val="18"/>
          <w:lang w:val="es-ES"/>
        </w:rPr>
        <w:tab/>
      </w:r>
      <w:r w:rsidRPr="00B117BB">
        <w:rPr>
          <w:szCs w:val="18"/>
          <w:lang w:val="sr-Cyrl-CS"/>
        </w:rPr>
        <w:t>Мотори</w:t>
      </w:r>
      <w:r w:rsidRPr="00B117BB">
        <w:rPr>
          <w:szCs w:val="18"/>
          <w:lang w:val="es-ES"/>
        </w:rPr>
        <w:t xml:space="preserve"> на дизел погон, независн</w:t>
      </w:r>
      <w:r w:rsidRPr="00B117BB">
        <w:rPr>
          <w:szCs w:val="18"/>
          <w:lang w:val="sr-Cyrl-CS"/>
        </w:rPr>
        <w:t>и</w:t>
      </w:r>
      <w:r w:rsidRPr="00B117BB">
        <w:rPr>
          <w:szCs w:val="18"/>
          <w:lang w:val="es-ES"/>
        </w:rPr>
        <w:t xml:space="preserve"> од ваздуха, кој</w:t>
      </w:r>
      <w:r w:rsidRPr="00B117BB">
        <w:rPr>
          <w:szCs w:val="18"/>
          <w:lang w:val="sr-Cyrl-RS"/>
        </w:rPr>
        <w:t>и</w:t>
      </w:r>
      <w:r w:rsidRPr="00B117BB">
        <w:rPr>
          <w:szCs w:val="18"/>
          <w:lang w:val="es-ES"/>
        </w:rPr>
        <w:t xml:space="preserve"> имају све следеће: </w:t>
      </w:r>
    </w:p>
    <w:p w14:paraId="2257FECA" w14:textId="77777777" w:rsidR="00E56B4D" w:rsidRDefault="00B117BB" w:rsidP="00E56B4D">
      <w:pPr>
        <w:tabs>
          <w:tab w:val="left" w:pos="190"/>
        </w:tabs>
        <w:autoSpaceDE w:val="0"/>
        <w:autoSpaceDN w:val="0"/>
        <w:adjustRightInd w:val="0"/>
        <w:ind w:left="2832" w:hanging="180"/>
        <w:rPr>
          <w:szCs w:val="18"/>
          <w:lang w:val="es-ES"/>
        </w:rPr>
      </w:pPr>
      <w:r>
        <w:rPr>
          <w:szCs w:val="18"/>
          <w:lang w:val="es-ES"/>
        </w:rPr>
        <w:tab/>
      </w:r>
      <w:r w:rsidRPr="00B117BB">
        <w:rPr>
          <w:szCs w:val="18"/>
          <w:lang w:val="es-ES"/>
        </w:rPr>
        <w:t xml:space="preserve">а. </w:t>
      </w:r>
      <w:r w:rsidR="00E56B4D">
        <w:rPr>
          <w:szCs w:val="18"/>
          <w:lang w:val="es-ES"/>
        </w:rPr>
        <w:tab/>
      </w:r>
      <w:r w:rsidRPr="00B117BB">
        <w:rPr>
          <w:szCs w:val="18"/>
          <w:lang w:val="es-ES"/>
        </w:rPr>
        <w:t xml:space="preserve">Хемијске или апсорпцијске системе специјално пројектоване </w:t>
      </w:r>
    </w:p>
    <w:p w14:paraId="7C20B6B5" w14:textId="38158764" w:rsidR="00B117BB" w:rsidRPr="00B117BB" w:rsidRDefault="00E56B4D" w:rsidP="00E56B4D">
      <w:pPr>
        <w:tabs>
          <w:tab w:val="left" w:pos="190"/>
        </w:tabs>
        <w:autoSpaceDE w:val="0"/>
        <w:autoSpaceDN w:val="0"/>
        <w:adjustRightInd w:val="0"/>
        <w:spacing w:after="120"/>
        <w:ind w:left="3540" w:hanging="180"/>
        <w:rPr>
          <w:szCs w:val="18"/>
          <w:lang w:val="es-ES"/>
        </w:rPr>
      </w:pPr>
      <w:r>
        <w:rPr>
          <w:szCs w:val="18"/>
          <w:lang w:val="es-ES"/>
        </w:rPr>
        <w:tab/>
      </w:r>
      <w:r w:rsidR="00B117BB" w:rsidRPr="00B117BB">
        <w:rPr>
          <w:szCs w:val="18"/>
          <w:lang w:val="es-ES"/>
        </w:rPr>
        <w:t xml:space="preserve">за уклањање угљеник-диоксида, угљеник-моноксида и честица издувних гасова који циркулишу у затвореном систему; </w:t>
      </w:r>
    </w:p>
    <w:p w14:paraId="0E0E34D1" w14:textId="64DEB288" w:rsidR="00B117BB" w:rsidRPr="00B117BB" w:rsidRDefault="00C860FB" w:rsidP="00E56B4D">
      <w:pPr>
        <w:autoSpaceDE w:val="0"/>
        <w:autoSpaceDN w:val="0"/>
        <w:adjustRightInd w:val="0"/>
        <w:spacing w:after="120"/>
        <w:ind w:left="3537" w:hanging="705"/>
        <w:rPr>
          <w:szCs w:val="18"/>
          <w:lang w:val="ru-RU"/>
        </w:rPr>
      </w:pPr>
      <w:r>
        <w:rPr>
          <w:szCs w:val="18"/>
        </w:rPr>
        <w:t>b</w:t>
      </w:r>
      <w:r w:rsidR="00B117BB" w:rsidRPr="00B117BB">
        <w:rPr>
          <w:szCs w:val="18"/>
          <w:lang w:val="ru-RU"/>
        </w:rPr>
        <w:t xml:space="preserve">. </w:t>
      </w:r>
      <w:r w:rsidR="00E56B4D" w:rsidRPr="003E736B">
        <w:rPr>
          <w:szCs w:val="18"/>
          <w:lang w:val="ru-RU"/>
        </w:rPr>
        <w:tab/>
      </w:r>
      <w:r w:rsidR="00E56B4D" w:rsidRPr="003E736B">
        <w:rPr>
          <w:szCs w:val="18"/>
          <w:lang w:val="ru-RU"/>
        </w:rPr>
        <w:tab/>
      </w:r>
      <w:r w:rsidR="00B117BB" w:rsidRPr="00B117BB">
        <w:rPr>
          <w:szCs w:val="18"/>
          <w:lang w:val="ru-RU"/>
        </w:rPr>
        <w:t xml:space="preserve">Системе специјално пројектоване за коришћење једноатомског гаса; </w:t>
      </w:r>
    </w:p>
    <w:p w14:paraId="520D0187" w14:textId="52928C80" w:rsidR="00B117BB" w:rsidRPr="00B117BB" w:rsidRDefault="00C860FB" w:rsidP="00E56B4D">
      <w:pPr>
        <w:autoSpaceDE w:val="0"/>
        <w:autoSpaceDN w:val="0"/>
        <w:adjustRightInd w:val="0"/>
        <w:spacing w:after="120"/>
        <w:ind w:left="3537" w:hanging="705"/>
        <w:rPr>
          <w:szCs w:val="18"/>
          <w:lang w:val="ru-RU"/>
        </w:rPr>
      </w:pPr>
      <w:r>
        <w:rPr>
          <w:szCs w:val="18"/>
        </w:rPr>
        <w:t>c</w:t>
      </w:r>
      <w:r w:rsidR="00B117BB" w:rsidRPr="00B117BB">
        <w:rPr>
          <w:szCs w:val="18"/>
          <w:lang w:val="ru-RU"/>
        </w:rPr>
        <w:t xml:space="preserve">. </w:t>
      </w:r>
      <w:r w:rsidR="00E56B4D" w:rsidRPr="003E736B">
        <w:rPr>
          <w:szCs w:val="18"/>
          <w:lang w:val="ru-RU"/>
        </w:rPr>
        <w:tab/>
      </w:r>
      <w:r w:rsidR="00B117BB" w:rsidRPr="00B117BB">
        <w:rPr>
          <w:szCs w:val="18"/>
          <w:lang w:val="ru-RU"/>
        </w:rPr>
        <w:t>Уређаје или кавезе специјално направљене за редукцију подводног шума на фреквенцијама нижим од 10</w:t>
      </w:r>
      <w:r w:rsidR="00B117BB" w:rsidRPr="00B117BB">
        <w:rPr>
          <w:szCs w:val="18"/>
        </w:rPr>
        <w:t>kHz</w:t>
      </w:r>
      <w:r w:rsidR="00B117BB" w:rsidRPr="00B117BB">
        <w:rPr>
          <w:szCs w:val="18"/>
          <w:lang w:val="ru-RU"/>
        </w:rPr>
        <w:t>, или специјално монтиране уређаје за ублажавање ударног оптерећења; и</w:t>
      </w:r>
      <w:r w:rsidR="00B117BB" w:rsidRPr="00B117BB">
        <w:rPr>
          <w:szCs w:val="18"/>
          <w:u w:val="single"/>
          <w:lang w:val="ru-RU"/>
        </w:rPr>
        <w:t xml:space="preserve"> </w:t>
      </w:r>
    </w:p>
    <w:p w14:paraId="0983DFE2" w14:textId="77777777" w:rsidR="007F54C7" w:rsidRDefault="007F54C7" w:rsidP="00E10142">
      <w:pPr>
        <w:autoSpaceDE w:val="0"/>
        <w:autoSpaceDN w:val="0"/>
        <w:adjustRightInd w:val="0"/>
        <w:ind w:left="708" w:hanging="708"/>
        <w:rPr>
          <w:b/>
          <w:szCs w:val="18"/>
          <w:lang w:val="ru-RU"/>
        </w:rPr>
      </w:pPr>
    </w:p>
    <w:p w14:paraId="19258A6C" w14:textId="77777777" w:rsidR="007F54C7" w:rsidRDefault="007F54C7" w:rsidP="00E10142">
      <w:pPr>
        <w:autoSpaceDE w:val="0"/>
        <w:autoSpaceDN w:val="0"/>
        <w:adjustRightInd w:val="0"/>
        <w:ind w:left="708" w:hanging="708"/>
        <w:rPr>
          <w:b/>
          <w:szCs w:val="18"/>
          <w:lang w:val="ru-RU"/>
        </w:rPr>
      </w:pPr>
    </w:p>
    <w:p w14:paraId="2E16D78B" w14:textId="77777777" w:rsidR="007F54C7" w:rsidRDefault="007F54C7" w:rsidP="00E10142">
      <w:pPr>
        <w:autoSpaceDE w:val="0"/>
        <w:autoSpaceDN w:val="0"/>
        <w:adjustRightInd w:val="0"/>
        <w:ind w:left="708" w:hanging="708"/>
        <w:rPr>
          <w:b/>
          <w:szCs w:val="18"/>
          <w:lang w:val="ru-RU"/>
        </w:rPr>
      </w:pPr>
    </w:p>
    <w:p w14:paraId="69781512" w14:textId="77777777" w:rsidR="007F54C7" w:rsidRDefault="007F54C7" w:rsidP="00E10142">
      <w:pPr>
        <w:autoSpaceDE w:val="0"/>
        <w:autoSpaceDN w:val="0"/>
        <w:adjustRightInd w:val="0"/>
        <w:ind w:left="708" w:hanging="708"/>
        <w:rPr>
          <w:b/>
          <w:szCs w:val="18"/>
          <w:lang w:val="ru-RU"/>
        </w:rPr>
      </w:pPr>
    </w:p>
    <w:p w14:paraId="63778FB2" w14:textId="77777777" w:rsidR="007F54C7" w:rsidRDefault="007F54C7" w:rsidP="00E10142">
      <w:pPr>
        <w:autoSpaceDE w:val="0"/>
        <w:autoSpaceDN w:val="0"/>
        <w:adjustRightInd w:val="0"/>
        <w:ind w:left="708" w:hanging="708"/>
        <w:rPr>
          <w:b/>
          <w:szCs w:val="18"/>
          <w:lang w:val="ru-RU"/>
        </w:rPr>
      </w:pPr>
    </w:p>
    <w:p w14:paraId="2F07638E" w14:textId="3ECD425C" w:rsidR="00E10142" w:rsidRDefault="00E10142" w:rsidP="00E10142">
      <w:pPr>
        <w:autoSpaceDE w:val="0"/>
        <w:autoSpaceDN w:val="0"/>
        <w:adjustRightInd w:val="0"/>
        <w:ind w:left="708" w:hanging="708"/>
        <w:rPr>
          <w:szCs w:val="18"/>
          <w:lang w:val="ru-RU"/>
        </w:rPr>
      </w:pPr>
      <w:r w:rsidRPr="003E736B">
        <w:rPr>
          <w:b/>
          <w:szCs w:val="18"/>
          <w:lang w:val="ru-RU"/>
        </w:rPr>
        <w:lastRenderedPageBreak/>
        <w:t>8</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C860FB">
        <w:rPr>
          <w:szCs w:val="18"/>
        </w:rPr>
        <w:t>d</w:t>
      </w:r>
      <w:r w:rsidR="00B117BB" w:rsidRPr="00B117BB">
        <w:rPr>
          <w:szCs w:val="18"/>
          <w:lang w:val="ru-RU"/>
        </w:rPr>
        <w:t xml:space="preserve">. </w:t>
      </w:r>
      <w:r w:rsidR="00E56B4D" w:rsidRPr="003E736B">
        <w:rPr>
          <w:szCs w:val="18"/>
          <w:lang w:val="ru-RU"/>
        </w:rPr>
        <w:tab/>
      </w:r>
      <w:r w:rsidR="00B117BB" w:rsidRPr="00B117BB">
        <w:rPr>
          <w:szCs w:val="18"/>
          <w:lang w:val="ru-RU"/>
        </w:rPr>
        <w:t xml:space="preserve">Специјално пројектоване издувне системе који континуално не </w:t>
      </w:r>
    </w:p>
    <w:p w14:paraId="0F224A64" w14:textId="49831068" w:rsidR="00B117BB" w:rsidRDefault="00B117BB" w:rsidP="00E10142">
      <w:pPr>
        <w:autoSpaceDE w:val="0"/>
        <w:autoSpaceDN w:val="0"/>
        <w:adjustRightInd w:val="0"/>
        <w:spacing w:after="120"/>
        <w:ind w:left="2832" w:firstLine="708"/>
        <w:rPr>
          <w:szCs w:val="18"/>
          <w:lang w:val="ru-RU"/>
        </w:rPr>
      </w:pPr>
      <w:r w:rsidRPr="00B117BB">
        <w:rPr>
          <w:szCs w:val="18"/>
          <w:lang w:val="ru-RU"/>
        </w:rPr>
        <w:t>издувавају продукте сагоревања;</w:t>
      </w:r>
    </w:p>
    <w:p w14:paraId="26C4557F" w14:textId="77777777" w:rsidR="00E56B4D" w:rsidRPr="003E736B" w:rsidRDefault="00A43A3A" w:rsidP="00E56B4D">
      <w:pPr>
        <w:tabs>
          <w:tab w:val="left" w:pos="284"/>
        </w:tabs>
        <w:autoSpaceDE w:val="0"/>
        <w:autoSpaceDN w:val="0"/>
        <w:adjustRightInd w:val="0"/>
        <w:ind w:left="2124" w:hanging="330"/>
        <w:rPr>
          <w:szCs w:val="18"/>
          <w:lang w:val="ru-RU"/>
        </w:rPr>
      </w:pPr>
      <w:r>
        <w:rPr>
          <w:szCs w:val="18"/>
          <w:lang w:val="ru-RU"/>
        </w:rPr>
        <w:tab/>
      </w:r>
      <w:r w:rsidRPr="00A43A3A">
        <w:rPr>
          <w:szCs w:val="18"/>
          <w:lang w:val="ru-RU"/>
        </w:rPr>
        <w:t xml:space="preserve">3. </w:t>
      </w:r>
      <w:r w:rsidR="00E56B4D" w:rsidRPr="003E736B">
        <w:rPr>
          <w:szCs w:val="18"/>
          <w:lang w:val="ru-RU"/>
        </w:rPr>
        <w:tab/>
      </w:r>
      <w:r w:rsidRPr="00A43A3A">
        <w:rPr>
          <w:szCs w:val="18"/>
          <w:lang w:val="sr-Cyrl-CS"/>
        </w:rPr>
        <w:t>Погонски системи</w:t>
      </w:r>
      <w:r w:rsidRPr="00A43A3A">
        <w:rPr>
          <w:szCs w:val="18"/>
          <w:lang w:val="ru-RU"/>
        </w:rPr>
        <w:t xml:space="preserve"> </w:t>
      </w:r>
      <w:r w:rsidRPr="00A43A3A">
        <w:rPr>
          <w:szCs w:val="18"/>
          <w:lang w:val="sr-Cyrl-CS"/>
        </w:rPr>
        <w:t xml:space="preserve">са горивим ћелијама </w:t>
      </w:r>
      <w:r w:rsidRPr="00A43A3A">
        <w:rPr>
          <w:szCs w:val="18"/>
          <w:lang w:val="ru-RU"/>
        </w:rPr>
        <w:t xml:space="preserve">независни од ваздуха са </w:t>
      </w:r>
    </w:p>
    <w:p w14:paraId="06248F78" w14:textId="5D36E4F9" w:rsidR="00A43A3A" w:rsidRPr="00A43A3A" w:rsidRDefault="00E56B4D" w:rsidP="00A43A3A">
      <w:pPr>
        <w:tabs>
          <w:tab w:val="left" w:pos="284"/>
        </w:tabs>
        <w:autoSpaceDE w:val="0"/>
        <w:autoSpaceDN w:val="0"/>
        <w:adjustRightInd w:val="0"/>
        <w:spacing w:after="120"/>
        <w:ind w:left="2124" w:hanging="330"/>
        <w:rPr>
          <w:szCs w:val="18"/>
          <w:lang w:val="ru-RU"/>
        </w:rPr>
      </w:pPr>
      <w:r w:rsidRPr="003E736B">
        <w:rPr>
          <w:szCs w:val="18"/>
          <w:lang w:val="ru-RU"/>
        </w:rPr>
        <w:tab/>
      </w:r>
      <w:r w:rsidRPr="003E736B">
        <w:rPr>
          <w:szCs w:val="18"/>
          <w:lang w:val="ru-RU"/>
        </w:rPr>
        <w:tab/>
      </w:r>
      <w:r w:rsidR="00A43A3A" w:rsidRPr="00A43A3A">
        <w:rPr>
          <w:szCs w:val="18"/>
          <w:lang w:val="ru-RU"/>
        </w:rPr>
        <w:t xml:space="preserve">излазном снагом већом од 2 </w:t>
      </w:r>
      <w:r w:rsidR="00A43A3A" w:rsidRPr="00A43A3A">
        <w:rPr>
          <w:szCs w:val="18"/>
          <w:lang w:val="en-GB"/>
        </w:rPr>
        <w:t>k</w:t>
      </w:r>
      <w:r w:rsidR="00A43A3A" w:rsidRPr="00A43A3A">
        <w:rPr>
          <w:szCs w:val="18"/>
        </w:rPr>
        <w:t>W</w:t>
      </w:r>
      <w:r w:rsidR="00A43A3A" w:rsidRPr="00A43A3A">
        <w:rPr>
          <w:szCs w:val="18"/>
          <w:lang w:val="ru-RU"/>
        </w:rPr>
        <w:t xml:space="preserve"> који имају било шта од следећег: </w:t>
      </w:r>
    </w:p>
    <w:p w14:paraId="43A0A9DD" w14:textId="36B9CDDC" w:rsidR="00A43A3A" w:rsidRPr="00A43A3A" w:rsidRDefault="00A43A3A" w:rsidP="001451C2">
      <w:pPr>
        <w:autoSpaceDE w:val="0"/>
        <w:autoSpaceDN w:val="0"/>
        <w:adjustRightInd w:val="0"/>
        <w:spacing w:after="120"/>
        <w:ind w:left="3537" w:hanging="705"/>
        <w:rPr>
          <w:szCs w:val="18"/>
          <w:lang w:val="ru-RU"/>
        </w:rPr>
      </w:pPr>
      <w:r w:rsidRPr="00A43A3A">
        <w:rPr>
          <w:szCs w:val="18"/>
          <w:lang w:val="ru-RU"/>
        </w:rPr>
        <w:t xml:space="preserve">а. </w:t>
      </w:r>
      <w:r w:rsidR="001451C2" w:rsidRPr="003E736B">
        <w:rPr>
          <w:szCs w:val="18"/>
          <w:lang w:val="ru-RU"/>
        </w:rPr>
        <w:tab/>
      </w:r>
      <w:r w:rsidRPr="00A43A3A">
        <w:rPr>
          <w:szCs w:val="18"/>
          <w:lang w:val="sr-Cyrl-CS"/>
        </w:rPr>
        <w:t>Уређаје</w:t>
      </w:r>
      <w:r w:rsidRPr="00A43A3A">
        <w:rPr>
          <w:szCs w:val="18"/>
          <w:lang w:val="ru-RU"/>
        </w:rPr>
        <w:t xml:space="preserve"> или кавезе специјално направљене за редукцију подводног шума под водом на фреквенцијама нижим од 10 </w:t>
      </w:r>
      <w:r w:rsidRPr="00A43A3A">
        <w:rPr>
          <w:szCs w:val="18"/>
        </w:rPr>
        <w:t>kHz</w:t>
      </w:r>
      <w:r w:rsidRPr="00A43A3A">
        <w:rPr>
          <w:szCs w:val="18"/>
          <w:lang w:val="ru-RU"/>
        </w:rPr>
        <w:t>, или специјално монтиране уређаје за ублажавање ударног оптерећења; или</w:t>
      </w:r>
      <w:r w:rsidRPr="00A43A3A">
        <w:rPr>
          <w:szCs w:val="18"/>
          <w:u w:val="single"/>
          <w:lang w:val="ru-RU"/>
        </w:rPr>
        <w:t xml:space="preserve"> </w:t>
      </w:r>
    </w:p>
    <w:p w14:paraId="05A150C4" w14:textId="53766213" w:rsidR="00A43A3A" w:rsidRPr="00A43A3A" w:rsidRDefault="00C860FB" w:rsidP="00A43A3A">
      <w:pPr>
        <w:autoSpaceDE w:val="0"/>
        <w:autoSpaceDN w:val="0"/>
        <w:adjustRightInd w:val="0"/>
        <w:spacing w:after="120"/>
        <w:ind w:left="2454" w:firstLine="378"/>
        <w:rPr>
          <w:szCs w:val="18"/>
          <w:lang w:val="ru-RU"/>
        </w:rPr>
      </w:pPr>
      <w:r>
        <w:rPr>
          <w:szCs w:val="18"/>
        </w:rPr>
        <w:t>b</w:t>
      </w:r>
      <w:r w:rsidR="00A43A3A" w:rsidRPr="00A43A3A">
        <w:rPr>
          <w:szCs w:val="18"/>
          <w:lang w:val="ru-RU"/>
        </w:rPr>
        <w:t xml:space="preserve">. </w:t>
      </w:r>
      <w:r w:rsidR="001451C2" w:rsidRPr="003E736B">
        <w:rPr>
          <w:szCs w:val="18"/>
          <w:lang w:val="ru-RU"/>
        </w:rPr>
        <w:tab/>
      </w:r>
      <w:r w:rsidR="00A43A3A" w:rsidRPr="00A43A3A">
        <w:rPr>
          <w:szCs w:val="18"/>
          <w:lang w:val="ru-RU"/>
        </w:rPr>
        <w:t xml:space="preserve">Системе специјално пројековане за: </w:t>
      </w:r>
    </w:p>
    <w:p w14:paraId="18A41BA3" w14:textId="5D18E324" w:rsidR="00A43A3A" w:rsidRPr="00A43A3A" w:rsidRDefault="00A43A3A" w:rsidP="00C860FB">
      <w:pPr>
        <w:autoSpaceDE w:val="0"/>
        <w:autoSpaceDN w:val="0"/>
        <w:adjustRightInd w:val="0"/>
        <w:spacing w:after="120"/>
        <w:ind w:left="3537"/>
        <w:rPr>
          <w:szCs w:val="18"/>
          <w:lang w:val="es-ES"/>
        </w:rPr>
      </w:pPr>
      <w:r w:rsidRPr="00A43A3A">
        <w:rPr>
          <w:szCs w:val="18"/>
          <w:lang w:val="es-ES"/>
        </w:rPr>
        <w:t xml:space="preserve">1. </w:t>
      </w:r>
      <w:r w:rsidR="001451C2">
        <w:rPr>
          <w:szCs w:val="18"/>
          <w:lang w:val="es-ES"/>
        </w:rPr>
        <w:tab/>
      </w:r>
      <w:r w:rsidRPr="00A43A3A">
        <w:rPr>
          <w:szCs w:val="18"/>
          <w:lang w:val="sr-Cyrl-CS"/>
        </w:rPr>
        <w:t xml:space="preserve">Стављање под </w:t>
      </w:r>
      <w:r w:rsidRPr="00A43A3A">
        <w:rPr>
          <w:szCs w:val="18"/>
          <w:lang w:val="es-ES"/>
        </w:rPr>
        <w:t>притис</w:t>
      </w:r>
      <w:r w:rsidRPr="00A43A3A">
        <w:rPr>
          <w:szCs w:val="18"/>
          <w:lang w:val="sr-Cyrl-CS"/>
        </w:rPr>
        <w:t>ак</w:t>
      </w:r>
      <w:r w:rsidRPr="00A43A3A">
        <w:rPr>
          <w:szCs w:val="18"/>
          <w:lang w:val="es-ES"/>
        </w:rPr>
        <w:t xml:space="preserve"> продуката реакције или </w:t>
      </w:r>
      <w:r w:rsidRPr="00A43A3A">
        <w:rPr>
          <w:szCs w:val="18"/>
          <w:lang w:val="sr-Cyrl-CS"/>
        </w:rPr>
        <w:t>за обнову</w:t>
      </w:r>
      <w:r w:rsidRPr="00A43A3A">
        <w:rPr>
          <w:szCs w:val="18"/>
          <w:lang w:val="es-ES"/>
        </w:rPr>
        <w:t xml:space="preserve"> горива; </w:t>
      </w:r>
    </w:p>
    <w:p w14:paraId="6AC50B0A" w14:textId="1ECED41E" w:rsidR="00A43A3A" w:rsidRPr="00A43A3A" w:rsidRDefault="00A43A3A" w:rsidP="00C860FB">
      <w:pPr>
        <w:autoSpaceDE w:val="0"/>
        <w:autoSpaceDN w:val="0"/>
        <w:adjustRightInd w:val="0"/>
        <w:spacing w:after="120"/>
        <w:ind w:left="2943" w:firstLine="594"/>
        <w:rPr>
          <w:szCs w:val="18"/>
          <w:lang w:val="es-ES"/>
        </w:rPr>
      </w:pPr>
      <w:r w:rsidRPr="00A43A3A">
        <w:rPr>
          <w:szCs w:val="18"/>
          <w:lang w:val="es-ES"/>
        </w:rPr>
        <w:t xml:space="preserve">2. </w:t>
      </w:r>
      <w:r w:rsidR="001451C2">
        <w:rPr>
          <w:szCs w:val="18"/>
          <w:lang w:val="es-ES"/>
        </w:rPr>
        <w:tab/>
      </w:r>
      <w:r w:rsidRPr="00A43A3A">
        <w:rPr>
          <w:szCs w:val="18"/>
          <w:lang w:val="es-ES"/>
        </w:rPr>
        <w:t>Складиштење продуката реакције; и</w:t>
      </w:r>
      <w:r w:rsidRPr="00A43A3A">
        <w:rPr>
          <w:szCs w:val="18"/>
          <w:u w:val="single"/>
          <w:lang w:val="es-ES"/>
        </w:rPr>
        <w:t xml:space="preserve"> </w:t>
      </w:r>
    </w:p>
    <w:p w14:paraId="72AD8718" w14:textId="7FAC35EC" w:rsidR="00A43A3A" w:rsidRDefault="00A43A3A" w:rsidP="00C860FB">
      <w:pPr>
        <w:autoSpaceDE w:val="0"/>
        <w:autoSpaceDN w:val="0"/>
        <w:adjustRightInd w:val="0"/>
        <w:spacing w:after="120"/>
        <w:ind w:left="3537"/>
        <w:rPr>
          <w:szCs w:val="18"/>
          <w:lang w:val="es-ES"/>
        </w:rPr>
      </w:pPr>
      <w:r w:rsidRPr="00A43A3A">
        <w:rPr>
          <w:szCs w:val="18"/>
          <w:lang w:val="es-ES"/>
        </w:rPr>
        <w:t xml:space="preserve">3. </w:t>
      </w:r>
      <w:r w:rsidR="001451C2">
        <w:rPr>
          <w:szCs w:val="18"/>
          <w:lang w:val="es-ES"/>
        </w:rPr>
        <w:tab/>
      </w:r>
      <w:r w:rsidRPr="00A43A3A">
        <w:rPr>
          <w:szCs w:val="18"/>
          <w:lang w:val="es-ES"/>
        </w:rPr>
        <w:t>Пражњење продуката реакције при притиску од 100 kPa или већем;</w:t>
      </w:r>
    </w:p>
    <w:p w14:paraId="675B48C5" w14:textId="0C9D9354" w:rsidR="00504DAF" w:rsidRPr="00504DAF" w:rsidRDefault="00504DAF" w:rsidP="00C860FB">
      <w:pPr>
        <w:autoSpaceDE w:val="0"/>
        <w:autoSpaceDN w:val="0"/>
        <w:adjustRightInd w:val="0"/>
        <w:spacing w:after="120"/>
        <w:ind w:left="2829" w:hanging="705"/>
        <w:rPr>
          <w:szCs w:val="18"/>
          <w:lang w:val="es-ES"/>
        </w:rPr>
      </w:pPr>
      <w:r w:rsidRPr="00504DAF">
        <w:rPr>
          <w:szCs w:val="18"/>
          <w:lang w:val="es-ES"/>
        </w:rPr>
        <w:t xml:space="preserve">4. </w:t>
      </w:r>
      <w:r w:rsidR="001451C2">
        <w:rPr>
          <w:szCs w:val="18"/>
          <w:lang w:val="es-ES"/>
        </w:rPr>
        <w:tab/>
      </w:r>
      <w:r w:rsidRPr="00504DAF">
        <w:rPr>
          <w:szCs w:val="18"/>
          <w:lang w:val="sr-Cyrl-CS"/>
        </w:rPr>
        <w:t>Погонски системи са затвореним Стирлинговим циклусом</w:t>
      </w:r>
      <w:r w:rsidRPr="00504DAF">
        <w:rPr>
          <w:szCs w:val="18"/>
          <w:lang w:val="es-ES"/>
        </w:rPr>
        <w:t xml:space="preserve"> независни од ваздуха, који имају све следеће: </w:t>
      </w:r>
    </w:p>
    <w:p w14:paraId="34039DBC" w14:textId="1429A2E8" w:rsidR="00504DAF" w:rsidRPr="00504DAF" w:rsidRDefault="00504DAF" w:rsidP="00C860FB">
      <w:pPr>
        <w:autoSpaceDE w:val="0"/>
        <w:autoSpaceDN w:val="0"/>
        <w:adjustRightInd w:val="0"/>
        <w:spacing w:after="120"/>
        <w:ind w:left="3537" w:hanging="705"/>
        <w:rPr>
          <w:szCs w:val="18"/>
          <w:lang w:val="es-ES"/>
        </w:rPr>
      </w:pPr>
      <w:r w:rsidRPr="00504DAF">
        <w:rPr>
          <w:szCs w:val="18"/>
          <w:lang w:val="es-ES"/>
        </w:rPr>
        <w:t xml:space="preserve">а. </w:t>
      </w:r>
      <w:r w:rsidR="001451C2">
        <w:rPr>
          <w:szCs w:val="18"/>
          <w:lang w:val="es-ES"/>
        </w:rPr>
        <w:tab/>
      </w:r>
      <w:r w:rsidRPr="00504DAF">
        <w:rPr>
          <w:szCs w:val="18"/>
          <w:lang w:val="sr-Cyrl-CS"/>
        </w:rPr>
        <w:t xml:space="preserve">Уређаје </w:t>
      </w:r>
      <w:r w:rsidRPr="00504DAF">
        <w:rPr>
          <w:szCs w:val="18"/>
          <w:lang w:val="es-ES"/>
        </w:rPr>
        <w:t>или кавезе специјално пројектоване за редукцију подводног шума на фреквенцијама нижим од 10 kHz, или специјално монтиране уређаје за ублажавање ударног оптерећења; и</w:t>
      </w:r>
      <w:r w:rsidRPr="00504DAF">
        <w:rPr>
          <w:szCs w:val="18"/>
          <w:u w:val="single"/>
          <w:lang w:val="es-ES"/>
        </w:rPr>
        <w:t xml:space="preserve"> </w:t>
      </w:r>
    </w:p>
    <w:p w14:paraId="3FDB4831" w14:textId="502E6B5A" w:rsidR="00A43A3A" w:rsidRDefault="00C860FB" w:rsidP="001451C2">
      <w:pPr>
        <w:autoSpaceDE w:val="0"/>
        <w:autoSpaceDN w:val="0"/>
        <w:adjustRightInd w:val="0"/>
        <w:spacing w:after="120"/>
        <w:ind w:left="3537" w:hanging="705"/>
        <w:rPr>
          <w:szCs w:val="18"/>
          <w:lang w:val="es-ES"/>
        </w:rPr>
      </w:pPr>
      <w:r>
        <w:rPr>
          <w:szCs w:val="18"/>
          <w:lang w:val="es-ES"/>
        </w:rPr>
        <w:t>b</w:t>
      </w:r>
      <w:r w:rsidR="00504DAF" w:rsidRPr="00504DAF">
        <w:rPr>
          <w:szCs w:val="18"/>
          <w:lang w:val="es-ES"/>
        </w:rPr>
        <w:t xml:space="preserve">. </w:t>
      </w:r>
      <w:r w:rsidR="001451C2">
        <w:rPr>
          <w:szCs w:val="18"/>
          <w:lang w:val="es-ES"/>
        </w:rPr>
        <w:tab/>
      </w:r>
      <w:r w:rsidR="00504DAF" w:rsidRPr="00504DAF">
        <w:rPr>
          <w:szCs w:val="18"/>
          <w:lang w:val="es-ES"/>
        </w:rPr>
        <w:t>Специјално пројектоване издувне системе за пражњење продуката сагоревања при притиску од 100 kPa или већем;</w:t>
      </w:r>
    </w:p>
    <w:p w14:paraId="6FF21BC2" w14:textId="103562E7" w:rsidR="00806DA6" w:rsidRDefault="00AB4361" w:rsidP="00AB4361">
      <w:pPr>
        <w:autoSpaceDE w:val="0"/>
        <w:autoSpaceDN w:val="0"/>
        <w:adjustRightInd w:val="0"/>
        <w:spacing w:after="120"/>
        <w:rPr>
          <w:szCs w:val="18"/>
          <w:lang w:val="ru-RU"/>
        </w:rPr>
      </w:pPr>
      <w:r w:rsidRPr="003E736B">
        <w:rPr>
          <w:b/>
          <w:szCs w:val="18"/>
          <w:lang w:val="ru-RU"/>
        </w:rPr>
        <w:tab/>
      </w:r>
      <w:r w:rsidRPr="003E736B">
        <w:rPr>
          <w:b/>
          <w:szCs w:val="18"/>
          <w:lang w:val="ru-RU"/>
        </w:rPr>
        <w:tab/>
      </w:r>
      <w:r w:rsidR="0039182B">
        <w:rPr>
          <w:b/>
          <w:szCs w:val="18"/>
        </w:rPr>
        <w:t>k</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43793DD6" w14:textId="4AD3E289" w:rsidR="00806DA6" w:rsidRDefault="0039182B" w:rsidP="00806DA6">
      <w:pPr>
        <w:autoSpaceDE w:val="0"/>
        <w:autoSpaceDN w:val="0"/>
        <w:adjustRightInd w:val="0"/>
        <w:spacing w:after="120"/>
        <w:ind w:left="708" w:firstLine="708"/>
        <w:rPr>
          <w:szCs w:val="18"/>
          <w:lang w:val="ru-RU"/>
        </w:rPr>
      </w:pPr>
      <w:r>
        <w:rPr>
          <w:b/>
          <w:szCs w:val="18"/>
        </w:rPr>
        <w:t>l</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387DA46E" w14:textId="37737AC0" w:rsidR="00806DA6" w:rsidRDefault="0039182B" w:rsidP="00806DA6">
      <w:pPr>
        <w:autoSpaceDE w:val="0"/>
        <w:autoSpaceDN w:val="0"/>
        <w:adjustRightInd w:val="0"/>
        <w:spacing w:after="120"/>
        <w:ind w:left="708" w:firstLine="708"/>
        <w:rPr>
          <w:szCs w:val="18"/>
          <w:lang w:val="es-ES"/>
        </w:rPr>
      </w:pPr>
      <w:r>
        <w:rPr>
          <w:b/>
          <w:szCs w:val="18"/>
          <w:lang w:val="es-ES"/>
        </w:rPr>
        <w:t>m</w:t>
      </w:r>
      <w:r w:rsidR="00806DA6" w:rsidRPr="00CA50FE">
        <w:rPr>
          <w:szCs w:val="18"/>
          <w:lang w:val="es-ES"/>
        </w:rPr>
        <w:t xml:space="preserve">. </w:t>
      </w:r>
      <w:r w:rsidR="00806DA6">
        <w:rPr>
          <w:szCs w:val="18"/>
          <w:lang w:val="es-ES"/>
        </w:rPr>
        <w:tab/>
      </w:r>
      <w:r w:rsidR="00806DA6">
        <w:rPr>
          <w:szCs w:val="18"/>
          <w:lang w:val="sr-Cyrl-RS"/>
        </w:rPr>
        <w:t>Не користи се</w:t>
      </w:r>
      <w:r w:rsidR="00806DA6" w:rsidRPr="00CA50FE">
        <w:rPr>
          <w:szCs w:val="18"/>
          <w:lang w:val="es-ES"/>
        </w:rPr>
        <w:t>;</w:t>
      </w:r>
    </w:p>
    <w:p w14:paraId="50658058" w14:textId="74C77FFC" w:rsidR="00806DA6" w:rsidRDefault="0039182B" w:rsidP="00806DA6">
      <w:pPr>
        <w:autoSpaceDE w:val="0"/>
        <w:autoSpaceDN w:val="0"/>
        <w:adjustRightInd w:val="0"/>
        <w:spacing w:after="120"/>
        <w:ind w:left="708" w:firstLine="708"/>
        <w:rPr>
          <w:szCs w:val="18"/>
          <w:lang w:val="ru-RU"/>
        </w:rPr>
      </w:pPr>
      <w:r>
        <w:rPr>
          <w:b/>
          <w:szCs w:val="18"/>
        </w:rPr>
        <w:t>n</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2A5DD66F" w14:textId="0E2C86D5" w:rsidR="00806DA6" w:rsidRDefault="0039182B" w:rsidP="00806DA6">
      <w:pPr>
        <w:autoSpaceDE w:val="0"/>
        <w:autoSpaceDN w:val="0"/>
        <w:adjustRightInd w:val="0"/>
        <w:spacing w:after="120"/>
        <w:ind w:left="2124" w:hanging="708"/>
        <w:rPr>
          <w:szCs w:val="18"/>
          <w:lang w:val="es-ES"/>
        </w:rPr>
      </w:pPr>
      <w:r>
        <w:rPr>
          <w:b/>
          <w:szCs w:val="18"/>
          <w:lang w:val="es-ES"/>
        </w:rPr>
        <w:t>o</w:t>
      </w:r>
      <w:r w:rsidR="00806DA6" w:rsidRPr="00CA50FE">
        <w:rPr>
          <w:szCs w:val="18"/>
          <w:lang w:val="es-ES"/>
        </w:rPr>
        <w:t xml:space="preserve">. </w:t>
      </w:r>
      <w:r w:rsidR="00806DA6">
        <w:rPr>
          <w:szCs w:val="18"/>
          <w:lang w:val="es-ES"/>
        </w:rPr>
        <w:tab/>
      </w:r>
      <w:r w:rsidR="00806DA6" w:rsidRPr="00CA50FE">
        <w:rPr>
          <w:szCs w:val="18"/>
          <w:lang w:val="es-ES"/>
        </w:rPr>
        <w:t xml:space="preserve">Пропелери, системи за пренос </w:t>
      </w:r>
      <w:r w:rsidR="00806DA6" w:rsidRPr="00CA50FE">
        <w:rPr>
          <w:szCs w:val="18"/>
          <w:lang w:val="sr-Cyrl-CS"/>
        </w:rPr>
        <w:t>снаге</w:t>
      </w:r>
      <w:r w:rsidR="00806DA6" w:rsidRPr="00CA50FE">
        <w:rPr>
          <w:szCs w:val="18"/>
          <w:lang w:val="es-ES"/>
        </w:rPr>
        <w:t>, системи за производњу енергије и системи за редукцију шума</w:t>
      </w:r>
      <w:r w:rsidR="009673A7">
        <w:rPr>
          <w:szCs w:val="18"/>
          <w:lang w:val="sr-Cyrl-RS"/>
        </w:rPr>
        <w:t xml:space="preserve"> и повезану опрему</w:t>
      </w:r>
      <w:r w:rsidR="00806DA6" w:rsidRPr="00CA50FE">
        <w:rPr>
          <w:szCs w:val="18"/>
          <w:lang w:val="es-ES"/>
        </w:rPr>
        <w:t>, као што следи:</w:t>
      </w:r>
    </w:p>
    <w:p w14:paraId="34162FF9" w14:textId="7A0846DB" w:rsidR="00806DA6" w:rsidRPr="00806DA6" w:rsidRDefault="00806DA6" w:rsidP="00806DA6">
      <w:pPr>
        <w:tabs>
          <w:tab w:val="left" w:pos="150"/>
        </w:tabs>
        <w:autoSpaceDE w:val="0"/>
        <w:autoSpaceDN w:val="0"/>
        <w:adjustRightInd w:val="0"/>
        <w:spacing w:after="120"/>
        <w:ind w:left="330" w:hanging="330"/>
        <w:rPr>
          <w:szCs w:val="18"/>
          <w:lang w:val="es-ES"/>
        </w:rPr>
      </w:pPr>
      <w:r>
        <w:rPr>
          <w:szCs w:val="18"/>
          <w:lang w:val="ru-RU"/>
        </w:rPr>
        <w:tab/>
      </w:r>
      <w:r>
        <w:rPr>
          <w:szCs w:val="18"/>
          <w:lang w:val="ru-RU"/>
        </w:rPr>
        <w:tab/>
      </w:r>
      <w:r>
        <w:rPr>
          <w:szCs w:val="18"/>
          <w:lang w:val="ru-RU"/>
        </w:rPr>
        <w:tab/>
      </w:r>
      <w:r>
        <w:rPr>
          <w:szCs w:val="18"/>
          <w:lang w:val="ru-RU"/>
        </w:rPr>
        <w:tab/>
      </w:r>
      <w:r>
        <w:rPr>
          <w:szCs w:val="18"/>
          <w:lang w:val="ru-RU"/>
        </w:rPr>
        <w:tab/>
      </w:r>
      <w:r w:rsidRPr="00806DA6">
        <w:rPr>
          <w:szCs w:val="18"/>
          <w:lang w:val="ru-RU"/>
        </w:rPr>
        <w:t xml:space="preserve">1.  </w:t>
      </w:r>
      <w:r w:rsidRPr="00806DA6">
        <w:rPr>
          <w:szCs w:val="18"/>
          <w:lang w:val="sr-Cyrl-RS"/>
        </w:rPr>
        <w:t xml:space="preserve"> </w:t>
      </w:r>
      <w:r w:rsidR="001451C2" w:rsidRPr="003E736B">
        <w:rPr>
          <w:szCs w:val="18"/>
          <w:lang w:val="ru-RU"/>
        </w:rPr>
        <w:tab/>
      </w:r>
      <w:r w:rsidRPr="00806DA6">
        <w:rPr>
          <w:szCs w:val="18"/>
          <w:lang w:val="ru-RU"/>
        </w:rPr>
        <w:t>Не користи се;</w:t>
      </w:r>
      <w:r w:rsidRPr="00806DA6">
        <w:rPr>
          <w:szCs w:val="18"/>
          <w:lang w:val="es-ES"/>
        </w:rPr>
        <w:t xml:space="preserve">   </w:t>
      </w:r>
    </w:p>
    <w:p w14:paraId="6C7CD670" w14:textId="77777777" w:rsidR="001451C2" w:rsidRDefault="00806DA6" w:rsidP="001451C2">
      <w:pPr>
        <w:tabs>
          <w:tab w:val="left" w:pos="150"/>
        </w:tabs>
        <w:autoSpaceDE w:val="0"/>
        <w:autoSpaceDN w:val="0"/>
        <w:adjustRightInd w:val="0"/>
        <w:ind w:left="2124" w:hanging="330"/>
        <w:rPr>
          <w:szCs w:val="18"/>
          <w:lang w:val="es-ES"/>
        </w:rPr>
      </w:pPr>
      <w:r>
        <w:rPr>
          <w:szCs w:val="18"/>
          <w:lang w:val="es-ES"/>
        </w:rPr>
        <w:tab/>
      </w:r>
      <w:r w:rsidRPr="00806DA6">
        <w:rPr>
          <w:szCs w:val="18"/>
          <w:lang w:val="es-ES"/>
        </w:rPr>
        <w:t xml:space="preserve">2. </w:t>
      </w:r>
      <w:r w:rsidR="001451C2">
        <w:rPr>
          <w:szCs w:val="18"/>
          <w:lang w:val="es-ES"/>
        </w:rPr>
        <w:tab/>
      </w:r>
      <w:r w:rsidRPr="00806DA6">
        <w:rPr>
          <w:szCs w:val="18"/>
          <w:lang w:val="es-ES"/>
        </w:rPr>
        <w:t xml:space="preserve">Системи </w:t>
      </w:r>
      <w:r w:rsidRPr="00806DA6">
        <w:rPr>
          <w:szCs w:val="18"/>
          <w:lang w:val="sr-Cyrl-CS"/>
        </w:rPr>
        <w:t xml:space="preserve">бродских </w:t>
      </w:r>
      <w:r w:rsidRPr="00806DA6">
        <w:rPr>
          <w:szCs w:val="18"/>
          <w:lang w:val="es-ES"/>
        </w:rPr>
        <w:t>пропелера</w:t>
      </w:r>
      <w:r w:rsidRPr="00806DA6">
        <w:rPr>
          <w:szCs w:val="18"/>
          <w:lang w:val="sr-Cyrl-CS"/>
        </w:rPr>
        <w:t xml:space="preserve"> и</w:t>
      </w:r>
      <w:r w:rsidRPr="00806DA6">
        <w:rPr>
          <w:szCs w:val="18"/>
          <w:lang w:val="es-ES"/>
        </w:rPr>
        <w:t xml:space="preserve"> системи за производњу</w:t>
      </w:r>
      <w:r w:rsidRPr="00806DA6">
        <w:rPr>
          <w:szCs w:val="18"/>
          <w:lang w:val="sr-Cyrl-CS"/>
        </w:rPr>
        <w:t xml:space="preserve"> и пренос</w:t>
      </w:r>
      <w:r w:rsidRPr="00806DA6">
        <w:rPr>
          <w:szCs w:val="18"/>
          <w:lang w:val="es-ES"/>
        </w:rPr>
        <w:t xml:space="preserve"> </w:t>
      </w:r>
    </w:p>
    <w:p w14:paraId="523B3295" w14:textId="7DAA0240" w:rsidR="00806DA6" w:rsidRPr="00806DA6" w:rsidRDefault="001451C2" w:rsidP="00806DA6">
      <w:pPr>
        <w:tabs>
          <w:tab w:val="left" w:pos="150"/>
        </w:tabs>
        <w:autoSpaceDE w:val="0"/>
        <w:autoSpaceDN w:val="0"/>
        <w:adjustRightInd w:val="0"/>
        <w:spacing w:after="120"/>
        <w:ind w:left="2124" w:hanging="330"/>
        <w:rPr>
          <w:szCs w:val="18"/>
          <w:lang w:val="es-ES"/>
        </w:rPr>
      </w:pPr>
      <w:r>
        <w:rPr>
          <w:szCs w:val="18"/>
          <w:lang w:val="es-ES"/>
        </w:rPr>
        <w:tab/>
      </w:r>
      <w:r>
        <w:rPr>
          <w:szCs w:val="18"/>
          <w:lang w:val="es-ES"/>
        </w:rPr>
        <w:tab/>
      </w:r>
      <w:r w:rsidR="00806DA6" w:rsidRPr="00806DA6">
        <w:rPr>
          <w:szCs w:val="18"/>
          <w:lang w:val="es-ES"/>
        </w:rPr>
        <w:t xml:space="preserve">енергије пројектовани за употребу на бродовима, као што следи: </w:t>
      </w:r>
    </w:p>
    <w:p w14:paraId="441050C6" w14:textId="7B574A1D" w:rsidR="00806DA6" w:rsidRPr="00806DA6" w:rsidRDefault="00806DA6" w:rsidP="001451C2">
      <w:pPr>
        <w:autoSpaceDE w:val="0"/>
        <w:autoSpaceDN w:val="0"/>
        <w:adjustRightInd w:val="0"/>
        <w:spacing w:after="120"/>
        <w:ind w:left="3537" w:hanging="705"/>
        <w:rPr>
          <w:szCs w:val="18"/>
          <w:lang w:val="ru-RU"/>
        </w:rPr>
      </w:pPr>
      <w:r w:rsidRPr="00806DA6">
        <w:rPr>
          <w:szCs w:val="18"/>
          <w:lang w:val="ru-RU"/>
        </w:rPr>
        <w:t xml:space="preserve">а. </w:t>
      </w:r>
      <w:r w:rsidR="001451C2" w:rsidRPr="003E736B">
        <w:rPr>
          <w:szCs w:val="18"/>
          <w:lang w:val="ru-RU"/>
        </w:rPr>
        <w:tab/>
      </w:r>
      <w:r w:rsidRPr="00806DA6">
        <w:rPr>
          <w:szCs w:val="18"/>
          <w:lang w:val="ru-RU"/>
        </w:rPr>
        <w:t>Пропелери са контролисаним нагибом</w:t>
      </w:r>
      <w:r w:rsidRPr="00806DA6">
        <w:rPr>
          <w:szCs w:val="18"/>
          <w:lang w:val="sr-Cyrl-CS"/>
        </w:rPr>
        <w:t xml:space="preserve"> крила пропелера (управљиви корак или нагиб крила пропелера)</w:t>
      </w:r>
      <w:r w:rsidRPr="00806DA6">
        <w:rPr>
          <w:szCs w:val="18"/>
          <w:lang w:val="ru-RU"/>
        </w:rPr>
        <w:t xml:space="preserve"> и </w:t>
      </w:r>
      <w:r w:rsidRPr="00806DA6">
        <w:rPr>
          <w:szCs w:val="18"/>
          <w:lang w:val="sr-Cyrl-CS"/>
        </w:rPr>
        <w:t xml:space="preserve">одговарајућом </w:t>
      </w:r>
      <w:r w:rsidRPr="00806DA6">
        <w:rPr>
          <w:szCs w:val="18"/>
          <w:lang w:val="ru-RU"/>
        </w:rPr>
        <w:t>главчином снаге веће од 30 М</w:t>
      </w:r>
      <w:r w:rsidRPr="00806DA6">
        <w:rPr>
          <w:szCs w:val="18"/>
          <w:lang w:val="es-ES"/>
        </w:rPr>
        <w:t>W</w:t>
      </w:r>
      <w:r w:rsidRPr="00806DA6">
        <w:rPr>
          <w:szCs w:val="18"/>
          <w:lang w:val="ru-RU"/>
        </w:rPr>
        <w:t xml:space="preserve">; </w:t>
      </w:r>
    </w:p>
    <w:p w14:paraId="40F7A32E" w14:textId="6369BC0F" w:rsidR="00806DA6" w:rsidRPr="00806DA6" w:rsidRDefault="0039182B" w:rsidP="001451C2">
      <w:pPr>
        <w:autoSpaceDE w:val="0"/>
        <w:autoSpaceDN w:val="0"/>
        <w:adjustRightInd w:val="0"/>
        <w:spacing w:after="120"/>
        <w:ind w:left="3537" w:hanging="705"/>
        <w:rPr>
          <w:szCs w:val="18"/>
          <w:lang w:val="ru-RU"/>
        </w:rPr>
      </w:pPr>
      <w:r>
        <w:rPr>
          <w:szCs w:val="18"/>
        </w:rPr>
        <w:t>b</w:t>
      </w:r>
      <w:r w:rsidR="00806DA6" w:rsidRPr="00806DA6">
        <w:rPr>
          <w:szCs w:val="18"/>
          <w:lang w:val="ru-RU"/>
        </w:rPr>
        <w:t xml:space="preserve">. </w:t>
      </w:r>
      <w:r w:rsidR="001451C2" w:rsidRPr="003E736B">
        <w:rPr>
          <w:szCs w:val="18"/>
          <w:lang w:val="ru-RU"/>
        </w:rPr>
        <w:tab/>
      </w:r>
      <w:r w:rsidR="00806DA6" w:rsidRPr="00806DA6">
        <w:rPr>
          <w:szCs w:val="18"/>
          <w:lang w:val="sr-Cyrl-CS"/>
        </w:rPr>
        <w:t>Електрични погонски мотори са унутрашњим течним хлађењем и</w:t>
      </w:r>
      <w:r w:rsidR="00806DA6" w:rsidRPr="00806DA6">
        <w:rPr>
          <w:szCs w:val="18"/>
          <w:lang w:val="ru-RU"/>
        </w:rPr>
        <w:t xml:space="preserve"> са излазном снагом већом од 2,5 М</w:t>
      </w:r>
      <w:r w:rsidR="00806DA6" w:rsidRPr="00806DA6">
        <w:rPr>
          <w:szCs w:val="18"/>
        </w:rPr>
        <w:t>W</w:t>
      </w:r>
      <w:r w:rsidR="00806DA6" w:rsidRPr="00806DA6">
        <w:rPr>
          <w:szCs w:val="18"/>
          <w:lang w:val="ru-RU"/>
        </w:rPr>
        <w:t xml:space="preserve">; </w:t>
      </w:r>
    </w:p>
    <w:p w14:paraId="773C0116" w14:textId="62598007" w:rsidR="00806DA6" w:rsidRPr="00806DA6" w:rsidRDefault="0039182B" w:rsidP="001451C2">
      <w:pPr>
        <w:autoSpaceDE w:val="0"/>
        <w:autoSpaceDN w:val="0"/>
        <w:adjustRightInd w:val="0"/>
        <w:spacing w:after="120"/>
        <w:ind w:left="3537" w:hanging="705"/>
        <w:rPr>
          <w:szCs w:val="18"/>
          <w:lang w:val="ru-RU"/>
        </w:rPr>
      </w:pPr>
      <w:r>
        <w:rPr>
          <w:szCs w:val="18"/>
        </w:rPr>
        <w:t>c</w:t>
      </w:r>
      <w:r w:rsidR="00806DA6" w:rsidRPr="00806DA6">
        <w:rPr>
          <w:szCs w:val="18"/>
          <w:lang w:val="ru-RU"/>
        </w:rPr>
        <w:t xml:space="preserve">. </w:t>
      </w:r>
      <w:r w:rsidR="001451C2" w:rsidRPr="003E736B">
        <w:rPr>
          <w:szCs w:val="18"/>
          <w:lang w:val="ru-RU"/>
        </w:rPr>
        <w:tab/>
      </w:r>
      <w:r w:rsidR="00CB117A">
        <w:rPr>
          <w:szCs w:val="18"/>
          <w:lang w:val="ru-RU"/>
        </w:rPr>
        <w:t>„</w:t>
      </w:r>
      <w:r w:rsidR="00806DA6" w:rsidRPr="00806DA6">
        <w:rPr>
          <w:szCs w:val="18"/>
          <w:lang w:val="ru-RU"/>
        </w:rPr>
        <w:t>Суперпроводљиви” погонски мотори, са излазном снагом већом од 0,1М</w:t>
      </w:r>
      <w:r w:rsidR="00806DA6" w:rsidRPr="00806DA6">
        <w:rPr>
          <w:szCs w:val="18"/>
        </w:rPr>
        <w:t>W</w:t>
      </w:r>
      <w:r w:rsidR="00806DA6" w:rsidRPr="00806DA6">
        <w:rPr>
          <w:szCs w:val="18"/>
          <w:lang w:val="ru-RU"/>
        </w:rPr>
        <w:t xml:space="preserve">; </w:t>
      </w:r>
    </w:p>
    <w:p w14:paraId="41B25035" w14:textId="13A4B286" w:rsidR="00E10142" w:rsidRDefault="00E10142" w:rsidP="00E10142">
      <w:pPr>
        <w:autoSpaceDE w:val="0"/>
        <w:autoSpaceDN w:val="0"/>
        <w:adjustRightInd w:val="0"/>
        <w:rPr>
          <w:szCs w:val="18"/>
          <w:lang w:val="ru-RU"/>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39182B">
        <w:rPr>
          <w:szCs w:val="18"/>
        </w:rPr>
        <w:t>d</w:t>
      </w:r>
      <w:r w:rsidR="00806DA6" w:rsidRPr="00806DA6">
        <w:rPr>
          <w:szCs w:val="18"/>
          <w:lang w:val="ru-RU"/>
        </w:rPr>
        <w:t xml:space="preserve">. </w:t>
      </w:r>
      <w:r w:rsidR="001451C2" w:rsidRPr="003E736B">
        <w:rPr>
          <w:szCs w:val="18"/>
          <w:lang w:val="ru-RU"/>
        </w:rPr>
        <w:tab/>
      </w:r>
      <w:r w:rsidR="00806DA6" w:rsidRPr="00806DA6">
        <w:rPr>
          <w:szCs w:val="18"/>
          <w:lang w:val="ru-RU"/>
        </w:rPr>
        <w:t xml:space="preserve">Системи вратила за пренос снаге, са компонентама од </w:t>
      </w:r>
    </w:p>
    <w:p w14:paraId="54029FFA" w14:textId="16E54705" w:rsidR="00806DA6" w:rsidRPr="00806DA6" w:rsidRDefault="00CB117A" w:rsidP="00E10142">
      <w:pPr>
        <w:autoSpaceDE w:val="0"/>
        <w:autoSpaceDN w:val="0"/>
        <w:adjustRightInd w:val="0"/>
        <w:spacing w:after="120"/>
        <w:ind w:left="3540"/>
        <w:rPr>
          <w:szCs w:val="18"/>
          <w:lang w:val="ru-RU"/>
        </w:rPr>
      </w:pPr>
      <w:r>
        <w:rPr>
          <w:szCs w:val="18"/>
          <w:lang w:val="ru-RU"/>
        </w:rPr>
        <w:t>„</w:t>
      </w:r>
      <w:r w:rsidR="00806DA6" w:rsidRPr="00806DA6">
        <w:rPr>
          <w:szCs w:val="18"/>
          <w:lang w:val="ru-RU"/>
        </w:rPr>
        <w:t xml:space="preserve">композитних” материјала, који могу да преносе снагу већу од </w:t>
      </w:r>
      <w:r w:rsidR="00D03246">
        <w:rPr>
          <w:szCs w:val="18"/>
        </w:rPr>
        <w:t>10</w:t>
      </w:r>
      <w:r w:rsidR="00D03246" w:rsidRPr="00806DA6">
        <w:rPr>
          <w:szCs w:val="18"/>
          <w:lang w:val="ru-RU"/>
        </w:rPr>
        <w:t xml:space="preserve"> </w:t>
      </w:r>
      <w:r w:rsidR="00806DA6" w:rsidRPr="00806DA6">
        <w:rPr>
          <w:szCs w:val="18"/>
          <w:lang w:val="ru-RU"/>
        </w:rPr>
        <w:t>М</w:t>
      </w:r>
      <w:r w:rsidR="00806DA6" w:rsidRPr="00806DA6">
        <w:rPr>
          <w:szCs w:val="18"/>
        </w:rPr>
        <w:t>W</w:t>
      </w:r>
      <w:r w:rsidR="00806DA6" w:rsidRPr="00806DA6">
        <w:rPr>
          <w:szCs w:val="18"/>
          <w:lang w:val="ru-RU"/>
        </w:rPr>
        <w:t xml:space="preserve">; </w:t>
      </w:r>
    </w:p>
    <w:p w14:paraId="58F3C3F7" w14:textId="02EC4779" w:rsidR="001451C2" w:rsidRPr="003E736B" w:rsidRDefault="00CB117A" w:rsidP="00CB117A">
      <w:pPr>
        <w:tabs>
          <w:tab w:val="left" w:pos="284"/>
        </w:tabs>
        <w:autoSpaceDE w:val="0"/>
        <w:autoSpaceDN w:val="0"/>
        <w:adjustRightInd w:val="0"/>
        <w:rPr>
          <w:szCs w:val="18"/>
          <w:lang w:val="ru-RU"/>
        </w:rPr>
      </w:pPr>
      <w:r w:rsidRPr="003E736B">
        <w:rPr>
          <w:b/>
          <w:szCs w:val="18"/>
          <w:lang w:val="ru-RU"/>
        </w:rPr>
        <w:lastRenderedPageBreak/>
        <w:t>8</w:t>
      </w:r>
      <w:r w:rsidRPr="00CA50FE">
        <w:rPr>
          <w:b/>
          <w:szCs w:val="18"/>
        </w:rPr>
        <w:t>A</w:t>
      </w:r>
      <w:r w:rsidRPr="003E736B">
        <w:rPr>
          <w:b/>
          <w:szCs w:val="18"/>
          <w:lang w:val="ru-RU"/>
        </w:rPr>
        <w:t>002</w:t>
      </w:r>
      <w:r w:rsidR="001451C2" w:rsidRPr="003E736B">
        <w:rPr>
          <w:szCs w:val="18"/>
          <w:lang w:val="ru-RU"/>
        </w:rPr>
        <w:tab/>
      </w:r>
      <w:r w:rsidRPr="003E736B">
        <w:rPr>
          <w:szCs w:val="18"/>
          <w:lang w:val="ru-RU"/>
        </w:rPr>
        <w:tab/>
      </w:r>
      <w:r w:rsidRPr="003E736B">
        <w:rPr>
          <w:szCs w:val="18"/>
          <w:lang w:val="ru-RU"/>
        </w:rPr>
        <w:tab/>
      </w:r>
      <w:r w:rsidRPr="003E736B">
        <w:rPr>
          <w:szCs w:val="18"/>
          <w:lang w:val="ru-RU"/>
        </w:rPr>
        <w:tab/>
      </w:r>
      <w:r w:rsidR="00806DA6" w:rsidRPr="00806DA6">
        <w:rPr>
          <w:szCs w:val="18"/>
          <w:lang w:val="ru-RU"/>
        </w:rPr>
        <w:t xml:space="preserve">е. </w:t>
      </w:r>
      <w:r w:rsidR="001451C2" w:rsidRPr="003E736B">
        <w:rPr>
          <w:szCs w:val="18"/>
          <w:lang w:val="ru-RU"/>
        </w:rPr>
        <w:tab/>
      </w:r>
      <w:r w:rsidR="00806DA6" w:rsidRPr="00806DA6">
        <w:rPr>
          <w:szCs w:val="18"/>
          <w:lang w:val="ru-RU"/>
        </w:rPr>
        <w:t>Вентил</w:t>
      </w:r>
      <w:r w:rsidR="00806DA6" w:rsidRPr="00806DA6">
        <w:rPr>
          <w:szCs w:val="18"/>
          <w:lang w:val="sr-Cyrl-CS"/>
        </w:rPr>
        <w:t>ирани</w:t>
      </w:r>
      <w:r w:rsidR="00806DA6" w:rsidRPr="00806DA6">
        <w:rPr>
          <w:szCs w:val="18"/>
          <w:lang w:val="ru-RU"/>
        </w:rPr>
        <w:t xml:space="preserve"> или </w:t>
      </w:r>
      <w:r w:rsidR="00806DA6" w:rsidRPr="00806DA6">
        <w:rPr>
          <w:szCs w:val="18"/>
          <w:lang w:val="sr-Cyrl-CS"/>
        </w:rPr>
        <w:t xml:space="preserve">у корену крила </w:t>
      </w:r>
      <w:r w:rsidR="00806DA6" w:rsidRPr="00806DA6">
        <w:rPr>
          <w:szCs w:val="18"/>
          <w:lang w:val="ru-RU"/>
        </w:rPr>
        <w:t>вентил</w:t>
      </w:r>
      <w:r w:rsidR="00806DA6" w:rsidRPr="00806DA6">
        <w:rPr>
          <w:szCs w:val="18"/>
          <w:lang w:val="sr-Cyrl-CS"/>
        </w:rPr>
        <w:t>ирани</w:t>
      </w:r>
      <w:r w:rsidR="00806DA6" w:rsidRPr="00806DA6">
        <w:rPr>
          <w:szCs w:val="18"/>
          <w:lang w:val="ru-RU"/>
        </w:rPr>
        <w:t xml:space="preserve"> пропелерски </w:t>
      </w:r>
    </w:p>
    <w:p w14:paraId="03C024BF" w14:textId="21D63F31" w:rsidR="00806DA6" w:rsidRPr="00806DA6" w:rsidRDefault="001451C2" w:rsidP="001451C2">
      <w:pPr>
        <w:tabs>
          <w:tab w:val="left" w:pos="284"/>
        </w:tabs>
        <w:autoSpaceDE w:val="0"/>
        <w:autoSpaceDN w:val="0"/>
        <w:adjustRightInd w:val="0"/>
        <w:spacing w:after="120"/>
        <w:ind w:left="2832" w:hanging="280"/>
        <w:rPr>
          <w:szCs w:val="18"/>
          <w:lang w:val="ru-RU"/>
        </w:rPr>
      </w:pPr>
      <w:r w:rsidRPr="003E736B">
        <w:rPr>
          <w:szCs w:val="18"/>
          <w:lang w:val="ru-RU"/>
        </w:rPr>
        <w:tab/>
      </w:r>
      <w:r w:rsidRPr="003E736B">
        <w:rPr>
          <w:szCs w:val="18"/>
          <w:lang w:val="ru-RU"/>
        </w:rPr>
        <w:tab/>
      </w:r>
      <w:r w:rsidR="00806DA6" w:rsidRPr="00806DA6">
        <w:rPr>
          <w:szCs w:val="18"/>
          <w:lang w:val="ru-RU"/>
        </w:rPr>
        <w:t>системи снаге веће од 2,5 М</w:t>
      </w:r>
      <w:r w:rsidR="00806DA6" w:rsidRPr="00806DA6">
        <w:rPr>
          <w:szCs w:val="18"/>
        </w:rPr>
        <w:t>W</w:t>
      </w:r>
      <w:r w:rsidR="00806DA6" w:rsidRPr="00806DA6">
        <w:rPr>
          <w:szCs w:val="18"/>
          <w:lang w:val="ru-RU"/>
        </w:rPr>
        <w:t xml:space="preserve">; </w:t>
      </w:r>
    </w:p>
    <w:p w14:paraId="06272FFC" w14:textId="77777777" w:rsidR="0008154D" w:rsidRDefault="001451C2" w:rsidP="0008154D">
      <w:pPr>
        <w:tabs>
          <w:tab w:val="left" w:pos="160"/>
        </w:tabs>
        <w:autoSpaceDE w:val="0"/>
        <w:autoSpaceDN w:val="0"/>
        <w:adjustRightInd w:val="0"/>
        <w:ind w:left="2552" w:hanging="758"/>
        <w:rPr>
          <w:szCs w:val="18"/>
          <w:lang w:val="ru-RU"/>
        </w:rPr>
      </w:pPr>
      <w:r w:rsidRPr="001451C2">
        <w:rPr>
          <w:szCs w:val="18"/>
          <w:lang w:val="ru-RU"/>
        </w:rPr>
        <w:t xml:space="preserve">  </w:t>
      </w:r>
      <w:r>
        <w:rPr>
          <w:szCs w:val="18"/>
          <w:lang w:val="ru-RU"/>
        </w:rPr>
        <w:t xml:space="preserve"> </w:t>
      </w:r>
      <w:r>
        <w:rPr>
          <w:szCs w:val="18"/>
          <w:lang w:val="ru-RU"/>
        </w:rPr>
        <w:tab/>
        <w:t xml:space="preserve">3. </w:t>
      </w:r>
      <w:r>
        <w:rPr>
          <w:szCs w:val="18"/>
          <w:lang w:val="ru-RU"/>
        </w:rPr>
        <w:tab/>
      </w:r>
      <w:r w:rsidR="00806DA6" w:rsidRPr="001451C2">
        <w:rPr>
          <w:szCs w:val="18"/>
          <w:lang w:val="ru-RU"/>
        </w:rPr>
        <w:t>Системи за редукцију шума</w:t>
      </w:r>
      <w:r w:rsidR="006A5AC4">
        <w:rPr>
          <w:szCs w:val="18"/>
        </w:rPr>
        <w:t xml:space="preserve"> </w:t>
      </w:r>
      <w:r w:rsidR="006A5AC4">
        <w:rPr>
          <w:szCs w:val="18"/>
          <w:lang w:val="sr-Cyrl-RS"/>
        </w:rPr>
        <w:t>и повезану опрему</w:t>
      </w:r>
      <w:r w:rsidR="00806DA6" w:rsidRPr="001451C2">
        <w:rPr>
          <w:szCs w:val="18"/>
          <w:lang w:val="ru-RU"/>
        </w:rPr>
        <w:t xml:space="preserve"> направљени за </w:t>
      </w:r>
    </w:p>
    <w:p w14:paraId="564548AB" w14:textId="77777777" w:rsidR="0008154D" w:rsidRDefault="0008154D" w:rsidP="0008154D">
      <w:pPr>
        <w:tabs>
          <w:tab w:val="left" w:pos="160"/>
        </w:tabs>
        <w:autoSpaceDE w:val="0"/>
        <w:autoSpaceDN w:val="0"/>
        <w:adjustRightInd w:val="0"/>
        <w:ind w:left="2552" w:hanging="758"/>
        <w:rPr>
          <w:lang w:val="ru-RU"/>
        </w:rPr>
      </w:pPr>
      <w:r>
        <w:rPr>
          <w:szCs w:val="18"/>
          <w:lang w:val="ru-RU"/>
        </w:rPr>
        <w:tab/>
      </w:r>
      <w:r>
        <w:rPr>
          <w:szCs w:val="18"/>
          <w:lang w:val="ru-RU"/>
        </w:rPr>
        <w:tab/>
      </w:r>
      <w:r w:rsidR="00806DA6" w:rsidRPr="001451C2">
        <w:rPr>
          <w:szCs w:val="18"/>
          <w:lang w:val="ru-RU"/>
        </w:rPr>
        <w:t xml:space="preserve">употребу на бродовима </w:t>
      </w:r>
      <w:r w:rsidR="00806DA6" w:rsidRPr="001451C2">
        <w:rPr>
          <w:lang w:val="ru-RU"/>
        </w:rPr>
        <w:t xml:space="preserve">депласмана од 1.000 </w:t>
      </w:r>
      <w:r w:rsidR="00806DA6" w:rsidRPr="001451C2">
        <w:t>t</w:t>
      </w:r>
      <w:r w:rsidR="00806DA6" w:rsidRPr="001451C2">
        <w:rPr>
          <w:lang w:val="ru-RU"/>
        </w:rPr>
        <w:t xml:space="preserve"> или већим, као што </w:t>
      </w:r>
    </w:p>
    <w:p w14:paraId="7D4E6E94" w14:textId="4A4199EF" w:rsidR="00806DA6" w:rsidRPr="0008154D" w:rsidRDefault="0008154D" w:rsidP="0008154D">
      <w:pPr>
        <w:tabs>
          <w:tab w:val="left" w:pos="160"/>
        </w:tabs>
        <w:autoSpaceDE w:val="0"/>
        <w:autoSpaceDN w:val="0"/>
        <w:adjustRightInd w:val="0"/>
        <w:ind w:left="2552" w:hanging="758"/>
        <w:rPr>
          <w:szCs w:val="18"/>
          <w:lang w:val="ru-RU"/>
        </w:rPr>
      </w:pPr>
      <w:r>
        <w:rPr>
          <w:lang w:val="ru-RU"/>
        </w:rPr>
        <w:tab/>
      </w:r>
      <w:r>
        <w:rPr>
          <w:lang w:val="ru-RU"/>
        </w:rPr>
        <w:tab/>
      </w:r>
      <w:r w:rsidR="00806DA6" w:rsidRPr="001451C2">
        <w:rPr>
          <w:lang w:val="ru-RU"/>
        </w:rPr>
        <w:t xml:space="preserve">следи: </w:t>
      </w:r>
    </w:p>
    <w:p w14:paraId="44F510A3" w14:textId="49A18138" w:rsidR="00806DA6" w:rsidRPr="00806DA6" w:rsidRDefault="00806DA6" w:rsidP="001451C2">
      <w:pPr>
        <w:autoSpaceDE w:val="0"/>
        <w:autoSpaceDN w:val="0"/>
        <w:adjustRightInd w:val="0"/>
        <w:spacing w:after="120"/>
        <w:ind w:left="3537" w:right="-108" w:hanging="705"/>
        <w:rPr>
          <w:szCs w:val="18"/>
          <w:lang w:val="ru-RU"/>
        </w:rPr>
      </w:pPr>
      <w:r w:rsidRPr="00806DA6">
        <w:rPr>
          <w:szCs w:val="18"/>
          <w:lang w:val="ru-RU"/>
        </w:rPr>
        <w:t xml:space="preserve">а. </w:t>
      </w:r>
      <w:r w:rsidR="001451C2" w:rsidRPr="003E736B">
        <w:rPr>
          <w:szCs w:val="18"/>
          <w:lang w:val="ru-RU"/>
        </w:rPr>
        <w:tab/>
      </w:r>
      <w:r w:rsidRPr="00806DA6">
        <w:rPr>
          <w:szCs w:val="18"/>
          <w:lang w:val="ru-RU"/>
        </w:rPr>
        <w:t xml:space="preserve">Системи који пригушују подводни шум на фреквенцији испод 500 </w:t>
      </w:r>
      <w:r w:rsidRPr="00806DA6">
        <w:rPr>
          <w:szCs w:val="18"/>
        </w:rPr>
        <w:t>Hz</w:t>
      </w:r>
      <w:r w:rsidRPr="00806DA6">
        <w:rPr>
          <w:szCs w:val="18"/>
          <w:lang w:val="ru-RU"/>
        </w:rPr>
        <w:t xml:space="preserve"> и садрже сложене склопове</w:t>
      </w:r>
      <w:r w:rsidRPr="00806DA6">
        <w:rPr>
          <w:szCs w:val="18"/>
          <w:lang w:val="sr-Cyrl-CS"/>
        </w:rPr>
        <w:t>-елементе</w:t>
      </w:r>
      <w:r w:rsidRPr="00806DA6">
        <w:rPr>
          <w:szCs w:val="18"/>
          <w:lang w:val="ru-RU"/>
        </w:rPr>
        <w:t xml:space="preserve"> за</w:t>
      </w:r>
      <w:r w:rsidRPr="00806DA6">
        <w:rPr>
          <w:szCs w:val="18"/>
          <w:lang w:val="sr-Cyrl-CS"/>
        </w:rPr>
        <w:t xml:space="preserve"> акустичку</w:t>
      </w:r>
      <w:r w:rsidRPr="00806DA6">
        <w:rPr>
          <w:szCs w:val="18"/>
          <w:lang w:val="ru-RU"/>
        </w:rPr>
        <w:t xml:space="preserve"> изолацију дизел мотора, дизел генератора, гасних турбина, генератора које покрећу гасне турбине, погонских мотора и погонских редуктора, специјално пројектовани за звучну и антивибрациону изолацију, масе средње величине која прелази 30% масе опреме која се монтира; </w:t>
      </w:r>
    </w:p>
    <w:p w14:paraId="088C1436" w14:textId="16CC9B54" w:rsidR="00806DA6" w:rsidRPr="00806DA6" w:rsidRDefault="0039182B" w:rsidP="007C10E5">
      <w:pPr>
        <w:autoSpaceDE w:val="0"/>
        <w:autoSpaceDN w:val="0"/>
        <w:adjustRightInd w:val="0"/>
        <w:ind w:left="3537" w:hanging="705"/>
        <w:rPr>
          <w:szCs w:val="18"/>
          <w:lang w:val="ru-RU"/>
        </w:rPr>
      </w:pPr>
      <w:r>
        <w:rPr>
          <w:szCs w:val="18"/>
        </w:rPr>
        <w:t>b</w:t>
      </w:r>
      <w:r w:rsidR="00806DA6" w:rsidRPr="00806DA6">
        <w:rPr>
          <w:szCs w:val="18"/>
          <w:lang w:val="ru-RU"/>
        </w:rPr>
        <w:t xml:space="preserve">. </w:t>
      </w:r>
      <w:r w:rsidR="001451C2" w:rsidRPr="003E736B">
        <w:rPr>
          <w:szCs w:val="18"/>
          <w:lang w:val="ru-RU"/>
        </w:rPr>
        <w:tab/>
      </w:r>
      <w:r w:rsidR="00166811" w:rsidRPr="003E736B">
        <w:rPr>
          <w:szCs w:val="18"/>
          <w:lang w:val="ru-RU"/>
        </w:rPr>
        <w:t>‛</w:t>
      </w:r>
      <w:r w:rsidR="00806DA6" w:rsidRPr="00806DA6">
        <w:rPr>
          <w:szCs w:val="18"/>
          <w:lang w:val="ru-RU"/>
        </w:rPr>
        <w:t>Системи за активно смањење или поништавање шума</w:t>
      </w:r>
      <w:r w:rsidR="00806DA6" w:rsidRPr="003E736B">
        <w:rPr>
          <w:szCs w:val="18"/>
          <w:lang w:val="ru-RU"/>
        </w:rPr>
        <w:t>’</w:t>
      </w:r>
      <w:r w:rsidR="00806DA6" w:rsidRPr="00806DA6">
        <w:rPr>
          <w:szCs w:val="18"/>
          <w:lang w:val="ru-RU"/>
        </w:rPr>
        <w:t>, или магнетна лежишта, специјално направљена за системе за пренос снаге.</w:t>
      </w:r>
    </w:p>
    <w:p w14:paraId="46CCAA1D" w14:textId="6DB6B58C" w:rsidR="00187A65" w:rsidRDefault="00237A4D" w:rsidP="00166811">
      <w:pPr>
        <w:autoSpaceDE w:val="0"/>
        <w:autoSpaceDN w:val="0"/>
        <w:adjustRightInd w:val="0"/>
        <w:rPr>
          <w:i/>
          <w:szCs w:val="18"/>
          <w:lang w:val="ru-RU"/>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806DA6" w:rsidRPr="00806DA6">
        <w:rPr>
          <w:i/>
          <w:szCs w:val="18"/>
          <w:u w:val="single"/>
          <w:lang w:val="ru-RU"/>
        </w:rPr>
        <w:t>Техничка напомена:</w:t>
      </w:r>
      <w:r w:rsidR="00806DA6" w:rsidRPr="00806DA6">
        <w:rPr>
          <w:i/>
          <w:szCs w:val="18"/>
          <w:lang w:val="ru-RU"/>
        </w:rPr>
        <w:t xml:space="preserve"> </w:t>
      </w:r>
    </w:p>
    <w:p w14:paraId="2D2734D0" w14:textId="19A8A33D" w:rsidR="00806DA6" w:rsidRDefault="00923842" w:rsidP="00237A4D">
      <w:pPr>
        <w:autoSpaceDE w:val="0"/>
        <w:autoSpaceDN w:val="0"/>
        <w:adjustRightInd w:val="0"/>
        <w:spacing w:after="120"/>
        <w:ind w:left="2832"/>
        <w:rPr>
          <w:szCs w:val="18"/>
          <w:lang w:val="ru-RU"/>
        </w:rPr>
      </w:pPr>
      <w:r>
        <w:rPr>
          <w:i/>
          <w:szCs w:val="18"/>
          <w:lang w:val="sr-Cyrl-RS"/>
        </w:rPr>
        <w:t xml:space="preserve">За потребе </w:t>
      </w:r>
      <w:r w:rsidRPr="00923842">
        <w:rPr>
          <w:i/>
          <w:szCs w:val="18"/>
          <w:lang w:val="sr-Cyrl-RS"/>
        </w:rPr>
        <w:t xml:space="preserve"> 8A002.o.3.b.,</w:t>
      </w:r>
      <w:r>
        <w:rPr>
          <w:i/>
          <w:szCs w:val="18"/>
          <w:lang w:val="sr-Cyrl-RS"/>
        </w:rPr>
        <w:t xml:space="preserve"> ‛</w:t>
      </w:r>
      <w:r w:rsidR="00806DA6" w:rsidRPr="00806DA6">
        <w:rPr>
          <w:i/>
          <w:szCs w:val="18"/>
          <w:lang w:val="ru-RU"/>
        </w:rPr>
        <w:t>Системи за активно смањење или поништавање шума</w:t>
      </w:r>
      <w:r>
        <w:rPr>
          <w:i/>
          <w:szCs w:val="18"/>
          <w:lang w:val="ru-RU"/>
        </w:rPr>
        <w:t>’</w:t>
      </w:r>
      <w:r w:rsidR="00806DA6" w:rsidRPr="00806DA6">
        <w:rPr>
          <w:i/>
          <w:szCs w:val="18"/>
          <w:lang w:val="ru-RU"/>
        </w:rPr>
        <w:t xml:space="preserve"> имају уграђене електронске системе </w:t>
      </w:r>
      <w:r w:rsidR="00806DA6" w:rsidRPr="00806DA6">
        <w:rPr>
          <w:i/>
          <w:szCs w:val="18"/>
          <w:lang w:val="sr-Cyrl-CS"/>
        </w:rPr>
        <w:t>за</w:t>
      </w:r>
      <w:r w:rsidR="00806DA6" w:rsidRPr="00806DA6">
        <w:rPr>
          <w:i/>
          <w:szCs w:val="18"/>
          <w:lang w:val="ru-RU"/>
        </w:rPr>
        <w:t xml:space="preserve"> активно смањ</w:t>
      </w:r>
      <w:r w:rsidR="00806DA6" w:rsidRPr="00806DA6">
        <w:rPr>
          <w:i/>
          <w:szCs w:val="18"/>
          <w:lang w:val="sr-Cyrl-CS"/>
        </w:rPr>
        <w:t>ење</w:t>
      </w:r>
      <w:r w:rsidR="00806DA6" w:rsidRPr="00806DA6">
        <w:rPr>
          <w:i/>
          <w:szCs w:val="18"/>
          <w:lang w:val="ru-RU"/>
        </w:rPr>
        <w:t xml:space="preserve"> вибрациј</w:t>
      </w:r>
      <w:r w:rsidR="00806DA6" w:rsidRPr="00806DA6">
        <w:rPr>
          <w:i/>
          <w:szCs w:val="18"/>
          <w:lang w:val="sr-Cyrl-CS"/>
        </w:rPr>
        <w:t>а</w:t>
      </w:r>
      <w:r w:rsidR="00806DA6" w:rsidRPr="00806DA6">
        <w:rPr>
          <w:i/>
          <w:szCs w:val="18"/>
          <w:lang w:val="ru-RU"/>
        </w:rPr>
        <w:t xml:space="preserve"> генерисањем</w:t>
      </w:r>
      <w:r w:rsidR="00806DA6" w:rsidRPr="00806DA6">
        <w:rPr>
          <w:i/>
          <w:szCs w:val="18"/>
          <w:lang w:val="sr-Cyrl-CS"/>
        </w:rPr>
        <w:t xml:space="preserve"> и слањем</w:t>
      </w:r>
      <w:r w:rsidR="00806DA6" w:rsidRPr="00806DA6">
        <w:rPr>
          <w:i/>
          <w:szCs w:val="18"/>
          <w:lang w:val="ru-RU"/>
        </w:rPr>
        <w:t xml:space="preserve"> сигнала антишума или антивибрација директно </w:t>
      </w:r>
      <w:r w:rsidR="00806DA6" w:rsidRPr="00806DA6">
        <w:rPr>
          <w:i/>
          <w:szCs w:val="18"/>
          <w:lang w:val="sr-Cyrl-CS"/>
        </w:rPr>
        <w:t>на</w:t>
      </w:r>
      <w:r w:rsidR="00806DA6" w:rsidRPr="00806DA6">
        <w:rPr>
          <w:i/>
          <w:szCs w:val="18"/>
          <w:lang w:val="ru-RU"/>
        </w:rPr>
        <w:t xml:space="preserve"> извор истих</w:t>
      </w:r>
      <w:r w:rsidR="00806DA6" w:rsidRPr="00806DA6">
        <w:rPr>
          <w:szCs w:val="18"/>
          <w:lang w:val="ru-RU"/>
        </w:rPr>
        <w:t>.</w:t>
      </w:r>
    </w:p>
    <w:p w14:paraId="2661B59C" w14:textId="77777777" w:rsidR="00923842" w:rsidRDefault="000C5402" w:rsidP="000C5402">
      <w:pPr>
        <w:autoSpaceDE w:val="0"/>
        <w:autoSpaceDN w:val="0"/>
        <w:adjustRightInd w:val="0"/>
        <w:rPr>
          <w:bCs/>
          <w:szCs w:val="18"/>
          <w:lang w:val="ru-RU"/>
        </w:rPr>
      </w:pPr>
      <w:r w:rsidRPr="003E736B">
        <w:rPr>
          <w:b/>
          <w:szCs w:val="18"/>
          <w:lang w:val="ru-RU"/>
        </w:rPr>
        <w:tab/>
      </w:r>
      <w:r w:rsidRPr="003E736B">
        <w:rPr>
          <w:b/>
          <w:szCs w:val="18"/>
          <w:lang w:val="ru-RU"/>
        </w:rPr>
        <w:tab/>
      </w:r>
      <w:r w:rsidR="00923842">
        <w:rPr>
          <w:b/>
          <w:szCs w:val="18"/>
          <w:lang w:val="ru-RU"/>
        </w:rPr>
        <w:tab/>
      </w:r>
      <w:r w:rsidR="00923842">
        <w:rPr>
          <w:bCs/>
          <w:szCs w:val="18"/>
          <w:lang w:val="ru-RU"/>
        </w:rPr>
        <w:t>4.</w:t>
      </w:r>
      <w:r w:rsidR="00923842">
        <w:rPr>
          <w:bCs/>
          <w:szCs w:val="18"/>
          <w:lang w:val="ru-RU"/>
        </w:rPr>
        <w:tab/>
      </w:r>
      <w:r w:rsidR="00923842" w:rsidRPr="00923842">
        <w:rPr>
          <w:bCs/>
          <w:szCs w:val="18"/>
          <w:lang w:val="ru-RU"/>
        </w:rPr>
        <w:t xml:space="preserve">Електрични погонски мотори са трајним магнетом специјално </w:t>
      </w:r>
    </w:p>
    <w:p w14:paraId="2320B8F0" w14:textId="48A71132" w:rsidR="00923842" w:rsidRDefault="00923842" w:rsidP="00923842">
      <w:pPr>
        <w:autoSpaceDE w:val="0"/>
        <w:autoSpaceDN w:val="0"/>
        <w:adjustRightInd w:val="0"/>
        <w:ind w:left="2832"/>
        <w:rPr>
          <w:bCs/>
          <w:szCs w:val="18"/>
          <w:lang w:val="ru-RU"/>
        </w:rPr>
      </w:pPr>
      <w:r w:rsidRPr="00923842">
        <w:rPr>
          <w:bCs/>
          <w:szCs w:val="18"/>
          <w:lang w:val="ru-RU"/>
        </w:rPr>
        <w:t xml:space="preserve">пројектовани за подводна возила, са излазном снагом већом од 0,1 </w:t>
      </w:r>
      <w:r>
        <w:rPr>
          <w:bCs/>
          <w:szCs w:val="18"/>
        </w:rPr>
        <w:t>MW</w:t>
      </w:r>
      <w:r w:rsidRPr="00923842">
        <w:rPr>
          <w:bCs/>
          <w:szCs w:val="18"/>
          <w:lang w:val="ru-RU"/>
        </w:rPr>
        <w:t>;</w:t>
      </w:r>
    </w:p>
    <w:p w14:paraId="1035C2BA" w14:textId="7CD09C6B" w:rsidR="00923842" w:rsidRDefault="00923842" w:rsidP="00923842">
      <w:pPr>
        <w:autoSpaceDE w:val="0"/>
        <w:autoSpaceDN w:val="0"/>
        <w:adjustRightInd w:val="0"/>
        <w:ind w:left="2832"/>
        <w:rPr>
          <w:bCs/>
          <w:i/>
          <w:iCs/>
          <w:szCs w:val="18"/>
          <w:lang w:val="ru-RU"/>
        </w:rPr>
      </w:pPr>
      <w:r w:rsidRPr="00923842">
        <w:rPr>
          <w:bCs/>
          <w:i/>
          <w:iCs/>
          <w:szCs w:val="18"/>
          <w:u w:val="single"/>
          <w:lang w:val="ru-RU"/>
        </w:rPr>
        <w:t>Напомена:</w:t>
      </w:r>
      <w:r w:rsidRPr="00923842">
        <w:rPr>
          <w:bCs/>
          <w:i/>
          <w:iCs/>
          <w:szCs w:val="18"/>
          <w:lang w:val="ru-RU"/>
        </w:rPr>
        <w:t xml:space="preserve"> 8А002.о.4. укључује погонске системе са наплатком.</w:t>
      </w:r>
    </w:p>
    <w:p w14:paraId="6A0D9F44" w14:textId="77777777" w:rsidR="007F54C7" w:rsidRPr="00800961" w:rsidRDefault="007F54C7" w:rsidP="00923842">
      <w:pPr>
        <w:autoSpaceDE w:val="0"/>
        <w:autoSpaceDN w:val="0"/>
        <w:adjustRightInd w:val="0"/>
        <w:ind w:left="2832"/>
        <w:rPr>
          <w:bCs/>
          <w:i/>
          <w:iCs/>
          <w:sz w:val="14"/>
          <w:szCs w:val="8"/>
          <w:lang w:val="ru-RU"/>
        </w:rPr>
      </w:pPr>
    </w:p>
    <w:p w14:paraId="12986A33" w14:textId="3FB1CD60" w:rsidR="000C5402" w:rsidRDefault="0039182B" w:rsidP="00923842">
      <w:pPr>
        <w:autoSpaceDE w:val="0"/>
        <w:autoSpaceDN w:val="0"/>
        <w:adjustRightInd w:val="0"/>
        <w:ind w:left="708" w:firstLine="708"/>
        <w:rPr>
          <w:szCs w:val="18"/>
          <w:lang w:val="ru-RU"/>
        </w:rPr>
      </w:pPr>
      <w:r>
        <w:rPr>
          <w:b/>
          <w:szCs w:val="18"/>
        </w:rPr>
        <w:t>p</w:t>
      </w:r>
      <w:r w:rsidR="001C109B" w:rsidRPr="001C109B">
        <w:rPr>
          <w:szCs w:val="18"/>
          <w:lang w:val="ru-RU"/>
        </w:rPr>
        <w:t xml:space="preserve">. </w:t>
      </w:r>
      <w:r w:rsidR="001C109B">
        <w:rPr>
          <w:szCs w:val="18"/>
          <w:lang w:val="ru-RU"/>
        </w:rPr>
        <w:tab/>
      </w:r>
      <w:r w:rsidR="001C109B" w:rsidRPr="001C109B">
        <w:rPr>
          <w:szCs w:val="18"/>
          <w:lang w:val="sr-Cyrl-CS"/>
        </w:rPr>
        <w:t>Водомлазни п</w:t>
      </w:r>
      <w:r w:rsidR="001C109B" w:rsidRPr="001C109B">
        <w:rPr>
          <w:szCs w:val="18"/>
          <w:lang w:val="ru-RU"/>
        </w:rPr>
        <w:t xml:space="preserve">огонски системи са пумпом који имају све следеће </w:t>
      </w:r>
    </w:p>
    <w:p w14:paraId="2FC53851" w14:textId="7C2ECED6" w:rsidR="001C109B" w:rsidRPr="001C109B" w:rsidRDefault="001C109B" w:rsidP="000C5402">
      <w:pPr>
        <w:autoSpaceDE w:val="0"/>
        <w:autoSpaceDN w:val="0"/>
        <w:adjustRightInd w:val="0"/>
        <w:spacing w:after="120"/>
        <w:ind w:left="1416" w:firstLine="708"/>
        <w:rPr>
          <w:szCs w:val="18"/>
          <w:lang w:val="ru-RU"/>
        </w:rPr>
      </w:pPr>
      <w:r w:rsidRPr="001C109B">
        <w:rPr>
          <w:szCs w:val="18"/>
          <w:lang w:val="ru-RU"/>
        </w:rPr>
        <w:t>карактеристике:</w:t>
      </w:r>
    </w:p>
    <w:p w14:paraId="2E5CA713" w14:textId="1E6E7D93" w:rsidR="000F6F33" w:rsidRDefault="001C109B" w:rsidP="00237A4D">
      <w:pPr>
        <w:autoSpaceDE w:val="0"/>
        <w:autoSpaceDN w:val="0"/>
        <w:adjustRightInd w:val="0"/>
        <w:spacing w:after="120"/>
        <w:ind w:left="1967" w:firstLine="157"/>
        <w:rPr>
          <w:szCs w:val="18"/>
          <w:lang w:val="ru-RU"/>
        </w:rPr>
      </w:pPr>
      <w:r w:rsidRPr="001C109B">
        <w:rPr>
          <w:szCs w:val="18"/>
          <w:lang w:val="ru-RU"/>
        </w:rPr>
        <w:t xml:space="preserve">1. </w:t>
      </w:r>
      <w:r w:rsidR="001451C2" w:rsidRPr="003E736B">
        <w:rPr>
          <w:szCs w:val="18"/>
          <w:lang w:val="ru-RU"/>
        </w:rPr>
        <w:tab/>
      </w:r>
      <w:r w:rsidRPr="001C109B">
        <w:rPr>
          <w:szCs w:val="18"/>
          <w:lang w:val="ru-RU"/>
        </w:rPr>
        <w:t>Излазна снага преко 2,5 М</w:t>
      </w:r>
      <w:r w:rsidRPr="001C109B">
        <w:rPr>
          <w:szCs w:val="18"/>
        </w:rPr>
        <w:t>W</w:t>
      </w:r>
      <w:r w:rsidRPr="001C109B">
        <w:rPr>
          <w:szCs w:val="18"/>
          <w:lang w:val="sr-Cyrl-CS"/>
        </w:rPr>
        <w:t>,</w:t>
      </w:r>
      <w:r w:rsidR="00237A4D">
        <w:rPr>
          <w:szCs w:val="18"/>
          <w:lang w:val="ru-RU"/>
        </w:rPr>
        <w:t xml:space="preserve"> и</w:t>
      </w:r>
    </w:p>
    <w:p w14:paraId="491E7041" w14:textId="23E5DC6C" w:rsidR="001C109B" w:rsidRDefault="001C109B" w:rsidP="001451C2">
      <w:pPr>
        <w:autoSpaceDE w:val="0"/>
        <w:autoSpaceDN w:val="0"/>
        <w:adjustRightInd w:val="0"/>
        <w:spacing w:after="120"/>
        <w:ind w:left="2829" w:hanging="705"/>
        <w:rPr>
          <w:szCs w:val="18"/>
          <w:lang w:val="ru-RU"/>
        </w:rPr>
      </w:pPr>
      <w:r w:rsidRPr="001C109B">
        <w:rPr>
          <w:szCs w:val="18"/>
          <w:lang w:val="ru-RU"/>
        </w:rPr>
        <w:t xml:space="preserve">2. </w:t>
      </w:r>
      <w:r w:rsidR="001451C2" w:rsidRPr="003E736B">
        <w:rPr>
          <w:szCs w:val="18"/>
          <w:lang w:val="ru-RU"/>
        </w:rPr>
        <w:tab/>
      </w:r>
      <w:r w:rsidRPr="001C109B">
        <w:rPr>
          <w:szCs w:val="18"/>
          <w:lang w:val="sr-Cyrl-RS"/>
        </w:rPr>
        <w:t xml:space="preserve">користе </w:t>
      </w:r>
      <w:r w:rsidRPr="001C109B">
        <w:rPr>
          <w:szCs w:val="18"/>
          <w:lang w:val="ru-RU"/>
        </w:rPr>
        <w:t>дивергентне млазнице и технике управљања</w:t>
      </w:r>
      <w:r w:rsidRPr="001C109B">
        <w:rPr>
          <w:szCs w:val="18"/>
          <w:lang w:val="sr-Cyrl-CS"/>
        </w:rPr>
        <w:t xml:space="preserve"> воденим млазом</w:t>
      </w:r>
      <w:r w:rsidRPr="001C109B">
        <w:rPr>
          <w:szCs w:val="18"/>
          <w:lang w:val="ru-RU"/>
        </w:rPr>
        <w:t xml:space="preserve"> помоћу лопатица за побољшање ефикасности погона или редукцију погоном генерисаног подводног шума;</w:t>
      </w:r>
    </w:p>
    <w:p w14:paraId="56A7D907" w14:textId="08B6901C" w:rsidR="001C109B" w:rsidRPr="001C109B" w:rsidRDefault="001C109B" w:rsidP="001C109B">
      <w:pPr>
        <w:autoSpaceDE w:val="0"/>
        <w:autoSpaceDN w:val="0"/>
        <w:adjustRightInd w:val="0"/>
        <w:spacing w:after="120"/>
        <w:ind w:left="972" w:firstLine="444"/>
        <w:rPr>
          <w:szCs w:val="18"/>
          <w:lang w:val="ru-RU"/>
        </w:rPr>
      </w:pPr>
      <w:r w:rsidRPr="001C109B">
        <w:rPr>
          <w:b/>
          <w:szCs w:val="18"/>
          <w:lang w:val="sr-Latn-CS"/>
        </w:rPr>
        <w:t xml:space="preserve">q. </w:t>
      </w:r>
      <w:r w:rsidRPr="001C109B">
        <w:rPr>
          <w:szCs w:val="18"/>
          <w:lang w:val="ru-RU"/>
        </w:rPr>
        <w:t xml:space="preserve"> </w:t>
      </w:r>
      <w:r>
        <w:rPr>
          <w:szCs w:val="18"/>
          <w:lang w:val="ru-RU"/>
        </w:rPr>
        <w:tab/>
      </w:r>
      <w:r w:rsidRPr="001C109B">
        <w:rPr>
          <w:szCs w:val="18"/>
          <w:lang w:val="ru-RU"/>
        </w:rPr>
        <w:t>Подводна пливачка и ронилачка опрема и то:</w:t>
      </w:r>
    </w:p>
    <w:p w14:paraId="003DC2BB" w14:textId="4445D574" w:rsidR="001C109B" w:rsidRPr="001C109B" w:rsidRDefault="001C109B" w:rsidP="001451C2">
      <w:pPr>
        <w:autoSpaceDE w:val="0"/>
        <w:autoSpaceDN w:val="0"/>
        <w:adjustRightInd w:val="0"/>
        <w:spacing w:after="120"/>
        <w:ind w:left="2829" w:hanging="705"/>
        <w:rPr>
          <w:szCs w:val="18"/>
          <w:lang w:val="sr-Cyrl-CS"/>
        </w:rPr>
      </w:pPr>
      <w:r w:rsidRPr="001C109B">
        <w:rPr>
          <w:szCs w:val="18"/>
          <w:lang w:val="sr-Cyrl-CS"/>
        </w:rPr>
        <w:t xml:space="preserve">1. </w:t>
      </w:r>
      <w:r w:rsidR="001451C2" w:rsidRPr="003E736B">
        <w:rPr>
          <w:szCs w:val="18"/>
          <w:lang w:val="ru-RU"/>
        </w:rPr>
        <w:tab/>
      </w:r>
      <w:r w:rsidRPr="001C109B">
        <w:rPr>
          <w:szCs w:val="18"/>
          <w:lang w:val="sr-Cyrl-CS"/>
        </w:rPr>
        <w:t>Апарате за дисање са рециклирањем издувног ваздуха</w:t>
      </w:r>
      <w:r w:rsidRPr="001C109B">
        <w:rPr>
          <w:lang w:val="ru-RU"/>
        </w:rPr>
        <w:t xml:space="preserve"> </w:t>
      </w:r>
      <w:r w:rsidRPr="001C109B">
        <w:rPr>
          <w:szCs w:val="18"/>
          <w:lang w:val="sr-Cyrl-CS"/>
        </w:rPr>
        <w:t>са затвореним кругом;</w:t>
      </w:r>
    </w:p>
    <w:p w14:paraId="21BC7A2D" w14:textId="461AA226" w:rsidR="001C109B" w:rsidRDefault="001C109B" w:rsidP="007C10E5">
      <w:pPr>
        <w:autoSpaceDE w:val="0"/>
        <w:autoSpaceDN w:val="0"/>
        <w:adjustRightInd w:val="0"/>
        <w:ind w:left="2829" w:hanging="705"/>
        <w:rPr>
          <w:szCs w:val="18"/>
          <w:lang w:val="sr-Cyrl-CS"/>
        </w:rPr>
      </w:pPr>
      <w:r w:rsidRPr="001C109B">
        <w:rPr>
          <w:szCs w:val="18"/>
          <w:lang w:val="sr-Cyrl-CS"/>
        </w:rPr>
        <w:t xml:space="preserve">2. </w:t>
      </w:r>
      <w:r w:rsidR="001451C2" w:rsidRPr="003E736B">
        <w:rPr>
          <w:szCs w:val="18"/>
          <w:lang w:val="ru-RU"/>
        </w:rPr>
        <w:tab/>
      </w:r>
      <w:r w:rsidRPr="001C109B">
        <w:rPr>
          <w:szCs w:val="18"/>
          <w:lang w:val="sr-Cyrl-CS"/>
        </w:rPr>
        <w:t>Апарате за дисање са рециклирањем издувног ваздуха са</w:t>
      </w:r>
      <w:r w:rsidRPr="001C109B">
        <w:rPr>
          <w:szCs w:val="18"/>
          <w:lang w:val="ru-RU"/>
        </w:rPr>
        <w:t xml:space="preserve"> полузатворени</w:t>
      </w:r>
      <w:r w:rsidRPr="001C109B">
        <w:rPr>
          <w:szCs w:val="18"/>
          <w:lang w:val="sr-Cyrl-CS"/>
        </w:rPr>
        <w:t>м кругом;</w:t>
      </w:r>
    </w:p>
    <w:p w14:paraId="09C9027F" w14:textId="77777777" w:rsidR="001451C2" w:rsidRDefault="00731A25" w:rsidP="00731A25">
      <w:pPr>
        <w:autoSpaceDE w:val="0"/>
        <w:autoSpaceDN w:val="0"/>
        <w:adjustRightInd w:val="0"/>
        <w:ind w:left="2124"/>
        <w:rPr>
          <w:i/>
          <w:szCs w:val="18"/>
          <w:lang w:val="es-ES"/>
        </w:rPr>
      </w:pPr>
      <w:r w:rsidRPr="00731A25">
        <w:rPr>
          <w:i/>
          <w:szCs w:val="18"/>
          <w:u w:val="single"/>
          <w:lang w:val="es-ES"/>
        </w:rPr>
        <w:t>Напомена:</w:t>
      </w:r>
      <w:r w:rsidR="001451C2">
        <w:rPr>
          <w:i/>
          <w:szCs w:val="18"/>
          <w:lang w:val="es-ES"/>
        </w:rPr>
        <w:tab/>
      </w:r>
      <w:r w:rsidRPr="00731A25">
        <w:rPr>
          <w:i/>
          <w:szCs w:val="18"/>
          <w:lang w:val="es-ES"/>
        </w:rPr>
        <w:t>8А002.</w:t>
      </w:r>
      <w:r w:rsidRPr="00731A25">
        <w:rPr>
          <w:i/>
          <w:szCs w:val="18"/>
        </w:rPr>
        <w:t>q</w:t>
      </w:r>
      <w:r w:rsidRPr="00731A25">
        <w:rPr>
          <w:i/>
          <w:szCs w:val="18"/>
          <w:lang w:val="es-ES"/>
        </w:rPr>
        <w:t xml:space="preserve">. не контролише индивидуалне апарате за личну </w:t>
      </w:r>
    </w:p>
    <w:p w14:paraId="4372955B" w14:textId="40D14B63" w:rsidR="00731A25" w:rsidRPr="00731A25" w:rsidRDefault="00731A25" w:rsidP="001451C2">
      <w:pPr>
        <w:autoSpaceDE w:val="0"/>
        <w:autoSpaceDN w:val="0"/>
        <w:adjustRightInd w:val="0"/>
        <w:ind w:left="2832" w:firstLine="708"/>
        <w:rPr>
          <w:i/>
          <w:szCs w:val="18"/>
          <w:lang w:val="sr-Cyrl-CS"/>
        </w:rPr>
      </w:pPr>
      <w:r w:rsidRPr="00731A25">
        <w:rPr>
          <w:i/>
          <w:szCs w:val="18"/>
          <w:lang w:val="es-ES"/>
        </w:rPr>
        <w:t>употребу</w:t>
      </w:r>
      <w:r w:rsidRPr="00731A25">
        <w:rPr>
          <w:szCs w:val="18"/>
          <w:lang w:val="sr-Cyrl-RS"/>
        </w:rPr>
        <w:t xml:space="preserve"> </w:t>
      </w:r>
      <w:r w:rsidRPr="00731A25">
        <w:rPr>
          <w:i/>
          <w:szCs w:val="18"/>
          <w:lang w:val="es-ES"/>
        </w:rPr>
        <w:t>(када су уз корисника).</w:t>
      </w:r>
    </w:p>
    <w:p w14:paraId="3710443E" w14:textId="4DA73DDB" w:rsidR="001451C2" w:rsidRPr="003E736B" w:rsidRDefault="00731A25" w:rsidP="00F93006">
      <w:pPr>
        <w:autoSpaceDE w:val="0"/>
        <w:autoSpaceDN w:val="0"/>
        <w:adjustRightInd w:val="0"/>
        <w:ind w:left="2124"/>
        <w:rPr>
          <w:i/>
          <w:noProof/>
          <w:lang w:val="ru-RU"/>
        </w:rPr>
      </w:pPr>
      <w:r w:rsidRPr="00F93006">
        <w:rPr>
          <w:i/>
          <w:noProof/>
          <w:u w:val="single"/>
        </w:rPr>
        <w:t>N</w:t>
      </w:r>
      <w:r w:rsidRPr="00F93006">
        <w:rPr>
          <w:i/>
          <w:noProof/>
          <w:u w:val="single"/>
          <w:lang w:val="sr-Cyrl-CS"/>
        </w:rPr>
        <w:t>.</w:t>
      </w:r>
      <w:r w:rsidRPr="00F93006">
        <w:rPr>
          <w:i/>
          <w:noProof/>
          <w:u w:val="single"/>
        </w:rPr>
        <w:t>B</w:t>
      </w:r>
      <w:r w:rsidRPr="00F93006">
        <w:rPr>
          <w:i/>
          <w:noProof/>
          <w:u w:val="single"/>
          <w:lang w:val="sr-Cyrl-CS"/>
        </w:rPr>
        <w:t>.:</w:t>
      </w:r>
      <w:r w:rsidRPr="00F93006">
        <w:rPr>
          <w:i/>
          <w:lang w:val="sr-Cyrl-CS"/>
        </w:rPr>
        <w:t xml:space="preserve"> </w:t>
      </w:r>
      <w:r w:rsidR="00F93006">
        <w:rPr>
          <w:i/>
          <w:lang w:val="sr-Cyrl-CS"/>
        </w:rPr>
        <w:tab/>
      </w:r>
      <w:r w:rsidRPr="00F93006">
        <w:rPr>
          <w:i/>
          <w:noProof/>
          <w:lang w:val="sr-Cyrl-CS"/>
        </w:rPr>
        <w:t xml:space="preserve">За опрему и уређаје посебно намењене војној употреби видети </w:t>
      </w:r>
    </w:p>
    <w:p w14:paraId="5EC336C5" w14:textId="1C748616" w:rsidR="001C109B" w:rsidRPr="00F93006" w:rsidRDefault="00731A25" w:rsidP="00F93006">
      <w:pPr>
        <w:autoSpaceDE w:val="0"/>
        <w:autoSpaceDN w:val="0"/>
        <w:adjustRightInd w:val="0"/>
        <w:ind w:left="2124" w:firstLine="708"/>
        <w:rPr>
          <w:i/>
          <w:noProof/>
          <w:lang w:val="sr-Cyrl-CS"/>
        </w:rPr>
      </w:pPr>
      <w:r w:rsidRPr="00F93006">
        <w:rPr>
          <w:i/>
          <w:noProof/>
          <w:lang w:val="sr-Cyrl-CS"/>
        </w:rPr>
        <w:t>НКЛ НВО.</w:t>
      </w:r>
    </w:p>
    <w:p w14:paraId="4BF5D60B" w14:textId="0C478CA0" w:rsidR="00F3356B" w:rsidRPr="00F3356B" w:rsidRDefault="0039182B" w:rsidP="007C10E5">
      <w:pPr>
        <w:autoSpaceDE w:val="0"/>
        <w:autoSpaceDN w:val="0"/>
        <w:adjustRightInd w:val="0"/>
        <w:ind w:left="2124" w:hanging="763"/>
        <w:rPr>
          <w:szCs w:val="18"/>
          <w:lang w:val="sr-Cyrl-CS"/>
        </w:rPr>
      </w:pPr>
      <w:r>
        <w:rPr>
          <w:b/>
          <w:szCs w:val="18"/>
        </w:rPr>
        <w:t>r</w:t>
      </w:r>
      <w:r w:rsidR="00F3356B" w:rsidRPr="00F3356B">
        <w:rPr>
          <w:b/>
          <w:szCs w:val="18"/>
          <w:lang w:val="sr-Cyrl-CS"/>
        </w:rPr>
        <w:t xml:space="preserve">. </w:t>
      </w:r>
      <w:r w:rsidR="00F3356B">
        <w:rPr>
          <w:b/>
          <w:szCs w:val="18"/>
          <w:lang w:val="sr-Cyrl-CS"/>
        </w:rPr>
        <w:tab/>
      </w:r>
      <w:r w:rsidR="00F3356B" w:rsidRPr="00F3356B">
        <w:rPr>
          <w:szCs w:val="18"/>
          <w:lang w:val="sr-Cyrl-CS"/>
        </w:rPr>
        <w:t>Акустички системи за одвраћање ронилаца специјално пројектовани или модификовани да ометају рониоце и који имају притисак звука једнак или већи од 190 dB (референца 1 μPa на 1 m) на фреквенцијама од 200 Hz и испод.</w:t>
      </w:r>
    </w:p>
    <w:p w14:paraId="3ECCA819" w14:textId="5293F74A" w:rsidR="00F3356B" w:rsidRDefault="00F3356B" w:rsidP="00F3356B">
      <w:pPr>
        <w:autoSpaceDE w:val="0"/>
        <w:autoSpaceDN w:val="0"/>
        <w:adjustRightInd w:val="0"/>
        <w:ind w:left="1416" w:firstLine="708"/>
        <w:rPr>
          <w:i/>
          <w:szCs w:val="18"/>
          <w:lang w:val="sr-Cyrl-CS"/>
        </w:rPr>
      </w:pPr>
      <w:r w:rsidRPr="00F3356B">
        <w:rPr>
          <w:i/>
          <w:szCs w:val="18"/>
          <w:u w:val="single"/>
          <w:lang w:val="sr-Cyrl-CS"/>
        </w:rPr>
        <w:t>Напомена 1:</w:t>
      </w:r>
      <w:r w:rsidRPr="00F3356B">
        <w:rPr>
          <w:i/>
          <w:szCs w:val="18"/>
          <w:lang w:val="sr-Cyrl-CS"/>
        </w:rPr>
        <w:t xml:space="preserve"> </w:t>
      </w:r>
      <w:r w:rsidR="001451C2" w:rsidRPr="003E736B">
        <w:rPr>
          <w:i/>
          <w:szCs w:val="18"/>
          <w:lang w:val="ru-RU"/>
        </w:rPr>
        <w:tab/>
      </w:r>
      <w:r w:rsidRPr="00F3356B">
        <w:rPr>
          <w:i/>
          <w:szCs w:val="18"/>
          <w:lang w:val="sr-Cyrl-CS"/>
        </w:rPr>
        <w:t>8A002.</w:t>
      </w:r>
      <w:r w:rsidR="0039182B">
        <w:rPr>
          <w:i/>
          <w:szCs w:val="18"/>
        </w:rPr>
        <w:t>r</w:t>
      </w:r>
      <w:r w:rsidRPr="00F3356B">
        <w:rPr>
          <w:i/>
          <w:szCs w:val="18"/>
          <w:lang w:val="sr-Cyrl-CS"/>
        </w:rPr>
        <w:t xml:space="preserve">. не контролише системе за одвраћање ронилаца </w:t>
      </w:r>
    </w:p>
    <w:p w14:paraId="7168D943" w14:textId="5297288B" w:rsidR="00E10142" w:rsidRPr="00166811" w:rsidRDefault="00F3356B" w:rsidP="00166811">
      <w:pPr>
        <w:autoSpaceDE w:val="0"/>
        <w:autoSpaceDN w:val="0"/>
        <w:adjustRightInd w:val="0"/>
        <w:ind w:left="3540"/>
        <w:rPr>
          <w:i/>
          <w:szCs w:val="18"/>
          <w:lang w:val="sr-Cyrl-CS"/>
        </w:rPr>
      </w:pPr>
      <w:r w:rsidRPr="00F3356B">
        <w:rPr>
          <w:i/>
          <w:szCs w:val="18"/>
          <w:lang w:val="sr-Cyrl-CS"/>
        </w:rPr>
        <w:t>базиране на подводним експлозивним уређајима,ваздушним т</w:t>
      </w:r>
      <w:r w:rsidR="00166811">
        <w:rPr>
          <w:i/>
          <w:szCs w:val="18"/>
          <w:lang w:val="sr-Cyrl-CS"/>
        </w:rPr>
        <w:t>оповима или сагоривим изворима.</w:t>
      </w:r>
    </w:p>
    <w:p w14:paraId="2CBC0567" w14:textId="0BFB348A" w:rsidR="001451C2" w:rsidRPr="003E736B" w:rsidRDefault="00E10142" w:rsidP="00E10142">
      <w:pPr>
        <w:autoSpaceDE w:val="0"/>
        <w:autoSpaceDN w:val="0"/>
        <w:adjustRightInd w:val="0"/>
        <w:rPr>
          <w:i/>
          <w:szCs w:val="18"/>
          <w:lang w:val="ru-RU"/>
        </w:rPr>
      </w:pPr>
      <w:r w:rsidRPr="003E736B">
        <w:rPr>
          <w:b/>
          <w:szCs w:val="18"/>
          <w:lang w:val="ru-RU"/>
        </w:rPr>
        <w:tab/>
      </w:r>
      <w:r w:rsidRPr="003E736B">
        <w:rPr>
          <w:b/>
          <w:szCs w:val="18"/>
          <w:lang w:val="ru-RU"/>
        </w:rPr>
        <w:tab/>
      </w:r>
      <w:r w:rsidRPr="003E736B">
        <w:rPr>
          <w:b/>
          <w:szCs w:val="18"/>
          <w:lang w:val="ru-RU"/>
        </w:rPr>
        <w:tab/>
      </w:r>
      <w:r w:rsidR="00F3356B" w:rsidRPr="00F3356B">
        <w:rPr>
          <w:i/>
          <w:szCs w:val="18"/>
          <w:u w:val="single"/>
          <w:lang w:val="sr-Cyrl-CS"/>
        </w:rPr>
        <w:t>Напомена 2</w:t>
      </w:r>
      <w:r w:rsidR="00F3356B" w:rsidRPr="00F3356B">
        <w:rPr>
          <w:szCs w:val="18"/>
          <w:u w:val="single"/>
          <w:lang w:val="sr-Cyrl-CS"/>
        </w:rPr>
        <w:t>:</w:t>
      </w:r>
      <w:r w:rsidR="00F3356B" w:rsidRPr="00F3356B">
        <w:rPr>
          <w:i/>
          <w:szCs w:val="18"/>
          <w:lang w:val="sr-Cyrl-CS"/>
        </w:rPr>
        <w:t xml:space="preserve"> </w:t>
      </w:r>
      <w:r w:rsidR="001451C2" w:rsidRPr="003E736B">
        <w:rPr>
          <w:i/>
          <w:szCs w:val="18"/>
          <w:lang w:val="ru-RU"/>
        </w:rPr>
        <w:tab/>
      </w:r>
      <w:r w:rsidR="00F3356B" w:rsidRPr="00F3356B">
        <w:rPr>
          <w:i/>
          <w:szCs w:val="18"/>
          <w:lang w:val="sr-Cyrl-CS"/>
        </w:rPr>
        <w:t>8A002.</w:t>
      </w:r>
      <w:r w:rsidR="0039182B">
        <w:rPr>
          <w:i/>
          <w:szCs w:val="18"/>
        </w:rPr>
        <w:t>r</w:t>
      </w:r>
      <w:r w:rsidR="00F3356B" w:rsidRPr="00F3356B">
        <w:rPr>
          <w:i/>
          <w:szCs w:val="18"/>
          <w:lang w:val="sr-Cyrl-CS"/>
        </w:rPr>
        <w:t xml:space="preserve">. укључује системе за одвраћање ронилаца који </w:t>
      </w:r>
    </w:p>
    <w:p w14:paraId="06CD48D4" w14:textId="56A2A884" w:rsidR="00F3356B" w:rsidRDefault="00F3356B" w:rsidP="001451C2">
      <w:pPr>
        <w:autoSpaceDE w:val="0"/>
        <w:autoSpaceDN w:val="0"/>
        <w:adjustRightInd w:val="0"/>
        <w:ind w:left="3540"/>
        <w:rPr>
          <w:i/>
          <w:szCs w:val="18"/>
          <w:lang w:val="sr-Cyrl-CS"/>
        </w:rPr>
      </w:pPr>
      <w:r w:rsidRPr="00F3356B">
        <w:rPr>
          <w:i/>
          <w:szCs w:val="18"/>
          <w:lang w:val="sr-Cyrl-CS"/>
        </w:rPr>
        <w:lastRenderedPageBreak/>
        <w:t>користе</w:t>
      </w:r>
      <w:r w:rsidRPr="00F3356B">
        <w:rPr>
          <w:szCs w:val="18"/>
          <w:lang w:val="sr-Cyrl-CS"/>
        </w:rPr>
        <w:t xml:space="preserve"> </w:t>
      </w:r>
      <w:r w:rsidRPr="00F3356B">
        <w:rPr>
          <w:i/>
          <w:szCs w:val="18"/>
          <w:lang w:val="sr-Cyrl-CS"/>
        </w:rPr>
        <w:t>изворе варничења, такође познате као плазма-звучни извори.</w:t>
      </w:r>
    </w:p>
    <w:p w14:paraId="56C5909D" w14:textId="6E273F17" w:rsidR="00F3356B" w:rsidRDefault="00E95399" w:rsidP="00E95399">
      <w:pPr>
        <w:autoSpaceDE w:val="0"/>
        <w:autoSpaceDN w:val="0"/>
        <w:adjustRightInd w:val="0"/>
        <w:spacing w:after="120"/>
        <w:rPr>
          <w:b/>
          <w:sz w:val="28"/>
          <w:szCs w:val="28"/>
          <w:lang w:val="es-ES"/>
        </w:rPr>
      </w:pPr>
      <w:r w:rsidRPr="003E736B">
        <w:rPr>
          <w:b/>
          <w:sz w:val="28"/>
          <w:szCs w:val="28"/>
          <w:lang w:val="ru-RU"/>
        </w:rPr>
        <w:t>8</w:t>
      </w:r>
      <w:r w:rsidRPr="00CA50FE">
        <w:rPr>
          <w:b/>
          <w:sz w:val="28"/>
          <w:szCs w:val="28"/>
        </w:rPr>
        <w:t>B</w:t>
      </w:r>
      <w:r w:rsidRPr="00E95399">
        <w:rPr>
          <w:b/>
          <w:sz w:val="28"/>
          <w:szCs w:val="28"/>
          <w:lang w:val="es-ES"/>
        </w:rPr>
        <w:t xml:space="preserve"> </w:t>
      </w:r>
      <w:r>
        <w:rPr>
          <w:b/>
          <w:sz w:val="28"/>
          <w:szCs w:val="28"/>
          <w:lang w:val="es-ES"/>
        </w:rPr>
        <w:tab/>
      </w:r>
      <w:r>
        <w:rPr>
          <w:b/>
          <w:sz w:val="28"/>
          <w:szCs w:val="28"/>
          <w:lang w:val="es-ES"/>
        </w:rPr>
        <w:tab/>
      </w:r>
      <w:r w:rsidRPr="00CA50FE">
        <w:rPr>
          <w:b/>
          <w:sz w:val="28"/>
          <w:szCs w:val="28"/>
          <w:lang w:val="es-ES"/>
        </w:rPr>
        <w:t>Опрема за тестирање, проверу и производњу</w:t>
      </w:r>
    </w:p>
    <w:p w14:paraId="6AE562A0" w14:textId="7B0B5675" w:rsidR="00E95399" w:rsidRPr="003E736B" w:rsidRDefault="00E95399" w:rsidP="00E95399">
      <w:pPr>
        <w:autoSpaceDE w:val="0"/>
        <w:autoSpaceDN w:val="0"/>
        <w:adjustRightInd w:val="0"/>
        <w:spacing w:after="120"/>
        <w:ind w:left="1410" w:hanging="1410"/>
        <w:rPr>
          <w:b/>
          <w:szCs w:val="18"/>
          <w:lang w:val="es-ES"/>
        </w:rPr>
      </w:pPr>
      <w:r w:rsidRPr="003E736B">
        <w:rPr>
          <w:b/>
          <w:szCs w:val="18"/>
          <w:lang w:val="es-ES"/>
        </w:rPr>
        <w:t xml:space="preserve">8B001 </w:t>
      </w:r>
      <w:r w:rsidRPr="003E736B">
        <w:rPr>
          <w:b/>
          <w:szCs w:val="18"/>
          <w:lang w:val="es-ES"/>
        </w:rPr>
        <w:tab/>
      </w:r>
      <w:r w:rsidRPr="003E736B">
        <w:rPr>
          <w:b/>
          <w:szCs w:val="18"/>
          <w:lang w:val="es-ES"/>
        </w:rPr>
        <w:tab/>
      </w:r>
      <w:r w:rsidRPr="00CA50FE">
        <w:rPr>
          <w:b/>
          <w:szCs w:val="18"/>
        </w:rPr>
        <w:t>Водени</w:t>
      </w:r>
      <w:r w:rsidRPr="003E736B">
        <w:rPr>
          <w:b/>
          <w:szCs w:val="18"/>
          <w:lang w:val="es-ES"/>
        </w:rPr>
        <w:t xml:space="preserve"> </w:t>
      </w:r>
      <w:r w:rsidRPr="00CA50FE">
        <w:rPr>
          <w:b/>
          <w:szCs w:val="18"/>
        </w:rPr>
        <w:t>тунели</w:t>
      </w:r>
      <w:r w:rsidRPr="003E736B">
        <w:rPr>
          <w:b/>
          <w:szCs w:val="18"/>
          <w:lang w:val="es-ES"/>
        </w:rPr>
        <w:t xml:space="preserve">, </w:t>
      </w:r>
      <w:r w:rsidRPr="00CA50FE">
        <w:rPr>
          <w:b/>
          <w:szCs w:val="18"/>
        </w:rPr>
        <w:t>који</w:t>
      </w:r>
      <w:r w:rsidRPr="003E736B">
        <w:rPr>
          <w:b/>
          <w:szCs w:val="18"/>
          <w:lang w:val="es-ES"/>
        </w:rPr>
        <w:t xml:space="preserve"> </w:t>
      </w:r>
      <w:r w:rsidRPr="00CA50FE">
        <w:rPr>
          <w:b/>
          <w:szCs w:val="18"/>
        </w:rPr>
        <w:t>имају</w:t>
      </w:r>
      <w:r w:rsidRPr="003E736B">
        <w:rPr>
          <w:b/>
          <w:szCs w:val="18"/>
          <w:lang w:val="es-ES"/>
        </w:rPr>
        <w:t xml:space="preserve"> </w:t>
      </w:r>
      <w:r w:rsidRPr="00CA50FE">
        <w:rPr>
          <w:b/>
          <w:szCs w:val="18"/>
        </w:rPr>
        <w:t>позадински</w:t>
      </w:r>
      <w:r w:rsidRPr="003E736B">
        <w:rPr>
          <w:b/>
          <w:szCs w:val="18"/>
          <w:lang w:val="es-ES"/>
        </w:rPr>
        <w:t xml:space="preserve"> </w:t>
      </w:r>
      <w:r w:rsidRPr="00CA50FE">
        <w:rPr>
          <w:b/>
          <w:szCs w:val="18"/>
        </w:rPr>
        <w:t>шум</w:t>
      </w:r>
      <w:r w:rsidRPr="003E736B">
        <w:rPr>
          <w:b/>
          <w:szCs w:val="18"/>
          <w:lang w:val="es-ES"/>
        </w:rPr>
        <w:t xml:space="preserve"> </w:t>
      </w:r>
      <w:r w:rsidRPr="00CA50FE">
        <w:rPr>
          <w:b/>
          <w:szCs w:val="18"/>
        </w:rPr>
        <w:t>мањи</w:t>
      </w:r>
      <w:r w:rsidRPr="003E736B">
        <w:rPr>
          <w:b/>
          <w:szCs w:val="18"/>
          <w:lang w:val="es-ES"/>
        </w:rPr>
        <w:t xml:space="preserve"> </w:t>
      </w:r>
      <w:r w:rsidRPr="00CA50FE">
        <w:rPr>
          <w:b/>
          <w:szCs w:val="18"/>
        </w:rPr>
        <w:t>од</w:t>
      </w:r>
      <w:r w:rsidRPr="003E736B">
        <w:rPr>
          <w:b/>
          <w:szCs w:val="18"/>
          <w:lang w:val="es-ES"/>
        </w:rPr>
        <w:t xml:space="preserve"> 100 dB (</w:t>
      </w:r>
      <w:r w:rsidRPr="00CA50FE">
        <w:rPr>
          <w:b/>
          <w:szCs w:val="18"/>
        </w:rPr>
        <w:t>референ</w:t>
      </w:r>
      <w:r w:rsidRPr="00CA50FE">
        <w:rPr>
          <w:b/>
          <w:szCs w:val="18"/>
          <w:lang w:val="sr-Cyrl-CS"/>
        </w:rPr>
        <w:t>тни</w:t>
      </w:r>
      <w:r w:rsidRPr="003E736B">
        <w:rPr>
          <w:b/>
          <w:szCs w:val="18"/>
          <w:lang w:val="es-ES"/>
        </w:rPr>
        <w:t xml:space="preserve"> 1 </w:t>
      </w:r>
      <w:r w:rsidRPr="00CA50FE">
        <w:rPr>
          <w:b/>
          <w:szCs w:val="18"/>
        </w:rPr>
        <w:t>μ</w:t>
      </w:r>
      <w:r w:rsidRPr="003E736B">
        <w:rPr>
          <w:b/>
          <w:szCs w:val="18"/>
          <w:lang w:val="es-ES"/>
        </w:rPr>
        <w:t xml:space="preserve">Pa, 1 Hz), </w:t>
      </w:r>
      <w:r w:rsidRPr="00CA50FE">
        <w:rPr>
          <w:b/>
          <w:szCs w:val="18"/>
        </w:rPr>
        <w:t>у</w:t>
      </w:r>
      <w:r w:rsidRPr="003E736B">
        <w:rPr>
          <w:b/>
          <w:szCs w:val="18"/>
          <w:lang w:val="es-ES"/>
        </w:rPr>
        <w:t xml:space="preserve"> </w:t>
      </w:r>
      <w:r w:rsidRPr="00CA50FE">
        <w:rPr>
          <w:b/>
          <w:szCs w:val="18"/>
        </w:rPr>
        <w:t>фреквенцијском</w:t>
      </w:r>
      <w:r w:rsidRPr="003E736B">
        <w:rPr>
          <w:b/>
          <w:szCs w:val="18"/>
          <w:lang w:val="es-ES"/>
        </w:rPr>
        <w:t xml:space="preserve"> </w:t>
      </w:r>
      <w:r w:rsidRPr="00CA50FE">
        <w:rPr>
          <w:b/>
          <w:szCs w:val="18"/>
        </w:rPr>
        <w:t>опсегу</w:t>
      </w:r>
      <w:r w:rsidRPr="003E736B">
        <w:rPr>
          <w:b/>
          <w:szCs w:val="18"/>
          <w:lang w:val="es-ES"/>
        </w:rPr>
        <w:t xml:space="preserve"> </w:t>
      </w:r>
      <w:r w:rsidR="00E02E5C">
        <w:rPr>
          <w:b/>
          <w:szCs w:val="18"/>
          <w:lang w:val="sr-Cyrl-RS"/>
        </w:rPr>
        <w:t>већем од</w:t>
      </w:r>
      <w:r w:rsidR="00E02E5C" w:rsidRPr="003E736B">
        <w:rPr>
          <w:b/>
          <w:szCs w:val="18"/>
          <w:lang w:val="es-ES"/>
        </w:rPr>
        <w:t xml:space="preserve"> </w:t>
      </w:r>
      <w:r w:rsidRPr="003E736B">
        <w:rPr>
          <w:b/>
          <w:szCs w:val="18"/>
          <w:lang w:val="es-ES"/>
        </w:rPr>
        <w:t>0</w:t>
      </w:r>
      <w:r w:rsidR="00E02E5C" w:rsidRPr="003E736B">
        <w:rPr>
          <w:b/>
          <w:szCs w:val="18"/>
          <w:lang w:val="es-ES"/>
        </w:rPr>
        <w:t xml:space="preserve"> Hz</w:t>
      </w:r>
      <w:r w:rsidR="00E02E5C">
        <w:rPr>
          <w:b/>
          <w:szCs w:val="18"/>
          <w:lang w:val="sr-Cyrl-RS"/>
        </w:rPr>
        <w:t xml:space="preserve"> али не већем</w:t>
      </w:r>
      <w:r w:rsidRPr="003E736B">
        <w:rPr>
          <w:b/>
          <w:szCs w:val="18"/>
          <w:lang w:val="es-ES"/>
        </w:rPr>
        <w:t xml:space="preserve"> </w:t>
      </w:r>
      <w:r w:rsidRPr="00CA50FE">
        <w:rPr>
          <w:b/>
          <w:szCs w:val="18"/>
        </w:rPr>
        <w:t>до</w:t>
      </w:r>
      <w:r w:rsidRPr="003E736B">
        <w:rPr>
          <w:b/>
          <w:szCs w:val="18"/>
          <w:lang w:val="es-ES"/>
        </w:rPr>
        <w:t xml:space="preserve"> 500 Hz, </w:t>
      </w:r>
      <w:r w:rsidRPr="00CA50FE">
        <w:rPr>
          <w:b/>
          <w:szCs w:val="18"/>
        </w:rPr>
        <w:t>пројектовани</w:t>
      </w:r>
      <w:r w:rsidRPr="003E736B">
        <w:rPr>
          <w:b/>
          <w:szCs w:val="18"/>
          <w:lang w:val="es-ES"/>
        </w:rPr>
        <w:t xml:space="preserve"> </w:t>
      </w:r>
      <w:r w:rsidRPr="00CA50FE">
        <w:rPr>
          <w:b/>
          <w:szCs w:val="18"/>
        </w:rPr>
        <w:t>за</w:t>
      </w:r>
      <w:r w:rsidRPr="003E736B">
        <w:rPr>
          <w:b/>
          <w:szCs w:val="18"/>
          <w:lang w:val="es-ES"/>
        </w:rPr>
        <w:t xml:space="preserve"> </w:t>
      </w:r>
      <w:r w:rsidRPr="00CA50FE">
        <w:rPr>
          <w:b/>
          <w:szCs w:val="18"/>
        </w:rPr>
        <w:t>мерење</w:t>
      </w:r>
      <w:r w:rsidRPr="003E736B">
        <w:rPr>
          <w:b/>
          <w:szCs w:val="18"/>
          <w:lang w:val="es-ES"/>
        </w:rPr>
        <w:t xml:space="preserve"> </w:t>
      </w:r>
      <w:r w:rsidRPr="00CA50FE">
        <w:rPr>
          <w:b/>
          <w:szCs w:val="18"/>
        </w:rPr>
        <w:t>акустичког</w:t>
      </w:r>
      <w:r w:rsidRPr="003E736B">
        <w:rPr>
          <w:b/>
          <w:szCs w:val="18"/>
          <w:lang w:val="es-ES"/>
        </w:rPr>
        <w:t xml:space="preserve"> </w:t>
      </w:r>
      <w:r w:rsidRPr="00CA50FE">
        <w:rPr>
          <w:b/>
          <w:szCs w:val="18"/>
        </w:rPr>
        <w:t>поља</w:t>
      </w:r>
      <w:r w:rsidRPr="003E736B">
        <w:rPr>
          <w:b/>
          <w:szCs w:val="18"/>
          <w:lang w:val="es-ES"/>
        </w:rPr>
        <w:t xml:space="preserve"> </w:t>
      </w:r>
      <w:r w:rsidRPr="00CA50FE">
        <w:rPr>
          <w:b/>
          <w:szCs w:val="18"/>
        </w:rPr>
        <w:t>генерисаног</w:t>
      </w:r>
      <w:r w:rsidRPr="003E736B">
        <w:rPr>
          <w:b/>
          <w:szCs w:val="18"/>
          <w:lang w:val="es-ES"/>
        </w:rPr>
        <w:t xml:space="preserve"> </w:t>
      </w:r>
      <w:r w:rsidRPr="00CA50FE">
        <w:rPr>
          <w:b/>
          <w:szCs w:val="18"/>
          <w:lang w:val="sr-Cyrl-CS"/>
        </w:rPr>
        <w:t xml:space="preserve">воденим </w:t>
      </w:r>
      <w:r w:rsidRPr="00CA50FE">
        <w:rPr>
          <w:b/>
          <w:szCs w:val="18"/>
        </w:rPr>
        <w:t>током</w:t>
      </w:r>
      <w:r w:rsidRPr="003E736B">
        <w:rPr>
          <w:b/>
          <w:szCs w:val="18"/>
          <w:lang w:val="es-ES"/>
        </w:rPr>
        <w:t xml:space="preserve"> </w:t>
      </w:r>
      <w:r w:rsidRPr="00CA50FE">
        <w:rPr>
          <w:b/>
          <w:szCs w:val="18"/>
        </w:rPr>
        <w:t>око</w:t>
      </w:r>
      <w:r w:rsidRPr="003E736B">
        <w:rPr>
          <w:b/>
          <w:szCs w:val="18"/>
          <w:lang w:val="es-ES"/>
        </w:rPr>
        <w:t xml:space="preserve"> </w:t>
      </w:r>
      <w:r w:rsidRPr="00CA50FE">
        <w:rPr>
          <w:b/>
          <w:szCs w:val="18"/>
        </w:rPr>
        <w:t>модела</w:t>
      </w:r>
      <w:r w:rsidRPr="003E736B">
        <w:rPr>
          <w:b/>
          <w:szCs w:val="18"/>
          <w:lang w:val="es-ES"/>
        </w:rPr>
        <w:t xml:space="preserve"> </w:t>
      </w:r>
      <w:r w:rsidRPr="00CA50FE">
        <w:rPr>
          <w:b/>
          <w:szCs w:val="18"/>
          <w:lang w:val="sr-Cyrl-CS"/>
        </w:rPr>
        <w:t xml:space="preserve">пропулзивних </w:t>
      </w:r>
      <w:r w:rsidRPr="00CA50FE">
        <w:rPr>
          <w:b/>
          <w:szCs w:val="18"/>
        </w:rPr>
        <w:t>система</w:t>
      </w:r>
      <w:r w:rsidRPr="003E736B">
        <w:rPr>
          <w:b/>
          <w:szCs w:val="18"/>
          <w:lang w:val="es-ES"/>
        </w:rPr>
        <w:t>.</w:t>
      </w:r>
    </w:p>
    <w:p w14:paraId="19416CAE" w14:textId="77777777" w:rsidR="00E95399" w:rsidRPr="003E736B" w:rsidRDefault="00E95399" w:rsidP="00800961">
      <w:pPr>
        <w:autoSpaceDE w:val="0"/>
        <w:autoSpaceDN w:val="0"/>
        <w:adjustRightInd w:val="0"/>
        <w:ind w:left="1410" w:hanging="1410"/>
        <w:rPr>
          <w:b/>
          <w:sz w:val="28"/>
          <w:szCs w:val="28"/>
          <w:lang w:val="es-ES"/>
        </w:rPr>
      </w:pPr>
    </w:p>
    <w:p w14:paraId="7FEDE877" w14:textId="7F67F282" w:rsidR="00E95399" w:rsidRPr="003E736B" w:rsidRDefault="00E95399" w:rsidP="00E95399">
      <w:pPr>
        <w:autoSpaceDE w:val="0"/>
        <w:autoSpaceDN w:val="0"/>
        <w:adjustRightInd w:val="0"/>
        <w:spacing w:after="120"/>
        <w:ind w:left="1410" w:hanging="1410"/>
        <w:rPr>
          <w:b/>
          <w:sz w:val="28"/>
          <w:szCs w:val="28"/>
          <w:lang w:val="ru-RU"/>
        </w:rPr>
      </w:pPr>
      <w:r w:rsidRPr="003E736B">
        <w:rPr>
          <w:b/>
          <w:sz w:val="28"/>
          <w:szCs w:val="28"/>
          <w:lang w:val="ru-RU"/>
        </w:rPr>
        <w:t>8</w:t>
      </w:r>
      <w:r w:rsidRPr="00CA50FE">
        <w:rPr>
          <w:b/>
          <w:sz w:val="28"/>
          <w:szCs w:val="28"/>
        </w:rPr>
        <w:t>C</w:t>
      </w:r>
      <w:r w:rsidRPr="003E736B">
        <w:rPr>
          <w:b/>
          <w:sz w:val="28"/>
          <w:szCs w:val="28"/>
          <w:lang w:val="ru-RU"/>
        </w:rPr>
        <w:t xml:space="preserve"> </w:t>
      </w:r>
      <w:r w:rsidRPr="003E736B">
        <w:rPr>
          <w:b/>
          <w:sz w:val="28"/>
          <w:szCs w:val="28"/>
          <w:lang w:val="ru-RU"/>
        </w:rPr>
        <w:tab/>
      </w:r>
      <w:r w:rsidRPr="003E736B">
        <w:rPr>
          <w:b/>
          <w:sz w:val="28"/>
          <w:szCs w:val="28"/>
          <w:lang w:val="ru-RU"/>
        </w:rPr>
        <w:tab/>
        <w:t>Материјали</w:t>
      </w:r>
    </w:p>
    <w:p w14:paraId="393099AB" w14:textId="6BB224DD" w:rsidR="00E95399" w:rsidRPr="00E95399" w:rsidRDefault="00E95399" w:rsidP="00E95399">
      <w:pPr>
        <w:autoSpaceDE w:val="0"/>
        <w:autoSpaceDN w:val="0"/>
        <w:adjustRightInd w:val="0"/>
        <w:spacing w:after="120"/>
        <w:rPr>
          <w:b/>
          <w:szCs w:val="18"/>
          <w:lang w:val="sr-Cyrl-CS"/>
        </w:rPr>
      </w:pPr>
      <w:r w:rsidRPr="003E736B">
        <w:rPr>
          <w:b/>
          <w:szCs w:val="18"/>
          <w:lang w:val="ru-RU"/>
        </w:rPr>
        <w:t>8</w:t>
      </w:r>
      <w:r w:rsidRPr="00CA50FE">
        <w:rPr>
          <w:b/>
          <w:szCs w:val="18"/>
        </w:rPr>
        <w:t>C</w:t>
      </w:r>
      <w:r w:rsidRPr="003E736B">
        <w:rPr>
          <w:b/>
          <w:szCs w:val="18"/>
          <w:lang w:val="ru-RU"/>
        </w:rPr>
        <w:t>001</w:t>
      </w:r>
      <w:r w:rsidRPr="003E736B">
        <w:rPr>
          <w:b/>
          <w:szCs w:val="18"/>
          <w:lang w:val="ru-RU"/>
        </w:rPr>
        <w:tab/>
      </w:r>
      <w:r w:rsidRPr="003E736B">
        <w:rPr>
          <w:b/>
          <w:szCs w:val="18"/>
          <w:lang w:val="ru-RU"/>
        </w:rPr>
        <w:tab/>
      </w:r>
      <w:r w:rsidR="00166811">
        <w:rPr>
          <w:b/>
          <w:szCs w:val="18"/>
          <w:lang w:val="es-ES"/>
        </w:rPr>
        <w:t>‛</w:t>
      </w:r>
      <w:r w:rsidRPr="00E95399">
        <w:rPr>
          <w:b/>
          <w:szCs w:val="18"/>
          <w:lang w:val="es-ES"/>
        </w:rPr>
        <w:t>Синтактичка пена’</w:t>
      </w:r>
      <w:r w:rsidRPr="00E95399">
        <w:rPr>
          <w:b/>
          <w:szCs w:val="18"/>
          <w:lang w:val="sr-Cyrl-CS"/>
        </w:rPr>
        <w:t xml:space="preserve"> </w:t>
      </w:r>
      <w:r w:rsidRPr="00E95399">
        <w:rPr>
          <w:b/>
          <w:szCs w:val="18"/>
          <w:lang w:val="es-ES"/>
        </w:rPr>
        <w:t xml:space="preserve">намењена за подводну употребу, која има све следеће: </w:t>
      </w:r>
    </w:p>
    <w:p w14:paraId="51CF67C0" w14:textId="1883F8EF" w:rsidR="00E95399" w:rsidRDefault="00E95399" w:rsidP="00E95399">
      <w:pPr>
        <w:autoSpaceDE w:val="0"/>
        <w:autoSpaceDN w:val="0"/>
        <w:adjustRightInd w:val="0"/>
        <w:spacing w:after="120"/>
        <w:ind w:left="1410"/>
        <w:rPr>
          <w:b/>
          <w:szCs w:val="18"/>
          <w:lang w:val="sr-Cyrl-CS"/>
        </w:rPr>
      </w:pPr>
      <w:r w:rsidRPr="00E95399">
        <w:rPr>
          <w:b/>
          <w:szCs w:val="18"/>
          <w:u w:val="single"/>
          <w:lang w:val="en-GB"/>
        </w:rPr>
        <w:t>N</w:t>
      </w:r>
      <w:r w:rsidRPr="00E95399">
        <w:rPr>
          <w:b/>
          <w:szCs w:val="18"/>
          <w:u w:val="single"/>
          <w:lang w:val="ru-RU"/>
        </w:rPr>
        <w:t>.</w:t>
      </w:r>
      <w:r w:rsidRPr="00E95399">
        <w:rPr>
          <w:b/>
          <w:szCs w:val="18"/>
          <w:u w:val="single"/>
          <w:lang w:val="en-GB"/>
        </w:rPr>
        <w:t>B</w:t>
      </w:r>
      <w:r w:rsidRPr="00E95399">
        <w:rPr>
          <w:b/>
          <w:szCs w:val="18"/>
          <w:u w:val="single"/>
          <w:lang w:val="ru-RU"/>
        </w:rPr>
        <w:t>.</w:t>
      </w:r>
      <w:r w:rsidRPr="00E95399">
        <w:rPr>
          <w:b/>
          <w:szCs w:val="18"/>
          <w:lang w:val="sr-Cyrl-CS"/>
        </w:rPr>
        <w:t>: ВИДИ ТАКОЂЕ 8А002.а.4.</w:t>
      </w:r>
    </w:p>
    <w:p w14:paraId="0C109159" w14:textId="7F486754" w:rsidR="00AF791E" w:rsidRPr="00AF791E" w:rsidRDefault="00AF791E" w:rsidP="00AF791E">
      <w:pPr>
        <w:autoSpaceDE w:val="0"/>
        <w:autoSpaceDN w:val="0"/>
        <w:adjustRightInd w:val="0"/>
        <w:spacing w:after="120"/>
        <w:ind w:left="702" w:firstLine="708"/>
        <w:rPr>
          <w:szCs w:val="18"/>
          <w:u w:val="single"/>
          <w:lang w:val="es-ES"/>
        </w:rPr>
      </w:pPr>
      <w:r w:rsidRPr="00AF791E">
        <w:rPr>
          <w:b/>
          <w:szCs w:val="18"/>
          <w:lang w:val="es-ES"/>
        </w:rPr>
        <w:t>а</w:t>
      </w:r>
      <w:r w:rsidRPr="00AF791E">
        <w:rPr>
          <w:szCs w:val="18"/>
          <w:lang w:val="es-ES"/>
        </w:rPr>
        <w:t xml:space="preserve">. </w:t>
      </w:r>
      <w:r>
        <w:rPr>
          <w:szCs w:val="18"/>
          <w:lang w:val="es-ES"/>
        </w:rPr>
        <w:tab/>
      </w:r>
      <w:r w:rsidRPr="00AF791E">
        <w:rPr>
          <w:szCs w:val="18"/>
          <w:lang w:val="es-ES"/>
        </w:rPr>
        <w:t>Намењена за дубину преко 1</w:t>
      </w:r>
      <w:r w:rsidRPr="00AF791E">
        <w:rPr>
          <w:szCs w:val="18"/>
          <w:lang w:val="sr-Cyrl-CS"/>
        </w:rPr>
        <w:t>.</w:t>
      </w:r>
      <w:r w:rsidRPr="00AF791E">
        <w:rPr>
          <w:szCs w:val="18"/>
          <w:lang w:val="es-ES"/>
        </w:rPr>
        <w:t>000 m; и</w:t>
      </w:r>
      <w:r w:rsidRPr="00AF791E">
        <w:rPr>
          <w:szCs w:val="18"/>
          <w:u w:val="single"/>
          <w:lang w:val="es-ES"/>
        </w:rPr>
        <w:t xml:space="preserve"> </w:t>
      </w:r>
    </w:p>
    <w:p w14:paraId="72A4B0BC" w14:textId="6010D3BE" w:rsidR="00AF791E" w:rsidRPr="00AF791E" w:rsidRDefault="0039182B" w:rsidP="00AF791E">
      <w:pPr>
        <w:autoSpaceDE w:val="0"/>
        <w:autoSpaceDN w:val="0"/>
        <w:adjustRightInd w:val="0"/>
        <w:spacing w:after="120"/>
        <w:ind w:left="702" w:firstLine="708"/>
        <w:rPr>
          <w:szCs w:val="18"/>
          <w:lang w:val="sr-Cyrl-CS"/>
        </w:rPr>
      </w:pPr>
      <w:r>
        <w:rPr>
          <w:b/>
          <w:szCs w:val="18"/>
          <w:lang w:val="es-ES"/>
        </w:rPr>
        <w:t>b</w:t>
      </w:r>
      <w:r w:rsidR="00AF791E" w:rsidRPr="00AF791E">
        <w:rPr>
          <w:szCs w:val="18"/>
          <w:lang w:val="es-ES"/>
        </w:rPr>
        <w:t xml:space="preserve">. </w:t>
      </w:r>
      <w:r w:rsidR="00AF791E">
        <w:rPr>
          <w:szCs w:val="18"/>
          <w:lang w:val="es-ES"/>
        </w:rPr>
        <w:tab/>
      </w:r>
      <w:r w:rsidR="00AF791E" w:rsidRPr="00AF791E">
        <w:rPr>
          <w:szCs w:val="18"/>
          <w:lang w:val="es-ES"/>
        </w:rPr>
        <w:t>Густине мање од 561 kg/m</w:t>
      </w:r>
      <w:r w:rsidR="00AF791E" w:rsidRPr="00AF791E">
        <w:rPr>
          <w:szCs w:val="18"/>
          <w:vertAlign w:val="superscript"/>
          <w:lang w:val="sr-Cyrl-CS"/>
        </w:rPr>
        <w:t>3</w:t>
      </w:r>
      <w:r w:rsidR="00AF791E" w:rsidRPr="00AF791E">
        <w:rPr>
          <w:szCs w:val="18"/>
          <w:lang w:val="es-ES"/>
        </w:rPr>
        <w:t xml:space="preserve">. </w:t>
      </w:r>
    </w:p>
    <w:p w14:paraId="7D1D1BB1" w14:textId="77777777" w:rsidR="00AF791E" w:rsidRDefault="00AF791E" w:rsidP="00AF791E">
      <w:pPr>
        <w:autoSpaceDE w:val="0"/>
        <w:autoSpaceDN w:val="0"/>
        <w:adjustRightInd w:val="0"/>
        <w:spacing w:after="120"/>
        <w:ind w:left="1410"/>
        <w:rPr>
          <w:i/>
          <w:szCs w:val="18"/>
          <w:lang w:val="es-ES"/>
        </w:rPr>
      </w:pPr>
      <w:r w:rsidRPr="00AF791E">
        <w:rPr>
          <w:i/>
          <w:szCs w:val="18"/>
          <w:u w:val="single"/>
          <w:lang w:val="es-ES"/>
        </w:rPr>
        <w:t>Техничка напомена:</w:t>
      </w:r>
      <w:r w:rsidRPr="00AF791E">
        <w:rPr>
          <w:szCs w:val="18"/>
          <w:lang w:val="es-ES"/>
        </w:rPr>
        <w:t xml:space="preserve"> </w:t>
      </w:r>
    </w:p>
    <w:p w14:paraId="51F05598" w14:textId="1E916F13" w:rsidR="00AF791E" w:rsidRDefault="000222BC" w:rsidP="00AF791E">
      <w:pPr>
        <w:autoSpaceDE w:val="0"/>
        <w:autoSpaceDN w:val="0"/>
        <w:adjustRightInd w:val="0"/>
        <w:spacing w:after="120"/>
        <w:ind w:left="1410"/>
        <w:rPr>
          <w:i/>
          <w:szCs w:val="18"/>
          <w:lang w:val="es-ES"/>
        </w:rPr>
      </w:pPr>
      <w:r>
        <w:rPr>
          <w:i/>
          <w:szCs w:val="18"/>
          <w:lang w:val="sr-Cyrl-RS"/>
        </w:rPr>
        <w:t xml:space="preserve">За потребе </w:t>
      </w:r>
      <w:r w:rsidRPr="000222BC">
        <w:rPr>
          <w:i/>
          <w:szCs w:val="18"/>
          <w:lang w:val="sr-Cyrl-RS"/>
        </w:rPr>
        <w:t xml:space="preserve">8C001, </w:t>
      </w:r>
      <w:r w:rsidR="00166811">
        <w:rPr>
          <w:i/>
          <w:szCs w:val="18"/>
          <w:lang w:val="es-ES"/>
        </w:rPr>
        <w:t>‛</w:t>
      </w:r>
      <w:r>
        <w:rPr>
          <w:i/>
          <w:szCs w:val="18"/>
          <w:lang w:val="sr-Cyrl-RS"/>
        </w:rPr>
        <w:t>с</w:t>
      </w:r>
      <w:r w:rsidR="00AF791E" w:rsidRPr="00AF791E">
        <w:rPr>
          <w:i/>
          <w:szCs w:val="18"/>
          <w:lang w:val="es-ES"/>
        </w:rPr>
        <w:t>интактичка пена’</w:t>
      </w:r>
      <w:r w:rsidR="00AF791E" w:rsidRPr="00AF791E">
        <w:rPr>
          <w:i/>
          <w:szCs w:val="18"/>
          <w:lang w:val="sr-Cyrl-CS"/>
        </w:rPr>
        <w:t xml:space="preserve"> је см</w:t>
      </w:r>
      <w:r w:rsidR="006812BD">
        <w:rPr>
          <w:i/>
          <w:szCs w:val="18"/>
          <w:lang w:val="sr-Cyrl-CS"/>
        </w:rPr>
        <w:t>еса синтетичког материјала која</w:t>
      </w:r>
      <w:r w:rsidR="00AF791E" w:rsidRPr="00AF791E">
        <w:rPr>
          <w:i/>
          <w:szCs w:val="18"/>
          <w:lang w:val="es-ES"/>
        </w:rPr>
        <w:t xml:space="preserve"> садржи</w:t>
      </w:r>
      <w:r w:rsidR="00AF791E" w:rsidRPr="00AF791E">
        <w:rPr>
          <w:i/>
          <w:szCs w:val="18"/>
          <w:lang w:val="sr-Cyrl-CS"/>
        </w:rPr>
        <w:t xml:space="preserve"> сферне </w:t>
      </w:r>
      <w:r w:rsidR="00AF791E" w:rsidRPr="00AF791E">
        <w:rPr>
          <w:i/>
          <w:szCs w:val="18"/>
          <w:lang w:val="es-ES"/>
        </w:rPr>
        <w:t xml:space="preserve"> шупљ</w:t>
      </w:r>
      <w:r w:rsidR="00AF791E" w:rsidRPr="00AF791E">
        <w:rPr>
          <w:i/>
          <w:szCs w:val="18"/>
          <w:lang w:val="sr-Cyrl-CS"/>
        </w:rPr>
        <w:t xml:space="preserve">ине </w:t>
      </w:r>
      <w:r w:rsidR="00AF791E" w:rsidRPr="00AF791E">
        <w:rPr>
          <w:i/>
          <w:szCs w:val="18"/>
          <w:lang w:val="es-ES"/>
        </w:rPr>
        <w:t xml:space="preserve"> пласт</w:t>
      </w:r>
      <w:r w:rsidR="00AF791E" w:rsidRPr="00AF791E">
        <w:rPr>
          <w:i/>
          <w:szCs w:val="18"/>
          <w:lang w:val="sr-Cyrl-CS"/>
        </w:rPr>
        <w:t xml:space="preserve">ичних материјала </w:t>
      </w:r>
      <w:r w:rsidR="00AF791E" w:rsidRPr="00AF791E">
        <w:rPr>
          <w:i/>
          <w:szCs w:val="18"/>
          <w:lang w:val="es-ES"/>
        </w:rPr>
        <w:t xml:space="preserve">или стакла утиснуте у </w:t>
      </w:r>
      <w:r w:rsidR="00F6140C">
        <w:rPr>
          <w:i/>
          <w:szCs w:val="18"/>
          <w:lang w:val="es-ES"/>
        </w:rPr>
        <w:t>„</w:t>
      </w:r>
      <w:r w:rsidR="00D14692" w:rsidRPr="00D14692">
        <w:rPr>
          <w:i/>
          <w:szCs w:val="18"/>
          <w:lang w:val="es-ES"/>
        </w:rPr>
        <w:t>матри</w:t>
      </w:r>
      <w:r w:rsidR="00B56E50">
        <w:rPr>
          <w:i/>
          <w:szCs w:val="18"/>
          <w:lang w:val="sr-Cyrl-RS"/>
        </w:rPr>
        <w:t>ца</w:t>
      </w:r>
      <w:r w:rsidR="00D14692">
        <w:rPr>
          <w:i/>
          <w:szCs w:val="18"/>
          <w:lang w:val="es-ES"/>
        </w:rPr>
        <w:t xml:space="preserve">” </w:t>
      </w:r>
      <w:r w:rsidR="00AF791E" w:rsidRPr="00AF791E">
        <w:rPr>
          <w:i/>
          <w:szCs w:val="18"/>
          <w:lang w:val="es-ES"/>
        </w:rPr>
        <w:t xml:space="preserve"> смол</w:t>
      </w:r>
      <w:r w:rsidR="00D14692">
        <w:rPr>
          <w:i/>
          <w:szCs w:val="18"/>
          <w:lang w:val="es-ES"/>
        </w:rPr>
        <w:t>u</w:t>
      </w:r>
      <w:r w:rsidR="00AF791E" w:rsidRPr="00AF791E">
        <w:rPr>
          <w:i/>
          <w:szCs w:val="18"/>
          <w:lang w:val="es-ES"/>
        </w:rPr>
        <w:t>.</w:t>
      </w:r>
    </w:p>
    <w:p w14:paraId="65517989" w14:textId="77777777" w:rsidR="000F6F33" w:rsidRPr="003106EA" w:rsidRDefault="000F6F33" w:rsidP="00800961">
      <w:pPr>
        <w:autoSpaceDE w:val="0"/>
        <w:autoSpaceDN w:val="0"/>
        <w:adjustRightInd w:val="0"/>
        <w:rPr>
          <w:b/>
          <w:sz w:val="28"/>
          <w:szCs w:val="28"/>
          <w:lang w:val="ru-RU"/>
        </w:rPr>
      </w:pPr>
    </w:p>
    <w:p w14:paraId="205E8728" w14:textId="595985DD" w:rsidR="006013B3" w:rsidRPr="003E736B" w:rsidRDefault="006013B3" w:rsidP="006013B3">
      <w:pPr>
        <w:autoSpaceDE w:val="0"/>
        <w:autoSpaceDN w:val="0"/>
        <w:adjustRightInd w:val="0"/>
        <w:spacing w:after="120"/>
        <w:rPr>
          <w:b/>
          <w:sz w:val="28"/>
          <w:szCs w:val="28"/>
          <w:lang w:val="ru-RU"/>
        </w:rPr>
      </w:pPr>
      <w:r w:rsidRPr="003E736B">
        <w:rPr>
          <w:b/>
          <w:sz w:val="28"/>
          <w:szCs w:val="28"/>
          <w:lang w:val="ru-RU"/>
        </w:rPr>
        <w:t>8</w:t>
      </w:r>
      <w:r w:rsidRPr="00CA50FE">
        <w:rPr>
          <w:b/>
          <w:sz w:val="28"/>
          <w:szCs w:val="28"/>
        </w:rPr>
        <w:t>D</w:t>
      </w:r>
      <w:r w:rsidR="004C356E" w:rsidRPr="003E736B">
        <w:rPr>
          <w:b/>
          <w:sz w:val="28"/>
          <w:szCs w:val="28"/>
          <w:lang w:val="ru-RU"/>
        </w:rPr>
        <w:t xml:space="preserve"> </w:t>
      </w:r>
      <w:r w:rsidR="004C356E" w:rsidRPr="003E736B">
        <w:rPr>
          <w:b/>
          <w:sz w:val="28"/>
          <w:szCs w:val="28"/>
          <w:lang w:val="ru-RU"/>
        </w:rPr>
        <w:tab/>
      </w:r>
      <w:r w:rsidR="004C356E" w:rsidRPr="003E736B">
        <w:rPr>
          <w:b/>
          <w:sz w:val="28"/>
          <w:szCs w:val="28"/>
          <w:lang w:val="ru-RU"/>
        </w:rPr>
        <w:tab/>
        <w:t>Софтвер</w:t>
      </w:r>
    </w:p>
    <w:p w14:paraId="30BB1A7E" w14:textId="77777777" w:rsidR="000F6F33" w:rsidRPr="003E736B" w:rsidRDefault="000F6F33" w:rsidP="00800961">
      <w:pPr>
        <w:autoSpaceDE w:val="0"/>
        <w:autoSpaceDN w:val="0"/>
        <w:adjustRightInd w:val="0"/>
        <w:rPr>
          <w:b/>
          <w:sz w:val="28"/>
          <w:szCs w:val="28"/>
          <w:lang w:val="ru-RU"/>
        </w:rPr>
      </w:pPr>
    </w:p>
    <w:p w14:paraId="2E3324EA" w14:textId="2F849861"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D</w:t>
      </w:r>
      <w:r w:rsidRPr="003E736B">
        <w:rPr>
          <w:b/>
          <w:szCs w:val="18"/>
          <w:lang w:val="ru-RU"/>
        </w:rPr>
        <w:t>001</w:t>
      </w:r>
      <w:r w:rsidRPr="003E736B">
        <w:rPr>
          <w:b/>
          <w:szCs w:val="18"/>
          <w:lang w:val="ru-RU"/>
        </w:rPr>
        <w:tab/>
      </w:r>
      <w:r w:rsidRPr="003E736B">
        <w:rPr>
          <w:b/>
          <w:szCs w:val="18"/>
          <w:lang w:val="ru-RU"/>
        </w:rPr>
        <w:tab/>
      </w:r>
      <w:r w:rsidR="00F6140C">
        <w:rPr>
          <w:b/>
          <w:szCs w:val="18"/>
          <w:lang w:val="ru-RU"/>
        </w:rPr>
        <w:t>„</w:t>
      </w:r>
      <w:r w:rsidRPr="00CA50FE">
        <w:rPr>
          <w:b/>
          <w:szCs w:val="18"/>
          <w:lang w:val="ru-RU"/>
        </w:rPr>
        <w:t xml:space="preserve">Софтвер” специјално пројектован или модификован за </w:t>
      </w:r>
      <w:r w:rsidR="00F6140C">
        <w:rPr>
          <w:b/>
          <w:szCs w:val="18"/>
          <w:lang w:val="ru-RU"/>
        </w:rPr>
        <w:t>„</w:t>
      </w:r>
      <w:r w:rsidRPr="00CA50FE">
        <w:rPr>
          <w:b/>
          <w:szCs w:val="18"/>
          <w:lang w:val="ru-RU"/>
        </w:rPr>
        <w:t xml:space="preserve">развој”, </w:t>
      </w:r>
      <w:r w:rsidR="00F6140C">
        <w:rPr>
          <w:b/>
          <w:szCs w:val="18"/>
          <w:lang w:val="ru-RU"/>
        </w:rPr>
        <w:t>„</w:t>
      </w:r>
      <w:r w:rsidRPr="00CA50FE">
        <w:rPr>
          <w:b/>
          <w:szCs w:val="18"/>
          <w:lang w:val="ru-RU"/>
        </w:rPr>
        <w:t xml:space="preserve">производњу” или </w:t>
      </w:r>
      <w:r w:rsidR="00F6140C">
        <w:rPr>
          <w:b/>
          <w:szCs w:val="18"/>
          <w:lang w:val="ru-RU"/>
        </w:rPr>
        <w:t>„</w:t>
      </w:r>
      <w:r w:rsidRPr="00CA50FE">
        <w:rPr>
          <w:b/>
          <w:szCs w:val="18"/>
          <w:lang w:val="ru-RU"/>
        </w:rPr>
        <w:t>употребу” опреме или материјала наведених у 8А, 8</w:t>
      </w:r>
      <w:r w:rsidRPr="00CA50FE">
        <w:rPr>
          <w:b/>
          <w:szCs w:val="18"/>
        </w:rPr>
        <w:t>B</w:t>
      </w:r>
      <w:r w:rsidRPr="00CA50FE">
        <w:rPr>
          <w:b/>
          <w:szCs w:val="18"/>
          <w:lang w:val="ru-RU"/>
        </w:rPr>
        <w:t xml:space="preserve"> или 8</w:t>
      </w:r>
      <w:r w:rsidRPr="00CA50FE">
        <w:rPr>
          <w:b/>
          <w:szCs w:val="18"/>
        </w:rPr>
        <w:t>C</w:t>
      </w:r>
      <w:r w:rsidRPr="00CA50FE">
        <w:rPr>
          <w:b/>
          <w:szCs w:val="18"/>
          <w:lang w:val="ru-RU"/>
        </w:rPr>
        <w:t>.</w:t>
      </w:r>
    </w:p>
    <w:p w14:paraId="08457221" w14:textId="78C16541"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D</w:t>
      </w:r>
      <w:r w:rsidRPr="003E736B">
        <w:rPr>
          <w:b/>
          <w:szCs w:val="18"/>
          <w:lang w:val="ru-RU"/>
        </w:rPr>
        <w:t>002</w:t>
      </w:r>
      <w:r w:rsidRPr="003E736B">
        <w:rPr>
          <w:b/>
          <w:szCs w:val="18"/>
          <w:lang w:val="ru-RU"/>
        </w:rPr>
        <w:tab/>
      </w:r>
      <w:r w:rsidRPr="00CA50FE">
        <w:rPr>
          <w:b/>
          <w:szCs w:val="18"/>
          <w:lang w:val="ru-RU"/>
        </w:rPr>
        <w:t xml:space="preserve">Посебан </w:t>
      </w:r>
      <w:r w:rsidR="00F6140C">
        <w:rPr>
          <w:b/>
          <w:szCs w:val="18"/>
          <w:lang w:val="ru-RU"/>
        </w:rPr>
        <w:t>„</w:t>
      </w:r>
      <w:r w:rsidRPr="00CA50FE">
        <w:rPr>
          <w:b/>
          <w:szCs w:val="18"/>
          <w:lang w:val="ru-RU"/>
        </w:rPr>
        <w:t xml:space="preserve">софтвер” специјално пројектован или модификован за </w:t>
      </w:r>
      <w:r w:rsidR="00F6140C">
        <w:rPr>
          <w:b/>
          <w:szCs w:val="18"/>
          <w:lang w:val="ru-RU"/>
        </w:rPr>
        <w:t>„</w:t>
      </w:r>
      <w:r w:rsidRPr="00CA50FE">
        <w:rPr>
          <w:b/>
          <w:szCs w:val="18"/>
          <w:lang w:val="ru-RU"/>
        </w:rPr>
        <w:t xml:space="preserve">развој”, </w:t>
      </w:r>
      <w:r w:rsidR="00F6140C">
        <w:rPr>
          <w:b/>
          <w:szCs w:val="18"/>
          <w:lang w:val="ru-RU"/>
        </w:rPr>
        <w:t>„</w:t>
      </w:r>
      <w:r w:rsidRPr="00CA50FE">
        <w:rPr>
          <w:b/>
          <w:szCs w:val="18"/>
          <w:lang w:val="ru-RU"/>
        </w:rPr>
        <w:t>производњу”, поправку, генерални ремонт или поновну машинску обраду пропелера специјално направљених за редукцију подводног шума.</w:t>
      </w:r>
    </w:p>
    <w:p w14:paraId="3E1E8651" w14:textId="70FD289D" w:rsidR="004C356E" w:rsidRDefault="004C356E" w:rsidP="000F6F33">
      <w:pPr>
        <w:autoSpaceDE w:val="0"/>
        <w:autoSpaceDN w:val="0"/>
        <w:adjustRightInd w:val="0"/>
        <w:ind w:left="1410" w:hanging="1410"/>
        <w:rPr>
          <w:b/>
          <w:szCs w:val="18"/>
          <w:lang w:val="ru-RU"/>
        </w:rPr>
      </w:pPr>
    </w:p>
    <w:p w14:paraId="3B0C0F63" w14:textId="01A2D87F" w:rsidR="004C356E" w:rsidRPr="003E736B" w:rsidRDefault="004C356E" w:rsidP="004C356E">
      <w:pPr>
        <w:autoSpaceDE w:val="0"/>
        <w:autoSpaceDN w:val="0"/>
        <w:adjustRightInd w:val="0"/>
        <w:spacing w:after="120"/>
        <w:ind w:left="1410" w:hanging="1410"/>
        <w:rPr>
          <w:b/>
          <w:sz w:val="28"/>
          <w:szCs w:val="28"/>
          <w:lang w:val="ru-RU"/>
        </w:rPr>
      </w:pPr>
      <w:r w:rsidRPr="003E736B">
        <w:rPr>
          <w:b/>
          <w:sz w:val="28"/>
          <w:szCs w:val="28"/>
          <w:lang w:val="ru-RU"/>
        </w:rPr>
        <w:t>8</w:t>
      </w:r>
      <w:r w:rsidRPr="00CA50FE">
        <w:rPr>
          <w:b/>
          <w:sz w:val="28"/>
          <w:szCs w:val="28"/>
        </w:rPr>
        <w:t>E</w:t>
      </w:r>
      <w:r w:rsidRPr="003E736B">
        <w:rPr>
          <w:b/>
          <w:sz w:val="28"/>
          <w:szCs w:val="28"/>
          <w:lang w:val="ru-RU"/>
        </w:rPr>
        <w:t xml:space="preserve"> </w:t>
      </w:r>
      <w:r w:rsidRPr="003E736B">
        <w:rPr>
          <w:b/>
          <w:sz w:val="28"/>
          <w:szCs w:val="28"/>
          <w:lang w:val="ru-RU"/>
        </w:rPr>
        <w:tab/>
        <w:t>Технологија</w:t>
      </w:r>
    </w:p>
    <w:p w14:paraId="14F4279F" w14:textId="77777777" w:rsidR="000F6F33" w:rsidRPr="003E736B" w:rsidRDefault="000F6F33" w:rsidP="00800961">
      <w:pPr>
        <w:autoSpaceDE w:val="0"/>
        <w:autoSpaceDN w:val="0"/>
        <w:adjustRightInd w:val="0"/>
        <w:ind w:left="1410" w:hanging="1410"/>
        <w:rPr>
          <w:b/>
          <w:sz w:val="28"/>
          <w:szCs w:val="28"/>
          <w:lang w:val="ru-RU"/>
        </w:rPr>
      </w:pPr>
    </w:p>
    <w:p w14:paraId="39CDD7E1" w14:textId="128871C5"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E</w:t>
      </w:r>
      <w:r w:rsidRPr="003E736B">
        <w:rPr>
          <w:b/>
          <w:szCs w:val="18"/>
          <w:lang w:val="ru-RU"/>
        </w:rPr>
        <w:t>001</w:t>
      </w:r>
      <w:r w:rsidRPr="003E736B">
        <w:rPr>
          <w:b/>
          <w:szCs w:val="18"/>
          <w:lang w:val="ru-RU"/>
        </w:rPr>
        <w:tab/>
      </w:r>
      <w:r w:rsidR="00F6140C">
        <w:rPr>
          <w:b/>
          <w:szCs w:val="18"/>
          <w:lang w:val="ru-RU"/>
        </w:rPr>
        <w:t>„</w:t>
      </w:r>
      <w:r w:rsidRPr="00CA50FE">
        <w:rPr>
          <w:b/>
          <w:szCs w:val="18"/>
          <w:lang w:val="ru-RU"/>
        </w:rPr>
        <w:t xml:space="preserve">Технологија” сагласно Општој технолошкој напомени за </w:t>
      </w:r>
      <w:r w:rsidR="00F6140C">
        <w:rPr>
          <w:b/>
          <w:szCs w:val="18"/>
          <w:lang w:val="ru-RU"/>
        </w:rPr>
        <w:t>„</w:t>
      </w:r>
      <w:r w:rsidRPr="00CA50FE">
        <w:rPr>
          <w:b/>
          <w:szCs w:val="18"/>
          <w:lang w:val="ru-RU"/>
        </w:rPr>
        <w:t xml:space="preserve">развој” или </w:t>
      </w:r>
      <w:r w:rsidR="00F6140C">
        <w:rPr>
          <w:b/>
          <w:szCs w:val="18"/>
          <w:lang w:val="ru-RU"/>
        </w:rPr>
        <w:t>„</w:t>
      </w:r>
      <w:r w:rsidRPr="00CA50FE">
        <w:rPr>
          <w:b/>
          <w:szCs w:val="18"/>
          <w:lang w:val="ru-RU"/>
        </w:rPr>
        <w:t>производњу” опреме или материјала наведених у 8А, 8</w:t>
      </w:r>
      <w:r w:rsidRPr="00CA50FE">
        <w:rPr>
          <w:b/>
          <w:szCs w:val="18"/>
        </w:rPr>
        <w:t>B</w:t>
      </w:r>
      <w:r w:rsidRPr="00CA50FE">
        <w:rPr>
          <w:b/>
          <w:szCs w:val="18"/>
          <w:lang w:val="ru-RU"/>
        </w:rPr>
        <w:t xml:space="preserve"> или 8</w:t>
      </w:r>
      <w:r w:rsidRPr="00CA50FE">
        <w:rPr>
          <w:b/>
          <w:szCs w:val="18"/>
        </w:rPr>
        <w:t>C</w:t>
      </w:r>
      <w:r w:rsidRPr="00CA50FE">
        <w:rPr>
          <w:b/>
          <w:szCs w:val="18"/>
          <w:lang w:val="ru-RU"/>
        </w:rPr>
        <w:t>.</w:t>
      </w:r>
    </w:p>
    <w:p w14:paraId="44B2160C" w14:textId="7DE82B25"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E</w:t>
      </w:r>
      <w:r w:rsidRPr="003E736B">
        <w:rPr>
          <w:b/>
          <w:szCs w:val="18"/>
          <w:lang w:val="ru-RU"/>
        </w:rPr>
        <w:t>002</w:t>
      </w:r>
      <w:r w:rsidRPr="003E736B">
        <w:rPr>
          <w:b/>
          <w:szCs w:val="18"/>
          <w:lang w:val="ru-RU"/>
        </w:rPr>
        <w:tab/>
      </w:r>
      <w:r>
        <w:rPr>
          <w:b/>
          <w:szCs w:val="18"/>
          <w:lang w:val="ru-RU"/>
        </w:rPr>
        <w:t>Остале</w:t>
      </w:r>
      <w:r w:rsidRPr="00CA50FE">
        <w:rPr>
          <w:b/>
          <w:szCs w:val="18"/>
          <w:lang w:val="ru-RU"/>
        </w:rPr>
        <w:t xml:space="preserve"> </w:t>
      </w:r>
      <w:r w:rsidR="00166811">
        <w:rPr>
          <w:b/>
          <w:szCs w:val="18"/>
          <w:lang w:val="ru-RU"/>
        </w:rPr>
        <w:t>„</w:t>
      </w:r>
      <w:r w:rsidRPr="00CA50FE">
        <w:rPr>
          <w:b/>
          <w:szCs w:val="18"/>
          <w:lang w:val="ru-RU"/>
        </w:rPr>
        <w:t>технологиј</w:t>
      </w:r>
      <w:r>
        <w:rPr>
          <w:b/>
          <w:szCs w:val="18"/>
          <w:lang w:val="ru-RU"/>
        </w:rPr>
        <w:t>е</w:t>
      </w:r>
      <w:r w:rsidRPr="00CA50FE">
        <w:rPr>
          <w:b/>
          <w:szCs w:val="18"/>
          <w:lang w:val="ru-RU"/>
        </w:rPr>
        <w:t>”, као што следи:</w:t>
      </w:r>
    </w:p>
    <w:p w14:paraId="7A246C6C" w14:textId="04AB0381" w:rsidR="004C356E" w:rsidRPr="004C356E" w:rsidRDefault="004C356E" w:rsidP="004C356E">
      <w:pPr>
        <w:autoSpaceDE w:val="0"/>
        <w:autoSpaceDN w:val="0"/>
        <w:adjustRightInd w:val="0"/>
        <w:spacing w:after="120"/>
        <w:ind w:left="2124" w:hanging="714"/>
        <w:rPr>
          <w:szCs w:val="18"/>
          <w:lang w:val="ru-RU"/>
        </w:rPr>
      </w:pPr>
      <w:r w:rsidRPr="004C356E">
        <w:rPr>
          <w:b/>
          <w:szCs w:val="18"/>
          <w:lang w:val="ru-RU"/>
        </w:rPr>
        <w:t>а</w:t>
      </w:r>
      <w:r w:rsidRPr="004C356E">
        <w:rPr>
          <w:szCs w:val="18"/>
          <w:lang w:val="ru-RU"/>
        </w:rPr>
        <w:t xml:space="preserve">. </w:t>
      </w:r>
      <w:r>
        <w:rPr>
          <w:szCs w:val="18"/>
          <w:lang w:val="ru-RU"/>
        </w:rPr>
        <w:tab/>
      </w:r>
      <w:r w:rsidR="00F6140C">
        <w:rPr>
          <w:szCs w:val="18"/>
          <w:lang w:val="ru-RU"/>
        </w:rPr>
        <w:t>„</w:t>
      </w:r>
      <w:r w:rsidRPr="004C356E">
        <w:rPr>
          <w:szCs w:val="18"/>
          <w:lang w:val="ru-RU"/>
        </w:rPr>
        <w:t xml:space="preserve">Технологија” за </w:t>
      </w:r>
      <w:r w:rsidR="00F6140C">
        <w:rPr>
          <w:szCs w:val="18"/>
          <w:lang w:val="ru-RU"/>
        </w:rPr>
        <w:t>„</w:t>
      </w:r>
      <w:r w:rsidRPr="004C356E">
        <w:rPr>
          <w:szCs w:val="18"/>
          <w:lang w:val="ru-RU"/>
        </w:rPr>
        <w:t xml:space="preserve">развој”, </w:t>
      </w:r>
      <w:r w:rsidR="00F6140C">
        <w:rPr>
          <w:szCs w:val="18"/>
          <w:lang w:val="ru-RU"/>
        </w:rPr>
        <w:t>„</w:t>
      </w:r>
      <w:r w:rsidRPr="004C356E">
        <w:rPr>
          <w:szCs w:val="18"/>
          <w:lang w:val="ru-RU"/>
        </w:rPr>
        <w:t xml:space="preserve">производњу”, поправку, генерални ремонт или поновну машинску обраду пропелера специјално направљених за редукцију подводног шума; </w:t>
      </w:r>
    </w:p>
    <w:p w14:paraId="62605AF3" w14:textId="5DCB30E6" w:rsidR="004C356E" w:rsidRPr="004C356E" w:rsidRDefault="009863A3" w:rsidP="004C356E">
      <w:pPr>
        <w:autoSpaceDE w:val="0"/>
        <w:autoSpaceDN w:val="0"/>
        <w:adjustRightInd w:val="0"/>
        <w:ind w:left="2124" w:hanging="714"/>
        <w:rPr>
          <w:szCs w:val="18"/>
          <w:lang w:val="sr-Cyrl-RS"/>
        </w:rPr>
      </w:pPr>
      <w:r>
        <w:rPr>
          <w:b/>
          <w:szCs w:val="18"/>
          <w:lang w:val="es-ES"/>
        </w:rPr>
        <w:t>b</w:t>
      </w:r>
      <w:r w:rsidR="004C356E" w:rsidRPr="004C356E">
        <w:rPr>
          <w:szCs w:val="18"/>
          <w:lang w:val="es-ES"/>
        </w:rPr>
        <w:t xml:space="preserve">. </w:t>
      </w:r>
      <w:r w:rsidR="004C356E">
        <w:rPr>
          <w:szCs w:val="18"/>
          <w:lang w:val="es-ES"/>
        </w:rPr>
        <w:tab/>
      </w:r>
      <w:r w:rsidR="00F6140C">
        <w:rPr>
          <w:szCs w:val="18"/>
          <w:lang w:val="es-ES"/>
        </w:rPr>
        <w:t>„</w:t>
      </w:r>
      <w:r w:rsidR="004C356E" w:rsidRPr="004C356E">
        <w:rPr>
          <w:szCs w:val="18"/>
          <w:lang w:val="es-ES"/>
        </w:rPr>
        <w:t>Технологија” за генерални ремонт или поновну машинску обраду опреме наведене у 8А001, 8А002.</w:t>
      </w:r>
      <w:r>
        <w:rPr>
          <w:szCs w:val="18"/>
          <w:lang w:val="es-ES"/>
        </w:rPr>
        <w:t>b</w:t>
      </w:r>
      <w:r w:rsidR="004C356E" w:rsidRPr="004C356E">
        <w:rPr>
          <w:szCs w:val="18"/>
          <w:lang w:val="es-ES"/>
        </w:rPr>
        <w:t>., 8А002.ј., 8А002.о. или 8А002.</w:t>
      </w:r>
      <w:r>
        <w:rPr>
          <w:szCs w:val="18"/>
          <w:lang w:val="es-ES"/>
        </w:rPr>
        <w:t>p</w:t>
      </w:r>
      <w:r w:rsidR="004C356E" w:rsidRPr="004C356E">
        <w:rPr>
          <w:szCs w:val="18"/>
          <w:lang w:val="es-ES"/>
        </w:rPr>
        <w:t>.</w:t>
      </w:r>
    </w:p>
    <w:p w14:paraId="258E15E3" w14:textId="77777777" w:rsidR="004C356E" w:rsidRPr="004C356E" w:rsidRDefault="004C356E" w:rsidP="004C356E">
      <w:pPr>
        <w:autoSpaceDE w:val="0"/>
        <w:autoSpaceDN w:val="0"/>
        <w:adjustRightInd w:val="0"/>
        <w:ind w:left="330" w:hanging="330"/>
        <w:rPr>
          <w:szCs w:val="18"/>
          <w:lang w:val="sr-Cyrl-RS"/>
        </w:rPr>
      </w:pPr>
    </w:p>
    <w:p w14:paraId="2C88E300" w14:textId="4ECC2E3D" w:rsidR="00047D53" w:rsidRDefault="00047D53" w:rsidP="00047D53">
      <w:pPr>
        <w:autoSpaceDE w:val="0"/>
        <w:autoSpaceDN w:val="0"/>
        <w:adjustRightInd w:val="0"/>
        <w:rPr>
          <w:szCs w:val="18"/>
          <w:lang w:val="sr-Cyrl-RS"/>
        </w:rPr>
      </w:pPr>
      <w:r w:rsidRPr="003E736B">
        <w:rPr>
          <w:b/>
          <w:szCs w:val="18"/>
          <w:lang w:val="ru-RU"/>
        </w:rPr>
        <w:tab/>
      </w:r>
      <w:r w:rsidRPr="003E736B">
        <w:rPr>
          <w:b/>
          <w:szCs w:val="18"/>
          <w:lang w:val="ru-RU"/>
        </w:rPr>
        <w:tab/>
      </w:r>
      <w:r w:rsidR="009863A3">
        <w:rPr>
          <w:b/>
          <w:szCs w:val="18"/>
        </w:rPr>
        <w:t>c</w:t>
      </w:r>
      <w:r w:rsidR="004C356E" w:rsidRPr="004C356E">
        <w:rPr>
          <w:b/>
          <w:szCs w:val="18"/>
          <w:lang w:val="sr-Cyrl-RS"/>
        </w:rPr>
        <w:t xml:space="preserve">. </w:t>
      </w:r>
      <w:r w:rsidR="004C356E">
        <w:rPr>
          <w:b/>
          <w:szCs w:val="18"/>
          <w:lang w:val="sr-Cyrl-RS"/>
        </w:rPr>
        <w:tab/>
      </w:r>
      <w:r w:rsidR="00F6140C">
        <w:rPr>
          <w:szCs w:val="18"/>
          <w:lang w:val="es-ES"/>
        </w:rPr>
        <w:t>„</w:t>
      </w:r>
      <w:r w:rsidR="004C356E" w:rsidRPr="004C356E">
        <w:rPr>
          <w:szCs w:val="18"/>
          <w:lang w:val="sr-Cyrl-RS"/>
        </w:rPr>
        <w:t>Технологија</w:t>
      </w:r>
      <w:r w:rsidR="004C356E" w:rsidRPr="004C356E">
        <w:rPr>
          <w:szCs w:val="18"/>
          <w:lang w:val="es-ES"/>
        </w:rPr>
        <w:t>”</w:t>
      </w:r>
      <w:r w:rsidR="004C356E" w:rsidRPr="004C356E">
        <w:rPr>
          <w:szCs w:val="18"/>
          <w:lang w:val="sr-Cyrl-RS"/>
        </w:rPr>
        <w:t xml:space="preserve"> у складу са Општом технолошком напоменом за </w:t>
      </w:r>
      <w:r w:rsidR="00F6140C">
        <w:rPr>
          <w:szCs w:val="18"/>
          <w:lang w:val="sr-Cyrl-RS"/>
        </w:rPr>
        <w:t>„</w:t>
      </w:r>
      <w:r w:rsidR="004C356E" w:rsidRPr="004C356E">
        <w:rPr>
          <w:szCs w:val="18"/>
          <w:lang w:val="sr-Cyrl-RS"/>
        </w:rPr>
        <w:t xml:space="preserve">развој”, или </w:t>
      </w:r>
    </w:p>
    <w:p w14:paraId="56EA77BC" w14:textId="7EE33A17" w:rsidR="004C356E" w:rsidRPr="004C356E" w:rsidRDefault="00F6140C" w:rsidP="00047D53">
      <w:pPr>
        <w:autoSpaceDE w:val="0"/>
        <w:autoSpaceDN w:val="0"/>
        <w:adjustRightInd w:val="0"/>
        <w:spacing w:after="120"/>
        <w:ind w:left="1416" w:firstLine="708"/>
        <w:rPr>
          <w:szCs w:val="18"/>
          <w:lang w:val="sr-Cyrl-RS"/>
        </w:rPr>
      </w:pPr>
      <w:r>
        <w:rPr>
          <w:szCs w:val="18"/>
          <w:lang w:val="sr-Cyrl-RS"/>
        </w:rPr>
        <w:t>„</w:t>
      </w:r>
      <w:r w:rsidR="004C356E" w:rsidRPr="004C356E">
        <w:rPr>
          <w:szCs w:val="18"/>
          <w:lang w:val="sr-Cyrl-RS"/>
        </w:rPr>
        <w:t>производњу” било чега од следећег:</w:t>
      </w:r>
    </w:p>
    <w:p w14:paraId="33595029" w14:textId="66269DED" w:rsidR="004C356E" w:rsidRPr="004C356E" w:rsidRDefault="001451C2" w:rsidP="001451C2">
      <w:pPr>
        <w:autoSpaceDE w:val="0"/>
        <w:autoSpaceDN w:val="0"/>
        <w:adjustRightInd w:val="0"/>
        <w:spacing w:after="120"/>
        <w:ind w:left="2832" w:hanging="702"/>
        <w:rPr>
          <w:szCs w:val="18"/>
          <w:lang w:val="sr-Cyrl-RS"/>
        </w:rPr>
      </w:pPr>
      <w:r>
        <w:rPr>
          <w:szCs w:val="18"/>
          <w:lang w:val="sr-Cyrl-RS"/>
        </w:rPr>
        <w:t>1.</w:t>
      </w:r>
      <w:r w:rsidRPr="003E736B">
        <w:rPr>
          <w:szCs w:val="18"/>
          <w:lang w:val="ru-RU"/>
        </w:rPr>
        <w:tab/>
      </w:r>
      <w:r w:rsidR="004C356E" w:rsidRPr="004C356E">
        <w:rPr>
          <w:szCs w:val="18"/>
          <w:lang w:val="sr-Cyrl-RS"/>
        </w:rPr>
        <w:t>Лебдилица (потпуно обрубљених завесом) које имају све следеће карактеристике:</w:t>
      </w:r>
    </w:p>
    <w:p w14:paraId="598AFB4D" w14:textId="77777777" w:rsidR="00166811" w:rsidRDefault="00166811" w:rsidP="00166811">
      <w:pPr>
        <w:autoSpaceDE w:val="0"/>
        <w:autoSpaceDN w:val="0"/>
        <w:adjustRightInd w:val="0"/>
        <w:rPr>
          <w:szCs w:val="18"/>
          <w:lang w:val="sr-Cyrl-RS"/>
        </w:rPr>
      </w:pPr>
      <w:r w:rsidRPr="003E736B">
        <w:rPr>
          <w:b/>
          <w:szCs w:val="18"/>
          <w:lang w:val="ru-RU"/>
        </w:rPr>
        <w:lastRenderedPageBreak/>
        <w:t>8</w:t>
      </w:r>
      <w:r w:rsidRPr="00CA50FE">
        <w:rPr>
          <w:b/>
          <w:szCs w:val="18"/>
        </w:rPr>
        <w:t>E</w:t>
      </w:r>
      <w:r w:rsidRPr="003E736B">
        <w:rPr>
          <w:b/>
          <w:szCs w:val="18"/>
          <w:lang w:val="ru-RU"/>
        </w:rPr>
        <w:t>002</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4C356E" w:rsidRPr="004C356E">
        <w:rPr>
          <w:szCs w:val="18"/>
          <w:lang w:val="sr-Cyrl-RS"/>
        </w:rPr>
        <w:t xml:space="preserve">а. </w:t>
      </w:r>
      <w:r w:rsidR="001451C2" w:rsidRPr="003E736B">
        <w:rPr>
          <w:szCs w:val="18"/>
          <w:lang w:val="ru-RU"/>
        </w:rPr>
        <w:tab/>
      </w:r>
      <w:r w:rsidR="004C356E" w:rsidRPr="004C356E">
        <w:rPr>
          <w:szCs w:val="18"/>
          <w:lang w:val="sr-Cyrl-RS"/>
        </w:rPr>
        <w:t xml:space="preserve">Максимално пројектовану брзину, при пуном оптерећењу, већу </w:t>
      </w:r>
    </w:p>
    <w:p w14:paraId="046503A6" w14:textId="43D7AC10" w:rsidR="004C356E" w:rsidRPr="004C356E" w:rsidRDefault="004C356E" w:rsidP="00166811">
      <w:pPr>
        <w:autoSpaceDE w:val="0"/>
        <w:autoSpaceDN w:val="0"/>
        <w:adjustRightInd w:val="0"/>
        <w:spacing w:after="120"/>
        <w:ind w:left="2832" w:firstLine="708"/>
        <w:rPr>
          <w:szCs w:val="18"/>
          <w:lang w:val="sr-Cyrl-RS"/>
        </w:rPr>
      </w:pPr>
      <w:r w:rsidRPr="004C356E">
        <w:rPr>
          <w:szCs w:val="18"/>
          <w:lang w:val="sr-Cyrl-RS"/>
        </w:rPr>
        <w:t>од 30 чворова   при значајној висини таласа од 1,25 m или већој;</w:t>
      </w:r>
    </w:p>
    <w:p w14:paraId="3249A71C" w14:textId="2DAE7193" w:rsidR="004C356E" w:rsidRPr="004C356E" w:rsidRDefault="004C356E" w:rsidP="004C356E">
      <w:pPr>
        <w:autoSpaceDE w:val="0"/>
        <w:autoSpaceDN w:val="0"/>
        <w:adjustRightInd w:val="0"/>
        <w:spacing w:after="120"/>
        <w:ind w:left="330" w:hanging="330"/>
        <w:rPr>
          <w:szCs w:val="18"/>
          <w:lang w:val="sr-Cyrl-RS"/>
        </w:rPr>
      </w:pPr>
      <w:r w:rsidRPr="004C356E">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009863A3">
        <w:rPr>
          <w:szCs w:val="18"/>
        </w:rPr>
        <w:t>b</w:t>
      </w:r>
      <w:r w:rsidRPr="004C356E">
        <w:rPr>
          <w:szCs w:val="18"/>
          <w:lang w:val="sr-Cyrl-RS"/>
        </w:rPr>
        <w:t xml:space="preserve">. </w:t>
      </w:r>
      <w:r w:rsidR="001451C2" w:rsidRPr="003E736B">
        <w:rPr>
          <w:szCs w:val="18"/>
          <w:lang w:val="ru-RU"/>
        </w:rPr>
        <w:tab/>
      </w:r>
      <w:r w:rsidRPr="004C356E">
        <w:rPr>
          <w:szCs w:val="18"/>
          <w:lang w:val="sr-Cyrl-RS"/>
        </w:rPr>
        <w:t xml:space="preserve">Притисак у ваздушном јастуку преко 3 830 Pa; </w:t>
      </w:r>
      <w:r w:rsidRPr="004C356E">
        <w:rPr>
          <w:szCs w:val="18"/>
          <w:u w:val="single"/>
          <w:lang w:val="sr-Cyrl-RS"/>
        </w:rPr>
        <w:t>и</w:t>
      </w:r>
    </w:p>
    <w:p w14:paraId="4E9CB2AA" w14:textId="19E210D5" w:rsidR="004C356E" w:rsidRPr="004C356E" w:rsidRDefault="004C356E" w:rsidP="004C356E">
      <w:pPr>
        <w:autoSpaceDE w:val="0"/>
        <w:autoSpaceDN w:val="0"/>
        <w:adjustRightInd w:val="0"/>
        <w:spacing w:after="120"/>
        <w:ind w:left="330" w:hanging="330"/>
        <w:rPr>
          <w:szCs w:val="18"/>
          <w:lang w:val="sr-Cyrl-RS"/>
        </w:rPr>
      </w:pPr>
      <w:r w:rsidRPr="004C356E">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Pr>
          <w:szCs w:val="18"/>
          <w:lang w:val="sr-Cyrl-RS"/>
        </w:rPr>
        <w:tab/>
      </w:r>
      <w:r w:rsidR="009863A3">
        <w:rPr>
          <w:szCs w:val="18"/>
        </w:rPr>
        <w:t>c</w:t>
      </w:r>
      <w:r w:rsidRPr="004C356E">
        <w:rPr>
          <w:szCs w:val="18"/>
          <w:lang w:val="sr-Cyrl-RS"/>
        </w:rPr>
        <w:t xml:space="preserve">. </w:t>
      </w:r>
      <w:r w:rsidR="001451C2" w:rsidRPr="003E736B">
        <w:rPr>
          <w:szCs w:val="18"/>
          <w:lang w:val="ru-RU"/>
        </w:rPr>
        <w:tab/>
      </w:r>
      <w:r w:rsidRPr="004C356E">
        <w:rPr>
          <w:szCs w:val="18"/>
          <w:lang w:val="sr-Cyrl-RS"/>
        </w:rPr>
        <w:t>Размеру лаке и пуне истиснине мању од 0,70;</w:t>
      </w:r>
    </w:p>
    <w:p w14:paraId="107F0CC0" w14:textId="77777777" w:rsidR="001451C2" w:rsidRPr="003E736B" w:rsidRDefault="004C356E" w:rsidP="001451C2">
      <w:pPr>
        <w:tabs>
          <w:tab w:val="left" w:pos="548"/>
        </w:tabs>
        <w:autoSpaceDE w:val="0"/>
        <w:autoSpaceDN w:val="0"/>
        <w:adjustRightInd w:val="0"/>
        <w:ind w:left="2130" w:hanging="554"/>
        <w:rPr>
          <w:szCs w:val="18"/>
          <w:lang w:val="ru-RU"/>
        </w:rPr>
      </w:pPr>
      <w:r w:rsidRPr="004C356E">
        <w:rPr>
          <w:szCs w:val="18"/>
          <w:lang w:val="sr-Cyrl-RS"/>
        </w:rPr>
        <w:t xml:space="preserve">      </w:t>
      </w:r>
      <w:r>
        <w:rPr>
          <w:szCs w:val="18"/>
          <w:lang w:val="sr-Cyrl-RS"/>
        </w:rPr>
        <w:tab/>
      </w:r>
      <w:r w:rsidRPr="004C356E">
        <w:rPr>
          <w:szCs w:val="18"/>
          <w:lang w:val="sr-Cyrl-RS"/>
        </w:rPr>
        <w:t xml:space="preserve">2. </w:t>
      </w:r>
      <w:r w:rsidR="001451C2" w:rsidRPr="003E736B">
        <w:rPr>
          <w:szCs w:val="18"/>
          <w:lang w:val="ru-RU"/>
        </w:rPr>
        <w:tab/>
      </w:r>
      <w:r w:rsidRPr="004C356E">
        <w:rPr>
          <w:szCs w:val="18"/>
          <w:lang w:val="sr-Cyrl-RS"/>
        </w:rPr>
        <w:t xml:space="preserve">Лебдилица (чврстих бочних зидова) са максимално пројектованом </w:t>
      </w:r>
    </w:p>
    <w:p w14:paraId="60467792" w14:textId="0B0C46FD" w:rsidR="004C356E" w:rsidRPr="004C356E" w:rsidRDefault="001451C2" w:rsidP="001451C2">
      <w:pPr>
        <w:tabs>
          <w:tab w:val="left" w:pos="548"/>
        </w:tabs>
        <w:autoSpaceDE w:val="0"/>
        <w:autoSpaceDN w:val="0"/>
        <w:adjustRightInd w:val="0"/>
        <w:spacing w:after="120"/>
        <w:ind w:left="2832" w:hanging="554"/>
        <w:rPr>
          <w:szCs w:val="18"/>
          <w:lang w:val="sr-Cyrl-RS"/>
        </w:rPr>
      </w:pPr>
      <w:r w:rsidRPr="003E736B">
        <w:rPr>
          <w:szCs w:val="18"/>
          <w:lang w:val="ru-RU"/>
        </w:rPr>
        <w:tab/>
      </w:r>
      <w:r w:rsidR="004C356E" w:rsidRPr="004C356E">
        <w:rPr>
          <w:szCs w:val="18"/>
          <w:lang w:val="sr-Cyrl-RS"/>
        </w:rPr>
        <w:t>брзином, при пуном оптерећењу, већом од 40 чворова при значајној висини таласа од 3,25 m или већој;</w:t>
      </w:r>
    </w:p>
    <w:p w14:paraId="0A65FAFA" w14:textId="35047AF5" w:rsidR="004C356E" w:rsidRPr="004C356E" w:rsidRDefault="004C356E" w:rsidP="001451C2">
      <w:pPr>
        <w:autoSpaceDE w:val="0"/>
        <w:autoSpaceDN w:val="0"/>
        <w:adjustRightInd w:val="0"/>
        <w:spacing w:after="120"/>
        <w:ind w:left="2832" w:hanging="702"/>
        <w:rPr>
          <w:szCs w:val="18"/>
          <w:lang w:val="sr-Cyrl-RS"/>
        </w:rPr>
      </w:pPr>
      <w:r w:rsidRPr="004C356E">
        <w:rPr>
          <w:szCs w:val="18"/>
          <w:lang w:val="sr-Cyrl-RS"/>
        </w:rPr>
        <w:t xml:space="preserve">3. </w:t>
      </w:r>
      <w:r w:rsidR="001451C2" w:rsidRPr="003E736B">
        <w:rPr>
          <w:szCs w:val="18"/>
          <w:lang w:val="ru-RU"/>
        </w:rPr>
        <w:tab/>
      </w:r>
      <w:r w:rsidRPr="004C356E">
        <w:rPr>
          <w:szCs w:val="18"/>
          <w:lang w:val="sr-Cyrl-RS"/>
        </w:rPr>
        <w:t>Хидрокрилци са активним системима за аутоматско управљање системима подводних крила, са максимално пројектованом брзином, при пуном оптерећењу, већом од 40 чворова при значајној висини таласа од 3,25 m или већој; или</w:t>
      </w:r>
    </w:p>
    <w:p w14:paraId="055A019F" w14:textId="7F8A529B" w:rsidR="004C356E" w:rsidRPr="004C356E" w:rsidRDefault="004C356E" w:rsidP="001451C2">
      <w:pPr>
        <w:autoSpaceDE w:val="0"/>
        <w:autoSpaceDN w:val="0"/>
        <w:adjustRightInd w:val="0"/>
        <w:spacing w:after="120"/>
        <w:ind w:left="2832" w:hanging="702"/>
        <w:rPr>
          <w:szCs w:val="18"/>
          <w:lang w:val="sr-Cyrl-RS"/>
        </w:rPr>
      </w:pPr>
      <w:r w:rsidRPr="004C356E">
        <w:rPr>
          <w:szCs w:val="18"/>
          <w:lang w:val="sr-Cyrl-RS"/>
        </w:rPr>
        <w:t xml:space="preserve">4. </w:t>
      </w:r>
      <w:r w:rsidR="001451C2" w:rsidRPr="003E736B">
        <w:rPr>
          <w:szCs w:val="18"/>
          <w:lang w:val="ru-RU"/>
        </w:rPr>
        <w:tab/>
      </w:r>
      <w:r w:rsidR="00166811" w:rsidRPr="003E736B">
        <w:rPr>
          <w:szCs w:val="18"/>
          <w:lang w:val="ru-RU"/>
        </w:rPr>
        <w:t>‛</w:t>
      </w:r>
      <w:r w:rsidRPr="004C356E">
        <w:rPr>
          <w:szCs w:val="18"/>
          <w:lang w:val="sr-Cyrl-RS"/>
        </w:rPr>
        <w:t>Пловила мале површине водне линије</w:t>
      </w:r>
      <w:r w:rsidRPr="003E736B">
        <w:rPr>
          <w:szCs w:val="18"/>
          <w:lang w:val="ru-RU"/>
        </w:rPr>
        <w:t>’</w:t>
      </w:r>
      <w:r w:rsidRPr="004C356E">
        <w:rPr>
          <w:szCs w:val="18"/>
          <w:lang w:val="sr-Cyrl-RS"/>
        </w:rPr>
        <w:t xml:space="preserve"> која имају било коју од следећих карактеристика:</w:t>
      </w:r>
    </w:p>
    <w:p w14:paraId="75A0BC0D" w14:textId="20EDE9D9" w:rsidR="000F6F33" w:rsidRDefault="004C356E" w:rsidP="00237A4D">
      <w:pPr>
        <w:autoSpaceDE w:val="0"/>
        <w:autoSpaceDN w:val="0"/>
        <w:adjustRightInd w:val="0"/>
        <w:spacing w:after="120"/>
        <w:ind w:left="3537" w:hanging="705"/>
        <w:rPr>
          <w:szCs w:val="18"/>
          <w:lang w:val="sr-Cyrl-RS"/>
        </w:rPr>
      </w:pPr>
      <w:r w:rsidRPr="004C356E">
        <w:rPr>
          <w:szCs w:val="18"/>
          <w:lang w:val="sr-Cyrl-RS"/>
        </w:rPr>
        <w:t xml:space="preserve">а. </w:t>
      </w:r>
      <w:r w:rsidR="001451C2" w:rsidRPr="003E736B">
        <w:rPr>
          <w:szCs w:val="18"/>
          <w:lang w:val="ru-RU"/>
        </w:rPr>
        <w:tab/>
      </w:r>
      <w:r w:rsidRPr="004C356E">
        <w:rPr>
          <w:szCs w:val="18"/>
          <w:lang w:val="sr-Cyrl-RS"/>
        </w:rPr>
        <w:t xml:space="preserve">Пуна истиснина већа од 500 тона са максимално пројектованом брзином при пуном оптерећењу већом од 35 чворова при значајној висини </w:t>
      </w:r>
      <w:r w:rsidR="00237A4D">
        <w:rPr>
          <w:szCs w:val="18"/>
          <w:lang w:val="sr-Cyrl-RS"/>
        </w:rPr>
        <w:t>таласа од 3,25 m или већој; или</w:t>
      </w:r>
    </w:p>
    <w:p w14:paraId="6484E724" w14:textId="3F195363" w:rsidR="00237A4D" w:rsidRDefault="00237A4D" w:rsidP="00237A4D">
      <w:pPr>
        <w:autoSpaceDE w:val="0"/>
        <w:autoSpaceDN w:val="0"/>
        <w:adjustRightInd w:val="0"/>
        <w:rPr>
          <w:szCs w:val="18"/>
          <w:lang w:val="sr-Cyrl-RS"/>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9863A3">
        <w:rPr>
          <w:szCs w:val="18"/>
        </w:rPr>
        <w:t>b</w:t>
      </w:r>
      <w:r w:rsidR="004C356E" w:rsidRPr="004C356E">
        <w:rPr>
          <w:szCs w:val="18"/>
          <w:lang w:val="sr-Cyrl-RS"/>
        </w:rPr>
        <w:t xml:space="preserve">. </w:t>
      </w:r>
      <w:r w:rsidR="001451C2" w:rsidRPr="003E736B">
        <w:rPr>
          <w:szCs w:val="18"/>
          <w:lang w:val="ru-RU"/>
        </w:rPr>
        <w:tab/>
      </w:r>
      <w:r w:rsidR="004C356E" w:rsidRPr="004C356E">
        <w:rPr>
          <w:szCs w:val="18"/>
          <w:lang w:val="sr-Cyrl-RS"/>
        </w:rPr>
        <w:t xml:space="preserve">Пуна истиснина већа од 1 500 тона са максимално </w:t>
      </w:r>
    </w:p>
    <w:p w14:paraId="46FB1EC8" w14:textId="59A43DFF" w:rsidR="004C356E" w:rsidRDefault="004C356E" w:rsidP="00237A4D">
      <w:pPr>
        <w:autoSpaceDE w:val="0"/>
        <w:autoSpaceDN w:val="0"/>
        <w:adjustRightInd w:val="0"/>
        <w:spacing w:after="120"/>
        <w:ind w:left="3540"/>
        <w:rPr>
          <w:szCs w:val="18"/>
          <w:lang w:val="sr-Cyrl-RS"/>
        </w:rPr>
      </w:pPr>
      <w:r w:rsidRPr="004C356E">
        <w:rPr>
          <w:szCs w:val="18"/>
          <w:lang w:val="sr-Cyrl-RS"/>
        </w:rPr>
        <w:t>пројектованом брзином при пуном оптерећењу већом од 25 чворова при значајној висини таласа од 4 m или већој.</w:t>
      </w:r>
    </w:p>
    <w:p w14:paraId="3180B7CF" w14:textId="77777777" w:rsidR="007D06D6" w:rsidRPr="007D06D6" w:rsidRDefault="007D06D6" w:rsidP="000F6F33">
      <w:pPr>
        <w:autoSpaceDE w:val="0"/>
        <w:autoSpaceDN w:val="0"/>
        <w:adjustRightInd w:val="0"/>
        <w:ind w:left="2454" w:firstLine="378"/>
        <w:rPr>
          <w:i/>
          <w:szCs w:val="18"/>
          <w:u w:val="single"/>
          <w:lang w:val="sr-Cyrl-RS"/>
        </w:rPr>
      </w:pPr>
      <w:r w:rsidRPr="007D06D6">
        <w:rPr>
          <w:i/>
          <w:szCs w:val="18"/>
          <w:u w:val="single"/>
          <w:lang w:val="sr-Cyrl-RS"/>
        </w:rPr>
        <w:t>Техничка напомена:</w:t>
      </w:r>
    </w:p>
    <w:p w14:paraId="7FAD2C12" w14:textId="4C5F0045" w:rsidR="007D06D6" w:rsidRDefault="000222BC" w:rsidP="000F6F33">
      <w:pPr>
        <w:autoSpaceDE w:val="0"/>
        <w:autoSpaceDN w:val="0"/>
        <w:adjustRightInd w:val="0"/>
        <w:spacing w:after="120"/>
        <w:ind w:left="2832"/>
        <w:rPr>
          <w:i/>
          <w:szCs w:val="18"/>
          <w:lang w:val="sr-Cyrl-RS"/>
        </w:rPr>
      </w:pPr>
      <w:r>
        <w:rPr>
          <w:i/>
          <w:szCs w:val="18"/>
          <w:lang w:val="ru-RU"/>
        </w:rPr>
        <w:t xml:space="preserve">За потребе </w:t>
      </w:r>
      <w:r w:rsidRPr="000222BC">
        <w:rPr>
          <w:i/>
          <w:szCs w:val="18"/>
          <w:lang w:val="ru-RU"/>
        </w:rPr>
        <w:t xml:space="preserve">8E002.c.4., </w:t>
      </w:r>
      <w:r w:rsidR="00166811" w:rsidRPr="003E736B">
        <w:rPr>
          <w:i/>
          <w:szCs w:val="18"/>
          <w:lang w:val="ru-RU"/>
        </w:rPr>
        <w:t>‛</w:t>
      </w:r>
      <w:r>
        <w:rPr>
          <w:i/>
          <w:szCs w:val="18"/>
          <w:lang w:val="sr-Cyrl-RS"/>
        </w:rPr>
        <w:t>п</w:t>
      </w:r>
      <w:r w:rsidR="007D06D6" w:rsidRPr="007D06D6">
        <w:rPr>
          <w:i/>
          <w:szCs w:val="18"/>
          <w:lang w:val="sr-Cyrl-RS"/>
        </w:rPr>
        <w:t>ловило</w:t>
      </w:r>
      <w:r w:rsidR="007D06D6">
        <w:rPr>
          <w:i/>
          <w:szCs w:val="18"/>
          <w:lang w:val="sr-Cyrl-RS"/>
        </w:rPr>
        <w:t xml:space="preserve"> мале површине водне линије</w:t>
      </w:r>
      <w:r w:rsidR="007D06D6" w:rsidRPr="003E736B">
        <w:rPr>
          <w:i/>
          <w:szCs w:val="18"/>
          <w:lang w:val="ru-RU"/>
        </w:rPr>
        <w:t>’</w:t>
      </w:r>
      <w:r w:rsidR="007D06D6" w:rsidRPr="007D06D6">
        <w:rPr>
          <w:i/>
          <w:szCs w:val="18"/>
          <w:lang w:val="sr-Cyrl-RS"/>
        </w:rPr>
        <w:t xml:space="preserve"> дефинисано је према следећој формули:  површина водне линије при пројектованом радном газу мањем од 2 </w:t>
      </w:r>
      <w:r w:rsidR="007D06D6" w:rsidRPr="007D06D6">
        <w:rPr>
          <w:i/>
          <w:szCs w:val="18"/>
          <w:lang w:val="en-GB"/>
        </w:rPr>
        <w:t>x</w:t>
      </w:r>
      <w:r w:rsidR="007D06D6" w:rsidRPr="007D06D6">
        <w:rPr>
          <w:i/>
          <w:szCs w:val="18"/>
          <w:lang w:val="sr-Cyrl-RS"/>
        </w:rPr>
        <w:t xml:space="preserve"> (истиснути волумен на пројектованом радном газу) </w:t>
      </w:r>
      <w:r w:rsidR="007D06D6" w:rsidRPr="007D06D6">
        <w:rPr>
          <w:i/>
          <w:szCs w:val="18"/>
          <w:vertAlign w:val="superscript"/>
          <w:lang w:val="sr-Cyrl-RS"/>
        </w:rPr>
        <w:t>2/3</w:t>
      </w:r>
      <w:r w:rsidR="007D06D6" w:rsidRPr="007D06D6">
        <w:rPr>
          <w:i/>
          <w:szCs w:val="18"/>
          <w:lang w:val="sr-Cyrl-RS"/>
        </w:rPr>
        <w:t>.</w:t>
      </w:r>
    </w:p>
    <w:p w14:paraId="3437B091" w14:textId="77777777" w:rsidR="009900F5" w:rsidRDefault="009900F5" w:rsidP="000F6F33">
      <w:pPr>
        <w:autoSpaceDE w:val="0"/>
        <w:autoSpaceDN w:val="0"/>
        <w:adjustRightInd w:val="0"/>
        <w:spacing w:before="120" w:after="120"/>
        <w:rPr>
          <w:b/>
          <w:bCs/>
          <w:sz w:val="28"/>
          <w:lang w:val="sr-Latn-CS"/>
        </w:rPr>
      </w:pPr>
    </w:p>
    <w:p w14:paraId="7A3A816C" w14:textId="77777777" w:rsidR="00166811" w:rsidRDefault="00166811" w:rsidP="000F6F33">
      <w:pPr>
        <w:autoSpaceDE w:val="0"/>
        <w:autoSpaceDN w:val="0"/>
        <w:adjustRightInd w:val="0"/>
        <w:spacing w:before="120" w:after="120"/>
        <w:rPr>
          <w:b/>
          <w:bCs/>
          <w:sz w:val="28"/>
          <w:lang w:val="sr-Latn-CS"/>
        </w:rPr>
      </w:pPr>
    </w:p>
    <w:p w14:paraId="1B95BAC5" w14:textId="77777777" w:rsidR="000A58B7" w:rsidRPr="000A58B7" w:rsidRDefault="000A58B7" w:rsidP="000A58B7">
      <w:pPr>
        <w:autoSpaceDE w:val="0"/>
        <w:autoSpaceDN w:val="0"/>
        <w:adjustRightInd w:val="0"/>
        <w:spacing w:before="120" w:after="120"/>
        <w:jc w:val="center"/>
        <w:rPr>
          <w:b/>
          <w:bCs/>
          <w:sz w:val="28"/>
          <w:lang w:val="sr-Latn-CS"/>
        </w:rPr>
      </w:pPr>
      <w:r w:rsidRPr="000A58B7">
        <w:rPr>
          <w:b/>
          <w:bCs/>
          <w:sz w:val="28"/>
          <w:lang w:val="sr-Latn-CS"/>
        </w:rPr>
        <w:t xml:space="preserve">КАТЕГОРИЈА 9 </w:t>
      </w:r>
    </w:p>
    <w:p w14:paraId="7B883B9D" w14:textId="5A2ADB3A" w:rsidR="00A54FD6" w:rsidRDefault="000A58B7" w:rsidP="000A58B7">
      <w:pPr>
        <w:autoSpaceDE w:val="0"/>
        <w:autoSpaceDN w:val="0"/>
        <w:adjustRightInd w:val="0"/>
        <w:spacing w:after="120"/>
        <w:jc w:val="center"/>
        <w:rPr>
          <w:b/>
          <w:sz w:val="28"/>
          <w:szCs w:val="18"/>
          <w:lang w:val="sr-Cyrl-CS"/>
        </w:rPr>
      </w:pPr>
      <w:r w:rsidRPr="000A58B7">
        <w:rPr>
          <w:b/>
          <w:sz w:val="28"/>
          <w:szCs w:val="18"/>
          <w:lang w:val="sr-Cyrl-CS"/>
        </w:rPr>
        <w:t>ВАЗДУШНИ И СВЕМИРСКИ ПРОСТОР И ПОГОНСКИ СИСТЕМИ</w:t>
      </w:r>
    </w:p>
    <w:p w14:paraId="3905DE82" w14:textId="77777777" w:rsidR="000A58B7" w:rsidRDefault="000A58B7" w:rsidP="000A58B7">
      <w:pPr>
        <w:autoSpaceDE w:val="0"/>
        <w:autoSpaceDN w:val="0"/>
        <w:adjustRightInd w:val="0"/>
        <w:spacing w:after="120"/>
        <w:jc w:val="center"/>
        <w:rPr>
          <w:b/>
          <w:sz w:val="28"/>
          <w:szCs w:val="18"/>
          <w:lang w:val="sr-Cyrl-CS"/>
        </w:rPr>
      </w:pPr>
    </w:p>
    <w:p w14:paraId="3135FAFE" w14:textId="18F63935" w:rsidR="000A58B7" w:rsidRPr="003E736B" w:rsidRDefault="000A58B7" w:rsidP="000A58B7">
      <w:pPr>
        <w:autoSpaceDE w:val="0"/>
        <w:autoSpaceDN w:val="0"/>
        <w:adjustRightInd w:val="0"/>
        <w:spacing w:after="120"/>
        <w:rPr>
          <w:b/>
          <w:sz w:val="28"/>
          <w:szCs w:val="28"/>
          <w:lang w:val="ru-RU"/>
        </w:rPr>
      </w:pPr>
      <w:r w:rsidRPr="003E736B">
        <w:rPr>
          <w:b/>
          <w:sz w:val="28"/>
          <w:szCs w:val="28"/>
          <w:lang w:val="ru-RU"/>
        </w:rPr>
        <w:t>9</w:t>
      </w:r>
      <w:r w:rsidRPr="00CA50FE">
        <w:rPr>
          <w:b/>
          <w:sz w:val="28"/>
          <w:szCs w:val="28"/>
        </w:rPr>
        <w:t>A</w:t>
      </w:r>
      <w:r w:rsidRPr="003E736B">
        <w:rPr>
          <w:sz w:val="28"/>
          <w:szCs w:val="28"/>
          <w:lang w:val="ru-RU"/>
        </w:rPr>
        <w:t xml:space="preserve"> </w:t>
      </w:r>
      <w:r w:rsidRPr="003E736B">
        <w:rPr>
          <w:sz w:val="28"/>
          <w:szCs w:val="28"/>
          <w:lang w:val="ru-RU"/>
        </w:rPr>
        <w:tab/>
      </w:r>
      <w:r w:rsidRPr="003E736B">
        <w:rPr>
          <w:sz w:val="28"/>
          <w:szCs w:val="28"/>
          <w:lang w:val="ru-RU"/>
        </w:rPr>
        <w:tab/>
      </w:r>
      <w:r w:rsidRPr="003E736B">
        <w:rPr>
          <w:b/>
          <w:sz w:val="28"/>
          <w:szCs w:val="28"/>
          <w:lang w:val="ru-RU"/>
        </w:rPr>
        <w:t>Системи, опрема и компоненте</w:t>
      </w:r>
    </w:p>
    <w:p w14:paraId="1B98CA6D" w14:textId="77777777" w:rsidR="000A58B7" w:rsidRDefault="000A58B7" w:rsidP="000A58B7">
      <w:pPr>
        <w:autoSpaceDE w:val="0"/>
        <w:autoSpaceDN w:val="0"/>
        <w:adjustRightInd w:val="0"/>
        <w:ind w:left="1416"/>
        <w:rPr>
          <w:i/>
          <w:szCs w:val="18"/>
          <w:lang w:val="sr-Cyrl-CS"/>
        </w:rPr>
      </w:pPr>
      <w:r w:rsidRPr="00CA50FE">
        <w:rPr>
          <w:i/>
          <w:szCs w:val="18"/>
          <w:u w:val="single"/>
          <w:lang w:val="ru-RU"/>
        </w:rPr>
        <w:t>N.B.</w:t>
      </w:r>
      <w:r w:rsidRPr="00CA50FE">
        <w:rPr>
          <w:i/>
          <w:szCs w:val="18"/>
          <w:lang w:val="ru-RU"/>
        </w:rPr>
        <w:t>: За погонске системе конструисане или сврстане</w:t>
      </w:r>
      <w:r w:rsidRPr="00CA50FE">
        <w:rPr>
          <w:i/>
          <w:szCs w:val="18"/>
          <w:lang w:val="sr-Cyrl-CS"/>
        </w:rPr>
        <w:t xml:space="preserve"> према </w:t>
      </w:r>
      <w:r w:rsidRPr="00CA50FE">
        <w:rPr>
          <w:i/>
          <w:szCs w:val="18"/>
          <w:lang w:val="ru-RU"/>
        </w:rPr>
        <w:t>неутронско</w:t>
      </w:r>
      <w:r w:rsidRPr="00CA50FE">
        <w:rPr>
          <w:i/>
          <w:szCs w:val="18"/>
          <w:lang w:val="sr-Cyrl-CS"/>
        </w:rPr>
        <w:t xml:space="preserve">м </w:t>
      </w:r>
      <w:r w:rsidRPr="00CA50FE">
        <w:rPr>
          <w:i/>
          <w:szCs w:val="18"/>
          <w:lang w:val="ru-RU"/>
        </w:rPr>
        <w:t xml:space="preserve"> или</w:t>
      </w:r>
      <w:r w:rsidRPr="00CA50FE">
        <w:rPr>
          <w:i/>
          <w:szCs w:val="18"/>
          <w:lang w:val="sr-Cyrl-CS"/>
        </w:rPr>
        <w:t xml:space="preserve"> </w:t>
      </w:r>
    </w:p>
    <w:p w14:paraId="38FD60B3" w14:textId="74C22A46" w:rsidR="000A58B7" w:rsidRDefault="000A58B7" w:rsidP="000A58B7">
      <w:pPr>
        <w:autoSpaceDE w:val="0"/>
        <w:autoSpaceDN w:val="0"/>
        <w:adjustRightInd w:val="0"/>
        <w:spacing w:after="120"/>
        <w:ind w:left="1416"/>
        <w:rPr>
          <w:i/>
          <w:szCs w:val="18"/>
          <w:lang w:val="ru-RU"/>
        </w:rPr>
      </w:pPr>
      <w:r w:rsidRPr="003E736B">
        <w:rPr>
          <w:szCs w:val="18"/>
          <w:lang w:val="ru-RU"/>
        </w:rPr>
        <w:t xml:space="preserve">         </w:t>
      </w:r>
      <w:r w:rsidRPr="00CA50FE">
        <w:rPr>
          <w:i/>
          <w:szCs w:val="18"/>
          <w:lang w:val="sr-Cyrl-CS"/>
        </w:rPr>
        <w:t xml:space="preserve">пролазном </w:t>
      </w:r>
      <w:r w:rsidRPr="00CA50FE">
        <w:rPr>
          <w:i/>
          <w:szCs w:val="18"/>
          <w:lang w:val="ru-RU"/>
        </w:rPr>
        <w:t xml:space="preserve"> јонизујућ</w:t>
      </w:r>
      <w:r w:rsidRPr="00CA50FE">
        <w:rPr>
          <w:i/>
          <w:szCs w:val="18"/>
          <w:lang w:val="sr-Cyrl-CS"/>
        </w:rPr>
        <w:t>ем</w:t>
      </w:r>
      <w:r w:rsidRPr="00CA50FE">
        <w:rPr>
          <w:i/>
          <w:szCs w:val="18"/>
          <w:lang w:val="ru-RU"/>
        </w:rPr>
        <w:t xml:space="preserve"> зрачењ</w:t>
      </w:r>
      <w:r w:rsidRPr="00CA50FE">
        <w:rPr>
          <w:i/>
          <w:szCs w:val="18"/>
          <w:lang w:val="sr-Cyrl-CS"/>
        </w:rPr>
        <w:t>у</w:t>
      </w:r>
      <w:r w:rsidRPr="00CA50FE">
        <w:rPr>
          <w:i/>
          <w:szCs w:val="18"/>
          <w:lang w:val="ru-RU"/>
        </w:rPr>
        <w:t xml:space="preserve">, види </w:t>
      </w:r>
      <w:r w:rsidRPr="00CA50FE">
        <w:rPr>
          <w:i/>
          <w:szCs w:val="18"/>
          <w:lang w:val="sr-Cyrl-CS"/>
        </w:rPr>
        <w:t>НКЛ НВО</w:t>
      </w:r>
      <w:r w:rsidRPr="00CA50FE">
        <w:rPr>
          <w:i/>
          <w:szCs w:val="18"/>
          <w:lang w:val="ru-RU"/>
        </w:rPr>
        <w:t>.</w:t>
      </w:r>
    </w:p>
    <w:p w14:paraId="0AAFE2B0" w14:textId="53CA9D21" w:rsidR="000A58B7" w:rsidRDefault="001806C2" w:rsidP="00BE01D0">
      <w:pPr>
        <w:autoSpaceDE w:val="0"/>
        <w:autoSpaceDN w:val="0"/>
        <w:adjustRightInd w:val="0"/>
        <w:spacing w:after="120"/>
        <w:ind w:left="1410" w:hanging="1410"/>
        <w:rPr>
          <w:b/>
          <w:szCs w:val="18"/>
          <w:lang w:val="sr-Cyrl-CS"/>
        </w:rPr>
      </w:pPr>
      <w:r w:rsidRPr="003E736B">
        <w:rPr>
          <w:b/>
          <w:szCs w:val="18"/>
          <w:lang w:val="ru-RU"/>
        </w:rPr>
        <w:t>9</w:t>
      </w:r>
      <w:r w:rsidRPr="00CA50FE">
        <w:rPr>
          <w:b/>
          <w:szCs w:val="18"/>
        </w:rPr>
        <w:t>A</w:t>
      </w:r>
      <w:r w:rsidRPr="003E736B">
        <w:rPr>
          <w:b/>
          <w:szCs w:val="18"/>
          <w:lang w:val="ru-RU"/>
        </w:rPr>
        <w:t>001</w:t>
      </w:r>
      <w:r w:rsidRPr="001806C2">
        <w:rPr>
          <w:b/>
          <w:szCs w:val="18"/>
          <w:lang w:val="ru-RU"/>
        </w:rPr>
        <w:t xml:space="preserve"> </w:t>
      </w:r>
      <w:r>
        <w:rPr>
          <w:b/>
          <w:szCs w:val="18"/>
          <w:lang w:val="ru-RU"/>
        </w:rPr>
        <w:tab/>
      </w:r>
      <w:r w:rsidRPr="00CA50FE">
        <w:rPr>
          <w:b/>
          <w:szCs w:val="18"/>
          <w:lang w:val="ru-RU"/>
        </w:rPr>
        <w:t xml:space="preserve">Ваздухопловни гасно-турбински мотори који садрже </w:t>
      </w:r>
      <w:r w:rsidRPr="00CA50FE">
        <w:rPr>
          <w:b/>
          <w:szCs w:val="18"/>
          <w:lang w:val="sr-Cyrl-CS"/>
        </w:rPr>
        <w:t>нешто од онога што следи:</w:t>
      </w:r>
    </w:p>
    <w:p w14:paraId="74B075B6" w14:textId="05609517" w:rsidR="001806C2" w:rsidRDefault="001806C2" w:rsidP="001806C2">
      <w:pPr>
        <w:autoSpaceDE w:val="0"/>
        <w:autoSpaceDN w:val="0"/>
        <w:adjustRightInd w:val="0"/>
        <w:spacing w:after="120"/>
        <w:rPr>
          <w:szCs w:val="18"/>
          <w:lang w:val="ru-RU"/>
        </w:rPr>
      </w:pPr>
      <w:r>
        <w:rPr>
          <w:b/>
          <w:szCs w:val="18"/>
          <w:lang w:val="sr-Cyrl-CS"/>
        </w:rPr>
        <w:tab/>
      </w:r>
      <w:r>
        <w:rPr>
          <w:b/>
          <w:szCs w:val="18"/>
          <w:lang w:val="sr-Cyrl-CS"/>
        </w:rPr>
        <w:tab/>
      </w:r>
      <w:r w:rsidRPr="00CA50FE">
        <w:rPr>
          <w:b/>
          <w:szCs w:val="18"/>
          <w:u w:val="single"/>
          <w:lang w:val="ru-RU"/>
        </w:rPr>
        <w:t>N.B</w:t>
      </w:r>
      <w:r w:rsidRPr="00CA50FE">
        <w:rPr>
          <w:b/>
          <w:szCs w:val="18"/>
          <w:lang w:val="ru-RU"/>
        </w:rPr>
        <w:t>.: ВИДИ ТАКОЂЕ 9А101</w:t>
      </w:r>
      <w:r w:rsidRPr="00CA50FE">
        <w:rPr>
          <w:szCs w:val="18"/>
          <w:lang w:val="ru-RU"/>
        </w:rPr>
        <w:t>.</w:t>
      </w:r>
    </w:p>
    <w:p w14:paraId="74808D72" w14:textId="739A4522" w:rsidR="001806C2" w:rsidRPr="001806C2" w:rsidRDefault="001806C2" w:rsidP="001806C2">
      <w:pPr>
        <w:autoSpaceDE w:val="0"/>
        <w:autoSpaceDN w:val="0"/>
        <w:adjustRightInd w:val="0"/>
        <w:spacing w:after="120"/>
        <w:ind w:left="2124" w:hanging="708"/>
        <w:rPr>
          <w:szCs w:val="18"/>
          <w:lang w:val="sr-Cyrl-CS"/>
        </w:rPr>
      </w:pPr>
      <w:r w:rsidRPr="001806C2">
        <w:rPr>
          <w:b/>
          <w:szCs w:val="18"/>
          <w:lang w:val="es-ES"/>
        </w:rPr>
        <w:t>а</w:t>
      </w:r>
      <w:r w:rsidRPr="001806C2">
        <w:rPr>
          <w:szCs w:val="18"/>
          <w:lang w:val="es-ES"/>
        </w:rPr>
        <w:t>.</w:t>
      </w:r>
      <w:r>
        <w:rPr>
          <w:szCs w:val="18"/>
          <w:lang w:val="es-ES"/>
        </w:rPr>
        <w:tab/>
      </w:r>
      <w:r w:rsidRPr="001806C2">
        <w:rPr>
          <w:szCs w:val="18"/>
          <w:lang w:val="sr-Cyrl-CS"/>
        </w:rPr>
        <w:t>Укључује било коју од „технологија</w:t>
      </w:r>
      <w:r w:rsidR="00166811">
        <w:rPr>
          <w:szCs w:val="18"/>
          <w:lang w:val="sr-Cyrl-CS"/>
        </w:rPr>
        <w:t>”</w:t>
      </w:r>
      <w:r w:rsidRPr="001806C2">
        <w:rPr>
          <w:szCs w:val="18"/>
          <w:lang w:val="sr-Cyrl-CS"/>
        </w:rPr>
        <w:t xml:space="preserve"> специфицираних у 9Е003.а.</w:t>
      </w:r>
      <w:r w:rsidRPr="001806C2">
        <w:rPr>
          <w:szCs w:val="18"/>
          <w:lang w:val="ru-RU"/>
        </w:rPr>
        <w:t>, 9</w:t>
      </w:r>
      <w:r w:rsidRPr="001806C2">
        <w:rPr>
          <w:szCs w:val="18"/>
        </w:rPr>
        <w:t>E</w:t>
      </w:r>
      <w:r w:rsidRPr="001806C2">
        <w:rPr>
          <w:szCs w:val="18"/>
          <w:lang w:val="ru-RU"/>
        </w:rPr>
        <w:t>003.</w:t>
      </w:r>
      <w:r w:rsidR="009863A3">
        <w:rPr>
          <w:szCs w:val="18"/>
        </w:rPr>
        <w:t>h</w:t>
      </w:r>
      <w:r w:rsidRPr="001806C2">
        <w:rPr>
          <w:szCs w:val="18"/>
          <w:lang w:val="ru-RU"/>
        </w:rPr>
        <w:t xml:space="preserve">. </w:t>
      </w:r>
      <w:r w:rsidRPr="001806C2">
        <w:rPr>
          <w:szCs w:val="18"/>
          <w:lang w:val="sr-Cyrl-CS"/>
        </w:rPr>
        <w:t>или</w:t>
      </w:r>
      <w:r w:rsidRPr="001806C2">
        <w:rPr>
          <w:szCs w:val="18"/>
          <w:lang w:val="ru-RU"/>
        </w:rPr>
        <w:t xml:space="preserve"> 9</w:t>
      </w:r>
      <w:r w:rsidRPr="001806C2">
        <w:rPr>
          <w:szCs w:val="18"/>
        </w:rPr>
        <w:t>E</w:t>
      </w:r>
      <w:r w:rsidRPr="001806C2">
        <w:rPr>
          <w:szCs w:val="18"/>
          <w:lang w:val="ru-RU"/>
        </w:rPr>
        <w:t>003.</w:t>
      </w:r>
      <w:r w:rsidR="000222BC">
        <w:rPr>
          <w:szCs w:val="18"/>
        </w:rPr>
        <w:t>i</w:t>
      </w:r>
      <w:r w:rsidRPr="001806C2">
        <w:rPr>
          <w:szCs w:val="18"/>
          <w:lang w:val="ru-RU"/>
        </w:rPr>
        <w:t>.</w:t>
      </w:r>
      <w:r w:rsidRPr="001806C2">
        <w:rPr>
          <w:szCs w:val="18"/>
          <w:lang w:val="sr-Cyrl-CS"/>
        </w:rPr>
        <w:t xml:space="preserve">; </w:t>
      </w:r>
    </w:p>
    <w:p w14:paraId="030883B4" w14:textId="77777777" w:rsidR="001451C2" w:rsidRPr="003E736B" w:rsidRDefault="001806C2" w:rsidP="001806C2">
      <w:pPr>
        <w:autoSpaceDE w:val="0"/>
        <w:autoSpaceDN w:val="0"/>
        <w:adjustRightInd w:val="0"/>
        <w:ind w:left="2124"/>
        <w:rPr>
          <w:i/>
          <w:szCs w:val="18"/>
          <w:lang w:val="ru-RU"/>
        </w:rPr>
      </w:pPr>
      <w:r w:rsidRPr="001806C2">
        <w:rPr>
          <w:i/>
          <w:szCs w:val="18"/>
          <w:u w:val="single"/>
          <w:lang w:val="sr-Cyrl-CS"/>
        </w:rPr>
        <w:t>Напомена 1</w:t>
      </w:r>
      <w:r w:rsidRPr="001806C2">
        <w:rPr>
          <w:i/>
          <w:szCs w:val="18"/>
          <w:lang w:val="sr-Cyrl-CS"/>
        </w:rPr>
        <w:t xml:space="preserve">: 9А001.а </w:t>
      </w:r>
      <w:r w:rsidRPr="001806C2">
        <w:rPr>
          <w:i/>
          <w:szCs w:val="18"/>
          <w:lang w:val="es-ES"/>
        </w:rPr>
        <w:t xml:space="preserve"> </w:t>
      </w:r>
      <w:r w:rsidRPr="001806C2">
        <w:rPr>
          <w:i/>
          <w:szCs w:val="18"/>
          <w:lang w:val="sr-Cyrl-CS"/>
        </w:rPr>
        <w:t xml:space="preserve">не контролише ваздухопловне гасно-турбинске </w:t>
      </w:r>
    </w:p>
    <w:p w14:paraId="02BF3BE3" w14:textId="0E07FAEA" w:rsidR="001806C2" w:rsidRPr="001806C2" w:rsidRDefault="001806C2" w:rsidP="001451C2">
      <w:pPr>
        <w:autoSpaceDE w:val="0"/>
        <w:autoSpaceDN w:val="0"/>
        <w:adjustRightInd w:val="0"/>
        <w:ind w:left="2832" w:firstLine="708"/>
        <w:rPr>
          <w:i/>
          <w:szCs w:val="18"/>
          <w:lang w:val="sr-Cyrl-CS"/>
        </w:rPr>
      </w:pPr>
      <w:r w:rsidRPr="001806C2">
        <w:rPr>
          <w:i/>
          <w:szCs w:val="18"/>
          <w:lang w:val="sr-Cyrl-CS"/>
        </w:rPr>
        <w:t>моторе</w:t>
      </w:r>
      <w:r w:rsidRPr="003E736B">
        <w:rPr>
          <w:i/>
          <w:szCs w:val="18"/>
          <w:lang w:val="ru-RU"/>
        </w:rPr>
        <w:t xml:space="preserve"> </w:t>
      </w:r>
      <w:r w:rsidRPr="001806C2">
        <w:rPr>
          <w:i/>
          <w:szCs w:val="18"/>
          <w:lang w:val="sr-Cyrl-CS"/>
        </w:rPr>
        <w:t>који задовољавају следеће:</w:t>
      </w:r>
    </w:p>
    <w:p w14:paraId="57F25A2A" w14:textId="3EE73ABA" w:rsidR="00A742AB" w:rsidRDefault="00A742AB" w:rsidP="00A742AB">
      <w:pPr>
        <w:autoSpaceDE w:val="0"/>
        <w:autoSpaceDN w:val="0"/>
        <w:adjustRightInd w:val="0"/>
        <w:rPr>
          <w:i/>
          <w:szCs w:val="18"/>
          <w:lang w:val="sr-Cyrl-CS"/>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1806C2" w:rsidRPr="001806C2">
        <w:rPr>
          <w:i/>
          <w:szCs w:val="18"/>
          <w:lang w:val="sr-Cyrl-CS"/>
        </w:rPr>
        <w:t xml:space="preserve">а. </w:t>
      </w:r>
      <w:r w:rsidR="001451C2" w:rsidRPr="003E736B">
        <w:rPr>
          <w:i/>
          <w:szCs w:val="18"/>
          <w:lang w:val="ru-RU"/>
        </w:rPr>
        <w:tab/>
      </w:r>
      <w:r w:rsidR="001806C2" w:rsidRPr="001806C2">
        <w:rPr>
          <w:i/>
          <w:szCs w:val="18"/>
          <w:lang w:val="sr-Cyrl-CS"/>
        </w:rPr>
        <w:t xml:space="preserve">Одобрени од стране националних цивилних </w:t>
      </w:r>
    </w:p>
    <w:p w14:paraId="7D693579" w14:textId="0779DA06" w:rsidR="001806C2" w:rsidRPr="001806C2" w:rsidRDefault="001806C2" w:rsidP="00A742AB">
      <w:pPr>
        <w:autoSpaceDE w:val="0"/>
        <w:autoSpaceDN w:val="0"/>
        <w:adjustRightInd w:val="0"/>
        <w:spacing w:after="120"/>
        <w:ind w:left="4245" w:firstLine="3"/>
        <w:rPr>
          <w:i/>
          <w:szCs w:val="18"/>
          <w:u w:val="single"/>
          <w:lang w:val="sr-Cyrl-CS"/>
        </w:rPr>
      </w:pPr>
      <w:r w:rsidRPr="001806C2">
        <w:rPr>
          <w:i/>
          <w:szCs w:val="18"/>
          <w:lang w:val="sr-Cyrl-CS"/>
        </w:rPr>
        <w:t xml:space="preserve">ваздухопловних власти једне или више држава чланица ЕУ или држава учесница Васенарског аранжмана; </w:t>
      </w:r>
      <w:r w:rsidRPr="001806C2">
        <w:rPr>
          <w:i/>
          <w:szCs w:val="18"/>
          <w:u w:val="single"/>
          <w:lang w:val="sr-Cyrl-CS"/>
        </w:rPr>
        <w:t>и</w:t>
      </w:r>
    </w:p>
    <w:p w14:paraId="2791A79A" w14:textId="77777777" w:rsidR="00166811" w:rsidRDefault="00166811" w:rsidP="00166811">
      <w:pPr>
        <w:autoSpaceDE w:val="0"/>
        <w:autoSpaceDN w:val="0"/>
        <w:adjustRightInd w:val="0"/>
        <w:rPr>
          <w:i/>
          <w:szCs w:val="18"/>
          <w:lang w:val="sr-Cyrl-CS"/>
        </w:rPr>
      </w:pPr>
      <w:r w:rsidRPr="003E736B">
        <w:rPr>
          <w:b/>
          <w:szCs w:val="18"/>
          <w:lang w:val="ru-RU"/>
        </w:rPr>
        <w:lastRenderedPageBreak/>
        <w:t>9</w:t>
      </w:r>
      <w:r w:rsidRPr="00CA50FE">
        <w:rPr>
          <w:b/>
          <w:szCs w:val="18"/>
        </w:rPr>
        <w:t>A</w:t>
      </w:r>
      <w:r w:rsidRPr="003E736B">
        <w:rPr>
          <w:b/>
          <w:szCs w:val="18"/>
          <w:lang w:val="ru-RU"/>
        </w:rPr>
        <w:t>001</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9863A3">
        <w:rPr>
          <w:i/>
          <w:szCs w:val="18"/>
        </w:rPr>
        <w:t>b</w:t>
      </w:r>
      <w:r w:rsidR="001806C2" w:rsidRPr="001806C2">
        <w:rPr>
          <w:i/>
          <w:szCs w:val="18"/>
          <w:lang w:val="sr-Cyrl-CS"/>
        </w:rPr>
        <w:t xml:space="preserve">. </w:t>
      </w:r>
      <w:r w:rsidR="001451C2" w:rsidRPr="003E736B">
        <w:rPr>
          <w:i/>
          <w:szCs w:val="18"/>
          <w:lang w:val="ru-RU"/>
        </w:rPr>
        <w:tab/>
      </w:r>
      <w:r w:rsidR="001806C2" w:rsidRPr="001806C2">
        <w:rPr>
          <w:i/>
          <w:szCs w:val="18"/>
          <w:lang w:val="sr-Cyrl-CS"/>
        </w:rPr>
        <w:t xml:space="preserve">Намењени за погон цивилних </w:t>
      </w:r>
      <w:r w:rsidR="00F6140C" w:rsidRPr="003E736B">
        <w:rPr>
          <w:i/>
          <w:szCs w:val="18"/>
          <w:lang w:val="ru-RU"/>
        </w:rPr>
        <w:t>„</w:t>
      </w:r>
      <w:r w:rsidR="001806C2" w:rsidRPr="001806C2">
        <w:rPr>
          <w:i/>
          <w:szCs w:val="18"/>
          <w:lang w:val="sr-Cyrl-CS"/>
        </w:rPr>
        <w:t>летелица</w:t>
      </w:r>
      <w:r w:rsidR="001806C2" w:rsidRPr="003E736B">
        <w:rPr>
          <w:i/>
          <w:szCs w:val="18"/>
          <w:lang w:val="ru-RU"/>
        </w:rPr>
        <w:t>”</w:t>
      </w:r>
      <w:r w:rsidR="001806C2" w:rsidRPr="001806C2">
        <w:rPr>
          <w:i/>
          <w:szCs w:val="18"/>
          <w:lang w:val="sr-Cyrl-CS"/>
        </w:rPr>
        <w:t xml:space="preserve"> са посадом </w:t>
      </w:r>
    </w:p>
    <w:p w14:paraId="48356423" w14:textId="19D778F1" w:rsidR="001806C2" w:rsidRPr="001806C2" w:rsidRDefault="001806C2" w:rsidP="00166811">
      <w:pPr>
        <w:autoSpaceDE w:val="0"/>
        <w:autoSpaceDN w:val="0"/>
        <w:adjustRightInd w:val="0"/>
        <w:spacing w:after="120"/>
        <w:ind w:left="4248"/>
        <w:rPr>
          <w:i/>
          <w:szCs w:val="18"/>
          <w:lang w:val="sr-Cyrl-CS"/>
        </w:rPr>
      </w:pPr>
      <w:r w:rsidRPr="001806C2">
        <w:rPr>
          <w:i/>
          <w:szCs w:val="18"/>
          <w:lang w:val="sr-Cyrl-CS"/>
        </w:rPr>
        <w:t xml:space="preserve">којој је од стране националних цивилних ваздухопловних власти једне или више држава чланица ЕУ или држава учесница Васенарског аранжмана за </w:t>
      </w:r>
      <w:r w:rsidR="00F6140C" w:rsidRPr="003E736B">
        <w:rPr>
          <w:i/>
          <w:szCs w:val="18"/>
          <w:lang w:val="ru-RU"/>
        </w:rPr>
        <w:t>„</w:t>
      </w:r>
      <w:r w:rsidR="001451C2">
        <w:rPr>
          <w:i/>
          <w:szCs w:val="18"/>
          <w:lang w:val="sr-Cyrl-RS"/>
        </w:rPr>
        <w:t>летелице</w:t>
      </w:r>
      <w:r w:rsidRPr="003E736B">
        <w:rPr>
          <w:i/>
          <w:szCs w:val="18"/>
          <w:lang w:val="ru-RU"/>
        </w:rPr>
        <w:t>”</w:t>
      </w:r>
      <w:r w:rsidRPr="001806C2">
        <w:rPr>
          <w:i/>
          <w:szCs w:val="18"/>
          <w:lang w:val="sr-Cyrl-CS"/>
        </w:rPr>
        <w:t xml:space="preserve"> са овим типом погона издат</w:t>
      </w:r>
      <w:r w:rsidRPr="001806C2">
        <w:rPr>
          <w:i/>
          <w:szCs w:val="18"/>
          <w:lang w:val="sr-Cyrl-RS"/>
        </w:rPr>
        <w:t>а</w:t>
      </w:r>
      <w:r w:rsidRPr="001806C2">
        <w:rPr>
          <w:i/>
          <w:szCs w:val="18"/>
          <w:lang w:val="sr-Cyrl-CS"/>
        </w:rPr>
        <w:t>:</w:t>
      </w:r>
    </w:p>
    <w:p w14:paraId="434F62F7" w14:textId="42784C78" w:rsidR="001806C2" w:rsidRPr="001806C2" w:rsidRDefault="001806C2" w:rsidP="001806C2">
      <w:pPr>
        <w:autoSpaceDE w:val="0"/>
        <w:autoSpaceDN w:val="0"/>
        <w:adjustRightInd w:val="0"/>
        <w:spacing w:after="120"/>
        <w:ind w:left="288" w:hanging="288"/>
        <w:rPr>
          <w:i/>
          <w:szCs w:val="18"/>
          <w:lang w:val="ru-RU"/>
        </w:rPr>
      </w:pPr>
      <w:r w:rsidRPr="001806C2">
        <w:rPr>
          <w:i/>
          <w:szCs w:val="18"/>
          <w:lang w:val="sr-Cyrl-CS"/>
        </w:rPr>
        <w:t xml:space="preserve">                          </w:t>
      </w:r>
      <w:r>
        <w:rPr>
          <w:i/>
          <w:szCs w:val="18"/>
          <w:lang w:val="sr-Cyrl-CS"/>
        </w:rPr>
        <w:tab/>
      </w:r>
      <w:r>
        <w:rPr>
          <w:i/>
          <w:szCs w:val="18"/>
          <w:lang w:val="sr-Cyrl-CS"/>
        </w:rPr>
        <w:tab/>
      </w:r>
      <w:r>
        <w:rPr>
          <w:i/>
          <w:szCs w:val="18"/>
          <w:lang w:val="sr-Cyrl-CS"/>
        </w:rPr>
        <w:tab/>
      </w:r>
      <w:r>
        <w:rPr>
          <w:i/>
          <w:szCs w:val="18"/>
          <w:lang w:val="sr-Cyrl-CS"/>
        </w:rPr>
        <w:tab/>
      </w:r>
      <w:r w:rsidRPr="001806C2">
        <w:rPr>
          <w:i/>
          <w:szCs w:val="18"/>
          <w:lang w:val="sr-Cyrl-CS"/>
        </w:rPr>
        <w:t xml:space="preserve">1. </w:t>
      </w:r>
      <w:r w:rsidR="001451C2">
        <w:rPr>
          <w:i/>
          <w:szCs w:val="18"/>
          <w:lang w:val="sr-Cyrl-CS"/>
        </w:rPr>
        <w:tab/>
      </w:r>
      <w:r w:rsidRPr="001806C2">
        <w:rPr>
          <w:i/>
          <w:szCs w:val="18"/>
          <w:lang w:val="sr-Cyrl-CS"/>
        </w:rPr>
        <w:t>Цивилна потврда; или</w:t>
      </w:r>
    </w:p>
    <w:p w14:paraId="65444614" w14:textId="3CBB09CA" w:rsidR="001806C2" w:rsidRDefault="001806C2" w:rsidP="001451C2">
      <w:pPr>
        <w:autoSpaceDE w:val="0"/>
        <w:autoSpaceDN w:val="0"/>
        <w:adjustRightInd w:val="0"/>
        <w:spacing w:after="120"/>
        <w:ind w:left="4956" w:hanging="648"/>
        <w:rPr>
          <w:i/>
          <w:szCs w:val="18"/>
          <w:lang w:val="ru-RU"/>
        </w:rPr>
      </w:pPr>
      <w:r w:rsidRPr="001806C2">
        <w:rPr>
          <w:i/>
          <w:szCs w:val="18"/>
          <w:lang w:val="sr-Cyrl-CS"/>
        </w:rPr>
        <w:t>2.</w:t>
      </w:r>
      <w:r w:rsidRPr="003E736B">
        <w:rPr>
          <w:i/>
          <w:szCs w:val="18"/>
          <w:lang w:val="ru-RU"/>
        </w:rPr>
        <w:t xml:space="preserve"> </w:t>
      </w:r>
      <w:r w:rsidR="001451C2">
        <w:rPr>
          <w:i/>
          <w:szCs w:val="18"/>
          <w:lang w:val="sr-Cyrl-RS"/>
        </w:rPr>
        <w:tab/>
      </w:r>
      <w:r w:rsidRPr="001806C2">
        <w:rPr>
          <w:i/>
          <w:szCs w:val="18"/>
          <w:lang w:val="sr-Cyrl-CS"/>
        </w:rPr>
        <w:t xml:space="preserve">Одговарајући </w:t>
      </w:r>
      <w:r>
        <w:rPr>
          <w:i/>
          <w:szCs w:val="18"/>
          <w:lang w:val="sr-Cyrl-CS"/>
        </w:rPr>
        <w:t xml:space="preserve">документ </w:t>
      </w:r>
      <w:r w:rsidRPr="001806C2">
        <w:rPr>
          <w:i/>
          <w:szCs w:val="18"/>
          <w:lang w:val="sr-Cyrl-CS"/>
        </w:rPr>
        <w:t>признат од стране Међународне организације за цивилно ваздухопловство (</w:t>
      </w:r>
      <w:r w:rsidRPr="001806C2">
        <w:rPr>
          <w:i/>
          <w:szCs w:val="18"/>
        </w:rPr>
        <w:t>ICAO</w:t>
      </w:r>
      <w:r w:rsidRPr="001806C2">
        <w:rPr>
          <w:i/>
          <w:szCs w:val="18"/>
          <w:lang w:val="sr-Cyrl-CS"/>
        </w:rPr>
        <w:t>)</w:t>
      </w:r>
      <w:r w:rsidRPr="001806C2">
        <w:rPr>
          <w:i/>
          <w:szCs w:val="18"/>
          <w:lang w:val="ru-RU"/>
        </w:rPr>
        <w:t>.</w:t>
      </w:r>
    </w:p>
    <w:p w14:paraId="6E736F75" w14:textId="77777777" w:rsidR="001451C2" w:rsidRDefault="003B49A7" w:rsidP="003B49A7">
      <w:pPr>
        <w:autoSpaceDE w:val="0"/>
        <w:autoSpaceDN w:val="0"/>
        <w:adjustRightInd w:val="0"/>
        <w:ind w:left="1416" w:firstLine="708"/>
        <w:rPr>
          <w:i/>
          <w:szCs w:val="18"/>
          <w:lang w:val="sr-Cyrl-CS"/>
        </w:rPr>
      </w:pPr>
      <w:r w:rsidRPr="003B49A7">
        <w:rPr>
          <w:i/>
          <w:szCs w:val="18"/>
          <w:u w:val="single"/>
          <w:lang w:val="sr-Cyrl-CS"/>
        </w:rPr>
        <w:t>Напомена 2</w:t>
      </w:r>
      <w:r w:rsidRPr="003B49A7">
        <w:rPr>
          <w:i/>
          <w:szCs w:val="18"/>
          <w:lang w:val="sr-Cyrl-CS"/>
        </w:rPr>
        <w:t xml:space="preserve">: 9А001.а </w:t>
      </w:r>
      <w:r w:rsidRPr="003B49A7">
        <w:rPr>
          <w:i/>
          <w:szCs w:val="18"/>
          <w:lang w:val="es-ES"/>
        </w:rPr>
        <w:t xml:space="preserve"> </w:t>
      </w:r>
      <w:r w:rsidRPr="003B49A7">
        <w:rPr>
          <w:i/>
          <w:szCs w:val="18"/>
          <w:lang w:val="sr-Cyrl-CS"/>
        </w:rPr>
        <w:t xml:space="preserve">не контролише ваздухопловне гасно-турбинске </w:t>
      </w:r>
    </w:p>
    <w:p w14:paraId="0A5FB7F9" w14:textId="40355E3A" w:rsidR="003B49A7" w:rsidRDefault="003B49A7" w:rsidP="001451C2">
      <w:pPr>
        <w:autoSpaceDE w:val="0"/>
        <w:autoSpaceDN w:val="0"/>
        <w:adjustRightInd w:val="0"/>
        <w:ind w:left="3432"/>
        <w:rPr>
          <w:i/>
          <w:noProof/>
          <w:color w:val="000000"/>
          <w:lang w:val="sr-Cyrl-CS"/>
        </w:rPr>
      </w:pPr>
      <w:r w:rsidRPr="003B49A7">
        <w:rPr>
          <w:i/>
          <w:szCs w:val="18"/>
          <w:lang w:val="sr-Cyrl-CS"/>
        </w:rPr>
        <w:t xml:space="preserve">моторе који су пројековани за употребу у помоћним погонским јединицама </w:t>
      </w:r>
      <w:r w:rsidRPr="003B49A7">
        <w:rPr>
          <w:i/>
          <w:lang w:val="sr-Cyrl-CS"/>
        </w:rPr>
        <w:t>(</w:t>
      </w:r>
      <w:r w:rsidRPr="003B49A7">
        <w:rPr>
          <w:i/>
          <w:noProof/>
          <w:color w:val="000000"/>
          <w:lang w:val="sr-Latn-CS"/>
        </w:rPr>
        <w:t>Auxiliary Power Units (APUs)</w:t>
      </w:r>
      <w:r w:rsidRPr="003B49A7">
        <w:rPr>
          <w:i/>
          <w:noProof/>
          <w:color w:val="000000"/>
          <w:lang w:val="sr-Cyrl-CS"/>
        </w:rPr>
        <w:t xml:space="preserve">) </w:t>
      </w:r>
      <w:r w:rsidRPr="003B49A7">
        <w:rPr>
          <w:i/>
          <w:szCs w:val="18"/>
          <w:lang w:val="sr-Cyrl-CS"/>
        </w:rPr>
        <w:t>одобреним од стране националних  цивилних ваздухопловних власти држава-учесница ЕУ или држава учесница Васенарског аранжмана.</w:t>
      </w:r>
      <w:r w:rsidRPr="003B49A7">
        <w:rPr>
          <w:i/>
          <w:noProof/>
          <w:color w:val="000000"/>
          <w:lang w:val="sr-Cyrl-CS"/>
        </w:rPr>
        <w:t xml:space="preserve"> </w:t>
      </w:r>
    </w:p>
    <w:p w14:paraId="5A6CB721" w14:textId="77777777" w:rsidR="001451C2" w:rsidRPr="003B49A7" w:rsidRDefault="001451C2" w:rsidP="001451C2">
      <w:pPr>
        <w:autoSpaceDE w:val="0"/>
        <w:autoSpaceDN w:val="0"/>
        <w:adjustRightInd w:val="0"/>
        <w:ind w:left="3432"/>
        <w:rPr>
          <w:i/>
          <w:szCs w:val="18"/>
          <w:lang w:val="sr-Cyrl-CS"/>
        </w:rPr>
      </w:pPr>
    </w:p>
    <w:p w14:paraId="5BD1E226" w14:textId="2A72509C" w:rsidR="003B49A7" w:rsidRPr="00813B07" w:rsidRDefault="009863A3" w:rsidP="003B49A7">
      <w:pPr>
        <w:autoSpaceDE w:val="0"/>
        <w:autoSpaceDN w:val="0"/>
        <w:adjustRightInd w:val="0"/>
        <w:spacing w:after="120"/>
        <w:ind w:left="2124" w:hanging="708"/>
        <w:rPr>
          <w:szCs w:val="18"/>
          <w:lang w:val="sr-Cyrl-RS"/>
        </w:rPr>
      </w:pPr>
      <w:r>
        <w:rPr>
          <w:b/>
          <w:szCs w:val="18"/>
        </w:rPr>
        <w:t>b</w:t>
      </w:r>
      <w:r w:rsidR="003B49A7" w:rsidRPr="003B49A7">
        <w:rPr>
          <w:szCs w:val="18"/>
          <w:lang w:val="ru-RU"/>
        </w:rPr>
        <w:t xml:space="preserve">. </w:t>
      </w:r>
      <w:r w:rsidR="003B49A7">
        <w:rPr>
          <w:szCs w:val="18"/>
          <w:lang w:val="ru-RU"/>
        </w:rPr>
        <w:tab/>
      </w:r>
      <w:r w:rsidR="00813B07">
        <w:rPr>
          <w:szCs w:val="18"/>
          <w:lang w:val="sr-Cyrl-RS"/>
        </w:rPr>
        <w:t>Не користи се.</w:t>
      </w:r>
    </w:p>
    <w:p w14:paraId="3BE2729F" w14:textId="77777777" w:rsidR="00166811" w:rsidRPr="003E736B" w:rsidRDefault="00166811" w:rsidP="00785AC4">
      <w:pPr>
        <w:autoSpaceDE w:val="0"/>
        <w:autoSpaceDN w:val="0"/>
        <w:adjustRightInd w:val="0"/>
        <w:spacing w:after="120"/>
        <w:ind w:left="1413" w:hanging="1410"/>
        <w:rPr>
          <w:b/>
          <w:szCs w:val="18"/>
          <w:lang w:val="ru-RU"/>
        </w:rPr>
      </w:pPr>
    </w:p>
    <w:p w14:paraId="64063D8E" w14:textId="2F97D0EC" w:rsidR="00785AC4" w:rsidRDefault="00785AC4" w:rsidP="00785AC4">
      <w:pPr>
        <w:autoSpaceDE w:val="0"/>
        <w:autoSpaceDN w:val="0"/>
        <w:adjustRightInd w:val="0"/>
        <w:spacing w:after="120"/>
        <w:ind w:left="1413" w:hanging="1410"/>
        <w:rPr>
          <w:b/>
          <w:szCs w:val="18"/>
          <w:lang w:val="ru-RU"/>
        </w:rPr>
      </w:pPr>
      <w:r w:rsidRPr="003E736B">
        <w:rPr>
          <w:b/>
          <w:szCs w:val="18"/>
          <w:lang w:val="ru-RU"/>
        </w:rPr>
        <w:t>9</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00166811">
        <w:rPr>
          <w:b/>
          <w:szCs w:val="18"/>
          <w:lang w:val="ru-RU"/>
        </w:rPr>
        <w:t>‛</w:t>
      </w:r>
      <w:r w:rsidRPr="00CA50FE">
        <w:rPr>
          <w:b/>
          <w:szCs w:val="18"/>
          <w:lang w:val="ru-RU"/>
        </w:rPr>
        <w:t xml:space="preserve">Морнаричка гасно-турбинска постројења’ </w:t>
      </w:r>
      <w:r w:rsidR="008C6EBB">
        <w:rPr>
          <w:b/>
          <w:szCs w:val="18"/>
          <w:lang w:val="ru-RU"/>
        </w:rPr>
        <w:t xml:space="preserve">који користе течно гориво </w:t>
      </w:r>
      <w:r w:rsidR="0010536C">
        <w:rPr>
          <w:b/>
          <w:szCs w:val="18"/>
          <w:lang w:val="sr-Cyrl-RS"/>
        </w:rPr>
        <w:t>и који имају следеће карактеристике и за њих посебно пројектоване склопове и компоненте:</w:t>
      </w:r>
    </w:p>
    <w:p w14:paraId="0BA5BF7A" w14:textId="09D12A9C" w:rsidR="0010536C" w:rsidRDefault="0010536C" w:rsidP="0010536C">
      <w:pPr>
        <w:autoSpaceDE w:val="0"/>
        <w:autoSpaceDN w:val="0"/>
        <w:adjustRightInd w:val="0"/>
        <w:ind w:left="1416" w:hanging="3"/>
        <w:rPr>
          <w:szCs w:val="18"/>
          <w:lang w:val="ru-RU"/>
        </w:rPr>
      </w:pPr>
      <w:r w:rsidRPr="0010536C">
        <w:rPr>
          <w:b/>
          <w:szCs w:val="18"/>
          <w:lang w:val="ru-RU"/>
        </w:rPr>
        <w:t xml:space="preserve">а. </w:t>
      </w:r>
      <w:r>
        <w:rPr>
          <w:b/>
          <w:szCs w:val="18"/>
          <w:lang w:val="ru-RU"/>
        </w:rPr>
        <w:tab/>
      </w:r>
      <w:r w:rsidRPr="0010536C">
        <w:rPr>
          <w:szCs w:val="18"/>
          <w:lang w:val="ru-RU"/>
        </w:rPr>
        <w:t xml:space="preserve">Максимална непрекидна снага при раду у </w:t>
      </w:r>
      <w:r w:rsidR="00F6140C" w:rsidRPr="003E736B">
        <w:rPr>
          <w:szCs w:val="18"/>
          <w:lang w:val="ru-RU"/>
        </w:rPr>
        <w:t>„</w:t>
      </w:r>
      <w:r w:rsidRPr="0010536C">
        <w:rPr>
          <w:szCs w:val="18"/>
          <w:lang w:val="ru-RU"/>
        </w:rPr>
        <w:t>стационарном режиму</w:t>
      </w:r>
      <w:r w:rsidRPr="003E736B">
        <w:rPr>
          <w:szCs w:val="18"/>
          <w:lang w:val="ru-RU"/>
        </w:rPr>
        <w:t>”</w:t>
      </w:r>
      <w:r w:rsidRPr="0010536C">
        <w:rPr>
          <w:szCs w:val="18"/>
          <w:lang w:val="ru-RU"/>
        </w:rPr>
        <w:t xml:space="preserve"> при </w:t>
      </w:r>
    </w:p>
    <w:p w14:paraId="754DC7A6" w14:textId="70AF6457" w:rsidR="0010536C" w:rsidRPr="0010536C" w:rsidRDefault="0010536C" w:rsidP="0010536C">
      <w:pPr>
        <w:autoSpaceDE w:val="0"/>
        <w:autoSpaceDN w:val="0"/>
        <w:adjustRightInd w:val="0"/>
        <w:spacing w:after="120"/>
        <w:ind w:left="2124"/>
        <w:rPr>
          <w:b/>
          <w:szCs w:val="18"/>
          <w:lang w:val="ru-RU"/>
        </w:rPr>
      </w:pPr>
      <w:r w:rsidRPr="0010536C">
        <w:rPr>
          <w:szCs w:val="18"/>
          <w:lang w:val="ru-RU"/>
        </w:rPr>
        <w:t xml:space="preserve">стандардним референтним условима одређеним </w:t>
      </w:r>
      <w:r>
        <w:rPr>
          <w:szCs w:val="18"/>
        </w:rPr>
        <w:t>ISO</w:t>
      </w:r>
      <w:r w:rsidRPr="0010536C">
        <w:rPr>
          <w:szCs w:val="18"/>
          <w:lang w:val="ru-RU"/>
        </w:rPr>
        <w:t xml:space="preserve"> 3977-2: 1997 (или националним еквивалентом) од 24 245 </w:t>
      </w:r>
      <w:r>
        <w:rPr>
          <w:szCs w:val="18"/>
        </w:rPr>
        <w:t>kW</w:t>
      </w:r>
      <w:r w:rsidRPr="0010536C">
        <w:rPr>
          <w:szCs w:val="18"/>
          <w:lang w:val="ru-RU"/>
        </w:rPr>
        <w:t xml:space="preserve"> или више; </w:t>
      </w:r>
      <w:r w:rsidRPr="008C6EBB">
        <w:rPr>
          <w:szCs w:val="18"/>
          <w:u w:val="single"/>
          <w:lang w:val="ru-RU"/>
        </w:rPr>
        <w:t>и</w:t>
      </w:r>
    </w:p>
    <w:p w14:paraId="7067BFBA" w14:textId="44E6D758" w:rsidR="0010536C" w:rsidRDefault="009863A3" w:rsidP="0010536C">
      <w:pPr>
        <w:autoSpaceDE w:val="0"/>
        <w:autoSpaceDN w:val="0"/>
        <w:adjustRightInd w:val="0"/>
        <w:spacing w:after="120"/>
        <w:ind w:left="2124" w:hanging="711"/>
        <w:rPr>
          <w:b/>
          <w:szCs w:val="18"/>
          <w:lang w:val="ru-RU"/>
        </w:rPr>
      </w:pPr>
      <w:r>
        <w:rPr>
          <w:b/>
          <w:szCs w:val="18"/>
        </w:rPr>
        <w:t>b</w:t>
      </w:r>
      <w:r w:rsidR="0010536C" w:rsidRPr="0010536C">
        <w:rPr>
          <w:b/>
          <w:szCs w:val="18"/>
          <w:lang w:val="ru-RU"/>
        </w:rPr>
        <w:t xml:space="preserve">. </w:t>
      </w:r>
      <w:r w:rsidR="0010536C">
        <w:rPr>
          <w:b/>
          <w:szCs w:val="18"/>
          <w:lang w:val="ru-RU"/>
        </w:rPr>
        <w:tab/>
      </w:r>
      <w:r w:rsidR="00166811" w:rsidRPr="003E736B">
        <w:rPr>
          <w:szCs w:val="18"/>
          <w:lang w:val="ru-RU"/>
        </w:rPr>
        <w:t>‛</w:t>
      </w:r>
      <w:r w:rsidR="0010536C" w:rsidRPr="0010536C">
        <w:rPr>
          <w:szCs w:val="18"/>
          <w:lang w:val="ru-RU"/>
        </w:rPr>
        <w:t>Коригована специфична потрошња горива</w:t>
      </w:r>
      <w:r w:rsidR="00717FF0" w:rsidRPr="003E736B">
        <w:rPr>
          <w:szCs w:val="18"/>
          <w:lang w:val="ru-RU"/>
        </w:rPr>
        <w:t>’</w:t>
      </w:r>
      <w:r w:rsidR="0010536C" w:rsidRPr="0010536C">
        <w:rPr>
          <w:szCs w:val="18"/>
          <w:lang w:val="ru-RU"/>
        </w:rPr>
        <w:t xml:space="preserve"> не прелази 0,219 </w:t>
      </w:r>
      <w:r w:rsidR="0010536C">
        <w:rPr>
          <w:szCs w:val="18"/>
        </w:rPr>
        <w:t>kg</w:t>
      </w:r>
      <w:r w:rsidR="0010536C" w:rsidRPr="0010536C">
        <w:rPr>
          <w:szCs w:val="18"/>
          <w:lang w:val="ru-RU"/>
        </w:rPr>
        <w:t xml:space="preserve"> / </w:t>
      </w:r>
      <w:r w:rsidR="0010536C">
        <w:rPr>
          <w:szCs w:val="18"/>
        </w:rPr>
        <w:t>kWh</w:t>
      </w:r>
      <w:r w:rsidR="0010536C" w:rsidRPr="0010536C">
        <w:rPr>
          <w:szCs w:val="18"/>
          <w:lang w:val="ru-RU"/>
        </w:rPr>
        <w:t xml:space="preserve"> при 35% максималне </w:t>
      </w:r>
      <w:r w:rsidR="0010536C">
        <w:rPr>
          <w:szCs w:val="18"/>
          <w:lang w:val="ru-RU"/>
        </w:rPr>
        <w:t>сталне</w:t>
      </w:r>
      <w:r w:rsidR="0010536C" w:rsidRPr="0010536C">
        <w:rPr>
          <w:szCs w:val="18"/>
          <w:lang w:val="ru-RU"/>
        </w:rPr>
        <w:t xml:space="preserve"> снаге </w:t>
      </w:r>
      <w:r w:rsidR="0010536C">
        <w:rPr>
          <w:szCs w:val="18"/>
          <w:lang w:val="ru-RU"/>
        </w:rPr>
        <w:t>при употреби</w:t>
      </w:r>
      <w:r w:rsidR="0010536C" w:rsidRPr="0010536C">
        <w:rPr>
          <w:szCs w:val="18"/>
          <w:lang w:val="ru-RU"/>
        </w:rPr>
        <w:t xml:space="preserve"> течно</w:t>
      </w:r>
      <w:r w:rsidR="0010536C">
        <w:rPr>
          <w:szCs w:val="18"/>
          <w:lang w:val="ru-RU"/>
        </w:rPr>
        <w:t>г</w:t>
      </w:r>
      <w:r w:rsidR="0010536C" w:rsidRPr="0010536C">
        <w:rPr>
          <w:szCs w:val="18"/>
          <w:lang w:val="ru-RU"/>
        </w:rPr>
        <w:t xml:space="preserve"> горив</w:t>
      </w:r>
      <w:r w:rsidR="0010536C">
        <w:rPr>
          <w:szCs w:val="18"/>
          <w:lang w:val="ru-RU"/>
        </w:rPr>
        <w:t>а</w:t>
      </w:r>
      <w:r w:rsidR="0010536C" w:rsidRPr="0010536C">
        <w:rPr>
          <w:szCs w:val="18"/>
          <w:lang w:val="ru-RU"/>
        </w:rPr>
        <w:t>.</w:t>
      </w:r>
    </w:p>
    <w:p w14:paraId="33B3F566" w14:textId="4997B355" w:rsidR="00785AC4" w:rsidRDefault="00785AC4" w:rsidP="00785AC4">
      <w:pPr>
        <w:autoSpaceDE w:val="0"/>
        <w:autoSpaceDN w:val="0"/>
        <w:adjustRightInd w:val="0"/>
        <w:ind w:left="1413" w:hanging="1410"/>
        <w:rPr>
          <w:i/>
          <w:szCs w:val="18"/>
          <w:lang w:val="ru-RU"/>
        </w:rPr>
      </w:pPr>
      <w:r>
        <w:rPr>
          <w:b/>
          <w:szCs w:val="18"/>
          <w:lang w:val="ru-RU"/>
        </w:rPr>
        <w:tab/>
      </w:r>
      <w:r w:rsidRPr="00CA50FE">
        <w:rPr>
          <w:i/>
          <w:szCs w:val="18"/>
          <w:u w:val="single"/>
          <w:lang w:val="ru-RU"/>
        </w:rPr>
        <w:t>Напомена:</w:t>
      </w:r>
      <w:r w:rsidRPr="00843E7D">
        <w:rPr>
          <w:i/>
          <w:szCs w:val="18"/>
          <w:lang w:val="ru-RU"/>
        </w:rPr>
        <w:t xml:space="preserve"> </w:t>
      </w:r>
      <w:r w:rsidR="001451C2">
        <w:rPr>
          <w:i/>
          <w:szCs w:val="18"/>
          <w:lang w:val="ru-RU"/>
        </w:rPr>
        <w:tab/>
      </w:r>
      <w:r w:rsidRPr="00CA50FE">
        <w:rPr>
          <w:i/>
          <w:szCs w:val="18"/>
          <w:lang w:val="ru-RU"/>
        </w:rPr>
        <w:t xml:space="preserve">Појам ‘морнаричка гасно-турбинска постројења’ обухвата она </w:t>
      </w:r>
    </w:p>
    <w:p w14:paraId="7DEF85FA" w14:textId="6FF24119" w:rsidR="00785AC4" w:rsidRDefault="00785AC4" w:rsidP="001451C2">
      <w:pPr>
        <w:autoSpaceDE w:val="0"/>
        <w:autoSpaceDN w:val="0"/>
        <w:adjustRightInd w:val="0"/>
        <w:spacing w:after="120"/>
        <w:ind w:left="2832"/>
        <w:rPr>
          <w:i/>
          <w:szCs w:val="18"/>
          <w:lang w:val="ru-RU"/>
        </w:rPr>
      </w:pPr>
      <w:r w:rsidRPr="00CA50FE">
        <w:rPr>
          <w:i/>
          <w:szCs w:val="18"/>
          <w:lang w:val="ru-RU"/>
        </w:rPr>
        <w:t>индустријска или ваздушна гасно-турбинска постројења прилагођена за генерисање електричне енергије на бродовима или за погон.</w:t>
      </w:r>
    </w:p>
    <w:p w14:paraId="21982E08" w14:textId="77777777" w:rsidR="00717FF0" w:rsidRPr="008C6EBB" w:rsidRDefault="00717FF0" w:rsidP="00717FF0">
      <w:pPr>
        <w:autoSpaceDE w:val="0"/>
        <w:autoSpaceDN w:val="0"/>
        <w:adjustRightInd w:val="0"/>
        <w:spacing w:after="120"/>
        <w:ind w:left="1418"/>
        <w:rPr>
          <w:i/>
          <w:szCs w:val="18"/>
          <w:u w:val="single"/>
          <w:lang w:val="ru-RU"/>
        </w:rPr>
      </w:pPr>
      <w:r w:rsidRPr="008C6EBB">
        <w:rPr>
          <w:i/>
          <w:szCs w:val="18"/>
          <w:u w:val="single"/>
          <w:lang w:val="ru-RU"/>
        </w:rPr>
        <w:t>Техничка напомена:</w:t>
      </w:r>
    </w:p>
    <w:p w14:paraId="75ED6E26" w14:textId="3FEB2B21" w:rsidR="008C6EBB" w:rsidRDefault="00717FF0" w:rsidP="008C6EBB">
      <w:pPr>
        <w:autoSpaceDE w:val="0"/>
        <w:autoSpaceDN w:val="0"/>
        <w:adjustRightInd w:val="0"/>
        <w:spacing w:after="120"/>
        <w:ind w:left="1410"/>
        <w:rPr>
          <w:i/>
          <w:szCs w:val="18"/>
          <w:lang w:val="ru-RU"/>
        </w:rPr>
      </w:pPr>
      <w:r w:rsidRPr="00717FF0">
        <w:rPr>
          <w:i/>
          <w:szCs w:val="18"/>
          <w:lang w:val="ru-RU"/>
        </w:rPr>
        <w:t xml:space="preserve">За сврхе 9А002, </w:t>
      </w:r>
      <w:r w:rsidR="00166811" w:rsidRPr="003106EA">
        <w:rPr>
          <w:i/>
          <w:szCs w:val="18"/>
          <w:lang w:val="ru-RU"/>
        </w:rPr>
        <w:t>‛</w:t>
      </w:r>
      <w:r w:rsidRPr="00717FF0">
        <w:rPr>
          <w:i/>
          <w:szCs w:val="18"/>
          <w:lang w:val="ru-RU"/>
        </w:rPr>
        <w:t>коригована специфична потрошња горива</w:t>
      </w:r>
      <w:r w:rsidRPr="003106EA">
        <w:rPr>
          <w:i/>
          <w:szCs w:val="18"/>
          <w:lang w:val="ru-RU"/>
        </w:rPr>
        <w:t>’</w:t>
      </w:r>
      <w:r w:rsidRPr="00717FF0">
        <w:rPr>
          <w:i/>
          <w:szCs w:val="18"/>
          <w:lang w:val="ru-RU"/>
        </w:rPr>
        <w:t xml:space="preserve"> је специфична потрошња горива мотора </w:t>
      </w:r>
      <w:r w:rsidR="008C6EBB">
        <w:rPr>
          <w:i/>
          <w:szCs w:val="18"/>
          <w:lang w:val="ru-RU"/>
        </w:rPr>
        <w:t xml:space="preserve">коригована према </w:t>
      </w:r>
      <w:r w:rsidRPr="00717FF0">
        <w:rPr>
          <w:i/>
          <w:szCs w:val="18"/>
          <w:lang w:val="ru-RU"/>
        </w:rPr>
        <w:t>дестилат</w:t>
      </w:r>
      <w:r w:rsidR="008C6EBB">
        <w:rPr>
          <w:i/>
          <w:szCs w:val="18"/>
          <w:lang w:val="ru-RU"/>
        </w:rPr>
        <w:t>у течног горива</w:t>
      </w:r>
      <w:r w:rsidRPr="00717FF0">
        <w:rPr>
          <w:i/>
          <w:szCs w:val="18"/>
          <w:lang w:val="ru-RU"/>
        </w:rPr>
        <w:t xml:space="preserve"> чија специфична енергија (тј. </w:t>
      </w:r>
      <w:r w:rsidRPr="003106EA">
        <w:rPr>
          <w:i/>
          <w:szCs w:val="18"/>
          <w:lang w:val="ru-RU"/>
        </w:rPr>
        <w:t>н</w:t>
      </w:r>
      <w:r w:rsidRPr="00717FF0">
        <w:rPr>
          <w:i/>
          <w:szCs w:val="18"/>
          <w:lang w:val="ru-RU"/>
        </w:rPr>
        <w:t>ето топл</w:t>
      </w:r>
      <w:r>
        <w:rPr>
          <w:i/>
          <w:szCs w:val="18"/>
          <w:lang w:val="ru-RU"/>
        </w:rPr>
        <w:t>отна</w:t>
      </w:r>
      <w:r w:rsidRPr="00717FF0">
        <w:rPr>
          <w:i/>
          <w:szCs w:val="18"/>
          <w:lang w:val="ru-RU"/>
        </w:rPr>
        <w:t xml:space="preserve"> вредност) износи 42</w:t>
      </w:r>
      <w:r>
        <w:rPr>
          <w:i/>
          <w:szCs w:val="18"/>
        </w:rPr>
        <w:t>MJ</w:t>
      </w:r>
      <w:r w:rsidRPr="00717FF0">
        <w:rPr>
          <w:i/>
          <w:szCs w:val="18"/>
          <w:lang w:val="ru-RU"/>
        </w:rPr>
        <w:t xml:space="preserve"> / </w:t>
      </w:r>
      <w:r>
        <w:rPr>
          <w:i/>
          <w:szCs w:val="18"/>
        </w:rPr>
        <w:t>kg</w:t>
      </w:r>
      <w:r w:rsidRPr="00717FF0">
        <w:rPr>
          <w:i/>
          <w:szCs w:val="18"/>
          <w:lang w:val="ru-RU"/>
        </w:rPr>
        <w:t xml:space="preserve"> (</w:t>
      </w:r>
      <w:r>
        <w:rPr>
          <w:i/>
          <w:szCs w:val="18"/>
        </w:rPr>
        <w:t>ISO</w:t>
      </w:r>
      <w:r w:rsidRPr="00717FF0">
        <w:rPr>
          <w:i/>
          <w:szCs w:val="18"/>
          <w:lang w:val="ru-RU"/>
        </w:rPr>
        <w:t xml:space="preserve"> 3977-2: 1997) .</w:t>
      </w:r>
    </w:p>
    <w:p w14:paraId="5D066408" w14:textId="321791C8" w:rsidR="00785AC4" w:rsidRDefault="00964860" w:rsidP="008C6EBB">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003</w:t>
      </w:r>
      <w:r w:rsidRPr="00964860">
        <w:rPr>
          <w:b/>
          <w:szCs w:val="18"/>
          <w:lang w:val="ru-RU"/>
        </w:rPr>
        <w:t xml:space="preserve"> </w:t>
      </w:r>
      <w:r>
        <w:rPr>
          <w:b/>
          <w:szCs w:val="18"/>
          <w:lang w:val="ru-RU"/>
        </w:rPr>
        <w:tab/>
      </w:r>
      <w:r w:rsidRPr="00CA50FE">
        <w:rPr>
          <w:b/>
          <w:szCs w:val="18"/>
          <w:lang w:val="ru-RU"/>
        </w:rPr>
        <w:t>Посебно пројектовани склопови и</w:t>
      </w:r>
      <w:r>
        <w:rPr>
          <w:b/>
          <w:szCs w:val="18"/>
          <w:lang w:val="ru-RU"/>
        </w:rPr>
        <w:t>ли</w:t>
      </w:r>
      <w:r w:rsidRPr="00CA50FE">
        <w:rPr>
          <w:b/>
          <w:szCs w:val="18"/>
          <w:lang w:val="ru-RU"/>
        </w:rPr>
        <w:t xml:space="preserve"> компоненте који укључују било коју од </w:t>
      </w:r>
      <w:r w:rsidR="00F6140C">
        <w:rPr>
          <w:b/>
          <w:szCs w:val="18"/>
          <w:lang w:val="ru-RU"/>
        </w:rPr>
        <w:t>„</w:t>
      </w:r>
      <w:r w:rsidRPr="00CA50FE">
        <w:rPr>
          <w:b/>
          <w:szCs w:val="18"/>
          <w:lang w:val="ru-RU"/>
        </w:rPr>
        <w:t>технологија” наведених у 9Е003.а.</w:t>
      </w:r>
      <w:r w:rsidRPr="003106EA">
        <w:rPr>
          <w:lang w:val="ru-RU"/>
        </w:rPr>
        <w:t xml:space="preserve"> </w:t>
      </w:r>
      <w:r w:rsidRPr="00CA50FE">
        <w:rPr>
          <w:b/>
          <w:szCs w:val="18"/>
          <w:lang w:val="ru-RU"/>
        </w:rPr>
        <w:t>9E003.</w:t>
      </w:r>
      <w:r w:rsidR="00FF0099">
        <w:rPr>
          <w:b/>
          <w:szCs w:val="18"/>
        </w:rPr>
        <w:t>h</w:t>
      </w:r>
      <w:r w:rsidRPr="00CA50FE">
        <w:rPr>
          <w:b/>
          <w:szCs w:val="18"/>
          <w:lang w:val="ru-RU"/>
        </w:rPr>
        <w:t>.</w:t>
      </w:r>
      <w:r w:rsidR="00E96B17">
        <w:rPr>
          <w:b/>
          <w:szCs w:val="18"/>
          <w:lang w:val="ru-RU"/>
        </w:rPr>
        <w:t>,</w:t>
      </w:r>
      <w:r w:rsidR="00AD3A49">
        <w:rPr>
          <w:b/>
          <w:szCs w:val="18"/>
          <w:lang w:val="ru-RU"/>
        </w:rPr>
        <w:t xml:space="preserve"> </w:t>
      </w:r>
      <w:r w:rsidRPr="00CA50FE">
        <w:rPr>
          <w:b/>
          <w:szCs w:val="18"/>
          <w:lang w:val="ru-RU"/>
        </w:rPr>
        <w:t>9E003.</w:t>
      </w:r>
      <w:r w:rsidR="00FF0099">
        <w:rPr>
          <w:b/>
          <w:szCs w:val="18"/>
        </w:rPr>
        <w:t>i</w:t>
      </w:r>
      <w:r w:rsidRPr="00CA50FE">
        <w:rPr>
          <w:b/>
          <w:szCs w:val="18"/>
          <w:lang w:val="ru-RU"/>
        </w:rPr>
        <w:t>.</w:t>
      </w:r>
      <w:r w:rsidR="00E96B17">
        <w:rPr>
          <w:b/>
          <w:szCs w:val="18"/>
          <w:lang w:val="ru-RU"/>
        </w:rPr>
        <w:t xml:space="preserve"> или</w:t>
      </w:r>
      <w:r w:rsidR="00E96B17" w:rsidRPr="00E96B17">
        <w:t xml:space="preserve"> </w:t>
      </w:r>
      <w:r w:rsidR="00E96B17" w:rsidRPr="00E96B17">
        <w:rPr>
          <w:b/>
          <w:szCs w:val="18"/>
          <w:lang w:val="ru-RU"/>
        </w:rPr>
        <w:t>9E003.k</w:t>
      </w:r>
      <w:r w:rsidR="00E96B17">
        <w:rPr>
          <w:b/>
          <w:szCs w:val="18"/>
          <w:lang w:val="ru-RU"/>
        </w:rPr>
        <w:t>.</w:t>
      </w:r>
      <w:r w:rsidR="00E96B17" w:rsidRPr="00E96B17">
        <w:rPr>
          <w:b/>
          <w:szCs w:val="18"/>
          <w:lang w:val="ru-RU"/>
        </w:rPr>
        <w:t>,</w:t>
      </w:r>
      <w:r w:rsidR="00E96B17">
        <w:rPr>
          <w:b/>
          <w:szCs w:val="18"/>
          <w:lang w:val="ru-RU"/>
        </w:rPr>
        <w:t xml:space="preserve"> </w:t>
      </w:r>
      <w:r w:rsidRPr="00CA50FE">
        <w:rPr>
          <w:b/>
          <w:szCs w:val="18"/>
          <w:lang w:val="ru-RU"/>
        </w:rPr>
        <w:t xml:space="preserve"> за било који од следећих </w:t>
      </w:r>
      <w:r>
        <w:rPr>
          <w:b/>
          <w:szCs w:val="18"/>
          <w:lang w:val="ru-RU"/>
        </w:rPr>
        <w:t xml:space="preserve">ваздухопловних </w:t>
      </w:r>
      <w:r w:rsidRPr="00CA50FE">
        <w:rPr>
          <w:b/>
          <w:szCs w:val="18"/>
          <w:lang w:val="ru-RU"/>
        </w:rPr>
        <w:t xml:space="preserve">гасно-турбинских </w:t>
      </w:r>
      <w:r>
        <w:rPr>
          <w:b/>
          <w:szCs w:val="18"/>
          <w:lang w:val="ru-RU"/>
        </w:rPr>
        <w:t>мотора</w:t>
      </w:r>
      <w:r w:rsidRPr="00CA50FE">
        <w:rPr>
          <w:b/>
          <w:szCs w:val="18"/>
          <w:lang w:val="ru-RU"/>
        </w:rPr>
        <w:t>:</w:t>
      </w:r>
    </w:p>
    <w:p w14:paraId="628FF42F" w14:textId="1F6B9CA4" w:rsidR="00964860" w:rsidRPr="00964860" w:rsidRDefault="00964860" w:rsidP="00964860">
      <w:pPr>
        <w:autoSpaceDE w:val="0"/>
        <w:autoSpaceDN w:val="0"/>
        <w:adjustRightInd w:val="0"/>
        <w:spacing w:after="120"/>
        <w:ind w:left="702" w:firstLine="708"/>
        <w:rPr>
          <w:szCs w:val="18"/>
          <w:lang w:val="ru-RU"/>
        </w:rPr>
      </w:pPr>
      <w:r w:rsidRPr="00964860">
        <w:rPr>
          <w:b/>
          <w:szCs w:val="18"/>
          <w:lang w:val="ru-RU"/>
        </w:rPr>
        <w:t>а</w:t>
      </w:r>
      <w:r w:rsidRPr="00964860">
        <w:rPr>
          <w:szCs w:val="18"/>
          <w:lang w:val="ru-RU"/>
        </w:rPr>
        <w:t xml:space="preserve">. </w:t>
      </w:r>
      <w:r>
        <w:rPr>
          <w:szCs w:val="18"/>
          <w:lang w:val="ru-RU"/>
        </w:rPr>
        <w:tab/>
      </w:r>
      <w:r w:rsidRPr="00964860">
        <w:rPr>
          <w:szCs w:val="18"/>
          <w:lang w:val="ru-RU"/>
        </w:rPr>
        <w:t xml:space="preserve">Наведених у 9А001; </w:t>
      </w:r>
      <w:r w:rsidRPr="00425459">
        <w:rPr>
          <w:szCs w:val="18"/>
          <w:u w:val="single"/>
          <w:lang w:val="ru-RU"/>
        </w:rPr>
        <w:t>или</w:t>
      </w:r>
    </w:p>
    <w:p w14:paraId="44CCEA06" w14:textId="620FF07C" w:rsidR="00964860" w:rsidRDefault="009863A3" w:rsidP="00964860">
      <w:pPr>
        <w:autoSpaceDE w:val="0"/>
        <w:autoSpaceDN w:val="0"/>
        <w:adjustRightInd w:val="0"/>
        <w:spacing w:after="120"/>
        <w:ind w:left="2124" w:hanging="714"/>
        <w:rPr>
          <w:szCs w:val="18"/>
          <w:lang w:val="ru-RU"/>
        </w:rPr>
      </w:pPr>
      <w:r>
        <w:rPr>
          <w:b/>
          <w:szCs w:val="18"/>
        </w:rPr>
        <w:t>b</w:t>
      </w:r>
      <w:r w:rsidR="00964860" w:rsidRPr="00964860">
        <w:rPr>
          <w:szCs w:val="18"/>
          <w:lang w:val="ru-RU"/>
        </w:rPr>
        <w:t xml:space="preserve">. </w:t>
      </w:r>
      <w:r w:rsidR="00964860">
        <w:rPr>
          <w:szCs w:val="18"/>
          <w:lang w:val="ru-RU"/>
        </w:rPr>
        <w:tab/>
      </w:r>
      <w:r w:rsidR="00964860" w:rsidRPr="00964860">
        <w:rPr>
          <w:szCs w:val="18"/>
          <w:lang w:val="ru-RU"/>
        </w:rPr>
        <w:t>Чије конструкционо или производно порекло није познато произвођачу</w:t>
      </w:r>
      <w:r w:rsidR="00964860" w:rsidRPr="00964860">
        <w:rPr>
          <w:szCs w:val="18"/>
          <w:lang w:val="sr-Latn-CS"/>
        </w:rPr>
        <w:t xml:space="preserve"> или</w:t>
      </w:r>
      <w:r w:rsidR="00964860" w:rsidRPr="00964860">
        <w:rPr>
          <w:szCs w:val="18"/>
          <w:lang w:val="ru-RU"/>
        </w:rPr>
        <w:t xml:space="preserve"> припада држави која није чланица ЕУ или учесница Васенарског аранжмана.</w:t>
      </w:r>
    </w:p>
    <w:p w14:paraId="0617405C" w14:textId="4182C542" w:rsidR="00964860" w:rsidRDefault="003E2AA7" w:rsidP="003E2AA7">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004</w:t>
      </w:r>
      <w:r w:rsidRPr="003E2AA7">
        <w:rPr>
          <w:b/>
          <w:szCs w:val="18"/>
          <w:lang w:val="sr-Cyrl-CS"/>
        </w:rPr>
        <w:t xml:space="preserve"> </w:t>
      </w:r>
      <w:r>
        <w:rPr>
          <w:b/>
          <w:szCs w:val="18"/>
          <w:lang w:val="sr-Cyrl-CS"/>
        </w:rPr>
        <w:tab/>
      </w:r>
      <w:r w:rsidRPr="00CA50FE">
        <w:rPr>
          <w:b/>
          <w:szCs w:val="18"/>
          <w:lang w:val="sr-Cyrl-CS"/>
        </w:rPr>
        <w:t>Возила за лансирање у свемир</w:t>
      </w:r>
      <w:r>
        <w:rPr>
          <w:b/>
          <w:szCs w:val="18"/>
          <w:lang w:val="sr-Cyrl-CS"/>
        </w:rPr>
        <w:t>,</w:t>
      </w:r>
      <w:r w:rsidRPr="00CA50FE">
        <w:rPr>
          <w:b/>
          <w:szCs w:val="18"/>
          <w:lang w:val="ru-RU"/>
        </w:rPr>
        <w:t xml:space="preserve"> </w:t>
      </w:r>
      <w:r w:rsidR="00F6140C">
        <w:rPr>
          <w:b/>
          <w:szCs w:val="18"/>
          <w:lang w:val="ru-RU"/>
        </w:rPr>
        <w:t>„</w:t>
      </w:r>
      <w:r w:rsidRPr="00CA50FE">
        <w:rPr>
          <w:b/>
          <w:szCs w:val="18"/>
          <w:lang w:val="sr-Cyrl-CS"/>
        </w:rPr>
        <w:t>свемирске</w:t>
      </w:r>
      <w:r w:rsidRPr="00CA50FE">
        <w:rPr>
          <w:b/>
          <w:szCs w:val="18"/>
          <w:lang w:val="ru-RU"/>
        </w:rPr>
        <w:t xml:space="preserve"> летелице”</w:t>
      </w:r>
      <w:r>
        <w:rPr>
          <w:b/>
          <w:szCs w:val="18"/>
          <w:lang w:val="ru-RU"/>
        </w:rPr>
        <w:t xml:space="preserve">, </w:t>
      </w:r>
      <w:r w:rsidR="00F6140C">
        <w:rPr>
          <w:b/>
          <w:szCs w:val="18"/>
          <w:lang w:val="ru-RU"/>
        </w:rPr>
        <w:t>„</w:t>
      </w:r>
      <w:r>
        <w:rPr>
          <w:b/>
          <w:szCs w:val="18"/>
          <w:lang w:val="ru-RU"/>
        </w:rPr>
        <w:t xml:space="preserve">тело </w:t>
      </w:r>
      <w:r w:rsidRPr="00CA50FE">
        <w:rPr>
          <w:b/>
          <w:szCs w:val="18"/>
          <w:lang w:val="sr-Cyrl-CS"/>
        </w:rPr>
        <w:t>свемирске</w:t>
      </w:r>
      <w:r w:rsidRPr="00CA50FE">
        <w:rPr>
          <w:b/>
          <w:szCs w:val="18"/>
          <w:lang w:val="ru-RU"/>
        </w:rPr>
        <w:t xml:space="preserve"> летелице”</w:t>
      </w:r>
      <w:r>
        <w:rPr>
          <w:b/>
          <w:szCs w:val="18"/>
          <w:lang w:val="ru-RU"/>
        </w:rPr>
        <w:t xml:space="preserve">, </w:t>
      </w:r>
      <w:r w:rsidRPr="00CA50FE">
        <w:rPr>
          <w:b/>
          <w:szCs w:val="18"/>
          <w:lang w:val="ru-RU"/>
        </w:rPr>
        <w:t>“</w:t>
      </w:r>
      <w:r>
        <w:rPr>
          <w:b/>
          <w:szCs w:val="18"/>
          <w:lang w:val="ru-RU"/>
        </w:rPr>
        <w:t xml:space="preserve">корисни терети </w:t>
      </w:r>
      <w:r w:rsidRPr="00CA50FE">
        <w:rPr>
          <w:b/>
          <w:szCs w:val="18"/>
          <w:lang w:val="sr-Cyrl-CS"/>
        </w:rPr>
        <w:t>свемирске</w:t>
      </w:r>
      <w:r w:rsidRPr="00CA50FE">
        <w:rPr>
          <w:b/>
          <w:szCs w:val="18"/>
          <w:lang w:val="ru-RU"/>
        </w:rPr>
        <w:t xml:space="preserve"> летелице”</w:t>
      </w:r>
      <w:r>
        <w:rPr>
          <w:b/>
          <w:szCs w:val="18"/>
          <w:lang w:val="ru-RU"/>
        </w:rPr>
        <w:t xml:space="preserve">, уграђени систем или опрема </w:t>
      </w:r>
      <w:r w:rsidR="00F6140C">
        <w:rPr>
          <w:b/>
          <w:szCs w:val="18"/>
          <w:lang w:val="ru-RU"/>
        </w:rPr>
        <w:t>„</w:t>
      </w:r>
      <w:r w:rsidRPr="00CA50FE">
        <w:rPr>
          <w:b/>
          <w:szCs w:val="18"/>
          <w:lang w:val="sr-Cyrl-CS"/>
        </w:rPr>
        <w:t>свемирске</w:t>
      </w:r>
      <w:r w:rsidRPr="00CA50FE">
        <w:rPr>
          <w:b/>
          <w:szCs w:val="18"/>
          <w:lang w:val="ru-RU"/>
        </w:rPr>
        <w:t xml:space="preserve"> летелице”</w:t>
      </w:r>
      <w:r w:rsidR="00107C97" w:rsidRPr="003106EA">
        <w:rPr>
          <w:b/>
          <w:szCs w:val="18"/>
          <w:lang w:val="ru-RU"/>
        </w:rPr>
        <w:t>,</w:t>
      </w:r>
      <w:r>
        <w:rPr>
          <w:b/>
          <w:szCs w:val="18"/>
          <w:lang w:val="ru-RU"/>
        </w:rPr>
        <w:t xml:space="preserve"> </w:t>
      </w:r>
      <w:r w:rsidR="00237A4D">
        <w:rPr>
          <w:b/>
          <w:szCs w:val="18"/>
          <w:lang w:val="ru-RU"/>
        </w:rPr>
        <w:t xml:space="preserve"> </w:t>
      </w:r>
      <w:r>
        <w:rPr>
          <w:b/>
          <w:szCs w:val="18"/>
          <w:lang w:val="ru-RU"/>
        </w:rPr>
        <w:t>опрема за употребу на земљи</w:t>
      </w:r>
      <w:r w:rsidR="00B816E9">
        <w:rPr>
          <w:b/>
          <w:szCs w:val="18"/>
        </w:rPr>
        <w:t>,</w:t>
      </w:r>
      <w:r w:rsidR="00107C97">
        <w:rPr>
          <w:b/>
          <w:szCs w:val="18"/>
          <w:lang w:val="sr-Cyrl-RS"/>
        </w:rPr>
        <w:t xml:space="preserve"> платформе за лансирање</w:t>
      </w:r>
      <w:r w:rsidR="001B76EC">
        <w:rPr>
          <w:b/>
          <w:szCs w:val="18"/>
        </w:rPr>
        <w:t xml:space="preserve"> </w:t>
      </w:r>
      <w:r w:rsidR="001B76EC">
        <w:rPr>
          <w:b/>
          <w:szCs w:val="18"/>
          <w:lang w:val="sr-Cyrl-RS"/>
        </w:rPr>
        <w:t>и „</w:t>
      </w:r>
      <w:r w:rsidR="00D45640">
        <w:rPr>
          <w:b/>
          <w:szCs w:val="18"/>
          <w:lang w:val="sr-Cyrl-RS"/>
        </w:rPr>
        <w:t>суб</w:t>
      </w:r>
      <w:r w:rsidR="001B76EC">
        <w:rPr>
          <w:b/>
          <w:szCs w:val="18"/>
          <w:lang w:val="sr-Cyrl-RS"/>
        </w:rPr>
        <w:t>орбиталне летелице”</w:t>
      </w:r>
      <w:r w:rsidR="00107C97">
        <w:rPr>
          <w:b/>
          <w:szCs w:val="18"/>
          <w:lang w:val="sr-Cyrl-RS"/>
        </w:rPr>
        <w:t>,</w:t>
      </w:r>
      <w:r>
        <w:rPr>
          <w:b/>
          <w:szCs w:val="18"/>
          <w:lang w:val="ru-RU"/>
        </w:rPr>
        <w:t xml:space="preserve"> како следи:</w:t>
      </w:r>
    </w:p>
    <w:p w14:paraId="39AF1B67" w14:textId="134275CC" w:rsidR="003E2AA7" w:rsidRPr="003E2AA7" w:rsidRDefault="003E2AA7" w:rsidP="003E2AA7">
      <w:pPr>
        <w:autoSpaceDE w:val="0"/>
        <w:autoSpaceDN w:val="0"/>
        <w:adjustRightInd w:val="0"/>
        <w:spacing w:after="120"/>
        <w:ind w:left="702" w:firstLine="708"/>
        <w:rPr>
          <w:i/>
          <w:szCs w:val="18"/>
          <w:lang w:val="ru-RU"/>
        </w:rPr>
      </w:pPr>
      <w:r w:rsidRPr="003E2AA7">
        <w:rPr>
          <w:i/>
          <w:szCs w:val="18"/>
          <w:u w:val="single"/>
          <w:lang w:val="ru-RU"/>
        </w:rPr>
        <w:t>N.B</w:t>
      </w:r>
      <w:r w:rsidRPr="003E2AA7">
        <w:rPr>
          <w:i/>
          <w:szCs w:val="18"/>
          <w:lang w:val="ru-RU"/>
        </w:rPr>
        <w:t xml:space="preserve">.: </w:t>
      </w:r>
      <w:r w:rsidR="001451C2">
        <w:rPr>
          <w:i/>
          <w:szCs w:val="18"/>
          <w:lang w:val="ru-RU"/>
        </w:rPr>
        <w:tab/>
      </w:r>
      <w:r w:rsidRPr="003E2AA7">
        <w:rPr>
          <w:i/>
          <w:szCs w:val="18"/>
          <w:lang w:val="ru-RU"/>
        </w:rPr>
        <w:t xml:space="preserve">ВИДИ ТАКОЂЕ 9А104. </w:t>
      </w:r>
    </w:p>
    <w:p w14:paraId="0DBB22E6" w14:textId="0C84F099" w:rsidR="003E2AA7" w:rsidRPr="00B3207A" w:rsidRDefault="003E2AA7" w:rsidP="003E2AA7">
      <w:pPr>
        <w:autoSpaceDE w:val="0"/>
        <w:autoSpaceDN w:val="0"/>
        <w:adjustRightInd w:val="0"/>
        <w:spacing w:after="120"/>
        <w:rPr>
          <w:szCs w:val="18"/>
          <w:lang w:val="sr-Cyrl-CS"/>
        </w:rPr>
      </w:pPr>
      <w:r w:rsidRPr="003E2AA7">
        <w:rPr>
          <w:i/>
          <w:szCs w:val="18"/>
          <w:lang w:val="ru-RU"/>
        </w:rPr>
        <w:lastRenderedPageBreak/>
        <w:t xml:space="preserve"> </w:t>
      </w:r>
      <w:r w:rsidR="007C10E5" w:rsidRPr="003106EA">
        <w:rPr>
          <w:b/>
          <w:szCs w:val="18"/>
          <w:lang w:val="ru-RU"/>
        </w:rPr>
        <w:t>9</w:t>
      </w:r>
      <w:r w:rsidR="007C10E5" w:rsidRPr="00CA50FE">
        <w:rPr>
          <w:b/>
          <w:szCs w:val="18"/>
        </w:rPr>
        <w:t>A</w:t>
      </w:r>
      <w:r w:rsidR="007C10E5" w:rsidRPr="003106EA">
        <w:rPr>
          <w:b/>
          <w:szCs w:val="18"/>
          <w:lang w:val="ru-RU"/>
        </w:rPr>
        <w:t>004</w:t>
      </w:r>
      <w:r w:rsidRPr="003E2AA7">
        <w:rPr>
          <w:i/>
          <w:szCs w:val="18"/>
          <w:lang w:val="ru-RU"/>
        </w:rPr>
        <w:t xml:space="preserve"> </w:t>
      </w:r>
      <w:r>
        <w:rPr>
          <w:i/>
          <w:szCs w:val="18"/>
          <w:lang w:val="ru-RU"/>
        </w:rPr>
        <w:tab/>
      </w:r>
      <w:r w:rsidRPr="00B3207A">
        <w:rPr>
          <w:b/>
          <w:szCs w:val="18"/>
          <w:lang w:val="ru-RU"/>
        </w:rPr>
        <w:t>а</w:t>
      </w:r>
      <w:r w:rsidRPr="00B3207A">
        <w:rPr>
          <w:szCs w:val="18"/>
          <w:lang w:val="ru-RU"/>
        </w:rPr>
        <w:t>.</w:t>
      </w:r>
      <w:r w:rsidR="001451C2" w:rsidRPr="00B3207A">
        <w:rPr>
          <w:szCs w:val="18"/>
          <w:lang w:val="ru-RU"/>
        </w:rPr>
        <w:tab/>
      </w:r>
      <w:r w:rsidRPr="00B3207A">
        <w:rPr>
          <w:szCs w:val="18"/>
          <w:lang w:val="sr-Cyrl-CS"/>
        </w:rPr>
        <w:t>Возила за лансирање у свемир;</w:t>
      </w:r>
    </w:p>
    <w:p w14:paraId="5F369B48" w14:textId="11B4C403" w:rsidR="003E2AA7" w:rsidRPr="00B3207A" w:rsidRDefault="003E2AA7" w:rsidP="003E2AA7">
      <w:pPr>
        <w:autoSpaceDE w:val="0"/>
        <w:autoSpaceDN w:val="0"/>
        <w:adjustRightInd w:val="0"/>
        <w:spacing w:after="120"/>
        <w:rPr>
          <w:szCs w:val="18"/>
          <w:lang w:val="ru-RU"/>
        </w:rPr>
      </w:pPr>
      <w:r w:rsidRPr="00B3207A">
        <w:rPr>
          <w:szCs w:val="18"/>
          <w:lang w:val="sr-Cyrl-CS"/>
        </w:rPr>
        <w:t xml:space="preserve">       </w:t>
      </w:r>
      <w:r w:rsidRPr="00B3207A">
        <w:rPr>
          <w:szCs w:val="18"/>
          <w:lang w:val="sr-Cyrl-CS"/>
        </w:rPr>
        <w:tab/>
      </w:r>
      <w:r w:rsidRPr="00B3207A">
        <w:rPr>
          <w:szCs w:val="18"/>
          <w:lang w:val="sr-Cyrl-CS"/>
        </w:rPr>
        <w:tab/>
      </w:r>
      <w:r w:rsidR="009863A3">
        <w:rPr>
          <w:b/>
          <w:szCs w:val="18"/>
        </w:rPr>
        <w:t>b</w:t>
      </w:r>
      <w:r w:rsidRPr="00B3207A">
        <w:rPr>
          <w:szCs w:val="18"/>
          <w:lang w:val="sr-Cyrl-CS"/>
        </w:rPr>
        <w:t xml:space="preserve">. </w:t>
      </w:r>
      <w:r w:rsidR="001451C2" w:rsidRPr="00B3207A">
        <w:rPr>
          <w:szCs w:val="18"/>
          <w:lang w:val="sr-Cyrl-CS"/>
        </w:rPr>
        <w:tab/>
      </w:r>
      <w:r w:rsidR="00F6140C">
        <w:rPr>
          <w:szCs w:val="18"/>
          <w:lang w:val="ru-RU"/>
        </w:rPr>
        <w:t>„</w:t>
      </w:r>
      <w:r w:rsidRPr="00B3207A">
        <w:rPr>
          <w:szCs w:val="18"/>
          <w:lang w:val="ru-RU"/>
        </w:rPr>
        <w:t>С</w:t>
      </w:r>
      <w:r w:rsidRPr="00B3207A">
        <w:rPr>
          <w:szCs w:val="18"/>
          <w:lang w:val="sr-Cyrl-CS"/>
        </w:rPr>
        <w:t>вемирске</w:t>
      </w:r>
      <w:r w:rsidRPr="00B3207A">
        <w:rPr>
          <w:szCs w:val="18"/>
          <w:lang w:val="ru-RU"/>
        </w:rPr>
        <w:t xml:space="preserve"> летелице”;</w:t>
      </w:r>
    </w:p>
    <w:p w14:paraId="4CF00F2B" w14:textId="793DC935" w:rsidR="003E2AA7" w:rsidRPr="00B3207A" w:rsidRDefault="003E2AA7" w:rsidP="003E2AA7">
      <w:pPr>
        <w:tabs>
          <w:tab w:val="left" w:pos="406"/>
        </w:tabs>
        <w:autoSpaceDE w:val="0"/>
        <w:autoSpaceDN w:val="0"/>
        <w:adjustRightInd w:val="0"/>
        <w:spacing w:after="120"/>
        <w:rPr>
          <w:szCs w:val="18"/>
          <w:lang w:val="ru-RU"/>
        </w:rPr>
      </w:pPr>
      <w:r w:rsidRPr="00B3207A">
        <w:rPr>
          <w:szCs w:val="18"/>
          <w:lang w:val="ru-RU"/>
        </w:rPr>
        <w:t xml:space="preserve">      </w:t>
      </w:r>
      <w:r w:rsidRPr="00B3207A">
        <w:rPr>
          <w:szCs w:val="18"/>
          <w:lang w:val="ru-RU"/>
        </w:rPr>
        <w:tab/>
      </w:r>
      <w:r w:rsidRPr="00B3207A">
        <w:rPr>
          <w:szCs w:val="18"/>
          <w:lang w:val="ru-RU"/>
        </w:rPr>
        <w:tab/>
      </w:r>
      <w:r w:rsidRPr="00B3207A">
        <w:rPr>
          <w:szCs w:val="18"/>
          <w:lang w:val="ru-RU"/>
        </w:rPr>
        <w:tab/>
      </w:r>
      <w:r w:rsidR="009863A3">
        <w:rPr>
          <w:b/>
          <w:szCs w:val="18"/>
        </w:rPr>
        <w:t>c</w:t>
      </w:r>
      <w:r w:rsidRPr="00B3207A">
        <w:rPr>
          <w:b/>
          <w:szCs w:val="18"/>
          <w:lang w:val="ru-RU"/>
        </w:rPr>
        <w:t>.</w:t>
      </w:r>
      <w:r w:rsidRPr="00B3207A">
        <w:rPr>
          <w:szCs w:val="18"/>
          <w:lang w:val="ru-RU"/>
        </w:rPr>
        <w:t xml:space="preserve"> </w:t>
      </w:r>
      <w:r w:rsidR="001451C2" w:rsidRPr="00B3207A">
        <w:rPr>
          <w:szCs w:val="18"/>
          <w:lang w:val="ru-RU"/>
        </w:rPr>
        <w:tab/>
      </w:r>
      <w:r w:rsidR="00F6140C">
        <w:rPr>
          <w:szCs w:val="18"/>
          <w:lang w:val="ru-RU"/>
        </w:rPr>
        <w:t>„</w:t>
      </w:r>
      <w:r w:rsidRPr="00B3207A">
        <w:rPr>
          <w:szCs w:val="18"/>
          <w:lang w:val="ru-RU"/>
        </w:rPr>
        <w:t>Тело свемирске летелице”;</w:t>
      </w:r>
    </w:p>
    <w:p w14:paraId="445733C1" w14:textId="5378F779" w:rsidR="003E2AA7" w:rsidRPr="007A614C" w:rsidRDefault="009863A3" w:rsidP="00B3207A">
      <w:pPr>
        <w:autoSpaceDE w:val="0"/>
        <w:autoSpaceDN w:val="0"/>
        <w:adjustRightInd w:val="0"/>
        <w:spacing w:after="120"/>
        <w:ind w:left="2124" w:hanging="708"/>
        <w:rPr>
          <w:szCs w:val="18"/>
        </w:rPr>
      </w:pPr>
      <w:r>
        <w:rPr>
          <w:b/>
          <w:szCs w:val="18"/>
        </w:rPr>
        <w:t>d</w:t>
      </w:r>
      <w:r w:rsidR="003E2AA7" w:rsidRPr="007A614C">
        <w:rPr>
          <w:szCs w:val="18"/>
        </w:rPr>
        <w:t xml:space="preserve">. </w:t>
      </w:r>
      <w:r w:rsidR="001451C2" w:rsidRPr="007A614C">
        <w:rPr>
          <w:szCs w:val="18"/>
        </w:rPr>
        <w:tab/>
      </w:r>
      <w:r w:rsidR="00F6140C" w:rsidRPr="007A614C">
        <w:rPr>
          <w:szCs w:val="18"/>
        </w:rPr>
        <w:t>„</w:t>
      </w:r>
      <w:r w:rsidR="003E2AA7" w:rsidRPr="00B3207A">
        <w:rPr>
          <w:szCs w:val="18"/>
          <w:lang w:val="ru-RU"/>
        </w:rPr>
        <w:t>Корисни</w:t>
      </w:r>
      <w:r w:rsidR="003E2AA7" w:rsidRPr="007A614C">
        <w:rPr>
          <w:szCs w:val="18"/>
        </w:rPr>
        <w:t xml:space="preserve"> </w:t>
      </w:r>
      <w:r w:rsidR="003E2AA7" w:rsidRPr="00B3207A">
        <w:rPr>
          <w:szCs w:val="18"/>
          <w:lang w:val="ru-RU"/>
        </w:rPr>
        <w:t>терети</w:t>
      </w:r>
      <w:r w:rsidR="003E2AA7" w:rsidRPr="007A614C">
        <w:rPr>
          <w:szCs w:val="18"/>
        </w:rPr>
        <w:t xml:space="preserve"> </w:t>
      </w:r>
      <w:r w:rsidR="003E2AA7" w:rsidRPr="00B3207A">
        <w:rPr>
          <w:szCs w:val="18"/>
          <w:lang w:val="ru-RU"/>
        </w:rPr>
        <w:t>свемирске</w:t>
      </w:r>
      <w:r w:rsidR="003E2AA7" w:rsidRPr="007A614C">
        <w:rPr>
          <w:szCs w:val="18"/>
        </w:rPr>
        <w:t xml:space="preserve"> </w:t>
      </w:r>
      <w:r w:rsidR="003E2AA7" w:rsidRPr="00B3207A">
        <w:rPr>
          <w:szCs w:val="18"/>
          <w:lang w:val="ru-RU"/>
        </w:rPr>
        <w:t>летелице</w:t>
      </w:r>
      <w:r w:rsidR="003E2AA7" w:rsidRPr="007A614C">
        <w:rPr>
          <w:szCs w:val="18"/>
        </w:rPr>
        <w:t xml:space="preserve">” </w:t>
      </w:r>
      <w:r w:rsidR="003E2AA7" w:rsidRPr="00B3207A">
        <w:rPr>
          <w:szCs w:val="18"/>
          <w:lang w:val="ru-RU"/>
        </w:rPr>
        <w:t>који</w:t>
      </w:r>
      <w:r w:rsidR="003E2AA7" w:rsidRPr="007A614C">
        <w:rPr>
          <w:szCs w:val="18"/>
        </w:rPr>
        <w:t xml:space="preserve"> </w:t>
      </w:r>
      <w:r w:rsidR="003E2AA7" w:rsidRPr="00B3207A">
        <w:rPr>
          <w:szCs w:val="18"/>
          <w:lang w:val="ru-RU"/>
        </w:rPr>
        <w:t>укључују</w:t>
      </w:r>
      <w:r w:rsidR="003E2AA7" w:rsidRPr="007A614C">
        <w:rPr>
          <w:szCs w:val="18"/>
        </w:rPr>
        <w:t xml:space="preserve"> </w:t>
      </w:r>
      <w:r w:rsidR="003E2AA7" w:rsidRPr="00B3207A">
        <w:rPr>
          <w:szCs w:val="18"/>
          <w:lang w:val="ru-RU"/>
        </w:rPr>
        <w:t>предмете</w:t>
      </w:r>
      <w:r w:rsidR="003E2AA7" w:rsidRPr="007A614C">
        <w:rPr>
          <w:szCs w:val="18"/>
        </w:rPr>
        <w:t xml:space="preserve"> </w:t>
      </w:r>
      <w:r w:rsidR="003E2AA7" w:rsidRPr="00B3207A">
        <w:rPr>
          <w:szCs w:val="18"/>
          <w:lang w:val="ru-RU"/>
        </w:rPr>
        <w:t>наведене</w:t>
      </w:r>
      <w:r w:rsidR="003E2AA7" w:rsidRPr="007A614C">
        <w:rPr>
          <w:szCs w:val="18"/>
        </w:rPr>
        <w:t xml:space="preserve"> </w:t>
      </w:r>
      <w:r w:rsidR="003E2AA7" w:rsidRPr="00B3207A">
        <w:rPr>
          <w:szCs w:val="18"/>
          <w:lang w:val="ru-RU"/>
        </w:rPr>
        <w:t>у</w:t>
      </w:r>
      <w:r w:rsidR="003E2AA7" w:rsidRPr="007A614C">
        <w:rPr>
          <w:szCs w:val="18"/>
        </w:rPr>
        <w:t xml:space="preserve"> 3A001.</w:t>
      </w:r>
      <w:r w:rsidR="00FF0099">
        <w:rPr>
          <w:szCs w:val="18"/>
        </w:rPr>
        <w:t>b</w:t>
      </w:r>
      <w:r w:rsidR="003E2AA7" w:rsidRPr="007A614C">
        <w:rPr>
          <w:szCs w:val="18"/>
        </w:rPr>
        <w:t>.1.a.4., 3A002.</w:t>
      </w:r>
      <w:r w:rsidR="00FF0099">
        <w:rPr>
          <w:szCs w:val="18"/>
        </w:rPr>
        <w:t>g</w:t>
      </w:r>
      <w:r w:rsidR="003E2AA7" w:rsidRPr="007A614C">
        <w:rPr>
          <w:szCs w:val="18"/>
        </w:rPr>
        <w:t>., 5A001.a.1., 5A001.</w:t>
      </w:r>
      <w:r w:rsidR="00FF0099">
        <w:rPr>
          <w:szCs w:val="18"/>
        </w:rPr>
        <w:t>b</w:t>
      </w:r>
      <w:r w:rsidR="003E2AA7" w:rsidRPr="007A614C">
        <w:rPr>
          <w:szCs w:val="18"/>
        </w:rPr>
        <w:t>.3.,</w:t>
      </w:r>
      <w:r w:rsidR="00EA0549">
        <w:rPr>
          <w:szCs w:val="18"/>
        </w:rPr>
        <w:t xml:space="preserve"> 5A002.</w:t>
      </w:r>
      <w:r w:rsidR="00FF0099">
        <w:rPr>
          <w:szCs w:val="18"/>
        </w:rPr>
        <w:t>c</w:t>
      </w:r>
      <w:r w:rsidR="00EA0549">
        <w:rPr>
          <w:szCs w:val="18"/>
          <w:lang w:val="sr-Cyrl-RS"/>
        </w:rPr>
        <w:t>.,</w:t>
      </w:r>
      <w:r w:rsidR="003E2AA7" w:rsidRPr="007A614C">
        <w:rPr>
          <w:szCs w:val="18"/>
        </w:rPr>
        <w:t xml:space="preserve"> </w:t>
      </w:r>
      <w:r w:rsidR="003E2AA7" w:rsidRPr="00B3207A">
        <w:rPr>
          <w:szCs w:val="18"/>
        </w:rPr>
        <w:t>5A002.e.</w:t>
      </w:r>
      <w:r w:rsidR="003E2AA7" w:rsidRPr="007A614C">
        <w:rPr>
          <w:szCs w:val="18"/>
        </w:rPr>
        <w:t>, 6A002.a.1., 6A002.a.2., 6A002.</w:t>
      </w:r>
      <w:r w:rsidR="00FF0099">
        <w:rPr>
          <w:szCs w:val="18"/>
        </w:rPr>
        <w:t>b</w:t>
      </w:r>
      <w:r w:rsidR="003E2AA7" w:rsidRPr="007A614C">
        <w:rPr>
          <w:szCs w:val="18"/>
        </w:rPr>
        <w:t>., 6A002.</w:t>
      </w:r>
      <w:r w:rsidR="00FF0099">
        <w:rPr>
          <w:szCs w:val="18"/>
        </w:rPr>
        <w:t>d</w:t>
      </w:r>
      <w:r w:rsidR="003E2AA7" w:rsidRPr="007A614C">
        <w:rPr>
          <w:szCs w:val="18"/>
        </w:rPr>
        <w:t>., 6A003.</w:t>
      </w:r>
      <w:r w:rsidR="00FF0099">
        <w:rPr>
          <w:szCs w:val="18"/>
        </w:rPr>
        <w:t>b</w:t>
      </w:r>
      <w:r w:rsidR="003E2AA7" w:rsidRPr="007A614C">
        <w:rPr>
          <w:szCs w:val="18"/>
        </w:rPr>
        <w:t>., 6A004.</w:t>
      </w:r>
      <w:r w:rsidR="00FF0099">
        <w:rPr>
          <w:szCs w:val="18"/>
        </w:rPr>
        <w:t>c</w:t>
      </w:r>
      <w:r w:rsidR="00FF0099" w:rsidRPr="007A614C">
        <w:rPr>
          <w:szCs w:val="18"/>
        </w:rPr>
        <w:t>., 6A004.e., 6A008.d</w:t>
      </w:r>
      <w:r w:rsidR="003E2AA7" w:rsidRPr="007A614C">
        <w:rPr>
          <w:szCs w:val="18"/>
        </w:rPr>
        <w:t>., 6</w:t>
      </w:r>
      <w:r w:rsidR="00FF0099" w:rsidRPr="007A614C">
        <w:rPr>
          <w:szCs w:val="18"/>
        </w:rPr>
        <w:t>A008.</w:t>
      </w:r>
      <w:r w:rsidR="00FF0099">
        <w:rPr>
          <w:szCs w:val="18"/>
          <w:lang w:val="ru-RU"/>
        </w:rPr>
        <w:t>е</w:t>
      </w:r>
      <w:r w:rsidR="00FF0099" w:rsidRPr="007A614C">
        <w:rPr>
          <w:szCs w:val="18"/>
        </w:rPr>
        <w:t xml:space="preserve">., 6A008.k., 6A008.l. </w:t>
      </w:r>
      <w:r w:rsidR="00FF0099">
        <w:rPr>
          <w:szCs w:val="18"/>
          <w:lang w:val="ru-RU"/>
        </w:rPr>
        <w:t>или</w:t>
      </w:r>
      <w:r w:rsidR="00FF0099" w:rsidRPr="007A614C">
        <w:rPr>
          <w:szCs w:val="18"/>
        </w:rPr>
        <w:t xml:space="preserve"> 9A010.c</w:t>
      </w:r>
      <w:r w:rsidR="003E2AA7" w:rsidRPr="007A614C">
        <w:rPr>
          <w:szCs w:val="18"/>
        </w:rPr>
        <w:t>.;</w:t>
      </w:r>
    </w:p>
    <w:p w14:paraId="11EBEBE8" w14:textId="13DC2A3C" w:rsidR="001451C2" w:rsidRPr="00B3207A" w:rsidRDefault="00F60C4B" w:rsidP="001451C2">
      <w:pPr>
        <w:tabs>
          <w:tab w:val="left" w:pos="406"/>
        </w:tabs>
        <w:autoSpaceDE w:val="0"/>
        <w:autoSpaceDN w:val="0"/>
        <w:adjustRightInd w:val="0"/>
        <w:ind w:left="1410" w:hanging="690"/>
        <w:rPr>
          <w:szCs w:val="18"/>
          <w:lang w:val="ru-RU"/>
        </w:rPr>
      </w:pPr>
      <w:r w:rsidRPr="007A614C">
        <w:rPr>
          <w:szCs w:val="18"/>
        </w:rPr>
        <w:tab/>
      </w:r>
      <w:r w:rsidRPr="007A614C">
        <w:rPr>
          <w:b/>
          <w:szCs w:val="18"/>
        </w:rPr>
        <w:tab/>
      </w:r>
      <w:r w:rsidRPr="00B3207A">
        <w:rPr>
          <w:b/>
          <w:szCs w:val="18"/>
          <w:lang w:val="ru-RU"/>
        </w:rPr>
        <w:t>е.</w:t>
      </w:r>
      <w:r w:rsidRPr="00B3207A">
        <w:rPr>
          <w:szCs w:val="18"/>
          <w:lang w:val="ru-RU"/>
        </w:rPr>
        <w:t xml:space="preserve"> </w:t>
      </w:r>
      <w:r w:rsidR="001451C2" w:rsidRPr="00B3207A">
        <w:rPr>
          <w:szCs w:val="18"/>
          <w:lang w:val="ru-RU"/>
        </w:rPr>
        <w:tab/>
      </w:r>
      <w:r w:rsidRPr="00B3207A">
        <w:rPr>
          <w:szCs w:val="18"/>
          <w:lang w:val="ru-RU"/>
        </w:rPr>
        <w:t xml:space="preserve">Уграђени системи или опрема који су посебно пројектовани за </w:t>
      </w:r>
    </w:p>
    <w:p w14:paraId="6CA4AAC6" w14:textId="3308BEFE" w:rsidR="00F60C4B" w:rsidRPr="00B3207A" w:rsidRDefault="001451C2" w:rsidP="00F60C4B">
      <w:pPr>
        <w:tabs>
          <w:tab w:val="left" w:pos="406"/>
        </w:tabs>
        <w:autoSpaceDE w:val="0"/>
        <w:autoSpaceDN w:val="0"/>
        <w:adjustRightInd w:val="0"/>
        <w:spacing w:after="120"/>
        <w:ind w:left="1410" w:hanging="690"/>
        <w:rPr>
          <w:szCs w:val="18"/>
          <w:lang w:val="ru-RU"/>
        </w:rPr>
      </w:pPr>
      <w:r w:rsidRPr="00B3207A">
        <w:rPr>
          <w:szCs w:val="18"/>
          <w:lang w:val="ru-RU"/>
        </w:rPr>
        <w:tab/>
      </w:r>
      <w:r w:rsidRPr="00B3207A">
        <w:rPr>
          <w:szCs w:val="18"/>
          <w:lang w:val="ru-RU"/>
        </w:rPr>
        <w:tab/>
      </w:r>
      <w:r w:rsidR="00B3207A" w:rsidRPr="00B3207A">
        <w:rPr>
          <w:szCs w:val="18"/>
          <w:lang w:val="ru-RU"/>
        </w:rPr>
        <w:tab/>
      </w:r>
      <w:r w:rsidR="00F6140C">
        <w:rPr>
          <w:szCs w:val="18"/>
          <w:lang w:val="ru-RU"/>
        </w:rPr>
        <w:t>„</w:t>
      </w:r>
      <w:r w:rsidR="00F60C4B" w:rsidRPr="00B3207A">
        <w:rPr>
          <w:szCs w:val="18"/>
          <w:lang w:val="ru-RU"/>
        </w:rPr>
        <w:t>свемирску летелицу” и који имају неку од следећих функција:</w:t>
      </w:r>
    </w:p>
    <w:p w14:paraId="043865AB" w14:textId="04AEE939" w:rsidR="00F60C4B" w:rsidRPr="00F60C4B" w:rsidRDefault="00F60C4B" w:rsidP="00F60C4B">
      <w:pPr>
        <w:tabs>
          <w:tab w:val="left" w:pos="406"/>
        </w:tabs>
        <w:autoSpaceDE w:val="0"/>
        <w:autoSpaceDN w:val="0"/>
        <w:adjustRightInd w:val="0"/>
        <w:spacing w:after="120"/>
        <w:ind w:left="690" w:hanging="690"/>
        <w:rPr>
          <w:i/>
          <w:szCs w:val="18"/>
          <w:lang w:val="ru-RU"/>
        </w:rPr>
      </w:pPr>
      <w:r w:rsidRPr="00B3207A">
        <w:rPr>
          <w:szCs w:val="18"/>
          <w:lang w:val="ru-RU"/>
        </w:rPr>
        <w:t xml:space="preserve">         </w:t>
      </w:r>
      <w:r w:rsidR="00305C2C" w:rsidRPr="00B3207A">
        <w:rPr>
          <w:szCs w:val="18"/>
          <w:lang w:val="ru-RU"/>
        </w:rPr>
        <w:tab/>
      </w:r>
      <w:r w:rsidR="00305C2C" w:rsidRPr="00B3207A">
        <w:rPr>
          <w:szCs w:val="18"/>
          <w:lang w:val="ru-RU"/>
        </w:rPr>
        <w:tab/>
      </w:r>
      <w:r w:rsidR="00305C2C" w:rsidRPr="00B3207A">
        <w:rPr>
          <w:szCs w:val="18"/>
          <w:lang w:val="ru-RU"/>
        </w:rPr>
        <w:tab/>
      </w:r>
      <w:r w:rsidR="00305C2C" w:rsidRPr="00B3207A">
        <w:rPr>
          <w:szCs w:val="18"/>
          <w:lang w:val="ru-RU"/>
        </w:rPr>
        <w:tab/>
      </w:r>
      <w:r w:rsidRPr="00B3207A">
        <w:rPr>
          <w:szCs w:val="18"/>
          <w:lang w:val="ru-RU"/>
        </w:rPr>
        <w:t xml:space="preserve">1. </w:t>
      </w:r>
      <w:r w:rsidR="00EA0549" w:rsidRPr="007A614C">
        <w:rPr>
          <w:szCs w:val="18"/>
          <w:lang w:val="ru-RU"/>
        </w:rPr>
        <w:tab/>
      </w:r>
      <w:r w:rsidR="00B3207A" w:rsidRPr="007A614C">
        <w:rPr>
          <w:szCs w:val="18"/>
          <w:lang w:val="ru-RU"/>
        </w:rPr>
        <w:t>‘</w:t>
      </w:r>
      <w:r w:rsidRPr="00B3207A">
        <w:rPr>
          <w:szCs w:val="18"/>
          <w:lang w:val="ru-RU"/>
        </w:rPr>
        <w:t>Употреба заповедних и телеметријских података</w:t>
      </w:r>
      <w:r w:rsidR="00EA0549" w:rsidRPr="007A614C">
        <w:rPr>
          <w:szCs w:val="18"/>
          <w:lang w:val="ru-RU"/>
        </w:rPr>
        <w:t>’</w:t>
      </w:r>
      <w:r w:rsidRPr="00B3207A">
        <w:rPr>
          <w:szCs w:val="18"/>
          <w:lang w:val="ru-RU"/>
        </w:rPr>
        <w:t>;</w:t>
      </w:r>
    </w:p>
    <w:p w14:paraId="00EC493E" w14:textId="1452255A" w:rsidR="009863A3" w:rsidRDefault="00F60C4B" w:rsidP="009863A3">
      <w:pPr>
        <w:tabs>
          <w:tab w:val="left" w:pos="406"/>
        </w:tabs>
        <w:autoSpaceDE w:val="0"/>
        <w:autoSpaceDN w:val="0"/>
        <w:adjustRightInd w:val="0"/>
        <w:ind w:left="2832" w:hanging="2107"/>
        <w:rPr>
          <w:i/>
          <w:szCs w:val="18"/>
          <w:lang w:val="ru-RU"/>
        </w:rPr>
      </w:pPr>
      <w:r w:rsidRPr="00F60C4B">
        <w:rPr>
          <w:i/>
          <w:szCs w:val="18"/>
          <w:lang w:val="ru-RU"/>
        </w:rPr>
        <w:t xml:space="preserve">            </w:t>
      </w:r>
      <w:r w:rsidR="00305C2C">
        <w:rPr>
          <w:i/>
          <w:szCs w:val="18"/>
          <w:lang w:val="ru-RU"/>
        </w:rPr>
        <w:tab/>
      </w:r>
      <w:r w:rsidR="00305C2C" w:rsidRPr="00305C2C">
        <w:rPr>
          <w:i/>
          <w:szCs w:val="18"/>
          <w:u w:val="single"/>
          <w:lang w:val="ru-RU"/>
        </w:rPr>
        <w:t>Напомена</w:t>
      </w:r>
      <w:r w:rsidR="00305C2C">
        <w:rPr>
          <w:i/>
          <w:szCs w:val="18"/>
          <w:lang w:val="ru-RU"/>
        </w:rPr>
        <w:t>:</w:t>
      </w:r>
      <w:r w:rsidR="009863A3">
        <w:rPr>
          <w:i/>
          <w:szCs w:val="18"/>
          <w:lang w:val="ru-RU"/>
        </w:rPr>
        <w:tab/>
      </w:r>
      <w:r w:rsidRPr="00F60C4B">
        <w:rPr>
          <w:i/>
          <w:szCs w:val="18"/>
          <w:lang w:val="ru-RU"/>
        </w:rPr>
        <w:t>За потребе 9А004.е.1</w:t>
      </w:r>
      <w:r w:rsidR="009863A3" w:rsidRPr="007A614C">
        <w:rPr>
          <w:i/>
          <w:szCs w:val="18"/>
          <w:lang w:val="ru-RU"/>
        </w:rPr>
        <w:t>.</w:t>
      </w:r>
      <w:r w:rsidRPr="00F60C4B">
        <w:rPr>
          <w:i/>
          <w:szCs w:val="18"/>
          <w:lang w:val="ru-RU"/>
        </w:rPr>
        <w:t xml:space="preserve">, </w:t>
      </w:r>
      <w:r w:rsidR="00166811">
        <w:rPr>
          <w:i/>
          <w:szCs w:val="18"/>
          <w:lang w:val="ru-RU"/>
        </w:rPr>
        <w:t>‛</w:t>
      </w:r>
      <w:r w:rsidRPr="00F60C4B">
        <w:rPr>
          <w:i/>
          <w:szCs w:val="18"/>
          <w:lang w:val="ru-RU"/>
        </w:rPr>
        <w:t xml:space="preserve">употреба заповедних и </w:t>
      </w:r>
    </w:p>
    <w:p w14:paraId="02A10ECB" w14:textId="0BFFA13A" w:rsidR="00F60C4B" w:rsidRPr="00F60C4B" w:rsidRDefault="009863A3" w:rsidP="009863A3">
      <w:pPr>
        <w:tabs>
          <w:tab w:val="left" w:pos="406"/>
        </w:tabs>
        <w:autoSpaceDE w:val="0"/>
        <w:autoSpaceDN w:val="0"/>
        <w:adjustRightInd w:val="0"/>
        <w:ind w:left="4248" w:hanging="2107"/>
        <w:rPr>
          <w:i/>
          <w:szCs w:val="18"/>
          <w:lang w:val="ru-RU"/>
        </w:rPr>
      </w:pPr>
      <w:r w:rsidRPr="009863A3">
        <w:rPr>
          <w:i/>
          <w:szCs w:val="18"/>
          <w:lang w:val="ru-RU"/>
        </w:rPr>
        <w:tab/>
      </w:r>
      <w:r>
        <w:rPr>
          <w:i/>
          <w:szCs w:val="18"/>
          <w:lang w:val="ru-RU"/>
        </w:rPr>
        <w:t xml:space="preserve">телеметријских </w:t>
      </w:r>
      <w:r w:rsidR="00F60C4B" w:rsidRPr="00F60C4B">
        <w:rPr>
          <w:i/>
          <w:szCs w:val="18"/>
          <w:lang w:val="ru-RU"/>
        </w:rPr>
        <w:t>података</w:t>
      </w:r>
      <w:r w:rsidR="00166811">
        <w:rPr>
          <w:i/>
          <w:szCs w:val="18"/>
          <w:lang w:val="ru-RU"/>
        </w:rPr>
        <w:t>ʼ</w:t>
      </w:r>
      <w:r w:rsidR="00F60C4B" w:rsidRPr="00F60C4B">
        <w:rPr>
          <w:i/>
          <w:szCs w:val="18"/>
          <w:lang w:val="ru-RU"/>
        </w:rPr>
        <w:t xml:space="preserve"> обухвата управљање подацима о </w:t>
      </w:r>
      <w:r w:rsidR="00305C2C">
        <w:rPr>
          <w:i/>
          <w:szCs w:val="18"/>
          <w:lang w:val="sr-Cyrl-RS"/>
        </w:rPr>
        <w:t>терету, чувању и</w:t>
      </w:r>
      <w:r w:rsidR="00305C2C" w:rsidRPr="007A614C">
        <w:rPr>
          <w:i/>
          <w:szCs w:val="18"/>
          <w:lang w:val="ru-RU"/>
        </w:rPr>
        <w:t xml:space="preserve"> </w:t>
      </w:r>
      <w:r w:rsidR="00F60C4B" w:rsidRPr="00F60C4B">
        <w:rPr>
          <w:i/>
          <w:szCs w:val="18"/>
          <w:lang w:val="ru-RU"/>
        </w:rPr>
        <w:t>обраду.</w:t>
      </w:r>
    </w:p>
    <w:p w14:paraId="77C121AA" w14:textId="21D2792E" w:rsidR="00F60C4B" w:rsidRPr="00EA0549" w:rsidRDefault="00F60C4B" w:rsidP="00F60C4B">
      <w:pPr>
        <w:tabs>
          <w:tab w:val="left" w:pos="406"/>
        </w:tabs>
        <w:autoSpaceDE w:val="0"/>
        <w:autoSpaceDN w:val="0"/>
        <w:adjustRightInd w:val="0"/>
        <w:spacing w:after="120"/>
        <w:ind w:left="548" w:hanging="548"/>
        <w:rPr>
          <w:szCs w:val="18"/>
          <w:lang w:val="ru-RU"/>
        </w:rPr>
      </w:pPr>
      <w:r w:rsidRPr="00F60C4B">
        <w:rPr>
          <w:i/>
          <w:szCs w:val="18"/>
          <w:lang w:val="ru-RU"/>
        </w:rPr>
        <w:t xml:space="preserve">         </w:t>
      </w:r>
      <w:r w:rsidR="00305C2C">
        <w:rPr>
          <w:i/>
          <w:szCs w:val="18"/>
          <w:lang w:val="ru-RU"/>
        </w:rPr>
        <w:tab/>
      </w:r>
      <w:r w:rsidR="00305C2C">
        <w:rPr>
          <w:i/>
          <w:szCs w:val="18"/>
          <w:lang w:val="ru-RU"/>
        </w:rPr>
        <w:tab/>
      </w:r>
      <w:r w:rsidR="00305C2C">
        <w:rPr>
          <w:i/>
          <w:szCs w:val="18"/>
          <w:lang w:val="ru-RU"/>
        </w:rPr>
        <w:tab/>
      </w:r>
      <w:r w:rsidR="00305C2C">
        <w:rPr>
          <w:i/>
          <w:szCs w:val="18"/>
          <w:lang w:val="ru-RU"/>
        </w:rPr>
        <w:tab/>
      </w:r>
      <w:r w:rsidR="00EA0549">
        <w:rPr>
          <w:szCs w:val="18"/>
          <w:lang w:val="ru-RU"/>
        </w:rPr>
        <w:t xml:space="preserve">2. </w:t>
      </w:r>
      <w:r w:rsidR="00EA0549" w:rsidRPr="007A614C">
        <w:rPr>
          <w:szCs w:val="18"/>
          <w:lang w:val="ru-RU"/>
        </w:rPr>
        <w:tab/>
      </w:r>
      <w:r w:rsidR="00166811" w:rsidRPr="007A614C">
        <w:rPr>
          <w:szCs w:val="18"/>
          <w:lang w:val="ru-RU"/>
        </w:rPr>
        <w:t>‛</w:t>
      </w:r>
      <w:r w:rsidRPr="00EA0549">
        <w:rPr>
          <w:szCs w:val="18"/>
          <w:lang w:val="ru-RU"/>
        </w:rPr>
        <w:t>Употреба података о корисном терету</w:t>
      </w:r>
      <w:r w:rsidR="00EA0549" w:rsidRPr="007A614C">
        <w:rPr>
          <w:szCs w:val="18"/>
          <w:lang w:val="ru-RU"/>
        </w:rPr>
        <w:t>’</w:t>
      </w:r>
      <w:r w:rsidRPr="00EA0549">
        <w:rPr>
          <w:szCs w:val="18"/>
          <w:lang w:val="ru-RU"/>
        </w:rPr>
        <w:t xml:space="preserve">; или </w:t>
      </w:r>
    </w:p>
    <w:p w14:paraId="6AD095D7" w14:textId="76EFB1E1" w:rsidR="00311BF0" w:rsidRDefault="00F60C4B" w:rsidP="00305C2C">
      <w:pPr>
        <w:tabs>
          <w:tab w:val="left" w:pos="406"/>
        </w:tabs>
        <w:autoSpaceDE w:val="0"/>
        <w:autoSpaceDN w:val="0"/>
        <w:adjustRightInd w:val="0"/>
        <w:ind w:left="1824" w:hanging="1824"/>
        <w:rPr>
          <w:i/>
          <w:szCs w:val="18"/>
          <w:lang w:val="ru-RU"/>
        </w:rPr>
      </w:pPr>
      <w:r w:rsidRPr="00F60C4B">
        <w:rPr>
          <w:i/>
          <w:szCs w:val="18"/>
          <w:lang w:val="ru-RU"/>
        </w:rPr>
        <w:t xml:space="preserve">          </w:t>
      </w:r>
      <w:r w:rsidR="00305C2C">
        <w:rPr>
          <w:i/>
          <w:szCs w:val="18"/>
          <w:lang w:val="ru-RU"/>
        </w:rPr>
        <w:tab/>
      </w:r>
      <w:r w:rsidR="00305C2C">
        <w:rPr>
          <w:i/>
          <w:szCs w:val="18"/>
          <w:lang w:val="ru-RU"/>
        </w:rPr>
        <w:tab/>
      </w:r>
      <w:r w:rsidR="00311BF0">
        <w:rPr>
          <w:i/>
          <w:szCs w:val="18"/>
          <w:lang w:val="ru-RU"/>
        </w:rPr>
        <w:tab/>
      </w:r>
      <w:r w:rsidRPr="00F60C4B">
        <w:rPr>
          <w:i/>
          <w:szCs w:val="18"/>
          <w:u w:val="single"/>
          <w:lang w:val="ru-RU"/>
        </w:rPr>
        <w:t>Напомена</w:t>
      </w:r>
      <w:r w:rsidRPr="00F60C4B">
        <w:rPr>
          <w:i/>
          <w:szCs w:val="18"/>
          <w:lang w:val="ru-RU"/>
        </w:rPr>
        <w:t xml:space="preserve">: </w:t>
      </w:r>
      <w:r w:rsidR="00311BF0">
        <w:rPr>
          <w:i/>
          <w:szCs w:val="18"/>
          <w:lang w:val="ru-RU"/>
        </w:rPr>
        <w:tab/>
      </w:r>
      <w:r w:rsidRPr="00F60C4B">
        <w:rPr>
          <w:i/>
          <w:szCs w:val="18"/>
          <w:lang w:val="ru-RU"/>
        </w:rPr>
        <w:t xml:space="preserve">За потребе 9А004.е.2, 'употреба података о корисном </w:t>
      </w:r>
    </w:p>
    <w:p w14:paraId="180D23CD" w14:textId="77777777" w:rsidR="00311BF0" w:rsidRDefault="00311BF0" w:rsidP="00311BF0">
      <w:pPr>
        <w:tabs>
          <w:tab w:val="left" w:pos="406"/>
        </w:tabs>
        <w:autoSpaceDE w:val="0"/>
        <w:autoSpaceDN w:val="0"/>
        <w:adjustRightInd w:val="0"/>
        <w:ind w:left="1824" w:hanging="1824"/>
        <w:rPr>
          <w:i/>
          <w:szCs w:val="18"/>
          <w:lang w:val="ru-RU"/>
        </w:rPr>
      </w:pP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00F60C4B" w:rsidRPr="00F60C4B">
        <w:rPr>
          <w:i/>
          <w:szCs w:val="18"/>
          <w:lang w:val="ru-RU"/>
        </w:rPr>
        <w:t xml:space="preserve">терету' обухвата управљање подацима о терету, </w:t>
      </w:r>
    </w:p>
    <w:p w14:paraId="47355F23" w14:textId="73B5294F" w:rsidR="00F60C4B" w:rsidRPr="00F60C4B" w:rsidRDefault="00311BF0" w:rsidP="00311BF0">
      <w:pPr>
        <w:tabs>
          <w:tab w:val="left" w:pos="406"/>
        </w:tabs>
        <w:autoSpaceDE w:val="0"/>
        <w:autoSpaceDN w:val="0"/>
        <w:adjustRightInd w:val="0"/>
        <w:ind w:left="1824" w:hanging="1824"/>
        <w:rPr>
          <w:i/>
          <w:szCs w:val="18"/>
          <w:lang w:val="ru-RU"/>
        </w:rPr>
      </w:pPr>
      <w:r>
        <w:rPr>
          <w:i/>
          <w:szCs w:val="18"/>
          <w:lang w:val="ru-RU"/>
        </w:rPr>
        <w:tab/>
      </w:r>
      <w:r>
        <w:rPr>
          <w:i/>
          <w:szCs w:val="18"/>
          <w:lang w:val="ru-RU"/>
        </w:rPr>
        <w:tab/>
      </w:r>
      <w:r>
        <w:rPr>
          <w:i/>
          <w:szCs w:val="18"/>
          <w:lang w:val="ru-RU"/>
        </w:rPr>
        <w:tab/>
      </w:r>
      <w:r>
        <w:rPr>
          <w:i/>
          <w:szCs w:val="18"/>
          <w:lang w:val="ru-RU"/>
        </w:rPr>
        <w:tab/>
      </w:r>
      <w:r>
        <w:rPr>
          <w:i/>
          <w:szCs w:val="18"/>
          <w:lang w:val="ru-RU"/>
        </w:rPr>
        <w:tab/>
      </w:r>
      <w:r>
        <w:rPr>
          <w:i/>
          <w:szCs w:val="18"/>
          <w:lang w:val="ru-RU"/>
        </w:rPr>
        <w:tab/>
      </w:r>
      <w:r w:rsidR="00F60C4B" w:rsidRPr="00F60C4B">
        <w:rPr>
          <w:i/>
          <w:szCs w:val="18"/>
          <w:lang w:val="ru-RU"/>
        </w:rPr>
        <w:t>чување и  обраду.</w:t>
      </w:r>
    </w:p>
    <w:p w14:paraId="658F8D2A" w14:textId="64659445" w:rsidR="00F60C4B" w:rsidRPr="00F60C4B" w:rsidRDefault="00A742AB" w:rsidP="000C5402">
      <w:pPr>
        <w:tabs>
          <w:tab w:val="left" w:pos="406"/>
        </w:tabs>
        <w:autoSpaceDE w:val="0"/>
        <w:autoSpaceDN w:val="0"/>
        <w:adjustRightInd w:val="0"/>
        <w:spacing w:after="120"/>
        <w:rPr>
          <w:i/>
          <w:szCs w:val="18"/>
          <w:lang w:val="ru-RU"/>
        </w:rPr>
      </w:pPr>
      <w:r w:rsidRPr="007A614C">
        <w:rPr>
          <w:b/>
          <w:szCs w:val="18"/>
          <w:lang w:val="ru-RU"/>
        </w:rPr>
        <w:tab/>
      </w:r>
      <w:r w:rsidR="00F60C4B" w:rsidRPr="00F60C4B">
        <w:rPr>
          <w:i/>
          <w:szCs w:val="18"/>
          <w:lang w:val="ru-RU"/>
        </w:rPr>
        <w:t xml:space="preserve">        </w:t>
      </w:r>
      <w:r w:rsidR="00B9089D">
        <w:rPr>
          <w:i/>
          <w:szCs w:val="18"/>
          <w:lang w:val="ru-RU"/>
        </w:rPr>
        <w:tab/>
      </w:r>
      <w:r w:rsidR="00B9089D">
        <w:rPr>
          <w:i/>
          <w:szCs w:val="18"/>
          <w:lang w:val="ru-RU"/>
        </w:rPr>
        <w:tab/>
      </w:r>
      <w:r w:rsidR="00F60C4B" w:rsidRPr="00EA0549">
        <w:rPr>
          <w:szCs w:val="18"/>
          <w:lang w:val="ru-RU"/>
        </w:rPr>
        <w:t xml:space="preserve">3. </w:t>
      </w:r>
      <w:r w:rsidR="00EA0549" w:rsidRPr="007A614C">
        <w:rPr>
          <w:szCs w:val="18"/>
          <w:lang w:val="ru-RU"/>
        </w:rPr>
        <w:tab/>
      </w:r>
      <w:r w:rsidR="00166811" w:rsidRPr="007A614C">
        <w:rPr>
          <w:szCs w:val="18"/>
          <w:lang w:val="ru-RU"/>
        </w:rPr>
        <w:t>‛</w:t>
      </w:r>
      <w:r w:rsidR="00F60C4B" w:rsidRPr="00EA0549">
        <w:rPr>
          <w:szCs w:val="18"/>
          <w:lang w:val="ru-RU"/>
        </w:rPr>
        <w:t>Контрола положаја и орбите</w:t>
      </w:r>
      <w:r w:rsidR="00EA0549" w:rsidRPr="007A614C">
        <w:rPr>
          <w:szCs w:val="18"/>
          <w:lang w:val="ru-RU"/>
        </w:rPr>
        <w:t>’</w:t>
      </w:r>
      <w:r w:rsidR="00F60C4B" w:rsidRPr="00EA0549">
        <w:rPr>
          <w:szCs w:val="18"/>
          <w:lang w:val="ru-RU"/>
        </w:rPr>
        <w:t>;</w:t>
      </w:r>
    </w:p>
    <w:p w14:paraId="117A64D8" w14:textId="77777777" w:rsidR="00B9089D" w:rsidRDefault="00F60C4B" w:rsidP="00305C2C">
      <w:pPr>
        <w:tabs>
          <w:tab w:val="left" w:pos="406"/>
        </w:tabs>
        <w:autoSpaceDE w:val="0"/>
        <w:autoSpaceDN w:val="0"/>
        <w:adjustRightInd w:val="0"/>
        <w:ind w:left="1965" w:hanging="1965"/>
        <w:rPr>
          <w:i/>
          <w:szCs w:val="18"/>
          <w:lang w:val="ru-RU"/>
        </w:rPr>
      </w:pPr>
      <w:r w:rsidRPr="00F60C4B">
        <w:rPr>
          <w:i/>
          <w:szCs w:val="18"/>
          <w:lang w:val="ru-RU"/>
        </w:rPr>
        <w:t xml:space="preserve">             </w:t>
      </w:r>
      <w:r w:rsidR="00305C2C">
        <w:rPr>
          <w:i/>
          <w:szCs w:val="18"/>
          <w:lang w:val="ru-RU"/>
        </w:rPr>
        <w:tab/>
      </w:r>
      <w:r w:rsidR="00305C2C">
        <w:rPr>
          <w:i/>
          <w:szCs w:val="18"/>
          <w:lang w:val="ru-RU"/>
        </w:rPr>
        <w:tab/>
      </w:r>
      <w:r w:rsidR="000F6F33">
        <w:rPr>
          <w:i/>
          <w:szCs w:val="18"/>
          <w:lang w:val="ru-RU"/>
        </w:rPr>
        <w:tab/>
      </w:r>
      <w:r w:rsidRPr="001D4215">
        <w:rPr>
          <w:i/>
          <w:szCs w:val="18"/>
          <w:u w:val="single"/>
          <w:lang w:val="ru-RU"/>
        </w:rPr>
        <w:t>Напомена</w:t>
      </w:r>
      <w:r w:rsidRPr="00F60C4B">
        <w:rPr>
          <w:i/>
          <w:szCs w:val="18"/>
          <w:lang w:val="ru-RU"/>
        </w:rPr>
        <w:t xml:space="preserve">: </w:t>
      </w:r>
      <w:r w:rsidR="001451C2">
        <w:rPr>
          <w:i/>
          <w:szCs w:val="18"/>
          <w:lang w:val="ru-RU"/>
        </w:rPr>
        <w:tab/>
      </w:r>
      <w:r w:rsidRPr="00F60C4B">
        <w:rPr>
          <w:i/>
          <w:szCs w:val="18"/>
          <w:lang w:val="ru-RU"/>
        </w:rPr>
        <w:t xml:space="preserve">За потребе ставке 9А004.е.3. 'контрола положаја и </w:t>
      </w:r>
    </w:p>
    <w:p w14:paraId="4F278116" w14:textId="53F67421" w:rsidR="00F60C4B" w:rsidRDefault="00B9089D" w:rsidP="00B9089D">
      <w:pPr>
        <w:tabs>
          <w:tab w:val="left" w:pos="406"/>
        </w:tabs>
        <w:autoSpaceDE w:val="0"/>
        <w:autoSpaceDN w:val="0"/>
        <w:adjustRightInd w:val="0"/>
        <w:ind w:left="4248" w:hanging="1965"/>
        <w:rPr>
          <w:i/>
          <w:szCs w:val="18"/>
          <w:lang w:val="ru-RU"/>
        </w:rPr>
      </w:pPr>
      <w:r w:rsidRPr="00B9089D">
        <w:rPr>
          <w:i/>
          <w:szCs w:val="18"/>
          <w:lang w:val="ru-RU"/>
        </w:rPr>
        <w:tab/>
      </w:r>
      <w:r w:rsidR="00F60C4B" w:rsidRPr="00F60C4B">
        <w:rPr>
          <w:i/>
          <w:szCs w:val="18"/>
          <w:lang w:val="ru-RU"/>
        </w:rPr>
        <w:t xml:space="preserve">орбите' обухвата очитавање података и покретање ради утврђивања и контроле положаја и оријентације </w:t>
      </w:r>
      <w:r w:rsidR="00F6140C">
        <w:rPr>
          <w:i/>
          <w:szCs w:val="18"/>
          <w:lang w:val="ru-RU"/>
        </w:rPr>
        <w:t>„</w:t>
      </w:r>
      <w:r w:rsidR="00F60C4B" w:rsidRPr="00F60C4B">
        <w:rPr>
          <w:i/>
          <w:szCs w:val="18"/>
          <w:lang w:val="ru-RU"/>
        </w:rPr>
        <w:t>свемирске летелице”.</w:t>
      </w:r>
    </w:p>
    <w:p w14:paraId="02C7DADE" w14:textId="77777777" w:rsidR="00305C2C" w:rsidRPr="00F60C4B" w:rsidRDefault="00305C2C" w:rsidP="00305C2C">
      <w:pPr>
        <w:tabs>
          <w:tab w:val="left" w:pos="406"/>
        </w:tabs>
        <w:autoSpaceDE w:val="0"/>
        <w:autoSpaceDN w:val="0"/>
        <w:adjustRightInd w:val="0"/>
        <w:ind w:left="2832" w:hanging="1965"/>
        <w:rPr>
          <w:i/>
          <w:szCs w:val="18"/>
          <w:lang w:val="ru-RU"/>
        </w:rPr>
      </w:pPr>
    </w:p>
    <w:p w14:paraId="51FD5566" w14:textId="77777777" w:rsidR="00305C2C" w:rsidRDefault="00F60C4B" w:rsidP="00305C2C">
      <w:pPr>
        <w:tabs>
          <w:tab w:val="left" w:pos="406"/>
        </w:tabs>
        <w:autoSpaceDE w:val="0"/>
        <w:autoSpaceDN w:val="0"/>
        <w:adjustRightInd w:val="0"/>
        <w:ind w:left="2124" w:hanging="690"/>
        <w:rPr>
          <w:i/>
          <w:szCs w:val="18"/>
          <w:lang w:val="ru-RU"/>
        </w:rPr>
      </w:pPr>
      <w:r w:rsidRPr="00F60C4B">
        <w:rPr>
          <w:i/>
          <w:szCs w:val="18"/>
          <w:lang w:val="ru-RU"/>
        </w:rPr>
        <w:t xml:space="preserve">    </w:t>
      </w:r>
      <w:r w:rsidR="00305C2C">
        <w:rPr>
          <w:i/>
          <w:szCs w:val="18"/>
          <w:lang w:val="ru-RU"/>
        </w:rPr>
        <w:tab/>
      </w:r>
      <w:r w:rsidRPr="00F60C4B">
        <w:rPr>
          <w:i/>
          <w:szCs w:val="18"/>
          <w:u w:val="single"/>
          <w:lang w:val="en-GB"/>
        </w:rPr>
        <w:t>N</w:t>
      </w:r>
      <w:r w:rsidRPr="00F60C4B">
        <w:rPr>
          <w:i/>
          <w:szCs w:val="18"/>
          <w:u w:val="single"/>
          <w:lang w:val="ru-RU"/>
        </w:rPr>
        <w:t>.</w:t>
      </w:r>
      <w:r w:rsidRPr="00F60C4B">
        <w:rPr>
          <w:i/>
          <w:szCs w:val="18"/>
          <w:u w:val="single"/>
          <w:lang w:val="en-GB"/>
        </w:rPr>
        <w:t>B</w:t>
      </w:r>
      <w:r w:rsidRPr="00F60C4B">
        <w:rPr>
          <w:i/>
          <w:szCs w:val="18"/>
          <w:lang w:val="ru-RU"/>
        </w:rPr>
        <w:t xml:space="preserve">.: За опрему која је посебно пројектована за војну употребу види НКЛ </w:t>
      </w:r>
    </w:p>
    <w:p w14:paraId="39901A5C" w14:textId="4A9D2A7A" w:rsidR="00F60C4B" w:rsidRDefault="00305C2C" w:rsidP="00305C2C">
      <w:pPr>
        <w:tabs>
          <w:tab w:val="left" w:pos="406"/>
        </w:tabs>
        <w:autoSpaceDE w:val="0"/>
        <w:autoSpaceDN w:val="0"/>
        <w:adjustRightInd w:val="0"/>
        <w:ind w:left="2124" w:hanging="690"/>
        <w:rPr>
          <w:i/>
          <w:szCs w:val="18"/>
          <w:lang w:val="ru-RU"/>
        </w:rPr>
      </w:pPr>
      <w:r w:rsidRPr="007A614C">
        <w:rPr>
          <w:szCs w:val="18"/>
          <w:lang w:val="ru-RU"/>
        </w:rPr>
        <w:tab/>
      </w:r>
      <w:r w:rsidRPr="007A614C">
        <w:rPr>
          <w:i/>
          <w:szCs w:val="18"/>
          <w:lang w:val="ru-RU"/>
        </w:rPr>
        <w:t xml:space="preserve">  </w:t>
      </w:r>
      <w:r w:rsidRPr="00305C2C">
        <w:rPr>
          <w:i/>
          <w:szCs w:val="18"/>
          <w:lang w:val="ru-RU"/>
        </w:rPr>
        <w:t xml:space="preserve">       </w:t>
      </w:r>
      <w:r w:rsidR="00F60C4B" w:rsidRPr="00F60C4B">
        <w:rPr>
          <w:i/>
          <w:szCs w:val="18"/>
          <w:lang w:val="ru-RU"/>
        </w:rPr>
        <w:t xml:space="preserve">НВО. </w:t>
      </w:r>
    </w:p>
    <w:p w14:paraId="07FEA7AD" w14:textId="77777777" w:rsidR="00311BF0" w:rsidRPr="00F60C4B" w:rsidRDefault="00311BF0" w:rsidP="00305C2C">
      <w:pPr>
        <w:tabs>
          <w:tab w:val="left" w:pos="406"/>
        </w:tabs>
        <w:autoSpaceDE w:val="0"/>
        <w:autoSpaceDN w:val="0"/>
        <w:adjustRightInd w:val="0"/>
        <w:ind w:left="2124" w:hanging="690"/>
        <w:rPr>
          <w:i/>
          <w:szCs w:val="18"/>
          <w:lang w:val="ru-RU"/>
        </w:rPr>
      </w:pPr>
    </w:p>
    <w:p w14:paraId="68500E71" w14:textId="00942D92" w:rsidR="00F60C4B" w:rsidRPr="00EA0549" w:rsidRDefault="00F60C4B" w:rsidP="0049725F">
      <w:pPr>
        <w:tabs>
          <w:tab w:val="left" w:pos="406"/>
        </w:tabs>
        <w:autoSpaceDE w:val="0"/>
        <w:autoSpaceDN w:val="0"/>
        <w:adjustRightInd w:val="0"/>
        <w:spacing w:after="240"/>
        <w:ind w:left="1434" w:hanging="708"/>
        <w:rPr>
          <w:szCs w:val="18"/>
          <w:lang w:val="ru-RU"/>
        </w:rPr>
      </w:pPr>
      <w:r w:rsidRPr="00F60C4B">
        <w:rPr>
          <w:i/>
          <w:szCs w:val="18"/>
          <w:lang w:val="ru-RU"/>
        </w:rPr>
        <w:t xml:space="preserve"> </w:t>
      </w:r>
      <w:r w:rsidR="00305C2C">
        <w:rPr>
          <w:i/>
          <w:szCs w:val="18"/>
          <w:lang w:val="ru-RU"/>
        </w:rPr>
        <w:tab/>
      </w:r>
      <w:r w:rsidR="009863A3">
        <w:rPr>
          <w:b/>
          <w:szCs w:val="18"/>
        </w:rPr>
        <w:t>f</w:t>
      </w:r>
      <w:r w:rsidRPr="00EA0549">
        <w:rPr>
          <w:b/>
          <w:szCs w:val="18"/>
          <w:lang w:val="ru-RU"/>
        </w:rPr>
        <w:t>.</w:t>
      </w:r>
      <w:r w:rsidRPr="00EA0549">
        <w:rPr>
          <w:szCs w:val="18"/>
          <w:lang w:val="ru-RU"/>
        </w:rPr>
        <w:t xml:space="preserve"> </w:t>
      </w:r>
      <w:r w:rsidR="001D4215" w:rsidRPr="00EA0549">
        <w:rPr>
          <w:szCs w:val="18"/>
          <w:lang w:val="ru-RU"/>
        </w:rPr>
        <w:tab/>
      </w:r>
      <w:r w:rsidRPr="00EA0549">
        <w:rPr>
          <w:szCs w:val="18"/>
          <w:lang w:val="ru-RU"/>
        </w:rPr>
        <w:t>Опрема за употребу на земљи, пос</w:t>
      </w:r>
      <w:r w:rsidR="0049725F">
        <w:rPr>
          <w:szCs w:val="18"/>
          <w:lang w:val="ru-RU"/>
        </w:rPr>
        <w:t xml:space="preserve">ебно пројектована за </w:t>
      </w:r>
      <w:r w:rsidR="00F6140C">
        <w:rPr>
          <w:szCs w:val="18"/>
          <w:lang w:val="ru-RU"/>
        </w:rPr>
        <w:t>„</w:t>
      </w:r>
      <w:r w:rsidR="0049725F">
        <w:rPr>
          <w:szCs w:val="18"/>
          <w:lang w:val="ru-RU"/>
        </w:rPr>
        <w:t xml:space="preserve">свемирске </w:t>
      </w:r>
      <w:r w:rsidR="001D4215" w:rsidRPr="00EA0549">
        <w:rPr>
          <w:szCs w:val="18"/>
          <w:lang w:val="ru-RU"/>
        </w:rPr>
        <w:tab/>
      </w:r>
      <w:r w:rsidR="001D4215" w:rsidRPr="00EA0549">
        <w:rPr>
          <w:szCs w:val="18"/>
          <w:lang w:val="ru-RU"/>
        </w:rPr>
        <w:tab/>
      </w:r>
      <w:r w:rsidR="00EA0549" w:rsidRPr="00EA0549">
        <w:rPr>
          <w:szCs w:val="18"/>
          <w:lang w:val="ru-RU"/>
        </w:rPr>
        <w:tab/>
      </w:r>
      <w:r w:rsidRPr="00EA0549">
        <w:rPr>
          <w:szCs w:val="18"/>
          <w:lang w:val="ru-RU"/>
        </w:rPr>
        <w:t xml:space="preserve">летелице”, како следи: </w:t>
      </w:r>
    </w:p>
    <w:p w14:paraId="3E4F493C" w14:textId="3EBE5A4F" w:rsidR="00387012" w:rsidRPr="00387012" w:rsidRDefault="00387012" w:rsidP="009863A3">
      <w:pPr>
        <w:tabs>
          <w:tab w:val="left" w:pos="406"/>
        </w:tabs>
        <w:autoSpaceDE w:val="0"/>
        <w:autoSpaceDN w:val="0"/>
        <w:adjustRightInd w:val="0"/>
        <w:ind w:left="2694" w:hanging="567"/>
        <w:rPr>
          <w:lang w:val="ru-RU"/>
        </w:rPr>
      </w:pPr>
      <w:r>
        <w:rPr>
          <w:szCs w:val="18"/>
          <w:lang w:val="ru-RU"/>
        </w:rPr>
        <w:t xml:space="preserve">1. </w:t>
      </w:r>
      <w:r w:rsidR="009863A3">
        <w:rPr>
          <w:szCs w:val="18"/>
          <w:lang w:val="ru-RU"/>
        </w:rPr>
        <w:tab/>
      </w:r>
      <w:r w:rsidR="0049725F">
        <w:rPr>
          <w:szCs w:val="18"/>
          <w:lang w:val="ru-RU"/>
        </w:rPr>
        <w:t>Телеметрија</w:t>
      </w:r>
      <w:r w:rsidRPr="00387012">
        <w:rPr>
          <w:szCs w:val="18"/>
          <w:lang w:val="ru-RU"/>
        </w:rPr>
        <w:t xml:space="preserve"> и </w:t>
      </w:r>
      <w:r w:rsidR="0049725F">
        <w:rPr>
          <w:szCs w:val="18"/>
          <w:lang w:val="ru-RU"/>
        </w:rPr>
        <w:t xml:space="preserve">опрема за </w:t>
      </w:r>
      <w:r w:rsidRPr="00387012">
        <w:rPr>
          <w:szCs w:val="18"/>
          <w:lang w:val="ru-RU"/>
        </w:rPr>
        <w:t xml:space="preserve">даљинско </w:t>
      </w:r>
      <w:r w:rsidR="0049725F">
        <w:rPr>
          <w:szCs w:val="18"/>
          <w:lang w:val="ru-RU"/>
        </w:rPr>
        <w:t xml:space="preserve">мерење и даљинско </w:t>
      </w:r>
      <w:r w:rsidRPr="00387012">
        <w:rPr>
          <w:szCs w:val="18"/>
          <w:lang w:val="ru-RU"/>
        </w:rPr>
        <w:t>управљање</w:t>
      </w:r>
      <w:r w:rsidRPr="007A614C">
        <w:rPr>
          <w:szCs w:val="18"/>
          <w:lang w:val="ru-RU"/>
        </w:rPr>
        <w:t xml:space="preserve"> </w:t>
      </w:r>
      <w:r w:rsidRPr="00387012">
        <w:rPr>
          <w:szCs w:val="18"/>
          <w:lang w:val="ru-RU"/>
        </w:rPr>
        <w:t xml:space="preserve">посебно </w:t>
      </w:r>
      <w:r w:rsidRPr="00387012">
        <w:rPr>
          <w:lang w:val="ru-RU"/>
        </w:rPr>
        <w:t>пројектована за</w:t>
      </w:r>
      <w:r w:rsidR="0049725F">
        <w:rPr>
          <w:lang w:val="ru-RU"/>
        </w:rPr>
        <w:t xml:space="preserve"> </w:t>
      </w:r>
      <w:r w:rsidRPr="00387012">
        <w:rPr>
          <w:lang w:val="ru-RU"/>
        </w:rPr>
        <w:t>било коју од следећих функција за обраду података:</w:t>
      </w:r>
    </w:p>
    <w:p w14:paraId="1F58BA66" w14:textId="2CB3AB88" w:rsidR="009863A3" w:rsidRDefault="009863A3" w:rsidP="009863A3">
      <w:pPr>
        <w:tabs>
          <w:tab w:val="left" w:pos="406"/>
        </w:tabs>
        <w:autoSpaceDE w:val="0"/>
        <w:autoSpaceDN w:val="0"/>
        <w:adjustRightInd w:val="0"/>
        <w:ind w:left="2694" w:hanging="3540"/>
        <w:rPr>
          <w:szCs w:val="18"/>
          <w:lang w:val="ru-RU"/>
        </w:rPr>
      </w:pPr>
      <w:r>
        <w:rPr>
          <w:szCs w:val="18"/>
          <w:lang w:val="ru-RU"/>
        </w:rPr>
        <w:tab/>
      </w:r>
      <w:r>
        <w:rPr>
          <w:szCs w:val="18"/>
          <w:lang w:val="ru-RU"/>
        </w:rPr>
        <w:tab/>
      </w:r>
      <w:r w:rsidR="0049725F">
        <w:rPr>
          <w:szCs w:val="18"/>
          <w:lang w:val="ru-RU"/>
        </w:rPr>
        <w:t>а</w:t>
      </w:r>
      <w:r w:rsidR="00387012" w:rsidRPr="00387012">
        <w:rPr>
          <w:szCs w:val="18"/>
          <w:lang w:val="ru-RU"/>
        </w:rPr>
        <w:t xml:space="preserve">. </w:t>
      </w:r>
      <w:r w:rsidR="0049725F">
        <w:rPr>
          <w:szCs w:val="18"/>
          <w:lang w:val="ru-RU"/>
        </w:rPr>
        <w:tab/>
      </w:r>
      <w:r w:rsidR="005B56E1">
        <w:rPr>
          <w:szCs w:val="18"/>
          <w:lang w:val="ru-RU"/>
        </w:rPr>
        <w:t>обрада телеметријских</w:t>
      </w:r>
      <w:r w:rsidR="00387012" w:rsidRPr="00387012">
        <w:rPr>
          <w:szCs w:val="18"/>
          <w:lang w:val="ru-RU"/>
        </w:rPr>
        <w:t xml:space="preserve"> података о синхронизацији и </w:t>
      </w:r>
    </w:p>
    <w:p w14:paraId="02B94603" w14:textId="066F24AA" w:rsidR="00387012" w:rsidRPr="00387012" w:rsidRDefault="009863A3" w:rsidP="009863A3">
      <w:pPr>
        <w:tabs>
          <w:tab w:val="left" w:pos="406"/>
        </w:tabs>
        <w:autoSpaceDE w:val="0"/>
        <w:autoSpaceDN w:val="0"/>
        <w:adjustRightInd w:val="0"/>
        <w:spacing w:after="120"/>
        <w:ind w:left="3540" w:hanging="3540"/>
        <w:rPr>
          <w:szCs w:val="18"/>
          <w:lang w:val="ru-RU"/>
        </w:rPr>
      </w:pPr>
      <w:r>
        <w:rPr>
          <w:szCs w:val="18"/>
          <w:lang w:val="ru-RU"/>
        </w:rPr>
        <w:tab/>
      </w:r>
      <w:r>
        <w:rPr>
          <w:szCs w:val="18"/>
          <w:lang w:val="ru-RU"/>
        </w:rPr>
        <w:tab/>
      </w:r>
      <w:r w:rsidR="00387012" w:rsidRPr="00387012">
        <w:rPr>
          <w:szCs w:val="18"/>
          <w:lang w:val="ru-RU"/>
        </w:rPr>
        <w:t xml:space="preserve">корекцији грешака, за праћење радног статуса (познат и као стање здравља и безбедности) </w:t>
      </w:r>
      <w:r w:rsidR="00F6140C" w:rsidRPr="007A614C">
        <w:rPr>
          <w:szCs w:val="18"/>
          <w:lang w:val="ru-RU"/>
        </w:rPr>
        <w:t>„</w:t>
      </w:r>
      <w:r w:rsidR="005B56E1">
        <w:rPr>
          <w:szCs w:val="18"/>
          <w:lang w:val="sr-Cyrl-RS"/>
        </w:rPr>
        <w:t>тела свемирске</w:t>
      </w:r>
      <w:r w:rsidR="00387012" w:rsidRPr="00387012">
        <w:rPr>
          <w:szCs w:val="18"/>
          <w:lang w:val="ru-RU"/>
        </w:rPr>
        <w:t xml:space="preserve"> летелице</w:t>
      </w:r>
      <w:r w:rsidR="005B56E1" w:rsidRPr="007A614C">
        <w:rPr>
          <w:szCs w:val="18"/>
          <w:lang w:val="ru-RU"/>
        </w:rPr>
        <w:t>”</w:t>
      </w:r>
      <w:r w:rsidR="00387012" w:rsidRPr="00387012">
        <w:rPr>
          <w:szCs w:val="18"/>
          <w:lang w:val="ru-RU"/>
        </w:rPr>
        <w:t>; или</w:t>
      </w:r>
    </w:p>
    <w:p w14:paraId="0FAAF802" w14:textId="3F102E24" w:rsidR="009863A3" w:rsidRDefault="00FF0099" w:rsidP="009863A3">
      <w:pPr>
        <w:tabs>
          <w:tab w:val="left" w:pos="284"/>
        </w:tabs>
        <w:autoSpaceDE w:val="0"/>
        <w:autoSpaceDN w:val="0"/>
        <w:adjustRightInd w:val="0"/>
        <w:rPr>
          <w:szCs w:val="18"/>
          <w:lang w:val="ru-RU"/>
        </w:rPr>
      </w:pPr>
      <w:r>
        <w:rPr>
          <w:szCs w:val="18"/>
          <w:lang w:val="ru-RU"/>
        </w:rPr>
        <w:tab/>
      </w:r>
      <w:r>
        <w:rPr>
          <w:szCs w:val="18"/>
          <w:lang w:val="ru-RU"/>
        </w:rPr>
        <w:tab/>
      </w:r>
      <w:r>
        <w:rPr>
          <w:szCs w:val="18"/>
          <w:lang w:val="ru-RU"/>
        </w:rPr>
        <w:tab/>
      </w:r>
      <w:r>
        <w:rPr>
          <w:szCs w:val="18"/>
          <w:lang w:val="ru-RU"/>
        </w:rPr>
        <w:tab/>
        <w:t xml:space="preserve">         </w:t>
      </w:r>
      <w:r>
        <w:rPr>
          <w:szCs w:val="18"/>
        </w:rPr>
        <w:t>b</w:t>
      </w:r>
      <w:r w:rsidR="00387012" w:rsidRPr="00387012">
        <w:rPr>
          <w:szCs w:val="18"/>
          <w:lang w:val="ru-RU"/>
        </w:rPr>
        <w:t xml:space="preserve">. </w:t>
      </w:r>
      <w:r w:rsidR="009863A3">
        <w:rPr>
          <w:szCs w:val="18"/>
          <w:lang w:val="ru-RU"/>
        </w:rPr>
        <w:tab/>
      </w:r>
      <w:r w:rsidR="00387012" w:rsidRPr="00387012">
        <w:rPr>
          <w:szCs w:val="18"/>
          <w:lang w:val="ru-RU"/>
        </w:rPr>
        <w:t xml:space="preserve">Обрада </w:t>
      </w:r>
      <w:r w:rsidR="005B56E1">
        <w:rPr>
          <w:szCs w:val="18"/>
          <w:lang w:val="ru-RU"/>
        </w:rPr>
        <w:t xml:space="preserve">командних </w:t>
      </w:r>
      <w:r w:rsidR="00387012" w:rsidRPr="00387012">
        <w:rPr>
          <w:szCs w:val="18"/>
          <w:lang w:val="ru-RU"/>
        </w:rPr>
        <w:t xml:space="preserve">података за форматирање командних </w:t>
      </w:r>
    </w:p>
    <w:p w14:paraId="6246E8C7" w14:textId="2EF3D100" w:rsidR="00F60C4B" w:rsidRPr="00EA0549" w:rsidRDefault="00387012" w:rsidP="009863A3">
      <w:pPr>
        <w:tabs>
          <w:tab w:val="left" w:pos="284"/>
        </w:tabs>
        <w:autoSpaceDE w:val="0"/>
        <w:autoSpaceDN w:val="0"/>
        <w:adjustRightInd w:val="0"/>
        <w:spacing w:after="120"/>
        <w:ind w:left="3540"/>
        <w:rPr>
          <w:szCs w:val="18"/>
          <w:lang w:val="ru-RU"/>
        </w:rPr>
      </w:pPr>
      <w:r w:rsidRPr="00387012">
        <w:rPr>
          <w:szCs w:val="18"/>
          <w:lang w:val="ru-RU"/>
        </w:rPr>
        <w:t xml:space="preserve">података који се шаљу </w:t>
      </w:r>
      <w:r w:rsidR="00F6140C" w:rsidRPr="007A614C">
        <w:rPr>
          <w:szCs w:val="18"/>
          <w:lang w:val="ru-RU"/>
        </w:rPr>
        <w:t>„</w:t>
      </w:r>
      <w:r w:rsidRPr="00387012">
        <w:rPr>
          <w:szCs w:val="18"/>
          <w:lang w:val="ru-RU"/>
        </w:rPr>
        <w:t>свемирској летелици</w:t>
      </w:r>
      <w:r w:rsidR="005B56E1" w:rsidRPr="007A614C">
        <w:rPr>
          <w:szCs w:val="18"/>
          <w:lang w:val="ru-RU"/>
        </w:rPr>
        <w:t>”</w:t>
      </w:r>
      <w:r w:rsidRPr="00387012">
        <w:rPr>
          <w:szCs w:val="18"/>
          <w:lang w:val="ru-RU"/>
        </w:rPr>
        <w:t xml:space="preserve"> ради контроле </w:t>
      </w:r>
      <w:r w:rsidR="00F6140C" w:rsidRPr="007A614C">
        <w:rPr>
          <w:szCs w:val="18"/>
          <w:lang w:val="ru-RU"/>
        </w:rPr>
        <w:t>„</w:t>
      </w:r>
      <w:r w:rsidR="005B56E1">
        <w:rPr>
          <w:szCs w:val="18"/>
          <w:lang w:val="sr-Cyrl-RS"/>
        </w:rPr>
        <w:t>тела</w:t>
      </w:r>
      <w:r w:rsidRPr="00387012">
        <w:rPr>
          <w:szCs w:val="18"/>
          <w:lang w:val="ru-RU"/>
        </w:rPr>
        <w:t xml:space="preserve"> свемирске летелице</w:t>
      </w:r>
      <w:r w:rsidR="005B56E1" w:rsidRPr="007A614C">
        <w:rPr>
          <w:szCs w:val="18"/>
          <w:lang w:val="ru-RU"/>
        </w:rPr>
        <w:t>”</w:t>
      </w:r>
      <w:r w:rsidRPr="00387012">
        <w:rPr>
          <w:szCs w:val="18"/>
          <w:lang w:val="ru-RU"/>
        </w:rPr>
        <w:t>;</w:t>
      </w:r>
    </w:p>
    <w:p w14:paraId="786669B6" w14:textId="2F3B9219" w:rsidR="00F60C4B" w:rsidRDefault="00F60C4B" w:rsidP="009863A3">
      <w:pPr>
        <w:autoSpaceDE w:val="0"/>
        <w:autoSpaceDN w:val="0"/>
        <w:adjustRightInd w:val="0"/>
        <w:ind w:left="2829" w:hanging="705"/>
        <w:rPr>
          <w:szCs w:val="18"/>
          <w:lang w:val="ru-RU"/>
        </w:rPr>
      </w:pPr>
      <w:r w:rsidRPr="00EA0549">
        <w:rPr>
          <w:szCs w:val="18"/>
          <w:lang w:val="ru-RU"/>
        </w:rPr>
        <w:t xml:space="preserve">2. </w:t>
      </w:r>
      <w:r w:rsidR="00EA0549" w:rsidRPr="007A614C">
        <w:rPr>
          <w:szCs w:val="18"/>
          <w:lang w:val="ru-RU"/>
        </w:rPr>
        <w:tab/>
      </w:r>
      <w:r w:rsidRPr="00EA0549">
        <w:rPr>
          <w:szCs w:val="18"/>
          <w:lang w:val="ru-RU"/>
        </w:rPr>
        <w:t>Симулатори</w:t>
      </w:r>
      <w:r w:rsidR="00CD6FF4" w:rsidRPr="00CD6FF4">
        <w:rPr>
          <w:szCs w:val="18"/>
          <w:lang w:val="ru-RU"/>
        </w:rPr>
        <w:t xml:space="preserve"> посебно пројектовани за </w:t>
      </w:r>
      <w:r w:rsidR="00166811" w:rsidRPr="007A614C">
        <w:rPr>
          <w:szCs w:val="18"/>
          <w:lang w:val="ru-RU"/>
        </w:rPr>
        <w:t>‛</w:t>
      </w:r>
      <w:r w:rsidR="00CD6FF4" w:rsidRPr="00CD6FF4">
        <w:rPr>
          <w:szCs w:val="18"/>
          <w:lang w:val="ru-RU"/>
        </w:rPr>
        <w:t>верификацију оперативних процедура</w:t>
      </w:r>
      <w:r w:rsidR="00CD6FF4" w:rsidRPr="007A614C">
        <w:rPr>
          <w:szCs w:val="18"/>
          <w:lang w:val="ru-RU"/>
        </w:rPr>
        <w:t>’</w:t>
      </w:r>
      <w:r w:rsidR="00CD6FF4" w:rsidRPr="00CD6FF4">
        <w:rPr>
          <w:szCs w:val="18"/>
          <w:lang w:val="ru-RU"/>
        </w:rPr>
        <w:t xml:space="preserve"> </w:t>
      </w:r>
      <w:r w:rsidR="00F6140C" w:rsidRPr="007A614C">
        <w:rPr>
          <w:szCs w:val="18"/>
          <w:lang w:val="ru-RU"/>
        </w:rPr>
        <w:t>„</w:t>
      </w:r>
      <w:r w:rsidR="00CD6FF4" w:rsidRPr="00CD6FF4">
        <w:rPr>
          <w:szCs w:val="18"/>
          <w:lang w:val="ru-RU"/>
        </w:rPr>
        <w:t>свемирских летелица</w:t>
      </w:r>
      <w:r w:rsidR="00CD6FF4" w:rsidRPr="007A614C">
        <w:rPr>
          <w:szCs w:val="18"/>
          <w:lang w:val="ru-RU"/>
        </w:rPr>
        <w:t>”</w:t>
      </w:r>
      <w:r w:rsidRPr="00EA0549">
        <w:rPr>
          <w:szCs w:val="18"/>
          <w:lang w:val="ru-RU"/>
        </w:rPr>
        <w:t>.</w:t>
      </w:r>
    </w:p>
    <w:p w14:paraId="6870081B" w14:textId="77777777" w:rsidR="00CD6FF4" w:rsidRDefault="00CD6FF4" w:rsidP="0049725F">
      <w:pPr>
        <w:autoSpaceDE w:val="0"/>
        <w:autoSpaceDN w:val="0"/>
        <w:adjustRightInd w:val="0"/>
        <w:ind w:left="2826" w:firstLine="6"/>
        <w:rPr>
          <w:szCs w:val="18"/>
          <w:lang w:val="ru-RU"/>
        </w:rPr>
      </w:pPr>
    </w:p>
    <w:p w14:paraId="43D4C6A1" w14:textId="77777777" w:rsidR="00243100" w:rsidRDefault="00243100" w:rsidP="00166811">
      <w:pPr>
        <w:autoSpaceDE w:val="0"/>
        <w:autoSpaceDN w:val="0"/>
        <w:adjustRightInd w:val="0"/>
        <w:rPr>
          <w:b/>
          <w:szCs w:val="18"/>
          <w:lang w:val="ru-RU"/>
        </w:rPr>
      </w:pPr>
    </w:p>
    <w:p w14:paraId="0618793E" w14:textId="77777777" w:rsidR="00243100" w:rsidRDefault="00243100" w:rsidP="00166811">
      <w:pPr>
        <w:autoSpaceDE w:val="0"/>
        <w:autoSpaceDN w:val="0"/>
        <w:adjustRightInd w:val="0"/>
        <w:rPr>
          <w:b/>
          <w:szCs w:val="18"/>
          <w:lang w:val="ru-RU"/>
        </w:rPr>
      </w:pPr>
    </w:p>
    <w:p w14:paraId="5A35770C" w14:textId="77777777" w:rsidR="00243100" w:rsidRDefault="00243100" w:rsidP="00166811">
      <w:pPr>
        <w:autoSpaceDE w:val="0"/>
        <w:autoSpaceDN w:val="0"/>
        <w:adjustRightInd w:val="0"/>
        <w:rPr>
          <w:b/>
          <w:szCs w:val="18"/>
          <w:lang w:val="ru-RU"/>
        </w:rPr>
      </w:pPr>
    </w:p>
    <w:p w14:paraId="323C2F10" w14:textId="77777777" w:rsidR="00243100" w:rsidRDefault="00243100" w:rsidP="00166811">
      <w:pPr>
        <w:autoSpaceDE w:val="0"/>
        <w:autoSpaceDN w:val="0"/>
        <w:adjustRightInd w:val="0"/>
        <w:rPr>
          <w:b/>
          <w:szCs w:val="18"/>
          <w:lang w:val="ru-RU"/>
        </w:rPr>
      </w:pPr>
    </w:p>
    <w:p w14:paraId="21688016" w14:textId="77777777" w:rsidR="00243100" w:rsidRDefault="00243100" w:rsidP="00166811">
      <w:pPr>
        <w:autoSpaceDE w:val="0"/>
        <w:autoSpaceDN w:val="0"/>
        <w:adjustRightInd w:val="0"/>
        <w:rPr>
          <w:b/>
          <w:szCs w:val="18"/>
          <w:lang w:val="ru-RU"/>
        </w:rPr>
      </w:pPr>
    </w:p>
    <w:p w14:paraId="1E9ED7A9" w14:textId="49E6416B" w:rsidR="00CD6FF4" w:rsidRPr="00CD6FF4" w:rsidRDefault="00A742AB" w:rsidP="00166811">
      <w:pPr>
        <w:autoSpaceDE w:val="0"/>
        <w:autoSpaceDN w:val="0"/>
        <w:adjustRightInd w:val="0"/>
        <w:rPr>
          <w:i/>
          <w:szCs w:val="18"/>
          <w:lang w:val="ru-RU"/>
        </w:rPr>
      </w:pPr>
      <w:r w:rsidRPr="007A614C">
        <w:rPr>
          <w:b/>
          <w:szCs w:val="18"/>
          <w:lang w:val="ru-RU"/>
        </w:rPr>
        <w:lastRenderedPageBreak/>
        <w:t>9</w:t>
      </w:r>
      <w:r w:rsidRPr="00CA50FE">
        <w:rPr>
          <w:b/>
          <w:szCs w:val="18"/>
        </w:rPr>
        <w:t>A</w:t>
      </w:r>
      <w:r w:rsidRPr="00302A1A">
        <w:rPr>
          <w:b/>
          <w:szCs w:val="18"/>
        </w:rPr>
        <w:t>004</w:t>
      </w:r>
      <w:r w:rsidRPr="00302A1A">
        <w:rPr>
          <w:b/>
          <w:szCs w:val="18"/>
        </w:rPr>
        <w:tab/>
      </w:r>
      <w:r w:rsidRPr="00302A1A">
        <w:rPr>
          <w:b/>
          <w:szCs w:val="18"/>
        </w:rPr>
        <w:tab/>
      </w:r>
      <w:r w:rsidRPr="00302A1A">
        <w:rPr>
          <w:b/>
          <w:szCs w:val="18"/>
        </w:rPr>
        <w:tab/>
      </w:r>
      <w:r w:rsidRPr="00302A1A">
        <w:rPr>
          <w:b/>
          <w:szCs w:val="18"/>
        </w:rPr>
        <w:tab/>
      </w:r>
      <w:r w:rsidR="00CD6FF4" w:rsidRPr="0049725F">
        <w:rPr>
          <w:i/>
          <w:szCs w:val="18"/>
          <w:u w:val="single"/>
          <w:lang w:val="ru-RU"/>
        </w:rPr>
        <w:t>Техничка напомена</w:t>
      </w:r>
      <w:r w:rsidR="00CD6FF4" w:rsidRPr="00CD6FF4">
        <w:rPr>
          <w:i/>
          <w:szCs w:val="18"/>
          <w:lang w:val="ru-RU"/>
        </w:rPr>
        <w:t>:</w:t>
      </w:r>
    </w:p>
    <w:p w14:paraId="4EC43EF1" w14:textId="54E83FBB" w:rsidR="00CD6FF4" w:rsidRPr="00CD6FF4" w:rsidRDefault="00CD6FF4" w:rsidP="009863A3">
      <w:pPr>
        <w:autoSpaceDE w:val="0"/>
        <w:autoSpaceDN w:val="0"/>
        <w:adjustRightInd w:val="0"/>
        <w:ind w:left="2829"/>
        <w:rPr>
          <w:i/>
          <w:szCs w:val="18"/>
          <w:lang w:val="ru-RU"/>
        </w:rPr>
      </w:pPr>
      <w:r w:rsidRPr="00CD6FF4">
        <w:rPr>
          <w:i/>
          <w:szCs w:val="18"/>
          <w:lang w:val="ru-RU"/>
        </w:rPr>
        <w:t>За сврх</w:t>
      </w:r>
      <w:r>
        <w:rPr>
          <w:i/>
          <w:szCs w:val="18"/>
          <w:lang w:val="sr-Cyrl-RS"/>
        </w:rPr>
        <w:t>у</w:t>
      </w:r>
      <w:r w:rsidRPr="00CD6FF4">
        <w:rPr>
          <w:i/>
          <w:szCs w:val="18"/>
          <w:lang w:val="ru-RU"/>
        </w:rPr>
        <w:t xml:space="preserve"> 9А004.</w:t>
      </w:r>
      <w:r w:rsidR="009863A3">
        <w:rPr>
          <w:i/>
          <w:szCs w:val="18"/>
        </w:rPr>
        <w:t>f</w:t>
      </w:r>
      <w:r w:rsidRPr="00CD6FF4">
        <w:rPr>
          <w:i/>
          <w:szCs w:val="18"/>
          <w:lang w:val="ru-RU"/>
        </w:rPr>
        <w:t xml:space="preserve">.2., </w:t>
      </w:r>
      <w:r w:rsidR="00166811" w:rsidRPr="00302A1A">
        <w:rPr>
          <w:i/>
          <w:szCs w:val="18"/>
        </w:rPr>
        <w:t>‛</w:t>
      </w:r>
      <w:r w:rsidRPr="00CD6FF4">
        <w:rPr>
          <w:i/>
          <w:szCs w:val="18"/>
          <w:lang w:val="ru-RU"/>
        </w:rPr>
        <w:t>вер</w:t>
      </w:r>
      <w:r>
        <w:rPr>
          <w:i/>
          <w:szCs w:val="18"/>
          <w:lang w:val="ru-RU"/>
        </w:rPr>
        <w:t>ификација оперативних процедура</w:t>
      </w:r>
      <w:r w:rsidR="00166811">
        <w:rPr>
          <w:i/>
          <w:szCs w:val="18"/>
          <w:lang w:val="ru-RU"/>
        </w:rPr>
        <w:t>ʼ</w:t>
      </w:r>
      <w:r w:rsidRPr="00CD6FF4">
        <w:rPr>
          <w:i/>
          <w:szCs w:val="18"/>
          <w:lang w:val="ru-RU"/>
        </w:rPr>
        <w:t xml:space="preserve"> је једно од следећег:</w:t>
      </w:r>
    </w:p>
    <w:p w14:paraId="59AF8781"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1. Потврда секвенце команди;</w:t>
      </w:r>
    </w:p>
    <w:p w14:paraId="3DEE458B"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2. Оперативна обука;</w:t>
      </w:r>
    </w:p>
    <w:p w14:paraId="78EEABA0"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3. Оперативне пробе; или</w:t>
      </w:r>
    </w:p>
    <w:p w14:paraId="2CF3DE22" w14:textId="773B19EC" w:rsidR="00CD6FF4" w:rsidRDefault="00CD6FF4" w:rsidP="009863A3">
      <w:pPr>
        <w:autoSpaceDE w:val="0"/>
        <w:autoSpaceDN w:val="0"/>
        <w:adjustRightInd w:val="0"/>
        <w:ind w:left="2121" w:firstLine="708"/>
        <w:rPr>
          <w:i/>
          <w:szCs w:val="18"/>
          <w:lang w:val="ru-RU"/>
        </w:rPr>
      </w:pPr>
      <w:r w:rsidRPr="00CD6FF4">
        <w:rPr>
          <w:i/>
          <w:szCs w:val="18"/>
          <w:lang w:val="ru-RU"/>
        </w:rPr>
        <w:t>4. Оперативна анализа.</w:t>
      </w:r>
    </w:p>
    <w:p w14:paraId="5088FFB0" w14:textId="77777777" w:rsidR="00CD6FF4" w:rsidRDefault="00CD6FF4" w:rsidP="00CD6FF4">
      <w:pPr>
        <w:autoSpaceDE w:val="0"/>
        <w:autoSpaceDN w:val="0"/>
        <w:adjustRightInd w:val="0"/>
        <w:ind w:left="2127" w:firstLine="6"/>
        <w:rPr>
          <w:i/>
          <w:szCs w:val="18"/>
          <w:lang w:val="ru-RU"/>
        </w:rPr>
      </w:pPr>
    </w:p>
    <w:p w14:paraId="419EA5D0" w14:textId="05F4E7C5" w:rsidR="0070747A" w:rsidRDefault="00D87840" w:rsidP="0017281B">
      <w:pPr>
        <w:autoSpaceDE w:val="0"/>
        <w:autoSpaceDN w:val="0"/>
        <w:adjustRightInd w:val="0"/>
        <w:ind w:left="2124" w:hanging="558"/>
        <w:rPr>
          <w:szCs w:val="18"/>
          <w:lang w:val="sr-Cyrl-RS"/>
        </w:rPr>
      </w:pPr>
      <w:r>
        <w:rPr>
          <w:b/>
          <w:szCs w:val="18"/>
        </w:rPr>
        <w:t>g</w:t>
      </w:r>
      <w:r w:rsidR="0070747A" w:rsidRPr="0070747A">
        <w:rPr>
          <w:b/>
          <w:szCs w:val="18"/>
          <w:lang w:val="sr-Cyrl-RS"/>
        </w:rPr>
        <w:t>.</w:t>
      </w:r>
      <w:r w:rsidR="0070747A">
        <w:rPr>
          <w:b/>
          <w:i/>
          <w:szCs w:val="18"/>
          <w:lang w:val="sr-Cyrl-RS"/>
        </w:rPr>
        <w:tab/>
      </w:r>
      <w:r w:rsidR="00F6140C" w:rsidRPr="00302A1A">
        <w:rPr>
          <w:szCs w:val="18"/>
        </w:rPr>
        <w:t>„</w:t>
      </w:r>
      <w:r w:rsidR="0070747A" w:rsidRPr="0070747A">
        <w:rPr>
          <w:szCs w:val="18"/>
          <w:lang w:val="sr-Cyrl-RS"/>
        </w:rPr>
        <w:t>Летелице</w:t>
      </w:r>
      <w:r w:rsidR="0070747A" w:rsidRPr="00302A1A">
        <w:rPr>
          <w:szCs w:val="18"/>
        </w:rPr>
        <w:t>”</w:t>
      </w:r>
      <w:r w:rsidR="0070747A" w:rsidRPr="0070747A">
        <w:rPr>
          <w:szCs w:val="18"/>
          <w:lang w:val="sr-Cyrl-RS"/>
        </w:rPr>
        <w:t xml:space="preserve"> посебно </w:t>
      </w:r>
      <w:r w:rsidR="0070747A">
        <w:rPr>
          <w:szCs w:val="18"/>
          <w:lang w:val="sr-Cyrl-RS"/>
        </w:rPr>
        <w:t>пројектоване</w:t>
      </w:r>
      <w:r w:rsidR="0070747A" w:rsidRPr="0070747A">
        <w:rPr>
          <w:szCs w:val="18"/>
          <w:lang w:val="sr-Cyrl-RS"/>
        </w:rPr>
        <w:t xml:space="preserve"> или модификоване као платформе за </w:t>
      </w:r>
      <w:r w:rsidR="00FE056A">
        <w:rPr>
          <w:szCs w:val="18"/>
          <w:lang w:val="sr-Cyrl-RS"/>
        </w:rPr>
        <w:t xml:space="preserve">ваздушно </w:t>
      </w:r>
      <w:r w:rsidR="0070747A" w:rsidRPr="0070747A">
        <w:rPr>
          <w:szCs w:val="18"/>
          <w:lang w:val="sr-Cyrl-RS"/>
        </w:rPr>
        <w:t>лансирање свемирск</w:t>
      </w:r>
      <w:r w:rsidR="00D14266">
        <w:rPr>
          <w:szCs w:val="18"/>
          <w:lang w:val="sr-Cyrl-RS"/>
        </w:rPr>
        <w:t>их</w:t>
      </w:r>
      <w:r w:rsidR="0070747A" w:rsidRPr="0070747A">
        <w:rPr>
          <w:szCs w:val="18"/>
          <w:lang w:val="sr-Cyrl-RS"/>
        </w:rPr>
        <w:t xml:space="preserve"> лансирн</w:t>
      </w:r>
      <w:r w:rsidR="00D14266">
        <w:rPr>
          <w:szCs w:val="18"/>
          <w:lang w:val="sr-Cyrl-RS"/>
        </w:rPr>
        <w:t>их</w:t>
      </w:r>
      <w:r w:rsidR="0070747A" w:rsidRPr="0070747A">
        <w:rPr>
          <w:szCs w:val="18"/>
          <w:lang w:val="sr-Cyrl-RS"/>
        </w:rPr>
        <w:t xml:space="preserve"> возила</w:t>
      </w:r>
      <w:r w:rsidR="00302A1A">
        <w:rPr>
          <w:szCs w:val="18"/>
        </w:rPr>
        <w:t xml:space="preserve"> </w:t>
      </w:r>
      <w:r w:rsidR="00302A1A">
        <w:rPr>
          <w:szCs w:val="18"/>
          <w:lang w:val="sr-Cyrl-RS"/>
        </w:rPr>
        <w:t>или „</w:t>
      </w:r>
      <w:r w:rsidR="00D45640">
        <w:rPr>
          <w:szCs w:val="18"/>
          <w:lang w:val="sr-Cyrl-RS"/>
        </w:rPr>
        <w:t>суб</w:t>
      </w:r>
      <w:r w:rsidR="00302A1A">
        <w:rPr>
          <w:szCs w:val="18"/>
          <w:lang w:val="sr-Cyrl-RS"/>
        </w:rPr>
        <w:t>орбиталних летелица”</w:t>
      </w:r>
      <w:r w:rsidR="0070747A" w:rsidRPr="0070747A">
        <w:rPr>
          <w:szCs w:val="18"/>
          <w:lang w:val="sr-Cyrl-RS"/>
        </w:rPr>
        <w:t>.</w:t>
      </w:r>
    </w:p>
    <w:p w14:paraId="311999E4" w14:textId="15C7E36F" w:rsidR="00FC5F6A" w:rsidRPr="00FC5F6A" w:rsidRDefault="00D87840" w:rsidP="0017281B">
      <w:pPr>
        <w:autoSpaceDE w:val="0"/>
        <w:autoSpaceDN w:val="0"/>
        <w:adjustRightInd w:val="0"/>
        <w:ind w:left="2124" w:hanging="558"/>
        <w:rPr>
          <w:szCs w:val="18"/>
          <w:lang w:val="sr-Cyrl-RS"/>
        </w:rPr>
      </w:pPr>
      <w:r>
        <w:rPr>
          <w:b/>
          <w:szCs w:val="18"/>
        </w:rPr>
        <w:t>h</w:t>
      </w:r>
      <w:r w:rsidR="00FC5F6A">
        <w:rPr>
          <w:b/>
          <w:szCs w:val="18"/>
          <w:lang w:val="sr-Cyrl-RS"/>
        </w:rPr>
        <w:t>.</w:t>
      </w:r>
      <w:r w:rsidR="00FC5F6A">
        <w:rPr>
          <w:szCs w:val="18"/>
          <w:lang w:val="sr-Cyrl-RS"/>
        </w:rPr>
        <w:tab/>
      </w:r>
      <w:r w:rsidR="00F6140C">
        <w:rPr>
          <w:szCs w:val="18"/>
          <w:lang w:val="sr-Cyrl-RS"/>
        </w:rPr>
        <w:t>„</w:t>
      </w:r>
      <w:r w:rsidR="00FC5F6A">
        <w:rPr>
          <w:szCs w:val="18"/>
          <w:lang w:val="sr-Cyrl-RS"/>
        </w:rPr>
        <w:t>суборбитална летелица”.</w:t>
      </w:r>
    </w:p>
    <w:p w14:paraId="480A381C" w14:textId="77777777" w:rsidR="0017281B" w:rsidRPr="0070747A" w:rsidRDefault="0017281B" w:rsidP="0017281B">
      <w:pPr>
        <w:autoSpaceDE w:val="0"/>
        <w:autoSpaceDN w:val="0"/>
        <w:adjustRightInd w:val="0"/>
        <w:ind w:left="2124" w:hanging="558"/>
        <w:rPr>
          <w:b/>
          <w:i/>
          <w:szCs w:val="18"/>
          <w:lang w:val="sr-Cyrl-RS"/>
        </w:rPr>
      </w:pPr>
    </w:p>
    <w:p w14:paraId="7374A560" w14:textId="45964D46" w:rsidR="00F87FD5" w:rsidRDefault="00F87FD5" w:rsidP="00F60C4B">
      <w:pPr>
        <w:autoSpaceDE w:val="0"/>
        <w:autoSpaceDN w:val="0"/>
        <w:adjustRightInd w:val="0"/>
        <w:spacing w:after="120"/>
        <w:ind w:left="1410" w:hanging="1410"/>
        <w:rPr>
          <w:szCs w:val="18"/>
          <w:lang w:val="es-ES"/>
        </w:rPr>
      </w:pPr>
      <w:r w:rsidRPr="00302A1A">
        <w:rPr>
          <w:b/>
          <w:szCs w:val="18"/>
        </w:rPr>
        <w:t>9</w:t>
      </w:r>
      <w:r w:rsidRPr="00CA50FE">
        <w:rPr>
          <w:b/>
          <w:szCs w:val="18"/>
        </w:rPr>
        <w:t>A</w:t>
      </w:r>
      <w:r w:rsidRPr="007A614C">
        <w:rPr>
          <w:b/>
          <w:szCs w:val="18"/>
          <w:lang w:val="ru-RU"/>
        </w:rPr>
        <w:t>005</w:t>
      </w:r>
      <w:r w:rsidRPr="00F87FD5">
        <w:rPr>
          <w:b/>
          <w:szCs w:val="18"/>
          <w:lang w:val="es-ES"/>
        </w:rPr>
        <w:t xml:space="preserve"> </w:t>
      </w:r>
      <w:r>
        <w:rPr>
          <w:b/>
          <w:szCs w:val="18"/>
          <w:lang w:val="es-ES"/>
        </w:rPr>
        <w:tab/>
      </w:r>
      <w:r w:rsidRPr="00CA50FE">
        <w:rPr>
          <w:b/>
          <w:szCs w:val="18"/>
          <w:lang w:val="es-ES"/>
        </w:rPr>
        <w:t>Погонски системи на течно погонско гориво који садрже било које системе или компоненте наведене у 9А006</w:t>
      </w:r>
      <w:r w:rsidRPr="00CA50FE">
        <w:rPr>
          <w:szCs w:val="18"/>
          <w:lang w:val="es-ES"/>
        </w:rPr>
        <w:t>.</w:t>
      </w:r>
    </w:p>
    <w:p w14:paraId="1CCB9DE4" w14:textId="1BB64A1E" w:rsidR="00F87FD5" w:rsidRDefault="00F87FD5" w:rsidP="00F60C4B">
      <w:pPr>
        <w:autoSpaceDE w:val="0"/>
        <w:autoSpaceDN w:val="0"/>
        <w:adjustRightInd w:val="0"/>
        <w:spacing w:after="120"/>
        <w:ind w:left="1410" w:hanging="1410"/>
        <w:rPr>
          <w:szCs w:val="18"/>
          <w:lang w:val="ru-RU"/>
        </w:rPr>
      </w:pPr>
      <w:r w:rsidRPr="007A614C">
        <w:rPr>
          <w:szCs w:val="18"/>
          <w:lang w:val="ru-RU"/>
        </w:rPr>
        <w:tab/>
      </w:r>
      <w:r w:rsidRPr="00CA50FE">
        <w:rPr>
          <w:b/>
          <w:szCs w:val="18"/>
          <w:u w:val="single"/>
          <w:lang w:val="ru-RU"/>
        </w:rPr>
        <w:t>N.B</w:t>
      </w:r>
      <w:r w:rsidRPr="00CA50FE">
        <w:rPr>
          <w:b/>
          <w:szCs w:val="18"/>
          <w:lang w:val="ru-RU"/>
        </w:rPr>
        <w:t>.: ВИДИ ТАКОЂЕ 9А105 и 9А119</w:t>
      </w:r>
      <w:r w:rsidRPr="00CA50FE">
        <w:rPr>
          <w:szCs w:val="18"/>
          <w:lang w:val="ru-RU"/>
        </w:rPr>
        <w:t>.</w:t>
      </w:r>
    </w:p>
    <w:p w14:paraId="19396467" w14:textId="77777777" w:rsidR="00B9089D" w:rsidRDefault="00B9089D" w:rsidP="00F60C4B">
      <w:pPr>
        <w:autoSpaceDE w:val="0"/>
        <w:autoSpaceDN w:val="0"/>
        <w:adjustRightInd w:val="0"/>
        <w:spacing w:after="120"/>
        <w:ind w:left="1410" w:hanging="1410"/>
        <w:rPr>
          <w:szCs w:val="18"/>
          <w:lang w:val="ru-RU"/>
        </w:rPr>
      </w:pPr>
    </w:p>
    <w:p w14:paraId="3B4622E9" w14:textId="0214B995" w:rsidR="00F87FD5" w:rsidRDefault="00F87FD5" w:rsidP="00F60C4B">
      <w:pPr>
        <w:autoSpaceDE w:val="0"/>
        <w:autoSpaceDN w:val="0"/>
        <w:adjustRightInd w:val="0"/>
        <w:spacing w:after="120"/>
        <w:ind w:left="1410" w:hanging="1410"/>
        <w:rPr>
          <w:b/>
          <w:szCs w:val="18"/>
          <w:lang w:val="ru-RU"/>
        </w:rPr>
      </w:pPr>
      <w:r w:rsidRPr="007A614C">
        <w:rPr>
          <w:b/>
          <w:szCs w:val="18"/>
          <w:lang w:val="ru-RU"/>
        </w:rPr>
        <w:t>9</w:t>
      </w:r>
      <w:r w:rsidRPr="00CA50FE">
        <w:rPr>
          <w:b/>
          <w:szCs w:val="18"/>
        </w:rPr>
        <w:t>A</w:t>
      </w:r>
      <w:r w:rsidRPr="007A614C">
        <w:rPr>
          <w:b/>
          <w:szCs w:val="18"/>
          <w:lang w:val="ru-RU"/>
        </w:rPr>
        <w:t>006</w:t>
      </w:r>
      <w:r w:rsidRPr="00F87FD5">
        <w:rPr>
          <w:b/>
          <w:szCs w:val="18"/>
          <w:lang w:val="ru-RU"/>
        </w:rPr>
        <w:t xml:space="preserve"> </w:t>
      </w:r>
      <w:r>
        <w:rPr>
          <w:b/>
          <w:szCs w:val="18"/>
          <w:lang w:val="ru-RU"/>
        </w:rPr>
        <w:tab/>
      </w:r>
      <w:r w:rsidRPr="00CA50FE">
        <w:rPr>
          <w:b/>
          <w:szCs w:val="18"/>
          <w:lang w:val="ru-RU"/>
        </w:rPr>
        <w:t xml:space="preserve">Системи и компоненте посебно пројектовани за погонске </w:t>
      </w:r>
      <w:r w:rsidRPr="00CA50FE">
        <w:rPr>
          <w:b/>
          <w:szCs w:val="18"/>
          <w:lang w:val="sr-Cyrl-CS"/>
        </w:rPr>
        <w:t xml:space="preserve">ракетне </w:t>
      </w:r>
      <w:r w:rsidRPr="00CA50FE">
        <w:rPr>
          <w:b/>
          <w:szCs w:val="18"/>
          <w:lang w:val="ru-RU"/>
        </w:rPr>
        <w:t>системе на течно погонско гориво, како следи:</w:t>
      </w:r>
    </w:p>
    <w:p w14:paraId="70203BC7" w14:textId="5B8307D6" w:rsidR="00F87FD5" w:rsidRDefault="00D54300" w:rsidP="00D54300">
      <w:pPr>
        <w:autoSpaceDE w:val="0"/>
        <w:autoSpaceDN w:val="0"/>
        <w:adjustRightInd w:val="0"/>
        <w:spacing w:after="120"/>
        <w:ind w:left="1410"/>
        <w:rPr>
          <w:szCs w:val="18"/>
          <w:lang w:val="sr-Cyrl-CS"/>
        </w:rPr>
      </w:pPr>
      <w:r w:rsidRPr="00CA50FE">
        <w:rPr>
          <w:b/>
          <w:szCs w:val="18"/>
          <w:u w:val="single"/>
          <w:lang w:val="ru-RU"/>
        </w:rPr>
        <w:t>N.B</w:t>
      </w:r>
      <w:r w:rsidRPr="00CA50FE">
        <w:rPr>
          <w:b/>
          <w:szCs w:val="18"/>
          <w:lang w:val="ru-RU"/>
        </w:rPr>
        <w:t xml:space="preserve">.: ВИДИ ТАКОЂЕ 9А106 </w:t>
      </w:r>
      <w:r w:rsidRPr="00CA50FE">
        <w:rPr>
          <w:b/>
          <w:szCs w:val="18"/>
          <w:lang w:val="sr-Cyrl-CS"/>
        </w:rPr>
        <w:t>,</w:t>
      </w:r>
      <w:r w:rsidRPr="00CA50FE">
        <w:rPr>
          <w:b/>
          <w:szCs w:val="18"/>
          <w:lang w:val="ru-RU"/>
        </w:rPr>
        <w:t xml:space="preserve"> 9А108</w:t>
      </w:r>
      <w:r>
        <w:rPr>
          <w:b/>
          <w:szCs w:val="18"/>
          <w:lang w:val="sr-Cyrl-CS"/>
        </w:rPr>
        <w:t xml:space="preserve"> и</w:t>
      </w:r>
      <w:r w:rsidRPr="00CA50FE">
        <w:rPr>
          <w:b/>
          <w:szCs w:val="18"/>
          <w:lang w:val="sr-Cyrl-CS"/>
        </w:rPr>
        <w:t xml:space="preserve"> 9А120</w:t>
      </w:r>
      <w:r w:rsidRPr="00CA50FE">
        <w:rPr>
          <w:szCs w:val="18"/>
          <w:lang w:val="sr-Cyrl-CS"/>
        </w:rPr>
        <w:t>.</w:t>
      </w:r>
    </w:p>
    <w:p w14:paraId="4CD07801" w14:textId="3D729024" w:rsidR="00D54300" w:rsidRDefault="00D54300" w:rsidP="00D54300">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Нискотемпературни расхлађивачи, Дјуарови судови који на летелицама одржавају гасове у течном стању, нискотемпературни цевоводи или нискотемпературни системи пројектовани да </w:t>
      </w:r>
      <w:r w:rsidR="00320482">
        <w:rPr>
          <w:szCs w:val="18"/>
          <w:lang w:val="ru-RU"/>
        </w:rPr>
        <w:t>ограниче</w:t>
      </w:r>
      <w:r w:rsidR="00320482" w:rsidRPr="00CA50FE">
        <w:rPr>
          <w:szCs w:val="18"/>
          <w:lang w:val="ru-RU"/>
        </w:rPr>
        <w:t xml:space="preserve"> </w:t>
      </w:r>
      <w:r w:rsidRPr="00CA50FE">
        <w:rPr>
          <w:szCs w:val="18"/>
          <w:lang w:val="ru-RU"/>
        </w:rPr>
        <w:t>губитак нискотемпературног флуида на мање од 30% годишње;</w:t>
      </w:r>
    </w:p>
    <w:p w14:paraId="447AF9CC" w14:textId="38967D46" w:rsidR="000C5402" w:rsidRDefault="000C5402" w:rsidP="000C5402">
      <w:pPr>
        <w:autoSpaceDE w:val="0"/>
        <w:autoSpaceDN w:val="0"/>
        <w:adjustRightInd w:val="0"/>
        <w:rPr>
          <w:szCs w:val="18"/>
          <w:lang w:val="ru-RU"/>
        </w:rPr>
      </w:pPr>
      <w:r>
        <w:rPr>
          <w:b/>
          <w:szCs w:val="18"/>
          <w:lang w:val="ru-RU"/>
        </w:rPr>
        <w:tab/>
      </w:r>
      <w:r>
        <w:rPr>
          <w:b/>
          <w:szCs w:val="18"/>
          <w:lang w:val="ru-RU"/>
        </w:rPr>
        <w:tab/>
      </w:r>
      <w:r w:rsidR="004D2F8B">
        <w:rPr>
          <w:b/>
          <w:szCs w:val="18"/>
        </w:rPr>
        <w:t>b</w:t>
      </w:r>
      <w:r w:rsidR="00D54300" w:rsidRPr="00CA50FE">
        <w:rPr>
          <w:szCs w:val="18"/>
          <w:lang w:val="ru-RU"/>
        </w:rPr>
        <w:t xml:space="preserve">. </w:t>
      </w:r>
      <w:r w:rsidR="00D54300">
        <w:rPr>
          <w:szCs w:val="18"/>
          <w:lang w:val="ru-RU"/>
        </w:rPr>
        <w:tab/>
      </w:r>
      <w:r w:rsidR="00D54300" w:rsidRPr="00CA50FE">
        <w:rPr>
          <w:szCs w:val="18"/>
          <w:lang w:val="ru-RU"/>
        </w:rPr>
        <w:t xml:space="preserve">Нискотемпературни контејнери или расхладни системи затвореног циклуса </w:t>
      </w:r>
    </w:p>
    <w:p w14:paraId="5F4C202B" w14:textId="060D2499" w:rsidR="00D54300" w:rsidRPr="000C5402" w:rsidRDefault="00D54300" w:rsidP="000C5402">
      <w:pPr>
        <w:autoSpaceDE w:val="0"/>
        <w:autoSpaceDN w:val="0"/>
        <w:adjustRightInd w:val="0"/>
        <w:spacing w:after="120"/>
        <w:ind w:left="2118"/>
        <w:rPr>
          <w:b/>
          <w:szCs w:val="18"/>
          <w:lang w:val="ru-RU"/>
        </w:rPr>
      </w:pPr>
      <w:r w:rsidRPr="00CA50FE">
        <w:rPr>
          <w:szCs w:val="18"/>
          <w:lang w:val="ru-RU"/>
        </w:rPr>
        <w:t xml:space="preserve">способни да обезбеде температуре </w:t>
      </w:r>
      <w:r w:rsidR="00320482">
        <w:rPr>
          <w:szCs w:val="18"/>
          <w:lang w:val="sr-Cyrl-RS"/>
        </w:rPr>
        <w:t>мање</w:t>
      </w:r>
      <w:r w:rsidR="00320482">
        <w:rPr>
          <w:szCs w:val="18"/>
        </w:rPr>
        <w:t xml:space="preserve"> </w:t>
      </w:r>
      <w:r w:rsidRPr="00CA50FE">
        <w:rPr>
          <w:szCs w:val="18"/>
          <w:lang w:val="ru-RU"/>
        </w:rPr>
        <w:t xml:space="preserve">од </w:t>
      </w:r>
      <w:r w:rsidR="00320482">
        <w:rPr>
          <w:szCs w:val="18"/>
          <w:lang w:val="ru-RU"/>
        </w:rPr>
        <w:t xml:space="preserve">или једнаке </w:t>
      </w:r>
      <w:r w:rsidRPr="00CA50FE">
        <w:rPr>
          <w:szCs w:val="18"/>
          <w:lang w:val="ru-RU"/>
        </w:rPr>
        <w:t>100К (-173</w:t>
      </w:r>
      <w:r w:rsidR="00320482">
        <w:rPr>
          <w:szCs w:val="18"/>
        </w:rPr>
        <w:t>,15</w:t>
      </w:r>
      <w:r w:rsidRPr="00CA50FE">
        <w:rPr>
          <w:szCs w:val="18"/>
          <w:lang w:val="ru-RU"/>
        </w:rPr>
        <w:t>°</w:t>
      </w:r>
      <w:r w:rsidRPr="00CA50FE">
        <w:rPr>
          <w:szCs w:val="18"/>
        </w:rPr>
        <w:t>C</w:t>
      </w:r>
      <w:r w:rsidRPr="00CA50FE">
        <w:rPr>
          <w:szCs w:val="18"/>
          <w:lang w:val="ru-RU"/>
        </w:rPr>
        <w:t>);</w:t>
      </w:r>
    </w:p>
    <w:p w14:paraId="12FAF812" w14:textId="4806E953" w:rsidR="00D54300" w:rsidRDefault="004D2F8B" w:rsidP="00D54300">
      <w:pPr>
        <w:autoSpaceDE w:val="0"/>
        <w:autoSpaceDN w:val="0"/>
        <w:adjustRightInd w:val="0"/>
        <w:spacing w:after="120"/>
        <w:ind w:left="2124" w:hanging="714"/>
        <w:rPr>
          <w:szCs w:val="18"/>
          <w:lang w:val="ru-RU"/>
        </w:rPr>
      </w:pPr>
      <w:r>
        <w:rPr>
          <w:b/>
          <w:szCs w:val="18"/>
        </w:rPr>
        <w:t>c</w:t>
      </w:r>
      <w:r w:rsidR="00D54300" w:rsidRPr="00CA50FE">
        <w:rPr>
          <w:b/>
          <w:szCs w:val="18"/>
          <w:lang w:val="ru-RU"/>
        </w:rPr>
        <w:t>.</w:t>
      </w:r>
      <w:r w:rsidR="00D54300" w:rsidRPr="00CA50FE">
        <w:rPr>
          <w:szCs w:val="18"/>
          <w:lang w:val="ru-RU"/>
        </w:rPr>
        <w:t xml:space="preserve"> </w:t>
      </w:r>
      <w:r w:rsidR="00D54300">
        <w:rPr>
          <w:szCs w:val="18"/>
          <w:lang w:val="ru-RU"/>
        </w:rPr>
        <w:tab/>
      </w:r>
      <w:r w:rsidR="00D54300" w:rsidRPr="00CA50FE">
        <w:rPr>
          <w:szCs w:val="18"/>
          <w:lang w:val="ru-RU"/>
        </w:rPr>
        <w:t>Системи за складиштење или премештање течног водоника;</w:t>
      </w:r>
    </w:p>
    <w:p w14:paraId="4CAEE8B1" w14:textId="30EFABDD" w:rsidR="00D54300" w:rsidRDefault="004D2F8B" w:rsidP="00D54300">
      <w:pPr>
        <w:autoSpaceDE w:val="0"/>
        <w:autoSpaceDN w:val="0"/>
        <w:adjustRightInd w:val="0"/>
        <w:spacing w:after="120"/>
        <w:ind w:left="2124" w:hanging="714"/>
        <w:rPr>
          <w:szCs w:val="18"/>
          <w:lang w:val="ru-RU"/>
        </w:rPr>
      </w:pPr>
      <w:r>
        <w:rPr>
          <w:b/>
          <w:szCs w:val="18"/>
        </w:rPr>
        <w:t>d</w:t>
      </w:r>
      <w:r w:rsidR="00D54300" w:rsidRPr="00CA50FE">
        <w:rPr>
          <w:szCs w:val="18"/>
          <w:lang w:val="ru-RU"/>
        </w:rPr>
        <w:t xml:space="preserve">. </w:t>
      </w:r>
      <w:r w:rsidR="00D54300">
        <w:rPr>
          <w:szCs w:val="18"/>
          <w:lang w:val="ru-RU"/>
        </w:rPr>
        <w:tab/>
      </w:r>
      <w:r w:rsidR="00D54300" w:rsidRPr="00CA50FE">
        <w:rPr>
          <w:szCs w:val="18"/>
          <w:lang w:val="ru-RU"/>
        </w:rPr>
        <w:t>Турбо пумпе високог притиска (преко 17,5 М</w:t>
      </w:r>
      <w:r w:rsidR="00D54300" w:rsidRPr="00CA50FE">
        <w:rPr>
          <w:szCs w:val="18"/>
        </w:rPr>
        <w:t>P</w:t>
      </w:r>
      <w:r w:rsidR="00D54300" w:rsidRPr="00CA50FE">
        <w:rPr>
          <w:szCs w:val="18"/>
          <w:lang w:val="ru-RU"/>
        </w:rPr>
        <w:t>а), делови пумпи или њима придружени гасогенераторски системи или системи за покретање експанзионог турбинског циклуса;</w:t>
      </w:r>
    </w:p>
    <w:p w14:paraId="418E0ADC" w14:textId="34CC8691" w:rsidR="00D54300" w:rsidRDefault="00D54300" w:rsidP="00D54300">
      <w:pPr>
        <w:autoSpaceDE w:val="0"/>
        <w:autoSpaceDN w:val="0"/>
        <w:adjustRightInd w:val="0"/>
        <w:spacing w:after="120"/>
        <w:ind w:left="2124" w:hanging="714"/>
        <w:rPr>
          <w:szCs w:val="18"/>
          <w:lang w:val="ru-RU"/>
        </w:rPr>
      </w:pPr>
      <w:r w:rsidRPr="00D54300">
        <w:rPr>
          <w:b/>
          <w:szCs w:val="18"/>
        </w:rPr>
        <w:t>e</w:t>
      </w:r>
      <w:r w:rsidRPr="00CA50FE">
        <w:rPr>
          <w:szCs w:val="18"/>
          <w:lang w:val="ru-RU"/>
        </w:rPr>
        <w:t xml:space="preserve">. </w:t>
      </w:r>
      <w:r>
        <w:rPr>
          <w:szCs w:val="18"/>
          <w:lang w:val="ru-RU"/>
        </w:rPr>
        <w:tab/>
      </w:r>
      <w:r w:rsidRPr="00CA50FE">
        <w:rPr>
          <w:szCs w:val="18"/>
          <w:lang w:val="ru-RU"/>
        </w:rPr>
        <w:t>Потисне коморе високог притиска (преко 10,6 М</w:t>
      </w:r>
      <w:r w:rsidRPr="00CA50FE">
        <w:rPr>
          <w:szCs w:val="18"/>
        </w:rPr>
        <w:t>P</w:t>
      </w:r>
      <w:r w:rsidRPr="00CA50FE">
        <w:rPr>
          <w:szCs w:val="18"/>
          <w:lang w:val="ru-RU"/>
        </w:rPr>
        <w:t>а) и њихове млазнице;</w:t>
      </w:r>
    </w:p>
    <w:p w14:paraId="255339D3" w14:textId="3D4F1756" w:rsidR="00D54300" w:rsidRDefault="004D2F8B" w:rsidP="00D54300">
      <w:pPr>
        <w:autoSpaceDE w:val="0"/>
        <w:autoSpaceDN w:val="0"/>
        <w:adjustRightInd w:val="0"/>
        <w:spacing w:after="120"/>
        <w:ind w:left="2124" w:hanging="714"/>
        <w:rPr>
          <w:szCs w:val="18"/>
          <w:lang w:val="ru-RU"/>
        </w:rPr>
      </w:pPr>
      <w:r>
        <w:rPr>
          <w:b/>
          <w:szCs w:val="18"/>
        </w:rPr>
        <w:t>f</w:t>
      </w:r>
      <w:r w:rsidR="00D54300" w:rsidRPr="00CA50FE">
        <w:rPr>
          <w:szCs w:val="18"/>
          <w:lang w:val="ru-RU"/>
        </w:rPr>
        <w:t xml:space="preserve">.  </w:t>
      </w:r>
      <w:r w:rsidR="00D54300">
        <w:rPr>
          <w:szCs w:val="18"/>
          <w:lang w:val="ru-RU"/>
        </w:rPr>
        <w:tab/>
      </w:r>
      <w:r w:rsidR="00D54300" w:rsidRPr="00CA50FE">
        <w:rPr>
          <w:szCs w:val="18"/>
          <w:lang w:val="ru-RU"/>
        </w:rPr>
        <w:t>Системи за складиштење горива који користе принцип капиларности или позитивног распршавања (тј. са еластичним лопатицама);</w:t>
      </w:r>
    </w:p>
    <w:p w14:paraId="7BAB280F" w14:textId="743E3E4D" w:rsidR="00D54300" w:rsidRDefault="004D2F8B" w:rsidP="00D54300">
      <w:pPr>
        <w:autoSpaceDE w:val="0"/>
        <w:autoSpaceDN w:val="0"/>
        <w:adjustRightInd w:val="0"/>
        <w:spacing w:after="120"/>
        <w:ind w:left="2124" w:hanging="714"/>
        <w:rPr>
          <w:szCs w:val="18"/>
          <w:lang w:val="ru-RU"/>
        </w:rPr>
      </w:pPr>
      <w:r>
        <w:rPr>
          <w:b/>
          <w:szCs w:val="18"/>
        </w:rPr>
        <w:t>g</w:t>
      </w:r>
      <w:r w:rsidR="00D54300" w:rsidRPr="00CA50FE">
        <w:rPr>
          <w:szCs w:val="18"/>
          <w:lang w:val="ru-RU"/>
        </w:rPr>
        <w:t xml:space="preserve">. </w:t>
      </w:r>
      <w:r w:rsidR="00D54300">
        <w:rPr>
          <w:szCs w:val="18"/>
          <w:lang w:val="ru-RU"/>
        </w:rPr>
        <w:tab/>
      </w:r>
      <w:r w:rsidR="00D54300" w:rsidRPr="00CA50FE">
        <w:rPr>
          <w:szCs w:val="18"/>
          <w:lang w:val="ru-RU"/>
        </w:rPr>
        <w:t xml:space="preserve">Бризгаљке течног горива, са појединачним отворима од 0,381 </w:t>
      </w:r>
      <w:r w:rsidR="00D54300" w:rsidRPr="00CA50FE">
        <w:rPr>
          <w:szCs w:val="18"/>
        </w:rPr>
        <w:t>mm</w:t>
      </w:r>
      <w:r w:rsidR="00D54300" w:rsidRPr="00CA50FE">
        <w:rPr>
          <w:szCs w:val="18"/>
          <w:lang w:val="ru-RU"/>
        </w:rPr>
        <w:t xml:space="preserve"> или мањим у пречнику (површина од 1,14 </w:t>
      </w:r>
      <w:r w:rsidR="00D54300" w:rsidRPr="00CA50FE">
        <w:rPr>
          <w:szCs w:val="18"/>
          <w:lang w:val="en-GB"/>
        </w:rPr>
        <w:t>x</w:t>
      </w:r>
      <w:r w:rsidR="00D54300" w:rsidRPr="00CA50FE">
        <w:rPr>
          <w:szCs w:val="18"/>
          <w:lang w:val="ru-RU"/>
        </w:rPr>
        <w:t xml:space="preserve"> 10</w:t>
      </w:r>
      <w:r w:rsidR="00D54300" w:rsidRPr="00CA50FE">
        <w:rPr>
          <w:szCs w:val="18"/>
          <w:vertAlign w:val="superscript"/>
          <w:lang w:val="ru-RU"/>
        </w:rPr>
        <w:t>-3</w:t>
      </w:r>
      <w:r w:rsidR="00D54300" w:rsidRPr="00CA50FE">
        <w:rPr>
          <w:szCs w:val="18"/>
          <w:lang w:val="ru-RU"/>
        </w:rPr>
        <w:t xml:space="preserve"> </w:t>
      </w:r>
      <w:r w:rsidR="00D54300" w:rsidRPr="00CA50FE">
        <w:rPr>
          <w:szCs w:val="18"/>
        </w:rPr>
        <w:t>cm</w:t>
      </w:r>
      <w:r w:rsidR="00D54300" w:rsidRPr="00CA50FE">
        <w:rPr>
          <w:szCs w:val="18"/>
          <w:lang w:val="ru-RU"/>
        </w:rPr>
        <w:t>² или мање за отворе који нису кружног пресека), посебно пројектоване за ракетне моторе на течни погон;</w:t>
      </w:r>
    </w:p>
    <w:p w14:paraId="5C8FFC09" w14:textId="0EF3C491" w:rsidR="00D54300" w:rsidRDefault="004D2F8B" w:rsidP="00D54300">
      <w:pPr>
        <w:autoSpaceDE w:val="0"/>
        <w:autoSpaceDN w:val="0"/>
        <w:adjustRightInd w:val="0"/>
        <w:spacing w:after="120"/>
        <w:ind w:left="2124" w:hanging="714"/>
        <w:rPr>
          <w:szCs w:val="18"/>
          <w:lang w:val="ru-RU"/>
        </w:rPr>
      </w:pPr>
      <w:r>
        <w:rPr>
          <w:b/>
          <w:szCs w:val="18"/>
        </w:rPr>
        <w:t>h</w:t>
      </w:r>
      <w:r w:rsidR="00D54300" w:rsidRPr="00CA50FE">
        <w:rPr>
          <w:szCs w:val="18"/>
          <w:lang w:val="ru-RU"/>
        </w:rPr>
        <w:t xml:space="preserve">. </w:t>
      </w:r>
      <w:r w:rsidR="00D54300">
        <w:rPr>
          <w:szCs w:val="18"/>
          <w:lang w:val="ru-RU"/>
        </w:rPr>
        <w:tab/>
      </w:r>
      <w:r w:rsidR="00D54300" w:rsidRPr="00CA50FE">
        <w:rPr>
          <w:szCs w:val="18"/>
          <w:lang w:val="ru-RU"/>
        </w:rPr>
        <w:t xml:space="preserve">Једноделне потисне коморе од угљеничних (карбон-карбон) влакана или једноделни излазни конуси млазница од угљеничних (карбон-карбон) влакана густине преко 1,4 </w:t>
      </w:r>
      <w:r w:rsidR="00D54300" w:rsidRPr="00CA50FE">
        <w:rPr>
          <w:szCs w:val="18"/>
        </w:rPr>
        <w:t>g</w:t>
      </w:r>
      <w:r w:rsidR="00D54300" w:rsidRPr="00CA50FE">
        <w:rPr>
          <w:szCs w:val="18"/>
          <w:lang w:val="ru-RU"/>
        </w:rPr>
        <w:t>/</w:t>
      </w:r>
      <w:r w:rsidR="00D54300" w:rsidRPr="00CA50FE">
        <w:rPr>
          <w:szCs w:val="18"/>
        </w:rPr>
        <w:t>cm</w:t>
      </w:r>
      <w:r w:rsidR="00D54300" w:rsidRPr="00CA50FE">
        <w:rPr>
          <w:szCs w:val="18"/>
          <w:lang w:val="ru-RU"/>
        </w:rPr>
        <w:t>³ и затезне чврстоће веће од 48 М</w:t>
      </w:r>
      <w:r w:rsidR="00D54300" w:rsidRPr="00CA50FE">
        <w:rPr>
          <w:szCs w:val="18"/>
        </w:rPr>
        <w:t>P</w:t>
      </w:r>
      <w:r w:rsidR="00D54300" w:rsidRPr="00CA50FE">
        <w:rPr>
          <w:szCs w:val="18"/>
          <w:lang w:val="ru-RU"/>
        </w:rPr>
        <w:t>а.</w:t>
      </w:r>
    </w:p>
    <w:p w14:paraId="0050AC0B" w14:textId="77777777" w:rsidR="00A742AB" w:rsidRPr="007A614C" w:rsidRDefault="00A742AB" w:rsidP="00CE2971">
      <w:pPr>
        <w:autoSpaceDE w:val="0"/>
        <w:autoSpaceDN w:val="0"/>
        <w:adjustRightInd w:val="0"/>
        <w:spacing w:before="120" w:after="120"/>
        <w:ind w:left="1410" w:hanging="1410"/>
        <w:rPr>
          <w:b/>
          <w:szCs w:val="18"/>
          <w:lang w:val="ru-RU"/>
        </w:rPr>
      </w:pPr>
    </w:p>
    <w:p w14:paraId="6EDA5AF1" w14:textId="77777777" w:rsidR="00324B26" w:rsidRDefault="00324B26" w:rsidP="00CE2971">
      <w:pPr>
        <w:autoSpaceDE w:val="0"/>
        <w:autoSpaceDN w:val="0"/>
        <w:adjustRightInd w:val="0"/>
        <w:spacing w:before="120" w:after="120"/>
        <w:ind w:left="1410" w:hanging="1410"/>
        <w:rPr>
          <w:b/>
          <w:szCs w:val="18"/>
          <w:lang w:val="ru-RU"/>
        </w:rPr>
      </w:pPr>
    </w:p>
    <w:p w14:paraId="29A7F712" w14:textId="77777777" w:rsidR="00324B26" w:rsidRDefault="00324B26" w:rsidP="00CE2971">
      <w:pPr>
        <w:autoSpaceDE w:val="0"/>
        <w:autoSpaceDN w:val="0"/>
        <w:adjustRightInd w:val="0"/>
        <w:spacing w:before="120" w:after="120"/>
        <w:ind w:left="1410" w:hanging="1410"/>
        <w:rPr>
          <w:b/>
          <w:szCs w:val="18"/>
          <w:lang w:val="ru-RU"/>
        </w:rPr>
      </w:pPr>
    </w:p>
    <w:p w14:paraId="264699BC" w14:textId="49DFCC28" w:rsidR="00CE2971" w:rsidRPr="00CE2971" w:rsidRDefault="00CE2971" w:rsidP="00CE2971">
      <w:pPr>
        <w:autoSpaceDE w:val="0"/>
        <w:autoSpaceDN w:val="0"/>
        <w:adjustRightInd w:val="0"/>
        <w:spacing w:before="120" w:after="120"/>
        <w:ind w:left="1410" w:hanging="1410"/>
        <w:rPr>
          <w:b/>
          <w:szCs w:val="18"/>
          <w:lang w:val="ru-RU"/>
        </w:rPr>
      </w:pPr>
      <w:r w:rsidRPr="007A614C">
        <w:rPr>
          <w:b/>
          <w:szCs w:val="18"/>
          <w:lang w:val="ru-RU"/>
        </w:rPr>
        <w:lastRenderedPageBreak/>
        <w:t>9</w:t>
      </w:r>
      <w:r w:rsidRPr="00CA50FE">
        <w:rPr>
          <w:b/>
          <w:szCs w:val="18"/>
        </w:rPr>
        <w:t>A</w:t>
      </w:r>
      <w:r w:rsidRPr="007A614C">
        <w:rPr>
          <w:b/>
          <w:szCs w:val="18"/>
          <w:lang w:val="ru-RU"/>
        </w:rPr>
        <w:t>007</w:t>
      </w:r>
      <w:r w:rsidRPr="00CE2971">
        <w:rPr>
          <w:b/>
          <w:szCs w:val="18"/>
          <w:lang w:val="ru-RU"/>
        </w:rPr>
        <w:t xml:space="preserve"> </w:t>
      </w:r>
      <w:r>
        <w:rPr>
          <w:b/>
          <w:szCs w:val="18"/>
          <w:lang w:val="ru-RU"/>
        </w:rPr>
        <w:tab/>
      </w:r>
      <w:r w:rsidRPr="00CE2971">
        <w:rPr>
          <w:b/>
          <w:szCs w:val="18"/>
          <w:lang w:val="ru-RU"/>
        </w:rPr>
        <w:t xml:space="preserve">Ракетни погонски системи на чврсто погонско гориво са било чим од овога што следи: </w:t>
      </w:r>
    </w:p>
    <w:p w14:paraId="743ECF24" w14:textId="7D847A77" w:rsidR="00D54300" w:rsidRDefault="00CE2971" w:rsidP="00CE2971">
      <w:pPr>
        <w:autoSpaceDE w:val="0"/>
        <w:autoSpaceDN w:val="0"/>
        <w:adjustRightInd w:val="0"/>
        <w:spacing w:after="120"/>
        <w:ind w:left="702" w:firstLine="708"/>
        <w:rPr>
          <w:szCs w:val="18"/>
          <w:lang w:val="ru-RU"/>
        </w:rPr>
      </w:pPr>
      <w:r w:rsidRPr="00CE2971">
        <w:rPr>
          <w:b/>
          <w:szCs w:val="18"/>
          <w:u w:val="single"/>
          <w:lang w:val="ru-RU"/>
        </w:rPr>
        <w:t>N.B</w:t>
      </w:r>
      <w:r w:rsidRPr="00CE2971">
        <w:rPr>
          <w:b/>
          <w:szCs w:val="18"/>
          <w:lang w:val="ru-RU"/>
        </w:rPr>
        <w:t>.: ВИДИ ТАКОЂЕ 9</w:t>
      </w:r>
      <w:r w:rsidRPr="00CE2971">
        <w:rPr>
          <w:b/>
          <w:szCs w:val="18"/>
        </w:rPr>
        <w:t>A</w:t>
      </w:r>
      <w:r w:rsidRPr="00CE2971">
        <w:rPr>
          <w:b/>
          <w:szCs w:val="18"/>
          <w:lang w:val="ru-RU"/>
        </w:rPr>
        <w:t>107  и 9А119</w:t>
      </w:r>
      <w:r w:rsidRPr="00CE2971">
        <w:rPr>
          <w:szCs w:val="18"/>
          <w:lang w:val="ru-RU"/>
        </w:rPr>
        <w:t>.</w:t>
      </w:r>
    </w:p>
    <w:p w14:paraId="14237063" w14:textId="7E29D25D" w:rsidR="00CE2971" w:rsidRPr="00CE2971" w:rsidRDefault="00CE2971" w:rsidP="00CE2971">
      <w:pPr>
        <w:autoSpaceDE w:val="0"/>
        <w:autoSpaceDN w:val="0"/>
        <w:adjustRightInd w:val="0"/>
        <w:spacing w:after="120"/>
        <w:ind w:left="937" w:firstLine="473"/>
        <w:rPr>
          <w:szCs w:val="18"/>
          <w:lang w:val="ru-RU"/>
        </w:rPr>
      </w:pPr>
      <w:r w:rsidRPr="00CE2971">
        <w:rPr>
          <w:b/>
          <w:szCs w:val="18"/>
          <w:lang w:val="ru-RU"/>
        </w:rPr>
        <w:t>а</w:t>
      </w:r>
      <w:r w:rsidRPr="00CE2971">
        <w:rPr>
          <w:szCs w:val="18"/>
          <w:lang w:val="ru-RU"/>
        </w:rPr>
        <w:t xml:space="preserve">. </w:t>
      </w:r>
      <w:r>
        <w:rPr>
          <w:szCs w:val="18"/>
          <w:lang w:val="ru-RU"/>
        </w:rPr>
        <w:tab/>
      </w:r>
      <w:r w:rsidRPr="00CE2971">
        <w:rPr>
          <w:szCs w:val="18"/>
          <w:lang w:val="ru-RU"/>
        </w:rPr>
        <w:t>Могућношћу стварања укупног импулса од преко 1,1 М</w:t>
      </w:r>
      <w:r w:rsidRPr="00CE2971">
        <w:rPr>
          <w:szCs w:val="18"/>
        </w:rPr>
        <w:t>Ns</w:t>
      </w:r>
      <w:r w:rsidRPr="00CE2971">
        <w:rPr>
          <w:szCs w:val="18"/>
          <w:lang w:val="ru-RU"/>
        </w:rPr>
        <w:t xml:space="preserve">; </w:t>
      </w:r>
    </w:p>
    <w:p w14:paraId="2E9B4727" w14:textId="06AAC532" w:rsidR="00CE2971" w:rsidRPr="00CE2971" w:rsidRDefault="004D2F8B" w:rsidP="00CE2971">
      <w:pPr>
        <w:autoSpaceDE w:val="0"/>
        <w:autoSpaceDN w:val="0"/>
        <w:adjustRightInd w:val="0"/>
        <w:spacing w:after="120"/>
        <w:ind w:left="2124" w:hanging="714"/>
        <w:rPr>
          <w:szCs w:val="18"/>
          <w:lang w:val="ru-RU"/>
        </w:rPr>
      </w:pPr>
      <w:r>
        <w:rPr>
          <w:b/>
          <w:szCs w:val="18"/>
        </w:rPr>
        <w:t>b</w:t>
      </w:r>
      <w:r w:rsidR="00CE2971" w:rsidRPr="00CE2971">
        <w:rPr>
          <w:szCs w:val="18"/>
          <w:lang w:val="ru-RU"/>
        </w:rPr>
        <w:t xml:space="preserve">. </w:t>
      </w:r>
      <w:r w:rsidR="00CE2971">
        <w:rPr>
          <w:szCs w:val="18"/>
          <w:lang w:val="ru-RU"/>
        </w:rPr>
        <w:tab/>
      </w:r>
      <w:r w:rsidR="00CE2971" w:rsidRPr="00CE2971">
        <w:rPr>
          <w:szCs w:val="18"/>
          <w:lang w:val="ru-RU"/>
        </w:rPr>
        <w:t xml:space="preserve">Специфичним импулсом од 2,4 </w:t>
      </w:r>
      <w:r w:rsidR="00CE2971" w:rsidRPr="00CE2971">
        <w:rPr>
          <w:szCs w:val="18"/>
        </w:rPr>
        <w:t>kNs</w:t>
      </w:r>
      <w:r w:rsidR="00CE2971" w:rsidRPr="00CE2971">
        <w:rPr>
          <w:szCs w:val="18"/>
          <w:lang w:val="ru-RU"/>
        </w:rPr>
        <w:t>/</w:t>
      </w:r>
      <w:r w:rsidR="00CE2971" w:rsidRPr="00CE2971">
        <w:rPr>
          <w:szCs w:val="18"/>
        </w:rPr>
        <w:t>kg</w:t>
      </w:r>
      <w:r w:rsidR="00CE2971" w:rsidRPr="00CE2971">
        <w:rPr>
          <w:szCs w:val="18"/>
          <w:lang w:val="ru-RU"/>
        </w:rPr>
        <w:t xml:space="preserve"> или већим када је струјање кроз млазни</w:t>
      </w:r>
      <w:r w:rsidR="00CE2971" w:rsidRPr="00CE2971">
        <w:rPr>
          <w:szCs w:val="18"/>
          <w:lang w:val="sr-Cyrl-CS"/>
        </w:rPr>
        <w:t xml:space="preserve">к </w:t>
      </w:r>
      <w:r w:rsidR="00CE2971" w:rsidRPr="00CE2971">
        <w:rPr>
          <w:szCs w:val="18"/>
          <w:lang w:val="ru-RU"/>
        </w:rPr>
        <w:t>експандовано до услова околине на нивоу мора и за подешени притисак у комори од 7М</w:t>
      </w:r>
      <w:r w:rsidR="00CE2971" w:rsidRPr="00CE2971">
        <w:rPr>
          <w:szCs w:val="18"/>
        </w:rPr>
        <w:t>P</w:t>
      </w:r>
      <w:r w:rsidR="00CE2971" w:rsidRPr="00CE2971">
        <w:rPr>
          <w:szCs w:val="18"/>
          <w:lang w:val="ru-RU"/>
        </w:rPr>
        <w:t>а;</w:t>
      </w:r>
    </w:p>
    <w:p w14:paraId="16057E0F" w14:textId="38921E6B" w:rsidR="00CE2971" w:rsidRPr="00CE2971" w:rsidRDefault="004D2F8B" w:rsidP="00CE2971">
      <w:pPr>
        <w:autoSpaceDE w:val="0"/>
        <w:autoSpaceDN w:val="0"/>
        <w:adjustRightInd w:val="0"/>
        <w:spacing w:after="120"/>
        <w:ind w:left="2124" w:hanging="714"/>
        <w:rPr>
          <w:szCs w:val="18"/>
          <w:lang w:val="ru-RU"/>
        </w:rPr>
      </w:pPr>
      <w:r>
        <w:rPr>
          <w:b/>
          <w:szCs w:val="18"/>
        </w:rPr>
        <w:t>c</w:t>
      </w:r>
      <w:r w:rsidR="00CE2971" w:rsidRPr="00CE2971">
        <w:rPr>
          <w:szCs w:val="18"/>
          <w:lang w:val="ru-RU"/>
        </w:rPr>
        <w:t xml:space="preserve">. </w:t>
      </w:r>
      <w:r w:rsidR="00CE2971">
        <w:rPr>
          <w:szCs w:val="18"/>
          <w:lang w:val="ru-RU"/>
        </w:rPr>
        <w:tab/>
      </w:r>
      <w:r w:rsidR="00CE2971" w:rsidRPr="00CE2971">
        <w:rPr>
          <w:szCs w:val="18"/>
          <w:lang w:val="ru-RU"/>
        </w:rPr>
        <w:t>Фракцијама масе по степенима које прелазе 88% и пуњењима чврсте погонске материје већим од 86%;</w:t>
      </w:r>
    </w:p>
    <w:p w14:paraId="6BC1C596" w14:textId="6A5CA7EF" w:rsidR="00CE2971" w:rsidRPr="00CE2971" w:rsidRDefault="004D2F8B" w:rsidP="00CE2971">
      <w:pPr>
        <w:autoSpaceDE w:val="0"/>
        <w:autoSpaceDN w:val="0"/>
        <w:adjustRightInd w:val="0"/>
        <w:spacing w:after="120"/>
        <w:ind w:left="937" w:firstLine="473"/>
        <w:rPr>
          <w:szCs w:val="18"/>
          <w:lang w:val="es-ES"/>
        </w:rPr>
      </w:pPr>
      <w:r>
        <w:rPr>
          <w:b/>
          <w:szCs w:val="18"/>
          <w:lang w:val="es-ES"/>
        </w:rPr>
        <w:t>d</w:t>
      </w:r>
      <w:r w:rsidR="00CE2971" w:rsidRPr="00CE2971">
        <w:rPr>
          <w:szCs w:val="18"/>
          <w:lang w:val="es-ES"/>
        </w:rPr>
        <w:t xml:space="preserve">. </w:t>
      </w:r>
      <w:r w:rsidR="00CE2971">
        <w:rPr>
          <w:szCs w:val="18"/>
          <w:lang w:val="es-ES"/>
        </w:rPr>
        <w:tab/>
      </w:r>
      <w:r w:rsidR="00CE2971" w:rsidRPr="00CE2971">
        <w:rPr>
          <w:szCs w:val="18"/>
          <w:lang w:val="es-ES"/>
        </w:rPr>
        <w:t>Било којом компонентом наведеном у 9А008; или</w:t>
      </w:r>
      <w:r w:rsidR="00CE2971" w:rsidRPr="00CE2971">
        <w:rPr>
          <w:szCs w:val="18"/>
          <w:u w:val="single"/>
          <w:lang w:val="es-ES"/>
        </w:rPr>
        <w:t xml:space="preserve"> </w:t>
      </w:r>
    </w:p>
    <w:p w14:paraId="03C5F7EB" w14:textId="660EE9F9" w:rsidR="00CE2971" w:rsidRPr="00CE2971" w:rsidRDefault="00CE2971" w:rsidP="00CE2971">
      <w:pPr>
        <w:autoSpaceDE w:val="0"/>
        <w:autoSpaceDN w:val="0"/>
        <w:adjustRightInd w:val="0"/>
        <w:spacing w:after="120"/>
        <w:ind w:left="2124" w:hanging="714"/>
        <w:rPr>
          <w:szCs w:val="18"/>
          <w:lang w:val="es-ES"/>
        </w:rPr>
      </w:pPr>
      <w:r w:rsidRPr="00CE2971">
        <w:rPr>
          <w:b/>
          <w:szCs w:val="18"/>
          <w:lang w:val="es-ES"/>
        </w:rPr>
        <w:t>е</w:t>
      </w:r>
      <w:r w:rsidRPr="00CE2971">
        <w:rPr>
          <w:szCs w:val="18"/>
          <w:lang w:val="es-ES"/>
        </w:rPr>
        <w:t xml:space="preserve">. </w:t>
      </w:r>
      <w:r>
        <w:rPr>
          <w:szCs w:val="18"/>
          <w:lang w:val="es-ES"/>
        </w:rPr>
        <w:tab/>
      </w:r>
      <w:r w:rsidRPr="00CE2971">
        <w:rPr>
          <w:szCs w:val="18"/>
          <w:lang w:val="es-ES"/>
        </w:rPr>
        <w:t xml:space="preserve">Системима за изоловање коморе и везивање погонског пуњења који користе конструкцију непосредног везивања да обезбеде </w:t>
      </w:r>
      <w:r w:rsidR="00166811">
        <w:rPr>
          <w:szCs w:val="18"/>
          <w:lang w:val="es-ES"/>
        </w:rPr>
        <w:t>‛</w:t>
      </w:r>
      <w:r w:rsidRPr="00CE2971">
        <w:rPr>
          <w:szCs w:val="18"/>
          <w:lang w:val="es-ES"/>
        </w:rPr>
        <w:t xml:space="preserve">јаку механичку везу’ или спрече хемијско премештање између чврстог горива и изолационог материјала зида коморе. </w:t>
      </w:r>
    </w:p>
    <w:p w14:paraId="3801CDAB" w14:textId="77777777" w:rsidR="00CE2971" w:rsidRDefault="00CE2971" w:rsidP="00CE2971">
      <w:pPr>
        <w:autoSpaceDE w:val="0"/>
        <w:autoSpaceDN w:val="0"/>
        <w:adjustRightInd w:val="0"/>
        <w:spacing w:after="120"/>
        <w:ind w:left="1410" w:firstLine="708"/>
        <w:rPr>
          <w:i/>
          <w:szCs w:val="18"/>
          <w:lang w:val="ru-RU"/>
        </w:rPr>
      </w:pPr>
      <w:r w:rsidRPr="00CE2971">
        <w:rPr>
          <w:i/>
          <w:szCs w:val="18"/>
          <w:u w:val="single"/>
          <w:lang w:val="ru-RU"/>
        </w:rPr>
        <w:t>Техничка напомена</w:t>
      </w:r>
      <w:r w:rsidRPr="00CE2971">
        <w:rPr>
          <w:i/>
          <w:szCs w:val="18"/>
          <w:lang w:val="ru-RU"/>
        </w:rPr>
        <w:t xml:space="preserve">: </w:t>
      </w:r>
    </w:p>
    <w:p w14:paraId="5F95E29C" w14:textId="4D407574" w:rsidR="00CE2971" w:rsidRDefault="00CE2971" w:rsidP="00CE2971">
      <w:pPr>
        <w:autoSpaceDE w:val="0"/>
        <w:autoSpaceDN w:val="0"/>
        <w:adjustRightInd w:val="0"/>
        <w:spacing w:after="120"/>
        <w:ind w:left="2118"/>
        <w:rPr>
          <w:i/>
          <w:szCs w:val="18"/>
          <w:lang w:val="ru-RU"/>
        </w:rPr>
      </w:pPr>
      <w:r w:rsidRPr="00CE2971">
        <w:rPr>
          <w:i/>
          <w:szCs w:val="18"/>
          <w:lang w:val="ru-RU"/>
        </w:rPr>
        <w:t xml:space="preserve">За </w:t>
      </w:r>
      <w:r w:rsidR="00E96B17">
        <w:rPr>
          <w:i/>
          <w:szCs w:val="18"/>
          <w:lang w:val="ru-RU"/>
        </w:rPr>
        <w:t>потребе</w:t>
      </w:r>
      <w:r w:rsidR="00E96B17" w:rsidRPr="00CE2971">
        <w:rPr>
          <w:i/>
          <w:szCs w:val="18"/>
          <w:lang w:val="ru-RU"/>
        </w:rPr>
        <w:t xml:space="preserve"> </w:t>
      </w:r>
      <w:r w:rsidRPr="00CE2971">
        <w:rPr>
          <w:i/>
          <w:szCs w:val="18"/>
          <w:lang w:val="ru-RU"/>
        </w:rPr>
        <w:t xml:space="preserve">9А007.е. </w:t>
      </w:r>
      <w:r w:rsidR="00166811">
        <w:rPr>
          <w:i/>
          <w:szCs w:val="18"/>
          <w:lang w:val="ru-RU"/>
        </w:rPr>
        <w:t>‛</w:t>
      </w:r>
      <w:r w:rsidRPr="00CE2971">
        <w:rPr>
          <w:i/>
          <w:szCs w:val="18"/>
          <w:lang w:val="ru-RU"/>
        </w:rPr>
        <w:t>јака механичка веза’ значи да је чврстоћа везе једнака или већа од чврстоће самог чврстог горива.</w:t>
      </w:r>
    </w:p>
    <w:p w14:paraId="56790DBA" w14:textId="7D63F572" w:rsidR="00317B4C" w:rsidRPr="00317B4C" w:rsidRDefault="00317B4C" w:rsidP="00317B4C">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A</w:t>
      </w:r>
      <w:r w:rsidRPr="007A614C">
        <w:rPr>
          <w:b/>
          <w:szCs w:val="18"/>
          <w:lang w:val="ru-RU"/>
        </w:rPr>
        <w:t>008</w:t>
      </w:r>
      <w:r w:rsidRPr="00317B4C">
        <w:rPr>
          <w:b/>
          <w:szCs w:val="18"/>
          <w:lang w:val="ru-RU"/>
        </w:rPr>
        <w:t xml:space="preserve"> </w:t>
      </w:r>
      <w:r>
        <w:rPr>
          <w:b/>
          <w:szCs w:val="18"/>
          <w:lang w:val="ru-RU"/>
        </w:rPr>
        <w:tab/>
      </w:r>
      <w:r w:rsidRPr="00317B4C">
        <w:rPr>
          <w:b/>
          <w:szCs w:val="18"/>
          <w:lang w:val="ru-RU"/>
        </w:rPr>
        <w:t xml:space="preserve">Компоненте, као што следе, посебно пројектоване за системе ракетног погона на чврсто погонско гориво: </w:t>
      </w:r>
    </w:p>
    <w:p w14:paraId="557E9A46" w14:textId="7D10879C" w:rsidR="00317B4C" w:rsidRDefault="00317B4C" w:rsidP="00317B4C">
      <w:pPr>
        <w:autoSpaceDE w:val="0"/>
        <w:autoSpaceDN w:val="0"/>
        <w:adjustRightInd w:val="0"/>
        <w:spacing w:after="120"/>
        <w:ind w:left="702" w:firstLine="708"/>
        <w:rPr>
          <w:b/>
          <w:szCs w:val="18"/>
          <w:lang w:val="ru-RU"/>
        </w:rPr>
      </w:pPr>
      <w:r w:rsidRPr="00317B4C">
        <w:rPr>
          <w:b/>
          <w:szCs w:val="18"/>
          <w:u w:val="single"/>
          <w:lang w:val="ru-RU"/>
        </w:rPr>
        <w:t>N.B</w:t>
      </w:r>
      <w:r w:rsidRPr="00317B4C">
        <w:rPr>
          <w:b/>
          <w:szCs w:val="18"/>
          <w:lang w:val="ru-RU"/>
        </w:rPr>
        <w:t>.: ВИДИ ТАКОЂЕ 9А108.</w:t>
      </w:r>
    </w:p>
    <w:p w14:paraId="78A95E8C" w14:textId="699F7924" w:rsidR="00317B4C" w:rsidRPr="00317B4C" w:rsidRDefault="00317B4C" w:rsidP="00317B4C">
      <w:pPr>
        <w:autoSpaceDE w:val="0"/>
        <w:autoSpaceDN w:val="0"/>
        <w:adjustRightInd w:val="0"/>
        <w:spacing w:after="120"/>
        <w:ind w:left="2124" w:hanging="714"/>
        <w:rPr>
          <w:szCs w:val="18"/>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 xml:space="preserve">Системи за изоловање коморе и везивање погонског пуњења који користе подложни слој да обезбеде ‘јаку механичку везу’ или спрече хемијско премештање између чврстог погонског пуњења и изолационог материјала коморе; </w:t>
      </w:r>
    </w:p>
    <w:p w14:paraId="149D06FD" w14:textId="31E4CBA8" w:rsidR="00317B4C" w:rsidRPr="00317B4C" w:rsidRDefault="000C5402" w:rsidP="000C5402">
      <w:pPr>
        <w:autoSpaceDE w:val="0"/>
        <w:autoSpaceDN w:val="0"/>
        <w:adjustRightInd w:val="0"/>
        <w:spacing w:after="120"/>
        <w:rPr>
          <w:i/>
          <w:szCs w:val="18"/>
          <w:lang w:val="ru-RU"/>
        </w:rPr>
      </w:pPr>
      <w:r w:rsidRPr="007A614C">
        <w:rPr>
          <w:b/>
          <w:szCs w:val="18"/>
          <w:lang w:val="ru-RU"/>
        </w:rPr>
        <w:tab/>
      </w:r>
      <w:r w:rsidRPr="007A614C">
        <w:rPr>
          <w:b/>
          <w:szCs w:val="18"/>
          <w:lang w:val="ru-RU"/>
        </w:rPr>
        <w:tab/>
      </w:r>
      <w:r w:rsidRPr="007A614C">
        <w:rPr>
          <w:b/>
          <w:szCs w:val="18"/>
          <w:lang w:val="ru-RU"/>
        </w:rPr>
        <w:tab/>
      </w:r>
      <w:r w:rsidR="00317B4C" w:rsidRPr="00317B4C">
        <w:rPr>
          <w:i/>
          <w:szCs w:val="18"/>
          <w:u w:val="single"/>
          <w:lang w:val="ru-RU"/>
        </w:rPr>
        <w:t>Техничка напомена</w:t>
      </w:r>
      <w:r w:rsidR="00317B4C" w:rsidRPr="00317B4C">
        <w:rPr>
          <w:i/>
          <w:szCs w:val="18"/>
          <w:lang w:val="ru-RU"/>
        </w:rPr>
        <w:t xml:space="preserve">: </w:t>
      </w:r>
    </w:p>
    <w:p w14:paraId="6721E190" w14:textId="3CE6CE24" w:rsidR="00317B4C" w:rsidRPr="00317B4C" w:rsidRDefault="00317B4C" w:rsidP="00317B4C">
      <w:pPr>
        <w:autoSpaceDE w:val="0"/>
        <w:autoSpaceDN w:val="0"/>
        <w:adjustRightInd w:val="0"/>
        <w:spacing w:after="120"/>
        <w:ind w:left="2124"/>
        <w:rPr>
          <w:szCs w:val="18"/>
          <w:lang w:val="ru-RU"/>
        </w:rPr>
      </w:pPr>
      <w:r w:rsidRPr="00317B4C">
        <w:rPr>
          <w:i/>
          <w:szCs w:val="18"/>
          <w:lang w:val="ru-RU"/>
        </w:rPr>
        <w:t xml:space="preserve">За </w:t>
      </w:r>
      <w:r w:rsidR="00E96B17">
        <w:rPr>
          <w:i/>
          <w:szCs w:val="18"/>
          <w:lang w:val="ru-RU"/>
        </w:rPr>
        <w:t>потребе</w:t>
      </w:r>
      <w:r w:rsidR="00E96B17" w:rsidRPr="00317B4C">
        <w:rPr>
          <w:i/>
          <w:szCs w:val="18"/>
          <w:lang w:val="ru-RU"/>
        </w:rPr>
        <w:t xml:space="preserve"> </w:t>
      </w:r>
      <w:r w:rsidRPr="00317B4C">
        <w:rPr>
          <w:i/>
          <w:szCs w:val="18"/>
          <w:lang w:val="ru-RU"/>
        </w:rPr>
        <w:t>9А008.а.,</w:t>
      </w:r>
      <w:r w:rsidRPr="00317B4C">
        <w:rPr>
          <w:szCs w:val="18"/>
          <w:lang w:val="ru-RU"/>
        </w:rPr>
        <w:t xml:space="preserve"> </w:t>
      </w:r>
      <w:r w:rsidR="00166811">
        <w:rPr>
          <w:szCs w:val="18"/>
          <w:lang w:val="ru-RU"/>
        </w:rPr>
        <w:t>‛</w:t>
      </w:r>
      <w:r w:rsidRPr="00317B4C">
        <w:rPr>
          <w:i/>
          <w:szCs w:val="18"/>
          <w:lang w:val="ru-RU"/>
        </w:rPr>
        <w:t>јака механичка веза</w:t>
      </w:r>
      <w:r w:rsidRPr="00317B4C">
        <w:rPr>
          <w:szCs w:val="18"/>
          <w:lang w:val="ru-RU"/>
        </w:rPr>
        <w:t>’</w:t>
      </w:r>
      <w:r w:rsidRPr="00317B4C">
        <w:rPr>
          <w:i/>
          <w:szCs w:val="18"/>
          <w:lang w:val="ru-RU"/>
        </w:rPr>
        <w:t xml:space="preserve"> значи да је чврстоћа везе једнака или већа од чврстоће самог погонског пуњења</w:t>
      </w:r>
      <w:r w:rsidRPr="00317B4C">
        <w:rPr>
          <w:szCs w:val="18"/>
          <w:lang w:val="ru-RU"/>
        </w:rPr>
        <w:t xml:space="preserve">. </w:t>
      </w:r>
    </w:p>
    <w:p w14:paraId="19D7405C" w14:textId="4D39C0A2" w:rsidR="00317B4C" w:rsidRPr="00317B4C" w:rsidRDefault="004D2F8B" w:rsidP="00317B4C">
      <w:pPr>
        <w:autoSpaceDE w:val="0"/>
        <w:autoSpaceDN w:val="0"/>
        <w:adjustRightInd w:val="0"/>
        <w:spacing w:after="120"/>
        <w:ind w:left="2124" w:hanging="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Коморе мотора </w:t>
      </w:r>
      <w:r w:rsidR="00F6140C">
        <w:rPr>
          <w:szCs w:val="18"/>
          <w:lang w:val="ru-RU"/>
        </w:rPr>
        <w:t>„</w:t>
      </w:r>
      <w:r w:rsidR="00317B4C" w:rsidRPr="00317B4C">
        <w:rPr>
          <w:szCs w:val="18"/>
          <w:lang w:val="ru-RU"/>
        </w:rPr>
        <w:t xml:space="preserve">композитне” влакнасте структуре које прелазе 0,61 </w:t>
      </w:r>
      <w:r w:rsidR="00317B4C" w:rsidRPr="00317B4C">
        <w:rPr>
          <w:szCs w:val="18"/>
          <w:lang w:val="en-GB"/>
        </w:rPr>
        <w:t>m</w:t>
      </w:r>
      <w:r w:rsidR="00317B4C" w:rsidRPr="00317B4C">
        <w:rPr>
          <w:szCs w:val="18"/>
          <w:lang w:val="ru-RU"/>
        </w:rPr>
        <w:t xml:space="preserve"> у пречнику или имају ‘однос структуралне ефикасности (</w:t>
      </w:r>
      <w:r w:rsidR="00317B4C" w:rsidRPr="00317B4C">
        <w:rPr>
          <w:szCs w:val="18"/>
          <w:lang w:val="en-GB"/>
        </w:rPr>
        <w:t>PV</w:t>
      </w:r>
      <w:r w:rsidR="00317B4C" w:rsidRPr="00317B4C">
        <w:rPr>
          <w:szCs w:val="18"/>
          <w:lang w:val="ru-RU"/>
        </w:rPr>
        <w:t>/</w:t>
      </w:r>
      <w:r w:rsidR="00317B4C" w:rsidRPr="00317B4C">
        <w:rPr>
          <w:szCs w:val="18"/>
        </w:rPr>
        <w:t>W</w:t>
      </w:r>
      <w:r w:rsidR="00317B4C" w:rsidRPr="00317B4C">
        <w:rPr>
          <w:szCs w:val="18"/>
          <w:lang w:val="ru-RU"/>
        </w:rPr>
        <w:t xml:space="preserve">)’ већи од 25 </w:t>
      </w:r>
      <w:r w:rsidR="00317B4C" w:rsidRPr="00317B4C">
        <w:rPr>
          <w:szCs w:val="18"/>
          <w:lang w:val="en-GB"/>
        </w:rPr>
        <w:t>km</w:t>
      </w:r>
      <w:r w:rsidR="00317B4C" w:rsidRPr="00317B4C">
        <w:rPr>
          <w:szCs w:val="18"/>
          <w:lang w:val="ru-RU"/>
        </w:rPr>
        <w:t xml:space="preserve">; </w:t>
      </w:r>
    </w:p>
    <w:p w14:paraId="71CCC43D" w14:textId="77777777" w:rsidR="00317B4C" w:rsidRPr="00317B4C" w:rsidRDefault="00317B4C" w:rsidP="00317B4C">
      <w:pPr>
        <w:autoSpaceDE w:val="0"/>
        <w:autoSpaceDN w:val="0"/>
        <w:adjustRightInd w:val="0"/>
        <w:spacing w:after="120"/>
        <w:ind w:left="1651" w:firstLine="473"/>
        <w:rPr>
          <w:i/>
          <w:szCs w:val="18"/>
          <w:lang w:val="ru-RU"/>
        </w:rPr>
      </w:pPr>
      <w:r w:rsidRPr="00317B4C">
        <w:rPr>
          <w:i/>
          <w:szCs w:val="18"/>
          <w:u w:val="single"/>
          <w:lang w:val="ru-RU"/>
        </w:rPr>
        <w:t xml:space="preserve">Техничка напомена: </w:t>
      </w:r>
    </w:p>
    <w:p w14:paraId="5791488D" w14:textId="7D7EFD3D" w:rsidR="00317B4C" w:rsidRPr="00317B4C" w:rsidRDefault="00E96B17" w:rsidP="00317B4C">
      <w:pPr>
        <w:autoSpaceDE w:val="0"/>
        <w:autoSpaceDN w:val="0"/>
        <w:adjustRightInd w:val="0"/>
        <w:spacing w:after="120"/>
        <w:ind w:left="2124"/>
        <w:rPr>
          <w:i/>
          <w:szCs w:val="18"/>
          <w:lang w:val="ru-RU"/>
        </w:rPr>
      </w:pPr>
      <w:r>
        <w:rPr>
          <w:i/>
          <w:szCs w:val="18"/>
          <w:lang w:val="ru-RU"/>
        </w:rPr>
        <w:t xml:space="preserve">За потребе </w:t>
      </w:r>
      <w:r w:rsidRPr="00E96B17">
        <w:rPr>
          <w:i/>
          <w:szCs w:val="18"/>
          <w:lang w:val="ru-RU"/>
        </w:rPr>
        <w:t xml:space="preserve">9A008.b., </w:t>
      </w:r>
      <w:r w:rsidR="00166811">
        <w:rPr>
          <w:i/>
          <w:szCs w:val="18"/>
          <w:lang w:val="ru-RU"/>
        </w:rPr>
        <w:t>‛</w:t>
      </w:r>
      <w:r>
        <w:rPr>
          <w:i/>
          <w:szCs w:val="18"/>
          <w:lang w:val="ru-RU"/>
        </w:rPr>
        <w:t>о</w:t>
      </w:r>
      <w:r w:rsidR="00317B4C" w:rsidRPr="00317B4C">
        <w:rPr>
          <w:i/>
          <w:szCs w:val="18"/>
          <w:lang w:val="ru-RU"/>
        </w:rPr>
        <w:t>днос структуралне ефикасности (</w:t>
      </w:r>
      <w:r w:rsidR="00317B4C" w:rsidRPr="00317B4C">
        <w:rPr>
          <w:i/>
          <w:szCs w:val="18"/>
        </w:rPr>
        <w:t>PV</w:t>
      </w:r>
      <w:r w:rsidR="00317B4C" w:rsidRPr="00317B4C">
        <w:rPr>
          <w:i/>
          <w:szCs w:val="18"/>
          <w:lang w:val="ru-RU"/>
        </w:rPr>
        <w:t>/</w:t>
      </w:r>
      <w:r w:rsidR="00317B4C" w:rsidRPr="00317B4C">
        <w:rPr>
          <w:i/>
          <w:szCs w:val="18"/>
        </w:rPr>
        <w:t>W</w:t>
      </w:r>
      <w:r w:rsidR="00317B4C" w:rsidRPr="00317B4C">
        <w:rPr>
          <w:i/>
          <w:szCs w:val="18"/>
          <w:lang w:val="ru-RU"/>
        </w:rPr>
        <w:t xml:space="preserve">)’ је притисак експлозије </w:t>
      </w:r>
      <w:r w:rsidR="00317B4C" w:rsidRPr="00317B4C">
        <w:rPr>
          <w:i/>
          <w:szCs w:val="18"/>
          <w:lang w:val="sr-Cyrl-CS"/>
        </w:rPr>
        <w:t xml:space="preserve">у </w:t>
      </w:r>
      <w:r w:rsidR="00317B4C" w:rsidRPr="00317B4C">
        <w:rPr>
          <w:i/>
          <w:szCs w:val="18"/>
          <w:lang w:val="ru-RU"/>
        </w:rPr>
        <w:t>комор</w:t>
      </w:r>
      <w:r w:rsidR="00317B4C" w:rsidRPr="00317B4C">
        <w:rPr>
          <w:i/>
          <w:szCs w:val="18"/>
          <w:lang w:val="sr-Cyrl-CS"/>
        </w:rPr>
        <w:t>и</w:t>
      </w:r>
      <w:r w:rsidR="00317B4C" w:rsidRPr="00317B4C">
        <w:rPr>
          <w:i/>
          <w:szCs w:val="18"/>
          <w:lang w:val="ru-RU"/>
        </w:rPr>
        <w:t xml:space="preserve"> (</w:t>
      </w:r>
      <w:r w:rsidR="00317B4C" w:rsidRPr="00317B4C">
        <w:rPr>
          <w:i/>
          <w:szCs w:val="18"/>
        </w:rPr>
        <w:t>P</w:t>
      </w:r>
      <w:r w:rsidR="00317B4C" w:rsidRPr="00317B4C">
        <w:rPr>
          <w:i/>
          <w:szCs w:val="18"/>
          <w:lang w:val="ru-RU"/>
        </w:rPr>
        <w:t>) помножен запремином коморе (</w:t>
      </w:r>
      <w:r w:rsidR="00317B4C" w:rsidRPr="00317B4C">
        <w:rPr>
          <w:i/>
          <w:szCs w:val="18"/>
        </w:rPr>
        <w:t>V</w:t>
      </w:r>
      <w:r w:rsidR="00317B4C" w:rsidRPr="00317B4C">
        <w:rPr>
          <w:i/>
          <w:szCs w:val="18"/>
          <w:lang w:val="ru-RU"/>
        </w:rPr>
        <w:t>) и подељен укупном тежином коморе (</w:t>
      </w:r>
      <w:r w:rsidR="00317B4C" w:rsidRPr="00317B4C">
        <w:rPr>
          <w:i/>
          <w:szCs w:val="18"/>
        </w:rPr>
        <w:t>W</w:t>
      </w:r>
      <w:r w:rsidR="00317B4C" w:rsidRPr="00317B4C">
        <w:rPr>
          <w:i/>
          <w:szCs w:val="18"/>
          <w:lang w:val="ru-RU"/>
        </w:rPr>
        <w:t>).</w:t>
      </w:r>
    </w:p>
    <w:p w14:paraId="7B9934BE" w14:textId="7EC8D642" w:rsidR="00317B4C" w:rsidRPr="00317B4C" w:rsidRDefault="004D2F8B" w:rsidP="00317B4C">
      <w:pPr>
        <w:autoSpaceDE w:val="0"/>
        <w:autoSpaceDN w:val="0"/>
        <w:adjustRightInd w:val="0"/>
        <w:spacing w:after="120"/>
        <w:ind w:left="2124" w:hanging="708"/>
        <w:rPr>
          <w:szCs w:val="18"/>
          <w:lang w:val="ru-RU"/>
        </w:rPr>
      </w:pPr>
      <w:r>
        <w:rPr>
          <w:b/>
          <w:szCs w:val="18"/>
        </w:rPr>
        <w:t>c</w:t>
      </w:r>
      <w:r w:rsidR="00317B4C" w:rsidRPr="00317B4C">
        <w:rPr>
          <w:szCs w:val="18"/>
          <w:lang w:val="ru-RU"/>
        </w:rPr>
        <w:t xml:space="preserve">. </w:t>
      </w:r>
      <w:r w:rsidR="00317B4C">
        <w:rPr>
          <w:szCs w:val="18"/>
          <w:lang w:val="ru-RU"/>
        </w:rPr>
        <w:tab/>
      </w:r>
      <w:r w:rsidR="00317B4C" w:rsidRPr="00317B4C">
        <w:rPr>
          <w:szCs w:val="18"/>
          <w:lang w:val="ru-RU"/>
        </w:rPr>
        <w:t xml:space="preserve">Млазници са нивоом потиска преко 45 </w:t>
      </w:r>
      <w:r w:rsidR="00317B4C" w:rsidRPr="00317B4C">
        <w:rPr>
          <w:szCs w:val="18"/>
        </w:rPr>
        <w:t>kN</w:t>
      </w:r>
      <w:r w:rsidR="00317B4C" w:rsidRPr="00317B4C">
        <w:rPr>
          <w:szCs w:val="18"/>
          <w:lang w:val="ru-RU"/>
        </w:rPr>
        <w:t xml:space="preserve"> или са брзином ерозије грла млазнице мањом од 0,075 </w:t>
      </w:r>
      <w:r w:rsidR="00317B4C" w:rsidRPr="00317B4C">
        <w:rPr>
          <w:szCs w:val="18"/>
        </w:rPr>
        <w:t>mm</w:t>
      </w:r>
      <w:r w:rsidR="00317B4C" w:rsidRPr="00317B4C">
        <w:rPr>
          <w:szCs w:val="18"/>
          <w:lang w:val="ru-RU"/>
        </w:rPr>
        <w:t>/</w:t>
      </w:r>
      <w:r w:rsidR="00317B4C" w:rsidRPr="00317B4C">
        <w:rPr>
          <w:szCs w:val="18"/>
        </w:rPr>
        <w:t>s</w:t>
      </w:r>
      <w:r w:rsidR="00317B4C" w:rsidRPr="00317B4C">
        <w:rPr>
          <w:szCs w:val="18"/>
          <w:lang w:val="ru-RU"/>
        </w:rPr>
        <w:t>;</w:t>
      </w:r>
    </w:p>
    <w:p w14:paraId="3F894FF7" w14:textId="53EA9075" w:rsidR="00317B4C" w:rsidRPr="00317B4C" w:rsidRDefault="004D2F8B" w:rsidP="00317B4C">
      <w:pPr>
        <w:autoSpaceDE w:val="0"/>
        <w:autoSpaceDN w:val="0"/>
        <w:adjustRightInd w:val="0"/>
        <w:spacing w:after="120"/>
        <w:ind w:left="2136" w:hanging="720"/>
        <w:rPr>
          <w:szCs w:val="18"/>
          <w:lang w:val="ru-RU"/>
        </w:rPr>
      </w:pPr>
      <w:r>
        <w:rPr>
          <w:b/>
          <w:szCs w:val="18"/>
        </w:rPr>
        <w:t>d</w:t>
      </w:r>
      <w:r w:rsidR="00317B4C" w:rsidRPr="00317B4C">
        <w:rPr>
          <w:szCs w:val="18"/>
          <w:lang w:val="ru-RU"/>
        </w:rPr>
        <w:t xml:space="preserve">. </w:t>
      </w:r>
      <w:r w:rsidR="00317B4C">
        <w:rPr>
          <w:szCs w:val="18"/>
          <w:lang w:val="ru-RU"/>
        </w:rPr>
        <w:tab/>
      </w:r>
      <w:r w:rsidR="00317B4C" w:rsidRPr="00317B4C">
        <w:rPr>
          <w:szCs w:val="18"/>
          <w:lang w:val="ru-RU"/>
        </w:rPr>
        <w:t>Покретн</w:t>
      </w:r>
      <w:r w:rsidR="00317B4C" w:rsidRPr="00317B4C">
        <w:rPr>
          <w:szCs w:val="18"/>
          <w:lang w:val="sr-Cyrl-CS"/>
        </w:rPr>
        <w:t>и</w:t>
      </w:r>
      <w:r w:rsidR="00317B4C" w:rsidRPr="00317B4C">
        <w:rPr>
          <w:szCs w:val="18"/>
          <w:lang w:val="ru-RU"/>
        </w:rPr>
        <w:t xml:space="preserve"> млазниц</w:t>
      </w:r>
      <w:r w:rsidR="00317B4C" w:rsidRPr="00317B4C">
        <w:rPr>
          <w:szCs w:val="18"/>
          <w:lang w:val="sr-Cyrl-CS"/>
        </w:rPr>
        <w:t>и</w:t>
      </w:r>
      <w:r w:rsidR="00317B4C" w:rsidRPr="00317B4C">
        <w:rPr>
          <w:szCs w:val="18"/>
          <w:lang w:val="ru-RU"/>
        </w:rPr>
        <w:t xml:space="preserve"> или системи за управљање вектором потиска убризгавањем секундарног флуида, а који су способни за следеће: </w:t>
      </w:r>
    </w:p>
    <w:p w14:paraId="11CD82C9" w14:textId="1E30A642" w:rsidR="00317B4C" w:rsidRPr="00317B4C" w:rsidRDefault="00317B4C" w:rsidP="00317B4C">
      <w:pPr>
        <w:autoSpaceDE w:val="0"/>
        <w:autoSpaceDN w:val="0"/>
        <w:adjustRightInd w:val="0"/>
        <w:spacing w:after="120"/>
        <w:ind w:left="1651" w:firstLine="473"/>
        <w:rPr>
          <w:szCs w:val="18"/>
          <w:lang w:val="ru-RU"/>
        </w:rPr>
      </w:pPr>
      <w:r w:rsidRPr="00317B4C">
        <w:rPr>
          <w:szCs w:val="18"/>
          <w:lang w:val="ru-RU"/>
        </w:rPr>
        <w:t xml:space="preserve">1. </w:t>
      </w:r>
      <w:r w:rsidR="007E561F">
        <w:rPr>
          <w:szCs w:val="18"/>
          <w:lang w:val="ru-RU"/>
        </w:rPr>
        <w:tab/>
      </w:r>
      <w:r w:rsidRPr="00317B4C">
        <w:rPr>
          <w:szCs w:val="18"/>
          <w:lang w:val="ru-RU"/>
        </w:rPr>
        <w:t xml:space="preserve">Вишеосно закретање од преко ±5°; </w:t>
      </w:r>
    </w:p>
    <w:p w14:paraId="141F1A83" w14:textId="4B66FEC7" w:rsidR="00317B4C" w:rsidRPr="00317B4C" w:rsidRDefault="00317B4C" w:rsidP="00317B4C">
      <w:pPr>
        <w:autoSpaceDE w:val="0"/>
        <w:autoSpaceDN w:val="0"/>
        <w:adjustRightInd w:val="0"/>
        <w:spacing w:after="120"/>
        <w:ind w:left="1825" w:firstLine="299"/>
        <w:rPr>
          <w:szCs w:val="18"/>
          <w:lang w:val="ru-RU"/>
        </w:rPr>
      </w:pPr>
      <w:r w:rsidRPr="00317B4C">
        <w:rPr>
          <w:szCs w:val="18"/>
          <w:lang w:val="ru-RU"/>
        </w:rPr>
        <w:t xml:space="preserve">2. </w:t>
      </w:r>
      <w:r w:rsidR="007E561F">
        <w:rPr>
          <w:szCs w:val="18"/>
          <w:lang w:val="ru-RU"/>
        </w:rPr>
        <w:tab/>
      </w:r>
      <w:r w:rsidRPr="00317B4C">
        <w:rPr>
          <w:szCs w:val="18"/>
          <w:lang w:val="ru-RU"/>
        </w:rPr>
        <w:t>Угаону брзину заокретања вектора потиска од 20 °/</w:t>
      </w:r>
      <w:r w:rsidRPr="00317B4C">
        <w:rPr>
          <w:szCs w:val="18"/>
        </w:rPr>
        <w:t>s</w:t>
      </w:r>
      <w:r w:rsidRPr="00317B4C">
        <w:rPr>
          <w:szCs w:val="18"/>
          <w:lang w:val="ru-RU"/>
        </w:rPr>
        <w:t xml:space="preserve"> или већу; или</w:t>
      </w:r>
      <w:r w:rsidRPr="00317B4C">
        <w:rPr>
          <w:szCs w:val="18"/>
          <w:u w:val="single"/>
          <w:lang w:val="ru-RU"/>
        </w:rPr>
        <w:t xml:space="preserve"> </w:t>
      </w:r>
    </w:p>
    <w:p w14:paraId="072A3113" w14:textId="4948F91A" w:rsidR="00317B4C" w:rsidRDefault="00317B4C" w:rsidP="00317B4C">
      <w:pPr>
        <w:autoSpaceDE w:val="0"/>
        <w:autoSpaceDN w:val="0"/>
        <w:adjustRightInd w:val="0"/>
        <w:spacing w:after="120"/>
        <w:ind w:left="1416" w:firstLine="708"/>
        <w:rPr>
          <w:szCs w:val="18"/>
          <w:lang w:val="es-ES"/>
        </w:rPr>
      </w:pPr>
      <w:r w:rsidRPr="00317B4C">
        <w:rPr>
          <w:szCs w:val="18"/>
          <w:lang w:val="es-ES"/>
        </w:rPr>
        <w:t xml:space="preserve">3. </w:t>
      </w:r>
      <w:r w:rsidR="007E561F">
        <w:rPr>
          <w:szCs w:val="18"/>
          <w:lang w:val="sr-Cyrl-RS"/>
        </w:rPr>
        <w:tab/>
      </w:r>
      <w:r w:rsidRPr="00317B4C">
        <w:rPr>
          <w:szCs w:val="18"/>
          <w:lang w:val="es-ES"/>
        </w:rPr>
        <w:t>Угаоно убрзање вектора потиска од 40 °/s² или веће.</w:t>
      </w:r>
    </w:p>
    <w:p w14:paraId="3165C593" w14:textId="77777777" w:rsidR="00A742AB" w:rsidRPr="007A614C" w:rsidRDefault="00A742AB" w:rsidP="00317B4C">
      <w:pPr>
        <w:autoSpaceDE w:val="0"/>
        <w:autoSpaceDN w:val="0"/>
        <w:adjustRightInd w:val="0"/>
        <w:spacing w:before="120" w:after="120"/>
        <w:rPr>
          <w:b/>
          <w:szCs w:val="18"/>
          <w:lang w:val="ru-RU"/>
        </w:rPr>
      </w:pPr>
    </w:p>
    <w:p w14:paraId="74905F02" w14:textId="4C2D16A2" w:rsidR="00317B4C" w:rsidRPr="00317B4C" w:rsidRDefault="00317B4C" w:rsidP="00317B4C">
      <w:pPr>
        <w:autoSpaceDE w:val="0"/>
        <w:autoSpaceDN w:val="0"/>
        <w:adjustRightInd w:val="0"/>
        <w:spacing w:before="120" w:after="120"/>
        <w:rPr>
          <w:b/>
          <w:szCs w:val="18"/>
          <w:lang w:val="ru-RU"/>
        </w:rPr>
      </w:pPr>
      <w:r w:rsidRPr="007A614C">
        <w:rPr>
          <w:b/>
          <w:szCs w:val="18"/>
          <w:lang w:val="ru-RU"/>
        </w:rPr>
        <w:lastRenderedPageBreak/>
        <w:t>9</w:t>
      </w:r>
      <w:r w:rsidRPr="00CA50FE">
        <w:rPr>
          <w:b/>
          <w:szCs w:val="18"/>
        </w:rPr>
        <w:t>A</w:t>
      </w:r>
      <w:r w:rsidRPr="007A614C">
        <w:rPr>
          <w:b/>
          <w:szCs w:val="18"/>
          <w:lang w:val="ru-RU"/>
        </w:rPr>
        <w:t>009</w:t>
      </w:r>
      <w:r w:rsidRPr="00317B4C">
        <w:rPr>
          <w:b/>
          <w:szCs w:val="18"/>
          <w:lang w:val="ru-RU"/>
        </w:rPr>
        <w:t xml:space="preserve"> </w:t>
      </w:r>
      <w:r>
        <w:rPr>
          <w:b/>
          <w:szCs w:val="18"/>
          <w:lang w:val="ru-RU"/>
        </w:rPr>
        <w:tab/>
      </w:r>
      <w:r w:rsidRPr="00317B4C">
        <w:rPr>
          <w:b/>
          <w:szCs w:val="18"/>
          <w:lang w:val="ru-RU"/>
        </w:rPr>
        <w:t xml:space="preserve">Системи хибридног ракетног погона са: </w:t>
      </w:r>
    </w:p>
    <w:p w14:paraId="7F0D7974" w14:textId="6199D194" w:rsidR="00317B4C" w:rsidRDefault="00317B4C" w:rsidP="00317B4C">
      <w:pPr>
        <w:autoSpaceDE w:val="0"/>
        <w:autoSpaceDN w:val="0"/>
        <w:adjustRightInd w:val="0"/>
        <w:spacing w:after="120"/>
        <w:ind w:left="708" w:firstLine="708"/>
        <w:rPr>
          <w:szCs w:val="18"/>
          <w:lang w:val="ru-RU"/>
        </w:rPr>
      </w:pPr>
      <w:r w:rsidRPr="00317B4C">
        <w:rPr>
          <w:b/>
          <w:szCs w:val="18"/>
          <w:u w:val="single"/>
          <w:lang w:val="ru-RU"/>
        </w:rPr>
        <w:t>N.B</w:t>
      </w:r>
      <w:r w:rsidRPr="00317B4C">
        <w:rPr>
          <w:b/>
          <w:szCs w:val="18"/>
          <w:lang w:val="ru-RU"/>
        </w:rPr>
        <w:t>.: ВИДИ ТАКОЂЕ 9А109 и 9А119</w:t>
      </w:r>
      <w:r w:rsidRPr="00317B4C">
        <w:rPr>
          <w:szCs w:val="18"/>
          <w:lang w:val="ru-RU"/>
        </w:rPr>
        <w:t>.</w:t>
      </w:r>
    </w:p>
    <w:p w14:paraId="74F6D986" w14:textId="58FFA28E" w:rsidR="00317B4C" w:rsidRPr="00317B4C" w:rsidRDefault="00317B4C" w:rsidP="00317B4C">
      <w:pPr>
        <w:autoSpaceDE w:val="0"/>
        <w:autoSpaceDN w:val="0"/>
        <w:adjustRightInd w:val="0"/>
        <w:spacing w:after="120"/>
        <w:ind w:left="943" w:firstLine="473"/>
        <w:rPr>
          <w:szCs w:val="18"/>
          <w:u w:val="single"/>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Могућношћу давања укупног импулса већег од 1,1 М</w:t>
      </w:r>
      <w:r w:rsidRPr="00317B4C">
        <w:rPr>
          <w:szCs w:val="18"/>
        </w:rPr>
        <w:t>Ns</w:t>
      </w:r>
      <w:r w:rsidRPr="00317B4C">
        <w:rPr>
          <w:szCs w:val="18"/>
          <w:lang w:val="ru-RU"/>
        </w:rPr>
        <w:t>; или</w:t>
      </w:r>
      <w:r w:rsidRPr="00317B4C">
        <w:rPr>
          <w:szCs w:val="18"/>
          <w:u w:val="single"/>
          <w:lang w:val="ru-RU"/>
        </w:rPr>
        <w:t xml:space="preserve"> </w:t>
      </w:r>
    </w:p>
    <w:p w14:paraId="41DA763D" w14:textId="7827A042" w:rsidR="00317B4C" w:rsidRDefault="004D2F8B" w:rsidP="00317B4C">
      <w:pPr>
        <w:autoSpaceDE w:val="0"/>
        <w:autoSpaceDN w:val="0"/>
        <w:adjustRightInd w:val="0"/>
        <w:spacing w:after="120"/>
        <w:ind w:left="708" w:firstLine="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Нивоима потиска преко 220 </w:t>
      </w:r>
      <w:r w:rsidR="00317B4C" w:rsidRPr="00317B4C">
        <w:rPr>
          <w:szCs w:val="18"/>
        </w:rPr>
        <w:t>kN</w:t>
      </w:r>
      <w:r w:rsidR="00317B4C" w:rsidRPr="00317B4C">
        <w:rPr>
          <w:szCs w:val="18"/>
          <w:lang w:val="ru-RU"/>
        </w:rPr>
        <w:t xml:space="preserve"> у условима вакуума на излазу из млазни</w:t>
      </w:r>
      <w:r w:rsidR="00317B4C" w:rsidRPr="00317B4C">
        <w:rPr>
          <w:szCs w:val="18"/>
          <w:lang w:val="sr-Cyrl-CS"/>
        </w:rPr>
        <w:t>ка</w:t>
      </w:r>
      <w:r w:rsidR="00317B4C" w:rsidRPr="00317B4C">
        <w:rPr>
          <w:szCs w:val="18"/>
          <w:lang w:val="ru-RU"/>
        </w:rPr>
        <w:t>.</w:t>
      </w:r>
    </w:p>
    <w:p w14:paraId="1CFFA197" w14:textId="7E0608C8" w:rsidR="00317B4C" w:rsidRPr="00317B4C" w:rsidRDefault="00317B4C" w:rsidP="00317B4C">
      <w:pPr>
        <w:autoSpaceDE w:val="0"/>
        <w:autoSpaceDN w:val="0"/>
        <w:adjustRightInd w:val="0"/>
        <w:spacing w:before="120" w:after="120"/>
        <w:ind w:left="1410" w:hanging="1410"/>
        <w:rPr>
          <w:szCs w:val="18"/>
          <w:lang w:val="ru-RU"/>
        </w:rPr>
      </w:pPr>
      <w:r w:rsidRPr="007A614C">
        <w:rPr>
          <w:b/>
          <w:szCs w:val="18"/>
          <w:lang w:val="ru-RU"/>
        </w:rPr>
        <w:t>9</w:t>
      </w:r>
      <w:r w:rsidRPr="00CA50FE">
        <w:rPr>
          <w:b/>
          <w:szCs w:val="18"/>
        </w:rPr>
        <w:t>A</w:t>
      </w:r>
      <w:r w:rsidRPr="007A614C">
        <w:rPr>
          <w:b/>
          <w:szCs w:val="18"/>
          <w:lang w:val="ru-RU"/>
        </w:rPr>
        <w:t>010</w:t>
      </w:r>
      <w:r w:rsidRPr="00317B4C">
        <w:rPr>
          <w:b/>
          <w:szCs w:val="18"/>
          <w:lang w:val="ru-RU"/>
        </w:rPr>
        <w:t xml:space="preserve"> </w:t>
      </w:r>
      <w:r>
        <w:rPr>
          <w:b/>
          <w:szCs w:val="18"/>
          <w:lang w:val="ru-RU"/>
        </w:rPr>
        <w:tab/>
      </w:r>
      <w:r w:rsidRPr="00317B4C">
        <w:rPr>
          <w:b/>
          <w:szCs w:val="18"/>
          <w:lang w:val="ru-RU"/>
        </w:rPr>
        <w:t>Посебно пројектоване компоненте, системи и конструкције за лансирн</w:t>
      </w:r>
      <w:r w:rsidRPr="00317B4C">
        <w:rPr>
          <w:b/>
          <w:szCs w:val="18"/>
          <w:lang w:val="sr-Cyrl-CS"/>
        </w:rPr>
        <w:t>а</w:t>
      </w:r>
      <w:r w:rsidRPr="00317B4C">
        <w:rPr>
          <w:b/>
          <w:szCs w:val="18"/>
          <w:lang w:val="ru-RU"/>
        </w:rPr>
        <w:t xml:space="preserve"> </w:t>
      </w:r>
      <w:r w:rsidRPr="00317B4C">
        <w:rPr>
          <w:b/>
          <w:szCs w:val="18"/>
          <w:lang w:val="sr-Cyrl-CS"/>
        </w:rPr>
        <w:t>возила</w:t>
      </w:r>
      <w:r w:rsidRPr="00317B4C">
        <w:rPr>
          <w:b/>
          <w:szCs w:val="18"/>
          <w:lang w:val="ru-RU"/>
        </w:rPr>
        <w:t xml:space="preserve">, њихове погонске системе или </w:t>
      </w:r>
      <w:r w:rsidR="00F6140C">
        <w:rPr>
          <w:b/>
          <w:szCs w:val="18"/>
          <w:lang w:val="ru-RU"/>
        </w:rPr>
        <w:t>„</w:t>
      </w:r>
      <w:r w:rsidRPr="00317B4C">
        <w:rPr>
          <w:b/>
          <w:szCs w:val="18"/>
          <w:lang w:val="ru-RU"/>
        </w:rPr>
        <w:t>космичке летелице”, како следи</w:t>
      </w:r>
      <w:r w:rsidRPr="00317B4C">
        <w:rPr>
          <w:szCs w:val="18"/>
          <w:lang w:val="ru-RU"/>
        </w:rPr>
        <w:t xml:space="preserve">: </w:t>
      </w:r>
    </w:p>
    <w:p w14:paraId="03EC916A" w14:textId="15E6D65B" w:rsidR="00317B4C" w:rsidRDefault="00317B4C" w:rsidP="00317B4C">
      <w:pPr>
        <w:autoSpaceDE w:val="0"/>
        <w:autoSpaceDN w:val="0"/>
        <w:adjustRightInd w:val="0"/>
        <w:spacing w:after="120"/>
        <w:ind w:left="702" w:firstLine="708"/>
        <w:rPr>
          <w:szCs w:val="18"/>
          <w:lang w:val="ru-RU"/>
        </w:rPr>
      </w:pPr>
      <w:r w:rsidRPr="00317B4C">
        <w:rPr>
          <w:b/>
          <w:szCs w:val="18"/>
          <w:u w:val="single"/>
          <w:lang w:val="ru-RU"/>
        </w:rPr>
        <w:t>N.B</w:t>
      </w:r>
      <w:r w:rsidRPr="00317B4C">
        <w:rPr>
          <w:b/>
          <w:szCs w:val="18"/>
          <w:lang w:val="ru-RU"/>
        </w:rPr>
        <w:t>.: ВИДИ ТАКОЂЕ 1А002 и 9А110</w:t>
      </w:r>
      <w:r w:rsidRPr="00317B4C">
        <w:rPr>
          <w:szCs w:val="18"/>
          <w:lang w:val="ru-RU"/>
        </w:rPr>
        <w:t>.</w:t>
      </w:r>
    </w:p>
    <w:p w14:paraId="1231AFC9" w14:textId="2BC5E6C2" w:rsidR="00317B4C" w:rsidRPr="00317B4C" w:rsidRDefault="00317B4C" w:rsidP="00317B4C">
      <w:pPr>
        <w:autoSpaceDE w:val="0"/>
        <w:autoSpaceDN w:val="0"/>
        <w:adjustRightInd w:val="0"/>
        <w:spacing w:after="120"/>
        <w:ind w:left="2130" w:hanging="720"/>
        <w:rPr>
          <w:szCs w:val="18"/>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 xml:space="preserve">Компоненте и конструкције од којих свака прелази 10 </w:t>
      </w:r>
      <w:r w:rsidRPr="00317B4C">
        <w:rPr>
          <w:szCs w:val="18"/>
        </w:rPr>
        <w:t>kg</w:t>
      </w:r>
      <w:r w:rsidRPr="00317B4C">
        <w:rPr>
          <w:szCs w:val="18"/>
          <w:lang w:val="ru-RU"/>
        </w:rPr>
        <w:t>, посебно пројектоване за лансирн</w:t>
      </w:r>
      <w:r w:rsidRPr="00317B4C">
        <w:rPr>
          <w:szCs w:val="18"/>
          <w:lang w:val="sr-Cyrl-CS"/>
        </w:rPr>
        <w:t>а</w:t>
      </w:r>
      <w:r w:rsidRPr="00317B4C">
        <w:rPr>
          <w:szCs w:val="18"/>
          <w:lang w:val="ru-RU"/>
        </w:rPr>
        <w:t xml:space="preserve"> </w:t>
      </w:r>
      <w:r w:rsidRPr="00317B4C">
        <w:rPr>
          <w:szCs w:val="18"/>
          <w:lang w:val="sr-Cyrl-CS"/>
        </w:rPr>
        <w:t>возила</w:t>
      </w:r>
      <w:r w:rsidRPr="00317B4C">
        <w:rPr>
          <w:szCs w:val="18"/>
          <w:lang w:val="ru-RU"/>
        </w:rPr>
        <w:t>, апроизведене употребом неког од следећих материјала:</w:t>
      </w:r>
    </w:p>
    <w:p w14:paraId="17317DED" w14:textId="52129EBC"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1.</w:t>
      </w:r>
      <w:r w:rsidRPr="00317B4C">
        <w:rPr>
          <w:b/>
          <w:szCs w:val="18"/>
          <w:lang w:val="ru-RU"/>
        </w:rPr>
        <w:t xml:space="preserve"> </w:t>
      </w:r>
      <w:r w:rsidR="007E561F">
        <w:rPr>
          <w:b/>
          <w:szCs w:val="18"/>
          <w:lang w:val="ru-RU"/>
        </w:rPr>
        <w:tab/>
      </w:r>
      <w:r w:rsidR="00F6140C">
        <w:rPr>
          <w:szCs w:val="18"/>
          <w:lang w:val="ru-RU"/>
        </w:rPr>
        <w:t>„</w:t>
      </w:r>
      <w:r w:rsidRPr="00317B4C">
        <w:rPr>
          <w:szCs w:val="18"/>
          <w:lang w:val="ru-RU"/>
        </w:rPr>
        <w:t xml:space="preserve">Композитних” материјала који се састоје од </w:t>
      </w:r>
      <w:r w:rsidR="00F6140C">
        <w:rPr>
          <w:szCs w:val="18"/>
          <w:lang w:val="ru-RU"/>
        </w:rPr>
        <w:t>„</w:t>
      </w:r>
      <w:r w:rsidRPr="00317B4C">
        <w:rPr>
          <w:szCs w:val="18"/>
          <w:lang w:val="ru-RU"/>
        </w:rPr>
        <w:t>влакнастих или филаментних материјала”</w:t>
      </w:r>
      <w:r w:rsidRPr="00317B4C">
        <w:rPr>
          <w:lang w:val="ru-RU"/>
        </w:rPr>
        <w:t xml:space="preserve"> </w:t>
      </w:r>
      <w:r w:rsidRPr="00317B4C">
        <w:rPr>
          <w:szCs w:val="18"/>
          <w:lang w:val="ru-RU"/>
        </w:rPr>
        <w:t>наведених у 1C010.</w:t>
      </w:r>
      <w:r w:rsidR="001A0CEA">
        <w:rPr>
          <w:szCs w:val="18"/>
        </w:rPr>
        <w:t>e</w:t>
      </w:r>
      <w:r w:rsidRPr="00317B4C">
        <w:rPr>
          <w:szCs w:val="18"/>
          <w:lang w:val="ru-RU"/>
        </w:rPr>
        <w:t>. и смола наведених у 1</w:t>
      </w:r>
      <w:r w:rsidRPr="00317B4C">
        <w:rPr>
          <w:szCs w:val="18"/>
        </w:rPr>
        <w:t>C</w:t>
      </w:r>
      <w:r w:rsidRPr="00317B4C">
        <w:rPr>
          <w:szCs w:val="18"/>
          <w:lang w:val="ru-RU"/>
        </w:rPr>
        <w:t>008 или 1</w:t>
      </w:r>
      <w:r w:rsidRPr="00317B4C">
        <w:rPr>
          <w:szCs w:val="18"/>
        </w:rPr>
        <w:t>C</w:t>
      </w:r>
      <w:r w:rsidRPr="00317B4C">
        <w:rPr>
          <w:szCs w:val="18"/>
          <w:lang w:val="ru-RU"/>
        </w:rPr>
        <w:t>009.</w:t>
      </w:r>
      <w:r w:rsidR="00E8375C">
        <w:rPr>
          <w:szCs w:val="18"/>
        </w:rPr>
        <w:t>b</w:t>
      </w:r>
      <w:r w:rsidRPr="00317B4C">
        <w:rPr>
          <w:szCs w:val="18"/>
          <w:lang w:val="ru-RU"/>
        </w:rPr>
        <w:t>.;</w:t>
      </w:r>
    </w:p>
    <w:p w14:paraId="60B8A0A6" w14:textId="136A0D75"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Pr="00317B4C">
        <w:rPr>
          <w:szCs w:val="18"/>
          <w:lang w:val="ru-RU"/>
        </w:rPr>
        <w:t xml:space="preserve">2.  </w:t>
      </w:r>
      <w:r w:rsidR="007E561F">
        <w:rPr>
          <w:szCs w:val="18"/>
          <w:lang w:val="ru-RU"/>
        </w:rPr>
        <w:tab/>
      </w:r>
      <w:r w:rsidRPr="00317B4C">
        <w:rPr>
          <w:szCs w:val="18"/>
          <w:lang w:val="ru-RU"/>
        </w:rPr>
        <w:t xml:space="preserve">Металних </w:t>
      </w:r>
      <w:r w:rsidR="00F6140C">
        <w:rPr>
          <w:szCs w:val="18"/>
          <w:lang w:val="ru-RU"/>
        </w:rPr>
        <w:t>„</w:t>
      </w:r>
      <w:r w:rsidRPr="00317B4C">
        <w:rPr>
          <w:szCs w:val="18"/>
          <w:lang w:val="ru-RU"/>
        </w:rPr>
        <w:t xml:space="preserve">матрица” </w:t>
      </w:r>
      <w:r w:rsidR="00F6140C">
        <w:rPr>
          <w:szCs w:val="18"/>
          <w:lang w:val="ru-RU"/>
        </w:rPr>
        <w:t>„</w:t>
      </w:r>
      <w:r w:rsidRPr="00317B4C">
        <w:rPr>
          <w:szCs w:val="18"/>
          <w:lang w:val="ru-RU"/>
        </w:rPr>
        <w:t>композита” ојачаних неким од следећих:</w:t>
      </w:r>
    </w:p>
    <w:p w14:paraId="25F7D8F2" w14:textId="1E83A920" w:rsidR="00317B4C" w:rsidRPr="00317B4C" w:rsidRDefault="00317B4C" w:rsidP="00166811">
      <w:pPr>
        <w:autoSpaceDE w:val="0"/>
        <w:autoSpaceDN w:val="0"/>
        <w:adjustRightInd w:val="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317B4C">
        <w:rPr>
          <w:szCs w:val="18"/>
          <w:lang w:val="ru-RU"/>
        </w:rPr>
        <w:t>а.</w:t>
      </w:r>
      <w:r w:rsidRPr="00317B4C" w:rsidDel="006425A3">
        <w:rPr>
          <w:szCs w:val="18"/>
          <w:lang w:val="ru-RU"/>
        </w:rPr>
        <w:t xml:space="preserve"> </w:t>
      </w:r>
      <w:r w:rsidR="007E561F">
        <w:rPr>
          <w:szCs w:val="18"/>
          <w:lang w:val="ru-RU"/>
        </w:rPr>
        <w:tab/>
      </w:r>
      <w:r w:rsidRPr="00317B4C">
        <w:rPr>
          <w:szCs w:val="18"/>
          <w:lang w:val="ru-RU"/>
        </w:rPr>
        <w:t>Материјала наведених у 1</w:t>
      </w:r>
      <w:r w:rsidRPr="00317B4C">
        <w:rPr>
          <w:szCs w:val="18"/>
        </w:rPr>
        <w:t>C</w:t>
      </w:r>
      <w:r w:rsidRPr="00317B4C">
        <w:rPr>
          <w:szCs w:val="18"/>
          <w:lang w:val="ru-RU"/>
        </w:rPr>
        <w:t>007;</w:t>
      </w:r>
    </w:p>
    <w:p w14:paraId="36C93702" w14:textId="2E237A7D" w:rsidR="007E561F" w:rsidRDefault="00317B4C" w:rsidP="00166811">
      <w:pPr>
        <w:autoSpaceDE w:val="0"/>
        <w:autoSpaceDN w:val="0"/>
        <w:adjustRightInd w:val="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4D2F8B">
        <w:rPr>
          <w:szCs w:val="18"/>
        </w:rPr>
        <w:t>b</w:t>
      </w:r>
      <w:r w:rsidRPr="00317B4C">
        <w:rPr>
          <w:szCs w:val="18"/>
          <w:lang w:val="ru-RU"/>
        </w:rPr>
        <w:t xml:space="preserve">. </w:t>
      </w:r>
      <w:r w:rsidR="007E561F">
        <w:rPr>
          <w:szCs w:val="18"/>
          <w:lang w:val="ru-RU"/>
        </w:rPr>
        <w:tab/>
      </w:r>
      <w:r w:rsidR="00F6140C">
        <w:rPr>
          <w:szCs w:val="18"/>
          <w:lang w:val="ru-RU"/>
        </w:rPr>
        <w:t>„</w:t>
      </w:r>
      <w:r w:rsidRPr="00317B4C">
        <w:rPr>
          <w:szCs w:val="18"/>
          <w:lang w:val="ru-RU"/>
        </w:rPr>
        <w:t xml:space="preserve">Влакнастих или филаментних материјала” наведених у </w:t>
      </w:r>
    </w:p>
    <w:p w14:paraId="304A912F" w14:textId="6050077D" w:rsidR="00317B4C" w:rsidRPr="00317B4C" w:rsidRDefault="00317B4C" w:rsidP="00166811">
      <w:pPr>
        <w:autoSpaceDE w:val="0"/>
        <w:autoSpaceDN w:val="0"/>
        <w:adjustRightInd w:val="0"/>
        <w:ind w:left="3522" w:firstLine="18"/>
        <w:rPr>
          <w:szCs w:val="18"/>
          <w:lang w:val="ru-RU"/>
        </w:rPr>
      </w:pPr>
      <w:r w:rsidRPr="00317B4C">
        <w:rPr>
          <w:szCs w:val="18"/>
          <w:lang w:val="ru-RU"/>
        </w:rPr>
        <w:t>1</w:t>
      </w:r>
      <w:r w:rsidRPr="00317B4C">
        <w:rPr>
          <w:szCs w:val="18"/>
        </w:rPr>
        <w:t>C</w:t>
      </w:r>
      <w:r w:rsidRPr="00317B4C">
        <w:rPr>
          <w:szCs w:val="18"/>
          <w:lang w:val="ru-RU"/>
        </w:rPr>
        <w:t>010; или</w:t>
      </w:r>
    </w:p>
    <w:p w14:paraId="37B086AD" w14:textId="60DB1A21"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4D2F8B">
        <w:rPr>
          <w:szCs w:val="18"/>
        </w:rPr>
        <w:t>c</w:t>
      </w:r>
      <w:r w:rsidRPr="00317B4C">
        <w:rPr>
          <w:szCs w:val="18"/>
          <w:lang w:val="ru-RU"/>
        </w:rPr>
        <w:t xml:space="preserve">. </w:t>
      </w:r>
      <w:r w:rsidR="007E561F">
        <w:rPr>
          <w:szCs w:val="18"/>
          <w:lang w:val="ru-RU"/>
        </w:rPr>
        <w:tab/>
      </w:r>
      <w:r w:rsidRPr="00317B4C">
        <w:rPr>
          <w:szCs w:val="18"/>
          <w:lang w:val="ru-RU"/>
        </w:rPr>
        <w:t>Алуминида наведених у 1</w:t>
      </w:r>
      <w:r w:rsidRPr="00317B4C">
        <w:rPr>
          <w:szCs w:val="18"/>
        </w:rPr>
        <w:t>C</w:t>
      </w:r>
      <w:r w:rsidRPr="00317B4C">
        <w:rPr>
          <w:szCs w:val="18"/>
          <w:lang w:val="ru-RU"/>
        </w:rPr>
        <w:t>002.а.; или</w:t>
      </w:r>
    </w:p>
    <w:p w14:paraId="0A2B6315" w14:textId="4D59A9E5"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 xml:space="preserve">3.  </w:t>
      </w:r>
      <w:r w:rsidR="007E561F">
        <w:rPr>
          <w:szCs w:val="18"/>
          <w:lang w:val="ru-RU"/>
        </w:rPr>
        <w:tab/>
      </w:r>
      <w:r w:rsidRPr="00317B4C">
        <w:rPr>
          <w:szCs w:val="18"/>
          <w:lang w:val="ru-RU"/>
        </w:rPr>
        <w:t xml:space="preserve">Керамичких </w:t>
      </w:r>
      <w:r w:rsidR="00F6140C">
        <w:rPr>
          <w:szCs w:val="18"/>
          <w:lang w:val="ru-RU"/>
        </w:rPr>
        <w:t>„</w:t>
      </w:r>
      <w:r w:rsidRPr="00317B4C">
        <w:rPr>
          <w:szCs w:val="18"/>
          <w:lang w:val="ru-RU"/>
        </w:rPr>
        <w:t xml:space="preserve">матричних” </w:t>
      </w:r>
      <w:r w:rsidR="00F6140C">
        <w:rPr>
          <w:szCs w:val="18"/>
          <w:lang w:val="ru-RU"/>
        </w:rPr>
        <w:t>„</w:t>
      </w:r>
      <w:r w:rsidRPr="00317B4C">
        <w:rPr>
          <w:szCs w:val="18"/>
          <w:lang w:val="ru-RU"/>
        </w:rPr>
        <w:t>композитних” материјала наведених у 1</w:t>
      </w:r>
      <w:r w:rsidRPr="00317B4C">
        <w:rPr>
          <w:szCs w:val="18"/>
        </w:rPr>
        <w:t>C</w:t>
      </w:r>
      <w:r w:rsidRPr="00317B4C">
        <w:rPr>
          <w:szCs w:val="18"/>
          <w:lang w:val="ru-RU"/>
        </w:rPr>
        <w:t xml:space="preserve">007; </w:t>
      </w:r>
    </w:p>
    <w:p w14:paraId="3F0732B9" w14:textId="3D84D400" w:rsidR="00317B4C" w:rsidRDefault="00317B4C" w:rsidP="00317B4C">
      <w:pPr>
        <w:autoSpaceDE w:val="0"/>
        <w:autoSpaceDN w:val="0"/>
        <w:adjustRightInd w:val="0"/>
        <w:spacing w:after="120"/>
        <w:ind w:left="1416" w:firstLine="708"/>
        <w:rPr>
          <w:i/>
          <w:szCs w:val="18"/>
          <w:lang w:val="es-ES"/>
        </w:rPr>
      </w:pPr>
      <w:r w:rsidRPr="00317B4C">
        <w:rPr>
          <w:i/>
          <w:szCs w:val="18"/>
          <w:u w:val="single"/>
          <w:lang w:val="es-ES"/>
        </w:rPr>
        <w:t>Напомена</w:t>
      </w:r>
      <w:r w:rsidRPr="00317B4C">
        <w:rPr>
          <w:i/>
          <w:szCs w:val="18"/>
          <w:lang w:val="es-ES"/>
        </w:rPr>
        <w:t>: Ограничење тежине се не односи на конусе врха (носа).</w:t>
      </w:r>
    </w:p>
    <w:p w14:paraId="48AB391B" w14:textId="4BD03F3A" w:rsidR="00317B4C" w:rsidRPr="00317B4C" w:rsidRDefault="004D2F8B" w:rsidP="00317B4C">
      <w:pPr>
        <w:autoSpaceDE w:val="0"/>
        <w:autoSpaceDN w:val="0"/>
        <w:adjustRightInd w:val="0"/>
        <w:spacing w:after="120"/>
        <w:ind w:left="2124" w:hanging="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Компоненте и конструкције посебно пројектоване за погонске системе лансирних </w:t>
      </w:r>
      <w:r w:rsidR="00317B4C" w:rsidRPr="00317B4C">
        <w:rPr>
          <w:szCs w:val="18"/>
          <w:lang w:val="sr-Cyrl-CS"/>
        </w:rPr>
        <w:t>возила</w:t>
      </w:r>
      <w:r w:rsidR="00317B4C" w:rsidRPr="00317B4C">
        <w:rPr>
          <w:szCs w:val="18"/>
          <w:lang w:val="ru-RU"/>
        </w:rPr>
        <w:t xml:space="preserve"> наведених у 9А005 до 9А009, а произведене употребом неког од следећих материјала:</w:t>
      </w:r>
    </w:p>
    <w:p w14:paraId="6BBAA666" w14:textId="017AE089"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1.</w:t>
      </w:r>
      <w:r w:rsidRPr="00317B4C">
        <w:rPr>
          <w:b/>
          <w:szCs w:val="18"/>
          <w:lang w:val="ru-RU"/>
        </w:rPr>
        <w:t xml:space="preserve"> </w:t>
      </w:r>
      <w:r w:rsidR="007E561F">
        <w:rPr>
          <w:b/>
          <w:szCs w:val="18"/>
          <w:lang w:val="ru-RU"/>
        </w:rPr>
        <w:tab/>
      </w:r>
      <w:r w:rsidR="00F6140C">
        <w:rPr>
          <w:szCs w:val="18"/>
          <w:lang w:val="ru-RU"/>
        </w:rPr>
        <w:t>„</w:t>
      </w:r>
      <w:r w:rsidRPr="00317B4C">
        <w:rPr>
          <w:szCs w:val="18"/>
          <w:lang w:val="ru-RU"/>
        </w:rPr>
        <w:t>Влакнастих или филаментних материјала” наведених у 1</w:t>
      </w:r>
      <w:r w:rsidRPr="00317B4C">
        <w:rPr>
          <w:szCs w:val="18"/>
        </w:rPr>
        <w:t>C</w:t>
      </w:r>
      <w:r w:rsidRPr="00317B4C">
        <w:rPr>
          <w:szCs w:val="18"/>
          <w:lang w:val="ru-RU"/>
        </w:rPr>
        <w:t>010.е. и смола наведених у 1</w:t>
      </w:r>
      <w:r w:rsidRPr="00317B4C">
        <w:rPr>
          <w:szCs w:val="18"/>
        </w:rPr>
        <w:t>C</w:t>
      </w:r>
      <w:r w:rsidRPr="00317B4C">
        <w:rPr>
          <w:szCs w:val="18"/>
          <w:lang w:val="ru-RU"/>
        </w:rPr>
        <w:t>008 или 1</w:t>
      </w:r>
      <w:r w:rsidRPr="00317B4C">
        <w:rPr>
          <w:szCs w:val="18"/>
        </w:rPr>
        <w:t>C</w:t>
      </w:r>
      <w:r w:rsidRPr="00317B4C">
        <w:rPr>
          <w:szCs w:val="18"/>
          <w:lang w:val="ru-RU"/>
        </w:rPr>
        <w:t>009.</w:t>
      </w:r>
      <w:r w:rsidR="0037057F">
        <w:rPr>
          <w:szCs w:val="18"/>
        </w:rPr>
        <w:t>b</w:t>
      </w:r>
      <w:r w:rsidRPr="00317B4C">
        <w:rPr>
          <w:szCs w:val="18"/>
          <w:lang w:val="ru-RU"/>
        </w:rPr>
        <w:t>.;</w:t>
      </w:r>
    </w:p>
    <w:p w14:paraId="728E93A8" w14:textId="7EC47B1E"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Pr="00317B4C">
        <w:rPr>
          <w:szCs w:val="18"/>
          <w:lang w:val="ru-RU"/>
        </w:rPr>
        <w:t xml:space="preserve">2. </w:t>
      </w:r>
      <w:r w:rsidR="007E561F">
        <w:rPr>
          <w:szCs w:val="18"/>
          <w:lang w:val="ru-RU"/>
        </w:rPr>
        <w:tab/>
      </w:r>
      <w:r w:rsidRPr="00317B4C">
        <w:rPr>
          <w:szCs w:val="18"/>
          <w:lang w:val="ru-RU"/>
        </w:rPr>
        <w:t xml:space="preserve">Металних </w:t>
      </w:r>
      <w:r w:rsidR="00F6140C">
        <w:rPr>
          <w:szCs w:val="18"/>
          <w:lang w:val="ru-RU"/>
        </w:rPr>
        <w:t>„</w:t>
      </w:r>
      <w:r w:rsidRPr="00317B4C">
        <w:rPr>
          <w:szCs w:val="18"/>
          <w:lang w:val="ru-RU"/>
        </w:rPr>
        <w:t xml:space="preserve">матрица” </w:t>
      </w:r>
      <w:r w:rsidR="00F6140C">
        <w:rPr>
          <w:szCs w:val="18"/>
          <w:lang w:val="ru-RU"/>
        </w:rPr>
        <w:t>„</w:t>
      </w:r>
      <w:r w:rsidRPr="00317B4C">
        <w:rPr>
          <w:szCs w:val="18"/>
          <w:lang w:val="ru-RU"/>
        </w:rPr>
        <w:t>композита” ојачаних неким од следећих:</w:t>
      </w:r>
    </w:p>
    <w:p w14:paraId="62C396EE" w14:textId="4EF529C1"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sidRPr="00317B4C">
        <w:rPr>
          <w:szCs w:val="18"/>
          <w:lang w:val="ru-RU"/>
        </w:rPr>
        <w:t xml:space="preserve"> </w:t>
      </w:r>
      <w:r>
        <w:rPr>
          <w:szCs w:val="18"/>
          <w:lang w:val="ru-RU"/>
        </w:rPr>
        <w:tab/>
      </w:r>
      <w:r>
        <w:rPr>
          <w:szCs w:val="18"/>
          <w:lang w:val="ru-RU"/>
        </w:rPr>
        <w:tab/>
      </w:r>
      <w:r>
        <w:rPr>
          <w:szCs w:val="18"/>
          <w:lang w:val="ru-RU"/>
        </w:rPr>
        <w:tab/>
      </w:r>
      <w:r w:rsidRPr="00317B4C">
        <w:rPr>
          <w:szCs w:val="18"/>
          <w:lang w:val="ru-RU"/>
        </w:rPr>
        <w:t>а.</w:t>
      </w:r>
      <w:r w:rsidRPr="00317B4C" w:rsidDel="006425A3">
        <w:rPr>
          <w:szCs w:val="18"/>
          <w:lang w:val="ru-RU"/>
        </w:rPr>
        <w:t xml:space="preserve"> </w:t>
      </w:r>
      <w:r w:rsidR="007E561F">
        <w:rPr>
          <w:szCs w:val="18"/>
          <w:lang w:val="ru-RU"/>
        </w:rPr>
        <w:tab/>
      </w:r>
      <w:r w:rsidRPr="00317B4C">
        <w:rPr>
          <w:szCs w:val="18"/>
          <w:lang w:val="ru-RU"/>
        </w:rPr>
        <w:t>Материјала наведених у 1</w:t>
      </w:r>
      <w:r w:rsidRPr="00317B4C">
        <w:rPr>
          <w:szCs w:val="18"/>
        </w:rPr>
        <w:t>C</w:t>
      </w:r>
      <w:r w:rsidRPr="00317B4C">
        <w:rPr>
          <w:szCs w:val="18"/>
          <w:lang w:val="ru-RU"/>
        </w:rPr>
        <w:t>007;</w:t>
      </w:r>
    </w:p>
    <w:p w14:paraId="04820EE4" w14:textId="672B183D" w:rsidR="00317B4C" w:rsidRPr="00317B4C" w:rsidRDefault="004D2F8B" w:rsidP="007E561F">
      <w:pPr>
        <w:autoSpaceDE w:val="0"/>
        <w:autoSpaceDN w:val="0"/>
        <w:adjustRightInd w:val="0"/>
        <w:spacing w:after="120"/>
        <w:ind w:left="3540" w:hanging="705"/>
        <w:rPr>
          <w:szCs w:val="18"/>
          <w:lang w:val="ru-RU"/>
        </w:rPr>
      </w:pPr>
      <w:r>
        <w:rPr>
          <w:szCs w:val="18"/>
        </w:rPr>
        <w:t>b</w:t>
      </w:r>
      <w:r w:rsidR="00317B4C" w:rsidRPr="00317B4C">
        <w:rPr>
          <w:szCs w:val="18"/>
          <w:lang w:val="ru-RU"/>
        </w:rPr>
        <w:t xml:space="preserve">. </w:t>
      </w:r>
      <w:r w:rsidR="007E561F">
        <w:rPr>
          <w:szCs w:val="18"/>
          <w:lang w:val="ru-RU"/>
        </w:rPr>
        <w:tab/>
      </w:r>
      <w:r w:rsidR="00F6140C">
        <w:rPr>
          <w:szCs w:val="18"/>
          <w:lang w:val="ru-RU"/>
        </w:rPr>
        <w:t>„</w:t>
      </w:r>
      <w:r w:rsidR="00317B4C" w:rsidRPr="00317B4C">
        <w:rPr>
          <w:szCs w:val="18"/>
          <w:lang w:val="ru-RU"/>
        </w:rPr>
        <w:t>Влакнастих или филаментних материјала” наведених у 1</w:t>
      </w:r>
      <w:r w:rsidR="00317B4C" w:rsidRPr="00317B4C">
        <w:rPr>
          <w:szCs w:val="18"/>
        </w:rPr>
        <w:t>C</w:t>
      </w:r>
      <w:r w:rsidR="00317B4C" w:rsidRPr="00317B4C">
        <w:rPr>
          <w:szCs w:val="18"/>
          <w:lang w:val="ru-RU"/>
        </w:rPr>
        <w:t>010; или</w:t>
      </w:r>
    </w:p>
    <w:p w14:paraId="0C81FFEC" w14:textId="55667BC9" w:rsidR="00317B4C" w:rsidRPr="00317B4C" w:rsidRDefault="00317B4C" w:rsidP="00317B4C">
      <w:pPr>
        <w:autoSpaceDE w:val="0"/>
        <w:autoSpaceDN w:val="0"/>
        <w:adjustRightInd w:val="0"/>
        <w:spacing w:after="120"/>
        <w:ind w:left="548" w:hanging="548"/>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004D2F8B">
        <w:rPr>
          <w:szCs w:val="18"/>
        </w:rPr>
        <w:t>c</w:t>
      </w:r>
      <w:r w:rsidRPr="00317B4C">
        <w:rPr>
          <w:szCs w:val="18"/>
          <w:lang w:val="ru-RU"/>
        </w:rPr>
        <w:t xml:space="preserve">. </w:t>
      </w:r>
      <w:r w:rsidR="007E561F">
        <w:rPr>
          <w:szCs w:val="18"/>
          <w:lang w:val="ru-RU"/>
        </w:rPr>
        <w:tab/>
      </w:r>
      <w:r w:rsidRPr="00317B4C">
        <w:rPr>
          <w:szCs w:val="18"/>
          <w:lang w:val="ru-RU"/>
        </w:rPr>
        <w:t>Алуминида наведених у 1</w:t>
      </w:r>
      <w:r w:rsidRPr="00317B4C">
        <w:rPr>
          <w:szCs w:val="18"/>
        </w:rPr>
        <w:t>C</w:t>
      </w:r>
      <w:r w:rsidRPr="00317B4C">
        <w:rPr>
          <w:szCs w:val="18"/>
          <w:lang w:val="ru-RU"/>
        </w:rPr>
        <w:t xml:space="preserve">002.а.; </w:t>
      </w:r>
      <w:r w:rsidRPr="0049725F">
        <w:rPr>
          <w:szCs w:val="18"/>
          <w:u w:val="single"/>
          <w:lang w:val="ru-RU"/>
        </w:rPr>
        <w:t>или</w:t>
      </w:r>
    </w:p>
    <w:p w14:paraId="2BCCFE82" w14:textId="070BC93D" w:rsidR="00317B4C" w:rsidRDefault="00317B4C" w:rsidP="007E561F">
      <w:pPr>
        <w:autoSpaceDE w:val="0"/>
        <w:autoSpaceDN w:val="0"/>
        <w:adjustRightInd w:val="0"/>
        <w:spacing w:after="120"/>
        <w:ind w:left="2829" w:hanging="705"/>
        <w:rPr>
          <w:szCs w:val="18"/>
          <w:lang w:val="ru-RU"/>
        </w:rPr>
      </w:pPr>
      <w:r w:rsidRPr="00317B4C">
        <w:rPr>
          <w:szCs w:val="18"/>
          <w:lang w:val="ru-RU"/>
        </w:rPr>
        <w:t xml:space="preserve">3.  </w:t>
      </w:r>
      <w:r w:rsidR="007E561F">
        <w:rPr>
          <w:szCs w:val="18"/>
          <w:lang w:val="ru-RU"/>
        </w:rPr>
        <w:tab/>
      </w:r>
      <w:r w:rsidRPr="00317B4C">
        <w:rPr>
          <w:szCs w:val="18"/>
          <w:lang w:val="ru-RU"/>
        </w:rPr>
        <w:t xml:space="preserve">Керамичких </w:t>
      </w:r>
      <w:r w:rsidR="00F6140C">
        <w:rPr>
          <w:szCs w:val="18"/>
          <w:lang w:val="ru-RU"/>
        </w:rPr>
        <w:t>„</w:t>
      </w:r>
      <w:r w:rsidRPr="00317B4C">
        <w:rPr>
          <w:szCs w:val="18"/>
          <w:lang w:val="ru-RU"/>
        </w:rPr>
        <w:t xml:space="preserve">матричних” </w:t>
      </w:r>
      <w:r w:rsidR="00F6140C">
        <w:rPr>
          <w:szCs w:val="18"/>
          <w:lang w:val="ru-RU"/>
        </w:rPr>
        <w:t>„</w:t>
      </w:r>
      <w:r w:rsidRPr="00317B4C">
        <w:rPr>
          <w:szCs w:val="18"/>
          <w:lang w:val="ru-RU"/>
        </w:rPr>
        <w:t>композитних” материјала наведених у 1</w:t>
      </w:r>
      <w:r w:rsidRPr="00317B4C">
        <w:rPr>
          <w:szCs w:val="18"/>
        </w:rPr>
        <w:t>C</w:t>
      </w:r>
      <w:r w:rsidRPr="00317B4C">
        <w:rPr>
          <w:szCs w:val="18"/>
          <w:lang w:val="ru-RU"/>
        </w:rPr>
        <w:t>007;</w:t>
      </w:r>
    </w:p>
    <w:p w14:paraId="3889A72A" w14:textId="6084E354" w:rsidR="00AF7249" w:rsidRDefault="004D2F8B" w:rsidP="00AF7249">
      <w:pPr>
        <w:autoSpaceDE w:val="0"/>
        <w:autoSpaceDN w:val="0"/>
        <w:adjustRightInd w:val="0"/>
        <w:spacing w:after="120"/>
        <w:ind w:left="2124" w:hanging="708"/>
        <w:rPr>
          <w:szCs w:val="18"/>
          <w:lang w:val="ru-RU"/>
        </w:rPr>
      </w:pPr>
      <w:r>
        <w:rPr>
          <w:b/>
          <w:szCs w:val="18"/>
        </w:rPr>
        <w:t>c</w:t>
      </w:r>
      <w:r w:rsidR="00AF7249" w:rsidRPr="00CA50FE">
        <w:rPr>
          <w:szCs w:val="18"/>
          <w:lang w:val="ru-RU"/>
        </w:rPr>
        <w:t xml:space="preserve">. </w:t>
      </w:r>
      <w:r w:rsidR="00AF7249">
        <w:rPr>
          <w:szCs w:val="18"/>
          <w:lang w:val="ru-RU"/>
        </w:rPr>
        <w:tab/>
      </w:r>
      <w:r w:rsidR="00AF7249" w:rsidRPr="00CA50FE">
        <w:rPr>
          <w:szCs w:val="18"/>
          <w:lang w:val="ru-RU"/>
        </w:rPr>
        <w:t xml:space="preserve">Конструкционе компоненте и изолациони системи посебно пројектовани за активну контролу динамичког одговора или изобличења </w:t>
      </w:r>
      <w:r w:rsidR="00AF7249" w:rsidRPr="00CA50FE">
        <w:rPr>
          <w:szCs w:val="18"/>
          <w:lang w:val="sr-Cyrl-CS"/>
        </w:rPr>
        <w:t>структуре</w:t>
      </w:r>
      <w:r w:rsidR="00AF7249" w:rsidRPr="00CA50FE">
        <w:rPr>
          <w:szCs w:val="18"/>
          <w:lang w:val="ru-RU"/>
        </w:rPr>
        <w:t xml:space="preserve"> </w:t>
      </w:r>
      <w:r w:rsidR="00F6140C">
        <w:rPr>
          <w:szCs w:val="18"/>
          <w:lang w:val="ru-RU"/>
        </w:rPr>
        <w:t>„</w:t>
      </w:r>
      <w:r w:rsidR="00AF7249" w:rsidRPr="00CA50FE">
        <w:rPr>
          <w:szCs w:val="18"/>
          <w:lang w:val="ru-RU"/>
        </w:rPr>
        <w:t>космичке летелице”;</w:t>
      </w:r>
    </w:p>
    <w:p w14:paraId="6A8C658E" w14:textId="60135167" w:rsidR="00AF7249" w:rsidRDefault="004D2F8B" w:rsidP="00AF7249">
      <w:pPr>
        <w:autoSpaceDE w:val="0"/>
        <w:autoSpaceDN w:val="0"/>
        <w:adjustRightInd w:val="0"/>
        <w:spacing w:after="120"/>
        <w:ind w:left="2124" w:hanging="708"/>
        <w:rPr>
          <w:szCs w:val="18"/>
          <w:lang w:val="ru-RU"/>
        </w:rPr>
      </w:pPr>
      <w:r>
        <w:rPr>
          <w:b/>
          <w:szCs w:val="18"/>
        </w:rPr>
        <w:t>d</w:t>
      </w:r>
      <w:r w:rsidR="00AF7249" w:rsidRPr="00CA50FE">
        <w:rPr>
          <w:szCs w:val="18"/>
          <w:lang w:val="ru-RU"/>
        </w:rPr>
        <w:t xml:space="preserve">. </w:t>
      </w:r>
      <w:r w:rsidR="00AF7249">
        <w:rPr>
          <w:szCs w:val="18"/>
          <w:lang w:val="ru-RU"/>
        </w:rPr>
        <w:tab/>
      </w:r>
      <w:r w:rsidR="00AF7249" w:rsidRPr="00CA50FE">
        <w:rPr>
          <w:szCs w:val="18"/>
          <w:lang w:val="ru-RU"/>
        </w:rPr>
        <w:t>Пулсирајући ракетни мотори са течним горивом са односом потисак/маса једнаким или већим од 1</w:t>
      </w:r>
      <w:r w:rsidR="00AF7249" w:rsidRPr="00CA50FE">
        <w:rPr>
          <w:szCs w:val="18"/>
        </w:rPr>
        <w:t>kN</w:t>
      </w:r>
      <w:r w:rsidR="00AF7249" w:rsidRPr="00CA50FE">
        <w:rPr>
          <w:szCs w:val="18"/>
          <w:lang w:val="ru-RU"/>
        </w:rPr>
        <w:t>/</w:t>
      </w:r>
      <w:r w:rsidR="00AF7249" w:rsidRPr="00CA50FE">
        <w:rPr>
          <w:szCs w:val="18"/>
        </w:rPr>
        <w:t>kg</w:t>
      </w:r>
      <w:r w:rsidR="00AF7249" w:rsidRPr="00CA50FE">
        <w:rPr>
          <w:szCs w:val="18"/>
          <w:lang w:val="ru-RU"/>
        </w:rPr>
        <w:t xml:space="preserve">  и </w:t>
      </w:r>
      <w:r w:rsidR="00166811" w:rsidRPr="007A614C">
        <w:rPr>
          <w:szCs w:val="18"/>
          <w:lang w:val="ru-RU"/>
        </w:rPr>
        <w:t>‛</w:t>
      </w:r>
      <w:r w:rsidR="00AF7249" w:rsidRPr="00CA50FE">
        <w:rPr>
          <w:szCs w:val="18"/>
          <w:lang w:val="ru-RU"/>
        </w:rPr>
        <w:t>временом одзива</w:t>
      </w:r>
      <w:r w:rsidR="003C71E3" w:rsidRPr="007A614C">
        <w:rPr>
          <w:szCs w:val="18"/>
          <w:lang w:val="ru-RU"/>
        </w:rPr>
        <w:t>’</w:t>
      </w:r>
      <w:r w:rsidR="00AF7249" w:rsidRPr="00CA50FE">
        <w:rPr>
          <w:szCs w:val="18"/>
          <w:lang w:val="ru-RU"/>
        </w:rPr>
        <w:t xml:space="preserve"> мањим од 30 </w:t>
      </w:r>
      <w:r w:rsidR="00AF7249" w:rsidRPr="00CA50FE">
        <w:rPr>
          <w:szCs w:val="18"/>
        </w:rPr>
        <w:t>ms</w:t>
      </w:r>
      <w:r w:rsidR="00AF7249" w:rsidRPr="00CA50FE">
        <w:rPr>
          <w:szCs w:val="18"/>
          <w:lang w:val="ru-RU"/>
        </w:rPr>
        <w:t>.</w:t>
      </w:r>
    </w:p>
    <w:p w14:paraId="6F8120F4" w14:textId="26E48210" w:rsidR="003C71E3" w:rsidRPr="003C71E3" w:rsidRDefault="003C71E3" w:rsidP="00166811">
      <w:pPr>
        <w:autoSpaceDE w:val="0"/>
        <w:autoSpaceDN w:val="0"/>
        <w:adjustRightInd w:val="0"/>
        <w:spacing w:after="120"/>
        <w:ind w:left="2124" w:hanging="708"/>
        <w:rPr>
          <w:i/>
          <w:szCs w:val="18"/>
          <w:u w:val="single"/>
          <w:lang w:val="ru-RU"/>
        </w:rPr>
      </w:pPr>
      <w:r>
        <w:rPr>
          <w:b/>
          <w:szCs w:val="18"/>
          <w:lang w:val="ru-RU"/>
        </w:rPr>
        <w:tab/>
      </w:r>
      <w:r w:rsidRPr="003C71E3">
        <w:rPr>
          <w:i/>
          <w:szCs w:val="18"/>
          <w:u w:val="single"/>
          <w:lang w:val="ru-RU"/>
        </w:rPr>
        <w:t>Техничка напомена:</w:t>
      </w:r>
    </w:p>
    <w:p w14:paraId="7AE556D5" w14:textId="7C91AC75" w:rsidR="003C71E3" w:rsidRDefault="003C71E3" w:rsidP="003C71E3">
      <w:pPr>
        <w:autoSpaceDE w:val="0"/>
        <w:autoSpaceDN w:val="0"/>
        <w:adjustRightInd w:val="0"/>
        <w:spacing w:after="120"/>
        <w:ind w:left="2124"/>
        <w:rPr>
          <w:szCs w:val="18"/>
          <w:lang w:val="ru-RU"/>
        </w:rPr>
      </w:pPr>
      <w:r w:rsidRPr="003C71E3">
        <w:rPr>
          <w:i/>
          <w:szCs w:val="18"/>
          <w:lang w:val="ru-RU"/>
        </w:rPr>
        <w:t>За потребе 9А010.</w:t>
      </w:r>
      <w:r w:rsidR="004D2F8B">
        <w:rPr>
          <w:i/>
          <w:szCs w:val="18"/>
        </w:rPr>
        <w:t>d</w:t>
      </w:r>
      <w:r w:rsidRPr="003C71E3">
        <w:rPr>
          <w:i/>
          <w:szCs w:val="18"/>
          <w:lang w:val="ru-RU"/>
        </w:rPr>
        <w:t>., „Време одзива</w:t>
      </w:r>
      <w:r w:rsidR="00F6140C">
        <w:rPr>
          <w:i/>
          <w:szCs w:val="18"/>
          <w:lang w:val="ru-RU"/>
        </w:rPr>
        <w:t>”</w:t>
      </w:r>
      <w:r w:rsidRPr="003C71E3">
        <w:rPr>
          <w:i/>
          <w:szCs w:val="18"/>
          <w:lang w:val="ru-RU"/>
        </w:rPr>
        <w:t xml:space="preserve"> је време </w:t>
      </w:r>
      <w:r>
        <w:rPr>
          <w:i/>
          <w:szCs w:val="18"/>
          <w:lang w:val="ru-RU"/>
        </w:rPr>
        <w:t xml:space="preserve">које је </w:t>
      </w:r>
      <w:r w:rsidRPr="003C71E3">
        <w:rPr>
          <w:i/>
          <w:szCs w:val="18"/>
          <w:lang w:val="ru-RU"/>
        </w:rPr>
        <w:t xml:space="preserve">потребно </w:t>
      </w:r>
      <w:r>
        <w:rPr>
          <w:i/>
          <w:szCs w:val="18"/>
          <w:lang w:val="sr-Cyrl-RS"/>
        </w:rPr>
        <w:t xml:space="preserve">да би се остварило </w:t>
      </w:r>
      <w:r w:rsidRPr="003C71E3">
        <w:rPr>
          <w:i/>
          <w:szCs w:val="18"/>
          <w:lang w:val="ru-RU"/>
        </w:rPr>
        <w:t xml:space="preserve">90% </w:t>
      </w:r>
      <w:r>
        <w:rPr>
          <w:i/>
          <w:szCs w:val="18"/>
          <w:lang w:val="ru-RU"/>
        </w:rPr>
        <w:t xml:space="preserve">од </w:t>
      </w:r>
      <w:r w:rsidRPr="003C71E3">
        <w:rPr>
          <w:i/>
          <w:szCs w:val="18"/>
          <w:lang w:val="ru-RU"/>
        </w:rPr>
        <w:t xml:space="preserve">укупног </w:t>
      </w:r>
      <w:r>
        <w:rPr>
          <w:i/>
          <w:szCs w:val="18"/>
          <w:lang w:val="ru-RU"/>
        </w:rPr>
        <w:t>прописаног</w:t>
      </w:r>
      <w:r w:rsidRPr="003C71E3">
        <w:rPr>
          <w:i/>
          <w:szCs w:val="18"/>
          <w:lang w:val="ru-RU"/>
        </w:rPr>
        <w:t xml:space="preserve"> потиска од </w:t>
      </w:r>
      <w:r>
        <w:rPr>
          <w:i/>
          <w:szCs w:val="18"/>
          <w:lang w:val="ru-RU"/>
        </w:rPr>
        <w:t xml:space="preserve">момента </w:t>
      </w:r>
      <w:r w:rsidRPr="003C71E3">
        <w:rPr>
          <w:i/>
          <w:szCs w:val="18"/>
          <w:lang w:val="ru-RU"/>
        </w:rPr>
        <w:t>покретања.</w:t>
      </w:r>
    </w:p>
    <w:p w14:paraId="59D100F2" w14:textId="6BE70A70" w:rsidR="0006287B" w:rsidRDefault="0006287B" w:rsidP="0006287B">
      <w:pPr>
        <w:autoSpaceDE w:val="0"/>
        <w:autoSpaceDN w:val="0"/>
        <w:adjustRightInd w:val="0"/>
        <w:spacing w:after="120"/>
        <w:ind w:left="1410" w:hanging="1410"/>
        <w:rPr>
          <w:b/>
          <w:szCs w:val="18"/>
          <w:lang w:val="ru-RU"/>
        </w:rPr>
      </w:pPr>
      <w:r w:rsidRPr="007A614C">
        <w:rPr>
          <w:b/>
          <w:szCs w:val="18"/>
          <w:lang w:val="ru-RU"/>
        </w:rPr>
        <w:lastRenderedPageBreak/>
        <w:t>9</w:t>
      </w:r>
      <w:r w:rsidRPr="00CA50FE">
        <w:rPr>
          <w:b/>
          <w:szCs w:val="18"/>
        </w:rPr>
        <w:t>A</w:t>
      </w:r>
      <w:r w:rsidRPr="007A614C">
        <w:rPr>
          <w:b/>
          <w:szCs w:val="18"/>
          <w:lang w:val="ru-RU"/>
        </w:rPr>
        <w:t>011</w:t>
      </w:r>
      <w:r w:rsidRPr="0006287B">
        <w:rPr>
          <w:b/>
          <w:szCs w:val="18"/>
          <w:lang w:val="ru-RU"/>
        </w:rPr>
        <w:t xml:space="preserve"> </w:t>
      </w:r>
      <w:r>
        <w:rPr>
          <w:b/>
          <w:szCs w:val="18"/>
          <w:lang w:val="ru-RU"/>
        </w:rPr>
        <w:tab/>
      </w:r>
      <w:r w:rsidRPr="00CA50FE">
        <w:rPr>
          <w:b/>
          <w:szCs w:val="18"/>
          <w:lang w:val="ru-RU"/>
        </w:rPr>
        <w:t xml:space="preserve">Набојномлазни, суперсонични набојномлазни мотори или </w:t>
      </w:r>
      <w:r w:rsidR="00166811" w:rsidRPr="007A614C">
        <w:rPr>
          <w:b/>
          <w:szCs w:val="18"/>
          <w:lang w:val="ru-RU"/>
        </w:rPr>
        <w:t>‛</w:t>
      </w:r>
      <w:r w:rsidRPr="00CA50FE">
        <w:rPr>
          <w:b/>
          <w:szCs w:val="18"/>
          <w:lang w:val="ru-RU"/>
        </w:rPr>
        <w:t>мотори комбинованог радног циклуса</w:t>
      </w:r>
      <w:r w:rsidR="00252896" w:rsidRPr="007A614C">
        <w:rPr>
          <w:b/>
          <w:szCs w:val="18"/>
          <w:lang w:val="ru-RU"/>
        </w:rPr>
        <w:t>’</w:t>
      </w:r>
      <w:r w:rsidRPr="00CA50FE">
        <w:rPr>
          <w:b/>
          <w:szCs w:val="18"/>
          <w:lang w:val="ru-RU"/>
        </w:rPr>
        <w:t xml:space="preserve"> и за њих посебно конструисани делови.</w:t>
      </w:r>
    </w:p>
    <w:p w14:paraId="6921DF04" w14:textId="7E0A4DA4" w:rsidR="00252896" w:rsidRPr="00252896" w:rsidRDefault="00252896" w:rsidP="00252896">
      <w:pPr>
        <w:autoSpaceDE w:val="0"/>
        <w:autoSpaceDN w:val="0"/>
        <w:adjustRightInd w:val="0"/>
        <w:spacing w:after="120"/>
        <w:ind w:left="1410" w:hanging="1410"/>
        <w:rPr>
          <w:b/>
          <w:szCs w:val="18"/>
          <w:lang w:val="ru-RU"/>
        </w:rPr>
      </w:pPr>
      <w:r>
        <w:rPr>
          <w:b/>
          <w:szCs w:val="18"/>
          <w:lang w:val="ru-RU"/>
        </w:rPr>
        <w:tab/>
      </w:r>
      <w:r w:rsidRPr="00CA2AA7">
        <w:rPr>
          <w:b/>
          <w:szCs w:val="18"/>
          <w:u w:val="single"/>
          <w:lang w:val="ru-RU"/>
        </w:rPr>
        <w:t>N.B.</w:t>
      </w:r>
      <w:r w:rsidRPr="00252896">
        <w:rPr>
          <w:b/>
          <w:szCs w:val="18"/>
          <w:lang w:val="ru-RU"/>
        </w:rPr>
        <w:t>: ВИДИ ТАКОЂЕ 9А111 И 9А118.</w:t>
      </w:r>
    </w:p>
    <w:p w14:paraId="5375795D" w14:textId="77777777" w:rsidR="00252896" w:rsidRPr="00252896" w:rsidRDefault="00252896" w:rsidP="00252896">
      <w:pPr>
        <w:autoSpaceDE w:val="0"/>
        <w:autoSpaceDN w:val="0"/>
        <w:adjustRightInd w:val="0"/>
        <w:spacing w:after="120"/>
        <w:ind w:left="1410"/>
        <w:rPr>
          <w:i/>
          <w:szCs w:val="18"/>
          <w:lang w:val="ru-RU"/>
        </w:rPr>
      </w:pPr>
      <w:r w:rsidRPr="00252896">
        <w:rPr>
          <w:i/>
          <w:szCs w:val="18"/>
          <w:u w:val="single"/>
          <w:lang w:val="ru-RU"/>
        </w:rPr>
        <w:t>Техничка напомена</w:t>
      </w:r>
      <w:r w:rsidRPr="00252896">
        <w:rPr>
          <w:i/>
          <w:szCs w:val="18"/>
          <w:lang w:val="ru-RU"/>
        </w:rPr>
        <w:t>:</w:t>
      </w:r>
    </w:p>
    <w:p w14:paraId="5CBDC79D" w14:textId="55F3B568" w:rsidR="00252896" w:rsidRPr="00252896" w:rsidRDefault="00252896" w:rsidP="00252896">
      <w:pPr>
        <w:autoSpaceDE w:val="0"/>
        <w:autoSpaceDN w:val="0"/>
        <w:adjustRightInd w:val="0"/>
        <w:spacing w:after="120"/>
        <w:ind w:left="1410"/>
        <w:rPr>
          <w:i/>
          <w:szCs w:val="18"/>
          <w:lang w:val="ru-RU"/>
        </w:rPr>
      </w:pPr>
      <w:r>
        <w:rPr>
          <w:i/>
          <w:szCs w:val="18"/>
          <w:lang w:val="ru-RU"/>
        </w:rPr>
        <w:t xml:space="preserve">За потребе 9А011, </w:t>
      </w:r>
      <w:r w:rsidR="00166811">
        <w:rPr>
          <w:i/>
          <w:szCs w:val="18"/>
          <w:lang w:val="ru-RU"/>
        </w:rPr>
        <w:t>‛</w:t>
      </w:r>
      <w:r>
        <w:rPr>
          <w:i/>
          <w:szCs w:val="18"/>
          <w:lang w:val="ru-RU"/>
        </w:rPr>
        <w:t>мотори комбинованог радног циклуса</w:t>
      </w:r>
      <w:r w:rsidR="00166811">
        <w:rPr>
          <w:i/>
          <w:szCs w:val="18"/>
          <w:lang w:val="ru-RU"/>
        </w:rPr>
        <w:t>ʼ</w:t>
      </w:r>
      <w:r w:rsidRPr="00252896">
        <w:rPr>
          <w:i/>
          <w:szCs w:val="18"/>
          <w:lang w:val="ru-RU"/>
        </w:rPr>
        <w:t xml:space="preserve"> комбинују два или више следећих типова мотора:</w:t>
      </w:r>
    </w:p>
    <w:p w14:paraId="779FC246" w14:textId="77777777" w:rsidR="00252896" w:rsidRPr="00252896" w:rsidRDefault="00252896" w:rsidP="00252896">
      <w:pPr>
        <w:autoSpaceDE w:val="0"/>
        <w:autoSpaceDN w:val="0"/>
        <w:adjustRightInd w:val="0"/>
        <w:spacing w:after="120"/>
        <w:ind w:left="1410"/>
        <w:rPr>
          <w:i/>
          <w:szCs w:val="18"/>
          <w:lang w:val="ru-RU"/>
        </w:rPr>
      </w:pPr>
      <w:r w:rsidRPr="00252896">
        <w:rPr>
          <w:i/>
          <w:szCs w:val="18"/>
          <w:lang w:val="ru-RU"/>
        </w:rPr>
        <w:t>- Плинско-турбински мотор (турбомлазни, турбоелисни и турбовентилаторски);</w:t>
      </w:r>
    </w:p>
    <w:p w14:paraId="46ECFB61" w14:textId="7CBEBA05" w:rsidR="00252896" w:rsidRPr="00252896" w:rsidRDefault="00252896" w:rsidP="00252896">
      <w:pPr>
        <w:autoSpaceDE w:val="0"/>
        <w:autoSpaceDN w:val="0"/>
        <w:adjustRightInd w:val="0"/>
        <w:spacing w:after="120"/>
        <w:ind w:left="1410"/>
        <w:rPr>
          <w:i/>
          <w:szCs w:val="18"/>
          <w:lang w:val="ru-RU"/>
        </w:rPr>
      </w:pPr>
      <w:r w:rsidRPr="00252896">
        <w:rPr>
          <w:i/>
          <w:szCs w:val="18"/>
          <w:lang w:val="ru-RU"/>
        </w:rPr>
        <w:t xml:space="preserve">- </w:t>
      </w:r>
      <w:r>
        <w:rPr>
          <w:i/>
          <w:szCs w:val="18"/>
          <w:lang w:val="ru-RU"/>
        </w:rPr>
        <w:t>набојномлазни или суперсонични набојно млазни мотор</w:t>
      </w:r>
      <w:r w:rsidRPr="00252896">
        <w:rPr>
          <w:i/>
          <w:szCs w:val="18"/>
          <w:lang w:val="ru-RU"/>
        </w:rPr>
        <w:t>;</w:t>
      </w:r>
    </w:p>
    <w:p w14:paraId="0593D6BA" w14:textId="77777777" w:rsidR="009118E0" w:rsidRDefault="00252896" w:rsidP="009118E0">
      <w:pPr>
        <w:autoSpaceDE w:val="0"/>
        <w:autoSpaceDN w:val="0"/>
        <w:adjustRightInd w:val="0"/>
        <w:spacing w:after="120"/>
        <w:ind w:left="1410"/>
        <w:rPr>
          <w:i/>
          <w:szCs w:val="18"/>
          <w:lang w:val="ru-RU"/>
        </w:rPr>
      </w:pPr>
      <w:r w:rsidRPr="00252896">
        <w:rPr>
          <w:i/>
          <w:szCs w:val="18"/>
          <w:lang w:val="ru-RU"/>
        </w:rPr>
        <w:t>- ракетни мотор или мотор (течност / гел / чврсто гориво и хибрид).</w:t>
      </w:r>
      <w:r w:rsidRPr="00252896" w:rsidDel="00252896">
        <w:rPr>
          <w:i/>
          <w:szCs w:val="18"/>
          <w:lang w:val="ru-RU"/>
        </w:rPr>
        <w:t xml:space="preserve"> </w:t>
      </w:r>
    </w:p>
    <w:p w14:paraId="3E8BB19D" w14:textId="7B3425DE" w:rsidR="0006287B" w:rsidRDefault="0006287B" w:rsidP="009118E0">
      <w:pPr>
        <w:autoSpaceDE w:val="0"/>
        <w:autoSpaceDN w:val="0"/>
        <w:adjustRightInd w:val="0"/>
        <w:spacing w:after="120"/>
        <w:ind w:left="1410"/>
        <w:rPr>
          <w:b/>
          <w:szCs w:val="18"/>
          <w:lang w:val="ru-RU"/>
        </w:rPr>
      </w:pPr>
    </w:p>
    <w:p w14:paraId="3DCC3E69" w14:textId="6FC49CF6" w:rsidR="00292BCB" w:rsidRDefault="00292BCB" w:rsidP="00292BCB">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012</w:t>
      </w:r>
      <w:r w:rsidRPr="003106EA">
        <w:rPr>
          <w:b/>
          <w:szCs w:val="18"/>
          <w:lang w:val="ru-RU"/>
        </w:rPr>
        <w:tab/>
      </w:r>
      <w:r w:rsidRPr="003106EA">
        <w:rPr>
          <w:b/>
          <w:szCs w:val="18"/>
          <w:lang w:val="ru-RU"/>
        </w:rPr>
        <w:tab/>
      </w:r>
      <w:r w:rsidR="00F6140C" w:rsidRPr="003106EA">
        <w:rPr>
          <w:b/>
          <w:lang w:val="ru-RU"/>
        </w:rPr>
        <w:t>„</w:t>
      </w:r>
      <w:r w:rsidRPr="00A0590D">
        <w:rPr>
          <w:b/>
          <w:szCs w:val="18"/>
          <w:lang w:val="ru-RU"/>
        </w:rPr>
        <w:t>Беспилотне летелице</w:t>
      </w:r>
      <w:r w:rsidRPr="003106EA">
        <w:rPr>
          <w:b/>
          <w:lang w:val="ru-RU"/>
        </w:rPr>
        <w:t>”</w:t>
      </w:r>
      <w:r w:rsidRPr="00A0590D">
        <w:rPr>
          <w:b/>
          <w:szCs w:val="18"/>
          <w:lang w:val="sr-Latn-CS"/>
        </w:rPr>
        <w:t xml:space="preserve"> </w:t>
      </w:r>
      <w:r w:rsidRPr="00A0590D">
        <w:rPr>
          <w:b/>
          <w:szCs w:val="18"/>
          <w:lang w:val="sr-Cyrl-CS"/>
        </w:rPr>
        <w:t>(БЛ),</w:t>
      </w:r>
      <w:r w:rsidRPr="00A0590D">
        <w:rPr>
          <w:b/>
          <w:szCs w:val="18"/>
          <w:lang w:val="sr-Latn-CS"/>
        </w:rPr>
        <w:t xml:space="preserve"> </w:t>
      </w:r>
      <w:r w:rsidRPr="00A0590D">
        <w:rPr>
          <w:b/>
          <w:szCs w:val="18"/>
          <w:lang w:val="sr-Cyrl-CS"/>
        </w:rPr>
        <w:t xml:space="preserve"> беспилотн</w:t>
      </w:r>
      <w:r>
        <w:rPr>
          <w:b/>
          <w:szCs w:val="18"/>
          <w:lang w:val="sr-Cyrl-CS"/>
        </w:rPr>
        <w:t>и</w:t>
      </w:r>
      <w:r w:rsidRPr="00A0590D">
        <w:rPr>
          <w:b/>
          <w:szCs w:val="18"/>
          <w:lang w:val="sr-Cyrl-CS"/>
        </w:rPr>
        <w:t xml:space="preserve"> </w:t>
      </w:r>
      <w:r w:rsidR="00F6140C" w:rsidRPr="003106EA">
        <w:rPr>
          <w:b/>
          <w:lang w:val="ru-RU"/>
        </w:rPr>
        <w:t>„</w:t>
      </w:r>
      <w:r>
        <w:rPr>
          <w:b/>
          <w:lang w:val="sr-Cyrl-CS"/>
        </w:rPr>
        <w:t>летећи објекти лакши од ваздуха</w:t>
      </w:r>
      <w:r w:rsidRPr="003106EA">
        <w:rPr>
          <w:b/>
          <w:lang w:val="ru-RU"/>
        </w:rPr>
        <w:t>”</w:t>
      </w:r>
      <w:r w:rsidRPr="00A0590D">
        <w:rPr>
          <w:b/>
          <w:lang w:val="sr-Cyrl-CS"/>
        </w:rPr>
        <w:t xml:space="preserve">, </w:t>
      </w:r>
      <w:r>
        <w:rPr>
          <w:b/>
          <w:lang w:val="sr-Cyrl-CS"/>
        </w:rPr>
        <w:t xml:space="preserve">повезана </w:t>
      </w:r>
      <w:r w:rsidRPr="00A0590D">
        <w:rPr>
          <w:b/>
          <w:szCs w:val="18"/>
          <w:lang w:val="sr-Cyrl-CS"/>
        </w:rPr>
        <w:t>опрема и компоненте</w:t>
      </w:r>
      <w:r>
        <w:rPr>
          <w:b/>
          <w:szCs w:val="18"/>
          <w:lang w:val="sr-Cyrl-CS"/>
        </w:rPr>
        <w:t>,</w:t>
      </w:r>
      <w:r w:rsidRPr="00A0590D">
        <w:rPr>
          <w:b/>
          <w:szCs w:val="18"/>
          <w:lang w:val="sr-Cyrl-CS"/>
        </w:rPr>
        <w:t xml:space="preserve"> као што следи</w:t>
      </w:r>
      <w:r w:rsidRPr="00A0590D">
        <w:rPr>
          <w:b/>
          <w:szCs w:val="18"/>
          <w:lang w:val="ru-RU"/>
        </w:rPr>
        <w:t>:</w:t>
      </w:r>
    </w:p>
    <w:p w14:paraId="1A6BCB18" w14:textId="2E72ADC0" w:rsidR="00292BCB" w:rsidRDefault="00292BCB" w:rsidP="00292BCB">
      <w:pPr>
        <w:autoSpaceDE w:val="0"/>
        <w:autoSpaceDN w:val="0"/>
        <w:adjustRightInd w:val="0"/>
        <w:spacing w:after="120"/>
        <w:ind w:left="1410" w:hanging="1410"/>
        <w:rPr>
          <w:b/>
          <w:szCs w:val="18"/>
          <w:lang w:val="ru-RU"/>
        </w:rPr>
      </w:pPr>
      <w:r>
        <w:rPr>
          <w:b/>
          <w:szCs w:val="18"/>
          <w:lang w:val="ru-RU"/>
        </w:rPr>
        <w:tab/>
      </w:r>
      <w:r w:rsidRPr="00CA50FE">
        <w:rPr>
          <w:b/>
          <w:szCs w:val="18"/>
          <w:u w:val="single"/>
          <w:lang w:val="ru-RU"/>
        </w:rPr>
        <w:t>N.B</w:t>
      </w:r>
      <w:r w:rsidR="009118E0" w:rsidRPr="007A614C">
        <w:rPr>
          <w:b/>
          <w:szCs w:val="18"/>
          <w:u w:val="single"/>
          <w:lang w:val="ru-RU"/>
        </w:rPr>
        <w:t>.</w:t>
      </w:r>
      <w:r w:rsidR="006451FD" w:rsidRPr="007A614C">
        <w:rPr>
          <w:b/>
          <w:szCs w:val="18"/>
          <w:u w:val="single"/>
          <w:lang w:val="ru-RU"/>
        </w:rPr>
        <w:t xml:space="preserve"> 1</w:t>
      </w:r>
      <w:r w:rsidRPr="00CA50FE">
        <w:rPr>
          <w:b/>
          <w:szCs w:val="18"/>
          <w:lang w:val="ru-RU"/>
        </w:rPr>
        <w:t>.: ВИДИ ТАКОЂЕ 9А11</w:t>
      </w:r>
      <w:r>
        <w:rPr>
          <w:b/>
          <w:szCs w:val="18"/>
          <w:lang w:val="ru-RU"/>
        </w:rPr>
        <w:t>2.</w:t>
      </w:r>
    </w:p>
    <w:p w14:paraId="009EC073" w14:textId="21B92C41" w:rsidR="006451FD" w:rsidRPr="006451FD" w:rsidRDefault="006451FD" w:rsidP="00292BCB">
      <w:pPr>
        <w:autoSpaceDE w:val="0"/>
        <w:autoSpaceDN w:val="0"/>
        <w:adjustRightInd w:val="0"/>
        <w:spacing w:after="120"/>
        <w:ind w:left="1410" w:hanging="1410"/>
        <w:rPr>
          <w:szCs w:val="18"/>
          <w:lang w:val="ru-RU"/>
        </w:rPr>
      </w:pPr>
      <w:r w:rsidRPr="009118E0">
        <w:rPr>
          <w:szCs w:val="18"/>
          <w:lang w:val="ru-RU"/>
        </w:rPr>
        <w:tab/>
      </w:r>
      <w:r w:rsidRPr="00CA50FE">
        <w:rPr>
          <w:b/>
          <w:szCs w:val="18"/>
          <w:u w:val="single"/>
          <w:lang w:val="ru-RU"/>
        </w:rPr>
        <w:t>N.B</w:t>
      </w:r>
      <w:r w:rsidRPr="00CA2AA7">
        <w:rPr>
          <w:b/>
          <w:szCs w:val="18"/>
          <w:u w:val="single"/>
          <w:lang w:val="ru-RU"/>
        </w:rPr>
        <w:t>. 2</w:t>
      </w:r>
      <w:r w:rsidRPr="00CA50FE">
        <w:rPr>
          <w:b/>
          <w:szCs w:val="18"/>
          <w:lang w:val="ru-RU"/>
        </w:rPr>
        <w:t xml:space="preserve">: </w:t>
      </w:r>
      <w:r w:rsidRPr="009118E0">
        <w:rPr>
          <w:b/>
          <w:szCs w:val="18"/>
          <w:lang w:val="ru-RU"/>
        </w:rPr>
        <w:t xml:space="preserve"> За </w:t>
      </w:r>
      <w:r w:rsidR="00F6140C" w:rsidRPr="007A614C">
        <w:rPr>
          <w:b/>
          <w:szCs w:val="18"/>
          <w:lang w:val="ru-RU"/>
        </w:rPr>
        <w:t>„</w:t>
      </w:r>
      <w:r w:rsidRPr="009118E0">
        <w:rPr>
          <w:b/>
          <w:szCs w:val="18"/>
        </w:rPr>
        <w:t>UAV</w:t>
      </w:r>
      <w:r w:rsidRPr="009118E0">
        <w:rPr>
          <w:b/>
          <w:szCs w:val="18"/>
          <w:lang w:val="ru-RU"/>
        </w:rPr>
        <w:t>”</w:t>
      </w:r>
      <w:r w:rsidRPr="007A614C">
        <w:rPr>
          <w:b/>
          <w:szCs w:val="18"/>
          <w:lang w:val="ru-RU"/>
        </w:rPr>
        <w:t>-</w:t>
      </w:r>
      <w:r w:rsidRPr="009118E0">
        <w:rPr>
          <w:b/>
          <w:szCs w:val="18"/>
          <w:lang w:val="sr-Cyrl-RS"/>
        </w:rPr>
        <w:t>ове</w:t>
      </w:r>
      <w:r w:rsidRPr="009118E0">
        <w:rPr>
          <w:b/>
          <w:szCs w:val="18"/>
          <w:lang w:val="ru-RU"/>
        </w:rPr>
        <w:t xml:space="preserve"> који су „суборбиталне летелице</w:t>
      </w:r>
      <w:r w:rsidR="00166811">
        <w:rPr>
          <w:b/>
          <w:szCs w:val="18"/>
          <w:lang w:val="ru-RU"/>
        </w:rPr>
        <w:t>”</w:t>
      </w:r>
      <w:r w:rsidRPr="009118E0">
        <w:rPr>
          <w:b/>
          <w:szCs w:val="18"/>
          <w:lang w:val="ru-RU"/>
        </w:rPr>
        <w:t>, видети 9А004.</w:t>
      </w:r>
      <w:r w:rsidR="009118E0" w:rsidRPr="009118E0">
        <w:rPr>
          <w:b/>
          <w:szCs w:val="18"/>
        </w:rPr>
        <w:t>h</w:t>
      </w:r>
      <w:r w:rsidRPr="009118E0">
        <w:rPr>
          <w:b/>
          <w:szCs w:val="18"/>
          <w:lang w:val="ru-RU"/>
        </w:rPr>
        <w:t>.</w:t>
      </w:r>
    </w:p>
    <w:p w14:paraId="2F1B88E7" w14:textId="3A2D38B7" w:rsidR="00292BCB" w:rsidRPr="00292BCB" w:rsidRDefault="00292BCB" w:rsidP="00292BCB">
      <w:pPr>
        <w:autoSpaceDE w:val="0"/>
        <w:autoSpaceDN w:val="0"/>
        <w:adjustRightInd w:val="0"/>
        <w:spacing w:after="120"/>
        <w:ind w:left="2124" w:hanging="714"/>
        <w:rPr>
          <w:b/>
          <w:szCs w:val="18"/>
          <w:lang w:val="sr-Cyrl-CS"/>
        </w:rPr>
      </w:pPr>
      <w:r w:rsidRPr="00292BCB">
        <w:rPr>
          <w:b/>
          <w:szCs w:val="18"/>
          <w:lang w:val="es-ES"/>
        </w:rPr>
        <w:t xml:space="preserve">а.  </w:t>
      </w:r>
      <w:r>
        <w:rPr>
          <w:b/>
          <w:szCs w:val="18"/>
          <w:lang w:val="es-ES"/>
        </w:rPr>
        <w:tab/>
      </w:r>
      <w:r w:rsidRPr="00292BCB">
        <w:rPr>
          <w:szCs w:val="18"/>
          <w:lang w:val="sr-Cyrl-CS"/>
        </w:rPr>
        <w:t xml:space="preserve">Беспилотне летелице (БЛ) или беспилотни </w:t>
      </w:r>
      <w:r w:rsidR="00F6140C">
        <w:rPr>
          <w:lang w:val="es-ES"/>
        </w:rPr>
        <w:t>„</w:t>
      </w:r>
      <w:r w:rsidRPr="00292BCB">
        <w:rPr>
          <w:lang w:val="sr-Cyrl-CS"/>
        </w:rPr>
        <w:t>летећи објекти лакши од ваздуха</w:t>
      </w:r>
      <w:r w:rsidRPr="00292BCB">
        <w:rPr>
          <w:lang w:val="es-ES"/>
        </w:rPr>
        <w:t>”</w:t>
      </w:r>
      <w:r w:rsidRPr="00292BCB">
        <w:rPr>
          <w:lang w:val="sr-Cyrl-RS"/>
        </w:rPr>
        <w:t xml:space="preserve"> који су пројектовани тако да могу контролисано летети ван директног</w:t>
      </w:r>
      <w:r>
        <w:rPr>
          <w:lang w:val="sr-Cyrl-RS"/>
        </w:rPr>
        <w:t xml:space="preserve"> </w:t>
      </w:r>
      <w:r w:rsidR="00166811" w:rsidRPr="007A614C">
        <w:rPr>
          <w:lang w:val="ru-RU"/>
        </w:rPr>
        <w:t>‛</w:t>
      </w:r>
      <w:r w:rsidRPr="00292BCB">
        <w:rPr>
          <w:lang w:val="sr-Cyrl-RS"/>
        </w:rPr>
        <w:t>природног видног контакта</w:t>
      </w:r>
      <w:r w:rsidRPr="007A614C">
        <w:rPr>
          <w:lang w:val="ru-RU"/>
        </w:rPr>
        <w:t>’</w:t>
      </w:r>
      <w:r w:rsidRPr="00292BCB">
        <w:rPr>
          <w:lang w:val="sr-Cyrl-RS"/>
        </w:rPr>
        <w:t xml:space="preserve"> </w:t>
      </w:r>
      <w:r w:rsidR="00166811" w:rsidRPr="007A614C">
        <w:rPr>
          <w:lang w:val="ru-RU"/>
        </w:rPr>
        <w:t>‛</w:t>
      </w:r>
      <w:r>
        <w:rPr>
          <w:lang w:val="sr-Cyrl-RS"/>
        </w:rPr>
        <w:t>оператера</w:t>
      </w:r>
      <w:r w:rsidRPr="007A614C">
        <w:rPr>
          <w:lang w:val="ru-RU"/>
        </w:rPr>
        <w:t>’</w:t>
      </w:r>
      <w:r w:rsidRPr="00292BCB">
        <w:rPr>
          <w:lang w:val="sr-Cyrl-RS"/>
        </w:rPr>
        <w:t xml:space="preserve"> и</w:t>
      </w:r>
      <w:r w:rsidRPr="00292BCB">
        <w:rPr>
          <w:lang w:val="sr-Cyrl-CS"/>
        </w:rPr>
        <w:t xml:space="preserve"> </w:t>
      </w:r>
      <w:r w:rsidRPr="00292BCB">
        <w:rPr>
          <w:szCs w:val="18"/>
          <w:lang w:val="sr-Cyrl-CS"/>
        </w:rPr>
        <w:t>који имају било шта од следећег:</w:t>
      </w:r>
    </w:p>
    <w:p w14:paraId="4E5FE560" w14:textId="47798E05" w:rsidR="00292BCB" w:rsidRPr="00292BCB" w:rsidRDefault="00292BCB" w:rsidP="00292BCB">
      <w:pPr>
        <w:autoSpaceDE w:val="0"/>
        <w:autoSpaceDN w:val="0"/>
        <w:adjustRightInd w:val="0"/>
        <w:spacing w:after="120"/>
        <w:ind w:left="660" w:hanging="660"/>
        <w:rPr>
          <w:szCs w:val="18"/>
          <w:lang w:val="sr-Cyrl-CS"/>
        </w:rPr>
      </w:pPr>
      <w:r w:rsidRPr="00292BCB">
        <w:rPr>
          <w:b/>
          <w:szCs w:val="18"/>
          <w:lang w:val="sr-Cyrl-CS"/>
        </w:rPr>
        <w:t xml:space="preserve">       </w:t>
      </w:r>
      <w:r>
        <w:rPr>
          <w:b/>
          <w:szCs w:val="18"/>
          <w:lang w:val="sr-Cyrl-CS"/>
        </w:rPr>
        <w:tab/>
      </w:r>
      <w:r>
        <w:rPr>
          <w:b/>
          <w:szCs w:val="18"/>
          <w:lang w:val="sr-Cyrl-CS"/>
        </w:rPr>
        <w:tab/>
      </w:r>
      <w:r>
        <w:rPr>
          <w:b/>
          <w:szCs w:val="18"/>
          <w:lang w:val="sr-Cyrl-CS"/>
        </w:rPr>
        <w:tab/>
      </w:r>
      <w:r>
        <w:rPr>
          <w:b/>
          <w:szCs w:val="18"/>
          <w:lang w:val="sr-Cyrl-CS"/>
        </w:rPr>
        <w:tab/>
      </w:r>
      <w:r w:rsidRPr="00292BCB">
        <w:rPr>
          <w:szCs w:val="18"/>
          <w:lang w:val="sr-Cyrl-CS"/>
        </w:rPr>
        <w:t xml:space="preserve">1. </w:t>
      </w:r>
      <w:r w:rsidR="007E561F">
        <w:rPr>
          <w:szCs w:val="18"/>
          <w:lang w:val="sr-Cyrl-CS"/>
        </w:rPr>
        <w:tab/>
      </w:r>
      <w:r w:rsidRPr="00292BCB">
        <w:rPr>
          <w:szCs w:val="18"/>
          <w:lang w:val="sr-Cyrl-CS"/>
        </w:rPr>
        <w:t>Имају све од следећег:</w:t>
      </w:r>
    </w:p>
    <w:p w14:paraId="4FEF7D73" w14:textId="2B011147" w:rsidR="00292BCB" w:rsidRPr="00292BCB" w:rsidRDefault="00292BCB" w:rsidP="00166811">
      <w:pPr>
        <w:autoSpaceDE w:val="0"/>
        <w:autoSpaceDN w:val="0"/>
        <w:adjustRightInd w:val="0"/>
        <w:ind w:left="3540" w:hanging="705"/>
        <w:rPr>
          <w:szCs w:val="18"/>
          <w:u w:val="single"/>
          <w:lang w:val="sr-Cyrl-CS"/>
        </w:rPr>
      </w:pPr>
      <w:r w:rsidRPr="00292BCB">
        <w:rPr>
          <w:szCs w:val="18"/>
          <w:lang w:val="sr-Cyrl-CS"/>
        </w:rPr>
        <w:t xml:space="preserve">а. </w:t>
      </w:r>
      <w:r w:rsidR="007E561F">
        <w:rPr>
          <w:szCs w:val="18"/>
          <w:lang w:val="sr-Cyrl-CS"/>
        </w:rPr>
        <w:tab/>
        <w:t xml:space="preserve">Максималну </w:t>
      </w:r>
      <w:r w:rsidR="007E561F" w:rsidRPr="007A614C">
        <w:rPr>
          <w:szCs w:val="18"/>
          <w:lang w:val="ru-RU"/>
        </w:rPr>
        <w:t>‘</w:t>
      </w:r>
      <w:r w:rsidR="00023671">
        <w:rPr>
          <w:szCs w:val="18"/>
          <w:lang w:val="sr-Cyrl-CS"/>
        </w:rPr>
        <w:t>издржљивост</w:t>
      </w:r>
      <w:r w:rsidR="00023671" w:rsidRPr="007A614C">
        <w:rPr>
          <w:szCs w:val="18"/>
          <w:lang w:val="ru-RU"/>
        </w:rPr>
        <w:t>’</w:t>
      </w:r>
      <w:r w:rsidRPr="00292BCB">
        <w:rPr>
          <w:szCs w:val="18"/>
          <w:lang w:val="sr-Cyrl-CS"/>
        </w:rPr>
        <w:t xml:space="preserve"> од 30 или више минута, али мању од једног сата; </w:t>
      </w:r>
      <w:r w:rsidRPr="00292BCB">
        <w:rPr>
          <w:szCs w:val="18"/>
          <w:u w:val="single"/>
          <w:lang w:val="sr-Cyrl-CS"/>
        </w:rPr>
        <w:t>и</w:t>
      </w:r>
    </w:p>
    <w:p w14:paraId="31AC7BFF" w14:textId="7EA798AA" w:rsidR="00292BCB" w:rsidRPr="00292BCB" w:rsidRDefault="004D2F8B" w:rsidP="00023671">
      <w:pPr>
        <w:autoSpaceDE w:val="0"/>
        <w:autoSpaceDN w:val="0"/>
        <w:adjustRightInd w:val="0"/>
        <w:spacing w:after="120"/>
        <w:ind w:left="3540" w:hanging="705"/>
        <w:rPr>
          <w:szCs w:val="18"/>
          <w:lang w:val="sr-Cyrl-CS"/>
        </w:rPr>
      </w:pPr>
      <w:r>
        <w:rPr>
          <w:szCs w:val="18"/>
        </w:rPr>
        <w:t>b</w:t>
      </w:r>
      <w:r w:rsidR="00292BCB" w:rsidRPr="00292BCB">
        <w:rPr>
          <w:szCs w:val="18"/>
          <w:lang w:val="sr-Cyrl-CS"/>
        </w:rPr>
        <w:t xml:space="preserve">. </w:t>
      </w:r>
      <w:r w:rsidR="00023671" w:rsidRPr="007A614C">
        <w:rPr>
          <w:szCs w:val="18"/>
          <w:lang w:val="ru-RU"/>
        </w:rPr>
        <w:tab/>
      </w:r>
      <w:r w:rsidR="00292BCB" w:rsidRPr="00292BCB">
        <w:rPr>
          <w:szCs w:val="18"/>
          <w:lang w:val="sr-Cyrl-CS"/>
        </w:rPr>
        <w:t xml:space="preserve">Пројектовани су да полете и стабилно контролисано лете у налетима ветра јачине 46,3 km/h (25 чворова) или јачим; или </w:t>
      </w:r>
    </w:p>
    <w:p w14:paraId="364D8C09" w14:textId="48A47C3B" w:rsidR="000C5402" w:rsidRDefault="00292BCB" w:rsidP="009118E0">
      <w:pPr>
        <w:autoSpaceDE w:val="0"/>
        <w:autoSpaceDN w:val="0"/>
        <w:adjustRightInd w:val="0"/>
        <w:spacing w:after="120"/>
        <w:ind w:left="831" w:hanging="831"/>
        <w:rPr>
          <w:szCs w:val="18"/>
          <w:lang w:val="sr-Cyrl-CS"/>
        </w:rPr>
      </w:pPr>
      <w:r w:rsidRPr="00292BCB">
        <w:rPr>
          <w:szCs w:val="18"/>
          <w:lang w:val="sr-Cyrl-CS"/>
        </w:rPr>
        <w:t xml:space="preserve">      </w:t>
      </w:r>
      <w:r>
        <w:rPr>
          <w:szCs w:val="18"/>
          <w:lang w:val="sr-Cyrl-CS"/>
        </w:rPr>
        <w:tab/>
      </w:r>
      <w:r>
        <w:rPr>
          <w:szCs w:val="18"/>
          <w:lang w:val="sr-Cyrl-CS"/>
        </w:rPr>
        <w:tab/>
      </w:r>
      <w:r>
        <w:rPr>
          <w:szCs w:val="18"/>
          <w:lang w:val="sr-Cyrl-CS"/>
        </w:rPr>
        <w:tab/>
      </w:r>
      <w:r w:rsidRPr="00292BCB">
        <w:rPr>
          <w:szCs w:val="18"/>
          <w:lang w:val="sr-Cyrl-CS"/>
        </w:rPr>
        <w:t xml:space="preserve">2. Максималну </w:t>
      </w:r>
      <w:r w:rsidR="00166811" w:rsidRPr="007A614C">
        <w:rPr>
          <w:szCs w:val="18"/>
          <w:lang w:val="ru-RU"/>
        </w:rPr>
        <w:t>‛</w:t>
      </w:r>
      <w:r w:rsidR="00023671">
        <w:rPr>
          <w:szCs w:val="18"/>
          <w:lang w:val="sr-Cyrl-CS"/>
        </w:rPr>
        <w:t>издржљивост</w:t>
      </w:r>
      <w:r w:rsidR="00023671" w:rsidRPr="007A614C">
        <w:rPr>
          <w:szCs w:val="18"/>
          <w:lang w:val="ru-RU"/>
        </w:rPr>
        <w:t>’</w:t>
      </w:r>
      <w:r w:rsidR="009118E0">
        <w:rPr>
          <w:szCs w:val="18"/>
          <w:lang w:val="sr-Cyrl-CS"/>
        </w:rPr>
        <w:t xml:space="preserve"> од једног сата или дужу;</w:t>
      </w:r>
    </w:p>
    <w:p w14:paraId="2A0022C2" w14:textId="3333C1F3" w:rsidR="00292BCB" w:rsidRPr="00292BCB" w:rsidRDefault="000C5402" w:rsidP="000C5402">
      <w:pPr>
        <w:autoSpaceDE w:val="0"/>
        <w:autoSpaceDN w:val="0"/>
        <w:adjustRightInd w:val="0"/>
        <w:spacing w:after="120"/>
        <w:rPr>
          <w:i/>
          <w:szCs w:val="18"/>
          <w:lang w:val="sr-Cyrl-CS"/>
        </w:rPr>
      </w:pPr>
      <w:r w:rsidRPr="007A614C">
        <w:rPr>
          <w:b/>
          <w:szCs w:val="18"/>
          <w:lang w:val="ru-RU"/>
        </w:rPr>
        <w:tab/>
      </w:r>
      <w:r w:rsidRPr="007A614C">
        <w:rPr>
          <w:b/>
          <w:szCs w:val="18"/>
          <w:lang w:val="ru-RU"/>
        </w:rPr>
        <w:tab/>
      </w:r>
      <w:r w:rsidRPr="007A614C">
        <w:rPr>
          <w:b/>
          <w:szCs w:val="18"/>
          <w:lang w:val="ru-RU"/>
        </w:rPr>
        <w:tab/>
      </w:r>
      <w:r w:rsidR="00292BCB" w:rsidRPr="00292BCB">
        <w:rPr>
          <w:i/>
          <w:szCs w:val="18"/>
          <w:u w:val="single"/>
          <w:lang w:val="sr-Cyrl-CS"/>
        </w:rPr>
        <w:t>Техничка напомена</w:t>
      </w:r>
      <w:r w:rsidR="00292BCB" w:rsidRPr="00292BCB">
        <w:rPr>
          <w:i/>
          <w:szCs w:val="18"/>
          <w:lang w:val="sr-Cyrl-CS"/>
        </w:rPr>
        <w:t>:</w:t>
      </w:r>
    </w:p>
    <w:p w14:paraId="62422D96" w14:textId="7F6D38CF" w:rsidR="00292BCB" w:rsidRPr="00292BCB" w:rsidRDefault="00292BCB" w:rsidP="00166811">
      <w:pPr>
        <w:autoSpaceDE w:val="0"/>
        <w:autoSpaceDN w:val="0"/>
        <w:adjustRightInd w:val="0"/>
        <w:ind w:left="2829" w:hanging="705"/>
        <w:rPr>
          <w:i/>
          <w:szCs w:val="18"/>
          <w:lang w:val="sr-Cyrl-CS"/>
        </w:rPr>
      </w:pPr>
      <w:r w:rsidRPr="00292BCB">
        <w:rPr>
          <w:i/>
          <w:szCs w:val="18"/>
          <w:lang w:val="sr-Cyrl-CS"/>
        </w:rPr>
        <w:t xml:space="preserve">1. </w:t>
      </w:r>
      <w:r w:rsidR="00023671" w:rsidRPr="007A614C">
        <w:rPr>
          <w:i/>
          <w:szCs w:val="18"/>
          <w:lang w:val="ru-RU"/>
        </w:rPr>
        <w:tab/>
      </w:r>
      <w:r w:rsidRPr="00292BCB">
        <w:rPr>
          <w:i/>
          <w:szCs w:val="18"/>
          <w:lang w:val="sr-Cyrl-CS"/>
        </w:rPr>
        <w:t xml:space="preserve">За потребе 9А012.а. </w:t>
      </w:r>
      <w:r w:rsidRPr="007A614C">
        <w:rPr>
          <w:i/>
          <w:szCs w:val="18"/>
          <w:lang w:val="ru-RU"/>
        </w:rPr>
        <w:t>‘</w:t>
      </w:r>
      <w:r w:rsidRPr="00292BCB">
        <w:rPr>
          <w:i/>
          <w:szCs w:val="18"/>
          <w:lang w:val="sr-Cyrl-CS"/>
        </w:rPr>
        <w:t>оператер</w:t>
      </w:r>
      <w:r w:rsidRPr="007A614C">
        <w:rPr>
          <w:i/>
          <w:szCs w:val="18"/>
          <w:lang w:val="ru-RU"/>
        </w:rPr>
        <w:t>’</w:t>
      </w:r>
      <w:r w:rsidRPr="00292BCB">
        <w:rPr>
          <w:i/>
          <w:szCs w:val="18"/>
          <w:lang w:val="sr-Cyrl-CS"/>
        </w:rPr>
        <w:t xml:space="preserve"> је особа која иницира или контролише лет беспилотне летелице (БЛ) или беспилотног </w:t>
      </w:r>
      <w:r w:rsidR="00F6140C">
        <w:rPr>
          <w:i/>
          <w:szCs w:val="18"/>
          <w:lang w:val="sr-Cyrl-CS"/>
        </w:rPr>
        <w:t>„</w:t>
      </w:r>
      <w:r w:rsidRPr="00292BCB">
        <w:rPr>
          <w:i/>
          <w:szCs w:val="18"/>
          <w:lang w:val="sr-Cyrl-CS"/>
        </w:rPr>
        <w:t>летећог објекта лакшег од ваздуха”.</w:t>
      </w:r>
    </w:p>
    <w:p w14:paraId="1FDBCDC7" w14:textId="0F881F2E" w:rsidR="00292BCB" w:rsidRPr="00292BCB" w:rsidRDefault="00292BCB" w:rsidP="00166811">
      <w:pPr>
        <w:autoSpaceDE w:val="0"/>
        <w:autoSpaceDN w:val="0"/>
        <w:adjustRightInd w:val="0"/>
        <w:ind w:left="2829" w:hanging="705"/>
        <w:rPr>
          <w:i/>
          <w:szCs w:val="18"/>
          <w:lang w:val="sr-Cyrl-CS"/>
        </w:rPr>
      </w:pPr>
      <w:r w:rsidRPr="00292BCB">
        <w:rPr>
          <w:i/>
          <w:szCs w:val="18"/>
          <w:lang w:val="sr-Cyrl-CS"/>
        </w:rPr>
        <w:t xml:space="preserve">2. </w:t>
      </w:r>
      <w:r w:rsidR="00023671" w:rsidRPr="007A614C">
        <w:rPr>
          <w:i/>
          <w:szCs w:val="18"/>
          <w:lang w:val="ru-RU"/>
        </w:rPr>
        <w:tab/>
      </w:r>
      <w:r w:rsidRPr="00292BCB">
        <w:rPr>
          <w:i/>
          <w:szCs w:val="18"/>
          <w:lang w:val="sr-Cyrl-CS"/>
        </w:rPr>
        <w:t xml:space="preserve">За потребе 9А012.а. </w:t>
      </w:r>
      <w:r w:rsidRPr="007A614C">
        <w:rPr>
          <w:i/>
          <w:szCs w:val="18"/>
          <w:lang w:val="ru-RU"/>
        </w:rPr>
        <w:t>‘</w:t>
      </w:r>
      <w:r w:rsidRPr="00292BCB">
        <w:rPr>
          <w:i/>
          <w:szCs w:val="18"/>
          <w:lang w:val="sr-Cyrl-CS"/>
        </w:rPr>
        <w:t>издржљивост</w:t>
      </w:r>
      <w:r w:rsidRPr="007A614C">
        <w:rPr>
          <w:i/>
          <w:szCs w:val="18"/>
          <w:lang w:val="ru-RU"/>
        </w:rPr>
        <w:t>’</w:t>
      </w:r>
      <w:r w:rsidRPr="00292BCB">
        <w:rPr>
          <w:i/>
          <w:szCs w:val="18"/>
          <w:lang w:val="sr-Cyrl-CS"/>
        </w:rPr>
        <w:t xml:space="preserve"> се израчунава за услове ISA (ISO 2533:1975) на нивоу мора без ветра.</w:t>
      </w:r>
    </w:p>
    <w:p w14:paraId="7E2D93A8" w14:textId="7420E932" w:rsidR="00292BCB" w:rsidRDefault="00292BCB" w:rsidP="00023671">
      <w:pPr>
        <w:autoSpaceDE w:val="0"/>
        <w:autoSpaceDN w:val="0"/>
        <w:adjustRightInd w:val="0"/>
        <w:spacing w:after="120"/>
        <w:ind w:left="2829" w:hanging="705"/>
        <w:rPr>
          <w:i/>
          <w:szCs w:val="18"/>
          <w:lang w:val="sr-Cyrl-CS"/>
        </w:rPr>
      </w:pPr>
      <w:r w:rsidRPr="00292BCB">
        <w:rPr>
          <w:i/>
          <w:szCs w:val="18"/>
          <w:lang w:val="sr-Cyrl-CS"/>
        </w:rPr>
        <w:t xml:space="preserve">3. </w:t>
      </w:r>
      <w:r w:rsidR="00023671" w:rsidRPr="003106EA">
        <w:rPr>
          <w:i/>
          <w:szCs w:val="18"/>
          <w:lang w:val="ru-RU"/>
        </w:rPr>
        <w:tab/>
      </w:r>
      <w:r w:rsidRPr="00292BCB">
        <w:rPr>
          <w:i/>
          <w:szCs w:val="18"/>
          <w:lang w:val="sr-Cyrl-CS"/>
        </w:rPr>
        <w:t xml:space="preserve">За потребе 9А012.а. </w:t>
      </w:r>
      <w:r w:rsidRPr="003106EA">
        <w:rPr>
          <w:i/>
          <w:szCs w:val="18"/>
          <w:lang w:val="ru-RU"/>
        </w:rPr>
        <w:t>‘</w:t>
      </w:r>
      <w:r w:rsidRPr="00292BCB">
        <w:rPr>
          <w:i/>
          <w:szCs w:val="18"/>
          <w:lang w:val="sr-Cyrl-CS"/>
        </w:rPr>
        <w:t>природног видног контакта</w:t>
      </w:r>
      <w:r w:rsidRPr="003106EA">
        <w:rPr>
          <w:i/>
          <w:szCs w:val="18"/>
          <w:lang w:val="ru-RU"/>
        </w:rPr>
        <w:t>’</w:t>
      </w:r>
      <w:r w:rsidRPr="00292BCB">
        <w:rPr>
          <w:i/>
          <w:szCs w:val="18"/>
          <w:lang w:val="sr-Cyrl-CS"/>
        </w:rPr>
        <w:t xml:space="preserve"> значи непотпомогнути људски вид са или  без корективних сочива.</w:t>
      </w:r>
    </w:p>
    <w:p w14:paraId="0C37A029" w14:textId="41496F0D" w:rsidR="001D6461" w:rsidRPr="001D6461" w:rsidRDefault="004D2F8B" w:rsidP="001D6461">
      <w:pPr>
        <w:autoSpaceDE w:val="0"/>
        <w:autoSpaceDN w:val="0"/>
        <w:adjustRightInd w:val="0"/>
        <w:spacing w:after="120"/>
        <w:ind w:left="902" w:firstLine="514"/>
        <w:rPr>
          <w:b/>
          <w:szCs w:val="18"/>
          <w:lang w:val="sr-Cyrl-CS"/>
        </w:rPr>
      </w:pPr>
      <w:r>
        <w:rPr>
          <w:b/>
          <w:szCs w:val="18"/>
        </w:rPr>
        <w:t>b</w:t>
      </w:r>
      <w:r w:rsidR="001D6461" w:rsidRPr="001D6461">
        <w:rPr>
          <w:b/>
          <w:szCs w:val="18"/>
          <w:lang w:val="sr-Cyrl-CS"/>
        </w:rPr>
        <w:t xml:space="preserve">. </w:t>
      </w:r>
      <w:r w:rsidR="001D6461">
        <w:rPr>
          <w:b/>
          <w:szCs w:val="18"/>
          <w:lang w:val="sr-Cyrl-CS"/>
        </w:rPr>
        <w:tab/>
      </w:r>
      <w:r w:rsidR="001D6461" w:rsidRPr="001D6461">
        <w:rPr>
          <w:szCs w:val="18"/>
          <w:lang w:val="sr-Cyrl-CS"/>
        </w:rPr>
        <w:t>Одговарајући системи, опрема или компоненте како следи:</w:t>
      </w:r>
    </w:p>
    <w:p w14:paraId="4D080302" w14:textId="2D9F19ED" w:rsidR="001D6461" w:rsidRPr="001D6461" w:rsidRDefault="001D6461" w:rsidP="00166811">
      <w:pPr>
        <w:autoSpaceDE w:val="0"/>
        <w:autoSpaceDN w:val="0"/>
        <w:adjustRightInd w:val="0"/>
        <w:ind w:left="660" w:hanging="660"/>
        <w:rPr>
          <w:szCs w:val="18"/>
          <w:lang w:val="sr-Cyrl-CS"/>
        </w:rPr>
      </w:pPr>
      <w:r w:rsidRPr="001D6461">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D6461">
        <w:rPr>
          <w:szCs w:val="18"/>
          <w:lang w:val="sr-Cyrl-CS"/>
        </w:rPr>
        <w:t xml:space="preserve">1. </w:t>
      </w:r>
      <w:r w:rsidR="00023671" w:rsidRPr="007A614C">
        <w:rPr>
          <w:szCs w:val="18"/>
          <w:lang w:val="ru-RU"/>
        </w:rPr>
        <w:tab/>
      </w:r>
      <w:r w:rsidRPr="001D6461">
        <w:rPr>
          <w:szCs w:val="18"/>
          <w:lang w:val="sr-Cyrl-CS"/>
        </w:rPr>
        <w:t>Не користи се</w:t>
      </w:r>
    </w:p>
    <w:p w14:paraId="476853D2" w14:textId="4BB26F31" w:rsidR="001D6461" w:rsidRPr="001D6461" w:rsidRDefault="001D6461" w:rsidP="00166811">
      <w:pPr>
        <w:autoSpaceDE w:val="0"/>
        <w:autoSpaceDN w:val="0"/>
        <w:adjustRightInd w:val="0"/>
        <w:ind w:left="660" w:hanging="660"/>
        <w:rPr>
          <w:szCs w:val="18"/>
          <w:lang w:val="sr-Cyrl-CS"/>
        </w:rPr>
      </w:pPr>
      <w:r w:rsidRPr="001D6461">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D6461">
        <w:rPr>
          <w:szCs w:val="18"/>
          <w:lang w:val="sr-Cyrl-CS"/>
        </w:rPr>
        <w:t xml:space="preserve">2. </w:t>
      </w:r>
      <w:r w:rsidR="00023671" w:rsidRPr="007A614C">
        <w:rPr>
          <w:szCs w:val="18"/>
          <w:lang w:val="ru-RU"/>
        </w:rPr>
        <w:tab/>
      </w:r>
      <w:r w:rsidRPr="001D6461">
        <w:rPr>
          <w:szCs w:val="18"/>
          <w:lang w:val="sr-Cyrl-CS"/>
        </w:rPr>
        <w:t>Не користи се</w:t>
      </w:r>
    </w:p>
    <w:p w14:paraId="08646EF1" w14:textId="4538685A" w:rsidR="001D6461" w:rsidRPr="001D6461" w:rsidRDefault="001D6461" w:rsidP="00023671">
      <w:pPr>
        <w:autoSpaceDE w:val="0"/>
        <w:autoSpaceDN w:val="0"/>
        <w:adjustRightInd w:val="0"/>
        <w:spacing w:after="120"/>
        <w:ind w:left="2832" w:hanging="708"/>
        <w:rPr>
          <w:szCs w:val="18"/>
          <w:lang w:val="sr-Cyrl-CS"/>
        </w:rPr>
      </w:pPr>
      <w:r w:rsidRPr="001D6461">
        <w:rPr>
          <w:szCs w:val="18"/>
          <w:lang w:val="sr-Cyrl-CS"/>
        </w:rPr>
        <w:t xml:space="preserve">3. </w:t>
      </w:r>
      <w:r w:rsidR="00023671" w:rsidRPr="007A614C">
        <w:rPr>
          <w:szCs w:val="18"/>
          <w:lang w:val="ru-RU"/>
        </w:rPr>
        <w:tab/>
      </w:r>
      <w:r w:rsidRPr="001D6461">
        <w:rPr>
          <w:szCs w:val="18"/>
          <w:lang w:val="sr-Cyrl-CS"/>
        </w:rPr>
        <w:t xml:space="preserve">Опрема или компоненте специјално пројектоване за превођење пилотираних летелица или </w:t>
      </w:r>
      <w:r w:rsidR="00F6140C">
        <w:rPr>
          <w:lang w:val="es-ES"/>
        </w:rPr>
        <w:t>„</w:t>
      </w:r>
      <w:r w:rsidRPr="001D6461">
        <w:rPr>
          <w:lang w:val="sr-Cyrl-RS"/>
        </w:rPr>
        <w:t>летећих објеката лакших од ваздуха</w:t>
      </w:r>
      <w:r w:rsidRPr="001D6461">
        <w:rPr>
          <w:lang w:val="es-ES"/>
        </w:rPr>
        <w:t>”</w:t>
      </w:r>
      <w:r w:rsidRPr="001D6461">
        <w:rPr>
          <w:lang w:val="sr-Cyrl-CS"/>
        </w:rPr>
        <w:t xml:space="preserve"> </w:t>
      </w:r>
      <w:r w:rsidRPr="001D6461">
        <w:rPr>
          <w:szCs w:val="18"/>
          <w:lang w:val="sr-Cyrl-CS"/>
        </w:rPr>
        <w:t xml:space="preserve">у БЛ или беспилотне </w:t>
      </w:r>
      <w:r w:rsidR="00F6140C">
        <w:rPr>
          <w:lang w:val="es-ES"/>
        </w:rPr>
        <w:t>„</w:t>
      </w:r>
      <w:r w:rsidRPr="001D6461">
        <w:rPr>
          <w:lang w:val="sr-Cyrl-CS"/>
        </w:rPr>
        <w:t>летеће објекте лакше од ваздуха</w:t>
      </w:r>
      <w:r w:rsidRPr="001D6461">
        <w:rPr>
          <w:lang w:val="es-ES"/>
        </w:rPr>
        <w:t>”</w:t>
      </w:r>
      <w:r w:rsidRPr="001D6461">
        <w:rPr>
          <w:szCs w:val="18"/>
          <w:lang w:val="sr-Cyrl-CS"/>
        </w:rPr>
        <w:t>специфициране у 9А012.а;</w:t>
      </w:r>
    </w:p>
    <w:p w14:paraId="5B904BC5" w14:textId="1AFD144B" w:rsidR="00B00D31" w:rsidRDefault="00B00D31" w:rsidP="00B00D31">
      <w:pPr>
        <w:autoSpaceDE w:val="0"/>
        <w:autoSpaceDN w:val="0"/>
        <w:adjustRightInd w:val="0"/>
        <w:rPr>
          <w:szCs w:val="18"/>
          <w:lang w:val="sr-Cyrl-CS"/>
        </w:rPr>
      </w:pPr>
      <w:r w:rsidRPr="007A614C">
        <w:rPr>
          <w:b/>
          <w:szCs w:val="18"/>
          <w:lang w:val="ru-RU"/>
        </w:rPr>
        <w:tab/>
      </w:r>
      <w:r w:rsidRPr="007A614C">
        <w:rPr>
          <w:b/>
          <w:szCs w:val="18"/>
          <w:lang w:val="ru-RU"/>
        </w:rPr>
        <w:tab/>
      </w:r>
      <w:r w:rsidRPr="007A614C">
        <w:rPr>
          <w:b/>
          <w:szCs w:val="18"/>
          <w:lang w:val="ru-RU"/>
        </w:rPr>
        <w:tab/>
      </w:r>
      <w:r w:rsidR="001D6461" w:rsidRPr="001D6461">
        <w:rPr>
          <w:szCs w:val="18"/>
          <w:lang w:val="sr-Cyrl-CS"/>
        </w:rPr>
        <w:t>4.</w:t>
      </w:r>
      <w:r w:rsidR="00023671" w:rsidRPr="007A614C">
        <w:rPr>
          <w:szCs w:val="18"/>
          <w:lang w:val="ru-RU"/>
        </w:rPr>
        <w:tab/>
      </w:r>
      <w:r w:rsidR="001D6461" w:rsidRPr="001D6461">
        <w:rPr>
          <w:szCs w:val="18"/>
          <w:lang w:val="sr-Cyrl-CS"/>
        </w:rPr>
        <w:t xml:space="preserve">Клипни или ротацијски мотори са унутрашњим сагоревањем који </w:t>
      </w:r>
    </w:p>
    <w:p w14:paraId="2ED3786E" w14:textId="6FC80A96" w:rsidR="001D6461" w:rsidRDefault="001D6461" w:rsidP="00B00D31">
      <w:pPr>
        <w:autoSpaceDE w:val="0"/>
        <w:autoSpaceDN w:val="0"/>
        <w:adjustRightInd w:val="0"/>
        <w:spacing w:after="120"/>
        <w:ind w:left="2832"/>
        <w:rPr>
          <w:szCs w:val="18"/>
          <w:lang w:val="sr-Cyrl-CS"/>
        </w:rPr>
      </w:pPr>
      <w:r w:rsidRPr="001D6461">
        <w:rPr>
          <w:szCs w:val="18"/>
          <w:lang w:val="sr-Cyrl-CS"/>
        </w:rPr>
        <w:t xml:space="preserve">усисавају ваздух, посебно пројектовани или модификовани за покретање БЛ или беспилотних </w:t>
      </w:r>
      <w:r w:rsidR="00F6140C">
        <w:rPr>
          <w:lang w:val="es-ES"/>
        </w:rPr>
        <w:t>„</w:t>
      </w:r>
      <w:r w:rsidRPr="001D6461">
        <w:rPr>
          <w:lang w:val="sr-Cyrl-RS"/>
        </w:rPr>
        <w:t>летећих објеката лакших од ваздуха</w:t>
      </w:r>
      <w:r w:rsidRPr="001D6461">
        <w:rPr>
          <w:lang w:val="es-ES"/>
        </w:rPr>
        <w:t>”</w:t>
      </w:r>
      <w:r w:rsidRPr="001D6461">
        <w:rPr>
          <w:lang w:val="sr-Cyrl-CS"/>
        </w:rPr>
        <w:t xml:space="preserve"> на висинама изнад 50 000 стопа (15 240</w:t>
      </w:r>
      <w:r w:rsidRPr="001D6461">
        <w:rPr>
          <w:lang w:val="sr-Latn-CS"/>
        </w:rPr>
        <w:t xml:space="preserve"> m)</w:t>
      </w:r>
      <w:r w:rsidRPr="001D6461">
        <w:rPr>
          <w:szCs w:val="18"/>
          <w:lang w:val="sr-Cyrl-CS"/>
        </w:rPr>
        <w:t>.</w:t>
      </w:r>
    </w:p>
    <w:p w14:paraId="2A67EB59" w14:textId="6F008EEF" w:rsidR="009D706C" w:rsidRPr="007A614C" w:rsidRDefault="009D706C" w:rsidP="009D706C">
      <w:pPr>
        <w:autoSpaceDE w:val="0"/>
        <w:autoSpaceDN w:val="0"/>
        <w:adjustRightInd w:val="0"/>
        <w:spacing w:after="120"/>
        <w:ind w:left="1410" w:hanging="1410"/>
        <w:rPr>
          <w:szCs w:val="18"/>
          <w:lang w:val="ru-RU"/>
        </w:rPr>
      </w:pPr>
      <w:r w:rsidRPr="007A614C">
        <w:rPr>
          <w:b/>
          <w:szCs w:val="18"/>
          <w:lang w:val="ru-RU"/>
        </w:rPr>
        <w:lastRenderedPageBreak/>
        <w:t>9</w:t>
      </w:r>
      <w:r w:rsidRPr="00CA50FE">
        <w:rPr>
          <w:b/>
          <w:szCs w:val="18"/>
        </w:rPr>
        <w:t>A</w:t>
      </w:r>
      <w:r w:rsidRPr="007A614C">
        <w:rPr>
          <w:b/>
          <w:szCs w:val="18"/>
          <w:lang w:val="ru-RU"/>
        </w:rPr>
        <w:t>101</w:t>
      </w:r>
      <w:r w:rsidRPr="009D706C">
        <w:rPr>
          <w:b/>
          <w:szCs w:val="18"/>
          <w:lang w:val="ru-RU"/>
        </w:rPr>
        <w:t xml:space="preserve"> </w:t>
      </w:r>
      <w:r>
        <w:rPr>
          <w:b/>
          <w:szCs w:val="18"/>
          <w:lang w:val="ru-RU"/>
        </w:rPr>
        <w:tab/>
      </w:r>
      <w:r w:rsidRPr="00CA50FE">
        <w:rPr>
          <w:b/>
          <w:szCs w:val="18"/>
          <w:lang w:val="ru-RU"/>
        </w:rPr>
        <w:t xml:space="preserve">Турбомлазни и </w:t>
      </w:r>
      <w:r>
        <w:rPr>
          <w:b/>
          <w:szCs w:val="18"/>
          <w:lang w:val="ru-RU"/>
        </w:rPr>
        <w:t xml:space="preserve">двопроточни турбомлазни (турбовентилаторски) </w:t>
      </w:r>
      <w:r w:rsidRPr="00CA50FE">
        <w:rPr>
          <w:b/>
          <w:szCs w:val="18"/>
          <w:lang w:val="ru-RU"/>
        </w:rPr>
        <w:t>мотори осим оних који су наведени у 9А001, а како следи:</w:t>
      </w:r>
    </w:p>
    <w:p w14:paraId="6A7C0A7A" w14:textId="6ECE10D2" w:rsidR="00B8368F" w:rsidRPr="00B8368F" w:rsidRDefault="00B8368F" w:rsidP="00B8368F">
      <w:pPr>
        <w:autoSpaceDE w:val="0"/>
        <w:autoSpaceDN w:val="0"/>
        <w:adjustRightInd w:val="0"/>
        <w:spacing w:after="120"/>
        <w:ind w:left="702" w:firstLine="708"/>
        <w:rPr>
          <w:szCs w:val="18"/>
          <w:lang w:val="ru-RU"/>
        </w:rPr>
      </w:pPr>
      <w:r w:rsidRPr="00B8368F">
        <w:rPr>
          <w:b/>
          <w:szCs w:val="18"/>
          <w:lang w:val="ru-RU"/>
        </w:rPr>
        <w:t>а</w:t>
      </w:r>
      <w:r w:rsidRPr="00B8368F">
        <w:rPr>
          <w:szCs w:val="18"/>
          <w:lang w:val="ru-RU"/>
        </w:rPr>
        <w:t xml:space="preserve">. </w:t>
      </w:r>
      <w:r>
        <w:rPr>
          <w:szCs w:val="18"/>
          <w:lang w:val="ru-RU"/>
        </w:rPr>
        <w:tab/>
      </w:r>
      <w:r w:rsidRPr="00B8368F">
        <w:rPr>
          <w:szCs w:val="18"/>
          <w:lang w:val="ru-RU"/>
        </w:rPr>
        <w:t xml:space="preserve">Мотори који имају обе следеће особине: </w:t>
      </w:r>
    </w:p>
    <w:p w14:paraId="33AADB3D" w14:textId="4AEED8E4" w:rsidR="00B8368F" w:rsidRPr="00B8368F" w:rsidRDefault="00B8368F" w:rsidP="00023671">
      <w:pPr>
        <w:autoSpaceDE w:val="0"/>
        <w:autoSpaceDN w:val="0"/>
        <w:adjustRightInd w:val="0"/>
        <w:ind w:left="2832" w:hanging="714"/>
        <w:rPr>
          <w:szCs w:val="18"/>
          <w:lang w:val="ru-RU"/>
        </w:rPr>
      </w:pPr>
      <w:r w:rsidRPr="00B8368F">
        <w:rPr>
          <w:szCs w:val="18"/>
          <w:lang w:val="ru-RU"/>
        </w:rPr>
        <w:t xml:space="preserve">1. </w:t>
      </w:r>
      <w:r w:rsidR="00023671" w:rsidRPr="003106EA">
        <w:rPr>
          <w:szCs w:val="18"/>
          <w:lang w:val="ru-RU"/>
        </w:rPr>
        <w:tab/>
      </w:r>
      <w:r w:rsidR="00166811" w:rsidRPr="003106EA">
        <w:rPr>
          <w:szCs w:val="18"/>
          <w:lang w:val="ru-RU"/>
        </w:rPr>
        <w:t>‛</w:t>
      </w:r>
      <w:r w:rsidRPr="00B8368F">
        <w:rPr>
          <w:szCs w:val="18"/>
          <w:lang w:val="ru-RU"/>
        </w:rPr>
        <w:t>Укупну вредност потиска</w:t>
      </w:r>
      <w:r w:rsidRPr="003106EA">
        <w:rPr>
          <w:szCs w:val="18"/>
          <w:lang w:val="ru-RU"/>
        </w:rPr>
        <w:t>’</w:t>
      </w:r>
      <w:r w:rsidRPr="00B8368F">
        <w:rPr>
          <w:szCs w:val="18"/>
          <w:lang w:val="ru-RU"/>
        </w:rPr>
        <w:t xml:space="preserve"> већу од 400 </w:t>
      </w:r>
      <w:r w:rsidRPr="00B8368F">
        <w:rPr>
          <w:szCs w:val="18"/>
        </w:rPr>
        <w:t>N</w:t>
      </w:r>
      <w:r w:rsidRPr="00B8368F">
        <w:rPr>
          <w:szCs w:val="18"/>
          <w:lang w:val="ru-RU"/>
        </w:rPr>
        <w:t xml:space="preserve">  осим мотора одобрених за цивилну употребу с</w:t>
      </w:r>
      <w:r w:rsidRPr="00B8368F">
        <w:rPr>
          <w:szCs w:val="18"/>
        </w:rPr>
        <w:t>a</w:t>
      </w:r>
      <w:r w:rsidRPr="003106EA">
        <w:rPr>
          <w:szCs w:val="18"/>
          <w:lang w:val="ru-RU"/>
        </w:rPr>
        <w:t xml:space="preserve"> ‘у</w:t>
      </w:r>
      <w:r w:rsidRPr="00B8368F">
        <w:rPr>
          <w:szCs w:val="18"/>
          <w:lang w:val="ru-RU"/>
        </w:rPr>
        <w:t>купном вредношћу потиска</w:t>
      </w:r>
      <w:r w:rsidRPr="003106EA">
        <w:rPr>
          <w:szCs w:val="18"/>
          <w:lang w:val="ru-RU"/>
        </w:rPr>
        <w:t>’</w:t>
      </w:r>
      <w:r w:rsidRPr="00B8368F">
        <w:rPr>
          <w:szCs w:val="18"/>
          <w:lang w:val="ru-RU"/>
        </w:rPr>
        <w:t xml:space="preserve"> већим од 8</w:t>
      </w:r>
      <w:r w:rsidRPr="00B8368F">
        <w:rPr>
          <w:szCs w:val="18"/>
          <w:lang w:val="sr-Latn-CS"/>
        </w:rPr>
        <w:t>.</w:t>
      </w:r>
      <w:r w:rsidRPr="00B8368F">
        <w:rPr>
          <w:szCs w:val="18"/>
          <w:lang w:val="ru-RU"/>
        </w:rPr>
        <w:t xml:space="preserve">890 </w:t>
      </w:r>
      <w:r w:rsidRPr="00B8368F">
        <w:rPr>
          <w:szCs w:val="18"/>
        </w:rPr>
        <w:t>N</w:t>
      </w:r>
      <w:r w:rsidRPr="00B8368F">
        <w:rPr>
          <w:szCs w:val="18"/>
          <w:lang w:val="ru-RU"/>
        </w:rPr>
        <w:t xml:space="preserve">; и </w:t>
      </w:r>
    </w:p>
    <w:p w14:paraId="3CA982BC" w14:textId="25CC585D" w:rsidR="00B8368F" w:rsidRDefault="00B8368F" w:rsidP="00023671">
      <w:pPr>
        <w:autoSpaceDE w:val="0"/>
        <w:autoSpaceDN w:val="0"/>
        <w:adjustRightInd w:val="0"/>
        <w:spacing w:after="120"/>
        <w:ind w:left="2829" w:hanging="705"/>
        <w:rPr>
          <w:szCs w:val="18"/>
          <w:lang w:val="ru-RU"/>
        </w:rPr>
      </w:pPr>
      <w:r w:rsidRPr="00B8368F">
        <w:rPr>
          <w:szCs w:val="18"/>
          <w:lang w:val="ru-RU"/>
        </w:rPr>
        <w:t xml:space="preserve">2. </w:t>
      </w:r>
      <w:r w:rsidR="00023671" w:rsidRPr="007A614C">
        <w:rPr>
          <w:szCs w:val="18"/>
          <w:lang w:val="ru-RU"/>
        </w:rPr>
        <w:tab/>
      </w:r>
      <w:r w:rsidRPr="00B8368F">
        <w:rPr>
          <w:szCs w:val="18"/>
          <w:lang w:val="ru-RU"/>
        </w:rPr>
        <w:t xml:space="preserve">Специфичну потрошњу горива од 0,15 </w:t>
      </w:r>
      <w:r w:rsidRPr="00B8368F">
        <w:rPr>
          <w:szCs w:val="18"/>
        </w:rPr>
        <w:t>kg</w:t>
      </w:r>
      <w:r w:rsidRPr="00B8368F">
        <w:rPr>
          <w:szCs w:val="18"/>
          <w:lang w:val="ru-RU"/>
        </w:rPr>
        <w:t>/</w:t>
      </w:r>
      <w:r w:rsidRPr="00B8368F">
        <w:rPr>
          <w:szCs w:val="18"/>
        </w:rPr>
        <w:t>N</w:t>
      </w:r>
      <w:r w:rsidR="00FE37B2" w:rsidRPr="007A614C">
        <w:rPr>
          <w:szCs w:val="18"/>
          <w:vertAlign w:val="superscript"/>
          <w:lang w:val="ru-RU"/>
        </w:rPr>
        <w:t>-1</w:t>
      </w:r>
      <w:r w:rsidRPr="00B8368F">
        <w:rPr>
          <w:szCs w:val="18"/>
          <w:lang w:val="ru-RU"/>
        </w:rPr>
        <w:t>/</w:t>
      </w:r>
      <w:r w:rsidRPr="00B8368F">
        <w:rPr>
          <w:szCs w:val="18"/>
        </w:rPr>
        <w:t>h</w:t>
      </w:r>
      <w:r w:rsidR="00FE37B2" w:rsidRPr="007A614C">
        <w:rPr>
          <w:szCs w:val="18"/>
          <w:vertAlign w:val="superscript"/>
          <w:lang w:val="ru-RU"/>
        </w:rPr>
        <w:t>-1</w:t>
      </w:r>
      <w:r w:rsidRPr="00B8368F">
        <w:rPr>
          <w:szCs w:val="18"/>
          <w:lang w:val="ru-RU"/>
        </w:rPr>
        <w:t xml:space="preserve"> или мању (при максималној сталној снази у статичним условима  на нивоу мораи стандардној атмосфери  </w:t>
      </w:r>
      <w:r w:rsidRPr="00B8368F">
        <w:rPr>
          <w:noProof/>
        </w:rPr>
        <w:t>ICAO</w:t>
      </w:r>
      <w:r w:rsidRPr="00B8368F">
        <w:rPr>
          <w:szCs w:val="18"/>
          <w:lang w:val="ru-RU"/>
        </w:rPr>
        <w:t xml:space="preserve">); </w:t>
      </w:r>
    </w:p>
    <w:p w14:paraId="7F26436B" w14:textId="476E0DD4" w:rsidR="001052FD" w:rsidRDefault="001052FD" w:rsidP="00023671">
      <w:pPr>
        <w:autoSpaceDE w:val="0"/>
        <w:autoSpaceDN w:val="0"/>
        <w:adjustRightInd w:val="0"/>
        <w:spacing w:after="120"/>
        <w:ind w:left="2829" w:hanging="705"/>
        <w:rPr>
          <w:szCs w:val="18"/>
          <w:lang w:val="sr-Cyrl-RS"/>
        </w:rPr>
      </w:pPr>
      <w:r w:rsidRPr="007A614C">
        <w:rPr>
          <w:szCs w:val="18"/>
          <w:lang w:val="ru-RU"/>
        </w:rPr>
        <w:t>3.</w:t>
      </w:r>
      <w:r w:rsidRPr="007A614C">
        <w:rPr>
          <w:szCs w:val="18"/>
          <w:lang w:val="ru-RU"/>
        </w:rPr>
        <w:tab/>
      </w:r>
      <w:r w:rsidR="00166811" w:rsidRPr="007A614C">
        <w:rPr>
          <w:szCs w:val="18"/>
          <w:lang w:val="ru-RU"/>
        </w:rPr>
        <w:t>‛</w:t>
      </w:r>
      <w:r>
        <w:rPr>
          <w:szCs w:val="18"/>
          <w:lang w:val="sr-Cyrl-RS"/>
        </w:rPr>
        <w:t>Сува тежина</w:t>
      </w:r>
      <w:r w:rsidRPr="007A614C">
        <w:rPr>
          <w:szCs w:val="18"/>
          <w:lang w:val="ru-RU"/>
        </w:rPr>
        <w:t>’</w:t>
      </w:r>
      <w:r>
        <w:rPr>
          <w:szCs w:val="18"/>
          <w:lang w:val="sr-Cyrl-RS"/>
        </w:rPr>
        <w:t xml:space="preserve"> мања 750 </w:t>
      </w:r>
      <w:r>
        <w:rPr>
          <w:szCs w:val="18"/>
        </w:rPr>
        <w:t>kg</w:t>
      </w:r>
      <w:r w:rsidRPr="007A614C">
        <w:rPr>
          <w:szCs w:val="18"/>
          <w:lang w:val="ru-RU"/>
        </w:rPr>
        <w:t xml:space="preserve">; </w:t>
      </w:r>
      <w:r w:rsidRPr="00FE37B2">
        <w:rPr>
          <w:szCs w:val="18"/>
          <w:u w:val="single"/>
          <w:lang w:val="sr-Cyrl-RS"/>
        </w:rPr>
        <w:t>и</w:t>
      </w:r>
    </w:p>
    <w:p w14:paraId="2C82E339" w14:textId="239E69CD" w:rsidR="001052FD" w:rsidRPr="007A614C" w:rsidRDefault="001052FD" w:rsidP="00023671">
      <w:pPr>
        <w:autoSpaceDE w:val="0"/>
        <w:autoSpaceDN w:val="0"/>
        <w:adjustRightInd w:val="0"/>
        <w:spacing w:after="120"/>
        <w:ind w:left="2829" w:hanging="705"/>
        <w:rPr>
          <w:szCs w:val="18"/>
          <w:lang w:val="ru-RU"/>
        </w:rPr>
      </w:pPr>
      <w:r>
        <w:rPr>
          <w:szCs w:val="18"/>
          <w:lang w:val="sr-Cyrl-RS"/>
        </w:rPr>
        <w:t>4.</w:t>
      </w:r>
      <w:r>
        <w:rPr>
          <w:szCs w:val="18"/>
          <w:lang w:val="sr-Cyrl-RS"/>
        </w:rPr>
        <w:tab/>
      </w:r>
      <w:r w:rsidR="00166811" w:rsidRPr="007A614C">
        <w:rPr>
          <w:szCs w:val="18"/>
          <w:lang w:val="ru-RU"/>
        </w:rPr>
        <w:t>‛</w:t>
      </w:r>
      <w:r>
        <w:rPr>
          <w:szCs w:val="18"/>
          <w:lang w:val="sr-Cyrl-RS"/>
        </w:rPr>
        <w:t>Пречник ротора првог степена</w:t>
      </w:r>
      <w:r w:rsidRPr="007A614C">
        <w:rPr>
          <w:szCs w:val="18"/>
          <w:lang w:val="ru-RU"/>
        </w:rPr>
        <w:t>’</w:t>
      </w:r>
      <w:r>
        <w:rPr>
          <w:szCs w:val="18"/>
          <w:lang w:val="sr-Cyrl-RS"/>
        </w:rPr>
        <w:t xml:space="preserve"> мањи од 1</w:t>
      </w:r>
      <w:r>
        <w:rPr>
          <w:szCs w:val="18"/>
        </w:rPr>
        <w:t>m</w:t>
      </w:r>
      <w:r w:rsidRPr="007A614C">
        <w:rPr>
          <w:szCs w:val="18"/>
          <w:lang w:val="ru-RU"/>
        </w:rPr>
        <w:t>;</w:t>
      </w:r>
    </w:p>
    <w:p w14:paraId="72682A25" w14:textId="77777777" w:rsidR="00B8368F" w:rsidRDefault="00B8368F" w:rsidP="00B8368F">
      <w:pPr>
        <w:autoSpaceDE w:val="0"/>
        <w:autoSpaceDN w:val="0"/>
        <w:adjustRightInd w:val="0"/>
        <w:spacing w:after="120"/>
        <w:ind w:left="1410" w:firstLine="708"/>
        <w:rPr>
          <w:i/>
          <w:szCs w:val="18"/>
          <w:lang w:val="ru-RU"/>
        </w:rPr>
      </w:pPr>
      <w:r w:rsidRPr="00B8368F">
        <w:rPr>
          <w:i/>
          <w:szCs w:val="18"/>
          <w:u w:val="single"/>
          <w:lang w:val="ru-RU"/>
        </w:rPr>
        <w:t>Техничка напомена</w:t>
      </w:r>
      <w:r w:rsidRPr="00B8368F">
        <w:rPr>
          <w:i/>
          <w:szCs w:val="18"/>
          <w:lang w:val="ru-RU"/>
        </w:rPr>
        <w:t xml:space="preserve">: </w:t>
      </w:r>
    </w:p>
    <w:p w14:paraId="4E093C64" w14:textId="2DD58AEA" w:rsidR="00B8368F" w:rsidRDefault="00FC57C9" w:rsidP="00FC57C9">
      <w:pPr>
        <w:autoSpaceDE w:val="0"/>
        <w:autoSpaceDN w:val="0"/>
        <w:adjustRightInd w:val="0"/>
        <w:spacing w:after="120"/>
        <w:ind w:left="2118"/>
        <w:rPr>
          <w:i/>
          <w:lang w:val="ru-RU"/>
        </w:rPr>
      </w:pPr>
      <w:r w:rsidRPr="00FC57C9">
        <w:rPr>
          <w:i/>
          <w:szCs w:val="18"/>
          <w:lang w:val="ru-RU"/>
        </w:rPr>
        <w:t>1.</w:t>
      </w:r>
      <w:r>
        <w:rPr>
          <w:i/>
          <w:szCs w:val="18"/>
          <w:lang w:val="ru-RU"/>
        </w:rPr>
        <w:t xml:space="preserve"> </w:t>
      </w:r>
      <w:r w:rsidR="00B8368F" w:rsidRPr="00FC57C9">
        <w:rPr>
          <w:i/>
          <w:szCs w:val="18"/>
          <w:lang w:val="ru-RU"/>
        </w:rPr>
        <w:t xml:space="preserve">За потребе 9А101.а.1. </w:t>
      </w:r>
      <w:r w:rsidR="00166811">
        <w:rPr>
          <w:i/>
          <w:lang w:val="ru-RU"/>
        </w:rPr>
        <w:t>‛</w:t>
      </w:r>
      <w:r w:rsidR="00B8368F" w:rsidRPr="00FC57C9">
        <w:rPr>
          <w:i/>
          <w:szCs w:val="18"/>
          <w:lang w:val="ru-RU"/>
        </w:rPr>
        <w:t>укуппна вредност потиска</w:t>
      </w:r>
      <w:r w:rsidR="00B8368F" w:rsidRPr="00FC57C9">
        <w:rPr>
          <w:i/>
          <w:lang w:val="ru-RU"/>
        </w:rPr>
        <w:t xml:space="preserve">’ је максимални потисак </w:t>
      </w:r>
      <w:r w:rsidR="005B4B28" w:rsidRPr="00FC57C9">
        <w:rPr>
          <w:i/>
          <w:lang w:val="ru-RU"/>
        </w:rPr>
        <w:t>мотор</w:t>
      </w:r>
      <w:r w:rsidR="005B4B28">
        <w:rPr>
          <w:i/>
          <w:lang w:val="ru-RU"/>
        </w:rPr>
        <w:t>а, гарантован од стране</w:t>
      </w:r>
      <w:r w:rsidR="00B8368F" w:rsidRPr="00FC57C9">
        <w:rPr>
          <w:i/>
          <w:lang w:val="ru-RU"/>
        </w:rPr>
        <w:t xml:space="preserve"> произвођача</w:t>
      </w:r>
      <w:r w:rsidR="005B4B28">
        <w:rPr>
          <w:i/>
          <w:lang w:val="ru-RU"/>
        </w:rPr>
        <w:t>, који није инсталиран</w:t>
      </w:r>
      <w:r w:rsidRPr="007A614C">
        <w:rPr>
          <w:i/>
          <w:lang w:val="ru-RU"/>
        </w:rPr>
        <w:t xml:space="preserve"> </w:t>
      </w:r>
      <w:r w:rsidR="005B4B28">
        <w:rPr>
          <w:i/>
          <w:lang w:val="sr-Cyrl-RS"/>
        </w:rPr>
        <w:t>при</w:t>
      </w:r>
      <w:r w:rsidRPr="00FC57C9">
        <w:rPr>
          <w:i/>
          <w:lang w:val="sr-Cyrl-RS"/>
        </w:rPr>
        <w:t xml:space="preserve"> статистичким условима нивоа мора користећи стандардну атмосферу </w:t>
      </w:r>
      <w:r w:rsidRPr="00FC57C9">
        <w:rPr>
          <w:i/>
        </w:rPr>
        <w:t>ICAO</w:t>
      </w:r>
      <w:r w:rsidR="00B8368F" w:rsidRPr="00FC57C9">
        <w:rPr>
          <w:i/>
          <w:lang w:val="ru-RU"/>
        </w:rPr>
        <w:t>. Вредност потиска за цивилне сертификоване моторе биће једнака или мања од максималног потиска према доказима произвођача за неинсталирани мотор.</w:t>
      </w:r>
    </w:p>
    <w:p w14:paraId="2B66A083" w14:textId="745951AC" w:rsidR="00FE37B2" w:rsidRPr="007A614C" w:rsidRDefault="00FE37B2" w:rsidP="00FC57C9">
      <w:pPr>
        <w:autoSpaceDE w:val="0"/>
        <w:autoSpaceDN w:val="0"/>
        <w:adjustRightInd w:val="0"/>
        <w:spacing w:after="120"/>
        <w:ind w:left="2118"/>
        <w:rPr>
          <w:i/>
          <w:lang w:val="ru-RU"/>
        </w:rPr>
      </w:pPr>
      <w:r w:rsidRPr="007A614C">
        <w:rPr>
          <w:i/>
          <w:lang w:val="ru-RU"/>
        </w:rPr>
        <w:t xml:space="preserve">2. Специфична потрошња горива одређује се при максималном </w:t>
      </w:r>
      <w:r>
        <w:rPr>
          <w:i/>
          <w:lang w:val="sr-Cyrl-RS"/>
        </w:rPr>
        <w:t>сталном</w:t>
      </w:r>
      <w:r w:rsidRPr="007A614C">
        <w:rPr>
          <w:i/>
          <w:lang w:val="ru-RU"/>
        </w:rPr>
        <w:t xml:space="preserve"> потиску за </w:t>
      </w:r>
      <w:r>
        <w:rPr>
          <w:i/>
          <w:lang w:val="sr-Cyrl-RS"/>
        </w:rPr>
        <w:t>неинсталирани</w:t>
      </w:r>
      <w:r w:rsidRPr="007A614C">
        <w:rPr>
          <w:i/>
          <w:lang w:val="ru-RU"/>
        </w:rPr>
        <w:t xml:space="preserve"> мотор </w:t>
      </w:r>
      <w:r>
        <w:rPr>
          <w:i/>
          <w:lang w:val="sr-Cyrl-RS"/>
        </w:rPr>
        <w:t>у</w:t>
      </w:r>
      <w:r w:rsidRPr="007A614C">
        <w:rPr>
          <w:i/>
          <w:lang w:val="ru-RU"/>
        </w:rPr>
        <w:t xml:space="preserve"> статичким условима на нивоу мора </w:t>
      </w:r>
      <w:r>
        <w:rPr>
          <w:i/>
          <w:lang w:val="sr-Cyrl-RS"/>
        </w:rPr>
        <w:t>и</w:t>
      </w:r>
      <w:r w:rsidRPr="007A614C">
        <w:rPr>
          <w:i/>
          <w:lang w:val="ru-RU"/>
        </w:rPr>
        <w:t xml:space="preserve"> стандардн</w:t>
      </w:r>
      <w:r>
        <w:rPr>
          <w:i/>
          <w:lang w:val="sr-Cyrl-RS"/>
        </w:rPr>
        <w:t>ој</w:t>
      </w:r>
      <w:r w:rsidRPr="007A614C">
        <w:rPr>
          <w:i/>
          <w:lang w:val="ru-RU"/>
        </w:rPr>
        <w:t xml:space="preserve"> атмосферу </w:t>
      </w:r>
      <w:r>
        <w:rPr>
          <w:i/>
        </w:rPr>
        <w:t>ICAO</w:t>
      </w:r>
      <w:r>
        <w:rPr>
          <w:i/>
          <w:lang w:val="sr-Cyrl-RS"/>
        </w:rPr>
        <w:t>-а</w:t>
      </w:r>
      <w:r w:rsidRPr="007A614C">
        <w:rPr>
          <w:i/>
          <w:lang w:val="ru-RU"/>
        </w:rPr>
        <w:t>.</w:t>
      </w:r>
    </w:p>
    <w:p w14:paraId="48C6C2E7" w14:textId="329A69F8" w:rsidR="00FC57C9" w:rsidRPr="007A614C" w:rsidRDefault="00FE37B2" w:rsidP="00FC57C9">
      <w:pPr>
        <w:ind w:left="2118"/>
        <w:rPr>
          <w:i/>
          <w:lang w:val="ru-RU"/>
        </w:rPr>
      </w:pPr>
      <w:r w:rsidRPr="007A614C">
        <w:rPr>
          <w:i/>
          <w:lang w:val="ru-RU"/>
        </w:rPr>
        <w:t>3</w:t>
      </w:r>
      <w:r w:rsidR="00FC57C9" w:rsidRPr="007A614C">
        <w:rPr>
          <w:i/>
          <w:lang w:val="ru-RU"/>
        </w:rPr>
        <w:t xml:space="preserve">. </w:t>
      </w:r>
      <w:r w:rsidR="00166811" w:rsidRPr="007A614C">
        <w:rPr>
          <w:i/>
          <w:lang w:val="ru-RU"/>
        </w:rPr>
        <w:t>‛</w:t>
      </w:r>
      <w:r w:rsidR="00FC57C9" w:rsidRPr="007A614C">
        <w:rPr>
          <w:i/>
          <w:lang w:val="ru-RU"/>
        </w:rPr>
        <w:t>Сува тежина’ је тежина мотора без флуида (гориво, хидраулична течност, уље, итд.) и не укључује кућиште.</w:t>
      </w:r>
    </w:p>
    <w:p w14:paraId="7D78CE01" w14:textId="58550564" w:rsidR="00FC57C9" w:rsidRPr="007A614C" w:rsidRDefault="00FE37B2" w:rsidP="00FC57C9">
      <w:pPr>
        <w:ind w:left="2118"/>
        <w:rPr>
          <w:i/>
          <w:lang w:val="ru-RU"/>
        </w:rPr>
      </w:pPr>
      <w:r w:rsidRPr="007A614C">
        <w:rPr>
          <w:i/>
          <w:lang w:val="ru-RU"/>
        </w:rPr>
        <w:t>4</w:t>
      </w:r>
      <w:r w:rsidR="00FC57C9" w:rsidRPr="007A614C">
        <w:rPr>
          <w:i/>
          <w:lang w:val="ru-RU"/>
        </w:rPr>
        <w:t>. ‘Пречник ротора првог ст</w:t>
      </w:r>
      <w:r w:rsidR="005B4B28">
        <w:rPr>
          <w:i/>
          <w:lang w:val="sr-Cyrl-RS"/>
        </w:rPr>
        <w:t>епена</w:t>
      </w:r>
      <w:r w:rsidR="00FC57C9" w:rsidRPr="007A614C">
        <w:rPr>
          <w:i/>
          <w:lang w:val="ru-RU"/>
        </w:rPr>
        <w:t xml:space="preserve">’ је </w:t>
      </w:r>
      <w:r w:rsidR="005B4B28">
        <w:rPr>
          <w:i/>
          <w:lang w:val="sr-Cyrl-RS"/>
        </w:rPr>
        <w:t>пречник</w:t>
      </w:r>
      <w:r w:rsidR="00FC57C9" w:rsidRPr="007A614C">
        <w:rPr>
          <w:i/>
          <w:lang w:val="ru-RU"/>
        </w:rPr>
        <w:t xml:space="preserve"> мотора, било да је реч о вентилатору или компресору, мерено на предњем рубу врха лопатиц</w:t>
      </w:r>
      <w:r w:rsidR="005B4B28">
        <w:rPr>
          <w:i/>
          <w:lang w:val="sr-Cyrl-RS"/>
        </w:rPr>
        <w:t>е</w:t>
      </w:r>
      <w:r w:rsidR="00FC57C9" w:rsidRPr="007A614C">
        <w:rPr>
          <w:i/>
          <w:lang w:val="ru-RU"/>
        </w:rPr>
        <w:t>.</w:t>
      </w:r>
    </w:p>
    <w:p w14:paraId="49892E62" w14:textId="77777777" w:rsidR="00FC57C9" w:rsidRPr="007A614C" w:rsidRDefault="00FC57C9" w:rsidP="00FC57C9">
      <w:pPr>
        <w:ind w:left="2118"/>
        <w:rPr>
          <w:lang w:val="ru-RU"/>
        </w:rPr>
      </w:pPr>
    </w:p>
    <w:p w14:paraId="2F1376F3" w14:textId="252863F2" w:rsidR="000C5402" w:rsidRDefault="000C5402" w:rsidP="000C5402">
      <w:pPr>
        <w:autoSpaceDE w:val="0"/>
        <w:autoSpaceDN w:val="0"/>
        <w:adjustRightInd w:val="0"/>
        <w:ind w:left="1410" w:hanging="1410"/>
        <w:rPr>
          <w:szCs w:val="18"/>
          <w:lang w:val="sr-Cyrl-CS"/>
        </w:rPr>
      </w:pPr>
      <w:r w:rsidRPr="007A614C">
        <w:rPr>
          <w:b/>
          <w:szCs w:val="18"/>
          <w:lang w:val="ru-RU"/>
        </w:rPr>
        <w:tab/>
      </w:r>
      <w:r w:rsidRPr="007A614C">
        <w:rPr>
          <w:b/>
          <w:szCs w:val="18"/>
          <w:lang w:val="ru-RU"/>
        </w:rPr>
        <w:tab/>
      </w:r>
      <w:r w:rsidR="004D2F8B">
        <w:rPr>
          <w:b/>
          <w:szCs w:val="18"/>
          <w:lang w:val="es-ES"/>
        </w:rPr>
        <w:t>b</w:t>
      </w:r>
      <w:r w:rsidR="00B8368F" w:rsidRPr="00B8368F">
        <w:rPr>
          <w:szCs w:val="18"/>
          <w:lang w:val="es-ES"/>
        </w:rPr>
        <w:t xml:space="preserve">. </w:t>
      </w:r>
      <w:r w:rsidR="00B8368F">
        <w:rPr>
          <w:szCs w:val="18"/>
          <w:lang w:val="es-ES"/>
        </w:rPr>
        <w:tab/>
      </w:r>
      <w:r w:rsidR="00B8368F" w:rsidRPr="00B8368F">
        <w:rPr>
          <w:szCs w:val="18"/>
          <w:lang w:val="es-ES"/>
        </w:rPr>
        <w:t xml:space="preserve">Мотори </w:t>
      </w:r>
      <w:r w:rsidR="00B8368F" w:rsidRPr="00B8368F">
        <w:rPr>
          <w:szCs w:val="18"/>
          <w:lang w:val="sr-Cyrl-RS"/>
        </w:rPr>
        <w:t>пројектовани</w:t>
      </w:r>
      <w:r w:rsidR="00B8368F" w:rsidRPr="00B8368F">
        <w:rPr>
          <w:szCs w:val="18"/>
          <w:lang w:val="es-ES"/>
        </w:rPr>
        <w:t xml:space="preserve"> или модификовани за употребу у </w:t>
      </w:r>
      <w:r w:rsidR="00F6140C">
        <w:rPr>
          <w:szCs w:val="18"/>
          <w:lang w:val="es-ES"/>
        </w:rPr>
        <w:t>„</w:t>
      </w:r>
      <w:r w:rsidR="00B8368F" w:rsidRPr="00B8368F">
        <w:rPr>
          <w:szCs w:val="18"/>
          <w:lang w:val="es-ES"/>
        </w:rPr>
        <w:t>ракетама”</w:t>
      </w:r>
      <w:r w:rsidR="00B8368F" w:rsidRPr="00B8368F">
        <w:rPr>
          <w:szCs w:val="18"/>
          <w:lang w:val="sr-Cyrl-CS"/>
        </w:rPr>
        <w:t xml:space="preserve"> или </w:t>
      </w:r>
    </w:p>
    <w:p w14:paraId="26147633" w14:textId="18C71408" w:rsidR="004C356E" w:rsidRDefault="00B8368F" w:rsidP="000C5402">
      <w:pPr>
        <w:autoSpaceDE w:val="0"/>
        <w:autoSpaceDN w:val="0"/>
        <w:adjustRightInd w:val="0"/>
        <w:spacing w:after="120"/>
        <w:ind w:left="2118" w:firstLine="6"/>
        <w:rPr>
          <w:szCs w:val="18"/>
          <w:lang w:val="sr-Cyrl-RS"/>
        </w:rPr>
      </w:pPr>
      <w:r w:rsidRPr="00B8368F">
        <w:rPr>
          <w:szCs w:val="18"/>
          <w:lang w:val="sr-Cyrl-CS"/>
        </w:rPr>
        <w:t>беспилотним летелицама наведеним у 9А012 или 9А112.а</w:t>
      </w:r>
      <w:r w:rsidRPr="00B8368F">
        <w:rPr>
          <w:szCs w:val="18"/>
          <w:lang w:val="es-ES"/>
        </w:rPr>
        <w:t>.</w:t>
      </w:r>
      <w:r w:rsidRPr="00B8368F">
        <w:rPr>
          <w:szCs w:val="18"/>
          <w:lang w:val="sr-Cyrl-RS"/>
        </w:rPr>
        <w:t>,</w:t>
      </w:r>
    </w:p>
    <w:p w14:paraId="278DBF7D" w14:textId="480575CD" w:rsidR="00B8368F" w:rsidRDefault="00B8368F" w:rsidP="00B8368F">
      <w:pPr>
        <w:autoSpaceDE w:val="0"/>
        <w:autoSpaceDN w:val="0"/>
        <w:adjustRightInd w:val="0"/>
        <w:spacing w:after="120"/>
        <w:ind w:left="1404" w:hanging="1395"/>
        <w:rPr>
          <w:b/>
          <w:lang w:val="sr-Latn-CS"/>
        </w:rPr>
      </w:pPr>
      <w:r w:rsidRPr="007A614C">
        <w:rPr>
          <w:b/>
          <w:szCs w:val="18"/>
          <w:lang w:val="ru-RU"/>
        </w:rPr>
        <w:t>9</w:t>
      </w:r>
      <w:r w:rsidRPr="00CA50FE">
        <w:rPr>
          <w:b/>
          <w:szCs w:val="18"/>
        </w:rPr>
        <w:t>A</w:t>
      </w:r>
      <w:r w:rsidRPr="007A614C">
        <w:rPr>
          <w:b/>
          <w:szCs w:val="18"/>
          <w:lang w:val="ru-RU"/>
        </w:rPr>
        <w:t>10</w:t>
      </w:r>
      <w:r>
        <w:rPr>
          <w:b/>
          <w:szCs w:val="18"/>
          <w:lang w:val="sr-Cyrl-CS"/>
        </w:rPr>
        <w:t>2</w:t>
      </w:r>
      <w:r>
        <w:rPr>
          <w:b/>
          <w:szCs w:val="18"/>
          <w:lang w:val="sr-Cyrl-CS"/>
        </w:rPr>
        <w:tab/>
      </w:r>
      <w:r>
        <w:rPr>
          <w:b/>
          <w:szCs w:val="18"/>
          <w:lang w:val="sr-Cyrl-CS"/>
        </w:rPr>
        <w:tab/>
      </w:r>
      <w:r w:rsidR="00166811" w:rsidRPr="007A614C">
        <w:rPr>
          <w:b/>
          <w:szCs w:val="18"/>
          <w:lang w:val="ru-RU"/>
        </w:rPr>
        <w:t>‛</w:t>
      </w:r>
      <w:r w:rsidRPr="0017003B">
        <w:rPr>
          <w:b/>
          <w:lang w:val="sr-Cyrl-CS"/>
        </w:rPr>
        <w:t>Системи турбопропелерских мотора</w:t>
      </w:r>
      <w:r w:rsidRPr="0017003B">
        <w:rPr>
          <w:b/>
          <w:lang w:val="ru-RU"/>
        </w:rPr>
        <w:t xml:space="preserve">’ посебно пројектовани за </w:t>
      </w:r>
      <w:r>
        <w:rPr>
          <w:b/>
          <w:lang w:val="ru-RU"/>
        </w:rPr>
        <w:t>беспилотне</w:t>
      </w:r>
      <w:r w:rsidRPr="0017003B">
        <w:rPr>
          <w:b/>
          <w:lang w:val="ru-RU"/>
        </w:rPr>
        <w:t xml:space="preserve"> летелице наведене у 9А012 </w:t>
      </w:r>
      <w:r w:rsidRPr="00EB7E50">
        <w:rPr>
          <w:b/>
          <w:szCs w:val="18"/>
          <w:lang w:val="sr-Cyrl-CS"/>
        </w:rPr>
        <w:t>или 9А112.а</w:t>
      </w:r>
      <w:r w:rsidRPr="00EB7E50">
        <w:rPr>
          <w:b/>
          <w:szCs w:val="18"/>
          <w:lang w:val="es-ES"/>
        </w:rPr>
        <w:t>.</w:t>
      </w:r>
      <w:r>
        <w:rPr>
          <w:szCs w:val="18"/>
          <w:lang w:val="sr-Cyrl-RS"/>
        </w:rPr>
        <w:t xml:space="preserve"> </w:t>
      </w:r>
      <w:r w:rsidRPr="0017003B">
        <w:rPr>
          <w:b/>
          <w:lang w:val="ru-RU"/>
        </w:rPr>
        <w:t xml:space="preserve">и за њих посебно пројектоване компоненте са </w:t>
      </w:r>
      <w:r w:rsidR="00166811" w:rsidRPr="007A614C">
        <w:rPr>
          <w:b/>
          <w:lang w:val="ru-RU"/>
        </w:rPr>
        <w:t>‛</w:t>
      </w:r>
      <w:r w:rsidRPr="0017003B">
        <w:rPr>
          <w:b/>
          <w:lang w:val="sr-Cyrl-CS"/>
        </w:rPr>
        <w:t>максималном снагом</w:t>
      </w:r>
      <w:r w:rsidRPr="0017003B">
        <w:rPr>
          <w:b/>
          <w:lang w:val="ru-RU"/>
        </w:rPr>
        <w:t xml:space="preserve">’ већом од 10 </w:t>
      </w:r>
      <w:r w:rsidRPr="0017003B">
        <w:rPr>
          <w:b/>
          <w:lang w:val="sr-Latn-CS"/>
        </w:rPr>
        <w:t>kW.</w:t>
      </w:r>
    </w:p>
    <w:p w14:paraId="58CCF6C0" w14:textId="77777777" w:rsidR="00B8368F" w:rsidRPr="00B8368F" w:rsidRDefault="00B8368F" w:rsidP="00B8368F">
      <w:pPr>
        <w:autoSpaceDE w:val="0"/>
        <w:autoSpaceDN w:val="0"/>
        <w:adjustRightInd w:val="0"/>
        <w:spacing w:after="120"/>
        <w:ind w:left="696" w:firstLine="708"/>
        <w:rPr>
          <w:i/>
          <w:lang w:val="sr-Cyrl-CS"/>
        </w:rPr>
      </w:pPr>
      <w:r w:rsidRPr="00B8368F">
        <w:rPr>
          <w:i/>
          <w:u w:val="single"/>
          <w:lang w:val="sr-Cyrl-CS"/>
        </w:rPr>
        <w:t>Напомена</w:t>
      </w:r>
      <w:r w:rsidRPr="00B8368F">
        <w:rPr>
          <w:i/>
          <w:lang w:val="sr-Latn-CS"/>
        </w:rPr>
        <w:t>:</w:t>
      </w:r>
      <w:r w:rsidRPr="00B8368F">
        <w:rPr>
          <w:i/>
          <w:lang w:val="sr-Cyrl-CS"/>
        </w:rPr>
        <w:t xml:space="preserve"> 9А102 не контролише моторе са дозволом за цивилну употребу.</w:t>
      </w:r>
    </w:p>
    <w:p w14:paraId="4A22FB6A" w14:textId="77777777" w:rsidR="00B8368F" w:rsidRPr="00B8368F" w:rsidRDefault="00B8368F" w:rsidP="00B8368F">
      <w:pPr>
        <w:autoSpaceDE w:val="0"/>
        <w:autoSpaceDN w:val="0"/>
        <w:adjustRightInd w:val="0"/>
        <w:spacing w:after="120"/>
        <w:ind w:left="696" w:firstLine="708"/>
        <w:rPr>
          <w:i/>
          <w:lang w:val="sr-Cyrl-CS"/>
        </w:rPr>
      </w:pPr>
      <w:r w:rsidRPr="00B8368F">
        <w:rPr>
          <w:i/>
          <w:u w:val="single"/>
          <w:lang w:val="sr-Cyrl-CS"/>
        </w:rPr>
        <w:t>Техничке напомене</w:t>
      </w:r>
      <w:r w:rsidRPr="00B8368F">
        <w:rPr>
          <w:i/>
          <w:lang w:val="sr-Cyrl-CS"/>
        </w:rPr>
        <w:t>:</w:t>
      </w:r>
    </w:p>
    <w:p w14:paraId="3B13FF47" w14:textId="56D28DBE" w:rsidR="00B8368F" w:rsidRPr="00B8368F" w:rsidRDefault="00B8368F" w:rsidP="00023671">
      <w:pPr>
        <w:autoSpaceDE w:val="0"/>
        <w:autoSpaceDN w:val="0"/>
        <w:adjustRightInd w:val="0"/>
        <w:spacing w:after="120"/>
        <w:ind w:left="2124" w:hanging="720"/>
        <w:rPr>
          <w:i/>
          <w:lang w:val="ru-RU"/>
        </w:rPr>
      </w:pPr>
      <w:r w:rsidRPr="00B8368F">
        <w:rPr>
          <w:i/>
          <w:lang w:val="sr-Cyrl-CS"/>
        </w:rPr>
        <w:t xml:space="preserve">1. </w:t>
      </w:r>
      <w:r w:rsidR="00023671" w:rsidRPr="007A614C">
        <w:rPr>
          <w:i/>
          <w:lang w:val="ru-RU"/>
        </w:rPr>
        <w:tab/>
      </w:r>
      <w:r w:rsidRPr="00B8368F">
        <w:rPr>
          <w:i/>
          <w:lang w:val="sr-Cyrl-CS"/>
        </w:rPr>
        <w:t xml:space="preserve">За потребе 9А102 </w:t>
      </w:r>
      <w:r w:rsidRPr="007A614C">
        <w:rPr>
          <w:i/>
          <w:lang w:val="ru-RU"/>
        </w:rPr>
        <w:t>‘</w:t>
      </w:r>
      <w:r w:rsidRPr="00B8368F">
        <w:rPr>
          <w:i/>
          <w:lang w:val="sr-Cyrl-CS"/>
        </w:rPr>
        <w:t>системи турбопропелерских мотора</w:t>
      </w:r>
      <w:r w:rsidRPr="00B8368F">
        <w:rPr>
          <w:i/>
          <w:lang w:val="ru-RU"/>
        </w:rPr>
        <w:t>’ укључују све следеће карактеристике:</w:t>
      </w:r>
    </w:p>
    <w:p w14:paraId="0935249B" w14:textId="32383ABD" w:rsidR="00B8368F" w:rsidRPr="00B8368F" w:rsidRDefault="00B8368F" w:rsidP="00B8368F">
      <w:pPr>
        <w:autoSpaceDE w:val="0"/>
        <w:autoSpaceDN w:val="0"/>
        <w:adjustRightInd w:val="0"/>
        <w:spacing w:after="120"/>
        <w:rPr>
          <w:i/>
          <w:u w:val="single"/>
          <w:lang w:val="ru-RU"/>
        </w:rPr>
      </w:pPr>
      <w:r w:rsidRPr="00B8368F">
        <w:rPr>
          <w:i/>
          <w:lang w:val="ru-RU"/>
        </w:rPr>
        <w:t xml:space="preserve">   </w:t>
      </w:r>
      <w:r>
        <w:rPr>
          <w:i/>
          <w:lang w:val="ru-RU"/>
        </w:rPr>
        <w:tab/>
      </w:r>
      <w:r>
        <w:rPr>
          <w:i/>
          <w:lang w:val="ru-RU"/>
        </w:rPr>
        <w:tab/>
      </w:r>
      <w:r>
        <w:rPr>
          <w:i/>
          <w:lang w:val="ru-RU"/>
        </w:rPr>
        <w:tab/>
      </w:r>
      <w:r w:rsidRPr="00B8368F">
        <w:rPr>
          <w:i/>
          <w:lang w:val="ru-RU"/>
        </w:rPr>
        <w:t xml:space="preserve">а. Турбовратилни мотори; </w:t>
      </w:r>
      <w:r w:rsidRPr="00B8368F">
        <w:rPr>
          <w:i/>
          <w:u w:val="single"/>
          <w:lang w:val="ru-RU"/>
        </w:rPr>
        <w:t>и</w:t>
      </w:r>
    </w:p>
    <w:p w14:paraId="56CA11AB" w14:textId="3E68082D" w:rsidR="00B8368F" w:rsidRPr="00B8368F" w:rsidRDefault="00B8368F" w:rsidP="00B8368F">
      <w:pPr>
        <w:autoSpaceDE w:val="0"/>
        <w:autoSpaceDN w:val="0"/>
        <w:adjustRightInd w:val="0"/>
        <w:spacing w:after="120"/>
        <w:rPr>
          <w:i/>
          <w:lang w:val="ru-RU"/>
        </w:rPr>
      </w:pPr>
      <w:r w:rsidRPr="00B8368F">
        <w:rPr>
          <w:i/>
          <w:lang w:val="ru-RU"/>
        </w:rPr>
        <w:t xml:space="preserve">   </w:t>
      </w:r>
      <w:r>
        <w:rPr>
          <w:i/>
          <w:lang w:val="ru-RU"/>
        </w:rPr>
        <w:tab/>
      </w:r>
      <w:r>
        <w:rPr>
          <w:i/>
          <w:lang w:val="ru-RU"/>
        </w:rPr>
        <w:tab/>
      </w:r>
      <w:r>
        <w:rPr>
          <w:i/>
          <w:lang w:val="ru-RU"/>
        </w:rPr>
        <w:tab/>
      </w:r>
      <w:r w:rsidRPr="00B8368F">
        <w:rPr>
          <w:i/>
          <w:lang w:val="ru-RU"/>
        </w:rPr>
        <w:t>б. Системе за пренос снаге на пропелер.</w:t>
      </w:r>
    </w:p>
    <w:p w14:paraId="2E833696" w14:textId="1330A12D" w:rsidR="00B00D31" w:rsidRDefault="00B00D31" w:rsidP="00B00D31">
      <w:pPr>
        <w:autoSpaceDE w:val="0"/>
        <w:autoSpaceDN w:val="0"/>
        <w:adjustRightInd w:val="0"/>
        <w:rPr>
          <w:i/>
          <w:lang w:val="ru-RU"/>
        </w:rPr>
      </w:pPr>
      <w:r>
        <w:rPr>
          <w:b/>
          <w:szCs w:val="18"/>
          <w:lang w:val="sr-Cyrl-CS"/>
        </w:rPr>
        <w:tab/>
      </w:r>
      <w:r>
        <w:rPr>
          <w:b/>
          <w:szCs w:val="18"/>
          <w:lang w:val="sr-Cyrl-CS"/>
        </w:rPr>
        <w:tab/>
      </w:r>
      <w:r w:rsidR="00B8368F" w:rsidRPr="00B8368F">
        <w:rPr>
          <w:i/>
          <w:lang w:val="ru-RU"/>
        </w:rPr>
        <w:t>2.</w:t>
      </w:r>
      <w:r w:rsidR="00B8368F">
        <w:rPr>
          <w:i/>
          <w:lang w:val="ru-RU"/>
        </w:rPr>
        <w:t xml:space="preserve"> </w:t>
      </w:r>
      <w:r w:rsidR="00023671" w:rsidRPr="007A614C">
        <w:rPr>
          <w:i/>
          <w:lang w:val="ru-RU"/>
        </w:rPr>
        <w:tab/>
      </w:r>
      <w:r w:rsidR="00B8368F">
        <w:rPr>
          <w:i/>
          <w:lang w:val="ru-RU"/>
        </w:rPr>
        <w:t xml:space="preserve">За потребе 9А102  </w:t>
      </w:r>
      <w:r w:rsidR="00B8368F" w:rsidRPr="007A614C">
        <w:rPr>
          <w:i/>
          <w:lang w:val="ru-RU"/>
        </w:rPr>
        <w:t>‘</w:t>
      </w:r>
      <w:r w:rsidR="00B8368F" w:rsidRPr="00B8368F">
        <w:rPr>
          <w:i/>
          <w:lang w:val="sr-Cyrl-CS"/>
        </w:rPr>
        <w:t>максимална снага</w:t>
      </w:r>
      <w:r w:rsidR="00B8368F" w:rsidRPr="00B8368F">
        <w:rPr>
          <w:i/>
          <w:lang w:val="ru-RU"/>
        </w:rPr>
        <w:t xml:space="preserve">’ мотора достигнута је у статичним </w:t>
      </w:r>
    </w:p>
    <w:p w14:paraId="719A2D3F" w14:textId="7AD1D3FB" w:rsidR="00B8368F" w:rsidRDefault="00B8368F" w:rsidP="00B00D31">
      <w:pPr>
        <w:autoSpaceDE w:val="0"/>
        <w:autoSpaceDN w:val="0"/>
        <w:adjustRightInd w:val="0"/>
        <w:spacing w:after="120"/>
        <w:ind w:left="1416" w:firstLine="708"/>
        <w:rPr>
          <w:i/>
          <w:noProof/>
          <w:lang w:val="sr-Cyrl-CS"/>
        </w:rPr>
      </w:pPr>
      <w:r w:rsidRPr="00B8368F">
        <w:rPr>
          <w:i/>
          <w:lang w:val="ru-RU"/>
        </w:rPr>
        <w:t xml:space="preserve">условима на нивоу мора уз примену стандарда атмосфере </w:t>
      </w:r>
      <w:r w:rsidRPr="00B8368F">
        <w:rPr>
          <w:i/>
          <w:noProof/>
        </w:rPr>
        <w:t>ICAO</w:t>
      </w:r>
      <w:r w:rsidRPr="00B8368F">
        <w:rPr>
          <w:i/>
          <w:noProof/>
          <w:lang w:val="sr-Cyrl-CS"/>
        </w:rPr>
        <w:t>.</w:t>
      </w:r>
    </w:p>
    <w:p w14:paraId="54A23D93" w14:textId="658004CF" w:rsidR="006653D2" w:rsidRDefault="006653D2" w:rsidP="006653D2">
      <w:pPr>
        <w:autoSpaceDE w:val="0"/>
        <w:autoSpaceDN w:val="0"/>
        <w:adjustRightInd w:val="0"/>
        <w:spacing w:after="120"/>
        <w:rPr>
          <w:b/>
          <w:szCs w:val="18"/>
          <w:lang w:val="es-ES"/>
        </w:rPr>
      </w:pPr>
      <w:r w:rsidRPr="007A614C">
        <w:rPr>
          <w:b/>
          <w:szCs w:val="18"/>
          <w:lang w:val="ru-RU"/>
        </w:rPr>
        <w:t>9</w:t>
      </w:r>
      <w:r w:rsidRPr="00CA50FE">
        <w:rPr>
          <w:b/>
          <w:szCs w:val="18"/>
        </w:rPr>
        <w:t>A</w:t>
      </w:r>
      <w:r w:rsidRPr="007A614C">
        <w:rPr>
          <w:b/>
          <w:szCs w:val="18"/>
          <w:lang w:val="ru-RU"/>
        </w:rPr>
        <w:t>104</w:t>
      </w:r>
      <w:r w:rsidRPr="006653D2">
        <w:rPr>
          <w:b/>
          <w:szCs w:val="18"/>
          <w:lang w:val="es-ES"/>
        </w:rPr>
        <w:t xml:space="preserve"> </w:t>
      </w:r>
      <w:r>
        <w:rPr>
          <w:b/>
          <w:szCs w:val="18"/>
          <w:lang w:val="es-ES"/>
        </w:rPr>
        <w:tab/>
      </w:r>
      <w:r w:rsidRPr="00CA50FE">
        <w:rPr>
          <w:b/>
          <w:szCs w:val="18"/>
          <w:lang w:val="es-ES"/>
        </w:rPr>
        <w:t xml:space="preserve">Сондажне ракете домета најмање 300 </w:t>
      </w:r>
      <w:r w:rsidR="00713D58">
        <w:rPr>
          <w:b/>
          <w:szCs w:val="18"/>
        </w:rPr>
        <w:t>km</w:t>
      </w:r>
      <w:r w:rsidRPr="00CA50FE">
        <w:rPr>
          <w:b/>
          <w:szCs w:val="18"/>
          <w:lang w:val="es-ES"/>
        </w:rPr>
        <w:t>.</w:t>
      </w:r>
    </w:p>
    <w:p w14:paraId="51382FFF" w14:textId="73963502" w:rsidR="00806C09" w:rsidRDefault="006653D2" w:rsidP="006653D2">
      <w:pPr>
        <w:autoSpaceDE w:val="0"/>
        <w:autoSpaceDN w:val="0"/>
        <w:adjustRightInd w:val="0"/>
        <w:spacing w:after="120"/>
        <w:rPr>
          <w:szCs w:val="18"/>
          <w:lang w:val="ru-RU"/>
        </w:rPr>
      </w:pPr>
      <w:r w:rsidRPr="007A614C">
        <w:rPr>
          <w:lang w:val="ru-RU"/>
        </w:rPr>
        <w:tab/>
      </w:r>
      <w:r w:rsidRPr="007A614C">
        <w:rPr>
          <w:lang w:val="ru-RU"/>
        </w:rPr>
        <w:tab/>
      </w:r>
      <w:r w:rsidRPr="00CA50FE">
        <w:rPr>
          <w:b/>
          <w:szCs w:val="18"/>
          <w:u w:val="single"/>
          <w:lang w:val="ru-RU"/>
        </w:rPr>
        <w:t>N.B</w:t>
      </w:r>
      <w:r w:rsidRPr="00CA50FE">
        <w:rPr>
          <w:b/>
          <w:szCs w:val="18"/>
          <w:lang w:val="ru-RU"/>
        </w:rPr>
        <w:t>.: ВИДИ ТАКОЂЕ 9А004</w:t>
      </w:r>
      <w:r w:rsidRPr="00CA50FE">
        <w:rPr>
          <w:szCs w:val="18"/>
          <w:lang w:val="ru-RU"/>
        </w:rPr>
        <w:t>.</w:t>
      </w:r>
    </w:p>
    <w:p w14:paraId="647C72BA" w14:textId="77777777" w:rsidR="00806C09" w:rsidRDefault="00806C09" w:rsidP="006653D2">
      <w:pPr>
        <w:autoSpaceDE w:val="0"/>
        <w:autoSpaceDN w:val="0"/>
        <w:adjustRightInd w:val="0"/>
        <w:spacing w:after="120"/>
        <w:rPr>
          <w:szCs w:val="18"/>
          <w:lang w:val="ru-RU"/>
        </w:rPr>
      </w:pPr>
    </w:p>
    <w:p w14:paraId="4BA41A96" w14:textId="7C5D0393" w:rsidR="006653D2" w:rsidRDefault="00E100F3" w:rsidP="006653D2">
      <w:pPr>
        <w:autoSpaceDE w:val="0"/>
        <w:autoSpaceDN w:val="0"/>
        <w:adjustRightInd w:val="0"/>
        <w:spacing w:after="120"/>
        <w:rPr>
          <w:b/>
          <w:szCs w:val="18"/>
          <w:lang w:val="ru-RU"/>
        </w:rPr>
      </w:pPr>
      <w:r w:rsidRPr="007A614C">
        <w:rPr>
          <w:b/>
          <w:szCs w:val="18"/>
          <w:lang w:val="ru-RU"/>
        </w:rPr>
        <w:lastRenderedPageBreak/>
        <w:t>9</w:t>
      </w:r>
      <w:r w:rsidRPr="00CA50FE">
        <w:rPr>
          <w:b/>
          <w:szCs w:val="18"/>
        </w:rPr>
        <w:t>A</w:t>
      </w:r>
      <w:r w:rsidRPr="007A614C">
        <w:rPr>
          <w:b/>
          <w:szCs w:val="18"/>
          <w:lang w:val="ru-RU"/>
        </w:rPr>
        <w:t>105</w:t>
      </w:r>
      <w:r w:rsidRPr="007A614C">
        <w:rPr>
          <w:b/>
          <w:szCs w:val="18"/>
          <w:lang w:val="ru-RU"/>
        </w:rPr>
        <w:tab/>
      </w:r>
      <w:r w:rsidRPr="007A614C">
        <w:rPr>
          <w:b/>
          <w:szCs w:val="18"/>
          <w:lang w:val="ru-RU"/>
        </w:rPr>
        <w:tab/>
      </w:r>
      <w:r w:rsidRPr="00CA50FE">
        <w:rPr>
          <w:b/>
          <w:szCs w:val="18"/>
          <w:lang w:val="ru-RU"/>
        </w:rPr>
        <w:t xml:space="preserve">Ракетни мотори на течно погонско </w:t>
      </w:r>
      <w:r w:rsidR="00023671">
        <w:rPr>
          <w:b/>
          <w:szCs w:val="18"/>
          <w:lang w:val="ru-RU"/>
        </w:rPr>
        <w:t xml:space="preserve">или </w:t>
      </w:r>
      <w:r w:rsidR="00023671" w:rsidRPr="00023671">
        <w:rPr>
          <w:b/>
          <w:szCs w:val="18"/>
          <w:lang w:val="sr-Cyrl-RS"/>
        </w:rPr>
        <w:t>ж</w:t>
      </w:r>
      <w:r w:rsidR="00023671">
        <w:rPr>
          <w:b/>
          <w:szCs w:val="18"/>
          <w:lang w:val="sr-Cyrl-RS"/>
        </w:rPr>
        <w:t>елатинасто</w:t>
      </w:r>
      <w:r>
        <w:rPr>
          <w:b/>
          <w:szCs w:val="18"/>
          <w:lang w:val="ru-RU"/>
        </w:rPr>
        <w:t xml:space="preserve"> </w:t>
      </w:r>
      <w:r w:rsidRPr="00CA50FE">
        <w:rPr>
          <w:b/>
          <w:szCs w:val="18"/>
          <w:lang w:val="ru-RU"/>
        </w:rPr>
        <w:t>гориво, како следи:</w:t>
      </w:r>
    </w:p>
    <w:p w14:paraId="6F75EC8C" w14:textId="44A40961" w:rsidR="00E100F3" w:rsidRDefault="00E100F3" w:rsidP="00E100F3">
      <w:pPr>
        <w:autoSpaceDE w:val="0"/>
        <w:autoSpaceDN w:val="0"/>
        <w:adjustRightInd w:val="0"/>
        <w:spacing w:after="120"/>
        <w:ind w:left="708" w:firstLine="708"/>
        <w:rPr>
          <w:szCs w:val="18"/>
          <w:lang w:val="ru-RU"/>
        </w:rPr>
      </w:pPr>
      <w:r w:rsidRPr="00CA50FE">
        <w:rPr>
          <w:b/>
          <w:szCs w:val="18"/>
          <w:u w:val="single"/>
          <w:lang w:val="ru-RU"/>
        </w:rPr>
        <w:t>N.B</w:t>
      </w:r>
      <w:r w:rsidRPr="00CA50FE">
        <w:rPr>
          <w:b/>
          <w:szCs w:val="18"/>
          <w:lang w:val="ru-RU"/>
        </w:rPr>
        <w:t>.: ВИДИ ТАКОЂЕ 9А119</w:t>
      </w:r>
      <w:r w:rsidRPr="00CA50FE">
        <w:rPr>
          <w:szCs w:val="18"/>
          <w:lang w:val="ru-RU"/>
        </w:rPr>
        <w:t>.</w:t>
      </w:r>
    </w:p>
    <w:p w14:paraId="5CDC48AA" w14:textId="1FF3EF1C" w:rsidR="00E100F3" w:rsidRPr="00E100F3" w:rsidRDefault="00E100F3" w:rsidP="00E100F3">
      <w:pPr>
        <w:autoSpaceDE w:val="0"/>
        <w:autoSpaceDN w:val="0"/>
        <w:adjustRightInd w:val="0"/>
        <w:spacing w:after="120"/>
        <w:ind w:left="2136" w:hanging="720"/>
        <w:rPr>
          <w:szCs w:val="18"/>
          <w:lang w:val="ru-RU"/>
        </w:rPr>
      </w:pPr>
      <w:r w:rsidRPr="00E100F3">
        <w:rPr>
          <w:b/>
          <w:szCs w:val="18"/>
          <w:lang w:val="ru-RU"/>
        </w:rPr>
        <w:t>а</w:t>
      </w:r>
      <w:r w:rsidRPr="00E100F3">
        <w:rPr>
          <w:szCs w:val="18"/>
          <w:lang w:val="ru-RU"/>
        </w:rPr>
        <w:t xml:space="preserve">. </w:t>
      </w:r>
      <w:r>
        <w:rPr>
          <w:szCs w:val="18"/>
          <w:lang w:val="ru-RU"/>
        </w:rPr>
        <w:tab/>
      </w:r>
      <w:r w:rsidRPr="00E100F3">
        <w:rPr>
          <w:szCs w:val="18"/>
          <w:lang w:val="ru-RU"/>
        </w:rPr>
        <w:t xml:space="preserve">Ракетни мотори на течни погон или </w:t>
      </w:r>
      <w:r w:rsidR="00023671" w:rsidRPr="00023671">
        <w:rPr>
          <w:szCs w:val="18"/>
          <w:lang w:val="ru-RU"/>
        </w:rPr>
        <w:t>желатинасто</w:t>
      </w:r>
      <w:r w:rsidRPr="00E100F3">
        <w:rPr>
          <w:szCs w:val="18"/>
          <w:lang w:val="ru-RU"/>
        </w:rPr>
        <w:t xml:space="preserve"> гориво употребљиви у </w:t>
      </w:r>
      <w:r w:rsidR="00F6140C">
        <w:rPr>
          <w:szCs w:val="18"/>
          <w:lang w:val="ru-RU"/>
        </w:rPr>
        <w:t>„</w:t>
      </w:r>
      <w:r w:rsidRPr="00E100F3">
        <w:rPr>
          <w:szCs w:val="18"/>
          <w:lang w:val="ru-RU"/>
        </w:rPr>
        <w:t xml:space="preserve">ракетама”, који нису наведени у 9А005, који су интегрисани, пројектовани или модификовани да буду интегрисани у ракетне системе на течни погон или </w:t>
      </w:r>
      <w:r w:rsidR="00023671" w:rsidRPr="00023671">
        <w:rPr>
          <w:szCs w:val="18"/>
          <w:lang w:val="ru-RU"/>
        </w:rPr>
        <w:t xml:space="preserve">желатинасто </w:t>
      </w:r>
      <w:r w:rsidRPr="00E100F3">
        <w:rPr>
          <w:szCs w:val="18"/>
          <w:lang w:val="ru-RU"/>
        </w:rPr>
        <w:t>гориво који  имају могућност давања тоталног импулса од 1,1 М</w:t>
      </w:r>
      <w:r w:rsidRPr="00E100F3">
        <w:rPr>
          <w:szCs w:val="18"/>
        </w:rPr>
        <w:t>Ns</w:t>
      </w:r>
      <w:r w:rsidRPr="00E100F3">
        <w:rPr>
          <w:szCs w:val="18"/>
          <w:lang w:val="ru-RU"/>
        </w:rPr>
        <w:t xml:space="preserve"> или већег; </w:t>
      </w:r>
    </w:p>
    <w:p w14:paraId="10E5D9AC" w14:textId="0F3142C8" w:rsidR="00E100F3" w:rsidRDefault="004D2F8B" w:rsidP="00E100F3">
      <w:pPr>
        <w:autoSpaceDE w:val="0"/>
        <w:autoSpaceDN w:val="0"/>
        <w:adjustRightInd w:val="0"/>
        <w:spacing w:after="120"/>
        <w:ind w:left="2124" w:hanging="708"/>
        <w:rPr>
          <w:szCs w:val="18"/>
          <w:lang w:val="ru-RU"/>
        </w:rPr>
      </w:pPr>
      <w:r>
        <w:rPr>
          <w:b/>
          <w:szCs w:val="18"/>
        </w:rPr>
        <w:t>b</w:t>
      </w:r>
      <w:r w:rsidR="00E100F3" w:rsidRPr="00E100F3">
        <w:rPr>
          <w:szCs w:val="18"/>
          <w:lang w:val="ru-RU"/>
        </w:rPr>
        <w:t xml:space="preserve">. </w:t>
      </w:r>
      <w:r w:rsidR="00E100F3">
        <w:rPr>
          <w:szCs w:val="18"/>
          <w:lang w:val="ru-RU"/>
        </w:rPr>
        <w:tab/>
      </w:r>
      <w:r w:rsidR="00E100F3" w:rsidRPr="00E100F3">
        <w:rPr>
          <w:szCs w:val="18"/>
          <w:lang w:val="ru-RU"/>
        </w:rPr>
        <w:t>Ракетни мотори на течни пого</w:t>
      </w:r>
      <w:r w:rsidR="00023671">
        <w:rPr>
          <w:szCs w:val="18"/>
          <w:lang w:val="ru-RU"/>
        </w:rPr>
        <w:t>н или</w:t>
      </w:r>
      <w:r w:rsidR="00E100F3" w:rsidRPr="00E100F3">
        <w:rPr>
          <w:szCs w:val="18"/>
          <w:lang w:val="ru-RU"/>
        </w:rPr>
        <w:t xml:space="preserve"> </w:t>
      </w:r>
      <w:r w:rsidR="00023671" w:rsidRPr="00023671">
        <w:rPr>
          <w:szCs w:val="18"/>
          <w:lang w:val="ru-RU"/>
        </w:rPr>
        <w:t xml:space="preserve">желатинасто </w:t>
      </w:r>
      <w:r w:rsidR="00E100F3" w:rsidRPr="00E100F3">
        <w:rPr>
          <w:szCs w:val="18"/>
          <w:lang w:val="ru-RU"/>
        </w:rPr>
        <w:t xml:space="preserve">гориво употребљиви у потпуним ракетним системима или беспилотним летелицама, са дометом од 300 </w:t>
      </w:r>
      <w:r w:rsidR="00E100F3" w:rsidRPr="00E100F3">
        <w:rPr>
          <w:szCs w:val="18"/>
        </w:rPr>
        <w:t>km</w:t>
      </w:r>
      <w:r w:rsidR="00E100F3" w:rsidRPr="00E100F3">
        <w:rPr>
          <w:szCs w:val="18"/>
          <w:lang w:val="ru-RU"/>
        </w:rPr>
        <w:t xml:space="preserve">, који нису описани у 9А005 или 9А105.а., који су интегрисани, пројектовани или модификовани да буду интегрисани у ракетне системе на течни погон или </w:t>
      </w:r>
      <w:r w:rsidR="00023671" w:rsidRPr="00023671">
        <w:rPr>
          <w:szCs w:val="18"/>
          <w:lang w:val="ru-RU"/>
        </w:rPr>
        <w:t xml:space="preserve">желатинасто </w:t>
      </w:r>
      <w:r w:rsidR="00023671">
        <w:rPr>
          <w:szCs w:val="18"/>
          <w:lang w:val="ru-RU"/>
        </w:rPr>
        <w:t>г</w:t>
      </w:r>
      <w:r w:rsidR="00E100F3" w:rsidRPr="00E100F3">
        <w:rPr>
          <w:szCs w:val="18"/>
          <w:lang w:val="ru-RU"/>
        </w:rPr>
        <w:t>ориво који имају могућност стварања тоталног импулса од 0,841 М</w:t>
      </w:r>
      <w:r w:rsidR="00E100F3" w:rsidRPr="00E100F3">
        <w:rPr>
          <w:szCs w:val="18"/>
        </w:rPr>
        <w:t>Ns</w:t>
      </w:r>
      <w:r w:rsidR="00E100F3" w:rsidRPr="00E100F3">
        <w:rPr>
          <w:szCs w:val="18"/>
          <w:lang w:val="ru-RU"/>
        </w:rPr>
        <w:t xml:space="preserve"> или већег.</w:t>
      </w:r>
    </w:p>
    <w:p w14:paraId="7FC4A633" w14:textId="718E267B" w:rsidR="00C07454" w:rsidRDefault="00C07454" w:rsidP="00C07454">
      <w:pPr>
        <w:autoSpaceDE w:val="0"/>
        <w:autoSpaceDN w:val="0"/>
        <w:adjustRightInd w:val="0"/>
        <w:spacing w:after="120"/>
        <w:ind w:left="1413" w:hanging="1410"/>
        <w:rPr>
          <w:b/>
          <w:szCs w:val="18"/>
          <w:lang w:val="ru-RU"/>
        </w:rPr>
      </w:pPr>
      <w:r w:rsidRPr="007A614C">
        <w:rPr>
          <w:b/>
          <w:szCs w:val="18"/>
          <w:lang w:val="ru-RU"/>
        </w:rPr>
        <w:t>9</w:t>
      </w:r>
      <w:r w:rsidRPr="00CA50FE">
        <w:rPr>
          <w:b/>
          <w:szCs w:val="18"/>
        </w:rPr>
        <w:t>A</w:t>
      </w:r>
      <w:r w:rsidRPr="007A614C">
        <w:rPr>
          <w:b/>
          <w:szCs w:val="18"/>
          <w:lang w:val="ru-RU"/>
        </w:rPr>
        <w:t>106</w:t>
      </w:r>
      <w:r w:rsidRPr="00C07454">
        <w:rPr>
          <w:b/>
          <w:szCs w:val="18"/>
          <w:lang w:val="ru-RU"/>
        </w:rPr>
        <w:t xml:space="preserve"> </w:t>
      </w:r>
      <w:r>
        <w:rPr>
          <w:b/>
          <w:szCs w:val="18"/>
          <w:lang w:val="ru-RU"/>
        </w:rPr>
        <w:tab/>
      </w:r>
      <w:r w:rsidRPr="00CA50FE">
        <w:rPr>
          <w:b/>
          <w:szCs w:val="18"/>
          <w:lang w:val="ru-RU"/>
        </w:rPr>
        <w:t>Системи или компоненте</w:t>
      </w:r>
      <w:r w:rsidR="00B56E50">
        <w:rPr>
          <w:b/>
          <w:szCs w:val="18"/>
          <w:lang w:val="ru-RU"/>
        </w:rPr>
        <w:t>,</w:t>
      </w:r>
      <w:r w:rsidRPr="00CA50FE">
        <w:rPr>
          <w:b/>
          <w:szCs w:val="18"/>
          <w:lang w:val="ru-RU"/>
        </w:rPr>
        <w:t xml:space="preserve"> осим оних наведених у 9А006, употребљиви у </w:t>
      </w:r>
      <w:r w:rsidR="00F6140C">
        <w:rPr>
          <w:b/>
          <w:szCs w:val="18"/>
          <w:lang w:val="ru-RU"/>
        </w:rPr>
        <w:t>„</w:t>
      </w:r>
      <w:r w:rsidRPr="00CA50FE">
        <w:rPr>
          <w:b/>
          <w:szCs w:val="18"/>
          <w:lang w:val="ru-RU"/>
        </w:rPr>
        <w:t>ракетама”, посебно пројектовани за ракетне погонске системе на течно</w:t>
      </w:r>
      <w:r w:rsidR="00B56E50">
        <w:rPr>
          <w:b/>
          <w:szCs w:val="18"/>
          <w:lang w:val="ru-RU"/>
        </w:rPr>
        <w:t xml:space="preserve"> или желатинасто </w:t>
      </w:r>
      <w:r w:rsidRPr="00CA50FE">
        <w:rPr>
          <w:b/>
          <w:szCs w:val="18"/>
          <w:lang w:val="ru-RU"/>
        </w:rPr>
        <w:t>погонско гориво, како следи:</w:t>
      </w:r>
    </w:p>
    <w:p w14:paraId="25D00EAD" w14:textId="77777777" w:rsidR="00C07454" w:rsidRDefault="00C07454" w:rsidP="00C07454">
      <w:pPr>
        <w:autoSpaceDE w:val="0"/>
        <w:autoSpaceDN w:val="0"/>
        <w:adjustRightInd w:val="0"/>
        <w:spacing w:after="120"/>
        <w:ind w:left="1413"/>
        <w:rPr>
          <w:szCs w:val="18"/>
          <w:lang w:val="sr-Cyrl-RS"/>
        </w:rPr>
      </w:pPr>
      <w:r w:rsidRPr="00C07454">
        <w:rPr>
          <w:b/>
          <w:szCs w:val="18"/>
          <w:lang w:val="es-ES"/>
        </w:rPr>
        <w:t>а</w:t>
      </w:r>
      <w:r w:rsidRPr="00C07454">
        <w:rPr>
          <w:szCs w:val="18"/>
          <w:lang w:val="es-ES"/>
        </w:rPr>
        <w:t xml:space="preserve">. </w:t>
      </w:r>
      <w:r>
        <w:rPr>
          <w:szCs w:val="18"/>
          <w:lang w:val="es-ES"/>
        </w:rPr>
        <w:tab/>
      </w:r>
      <w:r w:rsidRPr="00C07454">
        <w:rPr>
          <w:szCs w:val="18"/>
          <w:lang w:val="sr-Cyrl-RS"/>
        </w:rPr>
        <w:t xml:space="preserve">Не користи се; </w:t>
      </w:r>
    </w:p>
    <w:p w14:paraId="7B61A30E" w14:textId="590E11AF" w:rsidR="00C07454" w:rsidRDefault="004D2F8B" w:rsidP="00C07454">
      <w:pPr>
        <w:autoSpaceDE w:val="0"/>
        <w:autoSpaceDN w:val="0"/>
        <w:adjustRightInd w:val="0"/>
        <w:spacing w:after="120"/>
        <w:ind w:left="2124" w:hanging="711"/>
        <w:rPr>
          <w:szCs w:val="18"/>
          <w:lang w:val="es-ES"/>
        </w:rPr>
      </w:pPr>
      <w:r>
        <w:rPr>
          <w:b/>
          <w:szCs w:val="18"/>
        </w:rPr>
        <w:t>b</w:t>
      </w:r>
      <w:r w:rsidR="00C07454" w:rsidRPr="00EB7E50">
        <w:rPr>
          <w:b/>
          <w:szCs w:val="18"/>
          <w:lang w:val="ru-RU"/>
        </w:rPr>
        <w:t>.</w:t>
      </w:r>
      <w:r w:rsidR="00C07454" w:rsidRPr="00EB7E50">
        <w:rPr>
          <w:szCs w:val="18"/>
          <w:lang w:val="ru-RU"/>
        </w:rPr>
        <w:t xml:space="preserve"> </w:t>
      </w:r>
      <w:r w:rsidR="00C07454">
        <w:rPr>
          <w:szCs w:val="18"/>
          <w:lang w:val="ru-RU"/>
        </w:rPr>
        <w:tab/>
      </w:r>
      <w:r w:rsidR="005B6E29">
        <w:rPr>
          <w:szCs w:val="18"/>
          <w:lang w:val="ru-RU"/>
        </w:rPr>
        <w:t>Не користи се</w:t>
      </w:r>
      <w:r w:rsidR="00B56E50" w:rsidRPr="00C07454">
        <w:rPr>
          <w:szCs w:val="18"/>
          <w:lang w:val="sr-Cyrl-RS"/>
        </w:rPr>
        <w:t>;</w:t>
      </w:r>
      <w:r w:rsidR="00B56E50">
        <w:rPr>
          <w:szCs w:val="18"/>
          <w:lang w:val="sr-Cyrl-RS"/>
        </w:rPr>
        <w:t xml:space="preserve"> </w:t>
      </w:r>
    </w:p>
    <w:p w14:paraId="184B561B" w14:textId="4DE710E4" w:rsidR="00C07454" w:rsidRPr="00C07454" w:rsidRDefault="004D2F8B" w:rsidP="00C07454">
      <w:pPr>
        <w:autoSpaceDE w:val="0"/>
        <w:autoSpaceDN w:val="0"/>
        <w:adjustRightInd w:val="0"/>
        <w:spacing w:after="120"/>
        <w:ind w:left="2098" w:hanging="685"/>
        <w:rPr>
          <w:szCs w:val="18"/>
          <w:lang w:val="ru-RU"/>
        </w:rPr>
      </w:pPr>
      <w:r>
        <w:rPr>
          <w:b/>
          <w:szCs w:val="18"/>
        </w:rPr>
        <w:t>c</w:t>
      </w:r>
      <w:r w:rsidR="00C07454" w:rsidRPr="00C07454">
        <w:rPr>
          <w:szCs w:val="18"/>
          <w:lang w:val="ru-RU"/>
        </w:rPr>
        <w:t xml:space="preserve">. </w:t>
      </w:r>
      <w:r w:rsidR="00C07454">
        <w:rPr>
          <w:szCs w:val="18"/>
          <w:lang w:val="ru-RU"/>
        </w:rPr>
        <w:tab/>
      </w:r>
      <w:r w:rsidR="00C07454" w:rsidRPr="00C07454">
        <w:rPr>
          <w:szCs w:val="18"/>
          <w:lang w:val="ru-RU"/>
        </w:rPr>
        <w:t xml:space="preserve">Подсистеми за управљање вектором потиска који се могу користити у </w:t>
      </w:r>
      <w:r w:rsidR="00F6140C" w:rsidRPr="007A614C">
        <w:rPr>
          <w:szCs w:val="18"/>
          <w:lang w:val="ru-RU"/>
        </w:rPr>
        <w:t>„</w:t>
      </w:r>
      <w:r w:rsidR="00C07454" w:rsidRPr="00C07454">
        <w:rPr>
          <w:szCs w:val="18"/>
          <w:lang w:val="ru-RU"/>
        </w:rPr>
        <w:t>ракетама</w:t>
      </w:r>
      <w:r w:rsidR="00166811">
        <w:rPr>
          <w:szCs w:val="18"/>
          <w:lang w:val="sr-Cyrl-RS"/>
        </w:rPr>
        <w:t>”</w:t>
      </w:r>
      <w:r w:rsidR="00C07454" w:rsidRPr="00C07454">
        <w:rPr>
          <w:szCs w:val="18"/>
          <w:lang w:val="ru-RU"/>
        </w:rPr>
        <w:t xml:space="preserve">; </w:t>
      </w:r>
    </w:p>
    <w:p w14:paraId="39EEC2D4" w14:textId="77777777" w:rsidR="00C07454" w:rsidRDefault="00C07454" w:rsidP="00C07454">
      <w:pPr>
        <w:autoSpaceDE w:val="0"/>
        <w:autoSpaceDN w:val="0"/>
        <w:adjustRightInd w:val="0"/>
        <w:spacing w:after="120"/>
        <w:ind w:left="2098"/>
        <w:rPr>
          <w:i/>
          <w:szCs w:val="18"/>
          <w:lang w:val="ru-RU"/>
        </w:rPr>
      </w:pPr>
      <w:r w:rsidRPr="00C07454">
        <w:rPr>
          <w:i/>
          <w:szCs w:val="18"/>
          <w:u w:val="single"/>
          <w:lang w:val="ru-RU"/>
        </w:rPr>
        <w:t>Техничка напомена</w:t>
      </w:r>
      <w:r w:rsidRPr="00C07454">
        <w:rPr>
          <w:i/>
          <w:szCs w:val="18"/>
          <w:lang w:val="ru-RU"/>
        </w:rPr>
        <w:t xml:space="preserve">: </w:t>
      </w:r>
    </w:p>
    <w:p w14:paraId="1D32FD36" w14:textId="25B0D91A" w:rsidR="00C07454" w:rsidRPr="00C07454" w:rsidRDefault="00C07454" w:rsidP="00C07454">
      <w:pPr>
        <w:autoSpaceDE w:val="0"/>
        <w:autoSpaceDN w:val="0"/>
        <w:adjustRightInd w:val="0"/>
        <w:spacing w:after="120"/>
        <w:ind w:left="2098"/>
        <w:rPr>
          <w:i/>
          <w:szCs w:val="18"/>
          <w:lang w:val="es-ES"/>
        </w:rPr>
      </w:pPr>
      <w:r w:rsidRPr="00C07454">
        <w:rPr>
          <w:i/>
          <w:szCs w:val="18"/>
          <w:lang w:val="es-ES"/>
        </w:rPr>
        <w:t>Примери начина остварења управљања вектором потиска које је наведен у 9А106.</w:t>
      </w:r>
      <w:r w:rsidR="004D2F8B">
        <w:rPr>
          <w:i/>
          <w:szCs w:val="18"/>
          <w:lang w:val="es-ES"/>
        </w:rPr>
        <w:t>c</w:t>
      </w:r>
      <w:r w:rsidRPr="00C07454">
        <w:rPr>
          <w:i/>
          <w:szCs w:val="18"/>
          <w:lang w:val="es-ES"/>
        </w:rPr>
        <w:t xml:space="preserve">. су: </w:t>
      </w:r>
    </w:p>
    <w:p w14:paraId="4828CB52" w14:textId="37985EAC" w:rsidR="00C07454" w:rsidRPr="00C07454" w:rsidRDefault="00C07454" w:rsidP="00166811">
      <w:pPr>
        <w:autoSpaceDE w:val="0"/>
        <w:autoSpaceDN w:val="0"/>
        <w:adjustRightInd w:val="0"/>
        <w:ind w:left="1390" w:firstLine="708"/>
        <w:rPr>
          <w:i/>
          <w:szCs w:val="18"/>
          <w:lang w:val="es-ES"/>
        </w:rPr>
      </w:pPr>
      <w:r w:rsidRPr="00C07454">
        <w:rPr>
          <w:i/>
          <w:szCs w:val="18"/>
          <w:lang w:val="es-ES"/>
        </w:rPr>
        <w:t xml:space="preserve">1. </w:t>
      </w:r>
      <w:r w:rsidR="00023671">
        <w:rPr>
          <w:i/>
          <w:szCs w:val="18"/>
          <w:lang w:val="sr-Cyrl-RS"/>
        </w:rPr>
        <w:tab/>
      </w:r>
      <w:r w:rsidRPr="00C07454">
        <w:rPr>
          <w:i/>
          <w:szCs w:val="18"/>
          <w:lang w:val="es-ES"/>
        </w:rPr>
        <w:t xml:space="preserve">Савитљива млазница; </w:t>
      </w:r>
    </w:p>
    <w:p w14:paraId="600CE64C" w14:textId="6B74AC3F" w:rsidR="00C07454" w:rsidRPr="00C07454" w:rsidRDefault="00C07454" w:rsidP="00166811">
      <w:pPr>
        <w:autoSpaceDE w:val="0"/>
        <w:autoSpaceDN w:val="0"/>
        <w:adjustRightInd w:val="0"/>
        <w:ind w:left="1416" w:firstLine="682"/>
        <w:rPr>
          <w:i/>
          <w:szCs w:val="18"/>
          <w:lang w:val="es-ES"/>
        </w:rPr>
      </w:pPr>
      <w:r w:rsidRPr="00C07454">
        <w:rPr>
          <w:i/>
          <w:szCs w:val="18"/>
          <w:lang w:val="es-ES"/>
        </w:rPr>
        <w:t xml:space="preserve">2. </w:t>
      </w:r>
      <w:r w:rsidR="00023671">
        <w:rPr>
          <w:i/>
          <w:szCs w:val="18"/>
          <w:lang w:val="sr-Cyrl-RS"/>
        </w:rPr>
        <w:tab/>
      </w:r>
      <w:r w:rsidRPr="00C07454">
        <w:rPr>
          <w:i/>
          <w:szCs w:val="18"/>
          <w:lang w:val="es-ES"/>
        </w:rPr>
        <w:t xml:space="preserve">Убризгавање секундарне течности или гаса; </w:t>
      </w:r>
    </w:p>
    <w:p w14:paraId="69EBE5D2" w14:textId="71A4FFEF" w:rsidR="00C07454" w:rsidRPr="00C07454" w:rsidRDefault="000C5402" w:rsidP="00166811">
      <w:pPr>
        <w:autoSpaceDE w:val="0"/>
        <w:autoSpaceDN w:val="0"/>
        <w:adjustRightInd w:val="0"/>
        <w:rPr>
          <w:i/>
          <w:szCs w:val="18"/>
          <w:lang w:val="ru-RU"/>
        </w:rPr>
      </w:pPr>
      <w:r w:rsidRPr="007A614C">
        <w:rPr>
          <w:b/>
          <w:szCs w:val="18"/>
          <w:lang w:val="ru-RU"/>
        </w:rPr>
        <w:tab/>
      </w:r>
      <w:r w:rsidRPr="007A614C">
        <w:rPr>
          <w:b/>
          <w:szCs w:val="18"/>
          <w:lang w:val="ru-RU"/>
        </w:rPr>
        <w:tab/>
      </w:r>
      <w:r w:rsidRPr="007A614C">
        <w:rPr>
          <w:b/>
          <w:szCs w:val="18"/>
          <w:lang w:val="ru-RU"/>
        </w:rPr>
        <w:tab/>
      </w:r>
      <w:r w:rsidR="00C07454" w:rsidRPr="00C07454">
        <w:rPr>
          <w:i/>
          <w:szCs w:val="18"/>
          <w:lang w:val="ru-RU"/>
        </w:rPr>
        <w:t xml:space="preserve">3. </w:t>
      </w:r>
      <w:r w:rsidR="00023671">
        <w:rPr>
          <w:i/>
          <w:szCs w:val="18"/>
          <w:lang w:val="ru-RU"/>
        </w:rPr>
        <w:tab/>
      </w:r>
      <w:r w:rsidR="00C07454" w:rsidRPr="00C07454">
        <w:rPr>
          <w:i/>
          <w:szCs w:val="18"/>
          <w:lang w:val="ru-RU"/>
        </w:rPr>
        <w:t xml:space="preserve">Покретни ракетни мотор или млазница; </w:t>
      </w:r>
    </w:p>
    <w:p w14:paraId="19DC9EEE" w14:textId="1A24993E" w:rsidR="00C07454" w:rsidRPr="00C07454" w:rsidRDefault="00C07454" w:rsidP="00166811">
      <w:pPr>
        <w:autoSpaceDE w:val="0"/>
        <w:autoSpaceDN w:val="0"/>
        <w:adjustRightInd w:val="0"/>
        <w:ind w:left="2832" w:hanging="734"/>
        <w:rPr>
          <w:i/>
          <w:szCs w:val="18"/>
          <w:lang w:val="es-ES"/>
        </w:rPr>
      </w:pPr>
      <w:r w:rsidRPr="00C07454">
        <w:rPr>
          <w:i/>
          <w:szCs w:val="18"/>
          <w:lang w:val="es-ES"/>
        </w:rPr>
        <w:t xml:space="preserve">4. </w:t>
      </w:r>
      <w:r w:rsidR="00023671">
        <w:rPr>
          <w:i/>
          <w:szCs w:val="18"/>
          <w:lang w:val="sr-Cyrl-RS"/>
        </w:rPr>
        <w:tab/>
      </w:r>
      <w:r w:rsidRPr="00C07454">
        <w:rPr>
          <w:i/>
          <w:szCs w:val="18"/>
          <w:lang w:val="es-ES"/>
        </w:rPr>
        <w:t>Скретање излазне струје продуката сагоревања (млазним лопатицама или давачима); или</w:t>
      </w:r>
      <w:r w:rsidRPr="00C07454">
        <w:rPr>
          <w:i/>
          <w:szCs w:val="18"/>
          <w:u w:val="single"/>
          <w:lang w:val="es-ES"/>
        </w:rPr>
        <w:t xml:space="preserve"> </w:t>
      </w:r>
    </w:p>
    <w:p w14:paraId="622701B9" w14:textId="0917AC7A" w:rsidR="00C07454" w:rsidRPr="007A614C" w:rsidRDefault="00C07454" w:rsidP="00023671">
      <w:pPr>
        <w:autoSpaceDE w:val="0"/>
        <w:autoSpaceDN w:val="0"/>
        <w:adjustRightInd w:val="0"/>
        <w:spacing w:after="120"/>
        <w:ind w:left="1390" w:firstLine="708"/>
        <w:rPr>
          <w:i/>
          <w:szCs w:val="18"/>
          <w:lang w:val="ru-RU"/>
        </w:rPr>
      </w:pPr>
      <w:r w:rsidRPr="007A614C">
        <w:rPr>
          <w:i/>
          <w:szCs w:val="18"/>
          <w:lang w:val="ru-RU"/>
        </w:rPr>
        <w:t xml:space="preserve">5. </w:t>
      </w:r>
      <w:r w:rsidR="00023671">
        <w:rPr>
          <w:i/>
          <w:szCs w:val="18"/>
          <w:lang w:val="sr-Cyrl-RS"/>
        </w:rPr>
        <w:tab/>
      </w:r>
      <w:r w:rsidRPr="007A614C">
        <w:rPr>
          <w:i/>
          <w:szCs w:val="18"/>
          <w:lang w:val="ru-RU"/>
        </w:rPr>
        <w:t>Спојлери (интерцептори).</w:t>
      </w:r>
    </w:p>
    <w:p w14:paraId="3F5F7503" w14:textId="2A335195" w:rsidR="00B00D31" w:rsidRPr="00166811" w:rsidRDefault="004D2F8B" w:rsidP="00166811">
      <w:pPr>
        <w:autoSpaceDE w:val="0"/>
        <w:autoSpaceDN w:val="0"/>
        <w:adjustRightInd w:val="0"/>
        <w:spacing w:after="120"/>
        <w:ind w:left="2124" w:hanging="708"/>
        <w:rPr>
          <w:szCs w:val="18"/>
          <w:lang w:val="ru-RU"/>
        </w:rPr>
      </w:pPr>
      <w:r>
        <w:rPr>
          <w:b/>
          <w:szCs w:val="18"/>
        </w:rPr>
        <w:t>d</w:t>
      </w:r>
      <w:r w:rsidR="00C23B98" w:rsidRPr="00CA50FE">
        <w:rPr>
          <w:szCs w:val="18"/>
          <w:lang w:val="ru-RU"/>
        </w:rPr>
        <w:t xml:space="preserve">. </w:t>
      </w:r>
      <w:r w:rsidR="00C23B98">
        <w:rPr>
          <w:szCs w:val="18"/>
          <w:lang w:val="ru-RU"/>
        </w:rPr>
        <w:tab/>
      </w:r>
      <w:r w:rsidR="00C23B98" w:rsidRPr="00CA50FE">
        <w:rPr>
          <w:szCs w:val="18"/>
          <w:lang w:val="ru-RU"/>
        </w:rPr>
        <w:t xml:space="preserve">Системи за </w:t>
      </w:r>
      <w:r w:rsidR="00C23B98">
        <w:rPr>
          <w:szCs w:val="18"/>
          <w:lang w:val="ru-RU"/>
        </w:rPr>
        <w:t>контролу протока течних</w:t>
      </w:r>
      <w:r w:rsidR="00C23B98" w:rsidRPr="00CA50FE">
        <w:rPr>
          <w:szCs w:val="18"/>
          <w:lang w:val="ru-RU"/>
        </w:rPr>
        <w:t xml:space="preserve"> и </w:t>
      </w:r>
      <w:r w:rsidR="00C23B98">
        <w:rPr>
          <w:szCs w:val="18"/>
          <w:lang w:val="ru-RU"/>
        </w:rPr>
        <w:t xml:space="preserve">желатинозних </w:t>
      </w:r>
      <w:r w:rsidR="00C23B98" w:rsidRPr="00CA50FE">
        <w:rPr>
          <w:szCs w:val="18"/>
          <w:lang w:val="ru-RU"/>
        </w:rPr>
        <w:t>ракетни</w:t>
      </w:r>
      <w:r w:rsidR="00C23B98">
        <w:rPr>
          <w:szCs w:val="18"/>
          <w:lang w:val="ru-RU"/>
        </w:rPr>
        <w:t xml:space="preserve">х </w:t>
      </w:r>
      <w:r w:rsidR="00C23B98" w:rsidRPr="00CA50FE">
        <w:rPr>
          <w:szCs w:val="18"/>
          <w:lang w:val="ru-RU"/>
        </w:rPr>
        <w:t>горив</w:t>
      </w:r>
      <w:r w:rsidR="00C23B98">
        <w:rPr>
          <w:szCs w:val="18"/>
          <w:lang w:val="ru-RU"/>
        </w:rPr>
        <w:t xml:space="preserve">а </w:t>
      </w:r>
      <w:r w:rsidR="00C23B98" w:rsidRPr="00CA50FE">
        <w:rPr>
          <w:szCs w:val="18"/>
          <w:lang w:val="ru-RU"/>
        </w:rPr>
        <w:t>(укључујући оксидаторе) и посебне компоненте</w:t>
      </w:r>
      <w:r w:rsidR="00C23B98">
        <w:rPr>
          <w:szCs w:val="18"/>
          <w:lang w:val="ru-RU"/>
        </w:rPr>
        <w:t xml:space="preserve"> система које се могу употребљавати у </w:t>
      </w:r>
      <w:r w:rsidR="00F6140C" w:rsidRPr="007A614C">
        <w:rPr>
          <w:szCs w:val="18"/>
          <w:lang w:val="ru-RU"/>
        </w:rPr>
        <w:t>„</w:t>
      </w:r>
      <w:r w:rsidR="00C23B98">
        <w:rPr>
          <w:szCs w:val="18"/>
          <w:lang w:val="ru-RU"/>
        </w:rPr>
        <w:t>ракетама</w:t>
      </w:r>
      <w:r w:rsidR="00C23B98" w:rsidRPr="007A614C">
        <w:rPr>
          <w:szCs w:val="18"/>
          <w:lang w:val="ru-RU"/>
        </w:rPr>
        <w:t>”,</w:t>
      </w:r>
      <w:r w:rsidR="00C23B98">
        <w:rPr>
          <w:szCs w:val="18"/>
          <w:lang w:val="ru-RU"/>
        </w:rPr>
        <w:t xml:space="preserve"> пројектоване</w:t>
      </w:r>
      <w:r w:rsidR="00C23B98" w:rsidRPr="00CA50FE">
        <w:rPr>
          <w:szCs w:val="18"/>
          <w:lang w:val="ru-RU"/>
        </w:rPr>
        <w:t xml:space="preserve"> или модификован</w:t>
      </w:r>
      <w:r w:rsidR="00C23B98">
        <w:rPr>
          <w:szCs w:val="18"/>
          <w:lang w:val="ru-RU"/>
        </w:rPr>
        <w:t>е</w:t>
      </w:r>
      <w:r w:rsidR="00C23B98" w:rsidRPr="00CA50FE">
        <w:rPr>
          <w:szCs w:val="18"/>
          <w:lang w:val="ru-RU"/>
        </w:rPr>
        <w:t xml:space="preserve"> да раде у условима </w:t>
      </w:r>
      <w:r w:rsidR="00C23B98">
        <w:rPr>
          <w:szCs w:val="18"/>
          <w:lang w:val="ru-RU"/>
        </w:rPr>
        <w:t>вибрација о</w:t>
      </w:r>
      <w:r w:rsidR="00C23B98" w:rsidRPr="00CA50FE">
        <w:rPr>
          <w:szCs w:val="18"/>
          <w:lang w:val="ru-RU"/>
        </w:rPr>
        <w:t xml:space="preserve">д више од 10 </w:t>
      </w:r>
      <w:r w:rsidR="00C23B98" w:rsidRPr="00CA50FE">
        <w:rPr>
          <w:szCs w:val="18"/>
        </w:rPr>
        <w:t>g</w:t>
      </w:r>
      <w:r w:rsidR="00C23B98" w:rsidRPr="00CA50FE">
        <w:rPr>
          <w:szCs w:val="18"/>
          <w:lang w:val="ru-RU"/>
        </w:rPr>
        <w:t xml:space="preserve"> </w:t>
      </w:r>
      <w:r w:rsidR="00C23B98" w:rsidRPr="00CA50FE">
        <w:rPr>
          <w:szCs w:val="18"/>
        </w:rPr>
        <w:t>rms</w:t>
      </w:r>
      <w:r w:rsidR="00C23B98" w:rsidRPr="00CA50FE">
        <w:rPr>
          <w:szCs w:val="18"/>
          <w:lang w:val="ru-RU"/>
        </w:rPr>
        <w:t xml:space="preserve"> између 20</w:t>
      </w:r>
      <w:r w:rsidR="00C23B98" w:rsidRPr="007A614C">
        <w:rPr>
          <w:szCs w:val="18"/>
          <w:lang w:val="ru-RU"/>
        </w:rPr>
        <w:t xml:space="preserve"> </w:t>
      </w:r>
      <w:r w:rsidR="00C23B98" w:rsidRPr="00CA50FE">
        <w:rPr>
          <w:szCs w:val="18"/>
        </w:rPr>
        <w:t>Hz</w:t>
      </w:r>
      <w:r w:rsidR="00C23B98" w:rsidRPr="00CA50FE">
        <w:rPr>
          <w:szCs w:val="18"/>
          <w:lang w:val="ru-RU"/>
        </w:rPr>
        <w:t xml:space="preserve"> и 2</w:t>
      </w:r>
      <w:r w:rsidR="00C23B98" w:rsidRPr="00CA50FE">
        <w:rPr>
          <w:szCs w:val="18"/>
          <w:lang w:val="sr-Latn-BA"/>
        </w:rPr>
        <w:t>.</w:t>
      </w:r>
      <w:r w:rsidR="00C23B98" w:rsidRPr="00CA50FE">
        <w:rPr>
          <w:szCs w:val="18"/>
          <w:lang w:val="ru-RU"/>
        </w:rPr>
        <w:t xml:space="preserve">000 </w:t>
      </w:r>
      <w:r w:rsidR="00C23B98" w:rsidRPr="00CA50FE">
        <w:rPr>
          <w:szCs w:val="18"/>
        </w:rPr>
        <w:t>Hz</w:t>
      </w:r>
      <w:r w:rsidR="00C23B98" w:rsidRPr="00CA50FE">
        <w:rPr>
          <w:szCs w:val="18"/>
          <w:lang w:val="ru-RU"/>
        </w:rPr>
        <w:t>.</w:t>
      </w:r>
    </w:p>
    <w:p w14:paraId="46327578" w14:textId="0DCD9786" w:rsidR="00B102E9" w:rsidRDefault="00B00D31" w:rsidP="00B00D31">
      <w:pPr>
        <w:autoSpaceDE w:val="0"/>
        <w:autoSpaceDN w:val="0"/>
        <w:adjustRightInd w:val="0"/>
        <w:rPr>
          <w:i/>
          <w:szCs w:val="18"/>
          <w:lang w:val="sr-Cyrl-RS"/>
        </w:rPr>
      </w:pPr>
      <w:r w:rsidRPr="007A614C">
        <w:rPr>
          <w:b/>
          <w:szCs w:val="18"/>
          <w:lang w:val="ru-RU"/>
        </w:rPr>
        <w:tab/>
      </w:r>
      <w:r w:rsidRPr="007A614C">
        <w:rPr>
          <w:b/>
          <w:szCs w:val="18"/>
          <w:lang w:val="ru-RU"/>
        </w:rPr>
        <w:tab/>
      </w:r>
      <w:r w:rsidRPr="007A614C">
        <w:rPr>
          <w:b/>
          <w:szCs w:val="18"/>
          <w:lang w:val="ru-RU"/>
        </w:rPr>
        <w:tab/>
      </w:r>
      <w:r w:rsidR="00935705" w:rsidRPr="00935705">
        <w:rPr>
          <w:i/>
          <w:szCs w:val="18"/>
          <w:u w:val="single"/>
          <w:lang w:val="es-ES"/>
        </w:rPr>
        <w:t>Напомена</w:t>
      </w:r>
      <w:r w:rsidR="00935705" w:rsidRPr="00935705">
        <w:rPr>
          <w:i/>
          <w:szCs w:val="18"/>
          <w:lang w:val="es-ES"/>
        </w:rPr>
        <w:t xml:space="preserve">: </w:t>
      </w:r>
      <w:r w:rsidR="00B102E9">
        <w:rPr>
          <w:i/>
          <w:szCs w:val="18"/>
          <w:lang w:val="sr-Cyrl-RS"/>
        </w:rPr>
        <w:tab/>
      </w:r>
      <w:r w:rsidR="00935705" w:rsidRPr="00935705">
        <w:rPr>
          <w:i/>
          <w:szCs w:val="18"/>
          <w:lang w:val="es-ES"/>
        </w:rPr>
        <w:t>Једини серво-вентили</w:t>
      </w:r>
      <w:r w:rsidR="00935705" w:rsidRPr="00935705">
        <w:rPr>
          <w:i/>
          <w:szCs w:val="18"/>
          <w:lang w:val="sr-Cyrl-RS"/>
        </w:rPr>
        <w:t>,</w:t>
      </w:r>
      <w:r w:rsidR="00935705" w:rsidRPr="00935705">
        <w:rPr>
          <w:i/>
          <w:szCs w:val="18"/>
          <w:lang w:val="es-ES"/>
        </w:rPr>
        <w:t xml:space="preserve"> пумпе</w:t>
      </w:r>
      <w:r w:rsidR="00935705" w:rsidRPr="00935705">
        <w:rPr>
          <w:i/>
          <w:szCs w:val="18"/>
          <w:lang w:val="sr-Cyrl-RS"/>
        </w:rPr>
        <w:t xml:space="preserve"> и гасне турбине</w:t>
      </w:r>
      <w:r w:rsidR="00935705" w:rsidRPr="00935705">
        <w:rPr>
          <w:i/>
          <w:szCs w:val="18"/>
          <w:lang w:val="es-ES"/>
        </w:rPr>
        <w:t xml:space="preserve"> наведени у </w:t>
      </w:r>
    </w:p>
    <w:p w14:paraId="1B576A36" w14:textId="2E1A7392" w:rsidR="00935705" w:rsidRPr="00935705" w:rsidRDefault="00935705" w:rsidP="00B102E9">
      <w:pPr>
        <w:autoSpaceDE w:val="0"/>
        <w:autoSpaceDN w:val="0"/>
        <w:adjustRightInd w:val="0"/>
        <w:ind w:left="2832" w:firstLine="708"/>
        <w:rPr>
          <w:i/>
          <w:szCs w:val="18"/>
          <w:lang w:val="es-ES"/>
        </w:rPr>
      </w:pPr>
      <w:r w:rsidRPr="00935705">
        <w:rPr>
          <w:i/>
          <w:szCs w:val="18"/>
          <w:lang w:val="es-ES"/>
        </w:rPr>
        <w:t>9А106.</w:t>
      </w:r>
      <w:r w:rsidR="004D2F8B">
        <w:rPr>
          <w:i/>
          <w:szCs w:val="18"/>
          <w:lang w:val="es-ES"/>
        </w:rPr>
        <w:t>d</w:t>
      </w:r>
      <w:r w:rsidRPr="00935705">
        <w:rPr>
          <w:i/>
          <w:szCs w:val="18"/>
          <w:lang w:val="es-ES"/>
        </w:rPr>
        <w:t xml:space="preserve">., су следећи: </w:t>
      </w:r>
    </w:p>
    <w:p w14:paraId="03924E4C" w14:textId="0959D641" w:rsidR="00935705" w:rsidRPr="00935705" w:rsidRDefault="00935705" w:rsidP="00B102E9">
      <w:pPr>
        <w:autoSpaceDE w:val="0"/>
        <w:autoSpaceDN w:val="0"/>
        <w:adjustRightInd w:val="0"/>
        <w:spacing w:after="120"/>
        <w:ind w:left="4245" w:hanging="705"/>
        <w:rPr>
          <w:i/>
          <w:szCs w:val="18"/>
          <w:lang w:val="es-ES"/>
        </w:rPr>
      </w:pPr>
      <w:r w:rsidRPr="00935705">
        <w:rPr>
          <w:i/>
          <w:szCs w:val="18"/>
          <w:lang w:val="es-ES"/>
        </w:rPr>
        <w:t xml:space="preserve">а. </w:t>
      </w:r>
      <w:r w:rsidR="00B102E9">
        <w:rPr>
          <w:i/>
          <w:szCs w:val="18"/>
          <w:lang w:val="sr-Cyrl-RS"/>
        </w:rPr>
        <w:tab/>
      </w:r>
      <w:r w:rsidRPr="00935705">
        <w:rPr>
          <w:i/>
          <w:szCs w:val="18"/>
          <w:lang w:val="es-ES"/>
        </w:rPr>
        <w:t xml:space="preserve">Серво-вентили </w:t>
      </w:r>
      <w:r w:rsidRPr="00935705">
        <w:rPr>
          <w:i/>
          <w:szCs w:val="18"/>
          <w:lang w:val="sr-Cyrl-RS"/>
        </w:rPr>
        <w:t>пројектовани</w:t>
      </w:r>
      <w:r w:rsidRPr="00935705">
        <w:rPr>
          <w:i/>
          <w:szCs w:val="18"/>
          <w:lang w:val="es-ES"/>
        </w:rPr>
        <w:t xml:space="preserve"> за </w:t>
      </w:r>
      <w:r w:rsidRPr="00935705">
        <w:rPr>
          <w:i/>
          <w:szCs w:val="18"/>
          <w:lang w:val="sr-Cyrl-CS"/>
        </w:rPr>
        <w:t>проток</w:t>
      </w:r>
      <w:r w:rsidRPr="00935705">
        <w:rPr>
          <w:i/>
          <w:szCs w:val="18"/>
          <w:lang w:val="es-ES"/>
        </w:rPr>
        <w:t xml:space="preserve"> од 24 l/min или већ</w:t>
      </w:r>
      <w:r w:rsidRPr="00935705">
        <w:rPr>
          <w:i/>
          <w:szCs w:val="18"/>
          <w:lang w:val="sr-Cyrl-CS"/>
        </w:rPr>
        <w:t>и</w:t>
      </w:r>
      <w:r w:rsidRPr="00935705">
        <w:rPr>
          <w:i/>
          <w:szCs w:val="18"/>
          <w:lang w:val="es-ES"/>
        </w:rPr>
        <w:t xml:space="preserve">, при апсолутном притиску од 7 МPа или вишем, и који имају време одговора покретача мање од 100 ms; </w:t>
      </w:r>
    </w:p>
    <w:p w14:paraId="1ED26153" w14:textId="255B432E" w:rsidR="00935705" w:rsidRPr="00935705" w:rsidRDefault="004D2F8B" w:rsidP="00B102E9">
      <w:pPr>
        <w:autoSpaceDE w:val="0"/>
        <w:autoSpaceDN w:val="0"/>
        <w:adjustRightInd w:val="0"/>
        <w:spacing w:after="120"/>
        <w:ind w:left="4245" w:hanging="705"/>
        <w:rPr>
          <w:szCs w:val="18"/>
          <w:lang w:val="ru-RU"/>
        </w:rPr>
      </w:pPr>
      <w:r>
        <w:rPr>
          <w:i/>
          <w:szCs w:val="18"/>
        </w:rPr>
        <w:t>b</w:t>
      </w:r>
      <w:r w:rsidR="00935705" w:rsidRPr="00935705">
        <w:rPr>
          <w:i/>
          <w:szCs w:val="18"/>
          <w:lang w:val="ru-RU"/>
        </w:rPr>
        <w:t xml:space="preserve">. </w:t>
      </w:r>
      <w:r w:rsidR="00B102E9">
        <w:rPr>
          <w:i/>
          <w:szCs w:val="18"/>
          <w:lang w:val="ru-RU"/>
        </w:rPr>
        <w:tab/>
      </w:r>
      <w:r w:rsidR="00935705" w:rsidRPr="00935705">
        <w:rPr>
          <w:i/>
          <w:szCs w:val="18"/>
          <w:lang w:val="ru-RU"/>
        </w:rPr>
        <w:t>Пумпе, за течна ракетна горива, са брзином осовине једнаком или већом од 8</w:t>
      </w:r>
      <w:r w:rsidR="00935705" w:rsidRPr="00935705">
        <w:rPr>
          <w:i/>
          <w:szCs w:val="18"/>
          <w:lang w:val="sr-Latn-CS"/>
        </w:rPr>
        <w:t xml:space="preserve"> </w:t>
      </w:r>
      <w:r w:rsidR="00935705" w:rsidRPr="00935705">
        <w:rPr>
          <w:i/>
          <w:szCs w:val="18"/>
          <w:lang w:val="ru-RU"/>
        </w:rPr>
        <w:t>000 о/</w:t>
      </w:r>
      <w:r w:rsidR="00935705" w:rsidRPr="00935705">
        <w:rPr>
          <w:i/>
          <w:szCs w:val="18"/>
          <w:lang w:val="es-ES"/>
        </w:rPr>
        <w:t>min</w:t>
      </w:r>
      <w:r w:rsidR="00935705" w:rsidRPr="00935705">
        <w:rPr>
          <w:i/>
          <w:szCs w:val="18"/>
          <w:lang w:val="ru-RU"/>
        </w:rPr>
        <w:t xml:space="preserve"> при максималном начину рада или са притиском потискивања једнаким или већим од 7 М</w:t>
      </w:r>
      <w:r w:rsidR="00935705" w:rsidRPr="00935705">
        <w:rPr>
          <w:i/>
          <w:szCs w:val="18"/>
          <w:lang w:val="es-ES"/>
        </w:rPr>
        <w:t>P</w:t>
      </w:r>
      <w:r w:rsidR="00935705" w:rsidRPr="00935705">
        <w:rPr>
          <w:i/>
          <w:szCs w:val="18"/>
          <w:lang w:val="ru-RU"/>
        </w:rPr>
        <w:t>а</w:t>
      </w:r>
      <w:r w:rsidR="00935705" w:rsidRPr="00935705">
        <w:rPr>
          <w:szCs w:val="18"/>
          <w:lang w:val="ru-RU"/>
        </w:rPr>
        <w:t>.</w:t>
      </w:r>
    </w:p>
    <w:p w14:paraId="2D0A6C68" w14:textId="77777777" w:rsidR="00166811" w:rsidRPr="007A614C" w:rsidRDefault="00166811" w:rsidP="00166811">
      <w:pPr>
        <w:autoSpaceDE w:val="0"/>
        <w:autoSpaceDN w:val="0"/>
        <w:adjustRightInd w:val="0"/>
        <w:spacing w:after="120"/>
        <w:rPr>
          <w:b/>
          <w:szCs w:val="18"/>
          <w:lang w:val="ru-RU"/>
        </w:rPr>
      </w:pPr>
    </w:p>
    <w:p w14:paraId="1D6629E4" w14:textId="77777777" w:rsidR="00166811" w:rsidRPr="007A614C" w:rsidRDefault="00166811" w:rsidP="00166811">
      <w:pPr>
        <w:autoSpaceDE w:val="0"/>
        <w:autoSpaceDN w:val="0"/>
        <w:adjustRightInd w:val="0"/>
        <w:spacing w:after="120"/>
        <w:rPr>
          <w:b/>
          <w:szCs w:val="18"/>
          <w:lang w:val="ru-RU"/>
        </w:rPr>
      </w:pPr>
    </w:p>
    <w:p w14:paraId="03EDAE3F" w14:textId="30EB517C" w:rsidR="00166811" w:rsidRDefault="00947651" w:rsidP="00166811">
      <w:pPr>
        <w:autoSpaceDE w:val="0"/>
        <w:autoSpaceDN w:val="0"/>
        <w:adjustRightInd w:val="0"/>
        <w:rPr>
          <w:i/>
          <w:szCs w:val="18"/>
          <w:lang w:val="ru-RU"/>
        </w:rPr>
      </w:pPr>
      <w:r w:rsidRPr="007A614C">
        <w:rPr>
          <w:b/>
          <w:szCs w:val="18"/>
          <w:lang w:val="ru-RU"/>
        </w:rPr>
        <w:lastRenderedPageBreak/>
        <w:t>9</w:t>
      </w:r>
      <w:r w:rsidRPr="00CA50FE">
        <w:rPr>
          <w:b/>
          <w:szCs w:val="18"/>
        </w:rPr>
        <w:t>A</w:t>
      </w:r>
      <w:r w:rsidRPr="007A614C">
        <w:rPr>
          <w:b/>
          <w:szCs w:val="18"/>
          <w:lang w:val="ru-RU"/>
        </w:rPr>
        <w:t>106</w:t>
      </w:r>
      <w:r w:rsidR="00166811" w:rsidRPr="007A614C">
        <w:rPr>
          <w:b/>
          <w:szCs w:val="18"/>
          <w:lang w:val="ru-RU"/>
        </w:rPr>
        <w:tab/>
      </w:r>
      <w:r w:rsidR="00166811" w:rsidRPr="007A614C">
        <w:rPr>
          <w:b/>
          <w:szCs w:val="18"/>
          <w:lang w:val="ru-RU"/>
        </w:rPr>
        <w:tab/>
      </w:r>
      <w:r w:rsidR="00166811" w:rsidRPr="007A614C">
        <w:rPr>
          <w:b/>
          <w:szCs w:val="18"/>
          <w:lang w:val="ru-RU"/>
        </w:rPr>
        <w:tab/>
      </w:r>
      <w:r w:rsidR="00166811" w:rsidRPr="007A614C">
        <w:rPr>
          <w:b/>
          <w:szCs w:val="18"/>
          <w:lang w:val="ru-RU"/>
        </w:rPr>
        <w:tab/>
      </w:r>
      <w:r w:rsidR="00166811" w:rsidRPr="007A614C">
        <w:rPr>
          <w:b/>
          <w:szCs w:val="18"/>
          <w:lang w:val="ru-RU"/>
        </w:rPr>
        <w:tab/>
      </w:r>
      <w:r w:rsidR="004D2F8B">
        <w:rPr>
          <w:i/>
          <w:szCs w:val="18"/>
        </w:rPr>
        <w:t>c</w:t>
      </w:r>
      <w:r w:rsidR="00935705" w:rsidRPr="00935705">
        <w:rPr>
          <w:szCs w:val="18"/>
          <w:lang w:val="ru-RU"/>
        </w:rPr>
        <w:t xml:space="preserve">. </w:t>
      </w:r>
      <w:r w:rsidR="00B102E9">
        <w:rPr>
          <w:szCs w:val="18"/>
          <w:lang w:val="ru-RU"/>
        </w:rPr>
        <w:tab/>
      </w:r>
      <w:r w:rsidR="00935705" w:rsidRPr="00935705">
        <w:rPr>
          <w:i/>
          <w:szCs w:val="18"/>
          <w:lang w:val="ru-RU"/>
        </w:rPr>
        <w:t xml:space="preserve">Гасне турбине, за турбо пумпе за течна ракетна горива, </w:t>
      </w:r>
    </w:p>
    <w:p w14:paraId="2E15F4A7" w14:textId="50425FE8" w:rsidR="00935705" w:rsidRDefault="00935705" w:rsidP="00166811">
      <w:pPr>
        <w:autoSpaceDE w:val="0"/>
        <w:autoSpaceDN w:val="0"/>
        <w:adjustRightInd w:val="0"/>
        <w:spacing w:after="120"/>
        <w:ind w:left="4248"/>
        <w:rPr>
          <w:i/>
          <w:szCs w:val="18"/>
          <w:lang w:val="ru-RU"/>
        </w:rPr>
      </w:pPr>
      <w:r w:rsidRPr="00935705">
        <w:rPr>
          <w:i/>
          <w:szCs w:val="18"/>
          <w:lang w:val="ru-RU"/>
        </w:rPr>
        <w:t>са брзином осовине једнаком или већом од 8</w:t>
      </w:r>
      <w:r w:rsidRPr="00935705">
        <w:rPr>
          <w:i/>
          <w:szCs w:val="18"/>
          <w:lang w:val="sr-Latn-CS"/>
        </w:rPr>
        <w:t xml:space="preserve"> </w:t>
      </w:r>
      <w:r w:rsidRPr="00935705">
        <w:rPr>
          <w:i/>
          <w:szCs w:val="18"/>
          <w:lang w:val="ru-RU"/>
        </w:rPr>
        <w:t>000 о/</w:t>
      </w:r>
      <w:r w:rsidRPr="00935705">
        <w:rPr>
          <w:i/>
          <w:szCs w:val="18"/>
          <w:lang w:val="es-ES"/>
        </w:rPr>
        <w:t>min</w:t>
      </w:r>
      <w:r w:rsidRPr="00935705">
        <w:rPr>
          <w:i/>
          <w:szCs w:val="18"/>
          <w:lang w:val="ru-RU"/>
        </w:rPr>
        <w:t xml:space="preserve"> при максималном начину рада.</w:t>
      </w:r>
    </w:p>
    <w:p w14:paraId="029D2D34" w14:textId="237BB872" w:rsidR="00290EC0" w:rsidRDefault="00290EC0" w:rsidP="00290EC0">
      <w:pPr>
        <w:autoSpaceDE w:val="0"/>
        <w:autoSpaceDN w:val="0"/>
        <w:adjustRightInd w:val="0"/>
        <w:spacing w:after="120"/>
        <w:ind w:left="2124" w:hanging="708"/>
        <w:rPr>
          <w:szCs w:val="18"/>
          <w:lang w:val="sr-Cyrl-RS"/>
        </w:rPr>
      </w:pPr>
      <w:r>
        <w:rPr>
          <w:b/>
          <w:szCs w:val="18"/>
          <w:lang w:val="ru-RU"/>
        </w:rPr>
        <w:t>е</w:t>
      </w:r>
      <w:r w:rsidRPr="00CA50FE">
        <w:rPr>
          <w:szCs w:val="18"/>
          <w:lang w:val="ru-RU"/>
        </w:rPr>
        <w:t xml:space="preserve">. </w:t>
      </w:r>
      <w:r>
        <w:rPr>
          <w:szCs w:val="18"/>
          <w:lang w:val="ru-RU"/>
        </w:rPr>
        <w:tab/>
        <w:t xml:space="preserve">Коморе за сагоревање и млазнице </w:t>
      </w:r>
      <w:r w:rsidR="00134B02">
        <w:rPr>
          <w:szCs w:val="18"/>
          <w:lang w:val="ru-RU"/>
        </w:rPr>
        <w:t xml:space="preserve">ракетних мотора на течно или желатинасто гориво, дефинисаних у 9А005 и 9А105. </w:t>
      </w:r>
    </w:p>
    <w:p w14:paraId="403BC3F0" w14:textId="28C7D772" w:rsidR="009D5094" w:rsidRPr="009D5094" w:rsidRDefault="009D5094" w:rsidP="009D5094">
      <w:pPr>
        <w:autoSpaceDE w:val="0"/>
        <w:autoSpaceDN w:val="0"/>
        <w:adjustRightInd w:val="0"/>
        <w:spacing w:before="120" w:after="120"/>
        <w:ind w:left="1410" w:hanging="1410"/>
        <w:rPr>
          <w:szCs w:val="18"/>
          <w:lang w:val="ru-RU"/>
        </w:rPr>
      </w:pPr>
      <w:r w:rsidRPr="00EB7E50">
        <w:rPr>
          <w:b/>
          <w:szCs w:val="18"/>
          <w:lang w:val="ru-RU"/>
        </w:rPr>
        <w:t>9</w:t>
      </w:r>
      <w:r w:rsidRPr="00CA50FE">
        <w:rPr>
          <w:b/>
          <w:szCs w:val="18"/>
        </w:rPr>
        <w:t>A</w:t>
      </w:r>
      <w:r w:rsidRPr="00EB7E50">
        <w:rPr>
          <w:b/>
          <w:szCs w:val="18"/>
          <w:lang w:val="ru-RU"/>
        </w:rPr>
        <w:t>107</w:t>
      </w:r>
      <w:r w:rsidRPr="009D5094">
        <w:rPr>
          <w:b/>
          <w:szCs w:val="18"/>
          <w:lang w:val="ru-RU"/>
        </w:rPr>
        <w:t xml:space="preserve"> </w:t>
      </w:r>
      <w:r>
        <w:rPr>
          <w:b/>
          <w:szCs w:val="18"/>
          <w:lang w:val="ru-RU"/>
        </w:rPr>
        <w:tab/>
      </w:r>
      <w:r w:rsidRPr="009D5094">
        <w:rPr>
          <w:b/>
          <w:szCs w:val="18"/>
          <w:lang w:val="ru-RU"/>
        </w:rPr>
        <w:t xml:space="preserve">Ракетни мотори на чврсто погонско гориво за употребу у комплетним ракетним системима или беспилотним летелицама, домета 300 </w:t>
      </w:r>
      <w:r w:rsidRPr="009D5094">
        <w:rPr>
          <w:b/>
          <w:szCs w:val="18"/>
        </w:rPr>
        <w:t>km</w:t>
      </w:r>
      <w:r w:rsidRPr="009D5094">
        <w:rPr>
          <w:b/>
          <w:szCs w:val="18"/>
          <w:lang w:val="ru-RU"/>
        </w:rPr>
        <w:t>, који нису наведени у 9А007, а имају могућност давања укупног импулса од 0,841 М</w:t>
      </w:r>
      <w:r w:rsidRPr="009D5094">
        <w:rPr>
          <w:b/>
          <w:szCs w:val="18"/>
        </w:rPr>
        <w:t>Ns</w:t>
      </w:r>
      <w:r w:rsidRPr="009D5094">
        <w:rPr>
          <w:b/>
          <w:szCs w:val="18"/>
          <w:lang w:val="ru-RU"/>
        </w:rPr>
        <w:t xml:space="preserve"> или већег</w:t>
      </w:r>
      <w:r w:rsidRPr="009D5094">
        <w:rPr>
          <w:szCs w:val="18"/>
          <w:lang w:val="ru-RU"/>
        </w:rPr>
        <w:t xml:space="preserve">. </w:t>
      </w:r>
    </w:p>
    <w:p w14:paraId="52379B76" w14:textId="4FD89D03" w:rsidR="00290EC0" w:rsidRDefault="009D5094" w:rsidP="009D5094">
      <w:pPr>
        <w:autoSpaceDE w:val="0"/>
        <w:autoSpaceDN w:val="0"/>
        <w:adjustRightInd w:val="0"/>
        <w:spacing w:after="120"/>
        <w:ind w:left="702" w:firstLine="708"/>
        <w:rPr>
          <w:szCs w:val="18"/>
          <w:lang w:val="ru-RU"/>
        </w:rPr>
      </w:pPr>
      <w:r w:rsidRPr="009D5094">
        <w:rPr>
          <w:b/>
          <w:szCs w:val="18"/>
          <w:u w:val="single"/>
          <w:lang w:val="ru-RU"/>
        </w:rPr>
        <w:t>N.B</w:t>
      </w:r>
      <w:r w:rsidRPr="009D5094">
        <w:rPr>
          <w:b/>
          <w:szCs w:val="18"/>
          <w:lang w:val="ru-RU"/>
        </w:rPr>
        <w:t>.: ВИДИ ТАКОЂЕ 9А119</w:t>
      </w:r>
      <w:r w:rsidRPr="009D5094">
        <w:rPr>
          <w:szCs w:val="18"/>
          <w:lang w:val="ru-RU"/>
        </w:rPr>
        <w:t>.</w:t>
      </w:r>
    </w:p>
    <w:p w14:paraId="4D5E3C3D" w14:textId="0FB25C8C" w:rsidR="009D5094" w:rsidRDefault="009D5094" w:rsidP="009D5094">
      <w:pPr>
        <w:autoSpaceDE w:val="0"/>
        <w:autoSpaceDN w:val="0"/>
        <w:adjustRightInd w:val="0"/>
        <w:spacing w:after="120"/>
        <w:ind w:left="1410" w:hanging="1410"/>
        <w:rPr>
          <w:b/>
          <w:szCs w:val="18"/>
          <w:lang w:val="es-ES"/>
        </w:rPr>
      </w:pPr>
      <w:r w:rsidRPr="007A614C">
        <w:rPr>
          <w:b/>
          <w:szCs w:val="18"/>
          <w:lang w:val="ru-RU"/>
        </w:rPr>
        <w:t>9</w:t>
      </w:r>
      <w:r w:rsidRPr="00CA50FE">
        <w:rPr>
          <w:b/>
          <w:szCs w:val="18"/>
        </w:rPr>
        <w:t>A</w:t>
      </w:r>
      <w:r w:rsidRPr="007A614C">
        <w:rPr>
          <w:b/>
          <w:szCs w:val="18"/>
          <w:lang w:val="ru-RU"/>
        </w:rPr>
        <w:t>108</w:t>
      </w:r>
      <w:r w:rsidRPr="009D5094">
        <w:rPr>
          <w:b/>
          <w:szCs w:val="18"/>
          <w:lang w:val="es-ES"/>
        </w:rPr>
        <w:t xml:space="preserve"> </w:t>
      </w:r>
      <w:r>
        <w:rPr>
          <w:b/>
          <w:szCs w:val="18"/>
          <w:lang w:val="es-ES"/>
        </w:rPr>
        <w:tab/>
      </w:r>
      <w:r w:rsidRPr="009D5094">
        <w:rPr>
          <w:b/>
          <w:szCs w:val="18"/>
          <w:lang w:val="es-ES"/>
        </w:rPr>
        <w:t xml:space="preserve">Компоненте, </w:t>
      </w:r>
      <w:r w:rsidRPr="009D5094">
        <w:rPr>
          <w:b/>
          <w:szCs w:val="18"/>
          <w:lang w:val="sr-Cyrl-RS"/>
        </w:rPr>
        <w:t>осим</w:t>
      </w:r>
      <w:r w:rsidRPr="009D5094">
        <w:rPr>
          <w:b/>
          <w:szCs w:val="18"/>
          <w:lang w:val="es-ES"/>
        </w:rPr>
        <w:t xml:space="preserve"> оних наведених у 9А008, посебно конструисане за ракетне системе на чврсто погонско гориво</w:t>
      </w:r>
      <w:r w:rsidR="00D14482">
        <w:rPr>
          <w:b/>
          <w:szCs w:val="18"/>
          <w:lang w:val="sr-Cyrl-RS"/>
        </w:rPr>
        <w:t xml:space="preserve"> и за </w:t>
      </w:r>
      <w:r w:rsidR="00BA1918">
        <w:rPr>
          <w:b/>
          <w:szCs w:val="18"/>
          <w:lang w:val="sr-Cyrl-RS"/>
        </w:rPr>
        <w:t xml:space="preserve">ракетне системе на </w:t>
      </w:r>
      <w:r w:rsidR="00D14482">
        <w:rPr>
          <w:b/>
          <w:szCs w:val="18"/>
          <w:lang w:val="sr-Cyrl-RS"/>
        </w:rPr>
        <w:t>хибридн</w:t>
      </w:r>
      <w:r w:rsidR="00BA1918">
        <w:rPr>
          <w:b/>
          <w:szCs w:val="18"/>
          <w:lang w:val="sr-Cyrl-RS"/>
        </w:rPr>
        <w:t>и</w:t>
      </w:r>
      <w:r w:rsidR="00D14482">
        <w:rPr>
          <w:b/>
          <w:szCs w:val="18"/>
          <w:lang w:val="sr-Cyrl-RS"/>
        </w:rPr>
        <w:t xml:space="preserve"> погон</w:t>
      </w:r>
      <w:r w:rsidRPr="009D5094">
        <w:rPr>
          <w:b/>
          <w:szCs w:val="18"/>
          <w:lang w:val="es-ES"/>
        </w:rPr>
        <w:t>, како следи:</w:t>
      </w:r>
    </w:p>
    <w:p w14:paraId="0D8EE19B" w14:textId="0EAF6A70" w:rsidR="000F6F7A" w:rsidRDefault="000F6F7A" w:rsidP="000F6F7A">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Коморе ракетних мотора</w:t>
      </w:r>
      <w:r>
        <w:rPr>
          <w:szCs w:val="18"/>
          <w:lang w:val="ru-RU"/>
        </w:rPr>
        <w:t xml:space="preserve"> </w:t>
      </w:r>
      <w:r w:rsidRPr="00CA50FE">
        <w:rPr>
          <w:szCs w:val="18"/>
          <w:lang w:val="ru-RU"/>
        </w:rPr>
        <w:t>и изолациј</w:t>
      </w:r>
      <w:r>
        <w:rPr>
          <w:szCs w:val="18"/>
          <w:lang w:val="ru-RU"/>
        </w:rPr>
        <w:t>ске компоненте, који се могу употребити у</w:t>
      </w:r>
      <w:r w:rsidR="007C4E54">
        <w:rPr>
          <w:szCs w:val="18"/>
          <w:lang w:val="sr-Cyrl-RS"/>
        </w:rPr>
        <w:t xml:space="preserve"> подсистемима наведеним у 9А007, 9А107, 9А009 или 9А109.а.</w:t>
      </w:r>
      <w:r w:rsidRPr="00CA50FE">
        <w:rPr>
          <w:szCs w:val="18"/>
          <w:lang w:val="ru-RU"/>
        </w:rPr>
        <w:t>;</w:t>
      </w:r>
    </w:p>
    <w:p w14:paraId="245EBEC7" w14:textId="3FEC855B" w:rsidR="008F070B" w:rsidRDefault="008F070B" w:rsidP="008F070B">
      <w:pPr>
        <w:autoSpaceDE w:val="0"/>
        <w:autoSpaceDN w:val="0"/>
        <w:adjustRightInd w:val="0"/>
        <w:spacing w:after="120"/>
        <w:ind w:left="2124"/>
        <w:rPr>
          <w:b/>
          <w:bCs/>
          <w:szCs w:val="18"/>
          <w:lang w:val="ru-RU"/>
        </w:rPr>
      </w:pPr>
      <w:r w:rsidRPr="008F070B">
        <w:rPr>
          <w:b/>
          <w:bCs/>
          <w:szCs w:val="18"/>
        </w:rPr>
        <w:t>N.B</w:t>
      </w:r>
      <w:r w:rsidRPr="008F070B">
        <w:rPr>
          <w:b/>
          <w:bCs/>
          <w:szCs w:val="18"/>
          <w:lang w:val="ru-RU"/>
        </w:rPr>
        <w:t>. За изолацијске компоненте у расутом облику или у облику листова, ВИДЕТИ ТАКОЂЕ 9</w:t>
      </w:r>
      <w:r w:rsidRPr="008F070B">
        <w:rPr>
          <w:b/>
          <w:bCs/>
          <w:szCs w:val="18"/>
        </w:rPr>
        <w:t>C</w:t>
      </w:r>
      <w:r w:rsidRPr="008F070B">
        <w:rPr>
          <w:b/>
          <w:bCs/>
          <w:szCs w:val="18"/>
          <w:lang w:val="ru-RU"/>
        </w:rPr>
        <w:t>108.</w:t>
      </w:r>
    </w:p>
    <w:p w14:paraId="4D64F528" w14:textId="77777777" w:rsidR="008F070B" w:rsidRPr="008F070B" w:rsidRDefault="008F070B" w:rsidP="008F070B">
      <w:pPr>
        <w:autoSpaceDE w:val="0"/>
        <w:autoSpaceDN w:val="0"/>
        <w:adjustRightInd w:val="0"/>
        <w:spacing w:after="120"/>
        <w:ind w:left="2124"/>
        <w:rPr>
          <w:i/>
          <w:iCs/>
          <w:szCs w:val="18"/>
          <w:lang w:val="ru-RU"/>
        </w:rPr>
      </w:pPr>
      <w:r w:rsidRPr="008F070B">
        <w:rPr>
          <w:i/>
          <w:iCs/>
          <w:szCs w:val="18"/>
          <w:u w:val="single"/>
          <w:lang w:val="ru-RU"/>
        </w:rPr>
        <w:t>Напомена</w:t>
      </w:r>
      <w:r w:rsidRPr="008F070B">
        <w:rPr>
          <w:i/>
          <w:iCs/>
          <w:szCs w:val="18"/>
          <w:lang w:val="ru-RU"/>
        </w:rPr>
        <w:t>:</w:t>
      </w:r>
    </w:p>
    <w:p w14:paraId="6FC4D397" w14:textId="7699B397" w:rsidR="008F070B" w:rsidRPr="008F070B" w:rsidRDefault="008F070B" w:rsidP="008F070B">
      <w:pPr>
        <w:autoSpaceDE w:val="0"/>
        <w:autoSpaceDN w:val="0"/>
        <w:adjustRightInd w:val="0"/>
        <w:spacing w:after="120"/>
        <w:ind w:left="2124"/>
        <w:rPr>
          <w:i/>
          <w:iCs/>
          <w:szCs w:val="18"/>
          <w:lang w:val="ru-RU"/>
        </w:rPr>
      </w:pPr>
      <w:r w:rsidRPr="008F070B">
        <w:rPr>
          <w:i/>
          <w:iCs/>
          <w:szCs w:val="18"/>
          <w:lang w:val="ru-RU"/>
        </w:rPr>
        <w:t>У 9А108, изолација намењена за примену на компоне</w:t>
      </w:r>
      <w:r w:rsidR="00D82AC7">
        <w:rPr>
          <w:i/>
          <w:iCs/>
          <w:szCs w:val="18"/>
          <w:lang w:val="ru-RU"/>
        </w:rPr>
        <w:t>нтама</w:t>
      </w:r>
      <w:r w:rsidRPr="008F070B">
        <w:rPr>
          <w:i/>
          <w:iCs/>
          <w:szCs w:val="18"/>
          <w:lang w:val="ru-RU"/>
        </w:rPr>
        <w:t xml:space="preserve"> ракетног мотора, тј. кућишт</w:t>
      </w:r>
      <w:r w:rsidR="00D82AC7">
        <w:rPr>
          <w:i/>
          <w:iCs/>
          <w:szCs w:val="18"/>
          <w:lang w:val="ru-RU"/>
        </w:rPr>
        <w:t>а</w:t>
      </w:r>
      <w:r w:rsidRPr="008F070B">
        <w:rPr>
          <w:i/>
          <w:iCs/>
          <w:szCs w:val="18"/>
          <w:lang w:val="ru-RU"/>
        </w:rPr>
        <w:t>, улаз</w:t>
      </w:r>
      <w:r w:rsidR="00D82AC7">
        <w:rPr>
          <w:i/>
          <w:iCs/>
          <w:szCs w:val="18"/>
          <w:lang w:val="ru-RU"/>
        </w:rPr>
        <w:t>а</w:t>
      </w:r>
      <w:r w:rsidRPr="008F070B">
        <w:rPr>
          <w:i/>
          <w:iCs/>
          <w:szCs w:val="18"/>
          <w:lang w:val="ru-RU"/>
        </w:rPr>
        <w:t xml:space="preserve"> за млазнице, затварач</w:t>
      </w:r>
      <w:r w:rsidR="00D82AC7">
        <w:rPr>
          <w:i/>
          <w:iCs/>
          <w:szCs w:val="18"/>
          <w:lang w:val="ru-RU"/>
        </w:rPr>
        <w:t>а</w:t>
      </w:r>
      <w:r w:rsidRPr="008F070B">
        <w:rPr>
          <w:i/>
          <w:iCs/>
          <w:szCs w:val="18"/>
          <w:lang w:val="ru-RU"/>
        </w:rPr>
        <w:t xml:space="preserve"> кућишта, </w:t>
      </w:r>
      <w:r w:rsidR="00D82AC7">
        <w:rPr>
          <w:i/>
          <w:iCs/>
          <w:szCs w:val="18"/>
          <w:lang w:val="ru-RU"/>
        </w:rPr>
        <w:t>обухватају</w:t>
      </w:r>
      <w:r w:rsidRPr="008F070B">
        <w:rPr>
          <w:i/>
          <w:iCs/>
          <w:szCs w:val="18"/>
          <w:lang w:val="ru-RU"/>
        </w:rPr>
        <w:t xml:space="preserve"> очврснуте или полуочврснуте гумене компоненте које се састоје од плочастих материјала који садрже изолациони или ватростални материјал. Такође се може уградити за ублажавање </w:t>
      </w:r>
      <w:r w:rsidR="00D82AC7">
        <w:rPr>
          <w:i/>
          <w:iCs/>
          <w:szCs w:val="18"/>
          <w:lang w:val="ru-RU"/>
        </w:rPr>
        <w:t>ударца</w:t>
      </w:r>
      <w:r w:rsidRPr="008F070B">
        <w:rPr>
          <w:i/>
          <w:iCs/>
          <w:szCs w:val="18"/>
          <w:lang w:val="ru-RU"/>
        </w:rPr>
        <w:t xml:space="preserve"> или </w:t>
      </w:r>
      <w:r w:rsidR="007D5C50">
        <w:rPr>
          <w:i/>
          <w:iCs/>
          <w:szCs w:val="18"/>
          <w:lang w:val="ru-RU"/>
        </w:rPr>
        <w:t>проклизавања</w:t>
      </w:r>
      <w:r w:rsidRPr="008F070B">
        <w:rPr>
          <w:i/>
          <w:iCs/>
          <w:szCs w:val="18"/>
          <w:lang w:val="ru-RU"/>
        </w:rPr>
        <w:t>.</w:t>
      </w:r>
    </w:p>
    <w:p w14:paraId="7E976418" w14:textId="72AFF6F7" w:rsidR="000F6F7A" w:rsidRPr="007A614C" w:rsidRDefault="004D2F8B" w:rsidP="000F6F7A">
      <w:pPr>
        <w:autoSpaceDE w:val="0"/>
        <w:autoSpaceDN w:val="0"/>
        <w:adjustRightInd w:val="0"/>
        <w:spacing w:after="120"/>
        <w:ind w:left="2124" w:hanging="714"/>
        <w:rPr>
          <w:szCs w:val="18"/>
          <w:lang w:val="ru-RU"/>
        </w:rPr>
      </w:pPr>
      <w:r>
        <w:rPr>
          <w:b/>
          <w:szCs w:val="18"/>
        </w:rPr>
        <w:t>b</w:t>
      </w:r>
      <w:r w:rsidR="000F6F7A" w:rsidRPr="007A614C">
        <w:rPr>
          <w:szCs w:val="18"/>
          <w:lang w:val="ru-RU"/>
        </w:rPr>
        <w:t xml:space="preserve">. </w:t>
      </w:r>
      <w:r w:rsidR="000F6F7A" w:rsidRPr="007A614C">
        <w:rPr>
          <w:szCs w:val="18"/>
          <w:lang w:val="ru-RU"/>
        </w:rPr>
        <w:tab/>
        <w:t>Ракетне млазнице</w:t>
      </w:r>
      <w:r w:rsidR="000F6F7A">
        <w:rPr>
          <w:szCs w:val="18"/>
          <w:lang w:val="sr-Cyrl-RS"/>
        </w:rPr>
        <w:t xml:space="preserve"> које се могу употребљавати у </w:t>
      </w:r>
      <w:r w:rsidR="007C4E54">
        <w:rPr>
          <w:szCs w:val="18"/>
          <w:lang w:val="sr-Cyrl-RS"/>
        </w:rPr>
        <w:t>посистемима наведеним у 9А007, 9А107, 9А009 или 9А109.а.</w:t>
      </w:r>
      <w:r w:rsidR="000F6F7A" w:rsidRPr="007A614C">
        <w:rPr>
          <w:szCs w:val="18"/>
          <w:lang w:val="ru-RU"/>
        </w:rPr>
        <w:t>;</w:t>
      </w:r>
    </w:p>
    <w:p w14:paraId="6DDA4425" w14:textId="64040E5D" w:rsidR="000F6F7A" w:rsidRPr="000F6F7A" w:rsidRDefault="004D2F8B" w:rsidP="000F6F7A">
      <w:pPr>
        <w:autoSpaceDE w:val="0"/>
        <w:autoSpaceDN w:val="0"/>
        <w:adjustRightInd w:val="0"/>
        <w:spacing w:after="120"/>
        <w:ind w:left="2098" w:hanging="688"/>
        <w:rPr>
          <w:szCs w:val="18"/>
          <w:lang w:val="ru-RU"/>
        </w:rPr>
      </w:pPr>
      <w:r>
        <w:rPr>
          <w:b/>
          <w:szCs w:val="18"/>
        </w:rPr>
        <w:t>c</w:t>
      </w:r>
      <w:r w:rsidR="000F6F7A" w:rsidRPr="000F6F7A">
        <w:rPr>
          <w:szCs w:val="18"/>
          <w:lang w:val="ru-RU"/>
        </w:rPr>
        <w:t xml:space="preserve">. </w:t>
      </w:r>
      <w:r w:rsidR="000F6F7A">
        <w:rPr>
          <w:szCs w:val="18"/>
          <w:lang w:val="ru-RU"/>
        </w:rPr>
        <w:tab/>
      </w:r>
      <w:r w:rsidR="000F6F7A" w:rsidRPr="000F6F7A">
        <w:rPr>
          <w:szCs w:val="18"/>
          <w:lang w:val="ru-RU"/>
        </w:rPr>
        <w:t xml:space="preserve">Подсистеми за управљање вектором потиска који се могу употребити у </w:t>
      </w:r>
      <w:r w:rsidR="00F6140C" w:rsidRPr="007A614C">
        <w:rPr>
          <w:szCs w:val="18"/>
          <w:lang w:val="ru-RU"/>
        </w:rPr>
        <w:t>„</w:t>
      </w:r>
      <w:r w:rsidR="000F6F7A" w:rsidRPr="000F6F7A">
        <w:rPr>
          <w:szCs w:val="18"/>
          <w:lang w:val="ru-RU"/>
        </w:rPr>
        <w:t>ракетама</w:t>
      </w:r>
      <w:r w:rsidR="000F6F7A" w:rsidRPr="007A614C">
        <w:rPr>
          <w:szCs w:val="18"/>
          <w:lang w:val="ru-RU"/>
        </w:rPr>
        <w:t>”</w:t>
      </w:r>
      <w:r w:rsidR="000F6F7A" w:rsidRPr="000F6F7A">
        <w:rPr>
          <w:szCs w:val="18"/>
          <w:lang w:val="ru-RU"/>
        </w:rPr>
        <w:t xml:space="preserve">. </w:t>
      </w:r>
    </w:p>
    <w:p w14:paraId="07B67727" w14:textId="77777777" w:rsidR="000F6F7A" w:rsidRDefault="000F6F7A" w:rsidP="000F6F7A">
      <w:pPr>
        <w:autoSpaceDE w:val="0"/>
        <w:autoSpaceDN w:val="0"/>
        <w:adjustRightInd w:val="0"/>
        <w:spacing w:after="120"/>
        <w:ind w:left="2098"/>
        <w:rPr>
          <w:i/>
          <w:szCs w:val="18"/>
          <w:lang w:val="ru-RU"/>
        </w:rPr>
      </w:pPr>
      <w:r w:rsidRPr="000F6F7A">
        <w:rPr>
          <w:i/>
          <w:szCs w:val="18"/>
          <w:u w:val="single"/>
          <w:lang w:val="ru-RU"/>
        </w:rPr>
        <w:t>Техничка напомена:</w:t>
      </w:r>
      <w:r w:rsidRPr="000F6F7A">
        <w:rPr>
          <w:i/>
          <w:szCs w:val="18"/>
          <w:lang w:val="ru-RU"/>
        </w:rPr>
        <w:t xml:space="preserve"> </w:t>
      </w:r>
    </w:p>
    <w:p w14:paraId="6975323B" w14:textId="7F7A2334" w:rsidR="000F6F7A" w:rsidRPr="000F6F7A" w:rsidRDefault="000F6F7A" w:rsidP="000F6F7A">
      <w:pPr>
        <w:autoSpaceDE w:val="0"/>
        <w:autoSpaceDN w:val="0"/>
        <w:adjustRightInd w:val="0"/>
        <w:spacing w:after="120"/>
        <w:ind w:left="2098"/>
        <w:rPr>
          <w:i/>
          <w:szCs w:val="18"/>
          <w:lang w:val="es-ES"/>
        </w:rPr>
      </w:pPr>
      <w:r w:rsidRPr="000F6F7A">
        <w:rPr>
          <w:i/>
          <w:szCs w:val="18"/>
          <w:lang w:val="es-ES"/>
        </w:rPr>
        <w:t>Примери начина остварења управљања вектором потиска наведени у 9А108.</w:t>
      </w:r>
      <w:r w:rsidR="004D2F8B">
        <w:rPr>
          <w:i/>
          <w:szCs w:val="18"/>
          <w:lang w:val="es-ES"/>
        </w:rPr>
        <w:t>c</w:t>
      </w:r>
      <w:r w:rsidRPr="000F6F7A">
        <w:rPr>
          <w:i/>
          <w:szCs w:val="18"/>
          <w:lang w:val="es-ES"/>
        </w:rPr>
        <w:t xml:space="preserve">. су: </w:t>
      </w:r>
    </w:p>
    <w:p w14:paraId="5014FCD7" w14:textId="4A74D951" w:rsidR="000F6F7A" w:rsidRPr="000F6F7A" w:rsidRDefault="000F6F7A" w:rsidP="004D411B">
      <w:pPr>
        <w:autoSpaceDE w:val="0"/>
        <w:autoSpaceDN w:val="0"/>
        <w:adjustRightInd w:val="0"/>
        <w:ind w:left="1390" w:firstLine="708"/>
        <w:rPr>
          <w:i/>
          <w:szCs w:val="18"/>
          <w:lang w:val="es-ES"/>
        </w:rPr>
      </w:pPr>
      <w:r w:rsidRPr="000F6F7A">
        <w:rPr>
          <w:i/>
          <w:szCs w:val="18"/>
          <w:lang w:val="es-ES"/>
        </w:rPr>
        <w:t xml:space="preserve">1. </w:t>
      </w:r>
      <w:r w:rsidR="00B102E9">
        <w:rPr>
          <w:i/>
          <w:szCs w:val="18"/>
          <w:lang w:val="sr-Cyrl-RS"/>
        </w:rPr>
        <w:tab/>
      </w:r>
      <w:r w:rsidRPr="000F6F7A">
        <w:rPr>
          <w:i/>
          <w:szCs w:val="18"/>
          <w:lang w:val="es-ES"/>
        </w:rPr>
        <w:t xml:space="preserve">Савитљиви млазник; </w:t>
      </w:r>
    </w:p>
    <w:p w14:paraId="5034A42A" w14:textId="7FC1CAD8" w:rsidR="000F6F7A" w:rsidRPr="000F6F7A" w:rsidRDefault="000F6F7A" w:rsidP="004D411B">
      <w:pPr>
        <w:autoSpaceDE w:val="0"/>
        <w:autoSpaceDN w:val="0"/>
        <w:adjustRightInd w:val="0"/>
        <w:ind w:left="1390" w:firstLine="708"/>
        <w:rPr>
          <w:i/>
          <w:szCs w:val="18"/>
          <w:lang w:val="es-ES"/>
        </w:rPr>
      </w:pPr>
      <w:r w:rsidRPr="000F6F7A">
        <w:rPr>
          <w:i/>
          <w:szCs w:val="18"/>
          <w:lang w:val="es-ES"/>
        </w:rPr>
        <w:t xml:space="preserve">2. </w:t>
      </w:r>
      <w:r w:rsidR="00B102E9">
        <w:rPr>
          <w:i/>
          <w:szCs w:val="18"/>
          <w:lang w:val="sr-Cyrl-RS"/>
        </w:rPr>
        <w:tab/>
      </w:r>
      <w:r w:rsidRPr="000F6F7A">
        <w:rPr>
          <w:i/>
          <w:szCs w:val="18"/>
          <w:lang w:val="es-ES"/>
        </w:rPr>
        <w:t xml:space="preserve">Секундарно убризгавање течности или гаса; </w:t>
      </w:r>
    </w:p>
    <w:p w14:paraId="0E8AB3DB" w14:textId="488FB92E" w:rsidR="000F6F7A" w:rsidRPr="000F6F7A" w:rsidRDefault="000F6F7A" w:rsidP="004D411B">
      <w:pPr>
        <w:autoSpaceDE w:val="0"/>
        <w:autoSpaceDN w:val="0"/>
        <w:adjustRightInd w:val="0"/>
        <w:ind w:left="1390" w:firstLine="708"/>
        <w:rPr>
          <w:i/>
          <w:szCs w:val="18"/>
          <w:lang w:val="ru-RU"/>
        </w:rPr>
      </w:pPr>
      <w:r w:rsidRPr="000F6F7A">
        <w:rPr>
          <w:i/>
          <w:szCs w:val="18"/>
          <w:lang w:val="ru-RU"/>
        </w:rPr>
        <w:t xml:space="preserve">3. </w:t>
      </w:r>
      <w:r w:rsidR="00B102E9">
        <w:rPr>
          <w:i/>
          <w:szCs w:val="18"/>
          <w:lang w:val="ru-RU"/>
        </w:rPr>
        <w:tab/>
      </w:r>
      <w:r w:rsidRPr="000F6F7A">
        <w:rPr>
          <w:i/>
          <w:szCs w:val="18"/>
          <w:lang w:val="ru-RU"/>
        </w:rPr>
        <w:t xml:space="preserve">Покретни ракетни мотор или млазник; </w:t>
      </w:r>
    </w:p>
    <w:p w14:paraId="6232F0E1" w14:textId="61FB767F" w:rsidR="000C5402" w:rsidRDefault="000C5402" w:rsidP="000C5402">
      <w:pPr>
        <w:autoSpaceDE w:val="0"/>
        <w:autoSpaceDN w:val="0"/>
        <w:adjustRightInd w:val="0"/>
        <w:rPr>
          <w:i/>
          <w:szCs w:val="18"/>
          <w:lang w:val="es-ES"/>
        </w:rPr>
      </w:pPr>
      <w:r w:rsidRPr="007A614C">
        <w:rPr>
          <w:b/>
          <w:szCs w:val="18"/>
          <w:lang w:val="ru-RU"/>
        </w:rPr>
        <w:tab/>
      </w:r>
      <w:r w:rsidRPr="007A614C">
        <w:rPr>
          <w:b/>
          <w:szCs w:val="18"/>
          <w:lang w:val="ru-RU"/>
        </w:rPr>
        <w:tab/>
      </w:r>
      <w:r w:rsidRPr="007A614C">
        <w:rPr>
          <w:b/>
          <w:szCs w:val="18"/>
          <w:lang w:val="ru-RU"/>
        </w:rPr>
        <w:tab/>
      </w:r>
      <w:r w:rsidR="000F6F7A" w:rsidRPr="000F6F7A">
        <w:rPr>
          <w:i/>
          <w:szCs w:val="18"/>
          <w:lang w:val="es-ES"/>
        </w:rPr>
        <w:t xml:space="preserve">4. </w:t>
      </w:r>
      <w:r w:rsidR="00B102E9">
        <w:rPr>
          <w:i/>
          <w:szCs w:val="18"/>
          <w:lang w:val="sr-Cyrl-RS"/>
        </w:rPr>
        <w:tab/>
      </w:r>
      <w:r w:rsidR="000F6F7A" w:rsidRPr="000F6F7A">
        <w:rPr>
          <w:i/>
          <w:szCs w:val="18"/>
          <w:lang w:val="es-ES"/>
        </w:rPr>
        <w:t xml:space="preserve">Скретање излазне струје продуката сагоревања (млазнична крилца </w:t>
      </w:r>
    </w:p>
    <w:p w14:paraId="7A228ECE" w14:textId="574FC459" w:rsidR="000F6F7A" w:rsidRPr="000F6F7A" w:rsidRDefault="000F6F7A" w:rsidP="004D411B">
      <w:pPr>
        <w:autoSpaceDE w:val="0"/>
        <w:autoSpaceDN w:val="0"/>
        <w:adjustRightInd w:val="0"/>
        <w:ind w:left="2124" w:firstLine="708"/>
        <w:rPr>
          <w:i/>
          <w:szCs w:val="18"/>
          <w:lang w:val="es-ES"/>
        </w:rPr>
      </w:pPr>
      <w:r w:rsidRPr="000F6F7A">
        <w:rPr>
          <w:i/>
          <w:szCs w:val="18"/>
          <w:lang w:val="es-ES"/>
        </w:rPr>
        <w:t xml:space="preserve">или сонде); или </w:t>
      </w:r>
    </w:p>
    <w:p w14:paraId="378534AB" w14:textId="78C752B9" w:rsidR="000F6F7A" w:rsidRDefault="000F6F7A" w:rsidP="00B102E9">
      <w:pPr>
        <w:autoSpaceDE w:val="0"/>
        <w:autoSpaceDN w:val="0"/>
        <w:adjustRightInd w:val="0"/>
        <w:spacing w:after="120"/>
        <w:ind w:left="1390" w:firstLine="708"/>
        <w:rPr>
          <w:szCs w:val="18"/>
          <w:lang w:val="sr-Cyrl-RS"/>
        </w:rPr>
      </w:pPr>
      <w:r w:rsidRPr="007A614C">
        <w:rPr>
          <w:i/>
          <w:szCs w:val="18"/>
          <w:lang w:val="ru-RU"/>
        </w:rPr>
        <w:t xml:space="preserve">5. </w:t>
      </w:r>
      <w:r w:rsidR="00B102E9">
        <w:rPr>
          <w:i/>
          <w:szCs w:val="18"/>
          <w:lang w:val="sr-Cyrl-RS"/>
        </w:rPr>
        <w:tab/>
      </w:r>
      <w:r w:rsidRPr="007A614C">
        <w:rPr>
          <w:i/>
          <w:szCs w:val="18"/>
          <w:lang w:val="ru-RU"/>
        </w:rPr>
        <w:t>Спојлери (интерцептори).</w:t>
      </w:r>
    </w:p>
    <w:p w14:paraId="16DC088E" w14:textId="25817542" w:rsidR="000F6F7A" w:rsidRDefault="0094508A" w:rsidP="0094508A">
      <w:pPr>
        <w:ind w:left="1410" w:hanging="1410"/>
        <w:rPr>
          <w:b/>
          <w:szCs w:val="18"/>
          <w:lang w:val="ru-RU"/>
        </w:rPr>
      </w:pPr>
      <w:r w:rsidRPr="007A614C">
        <w:rPr>
          <w:b/>
          <w:szCs w:val="18"/>
          <w:lang w:val="ru-RU"/>
        </w:rPr>
        <w:t>9</w:t>
      </w:r>
      <w:r w:rsidRPr="00CA50FE">
        <w:rPr>
          <w:b/>
          <w:szCs w:val="18"/>
        </w:rPr>
        <w:t>A</w:t>
      </w:r>
      <w:r w:rsidRPr="007A614C">
        <w:rPr>
          <w:b/>
          <w:szCs w:val="18"/>
          <w:lang w:val="ru-RU"/>
        </w:rPr>
        <w:t>109</w:t>
      </w:r>
      <w:r w:rsidRPr="0094508A">
        <w:rPr>
          <w:b/>
          <w:szCs w:val="18"/>
          <w:lang w:val="ru-RU"/>
        </w:rPr>
        <w:t xml:space="preserve"> </w:t>
      </w:r>
      <w:r>
        <w:rPr>
          <w:b/>
          <w:szCs w:val="18"/>
          <w:lang w:val="ru-RU"/>
        </w:rPr>
        <w:tab/>
      </w:r>
      <w:r w:rsidRPr="00CA50FE">
        <w:rPr>
          <w:b/>
          <w:szCs w:val="18"/>
          <w:lang w:val="ru-RU"/>
        </w:rPr>
        <w:t>Хибридни ракетни мотори и за њих посебно пројектоване компоненте као што следи:</w:t>
      </w:r>
    </w:p>
    <w:p w14:paraId="5859B903" w14:textId="0F25AD2A" w:rsidR="0094508A" w:rsidRPr="0094508A" w:rsidRDefault="0094508A" w:rsidP="0094508A">
      <w:pPr>
        <w:autoSpaceDE w:val="0"/>
        <w:autoSpaceDN w:val="0"/>
        <w:adjustRightInd w:val="0"/>
        <w:spacing w:after="120"/>
        <w:ind w:left="2124" w:hanging="714"/>
        <w:rPr>
          <w:szCs w:val="18"/>
          <w:lang w:val="ru-RU"/>
        </w:rPr>
      </w:pPr>
      <w:r w:rsidRPr="0094508A">
        <w:rPr>
          <w:b/>
          <w:szCs w:val="18"/>
          <w:lang w:val="ru-RU"/>
        </w:rPr>
        <w:t>а.</w:t>
      </w:r>
      <w:r w:rsidRPr="0094508A">
        <w:rPr>
          <w:szCs w:val="18"/>
          <w:lang w:val="ru-RU"/>
        </w:rPr>
        <w:t xml:space="preserve"> </w:t>
      </w:r>
      <w:r>
        <w:rPr>
          <w:szCs w:val="18"/>
          <w:lang w:val="ru-RU"/>
        </w:rPr>
        <w:tab/>
      </w:r>
      <w:r w:rsidRPr="0094508A">
        <w:rPr>
          <w:szCs w:val="18"/>
          <w:lang w:val="ru-RU"/>
        </w:rPr>
        <w:t>Хибридни ракетни мотори који могу да се користе у комплетним ракетним системима или беспилотним летелицама, способним за домет од 300 km, осим оних наведених у 9А009, који могу да остваре тотални импулс једнак или већи од 0,841 MNs, и за њих посебно пројектоване компоненте;</w:t>
      </w:r>
    </w:p>
    <w:p w14:paraId="1E395CB7" w14:textId="77777777" w:rsidR="00016A4E" w:rsidRDefault="00016A4E" w:rsidP="0087222D">
      <w:pPr>
        <w:rPr>
          <w:b/>
          <w:szCs w:val="18"/>
          <w:lang w:val="ru-RU"/>
        </w:rPr>
      </w:pPr>
    </w:p>
    <w:p w14:paraId="2987174F" w14:textId="77777777" w:rsidR="00016A4E" w:rsidRDefault="00016A4E" w:rsidP="0087222D">
      <w:pPr>
        <w:rPr>
          <w:b/>
          <w:szCs w:val="18"/>
          <w:lang w:val="ru-RU"/>
        </w:rPr>
      </w:pPr>
    </w:p>
    <w:p w14:paraId="1C318B39" w14:textId="77777777" w:rsidR="00016A4E" w:rsidRDefault="00016A4E" w:rsidP="0087222D">
      <w:pPr>
        <w:rPr>
          <w:b/>
          <w:szCs w:val="18"/>
          <w:lang w:val="ru-RU"/>
        </w:rPr>
      </w:pPr>
    </w:p>
    <w:p w14:paraId="5FD9BBCA" w14:textId="3E960458" w:rsidR="0087222D" w:rsidRDefault="0087222D" w:rsidP="0087222D">
      <w:pPr>
        <w:rPr>
          <w:szCs w:val="18"/>
          <w:lang w:val="ru-RU"/>
        </w:rPr>
      </w:pPr>
      <w:r w:rsidRPr="007A614C">
        <w:rPr>
          <w:b/>
          <w:szCs w:val="18"/>
          <w:lang w:val="ru-RU"/>
        </w:rPr>
        <w:lastRenderedPageBreak/>
        <w:t>9</w:t>
      </w:r>
      <w:r w:rsidRPr="00CA50FE">
        <w:rPr>
          <w:b/>
          <w:szCs w:val="18"/>
        </w:rPr>
        <w:t>A</w:t>
      </w:r>
      <w:r w:rsidRPr="007A614C">
        <w:rPr>
          <w:b/>
          <w:szCs w:val="18"/>
          <w:lang w:val="ru-RU"/>
        </w:rPr>
        <w:t>109</w:t>
      </w:r>
      <w:r w:rsidRPr="007A614C">
        <w:rPr>
          <w:b/>
          <w:szCs w:val="18"/>
          <w:lang w:val="ru-RU"/>
        </w:rPr>
        <w:tab/>
      </w:r>
      <w:r w:rsidRPr="007A614C">
        <w:rPr>
          <w:b/>
          <w:szCs w:val="18"/>
          <w:lang w:val="ru-RU"/>
        </w:rPr>
        <w:tab/>
      </w:r>
      <w:r w:rsidR="004D2F8B">
        <w:rPr>
          <w:b/>
          <w:szCs w:val="18"/>
        </w:rPr>
        <w:t>b</w:t>
      </w:r>
      <w:r w:rsidR="0094508A" w:rsidRPr="0094508A">
        <w:rPr>
          <w:b/>
          <w:szCs w:val="18"/>
          <w:lang w:val="ru-RU"/>
        </w:rPr>
        <w:t>.</w:t>
      </w:r>
      <w:r w:rsidR="0094508A" w:rsidRPr="0094508A">
        <w:rPr>
          <w:szCs w:val="18"/>
          <w:lang w:val="ru-RU"/>
        </w:rPr>
        <w:t xml:space="preserve"> </w:t>
      </w:r>
      <w:r w:rsidR="0094508A">
        <w:rPr>
          <w:szCs w:val="18"/>
          <w:lang w:val="ru-RU"/>
        </w:rPr>
        <w:tab/>
      </w:r>
      <w:r w:rsidR="0094508A" w:rsidRPr="0094508A">
        <w:rPr>
          <w:szCs w:val="18"/>
          <w:lang w:val="ru-RU"/>
        </w:rPr>
        <w:t xml:space="preserve">Специјално пројектоване компоненте за хибридне ракетне моторе наведене у </w:t>
      </w:r>
    </w:p>
    <w:p w14:paraId="7A4C3352" w14:textId="6A7C1245" w:rsidR="0094508A" w:rsidRDefault="0094508A" w:rsidP="0087222D">
      <w:pPr>
        <w:spacing w:after="120"/>
        <w:ind w:left="1416" w:firstLine="708"/>
        <w:rPr>
          <w:szCs w:val="18"/>
          <w:lang w:val="ru-RU"/>
        </w:rPr>
      </w:pPr>
      <w:r w:rsidRPr="0094508A">
        <w:rPr>
          <w:szCs w:val="18"/>
          <w:lang w:val="ru-RU"/>
        </w:rPr>
        <w:t xml:space="preserve">9A009 који се могу користити у </w:t>
      </w:r>
      <w:r w:rsidR="00F6140C">
        <w:rPr>
          <w:szCs w:val="18"/>
          <w:lang w:val="ru-RU"/>
        </w:rPr>
        <w:t>„</w:t>
      </w:r>
      <w:r w:rsidRPr="0094508A">
        <w:rPr>
          <w:szCs w:val="18"/>
          <w:lang w:val="ru-RU"/>
        </w:rPr>
        <w:t>ракетама”.</w:t>
      </w:r>
    </w:p>
    <w:p w14:paraId="0DBD3A31" w14:textId="25494D01" w:rsidR="0094508A" w:rsidRDefault="0094508A" w:rsidP="0094508A">
      <w:pPr>
        <w:spacing w:after="120"/>
        <w:ind w:left="2127" w:hanging="709"/>
        <w:rPr>
          <w:szCs w:val="18"/>
          <w:lang w:val="ru-RU"/>
        </w:rPr>
      </w:pPr>
      <w:r w:rsidRPr="00CA50FE">
        <w:rPr>
          <w:b/>
          <w:szCs w:val="18"/>
          <w:u w:val="single"/>
          <w:lang w:val="ru-RU"/>
        </w:rPr>
        <w:t>N.B</w:t>
      </w:r>
      <w:r w:rsidRPr="00CA50FE">
        <w:rPr>
          <w:b/>
          <w:szCs w:val="18"/>
          <w:lang w:val="ru-RU"/>
        </w:rPr>
        <w:t>.: ВИДИ ТАКОЂЕ 9А009 и 9А119</w:t>
      </w:r>
      <w:r w:rsidRPr="00CA50FE">
        <w:rPr>
          <w:szCs w:val="18"/>
          <w:lang w:val="ru-RU"/>
        </w:rPr>
        <w:t>.</w:t>
      </w:r>
    </w:p>
    <w:p w14:paraId="10BB64A0" w14:textId="0A8C38A0" w:rsidR="0094508A" w:rsidRDefault="00241914" w:rsidP="00241914">
      <w:pPr>
        <w:spacing w:after="120"/>
        <w:ind w:left="1410" w:hanging="1410"/>
        <w:rPr>
          <w:szCs w:val="18"/>
          <w:lang w:val="ru-RU"/>
        </w:rPr>
      </w:pPr>
      <w:r w:rsidRPr="007A614C">
        <w:rPr>
          <w:b/>
          <w:szCs w:val="18"/>
          <w:lang w:val="ru-RU"/>
        </w:rPr>
        <w:t>9</w:t>
      </w:r>
      <w:r w:rsidRPr="00CA50FE">
        <w:rPr>
          <w:b/>
          <w:szCs w:val="18"/>
        </w:rPr>
        <w:t>A</w:t>
      </w:r>
      <w:r w:rsidRPr="007A614C">
        <w:rPr>
          <w:b/>
          <w:szCs w:val="18"/>
          <w:lang w:val="ru-RU"/>
        </w:rPr>
        <w:t>110</w:t>
      </w:r>
      <w:r w:rsidRPr="00241914">
        <w:rPr>
          <w:b/>
          <w:szCs w:val="18"/>
          <w:lang w:val="ru-RU"/>
        </w:rPr>
        <w:t xml:space="preserve"> </w:t>
      </w:r>
      <w:r>
        <w:rPr>
          <w:b/>
          <w:szCs w:val="18"/>
          <w:lang w:val="ru-RU"/>
        </w:rPr>
        <w:tab/>
      </w:r>
      <w:r w:rsidRPr="00CA50FE">
        <w:rPr>
          <w:b/>
          <w:szCs w:val="18"/>
          <w:lang w:val="ru-RU"/>
        </w:rPr>
        <w:t xml:space="preserve">Композитне структуре, ламинати и производи за њих који нису наведени у 9А010, посебно пројектовани за употребу на </w:t>
      </w:r>
      <w:r>
        <w:rPr>
          <w:b/>
          <w:szCs w:val="18"/>
          <w:lang w:val="ru-RU"/>
        </w:rPr>
        <w:t xml:space="preserve">у </w:t>
      </w:r>
      <w:r w:rsidR="00F6140C" w:rsidRPr="007A614C">
        <w:rPr>
          <w:b/>
          <w:szCs w:val="18"/>
          <w:lang w:val="ru-RU"/>
        </w:rPr>
        <w:t>„</w:t>
      </w:r>
      <w:r w:rsidRPr="00CA50FE">
        <w:rPr>
          <w:b/>
          <w:szCs w:val="18"/>
          <w:lang w:val="ru-RU"/>
        </w:rPr>
        <w:t>ракетама</w:t>
      </w:r>
      <w:r w:rsidRPr="007A614C">
        <w:rPr>
          <w:b/>
          <w:szCs w:val="18"/>
          <w:lang w:val="ru-RU"/>
        </w:rPr>
        <w:t>”</w:t>
      </w:r>
      <w:r w:rsidRPr="00CA50FE">
        <w:rPr>
          <w:b/>
          <w:szCs w:val="18"/>
          <w:lang w:val="ru-RU"/>
        </w:rPr>
        <w:t xml:space="preserve"> </w:t>
      </w:r>
      <w:r>
        <w:rPr>
          <w:b/>
          <w:szCs w:val="18"/>
          <w:lang w:val="ru-RU"/>
        </w:rPr>
        <w:t xml:space="preserve">или </w:t>
      </w:r>
      <w:r w:rsidRPr="00CA50FE">
        <w:rPr>
          <w:b/>
          <w:szCs w:val="18"/>
          <w:lang w:val="ru-RU"/>
        </w:rPr>
        <w:t xml:space="preserve">подсистемима наведеним у </w:t>
      </w:r>
      <w:r>
        <w:rPr>
          <w:b/>
          <w:szCs w:val="18"/>
          <w:lang w:val="ru-RU"/>
        </w:rPr>
        <w:t>9А005, 9А007, 9А105</w:t>
      </w:r>
      <w:r w:rsidRPr="00CA50FE">
        <w:rPr>
          <w:b/>
          <w:szCs w:val="18"/>
          <w:lang w:val="ru-RU"/>
        </w:rPr>
        <w:t>, 9А106</w:t>
      </w:r>
      <w:r>
        <w:rPr>
          <w:b/>
          <w:szCs w:val="18"/>
          <w:lang w:val="ru-RU"/>
        </w:rPr>
        <w:t>.</w:t>
      </w:r>
      <w:r w:rsidR="009118E0">
        <w:rPr>
          <w:b/>
          <w:szCs w:val="18"/>
        </w:rPr>
        <w:t>c</w:t>
      </w:r>
      <w:r>
        <w:rPr>
          <w:b/>
          <w:szCs w:val="18"/>
          <w:lang w:val="ru-RU"/>
        </w:rPr>
        <w:t xml:space="preserve">., 9А107, </w:t>
      </w:r>
      <w:r w:rsidRPr="00CA50FE">
        <w:rPr>
          <w:b/>
          <w:szCs w:val="18"/>
          <w:lang w:val="ru-RU"/>
        </w:rPr>
        <w:t>9А108</w:t>
      </w:r>
      <w:r>
        <w:rPr>
          <w:b/>
          <w:szCs w:val="18"/>
          <w:lang w:val="ru-RU"/>
        </w:rPr>
        <w:t>.</w:t>
      </w:r>
      <w:r w:rsidR="009118E0">
        <w:rPr>
          <w:b/>
          <w:szCs w:val="18"/>
        </w:rPr>
        <w:t>c</w:t>
      </w:r>
      <w:r>
        <w:rPr>
          <w:b/>
          <w:szCs w:val="18"/>
          <w:lang w:val="ru-RU"/>
        </w:rPr>
        <w:t>.</w:t>
      </w:r>
      <w:r w:rsidRPr="00CA50FE">
        <w:rPr>
          <w:b/>
          <w:szCs w:val="18"/>
          <w:lang w:val="ru-RU"/>
        </w:rPr>
        <w:t>, 9А116 или 9А119</w:t>
      </w:r>
      <w:r w:rsidRPr="00CA50FE">
        <w:rPr>
          <w:szCs w:val="18"/>
          <w:lang w:val="ru-RU"/>
        </w:rPr>
        <w:t>.</w:t>
      </w:r>
    </w:p>
    <w:p w14:paraId="2763AA96" w14:textId="77777777" w:rsidR="00241914" w:rsidRPr="00241914" w:rsidRDefault="00241914" w:rsidP="00241914">
      <w:pPr>
        <w:autoSpaceDE w:val="0"/>
        <w:autoSpaceDN w:val="0"/>
        <w:adjustRightInd w:val="0"/>
        <w:spacing w:after="120"/>
        <w:ind w:left="702" w:firstLine="708"/>
        <w:rPr>
          <w:szCs w:val="18"/>
          <w:lang w:val="ru-RU"/>
        </w:rPr>
      </w:pPr>
      <w:r w:rsidRPr="00241914">
        <w:rPr>
          <w:b/>
          <w:szCs w:val="18"/>
          <w:u w:val="single"/>
          <w:lang w:val="ru-RU"/>
        </w:rPr>
        <w:t>N.B</w:t>
      </w:r>
      <w:r w:rsidRPr="00241914">
        <w:rPr>
          <w:b/>
          <w:szCs w:val="18"/>
          <w:lang w:val="ru-RU"/>
        </w:rPr>
        <w:t>.: ВИДИ ТАКОЂЕ 1А002</w:t>
      </w:r>
      <w:r w:rsidRPr="00241914">
        <w:rPr>
          <w:szCs w:val="18"/>
          <w:lang w:val="ru-RU"/>
        </w:rPr>
        <w:t xml:space="preserve">. </w:t>
      </w:r>
    </w:p>
    <w:p w14:paraId="0CBF3157" w14:textId="77777777" w:rsidR="00241914" w:rsidRDefault="00241914" w:rsidP="00241914">
      <w:pPr>
        <w:spacing w:after="120"/>
        <w:ind w:left="1410"/>
        <w:rPr>
          <w:b/>
          <w:szCs w:val="18"/>
          <w:lang w:val="ru-RU"/>
        </w:rPr>
      </w:pPr>
      <w:r w:rsidRPr="00241914">
        <w:rPr>
          <w:i/>
          <w:szCs w:val="18"/>
          <w:u w:val="single"/>
          <w:lang w:val="ru-RU"/>
        </w:rPr>
        <w:t>Техничка напомена</w:t>
      </w:r>
      <w:r w:rsidRPr="00241914">
        <w:rPr>
          <w:i/>
          <w:szCs w:val="18"/>
          <w:lang w:val="ru-RU"/>
        </w:rPr>
        <w:t>:</w:t>
      </w:r>
      <w:r w:rsidRPr="00241914">
        <w:rPr>
          <w:b/>
          <w:szCs w:val="18"/>
          <w:lang w:val="ru-RU"/>
        </w:rPr>
        <w:t xml:space="preserve"> </w:t>
      </w:r>
    </w:p>
    <w:p w14:paraId="6B1B1D26" w14:textId="7CB1CC57" w:rsidR="00241914" w:rsidRDefault="00241914" w:rsidP="00241914">
      <w:pPr>
        <w:spacing w:after="120"/>
        <w:ind w:left="1410"/>
        <w:rPr>
          <w:szCs w:val="18"/>
          <w:lang w:val="ru-RU"/>
        </w:rPr>
      </w:pPr>
      <w:r w:rsidRPr="00B102E9">
        <w:rPr>
          <w:i/>
          <w:szCs w:val="18"/>
          <w:lang w:val="ru-RU"/>
        </w:rPr>
        <w:t xml:space="preserve">У 9А110 </w:t>
      </w:r>
      <w:r w:rsidR="00F6140C">
        <w:rPr>
          <w:i/>
          <w:szCs w:val="18"/>
          <w:lang w:val="ru-RU"/>
        </w:rPr>
        <w:t>„</w:t>
      </w:r>
      <w:r w:rsidRPr="00B102E9">
        <w:rPr>
          <w:i/>
          <w:szCs w:val="18"/>
          <w:lang w:val="sr-Cyrl-CS"/>
        </w:rPr>
        <w:t>ракета</w:t>
      </w:r>
      <w:r w:rsidRPr="00B102E9">
        <w:rPr>
          <w:i/>
          <w:szCs w:val="18"/>
          <w:lang w:val="ru-RU"/>
        </w:rPr>
        <w:t>” значи комплетан ракетни систем и беспи</w:t>
      </w:r>
      <w:r w:rsidR="00713D58">
        <w:rPr>
          <w:i/>
          <w:szCs w:val="18"/>
          <w:lang w:val="ru-RU"/>
        </w:rPr>
        <w:t>лотна летелица домета преко 300</w:t>
      </w:r>
      <w:r w:rsidR="00713D58" w:rsidRPr="007A614C">
        <w:rPr>
          <w:i/>
          <w:szCs w:val="18"/>
          <w:lang w:val="ru-RU"/>
        </w:rPr>
        <w:t xml:space="preserve"> </w:t>
      </w:r>
      <w:r w:rsidR="00713D58">
        <w:rPr>
          <w:i/>
          <w:szCs w:val="18"/>
          <w:lang w:val="ru-RU"/>
        </w:rPr>
        <w:t>km</w:t>
      </w:r>
      <w:r w:rsidRPr="00241914">
        <w:rPr>
          <w:szCs w:val="18"/>
          <w:lang w:val="ru-RU"/>
        </w:rPr>
        <w:t>.</w:t>
      </w:r>
    </w:p>
    <w:p w14:paraId="53A044C3" w14:textId="3060059F" w:rsidR="007C4E54" w:rsidRPr="007C4E54" w:rsidRDefault="00522926" w:rsidP="007C4E54">
      <w:pPr>
        <w:autoSpaceDE w:val="0"/>
        <w:autoSpaceDN w:val="0"/>
        <w:adjustRightInd w:val="0"/>
        <w:spacing w:before="120" w:after="120"/>
        <w:ind w:left="1410" w:hanging="1410"/>
        <w:rPr>
          <w:szCs w:val="18"/>
          <w:lang w:val="ru-RU"/>
        </w:rPr>
      </w:pPr>
      <w:r w:rsidRPr="007A614C">
        <w:rPr>
          <w:b/>
          <w:szCs w:val="18"/>
          <w:lang w:val="ru-RU"/>
        </w:rPr>
        <w:t>9</w:t>
      </w:r>
      <w:r w:rsidRPr="00CA50FE">
        <w:rPr>
          <w:b/>
          <w:szCs w:val="18"/>
        </w:rPr>
        <w:t>A</w:t>
      </w:r>
      <w:r w:rsidRPr="007A614C">
        <w:rPr>
          <w:b/>
          <w:szCs w:val="18"/>
          <w:lang w:val="ru-RU"/>
        </w:rPr>
        <w:t>111</w:t>
      </w:r>
      <w:r w:rsidRPr="00522926">
        <w:rPr>
          <w:b/>
          <w:szCs w:val="18"/>
          <w:lang w:val="ru-RU"/>
        </w:rPr>
        <w:t xml:space="preserve"> </w:t>
      </w:r>
      <w:r>
        <w:rPr>
          <w:b/>
          <w:szCs w:val="18"/>
          <w:lang w:val="ru-RU"/>
        </w:rPr>
        <w:tab/>
      </w:r>
      <w:r w:rsidRPr="00522926">
        <w:rPr>
          <w:szCs w:val="18"/>
          <w:lang w:val="ru-RU"/>
        </w:rPr>
        <w:t xml:space="preserve"> </w:t>
      </w:r>
      <w:r w:rsidR="007C4E54" w:rsidRPr="007C4E54">
        <w:rPr>
          <w:b/>
          <w:szCs w:val="18"/>
          <w:lang w:val="ru-RU"/>
        </w:rPr>
        <w:t>Пулс</w:t>
      </w:r>
      <w:r w:rsidR="007C4E54">
        <w:rPr>
          <w:b/>
          <w:szCs w:val="18"/>
          <w:lang w:val="ru-RU"/>
        </w:rPr>
        <w:t>ирајући</w:t>
      </w:r>
      <w:r w:rsidR="007C4E54" w:rsidRPr="007C4E54">
        <w:rPr>
          <w:b/>
          <w:szCs w:val="18"/>
          <w:lang w:val="ru-RU"/>
        </w:rPr>
        <w:t xml:space="preserve"> млазни или детонациони мотори, који се могу користити у </w:t>
      </w:r>
      <w:r w:rsidR="00F6140C" w:rsidRPr="007A614C">
        <w:rPr>
          <w:b/>
          <w:szCs w:val="18"/>
          <w:lang w:val="ru-RU"/>
        </w:rPr>
        <w:t>„</w:t>
      </w:r>
      <w:r w:rsidR="007C4E54" w:rsidRPr="007A614C">
        <w:rPr>
          <w:b/>
          <w:szCs w:val="18"/>
          <w:lang w:val="ru-RU"/>
        </w:rPr>
        <w:t>ракетама”</w:t>
      </w:r>
      <w:r w:rsidR="007C4E54" w:rsidRPr="007C4E54">
        <w:rPr>
          <w:b/>
          <w:szCs w:val="18"/>
          <w:lang w:val="ru-RU"/>
        </w:rPr>
        <w:t xml:space="preserve"> или беспилотним летелицама наведеним у 9А012 или 9А112.а., </w:t>
      </w:r>
      <w:r w:rsidR="007C4E54">
        <w:rPr>
          <w:b/>
          <w:szCs w:val="18"/>
          <w:lang w:val="ru-RU"/>
        </w:rPr>
        <w:t>и делови</w:t>
      </w:r>
      <w:r w:rsidR="007C4E54" w:rsidRPr="007C4E54">
        <w:rPr>
          <w:b/>
          <w:szCs w:val="18"/>
          <w:lang w:val="ru-RU"/>
        </w:rPr>
        <w:t xml:space="preserve"> посебно </w:t>
      </w:r>
      <w:r w:rsidR="007C4E54">
        <w:rPr>
          <w:b/>
          <w:szCs w:val="18"/>
          <w:lang w:val="ru-RU"/>
        </w:rPr>
        <w:t>пројектовани</w:t>
      </w:r>
      <w:r w:rsidR="007C4E54" w:rsidRPr="007C4E54">
        <w:rPr>
          <w:b/>
          <w:szCs w:val="18"/>
          <w:lang w:val="ru-RU"/>
        </w:rPr>
        <w:t xml:space="preserve"> за њих.</w:t>
      </w:r>
      <w:r w:rsidR="007C4E54">
        <w:rPr>
          <w:b/>
          <w:szCs w:val="18"/>
          <w:lang w:val="ru-RU"/>
        </w:rPr>
        <w:t xml:space="preserve"> </w:t>
      </w:r>
    </w:p>
    <w:p w14:paraId="35AB98B2" w14:textId="44D33783" w:rsidR="007C4E54" w:rsidRPr="007C4E54" w:rsidRDefault="007C4E54" w:rsidP="007C4E54">
      <w:pPr>
        <w:autoSpaceDE w:val="0"/>
        <w:autoSpaceDN w:val="0"/>
        <w:adjustRightInd w:val="0"/>
        <w:spacing w:before="120" w:after="120"/>
        <w:ind w:left="1410"/>
        <w:rPr>
          <w:b/>
          <w:szCs w:val="18"/>
          <w:lang w:val="ru-RU"/>
        </w:rPr>
      </w:pPr>
      <w:r w:rsidRPr="00D840CB">
        <w:rPr>
          <w:b/>
          <w:szCs w:val="18"/>
          <w:u w:val="single"/>
        </w:rPr>
        <w:t>N</w:t>
      </w:r>
      <w:r w:rsidRPr="00D840CB">
        <w:rPr>
          <w:b/>
          <w:szCs w:val="18"/>
          <w:u w:val="single"/>
          <w:lang w:val="ru-RU"/>
        </w:rPr>
        <w:t>.</w:t>
      </w:r>
      <w:r w:rsidRPr="00D840CB">
        <w:rPr>
          <w:b/>
          <w:szCs w:val="18"/>
          <w:u w:val="single"/>
        </w:rPr>
        <w:t>B</w:t>
      </w:r>
      <w:r w:rsidRPr="00D840CB">
        <w:rPr>
          <w:b/>
          <w:szCs w:val="18"/>
          <w:u w:val="single"/>
          <w:lang w:val="ru-RU"/>
        </w:rPr>
        <w:t>.</w:t>
      </w:r>
      <w:r>
        <w:rPr>
          <w:b/>
          <w:szCs w:val="18"/>
          <w:lang w:val="ru-RU"/>
        </w:rPr>
        <w:t xml:space="preserve"> </w:t>
      </w:r>
      <w:r w:rsidRPr="007C4E54">
        <w:rPr>
          <w:b/>
          <w:szCs w:val="18"/>
          <w:lang w:val="ru-RU"/>
        </w:rPr>
        <w:t>ВИДИ ТАКОЂЕ 9А011 И 9А118.</w:t>
      </w:r>
    </w:p>
    <w:p w14:paraId="467ACA46" w14:textId="130DA8A1" w:rsidR="007C4E54" w:rsidRPr="007C4E54" w:rsidRDefault="007C4E54" w:rsidP="00016A4E">
      <w:pPr>
        <w:autoSpaceDE w:val="0"/>
        <w:autoSpaceDN w:val="0"/>
        <w:adjustRightInd w:val="0"/>
        <w:spacing w:before="120"/>
        <w:ind w:left="1410"/>
        <w:rPr>
          <w:i/>
          <w:szCs w:val="18"/>
          <w:u w:val="single"/>
          <w:lang w:val="ru-RU"/>
        </w:rPr>
      </w:pPr>
      <w:r w:rsidRPr="007C4E54">
        <w:rPr>
          <w:i/>
          <w:szCs w:val="18"/>
          <w:u w:val="single"/>
          <w:lang w:val="ru-RU"/>
        </w:rPr>
        <w:t>Техничка напомена:</w:t>
      </w:r>
    </w:p>
    <w:p w14:paraId="7323FF7A" w14:textId="49DAB584" w:rsidR="00522926" w:rsidRPr="00522926" w:rsidRDefault="007C4E54" w:rsidP="007C4E54">
      <w:pPr>
        <w:autoSpaceDE w:val="0"/>
        <w:autoSpaceDN w:val="0"/>
        <w:adjustRightInd w:val="0"/>
        <w:spacing w:before="120" w:after="120"/>
        <w:ind w:left="1410"/>
        <w:rPr>
          <w:szCs w:val="18"/>
          <w:lang w:val="ru-RU"/>
        </w:rPr>
      </w:pPr>
      <w:r w:rsidRPr="00151C2C">
        <w:rPr>
          <w:i/>
          <w:szCs w:val="18"/>
          <w:lang w:val="ru-RU"/>
        </w:rPr>
        <w:t xml:space="preserve">У 9А111, детонацијски мотори користе детонацију да би створили пораст ефективног притиска преко коморе за сагоревање. Примери детонацијских мотора укључују моторе са импулсном детонацијом, ротирајуће детонацијске моторе или </w:t>
      </w:r>
      <w:r w:rsidRPr="00301DF4">
        <w:rPr>
          <w:i/>
          <w:szCs w:val="18"/>
          <w:lang w:val="ru-RU"/>
        </w:rPr>
        <w:t>детонациј</w:t>
      </w:r>
      <w:r>
        <w:rPr>
          <w:i/>
          <w:szCs w:val="18"/>
          <w:lang w:val="sr-Cyrl-RS"/>
        </w:rPr>
        <w:t>ске</w:t>
      </w:r>
      <w:r w:rsidRPr="007C4E54">
        <w:rPr>
          <w:i/>
          <w:szCs w:val="18"/>
          <w:lang w:val="ru-RU"/>
        </w:rPr>
        <w:t xml:space="preserve"> моторе са континуирн</w:t>
      </w:r>
      <w:r>
        <w:rPr>
          <w:i/>
          <w:szCs w:val="18"/>
          <w:lang w:val="ru-RU"/>
        </w:rPr>
        <w:t>и</w:t>
      </w:r>
      <w:r w:rsidRPr="007C4E54">
        <w:rPr>
          <w:i/>
          <w:szCs w:val="18"/>
          <w:lang w:val="ru-RU"/>
        </w:rPr>
        <w:t>м таласом.</w:t>
      </w:r>
    </w:p>
    <w:p w14:paraId="6982CB63" w14:textId="7ED5BE2E" w:rsidR="00522926" w:rsidRDefault="00522926" w:rsidP="00522926">
      <w:pPr>
        <w:spacing w:after="120"/>
        <w:rPr>
          <w:b/>
          <w:szCs w:val="18"/>
          <w:lang w:val="ru-RU"/>
        </w:rPr>
      </w:pPr>
      <w:r>
        <w:rPr>
          <w:b/>
          <w:szCs w:val="18"/>
          <w:lang w:val="sr-Cyrl-RS"/>
        </w:rPr>
        <w:t>9А112</w:t>
      </w:r>
      <w:r>
        <w:rPr>
          <w:b/>
          <w:szCs w:val="18"/>
          <w:lang w:val="sr-Cyrl-RS"/>
        </w:rPr>
        <w:tab/>
      </w:r>
      <w:r>
        <w:rPr>
          <w:b/>
          <w:szCs w:val="18"/>
          <w:lang w:val="sr-Cyrl-RS"/>
        </w:rPr>
        <w:tab/>
      </w:r>
      <w:r w:rsidR="00F6140C">
        <w:rPr>
          <w:b/>
          <w:szCs w:val="18"/>
          <w:lang w:val="ru-RU"/>
        </w:rPr>
        <w:t>„</w:t>
      </w:r>
      <w:r>
        <w:rPr>
          <w:b/>
          <w:szCs w:val="18"/>
          <w:lang w:val="ru-RU"/>
        </w:rPr>
        <w:t>Беспилотне летелице</w:t>
      </w:r>
      <w:r w:rsidRPr="00E47C71">
        <w:rPr>
          <w:b/>
          <w:szCs w:val="18"/>
          <w:lang w:val="ru-RU"/>
        </w:rPr>
        <w:t>”</w:t>
      </w:r>
      <w:r>
        <w:rPr>
          <w:b/>
          <w:szCs w:val="18"/>
          <w:lang w:val="ru-RU"/>
        </w:rPr>
        <w:t xml:space="preserve"> </w:t>
      </w:r>
      <w:r w:rsidRPr="00CA50FE">
        <w:rPr>
          <w:b/>
          <w:szCs w:val="18"/>
          <w:lang w:val="sr-Cyrl-CS"/>
        </w:rPr>
        <w:t>(БЛ)</w:t>
      </w:r>
      <w:r>
        <w:rPr>
          <w:b/>
          <w:szCs w:val="18"/>
          <w:lang w:val="ru-RU"/>
        </w:rPr>
        <w:t>, осим оних наведених у 9А012, како следи:</w:t>
      </w:r>
    </w:p>
    <w:p w14:paraId="0660B49B" w14:textId="0A4E6547" w:rsidR="00522926" w:rsidRDefault="00522926" w:rsidP="00522926">
      <w:pPr>
        <w:spacing w:after="120"/>
        <w:ind w:left="708" w:firstLine="708"/>
        <w:rPr>
          <w:szCs w:val="18"/>
          <w:lang w:val="sr-Cyrl-RS"/>
        </w:rPr>
      </w:pPr>
      <w:r>
        <w:rPr>
          <w:b/>
          <w:szCs w:val="18"/>
          <w:lang w:val="sr-Cyrl-RS"/>
        </w:rPr>
        <w:t xml:space="preserve">а. </w:t>
      </w:r>
      <w:r>
        <w:rPr>
          <w:b/>
          <w:szCs w:val="18"/>
          <w:lang w:val="sr-Cyrl-RS"/>
        </w:rPr>
        <w:tab/>
      </w:r>
      <w:r w:rsidR="00F6140C">
        <w:rPr>
          <w:szCs w:val="18"/>
          <w:lang w:val="ru-RU"/>
        </w:rPr>
        <w:t>„</w:t>
      </w:r>
      <w:r w:rsidRPr="00EB7E50">
        <w:rPr>
          <w:szCs w:val="18"/>
          <w:lang w:val="ru-RU"/>
        </w:rPr>
        <w:t xml:space="preserve">Беспилотне летелице” </w:t>
      </w:r>
      <w:r w:rsidRPr="00EB7E50">
        <w:rPr>
          <w:szCs w:val="18"/>
          <w:lang w:val="sr-Cyrl-CS"/>
        </w:rPr>
        <w:t>(БЛ)</w:t>
      </w:r>
      <w:r>
        <w:rPr>
          <w:szCs w:val="18"/>
          <w:lang w:val="sr-Cyrl-CS"/>
        </w:rPr>
        <w:t xml:space="preserve"> са могућношћу домета од 300 </w:t>
      </w:r>
      <w:r w:rsidR="00713D58">
        <w:rPr>
          <w:szCs w:val="18"/>
          <w:lang w:val="sr-Cyrl-RS"/>
        </w:rPr>
        <w:t>km</w:t>
      </w:r>
      <w:r>
        <w:rPr>
          <w:szCs w:val="18"/>
          <w:lang w:val="sr-Cyrl-RS"/>
        </w:rPr>
        <w:t>;</w:t>
      </w:r>
    </w:p>
    <w:p w14:paraId="1A3D9D05" w14:textId="3A4CCB40" w:rsidR="002C7421" w:rsidRPr="002C7421" w:rsidRDefault="004D2F8B" w:rsidP="002C7421">
      <w:pPr>
        <w:autoSpaceDE w:val="0"/>
        <w:autoSpaceDN w:val="0"/>
        <w:adjustRightInd w:val="0"/>
        <w:spacing w:before="120" w:after="120"/>
        <w:ind w:left="708" w:firstLine="708"/>
        <w:rPr>
          <w:szCs w:val="18"/>
          <w:lang w:val="sr-Cyrl-RS"/>
        </w:rPr>
      </w:pPr>
      <w:r>
        <w:rPr>
          <w:b/>
          <w:szCs w:val="18"/>
        </w:rPr>
        <w:t>b</w:t>
      </w:r>
      <w:r w:rsidR="002C7421" w:rsidRPr="002C7421">
        <w:rPr>
          <w:b/>
          <w:szCs w:val="18"/>
          <w:lang w:val="sr-Cyrl-RS"/>
        </w:rPr>
        <w:t xml:space="preserve">. </w:t>
      </w:r>
      <w:r w:rsidR="002C7421">
        <w:rPr>
          <w:b/>
          <w:szCs w:val="18"/>
          <w:lang w:val="sr-Cyrl-RS"/>
        </w:rPr>
        <w:tab/>
      </w:r>
      <w:r w:rsidR="00F6140C">
        <w:rPr>
          <w:szCs w:val="18"/>
          <w:lang w:val="sr-Cyrl-RS"/>
        </w:rPr>
        <w:t>„</w:t>
      </w:r>
      <w:r w:rsidR="002C7421" w:rsidRPr="002C7421">
        <w:rPr>
          <w:szCs w:val="18"/>
          <w:lang w:val="sr-Cyrl-RS"/>
        </w:rPr>
        <w:t>Беспилотне летелице” (БЛ) које имају све од следећег:</w:t>
      </w:r>
    </w:p>
    <w:p w14:paraId="48BD971E" w14:textId="42AAB471" w:rsidR="002C7421" w:rsidRPr="002C7421" w:rsidRDefault="002C7421" w:rsidP="00CD0CCE">
      <w:pPr>
        <w:autoSpaceDE w:val="0"/>
        <w:autoSpaceDN w:val="0"/>
        <w:adjustRightInd w:val="0"/>
        <w:spacing w:before="120" w:after="120"/>
        <w:rPr>
          <w:szCs w:val="18"/>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sidRPr="002C7421">
        <w:rPr>
          <w:szCs w:val="18"/>
          <w:lang w:val="sr-Cyrl-RS"/>
        </w:rPr>
        <w:t xml:space="preserve">1. </w:t>
      </w:r>
      <w:r w:rsidR="00B102E9">
        <w:rPr>
          <w:szCs w:val="18"/>
          <w:lang w:val="sr-Cyrl-RS"/>
        </w:rPr>
        <w:tab/>
      </w:r>
      <w:r w:rsidRPr="002C7421">
        <w:rPr>
          <w:szCs w:val="18"/>
          <w:lang w:val="sr-Cyrl-RS"/>
        </w:rPr>
        <w:t>Имају било шта од следећег:</w:t>
      </w:r>
    </w:p>
    <w:p w14:paraId="2C5B2C9F" w14:textId="2C2DFE80" w:rsidR="002C7421" w:rsidRPr="002C7421" w:rsidRDefault="002C7421" w:rsidP="002C7421">
      <w:pPr>
        <w:autoSpaceDE w:val="0"/>
        <w:autoSpaceDN w:val="0"/>
        <w:adjustRightInd w:val="0"/>
        <w:spacing w:before="120" w:after="120"/>
        <w:rPr>
          <w:szCs w:val="18"/>
          <w:u w:val="single"/>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Pr="002C7421">
        <w:rPr>
          <w:szCs w:val="18"/>
          <w:lang w:val="sr-Cyrl-RS"/>
        </w:rPr>
        <w:t xml:space="preserve">а. </w:t>
      </w:r>
      <w:r w:rsidR="00B102E9">
        <w:rPr>
          <w:szCs w:val="18"/>
          <w:lang w:val="sr-Cyrl-RS"/>
        </w:rPr>
        <w:tab/>
      </w:r>
      <w:r w:rsidRPr="002C7421">
        <w:rPr>
          <w:szCs w:val="18"/>
          <w:lang w:val="sr-Cyrl-RS"/>
        </w:rPr>
        <w:t xml:space="preserve">Аутономну контролу лета и способност навигације; </w:t>
      </w:r>
      <w:r w:rsidRPr="002C7421">
        <w:rPr>
          <w:szCs w:val="18"/>
          <w:u w:val="single"/>
          <w:lang w:val="sr-Cyrl-RS"/>
        </w:rPr>
        <w:t>или</w:t>
      </w:r>
    </w:p>
    <w:p w14:paraId="40CB979E" w14:textId="49B35824" w:rsidR="002C7421" w:rsidRPr="002C7421" w:rsidRDefault="004D2F8B" w:rsidP="00B102E9">
      <w:pPr>
        <w:autoSpaceDE w:val="0"/>
        <w:autoSpaceDN w:val="0"/>
        <w:adjustRightInd w:val="0"/>
        <w:spacing w:before="120" w:after="120"/>
        <w:ind w:left="3537" w:hanging="705"/>
        <w:rPr>
          <w:szCs w:val="18"/>
          <w:lang w:val="sr-Cyrl-RS"/>
        </w:rPr>
      </w:pPr>
      <w:r>
        <w:rPr>
          <w:szCs w:val="18"/>
        </w:rPr>
        <w:t>b</w:t>
      </w:r>
      <w:r w:rsidR="002C7421" w:rsidRPr="002C7421">
        <w:rPr>
          <w:szCs w:val="18"/>
          <w:lang w:val="sr-Cyrl-RS"/>
        </w:rPr>
        <w:t xml:space="preserve">. </w:t>
      </w:r>
      <w:r w:rsidR="00B102E9">
        <w:rPr>
          <w:szCs w:val="18"/>
          <w:lang w:val="sr-Cyrl-RS"/>
        </w:rPr>
        <w:tab/>
      </w:r>
      <w:r w:rsidR="002C7421" w:rsidRPr="002C7421">
        <w:rPr>
          <w:szCs w:val="18"/>
          <w:lang w:val="sr-Cyrl-RS"/>
        </w:rPr>
        <w:t>Способност контроле лета изван директног видног поља човека оператера; и</w:t>
      </w:r>
    </w:p>
    <w:p w14:paraId="5D8469A7" w14:textId="5A563664" w:rsidR="002C7421" w:rsidRPr="002C7421" w:rsidRDefault="002C7421" w:rsidP="002C7421">
      <w:pPr>
        <w:autoSpaceDE w:val="0"/>
        <w:autoSpaceDN w:val="0"/>
        <w:adjustRightInd w:val="0"/>
        <w:spacing w:before="120" w:after="120"/>
        <w:rPr>
          <w:szCs w:val="18"/>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sidRPr="002C7421">
        <w:rPr>
          <w:szCs w:val="18"/>
          <w:lang w:val="sr-Cyrl-RS"/>
        </w:rPr>
        <w:t xml:space="preserve">2. </w:t>
      </w:r>
      <w:r w:rsidR="00B102E9">
        <w:rPr>
          <w:szCs w:val="18"/>
          <w:lang w:val="sr-Cyrl-RS"/>
        </w:rPr>
        <w:tab/>
      </w:r>
      <w:r w:rsidRPr="002C7421">
        <w:rPr>
          <w:szCs w:val="18"/>
          <w:lang w:val="sr-Cyrl-RS"/>
        </w:rPr>
        <w:t>Имају било шта од следећег:</w:t>
      </w:r>
    </w:p>
    <w:p w14:paraId="3BD62308" w14:textId="387193A3" w:rsidR="002C7421" w:rsidRPr="002C7421" w:rsidRDefault="002C7421" w:rsidP="00B102E9">
      <w:pPr>
        <w:autoSpaceDE w:val="0"/>
        <w:autoSpaceDN w:val="0"/>
        <w:adjustRightInd w:val="0"/>
        <w:spacing w:before="120" w:after="120"/>
        <w:ind w:left="3540" w:hanging="705"/>
        <w:rPr>
          <w:szCs w:val="18"/>
          <w:lang w:val="sr-Cyrl-RS"/>
        </w:rPr>
      </w:pPr>
      <w:r w:rsidRPr="002C7421">
        <w:rPr>
          <w:szCs w:val="18"/>
          <w:lang w:val="sr-Cyrl-RS"/>
        </w:rPr>
        <w:t xml:space="preserve">а. </w:t>
      </w:r>
      <w:r w:rsidR="00B102E9">
        <w:rPr>
          <w:szCs w:val="18"/>
          <w:lang w:val="sr-Cyrl-RS"/>
        </w:rPr>
        <w:tab/>
      </w:r>
      <w:r w:rsidRPr="002C7421">
        <w:rPr>
          <w:szCs w:val="18"/>
          <w:lang w:val="sr-Cyrl-RS"/>
        </w:rPr>
        <w:t>Садрже систем/механизам за распрашивање аеросола капацита већег од 20 литара; или</w:t>
      </w:r>
    </w:p>
    <w:p w14:paraId="210AAAF2" w14:textId="15EE3CF9" w:rsidR="002C7421" w:rsidRDefault="004D2F8B" w:rsidP="00B102E9">
      <w:pPr>
        <w:autoSpaceDE w:val="0"/>
        <w:autoSpaceDN w:val="0"/>
        <w:adjustRightInd w:val="0"/>
        <w:spacing w:before="120" w:after="120"/>
        <w:ind w:left="3540" w:hanging="705"/>
        <w:rPr>
          <w:szCs w:val="18"/>
          <w:lang w:val="sr-Cyrl-RS"/>
        </w:rPr>
      </w:pPr>
      <w:r>
        <w:rPr>
          <w:szCs w:val="18"/>
        </w:rPr>
        <w:t>b</w:t>
      </w:r>
      <w:r w:rsidR="002C7421" w:rsidRPr="002C7421">
        <w:rPr>
          <w:szCs w:val="18"/>
          <w:lang w:val="sr-Cyrl-RS"/>
        </w:rPr>
        <w:t>.</w:t>
      </w:r>
      <w:r w:rsidR="002C7421" w:rsidRPr="007A614C">
        <w:rPr>
          <w:szCs w:val="18"/>
          <w:lang w:val="ru-RU"/>
        </w:rPr>
        <w:t xml:space="preserve"> </w:t>
      </w:r>
      <w:r w:rsidR="00B102E9">
        <w:rPr>
          <w:szCs w:val="18"/>
          <w:lang w:val="sr-Cyrl-RS"/>
        </w:rPr>
        <w:tab/>
      </w:r>
      <w:r w:rsidR="002C7421" w:rsidRPr="002C7421">
        <w:rPr>
          <w:szCs w:val="18"/>
          <w:lang w:val="sr-Cyrl-RS"/>
        </w:rPr>
        <w:t>Пројектовани или модификовани да садрже систем/механизам за распрашивање аеросола капацита већег од 20 литара.</w:t>
      </w:r>
    </w:p>
    <w:p w14:paraId="338A7643" w14:textId="354C2366" w:rsidR="00DA13B0" w:rsidRPr="00DA13B0" w:rsidRDefault="000C5402" w:rsidP="00243100">
      <w:pPr>
        <w:autoSpaceDE w:val="0"/>
        <w:autoSpaceDN w:val="0"/>
        <w:adjustRightInd w:val="0"/>
        <w:spacing w:before="120"/>
        <w:rPr>
          <w:i/>
          <w:szCs w:val="18"/>
          <w:u w:val="single"/>
          <w:lang w:val="sr-Cyrl-R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DA13B0" w:rsidRPr="00DA13B0">
        <w:rPr>
          <w:i/>
          <w:szCs w:val="18"/>
          <w:u w:val="single"/>
          <w:lang w:val="sr-Cyrl-RS"/>
        </w:rPr>
        <w:t>Техничка напомена:</w:t>
      </w:r>
    </w:p>
    <w:p w14:paraId="61E7AB19" w14:textId="7045A8B9" w:rsidR="00DA13B0" w:rsidRPr="00DA13B0" w:rsidRDefault="00DA13B0" w:rsidP="00243100">
      <w:pPr>
        <w:autoSpaceDE w:val="0"/>
        <w:autoSpaceDN w:val="0"/>
        <w:adjustRightInd w:val="0"/>
        <w:spacing w:before="120"/>
        <w:ind w:left="3537" w:hanging="18"/>
        <w:rPr>
          <w:i/>
          <w:szCs w:val="18"/>
          <w:lang w:val="sr-Cyrl-RS"/>
        </w:rPr>
      </w:pPr>
      <w:r w:rsidRPr="00DA13B0">
        <w:rPr>
          <w:i/>
          <w:szCs w:val="18"/>
          <w:lang w:val="sr-Cyrl-RS"/>
        </w:rPr>
        <w:t xml:space="preserve">1. </w:t>
      </w:r>
      <w:r w:rsidR="00B102E9">
        <w:rPr>
          <w:i/>
          <w:szCs w:val="18"/>
          <w:lang w:val="sr-Cyrl-RS"/>
        </w:rPr>
        <w:tab/>
      </w:r>
      <w:r w:rsidRPr="00DA13B0">
        <w:rPr>
          <w:i/>
          <w:szCs w:val="18"/>
          <w:lang w:val="sr-Cyrl-RS"/>
        </w:rPr>
        <w:t xml:space="preserve">Аеросол се састоји од честица или течности које нису компоненте горива, његови нуспроизводи или додаци за горива, а које су део </w:t>
      </w:r>
      <w:r w:rsidRPr="00DA13B0">
        <w:rPr>
          <w:i/>
          <w:szCs w:val="18"/>
          <w:lang w:val="ru-RU"/>
        </w:rPr>
        <w:t>корисног терета који је потребно распршити у атмосферу. Аеросоли су, нпр. пестициди за запрашивање усева и суве хемикалије за засејавање облака.</w:t>
      </w:r>
      <w:r w:rsidRPr="00DA13B0">
        <w:rPr>
          <w:i/>
          <w:szCs w:val="18"/>
          <w:lang w:val="sr-Cyrl-RS"/>
        </w:rPr>
        <w:t xml:space="preserve"> </w:t>
      </w:r>
    </w:p>
    <w:p w14:paraId="0991A598" w14:textId="74244A0F" w:rsidR="00DA13B0" w:rsidRDefault="00CD0CCE" w:rsidP="00CD0CCE">
      <w:pPr>
        <w:autoSpaceDE w:val="0"/>
        <w:autoSpaceDN w:val="0"/>
        <w:adjustRightInd w:val="0"/>
        <w:spacing w:before="120" w:after="120"/>
        <w:ind w:left="3519" w:hanging="3519"/>
        <w:rPr>
          <w:i/>
          <w:szCs w:val="18"/>
          <w:lang w:val="sr-Cyrl-RS"/>
        </w:rPr>
      </w:pPr>
      <w:r>
        <w:rPr>
          <w:b/>
          <w:szCs w:val="18"/>
          <w:lang w:val="sr-Cyrl-RS"/>
        </w:rPr>
        <w:tab/>
      </w:r>
      <w:r w:rsidR="00DA13B0" w:rsidRPr="00DA13B0">
        <w:rPr>
          <w:i/>
          <w:szCs w:val="18"/>
          <w:lang w:val="sr-Cyrl-RS"/>
        </w:rPr>
        <w:t xml:space="preserve">2. </w:t>
      </w:r>
      <w:r w:rsidR="00B102E9">
        <w:rPr>
          <w:i/>
          <w:szCs w:val="18"/>
          <w:lang w:val="sr-Cyrl-RS"/>
        </w:rPr>
        <w:tab/>
      </w:r>
      <w:r w:rsidR="00DA13B0" w:rsidRPr="00DA13B0">
        <w:rPr>
          <w:i/>
          <w:szCs w:val="18"/>
          <w:lang w:val="sr-Cyrl-RS"/>
        </w:rPr>
        <w:t xml:space="preserve">Систем/механизам за распрашивање аеросола садржи све уређаје (механичке, електричне, хидрауличне итд.) који су неопходни за складиштење и распрашивање аеросола у </w:t>
      </w:r>
      <w:r w:rsidR="00DA13B0" w:rsidRPr="00DA13B0">
        <w:rPr>
          <w:i/>
          <w:szCs w:val="18"/>
          <w:lang w:val="sr-Cyrl-RS"/>
        </w:rPr>
        <w:lastRenderedPageBreak/>
        <w:t>атмосферу. То укључује могућност убризгавања аеросола у издувне гасове и ваздушну струју пропелера.</w:t>
      </w:r>
    </w:p>
    <w:p w14:paraId="665D466C" w14:textId="679B4880" w:rsidR="008027B4" w:rsidRDefault="008027B4" w:rsidP="008027B4">
      <w:pPr>
        <w:autoSpaceDE w:val="0"/>
        <w:autoSpaceDN w:val="0"/>
        <w:adjustRightInd w:val="0"/>
        <w:spacing w:before="120" w:after="120"/>
        <w:ind w:firstLine="3"/>
        <w:rPr>
          <w:b/>
          <w:szCs w:val="18"/>
          <w:lang w:val="es-ES"/>
        </w:rPr>
      </w:pPr>
      <w:r w:rsidRPr="00EB7E50">
        <w:rPr>
          <w:b/>
          <w:szCs w:val="18"/>
          <w:lang w:val="sr-Cyrl-RS"/>
        </w:rPr>
        <w:t>9</w:t>
      </w:r>
      <w:r w:rsidRPr="00CA50FE">
        <w:rPr>
          <w:b/>
          <w:szCs w:val="18"/>
        </w:rPr>
        <w:t>A</w:t>
      </w:r>
      <w:r w:rsidRPr="00EB7E50">
        <w:rPr>
          <w:b/>
          <w:szCs w:val="18"/>
          <w:lang w:val="sr-Cyrl-RS"/>
        </w:rPr>
        <w:t>115</w:t>
      </w:r>
      <w:r w:rsidRPr="008027B4">
        <w:rPr>
          <w:b/>
          <w:szCs w:val="18"/>
          <w:lang w:val="es-ES"/>
        </w:rPr>
        <w:t xml:space="preserve"> </w:t>
      </w:r>
      <w:r>
        <w:rPr>
          <w:b/>
          <w:szCs w:val="18"/>
          <w:lang w:val="es-ES"/>
        </w:rPr>
        <w:tab/>
      </w:r>
      <w:r w:rsidRPr="00CA50FE">
        <w:rPr>
          <w:b/>
          <w:szCs w:val="18"/>
          <w:lang w:val="es-ES"/>
        </w:rPr>
        <w:t>Лансирна опрема за подршку, како следи:</w:t>
      </w:r>
    </w:p>
    <w:p w14:paraId="643BA03F" w14:textId="3438F341" w:rsidR="008027B4" w:rsidRDefault="008027B4" w:rsidP="008027B4">
      <w:pPr>
        <w:autoSpaceDE w:val="0"/>
        <w:autoSpaceDN w:val="0"/>
        <w:adjustRightInd w:val="0"/>
        <w:spacing w:before="120" w:after="120"/>
        <w:ind w:left="2124" w:hanging="711"/>
        <w:rPr>
          <w:szCs w:val="18"/>
          <w:lang w:val="sr-Cyrl-CS"/>
        </w:rPr>
      </w:pPr>
      <w:r w:rsidRPr="00CA50FE">
        <w:rPr>
          <w:b/>
          <w:szCs w:val="18"/>
          <w:lang w:val="es-ES"/>
        </w:rPr>
        <w:t>а.</w:t>
      </w:r>
      <w:r w:rsidRPr="00CA50FE">
        <w:rPr>
          <w:szCs w:val="18"/>
          <w:lang w:val="es-ES"/>
        </w:rPr>
        <w:t xml:space="preserve"> </w:t>
      </w:r>
      <w:r>
        <w:rPr>
          <w:szCs w:val="18"/>
          <w:lang w:val="es-ES"/>
        </w:rPr>
        <w:tab/>
      </w:r>
      <w:r w:rsidRPr="00CA50FE">
        <w:rPr>
          <w:szCs w:val="18"/>
          <w:lang w:val="es-ES"/>
        </w:rPr>
        <w:t>Апарати и уређаји за руковање, управљање, стартовање или лансирање;</w:t>
      </w:r>
      <w:r w:rsidRPr="00CA50FE">
        <w:rPr>
          <w:szCs w:val="18"/>
          <w:lang w:val="sr-Cyrl-CS"/>
        </w:rPr>
        <w:t xml:space="preserve"> </w:t>
      </w:r>
      <w:r w:rsidRPr="00CA50FE">
        <w:rPr>
          <w:szCs w:val="18"/>
          <w:lang w:val="es-ES"/>
        </w:rPr>
        <w:t>пројектован</w:t>
      </w:r>
      <w:r w:rsidRPr="00CA50FE">
        <w:rPr>
          <w:szCs w:val="18"/>
          <w:lang w:val="sr-Cyrl-CS"/>
        </w:rPr>
        <w:t>и</w:t>
      </w:r>
      <w:r w:rsidRPr="00CA50FE">
        <w:rPr>
          <w:szCs w:val="18"/>
          <w:lang w:val="es-ES"/>
        </w:rPr>
        <w:t xml:space="preserve"> или модификован</w:t>
      </w:r>
      <w:r w:rsidRPr="00CA50FE">
        <w:rPr>
          <w:szCs w:val="18"/>
          <w:lang w:val="sr-Cyrl-CS"/>
        </w:rPr>
        <w:t>и</w:t>
      </w:r>
      <w:r w:rsidRPr="00CA50FE">
        <w:rPr>
          <w:szCs w:val="18"/>
          <w:lang w:val="es-ES"/>
        </w:rPr>
        <w:t xml:space="preserve"> за свемирске лансирне летелице наведене у 9А004</w:t>
      </w:r>
      <w:r w:rsidRPr="00CA50FE">
        <w:rPr>
          <w:szCs w:val="18"/>
          <w:lang w:val="sr-Cyrl-CS"/>
        </w:rPr>
        <w:t>,</w:t>
      </w:r>
      <w:r w:rsidRPr="00CA50FE">
        <w:rPr>
          <w:szCs w:val="18"/>
          <w:lang w:val="es-ES"/>
        </w:rPr>
        <w:t xml:space="preserve"> сондажне ракете наведене у 9А10</w:t>
      </w:r>
      <w:r w:rsidRPr="00CA50FE">
        <w:rPr>
          <w:szCs w:val="18"/>
          <w:lang w:val="sr-Cyrl-CS"/>
        </w:rPr>
        <w:t>4</w:t>
      </w:r>
      <w:r>
        <w:rPr>
          <w:szCs w:val="18"/>
          <w:lang w:val="sr-Cyrl-CS"/>
        </w:rPr>
        <w:t xml:space="preserve"> </w:t>
      </w:r>
      <w:r w:rsidR="00E97813">
        <w:rPr>
          <w:szCs w:val="18"/>
          <w:lang w:val="sr-Cyrl-RS"/>
        </w:rPr>
        <w:t xml:space="preserve">или </w:t>
      </w:r>
      <w:r w:rsidR="00F6140C" w:rsidRPr="007A614C">
        <w:rPr>
          <w:szCs w:val="18"/>
          <w:lang w:val="ru-RU"/>
        </w:rPr>
        <w:t>„</w:t>
      </w:r>
      <w:r w:rsidR="00E97813">
        <w:rPr>
          <w:szCs w:val="18"/>
          <w:lang w:val="sr-Cyrl-RS"/>
        </w:rPr>
        <w:t>ракете</w:t>
      </w:r>
      <w:r w:rsidR="00E97813" w:rsidRPr="007A614C">
        <w:rPr>
          <w:szCs w:val="18"/>
          <w:lang w:val="ru-RU"/>
        </w:rPr>
        <w:t>”</w:t>
      </w:r>
      <w:r w:rsidRPr="00CA50FE">
        <w:rPr>
          <w:szCs w:val="18"/>
          <w:lang w:val="sr-Cyrl-CS"/>
        </w:rPr>
        <w:t>;</w:t>
      </w:r>
    </w:p>
    <w:p w14:paraId="0270A5DA" w14:textId="77777777" w:rsidR="00E97813" w:rsidRPr="00B80D81" w:rsidRDefault="00E97813" w:rsidP="001E37C6">
      <w:pPr>
        <w:autoSpaceDE w:val="0"/>
        <w:autoSpaceDN w:val="0"/>
        <w:adjustRightInd w:val="0"/>
        <w:ind w:left="2124" w:hanging="711"/>
        <w:rPr>
          <w:i/>
          <w:szCs w:val="18"/>
          <w:u w:val="single"/>
          <w:lang w:val="sr-Cyrl-CS"/>
        </w:rPr>
      </w:pPr>
      <w:r>
        <w:rPr>
          <w:szCs w:val="18"/>
          <w:lang w:val="sr-Cyrl-CS"/>
        </w:rPr>
        <w:tab/>
      </w:r>
      <w:r w:rsidRPr="00B80D81">
        <w:rPr>
          <w:i/>
          <w:szCs w:val="18"/>
          <w:u w:val="single"/>
          <w:lang w:val="sr-Cyrl-CS"/>
        </w:rPr>
        <w:t>Техничка напомена:</w:t>
      </w:r>
    </w:p>
    <w:p w14:paraId="0EC1F0C0" w14:textId="7ED51CAF" w:rsidR="00E97813" w:rsidRDefault="00E96B17" w:rsidP="001E37C6">
      <w:pPr>
        <w:autoSpaceDE w:val="0"/>
        <w:autoSpaceDN w:val="0"/>
        <w:adjustRightInd w:val="0"/>
        <w:ind w:left="2124"/>
        <w:rPr>
          <w:i/>
          <w:szCs w:val="18"/>
          <w:lang w:val="sr-Cyrl-CS"/>
        </w:rPr>
      </w:pPr>
      <w:r>
        <w:rPr>
          <w:i/>
          <w:szCs w:val="18"/>
          <w:lang w:val="sr-Cyrl-CS"/>
        </w:rPr>
        <w:t xml:space="preserve">1. </w:t>
      </w:r>
      <w:r w:rsidR="00E97813" w:rsidRPr="00E97813">
        <w:rPr>
          <w:i/>
          <w:szCs w:val="18"/>
          <w:lang w:val="sr-Cyrl-CS"/>
        </w:rPr>
        <w:t xml:space="preserve">У 9А115.а. </w:t>
      </w:r>
      <w:r w:rsidR="00F6140C" w:rsidRPr="007A614C">
        <w:rPr>
          <w:i/>
          <w:szCs w:val="18"/>
          <w:lang w:val="ru-RU"/>
        </w:rPr>
        <w:t>„</w:t>
      </w:r>
      <w:r w:rsidR="00E97813">
        <w:rPr>
          <w:i/>
          <w:szCs w:val="18"/>
          <w:lang w:val="sr-Cyrl-CS"/>
        </w:rPr>
        <w:t>ракета</w:t>
      </w:r>
      <w:r w:rsidR="00E97813" w:rsidRPr="007A614C">
        <w:rPr>
          <w:i/>
          <w:szCs w:val="18"/>
          <w:lang w:val="ru-RU"/>
        </w:rPr>
        <w:t>”</w:t>
      </w:r>
      <w:r w:rsidR="00E97813" w:rsidRPr="00E97813">
        <w:rPr>
          <w:i/>
          <w:szCs w:val="18"/>
          <w:lang w:val="sr-Cyrl-CS"/>
        </w:rPr>
        <w:t xml:space="preserve"> означава комплетне ракетне системе и системе беспилотних летелица са дометом већим од 300 </w:t>
      </w:r>
      <w:r w:rsidR="00B24841">
        <w:rPr>
          <w:i/>
          <w:szCs w:val="18"/>
        </w:rPr>
        <w:t>km</w:t>
      </w:r>
      <w:r w:rsidR="00E97813" w:rsidRPr="00E97813">
        <w:rPr>
          <w:i/>
          <w:szCs w:val="18"/>
          <w:lang w:val="sr-Cyrl-CS"/>
        </w:rPr>
        <w:t>.</w:t>
      </w:r>
    </w:p>
    <w:p w14:paraId="50BA567E" w14:textId="1EAF7401" w:rsidR="00E96B17" w:rsidRPr="00E97813" w:rsidRDefault="00E96B17" w:rsidP="00B24841">
      <w:pPr>
        <w:autoSpaceDE w:val="0"/>
        <w:autoSpaceDN w:val="0"/>
        <w:adjustRightInd w:val="0"/>
        <w:spacing w:before="120" w:after="120"/>
        <w:ind w:left="2124"/>
        <w:rPr>
          <w:i/>
          <w:szCs w:val="18"/>
          <w:lang w:val="sr-Cyrl-CS"/>
        </w:rPr>
      </w:pPr>
      <w:r>
        <w:rPr>
          <w:i/>
          <w:szCs w:val="18"/>
          <w:lang w:val="sr-Cyrl-CS"/>
        </w:rPr>
        <w:t>2.</w:t>
      </w:r>
      <w:r w:rsidRPr="00E96B17">
        <w:t xml:space="preserve"> </w:t>
      </w:r>
      <w:r w:rsidRPr="00E96B17">
        <w:rPr>
          <w:i/>
          <w:szCs w:val="18"/>
          <w:lang w:val="sr-Cyrl-CS"/>
        </w:rPr>
        <w:t>Апарати и уређаји наведени у 9А115.а</w:t>
      </w:r>
      <w:r>
        <w:rPr>
          <w:i/>
          <w:szCs w:val="18"/>
          <w:lang w:val="sr-Cyrl-CS"/>
        </w:rPr>
        <w:t>.</w:t>
      </w:r>
      <w:r w:rsidRPr="00E96B17">
        <w:rPr>
          <w:i/>
          <w:szCs w:val="18"/>
          <w:lang w:val="sr-Cyrl-CS"/>
        </w:rPr>
        <w:t xml:space="preserve"> укључују оне који су инсталирани на ваздухоплову са посадом или </w:t>
      </w:r>
      <w:r>
        <w:rPr>
          <w:i/>
          <w:szCs w:val="18"/>
          <w:lang w:val="sr-Cyrl-CS"/>
        </w:rPr>
        <w:t xml:space="preserve">на </w:t>
      </w:r>
      <w:r w:rsidRPr="00E96B17">
        <w:rPr>
          <w:i/>
          <w:szCs w:val="18"/>
          <w:lang w:val="sr-Cyrl-CS"/>
        </w:rPr>
        <w:t>беспилотно</w:t>
      </w:r>
      <w:r>
        <w:rPr>
          <w:i/>
          <w:szCs w:val="18"/>
          <w:lang w:val="sr-Cyrl-CS"/>
        </w:rPr>
        <w:t>ј</w:t>
      </w:r>
      <w:r w:rsidRPr="00E96B17">
        <w:rPr>
          <w:i/>
          <w:szCs w:val="18"/>
          <w:lang w:val="sr-Cyrl-CS"/>
        </w:rPr>
        <w:t xml:space="preserve"> летелици.</w:t>
      </w:r>
      <w:r>
        <w:rPr>
          <w:i/>
          <w:szCs w:val="18"/>
          <w:lang w:val="sr-Cyrl-CS"/>
        </w:rPr>
        <w:t xml:space="preserve"> </w:t>
      </w:r>
    </w:p>
    <w:p w14:paraId="6A87A3B3" w14:textId="586DE19D" w:rsidR="004D411B" w:rsidRDefault="001E37C6" w:rsidP="004D411B">
      <w:pPr>
        <w:autoSpaceDE w:val="0"/>
        <w:autoSpaceDN w:val="0"/>
        <w:adjustRightInd w:val="0"/>
        <w:spacing w:before="120"/>
        <w:ind w:left="3" w:hanging="3"/>
        <w:rPr>
          <w:szCs w:val="18"/>
          <w:lang w:val="sr-Cyrl-CS"/>
        </w:rPr>
      </w:pPr>
      <w:r>
        <w:rPr>
          <w:b/>
          <w:szCs w:val="18"/>
          <w:lang w:val="sr-Cyrl-RS"/>
        </w:rPr>
        <w:tab/>
      </w:r>
      <w:r w:rsidR="00243100">
        <w:rPr>
          <w:b/>
          <w:szCs w:val="18"/>
          <w:lang w:val="sr-Cyrl-RS"/>
        </w:rPr>
        <w:tab/>
      </w:r>
      <w:r w:rsidR="00243100">
        <w:rPr>
          <w:b/>
          <w:szCs w:val="18"/>
          <w:lang w:val="sr-Cyrl-RS"/>
        </w:rPr>
        <w:tab/>
      </w:r>
      <w:r w:rsidR="004D2F8B">
        <w:rPr>
          <w:b/>
          <w:szCs w:val="18"/>
          <w:lang w:val="es-ES"/>
        </w:rPr>
        <w:t>b</w:t>
      </w:r>
      <w:r w:rsidR="008027B4" w:rsidRPr="00CA50FE">
        <w:rPr>
          <w:b/>
          <w:szCs w:val="18"/>
          <w:lang w:val="es-ES"/>
        </w:rPr>
        <w:t>.</w:t>
      </w:r>
      <w:r w:rsidR="008027B4" w:rsidRPr="00CA50FE">
        <w:rPr>
          <w:szCs w:val="18"/>
          <w:lang w:val="es-ES"/>
        </w:rPr>
        <w:t xml:space="preserve"> </w:t>
      </w:r>
      <w:r w:rsidR="008027B4">
        <w:rPr>
          <w:szCs w:val="18"/>
          <w:lang w:val="es-ES"/>
        </w:rPr>
        <w:tab/>
      </w:r>
      <w:r w:rsidR="008027B4" w:rsidRPr="00CA50FE">
        <w:rPr>
          <w:szCs w:val="18"/>
          <w:lang w:val="es-ES"/>
        </w:rPr>
        <w:t>Летелице за транспорт, руковање, управљање, стартовање или лансирање</w:t>
      </w:r>
      <w:r w:rsidR="008027B4" w:rsidRPr="00CA50FE">
        <w:rPr>
          <w:szCs w:val="18"/>
          <w:lang w:val="sr-Cyrl-CS"/>
        </w:rPr>
        <w:t xml:space="preserve">, </w:t>
      </w:r>
    </w:p>
    <w:p w14:paraId="0A8126C5" w14:textId="709FE909" w:rsidR="008027B4" w:rsidRDefault="008027B4" w:rsidP="004D411B">
      <w:pPr>
        <w:autoSpaceDE w:val="0"/>
        <w:autoSpaceDN w:val="0"/>
        <w:adjustRightInd w:val="0"/>
        <w:spacing w:after="120"/>
        <w:ind w:left="2124"/>
        <w:rPr>
          <w:szCs w:val="18"/>
          <w:lang w:val="sr-Cyrl-CS"/>
        </w:rPr>
      </w:pPr>
      <w:r w:rsidRPr="00CA50FE">
        <w:rPr>
          <w:szCs w:val="18"/>
          <w:lang w:val="es-ES"/>
        </w:rPr>
        <w:t>пројектована или модификована за свемирске лансирне летелице наведене у 9А004</w:t>
      </w:r>
      <w:r w:rsidR="00FC3AC5">
        <w:rPr>
          <w:szCs w:val="18"/>
          <w:lang w:val="es-ES"/>
        </w:rPr>
        <w:t>,</w:t>
      </w:r>
      <w:r w:rsidRPr="00CA50FE">
        <w:rPr>
          <w:szCs w:val="18"/>
          <w:lang w:val="es-ES"/>
        </w:rPr>
        <w:t xml:space="preserve"> сондажне ракете наведене у 9А10</w:t>
      </w:r>
      <w:r w:rsidRPr="00CA50FE">
        <w:rPr>
          <w:szCs w:val="18"/>
          <w:lang w:val="sr-Cyrl-CS"/>
        </w:rPr>
        <w:t>4</w:t>
      </w:r>
      <w:r w:rsidR="00FC3AC5" w:rsidRPr="007A614C">
        <w:rPr>
          <w:szCs w:val="18"/>
          <w:lang w:val="ru-RU"/>
        </w:rPr>
        <w:t xml:space="preserve"> </w:t>
      </w:r>
      <w:r w:rsidR="00FC3AC5">
        <w:rPr>
          <w:szCs w:val="18"/>
          <w:lang w:val="sr-Cyrl-RS"/>
        </w:rPr>
        <w:t xml:space="preserve">или </w:t>
      </w:r>
      <w:r w:rsidR="00F6140C" w:rsidRPr="007A614C">
        <w:rPr>
          <w:szCs w:val="18"/>
          <w:lang w:val="ru-RU"/>
        </w:rPr>
        <w:t>„</w:t>
      </w:r>
      <w:r w:rsidR="00FC3AC5">
        <w:rPr>
          <w:szCs w:val="18"/>
          <w:lang w:val="sr-Cyrl-RS"/>
        </w:rPr>
        <w:t>ракете</w:t>
      </w:r>
      <w:r w:rsidR="00FC3AC5" w:rsidRPr="007A614C">
        <w:rPr>
          <w:szCs w:val="18"/>
          <w:lang w:val="ru-RU"/>
        </w:rPr>
        <w:t>”</w:t>
      </w:r>
      <w:r w:rsidRPr="00CA50FE">
        <w:rPr>
          <w:szCs w:val="18"/>
          <w:lang w:val="sr-Cyrl-CS"/>
        </w:rPr>
        <w:t>.</w:t>
      </w:r>
    </w:p>
    <w:p w14:paraId="60DBA949" w14:textId="22150545" w:rsidR="008027B4" w:rsidRDefault="00FA671D" w:rsidP="00FA671D">
      <w:pPr>
        <w:autoSpaceDE w:val="0"/>
        <w:autoSpaceDN w:val="0"/>
        <w:adjustRightInd w:val="0"/>
        <w:spacing w:before="120" w:after="120"/>
        <w:ind w:left="1413" w:hanging="1410"/>
        <w:rPr>
          <w:b/>
          <w:szCs w:val="18"/>
          <w:lang w:val="ru-RU"/>
        </w:rPr>
      </w:pPr>
      <w:r w:rsidRPr="007A614C">
        <w:rPr>
          <w:b/>
          <w:szCs w:val="18"/>
          <w:lang w:val="ru-RU"/>
        </w:rPr>
        <w:t>9</w:t>
      </w:r>
      <w:r w:rsidRPr="00CA50FE">
        <w:rPr>
          <w:b/>
          <w:szCs w:val="18"/>
        </w:rPr>
        <w:t>A</w:t>
      </w:r>
      <w:r w:rsidRPr="007A614C">
        <w:rPr>
          <w:b/>
          <w:szCs w:val="18"/>
          <w:lang w:val="ru-RU"/>
        </w:rPr>
        <w:t>116</w:t>
      </w:r>
      <w:r w:rsidRPr="00FA671D">
        <w:rPr>
          <w:b/>
          <w:szCs w:val="18"/>
          <w:lang w:val="ru-RU"/>
        </w:rPr>
        <w:t xml:space="preserve"> </w:t>
      </w:r>
      <w:r>
        <w:rPr>
          <w:b/>
          <w:szCs w:val="18"/>
          <w:lang w:val="ru-RU"/>
        </w:rPr>
        <w:tab/>
      </w:r>
      <w:r w:rsidRPr="00CA50FE">
        <w:rPr>
          <w:b/>
          <w:szCs w:val="18"/>
          <w:lang w:val="ru-RU"/>
        </w:rPr>
        <w:t xml:space="preserve">Летелице с поновним уласком у атмосферу, употребљиве у </w:t>
      </w:r>
      <w:r w:rsidR="00F6140C">
        <w:rPr>
          <w:b/>
          <w:szCs w:val="18"/>
          <w:lang w:val="ru-RU"/>
        </w:rPr>
        <w:t>„</w:t>
      </w:r>
      <w:r w:rsidRPr="00CA50FE">
        <w:rPr>
          <w:b/>
          <w:szCs w:val="18"/>
          <w:lang w:val="ru-RU"/>
        </w:rPr>
        <w:t>ракетама” и опрема пројектована или модификована за њих, како следи:</w:t>
      </w:r>
    </w:p>
    <w:p w14:paraId="0C3FB85C" w14:textId="442598FF" w:rsidR="00FA671D" w:rsidRPr="002C7421" w:rsidRDefault="00FA671D" w:rsidP="00FA671D">
      <w:pPr>
        <w:autoSpaceDE w:val="0"/>
        <w:autoSpaceDN w:val="0"/>
        <w:adjustRightInd w:val="0"/>
        <w:spacing w:before="120" w:after="120"/>
        <w:ind w:left="1413"/>
        <w:rPr>
          <w:szCs w:val="18"/>
          <w:lang w:val="sr-Cyrl-RS"/>
        </w:rPr>
      </w:pPr>
      <w:r w:rsidRPr="00CA50FE">
        <w:rPr>
          <w:b/>
          <w:szCs w:val="18"/>
          <w:lang w:val="ru-RU"/>
        </w:rPr>
        <w:t>а</w:t>
      </w:r>
      <w:r w:rsidRPr="00CA50FE">
        <w:rPr>
          <w:szCs w:val="18"/>
          <w:lang w:val="ru-RU"/>
        </w:rPr>
        <w:t xml:space="preserve">. </w:t>
      </w:r>
      <w:r>
        <w:rPr>
          <w:szCs w:val="18"/>
          <w:lang w:val="ru-RU"/>
        </w:rPr>
        <w:tab/>
      </w:r>
      <w:r w:rsidRPr="00CA50FE">
        <w:rPr>
          <w:szCs w:val="18"/>
          <w:lang w:val="ru-RU"/>
        </w:rPr>
        <w:t>Летелице с поновним уласком у атмосферу;</w:t>
      </w:r>
    </w:p>
    <w:p w14:paraId="760E3614" w14:textId="37FCAB99" w:rsidR="002C7421" w:rsidRDefault="004D2F8B" w:rsidP="00FA671D">
      <w:pPr>
        <w:spacing w:after="120"/>
        <w:ind w:left="2124" w:hanging="708"/>
        <w:rPr>
          <w:szCs w:val="18"/>
          <w:lang w:val="ru-RU"/>
        </w:rPr>
      </w:pPr>
      <w:r>
        <w:rPr>
          <w:b/>
          <w:szCs w:val="18"/>
        </w:rPr>
        <w:t>b</w:t>
      </w:r>
      <w:r w:rsidR="00FA671D" w:rsidRPr="00CA50FE">
        <w:rPr>
          <w:szCs w:val="18"/>
          <w:lang w:val="ru-RU"/>
        </w:rPr>
        <w:t xml:space="preserve">. </w:t>
      </w:r>
      <w:r w:rsidR="00FA671D">
        <w:rPr>
          <w:szCs w:val="18"/>
          <w:lang w:val="ru-RU"/>
        </w:rPr>
        <w:tab/>
      </w:r>
      <w:r w:rsidR="00FA671D" w:rsidRPr="00CA50FE">
        <w:rPr>
          <w:szCs w:val="18"/>
          <w:lang w:val="ru-RU"/>
        </w:rPr>
        <w:t>Топлотни екрани и њихове компоненте направљене од керамичких или аблативних материјала;</w:t>
      </w:r>
    </w:p>
    <w:p w14:paraId="5F38E496" w14:textId="5CC01DF7" w:rsidR="00FA671D" w:rsidRDefault="004D2F8B" w:rsidP="00FA671D">
      <w:pPr>
        <w:spacing w:after="120"/>
        <w:ind w:left="2124" w:hanging="708"/>
        <w:rPr>
          <w:szCs w:val="18"/>
          <w:lang w:val="ru-RU"/>
        </w:rPr>
      </w:pPr>
      <w:r>
        <w:rPr>
          <w:b/>
          <w:szCs w:val="18"/>
        </w:rPr>
        <w:t>c</w:t>
      </w:r>
      <w:r w:rsidR="00FA671D" w:rsidRPr="00CA50FE">
        <w:rPr>
          <w:b/>
          <w:szCs w:val="18"/>
          <w:lang w:val="ru-RU"/>
        </w:rPr>
        <w:t>.</w:t>
      </w:r>
      <w:r w:rsidR="00FA671D" w:rsidRPr="00CA50FE">
        <w:rPr>
          <w:szCs w:val="18"/>
          <w:lang w:val="ru-RU"/>
        </w:rPr>
        <w:t xml:space="preserve"> </w:t>
      </w:r>
      <w:r w:rsidR="00FA671D">
        <w:rPr>
          <w:szCs w:val="18"/>
          <w:lang w:val="ru-RU"/>
        </w:rPr>
        <w:tab/>
      </w:r>
      <w:r w:rsidR="00FA671D" w:rsidRPr="00CA50FE">
        <w:rPr>
          <w:szCs w:val="18"/>
          <w:lang w:val="ru-RU"/>
        </w:rPr>
        <w:t>Топлотни одводи и њихове компоненте направљени од лаких материјала великог топлотног капацитета;</w:t>
      </w:r>
    </w:p>
    <w:p w14:paraId="73ADF1D8" w14:textId="2DD50625" w:rsidR="00FA671D" w:rsidRDefault="004D2F8B" w:rsidP="00FA671D">
      <w:pPr>
        <w:spacing w:after="120"/>
        <w:ind w:left="2124" w:hanging="708"/>
        <w:rPr>
          <w:szCs w:val="18"/>
          <w:lang w:val="es-ES"/>
        </w:rPr>
      </w:pPr>
      <w:r>
        <w:rPr>
          <w:b/>
          <w:szCs w:val="18"/>
          <w:lang w:val="es-ES"/>
        </w:rPr>
        <w:t>d</w:t>
      </w:r>
      <w:r w:rsidR="00FA671D" w:rsidRPr="00CA50FE">
        <w:rPr>
          <w:szCs w:val="18"/>
          <w:lang w:val="es-ES"/>
        </w:rPr>
        <w:t xml:space="preserve">. </w:t>
      </w:r>
      <w:r w:rsidR="00FA671D">
        <w:rPr>
          <w:szCs w:val="18"/>
          <w:lang w:val="es-ES"/>
        </w:rPr>
        <w:tab/>
      </w:r>
      <w:r w:rsidR="00FA671D" w:rsidRPr="00CA50FE">
        <w:rPr>
          <w:szCs w:val="18"/>
          <w:lang w:val="es-ES"/>
        </w:rPr>
        <w:t>Електронска опрема посебно конструисана за летелице с поновним уласком у атмосферу.</w:t>
      </w:r>
    </w:p>
    <w:p w14:paraId="6A851A84" w14:textId="34D30280" w:rsidR="00FA671D" w:rsidRPr="00FA671D" w:rsidRDefault="00FA671D" w:rsidP="00FA671D">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A</w:t>
      </w:r>
      <w:r w:rsidRPr="007A614C">
        <w:rPr>
          <w:b/>
          <w:szCs w:val="18"/>
          <w:lang w:val="ru-RU"/>
        </w:rPr>
        <w:t>117</w:t>
      </w:r>
      <w:r w:rsidRPr="00FA671D">
        <w:rPr>
          <w:b/>
          <w:szCs w:val="18"/>
          <w:lang w:val="ru-RU"/>
        </w:rPr>
        <w:t xml:space="preserve"> </w:t>
      </w:r>
      <w:r>
        <w:rPr>
          <w:b/>
          <w:szCs w:val="18"/>
          <w:lang w:val="ru-RU"/>
        </w:rPr>
        <w:tab/>
      </w:r>
      <w:r w:rsidRPr="00FA671D">
        <w:rPr>
          <w:b/>
          <w:szCs w:val="18"/>
          <w:lang w:val="ru-RU"/>
        </w:rPr>
        <w:t xml:space="preserve">Механизми за ракетне степене, механизми за одвајање степена и повезивање степена, употребљиви у </w:t>
      </w:r>
      <w:r w:rsidR="00F6140C">
        <w:rPr>
          <w:b/>
          <w:szCs w:val="18"/>
          <w:lang w:val="ru-RU"/>
        </w:rPr>
        <w:t>„</w:t>
      </w:r>
      <w:r w:rsidRPr="00FA671D">
        <w:rPr>
          <w:b/>
          <w:szCs w:val="18"/>
          <w:lang w:val="ru-RU"/>
        </w:rPr>
        <w:t xml:space="preserve">ракетама”. </w:t>
      </w:r>
    </w:p>
    <w:p w14:paraId="4D60BE95" w14:textId="6D3B5DAA" w:rsidR="00FA671D" w:rsidRDefault="00FA671D" w:rsidP="00FA671D">
      <w:pPr>
        <w:spacing w:after="120"/>
        <w:ind w:left="702" w:firstLine="708"/>
        <w:rPr>
          <w:b/>
          <w:i/>
          <w:szCs w:val="18"/>
          <w:lang w:val="ru-RU"/>
        </w:rPr>
      </w:pPr>
      <w:r w:rsidRPr="00FA671D">
        <w:rPr>
          <w:b/>
          <w:i/>
          <w:szCs w:val="18"/>
          <w:u w:val="single"/>
          <w:lang w:val="ru-RU"/>
        </w:rPr>
        <w:t>N.B</w:t>
      </w:r>
      <w:r w:rsidRPr="00FA671D">
        <w:rPr>
          <w:b/>
          <w:i/>
          <w:szCs w:val="18"/>
          <w:lang w:val="ru-RU"/>
        </w:rPr>
        <w:t>.: ВИДИ ТАКОЂЕ 9А121.</w:t>
      </w:r>
    </w:p>
    <w:p w14:paraId="65F7DB71" w14:textId="77777777" w:rsidR="00243100" w:rsidRDefault="00243100" w:rsidP="00FA671D">
      <w:pPr>
        <w:spacing w:after="120"/>
        <w:ind w:left="1410" w:hanging="1403"/>
        <w:rPr>
          <w:b/>
          <w:szCs w:val="18"/>
          <w:lang w:val="ru-RU"/>
        </w:rPr>
      </w:pPr>
    </w:p>
    <w:p w14:paraId="5BEAFABB" w14:textId="1D5877C7" w:rsidR="00FA671D" w:rsidRDefault="00FA671D" w:rsidP="00FA671D">
      <w:pPr>
        <w:spacing w:after="120"/>
        <w:ind w:left="1410" w:hanging="1403"/>
        <w:rPr>
          <w:b/>
          <w:szCs w:val="18"/>
          <w:lang w:val="es-ES"/>
        </w:rPr>
      </w:pPr>
      <w:r w:rsidRPr="007A614C">
        <w:rPr>
          <w:b/>
          <w:szCs w:val="18"/>
          <w:lang w:val="ru-RU"/>
        </w:rPr>
        <w:t>9</w:t>
      </w:r>
      <w:r w:rsidRPr="00CA50FE">
        <w:rPr>
          <w:b/>
          <w:szCs w:val="18"/>
        </w:rPr>
        <w:t>A</w:t>
      </w:r>
      <w:r w:rsidRPr="007A614C">
        <w:rPr>
          <w:b/>
          <w:szCs w:val="18"/>
          <w:lang w:val="ru-RU"/>
        </w:rPr>
        <w:t>118</w:t>
      </w:r>
      <w:r w:rsidRPr="00FA671D">
        <w:rPr>
          <w:b/>
          <w:szCs w:val="18"/>
          <w:lang w:val="es-ES"/>
        </w:rPr>
        <w:t xml:space="preserve"> </w:t>
      </w:r>
      <w:r>
        <w:rPr>
          <w:b/>
          <w:szCs w:val="18"/>
          <w:lang w:val="es-ES"/>
        </w:rPr>
        <w:tab/>
      </w:r>
      <w:r w:rsidRPr="00CA50FE">
        <w:rPr>
          <w:b/>
          <w:szCs w:val="18"/>
          <w:lang w:val="es-ES"/>
        </w:rPr>
        <w:t xml:space="preserve">Уређаји за регулацију сагоревања у моторима, који су употребљиви на </w:t>
      </w:r>
      <w:r w:rsidR="00F6140C">
        <w:rPr>
          <w:b/>
          <w:szCs w:val="18"/>
          <w:lang w:val="es-ES"/>
        </w:rPr>
        <w:t>„</w:t>
      </w:r>
      <w:r w:rsidRPr="00CA50FE">
        <w:rPr>
          <w:b/>
          <w:szCs w:val="18"/>
          <w:lang w:val="es-ES"/>
        </w:rPr>
        <w:t>ракетама”</w:t>
      </w:r>
      <w:r w:rsidRPr="00CA50FE">
        <w:rPr>
          <w:b/>
          <w:szCs w:val="18"/>
          <w:lang w:val="ru-RU"/>
        </w:rPr>
        <w:t xml:space="preserve"> или беспилотним летелицама специфицираним у 9А012</w:t>
      </w:r>
      <w:r>
        <w:rPr>
          <w:b/>
          <w:szCs w:val="18"/>
          <w:lang w:val="ru-RU"/>
        </w:rPr>
        <w:t xml:space="preserve"> или 9А112.а.</w:t>
      </w:r>
      <w:r w:rsidRPr="00CA50FE">
        <w:rPr>
          <w:b/>
          <w:szCs w:val="18"/>
          <w:lang w:val="ru-RU"/>
        </w:rPr>
        <w:t>,</w:t>
      </w:r>
      <w:r w:rsidRPr="00CA50FE">
        <w:rPr>
          <w:b/>
          <w:szCs w:val="18"/>
          <w:lang w:val="es-ES"/>
        </w:rPr>
        <w:t xml:space="preserve"> а наведени су у 9А011 или 9А111.</w:t>
      </w:r>
    </w:p>
    <w:p w14:paraId="05877545" w14:textId="28442AAB" w:rsidR="00FA671D" w:rsidRDefault="00FA671D" w:rsidP="00FA671D">
      <w:pPr>
        <w:spacing w:after="120"/>
        <w:ind w:left="1410" w:hanging="1403"/>
        <w:rPr>
          <w:b/>
          <w:szCs w:val="18"/>
          <w:lang w:val="ru-RU"/>
        </w:rPr>
      </w:pPr>
      <w:r w:rsidRPr="007A614C">
        <w:rPr>
          <w:b/>
          <w:szCs w:val="18"/>
          <w:lang w:val="ru-RU"/>
        </w:rPr>
        <w:t>9</w:t>
      </w:r>
      <w:r w:rsidRPr="00CA50FE">
        <w:rPr>
          <w:b/>
          <w:szCs w:val="18"/>
        </w:rPr>
        <w:t>A</w:t>
      </w:r>
      <w:r w:rsidRPr="007A614C">
        <w:rPr>
          <w:b/>
          <w:szCs w:val="18"/>
          <w:lang w:val="ru-RU"/>
        </w:rPr>
        <w:t>119</w:t>
      </w:r>
      <w:r w:rsidRPr="00FA671D">
        <w:rPr>
          <w:b/>
          <w:szCs w:val="18"/>
          <w:lang w:val="ru-RU"/>
        </w:rPr>
        <w:t xml:space="preserve"> </w:t>
      </w:r>
      <w:r>
        <w:rPr>
          <w:b/>
          <w:szCs w:val="18"/>
          <w:lang w:val="ru-RU"/>
        </w:rPr>
        <w:tab/>
      </w:r>
      <w:r w:rsidRPr="00CA50FE">
        <w:rPr>
          <w:b/>
          <w:szCs w:val="18"/>
          <w:lang w:val="ru-RU"/>
        </w:rPr>
        <w:t>Засебни степени ракета, употребљиви у комплетним ракетним системима или беспилотним</w:t>
      </w:r>
      <w:r w:rsidR="00713D58">
        <w:rPr>
          <w:b/>
          <w:szCs w:val="18"/>
          <w:lang w:val="ru-RU"/>
        </w:rPr>
        <w:t xml:space="preserve"> летелицама, са дометом од 300 km</w:t>
      </w:r>
      <w:r>
        <w:rPr>
          <w:b/>
          <w:szCs w:val="18"/>
          <w:lang w:val="ru-RU"/>
        </w:rPr>
        <w:t>осим</w:t>
      </w:r>
      <w:r w:rsidRPr="00CA50FE">
        <w:rPr>
          <w:b/>
          <w:szCs w:val="18"/>
          <w:lang w:val="ru-RU"/>
        </w:rPr>
        <w:t xml:space="preserve"> оних наведених у 9А005, 9А007, 9А009, 9А105, 9А107 и 9А109.</w:t>
      </w:r>
    </w:p>
    <w:p w14:paraId="60F78D37" w14:textId="718C61DC" w:rsidR="00FA671D" w:rsidRPr="00FA671D" w:rsidRDefault="00FA671D" w:rsidP="00FA671D">
      <w:pPr>
        <w:autoSpaceDE w:val="0"/>
        <w:autoSpaceDN w:val="0"/>
        <w:adjustRightInd w:val="0"/>
        <w:spacing w:before="120" w:after="120"/>
        <w:ind w:left="1410" w:hanging="1410"/>
        <w:rPr>
          <w:b/>
          <w:szCs w:val="18"/>
          <w:lang w:val="sr-Cyrl-CS"/>
        </w:rPr>
      </w:pPr>
      <w:r w:rsidRPr="00CA50FE">
        <w:rPr>
          <w:b/>
          <w:szCs w:val="18"/>
          <w:lang w:val="sr-Cyrl-CS"/>
        </w:rPr>
        <w:t>9А120</w:t>
      </w:r>
      <w:r w:rsidRPr="00FA671D">
        <w:rPr>
          <w:b/>
          <w:szCs w:val="18"/>
          <w:lang w:val="sr-Cyrl-CS"/>
        </w:rPr>
        <w:t xml:space="preserve"> </w:t>
      </w:r>
      <w:r>
        <w:rPr>
          <w:b/>
          <w:szCs w:val="18"/>
          <w:lang w:val="sr-Cyrl-CS"/>
        </w:rPr>
        <w:tab/>
      </w:r>
      <w:r w:rsidRPr="00FA671D">
        <w:rPr>
          <w:b/>
          <w:szCs w:val="18"/>
          <w:lang w:val="sr-Cyrl-CS"/>
        </w:rPr>
        <w:t xml:space="preserve">Резервоари за течно </w:t>
      </w:r>
      <w:r w:rsidR="0061490F">
        <w:rPr>
          <w:b/>
          <w:szCs w:val="18"/>
          <w:lang w:val="sr-Cyrl-CS"/>
        </w:rPr>
        <w:t xml:space="preserve">и желатинасто </w:t>
      </w:r>
      <w:r w:rsidRPr="00FA671D">
        <w:rPr>
          <w:b/>
          <w:szCs w:val="18"/>
          <w:lang w:val="sr-Cyrl-CS"/>
        </w:rPr>
        <w:t>гориво, сем оних који су специфицирани у 9А006, специјално пројектовани за гориво специфицирано у 1</w:t>
      </w:r>
      <w:r w:rsidRPr="00FA671D">
        <w:rPr>
          <w:b/>
          <w:szCs w:val="18"/>
        </w:rPr>
        <w:t>C</w:t>
      </w:r>
      <w:r w:rsidRPr="00FA671D">
        <w:rPr>
          <w:b/>
          <w:szCs w:val="18"/>
          <w:lang w:val="sr-Cyrl-CS"/>
        </w:rPr>
        <w:t xml:space="preserve">111 или </w:t>
      </w:r>
      <w:r w:rsidR="0061490F" w:rsidRPr="007A614C">
        <w:rPr>
          <w:b/>
          <w:szCs w:val="18"/>
          <w:lang w:val="ru-RU"/>
        </w:rPr>
        <w:t>‘</w:t>
      </w:r>
      <w:r w:rsidR="0061490F">
        <w:rPr>
          <w:b/>
          <w:szCs w:val="18"/>
          <w:lang w:val="sr-Cyrl-CS"/>
        </w:rPr>
        <w:t xml:space="preserve">друго течно </w:t>
      </w:r>
      <w:r w:rsidR="00463DB1">
        <w:rPr>
          <w:b/>
          <w:szCs w:val="18"/>
          <w:lang w:val="sr-Cyrl-CS"/>
        </w:rPr>
        <w:t xml:space="preserve">и желатинасто </w:t>
      </w:r>
      <w:r w:rsidR="0061490F">
        <w:rPr>
          <w:b/>
          <w:szCs w:val="18"/>
          <w:lang w:val="sr-Cyrl-CS"/>
        </w:rPr>
        <w:t>гориво</w:t>
      </w:r>
      <w:r w:rsidR="00237A4D">
        <w:rPr>
          <w:b/>
          <w:szCs w:val="18"/>
          <w:lang w:val="sr-Cyrl-CS"/>
        </w:rPr>
        <w:t>ʼ</w:t>
      </w:r>
      <w:r w:rsidRPr="00FA671D">
        <w:rPr>
          <w:b/>
          <w:szCs w:val="18"/>
          <w:lang w:val="sr-Cyrl-CS"/>
        </w:rPr>
        <w:t xml:space="preserve">, коришћено за ракетне системе способне да понесу најмање 500 </w:t>
      </w:r>
      <w:r w:rsidRPr="00FA671D">
        <w:rPr>
          <w:b/>
          <w:szCs w:val="18"/>
        </w:rPr>
        <w:t>kg</w:t>
      </w:r>
      <w:r w:rsidRPr="00FA671D">
        <w:rPr>
          <w:b/>
          <w:szCs w:val="18"/>
          <w:lang w:val="sr-Cyrl-CS"/>
        </w:rPr>
        <w:t xml:space="preserve"> корисног терета на даљину од најмање 300 </w:t>
      </w:r>
      <w:r w:rsidRPr="00FA671D">
        <w:rPr>
          <w:b/>
          <w:szCs w:val="18"/>
        </w:rPr>
        <w:t>km</w:t>
      </w:r>
      <w:r w:rsidRPr="00FA671D">
        <w:rPr>
          <w:b/>
          <w:szCs w:val="18"/>
          <w:lang w:val="ru-RU"/>
        </w:rPr>
        <w:t>.</w:t>
      </w:r>
    </w:p>
    <w:p w14:paraId="67021FBD" w14:textId="753A420F" w:rsidR="00FA671D" w:rsidRDefault="000C5402" w:rsidP="000C5402">
      <w:pPr>
        <w:rPr>
          <w:i/>
          <w:szCs w:val="18"/>
          <w:lang w:val="sr-Cyrl-CS"/>
        </w:rPr>
      </w:pPr>
      <w:r>
        <w:rPr>
          <w:b/>
          <w:szCs w:val="18"/>
          <w:lang w:val="sr-Cyrl-CS"/>
        </w:rPr>
        <w:tab/>
      </w:r>
      <w:r>
        <w:rPr>
          <w:b/>
          <w:szCs w:val="18"/>
          <w:lang w:val="sr-Cyrl-CS"/>
        </w:rPr>
        <w:tab/>
      </w:r>
      <w:r w:rsidR="00FA671D" w:rsidRPr="00FA671D">
        <w:rPr>
          <w:i/>
          <w:szCs w:val="18"/>
          <w:u w:val="single"/>
          <w:lang w:val="sr-Cyrl-CS"/>
        </w:rPr>
        <w:t>Напомена</w:t>
      </w:r>
      <w:r w:rsidR="00FA671D" w:rsidRPr="00FA671D">
        <w:rPr>
          <w:i/>
          <w:szCs w:val="18"/>
          <w:lang w:val="sr-Cyrl-CS"/>
        </w:rPr>
        <w:t xml:space="preserve">: у 9А120 </w:t>
      </w:r>
      <w:r w:rsidR="00BB06D1" w:rsidRPr="007A614C">
        <w:rPr>
          <w:i/>
          <w:szCs w:val="18"/>
          <w:lang w:val="ru-RU"/>
        </w:rPr>
        <w:t>‛</w:t>
      </w:r>
      <w:r w:rsidR="00FA671D" w:rsidRPr="00FA671D">
        <w:rPr>
          <w:i/>
          <w:szCs w:val="18"/>
          <w:lang w:val="sr-Cyrl-CS"/>
        </w:rPr>
        <w:t>друго течно гориво</w:t>
      </w:r>
      <w:r w:rsidR="00FA671D" w:rsidRPr="00FA671D">
        <w:rPr>
          <w:i/>
          <w:szCs w:val="18"/>
          <w:lang w:val="ru-RU"/>
        </w:rPr>
        <w:t>’</w:t>
      </w:r>
      <w:r w:rsidR="00FA671D" w:rsidRPr="00FA671D">
        <w:rPr>
          <w:i/>
          <w:szCs w:val="18"/>
          <w:lang w:val="sr-Cyrl-CS"/>
        </w:rPr>
        <w:t xml:space="preserve"> укључује, али није ограничено, на гориво </w:t>
      </w:r>
    </w:p>
    <w:p w14:paraId="07A1071C" w14:textId="296684F3" w:rsidR="00FA671D" w:rsidRDefault="00FA671D" w:rsidP="00FA671D">
      <w:pPr>
        <w:spacing w:after="120"/>
        <w:ind w:left="2826" w:hanging="702"/>
        <w:rPr>
          <w:i/>
          <w:szCs w:val="18"/>
          <w:lang w:val="ru-RU"/>
        </w:rPr>
      </w:pPr>
      <w:r w:rsidRPr="007A614C">
        <w:rPr>
          <w:szCs w:val="18"/>
          <w:lang w:val="ru-RU"/>
        </w:rPr>
        <w:t xml:space="preserve">       </w:t>
      </w:r>
      <w:r w:rsidRPr="00FA671D">
        <w:rPr>
          <w:i/>
          <w:szCs w:val="18"/>
          <w:lang w:val="sr-Cyrl-CS"/>
        </w:rPr>
        <w:t>наведено у НКЛ НВО</w:t>
      </w:r>
      <w:r w:rsidRPr="00FA671D">
        <w:rPr>
          <w:i/>
          <w:szCs w:val="18"/>
          <w:lang w:val="ru-RU"/>
        </w:rPr>
        <w:t>.</w:t>
      </w:r>
    </w:p>
    <w:p w14:paraId="632B5C9B" w14:textId="1AC8FFA4" w:rsidR="00FA671D" w:rsidRDefault="0064491F" w:rsidP="0064491F">
      <w:pPr>
        <w:spacing w:after="120"/>
        <w:ind w:left="1404" w:hanging="1395"/>
        <w:rPr>
          <w:b/>
          <w:lang w:val="sr-Cyrl-CS"/>
        </w:rPr>
      </w:pPr>
      <w:r>
        <w:rPr>
          <w:b/>
          <w:szCs w:val="18"/>
          <w:lang w:val="sr-Cyrl-CS"/>
        </w:rPr>
        <w:t>9А121</w:t>
      </w:r>
      <w:r w:rsidRPr="0064491F">
        <w:rPr>
          <w:b/>
          <w:color w:val="000000"/>
          <w:lang w:val="sr-Cyrl-RS"/>
        </w:rPr>
        <w:t xml:space="preserve"> </w:t>
      </w:r>
      <w:r>
        <w:rPr>
          <w:b/>
          <w:color w:val="000000"/>
          <w:lang w:val="sr-Cyrl-RS"/>
        </w:rPr>
        <w:tab/>
        <w:t>Везни</w:t>
      </w:r>
      <w:r>
        <w:rPr>
          <w:b/>
          <w:color w:val="000000"/>
          <w:lang w:val="sr-Latn-RS"/>
        </w:rPr>
        <w:t xml:space="preserve"> </w:t>
      </w:r>
      <w:r>
        <w:rPr>
          <w:b/>
          <w:color w:val="000000"/>
          <w:lang w:val="sr-Cyrl-RS"/>
        </w:rPr>
        <w:t xml:space="preserve">и међустепени </w:t>
      </w:r>
      <w:r w:rsidRPr="00FC467D">
        <w:rPr>
          <w:b/>
          <w:color w:val="000000"/>
          <w:lang w:val="sr-Cyrl-CS"/>
        </w:rPr>
        <w:t xml:space="preserve">електрични конектори посебно пројектовани за </w:t>
      </w:r>
      <w:r w:rsidR="00F6140C">
        <w:rPr>
          <w:b/>
          <w:lang w:val="sr-Cyrl-CS"/>
        </w:rPr>
        <w:t>„</w:t>
      </w:r>
      <w:r>
        <w:rPr>
          <w:b/>
          <w:lang w:val="sr-Cyrl-CS"/>
        </w:rPr>
        <w:t>ракете</w:t>
      </w:r>
      <w:r w:rsidRPr="00FC467D">
        <w:rPr>
          <w:b/>
          <w:lang w:val="sr-Cyrl-CS"/>
        </w:rPr>
        <w:t>”, возила за лансирање свемирских летелица из 9А004 или сондажне ракете из 9А104.</w:t>
      </w:r>
    </w:p>
    <w:p w14:paraId="1CBE2576" w14:textId="77777777" w:rsidR="000E67BA" w:rsidRDefault="0064491F" w:rsidP="000E67BA">
      <w:pPr>
        <w:ind w:left="1404" w:hanging="1395"/>
        <w:rPr>
          <w:b/>
          <w:lang w:val="sr-Cyrl-CS"/>
        </w:rPr>
      </w:pPr>
      <w:r>
        <w:rPr>
          <w:b/>
          <w:lang w:val="sr-Cyrl-CS"/>
        </w:rPr>
        <w:lastRenderedPageBreak/>
        <w:tab/>
      </w:r>
    </w:p>
    <w:p w14:paraId="088D4324" w14:textId="77777777" w:rsidR="000E67BA" w:rsidRDefault="000E67BA" w:rsidP="000E67BA">
      <w:pPr>
        <w:ind w:left="1404" w:hanging="1395"/>
        <w:rPr>
          <w:b/>
          <w:lang w:val="sr-Cyrl-CS"/>
        </w:rPr>
      </w:pPr>
    </w:p>
    <w:p w14:paraId="6DC388D3" w14:textId="01FF0858" w:rsidR="0064491F" w:rsidRDefault="000E67BA" w:rsidP="000E67BA">
      <w:pPr>
        <w:ind w:left="1404" w:hanging="1395"/>
        <w:rPr>
          <w:i/>
          <w:lang w:val="sr-Cyrl-CS"/>
        </w:rPr>
      </w:pPr>
      <w:r>
        <w:rPr>
          <w:b/>
          <w:szCs w:val="18"/>
          <w:lang w:val="sr-Cyrl-CS"/>
        </w:rPr>
        <w:t>9А121</w:t>
      </w:r>
      <w:r>
        <w:rPr>
          <w:b/>
          <w:szCs w:val="18"/>
          <w:lang w:val="sr-Cyrl-CS"/>
        </w:rPr>
        <w:tab/>
      </w:r>
      <w:r w:rsidR="005215FC" w:rsidRPr="00B925F2">
        <w:rPr>
          <w:i/>
          <w:u w:val="single"/>
          <w:lang w:val="sr-Cyrl-CS"/>
        </w:rPr>
        <w:t>Напомена</w:t>
      </w:r>
      <w:r w:rsidR="0064491F" w:rsidRPr="00FC467D">
        <w:rPr>
          <w:i/>
          <w:lang w:val="sr-Cyrl-CS"/>
        </w:rPr>
        <w:t xml:space="preserve">: </w:t>
      </w:r>
    </w:p>
    <w:p w14:paraId="1039A9F8" w14:textId="28C5CA81" w:rsidR="0064491F" w:rsidRPr="007A614C" w:rsidRDefault="0064491F" w:rsidP="0064491F">
      <w:pPr>
        <w:spacing w:after="120"/>
        <w:ind w:left="1404"/>
        <w:rPr>
          <w:i/>
          <w:lang w:val="ru-RU"/>
        </w:rPr>
      </w:pPr>
      <w:r w:rsidRPr="00FC467D">
        <w:rPr>
          <w:i/>
          <w:lang w:val="sr-Cyrl-CS"/>
        </w:rPr>
        <w:t>Ме</w:t>
      </w:r>
      <w:r>
        <w:rPr>
          <w:i/>
          <w:lang w:val="sr-Cyrl-CS"/>
        </w:rPr>
        <w:t>ђустепени</w:t>
      </w:r>
      <w:r w:rsidRPr="00FC467D">
        <w:rPr>
          <w:i/>
          <w:lang w:val="sr-Cyrl-CS"/>
        </w:rPr>
        <w:t xml:space="preserve"> конектори из 9А121 укључују и електричне конекторе постављене између </w:t>
      </w:r>
      <w:r w:rsidR="00F6140C">
        <w:rPr>
          <w:i/>
          <w:lang w:val="sr-Cyrl-CS"/>
        </w:rPr>
        <w:t>„</w:t>
      </w:r>
      <w:r>
        <w:rPr>
          <w:i/>
          <w:lang w:val="sr-Cyrl-CS"/>
        </w:rPr>
        <w:t>ракета</w:t>
      </w:r>
      <w:r w:rsidRPr="00FC467D">
        <w:rPr>
          <w:i/>
          <w:lang w:val="sr-Cyrl-CS"/>
        </w:rPr>
        <w:t>”, возила за лансирање свемирских летелица и</w:t>
      </w:r>
      <w:r>
        <w:rPr>
          <w:i/>
          <w:lang w:val="sr-Cyrl-CS"/>
        </w:rPr>
        <w:t>ли сондажних ракета и</w:t>
      </w:r>
      <w:r w:rsidRPr="00FC467D">
        <w:rPr>
          <w:i/>
          <w:lang w:val="sr-Cyrl-CS"/>
        </w:rPr>
        <w:t xml:space="preserve"> њиховог терета.</w:t>
      </w:r>
      <w:r w:rsidRPr="007A614C">
        <w:rPr>
          <w:i/>
          <w:lang w:val="ru-RU"/>
        </w:rPr>
        <w:t xml:space="preserve"> </w:t>
      </w:r>
    </w:p>
    <w:p w14:paraId="032F7015" w14:textId="75F14F3C" w:rsidR="00D425DD" w:rsidRPr="00D425DD" w:rsidRDefault="00D425DD" w:rsidP="00D425DD">
      <w:pPr>
        <w:autoSpaceDE w:val="0"/>
        <w:autoSpaceDN w:val="0"/>
        <w:adjustRightInd w:val="0"/>
        <w:spacing w:before="120" w:after="120"/>
        <w:ind w:left="1404" w:hanging="1404"/>
        <w:rPr>
          <w:b/>
          <w:szCs w:val="18"/>
          <w:lang w:val="sr-Cyrl-CS"/>
        </w:rPr>
      </w:pPr>
      <w:bookmarkStart w:id="4" w:name="_Hlk124771314"/>
      <w:r w:rsidRPr="00CA50FE">
        <w:rPr>
          <w:b/>
          <w:szCs w:val="18"/>
          <w:lang w:val="sr-Cyrl-CS"/>
        </w:rPr>
        <w:t>9А350</w:t>
      </w:r>
      <w:bookmarkEnd w:id="4"/>
      <w:r w:rsidRPr="00D425DD">
        <w:rPr>
          <w:b/>
          <w:szCs w:val="18"/>
          <w:lang w:val="sr-Cyrl-CS"/>
        </w:rPr>
        <w:t xml:space="preserve"> </w:t>
      </w:r>
      <w:r>
        <w:rPr>
          <w:b/>
          <w:szCs w:val="18"/>
          <w:lang w:val="sr-Cyrl-CS"/>
        </w:rPr>
        <w:tab/>
      </w:r>
      <w:r w:rsidRPr="00D425DD">
        <w:rPr>
          <w:b/>
          <w:szCs w:val="18"/>
          <w:lang w:val="sr-Cyrl-CS"/>
        </w:rPr>
        <w:t>Системи за распршивање и замагљивање, посебно израђени или модификовани ради монтаже на авион, „возила лакша од ваздуха</w:t>
      </w:r>
      <w:r w:rsidR="00F6140C">
        <w:rPr>
          <w:b/>
          <w:szCs w:val="18"/>
          <w:lang w:val="sr-Cyrl-CS"/>
        </w:rPr>
        <w:t>”</w:t>
      </w:r>
      <w:r w:rsidRPr="00D425DD">
        <w:rPr>
          <w:b/>
          <w:szCs w:val="18"/>
          <w:lang w:val="sr-Cyrl-CS"/>
        </w:rPr>
        <w:t>, или беспилотне летелице и посебно израђене компоненте за њих, као што следи:</w:t>
      </w:r>
    </w:p>
    <w:p w14:paraId="4DEB96BE" w14:textId="254DA2ED" w:rsidR="00D425DD" w:rsidRPr="007A614C" w:rsidRDefault="00D425DD" w:rsidP="00D425DD">
      <w:pPr>
        <w:autoSpaceDE w:val="0"/>
        <w:autoSpaceDN w:val="0"/>
        <w:adjustRightInd w:val="0"/>
        <w:spacing w:before="120" w:after="120"/>
        <w:ind w:left="2124" w:hanging="712"/>
        <w:rPr>
          <w:b/>
          <w:szCs w:val="18"/>
          <w:lang w:val="ru-RU"/>
        </w:rPr>
      </w:pPr>
      <w:r w:rsidRPr="00D425DD">
        <w:rPr>
          <w:b/>
          <w:szCs w:val="18"/>
          <w:lang w:val="sr-Cyrl-CS"/>
        </w:rPr>
        <w:t xml:space="preserve">а. </w:t>
      </w:r>
      <w:r>
        <w:rPr>
          <w:b/>
          <w:szCs w:val="18"/>
          <w:lang w:val="sr-Cyrl-CS"/>
        </w:rPr>
        <w:tab/>
      </w:r>
      <w:r w:rsidRPr="00D425DD">
        <w:rPr>
          <w:szCs w:val="18"/>
          <w:lang w:val="sr-Cyrl-CS"/>
        </w:rPr>
        <w:t xml:space="preserve">Комплетни системи за распршивање или замагљивање способни за достављања, из течних суспензија, почетне капљичасте запремине </w:t>
      </w:r>
      <w:r w:rsidR="00AA3B92" w:rsidRPr="007A614C">
        <w:rPr>
          <w:szCs w:val="18"/>
          <w:lang w:val="ru-RU"/>
        </w:rPr>
        <w:t>‛</w:t>
      </w:r>
      <w:r w:rsidRPr="00D425DD">
        <w:rPr>
          <w:szCs w:val="18"/>
          <w:lang w:val="sr-Latn-CS"/>
        </w:rPr>
        <w:t>VMD</w:t>
      </w:r>
      <w:r w:rsidRPr="007A614C">
        <w:rPr>
          <w:szCs w:val="18"/>
          <w:lang w:val="ru-RU"/>
        </w:rPr>
        <w:t>’</w:t>
      </w:r>
      <w:r w:rsidRPr="00D425DD">
        <w:rPr>
          <w:szCs w:val="18"/>
          <w:lang w:val="sr-Cyrl-CS"/>
        </w:rPr>
        <w:t xml:space="preserve"> мање од 50 µ</w:t>
      </w:r>
      <w:r w:rsidRPr="00D425DD">
        <w:rPr>
          <w:szCs w:val="18"/>
        </w:rPr>
        <w:t>m</w:t>
      </w:r>
      <w:r w:rsidRPr="00D425DD">
        <w:rPr>
          <w:szCs w:val="18"/>
          <w:lang w:val="sr-Cyrl-CS"/>
        </w:rPr>
        <w:t xml:space="preserve"> с протоком већим од две литре у минути</w:t>
      </w:r>
      <w:r w:rsidRPr="007A614C">
        <w:rPr>
          <w:szCs w:val="18"/>
          <w:lang w:val="ru-RU"/>
        </w:rPr>
        <w:t>;</w:t>
      </w:r>
    </w:p>
    <w:p w14:paraId="0DAD42E4" w14:textId="58027045" w:rsidR="009B753D" w:rsidRDefault="009B753D" w:rsidP="009B753D">
      <w:pPr>
        <w:autoSpaceDE w:val="0"/>
        <w:autoSpaceDN w:val="0"/>
        <w:adjustRightInd w:val="0"/>
        <w:spacing w:before="120" w:after="120"/>
        <w:rPr>
          <w:szCs w:val="18"/>
          <w:lang w:val="sr-Cyrl-CS"/>
        </w:rPr>
      </w:pPr>
      <w:r>
        <w:rPr>
          <w:b/>
          <w:szCs w:val="18"/>
          <w:lang w:val="sr-Cyrl-CS"/>
        </w:rPr>
        <w:tab/>
      </w:r>
      <w:r>
        <w:rPr>
          <w:b/>
          <w:szCs w:val="18"/>
          <w:lang w:val="sr-Cyrl-CS"/>
        </w:rPr>
        <w:tab/>
      </w:r>
      <w:r w:rsidR="004D2F8B">
        <w:rPr>
          <w:b/>
          <w:szCs w:val="18"/>
        </w:rPr>
        <w:t>b</w:t>
      </w:r>
      <w:r w:rsidR="00D425DD" w:rsidRPr="00D425DD">
        <w:rPr>
          <w:b/>
          <w:szCs w:val="18"/>
          <w:lang w:val="sr-Cyrl-CS"/>
        </w:rPr>
        <w:t xml:space="preserve">. </w:t>
      </w:r>
      <w:r w:rsidR="00D425DD">
        <w:rPr>
          <w:b/>
          <w:szCs w:val="18"/>
          <w:lang w:val="sr-Cyrl-CS"/>
        </w:rPr>
        <w:tab/>
      </w:r>
      <w:r w:rsidR="00D425DD" w:rsidRPr="00D425DD">
        <w:rPr>
          <w:szCs w:val="18"/>
          <w:lang w:val="sr-Cyrl-CS"/>
        </w:rPr>
        <w:t xml:space="preserve">Јединице за генерисање и достављање аеросола у облику облака или млаза, </w:t>
      </w:r>
    </w:p>
    <w:p w14:paraId="6202CAF2" w14:textId="62AC7910" w:rsidR="00D425DD" w:rsidRPr="00D425DD" w:rsidRDefault="00D425DD" w:rsidP="009B753D">
      <w:pPr>
        <w:autoSpaceDE w:val="0"/>
        <w:autoSpaceDN w:val="0"/>
        <w:adjustRightInd w:val="0"/>
        <w:spacing w:before="120" w:after="120"/>
        <w:ind w:left="2118"/>
        <w:rPr>
          <w:b/>
          <w:szCs w:val="18"/>
          <w:lang w:val="sr-Cyrl-CS"/>
        </w:rPr>
      </w:pPr>
      <w:r w:rsidRPr="00D425DD">
        <w:rPr>
          <w:szCs w:val="18"/>
          <w:lang w:val="sr-Cyrl-CS"/>
        </w:rPr>
        <w:t xml:space="preserve">створеног од течне суспензије, почетне капљичасте запремине </w:t>
      </w:r>
      <w:r w:rsidR="00AA3B92" w:rsidRPr="007A614C">
        <w:rPr>
          <w:szCs w:val="18"/>
          <w:lang w:val="ru-RU"/>
        </w:rPr>
        <w:t>‛</w:t>
      </w:r>
      <w:r w:rsidRPr="00D425DD">
        <w:rPr>
          <w:szCs w:val="18"/>
          <w:lang w:val="sr-Latn-CS"/>
        </w:rPr>
        <w:t>VMD</w:t>
      </w:r>
      <w:r w:rsidRPr="007A614C">
        <w:rPr>
          <w:szCs w:val="18"/>
          <w:lang w:val="ru-RU"/>
        </w:rPr>
        <w:t>’</w:t>
      </w:r>
      <w:r w:rsidRPr="00D425DD">
        <w:rPr>
          <w:szCs w:val="18"/>
          <w:lang w:val="sr-Cyrl-CS"/>
        </w:rPr>
        <w:t xml:space="preserve"> мање од 50 µ</w:t>
      </w:r>
      <w:r w:rsidRPr="00D425DD">
        <w:rPr>
          <w:szCs w:val="18"/>
        </w:rPr>
        <w:t>m</w:t>
      </w:r>
      <w:r w:rsidRPr="00D425DD">
        <w:rPr>
          <w:szCs w:val="18"/>
          <w:lang w:val="sr-Cyrl-CS"/>
        </w:rPr>
        <w:t xml:space="preserve"> с протоком већим од две литре у минути;</w:t>
      </w:r>
    </w:p>
    <w:p w14:paraId="39F50249" w14:textId="01E8CE9B" w:rsidR="00D425DD" w:rsidRDefault="009B753D" w:rsidP="00D425DD">
      <w:pPr>
        <w:spacing w:after="120"/>
        <w:ind w:left="2124" w:hanging="714"/>
        <w:rPr>
          <w:szCs w:val="18"/>
          <w:lang w:val="sr-Cyrl-CS"/>
        </w:rPr>
      </w:pPr>
      <w:r>
        <w:rPr>
          <w:b/>
          <w:szCs w:val="18"/>
        </w:rPr>
        <w:t>c</w:t>
      </w:r>
      <w:r w:rsidR="00D425DD" w:rsidRPr="00D425DD">
        <w:rPr>
          <w:b/>
          <w:szCs w:val="18"/>
          <w:lang w:val="sr-Cyrl-CS"/>
        </w:rPr>
        <w:t xml:space="preserve">. </w:t>
      </w:r>
      <w:r w:rsidR="00D425DD">
        <w:rPr>
          <w:b/>
          <w:szCs w:val="18"/>
          <w:lang w:val="sr-Cyrl-CS"/>
        </w:rPr>
        <w:tab/>
      </w:r>
      <w:r w:rsidR="00D425DD" w:rsidRPr="00D425DD">
        <w:rPr>
          <w:szCs w:val="18"/>
          <w:lang w:val="sr-Cyrl-CS"/>
        </w:rPr>
        <w:t xml:space="preserve">Склопови за генерисање аеросола, посебно израђени за монтажу у системе наведене у 9А350.а и </w:t>
      </w:r>
      <w:r w:rsidR="004D2F8B">
        <w:rPr>
          <w:szCs w:val="18"/>
        </w:rPr>
        <w:t>b</w:t>
      </w:r>
      <w:r w:rsidR="00D425DD" w:rsidRPr="00D425DD">
        <w:rPr>
          <w:szCs w:val="18"/>
          <w:lang w:val="sr-Cyrl-CS"/>
        </w:rPr>
        <w:t>.</w:t>
      </w:r>
    </w:p>
    <w:p w14:paraId="45B47029" w14:textId="77777777" w:rsidR="00D724E7" w:rsidRDefault="00D724E7" w:rsidP="00D724E7">
      <w:pPr>
        <w:autoSpaceDE w:val="0"/>
        <w:autoSpaceDN w:val="0"/>
        <w:adjustRightInd w:val="0"/>
        <w:spacing w:before="120"/>
        <w:ind w:left="1416" w:firstLine="708"/>
        <w:rPr>
          <w:i/>
          <w:szCs w:val="18"/>
          <w:lang w:val="ru-RU"/>
        </w:rPr>
      </w:pPr>
      <w:r w:rsidRPr="00D724E7">
        <w:rPr>
          <w:i/>
          <w:szCs w:val="18"/>
          <w:u w:val="single"/>
          <w:lang w:val="ru-RU"/>
        </w:rPr>
        <w:t>Напомена</w:t>
      </w:r>
      <w:r w:rsidRPr="00D724E7">
        <w:rPr>
          <w:i/>
          <w:szCs w:val="18"/>
          <w:lang w:val="ru-RU"/>
        </w:rPr>
        <w:t xml:space="preserve">: Јединице за генерисање аеросола су специјално коструисани или </w:t>
      </w:r>
    </w:p>
    <w:p w14:paraId="47A672D3" w14:textId="547B3ED1" w:rsidR="00D724E7" w:rsidRPr="00D724E7" w:rsidRDefault="00D724E7" w:rsidP="00D724E7">
      <w:pPr>
        <w:autoSpaceDE w:val="0"/>
        <w:autoSpaceDN w:val="0"/>
        <w:adjustRightInd w:val="0"/>
        <w:spacing w:after="120"/>
        <w:ind w:left="3252"/>
        <w:rPr>
          <w:i/>
          <w:szCs w:val="18"/>
          <w:lang w:val="ru-RU"/>
        </w:rPr>
      </w:pPr>
      <w:r w:rsidRPr="00D724E7">
        <w:rPr>
          <w:i/>
          <w:szCs w:val="18"/>
          <w:lang w:val="ru-RU"/>
        </w:rPr>
        <w:t xml:space="preserve">модификовани уређаји попут млазница, ротирајућих бубњева и сличних уређаја, који се монтирају на ваздухоплов. </w:t>
      </w:r>
    </w:p>
    <w:p w14:paraId="46F6EA9E" w14:textId="77777777" w:rsidR="0004574A" w:rsidRDefault="00D724E7" w:rsidP="0004574A">
      <w:pPr>
        <w:ind w:left="708" w:firstLine="708"/>
        <w:rPr>
          <w:i/>
          <w:szCs w:val="18"/>
          <w:lang w:val="ru-RU"/>
        </w:rPr>
      </w:pPr>
      <w:r w:rsidRPr="00D724E7">
        <w:rPr>
          <w:i/>
          <w:szCs w:val="18"/>
          <w:u w:val="single"/>
          <w:lang w:val="ru-RU"/>
        </w:rPr>
        <w:t>Напомена</w:t>
      </w:r>
      <w:r w:rsidRPr="00D724E7">
        <w:rPr>
          <w:i/>
          <w:szCs w:val="18"/>
          <w:lang w:val="ru-RU"/>
        </w:rPr>
        <w:t xml:space="preserve">: </w:t>
      </w:r>
      <w:r w:rsidR="0004574A">
        <w:rPr>
          <w:i/>
          <w:szCs w:val="18"/>
          <w:lang w:val="ru-RU"/>
        </w:rPr>
        <w:tab/>
      </w:r>
      <w:r w:rsidRPr="00D724E7">
        <w:rPr>
          <w:i/>
          <w:szCs w:val="18"/>
          <w:lang w:val="ru-RU"/>
        </w:rPr>
        <w:t xml:space="preserve">9А350 не обухвата системе за распршивање или замагљивање и </w:t>
      </w:r>
    </w:p>
    <w:p w14:paraId="4355CCE7" w14:textId="7E5D7FCD" w:rsidR="00D724E7" w:rsidRPr="0004574A" w:rsidRDefault="00D724E7" w:rsidP="0004574A">
      <w:pPr>
        <w:ind w:left="2832"/>
        <w:rPr>
          <w:i/>
          <w:szCs w:val="18"/>
          <w:lang w:val="ru-RU"/>
        </w:rPr>
      </w:pPr>
      <w:r w:rsidRPr="00D724E7">
        <w:rPr>
          <w:i/>
          <w:szCs w:val="18"/>
          <w:lang w:val="ru-RU"/>
        </w:rPr>
        <w:t xml:space="preserve">њихове компоненте за које је познато да не могу да избацују </w:t>
      </w:r>
      <w:r w:rsidRPr="007A614C">
        <w:rPr>
          <w:i/>
          <w:szCs w:val="18"/>
          <w:lang w:val="ru-RU"/>
        </w:rPr>
        <w:t xml:space="preserve">  </w:t>
      </w:r>
    </w:p>
    <w:p w14:paraId="6FB02932" w14:textId="7E183690" w:rsidR="00D724E7" w:rsidRDefault="00D724E7" w:rsidP="00D724E7">
      <w:pPr>
        <w:spacing w:after="120"/>
        <w:ind w:left="2832"/>
        <w:rPr>
          <w:i/>
          <w:szCs w:val="18"/>
          <w:lang w:val="ru-RU"/>
        </w:rPr>
      </w:pPr>
      <w:r w:rsidRPr="00D724E7">
        <w:rPr>
          <w:i/>
          <w:szCs w:val="18"/>
          <w:lang w:val="ru-RU"/>
        </w:rPr>
        <w:t>биолошке агенсе у облику инфективних аеросола.</w:t>
      </w:r>
    </w:p>
    <w:p w14:paraId="449DFC36" w14:textId="77777777" w:rsidR="00AA3B92" w:rsidRDefault="0012746E" w:rsidP="00AA3B92">
      <w:pPr>
        <w:autoSpaceDE w:val="0"/>
        <w:autoSpaceDN w:val="0"/>
        <w:adjustRightInd w:val="0"/>
        <w:spacing w:before="120"/>
        <w:ind w:left="1416" w:firstLine="708"/>
        <w:rPr>
          <w:i/>
          <w:szCs w:val="18"/>
          <w:lang w:val="ru-RU"/>
        </w:rPr>
      </w:pPr>
      <w:r w:rsidRPr="0012746E">
        <w:rPr>
          <w:i/>
          <w:szCs w:val="18"/>
          <w:u w:val="single"/>
          <w:lang w:val="sr-Cyrl-CS"/>
        </w:rPr>
        <w:t xml:space="preserve">Техничке </w:t>
      </w:r>
      <w:r w:rsidRPr="0012746E">
        <w:rPr>
          <w:i/>
          <w:szCs w:val="18"/>
          <w:u w:val="single"/>
          <w:lang w:val="ru-RU"/>
        </w:rPr>
        <w:t>напомене</w:t>
      </w:r>
      <w:r w:rsidRPr="0012746E">
        <w:rPr>
          <w:i/>
          <w:szCs w:val="18"/>
          <w:lang w:val="ru-RU"/>
        </w:rPr>
        <w:t>:</w:t>
      </w:r>
    </w:p>
    <w:p w14:paraId="78F47E98" w14:textId="77777777" w:rsidR="00AE0302" w:rsidRDefault="0012746E" w:rsidP="00AE0302">
      <w:pPr>
        <w:autoSpaceDE w:val="0"/>
        <w:autoSpaceDN w:val="0"/>
        <w:adjustRightInd w:val="0"/>
        <w:spacing w:before="120"/>
        <w:ind w:left="2829" w:hanging="705"/>
        <w:rPr>
          <w:i/>
          <w:szCs w:val="18"/>
          <w:lang w:val="ru-RU"/>
        </w:rPr>
      </w:pPr>
      <w:r w:rsidRPr="0012746E">
        <w:rPr>
          <w:i/>
          <w:szCs w:val="18"/>
          <w:lang w:val="ru-RU"/>
        </w:rPr>
        <w:t xml:space="preserve">1. </w:t>
      </w:r>
      <w:r w:rsidR="00B102E9">
        <w:rPr>
          <w:i/>
          <w:szCs w:val="18"/>
          <w:lang w:val="ru-RU"/>
        </w:rPr>
        <w:tab/>
      </w:r>
      <w:r w:rsidR="00B102E9">
        <w:rPr>
          <w:i/>
          <w:szCs w:val="18"/>
          <w:lang w:val="ru-RU"/>
        </w:rPr>
        <w:tab/>
      </w:r>
      <w:r w:rsidRPr="0012746E">
        <w:rPr>
          <w:i/>
          <w:szCs w:val="18"/>
          <w:lang w:val="ru-RU"/>
        </w:rPr>
        <w:t>Величина капи код опреме за распршивање или величина отвора млазница посебно пројектованих за коришћење на ваздухопловима,</w:t>
      </w:r>
    </w:p>
    <w:p w14:paraId="2B27051C" w14:textId="33409A93" w:rsidR="0012746E" w:rsidRPr="0012746E" w:rsidRDefault="0012746E" w:rsidP="00AE0302">
      <w:pPr>
        <w:autoSpaceDE w:val="0"/>
        <w:autoSpaceDN w:val="0"/>
        <w:adjustRightInd w:val="0"/>
        <w:spacing w:after="120"/>
        <w:ind w:left="2829" w:firstLine="3"/>
        <w:rPr>
          <w:i/>
          <w:szCs w:val="18"/>
          <w:lang w:val="sr-Cyrl-CS"/>
        </w:rPr>
      </w:pPr>
      <w:r w:rsidRPr="0012746E">
        <w:rPr>
          <w:i/>
          <w:szCs w:val="18"/>
          <w:lang w:val="sr-Cyrl-CS"/>
        </w:rPr>
        <w:t>„возилима која су лакша од ваздуха</w:t>
      </w:r>
      <w:r w:rsidR="00F6140C">
        <w:rPr>
          <w:i/>
          <w:szCs w:val="18"/>
          <w:lang w:val="sr-Cyrl-CS"/>
        </w:rPr>
        <w:t>”</w:t>
      </w:r>
      <w:r w:rsidRPr="0012746E">
        <w:rPr>
          <w:i/>
          <w:szCs w:val="18"/>
          <w:lang w:val="sr-Cyrl-CS"/>
        </w:rPr>
        <w:t xml:space="preserve"> или беспилотним летелицама, мора да се мери коришћењем једног од следећег: </w:t>
      </w:r>
    </w:p>
    <w:p w14:paraId="12FBBD48" w14:textId="77777777" w:rsidR="0012746E" w:rsidRPr="0012746E" w:rsidRDefault="0012746E" w:rsidP="00AA3B92">
      <w:pPr>
        <w:autoSpaceDE w:val="0"/>
        <w:autoSpaceDN w:val="0"/>
        <w:adjustRightInd w:val="0"/>
        <w:ind w:left="2408" w:firstLine="424"/>
        <w:rPr>
          <w:i/>
          <w:szCs w:val="18"/>
          <w:lang w:val="sr-Cyrl-CS"/>
        </w:rPr>
      </w:pPr>
      <w:r w:rsidRPr="0012746E">
        <w:rPr>
          <w:i/>
          <w:szCs w:val="18"/>
          <w:lang w:val="sr-Cyrl-CS"/>
        </w:rPr>
        <w:t xml:space="preserve">а. Ласерска Доплерова метода; </w:t>
      </w:r>
    </w:p>
    <w:p w14:paraId="5E993488" w14:textId="4BE42571" w:rsidR="0012746E" w:rsidRPr="0012746E" w:rsidRDefault="009118E0" w:rsidP="00AA3B92">
      <w:pPr>
        <w:autoSpaceDE w:val="0"/>
        <w:autoSpaceDN w:val="0"/>
        <w:adjustRightInd w:val="0"/>
        <w:spacing w:after="120"/>
        <w:ind w:left="2408" w:firstLine="424"/>
        <w:rPr>
          <w:i/>
          <w:szCs w:val="18"/>
          <w:lang w:val="sr-Cyrl-CS"/>
        </w:rPr>
      </w:pPr>
      <w:r>
        <w:rPr>
          <w:i/>
          <w:szCs w:val="18"/>
        </w:rPr>
        <w:t>b</w:t>
      </w:r>
      <w:r w:rsidR="0012746E" w:rsidRPr="0012746E">
        <w:rPr>
          <w:i/>
          <w:szCs w:val="18"/>
          <w:lang w:val="sr-Cyrl-CS"/>
        </w:rPr>
        <w:t xml:space="preserve">. Напредна ласерска дифракцијска метода. </w:t>
      </w:r>
    </w:p>
    <w:p w14:paraId="0C778CD7" w14:textId="074AFA45" w:rsidR="0012746E" w:rsidRDefault="0012746E" w:rsidP="00B102E9">
      <w:pPr>
        <w:spacing w:after="120"/>
        <w:ind w:left="2829" w:hanging="705"/>
        <w:rPr>
          <w:i/>
          <w:szCs w:val="18"/>
          <w:lang w:val="ru-RU"/>
        </w:rPr>
      </w:pPr>
      <w:r w:rsidRPr="0012746E">
        <w:rPr>
          <w:i/>
          <w:szCs w:val="18"/>
          <w:lang w:val="sr-Cyrl-CS"/>
        </w:rPr>
        <w:t xml:space="preserve">2. </w:t>
      </w:r>
      <w:r w:rsidR="00B102E9">
        <w:rPr>
          <w:i/>
          <w:szCs w:val="18"/>
          <w:lang w:val="sr-Cyrl-CS"/>
        </w:rPr>
        <w:tab/>
      </w:r>
      <w:r w:rsidR="00B102E9">
        <w:rPr>
          <w:i/>
          <w:szCs w:val="18"/>
          <w:lang w:val="sr-Cyrl-CS"/>
        </w:rPr>
        <w:tab/>
      </w:r>
      <w:r w:rsidRPr="0012746E">
        <w:rPr>
          <w:i/>
          <w:szCs w:val="18"/>
          <w:lang w:val="sr-Cyrl-CS"/>
        </w:rPr>
        <w:t xml:space="preserve">У 9А350  </w:t>
      </w:r>
      <w:r w:rsidR="00AA3B92" w:rsidRPr="007A614C">
        <w:rPr>
          <w:i/>
          <w:szCs w:val="18"/>
          <w:lang w:val="ru-RU"/>
        </w:rPr>
        <w:t>‛</w:t>
      </w:r>
      <w:r w:rsidRPr="0012746E">
        <w:rPr>
          <w:i/>
          <w:szCs w:val="18"/>
          <w:lang w:val="ru-RU"/>
        </w:rPr>
        <w:t>VMD’ значи средњи запремински пречник и за системе засноване на употреби воде одговара пречнику средњег масеног пречника (</w:t>
      </w:r>
      <w:r w:rsidRPr="0012746E">
        <w:rPr>
          <w:i/>
          <w:szCs w:val="18"/>
        </w:rPr>
        <w:t>MMD</w:t>
      </w:r>
      <w:r w:rsidRPr="0012746E">
        <w:rPr>
          <w:i/>
          <w:szCs w:val="18"/>
          <w:lang w:val="ru-RU"/>
        </w:rPr>
        <w:t>).</w:t>
      </w:r>
    </w:p>
    <w:p w14:paraId="7FE025E3" w14:textId="77777777" w:rsidR="00C17D8E" w:rsidRDefault="00C17D8E" w:rsidP="00C17D8E">
      <w:pPr>
        <w:rPr>
          <w:b/>
          <w:sz w:val="28"/>
          <w:szCs w:val="28"/>
          <w:lang w:val="ru-RU"/>
        </w:rPr>
      </w:pPr>
    </w:p>
    <w:p w14:paraId="19742DC5" w14:textId="0052B46B" w:rsidR="007B3ECF" w:rsidRDefault="007B3ECF" w:rsidP="007B3ECF">
      <w:pPr>
        <w:spacing w:after="120"/>
        <w:rPr>
          <w:b/>
          <w:sz w:val="28"/>
          <w:szCs w:val="28"/>
          <w:lang w:val="es-ES"/>
        </w:rPr>
      </w:pPr>
      <w:r w:rsidRPr="00CA50FE">
        <w:rPr>
          <w:b/>
          <w:sz w:val="28"/>
          <w:szCs w:val="28"/>
          <w:lang w:val="ru-RU"/>
        </w:rPr>
        <w:t>9</w:t>
      </w:r>
      <w:r w:rsidRPr="00CA50FE">
        <w:rPr>
          <w:b/>
          <w:sz w:val="28"/>
          <w:szCs w:val="28"/>
        </w:rPr>
        <w:t>B</w:t>
      </w:r>
      <w:r w:rsidRPr="007B3ECF">
        <w:rPr>
          <w:b/>
          <w:sz w:val="28"/>
          <w:szCs w:val="28"/>
          <w:lang w:val="es-ES"/>
        </w:rPr>
        <w:t xml:space="preserve"> </w:t>
      </w:r>
      <w:r>
        <w:rPr>
          <w:b/>
          <w:sz w:val="28"/>
          <w:szCs w:val="28"/>
          <w:lang w:val="es-ES"/>
        </w:rPr>
        <w:tab/>
      </w:r>
      <w:r>
        <w:rPr>
          <w:b/>
          <w:sz w:val="28"/>
          <w:szCs w:val="28"/>
          <w:lang w:val="es-ES"/>
        </w:rPr>
        <w:tab/>
      </w:r>
      <w:r w:rsidRPr="00CA50FE">
        <w:rPr>
          <w:b/>
          <w:sz w:val="28"/>
          <w:szCs w:val="28"/>
          <w:lang w:val="es-ES"/>
        </w:rPr>
        <w:t>Опрема за тестирање, проверу и производњу</w:t>
      </w:r>
    </w:p>
    <w:p w14:paraId="5B17056E" w14:textId="58E01F6E" w:rsidR="00A10E3D" w:rsidRDefault="00A10E3D" w:rsidP="00A10E3D">
      <w:pPr>
        <w:spacing w:after="120"/>
        <w:ind w:left="1410" w:hanging="1410"/>
        <w:rPr>
          <w:b/>
          <w:szCs w:val="18"/>
          <w:lang w:val="ru-RU"/>
        </w:rPr>
      </w:pPr>
      <w:r w:rsidRPr="00CA50FE">
        <w:rPr>
          <w:b/>
          <w:szCs w:val="18"/>
          <w:lang w:val="ru-RU"/>
        </w:rPr>
        <w:t>9</w:t>
      </w:r>
      <w:r w:rsidRPr="00CA50FE">
        <w:rPr>
          <w:b/>
          <w:szCs w:val="18"/>
        </w:rPr>
        <w:t>B</w:t>
      </w:r>
      <w:r w:rsidRPr="00CA50FE">
        <w:rPr>
          <w:b/>
          <w:szCs w:val="18"/>
          <w:lang w:val="ru-RU"/>
        </w:rPr>
        <w:t>001</w:t>
      </w:r>
      <w:r w:rsidRPr="00A10E3D">
        <w:rPr>
          <w:b/>
          <w:szCs w:val="18"/>
          <w:lang w:val="ru-RU"/>
        </w:rPr>
        <w:t xml:space="preserve"> </w:t>
      </w:r>
      <w:r>
        <w:rPr>
          <w:b/>
          <w:szCs w:val="18"/>
          <w:lang w:val="ru-RU"/>
        </w:rPr>
        <w:tab/>
      </w:r>
      <w:r w:rsidR="00422A4B">
        <w:rPr>
          <w:b/>
          <w:szCs w:val="18"/>
          <w:lang w:val="sr-Cyrl-RS"/>
        </w:rPr>
        <w:t>Производња опреме, алата и стега</w:t>
      </w:r>
      <w:r w:rsidRPr="00CA50FE">
        <w:rPr>
          <w:b/>
          <w:szCs w:val="18"/>
          <w:lang w:val="ru-RU"/>
        </w:rPr>
        <w:t>:</w:t>
      </w:r>
    </w:p>
    <w:p w14:paraId="561B5D06" w14:textId="74A0AC08" w:rsidR="001347C8" w:rsidRPr="001347C8" w:rsidRDefault="001347C8" w:rsidP="00A10E3D">
      <w:pPr>
        <w:spacing w:after="120"/>
        <w:ind w:left="1410" w:hanging="1410"/>
        <w:rPr>
          <w:b/>
          <w:i/>
          <w:szCs w:val="18"/>
          <w:lang w:val="sr-Cyrl-RS"/>
        </w:rPr>
      </w:pPr>
      <w:r>
        <w:rPr>
          <w:b/>
          <w:szCs w:val="18"/>
          <w:lang w:val="ru-RU"/>
        </w:rPr>
        <w:tab/>
      </w:r>
      <w:r w:rsidRPr="001347C8">
        <w:rPr>
          <w:b/>
          <w:i/>
          <w:szCs w:val="18"/>
          <w:u w:val="single"/>
        </w:rPr>
        <w:t>N</w:t>
      </w:r>
      <w:r w:rsidRPr="007A614C">
        <w:rPr>
          <w:b/>
          <w:i/>
          <w:szCs w:val="18"/>
          <w:u w:val="single"/>
          <w:lang w:val="ru-RU"/>
        </w:rPr>
        <w:t>.</w:t>
      </w:r>
      <w:r w:rsidRPr="001347C8">
        <w:rPr>
          <w:b/>
          <w:i/>
          <w:szCs w:val="18"/>
          <w:u w:val="single"/>
        </w:rPr>
        <w:t>B</w:t>
      </w:r>
      <w:r w:rsidRPr="007A614C">
        <w:rPr>
          <w:b/>
          <w:i/>
          <w:szCs w:val="18"/>
          <w:u w:val="single"/>
          <w:lang w:val="ru-RU"/>
        </w:rPr>
        <w:t>.</w:t>
      </w:r>
      <w:r w:rsidRPr="007A614C">
        <w:rPr>
          <w:b/>
          <w:i/>
          <w:szCs w:val="18"/>
          <w:lang w:val="ru-RU"/>
        </w:rPr>
        <w:t xml:space="preserve"> </w:t>
      </w:r>
      <w:r w:rsidRPr="001347C8">
        <w:rPr>
          <w:b/>
          <w:i/>
          <w:szCs w:val="18"/>
          <w:lang w:val="sr-Cyrl-RS"/>
        </w:rPr>
        <w:t>ВИДЕТИ 2</w:t>
      </w:r>
      <w:r w:rsidR="00422A4B">
        <w:rPr>
          <w:b/>
          <w:i/>
          <w:szCs w:val="18"/>
        </w:rPr>
        <w:t>B</w:t>
      </w:r>
      <w:r w:rsidRPr="001347C8">
        <w:rPr>
          <w:b/>
          <w:i/>
          <w:szCs w:val="18"/>
          <w:lang w:val="sr-Cyrl-RS"/>
        </w:rPr>
        <w:t>226</w:t>
      </w:r>
    </w:p>
    <w:p w14:paraId="089FE8E7" w14:textId="77777777" w:rsidR="00A10E3D" w:rsidRDefault="00A10E3D" w:rsidP="00A10E3D">
      <w:pPr>
        <w:ind w:left="1410" w:hanging="1410"/>
        <w:rPr>
          <w:szCs w:val="18"/>
          <w:lang w:val="ru-RU"/>
        </w:rPr>
      </w:pP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Опрема за ливење усмереним очвршћавањем или појединачном </w:t>
      </w:r>
    </w:p>
    <w:p w14:paraId="3E8E0486" w14:textId="4659C4A5" w:rsidR="00A10E3D" w:rsidRDefault="00A10E3D" w:rsidP="00A10E3D">
      <w:pPr>
        <w:spacing w:after="120"/>
        <w:ind w:left="2118" w:firstLine="6"/>
        <w:rPr>
          <w:szCs w:val="18"/>
          <w:lang w:val="ru-RU"/>
        </w:rPr>
      </w:pPr>
      <w:r w:rsidRPr="00CA50FE">
        <w:rPr>
          <w:szCs w:val="18"/>
          <w:lang w:val="ru-RU"/>
        </w:rPr>
        <w:t>кристализацијом</w:t>
      </w:r>
      <w:r w:rsidR="0000594F" w:rsidRPr="007A614C">
        <w:rPr>
          <w:szCs w:val="18"/>
          <w:lang w:val="ru-RU"/>
        </w:rPr>
        <w:t xml:space="preserve"> </w:t>
      </w:r>
      <w:r w:rsidR="00F6140C" w:rsidRPr="007A614C">
        <w:rPr>
          <w:szCs w:val="18"/>
          <w:lang w:val="ru-RU"/>
        </w:rPr>
        <w:t>„</w:t>
      </w:r>
      <w:r w:rsidR="0000594F">
        <w:rPr>
          <w:szCs w:val="18"/>
          <w:lang w:val="sr-Cyrl-RS"/>
        </w:rPr>
        <w:t>обликована за суперлегуре</w:t>
      </w:r>
      <w:r w:rsidR="0000594F" w:rsidRPr="007A614C">
        <w:rPr>
          <w:szCs w:val="18"/>
          <w:lang w:val="ru-RU"/>
        </w:rPr>
        <w:t>”</w:t>
      </w:r>
      <w:r w:rsidRPr="00CA50FE">
        <w:rPr>
          <w:szCs w:val="18"/>
          <w:lang w:val="ru-RU"/>
        </w:rPr>
        <w:t>;</w:t>
      </w:r>
    </w:p>
    <w:p w14:paraId="3790DFB1" w14:textId="02154DBE" w:rsidR="00000AB3" w:rsidRDefault="00A10E3D" w:rsidP="00A10E3D">
      <w:pPr>
        <w:autoSpaceDE w:val="0"/>
        <w:autoSpaceDN w:val="0"/>
        <w:adjustRightInd w:val="0"/>
        <w:spacing w:after="120"/>
        <w:rPr>
          <w:szCs w:val="18"/>
          <w:lang w:val="sr-Cyrl-RS"/>
        </w:rPr>
      </w:pPr>
      <w:r>
        <w:rPr>
          <w:i/>
          <w:szCs w:val="18"/>
          <w:lang w:val="ru-RU"/>
        </w:rPr>
        <w:tab/>
      </w:r>
      <w:r>
        <w:rPr>
          <w:i/>
          <w:szCs w:val="18"/>
          <w:lang w:val="ru-RU"/>
        </w:rPr>
        <w:tab/>
      </w:r>
      <w:r w:rsidR="004D2F8B">
        <w:rPr>
          <w:b/>
          <w:szCs w:val="18"/>
        </w:rPr>
        <w:t>b</w:t>
      </w:r>
      <w:r w:rsidRPr="00A10E3D">
        <w:rPr>
          <w:szCs w:val="18"/>
          <w:lang w:val="ru-RU"/>
        </w:rPr>
        <w:t xml:space="preserve">. </w:t>
      </w:r>
      <w:r>
        <w:rPr>
          <w:szCs w:val="18"/>
          <w:lang w:val="ru-RU"/>
        </w:rPr>
        <w:tab/>
      </w:r>
      <w:r w:rsidRPr="00A10E3D">
        <w:rPr>
          <w:szCs w:val="18"/>
          <w:lang w:val="ru-RU"/>
        </w:rPr>
        <w:t xml:space="preserve">Алати за ливење, </w:t>
      </w:r>
      <w:r w:rsidR="00FD4C39">
        <w:rPr>
          <w:szCs w:val="18"/>
          <w:lang w:val="sr-Cyrl-RS"/>
        </w:rPr>
        <w:t xml:space="preserve">посебно обликовани за производњу </w:t>
      </w:r>
      <w:r w:rsidR="00000AB3">
        <w:rPr>
          <w:szCs w:val="18"/>
          <w:lang w:val="sr-Cyrl-RS"/>
        </w:rPr>
        <w:t xml:space="preserve">лопатица гасних </w:t>
      </w:r>
    </w:p>
    <w:p w14:paraId="4C8AEDE9" w14:textId="473FD2F2" w:rsidR="00A10E3D" w:rsidRPr="00A10E3D" w:rsidRDefault="00000AB3" w:rsidP="00B61175">
      <w:pPr>
        <w:autoSpaceDE w:val="0"/>
        <w:autoSpaceDN w:val="0"/>
        <w:adjustRightInd w:val="0"/>
        <w:spacing w:after="120"/>
        <w:ind w:left="2124"/>
        <w:rPr>
          <w:szCs w:val="18"/>
          <w:lang w:val="ru-RU"/>
        </w:rPr>
      </w:pPr>
      <w:r>
        <w:rPr>
          <w:szCs w:val="18"/>
          <w:lang w:val="sr-Cyrl-RS"/>
        </w:rPr>
        <w:t xml:space="preserve">турбина, крилаца </w:t>
      </w:r>
      <w:r w:rsidR="00FD4C39">
        <w:rPr>
          <w:szCs w:val="18"/>
          <w:lang w:val="sr-Cyrl-RS"/>
        </w:rPr>
        <w:t xml:space="preserve">или </w:t>
      </w:r>
      <w:r w:rsidR="00F6140C">
        <w:rPr>
          <w:szCs w:val="18"/>
          <w:lang w:val="sr-Cyrl-RS"/>
        </w:rPr>
        <w:t>„</w:t>
      </w:r>
      <w:r w:rsidR="00FD4C39">
        <w:rPr>
          <w:szCs w:val="18"/>
          <w:lang w:val="sr-Cyrl-RS"/>
        </w:rPr>
        <w:t>о</w:t>
      </w:r>
      <w:r w:rsidR="00FD4C39" w:rsidRPr="00FD4C39">
        <w:rPr>
          <w:szCs w:val="18"/>
          <w:lang w:val="sr-Cyrl-RS"/>
        </w:rPr>
        <w:t xml:space="preserve">блога унутрашњег зида” </w:t>
      </w:r>
      <w:r w:rsidR="00A10E3D" w:rsidRPr="00A10E3D">
        <w:rPr>
          <w:szCs w:val="18"/>
          <w:lang w:val="ru-RU"/>
        </w:rPr>
        <w:t>произведени од ватросталних материјала или керамике;</w:t>
      </w:r>
    </w:p>
    <w:p w14:paraId="08D5D459" w14:textId="16EAAEF1" w:rsidR="00A10E3D" w:rsidRPr="00A10E3D" w:rsidRDefault="00AE0302" w:rsidP="00AE0302">
      <w:pPr>
        <w:autoSpaceDE w:val="0"/>
        <w:autoSpaceDN w:val="0"/>
        <w:adjustRightInd w:val="0"/>
        <w:spacing w:after="120"/>
        <w:rPr>
          <w:szCs w:val="18"/>
          <w:lang w:val="ru-RU"/>
        </w:rPr>
      </w:pPr>
      <w:r>
        <w:rPr>
          <w:b/>
          <w:szCs w:val="18"/>
          <w:lang w:val="ru-RU"/>
        </w:rPr>
        <w:lastRenderedPageBreak/>
        <w:tab/>
      </w:r>
      <w:r>
        <w:rPr>
          <w:b/>
          <w:szCs w:val="18"/>
          <w:lang w:val="ru-RU"/>
        </w:rPr>
        <w:tab/>
      </w:r>
      <w:r>
        <w:rPr>
          <w:b/>
          <w:szCs w:val="18"/>
          <w:lang w:val="ru-RU"/>
        </w:rPr>
        <w:tab/>
      </w:r>
      <w:r w:rsidR="00A10E3D" w:rsidRPr="00A10E3D">
        <w:rPr>
          <w:szCs w:val="18"/>
          <w:lang w:val="ru-RU"/>
        </w:rPr>
        <w:t xml:space="preserve">1. </w:t>
      </w:r>
      <w:r w:rsidR="00930FA7">
        <w:rPr>
          <w:szCs w:val="18"/>
          <w:lang w:val="ru-RU"/>
        </w:rPr>
        <w:tab/>
      </w:r>
      <w:r w:rsidR="00A10E3D" w:rsidRPr="00A10E3D">
        <w:rPr>
          <w:szCs w:val="18"/>
          <w:lang w:val="ru-RU"/>
        </w:rPr>
        <w:t>језгра;</w:t>
      </w:r>
    </w:p>
    <w:p w14:paraId="0E3FFF80" w14:textId="61AD1057" w:rsidR="00A10E3D" w:rsidRPr="00A10E3D" w:rsidRDefault="00A10E3D" w:rsidP="00A10E3D">
      <w:pPr>
        <w:autoSpaceDE w:val="0"/>
        <w:autoSpaceDN w:val="0"/>
        <w:adjustRightInd w:val="0"/>
        <w:spacing w:after="120"/>
        <w:ind w:left="1416" w:firstLine="708"/>
        <w:rPr>
          <w:szCs w:val="18"/>
          <w:lang w:val="ru-RU"/>
        </w:rPr>
      </w:pPr>
      <w:r w:rsidRPr="00A10E3D">
        <w:rPr>
          <w:szCs w:val="18"/>
          <w:lang w:val="ru-RU"/>
        </w:rPr>
        <w:t xml:space="preserve">2. </w:t>
      </w:r>
      <w:r w:rsidR="00930FA7">
        <w:rPr>
          <w:szCs w:val="18"/>
          <w:lang w:val="ru-RU"/>
        </w:rPr>
        <w:tab/>
      </w:r>
      <w:r w:rsidRPr="00A10E3D">
        <w:rPr>
          <w:szCs w:val="18"/>
          <w:lang w:val="ru-RU"/>
        </w:rPr>
        <w:t>оплате (калупи);</w:t>
      </w:r>
    </w:p>
    <w:p w14:paraId="48398892" w14:textId="72CD7E28" w:rsidR="00A10E3D" w:rsidRPr="00A10E3D" w:rsidRDefault="00C17D8E" w:rsidP="00C17D8E">
      <w:pPr>
        <w:autoSpaceDE w:val="0"/>
        <w:autoSpaceDN w:val="0"/>
        <w:adjustRightInd w:val="0"/>
        <w:spacing w:after="120"/>
        <w:rPr>
          <w:szCs w:val="18"/>
          <w:lang w:val="ru-RU"/>
        </w:rPr>
      </w:pPr>
      <w:r w:rsidRPr="00CA50FE">
        <w:rPr>
          <w:b/>
          <w:szCs w:val="18"/>
          <w:lang w:val="ru-RU"/>
        </w:rPr>
        <w:t>9</w:t>
      </w:r>
      <w:r w:rsidRPr="00CA50FE">
        <w:rPr>
          <w:b/>
          <w:szCs w:val="18"/>
        </w:rPr>
        <w:t>B</w:t>
      </w:r>
      <w:r w:rsidRPr="00CA50FE">
        <w:rPr>
          <w:b/>
          <w:szCs w:val="18"/>
          <w:lang w:val="ru-RU"/>
        </w:rPr>
        <w:t>001</w:t>
      </w:r>
      <w:r>
        <w:rPr>
          <w:b/>
          <w:szCs w:val="18"/>
          <w:lang w:val="ru-RU"/>
        </w:rPr>
        <w:tab/>
      </w:r>
      <w:r>
        <w:rPr>
          <w:b/>
          <w:szCs w:val="18"/>
          <w:lang w:val="ru-RU"/>
        </w:rPr>
        <w:tab/>
      </w:r>
      <w:r>
        <w:rPr>
          <w:b/>
          <w:szCs w:val="18"/>
          <w:lang w:val="ru-RU"/>
        </w:rPr>
        <w:tab/>
      </w:r>
      <w:r>
        <w:rPr>
          <w:b/>
          <w:szCs w:val="18"/>
          <w:lang w:val="ru-RU"/>
        </w:rPr>
        <w:tab/>
      </w:r>
      <w:r w:rsidR="00A10E3D" w:rsidRPr="00A10E3D">
        <w:rPr>
          <w:szCs w:val="18"/>
          <w:lang w:val="ru-RU"/>
        </w:rPr>
        <w:t xml:space="preserve">3. </w:t>
      </w:r>
      <w:r w:rsidR="00930FA7">
        <w:rPr>
          <w:szCs w:val="18"/>
          <w:lang w:val="ru-RU"/>
        </w:rPr>
        <w:tab/>
      </w:r>
      <w:r w:rsidR="00A10E3D" w:rsidRPr="00A10E3D">
        <w:rPr>
          <w:szCs w:val="18"/>
          <w:lang w:val="ru-RU"/>
        </w:rPr>
        <w:t>у комбинацији, језгро и оплата (калуп);</w:t>
      </w:r>
    </w:p>
    <w:p w14:paraId="5D5997D8" w14:textId="1FDA51F2" w:rsidR="00A10E3D" w:rsidRDefault="004D2F8B" w:rsidP="00A10E3D">
      <w:pPr>
        <w:spacing w:after="120"/>
        <w:ind w:left="2124" w:hanging="708"/>
        <w:rPr>
          <w:szCs w:val="18"/>
          <w:lang w:val="ru-RU"/>
        </w:rPr>
      </w:pPr>
      <w:r>
        <w:rPr>
          <w:b/>
          <w:szCs w:val="18"/>
        </w:rPr>
        <w:t>c</w:t>
      </w:r>
      <w:r w:rsidR="00A10E3D" w:rsidRPr="00A10E3D">
        <w:rPr>
          <w:szCs w:val="18"/>
          <w:lang w:val="ru-RU"/>
        </w:rPr>
        <w:t xml:space="preserve">. </w:t>
      </w:r>
      <w:r w:rsidR="00A10E3D">
        <w:rPr>
          <w:szCs w:val="18"/>
          <w:lang w:val="ru-RU"/>
        </w:rPr>
        <w:tab/>
      </w:r>
      <w:r w:rsidR="00A10E3D" w:rsidRPr="00A10E3D">
        <w:rPr>
          <w:szCs w:val="18"/>
          <w:lang w:val="ru-RU"/>
        </w:rPr>
        <w:t>Опрема за усмерену солидификацију или производњу појединачног кристалног додатка</w:t>
      </w:r>
      <w:r w:rsidR="008263BE">
        <w:rPr>
          <w:szCs w:val="18"/>
        </w:rPr>
        <w:t xml:space="preserve">, </w:t>
      </w:r>
      <w:r w:rsidR="008263BE">
        <w:rPr>
          <w:szCs w:val="18"/>
          <w:lang w:val="sr-Cyrl-RS"/>
        </w:rPr>
        <w:t>пројектована за „</w:t>
      </w:r>
      <w:r w:rsidR="008263BE" w:rsidRPr="008263BE">
        <w:rPr>
          <w:szCs w:val="18"/>
          <w:lang w:val="ru-RU"/>
        </w:rPr>
        <w:t>суперлегуре</w:t>
      </w:r>
      <w:r w:rsidR="008263BE">
        <w:rPr>
          <w:szCs w:val="18"/>
          <w:lang w:val="ru-RU"/>
        </w:rPr>
        <w:t>”.</w:t>
      </w:r>
    </w:p>
    <w:p w14:paraId="531660A4" w14:textId="61D2C1B9" w:rsidR="002848C5" w:rsidRPr="00CA50FE" w:rsidRDefault="002848C5" w:rsidP="002848C5">
      <w:pPr>
        <w:autoSpaceDE w:val="0"/>
        <w:autoSpaceDN w:val="0"/>
        <w:adjustRightInd w:val="0"/>
        <w:spacing w:before="120" w:after="120"/>
        <w:ind w:left="1410" w:hanging="1410"/>
        <w:rPr>
          <w:b/>
          <w:szCs w:val="18"/>
          <w:lang w:val="ru-RU"/>
        </w:rPr>
      </w:pPr>
      <w:r w:rsidRPr="00EB7E50">
        <w:rPr>
          <w:b/>
          <w:szCs w:val="18"/>
          <w:lang w:val="ru-RU"/>
        </w:rPr>
        <w:t>9</w:t>
      </w:r>
      <w:r w:rsidRPr="00CA50FE">
        <w:rPr>
          <w:b/>
          <w:szCs w:val="18"/>
        </w:rPr>
        <w:t>B</w:t>
      </w:r>
      <w:r w:rsidRPr="00EB7E50">
        <w:rPr>
          <w:b/>
          <w:szCs w:val="18"/>
          <w:lang w:val="ru-RU"/>
        </w:rPr>
        <w:t>002</w:t>
      </w:r>
      <w:r w:rsidRPr="002848C5">
        <w:rPr>
          <w:b/>
          <w:szCs w:val="18"/>
          <w:lang w:val="ru-RU"/>
        </w:rPr>
        <w:t xml:space="preserve"> </w:t>
      </w:r>
      <w:r>
        <w:rPr>
          <w:b/>
          <w:szCs w:val="18"/>
          <w:lang w:val="ru-RU"/>
        </w:rPr>
        <w:tab/>
      </w:r>
      <w:r>
        <w:rPr>
          <w:b/>
          <w:szCs w:val="18"/>
          <w:lang w:val="ru-RU"/>
        </w:rPr>
        <w:tab/>
      </w:r>
      <w:r w:rsidRPr="00CA50FE">
        <w:rPr>
          <w:b/>
          <w:szCs w:val="18"/>
          <w:lang w:val="ru-RU"/>
        </w:rPr>
        <w:t>Системи за непосредну контролу у реалном времену, инструменти (укључујући сензоре) или опрема за аутоматску аквизицију и обраду података, која има све следеће карактеристике:</w:t>
      </w:r>
    </w:p>
    <w:p w14:paraId="1C865D61" w14:textId="011983F3" w:rsidR="002848C5" w:rsidRPr="00CA50FE" w:rsidRDefault="002848C5" w:rsidP="002848C5">
      <w:pPr>
        <w:autoSpaceDE w:val="0"/>
        <w:autoSpaceDN w:val="0"/>
        <w:adjustRightInd w:val="0"/>
        <w:spacing w:before="120"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Посебно пројектовани за </w:t>
      </w:r>
      <w:r w:rsidR="00F6140C">
        <w:rPr>
          <w:szCs w:val="18"/>
          <w:lang w:val="ru-RU"/>
        </w:rPr>
        <w:t>„</w:t>
      </w:r>
      <w:r w:rsidRPr="00CA50FE">
        <w:rPr>
          <w:szCs w:val="18"/>
          <w:lang w:val="ru-RU"/>
        </w:rPr>
        <w:t>развој” гасних турбина, склопова или компоненти; и</w:t>
      </w:r>
    </w:p>
    <w:p w14:paraId="5D0F4F35" w14:textId="01FCBD9A" w:rsidR="002848C5" w:rsidRDefault="00FC6139" w:rsidP="00FC6139">
      <w:pPr>
        <w:spacing w:after="120"/>
        <w:rPr>
          <w:szCs w:val="18"/>
          <w:lang w:val="ru-RU"/>
        </w:rPr>
      </w:pPr>
      <w:r>
        <w:rPr>
          <w:b/>
          <w:szCs w:val="18"/>
          <w:lang w:val="ru-RU"/>
        </w:rPr>
        <w:tab/>
      </w:r>
      <w:r>
        <w:rPr>
          <w:b/>
          <w:szCs w:val="18"/>
          <w:lang w:val="ru-RU"/>
        </w:rPr>
        <w:tab/>
      </w:r>
      <w:r w:rsidR="004D2F8B">
        <w:rPr>
          <w:b/>
          <w:szCs w:val="18"/>
        </w:rPr>
        <w:t>b</w:t>
      </w:r>
      <w:r w:rsidR="002848C5" w:rsidRPr="00CA50FE">
        <w:rPr>
          <w:b/>
          <w:szCs w:val="18"/>
          <w:lang w:val="ru-RU"/>
        </w:rPr>
        <w:t>.</w:t>
      </w:r>
      <w:r w:rsidR="002848C5" w:rsidRPr="00CA50FE">
        <w:rPr>
          <w:szCs w:val="18"/>
          <w:lang w:val="ru-RU"/>
        </w:rPr>
        <w:t xml:space="preserve"> </w:t>
      </w:r>
      <w:r w:rsidR="002848C5">
        <w:rPr>
          <w:szCs w:val="18"/>
          <w:lang w:val="ru-RU"/>
        </w:rPr>
        <w:tab/>
      </w:r>
      <w:r w:rsidR="002848C5" w:rsidRPr="00CA50FE">
        <w:rPr>
          <w:szCs w:val="18"/>
          <w:lang w:val="ru-RU"/>
        </w:rPr>
        <w:t xml:space="preserve">Који обухватају </w:t>
      </w:r>
      <w:r w:rsidR="00F6140C">
        <w:rPr>
          <w:szCs w:val="18"/>
          <w:lang w:val="ru-RU"/>
        </w:rPr>
        <w:t>„</w:t>
      </w:r>
      <w:r w:rsidR="002848C5" w:rsidRPr="00CA50FE">
        <w:rPr>
          <w:szCs w:val="18"/>
          <w:lang w:val="ru-RU"/>
        </w:rPr>
        <w:t>технологију” наведену у 9Е003.</w:t>
      </w:r>
      <w:r w:rsidR="009118E0">
        <w:rPr>
          <w:szCs w:val="18"/>
        </w:rPr>
        <w:t>h</w:t>
      </w:r>
      <w:r w:rsidR="002848C5" w:rsidRPr="00CA50FE">
        <w:rPr>
          <w:szCs w:val="18"/>
          <w:lang w:val="ru-RU"/>
        </w:rPr>
        <w:t>. или 9Е003.</w:t>
      </w:r>
      <w:r w:rsidR="009118E0">
        <w:rPr>
          <w:szCs w:val="18"/>
        </w:rPr>
        <w:t>i</w:t>
      </w:r>
      <w:r w:rsidR="002848C5" w:rsidRPr="00CA50FE">
        <w:rPr>
          <w:szCs w:val="18"/>
          <w:lang w:val="ru-RU"/>
        </w:rPr>
        <w:t>.</w:t>
      </w:r>
    </w:p>
    <w:p w14:paraId="09414048" w14:textId="5D8CA88A" w:rsidR="00B16F2A" w:rsidRDefault="00B16F2A" w:rsidP="00B16F2A">
      <w:pPr>
        <w:spacing w:after="120"/>
        <w:ind w:left="1410" w:hanging="1403"/>
        <w:rPr>
          <w:b/>
          <w:szCs w:val="18"/>
          <w:lang w:val="ru-RU"/>
        </w:rPr>
      </w:pPr>
      <w:r w:rsidRPr="007A614C">
        <w:rPr>
          <w:b/>
          <w:szCs w:val="18"/>
          <w:lang w:val="ru-RU"/>
        </w:rPr>
        <w:t>9</w:t>
      </w:r>
      <w:r w:rsidRPr="00CA50FE">
        <w:rPr>
          <w:b/>
          <w:szCs w:val="18"/>
        </w:rPr>
        <w:t>B</w:t>
      </w:r>
      <w:r w:rsidRPr="007A614C">
        <w:rPr>
          <w:b/>
          <w:szCs w:val="18"/>
          <w:lang w:val="ru-RU"/>
        </w:rPr>
        <w:t>003</w:t>
      </w:r>
      <w:r w:rsidRPr="00B16F2A">
        <w:rPr>
          <w:b/>
          <w:szCs w:val="18"/>
          <w:lang w:val="ru-RU"/>
        </w:rPr>
        <w:t xml:space="preserve"> </w:t>
      </w:r>
      <w:r>
        <w:rPr>
          <w:b/>
          <w:szCs w:val="18"/>
          <w:lang w:val="ru-RU"/>
        </w:rPr>
        <w:tab/>
      </w:r>
      <w:r>
        <w:rPr>
          <w:b/>
          <w:szCs w:val="18"/>
          <w:lang w:val="ru-RU"/>
        </w:rPr>
        <w:tab/>
      </w:r>
      <w:r w:rsidRPr="00CA50FE">
        <w:rPr>
          <w:b/>
          <w:szCs w:val="18"/>
          <w:lang w:val="ru-RU"/>
        </w:rPr>
        <w:t xml:space="preserve">Опрема посебно пројектована за </w:t>
      </w:r>
      <w:r w:rsidR="00F6140C">
        <w:rPr>
          <w:b/>
          <w:szCs w:val="18"/>
          <w:lang w:val="ru-RU"/>
        </w:rPr>
        <w:t>„</w:t>
      </w:r>
      <w:r w:rsidRPr="00CA50FE">
        <w:rPr>
          <w:b/>
          <w:szCs w:val="18"/>
          <w:lang w:val="ru-RU"/>
        </w:rPr>
        <w:t xml:space="preserve">производњу” или испитивање четкастих заптивача гасних турбина, пројектованих да раде на брзинама нападних ивица ротора преко 335 </w:t>
      </w:r>
      <w:r w:rsidRPr="00CA50FE">
        <w:rPr>
          <w:b/>
          <w:szCs w:val="18"/>
        </w:rPr>
        <w:t>m</w:t>
      </w:r>
      <w:r w:rsidRPr="00CA50FE">
        <w:rPr>
          <w:b/>
          <w:szCs w:val="18"/>
          <w:lang w:val="ru-RU"/>
        </w:rPr>
        <w:t>/</w:t>
      </w:r>
      <w:r w:rsidRPr="00CA50FE">
        <w:rPr>
          <w:b/>
          <w:szCs w:val="18"/>
        </w:rPr>
        <w:t>s</w:t>
      </w:r>
      <w:r w:rsidRPr="00CA50FE">
        <w:rPr>
          <w:b/>
          <w:szCs w:val="18"/>
          <w:lang w:val="ru-RU"/>
        </w:rPr>
        <w:t>, и температурама преко 773 К (500°</w:t>
      </w:r>
      <w:r w:rsidRPr="00CA50FE">
        <w:rPr>
          <w:b/>
          <w:szCs w:val="18"/>
        </w:rPr>
        <w:t>C</w:t>
      </w:r>
      <w:r w:rsidRPr="00CA50FE">
        <w:rPr>
          <w:b/>
          <w:szCs w:val="18"/>
          <w:lang w:val="ru-RU"/>
        </w:rPr>
        <w:t>) и посебно пројектоване компоненте или додаци за њих.</w:t>
      </w:r>
    </w:p>
    <w:p w14:paraId="606FCF74" w14:textId="16B9546A" w:rsidR="00B16F2A" w:rsidRDefault="00143359" w:rsidP="00B16F2A">
      <w:pPr>
        <w:spacing w:after="120"/>
        <w:ind w:left="1410" w:hanging="1403"/>
        <w:rPr>
          <w:b/>
          <w:szCs w:val="18"/>
          <w:lang w:val="ru-RU"/>
        </w:rPr>
      </w:pPr>
      <w:r w:rsidRPr="007A614C">
        <w:rPr>
          <w:b/>
          <w:szCs w:val="18"/>
          <w:lang w:val="ru-RU"/>
        </w:rPr>
        <w:t>9</w:t>
      </w:r>
      <w:r w:rsidRPr="00CA50FE">
        <w:rPr>
          <w:b/>
          <w:szCs w:val="18"/>
        </w:rPr>
        <w:t>B</w:t>
      </w:r>
      <w:r w:rsidRPr="007A614C">
        <w:rPr>
          <w:b/>
          <w:szCs w:val="18"/>
          <w:lang w:val="ru-RU"/>
        </w:rPr>
        <w:t>004</w:t>
      </w:r>
      <w:r w:rsidRPr="00143359">
        <w:rPr>
          <w:b/>
          <w:szCs w:val="18"/>
          <w:lang w:val="ru-RU"/>
        </w:rPr>
        <w:t xml:space="preserve"> </w:t>
      </w:r>
      <w:r>
        <w:rPr>
          <w:b/>
          <w:szCs w:val="18"/>
          <w:lang w:val="ru-RU"/>
        </w:rPr>
        <w:tab/>
      </w:r>
      <w:r w:rsidRPr="00CA50FE">
        <w:rPr>
          <w:b/>
          <w:szCs w:val="18"/>
          <w:lang w:val="ru-RU"/>
        </w:rPr>
        <w:t xml:space="preserve">Алати, калупи или стеге за чврсто спајање </w:t>
      </w:r>
      <w:r w:rsidR="00F6140C">
        <w:rPr>
          <w:b/>
          <w:szCs w:val="18"/>
          <w:lang w:val="ru-RU"/>
        </w:rPr>
        <w:t>„</w:t>
      </w:r>
      <w:r w:rsidRPr="00CA50FE">
        <w:rPr>
          <w:b/>
          <w:szCs w:val="18"/>
          <w:lang w:val="ru-RU"/>
        </w:rPr>
        <w:t>суперлегуре”, титанијумских или међуметалних комбинација аеропрофил-диск описаних у 9Е003.а.3. или 9Е003.а.6. за потребе гасних турбина.</w:t>
      </w:r>
    </w:p>
    <w:p w14:paraId="4CCFAEFD" w14:textId="2E7F9538" w:rsidR="00143359" w:rsidRPr="00CA50FE" w:rsidRDefault="00143359" w:rsidP="00143359">
      <w:pPr>
        <w:autoSpaceDE w:val="0"/>
        <w:autoSpaceDN w:val="0"/>
        <w:adjustRightInd w:val="0"/>
        <w:spacing w:before="120" w:after="120"/>
        <w:ind w:left="1410" w:hanging="1410"/>
        <w:rPr>
          <w:szCs w:val="18"/>
          <w:lang w:val="ru-RU"/>
        </w:rPr>
      </w:pPr>
      <w:r w:rsidRPr="007A614C">
        <w:rPr>
          <w:b/>
          <w:szCs w:val="18"/>
          <w:lang w:val="ru-RU"/>
        </w:rPr>
        <w:t>9</w:t>
      </w:r>
      <w:r w:rsidRPr="00CA50FE">
        <w:rPr>
          <w:b/>
          <w:szCs w:val="18"/>
        </w:rPr>
        <w:t>B</w:t>
      </w:r>
      <w:r w:rsidRPr="007A614C">
        <w:rPr>
          <w:b/>
          <w:szCs w:val="18"/>
          <w:lang w:val="ru-RU"/>
        </w:rPr>
        <w:t>005</w:t>
      </w:r>
      <w:r w:rsidRPr="00143359">
        <w:rPr>
          <w:b/>
          <w:szCs w:val="18"/>
          <w:lang w:val="ru-RU"/>
        </w:rPr>
        <w:t xml:space="preserve"> </w:t>
      </w:r>
      <w:r>
        <w:rPr>
          <w:b/>
          <w:szCs w:val="18"/>
          <w:lang w:val="ru-RU"/>
        </w:rPr>
        <w:tab/>
      </w:r>
      <w:r>
        <w:rPr>
          <w:b/>
          <w:szCs w:val="18"/>
          <w:lang w:val="ru-RU"/>
        </w:rPr>
        <w:tab/>
      </w:r>
      <w:r w:rsidRPr="00CA50FE">
        <w:rPr>
          <w:b/>
          <w:szCs w:val="18"/>
          <w:lang w:val="ru-RU"/>
        </w:rPr>
        <w:t xml:space="preserve">Системи за непосредну контролу у реалном времену, инструменти (укључујући сензоре) или опрема за аутоматску аквизицију и обраду података, посебно пројектовани за употребу </w:t>
      </w:r>
      <w:r>
        <w:rPr>
          <w:b/>
          <w:szCs w:val="18"/>
          <w:lang w:val="sr-Cyrl-RS"/>
        </w:rPr>
        <w:t>са било чиме од следећег</w:t>
      </w:r>
      <w:r w:rsidRPr="00CA50FE">
        <w:rPr>
          <w:szCs w:val="18"/>
          <w:lang w:val="ru-RU"/>
        </w:rPr>
        <w:t xml:space="preserve">: </w:t>
      </w:r>
    </w:p>
    <w:p w14:paraId="10547F13" w14:textId="5678F135" w:rsidR="00143359" w:rsidRDefault="00143359" w:rsidP="00143359">
      <w:pPr>
        <w:spacing w:after="120"/>
        <w:ind w:left="1410"/>
        <w:rPr>
          <w:szCs w:val="18"/>
          <w:lang w:val="ru-RU"/>
        </w:rPr>
      </w:pPr>
      <w:r w:rsidRPr="00CA50FE">
        <w:rPr>
          <w:b/>
          <w:szCs w:val="18"/>
          <w:u w:val="single"/>
          <w:lang w:val="ru-RU"/>
        </w:rPr>
        <w:t>N.B</w:t>
      </w:r>
      <w:r w:rsidRPr="00CA50FE">
        <w:rPr>
          <w:b/>
          <w:szCs w:val="18"/>
          <w:lang w:val="ru-RU"/>
        </w:rPr>
        <w:t>.: ВИДИ ТАКОЂЕ 9</w:t>
      </w:r>
      <w:r w:rsidRPr="00CA50FE">
        <w:rPr>
          <w:b/>
          <w:szCs w:val="18"/>
        </w:rPr>
        <w:t>B</w:t>
      </w:r>
      <w:r w:rsidRPr="00CA50FE">
        <w:rPr>
          <w:b/>
          <w:szCs w:val="18"/>
          <w:lang w:val="ru-RU"/>
        </w:rPr>
        <w:t>105</w:t>
      </w:r>
      <w:r w:rsidRPr="00CA50FE">
        <w:rPr>
          <w:szCs w:val="18"/>
          <w:lang w:val="ru-RU"/>
        </w:rPr>
        <w:t>.</w:t>
      </w:r>
    </w:p>
    <w:p w14:paraId="0185E8D3" w14:textId="1D0C6459" w:rsidR="00AD358E" w:rsidRDefault="00AD358E" w:rsidP="00AD358E">
      <w:pPr>
        <w:autoSpaceDE w:val="0"/>
        <w:autoSpaceDN w:val="0"/>
        <w:adjustRightInd w:val="0"/>
        <w:spacing w:after="120"/>
        <w:ind w:left="937" w:firstLine="473"/>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Аеротунели направљени</w:t>
      </w:r>
      <w:r>
        <w:rPr>
          <w:szCs w:val="18"/>
          <w:lang w:val="ru-RU"/>
        </w:rPr>
        <w:t xml:space="preserve"> за брзине од 1,2 Маха или веће</w:t>
      </w:r>
      <w:r w:rsidRPr="00CA50FE">
        <w:rPr>
          <w:szCs w:val="18"/>
          <w:lang w:val="ru-RU"/>
        </w:rPr>
        <w:t xml:space="preserve">; </w:t>
      </w:r>
    </w:p>
    <w:p w14:paraId="09419809" w14:textId="5069F654" w:rsidR="00AD358E" w:rsidRPr="00A5770E" w:rsidRDefault="00AD358E" w:rsidP="000F1D8F">
      <w:pPr>
        <w:autoSpaceDE w:val="0"/>
        <w:autoSpaceDN w:val="0"/>
        <w:adjustRightInd w:val="0"/>
        <w:ind w:left="2832" w:hanging="1419"/>
        <w:rPr>
          <w:i/>
          <w:szCs w:val="18"/>
        </w:rPr>
      </w:pPr>
      <w:r w:rsidRPr="00930FA7">
        <w:rPr>
          <w:i/>
          <w:szCs w:val="18"/>
          <w:u w:val="single"/>
          <w:lang w:val="ru-RU"/>
        </w:rPr>
        <w:t>Напомена</w:t>
      </w:r>
      <w:r w:rsidRPr="00EF126D">
        <w:rPr>
          <w:i/>
          <w:szCs w:val="18"/>
          <w:lang w:val="ru-RU"/>
        </w:rPr>
        <w:t xml:space="preserve">: </w:t>
      </w:r>
      <w:r>
        <w:rPr>
          <w:i/>
          <w:szCs w:val="18"/>
          <w:lang w:val="ru-RU"/>
        </w:rPr>
        <w:tab/>
        <w:t>9</w:t>
      </w:r>
      <w:r w:rsidR="009118E0">
        <w:rPr>
          <w:i/>
          <w:szCs w:val="18"/>
        </w:rPr>
        <w:t>B</w:t>
      </w:r>
      <w:r>
        <w:rPr>
          <w:i/>
          <w:szCs w:val="18"/>
          <w:lang w:val="ru-RU"/>
        </w:rPr>
        <w:t>005.а. не</w:t>
      </w:r>
      <w:r w:rsidR="000F1D8F">
        <w:rPr>
          <w:i/>
          <w:szCs w:val="18"/>
          <w:lang w:val="sr-Cyrl-RS"/>
        </w:rPr>
        <w:t xml:space="preserve"> примењује се</w:t>
      </w:r>
      <w:r>
        <w:rPr>
          <w:i/>
          <w:szCs w:val="18"/>
          <w:lang w:val="ru-RU"/>
        </w:rPr>
        <w:t xml:space="preserve"> на аеротунеле посебно направљене за образовне</w:t>
      </w:r>
      <w:r w:rsidR="000F1D8F">
        <w:rPr>
          <w:i/>
          <w:szCs w:val="18"/>
          <w:lang w:val="ru-RU"/>
        </w:rPr>
        <w:t xml:space="preserve"> </w:t>
      </w:r>
      <w:r>
        <w:rPr>
          <w:i/>
          <w:szCs w:val="18"/>
          <w:lang w:val="ru-RU"/>
        </w:rPr>
        <w:t xml:space="preserve">сврхе који имају </w:t>
      </w:r>
      <w:r w:rsidR="00AA3B92" w:rsidRPr="00A5770E">
        <w:rPr>
          <w:i/>
          <w:szCs w:val="18"/>
        </w:rPr>
        <w:t>‛</w:t>
      </w:r>
      <w:r>
        <w:rPr>
          <w:i/>
          <w:szCs w:val="18"/>
          <w:lang w:val="ru-RU"/>
        </w:rPr>
        <w:t>величину радне коморе</w:t>
      </w:r>
      <w:r w:rsidRPr="00A5770E">
        <w:rPr>
          <w:i/>
          <w:szCs w:val="18"/>
        </w:rPr>
        <w:t>’</w:t>
      </w:r>
      <w:r>
        <w:rPr>
          <w:i/>
          <w:szCs w:val="18"/>
          <w:lang w:val="ru-RU"/>
        </w:rPr>
        <w:t xml:space="preserve"> (мерено бочно) мању од 250</w:t>
      </w:r>
      <w:r>
        <w:rPr>
          <w:i/>
          <w:szCs w:val="18"/>
        </w:rPr>
        <w:t>mm</w:t>
      </w:r>
      <w:r>
        <w:rPr>
          <w:i/>
          <w:szCs w:val="18"/>
          <w:lang w:val="ru-RU"/>
        </w:rPr>
        <w:t>.</w:t>
      </w:r>
    </w:p>
    <w:p w14:paraId="66275A86" w14:textId="77777777" w:rsidR="00AD358E" w:rsidRDefault="00AD358E" w:rsidP="00AD358E">
      <w:pPr>
        <w:spacing w:after="120"/>
        <w:ind w:left="1410"/>
        <w:rPr>
          <w:i/>
          <w:szCs w:val="18"/>
          <w:lang w:val="ru-RU"/>
        </w:rPr>
      </w:pPr>
      <w:r w:rsidRPr="00CA50FE">
        <w:rPr>
          <w:i/>
          <w:szCs w:val="18"/>
          <w:u w:val="single"/>
          <w:lang w:val="ru-RU"/>
        </w:rPr>
        <w:t>Техничка напомена</w:t>
      </w:r>
      <w:r w:rsidRPr="00CA50FE">
        <w:rPr>
          <w:i/>
          <w:szCs w:val="18"/>
          <w:lang w:val="ru-RU"/>
        </w:rPr>
        <w:t xml:space="preserve">: </w:t>
      </w:r>
    </w:p>
    <w:p w14:paraId="3FAA40D4" w14:textId="0BC5F5EA" w:rsidR="00AD358E" w:rsidRDefault="00CE2E84" w:rsidP="00AD358E">
      <w:pPr>
        <w:spacing w:after="120"/>
        <w:ind w:left="1410"/>
        <w:rPr>
          <w:i/>
          <w:szCs w:val="18"/>
          <w:lang w:val="ru-RU"/>
        </w:rPr>
      </w:pPr>
      <w:r>
        <w:rPr>
          <w:i/>
          <w:szCs w:val="18"/>
          <w:lang w:val="ru-RU"/>
        </w:rPr>
        <w:t xml:space="preserve">За потребе </w:t>
      </w:r>
      <w:r w:rsidRPr="00CE2E84">
        <w:rPr>
          <w:i/>
          <w:szCs w:val="18"/>
          <w:lang w:val="ru-RU"/>
        </w:rPr>
        <w:t xml:space="preserve">9B005.a. </w:t>
      </w:r>
      <w:r>
        <w:rPr>
          <w:i/>
          <w:szCs w:val="18"/>
          <w:lang w:val="ru-RU"/>
        </w:rPr>
        <w:t xml:space="preserve">Напомене, </w:t>
      </w:r>
      <w:r w:rsidR="00AA3B92">
        <w:rPr>
          <w:i/>
          <w:szCs w:val="18"/>
          <w:lang w:val="ru-RU"/>
        </w:rPr>
        <w:t>‛</w:t>
      </w:r>
      <w:r>
        <w:rPr>
          <w:i/>
          <w:szCs w:val="18"/>
          <w:lang w:val="ru-RU"/>
        </w:rPr>
        <w:t>в</w:t>
      </w:r>
      <w:r w:rsidR="00AD358E" w:rsidRPr="00CA50FE">
        <w:rPr>
          <w:i/>
          <w:szCs w:val="18"/>
          <w:lang w:val="ru-RU"/>
        </w:rPr>
        <w:t>еличина радне коморе’ значи пречник круга или страницу квадрата или најдужу страницу правоугаоника на месту где је радна комора најшира.</w:t>
      </w:r>
    </w:p>
    <w:p w14:paraId="7601699E" w14:textId="70806E99" w:rsidR="003F1ED3" w:rsidRPr="00CA50FE" w:rsidRDefault="004D2F8B" w:rsidP="003F1ED3">
      <w:pPr>
        <w:autoSpaceDE w:val="0"/>
        <w:autoSpaceDN w:val="0"/>
        <w:adjustRightInd w:val="0"/>
        <w:spacing w:after="120"/>
        <w:ind w:left="2124" w:hanging="714"/>
        <w:rPr>
          <w:szCs w:val="18"/>
          <w:u w:val="single"/>
          <w:lang w:val="ru-RU"/>
        </w:rPr>
      </w:pPr>
      <w:r>
        <w:rPr>
          <w:b/>
          <w:szCs w:val="18"/>
        </w:rPr>
        <w:t>b</w:t>
      </w:r>
      <w:r w:rsidR="003F1ED3" w:rsidRPr="00CA50FE">
        <w:rPr>
          <w:szCs w:val="18"/>
          <w:lang w:val="ru-RU"/>
        </w:rPr>
        <w:t xml:space="preserve">. </w:t>
      </w:r>
      <w:r w:rsidR="003F1ED3">
        <w:rPr>
          <w:szCs w:val="18"/>
          <w:lang w:val="ru-RU"/>
        </w:rPr>
        <w:tab/>
      </w:r>
      <w:r w:rsidR="003F1ED3" w:rsidRPr="00CA50FE">
        <w:rPr>
          <w:szCs w:val="18"/>
          <w:lang w:val="ru-RU"/>
        </w:rPr>
        <w:t>Средства за симулирање брзине околног струјања веће од 5 Маха, укључујући тунеле са врелим ваздухом, тунеле са луком плазме, ударне цеви, ударне тунеле, гасне тунеле и лаке гасне топове; или</w:t>
      </w:r>
    </w:p>
    <w:p w14:paraId="69CA47BB" w14:textId="522261C7" w:rsidR="000C5402" w:rsidRDefault="000C5402" w:rsidP="000C5402">
      <w:pPr>
        <w:ind w:left="1416" w:hanging="1410"/>
        <w:rPr>
          <w:szCs w:val="18"/>
          <w:lang w:val="ru-RU"/>
        </w:rPr>
      </w:pPr>
      <w:r w:rsidRPr="00A5770E">
        <w:rPr>
          <w:b/>
          <w:szCs w:val="18"/>
        </w:rPr>
        <w:tab/>
      </w:r>
      <w:r w:rsidR="004D2F8B">
        <w:rPr>
          <w:b/>
          <w:szCs w:val="18"/>
        </w:rPr>
        <w:t>c</w:t>
      </w:r>
      <w:r w:rsidR="003F1ED3" w:rsidRPr="00CA50FE">
        <w:rPr>
          <w:szCs w:val="18"/>
          <w:lang w:val="ru-RU"/>
        </w:rPr>
        <w:t xml:space="preserve">. </w:t>
      </w:r>
      <w:r w:rsidR="003F1ED3">
        <w:rPr>
          <w:szCs w:val="18"/>
          <w:lang w:val="ru-RU"/>
        </w:rPr>
        <w:tab/>
      </w:r>
      <w:r w:rsidR="003F1ED3" w:rsidRPr="00CA50FE">
        <w:rPr>
          <w:szCs w:val="18"/>
          <w:lang w:val="ru-RU"/>
        </w:rPr>
        <w:t xml:space="preserve">Аеротунели или уређаји, који нису дводимензионални одељци, способни за </w:t>
      </w:r>
    </w:p>
    <w:p w14:paraId="38ECF861" w14:textId="102EBE68" w:rsidR="003F1ED3" w:rsidRDefault="003F1ED3" w:rsidP="000C5402">
      <w:pPr>
        <w:spacing w:after="120"/>
        <w:ind w:left="1416" w:firstLine="708"/>
        <w:rPr>
          <w:szCs w:val="18"/>
          <w:lang w:val="ru-RU"/>
        </w:rPr>
      </w:pPr>
      <w:r w:rsidRPr="00CA50FE">
        <w:rPr>
          <w:szCs w:val="18"/>
          <w:lang w:val="ru-RU"/>
        </w:rPr>
        <w:t>симулацију струјања чији су Рејнолдсови бројеви већи од 25</w:t>
      </w:r>
      <w:r w:rsidRPr="00CA50FE">
        <w:rPr>
          <w:szCs w:val="18"/>
        </w:rPr>
        <w:t>x</w:t>
      </w:r>
      <w:r w:rsidRPr="00CA50FE">
        <w:rPr>
          <w:szCs w:val="18"/>
          <w:lang w:val="ru-RU"/>
        </w:rPr>
        <w:t>10</w:t>
      </w:r>
      <w:r w:rsidRPr="00CA50FE">
        <w:rPr>
          <w:position w:val="8"/>
          <w:szCs w:val="18"/>
          <w:vertAlign w:val="superscript"/>
          <w:lang w:val="ru-RU"/>
        </w:rPr>
        <w:t>6</w:t>
      </w:r>
      <w:r w:rsidRPr="00CA50FE">
        <w:rPr>
          <w:szCs w:val="18"/>
          <w:lang w:val="ru-RU"/>
        </w:rPr>
        <w:t>.</w:t>
      </w:r>
    </w:p>
    <w:p w14:paraId="0AB5DF0E" w14:textId="6FFC6E34" w:rsidR="00570AD7" w:rsidRPr="00CA50FE" w:rsidRDefault="00570AD7" w:rsidP="00570AD7">
      <w:pPr>
        <w:autoSpaceDE w:val="0"/>
        <w:autoSpaceDN w:val="0"/>
        <w:adjustRightInd w:val="0"/>
        <w:spacing w:before="120" w:after="120"/>
        <w:ind w:left="1410" w:hanging="1410"/>
        <w:rPr>
          <w:szCs w:val="18"/>
          <w:lang w:val="ru-RU"/>
        </w:rPr>
      </w:pPr>
      <w:r w:rsidRPr="00A5770E">
        <w:rPr>
          <w:b/>
          <w:szCs w:val="18"/>
        </w:rPr>
        <w:t>9</w:t>
      </w:r>
      <w:r w:rsidRPr="00CA50FE">
        <w:rPr>
          <w:b/>
          <w:szCs w:val="18"/>
        </w:rPr>
        <w:t>B</w:t>
      </w:r>
      <w:r w:rsidRPr="00A5770E">
        <w:rPr>
          <w:b/>
          <w:szCs w:val="18"/>
        </w:rPr>
        <w:t>006</w:t>
      </w:r>
      <w:r w:rsidRPr="00570AD7">
        <w:rPr>
          <w:b/>
          <w:szCs w:val="18"/>
          <w:lang w:val="ru-RU"/>
        </w:rPr>
        <w:t xml:space="preserve"> </w:t>
      </w:r>
      <w:r>
        <w:rPr>
          <w:b/>
          <w:szCs w:val="18"/>
          <w:lang w:val="ru-RU"/>
        </w:rPr>
        <w:tab/>
      </w:r>
      <w:r>
        <w:rPr>
          <w:b/>
          <w:szCs w:val="18"/>
          <w:lang w:val="ru-RU"/>
        </w:rPr>
        <w:tab/>
      </w:r>
      <w:r w:rsidRPr="00CA50FE">
        <w:rPr>
          <w:b/>
          <w:szCs w:val="18"/>
          <w:lang w:val="ru-RU"/>
        </w:rPr>
        <w:t xml:space="preserve">Опрема за испитивање на акустичке вибрације која може да произведе нивое звучног притиска од 160 </w:t>
      </w:r>
      <w:r w:rsidRPr="00CA50FE">
        <w:rPr>
          <w:b/>
          <w:szCs w:val="18"/>
        </w:rPr>
        <w:t>dB</w:t>
      </w:r>
      <w:r w:rsidRPr="00CA50FE">
        <w:rPr>
          <w:b/>
          <w:szCs w:val="18"/>
          <w:lang w:val="ru-RU"/>
        </w:rPr>
        <w:t xml:space="preserve"> или више (стандардизовано на 20 </w:t>
      </w:r>
      <w:r w:rsidRPr="00CA50FE">
        <w:rPr>
          <w:b/>
          <w:szCs w:val="18"/>
        </w:rPr>
        <w:t>μP</w:t>
      </w:r>
      <w:r w:rsidRPr="00CA50FE">
        <w:rPr>
          <w:b/>
          <w:szCs w:val="18"/>
          <w:lang w:val="ru-RU"/>
        </w:rPr>
        <w:t xml:space="preserve">а), са номиналним излазом од 4 </w:t>
      </w:r>
      <w:r w:rsidRPr="00CA50FE">
        <w:rPr>
          <w:b/>
          <w:szCs w:val="18"/>
        </w:rPr>
        <w:t>kW</w:t>
      </w:r>
      <w:r w:rsidRPr="00CA50FE">
        <w:rPr>
          <w:b/>
          <w:szCs w:val="18"/>
          <w:lang w:val="ru-RU"/>
        </w:rPr>
        <w:t xml:space="preserve"> или више, при температури опитне ћелије преко 1.273 К (1000°</w:t>
      </w:r>
      <w:r w:rsidRPr="00CA50FE">
        <w:rPr>
          <w:b/>
          <w:szCs w:val="18"/>
        </w:rPr>
        <w:t>C</w:t>
      </w:r>
      <w:r w:rsidRPr="00CA50FE">
        <w:rPr>
          <w:b/>
          <w:szCs w:val="18"/>
          <w:lang w:val="ru-RU"/>
        </w:rPr>
        <w:t>) и посебно пројектованим кварцним грејачима за њих</w:t>
      </w:r>
      <w:r w:rsidRPr="00CA50FE">
        <w:rPr>
          <w:szCs w:val="18"/>
          <w:lang w:val="ru-RU"/>
        </w:rPr>
        <w:t xml:space="preserve">. </w:t>
      </w:r>
    </w:p>
    <w:p w14:paraId="33D96380" w14:textId="53EA8126" w:rsidR="00570AD7" w:rsidRDefault="008357DC" w:rsidP="008357DC">
      <w:pPr>
        <w:spacing w:after="120"/>
        <w:rPr>
          <w:szCs w:val="18"/>
          <w:lang w:val="ru-RU"/>
        </w:rPr>
      </w:pPr>
      <w:r w:rsidRPr="00A5770E">
        <w:rPr>
          <w:b/>
          <w:szCs w:val="18"/>
        </w:rPr>
        <w:tab/>
      </w:r>
      <w:r w:rsidRPr="00A5770E">
        <w:rPr>
          <w:b/>
          <w:szCs w:val="18"/>
        </w:rPr>
        <w:tab/>
      </w:r>
      <w:r w:rsidR="00570AD7" w:rsidRPr="00CA50FE">
        <w:rPr>
          <w:b/>
          <w:szCs w:val="18"/>
          <w:u w:val="single"/>
          <w:lang w:val="ru-RU"/>
        </w:rPr>
        <w:t>N.B</w:t>
      </w:r>
      <w:r w:rsidR="00570AD7" w:rsidRPr="00CA50FE">
        <w:rPr>
          <w:b/>
          <w:szCs w:val="18"/>
          <w:lang w:val="ru-RU"/>
        </w:rPr>
        <w:t>.: ВИДИ ТАКОЂЕ 9</w:t>
      </w:r>
      <w:r w:rsidR="00570AD7" w:rsidRPr="00CA50FE">
        <w:rPr>
          <w:b/>
          <w:szCs w:val="18"/>
          <w:lang w:val="en-GB"/>
        </w:rPr>
        <w:t>B</w:t>
      </w:r>
      <w:r w:rsidR="00570AD7" w:rsidRPr="00CA50FE">
        <w:rPr>
          <w:b/>
          <w:szCs w:val="18"/>
          <w:lang w:val="ru-RU"/>
        </w:rPr>
        <w:t>106</w:t>
      </w:r>
      <w:r w:rsidR="00570AD7" w:rsidRPr="00CA50FE">
        <w:rPr>
          <w:szCs w:val="18"/>
          <w:lang w:val="ru-RU"/>
        </w:rPr>
        <w:t>.</w:t>
      </w:r>
    </w:p>
    <w:p w14:paraId="77113E59" w14:textId="6EAE6F8D" w:rsidR="00570AD7" w:rsidRDefault="00570AD7" w:rsidP="00570AD7">
      <w:pPr>
        <w:spacing w:after="120"/>
        <w:ind w:left="1410" w:hanging="1403"/>
        <w:rPr>
          <w:b/>
          <w:szCs w:val="18"/>
          <w:lang w:val="ru-RU"/>
        </w:rPr>
      </w:pPr>
      <w:r w:rsidRPr="00A5770E">
        <w:rPr>
          <w:b/>
          <w:szCs w:val="18"/>
        </w:rPr>
        <w:t>9</w:t>
      </w:r>
      <w:r w:rsidRPr="00CA50FE">
        <w:rPr>
          <w:b/>
          <w:szCs w:val="18"/>
        </w:rPr>
        <w:t>B</w:t>
      </w:r>
      <w:r w:rsidRPr="00A5770E">
        <w:rPr>
          <w:b/>
          <w:szCs w:val="18"/>
        </w:rPr>
        <w:t>007</w:t>
      </w:r>
      <w:r w:rsidRPr="00570AD7">
        <w:rPr>
          <w:b/>
          <w:szCs w:val="18"/>
          <w:lang w:val="ru-RU"/>
        </w:rPr>
        <w:t xml:space="preserve"> </w:t>
      </w:r>
      <w:r>
        <w:rPr>
          <w:b/>
          <w:szCs w:val="18"/>
          <w:lang w:val="ru-RU"/>
        </w:rPr>
        <w:tab/>
      </w:r>
      <w:r>
        <w:rPr>
          <w:b/>
          <w:szCs w:val="18"/>
          <w:lang w:val="ru-RU"/>
        </w:rPr>
        <w:tab/>
      </w:r>
      <w:r w:rsidRPr="00CA50FE">
        <w:rPr>
          <w:b/>
          <w:szCs w:val="18"/>
          <w:lang w:val="ru-RU"/>
        </w:rPr>
        <w:t>Опрема посебно пројектована за проверу целовитости ракетних мотора која користи технике испитивања без оштећења узорка (</w:t>
      </w:r>
      <w:r w:rsidRPr="00CA50FE">
        <w:rPr>
          <w:b/>
          <w:szCs w:val="18"/>
        </w:rPr>
        <w:t>NDT</w:t>
      </w:r>
      <w:r w:rsidRPr="00CA50FE">
        <w:rPr>
          <w:b/>
          <w:szCs w:val="18"/>
          <w:lang w:val="ru-RU"/>
        </w:rPr>
        <w:t xml:space="preserve">), а које не припадају </w:t>
      </w:r>
      <w:r w:rsidRPr="00CA50FE">
        <w:rPr>
          <w:b/>
          <w:szCs w:val="18"/>
          <w:lang w:val="ru-RU"/>
        </w:rPr>
        <w:lastRenderedPageBreak/>
        <w:t xml:space="preserve">раванској анализи путем </w:t>
      </w:r>
      <w:r w:rsidRPr="00CA50FE">
        <w:rPr>
          <w:b/>
          <w:szCs w:val="18"/>
        </w:rPr>
        <w:t>X</w:t>
      </w:r>
      <w:r w:rsidRPr="00CA50FE">
        <w:rPr>
          <w:b/>
          <w:szCs w:val="18"/>
          <w:lang w:val="ru-RU"/>
        </w:rPr>
        <w:t>-зрака нити основној физичкој или хемијској анализи.</w:t>
      </w:r>
    </w:p>
    <w:p w14:paraId="34FA64C4" w14:textId="70F6B313" w:rsidR="00570AD7" w:rsidRDefault="00570AD7" w:rsidP="00570AD7">
      <w:pPr>
        <w:spacing w:after="120"/>
        <w:ind w:left="1410" w:hanging="1403"/>
        <w:rPr>
          <w:b/>
          <w:szCs w:val="18"/>
          <w:lang w:val="ru-RU"/>
        </w:rPr>
      </w:pPr>
      <w:r w:rsidRPr="00A5770E">
        <w:rPr>
          <w:b/>
          <w:szCs w:val="18"/>
        </w:rPr>
        <w:t>9</w:t>
      </w:r>
      <w:r w:rsidRPr="00CA50FE">
        <w:rPr>
          <w:b/>
          <w:szCs w:val="18"/>
        </w:rPr>
        <w:t>B</w:t>
      </w:r>
      <w:r w:rsidRPr="00A5770E">
        <w:rPr>
          <w:b/>
          <w:szCs w:val="18"/>
        </w:rPr>
        <w:t>008</w:t>
      </w:r>
      <w:r w:rsidRPr="00570AD7">
        <w:rPr>
          <w:b/>
          <w:szCs w:val="18"/>
          <w:lang w:val="ru-RU"/>
        </w:rPr>
        <w:t xml:space="preserve"> </w:t>
      </w:r>
      <w:r>
        <w:rPr>
          <w:b/>
          <w:szCs w:val="18"/>
          <w:lang w:val="ru-RU"/>
        </w:rPr>
        <w:tab/>
      </w:r>
      <w:r w:rsidRPr="00CA50FE">
        <w:rPr>
          <w:b/>
          <w:szCs w:val="18"/>
          <w:lang w:val="ru-RU"/>
        </w:rPr>
        <w:t>Давачи за директно мерење трења граничног слоја на зидовима при испитивању опструјавањем посебно пројектовани да раде у струји са тоталном (зауставном) температуром већом од 833 К (560°</w:t>
      </w:r>
      <w:r w:rsidRPr="00CA50FE">
        <w:rPr>
          <w:b/>
          <w:szCs w:val="18"/>
        </w:rPr>
        <w:t>C</w:t>
      </w:r>
      <w:r w:rsidRPr="00CA50FE">
        <w:rPr>
          <w:b/>
          <w:szCs w:val="18"/>
          <w:lang w:val="ru-RU"/>
        </w:rPr>
        <w:t>).</w:t>
      </w:r>
    </w:p>
    <w:p w14:paraId="4340C222" w14:textId="20FEB6B7" w:rsidR="00570AD7" w:rsidRDefault="00C32236" w:rsidP="00570AD7">
      <w:pPr>
        <w:spacing w:after="120"/>
        <w:ind w:left="1410" w:hanging="1403"/>
        <w:rPr>
          <w:b/>
          <w:szCs w:val="18"/>
          <w:lang w:val="ru-RU"/>
        </w:rPr>
      </w:pPr>
      <w:r w:rsidRPr="00A5770E">
        <w:rPr>
          <w:b/>
          <w:szCs w:val="18"/>
        </w:rPr>
        <w:t>9</w:t>
      </w:r>
      <w:r w:rsidRPr="00CA50FE">
        <w:rPr>
          <w:b/>
          <w:szCs w:val="18"/>
        </w:rPr>
        <w:t>B</w:t>
      </w:r>
      <w:r w:rsidRPr="00A5770E">
        <w:rPr>
          <w:b/>
          <w:szCs w:val="18"/>
        </w:rPr>
        <w:t>009</w:t>
      </w:r>
      <w:r w:rsidRPr="00C32236">
        <w:rPr>
          <w:b/>
          <w:szCs w:val="18"/>
          <w:lang w:val="ru-RU"/>
        </w:rPr>
        <w:t xml:space="preserve"> </w:t>
      </w:r>
      <w:r>
        <w:rPr>
          <w:b/>
          <w:szCs w:val="18"/>
          <w:lang w:val="ru-RU"/>
        </w:rPr>
        <w:tab/>
      </w:r>
      <w:r w:rsidRPr="00CA50FE">
        <w:rPr>
          <w:b/>
          <w:szCs w:val="18"/>
          <w:lang w:val="ru-RU"/>
        </w:rPr>
        <w:t xml:space="preserve">Алати посебно пројектовани за израду делова ротора турбинске машине на бази металургије праха, </w:t>
      </w:r>
      <w:r w:rsidR="001347C8">
        <w:rPr>
          <w:b/>
          <w:szCs w:val="18"/>
          <w:lang w:val="ru-RU"/>
        </w:rPr>
        <w:t>које поседују све од следећег:</w:t>
      </w:r>
    </w:p>
    <w:p w14:paraId="18AF87F0" w14:textId="03F05CBE" w:rsidR="001347C8" w:rsidRDefault="001347C8" w:rsidP="00CB786C">
      <w:pPr>
        <w:spacing w:after="120"/>
        <w:ind w:left="2124" w:hanging="707"/>
        <w:rPr>
          <w:b/>
          <w:szCs w:val="18"/>
          <w:lang w:val="ru-RU"/>
        </w:rPr>
      </w:pPr>
      <w:r>
        <w:rPr>
          <w:b/>
          <w:szCs w:val="18"/>
          <w:lang w:val="ru-RU"/>
        </w:rPr>
        <w:t xml:space="preserve">а. </w:t>
      </w:r>
      <w:r>
        <w:rPr>
          <w:b/>
          <w:szCs w:val="18"/>
          <w:lang w:val="ru-RU"/>
        </w:rPr>
        <w:tab/>
      </w:r>
      <w:r w:rsidR="00121E0A" w:rsidRPr="00121E0A">
        <w:rPr>
          <w:szCs w:val="18"/>
          <w:lang w:val="ru-RU"/>
        </w:rPr>
        <w:t>Пројектовани да раде у режиму оптерећења од 60% од граничне чврстоће на затезање (</w:t>
      </w:r>
      <w:r w:rsidR="000B7472">
        <w:rPr>
          <w:szCs w:val="18"/>
        </w:rPr>
        <w:t>UTS</w:t>
      </w:r>
      <w:r w:rsidR="00121E0A" w:rsidRPr="00121E0A">
        <w:rPr>
          <w:szCs w:val="18"/>
          <w:lang w:val="ru-RU"/>
        </w:rPr>
        <w:t>) или више и на температурама од 873 К (600°</w:t>
      </w:r>
      <w:r w:rsidR="00121E0A" w:rsidRPr="00121E0A">
        <w:rPr>
          <w:szCs w:val="18"/>
        </w:rPr>
        <w:t>C</w:t>
      </w:r>
      <w:r w:rsidR="00121E0A" w:rsidRPr="00121E0A">
        <w:rPr>
          <w:szCs w:val="18"/>
          <w:lang w:val="ru-RU"/>
        </w:rPr>
        <w:t>); и</w:t>
      </w:r>
    </w:p>
    <w:p w14:paraId="7750C0FA" w14:textId="0F9B3920" w:rsidR="00121E0A" w:rsidRDefault="00121E0A" w:rsidP="00570AD7">
      <w:pPr>
        <w:spacing w:after="120"/>
        <w:ind w:left="1410" w:hanging="1403"/>
        <w:rPr>
          <w:b/>
          <w:szCs w:val="18"/>
          <w:lang w:val="ru-RU"/>
        </w:rPr>
      </w:pPr>
      <w:r>
        <w:rPr>
          <w:b/>
          <w:szCs w:val="18"/>
          <w:lang w:val="ru-RU"/>
        </w:rPr>
        <w:tab/>
      </w:r>
      <w:r w:rsidR="004D2F8B">
        <w:rPr>
          <w:b/>
          <w:szCs w:val="18"/>
        </w:rPr>
        <w:t>b</w:t>
      </w:r>
      <w:r>
        <w:rPr>
          <w:b/>
          <w:szCs w:val="18"/>
          <w:lang w:val="ru-RU"/>
        </w:rPr>
        <w:t>.</w:t>
      </w:r>
      <w:r>
        <w:rPr>
          <w:b/>
          <w:szCs w:val="18"/>
          <w:lang w:val="ru-RU"/>
        </w:rPr>
        <w:tab/>
      </w:r>
      <w:r w:rsidRPr="00121E0A">
        <w:rPr>
          <w:szCs w:val="18"/>
          <w:lang w:val="ru-RU"/>
        </w:rPr>
        <w:t>Пројектовани да раде на температурама од 873 К (600°</w:t>
      </w:r>
      <w:r w:rsidRPr="00121E0A">
        <w:rPr>
          <w:szCs w:val="18"/>
        </w:rPr>
        <w:t>C</w:t>
      </w:r>
      <w:r w:rsidRPr="00121E0A">
        <w:rPr>
          <w:szCs w:val="18"/>
          <w:lang w:val="ru-RU"/>
        </w:rPr>
        <w:t>) или више.</w:t>
      </w:r>
    </w:p>
    <w:p w14:paraId="5BF2592C" w14:textId="72C26196" w:rsidR="00121E0A" w:rsidRDefault="00121E0A" w:rsidP="00570AD7">
      <w:pPr>
        <w:spacing w:after="120"/>
        <w:ind w:left="1410" w:hanging="1403"/>
        <w:rPr>
          <w:i/>
          <w:szCs w:val="18"/>
          <w:lang w:val="ru-RU"/>
        </w:rPr>
      </w:pPr>
      <w:r>
        <w:rPr>
          <w:b/>
          <w:szCs w:val="18"/>
          <w:lang w:val="ru-RU"/>
        </w:rPr>
        <w:tab/>
      </w:r>
      <w:r w:rsidRPr="00121E0A">
        <w:rPr>
          <w:i/>
          <w:szCs w:val="18"/>
          <w:u w:val="single"/>
          <w:lang w:val="ru-RU"/>
        </w:rPr>
        <w:t>Напомена:</w:t>
      </w:r>
      <w:r w:rsidRPr="00121E0A">
        <w:rPr>
          <w:i/>
          <w:szCs w:val="18"/>
          <w:lang w:val="ru-RU"/>
        </w:rPr>
        <w:t xml:space="preserve"> </w:t>
      </w:r>
      <w:r>
        <w:rPr>
          <w:i/>
          <w:szCs w:val="18"/>
          <w:lang w:val="ru-RU"/>
        </w:rPr>
        <w:t xml:space="preserve">9В009 не контролише алате за </w:t>
      </w:r>
      <w:r w:rsidR="005215FC">
        <w:rPr>
          <w:i/>
          <w:szCs w:val="18"/>
          <w:lang w:val="ru-RU"/>
        </w:rPr>
        <w:t>„</w:t>
      </w:r>
      <w:r>
        <w:rPr>
          <w:i/>
          <w:szCs w:val="18"/>
          <w:lang w:val="ru-RU"/>
        </w:rPr>
        <w:t>производњу</w:t>
      </w:r>
      <w:r w:rsidR="005215FC">
        <w:rPr>
          <w:i/>
          <w:szCs w:val="18"/>
          <w:lang w:val="ru-RU"/>
        </w:rPr>
        <w:t>”</w:t>
      </w:r>
      <w:r>
        <w:rPr>
          <w:i/>
          <w:szCs w:val="18"/>
          <w:lang w:val="ru-RU"/>
        </w:rPr>
        <w:t xml:space="preserve"> праха.</w:t>
      </w:r>
    </w:p>
    <w:p w14:paraId="174605FD" w14:textId="77777777" w:rsidR="00121E0A" w:rsidRPr="00121E0A" w:rsidRDefault="00121E0A" w:rsidP="00121E0A">
      <w:pPr>
        <w:ind w:left="1410" w:hanging="1403"/>
        <w:rPr>
          <w:i/>
          <w:szCs w:val="18"/>
          <w:lang w:val="ru-RU"/>
        </w:rPr>
      </w:pPr>
    </w:p>
    <w:p w14:paraId="1A6C2D17" w14:textId="52FBB507" w:rsidR="00C32236" w:rsidRDefault="00C32236" w:rsidP="00570AD7">
      <w:pPr>
        <w:spacing w:after="120"/>
        <w:ind w:left="1410" w:hanging="1403"/>
        <w:rPr>
          <w:b/>
          <w:szCs w:val="18"/>
          <w:lang w:val="sr-Cyrl-CS"/>
        </w:rPr>
      </w:pPr>
      <w:r w:rsidRPr="00CA50FE">
        <w:rPr>
          <w:b/>
          <w:szCs w:val="18"/>
          <w:lang w:val="sr-Cyrl-CS"/>
        </w:rPr>
        <w:t>9</w:t>
      </w:r>
      <w:r>
        <w:rPr>
          <w:b/>
          <w:szCs w:val="18"/>
          <w:lang w:val="sr-Latn-RS"/>
        </w:rPr>
        <w:t>B</w:t>
      </w:r>
      <w:r w:rsidRPr="00CA50FE">
        <w:rPr>
          <w:b/>
          <w:szCs w:val="18"/>
          <w:lang w:val="sr-Cyrl-CS"/>
        </w:rPr>
        <w:t>010</w:t>
      </w:r>
      <w:r w:rsidRPr="00C32236">
        <w:rPr>
          <w:b/>
          <w:szCs w:val="18"/>
          <w:lang w:val="sr-Cyrl-CS"/>
        </w:rPr>
        <w:t xml:space="preserve"> </w:t>
      </w:r>
      <w:r>
        <w:rPr>
          <w:b/>
          <w:szCs w:val="18"/>
          <w:lang w:val="sr-Cyrl-CS"/>
        </w:rPr>
        <w:tab/>
      </w:r>
      <w:r w:rsidRPr="00CA50FE">
        <w:rPr>
          <w:b/>
          <w:szCs w:val="18"/>
          <w:lang w:val="sr-Cyrl-CS"/>
        </w:rPr>
        <w:t xml:space="preserve">Опрема специјално пројектована за </w:t>
      </w:r>
      <w:r w:rsidR="00042725">
        <w:rPr>
          <w:b/>
          <w:szCs w:val="18"/>
          <w:lang w:val="sr-Cyrl-CS"/>
        </w:rPr>
        <w:t>„</w:t>
      </w:r>
      <w:r w:rsidRPr="00CA50FE">
        <w:rPr>
          <w:b/>
          <w:szCs w:val="18"/>
          <w:lang w:val="sr-Cyrl-CS"/>
        </w:rPr>
        <w:t>производњу</w:t>
      </w:r>
      <w:r w:rsidR="00042725">
        <w:rPr>
          <w:b/>
          <w:szCs w:val="18"/>
          <w:lang w:val="sr-Cyrl-CS"/>
        </w:rPr>
        <w:t>”</w:t>
      </w:r>
      <w:r w:rsidRPr="00CA50FE">
        <w:rPr>
          <w:b/>
          <w:szCs w:val="18"/>
          <w:lang w:val="sr-Cyrl-CS"/>
        </w:rPr>
        <w:t xml:space="preserve"> </w:t>
      </w:r>
      <w:r>
        <w:rPr>
          <w:b/>
          <w:szCs w:val="18"/>
          <w:lang w:val="sr-Cyrl-RS"/>
        </w:rPr>
        <w:t xml:space="preserve">предмета наведених у </w:t>
      </w:r>
      <w:r w:rsidRPr="00CA50FE">
        <w:rPr>
          <w:b/>
          <w:szCs w:val="18"/>
          <w:lang w:val="sr-Cyrl-CS"/>
        </w:rPr>
        <w:t>9А012.</w:t>
      </w:r>
    </w:p>
    <w:p w14:paraId="3D7579AA" w14:textId="4C35CBD8" w:rsidR="00C32236" w:rsidRDefault="00C32236" w:rsidP="00570AD7">
      <w:pPr>
        <w:spacing w:after="120"/>
        <w:ind w:left="1410" w:hanging="1403"/>
        <w:rPr>
          <w:szCs w:val="18"/>
          <w:lang w:val="ru-RU"/>
        </w:rPr>
      </w:pPr>
      <w:r w:rsidRPr="007A614C">
        <w:rPr>
          <w:b/>
          <w:szCs w:val="18"/>
          <w:lang w:val="ru-RU"/>
        </w:rPr>
        <w:t>9</w:t>
      </w:r>
      <w:r w:rsidRPr="00CA50FE">
        <w:rPr>
          <w:b/>
          <w:szCs w:val="18"/>
        </w:rPr>
        <w:t>B</w:t>
      </w:r>
      <w:r w:rsidRPr="007A614C">
        <w:rPr>
          <w:b/>
          <w:szCs w:val="18"/>
          <w:lang w:val="ru-RU"/>
        </w:rPr>
        <w:t>105</w:t>
      </w:r>
      <w:r w:rsidRPr="007A614C">
        <w:rPr>
          <w:b/>
          <w:szCs w:val="18"/>
          <w:lang w:val="ru-RU"/>
        </w:rPr>
        <w:tab/>
      </w:r>
      <w:r w:rsidR="00AA3B92">
        <w:rPr>
          <w:b/>
          <w:lang w:val="ru-RU"/>
        </w:rPr>
        <w:t>‛</w:t>
      </w:r>
      <w:r w:rsidRPr="00F44B12">
        <w:rPr>
          <w:b/>
          <w:szCs w:val="18"/>
          <w:lang w:val="ru-RU"/>
        </w:rPr>
        <w:t>Аеродинамички испитни уређаји</w:t>
      </w:r>
      <w:r w:rsidRPr="007A614C">
        <w:rPr>
          <w:b/>
          <w:lang w:val="ru-RU"/>
        </w:rPr>
        <w:t>’</w:t>
      </w:r>
      <w:r w:rsidRPr="00CA50FE">
        <w:rPr>
          <w:b/>
          <w:szCs w:val="18"/>
          <w:lang w:val="ru-RU"/>
        </w:rPr>
        <w:t xml:space="preserve"> за брзине од 0,9 Маха или </w:t>
      </w:r>
      <w:r>
        <w:rPr>
          <w:b/>
          <w:szCs w:val="18"/>
          <w:lang w:val="ru-RU"/>
        </w:rPr>
        <w:t xml:space="preserve">веће, а који су употребљиви за </w:t>
      </w:r>
      <w:r w:rsidR="00F6140C" w:rsidRPr="007A614C">
        <w:rPr>
          <w:b/>
          <w:szCs w:val="18"/>
          <w:lang w:val="ru-RU"/>
        </w:rPr>
        <w:t>„</w:t>
      </w:r>
      <w:r>
        <w:rPr>
          <w:b/>
          <w:szCs w:val="18"/>
          <w:lang w:val="sr-Cyrl-CS"/>
        </w:rPr>
        <w:t>ракете</w:t>
      </w:r>
      <w:r w:rsidRPr="007A614C">
        <w:rPr>
          <w:b/>
          <w:szCs w:val="18"/>
          <w:lang w:val="ru-RU"/>
        </w:rPr>
        <w:t>”</w:t>
      </w:r>
      <w:r w:rsidRPr="00CA50FE">
        <w:rPr>
          <w:b/>
          <w:szCs w:val="18"/>
          <w:lang w:val="ru-RU"/>
        </w:rPr>
        <w:t xml:space="preserve"> и њихове подсистеме</w:t>
      </w:r>
      <w:r w:rsidRPr="00CA50FE">
        <w:rPr>
          <w:szCs w:val="18"/>
          <w:lang w:val="ru-RU"/>
        </w:rPr>
        <w:t>.</w:t>
      </w:r>
    </w:p>
    <w:p w14:paraId="45DCE9ED" w14:textId="69EB8082" w:rsidR="00C32236" w:rsidRPr="00C32236" w:rsidRDefault="00C32236" w:rsidP="00C32236">
      <w:pPr>
        <w:autoSpaceDE w:val="0"/>
        <w:autoSpaceDN w:val="0"/>
        <w:adjustRightInd w:val="0"/>
        <w:rPr>
          <w:b/>
          <w:i/>
          <w:szCs w:val="18"/>
          <w:lang w:val="ru-RU"/>
        </w:rPr>
      </w:pPr>
      <w:r w:rsidRPr="007A614C">
        <w:rPr>
          <w:b/>
          <w:szCs w:val="18"/>
          <w:lang w:val="ru-RU"/>
        </w:rPr>
        <w:tab/>
      </w:r>
      <w:r w:rsidRPr="007A614C">
        <w:rPr>
          <w:b/>
          <w:szCs w:val="18"/>
          <w:lang w:val="ru-RU"/>
        </w:rPr>
        <w:tab/>
      </w:r>
      <w:r w:rsidRPr="00C32236">
        <w:rPr>
          <w:b/>
          <w:i/>
          <w:szCs w:val="18"/>
          <w:u w:val="single"/>
          <w:lang w:val="ru-RU"/>
        </w:rPr>
        <w:t>N.B.:</w:t>
      </w:r>
      <w:r w:rsidRPr="00C32236">
        <w:rPr>
          <w:b/>
          <w:i/>
          <w:szCs w:val="18"/>
          <w:lang w:val="ru-RU"/>
        </w:rPr>
        <w:t xml:space="preserve"> ВИДИ ТАКОЂЕ 9</w:t>
      </w:r>
      <w:r w:rsidRPr="00C32236">
        <w:rPr>
          <w:b/>
          <w:i/>
          <w:szCs w:val="18"/>
        </w:rPr>
        <w:t>B</w:t>
      </w:r>
      <w:r w:rsidRPr="00C32236">
        <w:rPr>
          <w:b/>
          <w:i/>
          <w:szCs w:val="18"/>
          <w:lang w:val="ru-RU"/>
        </w:rPr>
        <w:t xml:space="preserve">005. </w:t>
      </w:r>
    </w:p>
    <w:p w14:paraId="4706F753" w14:textId="77777777" w:rsidR="00C32236" w:rsidRDefault="00C32236" w:rsidP="00C32236">
      <w:pPr>
        <w:autoSpaceDE w:val="0"/>
        <w:autoSpaceDN w:val="0"/>
        <w:adjustRightInd w:val="0"/>
        <w:rPr>
          <w:i/>
          <w:szCs w:val="18"/>
          <w:lang w:val="ru-RU"/>
        </w:rPr>
      </w:pPr>
    </w:p>
    <w:p w14:paraId="77CF76AB" w14:textId="77777777" w:rsidR="00042725" w:rsidRDefault="00C32236" w:rsidP="00AE0302">
      <w:pPr>
        <w:autoSpaceDE w:val="0"/>
        <w:autoSpaceDN w:val="0"/>
        <w:adjustRightInd w:val="0"/>
        <w:spacing w:after="240"/>
        <w:ind w:left="2832" w:hanging="1416"/>
        <w:rPr>
          <w:i/>
          <w:szCs w:val="18"/>
          <w:lang w:val="ru-RU"/>
        </w:rPr>
      </w:pPr>
      <w:r w:rsidRPr="00F44B12">
        <w:rPr>
          <w:i/>
          <w:szCs w:val="18"/>
          <w:u w:val="single"/>
          <w:lang w:val="ru-RU"/>
        </w:rPr>
        <w:t>Напомена</w:t>
      </w:r>
      <w:r w:rsidRPr="00C32236">
        <w:rPr>
          <w:i/>
          <w:szCs w:val="18"/>
          <w:lang w:val="ru-RU"/>
        </w:rPr>
        <w:t xml:space="preserve">: </w:t>
      </w:r>
      <w:r>
        <w:rPr>
          <w:i/>
          <w:szCs w:val="18"/>
          <w:lang w:val="ru-RU"/>
        </w:rPr>
        <w:tab/>
      </w:r>
    </w:p>
    <w:p w14:paraId="2B6EC43F" w14:textId="5BE12EA6" w:rsidR="00042725" w:rsidRDefault="00042725" w:rsidP="00042725">
      <w:pPr>
        <w:autoSpaceDE w:val="0"/>
        <w:autoSpaceDN w:val="0"/>
        <w:adjustRightInd w:val="0"/>
        <w:ind w:left="2832" w:hanging="1416"/>
        <w:rPr>
          <w:i/>
          <w:szCs w:val="18"/>
        </w:rPr>
      </w:pPr>
      <w:r w:rsidRPr="00DE1DFF">
        <w:rPr>
          <w:i/>
          <w:szCs w:val="18"/>
        </w:rPr>
        <w:t>1.</w:t>
      </w:r>
      <w:r>
        <w:rPr>
          <w:i/>
        </w:rPr>
        <w:t xml:space="preserve"> </w:t>
      </w:r>
      <w:r w:rsidRPr="00CA50FE">
        <w:rPr>
          <w:i/>
          <w:szCs w:val="18"/>
          <w:lang w:val="sr-Cyrl-CS"/>
        </w:rPr>
        <w:t>У 9</w:t>
      </w:r>
      <w:r w:rsidRPr="00CA50FE">
        <w:rPr>
          <w:i/>
          <w:szCs w:val="18"/>
        </w:rPr>
        <w:t>B</w:t>
      </w:r>
      <w:r w:rsidRPr="00CA50FE">
        <w:rPr>
          <w:i/>
          <w:szCs w:val="18"/>
          <w:lang w:val="sr-Cyrl-CS"/>
        </w:rPr>
        <w:t xml:space="preserve">105 </w:t>
      </w:r>
      <w:r>
        <w:rPr>
          <w:i/>
          <w:szCs w:val="18"/>
          <w:lang w:val="ru-RU"/>
        </w:rPr>
        <w:t>укључују аеро</w:t>
      </w:r>
      <w:r w:rsidRPr="0023116D">
        <w:rPr>
          <w:i/>
          <w:szCs w:val="18"/>
          <w:lang w:val="ru-RU"/>
        </w:rPr>
        <w:t xml:space="preserve">тунеле и ударне </w:t>
      </w:r>
      <w:r>
        <w:rPr>
          <w:i/>
          <w:szCs w:val="18"/>
          <w:lang w:val="ru-RU"/>
        </w:rPr>
        <w:t xml:space="preserve">цеви </w:t>
      </w:r>
      <w:r w:rsidRPr="0023116D">
        <w:rPr>
          <w:i/>
          <w:szCs w:val="18"/>
          <w:lang w:val="ru-RU"/>
        </w:rPr>
        <w:t>за</w:t>
      </w:r>
      <w:r>
        <w:rPr>
          <w:i/>
          <w:szCs w:val="18"/>
        </w:rPr>
        <w:t xml:space="preserve"> </w:t>
      </w:r>
      <w:r w:rsidRPr="0023116D">
        <w:rPr>
          <w:i/>
          <w:szCs w:val="18"/>
          <w:lang w:val="ru-RU"/>
        </w:rPr>
        <w:t xml:space="preserve">проучавање протока ваздуха преко </w:t>
      </w:r>
      <w:r>
        <w:rPr>
          <w:i/>
          <w:szCs w:val="18"/>
        </w:rPr>
        <w:t xml:space="preserve"> </w:t>
      </w:r>
    </w:p>
    <w:p w14:paraId="7EDBF85F" w14:textId="0EAD5A52" w:rsidR="00042725" w:rsidRPr="00042725" w:rsidRDefault="00042725" w:rsidP="00042725">
      <w:pPr>
        <w:autoSpaceDE w:val="0"/>
        <w:autoSpaceDN w:val="0"/>
        <w:adjustRightInd w:val="0"/>
        <w:ind w:left="2832" w:hanging="1416"/>
        <w:rPr>
          <w:i/>
          <w:szCs w:val="18"/>
          <w:u w:val="single"/>
        </w:rPr>
      </w:pPr>
      <w:r w:rsidRPr="0023116D">
        <w:rPr>
          <w:i/>
          <w:szCs w:val="18"/>
          <w:lang w:val="ru-RU"/>
        </w:rPr>
        <w:t>објеката.</w:t>
      </w:r>
    </w:p>
    <w:p w14:paraId="490A4432" w14:textId="57D46100" w:rsidR="00042725" w:rsidRDefault="00042725" w:rsidP="00042725">
      <w:pPr>
        <w:autoSpaceDE w:val="0"/>
        <w:autoSpaceDN w:val="0"/>
        <w:adjustRightInd w:val="0"/>
        <w:ind w:left="2832" w:hanging="1416"/>
        <w:rPr>
          <w:i/>
          <w:szCs w:val="18"/>
          <w:u w:val="single"/>
        </w:rPr>
      </w:pPr>
    </w:p>
    <w:p w14:paraId="76D3C082" w14:textId="6D6AFFFB" w:rsidR="00042725" w:rsidRDefault="00042725" w:rsidP="00042725">
      <w:pPr>
        <w:autoSpaceDE w:val="0"/>
        <w:autoSpaceDN w:val="0"/>
        <w:adjustRightInd w:val="0"/>
        <w:ind w:left="2832" w:hanging="1416"/>
        <w:rPr>
          <w:i/>
          <w:szCs w:val="18"/>
          <w:lang w:val="ru-RU"/>
        </w:rPr>
      </w:pPr>
      <w:r w:rsidRPr="00DE1DFF">
        <w:rPr>
          <w:i/>
          <w:szCs w:val="18"/>
        </w:rPr>
        <w:t>2.</w:t>
      </w:r>
      <w:r>
        <w:rPr>
          <w:i/>
          <w:szCs w:val="18"/>
          <w:u w:val="single"/>
        </w:rPr>
        <w:t xml:space="preserve"> </w:t>
      </w:r>
      <w:r w:rsidR="00C32236" w:rsidRPr="00C32236">
        <w:rPr>
          <w:i/>
          <w:szCs w:val="18"/>
          <w:lang w:val="ru-RU"/>
        </w:rPr>
        <w:t>9</w:t>
      </w:r>
      <w:r w:rsidR="00C32236" w:rsidRPr="00F44B12">
        <w:rPr>
          <w:i/>
          <w:szCs w:val="18"/>
          <w:lang w:val="en-GB"/>
        </w:rPr>
        <w:t>B</w:t>
      </w:r>
      <w:r w:rsidR="00C32236">
        <w:rPr>
          <w:i/>
          <w:szCs w:val="18"/>
          <w:lang w:val="ru-RU"/>
        </w:rPr>
        <w:t>105 не контролише аеро</w:t>
      </w:r>
      <w:r w:rsidR="00C32236" w:rsidRPr="00F44B12">
        <w:rPr>
          <w:i/>
          <w:szCs w:val="18"/>
          <w:lang w:val="ru-RU"/>
        </w:rPr>
        <w:t>тунеле за брзину од 3 Маха или мање чије су димензије</w:t>
      </w:r>
      <w:r w:rsidR="00C32236">
        <w:rPr>
          <w:i/>
          <w:szCs w:val="18"/>
          <w:lang w:val="ru-RU"/>
        </w:rPr>
        <w:t xml:space="preserve"> </w:t>
      </w:r>
    </w:p>
    <w:p w14:paraId="0D54DB82" w14:textId="0A13FF94" w:rsidR="0004574A" w:rsidRDefault="00DE1DFF" w:rsidP="00AE0302">
      <w:pPr>
        <w:autoSpaceDE w:val="0"/>
        <w:autoSpaceDN w:val="0"/>
        <w:adjustRightInd w:val="0"/>
        <w:spacing w:after="240"/>
        <w:ind w:left="2832" w:hanging="1416"/>
        <w:rPr>
          <w:i/>
          <w:lang w:val="sr-Cyrl-CS"/>
        </w:rPr>
      </w:pPr>
      <w:r>
        <w:rPr>
          <w:i/>
          <w:lang w:val="ru-RU"/>
        </w:rPr>
        <w:t>‛</w:t>
      </w:r>
      <w:r w:rsidR="00C32236" w:rsidRPr="00F44B12">
        <w:rPr>
          <w:i/>
          <w:szCs w:val="18"/>
          <w:lang w:val="ru-RU"/>
        </w:rPr>
        <w:t xml:space="preserve">величине </w:t>
      </w:r>
      <w:r w:rsidR="00C32236" w:rsidRPr="00F44B12">
        <w:rPr>
          <w:i/>
          <w:lang w:val="ru-RU"/>
        </w:rPr>
        <w:t xml:space="preserve">пресека за испитивање’ једнаке или мање од 250 </w:t>
      </w:r>
      <w:r w:rsidR="00C32236" w:rsidRPr="00F44B12">
        <w:rPr>
          <w:i/>
          <w:lang w:val="sr-Latn-CS"/>
        </w:rPr>
        <w:t>mm</w:t>
      </w:r>
      <w:r w:rsidR="00C32236" w:rsidRPr="00F44B12">
        <w:rPr>
          <w:i/>
          <w:lang w:val="sr-Cyrl-CS"/>
        </w:rPr>
        <w:t>.</w:t>
      </w:r>
    </w:p>
    <w:p w14:paraId="60373B02" w14:textId="77777777" w:rsidR="00C32236" w:rsidRDefault="00C32236" w:rsidP="00C32236">
      <w:pPr>
        <w:autoSpaceDE w:val="0"/>
        <w:autoSpaceDN w:val="0"/>
        <w:adjustRightInd w:val="0"/>
        <w:ind w:left="2098" w:hanging="682"/>
        <w:rPr>
          <w:i/>
          <w:szCs w:val="18"/>
          <w:u w:val="single"/>
          <w:lang w:val="ru-RU"/>
        </w:rPr>
      </w:pPr>
      <w:r w:rsidRPr="00CA50FE">
        <w:rPr>
          <w:i/>
          <w:szCs w:val="18"/>
          <w:u w:val="single"/>
          <w:lang w:val="sr-Cyrl-CS"/>
        </w:rPr>
        <w:t>Техничка напомена:</w:t>
      </w:r>
      <w:r w:rsidRPr="00F846C3">
        <w:rPr>
          <w:i/>
          <w:szCs w:val="18"/>
          <w:u w:val="single"/>
          <w:lang w:val="ru-RU"/>
        </w:rPr>
        <w:t xml:space="preserve"> </w:t>
      </w:r>
    </w:p>
    <w:p w14:paraId="3AC43E7A" w14:textId="3C40758E" w:rsidR="00C32236" w:rsidRPr="0023116D" w:rsidRDefault="00930FA7" w:rsidP="00930FA7">
      <w:pPr>
        <w:autoSpaceDE w:val="0"/>
        <w:autoSpaceDN w:val="0"/>
        <w:adjustRightInd w:val="0"/>
        <w:ind w:left="2098" w:hanging="682"/>
        <w:rPr>
          <w:i/>
          <w:szCs w:val="18"/>
          <w:lang w:val="ru-RU"/>
        </w:rPr>
      </w:pPr>
      <w:r>
        <w:rPr>
          <w:i/>
          <w:szCs w:val="18"/>
          <w:lang w:val="ru-RU"/>
        </w:rPr>
        <w:tab/>
      </w:r>
    </w:p>
    <w:p w14:paraId="159D9A27" w14:textId="0FEAA98C" w:rsidR="00C32236" w:rsidRDefault="00042725" w:rsidP="00930FA7">
      <w:pPr>
        <w:autoSpaceDE w:val="0"/>
        <w:autoSpaceDN w:val="0"/>
        <w:adjustRightInd w:val="0"/>
        <w:ind w:left="2098" w:hanging="688"/>
        <w:rPr>
          <w:i/>
          <w:lang w:val="ru-RU"/>
        </w:rPr>
      </w:pPr>
      <w:r>
        <w:rPr>
          <w:i/>
          <w:szCs w:val="18"/>
        </w:rPr>
        <w:t>1</w:t>
      </w:r>
      <w:r w:rsidR="00C32236">
        <w:rPr>
          <w:i/>
          <w:szCs w:val="18"/>
          <w:lang w:val="ru-RU"/>
        </w:rPr>
        <w:t xml:space="preserve">. </w:t>
      </w:r>
      <w:r w:rsidR="00930FA7">
        <w:rPr>
          <w:i/>
          <w:szCs w:val="18"/>
          <w:lang w:val="ru-RU"/>
        </w:rPr>
        <w:tab/>
      </w:r>
      <w:r w:rsidR="00C32236" w:rsidRPr="00CA50FE">
        <w:rPr>
          <w:i/>
          <w:szCs w:val="18"/>
          <w:lang w:val="sr-Cyrl-CS"/>
        </w:rPr>
        <w:t>У</w:t>
      </w:r>
      <w:r w:rsidR="00C32236">
        <w:rPr>
          <w:i/>
          <w:szCs w:val="18"/>
          <w:lang w:val="sr-Cyrl-CS"/>
        </w:rPr>
        <w:t xml:space="preserve"> напомени уз</w:t>
      </w:r>
      <w:r w:rsidR="00C32236" w:rsidRPr="00CA50FE">
        <w:rPr>
          <w:i/>
          <w:szCs w:val="18"/>
          <w:lang w:val="sr-Cyrl-CS"/>
        </w:rPr>
        <w:t xml:space="preserve"> 9</w:t>
      </w:r>
      <w:r w:rsidR="00C32236" w:rsidRPr="00CA50FE">
        <w:rPr>
          <w:i/>
          <w:szCs w:val="18"/>
        </w:rPr>
        <w:t>B</w:t>
      </w:r>
      <w:r w:rsidR="00C32236" w:rsidRPr="00CA50FE">
        <w:rPr>
          <w:i/>
          <w:szCs w:val="18"/>
          <w:lang w:val="sr-Cyrl-CS"/>
        </w:rPr>
        <w:t xml:space="preserve">105 </w:t>
      </w:r>
      <w:r w:rsidR="00AA3B92">
        <w:rPr>
          <w:i/>
          <w:lang w:val="ru-RU"/>
        </w:rPr>
        <w:t>‛</w:t>
      </w:r>
      <w:r w:rsidR="00C32236" w:rsidRPr="00F44B12">
        <w:rPr>
          <w:i/>
          <w:szCs w:val="18"/>
          <w:lang w:val="ru-RU"/>
        </w:rPr>
        <w:t>величин</w:t>
      </w:r>
      <w:r w:rsidR="00C32236">
        <w:rPr>
          <w:i/>
          <w:szCs w:val="18"/>
          <w:lang w:val="ru-RU"/>
        </w:rPr>
        <w:t>а</w:t>
      </w:r>
      <w:r w:rsidR="00C32236" w:rsidRPr="00F44B12">
        <w:rPr>
          <w:i/>
          <w:szCs w:val="18"/>
          <w:lang w:val="ru-RU"/>
        </w:rPr>
        <w:t xml:space="preserve"> </w:t>
      </w:r>
      <w:r w:rsidR="00C32236" w:rsidRPr="00F44B12">
        <w:rPr>
          <w:i/>
          <w:lang w:val="ru-RU"/>
        </w:rPr>
        <w:t>пресека за испитивање’</w:t>
      </w:r>
      <w:r w:rsidR="00C32236">
        <w:rPr>
          <w:i/>
          <w:lang w:val="ru-RU"/>
        </w:rPr>
        <w:t xml:space="preserve"> значи пречник круга или страница квадрата или дужа страница правоугаоника или дужа оса елипсе, на месту највећег </w:t>
      </w:r>
      <w:r w:rsidR="00AA3B92">
        <w:rPr>
          <w:i/>
          <w:lang w:val="ru-RU"/>
        </w:rPr>
        <w:t>‛</w:t>
      </w:r>
      <w:r w:rsidR="00C32236">
        <w:rPr>
          <w:i/>
          <w:lang w:val="ru-RU"/>
        </w:rPr>
        <w:t>пресека</w:t>
      </w:r>
      <w:r w:rsidR="00C32236" w:rsidRPr="00F44B12">
        <w:rPr>
          <w:i/>
          <w:lang w:val="ru-RU"/>
        </w:rPr>
        <w:t xml:space="preserve"> за испитивање’</w:t>
      </w:r>
      <w:r w:rsidR="00C32236">
        <w:rPr>
          <w:i/>
          <w:lang w:val="ru-RU"/>
        </w:rPr>
        <w:t xml:space="preserve">. </w:t>
      </w:r>
      <w:r w:rsidR="00AA3B92">
        <w:rPr>
          <w:i/>
          <w:lang w:val="ru-RU"/>
        </w:rPr>
        <w:t>‛</w:t>
      </w:r>
      <w:r w:rsidR="00C32236">
        <w:rPr>
          <w:i/>
          <w:lang w:val="ru-RU"/>
        </w:rPr>
        <w:t>Пресек</w:t>
      </w:r>
      <w:r w:rsidR="00C32236" w:rsidRPr="00F44B12">
        <w:rPr>
          <w:i/>
          <w:lang w:val="ru-RU"/>
        </w:rPr>
        <w:t xml:space="preserve"> за испитивање’</w:t>
      </w:r>
      <w:r w:rsidR="00C32236">
        <w:rPr>
          <w:i/>
          <w:lang w:val="ru-RU"/>
        </w:rPr>
        <w:t xml:space="preserve"> је део који је вертикалан у односу на смер протока.</w:t>
      </w:r>
    </w:p>
    <w:p w14:paraId="380DF725" w14:textId="387714FC" w:rsidR="00C32236" w:rsidRDefault="00042725" w:rsidP="00930FA7">
      <w:pPr>
        <w:spacing w:after="120"/>
        <w:ind w:left="2098" w:hanging="688"/>
        <w:rPr>
          <w:i/>
          <w:szCs w:val="18"/>
          <w:lang w:val="sr-Cyrl-CS"/>
        </w:rPr>
      </w:pPr>
      <w:r>
        <w:rPr>
          <w:i/>
        </w:rPr>
        <w:t>2</w:t>
      </w:r>
      <w:r w:rsidR="00C32236">
        <w:rPr>
          <w:i/>
          <w:lang w:val="ru-RU"/>
        </w:rPr>
        <w:t xml:space="preserve">. </w:t>
      </w:r>
      <w:r w:rsidR="00930FA7">
        <w:rPr>
          <w:i/>
          <w:lang w:val="ru-RU"/>
        </w:rPr>
        <w:tab/>
      </w:r>
      <w:r w:rsidR="00C32236" w:rsidRPr="00CA50FE">
        <w:rPr>
          <w:i/>
          <w:szCs w:val="18"/>
          <w:lang w:val="sr-Cyrl-CS"/>
        </w:rPr>
        <w:t>У 9</w:t>
      </w:r>
      <w:r w:rsidR="00C32236" w:rsidRPr="00CA50FE">
        <w:rPr>
          <w:i/>
          <w:szCs w:val="18"/>
        </w:rPr>
        <w:t>B</w:t>
      </w:r>
      <w:r w:rsidR="00C32236" w:rsidRPr="00CA50FE">
        <w:rPr>
          <w:i/>
          <w:szCs w:val="18"/>
          <w:lang w:val="sr-Cyrl-CS"/>
        </w:rPr>
        <w:t>105„</w:t>
      </w:r>
      <w:r w:rsidR="00C32236">
        <w:rPr>
          <w:i/>
          <w:szCs w:val="18"/>
          <w:lang w:val="sr-Cyrl-CS"/>
        </w:rPr>
        <w:t>ракета</w:t>
      </w:r>
      <w:r w:rsidR="00F6140C">
        <w:rPr>
          <w:i/>
          <w:szCs w:val="18"/>
          <w:lang w:val="sr-Cyrl-CS"/>
        </w:rPr>
        <w:t>”</w:t>
      </w:r>
      <w:r w:rsidR="00C32236" w:rsidRPr="00CA50FE">
        <w:rPr>
          <w:i/>
          <w:szCs w:val="18"/>
          <w:lang w:val="sr-Cyrl-CS"/>
        </w:rPr>
        <w:t xml:space="preserve"> значи комплетан ракетни систем и беспилотна летелица  </w:t>
      </w:r>
      <w:r w:rsidR="00C32236">
        <w:rPr>
          <w:i/>
          <w:szCs w:val="18"/>
          <w:lang w:val="sr-Cyrl-CS"/>
        </w:rPr>
        <w:t>домета преко</w:t>
      </w:r>
      <w:r w:rsidR="00C32236" w:rsidRPr="00CA50FE">
        <w:rPr>
          <w:i/>
          <w:szCs w:val="18"/>
          <w:lang w:val="sr-Cyrl-CS"/>
        </w:rPr>
        <w:t xml:space="preserve"> 300 km.</w:t>
      </w:r>
    </w:p>
    <w:p w14:paraId="06F06618" w14:textId="77777777" w:rsidR="00AA3B92" w:rsidRDefault="00AA3B92" w:rsidP="00C32236">
      <w:pPr>
        <w:spacing w:after="120"/>
        <w:rPr>
          <w:b/>
          <w:szCs w:val="18"/>
          <w:lang w:val="ru-RU"/>
        </w:rPr>
      </w:pPr>
    </w:p>
    <w:p w14:paraId="6FCD4334" w14:textId="50646A41" w:rsidR="00C32236" w:rsidRDefault="00C32236" w:rsidP="00C32236">
      <w:pPr>
        <w:spacing w:after="120"/>
        <w:rPr>
          <w:b/>
          <w:szCs w:val="18"/>
          <w:lang w:val="ru-RU"/>
        </w:rPr>
      </w:pPr>
      <w:r w:rsidRPr="00CA50FE">
        <w:rPr>
          <w:b/>
          <w:szCs w:val="18"/>
          <w:lang w:val="ru-RU"/>
        </w:rPr>
        <w:t>9</w:t>
      </w:r>
      <w:r w:rsidRPr="00CA50FE">
        <w:rPr>
          <w:b/>
          <w:szCs w:val="18"/>
        </w:rPr>
        <w:t>B</w:t>
      </w:r>
      <w:r w:rsidRPr="00CA50FE">
        <w:rPr>
          <w:b/>
          <w:szCs w:val="18"/>
          <w:lang w:val="ru-RU"/>
        </w:rPr>
        <w:t>106</w:t>
      </w:r>
      <w:r w:rsidRPr="00C32236">
        <w:rPr>
          <w:b/>
          <w:szCs w:val="18"/>
          <w:lang w:val="ru-RU"/>
        </w:rPr>
        <w:t xml:space="preserve"> </w:t>
      </w:r>
      <w:r>
        <w:rPr>
          <w:b/>
          <w:szCs w:val="18"/>
          <w:lang w:val="ru-RU"/>
        </w:rPr>
        <w:tab/>
      </w:r>
      <w:r>
        <w:rPr>
          <w:b/>
          <w:szCs w:val="18"/>
          <w:lang w:val="ru-RU"/>
        </w:rPr>
        <w:tab/>
      </w:r>
      <w:r w:rsidRPr="00CA50FE">
        <w:rPr>
          <w:b/>
          <w:szCs w:val="18"/>
          <w:lang w:val="ru-RU"/>
        </w:rPr>
        <w:t>Коморе за симулацију услова околине и глуве коморе, како следи:</w:t>
      </w:r>
    </w:p>
    <w:p w14:paraId="24369F60" w14:textId="09BE33D6" w:rsidR="00C32236" w:rsidRPr="00C32236" w:rsidRDefault="00C32236" w:rsidP="00C32236">
      <w:pPr>
        <w:autoSpaceDE w:val="0"/>
        <w:autoSpaceDN w:val="0"/>
        <w:adjustRightInd w:val="0"/>
        <w:spacing w:after="120"/>
        <w:ind w:left="2124" w:hanging="714"/>
        <w:rPr>
          <w:szCs w:val="18"/>
          <w:lang w:val="ru-RU"/>
        </w:rPr>
      </w:pPr>
      <w:r w:rsidRPr="00C32236">
        <w:rPr>
          <w:b/>
          <w:szCs w:val="18"/>
          <w:lang w:val="ru-RU"/>
        </w:rPr>
        <w:t>а</w:t>
      </w:r>
      <w:r w:rsidRPr="00C32236">
        <w:rPr>
          <w:szCs w:val="18"/>
          <w:lang w:val="ru-RU"/>
        </w:rPr>
        <w:t xml:space="preserve">. </w:t>
      </w:r>
      <w:r>
        <w:rPr>
          <w:szCs w:val="18"/>
          <w:lang w:val="ru-RU"/>
        </w:rPr>
        <w:tab/>
      </w:r>
      <w:r w:rsidRPr="00C32236">
        <w:rPr>
          <w:szCs w:val="18"/>
          <w:lang w:val="ru-RU"/>
        </w:rPr>
        <w:t xml:space="preserve">Коморе за симулацију услова околине које имају било коју од следећих карактеристика: </w:t>
      </w:r>
    </w:p>
    <w:p w14:paraId="5E8CDA53" w14:textId="18892B25" w:rsidR="00C32236" w:rsidRPr="00C32236" w:rsidRDefault="00C32236" w:rsidP="00C32236">
      <w:pPr>
        <w:autoSpaceDE w:val="0"/>
        <w:autoSpaceDN w:val="0"/>
        <w:adjustRightInd w:val="0"/>
        <w:spacing w:after="120"/>
        <w:ind w:left="1825" w:firstLine="299"/>
        <w:rPr>
          <w:szCs w:val="18"/>
          <w:lang w:val="ru-RU"/>
        </w:rPr>
      </w:pPr>
      <w:r w:rsidRPr="00C32236">
        <w:rPr>
          <w:szCs w:val="18"/>
          <w:lang w:val="ru-RU"/>
        </w:rPr>
        <w:t xml:space="preserve">1. </w:t>
      </w:r>
      <w:r w:rsidR="00930FA7">
        <w:rPr>
          <w:szCs w:val="18"/>
          <w:lang w:val="ru-RU"/>
        </w:rPr>
        <w:tab/>
      </w:r>
      <w:r w:rsidRPr="00C32236">
        <w:rPr>
          <w:szCs w:val="18"/>
          <w:lang w:val="ru-RU"/>
        </w:rPr>
        <w:t>Могу да симулирају следеће услове лета:</w:t>
      </w:r>
    </w:p>
    <w:p w14:paraId="5CA081AF" w14:textId="5116C11B" w:rsidR="00C32236" w:rsidRPr="00C32236" w:rsidRDefault="000C5402" w:rsidP="000C5402">
      <w:pPr>
        <w:autoSpaceDE w:val="0"/>
        <w:autoSpaceDN w:val="0"/>
        <w:adjustRightInd w:val="0"/>
        <w:spacing w:after="120"/>
        <w:rPr>
          <w:szCs w:val="18"/>
          <w:u w:val="single"/>
          <w:lang w:val="ru-RU"/>
        </w:rPr>
      </w:pPr>
      <w:r>
        <w:rPr>
          <w:b/>
          <w:szCs w:val="18"/>
          <w:lang w:val="ru-RU"/>
        </w:rPr>
        <w:tab/>
      </w:r>
      <w:r>
        <w:rPr>
          <w:b/>
          <w:szCs w:val="18"/>
          <w:lang w:val="ru-RU"/>
        </w:rPr>
        <w:tab/>
      </w:r>
      <w:r>
        <w:rPr>
          <w:b/>
          <w:szCs w:val="18"/>
          <w:lang w:val="ru-RU"/>
        </w:rPr>
        <w:tab/>
      </w:r>
      <w:r>
        <w:rPr>
          <w:b/>
          <w:szCs w:val="18"/>
          <w:lang w:val="ru-RU"/>
        </w:rPr>
        <w:tab/>
      </w:r>
      <w:r w:rsidR="00C32236" w:rsidRPr="00C32236">
        <w:rPr>
          <w:szCs w:val="18"/>
          <w:lang w:val="ru-RU"/>
        </w:rPr>
        <w:t xml:space="preserve">а. </w:t>
      </w:r>
      <w:r w:rsidR="00930FA7">
        <w:rPr>
          <w:szCs w:val="18"/>
          <w:lang w:val="ru-RU"/>
        </w:rPr>
        <w:tab/>
      </w:r>
      <w:r w:rsidR="00C32236" w:rsidRPr="00C32236">
        <w:rPr>
          <w:szCs w:val="18"/>
          <w:lang w:val="ru-RU"/>
        </w:rPr>
        <w:t xml:space="preserve">Висину од 15 </w:t>
      </w:r>
      <w:r w:rsidR="00C32236" w:rsidRPr="00C32236">
        <w:rPr>
          <w:szCs w:val="18"/>
        </w:rPr>
        <w:t>km</w:t>
      </w:r>
      <w:r w:rsidR="00C32236" w:rsidRPr="00C32236">
        <w:rPr>
          <w:szCs w:val="18"/>
          <w:lang w:val="ru-RU"/>
        </w:rPr>
        <w:t xml:space="preserve"> или више; </w:t>
      </w:r>
      <w:r w:rsidR="00C32236" w:rsidRPr="00C32236">
        <w:rPr>
          <w:szCs w:val="18"/>
          <w:u w:val="single"/>
          <w:lang w:val="ru-RU"/>
        </w:rPr>
        <w:t xml:space="preserve">или </w:t>
      </w:r>
    </w:p>
    <w:p w14:paraId="5EBE67CF" w14:textId="6A9976D9" w:rsidR="00930FA7" w:rsidRDefault="00C32236" w:rsidP="00930FA7">
      <w:pPr>
        <w:autoSpaceDE w:val="0"/>
        <w:autoSpaceDN w:val="0"/>
        <w:adjustRightInd w:val="0"/>
        <w:ind w:left="708" w:hanging="473"/>
        <w:rPr>
          <w:szCs w:val="18"/>
          <w:lang w:val="ru-RU"/>
        </w:rPr>
      </w:pPr>
      <w:r w:rsidRPr="00C32236">
        <w:rPr>
          <w:szCs w:val="18"/>
          <w:lang w:val="ru-RU"/>
        </w:rPr>
        <w:t xml:space="preserve">   </w:t>
      </w:r>
      <w:r>
        <w:rPr>
          <w:szCs w:val="18"/>
          <w:lang w:val="ru-RU"/>
        </w:rPr>
        <w:tab/>
      </w:r>
      <w:r>
        <w:rPr>
          <w:szCs w:val="18"/>
          <w:lang w:val="ru-RU"/>
        </w:rPr>
        <w:tab/>
      </w:r>
      <w:r>
        <w:rPr>
          <w:szCs w:val="18"/>
          <w:lang w:val="ru-RU"/>
        </w:rPr>
        <w:tab/>
      </w:r>
      <w:r>
        <w:rPr>
          <w:szCs w:val="18"/>
          <w:lang w:val="ru-RU"/>
        </w:rPr>
        <w:tab/>
      </w:r>
      <w:r w:rsidR="004D2F8B">
        <w:rPr>
          <w:szCs w:val="18"/>
        </w:rPr>
        <w:t>b</w:t>
      </w:r>
      <w:r w:rsidRPr="00C32236">
        <w:rPr>
          <w:szCs w:val="18"/>
          <w:lang w:val="ru-RU"/>
        </w:rPr>
        <w:t xml:space="preserve">. </w:t>
      </w:r>
      <w:r w:rsidR="00930FA7">
        <w:rPr>
          <w:szCs w:val="18"/>
          <w:lang w:val="ru-RU"/>
        </w:rPr>
        <w:tab/>
      </w:r>
      <w:r w:rsidRPr="00C32236">
        <w:rPr>
          <w:szCs w:val="18"/>
          <w:lang w:val="ru-RU"/>
        </w:rPr>
        <w:t>Опсег температуре испод 223 К (-50°</w:t>
      </w:r>
      <w:r w:rsidRPr="00C32236">
        <w:rPr>
          <w:szCs w:val="18"/>
        </w:rPr>
        <w:t>C</w:t>
      </w:r>
      <w:r w:rsidRPr="00C32236">
        <w:rPr>
          <w:szCs w:val="18"/>
          <w:lang w:val="ru-RU"/>
        </w:rPr>
        <w:t xml:space="preserve">) до изнад 398 К </w:t>
      </w:r>
    </w:p>
    <w:p w14:paraId="149C071F" w14:textId="49A16BE8" w:rsidR="00C32236" w:rsidRPr="007A614C" w:rsidRDefault="00C32236" w:rsidP="00930FA7">
      <w:pPr>
        <w:autoSpaceDE w:val="0"/>
        <w:autoSpaceDN w:val="0"/>
        <w:adjustRightInd w:val="0"/>
        <w:spacing w:after="120"/>
        <w:ind w:left="2832" w:firstLine="708"/>
        <w:rPr>
          <w:szCs w:val="18"/>
          <w:lang w:val="ru-RU"/>
        </w:rPr>
      </w:pPr>
      <w:r w:rsidRPr="00C32236">
        <w:rPr>
          <w:szCs w:val="18"/>
          <w:lang w:val="ru-RU"/>
        </w:rPr>
        <w:t>(+125°</w:t>
      </w:r>
      <w:r w:rsidRPr="00C32236">
        <w:rPr>
          <w:szCs w:val="18"/>
        </w:rPr>
        <w:t>C</w:t>
      </w:r>
      <w:r w:rsidRPr="00C32236">
        <w:rPr>
          <w:szCs w:val="18"/>
          <w:lang w:val="ru-RU"/>
        </w:rPr>
        <w:t xml:space="preserve">); </w:t>
      </w:r>
      <w:r w:rsidRPr="008A770E">
        <w:rPr>
          <w:szCs w:val="18"/>
          <w:u w:val="single"/>
          <w:lang w:val="ru-RU"/>
        </w:rPr>
        <w:t>и</w:t>
      </w:r>
      <w:r w:rsidRPr="00C32236">
        <w:rPr>
          <w:szCs w:val="18"/>
          <w:lang w:val="ru-RU"/>
        </w:rPr>
        <w:t xml:space="preserve"> </w:t>
      </w:r>
    </w:p>
    <w:p w14:paraId="40C9DCFF" w14:textId="25CDB01A" w:rsidR="00C32236" w:rsidRPr="00C32236" w:rsidRDefault="00C32236" w:rsidP="00930FA7">
      <w:pPr>
        <w:autoSpaceDE w:val="0"/>
        <w:autoSpaceDN w:val="0"/>
        <w:adjustRightInd w:val="0"/>
        <w:spacing w:after="120"/>
        <w:ind w:left="2829" w:hanging="705"/>
        <w:rPr>
          <w:rFonts w:ascii="EUAlbertina" w:hAnsi="EUAlbertina" w:cs="EUAlbertina"/>
          <w:color w:val="000000"/>
          <w:sz w:val="19"/>
          <w:szCs w:val="19"/>
          <w:lang w:val="ru-RU"/>
        </w:rPr>
      </w:pPr>
      <w:r w:rsidRPr="00C32236">
        <w:rPr>
          <w:szCs w:val="18"/>
          <w:lang w:val="ru-RU"/>
        </w:rPr>
        <w:t xml:space="preserve">2. </w:t>
      </w:r>
      <w:r w:rsidR="00930FA7">
        <w:rPr>
          <w:szCs w:val="18"/>
          <w:lang w:val="ru-RU"/>
        </w:rPr>
        <w:tab/>
      </w:r>
      <w:r w:rsidRPr="00C32236">
        <w:rPr>
          <w:szCs w:val="18"/>
          <w:lang w:val="ru-RU"/>
        </w:rPr>
        <w:t xml:space="preserve">Садрже или су </w:t>
      </w:r>
      <w:r w:rsidR="00AA3B92" w:rsidRPr="007A614C">
        <w:rPr>
          <w:lang w:val="ru-RU"/>
        </w:rPr>
        <w:t>‛</w:t>
      </w:r>
      <w:r w:rsidRPr="00C32236">
        <w:rPr>
          <w:szCs w:val="18"/>
          <w:lang w:val="ru-RU"/>
        </w:rPr>
        <w:t>пројектоване или модификоване</w:t>
      </w:r>
      <w:r w:rsidRPr="00C32236">
        <w:rPr>
          <w:lang w:val="ru-RU"/>
        </w:rPr>
        <w:t xml:space="preserve">’ тако да садрже вибрацијску јединицу или другу вибрацијску опрему за испитивање, за </w:t>
      </w:r>
      <w:r w:rsidRPr="00C32236">
        <w:rPr>
          <w:lang w:val="ru-RU"/>
        </w:rPr>
        <w:lastRenderedPageBreak/>
        <w:t xml:space="preserve">вибрације, једнаке или веће од 10 </w:t>
      </w:r>
      <w:r w:rsidRPr="00C32236">
        <w:rPr>
          <w:lang w:val="sr-Latn-CS"/>
        </w:rPr>
        <w:t>g</w:t>
      </w:r>
      <w:r w:rsidRPr="00C32236">
        <w:rPr>
          <w:lang w:val="sr-Cyrl-RS"/>
        </w:rPr>
        <w:t xml:space="preserve"> </w:t>
      </w:r>
      <w:r w:rsidRPr="00C32236">
        <w:t>r</w:t>
      </w:r>
      <w:r w:rsidRPr="00C32236">
        <w:rPr>
          <w:lang w:val="sr-Latn-CS"/>
        </w:rPr>
        <w:t>ms</w:t>
      </w:r>
      <w:r w:rsidRPr="00C32236">
        <w:rPr>
          <w:lang w:val="sr-Cyrl-CS"/>
        </w:rPr>
        <w:t xml:space="preserve">, мерене на </w:t>
      </w:r>
      <w:r w:rsidR="00AA3B92" w:rsidRPr="007A614C">
        <w:rPr>
          <w:lang w:val="ru-RU"/>
        </w:rPr>
        <w:t>‛</w:t>
      </w:r>
      <w:r w:rsidRPr="00C32236">
        <w:rPr>
          <w:lang w:val="ru-RU"/>
        </w:rPr>
        <w:t>пробном столу’,</w:t>
      </w:r>
      <w:r w:rsidRPr="00C32236">
        <w:rPr>
          <w:szCs w:val="18"/>
          <w:lang w:val="ru-RU"/>
        </w:rPr>
        <w:t xml:space="preserve"> између 20 </w:t>
      </w:r>
      <w:r w:rsidRPr="00C32236">
        <w:rPr>
          <w:szCs w:val="18"/>
        </w:rPr>
        <w:t>Hz</w:t>
      </w:r>
      <w:r w:rsidRPr="00C32236">
        <w:rPr>
          <w:szCs w:val="18"/>
          <w:lang w:val="ru-RU"/>
        </w:rPr>
        <w:t xml:space="preserve"> или 2 к</w:t>
      </w:r>
      <w:r w:rsidRPr="00C32236">
        <w:rPr>
          <w:szCs w:val="18"/>
        </w:rPr>
        <w:t>Hz</w:t>
      </w:r>
      <w:r w:rsidRPr="00C32236">
        <w:rPr>
          <w:szCs w:val="18"/>
          <w:lang w:val="sr-Cyrl-CS"/>
        </w:rPr>
        <w:t xml:space="preserve"> </w:t>
      </w:r>
      <w:r w:rsidRPr="00C32236">
        <w:rPr>
          <w:szCs w:val="18"/>
          <w:lang w:val="ru-RU"/>
        </w:rPr>
        <w:t xml:space="preserve">и примењене силе од 5 </w:t>
      </w:r>
      <w:r w:rsidRPr="00C32236">
        <w:rPr>
          <w:szCs w:val="18"/>
        </w:rPr>
        <w:t>kN</w:t>
      </w:r>
      <w:r w:rsidRPr="00C32236">
        <w:rPr>
          <w:szCs w:val="18"/>
          <w:lang w:val="ru-RU"/>
        </w:rPr>
        <w:t xml:space="preserve"> или веће</w:t>
      </w:r>
      <w:r w:rsidRPr="00C32236">
        <w:rPr>
          <w:lang w:val="ru-RU"/>
        </w:rPr>
        <w:t>;</w:t>
      </w:r>
    </w:p>
    <w:p w14:paraId="37D9D535" w14:textId="77777777" w:rsidR="00D035F0" w:rsidRDefault="00AE0302" w:rsidP="00AE0302">
      <w:pPr>
        <w:autoSpaceDE w:val="0"/>
        <w:autoSpaceDN w:val="0"/>
        <w:adjustRightInd w:val="0"/>
        <w:spacing w:after="120"/>
        <w:rPr>
          <w:b/>
          <w:szCs w:val="18"/>
          <w:lang w:val="ru-RU"/>
        </w:rPr>
      </w:pPr>
      <w:r>
        <w:rPr>
          <w:b/>
          <w:szCs w:val="18"/>
          <w:lang w:val="ru-RU"/>
        </w:rPr>
        <w:tab/>
      </w:r>
      <w:r>
        <w:rPr>
          <w:b/>
          <w:szCs w:val="18"/>
          <w:lang w:val="ru-RU"/>
        </w:rPr>
        <w:tab/>
      </w:r>
      <w:r>
        <w:rPr>
          <w:b/>
          <w:szCs w:val="18"/>
          <w:lang w:val="ru-RU"/>
        </w:rPr>
        <w:tab/>
      </w:r>
      <w:r>
        <w:rPr>
          <w:b/>
          <w:szCs w:val="18"/>
          <w:lang w:val="ru-RU"/>
        </w:rPr>
        <w:tab/>
      </w:r>
    </w:p>
    <w:p w14:paraId="1B2FE6F9" w14:textId="399A26FA" w:rsidR="00C32236" w:rsidRPr="00C32236" w:rsidRDefault="00D035F0" w:rsidP="00AE0302">
      <w:pPr>
        <w:autoSpaceDE w:val="0"/>
        <w:autoSpaceDN w:val="0"/>
        <w:adjustRightInd w:val="0"/>
        <w:spacing w:after="120"/>
        <w:rPr>
          <w:i/>
          <w:szCs w:val="18"/>
          <w:lang w:val="ru-RU"/>
        </w:rPr>
      </w:pPr>
      <w:r w:rsidRPr="00CA50FE">
        <w:rPr>
          <w:b/>
          <w:szCs w:val="18"/>
          <w:lang w:val="ru-RU"/>
        </w:rPr>
        <w:t>9</w:t>
      </w:r>
      <w:r w:rsidRPr="00CA50FE">
        <w:rPr>
          <w:b/>
          <w:szCs w:val="18"/>
        </w:rPr>
        <w:t>B</w:t>
      </w:r>
      <w:r w:rsidRPr="00CA50FE">
        <w:rPr>
          <w:b/>
          <w:szCs w:val="18"/>
          <w:lang w:val="ru-RU"/>
        </w:rPr>
        <w:t>106</w:t>
      </w:r>
      <w:r>
        <w:rPr>
          <w:b/>
          <w:szCs w:val="18"/>
          <w:lang w:val="ru-RU"/>
        </w:rPr>
        <w:tab/>
      </w:r>
      <w:r>
        <w:rPr>
          <w:b/>
          <w:szCs w:val="18"/>
          <w:lang w:val="ru-RU"/>
        </w:rPr>
        <w:tab/>
      </w:r>
      <w:r>
        <w:rPr>
          <w:b/>
          <w:szCs w:val="18"/>
          <w:lang w:val="ru-RU"/>
        </w:rPr>
        <w:tab/>
      </w:r>
      <w:r>
        <w:rPr>
          <w:b/>
          <w:szCs w:val="18"/>
          <w:lang w:val="ru-RU"/>
        </w:rPr>
        <w:tab/>
      </w:r>
      <w:r w:rsidR="00C32236" w:rsidRPr="00C32236">
        <w:rPr>
          <w:i/>
          <w:szCs w:val="18"/>
          <w:u w:val="single"/>
          <w:lang w:val="ru-RU"/>
        </w:rPr>
        <w:t>Техничке напомене</w:t>
      </w:r>
      <w:r w:rsidR="00C32236" w:rsidRPr="00C32236">
        <w:rPr>
          <w:i/>
          <w:szCs w:val="18"/>
          <w:lang w:val="ru-RU"/>
        </w:rPr>
        <w:t>:</w:t>
      </w:r>
    </w:p>
    <w:p w14:paraId="17BCAB1D" w14:textId="4A728155" w:rsidR="00C32236" w:rsidRPr="00C32236" w:rsidRDefault="00C32236" w:rsidP="001D5481">
      <w:pPr>
        <w:autoSpaceDE w:val="0"/>
        <w:autoSpaceDN w:val="0"/>
        <w:adjustRightInd w:val="0"/>
        <w:ind w:left="2829"/>
        <w:rPr>
          <w:i/>
          <w:szCs w:val="18"/>
          <w:lang w:val="sr-Cyrl-CS"/>
        </w:rPr>
      </w:pPr>
      <w:r w:rsidRPr="00C32236">
        <w:rPr>
          <w:i/>
          <w:szCs w:val="18"/>
          <w:lang w:val="ru-RU"/>
        </w:rPr>
        <w:t xml:space="preserve">1. </w:t>
      </w:r>
      <w:r w:rsidR="00930FA7">
        <w:rPr>
          <w:i/>
          <w:szCs w:val="18"/>
          <w:lang w:val="ru-RU"/>
        </w:rPr>
        <w:tab/>
      </w:r>
      <w:r w:rsidRPr="00C32236">
        <w:rPr>
          <w:i/>
          <w:szCs w:val="18"/>
          <w:lang w:val="ru-RU"/>
        </w:rPr>
        <w:t>9</w:t>
      </w:r>
      <w:r w:rsidRPr="00C32236">
        <w:rPr>
          <w:i/>
          <w:szCs w:val="18"/>
        </w:rPr>
        <w:t>B</w:t>
      </w:r>
      <w:r w:rsidRPr="00C32236">
        <w:rPr>
          <w:i/>
          <w:szCs w:val="18"/>
          <w:lang w:val="ru-RU"/>
        </w:rPr>
        <w:t>106.</w:t>
      </w:r>
      <w:r w:rsidRPr="00C32236">
        <w:rPr>
          <w:i/>
          <w:szCs w:val="18"/>
          <w:lang w:val="sr-Cyrl-CS"/>
        </w:rPr>
        <w:t>а.2. описује системе који су у стању да генеришу вибрације у животној средини с једним сигналом (тј. Синусоидни сигнал) и системе који су у стању да генеришу случајне широкопојасне вибрације (тј. спектар снаге);</w:t>
      </w:r>
    </w:p>
    <w:p w14:paraId="3BFD240B" w14:textId="44022BB2" w:rsidR="00C32236" w:rsidRPr="00C32236" w:rsidRDefault="00C32236" w:rsidP="001D5481">
      <w:pPr>
        <w:autoSpaceDE w:val="0"/>
        <w:autoSpaceDN w:val="0"/>
        <w:adjustRightInd w:val="0"/>
        <w:ind w:left="2829"/>
        <w:rPr>
          <w:i/>
          <w:szCs w:val="18"/>
          <w:lang w:val="sr-Cyrl-CS"/>
        </w:rPr>
      </w:pPr>
      <w:r w:rsidRPr="00C32236">
        <w:rPr>
          <w:i/>
          <w:szCs w:val="18"/>
          <w:lang w:val="sr-Cyrl-CS"/>
        </w:rPr>
        <w:t xml:space="preserve">2. </w:t>
      </w:r>
      <w:r w:rsidR="00930FA7">
        <w:rPr>
          <w:i/>
          <w:szCs w:val="18"/>
          <w:lang w:val="sr-Cyrl-CS"/>
        </w:rPr>
        <w:tab/>
      </w:r>
      <w:r w:rsidRPr="00C32236">
        <w:rPr>
          <w:i/>
          <w:szCs w:val="18"/>
          <w:lang w:val="sr-Cyrl-CS"/>
        </w:rPr>
        <w:t>У 9</w:t>
      </w:r>
      <w:r w:rsidRPr="00C32236">
        <w:rPr>
          <w:i/>
          <w:szCs w:val="18"/>
        </w:rPr>
        <w:t>B</w:t>
      </w:r>
      <w:r w:rsidRPr="00C32236">
        <w:rPr>
          <w:i/>
          <w:szCs w:val="18"/>
          <w:lang w:val="ru-RU"/>
        </w:rPr>
        <w:t>106.</w:t>
      </w:r>
      <w:r w:rsidRPr="00C32236">
        <w:rPr>
          <w:i/>
          <w:szCs w:val="18"/>
          <w:lang w:val="sr-Cyrl-CS"/>
        </w:rPr>
        <w:t xml:space="preserve">а.2. </w:t>
      </w:r>
      <w:r w:rsidR="00AA3B92">
        <w:rPr>
          <w:i/>
          <w:lang w:val="ru-RU"/>
        </w:rPr>
        <w:t>‛</w:t>
      </w:r>
      <w:r w:rsidRPr="00C32236">
        <w:rPr>
          <w:i/>
          <w:szCs w:val="18"/>
          <w:lang w:val="ru-RU"/>
        </w:rPr>
        <w:t>пројектован или модификован</w:t>
      </w:r>
      <w:r w:rsidRPr="00C32236">
        <w:rPr>
          <w:i/>
          <w:lang w:val="ru-RU"/>
        </w:rPr>
        <w:t>’ значи да комора за симулацију услова околине има одговарајуће спојеве (нпр. заптивне уређаје) за уградњу вибрацијске јединице или друге вибрацијске опреме за испитивање како је наведено у 2</w:t>
      </w:r>
      <w:r w:rsidRPr="00C32236">
        <w:rPr>
          <w:i/>
          <w:szCs w:val="18"/>
        </w:rPr>
        <w:t>B</w:t>
      </w:r>
      <w:r w:rsidRPr="00C32236">
        <w:rPr>
          <w:i/>
          <w:szCs w:val="18"/>
          <w:lang w:val="sr-Cyrl-CS"/>
        </w:rPr>
        <w:t>116.</w:t>
      </w:r>
    </w:p>
    <w:p w14:paraId="795C8FC9" w14:textId="68FB2CBE" w:rsidR="00C32236" w:rsidRPr="00C32236" w:rsidRDefault="00C32236" w:rsidP="0004574A">
      <w:pPr>
        <w:autoSpaceDE w:val="0"/>
        <w:autoSpaceDN w:val="0"/>
        <w:adjustRightInd w:val="0"/>
        <w:spacing w:after="120"/>
        <w:ind w:left="2829"/>
        <w:rPr>
          <w:i/>
          <w:szCs w:val="18"/>
          <w:lang w:val="sr-Cyrl-CS"/>
        </w:rPr>
      </w:pPr>
      <w:r w:rsidRPr="00C32236">
        <w:rPr>
          <w:i/>
          <w:szCs w:val="18"/>
          <w:lang w:val="sr-Cyrl-CS"/>
        </w:rPr>
        <w:t xml:space="preserve">3. </w:t>
      </w:r>
      <w:r w:rsidR="00930FA7">
        <w:rPr>
          <w:i/>
          <w:szCs w:val="18"/>
          <w:lang w:val="sr-Cyrl-CS"/>
        </w:rPr>
        <w:tab/>
      </w:r>
      <w:r w:rsidRPr="00C32236">
        <w:rPr>
          <w:i/>
          <w:szCs w:val="18"/>
          <w:lang w:val="sr-Cyrl-CS"/>
        </w:rPr>
        <w:t xml:space="preserve">У </w:t>
      </w:r>
      <w:r w:rsidRPr="00C32236">
        <w:rPr>
          <w:i/>
          <w:szCs w:val="18"/>
          <w:lang w:val="ru-RU"/>
        </w:rPr>
        <w:t>9</w:t>
      </w:r>
      <w:r w:rsidRPr="00C32236">
        <w:rPr>
          <w:i/>
          <w:szCs w:val="18"/>
        </w:rPr>
        <w:t>B</w:t>
      </w:r>
      <w:r w:rsidRPr="00C32236">
        <w:rPr>
          <w:i/>
          <w:szCs w:val="18"/>
          <w:lang w:val="ru-RU"/>
        </w:rPr>
        <w:t>106.</w:t>
      </w:r>
      <w:r w:rsidRPr="00C32236">
        <w:rPr>
          <w:i/>
          <w:szCs w:val="18"/>
        </w:rPr>
        <w:t>a</w:t>
      </w:r>
      <w:r w:rsidRPr="00C32236">
        <w:rPr>
          <w:i/>
          <w:szCs w:val="18"/>
          <w:lang w:val="ru-RU"/>
        </w:rPr>
        <w:t xml:space="preserve">.2. </w:t>
      </w:r>
      <w:r w:rsidR="00AA3B92">
        <w:rPr>
          <w:i/>
          <w:szCs w:val="18"/>
          <w:lang w:val="ru-RU"/>
        </w:rPr>
        <w:t>‛</w:t>
      </w:r>
      <w:r w:rsidRPr="00C32236">
        <w:rPr>
          <w:i/>
          <w:szCs w:val="18"/>
          <w:lang w:val="sr-Cyrl-CS"/>
        </w:rPr>
        <w:t>пробни сто</w:t>
      </w:r>
      <w:r w:rsidRPr="00C32236">
        <w:rPr>
          <w:i/>
          <w:szCs w:val="18"/>
          <w:lang w:val="ru-RU"/>
        </w:rPr>
        <w:t xml:space="preserve">’ </w:t>
      </w:r>
      <w:r w:rsidRPr="00C32236">
        <w:rPr>
          <w:i/>
          <w:szCs w:val="18"/>
          <w:lang w:val="sr-Cyrl-CS"/>
        </w:rPr>
        <w:t>значи равни сто или површина без увршћивача или других делова.</w:t>
      </w:r>
    </w:p>
    <w:p w14:paraId="6F051165" w14:textId="2BEBA5C1" w:rsidR="00C32236" w:rsidRPr="00C32236" w:rsidRDefault="00AA3B92" w:rsidP="00AA3B92">
      <w:pPr>
        <w:autoSpaceDE w:val="0"/>
        <w:autoSpaceDN w:val="0"/>
        <w:adjustRightInd w:val="0"/>
        <w:spacing w:after="120"/>
        <w:rPr>
          <w:szCs w:val="18"/>
          <w:lang w:val="ru-RU"/>
        </w:rPr>
      </w:pPr>
      <w:r>
        <w:rPr>
          <w:b/>
          <w:szCs w:val="18"/>
          <w:lang w:val="ru-RU"/>
        </w:rPr>
        <w:tab/>
      </w:r>
      <w:r>
        <w:rPr>
          <w:b/>
          <w:szCs w:val="18"/>
          <w:lang w:val="ru-RU"/>
        </w:rPr>
        <w:tab/>
      </w:r>
      <w:r w:rsidR="004D2F8B">
        <w:rPr>
          <w:b/>
          <w:szCs w:val="18"/>
        </w:rPr>
        <w:t>b</w:t>
      </w:r>
      <w:r w:rsidR="00C32236" w:rsidRPr="00C32236">
        <w:rPr>
          <w:szCs w:val="18"/>
          <w:lang w:val="ru-RU"/>
        </w:rPr>
        <w:t xml:space="preserve">. </w:t>
      </w:r>
      <w:r w:rsidR="00C32236">
        <w:rPr>
          <w:szCs w:val="18"/>
          <w:lang w:val="ru-RU"/>
        </w:rPr>
        <w:tab/>
      </w:r>
      <w:r w:rsidR="00C32236" w:rsidRPr="00C32236">
        <w:rPr>
          <w:szCs w:val="18"/>
          <w:lang w:val="ru-RU"/>
        </w:rPr>
        <w:t xml:space="preserve">Глуве коморе способне да симулирају следеће услове лета: </w:t>
      </w:r>
    </w:p>
    <w:p w14:paraId="307947CE" w14:textId="75D13833" w:rsidR="00C32236" w:rsidRPr="00C32236" w:rsidRDefault="00C32236" w:rsidP="00930FA7">
      <w:pPr>
        <w:autoSpaceDE w:val="0"/>
        <w:autoSpaceDN w:val="0"/>
        <w:adjustRightInd w:val="0"/>
        <w:spacing w:after="120"/>
        <w:ind w:left="2829" w:hanging="705"/>
        <w:rPr>
          <w:szCs w:val="18"/>
          <w:lang w:val="ru-RU"/>
        </w:rPr>
      </w:pPr>
      <w:r w:rsidRPr="00C32236">
        <w:rPr>
          <w:szCs w:val="18"/>
          <w:lang w:val="ru-RU"/>
        </w:rPr>
        <w:t xml:space="preserve">1. </w:t>
      </w:r>
      <w:r w:rsidR="00930FA7">
        <w:rPr>
          <w:szCs w:val="18"/>
          <w:lang w:val="ru-RU"/>
        </w:rPr>
        <w:tab/>
      </w:r>
      <w:r w:rsidRPr="00C32236">
        <w:rPr>
          <w:szCs w:val="18"/>
          <w:lang w:val="ru-RU"/>
        </w:rPr>
        <w:t xml:space="preserve">Акустичко окружење на укупном нивоу притиска звука од 140 </w:t>
      </w:r>
      <w:r w:rsidRPr="00C32236">
        <w:rPr>
          <w:szCs w:val="18"/>
        </w:rPr>
        <w:t>dB</w:t>
      </w:r>
      <w:r w:rsidRPr="00C32236">
        <w:rPr>
          <w:szCs w:val="18"/>
          <w:lang w:val="ru-RU"/>
        </w:rPr>
        <w:t xml:space="preserve"> или вишем (стандардизовано на 20 </w:t>
      </w:r>
      <w:r w:rsidRPr="00C32236">
        <w:rPr>
          <w:szCs w:val="18"/>
        </w:rPr>
        <w:t>μPa</w:t>
      </w:r>
      <w:r w:rsidRPr="00C32236">
        <w:rPr>
          <w:szCs w:val="18"/>
          <w:lang w:val="ru-RU"/>
        </w:rPr>
        <w:t xml:space="preserve">) или укупном номиналним акустичном излазом снагом од 4 </w:t>
      </w:r>
      <w:r w:rsidRPr="00C32236">
        <w:rPr>
          <w:szCs w:val="18"/>
        </w:rPr>
        <w:t>kW</w:t>
      </w:r>
      <w:r w:rsidRPr="00C32236">
        <w:rPr>
          <w:szCs w:val="18"/>
          <w:lang w:val="ru-RU"/>
        </w:rPr>
        <w:t xml:space="preserve"> или већом; и</w:t>
      </w:r>
      <w:r w:rsidRPr="00C32236">
        <w:rPr>
          <w:szCs w:val="18"/>
          <w:u w:val="single"/>
          <w:lang w:val="ru-RU"/>
        </w:rPr>
        <w:t xml:space="preserve"> </w:t>
      </w:r>
    </w:p>
    <w:p w14:paraId="37C463E8" w14:textId="7665EABE" w:rsidR="00C32236" w:rsidRPr="00C32236" w:rsidRDefault="00C32236" w:rsidP="00C32236">
      <w:pPr>
        <w:autoSpaceDE w:val="0"/>
        <w:autoSpaceDN w:val="0"/>
        <w:adjustRightInd w:val="0"/>
        <w:spacing w:after="120"/>
        <w:ind w:left="1651" w:firstLine="473"/>
        <w:rPr>
          <w:szCs w:val="18"/>
          <w:lang w:val="ru-RU"/>
        </w:rPr>
      </w:pPr>
      <w:r w:rsidRPr="00C32236">
        <w:rPr>
          <w:szCs w:val="18"/>
          <w:lang w:val="ru-RU"/>
        </w:rPr>
        <w:t xml:space="preserve">2. </w:t>
      </w:r>
      <w:r w:rsidR="00930FA7">
        <w:rPr>
          <w:szCs w:val="18"/>
          <w:lang w:val="ru-RU"/>
        </w:rPr>
        <w:tab/>
      </w:r>
      <w:r w:rsidRPr="00C32236">
        <w:rPr>
          <w:szCs w:val="18"/>
          <w:lang w:val="ru-RU"/>
        </w:rPr>
        <w:t xml:space="preserve">Висине лета од 15000 </w:t>
      </w:r>
      <w:r w:rsidRPr="00C32236">
        <w:rPr>
          <w:szCs w:val="18"/>
        </w:rPr>
        <w:t>m</w:t>
      </w:r>
      <w:r w:rsidRPr="00C32236">
        <w:rPr>
          <w:szCs w:val="18"/>
          <w:lang w:val="ru-RU"/>
        </w:rPr>
        <w:t xml:space="preserve"> или више; или</w:t>
      </w:r>
      <w:r w:rsidRPr="00C32236">
        <w:rPr>
          <w:szCs w:val="18"/>
          <w:u w:val="single"/>
          <w:lang w:val="ru-RU"/>
        </w:rPr>
        <w:t xml:space="preserve"> </w:t>
      </w:r>
    </w:p>
    <w:p w14:paraId="73570C1D" w14:textId="3EEB82B8" w:rsidR="00C32236" w:rsidRDefault="00C32236" w:rsidP="00C32236">
      <w:pPr>
        <w:spacing w:after="120"/>
        <w:ind w:left="1416" w:firstLine="708"/>
        <w:rPr>
          <w:szCs w:val="18"/>
          <w:lang w:val="ru-RU"/>
        </w:rPr>
      </w:pPr>
      <w:r w:rsidRPr="00C32236">
        <w:rPr>
          <w:szCs w:val="18"/>
          <w:lang w:val="ru-RU"/>
        </w:rPr>
        <w:t xml:space="preserve">3. </w:t>
      </w:r>
      <w:r w:rsidR="00930FA7">
        <w:rPr>
          <w:szCs w:val="18"/>
          <w:lang w:val="ru-RU"/>
        </w:rPr>
        <w:tab/>
      </w:r>
      <w:r w:rsidRPr="00C32236">
        <w:rPr>
          <w:szCs w:val="18"/>
          <w:lang w:val="ru-RU"/>
        </w:rPr>
        <w:t>Опсеге температура од испод 223 К (-50°</w:t>
      </w:r>
      <w:r w:rsidRPr="00C32236">
        <w:rPr>
          <w:szCs w:val="18"/>
        </w:rPr>
        <w:t>C</w:t>
      </w:r>
      <w:r w:rsidRPr="00C32236">
        <w:rPr>
          <w:szCs w:val="18"/>
          <w:lang w:val="ru-RU"/>
        </w:rPr>
        <w:t>) до изнад 398 К (+125°</w:t>
      </w:r>
      <w:r w:rsidRPr="00C32236">
        <w:rPr>
          <w:szCs w:val="18"/>
        </w:rPr>
        <w:t>C</w:t>
      </w:r>
      <w:r w:rsidRPr="00C32236">
        <w:rPr>
          <w:szCs w:val="18"/>
          <w:lang w:val="ru-RU"/>
        </w:rPr>
        <w:t>).</w:t>
      </w:r>
    </w:p>
    <w:p w14:paraId="3722979A" w14:textId="6F91DA36" w:rsidR="000B7472" w:rsidRDefault="000B7472" w:rsidP="00A22879">
      <w:pPr>
        <w:spacing w:after="120"/>
        <w:ind w:left="1412" w:hanging="1410"/>
        <w:rPr>
          <w:b/>
          <w:szCs w:val="18"/>
          <w:lang w:val="ru-RU"/>
        </w:rPr>
      </w:pPr>
      <w:r>
        <w:rPr>
          <w:b/>
          <w:szCs w:val="18"/>
          <w:lang w:val="sr-Cyrl-RS"/>
        </w:rPr>
        <w:t>9В107</w:t>
      </w:r>
      <w:r>
        <w:rPr>
          <w:b/>
          <w:szCs w:val="18"/>
          <w:lang w:val="sr-Cyrl-RS"/>
        </w:rPr>
        <w:tab/>
      </w:r>
      <w:r w:rsidR="00AA3B92">
        <w:rPr>
          <w:b/>
          <w:szCs w:val="18"/>
          <w:lang w:val="ru-RU"/>
        </w:rPr>
        <w:t>‛</w:t>
      </w:r>
      <w:r w:rsidRPr="000B7472">
        <w:rPr>
          <w:b/>
          <w:szCs w:val="18"/>
          <w:lang w:val="ru-RU"/>
        </w:rPr>
        <w:t>Постројења</w:t>
      </w:r>
      <w:r>
        <w:rPr>
          <w:b/>
          <w:szCs w:val="18"/>
          <w:lang w:val="ru-RU"/>
        </w:rPr>
        <w:t xml:space="preserve"> за аеродинамичка испитивања</w:t>
      </w:r>
      <w:r w:rsidRPr="000B7472">
        <w:rPr>
          <w:b/>
          <w:szCs w:val="18"/>
          <w:lang w:val="ru-RU"/>
        </w:rPr>
        <w:t>’</w:t>
      </w:r>
      <w:r w:rsidR="003C3578">
        <w:rPr>
          <w:b/>
          <w:szCs w:val="18"/>
          <w:lang w:val="ru-RU"/>
        </w:rPr>
        <w:t xml:space="preserve"> која се могу користити за </w:t>
      </w:r>
      <w:r w:rsidR="00AA3B92">
        <w:rPr>
          <w:b/>
          <w:szCs w:val="18"/>
          <w:lang w:val="ru-RU"/>
        </w:rPr>
        <w:t>‛</w:t>
      </w:r>
      <w:r w:rsidR="003C3578">
        <w:rPr>
          <w:b/>
          <w:szCs w:val="18"/>
          <w:lang w:val="sr-Cyrl-CS"/>
        </w:rPr>
        <w:t>ракете</w:t>
      </w:r>
      <w:r w:rsidR="003C3578" w:rsidRPr="000B7472">
        <w:rPr>
          <w:b/>
          <w:szCs w:val="18"/>
          <w:lang w:val="ru-RU"/>
        </w:rPr>
        <w:t>’</w:t>
      </w:r>
      <w:r w:rsidR="003C3578">
        <w:rPr>
          <w:b/>
          <w:szCs w:val="18"/>
          <w:lang w:val="ru-RU"/>
        </w:rPr>
        <w:t xml:space="preserve">, системе за погон </w:t>
      </w:r>
      <w:r w:rsidR="00AA3B92">
        <w:rPr>
          <w:b/>
          <w:szCs w:val="18"/>
          <w:lang w:val="ru-RU"/>
        </w:rPr>
        <w:t>‛</w:t>
      </w:r>
      <w:r w:rsidR="003C3578">
        <w:rPr>
          <w:b/>
          <w:szCs w:val="18"/>
          <w:lang w:val="sr-Cyrl-CS"/>
        </w:rPr>
        <w:t>ракета</w:t>
      </w:r>
      <w:r w:rsidR="003C3578" w:rsidRPr="000B7472">
        <w:rPr>
          <w:b/>
          <w:szCs w:val="18"/>
          <w:lang w:val="ru-RU"/>
        </w:rPr>
        <w:t>’</w:t>
      </w:r>
      <w:r w:rsidR="003C3578">
        <w:rPr>
          <w:b/>
          <w:szCs w:val="18"/>
          <w:lang w:val="ru-RU"/>
        </w:rPr>
        <w:t xml:space="preserve"> и летелице за поновни улазак у атмосферу и опрема наведена у 9А116, која има било коју од следећих карактеристика:</w:t>
      </w:r>
    </w:p>
    <w:p w14:paraId="72F44C56" w14:textId="77777777" w:rsidR="003C3578" w:rsidRDefault="003C3578" w:rsidP="00A22879">
      <w:pPr>
        <w:spacing w:after="120"/>
        <w:ind w:left="1412" w:hanging="1410"/>
        <w:rPr>
          <w:b/>
          <w:szCs w:val="18"/>
          <w:lang w:val="ru-RU"/>
        </w:rPr>
      </w:pPr>
      <w:r>
        <w:rPr>
          <w:b/>
          <w:szCs w:val="18"/>
          <w:lang w:val="ru-RU"/>
        </w:rPr>
        <w:tab/>
        <w:t>а.</w:t>
      </w:r>
      <w:r>
        <w:rPr>
          <w:b/>
          <w:szCs w:val="18"/>
          <w:lang w:val="ru-RU"/>
        </w:rPr>
        <w:tab/>
      </w:r>
      <w:r w:rsidRPr="003C3578">
        <w:rPr>
          <w:szCs w:val="18"/>
          <w:lang w:val="ru-RU"/>
        </w:rPr>
        <w:t>Електрично напајање снаге једнаке или веће од 5 М</w:t>
      </w:r>
      <w:r w:rsidRPr="003C3578">
        <w:rPr>
          <w:szCs w:val="18"/>
        </w:rPr>
        <w:t>W</w:t>
      </w:r>
      <w:r w:rsidRPr="003C3578">
        <w:rPr>
          <w:szCs w:val="18"/>
          <w:lang w:val="ru-RU"/>
        </w:rPr>
        <w:t>; или</w:t>
      </w:r>
    </w:p>
    <w:p w14:paraId="455F4482" w14:textId="5A38E8FC" w:rsidR="003C3578" w:rsidRDefault="004D2F8B" w:rsidP="0004574A">
      <w:pPr>
        <w:spacing w:after="120"/>
        <w:ind w:left="1412"/>
        <w:rPr>
          <w:b/>
          <w:szCs w:val="18"/>
          <w:lang w:val="ru-RU"/>
        </w:rPr>
      </w:pPr>
      <w:r>
        <w:rPr>
          <w:b/>
          <w:szCs w:val="18"/>
        </w:rPr>
        <w:t>b</w:t>
      </w:r>
      <w:r w:rsidR="003C3578">
        <w:rPr>
          <w:b/>
          <w:szCs w:val="18"/>
          <w:lang w:val="ru-RU"/>
        </w:rPr>
        <w:t>.</w:t>
      </w:r>
      <w:r w:rsidR="003C3578">
        <w:rPr>
          <w:b/>
          <w:szCs w:val="18"/>
          <w:lang w:val="ru-RU"/>
        </w:rPr>
        <w:tab/>
      </w:r>
      <w:r w:rsidR="003C3578" w:rsidRPr="003C3578">
        <w:rPr>
          <w:szCs w:val="18"/>
          <w:lang w:val="ru-RU"/>
        </w:rPr>
        <w:t>Снабдевање гасом тоталног притиска једнаког или већег од 3 МРа.</w:t>
      </w:r>
      <w:r w:rsidR="003C3578">
        <w:rPr>
          <w:b/>
          <w:szCs w:val="18"/>
          <w:lang w:val="ru-RU"/>
        </w:rPr>
        <w:t xml:space="preserve"> </w:t>
      </w:r>
    </w:p>
    <w:p w14:paraId="7B2D36D5" w14:textId="29D052FE" w:rsidR="003C3578" w:rsidRDefault="003C3578" w:rsidP="001D5481">
      <w:pPr>
        <w:ind w:left="1412" w:hanging="1410"/>
        <w:rPr>
          <w:i/>
          <w:szCs w:val="18"/>
          <w:u w:val="single"/>
          <w:lang w:val="ru-RU"/>
        </w:rPr>
      </w:pPr>
      <w:r>
        <w:rPr>
          <w:b/>
          <w:szCs w:val="18"/>
          <w:lang w:val="ru-RU"/>
        </w:rPr>
        <w:tab/>
      </w:r>
      <w:r w:rsidR="00C375FB">
        <w:rPr>
          <w:i/>
          <w:szCs w:val="18"/>
          <w:u w:val="single"/>
          <w:lang w:val="ru-RU"/>
        </w:rPr>
        <w:t>Н</w:t>
      </w:r>
      <w:r w:rsidRPr="003C3578">
        <w:rPr>
          <w:i/>
          <w:szCs w:val="18"/>
          <w:u w:val="single"/>
          <w:lang w:val="ru-RU"/>
        </w:rPr>
        <w:t>апомен</w:t>
      </w:r>
      <w:r w:rsidR="00C375FB">
        <w:rPr>
          <w:i/>
          <w:szCs w:val="18"/>
          <w:u w:val="single"/>
          <w:lang w:val="ru-RU"/>
        </w:rPr>
        <w:t>е</w:t>
      </w:r>
      <w:r w:rsidRPr="003C3578">
        <w:rPr>
          <w:i/>
          <w:szCs w:val="18"/>
          <w:u w:val="single"/>
          <w:lang w:val="ru-RU"/>
        </w:rPr>
        <w:t>:</w:t>
      </w:r>
    </w:p>
    <w:p w14:paraId="2FED563F" w14:textId="7F06A26E" w:rsidR="003C3578" w:rsidRPr="003C3578" w:rsidRDefault="003C3578" w:rsidP="003C3578">
      <w:pPr>
        <w:spacing w:after="120"/>
        <w:ind w:left="1412" w:hanging="1410"/>
        <w:rPr>
          <w:i/>
          <w:szCs w:val="18"/>
          <w:lang w:val="ru-RU"/>
        </w:rPr>
      </w:pPr>
      <w:r w:rsidRPr="003C3578">
        <w:rPr>
          <w:i/>
          <w:szCs w:val="18"/>
          <w:lang w:val="ru-RU"/>
        </w:rPr>
        <w:tab/>
        <w:t>1</w:t>
      </w:r>
      <w:r>
        <w:rPr>
          <w:i/>
          <w:szCs w:val="18"/>
          <w:lang w:val="ru-RU"/>
        </w:rPr>
        <w:t xml:space="preserve">. </w:t>
      </w:r>
      <w:r w:rsidR="00AA3B92">
        <w:rPr>
          <w:i/>
          <w:szCs w:val="18"/>
          <w:lang w:val="ru-RU"/>
        </w:rPr>
        <w:t>‛</w:t>
      </w:r>
      <w:r w:rsidRPr="003C3578">
        <w:rPr>
          <w:i/>
          <w:szCs w:val="18"/>
          <w:lang w:val="ru-RU"/>
        </w:rPr>
        <w:t>Постројења за аеродинамичка испитивања’ укључују плазмалучна млазна постријења или плазма ваздушне тунеле за истраживања термичких и механичких ефеката приликом опструјавања објекта.</w:t>
      </w:r>
    </w:p>
    <w:p w14:paraId="094AE344" w14:textId="56A1282D" w:rsidR="003C3578" w:rsidRDefault="003C3578" w:rsidP="003C3578">
      <w:pPr>
        <w:ind w:left="1412" w:hanging="1410"/>
        <w:rPr>
          <w:i/>
          <w:szCs w:val="18"/>
          <w:lang w:val="ru-RU"/>
        </w:rPr>
      </w:pPr>
      <w:r>
        <w:rPr>
          <w:lang w:val="sr-Cyrl-RS"/>
        </w:rPr>
        <w:tab/>
      </w:r>
      <w:r w:rsidRPr="003C3578">
        <w:rPr>
          <w:i/>
          <w:lang w:val="sr-Cyrl-RS"/>
        </w:rPr>
        <w:t xml:space="preserve">2. </w:t>
      </w:r>
      <w:r>
        <w:rPr>
          <w:i/>
          <w:lang w:val="sr-Cyrl-RS"/>
        </w:rPr>
        <w:t xml:space="preserve"> У 9В107 појам</w:t>
      </w:r>
      <w:r w:rsidR="00421869">
        <w:rPr>
          <w:i/>
          <w:lang w:val="sr-Cyrl-RS"/>
        </w:rPr>
        <w:t xml:space="preserve"> </w:t>
      </w:r>
      <w:r w:rsidR="00AA3B92">
        <w:rPr>
          <w:i/>
          <w:lang w:val="sr-Cyrl-RS"/>
        </w:rPr>
        <w:t>‛</w:t>
      </w:r>
      <w:r w:rsidR="00421869" w:rsidRPr="00421869">
        <w:rPr>
          <w:i/>
          <w:lang w:val="sr-Cyrl-RS"/>
        </w:rPr>
        <w:t>ракет</w:t>
      </w:r>
      <w:r w:rsidR="00421869">
        <w:rPr>
          <w:i/>
          <w:lang w:val="sr-Cyrl-RS"/>
        </w:rPr>
        <w:t>а</w:t>
      </w:r>
      <w:r w:rsidR="00421869" w:rsidRPr="00421869">
        <w:rPr>
          <w:i/>
          <w:lang w:val="sr-Cyrl-RS"/>
        </w:rPr>
        <w:t>’</w:t>
      </w:r>
      <w:r w:rsidR="00421869">
        <w:rPr>
          <w:i/>
          <w:lang w:val="sr-Cyrl-RS"/>
        </w:rPr>
        <w:t xml:space="preserve"> подразумева ракетне системе или системе беспилотних летелица домета преко 300</w:t>
      </w:r>
      <w:r>
        <w:rPr>
          <w:i/>
          <w:lang w:val="sr-Cyrl-RS"/>
        </w:rPr>
        <w:t xml:space="preserve"> </w:t>
      </w:r>
      <w:r w:rsidR="00421869" w:rsidRPr="00CA50FE">
        <w:rPr>
          <w:i/>
          <w:szCs w:val="18"/>
          <w:lang w:val="ru-RU"/>
        </w:rPr>
        <w:t>km</w:t>
      </w:r>
      <w:r w:rsidR="00421869">
        <w:rPr>
          <w:i/>
          <w:szCs w:val="18"/>
          <w:lang w:val="ru-RU"/>
        </w:rPr>
        <w:t>.</w:t>
      </w:r>
    </w:p>
    <w:p w14:paraId="7B28AFB2" w14:textId="77777777" w:rsidR="00421869" w:rsidRPr="003C3578" w:rsidRDefault="00421869" w:rsidP="003C3578">
      <w:pPr>
        <w:ind w:left="1412" w:hanging="1410"/>
        <w:rPr>
          <w:i/>
          <w:lang w:val="sr-Cyrl-RS"/>
        </w:rPr>
      </w:pPr>
    </w:p>
    <w:p w14:paraId="2A14E6C7" w14:textId="2C3FFC49" w:rsidR="00A22879" w:rsidRDefault="00A22879" w:rsidP="00A22879">
      <w:pPr>
        <w:spacing w:after="120"/>
        <w:ind w:left="1412" w:hanging="1410"/>
        <w:rPr>
          <w:b/>
          <w:szCs w:val="18"/>
          <w:lang w:val="ru-RU"/>
        </w:rPr>
      </w:pPr>
      <w:r w:rsidRPr="007A614C">
        <w:rPr>
          <w:b/>
          <w:szCs w:val="18"/>
          <w:lang w:val="ru-RU"/>
        </w:rPr>
        <w:t>9</w:t>
      </w:r>
      <w:r w:rsidRPr="00CA50FE">
        <w:rPr>
          <w:b/>
          <w:szCs w:val="18"/>
        </w:rPr>
        <w:t>B</w:t>
      </w:r>
      <w:r w:rsidRPr="007A614C">
        <w:rPr>
          <w:b/>
          <w:szCs w:val="18"/>
          <w:lang w:val="ru-RU"/>
        </w:rPr>
        <w:t>115</w:t>
      </w:r>
      <w:r w:rsidRPr="00A22879">
        <w:rPr>
          <w:b/>
          <w:szCs w:val="18"/>
          <w:lang w:val="ru-RU"/>
        </w:rPr>
        <w:t xml:space="preserve"> </w:t>
      </w:r>
      <w:r>
        <w:rPr>
          <w:b/>
          <w:szCs w:val="18"/>
          <w:lang w:val="ru-RU"/>
        </w:rPr>
        <w:tab/>
      </w:r>
      <w:r>
        <w:rPr>
          <w:b/>
          <w:szCs w:val="18"/>
          <w:lang w:val="ru-RU"/>
        </w:rPr>
        <w:tab/>
      </w:r>
      <w:r w:rsidRPr="00CA50FE">
        <w:rPr>
          <w:b/>
          <w:szCs w:val="18"/>
          <w:lang w:val="ru-RU"/>
        </w:rPr>
        <w:t xml:space="preserve">Специјално конструисана </w:t>
      </w:r>
      <w:r w:rsidR="00F6140C">
        <w:rPr>
          <w:b/>
          <w:szCs w:val="18"/>
          <w:lang w:val="ru-RU"/>
        </w:rPr>
        <w:t>„</w:t>
      </w:r>
      <w:r w:rsidRPr="00CA50FE">
        <w:rPr>
          <w:b/>
          <w:szCs w:val="18"/>
          <w:lang w:val="ru-RU"/>
        </w:rPr>
        <w:t>производна опрема” за системе, подсистеме и компоненте наведене у 9А005 до 9А009, 9А011, 9А101,</w:t>
      </w:r>
      <w:r>
        <w:rPr>
          <w:b/>
          <w:szCs w:val="18"/>
          <w:lang w:val="ru-RU"/>
        </w:rPr>
        <w:t xml:space="preserve"> 9А102,</w:t>
      </w:r>
      <w:r w:rsidRPr="00CA50FE">
        <w:rPr>
          <w:b/>
          <w:szCs w:val="18"/>
          <w:lang w:val="ru-RU"/>
        </w:rPr>
        <w:t xml:space="preserve"> 9А105 до 9А109, 9А111, 9А116 до 9А1</w:t>
      </w:r>
      <w:r>
        <w:rPr>
          <w:b/>
          <w:szCs w:val="18"/>
          <w:lang w:val="ru-RU"/>
        </w:rPr>
        <w:t>20</w:t>
      </w:r>
      <w:r w:rsidRPr="00CA50FE">
        <w:rPr>
          <w:b/>
          <w:szCs w:val="18"/>
          <w:lang w:val="ru-RU"/>
        </w:rPr>
        <w:t>.</w:t>
      </w:r>
    </w:p>
    <w:p w14:paraId="375B801F" w14:textId="0DCC257C" w:rsidR="004320CB" w:rsidRPr="00CA50FE" w:rsidRDefault="004320CB" w:rsidP="004320CB">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B</w:t>
      </w:r>
      <w:r w:rsidRPr="007A614C">
        <w:rPr>
          <w:b/>
          <w:szCs w:val="18"/>
          <w:lang w:val="ru-RU"/>
        </w:rPr>
        <w:t>116</w:t>
      </w:r>
      <w:r w:rsidRPr="004320CB">
        <w:rPr>
          <w:b/>
          <w:szCs w:val="18"/>
          <w:lang w:val="ru-RU"/>
        </w:rPr>
        <w:t xml:space="preserve"> </w:t>
      </w:r>
      <w:r>
        <w:rPr>
          <w:b/>
          <w:szCs w:val="18"/>
          <w:lang w:val="ru-RU"/>
        </w:rPr>
        <w:tab/>
      </w:r>
      <w:r>
        <w:rPr>
          <w:b/>
          <w:szCs w:val="18"/>
          <w:lang w:val="ru-RU"/>
        </w:rPr>
        <w:tab/>
      </w:r>
      <w:r w:rsidRPr="00CA50FE">
        <w:rPr>
          <w:b/>
          <w:szCs w:val="18"/>
          <w:lang w:val="ru-RU"/>
        </w:rPr>
        <w:t xml:space="preserve">Специјално конструисани </w:t>
      </w:r>
      <w:r w:rsidR="00F6140C">
        <w:rPr>
          <w:b/>
          <w:szCs w:val="18"/>
          <w:lang w:val="ru-RU"/>
        </w:rPr>
        <w:t>„</w:t>
      </w:r>
      <w:r w:rsidRPr="00CA50FE">
        <w:rPr>
          <w:b/>
          <w:szCs w:val="18"/>
          <w:lang w:val="ru-RU"/>
        </w:rPr>
        <w:t xml:space="preserve">производни капацитети” за свемирске лансирне летелице наведене у 9А004 или системе, подсистеме и компоненте наведене у 9А005 до 9А009, 9А011, 9А101, </w:t>
      </w:r>
      <w:r>
        <w:rPr>
          <w:b/>
          <w:szCs w:val="18"/>
          <w:lang w:val="ru-RU"/>
        </w:rPr>
        <w:t xml:space="preserve">9А102, 9А104 до 9А109, 9А111, </w:t>
      </w:r>
      <w:r w:rsidRPr="00CA50FE">
        <w:rPr>
          <w:b/>
          <w:szCs w:val="18"/>
          <w:lang w:val="ru-RU"/>
        </w:rPr>
        <w:t xml:space="preserve">9А116 до 9А119 или </w:t>
      </w:r>
      <w:r w:rsidR="00F6140C" w:rsidRPr="007A614C">
        <w:rPr>
          <w:b/>
          <w:szCs w:val="18"/>
          <w:lang w:val="ru-RU"/>
        </w:rPr>
        <w:t>„</w:t>
      </w:r>
      <w:r>
        <w:rPr>
          <w:b/>
          <w:szCs w:val="18"/>
          <w:lang w:val="ru-RU"/>
        </w:rPr>
        <w:t>ракете</w:t>
      </w:r>
      <w:r w:rsidRPr="007A614C">
        <w:rPr>
          <w:b/>
          <w:szCs w:val="18"/>
          <w:lang w:val="ru-RU"/>
        </w:rPr>
        <w:t>”</w:t>
      </w:r>
      <w:r w:rsidRPr="00CA50FE">
        <w:rPr>
          <w:b/>
          <w:szCs w:val="18"/>
          <w:lang w:val="ru-RU"/>
        </w:rPr>
        <w:t>.</w:t>
      </w:r>
    </w:p>
    <w:p w14:paraId="39371824" w14:textId="6218052C" w:rsidR="004320CB" w:rsidRDefault="000C5402" w:rsidP="000C5402">
      <w:pPr>
        <w:spacing w:after="120"/>
        <w:rPr>
          <w:i/>
          <w:szCs w:val="18"/>
          <w:lang w:val="ru-RU"/>
        </w:rPr>
      </w:pPr>
      <w:r w:rsidRPr="007A614C">
        <w:rPr>
          <w:b/>
          <w:szCs w:val="18"/>
          <w:lang w:val="ru-RU"/>
        </w:rPr>
        <w:tab/>
      </w:r>
      <w:r w:rsidRPr="007A614C">
        <w:rPr>
          <w:b/>
          <w:szCs w:val="18"/>
          <w:lang w:val="ru-RU"/>
        </w:rPr>
        <w:tab/>
      </w:r>
      <w:r w:rsidR="004320CB" w:rsidRPr="00CA50FE">
        <w:rPr>
          <w:i/>
          <w:szCs w:val="18"/>
          <w:u w:val="single"/>
          <w:lang w:val="ru-RU"/>
        </w:rPr>
        <w:t>Техничка напомена:</w:t>
      </w:r>
      <w:r w:rsidR="004320CB" w:rsidRPr="003C6B68">
        <w:rPr>
          <w:i/>
          <w:szCs w:val="18"/>
          <w:lang w:val="ru-RU"/>
        </w:rPr>
        <w:t xml:space="preserve"> </w:t>
      </w:r>
    </w:p>
    <w:p w14:paraId="56EB6F76" w14:textId="44A51A60" w:rsidR="00A22879" w:rsidRDefault="004320CB" w:rsidP="004320CB">
      <w:pPr>
        <w:spacing w:after="120"/>
        <w:ind w:left="1412" w:hanging="2"/>
        <w:rPr>
          <w:i/>
          <w:szCs w:val="18"/>
          <w:lang w:val="ru-RU"/>
        </w:rPr>
      </w:pPr>
      <w:r w:rsidRPr="00CA50FE">
        <w:rPr>
          <w:i/>
          <w:szCs w:val="18"/>
          <w:lang w:val="ru-RU"/>
        </w:rPr>
        <w:t>У 9А116 „</w:t>
      </w:r>
      <w:r>
        <w:rPr>
          <w:i/>
          <w:szCs w:val="18"/>
          <w:lang w:val="ru-RU"/>
        </w:rPr>
        <w:t>ракета</w:t>
      </w:r>
      <w:r w:rsidR="00F6140C">
        <w:rPr>
          <w:i/>
          <w:szCs w:val="18"/>
          <w:lang w:val="ru-RU"/>
        </w:rPr>
        <w:t>”</w:t>
      </w:r>
      <w:r w:rsidRPr="00CA50FE">
        <w:rPr>
          <w:i/>
          <w:szCs w:val="18"/>
          <w:lang w:val="ru-RU"/>
        </w:rPr>
        <w:t xml:space="preserve"> значи комплетан ракетни систем и беспилотн</w:t>
      </w:r>
      <w:r>
        <w:rPr>
          <w:i/>
          <w:szCs w:val="18"/>
          <w:lang w:val="ru-RU"/>
        </w:rPr>
        <w:t>а</w:t>
      </w:r>
      <w:r w:rsidRPr="00CA50FE">
        <w:rPr>
          <w:i/>
          <w:szCs w:val="18"/>
          <w:lang w:val="ru-RU"/>
        </w:rPr>
        <w:t xml:space="preserve"> летелица </w:t>
      </w:r>
      <w:r>
        <w:rPr>
          <w:i/>
          <w:szCs w:val="18"/>
          <w:lang w:val="ru-RU"/>
        </w:rPr>
        <w:t>домета</w:t>
      </w:r>
      <w:r w:rsidRPr="00CA50FE">
        <w:rPr>
          <w:i/>
          <w:szCs w:val="18"/>
          <w:lang w:val="ru-RU"/>
        </w:rPr>
        <w:t xml:space="preserve"> већим од 300 km.</w:t>
      </w:r>
    </w:p>
    <w:p w14:paraId="7A080D95" w14:textId="56B1A27D" w:rsidR="0011546C" w:rsidRDefault="0011546C" w:rsidP="0011546C">
      <w:pPr>
        <w:spacing w:after="120"/>
        <w:ind w:left="1408" w:hanging="1410"/>
        <w:rPr>
          <w:b/>
          <w:szCs w:val="18"/>
          <w:lang w:val="ru-RU"/>
        </w:rPr>
      </w:pPr>
      <w:r w:rsidRPr="007A614C">
        <w:rPr>
          <w:b/>
          <w:szCs w:val="18"/>
          <w:lang w:val="ru-RU"/>
        </w:rPr>
        <w:lastRenderedPageBreak/>
        <w:t>9</w:t>
      </w:r>
      <w:r w:rsidRPr="00CA50FE">
        <w:rPr>
          <w:b/>
          <w:szCs w:val="18"/>
        </w:rPr>
        <w:t>B</w:t>
      </w:r>
      <w:r w:rsidRPr="007A614C">
        <w:rPr>
          <w:b/>
          <w:szCs w:val="18"/>
          <w:lang w:val="ru-RU"/>
        </w:rPr>
        <w:t>117</w:t>
      </w:r>
      <w:r w:rsidRPr="0011546C">
        <w:rPr>
          <w:b/>
          <w:szCs w:val="18"/>
          <w:lang w:val="ru-RU"/>
        </w:rPr>
        <w:t xml:space="preserve"> </w:t>
      </w:r>
      <w:r>
        <w:rPr>
          <w:b/>
          <w:szCs w:val="18"/>
          <w:lang w:val="ru-RU"/>
        </w:rPr>
        <w:tab/>
      </w:r>
      <w:r>
        <w:rPr>
          <w:b/>
          <w:szCs w:val="18"/>
          <w:lang w:val="ru-RU"/>
        </w:rPr>
        <w:tab/>
      </w:r>
      <w:r w:rsidRPr="00CA50FE">
        <w:rPr>
          <w:b/>
          <w:szCs w:val="18"/>
          <w:lang w:val="ru-RU"/>
        </w:rPr>
        <w:t>Опитне клупе и опитни столови за ракете на чврсто или течно погонско гориво или ракетне моторе, који имају</w:t>
      </w:r>
      <w:r w:rsidR="00151418">
        <w:rPr>
          <w:b/>
          <w:szCs w:val="18"/>
          <w:lang w:val="ru-RU"/>
        </w:rPr>
        <w:t xml:space="preserve"> било коју од</w:t>
      </w:r>
      <w:r w:rsidRPr="00CA50FE">
        <w:rPr>
          <w:b/>
          <w:szCs w:val="18"/>
          <w:lang w:val="ru-RU"/>
        </w:rPr>
        <w:t xml:space="preserve"> следећ</w:t>
      </w:r>
      <w:r w:rsidR="00151418">
        <w:rPr>
          <w:b/>
          <w:szCs w:val="18"/>
          <w:lang w:val="ru-RU"/>
        </w:rPr>
        <w:t>их</w:t>
      </w:r>
      <w:r w:rsidRPr="00CA50FE">
        <w:rPr>
          <w:b/>
          <w:szCs w:val="18"/>
          <w:lang w:val="ru-RU"/>
        </w:rPr>
        <w:t xml:space="preserve"> карактеристик</w:t>
      </w:r>
      <w:r w:rsidR="00151418">
        <w:rPr>
          <w:b/>
          <w:szCs w:val="18"/>
          <w:lang w:val="ru-RU"/>
        </w:rPr>
        <w:t>а</w:t>
      </w:r>
      <w:r w:rsidRPr="00CA50FE">
        <w:rPr>
          <w:b/>
          <w:szCs w:val="18"/>
          <w:lang w:val="ru-RU"/>
        </w:rPr>
        <w:t>:</w:t>
      </w:r>
    </w:p>
    <w:p w14:paraId="3162C6ED" w14:textId="0C1506A1" w:rsidR="0011546C" w:rsidRPr="00CA50FE" w:rsidRDefault="0011546C" w:rsidP="0011546C">
      <w:pPr>
        <w:autoSpaceDE w:val="0"/>
        <w:autoSpaceDN w:val="0"/>
        <w:adjustRightInd w:val="0"/>
        <w:spacing w:after="120"/>
        <w:ind w:left="235" w:hanging="235"/>
        <w:rPr>
          <w:szCs w:val="18"/>
          <w:u w:val="single"/>
          <w:lang w:val="es-ES"/>
        </w:rPr>
      </w:pPr>
      <w:r>
        <w:rPr>
          <w:i/>
          <w:szCs w:val="18"/>
          <w:lang w:val="ru-RU"/>
        </w:rPr>
        <w:tab/>
      </w:r>
      <w:r>
        <w:rPr>
          <w:i/>
          <w:szCs w:val="18"/>
          <w:lang w:val="ru-RU"/>
        </w:rPr>
        <w:tab/>
      </w:r>
      <w:r>
        <w:rPr>
          <w:i/>
          <w:szCs w:val="18"/>
          <w:lang w:val="ru-RU"/>
        </w:rPr>
        <w:tab/>
      </w: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Могућност да оперишу са више од </w:t>
      </w:r>
      <w:r w:rsidRPr="00CA50FE">
        <w:rPr>
          <w:szCs w:val="18"/>
          <w:lang w:val="sr-Cyrl-CS"/>
        </w:rPr>
        <w:t>68</w:t>
      </w:r>
      <w:r w:rsidRPr="00CA50FE">
        <w:rPr>
          <w:szCs w:val="18"/>
          <w:lang w:val="es-ES"/>
        </w:rPr>
        <w:t xml:space="preserve"> kN потиска; или</w:t>
      </w:r>
      <w:r w:rsidRPr="00CA50FE">
        <w:rPr>
          <w:szCs w:val="18"/>
          <w:u w:val="single"/>
          <w:lang w:val="es-ES"/>
        </w:rPr>
        <w:t xml:space="preserve"> </w:t>
      </w:r>
    </w:p>
    <w:p w14:paraId="49325486" w14:textId="3EAF2A0C" w:rsidR="0011546C" w:rsidRDefault="00CF4E22" w:rsidP="0011546C">
      <w:pPr>
        <w:spacing w:after="120"/>
        <w:ind w:left="1408"/>
        <w:rPr>
          <w:szCs w:val="18"/>
          <w:lang w:val="es-ES"/>
        </w:rPr>
      </w:pPr>
      <w:r>
        <w:rPr>
          <w:b/>
          <w:szCs w:val="18"/>
          <w:lang w:val="es-ES"/>
        </w:rPr>
        <w:t>b</w:t>
      </w:r>
      <w:r w:rsidR="0011546C" w:rsidRPr="00CA50FE">
        <w:rPr>
          <w:szCs w:val="18"/>
          <w:lang w:val="es-ES"/>
        </w:rPr>
        <w:t xml:space="preserve">. </w:t>
      </w:r>
      <w:r w:rsidR="0011546C">
        <w:rPr>
          <w:szCs w:val="18"/>
          <w:lang w:val="es-ES"/>
        </w:rPr>
        <w:tab/>
      </w:r>
      <w:r w:rsidR="0011546C" w:rsidRPr="00CA50FE">
        <w:rPr>
          <w:szCs w:val="18"/>
          <w:lang w:val="es-ES"/>
        </w:rPr>
        <w:t>Могућност за истовремено мерење три компоненте аксијалног потиска.</w:t>
      </w:r>
    </w:p>
    <w:p w14:paraId="09FBB76A" w14:textId="22FAA39D" w:rsidR="00107ABE" w:rsidRPr="007A614C" w:rsidRDefault="00107ABE" w:rsidP="00107ABE">
      <w:pPr>
        <w:spacing w:after="120"/>
        <w:rPr>
          <w:b/>
          <w:sz w:val="28"/>
          <w:szCs w:val="28"/>
          <w:lang w:val="ru-RU"/>
        </w:rPr>
      </w:pPr>
      <w:r w:rsidRPr="007A614C">
        <w:rPr>
          <w:b/>
          <w:sz w:val="28"/>
          <w:szCs w:val="28"/>
          <w:lang w:val="ru-RU"/>
        </w:rPr>
        <w:t>9</w:t>
      </w:r>
      <w:r w:rsidRPr="00CA50FE">
        <w:rPr>
          <w:b/>
          <w:sz w:val="28"/>
          <w:szCs w:val="28"/>
        </w:rPr>
        <w:t>C</w:t>
      </w:r>
      <w:r w:rsidRPr="007A614C">
        <w:rPr>
          <w:b/>
          <w:sz w:val="28"/>
          <w:szCs w:val="28"/>
          <w:lang w:val="ru-RU"/>
        </w:rPr>
        <w:t xml:space="preserve"> </w:t>
      </w:r>
      <w:r w:rsidRPr="007A614C">
        <w:rPr>
          <w:b/>
          <w:sz w:val="28"/>
          <w:szCs w:val="28"/>
          <w:lang w:val="ru-RU"/>
        </w:rPr>
        <w:tab/>
      </w:r>
      <w:r w:rsidRPr="007A614C">
        <w:rPr>
          <w:b/>
          <w:sz w:val="28"/>
          <w:szCs w:val="28"/>
          <w:lang w:val="ru-RU"/>
        </w:rPr>
        <w:tab/>
        <w:t>Материјали</w:t>
      </w:r>
    </w:p>
    <w:p w14:paraId="3AE55FA5" w14:textId="77777777" w:rsidR="0004574A" w:rsidRPr="007A614C" w:rsidRDefault="0004574A" w:rsidP="00107ABE">
      <w:pPr>
        <w:spacing w:after="120"/>
        <w:rPr>
          <w:b/>
          <w:sz w:val="28"/>
          <w:szCs w:val="28"/>
          <w:lang w:val="ru-RU"/>
        </w:rPr>
      </w:pPr>
    </w:p>
    <w:p w14:paraId="1E59D138" w14:textId="4190F0C8" w:rsidR="00107ABE" w:rsidRDefault="00107ABE" w:rsidP="00930FA7">
      <w:pPr>
        <w:autoSpaceDE w:val="0"/>
        <w:autoSpaceDN w:val="0"/>
        <w:adjustRightInd w:val="0"/>
        <w:spacing w:before="120" w:after="120"/>
        <w:ind w:left="1410" w:hanging="1410"/>
        <w:rPr>
          <w:b/>
          <w:szCs w:val="18"/>
          <w:lang w:val="sr-Cyrl-CS"/>
        </w:rPr>
      </w:pPr>
      <w:r w:rsidRPr="00CA50FE">
        <w:rPr>
          <w:b/>
          <w:szCs w:val="18"/>
          <w:lang w:val="sr-Cyrl-CS"/>
        </w:rPr>
        <w:t>9</w:t>
      </w:r>
      <w:r w:rsidRPr="00CA50FE">
        <w:rPr>
          <w:b/>
          <w:szCs w:val="18"/>
        </w:rPr>
        <w:t>C</w:t>
      </w:r>
      <w:r w:rsidRPr="007A614C">
        <w:rPr>
          <w:b/>
          <w:szCs w:val="18"/>
          <w:lang w:val="ru-RU"/>
        </w:rPr>
        <w:t>1</w:t>
      </w:r>
      <w:r w:rsidRPr="00CA50FE">
        <w:rPr>
          <w:b/>
          <w:szCs w:val="18"/>
          <w:lang w:val="sr-Cyrl-CS"/>
        </w:rPr>
        <w:t>08</w:t>
      </w:r>
      <w:r>
        <w:rPr>
          <w:b/>
          <w:szCs w:val="18"/>
          <w:lang w:val="sr-Cyrl-CS"/>
        </w:rPr>
        <w:tab/>
      </w:r>
      <w:r>
        <w:rPr>
          <w:b/>
          <w:szCs w:val="18"/>
          <w:lang w:val="sr-Cyrl-CS"/>
        </w:rPr>
        <w:tab/>
      </w:r>
      <w:r w:rsidR="00F6140C" w:rsidRPr="007A614C">
        <w:rPr>
          <w:b/>
          <w:szCs w:val="18"/>
          <w:lang w:val="ru-RU"/>
        </w:rPr>
        <w:t>„</w:t>
      </w:r>
      <w:r w:rsidRPr="00CA50FE">
        <w:rPr>
          <w:b/>
          <w:szCs w:val="18"/>
          <w:lang w:val="sr-Cyrl-CS"/>
        </w:rPr>
        <w:t>Изолацион</w:t>
      </w:r>
      <w:r w:rsidR="00930FA7">
        <w:rPr>
          <w:b/>
          <w:szCs w:val="18"/>
          <w:lang w:val="sr-Cyrl-CS"/>
        </w:rPr>
        <w:t>и</w:t>
      </w:r>
      <w:r w:rsidR="00F6140C">
        <w:rPr>
          <w:b/>
          <w:szCs w:val="18"/>
          <w:lang w:val="sr-Cyrl-CS"/>
        </w:rPr>
        <w:t>”</w:t>
      </w:r>
      <w:r w:rsidR="00930FA7">
        <w:rPr>
          <w:b/>
          <w:szCs w:val="18"/>
          <w:lang w:val="sr-Cyrl-CS"/>
        </w:rPr>
        <w:t xml:space="preserve"> материјал у расутом стању и </w:t>
      </w:r>
      <w:r w:rsidR="00F6140C" w:rsidRPr="007A614C">
        <w:rPr>
          <w:b/>
          <w:szCs w:val="18"/>
          <w:lang w:val="ru-RU"/>
        </w:rPr>
        <w:t>„</w:t>
      </w:r>
      <w:r w:rsidRPr="00CA50FE">
        <w:rPr>
          <w:b/>
          <w:szCs w:val="18"/>
          <w:lang w:val="sr-Cyrl-CS"/>
        </w:rPr>
        <w:t>облога</w:t>
      </w:r>
      <w:r w:rsidRPr="00F846C3">
        <w:rPr>
          <w:lang w:val="sr-Cyrl-CS"/>
        </w:rPr>
        <w:t xml:space="preserve"> </w:t>
      </w:r>
      <w:r w:rsidRPr="00CA50FE">
        <w:rPr>
          <w:b/>
          <w:szCs w:val="18"/>
          <w:lang w:val="sr-Cyrl-CS"/>
        </w:rPr>
        <w:t>унутрашње</w:t>
      </w:r>
      <w:r w:rsidR="00930FA7">
        <w:rPr>
          <w:b/>
          <w:szCs w:val="18"/>
          <w:lang w:val="sr-Cyrl-RS"/>
        </w:rPr>
        <w:t>г зида</w:t>
      </w:r>
      <w:r w:rsidR="00F6140C">
        <w:rPr>
          <w:b/>
          <w:szCs w:val="18"/>
          <w:lang w:val="sr-Cyrl-CS"/>
        </w:rPr>
        <w:t>”</w:t>
      </w:r>
      <w:r w:rsidR="00930FA7">
        <w:rPr>
          <w:b/>
          <w:szCs w:val="18"/>
          <w:lang w:val="sr-Cyrl-CS"/>
        </w:rPr>
        <w:t>, осим оних</w:t>
      </w:r>
      <w:r w:rsidRPr="00CA50FE">
        <w:rPr>
          <w:b/>
          <w:szCs w:val="18"/>
          <w:lang w:val="sr-Cyrl-CS"/>
        </w:rPr>
        <w:t xml:space="preserve"> наведен</w:t>
      </w:r>
      <w:r w:rsidR="00930FA7">
        <w:rPr>
          <w:b/>
          <w:szCs w:val="18"/>
          <w:lang w:val="sr-Cyrl-CS"/>
        </w:rPr>
        <w:t>их</w:t>
      </w:r>
      <w:r w:rsidRPr="00CA50FE">
        <w:rPr>
          <w:b/>
          <w:szCs w:val="18"/>
          <w:lang w:val="sr-Cyrl-CS"/>
        </w:rPr>
        <w:t xml:space="preserve"> у 9А008, за кућишта ракетних мот</w:t>
      </w:r>
      <w:r w:rsidR="00930FA7">
        <w:rPr>
          <w:b/>
          <w:szCs w:val="18"/>
          <w:lang w:val="sr-Cyrl-CS"/>
        </w:rPr>
        <w:t xml:space="preserve">ора који се могу користити код </w:t>
      </w:r>
      <w:r w:rsidR="00930FA7" w:rsidRPr="007A614C">
        <w:rPr>
          <w:b/>
          <w:szCs w:val="18"/>
          <w:lang w:val="ru-RU"/>
        </w:rPr>
        <w:t>‘</w:t>
      </w:r>
      <w:r>
        <w:rPr>
          <w:b/>
          <w:szCs w:val="18"/>
          <w:lang w:val="sr-Cyrl-CS"/>
        </w:rPr>
        <w:t>ракет</w:t>
      </w:r>
      <w:r w:rsidR="00930FA7">
        <w:rPr>
          <w:b/>
          <w:szCs w:val="18"/>
          <w:lang w:val="sr-Cyrl-CS"/>
        </w:rPr>
        <w:t>а</w:t>
      </w:r>
      <w:r w:rsidR="00930FA7" w:rsidRPr="007A614C">
        <w:rPr>
          <w:b/>
          <w:szCs w:val="18"/>
          <w:lang w:val="ru-RU"/>
        </w:rPr>
        <w:t>’</w:t>
      </w:r>
      <w:r w:rsidRPr="00CA50FE">
        <w:rPr>
          <w:b/>
          <w:szCs w:val="18"/>
          <w:lang w:val="sr-Cyrl-CS"/>
        </w:rPr>
        <w:t xml:space="preserve"> или</w:t>
      </w:r>
      <w:r w:rsidR="00930FA7">
        <w:rPr>
          <w:b/>
          <w:szCs w:val="18"/>
          <w:lang w:val="sr-Cyrl-CS"/>
        </w:rPr>
        <w:t xml:space="preserve"> су посебно пројектовани за ракетне моторе на чврсто ракетно гориво наведене у 9А007 и</w:t>
      </w:r>
      <w:r w:rsidR="00CC097C">
        <w:rPr>
          <w:b/>
          <w:szCs w:val="18"/>
          <w:lang w:val="sr-Cyrl-CS"/>
        </w:rPr>
        <w:t>ли</w:t>
      </w:r>
      <w:r w:rsidR="00930FA7">
        <w:rPr>
          <w:b/>
          <w:szCs w:val="18"/>
          <w:lang w:val="sr-Cyrl-CS"/>
        </w:rPr>
        <w:t xml:space="preserve"> 9А107</w:t>
      </w:r>
      <w:r w:rsidRPr="00CA50FE">
        <w:rPr>
          <w:b/>
          <w:szCs w:val="18"/>
          <w:lang w:val="sr-Cyrl-CS"/>
        </w:rPr>
        <w:t>.</w:t>
      </w:r>
    </w:p>
    <w:p w14:paraId="707208C9" w14:textId="1F0529C5" w:rsidR="00C375FB" w:rsidRPr="00DE1DFF" w:rsidRDefault="00C375FB" w:rsidP="00DE1DFF">
      <w:pPr>
        <w:autoSpaceDE w:val="0"/>
        <w:autoSpaceDN w:val="0"/>
        <w:adjustRightInd w:val="0"/>
        <w:spacing w:before="120" w:after="120"/>
        <w:ind w:left="2832" w:hanging="1422"/>
        <w:rPr>
          <w:bCs/>
          <w:i/>
          <w:iCs/>
          <w:szCs w:val="18"/>
          <w:lang w:val="sr-Cyrl-CS"/>
        </w:rPr>
      </w:pPr>
      <w:r w:rsidRPr="00C375FB">
        <w:rPr>
          <w:bCs/>
          <w:i/>
          <w:iCs/>
          <w:szCs w:val="18"/>
          <w:u w:val="single"/>
          <w:lang w:val="sr-Cyrl-CS"/>
        </w:rPr>
        <w:t>Напомена</w:t>
      </w:r>
      <w:r w:rsidRPr="00C375FB">
        <w:rPr>
          <w:bCs/>
          <w:i/>
          <w:iCs/>
          <w:szCs w:val="18"/>
          <w:lang w:val="sr-Cyrl-CS"/>
        </w:rPr>
        <w:t>:</w:t>
      </w:r>
      <w:r w:rsidR="00DE1DFF">
        <w:rPr>
          <w:bCs/>
          <w:i/>
          <w:iCs/>
          <w:szCs w:val="18"/>
          <w:lang w:val="sr-Cyrl-CS"/>
        </w:rPr>
        <w:tab/>
      </w:r>
      <w:r w:rsidRPr="00C375FB">
        <w:rPr>
          <w:bCs/>
          <w:i/>
          <w:iCs/>
          <w:szCs w:val="18"/>
          <w:lang w:val="sr-Cyrl-CS"/>
        </w:rPr>
        <w:t>У 9</w:t>
      </w:r>
      <w:r w:rsidRPr="00C375FB">
        <w:rPr>
          <w:bCs/>
          <w:i/>
          <w:iCs/>
          <w:szCs w:val="18"/>
        </w:rPr>
        <w:t>C</w:t>
      </w:r>
      <w:r w:rsidRPr="00C375FB">
        <w:rPr>
          <w:bCs/>
          <w:i/>
          <w:iCs/>
          <w:szCs w:val="18"/>
          <w:lang w:val="sr-Cyrl-CS"/>
        </w:rPr>
        <w:t>108, изолација намењена за наношење на компоненте ракетног мотора, тј. кућиште, улазе млазница, затвараче кућишта, укључује осушену или полуочврснуту мешавину гумених плоча која садржи изолациони или ватростални материјал. Такође се може уградити за ублажавање ударца или проклизавања наведен</w:t>
      </w:r>
      <w:r w:rsidRPr="00C375FB">
        <w:rPr>
          <w:bCs/>
          <w:i/>
          <w:iCs/>
          <w:szCs w:val="18"/>
        </w:rPr>
        <w:t>o</w:t>
      </w:r>
      <w:r w:rsidRPr="00C375FB">
        <w:rPr>
          <w:bCs/>
          <w:i/>
          <w:iCs/>
          <w:szCs w:val="18"/>
          <w:lang w:val="sr-Cyrl-CS"/>
        </w:rPr>
        <w:t xml:space="preserve"> у 9А108.</w:t>
      </w:r>
    </w:p>
    <w:p w14:paraId="0D550E97" w14:textId="333127D3" w:rsidR="00BF5778" w:rsidRDefault="00BF5778" w:rsidP="00BF5778">
      <w:pPr>
        <w:spacing w:after="120"/>
        <w:ind w:left="1410" w:hanging="1410"/>
        <w:rPr>
          <w:b/>
          <w:szCs w:val="18"/>
          <w:lang w:val="ru-RU"/>
        </w:rPr>
      </w:pPr>
      <w:r w:rsidRPr="007A614C">
        <w:rPr>
          <w:b/>
          <w:szCs w:val="18"/>
          <w:lang w:val="ru-RU"/>
        </w:rPr>
        <w:t>9</w:t>
      </w:r>
      <w:r w:rsidRPr="00CA50FE">
        <w:rPr>
          <w:b/>
          <w:szCs w:val="18"/>
        </w:rPr>
        <w:t>C</w:t>
      </w:r>
      <w:r w:rsidRPr="007A614C">
        <w:rPr>
          <w:b/>
          <w:szCs w:val="18"/>
          <w:lang w:val="ru-RU"/>
        </w:rPr>
        <w:t>110</w:t>
      </w:r>
      <w:r w:rsidRPr="00BF5778">
        <w:rPr>
          <w:b/>
          <w:szCs w:val="18"/>
          <w:lang w:val="ru-RU"/>
        </w:rPr>
        <w:t xml:space="preserve"> </w:t>
      </w:r>
      <w:r>
        <w:rPr>
          <w:b/>
          <w:szCs w:val="18"/>
          <w:lang w:val="ru-RU"/>
        </w:rPr>
        <w:tab/>
      </w:r>
      <w:r w:rsidRPr="00CA50FE">
        <w:rPr>
          <w:b/>
          <w:szCs w:val="18"/>
          <w:lang w:val="ru-RU"/>
        </w:rPr>
        <w:t xml:space="preserve">Смолом импрегнисана влакна препрега и металом обложена влакна претформи за њих, за композитне структуре, ламинате и производе наведене у 9А110, направљене било са органском основом или металном основом коришћењем влакнастих или филаментних ојачања која имају </w:t>
      </w:r>
      <w:r w:rsidR="00F6140C">
        <w:rPr>
          <w:b/>
          <w:szCs w:val="18"/>
          <w:lang w:val="ru-RU"/>
        </w:rPr>
        <w:t>„</w:t>
      </w:r>
      <w:r w:rsidRPr="00CA50FE">
        <w:rPr>
          <w:b/>
          <w:szCs w:val="18"/>
          <w:lang w:val="ru-RU"/>
        </w:rPr>
        <w:t>специфичну затезну чврстоћу” већу од 7,62</w:t>
      </w:r>
      <w:r w:rsidRPr="00CA50FE">
        <w:rPr>
          <w:b/>
          <w:szCs w:val="18"/>
        </w:rPr>
        <w:t>x</w:t>
      </w:r>
      <w:r w:rsidRPr="00CA50FE">
        <w:rPr>
          <w:b/>
          <w:szCs w:val="18"/>
          <w:lang w:val="ru-RU"/>
        </w:rPr>
        <w:t>10</w:t>
      </w:r>
      <w:r w:rsidRPr="00CA50FE">
        <w:rPr>
          <w:b/>
          <w:position w:val="8"/>
          <w:szCs w:val="18"/>
          <w:vertAlign w:val="superscript"/>
          <w:lang w:val="ru-RU"/>
        </w:rPr>
        <w:t xml:space="preserve">4 </w:t>
      </w:r>
      <w:r w:rsidRPr="00CA50FE">
        <w:rPr>
          <w:b/>
          <w:szCs w:val="18"/>
        </w:rPr>
        <w:t>m</w:t>
      </w:r>
      <w:r w:rsidRPr="00CA50FE">
        <w:rPr>
          <w:b/>
          <w:szCs w:val="18"/>
          <w:lang w:val="ru-RU"/>
        </w:rPr>
        <w:t xml:space="preserve"> и </w:t>
      </w:r>
      <w:r w:rsidR="00AA3B92">
        <w:rPr>
          <w:b/>
          <w:szCs w:val="18"/>
          <w:lang w:val="ru-RU"/>
        </w:rPr>
        <w:t>„</w:t>
      </w:r>
      <w:r w:rsidRPr="00CA50FE">
        <w:rPr>
          <w:b/>
          <w:szCs w:val="18"/>
          <w:lang w:val="ru-RU"/>
        </w:rPr>
        <w:t>специфични модул” већи од 3,18</w:t>
      </w:r>
      <w:r w:rsidRPr="00CA50FE">
        <w:rPr>
          <w:b/>
          <w:szCs w:val="18"/>
        </w:rPr>
        <w:t>x</w:t>
      </w:r>
      <w:r w:rsidRPr="00CA50FE">
        <w:rPr>
          <w:b/>
          <w:szCs w:val="18"/>
          <w:lang w:val="ru-RU"/>
        </w:rPr>
        <w:t>10</w:t>
      </w:r>
      <w:r w:rsidRPr="00CA50FE">
        <w:rPr>
          <w:b/>
          <w:position w:val="8"/>
          <w:szCs w:val="18"/>
          <w:vertAlign w:val="superscript"/>
          <w:lang w:val="ru-RU"/>
        </w:rPr>
        <w:t xml:space="preserve">6 </w:t>
      </w:r>
      <w:r w:rsidRPr="00CA50FE">
        <w:rPr>
          <w:b/>
          <w:szCs w:val="18"/>
        </w:rPr>
        <w:t>m</w:t>
      </w:r>
      <w:r w:rsidRPr="00CA50FE">
        <w:rPr>
          <w:b/>
          <w:szCs w:val="18"/>
          <w:lang w:val="ru-RU"/>
        </w:rPr>
        <w:t>.</w:t>
      </w:r>
    </w:p>
    <w:p w14:paraId="19FCBEAC" w14:textId="06BF64D5" w:rsidR="00BF5778" w:rsidRDefault="00EC46EE" w:rsidP="00BF5778">
      <w:pPr>
        <w:spacing w:after="120"/>
        <w:ind w:left="1410" w:hanging="1410"/>
        <w:rPr>
          <w:szCs w:val="18"/>
          <w:lang w:val="ru-RU"/>
        </w:rPr>
      </w:pPr>
      <w:r>
        <w:rPr>
          <w:i/>
          <w:szCs w:val="18"/>
          <w:lang w:val="ru-RU"/>
        </w:rPr>
        <w:tab/>
      </w:r>
      <w:r w:rsidRPr="00CA50FE">
        <w:rPr>
          <w:b/>
          <w:szCs w:val="18"/>
          <w:u w:val="single"/>
          <w:lang w:val="ru-RU"/>
        </w:rPr>
        <w:t>N.B</w:t>
      </w:r>
      <w:r w:rsidRPr="00CA50FE">
        <w:rPr>
          <w:b/>
          <w:szCs w:val="18"/>
          <w:lang w:val="ru-RU"/>
        </w:rPr>
        <w:t>.: ВИДИ ТАКОЂЕ 1</w:t>
      </w:r>
      <w:r w:rsidRPr="00CA50FE">
        <w:rPr>
          <w:b/>
          <w:szCs w:val="18"/>
        </w:rPr>
        <w:t>C</w:t>
      </w:r>
      <w:r w:rsidRPr="00CA50FE">
        <w:rPr>
          <w:b/>
          <w:szCs w:val="18"/>
          <w:lang w:val="ru-RU"/>
        </w:rPr>
        <w:t>010 и 1</w:t>
      </w:r>
      <w:r w:rsidRPr="00CA50FE">
        <w:rPr>
          <w:b/>
          <w:szCs w:val="18"/>
        </w:rPr>
        <w:t>C</w:t>
      </w:r>
      <w:r w:rsidRPr="00CA50FE">
        <w:rPr>
          <w:b/>
          <w:szCs w:val="18"/>
          <w:lang w:val="ru-RU"/>
        </w:rPr>
        <w:t>210</w:t>
      </w:r>
      <w:r w:rsidRPr="00CA50FE">
        <w:rPr>
          <w:szCs w:val="18"/>
          <w:lang w:val="ru-RU"/>
        </w:rPr>
        <w:t>.</w:t>
      </w:r>
    </w:p>
    <w:p w14:paraId="08B14186" w14:textId="77777777" w:rsidR="00EC46EE" w:rsidRDefault="00EC46EE" w:rsidP="00EC46EE">
      <w:pPr>
        <w:ind w:left="1416" w:hanging="1416"/>
        <w:rPr>
          <w:i/>
          <w:szCs w:val="18"/>
          <w:lang w:val="ru-RU"/>
        </w:rPr>
      </w:pPr>
      <w:r w:rsidRPr="00EC46EE">
        <w:rPr>
          <w:b/>
          <w:szCs w:val="18"/>
          <w:lang w:val="ru-RU"/>
        </w:rPr>
        <w:tab/>
      </w:r>
      <w:r w:rsidRPr="00CA50FE">
        <w:rPr>
          <w:i/>
          <w:szCs w:val="18"/>
          <w:u w:val="single"/>
          <w:lang w:val="ru-RU"/>
        </w:rPr>
        <w:t>Напомена:</w:t>
      </w:r>
      <w:r w:rsidRPr="00923AC8">
        <w:rPr>
          <w:i/>
          <w:szCs w:val="18"/>
          <w:lang w:val="ru-RU"/>
        </w:rPr>
        <w:t xml:space="preserve"> </w:t>
      </w:r>
      <w:r>
        <w:rPr>
          <w:i/>
          <w:szCs w:val="18"/>
          <w:lang w:val="ru-RU"/>
        </w:rPr>
        <w:tab/>
      </w:r>
      <w:r w:rsidRPr="00CA50FE">
        <w:rPr>
          <w:i/>
          <w:szCs w:val="18"/>
          <w:lang w:val="ru-RU"/>
        </w:rPr>
        <w:t xml:space="preserve">Једино су смолом импрегнисани влакнасти препрези наведени у уводу </w:t>
      </w:r>
    </w:p>
    <w:p w14:paraId="778BF9BF" w14:textId="132B689B" w:rsidR="00EC46EE" w:rsidRDefault="00EC46EE" w:rsidP="00EC46EE">
      <w:pPr>
        <w:spacing w:after="120"/>
        <w:ind w:left="2832"/>
        <w:rPr>
          <w:i/>
          <w:szCs w:val="18"/>
          <w:lang w:val="ru-RU"/>
        </w:rPr>
      </w:pPr>
      <w:r w:rsidRPr="00CA50FE">
        <w:rPr>
          <w:i/>
          <w:szCs w:val="18"/>
          <w:lang w:val="ru-RU"/>
        </w:rPr>
        <w:t>9</w:t>
      </w:r>
      <w:r w:rsidRPr="00CA50FE">
        <w:rPr>
          <w:i/>
          <w:szCs w:val="18"/>
        </w:rPr>
        <w:t>C</w:t>
      </w:r>
      <w:r w:rsidRPr="00CA50FE">
        <w:rPr>
          <w:i/>
          <w:szCs w:val="18"/>
          <w:lang w:val="ru-RU"/>
        </w:rPr>
        <w:t>110 они који користе смоле чија температура остакљивања (Т</w:t>
      </w:r>
      <w:r w:rsidRPr="00CA50FE">
        <w:rPr>
          <w:i/>
          <w:szCs w:val="18"/>
        </w:rPr>
        <w:t>g</w:t>
      </w:r>
      <w:r w:rsidRPr="00CA50FE">
        <w:rPr>
          <w:i/>
          <w:szCs w:val="18"/>
          <w:lang w:val="ru-RU"/>
        </w:rPr>
        <w:t>), након умрежавања, прелази 418 К (145°</w:t>
      </w:r>
      <w:r w:rsidRPr="00CA50FE">
        <w:rPr>
          <w:i/>
          <w:szCs w:val="18"/>
        </w:rPr>
        <w:t>C</w:t>
      </w:r>
      <w:r w:rsidRPr="00CA50FE">
        <w:rPr>
          <w:i/>
          <w:szCs w:val="18"/>
          <w:lang w:val="ru-RU"/>
        </w:rPr>
        <w:t xml:space="preserve">) како је одређено стандардом </w:t>
      </w:r>
      <w:r w:rsidRPr="00CA50FE">
        <w:rPr>
          <w:i/>
          <w:szCs w:val="18"/>
        </w:rPr>
        <w:t>ASTM</w:t>
      </w:r>
      <w:r w:rsidRPr="00CA50FE">
        <w:rPr>
          <w:i/>
          <w:szCs w:val="18"/>
          <w:lang w:val="ru-RU"/>
        </w:rPr>
        <w:t xml:space="preserve"> </w:t>
      </w:r>
      <w:r w:rsidRPr="00CA50FE">
        <w:rPr>
          <w:i/>
          <w:szCs w:val="18"/>
        </w:rPr>
        <w:t>D</w:t>
      </w:r>
      <w:r w:rsidRPr="00CA50FE">
        <w:rPr>
          <w:i/>
          <w:szCs w:val="18"/>
          <w:lang w:val="ru-RU"/>
        </w:rPr>
        <w:t>4065 или еквивалент</w:t>
      </w:r>
      <w:r>
        <w:rPr>
          <w:i/>
          <w:szCs w:val="18"/>
          <w:lang w:val="ru-RU"/>
        </w:rPr>
        <w:t>ним стандардом</w:t>
      </w:r>
      <w:r w:rsidRPr="00CA50FE">
        <w:rPr>
          <w:i/>
          <w:szCs w:val="18"/>
          <w:lang w:val="ru-RU"/>
        </w:rPr>
        <w:t>.</w:t>
      </w:r>
    </w:p>
    <w:p w14:paraId="7E527952" w14:textId="77777777" w:rsidR="00FD0166" w:rsidRDefault="00FD0166" w:rsidP="00086350">
      <w:pPr>
        <w:spacing w:after="120"/>
        <w:rPr>
          <w:b/>
          <w:sz w:val="28"/>
          <w:szCs w:val="28"/>
          <w:lang w:val="ru-RU"/>
        </w:rPr>
      </w:pPr>
    </w:p>
    <w:p w14:paraId="30D1F50E" w14:textId="553F7403" w:rsidR="00086350" w:rsidRPr="007A614C" w:rsidRDefault="00086350" w:rsidP="00086350">
      <w:pPr>
        <w:spacing w:after="120"/>
        <w:rPr>
          <w:b/>
          <w:sz w:val="28"/>
          <w:szCs w:val="28"/>
          <w:lang w:val="ru-RU"/>
        </w:rPr>
      </w:pPr>
      <w:r w:rsidRPr="007A614C">
        <w:rPr>
          <w:b/>
          <w:sz w:val="28"/>
          <w:szCs w:val="28"/>
          <w:lang w:val="ru-RU"/>
        </w:rPr>
        <w:t>9</w:t>
      </w:r>
      <w:r w:rsidRPr="00CA50FE">
        <w:rPr>
          <w:b/>
          <w:sz w:val="28"/>
          <w:szCs w:val="28"/>
        </w:rPr>
        <w:t>D</w:t>
      </w:r>
      <w:r w:rsidRPr="007A614C">
        <w:rPr>
          <w:b/>
          <w:sz w:val="28"/>
          <w:szCs w:val="28"/>
          <w:lang w:val="ru-RU"/>
        </w:rPr>
        <w:t xml:space="preserve"> </w:t>
      </w:r>
      <w:r w:rsidRPr="007A614C">
        <w:rPr>
          <w:b/>
          <w:sz w:val="28"/>
          <w:szCs w:val="28"/>
          <w:lang w:val="ru-RU"/>
        </w:rPr>
        <w:tab/>
      </w:r>
      <w:r w:rsidRPr="007A614C">
        <w:rPr>
          <w:b/>
          <w:sz w:val="28"/>
          <w:szCs w:val="28"/>
          <w:lang w:val="ru-RU"/>
        </w:rPr>
        <w:tab/>
        <w:t>Софтвер</w:t>
      </w:r>
    </w:p>
    <w:p w14:paraId="0C932086" w14:textId="77777777" w:rsidR="0004574A" w:rsidRPr="007A614C" w:rsidRDefault="0004574A" w:rsidP="00664EC1">
      <w:pPr>
        <w:rPr>
          <w:b/>
          <w:sz w:val="28"/>
          <w:szCs w:val="28"/>
          <w:lang w:val="ru-RU"/>
        </w:rPr>
      </w:pPr>
    </w:p>
    <w:p w14:paraId="7E116A32" w14:textId="3D05291D" w:rsidR="00086350" w:rsidRDefault="00086350" w:rsidP="00086350">
      <w:pPr>
        <w:spacing w:after="120"/>
        <w:ind w:left="1410" w:hanging="1410"/>
        <w:rPr>
          <w:b/>
          <w:szCs w:val="18"/>
          <w:lang w:val="es-ES"/>
        </w:rPr>
      </w:pPr>
      <w:r w:rsidRPr="007A614C">
        <w:rPr>
          <w:b/>
          <w:szCs w:val="18"/>
          <w:lang w:val="ru-RU"/>
        </w:rPr>
        <w:t>9</w:t>
      </w:r>
      <w:r w:rsidRPr="00CA50FE">
        <w:rPr>
          <w:b/>
          <w:szCs w:val="18"/>
        </w:rPr>
        <w:t>D</w:t>
      </w:r>
      <w:r w:rsidRPr="007A614C">
        <w:rPr>
          <w:b/>
          <w:szCs w:val="18"/>
          <w:lang w:val="ru-RU"/>
        </w:rPr>
        <w:t>001</w:t>
      </w:r>
      <w:r w:rsidRPr="007A614C">
        <w:rPr>
          <w:b/>
          <w:szCs w:val="18"/>
          <w:lang w:val="ru-RU"/>
        </w:rPr>
        <w:tab/>
      </w:r>
      <w:r w:rsidRPr="007A614C">
        <w:rPr>
          <w:b/>
          <w:szCs w:val="18"/>
          <w:lang w:val="ru-RU"/>
        </w:rPr>
        <w:tab/>
      </w:r>
      <w:r w:rsidR="00F6140C">
        <w:rPr>
          <w:b/>
          <w:szCs w:val="18"/>
          <w:lang w:val="es-ES"/>
        </w:rPr>
        <w:t>„</w:t>
      </w:r>
      <w:r w:rsidRPr="00CA50FE">
        <w:rPr>
          <w:b/>
          <w:szCs w:val="18"/>
          <w:lang w:val="es-ES"/>
        </w:rPr>
        <w:t>Софтвер”</w:t>
      </w:r>
      <w:r w:rsidR="00A72652">
        <w:rPr>
          <w:b/>
          <w:szCs w:val="18"/>
          <w:lang w:val="es-ES"/>
        </w:rPr>
        <w:t xml:space="preserve">, </w:t>
      </w:r>
      <w:r w:rsidR="00A72652">
        <w:rPr>
          <w:b/>
          <w:szCs w:val="18"/>
          <w:lang w:val="sr-Cyrl-RS"/>
        </w:rPr>
        <w:t xml:space="preserve">који нису наведени у </w:t>
      </w:r>
      <w:r w:rsidR="00A72652" w:rsidRPr="007A614C">
        <w:rPr>
          <w:b/>
          <w:szCs w:val="18"/>
          <w:lang w:val="ru-RU"/>
        </w:rPr>
        <w:t>9</w:t>
      </w:r>
      <w:r w:rsidR="00A72652">
        <w:rPr>
          <w:b/>
          <w:szCs w:val="18"/>
        </w:rPr>
        <w:t>D</w:t>
      </w:r>
      <w:r w:rsidR="00A72652" w:rsidRPr="007A614C">
        <w:rPr>
          <w:b/>
          <w:szCs w:val="18"/>
          <w:lang w:val="ru-RU"/>
        </w:rPr>
        <w:t xml:space="preserve">003 </w:t>
      </w:r>
      <w:r w:rsidR="00A72652">
        <w:rPr>
          <w:b/>
          <w:szCs w:val="18"/>
          <w:lang w:val="sr-Cyrl-RS"/>
        </w:rPr>
        <w:t xml:space="preserve">или </w:t>
      </w:r>
      <w:r w:rsidR="00A72652" w:rsidRPr="007A614C">
        <w:rPr>
          <w:b/>
          <w:szCs w:val="18"/>
          <w:lang w:val="ru-RU"/>
        </w:rPr>
        <w:t>9</w:t>
      </w:r>
      <w:r w:rsidR="00A72652">
        <w:rPr>
          <w:b/>
          <w:szCs w:val="18"/>
        </w:rPr>
        <w:t>D</w:t>
      </w:r>
      <w:r w:rsidR="00A72652" w:rsidRPr="007A614C">
        <w:rPr>
          <w:b/>
          <w:szCs w:val="18"/>
          <w:lang w:val="ru-RU"/>
        </w:rPr>
        <w:t>004</w:t>
      </w:r>
      <w:r w:rsidR="00A72652">
        <w:rPr>
          <w:b/>
          <w:szCs w:val="18"/>
          <w:lang w:val="sr-Cyrl-RS"/>
        </w:rPr>
        <w:t>,</w:t>
      </w:r>
      <w:r w:rsidRPr="00CA50FE">
        <w:rPr>
          <w:b/>
          <w:szCs w:val="18"/>
          <w:lang w:val="es-ES"/>
        </w:rPr>
        <w:t xml:space="preserve"> посебно пројектован или модификован за </w:t>
      </w:r>
      <w:r w:rsidR="00F6140C">
        <w:rPr>
          <w:b/>
          <w:szCs w:val="18"/>
          <w:lang w:val="es-ES"/>
        </w:rPr>
        <w:t>„</w:t>
      </w:r>
      <w:r w:rsidRPr="00CA50FE">
        <w:rPr>
          <w:b/>
          <w:szCs w:val="18"/>
          <w:lang w:val="es-ES"/>
        </w:rPr>
        <w:t xml:space="preserve">развој” опреме или </w:t>
      </w:r>
      <w:r w:rsidR="00AA3B92">
        <w:rPr>
          <w:b/>
          <w:szCs w:val="18"/>
          <w:lang w:val="es-ES"/>
        </w:rPr>
        <w:t>„</w:t>
      </w:r>
      <w:r w:rsidRPr="00CA50FE">
        <w:rPr>
          <w:b/>
          <w:szCs w:val="18"/>
          <w:lang w:val="es-ES"/>
        </w:rPr>
        <w:t>технологије” наведене у 9А</w:t>
      </w:r>
      <w:r w:rsidRPr="00CA50FE">
        <w:rPr>
          <w:b/>
          <w:szCs w:val="18"/>
          <w:lang w:val="sr-Cyrl-CS"/>
        </w:rPr>
        <w:t>001 до 9А119</w:t>
      </w:r>
      <w:r w:rsidRPr="00CA50FE">
        <w:rPr>
          <w:b/>
          <w:szCs w:val="18"/>
          <w:lang w:val="es-ES"/>
        </w:rPr>
        <w:t>, 9B или 9Е003.</w:t>
      </w:r>
    </w:p>
    <w:p w14:paraId="0A070DC9" w14:textId="77777777" w:rsidR="00FD0166" w:rsidRDefault="00FD0166" w:rsidP="00FD0166">
      <w:pPr>
        <w:ind w:left="1410" w:hanging="1410"/>
        <w:rPr>
          <w:b/>
          <w:szCs w:val="18"/>
          <w:lang w:val="es-ES"/>
        </w:rPr>
      </w:pPr>
    </w:p>
    <w:p w14:paraId="35EBB5F2" w14:textId="24975732" w:rsidR="00086350" w:rsidRDefault="00086350" w:rsidP="00086350">
      <w:pPr>
        <w:spacing w:after="120"/>
        <w:ind w:left="1410" w:hanging="1410"/>
        <w:rPr>
          <w:b/>
          <w:szCs w:val="18"/>
          <w:lang w:val="es-ES"/>
        </w:rPr>
      </w:pPr>
      <w:r w:rsidRPr="007A614C">
        <w:rPr>
          <w:b/>
          <w:szCs w:val="18"/>
          <w:lang w:val="ru-RU"/>
        </w:rPr>
        <w:t>9</w:t>
      </w:r>
      <w:r w:rsidRPr="00CA50FE">
        <w:rPr>
          <w:b/>
          <w:szCs w:val="18"/>
        </w:rPr>
        <w:t>D</w:t>
      </w:r>
      <w:r w:rsidRPr="007A614C">
        <w:rPr>
          <w:b/>
          <w:szCs w:val="18"/>
          <w:lang w:val="ru-RU"/>
        </w:rPr>
        <w:t>002</w:t>
      </w:r>
      <w:r w:rsidRPr="007A614C">
        <w:rPr>
          <w:b/>
          <w:szCs w:val="18"/>
          <w:lang w:val="ru-RU"/>
        </w:rPr>
        <w:tab/>
      </w:r>
      <w:r w:rsidR="00F6140C">
        <w:rPr>
          <w:b/>
          <w:szCs w:val="18"/>
          <w:lang w:val="es-ES"/>
        </w:rPr>
        <w:t>„</w:t>
      </w:r>
      <w:r w:rsidRPr="00CA50FE">
        <w:rPr>
          <w:b/>
          <w:szCs w:val="18"/>
          <w:lang w:val="es-ES"/>
        </w:rPr>
        <w:t>Софтвер”</w:t>
      </w:r>
      <w:r w:rsidR="00A72652">
        <w:rPr>
          <w:b/>
          <w:szCs w:val="18"/>
          <w:lang w:val="es-ES"/>
        </w:rPr>
        <w:t xml:space="preserve">, </w:t>
      </w:r>
      <w:r w:rsidR="00A72652">
        <w:rPr>
          <w:b/>
          <w:szCs w:val="18"/>
          <w:lang w:val="sr-Cyrl-RS"/>
        </w:rPr>
        <w:t xml:space="preserve">који нису наведени у </w:t>
      </w:r>
      <w:r w:rsidR="00A72652" w:rsidRPr="007A614C">
        <w:rPr>
          <w:b/>
          <w:szCs w:val="18"/>
          <w:lang w:val="ru-RU"/>
        </w:rPr>
        <w:t>9</w:t>
      </w:r>
      <w:r w:rsidR="00A72652">
        <w:rPr>
          <w:b/>
          <w:szCs w:val="18"/>
        </w:rPr>
        <w:t>D</w:t>
      </w:r>
      <w:r w:rsidR="00A72652" w:rsidRPr="007A614C">
        <w:rPr>
          <w:b/>
          <w:szCs w:val="18"/>
          <w:lang w:val="ru-RU"/>
        </w:rPr>
        <w:t xml:space="preserve">003 </w:t>
      </w:r>
      <w:r w:rsidR="00A72652">
        <w:rPr>
          <w:b/>
          <w:szCs w:val="18"/>
          <w:lang w:val="sr-Cyrl-RS"/>
        </w:rPr>
        <w:t xml:space="preserve">или </w:t>
      </w:r>
      <w:r w:rsidR="00A72652" w:rsidRPr="007A614C">
        <w:rPr>
          <w:b/>
          <w:szCs w:val="18"/>
          <w:lang w:val="ru-RU"/>
        </w:rPr>
        <w:t>9</w:t>
      </w:r>
      <w:r w:rsidR="00A72652">
        <w:rPr>
          <w:b/>
          <w:szCs w:val="18"/>
        </w:rPr>
        <w:t>D</w:t>
      </w:r>
      <w:r w:rsidR="00A72652" w:rsidRPr="007A614C">
        <w:rPr>
          <w:b/>
          <w:szCs w:val="18"/>
          <w:lang w:val="ru-RU"/>
        </w:rPr>
        <w:t>004</w:t>
      </w:r>
      <w:r w:rsidR="00A72652">
        <w:rPr>
          <w:b/>
          <w:szCs w:val="18"/>
          <w:lang w:val="sr-Cyrl-RS"/>
        </w:rPr>
        <w:t>,</w:t>
      </w:r>
      <w:r w:rsidR="00A72652" w:rsidRPr="00CA50FE">
        <w:rPr>
          <w:b/>
          <w:szCs w:val="18"/>
          <w:lang w:val="es-ES"/>
        </w:rPr>
        <w:t xml:space="preserve"> </w:t>
      </w:r>
      <w:r w:rsidRPr="00CA50FE">
        <w:rPr>
          <w:b/>
          <w:szCs w:val="18"/>
          <w:lang w:val="es-ES"/>
        </w:rPr>
        <w:t xml:space="preserve">посебно пројектован или модификован за </w:t>
      </w:r>
      <w:r w:rsidR="00AA3B92">
        <w:rPr>
          <w:b/>
          <w:szCs w:val="18"/>
          <w:lang w:val="es-ES"/>
        </w:rPr>
        <w:t>„</w:t>
      </w:r>
      <w:r w:rsidRPr="00CA50FE">
        <w:rPr>
          <w:b/>
          <w:szCs w:val="18"/>
          <w:lang w:val="es-ES"/>
        </w:rPr>
        <w:t>производњу” опреме наведене у 9А</w:t>
      </w:r>
      <w:r w:rsidRPr="00CA50FE">
        <w:rPr>
          <w:b/>
          <w:szCs w:val="18"/>
          <w:lang w:val="sr-Cyrl-CS"/>
        </w:rPr>
        <w:t>001 до 9А119</w:t>
      </w:r>
      <w:r w:rsidRPr="00CA50FE">
        <w:rPr>
          <w:b/>
          <w:szCs w:val="18"/>
          <w:lang w:val="es-ES"/>
        </w:rPr>
        <w:t xml:space="preserve"> или 9B.</w:t>
      </w:r>
    </w:p>
    <w:p w14:paraId="0F3455A1" w14:textId="50B576E7" w:rsidR="00086350" w:rsidRDefault="00086350" w:rsidP="00086350">
      <w:pPr>
        <w:spacing w:after="120"/>
        <w:ind w:left="1410" w:hanging="1410"/>
        <w:rPr>
          <w:b/>
          <w:szCs w:val="18"/>
          <w:lang w:val="ru-RU"/>
        </w:rPr>
      </w:pPr>
      <w:r w:rsidRPr="007A614C">
        <w:rPr>
          <w:b/>
          <w:szCs w:val="18"/>
          <w:lang w:val="ru-RU"/>
        </w:rPr>
        <w:t>9</w:t>
      </w:r>
      <w:r w:rsidRPr="00CA50FE">
        <w:rPr>
          <w:b/>
          <w:szCs w:val="18"/>
        </w:rPr>
        <w:t>D</w:t>
      </w:r>
      <w:r w:rsidRPr="007A614C">
        <w:rPr>
          <w:b/>
          <w:szCs w:val="18"/>
          <w:lang w:val="ru-RU"/>
        </w:rPr>
        <w:t>003</w:t>
      </w:r>
      <w:r w:rsidRPr="007A614C">
        <w:rPr>
          <w:b/>
          <w:szCs w:val="18"/>
          <w:lang w:val="ru-RU"/>
        </w:rPr>
        <w:tab/>
      </w:r>
      <w:r w:rsidR="00F6140C">
        <w:rPr>
          <w:b/>
          <w:szCs w:val="18"/>
          <w:lang w:val="ru-RU"/>
        </w:rPr>
        <w:t>„</w:t>
      </w:r>
      <w:r w:rsidRPr="00CA50FE">
        <w:rPr>
          <w:b/>
          <w:szCs w:val="18"/>
          <w:lang w:val="ru-RU"/>
        </w:rPr>
        <w:t>Софтвер” који укључује технологију наведену у 9Е003.</w:t>
      </w:r>
      <w:r w:rsidR="00AA3B92">
        <w:rPr>
          <w:b/>
          <w:szCs w:val="18"/>
        </w:rPr>
        <w:t>h</w:t>
      </w:r>
      <w:r w:rsidRPr="00CA50FE">
        <w:rPr>
          <w:b/>
          <w:szCs w:val="18"/>
          <w:lang w:val="ru-RU"/>
        </w:rPr>
        <w:t>. и коришћен у FADEC системима за системе наведене у 9А или опрему наведену у 9</w:t>
      </w:r>
      <w:r w:rsidRPr="00CA50FE">
        <w:rPr>
          <w:b/>
          <w:szCs w:val="18"/>
        </w:rPr>
        <w:t>B</w:t>
      </w:r>
      <w:r w:rsidRPr="00CA50FE">
        <w:rPr>
          <w:b/>
          <w:szCs w:val="18"/>
          <w:lang w:val="ru-RU"/>
        </w:rPr>
        <w:t>.</w:t>
      </w:r>
    </w:p>
    <w:p w14:paraId="7783B7DF" w14:textId="06FD1FF3" w:rsidR="00086350" w:rsidRPr="007A614C" w:rsidRDefault="00086350" w:rsidP="00086350">
      <w:pPr>
        <w:spacing w:after="120"/>
        <w:ind w:left="1410" w:hanging="1410"/>
        <w:rPr>
          <w:b/>
          <w:szCs w:val="18"/>
          <w:lang w:val="ru-RU"/>
        </w:rPr>
      </w:pPr>
      <w:r w:rsidRPr="007A614C">
        <w:rPr>
          <w:b/>
          <w:szCs w:val="18"/>
          <w:lang w:val="ru-RU"/>
        </w:rPr>
        <w:t>9</w:t>
      </w:r>
      <w:r w:rsidRPr="00CA50FE">
        <w:rPr>
          <w:b/>
          <w:szCs w:val="18"/>
        </w:rPr>
        <w:t>D</w:t>
      </w:r>
      <w:r w:rsidRPr="007A614C">
        <w:rPr>
          <w:b/>
          <w:szCs w:val="18"/>
          <w:lang w:val="ru-RU"/>
        </w:rPr>
        <w:t xml:space="preserve">004 </w:t>
      </w:r>
      <w:r w:rsidRPr="007A614C">
        <w:rPr>
          <w:b/>
          <w:szCs w:val="18"/>
          <w:lang w:val="ru-RU"/>
        </w:rPr>
        <w:tab/>
        <w:t xml:space="preserve">Остали </w:t>
      </w:r>
      <w:r w:rsidR="00F6140C" w:rsidRPr="007A614C">
        <w:rPr>
          <w:b/>
          <w:szCs w:val="18"/>
          <w:lang w:val="ru-RU"/>
        </w:rPr>
        <w:t>„</w:t>
      </w:r>
      <w:r w:rsidRPr="007A614C">
        <w:rPr>
          <w:b/>
          <w:szCs w:val="18"/>
          <w:lang w:val="ru-RU"/>
        </w:rPr>
        <w:t>софтвери”, како следи:</w:t>
      </w:r>
    </w:p>
    <w:p w14:paraId="32B2237C" w14:textId="4371237A" w:rsidR="00086350" w:rsidRPr="00CA50FE" w:rsidRDefault="00086350" w:rsidP="00086350">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00F6140C">
        <w:rPr>
          <w:szCs w:val="18"/>
          <w:lang w:val="ru-RU"/>
        </w:rPr>
        <w:t>„</w:t>
      </w:r>
      <w:r>
        <w:rPr>
          <w:szCs w:val="18"/>
          <w:lang w:val="ru-RU"/>
        </w:rPr>
        <w:t>С</w:t>
      </w:r>
      <w:r w:rsidRPr="00CA50FE">
        <w:rPr>
          <w:szCs w:val="18"/>
          <w:lang w:val="ru-RU"/>
        </w:rPr>
        <w:t xml:space="preserve">офтвер” за дводимензионално или тродимензионално вискозно струјање верификован подацима из аеротунела или опитних летова, потребан за детаљно моделирање струјања кроз мотор; </w:t>
      </w:r>
    </w:p>
    <w:p w14:paraId="681FF283" w14:textId="2A761E73" w:rsidR="000C5402" w:rsidRDefault="000C5402" w:rsidP="000C5402">
      <w:pPr>
        <w:autoSpaceDE w:val="0"/>
        <w:autoSpaceDN w:val="0"/>
        <w:adjustRightInd w:val="0"/>
        <w:rPr>
          <w:szCs w:val="18"/>
          <w:lang w:val="ru-RU"/>
        </w:rPr>
      </w:pPr>
      <w:r w:rsidRPr="007A614C">
        <w:rPr>
          <w:b/>
          <w:szCs w:val="18"/>
          <w:lang w:val="ru-RU"/>
        </w:rPr>
        <w:tab/>
      </w:r>
      <w:r w:rsidRPr="007A614C">
        <w:rPr>
          <w:b/>
          <w:szCs w:val="18"/>
          <w:lang w:val="ru-RU"/>
        </w:rPr>
        <w:tab/>
      </w:r>
      <w:r w:rsidR="00CF4E22">
        <w:rPr>
          <w:b/>
          <w:szCs w:val="18"/>
        </w:rPr>
        <w:t>b</w:t>
      </w:r>
      <w:r w:rsidR="00086350" w:rsidRPr="00CA50FE">
        <w:rPr>
          <w:szCs w:val="18"/>
          <w:lang w:val="ru-RU"/>
        </w:rPr>
        <w:t xml:space="preserve">. </w:t>
      </w:r>
      <w:r w:rsidR="00086350">
        <w:rPr>
          <w:szCs w:val="18"/>
          <w:lang w:val="ru-RU"/>
        </w:rPr>
        <w:tab/>
      </w:r>
      <w:r w:rsidR="00F6140C">
        <w:rPr>
          <w:szCs w:val="18"/>
          <w:lang w:val="ru-RU"/>
        </w:rPr>
        <w:t>„</w:t>
      </w:r>
      <w:r w:rsidR="00086350">
        <w:rPr>
          <w:szCs w:val="18"/>
          <w:lang w:val="ru-RU"/>
        </w:rPr>
        <w:t>С</w:t>
      </w:r>
      <w:r w:rsidR="00086350" w:rsidRPr="00CA50FE">
        <w:rPr>
          <w:szCs w:val="18"/>
          <w:lang w:val="ru-RU"/>
        </w:rPr>
        <w:t xml:space="preserve">офтвер” за тестирање ваздухопловних мотора са гасном турбином, </w:t>
      </w:r>
    </w:p>
    <w:p w14:paraId="06D82B04" w14:textId="2CA7855A" w:rsidR="00A72652" w:rsidRDefault="00086350" w:rsidP="000C5402">
      <w:pPr>
        <w:autoSpaceDE w:val="0"/>
        <w:autoSpaceDN w:val="0"/>
        <w:adjustRightInd w:val="0"/>
        <w:spacing w:after="120"/>
        <w:ind w:left="1416" w:firstLine="708"/>
        <w:rPr>
          <w:szCs w:val="18"/>
          <w:lang w:val="ru-RU"/>
        </w:rPr>
      </w:pPr>
      <w:r w:rsidRPr="00CA50FE">
        <w:rPr>
          <w:szCs w:val="18"/>
          <w:lang w:val="ru-RU"/>
        </w:rPr>
        <w:t xml:space="preserve">склопова или компоненти, </w:t>
      </w:r>
      <w:r w:rsidR="00A72652">
        <w:rPr>
          <w:szCs w:val="18"/>
          <w:lang w:val="ru-RU"/>
        </w:rPr>
        <w:t xml:space="preserve">који имају све наведене особине: </w:t>
      </w:r>
    </w:p>
    <w:p w14:paraId="387EE034" w14:textId="22D7169F" w:rsidR="00A72652" w:rsidRDefault="00A72652" w:rsidP="00A72652">
      <w:pPr>
        <w:autoSpaceDE w:val="0"/>
        <w:autoSpaceDN w:val="0"/>
        <w:adjustRightInd w:val="0"/>
        <w:spacing w:after="120"/>
        <w:ind w:left="2124"/>
        <w:rPr>
          <w:szCs w:val="18"/>
          <w:lang w:val="ru-RU"/>
        </w:rPr>
      </w:pPr>
      <w:r w:rsidRPr="00A72652">
        <w:rPr>
          <w:szCs w:val="18"/>
          <w:lang w:val="ru-RU"/>
        </w:rPr>
        <w:lastRenderedPageBreak/>
        <w:t>1.</w:t>
      </w:r>
      <w:r>
        <w:rPr>
          <w:b/>
          <w:szCs w:val="18"/>
          <w:lang w:val="ru-RU"/>
        </w:rPr>
        <w:t xml:space="preserve"> </w:t>
      </w:r>
      <w:r w:rsidR="00B80D81">
        <w:rPr>
          <w:szCs w:val="18"/>
          <w:lang w:val="ru-RU"/>
        </w:rPr>
        <w:t>П</w:t>
      </w:r>
      <w:r w:rsidR="00086350" w:rsidRPr="00CA50FE">
        <w:rPr>
          <w:szCs w:val="18"/>
          <w:lang w:val="ru-RU"/>
        </w:rPr>
        <w:t xml:space="preserve">осебно пројектован </w:t>
      </w:r>
      <w:r w:rsidR="00B80D81">
        <w:rPr>
          <w:szCs w:val="18"/>
          <w:lang w:val="ru-RU"/>
        </w:rPr>
        <w:t xml:space="preserve">за </w:t>
      </w:r>
      <w:r>
        <w:rPr>
          <w:szCs w:val="18"/>
          <w:lang w:val="ru-RU"/>
        </w:rPr>
        <w:t>тестирање било чега од наведог:</w:t>
      </w:r>
    </w:p>
    <w:p w14:paraId="59D4C516" w14:textId="5EF4A033" w:rsidR="00AE0302" w:rsidRDefault="00AE0302" w:rsidP="00AA3B92">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A72652">
        <w:rPr>
          <w:szCs w:val="18"/>
          <w:lang w:val="ru-RU"/>
        </w:rPr>
        <w:t xml:space="preserve">а. </w:t>
      </w:r>
      <w:r w:rsidR="00B80D81">
        <w:rPr>
          <w:szCs w:val="18"/>
          <w:lang w:val="ru-RU"/>
        </w:rPr>
        <w:t>Ваздухопловних мотора са гасном турбином</w:t>
      </w:r>
      <w:r w:rsidR="00A72652" w:rsidRPr="00A72652">
        <w:rPr>
          <w:szCs w:val="18"/>
          <w:lang w:val="ru-RU"/>
        </w:rPr>
        <w:t>, склопов</w:t>
      </w:r>
      <w:r w:rsidR="00B80D81">
        <w:rPr>
          <w:szCs w:val="18"/>
          <w:lang w:val="ru-RU"/>
        </w:rPr>
        <w:t xml:space="preserve">а или </w:t>
      </w:r>
    </w:p>
    <w:p w14:paraId="2EA8B224" w14:textId="4DC686A3" w:rsidR="00A72652" w:rsidRPr="00A72652" w:rsidRDefault="00B80D81" w:rsidP="00AE0302">
      <w:pPr>
        <w:autoSpaceDE w:val="0"/>
        <w:autoSpaceDN w:val="0"/>
        <w:adjustRightInd w:val="0"/>
        <w:spacing w:after="120"/>
        <w:ind w:left="2832"/>
        <w:rPr>
          <w:szCs w:val="18"/>
          <w:lang w:val="ru-RU"/>
        </w:rPr>
      </w:pPr>
      <w:r>
        <w:rPr>
          <w:szCs w:val="18"/>
          <w:lang w:val="ru-RU"/>
        </w:rPr>
        <w:t xml:space="preserve">компоненти, укључујући </w:t>
      </w:r>
      <w:r w:rsidR="00AA3B92">
        <w:rPr>
          <w:szCs w:val="18"/>
          <w:lang w:val="ru-RU"/>
        </w:rPr>
        <w:t>„</w:t>
      </w:r>
      <w:r w:rsidR="00A72652" w:rsidRPr="00A72652">
        <w:rPr>
          <w:szCs w:val="18"/>
          <w:lang w:val="ru-RU"/>
        </w:rPr>
        <w:t>технологију</w:t>
      </w:r>
      <w:r w:rsidRPr="00B80D81">
        <w:rPr>
          <w:szCs w:val="18"/>
          <w:lang w:val="ru-RU"/>
        </w:rPr>
        <w:t>”</w:t>
      </w:r>
      <w:r w:rsidR="00A72652" w:rsidRPr="00A72652">
        <w:rPr>
          <w:szCs w:val="18"/>
          <w:lang w:val="ru-RU"/>
        </w:rPr>
        <w:t xml:space="preserve"> наведену у 9Е003.а., 9Е003.</w:t>
      </w:r>
      <w:r w:rsidR="00CF4E22">
        <w:rPr>
          <w:szCs w:val="18"/>
        </w:rPr>
        <w:t>h</w:t>
      </w:r>
      <w:r w:rsidR="00A72652" w:rsidRPr="00A72652">
        <w:rPr>
          <w:szCs w:val="18"/>
          <w:lang w:val="ru-RU"/>
        </w:rPr>
        <w:t>. или 9Е003.</w:t>
      </w:r>
      <w:r w:rsidR="00CF4E22">
        <w:rPr>
          <w:szCs w:val="18"/>
        </w:rPr>
        <w:t>i</w:t>
      </w:r>
      <w:r w:rsidR="00AA3B92" w:rsidRPr="007A614C">
        <w:rPr>
          <w:szCs w:val="18"/>
          <w:lang w:val="ru-RU"/>
        </w:rPr>
        <w:t>.</w:t>
      </w:r>
      <w:r w:rsidR="00A72652" w:rsidRPr="00A72652">
        <w:rPr>
          <w:szCs w:val="18"/>
          <w:lang w:val="ru-RU"/>
        </w:rPr>
        <w:t>; или</w:t>
      </w:r>
    </w:p>
    <w:p w14:paraId="2E3E85D5" w14:textId="04023D01" w:rsidR="008357DC" w:rsidRDefault="00FD0166" w:rsidP="008357DC">
      <w:pPr>
        <w:autoSpaceDE w:val="0"/>
        <w:autoSpaceDN w:val="0"/>
        <w:adjustRightInd w:val="0"/>
        <w:ind w:left="708" w:hanging="708"/>
        <w:rPr>
          <w:szCs w:val="18"/>
          <w:lang w:val="ru-RU"/>
        </w:rPr>
      </w:pPr>
      <w:r w:rsidRPr="007A614C">
        <w:rPr>
          <w:b/>
          <w:szCs w:val="18"/>
          <w:lang w:val="ru-RU"/>
        </w:rPr>
        <w:t>9</w:t>
      </w:r>
      <w:r w:rsidRPr="00CA50FE">
        <w:rPr>
          <w:b/>
          <w:szCs w:val="18"/>
        </w:rPr>
        <w:t>D</w:t>
      </w:r>
      <w:r w:rsidRPr="007A614C">
        <w:rPr>
          <w:b/>
          <w:szCs w:val="18"/>
          <w:lang w:val="ru-RU"/>
        </w:rPr>
        <w:t>004</w:t>
      </w:r>
      <w:r w:rsidR="008357DC" w:rsidRPr="007A614C">
        <w:rPr>
          <w:b/>
          <w:szCs w:val="18"/>
          <w:lang w:val="ru-RU"/>
        </w:rPr>
        <w:tab/>
      </w:r>
      <w:r w:rsidR="008357DC" w:rsidRPr="007A614C">
        <w:rPr>
          <w:b/>
          <w:szCs w:val="18"/>
          <w:lang w:val="ru-RU"/>
        </w:rPr>
        <w:tab/>
      </w:r>
      <w:r w:rsidR="008357DC" w:rsidRPr="007A614C">
        <w:rPr>
          <w:b/>
          <w:szCs w:val="18"/>
          <w:lang w:val="ru-RU"/>
        </w:rPr>
        <w:tab/>
      </w:r>
      <w:r w:rsidR="008357DC" w:rsidRPr="007A614C">
        <w:rPr>
          <w:b/>
          <w:szCs w:val="18"/>
          <w:lang w:val="ru-RU"/>
        </w:rPr>
        <w:tab/>
      </w:r>
      <w:r w:rsidR="00AA3B92">
        <w:rPr>
          <w:szCs w:val="18"/>
        </w:rPr>
        <w:t>b</w:t>
      </w:r>
      <w:r w:rsidR="00A72652" w:rsidRPr="00A72652">
        <w:rPr>
          <w:szCs w:val="18"/>
          <w:lang w:val="ru-RU"/>
        </w:rPr>
        <w:t xml:space="preserve">. Вишестепени компресори који обезбеђују или заобилазни или </w:t>
      </w:r>
    </w:p>
    <w:p w14:paraId="28ECC67C" w14:textId="030A5B07" w:rsidR="00B80D81" w:rsidRDefault="00A72652" w:rsidP="008357DC">
      <w:pPr>
        <w:autoSpaceDE w:val="0"/>
        <w:autoSpaceDN w:val="0"/>
        <w:adjustRightInd w:val="0"/>
        <w:spacing w:after="120"/>
        <w:ind w:left="2832"/>
        <w:rPr>
          <w:szCs w:val="18"/>
          <w:lang w:val="ru-RU"/>
        </w:rPr>
      </w:pPr>
      <w:r w:rsidRPr="00A72652">
        <w:rPr>
          <w:szCs w:val="18"/>
          <w:lang w:val="ru-RU"/>
        </w:rPr>
        <w:t xml:space="preserve">језгрени проток, посебно пројектовани за моторе </w:t>
      </w:r>
      <w:r w:rsidR="00B80D81">
        <w:rPr>
          <w:szCs w:val="18"/>
          <w:lang w:val="sr-Cyrl-RS"/>
        </w:rPr>
        <w:t xml:space="preserve">са гасном турбином </w:t>
      </w:r>
      <w:r w:rsidRPr="00A72652">
        <w:rPr>
          <w:szCs w:val="18"/>
          <w:lang w:val="ru-RU"/>
        </w:rPr>
        <w:t xml:space="preserve">који садрже </w:t>
      </w:r>
      <w:r w:rsidR="00AA3B92">
        <w:rPr>
          <w:szCs w:val="18"/>
          <w:lang w:val="ru-RU"/>
        </w:rPr>
        <w:t>„</w:t>
      </w:r>
      <w:r w:rsidRPr="00A72652">
        <w:rPr>
          <w:szCs w:val="18"/>
          <w:lang w:val="ru-RU"/>
        </w:rPr>
        <w:t>технологију</w:t>
      </w:r>
      <w:r w:rsidR="00AA3B92">
        <w:rPr>
          <w:szCs w:val="18"/>
          <w:lang w:val="ru-RU"/>
        </w:rPr>
        <w:t>”</w:t>
      </w:r>
      <w:r w:rsidRPr="00A72652">
        <w:rPr>
          <w:szCs w:val="18"/>
          <w:lang w:val="ru-RU"/>
        </w:rPr>
        <w:t xml:space="preserve"> наведену у 9Е003.а. или 9Е003.</w:t>
      </w:r>
      <w:r w:rsidR="00CF4E22">
        <w:rPr>
          <w:szCs w:val="18"/>
        </w:rPr>
        <w:t>h</w:t>
      </w:r>
      <w:r w:rsidRPr="00A72652">
        <w:rPr>
          <w:szCs w:val="18"/>
          <w:lang w:val="ru-RU"/>
        </w:rPr>
        <w:t xml:space="preserve">.; </w:t>
      </w:r>
      <w:r w:rsidR="00B22F66">
        <w:rPr>
          <w:szCs w:val="18"/>
          <w:lang w:val="ru-RU"/>
        </w:rPr>
        <w:t>и</w:t>
      </w:r>
    </w:p>
    <w:p w14:paraId="5B6FA234" w14:textId="7267EC57" w:rsidR="00A72652" w:rsidRPr="00A72652" w:rsidRDefault="00A72652" w:rsidP="00A72652">
      <w:pPr>
        <w:autoSpaceDE w:val="0"/>
        <w:autoSpaceDN w:val="0"/>
        <w:adjustRightInd w:val="0"/>
        <w:spacing w:after="120"/>
        <w:ind w:left="2127"/>
        <w:rPr>
          <w:szCs w:val="18"/>
          <w:lang w:val="ru-RU"/>
        </w:rPr>
      </w:pPr>
      <w:r>
        <w:rPr>
          <w:szCs w:val="18"/>
          <w:lang w:val="ru-RU"/>
        </w:rPr>
        <w:t xml:space="preserve">2. Специјално </w:t>
      </w:r>
      <w:r w:rsidR="00B22F66">
        <w:rPr>
          <w:szCs w:val="18"/>
          <w:lang w:val="ru-RU"/>
        </w:rPr>
        <w:t>пројектовани</w:t>
      </w:r>
      <w:r>
        <w:rPr>
          <w:szCs w:val="18"/>
          <w:lang w:val="ru-RU"/>
        </w:rPr>
        <w:t xml:space="preserve"> з</w:t>
      </w:r>
      <w:r w:rsidRPr="00A72652">
        <w:rPr>
          <w:szCs w:val="18"/>
          <w:lang w:val="ru-RU"/>
        </w:rPr>
        <w:t>а све од наведеног:</w:t>
      </w:r>
    </w:p>
    <w:p w14:paraId="64AE8A0B" w14:textId="77777777" w:rsidR="00A72652" w:rsidRPr="00A72652" w:rsidRDefault="00A72652" w:rsidP="00AA3B92">
      <w:pPr>
        <w:autoSpaceDE w:val="0"/>
        <w:autoSpaceDN w:val="0"/>
        <w:adjustRightInd w:val="0"/>
        <w:ind w:left="2127" w:firstLine="705"/>
        <w:rPr>
          <w:szCs w:val="18"/>
          <w:lang w:val="ru-RU"/>
        </w:rPr>
      </w:pPr>
      <w:r w:rsidRPr="00A72652">
        <w:rPr>
          <w:szCs w:val="18"/>
          <w:lang w:val="ru-RU"/>
        </w:rPr>
        <w:t xml:space="preserve">а. Прикупљање и обрада података у реалном времену; </w:t>
      </w:r>
      <w:r w:rsidRPr="00B22F66">
        <w:rPr>
          <w:szCs w:val="18"/>
          <w:u w:val="single"/>
          <w:lang w:val="ru-RU"/>
        </w:rPr>
        <w:t>и</w:t>
      </w:r>
    </w:p>
    <w:p w14:paraId="16F2AA14" w14:textId="66507C22" w:rsidR="00A72652" w:rsidRPr="00A72652" w:rsidRDefault="00AA3B92" w:rsidP="00AA3B92">
      <w:pPr>
        <w:autoSpaceDE w:val="0"/>
        <w:autoSpaceDN w:val="0"/>
        <w:adjustRightInd w:val="0"/>
        <w:ind w:left="2832"/>
        <w:rPr>
          <w:szCs w:val="18"/>
          <w:lang w:val="ru-RU"/>
        </w:rPr>
      </w:pPr>
      <w:r>
        <w:rPr>
          <w:szCs w:val="18"/>
        </w:rPr>
        <w:t>b</w:t>
      </w:r>
      <w:r w:rsidR="00A72652" w:rsidRPr="00A72652">
        <w:rPr>
          <w:szCs w:val="18"/>
          <w:lang w:val="ru-RU"/>
        </w:rPr>
        <w:t>. Контрола повратне спреге тест</w:t>
      </w:r>
      <w:r w:rsidR="00B22F66">
        <w:rPr>
          <w:szCs w:val="18"/>
          <w:lang w:val="ru-RU"/>
        </w:rPr>
        <w:t>ира</w:t>
      </w:r>
      <w:r w:rsidR="00A72652" w:rsidRPr="00A72652">
        <w:rPr>
          <w:szCs w:val="18"/>
          <w:lang w:val="ru-RU"/>
        </w:rPr>
        <w:t xml:space="preserve">ног производа или услова испитивања (нпр. </w:t>
      </w:r>
      <w:r w:rsidR="001F1A10">
        <w:rPr>
          <w:szCs w:val="18"/>
          <w:lang w:val="ru-RU"/>
        </w:rPr>
        <w:t>т</w:t>
      </w:r>
      <w:r w:rsidR="00A72652" w:rsidRPr="00A72652">
        <w:rPr>
          <w:szCs w:val="18"/>
          <w:lang w:val="ru-RU"/>
        </w:rPr>
        <w:t xml:space="preserve">емпература, притисак, брзина протока) </w:t>
      </w:r>
      <w:r w:rsidR="001F1A10">
        <w:rPr>
          <w:szCs w:val="18"/>
          <w:lang w:val="ru-RU"/>
        </w:rPr>
        <w:t>током трајања опита</w:t>
      </w:r>
      <w:r w:rsidR="00A72652" w:rsidRPr="00A72652">
        <w:rPr>
          <w:szCs w:val="18"/>
          <w:lang w:val="ru-RU"/>
        </w:rPr>
        <w:t>;</w:t>
      </w:r>
    </w:p>
    <w:p w14:paraId="0648C877" w14:textId="78BE344C" w:rsidR="00A72652" w:rsidRPr="001F1A10" w:rsidRDefault="00A72652" w:rsidP="001F1A10">
      <w:pPr>
        <w:autoSpaceDE w:val="0"/>
        <w:autoSpaceDN w:val="0"/>
        <w:adjustRightInd w:val="0"/>
        <w:spacing w:after="120"/>
        <w:ind w:left="3537" w:hanging="1410"/>
        <w:rPr>
          <w:i/>
          <w:szCs w:val="18"/>
          <w:lang w:val="ru-RU"/>
        </w:rPr>
      </w:pPr>
      <w:r w:rsidRPr="00B22F66">
        <w:rPr>
          <w:i/>
          <w:szCs w:val="18"/>
          <w:u w:val="single"/>
          <w:lang w:val="ru-RU"/>
        </w:rPr>
        <w:t>Напомена:</w:t>
      </w:r>
      <w:r w:rsidRPr="001F1A10">
        <w:rPr>
          <w:i/>
          <w:szCs w:val="18"/>
          <w:lang w:val="ru-RU"/>
        </w:rPr>
        <w:t xml:space="preserve"> </w:t>
      </w:r>
      <w:r w:rsidR="001F1A10">
        <w:rPr>
          <w:i/>
          <w:szCs w:val="18"/>
          <w:lang w:val="ru-RU"/>
        </w:rPr>
        <w:tab/>
      </w:r>
      <w:r w:rsidRPr="001F1A10">
        <w:rPr>
          <w:i/>
          <w:szCs w:val="18"/>
          <w:lang w:val="ru-RU"/>
        </w:rPr>
        <w:t>9</w:t>
      </w:r>
      <w:r w:rsidR="009118E0">
        <w:rPr>
          <w:i/>
          <w:szCs w:val="18"/>
        </w:rPr>
        <w:t>D</w:t>
      </w:r>
      <w:r w:rsidRPr="001F1A10">
        <w:rPr>
          <w:i/>
          <w:szCs w:val="18"/>
          <w:lang w:val="ru-RU"/>
        </w:rPr>
        <w:t>004.</w:t>
      </w:r>
      <w:r w:rsidR="00CF4E22">
        <w:rPr>
          <w:i/>
          <w:szCs w:val="18"/>
        </w:rPr>
        <w:t>b</w:t>
      </w:r>
      <w:r w:rsidRPr="001F1A10">
        <w:rPr>
          <w:i/>
          <w:szCs w:val="18"/>
          <w:lang w:val="ru-RU"/>
        </w:rPr>
        <w:t>. не контролише програмску опрему за рад сигурносне установе или оператера (нпр. престанак рада, откривање и сузбијање пожара), или тестирање</w:t>
      </w:r>
      <w:r w:rsidR="00BD472F">
        <w:rPr>
          <w:i/>
          <w:szCs w:val="18"/>
          <w:lang w:val="ru-RU"/>
        </w:rPr>
        <w:t>„</w:t>
      </w:r>
      <w:r w:rsidRPr="001F1A10">
        <w:rPr>
          <w:i/>
          <w:szCs w:val="18"/>
          <w:lang w:val="ru-RU"/>
        </w:rPr>
        <w:t xml:space="preserve"> производње</w:t>
      </w:r>
      <w:r w:rsidR="00BD472F">
        <w:rPr>
          <w:i/>
          <w:szCs w:val="18"/>
          <w:lang w:val="ru-RU"/>
        </w:rPr>
        <w:t>”</w:t>
      </w:r>
      <w:r w:rsidRPr="001F1A10">
        <w:rPr>
          <w:i/>
          <w:szCs w:val="18"/>
          <w:lang w:val="ru-RU"/>
        </w:rPr>
        <w:t>, поправке или одржавања ограничено на утврђивање да ли је предмет правилно састављен или поправљен.</w:t>
      </w:r>
    </w:p>
    <w:p w14:paraId="7FCF44A7" w14:textId="77777777" w:rsidR="00EF732E" w:rsidRDefault="00EF732E" w:rsidP="003B5CE2">
      <w:pPr>
        <w:autoSpaceDE w:val="0"/>
        <w:autoSpaceDN w:val="0"/>
        <w:adjustRightInd w:val="0"/>
        <w:rPr>
          <w:b/>
          <w:szCs w:val="18"/>
          <w:lang w:val="ru-RU"/>
        </w:rPr>
      </w:pPr>
    </w:p>
    <w:p w14:paraId="3DA628F7" w14:textId="6B35A4DA" w:rsidR="003B5CE2" w:rsidRDefault="003B5CE2" w:rsidP="003B5CE2">
      <w:pPr>
        <w:autoSpaceDE w:val="0"/>
        <w:autoSpaceDN w:val="0"/>
        <w:adjustRightInd w:val="0"/>
        <w:rPr>
          <w:szCs w:val="18"/>
          <w:lang w:val="ru-RU"/>
        </w:rPr>
      </w:pPr>
      <w:r w:rsidRPr="007A614C">
        <w:rPr>
          <w:b/>
          <w:szCs w:val="18"/>
          <w:lang w:val="ru-RU"/>
        </w:rPr>
        <w:tab/>
      </w:r>
      <w:r w:rsidRPr="007A614C">
        <w:rPr>
          <w:b/>
          <w:szCs w:val="18"/>
          <w:lang w:val="ru-RU"/>
        </w:rPr>
        <w:tab/>
      </w:r>
      <w:r w:rsidR="00CF4E22">
        <w:rPr>
          <w:b/>
          <w:szCs w:val="18"/>
        </w:rPr>
        <w:t>c</w:t>
      </w:r>
      <w:r w:rsidR="00086350" w:rsidRPr="00CA50FE">
        <w:rPr>
          <w:szCs w:val="18"/>
          <w:lang w:val="ru-RU"/>
        </w:rPr>
        <w:t xml:space="preserve">. </w:t>
      </w:r>
      <w:r w:rsidR="00086350">
        <w:rPr>
          <w:szCs w:val="18"/>
          <w:lang w:val="ru-RU"/>
        </w:rPr>
        <w:tab/>
      </w:r>
      <w:r w:rsidR="00F6140C">
        <w:rPr>
          <w:szCs w:val="18"/>
          <w:lang w:val="ru-RU"/>
        </w:rPr>
        <w:t>„</w:t>
      </w:r>
      <w:r w:rsidR="00086350">
        <w:rPr>
          <w:szCs w:val="18"/>
          <w:lang w:val="ru-RU"/>
        </w:rPr>
        <w:t>С</w:t>
      </w:r>
      <w:r w:rsidR="00086350" w:rsidRPr="00CA50FE">
        <w:rPr>
          <w:szCs w:val="18"/>
          <w:lang w:val="ru-RU"/>
        </w:rPr>
        <w:t xml:space="preserve">офтвер” посебно пројектован да управља процесима ливења усмереним </w:t>
      </w:r>
    </w:p>
    <w:p w14:paraId="0A133BA6" w14:textId="2A7E71C9" w:rsidR="00086350" w:rsidRPr="00CA50FE" w:rsidRDefault="00086350" w:rsidP="003B5CE2">
      <w:pPr>
        <w:autoSpaceDE w:val="0"/>
        <w:autoSpaceDN w:val="0"/>
        <w:adjustRightInd w:val="0"/>
        <w:spacing w:after="120"/>
        <w:ind w:left="2124"/>
        <w:rPr>
          <w:szCs w:val="18"/>
          <w:lang w:val="ru-RU"/>
        </w:rPr>
      </w:pPr>
      <w:r w:rsidRPr="00CA50FE">
        <w:rPr>
          <w:szCs w:val="18"/>
          <w:lang w:val="ru-RU"/>
        </w:rPr>
        <w:t xml:space="preserve">очвршћавањем или </w:t>
      </w:r>
      <w:r>
        <w:rPr>
          <w:szCs w:val="18"/>
          <w:lang w:val="ru-RU"/>
        </w:rPr>
        <w:t xml:space="preserve">раста материјала </w:t>
      </w:r>
      <w:r w:rsidRPr="00CA50FE">
        <w:rPr>
          <w:szCs w:val="18"/>
          <w:lang w:val="ru-RU"/>
        </w:rPr>
        <w:t>појединачном кристализацијом</w:t>
      </w:r>
      <w:r>
        <w:rPr>
          <w:szCs w:val="18"/>
          <w:lang w:val="ru-RU"/>
        </w:rPr>
        <w:t xml:space="preserve"> у опреми наведеној у 9</w:t>
      </w:r>
      <w:r>
        <w:rPr>
          <w:szCs w:val="18"/>
          <w:lang w:val="sr-Latn-RS"/>
        </w:rPr>
        <w:t>B001.</w:t>
      </w:r>
      <w:r>
        <w:rPr>
          <w:szCs w:val="18"/>
          <w:lang w:val="sr-Cyrl-RS"/>
        </w:rPr>
        <w:t xml:space="preserve">а. или </w:t>
      </w:r>
      <w:r>
        <w:rPr>
          <w:szCs w:val="18"/>
          <w:lang w:val="ru-RU"/>
        </w:rPr>
        <w:t>9</w:t>
      </w:r>
      <w:r>
        <w:rPr>
          <w:szCs w:val="18"/>
          <w:lang w:val="sr-Latn-RS"/>
        </w:rPr>
        <w:t>B001.</w:t>
      </w:r>
      <w:r w:rsidR="00CF4E22">
        <w:rPr>
          <w:szCs w:val="18"/>
        </w:rPr>
        <w:t>c</w:t>
      </w:r>
      <w:r w:rsidR="00CF4E22">
        <w:rPr>
          <w:szCs w:val="18"/>
          <w:lang w:val="sr-Cyrl-RS"/>
        </w:rPr>
        <w:t>.</w:t>
      </w:r>
      <w:r w:rsidRPr="00CA50FE">
        <w:rPr>
          <w:szCs w:val="18"/>
          <w:lang w:val="ru-RU"/>
        </w:rPr>
        <w:t>;</w:t>
      </w:r>
    </w:p>
    <w:p w14:paraId="1EE3F37F" w14:textId="79E37ACB" w:rsidR="00086350" w:rsidRPr="00CA50FE" w:rsidRDefault="00CF4E22" w:rsidP="00086350">
      <w:pPr>
        <w:autoSpaceDE w:val="0"/>
        <w:autoSpaceDN w:val="0"/>
        <w:adjustRightInd w:val="0"/>
        <w:spacing w:after="120"/>
        <w:ind w:left="937" w:firstLine="479"/>
        <w:rPr>
          <w:i/>
          <w:szCs w:val="18"/>
          <w:lang w:val="sr-Cyrl-CS"/>
        </w:rPr>
      </w:pPr>
      <w:r>
        <w:rPr>
          <w:b/>
          <w:szCs w:val="18"/>
        </w:rPr>
        <w:t>d</w:t>
      </w:r>
      <w:r w:rsidR="00086350" w:rsidRPr="00CA50FE">
        <w:rPr>
          <w:szCs w:val="18"/>
          <w:lang w:val="ru-RU"/>
        </w:rPr>
        <w:t xml:space="preserve">. </w:t>
      </w:r>
      <w:r w:rsidR="00086350">
        <w:rPr>
          <w:szCs w:val="18"/>
          <w:lang w:val="ru-RU"/>
        </w:rPr>
        <w:tab/>
        <w:t>Не користи се.</w:t>
      </w:r>
    </w:p>
    <w:p w14:paraId="2A011EB6" w14:textId="11A62956" w:rsidR="00086350" w:rsidRPr="00CA50FE" w:rsidRDefault="00086350" w:rsidP="00086350">
      <w:pPr>
        <w:autoSpaceDE w:val="0"/>
        <w:autoSpaceDN w:val="0"/>
        <w:adjustRightInd w:val="0"/>
        <w:spacing w:after="120"/>
        <w:ind w:left="2124" w:hanging="708"/>
        <w:rPr>
          <w:szCs w:val="18"/>
          <w:lang w:val="sr-Cyrl-CS"/>
        </w:rPr>
      </w:pPr>
      <w:r w:rsidRPr="00CA50FE">
        <w:rPr>
          <w:b/>
          <w:szCs w:val="18"/>
          <w:lang w:val="sr-Cyrl-CS"/>
        </w:rPr>
        <w:t>е.</w:t>
      </w:r>
      <w:r w:rsidRPr="00CA50FE">
        <w:rPr>
          <w:szCs w:val="18"/>
          <w:lang w:val="sr-Cyrl-CS"/>
        </w:rPr>
        <w:t xml:space="preserve"> </w:t>
      </w:r>
      <w:r>
        <w:rPr>
          <w:szCs w:val="18"/>
          <w:lang w:val="sr-Cyrl-CS"/>
        </w:rPr>
        <w:tab/>
      </w:r>
      <w:r w:rsidRPr="00CA50FE">
        <w:rPr>
          <w:szCs w:val="18"/>
          <w:lang w:val="sr-Cyrl-CS"/>
        </w:rPr>
        <w:t>„</w:t>
      </w:r>
      <w:r>
        <w:rPr>
          <w:szCs w:val="18"/>
          <w:lang w:val="sr-Cyrl-CS"/>
        </w:rPr>
        <w:t>С</w:t>
      </w:r>
      <w:r w:rsidRPr="00CA50FE">
        <w:rPr>
          <w:szCs w:val="18"/>
          <w:lang w:val="sr-Cyrl-CS"/>
        </w:rPr>
        <w:t xml:space="preserve">офтвер“ специјално </w:t>
      </w:r>
      <w:r>
        <w:rPr>
          <w:szCs w:val="18"/>
          <w:lang w:val="sr-Cyrl-CS"/>
        </w:rPr>
        <w:t>пројектован</w:t>
      </w:r>
      <w:r w:rsidRPr="00CA50FE">
        <w:rPr>
          <w:szCs w:val="18"/>
          <w:lang w:val="sr-Cyrl-CS"/>
        </w:rPr>
        <w:t xml:space="preserve"> или модификован за </w:t>
      </w:r>
      <w:r>
        <w:rPr>
          <w:szCs w:val="18"/>
          <w:lang w:val="sr-Cyrl-CS"/>
        </w:rPr>
        <w:t xml:space="preserve">рад предмета </w:t>
      </w:r>
      <w:r w:rsidRPr="00CA50FE">
        <w:rPr>
          <w:szCs w:val="18"/>
          <w:lang w:val="sr-Cyrl-CS"/>
        </w:rPr>
        <w:t>наведених у 9А012;</w:t>
      </w:r>
    </w:p>
    <w:p w14:paraId="08040237" w14:textId="1AC0E171" w:rsidR="00086350" w:rsidRPr="00CA50FE" w:rsidRDefault="00CF4E22" w:rsidP="00086350">
      <w:pPr>
        <w:autoSpaceDE w:val="0"/>
        <w:autoSpaceDN w:val="0"/>
        <w:adjustRightInd w:val="0"/>
        <w:spacing w:after="120"/>
        <w:ind w:left="2124" w:hanging="708"/>
        <w:rPr>
          <w:szCs w:val="18"/>
          <w:lang w:val="sr-Cyrl-CS"/>
        </w:rPr>
      </w:pPr>
      <w:r>
        <w:rPr>
          <w:b/>
          <w:szCs w:val="18"/>
        </w:rPr>
        <w:t>f</w:t>
      </w:r>
      <w:r w:rsidR="00086350" w:rsidRPr="00CA50FE">
        <w:rPr>
          <w:b/>
          <w:szCs w:val="18"/>
          <w:lang w:val="sr-Cyrl-CS"/>
        </w:rPr>
        <w:t>.</w:t>
      </w:r>
      <w:r w:rsidR="00086350" w:rsidRPr="00CA50FE">
        <w:rPr>
          <w:szCs w:val="18"/>
          <w:lang w:val="sr-Cyrl-CS"/>
        </w:rPr>
        <w:t xml:space="preserve"> </w:t>
      </w:r>
      <w:r w:rsidR="00086350">
        <w:rPr>
          <w:szCs w:val="18"/>
          <w:lang w:val="sr-Cyrl-CS"/>
        </w:rPr>
        <w:tab/>
      </w:r>
      <w:r w:rsidR="00086350" w:rsidRPr="00CA50FE">
        <w:rPr>
          <w:szCs w:val="18"/>
          <w:lang w:val="sr-Cyrl-CS"/>
        </w:rPr>
        <w:t>„</w:t>
      </w:r>
      <w:r w:rsidR="00086350">
        <w:rPr>
          <w:szCs w:val="18"/>
          <w:lang w:val="sr-Cyrl-CS"/>
        </w:rPr>
        <w:t>С</w:t>
      </w:r>
      <w:r w:rsidR="00086350" w:rsidRPr="00CA50FE">
        <w:rPr>
          <w:szCs w:val="18"/>
          <w:lang w:val="sr-Cyrl-CS"/>
        </w:rPr>
        <w:t>офтвер</w:t>
      </w:r>
      <w:r w:rsidR="00AA3B92">
        <w:rPr>
          <w:szCs w:val="18"/>
          <w:lang w:val="sr-Cyrl-CS"/>
        </w:rPr>
        <w:t>”</w:t>
      </w:r>
      <w:r w:rsidR="00086350" w:rsidRPr="00CA50FE">
        <w:rPr>
          <w:szCs w:val="18"/>
          <w:lang w:val="sr-Cyrl-CS"/>
        </w:rPr>
        <w:t xml:space="preserve"> специјално намењен за пројектовање унутрашњих пролаза за хлађење код лопатица, лопатичних кола и облога крајева лопатица код гасних турбина;</w:t>
      </w:r>
    </w:p>
    <w:p w14:paraId="1CD5A025" w14:textId="23F9D323" w:rsidR="00086350" w:rsidRPr="00CA50FE" w:rsidRDefault="00CF4E22" w:rsidP="00086350">
      <w:pPr>
        <w:autoSpaceDE w:val="0"/>
        <w:autoSpaceDN w:val="0"/>
        <w:adjustRightInd w:val="0"/>
        <w:spacing w:after="120"/>
        <w:ind w:left="943" w:firstLine="473"/>
        <w:rPr>
          <w:szCs w:val="18"/>
          <w:lang w:val="sr-Cyrl-CS"/>
        </w:rPr>
      </w:pPr>
      <w:r>
        <w:rPr>
          <w:b/>
          <w:szCs w:val="18"/>
        </w:rPr>
        <w:t>g</w:t>
      </w:r>
      <w:r w:rsidR="00086350" w:rsidRPr="00CA50FE">
        <w:rPr>
          <w:b/>
          <w:szCs w:val="18"/>
          <w:lang w:val="sr-Cyrl-CS"/>
        </w:rPr>
        <w:t>.</w:t>
      </w:r>
      <w:r w:rsidR="00086350" w:rsidRPr="00CA50FE">
        <w:rPr>
          <w:szCs w:val="18"/>
          <w:lang w:val="sr-Cyrl-CS"/>
        </w:rPr>
        <w:t xml:space="preserve"> </w:t>
      </w:r>
      <w:r w:rsidR="00086350">
        <w:rPr>
          <w:szCs w:val="18"/>
          <w:lang w:val="sr-Cyrl-CS"/>
        </w:rPr>
        <w:tab/>
      </w:r>
      <w:r w:rsidR="00086350" w:rsidRPr="00CA50FE">
        <w:rPr>
          <w:szCs w:val="18"/>
          <w:lang w:val="sr-Cyrl-CS"/>
        </w:rPr>
        <w:t>„</w:t>
      </w:r>
      <w:r w:rsidR="00086350">
        <w:rPr>
          <w:szCs w:val="18"/>
          <w:lang w:val="sr-Cyrl-CS"/>
        </w:rPr>
        <w:t>С</w:t>
      </w:r>
      <w:r w:rsidR="00086350" w:rsidRPr="00CA50FE">
        <w:rPr>
          <w:szCs w:val="18"/>
          <w:lang w:val="sr-Cyrl-CS"/>
        </w:rPr>
        <w:t>офтвер</w:t>
      </w:r>
      <w:r w:rsidR="00AA3B92">
        <w:rPr>
          <w:szCs w:val="18"/>
          <w:lang w:val="sr-Cyrl-CS"/>
        </w:rPr>
        <w:t>”</w:t>
      </w:r>
      <w:r w:rsidR="00086350" w:rsidRPr="00CA50FE">
        <w:rPr>
          <w:szCs w:val="18"/>
          <w:lang w:val="sr-Cyrl-CS"/>
        </w:rPr>
        <w:t xml:space="preserve"> који има </w:t>
      </w:r>
      <w:r w:rsidR="00086350">
        <w:rPr>
          <w:szCs w:val="18"/>
          <w:lang w:val="sr-Cyrl-CS"/>
        </w:rPr>
        <w:t>све</w:t>
      </w:r>
      <w:r w:rsidR="00086350" w:rsidRPr="00CA50FE">
        <w:rPr>
          <w:szCs w:val="18"/>
          <w:lang w:val="sr-Cyrl-CS"/>
        </w:rPr>
        <w:t xml:space="preserve"> наведене особине:</w:t>
      </w:r>
    </w:p>
    <w:p w14:paraId="4A6D6CB4" w14:textId="7333C450" w:rsidR="00086350" w:rsidRPr="00CA50FE" w:rsidRDefault="00086350" w:rsidP="009706CF">
      <w:pPr>
        <w:autoSpaceDE w:val="0"/>
        <w:autoSpaceDN w:val="0"/>
        <w:adjustRightInd w:val="0"/>
        <w:spacing w:after="120"/>
        <w:ind w:left="2832" w:hanging="702"/>
        <w:rPr>
          <w:szCs w:val="18"/>
          <w:lang w:val="sr-Cyrl-CS"/>
        </w:rPr>
      </w:pPr>
      <w:r w:rsidRPr="00CA50FE">
        <w:rPr>
          <w:szCs w:val="18"/>
          <w:lang w:val="sr-Cyrl-CS"/>
        </w:rPr>
        <w:t xml:space="preserve">1. </w:t>
      </w:r>
      <w:r w:rsidR="009706CF" w:rsidRPr="007A614C">
        <w:rPr>
          <w:szCs w:val="18"/>
          <w:lang w:val="ru-RU"/>
        </w:rPr>
        <w:tab/>
      </w:r>
      <w:r w:rsidRPr="00CA50FE">
        <w:rPr>
          <w:szCs w:val="18"/>
          <w:lang w:val="sr-Cyrl-CS"/>
        </w:rPr>
        <w:t>Посебно пројектован за предвиђање толпотних и аеромеханичких услова, те услова сагоревања у гасним турбинама; и</w:t>
      </w:r>
      <w:r w:rsidRPr="00CA50FE">
        <w:rPr>
          <w:szCs w:val="18"/>
          <w:u w:val="single"/>
          <w:lang w:val="sr-Cyrl-CS"/>
        </w:rPr>
        <w:t xml:space="preserve"> </w:t>
      </w:r>
    </w:p>
    <w:p w14:paraId="4CDD3151" w14:textId="23FF1984" w:rsidR="00086350" w:rsidRDefault="00086350" w:rsidP="009706CF">
      <w:pPr>
        <w:spacing w:after="120"/>
        <w:ind w:left="2832" w:hanging="702"/>
        <w:rPr>
          <w:szCs w:val="18"/>
          <w:lang w:val="sr-Cyrl-CS"/>
        </w:rPr>
      </w:pPr>
      <w:r w:rsidRPr="00CA50FE">
        <w:rPr>
          <w:szCs w:val="18"/>
          <w:lang w:val="sr-Cyrl-CS"/>
        </w:rPr>
        <w:t xml:space="preserve">2. </w:t>
      </w:r>
      <w:r w:rsidR="009706CF" w:rsidRPr="007A614C">
        <w:rPr>
          <w:szCs w:val="18"/>
          <w:lang w:val="ru-RU"/>
        </w:rPr>
        <w:tab/>
      </w:r>
      <w:r w:rsidRPr="00CA50FE">
        <w:rPr>
          <w:szCs w:val="18"/>
          <w:lang w:val="sr-Cyrl-CS"/>
        </w:rPr>
        <w:t>Предвиђање по теоретском моделу, топл</w:t>
      </w:r>
      <w:r>
        <w:rPr>
          <w:szCs w:val="18"/>
          <w:lang w:val="sr-Cyrl-CS"/>
        </w:rPr>
        <w:t>отн</w:t>
      </w:r>
      <w:r w:rsidRPr="00CA50FE">
        <w:rPr>
          <w:szCs w:val="18"/>
          <w:lang w:val="sr-Cyrl-CS"/>
        </w:rPr>
        <w:t xml:space="preserve">их и аеромеханичких услова, те услова сагоревања који се пореде са стварним </w:t>
      </w:r>
      <w:r>
        <w:rPr>
          <w:szCs w:val="18"/>
          <w:lang w:val="sr-Cyrl-CS"/>
        </w:rPr>
        <w:t xml:space="preserve">(експерименталним или производним) </w:t>
      </w:r>
      <w:r w:rsidRPr="00CA50FE">
        <w:rPr>
          <w:szCs w:val="18"/>
          <w:lang w:val="sr-Cyrl-CS"/>
        </w:rPr>
        <w:t xml:space="preserve">подацима </w:t>
      </w:r>
      <w:r>
        <w:rPr>
          <w:szCs w:val="18"/>
          <w:lang w:val="sr-Cyrl-CS"/>
        </w:rPr>
        <w:t xml:space="preserve">о раду </w:t>
      </w:r>
      <w:r w:rsidRPr="00CA50FE">
        <w:rPr>
          <w:szCs w:val="18"/>
          <w:lang w:val="sr-Cyrl-CS"/>
        </w:rPr>
        <w:t>гасне турбине.</w:t>
      </w:r>
    </w:p>
    <w:p w14:paraId="22A752D2" w14:textId="5E4CF39F" w:rsidR="00B36759" w:rsidRDefault="00B36759" w:rsidP="00B36759">
      <w:pPr>
        <w:spacing w:after="120"/>
        <w:ind w:left="1416" w:hanging="1410"/>
        <w:rPr>
          <w:b/>
          <w:szCs w:val="18"/>
          <w:lang w:val="ru-RU"/>
        </w:rPr>
      </w:pPr>
      <w:r w:rsidRPr="007A614C">
        <w:rPr>
          <w:b/>
          <w:bCs/>
          <w:szCs w:val="18"/>
          <w:lang w:val="ru-RU"/>
        </w:rPr>
        <w:t>9</w:t>
      </w:r>
      <w:r w:rsidRPr="00B36759">
        <w:rPr>
          <w:b/>
          <w:bCs/>
          <w:szCs w:val="18"/>
        </w:rPr>
        <w:t>D</w:t>
      </w:r>
      <w:r w:rsidRPr="007A614C">
        <w:rPr>
          <w:b/>
          <w:bCs/>
          <w:szCs w:val="18"/>
          <w:lang w:val="ru-RU"/>
        </w:rPr>
        <w:t>005</w:t>
      </w:r>
      <w:r w:rsidRPr="007A614C">
        <w:rPr>
          <w:b/>
          <w:bCs/>
          <w:szCs w:val="18"/>
          <w:lang w:val="ru-RU"/>
        </w:rPr>
        <w:tab/>
      </w:r>
      <w:r w:rsidR="00F6140C">
        <w:rPr>
          <w:b/>
          <w:szCs w:val="18"/>
          <w:lang w:val="ru-RU"/>
        </w:rPr>
        <w:t>„</w:t>
      </w:r>
      <w:r w:rsidRPr="006F22AC">
        <w:rPr>
          <w:b/>
          <w:szCs w:val="18"/>
          <w:lang w:val="ru-RU"/>
        </w:rPr>
        <w:t>Софтвер” посебно пројектован или модификован за</w:t>
      </w:r>
      <w:r>
        <w:rPr>
          <w:b/>
          <w:szCs w:val="18"/>
          <w:lang w:val="ru-RU"/>
        </w:rPr>
        <w:t xml:space="preserve"> рад предмета наведених у 9А004.е. или 9А004.</w:t>
      </w:r>
      <w:r w:rsidR="00CF4E22">
        <w:rPr>
          <w:b/>
          <w:szCs w:val="18"/>
        </w:rPr>
        <w:t>f</w:t>
      </w:r>
      <w:r>
        <w:rPr>
          <w:b/>
          <w:szCs w:val="18"/>
          <w:lang w:val="ru-RU"/>
        </w:rPr>
        <w:t>.</w:t>
      </w:r>
    </w:p>
    <w:p w14:paraId="6D43EB2A" w14:textId="38E2ADEB" w:rsidR="00151418" w:rsidRPr="00151418" w:rsidRDefault="00151418" w:rsidP="00151418">
      <w:pPr>
        <w:spacing w:after="120"/>
        <w:ind w:left="2124" w:hanging="708"/>
        <w:rPr>
          <w:b/>
          <w:szCs w:val="18"/>
          <w:lang w:val="ru-RU"/>
        </w:rPr>
      </w:pPr>
      <w:r>
        <w:rPr>
          <w:b/>
          <w:szCs w:val="18"/>
        </w:rPr>
        <w:t>N</w:t>
      </w:r>
      <w:r w:rsidRPr="007A614C">
        <w:rPr>
          <w:b/>
          <w:szCs w:val="18"/>
          <w:lang w:val="ru-RU"/>
        </w:rPr>
        <w:t>.</w:t>
      </w:r>
      <w:r>
        <w:rPr>
          <w:b/>
          <w:szCs w:val="18"/>
        </w:rPr>
        <w:t>B</w:t>
      </w:r>
      <w:r w:rsidRPr="00151418">
        <w:rPr>
          <w:b/>
          <w:szCs w:val="18"/>
          <w:lang w:val="ru-RU"/>
        </w:rPr>
        <w:t xml:space="preserve">: </w:t>
      </w:r>
      <w:r>
        <w:rPr>
          <w:b/>
          <w:szCs w:val="18"/>
          <w:lang w:val="ru-RU"/>
        </w:rPr>
        <w:tab/>
      </w:r>
      <w:r w:rsidRPr="00151418">
        <w:rPr>
          <w:b/>
          <w:szCs w:val="18"/>
          <w:lang w:val="ru-RU"/>
        </w:rPr>
        <w:t xml:space="preserve">За </w:t>
      </w:r>
      <w:r w:rsidR="00F6140C">
        <w:rPr>
          <w:b/>
          <w:szCs w:val="18"/>
          <w:lang w:val="ru-RU"/>
        </w:rPr>
        <w:t>„</w:t>
      </w:r>
      <w:r w:rsidRPr="00151418">
        <w:rPr>
          <w:b/>
          <w:szCs w:val="18"/>
          <w:lang w:val="ru-RU"/>
        </w:rPr>
        <w:t>софтвер</w:t>
      </w:r>
      <w:r w:rsidR="00AA3B92">
        <w:rPr>
          <w:b/>
          <w:szCs w:val="18"/>
          <w:lang w:val="ru-RU"/>
        </w:rPr>
        <w:t>”</w:t>
      </w:r>
      <w:r w:rsidRPr="00151418">
        <w:rPr>
          <w:b/>
          <w:szCs w:val="18"/>
          <w:lang w:val="ru-RU"/>
        </w:rPr>
        <w:t xml:space="preserve"> за ставке наведене у 9А004.</w:t>
      </w:r>
      <w:r w:rsidR="00CF4E22">
        <w:rPr>
          <w:b/>
          <w:szCs w:val="18"/>
        </w:rPr>
        <w:t>d</w:t>
      </w:r>
      <w:r w:rsidRPr="00151418">
        <w:rPr>
          <w:b/>
          <w:szCs w:val="18"/>
          <w:lang w:val="ru-RU"/>
        </w:rPr>
        <w:t>. који су уграђени у „корис</w:t>
      </w:r>
      <w:r w:rsidR="00C13518">
        <w:rPr>
          <w:b/>
          <w:szCs w:val="18"/>
          <w:lang w:val="ru-RU"/>
        </w:rPr>
        <w:t>тан терет</w:t>
      </w:r>
      <w:r w:rsidRPr="00151418">
        <w:rPr>
          <w:b/>
          <w:szCs w:val="18"/>
          <w:lang w:val="ru-RU"/>
        </w:rPr>
        <w:t xml:space="preserve"> свемирских летелица</w:t>
      </w:r>
      <w:r w:rsidR="00C13518">
        <w:rPr>
          <w:b/>
          <w:szCs w:val="18"/>
          <w:lang w:val="ru-RU"/>
        </w:rPr>
        <w:t>”</w:t>
      </w:r>
      <w:r w:rsidRPr="00151418">
        <w:rPr>
          <w:b/>
          <w:szCs w:val="18"/>
          <w:lang w:val="ru-RU"/>
        </w:rPr>
        <w:t>, погледајте одговарајуће категорије.</w:t>
      </w:r>
    </w:p>
    <w:p w14:paraId="075EB697" w14:textId="6B9CD0F5" w:rsidR="00D24FF1" w:rsidRDefault="00D24FF1" w:rsidP="00B36759">
      <w:pPr>
        <w:spacing w:after="120"/>
        <w:ind w:left="1416" w:hanging="1410"/>
        <w:rPr>
          <w:b/>
          <w:szCs w:val="18"/>
          <w:lang w:val="ru-RU"/>
        </w:rPr>
      </w:pPr>
      <w:r w:rsidRPr="007A614C">
        <w:rPr>
          <w:b/>
          <w:szCs w:val="18"/>
          <w:lang w:val="ru-RU"/>
        </w:rPr>
        <w:t>9</w:t>
      </w:r>
      <w:r w:rsidRPr="00CA50FE">
        <w:rPr>
          <w:b/>
          <w:szCs w:val="18"/>
        </w:rPr>
        <w:t>D</w:t>
      </w:r>
      <w:r w:rsidRPr="007A614C">
        <w:rPr>
          <w:b/>
          <w:szCs w:val="18"/>
          <w:lang w:val="ru-RU"/>
        </w:rPr>
        <w:t>101</w:t>
      </w:r>
      <w:r w:rsidRPr="007A614C">
        <w:rPr>
          <w:b/>
          <w:szCs w:val="18"/>
          <w:lang w:val="ru-RU"/>
        </w:rPr>
        <w:tab/>
      </w:r>
      <w:r w:rsidR="00F6140C">
        <w:rPr>
          <w:b/>
          <w:szCs w:val="18"/>
          <w:lang w:val="ru-RU"/>
        </w:rPr>
        <w:t>„</w:t>
      </w:r>
      <w:r w:rsidRPr="00CA50FE">
        <w:rPr>
          <w:b/>
          <w:szCs w:val="18"/>
          <w:lang w:val="ru-RU"/>
        </w:rPr>
        <w:t xml:space="preserve">Софтвер” посебно пројектован или модификован за </w:t>
      </w:r>
      <w:r w:rsidR="00F6140C">
        <w:rPr>
          <w:b/>
          <w:szCs w:val="18"/>
          <w:lang w:val="ru-RU"/>
        </w:rPr>
        <w:t>„</w:t>
      </w:r>
      <w:r>
        <w:rPr>
          <w:b/>
          <w:szCs w:val="18"/>
          <w:lang w:val="ru-RU"/>
        </w:rPr>
        <w:t>употребу</w:t>
      </w:r>
      <w:r w:rsidRPr="00CA50FE">
        <w:rPr>
          <w:b/>
          <w:szCs w:val="18"/>
          <w:lang w:val="ru-RU"/>
        </w:rPr>
        <w:t>” робе наведене у 9</w:t>
      </w:r>
      <w:r w:rsidRPr="00CA50FE">
        <w:rPr>
          <w:b/>
          <w:szCs w:val="18"/>
        </w:rPr>
        <w:t>B</w:t>
      </w:r>
      <w:r w:rsidRPr="00CA50FE">
        <w:rPr>
          <w:b/>
          <w:szCs w:val="18"/>
          <w:lang w:val="ru-RU"/>
        </w:rPr>
        <w:t>105, 9</w:t>
      </w:r>
      <w:r w:rsidRPr="00CA50FE">
        <w:rPr>
          <w:b/>
          <w:szCs w:val="18"/>
        </w:rPr>
        <w:t>B</w:t>
      </w:r>
      <w:r w:rsidRPr="00CA50FE">
        <w:rPr>
          <w:b/>
          <w:szCs w:val="18"/>
          <w:lang w:val="ru-RU"/>
        </w:rPr>
        <w:t>106, 9</w:t>
      </w:r>
      <w:r w:rsidRPr="00CA50FE">
        <w:rPr>
          <w:b/>
          <w:szCs w:val="18"/>
        </w:rPr>
        <w:t>B</w:t>
      </w:r>
      <w:r w:rsidRPr="00CA50FE">
        <w:rPr>
          <w:b/>
          <w:szCs w:val="18"/>
          <w:lang w:val="ru-RU"/>
        </w:rPr>
        <w:t>116 или 9</w:t>
      </w:r>
      <w:r w:rsidRPr="00CA50FE">
        <w:rPr>
          <w:b/>
          <w:szCs w:val="18"/>
          <w:lang w:val="en-GB"/>
        </w:rPr>
        <w:t>B</w:t>
      </w:r>
      <w:r w:rsidRPr="00CA50FE">
        <w:rPr>
          <w:b/>
          <w:szCs w:val="18"/>
          <w:lang w:val="ru-RU"/>
        </w:rPr>
        <w:t>117.</w:t>
      </w:r>
    </w:p>
    <w:p w14:paraId="67777EEA" w14:textId="1D73EA4E" w:rsidR="00D24FF1" w:rsidRDefault="00D24FF1" w:rsidP="00B36759">
      <w:pPr>
        <w:spacing w:after="120"/>
        <w:ind w:left="1416" w:hanging="1410"/>
        <w:rPr>
          <w:b/>
          <w:szCs w:val="18"/>
          <w:lang w:val="es-ES"/>
        </w:rPr>
      </w:pPr>
      <w:r w:rsidRPr="007A614C">
        <w:rPr>
          <w:b/>
          <w:szCs w:val="18"/>
          <w:lang w:val="ru-RU"/>
        </w:rPr>
        <w:t>9</w:t>
      </w:r>
      <w:r w:rsidRPr="00CA50FE">
        <w:rPr>
          <w:b/>
          <w:szCs w:val="18"/>
        </w:rPr>
        <w:t>D</w:t>
      </w:r>
      <w:r w:rsidRPr="007A614C">
        <w:rPr>
          <w:b/>
          <w:szCs w:val="18"/>
          <w:lang w:val="ru-RU"/>
        </w:rPr>
        <w:t>103</w:t>
      </w:r>
      <w:r w:rsidRPr="007A614C">
        <w:rPr>
          <w:b/>
          <w:szCs w:val="18"/>
          <w:lang w:val="ru-RU"/>
        </w:rPr>
        <w:tab/>
      </w:r>
      <w:r w:rsidR="00F6140C">
        <w:rPr>
          <w:b/>
          <w:szCs w:val="18"/>
          <w:lang w:val="es-ES"/>
        </w:rPr>
        <w:t>„</w:t>
      </w:r>
      <w:r w:rsidRPr="00D24FF1">
        <w:rPr>
          <w:b/>
          <w:szCs w:val="18"/>
          <w:lang w:val="es-ES"/>
        </w:rPr>
        <w:t xml:space="preserve">Софтвер” посебно пројектован за моделирање, симулацију или </w:t>
      </w:r>
      <w:r w:rsidRPr="00D24FF1">
        <w:rPr>
          <w:b/>
          <w:szCs w:val="18"/>
          <w:lang w:val="sr-Cyrl-CS"/>
        </w:rPr>
        <w:t xml:space="preserve">интеграцију </w:t>
      </w:r>
      <w:r w:rsidRPr="00D24FF1">
        <w:rPr>
          <w:b/>
          <w:szCs w:val="18"/>
          <w:lang w:val="es-ES"/>
        </w:rPr>
        <w:t>конструкци</w:t>
      </w:r>
      <w:r w:rsidRPr="00D24FF1">
        <w:rPr>
          <w:b/>
          <w:szCs w:val="18"/>
          <w:lang w:val="sr-Cyrl-CS"/>
        </w:rPr>
        <w:t>је</w:t>
      </w:r>
      <w:r w:rsidRPr="00D24FF1">
        <w:rPr>
          <w:b/>
          <w:szCs w:val="18"/>
          <w:lang w:val="es-ES"/>
        </w:rPr>
        <w:t xml:space="preserve"> лансирних </w:t>
      </w:r>
      <w:r w:rsidRPr="00D24FF1">
        <w:rPr>
          <w:b/>
          <w:szCs w:val="18"/>
          <w:lang w:val="sr-Cyrl-CS"/>
        </w:rPr>
        <w:t>возила</w:t>
      </w:r>
      <w:r w:rsidRPr="00D24FF1">
        <w:rPr>
          <w:b/>
          <w:szCs w:val="18"/>
          <w:lang w:val="es-ES"/>
        </w:rPr>
        <w:t xml:space="preserve"> </w:t>
      </w:r>
      <w:r w:rsidRPr="00D24FF1">
        <w:rPr>
          <w:b/>
          <w:szCs w:val="18"/>
          <w:lang w:val="sr-Cyrl-RS"/>
        </w:rPr>
        <w:t>наведених</w:t>
      </w:r>
      <w:r w:rsidRPr="00D24FF1">
        <w:rPr>
          <w:b/>
          <w:szCs w:val="18"/>
          <w:lang w:val="es-ES"/>
        </w:rPr>
        <w:t xml:space="preserve"> у 9А</w:t>
      </w:r>
      <w:r w:rsidRPr="00D24FF1">
        <w:rPr>
          <w:b/>
          <w:szCs w:val="18"/>
          <w:lang w:val="sr-Cyrl-CS"/>
        </w:rPr>
        <w:t>0</w:t>
      </w:r>
      <w:r w:rsidRPr="00D24FF1">
        <w:rPr>
          <w:b/>
          <w:szCs w:val="18"/>
          <w:lang w:val="es-ES"/>
        </w:rPr>
        <w:t>04</w:t>
      </w:r>
      <w:r w:rsidRPr="00D24FF1">
        <w:rPr>
          <w:b/>
          <w:szCs w:val="18"/>
          <w:lang w:val="sr-Cyrl-RS"/>
        </w:rPr>
        <w:t xml:space="preserve"> или</w:t>
      </w:r>
      <w:r w:rsidRPr="00D24FF1">
        <w:rPr>
          <w:b/>
          <w:szCs w:val="18"/>
          <w:lang w:val="es-ES"/>
        </w:rPr>
        <w:t xml:space="preserve"> сондажних ракета </w:t>
      </w:r>
      <w:r w:rsidRPr="00D24FF1">
        <w:rPr>
          <w:b/>
          <w:szCs w:val="18"/>
          <w:lang w:val="sr-Cyrl-RS"/>
        </w:rPr>
        <w:t>наведених</w:t>
      </w:r>
      <w:r w:rsidRPr="00D24FF1">
        <w:rPr>
          <w:b/>
          <w:szCs w:val="18"/>
          <w:lang w:val="es-ES"/>
        </w:rPr>
        <w:t xml:space="preserve"> у 9А104 </w:t>
      </w:r>
      <w:r w:rsidRPr="00D24FF1">
        <w:rPr>
          <w:b/>
          <w:szCs w:val="18"/>
          <w:lang w:val="sr-Cyrl-RS"/>
        </w:rPr>
        <w:t xml:space="preserve">или </w:t>
      </w:r>
      <w:r w:rsidR="009E0502">
        <w:rPr>
          <w:b/>
          <w:szCs w:val="18"/>
          <w:lang w:val="sr-Cyrl-RS"/>
        </w:rPr>
        <w:t>„</w:t>
      </w:r>
      <w:r w:rsidRPr="00D24FF1">
        <w:rPr>
          <w:b/>
          <w:szCs w:val="18"/>
          <w:lang w:val="sr-Cyrl-RS"/>
        </w:rPr>
        <w:t xml:space="preserve">ракета” </w:t>
      </w:r>
      <w:r w:rsidRPr="00D24FF1">
        <w:rPr>
          <w:b/>
          <w:szCs w:val="18"/>
          <w:lang w:val="es-ES"/>
        </w:rPr>
        <w:t>или подсистема наведених у 9А005, 9А007, 9А105., 9А106</w:t>
      </w:r>
      <w:r w:rsidRPr="00D24FF1">
        <w:rPr>
          <w:b/>
          <w:szCs w:val="18"/>
          <w:lang w:val="sr-Cyrl-RS"/>
        </w:rPr>
        <w:t>.</w:t>
      </w:r>
      <w:r w:rsidR="00CF4E22">
        <w:rPr>
          <w:b/>
          <w:szCs w:val="18"/>
        </w:rPr>
        <w:t>c</w:t>
      </w:r>
      <w:r w:rsidRPr="00D24FF1">
        <w:rPr>
          <w:b/>
          <w:szCs w:val="18"/>
          <w:lang w:val="sr-Cyrl-RS"/>
        </w:rPr>
        <w:t>.</w:t>
      </w:r>
      <w:r w:rsidRPr="00D24FF1">
        <w:rPr>
          <w:b/>
          <w:szCs w:val="18"/>
          <w:lang w:val="es-ES"/>
        </w:rPr>
        <w:t>, 9А10</w:t>
      </w:r>
      <w:r w:rsidRPr="00D24FF1">
        <w:rPr>
          <w:b/>
          <w:szCs w:val="18"/>
          <w:lang w:val="sr-Cyrl-RS"/>
        </w:rPr>
        <w:t>7</w:t>
      </w:r>
      <w:r w:rsidRPr="00D24FF1">
        <w:rPr>
          <w:b/>
          <w:szCs w:val="18"/>
          <w:lang w:val="es-ES"/>
        </w:rPr>
        <w:t>, 9А1</w:t>
      </w:r>
      <w:r w:rsidRPr="00D24FF1">
        <w:rPr>
          <w:b/>
          <w:szCs w:val="18"/>
          <w:lang w:val="sr-Cyrl-RS"/>
        </w:rPr>
        <w:t>08.</w:t>
      </w:r>
      <w:r w:rsidR="00CF4E22">
        <w:rPr>
          <w:b/>
          <w:szCs w:val="18"/>
        </w:rPr>
        <w:t>c</w:t>
      </w:r>
      <w:r w:rsidRPr="00D24FF1">
        <w:rPr>
          <w:b/>
          <w:szCs w:val="18"/>
          <w:lang w:val="sr-Cyrl-RS"/>
        </w:rPr>
        <w:t>., 9А116</w:t>
      </w:r>
      <w:r w:rsidRPr="00D24FF1">
        <w:rPr>
          <w:b/>
          <w:szCs w:val="18"/>
          <w:lang w:val="es-ES"/>
        </w:rPr>
        <w:t xml:space="preserve"> или 9А119.</w:t>
      </w:r>
    </w:p>
    <w:p w14:paraId="3F7F8596" w14:textId="31A37163" w:rsidR="000C5402" w:rsidRDefault="000C5402" w:rsidP="000C5402">
      <w:pPr>
        <w:ind w:left="1410" w:hanging="1410"/>
        <w:rPr>
          <w:i/>
          <w:szCs w:val="18"/>
          <w:lang w:val="es-ES"/>
        </w:rPr>
      </w:pPr>
      <w:r w:rsidRPr="007A614C">
        <w:rPr>
          <w:b/>
          <w:szCs w:val="18"/>
          <w:lang w:val="ru-RU"/>
        </w:rPr>
        <w:lastRenderedPageBreak/>
        <w:tab/>
      </w:r>
      <w:r w:rsidRPr="007A614C">
        <w:rPr>
          <w:b/>
          <w:szCs w:val="18"/>
          <w:lang w:val="ru-RU"/>
        </w:rPr>
        <w:tab/>
      </w:r>
      <w:r w:rsidR="0043472E" w:rsidRPr="00CA50FE">
        <w:rPr>
          <w:i/>
          <w:szCs w:val="18"/>
          <w:u w:val="single"/>
          <w:lang w:val="es-ES"/>
        </w:rPr>
        <w:t>Напомена</w:t>
      </w:r>
      <w:r w:rsidR="0043472E" w:rsidRPr="00CA50FE">
        <w:rPr>
          <w:i/>
          <w:szCs w:val="18"/>
          <w:lang w:val="es-ES"/>
        </w:rPr>
        <w:t xml:space="preserve">: </w:t>
      </w:r>
      <w:r w:rsidR="0043472E">
        <w:rPr>
          <w:i/>
          <w:szCs w:val="18"/>
          <w:lang w:val="es-ES"/>
        </w:rPr>
        <w:tab/>
      </w:r>
      <w:r w:rsidR="00F6140C" w:rsidRPr="00F6140C">
        <w:rPr>
          <w:i/>
          <w:szCs w:val="18"/>
          <w:lang w:val="es-ES"/>
        </w:rPr>
        <w:t>„</w:t>
      </w:r>
      <w:r w:rsidR="0043472E" w:rsidRPr="00CA50FE">
        <w:rPr>
          <w:i/>
          <w:szCs w:val="18"/>
          <w:lang w:val="es-ES"/>
        </w:rPr>
        <w:t xml:space="preserve">Софтвер” наведен у 9D103 остаје под </w:t>
      </w:r>
      <w:r w:rsidR="0043472E" w:rsidRPr="00CA50FE">
        <w:rPr>
          <w:i/>
          <w:szCs w:val="18"/>
          <w:lang w:val="sr-Cyrl-CS"/>
        </w:rPr>
        <w:t>контролом</w:t>
      </w:r>
      <w:r w:rsidR="0043472E" w:rsidRPr="00CA50FE">
        <w:rPr>
          <w:i/>
          <w:szCs w:val="18"/>
          <w:lang w:val="es-ES"/>
        </w:rPr>
        <w:t xml:space="preserve"> када је </w:t>
      </w:r>
    </w:p>
    <w:p w14:paraId="6B6D219C" w14:textId="1A34954D" w:rsidR="0043472E" w:rsidRDefault="0043472E" w:rsidP="000C5402">
      <w:pPr>
        <w:spacing w:after="120"/>
        <w:ind w:left="2826" w:firstLine="6"/>
        <w:rPr>
          <w:i/>
          <w:szCs w:val="18"/>
          <w:lang w:val="es-ES"/>
        </w:rPr>
      </w:pPr>
      <w:r w:rsidRPr="00CA50FE">
        <w:rPr>
          <w:i/>
          <w:szCs w:val="18"/>
          <w:lang w:val="es-ES"/>
        </w:rPr>
        <w:t>комбинован са посебно пројектованим хардвером који је наведен у 4А102.</w:t>
      </w:r>
    </w:p>
    <w:p w14:paraId="26B64555" w14:textId="77777777" w:rsidR="00FD0166" w:rsidRDefault="00FD0166" w:rsidP="0039784F">
      <w:pPr>
        <w:autoSpaceDE w:val="0"/>
        <w:autoSpaceDN w:val="0"/>
        <w:adjustRightInd w:val="0"/>
        <w:spacing w:before="120"/>
        <w:rPr>
          <w:b/>
          <w:szCs w:val="18"/>
          <w:lang w:val="ru-RU"/>
        </w:rPr>
      </w:pPr>
    </w:p>
    <w:p w14:paraId="146D864C" w14:textId="64EB01F0" w:rsidR="0039784F" w:rsidRPr="0039784F" w:rsidRDefault="0039784F" w:rsidP="0039784F">
      <w:pPr>
        <w:autoSpaceDE w:val="0"/>
        <w:autoSpaceDN w:val="0"/>
        <w:adjustRightInd w:val="0"/>
        <w:spacing w:before="120"/>
        <w:rPr>
          <w:b/>
          <w:szCs w:val="18"/>
          <w:lang w:val="ru-RU"/>
        </w:rPr>
      </w:pPr>
      <w:r w:rsidRPr="007A614C">
        <w:rPr>
          <w:b/>
          <w:szCs w:val="18"/>
          <w:lang w:val="ru-RU"/>
        </w:rPr>
        <w:t>9</w:t>
      </w:r>
      <w:r w:rsidRPr="00CA50FE">
        <w:rPr>
          <w:b/>
          <w:szCs w:val="18"/>
        </w:rPr>
        <w:t>D</w:t>
      </w:r>
      <w:r w:rsidRPr="007A614C">
        <w:rPr>
          <w:b/>
          <w:szCs w:val="18"/>
          <w:lang w:val="ru-RU"/>
        </w:rPr>
        <w:t>104</w:t>
      </w:r>
      <w:r>
        <w:rPr>
          <w:b/>
          <w:szCs w:val="18"/>
          <w:lang w:val="ru-RU"/>
        </w:rPr>
        <w:tab/>
      </w:r>
      <w:r>
        <w:rPr>
          <w:b/>
          <w:szCs w:val="18"/>
          <w:lang w:val="ru-RU"/>
        </w:rPr>
        <w:tab/>
      </w:r>
      <w:r w:rsidR="00F6140C" w:rsidRPr="007A614C">
        <w:rPr>
          <w:b/>
          <w:szCs w:val="18"/>
          <w:lang w:val="ru-RU"/>
        </w:rPr>
        <w:t>„</w:t>
      </w:r>
      <w:r w:rsidRPr="0039784F">
        <w:rPr>
          <w:b/>
          <w:szCs w:val="18"/>
          <w:lang w:val="ru-RU"/>
        </w:rPr>
        <w:t>Софтвер</w:t>
      </w:r>
      <w:r w:rsidRPr="007A614C">
        <w:rPr>
          <w:b/>
          <w:szCs w:val="18"/>
          <w:lang w:val="ru-RU"/>
        </w:rPr>
        <w:t>”</w:t>
      </w:r>
      <w:r w:rsidRPr="0039784F">
        <w:rPr>
          <w:b/>
          <w:szCs w:val="18"/>
          <w:lang w:val="ru-RU"/>
        </w:rPr>
        <w:t xml:space="preserve"> како следи:</w:t>
      </w:r>
    </w:p>
    <w:p w14:paraId="48C5C0BD" w14:textId="7F41E545" w:rsidR="0039784F" w:rsidRPr="0039784F" w:rsidRDefault="0039784F" w:rsidP="0039784F">
      <w:pPr>
        <w:autoSpaceDE w:val="0"/>
        <w:autoSpaceDN w:val="0"/>
        <w:adjustRightInd w:val="0"/>
        <w:spacing w:before="120"/>
        <w:ind w:left="2124" w:hanging="708"/>
        <w:rPr>
          <w:szCs w:val="18"/>
          <w:lang w:val="ru-RU"/>
        </w:rPr>
      </w:pPr>
      <w:r w:rsidRPr="0039784F">
        <w:rPr>
          <w:b/>
          <w:szCs w:val="18"/>
          <w:lang w:val="ru-RU"/>
        </w:rPr>
        <w:t>а</w:t>
      </w:r>
      <w:r w:rsidRPr="0039784F">
        <w:rPr>
          <w:szCs w:val="18"/>
          <w:lang w:val="ru-RU"/>
        </w:rPr>
        <w:t>.</w:t>
      </w:r>
      <w:r w:rsidRPr="007A614C">
        <w:rPr>
          <w:szCs w:val="18"/>
          <w:lang w:val="ru-RU"/>
        </w:rPr>
        <w:t xml:space="preserve"> </w:t>
      </w:r>
      <w:r w:rsidRPr="007A614C">
        <w:rPr>
          <w:szCs w:val="18"/>
          <w:lang w:val="ru-RU"/>
        </w:rPr>
        <w:tab/>
      </w:r>
      <w:r w:rsidR="009E0502" w:rsidRPr="007A614C">
        <w:rPr>
          <w:szCs w:val="18"/>
          <w:lang w:val="ru-RU"/>
        </w:rPr>
        <w:t>„</w:t>
      </w:r>
      <w:r w:rsidRPr="0039784F">
        <w:rPr>
          <w:szCs w:val="18"/>
          <w:lang w:val="ru-RU"/>
        </w:rPr>
        <w:t>Софтвер</w:t>
      </w:r>
      <w:r w:rsidRPr="007A614C">
        <w:rPr>
          <w:szCs w:val="18"/>
          <w:lang w:val="ru-RU"/>
        </w:rPr>
        <w:t>”</w:t>
      </w:r>
      <w:r w:rsidRPr="0039784F">
        <w:rPr>
          <w:szCs w:val="18"/>
          <w:lang w:val="ru-RU"/>
        </w:rPr>
        <w:t xml:space="preserve"> посебно пројектован или модификован за </w:t>
      </w:r>
      <w:r w:rsidR="00F6140C" w:rsidRPr="007A614C">
        <w:rPr>
          <w:szCs w:val="18"/>
          <w:lang w:val="ru-RU"/>
        </w:rPr>
        <w:t>„</w:t>
      </w:r>
      <w:r w:rsidRPr="0039784F">
        <w:rPr>
          <w:szCs w:val="18"/>
          <w:lang w:val="ru-RU"/>
        </w:rPr>
        <w:t>употребу</w:t>
      </w:r>
      <w:r w:rsidRPr="007A614C">
        <w:rPr>
          <w:szCs w:val="18"/>
          <w:lang w:val="ru-RU"/>
        </w:rPr>
        <w:t>”</w:t>
      </w:r>
      <w:r w:rsidRPr="0039784F">
        <w:rPr>
          <w:szCs w:val="18"/>
          <w:lang w:val="ru-RU"/>
        </w:rPr>
        <w:t xml:space="preserve"> робе наведене у 9А001, 9А005, 9А006.</w:t>
      </w:r>
      <w:r w:rsidR="00CF4E22">
        <w:rPr>
          <w:szCs w:val="18"/>
        </w:rPr>
        <w:t>d</w:t>
      </w:r>
      <w:r w:rsidRPr="0039784F">
        <w:rPr>
          <w:szCs w:val="18"/>
          <w:lang w:val="ru-RU"/>
        </w:rPr>
        <w:t>., 9А006.</w:t>
      </w:r>
      <w:r w:rsidR="00CF4E22">
        <w:rPr>
          <w:szCs w:val="18"/>
        </w:rPr>
        <w:t>g</w:t>
      </w:r>
      <w:r w:rsidRPr="0039784F">
        <w:rPr>
          <w:szCs w:val="18"/>
          <w:lang w:val="ru-RU"/>
        </w:rPr>
        <w:t>., 9А007.а., 9А009.а., 9А010.</w:t>
      </w:r>
      <w:r w:rsidR="00CF4E22">
        <w:rPr>
          <w:szCs w:val="18"/>
        </w:rPr>
        <w:t>d</w:t>
      </w:r>
      <w:r w:rsidR="00CF4E22">
        <w:rPr>
          <w:szCs w:val="18"/>
          <w:lang w:val="ru-RU"/>
        </w:rPr>
        <w:t>., 9А011, 9А101, 9А102</w:t>
      </w:r>
      <w:r w:rsidRPr="0039784F">
        <w:rPr>
          <w:szCs w:val="18"/>
          <w:lang w:val="ru-RU"/>
        </w:rPr>
        <w:t>, 9</w:t>
      </w:r>
      <w:r w:rsidR="00CF4E22">
        <w:rPr>
          <w:szCs w:val="18"/>
          <w:lang w:val="ru-RU"/>
        </w:rPr>
        <w:t>А105, 9А106.d</w:t>
      </w:r>
      <w:r w:rsidRPr="0039784F">
        <w:rPr>
          <w:szCs w:val="18"/>
          <w:lang w:val="ru-RU"/>
        </w:rPr>
        <w:t>., 9А107, 9А109, 9А111, 9А115.а., 9А117 или 9А118.</w:t>
      </w:r>
    </w:p>
    <w:p w14:paraId="3D94D665" w14:textId="6FBED0CA" w:rsidR="0039784F" w:rsidRPr="00B36759" w:rsidRDefault="0039784F" w:rsidP="0039784F">
      <w:pPr>
        <w:spacing w:after="120"/>
        <w:ind w:left="2124" w:hanging="708"/>
        <w:rPr>
          <w:b/>
          <w:i/>
          <w:szCs w:val="18"/>
          <w:lang w:val="ru-RU"/>
        </w:rPr>
      </w:pPr>
      <w:r w:rsidRPr="0039784F">
        <w:rPr>
          <w:b/>
          <w:szCs w:val="18"/>
          <w:lang w:val="ru-RU"/>
        </w:rPr>
        <w:t>б</w:t>
      </w:r>
      <w:r w:rsidRPr="0039784F">
        <w:rPr>
          <w:szCs w:val="18"/>
          <w:lang w:val="ru-RU"/>
        </w:rPr>
        <w:t>.</w:t>
      </w:r>
      <w:r w:rsidRPr="007A614C">
        <w:rPr>
          <w:szCs w:val="18"/>
          <w:lang w:val="ru-RU"/>
        </w:rPr>
        <w:t xml:space="preserve"> </w:t>
      </w:r>
      <w:r w:rsidRPr="007A614C">
        <w:rPr>
          <w:szCs w:val="18"/>
          <w:lang w:val="ru-RU"/>
        </w:rPr>
        <w:tab/>
      </w:r>
      <w:r w:rsidR="00F6140C" w:rsidRPr="007A614C">
        <w:rPr>
          <w:szCs w:val="18"/>
          <w:lang w:val="ru-RU"/>
        </w:rPr>
        <w:t>„</w:t>
      </w:r>
      <w:r w:rsidRPr="0039784F">
        <w:rPr>
          <w:szCs w:val="18"/>
          <w:lang w:val="ru-RU"/>
        </w:rPr>
        <w:t>Софтвер</w:t>
      </w:r>
      <w:r w:rsidRPr="007A614C">
        <w:rPr>
          <w:szCs w:val="18"/>
          <w:lang w:val="ru-RU"/>
        </w:rPr>
        <w:t>”</w:t>
      </w:r>
      <w:r w:rsidRPr="0039784F">
        <w:rPr>
          <w:szCs w:val="18"/>
          <w:lang w:val="ru-RU"/>
        </w:rPr>
        <w:t xml:space="preserve"> посебно пројектован или прилагођен за рад и одржавање подсистема или опреме наведене у 9А008.</w:t>
      </w:r>
      <w:r w:rsidR="00CF4E22">
        <w:rPr>
          <w:szCs w:val="18"/>
        </w:rPr>
        <w:t>d</w:t>
      </w:r>
      <w:r w:rsidRPr="0039784F">
        <w:rPr>
          <w:szCs w:val="18"/>
          <w:lang w:val="ru-RU"/>
        </w:rPr>
        <w:t>., 9А106.</w:t>
      </w:r>
      <w:r w:rsidR="00CF4E22">
        <w:rPr>
          <w:szCs w:val="18"/>
        </w:rPr>
        <w:t>c</w:t>
      </w:r>
      <w:r w:rsidRPr="0039784F">
        <w:rPr>
          <w:szCs w:val="18"/>
          <w:lang w:val="ru-RU"/>
        </w:rPr>
        <w:t>., 9А108.</w:t>
      </w:r>
      <w:r w:rsidR="00CF4E22">
        <w:rPr>
          <w:szCs w:val="18"/>
        </w:rPr>
        <w:t>c</w:t>
      </w:r>
      <w:r w:rsidRPr="0039784F">
        <w:rPr>
          <w:szCs w:val="18"/>
          <w:lang w:val="ru-RU"/>
        </w:rPr>
        <w:t>. или 9А116.</w:t>
      </w:r>
      <w:r w:rsidR="00CF4E22">
        <w:rPr>
          <w:szCs w:val="18"/>
        </w:rPr>
        <w:t>d</w:t>
      </w:r>
      <w:r w:rsidRPr="0039784F">
        <w:rPr>
          <w:szCs w:val="18"/>
          <w:lang w:val="ru-RU"/>
        </w:rPr>
        <w:t>.</w:t>
      </w:r>
    </w:p>
    <w:p w14:paraId="1A173D97" w14:textId="36229B83" w:rsidR="0039784F" w:rsidRPr="0039784F" w:rsidRDefault="0039784F" w:rsidP="0039784F">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D</w:t>
      </w:r>
      <w:r w:rsidRPr="007A614C">
        <w:rPr>
          <w:b/>
          <w:szCs w:val="18"/>
          <w:lang w:val="ru-RU"/>
        </w:rPr>
        <w:t>105</w:t>
      </w:r>
      <w:r w:rsidRPr="007A614C">
        <w:rPr>
          <w:b/>
          <w:szCs w:val="18"/>
          <w:lang w:val="ru-RU"/>
        </w:rPr>
        <w:tab/>
      </w:r>
      <w:r w:rsidRPr="007A614C">
        <w:rPr>
          <w:b/>
          <w:szCs w:val="18"/>
          <w:lang w:val="ru-RU"/>
        </w:rPr>
        <w:tab/>
      </w:r>
      <w:r w:rsidR="00F6140C" w:rsidRPr="00F6140C">
        <w:rPr>
          <w:b/>
          <w:szCs w:val="18"/>
          <w:lang w:val="ru-RU"/>
        </w:rPr>
        <w:t>„</w:t>
      </w:r>
      <w:r w:rsidRPr="0039784F">
        <w:rPr>
          <w:b/>
          <w:szCs w:val="18"/>
          <w:lang w:val="ru-RU"/>
        </w:rPr>
        <w:t>Софтвер” који усаглашава функционисање више од једног подсистема, осим онога који је наведен у 9</w:t>
      </w:r>
      <w:r w:rsidRPr="0039784F">
        <w:rPr>
          <w:b/>
          <w:szCs w:val="18"/>
          <w:lang w:val="sr-Latn-RS"/>
        </w:rPr>
        <w:t>D</w:t>
      </w:r>
      <w:r w:rsidRPr="0039784F">
        <w:rPr>
          <w:b/>
          <w:szCs w:val="18"/>
          <w:lang w:val="sr-Cyrl-RS"/>
        </w:rPr>
        <w:t xml:space="preserve">004.е., </w:t>
      </w:r>
      <w:r w:rsidRPr="0039784F">
        <w:rPr>
          <w:b/>
          <w:szCs w:val="18"/>
          <w:lang w:val="ru-RU"/>
        </w:rPr>
        <w:t xml:space="preserve">а који је посебно пројектован или модификован за </w:t>
      </w:r>
      <w:r w:rsidR="009E0502">
        <w:rPr>
          <w:b/>
          <w:szCs w:val="18"/>
          <w:lang w:val="ru-RU"/>
        </w:rPr>
        <w:t>„</w:t>
      </w:r>
      <w:r w:rsidRPr="0039784F">
        <w:rPr>
          <w:b/>
          <w:szCs w:val="18"/>
          <w:lang w:val="ru-RU"/>
        </w:rPr>
        <w:t xml:space="preserve">употребу” </w:t>
      </w:r>
      <w:r w:rsidRPr="0039784F">
        <w:rPr>
          <w:b/>
          <w:szCs w:val="18"/>
          <w:lang w:val="sr-Cyrl-CS"/>
        </w:rPr>
        <w:t>у</w:t>
      </w:r>
      <w:r w:rsidRPr="0039784F">
        <w:rPr>
          <w:b/>
          <w:szCs w:val="18"/>
          <w:lang w:val="ru-RU"/>
        </w:rPr>
        <w:t xml:space="preserve"> лансирни</w:t>
      </w:r>
      <w:r w:rsidRPr="0039784F">
        <w:rPr>
          <w:b/>
          <w:szCs w:val="18"/>
          <w:lang w:val="sr-Cyrl-CS"/>
        </w:rPr>
        <w:t>м</w:t>
      </w:r>
      <w:r w:rsidRPr="0039784F">
        <w:rPr>
          <w:b/>
          <w:szCs w:val="18"/>
          <w:lang w:val="ru-RU"/>
        </w:rPr>
        <w:t xml:space="preserve"> </w:t>
      </w:r>
      <w:r w:rsidRPr="0039784F">
        <w:rPr>
          <w:b/>
          <w:szCs w:val="18"/>
          <w:lang w:val="sr-Cyrl-CS"/>
        </w:rPr>
        <w:t xml:space="preserve">возилима </w:t>
      </w:r>
      <w:r w:rsidRPr="0039784F">
        <w:rPr>
          <w:b/>
          <w:szCs w:val="18"/>
          <w:lang w:val="ru-RU"/>
        </w:rPr>
        <w:t xml:space="preserve">наведеним у 9А004 или сондажним ракетама датим у 9А104 или </w:t>
      </w:r>
      <w:r w:rsidR="00AA3B92" w:rsidRPr="007A614C">
        <w:rPr>
          <w:b/>
          <w:szCs w:val="18"/>
          <w:lang w:val="ru-RU"/>
        </w:rPr>
        <w:t>‛</w:t>
      </w:r>
      <w:r w:rsidRPr="0039784F">
        <w:rPr>
          <w:b/>
          <w:szCs w:val="18"/>
          <w:lang w:val="ru-RU"/>
        </w:rPr>
        <w:t>ракетама</w:t>
      </w:r>
      <w:r w:rsidR="00764C28" w:rsidRPr="007A614C">
        <w:rPr>
          <w:b/>
          <w:szCs w:val="18"/>
          <w:lang w:val="ru-RU"/>
        </w:rPr>
        <w:t>’</w:t>
      </w:r>
      <w:r w:rsidRPr="0039784F">
        <w:rPr>
          <w:b/>
          <w:szCs w:val="18"/>
          <w:lang w:val="ru-RU"/>
        </w:rPr>
        <w:t xml:space="preserve">. </w:t>
      </w:r>
    </w:p>
    <w:p w14:paraId="17694AA5" w14:textId="77777777" w:rsidR="00AA3B92" w:rsidRDefault="00CC097C" w:rsidP="00AA3B92">
      <w:pPr>
        <w:autoSpaceDE w:val="0"/>
        <w:autoSpaceDN w:val="0"/>
        <w:adjustRightInd w:val="0"/>
        <w:spacing w:before="120"/>
        <w:ind w:left="702" w:firstLine="708"/>
        <w:rPr>
          <w:i/>
          <w:szCs w:val="18"/>
          <w:lang w:val="sr-Cyrl-RS"/>
        </w:rPr>
      </w:pPr>
      <w:r>
        <w:rPr>
          <w:i/>
          <w:szCs w:val="18"/>
          <w:u w:val="single"/>
          <w:lang w:val="ru-RU"/>
        </w:rPr>
        <w:t>Напомена:</w:t>
      </w:r>
      <w:r>
        <w:rPr>
          <w:i/>
          <w:szCs w:val="18"/>
          <w:lang w:val="ru-RU"/>
        </w:rPr>
        <w:tab/>
      </w:r>
      <w:r w:rsidRPr="0039784F">
        <w:rPr>
          <w:i/>
          <w:szCs w:val="18"/>
          <w:lang w:val="ru-RU"/>
        </w:rPr>
        <w:t>9D105</w:t>
      </w:r>
      <w:r>
        <w:rPr>
          <w:i/>
          <w:szCs w:val="18"/>
          <w:lang w:val="ru-RU"/>
        </w:rPr>
        <w:t xml:space="preserve"> укључује </w:t>
      </w:r>
      <w:r w:rsidR="00F6140C" w:rsidRPr="007A614C">
        <w:rPr>
          <w:i/>
          <w:szCs w:val="18"/>
          <w:lang w:val="ru-RU"/>
        </w:rPr>
        <w:t>„</w:t>
      </w:r>
      <w:r w:rsidRPr="00CC097C">
        <w:rPr>
          <w:i/>
          <w:szCs w:val="18"/>
          <w:lang w:val="ru-RU"/>
        </w:rPr>
        <w:t>софтвер</w:t>
      </w:r>
      <w:r w:rsidRPr="007A614C">
        <w:rPr>
          <w:i/>
          <w:szCs w:val="18"/>
          <w:lang w:val="ru-RU"/>
        </w:rPr>
        <w:t>”</w:t>
      </w:r>
      <w:r>
        <w:rPr>
          <w:i/>
          <w:szCs w:val="18"/>
          <w:lang w:val="sr-Cyrl-RS"/>
        </w:rPr>
        <w:t xml:space="preserve"> посебно пројектован за </w:t>
      </w:r>
      <w:r w:rsidR="00F6140C" w:rsidRPr="00F6140C">
        <w:rPr>
          <w:i/>
          <w:szCs w:val="18"/>
          <w:lang w:val="sr-Cyrl-RS"/>
        </w:rPr>
        <w:t>„</w:t>
      </w:r>
      <w:r>
        <w:rPr>
          <w:i/>
          <w:szCs w:val="18"/>
          <w:lang w:val="sr-Cyrl-RS"/>
        </w:rPr>
        <w:t>летелице</w:t>
      </w:r>
      <w:r w:rsidRPr="00CC097C">
        <w:rPr>
          <w:i/>
          <w:szCs w:val="18"/>
          <w:lang w:val="sr-Cyrl-RS"/>
        </w:rPr>
        <w:t>”</w:t>
      </w:r>
      <w:r>
        <w:rPr>
          <w:i/>
          <w:szCs w:val="18"/>
          <w:lang w:val="sr-Cyrl-RS"/>
        </w:rPr>
        <w:t xml:space="preserve"> са</w:t>
      </w:r>
    </w:p>
    <w:p w14:paraId="38A36E9A" w14:textId="362901CC" w:rsidR="00CC097C" w:rsidRDefault="00CC097C" w:rsidP="004A5626">
      <w:pPr>
        <w:autoSpaceDE w:val="0"/>
        <w:autoSpaceDN w:val="0"/>
        <w:adjustRightInd w:val="0"/>
        <w:spacing w:after="120"/>
        <w:ind w:left="2832"/>
        <w:rPr>
          <w:i/>
          <w:szCs w:val="18"/>
          <w:lang w:val="sr-Cyrl-RS"/>
        </w:rPr>
      </w:pPr>
      <w:r>
        <w:rPr>
          <w:i/>
          <w:szCs w:val="18"/>
          <w:lang w:val="sr-Cyrl-RS"/>
        </w:rPr>
        <w:t xml:space="preserve">људском посадом конвертоване да функционишу као </w:t>
      </w:r>
      <w:r w:rsidR="00F6140C" w:rsidRPr="00F6140C">
        <w:rPr>
          <w:i/>
          <w:szCs w:val="18"/>
          <w:lang w:val="sr-Cyrl-RS"/>
        </w:rPr>
        <w:t>„</w:t>
      </w:r>
      <w:r>
        <w:rPr>
          <w:i/>
          <w:szCs w:val="18"/>
          <w:lang w:val="sr-Cyrl-RS"/>
        </w:rPr>
        <w:t>беспилотне летелице</w:t>
      </w:r>
      <w:r w:rsidRPr="00CC097C">
        <w:rPr>
          <w:i/>
          <w:szCs w:val="18"/>
          <w:lang w:val="sr-Cyrl-RS"/>
        </w:rPr>
        <w:t>”</w:t>
      </w:r>
      <w:r>
        <w:rPr>
          <w:i/>
          <w:szCs w:val="18"/>
          <w:lang w:val="sr-Cyrl-RS"/>
        </w:rPr>
        <w:t>, како следи:</w:t>
      </w:r>
    </w:p>
    <w:p w14:paraId="570646ED" w14:textId="77777777" w:rsidR="004166A2" w:rsidRPr="007A614C" w:rsidRDefault="004166A2" w:rsidP="004166A2">
      <w:pPr>
        <w:autoSpaceDE w:val="0"/>
        <w:autoSpaceDN w:val="0"/>
        <w:adjustRightInd w:val="0"/>
        <w:rPr>
          <w:b/>
          <w:szCs w:val="18"/>
          <w:lang w:val="ru-RU"/>
        </w:rPr>
      </w:pPr>
    </w:p>
    <w:p w14:paraId="1A4841F7" w14:textId="77777777" w:rsidR="004166A2" w:rsidRDefault="004166A2" w:rsidP="004166A2">
      <w:pPr>
        <w:autoSpaceDE w:val="0"/>
        <w:autoSpaceDN w:val="0"/>
        <w:adjustRightInd w:val="0"/>
        <w:rPr>
          <w:i/>
          <w:szCs w:val="18"/>
          <w:lang w:val="sr-Cyrl-RS"/>
        </w:rPr>
      </w:pPr>
      <w:r w:rsidRPr="007A614C">
        <w:rPr>
          <w:b/>
          <w:szCs w:val="18"/>
          <w:lang w:val="ru-RU"/>
        </w:rPr>
        <w:t>9</w:t>
      </w:r>
      <w:r w:rsidRPr="00CA50FE">
        <w:rPr>
          <w:b/>
          <w:szCs w:val="18"/>
        </w:rPr>
        <w:t>D</w:t>
      </w:r>
      <w:r w:rsidRPr="007A614C">
        <w:rPr>
          <w:b/>
          <w:szCs w:val="18"/>
          <w:lang w:val="ru-RU"/>
        </w:rPr>
        <w:t>105</w:t>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C097C" w:rsidRPr="00CC097C">
        <w:rPr>
          <w:i/>
          <w:szCs w:val="18"/>
          <w:lang w:val="ru-RU"/>
        </w:rPr>
        <w:t>а.</w:t>
      </w:r>
      <w:r w:rsidR="00CC097C">
        <w:rPr>
          <w:i/>
          <w:szCs w:val="18"/>
          <w:lang w:val="sr-Cyrl-RS"/>
        </w:rPr>
        <w:t xml:space="preserve">  </w:t>
      </w:r>
      <w:r w:rsidR="00CC097C">
        <w:rPr>
          <w:i/>
          <w:szCs w:val="18"/>
          <w:lang w:val="sr-Cyrl-RS"/>
        </w:rPr>
        <w:tab/>
      </w:r>
      <w:r w:rsidR="00F6140C" w:rsidRPr="007A614C">
        <w:rPr>
          <w:i/>
          <w:szCs w:val="18"/>
          <w:lang w:val="ru-RU"/>
        </w:rPr>
        <w:t>„</w:t>
      </w:r>
      <w:r w:rsidR="00CC097C">
        <w:rPr>
          <w:i/>
          <w:szCs w:val="18"/>
          <w:lang w:val="ru-RU"/>
        </w:rPr>
        <w:t>С</w:t>
      </w:r>
      <w:r w:rsidR="00CC097C" w:rsidRPr="00CC097C">
        <w:rPr>
          <w:i/>
          <w:szCs w:val="18"/>
          <w:lang w:val="ru-RU"/>
        </w:rPr>
        <w:t>офтвер</w:t>
      </w:r>
      <w:r w:rsidR="00CC097C" w:rsidRPr="007A614C">
        <w:rPr>
          <w:i/>
          <w:szCs w:val="18"/>
          <w:lang w:val="ru-RU"/>
        </w:rPr>
        <w:t>”</w:t>
      </w:r>
      <w:r w:rsidR="00CC097C">
        <w:rPr>
          <w:i/>
          <w:szCs w:val="18"/>
          <w:lang w:val="sr-Cyrl-RS"/>
        </w:rPr>
        <w:t xml:space="preserve"> посебно пројектован или модификован да обједини </w:t>
      </w:r>
    </w:p>
    <w:p w14:paraId="7D979002" w14:textId="61175434" w:rsidR="00CC097C" w:rsidRDefault="00CC097C" w:rsidP="004166A2">
      <w:pPr>
        <w:autoSpaceDE w:val="0"/>
        <w:autoSpaceDN w:val="0"/>
        <w:adjustRightInd w:val="0"/>
        <w:ind w:left="2829" w:firstLine="708"/>
        <w:rPr>
          <w:i/>
          <w:szCs w:val="18"/>
          <w:lang w:val="sr-Cyrl-RS"/>
        </w:rPr>
      </w:pPr>
      <w:r>
        <w:rPr>
          <w:i/>
          <w:szCs w:val="18"/>
          <w:lang w:val="sr-Cyrl-RS"/>
        </w:rPr>
        <w:t xml:space="preserve">конверзиону опрему са системским функцијама </w:t>
      </w:r>
      <w:r w:rsidR="00F6140C" w:rsidRPr="00F6140C">
        <w:rPr>
          <w:i/>
          <w:szCs w:val="18"/>
          <w:lang w:val="sr-Cyrl-RS"/>
        </w:rPr>
        <w:t>„</w:t>
      </w:r>
      <w:r>
        <w:rPr>
          <w:i/>
          <w:szCs w:val="18"/>
          <w:lang w:val="sr-Cyrl-RS"/>
        </w:rPr>
        <w:t>летелице</w:t>
      </w:r>
      <w:r w:rsidRPr="00CC097C">
        <w:rPr>
          <w:i/>
          <w:szCs w:val="18"/>
          <w:lang w:val="sr-Cyrl-RS"/>
        </w:rPr>
        <w:t>”</w:t>
      </w:r>
      <w:r>
        <w:rPr>
          <w:i/>
          <w:szCs w:val="18"/>
          <w:lang w:val="sr-Cyrl-RS"/>
        </w:rPr>
        <w:t>; и</w:t>
      </w:r>
    </w:p>
    <w:p w14:paraId="441ABDD9" w14:textId="213E12B1" w:rsidR="00CC097C" w:rsidRPr="00CC097C" w:rsidRDefault="00CF4E22" w:rsidP="004A5626">
      <w:pPr>
        <w:autoSpaceDE w:val="0"/>
        <w:autoSpaceDN w:val="0"/>
        <w:adjustRightInd w:val="0"/>
        <w:ind w:left="3537" w:hanging="705"/>
        <w:rPr>
          <w:i/>
          <w:szCs w:val="18"/>
          <w:lang w:val="sr-Cyrl-RS"/>
        </w:rPr>
      </w:pPr>
      <w:r>
        <w:rPr>
          <w:i/>
          <w:szCs w:val="18"/>
        </w:rPr>
        <w:t>b</w:t>
      </w:r>
      <w:r w:rsidR="00CC097C">
        <w:rPr>
          <w:i/>
          <w:szCs w:val="18"/>
          <w:lang w:val="sr-Cyrl-RS"/>
        </w:rPr>
        <w:t xml:space="preserve">.  </w:t>
      </w:r>
      <w:r w:rsidR="00CC097C">
        <w:rPr>
          <w:i/>
          <w:szCs w:val="18"/>
          <w:lang w:val="sr-Cyrl-RS"/>
        </w:rPr>
        <w:tab/>
      </w:r>
      <w:r w:rsidR="00F6140C" w:rsidRPr="007A614C">
        <w:rPr>
          <w:i/>
          <w:szCs w:val="18"/>
          <w:lang w:val="ru-RU"/>
        </w:rPr>
        <w:t>„</w:t>
      </w:r>
      <w:r w:rsidR="00CC097C">
        <w:rPr>
          <w:i/>
          <w:szCs w:val="18"/>
          <w:lang w:val="ru-RU"/>
        </w:rPr>
        <w:t>С</w:t>
      </w:r>
      <w:r w:rsidR="00CC097C" w:rsidRPr="00CC097C">
        <w:rPr>
          <w:i/>
          <w:szCs w:val="18"/>
          <w:lang w:val="ru-RU"/>
        </w:rPr>
        <w:t>офтвер</w:t>
      </w:r>
      <w:r w:rsidR="00CC097C" w:rsidRPr="007A614C">
        <w:rPr>
          <w:i/>
          <w:szCs w:val="18"/>
          <w:lang w:val="ru-RU"/>
        </w:rPr>
        <w:t>”</w:t>
      </w:r>
      <w:r w:rsidR="00CC097C">
        <w:rPr>
          <w:i/>
          <w:szCs w:val="18"/>
          <w:lang w:val="sr-Cyrl-RS"/>
        </w:rPr>
        <w:t xml:space="preserve"> посебно пројектован или модификован да управља </w:t>
      </w:r>
      <w:r w:rsidR="00F6140C" w:rsidRPr="00F6140C">
        <w:rPr>
          <w:i/>
          <w:szCs w:val="18"/>
          <w:lang w:val="sr-Cyrl-RS"/>
        </w:rPr>
        <w:t>„</w:t>
      </w:r>
      <w:r w:rsidR="00CC097C">
        <w:rPr>
          <w:i/>
          <w:szCs w:val="18"/>
          <w:lang w:val="sr-Cyrl-RS"/>
        </w:rPr>
        <w:t>летелицом</w:t>
      </w:r>
      <w:r w:rsidR="00CC097C" w:rsidRPr="00CC097C">
        <w:rPr>
          <w:i/>
          <w:szCs w:val="18"/>
          <w:lang w:val="sr-Cyrl-RS"/>
        </w:rPr>
        <w:t>”</w:t>
      </w:r>
      <w:r w:rsidR="00CC097C">
        <w:rPr>
          <w:i/>
          <w:szCs w:val="18"/>
          <w:lang w:val="sr-Cyrl-RS"/>
        </w:rPr>
        <w:t xml:space="preserve"> као </w:t>
      </w:r>
      <w:r w:rsidR="00F6140C" w:rsidRPr="00F6140C">
        <w:rPr>
          <w:i/>
          <w:szCs w:val="18"/>
          <w:lang w:val="sr-Cyrl-RS"/>
        </w:rPr>
        <w:t>„</w:t>
      </w:r>
      <w:r w:rsidR="00CC097C">
        <w:rPr>
          <w:i/>
          <w:szCs w:val="18"/>
          <w:lang w:val="sr-Cyrl-RS"/>
        </w:rPr>
        <w:t>беспилотном летелицом</w:t>
      </w:r>
      <w:r w:rsidR="00CC097C" w:rsidRPr="00CC097C">
        <w:rPr>
          <w:i/>
          <w:szCs w:val="18"/>
          <w:lang w:val="sr-Cyrl-RS"/>
        </w:rPr>
        <w:t>”</w:t>
      </w:r>
      <w:r w:rsidR="00CC097C">
        <w:rPr>
          <w:i/>
          <w:szCs w:val="18"/>
          <w:lang w:val="sr-Cyrl-RS"/>
        </w:rPr>
        <w:t>.</w:t>
      </w:r>
    </w:p>
    <w:p w14:paraId="08A28308" w14:textId="77777777" w:rsidR="0039784F" w:rsidRPr="0039784F" w:rsidRDefault="0039784F" w:rsidP="004A5626">
      <w:pPr>
        <w:autoSpaceDE w:val="0"/>
        <w:autoSpaceDN w:val="0"/>
        <w:adjustRightInd w:val="0"/>
        <w:spacing w:before="120"/>
        <w:ind w:left="702" w:firstLine="708"/>
        <w:rPr>
          <w:i/>
          <w:szCs w:val="18"/>
          <w:lang w:val="ru-RU"/>
        </w:rPr>
      </w:pPr>
      <w:r w:rsidRPr="0039784F">
        <w:rPr>
          <w:i/>
          <w:szCs w:val="18"/>
          <w:u w:val="single"/>
          <w:lang w:val="ru-RU"/>
        </w:rPr>
        <w:t>Техничка напомена</w:t>
      </w:r>
      <w:r w:rsidRPr="0039784F">
        <w:rPr>
          <w:i/>
          <w:szCs w:val="18"/>
          <w:lang w:val="ru-RU"/>
        </w:rPr>
        <w:t>:</w:t>
      </w:r>
    </w:p>
    <w:p w14:paraId="381BFA9C" w14:textId="7A1A3764" w:rsidR="008B03BD" w:rsidRDefault="0039784F" w:rsidP="0039784F">
      <w:pPr>
        <w:spacing w:after="120"/>
        <w:ind w:left="1410"/>
        <w:rPr>
          <w:i/>
          <w:szCs w:val="18"/>
          <w:lang w:val="sr-Latn-RS"/>
        </w:rPr>
      </w:pPr>
      <w:r w:rsidRPr="0039784F">
        <w:rPr>
          <w:i/>
          <w:szCs w:val="18"/>
          <w:lang w:val="ru-RU"/>
        </w:rPr>
        <w:t xml:space="preserve">У 9D105 </w:t>
      </w:r>
      <w:r w:rsidR="00AA3B92" w:rsidRPr="007A614C">
        <w:rPr>
          <w:i/>
          <w:szCs w:val="18"/>
          <w:lang w:val="ru-RU"/>
        </w:rPr>
        <w:t>‛</w:t>
      </w:r>
      <w:r w:rsidRPr="0039784F">
        <w:rPr>
          <w:i/>
          <w:szCs w:val="18"/>
          <w:lang w:val="ru-RU"/>
        </w:rPr>
        <w:t>ракета</w:t>
      </w:r>
      <w:r w:rsidR="00764C28" w:rsidRPr="007A614C">
        <w:rPr>
          <w:i/>
          <w:szCs w:val="18"/>
          <w:lang w:val="ru-RU"/>
        </w:rPr>
        <w:t>’</w:t>
      </w:r>
      <w:r w:rsidRPr="0039784F">
        <w:rPr>
          <w:i/>
          <w:szCs w:val="18"/>
          <w:lang w:val="ru-RU"/>
        </w:rPr>
        <w:t xml:space="preserve"> </w:t>
      </w:r>
      <w:r w:rsidRPr="0039784F">
        <w:rPr>
          <w:i/>
          <w:szCs w:val="18"/>
          <w:lang w:val="sr-Cyrl-RS"/>
        </w:rPr>
        <w:t>означава</w:t>
      </w:r>
      <w:r w:rsidRPr="0039784F">
        <w:rPr>
          <w:i/>
          <w:szCs w:val="18"/>
          <w:lang w:val="ru-RU"/>
        </w:rPr>
        <w:t xml:space="preserve"> комплетан ракетни систем и систем беспилотних летелица чији је домет већи од 300 </w:t>
      </w:r>
      <w:r w:rsidRPr="0039784F">
        <w:rPr>
          <w:i/>
          <w:szCs w:val="18"/>
          <w:lang w:val="sr-Latn-RS"/>
        </w:rPr>
        <w:t>km.</w:t>
      </w:r>
    </w:p>
    <w:p w14:paraId="26DBCB7D" w14:textId="77777777" w:rsidR="004166A2" w:rsidRPr="007A614C" w:rsidRDefault="004166A2" w:rsidP="004B4306">
      <w:pPr>
        <w:spacing w:after="120"/>
        <w:rPr>
          <w:b/>
          <w:sz w:val="28"/>
          <w:szCs w:val="28"/>
          <w:lang w:val="ru-RU"/>
        </w:rPr>
      </w:pPr>
    </w:p>
    <w:p w14:paraId="1115B0B4" w14:textId="1F9F2FBD" w:rsidR="004B4306" w:rsidRPr="007A614C" w:rsidRDefault="004B4306" w:rsidP="004B4306">
      <w:pPr>
        <w:spacing w:after="120"/>
        <w:rPr>
          <w:b/>
          <w:sz w:val="28"/>
          <w:szCs w:val="28"/>
          <w:lang w:val="ru-RU"/>
        </w:rPr>
      </w:pPr>
      <w:r w:rsidRPr="007A614C">
        <w:rPr>
          <w:b/>
          <w:sz w:val="28"/>
          <w:szCs w:val="28"/>
          <w:lang w:val="ru-RU"/>
        </w:rPr>
        <w:t>9</w:t>
      </w:r>
      <w:r w:rsidRPr="00CA50FE">
        <w:rPr>
          <w:b/>
          <w:sz w:val="28"/>
          <w:szCs w:val="28"/>
        </w:rPr>
        <w:t>E</w:t>
      </w:r>
      <w:r w:rsidRPr="007A614C">
        <w:rPr>
          <w:b/>
          <w:sz w:val="28"/>
          <w:szCs w:val="28"/>
          <w:lang w:val="ru-RU"/>
        </w:rPr>
        <w:t xml:space="preserve"> </w:t>
      </w:r>
      <w:r w:rsidRPr="007A614C">
        <w:rPr>
          <w:b/>
          <w:sz w:val="28"/>
          <w:szCs w:val="28"/>
          <w:lang w:val="ru-RU"/>
        </w:rPr>
        <w:tab/>
      </w:r>
      <w:r w:rsidRPr="007A614C">
        <w:rPr>
          <w:b/>
          <w:sz w:val="28"/>
          <w:szCs w:val="28"/>
          <w:lang w:val="ru-RU"/>
        </w:rPr>
        <w:tab/>
        <w:t>Технологија</w:t>
      </w:r>
    </w:p>
    <w:p w14:paraId="7ED0743D" w14:textId="32DA7CFC" w:rsidR="004B4306" w:rsidRDefault="004B4306" w:rsidP="004B4306">
      <w:pPr>
        <w:spacing w:after="120"/>
        <w:ind w:left="2832" w:hanging="1416"/>
        <w:rPr>
          <w:i/>
          <w:szCs w:val="18"/>
          <w:lang w:val="ru-RU"/>
        </w:rPr>
      </w:pPr>
      <w:r w:rsidRPr="00CA50FE">
        <w:rPr>
          <w:i/>
          <w:szCs w:val="18"/>
          <w:u w:val="single"/>
          <w:lang w:val="ru-RU"/>
        </w:rPr>
        <w:t>Напомена</w:t>
      </w:r>
      <w:r w:rsidRPr="00CA50FE">
        <w:rPr>
          <w:i/>
          <w:szCs w:val="18"/>
          <w:lang w:val="ru-RU"/>
        </w:rPr>
        <w:t xml:space="preserve">: </w:t>
      </w:r>
      <w:r>
        <w:rPr>
          <w:i/>
          <w:szCs w:val="18"/>
          <w:lang w:val="ru-RU"/>
        </w:rPr>
        <w:tab/>
      </w:r>
      <w:r w:rsidR="009E0502">
        <w:rPr>
          <w:i/>
          <w:szCs w:val="18"/>
          <w:lang w:val="ru-RU"/>
        </w:rPr>
        <w:t>„</w:t>
      </w:r>
      <w:r w:rsidRPr="00CA50FE">
        <w:rPr>
          <w:i/>
          <w:szCs w:val="18"/>
          <w:lang w:val="ru-RU"/>
        </w:rPr>
        <w:t xml:space="preserve">Развојна” или </w:t>
      </w:r>
      <w:r w:rsidR="009E0502">
        <w:rPr>
          <w:i/>
          <w:szCs w:val="18"/>
          <w:lang w:val="ru-RU"/>
        </w:rPr>
        <w:t>„</w:t>
      </w:r>
      <w:r w:rsidRPr="00CA50FE">
        <w:rPr>
          <w:i/>
          <w:szCs w:val="18"/>
          <w:lang w:val="ru-RU"/>
        </w:rPr>
        <w:t xml:space="preserve">производна” </w:t>
      </w:r>
      <w:r w:rsidR="009E0502">
        <w:rPr>
          <w:i/>
          <w:szCs w:val="18"/>
          <w:lang w:val="ru-RU"/>
        </w:rPr>
        <w:t>„</w:t>
      </w:r>
      <w:r w:rsidRPr="00CA50FE">
        <w:rPr>
          <w:i/>
          <w:szCs w:val="18"/>
          <w:lang w:val="ru-RU"/>
        </w:rPr>
        <w:t>технологија” наведена у 9Е001 до 9Е003 за гаснотур</w:t>
      </w:r>
      <w:r>
        <w:rPr>
          <w:i/>
          <w:szCs w:val="18"/>
          <w:lang w:val="ru-RU"/>
        </w:rPr>
        <w:t xml:space="preserve">бинске моторе </w:t>
      </w:r>
      <w:r w:rsidRPr="00CA50FE">
        <w:rPr>
          <w:i/>
          <w:szCs w:val="18"/>
          <w:lang w:val="ru-RU"/>
        </w:rPr>
        <w:t>остаје под контролом када се користи за оправку и</w:t>
      </w:r>
      <w:r>
        <w:rPr>
          <w:i/>
          <w:szCs w:val="18"/>
          <w:lang w:val="ru-RU"/>
        </w:rPr>
        <w:t>ли</w:t>
      </w:r>
      <w:r w:rsidRPr="00CA50FE">
        <w:rPr>
          <w:i/>
          <w:szCs w:val="18"/>
          <w:lang w:val="ru-RU"/>
        </w:rPr>
        <w:t xml:space="preserve"> генерални ремонт. Ван контроле су: технички подаци, цртежи или документација за активности одржавања директно повезане са калибрацијом, скидањем или заменом оштећених или непоправљивих јединица заменљивих на лицу места, укључујући и замену читавих мотора или њихових модула.</w:t>
      </w:r>
    </w:p>
    <w:p w14:paraId="55685199" w14:textId="7F61EABA" w:rsidR="00EB2ABC" w:rsidRDefault="00EB2ABC" w:rsidP="00EB2ABC">
      <w:pPr>
        <w:spacing w:after="120"/>
        <w:ind w:left="1413" w:hanging="1410"/>
        <w:rPr>
          <w:b/>
          <w:szCs w:val="18"/>
          <w:lang w:val="sr-Cyrl-CS"/>
        </w:rPr>
      </w:pPr>
      <w:r w:rsidRPr="007A614C">
        <w:rPr>
          <w:b/>
          <w:szCs w:val="18"/>
          <w:lang w:val="ru-RU"/>
        </w:rPr>
        <w:t>9</w:t>
      </w:r>
      <w:r w:rsidRPr="00CA50FE">
        <w:rPr>
          <w:b/>
          <w:szCs w:val="18"/>
        </w:rPr>
        <w:t>E</w:t>
      </w:r>
      <w:r w:rsidRPr="007A614C">
        <w:rPr>
          <w:b/>
          <w:szCs w:val="18"/>
          <w:lang w:val="ru-RU"/>
        </w:rPr>
        <w:t>001</w:t>
      </w:r>
      <w:r w:rsidRPr="007A614C">
        <w:rPr>
          <w:b/>
          <w:szCs w:val="18"/>
          <w:lang w:val="ru-RU"/>
        </w:rPr>
        <w:tab/>
      </w:r>
      <w:r w:rsidRPr="007A614C">
        <w:rPr>
          <w:b/>
          <w:szCs w:val="18"/>
          <w:lang w:val="ru-RU"/>
        </w:rPr>
        <w:tab/>
      </w:r>
      <w:r w:rsidR="009E0502">
        <w:rPr>
          <w:b/>
          <w:szCs w:val="18"/>
          <w:lang w:val="ru-RU"/>
        </w:rPr>
        <w:t>„</w:t>
      </w:r>
      <w:r w:rsidRPr="00CA50FE">
        <w:rPr>
          <w:b/>
          <w:szCs w:val="18"/>
          <w:lang w:val="ru-RU"/>
        </w:rPr>
        <w:t xml:space="preserve">Технологија” у складу са Општом технолошком напоменом намењена за </w:t>
      </w:r>
      <w:r w:rsidR="009E0502">
        <w:rPr>
          <w:b/>
          <w:szCs w:val="18"/>
          <w:lang w:val="ru-RU"/>
        </w:rPr>
        <w:t>„</w:t>
      </w:r>
      <w:r w:rsidRPr="00CA50FE">
        <w:rPr>
          <w:b/>
          <w:szCs w:val="18"/>
          <w:lang w:val="ru-RU"/>
        </w:rPr>
        <w:t xml:space="preserve">развој” опреме или </w:t>
      </w:r>
      <w:r w:rsidR="009E0502">
        <w:rPr>
          <w:b/>
          <w:szCs w:val="18"/>
          <w:lang w:val="ru-RU"/>
        </w:rPr>
        <w:t>„</w:t>
      </w:r>
      <w:r w:rsidRPr="00CA50FE">
        <w:rPr>
          <w:b/>
          <w:szCs w:val="18"/>
          <w:lang w:val="ru-RU"/>
        </w:rPr>
        <w:t>софтвера” наведених у 9А004 до 9А01</w:t>
      </w:r>
      <w:r w:rsidRPr="00CA50FE">
        <w:rPr>
          <w:b/>
          <w:szCs w:val="18"/>
          <w:lang w:val="sr-Cyrl-CS"/>
        </w:rPr>
        <w:t>2</w:t>
      </w:r>
      <w:r w:rsidRPr="00CA50FE">
        <w:rPr>
          <w:b/>
          <w:szCs w:val="18"/>
          <w:lang w:val="ru-RU"/>
        </w:rPr>
        <w:t>,</w:t>
      </w:r>
      <w:r w:rsidRPr="00CA50FE">
        <w:rPr>
          <w:b/>
          <w:szCs w:val="18"/>
          <w:lang w:val="sr-Cyrl-CS"/>
        </w:rPr>
        <w:t xml:space="preserve"> 9А350</w:t>
      </w:r>
      <w:r w:rsidRPr="00CA50FE">
        <w:rPr>
          <w:b/>
          <w:szCs w:val="18"/>
          <w:lang w:val="ru-RU"/>
        </w:rPr>
        <w:t>,</w:t>
      </w:r>
      <w:r w:rsidRPr="00CA50FE">
        <w:rPr>
          <w:b/>
          <w:szCs w:val="18"/>
          <w:lang w:val="sr-Cyrl-CS"/>
        </w:rPr>
        <w:t xml:space="preserve"> </w:t>
      </w:r>
      <w:r w:rsidRPr="00CA50FE">
        <w:rPr>
          <w:b/>
          <w:szCs w:val="18"/>
          <w:lang w:val="ru-RU"/>
        </w:rPr>
        <w:t>9</w:t>
      </w:r>
      <w:r w:rsidRPr="00CA50FE">
        <w:rPr>
          <w:b/>
          <w:szCs w:val="18"/>
          <w:lang w:val="en-GB"/>
        </w:rPr>
        <w:t>B</w:t>
      </w:r>
      <w:r w:rsidRPr="00CA50FE">
        <w:rPr>
          <w:b/>
          <w:szCs w:val="18"/>
          <w:lang w:val="ru-RU"/>
        </w:rPr>
        <w:t xml:space="preserve"> </w:t>
      </w:r>
      <w:r w:rsidRPr="00CA50FE">
        <w:rPr>
          <w:b/>
          <w:szCs w:val="18"/>
          <w:lang w:val="sr-Cyrl-CS"/>
        </w:rPr>
        <w:t>или</w:t>
      </w:r>
      <w:r w:rsidRPr="00CA50FE">
        <w:rPr>
          <w:b/>
          <w:szCs w:val="18"/>
          <w:lang w:val="ru-RU"/>
        </w:rPr>
        <w:t xml:space="preserve"> 9</w:t>
      </w:r>
      <w:r w:rsidRPr="00CA50FE">
        <w:rPr>
          <w:b/>
          <w:szCs w:val="18"/>
          <w:lang w:val="en-GB"/>
        </w:rPr>
        <w:t>D</w:t>
      </w:r>
      <w:r w:rsidRPr="00CA50FE">
        <w:rPr>
          <w:b/>
          <w:szCs w:val="18"/>
          <w:lang w:val="sr-Cyrl-CS"/>
        </w:rPr>
        <w:t>.</w:t>
      </w:r>
    </w:p>
    <w:p w14:paraId="4A076B55" w14:textId="090AB1AA" w:rsidR="00EB2ABC" w:rsidRPr="00CA50FE" w:rsidRDefault="00EB2ABC" w:rsidP="00EB2ABC">
      <w:pPr>
        <w:autoSpaceDE w:val="0"/>
        <w:autoSpaceDN w:val="0"/>
        <w:adjustRightInd w:val="0"/>
        <w:spacing w:before="120" w:after="120"/>
        <w:ind w:left="1410" w:hanging="1410"/>
        <w:rPr>
          <w:b/>
          <w:szCs w:val="18"/>
          <w:lang w:val="ru-RU"/>
        </w:rPr>
      </w:pPr>
      <w:r w:rsidRPr="003106EA">
        <w:rPr>
          <w:b/>
          <w:szCs w:val="18"/>
          <w:lang w:val="ru-RU"/>
        </w:rPr>
        <w:t>9</w:t>
      </w:r>
      <w:r w:rsidRPr="00CA50FE">
        <w:rPr>
          <w:b/>
          <w:szCs w:val="18"/>
        </w:rPr>
        <w:t>E</w:t>
      </w:r>
      <w:r w:rsidRPr="003106EA">
        <w:rPr>
          <w:b/>
          <w:szCs w:val="18"/>
          <w:lang w:val="ru-RU"/>
        </w:rPr>
        <w:t>002</w:t>
      </w:r>
      <w:r w:rsidRPr="003106EA">
        <w:rPr>
          <w:b/>
          <w:szCs w:val="18"/>
          <w:lang w:val="ru-RU"/>
        </w:rPr>
        <w:tab/>
      </w:r>
      <w:r w:rsidRPr="003106EA">
        <w:rPr>
          <w:b/>
          <w:szCs w:val="18"/>
          <w:lang w:val="ru-RU"/>
        </w:rPr>
        <w:tab/>
      </w:r>
      <w:r w:rsidR="009E0502">
        <w:rPr>
          <w:b/>
          <w:szCs w:val="18"/>
          <w:lang w:val="ru-RU"/>
        </w:rPr>
        <w:t>„</w:t>
      </w:r>
      <w:r w:rsidRPr="00CA50FE">
        <w:rPr>
          <w:b/>
          <w:szCs w:val="18"/>
          <w:lang w:val="ru-RU"/>
        </w:rPr>
        <w:t xml:space="preserve">Технологија” у складу са Општом технолошком напоменом намењена за </w:t>
      </w:r>
      <w:r w:rsidR="009E0502">
        <w:rPr>
          <w:b/>
          <w:szCs w:val="18"/>
          <w:lang w:val="ru-RU"/>
        </w:rPr>
        <w:t>„</w:t>
      </w:r>
      <w:r w:rsidRPr="00CA50FE">
        <w:rPr>
          <w:b/>
          <w:szCs w:val="18"/>
          <w:lang w:val="ru-RU"/>
        </w:rPr>
        <w:t>производњу” опреме наведене у 9А004 до 9А01</w:t>
      </w:r>
      <w:r w:rsidRPr="00CA50FE">
        <w:rPr>
          <w:b/>
          <w:szCs w:val="18"/>
          <w:lang w:val="sr-Cyrl-CS"/>
        </w:rPr>
        <w:t>1</w:t>
      </w:r>
      <w:r w:rsidRPr="00CA50FE">
        <w:rPr>
          <w:b/>
          <w:szCs w:val="18"/>
          <w:lang w:val="ru-RU"/>
        </w:rPr>
        <w:t>,</w:t>
      </w:r>
      <w:r w:rsidRPr="00CA50FE">
        <w:rPr>
          <w:b/>
          <w:szCs w:val="18"/>
          <w:lang w:val="sr-Cyrl-CS"/>
        </w:rPr>
        <w:t xml:space="preserve"> 9А350 или</w:t>
      </w:r>
      <w:r w:rsidRPr="00CA50FE">
        <w:rPr>
          <w:b/>
          <w:szCs w:val="18"/>
          <w:lang w:val="ru-RU"/>
        </w:rPr>
        <w:t xml:space="preserve"> 9</w:t>
      </w:r>
      <w:r w:rsidRPr="00CA50FE">
        <w:rPr>
          <w:b/>
          <w:szCs w:val="18"/>
          <w:lang w:val="en-GB"/>
        </w:rPr>
        <w:t>B</w:t>
      </w:r>
      <w:r w:rsidRPr="00CA50FE">
        <w:rPr>
          <w:b/>
          <w:szCs w:val="18"/>
          <w:lang w:val="ru-RU"/>
        </w:rPr>
        <w:t xml:space="preserve"> </w:t>
      </w:r>
      <w:r w:rsidRPr="00CA50FE">
        <w:rPr>
          <w:b/>
          <w:szCs w:val="18"/>
          <w:lang w:val="sr-Cyrl-CS"/>
        </w:rPr>
        <w:t>.</w:t>
      </w:r>
    </w:p>
    <w:p w14:paraId="6496FDE2" w14:textId="3E4050DD" w:rsidR="00EB2ABC" w:rsidRDefault="00EB2ABC" w:rsidP="00EB2ABC">
      <w:pPr>
        <w:spacing w:after="120"/>
        <w:ind w:left="2124" w:hanging="714"/>
        <w:rPr>
          <w:i/>
          <w:szCs w:val="18"/>
          <w:lang w:val="es-ES"/>
        </w:rPr>
      </w:pPr>
      <w:r w:rsidRPr="00CA50FE">
        <w:rPr>
          <w:i/>
          <w:szCs w:val="18"/>
          <w:u w:val="single"/>
          <w:lang w:val="es-ES"/>
        </w:rPr>
        <w:t>N.B.</w:t>
      </w:r>
      <w:r w:rsidRPr="00CA50FE">
        <w:rPr>
          <w:i/>
          <w:szCs w:val="18"/>
          <w:lang w:val="es-ES"/>
        </w:rPr>
        <w:t xml:space="preserve">: </w:t>
      </w:r>
      <w:r>
        <w:rPr>
          <w:i/>
          <w:szCs w:val="18"/>
          <w:lang w:val="es-ES"/>
        </w:rPr>
        <w:tab/>
      </w:r>
      <w:r w:rsidRPr="00CA50FE">
        <w:rPr>
          <w:i/>
          <w:szCs w:val="18"/>
          <w:lang w:val="es-ES"/>
        </w:rPr>
        <w:t xml:space="preserve">За </w:t>
      </w:r>
      <w:r w:rsidR="009E0502">
        <w:rPr>
          <w:i/>
          <w:szCs w:val="18"/>
          <w:lang w:val="es-ES"/>
        </w:rPr>
        <w:t>„</w:t>
      </w:r>
      <w:r w:rsidRPr="00CA50FE">
        <w:rPr>
          <w:i/>
          <w:szCs w:val="18"/>
          <w:lang w:val="es-ES"/>
        </w:rPr>
        <w:t>технологију” намењену за оправку контролисаних структура, ламината или материјала, види 1Е002.</w:t>
      </w:r>
      <w:r w:rsidR="00CF4E22">
        <w:rPr>
          <w:i/>
          <w:szCs w:val="18"/>
          <w:lang w:val="es-ES"/>
        </w:rPr>
        <w:t>f</w:t>
      </w:r>
      <w:r w:rsidRPr="00CA50FE">
        <w:rPr>
          <w:i/>
          <w:szCs w:val="18"/>
          <w:lang w:val="es-ES"/>
        </w:rPr>
        <w:t>.</w:t>
      </w:r>
    </w:p>
    <w:p w14:paraId="195431A8" w14:textId="56E1BF4A" w:rsidR="00F161B5" w:rsidRPr="007A614C" w:rsidRDefault="00F161B5" w:rsidP="00F161B5">
      <w:pPr>
        <w:spacing w:after="120"/>
        <w:ind w:firstLine="3"/>
        <w:rPr>
          <w:b/>
          <w:szCs w:val="18"/>
          <w:lang w:val="ru-RU"/>
        </w:rPr>
      </w:pPr>
      <w:r w:rsidRPr="007A614C">
        <w:rPr>
          <w:b/>
          <w:szCs w:val="18"/>
          <w:lang w:val="ru-RU"/>
        </w:rPr>
        <w:t>9</w:t>
      </w:r>
      <w:r w:rsidRPr="009F4036">
        <w:rPr>
          <w:b/>
          <w:szCs w:val="18"/>
        </w:rPr>
        <w:t>E</w:t>
      </w:r>
      <w:r w:rsidRPr="007A614C">
        <w:rPr>
          <w:b/>
          <w:szCs w:val="18"/>
          <w:lang w:val="ru-RU"/>
        </w:rPr>
        <w:t xml:space="preserve">003 </w:t>
      </w:r>
      <w:r w:rsidRPr="007A614C">
        <w:rPr>
          <w:b/>
          <w:szCs w:val="18"/>
          <w:lang w:val="ru-RU"/>
        </w:rPr>
        <w:tab/>
      </w:r>
      <w:r w:rsidRPr="007A614C">
        <w:rPr>
          <w:b/>
          <w:szCs w:val="18"/>
          <w:lang w:val="ru-RU"/>
        </w:rPr>
        <w:tab/>
        <w:t xml:space="preserve">Остале </w:t>
      </w:r>
      <w:r w:rsidR="009E0502" w:rsidRPr="007A614C">
        <w:rPr>
          <w:b/>
          <w:szCs w:val="18"/>
          <w:lang w:val="ru-RU"/>
        </w:rPr>
        <w:t>„</w:t>
      </w:r>
      <w:r w:rsidRPr="007A614C">
        <w:rPr>
          <w:b/>
          <w:szCs w:val="18"/>
          <w:lang w:val="ru-RU"/>
        </w:rPr>
        <w:t>технологије”, како следи:</w:t>
      </w:r>
    </w:p>
    <w:p w14:paraId="62E74817" w14:textId="778FF518" w:rsidR="00F161B5" w:rsidRDefault="00F161B5" w:rsidP="00F161B5">
      <w:pPr>
        <w:autoSpaceDE w:val="0"/>
        <w:autoSpaceDN w:val="0"/>
        <w:adjustRightInd w:val="0"/>
        <w:ind w:left="235" w:hanging="235"/>
        <w:rPr>
          <w:szCs w:val="18"/>
          <w:lang w:val="ru-RU"/>
        </w:rPr>
      </w:pPr>
      <w:r w:rsidRPr="007A614C">
        <w:rPr>
          <w:szCs w:val="18"/>
          <w:lang w:val="ru-RU"/>
        </w:rPr>
        <w:tab/>
      </w:r>
      <w:r w:rsidRPr="007A614C">
        <w:rPr>
          <w:szCs w:val="18"/>
          <w:lang w:val="ru-RU"/>
        </w:rPr>
        <w:tab/>
      </w:r>
      <w:r w:rsidRPr="007A614C">
        <w:rPr>
          <w:szCs w:val="18"/>
          <w:lang w:val="ru-RU"/>
        </w:rPr>
        <w:tab/>
      </w:r>
      <w:r w:rsidRPr="00F161B5">
        <w:rPr>
          <w:b/>
          <w:szCs w:val="18"/>
          <w:lang w:val="ru-RU"/>
        </w:rPr>
        <w:t>а</w:t>
      </w:r>
      <w:r w:rsidRPr="00F161B5">
        <w:rPr>
          <w:szCs w:val="18"/>
          <w:lang w:val="ru-RU"/>
        </w:rPr>
        <w:t xml:space="preserve">. </w:t>
      </w:r>
      <w:r>
        <w:rPr>
          <w:szCs w:val="18"/>
          <w:lang w:val="ru-RU"/>
        </w:rPr>
        <w:tab/>
      </w:r>
      <w:r w:rsidR="009E0502">
        <w:rPr>
          <w:szCs w:val="18"/>
          <w:lang w:val="ru-RU"/>
        </w:rPr>
        <w:t>„</w:t>
      </w:r>
      <w:r w:rsidRPr="00F161B5">
        <w:rPr>
          <w:szCs w:val="18"/>
          <w:lang w:val="ru-RU"/>
        </w:rPr>
        <w:t xml:space="preserve">Технологија” </w:t>
      </w:r>
      <w:r w:rsidR="009E0502">
        <w:rPr>
          <w:szCs w:val="18"/>
          <w:lang w:val="ru-RU"/>
        </w:rPr>
        <w:t>„</w:t>
      </w:r>
      <w:r w:rsidRPr="00F161B5">
        <w:rPr>
          <w:szCs w:val="18"/>
          <w:lang w:val="ru-RU"/>
        </w:rPr>
        <w:t xml:space="preserve">захтевана” за </w:t>
      </w:r>
      <w:r w:rsidR="009E0502">
        <w:rPr>
          <w:szCs w:val="18"/>
          <w:lang w:val="ru-RU"/>
        </w:rPr>
        <w:t>„</w:t>
      </w:r>
      <w:r w:rsidRPr="00F161B5">
        <w:rPr>
          <w:szCs w:val="18"/>
          <w:lang w:val="ru-RU"/>
        </w:rPr>
        <w:t xml:space="preserve">развој” или </w:t>
      </w:r>
      <w:r w:rsidR="009E0502">
        <w:rPr>
          <w:szCs w:val="18"/>
          <w:lang w:val="ru-RU"/>
        </w:rPr>
        <w:t>„</w:t>
      </w:r>
      <w:r w:rsidRPr="00F161B5">
        <w:rPr>
          <w:szCs w:val="18"/>
          <w:lang w:val="ru-RU"/>
        </w:rPr>
        <w:t xml:space="preserve">производњу” било којих од </w:t>
      </w:r>
    </w:p>
    <w:p w14:paraId="3401E9F0" w14:textId="5DC57744" w:rsidR="00F161B5" w:rsidRDefault="00F161B5" w:rsidP="00F161B5">
      <w:pPr>
        <w:autoSpaceDE w:val="0"/>
        <w:autoSpaceDN w:val="0"/>
        <w:adjustRightInd w:val="0"/>
        <w:spacing w:after="120"/>
        <w:ind w:left="1416" w:firstLine="708"/>
        <w:rPr>
          <w:szCs w:val="18"/>
          <w:lang w:val="ru-RU"/>
        </w:rPr>
      </w:pPr>
      <w:r w:rsidRPr="00F161B5">
        <w:rPr>
          <w:szCs w:val="18"/>
          <w:lang w:val="ru-RU"/>
        </w:rPr>
        <w:lastRenderedPageBreak/>
        <w:t xml:space="preserve">следећих компоненти или система за гаснотурбинске моторе: </w:t>
      </w:r>
    </w:p>
    <w:p w14:paraId="17E086D0" w14:textId="79D0AB58" w:rsidR="00AE0302" w:rsidRDefault="00AE0302" w:rsidP="00AE0302">
      <w:pPr>
        <w:autoSpaceDE w:val="0"/>
        <w:autoSpaceDN w:val="0"/>
        <w:adjustRightInd w:val="0"/>
        <w:spacing w:after="120"/>
        <w:rPr>
          <w:szCs w:val="18"/>
          <w:lang w:val="ru-RU"/>
        </w:rPr>
      </w:pPr>
      <w:r w:rsidRPr="007A614C">
        <w:rPr>
          <w:b/>
          <w:szCs w:val="18"/>
          <w:lang w:val="ru-RU"/>
        </w:rPr>
        <w:tab/>
      </w:r>
      <w:r w:rsidRPr="007A614C">
        <w:rPr>
          <w:b/>
          <w:szCs w:val="18"/>
          <w:lang w:val="ru-RU"/>
        </w:rPr>
        <w:tab/>
      </w:r>
      <w:r w:rsidRPr="007A614C">
        <w:rPr>
          <w:b/>
          <w:szCs w:val="18"/>
          <w:lang w:val="ru-RU"/>
        </w:rPr>
        <w:tab/>
      </w:r>
      <w:r w:rsidR="00B1606D" w:rsidRPr="00B1606D">
        <w:rPr>
          <w:szCs w:val="18"/>
          <w:lang w:val="ru-RU"/>
        </w:rPr>
        <w:t>1.</w:t>
      </w:r>
      <w:r w:rsidR="00B1606D">
        <w:rPr>
          <w:szCs w:val="18"/>
          <w:lang w:val="ru-RU"/>
        </w:rPr>
        <w:t xml:space="preserve"> </w:t>
      </w:r>
      <w:r w:rsidR="00B1606D">
        <w:rPr>
          <w:szCs w:val="18"/>
          <w:lang w:val="ru-RU"/>
        </w:rPr>
        <w:tab/>
      </w:r>
      <w:r w:rsidR="00F161B5" w:rsidRPr="00B1606D">
        <w:rPr>
          <w:szCs w:val="18"/>
          <w:lang w:val="ru-RU"/>
        </w:rPr>
        <w:t xml:space="preserve">Лопатице, лопатична кола или заштитне облоге крајева лопатица </w:t>
      </w:r>
    </w:p>
    <w:p w14:paraId="48787CD8" w14:textId="1BA08C37" w:rsidR="00F161B5" w:rsidRPr="00B1606D" w:rsidRDefault="00F161B5" w:rsidP="00AE0302">
      <w:pPr>
        <w:autoSpaceDE w:val="0"/>
        <w:autoSpaceDN w:val="0"/>
        <w:adjustRightInd w:val="0"/>
        <w:spacing w:after="120"/>
        <w:ind w:left="2829" w:firstLine="3"/>
        <w:rPr>
          <w:szCs w:val="18"/>
          <w:lang w:val="ru-RU"/>
        </w:rPr>
      </w:pPr>
      <w:r w:rsidRPr="00B1606D">
        <w:rPr>
          <w:szCs w:val="18"/>
          <w:lang w:val="ru-RU"/>
        </w:rPr>
        <w:t>начињени од легура усмерено очврснутих (</w:t>
      </w:r>
      <w:r w:rsidRPr="00B1606D">
        <w:rPr>
          <w:szCs w:val="18"/>
        </w:rPr>
        <w:t>DS</w:t>
      </w:r>
      <w:r w:rsidRPr="00B1606D">
        <w:rPr>
          <w:szCs w:val="18"/>
          <w:lang w:val="ru-RU"/>
        </w:rPr>
        <w:t>) или са појединачном кристализацијом (</w:t>
      </w:r>
      <w:r w:rsidRPr="00B1606D">
        <w:rPr>
          <w:szCs w:val="18"/>
        </w:rPr>
        <w:t>SC</w:t>
      </w:r>
      <w:r w:rsidRPr="00B1606D">
        <w:rPr>
          <w:szCs w:val="18"/>
          <w:lang w:val="ru-RU"/>
        </w:rPr>
        <w:t>), које имају (у 001 Упутство за Милеров Индекс) век трајања до лома услед оптерећења преко 400 часова, при 1.273 К (1.000°</w:t>
      </w:r>
      <w:r w:rsidRPr="00B1606D">
        <w:rPr>
          <w:szCs w:val="18"/>
        </w:rPr>
        <w:t>C</w:t>
      </w:r>
      <w:r w:rsidRPr="00B1606D">
        <w:rPr>
          <w:szCs w:val="18"/>
          <w:lang w:val="ru-RU"/>
        </w:rPr>
        <w:t>) и при напрезању од 200 М</w:t>
      </w:r>
      <w:r w:rsidRPr="00B1606D">
        <w:rPr>
          <w:szCs w:val="18"/>
        </w:rPr>
        <w:t>P</w:t>
      </w:r>
      <w:r w:rsidRPr="00B1606D">
        <w:rPr>
          <w:szCs w:val="18"/>
          <w:lang w:val="ru-RU"/>
        </w:rPr>
        <w:t xml:space="preserve">а, на основу средњих </w:t>
      </w:r>
      <w:r w:rsidRPr="00B1606D">
        <w:rPr>
          <w:szCs w:val="18"/>
          <w:lang w:val="sr-Cyrl-RS"/>
        </w:rPr>
        <w:t xml:space="preserve">карактеристичних </w:t>
      </w:r>
      <w:r w:rsidRPr="00B1606D">
        <w:rPr>
          <w:szCs w:val="18"/>
          <w:lang w:val="ru-RU"/>
        </w:rPr>
        <w:t xml:space="preserve">вредности; </w:t>
      </w:r>
    </w:p>
    <w:p w14:paraId="660FC522" w14:textId="50C115C9" w:rsidR="00B1606D" w:rsidRPr="00B1606D" w:rsidRDefault="008E459A" w:rsidP="008357DC">
      <w:pPr>
        <w:rPr>
          <w:i/>
          <w:u w:val="single"/>
          <w:lang w:val="ru-RU"/>
        </w:rPr>
      </w:pPr>
      <w:r w:rsidRPr="00F84DC4">
        <w:rPr>
          <w:b/>
          <w:szCs w:val="18"/>
        </w:rPr>
        <w:t>9</w:t>
      </w:r>
      <w:r w:rsidRPr="009F4036">
        <w:rPr>
          <w:b/>
          <w:szCs w:val="18"/>
        </w:rPr>
        <w:t>E</w:t>
      </w:r>
      <w:r w:rsidRPr="00F84DC4">
        <w:rPr>
          <w:b/>
          <w:szCs w:val="18"/>
        </w:rPr>
        <w:t>003</w:t>
      </w:r>
      <w:r w:rsidR="00B1606D">
        <w:rPr>
          <w:lang w:val="ru-RU"/>
        </w:rPr>
        <w:tab/>
      </w:r>
      <w:r w:rsidR="008357DC">
        <w:rPr>
          <w:lang w:val="ru-RU"/>
        </w:rPr>
        <w:tab/>
      </w:r>
      <w:r w:rsidR="008357DC">
        <w:rPr>
          <w:lang w:val="ru-RU"/>
        </w:rPr>
        <w:tab/>
      </w:r>
      <w:r w:rsidR="008357DC">
        <w:rPr>
          <w:lang w:val="ru-RU"/>
        </w:rPr>
        <w:tab/>
      </w:r>
      <w:r w:rsidR="00B1606D" w:rsidRPr="00B1606D">
        <w:rPr>
          <w:i/>
          <w:u w:val="single"/>
          <w:lang w:val="ru-RU"/>
        </w:rPr>
        <w:t>Техничка напомена:</w:t>
      </w:r>
    </w:p>
    <w:p w14:paraId="32359C88" w14:textId="4082E9AE" w:rsidR="00B1606D" w:rsidRDefault="00B1606D" w:rsidP="00B1606D">
      <w:pPr>
        <w:ind w:left="2829" w:hanging="705"/>
        <w:rPr>
          <w:i/>
          <w:lang w:val="ru-RU"/>
        </w:rPr>
      </w:pPr>
      <w:r>
        <w:rPr>
          <w:i/>
          <w:lang w:val="ru-RU"/>
        </w:rPr>
        <w:tab/>
      </w:r>
      <w:r w:rsidR="00453955">
        <w:rPr>
          <w:i/>
          <w:lang w:val="ru-RU"/>
        </w:rPr>
        <w:t>За потребе 9Е003.а.1. испитивање на век трајања до лома услед оптерећењаобично се обавља на узорку за тестирање.</w:t>
      </w:r>
    </w:p>
    <w:p w14:paraId="794B9EC9" w14:textId="77777777" w:rsidR="00453955" w:rsidRPr="00B1606D" w:rsidRDefault="00453955" w:rsidP="00B1606D">
      <w:pPr>
        <w:ind w:left="2829" w:hanging="705"/>
        <w:rPr>
          <w:i/>
          <w:lang w:val="ru-RU"/>
        </w:rPr>
      </w:pPr>
    </w:p>
    <w:p w14:paraId="515A5072" w14:textId="09220FAB" w:rsidR="00F161B5" w:rsidRPr="00F161B5" w:rsidRDefault="00F161B5" w:rsidP="009706CF">
      <w:pPr>
        <w:autoSpaceDE w:val="0"/>
        <w:autoSpaceDN w:val="0"/>
        <w:adjustRightInd w:val="0"/>
        <w:spacing w:after="120"/>
        <w:ind w:left="2829" w:hanging="705"/>
        <w:rPr>
          <w:szCs w:val="18"/>
          <w:lang w:val="ru-RU"/>
        </w:rPr>
      </w:pPr>
      <w:r w:rsidRPr="00F161B5">
        <w:rPr>
          <w:szCs w:val="18"/>
          <w:lang w:val="ru-RU"/>
        </w:rPr>
        <w:t xml:space="preserve">2. </w:t>
      </w:r>
      <w:r w:rsidR="009706CF" w:rsidRPr="007A614C">
        <w:rPr>
          <w:szCs w:val="18"/>
          <w:lang w:val="ru-RU"/>
        </w:rPr>
        <w:tab/>
      </w:r>
      <w:r w:rsidRPr="00F161B5">
        <w:rPr>
          <w:szCs w:val="18"/>
          <w:lang w:val="ru-RU"/>
        </w:rPr>
        <w:t>Коморе за сагоревање, које имају било коју од следећих карактеристика:</w:t>
      </w:r>
    </w:p>
    <w:p w14:paraId="10CD076C" w14:textId="527FC96C" w:rsidR="00F161B5" w:rsidRPr="00F161B5" w:rsidRDefault="009706CF" w:rsidP="009706CF">
      <w:pPr>
        <w:autoSpaceDE w:val="0"/>
        <w:autoSpaceDN w:val="0"/>
        <w:adjustRightInd w:val="0"/>
        <w:spacing w:after="120"/>
        <w:ind w:left="3535" w:hanging="705"/>
        <w:rPr>
          <w:szCs w:val="18"/>
          <w:lang w:val="ru-RU"/>
        </w:rPr>
      </w:pPr>
      <w:r>
        <w:rPr>
          <w:szCs w:val="18"/>
          <w:lang w:val="ru-RU"/>
        </w:rPr>
        <w:t>а.</w:t>
      </w:r>
      <w:r w:rsidRPr="007A614C">
        <w:rPr>
          <w:szCs w:val="18"/>
          <w:lang w:val="ru-RU"/>
        </w:rPr>
        <w:tab/>
      </w:r>
      <w:r w:rsidR="004A5626" w:rsidRPr="007A614C">
        <w:rPr>
          <w:lang w:val="ru-RU"/>
        </w:rPr>
        <w:t>‛</w:t>
      </w:r>
      <w:r w:rsidR="00F161B5" w:rsidRPr="00F161B5">
        <w:rPr>
          <w:szCs w:val="18"/>
          <w:lang w:val="ru-RU"/>
        </w:rPr>
        <w:t>Термички растављене облоге</w:t>
      </w:r>
      <w:r w:rsidR="00453955" w:rsidRPr="00F161B5">
        <w:rPr>
          <w:lang w:val="ru-RU"/>
        </w:rPr>
        <w:t>’</w:t>
      </w:r>
      <w:r w:rsidR="00F161B5" w:rsidRPr="00F161B5">
        <w:rPr>
          <w:szCs w:val="18"/>
          <w:lang w:val="ru-RU"/>
        </w:rPr>
        <w:t xml:space="preserve"> које су пројектоване за рад при </w:t>
      </w:r>
      <w:r w:rsidR="004A5626" w:rsidRPr="007A614C">
        <w:rPr>
          <w:szCs w:val="18"/>
          <w:lang w:val="ru-RU"/>
        </w:rPr>
        <w:t>‛</w:t>
      </w:r>
      <w:r w:rsidR="00F161B5" w:rsidRPr="00F161B5">
        <w:rPr>
          <w:szCs w:val="18"/>
          <w:lang w:val="ru-RU"/>
        </w:rPr>
        <w:t>излазној температури коморе сагоревања</w:t>
      </w:r>
      <w:r w:rsidR="00F161B5" w:rsidRPr="00F161B5">
        <w:rPr>
          <w:lang w:val="ru-RU"/>
        </w:rPr>
        <w:t>’</w:t>
      </w:r>
      <w:r w:rsidR="00F161B5" w:rsidRPr="00F161B5">
        <w:rPr>
          <w:szCs w:val="18"/>
          <w:lang w:val="ru-RU"/>
        </w:rPr>
        <w:t xml:space="preserve"> већој од 1.883 К (1.610°</w:t>
      </w:r>
      <w:r w:rsidR="00F161B5" w:rsidRPr="00F161B5">
        <w:rPr>
          <w:szCs w:val="18"/>
        </w:rPr>
        <w:t>C</w:t>
      </w:r>
      <w:r w:rsidR="00F161B5" w:rsidRPr="00F161B5">
        <w:rPr>
          <w:szCs w:val="18"/>
          <w:lang w:val="ru-RU"/>
        </w:rPr>
        <w:t>);</w:t>
      </w:r>
    </w:p>
    <w:p w14:paraId="24A28431" w14:textId="4A59E202" w:rsidR="00F161B5" w:rsidRPr="00F161B5" w:rsidRDefault="00F161B5" w:rsidP="00F161B5">
      <w:pPr>
        <w:autoSpaceDE w:val="0"/>
        <w:autoSpaceDN w:val="0"/>
        <w:adjustRightInd w:val="0"/>
        <w:spacing w:after="120"/>
        <w:ind w:left="415" w:hanging="180"/>
        <w:rPr>
          <w:szCs w:val="18"/>
          <w:lang w:val="ru-RU"/>
        </w:rPr>
      </w:pPr>
      <w:r w:rsidRPr="00F161B5">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CF4E22">
        <w:rPr>
          <w:szCs w:val="18"/>
        </w:rPr>
        <w:t>b</w:t>
      </w:r>
      <w:r w:rsidRPr="00F161B5">
        <w:rPr>
          <w:szCs w:val="18"/>
          <w:lang w:val="ru-RU"/>
        </w:rPr>
        <w:t xml:space="preserve">. </w:t>
      </w:r>
      <w:r w:rsidR="009706CF" w:rsidRPr="007A614C">
        <w:rPr>
          <w:szCs w:val="18"/>
          <w:lang w:val="ru-RU"/>
        </w:rPr>
        <w:tab/>
      </w:r>
      <w:r w:rsidRPr="00F161B5">
        <w:rPr>
          <w:szCs w:val="18"/>
          <w:lang w:val="ru-RU"/>
        </w:rPr>
        <w:t>Неметалне облоге;</w:t>
      </w:r>
    </w:p>
    <w:p w14:paraId="549299A0" w14:textId="77777777" w:rsidR="00243100" w:rsidRDefault="00243100" w:rsidP="00F161B5">
      <w:pPr>
        <w:autoSpaceDE w:val="0"/>
        <w:autoSpaceDN w:val="0"/>
        <w:adjustRightInd w:val="0"/>
        <w:spacing w:after="120"/>
        <w:ind w:left="415" w:hanging="180"/>
        <w:rPr>
          <w:b/>
          <w:szCs w:val="18"/>
        </w:rPr>
      </w:pPr>
    </w:p>
    <w:p w14:paraId="09B609FF" w14:textId="092AF9E2" w:rsidR="00F161B5" w:rsidRPr="00F161B5" w:rsidRDefault="00F161B5" w:rsidP="00F161B5">
      <w:pPr>
        <w:autoSpaceDE w:val="0"/>
        <w:autoSpaceDN w:val="0"/>
        <w:adjustRightInd w:val="0"/>
        <w:spacing w:after="120"/>
        <w:ind w:left="415" w:hanging="180"/>
        <w:rPr>
          <w:szCs w:val="18"/>
          <w:u w:val="single"/>
          <w:lang w:val="ru-RU"/>
        </w:rPr>
      </w:pPr>
      <w:r>
        <w:rPr>
          <w:szCs w:val="18"/>
          <w:lang w:val="ru-RU"/>
        </w:rPr>
        <w:tab/>
      </w:r>
      <w:r>
        <w:rPr>
          <w:szCs w:val="18"/>
          <w:lang w:val="ru-RU"/>
        </w:rPr>
        <w:tab/>
      </w:r>
      <w:r>
        <w:rPr>
          <w:szCs w:val="18"/>
          <w:lang w:val="ru-RU"/>
        </w:rPr>
        <w:tab/>
      </w:r>
      <w:r w:rsidR="00CF4E22">
        <w:rPr>
          <w:szCs w:val="18"/>
        </w:rPr>
        <w:t>c</w:t>
      </w:r>
      <w:r w:rsidRPr="00F161B5">
        <w:rPr>
          <w:szCs w:val="18"/>
          <w:lang w:val="ru-RU"/>
        </w:rPr>
        <w:t xml:space="preserve">. </w:t>
      </w:r>
      <w:r w:rsidR="009706CF" w:rsidRPr="00F84DC4">
        <w:rPr>
          <w:szCs w:val="18"/>
        </w:rPr>
        <w:tab/>
      </w:r>
      <w:r w:rsidRPr="00F161B5">
        <w:rPr>
          <w:szCs w:val="18"/>
          <w:lang w:val="ru-RU"/>
        </w:rPr>
        <w:t xml:space="preserve">Неметални омотач; </w:t>
      </w:r>
      <w:r w:rsidRPr="00F161B5">
        <w:rPr>
          <w:szCs w:val="18"/>
          <w:u w:val="single"/>
          <w:lang w:val="ru-RU"/>
        </w:rPr>
        <w:t>или</w:t>
      </w:r>
    </w:p>
    <w:p w14:paraId="27AA25F9" w14:textId="0D20FE21" w:rsidR="00F161B5" w:rsidRDefault="00CF4E22" w:rsidP="009706CF">
      <w:pPr>
        <w:autoSpaceDE w:val="0"/>
        <w:autoSpaceDN w:val="0"/>
        <w:adjustRightInd w:val="0"/>
        <w:spacing w:after="120"/>
        <w:ind w:left="3540" w:hanging="708"/>
        <w:rPr>
          <w:szCs w:val="18"/>
          <w:lang w:val="sr-Cyrl-CS"/>
        </w:rPr>
      </w:pPr>
      <w:r>
        <w:rPr>
          <w:szCs w:val="18"/>
        </w:rPr>
        <w:t>d</w:t>
      </w:r>
      <w:r w:rsidR="00F161B5" w:rsidRPr="00F161B5">
        <w:rPr>
          <w:szCs w:val="18"/>
          <w:lang w:val="ru-RU"/>
        </w:rPr>
        <w:t xml:space="preserve">. </w:t>
      </w:r>
      <w:r w:rsidR="009706CF" w:rsidRPr="007A614C">
        <w:rPr>
          <w:szCs w:val="18"/>
          <w:lang w:val="ru-RU"/>
        </w:rPr>
        <w:tab/>
      </w:r>
      <w:r w:rsidR="00F161B5" w:rsidRPr="00F161B5">
        <w:rPr>
          <w:szCs w:val="18"/>
          <w:lang w:val="ru-RU"/>
        </w:rPr>
        <w:t>Облоге</w:t>
      </w:r>
      <w:r w:rsidR="00DD7C95" w:rsidRPr="00F84DC4">
        <w:rPr>
          <w:szCs w:val="18"/>
        </w:rPr>
        <w:t xml:space="preserve"> </w:t>
      </w:r>
      <w:r w:rsidR="00F161B5" w:rsidRPr="00F161B5">
        <w:rPr>
          <w:szCs w:val="18"/>
          <w:lang w:val="ru-RU"/>
        </w:rPr>
        <w:t xml:space="preserve">пројектоване за рад при </w:t>
      </w:r>
      <w:r w:rsidR="009706CF" w:rsidRPr="00F84DC4">
        <w:t>‘</w:t>
      </w:r>
      <w:r w:rsidR="00F161B5" w:rsidRPr="00F161B5">
        <w:rPr>
          <w:szCs w:val="18"/>
          <w:lang w:val="ru-RU"/>
        </w:rPr>
        <w:t>излазној температури коморе сагоревања</w:t>
      </w:r>
      <w:r w:rsidR="00F161B5" w:rsidRPr="00F161B5">
        <w:rPr>
          <w:lang w:val="ru-RU"/>
        </w:rPr>
        <w:t>’</w:t>
      </w:r>
      <w:r w:rsidR="00F161B5" w:rsidRPr="00F161B5">
        <w:rPr>
          <w:szCs w:val="18"/>
          <w:lang w:val="ru-RU"/>
        </w:rPr>
        <w:t xml:space="preserve"> већој од 1</w:t>
      </w:r>
      <w:r w:rsidR="00DD7C95" w:rsidRPr="00F84DC4">
        <w:rPr>
          <w:szCs w:val="18"/>
        </w:rPr>
        <w:t xml:space="preserve"> </w:t>
      </w:r>
      <w:r w:rsidR="00F161B5" w:rsidRPr="00F161B5">
        <w:rPr>
          <w:szCs w:val="18"/>
          <w:lang w:val="ru-RU"/>
        </w:rPr>
        <w:t>883 К (1</w:t>
      </w:r>
      <w:r w:rsidR="00DD7C95" w:rsidRPr="00F84DC4">
        <w:rPr>
          <w:szCs w:val="18"/>
        </w:rPr>
        <w:t xml:space="preserve"> </w:t>
      </w:r>
      <w:r w:rsidR="00F161B5" w:rsidRPr="00F161B5">
        <w:rPr>
          <w:szCs w:val="18"/>
          <w:lang w:val="ru-RU"/>
        </w:rPr>
        <w:t>610</w:t>
      </w:r>
      <w:r w:rsidR="00516005">
        <w:rPr>
          <w:szCs w:val="18"/>
          <w:lang w:val="ru-RU"/>
        </w:rPr>
        <w:t xml:space="preserve"> </w:t>
      </w:r>
      <w:r w:rsidR="00F161B5" w:rsidRPr="00F161B5">
        <w:rPr>
          <w:szCs w:val="18"/>
          <w:lang w:val="ru-RU"/>
        </w:rPr>
        <w:t>°</w:t>
      </w:r>
      <w:r w:rsidR="00F161B5" w:rsidRPr="00F161B5">
        <w:rPr>
          <w:szCs w:val="18"/>
        </w:rPr>
        <w:t>C</w:t>
      </w:r>
      <w:r w:rsidR="00F161B5" w:rsidRPr="00F161B5">
        <w:rPr>
          <w:szCs w:val="18"/>
          <w:lang w:val="sr-Cyrl-CS"/>
        </w:rPr>
        <w:t>) са отворима који испуњавају параметре из 9Е003.</w:t>
      </w:r>
      <w:r>
        <w:rPr>
          <w:szCs w:val="18"/>
        </w:rPr>
        <w:t>c</w:t>
      </w:r>
      <w:r w:rsidR="00F161B5" w:rsidRPr="00F161B5">
        <w:rPr>
          <w:szCs w:val="18"/>
          <w:lang w:val="sr-Cyrl-CS"/>
        </w:rPr>
        <w:t>.;</w:t>
      </w:r>
    </w:p>
    <w:p w14:paraId="643CC5AC" w14:textId="248D35B7" w:rsidR="00F84DC4" w:rsidRPr="00F84DC4" w:rsidRDefault="00F84DC4" w:rsidP="00F84DC4">
      <w:pPr>
        <w:autoSpaceDE w:val="0"/>
        <w:autoSpaceDN w:val="0"/>
        <w:adjustRightInd w:val="0"/>
        <w:spacing w:after="120"/>
        <w:ind w:left="3540" w:hanging="708"/>
        <w:rPr>
          <w:szCs w:val="18"/>
        </w:rPr>
      </w:pPr>
      <w:r>
        <w:rPr>
          <w:szCs w:val="18"/>
        </w:rPr>
        <w:t>e.</w:t>
      </w:r>
      <w:r>
        <w:rPr>
          <w:szCs w:val="18"/>
        </w:rPr>
        <w:tab/>
      </w:r>
      <w:r>
        <w:rPr>
          <w:szCs w:val="18"/>
          <w:lang w:val="sr-Cyrl-RS"/>
        </w:rPr>
        <w:t>К</w:t>
      </w:r>
      <w:r w:rsidRPr="00F84DC4">
        <w:rPr>
          <w:szCs w:val="18"/>
        </w:rPr>
        <w:t>оришћење „сагоревањ</w:t>
      </w:r>
      <w:r>
        <w:rPr>
          <w:szCs w:val="18"/>
          <w:lang w:val="sr-Cyrl-RS"/>
        </w:rPr>
        <w:t>е</w:t>
      </w:r>
      <w:r w:rsidRPr="00F84DC4">
        <w:rPr>
          <w:szCs w:val="18"/>
        </w:rPr>
        <w:t xml:space="preserve"> по</w:t>
      </w:r>
      <w:r>
        <w:rPr>
          <w:szCs w:val="18"/>
          <w:lang w:val="sr-Cyrl-RS"/>
        </w:rPr>
        <w:t>јачано</w:t>
      </w:r>
      <w:r w:rsidRPr="00F84DC4">
        <w:rPr>
          <w:szCs w:val="18"/>
        </w:rPr>
        <w:t xml:space="preserve"> притиск</w:t>
      </w:r>
      <w:r>
        <w:rPr>
          <w:szCs w:val="18"/>
          <w:lang w:val="sr-Cyrl-RS"/>
        </w:rPr>
        <w:t>ом</w:t>
      </w:r>
      <w:r>
        <w:rPr>
          <w:szCs w:val="18"/>
        </w:rPr>
        <w:t>”</w:t>
      </w:r>
      <w:r w:rsidRPr="00F84DC4">
        <w:rPr>
          <w:szCs w:val="18"/>
        </w:rPr>
        <w:t>;</w:t>
      </w:r>
    </w:p>
    <w:p w14:paraId="0A783898" w14:textId="77777777" w:rsidR="00F84DC4" w:rsidRPr="00F84DC4" w:rsidRDefault="00F84DC4" w:rsidP="00243100">
      <w:pPr>
        <w:autoSpaceDE w:val="0"/>
        <w:autoSpaceDN w:val="0"/>
        <w:adjustRightInd w:val="0"/>
        <w:ind w:left="3540"/>
        <w:rPr>
          <w:i/>
          <w:iCs/>
          <w:szCs w:val="18"/>
        </w:rPr>
      </w:pPr>
      <w:r w:rsidRPr="00F84DC4">
        <w:rPr>
          <w:i/>
          <w:iCs/>
          <w:szCs w:val="18"/>
          <w:u w:val="single"/>
        </w:rPr>
        <w:t>Техничка напомена</w:t>
      </w:r>
      <w:r w:rsidRPr="00F84DC4">
        <w:rPr>
          <w:i/>
          <w:iCs/>
          <w:szCs w:val="18"/>
        </w:rPr>
        <w:t>:</w:t>
      </w:r>
    </w:p>
    <w:p w14:paraId="45C201F1" w14:textId="7A4E7369" w:rsidR="00F84DC4" w:rsidRPr="00F84DC4" w:rsidRDefault="003B443E" w:rsidP="00F84DC4">
      <w:pPr>
        <w:autoSpaceDE w:val="0"/>
        <w:autoSpaceDN w:val="0"/>
        <w:adjustRightInd w:val="0"/>
        <w:spacing w:after="120"/>
        <w:ind w:left="3540"/>
        <w:rPr>
          <w:i/>
          <w:iCs/>
          <w:szCs w:val="18"/>
        </w:rPr>
      </w:pPr>
      <w:r>
        <w:rPr>
          <w:i/>
          <w:iCs/>
          <w:szCs w:val="18"/>
          <w:lang w:val="sr-Cyrl-RS"/>
        </w:rPr>
        <w:t xml:space="preserve">За потребе </w:t>
      </w:r>
      <w:r w:rsidRPr="003B443E">
        <w:rPr>
          <w:i/>
          <w:iCs/>
          <w:szCs w:val="18"/>
          <w:lang w:val="sr-Cyrl-RS"/>
        </w:rPr>
        <w:t xml:space="preserve">9E003.a.2.e., </w:t>
      </w:r>
      <w:r>
        <w:rPr>
          <w:i/>
          <w:iCs/>
          <w:szCs w:val="18"/>
          <w:lang w:val="sr-Cyrl-RS"/>
        </w:rPr>
        <w:t>у</w:t>
      </w:r>
      <w:r w:rsidR="00F84DC4" w:rsidRPr="00F84DC4">
        <w:rPr>
          <w:i/>
          <w:iCs/>
          <w:szCs w:val="18"/>
        </w:rPr>
        <w:t xml:space="preserve"> „сагоревањ</w:t>
      </w:r>
      <w:r w:rsidR="00F84DC4">
        <w:rPr>
          <w:i/>
          <w:iCs/>
          <w:szCs w:val="18"/>
          <w:lang w:val="sr-Cyrl-RS"/>
        </w:rPr>
        <w:t>е</w:t>
      </w:r>
      <w:r w:rsidR="00F84DC4" w:rsidRPr="00F84DC4">
        <w:rPr>
          <w:i/>
          <w:iCs/>
          <w:szCs w:val="18"/>
        </w:rPr>
        <w:t xml:space="preserve"> повећа</w:t>
      </w:r>
      <w:r w:rsidR="00F84DC4">
        <w:rPr>
          <w:i/>
          <w:iCs/>
          <w:szCs w:val="18"/>
          <w:lang w:val="sr-Cyrl-RS"/>
        </w:rPr>
        <w:t>но</w:t>
      </w:r>
      <w:r w:rsidR="00F84DC4" w:rsidRPr="00F84DC4">
        <w:rPr>
          <w:i/>
          <w:iCs/>
          <w:szCs w:val="18"/>
        </w:rPr>
        <w:t xml:space="preserve"> притиск</w:t>
      </w:r>
      <w:r w:rsidR="00F84DC4">
        <w:rPr>
          <w:i/>
          <w:iCs/>
          <w:szCs w:val="18"/>
          <w:lang w:val="sr-Cyrl-RS"/>
        </w:rPr>
        <w:t>ом</w:t>
      </w:r>
      <w:r w:rsidR="00F84DC4" w:rsidRPr="00F84DC4">
        <w:rPr>
          <w:i/>
          <w:iCs/>
          <w:szCs w:val="18"/>
        </w:rPr>
        <w:t>“ просечан стагнациони</w:t>
      </w:r>
      <w:r w:rsidR="00F84DC4">
        <w:rPr>
          <w:i/>
          <w:iCs/>
          <w:szCs w:val="18"/>
          <w:lang w:val="sr-Cyrl-RS"/>
        </w:rPr>
        <w:t xml:space="preserve"> </w:t>
      </w:r>
      <w:r w:rsidR="00F84DC4" w:rsidRPr="00F84DC4">
        <w:rPr>
          <w:i/>
          <w:iCs/>
          <w:szCs w:val="18"/>
        </w:rPr>
        <w:t>притисак на излазу из коморе за сагоревање је већи од</w:t>
      </w:r>
      <w:r w:rsidR="00F84DC4">
        <w:rPr>
          <w:i/>
          <w:iCs/>
          <w:szCs w:val="18"/>
          <w:lang w:val="sr-Cyrl-RS"/>
        </w:rPr>
        <w:t xml:space="preserve"> </w:t>
      </w:r>
      <w:r w:rsidR="00F84DC4" w:rsidRPr="00F84DC4">
        <w:rPr>
          <w:i/>
          <w:iCs/>
          <w:szCs w:val="18"/>
        </w:rPr>
        <w:t>просечн</w:t>
      </w:r>
      <w:r w:rsidR="00F84DC4">
        <w:rPr>
          <w:i/>
          <w:iCs/>
          <w:szCs w:val="18"/>
          <w:lang w:val="sr-Cyrl-RS"/>
        </w:rPr>
        <w:t>ог</w:t>
      </w:r>
      <w:r w:rsidR="00F84DC4" w:rsidRPr="00F84DC4">
        <w:rPr>
          <w:i/>
          <w:iCs/>
          <w:szCs w:val="18"/>
        </w:rPr>
        <w:t xml:space="preserve"> притиск</w:t>
      </w:r>
      <w:r w:rsidR="00F84DC4">
        <w:rPr>
          <w:i/>
          <w:iCs/>
          <w:szCs w:val="18"/>
          <w:lang w:val="sr-Cyrl-RS"/>
        </w:rPr>
        <w:t>а</w:t>
      </w:r>
      <w:r w:rsidR="00F84DC4" w:rsidRPr="00F84DC4">
        <w:rPr>
          <w:i/>
          <w:iCs/>
          <w:szCs w:val="18"/>
        </w:rPr>
        <w:t xml:space="preserve"> стагнације на улазу у ложиште првенствено због процеса сагоревања, када</w:t>
      </w:r>
      <w:r w:rsidR="00F84DC4">
        <w:rPr>
          <w:i/>
          <w:iCs/>
          <w:szCs w:val="18"/>
          <w:lang w:val="sr-Cyrl-RS"/>
        </w:rPr>
        <w:t xml:space="preserve"> </w:t>
      </w:r>
      <w:r w:rsidR="00F84DC4" w:rsidRPr="00F84DC4">
        <w:rPr>
          <w:i/>
          <w:iCs/>
          <w:szCs w:val="18"/>
        </w:rPr>
        <w:t xml:space="preserve">мотор ради у </w:t>
      </w:r>
      <w:r w:rsidR="00F84DC4">
        <w:rPr>
          <w:i/>
          <w:iCs/>
          <w:szCs w:val="18"/>
        </w:rPr>
        <w:t>„</w:t>
      </w:r>
      <w:r w:rsidR="00F84DC4" w:rsidRPr="00F84DC4">
        <w:rPr>
          <w:i/>
          <w:iCs/>
          <w:szCs w:val="18"/>
        </w:rPr>
        <w:t>стационарном режиму</w:t>
      </w:r>
      <w:r w:rsidR="00F84DC4">
        <w:rPr>
          <w:i/>
          <w:iCs/>
          <w:szCs w:val="18"/>
        </w:rPr>
        <w:t>”</w:t>
      </w:r>
      <w:r w:rsidR="00F84DC4" w:rsidRPr="00F84DC4">
        <w:rPr>
          <w:i/>
          <w:iCs/>
          <w:szCs w:val="18"/>
        </w:rPr>
        <w:t xml:space="preserve"> рада.</w:t>
      </w:r>
    </w:p>
    <w:p w14:paraId="07095E46" w14:textId="42082792" w:rsidR="0004574A" w:rsidRPr="00AE0302" w:rsidRDefault="00F161B5" w:rsidP="00A07921">
      <w:pPr>
        <w:autoSpaceDE w:val="0"/>
        <w:autoSpaceDN w:val="0"/>
        <w:adjustRightInd w:val="0"/>
        <w:spacing w:after="120"/>
        <w:ind w:left="4242" w:hanging="1410"/>
        <w:rPr>
          <w:i/>
          <w:szCs w:val="18"/>
          <w:lang w:val="ru-RU"/>
        </w:rPr>
      </w:pPr>
      <w:r w:rsidRPr="00F161B5">
        <w:rPr>
          <w:i/>
          <w:szCs w:val="18"/>
          <w:u w:val="single"/>
          <w:lang w:val="ru-RU"/>
        </w:rPr>
        <w:t>Напомена:</w:t>
      </w:r>
      <w:r w:rsidRPr="00F161B5">
        <w:rPr>
          <w:i/>
          <w:szCs w:val="18"/>
          <w:lang w:val="ru-RU"/>
        </w:rPr>
        <w:t xml:space="preserve"> </w:t>
      </w:r>
      <w:r>
        <w:rPr>
          <w:i/>
          <w:szCs w:val="18"/>
          <w:lang w:val="ru-RU"/>
        </w:rPr>
        <w:tab/>
      </w:r>
      <w:r w:rsidR="009E0502">
        <w:rPr>
          <w:i/>
          <w:szCs w:val="18"/>
          <w:lang w:val="ru-RU"/>
        </w:rPr>
        <w:t>„</w:t>
      </w:r>
      <w:r w:rsidRPr="00F161B5">
        <w:rPr>
          <w:i/>
          <w:szCs w:val="18"/>
          <w:lang w:val="ru-RU"/>
        </w:rPr>
        <w:t xml:space="preserve">Захтевана” </w:t>
      </w:r>
      <w:r w:rsidR="009E0502" w:rsidRPr="00F84DC4">
        <w:rPr>
          <w:i/>
          <w:szCs w:val="18"/>
        </w:rPr>
        <w:t>„</w:t>
      </w:r>
      <w:r w:rsidRPr="00F161B5">
        <w:rPr>
          <w:i/>
          <w:szCs w:val="18"/>
          <w:lang w:val="ru-RU"/>
        </w:rPr>
        <w:t>технологија</w:t>
      </w:r>
      <w:r w:rsidR="00DD7C95" w:rsidRPr="00F84DC4">
        <w:rPr>
          <w:i/>
          <w:szCs w:val="18"/>
        </w:rPr>
        <w:t>”</w:t>
      </w:r>
      <w:r w:rsidRPr="00F161B5">
        <w:rPr>
          <w:i/>
          <w:szCs w:val="18"/>
          <w:lang w:val="ru-RU"/>
        </w:rPr>
        <w:t xml:space="preserve"> отвора из 9Е003.а.2. ограничена је на геометрију деривација и одређивање положаја отвора.</w:t>
      </w:r>
    </w:p>
    <w:p w14:paraId="49507CFB" w14:textId="77777777" w:rsidR="00F161B5" w:rsidRPr="00F161B5" w:rsidRDefault="00F161B5" w:rsidP="004A5626">
      <w:pPr>
        <w:autoSpaceDE w:val="0"/>
        <w:autoSpaceDN w:val="0"/>
        <w:adjustRightInd w:val="0"/>
        <w:ind w:left="2539" w:firstLine="293"/>
        <w:rPr>
          <w:i/>
          <w:szCs w:val="18"/>
          <w:lang w:val="sr-Cyrl-CS"/>
        </w:rPr>
      </w:pPr>
      <w:r w:rsidRPr="00F161B5">
        <w:rPr>
          <w:i/>
          <w:szCs w:val="18"/>
          <w:u w:val="single"/>
          <w:lang w:val="ru-RU"/>
        </w:rPr>
        <w:t>Техничка напомена:</w:t>
      </w:r>
    </w:p>
    <w:p w14:paraId="034853EC" w14:textId="2EAE8D3D" w:rsidR="00453955" w:rsidRDefault="00453955" w:rsidP="004A5626">
      <w:pPr>
        <w:ind w:left="2832" w:firstLine="2"/>
        <w:rPr>
          <w:i/>
          <w:lang w:val="ru-RU"/>
        </w:rPr>
      </w:pPr>
      <w:r>
        <w:rPr>
          <w:i/>
          <w:lang w:val="ru-RU"/>
        </w:rPr>
        <w:t xml:space="preserve">1. </w:t>
      </w:r>
      <w:r w:rsidR="00E665F1">
        <w:rPr>
          <w:i/>
          <w:lang w:val="sr-Cyrl-RS"/>
        </w:rPr>
        <w:t xml:space="preserve">За потребе </w:t>
      </w:r>
      <w:r w:rsidR="00E665F1" w:rsidRPr="00E665F1">
        <w:rPr>
          <w:i/>
          <w:lang w:val="sr-Cyrl-RS"/>
        </w:rPr>
        <w:t xml:space="preserve">9E003.a.2.a., </w:t>
      </w:r>
      <w:r w:rsidRPr="00453955">
        <w:rPr>
          <w:i/>
          <w:lang w:val="ru-RU"/>
        </w:rPr>
        <w:t>‘</w:t>
      </w:r>
      <w:r w:rsidR="00E665F1">
        <w:rPr>
          <w:i/>
          <w:lang w:val="ru-RU"/>
        </w:rPr>
        <w:t>т</w:t>
      </w:r>
      <w:r w:rsidRPr="00453955">
        <w:rPr>
          <w:i/>
          <w:lang w:val="ru-RU"/>
        </w:rPr>
        <w:t>ермички растављене облоге’</w:t>
      </w:r>
      <w:r>
        <w:rPr>
          <w:i/>
          <w:lang w:val="ru-RU"/>
        </w:rPr>
        <w:t xml:space="preserve"> су облоге које имају бар улогу носеће конструкције која је пројектована да пренесе механичка оптерећења и облога конструкције изложене продуктима сагоревања пројектована да заштити носећу конструкцију од топлоте сагоревања. Облога конструкције изложене продуктима сагоревања и носеће конструкције имају независне термичке дилатације.</w:t>
      </w:r>
    </w:p>
    <w:p w14:paraId="2FD7966E" w14:textId="796D2E01" w:rsidR="00F161B5" w:rsidRPr="00453955" w:rsidRDefault="00453955" w:rsidP="00453955">
      <w:pPr>
        <w:ind w:left="2832" w:firstLine="2"/>
        <w:rPr>
          <w:lang w:val="ru-RU"/>
        </w:rPr>
      </w:pPr>
      <w:r w:rsidRPr="00453955">
        <w:rPr>
          <w:i/>
          <w:lang w:val="ru-RU"/>
        </w:rPr>
        <w:t>2.</w:t>
      </w:r>
      <w:r>
        <w:rPr>
          <w:i/>
          <w:lang w:val="ru-RU"/>
        </w:rPr>
        <w:t xml:space="preserve"> </w:t>
      </w:r>
      <w:r w:rsidR="00E665F1">
        <w:rPr>
          <w:i/>
          <w:lang w:val="ru-RU"/>
        </w:rPr>
        <w:t xml:space="preserve">За потребе </w:t>
      </w:r>
      <w:r w:rsidR="00E665F1" w:rsidRPr="00E665F1">
        <w:rPr>
          <w:i/>
          <w:lang w:val="ru-RU"/>
        </w:rPr>
        <w:t xml:space="preserve">9E003.a.2.d., </w:t>
      </w:r>
      <w:r w:rsidR="004A5626">
        <w:rPr>
          <w:i/>
          <w:lang w:val="ru-RU"/>
        </w:rPr>
        <w:t>‛</w:t>
      </w:r>
      <w:r w:rsidR="00E665F1">
        <w:rPr>
          <w:i/>
          <w:lang w:val="ru-RU"/>
        </w:rPr>
        <w:t>и</w:t>
      </w:r>
      <w:r w:rsidR="00F161B5" w:rsidRPr="00453955">
        <w:rPr>
          <w:i/>
          <w:lang w:val="ru-RU"/>
        </w:rPr>
        <w:t xml:space="preserve">злазна температура коморе сагоревања’ је висока просечна укупна стална температура тока гаса (стагнацијска) између излазне површине и водеће ивице улазне скретне лопатице турбине (тј. мерено на секцији мотора Т40 како је </w:t>
      </w:r>
      <w:r w:rsidR="00F161B5" w:rsidRPr="00453955">
        <w:rPr>
          <w:i/>
          <w:lang w:val="ru-RU"/>
        </w:rPr>
        <w:lastRenderedPageBreak/>
        <w:t xml:space="preserve">дефинисано у </w:t>
      </w:r>
      <w:r w:rsidR="00F161B5" w:rsidRPr="00453955">
        <w:rPr>
          <w:i/>
          <w:noProof/>
        </w:rPr>
        <w:t>SAE</w:t>
      </w:r>
      <w:r w:rsidR="00F161B5" w:rsidRPr="00453955">
        <w:rPr>
          <w:i/>
          <w:noProof/>
          <w:lang w:val="sr-Cyrl-CS"/>
        </w:rPr>
        <w:t xml:space="preserve"> </w:t>
      </w:r>
      <w:r w:rsidR="00F161B5" w:rsidRPr="00453955">
        <w:rPr>
          <w:i/>
          <w:noProof/>
        </w:rPr>
        <w:t>ARP</w:t>
      </w:r>
      <w:r w:rsidR="00F161B5" w:rsidRPr="00453955">
        <w:rPr>
          <w:i/>
          <w:noProof/>
          <w:lang w:val="sr-Cyrl-CS"/>
        </w:rPr>
        <w:t xml:space="preserve"> 755</w:t>
      </w:r>
      <w:r w:rsidR="00F161B5" w:rsidRPr="00453955">
        <w:rPr>
          <w:i/>
          <w:noProof/>
        </w:rPr>
        <w:t>A</w:t>
      </w:r>
      <w:r w:rsidR="00F161B5" w:rsidRPr="00453955">
        <w:rPr>
          <w:i/>
          <w:noProof/>
          <w:lang w:val="sr-Cyrl-CS"/>
        </w:rPr>
        <w:t xml:space="preserve">) када мотор ради у </w:t>
      </w:r>
      <w:r w:rsidR="004A5626">
        <w:rPr>
          <w:i/>
          <w:lang w:val="sr-Cyrl-CS"/>
        </w:rPr>
        <w:t>‛</w:t>
      </w:r>
      <w:r w:rsidR="00F161B5" w:rsidRPr="00453955">
        <w:rPr>
          <w:i/>
          <w:lang w:val="sr-Cyrl-CS"/>
        </w:rPr>
        <w:t>стабилном стању</w:t>
      </w:r>
      <w:r w:rsidR="00F161B5" w:rsidRPr="00453955">
        <w:rPr>
          <w:i/>
          <w:lang w:val="ru-RU"/>
        </w:rPr>
        <w:t>’ на потврђеној максималној континуираној радној температури</w:t>
      </w:r>
      <w:r w:rsidR="00F161B5" w:rsidRPr="00453955">
        <w:rPr>
          <w:lang w:val="ru-RU"/>
        </w:rPr>
        <w:t>.</w:t>
      </w:r>
    </w:p>
    <w:p w14:paraId="7CB2CD5A" w14:textId="77777777" w:rsidR="00F161B5" w:rsidRPr="00F161B5" w:rsidRDefault="00F161B5" w:rsidP="00F161B5">
      <w:pPr>
        <w:ind w:left="299" w:hanging="90"/>
        <w:rPr>
          <w:lang w:val="ru-RU"/>
        </w:rPr>
      </w:pPr>
    </w:p>
    <w:p w14:paraId="6D860C42" w14:textId="6AD31AFD" w:rsidR="00F161B5" w:rsidRDefault="00F161B5" w:rsidP="00F161B5">
      <w:pPr>
        <w:tabs>
          <w:tab w:val="left" w:pos="299"/>
        </w:tabs>
        <w:ind w:left="2124"/>
        <w:rPr>
          <w:i/>
          <w:szCs w:val="18"/>
          <w:lang w:val="sr-Cyrl-CS"/>
        </w:rPr>
      </w:pPr>
      <w:r w:rsidRPr="00F161B5">
        <w:rPr>
          <w:i/>
          <w:szCs w:val="18"/>
          <w:u w:val="single"/>
          <w:lang w:val="es-ES"/>
        </w:rPr>
        <w:t>N.B.</w:t>
      </w:r>
      <w:r w:rsidRPr="00F161B5">
        <w:rPr>
          <w:i/>
          <w:szCs w:val="18"/>
          <w:lang w:val="es-ES"/>
        </w:rPr>
        <w:t xml:space="preserve">: </w:t>
      </w:r>
      <w:r>
        <w:rPr>
          <w:i/>
          <w:szCs w:val="18"/>
          <w:lang w:val="es-ES"/>
        </w:rPr>
        <w:tab/>
      </w:r>
      <w:r w:rsidRPr="00F161B5">
        <w:rPr>
          <w:i/>
          <w:szCs w:val="18"/>
          <w:lang w:val="sr-Cyrl-CS"/>
        </w:rPr>
        <w:t>Видети 9Е003.</w:t>
      </w:r>
      <w:r w:rsidR="00CF4E22">
        <w:rPr>
          <w:i/>
          <w:szCs w:val="18"/>
        </w:rPr>
        <w:t>c</w:t>
      </w:r>
      <w:r w:rsidRPr="00F161B5">
        <w:rPr>
          <w:i/>
          <w:szCs w:val="18"/>
          <w:lang w:val="sr-Cyrl-CS"/>
        </w:rPr>
        <w:t xml:space="preserve">. за </w:t>
      </w:r>
      <w:r w:rsidR="009E0502">
        <w:rPr>
          <w:i/>
          <w:szCs w:val="18"/>
          <w:lang w:val="es-ES"/>
        </w:rPr>
        <w:t>„</w:t>
      </w:r>
      <w:r w:rsidRPr="00F161B5">
        <w:rPr>
          <w:i/>
          <w:szCs w:val="18"/>
          <w:lang w:val="es-ES"/>
        </w:rPr>
        <w:t xml:space="preserve">технологију” </w:t>
      </w:r>
      <w:r w:rsidR="009E0502">
        <w:rPr>
          <w:i/>
          <w:szCs w:val="18"/>
          <w:lang w:val="es-ES"/>
        </w:rPr>
        <w:t>„</w:t>
      </w:r>
      <w:r w:rsidRPr="00F161B5">
        <w:rPr>
          <w:i/>
          <w:szCs w:val="18"/>
          <w:lang w:val="sr-Cyrl-RS"/>
        </w:rPr>
        <w:t>захтевану</w:t>
      </w:r>
      <w:r w:rsidRPr="007A614C">
        <w:rPr>
          <w:i/>
          <w:szCs w:val="18"/>
          <w:lang w:val="ru-RU"/>
        </w:rPr>
        <w:t>”</w:t>
      </w:r>
      <w:r w:rsidRPr="00F161B5">
        <w:rPr>
          <w:i/>
          <w:szCs w:val="18"/>
          <w:lang w:val="es-ES"/>
        </w:rPr>
        <w:t xml:space="preserve"> за </w:t>
      </w:r>
      <w:r w:rsidRPr="00F161B5">
        <w:rPr>
          <w:i/>
          <w:szCs w:val="18"/>
          <w:lang w:val="sr-Cyrl-CS"/>
        </w:rPr>
        <w:t xml:space="preserve">производњу </w:t>
      </w:r>
    </w:p>
    <w:p w14:paraId="727CFC44" w14:textId="405B01D7" w:rsidR="00F161B5" w:rsidRPr="00F161B5" w:rsidRDefault="00F161B5" w:rsidP="0004574A">
      <w:pPr>
        <w:tabs>
          <w:tab w:val="left" w:pos="299"/>
        </w:tabs>
        <w:spacing w:after="240"/>
        <w:ind w:left="2124"/>
        <w:rPr>
          <w:i/>
          <w:szCs w:val="18"/>
          <w:lang w:val="ru-RU"/>
        </w:rPr>
      </w:pPr>
      <w:r w:rsidRPr="00F161B5">
        <w:rPr>
          <w:i/>
          <w:szCs w:val="18"/>
          <w:lang w:val="es-ES"/>
        </w:rPr>
        <w:tab/>
      </w:r>
      <w:r w:rsidRPr="00F161B5">
        <w:rPr>
          <w:i/>
          <w:szCs w:val="18"/>
          <w:lang w:val="sr-Cyrl-CS"/>
        </w:rPr>
        <w:t>расхладних отвора.</w:t>
      </w:r>
    </w:p>
    <w:p w14:paraId="3FE69F3C" w14:textId="25824521" w:rsidR="00F161B5" w:rsidRPr="00F161B5" w:rsidRDefault="00472161" w:rsidP="00472161">
      <w:pPr>
        <w:autoSpaceDE w:val="0"/>
        <w:autoSpaceDN w:val="0"/>
        <w:adjustRightInd w:val="0"/>
        <w:spacing w:after="120"/>
        <w:rPr>
          <w:szCs w:val="18"/>
          <w:lang w:val="es-ES"/>
        </w:rPr>
      </w:pPr>
      <w:r w:rsidRPr="00F84DC4">
        <w:rPr>
          <w:b/>
          <w:szCs w:val="18"/>
        </w:rPr>
        <w:t>9</w:t>
      </w:r>
      <w:r w:rsidRPr="009F4036">
        <w:rPr>
          <w:b/>
          <w:szCs w:val="18"/>
        </w:rPr>
        <w:t>E</w:t>
      </w:r>
      <w:r w:rsidRPr="00F84DC4">
        <w:rPr>
          <w:b/>
          <w:szCs w:val="18"/>
        </w:rPr>
        <w:t>003</w:t>
      </w:r>
      <w:r>
        <w:rPr>
          <w:b/>
          <w:szCs w:val="18"/>
        </w:rPr>
        <w:tab/>
      </w:r>
      <w:r>
        <w:rPr>
          <w:b/>
          <w:szCs w:val="18"/>
        </w:rPr>
        <w:tab/>
      </w:r>
      <w:r>
        <w:rPr>
          <w:b/>
          <w:szCs w:val="18"/>
        </w:rPr>
        <w:tab/>
      </w:r>
      <w:r w:rsidR="00F161B5" w:rsidRPr="00F161B5">
        <w:rPr>
          <w:szCs w:val="18"/>
          <w:lang w:val="es-ES"/>
        </w:rPr>
        <w:t xml:space="preserve">3. </w:t>
      </w:r>
      <w:r w:rsidR="009706CF">
        <w:rPr>
          <w:szCs w:val="18"/>
          <w:lang w:val="es-ES"/>
        </w:rPr>
        <w:tab/>
      </w:r>
      <w:r w:rsidR="00F161B5" w:rsidRPr="00F161B5">
        <w:rPr>
          <w:szCs w:val="18"/>
          <w:lang w:val="es-ES"/>
        </w:rPr>
        <w:t xml:space="preserve">Компоненте </w:t>
      </w:r>
      <w:r w:rsidR="00F161B5" w:rsidRPr="00F161B5">
        <w:rPr>
          <w:szCs w:val="18"/>
          <w:lang w:val="sr-Cyrl-RS"/>
        </w:rPr>
        <w:t>које су било шта од</w:t>
      </w:r>
      <w:r w:rsidR="00F161B5" w:rsidRPr="00F161B5">
        <w:rPr>
          <w:szCs w:val="18"/>
          <w:lang w:val="es-ES"/>
        </w:rPr>
        <w:t xml:space="preserve"> доле наведено</w:t>
      </w:r>
      <w:r w:rsidR="00F161B5" w:rsidRPr="00F161B5">
        <w:rPr>
          <w:szCs w:val="18"/>
          <w:lang w:val="sr-Cyrl-RS"/>
        </w:rPr>
        <w:t>г</w:t>
      </w:r>
      <w:r w:rsidR="00F161B5" w:rsidRPr="00F161B5">
        <w:rPr>
          <w:szCs w:val="18"/>
          <w:lang w:val="es-ES"/>
        </w:rPr>
        <w:t xml:space="preserve">: </w:t>
      </w:r>
    </w:p>
    <w:p w14:paraId="30EDC586" w14:textId="48F0DBAE" w:rsidR="000C5402" w:rsidRDefault="000C5402" w:rsidP="000C5402">
      <w:pPr>
        <w:autoSpaceDE w:val="0"/>
        <w:autoSpaceDN w:val="0"/>
        <w:adjustRightInd w:val="0"/>
        <w:rPr>
          <w:szCs w:val="18"/>
          <w:lang w:val="es-E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F161B5" w:rsidRPr="00F161B5">
        <w:rPr>
          <w:szCs w:val="18"/>
          <w:lang w:val="es-ES"/>
        </w:rPr>
        <w:t>а.</w:t>
      </w:r>
      <w:r w:rsidR="009706CF">
        <w:rPr>
          <w:szCs w:val="18"/>
          <w:lang w:val="es-ES"/>
        </w:rPr>
        <w:tab/>
      </w:r>
      <w:r w:rsidR="00F161B5" w:rsidRPr="00F161B5">
        <w:rPr>
          <w:szCs w:val="18"/>
          <w:lang w:val="sr-Cyrl-RS"/>
        </w:rPr>
        <w:t>Произведене од о</w:t>
      </w:r>
      <w:r w:rsidR="00F161B5" w:rsidRPr="00F161B5">
        <w:rPr>
          <w:szCs w:val="18"/>
          <w:lang w:val="es-ES"/>
        </w:rPr>
        <w:t xml:space="preserve">рганских </w:t>
      </w:r>
      <w:r w:rsidR="00B219D5">
        <w:rPr>
          <w:szCs w:val="18"/>
          <w:lang w:val="es-ES"/>
        </w:rPr>
        <w:t>„</w:t>
      </w:r>
      <w:r w:rsidR="00F161B5" w:rsidRPr="00F161B5">
        <w:rPr>
          <w:szCs w:val="18"/>
          <w:lang w:val="es-ES"/>
        </w:rPr>
        <w:t xml:space="preserve">композитних” материјала </w:t>
      </w:r>
    </w:p>
    <w:p w14:paraId="0D77953F" w14:textId="2CBF600D" w:rsidR="00F161B5" w:rsidRPr="00F161B5" w:rsidRDefault="00F161B5" w:rsidP="000C5402">
      <w:pPr>
        <w:autoSpaceDE w:val="0"/>
        <w:autoSpaceDN w:val="0"/>
        <w:adjustRightInd w:val="0"/>
        <w:spacing w:after="120"/>
        <w:ind w:left="2832" w:firstLine="708"/>
        <w:rPr>
          <w:szCs w:val="18"/>
          <w:lang w:val="es-ES"/>
        </w:rPr>
      </w:pPr>
      <w:r w:rsidRPr="00F161B5">
        <w:rPr>
          <w:szCs w:val="18"/>
          <w:lang w:val="es-ES"/>
        </w:rPr>
        <w:t xml:space="preserve">пројектованих да раде на температури вишој од 588 К (315°C); </w:t>
      </w:r>
    </w:p>
    <w:p w14:paraId="3FA53A33" w14:textId="369B2393" w:rsidR="00F161B5" w:rsidRDefault="004A5626" w:rsidP="004A5626">
      <w:pPr>
        <w:autoSpaceDE w:val="0"/>
        <w:autoSpaceDN w:val="0"/>
        <w:adjustRightInd w:val="0"/>
        <w:spacing w:after="120"/>
        <w:rPr>
          <w:szCs w:val="18"/>
          <w:lang w:val="sr-Cyrl-R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F4E22">
        <w:rPr>
          <w:szCs w:val="18"/>
          <w:lang w:val="es-ES"/>
        </w:rPr>
        <w:t>b</w:t>
      </w:r>
      <w:r w:rsidR="00F161B5" w:rsidRPr="00F161B5">
        <w:rPr>
          <w:szCs w:val="18"/>
          <w:lang w:val="es-ES"/>
        </w:rPr>
        <w:t xml:space="preserve">. </w:t>
      </w:r>
      <w:r w:rsidR="009706CF">
        <w:rPr>
          <w:szCs w:val="18"/>
          <w:lang w:val="es-ES"/>
        </w:rPr>
        <w:tab/>
      </w:r>
      <w:r w:rsidR="00F161B5" w:rsidRPr="00F161B5">
        <w:rPr>
          <w:szCs w:val="18"/>
          <w:lang w:val="es-ES"/>
        </w:rPr>
        <w:t xml:space="preserve">Произведене од </w:t>
      </w:r>
      <w:r w:rsidR="00F161B5" w:rsidRPr="00F161B5">
        <w:rPr>
          <w:szCs w:val="18"/>
          <w:lang w:val="sr-Cyrl-RS"/>
        </w:rPr>
        <w:t>било чега што следи:</w:t>
      </w:r>
    </w:p>
    <w:p w14:paraId="581E4BA4" w14:textId="4E6F64EE" w:rsidR="008357DC" w:rsidRDefault="00F161B5" w:rsidP="008357DC">
      <w:pPr>
        <w:autoSpaceDE w:val="0"/>
        <w:autoSpaceDN w:val="0"/>
        <w:adjustRightInd w:val="0"/>
        <w:spacing w:after="120"/>
        <w:ind w:left="4245" w:hanging="705"/>
        <w:rPr>
          <w:szCs w:val="18"/>
          <w:lang w:val="es-ES"/>
        </w:rPr>
      </w:pPr>
      <w:r w:rsidRPr="00F161B5">
        <w:rPr>
          <w:szCs w:val="18"/>
          <w:lang w:val="sr-Cyrl-RS"/>
        </w:rPr>
        <w:t xml:space="preserve">1. </w:t>
      </w:r>
      <w:r w:rsidR="009706CF" w:rsidRPr="007A614C">
        <w:rPr>
          <w:szCs w:val="18"/>
          <w:lang w:val="ru-RU"/>
        </w:rPr>
        <w:tab/>
      </w:r>
      <w:r w:rsidR="004A5626">
        <w:rPr>
          <w:szCs w:val="18"/>
          <w:lang w:val="es-ES"/>
        </w:rPr>
        <w:t>„</w:t>
      </w:r>
      <w:r w:rsidRPr="00F161B5">
        <w:rPr>
          <w:szCs w:val="18"/>
          <w:lang w:val="es-ES"/>
        </w:rPr>
        <w:t xml:space="preserve">Композита” са металном </w:t>
      </w:r>
      <w:r w:rsidR="004A5626">
        <w:rPr>
          <w:szCs w:val="18"/>
          <w:lang w:val="es-ES"/>
        </w:rPr>
        <w:t>„</w:t>
      </w:r>
      <w:r w:rsidRPr="00F161B5">
        <w:rPr>
          <w:szCs w:val="18"/>
          <w:lang w:val="es-ES"/>
        </w:rPr>
        <w:t>матрицом”</w:t>
      </w:r>
      <w:r w:rsidRPr="00F161B5">
        <w:rPr>
          <w:szCs w:val="18"/>
          <w:lang w:val="sr-Cyrl-RS"/>
        </w:rPr>
        <w:t xml:space="preserve"> </w:t>
      </w:r>
      <w:r w:rsidRPr="00F161B5">
        <w:rPr>
          <w:szCs w:val="18"/>
          <w:lang w:val="es-ES"/>
        </w:rPr>
        <w:t>ојачаног са било чим што следи:</w:t>
      </w:r>
    </w:p>
    <w:p w14:paraId="35350A2F" w14:textId="6068740C" w:rsidR="00F161B5" w:rsidRPr="008357DC" w:rsidRDefault="009706CF" w:rsidP="004A5626">
      <w:pPr>
        <w:autoSpaceDE w:val="0"/>
        <w:autoSpaceDN w:val="0"/>
        <w:adjustRightInd w:val="0"/>
        <w:rPr>
          <w:szCs w:val="18"/>
          <w:lang w:val="es-ES"/>
        </w:rPr>
      </w:pPr>
      <w:r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F161B5" w:rsidRPr="00F161B5">
        <w:rPr>
          <w:szCs w:val="18"/>
          <w:lang w:val="sr-Cyrl-RS"/>
        </w:rPr>
        <w:t xml:space="preserve">а. </w:t>
      </w:r>
      <w:r w:rsidRPr="007A614C">
        <w:rPr>
          <w:szCs w:val="18"/>
          <w:lang w:val="ru-RU"/>
        </w:rPr>
        <w:tab/>
      </w:r>
      <w:r w:rsidR="00F161B5" w:rsidRPr="00F161B5">
        <w:rPr>
          <w:szCs w:val="18"/>
          <w:lang w:val="sr-Cyrl-RS"/>
        </w:rPr>
        <w:t xml:space="preserve">Материјалима наведеним у </w:t>
      </w:r>
      <w:r w:rsidR="00F161B5" w:rsidRPr="00F161B5">
        <w:rPr>
          <w:szCs w:val="18"/>
          <w:lang w:val="es-ES"/>
        </w:rPr>
        <w:t>1C007</w:t>
      </w:r>
      <w:r w:rsidR="00F161B5" w:rsidRPr="00F161B5">
        <w:rPr>
          <w:szCs w:val="18"/>
          <w:lang w:val="sr-Cyrl-RS"/>
        </w:rPr>
        <w:t>;</w:t>
      </w:r>
    </w:p>
    <w:p w14:paraId="4ED49034" w14:textId="289A149A" w:rsidR="00F161B5" w:rsidRPr="00F161B5" w:rsidRDefault="00CF4E22" w:rsidP="004A5626">
      <w:pPr>
        <w:autoSpaceDE w:val="0"/>
        <w:autoSpaceDN w:val="0"/>
        <w:adjustRightInd w:val="0"/>
        <w:ind w:left="4953" w:hanging="705"/>
        <w:rPr>
          <w:szCs w:val="18"/>
          <w:lang w:val="sr-Cyrl-RS"/>
        </w:rPr>
      </w:pPr>
      <w:r>
        <w:rPr>
          <w:szCs w:val="18"/>
        </w:rPr>
        <w:t>b</w:t>
      </w:r>
      <w:r w:rsidR="00F161B5" w:rsidRPr="00F161B5">
        <w:rPr>
          <w:szCs w:val="18"/>
          <w:lang w:val="sr-Cyrl-RS"/>
        </w:rPr>
        <w:t xml:space="preserve">. </w:t>
      </w:r>
      <w:r w:rsidR="009706CF" w:rsidRPr="007A614C">
        <w:rPr>
          <w:szCs w:val="18"/>
          <w:lang w:val="ru-RU"/>
        </w:rPr>
        <w:tab/>
      </w:r>
      <w:r w:rsidR="009E0502">
        <w:rPr>
          <w:szCs w:val="18"/>
          <w:lang w:val="es-ES"/>
        </w:rPr>
        <w:t>„</w:t>
      </w:r>
      <w:r w:rsidR="00F161B5" w:rsidRPr="00F161B5">
        <w:rPr>
          <w:szCs w:val="18"/>
          <w:lang w:val="sr-Cyrl-RS"/>
        </w:rPr>
        <w:t>Влакнастим или филаментним</w:t>
      </w:r>
      <w:r w:rsidR="00F161B5" w:rsidRPr="00F161B5">
        <w:rPr>
          <w:szCs w:val="18"/>
          <w:lang w:val="es-ES"/>
        </w:rPr>
        <w:t xml:space="preserve"> материјал</w:t>
      </w:r>
      <w:r w:rsidR="00F161B5" w:rsidRPr="00F161B5">
        <w:rPr>
          <w:szCs w:val="18"/>
          <w:lang w:val="sr-Cyrl-RS"/>
        </w:rPr>
        <w:t>има</w:t>
      </w:r>
      <w:r w:rsidR="00F161B5" w:rsidRPr="00F161B5">
        <w:rPr>
          <w:szCs w:val="18"/>
          <w:lang w:val="es-ES"/>
        </w:rPr>
        <w:t>”</w:t>
      </w:r>
      <w:r w:rsidR="00F161B5" w:rsidRPr="00F161B5">
        <w:rPr>
          <w:szCs w:val="18"/>
          <w:lang w:val="sr-Cyrl-RS"/>
        </w:rPr>
        <w:t xml:space="preserve"> </w:t>
      </w:r>
      <w:r w:rsidR="00F161B5" w:rsidRPr="00F161B5">
        <w:rPr>
          <w:szCs w:val="18"/>
          <w:lang w:val="es-ES"/>
        </w:rPr>
        <w:t xml:space="preserve"> наведеним у </w:t>
      </w:r>
      <w:r w:rsidR="00F161B5" w:rsidRPr="00F161B5">
        <w:rPr>
          <w:szCs w:val="18"/>
          <w:lang w:val="sr-Cyrl-RS"/>
        </w:rPr>
        <w:t>1</w:t>
      </w:r>
      <w:r w:rsidR="00F161B5" w:rsidRPr="00F161B5">
        <w:rPr>
          <w:szCs w:val="18"/>
          <w:lang w:val="es-ES"/>
        </w:rPr>
        <w:t>C010</w:t>
      </w:r>
      <w:r w:rsidR="00F161B5" w:rsidRPr="00F161B5">
        <w:rPr>
          <w:szCs w:val="18"/>
          <w:lang w:val="sr-Cyrl-RS"/>
        </w:rPr>
        <w:t>; или</w:t>
      </w:r>
    </w:p>
    <w:p w14:paraId="4BAD00A5" w14:textId="2DBD36C9" w:rsidR="00F161B5" w:rsidRPr="00F161B5" w:rsidRDefault="00F161B5" w:rsidP="00F161B5">
      <w:pPr>
        <w:autoSpaceDE w:val="0"/>
        <w:autoSpaceDN w:val="0"/>
        <w:adjustRightInd w:val="0"/>
        <w:spacing w:after="120"/>
        <w:ind w:left="595" w:hanging="180"/>
        <w:rPr>
          <w:szCs w:val="18"/>
          <w:u w:val="single"/>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009706CF" w:rsidRPr="007A614C">
        <w:rPr>
          <w:szCs w:val="18"/>
          <w:lang w:val="ru-RU"/>
        </w:rPr>
        <w:tab/>
      </w:r>
      <w:r w:rsidR="00CF4E22">
        <w:rPr>
          <w:szCs w:val="18"/>
        </w:rPr>
        <w:t>c</w:t>
      </w:r>
      <w:r w:rsidRPr="00F161B5">
        <w:rPr>
          <w:szCs w:val="18"/>
          <w:lang w:val="sr-Cyrl-RS"/>
        </w:rPr>
        <w:t xml:space="preserve">. </w:t>
      </w:r>
      <w:r w:rsidR="009706CF" w:rsidRPr="007A614C">
        <w:rPr>
          <w:szCs w:val="18"/>
          <w:lang w:val="ru-RU"/>
        </w:rPr>
        <w:tab/>
      </w:r>
      <w:r w:rsidRPr="00F161B5">
        <w:rPr>
          <w:szCs w:val="18"/>
          <w:lang w:val="sr-Cyrl-RS"/>
        </w:rPr>
        <w:t xml:space="preserve">Алуминидима наведеним у </w:t>
      </w:r>
      <w:r w:rsidRPr="00F161B5">
        <w:rPr>
          <w:szCs w:val="18"/>
          <w:lang w:val="es-ES"/>
        </w:rPr>
        <w:t>1C002.а.;</w:t>
      </w:r>
      <w:r w:rsidRPr="00F161B5">
        <w:rPr>
          <w:szCs w:val="18"/>
          <w:lang w:val="sr-Cyrl-RS"/>
        </w:rPr>
        <w:t xml:space="preserve"> </w:t>
      </w:r>
      <w:r w:rsidRPr="00F161B5">
        <w:rPr>
          <w:szCs w:val="18"/>
          <w:u w:val="single"/>
          <w:lang w:val="sr-Cyrl-RS"/>
        </w:rPr>
        <w:t>или</w:t>
      </w:r>
    </w:p>
    <w:p w14:paraId="46FE870B" w14:textId="6C001CD6" w:rsidR="00F161B5" w:rsidRPr="007A614C" w:rsidRDefault="00F161B5" w:rsidP="00BD5AF9">
      <w:pPr>
        <w:autoSpaceDE w:val="0"/>
        <w:autoSpaceDN w:val="0"/>
        <w:adjustRightInd w:val="0"/>
        <w:ind w:left="4248" w:hanging="713"/>
        <w:rPr>
          <w:szCs w:val="18"/>
          <w:lang w:val="ru-RU"/>
        </w:rPr>
      </w:pPr>
      <w:r w:rsidRPr="00F161B5">
        <w:rPr>
          <w:szCs w:val="18"/>
          <w:lang w:val="sr-Cyrl-RS"/>
        </w:rPr>
        <w:t xml:space="preserve">2. </w:t>
      </w:r>
      <w:r w:rsidR="009706CF" w:rsidRPr="007A614C">
        <w:rPr>
          <w:szCs w:val="18"/>
          <w:lang w:val="ru-RU"/>
        </w:rPr>
        <w:tab/>
      </w:r>
      <w:r w:rsidR="009E0502">
        <w:rPr>
          <w:szCs w:val="18"/>
          <w:lang w:val="es-ES"/>
        </w:rPr>
        <w:t>„</w:t>
      </w:r>
      <w:r w:rsidRPr="00F161B5">
        <w:rPr>
          <w:szCs w:val="18"/>
          <w:lang w:val="es-ES"/>
        </w:rPr>
        <w:t xml:space="preserve">Композита” са </w:t>
      </w:r>
      <w:r w:rsidRPr="00F161B5">
        <w:rPr>
          <w:szCs w:val="18"/>
          <w:lang w:val="sr-Cyrl-RS"/>
        </w:rPr>
        <w:t>керамичком</w:t>
      </w:r>
      <w:r w:rsidRPr="00F161B5">
        <w:rPr>
          <w:szCs w:val="18"/>
          <w:lang w:val="es-ES"/>
        </w:rPr>
        <w:t xml:space="preserve"> </w:t>
      </w:r>
      <w:r w:rsidR="009E0502">
        <w:rPr>
          <w:szCs w:val="18"/>
          <w:lang w:val="es-ES"/>
        </w:rPr>
        <w:t>„</w:t>
      </w:r>
      <w:r w:rsidRPr="00F161B5">
        <w:rPr>
          <w:szCs w:val="18"/>
          <w:lang w:val="es-ES"/>
        </w:rPr>
        <w:t>матрицом”</w:t>
      </w:r>
      <w:r w:rsidRPr="00F161B5">
        <w:rPr>
          <w:szCs w:val="18"/>
          <w:lang w:val="sr-Cyrl-RS"/>
        </w:rPr>
        <w:t xml:space="preserve"> </w:t>
      </w:r>
      <w:r w:rsidRPr="00F161B5">
        <w:rPr>
          <w:szCs w:val="18"/>
          <w:lang w:val="es-ES"/>
        </w:rPr>
        <w:t>наведених у</w:t>
      </w:r>
      <w:r w:rsidRPr="00F161B5">
        <w:rPr>
          <w:szCs w:val="18"/>
          <w:lang w:val="sr-Cyrl-RS"/>
        </w:rPr>
        <w:t xml:space="preserve"> </w:t>
      </w:r>
      <w:r w:rsidRPr="00F161B5">
        <w:rPr>
          <w:szCs w:val="18"/>
          <w:lang w:val="es-ES"/>
        </w:rPr>
        <w:t>1C007</w:t>
      </w:r>
      <w:r w:rsidRPr="00F161B5">
        <w:rPr>
          <w:szCs w:val="18"/>
          <w:lang w:val="sr-Cyrl-RS"/>
        </w:rPr>
        <w:t xml:space="preserve">.; </w:t>
      </w:r>
      <w:r w:rsidRPr="00F161B5">
        <w:rPr>
          <w:szCs w:val="18"/>
          <w:u w:val="single"/>
          <w:lang w:val="sr-Cyrl-RS"/>
        </w:rPr>
        <w:t>или</w:t>
      </w:r>
    </w:p>
    <w:p w14:paraId="392AF4BA" w14:textId="77777777" w:rsidR="00243100" w:rsidRDefault="00243100" w:rsidP="00243100">
      <w:pPr>
        <w:autoSpaceDE w:val="0"/>
        <w:autoSpaceDN w:val="0"/>
        <w:adjustRightInd w:val="0"/>
        <w:spacing w:after="120"/>
        <w:rPr>
          <w:b/>
          <w:szCs w:val="18"/>
        </w:rPr>
      </w:pPr>
    </w:p>
    <w:p w14:paraId="28E51AB3" w14:textId="77777777" w:rsidR="00243100" w:rsidRDefault="00243100" w:rsidP="00243100">
      <w:pPr>
        <w:autoSpaceDE w:val="0"/>
        <w:autoSpaceDN w:val="0"/>
        <w:adjustRightInd w:val="0"/>
        <w:spacing w:after="120"/>
        <w:rPr>
          <w:b/>
          <w:szCs w:val="18"/>
        </w:rPr>
      </w:pPr>
    </w:p>
    <w:p w14:paraId="065420C6" w14:textId="4C9C057D" w:rsidR="00243100" w:rsidRDefault="00243100" w:rsidP="00243100">
      <w:pPr>
        <w:autoSpaceDE w:val="0"/>
        <w:autoSpaceDN w:val="0"/>
        <w:adjustRightInd w:val="0"/>
        <w:rPr>
          <w:szCs w:val="18"/>
          <w:lang w:val="sr-Cyrl-RS"/>
        </w:rPr>
      </w:pPr>
      <w:r>
        <w:rPr>
          <w:b/>
          <w:szCs w:val="18"/>
        </w:rPr>
        <w:tab/>
      </w:r>
      <w:r>
        <w:rPr>
          <w:b/>
          <w:szCs w:val="18"/>
        </w:rPr>
        <w:tab/>
      </w:r>
      <w:r>
        <w:rPr>
          <w:b/>
          <w:szCs w:val="18"/>
        </w:rPr>
        <w:tab/>
      </w:r>
      <w:r>
        <w:rPr>
          <w:b/>
          <w:szCs w:val="18"/>
        </w:rPr>
        <w:tab/>
      </w:r>
      <w:r w:rsidR="00CF4E22">
        <w:rPr>
          <w:szCs w:val="18"/>
        </w:rPr>
        <w:t>c</w:t>
      </w:r>
      <w:r w:rsidR="00F161B5" w:rsidRPr="00F161B5">
        <w:rPr>
          <w:szCs w:val="18"/>
          <w:lang w:val="sr-Cyrl-RS"/>
        </w:rPr>
        <w:t xml:space="preserve">. </w:t>
      </w:r>
      <w:r w:rsidR="00BD5AF9" w:rsidRPr="007A614C">
        <w:rPr>
          <w:szCs w:val="18"/>
          <w:lang w:val="ru-RU"/>
        </w:rPr>
        <w:tab/>
      </w:r>
      <w:r w:rsidR="00BD5AF9" w:rsidRPr="007A614C">
        <w:rPr>
          <w:szCs w:val="18"/>
          <w:lang w:val="ru-RU"/>
        </w:rPr>
        <w:tab/>
      </w:r>
      <w:r w:rsidR="00F161B5" w:rsidRPr="00F161B5">
        <w:rPr>
          <w:szCs w:val="18"/>
          <w:lang w:val="sr-Cyrl-RS"/>
        </w:rPr>
        <w:t xml:space="preserve">Статори, </w:t>
      </w:r>
      <w:r w:rsidR="00F161B5" w:rsidRPr="00F161B5">
        <w:rPr>
          <w:szCs w:val="18"/>
          <w:lang w:val="es-ES"/>
        </w:rPr>
        <w:t>лопатичн</w:t>
      </w:r>
      <w:r w:rsidR="00F161B5" w:rsidRPr="00F161B5">
        <w:rPr>
          <w:szCs w:val="18"/>
          <w:lang w:val="sr-Cyrl-RS"/>
        </w:rPr>
        <w:t>а</w:t>
      </w:r>
      <w:r w:rsidR="00F161B5" w:rsidRPr="00F161B5">
        <w:rPr>
          <w:szCs w:val="18"/>
          <w:lang w:val="es-ES"/>
        </w:rPr>
        <w:t xml:space="preserve"> кола</w:t>
      </w:r>
      <w:r w:rsidR="00F161B5" w:rsidRPr="00F161B5">
        <w:rPr>
          <w:szCs w:val="18"/>
          <w:lang w:val="sr-Cyrl-RS"/>
        </w:rPr>
        <w:t xml:space="preserve">, лопатице, заштитне облоге </w:t>
      </w:r>
    </w:p>
    <w:p w14:paraId="2D8F8751" w14:textId="7AAE287C" w:rsidR="00F161B5" w:rsidRPr="00F161B5" w:rsidRDefault="00F161B5" w:rsidP="00243100">
      <w:pPr>
        <w:autoSpaceDE w:val="0"/>
        <w:autoSpaceDN w:val="0"/>
        <w:adjustRightInd w:val="0"/>
        <w:spacing w:after="120"/>
        <w:ind w:left="4248"/>
        <w:rPr>
          <w:szCs w:val="18"/>
          <w:lang w:val="sr-Cyrl-RS"/>
        </w:rPr>
      </w:pPr>
      <w:r w:rsidRPr="00F161B5">
        <w:rPr>
          <w:szCs w:val="18"/>
          <w:lang w:val="sr-Cyrl-RS"/>
        </w:rPr>
        <w:t xml:space="preserve">врха лопатица, спојнице ротирајућег диска, утврђивачи ротирајућег диска, или </w:t>
      </w:r>
      <w:r w:rsidR="004A5626">
        <w:rPr>
          <w:szCs w:val="18"/>
          <w:lang w:val="sr-Cyrl-RS"/>
        </w:rPr>
        <w:t>‛</w:t>
      </w:r>
      <w:r w:rsidRPr="00F161B5">
        <w:rPr>
          <w:szCs w:val="18"/>
          <w:lang w:val="sr-Cyrl-RS"/>
        </w:rPr>
        <w:t>раздвојник цеви</w:t>
      </w:r>
      <w:r w:rsidR="004A5626">
        <w:rPr>
          <w:szCs w:val="18"/>
          <w:lang w:val="sr-Cyrl-RS"/>
        </w:rPr>
        <w:t>ʼ</w:t>
      </w:r>
      <w:r w:rsidRPr="00F161B5">
        <w:rPr>
          <w:szCs w:val="18"/>
          <w:lang w:val="sr-Cyrl-RS"/>
        </w:rPr>
        <w:t>, који су све од следећег:</w:t>
      </w:r>
    </w:p>
    <w:p w14:paraId="7646EB7D" w14:textId="24808645" w:rsidR="00F161B5" w:rsidRPr="00F161B5" w:rsidRDefault="00F161B5" w:rsidP="00F161B5">
      <w:pPr>
        <w:autoSpaceDE w:val="0"/>
        <w:autoSpaceDN w:val="0"/>
        <w:adjustRightInd w:val="0"/>
        <w:spacing w:after="120"/>
        <w:ind w:left="595" w:hanging="180"/>
        <w:rPr>
          <w:szCs w:val="18"/>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sidR="00BD5AF9" w:rsidRPr="007A614C">
        <w:rPr>
          <w:szCs w:val="18"/>
          <w:lang w:val="ru-RU"/>
        </w:rPr>
        <w:tab/>
      </w:r>
      <w:r w:rsidRPr="00F161B5">
        <w:rPr>
          <w:szCs w:val="18"/>
          <w:lang w:val="sr-Cyrl-RS"/>
        </w:rPr>
        <w:t xml:space="preserve">1. </w:t>
      </w:r>
      <w:r w:rsidR="00BD5AF9" w:rsidRPr="007A614C">
        <w:rPr>
          <w:szCs w:val="18"/>
          <w:lang w:val="ru-RU"/>
        </w:rPr>
        <w:tab/>
      </w:r>
      <w:r w:rsidRPr="00F161B5">
        <w:rPr>
          <w:szCs w:val="18"/>
          <w:lang w:val="sr-Cyrl-RS"/>
        </w:rPr>
        <w:t>Нису наведени у 9Е003.а.3.а.;</w:t>
      </w:r>
    </w:p>
    <w:p w14:paraId="19C51C0A" w14:textId="7855A98A" w:rsidR="00F161B5" w:rsidRPr="00F161B5" w:rsidRDefault="00F161B5" w:rsidP="00F161B5">
      <w:pPr>
        <w:autoSpaceDE w:val="0"/>
        <w:autoSpaceDN w:val="0"/>
        <w:adjustRightInd w:val="0"/>
        <w:spacing w:after="120"/>
        <w:ind w:left="595" w:hanging="180"/>
        <w:rPr>
          <w:szCs w:val="18"/>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sidR="00BD5AF9" w:rsidRPr="007A614C">
        <w:rPr>
          <w:szCs w:val="18"/>
          <w:lang w:val="ru-RU"/>
        </w:rPr>
        <w:tab/>
      </w:r>
      <w:r w:rsidRPr="00F161B5">
        <w:rPr>
          <w:szCs w:val="18"/>
          <w:lang w:val="sr-Cyrl-RS"/>
        </w:rPr>
        <w:t xml:space="preserve">2. </w:t>
      </w:r>
      <w:r w:rsidR="00BD5AF9" w:rsidRPr="007A614C">
        <w:rPr>
          <w:szCs w:val="18"/>
          <w:lang w:val="ru-RU"/>
        </w:rPr>
        <w:tab/>
      </w:r>
      <w:r w:rsidRPr="00F161B5">
        <w:rPr>
          <w:szCs w:val="18"/>
          <w:lang w:val="sr-Cyrl-RS"/>
        </w:rPr>
        <w:t xml:space="preserve">Пројектовани за компресоре или вентилаторе; и </w:t>
      </w:r>
    </w:p>
    <w:p w14:paraId="39D16866" w14:textId="095615D0" w:rsidR="00F161B5" w:rsidRPr="00F161B5" w:rsidRDefault="00F161B5" w:rsidP="00BD5AF9">
      <w:pPr>
        <w:autoSpaceDE w:val="0"/>
        <w:autoSpaceDN w:val="0"/>
        <w:adjustRightInd w:val="0"/>
        <w:spacing w:after="120"/>
        <w:ind w:left="4245" w:hanging="705"/>
        <w:rPr>
          <w:szCs w:val="18"/>
          <w:lang w:val="es-ES"/>
        </w:rPr>
      </w:pPr>
      <w:r w:rsidRPr="00F161B5">
        <w:rPr>
          <w:szCs w:val="18"/>
          <w:lang w:val="sr-Cyrl-RS"/>
        </w:rPr>
        <w:t xml:space="preserve">3. </w:t>
      </w:r>
      <w:r w:rsidR="00BD5AF9" w:rsidRPr="007A614C">
        <w:rPr>
          <w:szCs w:val="18"/>
          <w:lang w:val="ru-RU"/>
        </w:rPr>
        <w:tab/>
      </w:r>
      <w:r w:rsidRPr="00F161B5">
        <w:rPr>
          <w:szCs w:val="18"/>
          <w:lang w:val="sr-Cyrl-RS"/>
        </w:rPr>
        <w:t>Произведени од материјала наведених у 1</w:t>
      </w:r>
      <w:r w:rsidRPr="00F161B5">
        <w:rPr>
          <w:szCs w:val="18"/>
          <w:lang w:val="es-ES"/>
        </w:rPr>
        <w:t>C010</w:t>
      </w:r>
      <w:r w:rsidRPr="00F161B5">
        <w:rPr>
          <w:szCs w:val="18"/>
          <w:lang w:val="sr-Cyrl-RS"/>
        </w:rPr>
        <w:t xml:space="preserve">.е. са смолама наведеним у </w:t>
      </w:r>
      <w:r w:rsidRPr="00F161B5">
        <w:rPr>
          <w:szCs w:val="18"/>
          <w:lang w:val="es-ES"/>
        </w:rPr>
        <w:t>1C008;</w:t>
      </w:r>
    </w:p>
    <w:p w14:paraId="319EF6CF" w14:textId="3499844C" w:rsidR="00F161B5" w:rsidRPr="00F161B5" w:rsidRDefault="00F161B5" w:rsidP="004A5626">
      <w:pPr>
        <w:autoSpaceDE w:val="0"/>
        <w:autoSpaceDN w:val="0"/>
        <w:adjustRightInd w:val="0"/>
        <w:ind w:left="415" w:hanging="180"/>
        <w:rPr>
          <w:i/>
          <w:szCs w:val="18"/>
          <w:lang w:val="sr-Cyrl-CS"/>
        </w:rPr>
      </w:pPr>
      <w:r w:rsidRPr="00F161B5">
        <w:rPr>
          <w:i/>
          <w:szCs w:val="18"/>
          <w:lang w:val="ru-RU"/>
        </w:rPr>
        <w:t xml:space="preserve">       </w:t>
      </w:r>
      <w:r w:rsidR="00FB4393" w:rsidRPr="00FB4393">
        <w:rPr>
          <w:i/>
          <w:szCs w:val="18"/>
          <w:lang w:val="ru-RU"/>
        </w:rPr>
        <w:tab/>
      </w:r>
      <w:r w:rsidR="00FB4393" w:rsidRPr="00FB4393">
        <w:rPr>
          <w:i/>
          <w:szCs w:val="18"/>
          <w:lang w:val="ru-RU"/>
        </w:rPr>
        <w:tab/>
      </w:r>
      <w:r w:rsidR="00FB4393" w:rsidRPr="00FB4393">
        <w:rPr>
          <w:i/>
          <w:szCs w:val="18"/>
          <w:lang w:val="ru-RU"/>
        </w:rPr>
        <w:tab/>
      </w:r>
      <w:r w:rsidR="00FB4393" w:rsidRPr="00FB4393">
        <w:rPr>
          <w:i/>
          <w:szCs w:val="18"/>
          <w:lang w:val="ru-RU"/>
        </w:rPr>
        <w:tab/>
      </w:r>
      <w:r w:rsidRPr="00F161B5">
        <w:rPr>
          <w:i/>
          <w:szCs w:val="18"/>
          <w:u w:val="single"/>
          <w:lang w:val="ru-RU"/>
        </w:rPr>
        <w:t>Техничка напомена:</w:t>
      </w:r>
    </w:p>
    <w:p w14:paraId="569CD04A" w14:textId="262E1925" w:rsidR="00F161B5" w:rsidRPr="00BE01D0" w:rsidRDefault="00E665F1" w:rsidP="00BE01D0">
      <w:pPr>
        <w:autoSpaceDE w:val="0"/>
        <w:autoSpaceDN w:val="0"/>
        <w:adjustRightInd w:val="0"/>
        <w:spacing w:after="120"/>
        <w:ind w:left="2832"/>
        <w:rPr>
          <w:szCs w:val="18"/>
          <w:lang w:val="sr-Cyrl-RS"/>
        </w:rPr>
      </w:pPr>
      <w:r>
        <w:rPr>
          <w:i/>
          <w:szCs w:val="18"/>
          <w:lang w:val="sr-Cyrl-RS"/>
        </w:rPr>
        <w:t xml:space="preserve">За потребе </w:t>
      </w:r>
      <w:r w:rsidRPr="00E665F1">
        <w:rPr>
          <w:i/>
          <w:szCs w:val="18"/>
          <w:lang w:val="sr-Cyrl-RS"/>
        </w:rPr>
        <w:t xml:space="preserve">9E003.a.3.c., </w:t>
      </w:r>
      <w:r>
        <w:rPr>
          <w:i/>
          <w:szCs w:val="18"/>
          <w:lang w:val="sr-Cyrl-RS"/>
        </w:rPr>
        <w:t>р</w:t>
      </w:r>
      <w:r w:rsidR="00F161B5" w:rsidRPr="00F161B5">
        <w:rPr>
          <w:i/>
          <w:szCs w:val="18"/>
          <w:lang w:val="sr-Cyrl-RS"/>
        </w:rPr>
        <w:t>аздвојник цеви</w:t>
      </w:r>
      <w:r w:rsidR="004A5626">
        <w:rPr>
          <w:i/>
          <w:szCs w:val="18"/>
          <w:lang w:val="sr-Cyrl-RS"/>
        </w:rPr>
        <w:t>ʼ</w:t>
      </w:r>
      <w:r w:rsidR="00F161B5" w:rsidRPr="00F161B5">
        <w:rPr>
          <w:i/>
          <w:szCs w:val="18"/>
          <w:lang w:val="sr-Cyrl-RS"/>
        </w:rPr>
        <w:t xml:space="preserve"> врши почетно раздвајање протока ваздушне масе између премосница и језгра мотора.</w:t>
      </w:r>
    </w:p>
    <w:p w14:paraId="216460BE" w14:textId="2D142BBF" w:rsidR="004166A2" w:rsidRDefault="004166A2" w:rsidP="004166A2">
      <w:pPr>
        <w:autoSpaceDE w:val="0"/>
        <w:autoSpaceDN w:val="0"/>
        <w:adjustRightInd w:val="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4. </w:t>
      </w:r>
      <w:r w:rsidR="00764C28">
        <w:rPr>
          <w:szCs w:val="18"/>
          <w:lang w:val="es-ES"/>
        </w:rPr>
        <w:tab/>
      </w:r>
      <w:r w:rsidR="00F161B5" w:rsidRPr="00F161B5">
        <w:rPr>
          <w:szCs w:val="18"/>
          <w:lang w:val="es-ES"/>
        </w:rPr>
        <w:t xml:space="preserve">Нехлађене лопатице турбина, лопатична кола или заштитне облоге </w:t>
      </w:r>
    </w:p>
    <w:p w14:paraId="3D742AA9" w14:textId="22E02E4B" w:rsidR="0004574A" w:rsidRPr="00AE0302" w:rsidRDefault="00F161B5" w:rsidP="004166A2">
      <w:pPr>
        <w:autoSpaceDE w:val="0"/>
        <w:autoSpaceDN w:val="0"/>
        <w:adjustRightInd w:val="0"/>
        <w:spacing w:after="120"/>
        <w:ind w:left="2829" w:firstLine="3"/>
        <w:rPr>
          <w:szCs w:val="18"/>
          <w:lang w:val="es-ES"/>
        </w:rPr>
      </w:pPr>
      <w:r w:rsidRPr="00F161B5">
        <w:rPr>
          <w:szCs w:val="18"/>
          <w:lang w:val="es-ES"/>
        </w:rPr>
        <w:t xml:space="preserve">крајева лопатица пројектоване да раде на </w:t>
      </w:r>
      <w:r w:rsidR="004A5626">
        <w:rPr>
          <w:lang w:val="es-ES"/>
        </w:rPr>
        <w:t>‛</w:t>
      </w:r>
      <w:r w:rsidRPr="00F161B5">
        <w:rPr>
          <w:szCs w:val="18"/>
          <w:lang w:val="es-ES"/>
        </w:rPr>
        <w:t>температури гасне струје</w:t>
      </w:r>
      <w:r w:rsidRPr="00F161B5">
        <w:rPr>
          <w:lang w:val="ru-RU"/>
        </w:rPr>
        <w:t>’</w:t>
      </w:r>
      <w:r w:rsidRPr="00F161B5">
        <w:rPr>
          <w:szCs w:val="18"/>
          <w:lang w:val="es-ES"/>
        </w:rPr>
        <w:t xml:space="preserve"> од 1</w:t>
      </w:r>
      <w:r w:rsidRPr="00F161B5">
        <w:rPr>
          <w:szCs w:val="18"/>
          <w:lang w:val="sr-Cyrl-CS"/>
        </w:rPr>
        <w:t xml:space="preserve"> </w:t>
      </w:r>
      <w:r w:rsidRPr="00F161B5">
        <w:rPr>
          <w:szCs w:val="18"/>
          <w:lang w:val="es-ES"/>
        </w:rPr>
        <w:t>3</w:t>
      </w:r>
      <w:r w:rsidRPr="00F161B5">
        <w:rPr>
          <w:szCs w:val="18"/>
          <w:lang w:val="sr-Cyrl-RS"/>
        </w:rPr>
        <w:t>73</w:t>
      </w:r>
      <w:r w:rsidRPr="00F161B5">
        <w:rPr>
          <w:szCs w:val="18"/>
          <w:lang w:val="es-ES"/>
        </w:rPr>
        <w:t xml:space="preserve"> К (1</w:t>
      </w:r>
      <w:r w:rsidRPr="00F161B5">
        <w:rPr>
          <w:szCs w:val="18"/>
          <w:lang w:val="sr-Cyrl-RS"/>
        </w:rPr>
        <w:t xml:space="preserve"> 100 </w:t>
      </w:r>
      <w:r w:rsidR="00AE0302">
        <w:rPr>
          <w:szCs w:val="18"/>
          <w:lang w:val="es-ES"/>
        </w:rPr>
        <w:t xml:space="preserve">°C) или вишој; </w:t>
      </w:r>
    </w:p>
    <w:p w14:paraId="7899FA52" w14:textId="6DC7AC68" w:rsidR="00F161B5" w:rsidRPr="00F161B5" w:rsidRDefault="00F161B5" w:rsidP="00764C28">
      <w:pPr>
        <w:autoSpaceDE w:val="0"/>
        <w:autoSpaceDN w:val="0"/>
        <w:adjustRightInd w:val="0"/>
        <w:spacing w:after="120"/>
        <w:ind w:left="2829" w:hanging="705"/>
        <w:rPr>
          <w:szCs w:val="18"/>
          <w:lang w:val="sr-Cyrl-CS"/>
        </w:rPr>
      </w:pPr>
      <w:r w:rsidRPr="00F161B5">
        <w:rPr>
          <w:szCs w:val="18"/>
          <w:lang w:val="es-ES"/>
        </w:rPr>
        <w:t xml:space="preserve">5. </w:t>
      </w:r>
      <w:r w:rsidR="00764C28">
        <w:rPr>
          <w:szCs w:val="18"/>
          <w:lang w:val="es-ES"/>
        </w:rPr>
        <w:tab/>
      </w:r>
      <w:r w:rsidRPr="00F161B5">
        <w:rPr>
          <w:szCs w:val="18"/>
          <w:lang w:val="es-ES"/>
        </w:rPr>
        <w:t>Хлађене лопатице турбина, лопатична кола</w:t>
      </w:r>
      <w:r w:rsidRPr="00F161B5">
        <w:rPr>
          <w:szCs w:val="18"/>
          <w:lang w:val="sr-Cyrl-CS"/>
        </w:rPr>
        <w:t>,</w:t>
      </w:r>
      <w:r w:rsidRPr="00F161B5">
        <w:rPr>
          <w:szCs w:val="18"/>
          <w:lang w:val="es-ES"/>
        </w:rPr>
        <w:t xml:space="preserve"> заштитне облоге крајева лопатица или друге компоненте </w:t>
      </w:r>
      <w:r w:rsidRPr="00F161B5">
        <w:rPr>
          <w:szCs w:val="18"/>
          <w:lang w:val="sr-Cyrl-CS"/>
        </w:rPr>
        <w:t>пројектоване за рад на</w:t>
      </w:r>
      <w:r w:rsidRPr="00F161B5">
        <w:rPr>
          <w:szCs w:val="18"/>
          <w:lang w:val="es-ES"/>
        </w:rPr>
        <w:t xml:space="preserve"> </w:t>
      </w:r>
      <w:r w:rsidR="004A5626">
        <w:rPr>
          <w:lang w:val="es-ES"/>
        </w:rPr>
        <w:t>‛</w:t>
      </w:r>
      <w:r w:rsidRPr="00F161B5">
        <w:rPr>
          <w:szCs w:val="18"/>
          <w:lang w:val="es-ES"/>
        </w:rPr>
        <w:t>температури гасне струје</w:t>
      </w:r>
      <w:r w:rsidRPr="00F161B5">
        <w:rPr>
          <w:lang w:val="ru-RU"/>
        </w:rPr>
        <w:t>’</w:t>
      </w:r>
      <w:r w:rsidRPr="00F161B5">
        <w:rPr>
          <w:szCs w:val="18"/>
          <w:lang w:val="es-ES"/>
        </w:rPr>
        <w:t xml:space="preserve"> од 1</w:t>
      </w:r>
      <w:r w:rsidRPr="00F161B5">
        <w:rPr>
          <w:szCs w:val="18"/>
          <w:lang w:val="sr-Cyrl-CS"/>
        </w:rPr>
        <w:t>.</w:t>
      </w:r>
      <w:r w:rsidRPr="00F161B5">
        <w:rPr>
          <w:szCs w:val="18"/>
          <w:lang w:val="es-ES"/>
        </w:rPr>
        <w:t>6</w:t>
      </w:r>
      <w:r w:rsidRPr="00F161B5">
        <w:rPr>
          <w:szCs w:val="18"/>
          <w:lang w:val="sr-Cyrl-CS"/>
        </w:rPr>
        <w:t>9</w:t>
      </w:r>
      <w:r w:rsidRPr="00F161B5">
        <w:rPr>
          <w:szCs w:val="18"/>
          <w:lang w:val="es-ES"/>
        </w:rPr>
        <w:t>3 К (1</w:t>
      </w:r>
      <w:r w:rsidRPr="00F161B5">
        <w:rPr>
          <w:szCs w:val="18"/>
          <w:lang w:val="sr-Cyrl-CS"/>
        </w:rPr>
        <w:t>.420</w:t>
      </w:r>
      <w:r w:rsidRPr="00F161B5">
        <w:rPr>
          <w:szCs w:val="18"/>
          <w:lang w:val="es-ES"/>
        </w:rPr>
        <w:t xml:space="preserve">°C) или вишој, а нису описане у 9Е003.а.1; </w:t>
      </w:r>
    </w:p>
    <w:p w14:paraId="46252522" w14:textId="55DA9233" w:rsidR="00F161B5" w:rsidRPr="00F161B5" w:rsidRDefault="00F161B5" w:rsidP="004A5626">
      <w:pPr>
        <w:autoSpaceDE w:val="0"/>
        <w:autoSpaceDN w:val="0"/>
        <w:adjustRightInd w:val="0"/>
        <w:ind w:left="2098" w:hanging="2098"/>
        <w:rPr>
          <w:i/>
          <w:szCs w:val="18"/>
          <w:lang w:val="sr-Cyrl-CS"/>
        </w:rPr>
      </w:pPr>
      <w:r w:rsidRPr="00F161B5">
        <w:rPr>
          <w:i/>
          <w:szCs w:val="18"/>
          <w:lang w:val="sr-Cyrl-CS"/>
        </w:rPr>
        <w:t xml:space="preserve"> </w:t>
      </w:r>
      <w:r w:rsidR="00FB4393">
        <w:rPr>
          <w:i/>
          <w:szCs w:val="18"/>
          <w:lang w:val="sr-Cyrl-CS"/>
        </w:rPr>
        <w:tab/>
      </w:r>
      <w:r w:rsidR="00516005">
        <w:rPr>
          <w:i/>
          <w:szCs w:val="18"/>
          <w:lang w:val="sr-Cyrl-CS"/>
        </w:rPr>
        <w:tab/>
      </w:r>
      <w:r w:rsidR="00516005">
        <w:rPr>
          <w:i/>
          <w:szCs w:val="18"/>
          <w:lang w:val="sr-Cyrl-CS"/>
        </w:rPr>
        <w:tab/>
      </w:r>
      <w:r w:rsidRPr="00F161B5">
        <w:rPr>
          <w:i/>
          <w:szCs w:val="18"/>
          <w:u w:val="single"/>
          <w:lang w:val="sr-Cyrl-CS"/>
        </w:rPr>
        <w:t>Техничке напомене:</w:t>
      </w:r>
      <w:r w:rsidRPr="00F161B5">
        <w:rPr>
          <w:i/>
          <w:szCs w:val="18"/>
          <w:lang w:val="sr-Cyrl-CS"/>
        </w:rPr>
        <w:t xml:space="preserve"> </w:t>
      </w:r>
    </w:p>
    <w:p w14:paraId="1A0E613F" w14:textId="06DD78C3" w:rsidR="00F161B5" w:rsidRPr="00F161B5" w:rsidRDefault="00E665F1" w:rsidP="00516005">
      <w:pPr>
        <w:autoSpaceDE w:val="0"/>
        <w:autoSpaceDN w:val="0"/>
        <w:adjustRightInd w:val="0"/>
        <w:spacing w:after="120"/>
        <w:ind w:left="2832"/>
        <w:rPr>
          <w:i/>
          <w:lang w:val="ru-RU"/>
        </w:rPr>
      </w:pPr>
      <w:r>
        <w:rPr>
          <w:i/>
          <w:szCs w:val="18"/>
          <w:lang w:val="sr-Cyrl-RS"/>
        </w:rPr>
        <w:t xml:space="preserve">За потребе </w:t>
      </w:r>
      <w:r w:rsidRPr="00E665F1">
        <w:rPr>
          <w:i/>
          <w:szCs w:val="18"/>
          <w:lang w:val="sr-Cyrl-RS"/>
        </w:rPr>
        <w:t xml:space="preserve">9E003.a.5., </w:t>
      </w:r>
      <w:r w:rsidR="00764C28" w:rsidRPr="00FA672A">
        <w:rPr>
          <w:i/>
          <w:szCs w:val="18"/>
        </w:rPr>
        <w:t>‘</w:t>
      </w:r>
      <w:r>
        <w:rPr>
          <w:i/>
          <w:szCs w:val="18"/>
          <w:lang w:val="sr-Cyrl-CS"/>
        </w:rPr>
        <w:t>т</w:t>
      </w:r>
      <w:r w:rsidR="00F161B5" w:rsidRPr="00F161B5">
        <w:rPr>
          <w:i/>
          <w:szCs w:val="18"/>
          <w:lang w:val="es-ES"/>
        </w:rPr>
        <w:t>емператур</w:t>
      </w:r>
      <w:r w:rsidR="00F161B5" w:rsidRPr="00F161B5">
        <w:rPr>
          <w:i/>
          <w:szCs w:val="18"/>
          <w:lang w:val="sr-Cyrl-CS"/>
        </w:rPr>
        <w:t>а</w:t>
      </w:r>
      <w:r w:rsidR="00F161B5" w:rsidRPr="00F161B5">
        <w:rPr>
          <w:i/>
          <w:szCs w:val="18"/>
          <w:lang w:val="es-ES"/>
        </w:rPr>
        <w:t xml:space="preserve"> гасне струје</w:t>
      </w:r>
      <w:r w:rsidR="00F161B5" w:rsidRPr="00F161B5">
        <w:rPr>
          <w:i/>
          <w:lang w:val="ru-RU"/>
        </w:rPr>
        <w:t xml:space="preserve">’ је висока просечна укупна стална температура тока гаса (стагнацијска) на водећој ивици површине турбинске компоненте када мотор ради у </w:t>
      </w:r>
      <w:r w:rsidR="00F161B5" w:rsidRPr="00F161B5">
        <w:rPr>
          <w:i/>
          <w:lang w:val="sr-Cyrl-CS"/>
        </w:rPr>
        <w:t>’стабилном стању</w:t>
      </w:r>
      <w:r w:rsidR="00F161B5" w:rsidRPr="00F161B5">
        <w:rPr>
          <w:i/>
          <w:lang w:val="ru-RU"/>
        </w:rPr>
        <w:t xml:space="preserve">’ на потврђеној или наведеној максималној континуираној радној температури. </w:t>
      </w:r>
    </w:p>
    <w:p w14:paraId="2DC3DA31" w14:textId="28E19E36" w:rsidR="00F161B5" w:rsidRPr="00F161B5" w:rsidRDefault="00764C28" w:rsidP="00516005">
      <w:pPr>
        <w:autoSpaceDE w:val="0"/>
        <w:autoSpaceDN w:val="0"/>
        <w:adjustRightInd w:val="0"/>
        <w:spacing w:after="120"/>
        <w:rPr>
          <w:szCs w:val="18"/>
          <w:lang w:val="es-ES"/>
        </w:rPr>
      </w:pPr>
      <w:r w:rsidRPr="00FA672A">
        <w:rPr>
          <w:i/>
        </w:rPr>
        <w:lastRenderedPageBreak/>
        <w:tab/>
      </w:r>
      <w:r w:rsidR="00516005" w:rsidRPr="00FA672A">
        <w:rPr>
          <w:i/>
        </w:rPr>
        <w:tab/>
      </w:r>
      <w:r w:rsidR="00516005" w:rsidRPr="00FA672A">
        <w:rPr>
          <w:i/>
        </w:rPr>
        <w:tab/>
      </w:r>
      <w:r w:rsidR="00F161B5" w:rsidRPr="00F161B5">
        <w:rPr>
          <w:szCs w:val="18"/>
          <w:lang w:val="es-ES"/>
        </w:rPr>
        <w:t xml:space="preserve">6. </w:t>
      </w:r>
      <w:r>
        <w:rPr>
          <w:szCs w:val="18"/>
          <w:lang w:val="es-ES"/>
        </w:rPr>
        <w:tab/>
      </w:r>
      <w:r w:rsidR="00F161B5" w:rsidRPr="00F161B5">
        <w:rPr>
          <w:szCs w:val="18"/>
          <w:lang w:val="es-ES"/>
        </w:rPr>
        <w:t xml:space="preserve">Лопатичне комбинације аеропрофил-диск повезане чврстим везама; </w:t>
      </w:r>
    </w:p>
    <w:p w14:paraId="4D964E49" w14:textId="2EABC963"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7. </w:t>
      </w:r>
      <w:r w:rsidR="00764C28">
        <w:rPr>
          <w:szCs w:val="18"/>
          <w:lang w:val="es-ES"/>
        </w:rPr>
        <w:tab/>
      </w:r>
      <w:r w:rsidR="00FE37E1">
        <w:rPr>
          <w:szCs w:val="18"/>
          <w:lang w:val="sr-Cyrl-RS"/>
        </w:rPr>
        <w:t>Не користи се;</w:t>
      </w:r>
      <w:r w:rsidRPr="00F161B5">
        <w:rPr>
          <w:szCs w:val="18"/>
          <w:lang w:val="es-ES"/>
        </w:rPr>
        <w:t xml:space="preserve"> </w:t>
      </w:r>
    </w:p>
    <w:p w14:paraId="3B738152" w14:textId="1F025007" w:rsidR="000C5402" w:rsidRPr="008357DC" w:rsidRDefault="00F161B5" w:rsidP="008357DC">
      <w:pPr>
        <w:autoSpaceDE w:val="0"/>
        <w:autoSpaceDN w:val="0"/>
        <w:adjustRightInd w:val="0"/>
        <w:spacing w:after="120"/>
        <w:ind w:left="2829" w:hanging="705"/>
        <w:rPr>
          <w:szCs w:val="18"/>
          <w:lang w:val="sr-Cyrl-CS"/>
        </w:rPr>
      </w:pPr>
      <w:r w:rsidRPr="00F161B5">
        <w:rPr>
          <w:szCs w:val="18"/>
          <w:lang w:val="es-ES"/>
        </w:rPr>
        <w:t xml:space="preserve">8. </w:t>
      </w:r>
      <w:r w:rsidR="00764C28">
        <w:rPr>
          <w:szCs w:val="18"/>
          <w:lang w:val="es-ES"/>
        </w:rPr>
        <w:tab/>
      </w:r>
      <w:r w:rsidRPr="00F161B5">
        <w:rPr>
          <w:szCs w:val="18"/>
          <w:lang w:val="es-ES"/>
        </w:rPr>
        <w:t>Обртне компоненте гасних турбина ‘које подносе оштећења’, а направљене су од материјала добијених металургијом праха према 1C002.</w:t>
      </w:r>
      <w:r w:rsidR="00CF4E22">
        <w:rPr>
          <w:szCs w:val="18"/>
          <w:lang w:val="es-ES"/>
        </w:rPr>
        <w:t>b</w:t>
      </w:r>
      <w:r w:rsidRPr="00F161B5">
        <w:rPr>
          <w:szCs w:val="18"/>
          <w:lang w:val="es-ES"/>
        </w:rPr>
        <w:t xml:space="preserve">; </w:t>
      </w:r>
      <w:r w:rsidR="008357DC">
        <w:rPr>
          <w:szCs w:val="18"/>
          <w:lang w:val="sr-Cyrl-CS"/>
        </w:rPr>
        <w:t>или</w:t>
      </w:r>
    </w:p>
    <w:p w14:paraId="0AEEAC23" w14:textId="188B7011" w:rsidR="00FB4393" w:rsidRDefault="00472161" w:rsidP="004A5626">
      <w:pPr>
        <w:autoSpaceDE w:val="0"/>
        <w:autoSpaceDN w:val="0"/>
        <w:adjustRightInd w:val="0"/>
        <w:rPr>
          <w:i/>
          <w:szCs w:val="18"/>
          <w:lang w:val="sr-Cyrl-CS"/>
        </w:rPr>
      </w:pPr>
      <w:r w:rsidRPr="00FA672A">
        <w:rPr>
          <w:b/>
          <w:szCs w:val="18"/>
        </w:rPr>
        <w:t>9</w:t>
      </w:r>
      <w:r w:rsidRPr="009F4036">
        <w:rPr>
          <w:b/>
          <w:szCs w:val="18"/>
        </w:rPr>
        <w:t>E</w:t>
      </w:r>
      <w:r w:rsidRPr="00FA672A">
        <w:rPr>
          <w:b/>
          <w:szCs w:val="18"/>
        </w:rPr>
        <w:t>003</w:t>
      </w:r>
      <w:r w:rsidR="000C5402" w:rsidRPr="00FA672A">
        <w:rPr>
          <w:b/>
          <w:szCs w:val="18"/>
        </w:rPr>
        <w:tab/>
      </w:r>
      <w:r w:rsidR="000C5402" w:rsidRPr="00FA672A">
        <w:rPr>
          <w:b/>
          <w:szCs w:val="18"/>
        </w:rPr>
        <w:tab/>
      </w:r>
      <w:r w:rsidR="000C5402" w:rsidRPr="00FA672A">
        <w:rPr>
          <w:b/>
          <w:szCs w:val="18"/>
        </w:rPr>
        <w:tab/>
      </w:r>
      <w:r w:rsidR="000C5402" w:rsidRPr="00FA672A">
        <w:rPr>
          <w:b/>
          <w:szCs w:val="18"/>
        </w:rPr>
        <w:tab/>
      </w:r>
      <w:r w:rsidR="00F161B5" w:rsidRPr="00F161B5">
        <w:rPr>
          <w:i/>
          <w:szCs w:val="18"/>
          <w:u w:val="single"/>
          <w:lang w:val="sr-Cyrl-CS"/>
        </w:rPr>
        <w:t>Техничка напомена:</w:t>
      </w:r>
      <w:r w:rsidR="00F161B5" w:rsidRPr="00F161B5">
        <w:rPr>
          <w:i/>
          <w:szCs w:val="18"/>
          <w:lang w:val="sr-Cyrl-CS"/>
        </w:rPr>
        <w:t xml:space="preserve"> </w:t>
      </w:r>
    </w:p>
    <w:p w14:paraId="0F70F9CE" w14:textId="796E9638" w:rsidR="00F161B5" w:rsidRPr="00F161B5" w:rsidRDefault="00E665F1" w:rsidP="0004574A">
      <w:pPr>
        <w:autoSpaceDE w:val="0"/>
        <w:autoSpaceDN w:val="0"/>
        <w:adjustRightInd w:val="0"/>
        <w:spacing w:after="120"/>
        <w:ind w:left="2832"/>
        <w:rPr>
          <w:i/>
          <w:szCs w:val="18"/>
          <w:lang w:val="sr-Cyrl-CS"/>
        </w:rPr>
      </w:pPr>
      <w:r>
        <w:rPr>
          <w:i/>
          <w:szCs w:val="18"/>
          <w:lang w:val="sr-Cyrl-CS"/>
        </w:rPr>
        <w:t xml:space="preserve">За потребе </w:t>
      </w:r>
      <w:r w:rsidRPr="00E665F1">
        <w:rPr>
          <w:i/>
          <w:szCs w:val="18"/>
          <w:lang w:val="sr-Cyrl-CS"/>
        </w:rPr>
        <w:t xml:space="preserve">9E003.a.8., </w:t>
      </w:r>
      <w:r>
        <w:rPr>
          <w:i/>
          <w:szCs w:val="18"/>
          <w:lang w:val="sr-Cyrl-CS"/>
        </w:rPr>
        <w:t>к</w:t>
      </w:r>
      <w:r w:rsidR="00F161B5" w:rsidRPr="00F161B5">
        <w:rPr>
          <w:i/>
          <w:szCs w:val="18"/>
          <w:lang w:val="sr-Cyrl-CS"/>
        </w:rPr>
        <w:t xml:space="preserve">омпоненте </w:t>
      </w:r>
      <w:r w:rsidR="00F161B5" w:rsidRPr="00FA672A">
        <w:rPr>
          <w:i/>
          <w:szCs w:val="18"/>
        </w:rPr>
        <w:t>‘</w:t>
      </w:r>
      <w:r w:rsidR="00F161B5" w:rsidRPr="00F161B5">
        <w:rPr>
          <w:i/>
          <w:szCs w:val="18"/>
          <w:lang w:val="sr-Cyrl-CS"/>
        </w:rPr>
        <w:t>које подносе оштећења</w:t>
      </w:r>
      <w:r w:rsidR="00F161B5" w:rsidRPr="00FA672A">
        <w:rPr>
          <w:i/>
          <w:szCs w:val="18"/>
        </w:rPr>
        <w:t>’</w:t>
      </w:r>
      <w:r w:rsidR="00F161B5" w:rsidRPr="00F161B5">
        <w:rPr>
          <w:i/>
          <w:szCs w:val="18"/>
          <w:lang w:val="sr-Cyrl-CS"/>
        </w:rPr>
        <w:t xml:space="preserve"> су пројектоване користећи методологију за остварење предвиђања и ограничавања развоја прскотина.</w:t>
      </w:r>
    </w:p>
    <w:p w14:paraId="7C2C0403" w14:textId="5DB71C94" w:rsidR="00F161B5" w:rsidRPr="00F161B5" w:rsidRDefault="00AE0302" w:rsidP="00AE0302">
      <w:pPr>
        <w:autoSpaceDE w:val="0"/>
        <w:autoSpaceDN w:val="0"/>
        <w:adjustRightInd w:val="0"/>
        <w:spacing w:after="12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9. </w:t>
      </w:r>
      <w:r w:rsidR="00764C28">
        <w:rPr>
          <w:szCs w:val="18"/>
          <w:lang w:val="es-ES"/>
        </w:rPr>
        <w:tab/>
      </w:r>
      <w:r w:rsidR="00F161B5" w:rsidRPr="00F161B5">
        <w:rPr>
          <w:szCs w:val="18"/>
          <w:lang w:val="sr-Cyrl-CS"/>
        </w:rPr>
        <w:t>Не користи се;</w:t>
      </w:r>
      <w:r w:rsidR="00F161B5" w:rsidRPr="00F161B5">
        <w:rPr>
          <w:szCs w:val="18"/>
          <w:lang w:val="es-ES"/>
        </w:rPr>
        <w:t xml:space="preserve"> </w:t>
      </w:r>
    </w:p>
    <w:p w14:paraId="3FA2DF6D" w14:textId="6CB77A9B" w:rsidR="00F161B5" w:rsidRPr="00F161B5" w:rsidRDefault="00F161B5" w:rsidP="00FB4393">
      <w:pPr>
        <w:autoSpaceDE w:val="0"/>
        <w:autoSpaceDN w:val="0"/>
        <w:adjustRightInd w:val="0"/>
        <w:spacing w:after="120"/>
        <w:ind w:left="1512" w:firstLine="586"/>
        <w:rPr>
          <w:i/>
          <w:szCs w:val="18"/>
          <w:lang w:val="ru-RU"/>
        </w:rPr>
      </w:pPr>
      <w:r w:rsidRPr="00F161B5">
        <w:rPr>
          <w:szCs w:val="18"/>
          <w:lang w:val="es-ES"/>
        </w:rPr>
        <w:t xml:space="preserve">10. </w:t>
      </w:r>
      <w:r w:rsidR="00764C28">
        <w:rPr>
          <w:szCs w:val="18"/>
          <w:lang w:val="es-ES"/>
        </w:rPr>
        <w:tab/>
      </w:r>
      <w:r w:rsidRPr="00F161B5">
        <w:rPr>
          <w:szCs w:val="18"/>
          <w:lang w:val="sr-Cyrl-CS"/>
        </w:rPr>
        <w:t>Не користи се</w:t>
      </w:r>
      <w:r w:rsidRPr="00F161B5">
        <w:rPr>
          <w:i/>
          <w:szCs w:val="18"/>
          <w:lang w:val="ru-RU"/>
        </w:rPr>
        <w:t xml:space="preserve"> </w:t>
      </w:r>
    </w:p>
    <w:p w14:paraId="666227A5" w14:textId="52AC8975" w:rsidR="00F161B5" w:rsidRDefault="004A5626" w:rsidP="004A5626">
      <w:pPr>
        <w:autoSpaceDE w:val="0"/>
        <w:autoSpaceDN w:val="0"/>
        <w:adjustRightInd w:val="0"/>
        <w:spacing w:after="12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11. </w:t>
      </w:r>
      <w:r w:rsidR="00764C28">
        <w:rPr>
          <w:szCs w:val="18"/>
          <w:lang w:val="es-ES"/>
        </w:rPr>
        <w:tab/>
      </w:r>
      <w:r w:rsidRPr="00FA672A">
        <w:rPr>
          <w:szCs w:val="18"/>
        </w:rPr>
        <w:t>‛</w:t>
      </w:r>
      <w:r w:rsidR="00C13518">
        <w:rPr>
          <w:szCs w:val="18"/>
          <w:lang w:val="sr-Cyrl-RS"/>
        </w:rPr>
        <w:t>Л</w:t>
      </w:r>
      <w:r w:rsidR="00F161B5" w:rsidRPr="00F161B5">
        <w:rPr>
          <w:szCs w:val="18"/>
          <w:lang w:val="es-ES"/>
        </w:rPr>
        <w:t>опатице пропелера</w:t>
      </w:r>
      <w:r w:rsidR="00C13518" w:rsidRPr="00FA672A">
        <w:rPr>
          <w:szCs w:val="18"/>
        </w:rPr>
        <w:t xml:space="preserve">’ </w:t>
      </w:r>
      <w:r w:rsidR="00C13518">
        <w:rPr>
          <w:szCs w:val="18"/>
          <w:lang w:val="sr-Cyrl-RS"/>
        </w:rPr>
        <w:t>које имају све од следећег:</w:t>
      </w:r>
    </w:p>
    <w:p w14:paraId="477A4107" w14:textId="5453597D" w:rsidR="008357DC" w:rsidRDefault="008357DC" w:rsidP="008357DC">
      <w:pPr>
        <w:autoSpaceDE w:val="0"/>
        <w:autoSpaceDN w:val="0"/>
        <w:adjustRightInd w:val="0"/>
        <w:rPr>
          <w:szCs w:val="18"/>
          <w:lang w:val="es-ES"/>
        </w:rPr>
      </w:pPr>
      <w:r w:rsidRPr="00FA672A">
        <w:rPr>
          <w:b/>
          <w:szCs w:val="18"/>
        </w:rPr>
        <w:tab/>
      </w:r>
      <w:r w:rsidRPr="00FA672A">
        <w:rPr>
          <w:b/>
          <w:szCs w:val="18"/>
        </w:rPr>
        <w:tab/>
      </w:r>
      <w:r w:rsidRPr="00FA672A">
        <w:rPr>
          <w:b/>
          <w:szCs w:val="18"/>
        </w:rPr>
        <w:tab/>
      </w:r>
      <w:r w:rsidRPr="00FA672A">
        <w:rPr>
          <w:b/>
          <w:szCs w:val="18"/>
        </w:rPr>
        <w:tab/>
      </w:r>
      <w:r w:rsidR="00C13518" w:rsidRPr="00C13518">
        <w:rPr>
          <w:szCs w:val="18"/>
          <w:lang w:val="es-ES"/>
        </w:rPr>
        <w:t xml:space="preserve">а. </w:t>
      </w:r>
      <w:r w:rsidR="00C13518">
        <w:rPr>
          <w:szCs w:val="18"/>
          <w:lang w:val="es-ES"/>
        </w:rPr>
        <w:tab/>
      </w:r>
      <w:r w:rsidR="00C13518" w:rsidRPr="00C13518">
        <w:rPr>
          <w:szCs w:val="18"/>
          <w:lang w:val="es-ES"/>
        </w:rPr>
        <w:t>20% или више укупн</w:t>
      </w:r>
      <w:r w:rsidR="00C13518">
        <w:rPr>
          <w:szCs w:val="18"/>
          <w:lang w:val="sr-Cyrl-RS"/>
        </w:rPr>
        <w:t>ог</w:t>
      </w:r>
      <w:r w:rsidR="00C13518" w:rsidRPr="00C13518">
        <w:rPr>
          <w:szCs w:val="18"/>
          <w:lang w:val="es-ES"/>
        </w:rPr>
        <w:t xml:space="preserve"> </w:t>
      </w:r>
      <w:r w:rsidR="00C13518">
        <w:rPr>
          <w:szCs w:val="18"/>
          <w:lang w:val="sr-Cyrl-RS"/>
        </w:rPr>
        <w:t>обима чини</w:t>
      </w:r>
      <w:r w:rsidR="00C13518" w:rsidRPr="00C13518">
        <w:rPr>
          <w:szCs w:val="18"/>
          <w:lang w:val="es-ES"/>
        </w:rPr>
        <w:t xml:space="preserve"> једна или више затворених </w:t>
      </w:r>
    </w:p>
    <w:p w14:paraId="1982DB44" w14:textId="381D76F2" w:rsidR="00C13518" w:rsidRPr="00C13518" w:rsidRDefault="00C13518" w:rsidP="008357DC">
      <w:pPr>
        <w:autoSpaceDE w:val="0"/>
        <w:autoSpaceDN w:val="0"/>
        <w:adjustRightInd w:val="0"/>
        <w:spacing w:after="120"/>
        <w:ind w:left="2832" w:firstLine="708"/>
        <w:rPr>
          <w:szCs w:val="18"/>
          <w:lang w:val="es-ES"/>
        </w:rPr>
      </w:pPr>
      <w:r w:rsidRPr="00C13518">
        <w:rPr>
          <w:szCs w:val="18"/>
          <w:lang w:val="es-ES"/>
        </w:rPr>
        <w:t xml:space="preserve">шупљина које садрже </w:t>
      </w:r>
      <w:r>
        <w:rPr>
          <w:szCs w:val="18"/>
          <w:lang w:val="sr-Cyrl-RS"/>
        </w:rPr>
        <w:t>искључиво</w:t>
      </w:r>
      <w:r w:rsidRPr="00C13518">
        <w:rPr>
          <w:szCs w:val="18"/>
          <w:lang w:val="es-ES"/>
        </w:rPr>
        <w:t xml:space="preserve"> вакуум или гас; </w:t>
      </w:r>
      <w:r w:rsidRPr="00C13518">
        <w:rPr>
          <w:szCs w:val="18"/>
          <w:u w:val="single"/>
          <w:lang w:val="es-ES"/>
        </w:rPr>
        <w:t>и</w:t>
      </w:r>
    </w:p>
    <w:p w14:paraId="4C228E27" w14:textId="653F084C" w:rsidR="00C13518" w:rsidRPr="00C13518" w:rsidRDefault="009118E0" w:rsidP="00C13518">
      <w:pPr>
        <w:autoSpaceDE w:val="0"/>
        <w:autoSpaceDN w:val="0"/>
        <w:adjustRightInd w:val="0"/>
        <w:spacing w:after="120"/>
        <w:ind w:left="3540" w:hanging="708"/>
        <w:rPr>
          <w:szCs w:val="18"/>
          <w:lang w:val="es-ES"/>
        </w:rPr>
      </w:pPr>
      <w:r>
        <w:rPr>
          <w:szCs w:val="18"/>
          <w:lang w:val="es-ES"/>
        </w:rPr>
        <w:t>b</w:t>
      </w:r>
      <w:r w:rsidR="00C13518" w:rsidRPr="00C13518">
        <w:rPr>
          <w:szCs w:val="18"/>
          <w:lang w:val="es-ES"/>
        </w:rPr>
        <w:t>.</w:t>
      </w:r>
      <w:r w:rsidR="00C13518">
        <w:rPr>
          <w:szCs w:val="18"/>
          <w:lang w:val="es-ES"/>
        </w:rPr>
        <w:tab/>
      </w:r>
      <w:r w:rsidR="00C13518" w:rsidRPr="00C13518">
        <w:rPr>
          <w:szCs w:val="18"/>
          <w:lang w:val="es-ES"/>
        </w:rPr>
        <w:t xml:space="preserve"> Једна или више затворених шупљина </w:t>
      </w:r>
      <w:r w:rsidR="00C13518">
        <w:rPr>
          <w:szCs w:val="18"/>
          <w:lang w:val="sr-Cyrl-RS"/>
        </w:rPr>
        <w:t>обима</w:t>
      </w:r>
      <w:r w:rsidR="00C13518" w:rsidRPr="00C13518">
        <w:rPr>
          <w:szCs w:val="18"/>
          <w:lang w:val="es-ES"/>
        </w:rPr>
        <w:t xml:space="preserve"> 5 </w:t>
      </w:r>
      <w:r w:rsidR="00C13518">
        <w:rPr>
          <w:szCs w:val="18"/>
          <w:lang w:val="es-ES"/>
        </w:rPr>
        <w:t>cm</w:t>
      </w:r>
      <w:r w:rsidR="00C13518" w:rsidRPr="00C13518">
        <w:rPr>
          <w:szCs w:val="18"/>
          <w:lang w:val="es-ES"/>
        </w:rPr>
        <w:t xml:space="preserve"> 3 или веће</w:t>
      </w:r>
      <w:r w:rsidR="00C13518">
        <w:rPr>
          <w:szCs w:val="18"/>
          <w:lang w:val="sr-Cyrl-RS"/>
        </w:rPr>
        <w:t>г</w:t>
      </w:r>
      <w:r w:rsidR="00C13518" w:rsidRPr="00C13518">
        <w:rPr>
          <w:szCs w:val="18"/>
          <w:lang w:val="es-ES"/>
        </w:rPr>
        <w:t>;</w:t>
      </w:r>
    </w:p>
    <w:p w14:paraId="64B44ED3" w14:textId="77777777" w:rsidR="00C13518" w:rsidRPr="00C13518" w:rsidRDefault="00C13518" w:rsidP="004166A2">
      <w:pPr>
        <w:autoSpaceDE w:val="0"/>
        <w:autoSpaceDN w:val="0"/>
        <w:adjustRightInd w:val="0"/>
        <w:ind w:left="3376" w:firstLine="164"/>
        <w:rPr>
          <w:i/>
          <w:szCs w:val="18"/>
          <w:u w:val="single"/>
          <w:lang w:val="es-ES"/>
        </w:rPr>
      </w:pPr>
      <w:r w:rsidRPr="00C13518">
        <w:rPr>
          <w:i/>
          <w:szCs w:val="18"/>
          <w:u w:val="single"/>
          <w:lang w:val="es-ES"/>
        </w:rPr>
        <w:t>Техничка напомена:</w:t>
      </w:r>
    </w:p>
    <w:p w14:paraId="30037C4A" w14:textId="71E7937F" w:rsidR="006B4D37" w:rsidRPr="00243100" w:rsidRDefault="00C13518" w:rsidP="00243100">
      <w:pPr>
        <w:autoSpaceDE w:val="0"/>
        <w:autoSpaceDN w:val="0"/>
        <w:adjustRightInd w:val="0"/>
        <w:spacing w:after="120"/>
        <w:ind w:left="3540"/>
        <w:rPr>
          <w:szCs w:val="18"/>
          <w:lang w:val="es-ES"/>
        </w:rPr>
      </w:pPr>
      <w:r w:rsidRPr="00C13518">
        <w:rPr>
          <w:i/>
          <w:szCs w:val="18"/>
          <w:lang w:val="es-ES"/>
        </w:rPr>
        <w:t xml:space="preserve">За потребе 9Е003.а.11., </w:t>
      </w:r>
      <w:r w:rsidR="004A5626">
        <w:rPr>
          <w:i/>
          <w:szCs w:val="18"/>
          <w:lang w:val="es-ES"/>
        </w:rPr>
        <w:t>‛</w:t>
      </w:r>
      <w:r w:rsidRPr="00C13518">
        <w:rPr>
          <w:i/>
          <w:szCs w:val="18"/>
          <w:lang w:val="es-ES"/>
        </w:rPr>
        <w:t xml:space="preserve">Лопатица </w:t>
      </w:r>
      <w:r>
        <w:rPr>
          <w:i/>
          <w:szCs w:val="18"/>
          <w:lang w:val="sr-Cyrl-RS"/>
        </w:rPr>
        <w:t>пропелера</w:t>
      </w:r>
      <w:r>
        <w:rPr>
          <w:i/>
          <w:szCs w:val="18"/>
          <w:lang w:val="es-ES"/>
        </w:rPr>
        <w:t>’</w:t>
      </w:r>
      <w:r w:rsidRPr="00C13518">
        <w:rPr>
          <w:i/>
          <w:szCs w:val="18"/>
          <w:lang w:val="es-ES"/>
        </w:rPr>
        <w:t xml:space="preserve"> је ваздушни профил ротационе степенице или степеништа, који обезбеђуј</w:t>
      </w:r>
      <w:r>
        <w:rPr>
          <w:i/>
          <w:szCs w:val="18"/>
          <w:lang w:val="sr-Cyrl-RS"/>
        </w:rPr>
        <w:t>е</w:t>
      </w:r>
      <w:r w:rsidRPr="00C13518">
        <w:rPr>
          <w:i/>
          <w:szCs w:val="18"/>
          <w:lang w:val="es-ES"/>
        </w:rPr>
        <w:t xml:space="preserve"> проток компресора и бајпаса у мотору са гасном турбином.</w:t>
      </w:r>
    </w:p>
    <w:p w14:paraId="25154C39" w14:textId="2F95456A" w:rsidR="006B4D37" w:rsidRDefault="006B4D37" w:rsidP="006B4D37">
      <w:pPr>
        <w:autoSpaceDE w:val="0"/>
        <w:autoSpaceDN w:val="0"/>
        <w:adjustRightInd w:val="0"/>
        <w:ind w:left="1410" w:hanging="1410"/>
        <w:rPr>
          <w:szCs w:val="18"/>
          <w:lang w:val="es-ES"/>
        </w:rPr>
      </w:pPr>
      <w:r>
        <w:rPr>
          <w:b/>
          <w:szCs w:val="18"/>
        </w:rPr>
        <w:tab/>
      </w:r>
      <w:r>
        <w:rPr>
          <w:b/>
          <w:szCs w:val="18"/>
        </w:rPr>
        <w:tab/>
      </w:r>
      <w:r w:rsidR="00CF4E22">
        <w:rPr>
          <w:b/>
          <w:szCs w:val="18"/>
          <w:lang w:val="es-ES"/>
        </w:rPr>
        <w:t>b</w:t>
      </w:r>
      <w:r w:rsidR="00F161B5" w:rsidRPr="00F161B5">
        <w:rPr>
          <w:b/>
          <w:szCs w:val="18"/>
          <w:lang w:val="es-ES"/>
        </w:rPr>
        <w:t>.</w:t>
      </w:r>
      <w:r w:rsidR="00F161B5" w:rsidRPr="00F161B5">
        <w:rPr>
          <w:szCs w:val="18"/>
          <w:lang w:val="es-ES"/>
        </w:rPr>
        <w:t xml:space="preserve"> </w:t>
      </w:r>
      <w:r w:rsidR="00FB4393">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 xml:space="preserve">развој” или </w:t>
      </w:r>
      <w:r w:rsidR="009E0502">
        <w:rPr>
          <w:szCs w:val="18"/>
          <w:lang w:val="es-ES"/>
        </w:rPr>
        <w:t>„</w:t>
      </w:r>
      <w:r w:rsidR="00F161B5" w:rsidRPr="00F161B5">
        <w:rPr>
          <w:szCs w:val="18"/>
          <w:lang w:val="es-ES"/>
        </w:rPr>
        <w:t xml:space="preserve">производњу” било чега од доле </w:t>
      </w:r>
    </w:p>
    <w:p w14:paraId="021F468F" w14:textId="29791487" w:rsidR="00F161B5" w:rsidRPr="00F161B5" w:rsidRDefault="00F161B5" w:rsidP="006B4D37">
      <w:pPr>
        <w:autoSpaceDE w:val="0"/>
        <w:autoSpaceDN w:val="0"/>
        <w:adjustRightInd w:val="0"/>
        <w:spacing w:after="120"/>
        <w:ind w:left="2118" w:firstLine="6"/>
        <w:rPr>
          <w:szCs w:val="18"/>
          <w:lang w:val="es-ES"/>
        </w:rPr>
      </w:pPr>
      <w:r w:rsidRPr="00F161B5">
        <w:rPr>
          <w:szCs w:val="18"/>
          <w:lang w:val="es-ES"/>
        </w:rPr>
        <w:t xml:space="preserve">наведеног: </w:t>
      </w:r>
    </w:p>
    <w:p w14:paraId="04E29A98" w14:textId="2E4897E0"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1. </w:t>
      </w:r>
      <w:r w:rsidR="00764C28">
        <w:rPr>
          <w:szCs w:val="18"/>
          <w:lang w:val="es-ES"/>
        </w:rPr>
        <w:tab/>
      </w:r>
      <w:r w:rsidRPr="00F161B5">
        <w:rPr>
          <w:szCs w:val="18"/>
          <w:lang w:val="es-ES"/>
        </w:rPr>
        <w:t>Аеромодели за аеротунеле опремљени неинтрузивним сензорима који могу да пренесу податке од сензора до система за прикупљање података; или</w:t>
      </w:r>
      <w:r w:rsidRPr="00F161B5">
        <w:rPr>
          <w:szCs w:val="18"/>
          <w:u w:val="single"/>
          <w:lang w:val="es-ES"/>
        </w:rPr>
        <w:t xml:space="preserve"> </w:t>
      </w:r>
    </w:p>
    <w:p w14:paraId="04516702" w14:textId="21456CC8"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2. </w:t>
      </w:r>
      <w:r w:rsidR="00764C28">
        <w:rPr>
          <w:szCs w:val="18"/>
          <w:lang w:val="es-ES"/>
        </w:rPr>
        <w:tab/>
      </w:r>
      <w:r w:rsidR="009E0502">
        <w:rPr>
          <w:szCs w:val="18"/>
          <w:lang w:val="es-ES"/>
        </w:rPr>
        <w:t>„</w:t>
      </w:r>
      <w:r w:rsidRPr="00F161B5">
        <w:rPr>
          <w:szCs w:val="18"/>
          <w:lang w:val="es-ES"/>
        </w:rPr>
        <w:t>Композитне” лопатице пропелера или погонски вентилатори који могу да приме више од 2</w:t>
      </w:r>
      <w:r w:rsidRPr="00F161B5">
        <w:rPr>
          <w:szCs w:val="18"/>
          <w:lang w:val="sr-Cyrl-CS"/>
        </w:rPr>
        <w:t>.</w:t>
      </w:r>
      <w:r w:rsidRPr="00F161B5">
        <w:rPr>
          <w:szCs w:val="18"/>
          <w:lang w:val="es-ES"/>
        </w:rPr>
        <w:t>000 kW при брзини лета преко 0,55 М</w:t>
      </w:r>
      <w:r w:rsidRPr="00F161B5">
        <w:rPr>
          <w:szCs w:val="18"/>
          <w:lang w:val="sr-Cyrl-CS"/>
        </w:rPr>
        <w:t>аха</w:t>
      </w:r>
      <w:r w:rsidRPr="00F161B5">
        <w:rPr>
          <w:szCs w:val="18"/>
          <w:lang w:val="es-ES"/>
        </w:rPr>
        <w:t>;</w:t>
      </w:r>
    </w:p>
    <w:p w14:paraId="305AFB41" w14:textId="22CCB6E9" w:rsidR="00F161B5" w:rsidRPr="00F161B5" w:rsidRDefault="00CF4E22" w:rsidP="00FB4393">
      <w:pPr>
        <w:autoSpaceDE w:val="0"/>
        <w:autoSpaceDN w:val="0"/>
        <w:adjustRightInd w:val="0"/>
        <w:spacing w:after="120"/>
        <w:ind w:left="2124" w:hanging="708"/>
        <w:rPr>
          <w:szCs w:val="18"/>
          <w:lang w:val="es-ES"/>
        </w:rPr>
      </w:pPr>
      <w:r>
        <w:rPr>
          <w:b/>
          <w:szCs w:val="18"/>
          <w:lang w:val="es-ES"/>
        </w:rPr>
        <w:t>c</w:t>
      </w:r>
      <w:r w:rsidR="00F161B5" w:rsidRPr="00F161B5">
        <w:rPr>
          <w:szCs w:val="18"/>
          <w:lang w:val="es-ES"/>
        </w:rPr>
        <w:t xml:space="preserve">. </w:t>
      </w:r>
      <w:r w:rsidR="00FB4393">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производњу </w:t>
      </w:r>
      <w:r w:rsidR="00F161B5" w:rsidRPr="00F161B5">
        <w:rPr>
          <w:szCs w:val="18"/>
          <w:lang w:val="sr-Cyrl-CS"/>
        </w:rPr>
        <w:t xml:space="preserve">расхладних отвора у </w:t>
      </w:r>
      <w:r w:rsidR="00F161B5" w:rsidRPr="00F161B5">
        <w:rPr>
          <w:szCs w:val="18"/>
          <w:lang w:val="es-ES"/>
        </w:rPr>
        <w:t>компонент</w:t>
      </w:r>
      <w:r w:rsidR="00F161B5" w:rsidRPr="00F161B5">
        <w:rPr>
          <w:szCs w:val="18"/>
          <w:lang w:val="sr-Cyrl-CS"/>
        </w:rPr>
        <w:t>ама</w:t>
      </w:r>
      <w:r w:rsidR="00F161B5" w:rsidRPr="00F161B5">
        <w:rPr>
          <w:szCs w:val="18"/>
          <w:lang w:val="es-ES"/>
        </w:rPr>
        <w:t xml:space="preserve"> гасних турбина, </w:t>
      </w:r>
      <w:r w:rsidR="00F161B5" w:rsidRPr="00F161B5">
        <w:rPr>
          <w:szCs w:val="18"/>
          <w:lang w:val="sr-Cyrl-CS"/>
        </w:rPr>
        <w:t xml:space="preserve">, која примењује било коју од </w:t>
      </w:r>
      <w:r w:rsidR="009E0502">
        <w:rPr>
          <w:szCs w:val="18"/>
          <w:lang w:val="es-ES"/>
        </w:rPr>
        <w:t>„</w:t>
      </w:r>
      <w:r w:rsidR="00F161B5" w:rsidRPr="00F161B5">
        <w:rPr>
          <w:szCs w:val="18"/>
          <w:lang w:val="sr-Cyrl-CS"/>
        </w:rPr>
        <w:t>т</w:t>
      </w:r>
      <w:r w:rsidR="00F161B5" w:rsidRPr="00F161B5">
        <w:rPr>
          <w:szCs w:val="18"/>
          <w:lang w:val="es-ES"/>
        </w:rPr>
        <w:t xml:space="preserve">ехнологија” </w:t>
      </w:r>
      <w:r w:rsidR="00F161B5" w:rsidRPr="00F161B5">
        <w:rPr>
          <w:szCs w:val="18"/>
          <w:lang w:val="sr-Cyrl-CS"/>
        </w:rPr>
        <w:t>наведених у 9Е003.а.1., 9Е003.а.2. или 9Е003.а.5. и</w:t>
      </w:r>
      <w:r w:rsidR="00F161B5" w:rsidRPr="00F161B5">
        <w:rPr>
          <w:szCs w:val="18"/>
          <w:lang w:val="es-ES"/>
        </w:rPr>
        <w:t xml:space="preserve"> кој</w:t>
      </w:r>
      <w:r w:rsidR="00F161B5" w:rsidRPr="00F161B5">
        <w:rPr>
          <w:szCs w:val="18"/>
          <w:lang w:val="sr-Cyrl-CS"/>
        </w:rPr>
        <w:t>а</w:t>
      </w:r>
      <w:r w:rsidR="00F161B5" w:rsidRPr="00F161B5">
        <w:rPr>
          <w:szCs w:val="18"/>
          <w:lang w:val="es-ES"/>
        </w:rPr>
        <w:t xml:space="preserve"> има било коју од </w:t>
      </w:r>
      <w:r w:rsidR="00F161B5" w:rsidRPr="00F161B5">
        <w:rPr>
          <w:szCs w:val="18"/>
          <w:lang w:val="sr-Cyrl-CS"/>
        </w:rPr>
        <w:t>следећих карактеристика</w:t>
      </w:r>
      <w:r w:rsidR="00F161B5" w:rsidRPr="00F161B5">
        <w:rPr>
          <w:szCs w:val="18"/>
          <w:lang w:val="es-ES"/>
        </w:rPr>
        <w:t xml:space="preserve">: </w:t>
      </w:r>
    </w:p>
    <w:p w14:paraId="2D65CAE0" w14:textId="54E75AFD" w:rsidR="00F161B5" w:rsidRPr="00F161B5" w:rsidRDefault="004166A2" w:rsidP="004166A2">
      <w:pPr>
        <w:autoSpaceDE w:val="0"/>
        <w:autoSpaceDN w:val="0"/>
        <w:adjustRightInd w:val="0"/>
        <w:spacing w:after="120"/>
        <w:rPr>
          <w:szCs w:val="18"/>
          <w:lang w:val="es-ES"/>
        </w:rPr>
      </w:pPr>
      <w:r w:rsidRPr="006B4D37">
        <w:rPr>
          <w:b/>
          <w:szCs w:val="18"/>
          <w:lang w:val="ru-RU"/>
        </w:rPr>
        <w:tab/>
      </w:r>
      <w:r w:rsidRPr="006B4D37">
        <w:rPr>
          <w:b/>
          <w:szCs w:val="18"/>
          <w:lang w:val="ru-RU"/>
        </w:rPr>
        <w:tab/>
      </w:r>
      <w:r w:rsidRPr="006B4D37">
        <w:rPr>
          <w:b/>
          <w:szCs w:val="18"/>
          <w:lang w:val="ru-RU"/>
        </w:rPr>
        <w:tab/>
      </w:r>
      <w:r w:rsidR="00F161B5" w:rsidRPr="00F161B5">
        <w:rPr>
          <w:szCs w:val="18"/>
          <w:lang w:val="es-ES"/>
        </w:rPr>
        <w:t xml:space="preserve">1. </w:t>
      </w:r>
      <w:r w:rsidR="0004574A">
        <w:rPr>
          <w:szCs w:val="18"/>
          <w:lang w:val="es-ES"/>
        </w:rPr>
        <w:tab/>
      </w:r>
      <w:r w:rsidR="00F161B5" w:rsidRPr="00F161B5">
        <w:rPr>
          <w:szCs w:val="18"/>
          <w:lang w:val="es-ES"/>
        </w:rPr>
        <w:t xml:space="preserve">Све од следећег: </w:t>
      </w:r>
    </w:p>
    <w:p w14:paraId="3524BA2F" w14:textId="4826622C" w:rsidR="00F161B5" w:rsidRPr="00F161B5" w:rsidRDefault="00FB4393" w:rsidP="004A5626">
      <w:pPr>
        <w:autoSpaceDE w:val="0"/>
        <w:autoSpaceDN w:val="0"/>
        <w:adjustRightInd w:val="0"/>
        <w:ind w:left="2191" w:firstLine="113"/>
        <w:rPr>
          <w:szCs w:val="18"/>
          <w:lang w:val="es-ES"/>
        </w:rPr>
      </w:pPr>
      <w:r>
        <w:rPr>
          <w:szCs w:val="18"/>
          <w:lang w:val="sr-Cyrl-RS"/>
        </w:rPr>
        <w:t xml:space="preserve">  </w:t>
      </w:r>
      <w:r w:rsidR="0004574A">
        <w:rPr>
          <w:szCs w:val="18"/>
          <w:lang w:val="sr-Cyrl-RS"/>
        </w:rPr>
        <w:tab/>
      </w:r>
      <w:r w:rsidR="00F161B5" w:rsidRPr="00F161B5">
        <w:rPr>
          <w:szCs w:val="18"/>
          <w:lang w:val="es-ES"/>
        </w:rPr>
        <w:t xml:space="preserve">а. </w:t>
      </w:r>
      <w:r w:rsidR="00F161B5" w:rsidRPr="00F161B5">
        <w:rPr>
          <w:szCs w:val="18"/>
          <w:lang w:val="sr-Cyrl-CS"/>
        </w:rPr>
        <w:t xml:space="preserve">Минималну </w:t>
      </w:r>
      <w:r w:rsidR="00F161B5" w:rsidRPr="00F161B5">
        <w:rPr>
          <w:lang w:val="es-ES"/>
        </w:rPr>
        <w:t>’</w:t>
      </w:r>
      <w:r w:rsidR="00F161B5" w:rsidRPr="00F161B5">
        <w:rPr>
          <w:lang w:val="sr-Cyrl-CS"/>
        </w:rPr>
        <w:t>површину</w:t>
      </w:r>
      <w:r w:rsidR="00F161B5" w:rsidRPr="00F161B5">
        <w:rPr>
          <w:szCs w:val="18"/>
          <w:lang w:val="es-ES"/>
        </w:rPr>
        <w:t xml:space="preserve"> </w:t>
      </w:r>
      <w:r w:rsidR="00F161B5" w:rsidRPr="00F161B5">
        <w:rPr>
          <w:szCs w:val="18"/>
          <w:lang w:val="sr-Cyrl-CS"/>
        </w:rPr>
        <w:t xml:space="preserve">попречног </w:t>
      </w:r>
      <w:r w:rsidR="00F161B5" w:rsidRPr="00F161B5">
        <w:rPr>
          <w:szCs w:val="18"/>
          <w:lang w:val="es-ES"/>
        </w:rPr>
        <w:t>пре</w:t>
      </w:r>
      <w:r w:rsidR="00F161B5" w:rsidRPr="00F161B5">
        <w:rPr>
          <w:szCs w:val="18"/>
          <w:lang w:val="sr-Cyrl-CS"/>
        </w:rPr>
        <w:t>сека</w:t>
      </w:r>
      <w:r w:rsidR="00F161B5" w:rsidRPr="00F161B5">
        <w:rPr>
          <w:lang w:val="ru-RU"/>
        </w:rPr>
        <w:t xml:space="preserve">’ мању од 0,45 </w:t>
      </w:r>
      <w:r w:rsidR="00F161B5" w:rsidRPr="00F161B5">
        <w:rPr>
          <w:noProof/>
          <w:spacing w:val="-4"/>
          <w:lang w:val="es-ES"/>
        </w:rPr>
        <w:t>mm</w:t>
      </w:r>
      <w:r w:rsidR="00F161B5" w:rsidRPr="00F161B5">
        <w:rPr>
          <w:noProof/>
          <w:spacing w:val="-4"/>
          <w:sz w:val="20"/>
          <w:szCs w:val="20"/>
          <w:vertAlign w:val="superscript"/>
          <w:lang w:val="es-ES"/>
        </w:rPr>
        <w:t>2</w:t>
      </w:r>
      <w:r w:rsidR="00F161B5" w:rsidRPr="00F161B5">
        <w:rPr>
          <w:szCs w:val="18"/>
          <w:lang w:val="es-ES"/>
        </w:rPr>
        <w:t xml:space="preserve">; </w:t>
      </w:r>
    </w:p>
    <w:p w14:paraId="5D076980" w14:textId="1B9B9F27" w:rsidR="00F161B5" w:rsidRPr="00F161B5" w:rsidRDefault="00FB4393" w:rsidP="004A5626">
      <w:pPr>
        <w:autoSpaceDE w:val="0"/>
        <w:autoSpaceDN w:val="0"/>
        <w:adjustRightInd w:val="0"/>
        <w:ind w:left="2011" w:firstLine="293"/>
        <w:rPr>
          <w:szCs w:val="18"/>
          <w:lang w:val="ru-RU"/>
        </w:rPr>
      </w:pPr>
      <w:r>
        <w:rPr>
          <w:szCs w:val="18"/>
          <w:lang w:val="ru-RU"/>
        </w:rPr>
        <w:t xml:space="preserve">  </w:t>
      </w:r>
      <w:r w:rsidR="0004574A">
        <w:rPr>
          <w:szCs w:val="18"/>
          <w:lang w:val="ru-RU"/>
        </w:rPr>
        <w:tab/>
      </w:r>
      <w:r w:rsidR="00CF4E22">
        <w:rPr>
          <w:szCs w:val="18"/>
        </w:rPr>
        <w:t>b</w:t>
      </w:r>
      <w:r w:rsidR="00F161B5" w:rsidRPr="00F161B5">
        <w:rPr>
          <w:szCs w:val="18"/>
          <w:lang w:val="ru-RU"/>
        </w:rPr>
        <w:t xml:space="preserve">. </w:t>
      </w:r>
      <w:r w:rsidR="004A5626">
        <w:rPr>
          <w:lang w:val="es-ES"/>
        </w:rPr>
        <w:t>‛</w:t>
      </w:r>
      <w:r w:rsidR="00F161B5" w:rsidRPr="00F161B5">
        <w:rPr>
          <w:lang w:val="sr-Cyrl-CS"/>
        </w:rPr>
        <w:t>Однос облика отвора</w:t>
      </w:r>
      <w:r w:rsidR="00F161B5" w:rsidRPr="00F161B5">
        <w:rPr>
          <w:lang w:val="ru-RU"/>
        </w:rPr>
        <w:t>’ већи од 4,52</w:t>
      </w:r>
      <w:r w:rsidR="00F161B5" w:rsidRPr="00F161B5">
        <w:rPr>
          <w:szCs w:val="18"/>
          <w:lang w:val="ru-RU"/>
        </w:rPr>
        <w:t xml:space="preserve">; </w:t>
      </w:r>
      <w:r w:rsidR="00F161B5" w:rsidRPr="00F161B5">
        <w:rPr>
          <w:szCs w:val="18"/>
          <w:u w:val="single"/>
          <w:lang w:val="ru-RU"/>
        </w:rPr>
        <w:t xml:space="preserve">и </w:t>
      </w:r>
    </w:p>
    <w:p w14:paraId="006737D5" w14:textId="6E365DD1" w:rsidR="00F161B5" w:rsidRPr="00F161B5" w:rsidRDefault="00FB4393" w:rsidP="00FB4393">
      <w:pPr>
        <w:tabs>
          <w:tab w:val="left" w:pos="235"/>
        </w:tabs>
        <w:autoSpaceDE w:val="0"/>
        <w:autoSpaceDN w:val="0"/>
        <w:adjustRightInd w:val="0"/>
        <w:spacing w:after="120"/>
        <w:ind w:left="2127" w:firstLine="141"/>
        <w:rPr>
          <w:szCs w:val="18"/>
          <w:lang w:val="ru-RU"/>
        </w:rPr>
      </w:pPr>
      <w:r>
        <w:rPr>
          <w:szCs w:val="18"/>
          <w:lang w:val="ru-RU"/>
        </w:rPr>
        <w:t xml:space="preserve">   </w:t>
      </w:r>
      <w:r w:rsidR="0004574A">
        <w:rPr>
          <w:szCs w:val="18"/>
          <w:lang w:val="ru-RU"/>
        </w:rPr>
        <w:tab/>
      </w:r>
      <w:r w:rsidR="00CF4E22">
        <w:rPr>
          <w:szCs w:val="18"/>
        </w:rPr>
        <w:t>c</w:t>
      </w:r>
      <w:r w:rsidR="00F161B5" w:rsidRPr="00F161B5">
        <w:rPr>
          <w:szCs w:val="18"/>
          <w:lang w:val="ru-RU"/>
        </w:rPr>
        <w:t xml:space="preserve">. </w:t>
      </w:r>
      <w:r w:rsidR="004A5626">
        <w:rPr>
          <w:lang w:val="es-ES"/>
        </w:rPr>
        <w:t>‛</w:t>
      </w:r>
      <w:r w:rsidR="00F161B5" w:rsidRPr="00F161B5">
        <w:rPr>
          <w:szCs w:val="18"/>
          <w:lang w:val="ru-RU"/>
        </w:rPr>
        <w:t>Упадне углове</w:t>
      </w:r>
      <w:r w:rsidR="00F161B5" w:rsidRPr="00F161B5">
        <w:rPr>
          <w:lang w:val="ru-RU"/>
        </w:rPr>
        <w:t>’</w:t>
      </w:r>
      <w:r w:rsidR="00F161B5" w:rsidRPr="00F161B5">
        <w:rPr>
          <w:szCs w:val="18"/>
          <w:lang w:val="ru-RU"/>
        </w:rPr>
        <w:t xml:space="preserve"> једнаке или мање од 25°; </w:t>
      </w:r>
      <w:r w:rsidR="00F161B5" w:rsidRPr="00F161B5">
        <w:rPr>
          <w:szCs w:val="18"/>
          <w:u w:val="single"/>
          <w:lang w:val="ru-RU"/>
        </w:rPr>
        <w:t xml:space="preserve">или </w:t>
      </w:r>
    </w:p>
    <w:p w14:paraId="12D5A22D" w14:textId="1805E954" w:rsidR="00F161B5" w:rsidRPr="00F161B5" w:rsidRDefault="00F161B5" w:rsidP="00FB4393">
      <w:pPr>
        <w:autoSpaceDE w:val="0"/>
        <w:autoSpaceDN w:val="0"/>
        <w:adjustRightInd w:val="0"/>
        <w:spacing w:after="120"/>
        <w:ind w:left="1831" w:firstLine="293"/>
        <w:rPr>
          <w:szCs w:val="18"/>
          <w:lang w:val="ru-RU"/>
        </w:rPr>
      </w:pPr>
      <w:r w:rsidRPr="00F161B5">
        <w:rPr>
          <w:szCs w:val="18"/>
          <w:lang w:val="ru-RU"/>
        </w:rPr>
        <w:t xml:space="preserve">2. </w:t>
      </w:r>
      <w:r w:rsidR="0004574A">
        <w:rPr>
          <w:szCs w:val="18"/>
          <w:lang w:val="ru-RU"/>
        </w:rPr>
        <w:tab/>
      </w:r>
      <w:r w:rsidRPr="00F161B5">
        <w:rPr>
          <w:szCs w:val="18"/>
          <w:lang w:val="ru-RU"/>
        </w:rPr>
        <w:t xml:space="preserve">Све од следећег: </w:t>
      </w:r>
    </w:p>
    <w:p w14:paraId="65DD7A3F" w14:textId="65490EE7" w:rsidR="0004574A" w:rsidRPr="00AE0302" w:rsidRDefault="00DD503C" w:rsidP="004A5626">
      <w:pPr>
        <w:autoSpaceDE w:val="0"/>
        <w:autoSpaceDN w:val="0"/>
        <w:adjustRightInd w:val="0"/>
        <w:ind w:left="2426"/>
        <w:rPr>
          <w:szCs w:val="18"/>
          <w:lang w:val="ru-RU"/>
        </w:rPr>
      </w:pPr>
      <w:r>
        <w:rPr>
          <w:szCs w:val="18"/>
          <w:lang w:val="ru-RU"/>
        </w:rPr>
        <w:t xml:space="preserve">  </w:t>
      </w:r>
      <w:r w:rsidR="0004574A">
        <w:rPr>
          <w:szCs w:val="18"/>
          <w:lang w:val="ru-RU"/>
        </w:rPr>
        <w:tab/>
      </w:r>
      <w:r w:rsidR="00F161B5" w:rsidRPr="00F161B5">
        <w:rPr>
          <w:szCs w:val="18"/>
          <w:lang w:val="ru-RU"/>
        </w:rPr>
        <w:t xml:space="preserve">а. </w:t>
      </w:r>
      <w:r w:rsidR="00F161B5" w:rsidRPr="00F161B5">
        <w:rPr>
          <w:szCs w:val="18"/>
          <w:lang w:val="sr-Cyrl-CS"/>
        </w:rPr>
        <w:t xml:space="preserve">Минималну </w:t>
      </w:r>
      <w:r w:rsidR="004A5626">
        <w:rPr>
          <w:lang w:val="es-ES"/>
        </w:rPr>
        <w:t>‛</w:t>
      </w:r>
      <w:r w:rsidR="00F161B5" w:rsidRPr="00F161B5">
        <w:rPr>
          <w:lang w:val="sr-Cyrl-CS"/>
        </w:rPr>
        <w:t>површину</w:t>
      </w:r>
      <w:r w:rsidR="00F161B5" w:rsidRPr="00F161B5">
        <w:rPr>
          <w:szCs w:val="18"/>
          <w:lang w:val="es-ES"/>
        </w:rPr>
        <w:t xml:space="preserve"> </w:t>
      </w:r>
      <w:r w:rsidR="00F161B5" w:rsidRPr="00F161B5">
        <w:rPr>
          <w:szCs w:val="18"/>
          <w:lang w:val="sr-Cyrl-CS"/>
        </w:rPr>
        <w:t xml:space="preserve">попречног </w:t>
      </w:r>
      <w:r w:rsidR="00F161B5" w:rsidRPr="00F161B5">
        <w:rPr>
          <w:szCs w:val="18"/>
          <w:lang w:val="es-ES"/>
        </w:rPr>
        <w:t>пре</w:t>
      </w:r>
      <w:r w:rsidR="00F161B5" w:rsidRPr="00F161B5">
        <w:rPr>
          <w:szCs w:val="18"/>
          <w:lang w:val="sr-Cyrl-CS"/>
        </w:rPr>
        <w:t>сека</w:t>
      </w:r>
      <w:r w:rsidR="00F161B5" w:rsidRPr="00F161B5">
        <w:rPr>
          <w:lang w:val="ru-RU"/>
        </w:rPr>
        <w:t xml:space="preserve">’ мању од 0,12 </w:t>
      </w:r>
      <w:r w:rsidR="00F161B5" w:rsidRPr="00F161B5">
        <w:rPr>
          <w:noProof/>
          <w:spacing w:val="-4"/>
          <w:lang w:val="es-ES"/>
        </w:rPr>
        <w:t>mm</w:t>
      </w:r>
      <w:r w:rsidR="00F161B5" w:rsidRPr="00F161B5">
        <w:rPr>
          <w:noProof/>
          <w:spacing w:val="-4"/>
          <w:sz w:val="20"/>
          <w:szCs w:val="20"/>
          <w:vertAlign w:val="superscript"/>
          <w:lang w:val="es-ES"/>
        </w:rPr>
        <w:t>2</w:t>
      </w:r>
      <w:r w:rsidR="00F161B5" w:rsidRPr="00F161B5">
        <w:rPr>
          <w:szCs w:val="18"/>
          <w:lang w:val="es-ES"/>
        </w:rPr>
        <w:t>;</w:t>
      </w:r>
      <w:r w:rsidR="0004574A">
        <w:rPr>
          <w:szCs w:val="18"/>
          <w:lang w:val="ru-RU"/>
        </w:rPr>
        <w:tab/>
      </w:r>
    </w:p>
    <w:p w14:paraId="340E010E" w14:textId="66DCE1AB" w:rsidR="00F161B5" w:rsidRPr="00F161B5" w:rsidRDefault="00CF4E22" w:rsidP="004A5626">
      <w:pPr>
        <w:autoSpaceDE w:val="0"/>
        <w:autoSpaceDN w:val="0"/>
        <w:adjustRightInd w:val="0"/>
        <w:ind w:left="2133" w:firstLine="699"/>
        <w:rPr>
          <w:szCs w:val="18"/>
          <w:lang w:val="ru-RU"/>
        </w:rPr>
      </w:pPr>
      <w:r>
        <w:rPr>
          <w:szCs w:val="18"/>
        </w:rPr>
        <w:t>b</w:t>
      </w:r>
      <w:r w:rsidR="00F161B5" w:rsidRPr="00F161B5">
        <w:rPr>
          <w:szCs w:val="18"/>
          <w:lang w:val="ru-RU"/>
        </w:rPr>
        <w:t xml:space="preserve">. </w:t>
      </w:r>
      <w:r w:rsidR="004A5626">
        <w:rPr>
          <w:lang w:val="es-ES"/>
        </w:rPr>
        <w:t>‛</w:t>
      </w:r>
      <w:r w:rsidR="00F161B5" w:rsidRPr="00F161B5">
        <w:rPr>
          <w:lang w:val="sr-Cyrl-CS"/>
        </w:rPr>
        <w:t>Однос облика отвора</w:t>
      </w:r>
      <w:r w:rsidR="00F161B5" w:rsidRPr="00F161B5">
        <w:rPr>
          <w:lang w:val="ru-RU"/>
        </w:rPr>
        <w:t>’ већи од 5,65</w:t>
      </w:r>
      <w:r w:rsidR="00F161B5" w:rsidRPr="00F161B5">
        <w:rPr>
          <w:szCs w:val="18"/>
          <w:lang w:val="ru-RU"/>
        </w:rPr>
        <w:t xml:space="preserve">; </w:t>
      </w:r>
      <w:r w:rsidR="00F161B5" w:rsidRPr="00F161B5">
        <w:rPr>
          <w:szCs w:val="18"/>
          <w:u w:val="single"/>
          <w:lang w:val="ru-RU"/>
        </w:rPr>
        <w:t xml:space="preserve">и </w:t>
      </w:r>
    </w:p>
    <w:p w14:paraId="184B4A9C" w14:textId="74477DA6" w:rsidR="00F161B5" w:rsidRPr="00F161B5" w:rsidRDefault="00DD503C" w:rsidP="00DD503C">
      <w:pPr>
        <w:autoSpaceDE w:val="0"/>
        <w:autoSpaceDN w:val="0"/>
        <w:adjustRightInd w:val="0"/>
        <w:spacing w:after="120"/>
        <w:ind w:left="2133" w:firstLine="293"/>
        <w:rPr>
          <w:szCs w:val="18"/>
          <w:lang w:val="ru-RU"/>
        </w:rPr>
      </w:pPr>
      <w:r>
        <w:rPr>
          <w:szCs w:val="18"/>
          <w:lang w:val="ru-RU"/>
        </w:rPr>
        <w:t xml:space="preserve">  </w:t>
      </w:r>
      <w:r w:rsidR="0004574A">
        <w:rPr>
          <w:szCs w:val="18"/>
          <w:lang w:val="ru-RU"/>
        </w:rPr>
        <w:tab/>
      </w:r>
      <w:r w:rsidR="00CF4E22">
        <w:rPr>
          <w:szCs w:val="18"/>
        </w:rPr>
        <w:t>c</w:t>
      </w:r>
      <w:r w:rsidR="00F161B5" w:rsidRPr="00F161B5">
        <w:rPr>
          <w:szCs w:val="18"/>
          <w:lang w:val="ru-RU"/>
        </w:rPr>
        <w:t xml:space="preserve">. </w:t>
      </w:r>
      <w:r w:rsidR="004A5626" w:rsidRPr="007A614C">
        <w:rPr>
          <w:szCs w:val="18"/>
          <w:lang w:val="ru-RU"/>
        </w:rPr>
        <w:t>‛</w:t>
      </w:r>
      <w:r w:rsidR="00F161B5" w:rsidRPr="00F161B5">
        <w:rPr>
          <w:szCs w:val="18"/>
          <w:lang w:val="ru-RU"/>
        </w:rPr>
        <w:t>Упадне углове</w:t>
      </w:r>
      <w:r w:rsidR="00F161B5" w:rsidRPr="007A614C">
        <w:rPr>
          <w:szCs w:val="18"/>
          <w:lang w:val="ru-RU"/>
        </w:rPr>
        <w:t>’</w:t>
      </w:r>
      <w:r w:rsidR="00F161B5" w:rsidRPr="00F161B5">
        <w:rPr>
          <w:szCs w:val="18"/>
          <w:lang w:val="ru-RU"/>
        </w:rPr>
        <w:t xml:space="preserve"> веће од 25°; </w:t>
      </w:r>
    </w:p>
    <w:p w14:paraId="1B79F1F4" w14:textId="4F79F9F0" w:rsidR="00F161B5" w:rsidRPr="00F161B5" w:rsidRDefault="00F161B5" w:rsidP="00DD503C">
      <w:pPr>
        <w:autoSpaceDE w:val="0"/>
        <w:autoSpaceDN w:val="0"/>
        <w:adjustRightInd w:val="0"/>
        <w:spacing w:after="120"/>
        <w:ind w:left="3538" w:hanging="1440"/>
        <w:rPr>
          <w:i/>
          <w:szCs w:val="18"/>
          <w:lang w:val="sr-Cyrl-CS"/>
        </w:rPr>
      </w:pPr>
      <w:r w:rsidRPr="00DD503C">
        <w:rPr>
          <w:i/>
          <w:szCs w:val="18"/>
          <w:u w:val="single"/>
          <w:lang w:val="ru-RU"/>
        </w:rPr>
        <w:t>Напомена:</w:t>
      </w:r>
      <w:r w:rsidR="00DD503C">
        <w:rPr>
          <w:i/>
          <w:szCs w:val="18"/>
          <w:lang w:val="ru-RU"/>
        </w:rPr>
        <w:tab/>
      </w:r>
      <w:r w:rsidRPr="00F161B5">
        <w:rPr>
          <w:i/>
          <w:szCs w:val="18"/>
          <w:lang w:val="ru-RU"/>
        </w:rPr>
        <w:t>9Е003.</w:t>
      </w:r>
      <w:r w:rsidR="00CF4E22">
        <w:rPr>
          <w:i/>
          <w:szCs w:val="18"/>
        </w:rPr>
        <w:t>c</w:t>
      </w:r>
      <w:r w:rsidRPr="00F161B5">
        <w:rPr>
          <w:i/>
          <w:szCs w:val="18"/>
          <w:lang w:val="ru-RU"/>
        </w:rPr>
        <w:t xml:space="preserve">. се не односи на </w:t>
      </w:r>
      <w:r w:rsidR="009E0502">
        <w:rPr>
          <w:i/>
          <w:szCs w:val="18"/>
          <w:lang w:val="es-ES"/>
        </w:rPr>
        <w:t>„</w:t>
      </w:r>
      <w:r w:rsidRPr="00F161B5">
        <w:rPr>
          <w:i/>
          <w:szCs w:val="18"/>
          <w:lang w:val="sr-Cyrl-CS"/>
        </w:rPr>
        <w:t>т</w:t>
      </w:r>
      <w:r w:rsidRPr="00F161B5">
        <w:rPr>
          <w:i/>
          <w:szCs w:val="18"/>
          <w:lang w:val="es-ES"/>
        </w:rPr>
        <w:t>ехнологиј</w:t>
      </w:r>
      <w:r w:rsidRPr="00F161B5">
        <w:rPr>
          <w:i/>
          <w:szCs w:val="18"/>
          <w:lang w:val="sr-Cyrl-CS"/>
        </w:rPr>
        <w:t>у</w:t>
      </w:r>
      <w:r w:rsidRPr="00F161B5">
        <w:rPr>
          <w:i/>
          <w:szCs w:val="18"/>
          <w:lang w:val="es-ES"/>
        </w:rPr>
        <w:t>”</w:t>
      </w:r>
      <w:r w:rsidRPr="00F161B5">
        <w:rPr>
          <w:i/>
          <w:szCs w:val="18"/>
          <w:lang w:val="sr-Cyrl-CS"/>
        </w:rPr>
        <w:t xml:space="preserve"> за производњу цилиндричних отвора константног пречника који су правилни и улазе и излазе на спољним површинама компоненте.</w:t>
      </w:r>
    </w:p>
    <w:p w14:paraId="3043E8B8" w14:textId="77777777" w:rsidR="00F161B5" w:rsidRPr="00F161B5" w:rsidRDefault="00F161B5" w:rsidP="004A5626">
      <w:pPr>
        <w:autoSpaceDE w:val="0"/>
        <w:autoSpaceDN w:val="0"/>
        <w:adjustRightInd w:val="0"/>
        <w:ind w:left="2098"/>
        <w:rPr>
          <w:i/>
          <w:szCs w:val="18"/>
          <w:u w:val="single"/>
          <w:lang w:val="ru-RU"/>
        </w:rPr>
      </w:pPr>
      <w:r w:rsidRPr="00F161B5">
        <w:rPr>
          <w:i/>
          <w:szCs w:val="18"/>
          <w:u w:val="single"/>
          <w:lang w:val="ru-RU"/>
        </w:rPr>
        <w:t xml:space="preserve">Техничка напомена: </w:t>
      </w:r>
    </w:p>
    <w:p w14:paraId="3843B4D5" w14:textId="1CC01C88" w:rsidR="00F161B5" w:rsidRPr="00F161B5" w:rsidRDefault="00F161B5" w:rsidP="004A5626">
      <w:pPr>
        <w:autoSpaceDE w:val="0"/>
        <w:autoSpaceDN w:val="0"/>
        <w:adjustRightInd w:val="0"/>
        <w:ind w:left="2829" w:hanging="705"/>
        <w:rPr>
          <w:i/>
          <w:lang w:val="ru-RU"/>
        </w:rPr>
      </w:pPr>
      <w:r w:rsidRPr="00F161B5">
        <w:rPr>
          <w:i/>
          <w:lang w:val="ru-RU"/>
        </w:rPr>
        <w:lastRenderedPageBreak/>
        <w:t xml:space="preserve">1. </w:t>
      </w:r>
      <w:r w:rsidR="00DD503C">
        <w:rPr>
          <w:i/>
          <w:lang w:val="ru-RU"/>
        </w:rPr>
        <w:tab/>
      </w:r>
      <w:r w:rsidRPr="00F161B5">
        <w:rPr>
          <w:i/>
          <w:lang w:val="ru-RU"/>
        </w:rPr>
        <w:t xml:space="preserve">За </w:t>
      </w:r>
      <w:bookmarkStart w:id="5" w:name="_Hlk156213794"/>
      <w:r w:rsidR="00E665F1">
        <w:rPr>
          <w:i/>
          <w:lang w:val="ru-RU"/>
        </w:rPr>
        <w:t>потребе</w:t>
      </w:r>
      <w:bookmarkEnd w:id="5"/>
      <w:r w:rsidRPr="00F161B5">
        <w:rPr>
          <w:i/>
          <w:lang w:val="ru-RU"/>
        </w:rPr>
        <w:t xml:space="preserve"> 9Е003.</w:t>
      </w:r>
      <w:r w:rsidR="00CF4E22">
        <w:rPr>
          <w:i/>
        </w:rPr>
        <w:t>c</w:t>
      </w:r>
      <w:r w:rsidRPr="00F161B5">
        <w:rPr>
          <w:i/>
          <w:lang w:val="ru-RU"/>
        </w:rPr>
        <w:t xml:space="preserve">. </w:t>
      </w:r>
      <w:r w:rsidR="004A5626">
        <w:rPr>
          <w:i/>
          <w:lang w:val="es-ES"/>
        </w:rPr>
        <w:t>‛</w:t>
      </w:r>
      <w:r w:rsidRPr="00F161B5">
        <w:rPr>
          <w:i/>
          <w:lang w:val="sr-Cyrl-CS"/>
        </w:rPr>
        <w:t>површина</w:t>
      </w:r>
      <w:r w:rsidRPr="00F161B5">
        <w:rPr>
          <w:i/>
          <w:lang w:val="es-ES"/>
        </w:rPr>
        <w:t xml:space="preserve"> </w:t>
      </w:r>
      <w:r w:rsidRPr="00F161B5">
        <w:rPr>
          <w:i/>
          <w:lang w:val="sr-Cyrl-CS"/>
        </w:rPr>
        <w:t xml:space="preserve">попречног </w:t>
      </w:r>
      <w:r w:rsidRPr="00F161B5">
        <w:rPr>
          <w:i/>
          <w:lang w:val="es-ES"/>
        </w:rPr>
        <w:t>пре</w:t>
      </w:r>
      <w:r w:rsidRPr="00F161B5">
        <w:rPr>
          <w:i/>
          <w:lang w:val="sr-Cyrl-CS"/>
        </w:rPr>
        <w:t>сека</w:t>
      </w:r>
      <w:r w:rsidRPr="00F161B5">
        <w:rPr>
          <w:i/>
          <w:lang w:val="ru-RU"/>
        </w:rPr>
        <w:t>’ је површина отвора у равни нормалној у односу на осу отвора.</w:t>
      </w:r>
    </w:p>
    <w:p w14:paraId="187D2EFD" w14:textId="0B7B263D" w:rsidR="00F161B5" w:rsidRPr="00F161B5" w:rsidRDefault="00F161B5" w:rsidP="004A5626">
      <w:pPr>
        <w:autoSpaceDE w:val="0"/>
        <w:autoSpaceDN w:val="0"/>
        <w:adjustRightInd w:val="0"/>
        <w:ind w:left="2832" w:hanging="705"/>
        <w:rPr>
          <w:i/>
          <w:lang w:val="ru-RU"/>
        </w:rPr>
      </w:pPr>
      <w:r w:rsidRPr="00F161B5">
        <w:rPr>
          <w:i/>
          <w:lang w:val="ru-RU"/>
        </w:rPr>
        <w:t xml:space="preserve">2. </w:t>
      </w:r>
      <w:r w:rsidR="00DD503C">
        <w:rPr>
          <w:i/>
          <w:lang w:val="ru-RU"/>
        </w:rPr>
        <w:tab/>
      </w:r>
      <w:r w:rsidRPr="00F161B5">
        <w:rPr>
          <w:i/>
          <w:lang w:val="ru-RU"/>
        </w:rPr>
        <w:t xml:space="preserve">За </w:t>
      </w:r>
      <w:r w:rsidR="00E665F1">
        <w:rPr>
          <w:i/>
          <w:lang w:val="ru-RU"/>
        </w:rPr>
        <w:t>потребе</w:t>
      </w:r>
      <w:r w:rsidRPr="00F161B5">
        <w:rPr>
          <w:i/>
          <w:lang w:val="ru-RU"/>
        </w:rPr>
        <w:t xml:space="preserve"> 9Е003.</w:t>
      </w:r>
      <w:r w:rsidR="00CF4E22">
        <w:rPr>
          <w:i/>
        </w:rPr>
        <w:t>c</w:t>
      </w:r>
      <w:r w:rsidRPr="00F161B5">
        <w:rPr>
          <w:i/>
          <w:lang w:val="ru-RU"/>
        </w:rPr>
        <w:t>.</w:t>
      </w:r>
      <w:r w:rsidRPr="00F161B5">
        <w:rPr>
          <w:i/>
          <w:lang w:val="es-ES"/>
        </w:rPr>
        <w:t xml:space="preserve"> </w:t>
      </w:r>
      <w:r w:rsidR="004A5626">
        <w:rPr>
          <w:i/>
          <w:lang w:val="es-ES"/>
        </w:rPr>
        <w:t>‛</w:t>
      </w:r>
      <w:r w:rsidRPr="00F161B5">
        <w:rPr>
          <w:i/>
          <w:lang w:val="sr-Cyrl-CS"/>
        </w:rPr>
        <w:t>однос облика отвора</w:t>
      </w:r>
      <w:r w:rsidRPr="00F161B5">
        <w:rPr>
          <w:i/>
          <w:lang w:val="ru-RU"/>
        </w:rPr>
        <w:t xml:space="preserve">’ је номинална дужина осе отвора  подељена са квадратним кореном њене минималне </w:t>
      </w:r>
      <w:r w:rsidRPr="00F161B5">
        <w:rPr>
          <w:i/>
          <w:lang w:val="es-ES"/>
        </w:rPr>
        <w:t>’</w:t>
      </w:r>
      <w:r w:rsidRPr="00F161B5">
        <w:rPr>
          <w:i/>
          <w:lang w:val="sr-Cyrl-CS"/>
        </w:rPr>
        <w:t>површине</w:t>
      </w:r>
      <w:r w:rsidRPr="00F161B5">
        <w:rPr>
          <w:i/>
          <w:lang w:val="es-ES"/>
        </w:rPr>
        <w:t xml:space="preserve"> </w:t>
      </w:r>
      <w:r w:rsidRPr="00F161B5">
        <w:rPr>
          <w:i/>
          <w:lang w:val="sr-Cyrl-CS"/>
        </w:rPr>
        <w:t xml:space="preserve">попречног </w:t>
      </w:r>
      <w:r w:rsidRPr="00F161B5">
        <w:rPr>
          <w:i/>
          <w:lang w:val="es-ES"/>
        </w:rPr>
        <w:t>пре</w:t>
      </w:r>
      <w:r w:rsidRPr="00F161B5">
        <w:rPr>
          <w:i/>
          <w:lang w:val="sr-Cyrl-CS"/>
        </w:rPr>
        <w:t>сека</w:t>
      </w:r>
      <w:r w:rsidRPr="00F161B5">
        <w:rPr>
          <w:i/>
          <w:lang w:val="ru-RU"/>
        </w:rPr>
        <w:t>’.</w:t>
      </w:r>
    </w:p>
    <w:p w14:paraId="16C46417" w14:textId="77777777" w:rsidR="00472161" w:rsidRDefault="00472161" w:rsidP="00472161">
      <w:pPr>
        <w:autoSpaceDE w:val="0"/>
        <w:autoSpaceDN w:val="0"/>
        <w:adjustRightInd w:val="0"/>
        <w:rPr>
          <w:b/>
          <w:szCs w:val="18"/>
        </w:rPr>
      </w:pPr>
    </w:p>
    <w:p w14:paraId="6585271C" w14:textId="403A470C" w:rsidR="00472161" w:rsidRDefault="00472161" w:rsidP="00472161">
      <w:pPr>
        <w:autoSpaceDE w:val="0"/>
        <w:autoSpaceDN w:val="0"/>
        <w:adjustRightInd w:val="0"/>
        <w:rPr>
          <w:i/>
          <w:lang w:val="ru-RU"/>
        </w:rPr>
      </w:pPr>
      <w:r w:rsidRPr="00FA672A">
        <w:rPr>
          <w:b/>
          <w:szCs w:val="18"/>
        </w:rPr>
        <w:t>9</w:t>
      </w:r>
      <w:r w:rsidRPr="009F4036">
        <w:rPr>
          <w:b/>
          <w:szCs w:val="18"/>
        </w:rPr>
        <w:t>E</w:t>
      </w:r>
      <w:r w:rsidRPr="00FA672A">
        <w:rPr>
          <w:b/>
          <w:szCs w:val="18"/>
        </w:rPr>
        <w:t>003</w:t>
      </w:r>
      <w:r>
        <w:rPr>
          <w:b/>
          <w:szCs w:val="18"/>
        </w:rPr>
        <w:tab/>
      </w:r>
      <w:r>
        <w:rPr>
          <w:b/>
          <w:szCs w:val="18"/>
        </w:rPr>
        <w:tab/>
      </w:r>
      <w:r>
        <w:rPr>
          <w:b/>
          <w:szCs w:val="18"/>
        </w:rPr>
        <w:tab/>
      </w:r>
      <w:r w:rsidR="00F161B5" w:rsidRPr="00F161B5">
        <w:rPr>
          <w:i/>
          <w:lang w:val="ru-RU"/>
        </w:rPr>
        <w:t xml:space="preserve">3. </w:t>
      </w:r>
      <w:r w:rsidR="00DD503C">
        <w:rPr>
          <w:i/>
          <w:lang w:val="ru-RU"/>
        </w:rPr>
        <w:tab/>
      </w:r>
      <w:r w:rsidR="00F161B5" w:rsidRPr="00F161B5">
        <w:rPr>
          <w:i/>
          <w:lang w:val="ru-RU"/>
        </w:rPr>
        <w:t xml:space="preserve">За </w:t>
      </w:r>
      <w:r w:rsidR="00E665F1">
        <w:rPr>
          <w:i/>
          <w:lang w:val="ru-RU"/>
        </w:rPr>
        <w:t>потребе</w:t>
      </w:r>
      <w:r w:rsidR="00F161B5" w:rsidRPr="00F161B5">
        <w:rPr>
          <w:i/>
          <w:lang w:val="ru-RU"/>
        </w:rPr>
        <w:t xml:space="preserve"> 9Е003.</w:t>
      </w:r>
      <w:r w:rsidR="00CF4E22">
        <w:rPr>
          <w:i/>
        </w:rPr>
        <w:t>c</w:t>
      </w:r>
      <w:r w:rsidR="00F161B5" w:rsidRPr="00F161B5">
        <w:rPr>
          <w:i/>
          <w:lang w:val="ru-RU"/>
        </w:rPr>
        <w:t xml:space="preserve">. </w:t>
      </w:r>
      <w:r w:rsidR="004A5626">
        <w:rPr>
          <w:i/>
          <w:lang w:val="ru-RU"/>
        </w:rPr>
        <w:t>‛</w:t>
      </w:r>
      <w:r w:rsidR="00F161B5" w:rsidRPr="00F161B5">
        <w:rPr>
          <w:i/>
          <w:lang w:val="ru-RU"/>
        </w:rPr>
        <w:t>упадни угао’ је оштри уга</w:t>
      </w:r>
      <w:r w:rsidR="00F161B5" w:rsidRPr="007A614C">
        <w:rPr>
          <w:i/>
          <w:lang w:val="ru-RU"/>
        </w:rPr>
        <w:t>о</w:t>
      </w:r>
      <w:r w:rsidR="00F161B5" w:rsidRPr="00F161B5">
        <w:rPr>
          <w:i/>
          <w:lang w:val="ru-RU"/>
        </w:rPr>
        <w:t xml:space="preserve"> који се мери између  </w:t>
      </w:r>
    </w:p>
    <w:p w14:paraId="1580710F" w14:textId="4666818F" w:rsidR="00F161B5" w:rsidRPr="00F161B5" w:rsidRDefault="00F161B5" w:rsidP="00472161">
      <w:pPr>
        <w:autoSpaceDE w:val="0"/>
        <w:autoSpaceDN w:val="0"/>
        <w:adjustRightInd w:val="0"/>
        <w:ind w:left="2829" w:firstLine="3"/>
        <w:rPr>
          <w:i/>
          <w:lang w:val="ru-RU"/>
        </w:rPr>
      </w:pPr>
      <w:r w:rsidRPr="00F161B5">
        <w:rPr>
          <w:i/>
          <w:lang w:val="ru-RU"/>
        </w:rPr>
        <w:t>равни која тангира површину аеропрофила и осе отвора у тачки где оса отвора продире кроз површину аеропрофила.</w:t>
      </w:r>
    </w:p>
    <w:p w14:paraId="7B7E1B6C" w14:textId="2285EA31" w:rsidR="00F161B5" w:rsidRPr="00F161B5" w:rsidRDefault="00F161B5" w:rsidP="00DD503C">
      <w:pPr>
        <w:autoSpaceDE w:val="0"/>
        <w:autoSpaceDN w:val="0"/>
        <w:adjustRightInd w:val="0"/>
        <w:spacing w:after="120"/>
        <w:ind w:left="2829" w:hanging="705"/>
        <w:rPr>
          <w:i/>
          <w:lang w:val="ru-RU"/>
        </w:rPr>
      </w:pPr>
      <w:r w:rsidRPr="00F161B5">
        <w:rPr>
          <w:i/>
          <w:lang w:val="ru-RU"/>
        </w:rPr>
        <w:t xml:space="preserve">4. </w:t>
      </w:r>
      <w:r w:rsidR="00DD503C">
        <w:rPr>
          <w:i/>
          <w:lang w:val="ru-RU"/>
        </w:rPr>
        <w:tab/>
      </w:r>
      <w:r w:rsidR="00E665F1">
        <w:rPr>
          <w:i/>
          <w:lang w:val="ru-RU"/>
        </w:rPr>
        <w:t>За потребе</w:t>
      </w:r>
      <w:r w:rsidR="00E665F1" w:rsidRPr="00E665F1">
        <w:t xml:space="preserve"> </w:t>
      </w:r>
      <w:r w:rsidR="00E665F1" w:rsidRPr="00E665F1">
        <w:rPr>
          <w:i/>
          <w:lang w:val="ru-RU"/>
        </w:rPr>
        <w:t>9E003.c.,</w:t>
      </w:r>
      <w:r w:rsidR="00E665F1">
        <w:rPr>
          <w:i/>
          <w:lang w:val="ru-RU"/>
        </w:rPr>
        <w:t xml:space="preserve"> т</w:t>
      </w:r>
      <w:r w:rsidRPr="00F161B5">
        <w:rPr>
          <w:i/>
          <w:lang w:val="ru-RU"/>
        </w:rPr>
        <w:t>ехнике за производњу отвора у 9Е003.</w:t>
      </w:r>
      <w:r w:rsidR="00CF4E22">
        <w:rPr>
          <w:i/>
        </w:rPr>
        <w:t>c</w:t>
      </w:r>
      <w:r w:rsidRPr="00F161B5">
        <w:rPr>
          <w:i/>
          <w:lang w:val="ru-RU"/>
        </w:rPr>
        <w:t xml:space="preserve">. укључују следеће методе: </w:t>
      </w:r>
      <w:r w:rsidR="00AB2921">
        <w:rPr>
          <w:i/>
          <w:lang w:val="sr-Cyrl-RS"/>
        </w:rPr>
        <w:t xml:space="preserve">машинска обрада </w:t>
      </w:r>
      <w:r w:rsidR="009E0502">
        <w:rPr>
          <w:i/>
          <w:lang w:val="ru-RU"/>
        </w:rPr>
        <w:t>„</w:t>
      </w:r>
      <w:r w:rsidRPr="00F161B5">
        <w:rPr>
          <w:i/>
          <w:lang w:val="ru-RU"/>
        </w:rPr>
        <w:t>ласерск</w:t>
      </w:r>
      <w:r w:rsidR="00AB2921">
        <w:rPr>
          <w:i/>
          <w:lang w:val="ru-RU"/>
        </w:rPr>
        <w:t>им</w:t>
      </w:r>
      <w:r w:rsidRPr="00F161B5">
        <w:rPr>
          <w:i/>
          <w:lang w:val="ru-RU"/>
        </w:rPr>
        <w:t>”</w:t>
      </w:r>
      <w:r w:rsidR="00EE2241">
        <w:rPr>
          <w:i/>
          <w:lang w:val="ru-RU"/>
        </w:rPr>
        <w:t xml:space="preserve"> </w:t>
      </w:r>
      <w:r w:rsidR="00AB2921">
        <w:rPr>
          <w:i/>
          <w:lang w:val="ru-RU"/>
        </w:rPr>
        <w:t>зрацима</w:t>
      </w:r>
      <w:r w:rsidR="00EE2241">
        <w:rPr>
          <w:i/>
          <w:lang w:val="ru-RU"/>
        </w:rPr>
        <w:t>, воденог млаза,</w:t>
      </w:r>
      <w:r w:rsidRPr="00F161B5">
        <w:rPr>
          <w:i/>
          <w:lang w:val="ru-RU"/>
        </w:rPr>
        <w:t xml:space="preserve"> </w:t>
      </w:r>
      <w:r w:rsidRPr="00F161B5">
        <w:rPr>
          <w:i/>
          <w:noProof/>
        </w:rPr>
        <w:t>Electro</w:t>
      </w:r>
      <w:r w:rsidRPr="00F161B5">
        <w:rPr>
          <w:i/>
          <w:noProof/>
          <w:lang w:val="ru-RU"/>
        </w:rPr>
        <w:t>-</w:t>
      </w:r>
      <w:r w:rsidRPr="00F161B5">
        <w:rPr>
          <w:i/>
          <w:noProof/>
        </w:rPr>
        <w:t>Chemical</w:t>
      </w:r>
      <w:r w:rsidRPr="00F161B5">
        <w:rPr>
          <w:i/>
          <w:noProof/>
          <w:lang w:val="ru-RU"/>
        </w:rPr>
        <w:t xml:space="preserve"> </w:t>
      </w:r>
      <w:r w:rsidRPr="00F161B5">
        <w:rPr>
          <w:i/>
          <w:noProof/>
        </w:rPr>
        <w:t>Machining</w:t>
      </w:r>
      <w:r w:rsidRPr="00F161B5">
        <w:rPr>
          <w:i/>
          <w:noProof/>
          <w:lang w:val="ru-RU"/>
        </w:rPr>
        <w:t xml:space="preserve"> (</w:t>
      </w:r>
      <w:r w:rsidRPr="00F161B5">
        <w:rPr>
          <w:i/>
          <w:noProof/>
        </w:rPr>
        <w:t>ECM</w:t>
      </w:r>
      <w:r w:rsidRPr="00F161B5">
        <w:rPr>
          <w:i/>
          <w:noProof/>
          <w:lang w:val="ru-RU"/>
        </w:rPr>
        <w:t xml:space="preserve">) </w:t>
      </w:r>
      <w:r w:rsidRPr="00F161B5">
        <w:rPr>
          <w:i/>
          <w:noProof/>
          <w:lang w:val="sr-Cyrl-CS"/>
        </w:rPr>
        <w:t>или</w:t>
      </w:r>
      <w:r w:rsidRPr="00F161B5">
        <w:rPr>
          <w:i/>
          <w:noProof/>
          <w:lang w:val="ru-RU"/>
        </w:rPr>
        <w:t xml:space="preserve"> </w:t>
      </w:r>
      <w:r w:rsidRPr="00F161B5">
        <w:rPr>
          <w:i/>
          <w:noProof/>
        </w:rPr>
        <w:t>Electrical</w:t>
      </w:r>
      <w:r w:rsidRPr="00F161B5">
        <w:rPr>
          <w:i/>
          <w:noProof/>
          <w:lang w:val="ru-RU"/>
        </w:rPr>
        <w:t xml:space="preserve"> </w:t>
      </w:r>
      <w:r w:rsidRPr="00F161B5">
        <w:rPr>
          <w:i/>
          <w:noProof/>
        </w:rPr>
        <w:t>Discharge</w:t>
      </w:r>
      <w:r w:rsidRPr="00F161B5">
        <w:rPr>
          <w:i/>
          <w:noProof/>
          <w:lang w:val="ru-RU"/>
        </w:rPr>
        <w:t xml:space="preserve"> </w:t>
      </w:r>
      <w:r w:rsidRPr="00F161B5">
        <w:rPr>
          <w:i/>
          <w:noProof/>
        </w:rPr>
        <w:t>Machining</w:t>
      </w:r>
      <w:r w:rsidRPr="00F161B5">
        <w:rPr>
          <w:i/>
          <w:noProof/>
          <w:lang w:val="ru-RU"/>
        </w:rPr>
        <w:t xml:space="preserve"> (</w:t>
      </w:r>
      <w:r w:rsidRPr="00F161B5">
        <w:rPr>
          <w:i/>
          <w:noProof/>
        </w:rPr>
        <w:t>EDM</w:t>
      </w:r>
      <w:r w:rsidRPr="00F161B5">
        <w:rPr>
          <w:i/>
          <w:noProof/>
          <w:lang w:val="sr-Cyrl-CS"/>
        </w:rPr>
        <w:t>)-ерозимате.</w:t>
      </w:r>
      <w:r w:rsidRPr="00F161B5">
        <w:rPr>
          <w:i/>
          <w:lang w:val="ru-RU"/>
        </w:rPr>
        <w:t xml:space="preserve"> </w:t>
      </w:r>
    </w:p>
    <w:p w14:paraId="09587D04" w14:textId="420C88DB" w:rsidR="008357DC" w:rsidRDefault="008357DC" w:rsidP="008357DC">
      <w:pPr>
        <w:autoSpaceDE w:val="0"/>
        <w:autoSpaceDN w:val="0"/>
        <w:adjustRightInd w:val="0"/>
        <w:rPr>
          <w:szCs w:val="18"/>
          <w:lang w:val="ru-RU"/>
        </w:rPr>
      </w:pPr>
      <w:r w:rsidRPr="007A614C">
        <w:rPr>
          <w:b/>
          <w:szCs w:val="18"/>
          <w:lang w:val="ru-RU"/>
        </w:rPr>
        <w:tab/>
      </w:r>
      <w:r w:rsidRPr="007A614C">
        <w:rPr>
          <w:b/>
          <w:szCs w:val="18"/>
          <w:lang w:val="ru-RU"/>
        </w:rPr>
        <w:tab/>
      </w:r>
      <w:r w:rsidR="00CF4E22">
        <w:rPr>
          <w:b/>
          <w:szCs w:val="18"/>
        </w:rPr>
        <w:t>d</w:t>
      </w:r>
      <w:r w:rsidR="00F161B5" w:rsidRPr="00F161B5">
        <w:rPr>
          <w:szCs w:val="18"/>
          <w:lang w:val="ru-RU"/>
        </w:rPr>
        <w:t xml:space="preserve">. </w:t>
      </w:r>
      <w:r w:rsidR="00DD503C">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хеликоптерских </w:t>
      </w:r>
    </w:p>
    <w:p w14:paraId="2FEEE94F" w14:textId="2DDB8AED" w:rsidR="00F161B5" w:rsidRPr="00F161B5" w:rsidRDefault="00F161B5" w:rsidP="008357DC">
      <w:pPr>
        <w:autoSpaceDE w:val="0"/>
        <w:autoSpaceDN w:val="0"/>
        <w:adjustRightInd w:val="0"/>
        <w:spacing w:after="120"/>
        <w:ind w:left="2124"/>
        <w:rPr>
          <w:szCs w:val="18"/>
          <w:lang w:val="sr-Cyrl-CS"/>
        </w:rPr>
      </w:pPr>
      <w:r w:rsidRPr="00F161B5">
        <w:rPr>
          <w:szCs w:val="18"/>
          <w:lang w:val="ru-RU"/>
        </w:rPr>
        <w:t>система за пренос снаге</w:t>
      </w:r>
      <w:r w:rsidRPr="00F161B5">
        <w:rPr>
          <w:szCs w:val="18"/>
          <w:lang w:val="sr-Cyrl-CS"/>
        </w:rPr>
        <w:t xml:space="preserve"> или система за погон закретања ротора</w:t>
      </w:r>
      <w:r w:rsidRPr="00F161B5">
        <w:rPr>
          <w:szCs w:val="18"/>
          <w:lang w:val="ru-RU"/>
        </w:rPr>
        <w:t xml:space="preserve"> или </w:t>
      </w:r>
      <w:r w:rsidRPr="00F161B5">
        <w:rPr>
          <w:szCs w:val="18"/>
          <w:lang w:val="sr-Cyrl-CS"/>
        </w:rPr>
        <w:t>закретања крилима</w:t>
      </w:r>
      <w:r w:rsidRPr="00F161B5">
        <w:rPr>
          <w:szCs w:val="18"/>
          <w:lang w:val="ru-RU"/>
        </w:rPr>
        <w:t xml:space="preserve"> код</w:t>
      </w:r>
      <w:r w:rsidR="004A5626">
        <w:rPr>
          <w:szCs w:val="18"/>
          <w:lang w:val="ru-RU"/>
        </w:rPr>
        <w:t xml:space="preserve"> „</w:t>
      </w:r>
      <w:r w:rsidRPr="00F161B5">
        <w:rPr>
          <w:szCs w:val="18"/>
          <w:lang w:val="ru-RU"/>
        </w:rPr>
        <w:t>летелица”</w:t>
      </w:r>
      <w:r w:rsidRPr="00F161B5">
        <w:rPr>
          <w:szCs w:val="18"/>
          <w:lang w:val="sr-Cyrl-CS"/>
        </w:rPr>
        <w:t>;</w:t>
      </w:r>
    </w:p>
    <w:p w14:paraId="16E2ECD5" w14:textId="7490EE0D" w:rsidR="00E554A8" w:rsidRDefault="00AE0302" w:rsidP="00E554A8">
      <w:pPr>
        <w:autoSpaceDE w:val="0"/>
        <w:autoSpaceDN w:val="0"/>
        <w:adjustRightInd w:val="0"/>
        <w:ind w:left="1416" w:hanging="1410"/>
        <w:rPr>
          <w:szCs w:val="18"/>
          <w:lang w:val="ru-RU"/>
        </w:rPr>
      </w:pPr>
      <w:r w:rsidRPr="007A614C">
        <w:rPr>
          <w:b/>
          <w:szCs w:val="18"/>
          <w:lang w:val="ru-RU"/>
        </w:rPr>
        <w:tab/>
      </w:r>
      <w:r w:rsidR="00F161B5" w:rsidRPr="00F161B5">
        <w:rPr>
          <w:b/>
          <w:szCs w:val="18"/>
          <w:lang w:val="ru-RU"/>
        </w:rPr>
        <w:t>е</w:t>
      </w:r>
      <w:r w:rsidR="00F161B5" w:rsidRPr="00F161B5">
        <w:rPr>
          <w:szCs w:val="18"/>
          <w:lang w:val="ru-RU"/>
        </w:rPr>
        <w:t xml:space="preserve">. </w:t>
      </w:r>
      <w:r w:rsidR="00855CFA">
        <w:rPr>
          <w:szCs w:val="18"/>
          <w:lang w:val="ru-RU"/>
        </w:rPr>
        <w:tab/>
      </w:r>
      <w:r w:rsidR="009E0502">
        <w:rPr>
          <w:szCs w:val="18"/>
          <w:lang w:val="ru-RU"/>
        </w:rPr>
        <w:t>„</w:t>
      </w:r>
      <w:r w:rsidR="00F161B5" w:rsidRPr="00F161B5">
        <w:rPr>
          <w:szCs w:val="18"/>
          <w:lang w:val="ru-RU"/>
        </w:rPr>
        <w:t xml:space="preserve">Технологија”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погонских система земаљских </w:t>
      </w:r>
    </w:p>
    <w:p w14:paraId="76553D83" w14:textId="1AA45C0E" w:rsidR="00F161B5" w:rsidRPr="00F161B5" w:rsidRDefault="00F161B5" w:rsidP="00E554A8">
      <w:pPr>
        <w:autoSpaceDE w:val="0"/>
        <w:autoSpaceDN w:val="0"/>
        <w:adjustRightInd w:val="0"/>
        <w:spacing w:after="120"/>
        <w:ind w:left="1416" w:firstLine="708"/>
        <w:rPr>
          <w:szCs w:val="18"/>
          <w:lang w:val="ru-RU"/>
        </w:rPr>
      </w:pPr>
      <w:r w:rsidRPr="00F161B5">
        <w:rPr>
          <w:szCs w:val="18"/>
          <w:lang w:val="ru-RU"/>
        </w:rPr>
        <w:t xml:space="preserve">возила која користе </w:t>
      </w:r>
      <w:r w:rsidRPr="00F161B5">
        <w:rPr>
          <w:szCs w:val="18"/>
          <w:lang w:val="sr-Cyrl-CS"/>
        </w:rPr>
        <w:t xml:space="preserve">клипне </w:t>
      </w:r>
      <w:r w:rsidRPr="00F161B5">
        <w:rPr>
          <w:szCs w:val="18"/>
          <w:lang w:val="ru-RU"/>
        </w:rPr>
        <w:t xml:space="preserve">дизел моторе, а које имају све од доле наведеног: </w:t>
      </w:r>
    </w:p>
    <w:p w14:paraId="3F25C480" w14:textId="31907CE0" w:rsidR="00F161B5" w:rsidRPr="00F161B5" w:rsidRDefault="00F161B5" w:rsidP="00764C28">
      <w:pPr>
        <w:autoSpaceDE w:val="0"/>
        <w:autoSpaceDN w:val="0"/>
        <w:adjustRightInd w:val="0"/>
        <w:spacing w:after="120"/>
        <w:ind w:left="2124"/>
        <w:rPr>
          <w:szCs w:val="18"/>
          <w:lang w:val="es-ES"/>
        </w:rPr>
      </w:pPr>
      <w:r w:rsidRPr="00F161B5">
        <w:rPr>
          <w:szCs w:val="18"/>
          <w:lang w:val="es-ES"/>
        </w:rPr>
        <w:t xml:space="preserve">1. </w:t>
      </w:r>
      <w:r w:rsidR="00764C28">
        <w:rPr>
          <w:szCs w:val="18"/>
          <w:lang w:val="es-ES"/>
        </w:rPr>
        <w:tab/>
      </w:r>
      <w:r w:rsidR="004A5626">
        <w:rPr>
          <w:szCs w:val="18"/>
          <w:lang w:val="es-ES"/>
        </w:rPr>
        <w:t>‛</w:t>
      </w:r>
      <w:r w:rsidRPr="00F161B5">
        <w:rPr>
          <w:szCs w:val="18"/>
          <w:lang w:val="es-ES"/>
        </w:rPr>
        <w:t xml:space="preserve">Запремину </w:t>
      </w:r>
      <w:r w:rsidRPr="00F161B5">
        <w:rPr>
          <w:szCs w:val="18"/>
          <w:lang w:val="sr-Cyrl-CS"/>
        </w:rPr>
        <w:t>цилиндара</w:t>
      </w:r>
      <w:r w:rsidRPr="00F161B5">
        <w:rPr>
          <w:szCs w:val="18"/>
          <w:lang w:val="es-ES"/>
        </w:rPr>
        <w:t xml:space="preserve">’ од 1,2 m³ или мању; </w:t>
      </w:r>
    </w:p>
    <w:p w14:paraId="26F02A5C" w14:textId="7A61ED1F"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2. </w:t>
      </w:r>
      <w:r w:rsidR="00764C28">
        <w:rPr>
          <w:szCs w:val="18"/>
          <w:lang w:val="es-ES"/>
        </w:rPr>
        <w:tab/>
      </w:r>
      <w:r w:rsidR="00764C28">
        <w:rPr>
          <w:szCs w:val="18"/>
          <w:lang w:val="es-ES"/>
        </w:rPr>
        <w:tab/>
      </w:r>
      <w:r w:rsidRPr="00F161B5">
        <w:rPr>
          <w:szCs w:val="18"/>
          <w:lang w:val="es-ES"/>
        </w:rPr>
        <w:t>Укупни излаз снаге већи од 750 kW на основу 80/1269/ЕЕC, ISO 2534 или на основу еквивалентних националних стандарда; и</w:t>
      </w:r>
      <w:r w:rsidRPr="00F161B5">
        <w:rPr>
          <w:szCs w:val="18"/>
          <w:u w:val="single"/>
          <w:lang w:val="es-ES"/>
        </w:rPr>
        <w:t xml:space="preserve"> </w:t>
      </w:r>
    </w:p>
    <w:p w14:paraId="6695C650" w14:textId="77197E70" w:rsidR="00F161B5" w:rsidRPr="00F161B5" w:rsidRDefault="00F161B5" w:rsidP="00764C28">
      <w:pPr>
        <w:autoSpaceDE w:val="0"/>
        <w:autoSpaceDN w:val="0"/>
        <w:adjustRightInd w:val="0"/>
        <w:spacing w:after="120"/>
        <w:ind w:left="1416" w:firstLine="708"/>
        <w:rPr>
          <w:i/>
          <w:szCs w:val="18"/>
          <w:u w:val="single"/>
          <w:lang w:val="es-ES"/>
        </w:rPr>
      </w:pPr>
      <w:r w:rsidRPr="00F161B5">
        <w:rPr>
          <w:szCs w:val="18"/>
          <w:lang w:val="ru-RU"/>
        </w:rPr>
        <w:t xml:space="preserve">3. </w:t>
      </w:r>
      <w:r w:rsidR="00764C28" w:rsidRPr="007A614C">
        <w:rPr>
          <w:szCs w:val="18"/>
          <w:lang w:val="ru-RU"/>
        </w:rPr>
        <w:tab/>
      </w:r>
      <w:r w:rsidRPr="00F161B5">
        <w:rPr>
          <w:szCs w:val="18"/>
          <w:lang w:val="ru-RU"/>
        </w:rPr>
        <w:t xml:space="preserve">Густину снаге већу од 700 </w:t>
      </w:r>
      <w:r w:rsidRPr="00F161B5">
        <w:rPr>
          <w:szCs w:val="18"/>
          <w:lang w:val="es-ES"/>
        </w:rPr>
        <w:t>kW</w:t>
      </w:r>
      <w:r w:rsidRPr="00F161B5">
        <w:rPr>
          <w:szCs w:val="18"/>
          <w:lang w:val="ru-RU"/>
        </w:rPr>
        <w:t>/</w:t>
      </w:r>
      <w:r w:rsidRPr="00F161B5">
        <w:rPr>
          <w:szCs w:val="18"/>
          <w:lang w:val="es-ES"/>
        </w:rPr>
        <w:t>m</w:t>
      </w:r>
      <w:r w:rsidRPr="00F161B5">
        <w:rPr>
          <w:szCs w:val="18"/>
          <w:lang w:val="ru-RU"/>
        </w:rPr>
        <w:t xml:space="preserve">³ од </w:t>
      </w:r>
      <w:r w:rsidR="004A5626">
        <w:rPr>
          <w:szCs w:val="18"/>
          <w:lang w:val="ru-RU"/>
        </w:rPr>
        <w:t>‛</w:t>
      </w:r>
      <w:r w:rsidRPr="00F161B5">
        <w:rPr>
          <w:szCs w:val="18"/>
          <w:lang w:val="ru-RU"/>
        </w:rPr>
        <w:t xml:space="preserve">запремине </w:t>
      </w:r>
      <w:r w:rsidRPr="00F161B5">
        <w:rPr>
          <w:szCs w:val="18"/>
          <w:lang w:val="sr-Cyrl-CS"/>
        </w:rPr>
        <w:t>кућишта</w:t>
      </w:r>
      <w:r w:rsidRPr="00F161B5">
        <w:rPr>
          <w:szCs w:val="18"/>
          <w:lang w:val="ru-RU"/>
        </w:rPr>
        <w:t xml:space="preserve">’; </w:t>
      </w:r>
    </w:p>
    <w:p w14:paraId="7460D774" w14:textId="187FF0F0" w:rsidR="00855CFA" w:rsidRDefault="006B4D37" w:rsidP="006B4D37">
      <w:pPr>
        <w:autoSpaceDE w:val="0"/>
        <w:autoSpaceDN w:val="0"/>
        <w:adjustRightInd w:val="0"/>
        <w:rPr>
          <w:i/>
          <w:szCs w:val="18"/>
          <w:lang w:val="es-ES"/>
        </w:rPr>
      </w:pPr>
      <w:r>
        <w:rPr>
          <w:b/>
          <w:szCs w:val="18"/>
        </w:rPr>
        <w:tab/>
      </w:r>
      <w:r>
        <w:rPr>
          <w:b/>
          <w:szCs w:val="18"/>
        </w:rPr>
        <w:tab/>
      </w:r>
      <w:r>
        <w:rPr>
          <w:b/>
          <w:szCs w:val="18"/>
        </w:rPr>
        <w:tab/>
      </w:r>
      <w:r w:rsidR="00F161B5" w:rsidRPr="00F161B5">
        <w:rPr>
          <w:i/>
          <w:szCs w:val="18"/>
          <w:u w:val="single"/>
          <w:lang w:val="es-ES"/>
        </w:rPr>
        <w:t>Техничка напомена:</w:t>
      </w:r>
      <w:r w:rsidR="00F161B5" w:rsidRPr="00855CFA">
        <w:rPr>
          <w:i/>
          <w:szCs w:val="18"/>
          <w:lang w:val="es-ES"/>
        </w:rPr>
        <w:t xml:space="preserve"> </w:t>
      </w:r>
    </w:p>
    <w:p w14:paraId="1AE5E26D" w14:textId="0676196B" w:rsidR="00F161B5" w:rsidRPr="00F161B5" w:rsidRDefault="0066291D" w:rsidP="00764C28">
      <w:pPr>
        <w:autoSpaceDE w:val="0"/>
        <w:autoSpaceDN w:val="0"/>
        <w:adjustRightInd w:val="0"/>
        <w:spacing w:after="120"/>
        <w:ind w:left="2124"/>
        <w:rPr>
          <w:i/>
          <w:szCs w:val="18"/>
          <w:lang w:val="es-ES"/>
        </w:rPr>
      </w:pPr>
      <w:r>
        <w:rPr>
          <w:i/>
          <w:szCs w:val="18"/>
          <w:lang w:val="sr-Cyrl-RS"/>
        </w:rPr>
        <w:t xml:space="preserve">За потребе </w:t>
      </w:r>
      <w:r w:rsidRPr="0066291D">
        <w:rPr>
          <w:i/>
          <w:szCs w:val="18"/>
          <w:lang w:val="sr-Cyrl-RS"/>
        </w:rPr>
        <w:t>9E003.e.,</w:t>
      </w:r>
      <w:r w:rsidR="004A5626">
        <w:rPr>
          <w:i/>
          <w:szCs w:val="18"/>
          <w:lang w:val="es-ES"/>
        </w:rPr>
        <w:t>‛</w:t>
      </w:r>
      <w:r>
        <w:rPr>
          <w:i/>
          <w:szCs w:val="18"/>
          <w:lang w:val="sr-Cyrl-RS"/>
        </w:rPr>
        <w:t>з</w:t>
      </w:r>
      <w:r w:rsidR="00F161B5" w:rsidRPr="00F161B5">
        <w:rPr>
          <w:i/>
          <w:szCs w:val="18"/>
          <w:lang w:val="es-ES"/>
        </w:rPr>
        <w:t>апремин</w:t>
      </w:r>
      <w:r w:rsidR="00F161B5" w:rsidRPr="00F161B5">
        <w:rPr>
          <w:i/>
          <w:szCs w:val="18"/>
          <w:lang w:val="sr-Cyrl-RS"/>
        </w:rPr>
        <w:t>а</w:t>
      </w:r>
      <w:r w:rsidR="00F161B5" w:rsidRPr="00F161B5">
        <w:rPr>
          <w:szCs w:val="18"/>
          <w:lang w:val="sr-Cyrl-CS"/>
        </w:rPr>
        <w:t xml:space="preserve"> </w:t>
      </w:r>
      <w:r w:rsidR="00F161B5" w:rsidRPr="0066291D">
        <w:rPr>
          <w:i/>
          <w:iCs/>
          <w:szCs w:val="18"/>
          <w:lang w:val="sr-Cyrl-CS"/>
        </w:rPr>
        <w:t>кућишта</w:t>
      </w:r>
      <w:r w:rsidR="00F161B5" w:rsidRPr="00F161B5">
        <w:rPr>
          <w:i/>
          <w:szCs w:val="18"/>
          <w:lang w:val="es-ES"/>
        </w:rPr>
        <w:t xml:space="preserve">’ у 9Е003.е. је производ три међусобно управне димензије мерене на следећи начин: </w:t>
      </w:r>
    </w:p>
    <w:p w14:paraId="002C30A4" w14:textId="77777777" w:rsidR="00F161B5" w:rsidRPr="00F161B5" w:rsidRDefault="00F161B5" w:rsidP="00764C28">
      <w:pPr>
        <w:autoSpaceDE w:val="0"/>
        <w:autoSpaceDN w:val="0"/>
        <w:adjustRightInd w:val="0"/>
        <w:spacing w:after="120"/>
        <w:ind w:left="1416" w:firstLine="708"/>
        <w:rPr>
          <w:i/>
          <w:szCs w:val="18"/>
          <w:lang w:val="es-ES"/>
        </w:rPr>
      </w:pPr>
      <w:r w:rsidRPr="00F161B5">
        <w:rPr>
          <w:i/>
          <w:szCs w:val="18"/>
          <w:u w:val="single"/>
          <w:lang w:val="es-ES"/>
        </w:rPr>
        <w:t>Дужина</w:t>
      </w:r>
      <w:r w:rsidRPr="00F161B5">
        <w:rPr>
          <w:i/>
          <w:szCs w:val="18"/>
          <w:lang w:val="es-ES"/>
        </w:rPr>
        <w:t xml:space="preserve">: Дужина радилице од предње прирубнице до замајца; </w:t>
      </w:r>
    </w:p>
    <w:p w14:paraId="3A52AA2B" w14:textId="77777777" w:rsidR="00F161B5" w:rsidRPr="00F161B5" w:rsidRDefault="00F161B5" w:rsidP="00764C28">
      <w:pPr>
        <w:autoSpaceDE w:val="0"/>
        <w:autoSpaceDN w:val="0"/>
        <w:adjustRightInd w:val="0"/>
        <w:spacing w:after="120"/>
        <w:ind w:left="1416" w:firstLine="708"/>
        <w:rPr>
          <w:i/>
          <w:szCs w:val="18"/>
          <w:lang w:val="es-ES"/>
        </w:rPr>
      </w:pPr>
      <w:r w:rsidRPr="00F161B5">
        <w:rPr>
          <w:i/>
          <w:szCs w:val="18"/>
          <w:u w:val="single"/>
          <w:lang w:val="es-ES"/>
        </w:rPr>
        <w:t>Ширина</w:t>
      </w:r>
      <w:r w:rsidRPr="00F161B5">
        <w:rPr>
          <w:i/>
          <w:szCs w:val="18"/>
          <w:lang w:val="es-ES"/>
        </w:rPr>
        <w:t xml:space="preserve">: Најшире од доле наведеног: </w:t>
      </w:r>
    </w:p>
    <w:p w14:paraId="1056FC02" w14:textId="679C2B9D" w:rsidR="00F161B5" w:rsidRPr="00F161B5" w:rsidRDefault="00F161B5" w:rsidP="004A5626">
      <w:pPr>
        <w:autoSpaceDE w:val="0"/>
        <w:autoSpaceDN w:val="0"/>
        <w:adjustRightInd w:val="0"/>
        <w:ind w:left="2971"/>
        <w:rPr>
          <w:i/>
          <w:szCs w:val="18"/>
          <w:lang w:val="es-ES"/>
        </w:rPr>
      </w:pPr>
      <w:r w:rsidRPr="00F161B5">
        <w:rPr>
          <w:i/>
          <w:szCs w:val="18"/>
          <w:lang w:val="es-ES"/>
        </w:rPr>
        <w:t>а.</w:t>
      </w:r>
      <w:r w:rsidR="00764C28">
        <w:rPr>
          <w:i/>
          <w:szCs w:val="18"/>
          <w:lang w:val="es-ES"/>
        </w:rPr>
        <w:tab/>
      </w:r>
      <w:r w:rsidRPr="00F161B5">
        <w:rPr>
          <w:i/>
          <w:szCs w:val="18"/>
          <w:lang w:val="es-ES"/>
        </w:rPr>
        <w:t xml:space="preserve">Спољна димензија од поклопца вентила до поклопца вентила; </w:t>
      </w:r>
    </w:p>
    <w:p w14:paraId="740E860E" w14:textId="7E3CC090" w:rsidR="00F161B5" w:rsidRPr="00F161B5" w:rsidRDefault="00CF4E22" w:rsidP="004A5626">
      <w:pPr>
        <w:autoSpaceDE w:val="0"/>
        <w:autoSpaceDN w:val="0"/>
        <w:adjustRightInd w:val="0"/>
        <w:ind w:left="2407" w:firstLine="564"/>
        <w:rPr>
          <w:i/>
          <w:szCs w:val="18"/>
          <w:lang w:val="es-ES"/>
        </w:rPr>
      </w:pPr>
      <w:r>
        <w:rPr>
          <w:i/>
          <w:szCs w:val="18"/>
          <w:lang w:val="es-ES"/>
        </w:rPr>
        <w:t>b</w:t>
      </w:r>
      <w:r w:rsidR="00F161B5" w:rsidRPr="00F161B5">
        <w:rPr>
          <w:i/>
          <w:szCs w:val="18"/>
          <w:lang w:val="es-ES"/>
        </w:rPr>
        <w:t xml:space="preserve">. </w:t>
      </w:r>
      <w:r w:rsidR="00764C28">
        <w:rPr>
          <w:i/>
          <w:szCs w:val="18"/>
          <w:lang w:val="es-ES"/>
        </w:rPr>
        <w:tab/>
      </w:r>
      <w:r w:rsidR="00F161B5" w:rsidRPr="00F161B5">
        <w:rPr>
          <w:i/>
          <w:szCs w:val="18"/>
          <w:lang w:val="es-ES"/>
        </w:rPr>
        <w:t>Димензије спољних ивица глава цилиндра; или</w:t>
      </w:r>
      <w:r w:rsidR="00F161B5" w:rsidRPr="00F161B5">
        <w:rPr>
          <w:i/>
          <w:szCs w:val="18"/>
          <w:u w:val="single"/>
          <w:lang w:val="es-ES"/>
        </w:rPr>
        <w:t xml:space="preserve"> </w:t>
      </w:r>
    </w:p>
    <w:p w14:paraId="6C39C32A" w14:textId="4CDC6326" w:rsidR="00F161B5" w:rsidRPr="00F161B5" w:rsidRDefault="00CF4E22" w:rsidP="006B4D37">
      <w:pPr>
        <w:autoSpaceDE w:val="0"/>
        <w:autoSpaceDN w:val="0"/>
        <w:adjustRightInd w:val="0"/>
        <w:spacing w:after="240"/>
        <w:ind w:left="2510" w:firstLine="461"/>
        <w:rPr>
          <w:i/>
          <w:szCs w:val="18"/>
          <w:lang w:val="es-ES"/>
        </w:rPr>
      </w:pPr>
      <w:r>
        <w:rPr>
          <w:i/>
          <w:szCs w:val="18"/>
          <w:lang w:val="es-ES"/>
        </w:rPr>
        <w:t>c</w:t>
      </w:r>
      <w:r w:rsidR="00F161B5" w:rsidRPr="00F161B5">
        <w:rPr>
          <w:i/>
          <w:szCs w:val="18"/>
          <w:lang w:val="es-ES"/>
        </w:rPr>
        <w:t xml:space="preserve">. </w:t>
      </w:r>
      <w:r w:rsidR="00764C28">
        <w:rPr>
          <w:i/>
          <w:szCs w:val="18"/>
          <w:lang w:val="es-ES"/>
        </w:rPr>
        <w:tab/>
      </w:r>
      <w:r w:rsidR="00F161B5" w:rsidRPr="00F161B5">
        <w:rPr>
          <w:i/>
          <w:szCs w:val="18"/>
          <w:lang w:val="es-ES"/>
        </w:rPr>
        <w:t xml:space="preserve">Пречник кућишта замајца. </w:t>
      </w:r>
    </w:p>
    <w:p w14:paraId="7F011AAA" w14:textId="6890B50D" w:rsidR="00F161B5" w:rsidRPr="00F161B5" w:rsidRDefault="004166A2" w:rsidP="004166A2">
      <w:pPr>
        <w:autoSpaceDE w:val="0"/>
        <w:autoSpaceDN w:val="0"/>
        <w:adjustRightInd w:val="0"/>
        <w:rPr>
          <w:i/>
          <w:szCs w:val="18"/>
          <w:lang w:val="es-ES"/>
        </w:rPr>
      </w:pPr>
      <w:r w:rsidRPr="006B4D37">
        <w:rPr>
          <w:b/>
          <w:szCs w:val="18"/>
          <w:lang w:val="ru-RU"/>
        </w:rPr>
        <w:tab/>
      </w:r>
      <w:r w:rsidRPr="006B4D37">
        <w:rPr>
          <w:b/>
          <w:szCs w:val="18"/>
          <w:lang w:val="ru-RU"/>
        </w:rPr>
        <w:tab/>
      </w:r>
      <w:r w:rsidRPr="006B4D37">
        <w:rPr>
          <w:b/>
          <w:szCs w:val="18"/>
          <w:lang w:val="ru-RU"/>
        </w:rPr>
        <w:tab/>
      </w:r>
      <w:r w:rsidR="00F161B5" w:rsidRPr="00F161B5">
        <w:rPr>
          <w:i/>
          <w:szCs w:val="18"/>
          <w:u w:val="single"/>
          <w:lang w:val="es-ES"/>
        </w:rPr>
        <w:t>Висина</w:t>
      </w:r>
      <w:r w:rsidR="00F161B5" w:rsidRPr="00F161B5">
        <w:rPr>
          <w:i/>
          <w:szCs w:val="18"/>
          <w:lang w:val="es-ES"/>
        </w:rPr>
        <w:t xml:space="preserve">: Највеће од доле наведеног: </w:t>
      </w:r>
    </w:p>
    <w:p w14:paraId="6868E810" w14:textId="50D7C751" w:rsidR="00F161B5" w:rsidRPr="00F161B5" w:rsidRDefault="00F161B5" w:rsidP="004A5626">
      <w:pPr>
        <w:autoSpaceDE w:val="0"/>
        <w:autoSpaceDN w:val="0"/>
        <w:adjustRightInd w:val="0"/>
        <w:ind w:left="3537" w:hanging="705"/>
        <w:rPr>
          <w:i/>
          <w:szCs w:val="18"/>
          <w:lang w:val="es-ES"/>
        </w:rPr>
      </w:pPr>
      <w:r w:rsidRPr="00F161B5">
        <w:rPr>
          <w:i/>
          <w:szCs w:val="18"/>
          <w:lang w:val="es-ES"/>
        </w:rPr>
        <w:t xml:space="preserve">а. </w:t>
      </w:r>
      <w:r w:rsidR="00855CFA">
        <w:rPr>
          <w:i/>
          <w:szCs w:val="18"/>
          <w:lang w:val="es-ES"/>
        </w:rPr>
        <w:tab/>
      </w:r>
      <w:r w:rsidRPr="00F161B5">
        <w:rPr>
          <w:i/>
          <w:szCs w:val="18"/>
          <w:lang w:val="es-ES"/>
        </w:rPr>
        <w:t>Димензија од осне линије радилице до горње равни поклопца вентила (или главе цилиндра) плус двострука вредност хода клипа; или</w:t>
      </w:r>
      <w:r w:rsidRPr="00F161B5">
        <w:rPr>
          <w:i/>
          <w:szCs w:val="18"/>
          <w:u w:val="single"/>
          <w:lang w:val="es-ES"/>
        </w:rPr>
        <w:t xml:space="preserve"> </w:t>
      </w:r>
    </w:p>
    <w:p w14:paraId="1B9B94D7" w14:textId="1EEF2B3C" w:rsidR="00F161B5" w:rsidRPr="00F161B5" w:rsidRDefault="00855CFA" w:rsidP="00855CFA">
      <w:pPr>
        <w:autoSpaceDE w:val="0"/>
        <w:autoSpaceDN w:val="0"/>
        <w:adjustRightInd w:val="0"/>
        <w:spacing w:after="120"/>
        <w:ind w:left="2552" w:hanging="235"/>
        <w:rPr>
          <w:i/>
          <w:szCs w:val="18"/>
          <w:lang w:val="es-ES"/>
        </w:rPr>
      </w:pPr>
      <w:r>
        <w:rPr>
          <w:i/>
          <w:szCs w:val="18"/>
          <w:lang w:val="es-ES"/>
        </w:rPr>
        <w:t xml:space="preserve">   </w:t>
      </w:r>
      <w:r w:rsidR="00764C28">
        <w:rPr>
          <w:i/>
          <w:szCs w:val="18"/>
          <w:lang w:val="es-ES"/>
        </w:rPr>
        <w:tab/>
      </w:r>
      <w:r w:rsidR="00764C28">
        <w:rPr>
          <w:i/>
          <w:szCs w:val="18"/>
          <w:lang w:val="es-ES"/>
        </w:rPr>
        <w:tab/>
      </w:r>
      <w:r w:rsidR="00CF4E22">
        <w:rPr>
          <w:i/>
          <w:szCs w:val="18"/>
          <w:lang w:val="es-ES"/>
        </w:rPr>
        <w:t>b</w:t>
      </w:r>
      <w:r w:rsidR="00F161B5" w:rsidRPr="00F161B5">
        <w:rPr>
          <w:i/>
          <w:szCs w:val="18"/>
          <w:lang w:val="es-ES"/>
        </w:rPr>
        <w:t xml:space="preserve">. </w:t>
      </w:r>
      <w:r w:rsidR="00764C28">
        <w:rPr>
          <w:i/>
          <w:szCs w:val="18"/>
          <w:lang w:val="es-ES"/>
        </w:rPr>
        <w:tab/>
      </w:r>
      <w:r w:rsidR="00F161B5" w:rsidRPr="00F161B5">
        <w:rPr>
          <w:i/>
          <w:szCs w:val="18"/>
          <w:lang w:val="es-ES"/>
        </w:rPr>
        <w:t>Пречник кућишта замајца.</w:t>
      </w:r>
    </w:p>
    <w:p w14:paraId="1F1A26C1" w14:textId="5BE00FEC" w:rsidR="00F161B5" w:rsidRPr="00F161B5" w:rsidRDefault="00CF4E22" w:rsidP="00855CFA">
      <w:pPr>
        <w:autoSpaceDE w:val="0"/>
        <w:autoSpaceDN w:val="0"/>
        <w:adjustRightInd w:val="0"/>
        <w:spacing w:after="120"/>
        <w:ind w:left="2136" w:hanging="720"/>
        <w:rPr>
          <w:szCs w:val="18"/>
          <w:lang w:val="es-ES"/>
        </w:rPr>
      </w:pPr>
      <w:r>
        <w:rPr>
          <w:b/>
          <w:szCs w:val="18"/>
          <w:lang w:val="es-ES"/>
        </w:rPr>
        <w:t>f</w:t>
      </w:r>
      <w:r w:rsidR="00F161B5" w:rsidRPr="00F161B5">
        <w:rPr>
          <w:szCs w:val="18"/>
          <w:lang w:val="es-ES"/>
        </w:rPr>
        <w:t xml:space="preserve">. </w:t>
      </w:r>
      <w:r w:rsidR="00855CFA">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 xml:space="preserve">производњу” посебно пројектованих компоненти за </w:t>
      </w:r>
      <w:r w:rsidR="00BD472F">
        <w:rPr>
          <w:szCs w:val="18"/>
          <w:lang w:val="es-ES"/>
        </w:rPr>
        <w:t>„</w:t>
      </w:r>
      <w:r w:rsidR="00F161B5" w:rsidRPr="00F161B5">
        <w:rPr>
          <w:szCs w:val="18"/>
          <w:lang w:val="es-ES"/>
        </w:rPr>
        <w:t>дизел м</w:t>
      </w:r>
      <w:r w:rsidR="00F161B5" w:rsidRPr="00F161B5">
        <w:rPr>
          <w:szCs w:val="18"/>
          <w:lang w:val="sr-Cyrl-RS"/>
        </w:rPr>
        <w:t>оторе</w:t>
      </w:r>
      <w:r w:rsidR="00F161B5" w:rsidRPr="00F161B5">
        <w:rPr>
          <w:szCs w:val="18"/>
          <w:lang w:val="es-ES"/>
        </w:rPr>
        <w:t xml:space="preserve"> високих излазних перформанси</w:t>
      </w:r>
      <w:r w:rsidR="00BD472F">
        <w:rPr>
          <w:szCs w:val="18"/>
          <w:lang w:val="es-ES"/>
        </w:rPr>
        <w:t>”</w:t>
      </w:r>
      <w:r w:rsidR="00F161B5" w:rsidRPr="00F161B5">
        <w:rPr>
          <w:szCs w:val="18"/>
          <w:lang w:val="es-ES"/>
        </w:rPr>
        <w:t xml:space="preserve">, како следи: </w:t>
      </w:r>
    </w:p>
    <w:p w14:paraId="3CD64FFB" w14:textId="342FE261" w:rsidR="00F161B5" w:rsidRPr="00F161B5" w:rsidRDefault="00BD025C" w:rsidP="00BD025C">
      <w:pPr>
        <w:autoSpaceDE w:val="0"/>
        <w:autoSpaceDN w:val="0"/>
        <w:adjustRightInd w:val="0"/>
        <w:spacing w:after="120"/>
        <w:ind w:left="2829" w:hanging="705"/>
        <w:rPr>
          <w:szCs w:val="18"/>
          <w:lang w:val="es-ES"/>
        </w:rPr>
      </w:pPr>
      <w:r>
        <w:rPr>
          <w:szCs w:val="18"/>
          <w:lang w:val="es-ES"/>
        </w:rPr>
        <w:t>1.</w:t>
      </w:r>
      <w:r>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 xml:space="preserve">производњу” система </w:t>
      </w:r>
      <w:r w:rsidR="00F161B5" w:rsidRPr="00F161B5">
        <w:rPr>
          <w:szCs w:val="18"/>
          <w:lang w:val="sr-Cyrl-RS"/>
        </w:rPr>
        <w:t>мотора</w:t>
      </w:r>
      <w:r w:rsidR="00F161B5" w:rsidRPr="00F161B5">
        <w:rPr>
          <w:szCs w:val="18"/>
          <w:lang w:val="es-ES"/>
        </w:rPr>
        <w:t xml:space="preserve"> који садрже све доле наведене компоненте које користе керамичке материјале наведене у 1C007: </w:t>
      </w:r>
    </w:p>
    <w:p w14:paraId="04C72E26" w14:textId="43B5B29B" w:rsidR="00F161B5" w:rsidRPr="00F161B5" w:rsidRDefault="00F161B5" w:rsidP="00BD025C">
      <w:pPr>
        <w:autoSpaceDE w:val="0"/>
        <w:autoSpaceDN w:val="0"/>
        <w:adjustRightInd w:val="0"/>
        <w:spacing w:after="120"/>
        <w:ind w:left="2539" w:firstLine="290"/>
        <w:rPr>
          <w:szCs w:val="18"/>
          <w:lang w:val="ru-RU"/>
        </w:rPr>
      </w:pPr>
      <w:r w:rsidRPr="00F161B5">
        <w:rPr>
          <w:szCs w:val="18"/>
          <w:lang w:val="ru-RU"/>
        </w:rPr>
        <w:t xml:space="preserve">а. </w:t>
      </w:r>
      <w:r w:rsidR="00BD025C" w:rsidRPr="007A614C">
        <w:rPr>
          <w:szCs w:val="18"/>
          <w:lang w:val="ru-RU"/>
        </w:rPr>
        <w:tab/>
      </w:r>
      <w:r w:rsidRPr="00F161B5">
        <w:rPr>
          <w:szCs w:val="18"/>
          <w:lang w:val="ru-RU"/>
        </w:rPr>
        <w:t xml:space="preserve">Облоге цилиндара; </w:t>
      </w:r>
    </w:p>
    <w:p w14:paraId="684212BD" w14:textId="0DAD64AD" w:rsidR="00F161B5" w:rsidRPr="00F161B5" w:rsidRDefault="00CF4E22" w:rsidP="00BD025C">
      <w:pPr>
        <w:autoSpaceDE w:val="0"/>
        <w:autoSpaceDN w:val="0"/>
        <w:adjustRightInd w:val="0"/>
        <w:spacing w:after="120"/>
        <w:ind w:left="2246" w:firstLine="583"/>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 xml:space="preserve">Клипове; </w:t>
      </w:r>
    </w:p>
    <w:p w14:paraId="49D5B992" w14:textId="10ADB343" w:rsidR="00F161B5" w:rsidRPr="00F161B5" w:rsidRDefault="00CF4E22" w:rsidP="00BD025C">
      <w:pPr>
        <w:autoSpaceDE w:val="0"/>
        <w:autoSpaceDN w:val="0"/>
        <w:adjustRightInd w:val="0"/>
        <w:spacing w:after="120"/>
        <w:ind w:left="2246" w:firstLine="583"/>
        <w:rPr>
          <w:szCs w:val="18"/>
          <w:lang w:val="ru-RU"/>
        </w:rPr>
      </w:pPr>
      <w:r>
        <w:rPr>
          <w:szCs w:val="18"/>
        </w:rPr>
        <w:t>c</w:t>
      </w:r>
      <w:r w:rsidR="00F161B5" w:rsidRPr="00F161B5">
        <w:rPr>
          <w:szCs w:val="18"/>
          <w:lang w:val="ru-RU"/>
        </w:rPr>
        <w:t xml:space="preserve">. </w:t>
      </w:r>
      <w:r w:rsidR="00BD025C" w:rsidRPr="007A614C">
        <w:rPr>
          <w:szCs w:val="18"/>
          <w:lang w:val="ru-RU"/>
        </w:rPr>
        <w:tab/>
      </w:r>
      <w:r w:rsidR="00F161B5" w:rsidRPr="00F161B5">
        <w:rPr>
          <w:szCs w:val="18"/>
          <w:lang w:val="ru-RU"/>
        </w:rPr>
        <w:t xml:space="preserve">Главе цилиндара; и </w:t>
      </w:r>
    </w:p>
    <w:p w14:paraId="273CF8DF" w14:textId="33E304A9" w:rsidR="00F161B5" w:rsidRPr="00F161B5" w:rsidRDefault="00CF4E22" w:rsidP="00BD025C">
      <w:pPr>
        <w:autoSpaceDE w:val="0"/>
        <w:autoSpaceDN w:val="0"/>
        <w:adjustRightInd w:val="0"/>
        <w:spacing w:after="120"/>
        <w:ind w:left="3534" w:hanging="705"/>
        <w:rPr>
          <w:szCs w:val="18"/>
          <w:lang w:val="ru-RU"/>
        </w:rPr>
      </w:pPr>
      <w:r>
        <w:rPr>
          <w:szCs w:val="18"/>
        </w:rPr>
        <w:lastRenderedPageBreak/>
        <w:t>d</w:t>
      </w:r>
      <w:r w:rsidR="00F161B5" w:rsidRPr="00F161B5">
        <w:rPr>
          <w:szCs w:val="18"/>
          <w:lang w:val="ru-RU"/>
        </w:rPr>
        <w:t xml:space="preserve">. </w:t>
      </w:r>
      <w:r w:rsidR="00BD025C" w:rsidRPr="007A614C">
        <w:rPr>
          <w:szCs w:val="18"/>
          <w:lang w:val="ru-RU"/>
        </w:rPr>
        <w:tab/>
      </w:r>
      <w:r w:rsidR="00F161B5" w:rsidRPr="00F161B5">
        <w:rPr>
          <w:szCs w:val="18"/>
          <w:lang w:val="ru-RU"/>
        </w:rPr>
        <w:t xml:space="preserve">Једну или више осталих компоненти (укључујући издувнике, турбопуњаче, вођице вентила, склопове вентила или изоловане бризгаљке горива); </w:t>
      </w:r>
    </w:p>
    <w:p w14:paraId="30A6A46A" w14:textId="004637A8" w:rsidR="00F161B5" w:rsidRPr="00F161B5" w:rsidRDefault="00F161B5" w:rsidP="00BD025C">
      <w:pPr>
        <w:autoSpaceDE w:val="0"/>
        <w:autoSpaceDN w:val="0"/>
        <w:adjustRightInd w:val="0"/>
        <w:spacing w:after="120"/>
        <w:ind w:left="2829" w:hanging="705"/>
        <w:rPr>
          <w:szCs w:val="18"/>
          <w:lang w:val="ru-RU"/>
        </w:rPr>
      </w:pPr>
      <w:r w:rsidRPr="00F161B5">
        <w:rPr>
          <w:szCs w:val="18"/>
          <w:lang w:val="ru-RU"/>
        </w:rPr>
        <w:t xml:space="preserve">2. </w:t>
      </w:r>
      <w:r w:rsidR="00BD025C" w:rsidRPr="007A614C">
        <w:rPr>
          <w:szCs w:val="18"/>
          <w:lang w:val="ru-RU"/>
        </w:rPr>
        <w:tab/>
      </w:r>
      <w:r w:rsidR="00BD025C" w:rsidRPr="007A614C">
        <w:rPr>
          <w:szCs w:val="18"/>
          <w:lang w:val="ru-RU"/>
        </w:rPr>
        <w:tab/>
      </w:r>
      <w:r w:rsidR="009E0502">
        <w:rPr>
          <w:szCs w:val="18"/>
          <w:lang w:val="ru-RU"/>
        </w:rPr>
        <w:t>„</w:t>
      </w:r>
      <w:r w:rsidRPr="00F161B5">
        <w:rPr>
          <w:szCs w:val="18"/>
          <w:lang w:val="ru-RU"/>
        </w:rPr>
        <w:t xml:space="preserve">Технологија” </w:t>
      </w:r>
      <w:r w:rsidR="009E0502">
        <w:rPr>
          <w:szCs w:val="18"/>
          <w:lang w:val="ru-RU"/>
        </w:rPr>
        <w:t>„</w:t>
      </w:r>
      <w:r w:rsidRPr="00F161B5">
        <w:rPr>
          <w:szCs w:val="18"/>
          <w:lang w:val="ru-RU"/>
        </w:rPr>
        <w:t xml:space="preserve">захтевана” за </w:t>
      </w:r>
      <w:r w:rsidR="009E0502">
        <w:rPr>
          <w:szCs w:val="18"/>
          <w:lang w:val="ru-RU"/>
        </w:rPr>
        <w:t>„</w:t>
      </w:r>
      <w:r w:rsidRPr="00F161B5">
        <w:rPr>
          <w:szCs w:val="18"/>
          <w:lang w:val="ru-RU"/>
        </w:rPr>
        <w:t xml:space="preserve">производњу” система турбопуњача, са једностепеним компресорима, а који имају све од доле наведеног: </w:t>
      </w:r>
    </w:p>
    <w:p w14:paraId="03FE4B55" w14:textId="166121DC" w:rsidR="00F161B5" w:rsidRPr="00F161B5" w:rsidRDefault="00C76178" w:rsidP="00C76178">
      <w:pPr>
        <w:autoSpaceDE w:val="0"/>
        <w:autoSpaceDN w:val="0"/>
        <w:adjustRightInd w:val="0"/>
        <w:spacing w:after="120"/>
        <w:rPr>
          <w:szCs w:val="18"/>
          <w:lang w:val="es-ES"/>
        </w:rPr>
      </w:pPr>
      <w:r w:rsidRPr="00FA672A">
        <w:rPr>
          <w:b/>
          <w:szCs w:val="18"/>
        </w:rPr>
        <w:t>9</w:t>
      </w:r>
      <w:r w:rsidRPr="009F4036">
        <w:rPr>
          <w:b/>
          <w:szCs w:val="18"/>
        </w:rPr>
        <w:t>E</w:t>
      </w:r>
      <w:r w:rsidRPr="00FA672A">
        <w:rPr>
          <w:b/>
          <w:szCs w:val="18"/>
        </w:rPr>
        <w:t>003</w:t>
      </w:r>
      <w:r>
        <w:rPr>
          <w:b/>
          <w:szCs w:val="18"/>
        </w:rPr>
        <w:tab/>
      </w:r>
      <w:r>
        <w:rPr>
          <w:b/>
          <w:szCs w:val="18"/>
        </w:rPr>
        <w:tab/>
      </w:r>
      <w:r>
        <w:rPr>
          <w:b/>
          <w:szCs w:val="18"/>
        </w:rPr>
        <w:tab/>
      </w:r>
      <w:r>
        <w:rPr>
          <w:b/>
          <w:szCs w:val="18"/>
        </w:rPr>
        <w:tab/>
      </w:r>
      <w:r w:rsidR="00F161B5" w:rsidRPr="00F161B5">
        <w:rPr>
          <w:szCs w:val="18"/>
          <w:lang w:val="es-ES"/>
        </w:rPr>
        <w:t xml:space="preserve">а. </w:t>
      </w:r>
      <w:r w:rsidR="00BD025C">
        <w:rPr>
          <w:szCs w:val="18"/>
          <w:lang w:val="es-ES"/>
        </w:rPr>
        <w:tab/>
      </w:r>
      <w:r w:rsidR="00F161B5" w:rsidRPr="00F161B5">
        <w:rPr>
          <w:szCs w:val="18"/>
          <w:lang w:val="es-ES"/>
        </w:rPr>
        <w:t xml:space="preserve">Раде на односима притиска 4:1 или вишим; </w:t>
      </w:r>
    </w:p>
    <w:p w14:paraId="4D9CA0AB" w14:textId="74E89712" w:rsidR="00F161B5" w:rsidRPr="00F161B5" w:rsidRDefault="00CF4E22" w:rsidP="00BD025C">
      <w:pPr>
        <w:autoSpaceDE w:val="0"/>
        <w:autoSpaceDN w:val="0"/>
        <w:adjustRightInd w:val="0"/>
        <w:spacing w:after="120"/>
        <w:ind w:left="2439" w:firstLine="390"/>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 xml:space="preserve">Масени проток од 30 до 130 </w:t>
      </w:r>
      <w:r w:rsidR="00F161B5" w:rsidRPr="00F161B5">
        <w:rPr>
          <w:szCs w:val="18"/>
          <w:lang w:val="es-ES"/>
        </w:rPr>
        <w:t>kg</w:t>
      </w:r>
      <w:r w:rsidR="00F161B5" w:rsidRPr="00F161B5">
        <w:rPr>
          <w:szCs w:val="18"/>
          <w:lang w:val="ru-RU"/>
        </w:rPr>
        <w:t>/</w:t>
      </w:r>
      <w:r w:rsidR="00F161B5" w:rsidRPr="00F161B5">
        <w:rPr>
          <w:szCs w:val="18"/>
          <w:lang w:val="es-ES"/>
        </w:rPr>
        <w:t>min</w:t>
      </w:r>
      <w:r w:rsidR="00F161B5" w:rsidRPr="00F161B5">
        <w:rPr>
          <w:szCs w:val="18"/>
          <w:lang w:val="ru-RU"/>
        </w:rPr>
        <w:t>; и</w:t>
      </w:r>
      <w:r w:rsidR="00F161B5" w:rsidRPr="00F161B5">
        <w:rPr>
          <w:szCs w:val="18"/>
          <w:u w:val="single"/>
          <w:lang w:val="ru-RU"/>
        </w:rPr>
        <w:t xml:space="preserve"> </w:t>
      </w:r>
    </w:p>
    <w:p w14:paraId="4355A0AF" w14:textId="26105372" w:rsidR="008357DC" w:rsidRDefault="008357DC" w:rsidP="008357DC">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F4E22">
        <w:rPr>
          <w:szCs w:val="18"/>
        </w:rPr>
        <w:t>c</w:t>
      </w:r>
      <w:r w:rsidR="00F161B5" w:rsidRPr="00F161B5">
        <w:rPr>
          <w:szCs w:val="18"/>
          <w:lang w:val="ru-RU"/>
        </w:rPr>
        <w:t xml:space="preserve">. </w:t>
      </w:r>
      <w:r w:rsidR="00BD025C" w:rsidRPr="007A614C">
        <w:rPr>
          <w:szCs w:val="18"/>
          <w:lang w:val="ru-RU"/>
        </w:rPr>
        <w:tab/>
      </w:r>
      <w:r w:rsidR="00F161B5" w:rsidRPr="00F161B5">
        <w:rPr>
          <w:szCs w:val="18"/>
          <w:lang w:val="ru-RU"/>
        </w:rPr>
        <w:t xml:space="preserve">Могућност промене површине протока унутар компресорског </w:t>
      </w:r>
    </w:p>
    <w:p w14:paraId="7A158A32" w14:textId="6D823B49" w:rsidR="004A5626" w:rsidRPr="004166A2" w:rsidRDefault="00F161B5" w:rsidP="004166A2">
      <w:pPr>
        <w:autoSpaceDE w:val="0"/>
        <w:autoSpaceDN w:val="0"/>
        <w:adjustRightInd w:val="0"/>
        <w:spacing w:after="120"/>
        <w:ind w:left="2832" w:firstLine="708"/>
        <w:rPr>
          <w:szCs w:val="18"/>
          <w:lang w:val="ru-RU"/>
        </w:rPr>
      </w:pPr>
      <w:r w:rsidRPr="00F161B5">
        <w:rPr>
          <w:szCs w:val="18"/>
          <w:lang w:val="ru-RU"/>
        </w:rPr>
        <w:t>или турбинског одељка;</w:t>
      </w:r>
      <w:r w:rsidR="004166A2">
        <w:rPr>
          <w:szCs w:val="18"/>
          <w:lang w:val="ru-RU"/>
        </w:rPr>
        <w:t xml:space="preserve"> </w:t>
      </w:r>
    </w:p>
    <w:p w14:paraId="10C705FA" w14:textId="102D5254" w:rsidR="004A5626" w:rsidRDefault="004A5626" w:rsidP="004A5626">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00F161B5" w:rsidRPr="00F161B5">
        <w:rPr>
          <w:szCs w:val="18"/>
          <w:lang w:val="ru-RU"/>
        </w:rPr>
        <w:t xml:space="preserve">3. </w:t>
      </w:r>
      <w:r w:rsidR="00BD025C" w:rsidRPr="007A614C">
        <w:rPr>
          <w:szCs w:val="18"/>
          <w:lang w:val="ru-RU"/>
        </w:rPr>
        <w:tab/>
      </w:r>
      <w:r w:rsidR="00BD025C" w:rsidRPr="007A614C">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производњу” система за </w:t>
      </w:r>
    </w:p>
    <w:p w14:paraId="08CF58A4" w14:textId="3E3CF142" w:rsidR="00F161B5" w:rsidRPr="00F161B5" w:rsidRDefault="00F161B5" w:rsidP="004A5626">
      <w:pPr>
        <w:autoSpaceDE w:val="0"/>
        <w:autoSpaceDN w:val="0"/>
        <w:adjustRightInd w:val="0"/>
        <w:spacing w:after="120"/>
        <w:ind w:left="3540"/>
        <w:rPr>
          <w:szCs w:val="18"/>
          <w:lang w:val="ru-RU"/>
        </w:rPr>
      </w:pPr>
      <w:r w:rsidRPr="00F161B5">
        <w:rPr>
          <w:szCs w:val="18"/>
          <w:lang w:val="ru-RU"/>
        </w:rPr>
        <w:t xml:space="preserve">убризгавање горива код посебно пројектованих мотора који користе разна горива (нпр. дизел или гориво за млазне моторе) са опсегом вискозитета од дизел горива (2,5 </w:t>
      </w:r>
      <w:r w:rsidRPr="00F161B5">
        <w:rPr>
          <w:szCs w:val="18"/>
        </w:rPr>
        <w:t>cSt</w:t>
      </w:r>
      <w:r w:rsidRPr="00F161B5">
        <w:rPr>
          <w:szCs w:val="18"/>
          <w:lang w:val="ru-RU"/>
        </w:rPr>
        <w:t xml:space="preserve"> на 310,8 К (37,8°</w:t>
      </w:r>
      <w:r w:rsidRPr="00F161B5">
        <w:rPr>
          <w:szCs w:val="18"/>
        </w:rPr>
        <w:t>C</w:t>
      </w:r>
      <w:r w:rsidRPr="00F161B5">
        <w:rPr>
          <w:szCs w:val="18"/>
          <w:lang w:val="ru-RU"/>
        </w:rPr>
        <w:t xml:space="preserve">)) па до бензина (0,5 </w:t>
      </w:r>
      <w:r w:rsidRPr="00F161B5">
        <w:rPr>
          <w:szCs w:val="18"/>
        </w:rPr>
        <w:t>cSt</w:t>
      </w:r>
      <w:r w:rsidRPr="00F161B5">
        <w:rPr>
          <w:szCs w:val="18"/>
          <w:lang w:val="ru-RU"/>
        </w:rPr>
        <w:t xml:space="preserve"> на 310,8 К (37,8°</w:t>
      </w:r>
      <w:r w:rsidRPr="00F161B5">
        <w:rPr>
          <w:szCs w:val="18"/>
        </w:rPr>
        <w:t>C</w:t>
      </w:r>
      <w:r w:rsidRPr="00F161B5">
        <w:rPr>
          <w:szCs w:val="18"/>
          <w:lang w:val="ru-RU"/>
        </w:rPr>
        <w:t xml:space="preserve">)), а који имају све од доле наведеног: </w:t>
      </w:r>
    </w:p>
    <w:p w14:paraId="53757552" w14:textId="3771A4FE" w:rsidR="00AE0302" w:rsidRDefault="00AE0302" w:rsidP="00AE0302">
      <w:pPr>
        <w:autoSpaceDE w:val="0"/>
        <w:autoSpaceDN w:val="0"/>
        <w:adjustRightInd w:val="0"/>
        <w:ind w:left="708" w:hanging="708"/>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F161B5" w:rsidRPr="00F161B5">
        <w:rPr>
          <w:szCs w:val="18"/>
          <w:lang w:val="ru-RU"/>
        </w:rPr>
        <w:t xml:space="preserve">а. </w:t>
      </w:r>
      <w:r w:rsidR="00BD025C" w:rsidRPr="007A614C">
        <w:rPr>
          <w:szCs w:val="18"/>
          <w:lang w:val="ru-RU"/>
        </w:rPr>
        <w:tab/>
      </w:r>
      <w:r w:rsidR="00F161B5" w:rsidRPr="00F161B5">
        <w:rPr>
          <w:szCs w:val="18"/>
          <w:lang w:val="ru-RU"/>
        </w:rPr>
        <w:t xml:space="preserve">Количинску моћ убризгавања већу од 230 </w:t>
      </w:r>
      <w:r w:rsidR="00F161B5" w:rsidRPr="00F161B5">
        <w:rPr>
          <w:szCs w:val="18"/>
        </w:rPr>
        <w:t>mm</w:t>
      </w:r>
      <w:r w:rsidR="00F161B5" w:rsidRPr="00F161B5">
        <w:rPr>
          <w:szCs w:val="18"/>
          <w:lang w:val="ru-RU"/>
        </w:rPr>
        <w:t xml:space="preserve">³ по бризгаљки и </w:t>
      </w:r>
    </w:p>
    <w:p w14:paraId="158830AC" w14:textId="5C22A035" w:rsidR="00F161B5" w:rsidRPr="00F161B5" w:rsidRDefault="00F161B5" w:rsidP="00AE0302">
      <w:pPr>
        <w:autoSpaceDE w:val="0"/>
        <w:autoSpaceDN w:val="0"/>
        <w:adjustRightInd w:val="0"/>
        <w:spacing w:after="120"/>
        <w:ind w:left="2826" w:firstLine="708"/>
        <w:rPr>
          <w:szCs w:val="18"/>
          <w:lang w:val="ru-RU"/>
        </w:rPr>
      </w:pPr>
      <w:r w:rsidRPr="00F161B5">
        <w:rPr>
          <w:szCs w:val="18"/>
          <w:lang w:val="ru-RU"/>
        </w:rPr>
        <w:t>по цилиндру; и</w:t>
      </w:r>
      <w:r w:rsidRPr="00F161B5">
        <w:rPr>
          <w:szCs w:val="18"/>
          <w:u w:val="single"/>
          <w:lang w:val="ru-RU"/>
        </w:rPr>
        <w:t xml:space="preserve"> </w:t>
      </w:r>
    </w:p>
    <w:p w14:paraId="24BFE697" w14:textId="59A44543" w:rsidR="00F161B5" w:rsidRPr="00F161B5" w:rsidRDefault="00CF4E22" w:rsidP="00BD025C">
      <w:pPr>
        <w:autoSpaceDE w:val="0"/>
        <w:autoSpaceDN w:val="0"/>
        <w:adjustRightInd w:val="0"/>
        <w:spacing w:after="120"/>
        <w:ind w:left="3534" w:hanging="705"/>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Посебно пројектоване особине за електронску контролу карактеристика прекидачког регулатора тако да оне аутоматски зависе од својстава горива и обезбеђују исте карактеристике обртног момента употребом одговарајућих сензора;</w:t>
      </w:r>
    </w:p>
    <w:p w14:paraId="28368BBE" w14:textId="38E341EB" w:rsidR="006B4D37" w:rsidRDefault="006B4D37" w:rsidP="006B4D37">
      <w:pPr>
        <w:autoSpaceDE w:val="0"/>
        <w:autoSpaceDN w:val="0"/>
        <w:adjustRightInd w:val="0"/>
        <w:rPr>
          <w:szCs w:val="18"/>
          <w:lang w:val="ru-RU"/>
        </w:rPr>
      </w:pPr>
      <w:r>
        <w:rPr>
          <w:b/>
          <w:szCs w:val="18"/>
        </w:rPr>
        <w:tab/>
      </w:r>
      <w:r>
        <w:rPr>
          <w:b/>
          <w:szCs w:val="18"/>
        </w:rPr>
        <w:tab/>
      </w:r>
      <w:r w:rsidR="00CF4E22">
        <w:rPr>
          <w:b/>
          <w:szCs w:val="18"/>
        </w:rPr>
        <w:t>g</w:t>
      </w:r>
      <w:r w:rsidR="00F161B5" w:rsidRPr="00F161B5">
        <w:rPr>
          <w:szCs w:val="18"/>
          <w:lang w:val="ru-RU"/>
        </w:rPr>
        <w:t xml:space="preserve">. </w:t>
      </w:r>
      <w:r w:rsidR="00855CFA">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w:t>
      </w:r>
      <w:r w:rsidR="002B6EC7">
        <w:rPr>
          <w:szCs w:val="18"/>
          <w:lang w:val="ru-RU"/>
        </w:rPr>
        <w:t>„</w:t>
      </w:r>
      <w:r w:rsidR="00F161B5" w:rsidRPr="00F161B5">
        <w:rPr>
          <w:szCs w:val="18"/>
          <w:lang w:val="ru-RU"/>
        </w:rPr>
        <w:t xml:space="preserve">дизел мотора </w:t>
      </w:r>
    </w:p>
    <w:p w14:paraId="5A673FF1" w14:textId="01D5B6BF" w:rsidR="00F161B5" w:rsidRPr="00F161B5" w:rsidRDefault="00F161B5" w:rsidP="006B4D37">
      <w:pPr>
        <w:autoSpaceDE w:val="0"/>
        <w:autoSpaceDN w:val="0"/>
        <w:adjustRightInd w:val="0"/>
        <w:spacing w:after="120"/>
        <w:ind w:left="2098" w:firstLine="26"/>
        <w:rPr>
          <w:szCs w:val="18"/>
          <w:lang w:val="ru-RU"/>
        </w:rPr>
      </w:pPr>
      <w:r w:rsidRPr="00F161B5">
        <w:rPr>
          <w:szCs w:val="18"/>
          <w:lang w:val="ru-RU"/>
        </w:rPr>
        <w:t>високих излазних перформанси</w:t>
      </w:r>
      <w:r w:rsidR="002B6EC7">
        <w:rPr>
          <w:szCs w:val="18"/>
          <w:lang w:val="ru-RU"/>
        </w:rPr>
        <w:t>”</w:t>
      </w:r>
      <w:r w:rsidRPr="00F161B5">
        <w:rPr>
          <w:szCs w:val="18"/>
          <w:lang w:val="ru-RU"/>
        </w:rPr>
        <w:t xml:space="preserve"> која служи за подмазивање зида цилиндра гасном фазом, чврстом фазом или течним филмом (или њиховом комбинацијом) што омогућава рад на температурама вишим од 723 К (450°</w:t>
      </w:r>
      <w:r w:rsidRPr="00F161B5">
        <w:rPr>
          <w:szCs w:val="18"/>
        </w:rPr>
        <w:t>C</w:t>
      </w:r>
      <w:r w:rsidRPr="00F161B5">
        <w:rPr>
          <w:szCs w:val="18"/>
          <w:lang w:val="ru-RU"/>
        </w:rPr>
        <w:t xml:space="preserve">), мереним на зиду цилиндра на горњој граници путање горњег прстена клипа. </w:t>
      </w:r>
    </w:p>
    <w:p w14:paraId="460CE448" w14:textId="71E60D4F" w:rsidR="00F161B5" w:rsidRPr="00F161B5" w:rsidRDefault="00F161B5" w:rsidP="00855CFA">
      <w:pPr>
        <w:autoSpaceDE w:val="0"/>
        <w:autoSpaceDN w:val="0"/>
        <w:adjustRightInd w:val="0"/>
        <w:spacing w:after="120"/>
        <w:ind w:left="2098"/>
        <w:rPr>
          <w:i/>
          <w:szCs w:val="18"/>
          <w:lang w:val="ru-RU"/>
        </w:rPr>
      </w:pPr>
    </w:p>
    <w:p w14:paraId="141272F6" w14:textId="6C8EDC19" w:rsidR="00F161B5" w:rsidRPr="00F161B5" w:rsidRDefault="004166A2" w:rsidP="004166A2">
      <w:pPr>
        <w:autoSpaceDE w:val="0"/>
        <w:autoSpaceDN w:val="0"/>
        <w:adjustRightInd w:val="0"/>
        <w:spacing w:after="120"/>
        <w:rPr>
          <w:szCs w:val="18"/>
          <w:lang w:val="sr-Cyrl-CS"/>
        </w:rPr>
      </w:pPr>
      <w:r w:rsidRPr="007A614C">
        <w:rPr>
          <w:b/>
          <w:szCs w:val="18"/>
          <w:lang w:val="ru-RU"/>
        </w:rPr>
        <w:tab/>
      </w:r>
      <w:r w:rsidRPr="007A614C">
        <w:rPr>
          <w:b/>
          <w:szCs w:val="18"/>
          <w:lang w:val="ru-RU"/>
        </w:rPr>
        <w:tab/>
      </w:r>
      <w:r w:rsidR="00CF4E22">
        <w:rPr>
          <w:b/>
          <w:szCs w:val="18"/>
        </w:rPr>
        <w:t>h</w:t>
      </w:r>
      <w:r w:rsidR="00F161B5" w:rsidRPr="00F161B5">
        <w:rPr>
          <w:b/>
          <w:szCs w:val="18"/>
          <w:lang w:val="sr-Cyrl-CS"/>
        </w:rPr>
        <w:t xml:space="preserve">. </w:t>
      </w:r>
      <w:r w:rsidR="00F161B5" w:rsidRPr="00F161B5">
        <w:rPr>
          <w:b/>
          <w:szCs w:val="18"/>
          <w:lang w:val="sr-Latn-BA"/>
        </w:rPr>
        <w:t xml:space="preserve"> </w:t>
      </w:r>
      <w:r w:rsidR="00855CFA">
        <w:rPr>
          <w:b/>
          <w:szCs w:val="18"/>
          <w:lang w:val="sr-Latn-BA"/>
        </w:rPr>
        <w:tab/>
      </w:r>
      <w:r w:rsidR="009E0502">
        <w:rPr>
          <w:szCs w:val="18"/>
          <w:lang w:val="sr-Cyrl-BA"/>
        </w:rPr>
        <w:t>„</w:t>
      </w:r>
      <w:r w:rsidR="00F161B5" w:rsidRPr="00F161B5">
        <w:rPr>
          <w:szCs w:val="18"/>
          <w:lang w:val="sr-Cyrl-CS"/>
        </w:rPr>
        <w:t>Технологија</w:t>
      </w:r>
      <w:r w:rsidR="009E0502">
        <w:rPr>
          <w:szCs w:val="18"/>
          <w:lang w:val="sr-Cyrl-BA"/>
        </w:rPr>
        <w:t>”</w:t>
      </w:r>
      <w:r w:rsidR="009E0502" w:rsidRPr="007A614C">
        <w:rPr>
          <w:szCs w:val="18"/>
          <w:lang w:val="ru-RU"/>
        </w:rPr>
        <w:t xml:space="preserve"> </w:t>
      </w:r>
      <w:r w:rsidR="00F161B5" w:rsidRPr="00F161B5">
        <w:rPr>
          <w:szCs w:val="18"/>
          <w:lang w:val="sr-Cyrl-CS"/>
        </w:rPr>
        <w:t xml:space="preserve">за </w:t>
      </w:r>
      <w:r w:rsidR="009E0502">
        <w:rPr>
          <w:szCs w:val="18"/>
          <w:lang w:val="sr-Cyrl-BA"/>
        </w:rPr>
        <w:t>„</w:t>
      </w:r>
      <w:r w:rsidR="00F161B5" w:rsidRPr="00F161B5">
        <w:rPr>
          <w:szCs w:val="18"/>
          <w:lang w:val="sr-Cyrl-CS"/>
        </w:rPr>
        <w:t>FADEC систем</w:t>
      </w:r>
      <w:r w:rsidR="00F161B5" w:rsidRPr="00F161B5">
        <w:rPr>
          <w:szCs w:val="18"/>
          <w:lang w:val="sr-Latn-BA"/>
        </w:rPr>
        <w:t>e</w:t>
      </w:r>
      <w:r w:rsidR="009E0502">
        <w:rPr>
          <w:szCs w:val="18"/>
          <w:lang w:val="sr-Latn-BA"/>
        </w:rPr>
        <w:t>”</w:t>
      </w:r>
      <w:r w:rsidR="00F161B5" w:rsidRPr="00F161B5">
        <w:rPr>
          <w:szCs w:val="18"/>
          <w:lang w:val="sr-Latn-BA"/>
        </w:rPr>
        <w:t xml:space="preserve"> </w:t>
      </w:r>
      <w:r w:rsidR="00F161B5" w:rsidRPr="00F161B5">
        <w:rPr>
          <w:szCs w:val="18"/>
          <w:lang w:val="sr-Cyrl-CS"/>
        </w:rPr>
        <w:t>гаснотурбинских мотора као што следи:</w:t>
      </w:r>
    </w:p>
    <w:p w14:paraId="72C8BDD4" w14:textId="237A4695" w:rsidR="00F161B5" w:rsidRDefault="000D6F85" w:rsidP="000D6F85">
      <w:pPr>
        <w:spacing w:after="120"/>
        <w:ind w:left="2829" w:hanging="705"/>
        <w:rPr>
          <w:szCs w:val="18"/>
          <w:lang w:val="sr-Cyrl-CS"/>
        </w:rPr>
      </w:pPr>
      <w:r>
        <w:rPr>
          <w:szCs w:val="18"/>
          <w:lang w:val="sr-Cyrl-CS"/>
        </w:rPr>
        <w:t>1.</w:t>
      </w:r>
      <w:r w:rsidRPr="007A614C">
        <w:rPr>
          <w:szCs w:val="18"/>
          <w:lang w:val="ru-RU"/>
        </w:rPr>
        <w:tab/>
      </w:r>
      <w:r w:rsidR="009E0502">
        <w:rPr>
          <w:szCs w:val="18"/>
          <w:lang w:val="sr-Cyrl-BA"/>
        </w:rPr>
        <w:t>„</w:t>
      </w:r>
      <w:r w:rsidR="00F161B5" w:rsidRPr="00F161B5">
        <w:rPr>
          <w:szCs w:val="18"/>
          <w:lang w:val="sr-Cyrl-CS"/>
        </w:rPr>
        <w:t>Развојна</w:t>
      </w:r>
      <w:r w:rsidR="009E0502">
        <w:rPr>
          <w:szCs w:val="18"/>
          <w:lang w:val="sr-Cyrl-BA"/>
        </w:rPr>
        <w:t>”</w:t>
      </w:r>
      <w:r w:rsidR="00F161B5" w:rsidRPr="00F161B5">
        <w:rPr>
          <w:szCs w:val="18"/>
          <w:lang w:val="sr-Cyrl-BA"/>
        </w:rPr>
        <w:t xml:space="preserve"> </w:t>
      </w:r>
      <w:r w:rsidR="009E0502">
        <w:rPr>
          <w:szCs w:val="18"/>
          <w:lang w:val="sr-Cyrl-BA"/>
        </w:rPr>
        <w:t>„</w:t>
      </w:r>
      <w:r w:rsidR="00F161B5" w:rsidRPr="00F161B5">
        <w:rPr>
          <w:szCs w:val="18"/>
          <w:lang w:val="sr-Cyrl-CS"/>
        </w:rPr>
        <w:t>технологија</w:t>
      </w:r>
      <w:r w:rsidR="009E0502">
        <w:rPr>
          <w:szCs w:val="18"/>
          <w:lang w:val="sr-Cyrl-BA"/>
        </w:rPr>
        <w:t>”</w:t>
      </w:r>
      <w:r w:rsidR="009E0502" w:rsidRPr="007A614C">
        <w:rPr>
          <w:szCs w:val="18"/>
          <w:lang w:val="ru-RU"/>
        </w:rPr>
        <w:t xml:space="preserve"> </w:t>
      </w:r>
      <w:r w:rsidR="00F161B5" w:rsidRPr="00F161B5">
        <w:rPr>
          <w:szCs w:val="18"/>
          <w:lang w:val="sr-Cyrl-CS"/>
        </w:rPr>
        <w:t xml:space="preserve">за успостављање функционалних захтава за компоненте потребне за </w:t>
      </w:r>
      <w:r w:rsidR="009E0502">
        <w:rPr>
          <w:szCs w:val="18"/>
          <w:lang w:val="sr-Cyrl-BA"/>
        </w:rPr>
        <w:t>„</w:t>
      </w:r>
      <w:r w:rsidR="00F161B5" w:rsidRPr="00F161B5">
        <w:rPr>
          <w:szCs w:val="18"/>
          <w:lang w:val="sr-Cyrl-CS"/>
        </w:rPr>
        <w:t>FADEC систем</w:t>
      </w:r>
      <w:r w:rsidR="009E0502">
        <w:rPr>
          <w:szCs w:val="18"/>
          <w:lang w:val="sr-Latn-BA"/>
        </w:rPr>
        <w:t>”</w:t>
      </w:r>
      <w:r w:rsidR="00F161B5" w:rsidRPr="00F161B5">
        <w:rPr>
          <w:szCs w:val="18"/>
          <w:lang w:val="sr-Latn-BA"/>
        </w:rPr>
        <w:t xml:space="preserve"> </w:t>
      </w:r>
      <w:r w:rsidR="00F161B5" w:rsidRPr="00F161B5">
        <w:rPr>
          <w:szCs w:val="18"/>
          <w:lang w:val="sr-Cyrl-CS"/>
        </w:rPr>
        <w:t>ради регулисања потиска мотора или снаге на вратилу (нпр.временске константе и тачности сензора повратне спреге, брзине затварања вентила за довод горива);</w:t>
      </w:r>
    </w:p>
    <w:p w14:paraId="445DFBE5" w14:textId="2028B3B2"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2. </w:t>
      </w:r>
      <w:r w:rsidR="000D6F85" w:rsidRPr="007A614C">
        <w:rPr>
          <w:szCs w:val="18"/>
          <w:lang w:val="ru-RU"/>
        </w:rPr>
        <w:tab/>
      </w:r>
      <w:r w:rsidR="009E0502">
        <w:rPr>
          <w:szCs w:val="18"/>
          <w:lang w:val="sr-Cyrl-BA"/>
        </w:rPr>
        <w:t>„</w:t>
      </w:r>
      <w:r w:rsidRPr="00855CFA">
        <w:rPr>
          <w:szCs w:val="18"/>
          <w:lang w:val="sr-Cyrl-CS"/>
        </w:rPr>
        <w:t>Развојна</w:t>
      </w:r>
      <w:r w:rsidR="009E0502">
        <w:rPr>
          <w:szCs w:val="18"/>
          <w:lang w:val="sr-Cyrl-BA"/>
        </w:rPr>
        <w:t>”</w:t>
      </w:r>
      <w:r w:rsidRPr="00855CFA">
        <w:rPr>
          <w:szCs w:val="18"/>
          <w:lang w:val="sr-Cyrl-BA"/>
        </w:rPr>
        <w:t xml:space="preserve"> </w:t>
      </w:r>
      <w:r w:rsidRPr="00855CFA">
        <w:rPr>
          <w:szCs w:val="18"/>
          <w:lang w:val="sr-Cyrl-CS"/>
        </w:rPr>
        <w:t xml:space="preserve">или </w:t>
      </w:r>
      <w:r w:rsidR="009E0502">
        <w:rPr>
          <w:szCs w:val="18"/>
          <w:lang w:val="sr-Cyrl-BA"/>
        </w:rPr>
        <w:t>„</w:t>
      </w:r>
      <w:r w:rsidRPr="00855CFA">
        <w:rPr>
          <w:szCs w:val="18"/>
          <w:lang w:val="sr-Cyrl-CS"/>
        </w:rPr>
        <w:t>производна</w:t>
      </w:r>
      <w:r w:rsidR="009E0502">
        <w:rPr>
          <w:szCs w:val="18"/>
          <w:lang w:val="sr-Cyrl-BA"/>
        </w:rPr>
        <w:t>”</w:t>
      </w:r>
      <w:r w:rsidRPr="00855CFA">
        <w:rPr>
          <w:szCs w:val="18"/>
          <w:lang w:val="sr-Cyrl-CS"/>
        </w:rPr>
        <w:t xml:space="preserve"> </w:t>
      </w:r>
      <w:r w:rsidR="009E0502">
        <w:rPr>
          <w:szCs w:val="18"/>
          <w:lang w:val="sr-Cyrl-BA"/>
        </w:rPr>
        <w:t>„</w:t>
      </w:r>
      <w:r w:rsidRPr="00855CFA">
        <w:rPr>
          <w:szCs w:val="18"/>
          <w:lang w:val="sr-Cyrl-CS"/>
        </w:rPr>
        <w:t>технологија</w:t>
      </w:r>
      <w:r w:rsidR="009E0502">
        <w:rPr>
          <w:szCs w:val="18"/>
          <w:lang w:val="sr-Cyrl-BA"/>
        </w:rPr>
        <w:t>”</w:t>
      </w:r>
      <w:r w:rsidRPr="00855CFA">
        <w:rPr>
          <w:szCs w:val="18"/>
          <w:lang w:val="sr-Cyrl-CS"/>
        </w:rPr>
        <w:t xml:space="preserve"> за управљачке и дијагностичке компоненте које се користе само у </w:t>
      </w:r>
      <w:r w:rsidR="009E0502">
        <w:rPr>
          <w:szCs w:val="18"/>
          <w:lang w:val="sr-Cyrl-BA"/>
        </w:rPr>
        <w:t>„</w:t>
      </w:r>
      <w:r w:rsidRPr="00855CFA">
        <w:rPr>
          <w:szCs w:val="18"/>
          <w:lang w:val="sr-Cyrl-CS"/>
        </w:rPr>
        <w:t>FADEC системима</w:t>
      </w:r>
      <w:r w:rsidR="009E0502">
        <w:rPr>
          <w:szCs w:val="18"/>
          <w:lang w:val="sr-Latn-BA"/>
        </w:rPr>
        <w:t>”</w:t>
      </w:r>
      <w:r w:rsidRPr="00855CFA">
        <w:rPr>
          <w:szCs w:val="18"/>
          <w:lang w:val="sr-Latn-BA"/>
        </w:rPr>
        <w:t xml:space="preserve"> </w:t>
      </w:r>
      <w:r w:rsidRPr="00855CFA">
        <w:rPr>
          <w:szCs w:val="18"/>
          <w:lang w:val="sr-Cyrl-CS"/>
        </w:rPr>
        <w:t>и које служе за регулацију потиска мотора или снаге на вратилу;</w:t>
      </w:r>
    </w:p>
    <w:p w14:paraId="64956139" w14:textId="5C13C053"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3. </w:t>
      </w:r>
      <w:r w:rsidR="000D6F85" w:rsidRPr="007A614C">
        <w:rPr>
          <w:szCs w:val="18"/>
          <w:lang w:val="ru-RU"/>
        </w:rPr>
        <w:tab/>
      </w:r>
      <w:r w:rsidR="009E0502">
        <w:rPr>
          <w:szCs w:val="18"/>
          <w:lang w:val="sr-Cyrl-BA"/>
        </w:rPr>
        <w:t>„</w:t>
      </w:r>
      <w:r w:rsidRPr="00855CFA">
        <w:rPr>
          <w:szCs w:val="18"/>
          <w:lang w:val="sr-Cyrl-CS"/>
        </w:rPr>
        <w:t>Развојна</w:t>
      </w:r>
      <w:r w:rsidR="009E0502">
        <w:rPr>
          <w:szCs w:val="18"/>
          <w:lang w:val="sr-Cyrl-BA"/>
        </w:rPr>
        <w:t>”</w:t>
      </w:r>
      <w:r w:rsidRPr="00855CFA">
        <w:rPr>
          <w:szCs w:val="18"/>
          <w:lang w:val="sr-Cyrl-BA"/>
        </w:rPr>
        <w:t xml:space="preserve"> </w:t>
      </w:r>
      <w:r w:rsidR="009E0502">
        <w:rPr>
          <w:szCs w:val="18"/>
          <w:lang w:val="sr-Cyrl-BA"/>
        </w:rPr>
        <w:t>„</w:t>
      </w:r>
      <w:r w:rsidRPr="00855CFA">
        <w:rPr>
          <w:szCs w:val="18"/>
          <w:lang w:val="sr-Cyrl-CS"/>
        </w:rPr>
        <w:t>технологија</w:t>
      </w:r>
      <w:r w:rsidR="009E0502">
        <w:rPr>
          <w:szCs w:val="18"/>
          <w:lang w:val="sr-Cyrl-BA"/>
        </w:rPr>
        <w:t>”</w:t>
      </w:r>
      <w:r w:rsidRPr="00855CFA">
        <w:rPr>
          <w:szCs w:val="18"/>
          <w:lang w:val="sr-Cyrl-CS"/>
        </w:rPr>
        <w:t xml:space="preserve"> за алгоритме закона управљања укључујући </w:t>
      </w:r>
      <w:r w:rsidR="009E0502">
        <w:rPr>
          <w:szCs w:val="18"/>
          <w:lang w:val="sr-Cyrl-CS"/>
        </w:rPr>
        <w:t>„</w:t>
      </w:r>
      <w:r w:rsidRPr="00855CFA">
        <w:rPr>
          <w:szCs w:val="18"/>
          <w:lang w:val="sr-Cyrl-CS"/>
        </w:rPr>
        <w:t>source code</w:t>
      </w:r>
      <w:r w:rsidR="009E0502">
        <w:rPr>
          <w:szCs w:val="18"/>
          <w:lang w:val="sr-Cyrl-CS"/>
        </w:rPr>
        <w:t>”</w:t>
      </w:r>
      <w:r w:rsidRPr="00855CFA">
        <w:rPr>
          <w:szCs w:val="18"/>
          <w:lang w:val="sr-Cyrl-CS"/>
        </w:rPr>
        <w:t xml:space="preserve">, који се користе само у </w:t>
      </w:r>
      <w:r w:rsidR="009E0502">
        <w:rPr>
          <w:szCs w:val="18"/>
          <w:lang w:val="sr-Cyrl-BA"/>
        </w:rPr>
        <w:t>„</w:t>
      </w:r>
      <w:r w:rsidRPr="00855CFA">
        <w:rPr>
          <w:szCs w:val="18"/>
          <w:lang w:val="sr-Cyrl-CS"/>
        </w:rPr>
        <w:t>FADEC системима</w:t>
      </w:r>
      <w:r w:rsidR="009E0502">
        <w:rPr>
          <w:szCs w:val="18"/>
          <w:lang w:val="sr-Latn-BA"/>
        </w:rPr>
        <w:t>”</w:t>
      </w:r>
      <w:r w:rsidRPr="00855CFA">
        <w:rPr>
          <w:szCs w:val="18"/>
          <w:lang w:val="sr-Cyrl-CS"/>
        </w:rPr>
        <w:t xml:space="preserve"> и који служе за регулацију потиска мотора или снаге на вратилу;</w:t>
      </w:r>
    </w:p>
    <w:p w14:paraId="51BFAA29" w14:textId="5620B3EF" w:rsidR="00855CFA" w:rsidRDefault="00855CFA" w:rsidP="00855CFA">
      <w:pPr>
        <w:autoSpaceDE w:val="0"/>
        <w:autoSpaceDN w:val="0"/>
        <w:adjustRightInd w:val="0"/>
        <w:spacing w:after="120"/>
        <w:ind w:left="3540" w:hanging="1416"/>
        <w:rPr>
          <w:i/>
          <w:szCs w:val="18"/>
          <w:lang w:val="sr-Cyrl-CS"/>
        </w:rPr>
      </w:pPr>
      <w:r w:rsidRPr="00855CFA">
        <w:rPr>
          <w:i/>
          <w:szCs w:val="18"/>
          <w:u w:val="single"/>
          <w:lang w:val="sr-Cyrl-CS"/>
        </w:rPr>
        <w:t>Напомена:</w:t>
      </w:r>
      <w:r w:rsidRPr="00855CFA">
        <w:rPr>
          <w:i/>
          <w:szCs w:val="18"/>
          <w:lang w:val="sr-Cyrl-CS"/>
        </w:rPr>
        <w:tab/>
        <w:t>9E003.</w:t>
      </w:r>
      <w:r w:rsidR="00CF4E22">
        <w:rPr>
          <w:i/>
          <w:szCs w:val="18"/>
        </w:rPr>
        <w:t>h</w:t>
      </w:r>
      <w:r w:rsidRPr="00855CFA">
        <w:rPr>
          <w:i/>
          <w:szCs w:val="18"/>
          <w:lang w:val="sr-Cyrl-CS"/>
        </w:rPr>
        <w:t xml:space="preserve">. не контролише техничке податке који се односе на интеграцију мотора са </w:t>
      </w:r>
      <w:r w:rsidR="009E0502" w:rsidRPr="007A614C">
        <w:rPr>
          <w:i/>
          <w:szCs w:val="18"/>
          <w:lang w:val="ru-RU"/>
        </w:rPr>
        <w:t>„</w:t>
      </w:r>
      <w:r w:rsidRPr="00855CFA">
        <w:rPr>
          <w:i/>
          <w:szCs w:val="18"/>
          <w:lang w:val="sr-Cyrl-CS"/>
        </w:rPr>
        <w:t>летелицом</w:t>
      </w:r>
      <w:r w:rsidRPr="007A614C">
        <w:rPr>
          <w:i/>
          <w:szCs w:val="18"/>
          <w:lang w:val="ru-RU"/>
        </w:rPr>
        <w:t>”</w:t>
      </w:r>
      <w:r w:rsidRPr="00855CFA">
        <w:rPr>
          <w:i/>
          <w:szCs w:val="18"/>
          <w:lang w:val="sr-Cyrl-CS"/>
        </w:rPr>
        <w:t xml:space="preserve">, који по захтеву надлежних органа једне или више држава чланица ЕУ или држава учесница Васенарског аранжмана задужених за контролу цивилне авијације морају бити објављени за општу употребу авиокомпанија (нпр. упутства за монтажу, </w:t>
      </w:r>
      <w:r w:rsidRPr="00855CFA">
        <w:rPr>
          <w:i/>
          <w:szCs w:val="18"/>
          <w:lang w:val="sr-Cyrl-CS"/>
        </w:rPr>
        <w:lastRenderedPageBreak/>
        <w:t>упутства за употребу, упутства за континуалну пловидбеност) или функција интерфејса (нпр. Процесирање сигнала улаза/излаза, захтев конструкције за потисак мотора или снагу на вратилу).</w:t>
      </w:r>
    </w:p>
    <w:p w14:paraId="1BCD9191" w14:textId="77777777" w:rsidR="00A82324" w:rsidRDefault="00A82324" w:rsidP="00CF7B02">
      <w:pPr>
        <w:autoSpaceDE w:val="0"/>
        <w:autoSpaceDN w:val="0"/>
        <w:adjustRightInd w:val="0"/>
        <w:ind w:left="1416" w:hanging="1410"/>
        <w:rPr>
          <w:b/>
          <w:szCs w:val="18"/>
        </w:rPr>
      </w:pPr>
    </w:p>
    <w:p w14:paraId="5D7A24F3" w14:textId="77777777" w:rsidR="00A82324" w:rsidRDefault="00A82324" w:rsidP="00CF7B02">
      <w:pPr>
        <w:autoSpaceDE w:val="0"/>
        <w:autoSpaceDN w:val="0"/>
        <w:adjustRightInd w:val="0"/>
        <w:ind w:left="1416" w:hanging="1410"/>
        <w:rPr>
          <w:b/>
          <w:szCs w:val="18"/>
        </w:rPr>
      </w:pPr>
    </w:p>
    <w:p w14:paraId="4E394CA7" w14:textId="38562FF2" w:rsidR="00CF7B02" w:rsidRDefault="00A82324" w:rsidP="00CF7B02">
      <w:pPr>
        <w:autoSpaceDE w:val="0"/>
        <w:autoSpaceDN w:val="0"/>
        <w:adjustRightInd w:val="0"/>
        <w:ind w:left="1416" w:hanging="1410"/>
        <w:rPr>
          <w:szCs w:val="18"/>
          <w:lang w:val="sr-Cyrl-CS"/>
        </w:rPr>
      </w:pPr>
      <w:r w:rsidRPr="00FA672A">
        <w:rPr>
          <w:b/>
          <w:szCs w:val="18"/>
        </w:rPr>
        <w:t>9</w:t>
      </w:r>
      <w:r w:rsidRPr="009F4036">
        <w:rPr>
          <w:b/>
          <w:szCs w:val="18"/>
        </w:rPr>
        <w:t>E</w:t>
      </w:r>
      <w:r w:rsidRPr="00FA672A">
        <w:rPr>
          <w:b/>
          <w:szCs w:val="18"/>
        </w:rPr>
        <w:t>003</w:t>
      </w:r>
      <w:r w:rsidR="00CF7B02">
        <w:rPr>
          <w:b/>
          <w:szCs w:val="18"/>
          <w:lang w:val="sr-Cyrl-RS"/>
        </w:rPr>
        <w:tab/>
      </w:r>
      <w:r w:rsidR="00CF4E22">
        <w:rPr>
          <w:b/>
          <w:szCs w:val="18"/>
        </w:rPr>
        <w:t>i</w:t>
      </w:r>
      <w:r w:rsidR="00855CFA" w:rsidRPr="00855CFA">
        <w:rPr>
          <w:b/>
          <w:szCs w:val="18"/>
          <w:lang w:val="sr-Cyrl-CS"/>
        </w:rPr>
        <w:t xml:space="preserve">. </w:t>
      </w:r>
      <w:r w:rsidR="00855CFA">
        <w:rPr>
          <w:b/>
          <w:szCs w:val="18"/>
          <w:lang w:val="sr-Cyrl-CS"/>
        </w:rPr>
        <w:tab/>
      </w:r>
      <w:r w:rsidR="009E0502">
        <w:rPr>
          <w:szCs w:val="18"/>
          <w:lang w:val="sr-Cyrl-BA"/>
        </w:rPr>
        <w:t>„</w:t>
      </w:r>
      <w:r w:rsidR="00855CFA" w:rsidRPr="00855CFA">
        <w:rPr>
          <w:szCs w:val="18"/>
          <w:lang w:val="sr-Cyrl-CS"/>
        </w:rPr>
        <w:t>Технологија</w:t>
      </w:r>
      <w:r w:rsidR="009E0502">
        <w:rPr>
          <w:szCs w:val="18"/>
          <w:lang w:val="sr-Cyrl-BA"/>
        </w:rPr>
        <w:t>”</w:t>
      </w:r>
      <w:r w:rsidR="00855CFA" w:rsidRPr="00855CFA">
        <w:rPr>
          <w:szCs w:val="18"/>
          <w:lang w:val="sr-Cyrl-BA"/>
        </w:rPr>
        <w:t xml:space="preserve"> </w:t>
      </w:r>
      <w:r w:rsidR="00855CFA" w:rsidRPr="00855CFA">
        <w:rPr>
          <w:szCs w:val="18"/>
          <w:lang w:val="sr-Cyrl-CS"/>
        </w:rPr>
        <w:t xml:space="preserve">за системе подесивог правца струјања пројектоване да </w:t>
      </w:r>
    </w:p>
    <w:p w14:paraId="40EFDAA9" w14:textId="073E86DA" w:rsidR="00855CFA" w:rsidRPr="00855CFA" w:rsidRDefault="00855CFA" w:rsidP="00CF7B02">
      <w:pPr>
        <w:autoSpaceDE w:val="0"/>
        <w:autoSpaceDN w:val="0"/>
        <w:adjustRightInd w:val="0"/>
        <w:spacing w:after="120"/>
        <w:ind w:left="2124"/>
        <w:rPr>
          <w:szCs w:val="18"/>
          <w:lang w:val="sr-Cyrl-CS"/>
        </w:rPr>
      </w:pPr>
      <w:r w:rsidRPr="00855CFA">
        <w:rPr>
          <w:szCs w:val="18"/>
          <w:lang w:val="sr-Cyrl-CS"/>
        </w:rPr>
        <w:t>одржавају стабилност рада гас-генераторских турбина, вентилаторних или погонских млазница, као што следи:</w:t>
      </w:r>
    </w:p>
    <w:p w14:paraId="169D7BBD" w14:textId="1C24D0BE" w:rsidR="008357DC" w:rsidRDefault="008357DC" w:rsidP="008357DC">
      <w:pPr>
        <w:autoSpaceDE w:val="0"/>
        <w:autoSpaceDN w:val="0"/>
        <w:adjustRightInd w:val="0"/>
        <w:rPr>
          <w:szCs w:val="18"/>
          <w:lang w:val="sr-Cyrl-CS"/>
        </w:rPr>
      </w:pPr>
      <w:r w:rsidRPr="007A614C">
        <w:rPr>
          <w:b/>
          <w:szCs w:val="18"/>
          <w:lang w:val="ru-RU"/>
        </w:rPr>
        <w:tab/>
      </w:r>
      <w:r w:rsidRPr="007A614C">
        <w:rPr>
          <w:b/>
          <w:szCs w:val="18"/>
          <w:lang w:val="ru-RU"/>
        </w:rPr>
        <w:tab/>
      </w:r>
      <w:r w:rsidRPr="007A614C">
        <w:rPr>
          <w:b/>
          <w:szCs w:val="18"/>
          <w:lang w:val="ru-RU"/>
        </w:rPr>
        <w:tab/>
      </w:r>
      <w:r w:rsidR="00855CFA" w:rsidRPr="00855CFA">
        <w:rPr>
          <w:szCs w:val="18"/>
          <w:lang w:val="sr-Cyrl-CS"/>
        </w:rPr>
        <w:t>1.</w:t>
      </w:r>
      <w:r w:rsidR="00855CFA" w:rsidRPr="00855CFA">
        <w:rPr>
          <w:szCs w:val="18"/>
          <w:lang w:val="sr-Cyrl-BA"/>
        </w:rPr>
        <w:t xml:space="preserve"> </w:t>
      </w:r>
      <w:r w:rsidR="000D6F85" w:rsidRPr="007A614C">
        <w:rPr>
          <w:szCs w:val="18"/>
          <w:lang w:val="ru-RU"/>
        </w:rPr>
        <w:tab/>
      </w:r>
      <w:r w:rsidR="009E0502">
        <w:rPr>
          <w:szCs w:val="18"/>
          <w:lang w:val="sr-Cyrl-BA"/>
        </w:rPr>
        <w:t>„</w:t>
      </w:r>
      <w:r w:rsidR="00855CFA" w:rsidRPr="00855CFA">
        <w:rPr>
          <w:szCs w:val="18"/>
          <w:lang w:val="sr-Cyrl-CS"/>
        </w:rPr>
        <w:t>Развојна</w:t>
      </w:r>
      <w:r w:rsidR="009E0502">
        <w:rPr>
          <w:szCs w:val="18"/>
          <w:lang w:val="sr-Cyrl-BA"/>
        </w:rPr>
        <w:t>”</w:t>
      </w:r>
      <w:r w:rsidR="00855CFA" w:rsidRPr="00855CFA">
        <w:rPr>
          <w:szCs w:val="18"/>
          <w:lang w:val="sr-Cyrl-BA"/>
        </w:rPr>
        <w:t xml:space="preserve"> </w:t>
      </w:r>
      <w:r w:rsidR="004A5626">
        <w:rPr>
          <w:szCs w:val="18"/>
          <w:lang w:val="sr-Cyrl-BA"/>
        </w:rPr>
        <w:t>„</w:t>
      </w:r>
      <w:r w:rsidR="00855CFA" w:rsidRPr="00855CFA">
        <w:rPr>
          <w:szCs w:val="18"/>
          <w:lang w:val="sr-Cyrl-CS"/>
        </w:rPr>
        <w:t>технологија</w:t>
      </w:r>
      <w:r w:rsidR="004A5626">
        <w:rPr>
          <w:szCs w:val="18"/>
          <w:lang w:val="sr-Cyrl-BA"/>
        </w:rPr>
        <w:t>”</w:t>
      </w:r>
      <w:r w:rsidR="00855CFA" w:rsidRPr="00855CFA">
        <w:rPr>
          <w:szCs w:val="18"/>
          <w:lang w:val="sr-Cyrl-CS"/>
        </w:rPr>
        <w:t xml:space="preserve"> за успостављање функционалних захтава за </w:t>
      </w:r>
    </w:p>
    <w:p w14:paraId="4CA45139" w14:textId="32A0C279" w:rsidR="00855CFA" w:rsidRPr="00855CFA" w:rsidRDefault="00855CFA" w:rsidP="008357DC">
      <w:pPr>
        <w:autoSpaceDE w:val="0"/>
        <w:autoSpaceDN w:val="0"/>
        <w:adjustRightInd w:val="0"/>
        <w:spacing w:after="120"/>
        <w:ind w:left="2124" w:firstLine="708"/>
        <w:rPr>
          <w:szCs w:val="18"/>
          <w:lang w:val="sr-Cyrl-CS"/>
        </w:rPr>
      </w:pPr>
      <w:r w:rsidRPr="00855CFA">
        <w:rPr>
          <w:szCs w:val="18"/>
          <w:lang w:val="sr-Cyrl-CS"/>
        </w:rPr>
        <w:t>компоненте које одржавају стабилност рада мотора;</w:t>
      </w:r>
    </w:p>
    <w:p w14:paraId="30275515" w14:textId="277CF746" w:rsidR="00AE0302" w:rsidRDefault="00AE0302" w:rsidP="00AE0302">
      <w:pPr>
        <w:autoSpaceDE w:val="0"/>
        <w:autoSpaceDN w:val="0"/>
        <w:adjustRightInd w:val="0"/>
        <w:spacing w:after="120"/>
        <w:ind w:left="708" w:hanging="708"/>
        <w:rPr>
          <w:szCs w:val="18"/>
          <w:lang w:val="sr-Cyrl-CS"/>
        </w:rPr>
      </w:pPr>
      <w:r w:rsidRPr="007A614C">
        <w:rPr>
          <w:b/>
          <w:szCs w:val="18"/>
          <w:lang w:val="ru-RU"/>
        </w:rPr>
        <w:tab/>
      </w:r>
      <w:r w:rsidRPr="007A614C">
        <w:rPr>
          <w:b/>
          <w:szCs w:val="18"/>
          <w:lang w:val="ru-RU"/>
        </w:rPr>
        <w:tab/>
      </w:r>
      <w:r w:rsidRPr="007A614C">
        <w:rPr>
          <w:b/>
          <w:szCs w:val="18"/>
          <w:lang w:val="ru-RU"/>
        </w:rPr>
        <w:tab/>
      </w:r>
      <w:r w:rsidR="00855CFA" w:rsidRPr="00855CFA">
        <w:rPr>
          <w:szCs w:val="18"/>
          <w:lang w:val="sr-Cyrl-CS"/>
        </w:rPr>
        <w:t xml:space="preserve">2. </w:t>
      </w:r>
      <w:r w:rsidR="000D6F85" w:rsidRPr="007A614C">
        <w:rPr>
          <w:szCs w:val="18"/>
          <w:lang w:val="ru-RU"/>
        </w:rPr>
        <w:tab/>
      </w:r>
      <w:r w:rsidR="004A5626">
        <w:rPr>
          <w:szCs w:val="18"/>
          <w:lang w:val="sr-Cyrl-BA"/>
        </w:rPr>
        <w:t>„</w:t>
      </w:r>
      <w:r w:rsidR="00855CFA" w:rsidRPr="00855CFA">
        <w:rPr>
          <w:szCs w:val="18"/>
          <w:lang w:val="sr-Cyrl-CS"/>
        </w:rPr>
        <w:t>Развојна</w:t>
      </w:r>
      <w:r w:rsidR="004A5626">
        <w:rPr>
          <w:szCs w:val="18"/>
          <w:lang w:val="sr-Cyrl-BA"/>
        </w:rPr>
        <w:t>”</w:t>
      </w:r>
      <w:r w:rsidR="00855CFA" w:rsidRPr="00855CFA">
        <w:rPr>
          <w:szCs w:val="18"/>
          <w:lang w:val="sr-Cyrl-BA"/>
        </w:rPr>
        <w:t xml:space="preserve"> </w:t>
      </w:r>
      <w:r w:rsidR="00855CFA" w:rsidRPr="00855CFA">
        <w:rPr>
          <w:szCs w:val="18"/>
          <w:lang w:val="sr-Cyrl-CS"/>
        </w:rPr>
        <w:t xml:space="preserve">или </w:t>
      </w:r>
      <w:r w:rsidR="004A5626">
        <w:rPr>
          <w:szCs w:val="18"/>
          <w:lang w:val="sr-Cyrl-BA"/>
        </w:rPr>
        <w:t>„</w:t>
      </w:r>
      <w:r w:rsidR="00855CFA" w:rsidRPr="00855CFA">
        <w:rPr>
          <w:szCs w:val="18"/>
          <w:lang w:val="sr-Cyrl-CS"/>
        </w:rPr>
        <w:t>производна</w:t>
      </w:r>
      <w:r w:rsidR="004A5626">
        <w:rPr>
          <w:szCs w:val="18"/>
          <w:lang w:val="sr-Cyrl-BA"/>
        </w:rPr>
        <w:t>”</w:t>
      </w:r>
      <w:r w:rsidR="00855CFA" w:rsidRPr="00855CFA">
        <w:rPr>
          <w:szCs w:val="18"/>
          <w:lang w:val="sr-Cyrl-CS"/>
        </w:rPr>
        <w:t xml:space="preserve"> </w:t>
      </w:r>
      <w:r w:rsidR="004A5626">
        <w:rPr>
          <w:szCs w:val="18"/>
          <w:lang w:val="sr-Cyrl-BA"/>
        </w:rPr>
        <w:t>„</w:t>
      </w:r>
      <w:r w:rsidR="00855CFA" w:rsidRPr="00855CFA">
        <w:rPr>
          <w:szCs w:val="18"/>
          <w:lang w:val="sr-Cyrl-CS"/>
        </w:rPr>
        <w:t>технологија</w:t>
      </w:r>
      <w:r w:rsidR="004A5626">
        <w:rPr>
          <w:szCs w:val="18"/>
          <w:lang w:val="sr-Cyrl-BA"/>
        </w:rPr>
        <w:t>”</w:t>
      </w:r>
      <w:r w:rsidR="00855CFA" w:rsidRPr="00855CFA">
        <w:rPr>
          <w:szCs w:val="18"/>
          <w:lang w:val="sr-Cyrl-CS"/>
        </w:rPr>
        <w:t xml:space="preserve"> за компоненте које се </w:t>
      </w:r>
    </w:p>
    <w:p w14:paraId="56CCCAA7" w14:textId="6FF7CBA3" w:rsidR="00855CFA" w:rsidRPr="00855CFA" w:rsidRDefault="00855CFA" w:rsidP="00AE0302">
      <w:pPr>
        <w:autoSpaceDE w:val="0"/>
        <w:autoSpaceDN w:val="0"/>
        <w:adjustRightInd w:val="0"/>
        <w:spacing w:after="120"/>
        <w:ind w:left="2829" w:firstLine="3"/>
        <w:rPr>
          <w:szCs w:val="18"/>
          <w:lang w:val="sr-Cyrl-CS"/>
        </w:rPr>
      </w:pPr>
      <w:r w:rsidRPr="00855CFA">
        <w:rPr>
          <w:szCs w:val="18"/>
          <w:lang w:val="sr-Cyrl-CS"/>
        </w:rPr>
        <w:t>користе само у системима подесивог правца струјања пројектоване да одржавају стабилност рада мотора;</w:t>
      </w:r>
    </w:p>
    <w:p w14:paraId="0987456F" w14:textId="5A8B1081"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3.  </w:t>
      </w:r>
      <w:r w:rsidR="000D6F85" w:rsidRPr="007A614C">
        <w:rPr>
          <w:szCs w:val="18"/>
          <w:lang w:val="ru-RU"/>
        </w:rPr>
        <w:tab/>
      </w:r>
      <w:r w:rsidR="004A5626">
        <w:rPr>
          <w:szCs w:val="18"/>
          <w:lang w:val="sr-Cyrl-BA"/>
        </w:rPr>
        <w:t>„</w:t>
      </w:r>
      <w:r w:rsidRPr="00855CFA">
        <w:rPr>
          <w:szCs w:val="18"/>
          <w:lang w:val="sr-Cyrl-CS"/>
        </w:rPr>
        <w:t>Развојна</w:t>
      </w:r>
      <w:r w:rsidR="004A5626">
        <w:rPr>
          <w:szCs w:val="18"/>
          <w:lang w:val="sr-Cyrl-BA"/>
        </w:rPr>
        <w:t>”</w:t>
      </w:r>
      <w:r w:rsidRPr="00855CFA">
        <w:rPr>
          <w:szCs w:val="18"/>
          <w:lang w:val="sr-Cyrl-CS"/>
        </w:rPr>
        <w:t xml:space="preserve"> </w:t>
      </w:r>
      <w:r w:rsidR="004A5626">
        <w:rPr>
          <w:szCs w:val="18"/>
          <w:lang w:val="sr-Cyrl-BA"/>
        </w:rPr>
        <w:t>„</w:t>
      </w:r>
      <w:r w:rsidRPr="00855CFA">
        <w:rPr>
          <w:szCs w:val="18"/>
          <w:lang w:val="sr-Cyrl-CS"/>
        </w:rPr>
        <w:t>технологија</w:t>
      </w:r>
      <w:r w:rsidR="004A5626">
        <w:rPr>
          <w:szCs w:val="18"/>
          <w:lang w:val="sr-Cyrl-BA"/>
        </w:rPr>
        <w:t>„</w:t>
      </w:r>
      <w:r w:rsidRPr="00855CFA">
        <w:rPr>
          <w:szCs w:val="18"/>
          <w:lang w:val="sr-Cyrl-CS"/>
        </w:rPr>
        <w:t xml:space="preserve"> за алгоритме закона управљања укључујући </w:t>
      </w:r>
      <w:r w:rsidR="004A5626">
        <w:rPr>
          <w:szCs w:val="18"/>
          <w:lang w:val="sr-Cyrl-CS"/>
        </w:rPr>
        <w:t>„</w:t>
      </w:r>
      <w:r w:rsidRPr="00855CFA">
        <w:rPr>
          <w:szCs w:val="18"/>
          <w:lang w:val="sr-Cyrl-CS"/>
        </w:rPr>
        <w:t>source code”, који се користе само у систему подесивог правца струјања и који одржавају стабилност рада мотора.</w:t>
      </w:r>
    </w:p>
    <w:p w14:paraId="257F61DB" w14:textId="70723CA0" w:rsidR="00855CFA" w:rsidRPr="00855CFA" w:rsidRDefault="00855CFA" w:rsidP="00855CFA">
      <w:pPr>
        <w:autoSpaceDE w:val="0"/>
        <w:autoSpaceDN w:val="0"/>
        <w:adjustRightInd w:val="0"/>
        <w:spacing w:after="80"/>
        <w:ind w:left="3534" w:hanging="1410"/>
        <w:rPr>
          <w:i/>
          <w:szCs w:val="18"/>
          <w:lang w:val="sr-Cyrl-CS"/>
        </w:rPr>
      </w:pPr>
      <w:r w:rsidRPr="00855CFA">
        <w:rPr>
          <w:i/>
          <w:szCs w:val="18"/>
          <w:u w:val="single"/>
          <w:lang w:val="sr-Cyrl-CS"/>
        </w:rPr>
        <w:t>Напомена:</w:t>
      </w:r>
      <w:r w:rsidRPr="00855CFA">
        <w:rPr>
          <w:i/>
          <w:szCs w:val="18"/>
          <w:lang w:val="sr-Cyrl-CS"/>
        </w:rPr>
        <w:tab/>
        <w:t>9E003.</w:t>
      </w:r>
      <w:r w:rsidR="00CF4E22">
        <w:rPr>
          <w:i/>
          <w:szCs w:val="18"/>
        </w:rPr>
        <w:t>i</w:t>
      </w:r>
      <w:r w:rsidRPr="00855CFA">
        <w:rPr>
          <w:i/>
          <w:szCs w:val="18"/>
          <w:lang w:val="sr-Cyrl-CS"/>
        </w:rPr>
        <w:t>. не контролише</w:t>
      </w:r>
      <w:r w:rsidR="00F556B3">
        <w:rPr>
          <w:i/>
          <w:szCs w:val="18"/>
          <w:lang w:val="sr-Cyrl-BA"/>
        </w:rPr>
        <w:t xml:space="preserve"> </w:t>
      </w:r>
      <w:r w:rsidR="004A5626">
        <w:rPr>
          <w:i/>
          <w:szCs w:val="18"/>
          <w:lang w:val="sr-Cyrl-BA"/>
        </w:rPr>
        <w:t>„</w:t>
      </w:r>
      <w:r w:rsidRPr="00855CFA">
        <w:rPr>
          <w:i/>
          <w:szCs w:val="18"/>
          <w:lang w:val="sr-Cyrl-CS"/>
        </w:rPr>
        <w:t>технологију</w:t>
      </w:r>
      <w:r w:rsidR="00183122">
        <w:rPr>
          <w:i/>
          <w:szCs w:val="18"/>
          <w:lang w:val="sr-Cyrl-BA"/>
        </w:rPr>
        <w:t>”</w:t>
      </w:r>
      <w:r w:rsidRPr="00855CFA">
        <w:rPr>
          <w:i/>
          <w:szCs w:val="18"/>
          <w:lang w:val="sr-Cyrl-CS"/>
        </w:rPr>
        <w:t xml:space="preserve"> за било шта од следећег:</w:t>
      </w:r>
    </w:p>
    <w:p w14:paraId="22D9E0AF" w14:textId="3E2E4944" w:rsidR="00855CFA" w:rsidRPr="00855CFA" w:rsidRDefault="00E440DC" w:rsidP="00E440DC">
      <w:pPr>
        <w:autoSpaceDE w:val="0"/>
        <w:autoSpaceDN w:val="0"/>
        <w:adjustRightInd w:val="0"/>
        <w:spacing w:after="120"/>
        <w:rPr>
          <w:i/>
          <w:szCs w:val="18"/>
          <w:lang w:val="sr-Cyrl-C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855CFA" w:rsidRPr="00855CFA">
        <w:rPr>
          <w:i/>
          <w:szCs w:val="18"/>
          <w:lang w:val="sr-Cyrl-CS"/>
        </w:rPr>
        <w:t>а.</w:t>
      </w:r>
      <w:r w:rsidR="000D6F85" w:rsidRPr="007A614C">
        <w:rPr>
          <w:i/>
          <w:szCs w:val="18"/>
          <w:lang w:val="ru-RU"/>
        </w:rPr>
        <w:tab/>
      </w:r>
      <w:r w:rsidR="00855CFA" w:rsidRPr="00855CFA">
        <w:rPr>
          <w:i/>
          <w:szCs w:val="18"/>
          <w:lang w:val="sr-Cyrl-CS"/>
        </w:rPr>
        <w:t>Усисна усмеравајућа кола;</w:t>
      </w:r>
    </w:p>
    <w:p w14:paraId="5B313544" w14:textId="5C236A7D" w:rsidR="006B4D37" w:rsidRDefault="006B4D37" w:rsidP="006B4D37">
      <w:pPr>
        <w:autoSpaceDE w:val="0"/>
        <w:autoSpaceDN w:val="0"/>
        <w:adjustRightInd w:val="0"/>
        <w:rPr>
          <w:i/>
          <w:szCs w:val="18"/>
          <w:lang w:val="sr-Cyrl-CS"/>
        </w:rPr>
      </w:pPr>
      <w:r>
        <w:rPr>
          <w:b/>
          <w:szCs w:val="18"/>
          <w:lang w:val="ru-RU"/>
        </w:rPr>
        <w:tab/>
      </w:r>
      <w:r>
        <w:rPr>
          <w:b/>
          <w:szCs w:val="18"/>
          <w:lang w:val="ru-RU"/>
        </w:rPr>
        <w:tab/>
      </w:r>
      <w:r>
        <w:rPr>
          <w:b/>
          <w:szCs w:val="18"/>
          <w:lang w:val="ru-RU"/>
        </w:rPr>
        <w:tab/>
      </w:r>
      <w:r>
        <w:rPr>
          <w:b/>
          <w:szCs w:val="18"/>
          <w:lang w:val="ru-RU"/>
        </w:rPr>
        <w:tab/>
      </w:r>
      <w:r>
        <w:rPr>
          <w:b/>
          <w:szCs w:val="18"/>
          <w:lang w:val="ru-RU"/>
        </w:rPr>
        <w:tab/>
      </w:r>
      <w:r w:rsidR="00CF4E22">
        <w:rPr>
          <w:i/>
          <w:szCs w:val="18"/>
        </w:rPr>
        <w:t>b</w:t>
      </w:r>
      <w:r w:rsidR="00855CFA" w:rsidRPr="00855CFA">
        <w:rPr>
          <w:i/>
          <w:szCs w:val="18"/>
          <w:lang w:val="sr-Cyrl-CS"/>
        </w:rPr>
        <w:t xml:space="preserve">. </w:t>
      </w:r>
      <w:r w:rsidR="000D6F85" w:rsidRPr="007A614C">
        <w:rPr>
          <w:i/>
          <w:szCs w:val="18"/>
          <w:lang w:val="ru-RU"/>
        </w:rPr>
        <w:tab/>
      </w:r>
      <w:r w:rsidR="00855CFA" w:rsidRPr="00855CFA">
        <w:rPr>
          <w:i/>
          <w:szCs w:val="18"/>
          <w:lang w:val="sr-Cyrl-CS"/>
        </w:rPr>
        <w:t>Вентилаторе или пропелерске вентилаторе са</w:t>
      </w:r>
      <w:r w:rsidR="00855CFA">
        <w:rPr>
          <w:i/>
          <w:szCs w:val="18"/>
          <w:lang w:val="sr-Cyrl-CS"/>
        </w:rPr>
        <w:t xml:space="preserve"> </w:t>
      </w:r>
    </w:p>
    <w:p w14:paraId="1B8D500D" w14:textId="586CA635" w:rsidR="00855CFA" w:rsidRPr="00855CFA" w:rsidRDefault="00855CFA" w:rsidP="006B4D37">
      <w:pPr>
        <w:autoSpaceDE w:val="0"/>
        <w:autoSpaceDN w:val="0"/>
        <w:adjustRightInd w:val="0"/>
        <w:spacing w:after="120"/>
        <w:ind w:left="3540" w:firstLine="708"/>
        <w:rPr>
          <w:i/>
          <w:szCs w:val="18"/>
          <w:lang w:val="sr-Cyrl-CS"/>
        </w:rPr>
      </w:pPr>
      <w:r w:rsidRPr="00855CFA">
        <w:rPr>
          <w:i/>
          <w:szCs w:val="18"/>
          <w:lang w:val="sr-Cyrl-CS"/>
        </w:rPr>
        <w:t>променљивим нагибом лопатица;</w:t>
      </w:r>
    </w:p>
    <w:p w14:paraId="1744B839" w14:textId="7E69C190" w:rsidR="00855CFA" w:rsidRPr="00855CFA" w:rsidRDefault="00CF4E22" w:rsidP="00855CFA">
      <w:pPr>
        <w:autoSpaceDE w:val="0"/>
        <w:autoSpaceDN w:val="0"/>
        <w:adjustRightInd w:val="0"/>
        <w:spacing w:after="120"/>
        <w:ind w:left="2826" w:firstLine="708"/>
        <w:rPr>
          <w:i/>
          <w:szCs w:val="18"/>
          <w:lang w:val="sr-Cyrl-CS"/>
        </w:rPr>
      </w:pPr>
      <w:r>
        <w:rPr>
          <w:i/>
          <w:szCs w:val="18"/>
        </w:rPr>
        <w:t>c</w:t>
      </w:r>
      <w:r w:rsidR="00855CFA">
        <w:rPr>
          <w:i/>
          <w:szCs w:val="18"/>
          <w:lang w:val="sr-Cyrl-CS"/>
        </w:rPr>
        <w:t>.</w:t>
      </w:r>
      <w:r w:rsidR="00855CFA" w:rsidRPr="00855CFA">
        <w:rPr>
          <w:i/>
          <w:szCs w:val="18"/>
          <w:lang w:val="sr-Cyrl-CS"/>
        </w:rPr>
        <w:t xml:space="preserve"> </w:t>
      </w:r>
      <w:r w:rsidR="000D6F85" w:rsidRPr="007A614C">
        <w:rPr>
          <w:i/>
          <w:szCs w:val="18"/>
          <w:lang w:val="ru-RU"/>
        </w:rPr>
        <w:tab/>
      </w:r>
      <w:r w:rsidR="00855CFA" w:rsidRPr="00855CFA">
        <w:rPr>
          <w:i/>
          <w:szCs w:val="18"/>
          <w:lang w:val="sr-Cyrl-CS"/>
        </w:rPr>
        <w:t>Подесива компресорска кола;</w:t>
      </w:r>
    </w:p>
    <w:p w14:paraId="425C30B5" w14:textId="6C39662E" w:rsidR="00855CFA" w:rsidRPr="00855CFA" w:rsidRDefault="00CF4E22" w:rsidP="00855CFA">
      <w:pPr>
        <w:autoSpaceDE w:val="0"/>
        <w:autoSpaceDN w:val="0"/>
        <w:adjustRightInd w:val="0"/>
        <w:spacing w:after="120"/>
        <w:ind w:left="2826" w:firstLine="708"/>
        <w:rPr>
          <w:i/>
          <w:szCs w:val="18"/>
          <w:lang w:val="sr-Cyrl-CS"/>
        </w:rPr>
      </w:pPr>
      <w:r>
        <w:rPr>
          <w:i/>
          <w:szCs w:val="18"/>
        </w:rPr>
        <w:t>d</w:t>
      </w:r>
      <w:r w:rsidR="00855CFA" w:rsidRPr="00855CFA">
        <w:rPr>
          <w:i/>
          <w:szCs w:val="18"/>
          <w:lang w:val="sr-Cyrl-CS"/>
        </w:rPr>
        <w:t xml:space="preserve">. </w:t>
      </w:r>
      <w:r w:rsidR="000D6F85" w:rsidRPr="007A614C">
        <w:rPr>
          <w:i/>
          <w:szCs w:val="18"/>
          <w:lang w:val="ru-RU"/>
        </w:rPr>
        <w:tab/>
      </w:r>
      <w:r w:rsidR="00855CFA" w:rsidRPr="00855CFA">
        <w:rPr>
          <w:i/>
          <w:szCs w:val="18"/>
          <w:lang w:val="sr-Cyrl-CS"/>
        </w:rPr>
        <w:t>Компресорске испусне (bleed) вентиле; или</w:t>
      </w:r>
    </w:p>
    <w:p w14:paraId="68265FD7" w14:textId="32CE8641" w:rsidR="004166A2" w:rsidRPr="007A614C" w:rsidRDefault="00855CFA" w:rsidP="006B4D37">
      <w:pPr>
        <w:spacing w:after="120"/>
        <w:ind w:left="4239" w:hanging="705"/>
        <w:rPr>
          <w:i/>
          <w:szCs w:val="18"/>
          <w:lang w:val="sr-Cyrl-CS"/>
        </w:rPr>
      </w:pPr>
      <w:r w:rsidRPr="00855CFA">
        <w:rPr>
          <w:i/>
          <w:szCs w:val="18"/>
          <w:lang w:val="sr-Cyrl-CS"/>
        </w:rPr>
        <w:t xml:space="preserve">e. </w:t>
      </w:r>
      <w:r w:rsidR="000D6F85" w:rsidRPr="007A614C">
        <w:rPr>
          <w:i/>
          <w:szCs w:val="18"/>
          <w:lang w:val="ru-RU"/>
        </w:rPr>
        <w:tab/>
      </w:r>
      <w:r w:rsidRPr="00855CFA">
        <w:rPr>
          <w:i/>
          <w:szCs w:val="18"/>
          <w:lang w:val="sr-Cyrl-CS"/>
        </w:rPr>
        <w:t>Подесиву геометрију правца струјања за реверсни потисак.</w:t>
      </w:r>
    </w:p>
    <w:p w14:paraId="665F1F94" w14:textId="38D436FF" w:rsidR="004166A2" w:rsidRDefault="004166A2" w:rsidP="004166A2">
      <w:pPr>
        <w:autoSpaceDE w:val="0"/>
        <w:autoSpaceDN w:val="0"/>
        <w:adjustRightInd w:val="0"/>
        <w:ind w:left="708" w:hanging="708"/>
        <w:rPr>
          <w:szCs w:val="18"/>
          <w:lang w:val="ru-RU"/>
        </w:rPr>
      </w:pPr>
      <w:r w:rsidRPr="007A614C">
        <w:rPr>
          <w:b/>
          <w:szCs w:val="18"/>
          <w:lang w:val="ru-RU"/>
        </w:rPr>
        <w:tab/>
      </w:r>
      <w:r w:rsidRPr="007A614C">
        <w:rPr>
          <w:b/>
          <w:szCs w:val="18"/>
          <w:lang w:val="ru-RU"/>
        </w:rPr>
        <w:tab/>
      </w:r>
      <w:r w:rsidR="003A1F0E" w:rsidRPr="003A1F0E">
        <w:rPr>
          <w:b/>
          <w:szCs w:val="18"/>
          <w:lang w:val="sr-Cyrl-CS"/>
        </w:rPr>
        <w:t xml:space="preserve">ј. </w:t>
      </w:r>
      <w:r w:rsidR="003A1F0E">
        <w:rPr>
          <w:b/>
          <w:szCs w:val="18"/>
          <w:lang w:val="sr-Cyrl-CS"/>
        </w:rPr>
        <w:tab/>
      </w:r>
      <w:r w:rsidR="00F26CD1">
        <w:rPr>
          <w:szCs w:val="18"/>
          <w:lang w:val="sr-Cyrl-BA"/>
        </w:rPr>
        <w:t>„</w:t>
      </w:r>
      <w:r w:rsidR="003A1F0E" w:rsidRPr="003A1F0E">
        <w:rPr>
          <w:szCs w:val="18"/>
          <w:lang w:val="sr-Cyrl-CS"/>
        </w:rPr>
        <w:t>Технологија</w:t>
      </w:r>
      <w:r w:rsidR="00F26CD1">
        <w:rPr>
          <w:szCs w:val="18"/>
          <w:lang w:val="sr-Cyrl-BA"/>
        </w:rPr>
        <w:t>”</w:t>
      </w:r>
      <w:r w:rsidR="003A1F0E" w:rsidRPr="003A1F0E">
        <w:rPr>
          <w:szCs w:val="18"/>
          <w:lang w:val="sr-Cyrl-BA"/>
        </w:rPr>
        <w:t xml:space="preserve"> </w:t>
      </w:r>
      <w:r w:rsidR="00F26CD1">
        <w:rPr>
          <w:szCs w:val="18"/>
          <w:lang w:val="ru-RU"/>
        </w:rPr>
        <w:t>„</w:t>
      </w:r>
      <w:r w:rsidR="003A1F0E" w:rsidRPr="003A1F0E">
        <w:rPr>
          <w:szCs w:val="18"/>
          <w:lang w:val="ru-RU"/>
        </w:rPr>
        <w:t xml:space="preserve">захтевана” за </w:t>
      </w:r>
      <w:r w:rsidR="00F26CD1">
        <w:rPr>
          <w:szCs w:val="18"/>
          <w:lang w:val="ru-RU"/>
        </w:rPr>
        <w:t>„</w:t>
      </w:r>
      <w:r w:rsidR="003A1F0E" w:rsidRPr="003A1F0E">
        <w:rPr>
          <w:szCs w:val="18"/>
          <w:lang w:val="ru-RU"/>
        </w:rPr>
        <w:t xml:space="preserve">развој” система за склапање крила </w:t>
      </w:r>
    </w:p>
    <w:p w14:paraId="397448C3" w14:textId="6A4B5145" w:rsidR="003A1F0E" w:rsidRPr="003A1F0E" w:rsidRDefault="003A1F0E" w:rsidP="004166A2">
      <w:pPr>
        <w:autoSpaceDE w:val="0"/>
        <w:autoSpaceDN w:val="0"/>
        <w:adjustRightInd w:val="0"/>
        <w:spacing w:after="120"/>
        <w:ind w:left="2124"/>
        <w:rPr>
          <w:szCs w:val="18"/>
          <w:lang w:val="ru-RU"/>
        </w:rPr>
      </w:pPr>
      <w:r w:rsidRPr="003A1F0E">
        <w:rPr>
          <w:szCs w:val="18"/>
          <w:lang w:val="ru-RU"/>
        </w:rPr>
        <w:t xml:space="preserve">пројектованих за </w:t>
      </w:r>
      <w:r w:rsidRPr="007A614C">
        <w:rPr>
          <w:szCs w:val="18"/>
          <w:lang w:val="ru-RU"/>
        </w:rPr>
        <w:t>“</w:t>
      </w:r>
      <w:r w:rsidRPr="003A1F0E">
        <w:rPr>
          <w:szCs w:val="18"/>
          <w:lang w:val="ru-RU"/>
        </w:rPr>
        <w:t>ваздухоплове</w:t>
      </w:r>
      <w:r w:rsidRPr="007A614C">
        <w:rPr>
          <w:szCs w:val="18"/>
          <w:lang w:val="ru-RU"/>
        </w:rPr>
        <w:t>”</w:t>
      </w:r>
      <w:r w:rsidRPr="003A1F0E">
        <w:rPr>
          <w:szCs w:val="18"/>
          <w:lang w:val="ru-RU"/>
        </w:rPr>
        <w:t xml:space="preserve"> </w:t>
      </w:r>
      <w:r w:rsidRPr="003A1F0E">
        <w:rPr>
          <w:szCs w:val="18"/>
          <w:lang w:val="sr-Cyrl-RS"/>
        </w:rPr>
        <w:t xml:space="preserve">са фиксним крилима, </w:t>
      </w:r>
      <w:r w:rsidRPr="003A1F0E">
        <w:rPr>
          <w:szCs w:val="18"/>
          <w:lang w:val="ru-RU"/>
        </w:rPr>
        <w:t>које покрећу мотори гасних турбина.</w:t>
      </w:r>
    </w:p>
    <w:p w14:paraId="284243B2" w14:textId="5C65863E" w:rsidR="003A1F0E" w:rsidRDefault="003A1F0E" w:rsidP="005306C0">
      <w:pPr>
        <w:spacing w:after="120"/>
        <w:ind w:left="2832" w:hanging="708"/>
        <w:rPr>
          <w:i/>
          <w:szCs w:val="18"/>
          <w:lang w:val="sr-Cyrl-RS"/>
        </w:rPr>
      </w:pPr>
      <w:r w:rsidRPr="003A1F0E">
        <w:rPr>
          <w:i/>
          <w:szCs w:val="18"/>
          <w:u w:val="single"/>
          <w:lang w:val="sr-Latn-RS"/>
        </w:rPr>
        <w:t>N.B</w:t>
      </w:r>
      <w:r w:rsidRPr="003A1F0E">
        <w:rPr>
          <w:i/>
          <w:szCs w:val="18"/>
          <w:lang w:val="sr-Latn-RS"/>
        </w:rPr>
        <w:t>.</w:t>
      </w:r>
      <w:r w:rsidR="005306C0">
        <w:rPr>
          <w:i/>
          <w:szCs w:val="18"/>
          <w:lang w:val="sr-Latn-RS"/>
        </w:rPr>
        <w:t>:</w:t>
      </w:r>
      <w:r w:rsidR="005306C0">
        <w:rPr>
          <w:i/>
          <w:szCs w:val="18"/>
          <w:lang w:val="sr-Cyrl-RS"/>
        </w:rPr>
        <w:tab/>
      </w:r>
      <w:r w:rsidRPr="003A1F0E">
        <w:rPr>
          <w:i/>
          <w:szCs w:val="18"/>
          <w:lang w:val="sr-Cyrl-RS"/>
        </w:rPr>
        <w:t xml:space="preserve">За </w:t>
      </w:r>
      <w:r w:rsidR="00F26CD1">
        <w:rPr>
          <w:i/>
          <w:szCs w:val="18"/>
          <w:lang w:val="sr-Cyrl-RS"/>
        </w:rPr>
        <w:t>„</w:t>
      </w:r>
      <w:r w:rsidRPr="003A1F0E">
        <w:rPr>
          <w:i/>
          <w:szCs w:val="18"/>
          <w:lang w:val="sr-Cyrl-RS"/>
        </w:rPr>
        <w:t>технологију</w:t>
      </w:r>
      <w:r w:rsidR="00F26CD1">
        <w:rPr>
          <w:i/>
          <w:szCs w:val="18"/>
          <w:lang w:val="sr-Cyrl-RS"/>
        </w:rPr>
        <w:t>”</w:t>
      </w:r>
      <w:r w:rsidRPr="003A1F0E">
        <w:rPr>
          <w:i/>
          <w:szCs w:val="18"/>
          <w:lang w:val="sr-Cyrl-RS"/>
        </w:rPr>
        <w:t xml:space="preserve"> </w:t>
      </w:r>
      <w:r w:rsidR="00F26CD1">
        <w:rPr>
          <w:i/>
          <w:szCs w:val="18"/>
          <w:lang w:val="sr-Cyrl-RS"/>
        </w:rPr>
        <w:t>„</w:t>
      </w:r>
      <w:r w:rsidRPr="003A1F0E">
        <w:rPr>
          <w:i/>
          <w:szCs w:val="18"/>
          <w:lang w:val="sr-Cyrl-RS"/>
        </w:rPr>
        <w:t xml:space="preserve">захтевану” за </w:t>
      </w:r>
      <w:r w:rsidR="00F26CD1">
        <w:rPr>
          <w:i/>
          <w:szCs w:val="18"/>
          <w:lang w:val="sr-Cyrl-RS"/>
        </w:rPr>
        <w:t>„</w:t>
      </w:r>
      <w:r w:rsidRPr="003A1F0E">
        <w:rPr>
          <w:i/>
          <w:szCs w:val="18"/>
          <w:lang w:val="sr-Cyrl-RS"/>
        </w:rPr>
        <w:t xml:space="preserve">развој” система за склапање крила пројектованих за </w:t>
      </w:r>
      <w:r w:rsidR="00F26CD1" w:rsidRPr="007A614C">
        <w:rPr>
          <w:i/>
          <w:szCs w:val="18"/>
          <w:lang w:val="ru-RU"/>
        </w:rPr>
        <w:t>„</w:t>
      </w:r>
      <w:r w:rsidR="000D6F85">
        <w:rPr>
          <w:i/>
          <w:szCs w:val="18"/>
          <w:lang w:val="sr-Cyrl-RS"/>
        </w:rPr>
        <w:t>летелице</w:t>
      </w:r>
      <w:r w:rsidRPr="007A614C">
        <w:rPr>
          <w:i/>
          <w:szCs w:val="18"/>
          <w:lang w:val="ru-RU"/>
        </w:rPr>
        <w:t>”</w:t>
      </w:r>
      <w:r w:rsidRPr="003A1F0E">
        <w:rPr>
          <w:i/>
          <w:szCs w:val="18"/>
          <w:lang w:val="sr-Cyrl-RS"/>
        </w:rPr>
        <w:t xml:space="preserve"> са фиксним крилима које покрећу мотори гасних турбина види такође НКЛ НВО.</w:t>
      </w:r>
    </w:p>
    <w:p w14:paraId="357B7274" w14:textId="761451BD" w:rsidR="00AC196F" w:rsidRPr="00AC196F" w:rsidRDefault="00AC196F" w:rsidP="00AC196F">
      <w:pPr>
        <w:autoSpaceDE w:val="0"/>
        <w:autoSpaceDN w:val="0"/>
        <w:adjustRightInd w:val="0"/>
        <w:spacing w:before="120"/>
        <w:ind w:left="1416" w:hanging="1410"/>
        <w:rPr>
          <w:bCs/>
          <w:szCs w:val="18"/>
          <w:lang w:val="sr-Cyrl-RS"/>
        </w:rPr>
      </w:pPr>
      <w:r>
        <w:rPr>
          <w:b/>
          <w:szCs w:val="18"/>
          <w:lang w:val="ru-RU"/>
        </w:rPr>
        <w:tab/>
      </w:r>
      <w:r>
        <w:rPr>
          <w:b/>
          <w:szCs w:val="18"/>
        </w:rPr>
        <w:t>k.</w:t>
      </w:r>
      <w:r>
        <w:rPr>
          <w:b/>
          <w:szCs w:val="18"/>
          <w:lang w:val="sr-Cyrl-RS"/>
        </w:rPr>
        <w:tab/>
      </w:r>
      <w:r w:rsidR="00BB555F">
        <w:rPr>
          <w:bCs/>
          <w:szCs w:val="18"/>
          <w:lang w:val="sr-Cyrl-RS"/>
        </w:rPr>
        <w:t>„</w:t>
      </w:r>
      <w:r w:rsidRPr="00AC196F">
        <w:rPr>
          <w:bCs/>
          <w:szCs w:val="18"/>
          <w:lang w:val="sr-Cyrl-RS"/>
        </w:rPr>
        <w:t>Технологија</w:t>
      </w:r>
      <w:r w:rsidR="00BB555F">
        <w:rPr>
          <w:bCs/>
          <w:szCs w:val="18"/>
          <w:lang w:val="sr-Cyrl-RS"/>
        </w:rPr>
        <w:t>”</w:t>
      </w:r>
      <w:r w:rsidRPr="00AC196F">
        <w:rPr>
          <w:bCs/>
          <w:szCs w:val="18"/>
          <w:lang w:val="sr-Cyrl-RS"/>
        </w:rPr>
        <w:t>, која није наведена у 9Е003.</w:t>
      </w:r>
      <w:r>
        <w:rPr>
          <w:bCs/>
          <w:szCs w:val="18"/>
        </w:rPr>
        <w:t>a</w:t>
      </w:r>
      <w:r w:rsidRPr="00AC196F">
        <w:rPr>
          <w:bCs/>
          <w:szCs w:val="18"/>
          <w:lang w:val="sr-Cyrl-RS"/>
        </w:rPr>
        <w:t>., 9Е003.</w:t>
      </w:r>
      <w:r>
        <w:rPr>
          <w:bCs/>
          <w:szCs w:val="18"/>
        </w:rPr>
        <w:t>h</w:t>
      </w:r>
      <w:r w:rsidRPr="00AC196F">
        <w:rPr>
          <w:bCs/>
          <w:szCs w:val="18"/>
          <w:lang w:val="sr-Cyrl-RS"/>
        </w:rPr>
        <w:t>. или 9Е003.</w:t>
      </w:r>
      <w:r>
        <w:rPr>
          <w:bCs/>
          <w:szCs w:val="18"/>
        </w:rPr>
        <w:t>i</w:t>
      </w:r>
      <w:r w:rsidRPr="00AC196F">
        <w:rPr>
          <w:bCs/>
          <w:szCs w:val="18"/>
          <w:lang w:val="sr-Cyrl-RS"/>
        </w:rPr>
        <w:t xml:space="preserve">., </w:t>
      </w:r>
      <w:r>
        <w:rPr>
          <w:bCs/>
          <w:szCs w:val="18"/>
          <w:lang w:val="sr-Cyrl-RS"/>
        </w:rPr>
        <w:t>„</w:t>
      </w:r>
      <w:r w:rsidRPr="00AC196F">
        <w:rPr>
          <w:bCs/>
          <w:szCs w:val="18"/>
          <w:lang w:val="sr-Cyrl-RS"/>
        </w:rPr>
        <w:t>потребна</w:t>
      </w:r>
      <w:r>
        <w:rPr>
          <w:bCs/>
          <w:szCs w:val="18"/>
          <w:lang w:val="sr-Cyrl-RS"/>
        </w:rPr>
        <w:t>”</w:t>
      </w:r>
      <w:r w:rsidRPr="00AC196F">
        <w:rPr>
          <w:bCs/>
          <w:szCs w:val="18"/>
          <w:lang w:val="sr-Cyrl-RS"/>
        </w:rPr>
        <w:t xml:space="preserve"> за </w:t>
      </w:r>
      <w:r>
        <w:rPr>
          <w:bCs/>
          <w:szCs w:val="18"/>
          <w:lang w:val="sr-Cyrl-RS"/>
        </w:rPr>
        <w:t>„</w:t>
      </w:r>
      <w:r w:rsidRPr="00AC196F">
        <w:rPr>
          <w:bCs/>
          <w:szCs w:val="18"/>
          <w:lang w:val="sr-Cyrl-RS"/>
        </w:rPr>
        <w:t>развој</w:t>
      </w:r>
      <w:r>
        <w:rPr>
          <w:bCs/>
          <w:szCs w:val="18"/>
          <w:lang w:val="sr-Cyrl-RS"/>
        </w:rPr>
        <w:t>”</w:t>
      </w:r>
      <w:r w:rsidRPr="00AC196F">
        <w:rPr>
          <w:bCs/>
          <w:szCs w:val="18"/>
          <w:lang w:val="sr-Cyrl-RS"/>
        </w:rPr>
        <w:t xml:space="preserve"> било које од следећих компоненти или система, посебно пројектованих за аеро-гас турбинске моторе да би омогућили крстарење</w:t>
      </w:r>
      <w:r>
        <w:rPr>
          <w:bCs/>
          <w:szCs w:val="18"/>
          <w:lang w:val="sr-Cyrl-RS"/>
        </w:rPr>
        <w:t xml:space="preserve"> „</w:t>
      </w:r>
      <w:r w:rsidRPr="00AC196F">
        <w:rPr>
          <w:bCs/>
          <w:szCs w:val="18"/>
          <w:lang w:val="sr-Cyrl-RS"/>
        </w:rPr>
        <w:t>авион</w:t>
      </w:r>
      <w:r>
        <w:rPr>
          <w:bCs/>
          <w:szCs w:val="18"/>
          <w:lang w:val="sr-Cyrl-RS"/>
        </w:rPr>
        <w:t>а”</w:t>
      </w:r>
      <w:r w:rsidRPr="00AC196F">
        <w:rPr>
          <w:bCs/>
          <w:szCs w:val="18"/>
          <w:lang w:val="sr-Cyrl-RS"/>
        </w:rPr>
        <w:t xml:space="preserve">  брзином од 1 </w:t>
      </w:r>
      <w:r>
        <w:rPr>
          <w:bCs/>
          <w:szCs w:val="18"/>
          <w:lang w:val="sr-Cyrl-RS"/>
        </w:rPr>
        <w:t>М</w:t>
      </w:r>
      <w:r w:rsidRPr="00AC196F">
        <w:rPr>
          <w:bCs/>
          <w:szCs w:val="18"/>
          <w:lang w:val="sr-Cyrl-RS"/>
        </w:rPr>
        <w:t>аха или више дуже од 30 минута:</w:t>
      </w:r>
    </w:p>
    <w:p w14:paraId="5BE2ADEC" w14:textId="77777777"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1. Погонски улазни системи;</w:t>
      </w:r>
    </w:p>
    <w:p w14:paraId="22371226" w14:textId="77777777"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2. Погонски издувни системи;</w:t>
      </w:r>
    </w:p>
    <w:p w14:paraId="35C0065C" w14:textId="2CA4146E"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3. ‛Системи за поновно загревање’;</w:t>
      </w:r>
    </w:p>
    <w:p w14:paraId="22C0C6FF" w14:textId="6A9E6328" w:rsidR="00AC196F" w:rsidRPr="00AC196F" w:rsidRDefault="00AC196F" w:rsidP="00AC196F">
      <w:pPr>
        <w:autoSpaceDE w:val="0"/>
        <w:autoSpaceDN w:val="0"/>
        <w:adjustRightInd w:val="0"/>
        <w:spacing w:before="120"/>
        <w:ind w:left="2124"/>
        <w:rPr>
          <w:bCs/>
          <w:szCs w:val="18"/>
          <w:lang w:val="sr-Cyrl-RS"/>
        </w:rPr>
      </w:pPr>
      <w:r w:rsidRPr="00AC196F">
        <w:rPr>
          <w:bCs/>
          <w:szCs w:val="18"/>
          <w:lang w:val="sr-Cyrl-RS"/>
        </w:rPr>
        <w:t>4. ‛Активни системи управљања топлотом’ за кондиционирање течности које се користе за подмазивање или хлађење ‛носача ротора мотора’;</w:t>
      </w:r>
    </w:p>
    <w:p w14:paraId="589EFABA" w14:textId="73269DBA"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5. ‛Носиоци ротора мотора’ без уља; или</w:t>
      </w:r>
    </w:p>
    <w:p w14:paraId="6605A675" w14:textId="3456A3B8" w:rsidR="00AC196F" w:rsidRPr="00AC196F" w:rsidRDefault="00AC196F" w:rsidP="00AC196F">
      <w:pPr>
        <w:autoSpaceDE w:val="0"/>
        <w:autoSpaceDN w:val="0"/>
        <w:adjustRightInd w:val="0"/>
        <w:spacing w:before="120"/>
        <w:ind w:left="2124"/>
        <w:rPr>
          <w:bCs/>
          <w:szCs w:val="18"/>
          <w:lang w:val="sr-Cyrl-RS"/>
        </w:rPr>
      </w:pPr>
      <w:r w:rsidRPr="00AC196F">
        <w:rPr>
          <w:bCs/>
          <w:szCs w:val="18"/>
          <w:lang w:val="sr-Cyrl-RS"/>
        </w:rPr>
        <w:lastRenderedPageBreak/>
        <w:t>6. Системи за уклањање топлоте из протока гаса у језгру „система компресије”.</w:t>
      </w:r>
    </w:p>
    <w:p w14:paraId="01CFBE22" w14:textId="77777777" w:rsidR="00AC196F" w:rsidRPr="00AC196F" w:rsidRDefault="00AC196F" w:rsidP="00AC196F">
      <w:pPr>
        <w:autoSpaceDE w:val="0"/>
        <w:autoSpaceDN w:val="0"/>
        <w:adjustRightInd w:val="0"/>
        <w:spacing w:before="120"/>
        <w:ind w:left="1416"/>
        <w:rPr>
          <w:bCs/>
          <w:i/>
          <w:iCs/>
          <w:szCs w:val="18"/>
          <w:u w:val="single"/>
          <w:lang w:val="sr-Cyrl-RS"/>
        </w:rPr>
      </w:pPr>
      <w:r w:rsidRPr="00AC196F">
        <w:rPr>
          <w:bCs/>
          <w:i/>
          <w:iCs/>
          <w:szCs w:val="18"/>
          <w:u w:val="single"/>
          <w:lang w:val="sr-Cyrl-RS"/>
        </w:rPr>
        <w:t>Техничке напомене:</w:t>
      </w:r>
    </w:p>
    <w:p w14:paraId="19BDD9D9" w14:textId="5B5E91E3"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За потребе 9Е003.</w:t>
      </w:r>
      <w:r w:rsidR="00775934">
        <w:rPr>
          <w:bCs/>
          <w:i/>
          <w:iCs/>
          <w:szCs w:val="18"/>
        </w:rPr>
        <w:t>k</w:t>
      </w:r>
      <w:r w:rsidRPr="00AC196F">
        <w:rPr>
          <w:bCs/>
          <w:i/>
          <w:iCs/>
          <w:szCs w:val="18"/>
          <w:lang w:val="sr-Cyrl-RS"/>
        </w:rPr>
        <w:t>.:</w:t>
      </w:r>
    </w:p>
    <w:p w14:paraId="235B15DB" w14:textId="77777777"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1. Погонски улазни системи укључују пред-хладњаке у језгру.</w:t>
      </w:r>
    </w:p>
    <w:p w14:paraId="0172E05C" w14:textId="77777777" w:rsidR="00A82324" w:rsidRDefault="00A82324" w:rsidP="00A82324">
      <w:pPr>
        <w:autoSpaceDE w:val="0"/>
        <w:autoSpaceDN w:val="0"/>
        <w:adjustRightInd w:val="0"/>
        <w:rPr>
          <w:b/>
          <w:szCs w:val="18"/>
          <w:lang w:val="ru-RU"/>
        </w:rPr>
      </w:pPr>
    </w:p>
    <w:p w14:paraId="40700E2F" w14:textId="48D3D3D8" w:rsidR="00A82324" w:rsidRDefault="00A82324" w:rsidP="00A82324">
      <w:pPr>
        <w:autoSpaceDE w:val="0"/>
        <w:autoSpaceDN w:val="0"/>
        <w:adjustRightInd w:val="0"/>
        <w:rPr>
          <w:bCs/>
          <w:i/>
          <w:iCs/>
          <w:szCs w:val="18"/>
          <w:lang w:val="sr-Cyrl-RS"/>
        </w:rPr>
      </w:pPr>
      <w:r w:rsidRPr="007A614C">
        <w:rPr>
          <w:b/>
          <w:szCs w:val="18"/>
          <w:lang w:val="ru-RU"/>
        </w:rPr>
        <w:t>9</w:t>
      </w:r>
      <w:r w:rsidRPr="009F4036">
        <w:rPr>
          <w:b/>
          <w:szCs w:val="18"/>
        </w:rPr>
        <w:t>E</w:t>
      </w:r>
      <w:r w:rsidRPr="007A614C">
        <w:rPr>
          <w:b/>
          <w:szCs w:val="18"/>
          <w:lang w:val="ru-RU"/>
        </w:rPr>
        <w:t>003</w:t>
      </w:r>
      <w:r>
        <w:rPr>
          <w:b/>
          <w:szCs w:val="18"/>
          <w:lang w:val="ru-RU"/>
        </w:rPr>
        <w:tab/>
      </w:r>
      <w:r>
        <w:rPr>
          <w:b/>
          <w:szCs w:val="18"/>
          <w:lang w:val="ru-RU"/>
        </w:rPr>
        <w:tab/>
      </w:r>
      <w:r w:rsidR="00AC196F" w:rsidRPr="00AC196F">
        <w:rPr>
          <w:bCs/>
          <w:i/>
          <w:iCs/>
          <w:szCs w:val="18"/>
          <w:lang w:val="sr-Cyrl-RS"/>
        </w:rPr>
        <w:t xml:space="preserve">2. ‛Системи за поновно загревање’ обезбеђују додатни потисак сагоревањем горива </w:t>
      </w:r>
    </w:p>
    <w:p w14:paraId="786229A1" w14:textId="57D278C5" w:rsidR="00AC196F" w:rsidRPr="00AC196F" w:rsidRDefault="00AC196F" w:rsidP="00A82324">
      <w:pPr>
        <w:autoSpaceDE w:val="0"/>
        <w:autoSpaceDN w:val="0"/>
        <w:adjustRightInd w:val="0"/>
        <w:ind w:left="1416"/>
        <w:rPr>
          <w:bCs/>
          <w:i/>
          <w:iCs/>
          <w:szCs w:val="18"/>
          <w:lang w:val="sr-Cyrl-RS"/>
        </w:rPr>
      </w:pPr>
      <w:r w:rsidRPr="00AC196F">
        <w:rPr>
          <w:bCs/>
          <w:i/>
          <w:iCs/>
          <w:szCs w:val="18"/>
          <w:lang w:val="sr-Cyrl-RS"/>
        </w:rPr>
        <w:t>у издувном и/или обилазном току низводно од последње фазе турбомашине. 'Системи за поновно загревање' се такође називају накнадним сагоревањем.</w:t>
      </w:r>
    </w:p>
    <w:p w14:paraId="68E3F2BB" w14:textId="2890D56F"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3. ‛Активни системи управљања топлотом’ користе друге методе осим пасивног хлађења уље-ваздух или хлађења уље-гориво, као што су системи циклуса паре.</w:t>
      </w:r>
    </w:p>
    <w:p w14:paraId="0BE3E9D8" w14:textId="1C9834D6"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4. ‛Систем компресије’ је било која фаза или комбинација фаза између улазне површине мотора и ложишта која повећава притисак на путу гаса механичким радом.</w:t>
      </w:r>
    </w:p>
    <w:p w14:paraId="418ECB40" w14:textId="3C12A3A1"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5. ‛Носач ротора мотора’ је лежај који подржава главно вратило мотора који покреће систем компресије или роторе турбине.</w:t>
      </w:r>
    </w:p>
    <w:p w14:paraId="1E18308A" w14:textId="191504FA" w:rsidR="00AC196F" w:rsidRPr="00AC196F" w:rsidRDefault="00AC196F" w:rsidP="00AC196F">
      <w:pPr>
        <w:autoSpaceDE w:val="0"/>
        <w:autoSpaceDN w:val="0"/>
        <w:adjustRightInd w:val="0"/>
        <w:spacing w:before="120"/>
        <w:ind w:left="1416"/>
        <w:rPr>
          <w:bCs/>
          <w:i/>
          <w:iCs/>
          <w:szCs w:val="18"/>
          <w:lang w:val="sr-Cyrl-RS"/>
        </w:rPr>
      </w:pPr>
      <w:r w:rsidRPr="00AC196F">
        <w:rPr>
          <w:b/>
          <w:i/>
          <w:iCs/>
          <w:szCs w:val="18"/>
          <w:u w:val="single"/>
          <w:lang w:val="sr-Latn-RS"/>
        </w:rPr>
        <w:t xml:space="preserve">NB. </w:t>
      </w:r>
      <w:r w:rsidRPr="00AC196F">
        <w:rPr>
          <w:b/>
          <w:i/>
          <w:iCs/>
          <w:szCs w:val="18"/>
          <w:u w:val="single"/>
          <w:lang w:val="sr-Cyrl-RS"/>
        </w:rPr>
        <w:t>1:</w:t>
      </w:r>
      <w:r w:rsidRPr="00AC196F">
        <w:rPr>
          <w:bCs/>
          <w:i/>
          <w:iCs/>
          <w:szCs w:val="18"/>
          <w:lang w:val="sr-Cyrl-RS"/>
        </w:rPr>
        <w:t xml:space="preserve"> Видети 9Е003.</w:t>
      </w:r>
      <w:r w:rsidR="00775934">
        <w:rPr>
          <w:bCs/>
          <w:i/>
          <w:iCs/>
          <w:szCs w:val="18"/>
        </w:rPr>
        <w:t>h</w:t>
      </w:r>
      <w:r w:rsidRPr="00AC196F">
        <w:rPr>
          <w:bCs/>
          <w:i/>
          <w:iCs/>
          <w:szCs w:val="18"/>
          <w:lang w:val="sr-Cyrl-RS"/>
        </w:rPr>
        <w:t>. за технологију управљања мотором.</w:t>
      </w:r>
    </w:p>
    <w:p w14:paraId="1D728EB2" w14:textId="20D371D8" w:rsidR="00AC196F" w:rsidRPr="00AC196F" w:rsidRDefault="00AC196F" w:rsidP="00AC196F">
      <w:pPr>
        <w:autoSpaceDE w:val="0"/>
        <w:autoSpaceDN w:val="0"/>
        <w:adjustRightInd w:val="0"/>
        <w:spacing w:before="120"/>
        <w:ind w:left="1416"/>
        <w:rPr>
          <w:b/>
          <w:i/>
          <w:iCs/>
          <w:szCs w:val="18"/>
          <w:lang w:val="sr-Cyrl-RS"/>
        </w:rPr>
      </w:pPr>
      <w:r w:rsidRPr="00AC196F">
        <w:rPr>
          <w:b/>
          <w:i/>
          <w:iCs/>
          <w:szCs w:val="18"/>
          <w:u w:val="single"/>
          <w:lang w:val="sr-Latn-RS"/>
        </w:rPr>
        <w:t xml:space="preserve">NB. </w:t>
      </w:r>
      <w:r w:rsidRPr="00AC196F">
        <w:rPr>
          <w:b/>
          <w:i/>
          <w:iCs/>
          <w:szCs w:val="18"/>
          <w:u w:val="single"/>
          <w:lang w:val="sr-Cyrl-RS"/>
        </w:rPr>
        <w:t>2:</w:t>
      </w:r>
      <w:r w:rsidRPr="00AC196F">
        <w:rPr>
          <w:bCs/>
          <w:i/>
          <w:iCs/>
          <w:szCs w:val="18"/>
          <w:lang w:val="sr-Cyrl-RS"/>
        </w:rPr>
        <w:t xml:space="preserve"> Видети 9Е003.</w:t>
      </w:r>
      <w:r w:rsidR="00775934">
        <w:rPr>
          <w:bCs/>
          <w:i/>
          <w:iCs/>
          <w:szCs w:val="18"/>
        </w:rPr>
        <w:t>i</w:t>
      </w:r>
      <w:r w:rsidRPr="00AC196F">
        <w:rPr>
          <w:bCs/>
          <w:i/>
          <w:iCs/>
          <w:szCs w:val="18"/>
          <w:lang w:val="sr-Cyrl-RS"/>
        </w:rPr>
        <w:t>. за технологију подесивих система путања протока</w:t>
      </w:r>
    </w:p>
    <w:p w14:paraId="4AF2A698" w14:textId="77777777" w:rsidR="00243100" w:rsidRDefault="00243100" w:rsidP="003667BD">
      <w:pPr>
        <w:autoSpaceDE w:val="0"/>
        <w:autoSpaceDN w:val="0"/>
        <w:adjustRightInd w:val="0"/>
        <w:spacing w:before="120"/>
        <w:ind w:left="1416" w:hanging="1410"/>
        <w:rPr>
          <w:b/>
          <w:szCs w:val="18"/>
          <w:lang w:val="ru-RU"/>
        </w:rPr>
      </w:pPr>
    </w:p>
    <w:p w14:paraId="30567523" w14:textId="5C1273D5" w:rsidR="004D7334" w:rsidRDefault="003667BD" w:rsidP="003667BD">
      <w:pPr>
        <w:autoSpaceDE w:val="0"/>
        <w:autoSpaceDN w:val="0"/>
        <w:adjustRightInd w:val="0"/>
        <w:spacing w:before="120"/>
        <w:ind w:left="1416" w:hanging="1410"/>
        <w:rPr>
          <w:b/>
          <w:szCs w:val="18"/>
          <w:lang w:val="ru-RU"/>
        </w:rPr>
      </w:pPr>
      <w:r w:rsidRPr="007A614C">
        <w:rPr>
          <w:b/>
          <w:szCs w:val="18"/>
          <w:lang w:val="ru-RU"/>
        </w:rPr>
        <w:t>9</w:t>
      </w:r>
      <w:r w:rsidRPr="00CA50FE">
        <w:rPr>
          <w:b/>
          <w:szCs w:val="18"/>
        </w:rPr>
        <w:t>E</w:t>
      </w:r>
      <w:r w:rsidRPr="007A614C">
        <w:rPr>
          <w:b/>
          <w:szCs w:val="18"/>
          <w:lang w:val="ru-RU"/>
        </w:rPr>
        <w:t>101</w:t>
      </w:r>
      <w:r w:rsidRPr="003667BD">
        <w:rPr>
          <w:b/>
          <w:szCs w:val="18"/>
          <w:lang w:val="ru-RU"/>
        </w:rPr>
        <w:t xml:space="preserve"> </w:t>
      </w:r>
      <w:r>
        <w:rPr>
          <w:b/>
          <w:szCs w:val="18"/>
          <w:lang w:val="ru-RU"/>
        </w:rPr>
        <w:tab/>
      </w:r>
      <w:r w:rsidR="004D7334" w:rsidRPr="004D7334">
        <w:rPr>
          <w:b/>
          <w:szCs w:val="18"/>
          <w:lang w:val="ru-RU"/>
        </w:rPr>
        <w:t>„Технологија</w:t>
      </w:r>
      <w:r w:rsidR="004D7334">
        <w:rPr>
          <w:b/>
          <w:szCs w:val="18"/>
          <w:lang w:val="ru-RU"/>
        </w:rPr>
        <w:t>”</w:t>
      </w:r>
      <w:r w:rsidR="004D7334" w:rsidRPr="004D7334">
        <w:rPr>
          <w:b/>
          <w:szCs w:val="18"/>
          <w:lang w:val="ru-RU"/>
        </w:rPr>
        <w:t xml:space="preserve"> како следи:</w:t>
      </w:r>
    </w:p>
    <w:p w14:paraId="17F1E830" w14:textId="7019FEF2" w:rsidR="003667BD" w:rsidRPr="00143388" w:rsidRDefault="003667BD" w:rsidP="004D7334">
      <w:pPr>
        <w:autoSpaceDE w:val="0"/>
        <w:autoSpaceDN w:val="0"/>
        <w:adjustRightInd w:val="0"/>
        <w:spacing w:before="120"/>
        <w:ind w:left="1416"/>
        <w:rPr>
          <w:szCs w:val="18"/>
          <w:lang w:val="ru-RU"/>
        </w:rPr>
      </w:pPr>
      <w:r w:rsidRPr="003667BD">
        <w:rPr>
          <w:b/>
          <w:szCs w:val="18"/>
          <w:lang w:val="ru-RU"/>
        </w:rPr>
        <w:t xml:space="preserve">а. </w:t>
      </w:r>
      <w:r>
        <w:rPr>
          <w:b/>
          <w:szCs w:val="18"/>
          <w:lang w:val="ru-RU"/>
        </w:rPr>
        <w:tab/>
      </w:r>
      <w:r w:rsidR="00F26CD1">
        <w:rPr>
          <w:szCs w:val="18"/>
          <w:lang w:val="ru-RU"/>
        </w:rPr>
        <w:t>„</w:t>
      </w:r>
      <w:r w:rsidRPr="00143388">
        <w:rPr>
          <w:szCs w:val="18"/>
          <w:lang w:val="ru-RU"/>
        </w:rPr>
        <w:t xml:space="preserve">Технологија” у складу са Општом технолошком напоменом намењена </w:t>
      </w:r>
    </w:p>
    <w:p w14:paraId="39AA2665" w14:textId="15FEE733" w:rsidR="003667BD" w:rsidRPr="003667BD" w:rsidRDefault="003667BD" w:rsidP="003667BD">
      <w:pPr>
        <w:autoSpaceDE w:val="0"/>
        <w:autoSpaceDN w:val="0"/>
        <w:adjustRightInd w:val="0"/>
        <w:spacing w:after="120"/>
        <w:ind w:left="2124"/>
        <w:rPr>
          <w:b/>
          <w:szCs w:val="18"/>
          <w:lang w:val="ru-RU"/>
        </w:rPr>
      </w:pPr>
      <w:r w:rsidRPr="00143388">
        <w:rPr>
          <w:szCs w:val="18"/>
          <w:lang w:val="ru-RU"/>
        </w:rPr>
        <w:t xml:space="preserve">за </w:t>
      </w:r>
      <w:r w:rsidR="00F26CD1">
        <w:rPr>
          <w:szCs w:val="18"/>
          <w:lang w:val="ru-RU"/>
        </w:rPr>
        <w:t>„</w:t>
      </w:r>
      <w:r w:rsidRPr="00143388">
        <w:rPr>
          <w:szCs w:val="18"/>
          <w:lang w:val="ru-RU"/>
        </w:rPr>
        <w:t>развој” робе наведене у 9A101, 9A102, 9A104 до 9A111, 9A112.а. или 9A115 до 9A121.</w:t>
      </w:r>
      <w:r w:rsidRPr="003667BD">
        <w:rPr>
          <w:b/>
          <w:szCs w:val="18"/>
          <w:lang w:val="ru-RU"/>
        </w:rPr>
        <w:t xml:space="preserve">  </w:t>
      </w:r>
    </w:p>
    <w:p w14:paraId="36572034" w14:textId="45FE45B9" w:rsidR="003667BD" w:rsidRPr="00143388" w:rsidRDefault="003667BD" w:rsidP="003667BD">
      <w:pPr>
        <w:tabs>
          <w:tab w:val="left" w:pos="1152"/>
        </w:tabs>
        <w:suppressAutoHyphens/>
        <w:ind w:left="708" w:hanging="708"/>
        <w:rPr>
          <w:lang w:val="ru-RU"/>
        </w:rPr>
      </w:pPr>
      <w:r>
        <w:rPr>
          <w:b/>
          <w:lang w:val="ru-RU"/>
        </w:rPr>
        <w:tab/>
      </w:r>
      <w:r>
        <w:rPr>
          <w:b/>
          <w:lang w:val="ru-RU"/>
        </w:rPr>
        <w:tab/>
      </w:r>
      <w:r>
        <w:rPr>
          <w:b/>
          <w:lang w:val="ru-RU"/>
        </w:rPr>
        <w:tab/>
      </w:r>
      <w:r w:rsidR="006B26DC">
        <w:rPr>
          <w:b/>
        </w:rPr>
        <w:t>b</w:t>
      </w:r>
      <w:r w:rsidRPr="003667BD">
        <w:rPr>
          <w:b/>
          <w:lang w:val="ru-RU"/>
        </w:rPr>
        <w:t xml:space="preserve">. </w:t>
      </w:r>
      <w:r>
        <w:rPr>
          <w:b/>
          <w:lang w:val="ru-RU"/>
        </w:rPr>
        <w:tab/>
      </w:r>
      <w:r w:rsidR="00F26CD1">
        <w:rPr>
          <w:lang w:val="ru-RU"/>
        </w:rPr>
        <w:t>„</w:t>
      </w:r>
      <w:r w:rsidRPr="003667BD">
        <w:rPr>
          <w:lang w:val="ru-RU"/>
        </w:rPr>
        <w:t xml:space="preserve">Технологија” у складу са Општом технолошком напоменом намењена </w:t>
      </w:r>
    </w:p>
    <w:p w14:paraId="4F8FD060" w14:textId="19702A9A" w:rsidR="003667BD" w:rsidRPr="003667BD" w:rsidRDefault="003667BD" w:rsidP="003667BD">
      <w:pPr>
        <w:tabs>
          <w:tab w:val="left" w:pos="1152"/>
        </w:tabs>
        <w:suppressAutoHyphens/>
        <w:ind w:left="2124" w:hanging="708"/>
        <w:rPr>
          <w:lang w:val="ru-RU"/>
        </w:rPr>
      </w:pPr>
      <w:r w:rsidRPr="00143388">
        <w:rPr>
          <w:lang w:val="ru-RU"/>
        </w:rPr>
        <w:tab/>
      </w:r>
      <w:r w:rsidRPr="003667BD">
        <w:rPr>
          <w:lang w:val="ru-RU"/>
        </w:rPr>
        <w:t xml:space="preserve">за </w:t>
      </w:r>
      <w:r w:rsidR="00F26CD1">
        <w:rPr>
          <w:lang w:val="ru-RU"/>
        </w:rPr>
        <w:t>„</w:t>
      </w:r>
      <w:r w:rsidRPr="003667BD">
        <w:rPr>
          <w:lang w:val="ru-RU"/>
        </w:rPr>
        <w:t xml:space="preserve">производњу” </w:t>
      </w:r>
      <w:r w:rsidR="00F26CD1">
        <w:rPr>
          <w:lang w:val="ru-RU"/>
        </w:rPr>
        <w:t>‛</w:t>
      </w:r>
      <w:r w:rsidRPr="003667BD">
        <w:rPr>
          <w:lang w:val="sr-Cyrl-CS"/>
        </w:rPr>
        <w:t>БЛ</w:t>
      </w:r>
      <w:r w:rsidRPr="003667BD">
        <w:rPr>
          <w:lang w:val="ru-RU"/>
        </w:rPr>
        <w:t xml:space="preserve">’ наведених у 9А012 или робе наведене у </w:t>
      </w:r>
      <w:r w:rsidRPr="003667BD">
        <w:rPr>
          <w:noProof/>
          <w:lang w:val="ru-RU"/>
        </w:rPr>
        <w:t>9A101, 9A102, 9A104 до 9A111, 9A112.а. или 9A115 до 9A121.</w:t>
      </w:r>
    </w:p>
    <w:p w14:paraId="5B39CAFD" w14:textId="77777777" w:rsidR="003667BD" w:rsidRPr="003667BD" w:rsidRDefault="003667BD" w:rsidP="003667BD">
      <w:pPr>
        <w:tabs>
          <w:tab w:val="left" w:pos="1152"/>
        </w:tabs>
        <w:suppressAutoHyphens/>
        <w:ind w:left="299" w:hanging="299"/>
        <w:rPr>
          <w:b/>
          <w:lang w:val="ru-RU"/>
        </w:rPr>
      </w:pPr>
    </w:p>
    <w:p w14:paraId="7C36F53E" w14:textId="67B023C3" w:rsidR="003667BD" w:rsidRDefault="003667BD" w:rsidP="003667BD">
      <w:pPr>
        <w:spacing w:after="120"/>
        <w:ind w:left="3540" w:hanging="2124"/>
        <w:rPr>
          <w:i/>
          <w:lang w:val="sr-Latn-CS"/>
        </w:rPr>
      </w:pPr>
      <w:r w:rsidRPr="003667BD">
        <w:rPr>
          <w:i/>
          <w:u w:val="single"/>
          <w:lang w:val="ru-RU"/>
        </w:rPr>
        <w:t>Техничка напомен</w:t>
      </w:r>
      <w:r w:rsidRPr="003667BD">
        <w:rPr>
          <w:i/>
          <w:u w:val="single"/>
          <w:lang w:val="sr-Latn-CS"/>
        </w:rPr>
        <w:t>a</w:t>
      </w:r>
      <w:r w:rsidRPr="003667BD">
        <w:rPr>
          <w:i/>
          <w:u w:val="single"/>
          <w:lang w:val="ru-RU"/>
        </w:rPr>
        <w:t>:</w:t>
      </w:r>
      <w:r>
        <w:rPr>
          <w:i/>
          <w:lang w:val="ru-RU"/>
        </w:rPr>
        <w:tab/>
      </w:r>
      <w:r w:rsidRPr="003667BD">
        <w:rPr>
          <w:i/>
          <w:lang w:val="ru-RU"/>
        </w:rPr>
        <w:t>У 9Е101.</w:t>
      </w:r>
      <w:r w:rsidR="00CF4E22">
        <w:rPr>
          <w:i/>
        </w:rPr>
        <w:t>b</w:t>
      </w:r>
      <w:r w:rsidRPr="003667BD">
        <w:rPr>
          <w:i/>
          <w:lang w:val="ru-RU"/>
        </w:rPr>
        <w:t xml:space="preserve">. </w:t>
      </w:r>
      <w:r w:rsidR="00F26CD1">
        <w:rPr>
          <w:i/>
          <w:lang w:val="ru-RU"/>
        </w:rPr>
        <w:t>‛</w:t>
      </w:r>
      <w:r w:rsidRPr="003667BD">
        <w:rPr>
          <w:i/>
          <w:lang w:val="sr-Cyrl-CS"/>
        </w:rPr>
        <w:t>БЛ</w:t>
      </w:r>
      <w:r w:rsidRPr="003667BD">
        <w:rPr>
          <w:i/>
          <w:lang w:val="ru-RU"/>
        </w:rPr>
        <w:t>’ значи систем беспилотних летелица чији је домет већи од 300</w:t>
      </w:r>
      <w:r w:rsidRPr="003667BD">
        <w:rPr>
          <w:i/>
          <w:lang w:val="sr-Latn-CS"/>
        </w:rPr>
        <w:t xml:space="preserve"> km.</w:t>
      </w:r>
    </w:p>
    <w:p w14:paraId="08691726" w14:textId="5B7E5D6F" w:rsidR="003B03CD" w:rsidRPr="003B03CD" w:rsidRDefault="003B03CD" w:rsidP="003B03CD">
      <w:pPr>
        <w:autoSpaceDE w:val="0"/>
        <w:autoSpaceDN w:val="0"/>
        <w:adjustRightInd w:val="0"/>
        <w:spacing w:before="120" w:after="120"/>
        <w:ind w:left="1410" w:hanging="1410"/>
        <w:rPr>
          <w:b/>
          <w:szCs w:val="18"/>
          <w:lang w:val="ru-RU"/>
        </w:rPr>
      </w:pPr>
      <w:r w:rsidRPr="007A614C">
        <w:rPr>
          <w:b/>
          <w:szCs w:val="18"/>
          <w:lang w:val="ru-RU"/>
        </w:rPr>
        <w:t>9</w:t>
      </w:r>
      <w:r w:rsidRPr="003B03CD">
        <w:rPr>
          <w:b/>
          <w:szCs w:val="18"/>
        </w:rPr>
        <w:t>E</w:t>
      </w:r>
      <w:r w:rsidRPr="007A614C">
        <w:rPr>
          <w:b/>
          <w:szCs w:val="18"/>
          <w:lang w:val="ru-RU"/>
        </w:rPr>
        <w:t>102</w:t>
      </w:r>
      <w:r w:rsidRPr="007A614C">
        <w:rPr>
          <w:b/>
          <w:szCs w:val="18"/>
          <w:lang w:val="ru-RU"/>
        </w:rPr>
        <w:tab/>
      </w:r>
      <w:r w:rsidRPr="007A614C">
        <w:rPr>
          <w:b/>
          <w:szCs w:val="18"/>
          <w:lang w:val="ru-RU"/>
        </w:rPr>
        <w:tab/>
      </w:r>
      <w:r w:rsidR="00F26CD1">
        <w:rPr>
          <w:b/>
          <w:szCs w:val="18"/>
          <w:lang w:val="ru-RU"/>
        </w:rPr>
        <w:t>„</w:t>
      </w:r>
      <w:r w:rsidRPr="003B03CD">
        <w:rPr>
          <w:b/>
          <w:szCs w:val="18"/>
          <w:lang w:val="ru-RU"/>
        </w:rPr>
        <w:t xml:space="preserve">Технологија” у складу са Општом технолошком напоменом за </w:t>
      </w:r>
      <w:r w:rsidR="00F26CD1">
        <w:rPr>
          <w:b/>
          <w:szCs w:val="18"/>
          <w:lang w:val="ru-RU"/>
        </w:rPr>
        <w:t>„</w:t>
      </w:r>
      <w:r w:rsidRPr="003B03CD">
        <w:rPr>
          <w:b/>
          <w:szCs w:val="18"/>
          <w:lang w:val="ru-RU"/>
        </w:rPr>
        <w:t xml:space="preserve">употребу” свемирских лансирних летелица наведених у 9А004 или робе наведене у 9А005 до 9А011, </w:t>
      </w:r>
      <w:r w:rsidRPr="003B03CD">
        <w:rPr>
          <w:b/>
          <w:lang w:val="ru-RU"/>
        </w:rPr>
        <w:t>’</w:t>
      </w:r>
      <w:r w:rsidRPr="003B03CD">
        <w:rPr>
          <w:b/>
          <w:lang w:val="sr-Cyrl-CS"/>
        </w:rPr>
        <w:t>БЛ</w:t>
      </w:r>
      <w:r w:rsidRPr="003B03CD">
        <w:rPr>
          <w:b/>
          <w:lang w:val="ru-RU"/>
        </w:rPr>
        <w:t>’</w:t>
      </w:r>
      <w:r w:rsidRPr="003B03CD">
        <w:rPr>
          <w:b/>
          <w:lang w:val="sr-Latn-CS"/>
        </w:rPr>
        <w:t xml:space="preserve"> </w:t>
      </w:r>
      <w:r w:rsidRPr="003B03CD">
        <w:rPr>
          <w:b/>
          <w:lang w:val="ru-RU"/>
        </w:rPr>
        <w:t xml:space="preserve">наведених у </w:t>
      </w:r>
      <w:r w:rsidRPr="003B03CD">
        <w:rPr>
          <w:b/>
          <w:noProof/>
          <w:lang w:val="ru-RU"/>
        </w:rPr>
        <w:t>9</w:t>
      </w:r>
      <w:r w:rsidRPr="003B03CD">
        <w:rPr>
          <w:b/>
          <w:noProof/>
        </w:rPr>
        <w:t>A</w:t>
      </w:r>
      <w:r w:rsidRPr="003B03CD">
        <w:rPr>
          <w:b/>
          <w:noProof/>
          <w:lang w:val="ru-RU"/>
        </w:rPr>
        <w:t>012 или робе наведене у</w:t>
      </w:r>
      <w:r w:rsidRPr="003B03CD">
        <w:rPr>
          <w:b/>
          <w:lang w:val="sr-Latn-CS"/>
        </w:rPr>
        <w:t xml:space="preserve"> </w:t>
      </w:r>
      <w:r w:rsidRPr="003B03CD">
        <w:rPr>
          <w:b/>
          <w:szCs w:val="18"/>
          <w:lang w:val="ru-RU"/>
        </w:rPr>
        <w:t>9А101, 9А102, 9А104 до 9А111, 9A112.a., 9А115 до 9А121, 9</w:t>
      </w:r>
      <w:r w:rsidRPr="003B03CD">
        <w:rPr>
          <w:b/>
          <w:szCs w:val="18"/>
        </w:rPr>
        <w:t>B</w:t>
      </w:r>
      <w:r w:rsidRPr="003B03CD">
        <w:rPr>
          <w:b/>
          <w:szCs w:val="18"/>
          <w:lang w:val="ru-RU"/>
        </w:rPr>
        <w:t>105, 9</w:t>
      </w:r>
      <w:r w:rsidRPr="003B03CD">
        <w:rPr>
          <w:b/>
          <w:szCs w:val="18"/>
        </w:rPr>
        <w:t>B</w:t>
      </w:r>
      <w:r w:rsidRPr="003B03CD">
        <w:rPr>
          <w:b/>
          <w:szCs w:val="18"/>
          <w:lang w:val="ru-RU"/>
        </w:rPr>
        <w:t>106, 9</w:t>
      </w:r>
      <w:r w:rsidRPr="003B03CD">
        <w:rPr>
          <w:b/>
          <w:szCs w:val="18"/>
        </w:rPr>
        <w:t>B</w:t>
      </w:r>
      <w:r w:rsidRPr="003B03CD">
        <w:rPr>
          <w:b/>
          <w:szCs w:val="18"/>
          <w:lang w:val="ru-RU"/>
        </w:rPr>
        <w:t>115, 9</w:t>
      </w:r>
      <w:r w:rsidRPr="003B03CD">
        <w:rPr>
          <w:b/>
          <w:szCs w:val="18"/>
        </w:rPr>
        <w:t>B</w:t>
      </w:r>
      <w:r w:rsidRPr="003B03CD">
        <w:rPr>
          <w:b/>
          <w:szCs w:val="18"/>
          <w:lang w:val="ru-RU"/>
        </w:rPr>
        <w:t>116, 9</w:t>
      </w:r>
      <w:r w:rsidRPr="003B03CD">
        <w:rPr>
          <w:b/>
          <w:szCs w:val="18"/>
          <w:lang w:val="en-GB"/>
        </w:rPr>
        <w:t>B</w:t>
      </w:r>
      <w:r w:rsidRPr="003B03CD">
        <w:rPr>
          <w:b/>
          <w:szCs w:val="18"/>
          <w:lang w:val="ru-RU"/>
        </w:rPr>
        <w:t>117, 9</w:t>
      </w:r>
      <w:r w:rsidRPr="003B03CD">
        <w:rPr>
          <w:b/>
          <w:szCs w:val="18"/>
        </w:rPr>
        <w:t>D</w:t>
      </w:r>
      <w:r w:rsidRPr="003B03CD">
        <w:rPr>
          <w:b/>
          <w:szCs w:val="18"/>
          <w:lang w:val="ru-RU"/>
        </w:rPr>
        <w:t>101 или 9</w:t>
      </w:r>
      <w:r w:rsidRPr="003B03CD">
        <w:rPr>
          <w:b/>
          <w:szCs w:val="18"/>
        </w:rPr>
        <w:t>D</w:t>
      </w:r>
      <w:r w:rsidRPr="003B03CD">
        <w:rPr>
          <w:b/>
          <w:szCs w:val="18"/>
          <w:lang w:val="ru-RU"/>
        </w:rPr>
        <w:t xml:space="preserve">103. </w:t>
      </w:r>
    </w:p>
    <w:p w14:paraId="0D945794" w14:textId="72994A39" w:rsidR="00D130CA" w:rsidRPr="007D3E8D" w:rsidRDefault="003B03CD" w:rsidP="00266A22">
      <w:pPr>
        <w:autoSpaceDE w:val="0"/>
        <w:autoSpaceDN w:val="0"/>
        <w:adjustRightInd w:val="0"/>
        <w:spacing w:before="120" w:after="120"/>
        <w:ind w:left="3540" w:hanging="2124"/>
        <w:rPr>
          <w:szCs w:val="18"/>
          <w:lang w:val="ru-RU"/>
        </w:rPr>
      </w:pPr>
      <w:r w:rsidRPr="003B03CD">
        <w:rPr>
          <w:i/>
          <w:u w:val="single"/>
          <w:lang w:val="ru-RU"/>
        </w:rPr>
        <w:t>Техничка напомен</w:t>
      </w:r>
      <w:r w:rsidRPr="003B03CD">
        <w:rPr>
          <w:i/>
          <w:u w:val="single"/>
          <w:lang w:val="sr-Latn-CS"/>
        </w:rPr>
        <w:t>a</w:t>
      </w:r>
      <w:r w:rsidRPr="003B03CD">
        <w:rPr>
          <w:i/>
          <w:u w:val="single"/>
          <w:lang w:val="ru-RU"/>
        </w:rPr>
        <w:t>:</w:t>
      </w:r>
      <w:r w:rsidRPr="003B03CD">
        <w:rPr>
          <w:i/>
          <w:lang w:val="ru-RU"/>
        </w:rPr>
        <w:t xml:space="preserve"> </w:t>
      </w:r>
      <w:r>
        <w:rPr>
          <w:i/>
          <w:lang w:val="ru-RU"/>
        </w:rPr>
        <w:tab/>
      </w:r>
      <w:r w:rsidRPr="003B03CD">
        <w:rPr>
          <w:i/>
          <w:lang w:val="ru-RU"/>
        </w:rPr>
        <w:t>У 9Е102 ’</w:t>
      </w:r>
      <w:r w:rsidRPr="003B03CD">
        <w:rPr>
          <w:i/>
          <w:lang w:val="sr-Cyrl-CS"/>
        </w:rPr>
        <w:t>БЛ</w:t>
      </w:r>
      <w:r w:rsidRPr="003B03CD">
        <w:rPr>
          <w:i/>
          <w:lang w:val="ru-RU"/>
        </w:rPr>
        <w:t>’ значи систем беспилотних летелица чији је домет већи од 300</w:t>
      </w:r>
      <w:r w:rsidRPr="003B03CD">
        <w:rPr>
          <w:i/>
          <w:lang w:val="sr-Latn-CS"/>
        </w:rPr>
        <w:t xml:space="preserve"> km.</w:t>
      </w:r>
    </w:p>
    <w:sectPr w:rsidR="00D130CA" w:rsidRPr="007D3E8D" w:rsidSect="00816346">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1276" w14:textId="77777777" w:rsidR="00980F5B" w:rsidRDefault="00980F5B" w:rsidP="0003755B">
      <w:r>
        <w:separator/>
      </w:r>
    </w:p>
  </w:endnote>
  <w:endnote w:type="continuationSeparator" w:id="0">
    <w:p w14:paraId="5309BEBB" w14:textId="77777777" w:rsidR="00980F5B" w:rsidRDefault="00980F5B" w:rsidP="0003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IBLIK+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KFMMN+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KFNBN+TimesNewRoman,Bold">
    <w:altName w:val="Times New Roman"/>
    <w:panose1 w:val="00000000000000000000"/>
    <w:charset w:val="00"/>
    <w:family w:val="roman"/>
    <w:notTrueType/>
    <w:pitch w:val="default"/>
    <w:sig w:usb0="00000003" w:usb1="00000000" w:usb2="00000000" w:usb3="00000000" w:csb0="00000001" w:csb1="00000000"/>
  </w:font>
  <w:font w:name="JIBMH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0" w:usb1="08070000" w:usb2="00000010" w:usb3="00000000" w:csb0="0002000B"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Eurobank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642B" w14:textId="4D92BA9F" w:rsidR="0038166A" w:rsidRDefault="0038166A" w:rsidP="000814E6">
    <w:pPr>
      <w:pStyle w:val="Footer"/>
      <w:jc w:val="center"/>
      <w:rPr>
        <w:rFonts w:ascii="Eurobank Sans" w:hAnsi="Eurobank Sans"/>
        <w:color w:val="FFFFFF"/>
        <w:sz w:val="20"/>
      </w:rPr>
    </w:pPr>
    <w:bookmarkStart w:id="6" w:name="TITUSBookmark1FooterEvenPages"/>
    <w:r w:rsidRPr="000814E6">
      <w:rPr>
        <w:rFonts w:ascii="Eurobank Sans" w:hAnsi="Eurobank Sans"/>
        <w:color w:val="FFFFFF"/>
        <w:sz w:val="20"/>
      </w:rPr>
      <w:t>Javno/Public</w:t>
    </w:r>
  </w:p>
  <w:bookmarkEnd w:id="6"/>
  <w:p w14:paraId="359D0442" w14:textId="77777777" w:rsidR="0038166A" w:rsidRDefault="00381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21327"/>
      <w:docPartObj>
        <w:docPartGallery w:val="Page Numbers (Bottom of Page)"/>
        <w:docPartUnique/>
      </w:docPartObj>
    </w:sdtPr>
    <w:sdtEndPr>
      <w:rPr>
        <w:noProof/>
      </w:rPr>
    </w:sdtEndPr>
    <w:sdtContent>
      <w:p w14:paraId="5C8D7E82" w14:textId="67111B42" w:rsidR="0038166A" w:rsidRDefault="0038166A">
        <w:pPr>
          <w:pStyle w:val="Footer"/>
          <w:jc w:val="right"/>
        </w:pPr>
        <w:r>
          <w:fldChar w:fldCharType="begin"/>
        </w:r>
        <w:r>
          <w:instrText xml:space="preserve"> PAGE   \* MERGEFORMAT </w:instrText>
        </w:r>
        <w:r>
          <w:fldChar w:fldCharType="separate"/>
        </w:r>
        <w:r w:rsidR="0030659E">
          <w:rPr>
            <w:noProof/>
          </w:rPr>
          <w:t>21</w:t>
        </w:r>
        <w:r>
          <w:rPr>
            <w:noProof/>
          </w:rPr>
          <w:fldChar w:fldCharType="end"/>
        </w:r>
      </w:p>
    </w:sdtContent>
  </w:sdt>
  <w:p w14:paraId="6E9C6E1E" w14:textId="77777777" w:rsidR="0038166A" w:rsidRDefault="00381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51A6" w14:textId="61FCFBE5" w:rsidR="0038166A" w:rsidRDefault="0038166A">
    <w:pPr>
      <w:pStyle w:val="Footer"/>
      <w:jc w:val="right"/>
    </w:pPr>
  </w:p>
  <w:p w14:paraId="53B0257A" w14:textId="77777777" w:rsidR="0038166A" w:rsidRDefault="00381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8995E" w14:textId="77777777" w:rsidR="00980F5B" w:rsidRDefault="00980F5B" w:rsidP="0003755B">
      <w:r>
        <w:separator/>
      </w:r>
    </w:p>
  </w:footnote>
  <w:footnote w:type="continuationSeparator" w:id="0">
    <w:p w14:paraId="1AF43767" w14:textId="77777777" w:rsidR="00980F5B" w:rsidRDefault="00980F5B" w:rsidP="0003755B">
      <w:r>
        <w:continuationSeparator/>
      </w:r>
    </w:p>
  </w:footnote>
  <w:footnote w:id="1">
    <w:p w14:paraId="20E9C7E3" w14:textId="77777777" w:rsidR="0038166A" w:rsidRPr="00427046" w:rsidRDefault="0038166A" w:rsidP="0003755B">
      <w:pPr>
        <w:pStyle w:val="FootnoteText"/>
        <w:rPr>
          <w:lang w:val="sr-Cyrl-BA"/>
        </w:rPr>
      </w:pPr>
      <w:r>
        <w:rPr>
          <w:rStyle w:val="FootnoteReference"/>
        </w:rPr>
        <w:footnoteRef/>
      </w:r>
      <w:r w:rsidRPr="006C706A">
        <w:rPr>
          <w:lang w:val="ru-RU"/>
        </w:rPr>
        <w:t xml:space="preserve"> </w:t>
      </w:r>
      <w:r w:rsidRPr="00427046">
        <w:rPr>
          <w:bCs/>
          <w:color w:val="000000"/>
          <w:lang w:val="ru-RU"/>
        </w:rPr>
        <w:t>(*) Бројеви у заградама одговарају број</w:t>
      </w:r>
      <w:r w:rsidRPr="00427046">
        <w:rPr>
          <w:bCs/>
          <w:color w:val="000000"/>
          <w:lang w:val="sr-Cyrl-BA"/>
        </w:rPr>
        <w:t>у или број</w:t>
      </w:r>
      <w:r w:rsidRPr="00427046">
        <w:rPr>
          <w:bCs/>
          <w:color w:val="000000"/>
          <w:lang w:val="ru-RU"/>
        </w:rPr>
        <w:t xml:space="preserve">евима </w:t>
      </w:r>
      <w:r w:rsidRPr="00427046">
        <w:rPr>
          <w:bCs/>
          <w:color w:val="000000"/>
          <w:lang w:val="sr-Cyrl-BA"/>
        </w:rPr>
        <w:t>категорије где се налази дефинисани појам</w:t>
      </w:r>
      <w:r w:rsidRPr="00427046">
        <w:rPr>
          <w:bCs/>
          <w:color w:val="000000"/>
          <w:lang w:val="ru-RU"/>
        </w:rPr>
        <w:t>.</w:t>
      </w:r>
    </w:p>
  </w:footnote>
  <w:footnote w:id="2">
    <w:p w14:paraId="225FDE3A" w14:textId="148E6D87" w:rsidR="0038166A" w:rsidRPr="00EE71AA" w:rsidRDefault="0038166A" w:rsidP="00FC42E6">
      <w:pPr>
        <w:pStyle w:val="FootnoteText"/>
        <w:rPr>
          <w:lang w:val="ru-RU"/>
        </w:rPr>
      </w:pPr>
      <w:r w:rsidRPr="00EE71AA">
        <w:rPr>
          <w:sz w:val="16"/>
          <w:szCs w:val="16"/>
          <w:vertAlign w:val="superscript"/>
          <w:lang w:val="ru-RU"/>
        </w:rPr>
        <w:t>2</w:t>
      </w:r>
      <w:r w:rsidRPr="00EE71AA">
        <w:rPr>
          <w:sz w:val="16"/>
          <w:szCs w:val="16"/>
          <w:lang w:val="ru-RU"/>
        </w:rPr>
        <w:t xml:space="preserve">Произвођачи који рачунају тачност постављања у складу са </w:t>
      </w:r>
      <w:r w:rsidRPr="000C418C">
        <w:rPr>
          <w:sz w:val="16"/>
          <w:szCs w:val="16"/>
          <w:lang w:val="sr-Cyrl-RS"/>
        </w:rPr>
        <w:t>стандардом</w:t>
      </w:r>
      <w:r w:rsidRPr="00EE71AA">
        <w:rPr>
          <w:sz w:val="16"/>
          <w:szCs w:val="16"/>
          <w:lang w:val="ru-RU"/>
        </w:rPr>
        <w:t xml:space="preserve"> </w:t>
      </w:r>
      <w:r w:rsidRPr="000C418C">
        <w:rPr>
          <w:sz w:val="16"/>
          <w:szCs w:val="16"/>
        </w:rPr>
        <w:t>ISO</w:t>
      </w:r>
      <w:r w:rsidRPr="00EE71AA">
        <w:rPr>
          <w:sz w:val="16"/>
          <w:szCs w:val="16"/>
          <w:lang w:val="ru-RU"/>
        </w:rPr>
        <w:t xml:space="preserve"> 230-2:1977 или 2006 требали би </w:t>
      </w:r>
      <w:r w:rsidRPr="000C418C">
        <w:rPr>
          <w:sz w:val="16"/>
          <w:szCs w:val="16"/>
          <w:lang w:val="sr-Cyrl-RS"/>
        </w:rPr>
        <w:t>да консултују</w:t>
      </w:r>
      <w:r w:rsidRPr="00EE71AA">
        <w:rPr>
          <w:sz w:val="16"/>
          <w:szCs w:val="16"/>
          <w:lang w:val="ru-RU"/>
        </w:rPr>
        <w:t xml:space="preserve"> надлежн</w:t>
      </w:r>
      <w:r w:rsidRPr="000C418C">
        <w:rPr>
          <w:sz w:val="16"/>
          <w:szCs w:val="16"/>
          <w:lang w:val="sr-Cyrl-RS"/>
        </w:rPr>
        <w:t>е</w:t>
      </w:r>
      <w:r w:rsidRPr="00EE71AA">
        <w:rPr>
          <w:sz w:val="16"/>
          <w:szCs w:val="16"/>
          <w:lang w:val="ru-RU"/>
        </w:rPr>
        <w:t xml:space="preserve"> </w:t>
      </w:r>
      <w:r w:rsidRPr="000C418C">
        <w:rPr>
          <w:sz w:val="16"/>
          <w:szCs w:val="16"/>
          <w:lang w:val="sr-Cyrl-RS"/>
        </w:rPr>
        <w:t>органе</w:t>
      </w:r>
      <w:r w:rsidRPr="00EE71AA">
        <w:rPr>
          <w:sz w:val="16"/>
          <w:szCs w:val="16"/>
          <w:lang w:val="ru-RU"/>
        </w:rPr>
        <w:t xml:space="preserve"> државе чланице у којој </w:t>
      </w:r>
      <w:r w:rsidRPr="000C418C">
        <w:rPr>
          <w:sz w:val="16"/>
          <w:szCs w:val="16"/>
          <w:lang w:val="sr-Cyrl-RS"/>
        </w:rPr>
        <w:t>су основани</w:t>
      </w:r>
      <w:r w:rsidRPr="00EE71AA">
        <w:rPr>
          <w:sz w:val="16"/>
          <w:szCs w:val="16"/>
          <w:lang w:val="ru-RU"/>
        </w:rPr>
        <w:t>.</w:t>
      </w:r>
    </w:p>
  </w:footnote>
  <w:footnote w:id="3">
    <w:p w14:paraId="1BE555E5" w14:textId="77777777" w:rsidR="0038166A" w:rsidRPr="00EB7E50" w:rsidRDefault="0038166A" w:rsidP="008237A9">
      <w:pPr>
        <w:pStyle w:val="FootnoteText"/>
        <w:rPr>
          <w:lang w:val="sr-Cyrl-RS"/>
        </w:rPr>
      </w:pPr>
      <w:r w:rsidRPr="00A4636E">
        <w:rPr>
          <w:rStyle w:val="FootnoteReference"/>
        </w:rPr>
        <w:sym w:font="Symbol" w:char="F02A"/>
      </w:r>
      <w:r w:rsidRPr="00EB7E50">
        <w:rPr>
          <w:lang w:val="sr-Cyrl-RS"/>
        </w:rPr>
        <w:t xml:space="preserve"> </w:t>
      </w:r>
      <w:r w:rsidRPr="00CA50FE">
        <w:rPr>
          <w:bCs/>
          <w:sz w:val="22"/>
          <w:szCs w:val="18"/>
          <w:lang w:val="ru-RU"/>
        </w:rPr>
        <w:t xml:space="preserve"> Бројеви у заградама одговарају бројевима у напоменама које следе иза табеле.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499C" w14:textId="77777777" w:rsidR="004C0762" w:rsidRDefault="004C0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0903" w14:textId="77777777" w:rsidR="004C0762" w:rsidRDefault="004C0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5D0C5" w14:textId="5DAC7D46" w:rsidR="004C7D75" w:rsidRPr="00111E45" w:rsidRDefault="00111E45" w:rsidP="0030659E">
    <w:pPr>
      <w:pStyle w:val="Header"/>
      <w:tabs>
        <w:tab w:val="clear" w:pos="4320"/>
        <w:tab w:val="clear" w:pos="8640"/>
        <w:tab w:val="center" w:pos="4680"/>
        <w:tab w:val="right" w:pos="9360"/>
      </w:tabs>
      <w:jc w:val="center"/>
      <w:rPr>
        <w:i/>
        <w:iCs/>
      </w:rPr>
    </w:pPr>
    <w:r w:rsidRPr="0030659E">
      <w:rPr>
        <w:rFonts w:ascii="Verdana" w:hAnsi="Verdana"/>
        <w:i/>
        <w:iCs/>
        <w:color w:val="008000"/>
        <w:sz w:val="18"/>
        <w:szCs w:val="18"/>
        <w:lang w:val="ru-RU"/>
      </w:rPr>
      <w:t xml:space="preserve">Службени гласник РС број 24/25 </w:t>
    </w:r>
    <w:r w:rsidR="0030659E">
      <w:rPr>
        <w:rFonts w:ascii="Verdana" w:hAnsi="Verdana"/>
        <w:i/>
        <w:iCs/>
        <w:color w:val="008000"/>
        <w:sz w:val="18"/>
        <w:szCs w:val="18"/>
        <w:lang w:val="ru-RU"/>
      </w:rPr>
      <w:t xml:space="preserve">   </w:t>
    </w:r>
    <w:r w:rsidR="0030659E" w:rsidRPr="0030659E">
      <w:rPr>
        <w:rFonts w:ascii="Verdana" w:hAnsi="Verdana"/>
        <w:b/>
        <w:i/>
        <w:iCs/>
        <w:color w:val="008000"/>
        <w:sz w:val="18"/>
        <w:szCs w:val="18"/>
        <w:lang w:val="sr-Cyrl-RS"/>
      </w:rPr>
      <w:t>Национална контролна листа РДН</w:t>
    </w:r>
    <w:r w:rsidR="0030659E">
      <w:rPr>
        <w:rFonts w:ascii="Verdana" w:hAnsi="Verdana"/>
        <w:i/>
        <w:iCs/>
        <w:color w:val="008000"/>
        <w:sz w:val="18"/>
        <w:szCs w:val="18"/>
        <w:lang w:val="sr-Cyrl-RS"/>
      </w:rPr>
      <w:t xml:space="preserve">   </w:t>
    </w:r>
    <w:r w:rsidR="0030659E" w:rsidRPr="0030659E">
      <w:rPr>
        <w:rFonts w:ascii="Verdana" w:hAnsi="Verdana"/>
        <w:i/>
        <w:iCs/>
        <w:color w:val="008000"/>
        <w:sz w:val="18"/>
        <w:szCs w:val="18"/>
        <w:lang w:val="ru-RU"/>
      </w:rPr>
      <w:t xml:space="preserve"> </w:t>
    </w:r>
    <w:r w:rsidR="0030659E">
      <w:rPr>
        <w:rFonts w:ascii="Verdana" w:hAnsi="Verdana"/>
        <w:i/>
        <w:iCs/>
        <w:color w:val="008000"/>
        <w:sz w:val="18"/>
        <w:szCs w:val="18"/>
        <w:lang w:val="ru-RU"/>
      </w:rPr>
      <w:t>19. март</w:t>
    </w:r>
    <w:bookmarkStart w:id="7" w:name="_GoBack"/>
    <w:bookmarkEnd w:id="7"/>
    <w:r w:rsidRPr="0030659E">
      <w:rPr>
        <w:rFonts w:ascii="Verdana" w:hAnsi="Verdana"/>
        <w:i/>
        <w:iCs/>
        <w:color w:val="008000"/>
        <w:sz w:val="18"/>
        <w:szCs w:val="18"/>
        <w:lang w:val="ru-RU"/>
      </w:rPr>
      <w:t xml:space="preserve"> 2025.</w:t>
    </w:r>
    <w:r w:rsidR="000C1AFF" w:rsidRPr="0030659E">
      <w:rPr>
        <w:rFonts w:ascii="Verdana" w:hAnsi="Verdana"/>
        <w:i/>
        <w:iCs/>
        <w:color w:val="008000"/>
        <w:sz w:val="18"/>
        <w:szCs w:val="18"/>
        <w:lang w:val="ru-RU"/>
      </w:rPr>
      <w:t>године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AD"/>
    <w:multiLevelType w:val="hybridMultilevel"/>
    <w:tmpl w:val="3BA8F476"/>
    <w:lvl w:ilvl="0" w:tplc="D812B1F4">
      <w:start w:val="1"/>
      <w:numFmt w:val="decimal"/>
      <w:lvlText w:val="%1."/>
      <w:lvlJc w:val="left"/>
      <w:pPr>
        <w:ind w:left="2388" w:hanging="360"/>
      </w:pPr>
      <w:rPr>
        <w:rFonts w:ascii="Times New Roman" w:eastAsia="Times New Roman" w:hAnsi="Times New Roman" w:cs="Times New Roman"/>
        <w:sz w:val="24"/>
        <w:szCs w:val="24"/>
      </w:rPr>
    </w:lvl>
    <w:lvl w:ilvl="1" w:tplc="281A0019" w:tentative="1">
      <w:start w:val="1"/>
      <w:numFmt w:val="lowerLetter"/>
      <w:lvlText w:val="%2."/>
      <w:lvlJc w:val="left"/>
      <w:pPr>
        <w:ind w:left="2399" w:hanging="360"/>
      </w:pPr>
    </w:lvl>
    <w:lvl w:ilvl="2" w:tplc="281A001B" w:tentative="1">
      <w:start w:val="1"/>
      <w:numFmt w:val="lowerRoman"/>
      <w:lvlText w:val="%3."/>
      <w:lvlJc w:val="right"/>
      <w:pPr>
        <w:ind w:left="3119" w:hanging="180"/>
      </w:pPr>
    </w:lvl>
    <w:lvl w:ilvl="3" w:tplc="281A000F" w:tentative="1">
      <w:start w:val="1"/>
      <w:numFmt w:val="decimal"/>
      <w:lvlText w:val="%4."/>
      <w:lvlJc w:val="left"/>
      <w:pPr>
        <w:ind w:left="3839" w:hanging="360"/>
      </w:pPr>
    </w:lvl>
    <w:lvl w:ilvl="4" w:tplc="281A0019" w:tentative="1">
      <w:start w:val="1"/>
      <w:numFmt w:val="lowerLetter"/>
      <w:lvlText w:val="%5."/>
      <w:lvlJc w:val="left"/>
      <w:pPr>
        <w:ind w:left="4559" w:hanging="360"/>
      </w:pPr>
    </w:lvl>
    <w:lvl w:ilvl="5" w:tplc="281A001B" w:tentative="1">
      <w:start w:val="1"/>
      <w:numFmt w:val="lowerRoman"/>
      <w:lvlText w:val="%6."/>
      <w:lvlJc w:val="right"/>
      <w:pPr>
        <w:ind w:left="5279" w:hanging="180"/>
      </w:pPr>
    </w:lvl>
    <w:lvl w:ilvl="6" w:tplc="281A000F" w:tentative="1">
      <w:start w:val="1"/>
      <w:numFmt w:val="decimal"/>
      <w:lvlText w:val="%7."/>
      <w:lvlJc w:val="left"/>
      <w:pPr>
        <w:ind w:left="5999" w:hanging="360"/>
      </w:pPr>
    </w:lvl>
    <w:lvl w:ilvl="7" w:tplc="281A0019" w:tentative="1">
      <w:start w:val="1"/>
      <w:numFmt w:val="lowerLetter"/>
      <w:lvlText w:val="%8."/>
      <w:lvlJc w:val="left"/>
      <w:pPr>
        <w:ind w:left="6719" w:hanging="360"/>
      </w:pPr>
    </w:lvl>
    <w:lvl w:ilvl="8" w:tplc="281A001B" w:tentative="1">
      <w:start w:val="1"/>
      <w:numFmt w:val="lowerRoman"/>
      <w:lvlText w:val="%9."/>
      <w:lvlJc w:val="right"/>
      <w:pPr>
        <w:ind w:left="7439" w:hanging="180"/>
      </w:pPr>
    </w:lvl>
  </w:abstractNum>
  <w:abstractNum w:abstractNumId="1" w15:restartNumberingAfterBreak="0">
    <w:nsid w:val="05681557"/>
    <w:multiLevelType w:val="hybridMultilevel"/>
    <w:tmpl w:val="CC4AD76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6582123"/>
    <w:multiLevelType w:val="hybridMultilevel"/>
    <w:tmpl w:val="A5367326"/>
    <w:lvl w:ilvl="0" w:tplc="6E6E0B1C">
      <w:start w:val="1"/>
      <w:numFmt w:val="decimal"/>
      <w:lvlText w:val="%1."/>
      <w:lvlJc w:val="left"/>
      <w:pPr>
        <w:ind w:left="1676" w:hanging="360"/>
      </w:pPr>
      <w:rPr>
        <w:i w:val="0"/>
      </w:rPr>
    </w:lvl>
    <w:lvl w:ilvl="1" w:tplc="281A0019" w:tentative="1">
      <w:start w:val="1"/>
      <w:numFmt w:val="lowerLetter"/>
      <w:lvlText w:val="%2."/>
      <w:lvlJc w:val="left"/>
      <w:pPr>
        <w:ind w:left="1691" w:hanging="360"/>
      </w:pPr>
    </w:lvl>
    <w:lvl w:ilvl="2" w:tplc="281A001B" w:tentative="1">
      <w:start w:val="1"/>
      <w:numFmt w:val="lowerRoman"/>
      <w:lvlText w:val="%3."/>
      <w:lvlJc w:val="right"/>
      <w:pPr>
        <w:ind w:left="2411" w:hanging="180"/>
      </w:pPr>
    </w:lvl>
    <w:lvl w:ilvl="3" w:tplc="281A000F" w:tentative="1">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3" w15:restartNumberingAfterBreak="0">
    <w:nsid w:val="071F59B4"/>
    <w:multiLevelType w:val="hybridMultilevel"/>
    <w:tmpl w:val="099CE0C0"/>
    <w:lvl w:ilvl="0" w:tplc="B3229BB2">
      <w:start w:val="1"/>
      <w:numFmt w:val="decimal"/>
      <w:lvlText w:val="%1."/>
      <w:lvlJc w:val="left"/>
      <w:pPr>
        <w:ind w:left="2078" w:hanging="360"/>
      </w:pPr>
      <w:rPr>
        <w:sz w:val="24"/>
        <w:szCs w:val="24"/>
      </w:rPr>
    </w:lvl>
    <w:lvl w:ilvl="1" w:tplc="281A0019" w:tentative="1">
      <w:start w:val="1"/>
      <w:numFmt w:val="lowerLetter"/>
      <w:lvlText w:val="%2."/>
      <w:lvlJc w:val="left"/>
      <w:pPr>
        <w:ind w:left="1740" w:hanging="360"/>
      </w:pPr>
    </w:lvl>
    <w:lvl w:ilvl="2" w:tplc="281A001B" w:tentative="1">
      <w:start w:val="1"/>
      <w:numFmt w:val="lowerRoman"/>
      <w:lvlText w:val="%3."/>
      <w:lvlJc w:val="right"/>
      <w:pPr>
        <w:ind w:left="2460" w:hanging="180"/>
      </w:pPr>
    </w:lvl>
    <w:lvl w:ilvl="3" w:tplc="281A000F" w:tentative="1">
      <w:start w:val="1"/>
      <w:numFmt w:val="decimal"/>
      <w:lvlText w:val="%4."/>
      <w:lvlJc w:val="left"/>
      <w:pPr>
        <w:ind w:left="3180" w:hanging="360"/>
      </w:pPr>
    </w:lvl>
    <w:lvl w:ilvl="4" w:tplc="281A0019" w:tentative="1">
      <w:start w:val="1"/>
      <w:numFmt w:val="lowerLetter"/>
      <w:lvlText w:val="%5."/>
      <w:lvlJc w:val="left"/>
      <w:pPr>
        <w:ind w:left="3900" w:hanging="360"/>
      </w:pPr>
    </w:lvl>
    <w:lvl w:ilvl="5" w:tplc="281A001B" w:tentative="1">
      <w:start w:val="1"/>
      <w:numFmt w:val="lowerRoman"/>
      <w:lvlText w:val="%6."/>
      <w:lvlJc w:val="right"/>
      <w:pPr>
        <w:ind w:left="4620" w:hanging="180"/>
      </w:pPr>
    </w:lvl>
    <w:lvl w:ilvl="6" w:tplc="281A000F" w:tentative="1">
      <w:start w:val="1"/>
      <w:numFmt w:val="decimal"/>
      <w:lvlText w:val="%7."/>
      <w:lvlJc w:val="left"/>
      <w:pPr>
        <w:ind w:left="5340" w:hanging="360"/>
      </w:pPr>
    </w:lvl>
    <w:lvl w:ilvl="7" w:tplc="281A0019" w:tentative="1">
      <w:start w:val="1"/>
      <w:numFmt w:val="lowerLetter"/>
      <w:lvlText w:val="%8."/>
      <w:lvlJc w:val="left"/>
      <w:pPr>
        <w:ind w:left="6060" w:hanging="360"/>
      </w:pPr>
    </w:lvl>
    <w:lvl w:ilvl="8" w:tplc="281A001B" w:tentative="1">
      <w:start w:val="1"/>
      <w:numFmt w:val="lowerRoman"/>
      <w:lvlText w:val="%9."/>
      <w:lvlJc w:val="right"/>
      <w:pPr>
        <w:ind w:left="6780" w:hanging="180"/>
      </w:pPr>
    </w:lvl>
  </w:abstractNum>
  <w:abstractNum w:abstractNumId="4" w15:restartNumberingAfterBreak="0">
    <w:nsid w:val="07CE131C"/>
    <w:multiLevelType w:val="hybridMultilevel"/>
    <w:tmpl w:val="33A0CABC"/>
    <w:lvl w:ilvl="0" w:tplc="B37C3DCC">
      <w:start w:val="1"/>
      <w:numFmt w:val="decimal"/>
      <w:lvlText w:val="%1."/>
      <w:lvlJc w:val="left"/>
      <w:pPr>
        <w:ind w:left="2705" w:hanging="360"/>
      </w:pPr>
      <w:rPr>
        <w:rFonts w:hint="default"/>
      </w:rPr>
    </w:lvl>
    <w:lvl w:ilvl="1" w:tplc="08090019">
      <w:start w:val="1"/>
      <w:numFmt w:val="lowerLetter"/>
      <w:lvlText w:val="%2."/>
      <w:lvlJc w:val="left"/>
      <w:pPr>
        <w:ind w:left="3425" w:hanging="360"/>
      </w:pPr>
    </w:lvl>
    <w:lvl w:ilvl="2" w:tplc="0809001B">
      <w:start w:val="1"/>
      <w:numFmt w:val="lowerRoman"/>
      <w:lvlText w:val="%3."/>
      <w:lvlJc w:val="right"/>
      <w:pPr>
        <w:ind w:left="4145" w:hanging="180"/>
      </w:pPr>
    </w:lvl>
    <w:lvl w:ilvl="3" w:tplc="0809000F">
      <w:start w:val="1"/>
      <w:numFmt w:val="decimal"/>
      <w:lvlText w:val="%4."/>
      <w:lvlJc w:val="left"/>
      <w:pPr>
        <w:ind w:left="4865" w:hanging="360"/>
      </w:pPr>
    </w:lvl>
    <w:lvl w:ilvl="4" w:tplc="08090019">
      <w:start w:val="1"/>
      <w:numFmt w:val="lowerLetter"/>
      <w:lvlText w:val="%5."/>
      <w:lvlJc w:val="left"/>
      <w:pPr>
        <w:ind w:left="5585" w:hanging="360"/>
      </w:pPr>
    </w:lvl>
    <w:lvl w:ilvl="5" w:tplc="0809001B">
      <w:start w:val="1"/>
      <w:numFmt w:val="lowerRoman"/>
      <w:lvlText w:val="%6."/>
      <w:lvlJc w:val="right"/>
      <w:pPr>
        <w:ind w:left="6305" w:hanging="180"/>
      </w:pPr>
    </w:lvl>
    <w:lvl w:ilvl="6" w:tplc="0809000F">
      <w:start w:val="1"/>
      <w:numFmt w:val="decimal"/>
      <w:lvlText w:val="%7."/>
      <w:lvlJc w:val="left"/>
      <w:pPr>
        <w:ind w:left="7025" w:hanging="360"/>
      </w:pPr>
    </w:lvl>
    <w:lvl w:ilvl="7" w:tplc="08090019">
      <w:start w:val="1"/>
      <w:numFmt w:val="lowerLetter"/>
      <w:lvlText w:val="%8."/>
      <w:lvlJc w:val="left"/>
      <w:pPr>
        <w:ind w:left="7745" w:hanging="360"/>
      </w:pPr>
    </w:lvl>
    <w:lvl w:ilvl="8" w:tplc="0809001B">
      <w:start w:val="1"/>
      <w:numFmt w:val="lowerRoman"/>
      <w:lvlText w:val="%9."/>
      <w:lvlJc w:val="right"/>
      <w:pPr>
        <w:ind w:left="8465" w:hanging="180"/>
      </w:pPr>
    </w:lvl>
  </w:abstractNum>
  <w:abstractNum w:abstractNumId="5" w15:restartNumberingAfterBreak="0">
    <w:nsid w:val="08B1165C"/>
    <w:multiLevelType w:val="hybridMultilevel"/>
    <w:tmpl w:val="D7B2894C"/>
    <w:lvl w:ilvl="0" w:tplc="32265D98">
      <w:start w:val="1"/>
      <w:numFmt w:val="lowerLetter"/>
      <w:lvlText w:val="%1."/>
      <w:lvlJc w:val="left"/>
      <w:pPr>
        <w:ind w:left="540" w:hanging="360"/>
      </w:pPr>
      <w:rPr>
        <w:rFonts w:hint="default"/>
        <w:color w:val="4BACC6"/>
        <w:lang w:val="en-U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B406F6A4">
      <w:start w:val="1"/>
      <w:numFmt w:val="decimal"/>
      <w:lvlText w:val="%4."/>
      <w:lvlJc w:val="left"/>
      <w:pPr>
        <w:ind w:left="2700" w:hanging="360"/>
      </w:pPr>
      <w:rPr>
        <w:i/>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09BC221D"/>
    <w:multiLevelType w:val="hybridMultilevel"/>
    <w:tmpl w:val="5E4AB186"/>
    <w:lvl w:ilvl="0" w:tplc="281A0019">
      <w:start w:val="1"/>
      <w:numFmt w:val="lowerLetter"/>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10717036"/>
    <w:multiLevelType w:val="hybridMultilevel"/>
    <w:tmpl w:val="2E04D23A"/>
    <w:lvl w:ilvl="0" w:tplc="281A000F">
      <w:start w:val="1"/>
      <w:numFmt w:val="decimal"/>
      <w:lvlText w:val="%1."/>
      <w:lvlJc w:val="left"/>
      <w:pPr>
        <w:ind w:left="2025" w:hanging="360"/>
      </w:pPr>
    </w:lvl>
    <w:lvl w:ilvl="1" w:tplc="281A0019" w:tentative="1">
      <w:start w:val="1"/>
      <w:numFmt w:val="lowerLetter"/>
      <w:lvlText w:val="%2."/>
      <w:lvlJc w:val="left"/>
      <w:pPr>
        <w:ind w:left="2745" w:hanging="360"/>
      </w:pPr>
    </w:lvl>
    <w:lvl w:ilvl="2" w:tplc="281A001B" w:tentative="1">
      <w:start w:val="1"/>
      <w:numFmt w:val="lowerRoman"/>
      <w:lvlText w:val="%3."/>
      <w:lvlJc w:val="right"/>
      <w:pPr>
        <w:ind w:left="3465" w:hanging="180"/>
      </w:pPr>
    </w:lvl>
    <w:lvl w:ilvl="3" w:tplc="281A000F" w:tentative="1">
      <w:start w:val="1"/>
      <w:numFmt w:val="decimal"/>
      <w:lvlText w:val="%4."/>
      <w:lvlJc w:val="left"/>
      <w:pPr>
        <w:ind w:left="4185" w:hanging="360"/>
      </w:pPr>
    </w:lvl>
    <w:lvl w:ilvl="4" w:tplc="281A0019" w:tentative="1">
      <w:start w:val="1"/>
      <w:numFmt w:val="lowerLetter"/>
      <w:lvlText w:val="%5."/>
      <w:lvlJc w:val="left"/>
      <w:pPr>
        <w:ind w:left="4905" w:hanging="360"/>
      </w:pPr>
    </w:lvl>
    <w:lvl w:ilvl="5" w:tplc="281A001B" w:tentative="1">
      <w:start w:val="1"/>
      <w:numFmt w:val="lowerRoman"/>
      <w:lvlText w:val="%6."/>
      <w:lvlJc w:val="right"/>
      <w:pPr>
        <w:ind w:left="5625" w:hanging="180"/>
      </w:pPr>
    </w:lvl>
    <w:lvl w:ilvl="6" w:tplc="281A000F" w:tentative="1">
      <w:start w:val="1"/>
      <w:numFmt w:val="decimal"/>
      <w:lvlText w:val="%7."/>
      <w:lvlJc w:val="left"/>
      <w:pPr>
        <w:ind w:left="6345" w:hanging="360"/>
      </w:pPr>
    </w:lvl>
    <w:lvl w:ilvl="7" w:tplc="281A0019" w:tentative="1">
      <w:start w:val="1"/>
      <w:numFmt w:val="lowerLetter"/>
      <w:lvlText w:val="%8."/>
      <w:lvlJc w:val="left"/>
      <w:pPr>
        <w:ind w:left="7065" w:hanging="360"/>
      </w:pPr>
    </w:lvl>
    <w:lvl w:ilvl="8" w:tplc="281A001B" w:tentative="1">
      <w:start w:val="1"/>
      <w:numFmt w:val="lowerRoman"/>
      <w:lvlText w:val="%9."/>
      <w:lvlJc w:val="right"/>
      <w:pPr>
        <w:ind w:left="7785" w:hanging="180"/>
      </w:pPr>
    </w:lvl>
  </w:abstractNum>
  <w:abstractNum w:abstractNumId="8" w15:restartNumberingAfterBreak="0">
    <w:nsid w:val="12963E7A"/>
    <w:multiLevelType w:val="hybridMultilevel"/>
    <w:tmpl w:val="2EC6EF24"/>
    <w:lvl w:ilvl="0" w:tplc="281A000F">
      <w:start w:val="1"/>
      <w:numFmt w:val="decimal"/>
      <w:lvlText w:val="%1."/>
      <w:lvlJc w:val="left"/>
      <w:pPr>
        <w:ind w:left="2498" w:hanging="360"/>
      </w:pPr>
    </w:lvl>
    <w:lvl w:ilvl="1" w:tplc="281A0019" w:tentative="1">
      <w:start w:val="1"/>
      <w:numFmt w:val="lowerLetter"/>
      <w:lvlText w:val="%2."/>
      <w:lvlJc w:val="left"/>
      <w:pPr>
        <w:ind w:left="3218" w:hanging="360"/>
      </w:pPr>
    </w:lvl>
    <w:lvl w:ilvl="2" w:tplc="281A001B" w:tentative="1">
      <w:start w:val="1"/>
      <w:numFmt w:val="lowerRoman"/>
      <w:lvlText w:val="%3."/>
      <w:lvlJc w:val="right"/>
      <w:pPr>
        <w:ind w:left="3938" w:hanging="180"/>
      </w:pPr>
    </w:lvl>
    <w:lvl w:ilvl="3" w:tplc="281A000F" w:tentative="1">
      <w:start w:val="1"/>
      <w:numFmt w:val="decimal"/>
      <w:lvlText w:val="%4."/>
      <w:lvlJc w:val="left"/>
      <w:pPr>
        <w:ind w:left="4658" w:hanging="360"/>
      </w:pPr>
    </w:lvl>
    <w:lvl w:ilvl="4" w:tplc="281A0019" w:tentative="1">
      <w:start w:val="1"/>
      <w:numFmt w:val="lowerLetter"/>
      <w:lvlText w:val="%5."/>
      <w:lvlJc w:val="left"/>
      <w:pPr>
        <w:ind w:left="5378" w:hanging="360"/>
      </w:pPr>
    </w:lvl>
    <w:lvl w:ilvl="5" w:tplc="281A001B" w:tentative="1">
      <w:start w:val="1"/>
      <w:numFmt w:val="lowerRoman"/>
      <w:lvlText w:val="%6."/>
      <w:lvlJc w:val="right"/>
      <w:pPr>
        <w:ind w:left="6098" w:hanging="180"/>
      </w:pPr>
    </w:lvl>
    <w:lvl w:ilvl="6" w:tplc="281A000F" w:tentative="1">
      <w:start w:val="1"/>
      <w:numFmt w:val="decimal"/>
      <w:lvlText w:val="%7."/>
      <w:lvlJc w:val="left"/>
      <w:pPr>
        <w:ind w:left="6818" w:hanging="360"/>
      </w:pPr>
    </w:lvl>
    <w:lvl w:ilvl="7" w:tplc="281A0019" w:tentative="1">
      <w:start w:val="1"/>
      <w:numFmt w:val="lowerLetter"/>
      <w:lvlText w:val="%8."/>
      <w:lvlJc w:val="left"/>
      <w:pPr>
        <w:ind w:left="7538" w:hanging="360"/>
      </w:pPr>
    </w:lvl>
    <w:lvl w:ilvl="8" w:tplc="281A001B" w:tentative="1">
      <w:start w:val="1"/>
      <w:numFmt w:val="lowerRoman"/>
      <w:lvlText w:val="%9."/>
      <w:lvlJc w:val="right"/>
      <w:pPr>
        <w:ind w:left="8258" w:hanging="180"/>
      </w:pPr>
    </w:lvl>
  </w:abstractNum>
  <w:abstractNum w:abstractNumId="9" w15:restartNumberingAfterBreak="0">
    <w:nsid w:val="157025B0"/>
    <w:multiLevelType w:val="hybridMultilevel"/>
    <w:tmpl w:val="0AE09EF8"/>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0" w15:restartNumberingAfterBreak="0">
    <w:nsid w:val="18B57B25"/>
    <w:multiLevelType w:val="hybridMultilevel"/>
    <w:tmpl w:val="EA7A102E"/>
    <w:lvl w:ilvl="0" w:tplc="2862B2AC">
      <w:start w:val="1"/>
      <w:numFmt w:val="decimal"/>
      <w:lvlText w:val="%1."/>
      <w:lvlJc w:val="left"/>
      <w:pPr>
        <w:ind w:left="3130" w:hanging="360"/>
      </w:pPr>
      <w:rPr>
        <w:rFonts w:hint="default"/>
      </w:rPr>
    </w:lvl>
    <w:lvl w:ilvl="1" w:tplc="08090019">
      <w:start w:val="1"/>
      <w:numFmt w:val="lowerLetter"/>
      <w:lvlText w:val="%2."/>
      <w:lvlJc w:val="left"/>
      <w:pPr>
        <w:ind w:left="3850" w:hanging="360"/>
      </w:pPr>
    </w:lvl>
    <w:lvl w:ilvl="2" w:tplc="0809001B">
      <w:start w:val="1"/>
      <w:numFmt w:val="lowerRoman"/>
      <w:lvlText w:val="%3."/>
      <w:lvlJc w:val="right"/>
      <w:pPr>
        <w:ind w:left="4570" w:hanging="180"/>
      </w:pPr>
    </w:lvl>
    <w:lvl w:ilvl="3" w:tplc="0809000F">
      <w:start w:val="1"/>
      <w:numFmt w:val="decimal"/>
      <w:lvlText w:val="%4."/>
      <w:lvlJc w:val="left"/>
      <w:pPr>
        <w:ind w:left="5290" w:hanging="360"/>
      </w:pPr>
    </w:lvl>
    <w:lvl w:ilvl="4" w:tplc="08090019">
      <w:start w:val="1"/>
      <w:numFmt w:val="lowerLetter"/>
      <w:lvlText w:val="%5."/>
      <w:lvlJc w:val="left"/>
      <w:pPr>
        <w:ind w:left="6010" w:hanging="360"/>
      </w:pPr>
    </w:lvl>
    <w:lvl w:ilvl="5" w:tplc="0809001B">
      <w:start w:val="1"/>
      <w:numFmt w:val="lowerRoman"/>
      <w:lvlText w:val="%6."/>
      <w:lvlJc w:val="right"/>
      <w:pPr>
        <w:ind w:left="6730" w:hanging="180"/>
      </w:pPr>
    </w:lvl>
    <w:lvl w:ilvl="6" w:tplc="0809000F">
      <w:start w:val="1"/>
      <w:numFmt w:val="decimal"/>
      <w:lvlText w:val="%7."/>
      <w:lvlJc w:val="left"/>
      <w:pPr>
        <w:ind w:left="7450" w:hanging="360"/>
      </w:pPr>
    </w:lvl>
    <w:lvl w:ilvl="7" w:tplc="08090019">
      <w:start w:val="1"/>
      <w:numFmt w:val="lowerLetter"/>
      <w:lvlText w:val="%8."/>
      <w:lvlJc w:val="left"/>
      <w:pPr>
        <w:ind w:left="8170" w:hanging="360"/>
      </w:pPr>
    </w:lvl>
    <w:lvl w:ilvl="8" w:tplc="0809001B">
      <w:start w:val="1"/>
      <w:numFmt w:val="lowerRoman"/>
      <w:lvlText w:val="%9."/>
      <w:lvlJc w:val="right"/>
      <w:pPr>
        <w:ind w:left="8890" w:hanging="180"/>
      </w:pPr>
    </w:lvl>
  </w:abstractNum>
  <w:abstractNum w:abstractNumId="11" w15:restartNumberingAfterBreak="0">
    <w:nsid w:val="1DED44A3"/>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12" w15:restartNumberingAfterBreak="0">
    <w:nsid w:val="20016F91"/>
    <w:multiLevelType w:val="hybridMultilevel"/>
    <w:tmpl w:val="A97A3084"/>
    <w:lvl w:ilvl="0" w:tplc="C708FFE8">
      <w:start w:val="1"/>
      <w:numFmt w:val="decimal"/>
      <w:lvlText w:val="%1."/>
      <w:lvlJc w:val="left"/>
      <w:pPr>
        <w:ind w:left="1676" w:hanging="360"/>
      </w:pPr>
      <w:rPr>
        <w:b w:val="0"/>
        <w:bCs/>
        <w:i/>
      </w:rPr>
    </w:lvl>
    <w:lvl w:ilvl="1" w:tplc="281A0019">
      <w:start w:val="1"/>
      <w:numFmt w:val="lowerLetter"/>
      <w:lvlText w:val="%2."/>
      <w:lvlJc w:val="left"/>
      <w:pPr>
        <w:ind w:left="1691" w:hanging="360"/>
      </w:pPr>
    </w:lvl>
    <w:lvl w:ilvl="2" w:tplc="281A001B">
      <w:start w:val="1"/>
      <w:numFmt w:val="lowerRoman"/>
      <w:lvlText w:val="%3."/>
      <w:lvlJc w:val="right"/>
      <w:pPr>
        <w:ind w:left="2411" w:hanging="180"/>
      </w:pPr>
    </w:lvl>
    <w:lvl w:ilvl="3" w:tplc="281A000F">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13" w15:restartNumberingAfterBreak="0">
    <w:nsid w:val="217C3A51"/>
    <w:multiLevelType w:val="hybridMultilevel"/>
    <w:tmpl w:val="0AFE1532"/>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4" w15:restartNumberingAfterBreak="0">
    <w:nsid w:val="21B43788"/>
    <w:multiLevelType w:val="hybridMultilevel"/>
    <w:tmpl w:val="D520E7C2"/>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15" w15:restartNumberingAfterBreak="0">
    <w:nsid w:val="22E8573C"/>
    <w:multiLevelType w:val="hybridMultilevel"/>
    <w:tmpl w:val="BF04B506"/>
    <w:lvl w:ilvl="0" w:tplc="618CBF42">
      <w:start w:val="1"/>
      <w:numFmt w:val="decimal"/>
      <w:lvlText w:val="%1."/>
      <w:lvlJc w:val="left"/>
      <w:pPr>
        <w:tabs>
          <w:tab w:val="num" w:pos="2484"/>
        </w:tabs>
        <w:ind w:left="2484" w:hanging="360"/>
      </w:pPr>
      <w:rPr>
        <w:rFonts w:hint="default"/>
        <w:b w:val="0"/>
        <w:i w:val="0"/>
      </w:rPr>
    </w:lvl>
    <w:lvl w:ilvl="1" w:tplc="04090019" w:tentative="1">
      <w:start w:val="1"/>
      <w:numFmt w:val="lowerLetter"/>
      <w:lvlText w:val="%2."/>
      <w:lvlJc w:val="left"/>
      <w:pPr>
        <w:tabs>
          <w:tab w:val="num" w:pos="3204"/>
        </w:tabs>
        <w:ind w:left="3204" w:hanging="360"/>
      </w:pPr>
    </w:lvl>
    <w:lvl w:ilvl="2" w:tplc="0409001B" w:tentative="1">
      <w:start w:val="1"/>
      <w:numFmt w:val="lowerRoman"/>
      <w:lvlText w:val="%3."/>
      <w:lvlJc w:val="right"/>
      <w:pPr>
        <w:tabs>
          <w:tab w:val="num" w:pos="3924"/>
        </w:tabs>
        <w:ind w:left="3924" w:hanging="180"/>
      </w:pPr>
    </w:lvl>
    <w:lvl w:ilvl="3" w:tplc="0409000F" w:tentative="1">
      <w:start w:val="1"/>
      <w:numFmt w:val="decimal"/>
      <w:lvlText w:val="%4."/>
      <w:lvlJc w:val="left"/>
      <w:pPr>
        <w:tabs>
          <w:tab w:val="num" w:pos="4644"/>
        </w:tabs>
        <w:ind w:left="4644" w:hanging="360"/>
      </w:pPr>
    </w:lvl>
    <w:lvl w:ilvl="4" w:tplc="04090019" w:tentative="1">
      <w:start w:val="1"/>
      <w:numFmt w:val="lowerLetter"/>
      <w:lvlText w:val="%5."/>
      <w:lvlJc w:val="left"/>
      <w:pPr>
        <w:tabs>
          <w:tab w:val="num" w:pos="5364"/>
        </w:tabs>
        <w:ind w:left="5364" w:hanging="360"/>
      </w:pPr>
    </w:lvl>
    <w:lvl w:ilvl="5" w:tplc="0409001B" w:tentative="1">
      <w:start w:val="1"/>
      <w:numFmt w:val="lowerRoman"/>
      <w:lvlText w:val="%6."/>
      <w:lvlJc w:val="right"/>
      <w:pPr>
        <w:tabs>
          <w:tab w:val="num" w:pos="6084"/>
        </w:tabs>
        <w:ind w:left="6084" w:hanging="180"/>
      </w:pPr>
    </w:lvl>
    <w:lvl w:ilvl="6" w:tplc="0409000F" w:tentative="1">
      <w:start w:val="1"/>
      <w:numFmt w:val="decimal"/>
      <w:lvlText w:val="%7."/>
      <w:lvlJc w:val="left"/>
      <w:pPr>
        <w:tabs>
          <w:tab w:val="num" w:pos="6804"/>
        </w:tabs>
        <w:ind w:left="6804" w:hanging="360"/>
      </w:pPr>
    </w:lvl>
    <w:lvl w:ilvl="7" w:tplc="04090019" w:tentative="1">
      <w:start w:val="1"/>
      <w:numFmt w:val="lowerLetter"/>
      <w:lvlText w:val="%8."/>
      <w:lvlJc w:val="left"/>
      <w:pPr>
        <w:tabs>
          <w:tab w:val="num" w:pos="7524"/>
        </w:tabs>
        <w:ind w:left="7524" w:hanging="360"/>
      </w:pPr>
    </w:lvl>
    <w:lvl w:ilvl="8" w:tplc="0409001B" w:tentative="1">
      <w:start w:val="1"/>
      <w:numFmt w:val="lowerRoman"/>
      <w:lvlText w:val="%9."/>
      <w:lvlJc w:val="right"/>
      <w:pPr>
        <w:tabs>
          <w:tab w:val="num" w:pos="8244"/>
        </w:tabs>
        <w:ind w:left="8244" w:hanging="180"/>
      </w:pPr>
    </w:lvl>
  </w:abstractNum>
  <w:abstractNum w:abstractNumId="16" w15:restartNumberingAfterBreak="0">
    <w:nsid w:val="259863BE"/>
    <w:multiLevelType w:val="hybridMultilevel"/>
    <w:tmpl w:val="79BE1474"/>
    <w:lvl w:ilvl="0" w:tplc="FF6098F0">
      <w:start w:val="1"/>
      <w:numFmt w:val="decimal"/>
      <w:lvlText w:val="%1."/>
      <w:lvlJc w:val="left"/>
      <w:pPr>
        <w:ind w:left="2483" w:hanging="360"/>
      </w:pPr>
      <w:rPr>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7" w15:restartNumberingAfterBreak="0">
    <w:nsid w:val="26BD4DB6"/>
    <w:multiLevelType w:val="hybridMultilevel"/>
    <w:tmpl w:val="8BCC7C84"/>
    <w:lvl w:ilvl="0" w:tplc="A5C4C156">
      <w:start w:val="1"/>
      <w:numFmt w:val="decimal"/>
      <w:lvlText w:val="%1."/>
      <w:lvlJc w:val="left"/>
      <w:pPr>
        <w:tabs>
          <w:tab w:val="num" w:pos="1776"/>
        </w:tabs>
        <w:ind w:left="1776" w:hanging="360"/>
      </w:pPr>
      <w:rPr>
        <w:rFonts w:cs="Times New Roman" w:hint="default"/>
        <w:b w:val="0"/>
        <w:i/>
      </w:rPr>
    </w:lvl>
    <w:lvl w:ilvl="1" w:tplc="08090019" w:tentative="1">
      <w:start w:val="1"/>
      <w:numFmt w:val="lowerLetter"/>
      <w:lvlText w:val="%2."/>
      <w:lvlJc w:val="left"/>
      <w:pPr>
        <w:tabs>
          <w:tab w:val="num" w:pos="2496"/>
        </w:tabs>
        <w:ind w:left="2496" w:hanging="360"/>
      </w:pPr>
      <w:rPr>
        <w:rFonts w:cs="Times New Roman"/>
      </w:rPr>
    </w:lvl>
    <w:lvl w:ilvl="2" w:tplc="0809001B" w:tentative="1">
      <w:start w:val="1"/>
      <w:numFmt w:val="lowerRoman"/>
      <w:lvlText w:val="%3."/>
      <w:lvlJc w:val="right"/>
      <w:pPr>
        <w:tabs>
          <w:tab w:val="num" w:pos="3216"/>
        </w:tabs>
        <w:ind w:left="3216" w:hanging="180"/>
      </w:pPr>
      <w:rPr>
        <w:rFonts w:cs="Times New Roman"/>
      </w:rPr>
    </w:lvl>
    <w:lvl w:ilvl="3" w:tplc="0809000F" w:tentative="1">
      <w:start w:val="1"/>
      <w:numFmt w:val="decimal"/>
      <w:lvlText w:val="%4."/>
      <w:lvlJc w:val="left"/>
      <w:pPr>
        <w:tabs>
          <w:tab w:val="num" w:pos="3936"/>
        </w:tabs>
        <w:ind w:left="3936" w:hanging="360"/>
      </w:pPr>
      <w:rPr>
        <w:rFonts w:cs="Times New Roman"/>
      </w:rPr>
    </w:lvl>
    <w:lvl w:ilvl="4" w:tplc="08090019" w:tentative="1">
      <w:start w:val="1"/>
      <w:numFmt w:val="lowerLetter"/>
      <w:lvlText w:val="%5."/>
      <w:lvlJc w:val="left"/>
      <w:pPr>
        <w:tabs>
          <w:tab w:val="num" w:pos="4656"/>
        </w:tabs>
        <w:ind w:left="4656" w:hanging="360"/>
      </w:pPr>
      <w:rPr>
        <w:rFonts w:cs="Times New Roman"/>
      </w:rPr>
    </w:lvl>
    <w:lvl w:ilvl="5" w:tplc="0809001B" w:tentative="1">
      <w:start w:val="1"/>
      <w:numFmt w:val="lowerRoman"/>
      <w:lvlText w:val="%6."/>
      <w:lvlJc w:val="right"/>
      <w:pPr>
        <w:tabs>
          <w:tab w:val="num" w:pos="5376"/>
        </w:tabs>
        <w:ind w:left="5376" w:hanging="180"/>
      </w:pPr>
      <w:rPr>
        <w:rFonts w:cs="Times New Roman"/>
      </w:rPr>
    </w:lvl>
    <w:lvl w:ilvl="6" w:tplc="0809000F" w:tentative="1">
      <w:start w:val="1"/>
      <w:numFmt w:val="decimal"/>
      <w:lvlText w:val="%7."/>
      <w:lvlJc w:val="left"/>
      <w:pPr>
        <w:tabs>
          <w:tab w:val="num" w:pos="6096"/>
        </w:tabs>
        <w:ind w:left="6096" w:hanging="360"/>
      </w:pPr>
      <w:rPr>
        <w:rFonts w:cs="Times New Roman"/>
      </w:rPr>
    </w:lvl>
    <w:lvl w:ilvl="7" w:tplc="08090019" w:tentative="1">
      <w:start w:val="1"/>
      <w:numFmt w:val="lowerLetter"/>
      <w:lvlText w:val="%8."/>
      <w:lvlJc w:val="left"/>
      <w:pPr>
        <w:tabs>
          <w:tab w:val="num" w:pos="6816"/>
        </w:tabs>
        <w:ind w:left="6816" w:hanging="360"/>
      </w:pPr>
      <w:rPr>
        <w:rFonts w:cs="Times New Roman"/>
      </w:rPr>
    </w:lvl>
    <w:lvl w:ilvl="8" w:tplc="0809001B" w:tentative="1">
      <w:start w:val="1"/>
      <w:numFmt w:val="lowerRoman"/>
      <w:lvlText w:val="%9."/>
      <w:lvlJc w:val="right"/>
      <w:pPr>
        <w:tabs>
          <w:tab w:val="num" w:pos="7536"/>
        </w:tabs>
        <w:ind w:left="7536" w:hanging="180"/>
      </w:pPr>
      <w:rPr>
        <w:rFonts w:cs="Times New Roman"/>
      </w:rPr>
    </w:lvl>
  </w:abstractNum>
  <w:abstractNum w:abstractNumId="18" w15:restartNumberingAfterBreak="0">
    <w:nsid w:val="27273834"/>
    <w:multiLevelType w:val="hybridMultilevel"/>
    <w:tmpl w:val="749AC266"/>
    <w:lvl w:ilvl="0" w:tplc="B2FAB620">
      <w:start w:val="1"/>
      <w:numFmt w:val="decimal"/>
      <w:lvlText w:val="%1."/>
      <w:lvlJc w:val="left"/>
      <w:pPr>
        <w:ind w:left="648" w:hanging="360"/>
      </w:pPr>
      <w:rPr>
        <w:rFonts w:hint="default"/>
        <w:i/>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3465FC"/>
    <w:multiLevelType w:val="hybridMultilevel"/>
    <w:tmpl w:val="6214F8FE"/>
    <w:lvl w:ilvl="0" w:tplc="6E6E0B1C">
      <w:start w:val="1"/>
      <w:numFmt w:val="decimal"/>
      <w:lvlText w:val="%1."/>
      <w:lvlJc w:val="left"/>
      <w:pPr>
        <w:ind w:left="2134" w:hanging="360"/>
      </w:pPr>
      <w:rPr>
        <w:i w:val="0"/>
      </w:rPr>
    </w:lvl>
    <w:lvl w:ilvl="1" w:tplc="281A0019">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20" w15:restartNumberingAfterBreak="0">
    <w:nsid w:val="2B800E8F"/>
    <w:multiLevelType w:val="hybridMultilevel"/>
    <w:tmpl w:val="A5367326"/>
    <w:lvl w:ilvl="0" w:tplc="6E6E0B1C">
      <w:start w:val="1"/>
      <w:numFmt w:val="decimal"/>
      <w:lvlText w:val="%1."/>
      <w:lvlJc w:val="left"/>
      <w:pPr>
        <w:ind w:left="1676" w:hanging="360"/>
      </w:pPr>
      <w:rPr>
        <w:i w:val="0"/>
      </w:rPr>
    </w:lvl>
    <w:lvl w:ilvl="1" w:tplc="281A0019" w:tentative="1">
      <w:start w:val="1"/>
      <w:numFmt w:val="lowerLetter"/>
      <w:lvlText w:val="%2."/>
      <w:lvlJc w:val="left"/>
      <w:pPr>
        <w:ind w:left="1691" w:hanging="360"/>
      </w:pPr>
    </w:lvl>
    <w:lvl w:ilvl="2" w:tplc="281A001B" w:tentative="1">
      <w:start w:val="1"/>
      <w:numFmt w:val="lowerRoman"/>
      <w:lvlText w:val="%3."/>
      <w:lvlJc w:val="right"/>
      <w:pPr>
        <w:ind w:left="2411" w:hanging="180"/>
      </w:pPr>
    </w:lvl>
    <w:lvl w:ilvl="3" w:tplc="281A000F" w:tentative="1">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21" w15:restartNumberingAfterBreak="0">
    <w:nsid w:val="2CDF1FE0"/>
    <w:multiLevelType w:val="hybridMultilevel"/>
    <w:tmpl w:val="2A463844"/>
    <w:lvl w:ilvl="0" w:tplc="B3229BB2">
      <w:start w:val="1"/>
      <w:numFmt w:val="decimal"/>
      <w:lvlText w:val="%1."/>
      <w:lvlJc w:val="left"/>
      <w:pPr>
        <w:ind w:left="2095" w:hanging="360"/>
      </w:pPr>
      <w:rPr>
        <w:sz w:val="24"/>
        <w:szCs w:val="24"/>
      </w:rPr>
    </w:lvl>
    <w:lvl w:ilvl="1" w:tplc="281A0019" w:tentative="1">
      <w:start w:val="1"/>
      <w:numFmt w:val="lowerLetter"/>
      <w:lvlText w:val="%2."/>
      <w:lvlJc w:val="left"/>
      <w:pPr>
        <w:ind w:left="1757" w:hanging="360"/>
      </w:pPr>
    </w:lvl>
    <w:lvl w:ilvl="2" w:tplc="281A001B" w:tentative="1">
      <w:start w:val="1"/>
      <w:numFmt w:val="lowerRoman"/>
      <w:lvlText w:val="%3."/>
      <w:lvlJc w:val="right"/>
      <w:pPr>
        <w:ind w:left="2477" w:hanging="180"/>
      </w:pPr>
    </w:lvl>
    <w:lvl w:ilvl="3" w:tplc="281A000F" w:tentative="1">
      <w:start w:val="1"/>
      <w:numFmt w:val="decimal"/>
      <w:lvlText w:val="%4."/>
      <w:lvlJc w:val="left"/>
      <w:pPr>
        <w:ind w:left="3197" w:hanging="360"/>
      </w:pPr>
    </w:lvl>
    <w:lvl w:ilvl="4" w:tplc="281A0019" w:tentative="1">
      <w:start w:val="1"/>
      <w:numFmt w:val="lowerLetter"/>
      <w:lvlText w:val="%5."/>
      <w:lvlJc w:val="left"/>
      <w:pPr>
        <w:ind w:left="3917" w:hanging="360"/>
      </w:pPr>
    </w:lvl>
    <w:lvl w:ilvl="5" w:tplc="281A001B" w:tentative="1">
      <w:start w:val="1"/>
      <w:numFmt w:val="lowerRoman"/>
      <w:lvlText w:val="%6."/>
      <w:lvlJc w:val="right"/>
      <w:pPr>
        <w:ind w:left="4637" w:hanging="180"/>
      </w:pPr>
    </w:lvl>
    <w:lvl w:ilvl="6" w:tplc="281A000F" w:tentative="1">
      <w:start w:val="1"/>
      <w:numFmt w:val="decimal"/>
      <w:lvlText w:val="%7."/>
      <w:lvlJc w:val="left"/>
      <w:pPr>
        <w:ind w:left="5357" w:hanging="360"/>
      </w:pPr>
    </w:lvl>
    <w:lvl w:ilvl="7" w:tplc="281A0019" w:tentative="1">
      <w:start w:val="1"/>
      <w:numFmt w:val="lowerLetter"/>
      <w:lvlText w:val="%8."/>
      <w:lvlJc w:val="left"/>
      <w:pPr>
        <w:ind w:left="6077" w:hanging="360"/>
      </w:pPr>
    </w:lvl>
    <w:lvl w:ilvl="8" w:tplc="281A001B" w:tentative="1">
      <w:start w:val="1"/>
      <w:numFmt w:val="lowerRoman"/>
      <w:lvlText w:val="%9."/>
      <w:lvlJc w:val="right"/>
      <w:pPr>
        <w:ind w:left="6797" w:hanging="180"/>
      </w:pPr>
    </w:lvl>
  </w:abstractNum>
  <w:abstractNum w:abstractNumId="22" w15:restartNumberingAfterBreak="0">
    <w:nsid w:val="30875895"/>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3" w15:restartNumberingAfterBreak="0">
    <w:nsid w:val="30B55A33"/>
    <w:multiLevelType w:val="hybridMultilevel"/>
    <w:tmpl w:val="62FE05A8"/>
    <w:lvl w:ilvl="0" w:tplc="B3229BB2">
      <w:start w:val="1"/>
      <w:numFmt w:val="decimal"/>
      <w:lvlText w:val="%1."/>
      <w:lvlJc w:val="left"/>
      <w:pPr>
        <w:ind w:left="2484" w:hanging="360"/>
      </w:pPr>
      <w:rPr>
        <w:sz w:val="24"/>
        <w:szCs w:val="24"/>
      </w:rPr>
    </w:lvl>
    <w:lvl w:ilvl="1" w:tplc="281A0019" w:tentative="1">
      <w:start w:val="1"/>
      <w:numFmt w:val="lowerLetter"/>
      <w:lvlText w:val="%2."/>
      <w:lvlJc w:val="left"/>
      <w:pPr>
        <w:ind w:left="2146" w:hanging="360"/>
      </w:pPr>
    </w:lvl>
    <w:lvl w:ilvl="2" w:tplc="281A001B" w:tentative="1">
      <w:start w:val="1"/>
      <w:numFmt w:val="lowerRoman"/>
      <w:lvlText w:val="%3."/>
      <w:lvlJc w:val="right"/>
      <w:pPr>
        <w:ind w:left="2866" w:hanging="180"/>
      </w:pPr>
    </w:lvl>
    <w:lvl w:ilvl="3" w:tplc="281A000F" w:tentative="1">
      <w:start w:val="1"/>
      <w:numFmt w:val="decimal"/>
      <w:lvlText w:val="%4."/>
      <w:lvlJc w:val="left"/>
      <w:pPr>
        <w:ind w:left="3586" w:hanging="360"/>
      </w:pPr>
    </w:lvl>
    <w:lvl w:ilvl="4" w:tplc="281A0019" w:tentative="1">
      <w:start w:val="1"/>
      <w:numFmt w:val="lowerLetter"/>
      <w:lvlText w:val="%5."/>
      <w:lvlJc w:val="left"/>
      <w:pPr>
        <w:ind w:left="4306" w:hanging="360"/>
      </w:pPr>
    </w:lvl>
    <w:lvl w:ilvl="5" w:tplc="281A001B" w:tentative="1">
      <w:start w:val="1"/>
      <w:numFmt w:val="lowerRoman"/>
      <w:lvlText w:val="%6."/>
      <w:lvlJc w:val="right"/>
      <w:pPr>
        <w:ind w:left="5026" w:hanging="180"/>
      </w:pPr>
    </w:lvl>
    <w:lvl w:ilvl="6" w:tplc="281A000F" w:tentative="1">
      <w:start w:val="1"/>
      <w:numFmt w:val="decimal"/>
      <w:lvlText w:val="%7."/>
      <w:lvlJc w:val="left"/>
      <w:pPr>
        <w:ind w:left="5746" w:hanging="360"/>
      </w:pPr>
    </w:lvl>
    <w:lvl w:ilvl="7" w:tplc="281A0019" w:tentative="1">
      <w:start w:val="1"/>
      <w:numFmt w:val="lowerLetter"/>
      <w:lvlText w:val="%8."/>
      <w:lvlJc w:val="left"/>
      <w:pPr>
        <w:ind w:left="6466" w:hanging="360"/>
      </w:pPr>
    </w:lvl>
    <w:lvl w:ilvl="8" w:tplc="281A001B" w:tentative="1">
      <w:start w:val="1"/>
      <w:numFmt w:val="lowerRoman"/>
      <w:lvlText w:val="%9."/>
      <w:lvlJc w:val="right"/>
      <w:pPr>
        <w:ind w:left="7186" w:hanging="180"/>
      </w:pPr>
    </w:lvl>
  </w:abstractNum>
  <w:abstractNum w:abstractNumId="24" w15:restartNumberingAfterBreak="0">
    <w:nsid w:val="31136547"/>
    <w:multiLevelType w:val="hybridMultilevel"/>
    <w:tmpl w:val="2A9AAA82"/>
    <w:lvl w:ilvl="0" w:tplc="B3229BB2">
      <w:start w:val="1"/>
      <w:numFmt w:val="decimal"/>
      <w:lvlText w:val="%1."/>
      <w:lvlJc w:val="left"/>
      <w:pPr>
        <w:ind w:left="1778" w:hanging="360"/>
      </w:pPr>
      <w:rPr>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33602D9C"/>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6" w15:restartNumberingAfterBreak="0">
    <w:nsid w:val="36150A85"/>
    <w:multiLevelType w:val="hybridMultilevel"/>
    <w:tmpl w:val="8CC4AF66"/>
    <w:lvl w:ilvl="0" w:tplc="837EF044">
      <w:start w:val="1"/>
      <w:numFmt w:val="decimal"/>
      <w:lvlText w:val="%1."/>
      <w:lvlJc w:val="left"/>
      <w:pPr>
        <w:ind w:left="2138" w:hanging="360"/>
      </w:pPr>
      <w:rPr>
        <w:rFonts w:ascii="Times New Roman" w:eastAsia="Times New Roman" w:hAnsi="Times New Roman" w:cs="Times New Roman"/>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27" w15:restartNumberingAfterBreak="0">
    <w:nsid w:val="36B73D22"/>
    <w:multiLevelType w:val="hybridMultilevel"/>
    <w:tmpl w:val="FF9A42EC"/>
    <w:lvl w:ilvl="0" w:tplc="04090019">
      <w:start w:val="1"/>
      <w:numFmt w:val="lowerLetter"/>
      <w:lvlText w:val="%1."/>
      <w:lvlJc w:val="left"/>
      <w:pPr>
        <w:tabs>
          <w:tab w:val="num" w:pos="861"/>
        </w:tabs>
        <w:ind w:left="861" w:hanging="360"/>
      </w:pPr>
      <w:rPr>
        <w:rFonts w:hint="default"/>
      </w:rPr>
    </w:lvl>
    <w:lvl w:ilvl="1" w:tplc="04090019">
      <w:start w:val="1"/>
      <w:numFmt w:val="lowerLetter"/>
      <w:lvlText w:val="%2."/>
      <w:lvlJc w:val="left"/>
      <w:pPr>
        <w:tabs>
          <w:tab w:val="num" w:pos="1581"/>
        </w:tabs>
        <w:ind w:left="1581" w:hanging="360"/>
      </w:pPr>
    </w:lvl>
    <w:lvl w:ilvl="2" w:tplc="0409001B">
      <w:start w:val="1"/>
      <w:numFmt w:val="lowerRoman"/>
      <w:lvlText w:val="%3."/>
      <w:lvlJc w:val="right"/>
      <w:pPr>
        <w:tabs>
          <w:tab w:val="num" w:pos="2301"/>
        </w:tabs>
        <w:ind w:left="2301" w:hanging="180"/>
      </w:pPr>
    </w:lvl>
    <w:lvl w:ilvl="3" w:tplc="0409000F">
      <w:start w:val="1"/>
      <w:numFmt w:val="decimal"/>
      <w:lvlText w:val="%4."/>
      <w:lvlJc w:val="left"/>
      <w:pPr>
        <w:tabs>
          <w:tab w:val="num" w:pos="3021"/>
        </w:tabs>
        <w:ind w:left="3021" w:hanging="360"/>
      </w:pPr>
    </w:lvl>
    <w:lvl w:ilvl="4" w:tplc="04090019">
      <w:start w:val="1"/>
      <w:numFmt w:val="lowerLetter"/>
      <w:lvlText w:val="%5."/>
      <w:lvlJc w:val="left"/>
      <w:pPr>
        <w:tabs>
          <w:tab w:val="num" w:pos="3741"/>
        </w:tabs>
        <w:ind w:left="3741" w:hanging="360"/>
      </w:pPr>
    </w:lvl>
    <w:lvl w:ilvl="5" w:tplc="0409001B">
      <w:start w:val="1"/>
      <w:numFmt w:val="lowerRoman"/>
      <w:lvlText w:val="%6."/>
      <w:lvlJc w:val="right"/>
      <w:pPr>
        <w:tabs>
          <w:tab w:val="num" w:pos="4461"/>
        </w:tabs>
        <w:ind w:left="4461" w:hanging="180"/>
      </w:pPr>
    </w:lvl>
    <w:lvl w:ilvl="6" w:tplc="0409000F">
      <w:start w:val="1"/>
      <w:numFmt w:val="decimal"/>
      <w:lvlText w:val="%7."/>
      <w:lvlJc w:val="left"/>
      <w:pPr>
        <w:tabs>
          <w:tab w:val="num" w:pos="5181"/>
        </w:tabs>
        <w:ind w:left="5181" w:hanging="360"/>
      </w:pPr>
    </w:lvl>
    <w:lvl w:ilvl="7" w:tplc="04090019">
      <w:start w:val="1"/>
      <w:numFmt w:val="lowerLetter"/>
      <w:lvlText w:val="%8."/>
      <w:lvlJc w:val="left"/>
      <w:pPr>
        <w:tabs>
          <w:tab w:val="num" w:pos="5901"/>
        </w:tabs>
        <w:ind w:left="5901" w:hanging="360"/>
      </w:pPr>
    </w:lvl>
    <w:lvl w:ilvl="8" w:tplc="0409001B">
      <w:start w:val="1"/>
      <w:numFmt w:val="lowerRoman"/>
      <w:lvlText w:val="%9."/>
      <w:lvlJc w:val="right"/>
      <w:pPr>
        <w:tabs>
          <w:tab w:val="num" w:pos="6621"/>
        </w:tabs>
        <w:ind w:left="6621" w:hanging="180"/>
      </w:pPr>
    </w:lvl>
  </w:abstractNum>
  <w:abstractNum w:abstractNumId="28" w15:restartNumberingAfterBreak="0">
    <w:nsid w:val="38206A40"/>
    <w:multiLevelType w:val="hybridMultilevel"/>
    <w:tmpl w:val="358465B2"/>
    <w:lvl w:ilvl="0" w:tplc="B3229BB2">
      <w:start w:val="1"/>
      <w:numFmt w:val="decimal"/>
      <w:lvlText w:val="%1."/>
      <w:lvlJc w:val="left"/>
      <w:pPr>
        <w:ind w:left="1778" w:hanging="360"/>
      </w:pPr>
      <w:rPr>
        <w:sz w:val="24"/>
        <w:szCs w:val="24"/>
      </w:rPr>
    </w:lvl>
    <w:lvl w:ilvl="1" w:tplc="281A0019" w:tentative="1">
      <w:start w:val="1"/>
      <w:numFmt w:val="lowerLetter"/>
      <w:lvlText w:val="%2."/>
      <w:lvlJc w:val="left"/>
      <w:pPr>
        <w:ind w:left="1905" w:hanging="360"/>
      </w:pPr>
    </w:lvl>
    <w:lvl w:ilvl="2" w:tplc="281A001B" w:tentative="1">
      <w:start w:val="1"/>
      <w:numFmt w:val="lowerRoman"/>
      <w:lvlText w:val="%3."/>
      <w:lvlJc w:val="right"/>
      <w:pPr>
        <w:ind w:left="2625" w:hanging="180"/>
      </w:pPr>
    </w:lvl>
    <w:lvl w:ilvl="3" w:tplc="281A000F" w:tentative="1">
      <w:start w:val="1"/>
      <w:numFmt w:val="decimal"/>
      <w:lvlText w:val="%4."/>
      <w:lvlJc w:val="left"/>
      <w:pPr>
        <w:ind w:left="3345" w:hanging="360"/>
      </w:pPr>
    </w:lvl>
    <w:lvl w:ilvl="4" w:tplc="281A0019" w:tentative="1">
      <w:start w:val="1"/>
      <w:numFmt w:val="lowerLetter"/>
      <w:lvlText w:val="%5."/>
      <w:lvlJc w:val="left"/>
      <w:pPr>
        <w:ind w:left="4065" w:hanging="360"/>
      </w:pPr>
    </w:lvl>
    <w:lvl w:ilvl="5" w:tplc="281A001B" w:tentative="1">
      <w:start w:val="1"/>
      <w:numFmt w:val="lowerRoman"/>
      <w:lvlText w:val="%6."/>
      <w:lvlJc w:val="right"/>
      <w:pPr>
        <w:ind w:left="4785" w:hanging="180"/>
      </w:pPr>
    </w:lvl>
    <w:lvl w:ilvl="6" w:tplc="281A000F" w:tentative="1">
      <w:start w:val="1"/>
      <w:numFmt w:val="decimal"/>
      <w:lvlText w:val="%7."/>
      <w:lvlJc w:val="left"/>
      <w:pPr>
        <w:ind w:left="5505" w:hanging="360"/>
      </w:pPr>
    </w:lvl>
    <w:lvl w:ilvl="7" w:tplc="281A0019" w:tentative="1">
      <w:start w:val="1"/>
      <w:numFmt w:val="lowerLetter"/>
      <w:lvlText w:val="%8."/>
      <w:lvlJc w:val="left"/>
      <w:pPr>
        <w:ind w:left="6225" w:hanging="360"/>
      </w:pPr>
    </w:lvl>
    <w:lvl w:ilvl="8" w:tplc="281A001B" w:tentative="1">
      <w:start w:val="1"/>
      <w:numFmt w:val="lowerRoman"/>
      <w:lvlText w:val="%9."/>
      <w:lvlJc w:val="right"/>
      <w:pPr>
        <w:ind w:left="6945" w:hanging="180"/>
      </w:pPr>
    </w:lvl>
  </w:abstractNum>
  <w:abstractNum w:abstractNumId="29" w15:restartNumberingAfterBreak="0">
    <w:nsid w:val="39F22AA3"/>
    <w:multiLevelType w:val="hybridMultilevel"/>
    <w:tmpl w:val="2536CDCA"/>
    <w:lvl w:ilvl="0" w:tplc="281A0019">
      <w:start w:val="1"/>
      <w:numFmt w:val="lowerLetter"/>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3A5225B9"/>
    <w:multiLevelType w:val="hybridMultilevel"/>
    <w:tmpl w:val="D2826C4A"/>
    <w:lvl w:ilvl="0" w:tplc="AC08407E">
      <w:start w:val="1"/>
      <w:numFmt w:val="decimal"/>
      <w:lvlText w:val="%1."/>
      <w:lvlJc w:val="left"/>
      <w:pPr>
        <w:ind w:left="2137" w:hanging="360"/>
      </w:pPr>
      <w:rPr>
        <w:sz w:val="24"/>
        <w:szCs w:val="24"/>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31" w15:restartNumberingAfterBreak="0">
    <w:nsid w:val="3B4A4DE6"/>
    <w:multiLevelType w:val="hybridMultilevel"/>
    <w:tmpl w:val="1CB4964C"/>
    <w:lvl w:ilvl="0" w:tplc="87A08A20">
      <w:start w:val="1"/>
      <w:numFmt w:val="decimal"/>
      <w:lvlText w:val="%1."/>
      <w:lvlJc w:val="left"/>
      <w:pPr>
        <w:ind w:left="2552" w:hanging="360"/>
      </w:pPr>
      <w:rPr>
        <w:rFonts w:ascii="Times New Roman" w:eastAsia="Times New Roman" w:hAnsi="Times New Roman" w:cs="Times New Roman"/>
        <w:sz w:val="24"/>
        <w:szCs w:val="24"/>
      </w:rPr>
    </w:lvl>
    <w:lvl w:ilvl="1" w:tplc="281A0019" w:tentative="1">
      <w:start w:val="1"/>
      <w:numFmt w:val="lowerLetter"/>
      <w:lvlText w:val="%2."/>
      <w:lvlJc w:val="left"/>
      <w:pPr>
        <w:ind w:left="2214" w:hanging="360"/>
      </w:pPr>
    </w:lvl>
    <w:lvl w:ilvl="2" w:tplc="281A001B" w:tentative="1">
      <w:start w:val="1"/>
      <w:numFmt w:val="lowerRoman"/>
      <w:lvlText w:val="%3."/>
      <w:lvlJc w:val="right"/>
      <w:pPr>
        <w:ind w:left="2934" w:hanging="180"/>
      </w:pPr>
    </w:lvl>
    <w:lvl w:ilvl="3" w:tplc="281A000F" w:tentative="1">
      <w:start w:val="1"/>
      <w:numFmt w:val="decimal"/>
      <w:lvlText w:val="%4."/>
      <w:lvlJc w:val="left"/>
      <w:pPr>
        <w:ind w:left="3654" w:hanging="360"/>
      </w:pPr>
    </w:lvl>
    <w:lvl w:ilvl="4" w:tplc="281A0019" w:tentative="1">
      <w:start w:val="1"/>
      <w:numFmt w:val="lowerLetter"/>
      <w:lvlText w:val="%5."/>
      <w:lvlJc w:val="left"/>
      <w:pPr>
        <w:ind w:left="4374" w:hanging="360"/>
      </w:pPr>
    </w:lvl>
    <w:lvl w:ilvl="5" w:tplc="281A001B" w:tentative="1">
      <w:start w:val="1"/>
      <w:numFmt w:val="lowerRoman"/>
      <w:lvlText w:val="%6."/>
      <w:lvlJc w:val="right"/>
      <w:pPr>
        <w:ind w:left="5094" w:hanging="180"/>
      </w:pPr>
    </w:lvl>
    <w:lvl w:ilvl="6" w:tplc="281A000F" w:tentative="1">
      <w:start w:val="1"/>
      <w:numFmt w:val="decimal"/>
      <w:lvlText w:val="%7."/>
      <w:lvlJc w:val="left"/>
      <w:pPr>
        <w:ind w:left="5814" w:hanging="360"/>
      </w:pPr>
    </w:lvl>
    <w:lvl w:ilvl="7" w:tplc="281A0019" w:tentative="1">
      <w:start w:val="1"/>
      <w:numFmt w:val="lowerLetter"/>
      <w:lvlText w:val="%8."/>
      <w:lvlJc w:val="left"/>
      <w:pPr>
        <w:ind w:left="6534" w:hanging="360"/>
      </w:pPr>
    </w:lvl>
    <w:lvl w:ilvl="8" w:tplc="281A001B" w:tentative="1">
      <w:start w:val="1"/>
      <w:numFmt w:val="lowerRoman"/>
      <w:lvlText w:val="%9."/>
      <w:lvlJc w:val="right"/>
      <w:pPr>
        <w:ind w:left="7254" w:hanging="180"/>
      </w:pPr>
    </w:lvl>
  </w:abstractNum>
  <w:abstractNum w:abstractNumId="32" w15:restartNumberingAfterBreak="0">
    <w:nsid w:val="42B43342"/>
    <w:multiLevelType w:val="hybridMultilevel"/>
    <w:tmpl w:val="DFD0C334"/>
    <w:lvl w:ilvl="0" w:tplc="194A8B92">
      <w:start w:val="2"/>
      <w:numFmt w:val="bullet"/>
      <w:lvlText w:val="-"/>
      <w:lvlJc w:val="left"/>
      <w:pPr>
        <w:tabs>
          <w:tab w:val="num" w:pos="2484"/>
        </w:tabs>
        <w:ind w:left="2484" w:hanging="360"/>
      </w:pPr>
      <w:rPr>
        <w:rFonts w:ascii="Times New Roman" w:eastAsia="Times New Roman" w:hAnsi="Times New Roman" w:hint="default"/>
      </w:rPr>
    </w:lvl>
    <w:lvl w:ilvl="1" w:tplc="08090003" w:tentative="1">
      <w:start w:val="1"/>
      <w:numFmt w:val="bullet"/>
      <w:lvlText w:val="o"/>
      <w:lvlJc w:val="left"/>
      <w:pPr>
        <w:tabs>
          <w:tab w:val="num" w:pos="3204"/>
        </w:tabs>
        <w:ind w:left="3204" w:hanging="360"/>
      </w:pPr>
      <w:rPr>
        <w:rFonts w:ascii="Courier New" w:hAnsi="Courier New" w:hint="default"/>
      </w:rPr>
    </w:lvl>
    <w:lvl w:ilvl="2" w:tplc="08090005" w:tentative="1">
      <w:start w:val="1"/>
      <w:numFmt w:val="bullet"/>
      <w:lvlText w:val=""/>
      <w:lvlJc w:val="left"/>
      <w:pPr>
        <w:tabs>
          <w:tab w:val="num" w:pos="3924"/>
        </w:tabs>
        <w:ind w:left="3924" w:hanging="360"/>
      </w:pPr>
      <w:rPr>
        <w:rFonts w:ascii="Wingdings" w:hAnsi="Wingdings" w:hint="default"/>
      </w:rPr>
    </w:lvl>
    <w:lvl w:ilvl="3" w:tplc="08090001" w:tentative="1">
      <w:start w:val="1"/>
      <w:numFmt w:val="bullet"/>
      <w:lvlText w:val=""/>
      <w:lvlJc w:val="left"/>
      <w:pPr>
        <w:tabs>
          <w:tab w:val="num" w:pos="4644"/>
        </w:tabs>
        <w:ind w:left="4644" w:hanging="360"/>
      </w:pPr>
      <w:rPr>
        <w:rFonts w:ascii="Symbol" w:hAnsi="Symbol" w:hint="default"/>
      </w:rPr>
    </w:lvl>
    <w:lvl w:ilvl="4" w:tplc="08090003" w:tentative="1">
      <w:start w:val="1"/>
      <w:numFmt w:val="bullet"/>
      <w:lvlText w:val="o"/>
      <w:lvlJc w:val="left"/>
      <w:pPr>
        <w:tabs>
          <w:tab w:val="num" w:pos="5364"/>
        </w:tabs>
        <w:ind w:left="5364" w:hanging="360"/>
      </w:pPr>
      <w:rPr>
        <w:rFonts w:ascii="Courier New" w:hAnsi="Courier New" w:hint="default"/>
      </w:rPr>
    </w:lvl>
    <w:lvl w:ilvl="5" w:tplc="08090005" w:tentative="1">
      <w:start w:val="1"/>
      <w:numFmt w:val="bullet"/>
      <w:lvlText w:val=""/>
      <w:lvlJc w:val="left"/>
      <w:pPr>
        <w:tabs>
          <w:tab w:val="num" w:pos="6084"/>
        </w:tabs>
        <w:ind w:left="6084" w:hanging="360"/>
      </w:pPr>
      <w:rPr>
        <w:rFonts w:ascii="Wingdings" w:hAnsi="Wingdings" w:hint="default"/>
      </w:rPr>
    </w:lvl>
    <w:lvl w:ilvl="6" w:tplc="08090001" w:tentative="1">
      <w:start w:val="1"/>
      <w:numFmt w:val="bullet"/>
      <w:lvlText w:val=""/>
      <w:lvlJc w:val="left"/>
      <w:pPr>
        <w:tabs>
          <w:tab w:val="num" w:pos="6804"/>
        </w:tabs>
        <w:ind w:left="6804" w:hanging="360"/>
      </w:pPr>
      <w:rPr>
        <w:rFonts w:ascii="Symbol" w:hAnsi="Symbol" w:hint="default"/>
      </w:rPr>
    </w:lvl>
    <w:lvl w:ilvl="7" w:tplc="08090003" w:tentative="1">
      <w:start w:val="1"/>
      <w:numFmt w:val="bullet"/>
      <w:lvlText w:val="o"/>
      <w:lvlJc w:val="left"/>
      <w:pPr>
        <w:tabs>
          <w:tab w:val="num" w:pos="7524"/>
        </w:tabs>
        <w:ind w:left="7524" w:hanging="360"/>
      </w:pPr>
      <w:rPr>
        <w:rFonts w:ascii="Courier New" w:hAnsi="Courier New" w:hint="default"/>
      </w:rPr>
    </w:lvl>
    <w:lvl w:ilvl="8" w:tplc="08090005" w:tentative="1">
      <w:start w:val="1"/>
      <w:numFmt w:val="bullet"/>
      <w:lvlText w:val=""/>
      <w:lvlJc w:val="left"/>
      <w:pPr>
        <w:tabs>
          <w:tab w:val="num" w:pos="8244"/>
        </w:tabs>
        <w:ind w:left="8244" w:hanging="360"/>
      </w:pPr>
      <w:rPr>
        <w:rFonts w:ascii="Wingdings" w:hAnsi="Wingdings" w:hint="default"/>
      </w:rPr>
    </w:lvl>
  </w:abstractNum>
  <w:abstractNum w:abstractNumId="33" w15:restartNumberingAfterBreak="0">
    <w:nsid w:val="42CE0D98"/>
    <w:multiLevelType w:val="hybridMultilevel"/>
    <w:tmpl w:val="88ACC3B6"/>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4" w15:restartNumberingAfterBreak="0">
    <w:nsid w:val="4D0E5F7D"/>
    <w:multiLevelType w:val="hybridMultilevel"/>
    <w:tmpl w:val="3648BC6E"/>
    <w:lvl w:ilvl="0" w:tplc="6E6E0B1C">
      <w:start w:val="1"/>
      <w:numFmt w:val="decimal"/>
      <w:lvlText w:val="%1."/>
      <w:lvlJc w:val="left"/>
      <w:pPr>
        <w:ind w:left="2484" w:hanging="360"/>
      </w:pPr>
      <w:rPr>
        <w:i w:val="0"/>
      </w:rPr>
    </w:lvl>
    <w:lvl w:ilvl="1" w:tplc="281A0019" w:tentative="1">
      <w:start w:val="1"/>
      <w:numFmt w:val="lowerLetter"/>
      <w:lvlText w:val="%2."/>
      <w:lvlJc w:val="left"/>
      <w:pPr>
        <w:ind w:left="3204" w:hanging="360"/>
      </w:pPr>
    </w:lvl>
    <w:lvl w:ilvl="2" w:tplc="281A001B" w:tentative="1">
      <w:start w:val="1"/>
      <w:numFmt w:val="lowerRoman"/>
      <w:lvlText w:val="%3."/>
      <w:lvlJc w:val="right"/>
      <w:pPr>
        <w:ind w:left="3924" w:hanging="180"/>
      </w:pPr>
    </w:lvl>
    <w:lvl w:ilvl="3" w:tplc="281A000F" w:tentative="1">
      <w:start w:val="1"/>
      <w:numFmt w:val="decimal"/>
      <w:lvlText w:val="%4."/>
      <w:lvlJc w:val="left"/>
      <w:pPr>
        <w:ind w:left="4644" w:hanging="360"/>
      </w:pPr>
    </w:lvl>
    <w:lvl w:ilvl="4" w:tplc="281A0019" w:tentative="1">
      <w:start w:val="1"/>
      <w:numFmt w:val="lowerLetter"/>
      <w:lvlText w:val="%5."/>
      <w:lvlJc w:val="left"/>
      <w:pPr>
        <w:ind w:left="5364" w:hanging="360"/>
      </w:pPr>
    </w:lvl>
    <w:lvl w:ilvl="5" w:tplc="281A001B" w:tentative="1">
      <w:start w:val="1"/>
      <w:numFmt w:val="lowerRoman"/>
      <w:lvlText w:val="%6."/>
      <w:lvlJc w:val="right"/>
      <w:pPr>
        <w:ind w:left="6084" w:hanging="180"/>
      </w:pPr>
    </w:lvl>
    <w:lvl w:ilvl="6" w:tplc="281A000F" w:tentative="1">
      <w:start w:val="1"/>
      <w:numFmt w:val="decimal"/>
      <w:lvlText w:val="%7."/>
      <w:lvlJc w:val="left"/>
      <w:pPr>
        <w:ind w:left="6804" w:hanging="360"/>
      </w:pPr>
    </w:lvl>
    <w:lvl w:ilvl="7" w:tplc="281A0019" w:tentative="1">
      <w:start w:val="1"/>
      <w:numFmt w:val="lowerLetter"/>
      <w:lvlText w:val="%8."/>
      <w:lvlJc w:val="left"/>
      <w:pPr>
        <w:ind w:left="7524" w:hanging="360"/>
      </w:pPr>
    </w:lvl>
    <w:lvl w:ilvl="8" w:tplc="281A001B" w:tentative="1">
      <w:start w:val="1"/>
      <w:numFmt w:val="lowerRoman"/>
      <w:lvlText w:val="%9."/>
      <w:lvlJc w:val="right"/>
      <w:pPr>
        <w:ind w:left="8244" w:hanging="180"/>
      </w:pPr>
    </w:lvl>
  </w:abstractNum>
  <w:abstractNum w:abstractNumId="35" w15:restartNumberingAfterBreak="0">
    <w:nsid w:val="4DF32936"/>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36" w15:restartNumberingAfterBreak="0">
    <w:nsid w:val="4F9C486F"/>
    <w:multiLevelType w:val="singleLevel"/>
    <w:tmpl w:val="2FAC335C"/>
    <w:lvl w:ilvl="0">
      <w:start w:val="1"/>
      <w:numFmt w:val="lowerLetter"/>
      <w:lvlText w:val="%1."/>
      <w:lvlJc w:val="left"/>
      <w:pPr>
        <w:tabs>
          <w:tab w:val="num" w:pos="1210"/>
        </w:tabs>
        <w:ind w:left="1210" w:hanging="360"/>
      </w:pPr>
      <w:rPr>
        <w:rFonts w:hint="default"/>
        <w:u w:val="none"/>
      </w:rPr>
    </w:lvl>
  </w:abstractNum>
  <w:abstractNum w:abstractNumId="37" w15:restartNumberingAfterBreak="0">
    <w:nsid w:val="523F7B02"/>
    <w:multiLevelType w:val="hybridMultilevel"/>
    <w:tmpl w:val="E7EE33B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15:restartNumberingAfterBreak="0">
    <w:nsid w:val="52AD0377"/>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39" w15:restartNumberingAfterBreak="0">
    <w:nsid w:val="58C951EB"/>
    <w:multiLevelType w:val="hybridMultilevel"/>
    <w:tmpl w:val="3490F588"/>
    <w:lvl w:ilvl="0" w:tplc="F3DE30C6">
      <w:start w:val="1"/>
      <w:numFmt w:val="decimal"/>
      <w:lvlText w:val="%1."/>
      <w:lvlJc w:val="left"/>
      <w:pPr>
        <w:ind w:left="4058" w:hanging="360"/>
      </w:pPr>
      <w:rPr>
        <w:rFonts w:hint="default"/>
        <w:i/>
        <w:color w:val="000000"/>
      </w:rPr>
    </w:lvl>
    <w:lvl w:ilvl="1" w:tplc="04090019">
      <w:start w:val="1"/>
      <w:numFmt w:val="lowerLetter"/>
      <w:lvlText w:val="%2."/>
      <w:lvlJc w:val="left"/>
      <w:pPr>
        <w:ind w:left="4778" w:hanging="360"/>
      </w:pPr>
    </w:lvl>
    <w:lvl w:ilvl="2" w:tplc="0409001B">
      <w:start w:val="1"/>
      <w:numFmt w:val="lowerRoman"/>
      <w:lvlText w:val="%3."/>
      <w:lvlJc w:val="right"/>
      <w:pPr>
        <w:ind w:left="5498" w:hanging="180"/>
      </w:pPr>
    </w:lvl>
    <w:lvl w:ilvl="3" w:tplc="0409000F">
      <w:start w:val="1"/>
      <w:numFmt w:val="decimal"/>
      <w:lvlText w:val="%4."/>
      <w:lvlJc w:val="left"/>
      <w:pPr>
        <w:ind w:left="6218" w:hanging="360"/>
      </w:pPr>
    </w:lvl>
    <w:lvl w:ilvl="4" w:tplc="04090019">
      <w:start w:val="1"/>
      <w:numFmt w:val="lowerLetter"/>
      <w:lvlText w:val="%5."/>
      <w:lvlJc w:val="left"/>
      <w:pPr>
        <w:ind w:left="6938" w:hanging="360"/>
      </w:pPr>
    </w:lvl>
    <w:lvl w:ilvl="5" w:tplc="0409001B">
      <w:start w:val="1"/>
      <w:numFmt w:val="lowerRoman"/>
      <w:lvlText w:val="%6."/>
      <w:lvlJc w:val="right"/>
      <w:pPr>
        <w:ind w:left="7658" w:hanging="180"/>
      </w:pPr>
    </w:lvl>
    <w:lvl w:ilvl="6" w:tplc="0409000F">
      <w:start w:val="1"/>
      <w:numFmt w:val="decimal"/>
      <w:lvlText w:val="%7."/>
      <w:lvlJc w:val="left"/>
      <w:pPr>
        <w:ind w:left="8378" w:hanging="360"/>
      </w:pPr>
    </w:lvl>
    <w:lvl w:ilvl="7" w:tplc="04090019">
      <w:start w:val="1"/>
      <w:numFmt w:val="lowerLetter"/>
      <w:lvlText w:val="%8."/>
      <w:lvlJc w:val="left"/>
      <w:pPr>
        <w:ind w:left="9098" w:hanging="360"/>
      </w:pPr>
    </w:lvl>
    <w:lvl w:ilvl="8" w:tplc="0409001B">
      <w:start w:val="1"/>
      <w:numFmt w:val="lowerRoman"/>
      <w:lvlText w:val="%9."/>
      <w:lvlJc w:val="right"/>
      <w:pPr>
        <w:ind w:left="9818" w:hanging="180"/>
      </w:pPr>
    </w:lvl>
  </w:abstractNum>
  <w:abstractNum w:abstractNumId="40" w15:restartNumberingAfterBreak="0">
    <w:nsid w:val="5CF7338B"/>
    <w:multiLevelType w:val="hybridMultilevel"/>
    <w:tmpl w:val="D520E7C2"/>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41" w15:restartNumberingAfterBreak="0">
    <w:nsid w:val="5D9B51C2"/>
    <w:multiLevelType w:val="hybridMultilevel"/>
    <w:tmpl w:val="7D3AC0C6"/>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42" w15:restartNumberingAfterBreak="0">
    <w:nsid w:val="5EF5195A"/>
    <w:multiLevelType w:val="hybridMultilevel"/>
    <w:tmpl w:val="7DFCA84A"/>
    <w:lvl w:ilvl="0" w:tplc="6E6E0B1C">
      <w:start w:val="1"/>
      <w:numFmt w:val="decimal"/>
      <w:lvlText w:val="%1."/>
      <w:lvlJc w:val="left"/>
      <w:pPr>
        <w:ind w:left="2133" w:hanging="360"/>
      </w:pPr>
      <w:rPr>
        <w:i w:val="0"/>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43" w15:restartNumberingAfterBreak="0">
    <w:nsid w:val="608C13D8"/>
    <w:multiLevelType w:val="hybridMultilevel"/>
    <w:tmpl w:val="03564880"/>
    <w:lvl w:ilvl="0" w:tplc="3EBABE82">
      <w:start w:val="1"/>
      <w:numFmt w:val="decimal"/>
      <w:lvlText w:val="%1."/>
      <w:lvlJc w:val="left"/>
      <w:pPr>
        <w:tabs>
          <w:tab w:val="num" w:pos="2484"/>
        </w:tabs>
        <w:ind w:left="2484" w:hanging="360"/>
      </w:pPr>
      <w:rPr>
        <w:rFonts w:hint="default"/>
      </w:rPr>
    </w:lvl>
    <w:lvl w:ilvl="1" w:tplc="08090019">
      <w:start w:val="1"/>
      <w:numFmt w:val="lowerLetter"/>
      <w:lvlText w:val="%2."/>
      <w:lvlJc w:val="left"/>
      <w:pPr>
        <w:tabs>
          <w:tab w:val="num" w:pos="3204"/>
        </w:tabs>
        <w:ind w:left="3204" w:hanging="360"/>
      </w:pPr>
    </w:lvl>
    <w:lvl w:ilvl="2" w:tplc="0809001B">
      <w:start w:val="1"/>
      <w:numFmt w:val="lowerRoman"/>
      <w:lvlText w:val="%3."/>
      <w:lvlJc w:val="right"/>
      <w:pPr>
        <w:tabs>
          <w:tab w:val="num" w:pos="3924"/>
        </w:tabs>
        <w:ind w:left="3924" w:hanging="180"/>
      </w:pPr>
    </w:lvl>
    <w:lvl w:ilvl="3" w:tplc="0809000F">
      <w:start w:val="1"/>
      <w:numFmt w:val="decimal"/>
      <w:lvlText w:val="%4."/>
      <w:lvlJc w:val="left"/>
      <w:pPr>
        <w:tabs>
          <w:tab w:val="num" w:pos="4644"/>
        </w:tabs>
        <w:ind w:left="4644" w:hanging="360"/>
      </w:pPr>
    </w:lvl>
    <w:lvl w:ilvl="4" w:tplc="08090019">
      <w:start w:val="1"/>
      <w:numFmt w:val="lowerLetter"/>
      <w:lvlText w:val="%5."/>
      <w:lvlJc w:val="left"/>
      <w:pPr>
        <w:tabs>
          <w:tab w:val="num" w:pos="5364"/>
        </w:tabs>
        <w:ind w:left="5364" w:hanging="360"/>
      </w:pPr>
    </w:lvl>
    <w:lvl w:ilvl="5" w:tplc="0809001B">
      <w:start w:val="1"/>
      <w:numFmt w:val="lowerRoman"/>
      <w:lvlText w:val="%6."/>
      <w:lvlJc w:val="right"/>
      <w:pPr>
        <w:tabs>
          <w:tab w:val="num" w:pos="6084"/>
        </w:tabs>
        <w:ind w:left="6084" w:hanging="180"/>
      </w:pPr>
    </w:lvl>
    <w:lvl w:ilvl="6" w:tplc="0809000F">
      <w:start w:val="1"/>
      <w:numFmt w:val="decimal"/>
      <w:lvlText w:val="%7."/>
      <w:lvlJc w:val="left"/>
      <w:pPr>
        <w:tabs>
          <w:tab w:val="num" w:pos="6804"/>
        </w:tabs>
        <w:ind w:left="6804" w:hanging="360"/>
      </w:pPr>
    </w:lvl>
    <w:lvl w:ilvl="7" w:tplc="08090019">
      <w:start w:val="1"/>
      <w:numFmt w:val="lowerLetter"/>
      <w:lvlText w:val="%8."/>
      <w:lvlJc w:val="left"/>
      <w:pPr>
        <w:tabs>
          <w:tab w:val="num" w:pos="7524"/>
        </w:tabs>
        <w:ind w:left="7524" w:hanging="360"/>
      </w:pPr>
    </w:lvl>
    <w:lvl w:ilvl="8" w:tplc="0809001B">
      <w:start w:val="1"/>
      <w:numFmt w:val="lowerRoman"/>
      <w:lvlText w:val="%9."/>
      <w:lvlJc w:val="right"/>
      <w:pPr>
        <w:tabs>
          <w:tab w:val="num" w:pos="8244"/>
        </w:tabs>
        <w:ind w:left="8244" w:hanging="180"/>
      </w:pPr>
    </w:lvl>
  </w:abstractNum>
  <w:abstractNum w:abstractNumId="44" w15:restartNumberingAfterBreak="0">
    <w:nsid w:val="6269226C"/>
    <w:multiLevelType w:val="hybridMultilevel"/>
    <w:tmpl w:val="679415A0"/>
    <w:lvl w:ilvl="0" w:tplc="6E6E0B1C">
      <w:start w:val="1"/>
      <w:numFmt w:val="decimal"/>
      <w:lvlText w:val="%1."/>
      <w:lvlJc w:val="left"/>
      <w:pPr>
        <w:ind w:left="2133" w:hanging="360"/>
      </w:pPr>
      <w:rPr>
        <w:i w:val="0"/>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45" w15:restartNumberingAfterBreak="0">
    <w:nsid w:val="63087A34"/>
    <w:multiLevelType w:val="hybridMultilevel"/>
    <w:tmpl w:val="CAC44608"/>
    <w:lvl w:ilvl="0" w:tplc="B3229BB2">
      <w:start w:val="1"/>
      <w:numFmt w:val="decimal"/>
      <w:lvlText w:val="%1."/>
      <w:lvlJc w:val="left"/>
      <w:pPr>
        <w:ind w:left="1812" w:hanging="360"/>
      </w:pPr>
      <w:rPr>
        <w:sz w:val="24"/>
        <w:szCs w:val="24"/>
      </w:rPr>
    </w:lvl>
    <w:lvl w:ilvl="1" w:tplc="281A0019" w:tentative="1">
      <w:start w:val="1"/>
      <w:numFmt w:val="lowerLetter"/>
      <w:lvlText w:val="%2."/>
      <w:lvlJc w:val="left"/>
      <w:pPr>
        <w:ind w:left="1474" w:hanging="360"/>
      </w:pPr>
    </w:lvl>
    <w:lvl w:ilvl="2" w:tplc="281A001B" w:tentative="1">
      <w:start w:val="1"/>
      <w:numFmt w:val="lowerRoman"/>
      <w:lvlText w:val="%3."/>
      <w:lvlJc w:val="right"/>
      <w:pPr>
        <w:ind w:left="2194" w:hanging="180"/>
      </w:pPr>
    </w:lvl>
    <w:lvl w:ilvl="3" w:tplc="281A000F" w:tentative="1">
      <w:start w:val="1"/>
      <w:numFmt w:val="decimal"/>
      <w:lvlText w:val="%4."/>
      <w:lvlJc w:val="left"/>
      <w:pPr>
        <w:ind w:left="2914" w:hanging="360"/>
      </w:pPr>
    </w:lvl>
    <w:lvl w:ilvl="4" w:tplc="281A0019" w:tentative="1">
      <w:start w:val="1"/>
      <w:numFmt w:val="lowerLetter"/>
      <w:lvlText w:val="%5."/>
      <w:lvlJc w:val="left"/>
      <w:pPr>
        <w:ind w:left="3634" w:hanging="360"/>
      </w:pPr>
    </w:lvl>
    <w:lvl w:ilvl="5" w:tplc="281A001B" w:tentative="1">
      <w:start w:val="1"/>
      <w:numFmt w:val="lowerRoman"/>
      <w:lvlText w:val="%6."/>
      <w:lvlJc w:val="right"/>
      <w:pPr>
        <w:ind w:left="4354" w:hanging="180"/>
      </w:pPr>
    </w:lvl>
    <w:lvl w:ilvl="6" w:tplc="281A000F" w:tentative="1">
      <w:start w:val="1"/>
      <w:numFmt w:val="decimal"/>
      <w:lvlText w:val="%7."/>
      <w:lvlJc w:val="left"/>
      <w:pPr>
        <w:ind w:left="5074" w:hanging="360"/>
      </w:pPr>
    </w:lvl>
    <w:lvl w:ilvl="7" w:tplc="281A0019" w:tentative="1">
      <w:start w:val="1"/>
      <w:numFmt w:val="lowerLetter"/>
      <w:lvlText w:val="%8."/>
      <w:lvlJc w:val="left"/>
      <w:pPr>
        <w:ind w:left="5794" w:hanging="360"/>
      </w:pPr>
    </w:lvl>
    <w:lvl w:ilvl="8" w:tplc="281A001B" w:tentative="1">
      <w:start w:val="1"/>
      <w:numFmt w:val="lowerRoman"/>
      <w:lvlText w:val="%9."/>
      <w:lvlJc w:val="right"/>
      <w:pPr>
        <w:ind w:left="6514" w:hanging="180"/>
      </w:pPr>
    </w:lvl>
  </w:abstractNum>
  <w:abstractNum w:abstractNumId="46" w15:restartNumberingAfterBreak="0">
    <w:nsid w:val="685D7ADE"/>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47" w15:restartNumberingAfterBreak="0">
    <w:nsid w:val="68821EC6"/>
    <w:multiLevelType w:val="hybridMultilevel"/>
    <w:tmpl w:val="A43AC0DC"/>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48" w15:restartNumberingAfterBreak="0">
    <w:nsid w:val="693148F0"/>
    <w:multiLevelType w:val="hybridMultilevel"/>
    <w:tmpl w:val="9B12B016"/>
    <w:lvl w:ilvl="0" w:tplc="CB0AD030">
      <w:start w:val="1"/>
      <w:numFmt w:val="decimal"/>
      <w:lvlText w:val="%1."/>
      <w:lvlJc w:val="left"/>
      <w:pPr>
        <w:ind w:left="1425" w:hanging="360"/>
      </w:pPr>
      <w:rPr>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49" w15:restartNumberingAfterBreak="0">
    <w:nsid w:val="6A3B3461"/>
    <w:multiLevelType w:val="hybridMultilevel"/>
    <w:tmpl w:val="5438627A"/>
    <w:lvl w:ilvl="0" w:tplc="B3229BB2">
      <w:start w:val="1"/>
      <w:numFmt w:val="decimal"/>
      <w:lvlText w:val="%1."/>
      <w:lvlJc w:val="left"/>
      <w:pPr>
        <w:ind w:left="3188" w:hanging="360"/>
      </w:pPr>
      <w:rPr>
        <w:sz w:val="24"/>
        <w:szCs w:val="24"/>
      </w:rPr>
    </w:lvl>
    <w:lvl w:ilvl="1" w:tplc="B3229BB2">
      <w:start w:val="1"/>
      <w:numFmt w:val="decimal"/>
      <w:lvlText w:val="%2."/>
      <w:lvlJc w:val="left"/>
      <w:pPr>
        <w:ind w:left="2850" w:hanging="360"/>
      </w:pPr>
      <w:rPr>
        <w:sz w:val="24"/>
        <w:szCs w:val="24"/>
      </w:rPr>
    </w:lvl>
    <w:lvl w:ilvl="2" w:tplc="281A001B" w:tentative="1">
      <w:start w:val="1"/>
      <w:numFmt w:val="lowerRoman"/>
      <w:lvlText w:val="%3."/>
      <w:lvlJc w:val="right"/>
      <w:pPr>
        <w:ind w:left="3570" w:hanging="180"/>
      </w:pPr>
    </w:lvl>
    <w:lvl w:ilvl="3" w:tplc="281A000F" w:tentative="1">
      <w:start w:val="1"/>
      <w:numFmt w:val="decimal"/>
      <w:lvlText w:val="%4."/>
      <w:lvlJc w:val="left"/>
      <w:pPr>
        <w:ind w:left="4290" w:hanging="360"/>
      </w:pPr>
    </w:lvl>
    <w:lvl w:ilvl="4" w:tplc="281A0019" w:tentative="1">
      <w:start w:val="1"/>
      <w:numFmt w:val="lowerLetter"/>
      <w:lvlText w:val="%5."/>
      <w:lvlJc w:val="left"/>
      <w:pPr>
        <w:ind w:left="5010" w:hanging="360"/>
      </w:pPr>
    </w:lvl>
    <w:lvl w:ilvl="5" w:tplc="281A001B" w:tentative="1">
      <w:start w:val="1"/>
      <w:numFmt w:val="lowerRoman"/>
      <w:lvlText w:val="%6."/>
      <w:lvlJc w:val="right"/>
      <w:pPr>
        <w:ind w:left="5730" w:hanging="180"/>
      </w:pPr>
    </w:lvl>
    <w:lvl w:ilvl="6" w:tplc="281A000F" w:tentative="1">
      <w:start w:val="1"/>
      <w:numFmt w:val="decimal"/>
      <w:lvlText w:val="%7."/>
      <w:lvlJc w:val="left"/>
      <w:pPr>
        <w:ind w:left="6450" w:hanging="360"/>
      </w:pPr>
    </w:lvl>
    <w:lvl w:ilvl="7" w:tplc="281A0019" w:tentative="1">
      <w:start w:val="1"/>
      <w:numFmt w:val="lowerLetter"/>
      <w:lvlText w:val="%8."/>
      <w:lvlJc w:val="left"/>
      <w:pPr>
        <w:ind w:left="7170" w:hanging="360"/>
      </w:pPr>
    </w:lvl>
    <w:lvl w:ilvl="8" w:tplc="281A001B" w:tentative="1">
      <w:start w:val="1"/>
      <w:numFmt w:val="lowerRoman"/>
      <w:lvlText w:val="%9."/>
      <w:lvlJc w:val="right"/>
      <w:pPr>
        <w:ind w:left="7890" w:hanging="180"/>
      </w:pPr>
    </w:lvl>
  </w:abstractNum>
  <w:abstractNum w:abstractNumId="50" w15:restartNumberingAfterBreak="0">
    <w:nsid w:val="6A935C92"/>
    <w:multiLevelType w:val="hybridMultilevel"/>
    <w:tmpl w:val="A5289D5C"/>
    <w:lvl w:ilvl="0" w:tplc="AC08407E">
      <w:start w:val="1"/>
      <w:numFmt w:val="decimal"/>
      <w:lvlText w:val="%1."/>
      <w:lvlJc w:val="left"/>
      <w:pPr>
        <w:ind w:left="1429" w:hanging="360"/>
      </w:pPr>
      <w:rPr>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51" w15:restartNumberingAfterBreak="0">
    <w:nsid w:val="6DCA2815"/>
    <w:multiLevelType w:val="hybridMultilevel"/>
    <w:tmpl w:val="221C0508"/>
    <w:lvl w:ilvl="0" w:tplc="0F024540">
      <w:start w:val="1"/>
      <w:numFmt w:val="decimal"/>
      <w:lvlText w:val="%1."/>
      <w:lvlJc w:val="left"/>
      <w:pPr>
        <w:ind w:left="2345" w:hanging="360"/>
      </w:pPr>
      <w:rPr>
        <w:rFonts w:hint="default"/>
      </w:r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start w:val="1"/>
      <w:numFmt w:val="lowerRoman"/>
      <w:lvlText w:val="%6."/>
      <w:lvlJc w:val="right"/>
      <w:pPr>
        <w:ind w:left="5945" w:hanging="180"/>
      </w:pPr>
    </w:lvl>
    <w:lvl w:ilvl="6" w:tplc="0809000F">
      <w:start w:val="1"/>
      <w:numFmt w:val="decimal"/>
      <w:lvlText w:val="%7."/>
      <w:lvlJc w:val="left"/>
      <w:pPr>
        <w:ind w:left="6665" w:hanging="360"/>
      </w:pPr>
    </w:lvl>
    <w:lvl w:ilvl="7" w:tplc="08090019">
      <w:start w:val="1"/>
      <w:numFmt w:val="lowerLetter"/>
      <w:lvlText w:val="%8."/>
      <w:lvlJc w:val="left"/>
      <w:pPr>
        <w:ind w:left="7385" w:hanging="360"/>
      </w:pPr>
    </w:lvl>
    <w:lvl w:ilvl="8" w:tplc="0809001B">
      <w:start w:val="1"/>
      <w:numFmt w:val="lowerRoman"/>
      <w:lvlText w:val="%9."/>
      <w:lvlJc w:val="right"/>
      <w:pPr>
        <w:ind w:left="8105" w:hanging="180"/>
      </w:pPr>
    </w:lvl>
  </w:abstractNum>
  <w:abstractNum w:abstractNumId="52" w15:restartNumberingAfterBreak="0">
    <w:nsid w:val="6DD72B64"/>
    <w:multiLevelType w:val="hybridMultilevel"/>
    <w:tmpl w:val="76BED26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3" w15:restartNumberingAfterBreak="0">
    <w:nsid w:val="6E004CC7"/>
    <w:multiLevelType w:val="hybridMultilevel"/>
    <w:tmpl w:val="80768F2A"/>
    <w:lvl w:ilvl="0" w:tplc="B3229BB2">
      <w:start w:val="1"/>
      <w:numFmt w:val="decimal"/>
      <w:lvlText w:val="%1."/>
      <w:lvlJc w:val="left"/>
      <w:pPr>
        <w:ind w:left="2078" w:hanging="360"/>
      </w:pPr>
      <w:rPr>
        <w:sz w:val="24"/>
        <w:szCs w:val="24"/>
      </w:rPr>
    </w:lvl>
    <w:lvl w:ilvl="1" w:tplc="281A0019">
      <w:start w:val="1"/>
      <w:numFmt w:val="lowerLetter"/>
      <w:lvlText w:val="%2."/>
      <w:lvlJc w:val="left"/>
      <w:pPr>
        <w:ind w:left="1740" w:hanging="360"/>
      </w:pPr>
    </w:lvl>
    <w:lvl w:ilvl="2" w:tplc="281A001B" w:tentative="1">
      <w:start w:val="1"/>
      <w:numFmt w:val="lowerRoman"/>
      <w:lvlText w:val="%3."/>
      <w:lvlJc w:val="right"/>
      <w:pPr>
        <w:ind w:left="2460" w:hanging="180"/>
      </w:pPr>
    </w:lvl>
    <w:lvl w:ilvl="3" w:tplc="281A000F" w:tentative="1">
      <w:start w:val="1"/>
      <w:numFmt w:val="decimal"/>
      <w:lvlText w:val="%4."/>
      <w:lvlJc w:val="left"/>
      <w:pPr>
        <w:ind w:left="3180" w:hanging="360"/>
      </w:pPr>
    </w:lvl>
    <w:lvl w:ilvl="4" w:tplc="281A0019" w:tentative="1">
      <w:start w:val="1"/>
      <w:numFmt w:val="lowerLetter"/>
      <w:lvlText w:val="%5."/>
      <w:lvlJc w:val="left"/>
      <w:pPr>
        <w:ind w:left="3900" w:hanging="360"/>
      </w:pPr>
    </w:lvl>
    <w:lvl w:ilvl="5" w:tplc="281A001B" w:tentative="1">
      <w:start w:val="1"/>
      <w:numFmt w:val="lowerRoman"/>
      <w:lvlText w:val="%6."/>
      <w:lvlJc w:val="right"/>
      <w:pPr>
        <w:ind w:left="4620" w:hanging="180"/>
      </w:pPr>
    </w:lvl>
    <w:lvl w:ilvl="6" w:tplc="281A000F" w:tentative="1">
      <w:start w:val="1"/>
      <w:numFmt w:val="decimal"/>
      <w:lvlText w:val="%7."/>
      <w:lvlJc w:val="left"/>
      <w:pPr>
        <w:ind w:left="5340" w:hanging="360"/>
      </w:pPr>
    </w:lvl>
    <w:lvl w:ilvl="7" w:tplc="281A0019" w:tentative="1">
      <w:start w:val="1"/>
      <w:numFmt w:val="lowerLetter"/>
      <w:lvlText w:val="%8."/>
      <w:lvlJc w:val="left"/>
      <w:pPr>
        <w:ind w:left="6060" w:hanging="360"/>
      </w:pPr>
    </w:lvl>
    <w:lvl w:ilvl="8" w:tplc="281A001B" w:tentative="1">
      <w:start w:val="1"/>
      <w:numFmt w:val="lowerRoman"/>
      <w:lvlText w:val="%9."/>
      <w:lvlJc w:val="right"/>
      <w:pPr>
        <w:ind w:left="6780" w:hanging="180"/>
      </w:pPr>
    </w:lvl>
  </w:abstractNum>
  <w:abstractNum w:abstractNumId="54" w15:restartNumberingAfterBreak="0">
    <w:nsid w:val="6E755280"/>
    <w:multiLevelType w:val="hybridMultilevel"/>
    <w:tmpl w:val="A5289D5C"/>
    <w:lvl w:ilvl="0" w:tplc="AC08407E">
      <w:start w:val="1"/>
      <w:numFmt w:val="decimal"/>
      <w:lvlText w:val="%1."/>
      <w:lvlJc w:val="left"/>
      <w:pPr>
        <w:ind w:left="1429" w:hanging="360"/>
      </w:pPr>
      <w:rPr>
        <w:sz w:val="24"/>
        <w:szCs w:val="24"/>
      </w:rPr>
    </w:lvl>
    <w:lvl w:ilvl="1" w:tplc="281A0019">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55" w15:restartNumberingAfterBreak="0">
    <w:nsid w:val="6EBD2531"/>
    <w:multiLevelType w:val="hybridMultilevel"/>
    <w:tmpl w:val="1722FA5E"/>
    <w:lvl w:ilvl="0" w:tplc="D828226C">
      <w:start w:val="1"/>
      <w:numFmt w:val="decimal"/>
      <w:pStyle w:val="Par-numberA"/>
      <w:lvlText w:val="%1."/>
      <w:lvlJc w:val="left"/>
      <w:pPr>
        <w:tabs>
          <w:tab w:val="num" w:pos="1515"/>
        </w:tabs>
        <w:ind w:left="1515" w:hanging="360"/>
      </w:pPr>
      <w:rPr>
        <w:rFonts w:cs="Times New Roman" w:hint="default"/>
      </w:rPr>
    </w:lvl>
    <w:lvl w:ilvl="1" w:tplc="A8C0760E">
      <w:start w:val="1"/>
      <w:numFmt w:val="lowerLetter"/>
      <w:lvlText w:val="%2."/>
      <w:lvlJc w:val="left"/>
      <w:pPr>
        <w:tabs>
          <w:tab w:val="num" w:pos="2520"/>
        </w:tabs>
        <w:ind w:left="2520" w:hanging="645"/>
      </w:pPr>
      <w:rPr>
        <w:rFonts w:cs="Times New Roman" w:hint="default"/>
      </w:rPr>
    </w:lvl>
    <w:lvl w:ilvl="2" w:tplc="0409001B" w:tentative="1">
      <w:start w:val="1"/>
      <w:numFmt w:val="lowerRoman"/>
      <w:lvlText w:val="%3."/>
      <w:lvlJc w:val="right"/>
      <w:pPr>
        <w:tabs>
          <w:tab w:val="num" w:pos="2955"/>
        </w:tabs>
        <w:ind w:left="2955" w:hanging="180"/>
      </w:pPr>
      <w:rPr>
        <w:rFonts w:cs="Times New Roman"/>
      </w:rPr>
    </w:lvl>
    <w:lvl w:ilvl="3" w:tplc="0409000F" w:tentative="1">
      <w:start w:val="1"/>
      <w:numFmt w:val="decimal"/>
      <w:lvlText w:val="%4."/>
      <w:lvlJc w:val="left"/>
      <w:pPr>
        <w:tabs>
          <w:tab w:val="num" w:pos="3675"/>
        </w:tabs>
        <w:ind w:left="3675" w:hanging="360"/>
      </w:pPr>
      <w:rPr>
        <w:rFonts w:cs="Times New Roman"/>
      </w:rPr>
    </w:lvl>
    <w:lvl w:ilvl="4" w:tplc="04090019" w:tentative="1">
      <w:start w:val="1"/>
      <w:numFmt w:val="lowerLetter"/>
      <w:lvlText w:val="%5."/>
      <w:lvlJc w:val="left"/>
      <w:pPr>
        <w:tabs>
          <w:tab w:val="num" w:pos="4395"/>
        </w:tabs>
        <w:ind w:left="4395" w:hanging="360"/>
      </w:pPr>
      <w:rPr>
        <w:rFonts w:cs="Times New Roman"/>
      </w:rPr>
    </w:lvl>
    <w:lvl w:ilvl="5" w:tplc="0409001B" w:tentative="1">
      <w:start w:val="1"/>
      <w:numFmt w:val="lowerRoman"/>
      <w:lvlText w:val="%6."/>
      <w:lvlJc w:val="right"/>
      <w:pPr>
        <w:tabs>
          <w:tab w:val="num" w:pos="5115"/>
        </w:tabs>
        <w:ind w:left="5115" w:hanging="180"/>
      </w:pPr>
      <w:rPr>
        <w:rFonts w:cs="Times New Roman"/>
      </w:rPr>
    </w:lvl>
    <w:lvl w:ilvl="6" w:tplc="0409000F" w:tentative="1">
      <w:start w:val="1"/>
      <w:numFmt w:val="decimal"/>
      <w:lvlText w:val="%7."/>
      <w:lvlJc w:val="left"/>
      <w:pPr>
        <w:tabs>
          <w:tab w:val="num" w:pos="5835"/>
        </w:tabs>
        <w:ind w:left="5835" w:hanging="360"/>
      </w:pPr>
      <w:rPr>
        <w:rFonts w:cs="Times New Roman"/>
      </w:rPr>
    </w:lvl>
    <w:lvl w:ilvl="7" w:tplc="04090019" w:tentative="1">
      <w:start w:val="1"/>
      <w:numFmt w:val="lowerLetter"/>
      <w:lvlText w:val="%8."/>
      <w:lvlJc w:val="left"/>
      <w:pPr>
        <w:tabs>
          <w:tab w:val="num" w:pos="6555"/>
        </w:tabs>
        <w:ind w:left="6555" w:hanging="360"/>
      </w:pPr>
      <w:rPr>
        <w:rFonts w:cs="Times New Roman"/>
      </w:rPr>
    </w:lvl>
    <w:lvl w:ilvl="8" w:tplc="0409001B" w:tentative="1">
      <w:start w:val="1"/>
      <w:numFmt w:val="lowerRoman"/>
      <w:lvlText w:val="%9."/>
      <w:lvlJc w:val="right"/>
      <w:pPr>
        <w:tabs>
          <w:tab w:val="num" w:pos="7275"/>
        </w:tabs>
        <w:ind w:left="7275" w:hanging="180"/>
      </w:pPr>
      <w:rPr>
        <w:rFonts w:cs="Times New Roman"/>
      </w:rPr>
    </w:lvl>
  </w:abstractNum>
  <w:abstractNum w:abstractNumId="56" w15:restartNumberingAfterBreak="0">
    <w:nsid w:val="73FE2439"/>
    <w:multiLevelType w:val="hybridMultilevel"/>
    <w:tmpl w:val="94D41EFA"/>
    <w:lvl w:ilvl="0" w:tplc="281A000F">
      <w:start w:val="1"/>
      <w:numFmt w:val="decimal"/>
      <w:lvlText w:val="%1."/>
      <w:lvlJc w:val="left"/>
      <w:pPr>
        <w:ind w:left="754" w:hanging="360"/>
      </w:pPr>
    </w:lvl>
    <w:lvl w:ilvl="1" w:tplc="281A0019" w:tentative="1">
      <w:start w:val="1"/>
      <w:numFmt w:val="lowerLetter"/>
      <w:lvlText w:val="%2."/>
      <w:lvlJc w:val="left"/>
      <w:pPr>
        <w:ind w:left="1474" w:hanging="360"/>
      </w:pPr>
    </w:lvl>
    <w:lvl w:ilvl="2" w:tplc="281A001B" w:tentative="1">
      <w:start w:val="1"/>
      <w:numFmt w:val="lowerRoman"/>
      <w:lvlText w:val="%3."/>
      <w:lvlJc w:val="right"/>
      <w:pPr>
        <w:ind w:left="2194" w:hanging="180"/>
      </w:pPr>
    </w:lvl>
    <w:lvl w:ilvl="3" w:tplc="281A000F" w:tentative="1">
      <w:start w:val="1"/>
      <w:numFmt w:val="decimal"/>
      <w:lvlText w:val="%4."/>
      <w:lvlJc w:val="left"/>
      <w:pPr>
        <w:ind w:left="2914" w:hanging="360"/>
      </w:pPr>
    </w:lvl>
    <w:lvl w:ilvl="4" w:tplc="281A0019" w:tentative="1">
      <w:start w:val="1"/>
      <w:numFmt w:val="lowerLetter"/>
      <w:lvlText w:val="%5."/>
      <w:lvlJc w:val="left"/>
      <w:pPr>
        <w:ind w:left="3634" w:hanging="360"/>
      </w:pPr>
    </w:lvl>
    <w:lvl w:ilvl="5" w:tplc="281A001B" w:tentative="1">
      <w:start w:val="1"/>
      <w:numFmt w:val="lowerRoman"/>
      <w:lvlText w:val="%6."/>
      <w:lvlJc w:val="right"/>
      <w:pPr>
        <w:ind w:left="4354" w:hanging="180"/>
      </w:pPr>
    </w:lvl>
    <w:lvl w:ilvl="6" w:tplc="281A000F" w:tentative="1">
      <w:start w:val="1"/>
      <w:numFmt w:val="decimal"/>
      <w:lvlText w:val="%7."/>
      <w:lvlJc w:val="left"/>
      <w:pPr>
        <w:ind w:left="5074" w:hanging="360"/>
      </w:pPr>
    </w:lvl>
    <w:lvl w:ilvl="7" w:tplc="281A0019" w:tentative="1">
      <w:start w:val="1"/>
      <w:numFmt w:val="lowerLetter"/>
      <w:lvlText w:val="%8."/>
      <w:lvlJc w:val="left"/>
      <w:pPr>
        <w:ind w:left="5794" w:hanging="360"/>
      </w:pPr>
    </w:lvl>
    <w:lvl w:ilvl="8" w:tplc="281A001B" w:tentative="1">
      <w:start w:val="1"/>
      <w:numFmt w:val="lowerRoman"/>
      <w:lvlText w:val="%9."/>
      <w:lvlJc w:val="right"/>
      <w:pPr>
        <w:ind w:left="6514" w:hanging="180"/>
      </w:pPr>
    </w:lvl>
  </w:abstractNum>
  <w:abstractNum w:abstractNumId="57" w15:restartNumberingAfterBreak="0">
    <w:nsid w:val="74663E8E"/>
    <w:multiLevelType w:val="hybridMultilevel"/>
    <w:tmpl w:val="51C2E14A"/>
    <w:lvl w:ilvl="0" w:tplc="65365DFC">
      <w:start w:val="1"/>
      <w:numFmt w:val="lowerLetter"/>
      <w:lvlText w:val="%1."/>
      <w:lvlJc w:val="left"/>
      <w:pPr>
        <w:tabs>
          <w:tab w:val="num" w:pos="374"/>
        </w:tabs>
        <w:ind w:left="374" w:hanging="360"/>
      </w:pPr>
      <w:rPr>
        <w:rFonts w:hint="default"/>
        <w:b/>
        <w:bCs/>
      </w:rPr>
    </w:lvl>
    <w:lvl w:ilvl="1" w:tplc="04090019">
      <w:start w:val="1"/>
      <w:numFmt w:val="lowerLetter"/>
      <w:lvlText w:val="%2."/>
      <w:lvlJc w:val="left"/>
      <w:pPr>
        <w:tabs>
          <w:tab w:val="num" w:pos="1094"/>
        </w:tabs>
        <w:ind w:left="1094" w:hanging="360"/>
      </w:p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58" w15:restartNumberingAfterBreak="0">
    <w:nsid w:val="78DA0BA0"/>
    <w:multiLevelType w:val="hybridMultilevel"/>
    <w:tmpl w:val="6DEC990A"/>
    <w:lvl w:ilvl="0" w:tplc="281A000F">
      <w:start w:val="1"/>
      <w:numFmt w:val="decimal"/>
      <w:lvlText w:val="%1."/>
      <w:lvlJc w:val="left"/>
      <w:pPr>
        <w:ind w:left="2484" w:hanging="360"/>
      </w:pPr>
    </w:lvl>
    <w:lvl w:ilvl="1" w:tplc="281A0019" w:tentative="1">
      <w:start w:val="1"/>
      <w:numFmt w:val="lowerLetter"/>
      <w:lvlText w:val="%2."/>
      <w:lvlJc w:val="left"/>
      <w:pPr>
        <w:ind w:left="3204" w:hanging="360"/>
      </w:pPr>
    </w:lvl>
    <w:lvl w:ilvl="2" w:tplc="281A001B" w:tentative="1">
      <w:start w:val="1"/>
      <w:numFmt w:val="lowerRoman"/>
      <w:lvlText w:val="%3."/>
      <w:lvlJc w:val="right"/>
      <w:pPr>
        <w:ind w:left="3924" w:hanging="180"/>
      </w:pPr>
    </w:lvl>
    <w:lvl w:ilvl="3" w:tplc="281A000F" w:tentative="1">
      <w:start w:val="1"/>
      <w:numFmt w:val="decimal"/>
      <w:lvlText w:val="%4."/>
      <w:lvlJc w:val="left"/>
      <w:pPr>
        <w:ind w:left="4644" w:hanging="360"/>
      </w:pPr>
    </w:lvl>
    <w:lvl w:ilvl="4" w:tplc="281A0019" w:tentative="1">
      <w:start w:val="1"/>
      <w:numFmt w:val="lowerLetter"/>
      <w:lvlText w:val="%5."/>
      <w:lvlJc w:val="left"/>
      <w:pPr>
        <w:ind w:left="5364" w:hanging="360"/>
      </w:pPr>
    </w:lvl>
    <w:lvl w:ilvl="5" w:tplc="281A001B" w:tentative="1">
      <w:start w:val="1"/>
      <w:numFmt w:val="lowerRoman"/>
      <w:lvlText w:val="%6."/>
      <w:lvlJc w:val="right"/>
      <w:pPr>
        <w:ind w:left="6084" w:hanging="180"/>
      </w:pPr>
    </w:lvl>
    <w:lvl w:ilvl="6" w:tplc="281A000F" w:tentative="1">
      <w:start w:val="1"/>
      <w:numFmt w:val="decimal"/>
      <w:lvlText w:val="%7."/>
      <w:lvlJc w:val="left"/>
      <w:pPr>
        <w:ind w:left="6804" w:hanging="360"/>
      </w:pPr>
    </w:lvl>
    <w:lvl w:ilvl="7" w:tplc="281A0019" w:tentative="1">
      <w:start w:val="1"/>
      <w:numFmt w:val="lowerLetter"/>
      <w:lvlText w:val="%8."/>
      <w:lvlJc w:val="left"/>
      <w:pPr>
        <w:ind w:left="7524" w:hanging="360"/>
      </w:pPr>
    </w:lvl>
    <w:lvl w:ilvl="8" w:tplc="281A001B" w:tentative="1">
      <w:start w:val="1"/>
      <w:numFmt w:val="lowerRoman"/>
      <w:lvlText w:val="%9."/>
      <w:lvlJc w:val="right"/>
      <w:pPr>
        <w:ind w:left="8244" w:hanging="180"/>
      </w:pPr>
    </w:lvl>
  </w:abstractNum>
  <w:abstractNum w:abstractNumId="59" w15:restartNumberingAfterBreak="0">
    <w:nsid w:val="791B44B7"/>
    <w:multiLevelType w:val="hybridMultilevel"/>
    <w:tmpl w:val="72C66F20"/>
    <w:lvl w:ilvl="0" w:tplc="9D2AC8AC">
      <w:start w:val="1"/>
      <w:numFmt w:val="lowerLetter"/>
      <w:lvlText w:val="%1."/>
      <w:lvlJc w:val="left"/>
      <w:pPr>
        <w:tabs>
          <w:tab w:val="num" w:pos="6178"/>
        </w:tabs>
        <w:ind w:left="6178" w:hanging="360"/>
      </w:pPr>
      <w:rPr>
        <w:rFonts w:hint="default"/>
        <w:b/>
      </w:rPr>
    </w:lvl>
    <w:lvl w:ilvl="1" w:tplc="04090019">
      <w:start w:val="1"/>
      <w:numFmt w:val="lowerLetter"/>
      <w:lvlText w:val="%2."/>
      <w:lvlJc w:val="left"/>
      <w:pPr>
        <w:tabs>
          <w:tab w:val="num" w:pos="6898"/>
        </w:tabs>
        <w:ind w:left="6898" w:hanging="360"/>
      </w:pPr>
    </w:lvl>
    <w:lvl w:ilvl="2" w:tplc="0409001B">
      <w:start w:val="1"/>
      <w:numFmt w:val="lowerRoman"/>
      <w:lvlText w:val="%3."/>
      <w:lvlJc w:val="right"/>
      <w:pPr>
        <w:tabs>
          <w:tab w:val="num" w:pos="7618"/>
        </w:tabs>
        <w:ind w:left="7618" w:hanging="180"/>
      </w:pPr>
    </w:lvl>
    <w:lvl w:ilvl="3" w:tplc="0409000F">
      <w:start w:val="1"/>
      <w:numFmt w:val="decimal"/>
      <w:lvlText w:val="%4."/>
      <w:lvlJc w:val="left"/>
      <w:pPr>
        <w:tabs>
          <w:tab w:val="num" w:pos="8338"/>
        </w:tabs>
        <w:ind w:left="8338" w:hanging="360"/>
      </w:pPr>
    </w:lvl>
    <w:lvl w:ilvl="4" w:tplc="04090019">
      <w:start w:val="1"/>
      <w:numFmt w:val="lowerLetter"/>
      <w:lvlText w:val="%5."/>
      <w:lvlJc w:val="left"/>
      <w:pPr>
        <w:tabs>
          <w:tab w:val="num" w:pos="9058"/>
        </w:tabs>
        <w:ind w:left="9058" w:hanging="360"/>
      </w:pPr>
    </w:lvl>
    <w:lvl w:ilvl="5" w:tplc="0409001B">
      <w:start w:val="1"/>
      <w:numFmt w:val="lowerRoman"/>
      <w:lvlText w:val="%6."/>
      <w:lvlJc w:val="right"/>
      <w:pPr>
        <w:tabs>
          <w:tab w:val="num" w:pos="9778"/>
        </w:tabs>
        <w:ind w:left="9778" w:hanging="180"/>
      </w:pPr>
    </w:lvl>
    <w:lvl w:ilvl="6" w:tplc="0409000F">
      <w:start w:val="1"/>
      <w:numFmt w:val="decimal"/>
      <w:lvlText w:val="%7."/>
      <w:lvlJc w:val="left"/>
      <w:pPr>
        <w:tabs>
          <w:tab w:val="num" w:pos="10498"/>
        </w:tabs>
        <w:ind w:left="10498" w:hanging="360"/>
      </w:pPr>
    </w:lvl>
    <w:lvl w:ilvl="7" w:tplc="04090019">
      <w:start w:val="1"/>
      <w:numFmt w:val="lowerLetter"/>
      <w:lvlText w:val="%8."/>
      <w:lvlJc w:val="left"/>
      <w:pPr>
        <w:tabs>
          <w:tab w:val="num" w:pos="11218"/>
        </w:tabs>
        <w:ind w:left="11218" w:hanging="360"/>
      </w:pPr>
    </w:lvl>
    <w:lvl w:ilvl="8" w:tplc="0409001B">
      <w:start w:val="1"/>
      <w:numFmt w:val="lowerRoman"/>
      <w:lvlText w:val="%9."/>
      <w:lvlJc w:val="right"/>
      <w:pPr>
        <w:tabs>
          <w:tab w:val="num" w:pos="11938"/>
        </w:tabs>
        <w:ind w:left="11938" w:hanging="180"/>
      </w:pPr>
    </w:lvl>
  </w:abstractNum>
  <w:num w:numId="1">
    <w:abstractNumId w:val="36"/>
  </w:num>
  <w:num w:numId="2">
    <w:abstractNumId w:val="25"/>
  </w:num>
  <w:num w:numId="3">
    <w:abstractNumId w:val="55"/>
  </w:num>
  <w:num w:numId="4">
    <w:abstractNumId w:val="34"/>
  </w:num>
  <w:num w:numId="5">
    <w:abstractNumId w:val="42"/>
  </w:num>
  <w:num w:numId="6">
    <w:abstractNumId w:val="12"/>
  </w:num>
  <w:num w:numId="7">
    <w:abstractNumId w:val="2"/>
  </w:num>
  <w:num w:numId="8">
    <w:abstractNumId w:val="20"/>
  </w:num>
  <w:num w:numId="9">
    <w:abstractNumId w:val="44"/>
  </w:num>
  <w:num w:numId="10">
    <w:abstractNumId w:val="33"/>
  </w:num>
  <w:num w:numId="11">
    <w:abstractNumId w:val="41"/>
  </w:num>
  <w:num w:numId="12">
    <w:abstractNumId w:val="19"/>
  </w:num>
  <w:num w:numId="13">
    <w:abstractNumId w:val="14"/>
  </w:num>
  <w:num w:numId="14">
    <w:abstractNumId w:val="40"/>
  </w:num>
  <w:num w:numId="15">
    <w:abstractNumId w:val="50"/>
  </w:num>
  <w:num w:numId="16">
    <w:abstractNumId w:val="54"/>
  </w:num>
  <w:num w:numId="17">
    <w:abstractNumId w:val="30"/>
  </w:num>
  <w:num w:numId="18">
    <w:abstractNumId w:val="0"/>
  </w:num>
  <w:num w:numId="19">
    <w:abstractNumId w:val="26"/>
  </w:num>
  <w:num w:numId="20">
    <w:abstractNumId w:val="51"/>
  </w:num>
  <w:num w:numId="21">
    <w:abstractNumId w:val="10"/>
  </w:num>
  <w:num w:numId="22">
    <w:abstractNumId w:val="4"/>
  </w:num>
  <w:num w:numId="23">
    <w:abstractNumId w:val="8"/>
  </w:num>
  <w:num w:numId="24">
    <w:abstractNumId w:val="56"/>
  </w:num>
  <w:num w:numId="25">
    <w:abstractNumId w:val="28"/>
  </w:num>
  <w:num w:numId="26">
    <w:abstractNumId w:val="21"/>
  </w:num>
  <w:num w:numId="27">
    <w:abstractNumId w:val="59"/>
  </w:num>
  <w:num w:numId="28">
    <w:abstractNumId w:val="23"/>
  </w:num>
  <w:num w:numId="29">
    <w:abstractNumId w:val="24"/>
  </w:num>
  <w:num w:numId="30">
    <w:abstractNumId w:val="53"/>
  </w:num>
  <w:num w:numId="31">
    <w:abstractNumId w:val="3"/>
  </w:num>
  <w:num w:numId="32">
    <w:abstractNumId w:val="45"/>
  </w:num>
  <w:num w:numId="33">
    <w:abstractNumId w:val="16"/>
  </w:num>
  <w:num w:numId="34">
    <w:abstractNumId w:val="49"/>
  </w:num>
  <w:num w:numId="35">
    <w:abstractNumId w:val="46"/>
  </w:num>
  <w:num w:numId="36">
    <w:abstractNumId w:val="35"/>
  </w:num>
  <w:num w:numId="37">
    <w:abstractNumId w:val="11"/>
  </w:num>
  <w:num w:numId="38">
    <w:abstractNumId w:val="1"/>
  </w:num>
  <w:num w:numId="39">
    <w:abstractNumId w:val="39"/>
  </w:num>
  <w:num w:numId="40">
    <w:abstractNumId w:val="58"/>
  </w:num>
  <w:num w:numId="41">
    <w:abstractNumId w:val="7"/>
  </w:num>
  <w:num w:numId="42">
    <w:abstractNumId w:val="9"/>
  </w:num>
  <w:num w:numId="43">
    <w:abstractNumId w:val="47"/>
  </w:num>
  <w:num w:numId="44">
    <w:abstractNumId w:val="48"/>
  </w:num>
  <w:num w:numId="45">
    <w:abstractNumId w:val="13"/>
  </w:num>
  <w:num w:numId="46">
    <w:abstractNumId w:val="43"/>
  </w:num>
  <w:num w:numId="47">
    <w:abstractNumId w:val="6"/>
  </w:num>
  <w:num w:numId="48">
    <w:abstractNumId w:val="5"/>
  </w:num>
  <w:num w:numId="49">
    <w:abstractNumId w:val="18"/>
  </w:num>
  <w:num w:numId="50">
    <w:abstractNumId w:val="17"/>
  </w:num>
  <w:num w:numId="51">
    <w:abstractNumId w:val="52"/>
  </w:num>
  <w:num w:numId="52">
    <w:abstractNumId w:val="37"/>
  </w:num>
  <w:num w:numId="53">
    <w:abstractNumId w:val="32"/>
  </w:num>
  <w:num w:numId="54">
    <w:abstractNumId w:val="29"/>
  </w:num>
  <w:num w:numId="55">
    <w:abstractNumId w:val="15"/>
  </w:num>
  <w:num w:numId="56">
    <w:abstractNumId w:val="38"/>
  </w:num>
  <w:num w:numId="57">
    <w:abstractNumId w:val="27"/>
  </w:num>
  <w:num w:numId="58">
    <w:abstractNumId w:val="57"/>
  </w:num>
  <w:num w:numId="59">
    <w:abstractNumId w:val="22"/>
  </w:num>
  <w:num w:numId="60">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1"/>
    <w:rsid w:val="0000059A"/>
    <w:rsid w:val="0000084F"/>
    <w:rsid w:val="00000AB3"/>
    <w:rsid w:val="000010D6"/>
    <w:rsid w:val="00001926"/>
    <w:rsid w:val="00001F80"/>
    <w:rsid w:val="00003387"/>
    <w:rsid w:val="0000345B"/>
    <w:rsid w:val="00004A90"/>
    <w:rsid w:val="00004B6C"/>
    <w:rsid w:val="000058A5"/>
    <w:rsid w:val="0000594F"/>
    <w:rsid w:val="00010445"/>
    <w:rsid w:val="0001166C"/>
    <w:rsid w:val="00011746"/>
    <w:rsid w:val="00011828"/>
    <w:rsid w:val="0001426C"/>
    <w:rsid w:val="00014640"/>
    <w:rsid w:val="00015B3C"/>
    <w:rsid w:val="00015C81"/>
    <w:rsid w:val="00015CDB"/>
    <w:rsid w:val="00016A3E"/>
    <w:rsid w:val="00016A4E"/>
    <w:rsid w:val="000200FE"/>
    <w:rsid w:val="00020E43"/>
    <w:rsid w:val="00021AD1"/>
    <w:rsid w:val="00021D73"/>
    <w:rsid w:val="000222BC"/>
    <w:rsid w:val="00022AA5"/>
    <w:rsid w:val="00023671"/>
    <w:rsid w:val="00023D64"/>
    <w:rsid w:val="00024B9F"/>
    <w:rsid w:val="00025412"/>
    <w:rsid w:val="0002561F"/>
    <w:rsid w:val="00025C0C"/>
    <w:rsid w:val="00025DBD"/>
    <w:rsid w:val="00026389"/>
    <w:rsid w:val="0002745D"/>
    <w:rsid w:val="0002747C"/>
    <w:rsid w:val="00030286"/>
    <w:rsid w:val="0003103C"/>
    <w:rsid w:val="00031298"/>
    <w:rsid w:val="00031C36"/>
    <w:rsid w:val="000321F6"/>
    <w:rsid w:val="0003291C"/>
    <w:rsid w:val="00032E70"/>
    <w:rsid w:val="00033065"/>
    <w:rsid w:val="000331E8"/>
    <w:rsid w:val="00033C04"/>
    <w:rsid w:val="000349DE"/>
    <w:rsid w:val="00034F6D"/>
    <w:rsid w:val="000370E9"/>
    <w:rsid w:val="0003755B"/>
    <w:rsid w:val="0004016F"/>
    <w:rsid w:val="000411FF"/>
    <w:rsid w:val="00041BCA"/>
    <w:rsid w:val="00042725"/>
    <w:rsid w:val="00042CA0"/>
    <w:rsid w:val="0004387F"/>
    <w:rsid w:val="00043C8D"/>
    <w:rsid w:val="00043ECE"/>
    <w:rsid w:val="000442CD"/>
    <w:rsid w:val="00044413"/>
    <w:rsid w:val="00045168"/>
    <w:rsid w:val="000451DA"/>
    <w:rsid w:val="0004574A"/>
    <w:rsid w:val="00045C75"/>
    <w:rsid w:val="00046B8B"/>
    <w:rsid w:val="000476C2"/>
    <w:rsid w:val="00047953"/>
    <w:rsid w:val="00047D53"/>
    <w:rsid w:val="00050848"/>
    <w:rsid w:val="00050A89"/>
    <w:rsid w:val="00050C10"/>
    <w:rsid w:val="0005232B"/>
    <w:rsid w:val="00052C7A"/>
    <w:rsid w:val="0005310B"/>
    <w:rsid w:val="00054214"/>
    <w:rsid w:val="00054AFB"/>
    <w:rsid w:val="0005527E"/>
    <w:rsid w:val="00055DA6"/>
    <w:rsid w:val="000573F0"/>
    <w:rsid w:val="00057B79"/>
    <w:rsid w:val="00060491"/>
    <w:rsid w:val="00060CF8"/>
    <w:rsid w:val="0006183A"/>
    <w:rsid w:val="000618F0"/>
    <w:rsid w:val="00062232"/>
    <w:rsid w:val="0006287B"/>
    <w:rsid w:val="00062D95"/>
    <w:rsid w:val="00063005"/>
    <w:rsid w:val="000644C5"/>
    <w:rsid w:val="00065514"/>
    <w:rsid w:val="0006608F"/>
    <w:rsid w:val="0006687B"/>
    <w:rsid w:val="00067ADC"/>
    <w:rsid w:val="00067E9D"/>
    <w:rsid w:val="00070193"/>
    <w:rsid w:val="000702E0"/>
    <w:rsid w:val="000703FB"/>
    <w:rsid w:val="000706C9"/>
    <w:rsid w:val="00070816"/>
    <w:rsid w:val="0007107A"/>
    <w:rsid w:val="0007148B"/>
    <w:rsid w:val="00072312"/>
    <w:rsid w:val="00072D58"/>
    <w:rsid w:val="00072F2A"/>
    <w:rsid w:val="000731AE"/>
    <w:rsid w:val="00073221"/>
    <w:rsid w:val="000744E4"/>
    <w:rsid w:val="00074604"/>
    <w:rsid w:val="00074FF2"/>
    <w:rsid w:val="000753ED"/>
    <w:rsid w:val="00076572"/>
    <w:rsid w:val="00076616"/>
    <w:rsid w:val="00080B42"/>
    <w:rsid w:val="0008101E"/>
    <w:rsid w:val="000814E6"/>
    <w:rsid w:val="0008154D"/>
    <w:rsid w:val="00081CE0"/>
    <w:rsid w:val="000833FF"/>
    <w:rsid w:val="00084073"/>
    <w:rsid w:val="000847B2"/>
    <w:rsid w:val="00085507"/>
    <w:rsid w:val="00085941"/>
    <w:rsid w:val="00086195"/>
    <w:rsid w:val="00086350"/>
    <w:rsid w:val="000879F0"/>
    <w:rsid w:val="00087C64"/>
    <w:rsid w:val="00090010"/>
    <w:rsid w:val="00091B9C"/>
    <w:rsid w:val="00091F84"/>
    <w:rsid w:val="000928CA"/>
    <w:rsid w:val="00092A76"/>
    <w:rsid w:val="00093836"/>
    <w:rsid w:val="00093FD9"/>
    <w:rsid w:val="000942DE"/>
    <w:rsid w:val="0009456D"/>
    <w:rsid w:val="00094D48"/>
    <w:rsid w:val="00094E98"/>
    <w:rsid w:val="000955B3"/>
    <w:rsid w:val="00095CD4"/>
    <w:rsid w:val="00096831"/>
    <w:rsid w:val="00096908"/>
    <w:rsid w:val="00096C3A"/>
    <w:rsid w:val="000A1EEE"/>
    <w:rsid w:val="000A25D1"/>
    <w:rsid w:val="000A359F"/>
    <w:rsid w:val="000A3FAB"/>
    <w:rsid w:val="000A58B7"/>
    <w:rsid w:val="000A684C"/>
    <w:rsid w:val="000A684F"/>
    <w:rsid w:val="000A6D6E"/>
    <w:rsid w:val="000B0146"/>
    <w:rsid w:val="000B1A62"/>
    <w:rsid w:val="000B2288"/>
    <w:rsid w:val="000B2795"/>
    <w:rsid w:val="000B3448"/>
    <w:rsid w:val="000B4355"/>
    <w:rsid w:val="000B4866"/>
    <w:rsid w:val="000B5716"/>
    <w:rsid w:val="000B6D23"/>
    <w:rsid w:val="000B71D1"/>
    <w:rsid w:val="000B7472"/>
    <w:rsid w:val="000B7BA0"/>
    <w:rsid w:val="000C0749"/>
    <w:rsid w:val="000C19AF"/>
    <w:rsid w:val="000C1A5D"/>
    <w:rsid w:val="000C1AFF"/>
    <w:rsid w:val="000C1FBD"/>
    <w:rsid w:val="000C418C"/>
    <w:rsid w:val="000C4573"/>
    <w:rsid w:val="000C457F"/>
    <w:rsid w:val="000C4852"/>
    <w:rsid w:val="000C4D93"/>
    <w:rsid w:val="000C5402"/>
    <w:rsid w:val="000C5507"/>
    <w:rsid w:val="000C58DC"/>
    <w:rsid w:val="000C595B"/>
    <w:rsid w:val="000C5BF4"/>
    <w:rsid w:val="000C71C7"/>
    <w:rsid w:val="000C7ADA"/>
    <w:rsid w:val="000C7BAA"/>
    <w:rsid w:val="000D03B3"/>
    <w:rsid w:val="000D0B01"/>
    <w:rsid w:val="000D0CD0"/>
    <w:rsid w:val="000D164C"/>
    <w:rsid w:val="000D2340"/>
    <w:rsid w:val="000D27AB"/>
    <w:rsid w:val="000D285A"/>
    <w:rsid w:val="000D2A1C"/>
    <w:rsid w:val="000D37E9"/>
    <w:rsid w:val="000D3DB9"/>
    <w:rsid w:val="000D4D9E"/>
    <w:rsid w:val="000D5567"/>
    <w:rsid w:val="000D5F6E"/>
    <w:rsid w:val="000D6F85"/>
    <w:rsid w:val="000D7123"/>
    <w:rsid w:val="000E0721"/>
    <w:rsid w:val="000E0A2E"/>
    <w:rsid w:val="000E0C16"/>
    <w:rsid w:val="000E0E19"/>
    <w:rsid w:val="000E13FA"/>
    <w:rsid w:val="000E1EA0"/>
    <w:rsid w:val="000E2D40"/>
    <w:rsid w:val="000E36AA"/>
    <w:rsid w:val="000E41B9"/>
    <w:rsid w:val="000E498E"/>
    <w:rsid w:val="000E666E"/>
    <w:rsid w:val="000E67BA"/>
    <w:rsid w:val="000E6898"/>
    <w:rsid w:val="000E68F3"/>
    <w:rsid w:val="000E6C0C"/>
    <w:rsid w:val="000F015B"/>
    <w:rsid w:val="000F0247"/>
    <w:rsid w:val="000F0619"/>
    <w:rsid w:val="000F0A1A"/>
    <w:rsid w:val="000F1078"/>
    <w:rsid w:val="000F1D8F"/>
    <w:rsid w:val="000F1E44"/>
    <w:rsid w:val="000F24F7"/>
    <w:rsid w:val="000F35B1"/>
    <w:rsid w:val="000F4117"/>
    <w:rsid w:val="000F47D6"/>
    <w:rsid w:val="000F4C2F"/>
    <w:rsid w:val="000F6384"/>
    <w:rsid w:val="000F6429"/>
    <w:rsid w:val="000F66D3"/>
    <w:rsid w:val="000F6B52"/>
    <w:rsid w:val="000F6F33"/>
    <w:rsid w:val="000F6F7A"/>
    <w:rsid w:val="000F71B2"/>
    <w:rsid w:val="000F7D99"/>
    <w:rsid w:val="0010009C"/>
    <w:rsid w:val="00100EF5"/>
    <w:rsid w:val="001020E1"/>
    <w:rsid w:val="0010347A"/>
    <w:rsid w:val="001036BB"/>
    <w:rsid w:val="001038B0"/>
    <w:rsid w:val="00103F64"/>
    <w:rsid w:val="001052FD"/>
    <w:rsid w:val="0010536C"/>
    <w:rsid w:val="00106F5D"/>
    <w:rsid w:val="0010728E"/>
    <w:rsid w:val="001074A8"/>
    <w:rsid w:val="0010752E"/>
    <w:rsid w:val="001078F8"/>
    <w:rsid w:val="00107A67"/>
    <w:rsid w:val="00107ABE"/>
    <w:rsid w:val="00107C97"/>
    <w:rsid w:val="00107D91"/>
    <w:rsid w:val="00107F2B"/>
    <w:rsid w:val="00110170"/>
    <w:rsid w:val="00110AF9"/>
    <w:rsid w:val="00111D00"/>
    <w:rsid w:val="00111E45"/>
    <w:rsid w:val="00113000"/>
    <w:rsid w:val="0011330D"/>
    <w:rsid w:val="00113474"/>
    <w:rsid w:val="00113705"/>
    <w:rsid w:val="00113F69"/>
    <w:rsid w:val="0011416A"/>
    <w:rsid w:val="0011527A"/>
    <w:rsid w:val="0011546C"/>
    <w:rsid w:val="00115DB2"/>
    <w:rsid w:val="00117619"/>
    <w:rsid w:val="00117CC9"/>
    <w:rsid w:val="00120329"/>
    <w:rsid w:val="00121362"/>
    <w:rsid w:val="00121E0A"/>
    <w:rsid w:val="0012269E"/>
    <w:rsid w:val="00122AF0"/>
    <w:rsid w:val="00122D26"/>
    <w:rsid w:val="0012307D"/>
    <w:rsid w:val="00124C81"/>
    <w:rsid w:val="00125770"/>
    <w:rsid w:val="00125849"/>
    <w:rsid w:val="001258E4"/>
    <w:rsid w:val="00126044"/>
    <w:rsid w:val="0012634C"/>
    <w:rsid w:val="001272F0"/>
    <w:rsid w:val="0012746E"/>
    <w:rsid w:val="001276D4"/>
    <w:rsid w:val="00127F43"/>
    <w:rsid w:val="00130DB1"/>
    <w:rsid w:val="00131AE0"/>
    <w:rsid w:val="00133B12"/>
    <w:rsid w:val="001347C8"/>
    <w:rsid w:val="00134B02"/>
    <w:rsid w:val="0013519B"/>
    <w:rsid w:val="0013617C"/>
    <w:rsid w:val="00137105"/>
    <w:rsid w:val="00137CB8"/>
    <w:rsid w:val="00140F61"/>
    <w:rsid w:val="0014286F"/>
    <w:rsid w:val="00142D66"/>
    <w:rsid w:val="00143337"/>
    <w:rsid w:val="00143359"/>
    <w:rsid w:val="00143388"/>
    <w:rsid w:val="001436E8"/>
    <w:rsid w:val="00143B05"/>
    <w:rsid w:val="001440C4"/>
    <w:rsid w:val="00144288"/>
    <w:rsid w:val="00144F58"/>
    <w:rsid w:val="001451C2"/>
    <w:rsid w:val="001461A2"/>
    <w:rsid w:val="00146436"/>
    <w:rsid w:val="0014728E"/>
    <w:rsid w:val="001502F8"/>
    <w:rsid w:val="00151418"/>
    <w:rsid w:val="00151C2C"/>
    <w:rsid w:val="00152ACD"/>
    <w:rsid w:val="00153B9A"/>
    <w:rsid w:val="001542BE"/>
    <w:rsid w:val="001545D2"/>
    <w:rsid w:val="00155515"/>
    <w:rsid w:val="00157845"/>
    <w:rsid w:val="00157F22"/>
    <w:rsid w:val="00160424"/>
    <w:rsid w:val="00160F92"/>
    <w:rsid w:val="001616DA"/>
    <w:rsid w:val="00163529"/>
    <w:rsid w:val="00163D62"/>
    <w:rsid w:val="001641AE"/>
    <w:rsid w:val="00164868"/>
    <w:rsid w:val="00166811"/>
    <w:rsid w:val="001670B7"/>
    <w:rsid w:val="00167528"/>
    <w:rsid w:val="00170237"/>
    <w:rsid w:val="001712E8"/>
    <w:rsid w:val="00171D23"/>
    <w:rsid w:val="001720BD"/>
    <w:rsid w:val="0017281B"/>
    <w:rsid w:val="001728BB"/>
    <w:rsid w:val="00174D3C"/>
    <w:rsid w:val="00174F27"/>
    <w:rsid w:val="001761E3"/>
    <w:rsid w:val="001769BA"/>
    <w:rsid w:val="0017730C"/>
    <w:rsid w:val="00177F98"/>
    <w:rsid w:val="001804D0"/>
    <w:rsid w:val="001806C2"/>
    <w:rsid w:val="001815F0"/>
    <w:rsid w:val="00181795"/>
    <w:rsid w:val="00183122"/>
    <w:rsid w:val="001837DD"/>
    <w:rsid w:val="00183809"/>
    <w:rsid w:val="00183988"/>
    <w:rsid w:val="0018425D"/>
    <w:rsid w:val="001846CA"/>
    <w:rsid w:val="00185DAC"/>
    <w:rsid w:val="0018686E"/>
    <w:rsid w:val="001869D0"/>
    <w:rsid w:val="00186BCE"/>
    <w:rsid w:val="00187A65"/>
    <w:rsid w:val="00187CF7"/>
    <w:rsid w:val="0019081C"/>
    <w:rsid w:val="001919EE"/>
    <w:rsid w:val="00192860"/>
    <w:rsid w:val="00194093"/>
    <w:rsid w:val="00194393"/>
    <w:rsid w:val="00194D13"/>
    <w:rsid w:val="00195A2B"/>
    <w:rsid w:val="00195DC0"/>
    <w:rsid w:val="001964A0"/>
    <w:rsid w:val="00197457"/>
    <w:rsid w:val="001974A1"/>
    <w:rsid w:val="001975FB"/>
    <w:rsid w:val="001A0922"/>
    <w:rsid w:val="001A0CEA"/>
    <w:rsid w:val="001A0E04"/>
    <w:rsid w:val="001A1BD7"/>
    <w:rsid w:val="001A229A"/>
    <w:rsid w:val="001A3C0B"/>
    <w:rsid w:val="001A4350"/>
    <w:rsid w:val="001A46F1"/>
    <w:rsid w:val="001A4949"/>
    <w:rsid w:val="001A551A"/>
    <w:rsid w:val="001A6364"/>
    <w:rsid w:val="001A6A83"/>
    <w:rsid w:val="001A7A3D"/>
    <w:rsid w:val="001B08DA"/>
    <w:rsid w:val="001B0B2E"/>
    <w:rsid w:val="001B0CD1"/>
    <w:rsid w:val="001B0EE6"/>
    <w:rsid w:val="001B0F8A"/>
    <w:rsid w:val="001B127D"/>
    <w:rsid w:val="001B130E"/>
    <w:rsid w:val="001B1C20"/>
    <w:rsid w:val="001B21E5"/>
    <w:rsid w:val="001B23D0"/>
    <w:rsid w:val="001B27F2"/>
    <w:rsid w:val="001B31B2"/>
    <w:rsid w:val="001B47F3"/>
    <w:rsid w:val="001B4C29"/>
    <w:rsid w:val="001B54D0"/>
    <w:rsid w:val="001B5652"/>
    <w:rsid w:val="001B5CFF"/>
    <w:rsid w:val="001B5D25"/>
    <w:rsid w:val="001B6842"/>
    <w:rsid w:val="001B6C2B"/>
    <w:rsid w:val="001B7655"/>
    <w:rsid w:val="001B76EC"/>
    <w:rsid w:val="001C0130"/>
    <w:rsid w:val="001C1052"/>
    <w:rsid w:val="001C109B"/>
    <w:rsid w:val="001C13BB"/>
    <w:rsid w:val="001C2163"/>
    <w:rsid w:val="001C29CE"/>
    <w:rsid w:val="001C2D75"/>
    <w:rsid w:val="001C2DA3"/>
    <w:rsid w:val="001C3A8A"/>
    <w:rsid w:val="001C3C14"/>
    <w:rsid w:val="001C577D"/>
    <w:rsid w:val="001C5D46"/>
    <w:rsid w:val="001C60E6"/>
    <w:rsid w:val="001C67D8"/>
    <w:rsid w:val="001C69B0"/>
    <w:rsid w:val="001D012A"/>
    <w:rsid w:val="001D0AC5"/>
    <w:rsid w:val="001D2775"/>
    <w:rsid w:val="001D3001"/>
    <w:rsid w:val="001D3CF3"/>
    <w:rsid w:val="001D4215"/>
    <w:rsid w:val="001D5481"/>
    <w:rsid w:val="001D6461"/>
    <w:rsid w:val="001D71EF"/>
    <w:rsid w:val="001D743B"/>
    <w:rsid w:val="001D7A25"/>
    <w:rsid w:val="001E1C33"/>
    <w:rsid w:val="001E2BED"/>
    <w:rsid w:val="001E2E41"/>
    <w:rsid w:val="001E2F9E"/>
    <w:rsid w:val="001E37C6"/>
    <w:rsid w:val="001E4304"/>
    <w:rsid w:val="001E4A70"/>
    <w:rsid w:val="001E5975"/>
    <w:rsid w:val="001E68DA"/>
    <w:rsid w:val="001F0300"/>
    <w:rsid w:val="001F1A10"/>
    <w:rsid w:val="001F2074"/>
    <w:rsid w:val="001F289C"/>
    <w:rsid w:val="001F2E52"/>
    <w:rsid w:val="001F39FD"/>
    <w:rsid w:val="001F44C7"/>
    <w:rsid w:val="001F4D0F"/>
    <w:rsid w:val="001F4D84"/>
    <w:rsid w:val="001F54A0"/>
    <w:rsid w:val="001F6203"/>
    <w:rsid w:val="001F6304"/>
    <w:rsid w:val="001F658A"/>
    <w:rsid w:val="001F772D"/>
    <w:rsid w:val="001F789B"/>
    <w:rsid w:val="002000FA"/>
    <w:rsid w:val="00201286"/>
    <w:rsid w:val="00201CF9"/>
    <w:rsid w:val="00202437"/>
    <w:rsid w:val="00202908"/>
    <w:rsid w:val="00203F23"/>
    <w:rsid w:val="00204D72"/>
    <w:rsid w:val="00206D16"/>
    <w:rsid w:val="00206FD7"/>
    <w:rsid w:val="00207D0A"/>
    <w:rsid w:val="00210CB8"/>
    <w:rsid w:val="00214048"/>
    <w:rsid w:val="0021438D"/>
    <w:rsid w:val="00214D85"/>
    <w:rsid w:val="00215285"/>
    <w:rsid w:val="00216AA3"/>
    <w:rsid w:val="00217745"/>
    <w:rsid w:val="00217749"/>
    <w:rsid w:val="0022078A"/>
    <w:rsid w:val="00221048"/>
    <w:rsid w:val="00221BC9"/>
    <w:rsid w:val="0022246E"/>
    <w:rsid w:val="002224AB"/>
    <w:rsid w:val="00222788"/>
    <w:rsid w:val="0022310C"/>
    <w:rsid w:val="00223653"/>
    <w:rsid w:val="00223CC7"/>
    <w:rsid w:val="002242B3"/>
    <w:rsid w:val="002249AE"/>
    <w:rsid w:val="00224EB9"/>
    <w:rsid w:val="00225259"/>
    <w:rsid w:val="00225628"/>
    <w:rsid w:val="00226402"/>
    <w:rsid w:val="0022781A"/>
    <w:rsid w:val="00227C76"/>
    <w:rsid w:val="00231083"/>
    <w:rsid w:val="002319DF"/>
    <w:rsid w:val="00231F07"/>
    <w:rsid w:val="002322A1"/>
    <w:rsid w:val="00233080"/>
    <w:rsid w:val="00233843"/>
    <w:rsid w:val="00234187"/>
    <w:rsid w:val="00235A59"/>
    <w:rsid w:val="00235D67"/>
    <w:rsid w:val="00237A4D"/>
    <w:rsid w:val="00241914"/>
    <w:rsid w:val="00243100"/>
    <w:rsid w:val="002431E9"/>
    <w:rsid w:val="00243D92"/>
    <w:rsid w:val="00244661"/>
    <w:rsid w:val="00244A98"/>
    <w:rsid w:val="00245ACF"/>
    <w:rsid w:val="0024617B"/>
    <w:rsid w:val="002478C7"/>
    <w:rsid w:val="0025005C"/>
    <w:rsid w:val="0025019F"/>
    <w:rsid w:val="00251086"/>
    <w:rsid w:val="0025116A"/>
    <w:rsid w:val="00252896"/>
    <w:rsid w:val="00253033"/>
    <w:rsid w:val="002533B7"/>
    <w:rsid w:val="00254C3D"/>
    <w:rsid w:val="002571F1"/>
    <w:rsid w:val="0025758F"/>
    <w:rsid w:val="00257A89"/>
    <w:rsid w:val="00260C94"/>
    <w:rsid w:val="00261906"/>
    <w:rsid w:val="00261E6C"/>
    <w:rsid w:val="002621E5"/>
    <w:rsid w:val="00262808"/>
    <w:rsid w:val="00262A3F"/>
    <w:rsid w:val="00265835"/>
    <w:rsid w:val="00266A22"/>
    <w:rsid w:val="00266C30"/>
    <w:rsid w:val="0026757F"/>
    <w:rsid w:val="00267709"/>
    <w:rsid w:val="00270060"/>
    <w:rsid w:val="0027036E"/>
    <w:rsid w:val="002718CA"/>
    <w:rsid w:val="00271C4A"/>
    <w:rsid w:val="00272461"/>
    <w:rsid w:val="0027246B"/>
    <w:rsid w:val="002728B4"/>
    <w:rsid w:val="0027406F"/>
    <w:rsid w:val="002756C4"/>
    <w:rsid w:val="00276776"/>
    <w:rsid w:val="00277E95"/>
    <w:rsid w:val="0028101D"/>
    <w:rsid w:val="0028104D"/>
    <w:rsid w:val="00281224"/>
    <w:rsid w:val="002821EE"/>
    <w:rsid w:val="002828F9"/>
    <w:rsid w:val="00283509"/>
    <w:rsid w:val="0028352D"/>
    <w:rsid w:val="002835AD"/>
    <w:rsid w:val="00283A14"/>
    <w:rsid w:val="00283F57"/>
    <w:rsid w:val="00284128"/>
    <w:rsid w:val="002848C5"/>
    <w:rsid w:val="00284971"/>
    <w:rsid w:val="00284B22"/>
    <w:rsid w:val="002856CE"/>
    <w:rsid w:val="0028664E"/>
    <w:rsid w:val="0028748A"/>
    <w:rsid w:val="002900CA"/>
    <w:rsid w:val="00290A4A"/>
    <w:rsid w:val="00290AD9"/>
    <w:rsid w:val="00290E9E"/>
    <w:rsid w:val="00290EC0"/>
    <w:rsid w:val="00290F88"/>
    <w:rsid w:val="00291B70"/>
    <w:rsid w:val="00292386"/>
    <w:rsid w:val="00292A10"/>
    <w:rsid w:val="00292A95"/>
    <w:rsid w:val="00292BCB"/>
    <w:rsid w:val="00292FB3"/>
    <w:rsid w:val="002938E3"/>
    <w:rsid w:val="002941FA"/>
    <w:rsid w:val="002952FC"/>
    <w:rsid w:val="002958C9"/>
    <w:rsid w:val="002959AF"/>
    <w:rsid w:val="002A1178"/>
    <w:rsid w:val="002A18A5"/>
    <w:rsid w:val="002A1AF4"/>
    <w:rsid w:val="002A1E07"/>
    <w:rsid w:val="002A20EB"/>
    <w:rsid w:val="002A2167"/>
    <w:rsid w:val="002A2672"/>
    <w:rsid w:val="002A2777"/>
    <w:rsid w:val="002A3867"/>
    <w:rsid w:val="002A5307"/>
    <w:rsid w:val="002A63AD"/>
    <w:rsid w:val="002A6689"/>
    <w:rsid w:val="002A6A78"/>
    <w:rsid w:val="002A6D6D"/>
    <w:rsid w:val="002A70A2"/>
    <w:rsid w:val="002B008F"/>
    <w:rsid w:val="002B1CD9"/>
    <w:rsid w:val="002B1D60"/>
    <w:rsid w:val="002B2044"/>
    <w:rsid w:val="002B2FCC"/>
    <w:rsid w:val="002B4AB1"/>
    <w:rsid w:val="002B5A38"/>
    <w:rsid w:val="002B6272"/>
    <w:rsid w:val="002B62E5"/>
    <w:rsid w:val="002B6EC7"/>
    <w:rsid w:val="002C03CF"/>
    <w:rsid w:val="002C0B16"/>
    <w:rsid w:val="002C112E"/>
    <w:rsid w:val="002C14D2"/>
    <w:rsid w:val="002C1928"/>
    <w:rsid w:val="002C1968"/>
    <w:rsid w:val="002C23CB"/>
    <w:rsid w:val="002C323E"/>
    <w:rsid w:val="002C345E"/>
    <w:rsid w:val="002C4408"/>
    <w:rsid w:val="002C5FCB"/>
    <w:rsid w:val="002C60F5"/>
    <w:rsid w:val="002C629D"/>
    <w:rsid w:val="002C651A"/>
    <w:rsid w:val="002C66DD"/>
    <w:rsid w:val="002C6BCE"/>
    <w:rsid w:val="002C7421"/>
    <w:rsid w:val="002C7720"/>
    <w:rsid w:val="002D0658"/>
    <w:rsid w:val="002D19BA"/>
    <w:rsid w:val="002D1ABC"/>
    <w:rsid w:val="002D2066"/>
    <w:rsid w:val="002D25AF"/>
    <w:rsid w:val="002D3D45"/>
    <w:rsid w:val="002D43E5"/>
    <w:rsid w:val="002D4C78"/>
    <w:rsid w:val="002D5446"/>
    <w:rsid w:val="002D562E"/>
    <w:rsid w:val="002D5B4E"/>
    <w:rsid w:val="002D6C6C"/>
    <w:rsid w:val="002D7117"/>
    <w:rsid w:val="002E01B5"/>
    <w:rsid w:val="002E0CE3"/>
    <w:rsid w:val="002E1B9D"/>
    <w:rsid w:val="002E2496"/>
    <w:rsid w:val="002E25ED"/>
    <w:rsid w:val="002E26CF"/>
    <w:rsid w:val="002E31B1"/>
    <w:rsid w:val="002E4374"/>
    <w:rsid w:val="002E4575"/>
    <w:rsid w:val="002E4FC0"/>
    <w:rsid w:val="002E571E"/>
    <w:rsid w:val="002E5769"/>
    <w:rsid w:val="002E5FCE"/>
    <w:rsid w:val="002E60D2"/>
    <w:rsid w:val="002E640D"/>
    <w:rsid w:val="002E6563"/>
    <w:rsid w:val="002E6E39"/>
    <w:rsid w:val="002E6FE8"/>
    <w:rsid w:val="002E716B"/>
    <w:rsid w:val="002F005B"/>
    <w:rsid w:val="002F01FD"/>
    <w:rsid w:val="002F03F1"/>
    <w:rsid w:val="002F0BBC"/>
    <w:rsid w:val="002F19C9"/>
    <w:rsid w:val="002F1C8D"/>
    <w:rsid w:val="002F1EAD"/>
    <w:rsid w:val="002F2674"/>
    <w:rsid w:val="002F3224"/>
    <w:rsid w:val="002F327C"/>
    <w:rsid w:val="002F3660"/>
    <w:rsid w:val="002F37BB"/>
    <w:rsid w:val="002F38DE"/>
    <w:rsid w:val="002F3CA1"/>
    <w:rsid w:val="002F3E1C"/>
    <w:rsid w:val="002F5459"/>
    <w:rsid w:val="002F5826"/>
    <w:rsid w:val="002F6446"/>
    <w:rsid w:val="002F64BB"/>
    <w:rsid w:val="002F65DC"/>
    <w:rsid w:val="002F7359"/>
    <w:rsid w:val="002F7976"/>
    <w:rsid w:val="002F7B0C"/>
    <w:rsid w:val="002F7BC0"/>
    <w:rsid w:val="002F7F47"/>
    <w:rsid w:val="00302A1A"/>
    <w:rsid w:val="003034CB"/>
    <w:rsid w:val="0030362B"/>
    <w:rsid w:val="00305128"/>
    <w:rsid w:val="00305C2C"/>
    <w:rsid w:val="00305DE7"/>
    <w:rsid w:val="003060F7"/>
    <w:rsid w:val="0030659E"/>
    <w:rsid w:val="003072A8"/>
    <w:rsid w:val="00310019"/>
    <w:rsid w:val="003106EA"/>
    <w:rsid w:val="00310E16"/>
    <w:rsid w:val="00311510"/>
    <w:rsid w:val="00311BF0"/>
    <w:rsid w:val="00311F91"/>
    <w:rsid w:val="00313A94"/>
    <w:rsid w:val="003153DF"/>
    <w:rsid w:val="00316F5A"/>
    <w:rsid w:val="003172DB"/>
    <w:rsid w:val="00317B4C"/>
    <w:rsid w:val="00317FD1"/>
    <w:rsid w:val="00320482"/>
    <w:rsid w:val="00320798"/>
    <w:rsid w:val="003207CC"/>
    <w:rsid w:val="00321296"/>
    <w:rsid w:val="0032143C"/>
    <w:rsid w:val="0032187C"/>
    <w:rsid w:val="003226EB"/>
    <w:rsid w:val="003235AA"/>
    <w:rsid w:val="003238EA"/>
    <w:rsid w:val="00324B26"/>
    <w:rsid w:val="00325292"/>
    <w:rsid w:val="00325FF1"/>
    <w:rsid w:val="003262CE"/>
    <w:rsid w:val="00326D86"/>
    <w:rsid w:val="003276B1"/>
    <w:rsid w:val="003279E0"/>
    <w:rsid w:val="00330E52"/>
    <w:rsid w:val="00330EC0"/>
    <w:rsid w:val="0033174C"/>
    <w:rsid w:val="00331999"/>
    <w:rsid w:val="00333544"/>
    <w:rsid w:val="00333D04"/>
    <w:rsid w:val="003347A5"/>
    <w:rsid w:val="00334ADF"/>
    <w:rsid w:val="00334F69"/>
    <w:rsid w:val="0034017B"/>
    <w:rsid w:val="00341C2E"/>
    <w:rsid w:val="00342378"/>
    <w:rsid w:val="00343082"/>
    <w:rsid w:val="0034345E"/>
    <w:rsid w:val="003438C8"/>
    <w:rsid w:val="00343B34"/>
    <w:rsid w:val="00343E15"/>
    <w:rsid w:val="0034510C"/>
    <w:rsid w:val="00346781"/>
    <w:rsid w:val="00346A40"/>
    <w:rsid w:val="003473E2"/>
    <w:rsid w:val="00347CBC"/>
    <w:rsid w:val="00347F8F"/>
    <w:rsid w:val="00350446"/>
    <w:rsid w:val="00351576"/>
    <w:rsid w:val="003516BE"/>
    <w:rsid w:val="00351DB4"/>
    <w:rsid w:val="00351F76"/>
    <w:rsid w:val="003533B3"/>
    <w:rsid w:val="0035469E"/>
    <w:rsid w:val="0035519A"/>
    <w:rsid w:val="00356710"/>
    <w:rsid w:val="00357056"/>
    <w:rsid w:val="003576A0"/>
    <w:rsid w:val="00360A97"/>
    <w:rsid w:val="00360E5F"/>
    <w:rsid w:val="00361016"/>
    <w:rsid w:val="00361C8F"/>
    <w:rsid w:val="003622CC"/>
    <w:rsid w:val="003624DE"/>
    <w:rsid w:val="00362ED6"/>
    <w:rsid w:val="00363134"/>
    <w:rsid w:val="00364D86"/>
    <w:rsid w:val="003656D6"/>
    <w:rsid w:val="00365B7D"/>
    <w:rsid w:val="003667BD"/>
    <w:rsid w:val="00366A85"/>
    <w:rsid w:val="00366C63"/>
    <w:rsid w:val="003676D4"/>
    <w:rsid w:val="0037057F"/>
    <w:rsid w:val="00372169"/>
    <w:rsid w:val="00373637"/>
    <w:rsid w:val="003743AD"/>
    <w:rsid w:val="00374663"/>
    <w:rsid w:val="00374FF6"/>
    <w:rsid w:val="00375905"/>
    <w:rsid w:val="003759CD"/>
    <w:rsid w:val="00375AA5"/>
    <w:rsid w:val="00376046"/>
    <w:rsid w:val="00377A22"/>
    <w:rsid w:val="0038005F"/>
    <w:rsid w:val="00381437"/>
    <w:rsid w:val="0038166A"/>
    <w:rsid w:val="00382618"/>
    <w:rsid w:val="00384638"/>
    <w:rsid w:val="0038516F"/>
    <w:rsid w:val="00385515"/>
    <w:rsid w:val="00387012"/>
    <w:rsid w:val="00387050"/>
    <w:rsid w:val="00387797"/>
    <w:rsid w:val="0039182B"/>
    <w:rsid w:val="00391AFE"/>
    <w:rsid w:val="00391F2D"/>
    <w:rsid w:val="00391F4D"/>
    <w:rsid w:val="00391FFB"/>
    <w:rsid w:val="003923DB"/>
    <w:rsid w:val="00392A82"/>
    <w:rsid w:val="00392EAB"/>
    <w:rsid w:val="00393324"/>
    <w:rsid w:val="00393D77"/>
    <w:rsid w:val="00394A13"/>
    <w:rsid w:val="00396090"/>
    <w:rsid w:val="00396778"/>
    <w:rsid w:val="0039681A"/>
    <w:rsid w:val="0039784F"/>
    <w:rsid w:val="00397A49"/>
    <w:rsid w:val="003A1050"/>
    <w:rsid w:val="003A1211"/>
    <w:rsid w:val="003A1F0E"/>
    <w:rsid w:val="003A1FBA"/>
    <w:rsid w:val="003A2AB7"/>
    <w:rsid w:val="003A2F40"/>
    <w:rsid w:val="003A3B9A"/>
    <w:rsid w:val="003A4DD9"/>
    <w:rsid w:val="003A5E1A"/>
    <w:rsid w:val="003A66D7"/>
    <w:rsid w:val="003A6DE5"/>
    <w:rsid w:val="003B03CD"/>
    <w:rsid w:val="003B09CD"/>
    <w:rsid w:val="003B0DD6"/>
    <w:rsid w:val="003B443E"/>
    <w:rsid w:val="003B49A7"/>
    <w:rsid w:val="003B4C70"/>
    <w:rsid w:val="003B5978"/>
    <w:rsid w:val="003B5CE2"/>
    <w:rsid w:val="003B6F5F"/>
    <w:rsid w:val="003B7548"/>
    <w:rsid w:val="003B7981"/>
    <w:rsid w:val="003C079F"/>
    <w:rsid w:val="003C25BA"/>
    <w:rsid w:val="003C2964"/>
    <w:rsid w:val="003C3143"/>
    <w:rsid w:val="003C3578"/>
    <w:rsid w:val="003C3DDC"/>
    <w:rsid w:val="003C4131"/>
    <w:rsid w:val="003C462C"/>
    <w:rsid w:val="003C4AB5"/>
    <w:rsid w:val="003C5647"/>
    <w:rsid w:val="003C63A2"/>
    <w:rsid w:val="003C691A"/>
    <w:rsid w:val="003C71E3"/>
    <w:rsid w:val="003D0C30"/>
    <w:rsid w:val="003D41C8"/>
    <w:rsid w:val="003D45A5"/>
    <w:rsid w:val="003D495E"/>
    <w:rsid w:val="003D4B3C"/>
    <w:rsid w:val="003D5533"/>
    <w:rsid w:val="003D5C33"/>
    <w:rsid w:val="003D5D71"/>
    <w:rsid w:val="003D5E02"/>
    <w:rsid w:val="003D66E7"/>
    <w:rsid w:val="003D6B3D"/>
    <w:rsid w:val="003D7A0C"/>
    <w:rsid w:val="003E0539"/>
    <w:rsid w:val="003E0EDC"/>
    <w:rsid w:val="003E1A73"/>
    <w:rsid w:val="003E1CEF"/>
    <w:rsid w:val="003E24A6"/>
    <w:rsid w:val="003E2AA7"/>
    <w:rsid w:val="003E3370"/>
    <w:rsid w:val="003E3912"/>
    <w:rsid w:val="003E3AA9"/>
    <w:rsid w:val="003E3E6C"/>
    <w:rsid w:val="003E49BE"/>
    <w:rsid w:val="003E56E6"/>
    <w:rsid w:val="003E5BD1"/>
    <w:rsid w:val="003E71A7"/>
    <w:rsid w:val="003E736B"/>
    <w:rsid w:val="003E7BD9"/>
    <w:rsid w:val="003F0420"/>
    <w:rsid w:val="003F1ED3"/>
    <w:rsid w:val="003F1F0E"/>
    <w:rsid w:val="003F2BAA"/>
    <w:rsid w:val="003F3C58"/>
    <w:rsid w:val="003F3F44"/>
    <w:rsid w:val="003F4713"/>
    <w:rsid w:val="003F4DF5"/>
    <w:rsid w:val="003F6177"/>
    <w:rsid w:val="003F71AA"/>
    <w:rsid w:val="003F74AA"/>
    <w:rsid w:val="003F7502"/>
    <w:rsid w:val="003F77EB"/>
    <w:rsid w:val="003F7A05"/>
    <w:rsid w:val="003F7C76"/>
    <w:rsid w:val="003F7DC5"/>
    <w:rsid w:val="00400368"/>
    <w:rsid w:val="004028DD"/>
    <w:rsid w:val="00402A4E"/>
    <w:rsid w:val="00403AD5"/>
    <w:rsid w:val="00407C28"/>
    <w:rsid w:val="00407C5B"/>
    <w:rsid w:val="004100E2"/>
    <w:rsid w:val="00410897"/>
    <w:rsid w:val="00411BE5"/>
    <w:rsid w:val="004135AE"/>
    <w:rsid w:val="00413C69"/>
    <w:rsid w:val="00414420"/>
    <w:rsid w:val="004146D0"/>
    <w:rsid w:val="00414E50"/>
    <w:rsid w:val="00415AA4"/>
    <w:rsid w:val="00416584"/>
    <w:rsid w:val="004166A2"/>
    <w:rsid w:val="004169CC"/>
    <w:rsid w:val="004179AF"/>
    <w:rsid w:val="00417C96"/>
    <w:rsid w:val="0042141F"/>
    <w:rsid w:val="00421869"/>
    <w:rsid w:val="00421A0C"/>
    <w:rsid w:val="00421C85"/>
    <w:rsid w:val="00421D38"/>
    <w:rsid w:val="00422A4B"/>
    <w:rsid w:val="00423EC3"/>
    <w:rsid w:val="00424309"/>
    <w:rsid w:val="00424421"/>
    <w:rsid w:val="00424EDE"/>
    <w:rsid w:val="00425459"/>
    <w:rsid w:val="00425F97"/>
    <w:rsid w:val="004266B3"/>
    <w:rsid w:val="00430302"/>
    <w:rsid w:val="004307E1"/>
    <w:rsid w:val="00430B89"/>
    <w:rsid w:val="00431C0B"/>
    <w:rsid w:val="004320CB"/>
    <w:rsid w:val="00432190"/>
    <w:rsid w:val="0043261E"/>
    <w:rsid w:val="0043266E"/>
    <w:rsid w:val="00432A2D"/>
    <w:rsid w:val="00433166"/>
    <w:rsid w:val="00433454"/>
    <w:rsid w:val="00433DA3"/>
    <w:rsid w:val="0043472E"/>
    <w:rsid w:val="0043574F"/>
    <w:rsid w:val="00436831"/>
    <w:rsid w:val="00437A96"/>
    <w:rsid w:val="00441C9F"/>
    <w:rsid w:val="00442157"/>
    <w:rsid w:val="0044270C"/>
    <w:rsid w:val="00444B28"/>
    <w:rsid w:val="0044590F"/>
    <w:rsid w:val="00446406"/>
    <w:rsid w:val="00446BA9"/>
    <w:rsid w:val="00446CA5"/>
    <w:rsid w:val="00446E8C"/>
    <w:rsid w:val="00447E50"/>
    <w:rsid w:val="00450B65"/>
    <w:rsid w:val="00451405"/>
    <w:rsid w:val="00453955"/>
    <w:rsid w:val="00453F4D"/>
    <w:rsid w:val="00455D4D"/>
    <w:rsid w:val="00455E68"/>
    <w:rsid w:val="0045686F"/>
    <w:rsid w:val="004569E4"/>
    <w:rsid w:val="00456AAB"/>
    <w:rsid w:val="00456E4A"/>
    <w:rsid w:val="00457804"/>
    <w:rsid w:val="0046029B"/>
    <w:rsid w:val="00460D4E"/>
    <w:rsid w:val="00462F69"/>
    <w:rsid w:val="004631A7"/>
    <w:rsid w:val="004635BF"/>
    <w:rsid w:val="00463DB1"/>
    <w:rsid w:val="00464FEC"/>
    <w:rsid w:val="004650C6"/>
    <w:rsid w:val="00465671"/>
    <w:rsid w:val="00465F83"/>
    <w:rsid w:val="00466F29"/>
    <w:rsid w:val="0046737F"/>
    <w:rsid w:val="004677B3"/>
    <w:rsid w:val="00467979"/>
    <w:rsid w:val="00467C43"/>
    <w:rsid w:val="00470D97"/>
    <w:rsid w:val="00471361"/>
    <w:rsid w:val="00471534"/>
    <w:rsid w:val="00471B94"/>
    <w:rsid w:val="00472161"/>
    <w:rsid w:val="004732B5"/>
    <w:rsid w:val="004735B2"/>
    <w:rsid w:val="0047394B"/>
    <w:rsid w:val="00473E24"/>
    <w:rsid w:val="004748CC"/>
    <w:rsid w:val="00474F2B"/>
    <w:rsid w:val="00477F0D"/>
    <w:rsid w:val="004803A6"/>
    <w:rsid w:val="004805BF"/>
    <w:rsid w:val="00481047"/>
    <w:rsid w:val="00481621"/>
    <w:rsid w:val="0048177F"/>
    <w:rsid w:val="00481E58"/>
    <w:rsid w:val="00481E79"/>
    <w:rsid w:val="00482520"/>
    <w:rsid w:val="00482E66"/>
    <w:rsid w:val="00482E9B"/>
    <w:rsid w:val="00482FB5"/>
    <w:rsid w:val="00487BE9"/>
    <w:rsid w:val="00487F81"/>
    <w:rsid w:val="00490B5F"/>
    <w:rsid w:val="00490E93"/>
    <w:rsid w:val="0049167B"/>
    <w:rsid w:val="004916FE"/>
    <w:rsid w:val="00492DC6"/>
    <w:rsid w:val="004931E9"/>
    <w:rsid w:val="004934FA"/>
    <w:rsid w:val="00493710"/>
    <w:rsid w:val="004940D4"/>
    <w:rsid w:val="004945AA"/>
    <w:rsid w:val="00494850"/>
    <w:rsid w:val="0049568A"/>
    <w:rsid w:val="00496067"/>
    <w:rsid w:val="00496F72"/>
    <w:rsid w:val="0049725F"/>
    <w:rsid w:val="004977D3"/>
    <w:rsid w:val="00497E68"/>
    <w:rsid w:val="00497F2F"/>
    <w:rsid w:val="004A0259"/>
    <w:rsid w:val="004A0469"/>
    <w:rsid w:val="004A1D5C"/>
    <w:rsid w:val="004A36FF"/>
    <w:rsid w:val="004A3CAA"/>
    <w:rsid w:val="004A3E46"/>
    <w:rsid w:val="004A4139"/>
    <w:rsid w:val="004A5626"/>
    <w:rsid w:val="004A64CE"/>
    <w:rsid w:val="004A6603"/>
    <w:rsid w:val="004A6A19"/>
    <w:rsid w:val="004A7C6E"/>
    <w:rsid w:val="004B0B3A"/>
    <w:rsid w:val="004B30DB"/>
    <w:rsid w:val="004B3ADA"/>
    <w:rsid w:val="004B3CA5"/>
    <w:rsid w:val="004B3DC5"/>
    <w:rsid w:val="004B4306"/>
    <w:rsid w:val="004B5507"/>
    <w:rsid w:val="004B5902"/>
    <w:rsid w:val="004B5DAA"/>
    <w:rsid w:val="004B70A8"/>
    <w:rsid w:val="004C0239"/>
    <w:rsid w:val="004C045F"/>
    <w:rsid w:val="004C0762"/>
    <w:rsid w:val="004C1585"/>
    <w:rsid w:val="004C356E"/>
    <w:rsid w:val="004C3765"/>
    <w:rsid w:val="004C397F"/>
    <w:rsid w:val="004C3D5D"/>
    <w:rsid w:val="004C4E41"/>
    <w:rsid w:val="004C52F1"/>
    <w:rsid w:val="004C54C7"/>
    <w:rsid w:val="004C5ACF"/>
    <w:rsid w:val="004C5D81"/>
    <w:rsid w:val="004C5DA5"/>
    <w:rsid w:val="004C5DBE"/>
    <w:rsid w:val="004C5EE1"/>
    <w:rsid w:val="004C6225"/>
    <w:rsid w:val="004C6EFD"/>
    <w:rsid w:val="004C7689"/>
    <w:rsid w:val="004C7714"/>
    <w:rsid w:val="004C7D75"/>
    <w:rsid w:val="004D0F56"/>
    <w:rsid w:val="004D1A41"/>
    <w:rsid w:val="004D1F79"/>
    <w:rsid w:val="004D2F8B"/>
    <w:rsid w:val="004D34C6"/>
    <w:rsid w:val="004D411B"/>
    <w:rsid w:val="004D5D81"/>
    <w:rsid w:val="004D63FC"/>
    <w:rsid w:val="004D6740"/>
    <w:rsid w:val="004D6BCD"/>
    <w:rsid w:val="004D6FD5"/>
    <w:rsid w:val="004D7334"/>
    <w:rsid w:val="004D75BC"/>
    <w:rsid w:val="004D765F"/>
    <w:rsid w:val="004D7696"/>
    <w:rsid w:val="004E00A5"/>
    <w:rsid w:val="004E12FF"/>
    <w:rsid w:val="004E237F"/>
    <w:rsid w:val="004E2A37"/>
    <w:rsid w:val="004E2D89"/>
    <w:rsid w:val="004E3489"/>
    <w:rsid w:val="004E349E"/>
    <w:rsid w:val="004E3E4C"/>
    <w:rsid w:val="004E4DFA"/>
    <w:rsid w:val="004E5AE4"/>
    <w:rsid w:val="004E5B01"/>
    <w:rsid w:val="004E752F"/>
    <w:rsid w:val="004E78FA"/>
    <w:rsid w:val="004F050D"/>
    <w:rsid w:val="004F09AD"/>
    <w:rsid w:val="004F1583"/>
    <w:rsid w:val="004F1E2B"/>
    <w:rsid w:val="004F4C05"/>
    <w:rsid w:val="004F4C2D"/>
    <w:rsid w:val="004F5549"/>
    <w:rsid w:val="004F698B"/>
    <w:rsid w:val="004F7D86"/>
    <w:rsid w:val="00500AE3"/>
    <w:rsid w:val="005010D7"/>
    <w:rsid w:val="005015EE"/>
    <w:rsid w:val="00502F2E"/>
    <w:rsid w:val="00504958"/>
    <w:rsid w:val="00504DAF"/>
    <w:rsid w:val="005065C4"/>
    <w:rsid w:val="00506838"/>
    <w:rsid w:val="00507FF3"/>
    <w:rsid w:val="00510FDE"/>
    <w:rsid w:val="00510FFD"/>
    <w:rsid w:val="005113E4"/>
    <w:rsid w:val="00511864"/>
    <w:rsid w:val="00512152"/>
    <w:rsid w:val="0051496F"/>
    <w:rsid w:val="00514AE2"/>
    <w:rsid w:val="005150A2"/>
    <w:rsid w:val="00515D09"/>
    <w:rsid w:val="00516005"/>
    <w:rsid w:val="00516E88"/>
    <w:rsid w:val="00517A18"/>
    <w:rsid w:val="0052033C"/>
    <w:rsid w:val="005203C4"/>
    <w:rsid w:val="005215FC"/>
    <w:rsid w:val="00522926"/>
    <w:rsid w:val="00524708"/>
    <w:rsid w:val="00524738"/>
    <w:rsid w:val="00524AB2"/>
    <w:rsid w:val="0052598E"/>
    <w:rsid w:val="005274AE"/>
    <w:rsid w:val="005306C0"/>
    <w:rsid w:val="0053071F"/>
    <w:rsid w:val="00530873"/>
    <w:rsid w:val="005314BA"/>
    <w:rsid w:val="00532E39"/>
    <w:rsid w:val="00533D86"/>
    <w:rsid w:val="00533F9A"/>
    <w:rsid w:val="00534602"/>
    <w:rsid w:val="00534858"/>
    <w:rsid w:val="00534ADE"/>
    <w:rsid w:val="00535FD5"/>
    <w:rsid w:val="0053677D"/>
    <w:rsid w:val="00537314"/>
    <w:rsid w:val="00540A27"/>
    <w:rsid w:val="00540CAB"/>
    <w:rsid w:val="00540F2B"/>
    <w:rsid w:val="00541CE1"/>
    <w:rsid w:val="00541E1A"/>
    <w:rsid w:val="00542108"/>
    <w:rsid w:val="0054279E"/>
    <w:rsid w:val="00542EDD"/>
    <w:rsid w:val="005432C5"/>
    <w:rsid w:val="00544B50"/>
    <w:rsid w:val="00544EA2"/>
    <w:rsid w:val="00547B1F"/>
    <w:rsid w:val="005500C4"/>
    <w:rsid w:val="005503BE"/>
    <w:rsid w:val="00550B98"/>
    <w:rsid w:val="005515F4"/>
    <w:rsid w:val="00551952"/>
    <w:rsid w:val="00552066"/>
    <w:rsid w:val="00552A6A"/>
    <w:rsid w:val="00552C0B"/>
    <w:rsid w:val="0055350D"/>
    <w:rsid w:val="005549B9"/>
    <w:rsid w:val="0055515C"/>
    <w:rsid w:val="00555223"/>
    <w:rsid w:val="005557DB"/>
    <w:rsid w:val="00555F46"/>
    <w:rsid w:val="00556089"/>
    <w:rsid w:val="00556FD0"/>
    <w:rsid w:val="005570A7"/>
    <w:rsid w:val="00557103"/>
    <w:rsid w:val="005577C3"/>
    <w:rsid w:val="00557AE6"/>
    <w:rsid w:val="00560523"/>
    <w:rsid w:val="005606BE"/>
    <w:rsid w:val="0056086E"/>
    <w:rsid w:val="00562248"/>
    <w:rsid w:val="00562F72"/>
    <w:rsid w:val="005632AE"/>
    <w:rsid w:val="00564147"/>
    <w:rsid w:val="00565D70"/>
    <w:rsid w:val="005660D2"/>
    <w:rsid w:val="005671AB"/>
    <w:rsid w:val="005700FE"/>
    <w:rsid w:val="00570AD7"/>
    <w:rsid w:val="00571CC0"/>
    <w:rsid w:val="00572FF6"/>
    <w:rsid w:val="00573037"/>
    <w:rsid w:val="005740ED"/>
    <w:rsid w:val="005750CA"/>
    <w:rsid w:val="00575B12"/>
    <w:rsid w:val="00575C29"/>
    <w:rsid w:val="00580242"/>
    <w:rsid w:val="00580D6B"/>
    <w:rsid w:val="0058131A"/>
    <w:rsid w:val="0058222D"/>
    <w:rsid w:val="00582A05"/>
    <w:rsid w:val="00582A09"/>
    <w:rsid w:val="00583228"/>
    <w:rsid w:val="0058348E"/>
    <w:rsid w:val="0058350B"/>
    <w:rsid w:val="00584F67"/>
    <w:rsid w:val="00586902"/>
    <w:rsid w:val="005905BF"/>
    <w:rsid w:val="005919BD"/>
    <w:rsid w:val="00592334"/>
    <w:rsid w:val="005928E4"/>
    <w:rsid w:val="0059299A"/>
    <w:rsid w:val="005934E5"/>
    <w:rsid w:val="00593884"/>
    <w:rsid w:val="00595450"/>
    <w:rsid w:val="00596498"/>
    <w:rsid w:val="0059774A"/>
    <w:rsid w:val="005A00FE"/>
    <w:rsid w:val="005A02A2"/>
    <w:rsid w:val="005A0657"/>
    <w:rsid w:val="005A0ED5"/>
    <w:rsid w:val="005A14C0"/>
    <w:rsid w:val="005A164C"/>
    <w:rsid w:val="005A1AA4"/>
    <w:rsid w:val="005A1BCD"/>
    <w:rsid w:val="005A2611"/>
    <w:rsid w:val="005A27A8"/>
    <w:rsid w:val="005A27F5"/>
    <w:rsid w:val="005A2F08"/>
    <w:rsid w:val="005A4EDF"/>
    <w:rsid w:val="005A52F7"/>
    <w:rsid w:val="005A5BDA"/>
    <w:rsid w:val="005A60C7"/>
    <w:rsid w:val="005A65AF"/>
    <w:rsid w:val="005A6CEA"/>
    <w:rsid w:val="005A6D41"/>
    <w:rsid w:val="005B023A"/>
    <w:rsid w:val="005B2629"/>
    <w:rsid w:val="005B3184"/>
    <w:rsid w:val="005B4B28"/>
    <w:rsid w:val="005B5043"/>
    <w:rsid w:val="005B5276"/>
    <w:rsid w:val="005B55BB"/>
    <w:rsid w:val="005B56E1"/>
    <w:rsid w:val="005B5FF3"/>
    <w:rsid w:val="005B605F"/>
    <w:rsid w:val="005B631F"/>
    <w:rsid w:val="005B6DF8"/>
    <w:rsid w:val="005B6E29"/>
    <w:rsid w:val="005B7419"/>
    <w:rsid w:val="005C014B"/>
    <w:rsid w:val="005C116E"/>
    <w:rsid w:val="005C12A6"/>
    <w:rsid w:val="005C3912"/>
    <w:rsid w:val="005C3916"/>
    <w:rsid w:val="005C3C9B"/>
    <w:rsid w:val="005C43DB"/>
    <w:rsid w:val="005C4AF7"/>
    <w:rsid w:val="005C5C4A"/>
    <w:rsid w:val="005C6874"/>
    <w:rsid w:val="005C7032"/>
    <w:rsid w:val="005D011D"/>
    <w:rsid w:val="005D0584"/>
    <w:rsid w:val="005D198A"/>
    <w:rsid w:val="005D28E4"/>
    <w:rsid w:val="005D33B7"/>
    <w:rsid w:val="005D3C63"/>
    <w:rsid w:val="005D41A2"/>
    <w:rsid w:val="005D483B"/>
    <w:rsid w:val="005D4C52"/>
    <w:rsid w:val="005D5D49"/>
    <w:rsid w:val="005D62E1"/>
    <w:rsid w:val="005D69A1"/>
    <w:rsid w:val="005D6BE5"/>
    <w:rsid w:val="005E0BA7"/>
    <w:rsid w:val="005E0E8C"/>
    <w:rsid w:val="005E0F85"/>
    <w:rsid w:val="005E118F"/>
    <w:rsid w:val="005E1D0E"/>
    <w:rsid w:val="005E1EA7"/>
    <w:rsid w:val="005E2887"/>
    <w:rsid w:val="005E4C36"/>
    <w:rsid w:val="005E5DFC"/>
    <w:rsid w:val="005E6168"/>
    <w:rsid w:val="005E6776"/>
    <w:rsid w:val="005E7B48"/>
    <w:rsid w:val="005E7BAA"/>
    <w:rsid w:val="005E7EE5"/>
    <w:rsid w:val="005F0533"/>
    <w:rsid w:val="005F16D0"/>
    <w:rsid w:val="005F17FD"/>
    <w:rsid w:val="005F1AC6"/>
    <w:rsid w:val="005F29DC"/>
    <w:rsid w:val="005F3822"/>
    <w:rsid w:val="005F424A"/>
    <w:rsid w:val="005F4689"/>
    <w:rsid w:val="005F5AE9"/>
    <w:rsid w:val="005F5D02"/>
    <w:rsid w:val="005F71E4"/>
    <w:rsid w:val="005F7842"/>
    <w:rsid w:val="00601171"/>
    <w:rsid w:val="006013B3"/>
    <w:rsid w:val="00601B15"/>
    <w:rsid w:val="00604181"/>
    <w:rsid w:val="00604771"/>
    <w:rsid w:val="00604A5A"/>
    <w:rsid w:val="00604DF9"/>
    <w:rsid w:val="006050AE"/>
    <w:rsid w:val="00605B74"/>
    <w:rsid w:val="00605F69"/>
    <w:rsid w:val="0060637F"/>
    <w:rsid w:val="00606A38"/>
    <w:rsid w:val="0061146E"/>
    <w:rsid w:val="006116DA"/>
    <w:rsid w:val="00611A83"/>
    <w:rsid w:val="00611E03"/>
    <w:rsid w:val="00612AAD"/>
    <w:rsid w:val="0061359C"/>
    <w:rsid w:val="006141A6"/>
    <w:rsid w:val="006143CE"/>
    <w:rsid w:val="0061490F"/>
    <w:rsid w:val="00614AE5"/>
    <w:rsid w:val="0061647A"/>
    <w:rsid w:val="006179F2"/>
    <w:rsid w:val="00620151"/>
    <w:rsid w:val="0062143D"/>
    <w:rsid w:val="006217F3"/>
    <w:rsid w:val="00621E64"/>
    <w:rsid w:val="00621F2E"/>
    <w:rsid w:val="00622ACA"/>
    <w:rsid w:val="00622C78"/>
    <w:rsid w:val="00623B46"/>
    <w:rsid w:val="006242E4"/>
    <w:rsid w:val="006243C6"/>
    <w:rsid w:val="0062445F"/>
    <w:rsid w:val="0062481D"/>
    <w:rsid w:val="006265F4"/>
    <w:rsid w:val="00626650"/>
    <w:rsid w:val="0063044C"/>
    <w:rsid w:val="00630A6F"/>
    <w:rsid w:val="00630E2C"/>
    <w:rsid w:val="00632ECB"/>
    <w:rsid w:val="006331A9"/>
    <w:rsid w:val="006344A3"/>
    <w:rsid w:val="00634C0C"/>
    <w:rsid w:val="00636395"/>
    <w:rsid w:val="006364CB"/>
    <w:rsid w:val="00637279"/>
    <w:rsid w:val="006375C6"/>
    <w:rsid w:val="00637770"/>
    <w:rsid w:val="00637FD5"/>
    <w:rsid w:val="006415DE"/>
    <w:rsid w:val="00642946"/>
    <w:rsid w:val="006436FF"/>
    <w:rsid w:val="0064491F"/>
    <w:rsid w:val="00644F50"/>
    <w:rsid w:val="006451FD"/>
    <w:rsid w:val="006464F6"/>
    <w:rsid w:val="0064664F"/>
    <w:rsid w:val="00647114"/>
    <w:rsid w:val="0064774F"/>
    <w:rsid w:val="00652A33"/>
    <w:rsid w:val="00652A87"/>
    <w:rsid w:val="00653417"/>
    <w:rsid w:val="006564D0"/>
    <w:rsid w:val="00657960"/>
    <w:rsid w:val="00657B83"/>
    <w:rsid w:val="00657C68"/>
    <w:rsid w:val="006605D9"/>
    <w:rsid w:val="0066082A"/>
    <w:rsid w:val="00660A94"/>
    <w:rsid w:val="00661857"/>
    <w:rsid w:val="00661D09"/>
    <w:rsid w:val="00661F03"/>
    <w:rsid w:val="00661F17"/>
    <w:rsid w:val="0066291D"/>
    <w:rsid w:val="0066324D"/>
    <w:rsid w:val="00664438"/>
    <w:rsid w:val="00664D06"/>
    <w:rsid w:val="00664EC1"/>
    <w:rsid w:val="006653D2"/>
    <w:rsid w:val="006657CC"/>
    <w:rsid w:val="00665BE9"/>
    <w:rsid w:val="006660F4"/>
    <w:rsid w:val="00667009"/>
    <w:rsid w:val="0066764F"/>
    <w:rsid w:val="00667AF1"/>
    <w:rsid w:val="00670C9D"/>
    <w:rsid w:val="006710C2"/>
    <w:rsid w:val="00673D06"/>
    <w:rsid w:val="00675739"/>
    <w:rsid w:val="006758CF"/>
    <w:rsid w:val="00677269"/>
    <w:rsid w:val="0067786F"/>
    <w:rsid w:val="00677E47"/>
    <w:rsid w:val="006809B6"/>
    <w:rsid w:val="00680FE8"/>
    <w:rsid w:val="006812BD"/>
    <w:rsid w:val="006829FE"/>
    <w:rsid w:val="00682F08"/>
    <w:rsid w:val="00683023"/>
    <w:rsid w:val="00683200"/>
    <w:rsid w:val="0068362C"/>
    <w:rsid w:val="00683E9D"/>
    <w:rsid w:val="0068407F"/>
    <w:rsid w:val="0068411F"/>
    <w:rsid w:val="00684664"/>
    <w:rsid w:val="00684B21"/>
    <w:rsid w:val="00684C6A"/>
    <w:rsid w:val="00687DB8"/>
    <w:rsid w:val="00690873"/>
    <w:rsid w:val="006910F2"/>
    <w:rsid w:val="00691D9E"/>
    <w:rsid w:val="00692055"/>
    <w:rsid w:val="0069216D"/>
    <w:rsid w:val="006927C9"/>
    <w:rsid w:val="00693960"/>
    <w:rsid w:val="00693E62"/>
    <w:rsid w:val="00694F7B"/>
    <w:rsid w:val="00695991"/>
    <w:rsid w:val="006961DD"/>
    <w:rsid w:val="006965AC"/>
    <w:rsid w:val="006978CE"/>
    <w:rsid w:val="00697F09"/>
    <w:rsid w:val="006A0388"/>
    <w:rsid w:val="006A0DBD"/>
    <w:rsid w:val="006A18A6"/>
    <w:rsid w:val="006A1CF2"/>
    <w:rsid w:val="006A2E71"/>
    <w:rsid w:val="006A2EC8"/>
    <w:rsid w:val="006A3BDD"/>
    <w:rsid w:val="006A46B6"/>
    <w:rsid w:val="006A5AC4"/>
    <w:rsid w:val="006A5CC7"/>
    <w:rsid w:val="006A5F39"/>
    <w:rsid w:val="006A63AD"/>
    <w:rsid w:val="006A64D4"/>
    <w:rsid w:val="006B0015"/>
    <w:rsid w:val="006B0497"/>
    <w:rsid w:val="006B0B6F"/>
    <w:rsid w:val="006B2097"/>
    <w:rsid w:val="006B26DC"/>
    <w:rsid w:val="006B2846"/>
    <w:rsid w:val="006B3688"/>
    <w:rsid w:val="006B385C"/>
    <w:rsid w:val="006B3AFA"/>
    <w:rsid w:val="006B4139"/>
    <w:rsid w:val="006B4363"/>
    <w:rsid w:val="006B4BE8"/>
    <w:rsid w:val="006B4D37"/>
    <w:rsid w:val="006B4EB7"/>
    <w:rsid w:val="006B6B93"/>
    <w:rsid w:val="006B71E5"/>
    <w:rsid w:val="006C07E2"/>
    <w:rsid w:val="006C2AD2"/>
    <w:rsid w:val="006C2BA9"/>
    <w:rsid w:val="006C3275"/>
    <w:rsid w:val="006C3A26"/>
    <w:rsid w:val="006C3E42"/>
    <w:rsid w:val="006C3F5B"/>
    <w:rsid w:val="006C3FD8"/>
    <w:rsid w:val="006C4298"/>
    <w:rsid w:val="006C4C62"/>
    <w:rsid w:val="006C6E28"/>
    <w:rsid w:val="006C706A"/>
    <w:rsid w:val="006D0570"/>
    <w:rsid w:val="006D0E01"/>
    <w:rsid w:val="006D105A"/>
    <w:rsid w:val="006D2935"/>
    <w:rsid w:val="006D2A8B"/>
    <w:rsid w:val="006D2D2F"/>
    <w:rsid w:val="006D416D"/>
    <w:rsid w:val="006D578F"/>
    <w:rsid w:val="006D5C77"/>
    <w:rsid w:val="006D5D19"/>
    <w:rsid w:val="006D6938"/>
    <w:rsid w:val="006D7A85"/>
    <w:rsid w:val="006D7ACC"/>
    <w:rsid w:val="006E1410"/>
    <w:rsid w:val="006E270E"/>
    <w:rsid w:val="006E32A5"/>
    <w:rsid w:val="006E3E7D"/>
    <w:rsid w:val="006E51CE"/>
    <w:rsid w:val="006E54D8"/>
    <w:rsid w:val="006E5A5F"/>
    <w:rsid w:val="006E6237"/>
    <w:rsid w:val="006E6C69"/>
    <w:rsid w:val="006E6F29"/>
    <w:rsid w:val="006E70F8"/>
    <w:rsid w:val="006E750C"/>
    <w:rsid w:val="006E7680"/>
    <w:rsid w:val="006E7A81"/>
    <w:rsid w:val="006E7B03"/>
    <w:rsid w:val="006F0FE9"/>
    <w:rsid w:val="006F1A0C"/>
    <w:rsid w:val="006F26C1"/>
    <w:rsid w:val="006F3899"/>
    <w:rsid w:val="006F5A0C"/>
    <w:rsid w:val="006F5DC1"/>
    <w:rsid w:val="006F5FC4"/>
    <w:rsid w:val="006F745C"/>
    <w:rsid w:val="006F7C09"/>
    <w:rsid w:val="006F7E03"/>
    <w:rsid w:val="007016C1"/>
    <w:rsid w:val="00701E39"/>
    <w:rsid w:val="0070577F"/>
    <w:rsid w:val="00705E03"/>
    <w:rsid w:val="0070657A"/>
    <w:rsid w:val="00707163"/>
    <w:rsid w:val="0070747A"/>
    <w:rsid w:val="00707F4E"/>
    <w:rsid w:val="00710CF8"/>
    <w:rsid w:val="0071205F"/>
    <w:rsid w:val="00712FF4"/>
    <w:rsid w:val="00713672"/>
    <w:rsid w:val="00713D1F"/>
    <w:rsid w:val="00713D58"/>
    <w:rsid w:val="0071470D"/>
    <w:rsid w:val="00714CC3"/>
    <w:rsid w:val="00716B6B"/>
    <w:rsid w:val="00717A4F"/>
    <w:rsid w:val="00717FF0"/>
    <w:rsid w:val="0072017C"/>
    <w:rsid w:val="007201D5"/>
    <w:rsid w:val="0072100E"/>
    <w:rsid w:val="00721E98"/>
    <w:rsid w:val="00722127"/>
    <w:rsid w:val="00722AE9"/>
    <w:rsid w:val="00724C09"/>
    <w:rsid w:val="00724E29"/>
    <w:rsid w:val="00725C75"/>
    <w:rsid w:val="00725CFE"/>
    <w:rsid w:val="007266C8"/>
    <w:rsid w:val="007306C4"/>
    <w:rsid w:val="0073081D"/>
    <w:rsid w:val="00730F7B"/>
    <w:rsid w:val="007315BC"/>
    <w:rsid w:val="00731708"/>
    <w:rsid w:val="007319E8"/>
    <w:rsid w:val="00731A25"/>
    <w:rsid w:val="00731CC9"/>
    <w:rsid w:val="00732775"/>
    <w:rsid w:val="0073280F"/>
    <w:rsid w:val="00732B82"/>
    <w:rsid w:val="007333DB"/>
    <w:rsid w:val="00733455"/>
    <w:rsid w:val="007334EA"/>
    <w:rsid w:val="007335F5"/>
    <w:rsid w:val="0073397D"/>
    <w:rsid w:val="00733CC4"/>
    <w:rsid w:val="00734800"/>
    <w:rsid w:val="00734E6D"/>
    <w:rsid w:val="0073577C"/>
    <w:rsid w:val="00735833"/>
    <w:rsid w:val="00735DDD"/>
    <w:rsid w:val="007373B2"/>
    <w:rsid w:val="00737B55"/>
    <w:rsid w:val="00737BD6"/>
    <w:rsid w:val="00740278"/>
    <w:rsid w:val="00740525"/>
    <w:rsid w:val="00741B14"/>
    <w:rsid w:val="00741F14"/>
    <w:rsid w:val="00743099"/>
    <w:rsid w:val="007437EF"/>
    <w:rsid w:val="00744674"/>
    <w:rsid w:val="007461D6"/>
    <w:rsid w:val="00746CDF"/>
    <w:rsid w:val="007474C2"/>
    <w:rsid w:val="00747592"/>
    <w:rsid w:val="00750EC8"/>
    <w:rsid w:val="007516FE"/>
    <w:rsid w:val="00751A8B"/>
    <w:rsid w:val="00751DC3"/>
    <w:rsid w:val="00752485"/>
    <w:rsid w:val="00752898"/>
    <w:rsid w:val="00752A3F"/>
    <w:rsid w:val="007535D8"/>
    <w:rsid w:val="007548C0"/>
    <w:rsid w:val="007569C1"/>
    <w:rsid w:val="00760424"/>
    <w:rsid w:val="00760D12"/>
    <w:rsid w:val="00761988"/>
    <w:rsid w:val="0076283B"/>
    <w:rsid w:val="007631D3"/>
    <w:rsid w:val="007634E4"/>
    <w:rsid w:val="007636AD"/>
    <w:rsid w:val="00764C28"/>
    <w:rsid w:val="00765857"/>
    <w:rsid w:val="007658ED"/>
    <w:rsid w:val="00766115"/>
    <w:rsid w:val="007669C8"/>
    <w:rsid w:val="00770379"/>
    <w:rsid w:val="00771687"/>
    <w:rsid w:val="00771A25"/>
    <w:rsid w:val="0077347C"/>
    <w:rsid w:val="00774249"/>
    <w:rsid w:val="0077591D"/>
    <w:rsid w:val="00775934"/>
    <w:rsid w:val="007766D9"/>
    <w:rsid w:val="00777BCD"/>
    <w:rsid w:val="00777CB2"/>
    <w:rsid w:val="00777DCA"/>
    <w:rsid w:val="007808A6"/>
    <w:rsid w:val="00781114"/>
    <w:rsid w:val="0078139E"/>
    <w:rsid w:val="007822C7"/>
    <w:rsid w:val="007823E6"/>
    <w:rsid w:val="0078251F"/>
    <w:rsid w:val="00782766"/>
    <w:rsid w:val="00783DCA"/>
    <w:rsid w:val="00783F52"/>
    <w:rsid w:val="00784BA3"/>
    <w:rsid w:val="00784CFD"/>
    <w:rsid w:val="007857C4"/>
    <w:rsid w:val="007857DC"/>
    <w:rsid w:val="00785AC4"/>
    <w:rsid w:val="00790E1C"/>
    <w:rsid w:val="00790EC2"/>
    <w:rsid w:val="00791B29"/>
    <w:rsid w:val="00791C1C"/>
    <w:rsid w:val="00794054"/>
    <w:rsid w:val="00794EE6"/>
    <w:rsid w:val="007962B7"/>
    <w:rsid w:val="00796D4C"/>
    <w:rsid w:val="0079712B"/>
    <w:rsid w:val="00797699"/>
    <w:rsid w:val="00797A49"/>
    <w:rsid w:val="007A1582"/>
    <w:rsid w:val="007A2266"/>
    <w:rsid w:val="007A22CD"/>
    <w:rsid w:val="007A24A0"/>
    <w:rsid w:val="007A5AC7"/>
    <w:rsid w:val="007A614C"/>
    <w:rsid w:val="007A66C1"/>
    <w:rsid w:val="007A6717"/>
    <w:rsid w:val="007A75C7"/>
    <w:rsid w:val="007A75D2"/>
    <w:rsid w:val="007A7631"/>
    <w:rsid w:val="007A796E"/>
    <w:rsid w:val="007A7B84"/>
    <w:rsid w:val="007B01C0"/>
    <w:rsid w:val="007B0517"/>
    <w:rsid w:val="007B19CF"/>
    <w:rsid w:val="007B1CAD"/>
    <w:rsid w:val="007B2B9A"/>
    <w:rsid w:val="007B3117"/>
    <w:rsid w:val="007B3136"/>
    <w:rsid w:val="007B3602"/>
    <w:rsid w:val="007B3ECF"/>
    <w:rsid w:val="007B4707"/>
    <w:rsid w:val="007B4865"/>
    <w:rsid w:val="007B4887"/>
    <w:rsid w:val="007B5412"/>
    <w:rsid w:val="007B5A2E"/>
    <w:rsid w:val="007B5B7B"/>
    <w:rsid w:val="007B681F"/>
    <w:rsid w:val="007B7328"/>
    <w:rsid w:val="007C0254"/>
    <w:rsid w:val="007C0CC7"/>
    <w:rsid w:val="007C10E5"/>
    <w:rsid w:val="007C1F59"/>
    <w:rsid w:val="007C2E12"/>
    <w:rsid w:val="007C2F3C"/>
    <w:rsid w:val="007C314E"/>
    <w:rsid w:val="007C4E54"/>
    <w:rsid w:val="007C528B"/>
    <w:rsid w:val="007C65DB"/>
    <w:rsid w:val="007C6C6E"/>
    <w:rsid w:val="007C6C99"/>
    <w:rsid w:val="007C6D78"/>
    <w:rsid w:val="007C7291"/>
    <w:rsid w:val="007C7F5E"/>
    <w:rsid w:val="007D06B0"/>
    <w:rsid w:val="007D06D6"/>
    <w:rsid w:val="007D123C"/>
    <w:rsid w:val="007D214D"/>
    <w:rsid w:val="007D358C"/>
    <w:rsid w:val="007D359B"/>
    <w:rsid w:val="007D3E8D"/>
    <w:rsid w:val="007D41FB"/>
    <w:rsid w:val="007D494A"/>
    <w:rsid w:val="007D5C50"/>
    <w:rsid w:val="007D73B6"/>
    <w:rsid w:val="007D7A18"/>
    <w:rsid w:val="007D7C44"/>
    <w:rsid w:val="007D7CE2"/>
    <w:rsid w:val="007E095D"/>
    <w:rsid w:val="007E0C13"/>
    <w:rsid w:val="007E2353"/>
    <w:rsid w:val="007E25F4"/>
    <w:rsid w:val="007E2640"/>
    <w:rsid w:val="007E3DA5"/>
    <w:rsid w:val="007E561F"/>
    <w:rsid w:val="007E5EE6"/>
    <w:rsid w:val="007E5F43"/>
    <w:rsid w:val="007E60CB"/>
    <w:rsid w:val="007E74EB"/>
    <w:rsid w:val="007E7A7F"/>
    <w:rsid w:val="007E7C99"/>
    <w:rsid w:val="007F0A87"/>
    <w:rsid w:val="007F1495"/>
    <w:rsid w:val="007F1D4B"/>
    <w:rsid w:val="007F1F91"/>
    <w:rsid w:val="007F2380"/>
    <w:rsid w:val="007F2562"/>
    <w:rsid w:val="007F276E"/>
    <w:rsid w:val="007F3DE4"/>
    <w:rsid w:val="007F4398"/>
    <w:rsid w:val="007F54C7"/>
    <w:rsid w:val="007F55A5"/>
    <w:rsid w:val="007F631C"/>
    <w:rsid w:val="007F67CF"/>
    <w:rsid w:val="007F76D1"/>
    <w:rsid w:val="007F796E"/>
    <w:rsid w:val="008002D7"/>
    <w:rsid w:val="00800702"/>
    <w:rsid w:val="00800961"/>
    <w:rsid w:val="008014F3"/>
    <w:rsid w:val="00801FDE"/>
    <w:rsid w:val="008027B4"/>
    <w:rsid w:val="00802845"/>
    <w:rsid w:val="00802E39"/>
    <w:rsid w:val="00804107"/>
    <w:rsid w:val="0080430B"/>
    <w:rsid w:val="00804E5F"/>
    <w:rsid w:val="008052B8"/>
    <w:rsid w:val="0080586A"/>
    <w:rsid w:val="008061EF"/>
    <w:rsid w:val="00806BBA"/>
    <w:rsid w:val="00806C09"/>
    <w:rsid w:val="00806DA6"/>
    <w:rsid w:val="008070A1"/>
    <w:rsid w:val="008075FB"/>
    <w:rsid w:val="00807B79"/>
    <w:rsid w:val="00807E69"/>
    <w:rsid w:val="00810501"/>
    <w:rsid w:val="008111B2"/>
    <w:rsid w:val="00811788"/>
    <w:rsid w:val="00811E98"/>
    <w:rsid w:val="00812353"/>
    <w:rsid w:val="00812977"/>
    <w:rsid w:val="00812A6F"/>
    <w:rsid w:val="00813B07"/>
    <w:rsid w:val="008147A6"/>
    <w:rsid w:val="00814C97"/>
    <w:rsid w:val="00815262"/>
    <w:rsid w:val="0081559A"/>
    <w:rsid w:val="00815FDA"/>
    <w:rsid w:val="00816346"/>
    <w:rsid w:val="00816547"/>
    <w:rsid w:val="00816FFE"/>
    <w:rsid w:val="008206B5"/>
    <w:rsid w:val="00820A3F"/>
    <w:rsid w:val="00820DD2"/>
    <w:rsid w:val="00821C92"/>
    <w:rsid w:val="00822128"/>
    <w:rsid w:val="00822380"/>
    <w:rsid w:val="00823035"/>
    <w:rsid w:val="00823081"/>
    <w:rsid w:val="00823204"/>
    <w:rsid w:val="008237A9"/>
    <w:rsid w:val="00823889"/>
    <w:rsid w:val="00823E71"/>
    <w:rsid w:val="0082446A"/>
    <w:rsid w:val="00824C71"/>
    <w:rsid w:val="008251AC"/>
    <w:rsid w:val="0082595B"/>
    <w:rsid w:val="00825C6F"/>
    <w:rsid w:val="008263B1"/>
    <w:rsid w:val="008263BE"/>
    <w:rsid w:val="00827569"/>
    <w:rsid w:val="00830F66"/>
    <w:rsid w:val="008357DC"/>
    <w:rsid w:val="00835AE8"/>
    <w:rsid w:val="008362B9"/>
    <w:rsid w:val="008365DD"/>
    <w:rsid w:val="008367A5"/>
    <w:rsid w:val="00836A7C"/>
    <w:rsid w:val="0083737A"/>
    <w:rsid w:val="0083738C"/>
    <w:rsid w:val="0084069C"/>
    <w:rsid w:val="00840775"/>
    <w:rsid w:val="00840E4E"/>
    <w:rsid w:val="00842C56"/>
    <w:rsid w:val="00843D74"/>
    <w:rsid w:val="00843DF4"/>
    <w:rsid w:val="00843E54"/>
    <w:rsid w:val="0084548D"/>
    <w:rsid w:val="00845CC9"/>
    <w:rsid w:val="00847F58"/>
    <w:rsid w:val="00850377"/>
    <w:rsid w:val="008512CA"/>
    <w:rsid w:val="0085167C"/>
    <w:rsid w:val="008529D0"/>
    <w:rsid w:val="0085333D"/>
    <w:rsid w:val="00854749"/>
    <w:rsid w:val="00855CFA"/>
    <w:rsid w:val="008560F3"/>
    <w:rsid w:val="0085640A"/>
    <w:rsid w:val="008569C4"/>
    <w:rsid w:val="0086088E"/>
    <w:rsid w:val="00860AC5"/>
    <w:rsid w:val="00860BA8"/>
    <w:rsid w:val="0086133A"/>
    <w:rsid w:val="00864C27"/>
    <w:rsid w:val="00864D93"/>
    <w:rsid w:val="00865FE8"/>
    <w:rsid w:val="008668F1"/>
    <w:rsid w:val="00867435"/>
    <w:rsid w:val="00867996"/>
    <w:rsid w:val="00867B42"/>
    <w:rsid w:val="00870D1D"/>
    <w:rsid w:val="0087222D"/>
    <w:rsid w:val="00872785"/>
    <w:rsid w:val="008727F7"/>
    <w:rsid w:val="00873785"/>
    <w:rsid w:val="00873B01"/>
    <w:rsid w:val="00874385"/>
    <w:rsid w:val="00876390"/>
    <w:rsid w:val="008766EE"/>
    <w:rsid w:val="00877060"/>
    <w:rsid w:val="00877522"/>
    <w:rsid w:val="00877821"/>
    <w:rsid w:val="00880240"/>
    <w:rsid w:val="00880CEE"/>
    <w:rsid w:val="008814BA"/>
    <w:rsid w:val="008816FD"/>
    <w:rsid w:val="008820D2"/>
    <w:rsid w:val="00882276"/>
    <w:rsid w:val="008826D2"/>
    <w:rsid w:val="0088280C"/>
    <w:rsid w:val="00883B01"/>
    <w:rsid w:val="00885884"/>
    <w:rsid w:val="008861B8"/>
    <w:rsid w:val="00886F40"/>
    <w:rsid w:val="00887791"/>
    <w:rsid w:val="00890180"/>
    <w:rsid w:val="00891470"/>
    <w:rsid w:val="00891621"/>
    <w:rsid w:val="0089263F"/>
    <w:rsid w:val="00893EEF"/>
    <w:rsid w:val="00894946"/>
    <w:rsid w:val="00894E5C"/>
    <w:rsid w:val="008959E0"/>
    <w:rsid w:val="008967B5"/>
    <w:rsid w:val="00896E96"/>
    <w:rsid w:val="008973BD"/>
    <w:rsid w:val="00897A09"/>
    <w:rsid w:val="008A050A"/>
    <w:rsid w:val="008A1912"/>
    <w:rsid w:val="008A1CE0"/>
    <w:rsid w:val="008A2C90"/>
    <w:rsid w:val="008A4E3D"/>
    <w:rsid w:val="008A5283"/>
    <w:rsid w:val="008A59FF"/>
    <w:rsid w:val="008A5A6C"/>
    <w:rsid w:val="008A69D8"/>
    <w:rsid w:val="008A6CD5"/>
    <w:rsid w:val="008A7516"/>
    <w:rsid w:val="008A770E"/>
    <w:rsid w:val="008B03BD"/>
    <w:rsid w:val="008B0642"/>
    <w:rsid w:val="008B0DF4"/>
    <w:rsid w:val="008B1A5E"/>
    <w:rsid w:val="008B1CF3"/>
    <w:rsid w:val="008B2401"/>
    <w:rsid w:val="008B27BE"/>
    <w:rsid w:val="008B2D3B"/>
    <w:rsid w:val="008B3B23"/>
    <w:rsid w:val="008B3F07"/>
    <w:rsid w:val="008B4C6F"/>
    <w:rsid w:val="008B5058"/>
    <w:rsid w:val="008B5DD7"/>
    <w:rsid w:val="008B62D2"/>
    <w:rsid w:val="008B6EC3"/>
    <w:rsid w:val="008B7139"/>
    <w:rsid w:val="008B7206"/>
    <w:rsid w:val="008B7A98"/>
    <w:rsid w:val="008C0BC6"/>
    <w:rsid w:val="008C0C14"/>
    <w:rsid w:val="008C0CF9"/>
    <w:rsid w:val="008C134C"/>
    <w:rsid w:val="008C1495"/>
    <w:rsid w:val="008C196F"/>
    <w:rsid w:val="008C3685"/>
    <w:rsid w:val="008C36E3"/>
    <w:rsid w:val="008C450F"/>
    <w:rsid w:val="008C59EF"/>
    <w:rsid w:val="008C6994"/>
    <w:rsid w:val="008C6EBB"/>
    <w:rsid w:val="008C7FC6"/>
    <w:rsid w:val="008D04D8"/>
    <w:rsid w:val="008D184A"/>
    <w:rsid w:val="008D292D"/>
    <w:rsid w:val="008D39D8"/>
    <w:rsid w:val="008D484C"/>
    <w:rsid w:val="008D5245"/>
    <w:rsid w:val="008D55BF"/>
    <w:rsid w:val="008D6FBF"/>
    <w:rsid w:val="008D7683"/>
    <w:rsid w:val="008D78FA"/>
    <w:rsid w:val="008D7AD5"/>
    <w:rsid w:val="008E0B4C"/>
    <w:rsid w:val="008E0F05"/>
    <w:rsid w:val="008E3D34"/>
    <w:rsid w:val="008E3FE7"/>
    <w:rsid w:val="008E459A"/>
    <w:rsid w:val="008E5001"/>
    <w:rsid w:val="008E5D84"/>
    <w:rsid w:val="008E6FCC"/>
    <w:rsid w:val="008E776B"/>
    <w:rsid w:val="008E791E"/>
    <w:rsid w:val="008E7BBD"/>
    <w:rsid w:val="008E7E59"/>
    <w:rsid w:val="008F043C"/>
    <w:rsid w:val="008F070B"/>
    <w:rsid w:val="008F165E"/>
    <w:rsid w:val="008F2F5A"/>
    <w:rsid w:val="008F3378"/>
    <w:rsid w:val="008F3CD9"/>
    <w:rsid w:val="008F4E31"/>
    <w:rsid w:val="008F7125"/>
    <w:rsid w:val="008F7316"/>
    <w:rsid w:val="008F776F"/>
    <w:rsid w:val="0090055E"/>
    <w:rsid w:val="00900A96"/>
    <w:rsid w:val="009013BB"/>
    <w:rsid w:val="00901426"/>
    <w:rsid w:val="009017F5"/>
    <w:rsid w:val="00903AEE"/>
    <w:rsid w:val="00903E89"/>
    <w:rsid w:val="00904430"/>
    <w:rsid w:val="0090469E"/>
    <w:rsid w:val="00904F38"/>
    <w:rsid w:val="009053B8"/>
    <w:rsid w:val="0090586C"/>
    <w:rsid w:val="0090604B"/>
    <w:rsid w:val="0090649D"/>
    <w:rsid w:val="00907258"/>
    <w:rsid w:val="00907949"/>
    <w:rsid w:val="009118E0"/>
    <w:rsid w:val="00911ECC"/>
    <w:rsid w:val="00912016"/>
    <w:rsid w:val="0091203A"/>
    <w:rsid w:val="009126A0"/>
    <w:rsid w:val="00912725"/>
    <w:rsid w:val="0091284B"/>
    <w:rsid w:val="009131F0"/>
    <w:rsid w:val="009138BC"/>
    <w:rsid w:val="00914478"/>
    <w:rsid w:val="00914976"/>
    <w:rsid w:val="009161B0"/>
    <w:rsid w:val="009161F6"/>
    <w:rsid w:val="00916393"/>
    <w:rsid w:val="00916C06"/>
    <w:rsid w:val="00916F9C"/>
    <w:rsid w:val="00917240"/>
    <w:rsid w:val="0091740E"/>
    <w:rsid w:val="00917588"/>
    <w:rsid w:val="00920D3C"/>
    <w:rsid w:val="00921049"/>
    <w:rsid w:val="0092166D"/>
    <w:rsid w:val="009218FD"/>
    <w:rsid w:val="00923842"/>
    <w:rsid w:val="00924705"/>
    <w:rsid w:val="00925CD3"/>
    <w:rsid w:val="009271CE"/>
    <w:rsid w:val="00927711"/>
    <w:rsid w:val="00927B78"/>
    <w:rsid w:val="00930FA7"/>
    <w:rsid w:val="0093274A"/>
    <w:rsid w:val="00933DDB"/>
    <w:rsid w:val="00934737"/>
    <w:rsid w:val="00935705"/>
    <w:rsid w:val="009360A3"/>
    <w:rsid w:val="00936AA5"/>
    <w:rsid w:val="00936B86"/>
    <w:rsid w:val="009377F6"/>
    <w:rsid w:val="00937A1F"/>
    <w:rsid w:val="0094096A"/>
    <w:rsid w:val="00940A6D"/>
    <w:rsid w:val="009417BD"/>
    <w:rsid w:val="009425A0"/>
    <w:rsid w:val="009437B6"/>
    <w:rsid w:val="00943957"/>
    <w:rsid w:val="00944FD9"/>
    <w:rsid w:val="0094508A"/>
    <w:rsid w:val="00945245"/>
    <w:rsid w:val="00946861"/>
    <w:rsid w:val="00947651"/>
    <w:rsid w:val="009478A7"/>
    <w:rsid w:val="00951208"/>
    <w:rsid w:val="0095122B"/>
    <w:rsid w:val="00952EBC"/>
    <w:rsid w:val="009541CB"/>
    <w:rsid w:val="009542E9"/>
    <w:rsid w:val="00954976"/>
    <w:rsid w:val="00954CF5"/>
    <w:rsid w:val="00954D43"/>
    <w:rsid w:val="009551DD"/>
    <w:rsid w:val="00955496"/>
    <w:rsid w:val="009557EB"/>
    <w:rsid w:val="00956548"/>
    <w:rsid w:val="009572B8"/>
    <w:rsid w:val="009579DD"/>
    <w:rsid w:val="0096174A"/>
    <w:rsid w:val="0096257D"/>
    <w:rsid w:val="00964860"/>
    <w:rsid w:val="00966949"/>
    <w:rsid w:val="009673A7"/>
    <w:rsid w:val="00967C2E"/>
    <w:rsid w:val="00970275"/>
    <w:rsid w:val="009706CF"/>
    <w:rsid w:val="00970C63"/>
    <w:rsid w:val="00970F39"/>
    <w:rsid w:val="00971C28"/>
    <w:rsid w:val="0097320E"/>
    <w:rsid w:val="00974CDD"/>
    <w:rsid w:val="009752FC"/>
    <w:rsid w:val="00975C43"/>
    <w:rsid w:val="009779B7"/>
    <w:rsid w:val="00980326"/>
    <w:rsid w:val="00980551"/>
    <w:rsid w:val="00980F5B"/>
    <w:rsid w:val="00981C5D"/>
    <w:rsid w:val="0098204F"/>
    <w:rsid w:val="0098248A"/>
    <w:rsid w:val="009828C5"/>
    <w:rsid w:val="009863A3"/>
    <w:rsid w:val="00986401"/>
    <w:rsid w:val="00986A41"/>
    <w:rsid w:val="009871B1"/>
    <w:rsid w:val="00987726"/>
    <w:rsid w:val="009900F5"/>
    <w:rsid w:val="00990EA2"/>
    <w:rsid w:val="00991D8E"/>
    <w:rsid w:val="00992102"/>
    <w:rsid w:val="00992534"/>
    <w:rsid w:val="00993F1B"/>
    <w:rsid w:val="0099431E"/>
    <w:rsid w:val="00994581"/>
    <w:rsid w:val="00994B15"/>
    <w:rsid w:val="0099537E"/>
    <w:rsid w:val="00995F31"/>
    <w:rsid w:val="00995F49"/>
    <w:rsid w:val="0099621D"/>
    <w:rsid w:val="00996791"/>
    <w:rsid w:val="009979D4"/>
    <w:rsid w:val="00997F1B"/>
    <w:rsid w:val="009A025A"/>
    <w:rsid w:val="009A08B0"/>
    <w:rsid w:val="009A08D8"/>
    <w:rsid w:val="009A15F1"/>
    <w:rsid w:val="009A1A41"/>
    <w:rsid w:val="009A22CC"/>
    <w:rsid w:val="009A2B06"/>
    <w:rsid w:val="009A3393"/>
    <w:rsid w:val="009A3F18"/>
    <w:rsid w:val="009A41A0"/>
    <w:rsid w:val="009A61D7"/>
    <w:rsid w:val="009A6381"/>
    <w:rsid w:val="009A6496"/>
    <w:rsid w:val="009A6A4B"/>
    <w:rsid w:val="009A77AB"/>
    <w:rsid w:val="009A7DCE"/>
    <w:rsid w:val="009B0518"/>
    <w:rsid w:val="009B06FE"/>
    <w:rsid w:val="009B0C39"/>
    <w:rsid w:val="009B1E44"/>
    <w:rsid w:val="009B2871"/>
    <w:rsid w:val="009B39BB"/>
    <w:rsid w:val="009B3A45"/>
    <w:rsid w:val="009B3E11"/>
    <w:rsid w:val="009B4311"/>
    <w:rsid w:val="009B4DD1"/>
    <w:rsid w:val="009B5698"/>
    <w:rsid w:val="009B56BA"/>
    <w:rsid w:val="009B68F8"/>
    <w:rsid w:val="009B711C"/>
    <w:rsid w:val="009B71C9"/>
    <w:rsid w:val="009B753D"/>
    <w:rsid w:val="009B7692"/>
    <w:rsid w:val="009B77AC"/>
    <w:rsid w:val="009C05D9"/>
    <w:rsid w:val="009C0AA3"/>
    <w:rsid w:val="009C1198"/>
    <w:rsid w:val="009C2989"/>
    <w:rsid w:val="009C2AAC"/>
    <w:rsid w:val="009C3467"/>
    <w:rsid w:val="009C34E0"/>
    <w:rsid w:val="009C3850"/>
    <w:rsid w:val="009C3952"/>
    <w:rsid w:val="009C3BE7"/>
    <w:rsid w:val="009C3C32"/>
    <w:rsid w:val="009C63AC"/>
    <w:rsid w:val="009C66B0"/>
    <w:rsid w:val="009C7826"/>
    <w:rsid w:val="009C7853"/>
    <w:rsid w:val="009C7EAA"/>
    <w:rsid w:val="009D0A95"/>
    <w:rsid w:val="009D0F63"/>
    <w:rsid w:val="009D1C32"/>
    <w:rsid w:val="009D214E"/>
    <w:rsid w:val="009D465F"/>
    <w:rsid w:val="009D5094"/>
    <w:rsid w:val="009D525F"/>
    <w:rsid w:val="009D5547"/>
    <w:rsid w:val="009D5549"/>
    <w:rsid w:val="009D592B"/>
    <w:rsid w:val="009D6C94"/>
    <w:rsid w:val="009D6F4B"/>
    <w:rsid w:val="009D706C"/>
    <w:rsid w:val="009D7B86"/>
    <w:rsid w:val="009D7DCE"/>
    <w:rsid w:val="009E0502"/>
    <w:rsid w:val="009E2126"/>
    <w:rsid w:val="009E2C8C"/>
    <w:rsid w:val="009E3951"/>
    <w:rsid w:val="009E63D6"/>
    <w:rsid w:val="009E6B43"/>
    <w:rsid w:val="009E74DD"/>
    <w:rsid w:val="009F17B3"/>
    <w:rsid w:val="009F1CBC"/>
    <w:rsid w:val="009F1E00"/>
    <w:rsid w:val="009F2DD9"/>
    <w:rsid w:val="009F4C21"/>
    <w:rsid w:val="009F503C"/>
    <w:rsid w:val="009F7C22"/>
    <w:rsid w:val="00A0020E"/>
    <w:rsid w:val="00A00410"/>
    <w:rsid w:val="00A007FE"/>
    <w:rsid w:val="00A00A78"/>
    <w:rsid w:val="00A00C62"/>
    <w:rsid w:val="00A016C6"/>
    <w:rsid w:val="00A01B45"/>
    <w:rsid w:val="00A02CA5"/>
    <w:rsid w:val="00A03680"/>
    <w:rsid w:val="00A03B34"/>
    <w:rsid w:val="00A046F3"/>
    <w:rsid w:val="00A04721"/>
    <w:rsid w:val="00A049C9"/>
    <w:rsid w:val="00A05355"/>
    <w:rsid w:val="00A06613"/>
    <w:rsid w:val="00A066BC"/>
    <w:rsid w:val="00A06DAB"/>
    <w:rsid w:val="00A07921"/>
    <w:rsid w:val="00A10132"/>
    <w:rsid w:val="00A10876"/>
    <w:rsid w:val="00A10E3D"/>
    <w:rsid w:val="00A11A63"/>
    <w:rsid w:val="00A12392"/>
    <w:rsid w:val="00A12560"/>
    <w:rsid w:val="00A130A6"/>
    <w:rsid w:val="00A13F81"/>
    <w:rsid w:val="00A146B2"/>
    <w:rsid w:val="00A147D1"/>
    <w:rsid w:val="00A15664"/>
    <w:rsid w:val="00A1661E"/>
    <w:rsid w:val="00A178CB"/>
    <w:rsid w:val="00A17C88"/>
    <w:rsid w:val="00A17E09"/>
    <w:rsid w:val="00A20435"/>
    <w:rsid w:val="00A20C89"/>
    <w:rsid w:val="00A211A0"/>
    <w:rsid w:val="00A21351"/>
    <w:rsid w:val="00A213E5"/>
    <w:rsid w:val="00A21943"/>
    <w:rsid w:val="00A220DE"/>
    <w:rsid w:val="00A2257E"/>
    <w:rsid w:val="00A22879"/>
    <w:rsid w:val="00A236DB"/>
    <w:rsid w:val="00A2408E"/>
    <w:rsid w:val="00A24AD4"/>
    <w:rsid w:val="00A24BE0"/>
    <w:rsid w:val="00A25572"/>
    <w:rsid w:val="00A26A52"/>
    <w:rsid w:val="00A27356"/>
    <w:rsid w:val="00A2761B"/>
    <w:rsid w:val="00A30A31"/>
    <w:rsid w:val="00A3118E"/>
    <w:rsid w:val="00A312FF"/>
    <w:rsid w:val="00A31310"/>
    <w:rsid w:val="00A32349"/>
    <w:rsid w:val="00A32526"/>
    <w:rsid w:val="00A32C49"/>
    <w:rsid w:val="00A33350"/>
    <w:rsid w:val="00A33D9E"/>
    <w:rsid w:val="00A3774A"/>
    <w:rsid w:val="00A37FFB"/>
    <w:rsid w:val="00A401D8"/>
    <w:rsid w:val="00A405C7"/>
    <w:rsid w:val="00A40B7D"/>
    <w:rsid w:val="00A4184D"/>
    <w:rsid w:val="00A4206B"/>
    <w:rsid w:val="00A436F9"/>
    <w:rsid w:val="00A43A3A"/>
    <w:rsid w:val="00A44BC8"/>
    <w:rsid w:val="00A454C3"/>
    <w:rsid w:val="00A46408"/>
    <w:rsid w:val="00A47367"/>
    <w:rsid w:val="00A474F7"/>
    <w:rsid w:val="00A51A7E"/>
    <w:rsid w:val="00A52478"/>
    <w:rsid w:val="00A54BD6"/>
    <w:rsid w:val="00A54FD6"/>
    <w:rsid w:val="00A5637F"/>
    <w:rsid w:val="00A56591"/>
    <w:rsid w:val="00A56EDA"/>
    <w:rsid w:val="00A5770E"/>
    <w:rsid w:val="00A63446"/>
    <w:rsid w:val="00A634C4"/>
    <w:rsid w:val="00A63C4B"/>
    <w:rsid w:val="00A64A85"/>
    <w:rsid w:val="00A65AC8"/>
    <w:rsid w:val="00A66896"/>
    <w:rsid w:val="00A66FDC"/>
    <w:rsid w:val="00A6741B"/>
    <w:rsid w:val="00A701E3"/>
    <w:rsid w:val="00A709C0"/>
    <w:rsid w:val="00A70C8C"/>
    <w:rsid w:val="00A70D05"/>
    <w:rsid w:val="00A72642"/>
    <w:rsid w:val="00A72652"/>
    <w:rsid w:val="00A72FFA"/>
    <w:rsid w:val="00A7352C"/>
    <w:rsid w:val="00A742AB"/>
    <w:rsid w:val="00A75031"/>
    <w:rsid w:val="00A7520B"/>
    <w:rsid w:val="00A75844"/>
    <w:rsid w:val="00A75BFA"/>
    <w:rsid w:val="00A76570"/>
    <w:rsid w:val="00A76F6C"/>
    <w:rsid w:val="00A77C21"/>
    <w:rsid w:val="00A80080"/>
    <w:rsid w:val="00A8105E"/>
    <w:rsid w:val="00A8205F"/>
    <w:rsid w:val="00A82324"/>
    <w:rsid w:val="00A828E0"/>
    <w:rsid w:val="00A82BE4"/>
    <w:rsid w:val="00A831A0"/>
    <w:rsid w:val="00A835C5"/>
    <w:rsid w:val="00A83A7A"/>
    <w:rsid w:val="00A83E08"/>
    <w:rsid w:val="00A84356"/>
    <w:rsid w:val="00A845E7"/>
    <w:rsid w:val="00A8489D"/>
    <w:rsid w:val="00A85894"/>
    <w:rsid w:val="00A8693A"/>
    <w:rsid w:val="00A8761E"/>
    <w:rsid w:val="00A87CA2"/>
    <w:rsid w:val="00A90382"/>
    <w:rsid w:val="00A9050A"/>
    <w:rsid w:val="00A92E6C"/>
    <w:rsid w:val="00A93DEF"/>
    <w:rsid w:val="00A960BD"/>
    <w:rsid w:val="00A963E0"/>
    <w:rsid w:val="00A973EE"/>
    <w:rsid w:val="00AA047D"/>
    <w:rsid w:val="00AA18BB"/>
    <w:rsid w:val="00AA2501"/>
    <w:rsid w:val="00AA2ACB"/>
    <w:rsid w:val="00AA2E98"/>
    <w:rsid w:val="00AA3A66"/>
    <w:rsid w:val="00AA3B92"/>
    <w:rsid w:val="00AA3BF7"/>
    <w:rsid w:val="00AA3D28"/>
    <w:rsid w:val="00AA4DB8"/>
    <w:rsid w:val="00AA5EE4"/>
    <w:rsid w:val="00AA67DD"/>
    <w:rsid w:val="00AB03ED"/>
    <w:rsid w:val="00AB1349"/>
    <w:rsid w:val="00AB1AE1"/>
    <w:rsid w:val="00AB2921"/>
    <w:rsid w:val="00AB376E"/>
    <w:rsid w:val="00AB4361"/>
    <w:rsid w:val="00AB564C"/>
    <w:rsid w:val="00AB6280"/>
    <w:rsid w:val="00AB68F3"/>
    <w:rsid w:val="00AB6C23"/>
    <w:rsid w:val="00AB6F73"/>
    <w:rsid w:val="00AB7A7E"/>
    <w:rsid w:val="00AC0146"/>
    <w:rsid w:val="00AC06DA"/>
    <w:rsid w:val="00AC196F"/>
    <w:rsid w:val="00AC207D"/>
    <w:rsid w:val="00AC26E2"/>
    <w:rsid w:val="00AC3304"/>
    <w:rsid w:val="00AC37A0"/>
    <w:rsid w:val="00AC37AD"/>
    <w:rsid w:val="00AC40B2"/>
    <w:rsid w:val="00AC4194"/>
    <w:rsid w:val="00AC4CF5"/>
    <w:rsid w:val="00AC5735"/>
    <w:rsid w:val="00AC72BE"/>
    <w:rsid w:val="00AD093C"/>
    <w:rsid w:val="00AD2156"/>
    <w:rsid w:val="00AD254B"/>
    <w:rsid w:val="00AD2E0E"/>
    <w:rsid w:val="00AD358E"/>
    <w:rsid w:val="00AD38C1"/>
    <w:rsid w:val="00AD39B6"/>
    <w:rsid w:val="00AD3A49"/>
    <w:rsid w:val="00AD440E"/>
    <w:rsid w:val="00AD4DFC"/>
    <w:rsid w:val="00AD5123"/>
    <w:rsid w:val="00AD74AC"/>
    <w:rsid w:val="00AE0302"/>
    <w:rsid w:val="00AE1D51"/>
    <w:rsid w:val="00AE1FF2"/>
    <w:rsid w:val="00AE2932"/>
    <w:rsid w:val="00AE2AD2"/>
    <w:rsid w:val="00AE3057"/>
    <w:rsid w:val="00AE5613"/>
    <w:rsid w:val="00AE571D"/>
    <w:rsid w:val="00AE6279"/>
    <w:rsid w:val="00AE7684"/>
    <w:rsid w:val="00AE7D18"/>
    <w:rsid w:val="00AF0E4F"/>
    <w:rsid w:val="00AF1625"/>
    <w:rsid w:val="00AF3079"/>
    <w:rsid w:val="00AF385A"/>
    <w:rsid w:val="00AF3AAD"/>
    <w:rsid w:val="00AF3CEE"/>
    <w:rsid w:val="00AF45F5"/>
    <w:rsid w:val="00AF4D0A"/>
    <w:rsid w:val="00AF5281"/>
    <w:rsid w:val="00AF5DC3"/>
    <w:rsid w:val="00AF7249"/>
    <w:rsid w:val="00AF7652"/>
    <w:rsid w:val="00AF791E"/>
    <w:rsid w:val="00B0080D"/>
    <w:rsid w:val="00B00CD0"/>
    <w:rsid w:val="00B00D31"/>
    <w:rsid w:val="00B01792"/>
    <w:rsid w:val="00B01983"/>
    <w:rsid w:val="00B025F8"/>
    <w:rsid w:val="00B038D4"/>
    <w:rsid w:val="00B03F49"/>
    <w:rsid w:val="00B04229"/>
    <w:rsid w:val="00B04598"/>
    <w:rsid w:val="00B04F54"/>
    <w:rsid w:val="00B07228"/>
    <w:rsid w:val="00B07470"/>
    <w:rsid w:val="00B07A7A"/>
    <w:rsid w:val="00B102E9"/>
    <w:rsid w:val="00B117BB"/>
    <w:rsid w:val="00B13C9D"/>
    <w:rsid w:val="00B13CCD"/>
    <w:rsid w:val="00B141E8"/>
    <w:rsid w:val="00B1488E"/>
    <w:rsid w:val="00B15722"/>
    <w:rsid w:val="00B1606D"/>
    <w:rsid w:val="00B16795"/>
    <w:rsid w:val="00B16E9E"/>
    <w:rsid w:val="00B16F2A"/>
    <w:rsid w:val="00B21531"/>
    <w:rsid w:val="00B219D5"/>
    <w:rsid w:val="00B21B48"/>
    <w:rsid w:val="00B21D94"/>
    <w:rsid w:val="00B22022"/>
    <w:rsid w:val="00B22C34"/>
    <w:rsid w:val="00B22F66"/>
    <w:rsid w:val="00B23508"/>
    <w:rsid w:val="00B23533"/>
    <w:rsid w:val="00B245D8"/>
    <w:rsid w:val="00B24841"/>
    <w:rsid w:val="00B25B02"/>
    <w:rsid w:val="00B25B36"/>
    <w:rsid w:val="00B26237"/>
    <w:rsid w:val="00B26F59"/>
    <w:rsid w:val="00B27216"/>
    <w:rsid w:val="00B305C2"/>
    <w:rsid w:val="00B313F6"/>
    <w:rsid w:val="00B3207A"/>
    <w:rsid w:val="00B32A29"/>
    <w:rsid w:val="00B32CBC"/>
    <w:rsid w:val="00B34287"/>
    <w:rsid w:val="00B347EC"/>
    <w:rsid w:val="00B34BFB"/>
    <w:rsid w:val="00B350D7"/>
    <w:rsid w:val="00B35863"/>
    <w:rsid w:val="00B35AEC"/>
    <w:rsid w:val="00B363DD"/>
    <w:rsid w:val="00B36759"/>
    <w:rsid w:val="00B40529"/>
    <w:rsid w:val="00B40602"/>
    <w:rsid w:val="00B410D6"/>
    <w:rsid w:val="00B42981"/>
    <w:rsid w:val="00B42CB4"/>
    <w:rsid w:val="00B433D6"/>
    <w:rsid w:val="00B4350F"/>
    <w:rsid w:val="00B4380F"/>
    <w:rsid w:val="00B43910"/>
    <w:rsid w:val="00B44619"/>
    <w:rsid w:val="00B46E2D"/>
    <w:rsid w:val="00B5097E"/>
    <w:rsid w:val="00B50B62"/>
    <w:rsid w:val="00B50C79"/>
    <w:rsid w:val="00B50CE0"/>
    <w:rsid w:val="00B50D4C"/>
    <w:rsid w:val="00B513B9"/>
    <w:rsid w:val="00B52430"/>
    <w:rsid w:val="00B5366C"/>
    <w:rsid w:val="00B53D47"/>
    <w:rsid w:val="00B54C3F"/>
    <w:rsid w:val="00B54EC4"/>
    <w:rsid w:val="00B54ECA"/>
    <w:rsid w:val="00B55064"/>
    <w:rsid w:val="00B5566F"/>
    <w:rsid w:val="00B56E50"/>
    <w:rsid w:val="00B5726D"/>
    <w:rsid w:val="00B577E2"/>
    <w:rsid w:val="00B57AF0"/>
    <w:rsid w:val="00B61175"/>
    <w:rsid w:val="00B6154C"/>
    <w:rsid w:val="00B616FC"/>
    <w:rsid w:val="00B63A18"/>
    <w:rsid w:val="00B64024"/>
    <w:rsid w:val="00B643E5"/>
    <w:rsid w:val="00B64FCC"/>
    <w:rsid w:val="00B65346"/>
    <w:rsid w:val="00B6582F"/>
    <w:rsid w:val="00B66029"/>
    <w:rsid w:val="00B66B5B"/>
    <w:rsid w:val="00B72947"/>
    <w:rsid w:val="00B74270"/>
    <w:rsid w:val="00B754E9"/>
    <w:rsid w:val="00B75516"/>
    <w:rsid w:val="00B75817"/>
    <w:rsid w:val="00B75892"/>
    <w:rsid w:val="00B7602C"/>
    <w:rsid w:val="00B7618F"/>
    <w:rsid w:val="00B768D4"/>
    <w:rsid w:val="00B76B58"/>
    <w:rsid w:val="00B7730B"/>
    <w:rsid w:val="00B7749A"/>
    <w:rsid w:val="00B77E9D"/>
    <w:rsid w:val="00B80176"/>
    <w:rsid w:val="00B80D81"/>
    <w:rsid w:val="00B816E9"/>
    <w:rsid w:val="00B8194E"/>
    <w:rsid w:val="00B82DA4"/>
    <w:rsid w:val="00B82DE7"/>
    <w:rsid w:val="00B8368F"/>
    <w:rsid w:val="00B83A08"/>
    <w:rsid w:val="00B83F69"/>
    <w:rsid w:val="00B84272"/>
    <w:rsid w:val="00B84A4C"/>
    <w:rsid w:val="00B84E66"/>
    <w:rsid w:val="00B85445"/>
    <w:rsid w:val="00B85573"/>
    <w:rsid w:val="00B8560D"/>
    <w:rsid w:val="00B8611B"/>
    <w:rsid w:val="00B86286"/>
    <w:rsid w:val="00B86647"/>
    <w:rsid w:val="00B9089D"/>
    <w:rsid w:val="00B914C1"/>
    <w:rsid w:val="00B91CCC"/>
    <w:rsid w:val="00B925F2"/>
    <w:rsid w:val="00B92738"/>
    <w:rsid w:val="00B9347D"/>
    <w:rsid w:val="00B961F3"/>
    <w:rsid w:val="00BA12FF"/>
    <w:rsid w:val="00BA1918"/>
    <w:rsid w:val="00BA23BD"/>
    <w:rsid w:val="00BA29D0"/>
    <w:rsid w:val="00BA2B36"/>
    <w:rsid w:val="00BA2D54"/>
    <w:rsid w:val="00BA2F9D"/>
    <w:rsid w:val="00BA4B39"/>
    <w:rsid w:val="00BA5338"/>
    <w:rsid w:val="00BA64A6"/>
    <w:rsid w:val="00BA6BF4"/>
    <w:rsid w:val="00BA748D"/>
    <w:rsid w:val="00BA750E"/>
    <w:rsid w:val="00BB06D1"/>
    <w:rsid w:val="00BB09BE"/>
    <w:rsid w:val="00BB2768"/>
    <w:rsid w:val="00BB28C9"/>
    <w:rsid w:val="00BB2C80"/>
    <w:rsid w:val="00BB426A"/>
    <w:rsid w:val="00BB5119"/>
    <w:rsid w:val="00BB555F"/>
    <w:rsid w:val="00BB7B3B"/>
    <w:rsid w:val="00BB7BF7"/>
    <w:rsid w:val="00BC127A"/>
    <w:rsid w:val="00BC1EB4"/>
    <w:rsid w:val="00BC1FBA"/>
    <w:rsid w:val="00BC2446"/>
    <w:rsid w:val="00BC293D"/>
    <w:rsid w:val="00BC3628"/>
    <w:rsid w:val="00BC4560"/>
    <w:rsid w:val="00BC49F7"/>
    <w:rsid w:val="00BC575D"/>
    <w:rsid w:val="00BC6A45"/>
    <w:rsid w:val="00BC70A9"/>
    <w:rsid w:val="00BC7655"/>
    <w:rsid w:val="00BD0257"/>
    <w:rsid w:val="00BD025C"/>
    <w:rsid w:val="00BD0952"/>
    <w:rsid w:val="00BD0DAC"/>
    <w:rsid w:val="00BD1438"/>
    <w:rsid w:val="00BD164B"/>
    <w:rsid w:val="00BD1F29"/>
    <w:rsid w:val="00BD2464"/>
    <w:rsid w:val="00BD2E5A"/>
    <w:rsid w:val="00BD472F"/>
    <w:rsid w:val="00BD5AF9"/>
    <w:rsid w:val="00BD63D2"/>
    <w:rsid w:val="00BD6729"/>
    <w:rsid w:val="00BE01D0"/>
    <w:rsid w:val="00BE0213"/>
    <w:rsid w:val="00BE0885"/>
    <w:rsid w:val="00BE24CE"/>
    <w:rsid w:val="00BE2899"/>
    <w:rsid w:val="00BE3664"/>
    <w:rsid w:val="00BE389F"/>
    <w:rsid w:val="00BE3E51"/>
    <w:rsid w:val="00BE41DE"/>
    <w:rsid w:val="00BE4233"/>
    <w:rsid w:val="00BE46A7"/>
    <w:rsid w:val="00BE56F5"/>
    <w:rsid w:val="00BE59F6"/>
    <w:rsid w:val="00BE5D96"/>
    <w:rsid w:val="00BE72CD"/>
    <w:rsid w:val="00BF2D1D"/>
    <w:rsid w:val="00BF3AB9"/>
    <w:rsid w:val="00BF3D9A"/>
    <w:rsid w:val="00BF3DA7"/>
    <w:rsid w:val="00BF50E5"/>
    <w:rsid w:val="00BF50ED"/>
    <w:rsid w:val="00BF56AC"/>
    <w:rsid w:val="00BF5778"/>
    <w:rsid w:val="00BF6617"/>
    <w:rsid w:val="00BF6798"/>
    <w:rsid w:val="00BF72E7"/>
    <w:rsid w:val="00C01801"/>
    <w:rsid w:val="00C02991"/>
    <w:rsid w:val="00C066F0"/>
    <w:rsid w:val="00C06FB0"/>
    <w:rsid w:val="00C070F3"/>
    <w:rsid w:val="00C07359"/>
    <w:rsid w:val="00C07454"/>
    <w:rsid w:val="00C0763A"/>
    <w:rsid w:val="00C07C78"/>
    <w:rsid w:val="00C07E4D"/>
    <w:rsid w:val="00C07F3B"/>
    <w:rsid w:val="00C11ADB"/>
    <w:rsid w:val="00C11C43"/>
    <w:rsid w:val="00C125DF"/>
    <w:rsid w:val="00C12663"/>
    <w:rsid w:val="00C13316"/>
    <w:rsid w:val="00C13518"/>
    <w:rsid w:val="00C14E17"/>
    <w:rsid w:val="00C16C79"/>
    <w:rsid w:val="00C16F97"/>
    <w:rsid w:val="00C16F9C"/>
    <w:rsid w:val="00C17723"/>
    <w:rsid w:val="00C17D8E"/>
    <w:rsid w:val="00C203F8"/>
    <w:rsid w:val="00C2086E"/>
    <w:rsid w:val="00C21743"/>
    <w:rsid w:val="00C21F00"/>
    <w:rsid w:val="00C22278"/>
    <w:rsid w:val="00C22B19"/>
    <w:rsid w:val="00C23B98"/>
    <w:rsid w:val="00C23C03"/>
    <w:rsid w:val="00C24ACD"/>
    <w:rsid w:val="00C25364"/>
    <w:rsid w:val="00C25AEB"/>
    <w:rsid w:val="00C25DE2"/>
    <w:rsid w:val="00C2613C"/>
    <w:rsid w:val="00C26513"/>
    <w:rsid w:val="00C26AC7"/>
    <w:rsid w:val="00C26AE3"/>
    <w:rsid w:val="00C26AF1"/>
    <w:rsid w:val="00C27592"/>
    <w:rsid w:val="00C30CF3"/>
    <w:rsid w:val="00C30E23"/>
    <w:rsid w:val="00C32236"/>
    <w:rsid w:val="00C32475"/>
    <w:rsid w:val="00C33429"/>
    <w:rsid w:val="00C3390D"/>
    <w:rsid w:val="00C341E6"/>
    <w:rsid w:val="00C35E82"/>
    <w:rsid w:val="00C375FB"/>
    <w:rsid w:val="00C40491"/>
    <w:rsid w:val="00C41753"/>
    <w:rsid w:val="00C426CF"/>
    <w:rsid w:val="00C43009"/>
    <w:rsid w:val="00C44B87"/>
    <w:rsid w:val="00C44CE4"/>
    <w:rsid w:val="00C45BD2"/>
    <w:rsid w:val="00C45BF4"/>
    <w:rsid w:val="00C45CAF"/>
    <w:rsid w:val="00C461F8"/>
    <w:rsid w:val="00C4715D"/>
    <w:rsid w:val="00C47AAF"/>
    <w:rsid w:val="00C5024B"/>
    <w:rsid w:val="00C506FE"/>
    <w:rsid w:val="00C516EB"/>
    <w:rsid w:val="00C519FA"/>
    <w:rsid w:val="00C52681"/>
    <w:rsid w:val="00C52A0B"/>
    <w:rsid w:val="00C52AFB"/>
    <w:rsid w:val="00C52D29"/>
    <w:rsid w:val="00C52F48"/>
    <w:rsid w:val="00C52F99"/>
    <w:rsid w:val="00C532A3"/>
    <w:rsid w:val="00C5342F"/>
    <w:rsid w:val="00C53A4D"/>
    <w:rsid w:val="00C54C41"/>
    <w:rsid w:val="00C550D5"/>
    <w:rsid w:val="00C55428"/>
    <w:rsid w:val="00C55FC4"/>
    <w:rsid w:val="00C562E1"/>
    <w:rsid w:val="00C613D5"/>
    <w:rsid w:val="00C61425"/>
    <w:rsid w:val="00C61A69"/>
    <w:rsid w:val="00C62ADA"/>
    <w:rsid w:val="00C649D9"/>
    <w:rsid w:val="00C64B29"/>
    <w:rsid w:val="00C653A1"/>
    <w:rsid w:val="00C655AD"/>
    <w:rsid w:val="00C660C5"/>
    <w:rsid w:val="00C667F5"/>
    <w:rsid w:val="00C70343"/>
    <w:rsid w:val="00C715AF"/>
    <w:rsid w:val="00C71F4E"/>
    <w:rsid w:val="00C72CE8"/>
    <w:rsid w:val="00C72EEA"/>
    <w:rsid w:val="00C73073"/>
    <w:rsid w:val="00C73AD2"/>
    <w:rsid w:val="00C7434E"/>
    <w:rsid w:val="00C74DA6"/>
    <w:rsid w:val="00C75021"/>
    <w:rsid w:val="00C76178"/>
    <w:rsid w:val="00C76514"/>
    <w:rsid w:val="00C7688D"/>
    <w:rsid w:val="00C776E6"/>
    <w:rsid w:val="00C81518"/>
    <w:rsid w:val="00C818E4"/>
    <w:rsid w:val="00C821E6"/>
    <w:rsid w:val="00C82DC5"/>
    <w:rsid w:val="00C82F1C"/>
    <w:rsid w:val="00C8452D"/>
    <w:rsid w:val="00C84EED"/>
    <w:rsid w:val="00C84FC9"/>
    <w:rsid w:val="00C860FB"/>
    <w:rsid w:val="00C86AF6"/>
    <w:rsid w:val="00C920CC"/>
    <w:rsid w:val="00C92852"/>
    <w:rsid w:val="00C94B0F"/>
    <w:rsid w:val="00C978A3"/>
    <w:rsid w:val="00CA0F49"/>
    <w:rsid w:val="00CA16C6"/>
    <w:rsid w:val="00CA1BBA"/>
    <w:rsid w:val="00CA2658"/>
    <w:rsid w:val="00CA2AA7"/>
    <w:rsid w:val="00CA3C22"/>
    <w:rsid w:val="00CA44AC"/>
    <w:rsid w:val="00CA496E"/>
    <w:rsid w:val="00CA7094"/>
    <w:rsid w:val="00CA7422"/>
    <w:rsid w:val="00CB0110"/>
    <w:rsid w:val="00CB029E"/>
    <w:rsid w:val="00CB07B9"/>
    <w:rsid w:val="00CB0908"/>
    <w:rsid w:val="00CB0F24"/>
    <w:rsid w:val="00CB117A"/>
    <w:rsid w:val="00CB14EA"/>
    <w:rsid w:val="00CB1C01"/>
    <w:rsid w:val="00CB3B8C"/>
    <w:rsid w:val="00CB48E9"/>
    <w:rsid w:val="00CB4EAC"/>
    <w:rsid w:val="00CB61DA"/>
    <w:rsid w:val="00CB6F7B"/>
    <w:rsid w:val="00CB73A9"/>
    <w:rsid w:val="00CB7784"/>
    <w:rsid w:val="00CB786C"/>
    <w:rsid w:val="00CB7CF0"/>
    <w:rsid w:val="00CB7EAE"/>
    <w:rsid w:val="00CC055E"/>
    <w:rsid w:val="00CC06DF"/>
    <w:rsid w:val="00CC097C"/>
    <w:rsid w:val="00CC11F7"/>
    <w:rsid w:val="00CC1B91"/>
    <w:rsid w:val="00CC3472"/>
    <w:rsid w:val="00CC41A4"/>
    <w:rsid w:val="00CC496E"/>
    <w:rsid w:val="00CC5022"/>
    <w:rsid w:val="00CC50F5"/>
    <w:rsid w:val="00CC5233"/>
    <w:rsid w:val="00CC5E08"/>
    <w:rsid w:val="00CC74FA"/>
    <w:rsid w:val="00CC7FC5"/>
    <w:rsid w:val="00CD0CCE"/>
    <w:rsid w:val="00CD0EA5"/>
    <w:rsid w:val="00CD12FA"/>
    <w:rsid w:val="00CD13DA"/>
    <w:rsid w:val="00CD15FE"/>
    <w:rsid w:val="00CD1B23"/>
    <w:rsid w:val="00CD2098"/>
    <w:rsid w:val="00CD2E1D"/>
    <w:rsid w:val="00CD30C2"/>
    <w:rsid w:val="00CD3B66"/>
    <w:rsid w:val="00CD3BA5"/>
    <w:rsid w:val="00CD4707"/>
    <w:rsid w:val="00CD6221"/>
    <w:rsid w:val="00CD6FF4"/>
    <w:rsid w:val="00CD76DC"/>
    <w:rsid w:val="00CD79B3"/>
    <w:rsid w:val="00CD7AA9"/>
    <w:rsid w:val="00CE13DC"/>
    <w:rsid w:val="00CE1746"/>
    <w:rsid w:val="00CE1A17"/>
    <w:rsid w:val="00CE2971"/>
    <w:rsid w:val="00CE2E84"/>
    <w:rsid w:val="00CE33E3"/>
    <w:rsid w:val="00CE352C"/>
    <w:rsid w:val="00CE498D"/>
    <w:rsid w:val="00CE4AB7"/>
    <w:rsid w:val="00CE4CFC"/>
    <w:rsid w:val="00CE6DBD"/>
    <w:rsid w:val="00CE71C0"/>
    <w:rsid w:val="00CF0FC4"/>
    <w:rsid w:val="00CF1131"/>
    <w:rsid w:val="00CF23C5"/>
    <w:rsid w:val="00CF2588"/>
    <w:rsid w:val="00CF2B0E"/>
    <w:rsid w:val="00CF318E"/>
    <w:rsid w:val="00CF3579"/>
    <w:rsid w:val="00CF3948"/>
    <w:rsid w:val="00CF3C74"/>
    <w:rsid w:val="00CF47C0"/>
    <w:rsid w:val="00CF4E22"/>
    <w:rsid w:val="00CF5872"/>
    <w:rsid w:val="00CF7694"/>
    <w:rsid w:val="00CF7B02"/>
    <w:rsid w:val="00D017B8"/>
    <w:rsid w:val="00D01F3D"/>
    <w:rsid w:val="00D025D9"/>
    <w:rsid w:val="00D02DF1"/>
    <w:rsid w:val="00D03040"/>
    <w:rsid w:val="00D03246"/>
    <w:rsid w:val="00D035F0"/>
    <w:rsid w:val="00D04058"/>
    <w:rsid w:val="00D04B9B"/>
    <w:rsid w:val="00D0568A"/>
    <w:rsid w:val="00D05770"/>
    <w:rsid w:val="00D05C5F"/>
    <w:rsid w:val="00D06489"/>
    <w:rsid w:val="00D07688"/>
    <w:rsid w:val="00D07C1B"/>
    <w:rsid w:val="00D07D90"/>
    <w:rsid w:val="00D11360"/>
    <w:rsid w:val="00D1158C"/>
    <w:rsid w:val="00D11EE1"/>
    <w:rsid w:val="00D12C48"/>
    <w:rsid w:val="00D130CA"/>
    <w:rsid w:val="00D13AC8"/>
    <w:rsid w:val="00D141F9"/>
    <w:rsid w:val="00D14266"/>
    <w:rsid w:val="00D14482"/>
    <w:rsid w:val="00D14692"/>
    <w:rsid w:val="00D15DD1"/>
    <w:rsid w:val="00D15EF2"/>
    <w:rsid w:val="00D16520"/>
    <w:rsid w:val="00D171CB"/>
    <w:rsid w:val="00D17611"/>
    <w:rsid w:val="00D17631"/>
    <w:rsid w:val="00D17B02"/>
    <w:rsid w:val="00D21AFF"/>
    <w:rsid w:val="00D22467"/>
    <w:rsid w:val="00D22C14"/>
    <w:rsid w:val="00D2427E"/>
    <w:rsid w:val="00D24423"/>
    <w:rsid w:val="00D24A25"/>
    <w:rsid w:val="00D24B3B"/>
    <w:rsid w:val="00D24FF1"/>
    <w:rsid w:val="00D25227"/>
    <w:rsid w:val="00D26244"/>
    <w:rsid w:val="00D26B39"/>
    <w:rsid w:val="00D307E5"/>
    <w:rsid w:val="00D31FF0"/>
    <w:rsid w:val="00D32B18"/>
    <w:rsid w:val="00D32F74"/>
    <w:rsid w:val="00D335B8"/>
    <w:rsid w:val="00D35352"/>
    <w:rsid w:val="00D358C7"/>
    <w:rsid w:val="00D378F9"/>
    <w:rsid w:val="00D40BDF"/>
    <w:rsid w:val="00D415E5"/>
    <w:rsid w:val="00D41AAB"/>
    <w:rsid w:val="00D425DD"/>
    <w:rsid w:val="00D43C5A"/>
    <w:rsid w:val="00D442A9"/>
    <w:rsid w:val="00D45640"/>
    <w:rsid w:val="00D457D3"/>
    <w:rsid w:val="00D457E8"/>
    <w:rsid w:val="00D45B3F"/>
    <w:rsid w:val="00D460AE"/>
    <w:rsid w:val="00D47578"/>
    <w:rsid w:val="00D50041"/>
    <w:rsid w:val="00D51994"/>
    <w:rsid w:val="00D521BC"/>
    <w:rsid w:val="00D530EF"/>
    <w:rsid w:val="00D535DA"/>
    <w:rsid w:val="00D53FB6"/>
    <w:rsid w:val="00D54300"/>
    <w:rsid w:val="00D5476E"/>
    <w:rsid w:val="00D54EE8"/>
    <w:rsid w:val="00D55854"/>
    <w:rsid w:val="00D5762C"/>
    <w:rsid w:val="00D6012D"/>
    <w:rsid w:val="00D603DE"/>
    <w:rsid w:val="00D60D4C"/>
    <w:rsid w:val="00D62ED2"/>
    <w:rsid w:val="00D6365B"/>
    <w:rsid w:val="00D647F4"/>
    <w:rsid w:val="00D65204"/>
    <w:rsid w:val="00D6787D"/>
    <w:rsid w:val="00D70748"/>
    <w:rsid w:val="00D70D3F"/>
    <w:rsid w:val="00D71CB7"/>
    <w:rsid w:val="00D724E7"/>
    <w:rsid w:val="00D7282B"/>
    <w:rsid w:val="00D72CC4"/>
    <w:rsid w:val="00D74194"/>
    <w:rsid w:val="00D74A8F"/>
    <w:rsid w:val="00D75C04"/>
    <w:rsid w:val="00D77032"/>
    <w:rsid w:val="00D771DC"/>
    <w:rsid w:val="00D77EE0"/>
    <w:rsid w:val="00D77F0E"/>
    <w:rsid w:val="00D80DBB"/>
    <w:rsid w:val="00D8109F"/>
    <w:rsid w:val="00D81335"/>
    <w:rsid w:val="00D813C5"/>
    <w:rsid w:val="00D814A9"/>
    <w:rsid w:val="00D82AC7"/>
    <w:rsid w:val="00D8342D"/>
    <w:rsid w:val="00D83784"/>
    <w:rsid w:val="00D837DA"/>
    <w:rsid w:val="00D83B44"/>
    <w:rsid w:val="00D83C40"/>
    <w:rsid w:val="00D840CB"/>
    <w:rsid w:val="00D84425"/>
    <w:rsid w:val="00D84EDE"/>
    <w:rsid w:val="00D850CD"/>
    <w:rsid w:val="00D85DAC"/>
    <w:rsid w:val="00D8648D"/>
    <w:rsid w:val="00D865B1"/>
    <w:rsid w:val="00D86BF9"/>
    <w:rsid w:val="00D8762D"/>
    <w:rsid w:val="00D87840"/>
    <w:rsid w:val="00D90269"/>
    <w:rsid w:val="00D905A8"/>
    <w:rsid w:val="00D909ED"/>
    <w:rsid w:val="00D923B8"/>
    <w:rsid w:val="00D92DB9"/>
    <w:rsid w:val="00D944EF"/>
    <w:rsid w:val="00D94CB6"/>
    <w:rsid w:val="00D954FC"/>
    <w:rsid w:val="00D961E9"/>
    <w:rsid w:val="00D96F34"/>
    <w:rsid w:val="00D974EB"/>
    <w:rsid w:val="00DA0B60"/>
    <w:rsid w:val="00DA115C"/>
    <w:rsid w:val="00DA13B0"/>
    <w:rsid w:val="00DA1413"/>
    <w:rsid w:val="00DA15C4"/>
    <w:rsid w:val="00DA1B5F"/>
    <w:rsid w:val="00DA2727"/>
    <w:rsid w:val="00DA2A04"/>
    <w:rsid w:val="00DA45E9"/>
    <w:rsid w:val="00DA4AA6"/>
    <w:rsid w:val="00DA6C80"/>
    <w:rsid w:val="00DA6DE5"/>
    <w:rsid w:val="00DA759F"/>
    <w:rsid w:val="00DB0932"/>
    <w:rsid w:val="00DB1395"/>
    <w:rsid w:val="00DB1425"/>
    <w:rsid w:val="00DB1E71"/>
    <w:rsid w:val="00DB2A45"/>
    <w:rsid w:val="00DB50BA"/>
    <w:rsid w:val="00DB78D4"/>
    <w:rsid w:val="00DB7D4A"/>
    <w:rsid w:val="00DB7F3D"/>
    <w:rsid w:val="00DC00C5"/>
    <w:rsid w:val="00DC056C"/>
    <w:rsid w:val="00DC090D"/>
    <w:rsid w:val="00DC0C89"/>
    <w:rsid w:val="00DC116D"/>
    <w:rsid w:val="00DC1260"/>
    <w:rsid w:val="00DC196F"/>
    <w:rsid w:val="00DC230C"/>
    <w:rsid w:val="00DC24AB"/>
    <w:rsid w:val="00DC277D"/>
    <w:rsid w:val="00DC2BAA"/>
    <w:rsid w:val="00DC2BC8"/>
    <w:rsid w:val="00DC454A"/>
    <w:rsid w:val="00DC4F2E"/>
    <w:rsid w:val="00DD057F"/>
    <w:rsid w:val="00DD1510"/>
    <w:rsid w:val="00DD254C"/>
    <w:rsid w:val="00DD2A8B"/>
    <w:rsid w:val="00DD3B80"/>
    <w:rsid w:val="00DD401A"/>
    <w:rsid w:val="00DD4067"/>
    <w:rsid w:val="00DD503C"/>
    <w:rsid w:val="00DD6A84"/>
    <w:rsid w:val="00DD6B92"/>
    <w:rsid w:val="00DD7A7D"/>
    <w:rsid w:val="00DD7C95"/>
    <w:rsid w:val="00DE06D9"/>
    <w:rsid w:val="00DE0E9E"/>
    <w:rsid w:val="00DE1588"/>
    <w:rsid w:val="00DE1DFF"/>
    <w:rsid w:val="00DE2986"/>
    <w:rsid w:val="00DE2F9E"/>
    <w:rsid w:val="00DE535A"/>
    <w:rsid w:val="00DE6497"/>
    <w:rsid w:val="00DE7056"/>
    <w:rsid w:val="00DE7FCB"/>
    <w:rsid w:val="00DF09E1"/>
    <w:rsid w:val="00DF3707"/>
    <w:rsid w:val="00DF3832"/>
    <w:rsid w:val="00DF4344"/>
    <w:rsid w:val="00DF57B0"/>
    <w:rsid w:val="00DF6B8B"/>
    <w:rsid w:val="00DF6C4D"/>
    <w:rsid w:val="00DF6CB8"/>
    <w:rsid w:val="00DF6D17"/>
    <w:rsid w:val="00DF6E4B"/>
    <w:rsid w:val="00DF7641"/>
    <w:rsid w:val="00DF7830"/>
    <w:rsid w:val="00E00685"/>
    <w:rsid w:val="00E00E2B"/>
    <w:rsid w:val="00E0235A"/>
    <w:rsid w:val="00E0248B"/>
    <w:rsid w:val="00E02628"/>
    <w:rsid w:val="00E02E5C"/>
    <w:rsid w:val="00E0464D"/>
    <w:rsid w:val="00E0480E"/>
    <w:rsid w:val="00E0509C"/>
    <w:rsid w:val="00E06E86"/>
    <w:rsid w:val="00E079DF"/>
    <w:rsid w:val="00E07A1B"/>
    <w:rsid w:val="00E100BD"/>
    <w:rsid w:val="00E100E0"/>
    <w:rsid w:val="00E100F3"/>
    <w:rsid w:val="00E10142"/>
    <w:rsid w:val="00E10159"/>
    <w:rsid w:val="00E10295"/>
    <w:rsid w:val="00E103E5"/>
    <w:rsid w:val="00E107A2"/>
    <w:rsid w:val="00E115CB"/>
    <w:rsid w:val="00E127A7"/>
    <w:rsid w:val="00E12B56"/>
    <w:rsid w:val="00E1320F"/>
    <w:rsid w:val="00E1362C"/>
    <w:rsid w:val="00E13D7B"/>
    <w:rsid w:val="00E142D0"/>
    <w:rsid w:val="00E16537"/>
    <w:rsid w:val="00E17775"/>
    <w:rsid w:val="00E17919"/>
    <w:rsid w:val="00E17F7C"/>
    <w:rsid w:val="00E22CB2"/>
    <w:rsid w:val="00E23248"/>
    <w:rsid w:val="00E238C5"/>
    <w:rsid w:val="00E250F8"/>
    <w:rsid w:val="00E2519C"/>
    <w:rsid w:val="00E25D8E"/>
    <w:rsid w:val="00E2713F"/>
    <w:rsid w:val="00E275FA"/>
    <w:rsid w:val="00E3065C"/>
    <w:rsid w:val="00E311F6"/>
    <w:rsid w:val="00E3140B"/>
    <w:rsid w:val="00E317C8"/>
    <w:rsid w:val="00E31FC2"/>
    <w:rsid w:val="00E332EA"/>
    <w:rsid w:val="00E337EE"/>
    <w:rsid w:val="00E33A23"/>
    <w:rsid w:val="00E34DF8"/>
    <w:rsid w:val="00E351EC"/>
    <w:rsid w:val="00E35417"/>
    <w:rsid w:val="00E35616"/>
    <w:rsid w:val="00E365B3"/>
    <w:rsid w:val="00E37121"/>
    <w:rsid w:val="00E376BD"/>
    <w:rsid w:val="00E415A4"/>
    <w:rsid w:val="00E41B8F"/>
    <w:rsid w:val="00E440DC"/>
    <w:rsid w:val="00E4496F"/>
    <w:rsid w:val="00E45244"/>
    <w:rsid w:val="00E45781"/>
    <w:rsid w:val="00E45E7A"/>
    <w:rsid w:val="00E46354"/>
    <w:rsid w:val="00E47626"/>
    <w:rsid w:val="00E50895"/>
    <w:rsid w:val="00E50D6E"/>
    <w:rsid w:val="00E51A7D"/>
    <w:rsid w:val="00E51C1C"/>
    <w:rsid w:val="00E51DB0"/>
    <w:rsid w:val="00E51F65"/>
    <w:rsid w:val="00E546F7"/>
    <w:rsid w:val="00E54DC4"/>
    <w:rsid w:val="00E551FD"/>
    <w:rsid w:val="00E554A8"/>
    <w:rsid w:val="00E557CC"/>
    <w:rsid w:val="00E55C4C"/>
    <w:rsid w:val="00E56085"/>
    <w:rsid w:val="00E56923"/>
    <w:rsid w:val="00E56B4D"/>
    <w:rsid w:val="00E57089"/>
    <w:rsid w:val="00E573EC"/>
    <w:rsid w:val="00E5781F"/>
    <w:rsid w:val="00E57B0B"/>
    <w:rsid w:val="00E60483"/>
    <w:rsid w:val="00E62026"/>
    <w:rsid w:val="00E62EAB"/>
    <w:rsid w:val="00E6382E"/>
    <w:rsid w:val="00E661B7"/>
    <w:rsid w:val="00E665F1"/>
    <w:rsid w:val="00E66FA8"/>
    <w:rsid w:val="00E67CD0"/>
    <w:rsid w:val="00E67D04"/>
    <w:rsid w:val="00E70F1E"/>
    <w:rsid w:val="00E711FD"/>
    <w:rsid w:val="00E72681"/>
    <w:rsid w:val="00E73086"/>
    <w:rsid w:val="00E73EE8"/>
    <w:rsid w:val="00E7542F"/>
    <w:rsid w:val="00E75EF3"/>
    <w:rsid w:val="00E76371"/>
    <w:rsid w:val="00E80984"/>
    <w:rsid w:val="00E825B8"/>
    <w:rsid w:val="00E82AD6"/>
    <w:rsid w:val="00E8375C"/>
    <w:rsid w:val="00E85AB2"/>
    <w:rsid w:val="00E87016"/>
    <w:rsid w:val="00E874DC"/>
    <w:rsid w:val="00E91469"/>
    <w:rsid w:val="00E920D7"/>
    <w:rsid w:val="00E92356"/>
    <w:rsid w:val="00E92D22"/>
    <w:rsid w:val="00E92DCA"/>
    <w:rsid w:val="00E933A4"/>
    <w:rsid w:val="00E94424"/>
    <w:rsid w:val="00E950BD"/>
    <w:rsid w:val="00E95399"/>
    <w:rsid w:val="00E9544F"/>
    <w:rsid w:val="00E96072"/>
    <w:rsid w:val="00E9686C"/>
    <w:rsid w:val="00E9695A"/>
    <w:rsid w:val="00E96B17"/>
    <w:rsid w:val="00E96FC1"/>
    <w:rsid w:val="00E971DC"/>
    <w:rsid w:val="00E9732B"/>
    <w:rsid w:val="00E97813"/>
    <w:rsid w:val="00E97E12"/>
    <w:rsid w:val="00E97F2D"/>
    <w:rsid w:val="00EA025E"/>
    <w:rsid w:val="00EA0549"/>
    <w:rsid w:val="00EA08A9"/>
    <w:rsid w:val="00EA0DD8"/>
    <w:rsid w:val="00EA1B4E"/>
    <w:rsid w:val="00EA2A21"/>
    <w:rsid w:val="00EA2C2F"/>
    <w:rsid w:val="00EA3748"/>
    <w:rsid w:val="00EA3936"/>
    <w:rsid w:val="00EA529F"/>
    <w:rsid w:val="00EA5718"/>
    <w:rsid w:val="00EA67A1"/>
    <w:rsid w:val="00EA69CD"/>
    <w:rsid w:val="00EA6A84"/>
    <w:rsid w:val="00EA77B5"/>
    <w:rsid w:val="00EB082F"/>
    <w:rsid w:val="00EB123C"/>
    <w:rsid w:val="00EB1641"/>
    <w:rsid w:val="00EB1952"/>
    <w:rsid w:val="00EB27B3"/>
    <w:rsid w:val="00EB2ABC"/>
    <w:rsid w:val="00EB345E"/>
    <w:rsid w:val="00EB3706"/>
    <w:rsid w:val="00EB39E2"/>
    <w:rsid w:val="00EB4E6B"/>
    <w:rsid w:val="00EB5586"/>
    <w:rsid w:val="00EB5AC3"/>
    <w:rsid w:val="00EB6D0D"/>
    <w:rsid w:val="00EB6E4F"/>
    <w:rsid w:val="00EB7262"/>
    <w:rsid w:val="00EC0372"/>
    <w:rsid w:val="00EC0765"/>
    <w:rsid w:val="00EC0AFA"/>
    <w:rsid w:val="00EC1B22"/>
    <w:rsid w:val="00EC1D23"/>
    <w:rsid w:val="00EC2A32"/>
    <w:rsid w:val="00EC3805"/>
    <w:rsid w:val="00EC3AA9"/>
    <w:rsid w:val="00EC46EE"/>
    <w:rsid w:val="00EC71FC"/>
    <w:rsid w:val="00EC733F"/>
    <w:rsid w:val="00ED0998"/>
    <w:rsid w:val="00ED1131"/>
    <w:rsid w:val="00ED11FE"/>
    <w:rsid w:val="00ED233E"/>
    <w:rsid w:val="00ED3F57"/>
    <w:rsid w:val="00ED42BA"/>
    <w:rsid w:val="00ED60BC"/>
    <w:rsid w:val="00ED6525"/>
    <w:rsid w:val="00ED6AFA"/>
    <w:rsid w:val="00ED6CA5"/>
    <w:rsid w:val="00ED6EAE"/>
    <w:rsid w:val="00ED7458"/>
    <w:rsid w:val="00ED7518"/>
    <w:rsid w:val="00EE0729"/>
    <w:rsid w:val="00EE124F"/>
    <w:rsid w:val="00EE138A"/>
    <w:rsid w:val="00EE1442"/>
    <w:rsid w:val="00EE2241"/>
    <w:rsid w:val="00EE28FF"/>
    <w:rsid w:val="00EE2F81"/>
    <w:rsid w:val="00EE3307"/>
    <w:rsid w:val="00EE3A4D"/>
    <w:rsid w:val="00EE4156"/>
    <w:rsid w:val="00EE5136"/>
    <w:rsid w:val="00EE574A"/>
    <w:rsid w:val="00EE62DF"/>
    <w:rsid w:val="00EE71AA"/>
    <w:rsid w:val="00EE7709"/>
    <w:rsid w:val="00EE78F1"/>
    <w:rsid w:val="00EE7A0A"/>
    <w:rsid w:val="00EE7D2E"/>
    <w:rsid w:val="00EE7FC5"/>
    <w:rsid w:val="00EF0728"/>
    <w:rsid w:val="00EF1153"/>
    <w:rsid w:val="00EF115E"/>
    <w:rsid w:val="00EF229B"/>
    <w:rsid w:val="00EF2F7B"/>
    <w:rsid w:val="00EF3E1A"/>
    <w:rsid w:val="00EF616E"/>
    <w:rsid w:val="00EF732E"/>
    <w:rsid w:val="00EF7DE0"/>
    <w:rsid w:val="00F003FC"/>
    <w:rsid w:val="00F01922"/>
    <w:rsid w:val="00F02842"/>
    <w:rsid w:val="00F02C3B"/>
    <w:rsid w:val="00F0690B"/>
    <w:rsid w:val="00F06FCE"/>
    <w:rsid w:val="00F105BF"/>
    <w:rsid w:val="00F11881"/>
    <w:rsid w:val="00F12696"/>
    <w:rsid w:val="00F13AF3"/>
    <w:rsid w:val="00F13B53"/>
    <w:rsid w:val="00F14544"/>
    <w:rsid w:val="00F145F9"/>
    <w:rsid w:val="00F14D9A"/>
    <w:rsid w:val="00F14E4F"/>
    <w:rsid w:val="00F15D15"/>
    <w:rsid w:val="00F161B5"/>
    <w:rsid w:val="00F16CD5"/>
    <w:rsid w:val="00F16FCB"/>
    <w:rsid w:val="00F175E9"/>
    <w:rsid w:val="00F203F0"/>
    <w:rsid w:val="00F210EB"/>
    <w:rsid w:val="00F2272D"/>
    <w:rsid w:val="00F2297F"/>
    <w:rsid w:val="00F249B3"/>
    <w:rsid w:val="00F24C0C"/>
    <w:rsid w:val="00F24D9F"/>
    <w:rsid w:val="00F26CD1"/>
    <w:rsid w:val="00F26F97"/>
    <w:rsid w:val="00F30877"/>
    <w:rsid w:val="00F3153A"/>
    <w:rsid w:val="00F31BD1"/>
    <w:rsid w:val="00F31D4B"/>
    <w:rsid w:val="00F31DCF"/>
    <w:rsid w:val="00F3356B"/>
    <w:rsid w:val="00F3377C"/>
    <w:rsid w:val="00F33AB2"/>
    <w:rsid w:val="00F35E18"/>
    <w:rsid w:val="00F35E26"/>
    <w:rsid w:val="00F374C4"/>
    <w:rsid w:val="00F400E1"/>
    <w:rsid w:val="00F4033F"/>
    <w:rsid w:val="00F439DB"/>
    <w:rsid w:val="00F44819"/>
    <w:rsid w:val="00F44D48"/>
    <w:rsid w:val="00F452E5"/>
    <w:rsid w:val="00F45522"/>
    <w:rsid w:val="00F46083"/>
    <w:rsid w:val="00F460A8"/>
    <w:rsid w:val="00F46BB5"/>
    <w:rsid w:val="00F477FE"/>
    <w:rsid w:val="00F50947"/>
    <w:rsid w:val="00F50EEE"/>
    <w:rsid w:val="00F51890"/>
    <w:rsid w:val="00F520E2"/>
    <w:rsid w:val="00F5274E"/>
    <w:rsid w:val="00F52DDF"/>
    <w:rsid w:val="00F539C2"/>
    <w:rsid w:val="00F545AA"/>
    <w:rsid w:val="00F548E2"/>
    <w:rsid w:val="00F54917"/>
    <w:rsid w:val="00F5536E"/>
    <w:rsid w:val="00F556B3"/>
    <w:rsid w:val="00F56494"/>
    <w:rsid w:val="00F56B9C"/>
    <w:rsid w:val="00F57487"/>
    <w:rsid w:val="00F57F38"/>
    <w:rsid w:val="00F60C4B"/>
    <w:rsid w:val="00F6140C"/>
    <w:rsid w:val="00F616EF"/>
    <w:rsid w:val="00F61AF9"/>
    <w:rsid w:val="00F624B5"/>
    <w:rsid w:val="00F62649"/>
    <w:rsid w:val="00F65B42"/>
    <w:rsid w:val="00F65B99"/>
    <w:rsid w:val="00F65FA6"/>
    <w:rsid w:val="00F66C41"/>
    <w:rsid w:val="00F67048"/>
    <w:rsid w:val="00F6773C"/>
    <w:rsid w:val="00F67904"/>
    <w:rsid w:val="00F67A99"/>
    <w:rsid w:val="00F67F29"/>
    <w:rsid w:val="00F70843"/>
    <w:rsid w:val="00F70ECE"/>
    <w:rsid w:val="00F71B98"/>
    <w:rsid w:val="00F730EE"/>
    <w:rsid w:val="00F733AE"/>
    <w:rsid w:val="00F7364B"/>
    <w:rsid w:val="00F73911"/>
    <w:rsid w:val="00F73E03"/>
    <w:rsid w:val="00F73F74"/>
    <w:rsid w:val="00F74351"/>
    <w:rsid w:val="00F7558F"/>
    <w:rsid w:val="00F7601F"/>
    <w:rsid w:val="00F761C0"/>
    <w:rsid w:val="00F763C4"/>
    <w:rsid w:val="00F76DB9"/>
    <w:rsid w:val="00F76F61"/>
    <w:rsid w:val="00F804FB"/>
    <w:rsid w:val="00F8054F"/>
    <w:rsid w:val="00F80653"/>
    <w:rsid w:val="00F80C15"/>
    <w:rsid w:val="00F814D3"/>
    <w:rsid w:val="00F817F8"/>
    <w:rsid w:val="00F82575"/>
    <w:rsid w:val="00F827B5"/>
    <w:rsid w:val="00F82AC2"/>
    <w:rsid w:val="00F83EFD"/>
    <w:rsid w:val="00F84DC4"/>
    <w:rsid w:val="00F8589F"/>
    <w:rsid w:val="00F85998"/>
    <w:rsid w:val="00F87F0C"/>
    <w:rsid w:val="00F87FD5"/>
    <w:rsid w:val="00F9146E"/>
    <w:rsid w:val="00F93006"/>
    <w:rsid w:val="00F934A8"/>
    <w:rsid w:val="00F93CAB"/>
    <w:rsid w:val="00F940EC"/>
    <w:rsid w:val="00F951CE"/>
    <w:rsid w:val="00F95473"/>
    <w:rsid w:val="00F95876"/>
    <w:rsid w:val="00F95E46"/>
    <w:rsid w:val="00F97C52"/>
    <w:rsid w:val="00F97F45"/>
    <w:rsid w:val="00FA1697"/>
    <w:rsid w:val="00FA1E1E"/>
    <w:rsid w:val="00FA2CE0"/>
    <w:rsid w:val="00FA2FAB"/>
    <w:rsid w:val="00FA415D"/>
    <w:rsid w:val="00FA4597"/>
    <w:rsid w:val="00FA485F"/>
    <w:rsid w:val="00FA671D"/>
    <w:rsid w:val="00FA672A"/>
    <w:rsid w:val="00FA6A48"/>
    <w:rsid w:val="00FA75E2"/>
    <w:rsid w:val="00FA7CFB"/>
    <w:rsid w:val="00FB02EE"/>
    <w:rsid w:val="00FB0B64"/>
    <w:rsid w:val="00FB13F7"/>
    <w:rsid w:val="00FB1AC1"/>
    <w:rsid w:val="00FB2038"/>
    <w:rsid w:val="00FB20E0"/>
    <w:rsid w:val="00FB3278"/>
    <w:rsid w:val="00FB3F8D"/>
    <w:rsid w:val="00FB4393"/>
    <w:rsid w:val="00FB4D73"/>
    <w:rsid w:val="00FB4EA1"/>
    <w:rsid w:val="00FB76B3"/>
    <w:rsid w:val="00FB77C5"/>
    <w:rsid w:val="00FB7CEB"/>
    <w:rsid w:val="00FC035A"/>
    <w:rsid w:val="00FC0449"/>
    <w:rsid w:val="00FC05DD"/>
    <w:rsid w:val="00FC0964"/>
    <w:rsid w:val="00FC110D"/>
    <w:rsid w:val="00FC1D4A"/>
    <w:rsid w:val="00FC34F8"/>
    <w:rsid w:val="00FC35F6"/>
    <w:rsid w:val="00FC39F4"/>
    <w:rsid w:val="00FC3AC5"/>
    <w:rsid w:val="00FC4132"/>
    <w:rsid w:val="00FC42E6"/>
    <w:rsid w:val="00FC466A"/>
    <w:rsid w:val="00FC47BC"/>
    <w:rsid w:val="00FC4836"/>
    <w:rsid w:val="00FC57C9"/>
    <w:rsid w:val="00FC5A57"/>
    <w:rsid w:val="00FC5A8B"/>
    <w:rsid w:val="00FC5F6A"/>
    <w:rsid w:val="00FC6139"/>
    <w:rsid w:val="00FC751B"/>
    <w:rsid w:val="00FC7709"/>
    <w:rsid w:val="00FD0166"/>
    <w:rsid w:val="00FD0873"/>
    <w:rsid w:val="00FD0CC7"/>
    <w:rsid w:val="00FD1677"/>
    <w:rsid w:val="00FD1996"/>
    <w:rsid w:val="00FD1E48"/>
    <w:rsid w:val="00FD3389"/>
    <w:rsid w:val="00FD3432"/>
    <w:rsid w:val="00FD4C39"/>
    <w:rsid w:val="00FD5521"/>
    <w:rsid w:val="00FD6335"/>
    <w:rsid w:val="00FD6354"/>
    <w:rsid w:val="00FD6FED"/>
    <w:rsid w:val="00FD7262"/>
    <w:rsid w:val="00FE056A"/>
    <w:rsid w:val="00FE16CD"/>
    <w:rsid w:val="00FE1CFF"/>
    <w:rsid w:val="00FE20A0"/>
    <w:rsid w:val="00FE25E9"/>
    <w:rsid w:val="00FE2985"/>
    <w:rsid w:val="00FE2E18"/>
    <w:rsid w:val="00FE37B2"/>
    <w:rsid w:val="00FE37E1"/>
    <w:rsid w:val="00FE3B86"/>
    <w:rsid w:val="00FE3E8E"/>
    <w:rsid w:val="00FE47BD"/>
    <w:rsid w:val="00FE681D"/>
    <w:rsid w:val="00FE6989"/>
    <w:rsid w:val="00FE6D61"/>
    <w:rsid w:val="00FF0099"/>
    <w:rsid w:val="00FF017A"/>
    <w:rsid w:val="00FF01B5"/>
    <w:rsid w:val="00FF03C5"/>
    <w:rsid w:val="00FF11FE"/>
    <w:rsid w:val="00FF19FD"/>
    <w:rsid w:val="00FF2D8D"/>
    <w:rsid w:val="00FF31CF"/>
    <w:rsid w:val="00FF449F"/>
    <w:rsid w:val="00FF60D1"/>
    <w:rsid w:val="00FF6D5F"/>
    <w:rsid w:val="00FF6DB3"/>
    <w:rsid w:val="00FF745F"/>
    <w:rsid w:val="00FF7C0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E2AC"/>
  <w15:docId w15:val="{0571C509-9D2A-458D-8E83-D72379A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A3"/>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Default"/>
    <w:next w:val="Default"/>
    <w:link w:val="Heading1Char"/>
    <w:uiPriority w:val="99"/>
    <w:qFormat/>
    <w:rsid w:val="00A4184D"/>
    <w:pPr>
      <w:spacing w:before="720" w:after="480"/>
      <w:outlineLvl w:val="0"/>
    </w:pPr>
    <w:rPr>
      <w:rFonts w:ascii="JIBLIK+TimesNewRoman,Bold" w:hAnsi="JIBLIK+TimesNewRoman,Bold" w:cs="JIBLIK+TimesNewRoman,Bold"/>
      <w:color w:val="auto"/>
    </w:rPr>
  </w:style>
  <w:style w:type="paragraph" w:styleId="Heading2">
    <w:name w:val="heading 2"/>
    <w:basedOn w:val="Default"/>
    <w:next w:val="Default"/>
    <w:link w:val="Heading2Char"/>
    <w:uiPriority w:val="99"/>
    <w:qFormat/>
    <w:rsid w:val="00A4184D"/>
    <w:pPr>
      <w:spacing w:before="360" w:after="60"/>
      <w:outlineLvl w:val="1"/>
    </w:pPr>
    <w:rPr>
      <w:rFonts w:ascii="JIBLIK+TimesNewRoman,Bold" w:hAnsi="JIBLIK+TimesNewRoman,Bold" w:cs="JIBLIK+TimesNewRoman,Bold"/>
      <w:color w:val="auto"/>
    </w:rPr>
  </w:style>
  <w:style w:type="paragraph" w:styleId="Heading3">
    <w:name w:val="heading 3"/>
    <w:basedOn w:val="Normal"/>
    <w:next w:val="Normal"/>
    <w:link w:val="Heading3Char"/>
    <w:uiPriority w:val="99"/>
    <w:qFormat/>
    <w:rsid w:val="00A4184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4184D"/>
    <w:pPr>
      <w:keepNext/>
      <w:spacing w:before="240" w:after="60"/>
      <w:outlineLvl w:val="3"/>
    </w:pPr>
    <w:rPr>
      <w:b/>
      <w:bCs/>
      <w:sz w:val="28"/>
      <w:szCs w:val="28"/>
    </w:rPr>
  </w:style>
  <w:style w:type="paragraph" w:styleId="Heading5">
    <w:name w:val="heading 5"/>
    <w:basedOn w:val="Normal"/>
    <w:next w:val="Normal"/>
    <w:link w:val="Heading5Char"/>
    <w:qFormat/>
    <w:rsid w:val="00A4184D"/>
    <w:pPr>
      <w:keepNext/>
      <w:autoSpaceDE w:val="0"/>
      <w:autoSpaceDN w:val="0"/>
      <w:adjustRightInd w:val="0"/>
      <w:spacing w:before="120" w:after="120"/>
      <w:jc w:val="left"/>
      <w:outlineLvl w:val="4"/>
    </w:pPr>
    <w:rPr>
      <w:b/>
      <w:bCs/>
      <w:lang w:val="sr-Latn-CS"/>
    </w:rPr>
  </w:style>
  <w:style w:type="paragraph" w:styleId="Heading6">
    <w:name w:val="heading 6"/>
    <w:basedOn w:val="Normal"/>
    <w:next w:val="Normal"/>
    <w:link w:val="Heading6Char"/>
    <w:qFormat/>
    <w:rsid w:val="00A4184D"/>
    <w:pPr>
      <w:keepNext/>
      <w:autoSpaceDE w:val="0"/>
      <w:autoSpaceDN w:val="0"/>
      <w:adjustRightInd w:val="0"/>
      <w:spacing w:before="120" w:after="120"/>
      <w:outlineLvl w:val="5"/>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avnitekst">
    <w:name w:val="glavni tekst"/>
    <w:basedOn w:val="Normal"/>
    <w:next w:val="Normal"/>
    <w:uiPriority w:val="99"/>
    <w:rsid w:val="00EF0728"/>
    <w:pPr>
      <w:autoSpaceDE w:val="0"/>
      <w:autoSpaceDN w:val="0"/>
      <w:adjustRightInd w:val="0"/>
    </w:pPr>
    <w:rPr>
      <w:rFonts w:ascii="IKFMMN+TimesNewRoman" w:hAnsi="IKFMMN+TimesNewRoman" w:cs="IKFMMN+TimesNewRoman"/>
    </w:rPr>
  </w:style>
  <w:style w:type="character" w:styleId="CommentReference">
    <w:name w:val="annotation reference"/>
    <w:uiPriority w:val="99"/>
    <w:rsid w:val="00A436F9"/>
    <w:rPr>
      <w:sz w:val="16"/>
      <w:szCs w:val="16"/>
    </w:rPr>
  </w:style>
  <w:style w:type="paragraph" w:customStyle="1" w:styleId="ti-grseq-1">
    <w:name w:val="ti-grseq-1"/>
    <w:basedOn w:val="Normal"/>
    <w:rsid w:val="00A436F9"/>
    <w:pPr>
      <w:spacing w:before="100" w:beforeAutospacing="1" w:after="100" w:afterAutospacing="1"/>
      <w:jc w:val="left"/>
    </w:pPr>
    <w:rPr>
      <w:lang w:val="sr-Cyrl-RS" w:eastAsia="sr-Cyrl-RS"/>
    </w:rPr>
  </w:style>
  <w:style w:type="paragraph" w:customStyle="1" w:styleId="Normal2">
    <w:name w:val="Normal2"/>
    <w:basedOn w:val="Normal"/>
    <w:rsid w:val="00A436F9"/>
    <w:pPr>
      <w:spacing w:before="100" w:beforeAutospacing="1" w:after="100" w:afterAutospacing="1"/>
      <w:jc w:val="left"/>
    </w:pPr>
    <w:rPr>
      <w:lang w:val="sr-Cyrl-RS" w:eastAsia="sr-Cyrl-RS"/>
    </w:rPr>
  </w:style>
  <w:style w:type="paragraph" w:customStyle="1" w:styleId="Normal3">
    <w:name w:val="Normal3"/>
    <w:basedOn w:val="Normal"/>
    <w:rsid w:val="00A436F9"/>
    <w:pPr>
      <w:spacing w:before="100" w:beforeAutospacing="1" w:after="100" w:afterAutospacing="1"/>
      <w:jc w:val="left"/>
    </w:pPr>
    <w:rPr>
      <w:lang w:val="sr-Cyrl-RS" w:eastAsia="sr-Cyrl-RS"/>
    </w:rPr>
  </w:style>
  <w:style w:type="paragraph" w:styleId="BalloonText">
    <w:name w:val="Balloon Text"/>
    <w:basedOn w:val="Normal"/>
    <w:link w:val="BalloonTextChar"/>
    <w:uiPriority w:val="99"/>
    <w:unhideWhenUsed/>
    <w:rsid w:val="00A436F9"/>
    <w:rPr>
      <w:rFonts w:ascii="Segoe UI" w:hAnsi="Segoe UI" w:cs="Segoe UI"/>
      <w:sz w:val="18"/>
      <w:szCs w:val="18"/>
    </w:rPr>
  </w:style>
  <w:style w:type="character" w:customStyle="1" w:styleId="BalloonTextChar">
    <w:name w:val="Balloon Text Char"/>
    <w:basedOn w:val="DefaultParagraphFont"/>
    <w:link w:val="BalloonText"/>
    <w:uiPriority w:val="99"/>
    <w:rsid w:val="00A436F9"/>
    <w:rPr>
      <w:rFonts w:ascii="Segoe UI" w:eastAsia="Times New Roman" w:hAnsi="Segoe UI" w:cs="Segoe UI"/>
      <w:sz w:val="18"/>
      <w:szCs w:val="18"/>
      <w:lang w:val="en-US"/>
    </w:rPr>
  </w:style>
  <w:style w:type="paragraph" w:styleId="FootnoteText">
    <w:name w:val="footnote text"/>
    <w:basedOn w:val="Normal"/>
    <w:link w:val="FootnoteTextChar"/>
    <w:uiPriority w:val="99"/>
    <w:unhideWhenUsed/>
    <w:rsid w:val="0003755B"/>
    <w:rPr>
      <w:sz w:val="20"/>
      <w:szCs w:val="20"/>
    </w:rPr>
  </w:style>
  <w:style w:type="character" w:customStyle="1" w:styleId="FootnoteTextChar">
    <w:name w:val="Footnote Text Char"/>
    <w:basedOn w:val="DefaultParagraphFont"/>
    <w:link w:val="FootnoteText"/>
    <w:uiPriority w:val="99"/>
    <w:rsid w:val="0003755B"/>
    <w:rPr>
      <w:rFonts w:ascii="Times New Roman" w:eastAsia="Times New Roman" w:hAnsi="Times New Roman" w:cs="Times New Roman"/>
      <w:sz w:val="20"/>
      <w:szCs w:val="20"/>
      <w:lang w:val="en-US"/>
    </w:rPr>
  </w:style>
  <w:style w:type="character" w:styleId="FootnoteReference">
    <w:name w:val="footnote reference"/>
    <w:uiPriority w:val="99"/>
    <w:rsid w:val="0003755B"/>
    <w:rPr>
      <w:vertAlign w:val="superscript"/>
    </w:rPr>
  </w:style>
  <w:style w:type="paragraph" w:styleId="CommentText">
    <w:name w:val="annotation text"/>
    <w:basedOn w:val="Normal"/>
    <w:link w:val="CommentTextChar"/>
    <w:uiPriority w:val="99"/>
    <w:unhideWhenUsed/>
    <w:rsid w:val="00B433D6"/>
    <w:rPr>
      <w:sz w:val="20"/>
      <w:szCs w:val="20"/>
    </w:rPr>
  </w:style>
  <w:style w:type="character" w:customStyle="1" w:styleId="CommentTextChar">
    <w:name w:val="Comment Text Char"/>
    <w:basedOn w:val="DefaultParagraphFont"/>
    <w:link w:val="CommentText"/>
    <w:uiPriority w:val="99"/>
    <w:rsid w:val="00B433D6"/>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B433D6"/>
  </w:style>
  <w:style w:type="character" w:customStyle="1" w:styleId="italic">
    <w:name w:val="italic"/>
    <w:basedOn w:val="DefaultParagraphFont"/>
    <w:rsid w:val="00CF2B0E"/>
  </w:style>
  <w:style w:type="table" w:styleId="TableGrid">
    <w:name w:val="Table Grid"/>
    <w:basedOn w:val="TableNormal"/>
    <w:rsid w:val="00896E96"/>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4184D"/>
    <w:rPr>
      <w:rFonts w:ascii="JIBLIK+TimesNewRoman,Bold" w:eastAsia="Times New Roman" w:hAnsi="JIBLIK+TimesNewRoman,Bold" w:cs="JIBLIK+TimesNewRoman,Bold"/>
      <w:sz w:val="24"/>
      <w:szCs w:val="24"/>
      <w:lang w:val="en-US"/>
    </w:rPr>
  </w:style>
  <w:style w:type="character" w:customStyle="1" w:styleId="Heading2Char">
    <w:name w:val="Heading 2 Char"/>
    <w:basedOn w:val="DefaultParagraphFont"/>
    <w:link w:val="Heading2"/>
    <w:uiPriority w:val="99"/>
    <w:rsid w:val="00A4184D"/>
    <w:rPr>
      <w:rFonts w:ascii="JIBLIK+TimesNewRoman,Bold" w:eastAsia="Times New Roman" w:hAnsi="JIBLIK+TimesNewRoman,Bold" w:cs="JIBLIK+TimesNewRoman,Bold"/>
      <w:sz w:val="24"/>
      <w:szCs w:val="24"/>
      <w:lang w:val="en-US"/>
    </w:rPr>
  </w:style>
  <w:style w:type="character" w:customStyle="1" w:styleId="Heading3Char">
    <w:name w:val="Heading 3 Char"/>
    <w:basedOn w:val="DefaultParagraphFont"/>
    <w:link w:val="Heading3"/>
    <w:uiPriority w:val="99"/>
    <w:rsid w:val="00A4184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A4184D"/>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A4184D"/>
    <w:rPr>
      <w:rFonts w:ascii="Times New Roman" w:eastAsia="Times New Roman" w:hAnsi="Times New Roman" w:cs="Times New Roman"/>
      <w:b/>
      <w:bCs/>
      <w:sz w:val="24"/>
      <w:szCs w:val="24"/>
      <w:lang w:val="sr-Latn-CS"/>
    </w:rPr>
  </w:style>
  <w:style w:type="character" w:customStyle="1" w:styleId="Heading6Char">
    <w:name w:val="Heading 6 Char"/>
    <w:basedOn w:val="DefaultParagraphFont"/>
    <w:link w:val="Heading6"/>
    <w:rsid w:val="00A4184D"/>
    <w:rPr>
      <w:rFonts w:ascii="Times New Roman" w:eastAsia="Times New Roman" w:hAnsi="Times New Roman" w:cs="Times New Roman"/>
      <w:b/>
      <w:bCs/>
      <w:sz w:val="24"/>
      <w:szCs w:val="24"/>
      <w:lang w:val="sr-Latn-CS"/>
    </w:rPr>
  </w:style>
  <w:style w:type="numbering" w:customStyle="1" w:styleId="NoList1">
    <w:name w:val="No List1"/>
    <w:next w:val="NoList"/>
    <w:uiPriority w:val="99"/>
    <w:semiHidden/>
    <w:unhideWhenUsed/>
    <w:rsid w:val="00A4184D"/>
  </w:style>
  <w:style w:type="paragraph" w:customStyle="1" w:styleId="Default">
    <w:name w:val="Default"/>
    <w:rsid w:val="00A4184D"/>
    <w:pPr>
      <w:autoSpaceDE w:val="0"/>
      <w:autoSpaceDN w:val="0"/>
      <w:adjustRightInd w:val="0"/>
      <w:spacing w:after="0" w:line="240" w:lineRule="auto"/>
    </w:pPr>
    <w:rPr>
      <w:rFonts w:ascii="IKFNBN+TimesNewRoman,Bold" w:eastAsia="Times New Roman" w:hAnsi="IKFNBN+TimesNewRoman,Bold" w:cs="IKFNBN+TimesNewRoman,Bold"/>
      <w:color w:val="000000"/>
      <w:sz w:val="24"/>
      <w:szCs w:val="24"/>
      <w:lang w:val="en-US"/>
    </w:rPr>
  </w:style>
  <w:style w:type="paragraph" w:customStyle="1" w:styleId="nivo1">
    <w:name w:val="nivo1"/>
    <w:basedOn w:val="Normal"/>
    <w:next w:val="Normal"/>
    <w:uiPriority w:val="99"/>
    <w:rsid w:val="00A4184D"/>
    <w:pPr>
      <w:autoSpaceDE w:val="0"/>
      <w:autoSpaceDN w:val="0"/>
      <w:adjustRightInd w:val="0"/>
      <w:spacing w:before="120" w:after="120"/>
    </w:pPr>
    <w:rPr>
      <w:rFonts w:ascii="IKFNBN+TimesNewRoman,Bold" w:hAnsi="IKFNBN+TimesNewRoman,Bold" w:cs="IKFNBN+TimesNewRoman,Bold"/>
    </w:rPr>
  </w:style>
  <w:style w:type="paragraph" w:customStyle="1" w:styleId="nivo2">
    <w:name w:val="nivo2"/>
    <w:basedOn w:val="Normal"/>
    <w:next w:val="Normal"/>
    <w:uiPriority w:val="99"/>
    <w:rsid w:val="00A4184D"/>
    <w:pPr>
      <w:autoSpaceDE w:val="0"/>
      <w:autoSpaceDN w:val="0"/>
      <w:adjustRightInd w:val="0"/>
      <w:spacing w:before="120" w:after="120"/>
    </w:pPr>
    <w:rPr>
      <w:rFonts w:ascii="IKFMMN+TimesNewRoman" w:hAnsi="IKFMMN+TimesNewRoman" w:cs="IKFMMN+TimesNewRoman"/>
    </w:rPr>
  </w:style>
  <w:style w:type="paragraph" w:customStyle="1" w:styleId="glavnitekstfazoniran">
    <w:name w:val="glavni tekst fazoniran"/>
    <w:basedOn w:val="Default"/>
    <w:next w:val="Default"/>
    <w:rsid w:val="00A4184D"/>
    <w:rPr>
      <w:rFonts w:ascii="IKFMMN+TimesNewRoman" w:hAnsi="IKFMMN+TimesNewRoman" w:cs="IKFMMN+TimesNewRoman"/>
      <w:color w:val="auto"/>
    </w:rPr>
  </w:style>
  <w:style w:type="paragraph" w:styleId="BodyText">
    <w:name w:val="Body Text"/>
    <w:basedOn w:val="Default"/>
    <w:next w:val="Default"/>
    <w:link w:val="BodyTextChar"/>
    <w:uiPriority w:val="99"/>
    <w:rsid w:val="00A4184D"/>
    <w:rPr>
      <w:rFonts w:ascii="Times New Roman" w:hAnsi="Times New Roman" w:cs="Times New Roman"/>
      <w:color w:val="auto"/>
    </w:rPr>
  </w:style>
  <w:style w:type="character" w:customStyle="1" w:styleId="BodyTextChar">
    <w:name w:val="Body Text Char"/>
    <w:basedOn w:val="DefaultParagraphFont"/>
    <w:link w:val="BodyText"/>
    <w:uiPriority w:val="99"/>
    <w:rsid w:val="00A4184D"/>
    <w:rPr>
      <w:rFonts w:ascii="Times New Roman" w:eastAsia="Times New Roman" w:hAnsi="Times New Roman" w:cs="Times New Roman"/>
      <w:sz w:val="24"/>
      <w:szCs w:val="24"/>
      <w:lang w:val="en-US"/>
    </w:rPr>
  </w:style>
  <w:style w:type="paragraph" w:customStyle="1" w:styleId="oznaketekst">
    <w:name w:val="oznake tekst"/>
    <w:basedOn w:val="Default"/>
    <w:next w:val="Default"/>
    <w:rsid w:val="00A4184D"/>
    <w:rPr>
      <w:rFonts w:ascii="JIBMHI+TimesNewRoman" w:hAnsi="JIBMHI+TimesNewRoman" w:cs="JIBMHI+TimesNewRoman"/>
      <w:color w:val="auto"/>
    </w:rPr>
  </w:style>
  <w:style w:type="paragraph" w:styleId="BodyTextIndent3">
    <w:name w:val="Body Text Indent 3"/>
    <w:basedOn w:val="Normal"/>
    <w:link w:val="BodyTextIndent3Char"/>
    <w:uiPriority w:val="99"/>
    <w:rsid w:val="00A4184D"/>
    <w:pPr>
      <w:spacing w:after="120"/>
      <w:ind w:left="360"/>
    </w:pPr>
    <w:rPr>
      <w:sz w:val="16"/>
      <w:szCs w:val="16"/>
    </w:rPr>
  </w:style>
  <w:style w:type="character" w:customStyle="1" w:styleId="BodyTextIndent3Char">
    <w:name w:val="Body Text Indent 3 Char"/>
    <w:basedOn w:val="DefaultParagraphFont"/>
    <w:link w:val="BodyTextIndent3"/>
    <w:uiPriority w:val="99"/>
    <w:rsid w:val="00A4184D"/>
    <w:rPr>
      <w:rFonts w:ascii="Times New Roman" w:eastAsia="Times New Roman" w:hAnsi="Times New Roman" w:cs="Times New Roman"/>
      <w:sz w:val="16"/>
      <w:szCs w:val="16"/>
      <w:lang w:val="en-US"/>
    </w:rPr>
  </w:style>
  <w:style w:type="paragraph" w:customStyle="1" w:styleId="ntpkraj">
    <w:name w:val="ntp kraj"/>
    <w:basedOn w:val="Default"/>
    <w:next w:val="Default"/>
    <w:rsid w:val="00A4184D"/>
    <w:pPr>
      <w:spacing w:before="240"/>
    </w:pPr>
    <w:rPr>
      <w:rFonts w:ascii="JIBMHI+TimesNewRoman" w:hAnsi="JIBMHI+TimesNewRoman" w:cs="JIBMHI+TimesNewRoman"/>
      <w:color w:val="auto"/>
    </w:rPr>
  </w:style>
  <w:style w:type="paragraph" w:styleId="DocumentMap">
    <w:name w:val="Document Map"/>
    <w:basedOn w:val="Normal"/>
    <w:link w:val="DocumentMapChar"/>
    <w:uiPriority w:val="99"/>
    <w:semiHidden/>
    <w:rsid w:val="00A418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4184D"/>
    <w:rPr>
      <w:rFonts w:ascii="Tahoma" w:eastAsia="Times New Roman" w:hAnsi="Tahoma" w:cs="Tahoma"/>
      <w:sz w:val="20"/>
      <w:szCs w:val="20"/>
      <w:shd w:val="clear" w:color="auto" w:fill="000080"/>
      <w:lang w:val="en-US"/>
    </w:rPr>
  </w:style>
  <w:style w:type="paragraph" w:styleId="Footer">
    <w:name w:val="footer"/>
    <w:basedOn w:val="Normal"/>
    <w:link w:val="FooterChar"/>
    <w:uiPriority w:val="99"/>
    <w:rsid w:val="00A4184D"/>
    <w:pPr>
      <w:tabs>
        <w:tab w:val="center" w:pos="4320"/>
        <w:tab w:val="right" w:pos="8640"/>
      </w:tabs>
    </w:pPr>
  </w:style>
  <w:style w:type="character" w:customStyle="1" w:styleId="FooterChar">
    <w:name w:val="Footer Char"/>
    <w:basedOn w:val="DefaultParagraphFont"/>
    <w:link w:val="Footer"/>
    <w:uiPriority w:val="99"/>
    <w:rsid w:val="00A4184D"/>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A4184D"/>
  </w:style>
  <w:style w:type="paragraph" w:styleId="Header">
    <w:name w:val="header"/>
    <w:basedOn w:val="Normal"/>
    <w:link w:val="HeaderChar"/>
    <w:uiPriority w:val="99"/>
    <w:rsid w:val="00A4184D"/>
    <w:pPr>
      <w:tabs>
        <w:tab w:val="center" w:pos="4320"/>
        <w:tab w:val="right" w:pos="8640"/>
      </w:tabs>
    </w:pPr>
  </w:style>
  <w:style w:type="character" w:customStyle="1" w:styleId="HeaderChar">
    <w:name w:val="Header Char"/>
    <w:basedOn w:val="DefaultParagraphFont"/>
    <w:link w:val="Header"/>
    <w:uiPriority w:val="99"/>
    <w:rsid w:val="00A4184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A4184D"/>
    <w:pPr>
      <w:spacing w:after="120" w:line="480" w:lineRule="auto"/>
      <w:ind w:left="360"/>
    </w:pPr>
  </w:style>
  <w:style w:type="character" w:customStyle="1" w:styleId="BodyTextIndent2Char">
    <w:name w:val="Body Text Indent 2 Char"/>
    <w:basedOn w:val="DefaultParagraphFont"/>
    <w:link w:val="BodyTextIndent2"/>
    <w:uiPriority w:val="99"/>
    <w:rsid w:val="00A4184D"/>
    <w:rPr>
      <w:rFonts w:ascii="Times New Roman" w:eastAsia="Times New Roman" w:hAnsi="Times New Roman" w:cs="Times New Roman"/>
      <w:sz w:val="24"/>
      <w:szCs w:val="24"/>
      <w:lang w:val="en-US"/>
    </w:rPr>
  </w:style>
  <w:style w:type="character" w:styleId="Hyperlink">
    <w:name w:val="Hyperlink"/>
    <w:uiPriority w:val="99"/>
    <w:rsid w:val="00A4184D"/>
    <w:rPr>
      <w:color w:val="0000FF"/>
      <w:u w:val="single"/>
    </w:rPr>
  </w:style>
  <w:style w:type="paragraph" w:styleId="NormalWeb">
    <w:name w:val="Normal (Web)"/>
    <w:basedOn w:val="Normal"/>
    <w:rsid w:val="00A4184D"/>
    <w:pPr>
      <w:spacing w:before="100" w:beforeAutospacing="1" w:after="100" w:afterAutospacing="1"/>
    </w:pPr>
    <w:rPr>
      <w:lang w:val="sr-Latn-CS"/>
    </w:rPr>
  </w:style>
  <w:style w:type="paragraph" w:styleId="CommentSubject">
    <w:name w:val="annotation subject"/>
    <w:basedOn w:val="CommentText"/>
    <w:next w:val="CommentText"/>
    <w:link w:val="CommentSubjectChar"/>
    <w:uiPriority w:val="99"/>
    <w:rsid w:val="00A4184D"/>
    <w:pPr>
      <w:jc w:val="left"/>
    </w:pPr>
    <w:rPr>
      <w:b/>
      <w:bCs/>
    </w:rPr>
  </w:style>
  <w:style w:type="character" w:customStyle="1" w:styleId="CommentSubjectChar">
    <w:name w:val="Comment Subject Char"/>
    <w:basedOn w:val="CommentTextChar"/>
    <w:link w:val="CommentSubject"/>
    <w:uiPriority w:val="99"/>
    <w:rsid w:val="00A4184D"/>
    <w:rPr>
      <w:rFonts w:ascii="Times New Roman" w:eastAsia="Times New Roman" w:hAnsi="Times New Roman" w:cs="Times New Roman"/>
      <w:b/>
      <w:bCs/>
      <w:sz w:val="20"/>
      <w:szCs w:val="20"/>
      <w:lang w:val="en-US"/>
    </w:rPr>
  </w:style>
  <w:style w:type="paragraph" w:customStyle="1" w:styleId="Style1">
    <w:name w:val="Style1"/>
    <w:basedOn w:val="Normal"/>
    <w:uiPriority w:val="99"/>
    <w:rsid w:val="00A4184D"/>
    <w:pPr>
      <w:autoSpaceDE w:val="0"/>
      <w:autoSpaceDN w:val="0"/>
      <w:adjustRightInd w:val="0"/>
      <w:spacing w:after="120"/>
      <w:ind w:left="648" w:hanging="648"/>
      <w:jc w:val="left"/>
    </w:pPr>
    <w:rPr>
      <w:color w:val="FFFFFF"/>
      <w:sz w:val="18"/>
      <w:szCs w:val="18"/>
      <w:vertAlign w:val="superscript"/>
      <w:lang w:val="ru-RU"/>
    </w:rPr>
  </w:style>
  <w:style w:type="paragraph" w:customStyle="1" w:styleId="podignut4">
    <w:name w:val="podignut4"/>
    <w:basedOn w:val="Normal"/>
    <w:uiPriority w:val="99"/>
    <w:rsid w:val="00A4184D"/>
    <w:pPr>
      <w:autoSpaceDE w:val="0"/>
      <w:autoSpaceDN w:val="0"/>
      <w:adjustRightInd w:val="0"/>
      <w:spacing w:after="120"/>
      <w:ind w:left="648" w:hanging="648"/>
      <w:jc w:val="left"/>
    </w:pPr>
    <w:rPr>
      <w:color w:val="FFFFFF"/>
      <w:position w:val="8"/>
      <w:sz w:val="18"/>
      <w:szCs w:val="18"/>
      <w:vertAlign w:val="superscript"/>
      <w:lang w:val="ru-RU"/>
    </w:rPr>
  </w:style>
  <w:style w:type="paragraph" w:customStyle="1" w:styleId="spusten4">
    <w:name w:val="spusten4"/>
    <w:basedOn w:val="Normal"/>
    <w:uiPriority w:val="99"/>
    <w:rsid w:val="00A4184D"/>
    <w:pPr>
      <w:autoSpaceDE w:val="0"/>
      <w:autoSpaceDN w:val="0"/>
      <w:adjustRightInd w:val="0"/>
      <w:spacing w:after="120"/>
      <w:ind w:left="648" w:hanging="648"/>
      <w:jc w:val="left"/>
    </w:pPr>
    <w:rPr>
      <w:color w:val="FFFFFF"/>
      <w:sz w:val="18"/>
      <w:szCs w:val="18"/>
      <w:vertAlign w:val="superscript"/>
      <w:lang w:val="ru-RU"/>
    </w:rPr>
  </w:style>
  <w:style w:type="paragraph" w:customStyle="1" w:styleId="promena">
    <w:name w:val="promena"/>
    <w:basedOn w:val="Normal"/>
    <w:uiPriority w:val="99"/>
    <w:rsid w:val="00A4184D"/>
    <w:pPr>
      <w:autoSpaceDE w:val="0"/>
      <w:autoSpaceDN w:val="0"/>
      <w:adjustRightInd w:val="0"/>
      <w:spacing w:before="120"/>
      <w:ind w:left="646" w:hanging="646"/>
      <w:jc w:val="left"/>
    </w:pPr>
    <w:rPr>
      <w:color w:val="FFFFFF"/>
      <w:sz w:val="18"/>
      <w:szCs w:val="18"/>
      <w:vertAlign w:val="superscript"/>
      <w:lang w:val="ru-RU"/>
    </w:rPr>
  </w:style>
  <w:style w:type="character" w:customStyle="1" w:styleId="spusten4Char">
    <w:name w:val="spusten4 Char"/>
    <w:uiPriority w:val="99"/>
    <w:rsid w:val="00A4184D"/>
    <w:rPr>
      <w:color w:val="FFFFFF"/>
      <w:sz w:val="18"/>
      <w:szCs w:val="18"/>
      <w:vertAlign w:val="superscript"/>
      <w:lang w:val="ru-RU" w:eastAsia="en-US"/>
    </w:rPr>
  </w:style>
  <w:style w:type="character" w:customStyle="1" w:styleId="podignut4Char">
    <w:name w:val="podignut4 Char"/>
    <w:uiPriority w:val="99"/>
    <w:rsid w:val="00A4184D"/>
    <w:rPr>
      <w:color w:val="FFFFFF"/>
      <w:position w:val="8"/>
      <w:sz w:val="18"/>
      <w:szCs w:val="18"/>
      <w:vertAlign w:val="superscript"/>
      <w:lang w:val="ru-RU" w:eastAsia="en-US"/>
    </w:rPr>
  </w:style>
  <w:style w:type="paragraph" w:customStyle="1" w:styleId="Style2">
    <w:name w:val="Style2"/>
    <w:basedOn w:val="Normal"/>
    <w:uiPriority w:val="99"/>
    <w:rsid w:val="00A4184D"/>
    <w:pPr>
      <w:autoSpaceDE w:val="0"/>
      <w:autoSpaceDN w:val="0"/>
      <w:adjustRightInd w:val="0"/>
      <w:spacing w:after="120"/>
      <w:ind w:left="288" w:hanging="288"/>
      <w:jc w:val="left"/>
    </w:pPr>
    <w:rPr>
      <w:color w:val="000000"/>
      <w:sz w:val="18"/>
      <w:szCs w:val="18"/>
      <w:vertAlign w:val="superscript"/>
      <w:lang w:val="ru-RU"/>
    </w:rPr>
  </w:style>
  <w:style w:type="paragraph" w:customStyle="1" w:styleId="spusten4italic">
    <w:name w:val="spusten4italic"/>
    <w:basedOn w:val="Normal"/>
    <w:uiPriority w:val="99"/>
    <w:rsid w:val="00A4184D"/>
    <w:pPr>
      <w:autoSpaceDE w:val="0"/>
      <w:autoSpaceDN w:val="0"/>
      <w:adjustRightInd w:val="0"/>
      <w:spacing w:after="120"/>
      <w:ind w:left="828" w:hanging="828"/>
      <w:jc w:val="left"/>
    </w:pPr>
    <w:rPr>
      <w:color w:val="000000"/>
      <w:sz w:val="18"/>
      <w:szCs w:val="18"/>
      <w:vertAlign w:val="superscript"/>
      <w:lang w:val="ru-RU"/>
    </w:rPr>
  </w:style>
  <w:style w:type="character" w:customStyle="1" w:styleId="spusten4italicChar">
    <w:name w:val="spusten4italic Char"/>
    <w:uiPriority w:val="99"/>
    <w:rsid w:val="00A4184D"/>
    <w:rPr>
      <w:color w:val="000000"/>
      <w:sz w:val="18"/>
      <w:szCs w:val="18"/>
      <w:vertAlign w:val="superscript"/>
      <w:lang w:val="ru-RU" w:eastAsia="en-US"/>
    </w:rPr>
  </w:style>
  <w:style w:type="paragraph" w:customStyle="1" w:styleId="spusten4bold">
    <w:name w:val="spusten4bold"/>
    <w:basedOn w:val="Normal"/>
    <w:uiPriority w:val="99"/>
    <w:rsid w:val="00A4184D"/>
    <w:pPr>
      <w:autoSpaceDE w:val="0"/>
      <w:autoSpaceDN w:val="0"/>
      <w:adjustRightInd w:val="0"/>
      <w:spacing w:before="120" w:after="120"/>
      <w:jc w:val="left"/>
    </w:pPr>
    <w:rPr>
      <w:b/>
      <w:bCs/>
      <w:color w:val="000000"/>
      <w:sz w:val="18"/>
      <w:szCs w:val="18"/>
      <w:vertAlign w:val="superscript"/>
      <w:lang w:val="ru-RU"/>
    </w:rPr>
  </w:style>
  <w:style w:type="character" w:customStyle="1" w:styleId="spusten4boldChar">
    <w:name w:val="spusten4bold Char"/>
    <w:uiPriority w:val="99"/>
    <w:rsid w:val="00A4184D"/>
    <w:rPr>
      <w:b/>
      <w:bCs/>
      <w:color w:val="000000"/>
      <w:sz w:val="18"/>
      <w:szCs w:val="18"/>
      <w:vertAlign w:val="superscript"/>
      <w:lang w:val="ru-RU" w:eastAsia="en-US"/>
    </w:rPr>
  </w:style>
  <w:style w:type="paragraph" w:customStyle="1" w:styleId="podignut2">
    <w:name w:val="podignut2"/>
    <w:basedOn w:val="Normal"/>
    <w:uiPriority w:val="99"/>
    <w:rsid w:val="00A4184D"/>
    <w:pPr>
      <w:autoSpaceDE w:val="0"/>
      <w:autoSpaceDN w:val="0"/>
      <w:adjustRightInd w:val="0"/>
      <w:spacing w:after="60"/>
      <w:ind w:left="648" w:hanging="648"/>
      <w:jc w:val="left"/>
    </w:pPr>
    <w:rPr>
      <w:color w:val="000000"/>
      <w:sz w:val="18"/>
      <w:szCs w:val="18"/>
      <w:vertAlign w:val="subscript"/>
    </w:rPr>
  </w:style>
  <w:style w:type="character" w:customStyle="1" w:styleId="podignut2Char">
    <w:name w:val="podignut2 Char"/>
    <w:uiPriority w:val="99"/>
    <w:rsid w:val="00A4184D"/>
    <w:rPr>
      <w:color w:val="000000"/>
      <w:sz w:val="18"/>
      <w:szCs w:val="18"/>
      <w:vertAlign w:val="subscript"/>
      <w:lang w:val="en-US" w:eastAsia="en-US"/>
    </w:rPr>
  </w:style>
  <w:style w:type="paragraph" w:customStyle="1" w:styleId="podignut2italic">
    <w:name w:val="podignut2italic"/>
    <w:basedOn w:val="Normal"/>
    <w:uiPriority w:val="99"/>
    <w:rsid w:val="00A4184D"/>
    <w:pPr>
      <w:autoSpaceDE w:val="0"/>
      <w:autoSpaceDN w:val="0"/>
      <w:adjustRightInd w:val="0"/>
      <w:spacing w:after="120"/>
      <w:ind w:left="288"/>
      <w:jc w:val="left"/>
    </w:pPr>
    <w:rPr>
      <w:i/>
      <w:iCs/>
      <w:color w:val="000000"/>
      <w:sz w:val="18"/>
      <w:szCs w:val="18"/>
      <w:vertAlign w:val="subscript"/>
      <w:lang w:val="ru-RU"/>
    </w:rPr>
  </w:style>
  <w:style w:type="character" w:customStyle="1" w:styleId="podignut2italicChar">
    <w:name w:val="podignut2italic Char"/>
    <w:uiPriority w:val="99"/>
    <w:rsid w:val="00A4184D"/>
    <w:rPr>
      <w:i/>
      <w:iCs/>
      <w:color w:val="000000"/>
      <w:sz w:val="18"/>
      <w:szCs w:val="18"/>
      <w:vertAlign w:val="subscript"/>
      <w:lang w:val="ru-RU" w:eastAsia="en-US"/>
    </w:rPr>
  </w:style>
  <w:style w:type="character" w:customStyle="1" w:styleId="glavnitekstChar">
    <w:name w:val="glavni tekst Char"/>
    <w:uiPriority w:val="99"/>
    <w:rsid w:val="00A4184D"/>
    <w:rPr>
      <w:rFonts w:ascii="IKFMMN+TimesNewRoman" w:hAnsi="IKFMMN+TimesNewRoman" w:cs="IKFMMN+TimesNewRoman"/>
      <w:sz w:val="24"/>
      <w:szCs w:val="24"/>
      <w:lang w:val="en-US" w:eastAsia="en-US"/>
    </w:rPr>
  </w:style>
  <w:style w:type="paragraph" w:styleId="ListParagraph">
    <w:name w:val="List Paragraph"/>
    <w:basedOn w:val="Normal"/>
    <w:uiPriority w:val="99"/>
    <w:qFormat/>
    <w:rsid w:val="00A4184D"/>
    <w:pPr>
      <w:ind w:left="720"/>
      <w:jc w:val="left"/>
    </w:pPr>
    <w:rPr>
      <w:sz w:val="20"/>
      <w:szCs w:val="20"/>
    </w:rPr>
  </w:style>
  <w:style w:type="paragraph" w:styleId="BodyTextIndent">
    <w:name w:val="Body Text Indent"/>
    <w:basedOn w:val="Normal"/>
    <w:link w:val="BodyTextIndentChar"/>
    <w:uiPriority w:val="99"/>
    <w:rsid w:val="00A4184D"/>
    <w:pPr>
      <w:autoSpaceDE w:val="0"/>
      <w:autoSpaceDN w:val="0"/>
      <w:adjustRightInd w:val="0"/>
      <w:spacing w:after="120"/>
      <w:ind w:left="360" w:hanging="360"/>
      <w:jc w:val="left"/>
    </w:pPr>
    <w:rPr>
      <w:color w:val="000000"/>
      <w:lang w:val="es-ES"/>
    </w:rPr>
  </w:style>
  <w:style w:type="character" w:customStyle="1" w:styleId="BodyTextIndentChar">
    <w:name w:val="Body Text Indent Char"/>
    <w:basedOn w:val="DefaultParagraphFont"/>
    <w:link w:val="BodyTextIndent"/>
    <w:uiPriority w:val="99"/>
    <w:rsid w:val="00A4184D"/>
    <w:rPr>
      <w:rFonts w:ascii="Times New Roman" w:eastAsia="Times New Roman" w:hAnsi="Times New Roman" w:cs="Times New Roman"/>
      <w:color w:val="000000"/>
      <w:sz w:val="24"/>
      <w:szCs w:val="24"/>
      <w:lang w:val="es-ES"/>
    </w:rPr>
  </w:style>
  <w:style w:type="paragraph" w:customStyle="1" w:styleId="t-98uvl-3">
    <w:name w:val="t-98uvl-3"/>
    <w:basedOn w:val="Normal"/>
    <w:uiPriority w:val="99"/>
    <w:rsid w:val="00A4184D"/>
    <w:pPr>
      <w:spacing w:before="100" w:beforeAutospacing="1" w:after="100" w:afterAutospacing="1"/>
      <w:jc w:val="left"/>
    </w:pPr>
  </w:style>
  <w:style w:type="paragraph" w:styleId="Title">
    <w:name w:val="Title"/>
    <w:basedOn w:val="Normal"/>
    <w:link w:val="TitleChar"/>
    <w:qFormat/>
    <w:rsid w:val="00A4184D"/>
    <w:pPr>
      <w:autoSpaceDE w:val="0"/>
      <w:autoSpaceDN w:val="0"/>
      <w:adjustRightInd w:val="0"/>
      <w:spacing w:before="120" w:after="120"/>
      <w:jc w:val="center"/>
    </w:pPr>
    <w:rPr>
      <w:b/>
      <w:bCs/>
      <w:sz w:val="28"/>
      <w:lang w:val="sr-Latn-CS"/>
    </w:rPr>
  </w:style>
  <w:style w:type="character" w:customStyle="1" w:styleId="TitleChar">
    <w:name w:val="Title Char"/>
    <w:basedOn w:val="DefaultParagraphFont"/>
    <w:link w:val="Title"/>
    <w:rsid w:val="00A4184D"/>
    <w:rPr>
      <w:rFonts w:ascii="Times New Roman" w:eastAsia="Times New Roman" w:hAnsi="Times New Roman" w:cs="Times New Roman"/>
      <w:b/>
      <w:bCs/>
      <w:sz w:val="28"/>
      <w:szCs w:val="24"/>
      <w:lang w:val="sr-Latn-CS"/>
    </w:rPr>
  </w:style>
  <w:style w:type="paragraph" w:styleId="Revision">
    <w:name w:val="Revision"/>
    <w:hidden/>
    <w:uiPriority w:val="99"/>
    <w:semiHidden/>
    <w:rsid w:val="00A4184D"/>
    <w:pPr>
      <w:spacing w:after="0" w:line="240" w:lineRule="auto"/>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A4184D"/>
    <w:pPr>
      <w:spacing w:before="200" w:after="200"/>
    </w:pPr>
    <w:rPr>
      <w:rFonts w:ascii="EUAlbertina" w:eastAsia="MS Mincho" w:hAnsi="EUAlbertina" w:cs="Times New Roman"/>
      <w:color w:val="auto"/>
      <w:lang w:eastAsia="ja-JP"/>
    </w:rPr>
  </w:style>
  <w:style w:type="paragraph" w:customStyle="1" w:styleId="CM3">
    <w:name w:val="CM3"/>
    <w:basedOn w:val="Default"/>
    <w:next w:val="Default"/>
    <w:uiPriority w:val="99"/>
    <w:rsid w:val="00A4184D"/>
    <w:pPr>
      <w:spacing w:before="60" w:after="60"/>
    </w:pPr>
    <w:rPr>
      <w:rFonts w:ascii="EUAlbertina" w:eastAsia="MS Mincho" w:hAnsi="EUAlbertina" w:cs="Times New Roman"/>
      <w:color w:val="auto"/>
      <w:lang w:eastAsia="ja-JP"/>
    </w:rPr>
  </w:style>
  <w:style w:type="paragraph" w:customStyle="1" w:styleId="CM4">
    <w:name w:val="CM4"/>
    <w:basedOn w:val="Default"/>
    <w:next w:val="Default"/>
    <w:uiPriority w:val="99"/>
    <w:rsid w:val="00A4184D"/>
    <w:pPr>
      <w:spacing w:before="60" w:after="60"/>
    </w:pPr>
    <w:rPr>
      <w:rFonts w:ascii="EUAlbertina" w:eastAsia="MS Mincho" w:hAnsi="EUAlbertina" w:cs="Times New Roman"/>
      <w:color w:val="auto"/>
      <w:lang w:eastAsia="ja-JP"/>
    </w:rPr>
  </w:style>
  <w:style w:type="paragraph" w:styleId="TOCHeading">
    <w:name w:val="TOC Heading"/>
    <w:basedOn w:val="Heading1"/>
    <w:next w:val="Normal"/>
    <w:qFormat/>
    <w:rsid w:val="00A4184D"/>
    <w:pPr>
      <w:keepNext/>
      <w:keepLines/>
      <w:autoSpaceDE/>
      <w:autoSpaceDN/>
      <w:adjustRightInd/>
      <w:spacing w:before="480" w:after="0" w:line="276" w:lineRule="auto"/>
      <w:outlineLvl w:val="9"/>
    </w:pPr>
    <w:rPr>
      <w:rFonts w:ascii="Cambria" w:hAnsi="Cambria" w:cs="Times New Roman"/>
      <w:b/>
      <w:bCs/>
      <w:color w:val="365F91"/>
      <w:sz w:val="28"/>
      <w:szCs w:val="28"/>
    </w:rPr>
  </w:style>
  <w:style w:type="paragraph" w:customStyle="1" w:styleId="CM13">
    <w:name w:val="CM1+3"/>
    <w:basedOn w:val="Default"/>
    <w:next w:val="Default"/>
    <w:rsid w:val="00A4184D"/>
    <w:pPr>
      <w:spacing w:before="200" w:after="200"/>
    </w:pPr>
    <w:rPr>
      <w:rFonts w:ascii="EUAlbertina" w:eastAsia="MS Mincho" w:hAnsi="EUAlbertina" w:cs="Times New Roman"/>
      <w:color w:val="auto"/>
      <w:lang w:eastAsia="ja-JP"/>
    </w:rPr>
  </w:style>
  <w:style w:type="paragraph" w:customStyle="1" w:styleId="CM33">
    <w:name w:val="CM3+3"/>
    <w:basedOn w:val="Default"/>
    <w:next w:val="Default"/>
    <w:rsid w:val="00A4184D"/>
    <w:pPr>
      <w:spacing w:before="60" w:after="60"/>
    </w:pPr>
    <w:rPr>
      <w:rFonts w:ascii="EUAlbertina" w:eastAsia="MS Mincho" w:hAnsi="EUAlbertina" w:cs="Times New Roman"/>
      <w:color w:val="auto"/>
      <w:lang w:eastAsia="ja-JP"/>
    </w:rPr>
  </w:style>
  <w:style w:type="paragraph" w:customStyle="1" w:styleId="CM43">
    <w:name w:val="CM4+3"/>
    <w:basedOn w:val="Default"/>
    <w:next w:val="Default"/>
    <w:rsid w:val="00A4184D"/>
    <w:pPr>
      <w:spacing w:before="60" w:after="60"/>
    </w:pPr>
    <w:rPr>
      <w:rFonts w:ascii="EUAlbertina" w:eastAsia="MS Mincho" w:hAnsi="EUAlbertina" w:cs="Times New Roman"/>
      <w:color w:val="auto"/>
      <w:lang w:eastAsia="ja-JP"/>
    </w:rPr>
  </w:style>
  <w:style w:type="paragraph" w:customStyle="1" w:styleId="3C003">
    <w:name w:val="3C003"/>
    <w:basedOn w:val="Normal"/>
    <w:link w:val="3C003Char"/>
    <w:rsid w:val="00A4184D"/>
    <w:pPr>
      <w:suppressAutoHyphens/>
      <w:overflowPunct w:val="0"/>
      <w:autoSpaceDE w:val="0"/>
      <w:autoSpaceDN w:val="0"/>
      <w:adjustRightInd w:val="0"/>
      <w:ind w:left="1152" w:hanging="1152"/>
      <w:jc w:val="left"/>
      <w:textAlignment w:val="baseline"/>
    </w:pPr>
    <w:rPr>
      <w:sz w:val="20"/>
      <w:szCs w:val="20"/>
    </w:rPr>
  </w:style>
  <w:style w:type="character" w:customStyle="1" w:styleId="3C003Char">
    <w:name w:val="3C003 Char"/>
    <w:link w:val="3C003"/>
    <w:locked/>
    <w:rsid w:val="00A4184D"/>
    <w:rPr>
      <w:rFonts w:ascii="Times New Roman" w:eastAsia="Times New Roman" w:hAnsi="Times New Roman" w:cs="Times New Roman"/>
      <w:sz w:val="20"/>
      <w:szCs w:val="20"/>
      <w:lang w:val="en-US"/>
    </w:rPr>
  </w:style>
  <w:style w:type="paragraph" w:customStyle="1" w:styleId="Point2">
    <w:name w:val="Point 2"/>
    <w:basedOn w:val="Normal"/>
    <w:link w:val="Point2Char"/>
    <w:rsid w:val="00A4184D"/>
    <w:pPr>
      <w:spacing w:before="120" w:after="120" w:line="360" w:lineRule="auto"/>
      <w:ind w:left="1984" w:hanging="567"/>
      <w:jc w:val="left"/>
    </w:pPr>
    <w:rPr>
      <w:lang w:val="en-GB" w:eastAsia="x-none"/>
    </w:rPr>
  </w:style>
  <w:style w:type="character" w:customStyle="1" w:styleId="Point2Char">
    <w:name w:val="Point 2 Char"/>
    <w:link w:val="Point2"/>
    <w:locked/>
    <w:rsid w:val="00A4184D"/>
    <w:rPr>
      <w:rFonts w:ascii="Times New Roman" w:eastAsia="Times New Roman" w:hAnsi="Times New Roman" w:cs="Times New Roman"/>
      <w:sz w:val="24"/>
      <w:szCs w:val="24"/>
      <w:lang w:val="en-GB" w:eastAsia="x-none"/>
    </w:rPr>
  </w:style>
  <w:style w:type="paragraph" w:customStyle="1" w:styleId="Text4">
    <w:name w:val="Text 4"/>
    <w:basedOn w:val="Normal"/>
    <w:rsid w:val="00A4184D"/>
    <w:pPr>
      <w:spacing w:before="120" w:after="120" w:line="360" w:lineRule="auto"/>
      <w:ind w:left="2551"/>
      <w:jc w:val="left"/>
    </w:pPr>
    <w:rPr>
      <w:lang w:val="en-GB"/>
    </w:rPr>
  </w:style>
  <w:style w:type="paragraph" w:customStyle="1" w:styleId="Point4">
    <w:name w:val="Point 4"/>
    <w:basedOn w:val="Normal"/>
    <w:link w:val="Point4Char"/>
    <w:rsid w:val="00A4184D"/>
    <w:pPr>
      <w:spacing w:before="120" w:after="120" w:line="360" w:lineRule="auto"/>
      <w:ind w:left="3118" w:hanging="567"/>
      <w:jc w:val="left"/>
    </w:pPr>
    <w:rPr>
      <w:lang w:val="en-GB" w:eastAsia="x-none"/>
    </w:rPr>
  </w:style>
  <w:style w:type="paragraph" w:customStyle="1" w:styleId="PointDouble4">
    <w:name w:val="PointDouble 4"/>
    <w:basedOn w:val="Normal"/>
    <w:link w:val="PointDouble4Char"/>
    <w:rsid w:val="00A4184D"/>
    <w:pPr>
      <w:tabs>
        <w:tab w:val="left" w:pos="3118"/>
      </w:tabs>
      <w:spacing w:before="120" w:after="120" w:line="360" w:lineRule="auto"/>
      <w:ind w:left="3685" w:hanging="1134"/>
      <w:jc w:val="left"/>
    </w:pPr>
    <w:rPr>
      <w:lang w:val="en-GB" w:eastAsia="x-none"/>
    </w:rPr>
  </w:style>
  <w:style w:type="character" w:customStyle="1" w:styleId="PointDouble4Char">
    <w:name w:val="PointDouble 4 Char"/>
    <w:link w:val="PointDouble4"/>
    <w:locked/>
    <w:rsid w:val="00A4184D"/>
    <w:rPr>
      <w:rFonts w:ascii="Times New Roman" w:eastAsia="Times New Roman" w:hAnsi="Times New Roman" w:cs="Times New Roman"/>
      <w:sz w:val="24"/>
      <w:szCs w:val="24"/>
      <w:lang w:val="en-GB" w:eastAsia="x-none"/>
    </w:rPr>
  </w:style>
  <w:style w:type="character" w:customStyle="1" w:styleId="Point4Char">
    <w:name w:val="Point 4 Char"/>
    <w:link w:val="Point4"/>
    <w:locked/>
    <w:rsid w:val="00A4184D"/>
    <w:rPr>
      <w:rFonts w:ascii="Times New Roman" w:eastAsia="Times New Roman" w:hAnsi="Times New Roman" w:cs="Times New Roman"/>
      <w:sz w:val="24"/>
      <w:szCs w:val="24"/>
      <w:lang w:val="en-GB" w:eastAsia="x-none"/>
    </w:rPr>
  </w:style>
  <w:style w:type="paragraph" w:customStyle="1" w:styleId="Point3">
    <w:name w:val="Point 3"/>
    <w:basedOn w:val="Normal"/>
    <w:link w:val="Point3Char"/>
    <w:rsid w:val="00A4184D"/>
    <w:pPr>
      <w:spacing w:before="120" w:after="120" w:line="360" w:lineRule="auto"/>
      <w:ind w:left="2551" w:hanging="567"/>
      <w:jc w:val="left"/>
    </w:pPr>
    <w:rPr>
      <w:lang w:val="en-GB" w:eastAsia="x-none"/>
    </w:rPr>
  </w:style>
  <w:style w:type="character" w:customStyle="1" w:styleId="Point3Char">
    <w:name w:val="Point 3 Char"/>
    <w:link w:val="Point3"/>
    <w:locked/>
    <w:rsid w:val="00A4184D"/>
    <w:rPr>
      <w:rFonts w:ascii="Times New Roman" w:eastAsia="Times New Roman" w:hAnsi="Times New Roman" w:cs="Times New Roman"/>
      <w:sz w:val="24"/>
      <w:szCs w:val="24"/>
      <w:lang w:val="en-GB" w:eastAsia="x-none"/>
    </w:rPr>
  </w:style>
  <w:style w:type="paragraph" w:customStyle="1" w:styleId="a1">
    <w:name w:val="a.1"/>
    <w:basedOn w:val="Normal"/>
    <w:link w:val="a1Char"/>
    <w:rsid w:val="00A4184D"/>
    <w:pPr>
      <w:tabs>
        <w:tab w:val="left" w:pos="1584"/>
      </w:tabs>
      <w:suppressAutoHyphens/>
      <w:overflowPunct w:val="0"/>
      <w:autoSpaceDE w:val="0"/>
      <w:autoSpaceDN w:val="0"/>
      <w:adjustRightInd w:val="0"/>
      <w:ind w:left="2016" w:hanging="2016"/>
      <w:jc w:val="left"/>
      <w:textAlignment w:val="baseline"/>
    </w:pPr>
    <w:rPr>
      <w:sz w:val="20"/>
      <w:szCs w:val="20"/>
    </w:rPr>
  </w:style>
  <w:style w:type="character" w:customStyle="1" w:styleId="a1Char">
    <w:name w:val="a.1 Char"/>
    <w:link w:val="a1"/>
    <w:locked/>
    <w:rsid w:val="00A4184D"/>
    <w:rPr>
      <w:rFonts w:ascii="Times New Roman" w:eastAsia="Times New Roman" w:hAnsi="Times New Roman" w:cs="Times New Roman"/>
      <w:sz w:val="20"/>
      <w:szCs w:val="20"/>
      <w:lang w:val="en-US"/>
    </w:rPr>
  </w:style>
  <w:style w:type="paragraph" w:customStyle="1" w:styleId="Text1">
    <w:name w:val="Text 1"/>
    <w:basedOn w:val="Normal"/>
    <w:rsid w:val="00A4184D"/>
    <w:pPr>
      <w:spacing w:before="120" w:after="120" w:line="360" w:lineRule="auto"/>
      <w:ind w:left="850"/>
      <w:jc w:val="left"/>
    </w:pPr>
    <w:rPr>
      <w:lang w:val="en-GB"/>
    </w:rPr>
  </w:style>
  <w:style w:type="paragraph" w:customStyle="1" w:styleId="Point0">
    <w:name w:val="Point 0"/>
    <w:basedOn w:val="Normal"/>
    <w:link w:val="Point0Char"/>
    <w:rsid w:val="00A4184D"/>
    <w:pPr>
      <w:spacing w:before="120" w:after="120" w:line="360" w:lineRule="auto"/>
      <w:ind w:left="850" w:hanging="850"/>
      <w:jc w:val="left"/>
    </w:pPr>
    <w:rPr>
      <w:lang w:val="en-GB" w:eastAsia="x-none"/>
    </w:rPr>
  </w:style>
  <w:style w:type="paragraph" w:customStyle="1" w:styleId="Point1">
    <w:name w:val="Point 1"/>
    <w:basedOn w:val="Normal"/>
    <w:link w:val="Point1Char"/>
    <w:rsid w:val="00A4184D"/>
    <w:pPr>
      <w:spacing w:before="120" w:after="120" w:line="360" w:lineRule="auto"/>
      <w:ind w:left="1417" w:hanging="567"/>
      <w:jc w:val="left"/>
    </w:pPr>
    <w:rPr>
      <w:lang w:val="en-GB" w:eastAsia="x-none"/>
    </w:rPr>
  </w:style>
  <w:style w:type="character" w:customStyle="1" w:styleId="Point1Char">
    <w:name w:val="Point 1 Char"/>
    <w:link w:val="Point1"/>
    <w:locked/>
    <w:rsid w:val="00A4184D"/>
    <w:rPr>
      <w:rFonts w:ascii="Times New Roman" w:eastAsia="Times New Roman" w:hAnsi="Times New Roman" w:cs="Times New Roman"/>
      <w:sz w:val="24"/>
      <w:szCs w:val="24"/>
      <w:lang w:val="en-GB" w:eastAsia="x-none"/>
    </w:rPr>
  </w:style>
  <w:style w:type="character" w:customStyle="1" w:styleId="Point0Char">
    <w:name w:val="Point 0 Char"/>
    <w:link w:val="Point0"/>
    <w:locked/>
    <w:rsid w:val="00A4184D"/>
    <w:rPr>
      <w:rFonts w:ascii="Times New Roman" w:eastAsia="Times New Roman" w:hAnsi="Times New Roman" w:cs="Times New Roman"/>
      <w:sz w:val="24"/>
      <w:szCs w:val="24"/>
      <w:lang w:val="en-GB" w:eastAsia="x-none"/>
    </w:rPr>
  </w:style>
  <w:style w:type="paragraph" w:customStyle="1" w:styleId="aN">
    <w:name w:val="a.N"/>
    <w:basedOn w:val="Normal"/>
    <w:link w:val="aNChar"/>
    <w:rsid w:val="00A4184D"/>
    <w:pPr>
      <w:tabs>
        <w:tab w:val="left" w:pos="1584"/>
      </w:tabs>
      <w:suppressAutoHyphens/>
      <w:overflowPunct w:val="0"/>
      <w:autoSpaceDE w:val="0"/>
      <w:autoSpaceDN w:val="0"/>
      <w:adjustRightInd w:val="0"/>
      <w:ind w:left="2448" w:hanging="2448"/>
      <w:jc w:val="left"/>
      <w:textAlignment w:val="baseline"/>
    </w:pPr>
    <w:rPr>
      <w:i/>
      <w:sz w:val="20"/>
      <w:szCs w:val="20"/>
      <w:lang w:val="x-none" w:eastAsia="x-none"/>
    </w:rPr>
  </w:style>
  <w:style w:type="character" w:customStyle="1" w:styleId="aNChar">
    <w:name w:val="a.N Char"/>
    <w:link w:val="aN"/>
    <w:locked/>
    <w:rsid w:val="00A4184D"/>
    <w:rPr>
      <w:rFonts w:ascii="Times New Roman" w:eastAsia="Times New Roman" w:hAnsi="Times New Roman" w:cs="Times New Roman"/>
      <w:i/>
      <w:sz w:val="20"/>
      <w:szCs w:val="20"/>
      <w:lang w:val="x-none" w:eastAsia="x-none"/>
    </w:rPr>
  </w:style>
  <w:style w:type="paragraph" w:customStyle="1" w:styleId="Par-numberA">
    <w:name w:val="Par-number A."/>
    <w:basedOn w:val="Normal"/>
    <w:next w:val="Normal"/>
    <w:rsid w:val="00A4184D"/>
    <w:pPr>
      <w:widowControl w:val="0"/>
      <w:numPr>
        <w:numId w:val="3"/>
      </w:numPr>
      <w:spacing w:line="360" w:lineRule="auto"/>
      <w:jc w:val="left"/>
    </w:pPr>
    <w:rPr>
      <w:szCs w:val="20"/>
      <w:lang w:val="en-GB" w:eastAsia="fr-BE"/>
    </w:rPr>
  </w:style>
  <w:style w:type="character" w:customStyle="1" w:styleId="super">
    <w:name w:val="super"/>
    <w:basedOn w:val="DefaultParagraphFont"/>
    <w:rsid w:val="00A4184D"/>
  </w:style>
  <w:style w:type="character" w:customStyle="1" w:styleId="underline">
    <w:name w:val="underline"/>
    <w:basedOn w:val="DefaultParagraphFont"/>
    <w:rsid w:val="00A4184D"/>
  </w:style>
  <w:style w:type="paragraph" w:customStyle="1" w:styleId="Normal1">
    <w:name w:val="Normal1"/>
    <w:basedOn w:val="Normal"/>
    <w:rsid w:val="00A4184D"/>
    <w:pPr>
      <w:spacing w:before="100" w:beforeAutospacing="1" w:after="100" w:afterAutospacing="1"/>
      <w:jc w:val="left"/>
    </w:pPr>
  </w:style>
  <w:style w:type="character" w:customStyle="1" w:styleId="sub">
    <w:name w:val="sub"/>
    <w:rsid w:val="00A4184D"/>
    <w:rPr>
      <w:sz w:val="17"/>
      <w:szCs w:val="17"/>
      <w:vertAlign w:val="subscript"/>
    </w:rPr>
  </w:style>
  <w:style w:type="paragraph" w:customStyle="1" w:styleId="ti-annotation">
    <w:name w:val="ti-annotation"/>
    <w:basedOn w:val="Normal"/>
    <w:rsid w:val="00A4184D"/>
    <w:pPr>
      <w:spacing w:before="120"/>
      <w:jc w:val="left"/>
    </w:pPr>
    <w:rPr>
      <w:i/>
      <w:iCs/>
    </w:rPr>
  </w:style>
  <w:style w:type="table" w:customStyle="1" w:styleId="TableGrid1">
    <w:name w:val="Table Grid1"/>
    <w:basedOn w:val="TableNormal"/>
    <w:next w:val="TableGrid"/>
    <w:rsid w:val="00A418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1072;ssenaa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3962-B122-4936-8730-1B1ABCEC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293</Pages>
  <Words>92421</Words>
  <Characters>526800</Characters>
  <Application>Microsoft Office Word</Application>
  <DocSecurity>0</DocSecurity>
  <Lines>4390</Lines>
  <Paragraphs>1235</Paragraphs>
  <ScaleCrop>false</ScaleCrop>
  <HeadingPairs>
    <vt:vector size="2" baseType="variant">
      <vt:variant>
        <vt:lpstr>Title</vt:lpstr>
      </vt:variant>
      <vt:variant>
        <vt:i4>1</vt:i4>
      </vt:variant>
    </vt:vector>
  </HeadingPairs>
  <TitlesOfParts>
    <vt:vector size="1" baseType="lpstr">
      <vt:lpstr/>
    </vt:vector>
  </TitlesOfParts>
  <Company>Eurobank ad Beograd</Company>
  <LinksUpToDate>false</LinksUpToDate>
  <CharactersWithSpaces>617986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Drenjanin</dc:creator>
  <cp:keywords>Classification: Javno</cp:keywords>
  <dc:description/>
  <cp:lastModifiedBy>Microsoft account</cp:lastModifiedBy>
  <cp:revision>3</cp:revision>
  <cp:lastPrinted>2022-03-23T12:50:00Z</cp:lastPrinted>
  <dcterms:created xsi:type="dcterms:W3CDTF">2025-03-24T11:14:00Z</dcterms:created>
  <dcterms:modified xsi:type="dcterms:W3CDTF">2025-03-24T11:32:00Z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cb6dbae3-fe84-4ee6-9dd0-4b08e075428e</vt:lpwstr>
  </property>
  <property fmtid="{D5CDD505-2E9C-101B-9397-08002B2CF9AE}" pid="3" name="Classification">
    <vt:lpwstr>Public</vt:lpwstr>
  </property>
</Properties>
</file>